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57FE0" w:rsidRPr="00731B53" w:rsidRDefault="008D4353" w:rsidP="00867651">
      <w:pPr>
        <w:sectPr w:rsidR="00657FE0" w:rsidRPr="00731B53" w:rsidSect="008D4353">
          <w:footerReference w:type="default" r:id="rId8"/>
          <w:type w:val="continuous"/>
          <w:pgSz w:w="11900" w:h="16840"/>
          <w:pgMar w:top="1260" w:right="560" w:bottom="440" w:left="740" w:header="720" w:footer="250" w:gutter="0"/>
          <w:pgNumType w:start="1"/>
          <w:cols w:space="720"/>
        </w:sectPr>
      </w:pPr>
      <w:r w:rsidRPr="00731B53">
        <w:rPr>
          <w:b/>
          <w:bCs/>
          <w:noProof/>
          <w:sz w:val="26"/>
          <w:szCs w:val="26"/>
          <w:lang w:eastAsia="ru-RU"/>
        </w:rPr>
        <w:drawing>
          <wp:inline distT="0" distB="0" distL="0" distR="0" wp14:anchorId="33FD1E60" wp14:editId="10830C9D">
            <wp:extent cx="6947728" cy="9530715"/>
            <wp:effectExtent l="0" t="0" r="571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948473" cy="9531737"/>
                    </a:xfrm>
                    <a:prstGeom prst="rect">
                      <a:avLst/>
                    </a:prstGeom>
                    <a:noFill/>
                    <a:ln>
                      <a:noFill/>
                    </a:ln>
                  </pic:spPr>
                </pic:pic>
              </a:graphicData>
            </a:graphic>
          </wp:inline>
        </w:drawing>
      </w:r>
    </w:p>
    <w:p w:rsidR="00657FE0" w:rsidRPr="00731B53" w:rsidRDefault="00F82F01" w:rsidP="00867651">
      <w:pPr>
        <w:pStyle w:val="30"/>
        <w:ind w:left="0"/>
        <w:jc w:val="center"/>
      </w:pPr>
      <w:r w:rsidRPr="00731B53">
        <w:lastRenderedPageBreak/>
        <w:t>Содержание</w:t>
      </w:r>
    </w:p>
    <w:p w:rsidR="00657FE0" w:rsidRPr="00731B53" w:rsidRDefault="00F82F01" w:rsidP="00867651">
      <w:pPr>
        <w:jc w:val="center"/>
        <w:rPr>
          <w:b/>
          <w:sz w:val="26"/>
        </w:rPr>
      </w:pPr>
      <w:r w:rsidRPr="00731B53">
        <w:rPr>
          <w:b/>
          <w:sz w:val="26"/>
        </w:rPr>
        <w:t>основной</w:t>
      </w:r>
      <w:r w:rsidRPr="00731B53">
        <w:rPr>
          <w:b/>
          <w:spacing w:val="-1"/>
          <w:sz w:val="26"/>
        </w:rPr>
        <w:t xml:space="preserve"> </w:t>
      </w:r>
      <w:r w:rsidRPr="00731B53">
        <w:rPr>
          <w:b/>
          <w:sz w:val="26"/>
        </w:rPr>
        <w:t>образовательной</w:t>
      </w:r>
      <w:r w:rsidRPr="00731B53">
        <w:rPr>
          <w:b/>
          <w:spacing w:val="-5"/>
          <w:sz w:val="26"/>
        </w:rPr>
        <w:t xml:space="preserve"> </w:t>
      </w:r>
      <w:r w:rsidRPr="00731B53">
        <w:rPr>
          <w:b/>
          <w:sz w:val="26"/>
        </w:rPr>
        <w:t>программы среднего</w:t>
      </w:r>
      <w:r w:rsidRPr="00731B53">
        <w:rPr>
          <w:b/>
          <w:spacing w:val="-3"/>
          <w:sz w:val="26"/>
        </w:rPr>
        <w:t xml:space="preserve"> </w:t>
      </w:r>
      <w:r w:rsidRPr="00731B53">
        <w:rPr>
          <w:b/>
          <w:sz w:val="26"/>
        </w:rPr>
        <w:t>общего</w:t>
      </w:r>
      <w:r w:rsidRPr="00731B53">
        <w:rPr>
          <w:b/>
          <w:spacing w:val="-10"/>
          <w:sz w:val="26"/>
        </w:rPr>
        <w:t xml:space="preserve"> </w:t>
      </w:r>
      <w:r w:rsidRPr="00731B53">
        <w:rPr>
          <w:b/>
          <w:sz w:val="26"/>
        </w:rPr>
        <w:t>образования</w:t>
      </w:r>
    </w:p>
    <w:p w:rsidR="00657FE0" w:rsidRPr="00731B53" w:rsidRDefault="00657FE0" w:rsidP="00867651">
      <w:pPr>
        <w:pStyle w:val="a7"/>
        <w:ind w:left="0"/>
        <w:jc w:val="left"/>
        <w:rPr>
          <w:b/>
          <w:sz w:val="20"/>
        </w:rPr>
      </w:pPr>
    </w:p>
    <w:p w:rsidR="00657FE0" w:rsidRPr="00731B53" w:rsidRDefault="00657FE0" w:rsidP="00867651">
      <w:pPr>
        <w:pStyle w:val="a7"/>
        <w:ind w:left="0"/>
        <w:jc w:val="left"/>
        <w:rPr>
          <w:b/>
        </w:rPr>
      </w:pPr>
    </w:p>
    <w:tbl>
      <w:tblPr>
        <w:tblW w:w="11312" w:type="dxa"/>
        <w:tblInd w:w="-113" w:type="dxa"/>
        <w:tblLayout w:type="fixed"/>
        <w:tblLook w:val="04A0" w:firstRow="1" w:lastRow="0" w:firstColumn="1" w:lastColumn="0" w:noHBand="0" w:noVBand="1"/>
      </w:tblPr>
      <w:tblGrid>
        <w:gridCol w:w="959"/>
        <w:gridCol w:w="8652"/>
        <w:gridCol w:w="1701"/>
      </w:tblGrid>
      <w:tr w:rsidR="00731B53" w:rsidRPr="00731B53" w:rsidTr="00E725F5">
        <w:tc>
          <w:tcPr>
            <w:tcW w:w="959" w:type="dxa"/>
          </w:tcPr>
          <w:p w:rsidR="00FA3DE4" w:rsidRPr="00731B53" w:rsidRDefault="00FA3DE4" w:rsidP="002F2354">
            <w:pPr>
              <w:ind w:right="-9"/>
              <w:jc w:val="center"/>
              <w:rPr>
                <w:sz w:val="24"/>
                <w:szCs w:val="24"/>
              </w:rPr>
            </w:pPr>
            <w:r w:rsidRPr="00731B53">
              <w:rPr>
                <w:sz w:val="24"/>
                <w:szCs w:val="24"/>
              </w:rPr>
              <w:t>№</w:t>
            </w:r>
          </w:p>
          <w:p w:rsidR="00FA3DE4" w:rsidRPr="00731B53" w:rsidRDefault="00FA3DE4" w:rsidP="002F2354">
            <w:pPr>
              <w:ind w:right="-9"/>
              <w:jc w:val="center"/>
              <w:rPr>
                <w:sz w:val="24"/>
                <w:szCs w:val="24"/>
              </w:rPr>
            </w:pPr>
            <w:r w:rsidRPr="00731B53">
              <w:rPr>
                <w:sz w:val="24"/>
                <w:szCs w:val="24"/>
              </w:rPr>
              <w:t>п/п</w:t>
            </w:r>
          </w:p>
        </w:tc>
        <w:tc>
          <w:tcPr>
            <w:tcW w:w="8652" w:type="dxa"/>
          </w:tcPr>
          <w:p w:rsidR="00FA3DE4" w:rsidRPr="00731B53" w:rsidRDefault="00FA3DE4" w:rsidP="002F2354">
            <w:pPr>
              <w:jc w:val="center"/>
              <w:rPr>
                <w:sz w:val="24"/>
                <w:szCs w:val="24"/>
              </w:rPr>
            </w:pPr>
            <w:r w:rsidRPr="00731B53">
              <w:rPr>
                <w:sz w:val="24"/>
                <w:szCs w:val="24"/>
              </w:rPr>
              <w:t>СОДЕРЖАНИЕ</w:t>
            </w:r>
          </w:p>
        </w:tc>
        <w:tc>
          <w:tcPr>
            <w:tcW w:w="1701" w:type="dxa"/>
          </w:tcPr>
          <w:p w:rsidR="00FA3DE4" w:rsidRPr="00731B53" w:rsidRDefault="00FA3DE4" w:rsidP="00FA3DE4">
            <w:pPr>
              <w:jc w:val="center"/>
              <w:rPr>
                <w:sz w:val="24"/>
                <w:szCs w:val="24"/>
              </w:rPr>
            </w:pPr>
            <w:r w:rsidRPr="00731B53">
              <w:rPr>
                <w:sz w:val="24"/>
                <w:szCs w:val="24"/>
              </w:rPr>
              <w:t>СТР.</w:t>
            </w:r>
          </w:p>
        </w:tc>
      </w:tr>
      <w:tr w:rsidR="00731B53" w:rsidRPr="00731B53" w:rsidTr="00E725F5">
        <w:tc>
          <w:tcPr>
            <w:tcW w:w="959" w:type="dxa"/>
          </w:tcPr>
          <w:p w:rsidR="00FA3DE4" w:rsidRPr="00731B53" w:rsidRDefault="00FA3DE4" w:rsidP="002F2354">
            <w:pPr>
              <w:ind w:right="-9"/>
              <w:rPr>
                <w:sz w:val="24"/>
                <w:szCs w:val="24"/>
              </w:rPr>
            </w:pPr>
            <w:r w:rsidRPr="00731B53">
              <w:rPr>
                <w:sz w:val="24"/>
                <w:szCs w:val="24"/>
              </w:rPr>
              <w:t>1</w:t>
            </w:r>
          </w:p>
        </w:tc>
        <w:tc>
          <w:tcPr>
            <w:tcW w:w="8652" w:type="dxa"/>
          </w:tcPr>
          <w:p w:rsidR="00FA3DE4" w:rsidRPr="00731B53" w:rsidRDefault="00FA3DE4" w:rsidP="002F2354">
            <w:pPr>
              <w:pStyle w:val="aa"/>
              <w:ind w:left="0"/>
              <w:rPr>
                <w:sz w:val="24"/>
                <w:szCs w:val="24"/>
              </w:rPr>
            </w:pPr>
            <w:r w:rsidRPr="00731B53">
              <w:rPr>
                <w:sz w:val="24"/>
                <w:szCs w:val="24"/>
              </w:rPr>
              <w:t xml:space="preserve">ЦЕЛЕВОЙ РАЗДЕЛ </w:t>
            </w:r>
          </w:p>
        </w:tc>
        <w:tc>
          <w:tcPr>
            <w:tcW w:w="1701" w:type="dxa"/>
          </w:tcPr>
          <w:p w:rsidR="00FA3DE4" w:rsidRPr="00731B53" w:rsidRDefault="00DB5B4E" w:rsidP="002F2354">
            <w:pPr>
              <w:pStyle w:val="aa"/>
              <w:ind w:left="0"/>
              <w:rPr>
                <w:sz w:val="24"/>
                <w:szCs w:val="24"/>
              </w:rPr>
            </w:pPr>
            <w:r w:rsidRPr="00731B53">
              <w:rPr>
                <w:sz w:val="24"/>
                <w:szCs w:val="24"/>
              </w:rPr>
              <w:t>4</w:t>
            </w:r>
          </w:p>
        </w:tc>
      </w:tr>
      <w:tr w:rsidR="00731B53" w:rsidRPr="00731B53" w:rsidTr="00E725F5">
        <w:tc>
          <w:tcPr>
            <w:tcW w:w="959" w:type="dxa"/>
          </w:tcPr>
          <w:p w:rsidR="00FA3DE4" w:rsidRPr="00731B53" w:rsidRDefault="00FA3DE4" w:rsidP="002F2354">
            <w:pPr>
              <w:ind w:right="-9"/>
              <w:rPr>
                <w:sz w:val="24"/>
                <w:szCs w:val="24"/>
              </w:rPr>
            </w:pPr>
            <w:r w:rsidRPr="00731B53">
              <w:rPr>
                <w:sz w:val="24"/>
                <w:szCs w:val="24"/>
              </w:rPr>
              <w:t>1.1</w:t>
            </w:r>
          </w:p>
        </w:tc>
        <w:tc>
          <w:tcPr>
            <w:tcW w:w="8652" w:type="dxa"/>
          </w:tcPr>
          <w:p w:rsidR="00FA3DE4" w:rsidRPr="00731B53" w:rsidRDefault="00FA3DE4" w:rsidP="002F2354">
            <w:pPr>
              <w:rPr>
                <w:sz w:val="24"/>
                <w:szCs w:val="24"/>
              </w:rPr>
            </w:pPr>
            <w:r w:rsidRPr="00731B53">
              <w:rPr>
                <w:sz w:val="24"/>
                <w:szCs w:val="24"/>
              </w:rPr>
              <w:t>Пояснительная записка</w:t>
            </w:r>
          </w:p>
        </w:tc>
        <w:tc>
          <w:tcPr>
            <w:tcW w:w="1701" w:type="dxa"/>
          </w:tcPr>
          <w:p w:rsidR="00FA3DE4" w:rsidRPr="00731B53" w:rsidRDefault="00DB5B4E" w:rsidP="002F2354">
            <w:pPr>
              <w:rPr>
                <w:sz w:val="24"/>
                <w:szCs w:val="24"/>
              </w:rPr>
            </w:pPr>
            <w:r w:rsidRPr="00731B53">
              <w:rPr>
                <w:sz w:val="24"/>
                <w:szCs w:val="24"/>
              </w:rPr>
              <w:t>4</w:t>
            </w:r>
          </w:p>
        </w:tc>
      </w:tr>
      <w:tr w:rsidR="00731B53" w:rsidRPr="00731B53" w:rsidTr="00E725F5">
        <w:tc>
          <w:tcPr>
            <w:tcW w:w="959" w:type="dxa"/>
          </w:tcPr>
          <w:p w:rsidR="00FA3DE4" w:rsidRPr="00731B53" w:rsidRDefault="00FA3DE4" w:rsidP="002F2354">
            <w:pPr>
              <w:ind w:right="-9"/>
              <w:rPr>
                <w:sz w:val="24"/>
                <w:szCs w:val="24"/>
              </w:rPr>
            </w:pPr>
            <w:r w:rsidRPr="00731B53">
              <w:rPr>
                <w:sz w:val="24"/>
                <w:szCs w:val="24"/>
              </w:rPr>
              <w:t>1.1.1</w:t>
            </w:r>
          </w:p>
        </w:tc>
        <w:tc>
          <w:tcPr>
            <w:tcW w:w="8652" w:type="dxa"/>
          </w:tcPr>
          <w:p w:rsidR="00FA3DE4" w:rsidRPr="00731B53" w:rsidRDefault="00FA3DE4" w:rsidP="00E47F7E">
            <w:pPr>
              <w:rPr>
                <w:sz w:val="24"/>
                <w:szCs w:val="24"/>
              </w:rPr>
            </w:pPr>
            <w:r w:rsidRPr="00731B53">
              <w:rPr>
                <w:sz w:val="24"/>
                <w:szCs w:val="24"/>
              </w:rPr>
              <w:t>Цели реализации программы СОО МБОУ «</w:t>
            </w:r>
            <w:r w:rsidR="00E47F7E" w:rsidRPr="00731B53">
              <w:rPr>
                <w:sz w:val="24"/>
                <w:szCs w:val="24"/>
              </w:rPr>
              <w:t>Гимназия №1</w:t>
            </w:r>
            <w:r w:rsidRPr="00731B53">
              <w:rPr>
                <w:sz w:val="24"/>
                <w:szCs w:val="24"/>
              </w:rPr>
              <w:t>»</w:t>
            </w:r>
          </w:p>
        </w:tc>
        <w:tc>
          <w:tcPr>
            <w:tcW w:w="1701" w:type="dxa"/>
          </w:tcPr>
          <w:p w:rsidR="00FA3DE4" w:rsidRPr="00731B53" w:rsidRDefault="00DB5B4E" w:rsidP="002F2354">
            <w:pPr>
              <w:rPr>
                <w:sz w:val="24"/>
                <w:szCs w:val="24"/>
              </w:rPr>
            </w:pPr>
            <w:r w:rsidRPr="00731B53">
              <w:rPr>
                <w:sz w:val="24"/>
                <w:szCs w:val="24"/>
              </w:rPr>
              <w:t>4</w:t>
            </w:r>
          </w:p>
        </w:tc>
      </w:tr>
      <w:tr w:rsidR="00731B53" w:rsidRPr="00731B53" w:rsidTr="00E725F5">
        <w:tc>
          <w:tcPr>
            <w:tcW w:w="959" w:type="dxa"/>
          </w:tcPr>
          <w:p w:rsidR="00FA3DE4" w:rsidRPr="00731B53" w:rsidRDefault="00FA3DE4" w:rsidP="002F2354">
            <w:pPr>
              <w:ind w:right="-9"/>
              <w:rPr>
                <w:sz w:val="24"/>
                <w:szCs w:val="24"/>
              </w:rPr>
            </w:pPr>
            <w:r w:rsidRPr="00731B53">
              <w:rPr>
                <w:sz w:val="24"/>
                <w:szCs w:val="24"/>
              </w:rPr>
              <w:t>1.1.2</w:t>
            </w:r>
          </w:p>
        </w:tc>
        <w:tc>
          <w:tcPr>
            <w:tcW w:w="8652" w:type="dxa"/>
          </w:tcPr>
          <w:p w:rsidR="00FA3DE4" w:rsidRPr="00731B53" w:rsidRDefault="00FA3DE4" w:rsidP="002F2354">
            <w:pPr>
              <w:rPr>
                <w:sz w:val="24"/>
                <w:szCs w:val="24"/>
              </w:rPr>
            </w:pPr>
            <w:r w:rsidRPr="00731B53">
              <w:rPr>
                <w:sz w:val="24"/>
                <w:szCs w:val="24"/>
              </w:rPr>
              <w:t xml:space="preserve">Принципы формирования реализации программы СОО </w:t>
            </w:r>
          </w:p>
          <w:p w:rsidR="00FA3DE4" w:rsidRPr="00731B53" w:rsidRDefault="00FA3DE4" w:rsidP="00E47F7E">
            <w:pPr>
              <w:rPr>
                <w:sz w:val="24"/>
                <w:szCs w:val="24"/>
              </w:rPr>
            </w:pPr>
            <w:r w:rsidRPr="00731B53">
              <w:rPr>
                <w:sz w:val="24"/>
                <w:szCs w:val="24"/>
              </w:rPr>
              <w:t>МБОУ «</w:t>
            </w:r>
            <w:r w:rsidR="00E47F7E" w:rsidRPr="00731B53">
              <w:rPr>
                <w:sz w:val="24"/>
                <w:szCs w:val="24"/>
              </w:rPr>
              <w:t>Гимназия №1</w:t>
            </w:r>
            <w:r w:rsidRPr="00731B53">
              <w:rPr>
                <w:sz w:val="24"/>
                <w:szCs w:val="24"/>
              </w:rPr>
              <w:t xml:space="preserve">» </w:t>
            </w:r>
          </w:p>
        </w:tc>
        <w:tc>
          <w:tcPr>
            <w:tcW w:w="1701" w:type="dxa"/>
          </w:tcPr>
          <w:p w:rsidR="00FA3DE4" w:rsidRPr="00731B53" w:rsidRDefault="00DB5B4E" w:rsidP="002F2354">
            <w:pPr>
              <w:rPr>
                <w:sz w:val="24"/>
                <w:szCs w:val="24"/>
              </w:rPr>
            </w:pPr>
            <w:r w:rsidRPr="00731B53">
              <w:rPr>
                <w:sz w:val="24"/>
                <w:szCs w:val="24"/>
              </w:rPr>
              <w:t>5</w:t>
            </w:r>
          </w:p>
        </w:tc>
      </w:tr>
      <w:tr w:rsidR="00731B53" w:rsidRPr="00731B53" w:rsidTr="00E725F5">
        <w:tc>
          <w:tcPr>
            <w:tcW w:w="959" w:type="dxa"/>
          </w:tcPr>
          <w:p w:rsidR="005A53BE" w:rsidRPr="00731B53" w:rsidRDefault="005A53BE" w:rsidP="002F2354">
            <w:pPr>
              <w:ind w:right="-9"/>
              <w:rPr>
                <w:sz w:val="24"/>
                <w:szCs w:val="24"/>
              </w:rPr>
            </w:pPr>
            <w:r w:rsidRPr="00731B53">
              <w:rPr>
                <w:sz w:val="24"/>
                <w:szCs w:val="24"/>
              </w:rPr>
              <w:t>1.1.3</w:t>
            </w:r>
          </w:p>
        </w:tc>
        <w:tc>
          <w:tcPr>
            <w:tcW w:w="8652" w:type="dxa"/>
          </w:tcPr>
          <w:p w:rsidR="005A53BE" w:rsidRPr="00731B53" w:rsidRDefault="005A53BE" w:rsidP="002F2354">
            <w:pPr>
              <w:rPr>
                <w:sz w:val="24"/>
                <w:szCs w:val="24"/>
              </w:rPr>
            </w:pPr>
            <w:r w:rsidRPr="00731B53">
              <w:rPr>
                <w:sz w:val="24"/>
                <w:szCs w:val="24"/>
              </w:rPr>
              <w:t>Общая характеристика ООП СОО</w:t>
            </w:r>
          </w:p>
        </w:tc>
        <w:tc>
          <w:tcPr>
            <w:tcW w:w="1701" w:type="dxa"/>
          </w:tcPr>
          <w:p w:rsidR="005A53BE" w:rsidRPr="00731B53" w:rsidRDefault="00DB5B4E" w:rsidP="002F2354">
            <w:pPr>
              <w:rPr>
                <w:sz w:val="24"/>
                <w:szCs w:val="24"/>
              </w:rPr>
            </w:pPr>
            <w:r w:rsidRPr="00731B53">
              <w:rPr>
                <w:sz w:val="24"/>
                <w:szCs w:val="24"/>
              </w:rPr>
              <w:t>6</w:t>
            </w:r>
          </w:p>
        </w:tc>
      </w:tr>
      <w:tr w:rsidR="00731B53" w:rsidRPr="00731B53" w:rsidTr="00E725F5">
        <w:tc>
          <w:tcPr>
            <w:tcW w:w="959" w:type="dxa"/>
          </w:tcPr>
          <w:p w:rsidR="00FA3DE4" w:rsidRPr="00731B53" w:rsidRDefault="00FA3DE4" w:rsidP="002F2354">
            <w:pPr>
              <w:ind w:right="-9"/>
              <w:rPr>
                <w:sz w:val="24"/>
                <w:szCs w:val="24"/>
              </w:rPr>
            </w:pPr>
            <w:r w:rsidRPr="00731B53">
              <w:rPr>
                <w:sz w:val="24"/>
                <w:szCs w:val="24"/>
              </w:rPr>
              <w:t>1.2</w:t>
            </w:r>
          </w:p>
        </w:tc>
        <w:tc>
          <w:tcPr>
            <w:tcW w:w="8652" w:type="dxa"/>
          </w:tcPr>
          <w:p w:rsidR="00FA3DE4" w:rsidRPr="00731B53" w:rsidRDefault="00FA3DE4" w:rsidP="002F2354">
            <w:pPr>
              <w:rPr>
                <w:sz w:val="24"/>
                <w:szCs w:val="24"/>
              </w:rPr>
            </w:pPr>
            <w:r w:rsidRPr="00731B53">
              <w:rPr>
                <w:sz w:val="24"/>
                <w:szCs w:val="24"/>
              </w:rPr>
              <w:t>Планируемые результаты освоения обучающимися программы СОО</w:t>
            </w:r>
          </w:p>
        </w:tc>
        <w:tc>
          <w:tcPr>
            <w:tcW w:w="1701" w:type="dxa"/>
          </w:tcPr>
          <w:p w:rsidR="00FA3DE4" w:rsidRPr="00731B53" w:rsidRDefault="00DB5B4E" w:rsidP="002F2354">
            <w:pPr>
              <w:rPr>
                <w:sz w:val="24"/>
                <w:szCs w:val="24"/>
              </w:rPr>
            </w:pPr>
            <w:r w:rsidRPr="00731B53">
              <w:rPr>
                <w:sz w:val="24"/>
                <w:szCs w:val="24"/>
              </w:rPr>
              <w:t>7</w:t>
            </w:r>
          </w:p>
        </w:tc>
      </w:tr>
      <w:tr w:rsidR="00731B53" w:rsidRPr="00731B53" w:rsidTr="00E725F5">
        <w:tc>
          <w:tcPr>
            <w:tcW w:w="959" w:type="dxa"/>
          </w:tcPr>
          <w:p w:rsidR="00FA3DE4" w:rsidRPr="00731B53" w:rsidRDefault="00FA3DE4" w:rsidP="002F2354">
            <w:pPr>
              <w:ind w:right="-9"/>
              <w:rPr>
                <w:sz w:val="24"/>
                <w:szCs w:val="24"/>
              </w:rPr>
            </w:pPr>
            <w:r w:rsidRPr="00731B53">
              <w:rPr>
                <w:sz w:val="24"/>
                <w:szCs w:val="24"/>
              </w:rPr>
              <w:t>1.3</w:t>
            </w:r>
          </w:p>
        </w:tc>
        <w:tc>
          <w:tcPr>
            <w:tcW w:w="8652" w:type="dxa"/>
          </w:tcPr>
          <w:p w:rsidR="00FA3DE4" w:rsidRPr="00731B53" w:rsidRDefault="00FA3DE4" w:rsidP="002F2354">
            <w:pPr>
              <w:rPr>
                <w:sz w:val="24"/>
                <w:szCs w:val="24"/>
              </w:rPr>
            </w:pPr>
            <w:r w:rsidRPr="00731B53">
              <w:rPr>
                <w:sz w:val="24"/>
                <w:szCs w:val="24"/>
              </w:rPr>
              <w:t xml:space="preserve">Система оценки достижения планируемых результатов </w:t>
            </w:r>
          </w:p>
          <w:p w:rsidR="00FA3DE4" w:rsidRPr="00731B53" w:rsidRDefault="00FA3DE4" w:rsidP="002F2354">
            <w:pPr>
              <w:rPr>
                <w:sz w:val="24"/>
                <w:szCs w:val="24"/>
              </w:rPr>
            </w:pPr>
            <w:r w:rsidRPr="00731B53">
              <w:rPr>
                <w:sz w:val="24"/>
                <w:szCs w:val="24"/>
              </w:rPr>
              <w:t>освоения программы СОО</w:t>
            </w:r>
          </w:p>
        </w:tc>
        <w:tc>
          <w:tcPr>
            <w:tcW w:w="1701" w:type="dxa"/>
          </w:tcPr>
          <w:p w:rsidR="00FA3DE4" w:rsidRPr="00731B53" w:rsidRDefault="005A53BE" w:rsidP="00DB5B4E">
            <w:pPr>
              <w:rPr>
                <w:sz w:val="24"/>
                <w:szCs w:val="24"/>
              </w:rPr>
            </w:pPr>
            <w:r w:rsidRPr="00731B53">
              <w:rPr>
                <w:sz w:val="24"/>
                <w:szCs w:val="24"/>
              </w:rPr>
              <w:t>2</w:t>
            </w:r>
            <w:r w:rsidR="00DB5B4E" w:rsidRPr="00731B53">
              <w:rPr>
                <w:sz w:val="24"/>
                <w:szCs w:val="24"/>
              </w:rPr>
              <w:t>9</w:t>
            </w:r>
          </w:p>
        </w:tc>
      </w:tr>
      <w:tr w:rsidR="00731B53" w:rsidRPr="00731B53" w:rsidTr="00E725F5">
        <w:tc>
          <w:tcPr>
            <w:tcW w:w="959" w:type="dxa"/>
          </w:tcPr>
          <w:p w:rsidR="00FA3DE4" w:rsidRPr="00731B53" w:rsidRDefault="00FA3DE4" w:rsidP="002F2354">
            <w:pPr>
              <w:ind w:right="-9"/>
              <w:rPr>
                <w:sz w:val="24"/>
                <w:szCs w:val="24"/>
              </w:rPr>
            </w:pPr>
            <w:r w:rsidRPr="00731B53">
              <w:rPr>
                <w:sz w:val="24"/>
                <w:szCs w:val="24"/>
              </w:rPr>
              <w:t>1.3.1</w:t>
            </w:r>
          </w:p>
        </w:tc>
        <w:tc>
          <w:tcPr>
            <w:tcW w:w="8652" w:type="dxa"/>
          </w:tcPr>
          <w:p w:rsidR="00FA3DE4" w:rsidRPr="00731B53" w:rsidRDefault="00FA3DE4" w:rsidP="002F2354">
            <w:pPr>
              <w:rPr>
                <w:sz w:val="24"/>
                <w:szCs w:val="24"/>
              </w:rPr>
            </w:pPr>
            <w:r w:rsidRPr="00731B53">
              <w:rPr>
                <w:sz w:val="24"/>
                <w:szCs w:val="24"/>
              </w:rPr>
              <w:t>Общие положения</w:t>
            </w:r>
          </w:p>
        </w:tc>
        <w:tc>
          <w:tcPr>
            <w:tcW w:w="1701" w:type="dxa"/>
          </w:tcPr>
          <w:p w:rsidR="00FA3DE4" w:rsidRPr="00731B53" w:rsidRDefault="005A53BE" w:rsidP="00DB5B4E">
            <w:pPr>
              <w:rPr>
                <w:sz w:val="24"/>
                <w:szCs w:val="24"/>
              </w:rPr>
            </w:pPr>
            <w:r w:rsidRPr="00731B53">
              <w:rPr>
                <w:sz w:val="24"/>
                <w:szCs w:val="24"/>
              </w:rPr>
              <w:t>2</w:t>
            </w:r>
            <w:r w:rsidR="00DB5B4E" w:rsidRPr="00731B53">
              <w:rPr>
                <w:sz w:val="24"/>
                <w:szCs w:val="24"/>
              </w:rPr>
              <w:t>9</w:t>
            </w:r>
          </w:p>
        </w:tc>
      </w:tr>
      <w:tr w:rsidR="00731B53" w:rsidRPr="00731B53" w:rsidTr="00E725F5">
        <w:tc>
          <w:tcPr>
            <w:tcW w:w="959" w:type="dxa"/>
          </w:tcPr>
          <w:p w:rsidR="00FA3DE4" w:rsidRPr="00731B53" w:rsidRDefault="00FA3DE4" w:rsidP="002F2354">
            <w:pPr>
              <w:ind w:right="-9"/>
              <w:rPr>
                <w:sz w:val="24"/>
                <w:szCs w:val="24"/>
              </w:rPr>
            </w:pPr>
            <w:r w:rsidRPr="00731B53">
              <w:rPr>
                <w:sz w:val="24"/>
                <w:szCs w:val="24"/>
              </w:rPr>
              <w:t>1.3.2</w:t>
            </w:r>
          </w:p>
        </w:tc>
        <w:tc>
          <w:tcPr>
            <w:tcW w:w="8652" w:type="dxa"/>
          </w:tcPr>
          <w:p w:rsidR="00FA3DE4" w:rsidRPr="00731B53" w:rsidRDefault="00FA3DE4" w:rsidP="002F2354">
            <w:pPr>
              <w:rPr>
                <w:sz w:val="24"/>
                <w:szCs w:val="24"/>
              </w:rPr>
            </w:pPr>
            <w:r w:rsidRPr="00731B53">
              <w:rPr>
                <w:sz w:val="24"/>
                <w:szCs w:val="24"/>
              </w:rPr>
              <w:t>Особенности оценки метапредметных и предметных результатов</w:t>
            </w:r>
          </w:p>
        </w:tc>
        <w:tc>
          <w:tcPr>
            <w:tcW w:w="1701" w:type="dxa"/>
          </w:tcPr>
          <w:p w:rsidR="00FA3DE4" w:rsidRPr="00731B53" w:rsidRDefault="00DB5B4E" w:rsidP="002F2354">
            <w:pPr>
              <w:rPr>
                <w:sz w:val="24"/>
                <w:szCs w:val="24"/>
              </w:rPr>
            </w:pPr>
            <w:r w:rsidRPr="00731B53">
              <w:rPr>
                <w:sz w:val="24"/>
                <w:szCs w:val="24"/>
              </w:rPr>
              <w:t>30</w:t>
            </w:r>
          </w:p>
        </w:tc>
      </w:tr>
      <w:tr w:rsidR="00731B53" w:rsidRPr="00731B53" w:rsidTr="00E725F5">
        <w:tc>
          <w:tcPr>
            <w:tcW w:w="959" w:type="dxa"/>
          </w:tcPr>
          <w:p w:rsidR="00FA3DE4" w:rsidRPr="00731B53" w:rsidRDefault="00FA3DE4" w:rsidP="002F2354">
            <w:pPr>
              <w:ind w:right="-9"/>
              <w:rPr>
                <w:sz w:val="24"/>
                <w:szCs w:val="24"/>
              </w:rPr>
            </w:pPr>
            <w:r w:rsidRPr="00731B53">
              <w:rPr>
                <w:sz w:val="24"/>
                <w:szCs w:val="24"/>
              </w:rPr>
              <w:t>1.3.3</w:t>
            </w:r>
          </w:p>
        </w:tc>
        <w:tc>
          <w:tcPr>
            <w:tcW w:w="8652" w:type="dxa"/>
          </w:tcPr>
          <w:p w:rsidR="00FA3DE4" w:rsidRPr="00731B53" w:rsidRDefault="00FA3DE4" w:rsidP="002F2354">
            <w:pPr>
              <w:rPr>
                <w:sz w:val="24"/>
                <w:szCs w:val="24"/>
              </w:rPr>
            </w:pPr>
            <w:r w:rsidRPr="00731B53">
              <w:rPr>
                <w:sz w:val="24"/>
                <w:szCs w:val="24"/>
              </w:rPr>
              <w:t>Организация и содержание оценочных процедур</w:t>
            </w:r>
          </w:p>
        </w:tc>
        <w:tc>
          <w:tcPr>
            <w:tcW w:w="1701" w:type="dxa"/>
          </w:tcPr>
          <w:p w:rsidR="00FA3DE4" w:rsidRPr="00731B53" w:rsidRDefault="00DB5B4E" w:rsidP="002F2354">
            <w:pPr>
              <w:rPr>
                <w:sz w:val="24"/>
                <w:szCs w:val="24"/>
              </w:rPr>
            </w:pPr>
            <w:r w:rsidRPr="00731B53">
              <w:rPr>
                <w:sz w:val="24"/>
                <w:szCs w:val="24"/>
              </w:rPr>
              <w:t>33</w:t>
            </w:r>
          </w:p>
        </w:tc>
      </w:tr>
      <w:tr w:rsidR="00731B53" w:rsidRPr="00731B53" w:rsidTr="00E725F5">
        <w:tc>
          <w:tcPr>
            <w:tcW w:w="959" w:type="dxa"/>
          </w:tcPr>
          <w:p w:rsidR="00DB5B4E" w:rsidRPr="00731B53" w:rsidRDefault="00DB5B4E" w:rsidP="002F2354">
            <w:pPr>
              <w:ind w:right="-9"/>
              <w:rPr>
                <w:sz w:val="24"/>
                <w:szCs w:val="24"/>
              </w:rPr>
            </w:pPr>
          </w:p>
        </w:tc>
        <w:tc>
          <w:tcPr>
            <w:tcW w:w="8652" w:type="dxa"/>
          </w:tcPr>
          <w:p w:rsidR="00DB5B4E" w:rsidRPr="00731B53" w:rsidRDefault="00DB5B4E" w:rsidP="002F2354">
            <w:pPr>
              <w:rPr>
                <w:sz w:val="24"/>
                <w:szCs w:val="24"/>
              </w:rPr>
            </w:pPr>
            <w:r w:rsidRPr="00731B53">
              <w:rPr>
                <w:sz w:val="24"/>
                <w:szCs w:val="24"/>
              </w:rPr>
              <w:t>Русский язык</w:t>
            </w:r>
          </w:p>
        </w:tc>
        <w:tc>
          <w:tcPr>
            <w:tcW w:w="1701" w:type="dxa"/>
          </w:tcPr>
          <w:p w:rsidR="00DB5B4E" w:rsidRPr="00731B53" w:rsidRDefault="00DB5B4E" w:rsidP="002F2354">
            <w:pPr>
              <w:rPr>
                <w:sz w:val="24"/>
                <w:szCs w:val="24"/>
              </w:rPr>
            </w:pPr>
            <w:r w:rsidRPr="00731B53">
              <w:rPr>
                <w:sz w:val="24"/>
                <w:szCs w:val="24"/>
              </w:rPr>
              <w:t>35</w:t>
            </w:r>
          </w:p>
        </w:tc>
      </w:tr>
      <w:tr w:rsidR="00731B53" w:rsidRPr="00731B53" w:rsidTr="00E725F5">
        <w:tc>
          <w:tcPr>
            <w:tcW w:w="959" w:type="dxa"/>
          </w:tcPr>
          <w:p w:rsidR="00ED7982" w:rsidRPr="00731B53" w:rsidRDefault="00ED7982" w:rsidP="002F2354">
            <w:pPr>
              <w:ind w:right="-9"/>
              <w:rPr>
                <w:sz w:val="24"/>
                <w:szCs w:val="24"/>
              </w:rPr>
            </w:pPr>
          </w:p>
        </w:tc>
        <w:tc>
          <w:tcPr>
            <w:tcW w:w="8652" w:type="dxa"/>
          </w:tcPr>
          <w:p w:rsidR="00ED7982" w:rsidRPr="00731B53" w:rsidRDefault="00ED7982" w:rsidP="002F2354">
            <w:pPr>
              <w:rPr>
                <w:sz w:val="24"/>
                <w:szCs w:val="24"/>
              </w:rPr>
            </w:pPr>
            <w:r w:rsidRPr="00731B53">
              <w:rPr>
                <w:sz w:val="24"/>
                <w:szCs w:val="24"/>
              </w:rPr>
              <w:t>Литература</w:t>
            </w:r>
          </w:p>
        </w:tc>
        <w:tc>
          <w:tcPr>
            <w:tcW w:w="1701" w:type="dxa"/>
          </w:tcPr>
          <w:p w:rsidR="00ED7982" w:rsidRPr="00731B53" w:rsidRDefault="00ED7982" w:rsidP="002F2354">
            <w:pPr>
              <w:rPr>
                <w:sz w:val="24"/>
                <w:szCs w:val="24"/>
              </w:rPr>
            </w:pPr>
            <w:r w:rsidRPr="00731B53">
              <w:rPr>
                <w:sz w:val="24"/>
                <w:szCs w:val="24"/>
              </w:rPr>
              <w:t>55</w:t>
            </w:r>
          </w:p>
        </w:tc>
      </w:tr>
      <w:tr w:rsidR="00731B53" w:rsidRPr="00731B53" w:rsidTr="00E725F5">
        <w:tc>
          <w:tcPr>
            <w:tcW w:w="959" w:type="dxa"/>
          </w:tcPr>
          <w:p w:rsidR="00ED7982" w:rsidRPr="00731B53" w:rsidRDefault="00ED7982" w:rsidP="002F2354">
            <w:pPr>
              <w:ind w:right="-9"/>
              <w:rPr>
                <w:sz w:val="24"/>
                <w:szCs w:val="24"/>
              </w:rPr>
            </w:pPr>
          </w:p>
        </w:tc>
        <w:tc>
          <w:tcPr>
            <w:tcW w:w="8652" w:type="dxa"/>
          </w:tcPr>
          <w:p w:rsidR="00ED7982" w:rsidRPr="00731B53" w:rsidRDefault="00ED7982" w:rsidP="002F2354">
            <w:pPr>
              <w:rPr>
                <w:sz w:val="24"/>
                <w:szCs w:val="24"/>
              </w:rPr>
            </w:pPr>
            <w:r w:rsidRPr="00731B53">
              <w:rPr>
                <w:sz w:val="24"/>
                <w:szCs w:val="24"/>
              </w:rPr>
              <w:t>Иностранный язык (английский язык)</w:t>
            </w:r>
          </w:p>
        </w:tc>
        <w:tc>
          <w:tcPr>
            <w:tcW w:w="1701" w:type="dxa"/>
          </w:tcPr>
          <w:p w:rsidR="00ED7982" w:rsidRPr="00731B53" w:rsidRDefault="00DB5B4E" w:rsidP="002F2354">
            <w:pPr>
              <w:rPr>
                <w:sz w:val="24"/>
                <w:szCs w:val="24"/>
              </w:rPr>
            </w:pPr>
            <w:r w:rsidRPr="00731B53">
              <w:rPr>
                <w:sz w:val="24"/>
                <w:szCs w:val="24"/>
              </w:rPr>
              <w:t>80</w:t>
            </w:r>
          </w:p>
        </w:tc>
      </w:tr>
      <w:tr w:rsidR="00731B53" w:rsidRPr="00731B53" w:rsidTr="00E725F5">
        <w:tc>
          <w:tcPr>
            <w:tcW w:w="959" w:type="dxa"/>
          </w:tcPr>
          <w:p w:rsidR="00ED7982" w:rsidRPr="00731B53" w:rsidRDefault="00ED7982" w:rsidP="002F2354">
            <w:pPr>
              <w:ind w:right="-9"/>
              <w:rPr>
                <w:sz w:val="24"/>
                <w:szCs w:val="24"/>
              </w:rPr>
            </w:pPr>
          </w:p>
        </w:tc>
        <w:tc>
          <w:tcPr>
            <w:tcW w:w="8652" w:type="dxa"/>
          </w:tcPr>
          <w:p w:rsidR="00ED7982" w:rsidRPr="00731B53" w:rsidRDefault="00ED7982" w:rsidP="002F2354">
            <w:pPr>
              <w:rPr>
                <w:sz w:val="24"/>
                <w:szCs w:val="24"/>
              </w:rPr>
            </w:pPr>
            <w:r w:rsidRPr="00731B53">
              <w:rPr>
                <w:sz w:val="24"/>
                <w:szCs w:val="24"/>
              </w:rPr>
              <w:t>Математика (углубленный уровень)</w:t>
            </w:r>
          </w:p>
        </w:tc>
        <w:tc>
          <w:tcPr>
            <w:tcW w:w="1701" w:type="dxa"/>
          </w:tcPr>
          <w:p w:rsidR="00ED7982" w:rsidRPr="00731B53" w:rsidRDefault="00ED7982" w:rsidP="00DB5B4E">
            <w:pPr>
              <w:rPr>
                <w:sz w:val="24"/>
                <w:szCs w:val="24"/>
              </w:rPr>
            </w:pPr>
            <w:r w:rsidRPr="00731B53">
              <w:rPr>
                <w:sz w:val="24"/>
                <w:szCs w:val="24"/>
              </w:rPr>
              <w:t>1</w:t>
            </w:r>
            <w:r w:rsidR="00DB5B4E" w:rsidRPr="00731B53">
              <w:rPr>
                <w:sz w:val="24"/>
                <w:szCs w:val="24"/>
              </w:rPr>
              <w:t>20</w:t>
            </w:r>
          </w:p>
        </w:tc>
      </w:tr>
      <w:tr w:rsidR="00731B53" w:rsidRPr="00731B53" w:rsidTr="00E725F5">
        <w:tc>
          <w:tcPr>
            <w:tcW w:w="959" w:type="dxa"/>
          </w:tcPr>
          <w:p w:rsidR="00ED7982" w:rsidRPr="00731B53" w:rsidRDefault="00ED7982" w:rsidP="002F2354">
            <w:pPr>
              <w:ind w:right="-9"/>
              <w:rPr>
                <w:sz w:val="24"/>
                <w:szCs w:val="24"/>
              </w:rPr>
            </w:pPr>
          </w:p>
        </w:tc>
        <w:tc>
          <w:tcPr>
            <w:tcW w:w="8652" w:type="dxa"/>
          </w:tcPr>
          <w:p w:rsidR="00ED7982" w:rsidRPr="00731B53" w:rsidRDefault="00ED7982" w:rsidP="002F2354">
            <w:pPr>
              <w:rPr>
                <w:sz w:val="24"/>
                <w:szCs w:val="24"/>
              </w:rPr>
            </w:pPr>
            <w:r w:rsidRPr="00731B53">
              <w:rPr>
                <w:sz w:val="24"/>
                <w:szCs w:val="24"/>
              </w:rPr>
              <w:t>Информатика</w:t>
            </w:r>
          </w:p>
        </w:tc>
        <w:tc>
          <w:tcPr>
            <w:tcW w:w="1701" w:type="dxa"/>
          </w:tcPr>
          <w:p w:rsidR="00ED7982" w:rsidRPr="00731B53" w:rsidRDefault="00ED7982" w:rsidP="002F2354">
            <w:pPr>
              <w:rPr>
                <w:sz w:val="24"/>
                <w:szCs w:val="24"/>
              </w:rPr>
            </w:pPr>
            <w:r w:rsidRPr="00731B53">
              <w:rPr>
                <w:sz w:val="24"/>
                <w:szCs w:val="24"/>
              </w:rPr>
              <w:t>166</w:t>
            </w:r>
          </w:p>
        </w:tc>
      </w:tr>
      <w:tr w:rsidR="00731B53" w:rsidRPr="00731B53" w:rsidTr="00E725F5">
        <w:tc>
          <w:tcPr>
            <w:tcW w:w="959" w:type="dxa"/>
          </w:tcPr>
          <w:p w:rsidR="00ED7982" w:rsidRPr="00731B53" w:rsidRDefault="00ED7982" w:rsidP="002F2354">
            <w:pPr>
              <w:ind w:right="-9"/>
              <w:rPr>
                <w:sz w:val="24"/>
                <w:szCs w:val="24"/>
              </w:rPr>
            </w:pPr>
          </w:p>
        </w:tc>
        <w:tc>
          <w:tcPr>
            <w:tcW w:w="8652" w:type="dxa"/>
          </w:tcPr>
          <w:p w:rsidR="00ED7982" w:rsidRPr="00731B53" w:rsidRDefault="00ED7982" w:rsidP="002F2354">
            <w:pPr>
              <w:rPr>
                <w:sz w:val="24"/>
                <w:szCs w:val="24"/>
              </w:rPr>
            </w:pPr>
            <w:r w:rsidRPr="00731B53">
              <w:rPr>
                <w:sz w:val="24"/>
                <w:szCs w:val="24"/>
              </w:rPr>
              <w:t>Физика</w:t>
            </w:r>
          </w:p>
        </w:tc>
        <w:tc>
          <w:tcPr>
            <w:tcW w:w="1701" w:type="dxa"/>
          </w:tcPr>
          <w:p w:rsidR="00ED7982" w:rsidRPr="00731B53" w:rsidRDefault="00ED7982" w:rsidP="00DB5B4E">
            <w:pPr>
              <w:rPr>
                <w:sz w:val="24"/>
                <w:szCs w:val="24"/>
              </w:rPr>
            </w:pPr>
            <w:r w:rsidRPr="00731B53">
              <w:rPr>
                <w:sz w:val="24"/>
                <w:szCs w:val="24"/>
              </w:rPr>
              <w:t>18</w:t>
            </w:r>
            <w:r w:rsidR="00DB5B4E" w:rsidRPr="00731B53">
              <w:rPr>
                <w:sz w:val="24"/>
                <w:szCs w:val="24"/>
              </w:rPr>
              <w:t>2</w:t>
            </w:r>
          </w:p>
        </w:tc>
      </w:tr>
      <w:tr w:rsidR="00731B53" w:rsidRPr="00731B53" w:rsidTr="00E725F5">
        <w:tc>
          <w:tcPr>
            <w:tcW w:w="959" w:type="dxa"/>
          </w:tcPr>
          <w:p w:rsidR="00ED7982" w:rsidRPr="00731B53" w:rsidRDefault="00ED7982" w:rsidP="002F2354">
            <w:pPr>
              <w:ind w:right="-9"/>
              <w:rPr>
                <w:sz w:val="24"/>
                <w:szCs w:val="24"/>
              </w:rPr>
            </w:pPr>
          </w:p>
        </w:tc>
        <w:tc>
          <w:tcPr>
            <w:tcW w:w="8652" w:type="dxa"/>
          </w:tcPr>
          <w:p w:rsidR="00ED7982" w:rsidRPr="00731B53" w:rsidRDefault="00ED7982" w:rsidP="002F2354">
            <w:pPr>
              <w:rPr>
                <w:sz w:val="24"/>
                <w:szCs w:val="24"/>
              </w:rPr>
            </w:pPr>
            <w:r w:rsidRPr="00731B53">
              <w:rPr>
                <w:sz w:val="24"/>
                <w:szCs w:val="24"/>
              </w:rPr>
              <w:t>Химия</w:t>
            </w:r>
          </w:p>
        </w:tc>
        <w:tc>
          <w:tcPr>
            <w:tcW w:w="1701" w:type="dxa"/>
          </w:tcPr>
          <w:p w:rsidR="00ED7982" w:rsidRPr="00731B53" w:rsidRDefault="00ED7982" w:rsidP="00DB5B4E">
            <w:pPr>
              <w:rPr>
                <w:sz w:val="24"/>
                <w:szCs w:val="24"/>
              </w:rPr>
            </w:pPr>
            <w:r w:rsidRPr="00731B53">
              <w:rPr>
                <w:sz w:val="24"/>
                <w:szCs w:val="24"/>
              </w:rPr>
              <w:t>20</w:t>
            </w:r>
            <w:r w:rsidR="00DB5B4E" w:rsidRPr="00731B53">
              <w:rPr>
                <w:sz w:val="24"/>
                <w:szCs w:val="24"/>
              </w:rPr>
              <w:t>8</w:t>
            </w:r>
          </w:p>
        </w:tc>
      </w:tr>
      <w:tr w:rsidR="00731B53" w:rsidRPr="00731B53" w:rsidTr="00E725F5">
        <w:tc>
          <w:tcPr>
            <w:tcW w:w="959" w:type="dxa"/>
          </w:tcPr>
          <w:p w:rsidR="00ED7982" w:rsidRPr="00731B53" w:rsidRDefault="00ED7982" w:rsidP="002F2354">
            <w:pPr>
              <w:ind w:right="-9"/>
              <w:rPr>
                <w:sz w:val="24"/>
                <w:szCs w:val="24"/>
              </w:rPr>
            </w:pPr>
          </w:p>
        </w:tc>
        <w:tc>
          <w:tcPr>
            <w:tcW w:w="8652" w:type="dxa"/>
          </w:tcPr>
          <w:p w:rsidR="00ED7982" w:rsidRPr="00731B53" w:rsidRDefault="00ED7982" w:rsidP="00ED7982">
            <w:pPr>
              <w:rPr>
                <w:sz w:val="24"/>
                <w:szCs w:val="24"/>
              </w:rPr>
            </w:pPr>
            <w:r w:rsidRPr="00731B53">
              <w:rPr>
                <w:sz w:val="24"/>
                <w:szCs w:val="24"/>
              </w:rPr>
              <w:t xml:space="preserve">Биология </w:t>
            </w:r>
          </w:p>
        </w:tc>
        <w:tc>
          <w:tcPr>
            <w:tcW w:w="1701" w:type="dxa"/>
          </w:tcPr>
          <w:p w:rsidR="00ED7982" w:rsidRPr="00731B53" w:rsidRDefault="00ED7982" w:rsidP="00DB5B4E">
            <w:pPr>
              <w:rPr>
                <w:sz w:val="24"/>
                <w:szCs w:val="24"/>
              </w:rPr>
            </w:pPr>
            <w:r w:rsidRPr="00731B53">
              <w:rPr>
                <w:sz w:val="24"/>
                <w:szCs w:val="24"/>
              </w:rPr>
              <w:t>22</w:t>
            </w:r>
            <w:r w:rsidR="00DB5B4E" w:rsidRPr="00731B53">
              <w:rPr>
                <w:sz w:val="24"/>
                <w:szCs w:val="24"/>
              </w:rPr>
              <w:t>9</w:t>
            </w:r>
          </w:p>
        </w:tc>
      </w:tr>
      <w:tr w:rsidR="00731B53" w:rsidRPr="00731B53" w:rsidTr="00E725F5">
        <w:tc>
          <w:tcPr>
            <w:tcW w:w="959" w:type="dxa"/>
          </w:tcPr>
          <w:p w:rsidR="00ED7982" w:rsidRPr="00731B53" w:rsidRDefault="00ED7982" w:rsidP="002F2354">
            <w:pPr>
              <w:ind w:right="-9"/>
              <w:rPr>
                <w:sz w:val="24"/>
                <w:szCs w:val="24"/>
              </w:rPr>
            </w:pPr>
          </w:p>
        </w:tc>
        <w:tc>
          <w:tcPr>
            <w:tcW w:w="8652" w:type="dxa"/>
          </w:tcPr>
          <w:p w:rsidR="00ED7982" w:rsidRPr="00731B53" w:rsidRDefault="00ED7982" w:rsidP="00ED7982">
            <w:pPr>
              <w:rPr>
                <w:sz w:val="24"/>
                <w:szCs w:val="24"/>
              </w:rPr>
            </w:pPr>
            <w:r w:rsidRPr="00731B53">
              <w:rPr>
                <w:sz w:val="24"/>
                <w:szCs w:val="24"/>
              </w:rPr>
              <w:t>История (углубленный уровень)</w:t>
            </w:r>
          </w:p>
        </w:tc>
        <w:tc>
          <w:tcPr>
            <w:tcW w:w="1701" w:type="dxa"/>
          </w:tcPr>
          <w:p w:rsidR="00ED7982" w:rsidRPr="00731B53" w:rsidRDefault="00ED7982" w:rsidP="00DB5B4E">
            <w:pPr>
              <w:rPr>
                <w:sz w:val="24"/>
                <w:szCs w:val="24"/>
              </w:rPr>
            </w:pPr>
            <w:r w:rsidRPr="00731B53">
              <w:rPr>
                <w:sz w:val="24"/>
                <w:szCs w:val="24"/>
              </w:rPr>
              <w:t>25</w:t>
            </w:r>
            <w:r w:rsidR="00DB5B4E" w:rsidRPr="00731B53">
              <w:rPr>
                <w:sz w:val="24"/>
                <w:szCs w:val="24"/>
              </w:rPr>
              <w:t>2</w:t>
            </w:r>
          </w:p>
        </w:tc>
      </w:tr>
      <w:tr w:rsidR="00731B53" w:rsidRPr="00731B53" w:rsidTr="00E725F5">
        <w:tc>
          <w:tcPr>
            <w:tcW w:w="959" w:type="dxa"/>
          </w:tcPr>
          <w:p w:rsidR="00ED7982" w:rsidRPr="00731B53" w:rsidRDefault="00ED7982" w:rsidP="002F2354">
            <w:pPr>
              <w:ind w:right="-9"/>
              <w:rPr>
                <w:sz w:val="24"/>
                <w:szCs w:val="24"/>
              </w:rPr>
            </w:pPr>
          </w:p>
        </w:tc>
        <w:tc>
          <w:tcPr>
            <w:tcW w:w="8652" w:type="dxa"/>
          </w:tcPr>
          <w:p w:rsidR="00ED7982" w:rsidRPr="00731B53" w:rsidRDefault="00ED7982" w:rsidP="00ED7982">
            <w:pPr>
              <w:rPr>
                <w:sz w:val="24"/>
                <w:szCs w:val="24"/>
              </w:rPr>
            </w:pPr>
            <w:r w:rsidRPr="00731B53">
              <w:rPr>
                <w:sz w:val="24"/>
                <w:szCs w:val="24"/>
              </w:rPr>
              <w:t>Обществознание (углубленный уровень)</w:t>
            </w:r>
          </w:p>
        </w:tc>
        <w:tc>
          <w:tcPr>
            <w:tcW w:w="1701" w:type="dxa"/>
          </w:tcPr>
          <w:p w:rsidR="00ED7982" w:rsidRPr="00731B53" w:rsidRDefault="00ED7982" w:rsidP="00DB5B4E">
            <w:pPr>
              <w:rPr>
                <w:sz w:val="24"/>
                <w:szCs w:val="24"/>
              </w:rPr>
            </w:pPr>
            <w:r w:rsidRPr="00731B53">
              <w:rPr>
                <w:sz w:val="24"/>
                <w:szCs w:val="24"/>
              </w:rPr>
              <w:t>29</w:t>
            </w:r>
            <w:r w:rsidR="00DB5B4E" w:rsidRPr="00731B53">
              <w:rPr>
                <w:sz w:val="24"/>
                <w:szCs w:val="24"/>
              </w:rPr>
              <w:t>9</w:t>
            </w:r>
          </w:p>
        </w:tc>
      </w:tr>
      <w:tr w:rsidR="00731B53" w:rsidRPr="00731B53" w:rsidTr="00E725F5">
        <w:tc>
          <w:tcPr>
            <w:tcW w:w="959" w:type="dxa"/>
          </w:tcPr>
          <w:p w:rsidR="00ED7982" w:rsidRPr="00731B53" w:rsidRDefault="00ED7982" w:rsidP="002F2354">
            <w:pPr>
              <w:ind w:right="-9"/>
              <w:rPr>
                <w:sz w:val="24"/>
                <w:szCs w:val="24"/>
              </w:rPr>
            </w:pPr>
          </w:p>
        </w:tc>
        <w:tc>
          <w:tcPr>
            <w:tcW w:w="8652" w:type="dxa"/>
          </w:tcPr>
          <w:p w:rsidR="00ED7982" w:rsidRPr="00731B53" w:rsidRDefault="00ED7982" w:rsidP="00ED7982">
            <w:pPr>
              <w:rPr>
                <w:sz w:val="24"/>
                <w:szCs w:val="24"/>
              </w:rPr>
            </w:pPr>
            <w:r w:rsidRPr="00731B53">
              <w:rPr>
                <w:sz w:val="24"/>
                <w:szCs w:val="24"/>
              </w:rPr>
              <w:t>География</w:t>
            </w:r>
          </w:p>
        </w:tc>
        <w:tc>
          <w:tcPr>
            <w:tcW w:w="1701" w:type="dxa"/>
          </w:tcPr>
          <w:p w:rsidR="00ED7982" w:rsidRPr="00731B53" w:rsidRDefault="00ED7982" w:rsidP="00DB5B4E">
            <w:pPr>
              <w:rPr>
                <w:sz w:val="24"/>
                <w:szCs w:val="24"/>
              </w:rPr>
            </w:pPr>
            <w:r w:rsidRPr="00731B53">
              <w:rPr>
                <w:sz w:val="24"/>
                <w:szCs w:val="24"/>
              </w:rPr>
              <w:t>32</w:t>
            </w:r>
            <w:r w:rsidR="00DB5B4E" w:rsidRPr="00731B53">
              <w:rPr>
                <w:sz w:val="24"/>
                <w:szCs w:val="24"/>
              </w:rPr>
              <w:t>5</w:t>
            </w:r>
          </w:p>
        </w:tc>
      </w:tr>
      <w:tr w:rsidR="00731B53" w:rsidRPr="00731B53" w:rsidTr="00E725F5">
        <w:tc>
          <w:tcPr>
            <w:tcW w:w="959" w:type="dxa"/>
          </w:tcPr>
          <w:p w:rsidR="00ED7982" w:rsidRPr="00731B53" w:rsidRDefault="00ED7982" w:rsidP="002F2354">
            <w:pPr>
              <w:ind w:right="-9"/>
              <w:rPr>
                <w:sz w:val="24"/>
                <w:szCs w:val="24"/>
              </w:rPr>
            </w:pPr>
          </w:p>
        </w:tc>
        <w:tc>
          <w:tcPr>
            <w:tcW w:w="8652" w:type="dxa"/>
          </w:tcPr>
          <w:p w:rsidR="00ED7982" w:rsidRPr="00731B53" w:rsidRDefault="00ED7982" w:rsidP="00ED7982">
            <w:pPr>
              <w:rPr>
                <w:sz w:val="24"/>
                <w:szCs w:val="24"/>
              </w:rPr>
            </w:pPr>
            <w:r w:rsidRPr="00731B53">
              <w:rPr>
                <w:sz w:val="24"/>
                <w:szCs w:val="24"/>
              </w:rPr>
              <w:t>Физическая культура</w:t>
            </w:r>
          </w:p>
        </w:tc>
        <w:tc>
          <w:tcPr>
            <w:tcW w:w="1701" w:type="dxa"/>
          </w:tcPr>
          <w:p w:rsidR="00ED7982" w:rsidRPr="00731B53" w:rsidRDefault="00ED7982" w:rsidP="00DB5B4E">
            <w:pPr>
              <w:rPr>
                <w:sz w:val="24"/>
                <w:szCs w:val="24"/>
              </w:rPr>
            </w:pPr>
            <w:r w:rsidRPr="00731B53">
              <w:rPr>
                <w:sz w:val="24"/>
                <w:szCs w:val="24"/>
              </w:rPr>
              <w:t>34</w:t>
            </w:r>
            <w:r w:rsidR="00DB5B4E" w:rsidRPr="00731B53">
              <w:rPr>
                <w:sz w:val="24"/>
                <w:szCs w:val="24"/>
              </w:rPr>
              <w:t>7</w:t>
            </w:r>
          </w:p>
        </w:tc>
      </w:tr>
      <w:tr w:rsidR="00731B53" w:rsidRPr="00731B53" w:rsidTr="00E725F5">
        <w:tc>
          <w:tcPr>
            <w:tcW w:w="959" w:type="dxa"/>
          </w:tcPr>
          <w:p w:rsidR="00ED7982" w:rsidRPr="00731B53" w:rsidRDefault="00ED7982" w:rsidP="002F2354">
            <w:pPr>
              <w:ind w:right="-9"/>
              <w:rPr>
                <w:sz w:val="24"/>
                <w:szCs w:val="24"/>
              </w:rPr>
            </w:pPr>
          </w:p>
        </w:tc>
        <w:tc>
          <w:tcPr>
            <w:tcW w:w="8652" w:type="dxa"/>
          </w:tcPr>
          <w:p w:rsidR="00ED7982" w:rsidRPr="00731B53" w:rsidRDefault="00731B53" w:rsidP="00ED7982">
            <w:pPr>
              <w:rPr>
                <w:sz w:val="24"/>
                <w:szCs w:val="24"/>
              </w:rPr>
            </w:pPr>
            <w:r w:rsidRPr="00731B53">
              <w:rPr>
                <w:sz w:val="24"/>
                <w:szCs w:val="24"/>
              </w:rPr>
              <w:t>Основы безопасности и защиты Родины</w:t>
            </w:r>
          </w:p>
        </w:tc>
        <w:tc>
          <w:tcPr>
            <w:tcW w:w="1701" w:type="dxa"/>
          </w:tcPr>
          <w:p w:rsidR="00ED7982" w:rsidRPr="00731B53" w:rsidRDefault="00ED7982" w:rsidP="00DB5B4E">
            <w:pPr>
              <w:rPr>
                <w:sz w:val="24"/>
                <w:szCs w:val="24"/>
              </w:rPr>
            </w:pPr>
            <w:r w:rsidRPr="00731B53">
              <w:rPr>
                <w:sz w:val="24"/>
                <w:szCs w:val="24"/>
              </w:rPr>
              <w:t>41</w:t>
            </w:r>
            <w:r w:rsidR="00DB5B4E" w:rsidRPr="00731B53">
              <w:rPr>
                <w:sz w:val="24"/>
                <w:szCs w:val="24"/>
              </w:rPr>
              <w:t>6</w:t>
            </w:r>
          </w:p>
        </w:tc>
      </w:tr>
      <w:tr w:rsidR="00731B53" w:rsidRPr="00731B53" w:rsidTr="00E725F5">
        <w:tc>
          <w:tcPr>
            <w:tcW w:w="959" w:type="dxa"/>
          </w:tcPr>
          <w:p w:rsidR="00ED7982" w:rsidRPr="00731B53" w:rsidRDefault="00ED7982" w:rsidP="002F2354">
            <w:pPr>
              <w:ind w:right="-9"/>
              <w:rPr>
                <w:sz w:val="24"/>
                <w:szCs w:val="24"/>
              </w:rPr>
            </w:pPr>
          </w:p>
        </w:tc>
        <w:tc>
          <w:tcPr>
            <w:tcW w:w="8652" w:type="dxa"/>
          </w:tcPr>
          <w:p w:rsidR="00ED7982" w:rsidRPr="00731B53" w:rsidRDefault="00ED7982" w:rsidP="00ED7982">
            <w:pPr>
              <w:rPr>
                <w:sz w:val="24"/>
                <w:szCs w:val="24"/>
              </w:rPr>
            </w:pPr>
            <w:r w:rsidRPr="00731B53">
              <w:rPr>
                <w:sz w:val="24"/>
                <w:szCs w:val="24"/>
              </w:rPr>
              <w:t>Индивидуальный проект</w:t>
            </w:r>
          </w:p>
        </w:tc>
        <w:tc>
          <w:tcPr>
            <w:tcW w:w="1701" w:type="dxa"/>
          </w:tcPr>
          <w:p w:rsidR="00ED7982" w:rsidRPr="00731B53" w:rsidRDefault="00ED7982" w:rsidP="00DB5B4E">
            <w:pPr>
              <w:rPr>
                <w:sz w:val="24"/>
                <w:szCs w:val="24"/>
              </w:rPr>
            </w:pPr>
            <w:r w:rsidRPr="00731B53">
              <w:rPr>
                <w:sz w:val="24"/>
                <w:szCs w:val="24"/>
              </w:rPr>
              <w:t>4</w:t>
            </w:r>
            <w:r w:rsidR="00DB5B4E" w:rsidRPr="00731B53">
              <w:rPr>
                <w:sz w:val="24"/>
                <w:szCs w:val="24"/>
              </w:rPr>
              <w:t>35</w:t>
            </w:r>
          </w:p>
        </w:tc>
      </w:tr>
      <w:tr w:rsidR="00731B53" w:rsidRPr="00731B53" w:rsidTr="00E725F5">
        <w:tc>
          <w:tcPr>
            <w:tcW w:w="959" w:type="dxa"/>
          </w:tcPr>
          <w:p w:rsidR="00730F73" w:rsidRPr="00731B53" w:rsidRDefault="00730F73" w:rsidP="002F2354">
            <w:pPr>
              <w:ind w:right="-9"/>
              <w:rPr>
                <w:sz w:val="24"/>
                <w:szCs w:val="24"/>
              </w:rPr>
            </w:pPr>
          </w:p>
        </w:tc>
        <w:tc>
          <w:tcPr>
            <w:tcW w:w="8652" w:type="dxa"/>
          </w:tcPr>
          <w:p w:rsidR="00730F73" w:rsidRPr="00731B53" w:rsidRDefault="00730F73" w:rsidP="00730F73">
            <w:pPr>
              <w:widowControl/>
              <w:autoSpaceDE/>
              <w:autoSpaceDN/>
              <w:ind w:right="289"/>
              <w:rPr>
                <w:rFonts w:eastAsia="Calibri"/>
                <w:sz w:val="24"/>
                <w:szCs w:val="24"/>
              </w:rPr>
            </w:pPr>
            <w:r w:rsidRPr="00731B53">
              <w:rPr>
                <w:rFonts w:eastAsia="Calibri"/>
                <w:sz w:val="24"/>
                <w:szCs w:val="24"/>
              </w:rPr>
              <w:t>Программа курса внеурочной деятельности «ШСК «Sport-forever»</w:t>
            </w:r>
          </w:p>
        </w:tc>
        <w:tc>
          <w:tcPr>
            <w:tcW w:w="1701" w:type="dxa"/>
          </w:tcPr>
          <w:p w:rsidR="00730F73" w:rsidRPr="00731B53" w:rsidRDefault="00800BC7" w:rsidP="002F2354">
            <w:pPr>
              <w:rPr>
                <w:sz w:val="24"/>
                <w:szCs w:val="24"/>
              </w:rPr>
            </w:pPr>
            <w:r w:rsidRPr="00731B53">
              <w:rPr>
                <w:sz w:val="24"/>
                <w:szCs w:val="24"/>
              </w:rPr>
              <w:t>448</w:t>
            </w:r>
          </w:p>
        </w:tc>
      </w:tr>
      <w:tr w:rsidR="00731B53" w:rsidRPr="00731B53" w:rsidTr="00E725F5">
        <w:tc>
          <w:tcPr>
            <w:tcW w:w="959" w:type="dxa"/>
          </w:tcPr>
          <w:p w:rsidR="00DB5B4E" w:rsidRPr="00731B53" w:rsidRDefault="00DB5B4E" w:rsidP="002F2354">
            <w:pPr>
              <w:ind w:right="-9"/>
              <w:rPr>
                <w:sz w:val="24"/>
                <w:szCs w:val="24"/>
              </w:rPr>
            </w:pPr>
          </w:p>
        </w:tc>
        <w:tc>
          <w:tcPr>
            <w:tcW w:w="8652" w:type="dxa"/>
          </w:tcPr>
          <w:p w:rsidR="00DB5B4E" w:rsidRPr="00731B53" w:rsidRDefault="00DB5B4E" w:rsidP="00730F73">
            <w:pPr>
              <w:widowControl/>
              <w:autoSpaceDE/>
              <w:autoSpaceDN/>
              <w:ind w:right="289"/>
              <w:rPr>
                <w:rFonts w:eastAsia="Calibri"/>
                <w:sz w:val="24"/>
                <w:szCs w:val="24"/>
              </w:rPr>
            </w:pPr>
            <w:r w:rsidRPr="00731B53">
              <w:rPr>
                <w:rFonts w:eastAsia="Calibri"/>
                <w:sz w:val="24"/>
                <w:szCs w:val="24"/>
              </w:rPr>
              <w:t>Программа курса внеурочной деятельности «Интеллектуальная лаборатория. Обществоведы»</w:t>
            </w:r>
          </w:p>
        </w:tc>
        <w:tc>
          <w:tcPr>
            <w:tcW w:w="1701" w:type="dxa"/>
          </w:tcPr>
          <w:p w:rsidR="00DB5B4E" w:rsidRPr="00731B53" w:rsidRDefault="00DB5B4E" w:rsidP="002F2354">
            <w:pPr>
              <w:rPr>
                <w:sz w:val="24"/>
                <w:szCs w:val="24"/>
              </w:rPr>
            </w:pPr>
            <w:r w:rsidRPr="00731B53">
              <w:rPr>
                <w:sz w:val="24"/>
                <w:szCs w:val="24"/>
              </w:rPr>
              <w:t>450</w:t>
            </w:r>
          </w:p>
        </w:tc>
      </w:tr>
      <w:tr w:rsidR="00731B53" w:rsidRPr="00731B53" w:rsidTr="00E725F5">
        <w:tc>
          <w:tcPr>
            <w:tcW w:w="959" w:type="dxa"/>
          </w:tcPr>
          <w:p w:rsidR="00800BC7" w:rsidRPr="00731B53" w:rsidRDefault="00800BC7" w:rsidP="002F2354">
            <w:pPr>
              <w:ind w:right="-9"/>
              <w:rPr>
                <w:sz w:val="24"/>
                <w:szCs w:val="24"/>
              </w:rPr>
            </w:pPr>
          </w:p>
        </w:tc>
        <w:tc>
          <w:tcPr>
            <w:tcW w:w="8652" w:type="dxa"/>
          </w:tcPr>
          <w:p w:rsidR="00800BC7" w:rsidRPr="00731B53" w:rsidRDefault="00800BC7" w:rsidP="00800BC7">
            <w:pPr>
              <w:widowControl/>
              <w:autoSpaceDE/>
              <w:autoSpaceDN/>
              <w:rPr>
                <w:sz w:val="24"/>
                <w:szCs w:val="24"/>
                <w:lang w:eastAsia="ru-RU"/>
              </w:rPr>
            </w:pPr>
            <w:r w:rsidRPr="00731B53">
              <w:rPr>
                <w:sz w:val="24"/>
                <w:szCs w:val="24"/>
                <w:lang w:eastAsia="ar-SA"/>
              </w:rPr>
              <w:t xml:space="preserve">Программа курса внеурочной деятельности ГАН (Гимназическая Академия наук) </w:t>
            </w:r>
          </w:p>
        </w:tc>
        <w:tc>
          <w:tcPr>
            <w:tcW w:w="1701" w:type="dxa"/>
          </w:tcPr>
          <w:p w:rsidR="00800BC7" w:rsidRPr="00731B53" w:rsidRDefault="00800BC7" w:rsidP="002F2354">
            <w:pPr>
              <w:rPr>
                <w:sz w:val="24"/>
                <w:szCs w:val="24"/>
              </w:rPr>
            </w:pPr>
            <w:r w:rsidRPr="00731B53">
              <w:rPr>
                <w:sz w:val="24"/>
                <w:szCs w:val="24"/>
              </w:rPr>
              <w:t>453</w:t>
            </w:r>
          </w:p>
        </w:tc>
      </w:tr>
      <w:tr w:rsidR="00731B53" w:rsidRPr="00731B53" w:rsidTr="00E725F5">
        <w:tc>
          <w:tcPr>
            <w:tcW w:w="959" w:type="dxa"/>
          </w:tcPr>
          <w:p w:rsidR="00800BC7" w:rsidRPr="00731B53" w:rsidRDefault="00800BC7" w:rsidP="002F2354">
            <w:pPr>
              <w:ind w:right="-9"/>
              <w:rPr>
                <w:sz w:val="24"/>
                <w:szCs w:val="24"/>
              </w:rPr>
            </w:pPr>
          </w:p>
        </w:tc>
        <w:tc>
          <w:tcPr>
            <w:tcW w:w="8652" w:type="dxa"/>
          </w:tcPr>
          <w:p w:rsidR="00800BC7" w:rsidRPr="00731B53" w:rsidRDefault="00800BC7" w:rsidP="00800BC7">
            <w:pPr>
              <w:widowControl/>
              <w:autoSpaceDE/>
              <w:autoSpaceDN/>
              <w:ind w:right="289"/>
              <w:rPr>
                <w:rFonts w:eastAsia="Calibri"/>
                <w:sz w:val="24"/>
                <w:szCs w:val="24"/>
              </w:rPr>
            </w:pPr>
            <w:r w:rsidRPr="00731B53">
              <w:rPr>
                <w:rFonts w:eastAsia="Calibri"/>
                <w:sz w:val="24"/>
                <w:szCs w:val="24"/>
              </w:rPr>
              <w:t>Программа курса внеурочной деятельности объединения «Знатоки русского языка»</w:t>
            </w:r>
          </w:p>
        </w:tc>
        <w:tc>
          <w:tcPr>
            <w:tcW w:w="1701" w:type="dxa"/>
          </w:tcPr>
          <w:p w:rsidR="00800BC7" w:rsidRPr="00731B53" w:rsidRDefault="00800BC7" w:rsidP="002F2354">
            <w:pPr>
              <w:rPr>
                <w:sz w:val="24"/>
                <w:szCs w:val="24"/>
              </w:rPr>
            </w:pPr>
            <w:r w:rsidRPr="00731B53">
              <w:rPr>
                <w:sz w:val="24"/>
                <w:szCs w:val="24"/>
              </w:rPr>
              <w:t>457</w:t>
            </w:r>
          </w:p>
        </w:tc>
      </w:tr>
      <w:tr w:rsidR="00731B53" w:rsidRPr="00731B53" w:rsidTr="00E725F5">
        <w:tc>
          <w:tcPr>
            <w:tcW w:w="959" w:type="dxa"/>
          </w:tcPr>
          <w:p w:rsidR="00364BCB" w:rsidRPr="00731B53" w:rsidRDefault="00364BCB" w:rsidP="002F2354">
            <w:pPr>
              <w:ind w:right="-9"/>
              <w:rPr>
                <w:sz w:val="24"/>
                <w:szCs w:val="24"/>
              </w:rPr>
            </w:pPr>
          </w:p>
        </w:tc>
        <w:tc>
          <w:tcPr>
            <w:tcW w:w="8652" w:type="dxa"/>
          </w:tcPr>
          <w:p w:rsidR="00364BCB" w:rsidRPr="00731B53" w:rsidRDefault="00364BCB" w:rsidP="00800BC7">
            <w:pPr>
              <w:widowControl/>
              <w:autoSpaceDE/>
              <w:autoSpaceDN/>
              <w:ind w:right="289"/>
              <w:rPr>
                <w:rFonts w:eastAsia="Calibri"/>
                <w:sz w:val="24"/>
                <w:szCs w:val="24"/>
              </w:rPr>
            </w:pPr>
            <w:r w:rsidRPr="00731B53">
              <w:rPr>
                <w:rFonts w:eastAsia="Calibri"/>
                <w:sz w:val="24"/>
                <w:szCs w:val="24"/>
              </w:rPr>
              <w:t>Программа курса внеурочной деятельности «Разговоры о важном»</w:t>
            </w:r>
          </w:p>
        </w:tc>
        <w:tc>
          <w:tcPr>
            <w:tcW w:w="1701" w:type="dxa"/>
          </w:tcPr>
          <w:p w:rsidR="00364BCB" w:rsidRPr="00731B53" w:rsidRDefault="00364BCB" w:rsidP="00364BCB">
            <w:pPr>
              <w:rPr>
                <w:sz w:val="24"/>
                <w:szCs w:val="24"/>
              </w:rPr>
            </w:pPr>
            <w:r w:rsidRPr="00731B53">
              <w:rPr>
                <w:sz w:val="24"/>
                <w:szCs w:val="24"/>
              </w:rPr>
              <w:t>462</w:t>
            </w:r>
          </w:p>
        </w:tc>
      </w:tr>
      <w:tr w:rsidR="00731B53" w:rsidRPr="00731B53" w:rsidTr="00E725F5">
        <w:tc>
          <w:tcPr>
            <w:tcW w:w="959" w:type="dxa"/>
          </w:tcPr>
          <w:p w:rsidR="00364BCB" w:rsidRPr="00731B53" w:rsidRDefault="00364BCB" w:rsidP="002F2354">
            <w:pPr>
              <w:ind w:right="-9"/>
              <w:rPr>
                <w:sz w:val="24"/>
                <w:szCs w:val="24"/>
              </w:rPr>
            </w:pPr>
          </w:p>
        </w:tc>
        <w:tc>
          <w:tcPr>
            <w:tcW w:w="8652" w:type="dxa"/>
          </w:tcPr>
          <w:p w:rsidR="00364BCB" w:rsidRPr="00731B53" w:rsidRDefault="00364BCB" w:rsidP="00800BC7">
            <w:pPr>
              <w:widowControl/>
              <w:autoSpaceDE/>
              <w:autoSpaceDN/>
              <w:ind w:right="289"/>
              <w:rPr>
                <w:rFonts w:eastAsia="Calibri"/>
                <w:sz w:val="24"/>
                <w:szCs w:val="24"/>
              </w:rPr>
            </w:pPr>
            <w:r w:rsidRPr="00731B53">
              <w:rPr>
                <w:rFonts w:eastAsia="Calibri"/>
                <w:sz w:val="24"/>
                <w:szCs w:val="24"/>
              </w:rPr>
              <w:t>Программа курса внеурочной деятельности «Палитра талантов»</w:t>
            </w:r>
          </w:p>
        </w:tc>
        <w:tc>
          <w:tcPr>
            <w:tcW w:w="1701" w:type="dxa"/>
          </w:tcPr>
          <w:p w:rsidR="00364BCB" w:rsidRPr="00731B53" w:rsidRDefault="00364BCB" w:rsidP="002F2354">
            <w:pPr>
              <w:rPr>
                <w:sz w:val="24"/>
                <w:szCs w:val="24"/>
              </w:rPr>
            </w:pPr>
            <w:r w:rsidRPr="00731B53">
              <w:rPr>
                <w:sz w:val="24"/>
                <w:szCs w:val="24"/>
              </w:rPr>
              <w:t>472</w:t>
            </w:r>
          </w:p>
        </w:tc>
      </w:tr>
      <w:tr w:rsidR="00731B53" w:rsidRPr="00731B53" w:rsidTr="00E725F5">
        <w:tc>
          <w:tcPr>
            <w:tcW w:w="959" w:type="dxa"/>
          </w:tcPr>
          <w:p w:rsidR="00D4545D" w:rsidRPr="00731B53" w:rsidRDefault="00D4545D" w:rsidP="002F2354">
            <w:pPr>
              <w:ind w:right="-9"/>
              <w:rPr>
                <w:sz w:val="24"/>
                <w:szCs w:val="24"/>
              </w:rPr>
            </w:pPr>
          </w:p>
        </w:tc>
        <w:tc>
          <w:tcPr>
            <w:tcW w:w="8652" w:type="dxa"/>
          </w:tcPr>
          <w:p w:rsidR="00D4545D" w:rsidRPr="00731B53" w:rsidRDefault="00D4545D" w:rsidP="00D4545D">
            <w:pPr>
              <w:widowControl/>
              <w:autoSpaceDE/>
              <w:autoSpaceDN/>
              <w:ind w:right="289"/>
              <w:rPr>
                <w:rFonts w:eastAsia="Calibri"/>
                <w:sz w:val="24"/>
                <w:szCs w:val="24"/>
              </w:rPr>
            </w:pPr>
            <w:r w:rsidRPr="00731B53">
              <w:rPr>
                <w:rFonts w:eastAsia="Calibri"/>
                <w:sz w:val="24"/>
                <w:szCs w:val="24"/>
              </w:rPr>
              <w:t>Программа курса внеурочной деятельности «Медиацентр»</w:t>
            </w:r>
          </w:p>
        </w:tc>
        <w:tc>
          <w:tcPr>
            <w:tcW w:w="1701" w:type="dxa"/>
          </w:tcPr>
          <w:p w:rsidR="00D4545D" w:rsidRPr="00731B53" w:rsidRDefault="00D4545D" w:rsidP="002F2354">
            <w:pPr>
              <w:rPr>
                <w:sz w:val="24"/>
                <w:szCs w:val="24"/>
              </w:rPr>
            </w:pPr>
            <w:r w:rsidRPr="00731B53">
              <w:rPr>
                <w:sz w:val="24"/>
                <w:szCs w:val="24"/>
              </w:rPr>
              <w:t>476</w:t>
            </w:r>
          </w:p>
        </w:tc>
      </w:tr>
      <w:tr w:rsidR="00731B53" w:rsidRPr="00731B53" w:rsidTr="00E725F5">
        <w:tc>
          <w:tcPr>
            <w:tcW w:w="959" w:type="dxa"/>
          </w:tcPr>
          <w:p w:rsidR="00D4545D" w:rsidRPr="00731B53" w:rsidRDefault="00D4545D" w:rsidP="002F2354">
            <w:pPr>
              <w:ind w:right="-9"/>
              <w:rPr>
                <w:sz w:val="24"/>
                <w:szCs w:val="24"/>
              </w:rPr>
            </w:pPr>
          </w:p>
        </w:tc>
        <w:tc>
          <w:tcPr>
            <w:tcW w:w="8652" w:type="dxa"/>
          </w:tcPr>
          <w:p w:rsidR="00D4545D" w:rsidRPr="00731B53" w:rsidRDefault="00D4545D" w:rsidP="00D4545D">
            <w:pPr>
              <w:widowControl/>
              <w:autoSpaceDE/>
              <w:autoSpaceDN/>
              <w:ind w:right="289"/>
              <w:rPr>
                <w:rFonts w:eastAsia="Calibri"/>
                <w:sz w:val="24"/>
                <w:szCs w:val="24"/>
              </w:rPr>
            </w:pPr>
            <w:r w:rsidRPr="00731B53">
              <w:rPr>
                <w:rFonts w:eastAsia="Calibri"/>
                <w:sz w:val="24"/>
                <w:szCs w:val="24"/>
              </w:rPr>
              <w:t>Программа курса внеурочной деятельности «Юные волонтёры»</w:t>
            </w:r>
          </w:p>
        </w:tc>
        <w:tc>
          <w:tcPr>
            <w:tcW w:w="1701" w:type="dxa"/>
          </w:tcPr>
          <w:p w:rsidR="00D4545D" w:rsidRPr="00731B53" w:rsidRDefault="00D4545D" w:rsidP="002F2354">
            <w:pPr>
              <w:rPr>
                <w:sz w:val="24"/>
                <w:szCs w:val="24"/>
              </w:rPr>
            </w:pPr>
            <w:r w:rsidRPr="00731B53">
              <w:rPr>
                <w:sz w:val="24"/>
                <w:szCs w:val="24"/>
              </w:rPr>
              <w:t>479</w:t>
            </w:r>
          </w:p>
        </w:tc>
      </w:tr>
      <w:tr w:rsidR="00731B53" w:rsidRPr="00731B53" w:rsidTr="00E725F5">
        <w:tc>
          <w:tcPr>
            <w:tcW w:w="959" w:type="dxa"/>
          </w:tcPr>
          <w:p w:rsidR="00FA3DE4" w:rsidRPr="00731B53" w:rsidRDefault="00FA3DE4" w:rsidP="00032EAC">
            <w:pPr>
              <w:ind w:right="-9"/>
              <w:rPr>
                <w:sz w:val="24"/>
                <w:szCs w:val="24"/>
              </w:rPr>
            </w:pPr>
            <w:r w:rsidRPr="00731B53">
              <w:rPr>
                <w:sz w:val="24"/>
                <w:szCs w:val="24"/>
              </w:rPr>
              <w:t>2.</w:t>
            </w:r>
            <w:r w:rsidR="00032EAC" w:rsidRPr="00731B53">
              <w:rPr>
                <w:sz w:val="24"/>
                <w:szCs w:val="24"/>
              </w:rPr>
              <w:t>2</w:t>
            </w:r>
          </w:p>
        </w:tc>
        <w:tc>
          <w:tcPr>
            <w:tcW w:w="8652" w:type="dxa"/>
          </w:tcPr>
          <w:p w:rsidR="00FA3DE4" w:rsidRPr="00731B53" w:rsidRDefault="00FA3DE4" w:rsidP="002F2354">
            <w:pPr>
              <w:rPr>
                <w:sz w:val="24"/>
                <w:szCs w:val="24"/>
              </w:rPr>
            </w:pPr>
            <w:r w:rsidRPr="00731B53">
              <w:rPr>
                <w:sz w:val="24"/>
                <w:szCs w:val="24"/>
              </w:rPr>
              <w:t>Программа формирования УУД у обучающихся</w:t>
            </w:r>
          </w:p>
        </w:tc>
        <w:tc>
          <w:tcPr>
            <w:tcW w:w="1701" w:type="dxa"/>
          </w:tcPr>
          <w:p w:rsidR="00FA3DE4" w:rsidRPr="00731B53" w:rsidRDefault="005A53BE" w:rsidP="00DB5B4E">
            <w:pPr>
              <w:rPr>
                <w:sz w:val="24"/>
                <w:szCs w:val="24"/>
              </w:rPr>
            </w:pPr>
            <w:r w:rsidRPr="00731B53">
              <w:rPr>
                <w:sz w:val="24"/>
                <w:szCs w:val="24"/>
              </w:rPr>
              <w:t>4</w:t>
            </w:r>
            <w:r w:rsidR="00DB5B4E" w:rsidRPr="00731B53">
              <w:rPr>
                <w:sz w:val="24"/>
                <w:szCs w:val="24"/>
              </w:rPr>
              <w:t>82</w:t>
            </w:r>
          </w:p>
        </w:tc>
      </w:tr>
      <w:tr w:rsidR="00731B53" w:rsidRPr="00731B53" w:rsidTr="00E725F5">
        <w:tc>
          <w:tcPr>
            <w:tcW w:w="959" w:type="dxa"/>
          </w:tcPr>
          <w:p w:rsidR="00FA3DE4" w:rsidRPr="00731B53" w:rsidRDefault="00FA3DE4" w:rsidP="00032EAC">
            <w:pPr>
              <w:ind w:right="-9"/>
              <w:rPr>
                <w:sz w:val="24"/>
                <w:szCs w:val="24"/>
              </w:rPr>
            </w:pPr>
            <w:r w:rsidRPr="00731B53">
              <w:rPr>
                <w:sz w:val="24"/>
                <w:szCs w:val="24"/>
              </w:rPr>
              <w:t>2.</w:t>
            </w:r>
            <w:r w:rsidR="00032EAC" w:rsidRPr="00731B53">
              <w:rPr>
                <w:sz w:val="24"/>
                <w:szCs w:val="24"/>
              </w:rPr>
              <w:t>2</w:t>
            </w:r>
            <w:r w:rsidRPr="00731B53">
              <w:rPr>
                <w:sz w:val="24"/>
                <w:szCs w:val="24"/>
              </w:rPr>
              <w:t>.1</w:t>
            </w:r>
          </w:p>
        </w:tc>
        <w:tc>
          <w:tcPr>
            <w:tcW w:w="8652" w:type="dxa"/>
          </w:tcPr>
          <w:p w:rsidR="00FA3DE4" w:rsidRPr="00731B53" w:rsidRDefault="00FA3DE4" w:rsidP="002F2354">
            <w:pPr>
              <w:rPr>
                <w:sz w:val="24"/>
                <w:szCs w:val="24"/>
              </w:rPr>
            </w:pPr>
            <w:r w:rsidRPr="00731B53">
              <w:rPr>
                <w:sz w:val="24"/>
                <w:szCs w:val="24"/>
              </w:rPr>
              <w:t>Целевой раздел</w:t>
            </w:r>
          </w:p>
        </w:tc>
        <w:tc>
          <w:tcPr>
            <w:tcW w:w="1701" w:type="dxa"/>
          </w:tcPr>
          <w:p w:rsidR="00FA3DE4" w:rsidRPr="00731B53" w:rsidRDefault="00DB5B4E" w:rsidP="002F2354">
            <w:pPr>
              <w:rPr>
                <w:sz w:val="24"/>
                <w:szCs w:val="24"/>
              </w:rPr>
            </w:pPr>
            <w:r w:rsidRPr="00731B53">
              <w:rPr>
                <w:sz w:val="24"/>
                <w:szCs w:val="24"/>
              </w:rPr>
              <w:t>482</w:t>
            </w:r>
          </w:p>
        </w:tc>
      </w:tr>
      <w:tr w:rsidR="00731B53" w:rsidRPr="00731B53" w:rsidTr="00E725F5">
        <w:tc>
          <w:tcPr>
            <w:tcW w:w="959" w:type="dxa"/>
          </w:tcPr>
          <w:p w:rsidR="00FA3DE4" w:rsidRPr="00731B53" w:rsidRDefault="00FA3DE4" w:rsidP="00032EAC">
            <w:pPr>
              <w:ind w:right="-9"/>
              <w:rPr>
                <w:sz w:val="24"/>
                <w:szCs w:val="24"/>
              </w:rPr>
            </w:pPr>
            <w:r w:rsidRPr="00731B53">
              <w:rPr>
                <w:sz w:val="24"/>
                <w:szCs w:val="24"/>
              </w:rPr>
              <w:t>2.</w:t>
            </w:r>
            <w:r w:rsidR="00032EAC" w:rsidRPr="00731B53">
              <w:rPr>
                <w:sz w:val="24"/>
                <w:szCs w:val="24"/>
              </w:rPr>
              <w:t>2</w:t>
            </w:r>
            <w:r w:rsidRPr="00731B53">
              <w:rPr>
                <w:sz w:val="24"/>
                <w:szCs w:val="24"/>
              </w:rPr>
              <w:t>.2</w:t>
            </w:r>
          </w:p>
        </w:tc>
        <w:tc>
          <w:tcPr>
            <w:tcW w:w="8652" w:type="dxa"/>
          </w:tcPr>
          <w:p w:rsidR="00FA3DE4" w:rsidRPr="00731B53" w:rsidRDefault="00FA3DE4" w:rsidP="002F2354">
            <w:pPr>
              <w:rPr>
                <w:sz w:val="24"/>
                <w:szCs w:val="24"/>
              </w:rPr>
            </w:pPr>
            <w:r w:rsidRPr="00731B53">
              <w:rPr>
                <w:sz w:val="24"/>
                <w:szCs w:val="24"/>
              </w:rPr>
              <w:t>Содержательный раздел</w:t>
            </w:r>
          </w:p>
        </w:tc>
        <w:tc>
          <w:tcPr>
            <w:tcW w:w="1701" w:type="dxa"/>
          </w:tcPr>
          <w:p w:rsidR="00FA3DE4" w:rsidRPr="00731B53" w:rsidRDefault="00DB5B4E" w:rsidP="002F2354">
            <w:pPr>
              <w:rPr>
                <w:sz w:val="24"/>
                <w:szCs w:val="24"/>
              </w:rPr>
            </w:pPr>
            <w:r w:rsidRPr="00731B53">
              <w:rPr>
                <w:sz w:val="24"/>
                <w:szCs w:val="24"/>
              </w:rPr>
              <w:t>483</w:t>
            </w:r>
          </w:p>
        </w:tc>
      </w:tr>
      <w:tr w:rsidR="00731B53" w:rsidRPr="00731B53" w:rsidTr="00E725F5">
        <w:tc>
          <w:tcPr>
            <w:tcW w:w="959" w:type="dxa"/>
          </w:tcPr>
          <w:p w:rsidR="00FA3DE4" w:rsidRPr="00731B53" w:rsidRDefault="00FA3DE4" w:rsidP="00032EAC">
            <w:pPr>
              <w:ind w:right="-9"/>
              <w:rPr>
                <w:sz w:val="24"/>
                <w:szCs w:val="24"/>
              </w:rPr>
            </w:pPr>
            <w:r w:rsidRPr="00731B53">
              <w:rPr>
                <w:sz w:val="24"/>
                <w:szCs w:val="24"/>
              </w:rPr>
              <w:t>2.</w:t>
            </w:r>
            <w:r w:rsidR="00032EAC" w:rsidRPr="00731B53">
              <w:rPr>
                <w:sz w:val="24"/>
                <w:szCs w:val="24"/>
              </w:rPr>
              <w:t>2</w:t>
            </w:r>
            <w:r w:rsidRPr="00731B53">
              <w:rPr>
                <w:sz w:val="24"/>
                <w:szCs w:val="24"/>
              </w:rPr>
              <w:t>.3</w:t>
            </w:r>
          </w:p>
        </w:tc>
        <w:tc>
          <w:tcPr>
            <w:tcW w:w="8652" w:type="dxa"/>
          </w:tcPr>
          <w:p w:rsidR="00FA3DE4" w:rsidRPr="00731B53" w:rsidRDefault="00FA3DE4" w:rsidP="002F2354">
            <w:pPr>
              <w:rPr>
                <w:sz w:val="24"/>
                <w:szCs w:val="24"/>
              </w:rPr>
            </w:pPr>
            <w:r w:rsidRPr="00731B53">
              <w:rPr>
                <w:sz w:val="24"/>
                <w:szCs w:val="24"/>
              </w:rPr>
              <w:t xml:space="preserve">Организационны раздел </w:t>
            </w:r>
          </w:p>
        </w:tc>
        <w:tc>
          <w:tcPr>
            <w:tcW w:w="1701" w:type="dxa"/>
          </w:tcPr>
          <w:p w:rsidR="00FA3DE4" w:rsidRPr="00731B53" w:rsidRDefault="00DB5B4E" w:rsidP="002F2354">
            <w:pPr>
              <w:rPr>
                <w:sz w:val="24"/>
                <w:szCs w:val="24"/>
              </w:rPr>
            </w:pPr>
            <w:r w:rsidRPr="00731B53">
              <w:rPr>
                <w:sz w:val="24"/>
                <w:szCs w:val="24"/>
              </w:rPr>
              <w:t>493</w:t>
            </w:r>
          </w:p>
        </w:tc>
      </w:tr>
      <w:tr w:rsidR="00731B53" w:rsidRPr="00731B53" w:rsidTr="00E725F5">
        <w:tc>
          <w:tcPr>
            <w:tcW w:w="959" w:type="dxa"/>
          </w:tcPr>
          <w:p w:rsidR="00FA3DE4" w:rsidRPr="00731B53" w:rsidRDefault="00FA3DE4" w:rsidP="00032EAC">
            <w:pPr>
              <w:ind w:right="-9"/>
              <w:rPr>
                <w:sz w:val="24"/>
                <w:szCs w:val="24"/>
              </w:rPr>
            </w:pPr>
            <w:r w:rsidRPr="00731B53">
              <w:rPr>
                <w:sz w:val="24"/>
                <w:szCs w:val="24"/>
              </w:rPr>
              <w:t>2.</w:t>
            </w:r>
            <w:r w:rsidR="00032EAC" w:rsidRPr="00731B53">
              <w:rPr>
                <w:sz w:val="24"/>
                <w:szCs w:val="24"/>
              </w:rPr>
              <w:t>3</w:t>
            </w:r>
          </w:p>
        </w:tc>
        <w:tc>
          <w:tcPr>
            <w:tcW w:w="8652" w:type="dxa"/>
          </w:tcPr>
          <w:p w:rsidR="00FA3DE4" w:rsidRPr="00731B53" w:rsidRDefault="00FA3DE4" w:rsidP="002F2354">
            <w:pPr>
              <w:rPr>
                <w:sz w:val="24"/>
                <w:szCs w:val="24"/>
              </w:rPr>
            </w:pPr>
            <w:r w:rsidRPr="00731B53">
              <w:rPr>
                <w:sz w:val="24"/>
                <w:szCs w:val="24"/>
              </w:rPr>
              <w:t>Рабочая программа воспитания</w:t>
            </w:r>
          </w:p>
        </w:tc>
        <w:tc>
          <w:tcPr>
            <w:tcW w:w="1701" w:type="dxa"/>
          </w:tcPr>
          <w:p w:rsidR="00FA3DE4" w:rsidRPr="00731B53" w:rsidRDefault="00DB5B4E" w:rsidP="002F2354">
            <w:pPr>
              <w:rPr>
                <w:sz w:val="24"/>
                <w:szCs w:val="24"/>
              </w:rPr>
            </w:pPr>
            <w:r w:rsidRPr="00731B53">
              <w:rPr>
                <w:sz w:val="24"/>
                <w:szCs w:val="24"/>
              </w:rPr>
              <w:t>493</w:t>
            </w:r>
          </w:p>
        </w:tc>
      </w:tr>
      <w:tr w:rsidR="00731B53" w:rsidRPr="00731B53" w:rsidTr="00E725F5">
        <w:tc>
          <w:tcPr>
            <w:tcW w:w="959" w:type="dxa"/>
          </w:tcPr>
          <w:p w:rsidR="00FA3DE4" w:rsidRPr="00731B53" w:rsidRDefault="00FA3DE4" w:rsidP="00032EAC">
            <w:pPr>
              <w:ind w:right="-9"/>
              <w:rPr>
                <w:sz w:val="24"/>
                <w:szCs w:val="24"/>
              </w:rPr>
            </w:pPr>
            <w:r w:rsidRPr="00731B53">
              <w:rPr>
                <w:sz w:val="24"/>
                <w:szCs w:val="24"/>
              </w:rPr>
              <w:t>2.</w:t>
            </w:r>
            <w:r w:rsidR="00032EAC" w:rsidRPr="00731B53">
              <w:rPr>
                <w:sz w:val="24"/>
                <w:szCs w:val="24"/>
              </w:rPr>
              <w:t>3</w:t>
            </w:r>
            <w:r w:rsidRPr="00731B53">
              <w:rPr>
                <w:sz w:val="24"/>
                <w:szCs w:val="24"/>
              </w:rPr>
              <w:t>.1</w:t>
            </w:r>
          </w:p>
        </w:tc>
        <w:tc>
          <w:tcPr>
            <w:tcW w:w="8652" w:type="dxa"/>
          </w:tcPr>
          <w:p w:rsidR="00FA3DE4" w:rsidRPr="00731B53" w:rsidRDefault="00FA3DE4" w:rsidP="002F2354">
            <w:pPr>
              <w:rPr>
                <w:sz w:val="24"/>
                <w:szCs w:val="24"/>
              </w:rPr>
            </w:pPr>
            <w:r w:rsidRPr="00731B53">
              <w:rPr>
                <w:sz w:val="24"/>
                <w:szCs w:val="24"/>
              </w:rPr>
              <w:t>Целевой раздел</w:t>
            </w:r>
          </w:p>
        </w:tc>
        <w:tc>
          <w:tcPr>
            <w:tcW w:w="1701" w:type="dxa"/>
          </w:tcPr>
          <w:p w:rsidR="00FA3DE4" w:rsidRPr="00731B53" w:rsidRDefault="00032EAC" w:rsidP="00DB5B4E">
            <w:pPr>
              <w:rPr>
                <w:sz w:val="24"/>
                <w:szCs w:val="24"/>
              </w:rPr>
            </w:pPr>
            <w:r w:rsidRPr="00731B53">
              <w:rPr>
                <w:sz w:val="24"/>
                <w:szCs w:val="24"/>
              </w:rPr>
              <w:t>4</w:t>
            </w:r>
            <w:r w:rsidR="00DB5B4E" w:rsidRPr="00731B53">
              <w:rPr>
                <w:sz w:val="24"/>
                <w:szCs w:val="24"/>
              </w:rPr>
              <w:t>93</w:t>
            </w:r>
          </w:p>
        </w:tc>
      </w:tr>
      <w:tr w:rsidR="00731B53" w:rsidRPr="00731B53" w:rsidTr="00E725F5">
        <w:tc>
          <w:tcPr>
            <w:tcW w:w="959" w:type="dxa"/>
          </w:tcPr>
          <w:p w:rsidR="00FA3DE4" w:rsidRPr="00731B53" w:rsidRDefault="00FA3DE4" w:rsidP="00032EAC">
            <w:pPr>
              <w:ind w:right="-9"/>
              <w:rPr>
                <w:sz w:val="24"/>
                <w:szCs w:val="24"/>
              </w:rPr>
            </w:pPr>
            <w:r w:rsidRPr="00731B53">
              <w:rPr>
                <w:sz w:val="24"/>
                <w:szCs w:val="24"/>
              </w:rPr>
              <w:t>2.</w:t>
            </w:r>
            <w:r w:rsidR="00032EAC" w:rsidRPr="00731B53">
              <w:rPr>
                <w:sz w:val="24"/>
                <w:szCs w:val="24"/>
              </w:rPr>
              <w:t>3</w:t>
            </w:r>
            <w:r w:rsidRPr="00731B53">
              <w:rPr>
                <w:sz w:val="24"/>
                <w:szCs w:val="24"/>
              </w:rPr>
              <w:t>.2</w:t>
            </w:r>
          </w:p>
        </w:tc>
        <w:tc>
          <w:tcPr>
            <w:tcW w:w="8652" w:type="dxa"/>
          </w:tcPr>
          <w:p w:rsidR="00FA3DE4" w:rsidRPr="00731B53" w:rsidRDefault="00FA3DE4" w:rsidP="002F2354">
            <w:pPr>
              <w:rPr>
                <w:sz w:val="24"/>
                <w:szCs w:val="24"/>
              </w:rPr>
            </w:pPr>
            <w:r w:rsidRPr="00731B53">
              <w:rPr>
                <w:sz w:val="24"/>
                <w:szCs w:val="24"/>
              </w:rPr>
              <w:t xml:space="preserve">Содержательный раздел </w:t>
            </w:r>
          </w:p>
        </w:tc>
        <w:tc>
          <w:tcPr>
            <w:tcW w:w="1701" w:type="dxa"/>
          </w:tcPr>
          <w:p w:rsidR="00FA3DE4" w:rsidRPr="00731B53" w:rsidRDefault="00DB5B4E" w:rsidP="002F2354">
            <w:pPr>
              <w:rPr>
                <w:sz w:val="24"/>
                <w:szCs w:val="24"/>
              </w:rPr>
            </w:pPr>
            <w:r w:rsidRPr="00731B53">
              <w:rPr>
                <w:sz w:val="24"/>
                <w:szCs w:val="24"/>
              </w:rPr>
              <w:t>514</w:t>
            </w:r>
          </w:p>
        </w:tc>
      </w:tr>
      <w:tr w:rsidR="00731B53" w:rsidRPr="00731B53" w:rsidTr="00E725F5">
        <w:tc>
          <w:tcPr>
            <w:tcW w:w="959" w:type="dxa"/>
          </w:tcPr>
          <w:p w:rsidR="00FA3DE4" w:rsidRPr="00731B53" w:rsidRDefault="00FA3DE4" w:rsidP="00032EAC">
            <w:pPr>
              <w:ind w:right="-9"/>
              <w:rPr>
                <w:sz w:val="24"/>
                <w:szCs w:val="24"/>
              </w:rPr>
            </w:pPr>
            <w:r w:rsidRPr="00731B53">
              <w:rPr>
                <w:sz w:val="24"/>
                <w:szCs w:val="24"/>
              </w:rPr>
              <w:t>2.</w:t>
            </w:r>
            <w:r w:rsidR="00032EAC" w:rsidRPr="00731B53">
              <w:rPr>
                <w:sz w:val="24"/>
                <w:szCs w:val="24"/>
              </w:rPr>
              <w:t>3</w:t>
            </w:r>
            <w:r w:rsidRPr="00731B53">
              <w:rPr>
                <w:sz w:val="24"/>
                <w:szCs w:val="24"/>
              </w:rPr>
              <w:t>.3</w:t>
            </w:r>
          </w:p>
        </w:tc>
        <w:tc>
          <w:tcPr>
            <w:tcW w:w="8652" w:type="dxa"/>
          </w:tcPr>
          <w:p w:rsidR="00FA3DE4" w:rsidRPr="00731B53" w:rsidRDefault="00FA3DE4" w:rsidP="002F2354">
            <w:pPr>
              <w:rPr>
                <w:sz w:val="24"/>
                <w:szCs w:val="24"/>
              </w:rPr>
            </w:pPr>
            <w:r w:rsidRPr="00731B53">
              <w:rPr>
                <w:sz w:val="24"/>
                <w:szCs w:val="24"/>
              </w:rPr>
              <w:t xml:space="preserve">Организационный раздел </w:t>
            </w:r>
          </w:p>
        </w:tc>
        <w:tc>
          <w:tcPr>
            <w:tcW w:w="1701" w:type="dxa"/>
          </w:tcPr>
          <w:p w:rsidR="00FA3DE4" w:rsidRPr="00731B53" w:rsidRDefault="00DB5B4E" w:rsidP="002F2354">
            <w:pPr>
              <w:rPr>
                <w:sz w:val="24"/>
                <w:szCs w:val="24"/>
              </w:rPr>
            </w:pPr>
            <w:r w:rsidRPr="00731B53">
              <w:rPr>
                <w:sz w:val="24"/>
                <w:szCs w:val="24"/>
              </w:rPr>
              <w:t>515</w:t>
            </w:r>
          </w:p>
        </w:tc>
      </w:tr>
      <w:tr w:rsidR="00731B53" w:rsidRPr="00731B53" w:rsidTr="00E725F5">
        <w:tc>
          <w:tcPr>
            <w:tcW w:w="959" w:type="dxa"/>
          </w:tcPr>
          <w:p w:rsidR="00FA3DE4" w:rsidRPr="00731B53" w:rsidRDefault="00FA3DE4" w:rsidP="00032EAC">
            <w:pPr>
              <w:ind w:right="-9"/>
              <w:rPr>
                <w:sz w:val="24"/>
                <w:szCs w:val="24"/>
              </w:rPr>
            </w:pPr>
            <w:r w:rsidRPr="00731B53">
              <w:rPr>
                <w:sz w:val="24"/>
                <w:szCs w:val="24"/>
              </w:rPr>
              <w:lastRenderedPageBreak/>
              <w:t>2.</w:t>
            </w:r>
            <w:r w:rsidR="00032EAC" w:rsidRPr="00731B53">
              <w:rPr>
                <w:sz w:val="24"/>
                <w:szCs w:val="24"/>
              </w:rPr>
              <w:t>3</w:t>
            </w:r>
            <w:r w:rsidRPr="00731B53">
              <w:rPr>
                <w:sz w:val="24"/>
                <w:szCs w:val="24"/>
              </w:rPr>
              <w:t>.4</w:t>
            </w:r>
          </w:p>
        </w:tc>
        <w:tc>
          <w:tcPr>
            <w:tcW w:w="8652" w:type="dxa"/>
          </w:tcPr>
          <w:p w:rsidR="00FA3DE4" w:rsidRPr="00731B53" w:rsidRDefault="00FA3DE4" w:rsidP="002F2354">
            <w:pPr>
              <w:rPr>
                <w:sz w:val="24"/>
                <w:szCs w:val="24"/>
              </w:rPr>
            </w:pPr>
            <w:r w:rsidRPr="00731B53">
              <w:rPr>
                <w:sz w:val="24"/>
                <w:szCs w:val="24"/>
              </w:rPr>
              <w:t>Система поощрений социальной успешности и проявлений активной жизненной позиции обучающихся</w:t>
            </w:r>
          </w:p>
        </w:tc>
        <w:tc>
          <w:tcPr>
            <w:tcW w:w="1701" w:type="dxa"/>
          </w:tcPr>
          <w:p w:rsidR="00FA3DE4" w:rsidRPr="00731B53" w:rsidRDefault="00DB5B4E" w:rsidP="002F2354">
            <w:pPr>
              <w:rPr>
                <w:sz w:val="24"/>
                <w:szCs w:val="24"/>
              </w:rPr>
            </w:pPr>
            <w:r w:rsidRPr="00731B53">
              <w:rPr>
                <w:sz w:val="24"/>
                <w:szCs w:val="24"/>
              </w:rPr>
              <w:t>515</w:t>
            </w:r>
          </w:p>
        </w:tc>
      </w:tr>
      <w:tr w:rsidR="00731B53" w:rsidRPr="00731B53" w:rsidTr="00E725F5">
        <w:tc>
          <w:tcPr>
            <w:tcW w:w="959" w:type="dxa"/>
          </w:tcPr>
          <w:p w:rsidR="00FA3DE4" w:rsidRPr="00731B53" w:rsidRDefault="00FA3DE4" w:rsidP="00032EAC">
            <w:pPr>
              <w:ind w:right="-9"/>
              <w:rPr>
                <w:sz w:val="24"/>
                <w:szCs w:val="24"/>
              </w:rPr>
            </w:pPr>
            <w:r w:rsidRPr="00731B53">
              <w:rPr>
                <w:sz w:val="24"/>
                <w:szCs w:val="24"/>
              </w:rPr>
              <w:t>2.</w:t>
            </w:r>
            <w:r w:rsidR="00032EAC" w:rsidRPr="00731B53">
              <w:rPr>
                <w:sz w:val="24"/>
                <w:szCs w:val="24"/>
              </w:rPr>
              <w:t>5</w:t>
            </w:r>
            <w:r w:rsidRPr="00731B53">
              <w:rPr>
                <w:sz w:val="24"/>
                <w:szCs w:val="24"/>
              </w:rPr>
              <w:t>.5</w:t>
            </w:r>
          </w:p>
        </w:tc>
        <w:tc>
          <w:tcPr>
            <w:tcW w:w="8652" w:type="dxa"/>
          </w:tcPr>
          <w:p w:rsidR="00FA3DE4" w:rsidRPr="00731B53" w:rsidRDefault="00FA3DE4" w:rsidP="002F2354">
            <w:pPr>
              <w:rPr>
                <w:sz w:val="24"/>
                <w:szCs w:val="24"/>
              </w:rPr>
            </w:pPr>
            <w:r w:rsidRPr="00731B53">
              <w:rPr>
                <w:sz w:val="24"/>
                <w:szCs w:val="24"/>
              </w:rPr>
              <w:t>Анализ воспитательной работы</w:t>
            </w:r>
          </w:p>
        </w:tc>
        <w:tc>
          <w:tcPr>
            <w:tcW w:w="1701" w:type="dxa"/>
          </w:tcPr>
          <w:p w:rsidR="00FA3DE4" w:rsidRPr="00731B53" w:rsidRDefault="00DB5B4E" w:rsidP="00DB5B4E">
            <w:pPr>
              <w:rPr>
                <w:sz w:val="24"/>
                <w:szCs w:val="24"/>
              </w:rPr>
            </w:pPr>
            <w:r w:rsidRPr="00731B53">
              <w:rPr>
                <w:sz w:val="24"/>
                <w:szCs w:val="24"/>
              </w:rPr>
              <w:t>516</w:t>
            </w:r>
          </w:p>
        </w:tc>
      </w:tr>
      <w:tr w:rsidR="00731B53" w:rsidRPr="00731B53" w:rsidTr="00E725F5">
        <w:tc>
          <w:tcPr>
            <w:tcW w:w="959" w:type="dxa"/>
          </w:tcPr>
          <w:p w:rsidR="00FA3DE4" w:rsidRPr="00731B53" w:rsidRDefault="00FA3DE4" w:rsidP="002F2354">
            <w:pPr>
              <w:ind w:right="-9"/>
              <w:rPr>
                <w:sz w:val="24"/>
                <w:szCs w:val="24"/>
              </w:rPr>
            </w:pPr>
            <w:r w:rsidRPr="00731B53">
              <w:rPr>
                <w:sz w:val="24"/>
                <w:szCs w:val="24"/>
              </w:rPr>
              <w:t>3</w:t>
            </w:r>
          </w:p>
        </w:tc>
        <w:tc>
          <w:tcPr>
            <w:tcW w:w="8652" w:type="dxa"/>
          </w:tcPr>
          <w:p w:rsidR="00FA3DE4" w:rsidRPr="00731B53" w:rsidRDefault="00FA3DE4" w:rsidP="002F2354">
            <w:pPr>
              <w:rPr>
                <w:sz w:val="24"/>
                <w:szCs w:val="24"/>
              </w:rPr>
            </w:pPr>
            <w:r w:rsidRPr="00731B53">
              <w:rPr>
                <w:sz w:val="24"/>
                <w:szCs w:val="24"/>
              </w:rPr>
              <w:t>ОРГАНИЗАЦИОННЫЙ РАЗДЕЛ</w:t>
            </w:r>
          </w:p>
        </w:tc>
        <w:tc>
          <w:tcPr>
            <w:tcW w:w="1701" w:type="dxa"/>
          </w:tcPr>
          <w:p w:rsidR="00FA3DE4" w:rsidRPr="00731B53" w:rsidRDefault="00DB5B4E" w:rsidP="00032EAC">
            <w:pPr>
              <w:rPr>
                <w:sz w:val="24"/>
                <w:szCs w:val="24"/>
              </w:rPr>
            </w:pPr>
            <w:r w:rsidRPr="00731B53">
              <w:rPr>
                <w:sz w:val="24"/>
                <w:szCs w:val="24"/>
              </w:rPr>
              <w:t>534</w:t>
            </w:r>
          </w:p>
        </w:tc>
      </w:tr>
      <w:tr w:rsidR="00731B53" w:rsidRPr="00731B53" w:rsidTr="00E725F5">
        <w:tc>
          <w:tcPr>
            <w:tcW w:w="959" w:type="dxa"/>
          </w:tcPr>
          <w:p w:rsidR="00FA3DE4" w:rsidRPr="00731B53" w:rsidRDefault="00FA3DE4" w:rsidP="002F2354">
            <w:pPr>
              <w:ind w:right="-9"/>
              <w:rPr>
                <w:sz w:val="24"/>
                <w:szCs w:val="24"/>
              </w:rPr>
            </w:pPr>
            <w:r w:rsidRPr="00731B53">
              <w:rPr>
                <w:sz w:val="24"/>
                <w:szCs w:val="24"/>
              </w:rPr>
              <w:t>3.1</w:t>
            </w:r>
          </w:p>
        </w:tc>
        <w:tc>
          <w:tcPr>
            <w:tcW w:w="8652" w:type="dxa"/>
          </w:tcPr>
          <w:p w:rsidR="00FA3DE4" w:rsidRPr="00731B53" w:rsidRDefault="00FA3DE4" w:rsidP="002F2354">
            <w:pPr>
              <w:rPr>
                <w:sz w:val="24"/>
                <w:szCs w:val="24"/>
              </w:rPr>
            </w:pPr>
            <w:r w:rsidRPr="00731B53">
              <w:rPr>
                <w:sz w:val="24"/>
                <w:szCs w:val="24"/>
              </w:rPr>
              <w:t>Учебный план</w:t>
            </w:r>
            <w:r w:rsidR="005A53BE" w:rsidRPr="00731B53">
              <w:rPr>
                <w:sz w:val="24"/>
                <w:szCs w:val="24"/>
              </w:rPr>
              <w:t xml:space="preserve"> СОО</w:t>
            </w:r>
          </w:p>
        </w:tc>
        <w:tc>
          <w:tcPr>
            <w:tcW w:w="1701" w:type="dxa"/>
          </w:tcPr>
          <w:p w:rsidR="00FA3DE4" w:rsidRPr="00731B53" w:rsidRDefault="00DB5B4E" w:rsidP="00032EAC">
            <w:pPr>
              <w:rPr>
                <w:sz w:val="24"/>
                <w:szCs w:val="24"/>
              </w:rPr>
            </w:pPr>
            <w:r w:rsidRPr="00731B53">
              <w:rPr>
                <w:sz w:val="24"/>
                <w:szCs w:val="24"/>
              </w:rPr>
              <w:t>534</w:t>
            </w:r>
          </w:p>
        </w:tc>
      </w:tr>
      <w:tr w:rsidR="00731B53" w:rsidRPr="00731B53" w:rsidTr="00E725F5">
        <w:tc>
          <w:tcPr>
            <w:tcW w:w="959" w:type="dxa"/>
          </w:tcPr>
          <w:p w:rsidR="00FA3DE4" w:rsidRPr="00731B53" w:rsidRDefault="00FA3DE4" w:rsidP="002F2354">
            <w:pPr>
              <w:ind w:right="-9"/>
              <w:rPr>
                <w:sz w:val="24"/>
                <w:szCs w:val="24"/>
              </w:rPr>
            </w:pPr>
            <w:r w:rsidRPr="00731B53">
              <w:rPr>
                <w:sz w:val="24"/>
                <w:szCs w:val="24"/>
              </w:rPr>
              <w:t>3.2</w:t>
            </w:r>
          </w:p>
        </w:tc>
        <w:tc>
          <w:tcPr>
            <w:tcW w:w="8652" w:type="dxa"/>
          </w:tcPr>
          <w:p w:rsidR="00FA3DE4" w:rsidRPr="00731B53" w:rsidRDefault="00FA3DE4" w:rsidP="002F2354">
            <w:pPr>
              <w:rPr>
                <w:sz w:val="24"/>
                <w:szCs w:val="24"/>
              </w:rPr>
            </w:pPr>
            <w:r w:rsidRPr="00731B53">
              <w:rPr>
                <w:sz w:val="24"/>
                <w:szCs w:val="24"/>
              </w:rPr>
              <w:t>План внеурочной деятельности</w:t>
            </w:r>
          </w:p>
        </w:tc>
        <w:tc>
          <w:tcPr>
            <w:tcW w:w="1701" w:type="dxa"/>
          </w:tcPr>
          <w:p w:rsidR="00FA3DE4" w:rsidRPr="00731B53" w:rsidRDefault="00032EAC" w:rsidP="00DB5B4E">
            <w:pPr>
              <w:rPr>
                <w:sz w:val="24"/>
                <w:szCs w:val="24"/>
              </w:rPr>
            </w:pPr>
            <w:r w:rsidRPr="00731B53">
              <w:rPr>
                <w:sz w:val="24"/>
                <w:szCs w:val="24"/>
              </w:rPr>
              <w:t>5</w:t>
            </w:r>
            <w:r w:rsidR="00DB5B4E" w:rsidRPr="00731B53">
              <w:rPr>
                <w:sz w:val="24"/>
                <w:szCs w:val="24"/>
              </w:rPr>
              <w:t>37</w:t>
            </w:r>
          </w:p>
        </w:tc>
      </w:tr>
      <w:tr w:rsidR="00731B53" w:rsidRPr="00731B53" w:rsidTr="00E725F5">
        <w:tc>
          <w:tcPr>
            <w:tcW w:w="959" w:type="dxa"/>
          </w:tcPr>
          <w:p w:rsidR="00FA3DE4" w:rsidRPr="00731B53" w:rsidRDefault="00FA3DE4" w:rsidP="002F2354">
            <w:pPr>
              <w:ind w:right="-9"/>
              <w:rPr>
                <w:sz w:val="24"/>
                <w:szCs w:val="24"/>
              </w:rPr>
            </w:pPr>
            <w:r w:rsidRPr="00731B53">
              <w:rPr>
                <w:sz w:val="24"/>
                <w:szCs w:val="24"/>
              </w:rPr>
              <w:t>3.3</w:t>
            </w:r>
          </w:p>
        </w:tc>
        <w:tc>
          <w:tcPr>
            <w:tcW w:w="8652" w:type="dxa"/>
          </w:tcPr>
          <w:p w:rsidR="00FA3DE4" w:rsidRPr="00731B53" w:rsidRDefault="00FA3DE4" w:rsidP="002F2354">
            <w:pPr>
              <w:rPr>
                <w:sz w:val="24"/>
                <w:szCs w:val="24"/>
              </w:rPr>
            </w:pPr>
            <w:r w:rsidRPr="00731B53">
              <w:rPr>
                <w:sz w:val="24"/>
                <w:szCs w:val="24"/>
              </w:rPr>
              <w:t>Календарный учебный график.</w:t>
            </w:r>
          </w:p>
        </w:tc>
        <w:tc>
          <w:tcPr>
            <w:tcW w:w="1701" w:type="dxa"/>
          </w:tcPr>
          <w:p w:rsidR="00FA3DE4" w:rsidRPr="00731B53" w:rsidRDefault="00DB5B4E" w:rsidP="002F2354">
            <w:pPr>
              <w:rPr>
                <w:sz w:val="24"/>
                <w:szCs w:val="24"/>
              </w:rPr>
            </w:pPr>
            <w:r w:rsidRPr="00731B53">
              <w:rPr>
                <w:sz w:val="24"/>
                <w:szCs w:val="24"/>
              </w:rPr>
              <w:t>543</w:t>
            </w:r>
          </w:p>
        </w:tc>
      </w:tr>
      <w:tr w:rsidR="00731B53" w:rsidRPr="00731B53" w:rsidTr="00E725F5">
        <w:tc>
          <w:tcPr>
            <w:tcW w:w="959" w:type="dxa"/>
          </w:tcPr>
          <w:p w:rsidR="00FA3DE4" w:rsidRPr="00731B53" w:rsidRDefault="00FA3DE4" w:rsidP="002F2354">
            <w:pPr>
              <w:ind w:right="-9"/>
              <w:rPr>
                <w:sz w:val="24"/>
                <w:szCs w:val="24"/>
              </w:rPr>
            </w:pPr>
            <w:r w:rsidRPr="00731B53">
              <w:rPr>
                <w:sz w:val="24"/>
                <w:szCs w:val="24"/>
              </w:rPr>
              <w:t>3.4</w:t>
            </w:r>
          </w:p>
        </w:tc>
        <w:tc>
          <w:tcPr>
            <w:tcW w:w="8652" w:type="dxa"/>
          </w:tcPr>
          <w:p w:rsidR="00FA3DE4" w:rsidRPr="00731B53" w:rsidRDefault="00FA3DE4" w:rsidP="002F2354">
            <w:pPr>
              <w:rPr>
                <w:sz w:val="24"/>
                <w:szCs w:val="24"/>
              </w:rPr>
            </w:pPr>
            <w:r w:rsidRPr="00731B53">
              <w:rPr>
                <w:sz w:val="24"/>
                <w:szCs w:val="24"/>
              </w:rPr>
              <w:t>Календарный план воспитательной работы</w:t>
            </w:r>
          </w:p>
        </w:tc>
        <w:tc>
          <w:tcPr>
            <w:tcW w:w="1701" w:type="dxa"/>
          </w:tcPr>
          <w:p w:rsidR="00FA3DE4" w:rsidRPr="00731B53" w:rsidRDefault="00032EAC" w:rsidP="00DB5B4E">
            <w:pPr>
              <w:rPr>
                <w:sz w:val="24"/>
                <w:szCs w:val="24"/>
              </w:rPr>
            </w:pPr>
            <w:r w:rsidRPr="00731B53">
              <w:rPr>
                <w:sz w:val="24"/>
                <w:szCs w:val="24"/>
              </w:rPr>
              <w:t>5</w:t>
            </w:r>
            <w:r w:rsidR="00DB5B4E" w:rsidRPr="00731B53">
              <w:rPr>
                <w:sz w:val="24"/>
                <w:szCs w:val="24"/>
              </w:rPr>
              <w:t>44</w:t>
            </w:r>
          </w:p>
        </w:tc>
      </w:tr>
      <w:tr w:rsidR="00731B53" w:rsidRPr="00731B53" w:rsidTr="00E725F5">
        <w:tc>
          <w:tcPr>
            <w:tcW w:w="959" w:type="dxa"/>
          </w:tcPr>
          <w:p w:rsidR="00FA3DE4" w:rsidRPr="00731B53" w:rsidRDefault="00FA3DE4" w:rsidP="002F2354">
            <w:pPr>
              <w:ind w:right="-9"/>
              <w:rPr>
                <w:sz w:val="24"/>
                <w:szCs w:val="24"/>
              </w:rPr>
            </w:pPr>
            <w:r w:rsidRPr="00731B53">
              <w:rPr>
                <w:sz w:val="24"/>
                <w:szCs w:val="24"/>
              </w:rPr>
              <w:t>3.5</w:t>
            </w:r>
          </w:p>
        </w:tc>
        <w:tc>
          <w:tcPr>
            <w:tcW w:w="8652" w:type="dxa"/>
          </w:tcPr>
          <w:p w:rsidR="00FA3DE4" w:rsidRPr="00731B53" w:rsidRDefault="00FA3DE4" w:rsidP="00E47F7E">
            <w:pPr>
              <w:rPr>
                <w:sz w:val="24"/>
                <w:szCs w:val="24"/>
              </w:rPr>
            </w:pPr>
            <w:r w:rsidRPr="00731B53">
              <w:rPr>
                <w:sz w:val="24"/>
                <w:szCs w:val="24"/>
              </w:rPr>
              <w:t>Характеристика условий реализации программы СОО МБОУ  «</w:t>
            </w:r>
            <w:r w:rsidR="00E47F7E" w:rsidRPr="00731B53">
              <w:rPr>
                <w:sz w:val="24"/>
                <w:szCs w:val="24"/>
              </w:rPr>
              <w:t>Гимназия №1</w:t>
            </w:r>
            <w:r w:rsidRPr="00731B53">
              <w:rPr>
                <w:sz w:val="24"/>
                <w:szCs w:val="24"/>
              </w:rPr>
              <w:t>»</w:t>
            </w:r>
          </w:p>
        </w:tc>
        <w:tc>
          <w:tcPr>
            <w:tcW w:w="1701" w:type="dxa"/>
          </w:tcPr>
          <w:p w:rsidR="00FA3DE4" w:rsidRPr="00731B53" w:rsidRDefault="001B5BE7" w:rsidP="00DB5B4E">
            <w:pPr>
              <w:rPr>
                <w:sz w:val="24"/>
                <w:szCs w:val="24"/>
              </w:rPr>
            </w:pPr>
            <w:r w:rsidRPr="00731B53">
              <w:rPr>
                <w:sz w:val="24"/>
                <w:szCs w:val="24"/>
              </w:rPr>
              <w:t>5</w:t>
            </w:r>
            <w:r w:rsidR="00DB5B4E" w:rsidRPr="00731B53">
              <w:rPr>
                <w:sz w:val="24"/>
                <w:szCs w:val="24"/>
              </w:rPr>
              <w:t>58</w:t>
            </w:r>
          </w:p>
        </w:tc>
      </w:tr>
    </w:tbl>
    <w:p w:rsidR="001B5BE7" w:rsidRPr="00731B53" w:rsidRDefault="001B5BE7" w:rsidP="00867651">
      <w:pPr>
        <w:pStyle w:val="a7"/>
        <w:ind w:left="0"/>
        <w:jc w:val="left"/>
        <w:rPr>
          <w:b/>
          <w:sz w:val="20"/>
        </w:rPr>
      </w:pPr>
    </w:p>
    <w:p w:rsidR="001B5BE7" w:rsidRPr="00731B53" w:rsidRDefault="001B5BE7" w:rsidP="00867651">
      <w:pPr>
        <w:pStyle w:val="a7"/>
        <w:ind w:left="0"/>
        <w:jc w:val="left"/>
        <w:rPr>
          <w:b/>
          <w:sz w:val="20"/>
        </w:rPr>
      </w:pPr>
    </w:p>
    <w:p w:rsidR="001B5BE7" w:rsidRPr="00731B53" w:rsidRDefault="001B5BE7" w:rsidP="00867651">
      <w:pPr>
        <w:pStyle w:val="a7"/>
        <w:ind w:left="0"/>
        <w:jc w:val="left"/>
        <w:rPr>
          <w:b/>
          <w:sz w:val="20"/>
        </w:rPr>
      </w:pPr>
    </w:p>
    <w:p w:rsidR="001B5BE7" w:rsidRPr="00731B53" w:rsidRDefault="001B5BE7"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5F0055" w:rsidRPr="00731B53" w:rsidRDefault="005F0055" w:rsidP="00867651">
      <w:pPr>
        <w:pStyle w:val="a7"/>
        <w:ind w:left="0"/>
        <w:jc w:val="left"/>
        <w:rPr>
          <w:b/>
          <w:sz w:val="20"/>
        </w:rPr>
      </w:pPr>
    </w:p>
    <w:p w:rsidR="00657FE0" w:rsidRPr="00731B53" w:rsidRDefault="00F82F01" w:rsidP="00867651">
      <w:pPr>
        <w:pStyle w:val="1"/>
        <w:numPr>
          <w:ilvl w:val="0"/>
          <w:numId w:val="28"/>
        </w:numPr>
        <w:ind w:left="0" w:firstLine="0"/>
        <w:jc w:val="center"/>
      </w:pPr>
      <w:r w:rsidRPr="00731B53">
        <w:t>Целевой</w:t>
      </w:r>
      <w:r w:rsidRPr="00731B53">
        <w:rPr>
          <w:spacing w:val="-8"/>
        </w:rPr>
        <w:t xml:space="preserve"> </w:t>
      </w:r>
      <w:r w:rsidRPr="00731B53">
        <w:t>раздел</w:t>
      </w:r>
      <w:r w:rsidRPr="00731B53">
        <w:rPr>
          <w:spacing w:val="-8"/>
        </w:rPr>
        <w:t xml:space="preserve"> </w:t>
      </w:r>
      <w:r w:rsidRPr="00731B53">
        <w:t>основной</w:t>
      </w:r>
      <w:r w:rsidRPr="00731B53">
        <w:rPr>
          <w:spacing w:val="-7"/>
        </w:rPr>
        <w:t xml:space="preserve"> </w:t>
      </w:r>
      <w:r w:rsidR="00AC4A13" w:rsidRPr="00731B53">
        <w:t xml:space="preserve">образовательной </w:t>
      </w:r>
      <w:proofErr w:type="gramStart"/>
      <w:r w:rsidRPr="00731B53">
        <w:t>программы</w:t>
      </w:r>
      <w:r w:rsidR="00AC4A13" w:rsidRPr="00731B53">
        <w:t xml:space="preserve"> </w:t>
      </w:r>
      <w:r w:rsidRPr="00731B53">
        <w:rPr>
          <w:spacing w:val="-77"/>
        </w:rPr>
        <w:t xml:space="preserve"> </w:t>
      </w:r>
      <w:r w:rsidRPr="00731B53">
        <w:t>среднего</w:t>
      </w:r>
      <w:proofErr w:type="gramEnd"/>
      <w:r w:rsidRPr="00731B53">
        <w:rPr>
          <w:spacing w:val="-2"/>
        </w:rPr>
        <w:t xml:space="preserve"> </w:t>
      </w:r>
      <w:r w:rsidRPr="00731B53">
        <w:t>общего</w:t>
      </w:r>
      <w:r w:rsidRPr="00731B53">
        <w:rPr>
          <w:spacing w:val="-2"/>
        </w:rPr>
        <w:t xml:space="preserve"> </w:t>
      </w:r>
      <w:r w:rsidRPr="00731B53">
        <w:t>образования</w:t>
      </w:r>
    </w:p>
    <w:p w:rsidR="00657FE0" w:rsidRPr="00731B53" w:rsidRDefault="00F82F01" w:rsidP="000D1D22">
      <w:pPr>
        <w:pStyle w:val="aa"/>
        <w:numPr>
          <w:ilvl w:val="1"/>
          <w:numId w:val="26"/>
        </w:numPr>
        <w:tabs>
          <w:tab w:val="left" w:pos="3893"/>
        </w:tabs>
        <w:ind w:left="0" w:firstLine="0"/>
        <w:jc w:val="left"/>
        <w:rPr>
          <w:b/>
          <w:sz w:val="32"/>
        </w:rPr>
      </w:pPr>
      <w:r w:rsidRPr="00731B53">
        <w:rPr>
          <w:b/>
          <w:sz w:val="32"/>
        </w:rPr>
        <w:t>Пояснительная</w:t>
      </w:r>
      <w:r w:rsidRPr="00731B53">
        <w:rPr>
          <w:b/>
          <w:spacing w:val="-5"/>
          <w:sz w:val="32"/>
        </w:rPr>
        <w:t xml:space="preserve"> </w:t>
      </w:r>
      <w:r w:rsidRPr="00731B53">
        <w:rPr>
          <w:b/>
          <w:sz w:val="32"/>
        </w:rPr>
        <w:t>записка</w:t>
      </w:r>
    </w:p>
    <w:p w:rsidR="00AC4A13" w:rsidRPr="00731B53" w:rsidRDefault="00AC4A13" w:rsidP="00867651">
      <w:pPr>
        <w:tabs>
          <w:tab w:val="left" w:pos="10"/>
        </w:tabs>
        <w:jc w:val="both"/>
        <w:rPr>
          <w:sz w:val="24"/>
          <w:szCs w:val="24"/>
        </w:rPr>
      </w:pPr>
      <w:r w:rsidRPr="00731B53">
        <w:rPr>
          <w:sz w:val="24"/>
          <w:szCs w:val="24"/>
        </w:rPr>
        <w:tab/>
      </w:r>
      <w:r w:rsidRPr="00731B53">
        <w:rPr>
          <w:sz w:val="24"/>
          <w:szCs w:val="24"/>
        </w:rPr>
        <w:tab/>
        <w:t xml:space="preserve">Основная образовательная программам </w:t>
      </w:r>
      <w:proofErr w:type="gramStart"/>
      <w:r w:rsidRPr="00731B53">
        <w:rPr>
          <w:sz w:val="24"/>
          <w:szCs w:val="24"/>
        </w:rPr>
        <w:t>среднего  общего</w:t>
      </w:r>
      <w:proofErr w:type="gramEnd"/>
      <w:r w:rsidRPr="00731B53">
        <w:rPr>
          <w:sz w:val="24"/>
          <w:szCs w:val="24"/>
        </w:rPr>
        <w:t xml:space="preserve"> образования (далее – Программа)   МБОУ «Гимназия №1»  разработана на основе ФЗ  №273  от 29 декабря 2012 года «Об образовании в РФ» с изменениями и дополнениями,  </w:t>
      </w:r>
      <w:r w:rsidRPr="00731B53">
        <w:rPr>
          <w:rFonts w:eastAsia="SchoolBookSanPin"/>
          <w:sz w:val="24"/>
          <w:szCs w:val="24"/>
        </w:rPr>
        <w:t>федеральным государственным образовательным стандартом среднего общего образования (далее – ФГОС СОО)</w:t>
      </w:r>
      <w:r w:rsidRPr="00731B53">
        <w:rPr>
          <w:sz w:val="24"/>
          <w:szCs w:val="24"/>
        </w:rPr>
        <w:t xml:space="preserve"> </w:t>
      </w:r>
      <w:r w:rsidRPr="00731B53">
        <w:rPr>
          <w:bCs/>
          <w:sz w:val="24"/>
          <w:szCs w:val="24"/>
        </w:rPr>
        <w:t>и ФОП ООО , утвержд. Приказом</w:t>
      </w:r>
      <w:r w:rsidR="00E4269B" w:rsidRPr="00731B53">
        <w:rPr>
          <w:bCs/>
          <w:sz w:val="24"/>
          <w:szCs w:val="24"/>
        </w:rPr>
        <w:t xml:space="preserve"> </w:t>
      </w:r>
      <w:r w:rsidRPr="00731B53">
        <w:rPr>
          <w:bCs/>
          <w:sz w:val="24"/>
          <w:szCs w:val="24"/>
        </w:rPr>
        <w:t xml:space="preserve">Минпросвещения РФ от 18.05.2023 № 371 «Об утверждении федеральной образовательной программы среднего общего образования» (зарегистрирован 12.07.2023 № 74228) </w:t>
      </w:r>
      <w:r w:rsidRPr="00731B53">
        <w:rPr>
          <w:b/>
          <w:bCs/>
          <w:sz w:val="24"/>
          <w:szCs w:val="24"/>
        </w:rPr>
        <w:br/>
      </w:r>
      <w:r w:rsidRPr="00731B53">
        <w:rPr>
          <w:sz w:val="24"/>
          <w:szCs w:val="24"/>
        </w:rPr>
        <w:t>Также при реализации ООП СОО учтены требования:</w:t>
      </w:r>
    </w:p>
    <w:p w:rsidR="00AC4A13" w:rsidRPr="00731B53" w:rsidRDefault="00AC4A13" w:rsidP="00867651">
      <w:pPr>
        <w:widowControl/>
        <w:numPr>
          <w:ilvl w:val="0"/>
          <w:numId w:val="29"/>
        </w:numPr>
        <w:tabs>
          <w:tab w:val="left" w:pos="10"/>
        </w:tabs>
        <w:autoSpaceDE/>
        <w:autoSpaceDN/>
        <w:ind w:left="0"/>
        <w:jc w:val="both"/>
        <w:rPr>
          <w:sz w:val="24"/>
          <w:szCs w:val="24"/>
        </w:rPr>
      </w:pPr>
      <w:r w:rsidRPr="00731B53">
        <w:rPr>
          <w:sz w:val="24"/>
          <w:szCs w:val="24"/>
        </w:rPr>
        <w:t>Постановления Главного государственного санитарного врача РФ от 28 сентября 2020 г. N 28 "Об утверждении санитарных правил СП 2.4.3648-20 "Санитарно-эпидемиологические требования к организациям воспитания и обучения, отдыха и оздоровления детей и молодежи"",</w:t>
      </w:r>
    </w:p>
    <w:p w:rsidR="00AC4A13" w:rsidRPr="00731B53" w:rsidRDefault="00AC4A13" w:rsidP="00867651">
      <w:pPr>
        <w:widowControl/>
        <w:numPr>
          <w:ilvl w:val="0"/>
          <w:numId w:val="29"/>
        </w:numPr>
        <w:tabs>
          <w:tab w:val="left" w:pos="10"/>
        </w:tabs>
        <w:autoSpaceDE/>
        <w:autoSpaceDN/>
        <w:ind w:left="0"/>
        <w:jc w:val="both"/>
        <w:rPr>
          <w:sz w:val="24"/>
          <w:szCs w:val="24"/>
        </w:rPr>
      </w:pPr>
      <w:r w:rsidRPr="00731B53">
        <w:rPr>
          <w:sz w:val="24"/>
          <w:szCs w:val="24"/>
        </w:rPr>
        <w:t>Постановления Главного государственного санитарного врача РФ от 28 января 2021 г. N 2 "Об утверждении санитарных правил и норм СанПиН 1.2.3685-21 "Гигиенические нормативы и требования к обеспечению безопасности и (или) безвредности для человека факторов среды обитания".</w:t>
      </w:r>
    </w:p>
    <w:p w:rsidR="00731B53" w:rsidRPr="00731B53" w:rsidRDefault="00731B53" w:rsidP="00731B53">
      <w:pPr>
        <w:widowControl/>
        <w:numPr>
          <w:ilvl w:val="0"/>
          <w:numId w:val="29"/>
        </w:numPr>
        <w:tabs>
          <w:tab w:val="left" w:pos="10"/>
        </w:tabs>
        <w:autoSpaceDE/>
        <w:autoSpaceDN/>
        <w:jc w:val="both"/>
        <w:rPr>
          <w:sz w:val="24"/>
          <w:szCs w:val="24"/>
        </w:rPr>
      </w:pPr>
      <w:proofErr w:type="gramStart"/>
      <w:r w:rsidRPr="00731B53">
        <w:rPr>
          <w:sz w:val="24"/>
          <w:szCs w:val="24"/>
        </w:rPr>
        <w:t>приказ  Минпросвещения</w:t>
      </w:r>
      <w:proofErr w:type="gramEnd"/>
      <w:r w:rsidRPr="00731B53">
        <w:rPr>
          <w:sz w:val="24"/>
          <w:szCs w:val="24"/>
        </w:rPr>
        <w:t xml:space="preserve"> России от 18.05.2023 N 372 (ред. от 19.03.2024) Об утверждении федеральной образовательной программы начального общего образования (Зарегистрировано в Минюсте России 12.07.2023 N 74229)</w:t>
      </w:r>
    </w:p>
    <w:p w:rsidR="00657FE0" w:rsidRPr="00731B53" w:rsidRDefault="00F82F01" w:rsidP="00B95935">
      <w:pPr>
        <w:pStyle w:val="1"/>
        <w:numPr>
          <w:ilvl w:val="2"/>
          <w:numId w:val="25"/>
        </w:numPr>
        <w:tabs>
          <w:tab w:val="left" w:pos="1901"/>
        </w:tabs>
        <w:ind w:left="0" w:firstLine="0"/>
        <w:jc w:val="center"/>
        <w:rPr>
          <w:sz w:val="24"/>
          <w:szCs w:val="24"/>
        </w:rPr>
      </w:pPr>
      <w:r w:rsidRPr="00731B53">
        <w:rPr>
          <w:sz w:val="24"/>
          <w:szCs w:val="24"/>
        </w:rPr>
        <w:t>Цели реализации</w:t>
      </w:r>
      <w:r w:rsidRPr="00731B53">
        <w:rPr>
          <w:spacing w:val="1"/>
          <w:sz w:val="24"/>
          <w:szCs w:val="24"/>
        </w:rPr>
        <w:t xml:space="preserve"> </w:t>
      </w:r>
      <w:r w:rsidRPr="00731B53">
        <w:rPr>
          <w:sz w:val="24"/>
          <w:szCs w:val="24"/>
        </w:rPr>
        <w:t xml:space="preserve">основной образовательной </w:t>
      </w:r>
      <w:proofErr w:type="gramStart"/>
      <w:r w:rsidRPr="00731B53">
        <w:rPr>
          <w:sz w:val="24"/>
          <w:szCs w:val="24"/>
        </w:rPr>
        <w:t>программы</w:t>
      </w:r>
      <w:r w:rsidR="00E4269B" w:rsidRPr="00731B53">
        <w:rPr>
          <w:sz w:val="24"/>
          <w:szCs w:val="24"/>
        </w:rPr>
        <w:t xml:space="preserve"> </w:t>
      </w:r>
      <w:r w:rsidRPr="00731B53">
        <w:rPr>
          <w:spacing w:val="-77"/>
          <w:sz w:val="24"/>
          <w:szCs w:val="24"/>
        </w:rPr>
        <w:t xml:space="preserve"> </w:t>
      </w:r>
      <w:r w:rsidRPr="00731B53">
        <w:rPr>
          <w:sz w:val="24"/>
          <w:szCs w:val="24"/>
        </w:rPr>
        <w:t>среднего</w:t>
      </w:r>
      <w:proofErr w:type="gramEnd"/>
      <w:r w:rsidRPr="00731B53">
        <w:rPr>
          <w:sz w:val="24"/>
          <w:szCs w:val="24"/>
        </w:rPr>
        <w:t xml:space="preserve"> общего</w:t>
      </w:r>
      <w:r w:rsidRPr="00731B53">
        <w:rPr>
          <w:spacing w:val="-2"/>
          <w:sz w:val="24"/>
          <w:szCs w:val="24"/>
        </w:rPr>
        <w:t xml:space="preserve"> </w:t>
      </w:r>
      <w:r w:rsidRPr="00731B53">
        <w:rPr>
          <w:sz w:val="24"/>
          <w:szCs w:val="24"/>
        </w:rPr>
        <w:t>образования</w:t>
      </w:r>
    </w:p>
    <w:p w:rsidR="00657FE0" w:rsidRPr="00731B53" w:rsidRDefault="00F82F01" w:rsidP="00867651">
      <w:pPr>
        <w:pStyle w:val="30"/>
        <w:ind w:left="0" w:firstLine="710"/>
        <w:rPr>
          <w:sz w:val="24"/>
          <w:szCs w:val="24"/>
        </w:rPr>
      </w:pPr>
      <w:r w:rsidRPr="00731B53">
        <w:rPr>
          <w:sz w:val="24"/>
          <w:szCs w:val="24"/>
        </w:rPr>
        <w:t>Целями реализации основной образовательной программы среднего общего</w:t>
      </w:r>
      <w:r w:rsidRPr="00731B53">
        <w:rPr>
          <w:spacing w:val="1"/>
          <w:sz w:val="24"/>
          <w:szCs w:val="24"/>
        </w:rPr>
        <w:t xml:space="preserve"> </w:t>
      </w:r>
      <w:r w:rsidRPr="00731B53">
        <w:rPr>
          <w:sz w:val="24"/>
          <w:szCs w:val="24"/>
        </w:rPr>
        <w:t>образования</w:t>
      </w:r>
      <w:r w:rsidRPr="00731B53">
        <w:rPr>
          <w:spacing w:val="-1"/>
          <w:sz w:val="24"/>
          <w:szCs w:val="24"/>
        </w:rPr>
        <w:t xml:space="preserve"> </w:t>
      </w:r>
      <w:r w:rsidRPr="00731B53">
        <w:rPr>
          <w:sz w:val="24"/>
          <w:szCs w:val="24"/>
        </w:rPr>
        <w:t>являются:</w:t>
      </w:r>
    </w:p>
    <w:p w:rsidR="00657FE0" w:rsidRPr="00731B53" w:rsidRDefault="00F82F01" w:rsidP="00867651">
      <w:pPr>
        <w:pStyle w:val="a7"/>
        <w:ind w:left="0"/>
        <w:rPr>
          <w:sz w:val="24"/>
          <w:szCs w:val="24"/>
        </w:rPr>
      </w:pPr>
      <w:r w:rsidRPr="00731B53">
        <w:rPr>
          <w:sz w:val="24"/>
          <w:szCs w:val="24"/>
        </w:rPr>
        <w:t>-формирование</w:t>
      </w:r>
      <w:r w:rsidRPr="00731B53">
        <w:rPr>
          <w:spacing w:val="-6"/>
          <w:sz w:val="24"/>
          <w:szCs w:val="24"/>
        </w:rPr>
        <w:t xml:space="preserve"> </w:t>
      </w:r>
      <w:r w:rsidRPr="00731B53">
        <w:rPr>
          <w:sz w:val="24"/>
          <w:szCs w:val="24"/>
        </w:rPr>
        <w:t>российской</w:t>
      </w:r>
      <w:r w:rsidRPr="00731B53">
        <w:rPr>
          <w:spacing w:val="-5"/>
          <w:sz w:val="24"/>
          <w:szCs w:val="24"/>
        </w:rPr>
        <w:t xml:space="preserve"> </w:t>
      </w:r>
      <w:r w:rsidRPr="00731B53">
        <w:rPr>
          <w:sz w:val="24"/>
          <w:szCs w:val="24"/>
        </w:rPr>
        <w:t>гражданской</w:t>
      </w:r>
      <w:r w:rsidRPr="00731B53">
        <w:rPr>
          <w:spacing w:val="-5"/>
          <w:sz w:val="24"/>
          <w:szCs w:val="24"/>
        </w:rPr>
        <w:t xml:space="preserve"> </w:t>
      </w:r>
      <w:r w:rsidRPr="00731B53">
        <w:rPr>
          <w:sz w:val="24"/>
          <w:szCs w:val="24"/>
        </w:rPr>
        <w:t>идентичности</w:t>
      </w:r>
      <w:r w:rsidRPr="00731B53">
        <w:rPr>
          <w:spacing w:val="-5"/>
          <w:sz w:val="24"/>
          <w:szCs w:val="24"/>
        </w:rPr>
        <w:t xml:space="preserve"> </w:t>
      </w:r>
      <w:r w:rsidRPr="00731B53">
        <w:rPr>
          <w:sz w:val="24"/>
          <w:szCs w:val="24"/>
        </w:rPr>
        <w:t>обучающихся;</w:t>
      </w:r>
    </w:p>
    <w:p w:rsidR="00657FE0" w:rsidRPr="00731B53" w:rsidRDefault="00F82F01" w:rsidP="00867651">
      <w:pPr>
        <w:pStyle w:val="a7"/>
        <w:ind w:left="0"/>
        <w:rPr>
          <w:sz w:val="24"/>
          <w:szCs w:val="24"/>
        </w:rPr>
      </w:pPr>
      <w:r w:rsidRPr="00731B53">
        <w:rPr>
          <w:sz w:val="24"/>
          <w:szCs w:val="24"/>
        </w:rPr>
        <w:t>-воспитание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социализация</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самоидентификация</w:t>
      </w:r>
      <w:r w:rsidRPr="00731B53">
        <w:rPr>
          <w:spacing w:val="1"/>
          <w:sz w:val="24"/>
          <w:szCs w:val="24"/>
        </w:rPr>
        <w:t xml:space="preserve"> </w:t>
      </w:r>
      <w:r w:rsidRPr="00731B53">
        <w:rPr>
          <w:sz w:val="24"/>
          <w:szCs w:val="24"/>
        </w:rPr>
        <w:t>посредством</w:t>
      </w:r>
      <w:r w:rsidRPr="00731B53">
        <w:rPr>
          <w:spacing w:val="1"/>
          <w:sz w:val="24"/>
          <w:szCs w:val="24"/>
        </w:rPr>
        <w:t xml:space="preserve"> </w:t>
      </w:r>
      <w:r w:rsidRPr="00731B53">
        <w:rPr>
          <w:sz w:val="24"/>
          <w:szCs w:val="24"/>
        </w:rPr>
        <w:t>личностно</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общественно</w:t>
      </w:r>
      <w:r w:rsidRPr="00731B53">
        <w:rPr>
          <w:spacing w:val="1"/>
          <w:sz w:val="24"/>
          <w:szCs w:val="24"/>
        </w:rPr>
        <w:t xml:space="preserve"> </w:t>
      </w:r>
      <w:r w:rsidRPr="00731B53">
        <w:rPr>
          <w:sz w:val="24"/>
          <w:szCs w:val="24"/>
        </w:rPr>
        <w:t>значимой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социального</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гражданского</w:t>
      </w:r>
      <w:r w:rsidRPr="00731B53">
        <w:rPr>
          <w:spacing w:val="1"/>
          <w:sz w:val="24"/>
          <w:szCs w:val="24"/>
        </w:rPr>
        <w:t xml:space="preserve"> </w:t>
      </w:r>
      <w:r w:rsidRPr="00731B53">
        <w:rPr>
          <w:sz w:val="24"/>
          <w:szCs w:val="24"/>
        </w:rPr>
        <w:t>становления;</w:t>
      </w:r>
    </w:p>
    <w:p w:rsidR="00657FE0" w:rsidRPr="00731B53" w:rsidRDefault="00F82F01" w:rsidP="00867651">
      <w:pPr>
        <w:pStyle w:val="a7"/>
        <w:ind w:left="0"/>
        <w:rPr>
          <w:sz w:val="24"/>
          <w:szCs w:val="24"/>
        </w:rPr>
      </w:pPr>
      <w:r w:rsidRPr="00731B53">
        <w:rPr>
          <w:sz w:val="24"/>
          <w:szCs w:val="24"/>
        </w:rPr>
        <w:t>-преемственность</w:t>
      </w:r>
      <w:r w:rsidRPr="00731B53">
        <w:rPr>
          <w:spacing w:val="1"/>
          <w:sz w:val="24"/>
          <w:szCs w:val="24"/>
        </w:rPr>
        <w:t xml:space="preserve"> </w:t>
      </w:r>
      <w:r w:rsidRPr="00731B53">
        <w:rPr>
          <w:sz w:val="24"/>
          <w:szCs w:val="24"/>
        </w:rPr>
        <w:t>основных</w:t>
      </w:r>
      <w:r w:rsidRPr="00731B53">
        <w:rPr>
          <w:spacing w:val="1"/>
          <w:sz w:val="24"/>
          <w:szCs w:val="24"/>
        </w:rPr>
        <w:t xml:space="preserve"> </w:t>
      </w:r>
      <w:r w:rsidRPr="00731B53">
        <w:rPr>
          <w:sz w:val="24"/>
          <w:szCs w:val="24"/>
        </w:rPr>
        <w:t>образовательных</w:t>
      </w:r>
      <w:r w:rsidRPr="00731B53">
        <w:rPr>
          <w:spacing w:val="1"/>
          <w:sz w:val="24"/>
          <w:szCs w:val="24"/>
        </w:rPr>
        <w:t xml:space="preserve"> </w:t>
      </w:r>
      <w:r w:rsidRPr="00731B53">
        <w:rPr>
          <w:sz w:val="24"/>
          <w:szCs w:val="24"/>
        </w:rPr>
        <w:t>программ</w:t>
      </w:r>
      <w:r w:rsidRPr="00731B53">
        <w:rPr>
          <w:spacing w:val="1"/>
          <w:sz w:val="24"/>
          <w:szCs w:val="24"/>
        </w:rPr>
        <w:t xml:space="preserve"> </w:t>
      </w:r>
      <w:r w:rsidRPr="00731B53">
        <w:rPr>
          <w:sz w:val="24"/>
          <w:szCs w:val="24"/>
        </w:rPr>
        <w:t>дошкольного,</w:t>
      </w:r>
      <w:r w:rsidRPr="00731B53">
        <w:rPr>
          <w:spacing w:val="1"/>
          <w:sz w:val="24"/>
          <w:szCs w:val="24"/>
        </w:rPr>
        <w:t xml:space="preserve"> </w:t>
      </w:r>
      <w:r w:rsidRPr="00731B53">
        <w:rPr>
          <w:sz w:val="24"/>
          <w:szCs w:val="24"/>
        </w:rPr>
        <w:t>начального</w:t>
      </w:r>
      <w:r w:rsidRPr="00731B53">
        <w:rPr>
          <w:spacing w:val="1"/>
          <w:sz w:val="24"/>
          <w:szCs w:val="24"/>
        </w:rPr>
        <w:t xml:space="preserve"> </w:t>
      </w:r>
      <w:r w:rsidRPr="00731B53">
        <w:rPr>
          <w:sz w:val="24"/>
          <w:szCs w:val="24"/>
        </w:rPr>
        <w:t>общего, основного</w:t>
      </w:r>
      <w:r w:rsidRPr="00731B53">
        <w:rPr>
          <w:spacing w:val="-1"/>
          <w:sz w:val="24"/>
          <w:szCs w:val="24"/>
        </w:rPr>
        <w:t xml:space="preserve"> </w:t>
      </w:r>
      <w:r w:rsidRPr="00731B53">
        <w:rPr>
          <w:sz w:val="24"/>
          <w:szCs w:val="24"/>
        </w:rPr>
        <w:t>общего,</w:t>
      </w:r>
      <w:r w:rsidRPr="00731B53">
        <w:rPr>
          <w:spacing w:val="1"/>
          <w:sz w:val="24"/>
          <w:szCs w:val="24"/>
        </w:rPr>
        <w:t xml:space="preserve"> </w:t>
      </w:r>
      <w:r w:rsidRPr="00731B53">
        <w:rPr>
          <w:sz w:val="24"/>
          <w:szCs w:val="24"/>
        </w:rPr>
        <w:t>среднего</w:t>
      </w:r>
      <w:r w:rsidRPr="00731B53">
        <w:rPr>
          <w:spacing w:val="-1"/>
          <w:sz w:val="24"/>
          <w:szCs w:val="24"/>
        </w:rPr>
        <w:t xml:space="preserve"> </w:t>
      </w:r>
      <w:r w:rsidRPr="00731B53">
        <w:rPr>
          <w:sz w:val="24"/>
          <w:szCs w:val="24"/>
        </w:rPr>
        <w:t>общего,</w:t>
      </w:r>
      <w:r w:rsidRPr="00731B53">
        <w:rPr>
          <w:spacing w:val="1"/>
          <w:sz w:val="24"/>
          <w:szCs w:val="24"/>
        </w:rPr>
        <w:t xml:space="preserve"> </w:t>
      </w:r>
      <w:r w:rsidRPr="00731B53">
        <w:rPr>
          <w:sz w:val="24"/>
          <w:szCs w:val="24"/>
        </w:rPr>
        <w:t>профессионального</w:t>
      </w:r>
      <w:r w:rsidRPr="00731B53">
        <w:rPr>
          <w:spacing w:val="-1"/>
          <w:sz w:val="24"/>
          <w:szCs w:val="24"/>
        </w:rPr>
        <w:t xml:space="preserve"> </w:t>
      </w:r>
      <w:r w:rsidRPr="00731B53">
        <w:rPr>
          <w:sz w:val="24"/>
          <w:szCs w:val="24"/>
        </w:rPr>
        <w:t>образования;</w:t>
      </w:r>
    </w:p>
    <w:p w:rsidR="00657FE0" w:rsidRPr="00731B53" w:rsidRDefault="00F82F01" w:rsidP="00867651">
      <w:pPr>
        <w:pStyle w:val="a7"/>
        <w:ind w:left="0"/>
        <w:rPr>
          <w:sz w:val="24"/>
          <w:szCs w:val="24"/>
        </w:rPr>
      </w:pPr>
      <w:r w:rsidRPr="00731B53">
        <w:rPr>
          <w:sz w:val="24"/>
          <w:szCs w:val="24"/>
        </w:rPr>
        <w:t>-организация</w:t>
      </w:r>
      <w:r w:rsidRPr="00731B53">
        <w:rPr>
          <w:spacing w:val="1"/>
          <w:sz w:val="24"/>
          <w:szCs w:val="24"/>
        </w:rPr>
        <w:t xml:space="preserve"> </w:t>
      </w:r>
      <w:r w:rsidRPr="00731B53">
        <w:rPr>
          <w:sz w:val="24"/>
          <w:szCs w:val="24"/>
        </w:rPr>
        <w:t>учебного</w:t>
      </w:r>
      <w:r w:rsidRPr="00731B53">
        <w:rPr>
          <w:spacing w:val="1"/>
          <w:sz w:val="24"/>
          <w:szCs w:val="24"/>
        </w:rPr>
        <w:t xml:space="preserve"> </w:t>
      </w:r>
      <w:r w:rsidRPr="00731B53">
        <w:rPr>
          <w:sz w:val="24"/>
          <w:szCs w:val="24"/>
        </w:rPr>
        <w:t>процесса</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учетом</w:t>
      </w:r>
      <w:r w:rsidRPr="00731B53">
        <w:rPr>
          <w:spacing w:val="1"/>
          <w:sz w:val="24"/>
          <w:szCs w:val="24"/>
        </w:rPr>
        <w:t xml:space="preserve"> </w:t>
      </w:r>
      <w:r w:rsidRPr="00731B53">
        <w:rPr>
          <w:sz w:val="24"/>
          <w:szCs w:val="24"/>
        </w:rPr>
        <w:t>целей,</w:t>
      </w:r>
      <w:r w:rsidRPr="00731B53">
        <w:rPr>
          <w:spacing w:val="1"/>
          <w:sz w:val="24"/>
          <w:szCs w:val="24"/>
        </w:rPr>
        <w:t xml:space="preserve"> </w:t>
      </w:r>
      <w:r w:rsidRPr="00731B53">
        <w:rPr>
          <w:sz w:val="24"/>
          <w:szCs w:val="24"/>
        </w:rPr>
        <w:t>содержания</w:t>
      </w:r>
      <w:r w:rsidRPr="00731B53">
        <w:rPr>
          <w:spacing w:val="1"/>
          <w:sz w:val="24"/>
          <w:szCs w:val="24"/>
        </w:rPr>
        <w:t xml:space="preserve"> </w:t>
      </w:r>
      <w:r w:rsidRPr="00731B53">
        <w:rPr>
          <w:sz w:val="24"/>
          <w:szCs w:val="24"/>
        </w:rPr>
        <w:t>и</w:t>
      </w:r>
      <w:r w:rsidRPr="00731B53">
        <w:rPr>
          <w:spacing w:val="66"/>
          <w:sz w:val="24"/>
          <w:szCs w:val="24"/>
        </w:rPr>
        <w:t xml:space="preserve"> </w:t>
      </w:r>
      <w:r w:rsidRPr="00731B53">
        <w:rPr>
          <w:sz w:val="24"/>
          <w:szCs w:val="24"/>
        </w:rPr>
        <w:t>планируемых</w:t>
      </w:r>
      <w:r w:rsidRPr="00731B53">
        <w:rPr>
          <w:spacing w:val="1"/>
          <w:sz w:val="24"/>
          <w:szCs w:val="24"/>
        </w:rPr>
        <w:t xml:space="preserve"> </w:t>
      </w:r>
      <w:r w:rsidRPr="00731B53">
        <w:rPr>
          <w:sz w:val="24"/>
          <w:szCs w:val="24"/>
        </w:rPr>
        <w:t>результатов</w:t>
      </w:r>
      <w:r w:rsidRPr="00731B53">
        <w:rPr>
          <w:spacing w:val="2"/>
          <w:sz w:val="24"/>
          <w:szCs w:val="24"/>
        </w:rPr>
        <w:t xml:space="preserve"> </w:t>
      </w:r>
      <w:r w:rsidRPr="00731B53">
        <w:rPr>
          <w:sz w:val="24"/>
          <w:szCs w:val="24"/>
        </w:rPr>
        <w:t>среднего общего образования,</w:t>
      </w:r>
      <w:r w:rsidRPr="00731B53">
        <w:rPr>
          <w:spacing w:val="-1"/>
          <w:sz w:val="24"/>
          <w:szCs w:val="24"/>
        </w:rPr>
        <w:t xml:space="preserve"> </w:t>
      </w:r>
      <w:r w:rsidRPr="00731B53">
        <w:rPr>
          <w:sz w:val="24"/>
          <w:szCs w:val="24"/>
        </w:rPr>
        <w:t>отраженных в</w:t>
      </w:r>
      <w:r w:rsidRPr="00731B53">
        <w:rPr>
          <w:spacing w:val="9"/>
          <w:sz w:val="24"/>
          <w:szCs w:val="24"/>
        </w:rPr>
        <w:t xml:space="preserve"> </w:t>
      </w:r>
      <w:hyperlink r:id="rId10">
        <w:r w:rsidRPr="00731B53">
          <w:rPr>
            <w:sz w:val="24"/>
            <w:szCs w:val="24"/>
          </w:rPr>
          <w:t>ФГОС СОО</w:t>
        </w:r>
      </w:hyperlink>
      <w:r w:rsidRPr="00731B53">
        <w:rPr>
          <w:sz w:val="24"/>
          <w:szCs w:val="24"/>
        </w:rPr>
        <w:t>;</w:t>
      </w:r>
    </w:p>
    <w:p w:rsidR="00657FE0" w:rsidRPr="00731B53" w:rsidRDefault="00F82F01" w:rsidP="00867651">
      <w:pPr>
        <w:pStyle w:val="a7"/>
        <w:ind w:left="0"/>
        <w:rPr>
          <w:sz w:val="24"/>
          <w:szCs w:val="24"/>
        </w:rPr>
      </w:pPr>
      <w:r w:rsidRPr="00731B53">
        <w:rPr>
          <w:sz w:val="24"/>
          <w:szCs w:val="24"/>
        </w:rPr>
        <w:t>-формирование</w:t>
      </w:r>
      <w:r w:rsidRPr="00731B53">
        <w:rPr>
          <w:spacing w:val="1"/>
          <w:sz w:val="24"/>
          <w:szCs w:val="24"/>
        </w:rPr>
        <w:t xml:space="preserve"> </w:t>
      </w:r>
      <w:r w:rsidRPr="00731B53">
        <w:rPr>
          <w:sz w:val="24"/>
          <w:szCs w:val="24"/>
        </w:rPr>
        <w:t>навыков</w:t>
      </w:r>
      <w:r w:rsidRPr="00731B53">
        <w:rPr>
          <w:spacing w:val="1"/>
          <w:sz w:val="24"/>
          <w:szCs w:val="24"/>
        </w:rPr>
        <w:t xml:space="preserve"> </w:t>
      </w:r>
      <w:r w:rsidRPr="00731B53">
        <w:rPr>
          <w:sz w:val="24"/>
          <w:szCs w:val="24"/>
        </w:rPr>
        <w:t>самостоятельной</w:t>
      </w:r>
      <w:r w:rsidRPr="00731B53">
        <w:rPr>
          <w:spacing w:val="1"/>
          <w:sz w:val="24"/>
          <w:szCs w:val="24"/>
        </w:rPr>
        <w:t xml:space="preserve"> </w:t>
      </w:r>
      <w:r w:rsidRPr="00731B53">
        <w:rPr>
          <w:sz w:val="24"/>
          <w:szCs w:val="24"/>
        </w:rPr>
        <w:t>учебной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обучающихся</w:t>
      </w:r>
      <w:r w:rsidRPr="00731B53">
        <w:rPr>
          <w:spacing w:val="66"/>
          <w:sz w:val="24"/>
          <w:szCs w:val="24"/>
        </w:rPr>
        <w:t xml:space="preserve"> </w:t>
      </w:r>
      <w:r w:rsidRPr="00731B53">
        <w:rPr>
          <w:sz w:val="24"/>
          <w:szCs w:val="24"/>
        </w:rPr>
        <w:t>на</w:t>
      </w:r>
      <w:r w:rsidRPr="00731B53">
        <w:rPr>
          <w:spacing w:val="-62"/>
          <w:sz w:val="24"/>
          <w:szCs w:val="24"/>
        </w:rPr>
        <w:t xml:space="preserve"> </w:t>
      </w:r>
      <w:r w:rsidRPr="00731B53">
        <w:rPr>
          <w:sz w:val="24"/>
          <w:szCs w:val="24"/>
        </w:rPr>
        <w:t>основе</w:t>
      </w:r>
      <w:r w:rsidRPr="00731B53">
        <w:rPr>
          <w:spacing w:val="1"/>
          <w:sz w:val="24"/>
          <w:szCs w:val="24"/>
        </w:rPr>
        <w:t xml:space="preserve"> </w:t>
      </w:r>
      <w:r w:rsidRPr="00731B53">
        <w:rPr>
          <w:sz w:val="24"/>
          <w:szCs w:val="24"/>
        </w:rPr>
        <w:t>индивидуализации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профессиональной</w:t>
      </w:r>
      <w:r w:rsidRPr="00731B53">
        <w:rPr>
          <w:spacing w:val="1"/>
          <w:sz w:val="24"/>
          <w:szCs w:val="24"/>
        </w:rPr>
        <w:t xml:space="preserve"> </w:t>
      </w:r>
      <w:r w:rsidRPr="00731B53">
        <w:rPr>
          <w:sz w:val="24"/>
          <w:szCs w:val="24"/>
        </w:rPr>
        <w:t>ориентации</w:t>
      </w:r>
      <w:r w:rsidRPr="00731B53">
        <w:rPr>
          <w:spacing w:val="1"/>
          <w:sz w:val="24"/>
          <w:szCs w:val="24"/>
        </w:rPr>
        <w:t xml:space="preserve"> </w:t>
      </w:r>
      <w:r w:rsidRPr="00731B53">
        <w:rPr>
          <w:sz w:val="24"/>
          <w:szCs w:val="24"/>
        </w:rPr>
        <w:t>содержания</w:t>
      </w:r>
      <w:r w:rsidRPr="00731B53">
        <w:rPr>
          <w:spacing w:val="66"/>
          <w:sz w:val="24"/>
          <w:szCs w:val="24"/>
        </w:rPr>
        <w:t xml:space="preserve"> </w:t>
      </w:r>
      <w:r w:rsidRPr="00731B53">
        <w:rPr>
          <w:sz w:val="24"/>
          <w:szCs w:val="24"/>
        </w:rPr>
        <w:t>среднего</w:t>
      </w:r>
      <w:r w:rsidRPr="00731B53">
        <w:rPr>
          <w:spacing w:val="1"/>
          <w:sz w:val="24"/>
          <w:szCs w:val="24"/>
        </w:rPr>
        <w:t xml:space="preserve"> </w:t>
      </w:r>
      <w:r w:rsidRPr="00731B53">
        <w:rPr>
          <w:sz w:val="24"/>
          <w:szCs w:val="24"/>
        </w:rPr>
        <w:t>общего образования;</w:t>
      </w:r>
    </w:p>
    <w:p w:rsidR="00657FE0" w:rsidRPr="00731B53" w:rsidRDefault="00F82F01" w:rsidP="00867651">
      <w:pPr>
        <w:pStyle w:val="a7"/>
        <w:ind w:left="0"/>
        <w:rPr>
          <w:sz w:val="24"/>
          <w:szCs w:val="24"/>
        </w:rPr>
      </w:pPr>
      <w:r w:rsidRPr="00731B53">
        <w:rPr>
          <w:sz w:val="24"/>
          <w:szCs w:val="24"/>
        </w:rPr>
        <w:t>-подготовка обучающегося к жизни в обществе, самостоятельному жизненному выбору,</w:t>
      </w:r>
      <w:r w:rsidRPr="00731B53">
        <w:rPr>
          <w:spacing w:val="1"/>
          <w:sz w:val="24"/>
          <w:szCs w:val="24"/>
        </w:rPr>
        <w:t xml:space="preserve"> </w:t>
      </w:r>
      <w:r w:rsidRPr="00731B53">
        <w:rPr>
          <w:sz w:val="24"/>
          <w:szCs w:val="24"/>
        </w:rPr>
        <w:t>продолжению</w:t>
      </w:r>
      <w:r w:rsidRPr="00731B53">
        <w:rPr>
          <w:spacing w:val="-2"/>
          <w:sz w:val="24"/>
          <w:szCs w:val="24"/>
        </w:rPr>
        <w:t xml:space="preserve"> </w:t>
      </w:r>
      <w:r w:rsidRPr="00731B53">
        <w:rPr>
          <w:sz w:val="24"/>
          <w:szCs w:val="24"/>
        </w:rPr>
        <w:t>образования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началу</w:t>
      </w:r>
      <w:r w:rsidRPr="00731B53">
        <w:rPr>
          <w:spacing w:val="1"/>
          <w:sz w:val="24"/>
          <w:szCs w:val="24"/>
        </w:rPr>
        <w:t xml:space="preserve"> </w:t>
      </w:r>
      <w:r w:rsidRPr="00731B53">
        <w:rPr>
          <w:sz w:val="24"/>
          <w:szCs w:val="24"/>
        </w:rPr>
        <w:t>профессиональной</w:t>
      </w:r>
      <w:r w:rsidRPr="00731B53">
        <w:rPr>
          <w:spacing w:val="1"/>
          <w:sz w:val="24"/>
          <w:szCs w:val="24"/>
        </w:rPr>
        <w:t xml:space="preserve"> </w:t>
      </w:r>
      <w:r w:rsidRPr="00731B53">
        <w:rPr>
          <w:sz w:val="24"/>
          <w:szCs w:val="24"/>
        </w:rPr>
        <w:t>деятельности;</w:t>
      </w:r>
    </w:p>
    <w:p w:rsidR="00657FE0" w:rsidRPr="00731B53" w:rsidRDefault="00F82F01" w:rsidP="00867651">
      <w:pPr>
        <w:pStyle w:val="a7"/>
        <w:ind w:left="0"/>
        <w:rPr>
          <w:sz w:val="24"/>
          <w:szCs w:val="24"/>
        </w:rPr>
      </w:pPr>
      <w:r w:rsidRPr="00731B53">
        <w:rPr>
          <w:sz w:val="24"/>
          <w:szCs w:val="24"/>
        </w:rPr>
        <w:t>-организация деятельности педагогического коллектива по созданию индивидуальных</w:t>
      </w:r>
      <w:r w:rsidRPr="00731B53">
        <w:rPr>
          <w:spacing w:val="1"/>
          <w:sz w:val="24"/>
          <w:szCs w:val="24"/>
        </w:rPr>
        <w:t xml:space="preserve"> </w:t>
      </w:r>
      <w:r w:rsidRPr="00731B53">
        <w:rPr>
          <w:sz w:val="24"/>
          <w:szCs w:val="24"/>
        </w:rPr>
        <w:t>программ</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планов</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одаренных,</w:t>
      </w:r>
      <w:r w:rsidRPr="00731B53">
        <w:rPr>
          <w:spacing w:val="1"/>
          <w:sz w:val="24"/>
          <w:szCs w:val="24"/>
        </w:rPr>
        <w:t xml:space="preserve"> </w:t>
      </w:r>
      <w:r w:rsidRPr="00731B53">
        <w:rPr>
          <w:sz w:val="24"/>
          <w:szCs w:val="24"/>
        </w:rPr>
        <w:t>успешных</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(или)</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социальных</w:t>
      </w:r>
      <w:r w:rsidRPr="00731B53">
        <w:rPr>
          <w:spacing w:val="-2"/>
          <w:sz w:val="24"/>
          <w:szCs w:val="24"/>
        </w:rPr>
        <w:t xml:space="preserve"> </w:t>
      </w:r>
      <w:r w:rsidRPr="00731B53">
        <w:rPr>
          <w:sz w:val="24"/>
          <w:szCs w:val="24"/>
        </w:rPr>
        <w:t>групп,</w:t>
      </w:r>
      <w:r w:rsidRPr="00731B53">
        <w:rPr>
          <w:spacing w:val="1"/>
          <w:sz w:val="24"/>
          <w:szCs w:val="24"/>
        </w:rPr>
        <w:t xml:space="preserve"> </w:t>
      </w:r>
      <w:r w:rsidRPr="00731B53">
        <w:rPr>
          <w:sz w:val="24"/>
          <w:szCs w:val="24"/>
        </w:rPr>
        <w:t>нуждающихся</w:t>
      </w:r>
      <w:r w:rsidRPr="00731B53">
        <w:rPr>
          <w:spacing w:val="-1"/>
          <w:sz w:val="24"/>
          <w:szCs w:val="24"/>
        </w:rPr>
        <w:t xml:space="preserve"> </w:t>
      </w:r>
      <w:r w:rsidRPr="00731B53">
        <w:rPr>
          <w:sz w:val="24"/>
          <w:szCs w:val="24"/>
        </w:rPr>
        <w:t>в особом</w:t>
      </w:r>
      <w:r w:rsidRPr="00731B53">
        <w:rPr>
          <w:spacing w:val="-2"/>
          <w:sz w:val="24"/>
          <w:szCs w:val="24"/>
        </w:rPr>
        <w:t xml:space="preserve"> </w:t>
      </w:r>
      <w:r w:rsidRPr="00731B53">
        <w:rPr>
          <w:sz w:val="24"/>
          <w:szCs w:val="24"/>
        </w:rPr>
        <w:t>внимании</w:t>
      </w:r>
      <w:r w:rsidRPr="00731B53">
        <w:rPr>
          <w:spacing w:val="-1"/>
          <w:sz w:val="24"/>
          <w:szCs w:val="24"/>
        </w:rPr>
        <w:t xml:space="preserve"> </w:t>
      </w:r>
      <w:r w:rsidRPr="00731B53">
        <w:rPr>
          <w:sz w:val="24"/>
          <w:szCs w:val="24"/>
        </w:rPr>
        <w:t>и</w:t>
      </w:r>
      <w:r w:rsidRPr="00731B53">
        <w:rPr>
          <w:spacing w:val="-5"/>
          <w:sz w:val="24"/>
          <w:szCs w:val="24"/>
        </w:rPr>
        <w:t xml:space="preserve"> </w:t>
      </w:r>
      <w:r w:rsidRPr="00731B53">
        <w:rPr>
          <w:sz w:val="24"/>
          <w:szCs w:val="24"/>
        </w:rPr>
        <w:t>поддержке.</w:t>
      </w:r>
    </w:p>
    <w:p w:rsidR="00657FE0" w:rsidRPr="00731B53" w:rsidRDefault="00F82F01" w:rsidP="00867651">
      <w:pPr>
        <w:pStyle w:val="a7"/>
        <w:ind w:left="0" w:firstLine="710"/>
        <w:rPr>
          <w:sz w:val="24"/>
          <w:szCs w:val="24"/>
        </w:rPr>
      </w:pPr>
      <w:r w:rsidRPr="00731B53">
        <w:rPr>
          <w:sz w:val="24"/>
          <w:szCs w:val="24"/>
        </w:rPr>
        <w:t>Достижение поставленных целей при разработке и реализации образовательной</w:t>
      </w:r>
      <w:r w:rsidRPr="00731B53">
        <w:rPr>
          <w:spacing w:val="1"/>
          <w:sz w:val="24"/>
          <w:szCs w:val="24"/>
        </w:rPr>
        <w:t xml:space="preserve"> </w:t>
      </w:r>
      <w:r w:rsidRPr="00731B53">
        <w:rPr>
          <w:sz w:val="24"/>
          <w:szCs w:val="24"/>
        </w:rPr>
        <w:t>организацией</w:t>
      </w:r>
      <w:r w:rsidRPr="00731B53">
        <w:rPr>
          <w:spacing w:val="1"/>
          <w:sz w:val="24"/>
          <w:szCs w:val="24"/>
        </w:rPr>
        <w:t xml:space="preserve"> </w:t>
      </w:r>
      <w:r w:rsidRPr="00731B53">
        <w:rPr>
          <w:sz w:val="24"/>
          <w:szCs w:val="24"/>
        </w:rPr>
        <w:t>основной</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Pr="00731B53">
        <w:rPr>
          <w:sz w:val="24"/>
          <w:szCs w:val="24"/>
        </w:rPr>
        <w:t>среднего</w:t>
      </w:r>
      <w:r w:rsidRPr="00731B53">
        <w:rPr>
          <w:spacing w:val="1"/>
          <w:sz w:val="24"/>
          <w:szCs w:val="24"/>
        </w:rPr>
        <w:t xml:space="preserve"> </w:t>
      </w:r>
      <w:r w:rsidRPr="00731B53">
        <w:rPr>
          <w:sz w:val="24"/>
          <w:szCs w:val="24"/>
        </w:rPr>
        <w:t>общего</w:t>
      </w:r>
      <w:r w:rsidRPr="00731B53">
        <w:rPr>
          <w:spacing w:val="1"/>
          <w:sz w:val="24"/>
          <w:szCs w:val="24"/>
        </w:rPr>
        <w:t xml:space="preserve"> </w:t>
      </w:r>
      <w:r w:rsidRPr="00731B53">
        <w:rPr>
          <w:sz w:val="24"/>
          <w:szCs w:val="24"/>
        </w:rPr>
        <w:t>образования</w:t>
      </w:r>
      <w:r w:rsidRPr="00731B53">
        <w:rPr>
          <w:spacing w:val="1"/>
          <w:sz w:val="24"/>
          <w:szCs w:val="24"/>
        </w:rPr>
        <w:t xml:space="preserve"> </w:t>
      </w:r>
      <w:r w:rsidRPr="00731B53">
        <w:rPr>
          <w:sz w:val="24"/>
          <w:szCs w:val="24"/>
        </w:rPr>
        <w:t>предусматривает</w:t>
      </w:r>
      <w:r w:rsidRPr="00731B53">
        <w:rPr>
          <w:spacing w:val="2"/>
          <w:sz w:val="24"/>
          <w:szCs w:val="24"/>
        </w:rPr>
        <w:t xml:space="preserve"> </w:t>
      </w:r>
      <w:r w:rsidRPr="00731B53">
        <w:rPr>
          <w:sz w:val="24"/>
          <w:szCs w:val="24"/>
        </w:rPr>
        <w:t>решение</w:t>
      </w:r>
      <w:r w:rsidRPr="00731B53">
        <w:rPr>
          <w:spacing w:val="2"/>
          <w:sz w:val="24"/>
          <w:szCs w:val="24"/>
        </w:rPr>
        <w:t xml:space="preserve"> </w:t>
      </w:r>
      <w:r w:rsidRPr="00731B53">
        <w:rPr>
          <w:sz w:val="24"/>
          <w:szCs w:val="24"/>
        </w:rPr>
        <w:t>следующих</w:t>
      </w:r>
      <w:r w:rsidRPr="00731B53">
        <w:rPr>
          <w:spacing w:val="5"/>
          <w:sz w:val="24"/>
          <w:szCs w:val="24"/>
        </w:rPr>
        <w:t xml:space="preserve"> </w:t>
      </w:r>
      <w:r w:rsidRPr="00731B53">
        <w:rPr>
          <w:b/>
          <w:sz w:val="24"/>
          <w:szCs w:val="24"/>
        </w:rPr>
        <w:t>основных</w:t>
      </w:r>
      <w:r w:rsidRPr="00731B53">
        <w:rPr>
          <w:b/>
          <w:spacing w:val="-4"/>
          <w:sz w:val="24"/>
          <w:szCs w:val="24"/>
        </w:rPr>
        <w:t xml:space="preserve"> </w:t>
      </w:r>
      <w:r w:rsidRPr="00731B53">
        <w:rPr>
          <w:b/>
          <w:sz w:val="24"/>
          <w:szCs w:val="24"/>
        </w:rPr>
        <w:t>задач</w:t>
      </w:r>
      <w:r w:rsidRPr="00731B53">
        <w:rPr>
          <w:sz w:val="24"/>
          <w:szCs w:val="24"/>
        </w:rPr>
        <w:t>:</w:t>
      </w:r>
    </w:p>
    <w:p w:rsidR="00657FE0" w:rsidRPr="00731B53" w:rsidRDefault="00F82F01" w:rsidP="00867651">
      <w:pPr>
        <w:pStyle w:val="a7"/>
        <w:ind w:left="0"/>
        <w:rPr>
          <w:sz w:val="24"/>
          <w:szCs w:val="24"/>
        </w:rPr>
      </w:pPr>
      <w:r w:rsidRPr="00731B53">
        <w:rPr>
          <w:sz w:val="24"/>
          <w:szCs w:val="24"/>
        </w:rPr>
        <w:t>-формирование</w:t>
      </w:r>
      <w:r w:rsidRPr="00731B53">
        <w:rPr>
          <w:spacing w:val="1"/>
          <w:sz w:val="24"/>
          <w:szCs w:val="24"/>
        </w:rPr>
        <w:t xml:space="preserve"> </w:t>
      </w:r>
      <w:r w:rsidRPr="00731B53">
        <w:rPr>
          <w:sz w:val="24"/>
          <w:szCs w:val="24"/>
        </w:rPr>
        <w:t>у</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нравственных</w:t>
      </w:r>
      <w:r w:rsidRPr="00731B53">
        <w:rPr>
          <w:spacing w:val="1"/>
          <w:sz w:val="24"/>
          <w:szCs w:val="24"/>
        </w:rPr>
        <w:t xml:space="preserve"> </w:t>
      </w:r>
      <w:r w:rsidRPr="00731B53">
        <w:rPr>
          <w:sz w:val="24"/>
          <w:szCs w:val="24"/>
        </w:rPr>
        <w:t>убеждений,</w:t>
      </w:r>
      <w:r w:rsidRPr="00731B53">
        <w:rPr>
          <w:spacing w:val="1"/>
          <w:sz w:val="24"/>
          <w:szCs w:val="24"/>
        </w:rPr>
        <w:t xml:space="preserve"> </w:t>
      </w:r>
      <w:r w:rsidRPr="00731B53">
        <w:rPr>
          <w:sz w:val="24"/>
          <w:szCs w:val="24"/>
        </w:rPr>
        <w:t>эстетического</w:t>
      </w:r>
      <w:r w:rsidRPr="00731B53">
        <w:rPr>
          <w:spacing w:val="1"/>
          <w:sz w:val="24"/>
          <w:szCs w:val="24"/>
        </w:rPr>
        <w:t xml:space="preserve"> </w:t>
      </w:r>
      <w:r w:rsidRPr="00731B53">
        <w:rPr>
          <w:sz w:val="24"/>
          <w:szCs w:val="24"/>
        </w:rPr>
        <w:t>вкуса</w:t>
      </w:r>
      <w:r w:rsidRPr="00731B53">
        <w:rPr>
          <w:spacing w:val="1"/>
          <w:sz w:val="24"/>
          <w:szCs w:val="24"/>
        </w:rPr>
        <w:t xml:space="preserve"> </w:t>
      </w:r>
      <w:r w:rsidRPr="00731B53">
        <w:rPr>
          <w:sz w:val="24"/>
          <w:szCs w:val="24"/>
        </w:rPr>
        <w:t>и</w:t>
      </w:r>
      <w:r w:rsidRPr="00731B53">
        <w:rPr>
          <w:spacing w:val="-62"/>
          <w:sz w:val="24"/>
          <w:szCs w:val="24"/>
        </w:rPr>
        <w:t xml:space="preserve"> </w:t>
      </w:r>
      <w:r w:rsidRPr="00731B53">
        <w:rPr>
          <w:sz w:val="24"/>
          <w:szCs w:val="24"/>
        </w:rPr>
        <w:t>здорового</w:t>
      </w:r>
      <w:r w:rsidRPr="00731B53">
        <w:rPr>
          <w:spacing w:val="1"/>
          <w:sz w:val="24"/>
          <w:szCs w:val="24"/>
        </w:rPr>
        <w:t xml:space="preserve"> </w:t>
      </w:r>
      <w:r w:rsidRPr="00731B53">
        <w:rPr>
          <w:sz w:val="24"/>
          <w:szCs w:val="24"/>
        </w:rPr>
        <w:t>образа</w:t>
      </w:r>
      <w:r w:rsidRPr="00731B53">
        <w:rPr>
          <w:spacing w:val="1"/>
          <w:sz w:val="24"/>
          <w:szCs w:val="24"/>
        </w:rPr>
        <w:t xml:space="preserve"> </w:t>
      </w:r>
      <w:r w:rsidRPr="00731B53">
        <w:rPr>
          <w:sz w:val="24"/>
          <w:szCs w:val="24"/>
        </w:rPr>
        <w:t>жизни,</w:t>
      </w:r>
      <w:r w:rsidRPr="00731B53">
        <w:rPr>
          <w:spacing w:val="1"/>
          <w:sz w:val="24"/>
          <w:szCs w:val="24"/>
        </w:rPr>
        <w:t xml:space="preserve"> </w:t>
      </w:r>
      <w:r w:rsidRPr="00731B53">
        <w:rPr>
          <w:sz w:val="24"/>
          <w:szCs w:val="24"/>
        </w:rPr>
        <w:t>высокой</w:t>
      </w:r>
      <w:r w:rsidRPr="00731B53">
        <w:rPr>
          <w:spacing w:val="1"/>
          <w:sz w:val="24"/>
          <w:szCs w:val="24"/>
        </w:rPr>
        <w:t xml:space="preserve"> </w:t>
      </w:r>
      <w:r w:rsidRPr="00731B53">
        <w:rPr>
          <w:sz w:val="24"/>
          <w:szCs w:val="24"/>
        </w:rPr>
        <w:t>культуры</w:t>
      </w:r>
      <w:r w:rsidRPr="00731B53">
        <w:rPr>
          <w:spacing w:val="1"/>
          <w:sz w:val="24"/>
          <w:szCs w:val="24"/>
        </w:rPr>
        <w:t xml:space="preserve"> </w:t>
      </w:r>
      <w:r w:rsidRPr="00731B53">
        <w:rPr>
          <w:sz w:val="24"/>
          <w:szCs w:val="24"/>
        </w:rPr>
        <w:t>межличностного</w:t>
      </w:r>
      <w:r w:rsidRPr="00731B53">
        <w:rPr>
          <w:spacing w:val="1"/>
          <w:sz w:val="24"/>
          <w:szCs w:val="24"/>
        </w:rPr>
        <w:t xml:space="preserve"> </w:t>
      </w:r>
      <w:r w:rsidRPr="00731B53">
        <w:rPr>
          <w:sz w:val="24"/>
          <w:szCs w:val="24"/>
        </w:rPr>
        <w:t>и</w:t>
      </w:r>
      <w:r w:rsidRPr="00731B53">
        <w:rPr>
          <w:spacing w:val="66"/>
          <w:sz w:val="24"/>
          <w:szCs w:val="24"/>
        </w:rPr>
        <w:t xml:space="preserve"> </w:t>
      </w:r>
      <w:r w:rsidRPr="00731B53">
        <w:rPr>
          <w:sz w:val="24"/>
          <w:szCs w:val="24"/>
        </w:rPr>
        <w:t>межэтнического</w:t>
      </w:r>
      <w:r w:rsidRPr="00731B53">
        <w:rPr>
          <w:spacing w:val="1"/>
          <w:sz w:val="24"/>
          <w:szCs w:val="24"/>
        </w:rPr>
        <w:t xml:space="preserve"> </w:t>
      </w:r>
      <w:r w:rsidRPr="00731B53">
        <w:rPr>
          <w:sz w:val="24"/>
          <w:szCs w:val="24"/>
        </w:rPr>
        <w:t>общения, овладение основами наук, государственным языком Российской Федерации,</w:t>
      </w:r>
      <w:r w:rsidRPr="00731B53">
        <w:rPr>
          <w:spacing w:val="1"/>
          <w:sz w:val="24"/>
          <w:szCs w:val="24"/>
        </w:rPr>
        <w:t xml:space="preserve"> </w:t>
      </w:r>
      <w:r w:rsidRPr="00731B53">
        <w:rPr>
          <w:sz w:val="24"/>
          <w:szCs w:val="24"/>
        </w:rPr>
        <w:t>навыками</w:t>
      </w:r>
      <w:r w:rsidRPr="00731B53">
        <w:rPr>
          <w:spacing w:val="1"/>
          <w:sz w:val="24"/>
          <w:szCs w:val="24"/>
        </w:rPr>
        <w:t xml:space="preserve"> </w:t>
      </w:r>
      <w:r w:rsidRPr="00731B53">
        <w:rPr>
          <w:sz w:val="24"/>
          <w:szCs w:val="24"/>
        </w:rPr>
        <w:t>умственного</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физического</w:t>
      </w:r>
      <w:r w:rsidRPr="00731B53">
        <w:rPr>
          <w:spacing w:val="1"/>
          <w:sz w:val="24"/>
          <w:szCs w:val="24"/>
        </w:rPr>
        <w:t xml:space="preserve"> </w:t>
      </w:r>
      <w:r w:rsidRPr="00731B53">
        <w:rPr>
          <w:sz w:val="24"/>
          <w:szCs w:val="24"/>
        </w:rPr>
        <w:t>труда,</w:t>
      </w:r>
      <w:r w:rsidRPr="00731B53">
        <w:rPr>
          <w:spacing w:val="1"/>
          <w:sz w:val="24"/>
          <w:szCs w:val="24"/>
        </w:rPr>
        <w:t xml:space="preserve"> </w:t>
      </w:r>
      <w:r w:rsidRPr="00731B53">
        <w:rPr>
          <w:sz w:val="24"/>
          <w:szCs w:val="24"/>
        </w:rPr>
        <w:t>развитие</w:t>
      </w:r>
      <w:r w:rsidRPr="00731B53">
        <w:rPr>
          <w:spacing w:val="1"/>
          <w:sz w:val="24"/>
          <w:szCs w:val="24"/>
        </w:rPr>
        <w:t xml:space="preserve"> </w:t>
      </w:r>
      <w:r w:rsidRPr="00731B53">
        <w:rPr>
          <w:sz w:val="24"/>
          <w:szCs w:val="24"/>
        </w:rPr>
        <w:t>склонностей,</w:t>
      </w:r>
      <w:r w:rsidRPr="00731B53">
        <w:rPr>
          <w:spacing w:val="1"/>
          <w:sz w:val="24"/>
          <w:szCs w:val="24"/>
        </w:rPr>
        <w:t xml:space="preserve"> </w:t>
      </w:r>
      <w:r w:rsidRPr="00731B53">
        <w:rPr>
          <w:sz w:val="24"/>
          <w:szCs w:val="24"/>
        </w:rPr>
        <w:t>интересов,</w:t>
      </w:r>
      <w:r w:rsidRPr="00731B53">
        <w:rPr>
          <w:spacing w:val="1"/>
          <w:sz w:val="24"/>
          <w:szCs w:val="24"/>
        </w:rPr>
        <w:t xml:space="preserve"> </w:t>
      </w:r>
      <w:r w:rsidRPr="00731B53">
        <w:rPr>
          <w:sz w:val="24"/>
          <w:szCs w:val="24"/>
        </w:rPr>
        <w:t>способностей</w:t>
      </w:r>
      <w:r w:rsidRPr="00731B53">
        <w:rPr>
          <w:spacing w:val="1"/>
          <w:sz w:val="24"/>
          <w:szCs w:val="24"/>
        </w:rPr>
        <w:t xml:space="preserve"> </w:t>
      </w:r>
      <w:r w:rsidRPr="00731B53">
        <w:rPr>
          <w:sz w:val="24"/>
          <w:szCs w:val="24"/>
        </w:rPr>
        <w:t>к социальному</w:t>
      </w:r>
      <w:r w:rsidRPr="00731B53">
        <w:rPr>
          <w:spacing w:val="1"/>
          <w:sz w:val="24"/>
          <w:szCs w:val="24"/>
        </w:rPr>
        <w:t xml:space="preserve"> </w:t>
      </w:r>
      <w:r w:rsidRPr="00731B53">
        <w:rPr>
          <w:sz w:val="24"/>
          <w:szCs w:val="24"/>
        </w:rPr>
        <w:lastRenderedPageBreak/>
        <w:t>самоопределению;</w:t>
      </w:r>
    </w:p>
    <w:p w:rsidR="00657FE0" w:rsidRPr="00731B53" w:rsidRDefault="00F82F01" w:rsidP="00867651">
      <w:pPr>
        <w:pStyle w:val="a7"/>
        <w:ind w:left="0"/>
        <w:rPr>
          <w:sz w:val="24"/>
          <w:szCs w:val="24"/>
        </w:rPr>
      </w:pPr>
      <w:r w:rsidRPr="00731B53">
        <w:rPr>
          <w:sz w:val="24"/>
          <w:szCs w:val="24"/>
        </w:rPr>
        <w:t>-обеспечение планируемых результатов по освоению обучающимся целевых установок,</w:t>
      </w:r>
      <w:r w:rsidRPr="00731B53">
        <w:rPr>
          <w:spacing w:val="1"/>
          <w:sz w:val="24"/>
          <w:szCs w:val="24"/>
        </w:rPr>
        <w:t xml:space="preserve"> </w:t>
      </w:r>
      <w:r w:rsidRPr="00731B53">
        <w:rPr>
          <w:sz w:val="24"/>
          <w:szCs w:val="24"/>
        </w:rPr>
        <w:t>приобретению</w:t>
      </w:r>
      <w:r w:rsidRPr="00731B53">
        <w:rPr>
          <w:spacing w:val="1"/>
          <w:sz w:val="24"/>
          <w:szCs w:val="24"/>
        </w:rPr>
        <w:t xml:space="preserve"> </w:t>
      </w:r>
      <w:r w:rsidRPr="00731B53">
        <w:rPr>
          <w:sz w:val="24"/>
          <w:szCs w:val="24"/>
        </w:rPr>
        <w:t>знаний,</w:t>
      </w:r>
      <w:r w:rsidRPr="00731B53">
        <w:rPr>
          <w:spacing w:val="1"/>
          <w:sz w:val="24"/>
          <w:szCs w:val="24"/>
        </w:rPr>
        <w:t xml:space="preserve"> </w:t>
      </w:r>
      <w:r w:rsidRPr="00731B53">
        <w:rPr>
          <w:sz w:val="24"/>
          <w:szCs w:val="24"/>
        </w:rPr>
        <w:t>умений,</w:t>
      </w:r>
      <w:r w:rsidRPr="00731B53">
        <w:rPr>
          <w:spacing w:val="1"/>
          <w:sz w:val="24"/>
          <w:szCs w:val="24"/>
        </w:rPr>
        <w:t xml:space="preserve"> </w:t>
      </w:r>
      <w:r w:rsidRPr="00731B53">
        <w:rPr>
          <w:sz w:val="24"/>
          <w:szCs w:val="24"/>
        </w:rPr>
        <w:t>навыков,</w:t>
      </w:r>
      <w:r w:rsidRPr="00731B53">
        <w:rPr>
          <w:spacing w:val="1"/>
          <w:sz w:val="24"/>
          <w:szCs w:val="24"/>
        </w:rPr>
        <w:t xml:space="preserve"> </w:t>
      </w:r>
      <w:r w:rsidRPr="00731B53">
        <w:rPr>
          <w:sz w:val="24"/>
          <w:szCs w:val="24"/>
        </w:rPr>
        <w:t>определяемых</w:t>
      </w:r>
      <w:r w:rsidRPr="00731B53">
        <w:rPr>
          <w:spacing w:val="1"/>
          <w:sz w:val="24"/>
          <w:szCs w:val="24"/>
        </w:rPr>
        <w:t xml:space="preserve"> </w:t>
      </w:r>
      <w:r w:rsidRPr="00731B53">
        <w:rPr>
          <w:sz w:val="24"/>
          <w:szCs w:val="24"/>
        </w:rPr>
        <w:t>личностными,</w:t>
      </w:r>
      <w:r w:rsidRPr="00731B53">
        <w:rPr>
          <w:spacing w:val="1"/>
          <w:sz w:val="24"/>
          <w:szCs w:val="24"/>
        </w:rPr>
        <w:t xml:space="preserve"> </w:t>
      </w:r>
      <w:r w:rsidRPr="00731B53">
        <w:rPr>
          <w:sz w:val="24"/>
          <w:szCs w:val="24"/>
        </w:rPr>
        <w:t>семейными,</w:t>
      </w:r>
      <w:r w:rsidRPr="00731B53">
        <w:rPr>
          <w:spacing w:val="1"/>
          <w:sz w:val="24"/>
          <w:szCs w:val="24"/>
        </w:rPr>
        <w:t xml:space="preserve"> </w:t>
      </w:r>
      <w:r w:rsidRPr="00731B53">
        <w:rPr>
          <w:sz w:val="24"/>
          <w:szCs w:val="24"/>
        </w:rPr>
        <w:t>общественными,</w:t>
      </w:r>
      <w:r w:rsidRPr="00731B53">
        <w:rPr>
          <w:spacing w:val="1"/>
          <w:sz w:val="24"/>
          <w:szCs w:val="24"/>
        </w:rPr>
        <w:t xml:space="preserve"> </w:t>
      </w:r>
      <w:r w:rsidRPr="00731B53">
        <w:rPr>
          <w:sz w:val="24"/>
          <w:szCs w:val="24"/>
        </w:rPr>
        <w:t>государственными</w:t>
      </w:r>
      <w:r w:rsidRPr="00731B53">
        <w:rPr>
          <w:spacing w:val="1"/>
          <w:sz w:val="24"/>
          <w:szCs w:val="24"/>
        </w:rPr>
        <w:t xml:space="preserve"> </w:t>
      </w:r>
      <w:r w:rsidRPr="00731B53">
        <w:rPr>
          <w:sz w:val="24"/>
          <w:szCs w:val="24"/>
        </w:rPr>
        <w:t>потребностями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возможностями</w:t>
      </w:r>
      <w:r w:rsidRPr="00731B53">
        <w:rPr>
          <w:spacing w:val="1"/>
          <w:sz w:val="24"/>
          <w:szCs w:val="24"/>
        </w:rPr>
        <w:t xml:space="preserve"> </w:t>
      </w:r>
      <w:r w:rsidRPr="00731B53">
        <w:rPr>
          <w:sz w:val="24"/>
          <w:szCs w:val="24"/>
        </w:rPr>
        <w:t>обучающегося,</w:t>
      </w:r>
      <w:r w:rsidRPr="00731B53">
        <w:rPr>
          <w:spacing w:val="-62"/>
          <w:sz w:val="24"/>
          <w:szCs w:val="24"/>
        </w:rPr>
        <w:t xml:space="preserve"> </w:t>
      </w:r>
      <w:r w:rsidRPr="00731B53">
        <w:rPr>
          <w:sz w:val="24"/>
          <w:szCs w:val="24"/>
        </w:rPr>
        <w:t>индивидуальными</w:t>
      </w:r>
      <w:r w:rsidRPr="00731B53">
        <w:rPr>
          <w:spacing w:val="1"/>
          <w:sz w:val="24"/>
          <w:szCs w:val="24"/>
        </w:rPr>
        <w:t xml:space="preserve"> </w:t>
      </w:r>
      <w:r w:rsidRPr="00731B53">
        <w:rPr>
          <w:sz w:val="24"/>
          <w:szCs w:val="24"/>
        </w:rPr>
        <w:t>особенностями</w:t>
      </w:r>
      <w:r w:rsidRPr="00731B53">
        <w:rPr>
          <w:spacing w:val="1"/>
          <w:sz w:val="24"/>
          <w:szCs w:val="24"/>
        </w:rPr>
        <w:t xml:space="preserve"> </w:t>
      </w:r>
      <w:r w:rsidRPr="00731B53">
        <w:rPr>
          <w:sz w:val="24"/>
          <w:szCs w:val="24"/>
        </w:rPr>
        <w:t>его развития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состояния</w:t>
      </w:r>
      <w:r w:rsidRPr="00731B53">
        <w:rPr>
          <w:spacing w:val="1"/>
          <w:sz w:val="24"/>
          <w:szCs w:val="24"/>
        </w:rPr>
        <w:t xml:space="preserve"> </w:t>
      </w:r>
      <w:r w:rsidRPr="00731B53">
        <w:rPr>
          <w:sz w:val="24"/>
          <w:szCs w:val="24"/>
        </w:rPr>
        <w:t>здоровья;</w:t>
      </w:r>
    </w:p>
    <w:p w:rsidR="00657FE0" w:rsidRPr="00731B53" w:rsidRDefault="00F82F01" w:rsidP="00867651">
      <w:pPr>
        <w:pStyle w:val="a7"/>
        <w:ind w:left="0"/>
        <w:rPr>
          <w:sz w:val="24"/>
          <w:szCs w:val="24"/>
        </w:rPr>
      </w:pPr>
      <w:r w:rsidRPr="00731B53">
        <w:rPr>
          <w:sz w:val="24"/>
          <w:szCs w:val="24"/>
        </w:rPr>
        <w:t>-обеспечение</w:t>
      </w:r>
      <w:r w:rsidRPr="00731B53">
        <w:rPr>
          <w:spacing w:val="-4"/>
          <w:sz w:val="24"/>
          <w:szCs w:val="24"/>
        </w:rPr>
        <w:t xml:space="preserve"> </w:t>
      </w:r>
      <w:r w:rsidRPr="00731B53">
        <w:rPr>
          <w:sz w:val="24"/>
          <w:szCs w:val="24"/>
        </w:rPr>
        <w:t>преемственности</w:t>
      </w:r>
      <w:r w:rsidRPr="00731B53">
        <w:rPr>
          <w:spacing w:val="-3"/>
          <w:sz w:val="24"/>
          <w:szCs w:val="24"/>
        </w:rPr>
        <w:t xml:space="preserve"> </w:t>
      </w:r>
      <w:r w:rsidRPr="00731B53">
        <w:rPr>
          <w:sz w:val="24"/>
          <w:szCs w:val="24"/>
        </w:rPr>
        <w:t>основного</w:t>
      </w:r>
      <w:r w:rsidRPr="00731B53">
        <w:rPr>
          <w:spacing w:val="-5"/>
          <w:sz w:val="24"/>
          <w:szCs w:val="24"/>
        </w:rPr>
        <w:t xml:space="preserve"> </w:t>
      </w:r>
      <w:r w:rsidRPr="00731B53">
        <w:rPr>
          <w:sz w:val="24"/>
          <w:szCs w:val="24"/>
        </w:rPr>
        <w:t>общего</w:t>
      </w:r>
      <w:r w:rsidRPr="00731B53">
        <w:rPr>
          <w:spacing w:val="-4"/>
          <w:sz w:val="24"/>
          <w:szCs w:val="24"/>
        </w:rPr>
        <w:t xml:space="preserve"> </w:t>
      </w:r>
      <w:r w:rsidRPr="00731B53">
        <w:rPr>
          <w:sz w:val="24"/>
          <w:szCs w:val="24"/>
        </w:rPr>
        <w:t>и</w:t>
      </w:r>
      <w:r w:rsidRPr="00731B53">
        <w:rPr>
          <w:spacing w:val="-4"/>
          <w:sz w:val="24"/>
          <w:szCs w:val="24"/>
        </w:rPr>
        <w:t xml:space="preserve"> </w:t>
      </w:r>
      <w:r w:rsidRPr="00731B53">
        <w:rPr>
          <w:sz w:val="24"/>
          <w:szCs w:val="24"/>
        </w:rPr>
        <w:t>среднего</w:t>
      </w:r>
      <w:r w:rsidRPr="00731B53">
        <w:rPr>
          <w:spacing w:val="-4"/>
          <w:sz w:val="24"/>
          <w:szCs w:val="24"/>
        </w:rPr>
        <w:t xml:space="preserve"> </w:t>
      </w:r>
      <w:r w:rsidRPr="00731B53">
        <w:rPr>
          <w:sz w:val="24"/>
          <w:szCs w:val="24"/>
        </w:rPr>
        <w:t>общего</w:t>
      </w:r>
      <w:r w:rsidRPr="00731B53">
        <w:rPr>
          <w:spacing w:val="-4"/>
          <w:sz w:val="24"/>
          <w:szCs w:val="24"/>
        </w:rPr>
        <w:t xml:space="preserve"> </w:t>
      </w:r>
      <w:r w:rsidRPr="00731B53">
        <w:rPr>
          <w:sz w:val="24"/>
          <w:szCs w:val="24"/>
        </w:rPr>
        <w:t>образования;</w:t>
      </w:r>
    </w:p>
    <w:p w:rsidR="00657FE0" w:rsidRPr="00731B53" w:rsidRDefault="00F82F01" w:rsidP="00867651">
      <w:pPr>
        <w:pStyle w:val="a7"/>
        <w:ind w:left="0"/>
        <w:rPr>
          <w:sz w:val="24"/>
          <w:szCs w:val="24"/>
        </w:rPr>
      </w:pPr>
      <w:r w:rsidRPr="00731B53">
        <w:rPr>
          <w:sz w:val="24"/>
          <w:szCs w:val="24"/>
        </w:rPr>
        <w:t>-достижение планируемых результатов</w:t>
      </w:r>
      <w:r w:rsidRPr="00731B53">
        <w:rPr>
          <w:spacing w:val="1"/>
          <w:sz w:val="24"/>
          <w:szCs w:val="24"/>
        </w:rPr>
        <w:t xml:space="preserve"> </w:t>
      </w:r>
      <w:r w:rsidRPr="00731B53">
        <w:rPr>
          <w:sz w:val="24"/>
          <w:szCs w:val="24"/>
        </w:rPr>
        <w:t>освоения ФОП СОО всеми обучающимися,</w:t>
      </w:r>
      <w:r w:rsidRPr="00731B53">
        <w:rPr>
          <w:spacing w:val="65"/>
          <w:sz w:val="24"/>
          <w:szCs w:val="24"/>
        </w:rPr>
        <w:t xml:space="preserve"> </w:t>
      </w:r>
      <w:r w:rsidRPr="00731B53">
        <w:rPr>
          <w:sz w:val="24"/>
          <w:szCs w:val="24"/>
        </w:rPr>
        <w:t>в</w:t>
      </w:r>
      <w:r w:rsidRPr="00731B53">
        <w:rPr>
          <w:spacing w:val="1"/>
          <w:sz w:val="24"/>
          <w:szCs w:val="24"/>
        </w:rPr>
        <w:t xml:space="preserve"> </w:t>
      </w:r>
      <w:r w:rsidRPr="00731B53">
        <w:rPr>
          <w:sz w:val="24"/>
          <w:szCs w:val="24"/>
        </w:rPr>
        <w:t>том</w:t>
      </w:r>
      <w:r w:rsidRPr="00731B53">
        <w:rPr>
          <w:spacing w:val="-3"/>
          <w:sz w:val="24"/>
          <w:szCs w:val="24"/>
        </w:rPr>
        <w:t xml:space="preserve"> </w:t>
      </w:r>
      <w:r w:rsidRPr="00731B53">
        <w:rPr>
          <w:sz w:val="24"/>
          <w:szCs w:val="24"/>
        </w:rPr>
        <w:t>числе</w:t>
      </w:r>
      <w:r w:rsidRPr="00731B53">
        <w:rPr>
          <w:spacing w:val="-1"/>
          <w:sz w:val="24"/>
          <w:szCs w:val="24"/>
        </w:rPr>
        <w:t xml:space="preserve"> </w:t>
      </w:r>
      <w:r w:rsidRPr="00731B53">
        <w:rPr>
          <w:sz w:val="24"/>
          <w:szCs w:val="24"/>
        </w:rPr>
        <w:t>обучающимися</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ограниченными</w:t>
      </w:r>
      <w:r w:rsidRPr="00731B53">
        <w:rPr>
          <w:spacing w:val="4"/>
          <w:sz w:val="24"/>
          <w:szCs w:val="24"/>
        </w:rPr>
        <w:t xml:space="preserve"> </w:t>
      </w:r>
      <w:r w:rsidRPr="00731B53">
        <w:rPr>
          <w:sz w:val="24"/>
          <w:szCs w:val="24"/>
        </w:rPr>
        <w:t>возможностями</w:t>
      </w:r>
      <w:r w:rsidRPr="00731B53">
        <w:rPr>
          <w:spacing w:val="-2"/>
          <w:sz w:val="24"/>
          <w:szCs w:val="24"/>
        </w:rPr>
        <w:t xml:space="preserve"> </w:t>
      </w:r>
      <w:r w:rsidRPr="00731B53">
        <w:rPr>
          <w:sz w:val="24"/>
          <w:szCs w:val="24"/>
        </w:rPr>
        <w:t>здоровья</w:t>
      </w:r>
      <w:r w:rsidRPr="00731B53">
        <w:rPr>
          <w:spacing w:val="7"/>
          <w:sz w:val="24"/>
          <w:szCs w:val="24"/>
        </w:rPr>
        <w:t xml:space="preserve"> </w:t>
      </w:r>
      <w:r w:rsidRPr="00731B53">
        <w:rPr>
          <w:sz w:val="24"/>
          <w:szCs w:val="24"/>
        </w:rPr>
        <w:t>(далее</w:t>
      </w:r>
      <w:r w:rsidRPr="00731B53">
        <w:rPr>
          <w:spacing w:val="-1"/>
          <w:sz w:val="24"/>
          <w:szCs w:val="24"/>
        </w:rPr>
        <w:t xml:space="preserve"> </w:t>
      </w:r>
      <w:r w:rsidRPr="00731B53">
        <w:rPr>
          <w:sz w:val="24"/>
          <w:szCs w:val="24"/>
        </w:rPr>
        <w:t>-</w:t>
      </w:r>
      <w:r w:rsidRPr="00731B53">
        <w:rPr>
          <w:spacing w:val="-1"/>
          <w:sz w:val="24"/>
          <w:szCs w:val="24"/>
        </w:rPr>
        <w:t xml:space="preserve"> </w:t>
      </w:r>
      <w:r w:rsidRPr="00731B53">
        <w:rPr>
          <w:sz w:val="24"/>
          <w:szCs w:val="24"/>
        </w:rPr>
        <w:t>ОВЗ);</w:t>
      </w:r>
    </w:p>
    <w:p w:rsidR="00657FE0" w:rsidRPr="00731B53" w:rsidRDefault="00F82F01" w:rsidP="00867651">
      <w:pPr>
        <w:pStyle w:val="a7"/>
        <w:ind w:left="0"/>
        <w:rPr>
          <w:sz w:val="24"/>
          <w:szCs w:val="24"/>
        </w:rPr>
      </w:pPr>
      <w:r w:rsidRPr="00731B53">
        <w:rPr>
          <w:sz w:val="24"/>
          <w:szCs w:val="24"/>
        </w:rPr>
        <w:t>-обеспечение</w:t>
      </w:r>
      <w:r w:rsidRPr="00731B53">
        <w:rPr>
          <w:spacing w:val="-4"/>
          <w:sz w:val="24"/>
          <w:szCs w:val="24"/>
        </w:rPr>
        <w:t xml:space="preserve"> </w:t>
      </w:r>
      <w:r w:rsidRPr="00731B53">
        <w:rPr>
          <w:sz w:val="24"/>
          <w:szCs w:val="24"/>
        </w:rPr>
        <w:t>доступности</w:t>
      </w:r>
      <w:r w:rsidRPr="00731B53">
        <w:rPr>
          <w:spacing w:val="-3"/>
          <w:sz w:val="24"/>
          <w:szCs w:val="24"/>
        </w:rPr>
        <w:t xml:space="preserve"> </w:t>
      </w:r>
      <w:r w:rsidRPr="00731B53">
        <w:rPr>
          <w:sz w:val="24"/>
          <w:szCs w:val="24"/>
        </w:rPr>
        <w:t>получения</w:t>
      </w:r>
      <w:r w:rsidRPr="00731B53">
        <w:rPr>
          <w:spacing w:val="-3"/>
          <w:sz w:val="24"/>
          <w:szCs w:val="24"/>
        </w:rPr>
        <w:t xml:space="preserve"> </w:t>
      </w:r>
      <w:r w:rsidRPr="00731B53">
        <w:rPr>
          <w:sz w:val="24"/>
          <w:szCs w:val="24"/>
        </w:rPr>
        <w:t>качественного</w:t>
      </w:r>
      <w:r w:rsidRPr="00731B53">
        <w:rPr>
          <w:spacing w:val="-4"/>
          <w:sz w:val="24"/>
          <w:szCs w:val="24"/>
        </w:rPr>
        <w:t xml:space="preserve"> </w:t>
      </w:r>
      <w:r w:rsidRPr="00731B53">
        <w:rPr>
          <w:sz w:val="24"/>
          <w:szCs w:val="24"/>
        </w:rPr>
        <w:t>среднего</w:t>
      </w:r>
      <w:r w:rsidRPr="00731B53">
        <w:rPr>
          <w:spacing w:val="-4"/>
          <w:sz w:val="24"/>
          <w:szCs w:val="24"/>
        </w:rPr>
        <w:t xml:space="preserve"> </w:t>
      </w:r>
      <w:r w:rsidRPr="00731B53">
        <w:rPr>
          <w:sz w:val="24"/>
          <w:szCs w:val="24"/>
        </w:rPr>
        <w:t>общего</w:t>
      </w:r>
      <w:r w:rsidRPr="00731B53">
        <w:rPr>
          <w:spacing w:val="-4"/>
          <w:sz w:val="24"/>
          <w:szCs w:val="24"/>
        </w:rPr>
        <w:t xml:space="preserve"> </w:t>
      </w:r>
      <w:r w:rsidRPr="00731B53">
        <w:rPr>
          <w:sz w:val="24"/>
          <w:szCs w:val="24"/>
        </w:rPr>
        <w:t>образования;</w:t>
      </w:r>
    </w:p>
    <w:p w:rsidR="00657FE0" w:rsidRPr="00731B53" w:rsidRDefault="00F82F01" w:rsidP="00867651">
      <w:pPr>
        <w:pStyle w:val="a7"/>
        <w:ind w:left="0"/>
        <w:rPr>
          <w:sz w:val="24"/>
          <w:szCs w:val="24"/>
        </w:rPr>
      </w:pPr>
      <w:r w:rsidRPr="00731B53">
        <w:rPr>
          <w:sz w:val="24"/>
          <w:szCs w:val="24"/>
        </w:rPr>
        <w:t>-выявление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развитие</w:t>
      </w:r>
      <w:r w:rsidRPr="00731B53">
        <w:rPr>
          <w:spacing w:val="1"/>
          <w:sz w:val="24"/>
          <w:szCs w:val="24"/>
        </w:rPr>
        <w:t xml:space="preserve"> </w:t>
      </w:r>
      <w:r w:rsidRPr="00731B53">
        <w:rPr>
          <w:sz w:val="24"/>
          <w:szCs w:val="24"/>
        </w:rPr>
        <w:t>способностей</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том</w:t>
      </w:r>
      <w:r w:rsidRPr="00731B53">
        <w:rPr>
          <w:spacing w:val="1"/>
          <w:sz w:val="24"/>
          <w:szCs w:val="24"/>
        </w:rPr>
        <w:t xml:space="preserve"> </w:t>
      </w:r>
      <w:r w:rsidRPr="00731B53">
        <w:rPr>
          <w:sz w:val="24"/>
          <w:szCs w:val="24"/>
        </w:rPr>
        <w:t>числе</w:t>
      </w:r>
      <w:r w:rsidRPr="00731B53">
        <w:rPr>
          <w:spacing w:val="1"/>
          <w:sz w:val="24"/>
          <w:szCs w:val="24"/>
        </w:rPr>
        <w:t xml:space="preserve"> </w:t>
      </w:r>
      <w:r w:rsidRPr="00731B53">
        <w:rPr>
          <w:sz w:val="24"/>
          <w:szCs w:val="24"/>
        </w:rPr>
        <w:t>проявивших</w:t>
      </w:r>
      <w:r w:rsidRPr="00731B53">
        <w:rPr>
          <w:spacing w:val="1"/>
          <w:sz w:val="24"/>
          <w:szCs w:val="24"/>
        </w:rPr>
        <w:t xml:space="preserve"> </w:t>
      </w:r>
      <w:r w:rsidRPr="00731B53">
        <w:rPr>
          <w:sz w:val="24"/>
          <w:szCs w:val="24"/>
        </w:rPr>
        <w:t>выдающиеся способности, через систему клубов, секций, студий и других, организацию</w:t>
      </w:r>
      <w:r w:rsidRPr="00731B53">
        <w:rPr>
          <w:spacing w:val="1"/>
          <w:sz w:val="24"/>
          <w:szCs w:val="24"/>
        </w:rPr>
        <w:t xml:space="preserve"> </w:t>
      </w:r>
      <w:r w:rsidRPr="00731B53">
        <w:rPr>
          <w:sz w:val="24"/>
          <w:szCs w:val="24"/>
        </w:rPr>
        <w:t>общественно полезной</w:t>
      </w:r>
      <w:r w:rsidRPr="00731B53">
        <w:rPr>
          <w:spacing w:val="2"/>
          <w:sz w:val="24"/>
          <w:szCs w:val="24"/>
        </w:rPr>
        <w:t xml:space="preserve"> </w:t>
      </w:r>
      <w:r w:rsidRPr="00731B53">
        <w:rPr>
          <w:sz w:val="24"/>
          <w:szCs w:val="24"/>
        </w:rPr>
        <w:t>деятельности;</w:t>
      </w:r>
    </w:p>
    <w:p w:rsidR="00657FE0" w:rsidRPr="00731B53" w:rsidRDefault="00F82F01" w:rsidP="00867651">
      <w:pPr>
        <w:pStyle w:val="a7"/>
        <w:ind w:left="0"/>
        <w:rPr>
          <w:sz w:val="24"/>
          <w:szCs w:val="24"/>
        </w:rPr>
      </w:pPr>
      <w:r w:rsidRPr="00731B53">
        <w:rPr>
          <w:sz w:val="24"/>
          <w:szCs w:val="24"/>
        </w:rPr>
        <w:t>-организация</w:t>
      </w:r>
      <w:r w:rsidRPr="00731B53">
        <w:rPr>
          <w:spacing w:val="1"/>
          <w:sz w:val="24"/>
          <w:szCs w:val="24"/>
        </w:rPr>
        <w:t xml:space="preserve"> </w:t>
      </w:r>
      <w:r w:rsidRPr="00731B53">
        <w:rPr>
          <w:sz w:val="24"/>
          <w:szCs w:val="24"/>
        </w:rPr>
        <w:t>интеллектуальных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творческих</w:t>
      </w:r>
      <w:r w:rsidRPr="00731B53">
        <w:rPr>
          <w:spacing w:val="1"/>
          <w:sz w:val="24"/>
          <w:szCs w:val="24"/>
        </w:rPr>
        <w:t xml:space="preserve"> </w:t>
      </w:r>
      <w:r w:rsidRPr="00731B53">
        <w:rPr>
          <w:sz w:val="24"/>
          <w:szCs w:val="24"/>
        </w:rPr>
        <w:t>соревнований,</w:t>
      </w:r>
      <w:r w:rsidRPr="00731B53">
        <w:rPr>
          <w:spacing w:val="1"/>
          <w:sz w:val="24"/>
          <w:szCs w:val="24"/>
        </w:rPr>
        <w:t xml:space="preserve"> </w:t>
      </w:r>
      <w:r w:rsidRPr="00731B53">
        <w:rPr>
          <w:sz w:val="24"/>
          <w:szCs w:val="24"/>
        </w:rPr>
        <w:t>научно-технического</w:t>
      </w:r>
      <w:r w:rsidRPr="00731B53">
        <w:rPr>
          <w:spacing w:val="1"/>
          <w:sz w:val="24"/>
          <w:szCs w:val="24"/>
        </w:rPr>
        <w:t xml:space="preserve"> </w:t>
      </w:r>
      <w:r w:rsidRPr="00731B53">
        <w:rPr>
          <w:sz w:val="24"/>
          <w:szCs w:val="24"/>
        </w:rPr>
        <w:t>творчества</w:t>
      </w:r>
      <w:r w:rsidRPr="00731B53">
        <w:rPr>
          <w:spacing w:val="1"/>
          <w:sz w:val="24"/>
          <w:szCs w:val="24"/>
        </w:rPr>
        <w:t xml:space="preserve"> </w:t>
      </w:r>
      <w:r w:rsidRPr="00731B53">
        <w:rPr>
          <w:sz w:val="24"/>
          <w:szCs w:val="24"/>
        </w:rPr>
        <w:t>и</w:t>
      </w:r>
      <w:r w:rsidRPr="00731B53">
        <w:rPr>
          <w:spacing w:val="-3"/>
          <w:sz w:val="24"/>
          <w:szCs w:val="24"/>
        </w:rPr>
        <w:t xml:space="preserve"> </w:t>
      </w:r>
      <w:r w:rsidRPr="00731B53">
        <w:rPr>
          <w:sz w:val="24"/>
          <w:szCs w:val="24"/>
        </w:rPr>
        <w:t>проектно-исследовательской</w:t>
      </w:r>
      <w:r w:rsidRPr="00731B53">
        <w:rPr>
          <w:spacing w:val="1"/>
          <w:sz w:val="24"/>
          <w:szCs w:val="24"/>
        </w:rPr>
        <w:t xml:space="preserve"> </w:t>
      </w:r>
      <w:r w:rsidRPr="00731B53">
        <w:rPr>
          <w:sz w:val="24"/>
          <w:szCs w:val="24"/>
        </w:rPr>
        <w:t>деятельности;</w:t>
      </w:r>
    </w:p>
    <w:p w:rsidR="00657FE0" w:rsidRPr="00731B53" w:rsidRDefault="00F82F01" w:rsidP="00867651">
      <w:pPr>
        <w:pStyle w:val="a7"/>
        <w:ind w:left="0"/>
        <w:rPr>
          <w:sz w:val="24"/>
          <w:szCs w:val="24"/>
        </w:rPr>
      </w:pPr>
      <w:r w:rsidRPr="00731B53">
        <w:rPr>
          <w:sz w:val="24"/>
          <w:szCs w:val="24"/>
        </w:rPr>
        <w:t>-участие</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родителей</w:t>
      </w:r>
      <w:r w:rsidRPr="00731B53">
        <w:rPr>
          <w:spacing w:val="1"/>
          <w:sz w:val="24"/>
          <w:szCs w:val="24"/>
        </w:rPr>
        <w:t xml:space="preserve"> </w:t>
      </w:r>
      <w:r w:rsidRPr="00731B53">
        <w:rPr>
          <w:sz w:val="24"/>
          <w:szCs w:val="24"/>
        </w:rPr>
        <w:t>(законных</w:t>
      </w:r>
      <w:r w:rsidRPr="00731B53">
        <w:rPr>
          <w:spacing w:val="1"/>
          <w:sz w:val="24"/>
          <w:szCs w:val="24"/>
        </w:rPr>
        <w:t xml:space="preserve"> </w:t>
      </w:r>
      <w:r w:rsidRPr="00731B53">
        <w:rPr>
          <w:sz w:val="24"/>
          <w:szCs w:val="24"/>
        </w:rPr>
        <w:t>представителей),</w:t>
      </w:r>
      <w:r w:rsidRPr="00731B53">
        <w:rPr>
          <w:spacing w:val="1"/>
          <w:sz w:val="24"/>
          <w:szCs w:val="24"/>
        </w:rPr>
        <w:t xml:space="preserve"> </w:t>
      </w:r>
      <w:r w:rsidRPr="00731B53">
        <w:rPr>
          <w:sz w:val="24"/>
          <w:szCs w:val="24"/>
        </w:rPr>
        <w:t>педагогических</w:t>
      </w:r>
      <w:r w:rsidRPr="00731B53">
        <w:rPr>
          <w:spacing w:val="1"/>
          <w:sz w:val="24"/>
          <w:szCs w:val="24"/>
        </w:rPr>
        <w:t xml:space="preserve"> </w:t>
      </w:r>
      <w:r w:rsidRPr="00731B53">
        <w:rPr>
          <w:sz w:val="24"/>
          <w:szCs w:val="24"/>
        </w:rPr>
        <w:t>работников</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проектировании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развитии</w:t>
      </w:r>
      <w:r w:rsidRPr="00731B53">
        <w:rPr>
          <w:spacing w:val="1"/>
          <w:sz w:val="24"/>
          <w:szCs w:val="24"/>
        </w:rPr>
        <w:t xml:space="preserve"> </w:t>
      </w:r>
      <w:r w:rsidRPr="00731B53">
        <w:rPr>
          <w:sz w:val="24"/>
          <w:szCs w:val="24"/>
        </w:rPr>
        <w:t>социальной</w:t>
      </w:r>
      <w:r w:rsidRPr="00731B53">
        <w:rPr>
          <w:spacing w:val="1"/>
          <w:sz w:val="24"/>
          <w:szCs w:val="24"/>
        </w:rPr>
        <w:t xml:space="preserve"> </w:t>
      </w:r>
      <w:r w:rsidRPr="00731B53">
        <w:rPr>
          <w:sz w:val="24"/>
          <w:szCs w:val="24"/>
        </w:rPr>
        <w:t>среды</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организации;</w:t>
      </w:r>
    </w:p>
    <w:p w:rsidR="00657FE0" w:rsidRPr="00731B53" w:rsidRDefault="00F82F01" w:rsidP="00867651">
      <w:pPr>
        <w:pStyle w:val="a7"/>
        <w:ind w:left="0"/>
        <w:rPr>
          <w:sz w:val="24"/>
          <w:szCs w:val="24"/>
        </w:rPr>
      </w:pPr>
      <w:r w:rsidRPr="00731B53">
        <w:rPr>
          <w:sz w:val="24"/>
          <w:szCs w:val="24"/>
        </w:rPr>
        <w:t>-включение обучающихся в процессы познания и преобразования социальной среды</w:t>
      </w:r>
      <w:r w:rsidRPr="00731B53">
        <w:rPr>
          <w:spacing w:val="1"/>
          <w:sz w:val="24"/>
          <w:szCs w:val="24"/>
        </w:rPr>
        <w:t xml:space="preserve"> </w:t>
      </w:r>
      <w:r w:rsidRPr="00731B53">
        <w:rPr>
          <w:sz w:val="24"/>
          <w:szCs w:val="24"/>
        </w:rPr>
        <w:t>(населенного пункта, района, города) для приобретения опыта реального управления и</w:t>
      </w:r>
      <w:r w:rsidRPr="00731B53">
        <w:rPr>
          <w:spacing w:val="1"/>
          <w:sz w:val="24"/>
          <w:szCs w:val="24"/>
        </w:rPr>
        <w:t xml:space="preserve"> </w:t>
      </w:r>
      <w:r w:rsidRPr="00731B53">
        <w:rPr>
          <w:sz w:val="24"/>
          <w:szCs w:val="24"/>
        </w:rPr>
        <w:t>действия;</w:t>
      </w:r>
    </w:p>
    <w:p w:rsidR="00657FE0" w:rsidRPr="00731B53" w:rsidRDefault="00F82F01" w:rsidP="00867651">
      <w:pPr>
        <w:pStyle w:val="a7"/>
        <w:ind w:left="0"/>
        <w:rPr>
          <w:sz w:val="24"/>
          <w:szCs w:val="24"/>
        </w:rPr>
      </w:pPr>
      <w:r w:rsidRPr="00731B53">
        <w:rPr>
          <w:sz w:val="24"/>
          <w:szCs w:val="24"/>
        </w:rPr>
        <w:t>-организация</w:t>
      </w:r>
      <w:r w:rsidRPr="00731B53">
        <w:rPr>
          <w:spacing w:val="1"/>
          <w:sz w:val="24"/>
          <w:szCs w:val="24"/>
        </w:rPr>
        <w:t xml:space="preserve"> </w:t>
      </w:r>
      <w:r w:rsidRPr="00731B53">
        <w:rPr>
          <w:sz w:val="24"/>
          <w:szCs w:val="24"/>
        </w:rPr>
        <w:t>социального</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учебно-исследовательского</w:t>
      </w:r>
      <w:r w:rsidRPr="00731B53">
        <w:rPr>
          <w:spacing w:val="1"/>
          <w:sz w:val="24"/>
          <w:szCs w:val="24"/>
        </w:rPr>
        <w:t xml:space="preserve"> </w:t>
      </w:r>
      <w:r w:rsidRPr="00731B53">
        <w:rPr>
          <w:sz w:val="24"/>
          <w:szCs w:val="24"/>
        </w:rPr>
        <w:t>проектирования,</w:t>
      </w:r>
      <w:r w:rsidRPr="00731B53">
        <w:rPr>
          <w:spacing w:val="1"/>
          <w:sz w:val="24"/>
          <w:szCs w:val="24"/>
        </w:rPr>
        <w:t xml:space="preserve"> </w:t>
      </w:r>
      <w:r w:rsidRPr="00731B53">
        <w:rPr>
          <w:sz w:val="24"/>
          <w:szCs w:val="24"/>
        </w:rPr>
        <w:t>профессиональной</w:t>
      </w:r>
      <w:r w:rsidRPr="00731B53">
        <w:rPr>
          <w:spacing w:val="1"/>
          <w:sz w:val="24"/>
          <w:szCs w:val="24"/>
        </w:rPr>
        <w:t xml:space="preserve"> </w:t>
      </w:r>
      <w:r w:rsidRPr="00731B53">
        <w:rPr>
          <w:sz w:val="24"/>
          <w:szCs w:val="24"/>
        </w:rPr>
        <w:t>ориентации</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поддержке</w:t>
      </w:r>
      <w:r w:rsidRPr="00731B53">
        <w:rPr>
          <w:spacing w:val="1"/>
          <w:sz w:val="24"/>
          <w:szCs w:val="24"/>
        </w:rPr>
        <w:t xml:space="preserve"> </w:t>
      </w:r>
      <w:r w:rsidRPr="00731B53">
        <w:rPr>
          <w:sz w:val="24"/>
          <w:szCs w:val="24"/>
        </w:rPr>
        <w:t>педагогов,</w:t>
      </w:r>
      <w:r w:rsidRPr="00731B53">
        <w:rPr>
          <w:spacing w:val="1"/>
          <w:sz w:val="24"/>
          <w:szCs w:val="24"/>
        </w:rPr>
        <w:t xml:space="preserve"> </w:t>
      </w:r>
      <w:r w:rsidRPr="00731B53">
        <w:rPr>
          <w:sz w:val="24"/>
          <w:szCs w:val="24"/>
        </w:rPr>
        <w:t>психологов,</w:t>
      </w:r>
      <w:r w:rsidRPr="00731B53">
        <w:rPr>
          <w:spacing w:val="1"/>
          <w:sz w:val="24"/>
          <w:szCs w:val="24"/>
        </w:rPr>
        <w:t xml:space="preserve"> </w:t>
      </w:r>
      <w:r w:rsidRPr="00731B53">
        <w:rPr>
          <w:sz w:val="24"/>
          <w:szCs w:val="24"/>
        </w:rPr>
        <w:t>социальных</w:t>
      </w:r>
      <w:r w:rsidRPr="00731B53">
        <w:rPr>
          <w:spacing w:val="1"/>
          <w:sz w:val="24"/>
          <w:szCs w:val="24"/>
        </w:rPr>
        <w:t xml:space="preserve"> </w:t>
      </w:r>
      <w:r w:rsidRPr="00731B53">
        <w:rPr>
          <w:sz w:val="24"/>
          <w:szCs w:val="24"/>
        </w:rPr>
        <w:t>педагогов,</w:t>
      </w:r>
      <w:r w:rsidRPr="00731B53">
        <w:rPr>
          <w:spacing w:val="1"/>
          <w:sz w:val="24"/>
          <w:szCs w:val="24"/>
        </w:rPr>
        <w:t xml:space="preserve"> </w:t>
      </w:r>
      <w:r w:rsidRPr="00731B53">
        <w:rPr>
          <w:sz w:val="24"/>
          <w:szCs w:val="24"/>
        </w:rPr>
        <w:t>сотрудничество</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базовыми</w:t>
      </w:r>
      <w:r w:rsidRPr="00731B53">
        <w:rPr>
          <w:spacing w:val="1"/>
          <w:sz w:val="24"/>
          <w:szCs w:val="24"/>
        </w:rPr>
        <w:t xml:space="preserve"> </w:t>
      </w:r>
      <w:r w:rsidRPr="00731B53">
        <w:rPr>
          <w:sz w:val="24"/>
          <w:szCs w:val="24"/>
        </w:rPr>
        <w:t>организациями,</w:t>
      </w:r>
      <w:r w:rsidRPr="00731B53">
        <w:rPr>
          <w:spacing w:val="1"/>
          <w:sz w:val="24"/>
          <w:szCs w:val="24"/>
        </w:rPr>
        <w:t xml:space="preserve"> </w:t>
      </w:r>
      <w:r w:rsidRPr="00731B53">
        <w:rPr>
          <w:sz w:val="24"/>
          <w:szCs w:val="24"/>
        </w:rPr>
        <w:t>организациями</w:t>
      </w:r>
      <w:r w:rsidRPr="00731B53">
        <w:rPr>
          <w:spacing w:val="1"/>
          <w:sz w:val="24"/>
          <w:szCs w:val="24"/>
        </w:rPr>
        <w:t xml:space="preserve"> </w:t>
      </w:r>
      <w:r w:rsidRPr="00731B53">
        <w:rPr>
          <w:sz w:val="24"/>
          <w:szCs w:val="24"/>
        </w:rPr>
        <w:t>профессионального образования,</w:t>
      </w:r>
      <w:r w:rsidRPr="00731B53">
        <w:rPr>
          <w:spacing w:val="3"/>
          <w:sz w:val="24"/>
          <w:szCs w:val="24"/>
        </w:rPr>
        <w:t xml:space="preserve"> </w:t>
      </w:r>
      <w:r w:rsidRPr="00731B53">
        <w:rPr>
          <w:sz w:val="24"/>
          <w:szCs w:val="24"/>
        </w:rPr>
        <w:t>центрами</w:t>
      </w:r>
      <w:r w:rsidRPr="00731B53">
        <w:rPr>
          <w:spacing w:val="-4"/>
          <w:sz w:val="24"/>
          <w:szCs w:val="24"/>
        </w:rPr>
        <w:t xml:space="preserve"> </w:t>
      </w:r>
      <w:r w:rsidRPr="00731B53">
        <w:rPr>
          <w:sz w:val="24"/>
          <w:szCs w:val="24"/>
        </w:rPr>
        <w:t>профессиональной</w:t>
      </w:r>
      <w:r w:rsidRPr="00731B53">
        <w:rPr>
          <w:spacing w:val="1"/>
          <w:sz w:val="24"/>
          <w:szCs w:val="24"/>
        </w:rPr>
        <w:t xml:space="preserve"> </w:t>
      </w:r>
      <w:r w:rsidRPr="00731B53">
        <w:rPr>
          <w:sz w:val="24"/>
          <w:szCs w:val="24"/>
        </w:rPr>
        <w:t>работы;</w:t>
      </w:r>
    </w:p>
    <w:p w:rsidR="00657FE0" w:rsidRPr="00731B53" w:rsidRDefault="00F82F01" w:rsidP="00867651">
      <w:pPr>
        <w:pStyle w:val="a7"/>
        <w:ind w:left="0"/>
        <w:rPr>
          <w:sz w:val="24"/>
          <w:szCs w:val="24"/>
        </w:rPr>
      </w:pPr>
      <w:r w:rsidRPr="00731B53">
        <w:rPr>
          <w:sz w:val="24"/>
          <w:szCs w:val="24"/>
        </w:rPr>
        <w:t>-создание</w:t>
      </w:r>
      <w:r w:rsidRPr="00731B53">
        <w:rPr>
          <w:spacing w:val="1"/>
          <w:sz w:val="24"/>
          <w:szCs w:val="24"/>
        </w:rPr>
        <w:t xml:space="preserve"> </w:t>
      </w:r>
      <w:r w:rsidRPr="00731B53">
        <w:rPr>
          <w:sz w:val="24"/>
          <w:szCs w:val="24"/>
        </w:rPr>
        <w:t>условий</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сохранения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укрепления</w:t>
      </w:r>
      <w:r w:rsidRPr="00731B53">
        <w:rPr>
          <w:spacing w:val="1"/>
          <w:sz w:val="24"/>
          <w:szCs w:val="24"/>
        </w:rPr>
        <w:t xml:space="preserve"> </w:t>
      </w:r>
      <w:r w:rsidRPr="00731B53">
        <w:rPr>
          <w:sz w:val="24"/>
          <w:szCs w:val="24"/>
        </w:rPr>
        <w:t>физического,</w:t>
      </w:r>
      <w:r w:rsidRPr="00731B53">
        <w:rPr>
          <w:spacing w:val="1"/>
          <w:sz w:val="24"/>
          <w:szCs w:val="24"/>
        </w:rPr>
        <w:t xml:space="preserve"> </w:t>
      </w:r>
      <w:r w:rsidRPr="00731B53">
        <w:rPr>
          <w:sz w:val="24"/>
          <w:szCs w:val="24"/>
        </w:rPr>
        <w:t>психологического</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социального здоровья</w:t>
      </w:r>
      <w:r w:rsidRPr="00731B53">
        <w:rPr>
          <w:spacing w:val="1"/>
          <w:sz w:val="24"/>
          <w:szCs w:val="24"/>
        </w:rPr>
        <w:t xml:space="preserve"> </w:t>
      </w:r>
      <w:r w:rsidRPr="00731B53">
        <w:rPr>
          <w:sz w:val="24"/>
          <w:szCs w:val="24"/>
        </w:rPr>
        <w:t>обучающихся,</w:t>
      </w:r>
      <w:r w:rsidRPr="00731B53">
        <w:rPr>
          <w:spacing w:val="2"/>
          <w:sz w:val="24"/>
          <w:szCs w:val="24"/>
        </w:rPr>
        <w:t xml:space="preserve"> </w:t>
      </w:r>
      <w:r w:rsidRPr="00731B53">
        <w:rPr>
          <w:sz w:val="24"/>
          <w:szCs w:val="24"/>
        </w:rPr>
        <w:t>обеспечение</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безопасности.</w:t>
      </w:r>
    </w:p>
    <w:p w:rsidR="00AC4A13" w:rsidRPr="00731B53" w:rsidRDefault="00AC4A13" w:rsidP="00867651">
      <w:pPr>
        <w:pStyle w:val="a7"/>
        <w:ind w:left="0"/>
        <w:jc w:val="center"/>
        <w:rPr>
          <w:b/>
          <w:sz w:val="24"/>
          <w:szCs w:val="24"/>
        </w:rPr>
      </w:pPr>
      <w:r w:rsidRPr="00731B53">
        <w:rPr>
          <w:b/>
          <w:sz w:val="24"/>
          <w:szCs w:val="24"/>
        </w:rPr>
        <w:t>1.1.2 Принципы формирования ООП СОО</w:t>
      </w:r>
    </w:p>
    <w:p w:rsidR="00AC4A13" w:rsidRPr="00731B53" w:rsidRDefault="00AC4A13" w:rsidP="00867651">
      <w:pPr>
        <w:pStyle w:val="a7"/>
        <w:ind w:left="0"/>
        <w:rPr>
          <w:sz w:val="24"/>
          <w:szCs w:val="24"/>
          <w:u w:val="single"/>
        </w:rPr>
      </w:pPr>
      <w:r w:rsidRPr="00731B53">
        <w:rPr>
          <w:sz w:val="24"/>
          <w:szCs w:val="24"/>
        </w:rPr>
        <w:t xml:space="preserve">ООП СОО </w:t>
      </w:r>
      <w:r w:rsidRPr="00731B53">
        <w:rPr>
          <w:sz w:val="24"/>
          <w:szCs w:val="24"/>
          <w:u w:val="single"/>
        </w:rPr>
        <w:t xml:space="preserve">учитывает следующие </w:t>
      </w:r>
      <w:r w:rsidRPr="00731B53">
        <w:rPr>
          <w:bCs/>
          <w:sz w:val="24"/>
          <w:szCs w:val="24"/>
          <w:u w:val="single"/>
        </w:rPr>
        <w:t>принципы</w:t>
      </w:r>
      <w:r w:rsidRPr="00731B53">
        <w:rPr>
          <w:sz w:val="24"/>
          <w:szCs w:val="24"/>
          <w:u w:val="single"/>
        </w:rPr>
        <w:t>:</w:t>
      </w:r>
    </w:p>
    <w:p w:rsidR="00AC4A13" w:rsidRPr="00731B53" w:rsidRDefault="00AC4A13" w:rsidP="00867651">
      <w:pPr>
        <w:pStyle w:val="a7"/>
        <w:ind w:left="0" w:firstLine="327"/>
        <w:rPr>
          <w:sz w:val="24"/>
          <w:szCs w:val="24"/>
        </w:rPr>
      </w:pPr>
      <w:r w:rsidRPr="00731B53">
        <w:rPr>
          <w:sz w:val="24"/>
          <w:szCs w:val="24"/>
        </w:rPr>
        <w:t xml:space="preserve">принцип учёта ФГОС СОО: ООП СОО базируется на требованиях, предъявляемых ФГОС СОО к целям, содержанию, планируемым результатам </w:t>
      </w:r>
      <w:r w:rsidRPr="00731B53">
        <w:rPr>
          <w:sz w:val="24"/>
          <w:szCs w:val="24"/>
        </w:rPr>
        <w:br/>
        <w:t xml:space="preserve">и условиям обучения на уровне среднего общего образования; </w:t>
      </w:r>
    </w:p>
    <w:p w:rsidR="00AC4A13" w:rsidRPr="00731B53" w:rsidRDefault="00AC4A13" w:rsidP="00867651">
      <w:pPr>
        <w:pStyle w:val="a7"/>
        <w:ind w:left="0" w:firstLine="327"/>
        <w:rPr>
          <w:sz w:val="24"/>
          <w:szCs w:val="24"/>
        </w:rPr>
      </w:pPr>
      <w:r w:rsidRPr="00731B53">
        <w:rPr>
          <w:sz w:val="24"/>
          <w:szCs w:val="24"/>
        </w:rPr>
        <w:t xml:space="preserve">принцип учёта языка обучения: с учётом условий функционирования образовательной организации ООП СОО характеризует право получения образования на родном языке из числа языков народов Российской Федерации </w:t>
      </w:r>
      <w:r w:rsidRPr="00731B53">
        <w:rPr>
          <w:sz w:val="24"/>
          <w:szCs w:val="24"/>
        </w:rPr>
        <w:br/>
        <w:t xml:space="preserve">и отражает механизмы реализации данного принципа в учебных планах, планах внеурочной деятельности; </w:t>
      </w:r>
    </w:p>
    <w:p w:rsidR="00AC4A13" w:rsidRPr="00731B53" w:rsidRDefault="00AC4A13" w:rsidP="00867651">
      <w:pPr>
        <w:pStyle w:val="a7"/>
        <w:ind w:left="0" w:firstLine="327"/>
        <w:rPr>
          <w:sz w:val="24"/>
          <w:szCs w:val="24"/>
        </w:rPr>
      </w:pPr>
      <w:r w:rsidRPr="00731B53">
        <w:rPr>
          <w:sz w:val="24"/>
          <w:szCs w:val="24"/>
        </w:rPr>
        <w:t xml:space="preserve">принцип учёта ведущей деятельности обучающегося: ООП СОО обеспечивает конструирование учебного процесса в структуре учебной деятельности, предусматривает механизмы формирования всех компонентов учебной деятельности (мотив, цель, учебная задача, учебные операции, контроль </w:t>
      </w:r>
      <w:r w:rsidRPr="00731B53">
        <w:rPr>
          <w:sz w:val="24"/>
          <w:szCs w:val="24"/>
        </w:rPr>
        <w:br/>
        <w:t>и самоконтроль);</w:t>
      </w:r>
    </w:p>
    <w:p w:rsidR="00AC4A13" w:rsidRPr="00731B53" w:rsidRDefault="00AC4A13" w:rsidP="00867651">
      <w:pPr>
        <w:pStyle w:val="a7"/>
        <w:ind w:left="0" w:firstLine="327"/>
        <w:rPr>
          <w:sz w:val="24"/>
          <w:szCs w:val="24"/>
        </w:rPr>
      </w:pPr>
      <w:r w:rsidRPr="00731B53">
        <w:rPr>
          <w:sz w:val="24"/>
          <w:szCs w:val="24"/>
        </w:rPr>
        <w:t xml:space="preserve">принцип индивидуализации обучения: ООП СОО предусматривает возможность и механизмы разработки индивидуальных программ и учебных планов для обучения детей с особыми способностями, потребностями и интересами </w:t>
      </w:r>
      <w:r w:rsidRPr="00731B53">
        <w:rPr>
          <w:sz w:val="24"/>
          <w:szCs w:val="24"/>
        </w:rPr>
        <w:br/>
        <w:t>с учетом мнения родителей (законных представителей) обучающегося;</w:t>
      </w:r>
    </w:p>
    <w:p w:rsidR="00AC4A13" w:rsidRPr="00731B53" w:rsidRDefault="00AC4A13" w:rsidP="00867651">
      <w:pPr>
        <w:pStyle w:val="a7"/>
        <w:ind w:left="0"/>
        <w:rPr>
          <w:sz w:val="24"/>
          <w:szCs w:val="24"/>
        </w:rPr>
      </w:pPr>
      <w:r w:rsidRPr="00731B53">
        <w:rPr>
          <w:sz w:val="24"/>
          <w:szCs w:val="24"/>
        </w:rPr>
        <w:t xml:space="preserve">системно-деятельностный подход, предполагающий ориентацию </w:t>
      </w:r>
      <w:r w:rsidRPr="00731B53">
        <w:rPr>
          <w:sz w:val="24"/>
          <w:szCs w:val="24"/>
        </w:rPr>
        <w:br/>
        <w:t xml:space="preserve">на результаты обучения, на развитие активной учебно-познавательной деятельности обучающегося на основе освоения универсальных учебных действий, познания </w:t>
      </w:r>
      <w:r w:rsidRPr="00731B53">
        <w:rPr>
          <w:sz w:val="24"/>
          <w:szCs w:val="24"/>
        </w:rPr>
        <w:br/>
        <w:t xml:space="preserve">и освоения мира личности, формирование его готовности к саморазвитию </w:t>
      </w:r>
      <w:r w:rsidRPr="00731B53">
        <w:rPr>
          <w:sz w:val="24"/>
          <w:szCs w:val="24"/>
        </w:rPr>
        <w:br/>
        <w:t>и непрерывному образованию;</w:t>
      </w:r>
    </w:p>
    <w:p w:rsidR="00AC4A13" w:rsidRPr="00731B53" w:rsidRDefault="00AC4A13" w:rsidP="00867651">
      <w:pPr>
        <w:pStyle w:val="a7"/>
        <w:ind w:left="0" w:firstLine="327"/>
        <w:rPr>
          <w:sz w:val="24"/>
          <w:szCs w:val="24"/>
        </w:rPr>
      </w:pPr>
      <w:r w:rsidRPr="00731B53">
        <w:rPr>
          <w:sz w:val="24"/>
          <w:szCs w:val="24"/>
        </w:rPr>
        <w:t xml:space="preserve">принцип учета индивидуальных возрастных, психологических </w:t>
      </w:r>
      <w:r w:rsidRPr="00731B53">
        <w:rPr>
          <w:sz w:val="24"/>
          <w:szCs w:val="24"/>
        </w:rPr>
        <w:br/>
      </w:r>
      <w:r w:rsidRPr="00731B53">
        <w:rPr>
          <w:sz w:val="24"/>
          <w:szCs w:val="24"/>
        </w:rPr>
        <w:lastRenderedPageBreak/>
        <w:t xml:space="preserve">и физиологических особенностей обучающихся при построении образовательного процесса и определении образовательно-воспитательных целей и путей </w:t>
      </w:r>
      <w:r w:rsidRPr="00731B53">
        <w:rPr>
          <w:sz w:val="24"/>
          <w:szCs w:val="24"/>
        </w:rPr>
        <w:br/>
        <w:t>их достижения;</w:t>
      </w:r>
    </w:p>
    <w:p w:rsidR="00AC4A13" w:rsidRPr="00731B53" w:rsidRDefault="00AC4A13" w:rsidP="00867651">
      <w:pPr>
        <w:pStyle w:val="a7"/>
        <w:ind w:left="0" w:firstLine="327"/>
        <w:rPr>
          <w:sz w:val="24"/>
          <w:szCs w:val="24"/>
        </w:rPr>
      </w:pPr>
      <w:r w:rsidRPr="00731B53">
        <w:rPr>
          <w:sz w:val="24"/>
          <w:szCs w:val="24"/>
        </w:rPr>
        <w:t>принцип обеспечения фундаментального характера образования, учета специфики изучаемых учебных предметов;</w:t>
      </w:r>
    </w:p>
    <w:p w:rsidR="00AC4A13" w:rsidRPr="00731B53" w:rsidRDefault="00AC4A13" w:rsidP="00867651">
      <w:pPr>
        <w:pStyle w:val="a7"/>
        <w:ind w:left="0" w:firstLine="327"/>
        <w:rPr>
          <w:sz w:val="24"/>
          <w:szCs w:val="24"/>
        </w:rPr>
      </w:pPr>
      <w:r w:rsidRPr="00731B53">
        <w:rPr>
          <w:sz w:val="24"/>
          <w:szCs w:val="24"/>
        </w:rPr>
        <w:t>принцип интеграции обучения и воспитания: ООП СОО предусматривает связь урочной и внеурочной деятельности, предполагающий направленность учебного процесса на достижение личностных результатов освоения образовательной программы;</w:t>
      </w:r>
    </w:p>
    <w:p w:rsidR="00AC4A13" w:rsidRPr="00731B53" w:rsidRDefault="00AC4A13" w:rsidP="00867651">
      <w:pPr>
        <w:pStyle w:val="a7"/>
        <w:ind w:left="0" w:firstLine="327"/>
        <w:rPr>
          <w:sz w:val="24"/>
          <w:szCs w:val="24"/>
        </w:rPr>
      </w:pPr>
      <w:r w:rsidRPr="00731B53">
        <w:rPr>
          <w:sz w:val="24"/>
          <w:szCs w:val="24"/>
        </w:rPr>
        <w:t xml:space="preserve">принцип здоровьесбережения: при организации образовательной деятельности </w:t>
      </w:r>
      <w:r w:rsidRPr="00731B53">
        <w:rPr>
          <w:sz w:val="24"/>
          <w:szCs w:val="24"/>
        </w:rPr>
        <w:br/>
        <w:t xml:space="preserve">не допускается использование технологий, которые могут нанести вред физическому и (или) психическому здоровью обучающихся, приоритет использования здоровьесберегающих педагогических технологий. Объём учебной нагрузки, организация учебных и внеурочных мероприятий должны соответствовать требованиям, предусмотренным санитарными правилами и нормами </w:t>
      </w:r>
      <w:r w:rsidRPr="00731B53">
        <w:rPr>
          <w:sz w:val="24"/>
          <w:szCs w:val="24"/>
        </w:rPr>
        <w:br/>
        <w:t xml:space="preserve">СанПиН 1.2.3685-21 «Гигиенические нормативы и требования к обеспечению безопасности и (или) безвредности для человека факторов среды обитания», утвержденными постановлением Главного государственного санитарного врача Российской Федерации от 28 января 2021 г. № 2 (зарегистрировано Министерством юстиции Российской Федерации 29 января 2021 г., регистрационный № 62296), действующими до 1 марта 2027 г. (далее – Гигиенические нормативы), </w:t>
      </w:r>
      <w:r w:rsidRPr="00731B53">
        <w:rPr>
          <w:sz w:val="24"/>
          <w:szCs w:val="24"/>
        </w:rPr>
        <w:br/>
        <w:t xml:space="preserve">и санитарными правилами СП 2.4.3648-20 «Санитарно-эпидемиологические требования к организациям воспитания и обучения, отдыха и оздоровления детей </w:t>
      </w:r>
      <w:r w:rsidRPr="00731B53">
        <w:rPr>
          <w:sz w:val="24"/>
          <w:szCs w:val="24"/>
        </w:rPr>
        <w:br/>
        <w:t xml:space="preserve">и молодежи», утвержденными постановлением Главного государственного санитарного врача Российской Федерации от 28 сентября 2020 г. </w:t>
      </w:r>
      <w:r w:rsidRPr="00731B53">
        <w:rPr>
          <w:sz w:val="24"/>
          <w:szCs w:val="24"/>
        </w:rPr>
        <w:br/>
        <w:t>№ 28 (зарегистрировано Министерством юстиции Российской Федерации 18 декабря 2020 г., регистрационный № 61573), действующими до 1 января 2027 г. (далее – Санитарно-эпидемиологические требования).</w:t>
      </w:r>
    </w:p>
    <w:p w:rsidR="00AC4A13" w:rsidRPr="00731B53" w:rsidRDefault="00AC4A13" w:rsidP="00867651">
      <w:pPr>
        <w:pStyle w:val="a7"/>
        <w:ind w:left="0" w:firstLine="327"/>
        <w:rPr>
          <w:sz w:val="24"/>
          <w:szCs w:val="24"/>
        </w:rPr>
      </w:pPr>
      <w:r w:rsidRPr="00731B53">
        <w:rPr>
          <w:sz w:val="24"/>
          <w:szCs w:val="24"/>
        </w:rPr>
        <w:t xml:space="preserve">ООП СОО учитывает возрастные и психологические особенности обучающихся. Общий объем аудиторной работы обучающихся за два учебных года не может составлять менее 2170 часов и более 2516 часов в соответствии </w:t>
      </w:r>
      <w:r w:rsidRPr="00731B53">
        <w:rPr>
          <w:sz w:val="24"/>
          <w:szCs w:val="24"/>
        </w:rPr>
        <w:br/>
        <w:t xml:space="preserve">с требованиями к организации образовательного процесса к учебной нагрузке </w:t>
      </w:r>
      <w:r w:rsidRPr="00731B53">
        <w:rPr>
          <w:sz w:val="24"/>
          <w:szCs w:val="24"/>
        </w:rPr>
        <w:br/>
        <w:t>при 5-дневной (или 6-дневной) учебной неделе, предусмотренными Гигиеническими нормативами и Санитарно-эпидемиологическими требованиями</w:t>
      </w:r>
      <w:r w:rsidR="005F61C3" w:rsidRPr="00731B53">
        <w:rPr>
          <w:sz w:val="24"/>
          <w:szCs w:val="24"/>
          <w:vertAlign w:val="superscript"/>
        </w:rPr>
        <w:t xml:space="preserve"> </w:t>
      </w:r>
      <w:r w:rsidR="005F61C3" w:rsidRPr="00731B53">
        <w:rPr>
          <w:sz w:val="24"/>
          <w:szCs w:val="24"/>
        </w:rPr>
        <w:t>.</w:t>
      </w:r>
    </w:p>
    <w:p w:rsidR="005F498A" w:rsidRPr="00731B53" w:rsidRDefault="00AC4A13" w:rsidP="005F498A">
      <w:pPr>
        <w:pStyle w:val="a7"/>
        <w:ind w:left="0" w:firstLine="327"/>
        <w:rPr>
          <w:sz w:val="24"/>
          <w:szCs w:val="24"/>
        </w:rPr>
      </w:pPr>
      <w:r w:rsidRPr="00731B53">
        <w:rPr>
          <w:sz w:val="24"/>
          <w:szCs w:val="24"/>
        </w:rPr>
        <w:t xml:space="preserve">В целях удовлетворения образовательных потребностей и </w:t>
      </w:r>
      <w:proofErr w:type="gramStart"/>
      <w:r w:rsidRPr="00731B53">
        <w:rPr>
          <w:sz w:val="24"/>
          <w:szCs w:val="24"/>
        </w:rPr>
        <w:t>интересов</w:t>
      </w:r>
      <w:proofErr w:type="gramEnd"/>
      <w:r w:rsidRPr="00731B53">
        <w:rPr>
          <w:sz w:val="24"/>
          <w:szCs w:val="24"/>
        </w:rPr>
        <w:t xml:space="preserve"> обучающихся могут разрабатываться индивидуальные учебные планы, в том числе для ускоренного обучения, в пределах осваиваемой программы среднего общего образования в порядке, установленном</w:t>
      </w:r>
      <w:r w:rsidR="005F61C3" w:rsidRPr="00731B53">
        <w:rPr>
          <w:sz w:val="24"/>
          <w:szCs w:val="24"/>
        </w:rPr>
        <w:t xml:space="preserve"> локальными нормативными актами образовательной организации.</w:t>
      </w:r>
    </w:p>
    <w:p w:rsidR="00657FE0" w:rsidRPr="00731B53" w:rsidRDefault="005F498A" w:rsidP="005F498A">
      <w:pPr>
        <w:pStyle w:val="a7"/>
        <w:ind w:left="0" w:firstLine="327"/>
        <w:rPr>
          <w:b/>
          <w:sz w:val="24"/>
          <w:szCs w:val="24"/>
        </w:rPr>
      </w:pPr>
      <w:r w:rsidRPr="00731B53">
        <w:rPr>
          <w:b/>
          <w:sz w:val="24"/>
          <w:szCs w:val="24"/>
        </w:rPr>
        <w:t xml:space="preserve">1.1.3 </w:t>
      </w:r>
      <w:r w:rsidR="00F82F01" w:rsidRPr="00731B53">
        <w:rPr>
          <w:b/>
          <w:sz w:val="24"/>
          <w:szCs w:val="24"/>
        </w:rPr>
        <w:t>Общая</w:t>
      </w:r>
      <w:r w:rsidR="00F82F01" w:rsidRPr="00731B53">
        <w:rPr>
          <w:b/>
          <w:spacing w:val="-12"/>
          <w:sz w:val="24"/>
          <w:szCs w:val="24"/>
        </w:rPr>
        <w:t xml:space="preserve"> </w:t>
      </w:r>
      <w:r w:rsidR="00F82F01" w:rsidRPr="00731B53">
        <w:rPr>
          <w:b/>
          <w:sz w:val="24"/>
          <w:szCs w:val="24"/>
        </w:rPr>
        <w:t>характеристика</w:t>
      </w:r>
      <w:r w:rsidR="00F82F01" w:rsidRPr="00731B53">
        <w:rPr>
          <w:b/>
          <w:spacing w:val="-9"/>
          <w:sz w:val="24"/>
          <w:szCs w:val="24"/>
        </w:rPr>
        <w:t xml:space="preserve"> </w:t>
      </w:r>
      <w:r w:rsidR="00F82F01" w:rsidRPr="00731B53">
        <w:rPr>
          <w:b/>
          <w:sz w:val="24"/>
          <w:szCs w:val="24"/>
        </w:rPr>
        <w:t>основной</w:t>
      </w:r>
      <w:r w:rsidR="00F82F01" w:rsidRPr="00731B53">
        <w:rPr>
          <w:b/>
          <w:spacing w:val="-9"/>
          <w:sz w:val="24"/>
          <w:szCs w:val="24"/>
        </w:rPr>
        <w:t xml:space="preserve"> </w:t>
      </w:r>
      <w:r w:rsidR="00F82F01" w:rsidRPr="00731B53">
        <w:rPr>
          <w:b/>
          <w:sz w:val="24"/>
          <w:szCs w:val="24"/>
        </w:rPr>
        <w:t>образовательной</w:t>
      </w:r>
      <w:r w:rsidR="00F82F01" w:rsidRPr="00731B53">
        <w:rPr>
          <w:b/>
          <w:spacing w:val="-8"/>
          <w:sz w:val="24"/>
          <w:szCs w:val="24"/>
        </w:rPr>
        <w:t xml:space="preserve"> </w:t>
      </w:r>
      <w:r w:rsidR="00F82F01" w:rsidRPr="00731B53">
        <w:rPr>
          <w:b/>
          <w:sz w:val="24"/>
          <w:szCs w:val="24"/>
        </w:rPr>
        <w:t>программы</w:t>
      </w:r>
      <w:r w:rsidR="00B95935" w:rsidRPr="00731B53">
        <w:rPr>
          <w:b/>
          <w:sz w:val="24"/>
          <w:szCs w:val="24"/>
        </w:rPr>
        <w:t xml:space="preserve"> </w:t>
      </w:r>
      <w:r w:rsidR="00F82F01" w:rsidRPr="00731B53">
        <w:rPr>
          <w:b/>
          <w:spacing w:val="-77"/>
          <w:sz w:val="24"/>
          <w:szCs w:val="24"/>
        </w:rPr>
        <w:t xml:space="preserve"> </w:t>
      </w:r>
      <w:r w:rsidR="00CC0996" w:rsidRPr="00731B53">
        <w:rPr>
          <w:b/>
          <w:spacing w:val="-77"/>
          <w:sz w:val="24"/>
          <w:szCs w:val="24"/>
        </w:rPr>
        <w:t xml:space="preserve">         </w:t>
      </w:r>
      <w:r w:rsidR="00F82F01" w:rsidRPr="00731B53">
        <w:rPr>
          <w:b/>
          <w:sz w:val="24"/>
          <w:szCs w:val="24"/>
        </w:rPr>
        <w:t>среднего</w:t>
      </w:r>
      <w:r w:rsidR="00F82F01" w:rsidRPr="00731B53">
        <w:rPr>
          <w:b/>
          <w:spacing w:val="-3"/>
          <w:sz w:val="24"/>
          <w:szCs w:val="24"/>
        </w:rPr>
        <w:t xml:space="preserve"> </w:t>
      </w:r>
      <w:r w:rsidR="00F82F01" w:rsidRPr="00731B53">
        <w:rPr>
          <w:b/>
          <w:sz w:val="24"/>
          <w:szCs w:val="24"/>
        </w:rPr>
        <w:t>общего</w:t>
      </w:r>
      <w:r w:rsidR="00F82F01" w:rsidRPr="00731B53">
        <w:rPr>
          <w:b/>
          <w:spacing w:val="-3"/>
          <w:sz w:val="24"/>
          <w:szCs w:val="24"/>
        </w:rPr>
        <w:t xml:space="preserve"> </w:t>
      </w:r>
      <w:r w:rsidR="00F82F01" w:rsidRPr="00731B53">
        <w:rPr>
          <w:b/>
          <w:sz w:val="24"/>
          <w:szCs w:val="24"/>
        </w:rPr>
        <w:t>образования</w:t>
      </w:r>
      <w:r w:rsidR="00F82F01" w:rsidRPr="00731B53">
        <w:rPr>
          <w:b/>
          <w:spacing w:val="-1"/>
          <w:sz w:val="24"/>
          <w:szCs w:val="24"/>
        </w:rPr>
        <w:t xml:space="preserve"> </w:t>
      </w:r>
      <w:r w:rsidR="00F82F01" w:rsidRPr="00731B53">
        <w:rPr>
          <w:b/>
          <w:sz w:val="24"/>
          <w:szCs w:val="24"/>
        </w:rPr>
        <w:t>МБОУ</w:t>
      </w:r>
      <w:r w:rsidR="00F82F01" w:rsidRPr="00731B53">
        <w:rPr>
          <w:b/>
          <w:spacing w:val="-2"/>
          <w:sz w:val="24"/>
          <w:szCs w:val="24"/>
        </w:rPr>
        <w:t xml:space="preserve"> </w:t>
      </w:r>
      <w:r w:rsidR="00385895" w:rsidRPr="00731B53">
        <w:rPr>
          <w:b/>
          <w:sz w:val="24"/>
          <w:szCs w:val="24"/>
        </w:rPr>
        <w:t>«Гимназия №1</w:t>
      </w:r>
      <w:r w:rsidR="00F82F01" w:rsidRPr="00731B53">
        <w:rPr>
          <w:b/>
          <w:sz w:val="24"/>
          <w:szCs w:val="24"/>
        </w:rPr>
        <w:t>»</w:t>
      </w:r>
    </w:p>
    <w:p w:rsidR="00657FE0" w:rsidRPr="00731B53" w:rsidRDefault="00F82F01" w:rsidP="00B95935">
      <w:pPr>
        <w:pStyle w:val="a7"/>
        <w:ind w:left="0" w:firstLine="706"/>
        <w:rPr>
          <w:sz w:val="24"/>
          <w:szCs w:val="24"/>
        </w:rPr>
      </w:pPr>
      <w:r w:rsidRPr="00731B53">
        <w:rPr>
          <w:sz w:val="24"/>
          <w:szCs w:val="24"/>
        </w:rPr>
        <w:t>Основная образовательная программа среднего общего образования разработана</w:t>
      </w:r>
      <w:r w:rsidRPr="00731B53">
        <w:rPr>
          <w:spacing w:val="1"/>
          <w:sz w:val="24"/>
          <w:szCs w:val="24"/>
        </w:rPr>
        <w:t xml:space="preserve"> </w:t>
      </w:r>
      <w:r w:rsidRPr="00731B53">
        <w:rPr>
          <w:sz w:val="24"/>
          <w:szCs w:val="24"/>
        </w:rPr>
        <w:t>МБОУ</w:t>
      </w:r>
      <w:r w:rsidRPr="00731B53">
        <w:rPr>
          <w:spacing w:val="1"/>
          <w:sz w:val="24"/>
          <w:szCs w:val="24"/>
        </w:rPr>
        <w:t xml:space="preserve"> </w:t>
      </w:r>
      <w:r w:rsidR="00385895" w:rsidRPr="00731B53">
        <w:rPr>
          <w:sz w:val="24"/>
          <w:szCs w:val="24"/>
        </w:rPr>
        <w:t>«Гимназия №1</w:t>
      </w:r>
      <w:r w:rsidRPr="00731B53">
        <w:rPr>
          <w:sz w:val="24"/>
          <w:szCs w:val="24"/>
        </w:rPr>
        <w:t>»</w:t>
      </w:r>
      <w:r w:rsidRPr="00731B53">
        <w:rPr>
          <w:spacing w:val="1"/>
          <w:sz w:val="24"/>
          <w:szCs w:val="24"/>
        </w:rPr>
        <w:t xml:space="preserve"> </w:t>
      </w:r>
      <w:r w:rsidRPr="00731B53">
        <w:rPr>
          <w:sz w:val="24"/>
          <w:szCs w:val="24"/>
        </w:rPr>
        <w:t>самостоятельно</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основе</w:t>
      </w:r>
      <w:r w:rsidRPr="00731B53">
        <w:rPr>
          <w:spacing w:val="1"/>
          <w:sz w:val="24"/>
          <w:szCs w:val="24"/>
        </w:rPr>
        <w:t xml:space="preserve"> </w:t>
      </w:r>
      <w:r w:rsidRPr="00731B53">
        <w:rPr>
          <w:sz w:val="24"/>
          <w:szCs w:val="24"/>
        </w:rPr>
        <w:t>закона</w:t>
      </w:r>
      <w:r w:rsidRPr="00731B53">
        <w:rPr>
          <w:spacing w:val="1"/>
          <w:sz w:val="24"/>
          <w:szCs w:val="24"/>
        </w:rPr>
        <w:t xml:space="preserve"> </w:t>
      </w:r>
      <w:r w:rsidRPr="00731B53">
        <w:rPr>
          <w:sz w:val="24"/>
          <w:szCs w:val="24"/>
        </w:rPr>
        <w:t>«Об</w:t>
      </w:r>
      <w:r w:rsidRPr="00731B53">
        <w:rPr>
          <w:spacing w:val="1"/>
          <w:sz w:val="24"/>
          <w:szCs w:val="24"/>
        </w:rPr>
        <w:t xml:space="preserve"> </w:t>
      </w:r>
      <w:r w:rsidRPr="00731B53">
        <w:rPr>
          <w:sz w:val="24"/>
          <w:szCs w:val="24"/>
        </w:rPr>
        <w:t>образовании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Российской Федерации»,</w:t>
      </w:r>
      <w:r w:rsidRPr="00731B53">
        <w:rPr>
          <w:spacing w:val="65"/>
          <w:sz w:val="24"/>
          <w:szCs w:val="24"/>
        </w:rPr>
        <w:t xml:space="preserve"> </w:t>
      </w:r>
      <w:r w:rsidRPr="00731B53">
        <w:rPr>
          <w:sz w:val="24"/>
          <w:szCs w:val="24"/>
        </w:rPr>
        <w:t>ФГОС СОО (утвержден приказом Министерства образования</w:t>
      </w:r>
      <w:r w:rsidRPr="00731B53">
        <w:rPr>
          <w:spacing w:val="1"/>
          <w:sz w:val="24"/>
          <w:szCs w:val="24"/>
        </w:rPr>
        <w:t xml:space="preserve"> </w:t>
      </w:r>
      <w:r w:rsidRPr="00731B53">
        <w:rPr>
          <w:sz w:val="24"/>
          <w:szCs w:val="24"/>
        </w:rPr>
        <w:t>и науки Российской Федерации от 17.02.2012 г. №143 с изменениями и дополнениями от</w:t>
      </w:r>
      <w:r w:rsidRPr="00731B53">
        <w:rPr>
          <w:spacing w:val="-62"/>
          <w:sz w:val="24"/>
          <w:szCs w:val="24"/>
        </w:rPr>
        <w:t xml:space="preserve"> </w:t>
      </w:r>
      <w:r w:rsidRPr="00731B53">
        <w:rPr>
          <w:sz w:val="24"/>
          <w:szCs w:val="24"/>
        </w:rPr>
        <w:t>29.12.2014,</w:t>
      </w:r>
      <w:r w:rsidRPr="00731B53">
        <w:rPr>
          <w:spacing w:val="51"/>
          <w:sz w:val="24"/>
          <w:szCs w:val="24"/>
        </w:rPr>
        <w:t xml:space="preserve"> </w:t>
      </w:r>
      <w:r w:rsidRPr="00731B53">
        <w:rPr>
          <w:sz w:val="24"/>
          <w:szCs w:val="24"/>
        </w:rPr>
        <w:t>31.12.2015,</w:t>
      </w:r>
      <w:r w:rsidRPr="00731B53">
        <w:rPr>
          <w:spacing w:val="51"/>
          <w:sz w:val="24"/>
          <w:szCs w:val="24"/>
        </w:rPr>
        <w:t xml:space="preserve"> </w:t>
      </w:r>
      <w:r w:rsidRPr="00731B53">
        <w:rPr>
          <w:sz w:val="24"/>
          <w:szCs w:val="24"/>
        </w:rPr>
        <w:t>29.06.2017,</w:t>
      </w:r>
      <w:r w:rsidRPr="00731B53">
        <w:rPr>
          <w:spacing w:val="51"/>
          <w:sz w:val="24"/>
          <w:szCs w:val="24"/>
        </w:rPr>
        <w:t xml:space="preserve"> </w:t>
      </w:r>
      <w:r w:rsidRPr="00731B53">
        <w:rPr>
          <w:sz w:val="24"/>
          <w:szCs w:val="24"/>
        </w:rPr>
        <w:t>12.08.2022,</w:t>
      </w:r>
      <w:r w:rsidRPr="00731B53">
        <w:rPr>
          <w:spacing w:val="52"/>
          <w:sz w:val="24"/>
          <w:szCs w:val="24"/>
        </w:rPr>
        <w:t xml:space="preserve"> </w:t>
      </w:r>
      <w:r w:rsidRPr="00731B53">
        <w:rPr>
          <w:sz w:val="24"/>
          <w:szCs w:val="24"/>
        </w:rPr>
        <w:t>24.09.2020г.),</w:t>
      </w:r>
      <w:r w:rsidRPr="00731B53">
        <w:rPr>
          <w:spacing w:val="47"/>
          <w:sz w:val="24"/>
          <w:szCs w:val="24"/>
        </w:rPr>
        <w:t xml:space="preserve"> </w:t>
      </w:r>
      <w:r w:rsidRPr="00731B53">
        <w:rPr>
          <w:sz w:val="24"/>
          <w:szCs w:val="24"/>
        </w:rPr>
        <w:t>Конституции</w:t>
      </w:r>
      <w:r w:rsidRPr="00731B53">
        <w:rPr>
          <w:spacing w:val="50"/>
          <w:sz w:val="24"/>
          <w:szCs w:val="24"/>
        </w:rPr>
        <w:t xml:space="preserve"> </w:t>
      </w:r>
      <w:r w:rsidRPr="00731B53">
        <w:rPr>
          <w:sz w:val="24"/>
          <w:szCs w:val="24"/>
        </w:rPr>
        <w:t>Российской</w:t>
      </w:r>
      <w:r w:rsidR="00B95935" w:rsidRPr="00731B53">
        <w:rPr>
          <w:sz w:val="24"/>
          <w:szCs w:val="24"/>
        </w:rPr>
        <w:t xml:space="preserve"> </w:t>
      </w:r>
      <w:r w:rsidRPr="00731B53">
        <w:rPr>
          <w:sz w:val="24"/>
          <w:szCs w:val="24"/>
        </w:rPr>
        <w:t>Федерации, Конвенции ООН о правах ребенка, учитывает региональные, национальные</w:t>
      </w:r>
      <w:r w:rsidRPr="00731B53">
        <w:rPr>
          <w:spacing w:val="1"/>
          <w:sz w:val="24"/>
          <w:szCs w:val="24"/>
        </w:rPr>
        <w:t xml:space="preserve"> </w:t>
      </w:r>
      <w:r w:rsidRPr="00731B53">
        <w:rPr>
          <w:sz w:val="24"/>
          <w:szCs w:val="24"/>
        </w:rPr>
        <w:t>и этнокультурные потребности народов Российской Федерации,</w:t>
      </w:r>
      <w:r w:rsidRPr="00731B53">
        <w:rPr>
          <w:spacing w:val="1"/>
          <w:sz w:val="24"/>
          <w:szCs w:val="24"/>
        </w:rPr>
        <w:t xml:space="preserve"> </w:t>
      </w:r>
      <w:r w:rsidRPr="00731B53">
        <w:rPr>
          <w:sz w:val="24"/>
          <w:szCs w:val="24"/>
        </w:rPr>
        <w:t>является отдельным</w:t>
      </w:r>
      <w:r w:rsidRPr="00731B53">
        <w:rPr>
          <w:spacing w:val="1"/>
          <w:sz w:val="24"/>
          <w:szCs w:val="24"/>
        </w:rPr>
        <w:t xml:space="preserve"> </w:t>
      </w:r>
      <w:r w:rsidRPr="00731B53">
        <w:rPr>
          <w:sz w:val="24"/>
          <w:szCs w:val="24"/>
        </w:rPr>
        <w:t>модулем Образовательной программы школы и отражает переход на новые стандарты</w:t>
      </w:r>
      <w:r w:rsidRPr="00731B53">
        <w:rPr>
          <w:spacing w:val="1"/>
          <w:sz w:val="24"/>
          <w:szCs w:val="24"/>
        </w:rPr>
        <w:t xml:space="preserve"> </w:t>
      </w:r>
      <w:r w:rsidRPr="00731B53">
        <w:rPr>
          <w:sz w:val="24"/>
          <w:szCs w:val="24"/>
        </w:rPr>
        <w:t>образования - ФГОС СОО,</w:t>
      </w:r>
      <w:r w:rsidRPr="00731B53">
        <w:rPr>
          <w:spacing w:val="1"/>
          <w:sz w:val="24"/>
          <w:szCs w:val="24"/>
        </w:rPr>
        <w:t xml:space="preserve"> </w:t>
      </w:r>
      <w:r w:rsidRPr="00731B53">
        <w:rPr>
          <w:sz w:val="24"/>
          <w:szCs w:val="24"/>
        </w:rPr>
        <w:t>в соответствии с Федеральной образовательной программой</w:t>
      </w:r>
      <w:r w:rsidRPr="00731B53">
        <w:rPr>
          <w:spacing w:val="1"/>
          <w:sz w:val="24"/>
          <w:szCs w:val="24"/>
        </w:rPr>
        <w:t xml:space="preserve"> </w:t>
      </w:r>
      <w:r w:rsidRPr="00731B53">
        <w:rPr>
          <w:sz w:val="24"/>
          <w:szCs w:val="24"/>
        </w:rPr>
        <w:t>среднего</w:t>
      </w:r>
      <w:r w:rsidRPr="00731B53">
        <w:rPr>
          <w:spacing w:val="1"/>
          <w:sz w:val="24"/>
          <w:szCs w:val="24"/>
        </w:rPr>
        <w:t xml:space="preserve"> </w:t>
      </w:r>
      <w:r w:rsidRPr="00731B53">
        <w:rPr>
          <w:sz w:val="24"/>
          <w:szCs w:val="24"/>
        </w:rPr>
        <w:t>общего</w:t>
      </w:r>
      <w:r w:rsidRPr="00731B53">
        <w:rPr>
          <w:spacing w:val="1"/>
          <w:sz w:val="24"/>
          <w:szCs w:val="24"/>
        </w:rPr>
        <w:t xml:space="preserve"> </w:t>
      </w:r>
      <w:r w:rsidRPr="00731B53">
        <w:rPr>
          <w:sz w:val="24"/>
          <w:szCs w:val="24"/>
        </w:rPr>
        <w:t>образования</w:t>
      </w:r>
      <w:r w:rsidRPr="00731B53">
        <w:rPr>
          <w:spacing w:val="1"/>
          <w:sz w:val="24"/>
          <w:szCs w:val="24"/>
        </w:rPr>
        <w:t xml:space="preserve"> </w:t>
      </w:r>
      <w:r w:rsidRPr="00731B53">
        <w:rPr>
          <w:sz w:val="24"/>
          <w:szCs w:val="24"/>
        </w:rPr>
        <w:t>(Утверждена</w:t>
      </w:r>
      <w:r w:rsidRPr="00731B53">
        <w:rPr>
          <w:spacing w:val="1"/>
          <w:sz w:val="24"/>
          <w:szCs w:val="24"/>
        </w:rPr>
        <w:t xml:space="preserve"> </w:t>
      </w:r>
      <w:r w:rsidRPr="00731B53">
        <w:rPr>
          <w:sz w:val="24"/>
          <w:szCs w:val="24"/>
        </w:rPr>
        <w:t>приказом</w:t>
      </w:r>
      <w:r w:rsidRPr="00731B53">
        <w:rPr>
          <w:spacing w:val="1"/>
          <w:sz w:val="24"/>
          <w:szCs w:val="24"/>
        </w:rPr>
        <w:t xml:space="preserve"> </w:t>
      </w:r>
      <w:r w:rsidRPr="00731B53">
        <w:rPr>
          <w:sz w:val="24"/>
          <w:szCs w:val="24"/>
        </w:rPr>
        <w:t>Министерства</w:t>
      </w:r>
      <w:r w:rsidRPr="00731B53">
        <w:rPr>
          <w:spacing w:val="1"/>
          <w:sz w:val="24"/>
          <w:szCs w:val="24"/>
        </w:rPr>
        <w:t xml:space="preserve"> </w:t>
      </w:r>
      <w:r w:rsidRPr="00731B53">
        <w:rPr>
          <w:sz w:val="24"/>
          <w:szCs w:val="24"/>
        </w:rPr>
        <w:t>просвещения</w:t>
      </w:r>
      <w:r w:rsidRPr="00731B53">
        <w:rPr>
          <w:spacing w:val="-62"/>
          <w:sz w:val="24"/>
          <w:szCs w:val="24"/>
        </w:rPr>
        <w:t xml:space="preserve"> </w:t>
      </w:r>
      <w:r w:rsidRPr="00731B53">
        <w:rPr>
          <w:sz w:val="24"/>
          <w:szCs w:val="24"/>
        </w:rPr>
        <w:t>Российской</w:t>
      </w:r>
      <w:r w:rsidRPr="00731B53">
        <w:rPr>
          <w:spacing w:val="1"/>
          <w:sz w:val="24"/>
          <w:szCs w:val="24"/>
        </w:rPr>
        <w:t xml:space="preserve"> </w:t>
      </w:r>
      <w:r w:rsidRPr="00731B53">
        <w:rPr>
          <w:sz w:val="24"/>
          <w:szCs w:val="24"/>
        </w:rPr>
        <w:t>Федерации</w:t>
      </w:r>
      <w:r w:rsidRPr="00731B53">
        <w:rPr>
          <w:spacing w:val="1"/>
          <w:sz w:val="24"/>
          <w:szCs w:val="24"/>
        </w:rPr>
        <w:t xml:space="preserve"> </w:t>
      </w:r>
      <w:r w:rsidRPr="00731B53">
        <w:rPr>
          <w:sz w:val="24"/>
          <w:szCs w:val="24"/>
        </w:rPr>
        <w:t>от</w:t>
      </w:r>
      <w:r w:rsidRPr="00731B53">
        <w:rPr>
          <w:spacing w:val="1"/>
          <w:sz w:val="24"/>
          <w:szCs w:val="24"/>
        </w:rPr>
        <w:t xml:space="preserve"> </w:t>
      </w:r>
      <w:r w:rsidRPr="00731B53">
        <w:rPr>
          <w:sz w:val="24"/>
          <w:szCs w:val="24"/>
        </w:rPr>
        <w:t>23</w:t>
      </w:r>
      <w:r w:rsidRPr="00731B53">
        <w:rPr>
          <w:spacing w:val="1"/>
          <w:sz w:val="24"/>
          <w:szCs w:val="24"/>
        </w:rPr>
        <w:t xml:space="preserve"> </w:t>
      </w:r>
      <w:r w:rsidRPr="00731B53">
        <w:rPr>
          <w:sz w:val="24"/>
          <w:szCs w:val="24"/>
        </w:rPr>
        <w:t>ноября</w:t>
      </w:r>
      <w:r w:rsidRPr="00731B53">
        <w:rPr>
          <w:spacing w:val="1"/>
          <w:sz w:val="24"/>
          <w:szCs w:val="24"/>
        </w:rPr>
        <w:t xml:space="preserve"> </w:t>
      </w:r>
      <w:r w:rsidRPr="00731B53">
        <w:rPr>
          <w:sz w:val="24"/>
          <w:szCs w:val="24"/>
        </w:rPr>
        <w:t>2022г.</w:t>
      </w:r>
      <w:r w:rsidRPr="00731B53">
        <w:rPr>
          <w:spacing w:val="1"/>
          <w:sz w:val="24"/>
          <w:szCs w:val="24"/>
        </w:rPr>
        <w:t xml:space="preserve"> </w:t>
      </w:r>
      <w:r w:rsidRPr="00731B53">
        <w:rPr>
          <w:sz w:val="24"/>
          <w:szCs w:val="24"/>
        </w:rPr>
        <w:t>№</w:t>
      </w:r>
      <w:r w:rsidRPr="00731B53">
        <w:rPr>
          <w:spacing w:val="1"/>
          <w:sz w:val="24"/>
          <w:szCs w:val="24"/>
        </w:rPr>
        <w:t xml:space="preserve"> </w:t>
      </w:r>
      <w:r w:rsidRPr="00731B53">
        <w:rPr>
          <w:sz w:val="24"/>
          <w:szCs w:val="24"/>
        </w:rPr>
        <w:t>1014).</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этом</w:t>
      </w:r>
      <w:r w:rsidRPr="00731B53">
        <w:rPr>
          <w:spacing w:val="1"/>
          <w:sz w:val="24"/>
          <w:szCs w:val="24"/>
        </w:rPr>
        <w:t xml:space="preserve"> </w:t>
      </w:r>
      <w:r w:rsidRPr="00731B53">
        <w:rPr>
          <w:sz w:val="24"/>
          <w:szCs w:val="24"/>
        </w:rPr>
        <w:t>содержание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планируемые результаты разработанной образователь</w:t>
      </w:r>
      <w:r w:rsidR="00385895" w:rsidRPr="00731B53">
        <w:rPr>
          <w:sz w:val="24"/>
          <w:szCs w:val="24"/>
        </w:rPr>
        <w:t xml:space="preserve">ной </w:t>
      </w:r>
      <w:r w:rsidR="00385895" w:rsidRPr="00731B53">
        <w:rPr>
          <w:sz w:val="24"/>
          <w:szCs w:val="24"/>
        </w:rPr>
        <w:lastRenderedPageBreak/>
        <w:t>МБОУ «Гимназия №1</w:t>
      </w:r>
      <w:r w:rsidRPr="00731B53">
        <w:rPr>
          <w:sz w:val="24"/>
          <w:szCs w:val="24"/>
        </w:rPr>
        <w:t>» ООП</w:t>
      </w:r>
      <w:r w:rsidRPr="00731B53">
        <w:rPr>
          <w:spacing w:val="-62"/>
          <w:sz w:val="24"/>
          <w:szCs w:val="24"/>
        </w:rPr>
        <w:t xml:space="preserve"> </w:t>
      </w:r>
      <w:r w:rsidRPr="00731B53">
        <w:rPr>
          <w:sz w:val="24"/>
          <w:szCs w:val="24"/>
        </w:rPr>
        <w:t>СОО не ниже соответствующих содержания и планируемых результатов ФОП СОО,</w:t>
      </w:r>
      <w:r w:rsidRPr="00731B53">
        <w:rPr>
          <w:spacing w:val="1"/>
          <w:sz w:val="24"/>
          <w:szCs w:val="24"/>
        </w:rPr>
        <w:t xml:space="preserve"> </w:t>
      </w:r>
      <w:r w:rsidRPr="00731B53">
        <w:rPr>
          <w:sz w:val="24"/>
          <w:szCs w:val="24"/>
        </w:rPr>
        <w:t>обеспечивает достижение обучающимися образовательных результатов в соответствии с</w:t>
      </w:r>
      <w:r w:rsidRPr="00731B53">
        <w:rPr>
          <w:spacing w:val="-62"/>
          <w:sz w:val="24"/>
          <w:szCs w:val="24"/>
        </w:rPr>
        <w:t xml:space="preserve"> </w:t>
      </w:r>
      <w:r w:rsidRPr="00731B53">
        <w:rPr>
          <w:sz w:val="24"/>
          <w:szCs w:val="24"/>
        </w:rPr>
        <w:t>требованиями,</w:t>
      </w:r>
      <w:r w:rsidRPr="00731B53">
        <w:rPr>
          <w:spacing w:val="1"/>
          <w:sz w:val="24"/>
          <w:szCs w:val="24"/>
        </w:rPr>
        <w:t xml:space="preserve"> </w:t>
      </w:r>
      <w:r w:rsidRPr="00731B53">
        <w:rPr>
          <w:sz w:val="24"/>
          <w:szCs w:val="24"/>
        </w:rPr>
        <w:t>установленными</w:t>
      </w:r>
      <w:r w:rsidRPr="00731B53">
        <w:rPr>
          <w:spacing w:val="1"/>
          <w:sz w:val="24"/>
          <w:szCs w:val="24"/>
        </w:rPr>
        <w:t xml:space="preserve"> </w:t>
      </w:r>
      <w:r w:rsidRPr="00731B53">
        <w:rPr>
          <w:sz w:val="24"/>
          <w:szCs w:val="24"/>
        </w:rPr>
        <w:t>ФГОС</w:t>
      </w:r>
      <w:r w:rsidRPr="00731B53">
        <w:rPr>
          <w:spacing w:val="1"/>
          <w:sz w:val="24"/>
          <w:szCs w:val="24"/>
        </w:rPr>
        <w:t xml:space="preserve"> </w:t>
      </w:r>
      <w:r w:rsidRPr="00731B53">
        <w:rPr>
          <w:sz w:val="24"/>
          <w:szCs w:val="24"/>
        </w:rPr>
        <w:t>СОО,</w:t>
      </w:r>
      <w:r w:rsidRPr="00731B53">
        <w:rPr>
          <w:spacing w:val="1"/>
          <w:sz w:val="24"/>
          <w:szCs w:val="24"/>
        </w:rPr>
        <w:t xml:space="preserve"> </w:t>
      </w:r>
      <w:r w:rsidRPr="00731B53">
        <w:rPr>
          <w:sz w:val="24"/>
          <w:szCs w:val="24"/>
        </w:rPr>
        <w:t>определяет</w:t>
      </w:r>
      <w:r w:rsidRPr="00731B53">
        <w:rPr>
          <w:spacing w:val="1"/>
          <w:sz w:val="24"/>
          <w:szCs w:val="24"/>
        </w:rPr>
        <w:t xml:space="preserve"> </w:t>
      </w:r>
      <w:r w:rsidRPr="00731B53">
        <w:rPr>
          <w:sz w:val="24"/>
          <w:szCs w:val="24"/>
        </w:rPr>
        <w:t>цели,</w:t>
      </w:r>
      <w:r w:rsidRPr="00731B53">
        <w:rPr>
          <w:spacing w:val="1"/>
          <w:sz w:val="24"/>
          <w:szCs w:val="24"/>
        </w:rPr>
        <w:t xml:space="preserve"> </w:t>
      </w:r>
      <w:r w:rsidRPr="00731B53">
        <w:rPr>
          <w:sz w:val="24"/>
          <w:szCs w:val="24"/>
        </w:rPr>
        <w:t>задачи,</w:t>
      </w:r>
      <w:r w:rsidRPr="00731B53">
        <w:rPr>
          <w:spacing w:val="1"/>
          <w:sz w:val="24"/>
          <w:szCs w:val="24"/>
        </w:rPr>
        <w:t xml:space="preserve"> </w:t>
      </w:r>
      <w:r w:rsidRPr="00731B53">
        <w:rPr>
          <w:sz w:val="24"/>
          <w:szCs w:val="24"/>
        </w:rPr>
        <w:t>планируемые</w:t>
      </w:r>
      <w:r w:rsidRPr="00731B53">
        <w:rPr>
          <w:spacing w:val="-62"/>
          <w:sz w:val="24"/>
          <w:szCs w:val="24"/>
        </w:rPr>
        <w:t xml:space="preserve"> </w:t>
      </w:r>
      <w:r w:rsidRPr="00731B53">
        <w:rPr>
          <w:sz w:val="24"/>
          <w:szCs w:val="24"/>
        </w:rPr>
        <w:t>результаты,</w:t>
      </w:r>
      <w:r w:rsidRPr="00731B53">
        <w:rPr>
          <w:spacing w:val="1"/>
          <w:sz w:val="24"/>
          <w:szCs w:val="24"/>
        </w:rPr>
        <w:t xml:space="preserve"> </w:t>
      </w:r>
      <w:r w:rsidRPr="00731B53">
        <w:rPr>
          <w:sz w:val="24"/>
          <w:szCs w:val="24"/>
        </w:rPr>
        <w:t>содержание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организацию</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уровне</w:t>
      </w:r>
      <w:r w:rsidRPr="00731B53">
        <w:rPr>
          <w:spacing w:val="1"/>
          <w:sz w:val="24"/>
          <w:szCs w:val="24"/>
        </w:rPr>
        <w:t xml:space="preserve"> </w:t>
      </w:r>
      <w:r w:rsidRPr="00731B53">
        <w:rPr>
          <w:sz w:val="24"/>
          <w:szCs w:val="24"/>
        </w:rPr>
        <w:t>среднего общего образования</w:t>
      </w:r>
      <w:r w:rsidR="00385895" w:rsidRPr="00731B53">
        <w:rPr>
          <w:sz w:val="24"/>
          <w:szCs w:val="24"/>
        </w:rPr>
        <w:t xml:space="preserve"> и реализуется МБОУ «Гимназия №1</w:t>
      </w:r>
      <w:r w:rsidRPr="00731B53">
        <w:rPr>
          <w:sz w:val="24"/>
          <w:szCs w:val="24"/>
        </w:rPr>
        <w:t>» через урочную и</w:t>
      </w:r>
      <w:r w:rsidRPr="00731B53">
        <w:rPr>
          <w:spacing w:val="1"/>
          <w:sz w:val="24"/>
          <w:szCs w:val="24"/>
        </w:rPr>
        <w:t xml:space="preserve"> </w:t>
      </w:r>
      <w:r w:rsidRPr="00731B53">
        <w:rPr>
          <w:sz w:val="24"/>
          <w:szCs w:val="24"/>
        </w:rPr>
        <w:t>внеурочную</w:t>
      </w:r>
      <w:r w:rsidRPr="00731B53">
        <w:rPr>
          <w:spacing w:val="1"/>
          <w:sz w:val="24"/>
          <w:szCs w:val="24"/>
        </w:rPr>
        <w:t xml:space="preserve"> </w:t>
      </w:r>
      <w:r w:rsidRPr="00731B53">
        <w:rPr>
          <w:sz w:val="24"/>
          <w:szCs w:val="24"/>
        </w:rPr>
        <w:t>деятельность</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соблюдением</w:t>
      </w:r>
      <w:r w:rsidRPr="00731B53">
        <w:rPr>
          <w:spacing w:val="1"/>
          <w:sz w:val="24"/>
          <w:szCs w:val="24"/>
        </w:rPr>
        <w:t xml:space="preserve"> </w:t>
      </w:r>
      <w:r w:rsidRPr="00731B53">
        <w:rPr>
          <w:sz w:val="24"/>
          <w:szCs w:val="24"/>
        </w:rPr>
        <w:t>требований</w:t>
      </w:r>
      <w:r w:rsidRPr="00731B53">
        <w:rPr>
          <w:spacing w:val="1"/>
          <w:sz w:val="24"/>
          <w:szCs w:val="24"/>
        </w:rPr>
        <w:t xml:space="preserve"> </w:t>
      </w:r>
      <w:r w:rsidRPr="00731B53">
        <w:rPr>
          <w:sz w:val="24"/>
          <w:szCs w:val="24"/>
        </w:rPr>
        <w:t>государственных</w:t>
      </w:r>
      <w:r w:rsidRPr="00731B53">
        <w:rPr>
          <w:spacing w:val="1"/>
          <w:sz w:val="24"/>
          <w:szCs w:val="24"/>
        </w:rPr>
        <w:t xml:space="preserve"> </w:t>
      </w:r>
      <w:r w:rsidRPr="00731B53">
        <w:rPr>
          <w:sz w:val="24"/>
          <w:szCs w:val="24"/>
        </w:rPr>
        <w:t>санитарно-</w:t>
      </w:r>
      <w:r w:rsidRPr="00731B53">
        <w:rPr>
          <w:spacing w:val="1"/>
          <w:sz w:val="24"/>
          <w:szCs w:val="24"/>
        </w:rPr>
        <w:t xml:space="preserve"> </w:t>
      </w:r>
      <w:r w:rsidRPr="00731B53">
        <w:rPr>
          <w:sz w:val="24"/>
          <w:szCs w:val="24"/>
        </w:rPr>
        <w:t>эпидемиологических</w:t>
      </w:r>
      <w:r w:rsidRPr="00731B53">
        <w:rPr>
          <w:spacing w:val="1"/>
          <w:sz w:val="24"/>
          <w:szCs w:val="24"/>
        </w:rPr>
        <w:t xml:space="preserve"> </w:t>
      </w:r>
      <w:r w:rsidRPr="00731B53">
        <w:rPr>
          <w:sz w:val="24"/>
          <w:szCs w:val="24"/>
        </w:rPr>
        <w:t>правил</w:t>
      </w:r>
      <w:r w:rsidRPr="00731B53">
        <w:rPr>
          <w:spacing w:val="2"/>
          <w:sz w:val="24"/>
          <w:szCs w:val="24"/>
        </w:rPr>
        <w:t xml:space="preserve"> </w:t>
      </w:r>
      <w:r w:rsidRPr="00731B53">
        <w:rPr>
          <w:sz w:val="24"/>
          <w:szCs w:val="24"/>
        </w:rPr>
        <w:t>и</w:t>
      </w:r>
      <w:r w:rsidRPr="00731B53">
        <w:rPr>
          <w:spacing w:val="2"/>
          <w:sz w:val="24"/>
          <w:szCs w:val="24"/>
        </w:rPr>
        <w:t xml:space="preserve"> </w:t>
      </w:r>
      <w:r w:rsidRPr="00731B53">
        <w:rPr>
          <w:sz w:val="24"/>
          <w:szCs w:val="24"/>
        </w:rPr>
        <w:t>нормативов.</w:t>
      </w:r>
    </w:p>
    <w:p w:rsidR="00657FE0" w:rsidRPr="00731B53" w:rsidRDefault="00F82F01" w:rsidP="00B95935">
      <w:pPr>
        <w:pStyle w:val="a7"/>
        <w:ind w:left="0" w:firstLine="706"/>
        <w:rPr>
          <w:sz w:val="24"/>
          <w:szCs w:val="24"/>
        </w:rPr>
      </w:pPr>
      <w:r w:rsidRPr="00731B53">
        <w:rPr>
          <w:sz w:val="24"/>
          <w:szCs w:val="24"/>
        </w:rPr>
        <w:t>Основная</w:t>
      </w:r>
      <w:r w:rsidRPr="00731B53">
        <w:rPr>
          <w:spacing w:val="1"/>
          <w:sz w:val="24"/>
          <w:szCs w:val="24"/>
        </w:rPr>
        <w:t xml:space="preserve"> </w:t>
      </w:r>
      <w:r w:rsidRPr="00731B53">
        <w:rPr>
          <w:sz w:val="24"/>
          <w:szCs w:val="24"/>
        </w:rPr>
        <w:t>образовательная</w:t>
      </w:r>
      <w:r w:rsidRPr="00731B53">
        <w:rPr>
          <w:spacing w:val="1"/>
          <w:sz w:val="24"/>
          <w:szCs w:val="24"/>
        </w:rPr>
        <w:t xml:space="preserve"> </w:t>
      </w:r>
      <w:r w:rsidRPr="00731B53">
        <w:rPr>
          <w:sz w:val="24"/>
          <w:szCs w:val="24"/>
        </w:rPr>
        <w:t>программа</w:t>
      </w:r>
      <w:r w:rsidRPr="00731B53">
        <w:rPr>
          <w:spacing w:val="1"/>
          <w:sz w:val="24"/>
          <w:szCs w:val="24"/>
        </w:rPr>
        <w:t xml:space="preserve"> </w:t>
      </w:r>
      <w:r w:rsidRPr="00731B53">
        <w:rPr>
          <w:sz w:val="24"/>
          <w:szCs w:val="24"/>
        </w:rPr>
        <w:t>содержит</w:t>
      </w:r>
      <w:r w:rsidRPr="00731B53">
        <w:rPr>
          <w:spacing w:val="1"/>
          <w:sz w:val="24"/>
          <w:szCs w:val="24"/>
        </w:rPr>
        <w:t xml:space="preserve"> </w:t>
      </w:r>
      <w:r w:rsidRPr="00731B53">
        <w:rPr>
          <w:sz w:val="24"/>
          <w:szCs w:val="24"/>
        </w:rPr>
        <w:t>обязательную</w:t>
      </w:r>
      <w:r w:rsidRPr="00731B53">
        <w:rPr>
          <w:spacing w:val="1"/>
          <w:sz w:val="24"/>
          <w:szCs w:val="24"/>
        </w:rPr>
        <w:t xml:space="preserve"> </w:t>
      </w:r>
      <w:r w:rsidRPr="00731B53">
        <w:rPr>
          <w:sz w:val="24"/>
          <w:szCs w:val="24"/>
        </w:rPr>
        <w:t>часть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часть,</w:t>
      </w:r>
      <w:r w:rsidRPr="00731B53">
        <w:rPr>
          <w:spacing w:val="1"/>
          <w:sz w:val="24"/>
          <w:szCs w:val="24"/>
        </w:rPr>
        <w:t xml:space="preserve"> </w:t>
      </w:r>
      <w:r w:rsidRPr="00731B53">
        <w:rPr>
          <w:sz w:val="24"/>
          <w:szCs w:val="24"/>
        </w:rPr>
        <w:t>формируемую участниками образовательных отношений. Обязательная часть в полном</w:t>
      </w:r>
      <w:r w:rsidRPr="00731B53">
        <w:rPr>
          <w:spacing w:val="1"/>
          <w:sz w:val="24"/>
          <w:szCs w:val="24"/>
        </w:rPr>
        <w:t xml:space="preserve"> </w:t>
      </w:r>
      <w:r w:rsidRPr="00731B53">
        <w:rPr>
          <w:sz w:val="24"/>
          <w:szCs w:val="24"/>
        </w:rPr>
        <w:t>объеме выполняет</w:t>
      </w:r>
      <w:r w:rsidRPr="00731B53">
        <w:rPr>
          <w:spacing w:val="1"/>
          <w:sz w:val="24"/>
          <w:szCs w:val="24"/>
        </w:rPr>
        <w:t xml:space="preserve"> </w:t>
      </w:r>
      <w:r w:rsidRPr="00731B53">
        <w:rPr>
          <w:sz w:val="24"/>
          <w:szCs w:val="24"/>
        </w:rPr>
        <w:t>требования ФГОС СОО и составляет 60%, а часть, формируемая</w:t>
      </w:r>
      <w:r w:rsidRPr="00731B53">
        <w:rPr>
          <w:spacing w:val="1"/>
          <w:sz w:val="24"/>
          <w:szCs w:val="24"/>
        </w:rPr>
        <w:t xml:space="preserve"> </w:t>
      </w:r>
      <w:r w:rsidRPr="00731B53">
        <w:rPr>
          <w:sz w:val="24"/>
          <w:szCs w:val="24"/>
        </w:rPr>
        <w:t>участниками образовательных отношений</w:t>
      </w:r>
      <w:r w:rsidRPr="00731B53">
        <w:rPr>
          <w:spacing w:val="1"/>
          <w:sz w:val="24"/>
          <w:szCs w:val="24"/>
        </w:rPr>
        <w:t xml:space="preserve"> </w:t>
      </w:r>
      <w:r w:rsidRPr="00731B53">
        <w:rPr>
          <w:sz w:val="24"/>
          <w:szCs w:val="24"/>
        </w:rPr>
        <w:t>– 40% от общего объема образовательной</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Pr="00731B53">
        <w:rPr>
          <w:sz w:val="24"/>
          <w:szCs w:val="24"/>
        </w:rPr>
        <w:t>среднего</w:t>
      </w:r>
      <w:r w:rsidRPr="00731B53">
        <w:rPr>
          <w:spacing w:val="1"/>
          <w:sz w:val="24"/>
          <w:szCs w:val="24"/>
        </w:rPr>
        <w:t xml:space="preserve"> </w:t>
      </w:r>
      <w:r w:rsidRPr="00731B53">
        <w:rPr>
          <w:sz w:val="24"/>
          <w:szCs w:val="24"/>
        </w:rPr>
        <w:t>общего</w:t>
      </w:r>
      <w:r w:rsidRPr="00731B53">
        <w:rPr>
          <w:spacing w:val="1"/>
          <w:sz w:val="24"/>
          <w:szCs w:val="24"/>
        </w:rPr>
        <w:t xml:space="preserve"> </w:t>
      </w:r>
      <w:r w:rsidRPr="00731B53">
        <w:rPr>
          <w:sz w:val="24"/>
          <w:szCs w:val="24"/>
        </w:rPr>
        <w:t>образования.</w:t>
      </w:r>
    </w:p>
    <w:p w:rsidR="00657FE0" w:rsidRPr="00731B53" w:rsidRDefault="00F82F01" w:rsidP="00867651">
      <w:pPr>
        <w:pStyle w:val="a7"/>
        <w:ind w:left="0" w:firstLine="706"/>
        <w:rPr>
          <w:sz w:val="24"/>
          <w:szCs w:val="24"/>
        </w:rPr>
      </w:pPr>
      <w:r w:rsidRPr="00731B53">
        <w:rPr>
          <w:sz w:val="24"/>
          <w:szCs w:val="24"/>
        </w:rPr>
        <w:t xml:space="preserve">В целях обеспечения </w:t>
      </w:r>
      <w:proofErr w:type="gramStart"/>
      <w:r w:rsidRPr="00731B53">
        <w:rPr>
          <w:sz w:val="24"/>
          <w:szCs w:val="24"/>
        </w:rPr>
        <w:t>индивидуальных потребностей</w:t>
      </w:r>
      <w:proofErr w:type="gramEnd"/>
      <w:r w:rsidRPr="00731B53">
        <w:rPr>
          <w:spacing w:val="1"/>
          <w:sz w:val="24"/>
          <w:szCs w:val="24"/>
        </w:rPr>
        <w:t xml:space="preserve"> </w:t>
      </w:r>
      <w:r w:rsidRPr="00731B53">
        <w:rPr>
          <w:sz w:val="24"/>
          <w:szCs w:val="24"/>
        </w:rPr>
        <w:t>обучающихся в</w:t>
      </w:r>
      <w:r w:rsidRPr="00731B53">
        <w:rPr>
          <w:spacing w:val="1"/>
          <w:sz w:val="24"/>
          <w:szCs w:val="24"/>
        </w:rPr>
        <w:t xml:space="preserve"> </w:t>
      </w:r>
      <w:r w:rsidRPr="00731B53">
        <w:rPr>
          <w:sz w:val="24"/>
          <w:szCs w:val="24"/>
        </w:rPr>
        <w:t>основной</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программе</w:t>
      </w:r>
      <w:r w:rsidRPr="00731B53">
        <w:rPr>
          <w:spacing w:val="1"/>
          <w:sz w:val="24"/>
          <w:szCs w:val="24"/>
        </w:rPr>
        <w:t xml:space="preserve"> </w:t>
      </w:r>
      <w:r w:rsidRPr="00731B53">
        <w:rPr>
          <w:sz w:val="24"/>
          <w:szCs w:val="24"/>
        </w:rPr>
        <w:t>предусматриваются</w:t>
      </w:r>
      <w:r w:rsidRPr="00731B53">
        <w:rPr>
          <w:spacing w:val="1"/>
          <w:sz w:val="24"/>
          <w:szCs w:val="24"/>
        </w:rPr>
        <w:t xml:space="preserve"> </w:t>
      </w:r>
      <w:r w:rsidRPr="00731B53">
        <w:rPr>
          <w:sz w:val="24"/>
          <w:szCs w:val="24"/>
        </w:rPr>
        <w:t>учебные</w:t>
      </w:r>
      <w:r w:rsidRPr="00731B53">
        <w:rPr>
          <w:spacing w:val="1"/>
          <w:sz w:val="24"/>
          <w:szCs w:val="24"/>
        </w:rPr>
        <w:t xml:space="preserve"> </w:t>
      </w:r>
      <w:r w:rsidRPr="00731B53">
        <w:rPr>
          <w:sz w:val="24"/>
          <w:szCs w:val="24"/>
        </w:rPr>
        <w:t>предметы,</w:t>
      </w:r>
      <w:r w:rsidRPr="00731B53">
        <w:rPr>
          <w:spacing w:val="1"/>
          <w:sz w:val="24"/>
          <w:szCs w:val="24"/>
        </w:rPr>
        <w:t xml:space="preserve"> </w:t>
      </w:r>
      <w:r w:rsidRPr="00731B53">
        <w:rPr>
          <w:sz w:val="24"/>
          <w:szCs w:val="24"/>
        </w:rPr>
        <w:t>курсы,</w:t>
      </w:r>
      <w:r w:rsidRPr="00731B53">
        <w:rPr>
          <w:spacing w:val="1"/>
          <w:sz w:val="24"/>
          <w:szCs w:val="24"/>
        </w:rPr>
        <w:t xml:space="preserve"> </w:t>
      </w:r>
      <w:r w:rsidRPr="00731B53">
        <w:rPr>
          <w:sz w:val="24"/>
          <w:szCs w:val="24"/>
        </w:rPr>
        <w:t>обеспечивающие</w:t>
      </w:r>
      <w:r w:rsidRPr="00731B53">
        <w:rPr>
          <w:spacing w:val="1"/>
          <w:sz w:val="24"/>
          <w:szCs w:val="24"/>
        </w:rPr>
        <w:t xml:space="preserve"> </w:t>
      </w:r>
      <w:r w:rsidRPr="00731B53">
        <w:rPr>
          <w:sz w:val="24"/>
          <w:szCs w:val="24"/>
        </w:rPr>
        <w:t>различные</w:t>
      </w:r>
      <w:r w:rsidRPr="00731B53">
        <w:rPr>
          <w:spacing w:val="1"/>
          <w:sz w:val="24"/>
          <w:szCs w:val="24"/>
        </w:rPr>
        <w:t xml:space="preserve"> </w:t>
      </w:r>
      <w:r w:rsidRPr="00731B53">
        <w:rPr>
          <w:sz w:val="24"/>
          <w:szCs w:val="24"/>
        </w:rPr>
        <w:t>интересы</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том</w:t>
      </w:r>
      <w:r w:rsidRPr="00731B53">
        <w:rPr>
          <w:spacing w:val="1"/>
          <w:sz w:val="24"/>
          <w:szCs w:val="24"/>
        </w:rPr>
        <w:t xml:space="preserve"> </w:t>
      </w:r>
      <w:r w:rsidRPr="00731B53">
        <w:rPr>
          <w:sz w:val="24"/>
          <w:szCs w:val="24"/>
        </w:rPr>
        <w:t>числе</w:t>
      </w:r>
      <w:r w:rsidRPr="00731B53">
        <w:rPr>
          <w:spacing w:val="1"/>
          <w:sz w:val="24"/>
          <w:szCs w:val="24"/>
        </w:rPr>
        <w:t xml:space="preserve"> </w:t>
      </w:r>
      <w:r w:rsidRPr="00731B53">
        <w:rPr>
          <w:sz w:val="24"/>
          <w:szCs w:val="24"/>
        </w:rPr>
        <w:t>этнокультурные;</w:t>
      </w:r>
      <w:r w:rsidRPr="00731B53">
        <w:rPr>
          <w:spacing w:val="1"/>
          <w:sz w:val="24"/>
          <w:szCs w:val="24"/>
        </w:rPr>
        <w:t xml:space="preserve"> </w:t>
      </w:r>
      <w:r w:rsidRPr="00731B53">
        <w:rPr>
          <w:sz w:val="24"/>
          <w:szCs w:val="24"/>
        </w:rPr>
        <w:t>внеурочная</w:t>
      </w:r>
      <w:r w:rsidRPr="00731B53">
        <w:rPr>
          <w:spacing w:val="1"/>
          <w:sz w:val="24"/>
          <w:szCs w:val="24"/>
        </w:rPr>
        <w:t xml:space="preserve"> </w:t>
      </w:r>
      <w:r w:rsidRPr="00731B53">
        <w:rPr>
          <w:sz w:val="24"/>
          <w:szCs w:val="24"/>
        </w:rPr>
        <w:t>деятельность.</w:t>
      </w:r>
    </w:p>
    <w:p w:rsidR="00657FE0" w:rsidRPr="00731B53" w:rsidRDefault="00F82F01" w:rsidP="00867651">
      <w:pPr>
        <w:pStyle w:val="a7"/>
        <w:ind w:left="0" w:firstLine="706"/>
        <w:rPr>
          <w:sz w:val="24"/>
          <w:szCs w:val="24"/>
        </w:rPr>
      </w:pPr>
      <w:r w:rsidRPr="00731B53">
        <w:rPr>
          <w:sz w:val="24"/>
          <w:szCs w:val="24"/>
        </w:rPr>
        <w:t>Организация</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основным</w:t>
      </w:r>
      <w:r w:rsidRPr="00731B53">
        <w:rPr>
          <w:spacing w:val="1"/>
          <w:sz w:val="24"/>
          <w:szCs w:val="24"/>
        </w:rPr>
        <w:t xml:space="preserve"> </w:t>
      </w:r>
      <w:r w:rsidRPr="00731B53">
        <w:rPr>
          <w:sz w:val="24"/>
          <w:szCs w:val="24"/>
        </w:rPr>
        <w:t>образовательным</w:t>
      </w:r>
      <w:r w:rsidRPr="00731B53">
        <w:rPr>
          <w:spacing w:val="1"/>
          <w:sz w:val="24"/>
          <w:szCs w:val="24"/>
        </w:rPr>
        <w:t xml:space="preserve"> </w:t>
      </w:r>
      <w:r w:rsidRPr="00731B53">
        <w:rPr>
          <w:sz w:val="24"/>
          <w:szCs w:val="24"/>
        </w:rPr>
        <w:t>программам среднего общего образования основана на дифференциации содержания с</w:t>
      </w:r>
      <w:r w:rsidRPr="00731B53">
        <w:rPr>
          <w:spacing w:val="1"/>
          <w:sz w:val="24"/>
          <w:szCs w:val="24"/>
        </w:rPr>
        <w:t xml:space="preserve"> </w:t>
      </w:r>
      <w:r w:rsidRPr="00731B53">
        <w:rPr>
          <w:sz w:val="24"/>
          <w:szCs w:val="24"/>
        </w:rPr>
        <w:t>учетом</w:t>
      </w:r>
      <w:r w:rsidRPr="00731B53">
        <w:rPr>
          <w:spacing w:val="1"/>
          <w:sz w:val="24"/>
          <w:szCs w:val="24"/>
        </w:rPr>
        <w:t xml:space="preserve"> </w:t>
      </w:r>
      <w:r w:rsidRPr="00731B53">
        <w:rPr>
          <w:sz w:val="24"/>
          <w:szCs w:val="24"/>
        </w:rPr>
        <w:t>образовательных</w:t>
      </w:r>
      <w:r w:rsidRPr="00731B53">
        <w:rPr>
          <w:spacing w:val="1"/>
          <w:sz w:val="24"/>
          <w:szCs w:val="24"/>
        </w:rPr>
        <w:t xml:space="preserve"> </w:t>
      </w:r>
      <w:r w:rsidRPr="00731B53">
        <w:rPr>
          <w:sz w:val="24"/>
          <w:szCs w:val="24"/>
        </w:rPr>
        <w:t>потребностей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интересов</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обеспечивающих</w:t>
      </w:r>
      <w:r w:rsidRPr="00731B53">
        <w:rPr>
          <w:spacing w:val="1"/>
          <w:sz w:val="24"/>
          <w:szCs w:val="24"/>
        </w:rPr>
        <w:t xml:space="preserve"> </w:t>
      </w:r>
      <w:r w:rsidRPr="00731B53">
        <w:rPr>
          <w:sz w:val="24"/>
          <w:szCs w:val="24"/>
        </w:rPr>
        <w:t>изучение</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предметов</w:t>
      </w:r>
      <w:r w:rsidRPr="00731B53">
        <w:rPr>
          <w:spacing w:val="1"/>
          <w:sz w:val="24"/>
          <w:szCs w:val="24"/>
        </w:rPr>
        <w:t xml:space="preserve"> </w:t>
      </w:r>
      <w:r w:rsidRPr="00731B53">
        <w:rPr>
          <w:sz w:val="24"/>
          <w:szCs w:val="24"/>
        </w:rPr>
        <w:t>всех предметных</w:t>
      </w:r>
      <w:r w:rsidRPr="00731B53">
        <w:rPr>
          <w:spacing w:val="1"/>
          <w:sz w:val="24"/>
          <w:szCs w:val="24"/>
        </w:rPr>
        <w:t xml:space="preserve"> </w:t>
      </w:r>
      <w:r w:rsidRPr="00731B53">
        <w:rPr>
          <w:sz w:val="24"/>
          <w:szCs w:val="24"/>
        </w:rPr>
        <w:t>областей основной</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 xml:space="preserve">программы   </w:t>
      </w:r>
      <w:r w:rsidRPr="00731B53">
        <w:rPr>
          <w:spacing w:val="1"/>
          <w:sz w:val="24"/>
          <w:szCs w:val="24"/>
        </w:rPr>
        <w:t xml:space="preserve"> </w:t>
      </w:r>
      <w:r w:rsidRPr="00731B53">
        <w:rPr>
          <w:sz w:val="24"/>
          <w:szCs w:val="24"/>
        </w:rPr>
        <w:t xml:space="preserve">среднего   </w:t>
      </w:r>
      <w:r w:rsidRPr="00731B53">
        <w:rPr>
          <w:spacing w:val="1"/>
          <w:sz w:val="24"/>
          <w:szCs w:val="24"/>
        </w:rPr>
        <w:t xml:space="preserve"> </w:t>
      </w:r>
      <w:r w:rsidRPr="00731B53">
        <w:rPr>
          <w:sz w:val="24"/>
          <w:szCs w:val="24"/>
        </w:rPr>
        <w:t xml:space="preserve">общего   </w:t>
      </w:r>
      <w:r w:rsidRPr="00731B53">
        <w:rPr>
          <w:spacing w:val="1"/>
          <w:sz w:val="24"/>
          <w:szCs w:val="24"/>
        </w:rPr>
        <w:t xml:space="preserve"> </w:t>
      </w:r>
      <w:r w:rsidRPr="00731B53">
        <w:rPr>
          <w:sz w:val="24"/>
          <w:szCs w:val="24"/>
        </w:rPr>
        <w:t xml:space="preserve">образования на   </w:t>
      </w:r>
      <w:r w:rsidRPr="00731B53">
        <w:rPr>
          <w:spacing w:val="1"/>
          <w:sz w:val="24"/>
          <w:szCs w:val="24"/>
        </w:rPr>
        <w:t xml:space="preserve"> </w:t>
      </w:r>
      <w:r w:rsidRPr="00731B53">
        <w:rPr>
          <w:sz w:val="24"/>
          <w:szCs w:val="24"/>
        </w:rPr>
        <w:t xml:space="preserve">базовом   </w:t>
      </w:r>
      <w:r w:rsidRPr="00731B53">
        <w:rPr>
          <w:spacing w:val="1"/>
          <w:sz w:val="24"/>
          <w:szCs w:val="24"/>
        </w:rPr>
        <w:t xml:space="preserve"> </w:t>
      </w:r>
      <w:r w:rsidRPr="00731B53">
        <w:rPr>
          <w:sz w:val="24"/>
          <w:szCs w:val="24"/>
        </w:rPr>
        <w:t xml:space="preserve">или   </w:t>
      </w:r>
      <w:r w:rsidRPr="00731B53">
        <w:rPr>
          <w:spacing w:val="1"/>
          <w:sz w:val="24"/>
          <w:szCs w:val="24"/>
        </w:rPr>
        <w:t xml:space="preserve"> </w:t>
      </w:r>
      <w:r w:rsidRPr="00731B53">
        <w:rPr>
          <w:sz w:val="24"/>
          <w:szCs w:val="24"/>
        </w:rPr>
        <w:t>углубленном</w:t>
      </w:r>
      <w:r w:rsidRPr="00731B53">
        <w:rPr>
          <w:spacing w:val="1"/>
          <w:sz w:val="24"/>
          <w:szCs w:val="24"/>
        </w:rPr>
        <w:t xml:space="preserve"> </w:t>
      </w:r>
      <w:r w:rsidRPr="00731B53">
        <w:rPr>
          <w:sz w:val="24"/>
          <w:szCs w:val="24"/>
        </w:rPr>
        <w:t>уровнях (профильное обучение) основной образовательной программы среднего общего</w:t>
      </w:r>
      <w:r w:rsidRPr="00731B53">
        <w:rPr>
          <w:spacing w:val="-62"/>
          <w:sz w:val="24"/>
          <w:szCs w:val="24"/>
        </w:rPr>
        <w:t xml:space="preserve"> </w:t>
      </w:r>
      <w:r w:rsidRPr="00731B53">
        <w:rPr>
          <w:sz w:val="24"/>
          <w:szCs w:val="24"/>
        </w:rPr>
        <w:t>образования.</w:t>
      </w:r>
    </w:p>
    <w:p w:rsidR="00657FE0" w:rsidRPr="00731B53" w:rsidRDefault="00F82F01" w:rsidP="00867651">
      <w:pPr>
        <w:pStyle w:val="a7"/>
        <w:ind w:left="0"/>
        <w:rPr>
          <w:sz w:val="24"/>
          <w:szCs w:val="24"/>
        </w:rPr>
      </w:pPr>
      <w:r w:rsidRPr="00731B53">
        <w:rPr>
          <w:sz w:val="24"/>
          <w:szCs w:val="24"/>
        </w:rPr>
        <w:t>Общие</w:t>
      </w:r>
      <w:r w:rsidRPr="00731B53">
        <w:rPr>
          <w:spacing w:val="-5"/>
          <w:sz w:val="24"/>
          <w:szCs w:val="24"/>
        </w:rPr>
        <w:t xml:space="preserve"> </w:t>
      </w:r>
      <w:r w:rsidRPr="00731B53">
        <w:rPr>
          <w:sz w:val="24"/>
          <w:szCs w:val="24"/>
        </w:rPr>
        <w:t>подходы</w:t>
      </w:r>
      <w:r w:rsidRPr="00731B53">
        <w:rPr>
          <w:spacing w:val="-6"/>
          <w:sz w:val="24"/>
          <w:szCs w:val="24"/>
        </w:rPr>
        <w:t xml:space="preserve"> </w:t>
      </w:r>
      <w:r w:rsidRPr="00731B53">
        <w:rPr>
          <w:sz w:val="24"/>
          <w:szCs w:val="24"/>
        </w:rPr>
        <w:t>к</w:t>
      </w:r>
      <w:r w:rsidRPr="00731B53">
        <w:rPr>
          <w:spacing w:val="-6"/>
          <w:sz w:val="24"/>
          <w:szCs w:val="24"/>
        </w:rPr>
        <w:t xml:space="preserve"> </w:t>
      </w:r>
      <w:r w:rsidRPr="00731B53">
        <w:rPr>
          <w:sz w:val="24"/>
          <w:szCs w:val="24"/>
        </w:rPr>
        <w:t>организации</w:t>
      </w:r>
      <w:r w:rsidRPr="00731B53">
        <w:rPr>
          <w:spacing w:val="-4"/>
          <w:sz w:val="24"/>
          <w:szCs w:val="24"/>
        </w:rPr>
        <w:t xml:space="preserve"> </w:t>
      </w:r>
      <w:r w:rsidRPr="00731B53">
        <w:rPr>
          <w:sz w:val="24"/>
          <w:szCs w:val="24"/>
        </w:rPr>
        <w:t>внеурочной</w:t>
      </w:r>
      <w:r w:rsidRPr="00731B53">
        <w:rPr>
          <w:spacing w:val="-5"/>
          <w:sz w:val="24"/>
          <w:szCs w:val="24"/>
        </w:rPr>
        <w:t xml:space="preserve"> </w:t>
      </w:r>
      <w:r w:rsidRPr="00731B53">
        <w:rPr>
          <w:sz w:val="24"/>
          <w:szCs w:val="24"/>
        </w:rPr>
        <w:t>деятельности</w:t>
      </w:r>
      <w:r w:rsidRPr="00731B53">
        <w:rPr>
          <w:spacing w:val="-62"/>
          <w:sz w:val="24"/>
          <w:szCs w:val="24"/>
        </w:rPr>
        <w:t xml:space="preserve"> </w:t>
      </w:r>
      <w:r w:rsidRPr="00731B53">
        <w:rPr>
          <w:sz w:val="24"/>
          <w:szCs w:val="24"/>
        </w:rPr>
        <w:t>Система</w:t>
      </w:r>
      <w:r w:rsidRPr="00731B53">
        <w:rPr>
          <w:spacing w:val="-1"/>
          <w:sz w:val="24"/>
          <w:szCs w:val="24"/>
        </w:rPr>
        <w:t xml:space="preserve"> </w:t>
      </w:r>
      <w:r w:rsidRPr="00731B53">
        <w:rPr>
          <w:sz w:val="24"/>
          <w:szCs w:val="24"/>
        </w:rPr>
        <w:t>внеурочной деятельности</w:t>
      </w:r>
      <w:r w:rsidRPr="00731B53">
        <w:rPr>
          <w:spacing w:val="-5"/>
          <w:sz w:val="24"/>
          <w:szCs w:val="24"/>
        </w:rPr>
        <w:t xml:space="preserve"> </w:t>
      </w:r>
      <w:r w:rsidRPr="00731B53">
        <w:rPr>
          <w:sz w:val="24"/>
          <w:szCs w:val="24"/>
        </w:rPr>
        <w:t>включает</w:t>
      </w:r>
      <w:r w:rsidRPr="00731B53">
        <w:rPr>
          <w:spacing w:val="1"/>
          <w:sz w:val="24"/>
          <w:szCs w:val="24"/>
        </w:rPr>
        <w:t xml:space="preserve"> </w:t>
      </w:r>
      <w:r w:rsidRPr="00731B53">
        <w:rPr>
          <w:sz w:val="24"/>
          <w:szCs w:val="24"/>
        </w:rPr>
        <w:t>в</w:t>
      </w:r>
      <w:r w:rsidRPr="00731B53">
        <w:rPr>
          <w:spacing w:val="-3"/>
          <w:sz w:val="24"/>
          <w:szCs w:val="24"/>
        </w:rPr>
        <w:t xml:space="preserve"> </w:t>
      </w:r>
      <w:r w:rsidRPr="00731B53">
        <w:rPr>
          <w:sz w:val="24"/>
          <w:szCs w:val="24"/>
        </w:rPr>
        <w:t>себя:</w:t>
      </w:r>
    </w:p>
    <w:p w:rsidR="00657FE0" w:rsidRPr="00731B53" w:rsidRDefault="00F82F01" w:rsidP="00867651">
      <w:pPr>
        <w:pStyle w:val="a7"/>
        <w:ind w:left="0"/>
        <w:rPr>
          <w:sz w:val="24"/>
          <w:szCs w:val="24"/>
        </w:rPr>
      </w:pPr>
      <w:r w:rsidRPr="00731B53">
        <w:rPr>
          <w:sz w:val="24"/>
          <w:szCs w:val="24"/>
        </w:rPr>
        <w:t>-жизнь</w:t>
      </w:r>
      <w:r w:rsidRPr="00731B53">
        <w:rPr>
          <w:spacing w:val="1"/>
          <w:sz w:val="24"/>
          <w:szCs w:val="24"/>
        </w:rPr>
        <w:t xml:space="preserve"> </w:t>
      </w:r>
      <w:r w:rsidRPr="00731B53">
        <w:rPr>
          <w:sz w:val="24"/>
          <w:szCs w:val="24"/>
        </w:rPr>
        <w:t>ученических</w:t>
      </w:r>
      <w:r w:rsidRPr="00731B53">
        <w:rPr>
          <w:spacing w:val="1"/>
          <w:sz w:val="24"/>
          <w:szCs w:val="24"/>
        </w:rPr>
        <w:t xml:space="preserve"> </w:t>
      </w:r>
      <w:r w:rsidRPr="00731B53">
        <w:rPr>
          <w:sz w:val="24"/>
          <w:szCs w:val="24"/>
        </w:rPr>
        <w:t>сообществ</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то</w:t>
      </w:r>
      <w:r w:rsidRPr="00731B53">
        <w:rPr>
          <w:spacing w:val="1"/>
          <w:sz w:val="24"/>
          <w:szCs w:val="24"/>
        </w:rPr>
        <w:t xml:space="preserve"> </w:t>
      </w:r>
      <w:r w:rsidRPr="00731B53">
        <w:rPr>
          <w:sz w:val="24"/>
          <w:szCs w:val="24"/>
        </w:rPr>
        <w:t>числе</w:t>
      </w:r>
      <w:r w:rsidRPr="00731B53">
        <w:rPr>
          <w:spacing w:val="1"/>
          <w:sz w:val="24"/>
          <w:szCs w:val="24"/>
        </w:rPr>
        <w:t xml:space="preserve"> </w:t>
      </w:r>
      <w:r w:rsidRPr="00731B53">
        <w:rPr>
          <w:sz w:val="24"/>
          <w:szCs w:val="24"/>
        </w:rPr>
        <w:t>ученических</w:t>
      </w:r>
      <w:r w:rsidRPr="00731B53">
        <w:rPr>
          <w:spacing w:val="1"/>
          <w:sz w:val="24"/>
          <w:szCs w:val="24"/>
        </w:rPr>
        <w:t xml:space="preserve"> </w:t>
      </w:r>
      <w:r w:rsidRPr="00731B53">
        <w:rPr>
          <w:sz w:val="24"/>
          <w:szCs w:val="24"/>
        </w:rPr>
        <w:t>классов,</w:t>
      </w:r>
      <w:r w:rsidRPr="00731B53">
        <w:rPr>
          <w:spacing w:val="1"/>
          <w:sz w:val="24"/>
          <w:szCs w:val="24"/>
        </w:rPr>
        <w:t xml:space="preserve"> </w:t>
      </w:r>
      <w:r w:rsidRPr="00731B53">
        <w:rPr>
          <w:sz w:val="24"/>
          <w:szCs w:val="24"/>
        </w:rPr>
        <w:t>разновозрастных</w:t>
      </w:r>
      <w:r w:rsidRPr="00731B53">
        <w:rPr>
          <w:spacing w:val="1"/>
          <w:sz w:val="24"/>
          <w:szCs w:val="24"/>
        </w:rPr>
        <w:t xml:space="preserve"> </w:t>
      </w:r>
      <w:r w:rsidRPr="00731B53">
        <w:rPr>
          <w:sz w:val="24"/>
          <w:szCs w:val="24"/>
        </w:rPr>
        <w:t>объединений</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интересам,</w:t>
      </w:r>
      <w:r w:rsidRPr="00731B53">
        <w:rPr>
          <w:spacing w:val="1"/>
          <w:sz w:val="24"/>
          <w:szCs w:val="24"/>
        </w:rPr>
        <w:t xml:space="preserve"> </w:t>
      </w:r>
      <w:r w:rsidRPr="00731B53">
        <w:rPr>
          <w:sz w:val="24"/>
          <w:szCs w:val="24"/>
        </w:rPr>
        <w:t>клубов;</w:t>
      </w:r>
      <w:r w:rsidRPr="00731B53">
        <w:rPr>
          <w:spacing w:val="1"/>
          <w:sz w:val="24"/>
          <w:szCs w:val="24"/>
        </w:rPr>
        <w:t xml:space="preserve"> </w:t>
      </w:r>
      <w:r w:rsidRPr="00731B53">
        <w:rPr>
          <w:sz w:val="24"/>
          <w:szCs w:val="24"/>
        </w:rPr>
        <w:t>юношеских</w:t>
      </w:r>
      <w:r w:rsidRPr="00731B53">
        <w:rPr>
          <w:spacing w:val="1"/>
          <w:sz w:val="24"/>
          <w:szCs w:val="24"/>
        </w:rPr>
        <w:t xml:space="preserve"> </w:t>
      </w:r>
      <w:r w:rsidRPr="00731B53">
        <w:rPr>
          <w:sz w:val="24"/>
          <w:szCs w:val="24"/>
        </w:rPr>
        <w:t>общественных</w:t>
      </w:r>
      <w:r w:rsidRPr="00731B53">
        <w:rPr>
          <w:spacing w:val="1"/>
          <w:sz w:val="24"/>
          <w:szCs w:val="24"/>
        </w:rPr>
        <w:t xml:space="preserve"> </w:t>
      </w:r>
      <w:r w:rsidRPr="00731B53">
        <w:rPr>
          <w:sz w:val="24"/>
          <w:szCs w:val="24"/>
        </w:rPr>
        <w:t>объединений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организаций</w:t>
      </w:r>
      <w:r w:rsidRPr="00731B53">
        <w:rPr>
          <w:spacing w:val="1"/>
          <w:sz w:val="24"/>
          <w:szCs w:val="24"/>
        </w:rPr>
        <w:t xml:space="preserve"> </w:t>
      </w:r>
      <w:r w:rsidRPr="00731B53">
        <w:rPr>
          <w:sz w:val="24"/>
          <w:szCs w:val="24"/>
        </w:rPr>
        <w:t>в</w:t>
      </w:r>
      <w:r w:rsidRPr="00731B53">
        <w:rPr>
          <w:spacing w:val="5"/>
          <w:sz w:val="24"/>
          <w:szCs w:val="24"/>
        </w:rPr>
        <w:t xml:space="preserve"> </w:t>
      </w:r>
      <w:r w:rsidRPr="00731B53">
        <w:rPr>
          <w:sz w:val="24"/>
          <w:szCs w:val="24"/>
        </w:rPr>
        <w:t>рамках</w:t>
      </w:r>
      <w:r w:rsidRPr="00731B53">
        <w:rPr>
          <w:spacing w:val="1"/>
          <w:sz w:val="24"/>
          <w:szCs w:val="24"/>
        </w:rPr>
        <w:t xml:space="preserve"> </w:t>
      </w:r>
      <w:r w:rsidRPr="00731B53">
        <w:rPr>
          <w:sz w:val="24"/>
          <w:szCs w:val="24"/>
        </w:rPr>
        <w:t>«Российского</w:t>
      </w:r>
      <w:r w:rsidRPr="00731B53">
        <w:rPr>
          <w:spacing w:val="1"/>
          <w:sz w:val="24"/>
          <w:szCs w:val="24"/>
        </w:rPr>
        <w:t xml:space="preserve"> </w:t>
      </w:r>
      <w:r w:rsidRPr="00731B53">
        <w:rPr>
          <w:sz w:val="24"/>
          <w:szCs w:val="24"/>
        </w:rPr>
        <w:t>движения</w:t>
      </w:r>
      <w:r w:rsidRPr="00731B53">
        <w:rPr>
          <w:spacing w:val="1"/>
          <w:sz w:val="24"/>
          <w:szCs w:val="24"/>
        </w:rPr>
        <w:t xml:space="preserve"> </w:t>
      </w:r>
      <w:r w:rsidRPr="00731B53">
        <w:rPr>
          <w:sz w:val="24"/>
          <w:szCs w:val="24"/>
        </w:rPr>
        <w:t>школьников»);</w:t>
      </w:r>
    </w:p>
    <w:p w:rsidR="00657FE0" w:rsidRPr="00731B53" w:rsidRDefault="00F82F01" w:rsidP="00867651">
      <w:pPr>
        <w:pStyle w:val="a7"/>
        <w:ind w:left="0"/>
        <w:jc w:val="left"/>
        <w:rPr>
          <w:sz w:val="24"/>
          <w:szCs w:val="24"/>
        </w:rPr>
      </w:pPr>
      <w:r w:rsidRPr="00731B53">
        <w:rPr>
          <w:sz w:val="24"/>
          <w:szCs w:val="24"/>
        </w:rPr>
        <w:t>-курсы</w:t>
      </w:r>
      <w:r w:rsidRPr="00731B53">
        <w:rPr>
          <w:spacing w:val="-6"/>
          <w:sz w:val="24"/>
          <w:szCs w:val="24"/>
        </w:rPr>
        <w:t xml:space="preserve"> </w:t>
      </w:r>
      <w:r w:rsidRPr="00731B53">
        <w:rPr>
          <w:sz w:val="24"/>
          <w:szCs w:val="24"/>
        </w:rPr>
        <w:t>внеурочной</w:t>
      </w:r>
      <w:r w:rsidRPr="00731B53">
        <w:rPr>
          <w:spacing w:val="-4"/>
          <w:sz w:val="24"/>
          <w:szCs w:val="24"/>
        </w:rPr>
        <w:t xml:space="preserve"> </w:t>
      </w:r>
      <w:r w:rsidRPr="00731B53">
        <w:rPr>
          <w:sz w:val="24"/>
          <w:szCs w:val="24"/>
        </w:rPr>
        <w:t>деятельности по</w:t>
      </w:r>
      <w:r w:rsidRPr="00731B53">
        <w:rPr>
          <w:spacing w:val="-4"/>
          <w:sz w:val="24"/>
          <w:szCs w:val="24"/>
        </w:rPr>
        <w:t xml:space="preserve"> </w:t>
      </w:r>
      <w:r w:rsidRPr="00731B53">
        <w:rPr>
          <w:sz w:val="24"/>
          <w:szCs w:val="24"/>
        </w:rPr>
        <w:t>выбору</w:t>
      </w:r>
      <w:r w:rsidRPr="00731B53">
        <w:rPr>
          <w:spacing w:val="-5"/>
          <w:sz w:val="24"/>
          <w:szCs w:val="24"/>
        </w:rPr>
        <w:t xml:space="preserve"> </w:t>
      </w:r>
      <w:r w:rsidRPr="00731B53">
        <w:rPr>
          <w:sz w:val="24"/>
          <w:szCs w:val="24"/>
        </w:rPr>
        <w:t>обучающихся;</w:t>
      </w:r>
    </w:p>
    <w:p w:rsidR="00657FE0" w:rsidRPr="00731B53" w:rsidRDefault="00F82F01" w:rsidP="00867651">
      <w:pPr>
        <w:pStyle w:val="a7"/>
        <w:ind w:left="0"/>
        <w:jc w:val="left"/>
        <w:rPr>
          <w:sz w:val="24"/>
          <w:szCs w:val="24"/>
        </w:rPr>
      </w:pPr>
      <w:r w:rsidRPr="00731B53">
        <w:rPr>
          <w:sz w:val="24"/>
          <w:szCs w:val="24"/>
        </w:rPr>
        <w:t>-организационное</w:t>
      </w:r>
      <w:r w:rsidRPr="00731B53">
        <w:rPr>
          <w:spacing w:val="-4"/>
          <w:sz w:val="24"/>
          <w:szCs w:val="24"/>
        </w:rPr>
        <w:t xml:space="preserve"> </w:t>
      </w:r>
      <w:r w:rsidRPr="00731B53">
        <w:rPr>
          <w:sz w:val="24"/>
          <w:szCs w:val="24"/>
        </w:rPr>
        <w:t>обеспечение</w:t>
      </w:r>
      <w:r w:rsidRPr="00731B53">
        <w:rPr>
          <w:spacing w:val="-3"/>
          <w:sz w:val="24"/>
          <w:szCs w:val="24"/>
        </w:rPr>
        <w:t xml:space="preserve"> </w:t>
      </w:r>
      <w:r w:rsidRPr="00731B53">
        <w:rPr>
          <w:sz w:val="24"/>
          <w:szCs w:val="24"/>
        </w:rPr>
        <w:t>учебной</w:t>
      </w:r>
      <w:r w:rsidRPr="00731B53">
        <w:rPr>
          <w:spacing w:val="-4"/>
          <w:sz w:val="24"/>
          <w:szCs w:val="24"/>
        </w:rPr>
        <w:t xml:space="preserve"> </w:t>
      </w:r>
      <w:r w:rsidRPr="00731B53">
        <w:rPr>
          <w:sz w:val="24"/>
          <w:szCs w:val="24"/>
        </w:rPr>
        <w:t>деятельности;</w:t>
      </w:r>
    </w:p>
    <w:p w:rsidR="00657FE0" w:rsidRPr="00731B53" w:rsidRDefault="00F82F01" w:rsidP="00867651">
      <w:pPr>
        <w:pStyle w:val="a7"/>
        <w:ind w:left="0"/>
        <w:jc w:val="left"/>
        <w:rPr>
          <w:sz w:val="24"/>
          <w:szCs w:val="24"/>
        </w:rPr>
      </w:pPr>
      <w:r w:rsidRPr="00731B53">
        <w:rPr>
          <w:sz w:val="24"/>
          <w:szCs w:val="24"/>
        </w:rPr>
        <w:t>-обеспечение</w:t>
      </w:r>
      <w:r w:rsidRPr="00731B53">
        <w:rPr>
          <w:spacing w:val="-4"/>
          <w:sz w:val="24"/>
          <w:szCs w:val="24"/>
        </w:rPr>
        <w:t xml:space="preserve"> </w:t>
      </w:r>
      <w:r w:rsidRPr="00731B53">
        <w:rPr>
          <w:sz w:val="24"/>
          <w:szCs w:val="24"/>
        </w:rPr>
        <w:t>благополучия</w:t>
      </w:r>
      <w:r w:rsidRPr="00731B53">
        <w:rPr>
          <w:spacing w:val="-4"/>
          <w:sz w:val="24"/>
          <w:szCs w:val="24"/>
        </w:rPr>
        <w:t xml:space="preserve"> </w:t>
      </w:r>
      <w:r w:rsidRPr="00731B53">
        <w:rPr>
          <w:sz w:val="24"/>
          <w:szCs w:val="24"/>
        </w:rPr>
        <w:t>обучающихся</w:t>
      </w:r>
      <w:r w:rsidRPr="00731B53">
        <w:rPr>
          <w:spacing w:val="-3"/>
          <w:sz w:val="24"/>
          <w:szCs w:val="24"/>
        </w:rPr>
        <w:t xml:space="preserve"> </w:t>
      </w:r>
      <w:r w:rsidRPr="00731B53">
        <w:rPr>
          <w:sz w:val="24"/>
          <w:szCs w:val="24"/>
        </w:rPr>
        <w:t>в</w:t>
      </w:r>
      <w:r w:rsidRPr="00731B53">
        <w:rPr>
          <w:spacing w:val="-3"/>
          <w:sz w:val="24"/>
          <w:szCs w:val="24"/>
        </w:rPr>
        <w:t xml:space="preserve"> </w:t>
      </w:r>
      <w:r w:rsidRPr="00731B53">
        <w:rPr>
          <w:sz w:val="24"/>
          <w:szCs w:val="24"/>
        </w:rPr>
        <w:t>пространстве</w:t>
      </w:r>
      <w:r w:rsidRPr="00731B53">
        <w:rPr>
          <w:spacing w:val="-8"/>
          <w:sz w:val="24"/>
          <w:szCs w:val="24"/>
        </w:rPr>
        <w:t xml:space="preserve"> </w:t>
      </w:r>
      <w:r w:rsidRPr="00731B53">
        <w:rPr>
          <w:sz w:val="24"/>
          <w:szCs w:val="24"/>
        </w:rPr>
        <w:t>общеобразовательной</w:t>
      </w:r>
      <w:r w:rsidRPr="00731B53">
        <w:rPr>
          <w:spacing w:val="7"/>
          <w:sz w:val="24"/>
          <w:szCs w:val="24"/>
        </w:rPr>
        <w:t xml:space="preserve"> </w:t>
      </w:r>
      <w:r w:rsidRPr="00731B53">
        <w:rPr>
          <w:sz w:val="24"/>
          <w:szCs w:val="24"/>
        </w:rPr>
        <w:t>школы;</w:t>
      </w:r>
    </w:p>
    <w:p w:rsidR="00657FE0" w:rsidRPr="00731B53" w:rsidRDefault="00F82F01" w:rsidP="00867651">
      <w:pPr>
        <w:pStyle w:val="a7"/>
        <w:ind w:left="0"/>
        <w:jc w:val="left"/>
        <w:rPr>
          <w:sz w:val="24"/>
          <w:szCs w:val="24"/>
        </w:rPr>
      </w:pPr>
      <w:r w:rsidRPr="00731B53">
        <w:rPr>
          <w:sz w:val="24"/>
          <w:szCs w:val="24"/>
        </w:rPr>
        <w:t>-систему</w:t>
      </w:r>
      <w:r w:rsidRPr="00731B53">
        <w:rPr>
          <w:spacing w:val="-3"/>
          <w:sz w:val="24"/>
          <w:szCs w:val="24"/>
        </w:rPr>
        <w:t xml:space="preserve"> </w:t>
      </w:r>
      <w:r w:rsidRPr="00731B53">
        <w:rPr>
          <w:sz w:val="24"/>
          <w:szCs w:val="24"/>
        </w:rPr>
        <w:t>воспитательных</w:t>
      </w:r>
      <w:r w:rsidRPr="00731B53">
        <w:rPr>
          <w:spacing w:val="-2"/>
          <w:sz w:val="24"/>
          <w:szCs w:val="24"/>
        </w:rPr>
        <w:t xml:space="preserve"> </w:t>
      </w:r>
      <w:r w:rsidRPr="00731B53">
        <w:rPr>
          <w:sz w:val="24"/>
          <w:szCs w:val="24"/>
        </w:rPr>
        <w:t>мероприятий.</w:t>
      </w:r>
    </w:p>
    <w:p w:rsidR="00657FE0" w:rsidRPr="00731B53" w:rsidRDefault="00F82F01" w:rsidP="00867651">
      <w:pPr>
        <w:pStyle w:val="a7"/>
        <w:ind w:left="0" w:firstLine="393"/>
        <w:rPr>
          <w:sz w:val="24"/>
          <w:szCs w:val="24"/>
        </w:rPr>
      </w:pPr>
      <w:r w:rsidRPr="00731B53">
        <w:rPr>
          <w:sz w:val="24"/>
          <w:szCs w:val="24"/>
        </w:rPr>
        <w:t>Организация</w:t>
      </w:r>
      <w:r w:rsidRPr="00731B53">
        <w:rPr>
          <w:spacing w:val="1"/>
          <w:sz w:val="24"/>
          <w:szCs w:val="24"/>
        </w:rPr>
        <w:t xml:space="preserve"> </w:t>
      </w:r>
      <w:r w:rsidRPr="00731B53">
        <w:rPr>
          <w:sz w:val="24"/>
          <w:szCs w:val="24"/>
        </w:rPr>
        <w:t>внеурочной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предусматривает</w:t>
      </w:r>
      <w:r w:rsidRPr="00731B53">
        <w:rPr>
          <w:spacing w:val="1"/>
          <w:sz w:val="24"/>
          <w:szCs w:val="24"/>
        </w:rPr>
        <w:t xml:space="preserve"> </w:t>
      </w:r>
      <w:r w:rsidRPr="00731B53">
        <w:rPr>
          <w:sz w:val="24"/>
          <w:szCs w:val="24"/>
        </w:rPr>
        <w:t>возможность</w:t>
      </w:r>
      <w:r w:rsidRPr="00731B53">
        <w:rPr>
          <w:spacing w:val="1"/>
          <w:sz w:val="24"/>
          <w:szCs w:val="24"/>
        </w:rPr>
        <w:t xml:space="preserve"> </w:t>
      </w:r>
      <w:r w:rsidRPr="00731B53">
        <w:rPr>
          <w:sz w:val="24"/>
          <w:szCs w:val="24"/>
        </w:rPr>
        <w:t>использования</w:t>
      </w:r>
      <w:r w:rsidRPr="00731B53">
        <w:rPr>
          <w:spacing w:val="1"/>
          <w:sz w:val="24"/>
          <w:szCs w:val="24"/>
        </w:rPr>
        <w:t xml:space="preserve"> </w:t>
      </w:r>
      <w:r w:rsidRPr="00731B53">
        <w:rPr>
          <w:sz w:val="24"/>
          <w:szCs w:val="24"/>
        </w:rPr>
        <w:t>каникулярного</w:t>
      </w:r>
      <w:r w:rsidRPr="00731B53">
        <w:rPr>
          <w:spacing w:val="1"/>
          <w:sz w:val="24"/>
          <w:szCs w:val="24"/>
        </w:rPr>
        <w:t xml:space="preserve"> </w:t>
      </w:r>
      <w:r w:rsidRPr="00731B53">
        <w:rPr>
          <w:sz w:val="24"/>
          <w:szCs w:val="24"/>
        </w:rPr>
        <w:t>времени,</w:t>
      </w:r>
      <w:r w:rsidRPr="00731B53">
        <w:rPr>
          <w:spacing w:val="1"/>
          <w:sz w:val="24"/>
          <w:szCs w:val="24"/>
        </w:rPr>
        <w:t xml:space="preserve"> </w:t>
      </w:r>
      <w:r w:rsidRPr="00731B53">
        <w:rPr>
          <w:sz w:val="24"/>
          <w:szCs w:val="24"/>
        </w:rPr>
        <w:t>гибкость</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распределении</w:t>
      </w:r>
      <w:r w:rsidRPr="00731B53">
        <w:rPr>
          <w:spacing w:val="1"/>
          <w:sz w:val="24"/>
          <w:szCs w:val="24"/>
        </w:rPr>
        <w:t xml:space="preserve"> </w:t>
      </w:r>
      <w:r w:rsidRPr="00731B53">
        <w:rPr>
          <w:sz w:val="24"/>
          <w:szCs w:val="24"/>
        </w:rPr>
        <w:t>нагрузки</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подготовке</w:t>
      </w:r>
      <w:r w:rsidRPr="00731B53">
        <w:rPr>
          <w:spacing w:val="1"/>
          <w:sz w:val="24"/>
          <w:szCs w:val="24"/>
        </w:rPr>
        <w:t xml:space="preserve"> </w:t>
      </w:r>
      <w:r w:rsidRPr="00731B53">
        <w:rPr>
          <w:sz w:val="24"/>
          <w:szCs w:val="24"/>
        </w:rPr>
        <w:t>воспитательных мероприятий</w:t>
      </w:r>
      <w:r w:rsidRPr="00731B53">
        <w:rPr>
          <w:spacing w:val="-3"/>
          <w:sz w:val="24"/>
          <w:szCs w:val="24"/>
        </w:rPr>
        <w:t xml:space="preserve"> </w:t>
      </w:r>
      <w:r w:rsidRPr="00731B53">
        <w:rPr>
          <w:sz w:val="24"/>
          <w:szCs w:val="24"/>
        </w:rPr>
        <w:t>и</w:t>
      </w:r>
      <w:r w:rsidRPr="00731B53">
        <w:rPr>
          <w:spacing w:val="-4"/>
          <w:sz w:val="24"/>
          <w:szCs w:val="24"/>
        </w:rPr>
        <w:t xml:space="preserve"> </w:t>
      </w:r>
      <w:r w:rsidRPr="00731B53">
        <w:rPr>
          <w:sz w:val="24"/>
          <w:szCs w:val="24"/>
        </w:rPr>
        <w:t>общих</w:t>
      </w:r>
      <w:r w:rsidRPr="00731B53">
        <w:rPr>
          <w:spacing w:val="2"/>
          <w:sz w:val="24"/>
          <w:szCs w:val="24"/>
        </w:rPr>
        <w:t xml:space="preserve"> </w:t>
      </w:r>
      <w:r w:rsidRPr="00731B53">
        <w:rPr>
          <w:sz w:val="24"/>
          <w:szCs w:val="24"/>
        </w:rPr>
        <w:t>коллективных дел.</w:t>
      </w:r>
    </w:p>
    <w:p w:rsidR="00657FE0" w:rsidRPr="00731B53" w:rsidRDefault="00F82F01" w:rsidP="00867651">
      <w:pPr>
        <w:pStyle w:val="a7"/>
        <w:ind w:left="0" w:firstLine="426"/>
        <w:rPr>
          <w:sz w:val="24"/>
          <w:szCs w:val="24"/>
        </w:rPr>
      </w:pPr>
      <w:r w:rsidRPr="00731B53">
        <w:rPr>
          <w:sz w:val="24"/>
          <w:szCs w:val="24"/>
        </w:rPr>
        <w:t>Вариативность</w:t>
      </w:r>
      <w:r w:rsidRPr="00731B53">
        <w:rPr>
          <w:spacing w:val="1"/>
          <w:sz w:val="24"/>
          <w:szCs w:val="24"/>
        </w:rPr>
        <w:t xml:space="preserve"> </w:t>
      </w:r>
      <w:r w:rsidRPr="00731B53">
        <w:rPr>
          <w:sz w:val="24"/>
          <w:szCs w:val="24"/>
        </w:rPr>
        <w:t>содержания</w:t>
      </w:r>
      <w:r w:rsidRPr="00731B53">
        <w:rPr>
          <w:spacing w:val="1"/>
          <w:sz w:val="24"/>
          <w:szCs w:val="24"/>
        </w:rPr>
        <w:t xml:space="preserve"> </w:t>
      </w:r>
      <w:r w:rsidRPr="00731B53">
        <w:rPr>
          <w:sz w:val="24"/>
          <w:szCs w:val="24"/>
        </w:rPr>
        <w:t>внеурочной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определяется</w:t>
      </w:r>
      <w:r w:rsidRPr="00731B53">
        <w:rPr>
          <w:spacing w:val="1"/>
          <w:sz w:val="24"/>
          <w:szCs w:val="24"/>
        </w:rPr>
        <w:t xml:space="preserve"> </w:t>
      </w:r>
      <w:r w:rsidRPr="00731B53">
        <w:rPr>
          <w:sz w:val="24"/>
          <w:szCs w:val="24"/>
        </w:rPr>
        <w:t>профилем</w:t>
      </w:r>
      <w:r w:rsidRPr="00731B53">
        <w:rPr>
          <w:spacing w:val="1"/>
          <w:sz w:val="24"/>
          <w:szCs w:val="24"/>
        </w:rPr>
        <w:t xml:space="preserve"> </w:t>
      </w:r>
      <w:r w:rsidRPr="00731B53">
        <w:rPr>
          <w:sz w:val="24"/>
          <w:szCs w:val="24"/>
        </w:rPr>
        <w:t>обучения.</w:t>
      </w:r>
    </w:p>
    <w:p w:rsidR="00657FE0" w:rsidRPr="00731B53" w:rsidRDefault="00F82F01" w:rsidP="00867651">
      <w:pPr>
        <w:pStyle w:val="a7"/>
        <w:ind w:left="0" w:firstLine="426"/>
        <w:rPr>
          <w:sz w:val="24"/>
          <w:szCs w:val="24"/>
        </w:rPr>
      </w:pPr>
      <w:r w:rsidRPr="00731B53">
        <w:rPr>
          <w:sz w:val="24"/>
          <w:szCs w:val="24"/>
        </w:rPr>
        <w:t>Вариативность</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распределении</w:t>
      </w:r>
      <w:r w:rsidRPr="00731B53">
        <w:rPr>
          <w:spacing w:val="1"/>
          <w:sz w:val="24"/>
          <w:szCs w:val="24"/>
        </w:rPr>
        <w:t xml:space="preserve"> </w:t>
      </w:r>
      <w:r w:rsidRPr="00731B53">
        <w:rPr>
          <w:sz w:val="24"/>
          <w:szCs w:val="24"/>
        </w:rPr>
        <w:t>часов</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отдельные</w:t>
      </w:r>
      <w:r w:rsidRPr="00731B53">
        <w:rPr>
          <w:spacing w:val="1"/>
          <w:sz w:val="24"/>
          <w:szCs w:val="24"/>
        </w:rPr>
        <w:t xml:space="preserve"> </w:t>
      </w:r>
      <w:r w:rsidRPr="00731B53">
        <w:rPr>
          <w:sz w:val="24"/>
          <w:szCs w:val="24"/>
        </w:rPr>
        <w:t>элементы</w:t>
      </w:r>
      <w:r w:rsidRPr="00731B53">
        <w:rPr>
          <w:spacing w:val="1"/>
          <w:sz w:val="24"/>
          <w:szCs w:val="24"/>
        </w:rPr>
        <w:t xml:space="preserve"> </w:t>
      </w:r>
      <w:r w:rsidRPr="00731B53">
        <w:rPr>
          <w:sz w:val="24"/>
          <w:szCs w:val="24"/>
        </w:rPr>
        <w:t>внеурочной</w:t>
      </w:r>
      <w:r w:rsidRPr="00731B53">
        <w:rPr>
          <w:spacing w:val="1"/>
          <w:sz w:val="24"/>
          <w:szCs w:val="24"/>
        </w:rPr>
        <w:t xml:space="preserve"> </w:t>
      </w:r>
      <w:r w:rsidRPr="00731B53">
        <w:rPr>
          <w:sz w:val="24"/>
          <w:szCs w:val="24"/>
        </w:rPr>
        <w:t>деятельности</w:t>
      </w:r>
      <w:r w:rsidRPr="00731B53">
        <w:rPr>
          <w:spacing w:val="2"/>
          <w:sz w:val="24"/>
          <w:szCs w:val="24"/>
        </w:rPr>
        <w:t xml:space="preserve"> </w:t>
      </w:r>
      <w:r w:rsidRPr="00731B53">
        <w:rPr>
          <w:sz w:val="24"/>
          <w:szCs w:val="24"/>
        </w:rPr>
        <w:t>определяется с</w:t>
      </w:r>
      <w:r w:rsidRPr="00731B53">
        <w:rPr>
          <w:spacing w:val="1"/>
          <w:sz w:val="24"/>
          <w:szCs w:val="24"/>
        </w:rPr>
        <w:t xml:space="preserve"> </w:t>
      </w:r>
      <w:r w:rsidRPr="00731B53">
        <w:rPr>
          <w:sz w:val="24"/>
          <w:szCs w:val="24"/>
        </w:rPr>
        <w:t>учетом</w:t>
      </w:r>
      <w:r w:rsidRPr="00731B53">
        <w:rPr>
          <w:spacing w:val="-1"/>
          <w:sz w:val="24"/>
          <w:szCs w:val="24"/>
        </w:rPr>
        <w:t xml:space="preserve"> </w:t>
      </w:r>
      <w:r w:rsidRPr="00731B53">
        <w:rPr>
          <w:sz w:val="24"/>
          <w:szCs w:val="24"/>
        </w:rPr>
        <w:t>особенностей</w:t>
      </w:r>
      <w:r w:rsidRPr="00731B53">
        <w:rPr>
          <w:spacing w:val="6"/>
          <w:sz w:val="24"/>
          <w:szCs w:val="24"/>
        </w:rPr>
        <w:t xml:space="preserve"> </w:t>
      </w:r>
      <w:r w:rsidRPr="00731B53">
        <w:rPr>
          <w:sz w:val="24"/>
          <w:szCs w:val="24"/>
        </w:rPr>
        <w:t>МБОУ</w:t>
      </w:r>
      <w:r w:rsidRPr="00731B53">
        <w:rPr>
          <w:spacing w:val="-2"/>
          <w:sz w:val="24"/>
          <w:szCs w:val="24"/>
        </w:rPr>
        <w:t xml:space="preserve"> </w:t>
      </w:r>
      <w:r w:rsidR="00385895" w:rsidRPr="00731B53">
        <w:rPr>
          <w:sz w:val="24"/>
          <w:szCs w:val="24"/>
        </w:rPr>
        <w:t>«Гимназия №1</w:t>
      </w:r>
      <w:r w:rsidRPr="00731B53">
        <w:rPr>
          <w:sz w:val="24"/>
          <w:szCs w:val="24"/>
        </w:rPr>
        <w:t>».</w:t>
      </w:r>
    </w:p>
    <w:p w:rsidR="00B95935" w:rsidRPr="00731B53" w:rsidRDefault="00B95935" w:rsidP="00867651">
      <w:pPr>
        <w:pStyle w:val="a7"/>
        <w:ind w:left="0" w:firstLine="426"/>
        <w:rPr>
          <w:sz w:val="24"/>
          <w:szCs w:val="24"/>
        </w:rPr>
      </w:pPr>
    </w:p>
    <w:p w:rsidR="00B95935" w:rsidRPr="00731B53" w:rsidRDefault="00B95935" w:rsidP="00867651">
      <w:pPr>
        <w:pStyle w:val="a7"/>
        <w:ind w:left="0" w:firstLine="426"/>
        <w:rPr>
          <w:sz w:val="24"/>
          <w:szCs w:val="24"/>
        </w:rPr>
      </w:pPr>
    </w:p>
    <w:p w:rsidR="005F61C3" w:rsidRPr="00731B53" w:rsidRDefault="00F82F01" w:rsidP="00867651">
      <w:pPr>
        <w:pStyle w:val="aa"/>
        <w:numPr>
          <w:ilvl w:val="1"/>
          <w:numId w:val="26"/>
        </w:numPr>
        <w:tabs>
          <w:tab w:val="left" w:pos="1151"/>
        </w:tabs>
        <w:ind w:left="0" w:hanging="346"/>
        <w:jc w:val="center"/>
        <w:rPr>
          <w:sz w:val="24"/>
          <w:szCs w:val="24"/>
        </w:rPr>
      </w:pPr>
      <w:r w:rsidRPr="00731B53">
        <w:rPr>
          <w:b/>
          <w:sz w:val="24"/>
          <w:szCs w:val="24"/>
        </w:rPr>
        <w:t>Планируемые результаты освоения обучающимися основной</w:t>
      </w:r>
      <w:r w:rsidRPr="00731B53">
        <w:rPr>
          <w:b/>
          <w:spacing w:val="1"/>
          <w:sz w:val="24"/>
          <w:szCs w:val="24"/>
        </w:rPr>
        <w:t xml:space="preserve"> </w:t>
      </w:r>
      <w:r w:rsidRPr="00731B53">
        <w:rPr>
          <w:b/>
          <w:sz w:val="24"/>
          <w:szCs w:val="24"/>
        </w:rPr>
        <w:t>образовательной программы среднего общего образования</w:t>
      </w:r>
      <w:r w:rsidRPr="00731B53">
        <w:rPr>
          <w:b/>
          <w:spacing w:val="1"/>
          <w:sz w:val="24"/>
          <w:szCs w:val="24"/>
        </w:rPr>
        <w:t xml:space="preserve"> </w:t>
      </w:r>
    </w:p>
    <w:p w:rsidR="00657FE0" w:rsidRPr="00731B53" w:rsidRDefault="005F61C3" w:rsidP="00867651">
      <w:pPr>
        <w:pStyle w:val="aa"/>
        <w:tabs>
          <w:tab w:val="left" w:pos="1151"/>
        </w:tabs>
        <w:ind w:left="0"/>
        <w:rPr>
          <w:sz w:val="24"/>
          <w:szCs w:val="24"/>
        </w:rPr>
      </w:pPr>
      <w:r w:rsidRPr="00731B53">
        <w:rPr>
          <w:b/>
          <w:spacing w:val="1"/>
          <w:sz w:val="24"/>
          <w:szCs w:val="24"/>
        </w:rPr>
        <w:t xml:space="preserve">   </w:t>
      </w:r>
      <w:r w:rsidR="00F82F01" w:rsidRPr="00731B53">
        <w:rPr>
          <w:sz w:val="24"/>
          <w:szCs w:val="24"/>
        </w:rPr>
        <w:t>Планируемые</w:t>
      </w:r>
      <w:r w:rsidR="00F82F01" w:rsidRPr="00731B53">
        <w:rPr>
          <w:spacing w:val="24"/>
          <w:sz w:val="24"/>
          <w:szCs w:val="24"/>
        </w:rPr>
        <w:t xml:space="preserve"> </w:t>
      </w:r>
      <w:r w:rsidR="00F82F01" w:rsidRPr="00731B53">
        <w:rPr>
          <w:sz w:val="24"/>
          <w:szCs w:val="24"/>
        </w:rPr>
        <w:t>результаты</w:t>
      </w:r>
      <w:r w:rsidR="00F82F01" w:rsidRPr="00731B53">
        <w:rPr>
          <w:spacing w:val="23"/>
          <w:sz w:val="24"/>
          <w:szCs w:val="24"/>
        </w:rPr>
        <w:t xml:space="preserve"> </w:t>
      </w:r>
      <w:r w:rsidR="00F82F01" w:rsidRPr="00731B53">
        <w:rPr>
          <w:sz w:val="24"/>
          <w:szCs w:val="24"/>
        </w:rPr>
        <w:t>освоения</w:t>
      </w:r>
      <w:r w:rsidR="00F82F01" w:rsidRPr="00731B53">
        <w:rPr>
          <w:spacing w:val="25"/>
          <w:sz w:val="24"/>
          <w:szCs w:val="24"/>
        </w:rPr>
        <w:t xml:space="preserve"> </w:t>
      </w:r>
      <w:r w:rsidR="00F82F01" w:rsidRPr="00731B53">
        <w:rPr>
          <w:sz w:val="24"/>
          <w:szCs w:val="24"/>
        </w:rPr>
        <w:t>ООП</w:t>
      </w:r>
      <w:r w:rsidR="00F82F01" w:rsidRPr="00731B53">
        <w:rPr>
          <w:spacing w:val="25"/>
          <w:sz w:val="24"/>
          <w:szCs w:val="24"/>
        </w:rPr>
        <w:t xml:space="preserve"> </w:t>
      </w:r>
      <w:r w:rsidR="00F82F01" w:rsidRPr="00731B53">
        <w:rPr>
          <w:sz w:val="24"/>
          <w:szCs w:val="24"/>
        </w:rPr>
        <w:t>СОО</w:t>
      </w:r>
      <w:r w:rsidR="00F82F01" w:rsidRPr="00731B53">
        <w:rPr>
          <w:spacing w:val="24"/>
          <w:sz w:val="24"/>
          <w:szCs w:val="24"/>
        </w:rPr>
        <w:t xml:space="preserve"> </w:t>
      </w:r>
      <w:r w:rsidR="00F82F01" w:rsidRPr="00731B53">
        <w:rPr>
          <w:sz w:val="24"/>
          <w:szCs w:val="24"/>
        </w:rPr>
        <w:t>соответствуют</w:t>
      </w:r>
      <w:r w:rsidR="00F82F01" w:rsidRPr="00731B53">
        <w:rPr>
          <w:spacing w:val="26"/>
          <w:sz w:val="24"/>
          <w:szCs w:val="24"/>
        </w:rPr>
        <w:t xml:space="preserve"> </w:t>
      </w:r>
      <w:r w:rsidR="00F82F01" w:rsidRPr="00731B53">
        <w:rPr>
          <w:sz w:val="24"/>
          <w:szCs w:val="24"/>
        </w:rPr>
        <w:t>современным</w:t>
      </w:r>
      <w:r w:rsidR="00F82F01" w:rsidRPr="00731B53">
        <w:rPr>
          <w:spacing w:val="23"/>
          <w:sz w:val="24"/>
          <w:szCs w:val="24"/>
        </w:rPr>
        <w:t xml:space="preserve"> </w:t>
      </w:r>
      <w:r w:rsidR="00F82F01" w:rsidRPr="00731B53">
        <w:rPr>
          <w:sz w:val="24"/>
          <w:szCs w:val="24"/>
        </w:rPr>
        <w:t>целям</w:t>
      </w:r>
    </w:p>
    <w:p w:rsidR="00657FE0" w:rsidRPr="00731B53" w:rsidRDefault="00F82F01" w:rsidP="00867651">
      <w:pPr>
        <w:pStyle w:val="a7"/>
        <w:ind w:left="0"/>
        <w:rPr>
          <w:sz w:val="24"/>
          <w:szCs w:val="24"/>
        </w:rPr>
      </w:pPr>
      <w:r w:rsidRPr="00731B53">
        <w:rPr>
          <w:sz w:val="24"/>
          <w:szCs w:val="24"/>
        </w:rPr>
        <w:t>среднего</w:t>
      </w:r>
      <w:r w:rsidRPr="00731B53">
        <w:rPr>
          <w:spacing w:val="5"/>
          <w:sz w:val="24"/>
          <w:szCs w:val="24"/>
        </w:rPr>
        <w:t xml:space="preserve"> </w:t>
      </w:r>
      <w:r w:rsidRPr="00731B53">
        <w:rPr>
          <w:sz w:val="24"/>
          <w:szCs w:val="24"/>
        </w:rPr>
        <w:t>общего</w:t>
      </w:r>
      <w:r w:rsidRPr="00731B53">
        <w:rPr>
          <w:spacing w:val="5"/>
          <w:sz w:val="24"/>
          <w:szCs w:val="24"/>
        </w:rPr>
        <w:t xml:space="preserve"> </w:t>
      </w:r>
      <w:r w:rsidRPr="00731B53">
        <w:rPr>
          <w:sz w:val="24"/>
          <w:szCs w:val="24"/>
        </w:rPr>
        <w:t>образования,</w:t>
      </w:r>
      <w:r w:rsidRPr="00731B53">
        <w:rPr>
          <w:spacing w:val="8"/>
          <w:sz w:val="24"/>
          <w:szCs w:val="24"/>
        </w:rPr>
        <w:t xml:space="preserve"> </w:t>
      </w:r>
      <w:r w:rsidRPr="00731B53">
        <w:rPr>
          <w:sz w:val="24"/>
          <w:szCs w:val="24"/>
        </w:rPr>
        <w:t>представленным</w:t>
      </w:r>
      <w:r w:rsidRPr="00731B53">
        <w:rPr>
          <w:spacing w:val="4"/>
          <w:sz w:val="24"/>
          <w:szCs w:val="24"/>
        </w:rPr>
        <w:t xml:space="preserve"> </w:t>
      </w:r>
      <w:r w:rsidRPr="00731B53">
        <w:rPr>
          <w:sz w:val="24"/>
          <w:szCs w:val="24"/>
        </w:rPr>
        <w:t>во</w:t>
      </w:r>
      <w:r w:rsidRPr="00731B53">
        <w:rPr>
          <w:spacing w:val="7"/>
          <w:sz w:val="24"/>
          <w:szCs w:val="24"/>
        </w:rPr>
        <w:t xml:space="preserve"> </w:t>
      </w:r>
      <w:hyperlink r:id="rId11">
        <w:r w:rsidRPr="00731B53">
          <w:rPr>
            <w:sz w:val="24"/>
            <w:szCs w:val="24"/>
            <w:u w:val="single" w:color="0000FF"/>
          </w:rPr>
          <w:t>ФГОС</w:t>
        </w:r>
        <w:r w:rsidRPr="00731B53">
          <w:rPr>
            <w:spacing w:val="6"/>
            <w:sz w:val="24"/>
            <w:szCs w:val="24"/>
            <w:u w:val="single" w:color="0000FF"/>
          </w:rPr>
          <w:t xml:space="preserve"> </w:t>
        </w:r>
        <w:r w:rsidRPr="00731B53">
          <w:rPr>
            <w:sz w:val="24"/>
            <w:szCs w:val="24"/>
            <w:u w:val="single" w:color="0000FF"/>
          </w:rPr>
          <w:t>СОО</w:t>
        </w:r>
        <w:r w:rsidRPr="00731B53">
          <w:rPr>
            <w:spacing w:val="7"/>
            <w:sz w:val="24"/>
            <w:szCs w:val="24"/>
          </w:rPr>
          <w:t xml:space="preserve"> </w:t>
        </w:r>
      </w:hyperlink>
      <w:r w:rsidRPr="00731B53">
        <w:rPr>
          <w:sz w:val="24"/>
          <w:szCs w:val="24"/>
        </w:rPr>
        <w:t>как</w:t>
      </w:r>
      <w:r w:rsidRPr="00731B53">
        <w:rPr>
          <w:spacing w:val="4"/>
          <w:sz w:val="24"/>
          <w:szCs w:val="24"/>
        </w:rPr>
        <w:t xml:space="preserve"> </w:t>
      </w:r>
      <w:r w:rsidRPr="00731B53">
        <w:rPr>
          <w:sz w:val="24"/>
          <w:szCs w:val="24"/>
        </w:rPr>
        <w:t>система</w:t>
      </w:r>
      <w:r w:rsidRPr="00731B53">
        <w:rPr>
          <w:spacing w:val="5"/>
          <w:sz w:val="24"/>
          <w:szCs w:val="24"/>
        </w:rPr>
        <w:t xml:space="preserve"> </w:t>
      </w:r>
      <w:r w:rsidRPr="00731B53">
        <w:rPr>
          <w:sz w:val="24"/>
          <w:szCs w:val="24"/>
        </w:rPr>
        <w:t>личностных,</w:t>
      </w:r>
      <w:r w:rsidRPr="00731B53">
        <w:rPr>
          <w:spacing w:val="-62"/>
          <w:sz w:val="24"/>
          <w:szCs w:val="24"/>
        </w:rPr>
        <w:t xml:space="preserve"> </w:t>
      </w:r>
      <w:r w:rsidRPr="00731B53">
        <w:rPr>
          <w:sz w:val="24"/>
          <w:szCs w:val="24"/>
        </w:rPr>
        <w:t>метапредметных и</w:t>
      </w:r>
      <w:r w:rsidRPr="00731B53">
        <w:rPr>
          <w:spacing w:val="1"/>
          <w:sz w:val="24"/>
          <w:szCs w:val="24"/>
        </w:rPr>
        <w:t xml:space="preserve"> </w:t>
      </w:r>
      <w:r w:rsidRPr="00731B53">
        <w:rPr>
          <w:sz w:val="24"/>
          <w:szCs w:val="24"/>
        </w:rPr>
        <w:t>предметных</w:t>
      </w:r>
      <w:r w:rsidRPr="00731B53">
        <w:rPr>
          <w:spacing w:val="1"/>
          <w:sz w:val="24"/>
          <w:szCs w:val="24"/>
        </w:rPr>
        <w:t xml:space="preserve"> </w:t>
      </w:r>
      <w:r w:rsidRPr="00731B53">
        <w:rPr>
          <w:sz w:val="24"/>
          <w:szCs w:val="24"/>
        </w:rPr>
        <w:t>достижений</w:t>
      </w:r>
      <w:r w:rsidRPr="00731B53">
        <w:rPr>
          <w:spacing w:val="6"/>
          <w:sz w:val="24"/>
          <w:szCs w:val="24"/>
        </w:rPr>
        <w:t xml:space="preserve"> </w:t>
      </w:r>
      <w:r w:rsidRPr="00731B53">
        <w:rPr>
          <w:sz w:val="24"/>
          <w:szCs w:val="24"/>
        </w:rPr>
        <w:t>обучающегося.</w:t>
      </w:r>
    </w:p>
    <w:p w:rsidR="00657FE0" w:rsidRPr="00731B53" w:rsidRDefault="00F82F01" w:rsidP="00867651">
      <w:pPr>
        <w:pStyle w:val="a7"/>
        <w:ind w:left="0" w:firstLine="706"/>
        <w:jc w:val="left"/>
        <w:rPr>
          <w:sz w:val="24"/>
          <w:szCs w:val="24"/>
        </w:rPr>
      </w:pPr>
      <w:r w:rsidRPr="00731B53">
        <w:rPr>
          <w:sz w:val="24"/>
          <w:szCs w:val="24"/>
        </w:rPr>
        <w:t>Требования</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результатам</w:t>
      </w:r>
      <w:r w:rsidRPr="00731B53">
        <w:rPr>
          <w:spacing w:val="1"/>
          <w:sz w:val="24"/>
          <w:szCs w:val="24"/>
        </w:rPr>
        <w:t xml:space="preserve"> </w:t>
      </w:r>
      <w:r w:rsidRPr="00731B53">
        <w:rPr>
          <w:sz w:val="24"/>
          <w:szCs w:val="24"/>
        </w:rPr>
        <w:t>освоения</w:t>
      </w:r>
      <w:r w:rsidRPr="00731B53">
        <w:rPr>
          <w:spacing w:val="1"/>
          <w:sz w:val="24"/>
          <w:szCs w:val="24"/>
        </w:rPr>
        <w:t xml:space="preserve"> </w:t>
      </w:r>
      <w:r w:rsidRPr="00731B53">
        <w:rPr>
          <w:sz w:val="24"/>
          <w:szCs w:val="24"/>
        </w:rPr>
        <w:t>обучающимися</w:t>
      </w:r>
      <w:r w:rsidRPr="00731B53">
        <w:rPr>
          <w:spacing w:val="1"/>
          <w:sz w:val="24"/>
          <w:szCs w:val="24"/>
        </w:rPr>
        <w:t xml:space="preserve"> </w:t>
      </w:r>
      <w:r w:rsidRPr="00731B53">
        <w:rPr>
          <w:sz w:val="24"/>
          <w:szCs w:val="24"/>
        </w:rPr>
        <w:t>основной</w:t>
      </w:r>
      <w:r w:rsidRPr="00731B53">
        <w:rPr>
          <w:spacing w:val="1"/>
          <w:sz w:val="24"/>
          <w:szCs w:val="24"/>
        </w:rPr>
        <w:t xml:space="preserve"> </w:t>
      </w:r>
      <w:r w:rsidRPr="00731B53">
        <w:rPr>
          <w:sz w:val="24"/>
          <w:szCs w:val="24"/>
        </w:rPr>
        <w:t>образовательной</w:t>
      </w:r>
      <w:r w:rsidRPr="00731B53">
        <w:rPr>
          <w:spacing w:val="-62"/>
          <w:sz w:val="24"/>
          <w:szCs w:val="24"/>
        </w:rPr>
        <w:t xml:space="preserve"> </w:t>
      </w:r>
      <w:r w:rsidRPr="00731B53">
        <w:rPr>
          <w:sz w:val="24"/>
          <w:szCs w:val="24"/>
        </w:rPr>
        <w:t>программы:</w:t>
      </w:r>
    </w:p>
    <w:p w:rsidR="00657FE0" w:rsidRPr="00731B53" w:rsidRDefault="00F82F01" w:rsidP="00867651">
      <w:pPr>
        <w:pStyle w:val="aa"/>
        <w:numPr>
          <w:ilvl w:val="0"/>
          <w:numId w:val="24"/>
        </w:numPr>
        <w:tabs>
          <w:tab w:val="left" w:pos="677"/>
        </w:tabs>
        <w:ind w:left="0"/>
        <w:rPr>
          <w:sz w:val="24"/>
          <w:szCs w:val="24"/>
        </w:rPr>
      </w:pPr>
      <w:r w:rsidRPr="00731B53">
        <w:rPr>
          <w:sz w:val="24"/>
          <w:szCs w:val="24"/>
        </w:rPr>
        <w:t>личностным,</w:t>
      </w:r>
      <w:r w:rsidRPr="00731B53">
        <w:rPr>
          <w:spacing w:val="-7"/>
          <w:sz w:val="24"/>
          <w:szCs w:val="24"/>
        </w:rPr>
        <w:t xml:space="preserve"> </w:t>
      </w:r>
      <w:r w:rsidRPr="00731B53">
        <w:rPr>
          <w:sz w:val="24"/>
          <w:szCs w:val="24"/>
        </w:rPr>
        <w:t>включающим:</w:t>
      </w:r>
    </w:p>
    <w:p w:rsidR="00657FE0" w:rsidRPr="00731B53" w:rsidRDefault="00F82F01" w:rsidP="00867651">
      <w:pPr>
        <w:pStyle w:val="a7"/>
        <w:ind w:left="0"/>
        <w:jc w:val="left"/>
        <w:rPr>
          <w:sz w:val="24"/>
          <w:szCs w:val="24"/>
        </w:rPr>
      </w:pPr>
      <w:r w:rsidRPr="00731B53">
        <w:rPr>
          <w:sz w:val="24"/>
          <w:szCs w:val="24"/>
        </w:rPr>
        <w:t>-осознание</w:t>
      </w:r>
      <w:r w:rsidRPr="00731B53">
        <w:rPr>
          <w:spacing w:val="-6"/>
          <w:sz w:val="24"/>
          <w:szCs w:val="24"/>
        </w:rPr>
        <w:t xml:space="preserve"> </w:t>
      </w:r>
      <w:r w:rsidRPr="00731B53">
        <w:rPr>
          <w:sz w:val="24"/>
          <w:szCs w:val="24"/>
        </w:rPr>
        <w:t>обучающимися</w:t>
      </w:r>
      <w:r w:rsidRPr="00731B53">
        <w:rPr>
          <w:spacing w:val="-5"/>
          <w:sz w:val="24"/>
          <w:szCs w:val="24"/>
        </w:rPr>
        <w:t xml:space="preserve"> </w:t>
      </w:r>
      <w:r w:rsidRPr="00731B53">
        <w:rPr>
          <w:sz w:val="24"/>
          <w:szCs w:val="24"/>
        </w:rPr>
        <w:t>российской</w:t>
      </w:r>
      <w:r w:rsidRPr="00731B53">
        <w:rPr>
          <w:spacing w:val="-5"/>
          <w:sz w:val="24"/>
          <w:szCs w:val="24"/>
        </w:rPr>
        <w:t xml:space="preserve"> </w:t>
      </w:r>
      <w:r w:rsidRPr="00731B53">
        <w:rPr>
          <w:sz w:val="24"/>
          <w:szCs w:val="24"/>
        </w:rPr>
        <w:t>гражданской</w:t>
      </w:r>
      <w:r w:rsidRPr="00731B53">
        <w:rPr>
          <w:spacing w:val="-5"/>
          <w:sz w:val="24"/>
          <w:szCs w:val="24"/>
        </w:rPr>
        <w:t xml:space="preserve"> </w:t>
      </w:r>
      <w:r w:rsidRPr="00731B53">
        <w:rPr>
          <w:sz w:val="24"/>
          <w:szCs w:val="24"/>
        </w:rPr>
        <w:t>идентичности;</w:t>
      </w:r>
    </w:p>
    <w:p w:rsidR="00657FE0" w:rsidRPr="00731B53" w:rsidRDefault="00F82F01" w:rsidP="00867651">
      <w:pPr>
        <w:pStyle w:val="a7"/>
        <w:ind w:left="0"/>
        <w:jc w:val="left"/>
        <w:rPr>
          <w:sz w:val="24"/>
          <w:szCs w:val="24"/>
        </w:rPr>
      </w:pPr>
      <w:r w:rsidRPr="00731B53">
        <w:rPr>
          <w:sz w:val="24"/>
          <w:szCs w:val="24"/>
        </w:rPr>
        <w:t>-готовность</w:t>
      </w:r>
      <w:r w:rsidRPr="00731B53">
        <w:rPr>
          <w:spacing w:val="-2"/>
          <w:sz w:val="24"/>
          <w:szCs w:val="24"/>
        </w:rPr>
        <w:t xml:space="preserve"> </w:t>
      </w:r>
      <w:r w:rsidRPr="00731B53">
        <w:rPr>
          <w:sz w:val="24"/>
          <w:szCs w:val="24"/>
        </w:rPr>
        <w:t>к</w:t>
      </w:r>
      <w:r w:rsidRPr="00731B53">
        <w:rPr>
          <w:spacing w:val="-4"/>
          <w:sz w:val="24"/>
          <w:szCs w:val="24"/>
        </w:rPr>
        <w:t xml:space="preserve"> </w:t>
      </w:r>
      <w:r w:rsidRPr="00731B53">
        <w:rPr>
          <w:sz w:val="24"/>
          <w:szCs w:val="24"/>
        </w:rPr>
        <w:t>саморазвитию,</w:t>
      </w:r>
      <w:r w:rsidRPr="00731B53">
        <w:rPr>
          <w:spacing w:val="-5"/>
          <w:sz w:val="24"/>
          <w:szCs w:val="24"/>
        </w:rPr>
        <w:t xml:space="preserve"> </w:t>
      </w:r>
      <w:r w:rsidRPr="00731B53">
        <w:rPr>
          <w:sz w:val="24"/>
          <w:szCs w:val="24"/>
        </w:rPr>
        <w:t>самостоятельности</w:t>
      </w:r>
      <w:r w:rsidRPr="00731B53">
        <w:rPr>
          <w:spacing w:val="-2"/>
          <w:sz w:val="24"/>
          <w:szCs w:val="24"/>
        </w:rPr>
        <w:t xml:space="preserve"> </w:t>
      </w:r>
      <w:r w:rsidRPr="00731B53">
        <w:rPr>
          <w:sz w:val="24"/>
          <w:szCs w:val="24"/>
        </w:rPr>
        <w:t>и</w:t>
      </w:r>
      <w:r w:rsidRPr="00731B53">
        <w:rPr>
          <w:spacing w:val="-3"/>
          <w:sz w:val="24"/>
          <w:szCs w:val="24"/>
        </w:rPr>
        <w:t xml:space="preserve"> </w:t>
      </w:r>
      <w:r w:rsidRPr="00731B53">
        <w:rPr>
          <w:sz w:val="24"/>
          <w:szCs w:val="24"/>
        </w:rPr>
        <w:t>самоопределению;</w:t>
      </w:r>
    </w:p>
    <w:p w:rsidR="00657FE0" w:rsidRPr="00731B53" w:rsidRDefault="00F82F01" w:rsidP="00867651">
      <w:pPr>
        <w:pStyle w:val="a7"/>
        <w:ind w:left="0"/>
        <w:jc w:val="left"/>
        <w:rPr>
          <w:sz w:val="24"/>
          <w:szCs w:val="24"/>
        </w:rPr>
      </w:pPr>
      <w:r w:rsidRPr="00731B53">
        <w:rPr>
          <w:sz w:val="24"/>
          <w:szCs w:val="24"/>
        </w:rPr>
        <w:t>-наличие</w:t>
      </w:r>
      <w:r w:rsidRPr="00731B53">
        <w:rPr>
          <w:spacing w:val="-4"/>
          <w:sz w:val="24"/>
          <w:szCs w:val="24"/>
        </w:rPr>
        <w:t xml:space="preserve"> </w:t>
      </w:r>
      <w:r w:rsidRPr="00731B53">
        <w:rPr>
          <w:sz w:val="24"/>
          <w:szCs w:val="24"/>
        </w:rPr>
        <w:t>мотивации</w:t>
      </w:r>
      <w:r w:rsidRPr="00731B53">
        <w:rPr>
          <w:spacing w:val="-3"/>
          <w:sz w:val="24"/>
          <w:szCs w:val="24"/>
        </w:rPr>
        <w:t xml:space="preserve"> </w:t>
      </w:r>
      <w:r w:rsidRPr="00731B53">
        <w:rPr>
          <w:sz w:val="24"/>
          <w:szCs w:val="24"/>
        </w:rPr>
        <w:t>к</w:t>
      </w:r>
      <w:r w:rsidRPr="00731B53">
        <w:rPr>
          <w:spacing w:val="-5"/>
          <w:sz w:val="24"/>
          <w:szCs w:val="24"/>
        </w:rPr>
        <w:t xml:space="preserve"> </w:t>
      </w:r>
      <w:r w:rsidRPr="00731B53">
        <w:rPr>
          <w:sz w:val="24"/>
          <w:szCs w:val="24"/>
        </w:rPr>
        <w:t>обучению</w:t>
      </w:r>
      <w:r w:rsidRPr="00731B53">
        <w:rPr>
          <w:spacing w:val="-5"/>
          <w:sz w:val="24"/>
          <w:szCs w:val="24"/>
        </w:rPr>
        <w:t xml:space="preserve"> </w:t>
      </w:r>
      <w:r w:rsidRPr="00731B53">
        <w:rPr>
          <w:sz w:val="24"/>
          <w:szCs w:val="24"/>
        </w:rPr>
        <w:t>и</w:t>
      </w:r>
      <w:r w:rsidRPr="00731B53">
        <w:rPr>
          <w:spacing w:val="-3"/>
          <w:sz w:val="24"/>
          <w:szCs w:val="24"/>
        </w:rPr>
        <w:t xml:space="preserve"> </w:t>
      </w:r>
      <w:r w:rsidRPr="00731B53">
        <w:rPr>
          <w:sz w:val="24"/>
          <w:szCs w:val="24"/>
        </w:rPr>
        <w:t>личностному</w:t>
      </w:r>
      <w:r w:rsidRPr="00731B53">
        <w:rPr>
          <w:spacing w:val="-4"/>
          <w:sz w:val="24"/>
          <w:szCs w:val="24"/>
        </w:rPr>
        <w:t xml:space="preserve"> </w:t>
      </w:r>
      <w:r w:rsidRPr="00731B53">
        <w:rPr>
          <w:sz w:val="24"/>
          <w:szCs w:val="24"/>
        </w:rPr>
        <w:t>развитию;</w:t>
      </w:r>
    </w:p>
    <w:p w:rsidR="00657FE0" w:rsidRPr="00731B53" w:rsidRDefault="00F82F01" w:rsidP="00867651">
      <w:pPr>
        <w:pStyle w:val="a7"/>
        <w:ind w:left="0"/>
        <w:rPr>
          <w:sz w:val="24"/>
          <w:szCs w:val="24"/>
        </w:rPr>
      </w:pPr>
      <w:r w:rsidRPr="00731B53">
        <w:rPr>
          <w:sz w:val="24"/>
          <w:szCs w:val="24"/>
        </w:rPr>
        <w:t>-целенаправленное</w:t>
      </w:r>
      <w:r w:rsidRPr="00731B53">
        <w:rPr>
          <w:spacing w:val="1"/>
          <w:sz w:val="24"/>
          <w:szCs w:val="24"/>
        </w:rPr>
        <w:t xml:space="preserve"> </w:t>
      </w:r>
      <w:r w:rsidRPr="00731B53">
        <w:rPr>
          <w:sz w:val="24"/>
          <w:szCs w:val="24"/>
        </w:rPr>
        <w:t>развитие</w:t>
      </w:r>
      <w:r w:rsidRPr="00731B53">
        <w:rPr>
          <w:spacing w:val="1"/>
          <w:sz w:val="24"/>
          <w:szCs w:val="24"/>
        </w:rPr>
        <w:t xml:space="preserve"> </w:t>
      </w:r>
      <w:r w:rsidRPr="00731B53">
        <w:rPr>
          <w:sz w:val="24"/>
          <w:szCs w:val="24"/>
        </w:rPr>
        <w:t>внутренней</w:t>
      </w:r>
      <w:r w:rsidRPr="00731B53">
        <w:rPr>
          <w:spacing w:val="1"/>
          <w:sz w:val="24"/>
          <w:szCs w:val="24"/>
        </w:rPr>
        <w:t xml:space="preserve"> </w:t>
      </w:r>
      <w:r w:rsidRPr="00731B53">
        <w:rPr>
          <w:sz w:val="24"/>
          <w:szCs w:val="24"/>
        </w:rPr>
        <w:t>позиции</w:t>
      </w:r>
      <w:r w:rsidRPr="00731B53">
        <w:rPr>
          <w:spacing w:val="1"/>
          <w:sz w:val="24"/>
          <w:szCs w:val="24"/>
        </w:rPr>
        <w:t xml:space="preserve"> </w:t>
      </w:r>
      <w:r w:rsidRPr="00731B53">
        <w:rPr>
          <w:sz w:val="24"/>
          <w:szCs w:val="24"/>
        </w:rPr>
        <w:t>личности</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основе</w:t>
      </w:r>
      <w:r w:rsidRPr="00731B53">
        <w:rPr>
          <w:spacing w:val="1"/>
          <w:sz w:val="24"/>
          <w:szCs w:val="24"/>
        </w:rPr>
        <w:t xml:space="preserve"> </w:t>
      </w:r>
      <w:r w:rsidRPr="00731B53">
        <w:rPr>
          <w:sz w:val="24"/>
          <w:szCs w:val="24"/>
        </w:rPr>
        <w:t>духовно-</w:t>
      </w:r>
      <w:r w:rsidRPr="00731B53">
        <w:rPr>
          <w:spacing w:val="1"/>
          <w:sz w:val="24"/>
          <w:szCs w:val="24"/>
        </w:rPr>
        <w:t xml:space="preserve"> </w:t>
      </w:r>
      <w:r w:rsidRPr="00731B53">
        <w:rPr>
          <w:sz w:val="24"/>
          <w:szCs w:val="24"/>
        </w:rPr>
        <w:t xml:space="preserve">нравственных </w:t>
      </w:r>
      <w:r w:rsidRPr="00731B53">
        <w:rPr>
          <w:sz w:val="24"/>
          <w:szCs w:val="24"/>
        </w:rPr>
        <w:lastRenderedPageBreak/>
        <w:t>ценностей народов Российской Федерации, исторических и национально-</w:t>
      </w:r>
      <w:r w:rsidRPr="00731B53">
        <w:rPr>
          <w:spacing w:val="1"/>
          <w:sz w:val="24"/>
          <w:szCs w:val="24"/>
        </w:rPr>
        <w:t xml:space="preserve"> </w:t>
      </w:r>
      <w:r w:rsidRPr="00731B53">
        <w:rPr>
          <w:sz w:val="24"/>
          <w:szCs w:val="24"/>
        </w:rPr>
        <w:t>культурных</w:t>
      </w:r>
      <w:r w:rsidRPr="00731B53">
        <w:rPr>
          <w:spacing w:val="1"/>
          <w:sz w:val="24"/>
          <w:szCs w:val="24"/>
        </w:rPr>
        <w:t xml:space="preserve"> </w:t>
      </w:r>
      <w:r w:rsidRPr="00731B53">
        <w:rPr>
          <w:sz w:val="24"/>
          <w:szCs w:val="24"/>
        </w:rPr>
        <w:t>традиций,</w:t>
      </w:r>
      <w:r w:rsidRPr="00731B53">
        <w:rPr>
          <w:spacing w:val="1"/>
          <w:sz w:val="24"/>
          <w:szCs w:val="24"/>
        </w:rPr>
        <w:t xml:space="preserve"> </w:t>
      </w:r>
      <w:r w:rsidRPr="00731B53">
        <w:rPr>
          <w:sz w:val="24"/>
          <w:szCs w:val="24"/>
        </w:rPr>
        <w:t>формирование</w:t>
      </w:r>
      <w:r w:rsidRPr="00731B53">
        <w:rPr>
          <w:spacing w:val="1"/>
          <w:sz w:val="24"/>
          <w:szCs w:val="24"/>
        </w:rPr>
        <w:t xml:space="preserve"> </w:t>
      </w:r>
      <w:r w:rsidRPr="00731B53">
        <w:rPr>
          <w:sz w:val="24"/>
          <w:szCs w:val="24"/>
        </w:rPr>
        <w:t>системы</w:t>
      </w:r>
      <w:r w:rsidRPr="00731B53">
        <w:rPr>
          <w:spacing w:val="1"/>
          <w:sz w:val="24"/>
          <w:szCs w:val="24"/>
        </w:rPr>
        <w:t xml:space="preserve"> </w:t>
      </w:r>
      <w:r w:rsidRPr="00731B53">
        <w:rPr>
          <w:sz w:val="24"/>
          <w:szCs w:val="24"/>
        </w:rPr>
        <w:t>значимых</w:t>
      </w:r>
      <w:r w:rsidRPr="00731B53">
        <w:rPr>
          <w:spacing w:val="1"/>
          <w:sz w:val="24"/>
          <w:szCs w:val="24"/>
        </w:rPr>
        <w:t xml:space="preserve"> </w:t>
      </w:r>
      <w:r w:rsidRPr="00731B53">
        <w:rPr>
          <w:sz w:val="24"/>
          <w:szCs w:val="24"/>
        </w:rPr>
        <w:t>ценностно-смысловых</w:t>
      </w:r>
      <w:r w:rsidRPr="00731B53">
        <w:rPr>
          <w:spacing w:val="1"/>
          <w:sz w:val="24"/>
          <w:szCs w:val="24"/>
        </w:rPr>
        <w:t xml:space="preserve"> </w:t>
      </w:r>
      <w:r w:rsidRPr="00731B53">
        <w:rPr>
          <w:sz w:val="24"/>
          <w:szCs w:val="24"/>
        </w:rPr>
        <w:t>установок,</w:t>
      </w:r>
      <w:r w:rsidRPr="00731B53">
        <w:rPr>
          <w:spacing w:val="1"/>
          <w:sz w:val="24"/>
          <w:szCs w:val="24"/>
        </w:rPr>
        <w:t xml:space="preserve"> </w:t>
      </w:r>
      <w:r w:rsidRPr="00731B53">
        <w:rPr>
          <w:sz w:val="24"/>
          <w:szCs w:val="24"/>
        </w:rPr>
        <w:t>антикоррупционного</w:t>
      </w:r>
      <w:r w:rsidRPr="00731B53">
        <w:rPr>
          <w:spacing w:val="1"/>
          <w:sz w:val="24"/>
          <w:szCs w:val="24"/>
        </w:rPr>
        <w:t xml:space="preserve"> </w:t>
      </w:r>
      <w:r w:rsidRPr="00731B53">
        <w:rPr>
          <w:sz w:val="24"/>
          <w:szCs w:val="24"/>
        </w:rPr>
        <w:t>мировоззрения,</w:t>
      </w:r>
      <w:r w:rsidRPr="00731B53">
        <w:rPr>
          <w:spacing w:val="1"/>
          <w:sz w:val="24"/>
          <w:szCs w:val="24"/>
        </w:rPr>
        <w:t xml:space="preserve"> </w:t>
      </w:r>
      <w:r w:rsidRPr="00731B53">
        <w:rPr>
          <w:sz w:val="24"/>
          <w:szCs w:val="24"/>
        </w:rPr>
        <w:t>правосознания,</w:t>
      </w:r>
      <w:r w:rsidRPr="00731B53">
        <w:rPr>
          <w:spacing w:val="1"/>
          <w:sz w:val="24"/>
          <w:szCs w:val="24"/>
        </w:rPr>
        <w:t xml:space="preserve"> </w:t>
      </w:r>
      <w:r w:rsidRPr="00731B53">
        <w:rPr>
          <w:sz w:val="24"/>
          <w:szCs w:val="24"/>
        </w:rPr>
        <w:t>экологической</w:t>
      </w:r>
      <w:r w:rsidRPr="00731B53">
        <w:rPr>
          <w:spacing w:val="1"/>
          <w:sz w:val="24"/>
          <w:szCs w:val="24"/>
        </w:rPr>
        <w:t xml:space="preserve"> </w:t>
      </w:r>
      <w:r w:rsidRPr="00731B53">
        <w:rPr>
          <w:sz w:val="24"/>
          <w:szCs w:val="24"/>
        </w:rPr>
        <w:t>культуры,</w:t>
      </w:r>
      <w:r w:rsidRPr="00731B53">
        <w:rPr>
          <w:spacing w:val="2"/>
          <w:sz w:val="24"/>
          <w:szCs w:val="24"/>
        </w:rPr>
        <w:t xml:space="preserve"> </w:t>
      </w:r>
      <w:r w:rsidRPr="00731B53">
        <w:rPr>
          <w:sz w:val="24"/>
          <w:szCs w:val="24"/>
        </w:rPr>
        <w:t>способности</w:t>
      </w:r>
      <w:r w:rsidRPr="00731B53">
        <w:rPr>
          <w:spacing w:val="1"/>
          <w:sz w:val="24"/>
          <w:szCs w:val="24"/>
        </w:rPr>
        <w:t xml:space="preserve"> </w:t>
      </w:r>
      <w:r w:rsidRPr="00731B53">
        <w:rPr>
          <w:sz w:val="24"/>
          <w:szCs w:val="24"/>
        </w:rPr>
        <w:t>ставить</w:t>
      </w:r>
      <w:r w:rsidRPr="00731B53">
        <w:rPr>
          <w:spacing w:val="2"/>
          <w:sz w:val="24"/>
          <w:szCs w:val="24"/>
        </w:rPr>
        <w:t xml:space="preserve"> </w:t>
      </w:r>
      <w:r w:rsidRPr="00731B53">
        <w:rPr>
          <w:sz w:val="24"/>
          <w:szCs w:val="24"/>
        </w:rPr>
        <w:t>цели</w:t>
      </w:r>
      <w:r w:rsidRPr="00731B53">
        <w:rPr>
          <w:spacing w:val="-4"/>
          <w:sz w:val="24"/>
          <w:szCs w:val="24"/>
        </w:rPr>
        <w:t xml:space="preserve"> </w:t>
      </w:r>
      <w:r w:rsidRPr="00731B53">
        <w:rPr>
          <w:sz w:val="24"/>
          <w:szCs w:val="24"/>
        </w:rPr>
        <w:t>и</w:t>
      </w:r>
      <w:r w:rsidRPr="00731B53">
        <w:rPr>
          <w:spacing w:val="1"/>
          <w:sz w:val="24"/>
          <w:szCs w:val="24"/>
        </w:rPr>
        <w:t xml:space="preserve"> </w:t>
      </w:r>
      <w:r w:rsidRPr="00731B53">
        <w:rPr>
          <w:sz w:val="24"/>
          <w:szCs w:val="24"/>
        </w:rPr>
        <w:t>строить</w:t>
      </w:r>
      <w:r w:rsidRPr="00731B53">
        <w:rPr>
          <w:spacing w:val="2"/>
          <w:sz w:val="24"/>
          <w:szCs w:val="24"/>
        </w:rPr>
        <w:t xml:space="preserve"> </w:t>
      </w:r>
      <w:r w:rsidRPr="00731B53">
        <w:rPr>
          <w:sz w:val="24"/>
          <w:szCs w:val="24"/>
        </w:rPr>
        <w:t>жизненные</w:t>
      </w:r>
      <w:r w:rsidRPr="00731B53">
        <w:rPr>
          <w:spacing w:val="1"/>
          <w:sz w:val="24"/>
          <w:szCs w:val="24"/>
        </w:rPr>
        <w:t xml:space="preserve"> </w:t>
      </w:r>
      <w:r w:rsidRPr="00731B53">
        <w:rPr>
          <w:sz w:val="24"/>
          <w:szCs w:val="24"/>
        </w:rPr>
        <w:t>планы;</w:t>
      </w:r>
    </w:p>
    <w:p w:rsidR="00657FE0" w:rsidRPr="00731B53" w:rsidRDefault="00F82F01" w:rsidP="00867651">
      <w:pPr>
        <w:pStyle w:val="aa"/>
        <w:numPr>
          <w:ilvl w:val="0"/>
          <w:numId w:val="24"/>
        </w:numPr>
        <w:tabs>
          <w:tab w:val="left" w:pos="677"/>
        </w:tabs>
        <w:ind w:left="0"/>
        <w:rPr>
          <w:sz w:val="24"/>
          <w:szCs w:val="24"/>
        </w:rPr>
      </w:pPr>
      <w:r w:rsidRPr="00731B53">
        <w:rPr>
          <w:sz w:val="24"/>
          <w:szCs w:val="24"/>
        </w:rPr>
        <w:t>метапредметным,</w:t>
      </w:r>
      <w:r w:rsidRPr="00731B53">
        <w:rPr>
          <w:spacing w:val="-8"/>
          <w:sz w:val="24"/>
          <w:szCs w:val="24"/>
        </w:rPr>
        <w:t xml:space="preserve"> </w:t>
      </w:r>
      <w:r w:rsidRPr="00731B53">
        <w:rPr>
          <w:sz w:val="24"/>
          <w:szCs w:val="24"/>
        </w:rPr>
        <w:t>включающим:</w:t>
      </w:r>
    </w:p>
    <w:p w:rsidR="00657FE0" w:rsidRPr="00731B53" w:rsidRDefault="00F82F01" w:rsidP="00867651">
      <w:pPr>
        <w:pStyle w:val="a7"/>
        <w:ind w:left="0"/>
        <w:rPr>
          <w:sz w:val="24"/>
          <w:szCs w:val="24"/>
        </w:rPr>
      </w:pPr>
      <w:r w:rsidRPr="00731B53">
        <w:rPr>
          <w:sz w:val="24"/>
          <w:szCs w:val="24"/>
        </w:rPr>
        <w:t>-освоенные обучающимися межпредметные понятия и универсальные учебные действия</w:t>
      </w:r>
      <w:r w:rsidRPr="00731B53">
        <w:rPr>
          <w:spacing w:val="-62"/>
          <w:sz w:val="24"/>
          <w:szCs w:val="24"/>
        </w:rPr>
        <w:t xml:space="preserve"> </w:t>
      </w:r>
      <w:r w:rsidRPr="00731B53">
        <w:rPr>
          <w:sz w:val="24"/>
          <w:szCs w:val="24"/>
        </w:rPr>
        <w:t>(регулятивные,</w:t>
      </w:r>
      <w:r w:rsidRPr="00731B53">
        <w:rPr>
          <w:spacing w:val="3"/>
          <w:sz w:val="24"/>
          <w:szCs w:val="24"/>
        </w:rPr>
        <w:t xml:space="preserve"> </w:t>
      </w:r>
      <w:r w:rsidRPr="00731B53">
        <w:rPr>
          <w:sz w:val="24"/>
          <w:szCs w:val="24"/>
        </w:rPr>
        <w:t>познавательные,</w:t>
      </w:r>
      <w:r w:rsidRPr="00731B53">
        <w:rPr>
          <w:spacing w:val="-1"/>
          <w:sz w:val="24"/>
          <w:szCs w:val="24"/>
        </w:rPr>
        <w:t xml:space="preserve"> </w:t>
      </w:r>
      <w:r w:rsidRPr="00731B53">
        <w:rPr>
          <w:sz w:val="24"/>
          <w:szCs w:val="24"/>
        </w:rPr>
        <w:t>коммуникативные);</w:t>
      </w:r>
    </w:p>
    <w:p w:rsidR="00657FE0" w:rsidRPr="00731B53" w:rsidRDefault="00F82F01" w:rsidP="00867651">
      <w:pPr>
        <w:pStyle w:val="a7"/>
        <w:ind w:left="0"/>
        <w:rPr>
          <w:sz w:val="24"/>
          <w:szCs w:val="24"/>
        </w:rPr>
      </w:pPr>
      <w:r w:rsidRPr="00731B53">
        <w:rPr>
          <w:sz w:val="24"/>
          <w:szCs w:val="24"/>
        </w:rPr>
        <w:t>-способность их использования в познавательной и социальной практике, готовность к</w:t>
      </w:r>
      <w:r w:rsidRPr="00731B53">
        <w:rPr>
          <w:spacing w:val="1"/>
          <w:sz w:val="24"/>
          <w:szCs w:val="24"/>
        </w:rPr>
        <w:t xml:space="preserve"> </w:t>
      </w:r>
      <w:r w:rsidRPr="00731B53">
        <w:rPr>
          <w:sz w:val="24"/>
          <w:szCs w:val="24"/>
        </w:rPr>
        <w:t>самостоятельному планированию и осуществлению учебной деятельности, организации</w:t>
      </w:r>
      <w:r w:rsidRPr="00731B53">
        <w:rPr>
          <w:spacing w:val="1"/>
          <w:sz w:val="24"/>
          <w:szCs w:val="24"/>
        </w:rPr>
        <w:t xml:space="preserve"> </w:t>
      </w:r>
      <w:r w:rsidRPr="00731B53">
        <w:rPr>
          <w:sz w:val="24"/>
          <w:szCs w:val="24"/>
        </w:rPr>
        <w:t>учебного сотрудничества с педагогическими работниками и сверстниками, к участию в</w:t>
      </w:r>
      <w:r w:rsidRPr="00731B53">
        <w:rPr>
          <w:spacing w:val="1"/>
          <w:sz w:val="24"/>
          <w:szCs w:val="24"/>
        </w:rPr>
        <w:t xml:space="preserve"> </w:t>
      </w:r>
      <w:r w:rsidRPr="00731B53">
        <w:rPr>
          <w:sz w:val="24"/>
          <w:szCs w:val="24"/>
        </w:rPr>
        <w:t>построении</w:t>
      </w:r>
      <w:r w:rsidRPr="00731B53">
        <w:rPr>
          <w:spacing w:val="1"/>
          <w:sz w:val="24"/>
          <w:szCs w:val="24"/>
        </w:rPr>
        <w:t xml:space="preserve"> </w:t>
      </w:r>
      <w:r w:rsidRPr="00731B53">
        <w:rPr>
          <w:sz w:val="24"/>
          <w:szCs w:val="24"/>
        </w:rPr>
        <w:t>индивидуальной</w:t>
      </w:r>
      <w:r w:rsidRPr="00731B53">
        <w:rPr>
          <w:spacing w:val="1"/>
          <w:sz w:val="24"/>
          <w:szCs w:val="24"/>
        </w:rPr>
        <w:t xml:space="preserve"> </w:t>
      </w:r>
      <w:r w:rsidRPr="00731B53">
        <w:rPr>
          <w:sz w:val="24"/>
          <w:szCs w:val="24"/>
        </w:rPr>
        <w:t>образовательной</w:t>
      </w:r>
      <w:r w:rsidRPr="00731B53">
        <w:rPr>
          <w:spacing w:val="2"/>
          <w:sz w:val="24"/>
          <w:szCs w:val="24"/>
        </w:rPr>
        <w:t xml:space="preserve"> </w:t>
      </w:r>
      <w:r w:rsidRPr="00731B53">
        <w:rPr>
          <w:sz w:val="24"/>
          <w:szCs w:val="24"/>
        </w:rPr>
        <w:t>траектории;</w:t>
      </w:r>
    </w:p>
    <w:p w:rsidR="00657FE0" w:rsidRPr="00731B53" w:rsidRDefault="00F82F01" w:rsidP="00867651">
      <w:pPr>
        <w:pStyle w:val="a7"/>
        <w:ind w:left="0"/>
        <w:rPr>
          <w:sz w:val="24"/>
          <w:szCs w:val="24"/>
        </w:rPr>
      </w:pPr>
      <w:r w:rsidRPr="00731B53">
        <w:rPr>
          <w:sz w:val="24"/>
          <w:szCs w:val="24"/>
        </w:rPr>
        <w:t>-овладение</w:t>
      </w:r>
      <w:r w:rsidRPr="00731B53">
        <w:rPr>
          <w:spacing w:val="-5"/>
          <w:sz w:val="24"/>
          <w:szCs w:val="24"/>
        </w:rPr>
        <w:t xml:space="preserve"> </w:t>
      </w:r>
      <w:r w:rsidRPr="00731B53">
        <w:rPr>
          <w:sz w:val="24"/>
          <w:szCs w:val="24"/>
        </w:rPr>
        <w:t>навыками</w:t>
      </w:r>
      <w:r w:rsidRPr="00731B53">
        <w:rPr>
          <w:spacing w:val="-6"/>
          <w:sz w:val="24"/>
          <w:szCs w:val="24"/>
        </w:rPr>
        <w:t xml:space="preserve"> </w:t>
      </w:r>
      <w:r w:rsidRPr="00731B53">
        <w:rPr>
          <w:sz w:val="24"/>
          <w:szCs w:val="24"/>
        </w:rPr>
        <w:t>учебно-исследовательской,</w:t>
      </w:r>
      <w:r w:rsidRPr="00731B53">
        <w:rPr>
          <w:spacing w:val="-3"/>
          <w:sz w:val="24"/>
          <w:szCs w:val="24"/>
        </w:rPr>
        <w:t xml:space="preserve"> </w:t>
      </w:r>
      <w:r w:rsidRPr="00731B53">
        <w:rPr>
          <w:sz w:val="24"/>
          <w:szCs w:val="24"/>
        </w:rPr>
        <w:t>проектной</w:t>
      </w:r>
      <w:r w:rsidRPr="00731B53">
        <w:rPr>
          <w:spacing w:val="-5"/>
          <w:sz w:val="24"/>
          <w:szCs w:val="24"/>
        </w:rPr>
        <w:t xml:space="preserve"> </w:t>
      </w:r>
      <w:r w:rsidRPr="00731B53">
        <w:rPr>
          <w:sz w:val="24"/>
          <w:szCs w:val="24"/>
        </w:rPr>
        <w:t>и</w:t>
      </w:r>
      <w:r w:rsidRPr="00731B53">
        <w:rPr>
          <w:spacing w:val="-5"/>
          <w:sz w:val="24"/>
          <w:szCs w:val="24"/>
        </w:rPr>
        <w:t xml:space="preserve"> </w:t>
      </w:r>
      <w:r w:rsidRPr="00731B53">
        <w:rPr>
          <w:sz w:val="24"/>
          <w:szCs w:val="24"/>
        </w:rPr>
        <w:t>социальной</w:t>
      </w:r>
      <w:r w:rsidRPr="00731B53">
        <w:rPr>
          <w:spacing w:val="-8"/>
          <w:sz w:val="24"/>
          <w:szCs w:val="24"/>
        </w:rPr>
        <w:t xml:space="preserve"> </w:t>
      </w:r>
      <w:r w:rsidRPr="00731B53">
        <w:rPr>
          <w:sz w:val="24"/>
          <w:szCs w:val="24"/>
        </w:rPr>
        <w:t>деятельности;</w:t>
      </w:r>
    </w:p>
    <w:p w:rsidR="00657FE0" w:rsidRPr="00731B53" w:rsidRDefault="00F82F01" w:rsidP="00867651">
      <w:pPr>
        <w:pStyle w:val="aa"/>
        <w:numPr>
          <w:ilvl w:val="0"/>
          <w:numId w:val="24"/>
        </w:numPr>
        <w:tabs>
          <w:tab w:val="left" w:pos="773"/>
        </w:tabs>
        <w:ind w:left="0" w:firstLine="0"/>
        <w:rPr>
          <w:sz w:val="24"/>
          <w:szCs w:val="24"/>
        </w:rPr>
      </w:pPr>
      <w:r w:rsidRPr="00731B53">
        <w:rPr>
          <w:sz w:val="24"/>
          <w:szCs w:val="24"/>
        </w:rPr>
        <w:t>предметным,</w:t>
      </w:r>
      <w:r w:rsidRPr="00731B53">
        <w:rPr>
          <w:spacing w:val="1"/>
          <w:sz w:val="24"/>
          <w:szCs w:val="24"/>
        </w:rPr>
        <w:t xml:space="preserve"> </w:t>
      </w:r>
      <w:r w:rsidRPr="00731B53">
        <w:rPr>
          <w:sz w:val="24"/>
          <w:szCs w:val="24"/>
        </w:rPr>
        <w:t>включающим:</w:t>
      </w:r>
      <w:r w:rsidRPr="00731B53">
        <w:rPr>
          <w:spacing w:val="1"/>
          <w:sz w:val="24"/>
          <w:szCs w:val="24"/>
        </w:rPr>
        <w:t xml:space="preserve"> </w:t>
      </w:r>
      <w:r w:rsidRPr="00731B53">
        <w:rPr>
          <w:sz w:val="24"/>
          <w:szCs w:val="24"/>
        </w:rPr>
        <w:t>освоение</w:t>
      </w:r>
      <w:r w:rsidRPr="00731B53">
        <w:rPr>
          <w:spacing w:val="1"/>
          <w:sz w:val="24"/>
          <w:szCs w:val="24"/>
        </w:rPr>
        <w:t xml:space="preserve"> </w:t>
      </w:r>
      <w:r w:rsidRPr="00731B53">
        <w:rPr>
          <w:sz w:val="24"/>
          <w:szCs w:val="24"/>
        </w:rPr>
        <w:t>обучающимися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ходе</w:t>
      </w:r>
      <w:r w:rsidRPr="00731B53">
        <w:rPr>
          <w:spacing w:val="1"/>
          <w:sz w:val="24"/>
          <w:szCs w:val="24"/>
        </w:rPr>
        <w:t xml:space="preserve"> </w:t>
      </w:r>
      <w:r w:rsidRPr="00731B53">
        <w:rPr>
          <w:sz w:val="24"/>
          <w:szCs w:val="24"/>
        </w:rPr>
        <w:t>изучения</w:t>
      </w:r>
      <w:r w:rsidRPr="00731B53">
        <w:rPr>
          <w:spacing w:val="1"/>
          <w:sz w:val="24"/>
          <w:szCs w:val="24"/>
        </w:rPr>
        <w:t xml:space="preserve"> </w:t>
      </w:r>
      <w:r w:rsidRPr="00731B53">
        <w:rPr>
          <w:sz w:val="24"/>
          <w:szCs w:val="24"/>
        </w:rPr>
        <w:t>учебного</w:t>
      </w:r>
      <w:r w:rsidRPr="00731B53">
        <w:rPr>
          <w:spacing w:val="1"/>
          <w:sz w:val="24"/>
          <w:szCs w:val="24"/>
        </w:rPr>
        <w:t xml:space="preserve"> </w:t>
      </w:r>
      <w:r w:rsidRPr="00731B53">
        <w:rPr>
          <w:sz w:val="24"/>
          <w:szCs w:val="24"/>
        </w:rPr>
        <w:t>предмета</w:t>
      </w:r>
      <w:r w:rsidRPr="00731B53">
        <w:rPr>
          <w:spacing w:val="1"/>
          <w:sz w:val="24"/>
          <w:szCs w:val="24"/>
        </w:rPr>
        <w:t xml:space="preserve"> </w:t>
      </w:r>
      <w:r w:rsidRPr="00731B53">
        <w:rPr>
          <w:sz w:val="24"/>
          <w:szCs w:val="24"/>
        </w:rPr>
        <w:t>научных</w:t>
      </w:r>
      <w:r w:rsidRPr="00731B53">
        <w:rPr>
          <w:spacing w:val="1"/>
          <w:sz w:val="24"/>
          <w:szCs w:val="24"/>
        </w:rPr>
        <w:t xml:space="preserve"> </w:t>
      </w:r>
      <w:r w:rsidRPr="00731B53">
        <w:rPr>
          <w:sz w:val="24"/>
          <w:szCs w:val="24"/>
        </w:rPr>
        <w:t>знаний,</w:t>
      </w:r>
      <w:r w:rsidRPr="00731B53">
        <w:rPr>
          <w:spacing w:val="1"/>
          <w:sz w:val="24"/>
          <w:szCs w:val="24"/>
        </w:rPr>
        <w:t xml:space="preserve"> </w:t>
      </w:r>
      <w:r w:rsidRPr="00731B53">
        <w:rPr>
          <w:sz w:val="24"/>
          <w:szCs w:val="24"/>
        </w:rPr>
        <w:t>умений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способов</w:t>
      </w:r>
      <w:r w:rsidRPr="00731B53">
        <w:rPr>
          <w:spacing w:val="1"/>
          <w:sz w:val="24"/>
          <w:szCs w:val="24"/>
        </w:rPr>
        <w:t xml:space="preserve"> </w:t>
      </w:r>
      <w:r w:rsidRPr="00731B53">
        <w:rPr>
          <w:sz w:val="24"/>
          <w:szCs w:val="24"/>
        </w:rPr>
        <w:t>действий,</w:t>
      </w:r>
      <w:r w:rsidRPr="00731B53">
        <w:rPr>
          <w:spacing w:val="1"/>
          <w:sz w:val="24"/>
          <w:szCs w:val="24"/>
        </w:rPr>
        <w:t xml:space="preserve"> </w:t>
      </w:r>
      <w:r w:rsidRPr="00731B53">
        <w:rPr>
          <w:sz w:val="24"/>
          <w:szCs w:val="24"/>
        </w:rPr>
        <w:t>специфических</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соответствующей</w:t>
      </w:r>
      <w:r w:rsidRPr="00731B53">
        <w:rPr>
          <w:spacing w:val="1"/>
          <w:sz w:val="24"/>
          <w:szCs w:val="24"/>
        </w:rPr>
        <w:t xml:space="preserve"> </w:t>
      </w:r>
      <w:r w:rsidRPr="00731B53">
        <w:rPr>
          <w:sz w:val="24"/>
          <w:szCs w:val="24"/>
        </w:rPr>
        <w:t>предметной</w:t>
      </w:r>
      <w:r w:rsidRPr="00731B53">
        <w:rPr>
          <w:spacing w:val="2"/>
          <w:sz w:val="24"/>
          <w:szCs w:val="24"/>
        </w:rPr>
        <w:t xml:space="preserve"> </w:t>
      </w:r>
      <w:r w:rsidRPr="00731B53">
        <w:rPr>
          <w:sz w:val="24"/>
          <w:szCs w:val="24"/>
        </w:rPr>
        <w:t>области.</w:t>
      </w:r>
    </w:p>
    <w:p w:rsidR="00657FE0" w:rsidRPr="00731B53" w:rsidRDefault="00F82F01" w:rsidP="00867651">
      <w:pPr>
        <w:pStyle w:val="a7"/>
        <w:ind w:left="0" w:firstLine="706"/>
        <w:rPr>
          <w:sz w:val="24"/>
          <w:szCs w:val="24"/>
        </w:rPr>
      </w:pPr>
      <w:r w:rsidRPr="00731B53">
        <w:rPr>
          <w:sz w:val="24"/>
          <w:szCs w:val="24"/>
        </w:rPr>
        <w:t>Научно-методологической</w:t>
      </w:r>
      <w:r w:rsidRPr="00731B53">
        <w:rPr>
          <w:spacing w:val="1"/>
          <w:sz w:val="24"/>
          <w:szCs w:val="24"/>
        </w:rPr>
        <w:t xml:space="preserve"> </w:t>
      </w:r>
      <w:r w:rsidRPr="00731B53">
        <w:rPr>
          <w:sz w:val="24"/>
          <w:szCs w:val="24"/>
        </w:rPr>
        <w:t>основой</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разработки</w:t>
      </w:r>
      <w:r w:rsidRPr="00731B53">
        <w:rPr>
          <w:spacing w:val="1"/>
          <w:sz w:val="24"/>
          <w:szCs w:val="24"/>
        </w:rPr>
        <w:t xml:space="preserve"> </w:t>
      </w:r>
      <w:r w:rsidRPr="00731B53">
        <w:rPr>
          <w:sz w:val="24"/>
          <w:szCs w:val="24"/>
        </w:rPr>
        <w:t>требований</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личностным,</w:t>
      </w:r>
      <w:r w:rsidRPr="00731B53">
        <w:rPr>
          <w:spacing w:val="1"/>
          <w:sz w:val="24"/>
          <w:szCs w:val="24"/>
        </w:rPr>
        <w:t xml:space="preserve"> </w:t>
      </w:r>
      <w:r w:rsidRPr="00731B53">
        <w:rPr>
          <w:sz w:val="24"/>
          <w:szCs w:val="24"/>
        </w:rPr>
        <w:t>метапредметным</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предметным</w:t>
      </w:r>
      <w:r w:rsidRPr="00731B53">
        <w:rPr>
          <w:spacing w:val="1"/>
          <w:sz w:val="24"/>
          <w:szCs w:val="24"/>
        </w:rPr>
        <w:t xml:space="preserve"> </w:t>
      </w:r>
      <w:r w:rsidRPr="00731B53">
        <w:rPr>
          <w:sz w:val="24"/>
          <w:szCs w:val="24"/>
        </w:rPr>
        <w:t>результатам</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освоивших</w:t>
      </w:r>
      <w:r w:rsidRPr="00731B53">
        <w:rPr>
          <w:spacing w:val="1"/>
          <w:sz w:val="24"/>
          <w:szCs w:val="24"/>
        </w:rPr>
        <w:t xml:space="preserve"> </w:t>
      </w:r>
      <w:r w:rsidRPr="00731B53">
        <w:rPr>
          <w:sz w:val="24"/>
          <w:szCs w:val="24"/>
        </w:rPr>
        <w:t>основную</w:t>
      </w:r>
      <w:r w:rsidRPr="00731B53">
        <w:rPr>
          <w:spacing w:val="-62"/>
          <w:sz w:val="24"/>
          <w:szCs w:val="24"/>
        </w:rPr>
        <w:t xml:space="preserve"> </w:t>
      </w:r>
      <w:r w:rsidRPr="00731B53">
        <w:rPr>
          <w:sz w:val="24"/>
          <w:szCs w:val="24"/>
        </w:rPr>
        <w:t>образовательную</w:t>
      </w:r>
      <w:r w:rsidRPr="00731B53">
        <w:rPr>
          <w:spacing w:val="-2"/>
          <w:sz w:val="24"/>
          <w:szCs w:val="24"/>
        </w:rPr>
        <w:t xml:space="preserve"> </w:t>
      </w:r>
      <w:r w:rsidRPr="00731B53">
        <w:rPr>
          <w:sz w:val="24"/>
          <w:szCs w:val="24"/>
        </w:rPr>
        <w:t>программу,</w:t>
      </w:r>
      <w:r w:rsidRPr="00731B53">
        <w:rPr>
          <w:spacing w:val="2"/>
          <w:sz w:val="24"/>
          <w:szCs w:val="24"/>
        </w:rPr>
        <w:t xml:space="preserve"> </w:t>
      </w:r>
      <w:r w:rsidRPr="00731B53">
        <w:rPr>
          <w:sz w:val="24"/>
          <w:szCs w:val="24"/>
        </w:rPr>
        <w:t>является системно-деятельностный</w:t>
      </w:r>
      <w:r w:rsidRPr="00731B53">
        <w:rPr>
          <w:spacing w:val="1"/>
          <w:sz w:val="24"/>
          <w:szCs w:val="24"/>
        </w:rPr>
        <w:t xml:space="preserve"> </w:t>
      </w:r>
      <w:r w:rsidRPr="00731B53">
        <w:rPr>
          <w:sz w:val="24"/>
          <w:szCs w:val="24"/>
        </w:rPr>
        <w:t>подход.</w:t>
      </w:r>
    </w:p>
    <w:p w:rsidR="00657FE0" w:rsidRPr="00731B53" w:rsidRDefault="00F82F01" w:rsidP="00867651">
      <w:pPr>
        <w:pStyle w:val="30"/>
        <w:ind w:left="0"/>
        <w:rPr>
          <w:sz w:val="24"/>
          <w:szCs w:val="24"/>
        </w:rPr>
      </w:pPr>
      <w:r w:rsidRPr="00731B53">
        <w:rPr>
          <w:sz w:val="24"/>
          <w:szCs w:val="24"/>
        </w:rPr>
        <w:t>Личностные</w:t>
      </w:r>
      <w:r w:rsidRPr="00731B53">
        <w:rPr>
          <w:spacing w:val="-5"/>
          <w:sz w:val="24"/>
          <w:szCs w:val="24"/>
        </w:rPr>
        <w:t xml:space="preserve"> </w:t>
      </w:r>
      <w:r w:rsidRPr="00731B53">
        <w:rPr>
          <w:sz w:val="24"/>
          <w:szCs w:val="24"/>
        </w:rPr>
        <w:t>результаты</w:t>
      </w:r>
      <w:r w:rsidRPr="00731B53">
        <w:rPr>
          <w:spacing w:val="-6"/>
          <w:sz w:val="24"/>
          <w:szCs w:val="24"/>
        </w:rPr>
        <w:t xml:space="preserve"> </w:t>
      </w:r>
      <w:r w:rsidRPr="00731B53">
        <w:rPr>
          <w:sz w:val="24"/>
          <w:szCs w:val="24"/>
        </w:rPr>
        <w:t>освоения</w:t>
      </w:r>
      <w:r w:rsidRPr="00731B53">
        <w:rPr>
          <w:spacing w:val="-6"/>
          <w:sz w:val="24"/>
          <w:szCs w:val="24"/>
        </w:rPr>
        <w:t xml:space="preserve"> </w:t>
      </w:r>
      <w:r w:rsidRPr="00731B53">
        <w:rPr>
          <w:sz w:val="24"/>
          <w:szCs w:val="24"/>
        </w:rPr>
        <w:t>ООП</w:t>
      </w:r>
    </w:p>
    <w:p w:rsidR="00657FE0" w:rsidRPr="00731B53" w:rsidRDefault="00F82F01" w:rsidP="00867651">
      <w:pPr>
        <w:pStyle w:val="a7"/>
        <w:ind w:left="0" w:firstLine="542"/>
        <w:rPr>
          <w:sz w:val="24"/>
          <w:szCs w:val="24"/>
        </w:rPr>
      </w:pPr>
      <w:r w:rsidRPr="00731B53">
        <w:rPr>
          <w:sz w:val="24"/>
          <w:szCs w:val="24"/>
        </w:rPr>
        <w:t>Требования</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личностным</w:t>
      </w:r>
      <w:r w:rsidRPr="00731B53">
        <w:rPr>
          <w:spacing w:val="1"/>
          <w:sz w:val="24"/>
          <w:szCs w:val="24"/>
        </w:rPr>
        <w:t xml:space="preserve"> </w:t>
      </w:r>
      <w:r w:rsidRPr="00731B53">
        <w:rPr>
          <w:sz w:val="24"/>
          <w:szCs w:val="24"/>
        </w:rPr>
        <w:t>результатам</w:t>
      </w:r>
      <w:r w:rsidRPr="00731B53">
        <w:rPr>
          <w:spacing w:val="1"/>
          <w:sz w:val="24"/>
          <w:szCs w:val="24"/>
        </w:rPr>
        <w:t xml:space="preserve"> </w:t>
      </w:r>
      <w:r w:rsidRPr="00731B53">
        <w:rPr>
          <w:sz w:val="24"/>
          <w:szCs w:val="24"/>
        </w:rPr>
        <w:t>освоения</w:t>
      </w:r>
      <w:r w:rsidRPr="00731B53">
        <w:rPr>
          <w:spacing w:val="1"/>
          <w:sz w:val="24"/>
          <w:szCs w:val="24"/>
        </w:rPr>
        <w:t xml:space="preserve"> </w:t>
      </w:r>
      <w:r w:rsidRPr="00731B53">
        <w:rPr>
          <w:sz w:val="24"/>
          <w:szCs w:val="24"/>
        </w:rPr>
        <w:t>обучающимися</w:t>
      </w:r>
      <w:r w:rsidRPr="00731B53">
        <w:rPr>
          <w:spacing w:val="1"/>
          <w:sz w:val="24"/>
          <w:szCs w:val="24"/>
        </w:rPr>
        <w:t xml:space="preserve"> </w:t>
      </w:r>
      <w:r w:rsidRPr="00731B53">
        <w:rPr>
          <w:sz w:val="24"/>
          <w:szCs w:val="24"/>
        </w:rPr>
        <w:t>ООП</w:t>
      </w:r>
      <w:r w:rsidRPr="00731B53">
        <w:rPr>
          <w:spacing w:val="1"/>
          <w:sz w:val="24"/>
          <w:szCs w:val="24"/>
        </w:rPr>
        <w:t xml:space="preserve"> </w:t>
      </w:r>
      <w:r w:rsidRPr="00731B53">
        <w:rPr>
          <w:sz w:val="24"/>
          <w:szCs w:val="24"/>
        </w:rPr>
        <w:t>СОО</w:t>
      </w:r>
      <w:r w:rsidRPr="00731B53">
        <w:rPr>
          <w:spacing w:val="-62"/>
          <w:sz w:val="24"/>
          <w:szCs w:val="24"/>
        </w:rPr>
        <w:t xml:space="preserve"> </w:t>
      </w:r>
      <w:r w:rsidRPr="00731B53">
        <w:rPr>
          <w:sz w:val="24"/>
          <w:szCs w:val="24"/>
        </w:rPr>
        <w:t>включают</w:t>
      </w:r>
      <w:r w:rsidRPr="00731B53">
        <w:rPr>
          <w:spacing w:val="26"/>
          <w:sz w:val="24"/>
          <w:szCs w:val="24"/>
        </w:rPr>
        <w:t xml:space="preserve"> </w:t>
      </w:r>
      <w:r w:rsidRPr="00731B53">
        <w:rPr>
          <w:sz w:val="24"/>
          <w:szCs w:val="24"/>
        </w:rPr>
        <w:t>осознание</w:t>
      </w:r>
      <w:r w:rsidRPr="00731B53">
        <w:rPr>
          <w:spacing w:val="26"/>
          <w:sz w:val="24"/>
          <w:szCs w:val="24"/>
        </w:rPr>
        <w:t xml:space="preserve"> </w:t>
      </w:r>
      <w:r w:rsidRPr="00731B53">
        <w:rPr>
          <w:sz w:val="24"/>
          <w:szCs w:val="24"/>
        </w:rPr>
        <w:t>российской</w:t>
      </w:r>
      <w:r w:rsidRPr="00731B53">
        <w:rPr>
          <w:spacing w:val="25"/>
          <w:sz w:val="24"/>
          <w:szCs w:val="24"/>
        </w:rPr>
        <w:t xml:space="preserve"> </w:t>
      </w:r>
      <w:r w:rsidRPr="00731B53">
        <w:rPr>
          <w:sz w:val="24"/>
          <w:szCs w:val="24"/>
        </w:rPr>
        <w:t>гражданской</w:t>
      </w:r>
      <w:r w:rsidRPr="00731B53">
        <w:rPr>
          <w:spacing w:val="26"/>
          <w:sz w:val="24"/>
          <w:szCs w:val="24"/>
        </w:rPr>
        <w:t xml:space="preserve"> </w:t>
      </w:r>
      <w:r w:rsidRPr="00731B53">
        <w:rPr>
          <w:sz w:val="24"/>
          <w:szCs w:val="24"/>
        </w:rPr>
        <w:t>идентичности;</w:t>
      </w:r>
      <w:r w:rsidRPr="00731B53">
        <w:rPr>
          <w:spacing w:val="25"/>
          <w:sz w:val="24"/>
          <w:szCs w:val="24"/>
        </w:rPr>
        <w:t xml:space="preserve"> </w:t>
      </w:r>
      <w:r w:rsidRPr="00731B53">
        <w:rPr>
          <w:sz w:val="24"/>
          <w:szCs w:val="24"/>
        </w:rPr>
        <w:t>готовность</w:t>
      </w:r>
      <w:r w:rsidRPr="00731B53">
        <w:rPr>
          <w:spacing w:val="27"/>
          <w:sz w:val="24"/>
          <w:szCs w:val="24"/>
        </w:rPr>
        <w:t xml:space="preserve"> </w:t>
      </w:r>
      <w:r w:rsidRPr="00731B53">
        <w:rPr>
          <w:sz w:val="24"/>
          <w:szCs w:val="24"/>
        </w:rPr>
        <w:t>обучающихся</w:t>
      </w:r>
      <w:r w:rsidRPr="00731B53">
        <w:rPr>
          <w:spacing w:val="-63"/>
          <w:sz w:val="24"/>
          <w:szCs w:val="24"/>
        </w:rPr>
        <w:t xml:space="preserve"> </w:t>
      </w:r>
      <w:r w:rsidRPr="00731B53">
        <w:rPr>
          <w:sz w:val="24"/>
          <w:szCs w:val="24"/>
        </w:rPr>
        <w:t>к</w:t>
      </w:r>
      <w:r w:rsidRPr="00731B53">
        <w:rPr>
          <w:spacing w:val="1"/>
          <w:sz w:val="24"/>
          <w:szCs w:val="24"/>
        </w:rPr>
        <w:t xml:space="preserve"> </w:t>
      </w:r>
      <w:r w:rsidRPr="00731B53">
        <w:rPr>
          <w:sz w:val="24"/>
          <w:szCs w:val="24"/>
        </w:rPr>
        <w:t>саморазвитию,</w:t>
      </w:r>
      <w:r w:rsidRPr="00731B53">
        <w:rPr>
          <w:spacing w:val="1"/>
          <w:sz w:val="24"/>
          <w:szCs w:val="24"/>
        </w:rPr>
        <w:t xml:space="preserve"> </w:t>
      </w:r>
      <w:r w:rsidRPr="00731B53">
        <w:rPr>
          <w:sz w:val="24"/>
          <w:szCs w:val="24"/>
        </w:rPr>
        <w:t>самостоятельности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личностному</w:t>
      </w:r>
      <w:r w:rsidRPr="00731B53">
        <w:rPr>
          <w:spacing w:val="1"/>
          <w:sz w:val="24"/>
          <w:szCs w:val="24"/>
        </w:rPr>
        <w:t xml:space="preserve"> </w:t>
      </w:r>
      <w:r w:rsidRPr="00731B53">
        <w:rPr>
          <w:sz w:val="24"/>
          <w:szCs w:val="24"/>
        </w:rPr>
        <w:t>самоопределению;</w:t>
      </w:r>
      <w:r w:rsidRPr="00731B53">
        <w:rPr>
          <w:spacing w:val="1"/>
          <w:sz w:val="24"/>
          <w:szCs w:val="24"/>
        </w:rPr>
        <w:t xml:space="preserve"> </w:t>
      </w:r>
      <w:r w:rsidRPr="00731B53">
        <w:rPr>
          <w:sz w:val="24"/>
          <w:szCs w:val="24"/>
        </w:rPr>
        <w:t>ценность</w:t>
      </w:r>
      <w:r w:rsidRPr="00731B53">
        <w:rPr>
          <w:spacing w:val="1"/>
          <w:sz w:val="24"/>
          <w:szCs w:val="24"/>
        </w:rPr>
        <w:t xml:space="preserve"> </w:t>
      </w:r>
      <w:r w:rsidRPr="00731B53">
        <w:rPr>
          <w:sz w:val="24"/>
          <w:szCs w:val="24"/>
        </w:rPr>
        <w:t>самостоятельности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инициативы;</w:t>
      </w:r>
      <w:r w:rsidRPr="00731B53">
        <w:rPr>
          <w:spacing w:val="1"/>
          <w:sz w:val="24"/>
          <w:szCs w:val="24"/>
        </w:rPr>
        <w:t xml:space="preserve"> </w:t>
      </w:r>
      <w:r w:rsidRPr="00731B53">
        <w:rPr>
          <w:sz w:val="24"/>
          <w:szCs w:val="24"/>
        </w:rPr>
        <w:t>наличие</w:t>
      </w:r>
      <w:r w:rsidRPr="00731B53">
        <w:rPr>
          <w:spacing w:val="1"/>
          <w:sz w:val="24"/>
          <w:szCs w:val="24"/>
        </w:rPr>
        <w:t xml:space="preserve"> </w:t>
      </w:r>
      <w:r w:rsidRPr="00731B53">
        <w:rPr>
          <w:sz w:val="24"/>
          <w:szCs w:val="24"/>
        </w:rPr>
        <w:t>мотивации</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обучению</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личностному</w:t>
      </w:r>
      <w:r w:rsidRPr="00731B53">
        <w:rPr>
          <w:spacing w:val="1"/>
          <w:sz w:val="24"/>
          <w:szCs w:val="24"/>
        </w:rPr>
        <w:t xml:space="preserve"> </w:t>
      </w:r>
      <w:r w:rsidRPr="00731B53">
        <w:rPr>
          <w:sz w:val="24"/>
          <w:szCs w:val="24"/>
        </w:rPr>
        <w:t>развитию; целенаправленное развитие внутренней позиции личности на основе духовно-</w:t>
      </w:r>
      <w:r w:rsidRPr="00731B53">
        <w:rPr>
          <w:spacing w:val="-62"/>
          <w:sz w:val="24"/>
          <w:szCs w:val="24"/>
        </w:rPr>
        <w:t xml:space="preserve"> </w:t>
      </w:r>
      <w:r w:rsidRPr="00731B53">
        <w:rPr>
          <w:sz w:val="24"/>
          <w:szCs w:val="24"/>
        </w:rPr>
        <w:t>нравственных ценностей народов Российской Федерации, исторических и национально-</w:t>
      </w:r>
      <w:r w:rsidRPr="00731B53">
        <w:rPr>
          <w:spacing w:val="1"/>
          <w:sz w:val="24"/>
          <w:szCs w:val="24"/>
        </w:rPr>
        <w:t xml:space="preserve"> </w:t>
      </w:r>
      <w:r w:rsidRPr="00731B53">
        <w:rPr>
          <w:sz w:val="24"/>
          <w:szCs w:val="24"/>
        </w:rPr>
        <w:t>культурных</w:t>
      </w:r>
      <w:r w:rsidRPr="00731B53">
        <w:rPr>
          <w:spacing w:val="1"/>
          <w:sz w:val="24"/>
          <w:szCs w:val="24"/>
        </w:rPr>
        <w:t xml:space="preserve"> </w:t>
      </w:r>
      <w:r w:rsidRPr="00731B53">
        <w:rPr>
          <w:sz w:val="24"/>
          <w:szCs w:val="24"/>
        </w:rPr>
        <w:t>традиций,</w:t>
      </w:r>
      <w:r w:rsidRPr="00731B53">
        <w:rPr>
          <w:spacing w:val="1"/>
          <w:sz w:val="24"/>
          <w:szCs w:val="24"/>
        </w:rPr>
        <w:t xml:space="preserve"> </w:t>
      </w:r>
      <w:r w:rsidRPr="00731B53">
        <w:rPr>
          <w:sz w:val="24"/>
          <w:szCs w:val="24"/>
        </w:rPr>
        <w:t>формирование</w:t>
      </w:r>
      <w:r w:rsidRPr="00731B53">
        <w:rPr>
          <w:spacing w:val="1"/>
          <w:sz w:val="24"/>
          <w:szCs w:val="24"/>
        </w:rPr>
        <w:t xml:space="preserve"> </w:t>
      </w:r>
      <w:r w:rsidRPr="00731B53">
        <w:rPr>
          <w:sz w:val="24"/>
          <w:szCs w:val="24"/>
        </w:rPr>
        <w:t>системы</w:t>
      </w:r>
      <w:r w:rsidRPr="00731B53">
        <w:rPr>
          <w:spacing w:val="1"/>
          <w:sz w:val="24"/>
          <w:szCs w:val="24"/>
        </w:rPr>
        <w:t xml:space="preserve"> </w:t>
      </w:r>
      <w:r w:rsidRPr="00731B53">
        <w:rPr>
          <w:sz w:val="24"/>
          <w:szCs w:val="24"/>
        </w:rPr>
        <w:t>значимых</w:t>
      </w:r>
      <w:r w:rsidRPr="00731B53">
        <w:rPr>
          <w:spacing w:val="1"/>
          <w:sz w:val="24"/>
          <w:szCs w:val="24"/>
        </w:rPr>
        <w:t xml:space="preserve"> </w:t>
      </w:r>
      <w:r w:rsidRPr="00731B53">
        <w:rPr>
          <w:sz w:val="24"/>
          <w:szCs w:val="24"/>
        </w:rPr>
        <w:t>ценностно-смысловых</w:t>
      </w:r>
      <w:r w:rsidRPr="00731B53">
        <w:rPr>
          <w:spacing w:val="-62"/>
          <w:sz w:val="24"/>
          <w:szCs w:val="24"/>
        </w:rPr>
        <w:t xml:space="preserve"> </w:t>
      </w:r>
      <w:r w:rsidRPr="00731B53">
        <w:rPr>
          <w:sz w:val="24"/>
          <w:szCs w:val="24"/>
        </w:rPr>
        <w:t>установок,</w:t>
      </w:r>
      <w:r w:rsidRPr="00731B53">
        <w:rPr>
          <w:spacing w:val="1"/>
          <w:sz w:val="24"/>
          <w:szCs w:val="24"/>
        </w:rPr>
        <w:t xml:space="preserve"> </w:t>
      </w:r>
      <w:r w:rsidRPr="00731B53">
        <w:rPr>
          <w:sz w:val="24"/>
          <w:szCs w:val="24"/>
        </w:rPr>
        <w:t>антикоррупционного</w:t>
      </w:r>
      <w:r w:rsidRPr="00731B53">
        <w:rPr>
          <w:spacing w:val="1"/>
          <w:sz w:val="24"/>
          <w:szCs w:val="24"/>
        </w:rPr>
        <w:t xml:space="preserve"> </w:t>
      </w:r>
      <w:r w:rsidRPr="00731B53">
        <w:rPr>
          <w:sz w:val="24"/>
          <w:szCs w:val="24"/>
        </w:rPr>
        <w:t>мировоззрения,</w:t>
      </w:r>
      <w:r w:rsidRPr="00731B53">
        <w:rPr>
          <w:spacing w:val="1"/>
          <w:sz w:val="24"/>
          <w:szCs w:val="24"/>
        </w:rPr>
        <w:t xml:space="preserve"> </w:t>
      </w:r>
      <w:r w:rsidRPr="00731B53">
        <w:rPr>
          <w:sz w:val="24"/>
          <w:szCs w:val="24"/>
        </w:rPr>
        <w:t>правосознания,</w:t>
      </w:r>
      <w:r w:rsidRPr="00731B53">
        <w:rPr>
          <w:spacing w:val="1"/>
          <w:sz w:val="24"/>
          <w:szCs w:val="24"/>
        </w:rPr>
        <w:t xml:space="preserve"> </w:t>
      </w:r>
      <w:r w:rsidRPr="00731B53">
        <w:rPr>
          <w:sz w:val="24"/>
          <w:szCs w:val="24"/>
        </w:rPr>
        <w:t>экологической</w:t>
      </w:r>
      <w:r w:rsidRPr="00731B53">
        <w:rPr>
          <w:spacing w:val="1"/>
          <w:sz w:val="24"/>
          <w:szCs w:val="24"/>
        </w:rPr>
        <w:t xml:space="preserve"> </w:t>
      </w:r>
      <w:r w:rsidRPr="00731B53">
        <w:rPr>
          <w:sz w:val="24"/>
          <w:szCs w:val="24"/>
        </w:rPr>
        <w:t>культуры,</w:t>
      </w:r>
      <w:r w:rsidRPr="00731B53">
        <w:rPr>
          <w:spacing w:val="2"/>
          <w:sz w:val="24"/>
          <w:szCs w:val="24"/>
        </w:rPr>
        <w:t xml:space="preserve"> </w:t>
      </w:r>
      <w:r w:rsidRPr="00731B53">
        <w:rPr>
          <w:sz w:val="24"/>
          <w:szCs w:val="24"/>
        </w:rPr>
        <w:t>способности</w:t>
      </w:r>
      <w:r w:rsidRPr="00731B53">
        <w:rPr>
          <w:spacing w:val="1"/>
          <w:sz w:val="24"/>
          <w:szCs w:val="24"/>
        </w:rPr>
        <w:t xml:space="preserve"> </w:t>
      </w:r>
      <w:r w:rsidRPr="00731B53">
        <w:rPr>
          <w:sz w:val="24"/>
          <w:szCs w:val="24"/>
        </w:rPr>
        <w:t>ставить</w:t>
      </w:r>
      <w:r w:rsidRPr="00731B53">
        <w:rPr>
          <w:spacing w:val="2"/>
          <w:sz w:val="24"/>
          <w:szCs w:val="24"/>
        </w:rPr>
        <w:t xml:space="preserve"> </w:t>
      </w:r>
      <w:r w:rsidRPr="00731B53">
        <w:rPr>
          <w:sz w:val="24"/>
          <w:szCs w:val="24"/>
        </w:rPr>
        <w:t>цели</w:t>
      </w:r>
      <w:r w:rsidRPr="00731B53">
        <w:rPr>
          <w:spacing w:val="-4"/>
          <w:sz w:val="24"/>
          <w:szCs w:val="24"/>
        </w:rPr>
        <w:t xml:space="preserve"> </w:t>
      </w:r>
      <w:r w:rsidRPr="00731B53">
        <w:rPr>
          <w:sz w:val="24"/>
          <w:szCs w:val="24"/>
        </w:rPr>
        <w:t>и</w:t>
      </w:r>
      <w:r w:rsidRPr="00731B53">
        <w:rPr>
          <w:spacing w:val="1"/>
          <w:sz w:val="24"/>
          <w:szCs w:val="24"/>
        </w:rPr>
        <w:t xml:space="preserve"> </w:t>
      </w:r>
      <w:r w:rsidRPr="00731B53">
        <w:rPr>
          <w:sz w:val="24"/>
          <w:szCs w:val="24"/>
        </w:rPr>
        <w:t>строить</w:t>
      </w:r>
      <w:r w:rsidRPr="00731B53">
        <w:rPr>
          <w:spacing w:val="3"/>
          <w:sz w:val="24"/>
          <w:szCs w:val="24"/>
        </w:rPr>
        <w:t xml:space="preserve"> </w:t>
      </w:r>
      <w:r w:rsidRPr="00731B53">
        <w:rPr>
          <w:sz w:val="24"/>
          <w:szCs w:val="24"/>
        </w:rPr>
        <w:t>жизненные</w:t>
      </w:r>
      <w:r w:rsidRPr="00731B53">
        <w:rPr>
          <w:spacing w:val="1"/>
          <w:sz w:val="24"/>
          <w:szCs w:val="24"/>
        </w:rPr>
        <w:t xml:space="preserve"> </w:t>
      </w:r>
      <w:r w:rsidRPr="00731B53">
        <w:rPr>
          <w:sz w:val="24"/>
          <w:szCs w:val="24"/>
        </w:rPr>
        <w:t>планы.</w:t>
      </w:r>
    </w:p>
    <w:p w:rsidR="00657FE0" w:rsidRPr="00731B53" w:rsidRDefault="00F82F01" w:rsidP="00867651">
      <w:pPr>
        <w:pStyle w:val="a7"/>
        <w:ind w:left="0" w:firstLine="542"/>
        <w:rPr>
          <w:sz w:val="24"/>
          <w:szCs w:val="24"/>
        </w:rPr>
      </w:pPr>
      <w:r w:rsidRPr="00731B53">
        <w:rPr>
          <w:sz w:val="24"/>
          <w:szCs w:val="24"/>
        </w:rPr>
        <w:t>Личностные результаты освоения ФОП СОО достигаются в единстве учебной и</w:t>
      </w:r>
      <w:r w:rsidRPr="00731B53">
        <w:rPr>
          <w:spacing w:val="1"/>
          <w:sz w:val="24"/>
          <w:szCs w:val="24"/>
        </w:rPr>
        <w:t xml:space="preserve"> </w:t>
      </w:r>
      <w:r w:rsidRPr="00731B53">
        <w:rPr>
          <w:sz w:val="24"/>
          <w:szCs w:val="24"/>
        </w:rPr>
        <w:t>воспитательной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организации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соответствии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традиционными</w:t>
      </w:r>
      <w:r w:rsidRPr="00731B53">
        <w:rPr>
          <w:spacing w:val="17"/>
          <w:sz w:val="24"/>
          <w:szCs w:val="24"/>
        </w:rPr>
        <w:t xml:space="preserve"> </w:t>
      </w:r>
      <w:r w:rsidRPr="00731B53">
        <w:rPr>
          <w:sz w:val="24"/>
          <w:szCs w:val="24"/>
        </w:rPr>
        <w:t>российскими</w:t>
      </w:r>
      <w:r w:rsidRPr="00731B53">
        <w:rPr>
          <w:spacing w:val="16"/>
          <w:sz w:val="24"/>
          <w:szCs w:val="24"/>
        </w:rPr>
        <w:t xml:space="preserve"> </w:t>
      </w:r>
      <w:r w:rsidRPr="00731B53">
        <w:rPr>
          <w:sz w:val="24"/>
          <w:szCs w:val="24"/>
        </w:rPr>
        <w:t>социокультурными</w:t>
      </w:r>
      <w:r w:rsidRPr="00731B53">
        <w:rPr>
          <w:spacing w:val="17"/>
          <w:sz w:val="24"/>
          <w:szCs w:val="24"/>
        </w:rPr>
        <w:t xml:space="preserve"> </w:t>
      </w:r>
      <w:r w:rsidRPr="00731B53">
        <w:rPr>
          <w:sz w:val="24"/>
          <w:szCs w:val="24"/>
        </w:rPr>
        <w:t>и</w:t>
      </w:r>
      <w:r w:rsidRPr="00731B53">
        <w:rPr>
          <w:spacing w:val="17"/>
          <w:sz w:val="24"/>
          <w:szCs w:val="24"/>
        </w:rPr>
        <w:t xml:space="preserve"> </w:t>
      </w:r>
      <w:r w:rsidRPr="00731B53">
        <w:rPr>
          <w:sz w:val="24"/>
          <w:szCs w:val="24"/>
        </w:rPr>
        <w:t>духовно-нравственными</w:t>
      </w:r>
    </w:p>
    <w:p w:rsidR="00657FE0" w:rsidRPr="00731B53" w:rsidRDefault="00F82F01" w:rsidP="00867651">
      <w:pPr>
        <w:pStyle w:val="a7"/>
        <w:ind w:left="0"/>
        <w:rPr>
          <w:sz w:val="24"/>
          <w:szCs w:val="24"/>
        </w:rPr>
      </w:pPr>
      <w:r w:rsidRPr="00731B53">
        <w:rPr>
          <w:sz w:val="24"/>
          <w:szCs w:val="24"/>
        </w:rPr>
        <w:t>ценностями, принятыми в обществе правилами и нормами поведения и способствуют</w:t>
      </w:r>
      <w:r w:rsidRPr="00731B53">
        <w:rPr>
          <w:spacing w:val="1"/>
          <w:sz w:val="24"/>
          <w:szCs w:val="24"/>
        </w:rPr>
        <w:t xml:space="preserve"> </w:t>
      </w:r>
      <w:r w:rsidRPr="00731B53">
        <w:rPr>
          <w:sz w:val="24"/>
          <w:szCs w:val="24"/>
        </w:rPr>
        <w:t>процессам самопознания, самовоспитания и саморазвития, формирования внутренней</w:t>
      </w:r>
      <w:r w:rsidRPr="00731B53">
        <w:rPr>
          <w:spacing w:val="1"/>
          <w:sz w:val="24"/>
          <w:szCs w:val="24"/>
        </w:rPr>
        <w:t xml:space="preserve"> </w:t>
      </w:r>
      <w:r w:rsidRPr="00731B53">
        <w:rPr>
          <w:sz w:val="24"/>
          <w:szCs w:val="24"/>
        </w:rPr>
        <w:t>позиции</w:t>
      </w:r>
      <w:r w:rsidRPr="00731B53">
        <w:rPr>
          <w:spacing w:val="1"/>
          <w:sz w:val="24"/>
          <w:szCs w:val="24"/>
        </w:rPr>
        <w:t xml:space="preserve"> </w:t>
      </w:r>
      <w:r w:rsidRPr="00731B53">
        <w:rPr>
          <w:sz w:val="24"/>
          <w:szCs w:val="24"/>
        </w:rPr>
        <w:t>личности.</w:t>
      </w:r>
    </w:p>
    <w:p w:rsidR="00657FE0" w:rsidRPr="00731B53" w:rsidRDefault="00F82F01" w:rsidP="00867651">
      <w:pPr>
        <w:pStyle w:val="a7"/>
        <w:ind w:left="0" w:firstLine="426"/>
        <w:rPr>
          <w:sz w:val="24"/>
          <w:szCs w:val="24"/>
        </w:rPr>
      </w:pPr>
      <w:r w:rsidRPr="00731B53">
        <w:rPr>
          <w:sz w:val="24"/>
          <w:szCs w:val="24"/>
        </w:rPr>
        <w:t>Личностные результаты освоения ФОП СОО отражают готовность обучающихся</w:t>
      </w:r>
      <w:r w:rsidRPr="00731B53">
        <w:rPr>
          <w:spacing w:val="1"/>
          <w:sz w:val="24"/>
          <w:szCs w:val="24"/>
        </w:rPr>
        <w:t xml:space="preserve"> </w:t>
      </w:r>
      <w:r w:rsidRPr="00731B53">
        <w:rPr>
          <w:sz w:val="24"/>
          <w:szCs w:val="24"/>
        </w:rPr>
        <w:t>руководствоваться системой позитивных ценностных ориентаций и расширение опыта</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ее</w:t>
      </w:r>
      <w:r w:rsidRPr="00731B53">
        <w:rPr>
          <w:spacing w:val="1"/>
          <w:sz w:val="24"/>
          <w:szCs w:val="24"/>
        </w:rPr>
        <w:t xml:space="preserve"> </w:t>
      </w:r>
      <w:r w:rsidRPr="00731B53">
        <w:rPr>
          <w:sz w:val="24"/>
          <w:szCs w:val="24"/>
        </w:rPr>
        <w:t>основе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процессе</w:t>
      </w:r>
      <w:r w:rsidRPr="00731B53">
        <w:rPr>
          <w:spacing w:val="1"/>
          <w:sz w:val="24"/>
          <w:szCs w:val="24"/>
        </w:rPr>
        <w:t xml:space="preserve"> </w:t>
      </w:r>
      <w:r w:rsidRPr="00731B53">
        <w:rPr>
          <w:sz w:val="24"/>
          <w:szCs w:val="24"/>
        </w:rPr>
        <w:t>реализации</w:t>
      </w:r>
      <w:r w:rsidRPr="00731B53">
        <w:rPr>
          <w:spacing w:val="1"/>
          <w:sz w:val="24"/>
          <w:szCs w:val="24"/>
        </w:rPr>
        <w:t xml:space="preserve"> </w:t>
      </w:r>
      <w:r w:rsidRPr="00731B53">
        <w:rPr>
          <w:sz w:val="24"/>
          <w:szCs w:val="24"/>
        </w:rPr>
        <w:t>основных</w:t>
      </w:r>
      <w:r w:rsidRPr="00731B53">
        <w:rPr>
          <w:spacing w:val="1"/>
          <w:sz w:val="24"/>
          <w:szCs w:val="24"/>
        </w:rPr>
        <w:t xml:space="preserve"> </w:t>
      </w:r>
      <w:r w:rsidRPr="00731B53">
        <w:rPr>
          <w:sz w:val="24"/>
          <w:szCs w:val="24"/>
        </w:rPr>
        <w:t>направлений</w:t>
      </w:r>
      <w:r w:rsidRPr="00731B53">
        <w:rPr>
          <w:spacing w:val="1"/>
          <w:sz w:val="24"/>
          <w:szCs w:val="24"/>
        </w:rPr>
        <w:t xml:space="preserve"> </w:t>
      </w:r>
      <w:r w:rsidRPr="00731B53">
        <w:rPr>
          <w:sz w:val="24"/>
          <w:szCs w:val="24"/>
        </w:rPr>
        <w:t>воспитательной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том</w:t>
      </w:r>
      <w:r w:rsidRPr="00731B53">
        <w:rPr>
          <w:spacing w:val="1"/>
          <w:sz w:val="24"/>
          <w:szCs w:val="24"/>
        </w:rPr>
        <w:t xml:space="preserve"> </w:t>
      </w:r>
      <w:r w:rsidRPr="00731B53">
        <w:rPr>
          <w:sz w:val="24"/>
          <w:szCs w:val="24"/>
        </w:rPr>
        <w:t>числе</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части:</w:t>
      </w:r>
      <w:r w:rsidRPr="00731B53">
        <w:rPr>
          <w:spacing w:val="1"/>
          <w:sz w:val="24"/>
          <w:szCs w:val="24"/>
        </w:rPr>
        <w:t xml:space="preserve"> </w:t>
      </w:r>
      <w:r w:rsidRPr="00731B53">
        <w:rPr>
          <w:sz w:val="24"/>
          <w:szCs w:val="24"/>
        </w:rPr>
        <w:t>гражданского</w:t>
      </w:r>
      <w:r w:rsidRPr="00731B53">
        <w:rPr>
          <w:spacing w:val="1"/>
          <w:sz w:val="24"/>
          <w:szCs w:val="24"/>
        </w:rPr>
        <w:t xml:space="preserve"> </w:t>
      </w:r>
      <w:r w:rsidRPr="00731B53">
        <w:rPr>
          <w:sz w:val="24"/>
          <w:szCs w:val="24"/>
        </w:rPr>
        <w:t>воспитания,</w:t>
      </w:r>
      <w:r w:rsidRPr="00731B53">
        <w:rPr>
          <w:spacing w:val="1"/>
          <w:sz w:val="24"/>
          <w:szCs w:val="24"/>
        </w:rPr>
        <w:t xml:space="preserve"> </w:t>
      </w:r>
      <w:r w:rsidRPr="00731B53">
        <w:rPr>
          <w:sz w:val="24"/>
          <w:szCs w:val="24"/>
        </w:rPr>
        <w:t>патриотического</w:t>
      </w:r>
      <w:r w:rsidRPr="00731B53">
        <w:rPr>
          <w:spacing w:val="1"/>
          <w:sz w:val="24"/>
          <w:szCs w:val="24"/>
        </w:rPr>
        <w:t xml:space="preserve"> </w:t>
      </w:r>
      <w:r w:rsidRPr="00731B53">
        <w:rPr>
          <w:sz w:val="24"/>
          <w:szCs w:val="24"/>
        </w:rPr>
        <w:t>воспитания,</w:t>
      </w:r>
      <w:r w:rsidRPr="00731B53">
        <w:rPr>
          <w:spacing w:val="1"/>
          <w:sz w:val="24"/>
          <w:szCs w:val="24"/>
        </w:rPr>
        <w:t xml:space="preserve"> </w:t>
      </w:r>
      <w:r w:rsidRPr="00731B53">
        <w:rPr>
          <w:sz w:val="24"/>
          <w:szCs w:val="24"/>
        </w:rPr>
        <w:t>духовно-нравственного</w:t>
      </w:r>
      <w:r w:rsidRPr="00731B53">
        <w:rPr>
          <w:spacing w:val="1"/>
          <w:sz w:val="24"/>
          <w:szCs w:val="24"/>
        </w:rPr>
        <w:t xml:space="preserve"> </w:t>
      </w:r>
      <w:r w:rsidRPr="00731B53">
        <w:rPr>
          <w:sz w:val="24"/>
          <w:szCs w:val="24"/>
        </w:rPr>
        <w:t>воспитания,</w:t>
      </w:r>
      <w:r w:rsidRPr="00731B53">
        <w:rPr>
          <w:spacing w:val="1"/>
          <w:sz w:val="24"/>
          <w:szCs w:val="24"/>
        </w:rPr>
        <w:t xml:space="preserve"> </w:t>
      </w:r>
      <w:r w:rsidRPr="00731B53">
        <w:rPr>
          <w:sz w:val="24"/>
          <w:szCs w:val="24"/>
        </w:rPr>
        <w:t>эстетического</w:t>
      </w:r>
      <w:r w:rsidRPr="00731B53">
        <w:rPr>
          <w:spacing w:val="1"/>
          <w:sz w:val="24"/>
          <w:szCs w:val="24"/>
        </w:rPr>
        <w:t xml:space="preserve"> </w:t>
      </w:r>
      <w:r w:rsidRPr="00731B53">
        <w:rPr>
          <w:sz w:val="24"/>
          <w:szCs w:val="24"/>
        </w:rPr>
        <w:t>воспитания,</w:t>
      </w:r>
      <w:r w:rsidRPr="00731B53">
        <w:rPr>
          <w:spacing w:val="1"/>
          <w:sz w:val="24"/>
          <w:szCs w:val="24"/>
        </w:rPr>
        <w:t xml:space="preserve"> </w:t>
      </w:r>
      <w:r w:rsidRPr="00731B53">
        <w:rPr>
          <w:sz w:val="24"/>
          <w:szCs w:val="24"/>
        </w:rPr>
        <w:t>физического</w:t>
      </w:r>
      <w:r w:rsidRPr="00731B53">
        <w:rPr>
          <w:spacing w:val="1"/>
          <w:sz w:val="24"/>
          <w:szCs w:val="24"/>
        </w:rPr>
        <w:t xml:space="preserve"> </w:t>
      </w:r>
      <w:r w:rsidRPr="00731B53">
        <w:rPr>
          <w:sz w:val="24"/>
          <w:szCs w:val="24"/>
        </w:rPr>
        <w:t>воспитания,</w:t>
      </w:r>
      <w:r w:rsidRPr="00731B53">
        <w:rPr>
          <w:spacing w:val="1"/>
          <w:sz w:val="24"/>
          <w:szCs w:val="24"/>
        </w:rPr>
        <w:t xml:space="preserve"> </w:t>
      </w:r>
      <w:r w:rsidRPr="00731B53">
        <w:rPr>
          <w:sz w:val="24"/>
          <w:szCs w:val="24"/>
        </w:rPr>
        <w:t>формирования</w:t>
      </w:r>
      <w:r w:rsidRPr="00731B53">
        <w:rPr>
          <w:spacing w:val="1"/>
          <w:sz w:val="24"/>
          <w:szCs w:val="24"/>
        </w:rPr>
        <w:t xml:space="preserve"> </w:t>
      </w:r>
      <w:r w:rsidRPr="00731B53">
        <w:rPr>
          <w:sz w:val="24"/>
          <w:szCs w:val="24"/>
        </w:rPr>
        <w:t>культуры</w:t>
      </w:r>
      <w:r w:rsidRPr="00731B53">
        <w:rPr>
          <w:spacing w:val="1"/>
          <w:sz w:val="24"/>
          <w:szCs w:val="24"/>
        </w:rPr>
        <w:t xml:space="preserve"> </w:t>
      </w:r>
      <w:r w:rsidRPr="00731B53">
        <w:rPr>
          <w:sz w:val="24"/>
          <w:szCs w:val="24"/>
        </w:rPr>
        <w:t>здоровья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эмоционального</w:t>
      </w:r>
      <w:r w:rsidRPr="00731B53">
        <w:rPr>
          <w:spacing w:val="1"/>
          <w:sz w:val="24"/>
          <w:szCs w:val="24"/>
        </w:rPr>
        <w:t xml:space="preserve"> </w:t>
      </w:r>
      <w:r w:rsidRPr="00731B53">
        <w:rPr>
          <w:sz w:val="24"/>
          <w:szCs w:val="24"/>
        </w:rPr>
        <w:t>благополучия,</w:t>
      </w:r>
      <w:r w:rsidRPr="00731B53">
        <w:rPr>
          <w:spacing w:val="1"/>
          <w:sz w:val="24"/>
          <w:szCs w:val="24"/>
        </w:rPr>
        <w:t xml:space="preserve"> </w:t>
      </w:r>
      <w:r w:rsidRPr="00731B53">
        <w:rPr>
          <w:sz w:val="24"/>
          <w:szCs w:val="24"/>
        </w:rPr>
        <w:t>трудового</w:t>
      </w:r>
      <w:r w:rsidRPr="00731B53">
        <w:rPr>
          <w:spacing w:val="1"/>
          <w:sz w:val="24"/>
          <w:szCs w:val="24"/>
        </w:rPr>
        <w:t xml:space="preserve"> </w:t>
      </w:r>
      <w:r w:rsidRPr="00731B53">
        <w:rPr>
          <w:sz w:val="24"/>
          <w:szCs w:val="24"/>
        </w:rPr>
        <w:t>воспитания,</w:t>
      </w:r>
      <w:r w:rsidRPr="00731B53">
        <w:rPr>
          <w:spacing w:val="1"/>
          <w:sz w:val="24"/>
          <w:szCs w:val="24"/>
        </w:rPr>
        <w:t xml:space="preserve"> </w:t>
      </w:r>
      <w:r w:rsidRPr="00731B53">
        <w:rPr>
          <w:sz w:val="24"/>
          <w:szCs w:val="24"/>
        </w:rPr>
        <w:t>экологического</w:t>
      </w:r>
      <w:r w:rsidRPr="00731B53">
        <w:rPr>
          <w:spacing w:val="1"/>
          <w:sz w:val="24"/>
          <w:szCs w:val="24"/>
        </w:rPr>
        <w:t xml:space="preserve"> </w:t>
      </w:r>
      <w:r w:rsidRPr="00731B53">
        <w:rPr>
          <w:sz w:val="24"/>
          <w:szCs w:val="24"/>
        </w:rPr>
        <w:t>воспитания,</w:t>
      </w:r>
      <w:r w:rsidRPr="00731B53">
        <w:rPr>
          <w:spacing w:val="1"/>
          <w:sz w:val="24"/>
          <w:szCs w:val="24"/>
        </w:rPr>
        <w:t xml:space="preserve"> </w:t>
      </w:r>
      <w:r w:rsidRPr="00731B53">
        <w:rPr>
          <w:sz w:val="24"/>
          <w:szCs w:val="24"/>
        </w:rPr>
        <w:t>осознание</w:t>
      </w:r>
      <w:r w:rsidRPr="00731B53">
        <w:rPr>
          <w:spacing w:val="1"/>
          <w:sz w:val="24"/>
          <w:szCs w:val="24"/>
        </w:rPr>
        <w:t xml:space="preserve"> </w:t>
      </w:r>
      <w:r w:rsidRPr="00731B53">
        <w:rPr>
          <w:sz w:val="24"/>
          <w:szCs w:val="24"/>
        </w:rPr>
        <w:t>ценности</w:t>
      </w:r>
      <w:r w:rsidRPr="00731B53">
        <w:rPr>
          <w:spacing w:val="1"/>
          <w:sz w:val="24"/>
          <w:szCs w:val="24"/>
        </w:rPr>
        <w:t xml:space="preserve"> </w:t>
      </w:r>
      <w:r w:rsidRPr="00731B53">
        <w:rPr>
          <w:sz w:val="24"/>
          <w:szCs w:val="24"/>
        </w:rPr>
        <w:t>научного</w:t>
      </w:r>
      <w:r w:rsidRPr="00731B53">
        <w:rPr>
          <w:spacing w:val="1"/>
          <w:sz w:val="24"/>
          <w:szCs w:val="24"/>
        </w:rPr>
        <w:t xml:space="preserve"> </w:t>
      </w:r>
      <w:r w:rsidRPr="00731B53">
        <w:rPr>
          <w:sz w:val="24"/>
          <w:szCs w:val="24"/>
        </w:rPr>
        <w:t>познания,</w:t>
      </w:r>
      <w:r w:rsidRPr="00731B53">
        <w:rPr>
          <w:spacing w:val="1"/>
          <w:sz w:val="24"/>
          <w:szCs w:val="24"/>
        </w:rPr>
        <w:t xml:space="preserve"> </w:t>
      </w:r>
      <w:r w:rsidRPr="00731B53">
        <w:rPr>
          <w:sz w:val="24"/>
          <w:szCs w:val="24"/>
        </w:rPr>
        <w:t>а</w:t>
      </w:r>
      <w:r w:rsidRPr="00731B53">
        <w:rPr>
          <w:spacing w:val="1"/>
          <w:sz w:val="24"/>
          <w:szCs w:val="24"/>
        </w:rPr>
        <w:t xml:space="preserve"> </w:t>
      </w:r>
      <w:r w:rsidRPr="00731B53">
        <w:rPr>
          <w:sz w:val="24"/>
          <w:szCs w:val="24"/>
        </w:rPr>
        <w:t>также</w:t>
      </w:r>
      <w:r w:rsidRPr="00731B53">
        <w:rPr>
          <w:spacing w:val="1"/>
          <w:sz w:val="24"/>
          <w:szCs w:val="24"/>
        </w:rPr>
        <w:t xml:space="preserve"> </w:t>
      </w:r>
      <w:r w:rsidRPr="00731B53">
        <w:rPr>
          <w:sz w:val="24"/>
          <w:szCs w:val="24"/>
        </w:rPr>
        <w:t>результаты,</w:t>
      </w:r>
      <w:r w:rsidRPr="00731B53">
        <w:rPr>
          <w:spacing w:val="66"/>
          <w:sz w:val="24"/>
          <w:szCs w:val="24"/>
        </w:rPr>
        <w:t xml:space="preserve"> </w:t>
      </w:r>
      <w:r w:rsidRPr="00731B53">
        <w:rPr>
          <w:sz w:val="24"/>
          <w:szCs w:val="24"/>
        </w:rPr>
        <w:t>обеспечивающие</w:t>
      </w:r>
      <w:r w:rsidRPr="00731B53">
        <w:rPr>
          <w:spacing w:val="1"/>
          <w:sz w:val="24"/>
          <w:szCs w:val="24"/>
        </w:rPr>
        <w:t xml:space="preserve"> </w:t>
      </w:r>
      <w:r w:rsidRPr="00731B53">
        <w:rPr>
          <w:sz w:val="24"/>
          <w:szCs w:val="24"/>
        </w:rPr>
        <w:t>адаптацию</w:t>
      </w:r>
      <w:r w:rsidRPr="00731B53">
        <w:rPr>
          <w:spacing w:val="-4"/>
          <w:sz w:val="24"/>
          <w:szCs w:val="24"/>
        </w:rPr>
        <w:t xml:space="preserve"> </w:t>
      </w:r>
      <w:r w:rsidRPr="00731B53">
        <w:rPr>
          <w:sz w:val="24"/>
          <w:szCs w:val="24"/>
        </w:rPr>
        <w:t>обучающегося</w:t>
      </w:r>
      <w:r w:rsidRPr="00731B53">
        <w:rPr>
          <w:spacing w:val="-2"/>
          <w:sz w:val="24"/>
          <w:szCs w:val="24"/>
        </w:rPr>
        <w:t xml:space="preserve"> </w:t>
      </w:r>
      <w:r w:rsidRPr="00731B53">
        <w:rPr>
          <w:sz w:val="24"/>
          <w:szCs w:val="24"/>
        </w:rPr>
        <w:t>к</w:t>
      </w:r>
      <w:r w:rsidRPr="00731B53">
        <w:rPr>
          <w:spacing w:val="-3"/>
          <w:sz w:val="24"/>
          <w:szCs w:val="24"/>
        </w:rPr>
        <w:t xml:space="preserve"> </w:t>
      </w:r>
      <w:r w:rsidRPr="00731B53">
        <w:rPr>
          <w:sz w:val="24"/>
          <w:szCs w:val="24"/>
        </w:rPr>
        <w:t>изменяющимся</w:t>
      </w:r>
      <w:r w:rsidRPr="00731B53">
        <w:rPr>
          <w:spacing w:val="3"/>
          <w:sz w:val="24"/>
          <w:szCs w:val="24"/>
        </w:rPr>
        <w:t xml:space="preserve"> </w:t>
      </w:r>
      <w:r w:rsidRPr="00731B53">
        <w:rPr>
          <w:sz w:val="24"/>
          <w:szCs w:val="24"/>
        </w:rPr>
        <w:t>условиям</w:t>
      </w:r>
      <w:r w:rsidRPr="00731B53">
        <w:rPr>
          <w:spacing w:val="-3"/>
          <w:sz w:val="24"/>
          <w:szCs w:val="24"/>
        </w:rPr>
        <w:t xml:space="preserve"> </w:t>
      </w:r>
      <w:r w:rsidRPr="00731B53">
        <w:rPr>
          <w:sz w:val="24"/>
          <w:szCs w:val="24"/>
        </w:rPr>
        <w:t>социальной</w:t>
      </w:r>
      <w:r w:rsidRPr="00731B53">
        <w:rPr>
          <w:spacing w:val="-5"/>
          <w:sz w:val="24"/>
          <w:szCs w:val="24"/>
        </w:rPr>
        <w:t xml:space="preserve"> </w:t>
      </w:r>
      <w:r w:rsidRPr="00731B53">
        <w:rPr>
          <w:sz w:val="24"/>
          <w:szCs w:val="24"/>
        </w:rPr>
        <w:t>и</w:t>
      </w:r>
      <w:r w:rsidRPr="00731B53">
        <w:rPr>
          <w:spacing w:val="-2"/>
          <w:sz w:val="24"/>
          <w:szCs w:val="24"/>
        </w:rPr>
        <w:t xml:space="preserve"> </w:t>
      </w:r>
      <w:r w:rsidRPr="00731B53">
        <w:rPr>
          <w:sz w:val="24"/>
          <w:szCs w:val="24"/>
        </w:rPr>
        <w:t>природной</w:t>
      </w:r>
      <w:r w:rsidRPr="00731B53">
        <w:rPr>
          <w:spacing w:val="-1"/>
          <w:sz w:val="24"/>
          <w:szCs w:val="24"/>
        </w:rPr>
        <w:t xml:space="preserve"> </w:t>
      </w:r>
      <w:r w:rsidRPr="00731B53">
        <w:rPr>
          <w:sz w:val="24"/>
          <w:szCs w:val="24"/>
        </w:rPr>
        <w:t>среды.</w:t>
      </w:r>
    </w:p>
    <w:p w:rsidR="00657FE0" w:rsidRPr="00731B53" w:rsidRDefault="00F82F01" w:rsidP="00867651">
      <w:pPr>
        <w:pStyle w:val="a7"/>
        <w:ind w:left="0"/>
        <w:jc w:val="left"/>
        <w:rPr>
          <w:sz w:val="24"/>
          <w:szCs w:val="24"/>
        </w:rPr>
      </w:pPr>
      <w:r w:rsidRPr="00731B53">
        <w:rPr>
          <w:sz w:val="24"/>
          <w:szCs w:val="24"/>
        </w:rPr>
        <w:t>Личностные результаты сгруппировали по направлениям воспитания:</w:t>
      </w:r>
      <w:r w:rsidRPr="00731B53">
        <w:rPr>
          <w:spacing w:val="-62"/>
          <w:sz w:val="24"/>
          <w:szCs w:val="24"/>
        </w:rPr>
        <w:t xml:space="preserve"> </w:t>
      </w:r>
      <w:r w:rsidRPr="00731B53">
        <w:rPr>
          <w:sz w:val="24"/>
          <w:szCs w:val="24"/>
        </w:rPr>
        <w:t>гражданского воспитания:</w:t>
      </w:r>
    </w:p>
    <w:p w:rsidR="00657FE0" w:rsidRPr="00731B53" w:rsidRDefault="00F82F01" w:rsidP="00867651">
      <w:pPr>
        <w:pStyle w:val="a7"/>
        <w:tabs>
          <w:tab w:val="left" w:pos="2936"/>
          <w:tab w:val="left" w:pos="4712"/>
          <w:tab w:val="left" w:pos="5998"/>
          <w:tab w:val="left" w:pos="7965"/>
          <w:tab w:val="left" w:pos="8685"/>
          <w:tab w:val="left" w:pos="10167"/>
        </w:tabs>
        <w:ind w:left="0"/>
        <w:jc w:val="left"/>
        <w:rPr>
          <w:sz w:val="24"/>
          <w:szCs w:val="24"/>
        </w:rPr>
      </w:pPr>
      <w:r w:rsidRPr="00731B53">
        <w:rPr>
          <w:sz w:val="24"/>
          <w:szCs w:val="24"/>
        </w:rPr>
        <w:t>-сформированность</w:t>
      </w:r>
      <w:r w:rsidRPr="00731B53">
        <w:rPr>
          <w:sz w:val="24"/>
          <w:szCs w:val="24"/>
        </w:rPr>
        <w:tab/>
        <w:t>гражданской</w:t>
      </w:r>
      <w:r w:rsidRPr="00731B53">
        <w:rPr>
          <w:sz w:val="24"/>
          <w:szCs w:val="24"/>
        </w:rPr>
        <w:tab/>
        <w:t>позиции</w:t>
      </w:r>
      <w:r w:rsidRPr="00731B53">
        <w:rPr>
          <w:sz w:val="24"/>
          <w:szCs w:val="24"/>
        </w:rPr>
        <w:tab/>
        <w:t>обучающегося</w:t>
      </w:r>
      <w:r w:rsidRPr="00731B53">
        <w:rPr>
          <w:sz w:val="24"/>
          <w:szCs w:val="24"/>
        </w:rPr>
        <w:tab/>
        <w:t>как</w:t>
      </w:r>
      <w:r w:rsidRPr="00731B53">
        <w:rPr>
          <w:sz w:val="24"/>
          <w:szCs w:val="24"/>
        </w:rPr>
        <w:tab/>
        <w:t>активного</w:t>
      </w:r>
      <w:r w:rsidRPr="00731B53">
        <w:rPr>
          <w:sz w:val="24"/>
          <w:szCs w:val="24"/>
        </w:rPr>
        <w:tab/>
      </w:r>
      <w:r w:rsidRPr="00731B53">
        <w:rPr>
          <w:spacing w:val="-4"/>
          <w:sz w:val="24"/>
          <w:szCs w:val="24"/>
        </w:rPr>
        <w:t>и</w:t>
      </w:r>
      <w:r w:rsidRPr="00731B53">
        <w:rPr>
          <w:spacing w:val="-62"/>
          <w:sz w:val="24"/>
          <w:szCs w:val="24"/>
        </w:rPr>
        <w:t xml:space="preserve"> </w:t>
      </w:r>
      <w:r w:rsidRPr="00731B53">
        <w:rPr>
          <w:sz w:val="24"/>
          <w:szCs w:val="24"/>
        </w:rPr>
        <w:t>ответственного члена</w:t>
      </w:r>
      <w:r w:rsidRPr="00731B53">
        <w:rPr>
          <w:spacing w:val="2"/>
          <w:sz w:val="24"/>
          <w:szCs w:val="24"/>
        </w:rPr>
        <w:t xml:space="preserve"> </w:t>
      </w:r>
      <w:r w:rsidRPr="00731B53">
        <w:rPr>
          <w:sz w:val="24"/>
          <w:szCs w:val="24"/>
        </w:rPr>
        <w:t>российского</w:t>
      </w:r>
      <w:r w:rsidRPr="00731B53">
        <w:rPr>
          <w:spacing w:val="1"/>
          <w:sz w:val="24"/>
          <w:szCs w:val="24"/>
        </w:rPr>
        <w:t xml:space="preserve"> </w:t>
      </w:r>
      <w:r w:rsidRPr="00731B53">
        <w:rPr>
          <w:sz w:val="24"/>
          <w:szCs w:val="24"/>
        </w:rPr>
        <w:t>общества;</w:t>
      </w:r>
    </w:p>
    <w:p w:rsidR="00657FE0" w:rsidRPr="00731B53" w:rsidRDefault="00F82F01" w:rsidP="00867651">
      <w:pPr>
        <w:pStyle w:val="a7"/>
        <w:tabs>
          <w:tab w:val="left" w:pos="1846"/>
          <w:tab w:val="left" w:pos="2729"/>
          <w:tab w:val="left" w:pos="4969"/>
          <w:tab w:val="left" w:pos="5718"/>
          <w:tab w:val="left" w:pos="6101"/>
          <w:tab w:val="left" w:pos="7896"/>
          <w:tab w:val="left" w:pos="9196"/>
          <w:tab w:val="left" w:pos="10130"/>
        </w:tabs>
        <w:ind w:left="0" w:firstLine="535"/>
        <w:jc w:val="left"/>
        <w:rPr>
          <w:sz w:val="24"/>
          <w:szCs w:val="24"/>
        </w:rPr>
      </w:pPr>
      <w:r w:rsidRPr="00731B53">
        <w:rPr>
          <w:sz w:val="24"/>
          <w:szCs w:val="24"/>
        </w:rPr>
        <w:t>-осознание</w:t>
      </w:r>
      <w:r w:rsidRPr="00731B53">
        <w:rPr>
          <w:sz w:val="24"/>
          <w:szCs w:val="24"/>
        </w:rPr>
        <w:tab/>
        <w:t>своих</w:t>
      </w:r>
      <w:r w:rsidRPr="00731B53">
        <w:rPr>
          <w:sz w:val="24"/>
          <w:szCs w:val="24"/>
        </w:rPr>
        <w:tab/>
        <w:t>конституционных</w:t>
      </w:r>
      <w:r w:rsidRPr="00731B53">
        <w:rPr>
          <w:sz w:val="24"/>
          <w:szCs w:val="24"/>
        </w:rPr>
        <w:tab/>
        <w:t>прав</w:t>
      </w:r>
      <w:r w:rsidRPr="00731B53">
        <w:rPr>
          <w:sz w:val="24"/>
          <w:szCs w:val="24"/>
        </w:rPr>
        <w:tab/>
        <w:t>и</w:t>
      </w:r>
      <w:r w:rsidRPr="00731B53">
        <w:rPr>
          <w:sz w:val="24"/>
          <w:szCs w:val="24"/>
        </w:rPr>
        <w:tab/>
        <w:t>обязанностей,</w:t>
      </w:r>
      <w:r w:rsidRPr="00731B53">
        <w:rPr>
          <w:sz w:val="24"/>
          <w:szCs w:val="24"/>
        </w:rPr>
        <w:tab/>
        <w:t>уважение</w:t>
      </w:r>
      <w:r w:rsidRPr="00731B53">
        <w:rPr>
          <w:sz w:val="24"/>
          <w:szCs w:val="24"/>
        </w:rPr>
        <w:tab/>
        <w:t>закона</w:t>
      </w:r>
      <w:r w:rsidRPr="00731B53">
        <w:rPr>
          <w:sz w:val="24"/>
          <w:szCs w:val="24"/>
        </w:rPr>
        <w:tab/>
      </w:r>
      <w:r w:rsidRPr="00731B53">
        <w:rPr>
          <w:spacing w:val="-5"/>
          <w:sz w:val="24"/>
          <w:szCs w:val="24"/>
        </w:rPr>
        <w:t>и</w:t>
      </w:r>
      <w:r w:rsidRPr="00731B53">
        <w:rPr>
          <w:spacing w:val="-62"/>
          <w:sz w:val="24"/>
          <w:szCs w:val="24"/>
        </w:rPr>
        <w:t xml:space="preserve"> </w:t>
      </w:r>
      <w:r w:rsidRPr="00731B53">
        <w:rPr>
          <w:sz w:val="24"/>
          <w:szCs w:val="24"/>
        </w:rPr>
        <w:t>правопорядка;</w:t>
      </w:r>
    </w:p>
    <w:p w:rsidR="00657FE0" w:rsidRPr="00731B53" w:rsidRDefault="00F82F01" w:rsidP="00867651">
      <w:pPr>
        <w:pStyle w:val="a7"/>
        <w:tabs>
          <w:tab w:val="left" w:pos="1788"/>
          <w:tab w:val="left" w:pos="3678"/>
          <w:tab w:val="left" w:pos="5625"/>
          <w:tab w:val="left" w:pos="7972"/>
          <w:tab w:val="left" w:pos="10160"/>
        </w:tabs>
        <w:ind w:left="0"/>
        <w:jc w:val="left"/>
        <w:rPr>
          <w:sz w:val="24"/>
          <w:szCs w:val="24"/>
        </w:rPr>
      </w:pPr>
      <w:r w:rsidRPr="00731B53">
        <w:rPr>
          <w:sz w:val="24"/>
          <w:szCs w:val="24"/>
        </w:rPr>
        <w:lastRenderedPageBreak/>
        <w:t>-принятие</w:t>
      </w:r>
      <w:r w:rsidRPr="00731B53">
        <w:rPr>
          <w:sz w:val="24"/>
          <w:szCs w:val="24"/>
        </w:rPr>
        <w:tab/>
        <w:t>традиционных</w:t>
      </w:r>
      <w:r w:rsidRPr="00731B53">
        <w:rPr>
          <w:sz w:val="24"/>
          <w:szCs w:val="24"/>
        </w:rPr>
        <w:tab/>
        <w:t>национальных,</w:t>
      </w:r>
      <w:r w:rsidRPr="00731B53">
        <w:rPr>
          <w:sz w:val="24"/>
          <w:szCs w:val="24"/>
        </w:rPr>
        <w:tab/>
        <w:t>общечеловеческих</w:t>
      </w:r>
      <w:r w:rsidRPr="00731B53">
        <w:rPr>
          <w:sz w:val="24"/>
          <w:szCs w:val="24"/>
        </w:rPr>
        <w:tab/>
        <w:t>гуманистических</w:t>
      </w:r>
      <w:r w:rsidRPr="00731B53">
        <w:rPr>
          <w:sz w:val="24"/>
          <w:szCs w:val="24"/>
        </w:rPr>
        <w:tab/>
      </w:r>
      <w:r w:rsidRPr="00731B53">
        <w:rPr>
          <w:spacing w:val="-5"/>
          <w:sz w:val="24"/>
          <w:szCs w:val="24"/>
        </w:rPr>
        <w:t>и</w:t>
      </w:r>
      <w:r w:rsidRPr="00731B53">
        <w:rPr>
          <w:spacing w:val="-62"/>
          <w:sz w:val="24"/>
          <w:szCs w:val="24"/>
        </w:rPr>
        <w:t xml:space="preserve"> </w:t>
      </w:r>
      <w:r w:rsidRPr="00731B53">
        <w:rPr>
          <w:sz w:val="24"/>
          <w:szCs w:val="24"/>
        </w:rPr>
        <w:t>демократических</w:t>
      </w:r>
      <w:r w:rsidRPr="00731B53">
        <w:rPr>
          <w:spacing w:val="1"/>
          <w:sz w:val="24"/>
          <w:szCs w:val="24"/>
        </w:rPr>
        <w:t xml:space="preserve"> </w:t>
      </w:r>
      <w:r w:rsidRPr="00731B53">
        <w:rPr>
          <w:sz w:val="24"/>
          <w:szCs w:val="24"/>
        </w:rPr>
        <w:t>ценностей;</w:t>
      </w:r>
    </w:p>
    <w:p w:rsidR="00657FE0" w:rsidRPr="00731B53" w:rsidRDefault="00F82F01" w:rsidP="00867651">
      <w:pPr>
        <w:pStyle w:val="a7"/>
        <w:tabs>
          <w:tab w:val="left" w:pos="1970"/>
          <w:tab w:val="left" w:pos="3850"/>
          <w:tab w:val="left" w:pos="5271"/>
          <w:tab w:val="left" w:pos="7005"/>
          <w:tab w:val="left" w:pos="8905"/>
        </w:tabs>
        <w:ind w:left="0"/>
        <w:jc w:val="left"/>
        <w:rPr>
          <w:sz w:val="24"/>
          <w:szCs w:val="24"/>
        </w:rPr>
      </w:pPr>
      <w:r w:rsidRPr="00731B53">
        <w:rPr>
          <w:sz w:val="24"/>
          <w:szCs w:val="24"/>
        </w:rPr>
        <w:t>-готовность</w:t>
      </w:r>
      <w:r w:rsidRPr="00731B53">
        <w:rPr>
          <w:sz w:val="24"/>
          <w:szCs w:val="24"/>
        </w:rPr>
        <w:tab/>
        <w:t>противостоять</w:t>
      </w:r>
      <w:r w:rsidRPr="00731B53">
        <w:rPr>
          <w:sz w:val="24"/>
          <w:szCs w:val="24"/>
        </w:rPr>
        <w:tab/>
        <w:t>идеологии</w:t>
      </w:r>
      <w:r w:rsidRPr="00731B53">
        <w:rPr>
          <w:sz w:val="24"/>
          <w:szCs w:val="24"/>
        </w:rPr>
        <w:tab/>
        <w:t>экстремизма,</w:t>
      </w:r>
      <w:r w:rsidRPr="00731B53">
        <w:rPr>
          <w:sz w:val="24"/>
          <w:szCs w:val="24"/>
        </w:rPr>
        <w:tab/>
        <w:t>национализма,</w:t>
      </w:r>
      <w:r w:rsidRPr="00731B53">
        <w:rPr>
          <w:sz w:val="24"/>
          <w:szCs w:val="24"/>
        </w:rPr>
        <w:tab/>
      </w:r>
      <w:r w:rsidRPr="00731B53">
        <w:rPr>
          <w:spacing w:val="-1"/>
          <w:sz w:val="24"/>
          <w:szCs w:val="24"/>
        </w:rPr>
        <w:t>ксенофобии,</w:t>
      </w:r>
      <w:r w:rsidRPr="00731B53">
        <w:rPr>
          <w:spacing w:val="-62"/>
          <w:sz w:val="24"/>
          <w:szCs w:val="24"/>
        </w:rPr>
        <w:t xml:space="preserve"> </w:t>
      </w:r>
      <w:r w:rsidRPr="00731B53">
        <w:rPr>
          <w:sz w:val="24"/>
          <w:szCs w:val="24"/>
        </w:rPr>
        <w:t>дискриминации</w:t>
      </w:r>
      <w:r w:rsidRPr="00731B53">
        <w:rPr>
          <w:spacing w:val="-2"/>
          <w:sz w:val="24"/>
          <w:szCs w:val="24"/>
        </w:rPr>
        <w:t xml:space="preserve"> </w:t>
      </w:r>
      <w:r w:rsidRPr="00731B53">
        <w:rPr>
          <w:sz w:val="24"/>
          <w:szCs w:val="24"/>
        </w:rPr>
        <w:t>по</w:t>
      </w:r>
      <w:r w:rsidRPr="00731B53">
        <w:rPr>
          <w:spacing w:val="-2"/>
          <w:sz w:val="24"/>
          <w:szCs w:val="24"/>
        </w:rPr>
        <w:t xml:space="preserve"> </w:t>
      </w:r>
      <w:r w:rsidRPr="00731B53">
        <w:rPr>
          <w:sz w:val="24"/>
          <w:szCs w:val="24"/>
        </w:rPr>
        <w:t>социальным, религиозным,</w:t>
      </w:r>
      <w:r w:rsidRPr="00731B53">
        <w:rPr>
          <w:spacing w:val="-1"/>
          <w:sz w:val="24"/>
          <w:szCs w:val="24"/>
        </w:rPr>
        <w:t xml:space="preserve"> </w:t>
      </w:r>
      <w:r w:rsidRPr="00731B53">
        <w:rPr>
          <w:sz w:val="24"/>
          <w:szCs w:val="24"/>
        </w:rPr>
        <w:t>расовым, национальным</w:t>
      </w:r>
      <w:r w:rsidRPr="00731B53">
        <w:rPr>
          <w:spacing w:val="-3"/>
          <w:sz w:val="24"/>
          <w:szCs w:val="24"/>
        </w:rPr>
        <w:t xml:space="preserve"> </w:t>
      </w:r>
      <w:r w:rsidRPr="00731B53">
        <w:rPr>
          <w:sz w:val="24"/>
          <w:szCs w:val="24"/>
        </w:rPr>
        <w:t>признакам;</w:t>
      </w:r>
    </w:p>
    <w:p w:rsidR="00657FE0" w:rsidRPr="00731B53" w:rsidRDefault="00F82F01" w:rsidP="00867651">
      <w:pPr>
        <w:pStyle w:val="a7"/>
        <w:ind w:left="0"/>
        <w:rPr>
          <w:sz w:val="24"/>
          <w:szCs w:val="24"/>
        </w:rPr>
      </w:pPr>
      <w:r w:rsidRPr="00731B53">
        <w:rPr>
          <w:sz w:val="24"/>
          <w:szCs w:val="24"/>
        </w:rPr>
        <w:t>-готовность</w:t>
      </w:r>
      <w:r w:rsidRPr="00731B53">
        <w:rPr>
          <w:spacing w:val="1"/>
          <w:sz w:val="24"/>
          <w:szCs w:val="24"/>
        </w:rPr>
        <w:t xml:space="preserve"> </w:t>
      </w:r>
      <w:r w:rsidRPr="00731B53">
        <w:rPr>
          <w:sz w:val="24"/>
          <w:szCs w:val="24"/>
        </w:rPr>
        <w:t>вести</w:t>
      </w:r>
      <w:r w:rsidRPr="00731B53">
        <w:rPr>
          <w:spacing w:val="1"/>
          <w:sz w:val="24"/>
          <w:szCs w:val="24"/>
        </w:rPr>
        <w:t xml:space="preserve"> </w:t>
      </w:r>
      <w:r w:rsidRPr="00731B53">
        <w:rPr>
          <w:sz w:val="24"/>
          <w:szCs w:val="24"/>
        </w:rPr>
        <w:t>совместную</w:t>
      </w:r>
      <w:r w:rsidRPr="00731B53">
        <w:rPr>
          <w:spacing w:val="1"/>
          <w:sz w:val="24"/>
          <w:szCs w:val="24"/>
        </w:rPr>
        <w:t xml:space="preserve"> </w:t>
      </w:r>
      <w:r w:rsidRPr="00731B53">
        <w:rPr>
          <w:sz w:val="24"/>
          <w:szCs w:val="24"/>
        </w:rPr>
        <w:t>деятельность</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интересах</w:t>
      </w:r>
      <w:r w:rsidRPr="00731B53">
        <w:rPr>
          <w:spacing w:val="1"/>
          <w:sz w:val="24"/>
          <w:szCs w:val="24"/>
        </w:rPr>
        <w:t xml:space="preserve"> </w:t>
      </w:r>
      <w:r w:rsidRPr="00731B53">
        <w:rPr>
          <w:sz w:val="24"/>
          <w:szCs w:val="24"/>
        </w:rPr>
        <w:t>гражданского</w:t>
      </w:r>
      <w:r w:rsidRPr="00731B53">
        <w:rPr>
          <w:spacing w:val="1"/>
          <w:sz w:val="24"/>
          <w:szCs w:val="24"/>
        </w:rPr>
        <w:t xml:space="preserve"> </w:t>
      </w:r>
      <w:r w:rsidRPr="00731B53">
        <w:rPr>
          <w:sz w:val="24"/>
          <w:szCs w:val="24"/>
        </w:rPr>
        <w:t>общества,</w:t>
      </w:r>
      <w:r w:rsidRPr="00731B53">
        <w:rPr>
          <w:spacing w:val="1"/>
          <w:sz w:val="24"/>
          <w:szCs w:val="24"/>
        </w:rPr>
        <w:t xml:space="preserve"> </w:t>
      </w:r>
      <w:r w:rsidRPr="00731B53">
        <w:rPr>
          <w:sz w:val="24"/>
          <w:szCs w:val="24"/>
        </w:rPr>
        <w:t>участвовать</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самоуправлении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общеобразовательной</w:t>
      </w:r>
      <w:r w:rsidRPr="00731B53">
        <w:rPr>
          <w:spacing w:val="1"/>
          <w:sz w:val="24"/>
          <w:szCs w:val="24"/>
        </w:rPr>
        <w:t xml:space="preserve"> </w:t>
      </w:r>
      <w:r w:rsidRPr="00731B53">
        <w:rPr>
          <w:sz w:val="24"/>
          <w:szCs w:val="24"/>
        </w:rPr>
        <w:t>организации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детско-</w:t>
      </w:r>
      <w:r w:rsidRPr="00731B53">
        <w:rPr>
          <w:spacing w:val="1"/>
          <w:sz w:val="24"/>
          <w:szCs w:val="24"/>
        </w:rPr>
        <w:t xml:space="preserve"> </w:t>
      </w:r>
      <w:r w:rsidRPr="00731B53">
        <w:rPr>
          <w:sz w:val="24"/>
          <w:szCs w:val="24"/>
        </w:rPr>
        <w:t>юношеских</w:t>
      </w:r>
      <w:r w:rsidRPr="00731B53">
        <w:rPr>
          <w:spacing w:val="1"/>
          <w:sz w:val="24"/>
          <w:szCs w:val="24"/>
        </w:rPr>
        <w:t xml:space="preserve"> </w:t>
      </w:r>
      <w:r w:rsidRPr="00731B53">
        <w:rPr>
          <w:sz w:val="24"/>
          <w:szCs w:val="24"/>
        </w:rPr>
        <w:t>организациях;</w:t>
      </w:r>
    </w:p>
    <w:p w:rsidR="00657FE0" w:rsidRPr="00731B53" w:rsidRDefault="00F82F01" w:rsidP="00867651">
      <w:pPr>
        <w:pStyle w:val="a7"/>
        <w:ind w:left="0"/>
        <w:jc w:val="left"/>
        <w:rPr>
          <w:sz w:val="24"/>
          <w:szCs w:val="24"/>
        </w:rPr>
      </w:pPr>
      <w:r w:rsidRPr="00731B53">
        <w:rPr>
          <w:sz w:val="24"/>
          <w:szCs w:val="24"/>
        </w:rPr>
        <w:t>-умение</w:t>
      </w:r>
      <w:r w:rsidRPr="00731B53">
        <w:rPr>
          <w:spacing w:val="2"/>
          <w:sz w:val="24"/>
          <w:szCs w:val="24"/>
        </w:rPr>
        <w:t xml:space="preserve"> </w:t>
      </w:r>
      <w:r w:rsidRPr="00731B53">
        <w:rPr>
          <w:sz w:val="24"/>
          <w:szCs w:val="24"/>
        </w:rPr>
        <w:t>взаимодействовать</w:t>
      </w:r>
      <w:r w:rsidRPr="00731B53">
        <w:rPr>
          <w:spacing w:val="4"/>
          <w:sz w:val="24"/>
          <w:szCs w:val="24"/>
        </w:rPr>
        <w:t xml:space="preserve"> </w:t>
      </w:r>
      <w:r w:rsidRPr="00731B53">
        <w:rPr>
          <w:sz w:val="24"/>
          <w:szCs w:val="24"/>
        </w:rPr>
        <w:t>с</w:t>
      </w:r>
      <w:r w:rsidRPr="00731B53">
        <w:rPr>
          <w:spacing w:val="-1"/>
          <w:sz w:val="24"/>
          <w:szCs w:val="24"/>
        </w:rPr>
        <w:t xml:space="preserve"> </w:t>
      </w:r>
      <w:r w:rsidRPr="00731B53">
        <w:rPr>
          <w:sz w:val="24"/>
          <w:szCs w:val="24"/>
        </w:rPr>
        <w:t>социальными</w:t>
      </w:r>
      <w:r w:rsidRPr="00731B53">
        <w:rPr>
          <w:spacing w:val="-1"/>
          <w:sz w:val="24"/>
          <w:szCs w:val="24"/>
        </w:rPr>
        <w:t xml:space="preserve"> </w:t>
      </w:r>
      <w:r w:rsidRPr="00731B53">
        <w:rPr>
          <w:sz w:val="24"/>
          <w:szCs w:val="24"/>
        </w:rPr>
        <w:t>институтами</w:t>
      </w:r>
      <w:r w:rsidRPr="00731B53">
        <w:rPr>
          <w:spacing w:val="-2"/>
          <w:sz w:val="24"/>
          <w:szCs w:val="24"/>
        </w:rPr>
        <w:t xml:space="preserve"> </w:t>
      </w:r>
      <w:r w:rsidRPr="00731B53">
        <w:rPr>
          <w:sz w:val="24"/>
          <w:szCs w:val="24"/>
        </w:rPr>
        <w:t>в</w:t>
      </w:r>
      <w:r w:rsidRPr="00731B53">
        <w:rPr>
          <w:spacing w:val="4"/>
          <w:sz w:val="24"/>
          <w:szCs w:val="24"/>
        </w:rPr>
        <w:t xml:space="preserve"> </w:t>
      </w:r>
      <w:r w:rsidRPr="00731B53">
        <w:rPr>
          <w:sz w:val="24"/>
          <w:szCs w:val="24"/>
        </w:rPr>
        <w:t>соответствии</w:t>
      </w:r>
      <w:r w:rsidRPr="00731B53">
        <w:rPr>
          <w:spacing w:val="4"/>
          <w:sz w:val="24"/>
          <w:szCs w:val="24"/>
        </w:rPr>
        <w:t xml:space="preserve"> </w:t>
      </w:r>
      <w:r w:rsidRPr="00731B53">
        <w:rPr>
          <w:sz w:val="24"/>
          <w:szCs w:val="24"/>
        </w:rPr>
        <w:t>с</w:t>
      </w:r>
      <w:r w:rsidRPr="00731B53">
        <w:rPr>
          <w:spacing w:val="-2"/>
          <w:sz w:val="24"/>
          <w:szCs w:val="24"/>
        </w:rPr>
        <w:t xml:space="preserve"> </w:t>
      </w:r>
      <w:r w:rsidRPr="00731B53">
        <w:rPr>
          <w:sz w:val="24"/>
          <w:szCs w:val="24"/>
        </w:rPr>
        <w:t>их</w:t>
      </w:r>
      <w:r w:rsidRPr="00731B53">
        <w:rPr>
          <w:spacing w:val="4"/>
          <w:sz w:val="24"/>
          <w:szCs w:val="24"/>
        </w:rPr>
        <w:t xml:space="preserve"> </w:t>
      </w:r>
      <w:r w:rsidRPr="00731B53">
        <w:rPr>
          <w:sz w:val="24"/>
          <w:szCs w:val="24"/>
        </w:rPr>
        <w:t>функциями</w:t>
      </w:r>
      <w:r w:rsidRPr="00731B53">
        <w:rPr>
          <w:spacing w:val="-62"/>
          <w:sz w:val="24"/>
          <w:szCs w:val="24"/>
        </w:rPr>
        <w:t xml:space="preserve"> </w:t>
      </w:r>
      <w:r w:rsidRPr="00731B53">
        <w:rPr>
          <w:sz w:val="24"/>
          <w:szCs w:val="24"/>
        </w:rPr>
        <w:t>и</w:t>
      </w:r>
      <w:r w:rsidRPr="00731B53">
        <w:rPr>
          <w:spacing w:val="1"/>
          <w:sz w:val="24"/>
          <w:szCs w:val="24"/>
        </w:rPr>
        <w:t xml:space="preserve"> </w:t>
      </w:r>
      <w:r w:rsidRPr="00731B53">
        <w:rPr>
          <w:sz w:val="24"/>
          <w:szCs w:val="24"/>
        </w:rPr>
        <w:t>назначением;</w:t>
      </w:r>
    </w:p>
    <w:p w:rsidR="00657FE0" w:rsidRPr="00731B53" w:rsidRDefault="00F82F01" w:rsidP="00867651">
      <w:pPr>
        <w:pStyle w:val="a7"/>
        <w:ind w:left="0"/>
        <w:jc w:val="left"/>
        <w:rPr>
          <w:sz w:val="24"/>
          <w:szCs w:val="24"/>
        </w:rPr>
      </w:pPr>
      <w:r w:rsidRPr="00731B53">
        <w:rPr>
          <w:sz w:val="24"/>
          <w:szCs w:val="24"/>
        </w:rPr>
        <w:t>-готовность</w:t>
      </w:r>
      <w:r w:rsidRPr="00731B53">
        <w:rPr>
          <w:spacing w:val="-3"/>
          <w:sz w:val="24"/>
          <w:szCs w:val="24"/>
        </w:rPr>
        <w:t xml:space="preserve"> </w:t>
      </w:r>
      <w:r w:rsidRPr="00731B53">
        <w:rPr>
          <w:sz w:val="24"/>
          <w:szCs w:val="24"/>
        </w:rPr>
        <w:t>к</w:t>
      </w:r>
      <w:r w:rsidRPr="00731B53">
        <w:rPr>
          <w:spacing w:val="-5"/>
          <w:sz w:val="24"/>
          <w:szCs w:val="24"/>
        </w:rPr>
        <w:t xml:space="preserve"> </w:t>
      </w:r>
      <w:r w:rsidRPr="00731B53">
        <w:rPr>
          <w:sz w:val="24"/>
          <w:szCs w:val="24"/>
        </w:rPr>
        <w:t>гуманитарной</w:t>
      </w:r>
      <w:r w:rsidRPr="00731B53">
        <w:rPr>
          <w:spacing w:val="-7"/>
          <w:sz w:val="24"/>
          <w:szCs w:val="24"/>
        </w:rPr>
        <w:t xml:space="preserve"> </w:t>
      </w:r>
      <w:r w:rsidRPr="00731B53">
        <w:rPr>
          <w:sz w:val="24"/>
          <w:szCs w:val="24"/>
        </w:rPr>
        <w:t>и</w:t>
      </w:r>
      <w:r w:rsidRPr="00731B53">
        <w:rPr>
          <w:spacing w:val="-3"/>
          <w:sz w:val="24"/>
          <w:szCs w:val="24"/>
        </w:rPr>
        <w:t xml:space="preserve"> </w:t>
      </w:r>
      <w:r w:rsidRPr="00731B53">
        <w:rPr>
          <w:sz w:val="24"/>
          <w:szCs w:val="24"/>
        </w:rPr>
        <w:t>волонтерской</w:t>
      </w:r>
      <w:r w:rsidRPr="00731B53">
        <w:rPr>
          <w:spacing w:val="-3"/>
          <w:sz w:val="24"/>
          <w:szCs w:val="24"/>
        </w:rPr>
        <w:t xml:space="preserve"> </w:t>
      </w:r>
      <w:r w:rsidRPr="00731B53">
        <w:rPr>
          <w:sz w:val="24"/>
          <w:szCs w:val="24"/>
        </w:rPr>
        <w:t>деятельности;</w:t>
      </w:r>
      <w:r w:rsidRPr="00731B53">
        <w:rPr>
          <w:spacing w:val="-62"/>
          <w:sz w:val="24"/>
          <w:szCs w:val="24"/>
        </w:rPr>
        <w:t xml:space="preserve"> </w:t>
      </w:r>
      <w:r w:rsidRPr="00731B53">
        <w:rPr>
          <w:sz w:val="24"/>
          <w:szCs w:val="24"/>
        </w:rPr>
        <w:t>патриотического воспитания:</w:t>
      </w:r>
    </w:p>
    <w:p w:rsidR="00657FE0" w:rsidRPr="00731B53" w:rsidRDefault="00F82F01" w:rsidP="00867651">
      <w:pPr>
        <w:pStyle w:val="a7"/>
        <w:ind w:left="0"/>
        <w:rPr>
          <w:sz w:val="24"/>
          <w:szCs w:val="24"/>
        </w:rPr>
      </w:pPr>
      <w:r w:rsidRPr="00731B53">
        <w:rPr>
          <w:sz w:val="24"/>
          <w:szCs w:val="24"/>
        </w:rPr>
        <w:t>-сформированность российской гражданской идентичности, патриотизма, уважения к</w:t>
      </w:r>
      <w:r w:rsidRPr="00731B53">
        <w:rPr>
          <w:spacing w:val="1"/>
          <w:sz w:val="24"/>
          <w:szCs w:val="24"/>
        </w:rPr>
        <w:t xml:space="preserve"> </w:t>
      </w:r>
      <w:r w:rsidRPr="00731B53">
        <w:rPr>
          <w:sz w:val="24"/>
          <w:szCs w:val="24"/>
        </w:rPr>
        <w:t>своему народу, чувства ответственности перед Родиной, гордости за свой край, свою</w:t>
      </w:r>
      <w:r w:rsidRPr="00731B53">
        <w:rPr>
          <w:spacing w:val="1"/>
          <w:sz w:val="24"/>
          <w:szCs w:val="24"/>
        </w:rPr>
        <w:t xml:space="preserve"> </w:t>
      </w:r>
      <w:r w:rsidRPr="00731B53">
        <w:rPr>
          <w:sz w:val="24"/>
          <w:szCs w:val="24"/>
        </w:rPr>
        <w:t>Родину,</w:t>
      </w:r>
      <w:r w:rsidRPr="00731B53">
        <w:rPr>
          <w:spacing w:val="1"/>
          <w:sz w:val="24"/>
          <w:szCs w:val="24"/>
        </w:rPr>
        <w:t xml:space="preserve"> </w:t>
      </w:r>
      <w:r w:rsidRPr="00731B53">
        <w:rPr>
          <w:sz w:val="24"/>
          <w:szCs w:val="24"/>
        </w:rPr>
        <w:t>свой</w:t>
      </w:r>
      <w:r w:rsidRPr="00731B53">
        <w:rPr>
          <w:spacing w:val="1"/>
          <w:sz w:val="24"/>
          <w:szCs w:val="24"/>
        </w:rPr>
        <w:t xml:space="preserve"> </w:t>
      </w:r>
      <w:r w:rsidRPr="00731B53">
        <w:rPr>
          <w:sz w:val="24"/>
          <w:szCs w:val="24"/>
        </w:rPr>
        <w:t>язык</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культуру,</w:t>
      </w:r>
      <w:r w:rsidRPr="00731B53">
        <w:rPr>
          <w:spacing w:val="1"/>
          <w:sz w:val="24"/>
          <w:szCs w:val="24"/>
        </w:rPr>
        <w:t xml:space="preserve"> </w:t>
      </w:r>
      <w:r w:rsidRPr="00731B53">
        <w:rPr>
          <w:sz w:val="24"/>
          <w:szCs w:val="24"/>
        </w:rPr>
        <w:t>прошлое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настоящее</w:t>
      </w:r>
      <w:r w:rsidRPr="00731B53">
        <w:rPr>
          <w:spacing w:val="1"/>
          <w:sz w:val="24"/>
          <w:szCs w:val="24"/>
        </w:rPr>
        <w:t xml:space="preserve"> </w:t>
      </w:r>
      <w:r w:rsidRPr="00731B53">
        <w:rPr>
          <w:sz w:val="24"/>
          <w:szCs w:val="24"/>
        </w:rPr>
        <w:t>многонационального</w:t>
      </w:r>
      <w:r w:rsidRPr="00731B53">
        <w:rPr>
          <w:spacing w:val="1"/>
          <w:sz w:val="24"/>
          <w:szCs w:val="24"/>
        </w:rPr>
        <w:t xml:space="preserve"> </w:t>
      </w:r>
      <w:r w:rsidRPr="00731B53">
        <w:rPr>
          <w:sz w:val="24"/>
          <w:szCs w:val="24"/>
        </w:rPr>
        <w:t>народа</w:t>
      </w:r>
      <w:r w:rsidRPr="00731B53">
        <w:rPr>
          <w:spacing w:val="1"/>
          <w:sz w:val="24"/>
          <w:szCs w:val="24"/>
        </w:rPr>
        <w:t xml:space="preserve"> </w:t>
      </w:r>
      <w:r w:rsidRPr="00731B53">
        <w:rPr>
          <w:sz w:val="24"/>
          <w:szCs w:val="24"/>
        </w:rPr>
        <w:t>России;</w:t>
      </w:r>
    </w:p>
    <w:p w:rsidR="00657FE0" w:rsidRPr="00731B53" w:rsidRDefault="00F82F01" w:rsidP="00867651">
      <w:pPr>
        <w:pStyle w:val="a7"/>
        <w:ind w:left="0"/>
        <w:rPr>
          <w:sz w:val="24"/>
          <w:szCs w:val="24"/>
        </w:rPr>
      </w:pPr>
      <w:r w:rsidRPr="00731B53">
        <w:rPr>
          <w:sz w:val="24"/>
          <w:szCs w:val="24"/>
        </w:rPr>
        <w:t>-ценностное</w:t>
      </w:r>
      <w:r w:rsidRPr="00731B53">
        <w:rPr>
          <w:spacing w:val="1"/>
          <w:sz w:val="24"/>
          <w:szCs w:val="24"/>
        </w:rPr>
        <w:t xml:space="preserve"> </w:t>
      </w:r>
      <w:r w:rsidRPr="00731B53">
        <w:rPr>
          <w:sz w:val="24"/>
          <w:szCs w:val="24"/>
        </w:rPr>
        <w:t>отношение</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государственным</w:t>
      </w:r>
      <w:r w:rsidRPr="00731B53">
        <w:rPr>
          <w:spacing w:val="1"/>
          <w:sz w:val="24"/>
          <w:szCs w:val="24"/>
        </w:rPr>
        <w:t xml:space="preserve"> </w:t>
      </w:r>
      <w:r w:rsidRPr="00731B53">
        <w:rPr>
          <w:sz w:val="24"/>
          <w:szCs w:val="24"/>
        </w:rPr>
        <w:t>символам,</w:t>
      </w:r>
      <w:r w:rsidRPr="00731B53">
        <w:rPr>
          <w:spacing w:val="1"/>
          <w:sz w:val="24"/>
          <w:szCs w:val="24"/>
        </w:rPr>
        <w:t xml:space="preserve"> </w:t>
      </w:r>
      <w:r w:rsidRPr="00731B53">
        <w:rPr>
          <w:sz w:val="24"/>
          <w:szCs w:val="24"/>
        </w:rPr>
        <w:t>историческому</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природному</w:t>
      </w:r>
      <w:r w:rsidRPr="00731B53">
        <w:rPr>
          <w:spacing w:val="-62"/>
          <w:sz w:val="24"/>
          <w:szCs w:val="24"/>
        </w:rPr>
        <w:t xml:space="preserve"> </w:t>
      </w:r>
      <w:r w:rsidRPr="00731B53">
        <w:rPr>
          <w:sz w:val="24"/>
          <w:szCs w:val="24"/>
        </w:rPr>
        <w:t>наследию,</w:t>
      </w:r>
      <w:r w:rsidRPr="00731B53">
        <w:rPr>
          <w:spacing w:val="1"/>
          <w:sz w:val="24"/>
          <w:szCs w:val="24"/>
        </w:rPr>
        <w:t xml:space="preserve"> </w:t>
      </w:r>
      <w:r w:rsidRPr="00731B53">
        <w:rPr>
          <w:sz w:val="24"/>
          <w:szCs w:val="24"/>
        </w:rPr>
        <w:t>памятникам,</w:t>
      </w:r>
      <w:r w:rsidRPr="00731B53">
        <w:rPr>
          <w:spacing w:val="1"/>
          <w:sz w:val="24"/>
          <w:szCs w:val="24"/>
        </w:rPr>
        <w:t xml:space="preserve"> </w:t>
      </w:r>
      <w:r w:rsidRPr="00731B53">
        <w:rPr>
          <w:sz w:val="24"/>
          <w:szCs w:val="24"/>
        </w:rPr>
        <w:t>традициям</w:t>
      </w:r>
      <w:r w:rsidRPr="00731B53">
        <w:rPr>
          <w:spacing w:val="1"/>
          <w:sz w:val="24"/>
          <w:szCs w:val="24"/>
        </w:rPr>
        <w:t xml:space="preserve"> </w:t>
      </w:r>
      <w:r w:rsidRPr="00731B53">
        <w:rPr>
          <w:sz w:val="24"/>
          <w:szCs w:val="24"/>
        </w:rPr>
        <w:t>народов</w:t>
      </w:r>
      <w:r w:rsidRPr="00731B53">
        <w:rPr>
          <w:spacing w:val="1"/>
          <w:sz w:val="24"/>
          <w:szCs w:val="24"/>
        </w:rPr>
        <w:t xml:space="preserve"> </w:t>
      </w:r>
      <w:r w:rsidRPr="00731B53">
        <w:rPr>
          <w:sz w:val="24"/>
          <w:szCs w:val="24"/>
        </w:rPr>
        <w:t>России,</w:t>
      </w:r>
      <w:r w:rsidRPr="00731B53">
        <w:rPr>
          <w:spacing w:val="1"/>
          <w:sz w:val="24"/>
          <w:szCs w:val="24"/>
        </w:rPr>
        <w:t xml:space="preserve"> </w:t>
      </w:r>
      <w:r w:rsidRPr="00731B53">
        <w:rPr>
          <w:sz w:val="24"/>
          <w:szCs w:val="24"/>
        </w:rPr>
        <w:t>достижениям</w:t>
      </w:r>
      <w:r w:rsidRPr="00731B53">
        <w:rPr>
          <w:spacing w:val="1"/>
          <w:sz w:val="24"/>
          <w:szCs w:val="24"/>
        </w:rPr>
        <w:t xml:space="preserve"> </w:t>
      </w:r>
      <w:r w:rsidRPr="00731B53">
        <w:rPr>
          <w:sz w:val="24"/>
          <w:szCs w:val="24"/>
        </w:rPr>
        <w:t>России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науке,</w:t>
      </w:r>
      <w:r w:rsidRPr="00731B53">
        <w:rPr>
          <w:spacing w:val="1"/>
          <w:sz w:val="24"/>
          <w:szCs w:val="24"/>
        </w:rPr>
        <w:t xml:space="preserve"> </w:t>
      </w:r>
      <w:r w:rsidRPr="00731B53">
        <w:rPr>
          <w:sz w:val="24"/>
          <w:szCs w:val="24"/>
        </w:rPr>
        <w:t>искусстве,</w:t>
      </w:r>
      <w:r w:rsidRPr="00731B53">
        <w:rPr>
          <w:spacing w:val="3"/>
          <w:sz w:val="24"/>
          <w:szCs w:val="24"/>
        </w:rPr>
        <w:t xml:space="preserve"> </w:t>
      </w:r>
      <w:r w:rsidRPr="00731B53">
        <w:rPr>
          <w:sz w:val="24"/>
          <w:szCs w:val="24"/>
        </w:rPr>
        <w:t>спорте,</w:t>
      </w:r>
      <w:r w:rsidRPr="00731B53">
        <w:rPr>
          <w:spacing w:val="-1"/>
          <w:sz w:val="24"/>
          <w:szCs w:val="24"/>
        </w:rPr>
        <w:t xml:space="preserve"> </w:t>
      </w:r>
      <w:r w:rsidRPr="00731B53">
        <w:rPr>
          <w:sz w:val="24"/>
          <w:szCs w:val="24"/>
        </w:rPr>
        <w:t>технологиях</w:t>
      </w:r>
      <w:r w:rsidRPr="00731B53">
        <w:rPr>
          <w:spacing w:val="2"/>
          <w:sz w:val="24"/>
          <w:szCs w:val="24"/>
        </w:rPr>
        <w:t xml:space="preserve"> </w:t>
      </w:r>
      <w:r w:rsidRPr="00731B53">
        <w:rPr>
          <w:sz w:val="24"/>
          <w:szCs w:val="24"/>
        </w:rPr>
        <w:t>и</w:t>
      </w:r>
      <w:r w:rsidRPr="00731B53">
        <w:rPr>
          <w:spacing w:val="2"/>
          <w:sz w:val="24"/>
          <w:szCs w:val="24"/>
        </w:rPr>
        <w:t xml:space="preserve"> </w:t>
      </w:r>
      <w:r w:rsidRPr="00731B53">
        <w:rPr>
          <w:sz w:val="24"/>
          <w:szCs w:val="24"/>
        </w:rPr>
        <w:t>труде;</w:t>
      </w:r>
    </w:p>
    <w:p w:rsidR="00657FE0" w:rsidRPr="00731B53" w:rsidRDefault="00F82F01" w:rsidP="00867651">
      <w:pPr>
        <w:pStyle w:val="a7"/>
        <w:ind w:left="0"/>
        <w:rPr>
          <w:sz w:val="24"/>
          <w:szCs w:val="24"/>
        </w:rPr>
      </w:pPr>
      <w:r w:rsidRPr="00731B53">
        <w:rPr>
          <w:sz w:val="24"/>
          <w:szCs w:val="24"/>
        </w:rPr>
        <w:t>-идейная убежденность, готовность к служению и защите Отечества, ответственность за</w:t>
      </w:r>
      <w:r w:rsidRPr="00731B53">
        <w:rPr>
          <w:spacing w:val="-62"/>
          <w:sz w:val="24"/>
          <w:szCs w:val="24"/>
        </w:rPr>
        <w:t xml:space="preserve"> </w:t>
      </w:r>
      <w:r w:rsidRPr="00731B53">
        <w:rPr>
          <w:sz w:val="24"/>
          <w:szCs w:val="24"/>
        </w:rPr>
        <w:t>его судьбу;</w:t>
      </w:r>
    </w:p>
    <w:p w:rsidR="00657FE0" w:rsidRPr="00731B53" w:rsidRDefault="00F82F01" w:rsidP="00867651">
      <w:pPr>
        <w:pStyle w:val="a7"/>
        <w:ind w:left="0"/>
        <w:jc w:val="left"/>
        <w:rPr>
          <w:sz w:val="24"/>
          <w:szCs w:val="24"/>
        </w:rPr>
      </w:pPr>
      <w:r w:rsidRPr="00731B53">
        <w:rPr>
          <w:sz w:val="24"/>
          <w:szCs w:val="24"/>
        </w:rPr>
        <w:t>духовно-нравственного</w:t>
      </w:r>
      <w:r w:rsidRPr="00731B53">
        <w:rPr>
          <w:spacing w:val="-2"/>
          <w:sz w:val="24"/>
          <w:szCs w:val="24"/>
        </w:rPr>
        <w:t xml:space="preserve"> </w:t>
      </w:r>
      <w:r w:rsidRPr="00731B53">
        <w:rPr>
          <w:sz w:val="24"/>
          <w:szCs w:val="24"/>
        </w:rPr>
        <w:t>воспитания:</w:t>
      </w:r>
    </w:p>
    <w:p w:rsidR="00657FE0" w:rsidRPr="00731B53" w:rsidRDefault="00F82F01" w:rsidP="00867651">
      <w:pPr>
        <w:pStyle w:val="a7"/>
        <w:ind w:left="0"/>
        <w:jc w:val="left"/>
        <w:rPr>
          <w:sz w:val="24"/>
          <w:szCs w:val="24"/>
        </w:rPr>
      </w:pPr>
      <w:r w:rsidRPr="00731B53">
        <w:rPr>
          <w:sz w:val="24"/>
          <w:szCs w:val="24"/>
        </w:rPr>
        <w:t>-осознание</w:t>
      </w:r>
      <w:r w:rsidRPr="00731B53">
        <w:rPr>
          <w:spacing w:val="-4"/>
          <w:sz w:val="24"/>
          <w:szCs w:val="24"/>
        </w:rPr>
        <w:t xml:space="preserve"> </w:t>
      </w:r>
      <w:r w:rsidRPr="00731B53">
        <w:rPr>
          <w:sz w:val="24"/>
          <w:szCs w:val="24"/>
        </w:rPr>
        <w:t>духовных</w:t>
      </w:r>
      <w:r w:rsidRPr="00731B53">
        <w:rPr>
          <w:spacing w:val="-5"/>
          <w:sz w:val="24"/>
          <w:szCs w:val="24"/>
        </w:rPr>
        <w:t xml:space="preserve"> </w:t>
      </w:r>
      <w:r w:rsidRPr="00731B53">
        <w:rPr>
          <w:sz w:val="24"/>
          <w:szCs w:val="24"/>
        </w:rPr>
        <w:t>ценностей</w:t>
      </w:r>
      <w:r w:rsidRPr="00731B53">
        <w:rPr>
          <w:spacing w:val="-3"/>
          <w:sz w:val="24"/>
          <w:szCs w:val="24"/>
        </w:rPr>
        <w:t xml:space="preserve"> </w:t>
      </w:r>
      <w:r w:rsidRPr="00731B53">
        <w:rPr>
          <w:sz w:val="24"/>
          <w:szCs w:val="24"/>
        </w:rPr>
        <w:t>российского</w:t>
      </w:r>
      <w:r w:rsidRPr="00731B53">
        <w:rPr>
          <w:spacing w:val="-5"/>
          <w:sz w:val="24"/>
          <w:szCs w:val="24"/>
        </w:rPr>
        <w:t xml:space="preserve"> </w:t>
      </w:r>
      <w:r w:rsidRPr="00731B53">
        <w:rPr>
          <w:sz w:val="24"/>
          <w:szCs w:val="24"/>
        </w:rPr>
        <w:t>народа;</w:t>
      </w:r>
    </w:p>
    <w:p w:rsidR="00657FE0" w:rsidRPr="00731B53" w:rsidRDefault="00F82F01" w:rsidP="00867651">
      <w:pPr>
        <w:pStyle w:val="a7"/>
        <w:ind w:left="0"/>
        <w:jc w:val="left"/>
        <w:rPr>
          <w:sz w:val="24"/>
          <w:szCs w:val="24"/>
        </w:rPr>
      </w:pPr>
      <w:r w:rsidRPr="00731B53">
        <w:rPr>
          <w:sz w:val="24"/>
          <w:szCs w:val="24"/>
        </w:rPr>
        <w:t>-сформированность</w:t>
      </w:r>
      <w:r w:rsidRPr="00731B53">
        <w:rPr>
          <w:spacing w:val="-3"/>
          <w:sz w:val="24"/>
          <w:szCs w:val="24"/>
        </w:rPr>
        <w:t xml:space="preserve"> </w:t>
      </w:r>
      <w:r w:rsidRPr="00731B53">
        <w:rPr>
          <w:sz w:val="24"/>
          <w:szCs w:val="24"/>
        </w:rPr>
        <w:t>нравственного</w:t>
      </w:r>
      <w:r w:rsidRPr="00731B53">
        <w:rPr>
          <w:spacing w:val="-5"/>
          <w:sz w:val="24"/>
          <w:szCs w:val="24"/>
        </w:rPr>
        <w:t xml:space="preserve"> </w:t>
      </w:r>
      <w:r w:rsidRPr="00731B53">
        <w:rPr>
          <w:sz w:val="24"/>
          <w:szCs w:val="24"/>
        </w:rPr>
        <w:t>сознания,</w:t>
      </w:r>
      <w:r w:rsidRPr="00731B53">
        <w:rPr>
          <w:spacing w:val="-3"/>
          <w:sz w:val="24"/>
          <w:szCs w:val="24"/>
        </w:rPr>
        <w:t xml:space="preserve"> </w:t>
      </w:r>
      <w:r w:rsidRPr="00731B53">
        <w:rPr>
          <w:sz w:val="24"/>
          <w:szCs w:val="24"/>
        </w:rPr>
        <w:t>этического</w:t>
      </w:r>
      <w:r w:rsidRPr="00731B53">
        <w:rPr>
          <w:spacing w:val="-5"/>
          <w:sz w:val="24"/>
          <w:szCs w:val="24"/>
        </w:rPr>
        <w:t xml:space="preserve"> </w:t>
      </w:r>
      <w:r w:rsidRPr="00731B53">
        <w:rPr>
          <w:sz w:val="24"/>
          <w:szCs w:val="24"/>
        </w:rPr>
        <w:t>поведения;</w:t>
      </w:r>
    </w:p>
    <w:p w:rsidR="00657FE0" w:rsidRPr="00731B53" w:rsidRDefault="00F82F01" w:rsidP="00867651">
      <w:pPr>
        <w:pStyle w:val="a7"/>
        <w:ind w:left="0"/>
        <w:jc w:val="left"/>
        <w:rPr>
          <w:sz w:val="24"/>
          <w:szCs w:val="24"/>
        </w:rPr>
      </w:pPr>
      <w:r w:rsidRPr="00731B53">
        <w:rPr>
          <w:sz w:val="24"/>
          <w:szCs w:val="24"/>
        </w:rPr>
        <w:t>способность</w:t>
      </w:r>
      <w:r w:rsidRPr="00731B53">
        <w:rPr>
          <w:spacing w:val="41"/>
          <w:sz w:val="24"/>
          <w:szCs w:val="24"/>
        </w:rPr>
        <w:t xml:space="preserve"> </w:t>
      </w:r>
      <w:r w:rsidRPr="00731B53">
        <w:rPr>
          <w:sz w:val="24"/>
          <w:szCs w:val="24"/>
        </w:rPr>
        <w:t>оценивать</w:t>
      </w:r>
      <w:r w:rsidRPr="00731B53">
        <w:rPr>
          <w:spacing w:val="42"/>
          <w:sz w:val="24"/>
          <w:szCs w:val="24"/>
        </w:rPr>
        <w:t xml:space="preserve"> </w:t>
      </w:r>
      <w:r w:rsidRPr="00731B53">
        <w:rPr>
          <w:sz w:val="24"/>
          <w:szCs w:val="24"/>
        </w:rPr>
        <w:t>ситуацию</w:t>
      </w:r>
      <w:r w:rsidRPr="00731B53">
        <w:rPr>
          <w:spacing w:val="38"/>
          <w:sz w:val="24"/>
          <w:szCs w:val="24"/>
        </w:rPr>
        <w:t xml:space="preserve"> </w:t>
      </w:r>
      <w:r w:rsidRPr="00731B53">
        <w:rPr>
          <w:sz w:val="24"/>
          <w:szCs w:val="24"/>
        </w:rPr>
        <w:t>и</w:t>
      </w:r>
      <w:r w:rsidRPr="00731B53">
        <w:rPr>
          <w:spacing w:val="41"/>
          <w:sz w:val="24"/>
          <w:szCs w:val="24"/>
        </w:rPr>
        <w:t xml:space="preserve"> </w:t>
      </w:r>
      <w:r w:rsidRPr="00731B53">
        <w:rPr>
          <w:sz w:val="24"/>
          <w:szCs w:val="24"/>
        </w:rPr>
        <w:t>принимать</w:t>
      </w:r>
      <w:r w:rsidRPr="00731B53">
        <w:rPr>
          <w:spacing w:val="41"/>
          <w:sz w:val="24"/>
          <w:szCs w:val="24"/>
        </w:rPr>
        <w:t xml:space="preserve"> </w:t>
      </w:r>
      <w:r w:rsidRPr="00731B53">
        <w:rPr>
          <w:sz w:val="24"/>
          <w:szCs w:val="24"/>
        </w:rPr>
        <w:t>осознанные</w:t>
      </w:r>
      <w:r w:rsidRPr="00731B53">
        <w:rPr>
          <w:spacing w:val="41"/>
          <w:sz w:val="24"/>
          <w:szCs w:val="24"/>
        </w:rPr>
        <w:t xml:space="preserve"> </w:t>
      </w:r>
      <w:r w:rsidRPr="00731B53">
        <w:rPr>
          <w:sz w:val="24"/>
          <w:szCs w:val="24"/>
        </w:rPr>
        <w:t>решения,</w:t>
      </w:r>
      <w:r w:rsidRPr="00731B53">
        <w:rPr>
          <w:spacing w:val="43"/>
          <w:sz w:val="24"/>
          <w:szCs w:val="24"/>
        </w:rPr>
        <w:t xml:space="preserve"> </w:t>
      </w:r>
      <w:r w:rsidRPr="00731B53">
        <w:rPr>
          <w:sz w:val="24"/>
          <w:szCs w:val="24"/>
        </w:rPr>
        <w:t>ориентируясь</w:t>
      </w:r>
      <w:r w:rsidRPr="00731B53">
        <w:rPr>
          <w:spacing w:val="37"/>
          <w:sz w:val="24"/>
          <w:szCs w:val="24"/>
        </w:rPr>
        <w:t xml:space="preserve"> </w:t>
      </w:r>
      <w:r w:rsidRPr="00731B53">
        <w:rPr>
          <w:sz w:val="24"/>
          <w:szCs w:val="24"/>
        </w:rPr>
        <w:t>на</w:t>
      </w:r>
      <w:r w:rsidRPr="00731B53">
        <w:rPr>
          <w:spacing w:val="-62"/>
          <w:sz w:val="24"/>
          <w:szCs w:val="24"/>
        </w:rPr>
        <w:t xml:space="preserve"> </w:t>
      </w:r>
      <w:r w:rsidRPr="00731B53">
        <w:rPr>
          <w:sz w:val="24"/>
          <w:szCs w:val="24"/>
        </w:rPr>
        <w:t>морально-нравственные</w:t>
      </w:r>
      <w:r w:rsidRPr="00731B53">
        <w:rPr>
          <w:spacing w:val="1"/>
          <w:sz w:val="24"/>
          <w:szCs w:val="24"/>
        </w:rPr>
        <w:t xml:space="preserve"> </w:t>
      </w:r>
      <w:r w:rsidRPr="00731B53">
        <w:rPr>
          <w:sz w:val="24"/>
          <w:szCs w:val="24"/>
        </w:rPr>
        <w:t>нормы и</w:t>
      </w:r>
      <w:r w:rsidRPr="00731B53">
        <w:rPr>
          <w:spacing w:val="2"/>
          <w:sz w:val="24"/>
          <w:szCs w:val="24"/>
        </w:rPr>
        <w:t xml:space="preserve"> </w:t>
      </w:r>
      <w:r w:rsidRPr="00731B53">
        <w:rPr>
          <w:sz w:val="24"/>
          <w:szCs w:val="24"/>
        </w:rPr>
        <w:t>ценности;</w:t>
      </w:r>
    </w:p>
    <w:p w:rsidR="00657FE0" w:rsidRPr="00731B53" w:rsidRDefault="00F82F01" w:rsidP="00867651">
      <w:pPr>
        <w:pStyle w:val="a7"/>
        <w:ind w:left="0"/>
        <w:jc w:val="left"/>
        <w:rPr>
          <w:sz w:val="24"/>
          <w:szCs w:val="24"/>
        </w:rPr>
      </w:pPr>
      <w:r w:rsidRPr="00731B53">
        <w:rPr>
          <w:sz w:val="24"/>
          <w:szCs w:val="24"/>
        </w:rPr>
        <w:t>-осознание</w:t>
      </w:r>
      <w:r w:rsidRPr="00731B53">
        <w:rPr>
          <w:spacing w:val="-3"/>
          <w:sz w:val="24"/>
          <w:szCs w:val="24"/>
        </w:rPr>
        <w:t xml:space="preserve"> </w:t>
      </w:r>
      <w:r w:rsidRPr="00731B53">
        <w:rPr>
          <w:sz w:val="24"/>
          <w:szCs w:val="24"/>
        </w:rPr>
        <w:t>личного</w:t>
      </w:r>
      <w:r w:rsidRPr="00731B53">
        <w:rPr>
          <w:spacing w:val="-4"/>
          <w:sz w:val="24"/>
          <w:szCs w:val="24"/>
        </w:rPr>
        <w:t xml:space="preserve"> </w:t>
      </w:r>
      <w:r w:rsidRPr="00731B53">
        <w:rPr>
          <w:sz w:val="24"/>
          <w:szCs w:val="24"/>
        </w:rPr>
        <w:t>вклада</w:t>
      </w:r>
      <w:r w:rsidRPr="00731B53">
        <w:rPr>
          <w:spacing w:val="-3"/>
          <w:sz w:val="24"/>
          <w:szCs w:val="24"/>
        </w:rPr>
        <w:t xml:space="preserve"> </w:t>
      </w:r>
      <w:r w:rsidRPr="00731B53">
        <w:rPr>
          <w:sz w:val="24"/>
          <w:szCs w:val="24"/>
        </w:rPr>
        <w:t>в</w:t>
      </w:r>
      <w:r w:rsidRPr="00731B53">
        <w:rPr>
          <w:spacing w:val="-2"/>
          <w:sz w:val="24"/>
          <w:szCs w:val="24"/>
        </w:rPr>
        <w:t xml:space="preserve"> </w:t>
      </w:r>
      <w:r w:rsidRPr="00731B53">
        <w:rPr>
          <w:sz w:val="24"/>
          <w:szCs w:val="24"/>
        </w:rPr>
        <w:t>построение</w:t>
      </w:r>
      <w:r w:rsidRPr="00731B53">
        <w:rPr>
          <w:spacing w:val="-3"/>
          <w:sz w:val="24"/>
          <w:szCs w:val="24"/>
        </w:rPr>
        <w:t xml:space="preserve"> </w:t>
      </w:r>
      <w:r w:rsidRPr="00731B53">
        <w:rPr>
          <w:sz w:val="24"/>
          <w:szCs w:val="24"/>
        </w:rPr>
        <w:t>устойчивого</w:t>
      </w:r>
      <w:r w:rsidRPr="00731B53">
        <w:rPr>
          <w:spacing w:val="-4"/>
          <w:sz w:val="24"/>
          <w:szCs w:val="24"/>
        </w:rPr>
        <w:t xml:space="preserve"> </w:t>
      </w:r>
      <w:r w:rsidRPr="00731B53">
        <w:rPr>
          <w:sz w:val="24"/>
          <w:szCs w:val="24"/>
        </w:rPr>
        <w:t>будущего;</w:t>
      </w:r>
    </w:p>
    <w:p w:rsidR="00657FE0" w:rsidRPr="00731B53" w:rsidRDefault="00F82F01" w:rsidP="00867651">
      <w:pPr>
        <w:pStyle w:val="a7"/>
        <w:ind w:left="0"/>
        <w:rPr>
          <w:sz w:val="24"/>
          <w:szCs w:val="24"/>
        </w:rPr>
      </w:pPr>
      <w:r w:rsidRPr="00731B53">
        <w:rPr>
          <w:sz w:val="24"/>
          <w:szCs w:val="24"/>
        </w:rPr>
        <w:t>-ответственное отношение к своим родителям и (или) другим членам семьи, созданию</w:t>
      </w:r>
      <w:r w:rsidRPr="00731B53">
        <w:rPr>
          <w:spacing w:val="1"/>
          <w:sz w:val="24"/>
          <w:szCs w:val="24"/>
        </w:rPr>
        <w:t xml:space="preserve"> </w:t>
      </w:r>
      <w:r w:rsidRPr="00731B53">
        <w:rPr>
          <w:sz w:val="24"/>
          <w:szCs w:val="24"/>
        </w:rPr>
        <w:t>семьи на основе осознанного принятия ценностей семейной жизни в соответствии с</w:t>
      </w:r>
      <w:r w:rsidRPr="00731B53">
        <w:rPr>
          <w:spacing w:val="1"/>
          <w:sz w:val="24"/>
          <w:szCs w:val="24"/>
        </w:rPr>
        <w:t xml:space="preserve"> </w:t>
      </w:r>
      <w:r w:rsidRPr="00731B53">
        <w:rPr>
          <w:sz w:val="24"/>
          <w:szCs w:val="24"/>
        </w:rPr>
        <w:t>традициями</w:t>
      </w:r>
      <w:r w:rsidRPr="00731B53">
        <w:rPr>
          <w:spacing w:val="1"/>
          <w:sz w:val="24"/>
          <w:szCs w:val="24"/>
        </w:rPr>
        <w:t xml:space="preserve"> </w:t>
      </w:r>
      <w:r w:rsidRPr="00731B53">
        <w:rPr>
          <w:sz w:val="24"/>
          <w:szCs w:val="24"/>
        </w:rPr>
        <w:t>народов</w:t>
      </w:r>
      <w:r w:rsidRPr="00731B53">
        <w:rPr>
          <w:spacing w:val="3"/>
          <w:sz w:val="24"/>
          <w:szCs w:val="24"/>
        </w:rPr>
        <w:t xml:space="preserve"> </w:t>
      </w:r>
      <w:r w:rsidRPr="00731B53">
        <w:rPr>
          <w:sz w:val="24"/>
          <w:szCs w:val="24"/>
        </w:rPr>
        <w:t>России;</w:t>
      </w:r>
    </w:p>
    <w:p w:rsidR="00657FE0" w:rsidRPr="00731B53" w:rsidRDefault="00F82F01" w:rsidP="00867651">
      <w:pPr>
        <w:pStyle w:val="a7"/>
        <w:ind w:left="0"/>
        <w:rPr>
          <w:sz w:val="24"/>
          <w:szCs w:val="24"/>
        </w:rPr>
      </w:pPr>
      <w:r w:rsidRPr="00731B53">
        <w:rPr>
          <w:sz w:val="24"/>
          <w:szCs w:val="24"/>
        </w:rPr>
        <w:t>-эстетического</w:t>
      </w:r>
      <w:r w:rsidRPr="00731B53">
        <w:rPr>
          <w:spacing w:val="-3"/>
          <w:sz w:val="24"/>
          <w:szCs w:val="24"/>
        </w:rPr>
        <w:t xml:space="preserve"> </w:t>
      </w:r>
      <w:r w:rsidRPr="00731B53">
        <w:rPr>
          <w:sz w:val="24"/>
          <w:szCs w:val="24"/>
        </w:rPr>
        <w:t>воспитания:</w:t>
      </w:r>
    </w:p>
    <w:p w:rsidR="00657FE0" w:rsidRPr="00731B53" w:rsidRDefault="00F82F01" w:rsidP="00867651">
      <w:pPr>
        <w:pStyle w:val="a7"/>
        <w:ind w:left="0"/>
        <w:rPr>
          <w:sz w:val="24"/>
          <w:szCs w:val="24"/>
        </w:rPr>
      </w:pPr>
      <w:r w:rsidRPr="00731B53">
        <w:rPr>
          <w:sz w:val="24"/>
          <w:szCs w:val="24"/>
        </w:rPr>
        <w:t>-эстетическое</w:t>
      </w:r>
      <w:r w:rsidRPr="00731B53">
        <w:rPr>
          <w:spacing w:val="1"/>
          <w:sz w:val="24"/>
          <w:szCs w:val="24"/>
        </w:rPr>
        <w:t xml:space="preserve"> </w:t>
      </w:r>
      <w:r w:rsidRPr="00731B53">
        <w:rPr>
          <w:sz w:val="24"/>
          <w:szCs w:val="24"/>
        </w:rPr>
        <w:t>отношение</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миру,</w:t>
      </w:r>
      <w:r w:rsidRPr="00731B53">
        <w:rPr>
          <w:spacing w:val="1"/>
          <w:sz w:val="24"/>
          <w:szCs w:val="24"/>
        </w:rPr>
        <w:t xml:space="preserve"> </w:t>
      </w:r>
      <w:r w:rsidRPr="00731B53">
        <w:rPr>
          <w:sz w:val="24"/>
          <w:szCs w:val="24"/>
        </w:rPr>
        <w:t>включая</w:t>
      </w:r>
      <w:r w:rsidRPr="00731B53">
        <w:rPr>
          <w:spacing w:val="1"/>
          <w:sz w:val="24"/>
          <w:szCs w:val="24"/>
        </w:rPr>
        <w:t xml:space="preserve"> </w:t>
      </w:r>
      <w:r w:rsidRPr="00731B53">
        <w:rPr>
          <w:sz w:val="24"/>
          <w:szCs w:val="24"/>
        </w:rPr>
        <w:t>эстетику</w:t>
      </w:r>
      <w:r w:rsidRPr="00731B53">
        <w:rPr>
          <w:spacing w:val="1"/>
          <w:sz w:val="24"/>
          <w:szCs w:val="24"/>
        </w:rPr>
        <w:t xml:space="preserve"> </w:t>
      </w:r>
      <w:r w:rsidRPr="00731B53">
        <w:rPr>
          <w:sz w:val="24"/>
          <w:szCs w:val="24"/>
        </w:rPr>
        <w:t>быта,</w:t>
      </w:r>
      <w:r w:rsidRPr="00731B53">
        <w:rPr>
          <w:spacing w:val="1"/>
          <w:sz w:val="24"/>
          <w:szCs w:val="24"/>
        </w:rPr>
        <w:t xml:space="preserve"> </w:t>
      </w:r>
      <w:r w:rsidRPr="00731B53">
        <w:rPr>
          <w:sz w:val="24"/>
          <w:szCs w:val="24"/>
        </w:rPr>
        <w:t>научного</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технического</w:t>
      </w:r>
      <w:r w:rsidRPr="00731B53">
        <w:rPr>
          <w:spacing w:val="1"/>
          <w:sz w:val="24"/>
          <w:szCs w:val="24"/>
        </w:rPr>
        <w:t xml:space="preserve"> </w:t>
      </w:r>
      <w:r w:rsidRPr="00731B53">
        <w:rPr>
          <w:sz w:val="24"/>
          <w:szCs w:val="24"/>
        </w:rPr>
        <w:t>творчества,</w:t>
      </w:r>
      <w:r w:rsidRPr="00731B53">
        <w:rPr>
          <w:spacing w:val="-2"/>
          <w:sz w:val="24"/>
          <w:szCs w:val="24"/>
        </w:rPr>
        <w:t xml:space="preserve"> </w:t>
      </w:r>
      <w:r w:rsidRPr="00731B53">
        <w:rPr>
          <w:sz w:val="24"/>
          <w:szCs w:val="24"/>
        </w:rPr>
        <w:t>спорта,</w:t>
      </w:r>
      <w:r w:rsidRPr="00731B53">
        <w:rPr>
          <w:spacing w:val="3"/>
          <w:sz w:val="24"/>
          <w:szCs w:val="24"/>
        </w:rPr>
        <w:t xml:space="preserve"> </w:t>
      </w:r>
      <w:r w:rsidRPr="00731B53">
        <w:rPr>
          <w:sz w:val="24"/>
          <w:szCs w:val="24"/>
        </w:rPr>
        <w:t>труда</w:t>
      </w:r>
      <w:r w:rsidRPr="00731B53">
        <w:rPr>
          <w:spacing w:val="1"/>
          <w:sz w:val="24"/>
          <w:szCs w:val="24"/>
        </w:rPr>
        <w:t xml:space="preserve"> </w:t>
      </w:r>
      <w:r w:rsidRPr="00731B53">
        <w:rPr>
          <w:sz w:val="24"/>
          <w:szCs w:val="24"/>
        </w:rPr>
        <w:t>и</w:t>
      </w:r>
      <w:r w:rsidRPr="00731B53">
        <w:rPr>
          <w:spacing w:val="2"/>
          <w:sz w:val="24"/>
          <w:szCs w:val="24"/>
        </w:rPr>
        <w:t xml:space="preserve"> </w:t>
      </w:r>
      <w:r w:rsidRPr="00731B53">
        <w:rPr>
          <w:sz w:val="24"/>
          <w:szCs w:val="24"/>
        </w:rPr>
        <w:t>общественных</w:t>
      </w:r>
      <w:r w:rsidRPr="00731B53">
        <w:rPr>
          <w:spacing w:val="-3"/>
          <w:sz w:val="24"/>
          <w:szCs w:val="24"/>
        </w:rPr>
        <w:t xml:space="preserve"> </w:t>
      </w:r>
      <w:r w:rsidRPr="00731B53">
        <w:rPr>
          <w:sz w:val="24"/>
          <w:szCs w:val="24"/>
        </w:rPr>
        <w:t>отношений;</w:t>
      </w:r>
    </w:p>
    <w:p w:rsidR="00657FE0" w:rsidRPr="00731B53" w:rsidRDefault="00F82F01" w:rsidP="00867651">
      <w:pPr>
        <w:pStyle w:val="a7"/>
        <w:ind w:left="0"/>
        <w:jc w:val="left"/>
        <w:rPr>
          <w:sz w:val="24"/>
          <w:szCs w:val="24"/>
        </w:rPr>
      </w:pPr>
      <w:r w:rsidRPr="00731B53">
        <w:rPr>
          <w:sz w:val="24"/>
          <w:szCs w:val="24"/>
        </w:rPr>
        <w:t>-способность</w:t>
      </w:r>
      <w:r w:rsidRPr="00731B53">
        <w:rPr>
          <w:spacing w:val="12"/>
          <w:sz w:val="24"/>
          <w:szCs w:val="24"/>
        </w:rPr>
        <w:t xml:space="preserve"> </w:t>
      </w:r>
      <w:r w:rsidRPr="00731B53">
        <w:rPr>
          <w:sz w:val="24"/>
          <w:szCs w:val="24"/>
        </w:rPr>
        <w:t>воспринимать</w:t>
      </w:r>
      <w:r w:rsidRPr="00731B53">
        <w:rPr>
          <w:spacing w:val="8"/>
          <w:sz w:val="24"/>
          <w:szCs w:val="24"/>
        </w:rPr>
        <w:t xml:space="preserve"> </w:t>
      </w:r>
      <w:r w:rsidRPr="00731B53">
        <w:rPr>
          <w:sz w:val="24"/>
          <w:szCs w:val="24"/>
        </w:rPr>
        <w:t>различные</w:t>
      </w:r>
      <w:r w:rsidRPr="00731B53">
        <w:rPr>
          <w:spacing w:val="11"/>
          <w:sz w:val="24"/>
          <w:szCs w:val="24"/>
        </w:rPr>
        <w:t xml:space="preserve"> </w:t>
      </w:r>
      <w:r w:rsidRPr="00731B53">
        <w:rPr>
          <w:sz w:val="24"/>
          <w:szCs w:val="24"/>
        </w:rPr>
        <w:t>виды</w:t>
      </w:r>
      <w:r w:rsidRPr="00731B53">
        <w:rPr>
          <w:spacing w:val="10"/>
          <w:sz w:val="24"/>
          <w:szCs w:val="24"/>
        </w:rPr>
        <w:t xml:space="preserve"> </w:t>
      </w:r>
      <w:r w:rsidRPr="00731B53">
        <w:rPr>
          <w:sz w:val="24"/>
          <w:szCs w:val="24"/>
        </w:rPr>
        <w:t>искусства,</w:t>
      </w:r>
      <w:r w:rsidRPr="00731B53">
        <w:rPr>
          <w:spacing w:val="10"/>
          <w:sz w:val="24"/>
          <w:szCs w:val="24"/>
        </w:rPr>
        <w:t xml:space="preserve"> </w:t>
      </w:r>
      <w:r w:rsidRPr="00731B53">
        <w:rPr>
          <w:sz w:val="24"/>
          <w:szCs w:val="24"/>
        </w:rPr>
        <w:t>традиции</w:t>
      </w:r>
      <w:r w:rsidRPr="00731B53">
        <w:rPr>
          <w:spacing w:val="12"/>
          <w:sz w:val="24"/>
          <w:szCs w:val="24"/>
        </w:rPr>
        <w:t xml:space="preserve"> </w:t>
      </w:r>
      <w:r w:rsidRPr="00731B53">
        <w:rPr>
          <w:sz w:val="24"/>
          <w:szCs w:val="24"/>
        </w:rPr>
        <w:t>и</w:t>
      </w:r>
      <w:r w:rsidRPr="00731B53">
        <w:rPr>
          <w:spacing w:val="7"/>
          <w:sz w:val="24"/>
          <w:szCs w:val="24"/>
        </w:rPr>
        <w:t xml:space="preserve"> </w:t>
      </w:r>
      <w:r w:rsidRPr="00731B53">
        <w:rPr>
          <w:sz w:val="24"/>
          <w:szCs w:val="24"/>
        </w:rPr>
        <w:t>творчество</w:t>
      </w:r>
      <w:r w:rsidRPr="00731B53">
        <w:rPr>
          <w:spacing w:val="12"/>
          <w:sz w:val="24"/>
          <w:szCs w:val="24"/>
        </w:rPr>
        <w:t xml:space="preserve"> </w:t>
      </w:r>
      <w:r w:rsidRPr="00731B53">
        <w:rPr>
          <w:sz w:val="24"/>
          <w:szCs w:val="24"/>
        </w:rPr>
        <w:t>своего</w:t>
      </w:r>
      <w:r w:rsidRPr="00731B53">
        <w:rPr>
          <w:spacing w:val="10"/>
          <w:sz w:val="24"/>
          <w:szCs w:val="24"/>
        </w:rPr>
        <w:t xml:space="preserve"> </w:t>
      </w:r>
      <w:r w:rsidRPr="00731B53">
        <w:rPr>
          <w:sz w:val="24"/>
          <w:szCs w:val="24"/>
        </w:rPr>
        <w:t>и</w:t>
      </w:r>
      <w:r w:rsidRPr="00731B53">
        <w:rPr>
          <w:spacing w:val="-62"/>
          <w:sz w:val="24"/>
          <w:szCs w:val="24"/>
        </w:rPr>
        <w:t xml:space="preserve"> </w:t>
      </w:r>
      <w:r w:rsidRPr="00731B53">
        <w:rPr>
          <w:sz w:val="24"/>
          <w:szCs w:val="24"/>
        </w:rPr>
        <w:t>других народов,</w:t>
      </w:r>
      <w:r w:rsidRPr="00731B53">
        <w:rPr>
          <w:spacing w:val="2"/>
          <w:sz w:val="24"/>
          <w:szCs w:val="24"/>
        </w:rPr>
        <w:t xml:space="preserve"> </w:t>
      </w:r>
      <w:r w:rsidRPr="00731B53">
        <w:rPr>
          <w:sz w:val="24"/>
          <w:szCs w:val="24"/>
        </w:rPr>
        <w:t>ощущать</w:t>
      </w:r>
      <w:r w:rsidRPr="00731B53">
        <w:rPr>
          <w:spacing w:val="2"/>
          <w:sz w:val="24"/>
          <w:szCs w:val="24"/>
        </w:rPr>
        <w:t xml:space="preserve"> </w:t>
      </w:r>
      <w:r w:rsidRPr="00731B53">
        <w:rPr>
          <w:sz w:val="24"/>
          <w:szCs w:val="24"/>
        </w:rPr>
        <w:t>эмоциональное</w:t>
      </w:r>
      <w:r w:rsidRPr="00731B53">
        <w:rPr>
          <w:spacing w:val="-3"/>
          <w:sz w:val="24"/>
          <w:szCs w:val="24"/>
        </w:rPr>
        <w:t xml:space="preserve"> </w:t>
      </w:r>
      <w:r w:rsidRPr="00731B53">
        <w:rPr>
          <w:sz w:val="24"/>
          <w:szCs w:val="24"/>
        </w:rPr>
        <w:t>воздействие</w:t>
      </w:r>
      <w:r w:rsidRPr="00731B53">
        <w:rPr>
          <w:spacing w:val="1"/>
          <w:sz w:val="24"/>
          <w:szCs w:val="24"/>
        </w:rPr>
        <w:t xml:space="preserve"> </w:t>
      </w:r>
      <w:r w:rsidRPr="00731B53">
        <w:rPr>
          <w:sz w:val="24"/>
          <w:szCs w:val="24"/>
        </w:rPr>
        <w:t>искусства;</w:t>
      </w:r>
    </w:p>
    <w:p w:rsidR="00657FE0" w:rsidRPr="00731B53" w:rsidRDefault="00F82F01" w:rsidP="00867651">
      <w:pPr>
        <w:pStyle w:val="a7"/>
        <w:ind w:left="0"/>
        <w:jc w:val="left"/>
        <w:rPr>
          <w:sz w:val="24"/>
          <w:szCs w:val="24"/>
        </w:rPr>
      </w:pPr>
      <w:r w:rsidRPr="00731B53">
        <w:rPr>
          <w:sz w:val="24"/>
          <w:szCs w:val="24"/>
        </w:rPr>
        <w:t>-убежденность</w:t>
      </w:r>
      <w:r w:rsidRPr="00731B53">
        <w:rPr>
          <w:spacing w:val="19"/>
          <w:sz w:val="24"/>
          <w:szCs w:val="24"/>
        </w:rPr>
        <w:t xml:space="preserve"> </w:t>
      </w:r>
      <w:r w:rsidRPr="00731B53">
        <w:rPr>
          <w:sz w:val="24"/>
          <w:szCs w:val="24"/>
        </w:rPr>
        <w:t>в</w:t>
      </w:r>
      <w:r w:rsidRPr="00731B53">
        <w:rPr>
          <w:spacing w:val="16"/>
          <w:sz w:val="24"/>
          <w:szCs w:val="24"/>
        </w:rPr>
        <w:t xml:space="preserve"> </w:t>
      </w:r>
      <w:r w:rsidRPr="00731B53">
        <w:rPr>
          <w:sz w:val="24"/>
          <w:szCs w:val="24"/>
        </w:rPr>
        <w:t>значимости</w:t>
      </w:r>
      <w:r w:rsidRPr="00731B53">
        <w:rPr>
          <w:spacing w:val="18"/>
          <w:sz w:val="24"/>
          <w:szCs w:val="24"/>
        </w:rPr>
        <w:t xml:space="preserve"> </w:t>
      </w:r>
      <w:r w:rsidRPr="00731B53">
        <w:rPr>
          <w:sz w:val="24"/>
          <w:szCs w:val="24"/>
        </w:rPr>
        <w:t>для</w:t>
      </w:r>
      <w:r w:rsidRPr="00731B53">
        <w:rPr>
          <w:spacing w:val="14"/>
          <w:sz w:val="24"/>
          <w:szCs w:val="24"/>
        </w:rPr>
        <w:t xml:space="preserve"> </w:t>
      </w:r>
      <w:r w:rsidRPr="00731B53">
        <w:rPr>
          <w:sz w:val="24"/>
          <w:szCs w:val="24"/>
        </w:rPr>
        <w:t>личности</w:t>
      </w:r>
      <w:r w:rsidRPr="00731B53">
        <w:rPr>
          <w:spacing w:val="18"/>
          <w:sz w:val="24"/>
          <w:szCs w:val="24"/>
        </w:rPr>
        <w:t xml:space="preserve"> </w:t>
      </w:r>
      <w:r w:rsidRPr="00731B53">
        <w:rPr>
          <w:sz w:val="24"/>
          <w:szCs w:val="24"/>
        </w:rPr>
        <w:t>и</w:t>
      </w:r>
      <w:r w:rsidRPr="00731B53">
        <w:rPr>
          <w:spacing w:val="14"/>
          <w:sz w:val="24"/>
          <w:szCs w:val="24"/>
        </w:rPr>
        <w:t xml:space="preserve"> </w:t>
      </w:r>
      <w:r w:rsidRPr="00731B53">
        <w:rPr>
          <w:sz w:val="24"/>
          <w:szCs w:val="24"/>
        </w:rPr>
        <w:t>общества</w:t>
      </w:r>
      <w:r w:rsidRPr="00731B53">
        <w:rPr>
          <w:spacing w:val="18"/>
          <w:sz w:val="24"/>
          <w:szCs w:val="24"/>
        </w:rPr>
        <w:t xml:space="preserve"> </w:t>
      </w:r>
      <w:r w:rsidRPr="00731B53">
        <w:rPr>
          <w:sz w:val="24"/>
          <w:szCs w:val="24"/>
        </w:rPr>
        <w:t>отечественного</w:t>
      </w:r>
      <w:r w:rsidRPr="00731B53">
        <w:rPr>
          <w:spacing w:val="13"/>
          <w:sz w:val="24"/>
          <w:szCs w:val="24"/>
        </w:rPr>
        <w:t xml:space="preserve"> </w:t>
      </w:r>
      <w:r w:rsidRPr="00731B53">
        <w:rPr>
          <w:sz w:val="24"/>
          <w:szCs w:val="24"/>
        </w:rPr>
        <w:t>и</w:t>
      </w:r>
      <w:r w:rsidRPr="00731B53">
        <w:rPr>
          <w:spacing w:val="14"/>
          <w:sz w:val="24"/>
          <w:szCs w:val="24"/>
        </w:rPr>
        <w:t xml:space="preserve"> </w:t>
      </w:r>
      <w:r w:rsidRPr="00731B53">
        <w:rPr>
          <w:sz w:val="24"/>
          <w:szCs w:val="24"/>
        </w:rPr>
        <w:t>мирового</w:t>
      </w:r>
      <w:r w:rsidRPr="00731B53">
        <w:rPr>
          <w:spacing w:val="-62"/>
          <w:sz w:val="24"/>
          <w:szCs w:val="24"/>
        </w:rPr>
        <w:t xml:space="preserve"> </w:t>
      </w:r>
      <w:r w:rsidRPr="00731B53">
        <w:rPr>
          <w:sz w:val="24"/>
          <w:szCs w:val="24"/>
        </w:rPr>
        <w:t>искусства,</w:t>
      </w:r>
      <w:r w:rsidRPr="00731B53">
        <w:rPr>
          <w:spacing w:val="2"/>
          <w:sz w:val="24"/>
          <w:szCs w:val="24"/>
        </w:rPr>
        <w:t xml:space="preserve"> </w:t>
      </w:r>
      <w:r w:rsidRPr="00731B53">
        <w:rPr>
          <w:sz w:val="24"/>
          <w:szCs w:val="24"/>
        </w:rPr>
        <w:t>этнических</w:t>
      </w:r>
      <w:r w:rsidRPr="00731B53">
        <w:rPr>
          <w:spacing w:val="1"/>
          <w:sz w:val="24"/>
          <w:szCs w:val="24"/>
        </w:rPr>
        <w:t xml:space="preserve"> </w:t>
      </w:r>
      <w:r w:rsidRPr="00731B53">
        <w:rPr>
          <w:sz w:val="24"/>
          <w:szCs w:val="24"/>
        </w:rPr>
        <w:t>культурных традиций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народного творчества;</w:t>
      </w:r>
    </w:p>
    <w:p w:rsidR="00657FE0" w:rsidRPr="00731B53" w:rsidRDefault="00F82F01" w:rsidP="00867651">
      <w:pPr>
        <w:pStyle w:val="a7"/>
        <w:ind w:left="0"/>
        <w:jc w:val="left"/>
        <w:rPr>
          <w:sz w:val="24"/>
          <w:szCs w:val="24"/>
        </w:rPr>
      </w:pPr>
      <w:r w:rsidRPr="00731B53">
        <w:rPr>
          <w:sz w:val="24"/>
          <w:szCs w:val="24"/>
        </w:rPr>
        <w:t>-готовность</w:t>
      </w:r>
      <w:r w:rsidRPr="00731B53">
        <w:rPr>
          <w:spacing w:val="59"/>
          <w:sz w:val="24"/>
          <w:szCs w:val="24"/>
        </w:rPr>
        <w:t xml:space="preserve"> </w:t>
      </w:r>
      <w:r w:rsidRPr="00731B53">
        <w:rPr>
          <w:sz w:val="24"/>
          <w:szCs w:val="24"/>
        </w:rPr>
        <w:t>к</w:t>
      </w:r>
      <w:r w:rsidRPr="00731B53">
        <w:rPr>
          <w:spacing w:val="56"/>
          <w:sz w:val="24"/>
          <w:szCs w:val="24"/>
        </w:rPr>
        <w:t xml:space="preserve"> </w:t>
      </w:r>
      <w:r w:rsidRPr="00731B53">
        <w:rPr>
          <w:sz w:val="24"/>
          <w:szCs w:val="24"/>
        </w:rPr>
        <w:t>самовыражению</w:t>
      </w:r>
      <w:r w:rsidRPr="00731B53">
        <w:rPr>
          <w:spacing w:val="56"/>
          <w:sz w:val="24"/>
          <w:szCs w:val="24"/>
        </w:rPr>
        <w:t xml:space="preserve"> </w:t>
      </w:r>
      <w:r w:rsidRPr="00731B53">
        <w:rPr>
          <w:sz w:val="24"/>
          <w:szCs w:val="24"/>
        </w:rPr>
        <w:t>в</w:t>
      </w:r>
      <w:r w:rsidRPr="00731B53">
        <w:rPr>
          <w:spacing w:val="59"/>
          <w:sz w:val="24"/>
          <w:szCs w:val="24"/>
        </w:rPr>
        <w:t xml:space="preserve"> </w:t>
      </w:r>
      <w:r w:rsidRPr="00731B53">
        <w:rPr>
          <w:sz w:val="24"/>
          <w:szCs w:val="24"/>
        </w:rPr>
        <w:t>разных</w:t>
      </w:r>
      <w:r w:rsidRPr="00731B53">
        <w:rPr>
          <w:spacing w:val="57"/>
          <w:sz w:val="24"/>
          <w:szCs w:val="24"/>
        </w:rPr>
        <w:t xml:space="preserve"> </w:t>
      </w:r>
      <w:r w:rsidRPr="00731B53">
        <w:rPr>
          <w:sz w:val="24"/>
          <w:szCs w:val="24"/>
        </w:rPr>
        <w:t>видах</w:t>
      </w:r>
      <w:r w:rsidRPr="00731B53">
        <w:rPr>
          <w:spacing w:val="57"/>
          <w:sz w:val="24"/>
          <w:szCs w:val="24"/>
        </w:rPr>
        <w:t xml:space="preserve"> </w:t>
      </w:r>
      <w:r w:rsidRPr="00731B53">
        <w:rPr>
          <w:sz w:val="24"/>
          <w:szCs w:val="24"/>
        </w:rPr>
        <w:t>искусства,</w:t>
      </w:r>
      <w:r w:rsidRPr="00731B53">
        <w:rPr>
          <w:spacing w:val="60"/>
          <w:sz w:val="24"/>
          <w:szCs w:val="24"/>
        </w:rPr>
        <w:t xml:space="preserve"> </w:t>
      </w:r>
      <w:r w:rsidRPr="00731B53">
        <w:rPr>
          <w:sz w:val="24"/>
          <w:szCs w:val="24"/>
        </w:rPr>
        <w:t>стремление</w:t>
      </w:r>
      <w:r w:rsidRPr="00731B53">
        <w:rPr>
          <w:spacing w:val="58"/>
          <w:sz w:val="24"/>
          <w:szCs w:val="24"/>
        </w:rPr>
        <w:t xml:space="preserve"> </w:t>
      </w:r>
      <w:r w:rsidRPr="00731B53">
        <w:rPr>
          <w:sz w:val="24"/>
          <w:szCs w:val="24"/>
        </w:rPr>
        <w:t>проявлять</w:t>
      </w:r>
      <w:r w:rsidRPr="00731B53">
        <w:rPr>
          <w:spacing w:val="-62"/>
          <w:sz w:val="24"/>
          <w:szCs w:val="24"/>
        </w:rPr>
        <w:t xml:space="preserve"> </w:t>
      </w:r>
      <w:r w:rsidRPr="00731B53">
        <w:rPr>
          <w:sz w:val="24"/>
          <w:szCs w:val="24"/>
        </w:rPr>
        <w:t>качества</w:t>
      </w:r>
      <w:r w:rsidRPr="00731B53">
        <w:rPr>
          <w:spacing w:val="1"/>
          <w:sz w:val="24"/>
          <w:szCs w:val="24"/>
        </w:rPr>
        <w:t xml:space="preserve"> </w:t>
      </w:r>
      <w:r w:rsidRPr="00731B53">
        <w:rPr>
          <w:sz w:val="24"/>
          <w:szCs w:val="24"/>
        </w:rPr>
        <w:t>творческой</w:t>
      </w:r>
      <w:r w:rsidRPr="00731B53">
        <w:rPr>
          <w:spacing w:val="2"/>
          <w:sz w:val="24"/>
          <w:szCs w:val="24"/>
        </w:rPr>
        <w:t xml:space="preserve"> </w:t>
      </w:r>
      <w:r w:rsidRPr="00731B53">
        <w:rPr>
          <w:sz w:val="24"/>
          <w:szCs w:val="24"/>
        </w:rPr>
        <w:t>личности;</w:t>
      </w:r>
    </w:p>
    <w:p w:rsidR="00657FE0" w:rsidRPr="00731B53" w:rsidRDefault="00F82F01" w:rsidP="00867651">
      <w:pPr>
        <w:pStyle w:val="a7"/>
        <w:ind w:left="0"/>
        <w:jc w:val="left"/>
        <w:rPr>
          <w:sz w:val="24"/>
          <w:szCs w:val="24"/>
        </w:rPr>
      </w:pPr>
      <w:r w:rsidRPr="00731B53">
        <w:rPr>
          <w:sz w:val="24"/>
          <w:szCs w:val="24"/>
        </w:rPr>
        <w:t>физического</w:t>
      </w:r>
      <w:r w:rsidRPr="00731B53">
        <w:rPr>
          <w:spacing w:val="-4"/>
          <w:sz w:val="24"/>
          <w:szCs w:val="24"/>
        </w:rPr>
        <w:t xml:space="preserve"> </w:t>
      </w:r>
      <w:r w:rsidRPr="00731B53">
        <w:rPr>
          <w:sz w:val="24"/>
          <w:szCs w:val="24"/>
        </w:rPr>
        <w:t>воспитания:</w:t>
      </w:r>
    </w:p>
    <w:p w:rsidR="00657FE0" w:rsidRPr="00731B53" w:rsidRDefault="00F82F01" w:rsidP="00867651">
      <w:pPr>
        <w:pStyle w:val="a7"/>
        <w:ind w:left="0"/>
        <w:jc w:val="left"/>
        <w:rPr>
          <w:sz w:val="24"/>
          <w:szCs w:val="24"/>
        </w:rPr>
      </w:pPr>
      <w:r w:rsidRPr="00731B53">
        <w:rPr>
          <w:sz w:val="24"/>
          <w:szCs w:val="24"/>
        </w:rPr>
        <w:t>-сформированность</w:t>
      </w:r>
      <w:r w:rsidRPr="00731B53">
        <w:rPr>
          <w:spacing w:val="5"/>
          <w:sz w:val="24"/>
          <w:szCs w:val="24"/>
        </w:rPr>
        <w:t xml:space="preserve"> </w:t>
      </w:r>
      <w:r w:rsidRPr="00731B53">
        <w:rPr>
          <w:sz w:val="24"/>
          <w:szCs w:val="24"/>
        </w:rPr>
        <w:t>здорового</w:t>
      </w:r>
      <w:r w:rsidRPr="00731B53">
        <w:rPr>
          <w:spacing w:val="3"/>
          <w:sz w:val="24"/>
          <w:szCs w:val="24"/>
        </w:rPr>
        <w:t xml:space="preserve"> </w:t>
      </w:r>
      <w:r w:rsidRPr="00731B53">
        <w:rPr>
          <w:sz w:val="24"/>
          <w:szCs w:val="24"/>
        </w:rPr>
        <w:t>и</w:t>
      </w:r>
      <w:r w:rsidRPr="00731B53">
        <w:rPr>
          <w:spacing w:val="4"/>
          <w:sz w:val="24"/>
          <w:szCs w:val="24"/>
        </w:rPr>
        <w:t xml:space="preserve"> </w:t>
      </w:r>
      <w:r w:rsidRPr="00731B53">
        <w:rPr>
          <w:sz w:val="24"/>
          <w:szCs w:val="24"/>
        </w:rPr>
        <w:t>безопасного</w:t>
      </w:r>
      <w:r w:rsidRPr="00731B53">
        <w:rPr>
          <w:spacing w:val="3"/>
          <w:sz w:val="24"/>
          <w:szCs w:val="24"/>
        </w:rPr>
        <w:t xml:space="preserve"> </w:t>
      </w:r>
      <w:r w:rsidRPr="00731B53">
        <w:rPr>
          <w:sz w:val="24"/>
          <w:szCs w:val="24"/>
        </w:rPr>
        <w:t>образа</w:t>
      </w:r>
      <w:r w:rsidRPr="00731B53">
        <w:rPr>
          <w:spacing w:val="3"/>
          <w:sz w:val="24"/>
          <w:szCs w:val="24"/>
        </w:rPr>
        <w:t xml:space="preserve"> </w:t>
      </w:r>
      <w:r w:rsidRPr="00731B53">
        <w:rPr>
          <w:sz w:val="24"/>
          <w:szCs w:val="24"/>
        </w:rPr>
        <w:t>жизни,</w:t>
      </w:r>
      <w:r w:rsidRPr="00731B53">
        <w:rPr>
          <w:spacing w:val="5"/>
          <w:sz w:val="24"/>
          <w:szCs w:val="24"/>
        </w:rPr>
        <w:t xml:space="preserve"> </w:t>
      </w:r>
      <w:r w:rsidRPr="00731B53">
        <w:rPr>
          <w:sz w:val="24"/>
          <w:szCs w:val="24"/>
        </w:rPr>
        <w:t>ответственного</w:t>
      </w:r>
      <w:r w:rsidRPr="00731B53">
        <w:rPr>
          <w:spacing w:val="3"/>
          <w:sz w:val="24"/>
          <w:szCs w:val="24"/>
        </w:rPr>
        <w:t xml:space="preserve"> </w:t>
      </w:r>
      <w:r w:rsidRPr="00731B53">
        <w:rPr>
          <w:sz w:val="24"/>
          <w:szCs w:val="24"/>
        </w:rPr>
        <w:t>отношения</w:t>
      </w:r>
      <w:r w:rsidRPr="00731B53">
        <w:rPr>
          <w:spacing w:val="-5"/>
          <w:sz w:val="24"/>
          <w:szCs w:val="24"/>
        </w:rPr>
        <w:t xml:space="preserve"> </w:t>
      </w:r>
      <w:r w:rsidRPr="00731B53">
        <w:rPr>
          <w:sz w:val="24"/>
          <w:szCs w:val="24"/>
        </w:rPr>
        <w:t>к</w:t>
      </w:r>
      <w:r w:rsidRPr="00731B53">
        <w:rPr>
          <w:spacing w:val="-62"/>
          <w:sz w:val="24"/>
          <w:szCs w:val="24"/>
        </w:rPr>
        <w:t xml:space="preserve"> </w:t>
      </w:r>
      <w:r w:rsidRPr="00731B53">
        <w:rPr>
          <w:sz w:val="24"/>
          <w:szCs w:val="24"/>
        </w:rPr>
        <w:t>своему здоровью;</w:t>
      </w:r>
    </w:p>
    <w:p w:rsidR="00657FE0" w:rsidRPr="00731B53" w:rsidRDefault="00F82F01" w:rsidP="00867651">
      <w:pPr>
        <w:pStyle w:val="a7"/>
        <w:ind w:left="0"/>
        <w:jc w:val="left"/>
        <w:rPr>
          <w:sz w:val="24"/>
          <w:szCs w:val="24"/>
        </w:rPr>
      </w:pPr>
      <w:r w:rsidRPr="00731B53">
        <w:rPr>
          <w:sz w:val="24"/>
          <w:szCs w:val="24"/>
        </w:rPr>
        <w:t>-потребность</w:t>
      </w:r>
      <w:r w:rsidRPr="00731B53">
        <w:rPr>
          <w:spacing w:val="50"/>
          <w:sz w:val="24"/>
          <w:szCs w:val="24"/>
        </w:rPr>
        <w:t xml:space="preserve"> </w:t>
      </w:r>
      <w:r w:rsidRPr="00731B53">
        <w:rPr>
          <w:sz w:val="24"/>
          <w:szCs w:val="24"/>
        </w:rPr>
        <w:t>в</w:t>
      </w:r>
      <w:r w:rsidRPr="00731B53">
        <w:rPr>
          <w:spacing w:val="51"/>
          <w:sz w:val="24"/>
          <w:szCs w:val="24"/>
        </w:rPr>
        <w:t xml:space="preserve"> </w:t>
      </w:r>
      <w:r w:rsidRPr="00731B53">
        <w:rPr>
          <w:sz w:val="24"/>
          <w:szCs w:val="24"/>
        </w:rPr>
        <w:t>физическом</w:t>
      </w:r>
      <w:r w:rsidRPr="00731B53">
        <w:rPr>
          <w:spacing w:val="47"/>
          <w:sz w:val="24"/>
          <w:szCs w:val="24"/>
        </w:rPr>
        <w:t xml:space="preserve"> </w:t>
      </w:r>
      <w:r w:rsidRPr="00731B53">
        <w:rPr>
          <w:sz w:val="24"/>
          <w:szCs w:val="24"/>
        </w:rPr>
        <w:t>совершенствовании,</w:t>
      </w:r>
      <w:r w:rsidRPr="00731B53">
        <w:rPr>
          <w:spacing w:val="52"/>
          <w:sz w:val="24"/>
          <w:szCs w:val="24"/>
        </w:rPr>
        <w:t xml:space="preserve"> </w:t>
      </w:r>
      <w:r w:rsidRPr="00731B53">
        <w:rPr>
          <w:sz w:val="24"/>
          <w:szCs w:val="24"/>
        </w:rPr>
        <w:t>занятиях</w:t>
      </w:r>
      <w:r w:rsidRPr="00731B53">
        <w:rPr>
          <w:spacing w:val="48"/>
          <w:sz w:val="24"/>
          <w:szCs w:val="24"/>
        </w:rPr>
        <w:t xml:space="preserve"> </w:t>
      </w:r>
      <w:r w:rsidRPr="00731B53">
        <w:rPr>
          <w:sz w:val="24"/>
          <w:szCs w:val="24"/>
        </w:rPr>
        <w:t>спортивно-оздоровительной</w:t>
      </w:r>
      <w:r w:rsidRPr="00731B53">
        <w:rPr>
          <w:spacing w:val="-62"/>
          <w:sz w:val="24"/>
          <w:szCs w:val="24"/>
        </w:rPr>
        <w:t xml:space="preserve"> </w:t>
      </w:r>
      <w:r w:rsidRPr="00731B53">
        <w:rPr>
          <w:sz w:val="24"/>
          <w:szCs w:val="24"/>
        </w:rPr>
        <w:t>деятельностью;</w:t>
      </w:r>
    </w:p>
    <w:p w:rsidR="00657FE0" w:rsidRPr="00731B53" w:rsidRDefault="00F82F01" w:rsidP="00867651">
      <w:pPr>
        <w:pStyle w:val="a7"/>
        <w:ind w:left="0"/>
        <w:jc w:val="left"/>
        <w:rPr>
          <w:sz w:val="24"/>
          <w:szCs w:val="24"/>
        </w:rPr>
      </w:pPr>
      <w:r w:rsidRPr="00731B53">
        <w:rPr>
          <w:sz w:val="24"/>
          <w:szCs w:val="24"/>
        </w:rPr>
        <w:t>-активное</w:t>
      </w:r>
      <w:r w:rsidRPr="00731B53">
        <w:rPr>
          <w:spacing w:val="11"/>
          <w:sz w:val="24"/>
          <w:szCs w:val="24"/>
        </w:rPr>
        <w:t xml:space="preserve"> </w:t>
      </w:r>
      <w:r w:rsidRPr="00731B53">
        <w:rPr>
          <w:sz w:val="24"/>
          <w:szCs w:val="24"/>
        </w:rPr>
        <w:t>неприятие</w:t>
      </w:r>
      <w:r w:rsidRPr="00731B53">
        <w:rPr>
          <w:spacing w:val="8"/>
          <w:sz w:val="24"/>
          <w:szCs w:val="24"/>
        </w:rPr>
        <w:t xml:space="preserve"> </w:t>
      </w:r>
      <w:r w:rsidRPr="00731B53">
        <w:rPr>
          <w:sz w:val="24"/>
          <w:szCs w:val="24"/>
        </w:rPr>
        <w:t>вредных</w:t>
      </w:r>
      <w:r w:rsidRPr="00731B53">
        <w:rPr>
          <w:spacing w:val="11"/>
          <w:sz w:val="24"/>
          <w:szCs w:val="24"/>
        </w:rPr>
        <w:t xml:space="preserve"> </w:t>
      </w:r>
      <w:r w:rsidRPr="00731B53">
        <w:rPr>
          <w:sz w:val="24"/>
          <w:szCs w:val="24"/>
        </w:rPr>
        <w:t>привычек</w:t>
      </w:r>
      <w:r w:rsidRPr="00731B53">
        <w:rPr>
          <w:spacing w:val="11"/>
          <w:sz w:val="24"/>
          <w:szCs w:val="24"/>
        </w:rPr>
        <w:t xml:space="preserve"> </w:t>
      </w:r>
      <w:r w:rsidRPr="00731B53">
        <w:rPr>
          <w:sz w:val="24"/>
          <w:szCs w:val="24"/>
        </w:rPr>
        <w:t>и</w:t>
      </w:r>
      <w:r w:rsidRPr="00731B53">
        <w:rPr>
          <w:spacing w:val="7"/>
          <w:sz w:val="24"/>
          <w:szCs w:val="24"/>
        </w:rPr>
        <w:t xml:space="preserve"> </w:t>
      </w:r>
      <w:r w:rsidRPr="00731B53">
        <w:rPr>
          <w:sz w:val="24"/>
          <w:szCs w:val="24"/>
        </w:rPr>
        <w:t>иных</w:t>
      </w:r>
      <w:r w:rsidRPr="00731B53">
        <w:rPr>
          <w:spacing w:val="11"/>
          <w:sz w:val="24"/>
          <w:szCs w:val="24"/>
        </w:rPr>
        <w:t xml:space="preserve"> </w:t>
      </w:r>
      <w:r w:rsidRPr="00731B53">
        <w:rPr>
          <w:sz w:val="24"/>
          <w:szCs w:val="24"/>
        </w:rPr>
        <w:t>форм</w:t>
      </w:r>
      <w:r w:rsidRPr="00731B53">
        <w:rPr>
          <w:spacing w:val="11"/>
          <w:sz w:val="24"/>
          <w:szCs w:val="24"/>
        </w:rPr>
        <w:t xml:space="preserve"> </w:t>
      </w:r>
      <w:r w:rsidRPr="00731B53">
        <w:rPr>
          <w:sz w:val="24"/>
          <w:szCs w:val="24"/>
        </w:rPr>
        <w:t>причинения</w:t>
      </w:r>
      <w:r w:rsidRPr="00731B53">
        <w:rPr>
          <w:spacing w:val="12"/>
          <w:sz w:val="24"/>
          <w:szCs w:val="24"/>
        </w:rPr>
        <w:t xml:space="preserve"> </w:t>
      </w:r>
      <w:r w:rsidRPr="00731B53">
        <w:rPr>
          <w:sz w:val="24"/>
          <w:szCs w:val="24"/>
        </w:rPr>
        <w:t>вреда</w:t>
      </w:r>
      <w:r w:rsidRPr="00731B53">
        <w:rPr>
          <w:spacing w:val="12"/>
          <w:sz w:val="24"/>
          <w:szCs w:val="24"/>
        </w:rPr>
        <w:t xml:space="preserve"> </w:t>
      </w:r>
      <w:r w:rsidRPr="00731B53">
        <w:rPr>
          <w:sz w:val="24"/>
          <w:szCs w:val="24"/>
        </w:rPr>
        <w:t>физическому</w:t>
      </w:r>
      <w:r w:rsidRPr="00731B53">
        <w:rPr>
          <w:spacing w:val="16"/>
          <w:sz w:val="24"/>
          <w:szCs w:val="24"/>
        </w:rPr>
        <w:t xml:space="preserve"> </w:t>
      </w:r>
      <w:r w:rsidRPr="00731B53">
        <w:rPr>
          <w:sz w:val="24"/>
          <w:szCs w:val="24"/>
        </w:rPr>
        <w:t>и</w:t>
      </w:r>
      <w:r w:rsidRPr="00731B53">
        <w:rPr>
          <w:spacing w:val="-62"/>
          <w:sz w:val="24"/>
          <w:szCs w:val="24"/>
        </w:rPr>
        <w:t xml:space="preserve"> </w:t>
      </w:r>
      <w:r w:rsidRPr="00731B53">
        <w:rPr>
          <w:sz w:val="24"/>
          <w:szCs w:val="24"/>
        </w:rPr>
        <w:t>психическому здоровью;</w:t>
      </w:r>
    </w:p>
    <w:p w:rsidR="00657FE0" w:rsidRPr="00731B53" w:rsidRDefault="00F82F01" w:rsidP="00867651">
      <w:pPr>
        <w:pStyle w:val="a7"/>
        <w:ind w:left="0"/>
        <w:jc w:val="left"/>
        <w:rPr>
          <w:sz w:val="24"/>
          <w:szCs w:val="24"/>
        </w:rPr>
      </w:pPr>
      <w:r w:rsidRPr="00731B53">
        <w:rPr>
          <w:sz w:val="24"/>
          <w:szCs w:val="24"/>
        </w:rPr>
        <w:t>трудового</w:t>
      </w:r>
      <w:r w:rsidRPr="00731B53">
        <w:rPr>
          <w:spacing w:val="-1"/>
          <w:sz w:val="24"/>
          <w:szCs w:val="24"/>
        </w:rPr>
        <w:t xml:space="preserve"> </w:t>
      </w:r>
      <w:r w:rsidRPr="00731B53">
        <w:rPr>
          <w:sz w:val="24"/>
          <w:szCs w:val="24"/>
        </w:rPr>
        <w:t>воспитания:</w:t>
      </w:r>
    </w:p>
    <w:p w:rsidR="00657FE0" w:rsidRPr="00731B53" w:rsidRDefault="00F82F01" w:rsidP="00867651">
      <w:pPr>
        <w:pStyle w:val="a7"/>
        <w:ind w:left="0"/>
        <w:jc w:val="left"/>
        <w:rPr>
          <w:sz w:val="24"/>
          <w:szCs w:val="24"/>
        </w:rPr>
      </w:pPr>
      <w:r w:rsidRPr="00731B53">
        <w:rPr>
          <w:sz w:val="24"/>
          <w:szCs w:val="24"/>
        </w:rPr>
        <w:t>-готовность</w:t>
      </w:r>
      <w:r w:rsidRPr="00731B53">
        <w:rPr>
          <w:spacing w:val="-3"/>
          <w:sz w:val="24"/>
          <w:szCs w:val="24"/>
        </w:rPr>
        <w:t xml:space="preserve"> </w:t>
      </w:r>
      <w:r w:rsidRPr="00731B53">
        <w:rPr>
          <w:sz w:val="24"/>
          <w:szCs w:val="24"/>
        </w:rPr>
        <w:t>к</w:t>
      </w:r>
      <w:r w:rsidRPr="00731B53">
        <w:rPr>
          <w:spacing w:val="-8"/>
          <w:sz w:val="24"/>
          <w:szCs w:val="24"/>
        </w:rPr>
        <w:t xml:space="preserve"> </w:t>
      </w:r>
      <w:r w:rsidRPr="00731B53">
        <w:rPr>
          <w:sz w:val="24"/>
          <w:szCs w:val="24"/>
        </w:rPr>
        <w:t>труду,</w:t>
      </w:r>
      <w:r w:rsidRPr="00731B53">
        <w:rPr>
          <w:spacing w:val="-3"/>
          <w:sz w:val="24"/>
          <w:szCs w:val="24"/>
        </w:rPr>
        <w:t xml:space="preserve"> </w:t>
      </w:r>
      <w:r w:rsidRPr="00731B53">
        <w:rPr>
          <w:sz w:val="24"/>
          <w:szCs w:val="24"/>
        </w:rPr>
        <w:t>осознание</w:t>
      </w:r>
      <w:r w:rsidRPr="00731B53">
        <w:rPr>
          <w:spacing w:val="-3"/>
          <w:sz w:val="24"/>
          <w:szCs w:val="24"/>
        </w:rPr>
        <w:t xml:space="preserve"> </w:t>
      </w:r>
      <w:r w:rsidRPr="00731B53">
        <w:rPr>
          <w:sz w:val="24"/>
          <w:szCs w:val="24"/>
        </w:rPr>
        <w:t>ценности</w:t>
      </w:r>
      <w:r w:rsidRPr="00731B53">
        <w:rPr>
          <w:spacing w:val="-8"/>
          <w:sz w:val="24"/>
          <w:szCs w:val="24"/>
        </w:rPr>
        <w:t xml:space="preserve"> </w:t>
      </w:r>
      <w:r w:rsidRPr="00731B53">
        <w:rPr>
          <w:sz w:val="24"/>
          <w:szCs w:val="24"/>
        </w:rPr>
        <w:t>мастерства,</w:t>
      </w:r>
      <w:r w:rsidRPr="00731B53">
        <w:rPr>
          <w:spacing w:val="-5"/>
          <w:sz w:val="24"/>
          <w:szCs w:val="24"/>
        </w:rPr>
        <w:t xml:space="preserve"> </w:t>
      </w:r>
      <w:r w:rsidRPr="00731B53">
        <w:rPr>
          <w:sz w:val="24"/>
          <w:szCs w:val="24"/>
        </w:rPr>
        <w:t>трудолюбие;</w:t>
      </w:r>
    </w:p>
    <w:p w:rsidR="00657FE0" w:rsidRPr="00731B53" w:rsidRDefault="00F82F01" w:rsidP="00867651">
      <w:pPr>
        <w:pStyle w:val="a7"/>
        <w:ind w:left="0"/>
        <w:rPr>
          <w:sz w:val="24"/>
          <w:szCs w:val="24"/>
        </w:rPr>
      </w:pPr>
      <w:r w:rsidRPr="00731B53">
        <w:rPr>
          <w:sz w:val="24"/>
          <w:szCs w:val="24"/>
        </w:rPr>
        <w:t>-готовность к активной деятельности технологической и социальной направленности,</w:t>
      </w:r>
      <w:r w:rsidRPr="00731B53">
        <w:rPr>
          <w:spacing w:val="1"/>
          <w:sz w:val="24"/>
          <w:szCs w:val="24"/>
        </w:rPr>
        <w:t xml:space="preserve"> </w:t>
      </w:r>
      <w:r w:rsidRPr="00731B53">
        <w:rPr>
          <w:sz w:val="24"/>
          <w:szCs w:val="24"/>
        </w:rPr>
        <w:t>способность</w:t>
      </w:r>
      <w:r w:rsidRPr="00731B53">
        <w:rPr>
          <w:spacing w:val="1"/>
          <w:sz w:val="24"/>
          <w:szCs w:val="24"/>
        </w:rPr>
        <w:t xml:space="preserve"> </w:t>
      </w:r>
      <w:r w:rsidRPr="00731B53">
        <w:rPr>
          <w:sz w:val="24"/>
          <w:szCs w:val="24"/>
        </w:rPr>
        <w:t>инициировать,</w:t>
      </w:r>
      <w:r w:rsidRPr="00731B53">
        <w:rPr>
          <w:spacing w:val="1"/>
          <w:sz w:val="24"/>
          <w:szCs w:val="24"/>
        </w:rPr>
        <w:t xml:space="preserve"> </w:t>
      </w:r>
      <w:r w:rsidRPr="00731B53">
        <w:rPr>
          <w:sz w:val="24"/>
          <w:szCs w:val="24"/>
        </w:rPr>
        <w:t>планировать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самостоятельно</w:t>
      </w:r>
      <w:r w:rsidRPr="00731B53">
        <w:rPr>
          <w:spacing w:val="1"/>
          <w:sz w:val="24"/>
          <w:szCs w:val="24"/>
        </w:rPr>
        <w:t xml:space="preserve"> </w:t>
      </w:r>
      <w:r w:rsidRPr="00731B53">
        <w:rPr>
          <w:sz w:val="24"/>
          <w:szCs w:val="24"/>
        </w:rPr>
        <w:t>выполнять</w:t>
      </w:r>
      <w:r w:rsidRPr="00731B53">
        <w:rPr>
          <w:spacing w:val="1"/>
          <w:sz w:val="24"/>
          <w:szCs w:val="24"/>
        </w:rPr>
        <w:t xml:space="preserve"> </w:t>
      </w:r>
      <w:r w:rsidRPr="00731B53">
        <w:rPr>
          <w:sz w:val="24"/>
          <w:szCs w:val="24"/>
        </w:rPr>
        <w:t>такую</w:t>
      </w:r>
      <w:r w:rsidRPr="00731B53">
        <w:rPr>
          <w:spacing w:val="1"/>
          <w:sz w:val="24"/>
          <w:szCs w:val="24"/>
        </w:rPr>
        <w:t xml:space="preserve"> </w:t>
      </w:r>
      <w:r w:rsidRPr="00731B53">
        <w:rPr>
          <w:sz w:val="24"/>
          <w:szCs w:val="24"/>
        </w:rPr>
        <w:t>деятельность;</w:t>
      </w:r>
    </w:p>
    <w:p w:rsidR="00657FE0" w:rsidRPr="00731B53" w:rsidRDefault="00F82F01" w:rsidP="00867651">
      <w:pPr>
        <w:pStyle w:val="a7"/>
        <w:ind w:left="0"/>
        <w:rPr>
          <w:sz w:val="24"/>
          <w:szCs w:val="24"/>
        </w:rPr>
      </w:pPr>
      <w:r w:rsidRPr="00731B53">
        <w:rPr>
          <w:sz w:val="24"/>
          <w:szCs w:val="24"/>
        </w:rPr>
        <w:t>-интерес</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различным</w:t>
      </w:r>
      <w:r w:rsidRPr="00731B53">
        <w:rPr>
          <w:spacing w:val="1"/>
          <w:sz w:val="24"/>
          <w:szCs w:val="24"/>
        </w:rPr>
        <w:t xml:space="preserve"> </w:t>
      </w:r>
      <w:r w:rsidRPr="00731B53">
        <w:rPr>
          <w:sz w:val="24"/>
          <w:szCs w:val="24"/>
        </w:rPr>
        <w:t>сферам</w:t>
      </w:r>
      <w:r w:rsidRPr="00731B53">
        <w:rPr>
          <w:spacing w:val="1"/>
          <w:sz w:val="24"/>
          <w:szCs w:val="24"/>
        </w:rPr>
        <w:t xml:space="preserve"> </w:t>
      </w:r>
      <w:r w:rsidRPr="00731B53">
        <w:rPr>
          <w:sz w:val="24"/>
          <w:szCs w:val="24"/>
        </w:rPr>
        <w:t>профессиональной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совершать</w:t>
      </w:r>
      <w:r w:rsidRPr="00731B53">
        <w:rPr>
          <w:spacing w:val="1"/>
          <w:sz w:val="24"/>
          <w:szCs w:val="24"/>
        </w:rPr>
        <w:t xml:space="preserve"> </w:t>
      </w:r>
      <w:r w:rsidRPr="00731B53">
        <w:rPr>
          <w:sz w:val="24"/>
          <w:szCs w:val="24"/>
        </w:rPr>
        <w:t>осознанный</w:t>
      </w:r>
      <w:r w:rsidRPr="00731B53">
        <w:rPr>
          <w:spacing w:val="-4"/>
          <w:sz w:val="24"/>
          <w:szCs w:val="24"/>
        </w:rPr>
        <w:t xml:space="preserve"> </w:t>
      </w:r>
      <w:r w:rsidRPr="00731B53">
        <w:rPr>
          <w:sz w:val="24"/>
          <w:szCs w:val="24"/>
        </w:rPr>
        <w:t>выбор</w:t>
      </w:r>
      <w:r w:rsidRPr="00731B53">
        <w:rPr>
          <w:spacing w:val="-5"/>
          <w:sz w:val="24"/>
          <w:szCs w:val="24"/>
        </w:rPr>
        <w:t xml:space="preserve"> </w:t>
      </w:r>
      <w:r w:rsidRPr="00731B53">
        <w:rPr>
          <w:sz w:val="24"/>
          <w:szCs w:val="24"/>
        </w:rPr>
        <w:t>будущей</w:t>
      </w:r>
      <w:r w:rsidRPr="00731B53">
        <w:rPr>
          <w:spacing w:val="-4"/>
          <w:sz w:val="24"/>
          <w:szCs w:val="24"/>
        </w:rPr>
        <w:t xml:space="preserve"> </w:t>
      </w:r>
      <w:r w:rsidRPr="00731B53">
        <w:rPr>
          <w:sz w:val="24"/>
          <w:szCs w:val="24"/>
        </w:rPr>
        <w:t>профессии</w:t>
      </w:r>
      <w:r w:rsidRPr="00731B53">
        <w:rPr>
          <w:spacing w:val="-4"/>
          <w:sz w:val="24"/>
          <w:szCs w:val="24"/>
        </w:rPr>
        <w:t xml:space="preserve"> </w:t>
      </w:r>
      <w:r w:rsidRPr="00731B53">
        <w:rPr>
          <w:sz w:val="24"/>
          <w:szCs w:val="24"/>
        </w:rPr>
        <w:t>и</w:t>
      </w:r>
      <w:r w:rsidRPr="00731B53">
        <w:rPr>
          <w:spacing w:val="-4"/>
          <w:sz w:val="24"/>
          <w:szCs w:val="24"/>
        </w:rPr>
        <w:t xml:space="preserve"> </w:t>
      </w:r>
      <w:r w:rsidRPr="00731B53">
        <w:rPr>
          <w:sz w:val="24"/>
          <w:szCs w:val="24"/>
        </w:rPr>
        <w:t>реализовывать</w:t>
      </w:r>
      <w:r w:rsidRPr="00731B53">
        <w:rPr>
          <w:spacing w:val="-3"/>
          <w:sz w:val="24"/>
          <w:szCs w:val="24"/>
        </w:rPr>
        <w:t xml:space="preserve"> </w:t>
      </w:r>
      <w:r w:rsidRPr="00731B53">
        <w:rPr>
          <w:sz w:val="24"/>
          <w:szCs w:val="24"/>
        </w:rPr>
        <w:t>собственные</w:t>
      </w:r>
      <w:r w:rsidRPr="00731B53">
        <w:rPr>
          <w:spacing w:val="-4"/>
          <w:sz w:val="24"/>
          <w:szCs w:val="24"/>
        </w:rPr>
        <w:t xml:space="preserve"> </w:t>
      </w:r>
      <w:r w:rsidRPr="00731B53">
        <w:rPr>
          <w:sz w:val="24"/>
          <w:szCs w:val="24"/>
        </w:rPr>
        <w:t>жизненные</w:t>
      </w:r>
      <w:r w:rsidRPr="00731B53">
        <w:rPr>
          <w:spacing w:val="-4"/>
          <w:sz w:val="24"/>
          <w:szCs w:val="24"/>
        </w:rPr>
        <w:t xml:space="preserve"> </w:t>
      </w:r>
      <w:r w:rsidRPr="00731B53">
        <w:rPr>
          <w:sz w:val="24"/>
          <w:szCs w:val="24"/>
        </w:rPr>
        <w:t>планы;</w:t>
      </w:r>
    </w:p>
    <w:p w:rsidR="00657FE0" w:rsidRPr="00731B53" w:rsidRDefault="00F82F01" w:rsidP="00867651">
      <w:pPr>
        <w:pStyle w:val="a7"/>
        <w:ind w:left="0"/>
        <w:rPr>
          <w:sz w:val="24"/>
          <w:szCs w:val="24"/>
        </w:rPr>
      </w:pPr>
      <w:r w:rsidRPr="00731B53">
        <w:rPr>
          <w:sz w:val="24"/>
          <w:szCs w:val="24"/>
        </w:rPr>
        <w:t>-готовность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способность</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образованию</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самообразованию</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протяжении</w:t>
      </w:r>
      <w:r w:rsidRPr="00731B53">
        <w:rPr>
          <w:spacing w:val="1"/>
          <w:sz w:val="24"/>
          <w:szCs w:val="24"/>
        </w:rPr>
        <w:t xml:space="preserve"> </w:t>
      </w:r>
      <w:r w:rsidRPr="00731B53">
        <w:rPr>
          <w:sz w:val="24"/>
          <w:szCs w:val="24"/>
        </w:rPr>
        <w:t>всей</w:t>
      </w:r>
      <w:r w:rsidRPr="00731B53">
        <w:rPr>
          <w:spacing w:val="1"/>
          <w:sz w:val="24"/>
          <w:szCs w:val="24"/>
        </w:rPr>
        <w:t xml:space="preserve"> </w:t>
      </w:r>
      <w:r w:rsidRPr="00731B53">
        <w:rPr>
          <w:sz w:val="24"/>
          <w:szCs w:val="24"/>
        </w:rPr>
        <w:t>жизни;</w:t>
      </w:r>
    </w:p>
    <w:p w:rsidR="00657FE0" w:rsidRPr="00731B53" w:rsidRDefault="00F82F01" w:rsidP="00867651">
      <w:pPr>
        <w:pStyle w:val="a7"/>
        <w:ind w:left="0"/>
        <w:rPr>
          <w:sz w:val="24"/>
          <w:szCs w:val="24"/>
        </w:rPr>
      </w:pPr>
      <w:r w:rsidRPr="00731B53">
        <w:rPr>
          <w:sz w:val="24"/>
          <w:szCs w:val="24"/>
        </w:rPr>
        <w:lastRenderedPageBreak/>
        <w:t>экологического</w:t>
      </w:r>
      <w:r w:rsidRPr="00731B53">
        <w:rPr>
          <w:spacing w:val="-2"/>
          <w:sz w:val="24"/>
          <w:szCs w:val="24"/>
        </w:rPr>
        <w:t xml:space="preserve"> </w:t>
      </w:r>
      <w:r w:rsidRPr="00731B53">
        <w:rPr>
          <w:sz w:val="24"/>
          <w:szCs w:val="24"/>
        </w:rPr>
        <w:t>воспитания:</w:t>
      </w:r>
    </w:p>
    <w:p w:rsidR="00657FE0" w:rsidRPr="00731B53" w:rsidRDefault="00F82F01" w:rsidP="00867651">
      <w:pPr>
        <w:pStyle w:val="a7"/>
        <w:ind w:left="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экологической</w:t>
      </w:r>
      <w:r w:rsidRPr="00731B53">
        <w:rPr>
          <w:spacing w:val="1"/>
          <w:sz w:val="24"/>
          <w:szCs w:val="24"/>
        </w:rPr>
        <w:t xml:space="preserve"> </w:t>
      </w:r>
      <w:r w:rsidRPr="00731B53">
        <w:rPr>
          <w:sz w:val="24"/>
          <w:szCs w:val="24"/>
        </w:rPr>
        <w:t>культуры,</w:t>
      </w:r>
      <w:r w:rsidRPr="00731B53">
        <w:rPr>
          <w:spacing w:val="1"/>
          <w:sz w:val="24"/>
          <w:szCs w:val="24"/>
        </w:rPr>
        <w:t xml:space="preserve"> </w:t>
      </w:r>
      <w:r w:rsidRPr="00731B53">
        <w:rPr>
          <w:sz w:val="24"/>
          <w:szCs w:val="24"/>
        </w:rPr>
        <w:t>понимание</w:t>
      </w:r>
      <w:r w:rsidRPr="00731B53">
        <w:rPr>
          <w:spacing w:val="1"/>
          <w:sz w:val="24"/>
          <w:szCs w:val="24"/>
        </w:rPr>
        <w:t xml:space="preserve"> </w:t>
      </w:r>
      <w:r w:rsidRPr="00731B53">
        <w:rPr>
          <w:sz w:val="24"/>
          <w:szCs w:val="24"/>
        </w:rPr>
        <w:t>влияния</w:t>
      </w:r>
      <w:r w:rsidRPr="00731B53">
        <w:rPr>
          <w:spacing w:val="1"/>
          <w:sz w:val="24"/>
          <w:szCs w:val="24"/>
        </w:rPr>
        <w:t xml:space="preserve"> </w:t>
      </w:r>
      <w:r w:rsidRPr="00731B53">
        <w:rPr>
          <w:sz w:val="24"/>
          <w:szCs w:val="24"/>
        </w:rPr>
        <w:t>социально-</w:t>
      </w:r>
      <w:r w:rsidRPr="00731B53">
        <w:rPr>
          <w:spacing w:val="1"/>
          <w:sz w:val="24"/>
          <w:szCs w:val="24"/>
        </w:rPr>
        <w:t xml:space="preserve"> </w:t>
      </w:r>
      <w:r w:rsidRPr="00731B53">
        <w:rPr>
          <w:sz w:val="24"/>
          <w:szCs w:val="24"/>
        </w:rPr>
        <w:t>экономических</w:t>
      </w:r>
      <w:r w:rsidRPr="00731B53">
        <w:rPr>
          <w:spacing w:val="1"/>
          <w:sz w:val="24"/>
          <w:szCs w:val="24"/>
        </w:rPr>
        <w:t xml:space="preserve"> </w:t>
      </w:r>
      <w:r w:rsidRPr="00731B53">
        <w:rPr>
          <w:sz w:val="24"/>
          <w:szCs w:val="24"/>
        </w:rPr>
        <w:t>процессов</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состояние</w:t>
      </w:r>
      <w:r w:rsidRPr="00731B53">
        <w:rPr>
          <w:spacing w:val="1"/>
          <w:sz w:val="24"/>
          <w:szCs w:val="24"/>
        </w:rPr>
        <w:t xml:space="preserve"> </w:t>
      </w:r>
      <w:r w:rsidRPr="00731B53">
        <w:rPr>
          <w:sz w:val="24"/>
          <w:szCs w:val="24"/>
        </w:rPr>
        <w:t>природной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социальной</w:t>
      </w:r>
      <w:r w:rsidRPr="00731B53">
        <w:rPr>
          <w:spacing w:val="1"/>
          <w:sz w:val="24"/>
          <w:szCs w:val="24"/>
        </w:rPr>
        <w:t xml:space="preserve"> </w:t>
      </w:r>
      <w:r w:rsidRPr="00731B53">
        <w:rPr>
          <w:sz w:val="24"/>
          <w:szCs w:val="24"/>
        </w:rPr>
        <w:t>среды,</w:t>
      </w:r>
      <w:r w:rsidRPr="00731B53">
        <w:rPr>
          <w:spacing w:val="1"/>
          <w:sz w:val="24"/>
          <w:szCs w:val="24"/>
        </w:rPr>
        <w:t xml:space="preserve"> </w:t>
      </w:r>
      <w:r w:rsidRPr="00731B53">
        <w:rPr>
          <w:sz w:val="24"/>
          <w:szCs w:val="24"/>
        </w:rPr>
        <w:t>осознание</w:t>
      </w:r>
      <w:r w:rsidRPr="00731B53">
        <w:rPr>
          <w:spacing w:val="1"/>
          <w:sz w:val="24"/>
          <w:szCs w:val="24"/>
        </w:rPr>
        <w:t xml:space="preserve"> </w:t>
      </w:r>
      <w:r w:rsidRPr="00731B53">
        <w:rPr>
          <w:sz w:val="24"/>
          <w:szCs w:val="24"/>
        </w:rPr>
        <w:t>глобального характера</w:t>
      </w:r>
      <w:r w:rsidRPr="00731B53">
        <w:rPr>
          <w:spacing w:val="4"/>
          <w:sz w:val="24"/>
          <w:szCs w:val="24"/>
        </w:rPr>
        <w:t xml:space="preserve"> </w:t>
      </w:r>
      <w:r w:rsidRPr="00731B53">
        <w:rPr>
          <w:sz w:val="24"/>
          <w:szCs w:val="24"/>
        </w:rPr>
        <w:t>экологических</w:t>
      </w:r>
      <w:r w:rsidRPr="00731B53">
        <w:rPr>
          <w:spacing w:val="1"/>
          <w:sz w:val="24"/>
          <w:szCs w:val="24"/>
        </w:rPr>
        <w:t xml:space="preserve"> </w:t>
      </w:r>
      <w:r w:rsidRPr="00731B53">
        <w:rPr>
          <w:sz w:val="24"/>
          <w:szCs w:val="24"/>
        </w:rPr>
        <w:t>проблем;</w:t>
      </w:r>
    </w:p>
    <w:p w:rsidR="00657FE0" w:rsidRPr="00731B53" w:rsidRDefault="00F82F01" w:rsidP="00867651">
      <w:pPr>
        <w:pStyle w:val="a7"/>
        <w:ind w:left="0"/>
        <w:rPr>
          <w:sz w:val="24"/>
          <w:szCs w:val="24"/>
        </w:rPr>
      </w:pPr>
      <w:r w:rsidRPr="00731B53">
        <w:rPr>
          <w:sz w:val="24"/>
          <w:szCs w:val="24"/>
        </w:rPr>
        <w:t>-планирование и осуществление действий в окружающей среде на основе знания целей</w:t>
      </w:r>
      <w:r w:rsidRPr="00731B53">
        <w:rPr>
          <w:spacing w:val="1"/>
          <w:sz w:val="24"/>
          <w:szCs w:val="24"/>
        </w:rPr>
        <w:t xml:space="preserve"> </w:t>
      </w:r>
      <w:r w:rsidRPr="00731B53">
        <w:rPr>
          <w:sz w:val="24"/>
          <w:szCs w:val="24"/>
        </w:rPr>
        <w:t>устойчивого развития</w:t>
      </w:r>
      <w:r w:rsidRPr="00731B53">
        <w:rPr>
          <w:spacing w:val="2"/>
          <w:sz w:val="24"/>
          <w:szCs w:val="24"/>
        </w:rPr>
        <w:t xml:space="preserve"> </w:t>
      </w:r>
      <w:r w:rsidRPr="00731B53">
        <w:rPr>
          <w:sz w:val="24"/>
          <w:szCs w:val="24"/>
        </w:rPr>
        <w:t>человечества;</w:t>
      </w:r>
    </w:p>
    <w:p w:rsidR="00657FE0" w:rsidRPr="00731B53" w:rsidRDefault="00F82F01" w:rsidP="00867651">
      <w:pPr>
        <w:pStyle w:val="a7"/>
        <w:ind w:left="0"/>
        <w:rPr>
          <w:sz w:val="24"/>
          <w:szCs w:val="24"/>
        </w:rPr>
      </w:pPr>
      <w:r w:rsidRPr="00731B53">
        <w:rPr>
          <w:sz w:val="24"/>
          <w:szCs w:val="24"/>
        </w:rPr>
        <w:t>-активное</w:t>
      </w:r>
      <w:r w:rsidRPr="00731B53">
        <w:rPr>
          <w:spacing w:val="-3"/>
          <w:sz w:val="24"/>
          <w:szCs w:val="24"/>
        </w:rPr>
        <w:t xml:space="preserve"> </w:t>
      </w:r>
      <w:r w:rsidRPr="00731B53">
        <w:rPr>
          <w:sz w:val="24"/>
          <w:szCs w:val="24"/>
        </w:rPr>
        <w:t>неприятие</w:t>
      </w:r>
      <w:r w:rsidRPr="00731B53">
        <w:rPr>
          <w:spacing w:val="-8"/>
          <w:sz w:val="24"/>
          <w:szCs w:val="24"/>
        </w:rPr>
        <w:t xml:space="preserve"> </w:t>
      </w:r>
      <w:r w:rsidRPr="00731B53">
        <w:rPr>
          <w:sz w:val="24"/>
          <w:szCs w:val="24"/>
        </w:rPr>
        <w:t>действий,</w:t>
      </w:r>
      <w:r w:rsidRPr="00731B53">
        <w:rPr>
          <w:spacing w:val="-5"/>
          <w:sz w:val="24"/>
          <w:szCs w:val="24"/>
        </w:rPr>
        <w:t xml:space="preserve"> </w:t>
      </w:r>
      <w:r w:rsidRPr="00731B53">
        <w:rPr>
          <w:sz w:val="24"/>
          <w:szCs w:val="24"/>
        </w:rPr>
        <w:t>приносящих</w:t>
      </w:r>
      <w:r w:rsidRPr="00731B53">
        <w:rPr>
          <w:spacing w:val="-8"/>
          <w:sz w:val="24"/>
          <w:szCs w:val="24"/>
        </w:rPr>
        <w:t xml:space="preserve"> </w:t>
      </w:r>
      <w:r w:rsidRPr="00731B53">
        <w:rPr>
          <w:sz w:val="24"/>
          <w:szCs w:val="24"/>
        </w:rPr>
        <w:t>вред</w:t>
      </w:r>
      <w:r w:rsidRPr="00731B53">
        <w:rPr>
          <w:spacing w:val="-5"/>
          <w:sz w:val="24"/>
          <w:szCs w:val="24"/>
        </w:rPr>
        <w:t xml:space="preserve"> </w:t>
      </w:r>
      <w:r w:rsidRPr="00731B53">
        <w:rPr>
          <w:sz w:val="24"/>
          <w:szCs w:val="24"/>
        </w:rPr>
        <w:t>окружающей</w:t>
      </w:r>
      <w:r w:rsidRPr="00731B53">
        <w:rPr>
          <w:spacing w:val="-3"/>
          <w:sz w:val="24"/>
          <w:szCs w:val="24"/>
        </w:rPr>
        <w:t xml:space="preserve"> </w:t>
      </w:r>
      <w:r w:rsidRPr="00731B53">
        <w:rPr>
          <w:sz w:val="24"/>
          <w:szCs w:val="24"/>
        </w:rPr>
        <w:t>среде;</w:t>
      </w:r>
    </w:p>
    <w:p w:rsidR="00657FE0" w:rsidRPr="00731B53" w:rsidRDefault="00F82F01" w:rsidP="00867651">
      <w:pPr>
        <w:pStyle w:val="a7"/>
        <w:ind w:left="0"/>
        <w:rPr>
          <w:sz w:val="24"/>
          <w:szCs w:val="24"/>
        </w:rPr>
      </w:pPr>
      <w:r w:rsidRPr="00731B53">
        <w:rPr>
          <w:sz w:val="24"/>
          <w:szCs w:val="24"/>
        </w:rPr>
        <w:t>-умение</w:t>
      </w:r>
      <w:r w:rsidRPr="00731B53">
        <w:rPr>
          <w:spacing w:val="1"/>
          <w:sz w:val="24"/>
          <w:szCs w:val="24"/>
        </w:rPr>
        <w:t xml:space="preserve"> </w:t>
      </w:r>
      <w:r w:rsidRPr="00731B53">
        <w:rPr>
          <w:sz w:val="24"/>
          <w:szCs w:val="24"/>
        </w:rPr>
        <w:t>прогнозировать</w:t>
      </w:r>
      <w:r w:rsidRPr="00731B53">
        <w:rPr>
          <w:spacing w:val="1"/>
          <w:sz w:val="24"/>
          <w:szCs w:val="24"/>
        </w:rPr>
        <w:t xml:space="preserve"> </w:t>
      </w:r>
      <w:r w:rsidRPr="00731B53">
        <w:rPr>
          <w:sz w:val="24"/>
          <w:szCs w:val="24"/>
        </w:rPr>
        <w:t>неблагоприятные</w:t>
      </w:r>
      <w:r w:rsidRPr="00731B53">
        <w:rPr>
          <w:spacing w:val="1"/>
          <w:sz w:val="24"/>
          <w:szCs w:val="24"/>
        </w:rPr>
        <w:t xml:space="preserve"> </w:t>
      </w:r>
      <w:r w:rsidRPr="00731B53">
        <w:rPr>
          <w:sz w:val="24"/>
          <w:szCs w:val="24"/>
        </w:rPr>
        <w:t>экологические</w:t>
      </w:r>
      <w:r w:rsidRPr="00731B53">
        <w:rPr>
          <w:spacing w:val="66"/>
          <w:sz w:val="24"/>
          <w:szCs w:val="24"/>
        </w:rPr>
        <w:t xml:space="preserve"> </w:t>
      </w:r>
      <w:r w:rsidRPr="00731B53">
        <w:rPr>
          <w:sz w:val="24"/>
          <w:szCs w:val="24"/>
        </w:rPr>
        <w:t>последствия</w:t>
      </w:r>
      <w:r w:rsidRPr="00731B53">
        <w:rPr>
          <w:spacing w:val="1"/>
          <w:sz w:val="24"/>
          <w:szCs w:val="24"/>
        </w:rPr>
        <w:t xml:space="preserve"> </w:t>
      </w:r>
      <w:r w:rsidRPr="00731B53">
        <w:rPr>
          <w:sz w:val="24"/>
          <w:szCs w:val="24"/>
        </w:rPr>
        <w:t>предпринимаемых действий,</w:t>
      </w:r>
      <w:r w:rsidRPr="00731B53">
        <w:rPr>
          <w:spacing w:val="3"/>
          <w:sz w:val="24"/>
          <w:szCs w:val="24"/>
        </w:rPr>
        <w:t xml:space="preserve"> </w:t>
      </w:r>
      <w:r w:rsidRPr="00731B53">
        <w:rPr>
          <w:sz w:val="24"/>
          <w:szCs w:val="24"/>
        </w:rPr>
        <w:t>предотвращать</w:t>
      </w:r>
      <w:r w:rsidRPr="00731B53">
        <w:rPr>
          <w:spacing w:val="2"/>
          <w:sz w:val="24"/>
          <w:szCs w:val="24"/>
        </w:rPr>
        <w:t xml:space="preserve"> </w:t>
      </w:r>
      <w:r w:rsidRPr="00731B53">
        <w:rPr>
          <w:sz w:val="24"/>
          <w:szCs w:val="24"/>
        </w:rPr>
        <w:t>их;</w:t>
      </w:r>
    </w:p>
    <w:p w:rsidR="00657FE0" w:rsidRPr="00731B53" w:rsidRDefault="00F82F01" w:rsidP="00867651">
      <w:pPr>
        <w:pStyle w:val="a7"/>
        <w:ind w:left="0"/>
        <w:rPr>
          <w:sz w:val="24"/>
          <w:szCs w:val="24"/>
        </w:rPr>
      </w:pPr>
      <w:r w:rsidRPr="00731B53">
        <w:rPr>
          <w:sz w:val="24"/>
          <w:szCs w:val="24"/>
        </w:rPr>
        <w:t>-расширение опыта деятельности экологической направленности;</w:t>
      </w:r>
      <w:r w:rsidRPr="00731B53">
        <w:rPr>
          <w:spacing w:val="-63"/>
          <w:sz w:val="24"/>
          <w:szCs w:val="24"/>
        </w:rPr>
        <w:t xml:space="preserve"> </w:t>
      </w:r>
      <w:r w:rsidRPr="00731B53">
        <w:rPr>
          <w:sz w:val="24"/>
          <w:szCs w:val="24"/>
        </w:rPr>
        <w:t>ценности</w:t>
      </w:r>
      <w:r w:rsidRPr="00731B53">
        <w:rPr>
          <w:spacing w:val="1"/>
          <w:sz w:val="24"/>
          <w:szCs w:val="24"/>
        </w:rPr>
        <w:t xml:space="preserve"> </w:t>
      </w:r>
      <w:r w:rsidRPr="00731B53">
        <w:rPr>
          <w:sz w:val="24"/>
          <w:szCs w:val="24"/>
        </w:rPr>
        <w:t>научного</w:t>
      </w:r>
      <w:r w:rsidRPr="00731B53">
        <w:rPr>
          <w:spacing w:val="1"/>
          <w:sz w:val="24"/>
          <w:szCs w:val="24"/>
        </w:rPr>
        <w:t xml:space="preserve"> </w:t>
      </w:r>
      <w:r w:rsidRPr="00731B53">
        <w:rPr>
          <w:sz w:val="24"/>
          <w:szCs w:val="24"/>
        </w:rPr>
        <w:t>познания:</w:t>
      </w:r>
    </w:p>
    <w:p w:rsidR="00657FE0" w:rsidRPr="00731B53" w:rsidRDefault="00F82F01" w:rsidP="00867651">
      <w:pPr>
        <w:pStyle w:val="a7"/>
        <w:ind w:left="0"/>
        <w:rPr>
          <w:sz w:val="24"/>
          <w:szCs w:val="24"/>
        </w:rPr>
      </w:pPr>
      <w:r w:rsidRPr="00731B53">
        <w:rPr>
          <w:sz w:val="24"/>
          <w:szCs w:val="24"/>
        </w:rPr>
        <w:t>-сформированность мировоззрения, соответствующего современному уровню развития</w:t>
      </w:r>
      <w:r w:rsidRPr="00731B53">
        <w:rPr>
          <w:spacing w:val="1"/>
          <w:sz w:val="24"/>
          <w:szCs w:val="24"/>
        </w:rPr>
        <w:t xml:space="preserve"> </w:t>
      </w:r>
      <w:r w:rsidRPr="00731B53">
        <w:rPr>
          <w:sz w:val="24"/>
          <w:szCs w:val="24"/>
        </w:rPr>
        <w:t>науки и общественной практики, основанного на диалоге культур, способствующего</w:t>
      </w:r>
      <w:r w:rsidRPr="00731B53">
        <w:rPr>
          <w:spacing w:val="1"/>
          <w:sz w:val="24"/>
          <w:szCs w:val="24"/>
        </w:rPr>
        <w:t xml:space="preserve"> </w:t>
      </w:r>
      <w:r w:rsidRPr="00731B53">
        <w:rPr>
          <w:sz w:val="24"/>
          <w:szCs w:val="24"/>
        </w:rPr>
        <w:t>осознанию</w:t>
      </w:r>
      <w:r w:rsidRPr="00731B53">
        <w:rPr>
          <w:spacing w:val="-1"/>
          <w:sz w:val="24"/>
          <w:szCs w:val="24"/>
        </w:rPr>
        <w:t xml:space="preserve"> </w:t>
      </w:r>
      <w:r w:rsidRPr="00731B53">
        <w:rPr>
          <w:sz w:val="24"/>
          <w:szCs w:val="24"/>
        </w:rPr>
        <w:t>своего</w:t>
      </w:r>
      <w:r w:rsidRPr="00731B53">
        <w:rPr>
          <w:spacing w:val="1"/>
          <w:sz w:val="24"/>
          <w:szCs w:val="24"/>
        </w:rPr>
        <w:t xml:space="preserve"> </w:t>
      </w:r>
      <w:r w:rsidRPr="00731B53">
        <w:rPr>
          <w:sz w:val="24"/>
          <w:szCs w:val="24"/>
        </w:rPr>
        <w:t>места</w:t>
      </w:r>
      <w:r w:rsidRPr="00731B53">
        <w:rPr>
          <w:spacing w:val="1"/>
          <w:sz w:val="24"/>
          <w:szCs w:val="24"/>
        </w:rPr>
        <w:t xml:space="preserve"> </w:t>
      </w:r>
      <w:r w:rsidRPr="00731B53">
        <w:rPr>
          <w:sz w:val="24"/>
          <w:szCs w:val="24"/>
        </w:rPr>
        <w:t>в</w:t>
      </w:r>
      <w:r w:rsidRPr="00731B53">
        <w:rPr>
          <w:spacing w:val="3"/>
          <w:sz w:val="24"/>
          <w:szCs w:val="24"/>
        </w:rPr>
        <w:t xml:space="preserve"> </w:t>
      </w:r>
      <w:r w:rsidRPr="00731B53">
        <w:rPr>
          <w:sz w:val="24"/>
          <w:szCs w:val="24"/>
        </w:rPr>
        <w:t>поликультурном</w:t>
      </w:r>
      <w:r w:rsidRPr="00731B53">
        <w:rPr>
          <w:spacing w:val="-4"/>
          <w:sz w:val="24"/>
          <w:szCs w:val="24"/>
        </w:rPr>
        <w:t xml:space="preserve"> </w:t>
      </w:r>
      <w:r w:rsidRPr="00731B53">
        <w:rPr>
          <w:sz w:val="24"/>
          <w:szCs w:val="24"/>
        </w:rPr>
        <w:t>мире;</w:t>
      </w:r>
    </w:p>
    <w:p w:rsidR="00657FE0" w:rsidRPr="00731B53" w:rsidRDefault="00F82F01" w:rsidP="00867651">
      <w:pPr>
        <w:pStyle w:val="a7"/>
        <w:ind w:left="0"/>
        <w:rPr>
          <w:sz w:val="24"/>
          <w:szCs w:val="24"/>
        </w:rPr>
      </w:pPr>
      <w:r w:rsidRPr="00731B53">
        <w:rPr>
          <w:sz w:val="24"/>
          <w:szCs w:val="24"/>
        </w:rPr>
        <w:t>-совершенствование языковой и читательской культуры как средства взаимодействия</w:t>
      </w:r>
      <w:r w:rsidRPr="00731B53">
        <w:rPr>
          <w:spacing w:val="1"/>
          <w:sz w:val="24"/>
          <w:szCs w:val="24"/>
        </w:rPr>
        <w:t xml:space="preserve"> </w:t>
      </w:r>
      <w:r w:rsidRPr="00731B53">
        <w:rPr>
          <w:sz w:val="24"/>
          <w:szCs w:val="24"/>
        </w:rPr>
        <w:t>между людьми</w:t>
      </w:r>
      <w:r w:rsidRPr="00731B53">
        <w:rPr>
          <w:spacing w:val="2"/>
          <w:sz w:val="24"/>
          <w:szCs w:val="24"/>
        </w:rPr>
        <w:t xml:space="preserve"> </w:t>
      </w:r>
      <w:r w:rsidRPr="00731B53">
        <w:rPr>
          <w:sz w:val="24"/>
          <w:szCs w:val="24"/>
        </w:rPr>
        <w:t>и</w:t>
      </w:r>
      <w:r w:rsidRPr="00731B53">
        <w:rPr>
          <w:spacing w:val="2"/>
          <w:sz w:val="24"/>
          <w:szCs w:val="24"/>
        </w:rPr>
        <w:t xml:space="preserve"> </w:t>
      </w:r>
      <w:r w:rsidRPr="00731B53">
        <w:rPr>
          <w:sz w:val="24"/>
          <w:szCs w:val="24"/>
        </w:rPr>
        <w:t>познания</w:t>
      </w:r>
      <w:r w:rsidRPr="00731B53">
        <w:rPr>
          <w:spacing w:val="1"/>
          <w:sz w:val="24"/>
          <w:szCs w:val="24"/>
        </w:rPr>
        <w:t xml:space="preserve"> </w:t>
      </w:r>
      <w:r w:rsidRPr="00731B53">
        <w:rPr>
          <w:sz w:val="24"/>
          <w:szCs w:val="24"/>
        </w:rPr>
        <w:t>мира;</w:t>
      </w:r>
    </w:p>
    <w:p w:rsidR="00657FE0" w:rsidRPr="00731B53" w:rsidRDefault="00F82F01" w:rsidP="00867651">
      <w:pPr>
        <w:pStyle w:val="a7"/>
        <w:ind w:left="0"/>
        <w:rPr>
          <w:sz w:val="24"/>
          <w:szCs w:val="24"/>
        </w:rPr>
      </w:pPr>
      <w:r w:rsidRPr="00731B53">
        <w:rPr>
          <w:sz w:val="24"/>
          <w:szCs w:val="24"/>
        </w:rPr>
        <w:t>-осознание</w:t>
      </w:r>
      <w:r w:rsidRPr="00731B53">
        <w:rPr>
          <w:spacing w:val="1"/>
          <w:sz w:val="24"/>
          <w:szCs w:val="24"/>
        </w:rPr>
        <w:t xml:space="preserve"> </w:t>
      </w:r>
      <w:r w:rsidRPr="00731B53">
        <w:rPr>
          <w:sz w:val="24"/>
          <w:szCs w:val="24"/>
        </w:rPr>
        <w:t>ценности</w:t>
      </w:r>
      <w:r w:rsidRPr="00731B53">
        <w:rPr>
          <w:spacing w:val="1"/>
          <w:sz w:val="24"/>
          <w:szCs w:val="24"/>
        </w:rPr>
        <w:t xml:space="preserve"> </w:t>
      </w:r>
      <w:r w:rsidRPr="00731B53">
        <w:rPr>
          <w:sz w:val="24"/>
          <w:szCs w:val="24"/>
        </w:rPr>
        <w:t>научной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готовность</w:t>
      </w:r>
      <w:r w:rsidRPr="00731B53">
        <w:rPr>
          <w:spacing w:val="1"/>
          <w:sz w:val="24"/>
          <w:szCs w:val="24"/>
        </w:rPr>
        <w:t xml:space="preserve"> </w:t>
      </w:r>
      <w:r w:rsidRPr="00731B53">
        <w:rPr>
          <w:sz w:val="24"/>
          <w:szCs w:val="24"/>
        </w:rPr>
        <w:t>осуществлять</w:t>
      </w:r>
      <w:r w:rsidRPr="00731B53">
        <w:rPr>
          <w:spacing w:val="1"/>
          <w:sz w:val="24"/>
          <w:szCs w:val="24"/>
        </w:rPr>
        <w:t xml:space="preserve"> </w:t>
      </w:r>
      <w:r w:rsidRPr="00731B53">
        <w:rPr>
          <w:sz w:val="24"/>
          <w:szCs w:val="24"/>
        </w:rPr>
        <w:t>проектную</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исследовательскую</w:t>
      </w:r>
      <w:r w:rsidRPr="00731B53">
        <w:rPr>
          <w:spacing w:val="-1"/>
          <w:sz w:val="24"/>
          <w:szCs w:val="24"/>
        </w:rPr>
        <w:t xml:space="preserve"> </w:t>
      </w:r>
      <w:r w:rsidRPr="00731B53">
        <w:rPr>
          <w:sz w:val="24"/>
          <w:szCs w:val="24"/>
        </w:rPr>
        <w:t>деятельность</w:t>
      </w:r>
      <w:r w:rsidRPr="00731B53">
        <w:rPr>
          <w:spacing w:val="2"/>
          <w:sz w:val="24"/>
          <w:szCs w:val="24"/>
        </w:rPr>
        <w:t xml:space="preserve"> </w:t>
      </w:r>
      <w:r w:rsidRPr="00731B53">
        <w:rPr>
          <w:sz w:val="24"/>
          <w:szCs w:val="24"/>
        </w:rPr>
        <w:t>индивидуально</w:t>
      </w:r>
      <w:r w:rsidRPr="00731B53">
        <w:rPr>
          <w:spacing w:val="1"/>
          <w:sz w:val="24"/>
          <w:szCs w:val="24"/>
        </w:rPr>
        <w:t xml:space="preserve"> </w:t>
      </w:r>
      <w:r w:rsidRPr="00731B53">
        <w:rPr>
          <w:sz w:val="24"/>
          <w:szCs w:val="24"/>
        </w:rPr>
        <w:t>и</w:t>
      </w:r>
      <w:r w:rsidRPr="00731B53">
        <w:rPr>
          <w:spacing w:val="-3"/>
          <w:sz w:val="24"/>
          <w:szCs w:val="24"/>
        </w:rPr>
        <w:t xml:space="preserve"> </w:t>
      </w:r>
      <w:r w:rsidRPr="00731B53">
        <w:rPr>
          <w:sz w:val="24"/>
          <w:szCs w:val="24"/>
        </w:rPr>
        <w:t>в</w:t>
      </w:r>
      <w:r w:rsidRPr="00731B53">
        <w:rPr>
          <w:spacing w:val="2"/>
          <w:sz w:val="24"/>
          <w:szCs w:val="24"/>
        </w:rPr>
        <w:t xml:space="preserve"> </w:t>
      </w:r>
      <w:r w:rsidRPr="00731B53">
        <w:rPr>
          <w:sz w:val="24"/>
          <w:szCs w:val="24"/>
        </w:rPr>
        <w:t>группе.</w:t>
      </w:r>
    </w:p>
    <w:p w:rsidR="00657FE0" w:rsidRPr="00731B53" w:rsidRDefault="00F82F01" w:rsidP="00867651">
      <w:pPr>
        <w:pStyle w:val="a7"/>
        <w:ind w:left="0" w:firstLine="706"/>
        <w:rPr>
          <w:sz w:val="24"/>
          <w:szCs w:val="24"/>
        </w:rPr>
      </w:pPr>
      <w:r w:rsidRPr="00731B53">
        <w:rPr>
          <w:sz w:val="24"/>
          <w:szCs w:val="24"/>
        </w:rPr>
        <w:t>Личностные</w:t>
      </w:r>
      <w:r w:rsidRPr="00731B53">
        <w:rPr>
          <w:spacing w:val="1"/>
          <w:sz w:val="24"/>
          <w:szCs w:val="24"/>
        </w:rPr>
        <w:t xml:space="preserve"> </w:t>
      </w:r>
      <w:r w:rsidRPr="00731B53">
        <w:rPr>
          <w:sz w:val="24"/>
          <w:szCs w:val="24"/>
        </w:rPr>
        <w:t>результаты,</w:t>
      </w:r>
      <w:r w:rsidRPr="00731B53">
        <w:rPr>
          <w:spacing w:val="1"/>
          <w:sz w:val="24"/>
          <w:szCs w:val="24"/>
        </w:rPr>
        <w:t xml:space="preserve"> </w:t>
      </w:r>
      <w:r w:rsidRPr="00731B53">
        <w:rPr>
          <w:sz w:val="24"/>
          <w:szCs w:val="24"/>
        </w:rPr>
        <w:t>обеспечивающие</w:t>
      </w:r>
      <w:r w:rsidRPr="00731B53">
        <w:rPr>
          <w:spacing w:val="1"/>
          <w:sz w:val="24"/>
          <w:szCs w:val="24"/>
        </w:rPr>
        <w:t xml:space="preserve"> </w:t>
      </w:r>
      <w:r w:rsidRPr="00731B53">
        <w:rPr>
          <w:sz w:val="24"/>
          <w:szCs w:val="24"/>
        </w:rPr>
        <w:t>адаптацию</w:t>
      </w:r>
      <w:r w:rsidRPr="00731B53">
        <w:rPr>
          <w:spacing w:val="1"/>
          <w:sz w:val="24"/>
          <w:szCs w:val="24"/>
        </w:rPr>
        <w:t xml:space="preserve"> </w:t>
      </w:r>
      <w:r w:rsidRPr="00731B53">
        <w:rPr>
          <w:sz w:val="24"/>
          <w:szCs w:val="24"/>
        </w:rPr>
        <w:t>обучающегося</w:t>
      </w:r>
      <w:r w:rsidRPr="00731B53">
        <w:rPr>
          <w:spacing w:val="1"/>
          <w:sz w:val="24"/>
          <w:szCs w:val="24"/>
        </w:rPr>
        <w:t xml:space="preserve"> </w:t>
      </w:r>
      <w:r w:rsidRPr="00731B53">
        <w:rPr>
          <w:sz w:val="24"/>
          <w:szCs w:val="24"/>
        </w:rPr>
        <w:t>к</w:t>
      </w:r>
      <w:r w:rsidRPr="00731B53">
        <w:rPr>
          <w:spacing w:val="-62"/>
          <w:sz w:val="24"/>
          <w:szCs w:val="24"/>
        </w:rPr>
        <w:t xml:space="preserve"> </w:t>
      </w:r>
      <w:r w:rsidRPr="00731B53">
        <w:rPr>
          <w:sz w:val="24"/>
          <w:szCs w:val="24"/>
        </w:rPr>
        <w:t>изменяющимся условиям социальной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природной</w:t>
      </w:r>
      <w:r w:rsidRPr="00731B53">
        <w:rPr>
          <w:spacing w:val="1"/>
          <w:sz w:val="24"/>
          <w:szCs w:val="24"/>
        </w:rPr>
        <w:t xml:space="preserve"> </w:t>
      </w:r>
      <w:r w:rsidRPr="00731B53">
        <w:rPr>
          <w:sz w:val="24"/>
          <w:szCs w:val="24"/>
        </w:rPr>
        <w:t>среды,</w:t>
      </w:r>
      <w:r w:rsidRPr="00731B53">
        <w:rPr>
          <w:spacing w:val="2"/>
          <w:sz w:val="24"/>
          <w:szCs w:val="24"/>
        </w:rPr>
        <w:t xml:space="preserve"> </w:t>
      </w:r>
      <w:r w:rsidRPr="00731B53">
        <w:rPr>
          <w:sz w:val="24"/>
          <w:szCs w:val="24"/>
        </w:rPr>
        <w:t>включают:</w:t>
      </w:r>
    </w:p>
    <w:p w:rsidR="00657FE0" w:rsidRPr="00731B53" w:rsidRDefault="00F82F01" w:rsidP="00867651">
      <w:pPr>
        <w:pStyle w:val="a7"/>
        <w:ind w:left="0"/>
        <w:rPr>
          <w:sz w:val="24"/>
          <w:szCs w:val="24"/>
        </w:rPr>
      </w:pPr>
      <w:r w:rsidRPr="00731B53">
        <w:rPr>
          <w:sz w:val="24"/>
          <w:szCs w:val="24"/>
        </w:rPr>
        <w:t>-освоение</w:t>
      </w:r>
      <w:r w:rsidRPr="00731B53">
        <w:rPr>
          <w:spacing w:val="1"/>
          <w:sz w:val="24"/>
          <w:szCs w:val="24"/>
        </w:rPr>
        <w:t xml:space="preserve"> </w:t>
      </w:r>
      <w:r w:rsidRPr="00731B53">
        <w:rPr>
          <w:sz w:val="24"/>
          <w:szCs w:val="24"/>
        </w:rPr>
        <w:t>обучающимися</w:t>
      </w:r>
      <w:r w:rsidRPr="00731B53">
        <w:rPr>
          <w:spacing w:val="1"/>
          <w:sz w:val="24"/>
          <w:szCs w:val="24"/>
        </w:rPr>
        <w:t xml:space="preserve"> </w:t>
      </w:r>
      <w:r w:rsidRPr="00731B53">
        <w:rPr>
          <w:sz w:val="24"/>
          <w:szCs w:val="24"/>
        </w:rPr>
        <w:t>социального</w:t>
      </w:r>
      <w:r w:rsidRPr="00731B53">
        <w:rPr>
          <w:spacing w:val="1"/>
          <w:sz w:val="24"/>
          <w:szCs w:val="24"/>
        </w:rPr>
        <w:t xml:space="preserve"> </w:t>
      </w:r>
      <w:r w:rsidRPr="00731B53">
        <w:rPr>
          <w:sz w:val="24"/>
          <w:szCs w:val="24"/>
        </w:rPr>
        <w:t>опыта,</w:t>
      </w:r>
      <w:r w:rsidRPr="00731B53">
        <w:rPr>
          <w:spacing w:val="1"/>
          <w:sz w:val="24"/>
          <w:szCs w:val="24"/>
        </w:rPr>
        <w:t xml:space="preserve"> </w:t>
      </w:r>
      <w:r w:rsidRPr="00731B53">
        <w:rPr>
          <w:sz w:val="24"/>
          <w:szCs w:val="24"/>
        </w:rPr>
        <w:t>основных</w:t>
      </w:r>
      <w:r w:rsidRPr="00731B53">
        <w:rPr>
          <w:spacing w:val="1"/>
          <w:sz w:val="24"/>
          <w:szCs w:val="24"/>
        </w:rPr>
        <w:t xml:space="preserve"> </w:t>
      </w:r>
      <w:r w:rsidRPr="00731B53">
        <w:rPr>
          <w:sz w:val="24"/>
          <w:szCs w:val="24"/>
        </w:rPr>
        <w:t>социальных</w:t>
      </w:r>
      <w:r w:rsidRPr="00731B53">
        <w:rPr>
          <w:spacing w:val="1"/>
          <w:sz w:val="24"/>
          <w:szCs w:val="24"/>
        </w:rPr>
        <w:t xml:space="preserve"> </w:t>
      </w:r>
      <w:r w:rsidRPr="00731B53">
        <w:rPr>
          <w:sz w:val="24"/>
          <w:szCs w:val="24"/>
        </w:rPr>
        <w:t>ролей,</w:t>
      </w:r>
      <w:r w:rsidRPr="00731B53">
        <w:rPr>
          <w:spacing w:val="1"/>
          <w:sz w:val="24"/>
          <w:szCs w:val="24"/>
        </w:rPr>
        <w:t xml:space="preserve"> </w:t>
      </w:r>
      <w:r w:rsidRPr="00731B53">
        <w:rPr>
          <w:sz w:val="24"/>
          <w:szCs w:val="24"/>
        </w:rPr>
        <w:t>соответствующих</w:t>
      </w:r>
      <w:r w:rsidRPr="00731B53">
        <w:rPr>
          <w:spacing w:val="1"/>
          <w:sz w:val="24"/>
          <w:szCs w:val="24"/>
        </w:rPr>
        <w:t xml:space="preserve"> </w:t>
      </w:r>
      <w:r w:rsidRPr="00731B53">
        <w:rPr>
          <w:sz w:val="24"/>
          <w:szCs w:val="24"/>
        </w:rPr>
        <w:t>ведущей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возраста,</w:t>
      </w:r>
      <w:r w:rsidRPr="00731B53">
        <w:rPr>
          <w:spacing w:val="1"/>
          <w:sz w:val="24"/>
          <w:szCs w:val="24"/>
        </w:rPr>
        <w:t xml:space="preserve"> </w:t>
      </w:r>
      <w:r w:rsidRPr="00731B53">
        <w:rPr>
          <w:sz w:val="24"/>
          <w:szCs w:val="24"/>
        </w:rPr>
        <w:t>норм</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правил</w:t>
      </w:r>
      <w:r w:rsidRPr="00731B53">
        <w:rPr>
          <w:spacing w:val="1"/>
          <w:sz w:val="24"/>
          <w:szCs w:val="24"/>
        </w:rPr>
        <w:t xml:space="preserve"> </w:t>
      </w:r>
      <w:r w:rsidRPr="00731B53">
        <w:rPr>
          <w:sz w:val="24"/>
          <w:szCs w:val="24"/>
        </w:rPr>
        <w:t>общественного</w:t>
      </w:r>
      <w:r w:rsidRPr="00731B53">
        <w:rPr>
          <w:spacing w:val="1"/>
          <w:sz w:val="24"/>
          <w:szCs w:val="24"/>
        </w:rPr>
        <w:t xml:space="preserve"> </w:t>
      </w:r>
      <w:r w:rsidRPr="00731B53">
        <w:rPr>
          <w:sz w:val="24"/>
          <w:szCs w:val="24"/>
        </w:rPr>
        <w:t>поведения, форм социальной жизни в группах и сообществах, включая семью, группы,</w:t>
      </w:r>
      <w:r w:rsidRPr="00731B53">
        <w:rPr>
          <w:spacing w:val="1"/>
          <w:sz w:val="24"/>
          <w:szCs w:val="24"/>
        </w:rPr>
        <w:t xml:space="preserve"> </w:t>
      </w:r>
      <w:r w:rsidRPr="00731B53">
        <w:rPr>
          <w:sz w:val="24"/>
          <w:szCs w:val="24"/>
        </w:rPr>
        <w:t>сформированные по профессиональной деятельности, а также в</w:t>
      </w:r>
      <w:r w:rsidRPr="00731B53">
        <w:rPr>
          <w:spacing w:val="1"/>
          <w:sz w:val="24"/>
          <w:szCs w:val="24"/>
        </w:rPr>
        <w:t xml:space="preserve"> </w:t>
      </w:r>
      <w:r w:rsidRPr="00731B53">
        <w:rPr>
          <w:sz w:val="24"/>
          <w:szCs w:val="24"/>
        </w:rPr>
        <w:t>рамках социального</w:t>
      </w:r>
      <w:r w:rsidRPr="00731B53">
        <w:rPr>
          <w:spacing w:val="1"/>
          <w:sz w:val="24"/>
          <w:szCs w:val="24"/>
        </w:rPr>
        <w:t xml:space="preserve"> </w:t>
      </w:r>
      <w:r w:rsidRPr="00731B53">
        <w:rPr>
          <w:sz w:val="24"/>
          <w:szCs w:val="24"/>
        </w:rPr>
        <w:t>взаимодействия</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людьми</w:t>
      </w:r>
      <w:r w:rsidRPr="00731B53">
        <w:rPr>
          <w:spacing w:val="2"/>
          <w:sz w:val="24"/>
          <w:szCs w:val="24"/>
        </w:rPr>
        <w:t xml:space="preserve"> </w:t>
      </w:r>
      <w:r w:rsidRPr="00731B53">
        <w:rPr>
          <w:sz w:val="24"/>
          <w:szCs w:val="24"/>
        </w:rPr>
        <w:t>из</w:t>
      </w:r>
      <w:r w:rsidRPr="00731B53">
        <w:rPr>
          <w:spacing w:val="-1"/>
          <w:sz w:val="24"/>
          <w:szCs w:val="24"/>
        </w:rPr>
        <w:t xml:space="preserve"> </w:t>
      </w:r>
      <w:r w:rsidRPr="00731B53">
        <w:rPr>
          <w:sz w:val="24"/>
          <w:szCs w:val="24"/>
        </w:rPr>
        <w:t>другой</w:t>
      </w:r>
      <w:r w:rsidRPr="00731B53">
        <w:rPr>
          <w:spacing w:val="1"/>
          <w:sz w:val="24"/>
          <w:szCs w:val="24"/>
        </w:rPr>
        <w:t xml:space="preserve"> </w:t>
      </w:r>
      <w:r w:rsidRPr="00731B53">
        <w:rPr>
          <w:sz w:val="24"/>
          <w:szCs w:val="24"/>
        </w:rPr>
        <w:t>культурной</w:t>
      </w:r>
      <w:r w:rsidRPr="00731B53">
        <w:rPr>
          <w:spacing w:val="1"/>
          <w:sz w:val="24"/>
          <w:szCs w:val="24"/>
        </w:rPr>
        <w:t xml:space="preserve"> </w:t>
      </w:r>
      <w:r w:rsidRPr="00731B53">
        <w:rPr>
          <w:sz w:val="24"/>
          <w:szCs w:val="24"/>
        </w:rPr>
        <w:t>среды;</w:t>
      </w:r>
    </w:p>
    <w:p w:rsidR="00657FE0" w:rsidRPr="00731B53" w:rsidRDefault="00F82F01" w:rsidP="00867651">
      <w:pPr>
        <w:pStyle w:val="a7"/>
        <w:ind w:left="0"/>
        <w:rPr>
          <w:sz w:val="24"/>
          <w:szCs w:val="24"/>
        </w:rPr>
      </w:pPr>
      <w:r w:rsidRPr="00731B53">
        <w:rPr>
          <w:sz w:val="24"/>
          <w:szCs w:val="24"/>
        </w:rPr>
        <w:t>-способность</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во</w:t>
      </w:r>
      <w:r w:rsidRPr="00731B53">
        <w:rPr>
          <w:spacing w:val="1"/>
          <w:sz w:val="24"/>
          <w:szCs w:val="24"/>
        </w:rPr>
        <w:t xml:space="preserve"> </w:t>
      </w:r>
      <w:r w:rsidRPr="00731B53">
        <w:rPr>
          <w:sz w:val="24"/>
          <w:szCs w:val="24"/>
        </w:rPr>
        <w:t>взаимодействии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условиях</w:t>
      </w:r>
      <w:r w:rsidRPr="00731B53">
        <w:rPr>
          <w:spacing w:val="1"/>
          <w:sz w:val="24"/>
          <w:szCs w:val="24"/>
        </w:rPr>
        <w:t xml:space="preserve"> </w:t>
      </w:r>
      <w:r w:rsidRPr="00731B53">
        <w:rPr>
          <w:sz w:val="24"/>
          <w:szCs w:val="24"/>
        </w:rPr>
        <w:t>неопределенности,</w:t>
      </w:r>
      <w:r w:rsidRPr="00731B53">
        <w:rPr>
          <w:spacing w:val="-62"/>
          <w:sz w:val="24"/>
          <w:szCs w:val="24"/>
        </w:rPr>
        <w:t xml:space="preserve"> </w:t>
      </w:r>
      <w:r w:rsidRPr="00731B53">
        <w:rPr>
          <w:sz w:val="24"/>
          <w:szCs w:val="24"/>
        </w:rPr>
        <w:t>открытость</w:t>
      </w:r>
      <w:r w:rsidRPr="00731B53">
        <w:rPr>
          <w:spacing w:val="2"/>
          <w:sz w:val="24"/>
          <w:szCs w:val="24"/>
        </w:rPr>
        <w:t xml:space="preserve"> </w:t>
      </w:r>
      <w:r w:rsidRPr="00731B53">
        <w:rPr>
          <w:sz w:val="24"/>
          <w:szCs w:val="24"/>
        </w:rPr>
        <w:t>опыту</w:t>
      </w:r>
      <w:r w:rsidRPr="00731B53">
        <w:rPr>
          <w:spacing w:val="1"/>
          <w:sz w:val="24"/>
          <w:szCs w:val="24"/>
        </w:rPr>
        <w:t xml:space="preserve"> </w:t>
      </w:r>
      <w:r w:rsidRPr="00731B53">
        <w:rPr>
          <w:sz w:val="24"/>
          <w:szCs w:val="24"/>
        </w:rPr>
        <w:t>и</w:t>
      </w:r>
      <w:r w:rsidRPr="00731B53">
        <w:rPr>
          <w:spacing w:val="-3"/>
          <w:sz w:val="24"/>
          <w:szCs w:val="24"/>
        </w:rPr>
        <w:t xml:space="preserve"> </w:t>
      </w:r>
      <w:r w:rsidRPr="00731B53">
        <w:rPr>
          <w:sz w:val="24"/>
          <w:szCs w:val="24"/>
        </w:rPr>
        <w:t>знаниям</w:t>
      </w:r>
      <w:r w:rsidRPr="00731B53">
        <w:rPr>
          <w:spacing w:val="1"/>
          <w:sz w:val="24"/>
          <w:szCs w:val="24"/>
        </w:rPr>
        <w:t xml:space="preserve"> </w:t>
      </w:r>
      <w:r w:rsidRPr="00731B53">
        <w:rPr>
          <w:sz w:val="24"/>
          <w:szCs w:val="24"/>
        </w:rPr>
        <w:t>других;</w:t>
      </w:r>
    </w:p>
    <w:p w:rsidR="00657FE0" w:rsidRPr="00731B53" w:rsidRDefault="00F82F01" w:rsidP="00867651">
      <w:pPr>
        <w:pStyle w:val="a7"/>
        <w:ind w:left="0"/>
        <w:rPr>
          <w:sz w:val="24"/>
          <w:szCs w:val="24"/>
        </w:rPr>
      </w:pPr>
      <w:r w:rsidRPr="00731B53">
        <w:rPr>
          <w:sz w:val="24"/>
          <w:szCs w:val="24"/>
        </w:rPr>
        <w:t>-способность</w:t>
      </w:r>
      <w:r w:rsidRPr="00731B53">
        <w:rPr>
          <w:spacing w:val="1"/>
          <w:sz w:val="24"/>
          <w:szCs w:val="24"/>
        </w:rPr>
        <w:t xml:space="preserve"> </w:t>
      </w:r>
      <w:r w:rsidRPr="00731B53">
        <w:rPr>
          <w:sz w:val="24"/>
          <w:szCs w:val="24"/>
        </w:rPr>
        <w:t>действовать</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условиях</w:t>
      </w:r>
      <w:r w:rsidRPr="00731B53">
        <w:rPr>
          <w:spacing w:val="1"/>
          <w:sz w:val="24"/>
          <w:szCs w:val="24"/>
        </w:rPr>
        <w:t xml:space="preserve"> </w:t>
      </w:r>
      <w:r w:rsidRPr="00731B53">
        <w:rPr>
          <w:sz w:val="24"/>
          <w:szCs w:val="24"/>
        </w:rPr>
        <w:t>неопределенности,</w:t>
      </w:r>
      <w:r w:rsidRPr="00731B53">
        <w:rPr>
          <w:spacing w:val="1"/>
          <w:sz w:val="24"/>
          <w:szCs w:val="24"/>
        </w:rPr>
        <w:t xml:space="preserve"> </w:t>
      </w:r>
      <w:r w:rsidRPr="00731B53">
        <w:rPr>
          <w:sz w:val="24"/>
          <w:szCs w:val="24"/>
        </w:rPr>
        <w:t>повышать</w:t>
      </w:r>
      <w:r w:rsidRPr="00731B53">
        <w:rPr>
          <w:spacing w:val="1"/>
          <w:sz w:val="24"/>
          <w:szCs w:val="24"/>
        </w:rPr>
        <w:t xml:space="preserve"> </w:t>
      </w:r>
      <w:r w:rsidRPr="00731B53">
        <w:rPr>
          <w:sz w:val="24"/>
          <w:szCs w:val="24"/>
        </w:rPr>
        <w:t>уровень</w:t>
      </w:r>
      <w:r w:rsidRPr="00731B53">
        <w:rPr>
          <w:spacing w:val="1"/>
          <w:sz w:val="24"/>
          <w:szCs w:val="24"/>
        </w:rPr>
        <w:t xml:space="preserve"> </w:t>
      </w:r>
      <w:r w:rsidRPr="00731B53">
        <w:rPr>
          <w:sz w:val="24"/>
          <w:szCs w:val="24"/>
        </w:rPr>
        <w:t>своей</w:t>
      </w:r>
      <w:r w:rsidRPr="00731B53">
        <w:rPr>
          <w:spacing w:val="1"/>
          <w:sz w:val="24"/>
          <w:szCs w:val="24"/>
        </w:rPr>
        <w:t xml:space="preserve"> </w:t>
      </w:r>
      <w:r w:rsidRPr="00731B53">
        <w:rPr>
          <w:sz w:val="24"/>
          <w:szCs w:val="24"/>
        </w:rPr>
        <w:t>компетентности через практическую деятельность, в том числе умение учиться у других</w:t>
      </w:r>
      <w:r w:rsidRPr="00731B53">
        <w:rPr>
          <w:spacing w:val="-62"/>
          <w:sz w:val="24"/>
          <w:szCs w:val="24"/>
        </w:rPr>
        <w:t xml:space="preserve"> </w:t>
      </w:r>
      <w:r w:rsidRPr="00731B53">
        <w:rPr>
          <w:sz w:val="24"/>
          <w:szCs w:val="24"/>
        </w:rPr>
        <w:t>людей, осознавать в совместной деятельности новые знания, навыки и компетенции из</w:t>
      </w:r>
      <w:r w:rsidRPr="00731B53">
        <w:rPr>
          <w:spacing w:val="1"/>
          <w:sz w:val="24"/>
          <w:szCs w:val="24"/>
        </w:rPr>
        <w:t xml:space="preserve"> </w:t>
      </w:r>
      <w:r w:rsidRPr="00731B53">
        <w:rPr>
          <w:sz w:val="24"/>
          <w:szCs w:val="24"/>
        </w:rPr>
        <w:t>опыта</w:t>
      </w:r>
      <w:r w:rsidRPr="00731B53">
        <w:rPr>
          <w:spacing w:val="1"/>
          <w:sz w:val="24"/>
          <w:szCs w:val="24"/>
        </w:rPr>
        <w:t xml:space="preserve"> </w:t>
      </w:r>
      <w:r w:rsidRPr="00731B53">
        <w:rPr>
          <w:sz w:val="24"/>
          <w:szCs w:val="24"/>
        </w:rPr>
        <w:t>других;</w:t>
      </w:r>
    </w:p>
    <w:p w:rsidR="00657FE0" w:rsidRPr="00731B53" w:rsidRDefault="00F82F01" w:rsidP="00867651">
      <w:pPr>
        <w:pStyle w:val="a7"/>
        <w:ind w:left="0"/>
        <w:rPr>
          <w:sz w:val="24"/>
          <w:szCs w:val="24"/>
        </w:rPr>
      </w:pPr>
      <w:r w:rsidRPr="00731B53">
        <w:rPr>
          <w:sz w:val="24"/>
          <w:szCs w:val="24"/>
        </w:rPr>
        <w:t>-навык выявления и связывания образов, способность формирования новых знаний, в</w:t>
      </w:r>
      <w:r w:rsidRPr="00731B53">
        <w:rPr>
          <w:spacing w:val="1"/>
          <w:sz w:val="24"/>
          <w:szCs w:val="24"/>
        </w:rPr>
        <w:t xml:space="preserve"> </w:t>
      </w:r>
      <w:r w:rsidRPr="00731B53">
        <w:rPr>
          <w:sz w:val="24"/>
          <w:szCs w:val="24"/>
        </w:rPr>
        <w:t>том числе способность формулировать идеи, понятия, гипотезы об объектах и явлениях,</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том</w:t>
      </w:r>
      <w:r w:rsidRPr="00731B53">
        <w:rPr>
          <w:spacing w:val="1"/>
          <w:sz w:val="24"/>
          <w:szCs w:val="24"/>
        </w:rPr>
        <w:t xml:space="preserve"> </w:t>
      </w:r>
      <w:r w:rsidRPr="00731B53">
        <w:rPr>
          <w:sz w:val="24"/>
          <w:szCs w:val="24"/>
        </w:rPr>
        <w:t>числе</w:t>
      </w:r>
      <w:r w:rsidRPr="00731B53">
        <w:rPr>
          <w:spacing w:val="1"/>
          <w:sz w:val="24"/>
          <w:szCs w:val="24"/>
        </w:rPr>
        <w:t xml:space="preserve"> </w:t>
      </w:r>
      <w:r w:rsidRPr="00731B53">
        <w:rPr>
          <w:sz w:val="24"/>
          <w:szCs w:val="24"/>
        </w:rPr>
        <w:t>ранее</w:t>
      </w:r>
      <w:r w:rsidRPr="00731B53">
        <w:rPr>
          <w:spacing w:val="1"/>
          <w:sz w:val="24"/>
          <w:szCs w:val="24"/>
        </w:rPr>
        <w:t xml:space="preserve"> </w:t>
      </w:r>
      <w:r w:rsidRPr="00731B53">
        <w:rPr>
          <w:sz w:val="24"/>
          <w:szCs w:val="24"/>
        </w:rPr>
        <w:t>не</w:t>
      </w:r>
      <w:r w:rsidRPr="00731B53">
        <w:rPr>
          <w:spacing w:val="1"/>
          <w:sz w:val="24"/>
          <w:szCs w:val="24"/>
        </w:rPr>
        <w:t xml:space="preserve"> </w:t>
      </w:r>
      <w:r w:rsidRPr="00731B53">
        <w:rPr>
          <w:sz w:val="24"/>
          <w:szCs w:val="24"/>
        </w:rPr>
        <w:t>известных,</w:t>
      </w:r>
      <w:r w:rsidRPr="00731B53">
        <w:rPr>
          <w:spacing w:val="1"/>
          <w:sz w:val="24"/>
          <w:szCs w:val="24"/>
        </w:rPr>
        <w:t xml:space="preserve"> </w:t>
      </w:r>
      <w:r w:rsidRPr="00731B53">
        <w:rPr>
          <w:sz w:val="24"/>
          <w:szCs w:val="24"/>
        </w:rPr>
        <w:t>осознавать</w:t>
      </w:r>
      <w:r w:rsidRPr="00731B53">
        <w:rPr>
          <w:spacing w:val="1"/>
          <w:sz w:val="24"/>
          <w:szCs w:val="24"/>
        </w:rPr>
        <w:t xml:space="preserve"> </w:t>
      </w:r>
      <w:r w:rsidRPr="00731B53">
        <w:rPr>
          <w:sz w:val="24"/>
          <w:szCs w:val="24"/>
        </w:rPr>
        <w:t>дефициты</w:t>
      </w:r>
      <w:r w:rsidRPr="00731B53">
        <w:rPr>
          <w:spacing w:val="1"/>
          <w:sz w:val="24"/>
          <w:szCs w:val="24"/>
        </w:rPr>
        <w:t xml:space="preserve"> </w:t>
      </w:r>
      <w:r w:rsidRPr="00731B53">
        <w:rPr>
          <w:sz w:val="24"/>
          <w:szCs w:val="24"/>
        </w:rPr>
        <w:t>собственных</w:t>
      </w:r>
      <w:r w:rsidRPr="00731B53">
        <w:rPr>
          <w:spacing w:val="1"/>
          <w:sz w:val="24"/>
          <w:szCs w:val="24"/>
        </w:rPr>
        <w:t xml:space="preserve"> </w:t>
      </w:r>
      <w:r w:rsidRPr="00731B53">
        <w:rPr>
          <w:sz w:val="24"/>
          <w:szCs w:val="24"/>
        </w:rPr>
        <w:t>знаний</w:t>
      </w:r>
      <w:r w:rsidRPr="00731B53">
        <w:rPr>
          <w:spacing w:val="1"/>
          <w:sz w:val="24"/>
          <w:szCs w:val="24"/>
        </w:rPr>
        <w:t xml:space="preserve"> </w:t>
      </w:r>
      <w:r w:rsidRPr="00731B53">
        <w:rPr>
          <w:sz w:val="24"/>
          <w:szCs w:val="24"/>
        </w:rPr>
        <w:t>и</w:t>
      </w:r>
      <w:r w:rsidRPr="00731B53">
        <w:rPr>
          <w:spacing w:val="-62"/>
          <w:sz w:val="24"/>
          <w:szCs w:val="24"/>
        </w:rPr>
        <w:t xml:space="preserve"> </w:t>
      </w:r>
      <w:r w:rsidRPr="00731B53">
        <w:rPr>
          <w:sz w:val="24"/>
          <w:szCs w:val="24"/>
        </w:rPr>
        <w:t>компетентностей,</w:t>
      </w:r>
      <w:r w:rsidRPr="00731B53">
        <w:rPr>
          <w:spacing w:val="3"/>
          <w:sz w:val="24"/>
          <w:szCs w:val="24"/>
        </w:rPr>
        <w:t xml:space="preserve"> </w:t>
      </w:r>
      <w:r w:rsidRPr="00731B53">
        <w:rPr>
          <w:sz w:val="24"/>
          <w:szCs w:val="24"/>
        </w:rPr>
        <w:t>планировать</w:t>
      </w:r>
      <w:r w:rsidRPr="00731B53">
        <w:rPr>
          <w:spacing w:val="3"/>
          <w:sz w:val="24"/>
          <w:szCs w:val="24"/>
        </w:rPr>
        <w:t xml:space="preserve"> </w:t>
      </w:r>
      <w:r w:rsidRPr="00731B53">
        <w:rPr>
          <w:sz w:val="24"/>
          <w:szCs w:val="24"/>
        </w:rPr>
        <w:t>свое</w:t>
      </w:r>
      <w:r w:rsidRPr="00731B53">
        <w:rPr>
          <w:spacing w:val="1"/>
          <w:sz w:val="24"/>
          <w:szCs w:val="24"/>
        </w:rPr>
        <w:t xml:space="preserve"> </w:t>
      </w:r>
      <w:r w:rsidRPr="00731B53">
        <w:rPr>
          <w:sz w:val="24"/>
          <w:szCs w:val="24"/>
        </w:rPr>
        <w:t>развитие;</w:t>
      </w:r>
    </w:p>
    <w:p w:rsidR="00657FE0" w:rsidRPr="00731B53" w:rsidRDefault="00F82F01" w:rsidP="00867651">
      <w:pPr>
        <w:pStyle w:val="a7"/>
        <w:ind w:left="0"/>
        <w:rPr>
          <w:sz w:val="24"/>
          <w:szCs w:val="24"/>
        </w:rPr>
      </w:pPr>
      <w:r w:rsidRPr="00731B53">
        <w:rPr>
          <w:sz w:val="24"/>
          <w:szCs w:val="24"/>
        </w:rPr>
        <w:t>-умение</w:t>
      </w:r>
      <w:r w:rsidRPr="00731B53">
        <w:rPr>
          <w:spacing w:val="1"/>
          <w:sz w:val="24"/>
          <w:szCs w:val="24"/>
        </w:rPr>
        <w:t xml:space="preserve"> </w:t>
      </w:r>
      <w:r w:rsidRPr="00731B53">
        <w:rPr>
          <w:sz w:val="24"/>
          <w:szCs w:val="24"/>
        </w:rPr>
        <w:t>распознавать</w:t>
      </w:r>
      <w:r w:rsidRPr="00731B53">
        <w:rPr>
          <w:spacing w:val="1"/>
          <w:sz w:val="24"/>
          <w:szCs w:val="24"/>
        </w:rPr>
        <w:t xml:space="preserve"> </w:t>
      </w:r>
      <w:r w:rsidRPr="00731B53">
        <w:rPr>
          <w:sz w:val="24"/>
          <w:szCs w:val="24"/>
        </w:rPr>
        <w:t>конкретные</w:t>
      </w:r>
      <w:r w:rsidRPr="00731B53">
        <w:rPr>
          <w:spacing w:val="1"/>
          <w:sz w:val="24"/>
          <w:szCs w:val="24"/>
        </w:rPr>
        <w:t xml:space="preserve"> </w:t>
      </w:r>
      <w:r w:rsidRPr="00731B53">
        <w:rPr>
          <w:sz w:val="24"/>
          <w:szCs w:val="24"/>
        </w:rPr>
        <w:t>примеры</w:t>
      </w:r>
      <w:r w:rsidRPr="00731B53">
        <w:rPr>
          <w:spacing w:val="1"/>
          <w:sz w:val="24"/>
          <w:szCs w:val="24"/>
        </w:rPr>
        <w:t xml:space="preserve"> </w:t>
      </w:r>
      <w:r w:rsidRPr="00731B53">
        <w:rPr>
          <w:sz w:val="24"/>
          <w:szCs w:val="24"/>
        </w:rPr>
        <w:t>понятия</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характерным</w:t>
      </w:r>
      <w:r w:rsidRPr="00731B53">
        <w:rPr>
          <w:spacing w:val="1"/>
          <w:sz w:val="24"/>
          <w:szCs w:val="24"/>
        </w:rPr>
        <w:t xml:space="preserve"> </w:t>
      </w:r>
      <w:r w:rsidRPr="00731B53">
        <w:rPr>
          <w:sz w:val="24"/>
          <w:szCs w:val="24"/>
        </w:rPr>
        <w:t>признакам,</w:t>
      </w:r>
      <w:r w:rsidRPr="00731B53">
        <w:rPr>
          <w:spacing w:val="-62"/>
          <w:sz w:val="24"/>
          <w:szCs w:val="24"/>
        </w:rPr>
        <w:t xml:space="preserve"> </w:t>
      </w:r>
      <w:r w:rsidRPr="00731B53">
        <w:rPr>
          <w:sz w:val="24"/>
          <w:szCs w:val="24"/>
        </w:rPr>
        <w:t>выполнять</w:t>
      </w:r>
      <w:r w:rsidRPr="00731B53">
        <w:rPr>
          <w:spacing w:val="1"/>
          <w:sz w:val="24"/>
          <w:szCs w:val="24"/>
        </w:rPr>
        <w:t xml:space="preserve"> </w:t>
      </w:r>
      <w:r w:rsidRPr="00731B53">
        <w:rPr>
          <w:sz w:val="24"/>
          <w:szCs w:val="24"/>
        </w:rPr>
        <w:t>операции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соответствии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определением</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простейшими</w:t>
      </w:r>
      <w:r w:rsidRPr="00731B53">
        <w:rPr>
          <w:spacing w:val="1"/>
          <w:sz w:val="24"/>
          <w:szCs w:val="24"/>
        </w:rPr>
        <w:t xml:space="preserve"> </w:t>
      </w:r>
      <w:r w:rsidRPr="00731B53">
        <w:rPr>
          <w:sz w:val="24"/>
          <w:szCs w:val="24"/>
        </w:rPr>
        <w:t>свойствами</w:t>
      </w:r>
      <w:r w:rsidRPr="00731B53">
        <w:rPr>
          <w:spacing w:val="1"/>
          <w:sz w:val="24"/>
          <w:szCs w:val="24"/>
        </w:rPr>
        <w:t xml:space="preserve"> </w:t>
      </w:r>
      <w:r w:rsidRPr="00731B53">
        <w:rPr>
          <w:sz w:val="24"/>
          <w:szCs w:val="24"/>
        </w:rPr>
        <w:t>понятия, конкретизировать понятие примерами, использовать понятие и его свойства</w:t>
      </w:r>
      <w:r w:rsidRPr="00731B53">
        <w:rPr>
          <w:spacing w:val="1"/>
          <w:sz w:val="24"/>
          <w:szCs w:val="24"/>
        </w:rPr>
        <w:t xml:space="preserve"> </w:t>
      </w:r>
      <w:r w:rsidRPr="00731B53">
        <w:rPr>
          <w:sz w:val="24"/>
          <w:szCs w:val="24"/>
        </w:rPr>
        <w:t>при решении задач (далее - оперировать понятиями), а также оперировать терминами и</w:t>
      </w:r>
      <w:r w:rsidRPr="00731B53">
        <w:rPr>
          <w:spacing w:val="1"/>
          <w:sz w:val="24"/>
          <w:szCs w:val="24"/>
        </w:rPr>
        <w:t xml:space="preserve"> </w:t>
      </w:r>
      <w:r w:rsidRPr="00731B53">
        <w:rPr>
          <w:sz w:val="24"/>
          <w:szCs w:val="24"/>
        </w:rPr>
        <w:t>представлениями</w:t>
      </w:r>
      <w:r w:rsidRPr="00731B53">
        <w:rPr>
          <w:spacing w:val="1"/>
          <w:sz w:val="24"/>
          <w:szCs w:val="24"/>
        </w:rPr>
        <w:t xml:space="preserve"> </w:t>
      </w:r>
      <w:r w:rsidRPr="00731B53">
        <w:rPr>
          <w:sz w:val="24"/>
          <w:szCs w:val="24"/>
        </w:rPr>
        <w:t>в</w:t>
      </w:r>
      <w:r w:rsidRPr="00731B53">
        <w:rPr>
          <w:spacing w:val="6"/>
          <w:sz w:val="24"/>
          <w:szCs w:val="24"/>
        </w:rPr>
        <w:t xml:space="preserve"> </w:t>
      </w:r>
      <w:r w:rsidRPr="00731B53">
        <w:rPr>
          <w:sz w:val="24"/>
          <w:szCs w:val="24"/>
        </w:rPr>
        <w:t>области</w:t>
      </w:r>
      <w:r w:rsidRPr="00731B53">
        <w:rPr>
          <w:spacing w:val="1"/>
          <w:sz w:val="24"/>
          <w:szCs w:val="24"/>
        </w:rPr>
        <w:t xml:space="preserve"> </w:t>
      </w:r>
      <w:r w:rsidRPr="00731B53">
        <w:rPr>
          <w:sz w:val="24"/>
          <w:szCs w:val="24"/>
        </w:rPr>
        <w:t>концепции</w:t>
      </w:r>
      <w:r w:rsidRPr="00731B53">
        <w:rPr>
          <w:spacing w:val="2"/>
          <w:sz w:val="24"/>
          <w:szCs w:val="24"/>
        </w:rPr>
        <w:t xml:space="preserve"> </w:t>
      </w:r>
      <w:r w:rsidRPr="00731B53">
        <w:rPr>
          <w:sz w:val="24"/>
          <w:szCs w:val="24"/>
        </w:rPr>
        <w:t>устойчивого развития;</w:t>
      </w:r>
    </w:p>
    <w:p w:rsidR="00657FE0" w:rsidRPr="00731B53" w:rsidRDefault="00F82F01" w:rsidP="00867651">
      <w:pPr>
        <w:pStyle w:val="a7"/>
        <w:ind w:left="0"/>
        <w:rPr>
          <w:sz w:val="24"/>
          <w:szCs w:val="24"/>
        </w:rPr>
      </w:pPr>
      <w:r w:rsidRPr="00731B53">
        <w:rPr>
          <w:sz w:val="24"/>
          <w:szCs w:val="24"/>
        </w:rPr>
        <w:t>-умение</w:t>
      </w:r>
      <w:r w:rsidRPr="00731B53">
        <w:rPr>
          <w:spacing w:val="-3"/>
          <w:sz w:val="24"/>
          <w:szCs w:val="24"/>
        </w:rPr>
        <w:t xml:space="preserve"> </w:t>
      </w:r>
      <w:r w:rsidRPr="00731B53">
        <w:rPr>
          <w:sz w:val="24"/>
          <w:szCs w:val="24"/>
        </w:rPr>
        <w:t>анализировать</w:t>
      </w:r>
      <w:r w:rsidRPr="00731B53">
        <w:rPr>
          <w:spacing w:val="-2"/>
          <w:sz w:val="24"/>
          <w:szCs w:val="24"/>
        </w:rPr>
        <w:t xml:space="preserve"> </w:t>
      </w:r>
      <w:r w:rsidRPr="00731B53">
        <w:rPr>
          <w:sz w:val="24"/>
          <w:szCs w:val="24"/>
        </w:rPr>
        <w:t>и</w:t>
      </w:r>
      <w:r w:rsidRPr="00731B53">
        <w:rPr>
          <w:spacing w:val="-7"/>
          <w:sz w:val="24"/>
          <w:szCs w:val="24"/>
        </w:rPr>
        <w:t xml:space="preserve"> </w:t>
      </w:r>
      <w:r w:rsidRPr="00731B53">
        <w:rPr>
          <w:sz w:val="24"/>
          <w:szCs w:val="24"/>
        </w:rPr>
        <w:t>выявлять</w:t>
      </w:r>
      <w:r w:rsidRPr="00731B53">
        <w:rPr>
          <w:spacing w:val="-6"/>
          <w:sz w:val="24"/>
          <w:szCs w:val="24"/>
        </w:rPr>
        <w:t xml:space="preserve"> </w:t>
      </w:r>
      <w:r w:rsidRPr="00731B53">
        <w:rPr>
          <w:sz w:val="24"/>
          <w:szCs w:val="24"/>
        </w:rPr>
        <w:t>взаимосвязи</w:t>
      </w:r>
      <w:r w:rsidRPr="00731B53">
        <w:rPr>
          <w:spacing w:val="-2"/>
          <w:sz w:val="24"/>
          <w:szCs w:val="24"/>
        </w:rPr>
        <w:t xml:space="preserve"> </w:t>
      </w:r>
      <w:r w:rsidRPr="00731B53">
        <w:rPr>
          <w:sz w:val="24"/>
          <w:szCs w:val="24"/>
        </w:rPr>
        <w:t>природы,</w:t>
      </w:r>
      <w:r w:rsidRPr="00731B53">
        <w:rPr>
          <w:spacing w:val="-2"/>
          <w:sz w:val="24"/>
          <w:szCs w:val="24"/>
        </w:rPr>
        <w:t xml:space="preserve"> </w:t>
      </w:r>
      <w:r w:rsidRPr="00731B53">
        <w:rPr>
          <w:sz w:val="24"/>
          <w:szCs w:val="24"/>
        </w:rPr>
        <w:t>общества</w:t>
      </w:r>
      <w:r w:rsidRPr="00731B53">
        <w:rPr>
          <w:spacing w:val="-3"/>
          <w:sz w:val="24"/>
          <w:szCs w:val="24"/>
        </w:rPr>
        <w:t xml:space="preserve"> </w:t>
      </w:r>
      <w:r w:rsidRPr="00731B53">
        <w:rPr>
          <w:sz w:val="24"/>
          <w:szCs w:val="24"/>
        </w:rPr>
        <w:t>и</w:t>
      </w:r>
      <w:r w:rsidRPr="00731B53">
        <w:rPr>
          <w:spacing w:val="-7"/>
          <w:sz w:val="24"/>
          <w:szCs w:val="24"/>
        </w:rPr>
        <w:t xml:space="preserve"> </w:t>
      </w:r>
      <w:r w:rsidRPr="00731B53">
        <w:rPr>
          <w:sz w:val="24"/>
          <w:szCs w:val="24"/>
        </w:rPr>
        <w:t>экономики;</w:t>
      </w:r>
    </w:p>
    <w:p w:rsidR="00657FE0" w:rsidRPr="00731B53" w:rsidRDefault="00F82F01" w:rsidP="00867651">
      <w:pPr>
        <w:pStyle w:val="a7"/>
        <w:ind w:left="0"/>
        <w:jc w:val="left"/>
        <w:rPr>
          <w:sz w:val="24"/>
          <w:szCs w:val="24"/>
        </w:rPr>
      </w:pPr>
      <w:r w:rsidRPr="00731B53">
        <w:rPr>
          <w:sz w:val="24"/>
          <w:szCs w:val="24"/>
        </w:rPr>
        <w:t>-умение</w:t>
      </w:r>
      <w:r w:rsidRPr="00731B53">
        <w:rPr>
          <w:spacing w:val="8"/>
          <w:sz w:val="24"/>
          <w:szCs w:val="24"/>
        </w:rPr>
        <w:t xml:space="preserve"> </w:t>
      </w:r>
      <w:r w:rsidRPr="00731B53">
        <w:rPr>
          <w:sz w:val="24"/>
          <w:szCs w:val="24"/>
        </w:rPr>
        <w:t>оценивать</w:t>
      </w:r>
      <w:r w:rsidRPr="00731B53">
        <w:rPr>
          <w:spacing w:val="11"/>
          <w:sz w:val="24"/>
          <w:szCs w:val="24"/>
        </w:rPr>
        <w:t xml:space="preserve"> </w:t>
      </w:r>
      <w:r w:rsidRPr="00731B53">
        <w:rPr>
          <w:sz w:val="24"/>
          <w:szCs w:val="24"/>
        </w:rPr>
        <w:t>свои</w:t>
      </w:r>
      <w:r w:rsidRPr="00731B53">
        <w:rPr>
          <w:spacing w:val="8"/>
          <w:sz w:val="24"/>
          <w:szCs w:val="24"/>
        </w:rPr>
        <w:t xml:space="preserve"> </w:t>
      </w:r>
      <w:r w:rsidRPr="00731B53">
        <w:rPr>
          <w:sz w:val="24"/>
          <w:szCs w:val="24"/>
        </w:rPr>
        <w:t>действия</w:t>
      </w:r>
      <w:r w:rsidRPr="00731B53">
        <w:rPr>
          <w:spacing w:val="5"/>
          <w:sz w:val="24"/>
          <w:szCs w:val="24"/>
        </w:rPr>
        <w:t xml:space="preserve"> </w:t>
      </w:r>
      <w:r w:rsidRPr="00731B53">
        <w:rPr>
          <w:sz w:val="24"/>
          <w:szCs w:val="24"/>
        </w:rPr>
        <w:t>с</w:t>
      </w:r>
      <w:r w:rsidRPr="00731B53">
        <w:rPr>
          <w:spacing w:val="8"/>
          <w:sz w:val="24"/>
          <w:szCs w:val="24"/>
        </w:rPr>
        <w:t xml:space="preserve"> </w:t>
      </w:r>
      <w:r w:rsidRPr="00731B53">
        <w:rPr>
          <w:sz w:val="24"/>
          <w:szCs w:val="24"/>
        </w:rPr>
        <w:t>учетом</w:t>
      </w:r>
      <w:r w:rsidRPr="00731B53">
        <w:rPr>
          <w:spacing w:val="8"/>
          <w:sz w:val="24"/>
          <w:szCs w:val="24"/>
        </w:rPr>
        <w:t xml:space="preserve"> </w:t>
      </w:r>
      <w:r w:rsidRPr="00731B53">
        <w:rPr>
          <w:sz w:val="24"/>
          <w:szCs w:val="24"/>
        </w:rPr>
        <w:t>влияния</w:t>
      </w:r>
      <w:r w:rsidRPr="00731B53">
        <w:rPr>
          <w:spacing w:val="10"/>
          <w:sz w:val="24"/>
          <w:szCs w:val="24"/>
        </w:rPr>
        <w:t xml:space="preserve"> </w:t>
      </w:r>
      <w:r w:rsidRPr="00731B53">
        <w:rPr>
          <w:sz w:val="24"/>
          <w:szCs w:val="24"/>
        </w:rPr>
        <w:t>на</w:t>
      </w:r>
      <w:r w:rsidRPr="00731B53">
        <w:rPr>
          <w:spacing w:val="9"/>
          <w:sz w:val="24"/>
          <w:szCs w:val="24"/>
        </w:rPr>
        <w:t xml:space="preserve"> </w:t>
      </w:r>
      <w:r w:rsidRPr="00731B53">
        <w:rPr>
          <w:sz w:val="24"/>
          <w:szCs w:val="24"/>
        </w:rPr>
        <w:t>окружающую</w:t>
      </w:r>
      <w:r w:rsidRPr="00731B53">
        <w:rPr>
          <w:spacing w:val="7"/>
          <w:sz w:val="24"/>
          <w:szCs w:val="24"/>
        </w:rPr>
        <w:t xml:space="preserve"> </w:t>
      </w:r>
      <w:r w:rsidRPr="00731B53">
        <w:rPr>
          <w:sz w:val="24"/>
          <w:szCs w:val="24"/>
        </w:rPr>
        <w:t>среду,</w:t>
      </w:r>
      <w:r w:rsidRPr="00731B53">
        <w:rPr>
          <w:spacing w:val="10"/>
          <w:sz w:val="24"/>
          <w:szCs w:val="24"/>
        </w:rPr>
        <w:t xml:space="preserve"> </w:t>
      </w:r>
      <w:r w:rsidRPr="00731B53">
        <w:rPr>
          <w:sz w:val="24"/>
          <w:szCs w:val="24"/>
        </w:rPr>
        <w:t>достижений</w:t>
      </w:r>
      <w:r w:rsidRPr="00731B53">
        <w:rPr>
          <w:spacing w:val="-62"/>
          <w:sz w:val="24"/>
          <w:szCs w:val="24"/>
        </w:rPr>
        <w:t xml:space="preserve"> </w:t>
      </w:r>
      <w:r w:rsidRPr="00731B53">
        <w:rPr>
          <w:sz w:val="24"/>
          <w:szCs w:val="24"/>
        </w:rPr>
        <w:t>целей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преодоления</w:t>
      </w:r>
      <w:r w:rsidRPr="00731B53">
        <w:rPr>
          <w:spacing w:val="1"/>
          <w:sz w:val="24"/>
          <w:szCs w:val="24"/>
        </w:rPr>
        <w:t xml:space="preserve"> </w:t>
      </w:r>
      <w:r w:rsidRPr="00731B53">
        <w:rPr>
          <w:sz w:val="24"/>
          <w:szCs w:val="24"/>
        </w:rPr>
        <w:t>вызовов,</w:t>
      </w:r>
      <w:r w:rsidRPr="00731B53">
        <w:rPr>
          <w:spacing w:val="-2"/>
          <w:sz w:val="24"/>
          <w:szCs w:val="24"/>
        </w:rPr>
        <w:t xml:space="preserve"> </w:t>
      </w:r>
      <w:r w:rsidRPr="00731B53">
        <w:rPr>
          <w:sz w:val="24"/>
          <w:szCs w:val="24"/>
        </w:rPr>
        <w:t>возможных глобальных последствий;</w:t>
      </w:r>
    </w:p>
    <w:p w:rsidR="00657FE0" w:rsidRPr="00731B53" w:rsidRDefault="00F82F01" w:rsidP="00867651">
      <w:pPr>
        <w:pStyle w:val="a7"/>
        <w:ind w:left="0"/>
        <w:jc w:val="left"/>
        <w:rPr>
          <w:sz w:val="24"/>
          <w:szCs w:val="24"/>
        </w:rPr>
      </w:pPr>
      <w:r w:rsidRPr="00731B53">
        <w:rPr>
          <w:sz w:val="24"/>
          <w:szCs w:val="24"/>
        </w:rPr>
        <w:t>способность</w:t>
      </w:r>
      <w:r w:rsidRPr="00731B53">
        <w:rPr>
          <w:spacing w:val="32"/>
          <w:sz w:val="24"/>
          <w:szCs w:val="24"/>
        </w:rPr>
        <w:t xml:space="preserve"> </w:t>
      </w:r>
      <w:r w:rsidRPr="00731B53">
        <w:rPr>
          <w:sz w:val="24"/>
          <w:szCs w:val="24"/>
        </w:rPr>
        <w:t>обучающихся</w:t>
      </w:r>
      <w:r w:rsidRPr="00731B53">
        <w:rPr>
          <w:spacing w:val="33"/>
          <w:sz w:val="24"/>
          <w:szCs w:val="24"/>
        </w:rPr>
        <w:t xml:space="preserve"> </w:t>
      </w:r>
      <w:r w:rsidRPr="00731B53">
        <w:rPr>
          <w:sz w:val="24"/>
          <w:szCs w:val="24"/>
        </w:rPr>
        <w:t>осознавать</w:t>
      </w:r>
      <w:r w:rsidRPr="00731B53">
        <w:rPr>
          <w:spacing w:val="29"/>
          <w:sz w:val="24"/>
          <w:szCs w:val="24"/>
        </w:rPr>
        <w:t xml:space="preserve"> </w:t>
      </w:r>
      <w:r w:rsidRPr="00731B53">
        <w:rPr>
          <w:sz w:val="24"/>
          <w:szCs w:val="24"/>
        </w:rPr>
        <w:t>стрессовую</w:t>
      </w:r>
      <w:r w:rsidRPr="00731B53">
        <w:rPr>
          <w:spacing w:val="30"/>
          <w:sz w:val="24"/>
          <w:szCs w:val="24"/>
        </w:rPr>
        <w:t xml:space="preserve"> </w:t>
      </w:r>
      <w:r w:rsidRPr="00731B53">
        <w:rPr>
          <w:sz w:val="24"/>
          <w:szCs w:val="24"/>
        </w:rPr>
        <w:t>ситуацию,</w:t>
      </w:r>
      <w:r w:rsidRPr="00731B53">
        <w:rPr>
          <w:spacing w:val="29"/>
          <w:sz w:val="24"/>
          <w:szCs w:val="24"/>
        </w:rPr>
        <w:t xml:space="preserve"> </w:t>
      </w:r>
      <w:r w:rsidRPr="00731B53">
        <w:rPr>
          <w:sz w:val="24"/>
          <w:szCs w:val="24"/>
        </w:rPr>
        <w:t>оценивать</w:t>
      </w:r>
      <w:r w:rsidRPr="00731B53">
        <w:rPr>
          <w:spacing w:val="32"/>
          <w:sz w:val="24"/>
          <w:szCs w:val="24"/>
        </w:rPr>
        <w:t xml:space="preserve"> </w:t>
      </w:r>
      <w:r w:rsidRPr="00731B53">
        <w:rPr>
          <w:sz w:val="24"/>
          <w:szCs w:val="24"/>
        </w:rPr>
        <w:t>происходящие</w:t>
      </w:r>
      <w:r w:rsidRPr="00731B53">
        <w:rPr>
          <w:spacing w:val="-62"/>
          <w:sz w:val="24"/>
          <w:szCs w:val="24"/>
        </w:rPr>
        <w:t xml:space="preserve"> </w:t>
      </w:r>
      <w:r w:rsidRPr="00731B53">
        <w:rPr>
          <w:sz w:val="24"/>
          <w:szCs w:val="24"/>
        </w:rPr>
        <w:t>изменения</w:t>
      </w:r>
      <w:r w:rsidRPr="00731B53">
        <w:rPr>
          <w:spacing w:val="1"/>
          <w:sz w:val="24"/>
          <w:szCs w:val="24"/>
        </w:rPr>
        <w:t xml:space="preserve"> </w:t>
      </w:r>
      <w:r w:rsidRPr="00731B53">
        <w:rPr>
          <w:sz w:val="24"/>
          <w:szCs w:val="24"/>
        </w:rPr>
        <w:t>и</w:t>
      </w:r>
      <w:r w:rsidRPr="00731B53">
        <w:rPr>
          <w:spacing w:val="2"/>
          <w:sz w:val="24"/>
          <w:szCs w:val="24"/>
        </w:rPr>
        <w:t xml:space="preserve"> </w:t>
      </w:r>
      <w:r w:rsidRPr="00731B53">
        <w:rPr>
          <w:sz w:val="24"/>
          <w:szCs w:val="24"/>
        </w:rPr>
        <w:t>их</w:t>
      </w:r>
      <w:r w:rsidRPr="00731B53">
        <w:rPr>
          <w:spacing w:val="2"/>
          <w:sz w:val="24"/>
          <w:szCs w:val="24"/>
        </w:rPr>
        <w:t xml:space="preserve"> </w:t>
      </w:r>
      <w:r w:rsidRPr="00731B53">
        <w:rPr>
          <w:sz w:val="24"/>
          <w:szCs w:val="24"/>
        </w:rPr>
        <w:t>последствия;</w:t>
      </w:r>
    </w:p>
    <w:p w:rsidR="00657FE0" w:rsidRPr="00731B53" w:rsidRDefault="00F82F01" w:rsidP="00867651">
      <w:pPr>
        <w:pStyle w:val="a7"/>
        <w:ind w:left="0"/>
        <w:jc w:val="left"/>
        <w:rPr>
          <w:sz w:val="24"/>
          <w:szCs w:val="24"/>
        </w:rPr>
      </w:pPr>
      <w:r w:rsidRPr="00731B53">
        <w:rPr>
          <w:sz w:val="24"/>
          <w:szCs w:val="24"/>
        </w:rPr>
        <w:t>-воспринимать</w:t>
      </w:r>
      <w:r w:rsidRPr="00731B53">
        <w:rPr>
          <w:spacing w:val="48"/>
          <w:sz w:val="24"/>
          <w:szCs w:val="24"/>
        </w:rPr>
        <w:t xml:space="preserve"> </w:t>
      </w:r>
      <w:r w:rsidRPr="00731B53">
        <w:rPr>
          <w:sz w:val="24"/>
          <w:szCs w:val="24"/>
        </w:rPr>
        <w:t>стрессовую</w:t>
      </w:r>
      <w:r w:rsidRPr="00731B53">
        <w:rPr>
          <w:spacing w:val="45"/>
          <w:sz w:val="24"/>
          <w:szCs w:val="24"/>
        </w:rPr>
        <w:t xml:space="preserve"> </w:t>
      </w:r>
      <w:r w:rsidRPr="00731B53">
        <w:rPr>
          <w:sz w:val="24"/>
          <w:szCs w:val="24"/>
        </w:rPr>
        <w:t>ситуацию</w:t>
      </w:r>
      <w:r w:rsidRPr="00731B53">
        <w:rPr>
          <w:spacing w:val="45"/>
          <w:sz w:val="24"/>
          <w:szCs w:val="24"/>
        </w:rPr>
        <w:t xml:space="preserve"> </w:t>
      </w:r>
      <w:r w:rsidRPr="00731B53">
        <w:rPr>
          <w:sz w:val="24"/>
          <w:szCs w:val="24"/>
        </w:rPr>
        <w:t>как</w:t>
      </w:r>
      <w:r w:rsidRPr="00731B53">
        <w:rPr>
          <w:spacing w:val="45"/>
          <w:sz w:val="24"/>
          <w:szCs w:val="24"/>
        </w:rPr>
        <w:t xml:space="preserve"> </w:t>
      </w:r>
      <w:r w:rsidRPr="00731B53">
        <w:rPr>
          <w:sz w:val="24"/>
          <w:szCs w:val="24"/>
        </w:rPr>
        <w:t>вызов,</w:t>
      </w:r>
      <w:r w:rsidRPr="00731B53">
        <w:rPr>
          <w:spacing w:val="44"/>
          <w:sz w:val="24"/>
          <w:szCs w:val="24"/>
        </w:rPr>
        <w:t xml:space="preserve"> </w:t>
      </w:r>
      <w:r w:rsidRPr="00731B53">
        <w:rPr>
          <w:sz w:val="24"/>
          <w:szCs w:val="24"/>
        </w:rPr>
        <w:t>требующий</w:t>
      </w:r>
      <w:r w:rsidRPr="00731B53">
        <w:rPr>
          <w:spacing w:val="47"/>
          <w:sz w:val="24"/>
          <w:szCs w:val="24"/>
        </w:rPr>
        <w:t xml:space="preserve"> </w:t>
      </w:r>
      <w:r w:rsidRPr="00731B53">
        <w:rPr>
          <w:sz w:val="24"/>
          <w:szCs w:val="24"/>
        </w:rPr>
        <w:t>контрмер;</w:t>
      </w:r>
      <w:r w:rsidRPr="00731B53">
        <w:rPr>
          <w:spacing w:val="47"/>
          <w:sz w:val="24"/>
          <w:szCs w:val="24"/>
        </w:rPr>
        <w:t xml:space="preserve"> </w:t>
      </w:r>
      <w:proofErr w:type="gramStart"/>
      <w:r w:rsidRPr="00731B53">
        <w:rPr>
          <w:sz w:val="24"/>
          <w:szCs w:val="24"/>
        </w:rPr>
        <w:t>оценивать</w:t>
      </w:r>
      <w:r w:rsidR="005F61C3" w:rsidRPr="00731B53">
        <w:rPr>
          <w:sz w:val="24"/>
          <w:szCs w:val="24"/>
        </w:rPr>
        <w:t xml:space="preserve"> </w:t>
      </w:r>
      <w:r w:rsidRPr="00731B53">
        <w:rPr>
          <w:spacing w:val="-62"/>
          <w:sz w:val="24"/>
          <w:szCs w:val="24"/>
        </w:rPr>
        <w:t xml:space="preserve"> </w:t>
      </w:r>
      <w:r w:rsidRPr="00731B53">
        <w:rPr>
          <w:sz w:val="24"/>
          <w:szCs w:val="24"/>
        </w:rPr>
        <w:t>ситуацию</w:t>
      </w:r>
      <w:proofErr w:type="gramEnd"/>
      <w:r w:rsidRPr="00731B53">
        <w:rPr>
          <w:spacing w:val="-1"/>
          <w:sz w:val="24"/>
          <w:szCs w:val="24"/>
        </w:rPr>
        <w:t xml:space="preserve"> </w:t>
      </w:r>
      <w:r w:rsidRPr="00731B53">
        <w:rPr>
          <w:sz w:val="24"/>
          <w:szCs w:val="24"/>
        </w:rPr>
        <w:t>стресса,</w:t>
      </w:r>
      <w:r w:rsidRPr="00731B53">
        <w:rPr>
          <w:spacing w:val="3"/>
          <w:sz w:val="24"/>
          <w:szCs w:val="24"/>
        </w:rPr>
        <w:t xml:space="preserve"> </w:t>
      </w:r>
      <w:r w:rsidRPr="00731B53">
        <w:rPr>
          <w:sz w:val="24"/>
          <w:szCs w:val="24"/>
        </w:rPr>
        <w:t>корректировать</w:t>
      </w:r>
      <w:r w:rsidRPr="00731B53">
        <w:rPr>
          <w:spacing w:val="2"/>
          <w:sz w:val="24"/>
          <w:szCs w:val="24"/>
        </w:rPr>
        <w:t xml:space="preserve"> </w:t>
      </w:r>
      <w:r w:rsidRPr="00731B53">
        <w:rPr>
          <w:sz w:val="24"/>
          <w:szCs w:val="24"/>
        </w:rPr>
        <w:t>принимаемые</w:t>
      </w:r>
      <w:r w:rsidRPr="00731B53">
        <w:rPr>
          <w:spacing w:val="1"/>
          <w:sz w:val="24"/>
          <w:szCs w:val="24"/>
        </w:rPr>
        <w:t xml:space="preserve"> </w:t>
      </w:r>
      <w:r w:rsidRPr="00731B53">
        <w:rPr>
          <w:sz w:val="24"/>
          <w:szCs w:val="24"/>
        </w:rPr>
        <w:t>решения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действия;</w:t>
      </w:r>
    </w:p>
    <w:p w:rsidR="00657FE0" w:rsidRPr="00731B53" w:rsidRDefault="00F82F01" w:rsidP="00867651">
      <w:pPr>
        <w:pStyle w:val="a7"/>
        <w:ind w:left="0"/>
        <w:jc w:val="left"/>
        <w:rPr>
          <w:sz w:val="24"/>
          <w:szCs w:val="24"/>
        </w:rPr>
      </w:pPr>
      <w:r w:rsidRPr="00731B53">
        <w:rPr>
          <w:sz w:val="24"/>
          <w:szCs w:val="24"/>
        </w:rPr>
        <w:t>-формулировать</w:t>
      </w:r>
      <w:r w:rsidRPr="00731B53">
        <w:rPr>
          <w:spacing w:val="28"/>
          <w:sz w:val="24"/>
          <w:szCs w:val="24"/>
        </w:rPr>
        <w:t xml:space="preserve"> </w:t>
      </w:r>
      <w:r w:rsidRPr="00731B53">
        <w:rPr>
          <w:sz w:val="24"/>
          <w:szCs w:val="24"/>
        </w:rPr>
        <w:t>и</w:t>
      </w:r>
      <w:r w:rsidRPr="00731B53">
        <w:rPr>
          <w:spacing w:val="27"/>
          <w:sz w:val="24"/>
          <w:szCs w:val="24"/>
        </w:rPr>
        <w:t xml:space="preserve"> </w:t>
      </w:r>
      <w:r w:rsidRPr="00731B53">
        <w:rPr>
          <w:sz w:val="24"/>
          <w:szCs w:val="24"/>
        </w:rPr>
        <w:t>оценивать</w:t>
      </w:r>
      <w:r w:rsidRPr="00731B53">
        <w:rPr>
          <w:spacing w:val="28"/>
          <w:sz w:val="24"/>
          <w:szCs w:val="24"/>
        </w:rPr>
        <w:t xml:space="preserve"> </w:t>
      </w:r>
      <w:r w:rsidRPr="00731B53">
        <w:rPr>
          <w:sz w:val="24"/>
          <w:szCs w:val="24"/>
        </w:rPr>
        <w:t>риски</w:t>
      </w:r>
      <w:r w:rsidRPr="00731B53">
        <w:rPr>
          <w:spacing w:val="26"/>
          <w:sz w:val="24"/>
          <w:szCs w:val="24"/>
        </w:rPr>
        <w:t xml:space="preserve"> </w:t>
      </w:r>
      <w:r w:rsidRPr="00731B53">
        <w:rPr>
          <w:sz w:val="24"/>
          <w:szCs w:val="24"/>
        </w:rPr>
        <w:t>и</w:t>
      </w:r>
      <w:r w:rsidRPr="00731B53">
        <w:rPr>
          <w:spacing w:val="27"/>
          <w:sz w:val="24"/>
          <w:szCs w:val="24"/>
        </w:rPr>
        <w:t xml:space="preserve"> </w:t>
      </w:r>
      <w:r w:rsidRPr="00731B53">
        <w:rPr>
          <w:sz w:val="24"/>
          <w:szCs w:val="24"/>
        </w:rPr>
        <w:t>последствия,</w:t>
      </w:r>
      <w:r w:rsidRPr="00731B53">
        <w:rPr>
          <w:spacing w:val="28"/>
          <w:sz w:val="24"/>
          <w:szCs w:val="24"/>
        </w:rPr>
        <w:t xml:space="preserve"> </w:t>
      </w:r>
      <w:r w:rsidRPr="00731B53">
        <w:rPr>
          <w:sz w:val="24"/>
          <w:szCs w:val="24"/>
        </w:rPr>
        <w:t>формировать</w:t>
      </w:r>
      <w:r w:rsidRPr="00731B53">
        <w:rPr>
          <w:spacing w:val="28"/>
          <w:sz w:val="24"/>
          <w:szCs w:val="24"/>
        </w:rPr>
        <w:t xml:space="preserve"> </w:t>
      </w:r>
      <w:r w:rsidRPr="00731B53">
        <w:rPr>
          <w:sz w:val="24"/>
          <w:szCs w:val="24"/>
        </w:rPr>
        <w:t>опыт,</w:t>
      </w:r>
      <w:r w:rsidRPr="00731B53">
        <w:rPr>
          <w:spacing w:val="24"/>
          <w:sz w:val="24"/>
          <w:szCs w:val="24"/>
        </w:rPr>
        <w:t xml:space="preserve"> </w:t>
      </w:r>
      <w:r w:rsidRPr="00731B53">
        <w:rPr>
          <w:sz w:val="24"/>
          <w:szCs w:val="24"/>
        </w:rPr>
        <w:t>уметь</w:t>
      </w:r>
      <w:r w:rsidRPr="00731B53">
        <w:rPr>
          <w:spacing w:val="28"/>
          <w:sz w:val="24"/>
          <w:szCs w:val="24"/>
        </w:rPr>
        <w:t xml:space="preserve"> </w:t>
      </w:r>
      <w:r w:rsidRPr="00731B53">
        <w:rPr>
          <w:sz w:val="24"/>
          <w:szCs w:val="24"/>
        </w:rPr>
        <w:t>находить</w:t>
      </w:r>
      <w:r w:rsidRPr="00731B53">
        <w:rPr>
          <w:spacing w:val="-62"/>
          <w:sz w:val="24"/>
          <w:szCs w:val="24"/>
        </w:rPr>
        <w:t xml:space="preserve"> </w:t>
      </w:r>
      <w:r w:rsidRPr="00731B53">
        <w:rPr>
          <w:sz w:val="24"/>
          <w:szCs w:val="24"/>
        </w:rPr>
        <w:t>позитивное</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произошедшей</w:t>
      </w:r>
      <w:r w:rsidRPr="00731B53">
        <w:rPr>
          <w:spacing w:val="2"/>
          <w:sz w:val="24"/>
          <w:szCs w:val="24"/>
        </w:rPr>
        <w:t xml:space="preserve"> </w:t>
      </w:r>
      <w:r w:rsidRPr="00731B53">
        <w:rPr>
          <w:sz w:val="24"/>
          <w:szCs w:val="24"/>
        </w:rPr>
        <w:t>ситуации;</w:t>
      </w:r>
    </w:p>
    <w:p w:rsidR="00657FE0" w:rsidRPr="00731B53" w:rsidRDefault="00F82F01" w:rsidP="00867651">
      <w:pPr>
        <w:pStyle w:val="a7"/>
        <w:ind w:left="0"/>
        <w:jc w:val="left"/>
        <w:rPr>
          <w:sz w:val="24"/>
          <w:szCs w:val="24"/>
        </w:rPr>
      </w:pPr>
      <w:r w:rsidRPr="00731B53">
        <w:rPr>
          <w:sz w:val="24"/>
          <w:szCs w:val="24"/>
        </w:rPr>
        <w:t>быть</w:t>
      </w:r>
      <w:r w:rsidRPr="00731B53">
        <w:rPr>
          <w:spacing w:val="-1"/>
          <w:sz w:val="24"/>
          <w:szCs w:val="24"/>
        </w:rPr>
        <w:t xml:space="preserve"> </w:t>
      </w:r>
      <w:r w:rsidRPr="00731B53">
        <w:rPr>
          <w:sz w:val="24"/>
          <w:szCs w:val="24"/>
        </w:rPr>
        <w:t>готовым</w:t>
      </w:r>
      <w:r w:rsidRPr="00731B53">
        <w:rPr>
          <w:spacing w:val="-3"/>
          <w:sz w:val="24"/>
          <w:szCs w:val="24"/>
        </w:rPr>
        <w:t xml:space="preserve"> </w:t>
      </w:r>
      <w:r w:rsidRPr="00731B53">
        <w:rPr>
          <w:sz w:val="24"/>
          <w:szCs w:val="24"/>
        </w:rPr>
        <w:t>действовать</w:t>
      </w:r>
      <w:r w:rsidRPr="00731B53">
        <w:rPr>
          <w:spacing w:val="-6"/>
          <w:sz w:val="24"/>
          <w:szCs w:val="24"/>
        </w:rPr>
        <w:t xml:space="preserve"> </w:t>
      </w:r>
      <w:r w:rsidRPr="00731B53">
        <w:rPr>
          <w:sz w:val="24"/>
          <w:szCs w:val="24"/>
        </w:rPr>
        <w:t>в</w:t>
      </w:r>
      <w:r w:rsidRPr="00731B53">
        <w:rPr>
          <w:spacing w:val="-4"/>
          <w:sz w:val="24"/>
          <w:szCs w:val="24"/>
        </w:rPr>
        <w:t xml:space="preserve"> </w:t>
      </w:r>
      <w:r w:rsidRPr="00731B53">
        <w:rPr>
          <w:sz w:val="24"/>
          <w:szCs w:val="24"/>
        </w:rPr>
        <w:t>отсутствие</w:t>
      </w:r>
      <w:r w:rsidRPr="00731B53">
        <w:rPr>
          <w:spacing w:val="-2"/>
          <w:sz w:val="24"/>
          <w:szCs w:val="24"/>
        </w:rPr>
        <w:t xml:space="preserve"> </w:t>
      </w:r>
      <w:r w:rsidRPr="00731B53">
        <w:rPr>
          <w:sz w:val="24"/>
          <w:szCs w:val="24"/>
        </w:rPr>
        <w:t>гарантий</w:t>
      </w:r>
      <w:r w:rsidRPr="00731B53">
        <w:rPr>
          <w:spacing w:val="-2"/>
          <w:sz w:val="24"/>
          <w:szCs w:val="24"/>
        </w:rPr>
        <w:t xml:space="preserve"> </w:t>
      </w:r>
      <w:r w:rsidRPr="00731B53">
        <w:rPr>
          <w:sz w:val="24"/>
          <w:szCs w:val="24"/>
        </w:rPr>
        <w:t>успеха.</w:t>
      </w:r>
    </w:p>
    <w:p w:rsidR="00657FE0" w:rsidRPr="00731B53" w:rsidRDefault="00F82F01" w:rsidP="00867651">
      <w:pPr>
        <w:pStyle w:val="a7"/>
        <w:ind w:left="0" w:firstLine="426"/>
        <w:rPr>
          <w:sz w:val="24"/>
          <w:szCs w:val="24"/>
        </w:rPr>
      </w:pPr>
      <w:r w:rsidRPr="00731B53">
        <w:rPr>
          <w:sz w:val="24"/>
          <w:szCs w:val="24"/>
        </w:rPr>
        <w:lastRenderedPageBreak/>
        <w:t>На</w:t>
      </w:r>
      <w:r w:rsidRPr="00731B53">
        <w:rPr>
          <w:spacing w:val="1"/>
          <w:sz w:val="24"/>
          <w:szCs w:val="24"/>
        </w:rPr>
        <w:t xml:space="preserve"> </w:t>
      </w:r>
      <w:r w:rsidRPr="00731B53">
        <w:rPr>
          <w:sz w:val="24"/>
          <w:szCs w:val="24"/>
        </w:rPr>
        <w:t>первое</w:t>
      </w:r>
      <w:r w:rsidRPr="00731B53">
        <w:rPr>
          <w:spacing w:val="1"/>
          <w:sz w:val="24"/>
          <w:szCs w:val="24"/>
        </w:rPr>
        <w:t xml:space="preserve"> </w:t>
      </w:r>
      <w:r w:rsidRPr="00731B53">
        <w:rPr>
          <w:sz w:val="24"/>
          <w:szCs w:val="24"/>
        </w:rPr>
        <w:t>место в</w:t>
      </w:r>
      <w:r w:rsidRPr="00731B53">
        <w:rPr>
          <w:spacing w:val="1"/>
          <w:sz w:val="24"/>
          <w:szCs w:val="24"/>
        </w:rPr>
        <w:t xml:space="preserve"> </w:t>
      </w:r>
      <w:r w:rsidRPr="00731B53">
        <w:rPr>
          <w:sz w:val="24"/>
          <w:szCs w:val="24"/>
        </w:rPr>
        <w:t>перечне</w:t>
      </w:r>
      <w:r w:rsidRPr="00731B53">
        <w:rPr>
          <w:spacing w:val="1"/>
          <w:sz w:val="24"/>
          <w:szCs w:val="24"/>
        </w:rPr>
        <w:t xml:space="preserve"> </w:t>
      </w:r>
      <w:r w:rsidRPr="00731B53">
        <w:rPr>
          <w:sz w:val="24"/>
          <w:szCs w:val="24"/>
        </w:rPr>
        <w:t>личностных результатов</w:t>
      </w:r>
      <w:r w:rsidRPr="00731B53">
        <w:rPr>
          <w:spacing w:val="1"/>
          <w:sz w:val="24"/>
          <w:szCs w:val="24"/>
        </w:rPr>
        <w:t xml:space="preserve"> </w:t>
      </w:r>
      <w:r w:rsidRPr="00731B53">
        <w:rPr>
          <w:sz w:val="24"/>
          <w:szCs w:val="24"/>
        </w:rPr>
        <w:t>поставлены</w:t>
      </w:r>
      <w:r w:rsidRPr="00731B53">
        <w:rPr>
          <w:spacing w:val="1"/>
          <w:sz w:val="24"/>
          <w:szCs w:val="24"/>
        </w:rPr>
        <w:t xml:space="preserve"> </w:t>
      </w:r>
      <w:r w:rsidRPr="00731B53">
        <w:rPr>
          <w:sz w:val="24"/>
          <w:szCs w:val="24"/>
        </w:rPr>
        <w:t>гражданскую</w:t>
      </w:r>
      <w:r w:rsidRPr="00731B53">
        <w:rPr>
          <w:spacing w:val="1"/>
          <w:sz w:val="24"/>
          <w:szCs w:val="24"/>
        </w:rPr>
        <w:t xml:space="preserve"> </w:t>
      </w:r>
      <w:r w:rsidRPr="00731B53">
        <w:rPr>
          <w:sz w:val="24"/>
          <w:szCs w:val="24"/>
        </w:rPr>
        <w:t>идентичность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патриотизм.</w:t>
      </w:r>
      <w:r w:rsidRPr="00731B53">
        <w:rPr>
          <w:spacing w:val="1"/>
          <w:sz w:val="24"/>
          <w:szCs w:val="24"/>
        </w:rPr>
        <w:t xml:space="preserve"> </w:t>
      </w:r>
      <w:r w:rsidRPr="00731B53">
        <w:rPr>
          <w:sz w:val="24"/>
          <w:szCs w:val="24"/>
        </w:rPr>
        <w:t>Школа</w:t>
      </w:r>
      <w:r w:rsidRPr="00731B53">
        <w:rPr>
          <w:spacing w:val="1"/>
          <w:sz w:val="24"/>
          <w:szCs w:val="24"/>
        </w:rPr>
        <w:t xml:space="preserve"> </w:t>
      </w:r>
      <w:r w:rsidRPr="00731B53">
        <w:rPr>
          <w:sz w:val="24"/>
          <w:szCs w:val="24"/>
        </w:rPr>
        <w:t>должна</w:t>
      </w:r>
      <w:r w:rsidRPr="00731B53">
        <w:rPr>
          <w:spacing w:val="1"/>
          <w:sz w:val="24"/>
          <w:szCs w:val="24"/>
        </w:rPr>
        <w:t xml:space="preserve"> </w:t>
      </w:r>
      <w:r w:rsidRPr="00731B53">
        <w:rPr>
          <w:sz w:val="24"/>
          <w:szCs w:val="24"/>
        </w:rPr>
        <w:t>формировать</w:t>
      </w:r>
      <w:r w:rsidRPr="00731B53">
        <w:rPr>
          <w:spacing w:val="1"/>
          <w:sz w:val="24"/>
          <w:szCs w:val="24"/>
        </w:rPr>
        <w:t xml:space="preserve"> </w:t>
      </w:r>
      <w:r w:rsidRPr="00731B53">
        <w:rPr>
          <w:sz w:val="24"/>
          <w:szCs w:val="24"/>
        </w:rPr>
        <w:t>уважение</w:t>
      </w:r>
      <w:r w:rsidRPr="00731B53">
        <w:rPr>
          <w:spacing w:val="1"/>
          <w:sz w:val="24"/>
          <w:szCs w:val="24"/>
        </w:rPr>
        <w:t xml:space="preserve"> </w:t>
      </w:r>
      <w:r w:rsidRPr="00731B53">
        <w:rPr>
          <w:sz w:val="24"/>
          <w:szCs w:val="24"/>
        </w:rPr>
        <w:t>к</w:t>
      </w:r>
      <w:r w:rsidRPr="00731B53">
        <w:rPr>
          <w:spacing w:val="66"/>
          <w:sz w:val="24"/>
          <w:szCs w:val="24"/>
        </w:rPr>
        <w:t xml:space="preserve"> </w:t>
      </w:r>
      <w:r w:rsidRPr="00731B53">
        <w:rPr>
          <w:sz w:val="24"/>
          <w:szCs w:val="24"/>
        </w:rPr>
        <w:t>памяти</w:t>
      </w:r>
      <w:r w:rsidRPr="00731B53">
        <w:rPr>
          <w:spacing w:val="1"/>
          <w:sz w:val="24"/>
          <w:szCs w:val="24"/>
        </w:rPr>
        <w:t xml:space="preserve"> </w:t>
      </w:r>
      <w:r w:rsidRPr="00731B53">
        <w:rPr>
          <w:sz w:val="24"/>
          <w:szCs w:val="24"/>
        </w:rPr>
        <w:t>защитников Отечества и подвигам Героев Отечества, старшему поколению и труду,</w:t>
      </w:r>
      <w:r w:rsidRPr="00731B53">
        <w:rPr>
          <w:spacing w:val="1"/>
          <w:sz w:val="24"/>
          <w:szCs w:val="24"/>
        </w:rPr>
        <w:t xml:space="preserve"> </w:t>
      </w:r>
      <w:r w:rsidRPr="00731B53">
        <w:rPr>
          <w:sz w:val="24"/>
          <w:szCs w:val="24"/>
        </w:rPr>
        <w:t>закону</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правопорядку.</w:t>
      </w:r>
      <w:r w:rsidRPr="00731B53">
        <w:rPr>
          <w:spacing w:val="1"/>
          <w:sz w:val="24"/>
          <w:szCs w:val="24"/>
        </w:rPr>
        <w:t xml:space="preserve"> </w:t>
      </w:r>
      <w:r w:rsidRPr="00731B53">
        <w:rPr>
          <w:sz w:val="24"/>
          <w:szCs w:val="24"/>
        </w:rPr>
        <w:t>Также</w:t>
      </w:r>
      <w:r w:rsidRPr="00731B53">
        <w:rPr>
          <w:spacing w:val="1"/>
          <w:sz w:val="24"/>
          <w:szCs w:val="24"/>
        </w:rPr>
        <w:t xml:space="preserve"> </w:t>
      </w:r>
      <w:r w:rsidRPr="00731B53">
        <w:rPr>
          <w:sz w:val="24"/>
          <w:szCs w:val="24"/>
        </w:rPr>
        <w:t>необходимо</w:t>
      </w:r>
      <w:r w:rsidRPr="00731B53">
        <w:rPr>
          <w:spacing w:val="1"/>
          <w:sz w:val="24"/>
          <w:szCs w:val="24"/>
        </w:rPr>
        <w:t xml:space="preserve"> </w:t>
      </w:r>
      <w:r w:rsidRPr="00731B53">
        <w:rPr>
          <w:sz w:val="24"/>
          <w:szCs w:val="24"/>
        </w:rPr>
        <w:t>воспитывать</w:t>
      </w:r>
      <w:r w:rsidRPr="00731B53">
        <w:rPr>
          <w:spacing w:val="1"/>
          <w:sz w:val="24"/>
          <w:szCs w:val="24"/>
        </w:rPr>
        <w:t xml:space="preserve"> </w:t>
      </w:r>
      <w:r w:rsidRPr="00731B53">
        <w:rPr>
          <w:sz w:val="24"/>
          <w:szCs w:val="24"/>
        </w:rPr>
        <w:t>ценностное</w:t>
      </w:r>
      <w:r w:rsidRPr="00731B53">
        <w:rPr>
          <w:spacing w:val="1"/>
          <w:sz w:val="24"/>
          <w:szCs w:val="24"/>
        </w:rPr>
        <w:t xml:space="preserve"> </w:t>
      </w:r>
      <w:r w:rsidRPr="00731B53">
        <w:rPr>
          <w:sz w:val="24"/>
          <w:szCs w:val="24"/>
        </w:rPr>
        <w:t>отношение</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государственным</w:t>
      </w:r>
      <w:r w:rsidRPr="00731B53">
        <w:rPr>
          <w:spacing w:val="1"/>
          <w:sz w:val="24"/>
          <w:szCs w:val="24"/>
        </w:rPr>
        <w:t xml:space="preserve"> </w:t>
      </w:r>
      <w:r w:rsidRPr="00731B53">
        <w:rPr>
          <w:sz w:val="24"/>
          <w:szCs w:val="24"/>
        </w:rPr>
        <w:t>символам,</w:t>
      </w:r>
      <w:r w:rsidRPr="00731B53">
        <w:rPr>
          <w:spacing w:val="1"/>
          <w:sz w:val="24"/>
          <w:szCs w:val="24"/>
        </w:rPr>
        <w:t xml:space="preserve"> </w:t>
      </w:r>
      <w:r w:rsidRPr="00731B53">
        <w:rPr>
          <w:sz w:val="24"/>
          <w:szCs w:val="24"/>
        </w:rPr>
        <w:t>памятникам, традициям</w:t>
      </w:r>
      <w:r w:rsidRPr="00731B53">
        <w:rPr>
          <w:spacing w:val="1"/>
          <w:sz w:val="24"/>
          <w:szCs w:val="24"/>
        </w:rPr>
        <w:t xml:space="preserve"> </w:t>
      </w:r>
      <w:r w:rsidRPr="00731B53">
        <w:rPr>
          <w:sz w:val="24"/>
          <w:szCs w:val="24"/>
        </w:rPr>
        <w:t>народов</w:t>
      </w:r>
      <w:r w:rsidRPr="00731B53">
        <w:rPr>
          <w:spacing w:val="1"/>
          <w:sz w:val="24"/>
          <w:szCs w:val="24"/>
        </w:rPr>
        <w:t xml:space="preserve"> </w:t>
      </w:r>
      <w:r w:rsidRPr="00731B53">
        <w:rPr>
          <w:sz w:val="24"/>
          <w:szCs w:val="24"/>
        </w:rPr>
        <w:t>России</w:t>
      </w:r>
      <w:r w:rsidRPr="00731B53">
        <w:rPr>
          <w:spacing w:val="1"/>
          <w:sz w:val="24"/>
          <w:szCs w:val="24"/>
        </w:rPr>
        <w:t xml:space="preserve"> </w:t>
      </w:r>
      <w:r w:rsidRPr="00731B53">
        <w:rPr>
          <w:sz w:val="24"/>
          <w:szCs w:val="24"/>
        </w:rPr>
        <w:t>и достижениям</w:t>
      </w:r>
      <w:r w:rsidRPr="00731B53">
        <w:rPr>
          <w:spacing w:val="1"/>
          <w:sz w:val="24"/>
          <w:szCs w:val="24"/>
        </w:rPr>
        <w:t xml:space="preserve"> </w:t>
      </w:r>
      <w:r w:rsidRPr="00731B53">
        <w:rPr>
          <w:sz w:val="24"/>
          <w:szCs w:val="24"/>
        </w:rPr>
        <w:t>России</w:t>
      </w:r>
      <w:r w:rsidRPr="00731B53">
        <w:rPr>
          <w:spacing w:val="11"/>
          <w:sz w:val="24"/>
          <w:szCs w:val="24"/>
        </w:rPr>
        <w:t xml:space="preserve"> </w:t>
      </w:r>
      <w:r w:rsidRPr="00731B53">
        <w:rPr>
          <w:sz w:val="24"/>
          <w:szCs w:val="24"/>
        </w:rPr>
        <w:t>в</w:t>
      </w:r>
      <w:r w:rsidRPr="00731B53">
        <w:rPr>
          <w:spacing w:val="9"/>
          <w:sz w:val="24"/>
          <w:szCs w:val="24"/>
        </w:rPr>
        <w:t xml:space="preserve"> </w:t>
      </w:r>
      <w:r w:rsidRPr="00731B53">
        <w:rPr>
          <w:sz w:val="24"/>
          <w:szCs w:val="24"/>
        </w:rPr>
        <w:t>науке,</w:t>
      </w:r>
      <w:r w:rsidRPr="00731B53">
        <w:rPr>
          <w:spacing w:val="8"/>
          <w:sz w:val="24"/>
          <w:szCs w:val="24"/>
        </w:rPr>
        <w:t xml:space="preserve"> </w:t>
      </w:r>
      <w:r w:rsidRPr="00731B53">
        <w:rPr>
          <w:sz w:val="24"/>
          <w:szCs w:val="24"/>
        </w:rPr>
        <w:t>искусстве</w:t>
      </w:r>
      <w:r w:rsidRPr="00731B53">
        <w:rPr>
          <w:spacing w:val="7"/>
          <w:sz w:val="24"/>
          <w:szCs w:val="24"/>
        </w:rPr>
        <w:t xml:space="preserve"> </w:t>
      </w:r>
      <w:r w:rsidRPr="00731B53">
        <w:rPr>
          <w:sz w:val="24"/>
          <w:szCs w:val="24"/>
        </w:rPr>
        <w:t>и</w:t>
      </w:r>
      <w:r w:rsidRPr="00731B53">
        <w:rPr>
          <w:spacing w:val="10"/>
          <w:sz w:val="24"/>
          <w:szCs w:val="24"/>
        </w:rPr>
        <w:t xml:space="preserve"> </w:t>
      </w:r>
      <w:r w:rsidRPr="00731B53">
        <w:rPr>
          <w:sz w:val="24"/>
          <w:szCs w:val="24"/>
        </w:rPr>
        <w:t>спорте.</w:t>
      </w:r>
      <w:r w:rsidRPr="00731B53">
        <w:rPr>
          <w:spacing w:val="9"/>
          <w:sz w:val="24"/>
          <w:szCs w:val="24"/>
        </w:rPr>
        <w:t xml:space="preserve"> </w:t>
      </w:r>
      <w:r w:rsidRPr="00731B53">
        <w:rPr>
          <w:sz w:val="24"/>
          <w:szCs w:val="24"/>
        </w:rPr>
        <w:t>На</w:t>
      </w:r>
      <w:r w:rsidRPr="00731B53">
        <w:rPr>
          <w:spacing w:val="11"/>
          <w:sz w:val="24"/>
          <w:szCs w:val="24"/>
        </w:rPr>
        <w:t xml:space="preserve"> </w:t>
      </w:r>
      <w:r w:rsidRPr="00731B53">
        <w:rPr>
          <w:sz w:val="24"/>
          <w:szCs w:val="24"/>
        </w:rPr>
        <w:t>уровне</w:t>
      </w:r>
      <w:r w:rsidRPr="00731B53">
        <w:rPr>
          <w:spacing w:val="11"/>
          <w:sz w:val="24"/>
          <w:szCs w:val="24"/>
        </w:rPr>
        <w:t xml:space="preserve"> </w:t>
      </w:r>
      <w:r w:rsidRPr="00731B53">
        <w:rPr>
          <w:sz w:val="24"/>
          <w:szCs w:val="24"/>
        </w:rPr>
        <w:t>СОО</w:t>
      </w:r>
      <w:r w:rsidRPr="00731B53">
        <w:rPr>
          <w:spacing w:val="6"/>
          <w:sz w:val="24"/>
          <w:szCs w:val="24"/>
        </w:rPr>
        <w:t xml:space="preserve"> </w:t>
      </w:r>
      <w:r w:rsidRPr="00731B53">
        <w:rPr>
          <w:sz w:val="24"/>
          <w:szCs w:val="24"/>
        </w:rPr>
        <w:t>школьников</w:t>
      </w:r>
      <w:r w:rsidRPr="00731B53">
        <w:rPr>
          <w:spacing w:val="9"/>
          <w:sz w:val="24"/>
          <w:szCs w:val="24"/>
        </w:rPr>
        <w:t xml:space="preserve"> </w:t>
      </w:r>
      <w:r w:rsidRPr="00731B53">
        <w:rPr>
          <w:sz w:val="24"/>
          <w:szCs w:val="24"/>
        </w:rPr>
        <w:t>необходимо</w:t>
      </w:r>
      <w:r w:rsidRPr="00731B53">
        <w:rPr>
          <w:spacing w:val="10"/>
          <w:sz w:val="24"/>
          <w:szCs w:val="24"/>
        </w:rPr>
        <w:t xml:space="preserve"> </w:t>
      </w:r>
      <w:r w:rsidRPr="00731B53">
        <w:rPr>
          <w:sz w:val="24"/>
          <w:szCs w:val="24"/>
        </w:rPr>
        <w:t>вовлекать</w:t>
      </w:r>
      <w:r w:rsidRPr="00731B53">
        <w:rPr>
          <w:spacing w:val="-62"/>
          <w:sz w:val="24"/>
          <w:szCs w:val="24"/>
        </w:rPr>
        <w:t xml:space="preserve"> </w:t>
      </w:r>
      <w:r w:rsidRPr="00731B53">
        <w:rPr>
          <w:sz w:val="24"/>
          <w:szCs w:val="24"/>
        </w:rPr>
        <w:t>в</w:t>
      </w:r>
      <w:r w:rsidRPr="00731B53">
        <w:rPr>
          <w:spacing w:val="2"/>
          <w:sz w:val="24"/>
          <w:szCs w:val="24"/>
        </w:rPr>
        <w:t xml:space="preserve"> </w:t>
      </w:r>
      <w:r w:rsidRPr="00731B53">
        <w:rPr>
          <w:sz w:val="24"/>
          <w:szCs w:val="24"/>
        </w:rPr>
        <w:t>волонтерскую деятельность</w:t>
      </w:r>
      <w:r w:rsidRPr="00731B53">
        <w:rPr>
          <w:spacing w:val="2"/>
          <w:sz w:val="24"/>
          <w:szCs w:val="24"/>
        </w:rPr>
        <w:t xml:space="preserve"> </w:t>
      </w:r>
      <w:r w:rsidRPr="00731B53">
        <w:rPr>
          <w:sz w:val="24"/>
          <w:szCs w:val="24"/>
        </w:rPr>
        <w:t>и</w:t>
      </w:r>
      <w:r w:rsidRPr="00731B53">
        <w:rPr>
          <w:spacing w:val="-3"/>
          <w:sz w:val="24"/>
          <w:szCs w:val="24"/>
        </w:rPr>
        <w:t xml:space="preserve"> </w:t>
      </w:r>
      <w:r w:rsidRPr="00731B53">
        <w:rPr>
          <w:sz w:val="24"/>
          <w:szCs w:val="24"/>
        </w:rPr>
        <w:t>школьное</w:t>
      </w:r>
      <w:r w:rsidRPr="00731B53">
        <w:rPr>
          <w:spacing w:val="2"/>
          <w:sz w:val="24"/>
          <w:szCs w:val="24"/>
        </w:rPr>
        <w:t xml:space="preserve"> </w:t>
      </w:r>
      <w:r w:rsidRPr="00731B53">
        <w:rPr>
          <w:sz w:val="24"/>
          <w:szCs w:val="24"/>
        </w:rPr>
        <w:t>самоуправление.</w:t>
      </w:r>
    </w:p>
    <w:p w:rsidR="00657FE0" w:rsidRPr="00731B53" w:rsidRDefault="00F82F01" w:rsidP="00867651">
      <w:pPr>
        <w:pStyle w:val="30"/>
        <w:ind w:left="0"/>
        <w:rPr>
          <w:sz w:val="24"/>
          <w:szCs w:val="24"/>
        </w:rPr>
      </w:pPr>
      <w:r w:rsidRPr="00731B53">
        <w:rPr>
          <w:sz w:val="24"/>
          <w:szCs w:val="24"/>
        </w:rPr>
        <w:t>Метапредметные</w:t>
      </w:r>
      <w:r w:rsidRPr="00731B53">
        <w:rPr>
          <w:spacing w:val="-3"/>
          <w:sz w:val="24"/>
          <w:szCs w:val="24"/>
        </w:rPr>
        <w:t xml:space="preserve"> </w:t>
      </w:r>
      <w:r w:rsidRPr="00731B53">
        <w:rPr>
          <w:sz w:val="24"/>
          <w:szCs w:val="24"/>
        </w:rPr>
        <w:t>результаты</w:t>
      </w:r>
      <w:r w:rsidRPr="00731B53">
        <w:rPr>
          <w:spacing w:val="-4"/>
          <w:sz w:val="24"/>
          <w:szCs w:val="24"/>
        </w:rPr>
        <w:t xml:space="preserve"> </w:t>
      </w:r>
      <w:r w:rsidRPr="00731B53">
        <w:rPr>
          <w:sz w:val="24"/>
          <w:szCs w:val="24"/>
        </w:rPr>
        <w:t>освоения</w:t>
      </w:r>
      <w:r w:rsidRPr="00731B53">
        <w:rPr>
          <w:spacing w:val="-4"/>
          <w:sz w:val="24"/>
          <w:szCs w:val="24"/>
        </w:rPr>
        <w:t xml:space="preserve"> </w:t>
      </w:r>
      <w:r w:rsidRPr="00731B53">
        <w:rPr>
          <w:sz w:val="24"/>
          <w:szCs w:val="24"/>
        </w:rPr>
        <w:t>ООП</w:t>
      </w:r>
      <w:r w:rsidRPr="00731B53">
        <w:rPr>
          <w:spacing w:val="-4"/>
          <w:sz w:val="24"/>
          <w:szCs w:val="24"/>
        </w:rPr>
        <w:t xml:space="preserve"> </w:t>
      </w:r>
      <w:r w:rsidRPr="00731B53">
        <w:rPr>
          <w:sz w:val="24"/>
          <w:szCs w:val="24"/>
        </w:rPr>
        <w:t>СОО</w:t>
      </w:r>
    </w:p>
    <w:p w:rsidR="00657FE0" w:rsidRPr="00731B53" w:rsidRDefault="00F82F01" w:rsidP="00867651">
      <w:pPr>
        <w:pStyle w:val="a7"/>
        <w:ind w:left="0" w:firstLine="567"/>
        <w:rPr>
          <w:sz w:val="24"/>
          <w:szCs w:val="24"/>
        </w:rPr>
      </w:pPr>
      <w:r w:rsidRPr="00731B53">
        <w:rPr>
          <w:sz w:val="24"/>
          <w:szCs w:val="24"/>
        </w:rPr>
        <w:t>Метапредметные</w:t>
      </w:r>
      <w:r w:rsidRPr="00731B53">
        <w:rPr>
          <w:spacing w:val="1"/>
          <w:sz w:val="24"/>
          <w:szCs w:val="24"/>
        </w:rPr>
        <w:t xml:space="preserve"> </w:t>
      </w:r>
      <w:r w:rsidRPr="00731B53">
        <w:rPr>
          <w:sz w:val="24"/>
          <w:szCs w:val="24"/>
        </w:rPr>
        <w:t>результаты</w:t>
      </w:r>
      <w:r w:rsidRPr="00731B53">
        <w:rPr>
          <w:spacing w:val="1"/>
          <w:sz w:val="24"/>
          <w:szCs w:val="24"/>
        </w:rPr>
        <w:t xml:space="preserve"> </w:t>
      </w:r>
      <w:r w:rsidRPr="00731B53">
        <w:rPr>
          <w:sz w:val="24"/>
          <w:szCs w:val="24"/>
        </w:rPr>
        <w:t>освоения</w:t>
      </w:r>
      <w:r w:rsidRPr="00731B53">
        <w:rPr>
          <w:spacing w:val="1"/>
          <w:sz w:val="24"/>
          <w:szCs w:val="24"/>
        </w:rPr>
        <w:t xml:space="preserve"> </w:t>
      </w:r>
      <w:r w:rsidRPr="00731B53">
        <w:rPr>
          <w:sz w:val="24"/>
          <w:szCs w:val="24"/>
        </w:rPr>
        <w:t>основной</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Pr="00731B53">
        <w:rPr>
          <w:sz w:val="24"/>
          <w:szCs w:val="24"/>
        </w:rPr>
        <w:t>отражают:</w:t>
      </w:r>
    </w:p>
    <w:p w:rsidR="00657FE0" w:rsidRPr="00731B53" w:rsidRDefault="00F82F01" w:rsidP="00867651">
      <w:pPr>
        <w:pStyle w:val="a7"/>
        <w:ind w:left="0" w:firstLine="567"/>
        <w:jc w:val="left"/>
        <w:rPr>
          <w:sz w:val="24"/>
          <w:szCs w:val="24"/>
        </w:rPr>
      </w:pPr>
      <w:r w:rsidRPr="00731B53">
        <w:rPr>
          <w:sz w:val="24"/>
          <w:szCs w:val="24"/>
        </w:rPr>
        <w:t>Овладение</w:t>
      </w:r>
      <w:r w:rsidRPr="00731B53">
        <w:rPr>
          <w:spacing w:val="-5"/>
          <w:sz w:val="24"/>
          <w:szCs w:val="24"/>
        </w:rPr>
        <w:t xml:space="preserve"> </w:t>
      </w:r>
      <w:r w:rsidRPr="00731B53">
        <w:rPr>
          <w:sz w:val="24"/>
          <w:szCs w:val="24"/>
        </w:rPr>
        <w:t>универсальными</w:t>
      </w:r>
      <w:r w:rsidRPr="00731B53">
        <w:rPr>
          <w:spacing w:val="-5"/>
          <w:sz w:val="24"/>
          <w:szCs w:val="24"/>
        </w:rPr>
        <w:t xml:space="preserve"> </w:t>
      </w:r>
      <w:r w:rsidRPr="00731B53">
        <w:rPr>
          <w:sz w:val="24"/>
          <w:szCs w:val="24"/>
        </w:rPr>
        <w:t>учебными</w:t>
      </w:r>
      <w:r w:rsidRPr="00731B53">
        <w:rPr>
          <w:spacing w:val="-5"/>
          <w:sz w:val="24"/>
          <w:szCs w:val="24"/>
        </w:rPr>
        <w:t xml:space="preserve"> </w:t>
      </w:r>
      <w:r w:rsidRPr="00731B53">
        <w:rPr>
          <w:sz w:val="24"/>
          <w:szCs w:val="24"/>
        </w:rPr>
        <w:t>познавательными</w:t>
      </w:r>
      <w:r w:rsidRPr="00731B53">
        <w:rPr>
          <w:spacing w:val="-5"/>
          <w:sz w:val="24"/>
          <w:szCs w:val="24"/>
        </w:rPr>
        <w:t xml:space="preserve"> </w:t>
      </w:r>
      <w:r w:rsidRPr="00731B53">
        <w:rPr>
          <w:sz w:val="24"/>
          <w:szCs w:val="24"/>
        </w:rPr>
        <w:t>действиями:</w:t>
      </w:r>
      <w:r w:rsidRPr="00731B53">
        <w:rPr>
          <w:spacing w:val="-62"/>
          <w:sz w:val="24"/>
          <w:szCs w:val="24"/>
        </w:rPr>
        <w:t xml:space="preserve"> </w:t>
      </w:r>
      <w:r w:rsidRPr="00731B53">
        <w:rPr>
          <w:sz w:val="24"/>
          <w:szCs w:val="24"/>
        </w:rPr>
        <w:t>а)</w:t>
      </w:r>
      <w:r w:rsidRPr="00731B53">
        <w:rPr>
          <w:spacing w:val="1"/>
          <w:sz w:val="24"/>
          <w:szCs w:val="24"/>
        </w:rPr>
        <w:t xml:space="preserve"> </w:t>
      </w:r>
      <w:r w:rsidRPr="00731B53">
        <w:rPr>
          <w:sz w:val="24"/>
          <w:szCs w:val="24"/>
        </w:rPr>
        <w:t>базовые</w:t>
      </w:r>
      <w:r w:rsidRPr="00731B53">
        <w:rPr>
          <w:spacing w:val="2"/>
          <w:sz w:val="24"/>
          <w:szCs w:val="24"/>
        </w:rPr>
        <w:t xml:space="preserve"> </w:t>
      </w:r>
      <w:r w:rsidRPr="00731B53">
        <w:rPr>
          <w:sz w:val="24"/>
          <w:szCs w:val="24"/>
        </w:rPr>
        <w:t>логические</w:t>
      </w:r>
      <w:r w:rsidRPr="00731B53">
        <w:rPr>
          <w:spacing w:val="2"/>
          <w:sz w:val="24"/>
          <w:szCs w:val="24"/>
        </w:rPr>
        <w:t xml:space="preserve"> </w:t>
      </w:r>
      <w:r w:rsidRPr="00731B53">
        <w:rPr>
          <w:sz w:val="24"/>
          <w:szCs w:val="24"/>
        </w:rPr>
        <w:t>действия:</w:t>
      </w:r>
    </w:p>
    <w:p w:rsidR="00657FE0" w:rsidRPr="00731B53" w:rsidRDefault="00F82F01" w:rsidP="00867651">
      <w:pPr>
        <w:pStyle w:val="a7"/>
        <w:tabs>
          <w:tab w:val="left" w:pos="2465"/>
          <w:tab w:val="left" w:pos="4417"/>
          <w:tab w:val="left" w:pos="4791"/>
          <w:tab w:val="left" w:pos="6863"/>
          <w:tab w:val="left" w:pos="8230"/>
          <w:tab w:val="left" w:pos="10068"/>
        </w:tabs>
        <w:ind w:left="0" w:firstLine="567"/>
        <w:jc w:val="left"/>
        <w:rPr>
          <w:sz w:val="24"/>
          <w:szCs w:val="24"/>
        </w:rPr>
      </w:pPr>
      <w:r w:rsidRPr="00731B53">
        <w:rPr>
          <w:sz w:val="24"/>
          <w:szCs w:val="24"/>
        </w:rPr>
        <w:t>-самостоятельно</w:t>
      </w:r>
      <w:r w:rsidRPr="00731B53">
        <w:rPr>
          <w:sz w:val="24"/>
          <w:szCs w:val="24"/>
        </w:rPr>
        <w:tab/>
        <w:t>формулировать</w:t>
      </w:r>
      <w:r w:rsidRPr="00731B53">
        <w:rPr>
          <w:sz w:val="24"/>
          <w:szCs w:val="24"/>
        </w:rPr>
        <w:tab/>
        <w:t>и</w:t>
      </w:r>
      <w:r w:rsidRPr="00731B53">
        <w:rPr>
          <w:sz w:val="24"/>
          <w:szCs w:val="24"/>
        </w:rPr>
        <w:tab/>
        <w:t>актуализировать</w:t>
      </w:r>
      <w:r w:rsidRPr="00731B53">
        <w:rPr>
          <w:sz w:val="24"/>
          <w:szCs w:val="24"/>
        </w:rPr>
        <w:tab/>
        <w:t>проблему,</w:t>
      </w:r>
      <w:r w:rsidRPr="00731B53">
        <w:rPr>
          <w:sz w:val="24"/>
          <w:szCs w:val="24"/>
        </w:rPr>
        <w:tab/>
        <w:t>рассматривать</w:t>
      </w:r>
      <w:r w:rsidRPr="00731B53">
        <w:rPr>
          <w:sz w:val="24"/>
          <w:szCs w:val="24"/>
        </w:rPr>
        <w:tab/>
      </w:r>
      <w:r w:rsidRPr="00731B53">
        <w:rPr>
          <w:spacing w:val="-2"/>
          <w:sz w:val="24"/>
          <w:szCs w:val="24"/>
        </w:rPr>
        <w:t>ее</w:t>
      </w:r>
      <w:r w:rsidRPr="00731B53">
        <w:rPr>
          <w:spacing w:val="-62"/>
          <w:sz w:val="24"/>
          <w:szCs w:val="24"/>
        </w:rPr>
        <w:t xml:space="preserve"> </w:t>
      </w:r>
      <w:r w:rsidRPr="00731B53">
        <w:rPr>
          <w:sz w:val="24"/>
          <w:szCs w:val="24"/>
        </w:rPr>
        <w:t>всесторонне;</w:t>
      </w:r>
    </w:p>
    <w:p w:rsidR="00657FE0" w:rsidRPr="00731B53" w:rsidRDefault="00F82F01" w:rsidP="00867651">
      <w:pPr>
        <w:pStyle w:val="a7"/>
        <w:ind w:left="0" w:firstLine="567"/>
        <w:jc w:val="left"/>
        <w:rPr>
          <w:sz w:val="24"/>
          <w:szCs w:val="24"/>
        </w:rPr>
      </w:pPr>
      <w:r w:rsidRPr="00731B53">
        <w:rPr>
          <w:sz w:val="24"/>
          <w:szCs w:val="24"/>
        </w:rPr>
        <w:t>-устанавливать</w:t>
      </w:r>
      <w:r w:rsidRPr="00731B53">
        <w:rPr>
          <w:spacing w:val="26"/>
          <w:sz w:val="24"/>
          <w:szCs w:val="24"/>
        </w:rPr>
        <w:t xml:space="preserve"> </w:t>
      </w:r>
      <w:r w:rsidRPr="00731B53">
        <w:rPr>
          <w:sz w:val="24"/>
          <w:szCs w:val="24"/>
        </w:rPr>
        <w:t>существенный</w:t>
      </w:r>
      <w:r w:rsidRPr="00731B53">
        <w:rPr>
          <w:spacing w:val="22"/>
          <w:sz w:val="24"/>
          <w:szCs w:val="24"/>
        </w:rPr>
        <w:t xml:space="preserve"> </w:t>
      </w:r>
      <w:r w:rsidRPr="00731B53">
        <w:rPr>
          <w:sz w:val="24"/>
          <w:szCs w:val="24"/>
        </w:rPr>
        <w:t>признак</w:t>
      </w:r>
      <w:r w:rsidRPr="00731B53">
        <w:rPr>
          <w:spacing w:val="24"/>
          <w:sz w:val="24"/>
          <w:szCs w:val="24"/>
        </w:rPr>
        <w:t xml:space="preserve"> </w:t>
      </w:r>
      <w:r w:rsidRPr="00731B53">
        <w:rPr>
          <w:sz w:val="24"/>
          <w:szCs w:val="24"/>
        </w:rPr>
        <w:t>или</w:t>
      </w:r>
      <w:r w:rsidRPr="00731B53">
        <w:rPr>
          <w:spacing w:val="27"/>
          <w:sz w:val="24"/>
          <w:szCs w:val="24"/>
        </w:rPr>
        <w:t xml:space="preserve"> </w:t>
      </w:r>
      <w:r w:rsidRPr="00731B53">
        <w:rPr>
          <w:sz w:val="24"/>
          <w:szCs w:val="24"/>
        </w:rPr>
        <w:t>основания</w:t>
      </w:r>
      <w:r w:rsidRPr="00731B53">
        <w:rPr>
          <w:spacing w:val="21"/>
          <w:sz w:val="24"/>
          <w:szCs w:val="24"/>
        </w:rPr>
        <w:t xml:space="preserve"> </w:t>
      </w:r>
      <w:r w:rsidRPr="00731B53">
        <w:rPr>
          <w:sz w:val="24"/>
          <w:szCs w:val="24"/>
        </w:rPr>
        <w:t>для</w:t>
      </w:r>
      <w:r w:rsidRPr="00731B53">
        <w:rPr>
          <w:spacing w:val="26"/>
          <w:sz w:val="24"/>
          <w:szCs w:val="24"/>
        </w:rPr>
        <w:t xml:space="preserve"> </w:t>
      </w:r>
      <w:r w:rsidRPr="00731B53">
        <w:rPr>
          <w:sz w:val="24"/>
          <w:szCs w:val="24"/>
        </w:rPr>
        <w:t>сравнения,</w:t>
      </w:r>
      <w:r w:rsidRPr="00731B53">
        <w:rPr>
          <w:spacing w:val="23"/>
          <w:sz w:val="24"/>
          <w:szCs w:val="24"/>
        </w:rPr>
        <w:t xml:space="preserve"> </w:t>
      </w:r>
      <w:r w:rsidRPr="00731B53">
        <w:rPr>
          <w:sz w:val="24"/>
          <w:szCs w:val="24"/>
        </w:rPr>
        <w:t>классификации</w:t>
      </w:r>
      <w:r w:rsidRPr="00731B53">
        <w:rPr>
          <w:spacing w:val="22"/>
          <w:sz w:val="24"/>
          <w:szCs w:val="24"/>
        </w:rPr>
        <w:t xml:space="preserve"> </w:t>
      </w:r>
      <w:r w:rsidRPr="00731B53">
        <w:rPr>
          <w:sz w:val="24"/>
          <w:szCs w:val="24"/>
        </w:rPr>
        <w:t>и</w:t>
      </w:r>
      <w:r w:rsidRPr="00731B53">
        <w:rPr>
          <w:spacing w:val="-62"/>
          <w:sz w:val="24"/>
          <w:szCs w:val="24"/>
        </w:rPr>
        <w:t xml:space="preserve"> </w:t>
      </w:r>
      <w:r w:rsidRPr="00731B53">
        <w:rPr>
          <w:sz w:val="24"/>
          <w:szCs w:val="24"/>
        </w:rPr>
        <w:t>обобщения;</w:t>
      </w:r>
    </w:p>
    <w:p w:rsidR="00657FE0" w:rsidRPr="00731B53" w:rsidRDefault="00F82F01" w:rsidP="00867651">
      <w:pPr>
        <w:pStyle w:val="a7"/>
        <w:ind w:left="0" w:firstLine="567"/>
        <w:jc w:val="left"/>
        <w:rPr>
          <w:sz w:val="24"/>
          <w:szCs w:val="24"/>
        </w:rPr>
      </w:pPr>
      <w:r w:rsidRPr="00731B53">
        <w:rPr>
          <w:sz w:val="24"/>
          <w:szCs w:val="24"/>
        </w:rPr>
        <w:t>-определять</w:t>
      </w:r>
      <w:r w:rsidRPr="00731B53">
        <w:rPr>
          <w:spacing w:val="-3"/>
          <w:sz w:val="24"/>
          <w:szCs w:val="24"/>
        </w:rPr>
        <w:t xml:space="preserve"> </w:t>
      </w:r>
      <w:r w:rsidRPr="00731B53">
        <w:rPr>
          <w:sz w:val="24"/>
          <w:szCs w:val="24"/>
        </w:rPr>
        <w:t>цели</w:t>
      </w:r>
      <w:r w:rsidRPr="00731B53">
        <w:rPr>
          <w:spacing w:val="-3"/>
          <w:sz w:val="24"/>
          <w:szCs w:val="24"/>
        </w:rPr>
        <w:t xml:space="preserve"> </w:t>
      </w:r>
      <w:r w:rsidRPr="00731B53">
        <w:rPr>
          <w:sz w:val="24"/>
          <w:szCs w:val="24"/>
        </w:rPr>
        <w:t>деятельности,</w:t>
      </w:r>
      <w:r w:rsidRPr="00731B53">
        <w:rPr>
          <w:spacing w:val="-2"/>
          <w:sz w:val="24"/>
          <w:szCs w:val="24"/>
        </w:rPr>
        <w:t xml:space="preserve"> </w:t>
      </w:r>
      <w:r w:rsidRPr="00731B53">
        <w:rPr>
          <w:sz w:val="24"/>
          <w:szCs w:val="24"/>
        </w:rPr>
        <w:t>задавать</w:t>
      </w:r>
      <w:r w:rsidRPr="00731B53">
        <w:rPr>
          <w:spacing w:val="-2"/>
          <w:sz w:val="24"/>
          <w:szCs w:val="24"/>
        </w:rPr>
        <w:t xml:space="preserve"> </w:t>
      </w:r>
      <w:r w:rsidRPr="00731B53">
        <w:rPr>
          <w:sz w:val="24"/>
          <w:szCs w:val="24"/>
        </w:rPr>
        <w:t>параметры</w:t>
      </w:r>
      <w:r w:rsidRPr="00731B53">
        <w:rPr>
          <w:spacing w:val="-5"/>
          <w:sz w:val="24"/>
          <w:szCs w:val="24"/>
        </w:rPr>
        <w:t xml:space="preserve"> </w:t>
      </w:r>
      <w:r w:rsidRPr="00731B53">
        <w:rPr>
          <w:sz w:val="24"/>
          <w:szCs w:val="24"/>
        </w:rPr>
        <w:t>и</w:t>
      </w:r>
      <w:r w:rsidRPr="00731B53">
        <w:rPr>
          <w:spacing w:val="-3"/>
          <w:sz w:val="24"/>
          <w:szCs w:val="24"/>
        </w:rPr>
        <w:t xml:space="preserve"> </w:t>
      </w:r>
      <w:r w:rsidRPr="00731B53">
        <w:rPr>
          <w:sz w:val="24"/>
          <w:szCs w:val="24"/>
        </w:rPr>
        <w:t>критерии</w:t>
      </w:r>
      <w:r w:rsidRPr="00731B53">
        <w:rPr>
          <w:spacing w:val="-4"/>
          <w:sz w:val="24"/>
          <w:szCs w:val="24"/>
        </w:rPr>
        <w:t xml:space="preserve"> </w:t>
      </w:r>
      <w:r w:rsidRPr="00731B53">
        <w:rPr>
          <w:sz w:val="24"/>
          <w:szCs w:val="24"/>
        </w:rPr>
        <w:t>их</w:t>
      </w:r>
      <w:r w:rsidRPr="00731B53">
        <w:rPr>
          <w:spacing w:val="-3"/>
          <w:sz w:val="24"/>
          <w:szCs w:val="24"/>
        </w:rPr>
        <w:t xml:space="preserve"> </w:t>
      </w:r>
      <w:r w:rsidRPr="00731B53">
        <w:rPr>
          <w:sz w:val="24"/>
          <w:szCs w:val="24"/>
        </w:rPr>
        <w:t>достижения;</w:t>
      </w:r>
    </w:p>
    <w:p w:rsidR="00657FE0" w:rsidRPr="00731B53" w:rsidRDefault="00F82F01" w:rsidP="00867651">
      <w:pPr>
        <w:pStyle w:val="a7"/>
        <w:ind w:left="0" w:firstLine="567"/>
        <w:jc w:val="left"/>
        <w:rPr>
          <w:sz w:val="24"/>
          <w:szCs w:val="24"/>
        </w:rPr>
      </w:pPr>
      <w:r w:rsidRPr="00731B53">
        <w:rPr>
          <w:sz w:val="24"/>
          <w:szCs w:val="24"/>
        </w:rPr>
        <w:t>-выявлять</w:t>
      </w:r>
      <w:r w:rsidRPr="00731B53">
        <w:rPr>
          <w:spacing w:val="-5"/>
          <w:sz w:val="24"/>
          <w:szCs w:val="24"/>
        </w:rPr>
        <w:t xml:space="preserve"> </w:t>
      </w:r>
      <w:r w:rsidRPr="00731B53">
        <w:rPr>
          <w:sz w:val="24"/>
          <w:szCs w:val="24"/>
        </w:rPr>
        <w:t>закономерности</w:t>
      </w:r>
      <w:r w:rsidRPr="00731B53">
        <w:rPr>
          <w:spacing w:val="2"/>
          <w:sz w:val="24"/>
          <w:szCs w:val="24"/>
        </w:rPr>
        <w:t xml:space="preserve"> </w:t>
      </w:r>
      <w:r w:rsidRPr="00731B53">
        <w:rPr>
          <w:sz w:val="24"/>
          <w:szCs w:val="24"/>
        </w:rPr>
        <w:t>ютротиворечия</w:t>
      </w:r>
      <w:r w:rsidRPr="00731B53">
        <w:rPr>
          <w:spacing w:val="-5"/>
          <w:sz w:val="24"/>
          <w:szCs w:val="24"/>
        </w:rPr>
        <w:t xml:space="preserve"> </w:t>
      </w:r>
      <w:r w:rsidRPr="00731B53">
        <w:rPr>
          <w:sz w:val="24"/>
          <w:szCs w:val="24"/>
        </w:rPr>
        <w:t>в</w:t>
      </w:r>
      <w:r w:rsidRPr="00731B53">
        <w:rPr>
          <w:spacing w:val="-1"/>
          <w:sz w:val="24"/>
          <w:szCs w:val="24"/>
        </w:rPr>
        <w:t xml:space="preserve"> </w:t>
      </w:r>
      <w:r w:rsidRPr="00731B53">
        <w:rPr>
          <w:sz w:val="24"/>
          <w:szCs w:val="24"/>
        </w:rPr>
        <w:t>рассматриваемых</w:t>
      </w:r>
      <w:r w:rsidRPr="00731B53">
        <w:rPr>
          <w:spacing w:val="-2"/>
          <w:sz w:val="24"/>
          <w:szCs w:val="24"/>
        </w:rPr>
        <w:t xml:space="preserve"> </w:t>
      </w:r>
      <w:r w:rsidRPr="00731B53">
        <w:rPr>
          <w:sz w:val="24"/>
          <w:szCs w:val="24"/>
        </w:rPr>
        <w:t>явлениях;</w:t>
      </w:r>
    </w:p>
    <w:p w:rsidR="00657FE0" w:rsidRPr="00731B53" w:rsidRDefault="00F82F01" w:rsidP="00867651">
      <w:pPr>
        <w:pStyle w:val="a7"/>
        <w:ind w:left="0" w:firstLine="567"/>
        <w:jc w:val="left"/>
        <w:rPr>
          <w:sz w:val="24"/>
          <w:szCs w:val="24"/>
        </w:rPr>
      </w:pPr>
      <w:r w:rsidRPr="00731B53">
        <w:rPr>
          <w:sz w:val="24"/>
          <w:szCs w:val="24"/>
        </w:rPr>
        <w:t>-вносить</w:t>
      </w:r>
      <w:r w:rsidRPr="00731B53">
        <w:rPr>
          <w:spacing w:val="58"/>
          <w:sz w:val="24"/>
          <w:szCs w:val="24"/>
        </w:rPr>
        <w:t xml:space="preserve"> </w:t>
      </w:r>
      <w:r w:rsidRPr="00731B53">
        <w:rPr>
          <w:sz w:val="24"/>
          <w:szCs w:val="24"/>
        </w:rPr>
        <w:t>коррективы</w:t>
      </w:r>
      <w:r w:rsidRPr="00731B53">
        <w:rPr>
          <w:spacing w:val="60"/>
          <w:sz w:val="24"/>
          <w:szCs w:val="24"/>
        </w:rPr>
        <w:t xml:space="preserve"> </w:t>
      </w:r>
      <w:r w:rsidRPr="00731B53">
        <w:rPr>
          <w:sz w:val="24"/>
          <w:szCs w:val="24"/>
        </w:rPr>
        <w:t>в</w:t>
      </w:r>
      <w:r w:rsidRPr="00731B53">
        <w:rPr>
          <w:spacing w:val="59"/>
          <w:sz w:val="24"/>
          <w:szCs w:val="24"/>
        </w:rPr>
        <w:t xml:space="preserve"> </w:t>
      </w:r>
      <w:r w:rsidRPr="00731B53">
        <w:rPr>
          <w:sz w:val="24"/>
          <w:szCs w:val="24"/>
        </w:rPr>
        <w:t>деятельность,</w:t>
      </w:r>
      <w:r w:rsidRPr="00731B53">
        <w:rPr>
          <w:spacing w:val="63"/>
          <w:sz w:val="24"/>
          <w:szCs w:val="24"/>
        </w:rPr>
        <w:t xml:space="preserve"> </w:t>
      </w:r>
      <w:r w:rsidRPr="00731B53">
        <w:rPr>
          <w:sz w:val="24"/>
          <w:szCs w:val="24"/>
        </w:rPr>
        <w:t>оценивать</w:t>
      </w:r>
      <w:r w:rsidRPr="00731B53">
        <w:rPr>
          <w:spacing w:val="58"/>
          <w:sz w:val="24"/>
          <w:szCs w:val="24"/>
        </w:rPr>
        <w:t xml:space="preserve"> </w:t>
      </w:r>
      <w:r w:rsidRPr="00731B53">
        <w:rPr>
          <w:sz w:val="24"/>
          <w:szCs w:val="24"/>
        </w:rPr>
        <w:t>соответствие</w:t>
      </w:r>
      <w:r w:rsidRPr="00731B53">
        <w:rPr>
          <w:spacing w:val="57"/>
          <w:sz w:val="24"/>
          <w:szCs w:val="24"/>
        </w:rPr>
        <w:t xml:space="preserve"> </w:t>
      </w:r>
      <w:r w:rsidRPr="00731B53">
        <w:rPr>
          <w:sz w:val="24"/>
          <w:szCs w:val="24"/>
        </w:rPr>
        <w:t>результатов</w:t>
      </w:r>
      <w:r w:rsidRPr="00731B53">
        <w:rPr>
          <w:spacing w:val="63"/>
          <w:sz w:val="24"/>
          <w:szCs w:val="24"/>
        </w:rPr>
        <w:t xml:space="preserve"> </w:t>
      </w:r>
      <w:r w:rsidRPr="00731B53">
        <w:rPr>
          <w:sz w:val="24"/>
          <w:szCs w:val="24"/>
        </w:rPr>
        <w:t>целям,</w:t>
      </w:r>
      <w:r w:rsidRPr="00731B53">
        <w:rPr>
          <w:spacing w:val="-62"/>
          <w:sz w:val="24"/>
          <w:szCs w:val="24"/>
        </w:rPr>
        <w:t xml:space="preserve"> </w:t>
      </w:r>
      <w:r w:rsidRPr="00731B53">
        <w:rPr>
          <w:sz w:val="24"/>
          <w:szCs w:val="24"/>
        </w:rPr>
        <w:t>оценивать</w:t>
      </w:r>
      <w:r w:rsidRPr="00731B53">
        <w:rPr>
          <w:spacing w:val="2"/>
          <w:sz w:val="24"/>
          <w:szCs w:val="24"/>
        </w:rPr>
        <w:t xml:space="preserve"> </w:t>
      </w:r>
      <w:r w:rsidRPr="00731B53">
        <w:rPr>
          <w:sz w:val="24"/>
          <w:szCs w:val="24"/>
        </w:rPr>
        <w:t>риски</w:t>
      </w:r>
      <w:r w:rsidRPr="00731B53">
        <w:rPr>
          <w:spacing w:val="1"/>
          <w:sz w:val="24"/>
          <w:szCs w:val="24"/>
        </w:rPr>
        <w:t xml:space="preserve"> </w:t>
      </w:r>
      <w:r w:rsidRPr="00731B53">
        <w:rPr>
          <w:sz w:val="24"/>
          <w:szCs w:val="24"/>
        </w:rPr>
        <w:t>последствий</w:t>
      </w:r>
      <w:r w:rsidRPr="00731B53">
        <w:rPr>
          <w:spacing w:val="1"/>
          <w:sz w:val="24"/>
          <w:szCs w:val="24"/>
        </w:rPr>
        <w:t xml:space="preserve"> </w:t>
      </w:r>
      <w:r w:rsidRPr="00731B53">
        <w:rPr>
          <w:sz w:val="24"/>
          <w:szCs w:val="24"/>
        </w:rPr>
        <w:t>деятельности;</w:t>
      </w:r>
    </w:p>
    <w:p w:rsidR="00657FE0" w:rsidRPr="00731B53" w:rsidRDefault="00F82F01" w:rsidP="00867651">
      <w:pPr>
        <w:pStyle w:val="a7"/>
        <w:ind w:left="0" w:firstLine="567"/>
        <w:jc w:val="left"/>
        <w:rPr>
          <w:sz w:val="24"/>
          <w:szCs w:val="24"/>
        </w:rPr>
      </w:pPr>
      <w:r w:rsidRPr="00731B53">
        <w:rPr>
          <w:sz w:val="24"/>
          <w:szCs w:val="24"/>
        </w:rPr>
        <w:t>-развивать</w:t>
      </w:r>
      <w:r w:rsidRPr="00731B53">
        <w:rPr>
          <w:spacing w:val="-6"/>
          <w:sz w:val="24"/>
          <w:szCs w:val="24"/>
        </w:rPr>
        <w:t xml:space="preserve"> </w:t>
      </w:r>
      <w:r w:rsidRPr="00731B53">
        <w:rPr>
          <w:sz w:val="24"/>
          <w:szCs w:val="24"/>
        </w:rPr>
        <w:t>креативное</w:t>
      </w:r>
      <w:r w:rsidRPr="00731B53">
        <w:rPr>
          <w:spacing w:val="-6"/>
          <w:sz w:val="24"/>
          <w:szCs w:val="24"/>
        </w:rPr>
        <w:t xml:space="preserve"> </w:t>
      </w:r>
      <w:r w:rsidRPr="00731B53">
        <w:rPr>
          <w:sz w:val="24"/>
          <w:szCs w:val="24"/>
        </w:rPr>
        <w:t>мышление</w:t>
      </w:r>
      <w:r w:rsidRPr="00731B53">
        <w:rPr>
          <w:spacing w:val="-7"/>
          <w:sz w:val="24"/>
          <w:szCs w:val="24"/>
        </w:rPr>
        <w:t xml:space="preserve"> </w:t>
      </w:r>
      <w:r w:rsidRPr="00731B53">
        <w:rPr>
          <w:sz w:val="24"/>
          <w:szCs w:val="24"/>
        </w:rPr>
        <w:t>при</w:t>
      </w:r>
      <w:r w:rsidRPr="00731B53">
        <w:rPr>
          <w:spacing w:val="-6"/>
          <w:sz w:val="24"/>
          <w:szCs w:val="24"/>
        </w:rPr>
        <w:t xml:space="preserve"> </w:t>
      </w:r>
      <w:r w:rsidRPr="00731B53">
        <w:rPr>
          <w:sz w:val="24"/>
          <w:szCs w:val="24"/>
        </w:rPr>
        <w:t>решении</w:t>
      </w:r>
      <w:r w:rsidRPr="00731B53">
        <w:rPr>
          <w:spacing w:val="-7"/>
          <w:sz w:val="24"/>
          <w:szCs w:val="24"/>
        </w:rPr>
        <w:t xml:space="preserve"> </w:t>
      </w:r>
      <w:r w:rsidRPr="00731B53">
        <w:rPr>
          <w:sz w:val="24"/>
          <w:szCs w:val="24"/>
        </w:rPr>
        <w:t>жизненных</w:t>
      </w:r>
      <w:r w:rsidRPr="00731B53">
        <w:rPr>
          <w:spacing w:val="-7"/>
          <w:sz w:val="24"/>
          <w:szCs w:val="24"/>
        </w:rPr>
        <w:t xml:space="preserve"> </w:t>
      </w:r>
      <w:r w:rsidRPr="00731B53">
        <w:rPr>
          <w:sz w:val="24"/>
          <w:szCs w:val="24"/>
        </w:rPr>
        <w:t>проблем;</w:t>
      </w:r>
      <w:r w:rsidRPr="00731B53">
        <w:rPr>
          <w:spacing w:val="-62"/>
          <w:sz w:val="24"/>
          <w:szCs w:val="24"/>
        </w:rPr>
        <w:t xml:space="preserve"> </w:t>
      </w:r>
      <w:r w:rsidRPr="00731B53">
        <w:rPr>
          <w:sz w:val="24"/>
          <w:szCs w:val="24"/>
        </w:rPr>
        <w:t>б)</w:t>
      </w:r>
      <w:r w:rsidRPr="00731B53">
        <w:rPr>
          <w:spacing w:val="1"/>
          <w:sz w:val="24"/>
          <w:szCs w:val="24"/>
        </w:rPr>
        <w:t xml:space="preserve"> </w:t>
      </w:r>
      <w:r w:rsidRPr="00731B53">
        <w:rPr>
          <w:sz w:val="24"/>
          <w:szCs w:val="24"/>
        </w:rPr>
        <w:t>базовые</w:t>
      </w:r>
      <w:r w:rsidRPr="00731B53">
        <w:rPr>
          <w:spacing w:val="2"/>
          <w:sz w:val="24"/>
          <w:szCs w:val="24"/>
        </w:rPr>
        <w:t xml:space="preserve"> </w:t>
      </w:r>
      <w:r w:rsidRPr="00731B53">
        <w:rPr>
          <w:sz w:val="24"/>
          <w:szCs w:val="24"/>
        </w:rPr>
        <w:t>исследовательские</w:t>
      </w:r>
      <w:r w:rsidRPr="00731B53">
        <w:rPr>
          <w:spacing w:val="1"/>
          <w:sz w:val="24"/>
          <w:szCs w:val="24"/>
        </w:rPr>
        <w:t xml:space="preserve"> </w:t>
      </w:r>
      <w:r w:rsidRPr="00731B53">
        <w:rPr>
          <w:sz w:val="24"/>
          <w:szCs w:val="24"/>
        </w:rPr>
        <w:t>действия:</w:t>
      </w:r>
    </w:p>
    <w:p w:rsidR="00657FE0" w:rsidRPr="00731B53" w:rsidRDefault="00F82F01" w:rsidP="00867651">
      <w:pPr>
        <w:pStyle w:val="a7"/>
        <w:ind w:left="0" w:firstLine="567"/>
        <w:jc w:val="left"/>
        <w:rPr>
          <w:sz w:val="24"/>
          <w:szCs w:val="24"/>
        </w:rPr>
      </w:pPr>
      <w:r w:rsidRPr="00731B53">
        <w:rPr>
          <w:sz w:val="24"/>
          <w:szCs w:val="24"/>
        </w:rPr>
        <w:t>-владеть</w:t>
      </w:r>
      <w:r w:rsidRPr="00731B53">
        <w:rPr>
          <w:spacing w:val="27"/>
          <w:sz w:val="24"/>
          <w:szCs w:val="24"/>
        </w:rPr>
        <w:t xml:space="preserve"> </w:t>
      </w:r>
      <w:r w:rsidRPr="00731B53">
        <w:rPr>
          <w:sz w:val="24"/>
          <w:szCs w:val="24"/>
        </w:rPr>
        <w:t>навыками</w:t>
      </w:r>
      <w:r w:rsidRPr="00731B53">
        <w:rPr>
          <w:spacing w:val="25"/>
          <w:sz w:val="24"/>
          <w:szCs w:val="24"/>
        </w:rPr>
        <w:t xml:space="preserve"> </w:t>
      </w:r>
      <w:r w:rsidRPr="00731B53">
        <w:rPr>
          <w:sz w:val="24"/>
          <w:szCs w:val="24"/>
        </w:rPr>
        <w:t>учебно-исследовательской</w:t>
      </w:r>
      <w:r w:rsidRPr="00731B53">
        <w:rPr>
          <w:spacing w:val="26"/>
          <w:sz w:val="24"/>
          <w:szCs w:val="24"/>
        </w:rPr>
        <w:t xml:space="preserve"> </w:t>
      </w:r>
      <w:r w:rsidRPr="00731B53">
        <w:rPr>
          <w:sz w:val="24"/>
          <w:szCs w:val="24"/>
        </w:rPr>
        <w:t>и</w:t>
      </w:r>
      <w:r w:rsidRPr="00731B53">
        <w:rPr>
          <w:spacing w:val="26"/>
          <w:sz w:val="24"/>
          <w:szCs w:val="24"/>
        </w:rPr>
        <w:t xml:space="preserve"> </w:t>
      </w:r>
      <w:r w:rsidRPr="00731B53">
        <w:rPr>
          <w:sz w:val="24"/>
          <w:szCs w:val="24"/>
        </w:rPr>
        <w:t>проектной</w:t>
      </w:r>
      <w:r w:rsidRPr="00731B53">
        <w:rPr>
          <w:spacing w:val="26"/>
          <w:sz w:val="24"/>
          <w:szCs w:val="24"/>
        </w:rPr>
        <w:t xml:space="preserve"> </w:t>
      </w:r>
      <w:r w:rsidRPr="00731B53">
        <w:rPr>
          <w:sz w:val="24"/>
          <w:szCs w:val="24"/>
        </w:rPr>
        <w:t>деятельности,</w:t>
      </w:r>
      <w:r w:rsidRPr="00731B53">
        <w:rPr>
          <w:spacing w:val="24"/>
          <w:sz w:val="24"/>
          <w:szCs w:val="24"/>
        </w:rPr>
        <w:t xml:space="preserve"> </w:t>
      </w:r>
      <w:r w:rsidRPr="00731B53">
        <w:rPr>
          <w:sz w:val="24"/>
          <w:szCs w:val="24"/>
        </w:rPr>
        <w:t>навыками</w:t>
      </w:r>
      <w:r w:rsidRPr="00731B53">
        <w:rPr>
          <w:spacing w:val="-62"/>
          <w:sz w:val="24"/>
          <w:szCs w:val="24"/>
        </w:rPr>
        <w:t xml:space="preserve"> </w:t>
      </w:r>
      <w:r w:rsidRPr="00731B53">
        <w:rPr>
          <w:sz w:val="24"/>
          <w:szCs w:val="24"/>
        </w:rPr>
        <w:t>разрешения</w:t>
      </w:r>
      <w:r w:rsidRPr="00731B53">
        <w:rPr>
          <w:spacing w:val="1"/>
          <w:sz w:val="24"/>
          <w:szCs w:val="24"/>
        </w:rPr>
        <w:t xml:space="preserve"> </w:t>
      </w:r>
      <w:r w:rsidRPr="00731B53">
        <w:rPr>
          <w:sz w:val="24"/>
          <w:szCs w:val="24"/>
        </w:rPr>
        <w:t>проблем;</w:t>
      </w:r>
    </w:p>
    <w:p w:rsidR="00657FE0" w:rsidRPr="00731B53" w:rsidRDefault="00F82F01" w:rsidP="00867651">
      <w:pPr>
        <w:pStyle w:val="a7"/>
        <w:ind w:left="0" w:firstLine="567"/>
        <w:jc w:val="left"/>
        <w:rPr>
          <w:sz w:val="24"/>
          <w:szCs w:val="24"/>
        </w:rPr>
      </w:pPr>
      <w:r w:rsidRPr="00731B53">
        <w:rPr>
          <w:sz w:val="24"/>
          <w:szCs w:val="24"/>
        </w:rPr>
        <w:t>-способность</w:t>
      </w:r>
      <w:r w:rsidRPr="00731B53">
        <w:rPr>
          <w:spacing w:val="1"/>
          <w:sz w:val="24"/>
          <w:szCs w:val="24"/>
        </w:rPr>
        <w:t xml:space="preserve"> </w:t>
      </w:r>
      <w:r w:rsidRPr="00731B53">
        <w:rPr>
          <w:sz w:val="24"/>
          <w:szCs w:val="24"/>
        </w:rPr>
        <w:t>и готовность</w:t>
      </w:r>
      <w:r w:rsidRPr="00731B53">
        <w:rPr>
          <w:spacing w:val="1"/>
          <w:sz w:val="24"/>
          <w:szCs w:val="24"/>
        </w:rPr>
        <w:t xml:space="preserve"> </w:t>
      </w:r>
      <w:r w:rsidRPr="00731B53">
        <w:rPr>
          <w:sz w:val="24"/>
          <w:szCs w:val="24"/>
        </w:rPr>
        <w:t>к самостоятельному поиску методов</w:t>
      </w:r>
      <w:r w:rsidRPr="00731B53">
        <w:rPr>
          <w:spacing w:val="1"/>
          <w:sz w:val="24"/>
          <w:szCs w:val="24"/>
        </w:rPr>
        <w:t xml:space="preserve"> </w:t>
      </w:r>
      <w:r w:rsidRPr="00731B53">
        <w:rPr>
          <w:sz w:val="24"/>
          <w:szCs w:val="24"/>
        </w:rPr>
        <w:t>решения практических</w:t>
      </w:r>
      <w:r w:rsidRPr="00731B53">
        <w:rPr>
          <w:spacing w:val="-62"/>
          <w:sz w:val="24"/>
          <w:szCs w:val="24"/>
        </w:rPr>
        <w:t xml:space="preserve"> </w:t>
      </w:r>
      <w:r w:rsidRPr="00731B53">
        <w:rPr>
          <w:sz w:val="24"/>
          <w:szCs w:val="24"/>
        </w:rPr>
        <w:t>задач,</w:t>
      </w:r>
      <w:r w:rsidRPr="00731B53">
        <w:rPr>
          <w:spacing w:val="2"/>
          <w:sz w:val="24"/>
          <w:szCs w:val="24"/>
        </w:rPr>
        <w:t xml:space="preserve"> </w:t>
      </w:r>
      <w:r w:rsidRPr="00731B53">
        <w:rPr>
          <w:sz w:val="24"/>
          <w:szCs w:val="24"/>
        </w:rPr>
        <w:t>применению различных методов</w:t>
      </w:r>
      <w:r w:rsidRPr="00731B53">
        <w:rPr>
          <w:spacing w:val="3"/>
          <w:sz w:val="24"/>
          <w:szCs w:val="24"/>
        </w:rPr>
        <w:t xml:space="preserve"> </w:t>
      </w:r>
      <w:r w:rsidRPr="00731B53">
        <w:rPr>
          <w:sz w:val="24"/>
          <w:szCs w:val="24"/>
        </w:rPr>
        <w:t>познания;</w:t>
      </w:r>
    </w:p>
    <w:p w:rsidR="00657FE0" w:rsidRPr="00731B53" w:rsidRDefault="00F82F01" w:rsidP="00867651">
      <w:pPr>
        <w:pStyle w:val="a7"/>
        <w:ind w:left="0" w:firstLine="393"/>
        <w:rPr>
          <w:sz w:val="24"/>
          <w:szCs w:val="24"/>
        </w:rPr>
      </w:pPr>
      <w:r w:rsidRPr="00731B53">
        <w:rPr>
          <w:sz w:val="24"/>
          <w:szCs w:val="24"/>
        </w:rPr>
        <w:t>-овладение</w:t>
      </w:r>
      <w:r w:rsidRPr="00731B53">
        <w:rPr>
          <w:spacing w:val="1"/>
          <w:sz w:val="24"/>
          <w:szCs w:val="24"/>
        </w:rPr>
        <w:t xml:space="preserve"> </w:t>
      </w:r>
      <w:r w:rsidRPr="00731B53">
        <w:rPr>
          <w:sz w:val="24"/>
          <w:szCs w:val="24"/>
        </w:rPr>
        <w:t>видами</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получению</w:t>
      </w:r>
      <w:r w:rsidRPr="00731B53">
        <w:rPr>
          <w:spacing w:val="1"/>
          <w:sz w:val="24"/>
          <w:szCs w:val="24"/>
        </w:rPr>
        <w:t xml:space="preserve"> </w:t>
      </w:r>
      <w:r w:rsidRPr="00731B53">
        <w:rPr>
          <w:sz w:val="24"/>
          <w:szCs w:val="24"/>
        </w:rPr>
        <w:t>нового</w:t>
      </w:r>
      <w:r w:rsidRPr="00731B53">
        <w:rPr>
          <w:spacing w:val="1"/>
          <w:sz w:val="24"/>
          <w:szCs w:val="24"/>
        </w:rPr>
        <w:t xml:space="preserve"> </w:t>
      </w:r>
      <w:r w:rsidRPr="00731B53">
        <w:rPr>
          <w:sz w:val="24"/>
          <w:szCs w:val="24"/>
        </w:rPr>
        <w:t>знания,</w:t>
      </w:r>
      <w:r w:rsidRPr="00731B53">
        <w:rPr>
          <w:spacing w:val="1"/>
          <w:sz w:val="24"/>
          <w:szCs w:val="24"/>
        </w:rPr>
        <w:t xml:space="preserve"> </w:t>
      </w:r>
      <w:r w:rsidRPr="00731B53">
        <w:rPr>
          <w:sz w:val="24"/>
          <w:szCs w:val="24"/>
        </w:rPr>
        <w:t>его</w:t>
      </w:r>
      <w:r w:rsidRPr="00731B53">
        <w:rPr>
          <w:spacing w:val="1"/>
          <w:sz w:val="24"/>
          <w:szCs w:val="24"/>
        </w:rPr>
        <w:t xml:space="preserve"> </w:t>
      </w:r>
      <w:r w:rsidRPr="00731B53">
        <w:rPr>
          <w:sz w:val="24"/>
          <w:szCs w:val="24"/>
        </w:rPr>
        <w:t>интерпретации,</w:t>
      </w:r>
      <w:r w:rsidRPr="00731B53">
        <w:rPr>
          <w:spacing w:val="1"/>
          <w:sz w:val="24"/>
          <w:szCs w:val="24"/>
        </w:rPr>
        <w:t xml:space="preserve"> </w:t>
      </w:r>
      <w:r w:rsidRPr="00731B53">
        <w:rPr>
          <w:sz w:val="24"/>
          <w:szCs w:val="24"/>
        </w:rPr>
        <w:t>преобразованию</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применению</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различных</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ситуациях,</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том</w:t>
      </w:r>
      <w:r w:rsidRPr="00731B53">
        <w:rPr>
          <w:spacing w:val="1"/>
          <w:sz w:val="24"/>
          <w:szCs w:val="24"/>
        </w:rPr>
        <w:t xml:space="preserve"> </w:t>
      </w:r>
      <w:r w:rsidRPr="00731B53">
        <w:rPr>
          <w:sz w:val="24"/>
          <w:szCs w:val="24"/>
        </w:rPr>
        <w:t>числе</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создании</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и</w:t>
      </w:r>
      <w:r w:rsidRPr="00731B53">
        <w:rPr>
          <w:spacing w:val="2"/>
          <w:sz w:val="24"/>
          <w:szCs w:val="24"/>
        </w:rPr>
        <w:t xml:space="preserve"> </w:t>
      </w:r>
      <w:r w:rsidRPr="00731B53">
        <w:rPr>
          <w:sz w:val="24"/>
          <w:szCs w:val="24"/>
        </w:rPr>
        <w:t>социальных проектов;</w:t>
      </w:r>
    </w:p>
    <w:p w:rsidR="00657FE0" w:rsidRPr="00731B53" w:rsidRDefault="00F82F01" w:rsidP="00867651">
      <w:pPr>
        <w:pStyle w:val="a7"/>
        <w:ind w:left="0" w:firstLine="393"/>
        <w:rPr>
          <w:sz w:val="24"/>
          <w:szCs w:val="24"/>
        </w:rPr>
      </w:pPr>
      <w:r w:rsidRPr="00731B53">
        <w:rPr>
          <w:sz w:val="24"/>
          <w:szCs w:val="24"/>
        </w:rPr>
        <w:t>-формирование</w:t>
      </w:r>
      <w:r w:rsidRPr="00731B53">
        <w:rPr>
          <w:spacing w:val="1"/>
          <w:sz w:val="24"/>
          <w:szCs w:val="24"/>
        </w:rPr>
        <w:t xml:space="preserve"> </w:t>
      </w:r>
      <w:r w:rsidRPr="00731B53">
        <w:rPr>
          <w:sz w:val="24"/>
          <w:szCs w:val="24"/>
        </w:rPr>
        <w:t>научного</w:t>
      </w:r>
      <w:r w:rsidRPr="00731B53">
        <w:rPr>
          <w:spacing w:val="1"/>
          <w:sz w:val="24"/>
          <w:szCs w:val="24"/>
        </w:rPr>
        <w:t xml:space="preserve"> </w:t>
      </w:r>
      <w:r w:rsidRPr="00731B53">
        <w:rPr>
          <w:sz w:val="24"/>
          <w:szCs w:val="24"/>
        </w:rPr>
        <w:t>типа</w:t>
      </w:r>
      <w:r w:rsidRPr="00731B53">
        <w:rPr>
          <w:spacing w:val="1"/>
          <w:sz w:val="24"/>
          <w:szCs w:val="24"/>
        </w:rPr>
        <w:t xml:space="preserve"> </w:t>
      </w:r>
      <w:r w:rsidRPr="00731B53">
        <w:rPr>
          <w:sz w:val="24"/>
          <w:szCs w:val="24"/>
        </w:rPr>
        <w:t>мышления,</w:t>
      </w:r>
      <w:r w:rsidRPr="00731B53">
        <w:rPr>
          <w:spacing w:val="1"/>
          <w:sz w:val="24"/>
          <w:szCs w:val="24"/>
        </w:rPr>
        <w:t xml:space="preserve"> </w:t>
      </w:r>
      <w:r w:rsidRPr="00731B53">
        <w:rPr>
          <w:sz w:val="24"/>
          <w:szCs w:val="24"/>
        </w:rPr>
        <w:t>владение</w:t>
      </w:r>
      <w:r w:rsidRPr="00731B53">
        <w:rPr>
          <w:spacing w:val="1"/>
          <w:sz w:val="24"/>
          <w:szCs w:val="24"/>
        </w:rPr>
        <w:t xml:space="preserve"> </w:t>
      </w:r>
      <w:r w:rsidRPr="00731B53">
        <w:rPr>
          <w:sz w:val="24"/>
          <w:szCs w:val="24"/>
        </w:rPr>
        <w:t>научной</w:t>
      </w:r>
      <w:r w:rsidRPr="00731B53">
        <w:rPr>
          <w:spacing w:val="66"/>
          <w:sz w:val="24"/>
          <w:szCs w:val="24"/>
        </w:rPr>
        <w:t xml:space="preserve"> </w:t>
      </w:r>
      <w:r w:rsidRPr="00731B53">
        <w:rPr>
          <w:sz w:val="24"/>
          <w:szCs w:val="24"/>
        </w:rPr>
        <w:t>терминологией,</w:t>
      </w:r>
      <w:r w:rsidRPr="00731B53">
        <w:rPr>
          <w:spacing w:val="1"/>
          <w:sz w:val="24"/>
          <w:szCs w:val="24"/>
        </w:rPr>
        <w:t xml:space="preserve"> </w:t>
      </w:r>
      <w:r w:rsidRPr="00731B53">
        <w:rPr>
          <w:sz w:val="24"/>
          <w:szCs w:val="24"/>
        </w:rPr>
        <w:t>ключевыми</w:t>
      </w:r>
      <w:r w:rsidRPr="00731B53">
        <w:rPr>
          <w:spacing w:val="1"/>
          <w:sz w:val="24"/>
          <w:szCs w:val="24"/>
        </w:rPr>
        <w:t xml:space="preserve"> </w:t>
      </w:r>
      <w:r w:rsidRPr="00731B53">
        <w:rPr>
          <w:sz w:val="24"/>
          <w:szCs w:val="24"/>
        </w:rPr>
        <w:t>понятиями</w:t>
      </w:r>
      <w:r w:rsidRPr="00731B53">
        <w:rPr>
          <w:spacing w:val="2"/>
          <w:sz w:val="24"/>
          <w:szCs w:val="24"/>
        </w:rPr>
        <w:t xml:space="preserve"> </w:t>
      </w:r>
      <w:r w:rsidRPr="00731B53">
        <w:rPr>
          <w:sz w:val="24"/>
          <w:szCs w:val="24"/>
        </w:rPr>
        <w:t>и</w:t>
      </w:r>
      <w:r w:rsidRPr="00731B53">
        <w:rPr>
          <w:spacing w:val="2"/>
          <w:sz w:val="24"/>
          <w:szCs w:val="24"/>
        </w:rPr>
        <w:t xml:space="preserve"> </w:t>
      </w:r>
      <w:r w:rsidRPr="00731B53">
        <w:rPr>
          <w:sz w:val="24"/>
          <w:szCs w:val="24"/>
        </w:rPr>
        <w:t>методами;</w:t>
      </w:r>
    </w:p>
    <w:p w:rsidR="00657FE0" w:rsidRPr="00731B53" w:rsidRDefault="00F82F01" w:rsidP="00867651">
      <w:pPr>
        <w:pStyle w:val="a7"/>
        <w:ind w:left="0" w:firstLine="393"/>
        <w:rPr>
          <w:sz w:val="24"/>
          <w:szCs w:val="24"/>
        </w:rPr>
      </w:pPr>
      <w:r w:rsidRPr="00731B53">
        <w:rPr>
          <w:sz w:val="24"/>
          <w:szCs w:val="24"/>
        </w:rPr>
        <w:t>-ставить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формулировать</w:t>
      </w:r>
      <w:r w:rsidRPr="00731B53">
        <w:rPr>
          <w:spacing w:val="1"/>
          <w:sz w:val="24"/>
          <w:szCs w:val="24"/>
        </w:rPr>
        <w:t xml:space="preserve"> </w:t>
      </w:r>
      <w:r w:rsidRPr="00731B53">
        <w:rPr>
          <w:sz w:val="24"/>
          <w:szCs w:val="24"/>
        </w:rPr>
        <w:t>собственные</w:t>
      </w:r>
      <w:r w:rsidRPr="00731B53">
        <w:rPr>
          <w:spacing w:val="1"/>
          <w:sz w:val="24"/>
          <w:szCs w:val="24"/>
        </w:rPr>
        <w:t xml:space="preserve"> </w:t>
      </w:r>
      <w:r w:rsidRPr="00731B53">
        <w:rPr>
          <w:sz w:val="24"/>
          <w:szCs w:val="24"/>
        </w:rPr>
        <w:t>задачи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жизненных</w:t>
      </w:r>
      <w:r w:rsidRPr="00731B53">
        <w:rPr>
          <w:spacing w:val="2"/>
          <w:sz w:val="24"/>
          <w:szCs w:val="24"/>
        </w:rPr>
        <w:t xml:space="preserve"> </w:t>
      </w:r>
      <w:r w:rsidRPr="00731B53">
        <w:rPr>
          <w:sz w:val="24"/>
          <w:szCs w:val="24"/>
        </w:rPr>
        <w:t>ситуациях;</w:t>
      </w:r>
    </w:p>
    <w:p w:rsidR="00657FE0" w:rsidRPr="00731B53" w:rsidRDefault="00F82F01" w:rsidP="00867651">
      <w:pPr>
        <w:pStyle w:val="a7"/>
        <w:ind w:left="0" w:firstLine="393"/>
        <w:rPr>
          <w:sz w:val="24"/>
          <w:szCs w:val="24"/>
        </w:rPr>
      </w:pPr>
      <w:r w:rsidRPr="00731B53">
        <w:rPr>
          <w:sz w:val="24"/>
          <w:szCs w:val="24"/>
        </w:rPr>
        <w:t>-выявлять причинно-следственные связи и актуализировать задачу, выдвигать гипотезу</w:t>
      </w:r>
      <w:r w:rsidRPr="00731B53">
        <w:rPr>
          <w:spacing w:val="1"/>
          <w:sz w:val="24"/>
          <w:szCs w:val="24"/>
        </w:rPr>
        <w:t xml:space="preserve"> </w:t>
      </w:r>
      <w:r w:rsidRPr="00731B53">
        <w:rPr>
          <w:sz w:val="24"/>
          <w:szCs w:val="24"/>
        </w:rPr>
        <w:t>ее</w:t>
      </w:r>
      <w:r w:rsidRPr="00731B53">
        <w:rPr>
          <w:spacing w:val="1"/>
          <w:sz w:val="24"/>
          <w:szCs w:val="24"/>
        </w:rPr>
        <w:t xml:space="preserve"> </w:t>
      </w:r>
      <w:r w:rsidRPr="00731B53">
        <w:rPr>
          <w:sz w:val="24"/>
          <w:szCs w:val="24"/>
        </w:rPr>
        <w:t>решения,</w:t>
      </w:r>
      <w:r w:rsidRPr="00731B53">
        <w:rPr>
          <w:spacing w:val="1"/>
          <w:sz w:val="24"/>
          <w:szCs w:val="24"/>
        </w:rPr>
        <w:t xml:space="preserve"> </w:t>
      </w:r>
      <w:r w:rsidRPr="00731B53">
        <w:rPr>
          <w:sz w:val="24"/>
          <w:szCs w:val="24"/>
        </w:rPr>
        <w:t>находить</w:t>
      </w:r>
      <w:r w:rsidRPr="00731B53">
        <w:rPr>
          <w:spacing w:val="1"/>
          <w:sz w:val="24"/>
          <w:szCs w:val="24"/>
        </w:rPr>
        <w:t xml:space="preserve"> </w:t>
      </w:r>
      <w:r w:rsidRPr="00731B53">
        <w:rPr>
          <w:sz w:val="24"/>
          <w:szCs w:val="24"/>
        </w:rPr>
        <w:t>аргументы</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доказательства</w:t>
      </w:r>
      <w:r w:rsidRPr="00731B53">
        <w:rPr>
          <w:spacing w:val="1"/>
          <w:sz w:val="24"/>
          <w:szCs w:val="24"/>
        </w:rPr>
        <w:t xml:space="preserve"> </w:t>
      </w:r>
      <w:r w:rsidRPr="00731B53">
        <w:rPr>
          <w:sz w:val="24"/>
          <w:szCs w:val="24"/>
        </w:rPr>
        <w:t>своих</w:t>
      </w:r>
      <w:r w:rsidRPr="00731B53">
        <w:rPr>
          <w:spacing w:val="1"/>
          <w:sz w:val="24"/>
          <w:szCs w:val="24"/>
        </w:rPr>
        <w:t xml:space="preserve"> </w:t>
      </w:r>
      <w:r w:rsidRPr="00731B53">
        <w:rPr>
          <w:sz w:val="24"/>
          <w:szCs w:val="24"/>
        </w:rPr>
        <w:t>утверждений,</w:t>
      </w:r>
      <w:r w:rsidRPr="00731B53">
        <w:rPr>
          <w:spacing w:val="1"/>
          <w:sz w:val="24"/>
          <w:szCs w:val="24"/>
        </w:rPr>
        <w:t xml:space="preserve"> </w:t>
      </w:r>
      <w:r w:rsidRPr="00731B53">
        <w:rPr>
          <w:sz w:val="24"/>
          <w:szCs w:val="24"/>
        </w:rPr>
        <w:t>задавать</w:t>
      </w:r>
      <w:r w:rsidRPr="00731B53">
        <w:rPr>
          <w:spacing w:val="1"/>
          <w:sz w:val="24"/>
          <w:szCs w:val="24"/>
        </w:rPr>
        <w:t xml:space="preserve"> </w:t>
      </w:r>
      <w:r w:rsidRPr="00731B53">
        <w:rPr>
          <w:sz w:val="24"/>
          <w:szCs w:val="24"/>
        </w:rPr>
        <w:t>параметры</w:t>
      </w:r>
      <w:r w:rsidRPr="00731B53">
        <w:rPr>
          <w:spacing w:val="-1"/>
          <w:sz w:val="24"/>
          <w:szCs w:val="24"/>
        </w:rPr>
        <w:t xml:space="preserve"> </w:t>
      </w:r>
      <w:r w:rsidRPr="00731B53">
        <w:rPr>
          <w:sz w:val="24"/>
          <w:szCs w:val="24"/>
        </w:rPr>
        <w:t>и</w:t>
      </w:r>
      <w:r w:rsidRPr="00731B53">
        <w:rPr>
          <w:spacing w:val="2"/>
          <w:sz w:val="24"/>
          <w:szCs w:val="24"/>
        </w:rPr>
        <w:t xml:space="preserve"> </w:t>
      </w:r>
      <w:r w:rsidRPr="00731B53">
        <w:rPr>
          <w:sz w:val="24"/>
          <w:szCs w:val="24"/>
        </w:rPr>
        <w:t>критерии</w:t>
      </w:r>
      <w:r w:rsidRPr="00731B53">
        <w:rPr>
          <w:spacing w:val="2"/>
          <w:sz w:val="24"/>
          <w:szCs w:val="24"/>
        </w:rPr>
        <w:t xml:space="preserve"> </w:t>
      </w:r>
      <w:r w:rsidRPr="00731B53">
        <w:rPr>
          <w:sz w:val="24"/>
          <w:szCs w:val="24"/>
        </w:rPr>
        <w:t>решения;</w:t>
      </w:r>
    </w:p>
    <w:p w:rsidR="00657FE0" w:rsidRPr="00731B53" w:rsidRDefault="00F82F01" w:rsidP="00867651">
      <w:pPr>
        <w:pStyle w:val="a7"/>
        <w:ind w:left="0" w:firstLine="393"/>
        <w:rPr>
          <w:sz w:val="24"/>
          <w:szCs w:val="24"/>
        </w:rPr>
      </w:pPr>
      <w:r w:rsidRPr="00731B53">
        <w:rPr>
          <w:sz w:val="24"/>
          <w:szCs w:val="24"/>
        </w:rPr>
        <w:t>-анализировать</w:t>
      </w:r>
      <w:r w:rsidRPr="00731B53">
        <w:rPr>
          <w:spacing w:val="35"/>
          <w:sz w:val="24"/>
          <w:szCs w:val="24"/>
        </w:rPr>
        <w:t xml:space="preserve"> </w:t>
      </w:r>
      <w:r w:rsidRPr="00731B53">
        <w:rPr>
          <w:sz w:val="24"/>
          <w:szCs w:val="24"/>
        </w:rPr>
        <w:t>полученные</w:t>
      </w:r>
      <w:r w:rsidRPr="00731B53">
        <w:rPr>
          <w:spacing w:val="35"/>
          <w:sz w:val="24"/>
          <w:szCs w:val="24"/>
        </w:rPr>
        <w:t xml:space="preserve"> </w:t>
      </w:r>
      <w:r w:rsidRPr="00731B53">
        <w:rPr>
          <w:sz w:val="24"/>
          <w:szCs w:val="24"/>
        </w:rPr>
        <w:t>в</w:t>
      </w:r>
      <w:r w:rsidRPr="00731B53">
        <w:rPr>
          <w:spacing w:val="36"/>
          <w:sz w:val="24"/>
          <w:szCs w:val="24"/>
        </w:rPr>
        <w:t xml:space="preserve"> </w:t>
      </w:r>
      <w:r w:rsidRPr="00731B53">
        <w:rPr>
          <w:sz w:val="24"/>
          <w:szCs w:val="24"/>
        </w:rPr>
        <w:t>ходе</w:t>
      </w:r>
      <w:r w:rsidRPr="00731B53">
        <w:rPr>
          <w:spacing w:val="35"/>
          <w:sz w:val="24"/>
          <w:szCs w:val="24"/>
        </w:rPr>
        <w:t xml:space="preserve"> </w:t>
      </w:r>
      <w:r w:rsidRPr="00731B53">
        <w:rPr>
          <w:sz w:val="24"/>
          <w:szCs w:val="24"/>
        </w:rPr>
        <w:t>решения</w:t>
      </w:r>
      <w:r w:rsidRPr="00731B53">
        <w:rPr>
          <w:spacing w:val="35"/>
          <w:sz w:val="24"/>
          <w:szCs w:val="24"/>
        </w:rPr>
        <w:t xml:space="preserve"> </w:t>
      </w:r>
      <w:r w:rsidRPr="00731B53">
        <w:rPr>
          <w:sz w:val="24"/>
          <w:szCs w:val="24"/>
        </w:rPr>
        <w:t>задачи</w:t>
      </w:r>
      <w:r w:rsidRPr="00731B53">
        <w:rPr>
          <w:spacing w:val="35"/>
          <w:sz w:val="24"/>
          <w:szCs w:val="24"/>
        </w:rPr>
        <w:t xml:space="preserve"> </w:t>
      </w:r>
      <w:r w:rsidRPr="00731B53">
        <w:rPr>
          <w:sz w:val="24"/>
          <w:szCs w:val="24"/>
        </w:rPr>
        <w:t>результаты,</w:t>
      </w:r>
      <w:r w:rsidRPr="00731B53">
        <w:rPr>
          <w:spacing w:val="37"/>
          <w:sz w:val="24"/>
          <w:szCs w:val="24"/>
        </w:rPr>
        <w:t xml:space="preserve"> </w:t>
      </w:r>
      <w:r w:rsidRPr="00731B53">
        <w:rPr>
          <w:sz w:val="24"/>
          <w:szCs w:val="24"/>
        </w:rPr>
        <w:t>критически</w:t>
      </w:r>
      <w:r w:rsidRPr="00731B53">
        <w:rPr>
          <w:spacing w:val="34"/>
          <w:sz w:val="24"/>
          <w:szCs w:val="24"/>
        </w:rPr>
        <w:t xml:space="preserve"> </w:t>
      </w:r>
      <w:r w:rsidRPr="00731B53">
        <w:rPr>
          <w:sz w:val="24"/>
          <w:szCs w:val="24"/>
        </w:rPr>
        <w:t>оценивать</w:t>
      </w:r>
      <w:r w:rsidRPr="00731B53">
        <w:rPr>
          <w:spacing w:val="-62"/>
          <w:sz w:val="24"/>
          <w:szCs w:val="24"/>
        </w:rPr>
        <w:t xml:space="preserve"> </w:t>
      </w:r>
      <w:r w:rsidRPr="00731B53">
        <w:rPr>
          <w:sz w:val="24"/>
          <w:szCs w:val="24"/>
        </w:rPr>
        <w:t>их</w:t>
      </w:r>
      <w:r w:rsidRPr="00731B53">
        <w:rPr>
          <w:spacing w:val="1"/>
          <w:sz w:val="24"/>
          <w:szCs w:val="24"/>
        </w:rPr>
        <w:t xml:space="preserve"> </w:t>
      </w:r>
      <w:r w:rsidRPr="00731B53">
        <w:rPr>
          <w:sz w:val="24"/>
          <w:szCs w:val="24"/>
        </w:rPr>
        <w:t>достоверность,</w:t>
      </w:r>
      <w:r w:rsidRPr="00731B53">
        <w:rPr>
          <w:spacing w:val="-2"/>
          <w:sz w:val="24"/>
          <w:szCs w:val="24"/>
        </w:rPr>
        <w:t xml:space="preserve"> </w:t>
      </w:r>
      <w:r w:rsidRPr="00731B53">
        <w:rPr>
          <w:sz w:val="24"/>
          <w:szCs w:val="24"/>
        </w:rPr>
        <w:t>прогнозировать</w:t>
      </w:r>
      <w:r w:rsidRPr="00731B53">
        <w:rPr>
          <w:spacing w:val="2"/>
          <w:sz w:val="24"/>
          <w:szCs w:val="24"/>
        </w:rPr>
        <w:t xml:space="preserve"> </w:t>
      </w:r>
      <w:r w:rsidRPr="00731B53">
        <w:rPr>
          <w:sz w:val="24"/>
          <w:szCs w:val="24"/>
        </w:rPr>
        <w:t>изменение</w:t>
      </w:r>
      <w:r w:rsidRPr="00731B53">
        <w:rPr>
          <w:spacing w:val="1"/>
          <w:sz w:val="24"/>
          <w:szCs w:val="24"/>
        </w:rPr>
        <w:t xml:space="preserve"> </w:t>
      </w:r>
      <w:r w:rsidRPr="00731B53">
        <w:rPr>
          <w:sz w:val="24"/>
          <w:szCs w:val="24"/>
        </w:rPr>
        <w:t>в</w:t>
      </w:r>
      <w:r w:rsidRPr="00731B53">
        <w:rPr>
          <w:spacing w:val="2"/>
          <w:sz w:val="24"/>
          <w:szCs w:val="24"/>
        </w:rPr>
        <w:t xml:space="preserve"> </w:t>
      </w:r>
      <w:r w:rsidRPr="00731B53">
        <w:rPr>
          <w:sz w:val="24"/>
          <w:szCs w:val="24"/>
        </w:rPr>
        <w:t>новых</w:t>
      </w:r>
      <w:r w:rsidRPr="00731B53">
        <w:rPr>
          <w:spacing w:val="1"/>
          <w:sz w:val="24"/>
          <w:szCs w:val="24"/>
        </w:rPr>
        <w:t xml:space="preserve"> </w:t>
      </w:r>
      <w:r w:rsidRPr="00731B53">
        <w:rPr>
          <w:sz w:val="24"/>
          <w:szCs w:val="24"/>
        </w:rPr>
        <w:t>условиях;</w:t>
      </w:r>
    </w:p>
    <w:p w:rsidR="00657FE0" w:rsidRPr="00731B53" w:rsidRDefault="00F82F01" w:rsidP="00867651">
      <w:pPr>
        <w:pStyle w:val="a7"/>
        <w:ind w:left="0" w:firstLine="393"/>
        <w:rPr>
          <w:sz w:val="24"/>
          <w:szCs w:val="24"/>
        </w:rPr>
      </w:pPr>
      <w:r w:rsidRPr="00731B53">
        <w:rPr>
          <w:sz w:val="24"/>
          <w:szCs w:val="24"/>
        </w:rPr>
        <w:t>давать</w:t>
      </w:r>
      <w:r w:rsidRPr="00731B53">
        <w:rPr>
          <w:spacing w:val="-2"/>
          <w:sz w:val="24"/>
          <w:szCs w:val="24"/>
        </w:rPr>
        <w:t xml:space="preserve"> </w:t>
      </w:r>
      <w:r w:rsidRPr="00731B53">
        <w:rPr>
          <w:sz w:val="24"/>
          <w:szCs w:val="24"/>
        </w:rPr>
        <w:t>оценку</w:t>
      </w:r>
      <w:r w:rsidRPr="00731B53">
        <w:rPr>
          <w:spacing w:val="-4"/>
          <w:sz w:val="24"/>
          <w:szCs w:val="24"/>
        </w:rPr>
        <w:t xml:space="preserve"> </w:t>
      </w:r>
      <w:r w:rsidRPr="00731B53">
        <w:rPr>
          <w:sz w:val="24"/>
          <w:szCs w:val="24"/>
        </w:rPr>
        <w:t>новым</w:t>
      </w:r>
      <w:r w:rsidRPr="00731B53">
        <w:rPr>
          <w:spacing w:val="-3"/>
          <w:sz w:val="24"/>
          <w:szCs w:val="24"/>
        </w:rPr>
        <w:t xml:space="preserve"> </w:t>
      </w:r>
      <w:r w:rsidRPr="00731B53">
        <w:rPr>
          <w:sz w:val="24"/>
          <w:szCs w:val="24"/>
        </w:rPr>
        <w:t>ситуациям,</w:t>
      </w:r>
      <w:r w:rsidRPr="00731B53">
        <w:rPr>
          <w:spacing w:val="-2"/>
          <w:sz w:val="24"/>
          <w:szCs w:val="24"/>
        </w:rPr>
        <w:t xml:space="preserve"> </w:t>
      </w:r>
      <w:r w:rsidRPr="00731B53">
        <w:rPr>
          <w:sz w:val="24"/>
          <w:szCs w:val="24"/>
        </w:rPr>
        <w:t>оценивать</w:t>
      </w:r>
      <w:r w:rsidRPr="00731B53">
        <w:rPr>
          <w:spacing w:val="-6"/>
          <w:sz w:val="24"/>
          <w:szCs w:val="24"/>
        </w:rPr>
        <w:t xml:space="preserve"> </w:t>
      </w:r>
      <w:r w:rsidRPr="00731B53">
        <w:rPr>
          <w:sz w:val="24"/>
          <w:szCs w:val="24"/>
        </w:rPr>
        <w:t>приобретенный</w:t>
      </w:r>
      <w:r w:rsidRPr="00731B53">
        <w:rPr>
          <w:spacing w:val="-3"/>
          <w:sz w:val="24"/>
          <w:szCs w:val="24"/>
        </w:rPr>
        <w:t xml:space="preserve"> </w:t>
      </w:r>
      <w:r w:rsidRPr="00731B53">
        <w:rPr>
          <w:sz w:val="24"/>
          <w:szCs w:val="24"/>
        </w:rPr>
        <w:t>опыт;</w:t>
      </w:r>
    </w:p>
    <w:p w:rsidR="00657FE0" w:rsidRPr="00731B53" w:rsidRDefault="00F82F01" w:rsidP="00867651">
      <w:pPr>
        <w:pStyle w:val="a7"/>
        <w:ind w:left="0" w:firstLine="393"/>
        <w:rPr>
          <w:sz w:val="24"/>
          <w:szCs w:val="24"/>
        </w:rPr>
      </w:pPr>
      <w:r w:rsidRPr="00731B53">
        <w:rPr>
          <w:sz w:val="24"/>
          <w:szCs w:val="24"/>
        </w:rPr>
        <w:t>разрабатывать план решения проблемы с учетом анализа имеющихся материальных и</w:t>
      </w:r>
      <w:r w:rsidRPr="00731B53">
        <w:rPr>
          <w:spacing w:val="1"/>
          <w:sz w:val="24"/>
          <w:szCs w:val="24"/>
        </w:rPr>
        <w:t xml:space="preserve"> </w:t>
      </w:r>
      <w:r w:rsidRPr="00731B53">
        <w:rPr>
          <w:sz w:val="24"/>
          <w:szCs w:val="24"/>
        </w:rPr>
        <w:t>нематериальных ресурсов;</w:t>
      </w:r>
    </w:p>
    <w:p w:rsidR="00657FE0" w:rsidRPr="00731B53" w:rsidRDefault="00F82F01" w:rsidP="00867651">
      <w:pPr>
        <w:pStyle w:val="a7"/>
        <w:ind w:left="0" w:firstLine="393"/>
        <w:rPr>
          <w:sz w:val="24"/>
          <w:szCs w:val="24"/>
        </w:rPr>
      </w:pPr>
      <w:r w:rsidRPr="00731B53">
        <w:rPr>
          <w:sz w:val="24"/>
          <w:szCs w:val="24"/>
        </w:rPr>
        <w:t>-осуществлять</w:t>
      </w:r>
      <w:r w:rsidRPr="00731B53">
        <w:rPr>
          <w:spacing w:val="1"/>
          <w:sz w:val="24"/>
          <w:szCs w:val="24"/>
        </w:rPr>
        <w:t xml:space="preserve"> </w:t>
      </w:r>
      <w:r w:rsidRPr="00731B53">
        <w:rPr>
          <w:sz w:val="24"/>
          <w:szCs w:val="24"/>
        </w:rPr>
        <w:t>целенаправленный</w:t>
      </w:r>
      <w:r w:rsidRPr="00731B53">
        <w:rPr>
          <w:spacing w:val="1"/>
          <w:sz w:val="24"/>
          <w:szCs w:val="24"/>
        </w:rPr>
        <w:t xml:space="preserve"> </w:t>
      </w:r>
      <w:r w:rsidRPr="00731B53">
        <w:rPr>
          <w:sz w:val="24"/>
          <w:szCs w:val="24"/>
        </w:rPr>
        <w:t>поиск</w:t>
      </w:r>
      <w:r w:rsidRPr="00731B53">
        <w:rPr>
          <w:spacing w:val="1"/>
          <w:sz w:val="24"/>
          <w:szCs w:val="24"/>
        </w:rPr>
        <w:t xml:space="preserve"> </w:t>
      </w:r>
      <w:r w:rsidRPr="00731B53">
        <w:rPr>
          <w:sz w:val="24"/>
          <w:szCs w:val="24"/>
        </w:rPr>
        <w:t>переноса</w:t>
      </w:r>
      <w:r w:rsidRPr="00731B53">
        <w:rPr>
          <w:spacing w:val="1"/>
          <w:sz w:val="24"/>
          <w:szCs w:val="24"/>
        </w:rPr>
        <w:t xml:space="preserve"> </w:t>
      </w:r>
      <w:r w:rsidRPr="00731B53">
        <w:rPr>
          <w:sz w:val="24"/>
          <w:szCs w:val="24"/>
        </w:rPr>
        <w:t>средств</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способов</w:t>
      </w:r>
      <w:r w:rsidRPr="00731B53">
        <w:rPr>
          <w:spacing w:val="1"/>
          <w:sz w:val="24"/>
          <w:szCs w:val="24"/>
        </w:rPr>
        <w:t xml:space="preserve"> </w:t>
      </w:r>
      <w:r w:rsidRPr="00731B53">
        <w:rPr>
          <w:sz w:val="24"/>
          <w:szCs w:val="24"/>
        </w:rPr>
        <w:t>действия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профессиональную</w:t>
      </w:r>
      <w:r w:rsidRPr="00731B53">
        <w:rPr>
          <w:spacing w:val="-1"/>
          <w:sz w:val="24"/>
          <w:szCs w:val="24"/>
        </w:rPr>
        <w:t xml:space="preserve"> </w:t>
      </w:r>
      <w:r w:rsidRPr="00731B53">
        <w:rPr>
          <w:sz w:val="24"/>
          <w:szCs w:val="24"/>
        </w:rPr>
        <w:t>среду;</w:t>
      </w:r>
    </w:p>
    <w:p w:rsidR="00657FE0" w:rsidRPr="00731B53" w:rsidRDefault="00F82F01" w:rsidP="00867651">
      <w:pPr>
        <w:pStyle w:val="a7"/>
        <w:ind w:left="0" w:firstLine="393"/>
        <w:rPr>
          <w:sz w:val="24"/>
          <w:szCs w:val="24"/>
        </w:rPr>
      </w:pPr>
      <w:r w:rsidRPr="00731B53">
        <w:rPr>
          <w:sz w:val="24"/>
          <w:szCs w:val="24"/>
        </w:rPr>
        <w:t>-уметь</w:t>
      </w:r>
      <w:r w:rsidRPr="00731B53">
        <w:rPr>
          <w:spacing w:val="1"/>
          <w:sz w:val="24"/>
          <w:szCs w:val="24"/>
        </w:rPr>
        <w:t xml:space="preserve"> </w:t>
      </w:r>
      <w:r w:rsidRPr="00731B53">
        <w:rPr>
          <w:sz w:val="24"/>
          <w:szCs w:val="24"/>
        </w:rPr>
        <w:t>переносить</w:t>
      </w:r>
      <w:r w:rsidRPr="00731B53">
        <w:rPr>
          <w:spacing w:val="1"/>
          <w:sz w:val="24"/>
          <w:szCs w:val="24"/>
        </w:rPr>
        <w:t xml:space="preserve"> </w:t>
      </w:r>
      <w:r w:rsidRPr="00731B53">
        <w:rPr>
          <w:sz w:val="24"/>
          <w:szCs w:val="24"/>
        </w:rPr>
        <w:t>знания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познавательную</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практическую</w:t>
      </w:r>
      <w:r w:rsidRPr="00731B53">
        <w:rPr>
          <w:spacing w:val="1"/>
          <w:sz w:val="24"/>
          <w:szCs w:val="24"/>
        </w:rPr>
        <w:t xml:space="preserve"> </w:t>
      </w:r>
      <w:r w:rsidRPr="00731B53">
        <w:rPr>
          <w:sz w:val="24"/>
          <w:szCs w:val="24"/>
        </w:rPr>
        <w:t>области</w:t>
      </w:r>
      <w:r w:rsidRPr="00731B53">
        <w:rPr>
          <w:spacing w:val="1"/>
          <w:sz w:val="24"/>
          <w:szCs w:val="24"/>
        </w:rPr>
        <w:t xml:space="preserve"> </w:t>
      </w:r>
      <w:r w:rsidRPr="00731B53">
        <w:rPr>
          <w:sz w:val="24"/>
          <w:szCs w:val="24"/>
        </w:rPr>
        <w:t>жизнедеятельности;</w:t>
      </w:r>
    </w:p>
    <w:p w:rsidR="00657FE0" w:rsidRPr="00731B53" w:rsidRDefault="00F82F01" w:rsidP="00867651">
      <w:pPr>
        <w:pStyle w:val="a7"/>
        <w:ind w:left="0" w:firstLine="393"/>
        <w:rPr>
          <w:sz w:val="24"/>
          <w:szCs w:val="24"/>
        </w:rPr>
      </w:pPr>
      <w:r w:rsidRPr="00731B53">
        <w:rPr>
          <w:sz w:val="24"/>
          <w:szCs w:val="24"/>
        </w:rPr>
        <w:t>-уметь</w:t>
      </w:r>
      <w:r w:rsidRPr="00731B53">
        <w:rPr>
          <w:spacing w:val="-4"/>
          <w:sz w:val="24"/>
          <w:szCs w:val="24"/>
        </w:rPr>
        <w:t xml:space="preserve"> </w:t>
      </w:r>
      <w:r w:rsidRPr="00731B53">
        <w:rPr>
          <w:sz w:val="24"/>
          <w:szCs w:val="24"/>
        </w:rPr>
        <w:t>интегрировать</w:t>
      </w:r>
      <w:r w:rsidRPr="00731B53">
        <w:rPr>
          <w:spacing w:val="-3"/>
          <w:sz w:val="24"/>
          <w:szCs w:val="24"/>
        </w:rPr>
        <w:t xml:space="preserve"> </w:t>
      </w:r>
      <w:r w:rsidRPr="00731B53">
        <w:rPr>
          <w:sz w:val="24"/>
          <w:szCs w:val="24"/>
        </w:rPr>
        <w:t>знания</w:t>
      </w:r>
      <w:r w:rsidRPr="00731B53">
        <w:rPr>
          <w:spacing w:val="-4"/>
          <w:sz w:val="24"/>
          <w:szCs w:val="24"/>
        </w:rPr>
        <w:t xml:space="preserve"> </w:t>
      </w:r>
      <w:r w:rsidRPr="00731B53">
        <w:rPr>
          <w:sz w:val="24"/>
          <w:szCs w:val="24"/>
        </w:rPr>
        <w:t>из</w:t>
      </w:r>
      <w:r w:rsidRPr="00731B53">
        <w:rPr>
          <w:spacing w:val="-5"/>
          <w:sz w:val="24"/>
          <w:szCs w:val="24"/>
        </w:rPr>
        <w:t xml:space="preserve"> </w:t>
      </w:r>
      <w:r w:rsidRPr="00731B53">
        <w:rPr>
          <w:sz w:val="24"/>
          <w:szCs w:val="24"/>
        </w:rPr>
        <w:t>разных</w:t>
      </w:r>
      <w:r w:rsidRPr="00731B53">
        <w:rPr>
          <w:spacing w:val="-5"/>
          <w:sz w:val="24"/>
          <w:szCs w:val="24"/>
        </w:rPr>
        <w:t xml:space="preserve"> </w:t>
      </w:r>
      <w:r w:rsidRPr="00731B53">
        <w:rPr>
          <w:sz w:val="24"/>
          <w:szCs w:val="24"/>
        </w:rPr>
        <w:t>предметных</w:t>
      </w:r>
      <w:r w:rsidRPr="00731B53">
        <w:rPr>
          <w:spacing w:val="-5"/>
          <w:sz w:val="24"/>
          <w:szCs w:val="24"/>
        </w:rPr>
        <w:t xml:space="preserve"> </w:t>
      </w:r>
      <w:r w:rsidRPr="00731B53">
        <w:rPr>
          <w:sz w:val="24"/>
          <w:szCs w:val="24"/>
        </w:rPr>
        <w:t>областей;</w:t>
      </w:r>
    </w:p>
    <w:p w:rsidR="00657FE0" w:rsidRPr="00731B53" w:rsidRDefault="00F82F01" w:rsidP="00867651">
      <w:pPr>
        <w:pStyle w:val="a7"/>
        <w:ind w:left="0" w:firstLine="393"/>
        <w:rPr>
          <w:sz w:val="24"/>
          <w:szCs w:val="24"/>
        </w:rPr>
      </w:pPr>
      <w:r w:rsidRPr="00731B53">
        <w:rPr>
          <w:sz w:val="24"/>
          <w:szCs w:val="24"/>
        </w:rPr>
        <w:t>-выдвигать</w:t>
      </w:r>
      <w:r w:rsidRPr="00731B53">
        <w:rPr>
          <w:spacing w:val="-2"/>
          <w:sz w:val="24"/>
          <w:szCs w:val="24"/>
        </w:rPr>
        <w:t xml:space="preserve"> </w:t>
      </w:r>
      <w:r w:rsidRPr="00731B53">
        <w:rPr>
          <w:sz w:val="24"/>
          <w:szCs w:val="24"/>
        </w:rPr>
        <w:t>новые</w:t>
      </w:r>
      <w:r w:rsidRPr="00731B53">
        <w:rPr>
          <w:spacing w:val="-1"/>
          <w:sz w:val="24"/>
          <w:szCs w:val="24"/>
        </w:rPr>
        <w:t xml:space="preserve"> </w:t>
      </w:r>
      <w:r w:rsidRPr="00731B53">
        <w:rPr>
          <w:sz w:val="24"/>
          <w:szCs w:val="24"/>
        </w:rPr>
        <w:t>идеи,</w:t>
      </w:r>
      <w:r w:rsidRPr="00731B53">
        <w:rPr>
          <w:spacing w:val="-4"/>
          <w:sz w:val="24"/>
          <w:szCs w:val="24"/>
        </w:rPr>
        <w:t xml:space="preserve"> </w:t>
      </w:r>
      <w:r w:rsidRPr="00731B53">
        <w:rPr>
          <w:sz w:val="24"/>
          <w:szCs w:val="24"/>
        </w:rPr>
        <w:t>предлагать</w:t>
      </w:r>
      <w:r w:rsidRPr="00731B53">
        <w:rPr>
          <w:spacing w:val="-2"/>
          <w:sz w:val="24"/>
          <w:szCs w:val="24"/>
        </w:rPr>
        <w:t xml:space="preserve"> </w:t>
      </w:r>
      <w:r w:rsidRPr="00731B53">
        <w:rPr>
          <w:sz w:val="24"/>
          <w:szCs w:val="24"/>
        </w:rPr>
        <w:t>оригинальные</w:t>
      </w:r>
      <w:r w:rsidRPr="00731B53">
        <w:rPr>
          <w:spacing w:val="-3"/>
          <w:sz w:val="24"/>
          <w:szCs w:val="24"/>
        </w:rPr>
        <w:t xml:space="preserve"> </w:t>
      </w:r>
      <w:r w:rsidRPr="00731B53">
        <w:rPr>
          <w:sz w:val="24"/>
          <w:szCs w:val="24"/>
        </w:rPr>
        <w:t>подходы</w:t>
      </w:r>
      <w:r w:rsidRPr="00731B53">
        <w:rPr>
          <w:spacing w:val="-5"/>
          <w:sz w:val="24"/>
          <w:szCs w:val="24"/>
        </w:rPr>
        <w:t xml:space="preserve"> </w:t>
      </w:r>
      <w:r w:rsidRPr="00731B53">
        <w:rPr>
          <w:sz w:val="24"/>
          <w:szCs w:val="24"/>
        </w:rPr>
        <w:t>и</w:t>
      </w:r>
      <w:r w:rsidRPr="00731B53">
        <w:rPr>
          <w:spacing w:val="-3"/>
          <w:sz w:val="24"/>
          <w:szCs w:val="24"/>
        </w:rPr>
        <w:t xml:space="preserve"> </w:t>
      </w:r>
      <w:r w:rsidRPr="00731B53">
        <w:rPr>
          <w:sz w:val="24"/>
          <w:szCs w:val="24"/>
        </w:rPr>
        <w:t>решения;</w:t>
      </w:r>
    </w:p>
    <w:p w:rsidR="00657FE0" w:rsidRPr="00731B53" w:rsidRDefault="00F82F01" w:rsidP="00867651">
      <w:pPr>
        <w:pStyle w:val="a7"/>
        <w:ind w:left="0" w:firstLine="393"/>
        <w:rPr>
          <w:sz w:val="24"/>
          <w:szCs w:val="24"/>
        </w:rPr>
      </w:pPr>
      <w:r w:rsidRPr="00731B53">
        <w:rPr>
          <w:sz w:val="24"/>
          <w:szCs w:val="24"/>
        </w:rPr>
        <w:t>-ставить</w:t>
      </w:r>
      <w:r w:rsidRPr="00731B53">
        <w:rPr>
          <w:spacing w:val="-7"/>
          <w:sz w:val="24"/>
          <w:szCs w:val="24"/>
        </w:rPr>
        <w:t xml:space="preserve"> </w:t>
      </w:r>
      <w:r w:rsidRPr="00731B53">
        <w:rPr>
          <w:sz w:val="24"/>
          <w:szCs w:val="24"/>
        </w:rPr>
        <w:t>проблемы</w:t>
      </w:r>
      <w:r w:rsidRPr="00731B53">
        <w:rPr>
          <w:spacing w:val="-5"/>
          <w:sz w:val="24"/>
          <w:szCs w:val="24"/>
        </w:rPr>
        <w:t xml:space="preserve"> </w:t>
      </w:r>
      <w:r w:rsidRPr="00731B53">
        <w:rPr>
          <w:sz w:val="24"/>
          <w:szCs w:val="24"/>
        </w:rPr>
        <w:t>и</w:t>
      </w:r>
      <w:r w:rsidRPr="00731B53">
        <w:rPr>
          <w:spacing w:val="-2"/>
          <w:sz w:val="24"/>
          <w:szCs w:val="24"/>
        </w:rPr>
        <w:t xml:space="preserve"> </w:t>
      </w:r>
      <w:r w:rsidRPr="00731B53">
        <w:rPr>
          <w:sz w:val="24"/>
          <w:szCs w:val="24"/>
        </w:rPr>
        <w:t>задачи,</w:t>
      </w:r>
      <w:r w:rsidRPr="00731B53">
        <w:rPr>
          <w:spacing w:val="-2"/>
          <w:sz w:val="24"/>
          <w:szCs w:val="24"/>
        </w:rPr>
        <w:t xml:space="preserve"> </w:t>
      </w:r>
      <w:r w:rsidRPr="00731B53">
        <w:rPr>
          <w:sz w:val="24"/>
          <w:szCs w:val="24"/>
        </w:rPr>
        <w:t>допускающие</w:t>
      </w:r>
      <w:r w:rsidRPr="00731B53">
        <w:rPr>
          <w:spacing w:val="-3"/>
          <w:sz w:val="24"/>
          <w:szCs w:val="24"/>
        </w:rPr>
        <w:t xml:space="preserve"> </w:t>
      </w:r>
      <w:r w:rsidRPr="00731B53">
        <w:rPr>
          <w:sz w:val="24"/>
          <w:szCs w:val="24"/>
        </w:rPr>
        <w:t>альтернативные</w:t>
      </w:r>
      <w:r w:rsidRPr="00731B53">
        <w:rPr>
          <w:spacing w:val="-3"/>
          <w:sz w:val="24"/>
          <w:szCs w:val="24"/>
        </w:rPr>
        <w:t xml:space="preserve"> </w:t>
      </w:r>
      <w:r w:rsidRPr="00731B53">
        <w:rPr>
          <w:sz w:val="24"/>
          <w:szCs w:val="24"/>
        </w:rPr>
        <w:t>решения;</w:t>
      </w:r>
      <w:r w:rsidRPr="00731B53">
        <w:rPr>
          <w:spacing w:val="-62"/>
          <w:sz w:val="24"/>
          <w:szCs w:val="24"/>
        </w:rPr>
        <w:t xml:space="preserve"> </w:t>
      </w:r>
      <w:r w:rsidRPr="00731B53">
        <w:rPr>
          <w:sz w:val="24"/>
          <w:szCs w:val="24"/>
        </w:rPr>
        <w:t>в)</w:t>
      </w:r>
      <w:r w:rsidRPr="00731B53">
        <w:rPr>
          <w:spacing w:val="1"/>
          <w:sz w:val="24"/>
          <w:szCs w:val="24"/>
        </w:rPr>
        <w:t xml:space="preserve"> </w:t>
      </w:r>
      <w:r w:rsidRPr="00731B53">
        <w:rPr>
          <w:sz w:val="24"/>
          <w:szCs w:val="24"/>
        </w:rPr>
        <w:t>работа</w:t>
      </w:r>
      <w:r w:rsidRPr="00731B53">
        <w:rPr>
          <w:spacing w:val="2"/>
          <w:sz w:val="24"/>
          <w:szCs w:val="24"/>
        </w:rPr>
        <w:t xml:space="preserve"> </w:t>
      </w:r>
      <w:r w:rsidRPr="00731B53">
        <w:rPr>
          <w:sz w:val="24"/>
          <w:szCs w:val="24"/>
        </w:rPr>
        <w:t>с</w:t>
      </w:r>
      <w:r w:rsidRPr="00731B53">
        <w:rPr>
          <w:spacing w:val="2"/>
          <w:sz w:val="24"/>
          <w:szCs w:val="24"/>
        </w:rPr>
        <w:t xml:space="preserve"> </w:t>
      </w:r>
      <w:r w:rsidRPr="00731B53">
        <w:rPr>
          <w:sz w:val="24"/>
          <w:szCs w:val="24"/>
        </w:rPr>
        <w:t>информацией:</w:t>
      </w:r>
    </w:p>
    <w:p w:rsidR="00657FE0" w:rsidRPr="00731B53" w:rsidRDefault="00F82F01" w:rsidP="00867651">
      <w:pPr>
        <w:pStyle w:val="a7"/>
        <w:ind w:left="0" w:firstLine="393"/>
        <w:rPr>
          <w:sz w:val="24"/>
          <w:szCs w:val="24"/>
        </w:rPr>
      </w:pPr>
      <w:r w:rsidRPr="00731B53">
        <w:rPr>
          <w:sz w:val="24"/>
          <w:szCs w:val="24"/>
        </w:rPr>
        <w:t>-владеть навыками получения информации из источников разных типов, самостоятельно</w:t>
      </w:r>
      <w:r w:rsidRPr="00731B53">
        <w:rPr>
          <w:spacing w:val="-62"/>
          <w:sz w:val="24"/>
          <w:szCs w:val="24"/>
        </w:rPr>
        <w:t xml:space="preserve"> </w:t>
      </w:r>
      <w:r w:rsidRPr="00731B53">
        <w:rPr>
          <w:sz w:val="24"/>
          <w:szCs w:val="24"/>
        </w:rPr>
        <w:t>осуществлять поиск, анализ, систематизацию и интерпретацию информации различных</w:t>
      </w:r>
      <w:r w:rsidRPr="00731B53">
        <w:rPr>
          <w:spacing w:val="1"/>
          <w:sz w:val="24"/>
          <w:szCs w:val="24"/>
        </w:rPr>
        <w:t xml:space="preserve"> </w:t>
      </w:r>
      <w:r w:rsidRPr="00731B53">
        <w:rPr>
          <w:sz w:val="24"/>
          <w:szCs w:val="24"/>
        </w:rPr>
        <w:t>видов</w:t>
      </w:r>
      <w:r w:rsidRPr="00731B53">
        <w:rPr>
          <w:spacing w:val="2"/>
          <w:sz w:val="24"/>
          <w:szCs w:val="24"/>
        </w:rPr>
        <w:t xml:space="preserve"> </w:t>
      </w:r>
      <w:r w:rsidRPr="00731B53">
        <w:rPr>
          <w:sz w:val="24"/>
          <w:szCs w:val="24"/>
        </w:rPr>
        <w:t>и</w:t>
      </w:r>
      <w:r w:rsidRPr="00731B53">
        <w:rPr>
          <w:spacing w:val="2"/>
          <w:sz w:val="24"/>
          <w:szCs w:val="24"/>
        </w:rPr>
        <w:t xml:space="preserve"> </w:t>
      </w:r>
      <w:r w:rsidRPr="00731B53">
        <w:rPr>
          <w:sz w:val="24"/>
          <w:szCs w:val="24"/>
        </w:rPr>
        <w:t>форм</w:t>
      </w:r>
      <w:r w:rsidRPr="00731B53">
        <w:rPr>
          <w:spacing w:val="1"/>
          <w:sz w:val="24"/>
          <w:szCs w:val="24"/>
        </w:rPr>
        <w:t xml:space="preserve"> </w:t>
      </w:r>
      <w:r w:rsidRPr="00731B53">
        <w:rPr>
          <w:sz w:val="24"/>
          <w:szCs w:val="24"/>
        </w:rPr>
        <w:t>представления;</w:t>
      </w:r>
    </w:p>
    <w:p w:rsidR="00657FE0" w:rsidRPr="00731B53" w:rsidRDefault="00F82F01" w:rsidP="00867651">
      <w:pPr>
        <w:pStyle w:val="a7"/>
        <w:ind w:left="0" w:firstLine="393"/>
        <w:rPr>
          <w:sz w:val="24"/>
          <w:szCs w:val="24"/>
        </w:rPr>
      </w:pPr>
      <w:r w:rsidRPr="00731B53">
        <w:rPr>
          <w:sz w:val="24"/>
          <w:szCs w:val="24"/>
        </w:rPr>
        <w:lastRenderedPageBreak/>
        <w:t>-создавать тексты в различных форматах с учетом назначения информации и целевой</w:t>
      </w:r>
      <w:r w:rsidRPr="00731B53">
        <w:rPr>
          <w:spacing w:val="1"/>
          <w:sz w:val="24"/>
          <w:szCs w:val="24"/>
        </w:rPr>
        <w:t xml:space="preserve"> </w:t>
      </w:r>
      <w:r w:rsidRPr="00731B53">
        <w:rPr>
          <w:sz w:val="24"/>
          <w:szCs w:val="24"/>
        </w:rPr>
        <w:t>аудитории,</w:t>
      </w:r>
      <w:r w:rsidRPr="00731B53">
        <w:rPr>
          <w:spacing w:val="1"/>
          <w:sz w:val="24"/>
          <w:szCs w:val="24"/>
        </w:rPr>
        <w:t xml:space="preserve"> </w:t>
      </w:r>
      <w:r w:rsidRPr="00731B53">
        <w:rPr>
          <w:sz w:val="24"/>
          <w:szCs w:val="24"/>
        </w:rPr>
        <w:t>выбирая</w:t>
      </w:r>
      <w:r w:rsidRPr="00731B53">
        <w:rPr>
          <w:spacing w:val="1"/>
          <w:sz w:val="24"/>
          <w:szCs w:val="24"/>
        </w:rPr>
        <w:t xml:space="preserve"> </w:t>
      </w:r>
      <w:r w:rsidRPr="00731B53">
        <w:rPr>
          <w:sz w:val="24"/>
          <w:szCs w:val="24"/>
        </w:rPr>
        <w:t>оптимальную</w:t>
      </w:r>
      <w:r w:rsidRPr="00731B53">
        <w:rPr>
          <w:spacing w:val="-1"/>
          <w:sz w:val="24"/>
          <w:szCs w:val="24"/>
        </w:rPr>
        <w:t xml:space="preserve"> </w:t>
      </w:r>
      <w:r w:rsidRPr="00731B53">
        <w:rPr>
          <w:sz w:val="24"/>
          <w:szCs w:val="24"/>
        </w:rPr>
        <w:t>форму</w:t>
      </w:r>
      <w:r w:rsidRPr="00731B53">
        <w:rPr>
          <w:spacing w:val="-1"/>
          <w:sz w:val="24"/>
          <w:szCs w:val="24"/>
        </w:rPr>
        <w:t xml:space="preserve"> </w:t>
      </w:r>
      <w:r w:rsidRPr="00731B53">
        <w:rPr>
          <w:sz w:val="24"/>
          <w:szCs w:val="24"/>
        </w:rPr>
        <w:t>представления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визуализации;</w:t>
      </w:r>
    </w:p>
    <w:p w:rsidR="00657FE0" w:rsidRPr="00731B53" w:rsidRDefault="00F82F01" w:rsidP="00867651">
      <w:pPr>
        <w:pStyle w:val="a7"/>
        <w:ind w:left="0" w:firstLine="393"/>
        <w:rPr>
          <w:sz w:val="24"/>
          <w:szCs w:val="24"/>
        </w:rPr>
      </w:pPr>
      <w:r w:rsidRPr="00731B53">
        <w:rPr>
          <w:sz w:val="24"/>
          <w:szCs w:val="24"/>
        </w:rPr>
        <w:t>-оценивать</w:t>
      </w:r>
      <w:r w:rsidRPr="00731B53">
        <w:rPr>
          <w:spacing w:val="1"/>
          <w:sz w:val="24"/>
          <w:szCs w:val="24"/>
        </w:rPr>
        <w:t xml:space="preserve"> </w:t>
      </w:r>
      <w:r w:rsidRPr="00731B53">
        <w:rPr>
          <w:sz w:val="24"/>
          <w:szCs w:val="24"/>
        </w:rPr>
        <w:t>достоверность,</w:t>
      </w:r>
      <w:r w:rsidRPr="00731B53">
        <w:rPr>
          <w:spacing w:val="1"/>
          <w:sz w:val="24"/>
          <w:szCs w:val="24"/>
        </w:rPr>
        <w:t xml:space="preserve"> </w:t>
      </w:r>
      <w:r w:rsidRPr="00731B53">
        <w:rPr>
          <w:sz w:val="24"/>
          <w:szCs w:val="24"/>
        </w:rPr>
        <w:t>легитимность</w:t>
      </w:r>
      <w:r w:rsidRPr="00731B53">
        <w:rPr>
          <w:spacing w:val="1"/>
          <w:sz w:val="24"/>
          <w:szCs w:val="24"/>
        </w:rPr>
        <w:t xml:space="preserve"> </w:t>
      </w:r>
      <w:r w:rsidRPr="00731B53">
        <w:rPr>
          <w:sz w:val="24"/>
          <w:szCs w:val="24"/>
        </w:rPr>
        <w:t>информации,</w:t>
      </w:r>
      <w:r w:rsidRPr="00731B53">
        <w:rPr>
          <w:spacing w:val="1"/>
          <w:sz w:val="24"/>
          <w:szCs w:val="24"/>
        </w:rPr>
        <w:t xml:space="preserve"> </w:t>
      </w:r>
      <w:r w:rsidRPr="00731B53">
        <w:rPr>
          <w:sz w:val="24"/>
          <w:szCs w:val="24"/>
        </w:rPr>
        <w:t>ее</w:t>
      </w:r>
      <w:r w:rsidRPr="00731B53">
        <w:rPr>
          <w:spacing w:val="1"/>
          <w:sz w:val="24"/>
          <w:szCs w:val="24"/>
        </w:rPr>
        <w:t xml:space="preserve"> </w:t>
      </w:r>
      <w:r w:rsidRPr="00731B53">
        <w:rPr>
          <w:sz w:val="24"/>
          <w:szCs w:val="24"/>
        </w:rPr>
        <w:t>соответствие</w:t>
      </w:r>
      <w:r w:rsidRPr="00731B53">
        <w:rPr>
          <w:spacing w:val="1"/>
          <w:sz w:val="24"/>
          <w:szCs w:val="24"/>
        </w:rPr>
        <w:t xml:space="preserve"> </w:t>
      </w:r>
      <w:r w:rsidRPr="00731B53">
        <w:rPr>
          <w:sz w:val="24"/>
          <w:szCs w:val="24"/>
        </w:rPr>
        <w:t>правовым</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морально-этическим нормам;</w:t>
      </w:r>
    </w:p>
    <w:p w:rsidR="00657FE0" w:rsidRPr="00731B53" w:rsidRDefault="00F82F01" w:rsidP="00867651">
      <w:pPr>
        <w:pStyle w:val="a7"/>
        <w:ind w:left="0" w:firstLine="393"/>
        <w:rPr>
          <w:sz w:val="24"/>
          <w:szCs w:val="24"/>
        </w:rPr>
      </w:pPr>
      <w:r w:rsidRPr="00731B53">
        <w:rPr>
          <w:sz w:val="24"/>
          <w:szCs w:val="24"/>
        </w:rPr>
        <w:t>-использовать средства информационных и коммуникационных технологий в решении</w:t>
      </w:r>
      <w:r w:rsidRPr="00731B53">
        <w:rPr>
          <w:spacing w:val="1"/>
          <w:sz w:val="24"/>
          <w:szCs w:val="24"/>
        </w:rPr>
        <w:t xml:space="preserve"> </w:t>
      </w:r>
      <w:r w:rsidRPr="00731B53">
        <w:rPr>
          <w:sz w:val="24"/>
          <w:szCs w:val="24"/>
        </w:rPr>
        <w:t>когнитивных, коммуникативных и организационных задач с соблюдением требований</w:t>
      </w:r>
      <w:r w:rsidRPr="00731B53">
        <w:rPr>
          <w:spacing w:val="1"/>
          <w:sz w:val="24"/>
          <w:szCs w:val="24"/>
        </w:rPr>
        <w:t xml:space="preserve"> </w:t>
      </w:r>
      <w:r w:rsidRPr="00731B53">
        <w:rPr>
          <w:sz w:val="24"/>
          <w:szCs w:val="24"/>
        </w:rPr>
        <w:t>эргономики, техники безопасности, гигиены, ресурсосбережения, правовых и этических</w:t>
      </w:r>
      <w:r w:rsidRPr="00731B53">
        <w:rPr>
          <w:spacing w:val="1"/>
          <w:sz w:val="24"/>
          <w:szCs w:val="24"/>
        </w:rPr>
        <w:t xml:space="preserve"> </w:t>
      </w:r>
      <w:r w:rsidRPr="00731B53">
        <w:rPr>
          <w:sz w:val="24"/>
          <w:szCs w:val="24"/>
        </w:rPr>
        <w:t>норм,</w:t>
      </w:r>
      <w:r w:rsidRPr="00731B53">
        <w:rPr>
          <w:spacing w:val="2"/>
          <w:sz w:val="24"/>
          <w:szCs w:val="24"/>
        </w:rPr>
        <w:t xml:space="preserve"> </w:t>
      </w:r>
      <w:r w:rsidRPr="00731B53">
        <w:rPr>
          <w:sz w:val="24"/>
          <w:szCs w:val="24"/>
        </w:rPr>
        <w:t>норм</w:t>
      </w:r>
      <w:r w:rsidRPr="00731B53">
        <w:rPr>
          <w:spacing w:val="1"/>
          <w:sz w:val="24"/>
          <w:szCs w:val="24"/>
        </w:rPr>
        <w:t xml:space="preserve"> </w:t>
      </w:r>
      <w:r w:rsidRPr="00731B53">
        <w:rPr>
          <w:sz w:val="24"/>
          <w:szCs w:val="24"/>
        </w:rPr>
        <w:t>информационной</w:t>
      </w:r>
      <w:r w:rsidRPr="00731B53">
        <w:rPr>
          <w:spacing w:val="1"/>
          <w:sz w:val="24"/>
          <w:szCs w:val="24"/>
        </w:rPr>
        <w:t xml:space="preserve"> </w:t>
      </w:r>
      <w:r w:rsidRPr="00731B53">
        <w:rPr>
          <w:sz w:val="24"/>
          <w:szCs w:val="24"/>
        </w:rPr>
        <w:t>безопасности;</w:t>
      </w:r>
    </w:p>
    <w:p w:rsidR="00657FE0" w:rsidRPr="00731B53" w:rsidRDefault="00F82F01" w:rsidP="00867651">
      <w:pPr>
        <w:pStyle w:val="a7"/>
        <w:ind w:left="0" w:firstLine="393"/>
        <w:rPr>
          <w:sz w:val="24"/>
          <w:szCs w:val="24"/>
        </w:rPr>
      </w:pPr>
      <w:r w:rsidRPr="00731B53">
        <w:rPr>
          <w:sz w:val="24"/>
          <w:szCs w:val="24"/>
        </w:rPr>
        <w:t>-владеть</w:t>
      </w:r>
      <w:r w:rsidRPr="00731B53">
        <w:rPr>
          <w:spacing w:val="1"/>
          <w:sz w:val="24"/>
          <w:szCs w:val="24"/>
        </w:rPr>
        <w:t xml:space="preserve"> </w:t>
      </w:r>
      <w:r w:rsidRPr="00731B53">
        <w:rPr>
          <w:sz w:val="24"/>
          <w:szCs w:val="24"/>
        </w:rPr>
        <w:t>навыками</w:t>
      </w:r>
      <w:r w:rsidRPr="00731B53">
        <w:rPr>
          <w:spacing w:val="1"/>
          <w:sz w:val="24"/>
          <w:szCs w:val="24"/>
        </w:rPr>
        <w:t xml:space="preserve"> </w:t>
      </w:r>
      <w:r w:rsidRPr="00731B53">
        <w:rPr>
          <w:sz w:val="24"/>
          <w:szCs w:val="24"/>
        </w:rPr>
        <w:t>распознавания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защиты</w:t>
      </w:r>
      <w:r w:rsidRPr="00731B53">
        <w:rPr>
          <w:spacing w:val="1"/>
          <w:sz w:val="24"/>
          <w:szCs w:val="24"/>
        </w:rPr>
        <w:t xml:space="preserve"> </w:t>
      </w:r>
      <w:r w:rsidRPr="00731B53">
        <w:rPr>
          <w:sz w:val="24"/>
          <w:szCs w:val="24"/>
        </w:rPr>
        <w:t>информации,</w:t>
      </w:r>
      <w:r w:rsidRPr="00731B53">
        <w:rPr>
          <w:spacing w:val="1"/>
          <w:sz w:val="24"/>
          <w:szCs w:val="24"/>
        </w:rPr>
        <w:t xml:space="preserve"> </w:t>
      </w:r>
      <w:r w:rsidRPr="00731B53">
        <w:rPr>
          <w:sz w:val="24"/>
          <w:szCs w:val="24"/>
        </w:rPr>
        <w:t>информационной</w:t>
      </w:r>
      <w:r w:rsidRPr="00731B53">
        <w:rPr>
          <w:spacing w:val="1"/>
          <w:sz w:val="24"/>
          <w:szCs w:val="24"/>
        </w:rPr>
        <w:t xml:space="preserve"> </w:t>
      </w:r>
      <w:r w:rsidRPr="00731B53">
        <w:rPr>
          <w:sz w:val="24"/>
          <w:szCs w:val="24"/>
        </w:rPr>
        <w:t>безопасности</w:t>
      </w:r>
      <w:r w:rsidRPr="00731B53">
        <w:rPr>
          <w:spacing w:val="1"/>
          <w:sz w:val="24"/>
          <w:szCs w:val="24"/>
        </w:rPr>
        <w:t xml:space="preserve"> </w:t>
      </w:r>
      <w:r w:rsidRPr="00731B53">
        <w:rPr>
          <w:sz w:val="24"/>
          <w:szCs w:val="24"/>
        </w:rPr>
        <w:t>личности.</w:t>
      </w:r>
    </w:p>
    <w:p w:rsidR="00657FE0" w:rsidRPr="00731B53" w:rsidRDefault="00F82F01" w:rsidP="00867651">
      <w:pPr>
        <w:pStyle w:val="a7"/>
        <w:ind w:left="0" w:firstLine="393"/>
        <w:jc w:val="left"/>
        <w:rPr>
          <w:sz w:val="24"/>
          <w:szCs w:val="24"/>
        </w:rPr>
      </w:pPr>
      <w:r w:rsidRPr="00731B53">
        <w:rPr>
          <w:sz w:val="24"/>
          <w:szCs w:val="24"/>
        </w:rPr>
        <w:t>Овладение</w:t>
      </w:r>
      <w:r w:rsidRPr="00731B53">
        <w:rPr>
          <w:spacing w:val="-5"/>
          <w:sz w:val="24"/>
          <w:szCs w:val="24"/>
        </w:rPr>
        <w:t xml:space="preserve"> </w:t>
      </w:r>
      <w:r w:rsidRPr="00731B53">
        <w:rPr>
          <w:sz w:val="24"/>
          <w:szCs w:val="24"/>
        </w:rPr>
        <w:t>универсальными</w:t>
      </w:r>
      <w:r w:rsidRPr="00731B53">
        <w:rPr>
          <w:spacing w:val="-5"/>
          <w:sz w:val="24"/>
          <w:szCs w:val="24"/>
        </w:rPr>
        <w:t xml:space="preserve"> </w:t>
      </w:r>
      <w:r w:rsidRPr="00731B53">
        <w:rPr>
          <w:sz w:val="24"/>
          <w:szCs w:val="24"/>
        </w:rPr>
        <w:t>коммуникативными</w:t>
      </w:r>
      <w:r w:rsidRPr="00731B53">
        <w:rPr>
          <w:spacing w:val="-5"/>
          <w:sz w:val="24"/>
          <w:szCs w:val="24"/>
        </w:rPr>
        <w:t xml:space="preserve"> </w:t>
      </w:r>
      <w:r w:rsidRPr="00731B53">
        <w:rPr>
          <w:sz w:val="24"/>
          <w:szCs w:val="24"/>
        </w:rPr>
        <w:t>действиями:</w:t>
      </w:r>
    </w:p>
    <w:p w:rsidR="00657FE0" w:rsidRPr="00731B53" w:rsidRDefault="00F82F01" w:rsidP="00867651">
      <w:pPr>
        <w:pStyle w:val="a7"/>
        <w:ind w:left="0" w:firstLine="393"/>
        <w:jc w:val="left"/>
        <w:rPr>
          <w:sz w:val="24"/>
          <w:szCs w:val="24"/>
        </w:rPr>
      </w:pPr>
      <w:r w:rsidRPr="00731B53">
        <w:rPr>
          <w:sz w:val="24"/>
          <w:szCs w:val="24"/>
        </w:rPr>
        <w:t>а)</w:t>
      </w:r>
      <w:r w:rsidRPr="00731B53">
        <w:rPr>
          <w:spacing w:val="-1"/>
          <w:sz w:val="24"/>
          <w:szCs w:val="24"/>
        </w:rPr>
        <w:t xml:space="preserve"> </w:t>
      </w:r>
      <w:r w:rsidRPr="00731B53">
        <w:rPr>
          <w:sz w:val="24"/>
          <w:szCs w:val="24"/>
        </w:rPr>
        <w:t>общение:</w:t>
      </w:r>
    </w:p>
    <w:p w:rsidR="00657FE0" w:rsidRPr="00731B53" w:rsidRDefault="00F82F01" w:rsidP="00867651">
      <w:pPr>
        <w:pStyle w:val="a7"/>
        <w:ind w:left="0" w:firstLine="393"/>
        <w:jc w:val="left"/>
        <w:rPr>
          <w:sz w:val="24"/>
          <w:szCs w:val="24"/>
        </w:rPr>
      </w:pPr>
      <w:r w:rsidRPr="00731B53">
        <w:rPr>
          <w:sz w:val="24"/>
          <w:szCs w:val="24"/>
        </w:rPr>
        <w:t>-осуществлять</w:t>
      </w:r>
      <w:r w:rsidRPr="00731B53">
        <w:rPr>
          <w:spacing w:val="-5"/>
          <w:sz w:val="24"/>
          <w:szCs w:val="24"/>
        </w:rPr>
        <w:t xml:space="preserve"> </w:t>
      </w:r>
      <w:r w:rsidRPr="00731B53">
        <w:rPr>
          <w:sz w:val="24"/>
          <w:szCs w:val="24"/>
        </w:rPr>
        <w:t>коммуникации</w:t>
      </w:r>
      <w:r w:rsidRPr="00731B53">
        <w:rPr>
          <w:spacing w:val="-1"/>
          <w:sz w:val="24"/>
          <w:szCs w:val="24"/>
        </w:rPr>
        <w:t xml:space="preserve"> </w:t>
      </w:r>
      <w:r w:rsidRPr="00731B53">
        <w:rPr>
          <w:sz w:val="24"/>
          <w:szCs w:val="24"/>
        </w:rPr>
        <w:t>во</w:t>
      </w:r>
      <w:r w:rsidRPr="00731B53">
        <w:rPr>
          <w:spacing w:val="-2"/>
          <w:sz w:val="24"/>
          <w:szCs w:val="24"/>
        </w:rPr>
        <w:t xml:space="preserve"> </w:t>
      </w:r>
      <w:r w:rsidRPr="00731B53">
        <w:rPr>
          <w:sz w:val="24"/>
          <w:szCs w:val="24"/>
        </w:rPr>
        <w:t>всех</w:t>
      </w:r>
      <w:r w:rsidRPr="00731B53">
        <w:rPr>
          <w:spacing w:val="-5"/>
          <w:sz w:val="24"/>
          <w:szCs w:val="24"/>
        </w:rPr>
        <w:t xml:space="preserve"> </w:t>
      </w:r>
      <w:r w:rsidRPr="00731B53">
        <w:rPr>
          <w:sz w:val="24"/>
          <w:szCs w:val="24"/>
        </w:rPr>
        <w:t>сферах</w:t>
      </w:r>
      <w:r w:rsidRPr="00731B53">
        <w:rPr>
          <w:spacing w:val="-1"/>
          <w:sz w:val="24"/>
          <w:szCs w:val="24"/>
        </w:rPr>
        <w:t xml:space="preserve"> </w:t>
      </w:r>
      <w:r w:rsidRPr="00731B53">
        <w:rPr>
          <w:sz w:val="24"/>
          <w:szCs w:val="24"/>
        </w:rPr>
        <w:t>жизни;</w:t>
      </w:r>
    </w:p>
    <w:p w:rsidR="00657FE0" w:rsidRPr="00731B53" w:rsidRDefault="00F82F01" w:rsidP="00867651">
      <w:pPr>
        <w:pStyle w:val="a7"/>
        <w:ind w:left="0" w:firstLine="393"/>
        <w:jc w:val="left"/>
        <w:rPr>
          <w:sz w:val="24"/>
          <w:szCs w:val="24"/>
        </w:rPr>
      </w:pPr>
      <w:r w:rsidRPr="00731B53">
        <w:rPr>
          <w:sz w:val="24"/>
          <w:szCs w:val="24"/>
        </w:rPr>
        <w:t>-распознавать невербальные средства общения, понимать значение социальных знаков, -</w:t>
      </w:r>
      <w:r w:rsidRPr="00731B53">
        <w:rPr>
          <w:spacing w:val="-62"/>
          <w:sz w:val="24"/>
          <w:szCs w:val="24"/>
        </w:rPr>
        <w:t xml:space="preserve"> </w:t>
      </w:r>
      <w:r w:rsidRPr="00731B53">
        <w:rPr>
          <w:sz w:val="24"/>
          <w:szCs w:val="24"/>
        </w:rPr>
        <w:t>распознавать</w:t>
      </w:r>
      <w:r w:rsidRPr="00731B53">
        <w:rPr>
          <w:spacing w:val="1"/>
          <w:sz w:val="24"/>
          <w:szCs w:val="24"/>
        </w:rPr>
        <w:t xml:space="preserve"> </w:t>
      </w:r>
      <w:r w:rsidRPr="00731B53">
        <w:rPr>
          <w:sz w:val="24"/>
          <w:szCs w:val="24"/>
        </w:rPr>
        <w:t>предпосылки</w:t>
      </w:r>
      <w:r w:rsidRPr="00731B53">
        <w:rPr>
          <w:spacing w:val="1"/>
          <w:sz w:val="24"/>
          <w:szCs w:val="24"/>
        </w:rPr>
        <w:t xml:space="preserve"> </w:t>
      </w:r>
      <w:r w:rsidRPr="00731B53">
        <w:rPr>
          <w:sz w:val="24"/>
          <w:szCs w:val="24"/>
        </w:rPr>
        <w:t>конфликтных ситуаций и</w:t>
      </w:r>
      <w:r w:rsidRPr="00731B53">
        <w:rPr>
          <w:spacing w:val="1"/>
          <w:sz w:val="24"/>
          <w:szCs w:val="24"/>
        </w:rPr>
        <w:t xml:space="preserve"> </w:t>
      </w:r>
      <w:r w:rsidRPr="00731B53">
        <w:rPr>
          <w:sz w:val="24"/>
          <w:szCs w:val="24"/>
        </w:rPr>
        <w:t>смягчать</w:t>
      </w:r>
      <w:r w:rsidRPr="00731B53">
        <w:rPr>
          <w:spacing w:val="-3"/>
          <w:sz w:val="24"/>
          <w:szCs w:val="24"/>
        </w:rPr>
        <w:t xml:space="preserve"> </w:t>
      </w:r>
      <w:r w:rsidRPr="00731B53">
        <w:rPr>
          <w:sz w:val="24"/>
          <w:szCs w:val="24"/>
        </w:rPr>
        <w:t>конфликты;</w:t>
      </w:r>
    </w:p>
    <w:p w:rsidR="00657FE0" w:rsidRPr="00731B53" w:rsidRDefault="00F82F01" w:rsidP="00867651">
      <w:pPr>
        <w:pStyle w:val="a7"/>
        <w:ind w:left="0" w:firstLine="393"/>
        <w:jc w:val="left"/>
        <w:rPr>
          <w:sz w:val="24"/>
          <w:szCs w:val="24"/>
        </w:rPr>
      </w:pPr>
      <w:r w:rsidRPr="00731B53">
        <w:rPr>
          <w:sz w:val="24"/>
          <w:szCs w:val="24"/>
        </w:rPr>
        <w:t>-владеть</w:t>
      </w:r>
      <w:r w:rsidRPr="00731B53">
        <w:rPr>
          <w:spacing w:val="-2"/>
          <w:sz w:val="24"/>
          <w:szCs w:val="24"/>
        </w:rPr>
        <w:t xml:space="preserve"> </w:t>
      </w:r>
      <w:r w:rsidRPr="00731B53">
        <w:rPr>
          <w:sz w:val="24"/>
          <w:szCs w:val="24"/>
        </w:rPr>
        <w:t>различными</w:t>
      </w:r>
      <w:r w:rsidRPr="00731B53">
        <w:rPr>
          <w:spacing w:val="-2"/>
          <w:sz w:val="24"/>
          <w:szCs w:val="24"/>
        </w:rPr>
        <w:t xml:space="preserve"> </w:t>
      </w:r>
      <w:r w:rsidRPr="00731B53">
        <w:rPr>
          <w:sz w:val="24"/>
          <w:szCs w:val="24"/>
        </w:rPr>
        <w:t>способами</w:t>
      </w:r>
      <w:r w:rsidRPr="00731B53">
        <w:rPr>
          <w:spacing w:val="-4"/>
          <w:sz w:val="24"/>
          <w:szCs w:val="24"/>
        </w:rPr>
        <w:t xml:space="preserve"> </w:t>
      </w:r>
      <w:r w:rsidRPr="00731B53">
        <w:rPr>
          <w:sz w:val="24"/>
          <w:szCs w:val="24"/>
        </w:rPr>
        <w:t>общения</w:t>
      </w:r>
      <w:r w:rsidRPr="00731B53">
        <w:rPr>
          <w:spacing w:val="-2"/>
          <w:sz w:val="24"/>
          <w:szCs w:val="24"/>
        </w:rPr>
        <w:t xml:space="preserve"> </w:t>
      </w:r>
      <w:r w:rsidRPr="00731B53">
        <w:rPr>
          <w:sz w:val="24"/>
          <w:szCs w:val="24"/>
        </w:rPr>
        <w:t>и</w:t>
      </w:r>
      <w:r w:rsidRPr="00731B53">
        <w:rPr>
          <w:spacing w:val="-3"/>
          <w:sz w:val="24"/>
          <w:szCs w:val="24"/>
        </w:rPr>
        <w:t xml:space="preserve"> </w:t>
      </w:r>
      <w:r w:rsidRPr="00731B53">
        <w:rPr>
          <w:sz w:val="24"/>
          <w:szCs w:val="24"/>
        </w:rPr>
        <w:t>взаимодействия;</w:t>
      </w:r>
    </w:p>
    <w:p w:rsidR="00657FE0" w:rsidRPr="00731B53" w:rsidRDefault="00F82F01" w:rsidP="00867651">
      <w:pPr>
        <w:pStyle w:val="a7"/>
        <w:ind w:left="0" w:firstLine="393"/>
        <w:jc w:val="left"/>
        <w:rPr>
          <w:sz w:val="24"/>
          <w:szCs w:val="24"/>
        </w:rPr>
      </w:pPr>
      <w:r w:rsidRPr="00731B53">
        <w:rPr>
          <w:sz w:val="24"/>
          <w:szCs w:val="24"/>
        </w:rPr>
        <w:t>-аргументированно</w:t>
      </w:r>
      <w:r w:rsidRPr="00731B53">
        <w:rPr>
          <w:spacing w:val="-5"/>
          <w:sz w:val="24"/>
          <w:szCs w:val="24"/>
        </w:rPr>
        <w:t xml:space="preserve"> </w:t>
      </w:r>
      <w:r w:rsidRPr="00731B53">
        <w:rPr>
          <w:sz w:val="24"/>
          <w:szCs w:val="24"/>
        </w:rPr>
        <w:t>вести</w:t>
      </w:r>
      <w:r w:rsidRPr="00731B53">
        <w:rPr>
          <w:spacing w:val="-4"/>
          <w:sz w:val="24"/>
          <w:szCs w:val="24"/>
        </w:rPr>
        <w:t xml:space="preserve"> </w:t>
      </w:r>
      <w:r w:rsidRPr="00731B53">
        <w:rPr>
          <w:sz w:val="24"/>
          <w:szCs w:val="24"/>
        </w:rPr>
        <w:t>диалог,</w:t>
      </w:r>
      <w:r w:rsidRPr="00731B53">
        <w:rPr>
          <w:spacing w:val="-2"/>
          <w:sz w:val="24"/>
          <w:szCs w:val="24"/>
        </w:rPr>
        <w:t xml:space="preserve"> </w:t>
      </w:r>
      <w:r w:rsidRPr="00731B53">
        <w:rPr>
          <w:sz w:val="24"/>
          <w:szCs w:val="24"/>
        </w:rPr>
        <w:t>уметь</w:t>
      </w:r>
      <w:r w:rsidRPr="00731B53">
        <w:rPr>
          <w:spacing w:val="-3"/>
          <w:sz w:val="24"/>
          <w:szCs w:val="24"/>
        </w:rPr>
        <w:t xml:space="preserve"> </w:t>
      </w:r>
      <w:r w:rsidRPr="00731B53">
        <w:rPr>
          <w:sz w:val="24"/>
          <w:szCs w:val="24"/>
        </w:rPr>
        <w:t>смягчать</w:t>
      </w:r>
      <w:r w:rsidRPr="00731B53">
        <w:rPr>
          <w:spacing w:val="-3"/>
          <w:sz w:val="24"/>
          <w:szCs w:val="24"/>
        </w:rPr>
        <w:t xml:space="preserve"> </w:t>
      </w:r>
      <w:r w:rsidRPr="00731B53">
        <w:rPr>
          <w:sz w:val="24"/>
          <w:szCs w:val="24"/>
        </w:rPr>
        <w:t>конфликтные</w:t>
      </w:r>
      <w:r w:rsidRPr="00731B53">
        <w:rPr>
          <w:spacing w:val="-3"/>
          <w:sz w:val="24"/>
          <w:szCs w:val="24"/>
        </w:rPr>
        <w:t xml:space="preserve"> </w:t>
      </w:r>
      <w:r w:rsidRPr="00731B53">
        <w:rPr>
          <w:sz w:val="24"/>
          <w:szCs w:val="24"/>
        </w:rPr>
        <w:t>ситуации;</w:t>
      </w:r>
    </w:p>
    <w:p w:rsidR="00657FE0" w:rsidRPr="00731B53" w:rsidRDefault="00F82F01" w:rsidP="00867651">
      <w:pPr>
        <w:pStyle w:val="a7"/>
        <w:ind w:left="0" w:firstLine="393"/>
        <w:jc w:val="left"/>
        <w:rPr>
          <w:sz w:val="24"/>
          <w:szCs w:val="24"/>
        </w:rPr>
      </w:pPr>
      <w:r w:rsidRPr="00731B53">
        <w:rPr>
          <w:sz w:val="24"/>
          <w:szCs w:val="24"/>
        </w:rPr>
        <w:t>-развернуто</w:t>
      </w:r>
      <w:r w:rsidRPr="00731B53">
        <w:rPr>
          <w:spacing w:val="-4"/>
          <w:sz w:val="24"/>
          <w:szCs w:val="24"/>
        </w:rPr>
        <w:t xml:space="preserve"> </w:t>
      </w:r>
      <w:r w:rsidRPr="00731B53">
        <w:rPr>
          <w:sz w:val="24"/>
          <w:szCs w:val="24"/>
        </w:rPr>
        <w:t>и</w:t>
      </w:r>
      <w:r w:rsidRPr="00731B53">
        <w:rPr>
          <w:spacing w:val="-2"/>
          <w:sz w:val="24"/>
          <w:szCs w:val="24"/>
        </w:rPr>
        <w:t xml:space="preserve"> </w:t>
      </w:r>
      <w:r w:rsidRPr="00731B53">
        <w:rPr>
          <w:sz w:val="24"/>
          <w:szCs w:val="24"/>
        </w:rPr>
        <w:t>логично</w:t>
      </w:r>
      <w:r w:rsidRPr="00731B53">
        <w:rPr>
          <w:spacing w:val="-3"/>
          <w:sz w:val="24"/>
          <w:szCs w:val="24"/>
        </w:rPr>
        <w:t xml:space="preserve"> </w:t>
      </w:r>
      <w:r w:rsidRPr="00731B53">
        <w:rPr>
          <w:sz w:val="24"/>
          <w:szCs w:val="24"/>
        </w:rPr>
        <w:t>излагать</w:t>
      </w:r>
      <w:r w:rsidRPr="00731B53">
        <w:rPr>
          <w:spacing w:val="-2"/>
          <w:sz w:val="24"/>
          <w:szCs w:val="24"/>
        </w:rPr>
        <w:t xml:space="preserve"> </w:t>
      </w:r>
      <w:r w:rsidRPr="00731B53">
        <w:rPr>
          <w:sz w:val="24"/>
          <w:szCs w:val="24"/>
        </w:rPr>
        <w:t>свою</w:t>
      </w:r>
      <w:r w:rsidRPr="00731B53">
        <w:rPr>
          <w:spacing w:val="-4"/>
          <w:sz w:val="24"/>
          <w:szCs w:val="24"/>
        </w:rPr>
        <w:t xml:space="preserve"> </w:t>
      </w:r>
      <w:r w:rsidRPr="00731B53">
        <w:rPr>
          <w:sz w:val="24"/>
          <w:szCs w:val="24"/>
        </w:rPr>
        <w:t>точку</w:t>
      </w:r>
      <w:r w:rsidRPr="00731B53">
        <w:rPr>
          <w:spacing w:val="-7"/>
          <w:sz w:val="24"/>
          <w:szCs w:val="24"/>
        </w:rPr>
        <w:t xml:space="preserve"> </w:t>
      </w:r>
      <w:r w:rsidRPr="00731B53">
        <w:rPr>
          <w:sz w:val="24"/>
          <w:szCs w:val="24"/>
        </w:rPr>
        <w:t>зрения</w:t>
      </w:r>
      <w:r w:rsidRPr="00731B53">
        <w:rPr>
          <w:spacing w:val="-2"/>
          <w:sz w:val="24"/>
          <w:szCs w:val="24"/>
        </w:rPr>
        <w:t xml:space="preserve"> </w:t>
      </w:r>
      <w:r w:rsidRPr="00731B53">
        <w:rPr>
          <w:sz w:val="24"/>
          <w:szCs w:val="24"/>
        </w:rPr>
        <w:t>с</w:t>
      </w:r>
      <w:r w:rsidRPr="00731B53">
        <w:rPr>
          <w:spacing w:val="-2"/>
          <w:sz w:val="24"/>
          <w:szCs w:val="24"/>
        </w:rPr>
        <w:t xml:space="preserve"> </w:t>
      </w:r>
      <w:r w:rsidRPr="00731B53">
        <w:rPr>
          <w:sz w:val="24"/>
          <w:szCs w:val="24"/>
        </w:rPr>
        <w:t>использованием</w:t>
      </w:r>
      <w:r w:rsidRPr="00731B53">
        <w:rPr>
          <w:spacing w:val="-4"/>
          <w:sz w:val="24"/>
          <w:szCs w:val="24"/>
        </w:rPr>
        <w:t xml:space="preserve"> </w:t>
      </w:r>
      <w:r w:rsidRPr="00731B53">
        <w:rPr>
          <w:sz w:val="24"/>
          <w:szCs w:val="24"/>
        </w:rPr>
        <w:t>языковых</w:t>
      </w:r>
      <w:r w:rsidRPr="00731B53">
        <w:rPr>
          <w:spacing w:val="-3"/>
          <w:sz w:val="24"/>
          <w:szCs w:val="24"/>
        </w:rPr>
        <w:t xml:space="preserve"> </w:t>
      </w:r>
      <w:r w:rsidRPr="00731B53">
        <w:rPr>
          <w:sz w:val="24"/>
          <w:szCs w:val="24"/>
        </w:rPr>
        <w:t>средств;</w:t>
      </w:r>
      <w:r w:rsidRPr="00731B53">
        <w:rPr>
          <w:spacing w:val="-62"/>
          <w:sz w:val="24"/>
          <w:szCs w:val="24"/>
        </w:rPr>
        <w:t xml:space="preserve"> </w:t>
      </w:r>
      <w:r w:rsidRPr="00731B53">
        <w:rPr>
          <w:sz w:val="24"/>
          <w:szCs w:val="24"/>
        </w:rPr>
        <w:t>б)</w:t>
      </w:r>
      <w:r w:rsidRPr="00731B53">
        <w:rPr>
          <w:spacing w:val="1"/>
          <w:sz w:val="24"/>
          <w:szCs w:val="24"/>
        </w:rPr>
        <w:t xml:space="preserve"> </w:t>
      </w:r>
      <w:r w:rsidRPr="00731B53">
        <w:rPr>
          <w:sz w:val="24"/>
          <w:szCs w:val="24"/>
        </w:rPr>
        <w:t>совместная</w:t>
      </w:r>
      <w:r w:rsidRPr="00731B53">
        <w:rPr>
          <w:spacing w:val="2"/>
          <w:sz w:val="24"/>
          <w:szCs w:val="24"/>
        </w:rPr>
        <w:t xml:space="preserve"> </w:t>
      </w:r>
      <w:r w:rsidRPr="00731B53">
        <w:rPr>
          <w:sz w:val="24"/>
          <w:szCs w:val="24"/>
        </w:rPr>
        <w:t>деятельность:</w:t>
      </w:r>
    </w:p>
    <w:p w:rsidR="00657FE0" w:rsidRPr="00731B53" w:rsidRDefault="00F82F01" w:rsidP="00867651">
      <w:pPr>
        <w:pStyle w:val="a7"/>
        <w:ind w:left="0" w:firstLine="393"/>
        <w:jc w:val="left"/>
        <w:rPr>
          <w:sz w:val="24"/>
          <w:szCs w:val="24"/>
        </w:rPr>
      </w:pPr>
      <w:r w:rsidRPr="00731B53">
        <w:rPr>
          <w:sz w:val="24"/>
          <w:szCs w:val="24"/>
        </w:rPr>
        <w:t>-понимать</w:t>
      </w:r>
      <w:r w:rsidRPr="00731B53">
        <w:rPr>
          <w:spacing w:val="-5"/>
          <w:sz w:val="24"/>
          <w:szCs w:val="24"/>
        </w:rPr>
        <w:t xml:space="preserve"> </w:t>
      </w:r>
      <w:r w:rsidRPr="00731B53">
        <w:rPr>
          <w:sz w:val="24"/>
          <w:szCs w:val="24"/>
        </w:rPr>
        <w:t>и</w:t>
      </w:r>
      <w:r w:rsidRPr="00731B53">
        <w:rPr>
          <w:spacing w:val="-5"/>
          <w:sz w:val="24"/>
          <w:szCs w:val="24"/>
        </w:rPr>
        <w:t xml:space="preserve"> </w:t>
      </w:r>
      <w:r w:rsidRPr="00731B53">
        <w:rPr>
          <w:sz w:val="24"/>
          <w:szCs w:val="24"/>
        </w:rPr>
        <w:t>использовать</w:t>
      </w:r>
      <w:r w:rsidRPr="00731B53">
        <w:rPr>
          <w:spacing w:val="-5"/>
          <w:sz w:val="24"/>
          <w:szCs w:val="24"/>
        </w:rPr>
        <w:t xml:space="preserve"> </w:t>
      </w:r>
      <w:r w:rsidRPr="00731B53">
        <w:rPr>
          <w:sz w:val="24"/>
          <w:szCs w:val="24"/>
        </w:rPr>
        <w:t>преимущества</w:t>
      </w:r>
      <w:r w:rsidRPr="00731B53">
        <w:rPr>
          <w:spacing w:val="-5"/>
          <w:sz w:val="24"/>
          <w:szCs w:val="24"/>
        </w:rPr>
        <w:t xml:space="preserve"> </w:t>
      </w:r>
      <w:r w:rsidRPr="00731B53">
        <w:rPr>
          <w:sz w:val="24"/>
          <w:szCs w:val="24"/>
        </w:rPr>
        <w:t>командной</w:t>
      </w:r>
      <w:r w:rsidRPr="00731B53">
        <w:rPr>
          <w:spacing w:val="-5"/>
          <w:sz w:val="24"/>
          <w:szCs w:val="24"/>
        </w:rPr>
        <w:t xml:space="preserve"> </w:t>
      </w:r>
      <w:r w:rsidRPr="00731B53">
        <w:rPr>
          <w:sz w:val="24"/>
          <w:szCs w:val="24"/>
        </w:rPr>
        <w:t>и</w:t>
      </w:r>
      <w:r w:rsidRPr="00731B53">
        <w:rPr>
          <w:spacing w:val="-6"/>
          <w:sz w:val="24"/>
          <w:szCs w:val="24"/>
        </w:rPr>
        <w:t xml:space="preserve"> </w:t>
      </w:r>
      <w:r w:rsidRPr="00731B53">
        <w:rPr>
          <w:sz w:val="24"/>
          <w:szCs w:val="24"/>
        </w:rPr>
        <w:t>индивидуальной</w:t>
      </w:r>
      <w:r w:rsidRPr="00731B53">
        <w:rPr>
          <w:spacing w:val="-5"/>
          <w:sz w:val="24"/>
          <w:szCs w:val="24"/>
        </w:rPr>
        <w:t xml:space="preserve"> </w:t>
      </w:r>
      <w:r w:rsidRPr="00731B53">
        <w:rPr>
          <w:sz w:val="24"/>
          <w:szCs w:val="24"/>
        </w:rPr>
        <w:t>работы;</w:t>
      </w:r>
    </w:p>
    <w:p w:rsidR="00657FE0" w:rsidRPr="00731B53" w:rsidRDefault="00F82F01" w:rsidP="00867651">
      <w:pPr>
        <w:pStyle w:val="a7"/>
        <w:ind w:left="0" w:firstLine="393"/>
        <w:jc w:val="left"/>
        <w:rPr>
          <w:sz w:val="24"/>
          <w:szCs w:val="24"/>
        </w:rPr>
      </w:pPr>
      <w:r w:rsidRPr="00731B53">
        <w:rPr>
          <w:sz w:val="24"/>
          <w:szCs w:val="24"/>
        </w:rPr>
        <w:t>-выбирать</w:t>
      </w:r>
      <w:r w:rsidRPr="00731B53">
        <w:rPr>
          <w:spacing w:val="27"/>
          <w:sz w:val="24"/>
          <w:szCs w:val="24"/>
        </w:rPr>
        <w:t xml:space="preserve"> </w:t>
      </w:r>
      <w:r w:rsidRPr="00731B53">
        <w:rPr>
          <w:sz w:val="24"/>
          <w:szCs w:val="24"/>
        </w:rPr>
        <w:t>тематику</w:t>
      </w:r>
      <w:r w:rsidRPr="00731B53">
        <w:rPr>
          <w:spacing w:val="24"/>
          <w:sz w:val="24"/>
          <w:szCs w:val="24"/>
        </w:rPr>
        <w:t xml:space="preserve"> </w:t>
      </w:r>
      <w:r w:rsidRPr="00731B53">
        <w:rPr>
          <w:sz w:val="24"/>
          <w:szCs w:val="24"/>
        </w:rPr>
        <w:t>и</w:t>
      </w:r>
      <w:r w:rsidRPr="00731B53">
        <w:rPr>
          <w:spacing w:val="25"/>
          <w:sz w:val="24"/>
          <w:szCs w:val="24"/>
        </w:rPr>
        <w:t xml:space="preserve"> </w:t>
      </w:r>
      <w:proofErr w:type="gramStart"/>
      <w:r w:rsidRPr="00731B53">
        <w:rPr>
          <w:sz w:val="24"/>
          <w:szCs w:val="24"/>
        </w:rPr>
        <w:t>методы</w:t>
      </w:r>
      <w:r w:rsidRPr="00731B53">
        <w:rPr>
          <w:spacing w:val="23"/>
          <w:sz w:val="24"/>
          <w:szCs w:val="24"/>
        </w:rPr>
        <w:t xml:space="preserve"> </w:t>
      </w:r>
      <w:r w:rsidRPr="00731B53">
        <w:rPr>
          <w:sz w:val="24"/>
          <w:szCs w:val="24"/>
        </w:rPr>
        <w:t>совместных</w:t>
      </w:r>
      <w:r w:rsidRPr="00731B53">
        <w:rPr>
          <w:spacing w:val="25"/>
          <w:sz w:val="24"/>
          <w:szCs w:val="24"/>
        </w:rPr>
        <w:t xml:space="preserve"> </w:t>
      </w:r>
      <w:r w:rsidRPr="00731B53">
        <w:rPr>
          <w:sz w:val="24"/>
          <w:szCs w:val="24"/>
        </w:rPr>
        <w:t>действий</w:t>
      </w:r>
      <w:r w:rsidRPr="00731B53">
        <w:rPr>
          <w:spacing w:val="25"/>
          <w:sz w:val="24"/>
          <w:szCs w:val="24"/>
        </w:rPr>
        <w:t xml:space="preserve"> </w:t>
      </w:r>
      <w:r w:rsidRPr="00731B53">
        <w:rPr>
          <w:sz w:val="24"/>
          <w:szCs w:val="24"/>
        </w:rPr>
        <w:t>с</w:t>
      </w:r>
      <w:r w:rsidRPr="00731B53">
        <w:rPr>
          <w:spacing w:val="25"/>
          <w:sz w:val="24"/>
          <w:szCs w:val="24"/>
        </w:rPr>
        <w:t xml:space="preserve"> </w:t>
      </w:r>
      <w:r w:rsidRPr="00731B53">
        <w:rPr>
          <w:sz w:val="24"/>
          <w:szCs w:val="24"/>
        </w:rPr>
        <w:t>учетом</w:t>
      </w:r>
      <w:r w:rsidRPr="00731B53">
        <w:rPr>
          <w:spacing w:val="24"/>
          <w:sz w:val="24"/>
          <w:szCs w:val="24"/>
        </w:rPr>
        <w:t xml:space="preserve"> </w:t>
      </w:r>
      <w:r w:rsidRPr="00731B53">
        <w:rPr>
          <w:sz w:val="24"/>
          <w:szCs w:val="24"/>
        </w:rPr>
        <w:t>общих</w:t>
      </w:r>
      <w:r w:rsidRPr="00731B53">
        <w:rPr>
          <w:spacing w:val="25"/>
          <w:sz w:val="24"/>
          <w:szCs w:val="24"/>
        </w:rPr>
        <w:t xml:space="preserve"> </w:t>
      </w:r>
      <w:r w:rsidRPr="00731B53">
        <w:rPr>
          <w:sz w:val="24"/>
          <w:szCs w:val="24"/>
        </w:rPr>
        <w:t>интересов</w:t>
      </w:r>
      <w:proofErr w:type="gramEnd"/>
      <w:r w:rsidRPr="00731B53">
        <w:rPr>
          <w:spacing w:val="23"/>
          <w:sz w:val="24"/>
          <w:szCs w:val="24"/>
        </w:rPr>
        <w:t xml:space="preserve"> </w:t>
      </w:r>
      <w:r w:rsidRPr="00731B53">
        <w:rPr>
          <w:sz w:val="24"/>
          <w:szCs w:val="24"/>
        </w:rPr>
        <w:t>и</w:t>
      </w:r>
      <w:r w:rsidRPr="00731B53">
        <w:rPr>
          <w:spacing w:val="-62"/>
          <w:sz w:val="24"/>
          <w:szCs w:val="24"/>
        </w:rPr>
        <w:t xml:space="preserve"> </w:t>
      </w:r>
      <w:r w:rsidRPr="00731B53">
        <w:rPr>
          <w:sz w:val="24"/>
          <w:szCs w:val="24"/>
        </w:rPr>
        <w:t>возможностей</w:t>
      </w:r>
      <w:r w:rsidRPr="00731B53">
        <w:rPr>
          <w:spacing w:val="1"/>
          <w:sz w:val="24"/>
          <w:szCs w:val="24"/>
        </w:rPr>
        <w:t xml:space="preserve"> </w:t>
      </w:r>
      <w:r w:rsidRPr="00731B53">
        <w:rPr>
          <w:sz w:val="24"/>
          <w:szCs w:val="24"/>
        </w:rPr>
        <w:t>каждого</w:t>
      </w:r>
      <w:r w:rsidRPr="00731B53">
        <w:rPr>
          <w:spacing w:val="1"/>
          <w:sz w:val="24"/>
          <w:szCs w:val="24"/>
        </w:rPr>
        <w:t xml:space="preserve"> </w:t>
      </w:r>
      <w:r w:rsidRPr="00731B53">
        <w:rPr>
          <w:sz w:val="24"/>
          <w:szCs w:val="24"/>
        </w:rPr>
        <w:t>члена</w:t>
      </w:r>
      <w:r w:rsidRPr="00731B53">
        <w:rPr>
          <w:spacing w:val="2"/>
          <w:sz w:val="24"/>
          <w:szCs w:val="24"/>
        </w:rPr>
        <w:t xml:space="preserve"> </w:t>
      </w:r>
      <w:r w:rsidRPr="00731B53">
        <w:rPr>
          <w:sz w:val="24"/>
          <w:szCs w:val="24"/>
        </w:rPr>
        <w:t>коллектива;</w:t>
      </w:r>
    </w:p>
    <w:p w:rsidR="00657FE0" w:rsidRPr="00731B53" w:rsidRDefault="00F82F01" w:rsidP="00867651">
      <w:pPr>
        <w:pStyle w:val="a7"/>
        <w:ind w:left="0" w:firstLine="393"/>
        <w:rPr>
          <w:sz w:val="24"/>
          <w:szCs w:val="24"/>
        </w:rPr>
      </w:pPr>
      <w:r w:rsidRPr="00731B53">
        <w:rPr>
          <w:sz w:val="24"/>
          <w:szCs w:val="24"/>
        </w:rPr>
        <w:t>-принимать цели совместной деятельности, организовывать и координировать действия</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ее</w:t>
      </w:r>
      <w:r w:rsidRPr="00731B53">
        <w:rPr>
          <w:spacing w:val="1"/>
          <w:sz w:val="24"/>
          <w:szCs w:val="24"/>
        </w:rPr>
        <w:t xml:space="preserve"> </w:t>
      </w:r>
      <w:r w:rsidRPr="00731B53">
        <w:rPr>
          <w:sz w:val="24"/>
          <w:szCs w:val="24"/>
        </w:rPr>
        <w:t>достижению:</w:t>
      </w:r>
      <w:r w:rsidRPr="00731B53">
        <w:rPr>
          <w:spacing w:val="1"/>
          <w:sz w:val="24"/>
          <w:szCs w:val="24"/>
        </w:rPr>
        <w:t xml:space="preserve"> </w:t>
      </w:r>
      <w:r w:rsidRPr="00731B53">
        <w:rPr>
          <w:sz w:val="24"/>
          <w:szCs w:val="24"/>
        </w:rPr>
        <w:t>составлять</w:t>
      </w:r>
      <w:r w:rsidRPr="00731B53">
        <w:rPr>
          <w:spacing w:val="1"/>
          <w:sz w:val="24"/>
          <w:szCs w:val="24"/>
        </w:rPr>
        <w:t xml:space="preserve"> </w:t>
      </w:r>
      <w:r w:rsidRPr="00731B53">
        <w:rPr>
          <w:sz w:val="24"/>
          <w:szCs w:val="24"/>
        </w:rPr>
        <w:t>план</w:t>
      </w:r>
      <w:r w:rsidRPr="00731B53">
        <w:rPr>
          <w:spacing w:val="1"/>
          <w:sz w:val="24"/>
          <w:szCs w:val="24"/>
        </w:rPr>
        <w:t xml:space="preserve"> </w:t>
      </w:r>
      <w:r w:rsidRPr="00731B53">
        <w:rPr>
          <w:sz w:val="24"/>
          <w:szCs w:val="24"/>
        </w:rPr>
        <w:t>действий,</w:t>
      </w:r>
      <w:r w:rsidRPr="00731B53">
        <w:rPr>
          <w:spacing w:val="1"/>
          <w:sz w:val="24"/>
          <w:szCs w:val="24"/>
        </w:rPr>
        <w:t xml:space="preserve"> </w:t>
      </w:r>
      <w:r w:rsidRPr="00731B53">
        <w:rPr>
          <w:sz w:val="24"/>
          <w:szCs w:val="24"/>
        </w:rPr>
        <w:t>распределять</w:t>
      </w:r>
      <w:r w:rsidRPr="00731B53">
        <w:rPr>
          <w:spacing w:val="1"/>
          <w:sz w:val="24"/>
          <w:szCs w:val="24"/>
        </w:rPr>
        <w:t xml:space="preserve"> </w:t>
      </w:r>
      <w:r w:rsidRPr="00731B53">
        <w:rPr>
          <w:sz w:val="24"/>
          <w:szCs w:val="24"/>
        </w:rPr>
        <w:t>роли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учетом</w:t>
      </w:r>
      <w:r w:rsidRPr="00731B53">
        <w:rPr>
          <w:spacing w:val="1"/>
          <w:sz w:val="24"/>
          <w:szCs w:val="24"/>
        </w:rPr>
        <w:t xml:space="preserve"> </w:t>
      </w:r>
      <w:r w:rsidRPr="00731B53">
        <w:rPr>
          <w:sz w:val="24"/>
          <w:szCs w:val="24"/>
        </w:rPr>
        <w:t>мнений</w:t>
      </w:r>
      <w:r w:rsidRPr="00731B53">
        <w:rPr>
          <w:spacing w:val="1"/>
          <w:sz w:val="24"/>
          <w:szCs w:val="24"/>
        </w:rPr>
        <w:t xml:space="preserve"> </w:t>
      </w:r>
      <w:r w:rsidRPr="00731B53">
        <w:rPr>
          <w:sz w:val="24"/>
          <w:szCs w:val="24"/>
        </w:rPr>
        <w:t>участников,</w:t>
      </w:r>
      <w:r w:rsidRPr="00731B53">
        <w:rPr>
          <w:spacing w:val="2"/>
          <w:sz w:val="24"/>
          <w:szCs w:val="24"/>
        </w:rPr>
        <w:t xml:space="preserve"> </w:t>
      </w:r>
      <w:r w:rsidRPr="00731B53">
        <w:rPr>
          <w:sz w:val="24"/>
          <w:szCs w:val="24"/>
        </w:rPr>
        <w:t>обсуждать</w:t>
      </w:r>
      <w:r w:rsidRPr="00731B53">
        <w:rPr>
          <w:spacing w:val="2"/>
          <w:sz w:val="24"/>
          <w:szCs w:val="24"/>
        </w:rPr>
        <w:t xml:space="preserve"> </w:t>
      </w:r>
      <w:r w:rsidRPr="00731B53">
        <w:rPr>
          <w:sz w:val="24"/>
          <w:szCs w:val="24"/>
        </w:rPr>
        <w:t>результаты совместной: работы;</w:t>
      </w:r>
    </w:p>
    <w:p w:rsidR="00657FE0" w:rsidRPr="00731B53" w:rsidRDefault="00F82F01" w:rsidP="00867651">
      <w:pPr>
        <w:pStyle w:val="a7"/>
        <w:ind w:left="0" w:firstLine="393"/>
        <w:rPr>
          <w:sz w:val="24"/>
          <w:szCs w:val="24"/>
        </w:rPr>
      </w:pPr>
      <w:r w:rsidRPr="00731B53">
        <w:rPr>
          <w:sz w:val="24"/>
          <w:szCs w:val="24"/>
        </w:rPr>
        <w:t>-оценивать качество своего вклада и каждого участника команды в общий результат по</w:t>
      </w:r>
      <w:r w:rsidRPr="00731B53">
        <w:rPr>
          <w:spacing w:val="1"/>
          <w:sz w:val="24"/>
          <w:szCs w:val="24"/>
        </w:rPr>
        <w:t xml:space="preserve"> </w:t>
      </w:r>
      <w:r w:rsidRPr="00731B53">
        <w:rPr>
          <w:sz w:val="24"/>
          <w:szCs w:val="24"/>
        </w:rPr>
        <w:t>разработанным критериям;</w:t>
      </w:r>
    </w:p>
    <w:p w:rsidR="00657FE0" w:rsidRPr="00731B53" w:rsidRDefault="00F82F01" w:rsidP="00867651">
      <w:pPr>
        <w:pStyle w:val="a7"/>
        <w:ind w:left="0" w:firstLine="393"/>
        <w:rPr>
          <w:sz w:val="24"/>
          <w:szCs w:val="24"/>
        </w:rPr>
      </w:pPr>
      <w:r w:rsidRPr="00731B53">
        <w:rPr>
          <w:sz w:val="24"/>
          <w:szCs w:val="24"/>
        </w:rPr>
        <w:t>-предлагать</w:t>
      </w:r>
      <w:r w:rsidRPr="00731B53">
        <w:rPr>
          <w:spacing w:val="1"/>
          <w:sz w:val="24"/>
          <w:szCs w:val="24"/>
        </w:rPr>
        <w:t xml:space="preserve"> </w:t>
      </w:r>
      <w:r w:rsidRPr="00731B53">
        <w:rPr>
          <w:sz w:val="24"/>
          <w:szCs w:val="24"/>
        </w:rPr>
        <w:t>новые</w:t>
      </w:r>
      <w:r w:rsidRPr="00731B53">
        <w:rPr>
          <w:spacing w:val="1"/>
          <w:sz w:val="24"/>
          <w:szCs w:val="24"/>
        </w:rPr>
        <w:t xml:space="preserve"> </w:t>
      </w:r>
      <w:r w:rsidRPr="00731B53">
        <w:rPr>
          <w:sz w:val="24"/>
          <w:szCs w:val="24"/>
        </w:rPr>
        <w:t>проекты,</w:t>
      </w:r>
      <w:r w:rsidRPr="00731B53">
        <w:rPr>
          <w:spacing w:val="1"/>
          <w:sz w:val="24"/>
          <w:szCs w:val="24"/>
        </w:rPr>
        <w:t xml:space="preserve"> </w:t>
      </w:r>
      <w:r w:rsidRPr="00731B53">
        <w:rPr>
          <w:sz w:val="24"/>
          <w:szCs w:val="24"/>
        </w:rPr>
        <w:t>оценивать</w:t>
      </w:r>
      <w:r w:rsidRPr="00731B53">
        <w:rPr>
          <w:spacing w:val="1"/>
          <w:sz w:val="24"/>
          <w:szCs w:val="24"/>
        </w:rPr>
        <w:t xml:space="preserve"> </w:t>
      </w:r>
      <w:r w:rsidRPr="00731B53">
        <w:rPr>
          <w:sz w:val="24"/>
          <w:szCs w:val="24"/>
        </w:rPr>
        <w:t>идеи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позиции</w:t>
      </w:r>
      <w:r w:rsidRPr="00731B53">
        <w:rPr>
          <w:spacing w:val="1"/>
          <w:sz w:val="24"/>
          <w:szCs w:val="24"/>
        </w:rPr>
        <w:t xml:space="preserve"> </w:t>
      </w:r>
      <w:r w:rsidRPr="00731B53">
        <w:rPr>
          <w:sz w:val="24"/>
          <w:szCs w:val="24"/>
        </w:rPr>
        <w:t>новизны,</w:t>
      </w:r>
      <w:r w:rsidRPr="00731B53">
        <w:rPr>
          <w:spacing w:val="1"/>
          <w:sz w:val="24"/>
          <w:szCs w:val="24"/>
        </w:rPr>
        <w:t xml:space="preserve"> </w:t>
      </w:r>
      <w:r w:rsidRPr="00731B53">
        <w:rPr>
          <w:sz w:val="24"/>
          <w:szCs w:val="24"/>
        </w:rPr>
        <w:t>оригинальности,</w:t>
      </w:r>
      <w:r w:rsidRPr="00731B53">
        <w:rPr>
          <w:spacing w:val="1"/>
          <w:sz w:val="24"/>
          <w:szCs w:val="24"/>
        </w:rPr>
        <w:t xml:space="preserve"> </w:t>
      </w:r>
      <w:r w:rsidRPr="00731B53">
        <w:rPr>
          <w:sz w:val="24"/>
          <w:szCs w:val="24"/>
        </w:rPr>
        <w:t>практической</w:t>
      </w:r>
      <w:r w:rsidRPr="00731B53">
        <w:rPr>
          <w:spacing w:val="1"/>
          <w:sz w:val="24"/>
          <w:szCs w:val="24"/>
        </w:rPr>
        <w:t xml:space="preserve"> </w:t>
      </w:r>
      <w:r w:rsidRPr="00731B53">
        <w:rPr>
          <w:sz w:val="24"/>
          <w:szCs w:val="24"/>
        </w:rPr>
        <w:t>значимости;</w:t>
      </w:r>
    </w:p>
    <w:p w:rsidR="00657FE0" w:rsidRPr="00731B53" w:rsidRDefault="00F82F01" w:rsidP="00867651">
      <w:pPr>
        <w:pStyle w:val="a7"/>
        <w:ind w:left="0" w:firstLine="393"/>
        <w:rPr>
          <w:sz w:val="24"/>
          <w:szCs w:val="24"/>
        </w:rPr>
      </w:pPr>
      <w:r w:rsidRPr="00731B53">
        <w:rPr>
          <w:sz w:val="24"/>
          <w:szCs w:val="24"/>
        </w:rPr>
        <w:t>-координировать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выполнять</w:t>
      </w:r>
      <w:r w:rsidRPr="00731B53">
        <w:rPr>
          <w:spacing w:val="1"/>
          <w:sz w:val="24"/>
          <w:szCs w:val="24"/>
        </w:rPr>
        <w:t xml:space="preserve"> </w:t>
      </w:r>
      <w:r w:rsidRPr="00731B53">
        <w:rPr>
          <w:sz w:val="24"/>
          <w:szCs w:val="24"/>
        </w:rPr>
        <w:t>работу</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условиях</w:t>
      </w:r>
      <w:r w:rsidRPr="00731B53">
        <w:rPr>
          <w:spacing w:val="1"/>
          <w:sz w:val="24"/>
          <w:szCs w:val="24"/>
        </w:rPr>
        <w:t xml:space="preserve"> </w:t>
      </w:r>
      <w:r w:rsidRPr="00731B53">
        <w:rPr>
          <w:sz w:val="24"/>
          <w:szCs w:val="24"/>
        </w:rPr>
        <w:t>реального,</w:t>
      </w:r>
      <w:r w:rsidRPr="00731B53">
        <w:rPr>
          <w:spacing w:val="1"/>
          <w:sz w:val="24"/>
          <w:szCs w:val="24"/>
        </w:rPr>
        <w:t xml:space="preserve"> </w:t>
      </w:r>
      <w:r w:rsidRPr="00731B53">
        <w:rPr>
          <w:sz w:val="24"/>
          <w:szCs w:val="24"/>
        </w:rPr>
        <w:t>виртуального</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комбинированного взаимодействия;</w:t>
      </w:r>
    </w:p>
    <w:p w:rsidR="00657FE0" w:rsidRPr="00731B53" w:rsidRDefault="00F82F01" w:rsidP="00867651">
      <w:pPr>
        <w:pStyle w:val="a7"/>
        <w:ind w:left="0" w:firstLine="393"/>
        <w:rPr>
          <w:sz w:val="24"/>
          <w:szCs w:val="24"/>
        </w:rPr>
      </w:pPr>
      <w:r w:rsidRPr="00731B53">
        <w:rPr>
          <w:sz w:val="24"/>
          <w:szCs w:val="24"/>
        </w:rPr>
        <w:t>-осуществлять позитивное стратегическое поведение в различных ситуациях, проявлять</w:t>
      </w:r>
      <w:r w:rsidRPr="00731B53">
        <w:rPr>
          <w:spacing w:val="1"/>
          <w:sz w:val="24"/>
          <w:szCs w:val="24"/>
        </w:rPr>
        <w:t xml:space="preserve"> </w:t>
      </w:r>
      <w:r w:rsidRPr="00731B53">
        <w:rPr>
          <w:sz w:val="24"/>
          <w:szCs w:val="24"/>
        </w:rPr>
        <w:t>творчество и</w:t>
      </w:r>
      <w:r w:rsidRPr="00731B53">
        <w:rPr>
          <w:spacing w:val="-3"/>
          <w:sz w:val="24"/>
          <w:szCs w:val="24"/>
        </w:rPr>
        <w:t xml:space="preserve"> </w:t>
      </w:r>
      <w:r w:rsidRPr="00731B53">
        <w:rPr>
          <w:sz w:val="24"/>
          <w:szCs w:val="24"/>
        </w:rPr>
        <w:t>воображение,</w:t>
      </w:r>
      <w:r w:rsidRPr="00731B53">
        <w:rPr>
          <w:spacing w:val="3"/>
          <w:sz w:val="24"/>
          <w:szCs w:val="24"/>
        </w:rPr>
        <w:t xml:space="preserve"> </w:t>
      </w:r>
      <w:r w:rsidRPr="00731B53">
        <w:rPr>
          <w:sz w:val="24"/>
          <w:szCs w:val="24"/>
        </w:rPr>
        <w:t>быть</w:t>
      </w:r>
      <w:r w:rsidRPr="00731B53">
        <w:rPr>
          <w:spacing w:val="3"/>
          <w:sz w:val="24"/>
          <w:szCs w:val="24"/>
        </w:rPr>
        <w:t xml:space="preserve"> </w:t>
      </w:r>
      <w:r w:rsidRPr="00731B53">
        <w:rPr>
          <w:sz w:val="24"/>
          <w:szCs w:val="24"/>
        </w:rPr>
        <w:t>инициативным.</w:t>
      </w:r>
    </w:p>
    <w:p w:rsidR="00657FE0" w:rsidRPr="00731B53" w:rsidRDefault="00F82F01" w:rsidP="00867651">
      <w:pPr>
        <w:pStyle w:val="a7"/>
        <w:ind w:left="0" w:firstLine="393"/>
        <w:rPr>
          <w:sz w:val="24"/>
          <w:szCs w:val="24"/>
        </w:rPr>
      </w:pPr>
      <w:r w:rsidRPr="00731B53">
        <w:rPr>
          <w:sz w:val="24"/>
          <w:szCs w:val="24"/>
        </w:rPr>
        <w:t>Овладение</w:t>
      </w:r>
      <w:r w:rsidRPr="00731B53">
        <w:rPr>
          <w:spacing w:val="-3"/>
          <w:sz w:val="24"/>
          <w:szCs w:val="24"/>
        </w:rPr>
        <w:t xml:space="preserve"> </w:t>
      </w:r>
      <w:r w:rsidRPr="00731B53">
        <w:rPr>
          <w:sz w:val="24"/>
          <w:szCs w:val="24"/>
        </w:rPr>
        <w:t>универсальными</w:t>
      </w:r>
      <w:r w:rsidRPr="00731B53">
        <w:rPr>
          <w:spacing w:val="-3"/>
          <w:sz w:val="24"/>
          <w:szCs w:val="24"/>
        </w:rPr>
        <w:t xml:space="preserve"> </w:t>
      </w:r>
      <w:r w:rsidRPr="00731B53">
        <w:rPr>
          <w:sz w:val="24"/>
          <w:szCs w:val="24"/>
        </w:rPr>
        <w:t>регулятивными</w:t>
      </w:r>
      <w:r w:rsidRPr="00731B53">
        <w:rPr>
          <w:spacing w:val="-3"/>
          <w:sz w:val="24"/>
          <w:szCs w:val="24"/>
        </w:rPr>
        <w:t xml:space="preserve"> </w:t>
      </w:r>
      <w:r w:rsidRPr="00731B53">
        <w:rPr>
          <w:sz w:val="24"/>
          <w:szCs w:val="24"/>
        </w:rPr>
        <w:t>действиями:</w:t>
      </w:r>
    </w:p>
    <w:p w:rsidR="00657FE0" w:rsidRPr="00731B53" w:rsidRDefault="00F82F01" w:rsidP="00867651">
      <w:pPr>
        <w:pStyle w:val="a7"/>
        <w:ind w:left="0" w:firstLine="393"/>
        <w:rPr>
          <w:sz w:val="24"/>
          <w:szCs w:val="24"/>
        </w:rPr>
      </w:pPr>
      <w:r w:rsidRPr="00731B53">
        <w:rPr>
          <w:sz w:val="24"/>
          <w:szCs w:val="24"/>
        </w:rPr>
        <w:t>а)</w:t>
      </w:r>
      <w:r w:rsidRPr="00731B53">
        <w:rPr>
          <w:spacing w:val="-2"/>
          <w:sz w:val="24"/>
          <w:szCs w:val="24"/>
        </w:rPr>
        <w:t xml:space="preserve"> </w:t>
      </w:r>
      <w:r w:rsidRPr="00731B53">
        <w:rPr>
          <w:sz w:val="24"/>
          <w:szCs w:val="24"/>
        </w:rPr>
        <w:t>самоорганизация:</w:t>
      </w:r>
    </w:p>
    <w:p w:rsidR="00657FE0" w:rsidRPr="00731B53" w:rsidRDefault="00F82F01" w:rsidP="00867651">
      <w:pPr>
        <w:pStyle w:val="a7"/>
        <w:ind w:left="0" w:firstLine="393"/>
        <w:rPr>
          <w:sz w:val="24"/>
          <w:szCs w:val="24"/>
        </w:rPr>
      </w:pPr>
      <w:r w:rsidRPr="00731B53">
        <w:rPr>
          <w:sz w:val="24"/>
          <w:szCs w:val="24"/>
        </w:rPr>
        <w:t>-самостоятельно</w:t>
      </w:r>
      <w:r w:rsidRPr="00731B53">
        <w:rPr>
          <w:spacing w:val="1"/>
          <w:sz w:val="24"/>
          <w:szCs w:val="24"/>
        </w:rPr>
        <w:t xml:space="preserve"> </w:t>
      </w:r>
      <w:r w:rsidRPr="00731B53">
        <w:rPr>
          <w:sz w:val="24"/>
          <w:szCs w:val="24"/>
        </w:rPr>
        <w:t>осуществлять</w:t>
      </w:r>
      <w:r w:rsidRPr="00731B53">
        <w:rPr>
          <w:spacing w:val="1"/>
          <w:sz w:val="24"/>
          <w:szCs w:val="24"/>
        </w:rPr>
        <w:t xml:space="preserve"> </w:t>
      </w:r>
      <w:r w:rsidRPr="00731B53">
        <w:rPr>
          <w:sz w:val="24"/>
          <w:szCs w:val="24"/>
        </w:rPr>
        <w:t>познавательную</w:t>
      </w:r>
      <w:r w:rsidRPr="00731B53">
        <w:rPr>
          <w:spacing w:val="1"/>
          <w:sz w:val="24"/>
          <w:szCs w:val="24"/>
        </w:rPr>
        <w:t xml:space="preserve"> </w:t>
      </w:r>
      <w:r w:rsidRPr="00731B53">
        <w:rPr>
          <w:sz w:val="24"/>
          <w:szCs w:val="24"/>
        </w:rPr>
        <w:t>деятельность,</w:t>
      </w:r>
      <w:r w:rsidRPr="00731B53">
        <w:rPr>
          <w:spacing w:val="1"/>
          <w:sz w:val="24"/>
          <w:szCs w:val="24"/>
        </w:rPr>
        <w:t xml:space="preserve"> </w:t>
      </w:r>
      <w:r w:rsidRPr="00731B53">
        <w:rPr>
          <w:sz w:val="24"/>
          <w:szCs w:val="24"/>
        </w:rPr>
        <w:t>выявлять</w:t>
      </w:r>
      <w:r w:rsidRPr="00731B53">
        <w:rPr>
          <w:spacing w:val="1"/>
          <w:sz w:val="24"/>
          <w:szCs w:val="24"/>
        </w:rPr>
        <w:t xml:space="preserve"> </w:t>
      </w:r>
      <w:r w:rsidRPr="00731B53">
        <w:rPr>
          <w:sz w:val="24"/>
          <w:szCs w:val="24"/>
        </w:rPr>
        <w:t>проблемы,</w:t>
      </w:r>
      <w:r w:rsidRPr="00731B53">
        <w:rPr>
          <w:spacing w:val="-62"/>
          <w:sz w:val="24"/>
          <w:szCs w:val="24"/>
        </w:rPr>
        <w:t xml:space="preserve"> </w:t>
      </w:r>
      <w:r w:rsidRPr="00731B53">
        <w:rPr>
          <w:sz w:val="24"/>
          <w:szCs w:val="24"/>
        </w:rPr>
        <w:t>ставить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формулировать</w:t>
      </w:r>
      <w:r w:rsidRPr="00731B53">
        <w:rPr>
          <w:spacing w:val="1"/>
          <w:sz w:val="24"/>
          <w:szCs w:val="24"/>
        </w:rPr>
        <w:t xml:space="preserve"> </w:t>
      </w:r>
      <w:r w:rsidRPr="00731B53">
        <w:rPr>
          <w:sz w:val="24"/>
          <w:szCs w:val="24"/>
        </w:rPr>
        <w:t>собственные</w:t>
      </w:r>
      <w:r w:rsidRPr="00731B53">
        <w:rPr>
          <w:spacing w:val="1"/>
          <w:sz w:val="24"/>
          <w:szCs w:val="24"/>
        </w:rPr>
        <w:t xml:space="preserve"> </w:t>
      </w:r>
      <w:r w:rsidRPr="00731B53">
        <w:rPr>
          <w:sz w:val="24"/>
          <w:szCs w:val="24"/>
        </w:rPr>
        <w:t>задачи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жизненных ситуациях;</w:t>
      </w:r>
    </w:p>
    <w:p w:rsidR="00657FE0" w:rsidRPr="00731B53" w:rsidRDefault="00F82F01" w:rsidP="00867651">
      <w:pPr>
        <w:pStyle w:val="a7"/>
        <w:ind w:left="0" w:firstLine="393"/>
        <w:rPr>
          <w:sz w:val="24"/>
          <w:szCs w:val="24"/>
        </w:rPr>
      </w:pPr>
      <w:r w:rsidRPr="00731B53">
        <w:rPr>
          <w:sz w:val="24"/>
          <w:szCs w:val="24"/>
        </w:rPr>
        <w:t>-самостоятельно составлять план решения проблемы с учетом имеющихся ресурсов,</w:t>
      </w:r>
      <w:r w:rsidRPr="00731B53">
        <w:rPr>
          <w:spacing w:val="1"/>
          <w:sz w:val="24"/>
          <w:szCs w:val="24"/>
        </w:rPr>
        <w:t xml:space="preserve"> </w:t>
      </w:r>
      <w:r w:rsidRPr="00731B53">
        <w:rPr>
          <w:sz w:val="24"/>
          <w:szCs w:val="24"/>
        </w:rPr>
        <w:t>собственных возможностей</w:t>
      </w:r>
      <w:r w:rsidRPr="00731B53">
        <w:rPr>
          <w:spacing w:val="2"/>
          <w:sz w:val="24"/>
          <w:szCs w:val="24"/>
        </w:rPr>
        <w:t xml:space="preserve"> </w:t>
      </w:r>
      <w:r w:rsidRPr="00731B53">
        <w:rPr>
          <w:sz w:val="24"/>
          <w:szCs w:val="24"/>
        </w:rPr>
        <w:t>и</w:t>
      </w:r>
      <w:r w:rsidRPr="00731B53">
        <w:rPr>
          <w:spacing w:val="1"/>
          <w:sz w:val="24"/>
          <w:szCs w:val="24"/>
        </w:rPr>
        <w:t xml:space="preserve"> </w:t>
      </w:r>
      <w:r w:rsidRPr="00731B53">
        <w:rPr>
          <w:sz w:val="24"/>
          <w:szCs w:val="24"/>
        </w:rPr>
        <w:t>предпочтений;</w:t>
      </w:r>
    </w:p>
    <w:p w:rsidR="00657FE0" w:rsidRPr="00731B53" w:rsidRDefault="00F82F01" w:rsidP="00867651">
      <w:pPr>
        <w:pStyle w:val="a7"/>
        <w:ind w:left="0" w:firstLine="393"/>
        <w:jc w:val="left"/>
        <w:rPr>
          <w:sz w:val="24"/>
          <w:szCs w:val="24"/>
        </w:rPr>
      </w:pPr>
      <w:r w:rsidRPr="00731B53">
        <w:rPr>
          <w:sz w:val="24"/>
          <w:szCs w:val="24"/>
        </w:rPr>
        <w:t>-давать оценку</w:t>
      </w:r>
      <w:r w:rsidRPr="00731B53">
        <w:rPr>
          <w:spacing w:val="-2"/>
          <w:sz w:val="24"/>
          <w:szCs w:val="24"/>
        </w:rPr>
        <w:t xml:space="preserve"> </w:t>
      </w:r>
      <w:r w:rsidRPr="00731B53">
        <w:rPr>
          <w:sz w:val="24"/>
          <w:szCs w:val="24"/>
        </w:rPr>
        <w:t>новым</w:t>
      </w:r>
      <w:r w:rsidRPr="00731B53">
        <w:rPr>
          <w:spacing w:val="-1"/>
          <w:sz w:val="24"/>
          <w:szCs w:val="24"/>
        </w:rPr>
        <w:t xml:space="preserve"> </w:t>
      </w:r>
      <w:r w:rsidRPr="00731B53">
        <w:rPr>
          <w:sz w:val="24"/>
          <w:szCs w:val="24"/>
        </w:rPr>
        <w:t>ситуациям;</w:t>
      </w:r>
    </w:p>
    <w:p w:rsidR="00657FE0" w:rsidRPr="00731B53" w:rsidRDefault="00F82F01" w:rsidP="00867651">
      <w:pPr>
        <w:pStyle w:val="a7"/>
        <w:ind w:left="0" w:firstLine="393"/>
        <w:jc w:val="left"/>
        <w:rPr>
          <w:sz w:val="24"/>
          <w:szCs w:val="24"/>
        </w:rPr>
      </w:pPr>
      <w:r w:rsidRPr="00731B53">
        <w:rPr>
          <w:sz w:val="24"/>
          <w:szCs w:val="24"/>
        </w:rPr>
        <w:t>-расширять</w:t>
      </w:r>
      <w:r w:rsidRPr="00731B53">
        <w:rPr>
          <w:spacing w:val="-3"/>
          <w:sz w:val="24"/>
          <w:szCs w:val="24"/>
        </w:rPr>
        <w:t xml:space="preserve"> </w:t>
      </w:r>
      <w:r w:rsidRPr="00731B53">
        <w:rPr>
          <w:sz w:val="24"/>
          <w:szCs w:val="24"/>
        </w:rPr>
        <w:t>рамки</w:t>
      </w:r>
      <w:r w:rsidRPr="00731B53">
        <w:rPr>
          <w:spacing w:val="-3"/>
          <w:sz w:val="24"/>
          <w:szCs w:val="24"/>
        </w:rPr>
        <w:t xml:space="preserve"> </w:t>
      </w:r>
      <w:r w:rsidRPr="00731B53">
        <w:rPr>
          <w:sz w:val="24"/>
          <w:szCs w:val="24"/>
        </w:rPr>
        <w:t>учебного</w:t>
      </w:r>
      <w:r w:rsidRPr="00731B53">
        <w:rPr>
          <w:spacing w:val="-5"/>
          <w:sz w:val="24"/>
          <w:szCs w:val="24"/>
        </w:rPr>
        <w:t xml:space="preserve"> </w:t>
      </w:r>
      <w:r w:rsidRPr="00731B53">
        <w:rPr>
          <w:sz w:val="24"/>
          <w:szCs w:val="24"/>
        </w:rPr>
        <w:t>предмета</w:t>
      </w:r>
      <w:r w:rsidRPr="00731B53">
        <w:rPr>
          <w:spacing w:val="-3"/>
          <w:sz w:val="24"/>
          <w:szCs w:val="24"/>
        </w:rPr>
        <w:t xml:space="preserve"> </w:t>
      </w:r>
      <w:r w:rsidRPr="00731B53">
        <w:rPr>
          <w:sz w:val="24"/>
          <w:szCs w:val="24"/>
        </w:rPr>
        <w:t>на</w:t>
      </w:r>
      <w:r w:rsidRPr="00731B53">
        <w:rPr>
          <w:spacing w:val="-4"/>
          <w:sz w:val="24"/>
          <w:szCs w:val="24"/>
        </w:rPr>
        <w:t xml:space="preserve"> </w:t>
      </w:r>
      <w:r w:rsidRPr="00731B53">
        <w:rPr>
          <w:sz w:val="24"/>
          <w:szCs w:val="24"/>
        </w:rPr>
        <w:t>основе</w:t>
      </w:r>
      <w:r w:rsidRPr="00731B53">
        <w:rPr>
          <w:spacing w:val="-3"/>
          <w:sz w:val="24"/>
          <w:szCs w:val="24"/>
        </w:rPr>
        <w:t xml:space="preserve"> </w:t>
      </w:r>
      <w:r w:rsidRPr="00731B53">
        <w:rPr>
          <w:sz w:val="24"/>
          <w:szCs w:val="24"/>
        </w:rPr>
        <w:t>личных</w:t>
      </w:r>
      <w:r w:rsidRPr="00731B53">
        <w:rPr>
          <w:spacing w:val="-4"/>
          <w:sz w:val="24"/>
          <w:szCs w:val="24"/>
        </w:rPr>
        <w:t xml:space="preserve"> </w:t>
      </w:r>
      <w:r w:rsidRPr="00731B53">
        <w:rPr>
          <w:sz w:val="24"/>
          <w:szCs w:val="24"/>
        </w:rPr>
        <w:t>предпочтений;</w:t>
      </w:r>
    </w:p>
    <w:p w:rsidR="00657FE0" w:rsidRPr="00731B53" w:rsidRDefault="00F82F01" w:rsidP="00867651">
      <w:pPr>
        <w:pStyle w:val="a7"/>
        <w:ind w:left="0" w:firstLine="393"/>
        <w:jc w:val="left"/>
        <w:rPr>
          <w:sz w:val="24"/>
          <w:szCs w:val="24"/>
        </w:rPr>
      </w:pPr>
      <w:r w:rsidRPr="00731B53">
        <w:rPr>
          <w:sz w:val="24"/>
          <w:szCs w:val="24"/>
        </w:rPr>
        <w:t>-делать</w:t>
      </w:r>
      <w:r w:rsidRPr="00731B53">
        <w:rPr>
          <w:spacing w:val="-2"/>
          <w:sz w:val="24"/>
          <w:szCs w:val="24"/>
        </w:rPr>
        <w:t xml:space="preserve"> </w:t>
      </w:r>
      <w:r w:rsidRPr="00731B53">
        <w:rPr>
          <w:sz w:val="24"/>
          <w:szCs w:val="24"/>
        </w:rPr>
        <w:t>осознанный</w:t>
      </w:r>
      <w:r w:rsidRPr="00731B53">
        <w:rPr>
          <w:spacing w:val="-3"/>
          <w:sz w:val="24"/>
          <w:szCs w:val="24"/>
        </w:rPr>
        <w:t xml:space="preserve"> </w:t>
      </w:r>
      <w:r w:rsidRPr="00731B53">
        <w:rPr>
          <w:sz w:val="24"/>
          <w:szCs w:val="24"/>
        </w:rPr>
        <w:t>выбор,</w:t>
      </w:r>
      <w:r w:rsidRPr="00731B53">
        <w:rPr>
          <w:spacing w:val="-2"/>
          <w:sz w:val="24"/>
          <w:szCs w:val="24"/>
        </w:rPr>
        <w:t xml:space="preserve"> </w:t>
      </w:r>
      <w:r w:rsidRPr="00731B53">
        <w:rPr>
          <w:sz w:val="24"/>
          <w:szCs w:val="24"/>
        </w:rPr>
        <w:t>аргументировать</w:t>
      </w:r>
      <w:r w:rsidRPr="00731B53">
        <w:rPr>
          <w:spacing w:val="-2"/>
          <w:sz w:val="24"/>
          <w:szCs w:val="24"/>
        </w:rPr>
        <w:t xml:space="preserve"> </w:t>
      </w:r>
      <w:r w:rsidRPr="00731B53">
        <w:rPr>
          <w:sz w:val="24"/>
          <w:szCs w:val="24"/>
        </w:rPr>
        <w:t>его,</w:t>
      </w:r>
      <w:r w:rsidRPr="00731B53">
        <w:rPr>
          <w:spacing w:val="-1"/>
          <w:sz w:val="24"/>
          <w:szCs w:val="24"/>
        </w:rPr>
        <w:t xml:space="preserve"> </w:t>
      </w:r>
      <w:r w:rsidRPr="00731B53">
        <w:rPr>
          <w:sz w:val="24"/>
          <w:szCs w:val="24"/>
        </w:rPr>
        <w:t>брать ответственность</w:t>
      </w:r>
      <w:r w:rsidRPr="00731B53">
        <w:rPr>
          <w:spacing w:val="-2"/>
          <w:sz w:val="24"/>
          <w:szCs w:val="24"/>
        </w:rPr>
        <w:t xml:space="preserve"> </w:t>
      </w:r>
      <w:r w:rsidRPr="00731B53">
        <w:rPr>
          <w:sz w:val="24"/>
          <w:szCs w:val="24"/>
        </w:rPr>
        <w:t>за</w:t>
      </w:r>
      <w:r w:rsidRPr="00731B53">
        <w:rPr>
          <w:spacing w:val="-3"/>
          <w:sz w:val="24"/>
          <w:szCs w:val="24"/>
        </w:rPr>
        <w:t xml:space="preserve"> </w:t>
      </w:r>
      <w:r w:rsidRPr="00731B53">
        <w:rPr>
          <w:sz w:val="24"/>
          <w:szCs w:val="24"/>
        </w:rPr>
        <w:t>решение;</w:t>
      </w:r>
    </w:p>
    <w:p w:rsidR="00657FE0" w:rsidRPr="00731B53" w:rsidRDefault="00F82F01" w:rsidP="00867651">
      <w:pPr>
        <w:pStyle w:val="a7"/>
        <w:ind w:left="0" w:firstLine="393"/>
        <w:jc w:val="left"/>
        <w:rPr>
          <w:sz w:val="24"/>
          <w:szCs w:val="24"/>
        </w:rPr>
      </w:pPr>
      <w:r w:rsidRPr="00731B53">
        <w:rPr>
          <w:sz w:val="24"/>
          <w:szCs w:val="24"/>
        </w:rPr>
        <w:t>-оценивать</w:t>
      </w:r>
      <w:r w:rsidRPr="00731B53">
        <w:rPr>
          <w:spacing w:val="-1"/>
          <w:sz w:val="24"/>
          <w:szCs w:val="24"/>
        </w:rPr>
        <w:t xml:space="preserve"> </w:t>
      </w:r>
      <w:r w:rsidRPr="00731B53">
        <w:rPr>
          <w:sz w:val="24"/>
          <w:szCs w:val="24"/>
        </w:rPr>
        <w:t>приобретенный</w:t>
      </w:r>
      <w:r w:rsidRPr="00731B53">
        <w:rPr>
          <w:spacing w:val="-2"/>
          <w:sz w:val="24"/>
          <w:szCs w:val="24"/>
        </w:rPr>
        <w:t xml:space="preserve"> </w:t>
      </w:r>
      <w:r w:rsidRPr="00731B53">
        <w:rPr>
          <w:sz w:val="24"/>
          <w:szCs w:val="24"/>
        </w:rPr>
        <w:t>опыт;</w:t>
      </w:r>
    </w:p>
    <w:p w:rsidR="00657FE0" w:rsidRPr="00731B53" w:rsidRDefault="00F82F01" w:rsidP="00867651">
      <w:pPr>
        <w:pStyle w:val="a7"/>
        <w:ind w:left="0" w:firstLine="393"/>
        <w:jc w:val="left"/>
        <w:rPr>
          <w:sz w:val="24"/>
          <w:szCs w:val="24"/>
        </w:rPr>
      </w:pPr>
      <w:r w:rsidRPr="00731B53">
        <w:rPr>
          <w:sz w:val="24"/>
          <w:szCs w:val="24"/>
        </w:rPr>
        <w:t>-способствовать</w:t>
      </w:r>
      <w:r w:rsidRPr="00731B53">
        <w:rPr>
          <w:spacing w:val="51"/>
          <w:sz w:val="24"/>
          <w:szCs w:val="24"/>
        </w:rPr>
        <w:t xml:space="preserve"> </w:t>
      </w:r>
      <w:r w:rsidRPr="00731B53">
        <w:rPr>
          <w:sz w:val="24"/>
          <w:szCs w:val="24"/>
        </w:rPr>
        <w:t>формированию</w:t>
      </w:r>
      <w:r w:rsidRPr="00731B53">
        <w:rPr>
          <w:spacing w:val="49"/>
          <w:sz w:val="24"/>
          <w:szCs w:val="24"/>
        </w:rPr>
        <w:t xml:space="preserve"> </w:t>
      </w:r>
      <w:r w:rsidRPr="00731B53">
        <w:rPr>
          <w:sz w:val="24"/>
          <w:szCs w:val="24"/>
        </w:rPr>
        <w:t>и</w:t>
      </w:r>
      <w:r w:rsidRPr="00731B53">
        <w:rPr>
          <w:spacing w:val="51"/>
          <w:sz w:val="24"/>
          <w:szCs w:val="24"/>
        </w:rPr>
        <w:t xml:space="preserve"> </w:t>
      </w:r>
      <w:r w:rsidRPr="00731B53">
        <w:rPr>
          <w:sz w:val="24"/>
          <w:szCs w:val="24"/>
        </w:rPr>
        <w:t>проявлению</w:t>
      </w:r>
      <w:r w:rsidRPr="00731B53">
        <w:rPr>
          <w:spacing w:val="48"/>
          <w:sz w:val="24"/>
          <w:szCs w:val="24"/>
        </w:rPr>
        <w:t xml:space="preserve"> </w:t>
      </w:r>
      <w:r w:rsidRPr="00731B53">
        <w:rPr>
          <w:sz w:val="24"/>
          <w:szCs w:val="24"/>
        </w:rPr>
        <w:t>широкой</w:t>
      </w:r>
      <w:r w:rsidRPr="00731B53">
        <w:rPr>
          <w:spacing w:val="50"/>
          <w:sz w:val="24"/>
          <w:szCs w:val="24"/>
        </w:rPr>
        <w:t xml:space="preserve"> </w:t>
      </w:r>
      <w:r w:rsidRPr="00731B53">
        <w:rPr>
          <w:sz w:val="24"/>
          <w:szCs w:val="24"/>
        </w:rPr>
        <w:t>эрудиции</w:t>
      </w:r>
      <w:r w:rsidRPr="00731B53">
        <w:rPr>
          <w:spacing w:val="51"/>
          <w:sz w:val="24"/>
          <w:szCs w:val="24"/>
        </w:rPr>
        <w:t xml:space="preserve"> </w:t>
      </w:r>
      <w:r w:rsidRPr="00731B53">
        <w:rPr>
          <w:sz w:val="24"/>
          <w:szCs w:val="24"/>
        </w:rPr>
        <w:t>в</w:t>
      </w:r>
      <w:r w:rsidRPr="00731B53">
        <w:rPr>
          <w:spacing w:val="51"/>
          <w:sz w:val="24"/>
          <w:szCs w:val="24"/>
        </w:rPr>
        <w:t xml:space="preserve"> </w:t>
      </w:r>
      <w:r w:rsidRPr="00731B53">
        <w:rPr>
          <w:sz w:val="24"/>
          <w:szCs w:val="24"/>
        </w:rPr>
        <w:t>разных</w:t>
      </w:r>
      <w:r w:rsidRPr="00731B53">
        <w:rPr>
          <w:spacing w:val="50"/>
          <w:sz w:val="24"/>
          <w:szCs w:val="24"/>
        </w:rPr>
        <w:t xml:space="preserve"> </w:t>
      </w:r>
      <w:r w:rsidRPr="00731B53">
        <w:rPr>
          <w:sz w:val="24"/>
          <w:szCs w:val="24"/>
        </w:rPr>
        <w:t>областях</w:t>
      </w:r>
      <w:r w:rsidRPr="00731B53">
        <w:rPr>
          <w:spacing w:val="-62"/>
          <w:sz w:val="24"/>
          <w:szCs w:val="24"/>
        </w:rPr>
        <w:t xml:space="preserve"> </w:t>
      </w:r>
      <w:r w:rsidRPr="00731B53">
        <w:rPr>
          <w:sz w:val="24"/>
          <w:szCs w:val="24"/>
        </w:rPr>
        <w:t>знаний,</w:t>
      </w:r>
      <w:r w:rsidRPr="00731B53">
        <w:rPr>
          <w:spacing w:val="1"/>
          <w:sz w:val="24"/>
          <w:szCs w:val="24"/>
        </w:rPr>
        <w:t xml:space="preserve"> </w:t>
      </w:r>
      <w:r w:rsidRPr="00731B53">
        <w:rPr>
          <w:sz w:val="24"/>
          <w:szCs w:val="24"/>
        </w:rPr>
        <w:t>постоянно</w:t>
      </w:r>
      <w:r w:rsidRPr="00731B53">
        <w:rPr>
          <w:spacing w:val="1"/>
          <w:sz w:val="24"/>
          <w:szCs w:val="24"/>
        </w:rPr>
        <w:t xml:space="preserve"> </w:t>
      </w:r>
      <w:r w:rsidRPr="00731B53">
        <w:rPr>
          <w:sz w:val="24"/>
          <w:szCs w:val="24"/>
        </w:rPr>
        <w:t>повышать</w:t>
      </w:r>
      <w:r w:rsidRPr="00731B53">
        <w:rPr>
          <w:spacing w:val="-4"/>
          <w:sz w:val="24"/>
          <w:szCs w:val="24"/>
        </w:rPr>
        <w:t xml:space="preserve"> </w:t>
      </w:r>
      <w:r w:rsidRPr="00731B53">
        <w:rPr>
          <w:sz w:val="24"/>
          <w:szCs w:val="24"/>
        </w:rPr>
        <w:t>свой</w:t>
      </w:r>
      <w:r w:rsidRPr="00731B53">
        <w:rPr>
          <w:spacing w:val="1"/>
          <w:sz w:val="24"/>
          <w:szCs w:val="24"/>
        </w:rPr>
        <w:t xml:space="preserve"> </w:t>
      </w:r>
      <w:r w:rsidRPr="00731B53">
        <w:rPr>
          <w:sz w:val="24"/>
          <w:szCs w:val="24"/>
        </w:rPr>
        <w:t>образовательный</w:t>
      </w:r>
      <w:r w:rsidRPr="00731B53">
        <w:rPr>
          <w:spacing w:val="1"/>
          <w:sz w:val="24"/>
          <w:szCs w:val="24"/>
        </w:rPr>
        <w:t xml:space="preserve"> </w:t>
      </w:r>
      <w:r w:rsidRPr="00731B53">
        <w:rPr>
          <w:sz w:val="24"/>
          <w:szCs w:val="24"/>
        </w:rPr>
        <w:t>и культурный</w:t>
      </w:r>
      <w:r w:rsidRPr="00731B53">
        <w:rPr>
          <w:spacing w:val="1"/>
          <w:sz w:val="24"/>
          <w:szCs w:val="24"/>
        </w:rPr>
        <w:t xml:space="preserve"> </w:t>
      </w:r>
      <w:r w:rsidRPr="00731B53">
        <w:rPr>
          <w:sz w:val="24"/>
          <w:szCs w:val="24"/>
        </w:rPr>
        <w:t>уровень;</w:t>
      </w:r>
    </w:p>
    <w:p w:rsidR="00657FE0" w:rsidRPr="00731B53" w:rsidRDefault="00F82F01" w:rsidP="00867651">
      <w:pPr>
        <w:pStyle w:val="a7"/>
        <w:ind w:left="0" w:firstLine="393"/>
        <w:jc w:val="left"/>
        <w:rPr>
          <w:sz w:val="24"/>
          <w:szCs w:val="24"/>
        </w:rPr>
      </w:pPr>
      <w:r w:rsidRPr="00731B53">
        <w:rPr>
          <w:sz w:val="24"/>
          <w:szCs w:val="24"/>
        </w:rPr>
        <w:t>б)</w:t>
      </w:r>
      <w:r w:rsidRPr="00731B53">
        <w:rPr>
          <w:spacing w:val="-2"/>
          <w:sz w:val="24"/>
          <w:szCs w:val="24"/>
        </w:rPr>
        <w:t xml:space="preserve"> </w:t>
      </w:r>
      <w:r w:rsidRPr="00731B53">
        <w:rPr>
          <w:sz w:val="24"/>
          <w:szCs w:val="24"/>
        </w:rPr>
        <w:t>самоконтроль:</w:t>
      </w:r>
    </w:p>
    <w:p w:rsidR="00657FE0" w:rsidRPr="00731B53" w:rsidRDefault="00F82F01" w:rsidP="00867651">
      <w:pPr>
        <w:pStyle w:val="a7"/>
        <w:ind w:left="0" w:firstLine="393"/>
        <w:jc w:val="left"/>
        <w:rPr>
          <w:sz w:val="24"/>
          <w:szCs w:val="24"/>
        </w:rPr>
      </w:pPr>
      <w:r w:rsidRPr="00731B53">
        <w:rPr>
          <w:sz w:val="24"/>
          <w:szCs w:val="24"/>
        </w:rPr>
        <w:t>-давать</w:t>
      </w:r>
      <w:r w:rsidRPr="00731B53">
        <w:rPr>
          <w:spacing w:val="43"/>
          <w:sz w:val="24"/>
          <w:szCs w:val="24"/>
        </w:rPr>
        <w:t xml:space="preserve"> </w:t>
      </w:r>
      <w:r w:rsidRPr="00731B53">
        <w:rPr>
          <w:sz w:val="24"/>
          <w:szCs w:val="24"/>
        </w:rPr>
        <w:t>оценку</w:t>
      </w:r>
      <w:r w:rsidRPr="00731B53">
        <w:rPr>
          <w:spacing w:val="37"/>
          <w:sz w:val="24"/>
          <w:szCs w:val="24"/>
        </w:rPr>
        <w:t xml:space="preserve"> </w:t>
      </w:r>
      <w:r w:rsidRPr="00731B53">
        <w:rPr>
          <w:sz w:val="24"/>
          <w:szCs w:val="24"/>
        </w:rPr>
        <w:t>новым</w:t>
      </w:r>
      <w:r w:rsidRPr="00731B53">
        <w:rPr>
          <w:spacing w:val="41"/>
          <w:sz w:val="24"/>
          <w:szCs w:val="24"/>
        </w:rPr>
        <w:t xml:space="preserve"> </w:t>
      </w:r>
      <w:r w:rsidRPr="00731B53">
        <w:rPr>
          <w:sz w:val="24"/>
          <w:szCs w:val="24"/>
        </w:rPr>
        <w:t>ситуациям,</w:t>
      </w:r>
      <w:r w:rsidRPr="00731B53">
        <w:rPr>
          <w:spacing w:val="39"/>
          <w:sz w:val="24"/>
          <w:szCs w:val="24"/>
        </w:rPr>
        <w:t xml:space="preserve"> </w:t>
      </w:r>
      <w:r w:rsidRPr="00731B53">
        <w:rPr>
          <w:sz w:val="24"/>
          <w:szCs w:val="24"/>
        </w:rPr>
        <w:t>вносить</w:t>
      </w:r>
      <w:r w:rsidRPr="00731B53">
        <w:rPr>
          <w:spacing w:val="43"/>
          <w:sz w:val="24"/>
          <w:szCs w:val="24"/>
        </w:rPr>
        <w:t xml:space="preserve"> </w:t>
      </w:r>
      <w:r w:rsidRPr="00731B53">
        <w:rPr>
          <w:sz w:val="24"/>
          <w:szCs w:val="24"/>
        </w:rPr>
        <w:t>коррективы</w:t>
      </w:r>
      <w:r w:rsidRPr="00731B53">
        <w:rPr>
          <w:spacing w:val="36"/>
          <w:sz w:val="24"/>
          <w:szCs w:val="24"/>
        </w:rPr>
        <w:t xml:space="preserve"> </w:t>
      </w:r>
      <w:r w:rsidRPr="00731B53">
        <w:rPr>
          <w:sz w:val="24"/>
          <w:szCs w:val="24"/>
        </w:rPr>
        <w:t>в</w:t>
      </w:r>
      <w:r w:rsidRPr="00731B53">
        <w:rPr>
          <w:spacing w:val="39"/>
          <w:sz w:val="24"/>
          <w:szCs w:val="24"/>
        </w:rPr>
        <w:t xml:space="preserve"> </w:t>
      </w:r>
      <w:r w:rsidRPr="00731B53">
        <w:rPr>
          <w:sz w:val="24"/>
          <w:szCs w:val="24"/>
        </w:rPr>
        <w:t>деятельность,</w:t>
      </w:r>
      <w:r w:rsidRPr="00731B53">
        <w:rPr>
          <w:spacing w:val="39"/>
          <w:sz w:val="24"/>
          <w:szCs w:val="24"/>
        </w:rPr>
        <w:t xml:space="preserve"> </w:t>
      </w:r>
      <w:r w:rsidRPr="00731B53">
        <w:rPr>
          <w:sz w:val="24"/>
          <w:szCs w:val="24"/>
        </w:rPr>
        <w:t>оценивать</w:t>
      </w:r>
      <w:r w:rsidRPr="00731B53">
        <w:rPr>
          <w:spacing w:val="-62"/>
          <w:sz w:val="24"/>
          <w:szCs w:val="24"/>
        </w:rPr>
        <w:t xml:space="preserve"> </w:t>
      </w:r>
      <w:r w:rsidRPr="00731B53">
        <w:rPr>
          <w:sz w:val="24"/>
          <w:szCs w:val="24"/>
        </w:rPr>
        <w:t>соответствие</w:t>
      </w:r>
      <w:r w:rsidRPr="00731B53">
        <w:rPr>
          <w:spacing w:val="1"/>
          <w:sz w:val="24"/>
          <w:szCs w:val="24"/>
        </w:rPr>
        <w:t xml:space="preserve"> </w:t>
      </w:r>
      <w:r w:rsidRPr="00731B53">
        <w:rPr>
          <w:sz w:val="24"/>
          <w:szCs w:val="24"/>
        </w:rPr>
        <w:t>результатов</w:t>
      </w:r>
      <w:r w:rsidRPr="00731B53">
        <w:rPr>
          <w:spacing w:val="3"/>
          <w:sz w:val="24"/>
          <w:szCs w:val="24"/>
        </w:rPr>
        <w:t xml:space="preserve"> </w:t>
      </w:r>
      <w:r w:rsidRPr="00731B53">
        <w:rPr>
          <w:sz w:val="24"/>
          <w:szCs w:val="24"/>
        </w:rPr>
        <w:t>целям;</w:t>
      </w:r>
    </w:p>
    <w:p w:rsidR="00657FE0" w:rsidRPr="00731B53" w:rsidRDefault="00F82F01" w:rsidP="00867651">
      <w:pPr>
        <w:pStyle w:val="a7"/>
        <w:ind w:left="0" w:firstLine="393"/>
        <w:jc w:val="left"/>
        <w:rPr>
          <w:sz w:val="24"/>
          <w:szCs w:val="24"/>
        </w:rPr>
      </w:pPr>
      <w:r w:rsidRPr="00731B53">
        <w:rPr>
          <w:sz w:val="24"/>
          <w:szCs w:val="24"/>
        </w:rPr>
        <w:t>-владеть</w:t>
      </w:r>
      <w:r w:rsidRPr="00731B53">
        <w:rPr>
          <w:spacing w:val="31"/>
          <w:sz w:val="24"/>
          <w:szCs w:val="24"/>
        </w:rPr>
        <w:t xml:space="preserve"> </w:t>
      </w:r>
      <w:r w:rsidRPr="00731B53">
        <w:rPr>
          <w:sz w:val="24"/>
          <w:szCs w:val="24"/>
        </w:rPr>
        <w:t>навыками</w:t>
      </w:r>
      <w:r w:rsidRPr="00731B53">
        <w:rPr>
          <w:spacing w:val="30"/>
          <w:sz w:val="24"/>
          <w:szCs w:val="24"/>
        </w:rPr>
        <w:t xml:space="preserve"> </w:t>
      </w:r>
      <w:r w:rsidRPr="00731B53">
        <w:rPr>
          <w:sz w:val="24"/>
          <w:szCs w:val="24"/>
        </w:rPr>
        <w:t>познавательной</w:t>
      </w:r>
      <w:r w:rsidRPr="00731B53">
        <w:rPr>
          <w:spacing w:val="26"/>
          <w:sz w:val="24"/>
          <w:szCs w:val="24"/>
        </w:rPr>
        <w:t xml:space="preserve"> </w:t>
      </w:r>
      <w:r w:rsidRPr="00731B53">
        <w:rPr>
          <w:sz w:val="24"/>
          <w:szCs w:val="24"/>
        </w:rPr>
        <w:t>рефлексии</w:t>
      </w:r>
      <w:r w:rsidRPr="00731B53">
        <w:rPr>
          <w:spacing w:val="31"/>
          <w:sz w:val="24"/>
          <w:szCs w:val="24"/>
        </w:rPr>
        <w:t xml:space="preserve"> </w:t>
      </w:r>
      <w:r w:rsidRPr="00731B53">
        <w:rPr>
          <w:sz w:val="24"/>
          <w:szCs w:val="24"/>
        </w:rPr>
        <w:t>как</w:t>
      </w:r>
      <w:r w:rsidRPr="00731B53">
        <w:rPr>
          <w:spacing w:val="29"/>
          <w:sz w:val="24"/>
          <w:szCs w:val="24"/>
        </w:rPr>
        <w:t xml:space="preserve"> </w:t>
      </w:r>
      <w:r w:rsidRPr="00731B53">
        <w:rPr>
          <w:sz w:val="24"/>
          <w:szCs w:val="24"/>
        </w:rPr>
        <w:t>осознания</w:t>
      </w:r>
      <w:r w:rsidRPr="00731B53">
        <w:rPr>
          <w:spacing w:val="31"/>
          <w:sz w:val="24"/>
          <w:szCs w:val="24"/>
        </w:rPr>
        <w:t xml:space="preserve"> </w:t>
      </w:r>
      <w:r w:rsidRPr="00731B53">
        <w:rPr>
          <w:sz w:val="24"/>
          <w:szCs w:val="24"/>
        </w:rPr>
        <w:t>совершаемых</w:t>
      </w:r>
      <w:r w:rsidRPr="00731B53">
        <w:rPr>
          <w:spacing w:val="30"/>
          <w:sz w:val="24"/>
          <w:szCs w:val="24"/>
        </w:rPr>
        <w:t xml:space="preserve"> </w:t>
      </w:r>
      <w:r w:rsidRPr="00731B53">
        <w:rPr>
          <w:sz w:val="24"/>
          <w:szCs w:val="24"/>
        </w:rPr>
        <w:t>действий</w:t>
      </w:r>
      <w:r w:rsidRPr="00731B53">
        <w:rPr>
          <w:spacing w:val="26"/>
          <w:sz w:val="24"/>
          <w:szCs w:val="24"/>
        </w:rPr>
        <w:t xml:space="preserve"> </w:t>
      </w:r>
      <w:r w:rsidRPr="00731B53">
        <w:rPr>
          <w:sz w:val="24"/>
          <w:szCs w:val="24"/>
        </w:rPr>
        <w:t>и</w:t>
      </w:r>
      <w:r w:rsidRPr="00731B53">
        <w:rPr>
          <w:spacing w:val="-62"/>
          <w:sz w:val="24"/>
          <w:szCs w:val="24"/>
        </w:rPr>
        <w:t xml:space="preserve"> </w:t>
      </w:r>
      <w:r w:rsidRPr="00731B53">
        <w:rPr>
          <w:sz w:val="24"/>
          <w:szCs w:val="24"/>
        </w:rPr>
        <w:lastRenderedPageBreak/>
        <w:t>мыслительных процессов,</w:t>
      </w:r>
      <w:r w:rsidRPr="00731B53">
        <w:rPr>
          <w:spacing w:val="3"/>
          <w:sz w:val="24"/>
          <w:szCs w:val="24"/>
        </w:rPr>
        <w:t xml:space="preserve"> </w:t>
      </w:r>
      <w:r w:rsidRPr="00731B53">
        <w:rPr>
          <w:sz w:val="24"/>
          <w:szCs w:val="24"/>
        </w:rPr>
        <w:t>их</w:t>
      </w:r>
      <w:r w:rsidRPr="00731B53">
        <w:rPr>
          <w:spacing w:val="1"/>
          <w:sz w:val="24"/>
          <w:szCs w:val="24"/>
        </w:rPr>
        <w:t xml:space="preserve"> </w:t>
      </w:r>
      <w:r w:rsidRPr="00731B53">
        <w:rPr>
          <w:sz w:val="24"/>
          <w:szCs w:val="24"/>
        </w:rPr>
        <w:t>результатов</w:t>
      </w:r>
      <w:r w:rsidRPr="00731B53">
        <w:rPr>
          <w:spacing w:val="3"/>
          <w:sz w:val="24"/>
          <w:szCs w:val="24"/>
        </w:rPr>
        <w:t xml:space="preserve"> </w:t>
      </w:r>
      <w:r w:rsidRPr="00731B53">
        <w:rPr>
          <w:sz w:val="24"/>
          <w:szCs w:val="24"/>
        </w:rPr>
        <w:t>и</w:t>
      </w:r>
      <w:r w:rsidRPr="00731B53">
        <w:rPr>
          <w:spacing w:val="-8"/>
          <w:sz w:val="24"/>
          <w:szCs w:val="24"/>
        </w:rPr>
        <w:t xml:space="preserve"> </w:t>
      </w:r>
      <w:r w:rsidRPr="00731B53">
        <w:rPr>
          <w:sz w:val="24"/>
          <w:szCs w:val="24"/>
        </w:rPr>
        <w:t>оснований;</w:t>
      </w:r>
    </w:p>
    <w:p w:rsidR="00657FE0" w:rsidRPr="00731B53" w:rsidRDefault="00F82F01" w:rsidP="00867651">
      <w:pPr>
        <w:pStyle w:val="a7"/>
        <w:ind w:left="0" w:firstLine="393"/>
        <w:jc w:val="left"/>
        <w:rPr>
          <w:sz w:val="24"/>
          <w:szCs w:val="24"/>
        </w:rPr>
      </w:pPr>
      <w:r w:rsidRPr="00731B53">
        <w:rPr>
          <w:sz w:val="24"/>
          <w:szCs w:val="24"/>
        </w:rPr>
        <w:t>-использовать приемы</w:t>
      </w:r>
      <w:r w:rsidRPr="00731B53">
        <w:rPr>
          <w:spacing w:val="-4"/>
          <w:sz w:val="24"/>
          <w:szCs w:val="24"/>
        </w:rPr>
        <w:t xml:space="preserve"> </w:t>
      </w:r>
      <w:r w:rsidRPr="00731B53">
        <w:rPr>
          <w:sz w:val="24"/>
          <w:szCs w:val="24"/>
        </w:rPr>
        <w:t>рефлексии для</w:t>
      </w:r>
      <w:r w:rsidRPr="00731B53">
        <w:rPr>
          <w:spacing w:val="-1"/>
          <w:sz w:val="24"/>
          <w:szCs w:val="24"/>
        </w:rPr>
        <w:t xml:space="preserve"> </w:t>
      </w:r>
      <w:r w:rsidRPr="00731B53">
        <w:rPr>
          <w:sz w:val="24"/>
          <w:szCs w:val="24"/>
        </w:rPr>
        <w:t>оценки ситуации,</w:t>
      </w:r>
      <w:r w:rsidRPr="00731B53">
        <w:rPr>
          <w:spacing w:val="-4"/>
          <w:sz w:val="24"/>
          <w:szCs w:val="24"/>
        </w:rPr>
        <w:t xml:space="preserve"> </w:t>
      </w:r>
      <w:r w:rsidRPr="00731B53">
        <w:rPr>
          <w:sz w:val="24"/>
          <w:szCs w:val="24"/>
        </w:rPr>
        <w:t>выбора верного</w:t>
      </w:r>
      <w:r w:rsidRPr="00731B53">
        <w:rPr>
          <w:spacing w:val="-2"/>
          <w:sz w:val="24"/>
          <w:szCs w:val="24"/>
        </w:rPr>
        <w:t xml:space="preserve"> </w:t>
      </w:r>
      <w:r w:rsidRPr="00731B53">
        <w:rPr>
          <w:sz w:val="24"/>
          <w:szCs w:val="24"/>
        </w:rPr>
        <w:t>решения;</w:t>
      </w:r>
    </w:p>
    <w:p w:rsidR="00657FE0" w:rsidRPr="00731B53" w:rsidRDefault="00F82F01" w:rsidP="00867651">
      <w:pPr>
        <w:pStyle w:val="a7"/>
        <w:ind w:left="0" w:firstLine="393"/>
        <w:jc w:val="left"/>
        <w:rPr>
          <w:sz w:val="24"/>
          <w:szCs w:val="24"/>
        </w:rPr>
      </w:pPr>
      <w:r w:rsidRPr="00731B53">
        <w:rPr>
          <w:sz w:val="24"/>
          <w:szCs w:val="24"/>
        </w:rPr>
        <w:t>-уметь</w:t>
      </w:r>
      <w:r w:rsidRPr="00731B53">
        <w:rPr>
          <w:spacing w:val="-1"/>
          <w:sz w:val="24"/>
          <w:szCs w:val="24"/>
        </w:rPr>
        <w:t xml:space="preserve"> </w:t>
      </w:r>
      <w:r w:rsidRPr="00731B53">
        <w:rPr>
          <w:sz w:val="24"/>
          <w:szCs w:val="24"/>
        </w:rPr>
        <w:t>оценивать</w:t>
      </w:r>
      <w:r w:rsidRPr="00731B53">
        <w:rPr>
          <w:spacing w:val="-1"/>
          <w:sz w:val="24"/>
          <w:szCs w:val="24"/>
        </w:rPr>
        <w:t xml:space="preserve"> </w:t>
      </w:r>
      <w:r w:rsidRPr="00731B53">
        <w:rPr>
          <w:sz w:val="24"/>
          <w:szCs w:val="24"/>
        </w:rPr>
        <w:t>риски</w:t>
      </w:r>
      <w:r w:rsidRPr="00731B53">
        <w:rPr>
          <w:spacing w:val="-2"/>
          <w:sz w:val="24"/>
          <w:szCs w:val="24"/>
        </w:rPr>
        <w:t xml:space="preserve"> </w:t>
      </w:r>
      <w:r w:rsidRPr="00731B53">
        <w:rPr>
          <w:sz w:val="24"/>
          <w:szCs w:val="24"/>
        </w:rPr>
        <w:t>и</w:t>
      </w:r>
      <w:r w:rsidRPr="00731B53">
        <w:rPr>
          <w:spacing w:val="-7"/>
          <w:sz w:val="24"/>
          <w:szCs w:val="24"/>
        </w:rPr>
        <w:t xml:space="preserve"> </w:t>
      </w:r>
      <w:r w:rsidRPr="00731B53">
        <w:rPr>
          <w:sz w:val="24"/>
          <w:szCs w:val="24"/>
        </w:rPr>
        <w:t>своевременно</w:t>
      </w:r>
      <w:r w:rsidRPr="00731B53">
        <w:rPr>
          <w:spacing w:val="-1"/>
          <w:sz w:val="24"/>
          <w:szCs w:val="24"/>
        </w:rPr>
        <w:t xml:space="preserve"> </w:t>
      </w:r>
      <w:r w:rsidRPr="00731B53">
        <w:rPr>
          <w:sz w:val="24"/>
          <w:szCs w:val="24"/>
        </w:rPr>
        <w:t>принимать</w:t>
      </w:r>
      <w:r w:rsidRPr="00731B53">
        <w:rPr>
          <w:spacing w:val="-1"/>
          <w:sz w:val="24"/>
          <w:szCs w:val="24"/>
        </w:rPr>
        <w:t xml:space="preserve"> </w:t>
      </w:r>
      <w:r w:rsidRPr="00731B53">
        <w:rPr>
          <w:sz w:val="24"/>
          <w:szCs w:val="24"/>
        </w:rPr>
        <w:t>решения</w:t>
      </w:r>
      <w:r w:rsidRPr="00731B53">
        <w:rPr>
          <w:spacing w:val="-6"/>
          <w:sz w:val="24"/>
          <w:szCs w:val="24"/>
        </w:rPr>
        <w:t xml:space="preserve"> </w:t>
      </w:r>
      <w:r w:rsidRPr="00731B53">
        <w:rPr>
          <w:sz w:val="24"/>
          <w:szCs w:val="24"/>
        </w:rPr>
        <w:t>по</w:t>
      </w:r>
      <w:r w:rsidRPr="00731B53">
        <w:rPr>
          <w:spacing w:val="-2"/>
          <w:sz w:val="24"/>
          <w:szCs w:val="24"/>
        </w:rPr>
        <w:t xml:space="preserve"> </w:t>
      </w:r>
      <w:r w:rsidRPr="00731B53">
        <w:rPr>
          <w:sz w:val="24"/>
          <w:szCs w:val="24"/>
        </w:rPr>
        <w:t>их</w:t>
      </w:r>
      <w:r w:rsidRPr="00731B53">
        <w:rPr>
          <w:spacing w:val="-1"/>
          <w:sz w:val="24"/>
          <w:szCs w:val="24"/>
        </w:rPr>
        <w:t xml:space="preserve"> </w:t>
      </w:r>
      <w:r w:rsidRPr="00731B53">
        <w:rPr>
          <w:sz w:val="24"/>
          <w:szCs w:val="24"/>
        </w:rPr>
        <w:t>снижению;</w:t>
      </w:r>
      <w:r w:rsidRPr="00731B53">
        <w:rPr>
          <w:spacing w:val="-62"/>
          <w:sz w:val="24"/>
          <w:szCs w:val="24"/>
        </w:rPr>
        <w:t xml:space="preserve"> </w:t>
      </w:r>
      <w:r w:rsidRPr="00731B53">
        <w:rPr>
          <w:sz w:val="24"/>
          <w:szCs w:val="24"/>
        </w:rPr>
        <w:t>в) эмоциональный</w:t>
      </w:r>
      <w:r w:rsidRPr="00731B53">
        <w:rPr>
          <w:spacing w:val="1"/>
          <w:sz w:val="24"/>
          <w:szCs w:val="24"/>
        </w:rPr>
        <w:t xml:space="preserve"> </w:t>
      </w:r>
      <w:r w:rsidRPr="00731B53">
        <w:rPr>
          <w:sz w:val="24"/>
          <w:szCs w:val="24"/>
        </w:rPr>
        <w:t>интеллект,</w:t>
      </w:r>
      <w:r w:rsidRPr="00731B53">
        <w:rPr>
          <w:spacing w:val="-2"/>
          <w:sz w:val="24"/>
          <w:szCs w:val="24"/>
        </w:rPr>
        <w:t xml:space="preserve"> </w:t>
      </w:r>
      <w:r w:rsidRPr="00731B53">
        <w:rPr>
          <w:sz w:val="24"/>
          <w:szCs w:val="24"/>
        </w:rPr>
        <w:t>предполагающий</w:t>
      </w:r>
      <w:r w:rsidRPr="00731B53">
        <w:rPr>
          <w:spacing w:val="1"/>
          <w:sz w:val="24"/>
          <w:szCs w:val="24"/>
        </w:rPr>
        <w:t xml:space="preserve"> </w:t>
      </w:r>
      <w:r w:rsidRPr="00731B53">
        <w:rPr>
          <w:sz w:val="24"/>
          <w:szCs w:val="24"/>
        </w:rPr>
        <w:t>сформированность:</w:t>
      </w:r>
    </w:p>
    <w:p w:rsidR="00657FE0" w:rsidRPr="00731B53" w:rsidRDefault="00F82F01" w:rsidP="00867651">
      <w:pPr>
        <w:pStyle w:val="a7"/>
        <w:ind w:left="0" w:firstLine="393"/>
        <w:rPr>
          <w:sz w:val="24"/>
          <w:szCs w:val="24"/>
        </w:rPr>
      </w:pPr>
      <w:r w:rsidRPr="00731B53">
        <w:rPr>
          <w:sz w:val="24"/>
          <w:szCs w:val="24"/>
        </w:rPr>
        <w:t>-самосознания,</w:t>
      </w:r>
      <w:r w:rsidRPr="00731B53">
        <w:rPr>
          <w:spacing w:val="1"/>
          <w:sz w:val="24"/>
          <w:szCs w:val="24"/>
        </w:rPr>
        <w:t xml:space="preserve"> </w:t>
      </w:r>
      <w:r w:rsidRPr="00731B53">
        <w:rPr>
          <w:sz w:val="24"/>
          <w:szCs w:val="24"/>
        </w:rPr>
        <w:t>включающего</w:t>
      </w:r>
      <w:r w:rsidRPr="00731B53">
        <w:rPr>
          <w:spacing w:val="1"/>
          <w:sz w:val="24"/>
          <w:szCs w:val="24"/>
        </w:rPr>
        <w:t xml:space="preserve"> </w:t>
      </w:r>
      <w:r w:rsidRPr="00731B53">
        <w:rPr>
          <w:sz w:val="24"/>
          <w:szCs w:val="24"/>
        </w:rPr>
        <w:t>способность</w:t>
      </w:r>
      <w:r w:rsidRPr="00731B53">
        <w:rPr>
          <w:spacing w:val="1"/>
          <w:sz w:val="24"/>
          <w:szCs w:val="24"/>
        </w:rPr>
        <w:t xml:space="preserve"> </w:t>
      </w:r>
      <w:r w:rsidRPr="00731B53">
        <w:rPr>
          <w:sz w:val="24"/>
          <w:szCs w:val="24"/>
        </w:rPr>
        <w:t>понимать</w:t>
      </w:r>
      <w:r w:rsidRPr="00731B53">
        <w:rPr>
          <w:spacing w:val="1"/>
          <w:sz w:val="24"/>
          <w:szCs w:val="24"/>
        </w:rPr>
        <w:t xml:space="preserve"> </w:t>
      </w:r>
      <w:r w:rsidRPr="00731B53">
        <w:rPr>
          <w:sz w:val="24"/>
          <w:szCs w:val="24"/>
        </w:rPr>
        <w:t>свое</w:t>
      </w:r>
      <w:r w:rsidRPr="00731B53">
        <w:rPr>
          <w:spacing w:val="1"/>
          <w:sz w:val="24"/>
          <w:szCs w:val="24"/>
        </w:rPr>
        <w:t xml:space="preserve"> </w:t>
      </w:r>
      <w:r w:rsidRPr="00731B53">
        <w:rPr>
          <w:sz w:val="24"/>
          <w:szCs w:val="24"/>
        </w:rPr>
        <w:t>эмоциональное</w:t>
      </w:r>
      <w:r w:rsidRPr="00731B53">
        <w:rPr>
          <w:spacing w:val="1"/>
          <w:sz w:val="24"/>
          <w:szCs w:val="24"/>
        </w:rPr>
        <w:t xml:space="preserve"> </w:t>
      </w:r>
      <w:r w:rsidRPr="00731B53">
        <w:rPr>
          <w:sz w:val="24"/>
          <w:szCs w:val="24"/>
        </w:rPr>
        <w:t>состояние,</w:t>
      </w:r>
      <w:r w:rsidRPr="00731B53">
        <w:rPr>
          <w:spacing w:val="1"/>
          <w:sz w:val="24"/>
          <w:szCs w:val="24"/>
        </w:rPr>
        <w:t xml:space="preserve"> </w:t>
      </w:r>
      <w:r w:rsidRPr="00731B53">
        <w:rPr>
          <w:sz w:val="24"/>
          <w:szCs w:val="24"/>
        </w:rPr>
        <w:t>видеть направления развития собственной эмоциональной сферы, быть уверенным в</w:t>
      </w:r>
      <w:r w:rsidRPr="00731B53">
        <w:rPr>
          <w:spacing w:val="1"/>
          <w:sz w:val="24"/>
          <w:szCs w:val="24"/>
        </w:rPr>
        <w:t xml:space="preserve"> </w:t>
      </w:r>
      <w:r w:rsidRPr="00731B53">
        <w:rPr>
          <w:sz w:val="24"/>
          <w:szCs w:val="24"/>
        </w:rPr>
        <w:t>себе;</w:t>
      </w:r>
    </w:p>
    <w:p w:rsidR="00657FE0" w:rsidRPr="00731B53" w:rsidRDefault="00F82F01" w:rsidP="00867651">
      <w:pPr>
        <w:pStyle w:val="a7"/>
        <w:ind w:left="0" w:firstLine="393"/>
        <w:rPr>
          <w:sz w:val="24"/>
          <w:szCs w:val="24"/>
        </w:rPr>
      </w:pPr>
      <w:r w:rsidRPr="00731B53">
        <w:rPr>
          <w:sz w:val="24"/>
          <w:szCs w:val="24"/>
        </w:rPr>
        <w:t>-саморегулирования,</w:t>
      </w:r>
      <w:r w:rsidRPr="00731B53">
        <w:rPr>
          <w:spacing w:val="50"/>
          <w:sz w:val="24"/>
          <w:szCs w:val="24"/>
        </w:rPr>
        <w:t xml:space="preserve"> </w:t>
      </w:r>
      <w:r w:rsidRPr="00731B53">
        <w:rPr>
          <w:sz w:val="24"/>
          <w:szCs w:val="24"/>
        </w:rPr>
        <w:t>включающего</w:t>
      </w:r>
      <w:r w:rsidRPr="00731B53">
        <w:rPr>
          <w:spacing w:val="48"/>
          <w:sz w:val="24"/>
          <w:szCs w:val="24"/>
        </w:rPr>
        <w:t xml:space="preserve"> </w:t>
      </w:r>
      <w:r w:rsidRPr="00731B53">
        <w:rPr>
          <w:sz w:val="24"/>
          <w:szCs w:val="24"/>
        </w:rPr>
        <w:t>самоконтроль,</w:t>
      </w:r>
      <w:r w:rsidRPr="00731B53">
        <w:rPr>
          <w:spacing w:val="50"/>
          <w:sz w:val="24"/>
          <w:szCs w:val="24"/>
        </w:rPr>
        <w:t xml:space="preserve"> </w:t>
      </w:r>
      <w:r w:rsidRPr="00731B53">
        <w:rPr>
          <w:sz w:val="24"/>
          <w:szCs w:val="24"/>
        </w:rPr>
        <w:t>умение</w:t>
      </w:r>
      <w:r w:rsidRPr="00731B53">
        <w:rPr>
          <w:spacing w:val="48"/>
          <w:sz w:val="24"/>
          <w:szCs w:val="24"/>
        </w:rPr>
        <w:t xml:space="preserve"> </w:t>
      </w:r>
      <w:r w:rsidRPr="00731B53">
        <w:rPr>
          <w:sz w:val="24"/>
          <w:szCs w:val="24"/>
        </w:rPr>
        <w:t>принимать</w:t>
      </w:r>
      <w:r w:rsidRPr="00731B53">
        <w:rPr>
          <w:spacing w:val="50"/>
          <w:sz w:val="24"/>
          <w:szCs w:val="24"/>
        </w:rPr>
        <w:t xml:space="preserve"> </w:t>
      </w:r>
      <w:r w:rsidRPr="00731B53">
        <w:rPr>
          <w:sz w:val="24"/>
          <w:szCs w:val="24"/>
        </w:rPr>
        <w:t>ответственность</w:t>
      </w:r>
      <w:r w:rsidRPr="00731B53">
        <w:rPr>
          <w:spacing w:val="-62"/>
          <w:sz w:val="24"/>
          <w:szCs w:val="24"/>
        </w:rPr>
        <w:t xml:space="preserve"> </w:t>
      </w:r>
      <w:r w:rsidRPr="00731B53">
        <w:rPr>
          <w:sz w:val="24"/>
          <w:szCs w:val="24"/>
        </w:rPr>
        <w:t>за</w:t>
      </w:r>
      <w:r w:rsidRPr="00731B53">
        <w:rPr>
          <w:spacing w:val="1"/>
          <w:sz w:val="24"/>
          <w:szCs w:val="24"/>
        </w:rPr>
        <w:t xml:space="preserve"> </w:t>
      </w:r>
      <w:r w:rsidRPr="00731B53">
        <w:rPr>
          <w:sz w:val="24"/>
          <w:szCs w:val="24"/>
        </w:rPr>
        <w:t>свое</w:t>
      </w:r>
      <w:r w:rsidRPr="00731B53">
        <w:rPr>
          <w:spacing w:val="1"/>
          <w:sz w:val="24"/>
          <w:szCs w:val="24"/>
        </w:rPr>
        <w:t xml:space="preserve"> </w:t>
      </w:r>
      <w:r w:rsidRPr="00731B53">
        <w:rPr>
          <w:sz w:val="24"/>
          <w:szCs w:val="24"/>
        </w:rPr>
        <w:t>поведение,</w:t>
      </w:r>
      <w:r w:rsidRPr="00731B53">
        <w:rPr>
          <w:spacing w:val="1"/>
          <w:sz w:val="24"/>
          <w:szCs w:val="24"/>
        </w:rPr>
        <w:t xml:space="preserve"> </w:t>
      </w:r>
      <w:r w:rsidRPr="00731B53">
        <w:rPr>
          <w:sz w:val="24"/>
          <w:szCs w:val="24"/>
        </w:rPr>
        <w:t>способность</w:t>
      </w:r>
      <w:r w:rsidRPr="00731B53">
        <w:rPr>
          <w:spacing w:val="1"/>
          <w:sz w:val="24"/>
          <w:szCs w:val="24"/>
        </w:rPr>
        <w:t xml:space="preserve"> </w:t>
      </w:r>
      <w:r w:rsidRPr="00731B53">
        <w:rPr>
          <w:sz w:val="24"/>
          <w:szCs w:val="24"/>
        </w:rPr>
        <w:t>адаптироваться</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эмоциональным</w:t>
      </w:r>
      <w:r w:rsidRPr="00731B53">
        <w:rPr>
          <w:spacing w:val="1"/>
          <w:sz w:val="24"/>
          <w:szCs w:val="24"/>
        </w:rPr>
        <w:t xml:space="preserve"> </w:t>
      </w:r>
      <w:r w:rsidRPr="00731B53">
        <w:rPr>
          <w:sz w:val="24"/>
          <w:szCs w:val="24"/>
        </w:rPr>
        <w:t>изменениям</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проявлять</w:t>
      </w:r>
      <w:r w:rsidRPr="00731B53">
        <w:rPr>
          <w:spacing w:val="-3"/>
          <w:sz w:val="24"/>
          <w:szCs w:val="24"/>
        </w:rPr>
        <w:t xml:space="preserve"> </w:t>
      </w:r>
      <w:r w:rsidRPr="00731B53">
        <w:rPr>
          <w:sz w:val="24"/>
          <w:szCs w:val="24"/>
        </w:rPr>
        <w:t>гибкость,</w:t>
      </w:r>
      <w:r w:rsidRPr="00731B53">
        <w:rPr>
          <w:spacing w:val="3"/>
          <w:sz w:val="24"/>
          <w:szCs w:val="24"/>
        </w:rPr>
        <w:t xml:space="preserve"> </w:t>
      </w:r>
      <w:r w:rsidRPr="00731B53">
        <w:rPr>
          <w:sz w:val="24"/>
          <w:szCs w:val="24"/>
        </w:rPr>
        <w:t>быть</w:t>
      </w:r>
      <w:r w:rsidRPr="00731B53">
        <w:rPr>
          <w:spacing w:val="3"/>
          <w:sz w:val="24"/>
          <w:szCs w:val="24"/>
        </w:rPr>
        <w:t xml:space="preserve"> </w:t>
      </w:r>
      <w:r w:rsidRPr="00731B53">
        <w:rPr>
          <w:sz w:val="24"/>
          <w:szCs w:val="24"/>
        </w:rPr>
        <w:t>открытым новому;</w:t>
      </w:r>
    </w:p>
    <w:p w:rsidR="00657FE0" w:rsidRPr="00731B53" w:rsidRDefault="00F82F01" w:rsidP="00867651">
      <w:pPr>
        <w:pStyle w:val="a7"/>
        <w:tabs>
          <w:tab w:val="left" w:pos="1611"/>
          <w:tab w:val="left" w:pos="1755"/>
          <w:tab w:val="left" w:pos="2307"/>
          <w:tab w:val="left" w:pos="2916"/>
          <w:tab w:val="left" w:pos="3304"/>
          <w:tab w:val="left" w:pos="4829"/>
          <w:tab w:val="left" w:pos="4912"/>
          <w:tab w:val="left" w:pos="6197"/>
          <w:tab w:val="left" w:pos="6744"/>
          <w:tab w:val="left" w:pos="8126"/>
          <w:tab w:val="left" w:pos="8322"/>
          <w:tab w:val="left" w:pos="8648"/>
          <w:tab w:val="left" w:pos="9469"/>
          <w:tab w:val="left" w:pos="10169"/>
        </w:tabs>
        <w:ind w:left="0" w:firstLine="393"/>
        <w:jc w:val="left"/>
        <w:rPr>
          <w:sz w:val="24"/>
          <w:szCs w:val="24"/>
        </w:rPr>
      </w:pPr>
      <w:r w:rsidRPr="00731B53">
        <w:rPr>
          <w:sz w:val="24"/>
          <w:szCs w:val="24"/>
        </w:rPr>
        <w:t>-внутренней</w:t>
      </w:r>
      <w:r w:rsidRPr="00731B53">
        <w:rPr>
          <w:spacing w:val="58"/>
          <w:sz w:val="24"/>
          <w:szCs w:val="24"/>
        </w:rPr>
        <w:t xml:space="preserve"> </w:t>
      </w:r>
      <w:r w:rsidRPr="00731B53">
        <w:rPr>
          <w:sz w:val="24"/>
          <w:szCs w:val="24"/>
        </w:rPr>
        <w:t>мотивации,</w:t>
      </w:r>
      <w:r w:rsidRPr="00731B53">
        <w:rPr>
          <w:spacing w:val="54"/>
          <w:sz w:val="24"/>
          <w:szCs w:val="24"/>
        </w:rPr>
        <w:t xml:space="preserve"> </w:t>
      </w:r>
      <w:r w:rsidRPr="00731B53">
        <w:rPr>
          <w:sz w:val="24"/>
          <w:szCs w:val="24"/>
        </w:rPr>
        <w:t>включающей</w:t>
      </w:r>
      <w:r w:rsidRPr="00731B53">
        <w:rPr>
          <w:spacing w:val="58"/>
          <w:sz w:val="24"/>
          <w:szCs w:val="24"/>
        </w:rPr>
        <w:t xml:space="preserve"> </w:t>
      </w:r>
      <w:r w:rsidRPr="00731B53">
        <w:rPr>
          <w:sz w:val="24"/>
          <w:szCs w:val="24"/>
        </w:rPr>
        <w:t>стремление</w:t>
      </w:r>
      <w:r w:rsidRPr="00731B53">
        <w:rPr>
          <w:spacing w:val="58"/>
          <w:sz w:val="24"/>
          <w:szCs w:val="24"/>
        </w:rPr>
        <w:t xml:space="preserve"> </w:t>
      </w:r>
      <w:r w:rsidRPr="00731B53">
        <w:rPr>
          <w:sz w:val="24"/>
          <w:szCs w:val="24"/>
        </w:rPr>
        <w:t>к</w:t>
      </w:r>
      <w:r w:rsidRPr="00731B53">
        <w:rPr>
          <w:spacing w:val="56"/>
          <w:sz w:val="24"/>
          <w:szCs w:val="24"/>
        </w:rPr>
        <w:t xml:space="preserve"> </w:t>
      </w:r>
      <w:r w:rsidRPr="00731B53">
        <w:rPr>
          <w:sz w:val="24"/>
          <w:szCs w:val="24"/>
        </w:rPr>
        <w:t>достижению</w:t>
      </w:r>
      <w:r w:rsidRPr="00731B53">
        <w:rPr>
          <w:spacing w:val="56"/>
          <w:sz w:val="24"/>
          <w:szCs w:val="24"/>
        </w:rPr>
        <w:t xml:space="preserve"> </w:t>
      </w:r>
      <w:r w:rsidRPr="00731B53">
        <w:rPr>
          <w:sz w:val="24"/>
          <w:szCs w:val="24"/>
        </w:rPr>
        <w:t>цели</w:t>
      </w:r>
      <w:r w:rsidRPr="00731B53">
        <w:rPr>
          <w:spacing w:val="58"/>
          <w:sz w:val="24"/>
          <w:szCs w:val="24"/>
        </w:rPr>
        <w:t xml:space="preserve"> </w:t>
      </w:r>
      <w:r w:rsidRPr="00731B53">
        <w:rPr>
          <w:sz w:val="24"/>
          <w:szCs w:val="24"/>
        </w:rPr>
        <w:t>и</w:t>
      </w:r>
      <w:r w:rsidRPr="00731B53">
        <w:rPr>
          <w:spacing w:val="58"/>
          <w:sz w:val="24"/>
          <w:szCs w:val="24"/>
        </w:rPr>
        <w:t xml:space="preserve"> </w:t>
      </w:r>
      <w:r w:rsidRPr="00731B53">
        <w:rPr>
          <w:sz w:val="24"/>
          <w:szCs w:val="24"/>
        </w:rPr>
        <w:t>успеху,</w:t>
      </w:r>
      <w:r w:rsidRPr="00731B53">
        <w:rPr>
          <w:spacing w:val="-62"/>
          <w:sz w:val="24"/>
          <w:szCs w:val="24"/>
        </w:rPr>
        <w:t xml:space="preserve"> </w:t>
      </w:r>
      <w:r w:rsidRPr="00731B53">
        <w:rPr>
          <w:sz w:val="24"/>
          <w:szCs w:val="24"/>
        </w:rPr>
        <w:t>оптимизм, инициативность, умение действовать, исходя из своих возможностей;</w:t>
      </w:r>
      <w:r w:rsidRPr="00731B53">
        <w:rPr>
          <w:spacing w:val="1"/>
          <w:sz w:val="24"/>
          <w:szCs w:val="24"/>
        </w:rPr>
        <w:t xml:space="preserve"> </w:t>
      </w:r>
      <w:r w:rsidRPr="00731B53">
        <w:rPr>
          <w:sz w:val="24"/>
          <w:szCs w:val="24"/>
        </w:rPr>
        <w:t>эмпатии,</w:t>
      </w:r>
      <w:r w:rsidRPr="00731B53">
        <w:rPr>
          <w:sz w:val="24"/>
          <w:szCs w:val="24"/>
        </w:rPr>
        <w:tab/>
        <w:t>включающей</w:t>
      </w:r>
      <w:r w:rsidRPr="00731B53">
        <w:rPr>
          <w:sz w:val="24"/>
          <w:szCs w:val="24"/>
        </w:rPr>
        <w:tab/>
        <w:t>способность</w:t>
      </w:r>
      <w:r w:rsidRPr="00731B53">
        <w:rPr>
          <w:sz w:val="24"/>
          <w:szCs w:val="24"/>
        </w:rPr>
        <w:tab/>
      </w:r>
      <w:r w:rsidRPr="00731B53">
        <w:rPr>
          <w:sz w:val="24"/>
          <w:szCs w:val="24"/>
        </w:rPr>
        <w:tab/>
        <w:t>понимать</w:t>
      </w:r>
      <w:r w:rsidRPr="00731B53">
        <w:rPr>
          <w:sz w:val="24"/>
          <w:szCs w:val="24"/>
        </w:rPr>
        <w:tab/>
        <w:t>эмоциональное</w:t>
      </w:r>
      <w:r w:rsidRPr="00731B53">
        <w:rPr>
          <w:sz w:val="24"/>
          <w:szCs w:val="24"/>
        </w:rPr>
        <w:tab/>
        <w:t>состояние</w:t>
      </w:r>
      <w:r w:rsidRPr="00731B53">
        <w:rPr>
          <w:sz w:val="24"/>
          <w:szCs w:val="24"/>
        </w:rPr>
        <w:tab/>
        <w:t>других,</w:t>
      </w:r>
      <w:r w:rsidRPr="00731B53">
        <w:rPr>
          <w:spacing w:val="-62"/>
          <w:sz w:val="24"/>
          <w:szCs w:val="24"/>
        </w:rPr>
        <w:t xml:space="preserve"> </w:t>
      </w:r>
      <w:r w:rsidRPr="00731B53">
        <w:rPr>
          <w:sz w:val="24"/>
          <w:szCs w:val="24"/>
        </w:rPr>
        <w:t>учитывать</w:t>
      </w:r>
      <w:r w:rsidRPr="00731B53">
        <w:rPr>
          <w:sz w:val="24"/>
          <w:szCs w:val="24"/>
        </w:rPr>
        <w:tab/>
      </w:r>
      <w:r w:rsidRPr="00731B53">
        <w:rPr>
          <w:sz w:val="24"/>
          <w:szCs w:val="24"/>
        </w:rPr>
        <w:tab/>
        <w:t>его</w:t>
      </w:r>
      <w:r w:rsidRPr="00731B53">
        <w:rPr>
          <w:sz w:val="24"/>
          <w:szCs w:val="24"/>
        </w:rPr>
        <w:tab/>
        <w:t>при</w:t>
      </w:r>
      <w:r w:rsidRPr="00731B53">
        <w:rPr>
          <w:sz w:val="24"/>
          <w:szCs w:val="24"/>
        </w:rPr>
        <w:tab/>
        <w:t>осуществлении</w:t>
      </w:r>
      <w:r w:rsidRPr="00731B53">
        <w:rPr>
          <w:sz w:val="24"/>
          <w:szCs w:val="24"/>
        </w:rPr>
        <w:tab/>
        <w:t>коммуникации,</w:t>
      </w:r>
      <w:r w:rsidRPr="00731B53">
        <w:rPr>
          <w:sz w:val="24"/>
          <w:szCs w:val="24"/>
        </w:rPr>
        <w:tab/>
      </w:r>
      <w:r w:rsidRPr="00731B53">
        <w:rPr>
          <w:spacing w:val="-1"/>
          <w:sz w:val="24"/>
          <w:szCs w:val="24"/>
        </w:rPr>
        <w:t>способность</w:t>
      </w:r>
      <w:r w:rsidRPr="00731B53">
        <w:rPr>
          <w:spacing w:val="-1"/>
          <w:sz w:val="24"/>
          <w:szCs w:val="24"/>
        </w:rPr>
        <w:tab/>
      </w:r>
      <w:r w:rsidRPr="00731B53">
        <w:rPr>
          <w:spacing w:val="-1"/>
          <w:sz w:val="24"/>
          <w:szCs w:val="24"/>
        </w:rPr>
        <w:tab/>
      </w:r>
      <w:r w:rsidRPr="00731B53">
        <w:rPr>
          <w:sz w:val="24"/>
          <w:szCs w:val="24"/>
        </w:rPr>
        <w:t>к</w:t>
      </w:r>
      <w:r w:rsidRPr="00731B53">
        <w:rPr>
          <w:sz w:val="24"/>
          <w:szCs w:val="24"/>
        </w:rPr>
        <w:tab/>
        <w:t>сочувствию</w:t>
      </w:r>
      <w:r w:rsidRPr="00731B53">
        <w:rPr>
          <w:sz w:val="24"/>
          <w:szCs w:val="24"/>
        </w:rPr>
        <w:tab/>
      </w:r>
      <w:r w:rsidRPr="00731B53">
        <w:rPr>
          <w:spacing w:val="-5"/>
          <w:sz w:val="24"/>
          <w:szCs w:val="24"/>
        </w:rPr>
        <w:t>и</w:t>
      </w:r>
      <w:r w:rsidRPr="00731B53">
        <w:rPr>
          <w:spacing w:val="-62"/>
          <w:sz w:val="24"/>
          <w:szCs w:val="24"/>
        </w:rPr>
        <w:t xml:space="preserve"> </w:t>
      </w:r>
      <w:r w:rsidRPr="00731B53">
        <w:rPr>
          <w:sz w:val="24"/>
          <w:szCs w:val="24"/>
        </w:rPr>
        <w:t>сопереживанию;</w:t>
      </w:r>
    </w:p>
    <w:p w:rsidR="00657FE0" w:rsidRPr="00731B53" w:rsidRDefault="00F82F01" w:rsidP="00867651">
      <w:pPr>
        <w:pStyle w:val="a7"/>
        <w:ind w:left="0" w:firstLine="393"/>
        <w:jc w:val="left"/>
        <w:rPr>
          <w:sz w:val="24"/>
          <w:szCs w:val="24"/>
        </w:rPr>
      </w:pPr>
      <w:r w:rsidRPr="00731B53">
        <w:rPr>
          <w:sz w:val="24"/>
          <w:szCs w:val="24"/>
        </w:rPr>
        <w:t>-социальных</w:t>
      </w:r>
      <w:r w:rsidRPr="00731B53">
        <w:rPr>
          <w:spacing w:val="3"/>
          <w:sz w:val="24"/>
          <w:szCs w:val="24"/>
        </w:rPr>
        <w:t xml:space="preserve"> </w:t>
      </w:r>
      <w:r w:rsidRPr="00731B53">
        <w:rPr>
          <w:sz w:val="24"/>
          <w:szCs w:val="24"/>
        </w:rPr>
        <w:t>навыков,</w:t>
      </w:r>
      <w:r w:rsidRPr="00731B53">
        <w:rPr>
          <w:spacing w:val="6"/>
          <w:sz w:val="24"/>
          <w:szCs w:val="24"/>
        </w:rPr>
        <w:t xml:space="preserve"> </w:t>
      </w:r>
      <w:r w:rsidRPr="00731B53">
        <w:rPr>
          <w:sz w:val="24"/>
          <w:szCs w:val="24"/>
        </w:rPr>
        <w:t>включающих</w:t>
      </w:r>
      <w:r w:rsidRPr="00731B53">
        <w:rPr>
          <w:spacing w:val="4"/>
          <w:sz w:val="24"/>
          <w:szCs w:val="24"/>
        </w:rPr>
        <w:t xml:space="preserve"> </w:t>
      </w:r>
      <w:r w:rsidRPr="00731B53">
        <w:rPr>
          <w:sz w:val="24"/>
          <w:szCs w:val="24"/>
        </w:rPr>
        <w:t>способность</w:t>
      </w:r>
      <w:r w:rsidRPr="00731B53">
        <w:rPr>
          <w:spacing w:val="5"/>
          <w:sz w:val="24"/>
          <w:szCs w:val="24"/>
        </w:rPr>
        <w:t xml:space="preserve"> </w:t>
      </w:r>
      <w:r w:rsidRPr="00731B53">
        <w:rPr>
          <w:sz w:val="24"/>
          <w:szCs w:val="24"/>
        </w:rPr>
        <w:t>выстраивать</w:t>
      </w:r>
      <w:r w:rsidRPr="00731B53">
        <w:rPr>
          <w:spacing w:val="5"/>
          <w:sz w:val="24"/>
          <w:szCs w:val="24"/>
        </w:rPr>
        <w:t xml:space="preserve"> </w:t>
      </w:r>
      <w:r w:rsidRPr="00731B53">
        <w:rPr>
          <w:sz w:val="24"/>
          <w:szCs w:val="24"/>
        </w:rPr>
        <w:t>отношения</w:t>
      </w:r>
      <w:r w:rsidRPr="00731B53">
        <w:rPr>
          <w:spacing w:val="4"/>
          <w:sz w:val="24"/>
          <w:szCs w:val="24"/>
        </w:rPr>
        <w:t xml:space="preserve"> </w:t>
      </w:r>
      <w:r w:rsidRPr="00731B53">
        <w:rPr>
          <w:sz w:val="24"/>
          <w:szCs w:val="24"/>
        </w:rPr>
        <w:t>с</w:t>
      </w:r>
      <w:r w:rsidRPr="00731B53">
        <w:rPr>
          <w:spacing w:val="4"/>
          <w:sz w:val="24"/>
          <w:szCs w:val="24"/>
        </w:rPr>
        <w:t xml:space="preserve"> </w:t>
      </w:r>
      <w:r w:rsidRPr="00731B53">
        <w:rPr>
          <w:sz w:val="24"/>
          <w:szCs w:val="24"/>
        </w:rPr>
        <w:t>другими</w:t>
      </w:r>
      <w:r w:rsidRPr="00731B53">
        <w:rPr>
          <w:spacing w:val="-62"/>
          <w:sz w:val="24"/>
          <w:szCs w:val="24"/>
        </w:rPr>
        <w:t xml:space="preserve"> </w:t>
      </w:r>
      <w:r w:rsidRPr="00731B53">
        <w:rPr>
          <w:sz w:val="24"/>
          <w:szCs w:val="24"/>
        </w:rPr>
        <w:t>людьми,</w:t>
      </w:r>
      <w:r w:rsidRPr="00731B53">
        <w:rPr>
          <w:spacing w:val="3"/>
          <w:sz w:val="24"/>
          <w:szCs w:val="24"/>
        </w:rPr>
        <w:t xml:space="preserve"> </w:t>
      </w:r>
      <w:r w:rsidRPr="00731B53">
        <w:rPr>
          <w:sz w:val="24"/>
          <w:szCs w:val="24"/>
        </w:rPr>
        <w:t>заботиться,</w:t>
      </w:r>
      <w:r w:rsidRPr="00731B53">
        <w:rPr>
          <w:spacing w:val="2"/>
          <w:sz w:val="24"/>
          <w:szCs w:val="24"/>
        </w:rPr>
        <w:t xml:space="preserve"> </w:t>
      </w:r>
      <w:r w:rsidRPr="00731B53">
        <w:rPr>
          <w:sz w:val="24"/>
          <w:szCs w:val="24"/>
        </w:rPr>
        <w:t>проявлять</w:t>
      </w:r>
      <w:r w:rsidRPr="00731B53">
        <w:rPr>
          <w:spacing w:val="2"/>
          <w:sz w:val="24"/>
          <w:szCs w:val="24"/>
        </w:rPr>
        <w:t xml:space="preserve"> </w:t>
      </w:r>
      <w:r w:rsidRPr="00731B53">
        <w:rPr>
          <w:sz w:val="24"/>
          <w:szCs w:val="24"/>
        </w:rPr>
        <w:t>интерес</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разрешать</w:t>
      </w:r>
      <w:r w:rsidRPr="00731B53">
        <w:rPr>
          <w:spacing w:val="2"/>
          <w:sz w:val="24"/>
          <w:szCs w:val="24"/>
        </w:rPr>
        <w:t xml:space="preserve"> </w:t>
      </w:r>
      <w:r w:rsidRPr="00731B53">
        <w:rPr>
          <w:sz w:val="24"/>
          <w:szCs w:val="24"/>
        </w:rPr>
        <w:t>конфликты;</w:t>
      </w:r>
    </w:p>
    <w:p w:rsidR="00657FE0" w:rsidRPr="00731B53" w:rsidRDefault="00F82F01" w:rsidP="00867651">
      <w:pPr>
        <w:pStyle w:val="a7"/>
        <w:ind w:left="0" w:firstLine="393"/>
        <w:jc w:val="left"/>
        <w:rPr>
          <w:sz w:val="24"/>
          <w:szCs w:val="24"/>
        </w:rPr>
      </w:pPr>
      <w:r w:rsidRPr="00731B53">
        <w:rPr>
          <w:sz w:val="24"/>
          <w:szCs w:val="24"/>
        </w:rPr>
        <w:t>г)</w:t>
      </w:r>
      <w:r w:rsidRPr="00731B53">
        <w:rPr>
          <w:spacing w:val="-3"/>
          <w:sz w:val="24"/>
          <w:szCs w:val="24"/>
        </w:rPr>
        <w:t xml:space="preserve"> </w:t>
      </w:r>
      <w:r w:rsidRPr="00731B53">
        <w:rPr>
          <w:sz w:val="24"/>
          <w:szCs w:val="24"/>
        </w:rPr>
        <w:t>принятие</w:t>
      </w:r>
      <w:r w:rsidRPr="00731B53">
        <w:rPr>
          <w:spacing w:val="-2"/>
          <w:sz w:val="24"/>
          <w:szCs w:val="24"/>
        </w:rPr>
        <w:t xml:space="preserve"> </w:t>
      </w:r>
      <w:r w:rsidRPr="00731B53">
        <w:rPr>
          <w:sz w:val="24"/>
          <w:szCs w:val="24"/>
        </w:rPr>
        <w:t>себя</w:t>
      </w:r>
      <w:r w:rsidRPr="00731B53">
        <w:rPr>
          <w:spacing w:val="-2"/>
          <w:sz w:val="24"/>
          <w:szCs w:val="24"/>
        </w:rPr>
        <w:t xml:space="preserve"> </w:t>
      </w:r>
      <w:r w:rsidRPr="00731B53">
        <w:rPr>
          <w:sz w:val="24"/>
          <w:szCs w:val="24"/>
        </w:rPr>
        <w:t>и</w:t>
      </w:r>
      <w:r w:rsidRPr="00731B53">
        <w:rPr>
          <w:spacing w:val="-2"/>
          <w:sz w:val="24"/>
          <w:szCs w:val="24"/>
        </w:rPr>
        <w:t xml:space="preserve"> </w:t>
      </w:r>
      <w:r w:rsidRPr="00731B53">
        <w:rPr>
          <w:sz w:val="24"/>
          <w:szCs w:val="24"/>
        </w:rPr>
        <w:t>других</w:t>
      </w:r>
      <w:r w:rsidRPr="00731B53">
        <w:rPr>
          <w:spacing w:val="-3"/>
          <w:sz w:val="24"/>
          <w:szCs w:val="24"/>
        </w:rPr>
        <w:t xml:space="preserve"> </w:t>
      </w:r>
      <w:r w:rsidRPr="00731B53">
        <w:rPr>
          <w:sz w:val="24"/>
          <w:szCs w:val="24"/>
        </w:rPr>
        <w:t>людей:</w:t>
      </w:r>
    </w:p>
    <w:p w:rsidR="00657FE0" w:rsidRPr="00731B53" w:rsidRDefault="00F82F01" w:rsidP="00867651">
      <w:pPr>
        <w:pStyle w:val="a7"/>
        <w:ind w:left="0" w:firstLine="393"/>
        <w:jc w:val="left"/>
        <w:rPr>
          <w:sz w:val="24"/>
          <w:szCs w:val="24"/>
        </w:rPr>
      </w:pPr>
      <w:r w:rsidRPr="00731B53">
        <w:rPr>
          <w:sz w:val="24"/>
          <w:szCs w:val="24"/>
        </w:rPr>
        <w:t>-принимать</w:t>
      </w:r>
      <w:r w:rsidRPr="00731B53">
        <w:rPr>
          <w:spacing w:val="-2"/>
          <w:sz w:val="24"/>
          <w:szCs w:val="24"/>
        </w:rPr>
        <w:t xml:space="preserve"> </w:t>
      </w:r>
      <w:r w:rsidRPr="00731B53">
        <w:rPr>
          <w:sz w:val="24"/>
          <w:szCs w:val="24"/>
        </w:rPr>
        <w:t>себя,</w:t>
      </w:r>
      <w:r w:rsidRPr="00731B53">
        <w:rPr>
          <w:spacing w:val="-1"/>
          <w:sz w:val="24"/>
          <w:szCs w:val="24"/>
        </w:rPr>
        <w:t xml:space="preserve"> </w:t>
      </w:r>
      <w:r w:rsidRPr="00731B53">
        <w:rPr>
          <w:sz w:val="24"/>
          <w:szCs w:val="24"/>
        </w:rPr>
        <w:t>понимая свои</w:t>
      </w:r>
      <w:r w:rsidRPr="00731B53">
        <w:rPr>
          <w:spacing w:val="-3"/>
          <w:sz w:val="24"/>
          <w:szCs w:val="24"/>
        </w:rPr>
        <w:t xml:space="preserve"> </w:t>
      </w:r>
      <w:r w:rsidRPr="00731B53">
        <w:rPr>
          <w:sz w:val="24"/>
          <w:szCs w:val="24"/>
        </w:rPr>
        <w:t>недостатки</w:t>
      </w:r>
      <w:r w:rsidRPr="00731B53">
        <w:rPr>
          <w:spacing w:val="-7"/>
          <w:sz w:val="24"/>
          <w:szCs w:val="24"/>
        </w:rPr>
        <w:t xml:space="preserve"> </w:t>
      </w:r>
      <w:r w:rsidRPr="00731B53">
        <w:rPr>
          <w:sz w:val="24"/>
          <w:szCs w:val="24"/>
        </w:rPr>
        <w:t>и</w:t>
      </w:r>
      <w:r w:rsidRPr="00731B53">
        <w:rPr>
          <w:spacing w:val="-3"/>
          <w:sz w:val="24"/>
          <w:szCs w:val="24"/>
        </w:rPr>
        <w:t xml:space="preserve"> </w:t>
      </w:r>
      <w:r w:rsidRPr="00731B53">
        <w:rPr>
          <w:sz w:val="24"/>
          <w:szCs w:val="24"/>
        </w:rPr>
        <w:t>достоинства;</w:t>
      </w:r>
    </w:p>
    <w:p w:rsidR="00657FE0" w:rsidRPr="00731B53" w:rsidRDefault="00F82F01" w:rsidP="00867651">
      <w:pPr>
        <w:pStyle w:val="a7"/>
        <w:ind w:left="0" w:firstLine="393"/>
        <w:jc w:val="left"/>
        <w:rPr>
          <w:sz w:val="24"/>
          <w:szCs w:val="24"/>
        </w:rPr>
      </w:pPr>
      <w:r w:rsidRPr="00731B53">
        <w:rPr>
          <w:sz w:val="24"/>
          <w:szCs w:val="24"/>
        </w:rPr>
        <w:t>-принимать</w:t>
      </w:r>
      <w:r w:rsidRPr="00731B53">
        <w:rPr>
          <w:spacing w:val="-2"/>
          <w:sz w:val="24"/>
          <w:szCs w:val="24"/>
        </w:rPr>
        <w:t xml:space="preserve"> </w:t>
      </w:r>
      <w:r w:rsidRPr="00731B53">
        <w:rPr>
          <w:sz w:val="24"/>
          <w:szCs w:val="24"/>
        </w:rPr>
        <w:t>мотивы</w:t>
      </w:r>
      <w:r w:rsidRPr="00731B53">
        <w:rPr>
          <w:spacing w:val="-4"/>
          <w:sz w:val="24"/>
          <w:szCs w:val="24"/>
        </w:rPr>
        <w:t xml:space="preserve"> </w:t>
      </w:r>
      <w:r w:rsidRPr="00731B53">
        <w:rPr>
          <w:sz w:val="24"/>
          <w:szCs w:val="24"/>
        </w:rPr>
        <w:t>и</w:t>
      </w:r>
      <w:r w:rsidRPr="00731B53">
        <w:rPr>
          <w:spacing w:val="-8"/>
          <w:sz w:val="24"/>
          <w:szCs w:val="24"/>
        </w:rPr>
        <w:t xml:space="preserve"> </w:t>
      </w:r>
      <w:r w:rsidRPr="00731B53">
        <w:rPr>
          <w:sz w:val="24"/>
          <w:szCs w:val="24"/>
        </w:rPr>
        <w:t>аргументы</w:t>
      </w:r>
      <w:r w:rsidRPr="00731B53">
        <w:rPr>
          <w:spacing w:val="-4"/>
          <w:sz w:val="24"/>
          <w:szCs w:val="24"/>
        </w:rPr>
        <w:t xml:space="preserve"> </w:t>
      </w:r>
      <w:r w:rsidRPr="00731B53">
        <w:rPr>
          <w:sz w:val="24"/>
          <w:szCs w:val="24"/>
        </w:rPr>
        <w:t>других</w:t>
      </w:r>
      <w:r w:rsidRPr="00731B53">
        <w:rPr>
          <w:spacing w:val="-3"/>
          <w:sz w:val="24"/>
          <w:szCs w:val="24"/>
        </w:rPr>
        <w:t xml:space="preserve"> </w:t>
      </w:r>
      <w:r w:rsidRPr="00731B53">
        <w:rPr>
          <w:sz w:val="24"/>
          <w:szCs w:val="24"/>
        </w:rPr>
        <w:t>людей</w:t>
      </w:r>
      <w:r w:rsidRPr="00731B53">
        <w:rPr>
          <w:spacing w:val="-3"/>
          <w:sz w:val="24"/>
          <w:szCs w:val="24"/>
        </w:rPr>
        <w:t xml:space="preserve"> </w:t>
      </w:r>
      <w:r w:rsidRPr="00731B53">
        <w:rPr>
          <w:sz w:val="24"/>
          <w:szCs w:val="24"/>
        </w:rPr>
        <w:t>при</w:t>
      </w:r>
      <w:r w:rsidRPr="00731B53">
        <w:rPr>
          <w:spacing w:val="-3"/>
          <w:sz w:val="24"/>
          <w:szCs w:val="24"/>
        </w:rPr>
        <w:t xml:space="preserve"> </w:t>
      </w:r>
      <w:r w:rsidRPr="00731B53">
        <w:rPr>
          <w:sz w:val="24"/>
          <w:szCs w:val="24"/>
        </w:rPr>
        <w:t>анализе</w:t>
      </w:r>
      <w:r w:rsidRPr="00731B53">
        <w:rPr>
          <w:spacing w:val="-2"/>
          <w:sz w:val="24"/>
          <w:szCs w:val="24"/>
        </w:rPr>
        <w:t xml:space="preserve"> </w:t>
      </w:r>
      <w:r w:rsidRPr="00731B53">
        <w:rPr>
          <w:sz w:val="24"/>
          <w:szCs w:val="24"/>
        </w:rPr>
        <w:t>результатов</w:t>
      </w:r>
      <w:r w:rsidRPr="00731B53">
        <w:rPr>
          <w:spacing w:val="-2"/>
          <w:sz w:val="24"/>
          <w:szCs w:val="24"/>
        </w:rPr>
        <w:t xml:space="preserve"> </w:t>
      </w:r>
      <w:r w:rsidRPr="00731B53">
        <w:rPr>
          <w:sz w:val="24"/>
          <w:szCs w:val="24"/>
        </w:rPr>
        <w:t>деятельности;</w:t>
      </w:r>
    </w:p>
    <w:p w:rsidR="00657FE0" w:rsidRPr="00731B53" w:rsidRDefault="00F82F01" w:rsidP="00867651">
      <w:pPr>
        <w:pStyle w:val="a7"/>
        <w:ind w:left="0" w:firstLine="393"/>
        <w:jc w:val="left"/>
        <w:rPr>
          <w:sz w:val="24"/>
          <w:szCs w:val="24"/>
        </w:rPr>
      </w:pPr>
      <w:r w:rsidRPr="00731B53">
        <w:rPr>
          <w:sz w:val="24"/>
          <w:szCs w:val="24"/>
        </w:rPr>
        <w:t>-признавать</w:t>
      </w:r>
      <w:r w:rsidRPr="00731B53">
        <w:rPr>
          <w:spacing w:val="-1"/>
          <w:sz w:val="24"/>
          <w:szCs w:val="24"/>
        </w:rPr>
        <w:t xml:space="preserve"> </w:t>
      </w:r>
      <w:r w:rsidRPr="00731B53">
        <w:rPr>
          <w:sz w:val="24"/>
          <w:szCs w:val="24"/>
        </w:rPr>
        <w:t>свое</w:t>
      </w:r>
      <w:r w:rsidRPr="00731B53">
        <w:rPr>
          <w:spacing w:val="-6"/>
          <w:sz w:val="24"/>
          <w:szCs w:val="24"/>
        </w:rPr>
        <w:t xml:space="preserve"> </w:t>
      </w:r>
      <w:r w:rsidRPr="00731B53">
        <w:rPr>
          <w:sz w:val="24"/>
          <w:szCs w:val="24"/>
        </w:rPr>
        <w:t>право</w:t>
      </w:r>
      <w:r w:rsidRPr="00731B53">
        <w:rPr>
          <w:spacing w:val="-3"/>
          <w:sz w:val="24"/>
          <w:szCs w:val="24"/>
        </w:rPr>
        <w:t xml:space="preserve"> </w:t>
      </w:r>
      <w:r w:rsidRPr="00731B53">
        <w:rPr>
          <w:sz w:val="24"/>
          <w:szCs w:val="24"/>
        </w:rPr>
        <w:t>и</w:t>
      </w:r>
      <w:r w:rsidRPr="00731B53">
        <w:rPr>
          <w:spacing w:val="-6"/>
          <w:sz w:val="24"/>
          <w:szCs w:val="24"/>
        </w:rPr>
        <w:t xml:space="preserve"> </w:t>
      </w:r>
      <w:r w:rsidRPr="00731B53">
        <w:rPr>
          <w:sz w:val="24"/>
          <w:szCs w:val="24"/>
        </w:rPr>
        <w:t>право</w:t>
      </w:r>
      <w:r w:rsidRPr="00731B53">
        <w:rPr>
          <w:spacing w:val="-7"/>
          <w:sz w:val="24"/>
          <w:szCs w:val="24"/>
        </w:rPr>
        <w:t xml:space="preserve"> </w:t>
      </w:r>
      <w:r w:rsidRPr="00731B53">
        <w:rPr>
          <w:sz w:val="24"/>
          <w:szCs w:val="24"/>
        </w:rPr>
        <w:t>других</w:t>
      </w:r>
      <w:r w:rsidRPr="00731B53">
        <w:rPr>
          <w:spacing w:val="-2"/>
          <w:sz w:val="24"/>
          <w:szCs w:val="24"/>
        </w:rPr>
        <w:t xml:space="preserve"> </w:t>
      </w:r>
      <w:r w:rsidRPr="00731B53">
        <w:rPr>
          <w:sz w:val="24"/>
          <w:szCs w:val="24"/>
        </w:rPr>
        <w:t>людей</w:t>
      </w:r>
      <w:r w:rsidRPr="00731B53">
        <w:rPr>
          <w:spacing w:val="-2"/>
          <w:sz w:val="24"/>
          <w:szCs w:val="24"/>
        </w:rPr>
        <w:t xml:space="preserve"> </w:t>
      </w:r>
      <w:r w:rsidRPr="00731B53">
        <w:rPr>
          <w:sz w:val="24"/>
          <w:szCs w:val="24"/>
        </w:rPr>
        <w:t>на</w:t>
      </w:r>
      <w:r w:rsidRPr="00731B53">
        <w:rPr>
          <w:spacing w:val="-1"/>
          <w:sz w:val="24"/>
          <w:szCs w:val="24"/>
        </w:rPr>
        <w:t xml:space="preserve"> </w:t>
      </w:r>
      <w:r w:rsidRPr="00731B53">
        <w:rPr>
          <w:sz w:val="24"/>
          <w:szCs w:val="24"/>
        </w:rPr>
        <w:t>ошибки;</w:t>
      </w:r>
    </w:p>
    <w:p w:rsidR="00657FE0" w:rsidRPr="00731B53" w:rsidRDefault="00F82F01" w:rsidP="00867651">
      <w:pPr>
        <w:pStyle w:val="a7"/>
        <w:ind w:left="0" w:firstLine="393"/>
        <w:jc w:val="left"/>
        <w:rPr>
          <w:sz w:val="24"/>
          <w:szCs w:val="24"/>
        </w:rPr>
      </w:pPr>
      <w:r w:rsidRPr="00731B53">
        <w:rPr>
          <w:sz w:val="24"/>
          <w:szCs w:val="24"/>
        </w:rPr>
        <w:t>-развивать</w:t>
      </w:r>
      <w:r w:rsidRPr="00731B53">
        <w:rPr>
          <w:spacing w:val="-2"/>
          <w:sz w:val="24"/>
          <w:szCs w:val="24"/>
        </w:rPr>
        <w:t xml:space="preserve"> </w:t>
      </w:r>
      <w:r w:rsidRPr="00731B53">
        <w:rPr>
          <w:sz w:val="24"/>
          <w:szCs w:val="24"/>
        </w:rPr>
        <w:t>способность</w:t>
      </w:r>
      <w:r w:rsidRPr="00731B53">
        <w:rPr>
          <w:spacing w:val="-7"/>
          <w:sz w:val="24"/>
          <w:szCs w:val="24"/>
        </w:rPr>
        <w:t xml:space="preserve"> </w:t>
      </w:r>
      <w:r w:rsidRPr="00731B53">
        <w:rPr>
          <w:sz w:val="24"/>
          <w:szCs w:val="24"/>
        </w:rPr>
        <w:t>понимать</w:t>
      </w:r>
      <w:r w:rsidRPr="00731B53">
        <w:rPr>
          <w:spacing w:val="-2"/>
          <w:sz w:val="24"/>
          <w:szCs w:val="24"/>
        </w:rPr>
        <w:t xml:space="preserve"> </w:t>
      </w:r>
      <w:r w:rsidRPr="00731B53">
        <w:rPr>
          <w:sz w:val="24"/>
          <w:szCs w:val="24"/>
        </w:rPr>
        <w:t>мир</w:t>
      </w:r>
      <w:r w:rsidRPr="00731B53">
        <w:rPr>
          <w:spacing w:val="-3"/>
          <w:sz w:val="24"/>
          <w:szCs w:val="24"/>
        </w:rPr>
        <w:t xml:space="preserve"> </w:t>
      </w:r>
      <w:r w:rsidRPr="00731B53">
        <w:rPr>
          <w:sz w:val="24"/>
          <w:szCs w:val="24"/>
        </w:rPr>
        <w:t>с</w:t>
      </w:r>
      <w:r w:rsidRPr="00731B53">
        <w:rPr>
          <w:spacing w:val="-7"/>
          <w:sz w:val="24"/>
          <w:szCs w:val="24"/>
        </w:rPr>
        <w:t xml:space="preserve"> </w:t>
      </w:r>
      <w:r w:rsidRPr="00731B53">
        <w:rPr>
          <w:sz w:val="24"/>
          <w:szCs w:val="24"/>
        </w:rPr>
        <w:t>позиции</w:t>
      </w:r>
      <w:r w:rsidRPr="00731B53">
        <w:rPr>
          <w:spacing w:val="-3"/>
          <w:sz w:val="24"/>
          <w:szCs w:val="24"/>
        </w:rPr>
        <w:t xml:space="preserve"> </w:t>
      </w:r>
      <w:r w:rsidRPr="00731B53">
        <w:rPr>
          <w:sz w:val="24"/>
          <w:szCs w:val="24"/>
        </w:rPr>
        <w:t>другого</w:t>
      </w:r>
      <w:r w:rsidRPr="00731B53">
        <w:rPr>
          <w:spacing w:val="-4"/>
          <w:sz w:val="24"/>
          <w:szCs w:val="24"/>
        </w:rPr>
        <w:t xml:space="preserve"> </w:t>
      </w:r>
      <w:r w:rsidRPr="00731B53">
        <w:rPr>
          <w:sz w:val="24"/>
          <w:szCs w:val="24"/>
        </w:rPr>
        <w:t>человека.</w:t>
      </w:r>
    </w:p>
    <w:p w:rsidR="00657FE0" w:rsidRPr="00731B53" w:rsidRDefault="00F82F01" w:rsidP="00867651">
      <w:pPr>
        <w:pStyle w:val="30"/>
        <w:ind w:left="0"/>
        <w:rPr>
          <w:sz w:val="24"/>
          <w:szCs w:val="24"/>
        </w:rPr>
      </w:pPr>
      <w:r w:rsidRPr="00731B53">
        <w:rPr>
          <w:sz w:val="24"/>
          <w:szCs w:val="24"/>
        </w:rPr>
        <w:t>Планируемые</w:t>
      </w:r>
      <w:r w:rsidRPr="00731B53">
        <w:rPr>
          <w:spacing w:val="-4"/>
          <w:sz w:val="24"/>
          <w:szCs w:val="24"/>
        </w:rPr>
        <w:t xml:space="preserve"> </w:t>
      </w:r>
      <w:r w:rsidRPr="00731B53">
        <w:rPr>
          <w:sz w:val="24"/>
          <w:szCs w:val="24"/>
        </w:rPr>
        <w:t>предметные результаты</w:t>
      </w:r>
      <w:r w:rsidRPr="00731B53">
        <w:rPr>
          <w:spacing w:val="-5"/>
          <w:sz w:val="24"/>
          <w:szCs w:val="24"/>
        </w:rPr>
        <w:t xml:space="preserve"> </w:t>
      </w:r>
      <w:r w:rsidRPr="00731B53">
        <w:rPr>
          <w:sz w:val="24"/>
          <w:szCs w:val="24"/>
        </w:rPr>
        <w:t>освоения</w:t>
      </w:r>
      <w:r w:rsidRPr="00731B53">
        <w:rPr>
          <w:spacing w:val="-5"/>
          <w:sz w:val="24"/>
          <w:szCs w:val="24"/>
        </w:rPr>
        <w:t xml:space="preserve"> </w:t>
      </w:r>
      <w:r w:rsidRPr="00731B53">
        <w:rPr>
          <w:sz w:val="24"/>
          <w:szCs w:val="24"/>
        </w:rPr>
        <w:t>ООП</w:t>
      </w:r>
    </w:p>
    <w:p w:rsidR="00657FE0" w:rsidRPr="00731B53" w:rsidRDefault="00F82F01" w:rsidP="00867651">
      <w:pPr>
        <w:pStyle w:val="a7"/>
        <w:ind w:left="0" w:firstLine="706"/>
        <w:rPr>
          <w:sz w:val="24"/>
          <w:szCs w:val="24"/>
        </w:rPr>
      </w:pPr>
      <w:r w:rsidRPr="00731B53">
        <w:rPr>
          <w:sz w:val="24"/>
          <w:szCs w:val="24"/>
        </w:rPr>
        <w:t>Предметные</w:t>
      </w:r>
      <w:r w:rsidRPr="00731B53">
        <w:rPr>
          <w:spacing w:val="1"/>
          <w:sz w:val="24"/>
          <w:szCs w:val="24"/>
        </w:rPr>
        <w:t xml:space="preserve"> </w:t>
      </w:r>
      <w:r w:rsidRPr="00731B53">
        <w:rPr>
          <w:sz w:val="24"/>
          <w:szCs w:val="24"/>
        </w:rPr>
        <w:t>результаты</w:t>
      </w:r>
      <w:r w:rsidRPr="00731B53">
        <w:rPr>
          <w:spacing w:val="1"/>
          <w:sz w:val="24"/>
          <w:szCs w:val="24"/>
        </w:rPr>
        <w:t xml:space="preserve"> </w:t>
      </w:r>
      <w:r w:rsidRPr="00731B53">
        <w:rPr>
          <w:sz w:val="24"/>
          <w:szCs w:val="24"/>
        </w:rPr>
        <w:t>освоения</w:t>
      </w:r>
      <w:r w:rsidRPr="00731B53">
        <w:rPr>
          <w:spacing w:val="1"/>
          <w:sz w:val="24"/>
          <w:szCs w:val="24"/>
        </w:rPr>
        <w:t xml:space="preserve"> </w:t>
      </w:r>
      <w:r w:rsidRPr="00731B53">
        <w:rPr>
          <w:sz w:val="24"/>
          <w:szCs w:val="24"/>
        </w:rPr>
        <w:t>основной</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Pr="00731B53">
        <w:rPr>
          <w:sz w:val="24"/>
          <w:szCs w:val="24"/>
        </w:rPr>
        <w:t>устанавливаются для учебных предметов</w:t>
      </w:r>
      <w:r w:rsidRPr="00731B53">
        <w:rPr>
          <w:spacing w:val="1"/>
          <w:sz w:val="24"/>
          <w:szCs w:val="24"/>
        </w:rPr>
        <w:t xml:space="preserve"> </w:t>
      </w:r>
      <w:r w:rsidRPr="00731B53">
        <w:rPr>
          <w:sz w:val="24"/>
          <w:szCs w:val="24"/>
        </w:rPr>
        <w:t>на</w:t>
      </w:r>
      <w:r w:rsidRPr="00731B53">
        <w:rPr>
          <w:spacing w:val="-4"/>
          <w:sz w:val="24"/>
          <w:szCs w:val="24"/>
        </w:rPr>
        <w:t xml:space="preserve"> </w:t>
      </w:r>
      <w:r w:rsidRPr="00731B53">
        <w:rPr>
          <w:sz w:val="24"/>
          <w:szCs w:val="24"/>
        </w:rPr>
        <w:t>базовом и углубленном уровнях.</w:t>
      </w:r>
    </w:p>
    <w:p w:rsidR="00657FE0" w:rsidRPr="00731B53" w:rsidRDefault="00F82F01" w:rsidP="00867651">
      <w:pPr>
        <w:pStyle w:val="a7"/>
        <w:ind w:left="0" w:firstLine="706"/>
        <w:rPr>
          <w:sz w:val="24"/>
          <w:szCs w:val="24"/>
        </w:rPr>
      </w:pPr>
      <w:r w:rsidRPr="00731B53">
        <w:rPr>
          <w:sz w:val="24"/>
          <w:szCs w:val="24"/>
        </w:rPr>
        <w:t>Стандарт</w:t>
      </w:r>
      <w:r w:rsidRPr="00731B53">
        <w:rPr>
          <w:spacing w:val="1"/>
          <w:sz w:val="24"/>
          <w:szCs w:val="24"/>
        </w:rPr>
        <w:t xml:space="preserve"> </w:t>
      </w:r>
      <w:r w:rsidRPr="00731B53">
        <w:rPr>
          <w:sz w:val="24"/>
          <w:szCs w:val="24"/>
        </w:rPr>
        <w:t>определяет</w:t>
      </w:r>
      <w:r w:rsidRPr="00731B53">
        <w:rPr>
          <w:spacing w:val="1"/>
          <w:sz w:val="24"/>
          <w:szCs w:val="24"/>
        </w:rPr>
        <w:t xml:space="preserve"> </w:t>
      </w:r>
      <w:r w:rsidRPr="00731B53">
        <w:rPr>
          <w:sz w:val="24"/>
          <w:szCs w:val="24"/>
        </w:rPr>
        <w:t>элементы</w:t>
      </w:r>
      <w:r w:rsidRPr="00731B53">
        <w:rPr>
          <w:spacing w:val="1"/>
          <w:sz w:val="24"/>
          <w:szCs w:val="24"/>
        </w:rPr>
        <w:t xml:space="preserve"> </w:t>
      </w:r>
      <w:r w:rsidRPr="00731B53">
        <w:rPr>
          <w:sz w:val="24"/>
          <w:szCs w:val="24"/>
        </w:rPr>
        <w:t>социального</w:t>
      </w:r>
      <w:r w:rsidRPr="00731B53">
        <w:rPr>
          <w:spacing w:val="1"/>
          <w:sz w:val="24"/>
          <w:szCs w:val="24"/>
        </w:rPr>
        <w:t xml:space="preserve"> </w:t>
      </w:r>
      <w:r w:rsidRPr="00731B53">
        <w:rPr>
          <w:sz w:val="24"/>
          <w:szCs w:val="24"/>
        </w:rPr>
        <w:t>опыта</w:t>
      </w:r>
      <w:r w:rsidRPr="00731B53">
        <w:rPr>
          <w:spacing w:val="1"/>
          <w:sz w:val="24"/>
          <w:szCs w:val="24"/>
        </w:rPr>
        <w:t xml:space="preserve"> </w:t>
      </w:r>
      <w:r w:rsidRPr="00731B53">
        <w:rPr>
          <w:sz w:val="24"/>
          <w:szCs w:val="24"/>
        </w:rPr>
        <w:t>(знания,</w:t>
      </w:r>
      <w:r w:rsidRPr="00731B53">
        <w:rPr>
          <w:spacing w:val="1"/>
          <w:sz w:val="24"/>
          <w:szCs w:val="24"/>
        </w:rPr>
        <w:t xml:space="preserve"> </w:t>
      </w:r>
      <w:r w:rsidRPr="00731B53">
        <w:rPr>
          <w:sz w:val="24"/>
          <w:szCs w:val="24"/>
        </w:rPr>
        <w:t>умения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навыки,</w:t>
      </w:r>
      <w:r w:rsidRPr="00731B53">
        <w:rPr>
          <w:spacing w:val="-62"/>
          <w:sz w:val="24"/>
          <w:szCs w:val="24"/>
        </w:rPr>
        <w:t xml:space="preserve"> </w:t>
      </w:r>
      <w:r w:rsidRPr="00731B53">
        <w:rPr>
          <w:sz w:val="24"/>
          <w:szCs w:val="24"/>
        </w:rPr>
        <w:t>опыт решения проблем и творческой деятельности) освоения основной образовательной</w:t>
      </w:r>
      <w:r w:rsidRPr="00731B53">
        <w:rPr>
          <w:spacing w:val="-62"/>
          <w:sz w:val="24"/>
          <w:szCs w:val="24"/>
        </w:rPr>
        <w:t xml:space="preserve"> </w:t>
      </w:r>
      <w:r w:rsidRPr="00731B53">
        <w:rPr>
          <w:sz w:val="24"/>
          <w:szCs w:val="24"/>
        </w:rPr>
        <w:t>программы</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учетом</w:t>
      </w:r>
      <w:r w:rsidRPr="00731B53">
        <w:rPr>
          <w:spacing w:val="1"/>
          <w:sz w:val="24"/>
          <w:szCs w:val="24"/>
        </w:rPr>
        <w:t xml:space="preserve"> </w:t>
      </w:r>
      <w:r w:rsidRPr="00731B53">
        <w:rPr>
          <w:sz w:val="24"/>
          <w:szCs w:val="24"/>
        </w:rPr>
        <w:t>необходимости</w:t>
      </w:r>
      <w:r w:rsidRPr="00731B53">
        <w:rPr>
          <w:spacing w:val="1"/>
          <w:sz w:val="24"/>
          <w:szCs w:val="24"/>
        </w:rPr>
        <w:t xml:space="preserve"> </w:t>
      </w:r>
      <w:r w:rsidRPr="00731B53">
        <w:rPr>
          <w:sz w:val="24"/>
          <w:szCs w:val="24"/>
        </w:rPr>
        <w:t>сохранения</w:t>
      </w:r>
      <w:r w:rsidRPr="00731B53">
        <w:rPr>
          <w:spacing w:val="1"/>
          <w:sz w:val="24"/>
          <w:szCs w:val="24"/>
        </w:rPr>
        <w:t xml:space="preserve"> </w:t>
      </w:r>
      <w:r w:rsidRPr="00731B53">
        <w:rPr>
          <w:sz w:val="24"/>
          <w:szCs w:val="24"/>
        </w:rPr>
        <w:t>фундаментального</w:t>
      </w:r>
      <w:r w:rsidRPr="00731B53">
        <w:rPr>
          <w:spacing w:val="1"/>
          <w:sz w:val="24"/>
          <w:szCs w:val="24"/>
        </w:rPr>
        <w:t xml:space="preserve"> </w:t>
      </w:r>
      <w:r w:rsidRPr="00731B53">
        <w:rPr>
          <w:sz w:val="24"/>
          <w:szCs w:val="24"/>
        </w:rPr>
        <w:t>характера</w:t>
      </w:r>
      <w:r w:rsidRPr="00731B53">
        <w:rPr>
          <w:spacing w:val="-62"/>
          <w:sz w:val="24"/>
          <w:szCs w:val="24"/>
        </w:rPr>
        <w:t xml:space="preserve"> </w:t>
      </w:r>
      <w:r w:rsidRPr="00731B53">
        <w:rPr>
          <w:sz w:val="24"/>
          <w:szCs w:val="24"/>
        </w:rPr>
        <w:t>образования, специфики изучаемых учебных предметов и ориентирован на обеспечение</w:t>
      </w:r>
      <w:r w:rsidRPr="00731B53">
        <w:rPr>
          <w:spacing w:val="1"/>
          <w:sz w:val="24"/>
          <w:szCs w:val="24"/>
        </w:rPr>
        <w:t xml:space="preserve"> </w:t>
      </w:r>
      <w:r w:rsidRPr="00731B53">
        <w:rPr>
          <w:sz w:val="24"/>
          <w:szCs w:val="24"/>
        </w:rPr>
        <w:t>преимущественно</w:t>
      </w:r>
      <w:r w:rsidRPr="00731B53">
        <w:rPr>
          <w:spacing w:val="1"/>
          <w:sz w:val="24"/>
          <w:szCs w:val="24"/>
        </w:rPr>
        <w:t xml:space="preserve"> </w:t>
      </w:r>
      <w:r w:rsidRPr="00731B53">
        <w:rPr>
          <w:sz w:val="24"/>
          <w:szCs w:val="24"/>
        </w:rPr>
        <w:t>общеобразовательной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общекультурной</w:t>
      </w:r>
      <w:r w:rsidRPr="00731B53">
        <w:rPr>
          <w:spacing w:val="1"/>
          <w:sz w:val="24"/>
          <w:szCs w:val="24"/>
        </w:rPr>
        <w:t xml:space="preserve"> </w:t>
      </w:r>
      <w:r w:rsidRPr="00731B53">
        <w:rPr>
          <w:sz w:val="24"/>
          <w:szCs w:val="24"/>
        </w:rPr>
        <w:t>подготовки</w:t>
      </w:r>
      <w:r w:rsidRPr="00731B53">
        <w:rPr>
          <w:spacing w:val="1"/>
          <w:sz w:val="24"/>
          <w:szCs w:val="24"/>
        </w:rPr>
        <w:t xml:space="preserve"> </w:t>
      </w:r>
      <w:r w:rsidRPr="00731B53">
        <w:rPr>
          <w:sz w:val="24"/>
          <w:szCs w:val="24"/>
        </w:rPr>
        <w:t>(далее</w:t>
      </w:r>
      <w:r w:rsidRPr="00731B53">
        <w:rPr>
          <w:spacing w:val="1"/>
          <w:sz w:val="24"/>
          <w:szCs w:val="24"/>
        </w:rPr>
        <w:t xml:space="preserve"> </w:t>
      </w:r>
      <w:r w:rsidRPr="00731B53">
        <w:rPr>
          <w:sz w:val="24"/>
          <w:szCs w:val="24"/>
        </w:rPr>
        <w:t>-</w:t>
      </w:r>
      <w:r w:rsidRPr="00731B53">
        <w:rPr>
          <w:spacing w:val="1"/>
          <w:sz w:val="24"/>
          <w:szCs w:val="24"/>
        </w:rPr>
        <w:t xml:space="preserve"> </w:t>
      </w:r>
      <w:r w:rsidRPr="00731B53">
        <w:rPr>
          <w:sz w:val="24"/>
          <w:szCs w:val="24"/>
        </w:rPr>
        <w:t>предметные</w:t>
      </w:r>
      <w:r w:rsidRPr="00731B53">
        <w:rPr>
          <w:spacing w:val="1"/>
          <w:sz w:val="24"/>
          <w:szCs w:val="24"/>
        </w:rPr>
        <w:t xml:space="preserve"> </w:t>
      </w:r>
      <w:r w:rsidRPr="00731B53">
        <w:rPr>
          <w:sz w:val="24"/>
          <w:szCs w:val="24"/>
        </w:rPr>
        <w:t>результаты).</w:t>
      </w:r>
    </w:p>
    <w:p w:rsidR="00657FE0" w:rsidRPr="00731B53" w:rsidRDefault="00F82F01" w:rsidP="00867651">
      <w:pPr>
        <w:pStyle w:val="a7"/>
        <w:ind w:left="0"/>
        <w:rPr>
          <w:sz w:val="24"/>
          <w:szCs w:val="24"/>
        </w:rPr>
      </w:pPr>
      <w:r w:rsidRPr="00731B53">
        <w:rPr>
          <w:sz w:val="24"/>
          <w:szCs w:val="24"/>
        </w:rPr>
        <w:t>Требования</w:t>
      </w:r>
      <w:r w:rsidRPr="00731B53">
        <w:rPr>
          <w:spacing w:val="-3"/>
          <w:sz w:val="24"/>
          <w:szCs w:val="24"/>
        </w:rPr>
        <w:t xml:space="preserve"> </w:t>
      </w:r>
      <w:r w:rsidRPr="00731B53">
        <w:rPr>
          <w:sz w:val="24"/>
          <w:szCs w:val="24"/>
        </w:rPr>
        <w:t>к</w:t>
      </w:r>
      <w:r w:rsidRPr="00731B53">
        <w:rPr>
          <w:spacing w:val="-4"/>
          <w:sz w:val="24"/>
          <w:szCs w:val="24"/>
        </w:rPr>
        <w:t xml:space="preserve"> </w:t>
      </w:r>
      <w:r w:rsidRPr="00731B53">
        <w:rPr>
          <w:sz w:val="24"/>
          <w:szCs w:val="24"/>
        </w:rPr>
        <w:t>предметным</w:t>
      </w:r>
      <w:r w:rsidRPr="00731B53">
        <w:rPr>
          <w:spacing w:val="-4"/>
          <w:sz w:val="24"/>
          <w:szCs w:val="24"/>
        </w:rPr>
        <w:t xml:space="preserve"> </w:t>
      </w:r>
      <w:r w:rsidRPr="00731B53">
        <w:rPr>
          <w:sz w:val="24"/>
          <w:szCs w:val="24"/>
        </w:rPr>
        <w:t>результатам:</w:t>
      </w:r>
    </w:p>
    <w:p w:rsidR="00657FE0" w:rsidRPr="00731B53" w:rsidRDefault="00F82F01" w:rsidP="00867651">
      <w:pPr>
        <w:pStyle w:val="a7"/>
        <w:ind w:left="0"/>
        <w:rPr>
          <w:sz w:val="24"/>
          <w:szCs w:val="24"/>
        </w:rPr>
      </w:pPr>
      <w:r w:rsidRPr="00731B53">
        <w:rPr>
          <w:sz w:val="24"/>
          <w:szCs w:val="24"/>
        </w:rPr>
        <w:t>-формулируются в деятельностной форме с усилением акцента на применение знаний и</w:t>
      </w:r>
      <w:r w:rsidRPr="00731B53">
        <w:rPr>
          <w:spacing w:val="1"/>
          <w:sz w:val="24"/>
          <w:szCs w:val="24"/>
        </w:rPr>
        <w:t xml:space="preserve"> </w:t>
      </w:r>
      <w:r w:rsidRPr="00731B53">
        <w:rPr>
          <w:sz w:val="24"/>
          <w:szCs w:val="24"/>
        </w:rPr>
        <w:t>конкретных умений;</w:t>
      </w:r>
    </w:p>
    <w:p w:rsidR="00657FE0" w:rsidRPr="00731B53" w:rsidRDefault="00F82F01" w:rsidP="00867651">
      <w:pPr>
        <w:pStyle w:val="a7"/>
        <w:ind w:left="0"/>
        <w:rPr>
          <w:sz w:val="24"/>
          <w:szCs w:val="24"/>
        </w:rPr>
      </w:pPr>
      <w:r w:rsidRPr="00731B53">
        <w:rPr>
          <w:sz w:val="24"/>
          <w:szCs w:val="24"/>
        </w:rPr>
        <w:t>-формулируются</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основе</w:t>
      </w:r>
      <w:r w:rsidRPr="00731B53">
        <w:rPr>
          <w:spacing w:val="1"/>
          <w:sz w:val="24"/>
          <w:szCs w:val="24"/>
        </w:rPr>
        <w:t xml:space="preserve"> </w:t>
      </w:r>
      <w:r w:rsidRPr="00731B53">
        <w:rPr>
          <w:sz w:val="24"/>
          <w:szCs w:val="24"/>
        </w:rPr>
        <w:t>документов</w:t>
      </w:r>
      <w:r w:rsidRPr="00731B53">
        <w:rPr>
          <w:spacing w:val="1"/>
          <w:sz w:val="24"/>
          <w:szCs w:val="24"/>
        </w:rPr>
        <w:t xml:space="preserve"> </w:t>
      </w:r>
      <w:r w:rsidRPr="00731B53">
        <w:rPr>
          <w:sz w:val="24"/>
          <w:szCs w:val="24"/>
        </w:rPr>
        <w:t>стратегического</w:t>
      </w:r>
      <w:r w:rsidRPr="00731B53">
        <w:rPr>
          <w:spacing w:val="1"/>
          <w:sz w:val="24"/>
          <w:szCs w:val="24"/>
        </w:rPr>
        <w:t xml:space="preserve"> </w:t>
      </w:r>
      <w:r w:rsidRPr="00731B53">
        <w:rPr>
          <w:sz w:val="24"/>
          <w:szCs w:val="24"/>
        </w:rPr>
        <w:t>планирования</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учетом</w:t>
      </w:r>
      <w:r w:rsidRPr="00731B53">
        <w:rPr>
          <w:spacing w:val="1"/>
          <w:sz w:val="24"/>
          <w:szCs w:val="24"/>
        </w:rPr>
        <w:t xml:space="preserve"> </w:t>
      </w:r>
      <w:r w:rsidRPr="00731B53">
        <w:rPr>
          <w:sz w:val="24"/>
          <w:szCs w:val="24"/>
        </w:rPr>
        <w:t>результатов проводимых на федеральном уровне процедур оценки качества образования</w:t>
      </w:r>
      <w:r w:rsidRPr="00731B53">
        <w:rPr>
          <w:spacing w:val="-62"/>
          <w:sz w:val="24"/>
          <w:szCs w:val="24"/>
        </w:rPr>
        <w:t xml:space="preserve"> </w:t>
      </w:r>
      <w:r w:rsidRPr="00731B53">
        <w:rPr>
          <w:sz w:val="24"/>
          <w:szCs w:val="24"/>
        </w:rPr>
        <w:t>(всероссийских проверочных работ, национальных исследований качества образования,</w:t>
      </w:r>
      <w:r w:rsidRPr="00731B53">
        <w:rPr>
          <w:spacing w:val="1"/>
          <w:sz w:val="24"/>
          <w:szCs w:val="24"/>
        </w:rPr>
        <w:t xml:space="preserve"> </w:t>
      </w:r>
      <w:r w:rsidRPr="00731B53">
        <w:rPr>
          <w:sz w:val="24"/>
          <w:szCs w:val="24"/>
        </w:rPr>
        <w:t>международных сравнительных</w:t>
      </w:r>
      <w:r w:rsidRPr="00731B53">
        <w:rPr>
          <w:spacing w:val="1"/>
          <w:sz w:val="24"/>
          <w:szCs w:val="24"/>
        </w:rPr>
        <w:t xml:space="preserve"> </w:t>
      </w:r>
      <w:r w:rsidRPr="00731B53">
        <w:rPr>
          <w:sz w:val="24"/>
          <w:szCs w:val="24"/>
        </w:rPr>
        <w:t>исследований);</w:t>
      </w:r>
    </w:p>
    <w:p w:rsidR="00657FE0" w:rsidRPr="00731B53" w:rsidRDefault="00F82F01" w:rsidP="00867651">
      <w:pPr>
        <w:pStyle w:val="a7"/>
        <w:ind w:left="0"/>
        <w:rPr>
          <w:sz w:val="24"/>
          <w:szCs w:val="24"/>
        </w:rPr>
      </w:pPr>
      <w:r w:rsidRPr="00731B53">
        <w:rPr>
          <w:sz w:val="24"/>
          <w:szCs w:val="24"/>
        </w:rPr>
        <w:t>-определяют</w:t>
      </w:r>
      <w:r w:rsidRPr="00731B53">
        <w:rPr>
          <w:spacing w:val="1"/>
          <w:sz w:val="24"/>
          <w:szCs w:val="24"/>
        </w:rPr>
        <w:t xml:space="preserve"> </w:t>
      </w:r>
      <w:r w:rsidRPr="00731B53">
        <w:rPr>
          <w:sz w:val="24"/>
          <w:szCs w:val="24"/>
        </w:rPr>
        <w:t>минимум содержания</w:t>
      </w:r>
      <w:r w:rsidRPr="00731B53">
        <w:rPr>
          <w:spacing w:val="1"/>
          <w:sz w:val="24"/>
          <w:szCs w:val="24"/>
        </w:rPr>
        <w:t xml:space="preserve"> </w:t>
      </w:r>
      <w:r w:rsidRPr="00731B53">
        <w:rPr>
          <w:sz w:val="24"/>
          <w:szCs w:val="24"/>
        </w:rPr>
        <w:t>среднего общего образования,</w:t>
      </w:r>
      <w:r w:rsidRPr="00731B53">
        <w:rPr>
          <w:spacing w:val="1"/>
          <w:sz w:val="24"/>
          <w:szCs w:val="24"/>
        </w:rPr>
        <w:t xml:space="preserve"> </w:t>
      </w:r>
      <w:r w:rsidRPr="00731B53">
        <w:rPr>
          <w:sz w:val="24"/>
          <w:szCs w:val="24"/>
        </w:rPr>
        <w:t>изучение которого</w:t>
      </w:r>
      <w:r w:rsidRPr="00731B53">
        <w:rPr>
          <w:spacing w:val="1"/>
          <w:sz w:val="24"/>
          <w:szCs w:val="24"/>
        </w:rPr>
        <w:t xml:space="preserve"> </w:t>
      </w:r>
      <w:r w:rsidRPr="00731B53">
        <w:rPr>
          <w:sz w:val="24"/>
          <w:szCs w:val="24"/>
        </w:rPr>
        <w:t>гарантирует</w:t>
      </w:r>
      <w:r w:rsidRPr="00731B53">
        <w:rPr>
          <w:spacing w:val="-1"/>
          <w:sz w:val="24"/>
          <w:szCs w:val="24"/>
        </w:rPr>
        <w:t xml:space="preserve"> </w:t>
      </w:r>
      <w:r w:rsidRPr="00731B53">
        <w:rPr>
          <w:sz w:val="24"/>
          <w:szCs w:val="24"/>
        </w:rPr>
        <w:t>государство,</w:t>
      </w:r>
      <w:r w:rsidRPr="00731B53">
        <w:rPr>
          <w:spacing w:val="-2"/>
          <w:sz w:val="24"/>
          <w:szCs w:val="24"/>
        </w:rPr>
        <w:t xml:space="preserve"> </w:t>
      </w:r>
      <w:r w:rsidRPr="00731B53">
        <w:rPr>
          <w:sz w:val="24"/>
          <w:szCs w:val="24"/>
        </w:rPr>
        <w:t>построенного</w:t>
      </w:r>
      <w:r w:rsidRPr="00731B53">
        <w:rPr>
          <w:spacing w:val="-8"/>
          <w:sz w:val="24"/>
          <w:szCs w:val="24"/>
        </w:rPr>
        <w:t xml:space="preserve"> </w:t>
      </w:r>
      <w:r w:rsidRPr="00731B53">
        <w:rPr>
          <w:sz w:val="24"/>
          <w:szCs w:val="24"/>
        </w:rPr>
        <w:t>в</w:t>
      </w:r>
      <w:r w:rsidRPr="00731B53">
        <w:rPr>
          <w:spacing w:val="-1"/>
          <w:sz w:val="24"/>
          <w:szCs w:val="24"/>
        </w:rPr>
        <w:t xml:space="preserve"> </w:t>
      </w:r>
      <w:r w:rsidRPr="00731B53">
        <w:rPr>
          <w:sz w:val="24"/>
          <w:szCs w:val="24"/>
        </w:rPr>
        <w:t>логике</w:t>
      </w:r>
      <w:r w:rsidRPr="00731B53">
        <w:rPr>
          <w:spacing w:val="-3"/>
          <w:sz w:val="24"/>
          <w:szCs w:val="24"/>
        </w:rPr>
        <w:t xml:space="preserve"> </w:t>
      </w:r>
      <w:r w:rsidRPr="00731B53">
        <w:rPr>
          <w:sz w:val="24"/>
          <w:szCs w:val="24"/>
        </w:rPr>
        <w:t>изучения</w:t>
      </w:r>
      <w:r w:rsidRPr="00731B53">
        <w:rPr>
          <w:spacing w:val="-2"/>
          <w:sz w:val="24"/>
          <w:szCs w:val="24"/>
        </w:rPr>
        <w:t xml:space="preserve"> </w:t>
      </w:r>
      <w:r w:rsidRPr="00731B53">
        <w:rPr>
          <w:sz w:val="24"/>
          <w:szCs w:val="24"/>
        </w:rPr>
        <w:t>каждого</w:t>
      </w:r>
      <w:r w:rsidRPr="00731B53">
        <w:rPr>
          <w:spacing w:val="-4"/>
          <w:sz w:val="24"/>
          <w:szCs w:val="24"/>
        </w:rPr>
        <w:t xml:space="preserve"> </w:t>
      </w:r>
      <w:r w:rsidRPr="00731B53">
        <w:rPr>
          <w:sz w:val="24"/>
          <w:szCs w:val="24"/>
        </w:rPr>
        <w:t>учебного</w:t>
      </w:r>
      <w:r w:rsidRPr="00731B53">
        <w:rPr>
          <w:spacing w:val="-3"/>
          <w:sz w:val="24"/>
          <w:szCs w:val="24"/>
        </w:rPr>
        <w:t xml:space="preserve"> </w:t>
      </w:r>
      <w:r w:rsidRPr="00731B53">
        <w:rPr>
          <w:sz w:val="24"/>
          <w:szCs w:val="24"/>
        </w:rPr>
        <w:t>предмета;</w:t>
      </w:r>
    </w:p>
    <w:p w:rsidR="00657FE0" w:rsidRPr="00731B53" w:rsidRDefault="00F82F01" w:rsidP="00867651">
      <w:pPr>
        <w:pStyle w:val="a7"/>
        <w:ind w:left="0"/>
        <w:rPr>
          <w:sz w:val="24"/>
          <w:szCs w:val="24"/>
        </w:rPr>
      </w:pPr>
      <w:r w:rsidRPr="00731B53">
        <w:rPr>
          <w:sz w:val="24"/>
          <w:szCs w:val="24"/>
        </w:rPr>
        <w:t>-определяют требования к результатам освоения основной образовательной программы</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учебным</w:t>
      </w:r>
      <w:r w:rsidRPr="00731B53">
        <w:rPr>
          <w:spacing w:val="1"/>
          <w:sz w:val="24"/>
          <w:szCs w:val="24"/>
        </w:rPr>
        <w:t xml:space="preserve"> </w:t>
      </w:r>
      <w:r w:rsidRPr="00731B53">
        <w:rPr>
          <w:sz w:val="24"/>
          <w:szCs w:val="24"/>
        </w:rPr>
        <w:t>предметам</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базовом</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углубленном</w:t>
      </w:r>
      <w:r w:rsidRPr="00731B53">
        <w:rPr>
          <w:spacing w:val="1"/>
          <w:sz w:val="24"/>
          <w:szCs w:val="24"/>
        </w:rPr>
        <w:t xml:space="preserve"> </w:t>
      </w:r>
      <w:r w:rsidRPr="00731B53">
        <w:rPr>
          <w:sz w:val="24"/>
          <w:szCs w:val="24"/>
        </w:rPr>
        <w:t>уровнях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ориентированы</w:t>
      </w:r>
      <w:r w:rsidRPr="00731B53">
        <w:rPr>
          <w:spacing w:val="1"/>
          <w:sz w:val="24"/>
          <w:szCs w:val="24"/>
        </w:rPr>
        <w:t xml:space="preserve"> </w:t>
      </w:r>
      <w:r w:rsidRPr="00731B53">
        <w:rPr>
          <w:sz w:val="24"/>
          <w:szCs w:val="24"/>
        </w:rPr>
        <w:t>преимущественно</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подготовку</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последующему</w:t>
      </w:r>
      <w:r w:rsidRPr="00731B53">
        <w:rPr>
          <w:spacing w:val="1"/>
          <w:sz w:val="24"/>
          <w:szCs w:val="24"/>
        </w:rPr>
        <w:t xml:space="preserve"> </w:t>
      </w:r>
      <w:r w:rsidRPr="00731B53">
        <w:rPr>
          <w:sz w:val="24"/>
          <w:szCs w:val="24"/>
        </w:rPr>
        <w:t>профессиональному</w:t>
      </w:r>
      <w:r w:rsidRPr="00731B53">
        <w:rPr>
          <w:spacing w:val="1"/>
          <w:sz w:val="24"/>
          <w:szCs w:val="24"/>
        </w:rPr>
        <w:t xml:space="preserve"> </w:t>
      </w:r>
      <w:r w:rsidRPr="00731B53">
        <w:rPr>
          <w:sz w:val="24"/>
          <w:szCs w:val="24"/>
        </w:rPr>
        <w:t>образованию,</w:t>
      </w:r>
      <w:r w:rsidRPr="00731B53">
        <w:rPr>
          <w:spacing w:val="-62"/>
          <w:sz w:val="24"/>
          <w:szCs w:val="24"/>
        </w:rPr>
        <w:t xml:space="preserve"> </w:t>
      </w:r>
      <w:r w:rsidRPr="00731B53">
        <w:rPr>
          <w:sz w:val="24"/>
          <w:szCs w:val="24"/>
        </w:rPr>
        <w:t xml:space="preserve">развитие </w:t>
      </w:r>
      <w:proofErr w:type="gramStart"/>
      <w:r w:rsidRPr="00731B53">
        <w:rPr>
          <w:sz w:val="24"/>
          <w:szCs w:val="24"/>
        </w:rPr>
        <w:t>индивидуальных способностей</w:t>
      </w:r>
      <w:proofErr w:type="gramEnd"/>
      <w:r w:rsidRPr="00731B53">
        <w:rPr>
          <w:sz w:val="24"/>
          <w:szCs w:val="24"/>
        </w:rPr>
        <w:t xml:space="preserve"> обучающихся путем более глубокого, чем это</w:t>
      </w:r>
      <w:r w:rsidRPr="00731B53">
        <w:rPr>
          <w:spacing w:val="1"/>
          <w:sz w:val="24"/>
          <w:szCs w:val="24"/>
        </w:rPr>
        <w:t xml:space="preserve"> </w:t>
      </w:r>
      <w:r w:rsidRPr="00731B53">
        <w:rPr>
          <w:sz w:val="24"/>
          <w:szCs w:val="24"/>
        </w:rPr>
        <w:t>предусматривается базовым курсом, освоения основ наук, систематических знаний и</w:t>
      </w:r>
      <w:r w:rsidRPr="00731B53">
        <w:rPr>
          <w:spacing w:val="1"/>
          <w:sz w:val="24"/>
          <w:szCs w:val="24"/>
        </w:rPr>
        <w:t xml:space="preserve"> </w:t>
      </w:r>
      <w:r w:rsidRPr="00731B53">
        <w:rPr>
          <w:sz w:val="24"/>
          <w:szCs w:val="24"/>
        </w:rPr>
        <w:t>способов</w:t>
      </w:r>
      <w:r w:rsidRPr="00731B53">
        <w:rPr>
          <w:spacing w:val="2"/>
          <w:sz w:val="24"/>
          <w:szCs w:val="24"/>
        </w:rPr>
        <w:t xml:space="preserve"> </w:t>
      </w:r>
      <w:r w:rsidRPr="00731B53">
        <w:rPr>
          <w:sz w:val="24"/>
          <w:szCs w:val="24"/>
        </w:rPr>
        <w:t>действий,</w:t>
      </w:r>
      <w:r w:rsidRPr="00731B53">
        <w:rPr>
          <w:spacing w:val="2"/>
          <w:sz w:val="24"/>
          <w:szCs w:val="24"/>
        </w:rPr>
        <w:t xml:space="preserve"> </w:t>
      </w:r>
      <w:r w:rsidRPr="00731B53">
        <w:rPr>
          <w:sz w:val="24"/>
          <w:szCs w:val="24"/>
        </w:rPr>
        <w:t>присущих</w:t>
      </w:r>
      <w:r w:rsidRPr="00731B53">
        <w:rPr>
          <w:spacing w:val="-3"/>
          <w:sz w:val="24"/>
          <w:szCs w:val="24"/>
        </w:rPr>
        <w:t xml:space="preserve"> </w:t>
      </w:r>
      <w:r w:rsidRPr="00731B53">
        <w:rPr>
          <w:sz w:val="24"/>
          <w:szCs w:val="24"/>
        </w:rPr>
        <w:t>данному учебному предмету;</w:t>
      </w:r>
    </w:p>
    <w:p w:rsidR="00657FE0" w:rsidRPr="00731B53" w:rsidRDefault="00F82F01" w:rsidP="00867651">
      <w:pPr>
        <w:pStyle w:val="a7"/>
        <w:ind w:left="0"/>
        <w:rPr>
          <w:sz w:val="24"/>
          <w:szCs w:val="24"/>
        </w:rPr>
      </w:pPr>
      <w:r w:rsidRPr="00731B53">
        <w:rPr>
          <w:sz w:val="24"/>
          <w:szCs w:val="24"/>
        </w:rPr>
        <w:t>-обеспечивают</w:t>
      </w:r>
      <w:r w:rsidRPr="00731B53">
        <w:rPr>
          <w:spacing w:val="1"/>
          <w:sz w:val="24"/>
          <w:szCs w:val="24"/>
        </w:rPr>
        <w:t xml:space="preserve"> </w:t>
      </w:r>
      <w:r w:rsidRPr="00731B53">
        <w:rPr>
          <w:sz w:val="24"/>
          <w:szCs w:val="24"/>
        </w:rPr>
        <w:t>возможность</w:t>
      </w:r>
      <w:r w:rsidRPr="00731B53">
        <w:rPr>
          <w:spacing w:val="1"/>
          <w:sz w:val="24"/>
          <w:szCs w:val="24"/>
        </w:rPr>
        <w:t xml:space="preserve"> </w:t>
      </w:r>
      <w:r w:rsidRPr="00731B53">
        <w:rPr>
          <w:sz w:val="24"/>
          <w:szCs w:val="24"/>
        </w:rPr>
        <w:t>дальнейшего</w:t>
      </w:r>
      <w:r w:rsidRPr="00731B53">
        <w:rPr>
          <w:spacing w:val="1"/>
          <w:sz w:val="24"/>
          <w:szCs w:val="24"/>
        </w:rPr>
        <w:t xml:space="preserve"> </w:t>
      </w:r>
      <w:r w:rsidRPr="00731B53">
        <w:rPr>
          <w:sz w:val="24"/>
          <w:szCs w:val="24"/>
        </w:rPr>
        <w:t>успешного</w:t>
      </w:r>
      <w:r w:rsidRPr="00731B53">
        <w:rPr>
          <w:spacing w:val="1"/>
          <w:sz w:val="24"/>
          <w:szCs w:val="24"/>
        </w:rPr>
        <w:t xml:space="preserve"> </w:t>
      </w:r>
      <w:r w:rsidRPr="00731B53">
        <w:rPr>
          <w:sz w:val="24"/>
          <w:szCs w:val="24"/>
        </w:rPr>
        <w:t>профессионального</w:t>
      </w:r>
      <w:r w:rsidRPr="00731B53">
        <w:rPr>
          <w:spacing w:val="1"/>
          <w:sz w:val="24"/>
          <w:szCs w:val="24"/>
        </w:rPr>
        <w:t xml:space="preserve"> </w:t>
      </w:r>
      <w:r w:rsidRPr="00731B53">
        <w:rPr>
          <w:sz w:val="24"/>
          <w:szCs w:val="24"/>
        </w:rPr>
        <w:t>обучения</w:t>
      </w:r>
      <w:r w:rsidRPr="00731B53">
        <w:rPr>
          <w:spacing w:val="1"/>
          <w:sz w:val="24"/>
          <w:szCs w:val="24"/>
        </w:rPr>
        <w:t xml:space="preserve"> </w:t>
      </w:r>
      <w:r w:rsidRPr="00731B53">
        <w:rPr>
          <w:sz w:val="24"/>
          <w:szCs w:val="24"/>
        </w:rPr>
        <w:t>и</w:t>
      </w:r>
      <w:r w:rsidRPr="00731B53">
        <w:rPr>
          <w:spacing w:val="-62"/>
          <w:sz w:val="24"/>
          <w:szCs w:val="24"/>
        </w:rPr>
        <w:t xml:space="preserve"> </w:t>
      </w:r>
      <w:r w:rsidRPr="00731B53">
        <w:rPr>
          <w:sz w:val="24"/>
          <w:szCs w:val="24"/>
        </w:rPr>
        <w:t>профессиональной</w:t>
      </w:r>
      <w:r w:rsidRPr="00731B53">
        <w:rPr>
          <w:spacing w:val="1"/>
          <w:sz w:val="24"/>
          <w:szCs w:val="24"/>
        </w:rPr>
        <w:t xml:space="preserve"> </w:t>
      </w:r>
      <w:r w:rsidRPr="00731B53">
        <w:rPr>
          <w:sz w:val="24"/>
          <w:szCs w:val="24"/>
        </w:rPr>
        <w:t>деятельности.</w:t>
      </w:r>
    </w:p>
    <w:p w:rsidR="00657FE0" w:rsidRPr="00731B53" w:rsidRDefault="00F82F01" w:rsidP="00867651">
      <w:pPr>
        <w:pStyle w:val="a7"/>
        <w:ind w:left="0" w:firstLine="706"/>
        <w:rPr>
          <w:sz w:val="24"/>
          <w:szCs w:val="24"/>
        </w:rPr>
      </w:pPr>
      <w:r w:rsidRPr="00731B53">
        <w:rPr>
          <w:sz w:val="24"/>
          <w:szCs w:val="24"/>
        </w:rPr>
        <w:t>Предметные</w:t>
      </w:r>
      <w:r w:rsidRPr="00731B53">
        <w:rPr>
          <w:spacing w:val="1"/>
          <w:sz w:val="24"/>
          <w:szCs w:val="24"/>
        </w:rPr>
        <w:t xml:space="preserve"> </w:t>
      </w:r>
      <w:r w:rsidRPr="00731B53">
        <w:rPr>
          <w:sz w:val="24"/>
          <w:szCs w:val="24"/>
        </w:rPr>
        <w:t>результаты</w:t>
      </w:r>
      <w:r w:rsidRPr="00731B53">
        <w:rPr>
          <w:spacing w:val="1"/>
          <w:sz w:val="24"/>
          <w:szCs w:val="24"/>
        </w:rPr>
        <w:t xml:space="preserve"> </w:t>
      </w:r>
      <w:r w:rsidRPr="00731B53">
        <w:rPr>
          <w:sz w:val="24"/>
          <w:szCs w:val="24"/>
        </w:rPr>
        <w:t>освоения</w:t>
      </w:r>
      <w:r w:rsidRPr="00731B53">
        <w:rPr>
          <w:spacing w:val="1"/>
          <w:sz w:val="24"/>
          <w:szCs w:val="24"/>
        </w:rPr>
        <w:t xml:space="preserve"> </w:t>
      </w:r>
      <w:r w:rsidRPr="00731B53">
        <w:rPr>
          <w:sz w:val="24"/>
          <w:szCs w:val="24"/>
        </w:rPr>
        <w:t>основной</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предметов</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базовом</w:t>
      </w:r>
      <w:r w:rsidRPr="00731B53">
        <w:rPr>
          <w:spacing w:val="1"/>
          <w:sz w:val="24"/>
          <w:szCs w:val="24"/>
        </w:rPr>
        <w:t xml:space="preserve"> </w:t>
      </w:r>
      <w:r w:rsidRPr="00731B53">
        <w:rPr>
          <w:sz w:val="24"/>
          <w:szCs w:val="24"/>
        </w:rPr>
        <w:t>уровне</w:t>
      </w:r>
      <w:r w:rsidRPr="00731B53">
        <w:rPr>
          <w:spacing w:val="1"/>
          <w:sz w:val="24"/>
          <w:szCs w:val="24"/>
        </w:rPr>
        <w:t xml:space="preserve"> </w:t>
      </w:r>
      <w:r w:rsidRPr="00731B53">
        <w:rPr>
          <w:sz w:val="24"/>
          <w:szCs w:val="24"/>
        </w:rPr>
        <w:t>ориентированы</w:t>
      </w:r>
      <w:r w:rsidRPr="00731B53">
        <w:rPr>
          <w:spacing w:val="1"/>
          <w:sz w:val="24"/>
          <w:szCs w:val="24"/>
        </w:rPr>
        <w:t xml:space="preserve"> </w:t>
      </w:r>
      <w:r w:rsidRPr="00731B53">
        <w:rPr>
          <w:sz w:val="24"/>
          <w:szCs w:val="24"/>
        </w:rPr>
        <w:t>на</w:t>
      </w:r>
      <w:r w:rsidRPr="00731B53">
        <w:rPr>
          <w:spacing w:val="66"/>
          <w:sz w:val="24"/>
          <w:szCs w:val="24"/>
        </w:rPr>
        <w:t xml:space="preserve"> </w:t>
      </w:r>
      <w:r w:rsidRPr="00731B53">
        <w:rPr>
          <w:sz w:val="24"/>
          <w:szCs w:val="24"/>
        </w:rPr>
        <w:t>обеспечение</w:t>
      </w:r>
      <w:r w:rsidRPr="00731B53">
        <w:rPr>
          <w:spacing w:val="1"/>
          <w:sz w:val="24"/>
          <w:szCs w:val="24"/>
        </w:rPr>
        <w:t xml:space="preserve"> </w:t>
      </w:r>
      <w:r w:rsidRPr="00731B53">
        <w:rPr>
          <w:sz w:val="24"/>
          <w:szCs w:val="24"/>
        </w:rPr>
        <w:t>преимущественно</w:t>
      </w:r>
      <w:r w:rsidRPr="00731B53">
        <w:rPr>
          <w:spacing w:val="-1"/>
          <w:sz w:val="24"/>
          <w:szCs w:val="24"/>
        </w:rPr>
        <w:t xml:space="preserve"> </w:t>
      </w:r>
      <w:r w:rsidRPr="00731B53">
        <w:rPr>
          <w:sz w:val="24"/>
          <w:szCs w:val="24"/>
        </w:rPr>
        <w:t>общеобразовательной</w:t>
      </w:r>
      <w:r w:rsidRPr="00731B53">
        <w:rPr>
          <w:spacing w:val="1"/>
          <w:sz w:val="24"/>
          <w:szCs w:val="24"/>
        </w:rPr>
        <w:t xml:space="preserve"> </w:t>
      </w:r>
      <w:r w:rsidRPr="00731B53">
        <w:rPr>
          <w:sz w:val="24"/>
          <w:szCs w:val="24"/>
        </w:rPr>
        <w:t>и</w:t>
      </w:r>
      <w:r w:rsidRPr="00731B53">
        <w:rPr>
          <w:spacing w:val="-4"/>
          <w:sz w:val="24"/>
          <w:szCs w:val="24"/>
        </w:rPr>
        <w:t xml:space="preserve"> </w:t>
      </w:r>
      <w:r w:rsidRPr="00731B53">
        <w:rPr>
          <w:sz w:val="24"/>
          <w:szCs w:val="24"/>
        </w:rPr>
        <w:t>общекультурной</w:t>
      </w:r>
      <w:r w:rsidRPr="00731B53">
        <w:rPr>
          <w:spacing w:val="1"/>
          <w:sz w:val="24"/>
          <w:szCs w:val="24"/>
        </w:rPr>
        <w:t xml:space="preserve"> </w:t>
      </w:r>
      <w:r w:rsidRPr="00731B53">
        <w:rPr>
          <w:sz w:val="24"/>
          <w:szCs w:val="24"/>
        </w:rPr>
        <w:t>подготовки.</w:t>
      </w:r>
    </w:p>
    <w:p w:rsidR="00657FE0" w:rsidRPr="00731B53" w:rsidRDefault="00F82F01" w:rsidP="00867651">
      <w:pPr>
        <w:pStyle w:val="a7"/>
        <w:ind w:left="0" w:firstLine="706"/>
        <w:rPr>
          <w:sz w:val="24"/>
          <w:szCs w:val="24"/>
        </w:rPr>
      </w:pPr>
      <w:r w:rsidRPr="00731B53">
        <w:rPr>
          <w:sz w:val="24"/>
          <w:szCs w:val="24"/>
        </w:rPr>
        <w:lastRenderedPageBreak/>
        <w:t>Предметные</w:t>
      </w:r>
      <w:r w:rsidRPr="00731B53">
        <w:rPr>
          <w:spacing w:val="1"/>
          <w:sz w:val="24"/>
          <w:szCs w:val="24"/>
        </w:rPr>
        <w:t xml:space="preserve"> </w:t>
      </w:r>
      <w:r w:rsidRPr="00731B53">
        <w:rPr>
          <w:sz w:val="24"/>
          <w:szCs w:val="24"/>
        </w:rPr>
        <w:t>результаты</w:t>
      </w:r>
      <w:r w:rsidRPr="00731B53">
        <w:rPr>
          <w:spacing w:val="1"/>
          <w:sz w:val="24"/>
          <w:szCs w:val="24"/>
        </w:rPr>
        <w:t xml:space="preserve"> </w:t>
      </w:r>
      <w:r w:rsidRPr="00731B53">
        <w:rPr>
          <w:sz w:val="24"/>
          <w:szCs w:val="24"/>
        </w:rPr>
        <w:t>освоения</w:t>
      </w:r>
      <w:r w:rsidRPr="00731B53">
        <w:rPr>
          <w:spacing w:val="1"/>
          <w:sz w:val="24"/>
          <w:szCs w:val="24"/>
        </w:rPr>
        <w:t xml:space="preserve"> </w:t>
      </w:r>
      <w:r w:rsidRPr="00731B53">
        <w:rPr>
          <w:sz w:val="24"/>
          <w:szCs w:val="24"/>
        </w:rPr>
        <w:t>основной</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предметов</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углубленном</w:t>
      </w:r>
      <w:r w:rsidRPr="00731B53">
        <w:rPr>
          <w:spacing w:val="1"/>
          <w:sz w:val="24"/>
          <w:szCs w:val="24"/>
        </w:rPr>
        <w:t xml:space="preserve"> </w:t>
      </w:r>
      <w:r w:rsidRPr="00731B53">
        <w:rPr>
          <w:sz w:val="24"/>
          <w:szCs w:val="24"/>
        </w:rPr>
        <w:t>уровне</w:t>
      </w:r>
      <w:r w:rsidRPr="00731B53">
        <w:rPr>
          <w:spacing w:val="1"/>
          <w:sz w:val="24"/>
          <w:szCs w:val="24"/>
        </w:rPr>
        <w:t xml:space="preserve"> </w:t>
      </w:r>
      <w:r w:rsidRPr="00731B53">
        <w:rPr>
          <w:sz w:val="24"/>
          <w:szCs w:val="24"/>
        </w:rPr>
        <w:t>ориентированы</w:t>
      </w:r>
      <w:r w:rsidRPr="00731B53">
        <w:rPr>
          <w:spacing w:val="1"/>
          <w:sz w:val="24"/>
          <w:szCs w:val="24"/>
        </w:rPr>
        <w:t xml:space="preserve"> </w:t>
      </w:r>
      <w:r w:rsidRPr="00731B53">
        <w:rPr>
          <w:sz w:val="24"/>
          <w:szCs w:val="24"/>
        </w:rPr>
        <w:t>преимущественно</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подготовку</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последующему</w:t>
      </w:r>
      <w:r w:rsidRPr="00731B53">
        <w:rPr>
          <w:spacing w:val="1"/>
          <w:sz w:val="24"/>
          <w:szCs w:val="24"/>
        </w:rPr>
        <w:t xml:space="preserve"> </w:t>
      </w:r>
      <w:r w:rsidRPr="00731B53">
        <w:rPr>
          <w:sz w:val="24"/>
          <w:szCs w:val="24"/>
        </w:rPr>
        <w:t>профессиональному</w:t>
      </w:r>
      <w:r w:rsidRPr="00731B53">
        <w:rPr>
          <w:spacing w:val="1"/>
          <w:sz w:val="24"/>
          <w:szCs w:val="24"/>
        </w:rPr>
        <w:t xml:space="preserve"> </w:t>
      </w:r>
      <w:r w:rsidRPr="00731B53">
        <w:rPr>
          <w:sz w:val="24"/>
          <w:szCs w:val="24"/>
        </w:rPr>
        <w:t>образованию,</w:t>
      </w:r>
      <w:r w:rsidRPr="00731B53">
        <w:rPr>
          <w:spacing w:val="1"/>
          <w:sz w:val="24"/>
          <w:szCs w:val="24"/>
        </w:rPr>
        <w:t xml:space="preserve"> </w:t>
      </w:r>
      <w:r w:rsidRPr="00731B53">
        <w:rPr>
          <w:sz w:val="24"/>
          <w:szCs w:val="24"/>
        </w:rPr>
        <w:t>развитие</w:t>
      </w:r>
      <w:r w:rsidRPr="00731B53">
        <w:rPr>
          <w:spacing w:val="1"/>
          <w:sz w:val="24"/>
          <w:szCs w:val="24"/>
        </w:rPr>
        <w:t xml:space="preserve"> </w:t>
      </w:r>
      <w:proofErr w:type="gramStart"/>
      <w:r w:rsidRPr="00731B53">
        <w:rPr>
          <w:sz w:val="24"/>
          <w:szCs w:val="24"/>
        </w:rPr>
        <w:t>индивидуальных</w:t>
      </w:r>
      <w:r w:rsidRPr="00731B53">
        <w:rPr>
          <w:spacing w:val="1"/>
          <w:sz w:val="24"/>
          <w:szCs w:val="24"/>
        </w:rPr>
        <w:t xml:space="preserve"> </w:t>
      </w:r>
      <w:r w:rsidRPr="00731B53">
        <w:rPr>
          <w:sz w:val="24"/>
          <w:szCs w:val="24"/>
        </w:rPr>
        <w:t>способностей</w:t>
      </w:r>
      <w:proofErr w:type="gramEnd"/>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путем</w:t>
      </w:r>
      <w:r w:rsidRPr="00731B53">
        <w:rPr>
          <w:spacing w:val="1"/>
          <w:sz w:val="24"/>
          <w:szCs w:val="24"/>
        </w:rPr>
        <w:t xml:space="preserve"> </w:t>
      </w:r>
      <w:r w:rsidRPr="00731B53">
        <w:rPr>
          <w:sz w:val="24"/>
          <w:szCs w:val="24"/>
        </w:rPr>
        <w:t>более</w:t>
      </w:r>
      <w:r w:rsidRPr="00731B53">
        <w:rPr>
          <w:spacing w:val="1"/>
          <w:sz w:val="24"/>
          <w:szCs w:val="24"/>
        </w:rPr>
        <w:t xml:space="preserve"> </w:t>
      </w:r>
      <w:r w:rsidRPr="00731B53">
        <w:rPr>
          <w:sz w:val="24"/>
          <w:szCs w:val="24"/>
        </w:rPr>
        <w:t>глубокого,</w:t>
      </w:r>
      <w:r w:rsidRPr="00731B53">
        <w:rPr>
          <w:spacing w:val="1"/>
          <w:sz w:val="24"/>
          <w:szCs w:val="24"/>
        </w:rPr>
        <w:t xml:space="preserve"> </w:t>
      </w:r>
      <w:r w:rsidRPr="00731B53">
        <w:rPr>
          <w:sz w:val="24"/>
          <w:szCs w:val="24"/>
        </w:rPr>
        <w:t>чем</w:t>
      </w:r>
      <w:r w:rsidRPr="00731B53">
        <w:rPr>
          <w:spacing w:val="1"/>
          <w:sz w:val="24"/>
          <w:szCs w:val="24"/>
        </w:rPr>
        <w:t xml:space="preserve"> </w:t>
      </w:r>
      <w:r w:rsidRPr="00731B53">
        <w:rPr>
          <w:sz w:val="24"/>
          <w:szCs w:val="24"/>
        </w:rPr>
        <w:t>это</w:t>
      </w:r>
      <w:r w:rsidRPr="00731B53">
        <w:rPr>
          <w:spacing w:val="1"/>
          <w:sz w:val="24"/>
          <w:szCs w:val="24"/>
        </w:rPr>
        <w:t xml:space="preserve"> </w:t>
      </w:r>
      <w:r w:rsidRPr="00731B53">
        <w:rPr>
          <w:sz w:val="24"/>
          <w:szCs w:val="24"/>
        </w:rPr>
        <w:t>предусматривается базовым курсом, освоения основ наук, систематических знаний и</w:t>
      </w:r>
      <w:r w:rsidRPr="00731B53">
        <w:rPr>
          <w:spacing w:val="1"/>
          <w:sz w:val="24"/>
          <w:szCs w:val="24"/>
        </w:rPr>
        <w:t xml:space="preserve"> </w:t>
      </w:r>
      <w:r w:rsidRPr="00731B53">
        <w:rPr>
          <w:sz w:val="24"/>
          <w:szCs w:val="24"/>
        </w:rPr>
        <w:t>способов</w:t>
      </w:r>
      <w:r w:rsidRPr="00731B53">
        <w:rPr>
          <w:spacing w:val="2"/>
          <w:sz w:val="24"/>
          <w:szCs w:val="24"/>
        </w:rPr>
        <w:t xml:space="preserve"> </w:t>
      </w:r>
      <w:r w:rsidRPr="00731B53">
        <w:rPr>
          <w:sz w:val="24"/>
          <w:szCs w:val="24"/>
        </w:rPr>
        <w:t>действий,</w:t>
      </w:r>
      <w:r w:rsidRPr="00731B53">
        <w:rPr>
          <w:spacing w:val="2"/>
          <w:sz w:val="24"/>
          <w:szCs w:val="24"/>
        </w:rPr>
        <w:t xml:space="preserve"> </w:t>
      </w:r>
      <w:r w:rsidRPr="00731B53">
        <w:rPr>
          <w:sz w:val="24"/>
          <w:szCs w:val="24"/>
        </w:rPr>
        <w:t>присущих</w:t>
      </w:r>
      <w:r w:rsidRPr="00731B53">
        <w:rPr>
          <w:spacing w:val="-3"/>
          <w:sz w:val="24"/>
          <w:szCs w:val="24"/>
        </w:rPr>
        <w:t xml:space="preserve"> </w:t>
      </w:r>
      <w:r w:rsidRPr="00731B53">
        <w:rPr>
          <w:sz w:val="24"/>
          <w:szCs w:val="24"/>
        </w:rPr>
        <w:t>данному учебному</w:t>
      </w:r>
      <w:r w:rsidRPr="00731B53">
        <w:rPr>
          <w:spacing w:val="1"/>
          <w:sz w:val="24"/>
          <w:szCs w:val="24"/>
        </w:rPr>
        <w:t xml:space="preserve"> </w:t>
      </w:r>
      <w:r w:rsidRPr="00731B53">
        <w:rPr>
          <w:sz w:val="24"/>
          <w:szCs w:val="24"/>
        </w:rPr>
        <w:t>предмету.</w:t>
      </w:r>
    </w:p>
    <w:p w:rsidR="00657FE0" w:rsidRPr="00731B53" w:rsidRDefault="00F82F01" w:rsidP="00867651">
      <w:pPr>
        <w:pStyle w:val="a7"/>
        <w:ind w:left="0" w:firstLine="706"/>
        <w:rPr>
          <w:sz w:val="24"/>
          <w:szCs w:val="24"/>
        </w:rPr>
      </w:pPr>
      <w:r w:rsidRPr="00731B53">
        <w:rPr>
          <w:sz w:val="24"/>
          <w:szCs w:val="24"/>
        </w:rPr>
        <w:t>Предметные результаты освоения основной образовательной программы должны</w:t>
      </w:r>
      <w:r w:rsidRPr="00731B53">
        <w:rPr>
          <w:spacing w:val="1"/>
          <w:sz w:val="24"/>
          <w:szCs w:val="24"/>
        </w:rPr>
        <w:t xml:space="preserve"> </w:t>
      </w:r>
      <w:r w:rsidRPr="00731B53">
        <w:rPr>
          <w:sz w:val="24"/>
          <w:szCs w:val="24"/>
        </w:rPr>
        <w:t>обеспечивать</w:t>
      </w:r>
      <w:r w:rsidRPr="00731B53">
        <w:rPr>
          <w:spacing w:val="1"/>
          <w:sz w:val="24"/>
          <w:szCs w:val="24"/>
        </w:rPr>
        <w:t xml:space="preserve"> </w:t>
      </w:r>
      <w:r w:rsidRPr="00731B53">
        <w:rPr>
          <w:sz w:val="24"/>
          <w:szCs w:val="24"/>
        </w:rPr>
        <w:t>возможность</w:t>
      </w:r>
      <w:r w:rsidRPr="00731B53">
        <w:rPr>
          <w:spacing w:val="1"/>
          <w:sz w:val="24"/>
          <w:szCs w:val="24"/>
        </w:rPr>
        <w:t xml:space="preserve"> </w:t>
      </w:r>
      <w:r w:rsidRPr="00731B53">
        <w:rPr>
          <w:sz w:val="24"/>
          <w:szCs w:val="24"/>
        </w:rPr>
        <w:t>дальнейшего</w:t>
      </w:r>
      <w:r w:rsidRPr="00731B53">
        <w:rPr>
          <w:spacing w:val="1"/>
          <w:sz w:val="24"/>
          <w:szCs w:val="24"/>
        </w:rPr>
        <w:t xml:space="preserve"> </w:t>
      </w:r>
      <w:r w:rsidRPr="00731B53">
        <w:rPr>
          <w:sz w:val="24"/>
          <w:szCs w:val="24"/>
        </w:rPr>
        <w:t>успешного</w:t>
      </w:r>
      <w:r w:rsidRPr="00731B53">
        <w:rPr>
          <w:spacing w:val="1"/>
          <w:sz w:val="24"/>
          <w:szCs w:val="24"/>
        </w:rPr>
        <w:t xml:space="preserve"> </w:t>
      </w:r>
      <w:r w:rsidRPr="00731B53">
        <w:rPr>
          <w:sz w:val="24"/>
          <w:szCs w:val="24"/>
        </w:rPr>
        <w:t>профессионального</w:t>
      </w:r>
      <w:r w:rsidRPr="00731B53">
        <w:rPr>
          <w:spacing w:val="1"/>
          <w:sz w:val="24"/>
          <w:szCs w:val="24"/>
        </w:rPr>
        <w:t xml:space="preserve"> </w:t>
      </w:r>
      <w:r w:rsidRPr="00731B53">
        <w:rPr>
          <w:sz w:val="24"/>
          <w:szCs w:val="24"/>
        </w:rPr>
        <w:t>обучения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профессиональной</w:t>
      </w:r>
      <w:r w:rsidRPr="00731B53">
        <w:rPr>
          <w:spacing w:val="1"/>
          <w:sz w:val="24"/>
          <w:szCs w:val="24"/>
        </w:rPr>
        <w:t xml:space="preserve"> </w:t>
      </w:r>
      <w:r w:rsidRPr="00731B53">
        <w:rPr>
          <w:sz w:val="24"/>
          <w:szCs w:val="24"/>
        </w:rPr>
        <w:t>деятельности.</w:t>
      </w:r>
    </w:p>
    <w:p w:rsidR="00657FE0" w:rsidRPr="00731B53" w:rsidRDefault="00F82F01" w:rsidP="00867651">
      <w:pPr>
        <w:pStyle w:val="a7"/>
        <w:ind w:left="0" w:firstLine="706"/>
        <w:rPr>
          <w:sz w:val="24"/>
          <w:szCs w:val="24"/>
        </w:rPr>
      </w:pPr>
      <w:r w:rsidRPr="00731B53">
        <w:rPr>
          <w:sz w:val="24"/>
          <w:szCs w:val="24"/>
        </w:rPr>
        <w:t>Предметные</w:t>
      </w:r>
      <w:r w:rsidRPr="00731B53">
        <w:rPr>
          <w:spacing w:val="1"/>
          <w:sz w:val="24"/>
          <w:szCs w:val="24"/>
        </w:rPr>
        <w:t xml:space="preserve"> </w:t>
      </w:r>
      <w:r w:rsidRPr="00731B53">
        <w:rPr>
          <w:sz w:val="24"/>
          <w:szCs w:val="24"/>
        </w:rPr>
        <w:t>результаты</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предметной</w:t>
      </w:r>
      <w:r w:rsidRPr="00731B53">
        <w:rPr>
          <w:spacing w:val="1"/>
          <w:sz w:val="24"/>
          <w:szCs w:val="24"/>
        </w:rPr>
        <w:t xml:space="preserve"> </w:t>
      </w:r>
      <w:r w:rsidRPr="00731B53">
        <w:rPr>
          <w:sz w:val="24"/>
          <w:szCs w:val="24"/>
        </w:rPr>
        <w:t>области</w:t>
      </w:r>
      <w:r w:rsidRPr="00731B53">
        <w:rPr>
          <w:spacing w:val="1"/>
          <w:sz w:val="24"/>
          <w:szCs w:val="24"/>
        </w:rPr>
        <w:t xml:space="preserve"> </w:t>
      </w:r>
      <w:r w:rsidRPr="00731B53">
        <w:rPr>
          <w:b/>
          <w:sz w:val="24"/>
          <w:szCs w:val="24"/>
        </w:rPr>
        <w:t>"Русский</w:t>
      </w:r>
      <w:r w:rsidRPr="00731B53">
        <w:rPr>
          <w:b/>
          <w:spacing w:val="1"/>
          <w:sz w:val="24"/>
          <w:szCs w:val="24"/>
        </w:rPr>
        <w:t xml:space="preserve"> </w:t>
      </w:r>
      <w:r w:rsidRPr="00731B53">
        <w:rPr>
          <w:b/>
          <w:sz w:val="24"/>
          <w:szCs w:val="24"/>
        </w:rPr>
        <w:t>язык</w:t>
      </w:r>
      <w:r w:rsidRPr="00731B53">
        <w:rPr>
          <w:b/>
          <w:spacing w:val="1"/>
          <w:sz w:val="24"/>
          <w:szCs w:val="24"/>
        </w:rPr>
        <w:t xml:space="preserve"> </w:t>
      </w:r>
      <w:r w:rsidRPr="00731B53">
        <w:rPr>
          <w:b/>
          <w:sz w:val="24"/>
          <w:szCs w:val="24"/>
        </w:rPr>
        <w:t>и</w:t>
      </w:r>
      <w:r w:rsidRPr="00731B53">
        <w:rPr>
          <w:b/>
          <w:spacing w:val="1"/>
          <w:sz w:val="24"/>
          <w:szCs w:val="24"/>
        </w:rPr>
        <w:t xml:space="preserve"> </w:t>
      </w:r>
      <w:r w:rsidRPr="00731B53">
        <w:rPr>
          <w:b/>
          <w:sz w:val="24"/>
          <w:szCs w:val="24"/>
        </w:rPr>
        <w:t>литература"</w:t>
      </w:r>
      <w:r w:rsidRPr="00731B53">
        <w:rPr>
          <w:spacing w:val="-62"/>
          <w:sz w:val="24"/>
          <w:szCs w:val="24"/>
        </w:rPr>
        <w:t xml:space="preserve"> </w:t>
      </w:r>
      <w:r w:rsidRPr="00731B53">
        <w:rPr>
          <w:sz w:val="24"/>
          <w:szCs w:val="24"/>
        </w:rPr>
        <w:t>должны обеспечивать:</w:t>
      </w:r>
    </w:p>
    <w:p w:rsidR="00657FE0" w:rsidRPr="00731B53" w:rsidRDefault="00F82F01" w:rsidP="00867651">
      <w:pPr>
        <w:pStyle w:val="a7"/>
        <w:ind w:left="0"/>
        <w:rPr>
          <w:sz w:val="24"/>
          <w:szCs w:val="24"/>
        </w:rPr>
      </w:pPr>
      <w:r w:rsidRPr="00731B53">
        <w:rPr>
          <w:sz w:val="24"/>
          <w:szCs w:val="24"/>
        </w:rPr>
        <w:t>По</w:t>
      </w:r>
      <w:r w:rsidRPr="00731B53">
        <w:rPr>
          <w:spacing w:val="-4"/>
          <w:sz w:val="24"/>
          <w:szCs w:val="24"/>
        </w:rPr>
        <w:t xml:space="preserve"> </w:t>
      </w:r>
      <w:r w:rsidRPr="00731B53">
        <w:rPr>
          <w:sz w:val="24"/>
          <w:szCs w:val="24"/>
        </w:rPr>
        <w:t>учебному</w:t>
      </w:r>
      <w:r w:rsidRPr="00731B53">
        <w:rPr>
          <w:spacing w:val="-4"/>
          <w:sz w:val="24"/>
          <w:szCs w:val="24"/>
        </w:rPr>
        <w:t xml:space="preserve"> </w:t>
      </w:r>
      <w:r w:rsidRPr="00731B53">
        <w:rPr>
          <w:sz w:val="24"/>
          <w:szCs w:val="24"/>
        </w:rPr>
        <w:t>предмету</w:t>
      </w:r>
      <w:r w:rsidRPr="00731B53">
        <w:rPr>
          <w:spacing w:val="-3"/>
          <w:sz w:val="24"/>
          <w:szCs w:val="24"/>
        </w:rPr>
        <w:t xml:space="preserve"> </w:t>
      </w:r>
      <w:r w:rsidRPr="00731B53">
        <w:rPr>
          <w:b/>
          <w:sz w:val="24"/>
          <w:szCs w:val="24"/>
        </w:rPr>
        <w:t>"Русский</w:t>
      </w:r>
      <w:r w:rsidRPr="00731B53">
        <w:rPr>
          <w:b/>
          <w:spacing w:val="-3"/>
          <w:sz w:val="24"/>
          <w:szCs w:val="24"/>
        </w:rPr>
        <w:t xml:space="preserve"> </w:t>
      </w:r>
      <w:r w:rsidRPr="00731B53">
        <w:rPr>
          <w:b/>
          <w:sz w:val="24"/>
          <w:szCs w:val="24"/>
        </w:rPr>
        <w:t>язык"</w:t>
      </w:r>
      <w:r w:rsidRPr="00731B53">
        <w:rPr>
          <w:spacing w:val="-4"/>
          <w:sz w:val="24"/>
          <w:szCs w:val="24"/>
        </w:rPr>
        <w:t xml:space="preserve"> </w:t>
      </w:r>
      <w:r w:rsidRPr="00731B53">
        <w:rPr>
          <w:sz w:val="24"/>
          <w:szCs w:val="24"/>
        </w:rPr>
        <w:t>(базовый</w:t>
      </w:r>
      <w:r w:rsidRPr="00731B53">
        <w:rPr>
          <w:spacing w:val="-2"/>
          <w:sz w:val="24"/>
          <w:szCs w:val="24"/>
        </w:rPr>
        <w:t xml:space="preserve"> </w:t>
      </w:r>
      <w:r w:rsidRPr="00731B53">
        <w:rPr>
          <w:sz w:val="24"/>
          <w:szCs w:val="24"/>
        </w:rPr>
        <w:t>уровень):</w:t>
      </w:r>
    </w:p>
    <w:p w:rsidR="00657FE0" w:rsidRPr="00731B53" w:rsidRDefault="00F82F01" w:rsidP="00867651">
      <w:pPr>
        <w:pStyle w:val="aa"/>
        <w:numPr>
          <w:ilvl w:val="0"/>
          <w:numId w:val="23"/>
        </w:numPr>
        <w:tabs>
          <w:tab w:val="left" w:pos="720"/>
        </w:tabs>
        <w:ind w:left="0" w:firstLine="0"/>
        <w:rPr>
          <w:sz w:val="24"/>
          <w:szCs w:val="24"/>
        </w:rPr>
      </w:pPr>
      <w:r w:rsidRPr="00731B53">
        <w:rPr>
          <w:sz w:val="24"/>
          <w:szCs w:val="24"/>
        </w:rPr>
        <w:t>сформированность представлений о функциях русского языка в современном мире</w:t>
      </w:r>
      <w:r w:rsidRPr="00731B53">
        <w:rPr>
          <w:spacing w:val="1"/>
          <w:sz w:val="24"/>
          <w:szCs w:val="24"/>
        </w:rPr>
        <w:t xml:space="preserve"> </w:t>
      </w:r>
      <w:r w:rsidRPr="00731B53">
        <w:rPr>
          <w:sz w:val="24"/>
          <w:szCs w:val="24"/>
        </w:rPr>
        <w:t>(государственный язык Российской Федерации, язык межнационального общения, один</w:t>
      </w:r>
      <w:r w:rsidRPr="00731B53">
        <w:rPr>
          <w:spacing w:val="1"/>
          <w:sz w:val="24"/>
          <w:szCs w:val="24"/>
        </w:rPr>
        <w:t xml:space="preserve"> </w:t>
      </w:r>
      <w:r w:rsidRPr="00731B53">
        <w:rPr>
          <w:sz w:val="24"/>
          <w:szCs w:val="24"/>
        </w:rPr>
        <w:t>из мировых языков); о русском языке как духовно-нравственной и культурной ценности</w:t>
      </w:r>
      <w:r w:rsidRPr="00731B53">
        <w:rPr>
          <w:spacing w:val="1"/>
          <w:sz w:val="24"/>
          <w:szCs w:val="24"/>
        </w:rPr>
        <w:t xml:space="preserve"> </w:t>
      </w:r>
      <w:r w:rsidRPr="00731B53">
        <w:rPr>
          <w:sz w:val="24"/>
          <w:szCs w:val="24"/>
        </w:rPr>
        <w:t>многонационального народа России; о взаимосвязи языка и культуры, языка и истории,</w:t>
      </w:r>
      <w:r w:rsidRPr="00731B53">
        <w:rPr>
          <w:spacing w:val="1"/>
          <w:sz w:val="24"/>
          <w:szCs w:val="24"/>
        </w:rPr>
        <w:t xml:space="preserve"> </w:t>
      </w:r>
      <w:r w:rsidRPr="00731B53">
        <w:rPr>
          <w:sz w:val="24"/>
          <w:szCs w:val="24"/>
        </w:rPr>
        <w:t>языка и личности; об отражении в русском языке традиционных российских духовно-</w:t>
      </w:r>
      <w:r w:rsidRPr="00731B53">
        <w:rPr>
          <w:spacing w:val="1"/>
          <w:sz w:val="24"/>
          <w:szCs w:val="24"/>
        </w:rPr>
        <w:t xml:space="preserve"> </w:t>
      </w:r>
      <w:r w:rsidRPr="00731B53">
        <w:rPr>
          <w:sz w:val="24"/>
          <w:szCs w:val="24"/>
        </w:rPr>
        <w:t>нравственных</w:t>
      </w:r>
      <w:r w:rsidRPr="00731B53">
        <w:rPr>
          <w:spacing w:val="-4"/>
          <w:sz w:val="24"/>
          <w:szCs w:val="24"/>
        </w:rPr>
        <w:t xml:space="preserve"> </w:t>
      </w:r>
      <w:r w:rsidRPr="00731B53">
        <w:rPr>
          <w:sz w:val="24"/>
          <w:szCs w:val="24"/>
        </w:rPr>
        <w:t>ценностей;</w:t>
      </w:r>
      <w:r w:rsidRPr="00731B53">
        <w:rPr>
          <w:spacing w:val="-8"/>
          <w:sz w:val="24"/>
          <w:szCs w:val="24"/>
        </w:rPr>
        <w:t xml:space="preserve"> </w:t>
      </w:r>
      <w:r w:rsidRPr="00731B53">
        <w:rPr>
          <w:sz w:val="24"/>
          <w:szCs w:val="24"/>
        </w:rPr>
        <w:t>сформированность</w:t>
      </w:r>
      <w:r w:rsidRPr="00731B53">
        <w:rPr>
          <w:spacing w:val="-2"/>
          <w:sz w:val="24"/>
          <w:szCs w:val="24"/>
        </w:rPr>
        <w:t xml:space="preserve"> </w:t>
      </w:r>
      <w:r w:rsidRPr="00731B53">
        <w:rPr>
          <w:sz w:val="24"/>
          <w:szCs w:val="24"/>
        </w:rPr>
        <w:t>ценностного</w:t>
      </w:r>
      <w:r w:rsidRPr="00731B53">
        <w:rPr>
          <w:spacing w:val="-4"/>
          <w:sz w:val="24"/>
          <w:szCs w:val="24"/>
        </w:rPr>
        <w:t xml:space="preserve"> </w:t>
      </w:r>
      <w:r w:rsidRPr="00731B53">
        <w:rPr>
          <w:sz w:val="24"/>
          <w:szCs w:val="24"/>
        </w:rPr>
        <w:t>отношения</w:t>
      </w:r>
      <w:r w:rsidRPr="00731B53">
        <w:rPr>
          <w:spacing w:val="-3"/>
          <w:sz w:val="24"/>
          <w:szCs w:val="24"/>
        </w:rPr>
        <w:t xml:space="preserve"> </w:t>
      </w:r>
      <w:r w:rsidRPr="00731B53">
        <w:rPr>
          <w:sz w:val="24"/>
          <w:szCs w:val="24"/>
        </w:rPr>
        <w:t>к</w:t>
      </w:r>
      <w:r w:rsidRPr="00731B53">
        <w:rPr>
          <w:spacing w:val="-5"/>
          <w:sz w:val="24"/>
          <w:szCs w:val="24"/>
        </w:rPr>
        <w:t xml:space="preserve"> </w:t>
      </w:r>
      <w:r w:rsidRPr="00731B53">
        <w:rPr>
          <w:sz w:val="24"/>
          <w:szCs w:val="24"/>
        </w:rPr>
        <w:t>русскому</w:t>
      </w:r>
      <w:r w:rsidRPr="00731B53">
        <w:rPr>
          <w:spacing w:val="-4"/>
          <w:sz w:val="24"/>
          <w:szCs w:val="24"/>
        </w:rPr>
        <w:t xml:space="preserve"> </w:t>
      </w:r>
      <w:r w:rsidRPr="00731B53">
        <w:rPr>
          <w:sz w:val="24"/>
          <w:szCs w:val="24"/>
        </w:rPr>
        <w:t>языку;</w:t>
      </w:r>
    </w:p>
    <w:p w:rsidR="00657FE0" w:rsidRPr="00731B53" w:rsidRDefault="00F82F01" w:rsidP="00867651">
      <w:pPr>
        <w:pStyle w:val="aa"/>
        <w:numPr>
          <w:ilvl w:val="0"/>
          <w:numId w:val="23"/>
        </w:numPr>
        <w:tabs>
          <w:tab w:val="left" w:pos="792"/>
        </w:tabs>
        <w:ind w:left="0" w:firstLine="0"/>
        <w:rPr>
          <w:sz w:val="24"/>
          <w:szCs w:val="24"/>
        </w:rPr>
      </w:pPr>
      <w:r w:rsidRPr="00731B53">
        <w:rPr>
          <w:sz w:val="24"/>
          <w:szCs w:val="24"/>
        </w:rPr>
        <w:t>совершенствование</w:t>
      </w:r>
      <w:r w:rsidRPr="00731B53">
        <w:rPr>
          <w:spacing w:val="1"/>
          <w:sz w:val="24"/>
          <w:szCs w:val="24"/>
        </w:rPr>
        <w:t xml:space="preserve"> </w:t>
      </w:r>
      <w:r w:rsidRPr="00731B53">
        <w:rPr>
          <w:sz w:val="24"/>
          <w:szCs w:val="24"/>
        </w:rPr>
        <w:t>умений</w:t>
      </w:r>
      <w:r w:rsidRPr="00731B53">
        <w:rPr>
          <w:spacing w:val="1"/>
          <w:sz w:val="24"/>
          <w:szCs w:val="24"/>
        </w:rPr>
        <w:t xml:space="preserve"> </w:t>
      </w:r>
      <w:r w:rsidRPr="00731B53">
        <w:rPr>
          <w:sz w:val="24"/>
          <w:szCs w:val="24"/>
        </w:rPr>
        <w:t>создавать</w:t>
      </w:r>
      <w:r w:rsidRPr="00731B53">
        <w:rPr>
          <w:spacing w:val="1"/>
          <w:sz w:val="24"/>
          <w:szCs w:val="24"/>
        </w:rPr>
        <w:t xml:space="preserve"> </w:t>
      </w:r>
      <w:r w:rsidRPr="00731B53">
        <w:rPr>
          <w:sz w:val="24"/>
          <w:szCs w:val="24"/>
        </w:rPr>
        <w:t>устные</w:t>
      </w:r>
      <w:r w:rsidRPr="00731B53">
        <w:rPr>
          <w:spacing w:val="1"/>
          <w:sz w:val="24"/>
          <w:szCs w:val="24"/>
        </w:rPr>
        <w:t xml:space="preserve"> </w:t>
      </w:r>
      <w:r w:rsidRPr="00731B53">
        <w:rPr>
          <w:sz w:val="24"/>
          <w:szCs w:val="24"/>
        </w:rPr>
        <w:t>монологические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диалогические</w:t>
      </w:r>
      <w:r w:rsidRPr="00731B53">
        <w:rPr>
          <w:spacing w:val="1"/>
          <w:sz w:val="24"/>
          <w:szCs w:val="24"/>
        </w:rPr>
        <w:t xml:space="preserve"> </w:t>
      </w:r>
      <w:r w:rsidRPr="00731B53">
        <w:rPr>
          <w:sz w:val="24"/>
          <w:szCs w:val="24"/>
        </w:rPr>
        <w:t>высказывания</w:t>
      </w:r>
      <w:r w:rsidRPr="00731B53">
        <w:rPr>
          <w:spacing w:val="1"/>
          <w:sz w:val="24"/>
          <w:szCs w:val="24"/>
        </w:rPr>
        <w:t xml:space="preserve"> </w:t>
      </w:r>
      <w:r w:rsidRPr="00731B53">
        <w:rPr>
          <w:sz w:val="24"/>
          <w:szCs w:val="24"/>
        </w:rPr>
        <w:t>различных</w:t>
      </w:r>
      <w:r w:rsidRPr="00731B53">
        <w:rPr>
          <w:spacing w:val="1"/>
          <w:sz w:val="24"/>
          <w:szCs w:val="24"/>
        </w:rPr>
        <w:t xml:space="preserve"> </w:t>
      </w:r>
      <w:r w:rsidRPr="00731B53">
        <w:rPr>
          <w:sz w:val="24"/>
          <w:szCs w:val="24"/>
        </w:rPr>
        <w:t>типов</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жанров;</w:t>
      </w:r>
      <w:r w:rsidRPr="00731B53">
        <w:rPr>
          <w:spacing w:val="1"/>
          <w:sz w:val="24"/>
          <w:szCs w:val="24"/>
        </w:rPr>
        <w:t xml:space="preserve"> </w:t>
      </w:r>
      <w:r w:rsidRPr="00731B53">
        <w:rPr>
          <w:sz w:val="24"/>
          <w:szCs w:val="24"/>
        </w:rPr>
        <w:t>употреблять</w:t>
      </w:r>
      <w:r w:rsidRPr="00731B53">
        <w:rPr>
          <w:spacing w:val="1"/>
          <w:sz w:val="24"/>
          <w:szCs w:val="24"/>
        </w:rPr>
        <w:t xml:space="preserve"> </w:t>
      </w:r>
      <w:r w:rsidRPr="00731B53">
        <w:rPr>
          <w:sz w:val="24"/>
          <w:szCs w:val="24"/>
        </w:rPr>
        <w:t>языковые</w:t>
      </w:r>
      <w:r w:rsidRPr="00731B53">
        <w:rPr>
          <w:spacing w:val="1"/>
          <w:sz w:val="24"/>
          <w:szCs w:val="24"/>
        </w:rPr>
        <w:t xml:space="preserve"> </w:t>
      </w:r>
      <w:r w:rsidRPr="00731B53">
        <w:rPr>
          <w:sz w:val="24"/>
          <w:szCs w:val="24"/>
        </w:rPr>
        <w:t>средства</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соответствии</w:t>
      </w:r>
      <w:r w:rsidRPr="00731B53">
        <w:rPr>
          <w:spacing w:val="42"/>
          <w:sz w:val="24"/>
          <w:szCs w:val="24"/>
        </w:rPr>
        <w:t xml:space="preserve"> </w:t>
      </w:r>
      <w:r w:rsidRPr="00731B53">
        <w:rPr>
          <w:sz w:val="24"/>
          <w:szCs w:val="24"/>
        </w:rPr>
        <w:t>с</w:t>
      </w:r>
      <w:r w:rsidRPr="00731B53">
        <w:rPr>
          <w:spacing w:val="42"/>
          <w:sz w:val="24"/>
          <w:szCs w:val="24"/>
        </w:rPr>
        <w:t xml:space="preserve"> </w:t>
      </w:r>
      <w:r w:rsidRPr="00731B53">
        <w:rPr>
          <w:sz w:val="24"/>
          <w:szCs w:val="24"/>
        </w:rPr>
        <w:t>речевой</w:t>
      </w:r>
      <w:r w:rsidRPr="00731B53">
        <w:rPr>
          <w:spacing w:val="39"/>
          <w:sz w:val="24"/>
          <w:szCs w:val="24"/>
        </w:rPr>
        <w:t xml:space="preserve"> </w:t>
      </w:r>
      <w:r w:rsidRPr="00731B53">
        <w:rPr>
          <w:sz w:val="24"/>
          <w:szCs w:val="24"/>
        </w:rPr>
        <w:t>ситуацией</w:t>
      </w:r>
      <w:r w:rsidRPr="00731B53">
        <w:rPr>
          <w:spacing w:val="42"/>
          <w:sz w:val="24"/>
          <w:szCs w:val="24"/>
        </w:rPr>
        <w:t xml:space="preserve"> </w:t>
      </w:r>
      <w:r w:rsidRPr="00731B53">
        <w:rPr>
          <w:sz w:val="24"/>
          <w:szCs w:val="24"/>
        </w:rPr>
        <w:t>(объем</w:t>
      </w:r>
      <w:r w:rsidRPr="00731B53">
        <w:rPr>
          <w:spacing w:val="41"/>
          <w:sz w:val="24"/>
          <w:szCs w:val="24"/>
        </w:rPr>
        <w:t xml:space="preserve"> </w:t>
      </w:r>
      <w:r w:rsidRPr="00731B53">
        <w:rPr>
          <w:sz w:val="24"/>
          <w:szCs w:val="24"/>
        </w:rPr>
        <w:t>устных</w:t>
      </w:r>
      <w:r w:rsidRPr="00731B53">
        <w:rPr>
          <w:spacing w:val="43"/>
          <w:sz w:val="24"/>
          <w:szCs w:val="24"/>
        </w:rPr>
        <w:t xml:space="preserve"> </w:t>
      </w:r>
      <w:r w:rsidRPr="00731B53">
        <w:rPr>
          <w:sz w:val="24"/>
          <w:szCs w:val="24"/>
        </w:rPr>
        <w:t>монологических</w:t>
      </w:r>
      <w:r w:rsidRPr="00731B53">
        <w:rPr>
          <w:spacing w:val="42"/>
          <w:sz w:val="24"/>
          <w:szCs w:val="24"/>
        </w:rPr>
        <w:t xml:space="preserve"> </w:t>
      </w:r>
      <w:r w:rsidRPr="00731B53">
        <w:rPr>
          <w:sz w:val="24"/>
          <w:szCs w:val="24"/>
        </w:rPr>
        <w:t>высказываний</w:t>
      </w:r>
      <w:r w:rsidRPr="00731B53">
        <w:rPr>
          <w:spacing w:val="44"/>
          <w:sz w:val="24"/>
          <w:szCs w:val="24"/>
        </w:rPr>
        <w:t xml:space="preserve"> </w:t>
      </w:r>
      <w:r w:rsidR="005F61C3" w:rsidRPr="00731B53">
        <w:rPr>
          <w:sz w:val="24"/>
          <w:szCs w:val="24"/>
        </w:rPr>
        <w:t>–</w:t>
      </w:r>
      <w:r w:rsidRPr="00731B53">
        <w:rPr>
          <w:spacing w:val="43"/>
          <w:sz w:val="24"/>
          <w:szCs w:val="24"/>
        </w:rPr>
        <w:t xml:space="preserve"> </w:t>
      </w:r>
      <w:r w:rsidRPr="00731B53">
        <w:rPr>
          <w:sz w:val="24"/>
          <w:szCs w:val="24"/>
        </w:rPr>
        <w:t>не</w:t>
      </w:r>
      <w:r w:rsidR="005F61C3" w:rsidRPr="00731B53">
        <w:rPr>
          <w:sz w:val="24"/>
          <w:szCs w:val="24"/>
        </w:rPr>
        <w:t xml:space="preserve"> </w:t>
      </w:r>
      <w:r w:rsidRPr="00731B53">
        <w:rPr>
          <w:sz w:val="24"/>
          <w:szCs w:val="24"/>
        </w:rPr>
        <w:t>менее</w:t>
      </w:r>
      <w:r w:rsidRPr="00731B53">
        <w:rPr>
          <w:spacing w:val="1"/>
          <w:sz w:val="24"/>
          <w:szCs w:val="24"/>
        </w:rPr>
        <w:t xml:space="preserve"> </w:t>
      </w:r>
      <w:r w:rsidRPr="00731B53">
        <w:rPr>
          <w:sz w:val="24"/>
          <w:szCs w:val="24"/>
        </w:rPr>
        <w:t>100</w:t>
      </w:r>
      <w:r w:rsidRPr="00731B53">
        <w:rPr>
          <w:spacing w:val="1"/>
          <w:sz w:val="24"/>
          <w:szCs w:val="24"/>
        </w:rPr>
        <w:t xml:space="preserve"> </w:t>
      </w:r>
      <w:r w:rsidRPr="00731B53">
        <w:rPr>
          <w:sz w:val="24"/>
          <w:szCs w:val="24"/>
        </w:rPr>
        <w:t>слов;</w:t>
      </w:r>
      <w:r w:rsidRPr="00731B53">
        <w:rPr>
          <w:spacing w:val="1"/>
          <w:sz w:val="24"/>
          <w:szCs w:val="24"/>
        </w:rPr>
        <w:t xml:space="preserve"> </w:t>
      </w:r>
      <w:r w:rsidRPr="00731B53">
        <w:rPr>
          <w:sz w:val="24"/>
          <w:szCs w:val="24"/>
        </w:rPr>
        <w:t>объем</w:t>
      </w:r>
      <w:r w:rsidRPr="00731B53">
        <w:rPr>
          <w:spacing w:val="1"/>
          <w:sz w:val="24"/>
          <w:szCs w:val="24"/>
        </w:rPr>
        <w:t xml:space="preserve"> </w:t>
      </w:r>
      <w:r w:rsidRPr="00731B53">
        <w:rPr>
          <w:sz w:val="24"/>
          <w:szCs w:val="24"/>
        </w:rPr>
        <w:t>диалогического</w:t>
      </w:r>
      <w:r w:rsidRPr="00731B53">
        <w:rPr>
          <w:spacing w:val="1"/>
          <w:sz w:val="24"/>
          <w:szCs w:val="24"/>
        </w:rPr>
        <w:t xml:space="preserve"> </w:t>
      </w:r>
      <w:r w:rsidRPr="00731B53">
        <w:rPr>
          <w:sz w:val="24"/>
          <w:szCs w:val="24"/>
        </w:rPr>
        <w:t>высказывания</w:t>
      </w:r>
      <w:r w:rsidRPr="00731B53">
        <w:rPr>
          <w:spacing w:val="1"/>
          <w:sz w:val="24"/>
          <w:szCs w:val="24"/>
        </w:rPr>
        <w:t xml:space="preserve"> </w:t>
      </w:r>
      <w:r w:rsidRPr="00731B53">
        <w:rPr>
          <w:sz w:val="24"/>
          <w:szCs w:val="24"/>
        </w:rPr>
        <w:t>-</w:t>
      </w:r>
      <w:r w:rsidRPr="00731B53">
        <w:rPr>
          <w:spacing w:val="1"/>
          <w:sz w:val="24"/>
          <w:szCs w:val="24"/>
        </w:rPr>
        <w:t xml:space="preserve"> </w:t>
      </w:r>
      <w:r w:rsidRPr="00731B53">
        <w:rPr>
          <w:sz w:val="24"/>
          <w:szCs w:val="24"/>
        </w:rPr>
        <w:t>не</w:t>
      </w:r>
      <w:r w:rsidRPr="00731B53">
        <w:rPr>
          <w:spacing w:val="1"/>
          <w:sz w:val="24"/>
          <w:szCs w:val="24"/>
        </w:rPr>
        <w:t xml:space="preserve"> </w:t>
      </w:r>
      <w:r w:rsidRPr="00731B53">
        <w:rPr>
          <w:sz w:val="24"/>
          <w:szCs w:val="24"/>
        </w:rPr>
        <w:t>менее</w:t>
      </w:r>
      <w:r w:rsidRPr="00731B53">
        <w:rPr>
          <w:spacing w:val="1"/>
          <w:sz w:val="24"/>
          <w:szCs w:val="24"/>
        </w:rPr>
        <w:t xml:space="preserve"> </w:t>
      </w:r>
      <w:r w:rsidRPr="00731B53">
        <w:rPr>
          <w:sz w:val="24"/>
          <w:szCs w:val="24"/>
        </w:rPr>
        <w:t>7-8</w:t>
      </w:r>
      <w:r w:rsidRPr="00731B53">
        <w:rPr>
          <w:spacing w:val="1"/>
          <w:sz w:val="24"/>
          <w:szCs w:val="24"/>
        </w:rPr>
        <w:t xml:space="preserve"> </w:t>
      </w:r>
      <w:r w:rsidRPr="00731B53">
        <w:rPr>
          <w:sz w:val="24"/>
          <w:szCs w:val="24"/>
        </w:rPr>
        <w:t>реплик);</w:t>
      </w:r>
      <w:r w:rsidRPr="00731B53">
        <w:rPr>
          <w:spacing w:val="1"/>
          <w:sz w:val="24"/>
          <w:szCs w:val="24"/>
        </w:rPr>
        <w:t xml:space="preserve"> </w:t>
      </w:r>
      <w:r w:rsidRPr="00731B53">
        <w:rPr>
          <w:sz w:val="24"/>
          <w:szCs w:val="24"/>
        </w:rPr>
        <w:t>совершенствование</w:t>
      </w:r>
      <w:r w:rsidRPr="00731B53">
        <w:rPr>
          <w:spacing w:val="1"/>
          <w:sz w:val="24"/>
          <w:szCs w:val="24"/>
        </w:rPr>
        <w:t xml:space="preserve"> </w:t>
      </w:r>
      <w:r w:rsidRPr="00731B53">
        <w:rPr>
          <w:sz w:val="24"/>
          <w:szCs w:val="24"/>
        </w:rPr>
        <w:t>умений</w:t>
      </w:r>
      <w:r w:rsidRPr="00731B53">
        <w:rPr>
          <w:spacing w:val="1"/>
          <w:sz w:val="24"/>
          <w:szCs w:val="24"/>
        </w:rPr>
        <w:t xml:space="preserve"> </w:t>
      </w:r>
      <w:r w:rsidRPr="00731B53">
        <w:rPr>
          <w:sz w:val="24"/>
          <w:szCs w:val="24"/>
        </w:rPr>
        <w:t>выступать</w:t>
      </w:r>
      <w:r w:rsidRPr="00731B53">
        <w:rPr>
          <w:spacing w:val="1"/>
          <w:sz w:val="24"/>
          <w:szCs w:val="24"/>
        </w:rPr>
        <w:t xml:space="preserve"> </w:t>
      </w:r>
      <w:r w:rsidRPr="00731B53">
        <w:rPr>
          <w:sz w:val="24"/>
          <w:szCs w:val="24"/>
        </w:rPr>
        <w:t>публично;</w:t>
      </w:r>
      <w:r w:rsidRPr="00731B53">
        <w:rPr>
          <w:spacing w:val="1"/>
          <w:sz w:val="24"/>
          <w:szCs w:val="24"/>
        </w:rPr>
        <w:t xml:space="preserve"> </w:t>
      </w:r>
      <w:r w:rsidRPr="00731B53">
        <w:rPr>
          <w:sz w:val="24"/>
          <w:szCs w:val="24"/>
        </w:rPr>
        <w:t>представлять</w:t>
      </w:r>
      <w:r w:rsidRPr="00731B53">
        <w:rPr>
          <w:spacing w:val="1"/>
          <w:sz w:val="24"/>
          <w:szCs w:val="24"/>
        </w:rPr>
        <w:t xml:space="preserve"> </w:t>
      </w:r>
      <w:r w:rsidRPr="00731B53">
        <w:rPr>
          <w:sz w:val="24"/>
          <w:szCs w:val="24"/>
        </w:rPr>
        <w:t>результаты</w:t>
      </w:r>
      <w:r w:rsidRPr="00731B53">
        <w:rPr>
          <w:spacing w:val="1"/>
          <w:sz w:val="24"/>
          <w:szCs w:val="24"/>
        </w:rPr>
        <w:t xml:space="preserve"> </w:t>
      </w:r>
      <w:r w:rsidRPr="00731B53">
        <w:rPr>
          <w:sz w:val="24"/>
          <w:szCs w:val="24"/>
        </w:rPr>
        <w:t>учебно-</w:t>
      </w:r>
      <w:r w:rsidRPr="00731B53">
        <w:rPr>
          <w:spacing w:val="1"/>
          <w:sz w:val="24"/>
          <w:szCs w:val="24"/>
        </w:rPr>
        <w:t xml:space="preserve"> </w:t>
      </w:r>
      <w:r w:rsidRPr="00731B53">
        <w:rPr>
          <w:sz w:val="24"/>
          <w:szCs w:val="24"/>
        </w:rPr>
        <w:t>исследовательской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проектной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использовать</w:t>
      </w:r>
      <w:r w:rsidRPr="00731B53">
        <w:rPr>
          <w:spacing w:val="1"/>
          <w:sz w:val="24"/>
          <w:szCs w:val="24"/>
        </w:rPr>
        <w:t xml:space="preserve"> </w:t>
      </w:r>
      <w:r w:rsidRPr="00731B53">
        <w:rPr>
          <w:sz w:val="24"/>
          <w:szCs w:val="24"/>
        </w:rPr>
        <w:t>образовательные</w:t>
      </w:r>
      <w:r w:rsidRPr="00731B53">
        <w:rPr>
          <w:spacing w:val="1"/>
          <w:sz w:val="24"/>
          <w:szCs w:val="24"/>
        </w:rPr>
        <w:t xml:space="preserve"> </w:t>
      </w:r>
      <w:r w:rsidRPr="00731B53">
        <w:rPr>
          <w:sz w:val="24"/>
          <w:szCs w:val="24"/>
        </w:rPr>
        <w:t>информационно-коммуникационные</w:t>
      </w:r>
      <w:r w:rsidRPr="00731B53">
        <w:rPr>
          <w:spacing w:val="1"/>
          <w:sz w:val="24"/>
          <w:szCs w:val="24"/>
        </w:rPr>
        <w:t xml:space="preserve"> </w:t>
      </w:r>
      <w:r w:rsidRPr="00731B53">
        <w:rPr>
          <w:sz w:val="24"/>
          <w:szCs w:val="24"/>
        </w:rPr>
        <w:t>инструменты</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ресурсы</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решения</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задач;</w:t>
      </w:r>
    </w:p>
    <w:p w:rsidR="00657FE0" w:rsidRPr="00731B53" w:rsidRDefault="00F82F01" w:rsidP="00867651">
      <w:pPr>
        <w:pStyle w:val="aa"/>
        <w:numPr>
          <w:ilvl w:val="0"/>
          <w:numId w:val="23"/>
        </w:numPr>
        <w:tabs>
          <w:tab w:val="left" w:pos="720"/>
        </w:tabs>
        <w:ind w:left="0" w:firstLine="0"/>
        <w:rPr>
          <w:sz w:val="24"/>
          <w:szCs w:val="24"/>
        </w:rPr>
      </w:pPr>
      <w:r w:rsidRPr="00731B53">
        <w:rPr>
          <w:sz w:val="24"/>
          <w:szCs w:val="24"/>
        </w:rPr>
        <w:t>сформированность знаний о признаках текста, его структуре, видах информации в</w:t>
      </w:r>
      <w:r w:rsidRPr="00731B53">
        <w:rPr>
          <w:spacing w:val="1"/>
          <w:sz w:val="24"/>
          <w:szCs w:val="24"/>
        </w:rPr>
        <w:t xml:space="preserve"> </w:t>
      </w:r>
      <w:r w:rsidRPr="00731B53">
        <w:rPr>
          <w:sz w:val="24"/>
          <w:szCs w:val="24"/>
        </w:rPr>
        <w:t>тексте;</w:t>
      </w:r>
      <w:r w:rsidRPr="00731B53">
        <w:rPr>
          <w:spacing w:val="1"/>
          <w:sz w:val="24"/>
          <w:szCs w:val="24"/>
        </w:rPr>
        <w:t xml:space="preserve"> </w:t>
      </w:r>
      <w:r w:rsidRPr="00731B53">
        <w:rPr>
          <w:sz w:val="24"/>
          <w:szCs w:val="24"/>
        </w:rPr>
        <w:t>совершенствование</w:t>
      </w:r>
      <w:r w:rsidRPr="00731B53">
        <w:rPr>
          <w:spacing w:val="1"/>
          <w:sz w:val="24"/>
          <w:szCs w:val="24"/>
        </w:rPr>
        <w:t xml:space="preserve"> </w:t>
      </w:r>
      <w:r w:rsidRPr="00731B53">
        <w:rPr>
          <w:sz w:val="24"/>
          <w:szCs w:val="24"/>
        </w:rPr>
        <w:t>умений</w:t>
      </w:r>
      <w:r w:rsidRPr="00731B53">
        <w:rPr>
          <w:spacing w:val="1"/>
          <w:sz w:val="24"/>
          <w:szCs w:val="24"/>
        </w:rPr>
        <w:t xml:space="preserve"> </w:t>
      </w:r>
      <w:r w:rsidRPr="00731B53">
        <w:rPr>
          <w:sz w:val="24"/>
          <w:szCs w:val="24"/>
        </w:rPr>
        <w:t>понимать,</w:t>
      </w:r>
      <w:r w:rsidRPr="00731B53">
        <w:rPr>
          <w:spacing w:val="1"/>
          <w:sz w:val="24"/>
          <w:szCs w:val="24"/>
        </w:rPr>
        <w:t xml:space="preserve"> </w:t>
      </w:r>
      <w:r w:rsidRPr="00731B53">
        <w:rPr>
          <w:sz w:val="24"/>
          <w:szCs w:val="24"/>
        </w:rPr>
        <w:t>анализировать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комментировать</w:t>
      </w:r>
      <w:r w:rsidRPr="00731B53">
        <w:rPr>
          <w:spacing w:val="1"/>
          <w:sz w:val="24"/>
          <w:szCs w:val="24"/>
        </w:rPr>
        <w:t xml:space="preserve"> </w:t>
      </w:r>
      <w:r w:rsidRPr="00731B53">
        <w:rPr>
          <w:sz w:val="24"/>
          <w:szCs w:val="24"/>
        </w:rPr>
        <w:t>основную и дополнительную, явную и скрытую (подтекстовую) информацию текстов,</w:t>
      </w:r>
      <w:r w:rsidRPr="00731B53">
        <w:rPr>
          <w:spacing w:val="1"/>
          <w:sz w:val="24"/>
          <w:szCs w:val="24"/>
        </w:rPr>
        <w:t xml:space="preserve"> </w:t>
      </w:r>
      <w:r w:rsidRPr="00731B53">
        <w:rPr>
          <w:sz w:val="24"/>
          <w:szCs w:val="24"/>
        </w:rPr>
        <w:t>воспринимаемых зрительно и (или) на слух; выявлять логико-смысловые отношения</w:t>
      </w:r>
      <w:r w:rsidRPr="00731B53">
        <w:rPr>
          <w:spacing w:val="1"/>
          <w:sz w:val="24"/>
          <w:szCs w:val="24"/>
        </w:rPr>
        <w:t xml:space="preserve"> </w:t>
      </w:r>
      <w:r w:rsidRPr="00731B53">
        <w:rPr>
          <w:sz w:val="24"/>
          <w:szCs w:val="24"/>
        </w:rPr>
        <w:t>между предложениями в тексте; создавать тексты разных функционально-смысловых</w:t>
      </w:r>
      <w:r w:rsidRPr="00731B53">
        <w:rPr>
          <w:spacing w:val="1"/>
          <w:sz w:val="24"/>
          <w:szCs w:val="24"/>
        </w:rPr>
        <w:t xml:space="preserve"> </w:t>
      </w:r>
      <w:r w:rsidRPr="00731B53">
        <w:rPr>
          <w:sz w:val="24"/>
          <w:szCs w:val="24"/>
        </w:rPr>
        <w:t>типов;</w:t>
      </w:r>
      <w:r w:rsidRPr="00731B53">
        <w:rPr>
          <w:spacing w:val="1"/>
          <w:sz w:val="24"/>
          <w:szCs w:val="24"/>
        </w:rPr>
        <w:t xml:space="preserve"> </w:t>
      </w:r>
      <w:r w:rsidRPr="00731B53">
        <w:rPr>
          <w:sz w:val="24"/>
          <w:szCs w:val="24"/>
        </w:rPr>
        <w:t>тексты</w:t>
      </w:r>
      <w:r w:rsidRPr="00731B53">
        <w:rPr>
          <w:spacing w:val="1"/>
          <w:sz w:val="24"/>
          <w:szCs w:val="24"/>
        </w:rPr>
        <w:t xml:space="preserve"> </w:t>
      </w:r>
      <w:r w:rsidRPr="00731B53">
        <w:rPr>
          <w:sz w:val="24"/>
          <w:szCs w:val="24"/>
        </w:rPr>
        <w:t>научного,</w:t>
      </w:r>
      <w:r w:rsidRPr="00731B53">
        <w:rPr>
          <w:spacing w:val="1"/>
          <w:sz w:val="24"/>
          <w:szCs w:val="24"/>
        </w:rPr>
        <w:t xml:space="preserve"> </w:t>
      </w:r>
      <w:r w:rsidRPr="00731B53">
        <w:rPr>
          <w:sz w:val="24"/>
          <w:szCs w:val="24"/>
        </w:rPr>
        <w:t>публицистического,</w:t>
      </w:r>
      <w:r w:rsidRPr="00731B53">
        <w:rPr>
          <w:spacing w:val="1"/>
          <w:sz w:val="24"/>
          <w:szCs w:val="24"/>
        </w:rPr>
        <w:t xml:space="preserve"> </w:t>
      </w:r>
      <w:r w:rsidRPr="00731B53">
        <w:rPr>
          <w:sz w:val="24"/>
          <w:szCs w:val="24"/>
        </w:rPr>
        <w:t>официально-делового</w:t>
      </w:r>
      <w:r w:rsidRPr="00731B53">
        <w:rPr>
          <w:spacing w:val="1"/>
          <w:sz w:val="24"/>
          <w:szCs w:val="24"/>
        </w:rPr>
        <w:t xml:space="preserve"> </w:t>
      </w:r>
      <w:r w:rsidRPr="00731B53">
        <w:rPr>
          <w:sz w:val="24"/>
          <w:szCs w:val="24"/>
        </w:rPr>
        <w:t>стилей</w:t>
      </w:r>
      <w:r w:rsidRPr="00731B53">
        <w:rPr>
          <w:spacing w:val="1"/>
          <w:sz w:val="24"/>
          <w:szCs w:val="24"/>
        </w:rPr>
        <w:t xml:space="preserve"> </w:t>
      </w:r>
      <w:r w:rsidRPr="00731B53">
        <w:rPr>
          <w:sz w:val="24"/>
          <w:szCs w:val="24"/>
        </w:rPr>
        <w:t>разных</w:t>
      </w:r>
      <w:r w:rsidRPr="00731B53">
        <w:rPr>
          <w:spacing w:val="1"/>
          <w:sz w:val="24"/>
          <w:szCs w:val="24"/>
        </w:rPr>
        <w:t xml:space="preserve"> </w:t>
      </w:r>
      <w:r w:rsidRPr="00731B53">
        <w:rPr>
          <w:sz w:val="24"/>
          <w:szCs w:val="24"/>
        </w:rPr>
        <w:t>жанров</w:t>
      </w:r>
      <w:r w:rsidRPr="00731B53">
        <w:rPr>
          <w:spacing w:val="3"/>
          <w:sz w:val="24"/>
          <w:szCs w:val="24"/>
        </w:rPr>
        <w:t xml:space="preserve"> </w:t>
      </w:r>
      <w:r w:rsidRPr="00731B53">
        <w:rPr>
          <w:sz w:val="24"/>
          <w:szCs w:val="24"/>
        </w:rPr>
        <w:t>(объем</w:t>
      </w:r>
      <w:r w:rsidRPr="00731B53">
        <w:rPr>
          <w:spacing w:val="1"/>
          <w:sz w:val="24"/>
          <w:szCs w:val="24"/>
        </w:rPr>
        <w:t xml:space="preserve"> </w:t>
      </w:r>
      <w:r w:rsidRPr="00731B53">
        <w:rPr>
          <w:sz w:val="24"/>
          <w:szCs w:val="24"/>
        </w:rPr>
        <w:t>сочинения</w:t>
      </w:r>
      <w:r w:rsidRPr="00731B53">
        <w:rPr>
          <w:spacing w:val="4"/>
          <w:sz w:val="24"/>
          <w:szCs w:val="24"/>
        </w:rPr>
        <w:t xml:space="preserve"> </w:t>
      </w:r>
      <w:r w:rsidRPr="00731B53">
        <w:rPr>
          <w:sz w:val="24"/>
          <w:szCs w:val="24"/>
        </w:rPr>
        <w:t>-</w:t>
      </w:r>
      <w:r w:rsidRPr="00731B53">
        <w:rPr>
          <w:spacing w:val="2"/>
          <w:sz w:val="24"/>
          <w:szCs w:val="24"/>
        </w:rPr>
        <w:t xml:space="preserve"> </w:t>
      </w:r>
      <w:r w:rsidRPr="00731B53">
        <w:rPr>
          <w:sz w:val="24"/>
          <w:szCs w:val="24"/>
        </w:rPr>
        <w:t>не</w:t>
      </w:r>
      <w:r w:rsidRPr="00731B53">
        <w:rPr>
          <w:spacing w:val="2"/>
          <w:sz w:val="24"/>
          <w:szCs w:val="24"/>
        </w:rPr>
        <w:t xml:space="preserve"> </w:t>
      </w:r>
      <w:r w:rsidRPr="00731B53">
        <w:rPr>
          <w:sz w:val="24"/>
          <w:szCs w:val="24"/>
        </w:rPr>
        <w:t>менее</w:t>
      </w:r>
      <w:r w:rsidRPr="00731B53">
        <w:rPr>
          <w:spacing w:val="1"/>
          <w:sz w:val="24"/>
          <w:szCs w:val="24"/>
        </w:rPr>
        <w:t xml:space="preserve"> </w:t>
      </w:r>
      <w:r w:rsidRPr="00731B53">
        <w:rPr>
          <w:sz w:val="24"/>
          <w:szCs w:val="24"/>
        </w:rPr>
        <w:t>150</w:t>
      </w:r>
      <w:r w:rsidRPr="00731B53">
        <w:rPr>
          <w:spacing w:val="1"/>
          <w:sz w:val="24"/>
          <w:szCs w:val="24"/>
        </w:rPr>
        <w:t xml:space="preserve"> </w:t>
      </w:r>
      <w:r w:rsidRPr="00731B53">
        <w:rPr>
          <w:sz w:val="24"/>
          <w:szCs w:val="24"/>
        </w:rPr>
        <w:t>слов);</w:t>
      </w:r>
    </w:p>
    <w:p w:rsidR="00657FE0" w:rsidRPr="00731B53" w:rsidRDefault="00F82F01" w:rsidP="00867651">
      <w:pPr>
        <w:pStyle w:val="aa"/>
        <w:numPr>
          <w:ilvl w:val="0"/>
          <w:numId w:val="23"/>
        </w:numPr>
        <w:tabs>
          <w:tab w:val="left" w:pos="681"/>
        </w:tabs>
        <w:ind w:left="0" w:firstLine="0"/>
        <w:rPr>
          <w:sz w:val="24"/>
          <w:szCs w:val="24"/>
        </w:rPr>
      </w:pPr>
      <w:r w:rsidRPr="00731B53">
        <w:rPr>
          <w:sz w:val="24"/>
          <w:szCs w:val="24"/>
        </w:rPr>
        <w:t>совершенствование умений использовать разные виды чтения и аудирования, приемы</w:t>
      </w:r>
      <w:r w:rsidRPr="00731B53">
        <w:rPr>
          <w:spacing w:val="-62"/>
          <w:sz w:val="24"/>
          <w:szCs w:val="24"/>
        </w:rPr>
        <w:t xml:space="preserve"> </w:t>
      </w:r>
      <w:r w:rsidRPr="00731B53">
        <w:rPr>
          <w:sz w:val="24"/>
          <w:szCs w:val="24"/>
        </w:rPr>
        <w:t>информационно-смысловой</w:t>
      </w:r>
      <w:r w:rsidRPr="00731B53">
        <w:rPr>
          <w:spacing w:val="1"/>
          <w:sz w:val="24"/>
          <w:szCs w:val="24"/>
        </w:rPr>
        <w:t xml:space="preserve"> </w:t>
      </w:r>
      <w:r w:rsidRPr="00731B53">
        <w:rPr>
          <w:sz w:val="24"/>
          <w:szCs w:val="24"/>
        </w:rPr>
        <w:t>переработки</w:t>
      </w:r>
      <w:r w:rsidRPr="00731B53">
        <w:rPr>
          <w:spacing w:val="1"/>
          <w:sz w:val="24"/>
          <w:szCs w:val="24"/>
        </w:rPr>
        <w:t xml:space="preserve"> </w:t>
      </w:r>
      <w:r w:rsidRPr="00731B53">
        <w:rPr>
          <w:sz w:val="24"/>
          <w:szCs w:val="24"/>
        </w:rPr>
        <w:t>прочитанных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прослушанных</w:t>
      </w:r>
      <w:r w:rsidRPr="00731B53">
        <w:rPr>
          <w:spacing w:val="1"/>
          <w:sz w:val="24"/>
          <w:szCs w:val="24"/>
        </w:rPr>
        <w:t xml:space="preserve"> </w:t>
      </w:r>
      <w:r w:rsidRPr="00731B53">
        <w:rPr>
          <w:sz w:val="24"/>
          <w:szCs w:val="24"/>
        </w:rPr>
        <w:t>текстов,</w:t>
      </w:r>
      <w:r w:rsidRPr="00731B53">
        <w:rPr>
          <w:spacing w:val="1"/>
          <w:sz w:val="24"/>
          <w:szCs w:val="24"/>
        </w:rPr>
        <w:t xml:space="preserve"> </w:t>
      </w:r>
      <w:r w:rsidRPr="00731B53">
        <w:rPr>
          <w:sz w:val="24"/>
          <w:szCs w:val="24"/>
        </w:rPr>
        <w:t>включая гипертекст, графику, инфографику и другое (объем текста для чтения - 450-500</w:t>
      </w:r>
      <w:r w:rsidRPr="00731B53">
        <w:rPr>
          <w:spacing w:val="1"/>
          <w:sz w:val="24"/>
          <w:szCs w:val="24"/>
        </w:rPr>
        <w:t xml:space="preserve"> </w:t>
      </w:r>
      <w:r w:rsidRPr="00731B53">
        <w:rPr>
          <w:sz w:val="24"/>
          <w:szCs w:val="24"/>
        </w:rPr>
        <w:t>слов; объем прослушанного или прочитанного текста для пересказа от 250 до 300 слов);</w:t>
      </w:r>
      <w:r w:rsidRPr="00731B53">
        <w:rPr>
          <w:spacing w:val="1"/>
          <w:sz w:val="24"/>
          <w:szCs w:val="24"/>
        </w:rPr>
        <w:t xml:space="preserve"> </w:t>
      </w:r>
      <w:r w:rsidRPr="00731B53">
        <w:rPr>
          <w:sz w:val="24"/>
          <w:szCs w:val="24"/>
        </w:rPr>
        <w:t>совершенствование</w:t>
      </w:r>
      <w:r w:rsidRPr="00731B53">
        <w:rPr>
          <w:spacing w:val="1"/>
          <w:sz w:val="24"/>
          <w:szCs w:val="24"/>
        </w:rPr>
        <w:t xml:space="preserve"> </w:t>
      </w:r>
      <w:r w:rsidRPr="00731B53">
        <w:rPr>
          <w:sz w:val="24"/>
          <w:szCs w:val="24"/>
        </w:rPr>
        <w:t>умений</w:t>
      </w:r>
      <w:r w:rsidRPr="00731B53">
        <w:rPr>
          <w:spacing w:val="1"/>
          <w:sz w:val="24"/>
          <w:szCs w:val="24"/>
        </w:rPr>
        <w:t xml:space="preserve"> </w:t>
      </w:r>
      <w:r w:rsidRPr="00731B53">
        <w:rPr>
          <w:sz w:val="24"/>
          <w:szCs w:val="24"/>
        </w:rPr>
        <w:t>создавать</w:t>
      </w:r>
      <w:r w:rsidRPr="00731B53">
        <w:rPr>
          <w:spacing w:val="1"/>
          <w:sz w:val="24"/>
          <w:szCs w:val="24"/>
        </w:rPr>
        <w:t xml:space="preserve"> </w:t>
      </w:r>
      <w:r w:rsidRPr="00731B53">
        <w:rPr>
          <w:sz w:val="24"/>
          <w:szCs w:val="24"/>
        </w:rPr>
        <w:t>вторичные</w:t>
      </w:r>
      <w:r w:rsidRPr="00731B53">
        <w:rPr>
          <w:spacing w:val="1"/>
          <w:sz w:val="24"/>
          <w:szCs w:val="24"/>
        </w:rPr>
        <w:t xml:space="preserve"> </w:t>
      </w:r>
      <w:r w:rsidRPr="00731B53">
        <w:rPr>
          <w:sz w:val="24"/>
          <w:szCs w:val="24"/>
        </w:rPr>
        <w:t>тексты</w:t>
      </w:r>
      <w:r w:rsidRPr="00731B53">
        <w:rPr>
          <w:spacing w:val="1"/>
          <w:sz w:val="24"/>
          <w:szCs w:val="24"/>
        </w:rPr>
        <w:t xml:space="preserve"> </w:t>
      </w:r>
      <w:r w:rsidRPr="00731B53">
        <w:rPr>
          <w:sz w:val="24"/>
          <w:szCs w:val="24"/>
        </w:rPr>
        <w:t>(тезисы,</w:t>
      </w:r>
      <w:r w:rsidRPr="00731B53">
        <w:rPr>
          <w:spacing w:val="1"/>
          <w:sz w:val="24"/>
          <w:szCs w:val="24"/>
        </w:rPr>
        <w:t xml:space="preserve"> </w:t>
      </w:r>
      <w:r w:rsidRPr="00731B53">
        <w:rPr>
          <w:sz w:val="24"/>
          <w:szCs w:val="24"/>
        </w:rPr>
        <w:t>аннотация,</w:t>
      </w:r>
      <w:r w:rsidRPr="00731B53">
        <w:rPr>
          <w:spacing w:val="1"/>
          <w:sz w:val="24"/>
          <w:szCs w:val="24"/>
        </w:rPr>
        <w:t xml:space="preserve"> </w:t>
      </w:r>
      <w:r w:rsidRPr="00731B53">
        <w:rPr>
          <w:sz w:val="24"/>
          <w:szCs w:val="24"/>
        </w:rPr>
        <w:t>отзыв,</w:t>
      </w:r>
      <w:r w:rsidRPr="00731B53">
        <w:rPr>
          <w:spacing w:val="1"/>
          <w:sz w:val="24"/>
          <w:szCs w:val="24"/>
        </w:rPr>
        <w:t xml:space="preserve"> </w:t>
      </w:r>
      <w:r w:rsidRPr="00731B53">
        <w:rPr>
          <w:sz w:val="24"/>
          <w:szCs w:val="24"/>
        </w:rPr>
        <w:t>рецензия</w:t>
      </w:r>
      <w:r w:rsidRPr="00731B53">
        <w:rPr>
          <w:spacing w:val="1"/>
          <w:sz w:val="24"/>
          <w:szCs w:val="24"/>
        </w:rPr>
        <w:t xml:space="preserve"> </w:t>
      </w:r>
      <w:r w:rsidRPr="00731B53">
        <w:rPr>
          <w:sz w:val="24"/>
          <w:szCs w:val="24"/>
        </w:rPr>
        <w:t>и</w:t>
      </w:r>
      <w:r w:rsidRPr="00731B53">
        <w:rPr>
          <w:spacing w:val="2"/>
          <w:sz w:val="24"/>
          <w:szCs w:val="24"/>
        </w:rPr>
        <w:t xml:space="preserve"> </w:t>
      </w:r>
      <w:r w:rsidRPr="00731B53">
        <w:rPr>
          <w:sz w:val="24"/>
          <w:szCs w:val="24"/>
        </w:rPr>
        <w:t>другое);</w:t>
      </w:r>
    </w:p>
    <w:p w:rsidR="00657FE0" w:rsidRPr="00731B53" w:rsidRDefault="00F82F01" w:rsidP="00867651">
      <w:pPr>
        <w:pStyle w:val="aa"/>
        <w:numPr>
          <w:ilvl w:val="0"/>
          <w:numId w:val="23"/>
        </w:numPr>
        <w:tabs>
          <w:tab w:val="left" w:pos="797"/>
        </w:tabs>
        <w:ind w:left="0" w:firstLine="0"/>
        <w:rPr>
          <w:sz w:val="24"/>
          <w:szCs w:val="24"/>
        </w:rPr>
      </w:pPr>
      <w:r w:rsidRPr="00731B53">
        <w:rPr>
          <w:sz w:val="24"/>
          <w:szCs w:val="24"/>
        </w:rPr>
        <w:t>обобщение</w:t>
      </w:r>
      <w:r w:rsidRPr="00731B53">
        <w:rPr>
          <w:spacing w:val="1"/>
          <w:sz w:val="24"/>
          <w:szCs w:val="24"/>
        </w:rPr>
        <w:t xml:space="preserve"> </w:t>
      </w:r>
      <w:r w:rsidRPr="00731B53">
        <w:rPr>
          <w:sz w:val="24"/>
          <w:szCs w:val="24"/>
        </w:rPr>
        <w:t>знаний</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языке</w:t>
      </w:r>
      <w:r w:rsidRPr="00731B53">
        <w:rPr>
          <w:spacing w:val="1"/>
          <w:sz w:val="24"/>
          <w:szCs w:val="24"/>
        </w:rPr>
        <w:t xml:space="preserve"> </w:t>
      </w:r>
      <w:r w:rsidRPr="00731B53">
        <w:rPr>
          <w:sz w:val="24"/>
          <w:szCs w:val="24"/>
        </w:rPr>
        <w:t>как</w:t>
      </w:r>
      <w:r w:rsidRPr="00731B53">
        <w:rPr>
          <w:spacing w:val="1"/>
          <w:sz w:val="24"/>
          <w:szCs w:val="24"/>
        </w:rPr>
        <w:t xml:space="preserve"> </w:t>
      </w:r>
      <w:r w:rsidRPr="00731B53">
        <w:rPr>
          <w:sz w:val="24"/>
          <w:szCs w:val="24"/>
        </w:rPr>
        <w:t>системе,</w:t>
      </w:r>
      <w:r w:rsidRPr="00731B53">
        <w:rPr>
          <w:spacing w:val="1"/>
          <w:sz w:val="24"/>
          <w:szCs w:val="24"/>
        </w:rPr>
        <w:t xml:space="preserve"> </w:t>
      </w:r>
      <w:r w:rsidRPr="00731B53">
        <w:rPr>
          <w:sz w:val="24"/>
          <w:szCs w:val="24"/>
        </w:rPr>
        <w:t>его</w:t>
      </w:r>
      <w:r w:rsidRPr="00731B53">
        <w:rPr>
          <w:spacing w:val="1"/>
          <w:sz w:val="24"/>
          <w:szCs w:val="24"/>
        </w:rPr>
        <w:t xml:space="preserve"> </w:t>
      </w:r>
      <w:r w:rsidRPr="00731B53">
        <w:rPr>
          <w:sz w:val="24"/>
          <w:szCs w:val="24"/>
        </w:rPr>
        <w:t>основных</w:t>
      </w:r>
      <w:r w:rsidRPr="00731B53">
        <w:rPr>
          <w:spacing w:val="1"/>
          <w:sz w:val="24"/>
          <w:szCs w:val="24"/>
        </w:rPr>
        <w:t xml:space="preserve"> </w:t>
      </w:r>
      <w:r w:rsidRPr="00731B53">
        <w:rPr>
          <w:sz w:val="24"/>
          <w:szCs w:val="24"/>
        </w:rPr>
        <w:t>единицах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уровнях;</w:t>
      </w:r>
      <w:r w:rsidRPr="00731B53">
        <w:rPr>
          <w:spacing w:val="1"/>
          <w:sz w:val="24"/>
          <w:szCs w:val="24"/>
        </w:rPr>
        <w:t xml:space="preserve"> </w:t>
      </w:r>
      <w:r w:rsidRPr="00731B53">
        <w:rPr>
          <w:sz w:val="24"/>
          <w:szCs w:val="24"/>
        </w:rPr>
        <w:t>обогащение</w:t>
      </w:r>
      <w:r w:rsidRPr="00731B53">
        <w:rPr>
          <w:spacing w:val="1"/>
          <w:sz w:val="24"/>
          <w:szCs w:val="24"/>
        </w:rPr>
        <w:t xml:space="preserve"> </w:t>
      </w:r>
      <w:r w:rsidRPr="00731B53">
        <w:rPr>
          <w:sz w:val="24"/>
          <w:szCs w:val="24"/>
        </w:rPr>
        <w:t>словарного</w:t>
      </w:r>
      <w:r w:rsidRPr="00731B53">
        <w:rPr>
          <w:spacing w:val="1"/>
          <w:sz w:val="24"/>
          <w:szCs w:val="24"/>
        </w:rPr>
        <w:t xml:space="preserve"> </w:t>
      </w:r>
      <w:r w:rsidRPr="00731B53">
        <w:rPr>
          <w:sz w:val="24"/>
          <w:szCs w:val="24"/>
        </w:rPr>
        <w:t>запаса,</w:t>
      </w:r>
      <w:r w:rsidRPr="00731B53">
        <w:rPr>
          <w:spacing w:val="1"/>
          <w:sz w:val="24"/>
          <w:szCs w:val="24"/>
        </w:rPr>
        <w:t xml:space="preserve"> </w:t>
      </w:r>
      <w:r w:rsidRPr="00731B53">
        <w:rPr>
          <w:sz w:val="24"/>
          <w:szCs w:val="24"/>
        </w:rPr>
        <w:t>расширение</w:t>
      </w:r>
      <w:r w:rsidRPr="00731B53">
        <w:rPr>
          <w:spacing w:val="1"/>
          <w:sz w:val="24"/>
          <w:szCs w:val="24"/>
        </w:rPr>
        <w:t xml:space="preserve"> </w:t>
      </w:r>
      <w:r w:rsidRPr="00731B53">
        <w:rPr>
          <w:sz w:val="24"/>
          <w:szCs w:val="24"/>
        </w:rPr>
        <w:t>объема</w:t>
      </w:r>
      <w:r w:rsidRPr="00731B53">
        <w:rPr>
          <w:spacing w:val="1"/>
          <w:sz w:val="24"/>
          <w:szCs w:val="24"/>
        </w:rPr>
        <w:t xml:space="preserve"> </w:t>
      </w:r>
      <w:r w:rsidRPr="00731B53">
        <w:rPr>
          <w:sz w:val="24"/>
          <w:szCs w:val="24"/>
        </w:rPr>
        <w:t>используемых</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речи</w:t>
      </w:r>
      <w:r w:rsidRPr="00731B53">
        <w:rPr>
          <w:spacing w:val="1"/>
          <w:sz w:val="24"/>
          <w:szCs w:val="24"/>
        </w:rPr>
        <w:t xml:space="preserve"> </w:t>
      </w:r>
      <w:r w:rsidRPr="00731B53">
        <w:rPr>
          <w:sz w:val="24"/>
          <w:szCs w:val="24"/>
        </w:rPr>
        <w:t>грамматических языковых средств; совершенствование умений анализировать языковые</w:t>
      </w:r>
      <w:r w:rsidRPr="00731B53">
        <w:rPr>
          <w:spacing w:val="-62"/>
          <w:sz w:val="24"/>
          <w:szCs w:val="24"/>
        </w:rPr>
        <w:t xml:space="preserve"> </w:t>
      </w:r>
      <w:r w:rsidRPr="00731B53">
        <w:rPr>
          <w:sz w:val="24"/>
          <w:szCs w:val="24"/>
        </w:rPr>
        <w:t>единицы</w:t>
      </w:r>
      <w:r w:rsidRPr="00731B53">
        <w:rPr>
          <w:spacing w:val="1"/>
          <w:sz w:val="24"/>
          <w:szCs w:val="24"/>
        </w:rPr>
        <w:t xml:space="preserve"> </w:t>
      </w:r>
      <w:r w:rsidRPr="00731B53">
        <w:rPr>
          <w:sz w:val="24"/>
          <w:szCs w:val="24"/>
        </w:rPr>
        <w:t>разных</w:t>
      </w:r>
      <w:r w:rsidRPr="00731B53">
        <w:rPr>
          <w:spacing w:val="1"/>
          <w:sz w:val="24"/>
          <w:szCs w:val="24"/>
        </w:rPr>
        <w:t xml:space="preserve"> </w:t>
      </w:r>
      <w:r w:rsidRPr="00731B53">
        <w:rPr>
          <w:sz w:val="24"/>
          <w:szCs w:val="24"/>
        </w:rPr>
        <w:t>уровней,</w:t>
      </w:r>
      <w:r w:rsidRPr="00731B53">
        <w:rPr>
          <w:spacing w:val="1"/>
          <w:sz w:val="24"/>
          <w:szCs w:val="24"/>
        </w:rPr>
        <w:t xml:space="preserve"> </w:t>
      </w:r>
      <w:r w:rsidRPr="00731B53">
        <w:rPr>
          <w:sz w:val="24"/>
          <w:szCs w:val="24"/>
        </w:rPr>
        <w:t>тексты</w:t>
      </w:r>
      <w:r w:rsidRPr="00731B53">
        <w:rPr>
          <w:spacing w:val="1"/>
          <w:sz w:val="24"/>
          <w:szCs w:val="24"/>
        </w:rPr>
        <w:t xml:space="preserve"> </w:t>
      </w:r>
      <w:r w:rsidRPr="00731B53">
        <w:rPr>
          <w:sz w:val="24"/>
          <w:szCs w:val="24"/>
        </w:rPr>
        <w:t>разных</w:t>
      </w:r>
      <w:r w:rsidRPr="00731B53">
        <w:rPr>
          <w:spacing w:val="1"/>
          <w:sz w:val="24"/>
          <w:szCs w:val="24"/>
        </w:rPr>
        <w:t xml:space="preserve"> </w:t>
      </w:r>
      <w:r w:rsidRPr="00731B53">
        <w:rPr>
          <w:sz w:val="24"/>
          <w:szCs w:val="24"/>
        </w:rPr>
        <w:t>функционально-смысловых</w:t>
      </w:r>
      <w:r w:rsidRPr="00731B53">
        <w:rPr>
          <w:spacing w:val="1"/>
          <w:sz w:val="24"/>
          <w:szCs w:val="24"/>
        </w:rPr>
        <w:t xml:space="preserve"> </w:t>
      </w:r>
      <w:r w:rsidRPr="00731B53">
        <w:rPr>
          <w:sz w:val="24"/>
          <w:szCs w:val="24"/>
        </w:rPr>
        <w:t>типов,</w:t>
      </w:r>
      <w:r w:rsidRPr="00731B53">
        <w:rPr>
          <w:spacing w:val="1"/>
          <w:sz w:val="24"/>
          <w:szCs w:val="24"/>
        </w:rPr>
        <w:t xml:space="preserve"> </w:t>
      </w:r>
      <w:r w:rsidRPr="00731B53">
        <w:rPr>
          <w:sz w:val="24"/>
          <w:szCs w:val="24"/>
        </w:rPr>
        <w:t>функциональных разновидностей языка (разговорная речь, функциональные стили, язык</w:t>
      </w:r>
      <w:r w:rsidRPr="00731B53">
        <w:rPr>
          <w:spacing w:val="-62"/>
          <w:sz w:val="24"/>
          <w:szCs w:val="24"/>
        </w:rPr>
        <w:t xml:space="preserve"> </w:t>
      </w:r>
      <w:r w:rsidRPr="00731B53">
        <w:rPr>
          <w:sz w:val="24"/>
          <w:szCs w:val="24"/>
        </w:rPr>
        <w:t>художественной литературы), различной жанровой принадлежности; сформированность</w:t>
      </w:r>
      <w:r w:rsidRPr="00731B53">
        <w:rPr>
          <w:spacing w:val="-62"/>
          <w:sz w:val="24"/>
          <w:szCs w:val="24"/>
        </w:rPr>
        <w:t xml:space="preserve"> </w:t>
      </w:r>
      <w:r w:rsidRPr="00731B53">
        <w:rPr>
          <w:sz w:val="24"/>
          <w:szCs w:val="24"/>
        </w:rPr>
        <w:t>представлений</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формах</w:t>
      </w:r>
      <w:r w:rsidRPr="00731B53">
        <w:rPr>
          <w:spacing w:val="1"/>
          <w:sz w:val="24"/>
          <w:szCs w:val="24"/>
        </w:rPr>
        <w:t xml:space="preserve"> </w:t>
      </w:r>
      <w:r w:rsidRPr="00731B53">
        <w:rPr>
          <w:sz w:val="24"/>
          <w:szCs w:val="24"/>
        </w:rPr>
        <w:t>существования</w:t>
      </w:r>
      <w:r w:rsidRPr="00731B53">
        <w:rPr>
          <w:spacing w:val="1"/>
          <w:sz w:val="24"/>
          <w:szCs w:val="24"/>
        </w:rPr>
        <w:t xml:space="preserve"> </w:t>
      </w:r>
      <w:r w:rsidRPr="00731B53">
        <w:rPr>
          <w:sz w:val="24"/>
          <w:szCs w:val="24"/>
        </w:rPr>
        <w:t>национального</w:t>
      </w:r>
      <w:r w:rsidRPr="00731B53">
        <w:rPr>
          <w:spacing w:val="1"/>
          <w:sz w:val="24"/>
          <w:szCs w:val="24"/>
        </w:rPr>
        <w:t xml:space="preserve"> </w:t>
      </w:r>
      <w:r w:rsidRPr="00731B53">
        <w:rPr>
          <w:sz w:val="24"/>
          <w:szCs w:val="24"/>
        </w:rPr>
        <w:t>русского</w:t>
      </w:r>
      <w:r w:rsidRPr="00731B53">
        <w:rPr>
          <w:spacing w:val="1"/>
          <w:sz w:val="24"/>
          <w:szCs w:val="24"/>
        </w:rPr>
        <w:t xml:space="preserve"> </w:t>
      </w:r>
      <w:r w:rsidRPr="00731B53">
        <w:rPr>
          <w:sz w:val="24"/>
          <w:szCs w:val="24"/>
        </w:rPr>
        <w:t>языка;</w:t>
      </w:r>
      <w:r w:rsidRPr="00731B53">
        <w:rPr>
          <w:spacing w:val="1"/>
          <w:sz w:val="24"/>
          <w:szCs w:val="24"/>
        </w:rPr>
        <w:t xml:space="preserve"> </w:t>
      </w:r>
      <w:r w:rsidRPr="00731B53">
        <w:rPr>
          <w:sz w:val="24"/>
          <w:szCs w:val="24"/>
        </w:rPr>
        <w:t>знаний</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признаках литературного</w:t>
      </w:r>
      <w:r w:rsidRPr="00731B53">
        <w:rPr>
          <w:spacing w:val="1"/>
          <w:sz w:val="24"/>
          <w:szCs w:val="24"/>
        </w:rPr>
        <w:t xml:space="preserve"> </w:t>
      </w:r>
      <w:r w:rsidRPr="00731B53">
        <w:rPr>
          <w:sz w:val="24"/>
          <w:szCs w:val="24"/>
        </w:rPr>
        <w:t>языка</w:t>
      </w:r>
      <w:r w:rsidRPr="00731B53">
        <w:rPr>
          <w:spacing w:val="1"/>
          <w:sz w:val="24"/>
          <w:szCs w:val="24"/>
        </w:rPr>
        <w:t xml:space="preserve"> </w:t>
      </w:r>
      <w:r w:rsidRPr="00731B53">
        <w:rPr>
          <w:sz w:val="24"/>
          <w:szCs w:val="24"/>
        </w:rPr>
        <w:t>и</w:t>
      </w:r>
      <w:r w:rsidRPr="00731B53">
        <w:rPr>
          <w:spacing w:val="2"/>
          <w:sz w:val="24"/>
          <w:szCs w:val="24"/>
        </w:rPr>
        <w:t xml:space="preserve"> </w:t>
      </w:r>
      <w:r w:rsidRPr="00731B53">
        <w:rPr>
          <w:sz w:val="24"/>
          <w:szCs w:val="24"/>
        </w:rPr>
        <w:t>его роли</w:t>
      </w:r>
      <w:r w:rsidRPr="00731B53">
        <w:rPr>
          <w:spacing w:val="2"/>
          <w:sz w:val="24"/>
          <w:szCs w:val="24"/>
        </w:rPr>
        <w:t xml:space="preserve"> </w:t>
      </w:r>
      <w:r w:rsidRPr="00731B53">
        <w:rPr>
          <w:sz w:val="24"/>
          <w:szCs w:val="24"/>
        </w:rPr>
        <w:t>в</w:t>
      </w:r>
      <w:r w:rsidRPr="00731B53">
        <w:rPr>
          <w:spacing w:val="3"/>
          <w:sz w:val="24"/>
          <w:szCs w:val="24"/>
        </w:rPr>
        <w:t xml:space="preserve"> </w:t>
      </w:r>
      <w:r w:rsidRPr="00731B53">
        <w:rPr>
          <w:sz w:val="24"/>
          <w:szCs w:val="24"/>
        </w:rPr>
        <w:t>обществе;</w:t>
      </w:r>
    </w:p>
    <w:p w:rsidR="00657FE0" w:rsidRPr="00731B53" w:rsidRDefault="00F82F01" w:rsidP="00867651">
      <w:pPr>
        <w:pStyle w:val="aa"/>
        <w:numPr>
          <w:ilvl w:val="0"/>
          <w:numId w:val="23"/>
        </w:numPr>
        <w:tabs>
          <w:tab w:val="left" w:pos="830"/>
        </w:tabs>
        <w:ind w:left="0" w:firstLine="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представлений</w:t>
      </w:r>
      <w:r w:rsidRPr="00731B53">
        <w:rPr>
          <w:spacing w:val="1"/>
          <w:sz w:val="24"/>
          <w:szCs w:val="24"/>
        </w:rPr>
        <w:t xml:space="preserve"> </w:t>
      </w:r>
      <w:r w:rsidRPr="00731B53">
        <w:rPr>
          <w:sz w:val="24"/>
          <w:szCs w:val="24"/>
        </w:rPr>
        <w:t>об</w:t>
      </w:r>
      <w:r w:rsidRPr="00731B53">
        <w:rPr>
          <w:spacing w:val="1"/>
          <w:sz w:val="24"/>
          <w:szCs w:val="24"/>
        </w:rPr>
        <w:t xml:space="preserve"> </w:t>
      </w:r>
      <w:r w:rsidRPr="00731B53">
        <w:rPr>
          <w:sz w:val="24"/>
          <w:szCs w:val="24"/>
        </w:rPr>
        <w:t>аспектах</w:t>
      </w:r>
      <w:r w:rsidRPr="00731B53">
        <w:rPr>
          <w:spacing w:val="1"/>
          <w:sz w:val="24"/>
          <w:szCs w:val="24"/>
        </w:rPr>
        <w:t xml:space="preserve"> </w:t>
      </w:r>
      <w:r w:rsidRPr="00731B53">
        <w:rPr>
          <w:sz w:val="24"/>
          <w:szCs w:val="24"/>
        </w:rPr>
        <w:t>культуры</w:t>
      </w:r>
      <w:r w:rsidRPr="00731B53">
        <w:rPr>
          <w:spacing w:val="1"/>
          <w:sz w:val="24"/>
          <w:szCs w:val="24"/>
        </w:rPr>
        <w:t xml:space="preserve"> </w:t>
      </w:r>
      <w:r w:rsidRPr="00731B53">
        <w:rPr>
          <w:sz w:val="24"/>
          <w:szCs w:val="24"/>
        </w:rPr>
        <w:t>речи:</w:t>
      </w:r>
      <w:r w:rsidRPr="00731B53">
        <w:rPr>
          <w:spacing w:val="1"/>
          <w:sz w:val="24"/>
          <w:szCs w:val="24"/>
        </w:rPr>
        <w:t xml:space="preserve"> </w:t>
      </w:r>
      <w:r w:rsidRPr="00731B53">
        <w:rPr>
          <w:sz w:val="24"/>
          <w:szCs w:val="24"/>
        </w:rPr>
        <w:t>нормативном,</w:t>
      </w:r>
      <w:r w:rsidRPr="00731B53">
        <w:rPr>
          <w:spacing w:val="1"/>
          <w:sz w:val="24"/>
          <w:szCs w:val="24"/>
        </w:rPr>
        <w:t xml:space="preserve"> </w:t>
      </w:r>
      <w:r w:rsidRPr="00731B53">
        <w:rPr>
          <w:sz w:val="24"/>
          <w:szCs w:val="24"/>
        </w:rPr>
        <w:t>коммуникативном и этическом; формирование системы знаний о нормах современного</w:t>
      </w:r>
      <w:r w:rsidRPr="00731B53">
        <w:rPr>
          <w:spacing w:val="1"/>
          <w:sz w:val="24"/>
          <w:szCs w:val="24"/>
        </w:rPr>
        <w:t xml:space="preserve"> </w:t>
      </w:r>
      <w:r w:rsidRPr="00731B53">
        <w:rPr>
          <w:sz w:val="24"/>
          <w:szCs w:val="24"/>
        </w:rPr>
        <w:t>русского</w:t>
      </w:r>
      <w:r w:rsidRPr="00731B53">
        <w:rPr>
          <w:spacing w:val="1"/>
          <w:sz w:val="24"/>
          <w:szCs w:val="24"/>
        </w:rPr>
        <w:t xml:space="preserve"> </w:t>
      </w:r>
      <w:r w:rsidRPr="00731B53">
        <w:rPr>
          <w:sz w:val="24"/>
          <w:szCs w:val="24"/>
        </w:rPr>
        <w:t>литературного</w:t>
      </w:r>
      <w:r w:rsidRPr="00731B53">
        <w:rPr>
          <w:spacing w:val="1"/>
          <w:sz w:val="24"/>
          <w:szCs w:val="24"/>
        </w:rPr>
        <w:t xml:space="preserve"> </w:t>
      </w:r>
      <w:r w:rsidRPr="00731B53">
        <w:rPr>
          <w:sz w:val="24"/>
          <w:szCs w:val="24"/>
        </w:rPr>
        <w:t>языка</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основных</w:t>
      </w:r>
      <w:r w:rsidRPr="00731B53">
        <w:rPr>
          <w:spacing w:val="1"/>
          <w:sz w:val="24"/>
          <w:szCs w:val="24"/>
        </w:rPr>
        <w:t xml:space="preserve"> </w:t>
      </w:r>
      <w:r w:rsidRPr="00731B53">
        <w:rPr>
          <w:sz w:val="24"/>
          <w:szCs w:val="24"/>
        </w:rPr>
        <w:t>видах</w:t>
      </w:r>
      <w:r w:rsidRPr="00731B53">
        <w:rPr>
          <w:spacing w:val="1"/>
          <w:sz w:val="24"/>
          <w:szCs w:val="24"/>
        </w:rPr>
        <w:t xml:space="preserve"> </w:t>
      </w:r>
      <w:r w:rsidRPr="00731B53">
        <w:rPr>
          <w:sz w:val="24"/>
          <w:szCs w:val="24"/>
        </w:rPr>
        <w:t>(орфоэпические,</w:t>
      </w:r>
      <w:r w:rsidRPr="00731B53">
        <w:rPr>
          <w:spacing w:val="1"/>
          <w:sz w:val="24"/>
          <w:szCs w:val="24"/>
        </w:rPr>
        <w:t xml:space="preserve"> </w:t>
      </w:r>
      <w:r w:rsidRPr="00731B53">
        <w:rPr>
          <w:sz w:val="24"/>
          <w:szCs w:val="24"/>
        </w:rPr>
        <w:t>лексические,</w:t>
      </w:r>
      <w:r w:rsidRPr="00731B53">
        <w:rPr>
          <w:spacing w:val="1"/>
          <w:sz w:val="24"/>
          <w:szCs w:val="24"/>
        </w:rPr>
        <w:t xml:space="preserve"> </w:t>
      </w:r>
      <w:r w:rsidRPr="00731B53">
        <w:rPr>
          <w:sz w:val="24"/>
          <w:szCs w:val="24"/>
        </w:rPr>
        <w:lastRenderedPageBreak/>
        <w:t>грамматические, стилистические); совершенствование умений применять знание норм</w:t>
      </w:r>
      <w:r w:rsidRPr="00731B53">
        <w:rPr>
          <w:spacing w:val="1"/>
          <w:sz w:val="24"/>
          <w:szCs w:val="24"/>
        </w:rPr>
        <w:t xml:space="preserve"> </w:t>
      </w:r>
      <w:r w:rsidRPr="00731B53">
        <w:rPr>
          <w:sz w:val="24"/>
          <w:szCs w:val="24"/>
        </w:rPr>
        <w:t>современного русского литературного языка в речевой практике, корректировать устные</w:t>
      </w:r>
      <w:r w:rsidRPr="00731B53">
        <w:rPr>
          <w:spacing w:val="-62"/>
          <w:sz w:val="24"/>
          <w:szCs w:val="24"/>
        </w:rPr>
        <w:t xml:space="preserve"> </w:t>
      </w:r>
      <w:r w:rsidRPr="00731B53">
        <w:rPr>
          <w:sz w:val="24"/>
          <w:szCs w:val="24"/>
        </w:rPr>
        <w:t>и письменные высказывания; обобщение знаний об основных правилах орфографии и</w:t>
      </w:r>
      <w:r w:rsidRPr="00731B53">
        <w:rPr>
          <w:spacing w:val="1"/>
          <w:sz w:val="24"/>
          <w:szCs w:val="24"/>
        </w:rPr>
        <w:t xml:space="preserve"> </w:t>
      </w:r>
      <w:r w:rsidRPr="00731B53">
        <w:rPr>
          <w:sz w:val="24"/>
          <w:szCs w:val="24"/>
        </w:rPr>
        <w:t>пунктуации, совершенствование умений применять правила орфографии и пунктуации в</w:t>
      </w:r>
      <w:r w:rsidRPr="00731B53">
        <w:rPr>
          <w:spacing w:val="-62"/>
          <w:sz w:val="24"/>
          <w:szCs w:val="24"/>
        </w:rPr>
        <w:t xml:space="preserve"> </w:t>
      </w:r>
      <w:r w:rsidRPr="00731B53">
        <w:rPr>
          <w:sz w:val="24"/>
          <w:szCs w:val="24"/>
        </w:rPr>
        <w:t>практике письма; сформированность умений работать со словарями и справочниками, в</w:t>
      </w:r>
      <w:r w:rsidRPr="00731B53">
        <w:rPr>
          <w:spacing w:val="1"/>
          <w:sz w:val="24"/>
          <w:szCs w:val="24"/>
        </w:rPr>
        <w:t xml:space="preserve"> </w:t>
      </w:r>
      <w:r w:rsidRPr="00731B53">
        <w:rPr>
          <w:sz w:val="24"/>
          <w:szCs w:val="24"/>
        </w:rPr>
        <w:t>том</w:t>
      </w:r>
      <w:r w:rsidRPr="00731B53">
        <w:rPr>
          <w:spacing w:val="-1"/>
          <w:sz w:val="24"/>
          <w:szCs w:val="24"/>
        </w:rPr>
        <w:t xml:space="preserve"> </w:t>
      </w:r>
      <w:r w:rsidRPr="00731B53">
        <w:rPr>
          <w:sz w:val="24"/>
          <w:szCs w:val="24"/>
        </w:rPr>
        <w:t>числе академическими</w:t>
      </w:r>
      <w:r w:rsidRPr="00731B53">
        <w:rPr>
          <w:spacing w:val="1"/>
          <w:sz w:val="24"/>
          <w:szCs w:val="24"/>
        </w:rPr>
        <w:t xml:space="preserve"> </w:t>
      </w:r>
      <w:r w:rsidRPr="00731B53">
        <w:rPr>
          <w:sz w:val="24"/>
          <w:szCs w:val="24"/>
        </w:rPr>
        <w:t>словарями и справочниками в</w:t>
      </w:r>
      <w:r w:rsidRPr="00731B53">
        <w:rPr>
          <w:spacing w:val="1"/>
          <w:sz w:val="24"/>
          <w:szCs w:val="24"/>
        </w:rPr>
        <w:t xml:space="preserve"> </w:t>
      </w:r>
      <w:r w:rsidRPr="00731B53">
        <w:rPr>
          <w:sz w:val="24"/>
          <w:szCs w:val="24"/>
        </w:rPr>
        <w:t>электронном</w:t>
      </w:r>
      <w:r w:rsidRPr="00731B53">
        <w:rPr>
          <w:spacing w:val="-1"/>
          <w:sz w:val="24"/>
          <w:szCs w:val="24"/>
        </w:rPr>
        <w:t xml:space="preserve"> </w:t>
      </w:r>
      <w:r w:rsidRPr="00731B53">
        <w:rPr>
          <w:sz w:val="24"/>
          <w:szCs w:val="24"/>
        </w:rPr>
        <w:t>формате;</w:t>
      </w:r>
    </w:p>
    <w:p w:rsidR="00657FE0" w:rsidRPr="00731B53" w:rsidRDefault="00F82F01" w:rsidP="00867651">
      <w:pPr>
        <w:pStyle w:val="aa"/>
        <w:numPr>
          <w:ilvl w:val="0"/>
          <w:numId w:val="23"/>
        </w:numPr>
        <w:tabs>
          <w:tab w:val="left" w:pos="763"/>
        </w:tabs>
        <w:ind w:left="0" w:firstLine="0"/>
        <w:rPr>
          <w:sz w:val="24"/>
          <w:szCs w:val="24"/>
        </w:rPr>
      </w:pPr>
      <w:r w:rsidRPr="00731B53">
        <w:rPr>
          <w:sz w:val="24"/>
          <w:szCs w:val="24"/>
        </w:rPr>
        <w:t>обобщение</w:t>
      </w:r>
      <w:r w:rsidRPr="00731B53">
        <w:rPr>
          <w:spacing w:val="1"/>
          <w:sz w:val="24"/>
          <w:szCs w:val="24"/>
        </w:rPr>
        <w:t xml:space="preserve"> </w:t>
      </w:r>
      <w:r w:rsidRPr="00731B53">
        <w:rPr>
          <w:sz w:val="24"/>
          <w:szCs w:val="24"/>
        </w:rPr>
        <w:t>знаний</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функциональных</w:t>
      </w:r>
      <w:r w:rsidRPr="00731B53">
        <w:rPr>
          <w:spacing w:val="1"/>
          <w:sz w:val="24"/>
          <w:szCs w:val="24"/>
        </w:rPr>
        <w:t xml:space="preserve"> </w:t>
      </w:r>
      <w:r w:rsidRPr="00731B53">
        <w:rPr>
          <w:sz w:val="24"/>
          <w:szCs w:val="24"/>
        </w:rPr>
        <w:t>разновидностях</w:t>
      </w:r>
      <w:r w:rsidRPr="00731B53">
        <w:rPr>
          <w:spacing w:val="1"/>
          <w:sz w:val="24"/>
          <w:szCs w:val="24"/>
        </w:rPr>
        <w:t xml:space="preserve"> </w:t>
      </w:r>
      <w:r w:rsidRPr="00731B53">
        <w:rPr>
          <w:sz w:val="24"/>
          <w:szCs w:val="24"/>
        </w:rPr>
        <w:t>языка:</w:t>
      </w:r>
      <w:r w:rsidRPr="00731B53">
        <w:rPr>
          <w:spacing w:val="1"/>
          <w:sz w:val="24"/>
          <w:szCs w:val="24"/>
        </w:rPr>
        <w:t xml:space="preserve"> </w:t>
      </w:r>
      <w:r w:rsidRPr="00731B53">
        <w:rPr>
          <w:sz w:val="24"/>
          <w:szCs w:val="24"/>
        </w:rPr>
        <w:t>разговорной</w:t>
      </w:r>
      <w:r w:rsidRPr="00731B53">
        <w:rPr>
          <w:spacing w:val="1"/>
          <w:sz w:val="24"/>
          <w:szCs w:val="24"/>
        </w:rPr>
        <w:t xml:space="preserve"> </w:t>
      </w:r>
      <w:r w:rsidRPr="00731B53">
        <w:rPr>
          <w:sz w:val="24"/>
          <w:szCs w:val="24"/>
        </w:rPr>
        <w:t>речи,</w:t>
      </w:r>
      <w:r w:rsidRPr="00731B53">
        <w:rPr>
          <w:spacing w:val="1"/>
          <w:sz w:val="24"/>
          <w:szCs w:val="24"/>
        </w:rPr>
        <w:t xml:space="preserve"> </w:t>
      </w:r>
      <w:r w:rsidRPr="00731B53">
        <w:rPr>
          <w:sz w:val="24"/>
          <w:szCs w:val="24"/>
        </w:rPr>
        <w:t>функциональных</w:t>
      </w:r>
      <w:r w:rsidRPr="00731B53">
        <w:rPr>
          <w:spacing w:val="1"/>
          <w:sz w:val="24"/>
          <w:szCs w:val="24"/>
        </w:rPr>
        <w:t xml:space="preserve"> </w:t>
      </w:r>
      <w:r w:rsidRPr="00731B53">
        <w:rPr>
          <w:sz w:val="24"/>
          <w:szCs w:val="24"/>
        </w:rPr>
        <w:t>стилях</w:t>
      </w:r>
      <w:r w:rsidRPr="00731B53">
        <w:rPr>
          <w:spacing w:val="1"/>
          <w:sz w:val="24"/>
          <w:szCs w:val="24"/>
        </w:rPr>
        <w:t xml:space="preserve"> </w:t>
      </w:r>
      <w:r w:rsidRPr="00731B53">
        <w:rPr>
          <w:sz w:val="24"/>
          <w:szCs w:val="24"/>
        </w:rPr>
        <w:t>(научный,</w:t>
      </w:r>
      <w:r w:rsidRPr="00731B53">
        <w:rPr>
          <w:spacing w:val="1"/>
          <w:sz w:val="24"/>
          <w:szCs w:val="24"/>
        </w:rPr>
        <w:t xml:space="preserve"> </w:t>
      </w:r>
      <w:r w:rsidRPr="00731B53">
        <w:rPr>
          <w:sz w:val="24"/>
          <w:szCs w:val="24"/>
        </w:rPr>
        <w:t>публицистический,</w:t>
      </w:r>
      <w:r w:rsidRPr="00731B53">
        <w:rPr>
          <w:spacing w:val="1"/>
          <w:sz w:val="24"/>
          <w:szCs w:val="24"/>
        </w:rPr>
        <w:t xml:space="preserve"> </w:t>
      </w:r>
      <w:r w:rsidRPr="00731B53">
        <w:rPr>
          <w:sz w:val="24"/>
          <w:szCs w:val="24"/>
        </w:rPr>
        <w:t>официально-деловой),</w:t>
      </w:r>
      <w:r w:rsidRPr="00731B53">
        <w:rPr>
          <w:spacing w:val="1"/>
          <w:sz w:val="24"/>
          <w:szCs w:val="24"/>
        </w:rPr>
        <w:t xml:space="preserve"> </w:t>
      </w:r>
      <w:r w:rsidRPr="00731B53">
        <w:rPr>
          <w:sz w:val="24"/>
          <w:szCs w:val="24"/>
        </w:rPr>
        <w:t>языке</w:t>
      </w:r>
      <w:r w:rsidRPr="00731B53">
        <w:rPr>
          <w:spacing w:val="1"/>
          <w:sz w:val="24"/>
          <w:szCs w:val="24"/>
        </w:rPr>
        <w:t xml:space="preserve"> </w:t>
      </w:r>
      <w:r w:rsidRPr="00731B53">
        <w:rPr>
          <w:sz w:val="24"/>
          <w:szCs w:val="24"/>
        </w:rPr>
        <w:t>художественной литературы; совершенствование умений распознавать, анализировать и</w:t>
      </w:r>
      <w:r w:rsidRPr="00731B53">
        <w:rPr>
          <w:spacing w:val="-62"/>
          <w:sz w:val="24"/>
          <w:szCs w:val="24"/>
        </w:rPr>
        <w:t xml:space="preserve"> </w:t>
      </w:r>
      <w:r w:rsidRPr="00731B53">
        <w:rPr>
          <w:sz w:val="24"/>
          <w:szCs w:val="24"/>
        </w:rPr>
        <w:t>комментировать тексты различных функциональных разновидностей языка (разговорная</w:t>
      </w:r>
      <w:r w:rsidRPr="00731B53">
        <w:rPr>
          <w:spacing w:val="-62"/>
          <w:sz w:val="24"/>
          <w:szCs w:val="24"/>
        </w:rPr>
        <w:t xml:space="preserve"> </w:t>
      </w:r>
      <w:r w:rsidRPr="00731B53">
        <w:rPr>
          <w:sz w:val="24"/>
          <w:szCs w:val="24"/>
        </w:rPr>
        <w:t>речь,</w:t>
      </w:r>
      <w:r w:rsidRPr="00731B53">
        <w:rPr>
          <w:spacing w:val="2"/>
          <w:sz w:val="24"/>
          <w:szCs w:val="24"/>
        </w:rPr>
        <w:t xml:space="preserve"> </w:t>
      </w:r>
      <w:r w:rsidRPr="00731B53">
        <w:rPr>
          <w:sz w:val="24"/>
          <w:szCs w:val="24"/>
        </w:rPr>
        <w:t>функциональные</w:t>
      </w:r>
      <w:r w:rsidRPr="00731B53">
        <w:rPr>
          <w:spacing w:val="1"/>
          <w:sz w:val="24"/>
          <w:szCs w:val="24"/>
        </w:rPr>
        <w:t xml:space="preserve"> </w:t>
      </w:r>
      <w:r w:rsidRPr="00731B53">
        <w:rPr>
          <w:sz w:val="24"/>
          <w:szCs w:val="24"/>
        </w:rPr>
        <w:t>стили, язык</w:t>
      </w:r>
      <w:r w:rsidRPr="00731B53">
        <w:rPr>
          <w:spacing w:val="-1"/>
          <w:sz w:val="24"/>
          <w:szCs w:val="24"/>
        </w:rPr>
        <w:t xml:space="preserve"> </w:t>
      </w:r>
      <w:r w:rsidRPr="00731B53">
        <w:rPr>
          <w:sz w:val="24"/>
          <w:szCs w:val="24"/>
        </w:rPr>
        <w:t>художественной</w:t>
      </w:r>
      <w:r w:rsidRPr="00731B53">
        <w:rPr>
          <w:spacing w:val="1"/>
          <w:sz w:val="24"/>
          <w:szCs w:val="24"/>
        </w:rPr>
        <w:t xml:space="preserve"> </w:t>
      </w:r>
      <w:r w:rsidRPr="00731B53">
        <w:rPr>
          <w:sz w:val="24"/>
          <w:szCs w:val="24"/>
        </w:rPr>
        <w:t>литературы);</w:t>
      </w:r>
    </w:p>
    <w:p w:rsidR="00657FE0" w:rsidRPr="00731B53" w:rsidRDefault="00F82F01" w:rsidP="00867651">
      <w:pPr>
        <w:pStyle w:val="aa"/>
        <w:numPr>
          <w:ilvl w:val="0"/>
          <w:numId w:val="23"/>
        </w:numPr>
        <w:tabs>
          <w:tab w:val="left" w:pos="773"/>
        </w:tabs>
        <w:ind w:left="0" w:firstLine="0"/>
        <w:rPr>
          <w:sz w:val="24"/>
          <w:szCs w:val="24"/>
        </w:rPr>
      </w:pPr>
      <w:r w:rsidRPr="00731B53">
        <w:rPr>
          <w:sz w:val="24"/>
          <w:szCs w:val="24"/>
        </w:rPr>
        <w:t>обобщение</w:t>
      </w:r>
      <w:r w:rsidRPr="00731B53">
        <w:rPr>
          <w:spacing w:val="1"/>
          <w:sz w:val="24"/>
          <w:szCs w:val="24"/>
        </w:rPr>
        <w:t xml:space="preserve"> </w:t>
      </w:r>
      <w:r w:rsidRPr="00731B53">
        <w:rPr>
          <w:sz w:val="24"/>
          <w:szCs w:val="24"/>
        </w:rPr>
        <w:t>знаний</w:t>
      </w:r>
      <w:r w:rsidRPr="00731B53">
        <w:rPr>
          <w:spacing w:val="1"/>
          <w:sz w:val="24"/>
          <w:szCs w:val="24"/>
        </w:rPr>
        <w:t xml:space="preserve"> </w:t>
      </w:r>
      <w:r w:rsidRPr="00731B53">
        <w:rPr>
          <w:sz w:val="24"/>
          <w:szCs w:val="24"/>
        </w:rPr>
        <w:t>об</w:t>
      </w:r>
      <w:r w:rsidRPr="00731B53">
        <w:rPr>
          <w:spacing w:val="1"/>
          <w:sz w:val="24"/>
          <w:szCs w:val="24"/>
        </w:rPr>
        <w:t xml:space="preserve"> </w:t>
      </w:r>
      <w:r w:rsidRPr="00731B53">
        <w:rPr>
          <w:sz w:val="24"/>
          <w:szCs w:val="24"/>
        </w:rPr>
        <w:t>изобразительно-выразительных</w:t>
      </w:r>
      <w:r w:rsidRPr="00731B53">
        <w:rPr>
          <w:spacing w:val="1"/>
          <w:sz w:val="24"/>
          <w:szCs w:val="24"/>
        </w:rPr>
        <w:t xml:space="preserve"> </w:t>
      </w:r>
      <w:r w:rsidRPr="00731B53">
        <w:rPr>
          <w:sz w:val="24"/>
          <w:szCs w:val="24"/>
        </w:rPr>
        <w:t>средствах</w:t>
      </w:r>
      <w:r w:rsidRPr="00731B53">
        <w:rPr>
          <w:spacing w:val="1"/>
          <w:sz w:val="24"/>
          <w:szCs w:val="24"/>
        </w:rPr>
        <w:t xml:space="preserve"> </w:t>
      </w:r>
      <w:r w:rsidRPr="00731B53">
        <w:rPr>
          <w:sz w:val="24"/>
          <w:szCs w:val="24"/>
        </w:rPr>
        <w:t>русского</w:t>
      </w:r>
      <w:r w:rsidRPr="00731B53">
        <w:rPr>
          <w:spacing w:val="1"/>
          <w:sz w:val="24"/>
          <w:szCs w:val="24"/>
        </w:rPr>
        <w:t xml:space="preserve"> </w:t>
      </w:r>
      <w:r w:rsidRPr="00731B53">
        <w:rPr>
          <w:sz w:val="24"/>
          <w:szCs w:val="24"/>
        </w:rPr>
        <w:t>языка;</w:t>
      </w:r>
      <w:r w:rsidRPr="00731B53">
        <w:rPr>
          <w:spacing w:val="1"/>
          <w:sz w:val="24"/>
          <w:szCs w:val="24"/>
        </w:rPr>
        <w:t xml:space="preserve"> </w:t>
      </w:r>
      <w:r w:rsidRPr="00731B53">
        <w:rPr>
          <w:sz w:val="24"/>
          <w:szCs w:val="24"/>
        </w:rPr>
        <w:t>совершенствование умений определять изобразительно-выразительные средства языка в</w:t>
      </w:r>
      <w:r w:rsidRPr="00731B53">
        <w:rPr>
          <w:spacing w:val="-62"/>
          <w:sz w:val="24"/>
          <w:szCs w:val="24"/>
        </w:rPr>
        <w:t xml:space="preserve"> </w:t>
      </w:r>
      <w:r w:rsidRPr="00731B53">
        <w:rPr>
          <w:sz w:val="24"/>
          <w:szCs w:val="24"/>
        </w:rPr>
        <w:t>тексте;</w:t>
      </w:r>
    </w:p>
    <w:p w:rsidR="00657FE0" w:rsidRPr="00731B53" w:rsidRDefault="00F82F01" w:rsidP="00867651">
      <w:pPr>
        <w:pStyle w:val="aa"/>
        <w:numPr>
          <w:ilvl w:val="0"/>
          <w:numId w:val="23"/>
        </w:numPr>
        <w:tabs>
          <w:tab w:val="left" w:pos="787"/>
        </w:tabs>
        <w:ind w:left="0" w:firstLine="0"/>
        <w:rPr>
          <w:sz w:val="24"/>
          <w:szCs w:val="24"/>
        </w:rPr>
      </w:pPr>
      <w:r w:rsidRPr="00731B53">
        <w:rPr>
          <w:sz w:val="24"/>
          <w:szCs w:val="24"/>
        </w:rPr>
        <w:t>совершенствование</w:t>
      </w:r>
      <w:r w:rsidRPr="00731B53">
        <w:rPr>
          <w:spacing w:val="1"/>
          <w:sz w:val="24"/>
          <w:szCs w:val="24"/>
        </w:rPr>
        <w:t xml:space="preserve"> </w:t>
      </w:r>
      <w:r w:rsidRPr="00731B53">
        <w:rPr>
          <w:sz w:val="24"/>
          <w:szCs w:val="24"/>
        </w:rPr>
        <w:t>умений</w:t>
      </w:r>
      <w:r w:rsidRPr="00731B53">
        <w:rPr>
          <w:spacing w:val="1"/>
          <w:sz w:val="24"/>
          <w:szCs w:val="24"/>
        </w:rPr>
        <w:t xml:space="preserve"> </w:t>
      </w:r>
      <w:r w:rsidRPr="00731B53">
        <w:rPr>
          <w:sz w:val="24"/>
          <w:szCs w:val="24"/>
        </w:rPr>
        <w:t>использовать</w:t>
      </w:r>
      <w:r w:rsidRPr="00731B53">
        <w:rPr>
          <w:spacing w:val="1"/>
          <w:sz w:val="24"/>
          <w:szCs w:val="24"/>
        </w:rPr>
        <w:t xml:space="preserve"> </w:t>
      </w:r>
      <w:r w:rsidRPr="00731B53">
        <w:rPr>
          <w:sz w:val="24"/>
          <w:szCs w:val="24"/>
        </w:rPr>
        <w:t>правила</w:t>
      </w:r>
      <w:r w:rsidRPr="00731B53">
        <w:rPr>
          <w:spacing w:val="1"/>
          <w:sz w:val="24"/>
          <w:szCs w:val="24"/>
        </w:rPr>
        <w:t xml:space="preserve"> </w:t>
      </w:r>
      <w:r w:rsidRPr="00731B53">
        <w:rPr>
          <w:sz w:val="24"/>
          <w:szCs w:val="24"/>
        </w:rPr>
        <w:t>русского</w:t>
      </w:r>
      <w:r w:rsidRPr="00731B53">
        <w:rPr>
          <w:spacing w:val="1"/>
          <w:sz w:val="24"/>
          <w:szCs w:val="24"/>
        </w:rPr>
        <w:t xml:space="preserve"> </w:t>
      </w:r>
      <w:r w:rsidRPr="00731B53">
        <w:rPr>
          <w:sz w:val="24"/>
          <w:szCs w:val="24"/>
        </w:rPr>
        <w:t>речевого</w:t>
      </w:r>
      <w:r w:rsidRPr="00731B53">
        <w:rPr>
          <w:spacing w:val="1"/>
          <w:sz w:val="24"/>
          <w:szCs w:val="24"/>
        </w:rPr>
        <w:t xml:space="preserve"> </w:t>
      </w:r>
      <w:r w:rsidRPr="00731B53">
        <w:rPr>
          <w:sz w:val="24"/>
          <w:szCs w:val="24"/>
        </w:rPr>
        <w:t>этикета</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социально-культурной,</w:t>
      </w:r>
      <w:r w:rsidRPr="00731B53">
        <w:rPr>
          <w:spacing w:val="1"/>
          <w:sz w:val="24"/>
          <w:szCs w:val="24"/>
        </w:rPr>
        <w:t xml:space="preserve"> </w:t>
      </w:r>
      <w:r w:rsidRPr="00731B53">
        <w:rPr>
          <w:sz w:val="24"/>
          <w:szCs w:val="24"/>
        </w:rPr>
        <w:t>учебно-научной,</w:t>
      </w:r>
      <w:r w:rsidRPr="00731B53">
        <w:rPr>
          <w:spacing w:val="1"/>
          <w:sz w:val="24"/>
          <w:szCs w:val="24"/>
        </w:rPr>
        <w:t xml:space="preserve"> </w:t>
      </w:r>
      <w:r w:rsidRPr="00731B53">
        <w:rPr>
          <w:sz w:val="24"/>
          <w:szCs w:val="24"/>
        </w:rPr>
        <w:t>официально-деловой</w:t>
      </w:r>
      <w:r w:rsidRPr="00731B53">
        <w:rPr>
          <w:spacing w:val="1"/>
          <w:sz w:val="24"/>
          <w:szCs w:val="24"/>
        </w:rPr>
        <w:t xml:space="preserve"> </w:t>
      </w:r>
      <w:r w:rsidRPr="00731B53">
        <w:rPr>
          <w:sz w:val="24"/>
          <w:szCs w:val="24"/>
        </w:rPr>
        <w:t>сферах</w:t>
      </w:r>
      <w:r w:rsidRPr="00731B53">
        <w:rPr>
          <w:spacing w:val="1"/>
          <w:sz w:val="24"/>
          <w:szCs w:val="24"/>
        </w:rPr>
        <w:t xml:space="preserve"> </w:t>
      </w:r>
      <w:r w:rsidRPr="00731B53">
        <w:rPr>
          <w:sz w:val="24"/>
          <w:szCs w:val="24"/>
        </w:rPr>
        <w:t>общения,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повседневном общении,</w:t>
      </w:r>
      <w:r w:rsidRPr="00731B53">
        <w:rPr>
          <w:spacing w:val="4"/>
          <w:sz w:val="24"/>
          <w:szCs w:val="24"/>
        </w:rPr>
        <w:t xml:space="preserve"> </w:t>
      </w:r>
      <w:r w:rsidRPr="00731B53">
        <w:rPr>
          <w:sz w:val="24"/>
          <w:szCs w:val="24"/>
        </w:rPr>
        <w:t>интернет-коммуникации.</w:t>
      </w:r>
    </w:p>
    <w:p w:rsidR="00657FE0" w:rsidRPr="00731B53" w:rsidRDefault="00F82F01" w:rsidP="00867651">
      <w:pPr>
        <w:pStyle w:val="a7"/>
        <w:ind w:left="0"/>
        <w:rPr>
          <w:sz w:val="24"/>
          <w:szCs w:val="24"/>
        </w:rPr>
      </w:pPr>
      <w:r w:rsidRPr="00731B53">
        <w:rPr>
          <w:sz w:val="24"/>
          <w:szCs w:val="24"/>
        </w:rPr>
        <w:t>По</w:t>
      </w:r>
      <w:r w:rsidRPr="00731B53">
        <w:rPr>
          <w:spacing w:val="-4"/>
          <w:sz w:val="24"/>
          <w:szCs w:val="24"/>
        </w:rPr>
        <w:t xml:space="preserve"> </w:t>
      </w:r>
      <w:r w:rsidRPr="00731B53">
        <w:rPr>
          <w:sz w:val="24"/>
          <w:szCs w:val="24"/>
        </w:rPr>
        <w:t>учебному</w:t>
      </w:r>
      <w:r w:rsidRPr="00731B53">
        <w:rPr>
          <w:spacing w:val="-3"/>
          <w:sz w:val="24"/>
          <w:szCs w:val="24"/>
        </w:rPr>
        <w:t xml:space="preserve"> </w:t>
      </w:r>
      <w:r w:rsidRPr="00731B53">
        <w:rPr>
          <w:sz w:val="24"/>
          <w:szCs w:val="24"/>
        </w:rPr>
        <w:t>предмету</w:t>
      </w:r>
      <w:r w:rsidRPr="00731B53">
        <w:rPr>
          <w:spacing w:val="-3"/>
          <w:sz w:val="24"/>
          <w:szCs w:val="24"/>
        </w:rPr>
        <w:t xml:space="preserve"> </w:t>
      </w:r>
      <w:r w:rsidRPr="00731B53">
        <w:rPr>
          <w:b/>
          <w:sz w:val="24"/>
          <w:szCs w:val="24"/>
        </w:rPr>
        <w:t>"Литература"</w:t>
      </w:r>
      <w:r w:rsidRPr="00731B53">
        <w:rPr>
          <w:spacing w:val="2"/>
          <w:sz w:val="24"/>
          <w:szCs w:val="24"/>
        </w:rPr>
        <w:t xml:space="preserve"> </w:t>
      </w:r>
      <w:r w:rsidRPr="00731B53">
        <w:rPr>
          <w:sz w:val="24"/>
          <w:szCs w:val="24"/>
        </w:rPr>
        <w:t>(базовый</w:t>
      </w:r>
      <w:r w:rsidRPr="00731B53">
        <w:rPr>
          <w:spacing w:val="-2"/>
          <w:sz w:val="24"/>
          <w:szCs w:val="24"/>
        </w:rPr>
        <w:t xml:space="preserve"> </w:t>
      </w:r>
      <w:r w:rsidRPr="00731B53">
        <w:rPr>
          <w:sz w:val="24"/>
          <w:szCs w:val="24"/>
        </w:rPr>
        <w:t>уровень):</w:t>
      </w:r>
    </w:p>
    <w:p w:rsidR="00731B53" w:rsidRPr="00731B53" w:rsidRDefault="00731B53" w:rsidP="00731B53">
      <w:pPr>
        <w:pStyle w:val="aa"/>
        <w:numPr>
          <w:ilvl w:val="0"/>
          <w:numId w:val="22"/>
        </w:numPr>
        <w:tabs>
          <w:tab w:val="left" w:pos="696"/>
        </w:tabs>
        <w:rPr>
          <w:sz w:val="24"/>
          <w:szCs w:val="24"/>
        </w:rPr>
      </w:pPr>
      <w:r w:rsidRPr="00731B53">
        <w:rPr>
          <w:sz w:val="24"/>
          <w:szCs w:val="24"/>
        </w:rPr>
        <w:t>Предметные результаты по литературе в средней школе должны обеспечивать:</w:t>
      </w:r>
    </w:p>
    <w:p w:rsidR="00731B53" w:rsidRPr="00731B53" w:rsidRDefault="00731B53" w:rsidP="00731B53">
      <w:pPr>
        <w:pStyle w:val="aa"/>
        <w:numPr>
          <w:ilvl w:val="0"/>
          <w:numId w:val="22"/>
        </w:numPr>
        <w:tabs>
          <w:tab w:val="left" w:pos="696"/>
        </w:tabs>
        <w:rPr>
          <w:sz w:val="24"/>
          <w:szCs w:val="24"/>
        </w:rPr>
      </w:pPr>
      <w:r w:rsidRPr="00731B53">
        <w:rPr>
          <w:sz w:val="24"/>
          <w:szCs w:val="24"/>
        </w:rPr>
        <w:t>1) осознание причастности к отечественным традициям и исторической преемственности поколений; включение в культурно-языковое пространство русской и мировой культуры, сформированность ценностного отношения к литературе как неотъемлемой части культуры;</w:t>
      </w:r>
    </w:p>
    <w:p w:rsidR="00731B53" w:rsidRPr="00731B53" w:rsidRDefault="00731B53" w:rsidP="00731B53">
      <w:pPr>
        <w:pStyle w:val="aa"/>
        <w:numPr>
          <w:ilvl w:val="0"/>
          <w:numId w:val="22"/>
        </w:numPr>
        <w:tabs>
          <w:tab w:val="left" w:pos="696"/>
        </w:tabs>
        <w:rPr>
          <w:sz w:val="24"/>
          <w:szCs w:val="24"/>
        </w:rPr>
      </w:pPr>
      <w:r w:rsidRPr="00731B53">
        <w:rPr>
          <w:sz w:val="24"/>
          <w:szCs w:val="24"/>
        </w:rPr>
        <w:t>2) осознание взаимосвязи между языковым, литературным, интеллектуальным, духовно-нравственным развитием личности;</w:t>
      </w:r>
    </w:p>
    <w:p w:rsidR="00731B53" w:rsidRPr="00731B53" w:rsidRDefault="00731B53" w:rsidP="00731B53">
      <w:pPr>
        <w:pStyle w:val="aa"/>
        <w:numPr>
          <w:ilvl w:val="0"/>
          <w:numId w:val="22"/>
        </w:numPr>
        <w:tabs>
          <w:tab w:val="left" w:pos="696"/>
        </w:tabs>
        <w:rPr>
          <w:sz w:val="24"/>
          <w:szCs w:val="24"/>
        </w:rPr>
      </w:pPr>
      <w:r w:rsidRPr="00731B53">
        <w:rPr>
          <w:sz w:val="24"/>
          <w:szCs w:val="24"/>
        </w:rPr>
        <w:t>3) сформированность устойчивого интереса к чтению как средству познания отечественной и других культур; приобщение к отечественному литературному наследию и через него – к традиционным ценностям и сокровищам мировой культуры;</w:t>
      </w:r>
    </w:p>
    <w:p w:rsidR="00731B53" w:rsidRPr="00731B53" w:rsidRDefault="00731B53" w:rsidP="00731B53">
      <w:pPr>
        <w:pStyle w:val="aa"/>
        <w:numPr>
          <w:ilvl w:val="0"/>
          <w:numId w:val="22"/>
        </w:numPr>
        <w:tabs>
          <w:tab w:val="left" w:pos="696"/>
        </w:tabs>
        <w:rPr>
          <w:sz w:val="24"/>
          <w:szCs w:val="24"/>
        </w:rPr>
      </w:pPr>
      <w:r w:rsidRPr="00731B53">
        <w:rPr>
          <w:sz w:val="24"/>
          <w:szCs w:val="24"/>
        </w:rPr>
        <w:t>4) знание содержания, понимание ключевых проблем и осознание историко-культурного и нравственно-ценностного взаимовлияния произведений русской, зарубежной классической и современной литературы, в том числе литератур народов России:</w:t>
      </w:r>
    </w:p>
    <w:p w:rsidR="00657FE0" w:rsidRPr="00731B53" w:rsidRDefault="00731B53" w:rsidP="00731B53">
      <w:pPr>
        <w:pStyle w:val="aa"/>
        <w:numPr>
          <w:ilvl w:val="0"/>
          <w:numId w:val="22"/>
        </w:numPr>
        <w:tabs>
          <w:tab w:val="left" w:pos="696"/>
        </w:tabs>
        <w:rPr>
          <w:sz w:val="24"/>
          <w:szCs w:val="24"/>
        </w:rPr>
      </w:pPr>
      <w:r w:rsidRPr="00731B53">
        <w:rPr>
          <w:sz w:val="24"/>
          <w:szCs w:val="24"/>
        </w:rPr>
        <w:t xml:space="preserve">пьеса А. Н. Островского «Гроза»; роман И. А. Гончарова «Обломов»; роман И. С. Тургенева «Отцы и дети»; стихотворения Ф. И. Тютчева, А. А. Фета, стихотворения и поэма «Кому на Руси жить хорошо» Н. А. Некрасова; роман М. Е. Салтыкова-Щедрина «История одного города» (избранные главы); роман Ф. М. Достоевского «Преступление и наказание»; роман Л. Н. Толстого «Война и мир»; повесть Н. С. Лескова; рассказы и пьеса «Вишнёвый сад» А. П. Чехова; рассказы и пьеса «На дне» М. Горького; рассказы И. А. Бунина и А. И. Куприна; стихотворения и поэма «Двенадцать» А. А. Блока; стихотворения и поэма «Облако в штанах» В. В. Маяковского; стихотворения С. А. Есенина, О. Э. Мандельштама, М. И. Цветаевой; стихотворения и поэма «Реквием» А. А. Ахматовой; роман Н.А. Островского «Как закалялась сталь» (избранные главы); роман М. А. Шолохова «Тихий Дон» (избранные главы); роман М. А. Булгакова «Мастер и Маргарита» (или «Белая гвардия»); одно произведение А. П. Платонова; стихотворения А. Т. Твардовского, Б. Л. Пастернака, повесть А. И. Солженицына «Один день Ивана Денисовича»; произведения литературы второй половины XX–XXI века: не менее двух прозаиков по выбору (в том числе Ф. А. Абрамова, В. П. Астафьева, А. Г. Битова, Ю. В. Бондарева, Б. Л. Васильева, К. Д. Воробьёва, Ф. А. Искандера, В. Л. Кондратьева, В. Г. Распутина, А. А. Фадеева, В. М. Шукшина и др.); не менее двух поэтов по выбору (в том числе И. А. Бродского, А. А. Вознесенского, В. С. Высоцкого, Е. А. Евтушенко, Н. А. </w:t>
      </w:r>
      <w:r w:rsidRPr="00731B53">
        <w:rPr>
          <w:sz w:val="24"/>
          <w:szCs w:val="24"/>
        </w:rPr>
        <w:lastRenderedPageBreak/>
        <w:t>Заболоцкого, А. С. Кушнера, Б. Ш. Окуджавы, Р. И. Рождественского, Н. М. Рубцова и др.); пьеса одного из драматургов по выбору (в том числе А. Н. Арбузова, А. В. Вампилова, В. С. Розова и др.); не менее двух произведений зарубежной литературы (в том числе романы и повести Ч. Диккенса, Г. Флобера, Дж. Оруэлла, Э. М. Ремарка, Э. Хемингуэя, Дж. Сэлинджера, Р. Брэдбери; стихотворения А. Рембо, Ш. Бодлера; пьесы Г. Ибсена, Б. Шоу и др.); не менее одного произведения из литератур народов России (в том числе произведения Г. Айги, Р. Гамзатова, М. Джалиля, М. Карима, Д. Кугультинова, К. Кулиева, Ю. Рытхэу, Г. Тукая, К. Хетагурова, Ю. Шесталова и др.);</w:t>
      </w:r>
      <w:r w:rsidR="00F82F01" w:rsidRPr="00731B53">
        <w:rPr>
          <w:sz w:val="24"/>
          <w:szCs w:val="24"/>
        </w:rPr>
        <w:t>сформированность умений определять и учитывать историко-культурный контекст и</w:t>
      </w:r>
      <w:r w:rsidR="00F82F01" w:rsidRPr="00731B53">
        <w:rPr>
          <w:spacing w:val="1"/>
          <w:sz w:val="24"/>
          <w:szCs w:val="24"/>
        </w:rPr>
        <w:t xml:space="preserve"> </w:t>
      </w:r>
      <w:r w:rsidR="00F82F01" w:rsidRPr="00731B53">
        <w:rPr>
          <w:sz w:val="24"/>
          <w:szCs w:val="24"/>
        </w:rPr>
        <w:t>контекст</w:t>
      </w:r>
      <w:r w:rsidR="00F82F01" w:rsidRPr="00731B53">
        <w:rPr>
          <w:spacing w:val="1"/>
          <w:sz w:val="24"/>
          <w:szCs w:val="24"/>
        </w:rPr>
        <w:t xml:space="preserve"> </w:t>
      </w:r>
      <w:r w:rsidR="00F82F01" w:rsidRPr="00731B53">
        <w:rPr>
          <w:sz w:val="24"/>
          <w:szCs w:val="24"/>
        </w:rPr>
        <w:t>творчества</w:t>
      </w:r>
      <w:r w:rsidR="00F82F01" w:rsidRPr="00731B53">
        <w:rPr>
          <w:spacing w:val="1"/>
          <w:sz w:val="24"/>
          <w:szCs w:val="24"/>
        </w:rPr>
        <w:t xml:space="preserve"> </w:t>
      </w:r>
      <w:r w:rsidR="00F82F01" w:rsidRPr="00731B53">
        <w:rPr>
          <w:sz w:val="24"/>
          <w:szCs w:val="24"/>
        </w:rPr>
        <w:t>писателя</w:t>
      </w:r>
      <w:r w:rsidR="00F82F01" w:rsidRPr="00731B53">
        <w:rPr>
          <w:spacing w:val="1"/>
          <w:sz w:val="24"/>
          <w:szCs w:val="24"/>
        </w:rPr>
        <w:t xml:space="preserve"> </w:t>
      </w:r>
      <w:r w:rsidR="00F82F01" w:rsidRPr="00731B53">
        <w:rPr>
          <w:sz w:val="24"/>
          <w:szCs w:val="24"/>
        </w:rPr>
        <w:t>в</w:t>
      </w:r>
      <w:r w:rsidR="00F82F01" w:rsidRPr="00731B53">
        <w:rPr>
          <w:spacing w:val="1"/>
          <w:sz w:val="24"/>
          <w:szCs w:val="24"/>
        </w:rPr>
        <w:t xml:space="preserve"> </w:t>
      </w:r>
      <w:r w:rsidR="00F82F01" w:rsidRPr="00731B53">
        <w:rPr>
          <w:sz w:val="24"/>
          <w:szCs w:val="24"/>
        </w:rPr>
        <w:t>процессе</w:t>
      </w:r>
      <w:r w:rsidR="00F82F01" w:rsidRPr="00731B53">
        <w:rPr>
          <w:spacing w:val="1"/>
          <w:sz w:val="24"/>
          <w:szCs w:val="24"/>
        </w:rPr>
        <w:t xml:space="preserve"> </w:t>
      </w:r>
      <w:r w:rsidR="00F82F01" w:rsidRPr="00731B53">
        <w:rPr>
          <w:sz w:val="24"/>
          <w:szCs w:val="24"/>
        </w:rPr>
        <w:t>анализа</w:t>
      </w:r>
      <w:r w:rsidR="00F82F01" w:rsidRPr="00731B53">
        <w:rPr>
          <w:spacing w:val="1"/>
          <w:sz w:val="24"/>
          <w:szCs w:val="24"/>
        </w:rPr>
        <w:t xml:space="preserve"> </w:t>
      </w:r>
      <w:r w:rsidR="00F82F01" w:rsidRPr="00731B53">
        <w:rPr>
          <w:sz w:val="24"/>
          <w:szCs w:val="24"/>
        </w:rPr>
        <w:t>художественных</w:t>
      </w:r>
      <w:r w:rsidR="00F82F01" w:rsidRPr="00731B53">
        <w:rPr>
          <w:spacing w:val="1"/>
          <w:sz w:val="24"/>
          <w:szCs w:val="24"/>
        </w:rPr>
        <w:t xml:space="preserve"> </w:t>
      </w:r>
      <w:r w:rsidR="00F82F01" w:rsidRPr="00731B53">
        <w:rPr>
          <w:sz w:val="24"/>
          <w:szCs w:val="24"/>
        </w:rPr>
        <w:t>произведений,</w:t>
      </w:r>
      <w:r w:rsidR="00F82F01" w:rsidRPr="00731B53">
        <w:rPr>
          <w:spacing w:val="1"/>
          <w:sz w:val="24"/>
          <w:szCs w:val="24"/>
        </w:rPr>
        <w:t xml:space="preserve"> </w:t>
      </w:r>
      <w:r w:rsidR="00F82F01" w:rsidRPr="00731B53">
        <w:rPr>
          <w:sz w:val="24"/>
          <w:szCs w:val="24"/>
        </w:rPr>
        <w:t>выявлять</w:t>
      </w:r>
      <w:r w:rsidR="00F82F01" w:rsidRPr="00731B53">
        <w:rPr>
          <w:spacing w:val="-3"/>
          <w:sz w:val="24"/>
          <w:szCs w:val="24"/>
        </w:rPr>
        <w:t xml:space="preserve"> </w:t>
      </w:r>
      <w:r w:rsidR="00F82F01" w:rsidRPr="00731B53">
        <w:rPr>
          <w:sz w:val="24"/>
          <w:szCs w:val="24"/>
        </w:rPr>
        <w:t>их</w:t>
      </w:r>
      <w:r w:rsidR="00F82F01" w:rsidRPr="00731B53">
        <w:rPr>
          <w:spacing w:val="2"/>
          <w:sz w:val="24"/>
          <w:szCs w:val="24"/>
        </w:rPr>
        <w:t xml:space="preserve"> </w:t>
      </w:r>
      <w:r w:rsidR="00F82F01" w:rsidRPr="00731B53">
        <w:rPr>
          <w:sz w:val="24"/>
          <w:szCs w:val="24"/>
        </w:rPr>
        <w:t>связь</w:t>
      </w:r>
      <w:r w:rsidR="00F82F01" w:rsidRPr="00731B53">
        <w:rPr>
          <w:spacing w:val="3"/>
          <w:sz w:val="24"/>
          <w:szCs w:val="24"/>
        </w:rPr>
        <w:t xml:space="preserve"> </w:t>
      </w:r>
      <w:r w:rsidR="00F82F01" w:rsidRPr="00731B53">
        <w:rPr>
          <w:sz w:val="24"/>
          <w:szCs w:val="24"/>
        </w:rPr>
        <w:t>с</w:t>
      </w:r>
      <w:r w:rsidR="00F82F01" w:rsidRPr="00731B53">
        <w:rPr>
          <w:spacing w:val="2"/>
          <w:sz w:val="24"/>
          <w:szCs w:val="24"/>
        </w:rPr>
        <w:t xml:space="preserve"> </w:t>
      </w:r>
      <w:r w:rsidR="00F82F01" w:rsidRPr="00731B53">
        <w:rPr>
          <w:sz w:val="24"/>
          <w:szCs w:val="24"/>
        </w:rPr>
        <w:t>современностью;</w:t>
      </w:r>
    </w:p>
    <w:p w:rsidR="00731B53" w:rsidRPr="00731B53" w:rsidRDefault="00731B53" w:rsidP="00731B53">
      <w:pPr>
        <w:pStyle w:val="a7"/>
        <w:ind w:firstLine="327"/>
        <w:rPr>
          <w:sz w:val="24"/>
          <w:szCs w:val="24"/>
        </w:rPr>
      </w:pPr>
      <w:r w:rsidRPr="00731B53">
        <w:rPr>
          <w:sz w:val="24"/>
          <w:szCs w:val="24"/>
        </w:rPr>
        <w:t>5) сформированность умений определять и учитывать историко-культурный контекст и контекст творчества писателя в процессе анализа художественных произведений, выявлять их связь с современностью;</w:t>
      </w:r>
    </w:p>
    <w:p w:rsidR="00731B53" w:rsidRPr="00731B53" w:rsidRDefault="00731B53" w:rsidP="00731B53">
      <w:pPr>
        <w:pStyle w:val="a7"/>
        <w:ind w:firstLine="327"/>
        <w:rPr>
          <w:sz w:val="24"/>
          <w:szCs w:val="24"/>
        </w:rPr>
      </w:pPr>
      <w:r w:rsidRPr="00731B53">
        <w:rPr>
          <w:sz w:val="24"/>
          <w:szCs w:val="24"/>
        </w:rPr>
        <w:t>6) способность выявлять в произведениях художественной литературы образы, темы, идеи, проблемы и выражать своё отношение к ним в развёрнутых аргументированных устных и письменных высказываниях, участвовать в дискуссии на литературные темы;</w:t>
      </w:r>
    </w:p>
    <w:p w:rsidR="00731B53" w:rsidRPr="00731B53" w:rsidRDefault="00731B53" w:rsidP="00731B53">
      <w:pPr>
        <w:pStyle w:val="a7"/>
        <w:ind w:firstLine="327"/>
        <w:rPr>
          <w:sz w:val="24"/>
          <w:szCs w:val="24"/>
        </w:rPr>
      </w:pPr>
      <w:r w:rsidRPr="00731B53">
        <w:rPr>
          <w:sz w:val="24"/>
          <w:szCs w:val="24"/>
        </w:rPr>
        <w:t>7) осознание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w:t>
      </w:r>
    </w:p>
    <w:p w:rsidR="00731B53" w:rsidRPr="00731B53" w:rsidRDefault="00731B53" w:rsidP="00731B53">
      <w:pPr>
        <w:pStyle w:val="a7"/>
        <w:ind w:firstLine="327"/>
        <w:rPr>
          <w:sz w:val="24"/>
          <w:szCs w:val="24"/>
        </w:rPr>
      </w:pPr>
      <w:r w:rsidRPr="00731B53">
        <w:rPr>
          <w:sz w:val="24"/>
          <w:szCs w:val="24"/>
        </w:rPr>
        <w:t>8) сформированность умений выразительно (с учётом индивидуальных особенностей обучающихся) читать, в том числе наизусть, не менее 10 произведений и (или) фрагментов в каждом классе;</w:t>
      </w:r>
    </w:p>
    <w:p w:rsidR="00731B53" w:rsidRPr="00731B53" w:rsidRDefault="00731B53" w:rsidP="00731B53">
      <w:pPr>
        <w:pStyle w:val="a7"/>
        <w:ind w:firstLine="327"/>
        <w:rPr>
          <w:sz w:val="24"/>
          <w:szCs w:val="24"/>
        </w:rPr>
      </w:pPr>
      <w:r w:rsidRPr="00731B53">
        <w:rPr>
          <w:sz w:val="24"/>
          <w:szCs w:val="24"/>
        </w:rPr>
        <w:t>9) владение умениями анализа и интерпретации художественных произведений в единстве формы и содержания (с учётом неоднозначности заложенных в нём смыслов и наличия в нём подтекста) с использованием теоретико-литературных терминов и понятий (в дополнение к изученным в основной школе):конкретно-историческое, общечеловеческое и национальное в творчестве писателя; традиция и новаторство; авторский замысел 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модернизм (символизм, акмеизм, футуризм), постмодернизм; литературные жанры; трагическое и комическое; психологизм; тематика и проблематика; авторская позиция; фабула; виды тропов и фигуры речи; внутренняя речь; стиль, стилизация; аллюзия, подтекст; символ; системы стихосложения (тоническая, силлабическая, силлаботоническая), дольник, верлибр; «вечные темы» и «вечные образы» в литературе; взаимосвязь и взаимовлияние национальных литератур; художественный перевод; литературная критика;</w:t>
      </w:r>
    </w:p>
    <w:p w:rsidR="00731B53" w:rsidRPr="00731B53" w:rsidRDefault="00731B53" w:rsidP="00731B53">
      <w:pPr>
        <w:pStyle w:val="a7"/>
        <w:ind w:firstLine="327"/>
        <w:rPr>
          <w:sz w:val="24"/>
          <w:szCs w:val="24"/>
        </w:rPr>
      </w:pPr>
      <w:r w:rsidRPr="00731B53">
        <w:rPr>
          <w:sz w:val="24"/>
          <w:szCs w:val="24"/>
        </w:rPr>
        <w:t>10) умение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w:t>
      </w:r>
    </w:p>
    <w:p w:rsidR="00731B53" w:rsidRPr="00731B53" w:rsidRDefault="00731B53" w:rsidP="00731B53">
      <w:pPr>
        <w:pStyle w:val="a7"/>
        <w:ind w:firstLine="327"/>
        <w:rPr>
          <w:sz w:val="24"/>
          <w:szCs w:val="24"/>
        </w:rPr>
      </w:pPr>
      <w:r w:rsidRPr="00731B53">
        <w:rPr>
          <w:sz w:val="24"/>
          <w:szCs w:val="24"/>
        </w:rPr>
        <w:t>11) сформированность представлений о литературном произведении как явлении словесного искусства, о языке художественной литературы в его эстетической функции, об изобразительно-выразительных возможностях русского языка в художественной литературе и умение применять их в речевой практике;</w:t>
      </w:r>
    </w:p>
    <w:p w:rsidR="00657FE0" w:rsidRPr="00731B53" w:rsidRDefault="00731B53" w:rsidP="00731B53">
      <w:pPr>
        <w:pStyle w:val="a7"/>
        <w:ind w:left="284" w:firstLine="436"/>
        <w:rPr>
          <w:sz w:val="24"/>
          <w:szCs w:val="24"/>
        </w:rPr>
      </w:pPr>
      <w:r w:rsidRPr="00731B53">
        <w:rPr>
          <w:sz w:val="24"/>
          <w:szCs w:val="24"/>
        </w:rPr>
        <w:t xml:space="preserve">12) 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форме, информационной переработки текстов в виде аннотаций, докладов, тезисов, конспектов, рефератов, а также написания отзывов и сочинений различных жанров (объём сочинения – не менее 250 слов); владение умением редактировать и совершенствовать собственные письменные высказывания с учётом норм русского литературного языка;13) умение работать с разными информационными </w:t>
      </w:r>
      <w:r w:rsidRPr="00731B53">
        <w:rPr>
          <w:sz w:val="24"/>
          <w:szCs w:val="24"/>
        </w:rPr>
        <w:lastRenderedPageBreak/>
        <w:t>источниками, в том числе в медиапространстве, использовать ресурсы традиционных библиотек и электронных библиотечных систем.</w:t>
      </w:r>
      <w:r w:rsidR="00F82F01" w:rsidRPr="00731B53">
        <w:rPr>
          <w:sz w:val="24"/>
          <w:szCs w:val="24"/>
        </w:rPr>
        <w:t>Предметные результаты по учебному предмету "Иностранный язык" предметной</w:t>
      </w:r>
      <w:r w:rsidR="00F82F01" w:rsidRPr="00731B53">
        <w:rPr>
          <w:spacing w:val="1"/>
          <w:sz w:val="24"/>
          <w:szCs w:val="24"/>
        </w:rPr>
        <w:t xml:space="preserve"> </w:t>
      </w:r>
      <w:r w:rsidR="00F82F01" w:rsidRPr="00731B53">
        <w:rPr>
          <w:sz w:val="24"/>
          <w:szCs w:val="24"/>
        </w:rPr>
        <w:t>области</w:t>
      </w:r>
      <w:r w:rsidR="00F82F01" w:rsidRPr="00731B53">
        <w:rPr>
          <w:spacing w:val="1"/>
          <w:sz w:val="24"/>
          <w:szCs w:val="24"/>
        </w:rPr>
        <w:t xml:space="preserve"> </w:t>
      </w:r>
      <w:r w:rsidR="00F82F01" w:rsidRPr="00731B53">
        <w:rPr>
          <w:sz w:val="24"/>
          <w:szCs w:val="24"/>
        </w:rPr>
        <w:t>"Иностранные</w:t>
      </w:r>
      <w:r w:rsidR="00F82F01" w:rsidRPr="00731B53">
        <w:rPr>
          <w:spacing w:val="1"/>
          <w:sz w:val="24"/>
          <w:szCs w:val="24"/>
        </w:rPr>
        <w:t xml:space="preserve"> </w:t>
      </w:r>
      <w:r w:rsidR="00F82F01" w:rsidRPr="00731B53">
        <w:rPr>
          <w:sz w:val="24"/>
          <w:szCs w:val="24"/>
        </w:rPr>
        <w:t>языки"</w:t>
      </w:r>
      <w:r w:rsidR="00F82F01" w:rsidRPr="00731B53">
        <w:rPr>
          <w:spacing w:val="1"/>
          <w:sz w:val="24"/>
          <w:szCs w:val="24"/>
        </w:rPr>
        <w:t xml:space="preserve"> </w:t>
      </w:r>
      <w:r w:rsidR="00F82F01" w:rsidRPr="00731B53">
        <w:rPr>
          <w:sz w:val="24"/>
          <w:szCs w:val="24"/>
        </w:rPr>
        <w:t>должны</w:t>
      </w:r>
      <w:r w:rsidR="00F82F01" w:rsidRPr="00731B53">
        <w:rPr>
          <w:spacing w:val="1"/>
          <w:sz w:val="24"/>
          <w:szCs w:val="24"/>
        </w:rPr>
        <w:t xml:space="preserve"> </w:t>
      </w:r>
      <w:r w:rsidR="00F82F01" w:rsidRPr="00731B53">
        <w:rPr>
          <w:sz w:val="24"/>
          <w:szCs w:val="24"/>
        </w:rPr>
        <w:t>отражать</w:t>
      </w:r>
      <w:r w:rsidR="00F82F01" w:rsidRPr="00731B53">
        <w:rPr>
          <w:spacing w:val="1"/>
          <w:sz w:val="24"/>
          <w:szCs w:val="24"/>
        </w:rPr>
        <w:t xml:space="preserve"> </w:t>
      </w:r>
      <w:r w:rsidR="00F82F01" w:rsidRPr="00731B53">
        <w:rPr>
          <w:sz w:val="24"/>
          <w:szCs w:val="24"/>
        </w:rPr>
        <w:t>сформированность</w:t>
      </w:r>
      <w:r w:rsidR="00F82F01" w:rsidRPr="00731B53">
        <w:rPr>
          <w:spacing w:val="1"/>
          <w:sz w:val="24"/>
          <w:szCs w:val="24"/>
        </w:rPr>
        <w:t xml:space="preserve"> </w:t>
      </w:r>
      <w:r w:rsidR="00F82F01" w:rsidRPr="00731B53">
        <w:rPr>
          <w:sz w:val="24"/>
          <w:szCs w:val="24"/>
        </w:rPr>
        <w:t>иноязычной</w:t>
      </w:r>
      <w:r w:rsidR="00F82F01" w:rsidRPr="00731B53">
        <w:rPr>
          <w:spacing w:val="1"/>
          <w:sz w:val="24"/>
          <w:szCs w:val="24"/>
        </w:rPr>
        <w:t xml:space="preserve"> </w:t>
      </w:r>
      <w:r w:rsidR="00F82F01" w:rsidRPr="00731B53">
        <w:rPr>
          <w:sz w:val="24"/>
          <w:szCs w:val="24"/>
        </w:rPr>
        <w:t>коммуникативной</w:t>
      </w:r>
      <w:r w:rsidR="00F82F01" w:rsidRPr="00731B53">
        <w:rPr>
          <w:spacing w:val="1"/>
          <w:sz w:val="24"/>
          <w:szCs w:val="24"/>
        </w:rPr>
        <w:t xml:space="preserve"> </w:t>
      </w:r>
      <w:r w:rsidR="00F82F01" w:rsidRPr="00731B53">
        <w:rPr>
          <w:sz w:val="24"/>
          <w:szCs w:val="24"/>
        </w:rPr>
        <w:t>компетенции</w:t>
      </w:r>
      <w:r w:rsidR="00F82F01" w:rsidRPr="00731B53">
        <w:rPr>
          <w:spacing w:val="1"/>
          <w:sz w:val="24"/>
          <w:szCs w:val="24"/>
        </w:rPr>
        <w:t xml:space="preserve"> </w:t>
      </w:r>
      <w:r w:rsidR="00F82F01" w:rsidRPr="00731B53">
        <w:rPr>
          <w:sz w:val="24"/>
          <w:szCs w:val="24"/>
        </w:rPr>
        <w:t>на</w:t>
      </w:r>
      <w:r w:rsidR="00F82F01" w:rsidRPr="00731B53">
        <w:rPr>
          <w:spacing w:val="1"/>
          <w:sz w:val="24"/>
          <w:szCs w:val="24"/>
        </w:rPr>
        <w:t xml:space="preserve"> </w:t>
      </w:r>
      <w:r w:rsidR="00F82F01" w:rsidRPr="00731B53">
        <w:rPr>
          <w:sz w:val="24"/>
          <w:szCs w:val="24"/>
        </w:rPr>
        <w:t>пороговом</w:t>
      </w:r>
      <w:r w:rsidR="00F82F01" w:rsidRPr="00731B53">
        <w:rPr>
          <w:spacing w:val="1"/>
          <w:sz w:val="24"/>
          <w:szCs w:val="24"/>
        </w:rPr>
        <w:t xml:space="preserve"> </w:t>
      </w:r>
      <w:r w:rsidR="00F82F01" w:rsidRPr="00731B53">
        <w:rPr>
          <w:sz w:val="24"/>
          <w:szCs w:val="24"/>
        </w:rPr>
        <w:t>уровне</w:t>
      </w:r>
      <w:r w:rsidR="00F82F01" w:rsidRPr="00731B53">
        <w:rPr>
          <w:spacing w:val="1"/>
          <w:sz w:val="24"/>
          <w:szCs w:val="24"/>
        </w:rPr>
        <w:t xml:space="preserve"> </w:t>
      </w:r>
      <w:r w:rsidR="00F82F01" w:rsidRPr="00731B53">
        <w:rPr>
          <w:sz w:val="24"/>
          <w:szCs w:val="24"/>
        </w:rPr>
        <w:t>и</w:t>
      </w:r>
      <w:r w:rsidR="00F82F01" w:rsidRPr="00731B53">
        <w:rPr>
          <w:spacing w:val="1"/>
          <w:sz w:val="24"/>
          <w:szCs w:val="24"/>
        </w:rPr>
        <w:t xml:space="preserve"> </w:t>
      </w:r>
      <w:r w:rsidR="00F82F01" w:rsidRPr="00731B53">
        <w:rPr>
          <w:sz w:val="24"/>
          <w:szCs w:val="24"/>
        </w:rPr>
        <w:t>на</w:t>
      </w:r>
      <w:r w:rsidR="00F82F01" w:rsidRPr="00731B53">
        <w:rPr>
          <w:spacing w:val="1"/>
          <w:sz w:val="24"/>
          <w:szCs w:val="24"/>
        </w:rPr>
        <w:t xml:space="preserve"> </w:t>
      </w:r>
      <w:r w:rsidR="00F82F01" w:rsidRPr="00731B53">
        <w:rPr>
          <w:sz w:val="24"/>
          <w:szCs w:val="24"/>
        </w:rPr>
        <w:t>уровне,</w:t>
      </w:r>
      <w:r w:rsidR="00F82F01" w:rsidRPr="00731B53">
        <w:rPr>
          <w:spacing w:val="1"/>
          <w:sz w:val="24"/>
          <w:szCs w:val="24"/>
        </w:rPr>
        <w:t xml:space="preserve"> </w:t>
      </w:r>
      <w:r w:rsidR="00F82F01" w:rsidRPr="00731B53">
        <w:rPr>
          <w:sz w:val="24"/>
          <w:szCs w:val="24"/>
        </w:rPr>
        <w:t>превышающем</w:t>
      </w:r>
      <w:r w:rsidR="00F82F01" w:rsidRPr="00731B53">
        <w:rPr>
          <w:spacing w:val="1"/>
          <w:sz w:val="24"/>
          <w:szCs w:val="24"/>
        </w:rPr>
        <w:t xml:space="preserve"> </w:t>
      </w:r>
      <w:r w:rsidR="00F82F01" w:rsidRPr="00731B53">
        <w:rPr>
          <w:sz w:val="24"/>
          <w:szCs w:val="24"/>
        </w:rPr>
        <w:t>пороговый,</w:t>
      </w:r>
      <w:r w:rsidR="00F82F01" w:rsidRPr="00731B53">
        <w:rPr>
          <w:spacing w:val="1"/>
          <w:sz w:val="24"/>
          <w:szCs w:val="24"/>
        </w:rPr>
        <w:t xml:space="preserve"> </w:t>
      </w:r>
      <w:r w:rsidR="00F82F01" w:rsidRPr="00731B53">
        <w:rPr>
          <w:sz w:val="24"/>
          <w:szCs w:val="24"/>
        </w:rPr>
        <w:t>достаточном</w:t>
      </w:r>
      <w:r w:rsidR="00F82F01" w:rsidRPr="00731B53">
        <w:rPr>
          <w:spacing w:val="1"/>
          <w:sz w:val="24"/>
          <w:szCs w:val="24"/>
        </w:rPr>
        <w:t xml:space="preserve"> </w:t>
      </w:r>
      <w:r w:rsidR="00F82F01" w:rsidRPr="00731B53">
        <w:rPr>
          <w:sz w:val="24"/>
          <w:szCs w:val="24"/>
        </w:rPr>
        <w:t>для</w:t>
      </w:r>
      <w:r w:rsidR="00F82F01" w:rsidRPr="00731B53">
        <w:rPr>
          <w:spacing w:val="1"/>
          <w:sz w:val="24"/>
          <w:szCs w:val="24"/>
        </w:rPr>
        <w:t xml:space="preserve"> </w:t>
      </w:r>
      <w:r w:rsidR="00F82F01" w:rsidRPr="00731B53">
        <w:rPr>
          <w:sz w:val="24"/>
          <w:szCs w:val="24"/>
        </w:rPr>
        <w:t>делового</w:t>
      </w:r>
      <w:r w:rsidR="00F82F01" w:rsidRPr="00731B53">
        <w:rPr>
          <w:spacing w:val="1"/>
          <w:sz w:val="24"/>
          <w:szCs w:val="24"/>
        </w:rPr>
        <w:t xml:space="preserve"> </w:t>
      </w:r>
      <w:r w:rsidR="00F82F01" w:rsidRPr="00731B53">
        <w:rPr>
          <w:sz w:val="24"/>
          <w:szCs w:val="24"/>
        </w:rPr>
        <w:t>общения</w:t>
      </w:r>
      <w:r w:rsidR="00F82F01" w:rsidRPr="00731B53">
        <w:rPr>
          <w:spacing w:val="1"/>
          <w:sz w:val="24"/>
          <w:szCs w:val="24"/>
        </w:rPr>
        <w:t xml:space="preserve"> </w:t>
      </w:r>
      <w:r w:rsidR="00F82F01" w:rsidRPr="00731B53">
        <w:rPr>
          <w:sz w:val="24"/>
          <w:szCs w:val="24"/>
        </w:rPr>
        <w:t>в</w:t>
      </w:r>
      <w:r w:rsidR="00F82F01" w:rsidRPr="00731B53">
        <w:rPr>
          <w:spacing w:val="1"/>
          <w:sz w:val="24"/>
          <w:szCs w:val="24"/>
        </w:rPr>
        <w:t xml:space="preserve"> </w:t>
      </w:r>
      <w:r w:rsidR="00F82F01" w:rsidRPr="00731B53">
        <w:rPr>
          <w:sz w:val="24"/>
          <w:szCs w:val="24"/>
        </w:rPr>
        <w:t>рамках</w:t>
      </w:r>
      <w:r w:rsidR="00F82F01" w:rsidRPr="00731B53">
        <w:rPr>
          <w:spacing w:val="1"/>
          <w:sz w:val="24"/>
          <w:szCs w:val="24"/>
        </w:rPr>
        <w:t xml:space="preserve"> </w:t>
      </w:r>
      <w:r w:rsidR="00F82F01" w:rsidRPr="00731B53">
        <w:rPr>
          <w:sz w:val="24"/>
          <w:szCs w:val="24"/>
        </w:rPr>
        <w:t>выбранного</w:t>
      </w:r>
      <w:r w:rsidR="00F82F01" w:rsidRPr="00731B53">
        <w:rPr>
          <w:spacing w:val="1"/>
          <w:sz w:val="24"/>
          <w:szCs w:val="24"/>
        </w:rPr>
        <w:t xml:space="preserve"> </w:t>
      </w:r>
      <w:r w:rsidR="00F82F01" w:rsidRPr="00731B53">
        <w:rPr>
          <w:sz w:val="24"/>
          <w:szCs w:val="24"/>
        </w:rPr>
        <w:t>профиля</w:t>
      </w:r>
      <w:r w:rsidR="00F82F01" w:rsidRPr="00731B53">
        <w:rPr>
          <w:spacing w:val="1"/>
          <w:sz w:val="24"/>
          <w:szCs w:val="24"/>
        </w:rPr>
        <w:t xml:space="preserve"> </w:t>
      </w:r>
      <w:r w:rsidR="00F82F01" w:rsidRPr="00731B53">
        <w:rPr>
          <w:sz w:val="24"/>
          <w:szCs w:val="24"/>
        </w:rPr>
        <w:t>в</w:t>
      </w:r>
      <w:r w:rsidR="00F82F01" w:rsidRPr="00731B53">
        <w:rPr>
          <w:spacing w:val="1"/>
          <w:sz w:val="24"/>
          <w:szCs w:val="24"/>
        </w:rPr>
        <w:t xml:space="preserve"> </w:t>
      </w:r>
      <w:r w:rsidR="00F82F01" w:rsidRPr="00731B53">
        <w:rPr>
          <w:sz w:val="24"/>
          <w:szCs w:val="24"/>
        </w:rPr>
        <w:t>совокупности ее составляющих - речевой (говорение, аудирование, чтение и письменная</w:t>
      </w:r>
      <w:r w:rsidR="00F82F01" w:rsidRPr="00731B53">
        <w:rPr>
          <w:spacing w:val="-62"/>
          <w:sz w:val="24"/>
          <w:szCs w:val="24"/>
        </w:rPr>
        <w:t xml:space="preserve"> </w:t>
      </w:r>
      <w:r w:rsidR="00F82F01" w:rsidRPr="00731B53">
        <w:rPr>
          <w:sz w:val="24"/>
          <w:szCs w:val="24"/>
        </w:rPr>
        <w:t>речь), языковой (орфография, пунктуация, фонетическая, лексическая и грамматическая</w:t>
      </w:r>
      <w:r w:rsidR="00F82F01" w:rsidRPr="00731B53">
        <w:rPr>
          <w:spacing w:val="1"/>
          <w:sz w:val="24"/>
          <w:szCs w:val="24"/>
        </w:rPr>
        <w:t xml:space="preserve"> </w:t>
      </w:r>
      <w:r w:rsidR="00F82F01" w:rsidRPr="00731B53">
        <w:rPr>
          <w:sz w:val="24"/>
          <w:szCs w:val="24"/>
        </w:rPr>
        <w:t>стороны</w:t>
      </w:r>
      <w:r w:rsidR="00F82F01" w:rsidRPr="00731B53">
        <w:rPr>
          <w:spacing w:val="1"/>
          <w:sz w:val="24"/>
          <w:szCs w:val="24"/>
        </w:rPr>
        <w:t xml:space="preserve"> </w:t>
      </w:r>
      <w:r w:rsidR="00F82F01" w:rsidRPr="00731B53">
        <w:rPr>
          <w:sz w:val="24"/>
          <w:szCs w:val="24"/>
        </w:rPr>
        <w:t>речи),</w:t>
      </w:r>
      <w:r w:rsidR="00F82F01" w:rsidRPr="00731B53">
        <w:rPr>
          <w:spacing w:val="1"/>
          <w:sz w:val="24"/>
          <w:szCs w:val="24"/>
        </w:rPr>
        <w:t xml:space="preserve"> </w:t>
      </w:r>
      <w:r w:rsidR="00F82F01" w:rsidRPr="00731B53">
        <w:rPr>
          <w:sz w:val="24"/>
          <w:szCs w:val="24"/>
        </w:rPr>
        <w:t>социокультурной,</w:t>
      </w:r>
      <w:r w:rsidR="00F82F01" w:rsidRPr="00731B53">
        <w:rPr>
          <w:spacing w:val="1"/>
          <w:sz w:val="24"/>
          <w:szCs w:val="24"/>
        </w:rPr>
        <w:t xml:space="preserve"> </w:t>
      </w:r>
      <w:r w:rsidR="00F82F01" w:rsidRPr="00731B53">
        <w:rPr>
          <w:sz w:val="24"/>
          <w:szCs w:val="24"/>
        </w:rPr>
        <w:t>компенсаторной,</w:t>
      </w:r>
      <w:r w:rsidR="00F82F01" w:rsidRPr="00731B53">
        <w:rPr>
          <w:spacing w:val="1"/>
          <w:sz w:val="24"/>
          <w:szCs w:val="24"/>
        </w:rPr>
        <w:t xml:space="preserve"> </w:t>
      </w:r>
      <w:r w:rsidR="00F82F01" w:rsidRPr="00731B53">
        <w:rPr>
          <w:sz w:val="24"/>
          <w:szCs w:val="24"/>
        </w:rPr>
        <w:t>метапредметной</w:t>
      </w:r>
      <w:r w:rsidR="00F82F01" w:rsidRPr="00731B53">
        <w:rPr>
          <w:spacing w:val="1"/>
          <w:sz w:val="24"/>
          <w:szCs w:val="24"/>
        </w:rPr>
        <w:t xml:space="preserve"> </w:t>
      </w:r>
      <w:r w:rsidR="00F82F01" w:rsidRPr="00731B53">
        <w:rPr>
          <w:sz w:val="24"/>
          <w:szCs w:val="24"/>
        </w:rPr>
        <w:t>(учебно-</w:t>
      </w:r>
      <w:r w:rsidR="00F82F01" w:rsidRPr="00731B53">
        <w:rPr>
          <w:spacing w:val="-62"/>
          <w:sz w:val="24"/>
          <w:szCs w:val="24"/>
        </w:rPr>
        <w:t xml:space="preserve"> </w:t>
      </w:r>
      <w:r w:rsidR="00F82F01" w:rsidRPr="00731B53">
        <w:rPr>
          <w:sz w:val="24"/>
          <w:szCs w:val="24"/>
        </w:rPr>
        <w:t>познавательной):</w:t>
      </w:r>
    </w:p>
    <w:p w:rsidR="00657FE0" w:rsidRPr="00731B53" w:rsidRDefault="00F82F01" w:rsidP="00867651">
      <w:pPr>
        <w:pStyle w:val="a7"/>
        <w:ind w:left="0"/>
        <w:rPr>
          <w:sz w:val="24"/>
          <w:szCs w:val="24"/>
        </w:rPr>
      </w:pPr>
      <w:r w:rsidRPr="00731B53">
        <w:rPr>
          <w:sz w:val="24"/>
          <w:szCs w:val="24"/>
        </w:rPr>
        <w:t>По</w:t>
      </w:r>
      <w:r w:rsidRPr="00731B53">
        <w:rPr>
          <w:spacing w:val="-4"/>
          <w:sz w:val="24"/>
          <w:szCs w:val="24"/>
        </w:rPr>
        <w:t xml:space="preserve"> </w:t>
      </w:r>
      <w:r w:rsidRPr="00731B53">
        <w:rPr>
          <w:sz w:val="24"/>
          <w:szCs w:val="24"/>
        </w:rPr>
        <w:t>учебному</w:t>
      </w:r>
      <w:r w:rsidRPr="00731B53">
        <w:rPr>
          <w:spacing w:val="-4"/>
          <w:sz w:val="24"/>
          <w:szCs w:val="24"/>
        </w:rPr>
        <w:t xml:space="preserve"> </w:t>
      </w:r>
      <w:r w:rsidRPr="00731B53">
        <w:rPr>
          <w:sz w:val="24"/>
          <w:szCs w:val="24"/>
        </w:rPr>
        <w:t>предмету</w:t>
      </w:r>
      <w:r w:rsidRPr="00731B53">
        <w:rPr>
          <w:spacing w:val="-4"/>
          <w:sz w:val="24"/>
          <w:szCs w:val="24"/>
        </w:rPr>
        <w:t xml:space="preserve"> </w:t>
      </w:r>
      <w:r w:rsidRPr="00731B53">
        <w:rPr>
          <w:b/>
          <w:sz w:val="24"/>
          <w:szCs w:val="24"/>
        </w:rPr>
        <w:t>"Иностранный</w:t>
      </w:r>
      <w:r w:rsidRPr="00731B53">
        <w:rPr>
          <w:b/>
          <w:spacing w:val="-2"/>
          <w:sz w:val="24"/>
          <w:szCs w:val="24"/>
        </w:rPr>
        <w:t xml:space="preserve"> </w:t>
      </w:r>
      <w:r w:rsidRPr="00731B53">
        <w:rPr>
          <w:b/>
          <w:sz w:val="24"/>
          <w:szCs w:val="24"/>
        </w:rPr>
        <w:t>язык"</w:t>
      </w:r>
      <w:r w:rsidRPr="00731B53">
        <w:rPr>
          <w:spacing w:val="-4"/>
          <w:sz w:val="24"/>
          <w:szCs w:val="24"/>
        </w:rPr>
        <w:t xml:space="preserve"> </w:t>
      </w:r>
      <w:r w:rsidRPr="00731B53">
        <w:rPr>
          <w:sz w:val="24"/>
          <w:szCs w:val="24"/>
        </w:rPr>
        <w:t>(базовый</w:t>
      </w:r>
      <w:r w:rsidRPr="00731B53">
        <w:rPr>
          <w:spacing w:val="-3"/>
          <w:sz w:val="24"/>
          <w:szCs w:val="24"/>
        </w:rPr>
        <w:t xml:space="preserve"> </w:t>
      </w:r>
      <w:r w:rsidRPr="00731B53">
        <w:rPr>
          <w:sz w:val="24"/>
          <w:szCs w:val="24"/>
        </w:rPr>
        <w:t>уровень):</w:t>
      </w:r>
    </w:p>
    <w:p w:rsidR="00657FE0" w:rsidRPr="00731B53" w:rsidRDefault="00F82F01" w:rsidP="00867651">
      <w:pPr>
        <w:pStyle w:val="aa"/>
        <w:numPr>
          <w:ilvl w:val="0"/>
          <w:numId w:val="21"/>
        </w:numPr>
        <w:tabs>
          <w:tab w:val="left" w:pos="845"/>
        </w:tabs>
        <w:ind w:left="0" w:firstLine="0"/>
        <w:rPr>
          <w:sz w:val="24"/>
          <w:szCs w:val="24"/>
        </w:rPr>
      </w:pPr>
      <w:r w:rsidRPr="00731B53">
        <w:rPr>
          <w:sz w:val="24"/>
          <w:szCs w:val="24"/>
        </w:rPr>
        <w:t>овладение</w:t>
      </w:r>
      <w:r w:rsidRPr="00731B53">
        <w:rPr>
          <w:spacing w:val="1"/>
          <w:sz w:val="24"/>
          <w:szCs w:val="24"/>
        </w:rPr>
        <w:t xml:space="preserve"> </w:t>
      </w:r>
      <w:r w:rsidRPr="00731B53">
        <w:rPr>
          <w:sz w:val="24"/>
          <w:szCs w:val="24"/>
        </w:rPr>
        <w:t>основными</w:t>
      </w:r>
      <w:r w:rsidRPr="00731B53">
        <w:rPr>
          <w:spacing w:val="1"/>
          <w:sz w:val="24"/>
          <w:szCs w:val="24"/>
        </w:rPr>
        <w:t xml:space="preserve"> </w:t>
      </w:r>
      <w:r w:rsidRPr="00731B53">
        <w:rPr>
          <w:sz w:val="24"/>
          <w:szCs w:val="24"/>
        </w:rPr>
        <w:t>видами</w:t>
      </w:r>
      <w:r w:rsidRPr="00731B53">
        <w:rPr>
          <w:spacing w:val="1"/>
          <w:sz w:val="24"/>
          <w:szCs w:val="24"/>
        </w:rPr>
        <w:t xml:space="preserve"> </w:t>
      </w:r>
      <w:r w:rsidRPr="00731B53">
        <w:rPr>
          <w:sz w:val="24"/>
          <w:szCs w:val="24"/>
        </w:rPr>
        <w:t>речевой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рамках</w:t>
      </w:r>
      <w:r w:rsidRPr="00731B53">
        <w:rPr>
          <w:spacing w:val="1"/>
          <w:sz w:val="24"/>
          <w:szCs w:val="24"/>
        </w:rPr>
        <w:t xml:space="preserve"> </w:t>
      </w:r>
      <w:r w:rsidRPr="00731B53">
        <w:rPr>
          <w:sz w:val="24"/>
          <w:szCs w:val="24"/>
        </w:rPr>
        <w:t>следующего</w:t>
      </w:r>
      <w:r w:rsidRPr="00731B53">
        <w:rPr>
          <w:spacing w:val="1"/>
          <w:sz w:val="24"/>
          <w:szCs w:val="24"/>
        </w:rPr>
        <w:t xml:space="preserve"> </w:t>
      </w:r>
      <w:r w:rsidRPr="00731B53">
        <w:rPr>
          <w:sz w:val="24"/>
          <w:szCs w:val="24"/>
        </w:rPr>
        <w:t>тематического</w:t>
      </w:r>
      <w:r w:rsidRPr="00731B53">
        <w:rPr>
          <w:spacing w:val="1"/>
          <w:sz w:val="24"/>
          <w:szCs w:val="24"/>
        </w:rPr>
        <w:t xml:space="preserve"> </w:t>
      </w:r>
      <w:r w:rsidRPr="00731B53">
        <w:rPr>
          <w:sz w:val="24"/>
          <w:szCs w:val="24"/>
        </w:rPr>
        <w:t>содержания</w:t>
      </w:r>
      <w:r w:rsidRPr="00731B53">
        <w:rPr>
          <w:spacing w:val="1"/>
          <w:sz w:val="24"/>
          <w:szCs w:val="24"/>
        </w:rPr>
        <w:t xml:space="preserve"> </w:t>
      </w:r>
      <w:r w:rsidRPr="00731B53">
        <w:rPr>
          <w:sz w:val="24"/>
          <w:szCs w:val="24"/>
        </w:rPr>
        <w:t>речи:</w:t>
      </w:r>
      <w:r w:rsidRPr="00731B53">
        <w:rPr>
          <w:spacing w:val="1"/>
          <w:sz w:val="24"/>
          <w:szCs w:val="24"/>
        </w:rPr>
        <w:t xml:space="preserve"> </w:t>
      </w:r>
      <w:r w:rsidRPr="00731B53">
        <w:rPr>
          <w:sz w:val="24"/>
          <w:szCs w:val="24"/>
        </w:rPr>
        <w:t>Межличностные</w:t>
      </w:r>
      <w:r w:rsidRPr="00731B53">
        <w:rPr>
          <w:spacing w:val="1"/>
          <w:sz w:val="24"/>
          <w:szCs w:val="24"/>
        </w:rPr>
        <w:t xml:space="preserve"> </w:t>
      </w:r>
      <w:r w:rsidRPr="00731B53">
        <w:rPr>
          <w:sz w:val="24"/>
          <w:szCs w:val="24"/>
        </w:rPr>
        <w:t>отношения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семье,</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друзьями</w:t>
      </w:r>
      <w:r w:rsidRPr="00731B53">
        <w:rPr>
          <w:spacing w:val="1"/>
          <w:sz w:val="24"/>
          <w:szCs w:val="24"/>
        </w:rPr>
        <w:t xml:space="preserve"> </w:t>
      </w:r>
      <w:r w:rsidRPr="00731B53">
        <w:rPr>
          <w:sz w:val="24"/>
          <w:szCs w:val="24"/>
        </w:rPr>
        <w:t>и</w:t>
      </w:r>
      <w:r w:rsidRPr="00731B53">
        <w:rPr>
          <w:spacing w:val="-62"/>
          <w:sz w:val="24"/>
          <w:szCs w:val="24"/>
        </w:rPr>
        <w:t xml:space="preserve"> </w:t>
      </w:r>
      <w:r w:rsidRPr="00731B53">
        <w:rPr>
          <w:sz w:val="24"/>
          <w:szCs w:val="24"/>
        </w:rPr>
        <w:t>знакомыми. Конфликтные ситуации, их предупреждение и разрешение. Внешность и</w:t>
      </w:r>
      <w:r w:rsidRPr="00731B53">
        <w:rPr>
          <w:spacing w:val="1"/>
          <w:sz w:val="24"/>
          <w:szCs w:val="24"/>
        </w:rPr>
        <w:t xml:space="preserve"> </w:t>
      </w:r>
      <w:r w:rsidRPr="00731B53">
        <w:rPr>
          <w:sz w:val="24"/>
          <w:szCs w:val="24"/>
        </w:rPr>
        <w:t>характер человека и литературного персонажа. Повседневная жизнь. Здоровый образ</w:t>
      </w:r>
      <w:r w:rsidRPr="00731B53">
        <w:rPr>
          <w:spacing w:val="1"/>
          <w:sz w:val="24"/>
          <w:szCs w:val="24"/>
        </w:rPr>
        <w:t xml:space="preserve"> </w:t>
      </w:r>
      <w:r w:rsidRPr="00731B53">
        <w:rPr>
          <w:sz w:val="24"/>
          <w:szCs w:val="24"/>
        </w:rPr>
        <w:t>жизни.</w:t>
      </w:r>
      <w:r w:rsidRPr="00731B53">
        <w:rPr>
          <w:spacing w:val="1"/>
          <w:sz w:val="24"/>
          <w:szCs w:val="24"/>
        </w:rPr>
        <w:t xml:space="preserve"> </w:t>
      </w:r>
      <w:r w:rsidRPr="00731B53">
        <w:rPr>
          <w:sz w:val="24"/>
          <w:szCs w:val="24"/>
        </w:rPr>
        <w:t>Школьное</w:t>
      </w:r>
      <w:r w:rsidRPr="00731B53">
        <w:rPr>
          <w:spacing w:val="1"/>
          <w:sz w:val="24"/>
          <w:szCs w:val="24"/>
        </w:rPr>
        <w:t xml:space="preserve"> </w:t>
      </w:r>
      <w:r w:rsidRPr="00731B53">
        <w:rPr>
          <w:sz w:val="24"/>
          <w:szCs w:val="24"/>
        </w:rPr>
        <w:t>образование.</w:t>
      </w:r>
      <w:r w:rsidRPr="00731B53">
        <w:rPr>
          <w:spacing w:val="1"/>
          <w:sz w:val="24"/>
          <w:szCs w:val="24"/>
        </w:rPr>
        <w:t xml:space="preserve"> </w:t>
      </w:r>
      <w:r w:rsidRPr="00731B53">
        <w:rPr>
          <w:sz w:val="24"/>
          <w:szCs w:val="24"/>
        </w:rPr>
        <w:t>Выбор</w:t>
      </w:r>
      <w:r w:rsidRPr="00731B53">
        <w:rPr>
          <w:spacing w:val="1"/>
          <w:sz w:val="24"/>
          <w:szCs w:val="24"/>
        </w:rPr>
        <w:t xml:space="preserve"> </w:t>
      </w:r>
      <w:r w:rsidRPr="00731B53">
        <w:rPr>
          <w:sz w:val="24"/>
          <w:szCs w:val="24"/>
        </w:rPr>
        <w:t>профессии.</w:t>
      </w:r>
      <w:r w:rsidRPr="00731B53">
        <w:rPr>
          <w:spacing w:val="1"/>
          <w:sz w:val="24"/>
          <w:szCs w:val="24"/>
        </w:rPr>
        <w:t xml:space="preserve"> </w:t>
      </w:r>
      <w:r w:rsidRPr="00731B53">
        <w:rPr>
          <w:sz w:val="24"/>
          <w:szCs w:val="24"/>
        </w:rPr>
        <w:t>Альтернативы</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продолжении</w:t>
      </w:r>
      <w:r w:rsidRPr="00731B53">
        <w:rPr>
          <w:spacing w:val="1"/>
          <w:sz w:val="24"/>
          <w:szCs w:val="24"/>
        </w:rPr>
        <w:t xml:space="preserve"> </w:t>
      </w:r>
      <w:r w:rsidRPr="00731B53">
        <w:rPr>
          <w:sz w:val="24"/>
          <w:szCs w:val="24"/>
        </w:rPr>
        <w:t>образования. Роль иностранного языка в современном мире. Молодежь в современном</w:t>
      </w:r>
      <w:r w:rsidRPr="00731B53">
        <w:rPr>
          <w:spacing w:val="1"/>
          <w:sz w:val="24"/>
          <w:szCs w:val="24"/>
        </w:rPr>
        <w:t xml:space="preserve"> </w:t>
      </w:r>
      <w:r w:rsidRPr="00731B53">
        <w:rPr>
          <w:sz w:val="24"/>
          <w:szCs w:val="24"/>
        </w:rPr>
        <w:t>обществе. Досуг молодежи. Природа и экология. Технический прогресс, современные</w:t>
      </w:r>
      <w:r w:rsidRPr="00731B53">
        <w:rPr>
          <w:spacing w:val="1"/>
          <w:sz w:val="24"/>
          <w:szCs w:val="24"/>
        </w:rPr>
        <w:t xml:space="preserve"> </w:t>
      </w:r>
      <w:r w:rsidRPr="00731B53">
        <w:rPr>
          <w:sz w:val="24"/>
          <w:szCs w:val="24"/>
        </w:rPr>
        <w:t>средства</w:t>
      </w:r>
      <w:r w:rsidRPr="00731B53">
        <w:rPr>
          <w:spacing w:val="1"/>
          <w:sz w:val="24"/>
          <w:szCs w:val="24"/>
        </w:rPr>
        <w:t xml:space="preserve"> </w:t>
      </w:r>
      <w:r w:rsidRPr="00731B53">
        <w:rPr>
          <w:sz w:val="24"/>
          <w:szCs w:val="24"/>
        </w:rPr>
        <w:t>информации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коммуникации,</w:t>
      </w:r>
      <w:r w:rsidRPr="00731B53">
        <w:rPr>
          <w:spacing w:val="1"/>
          <w:sz w:val="24"/>
          <w:szCs w:val="24"/>
        </w:rPr>
        <w:t xml:space="preserve"> </w:t>
      </w:r>
      <w:r w:rsidRPr="00731B53">
        <w:rPr>
          <w:sz w:val="24"/>
          <w:szCs w:val="24"/>
        </w:rPr>
        <w:t>Интернет-безопасность.</w:t>
      </w:r>
      <w:r w:rsidRPr="00731B53">
        <w:rPr>
          <w:spacing w:val="1"/>
          <w:sz w:val="24"/>
          <w:szCs w:val="24"/>
        </w:rPr>
        <w:t xml:space="preserve"> </w:t>
      </w:r>
      <w:r w:rsidRPr="00731B53">
        <w:rPr>
          <w:sz w:val="24"/>
          <w:szCs w:val="24"/>
        </w:rPr>
        <w:t>Родная</w:t>
      </w:r>
      <w:r w:rsidRPr="00731B53">
        <w:rPr>
          <w:spacing w:val="1"/>
          <w:sz w:val="24"/>
          <w:szCs w:val="24"/>
        </w:rPr>
        <w:t xml:space="preserve"> </w:t>
      </w:r>
      <w:r w:rsidRPr="00731B53">
        <w:rPr>
          <w:sz w:val="24"/>
          <w:szCs w:val="24"/>
        </w:rPr>
        <w:t>страна</w:t>
      </w:r>
      <w:r w:rsidRPr="00731B53">
        <w:rPr>
          <w:spacing w:val="1"/>
          <w:sz w:val="24"/>
          <w:szCs w:val="24"/>
        </w:rPr>
        <w:t xml:space="preserve"> </w:t>
      </w:r>
      <w:r w:rsidRPr="00731B53">
        <w:rPr>
          <w:sz w:val="24"/>
          <w:szCs w:val="24"/>
        </w:rPr>
        <w:t>и</w:t>
      </w:r>
      <w:r w:rsidRPr="00731B53">
        <w:rPr>
          <w:spacing w:val="-62"/>
          <w:sz w:val="24"/>
          <w:szCs w:val="24"/>
        </w:rPr>
        <w:t xml:space="preserve"> </w:t>
      </w:r>
      <w:r w:rsidRPr="00731B53">
        <w:rPr>
          <w:sz w:val="24"/>
          <w:szCs w:val="24"/>
        </w:rPr>
        <w:t>страна/страны</w:t>
      </w:r>
      <w:r w:rsidRPr="00731B53">
        <w:rPr>
          <w:spacing w:val="1"/>
          <w:sz w:val="24"/>
          <w:szCs w:val="24"/>
        </w:rPr>
        <w:t xml:space="preserve"> </w:t>
      </w:r>
      <w:r w:rsidRPr="00731B53">
        <w:rPr>
          <w:sz w:val="24"/>
          <w:szCs w:val="24"/>
        </w:rPr>
        <w:t>изучаемого</w:t>
      </w:r>
      <w:r w:rsidRPr="00731B53">
        <w:rPr>
          <w:spacing w:val="1"/>
          <w:sz w:val="24"/>
          <w:szCs w:val="24"/>
        </w:rPr>
        <w:t xml:space="preserve"> </w:t>
      </w:r>
      <w:r w:rsidRPr="00731B53">
        <w:rPr>
          <w:sz w:val="24"/>
          <w:szCs w:val="24"/>
        </w:rPr>
        <w:t>языка.</w:t>
      </w:r>
      <w:r w:rsidRPr="00731B53">
        <w:rPr>
          <w:spacing w:val="1"/>
          <w:sz w:val="24"/>
          <w:szCs w:val="24"/>
        </w:rPr>
        <w:t xml:space="preserve"> </w:t>
      </w:r>
      <w:r w:rsidRPr="00731B53">
        <w:rPr>
          <w:sz w:val="24"/>
          <w:szCs w:val="24"/>
        </w:rPr>
        <w:t>Выдающиеся</w:t>
      </w:r>
      <w:r w:rsidRPr="00731B53">
        <w:rPr>
          <w:spacing w:val="1"/>
          <w:sz w:val="24"/>
          <w:szCs w:val="24"/>
        </w:rPr>
        <w:t xml:space="preserve"> </w:t>
      </w:r>
      <w:r w:rsidRPr="00731B53">
        <w:rPr>
          <w:sz w:val="24"/>
          <w:szCs w:val="24"/>
        </w:rPr>
        <w:t>люди</w:t>
      </w:r>
      <w:r w:rsidRPr="00731B53">
        <w:rPr>
          <w:spacing w:val="1"/>
          <w:sz w:val="24"/>
          <w:szCs w:val="24"/>
        </w:rPr>
        <w:t xml:space="preserve"> </w:t>
      </w:r>
      <w:r w:rsidRPr="00731B53">
        <w:rPr>
          <w:sz w:val="24"/>
          <w:szCs w:val="24"/>
        </w:rPr>
        <w:t>родной</w:t>
      </w:r>
      <w:r w:rsidRPr="00731B53">
        <w:rPr>
          <w:spacing w:val="1"/>
          <w:sz w:val="24"/>
          <w:szCs w:val="24"/>
        </w:rPr>
        <w:t xml:space="preserve"> </w:t>
      </w:r>
      <w:r w:rsidRPr="00731B53">
        <w:rPr>
          <w:sz w:val="24"/>
          <w:szCs w:val="24"/>
        </w:rPr>
        <w:t>страны</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страны/стран</w:t>
      </w:r>
      <w:r w:rsidRPr="00731B53">
        <w:rPr>
          <w:spacing w:val="-62"/>
          <w:sz w:val="24"/>
          <w:szCs w:val="24"/>
        </w:rPr>
        <w:t xml:space="preserve"> </w:t>
      </w:r>
      <w:r w:rsidRPr="00731B53">
        <w:rPr>
          <w:sz w:val="24"/>
          <w:szCs w:val="24"/>
        </w:rPr>
        <w:t>изучаемого языка:</w:t>
      </w:r>
    </w:p>
    <w:p w:rsidR="00657FE0" w:rsidRPr="00731B53" w:rsidRDefault="00F82F01" w:rsidP="00867651">
      <w:pPr>
        <w:pStyle w:val="a7"/>
        <w:ind w:left="0"/>
        <w:rPr>
          <w:sz w:val="24"/>
          <w:szCs w:val="24"/>
        </w:rPr>
      </w:pPr>
      <w:r w:rsidRPr="00731B53">
        <w:rPr>
          <w:sz w:val="24"/>
          <w:szCs w:val="24"/>
        </w:rPr>
        <w:t>говорение:</w:t>
      </w:r>
      <w:r w:rsidRPr="00731B53">
        <w:rPr>
          <w:spacing w:val="1"/>
          <w:sz w:val="24"/>
          <w:szCs w:val="24"/>
        </w:rPr>
        <w:t xml:space="preserve"> </w:t>
      </w:r>
      <w:r w:rsidRPr="00731B53">
        <w:rPr>
          <w:sz w:val="24"/>
          <w:szCs w:val="24"/>
        </w:rPr>
        <w:t>уметь</w:t>
      </w:r>
      <w:r w:rsidRPr="00731B53">
        <w:rPr>
          <w:spacing w:val="1"/>
          <w:sz w:val="24"/>
          <w:szCs w:val="24"/>
        </w:rPr>
        <w:t xml:space="preserve"> </w:t>
      </w:r>
      <w:r w:rsidRPr="00731B53">
        <w:rPr>
          <w:sz w:val="24"/>
          <w:szCs w:val="24"/>
        </w:rPr>
        <w:t>вести</w:t>
      </w:r>
      <w:r w:rsidRPr="00731B53">
        <w:rPr>
          <w:spacing w:val="1"/>
          <w:sz w:val="24"/>
          <w:szCs w:val="24"/>
        </w:rPr>
        <w:t xml:space="preserve"> </w:t>
      </w:r>
      <w:r w:rsidRPr="00731B53">
        <w:rPr>
          <w:sz w:val="24"/>
          <w:szCs w:val="24"/>
        </w:rPr>
        <w:t>разные</w:t>
      </w:r>
      <w:r w:rsidRPr="00731B53">
        <w:rPr>
          <w:spacing w:val="1"/>
          <w:sz w:val="24"/>
          <w:szCs w:val="24"/>
        </w:rPr>
        <w:t xml:space="preserve"> </w:t>
      </w:r>
      <w:r w:rsidRPr="00731B53">
        <w:rPr>
          <w:sz w:val="24"/>
          <w:szCs w:val="24"/>
        </w:rPr>
        <w:t>виды</w:t>
      </w:r>
      <w:r w:rsidRPr="00731B53">
        <w:rPr>
          <w:spacing w:val="1"/>
          <w:sz w:val="24"/>
          <w:szCs w:val="24"/>
        </w:rPr>
        <w:t xml:space="preserve"> </w:t>
      </w:r>
      <w:r w:rsidRPr="00731B53">
        <w:rPr>
          <w:sz w:val="24"/>
          <w:szCs w:val="24"/>
        </w:rPr>
        <w:t>диалога</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том</w:t>
      </w:r>
      <w:r w:rsidRPr="00731B53">
        <w:rPr>
          <w:spacing w:val="1"/>
          <w:sz w:val="24"/>
          <w:szCs w:val="24"/>
        </w:rPr>
        <w:t xml:space="preserve"> </w:t>
      </w:r>
      <w:r w:rsidRPr="00731B53">
        <w:rPr>
          <w:sz w:val="24"/>
          <w:szCs w:val="24"/>
        </w:rPr>
        <w:t>числе</w:t>
      </w:r>
      <w:r w:rsidRPr="00731B53">
        <w:rPr>
          <w:spacing w:val="1"/>
          <w:sz w:val="24"/>
          <w:szCs w:val="24"/>
        </w:rPr>
        <w:t xml:space="preserve"> </w:t>
      </w:r>
      <w:r w:rsidRPr="00731B53">
        <w:rPr>
          <w:sz w:val="24"/>
          <w:szCs w:val="24"/>
        </w:rPr>
        <w:t>комбинированный)</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стандартных ситуациях неофициального и официального общения объемом до 9 реплик</w:t>
      </w:r>
      <w:r w:rsidRPr="00731B53">
        <w:rPr>
          <w:spacing w:val="1"/>
          <w:sz w:val="24"/>
          <w:szCs w:val="24"/>
        </w:rPr>
        <w:t xml:space="preserve"> </w:t>
      </w:r>
      <w:r w:rsidRPr="00731B53">
        <w:rPr>
          <w:sz w:val="24"/>
          <w:szCs w:val="24"/>
        </w:rPr>
        <w:t>со стороны каждого собеседника в рамках отобранного тематического содержания речи</w:t>
      </w:r>
      <w:r w:rsidRPr="00731B53">
        <w:rPr>
          <w:spacing w:val="1"/>
          <w:sz w:val="24"/>
          <w:szCs w:val="24"/>
        </w:rPr>
        <w:t xml:space="preserve"> </w:t>
      </w:r>
      <w:r w:rsidRPr="00731B53">
        <w:rPr>
          <w:sz w:val="24"/>
          <w:szCs w:val="24"/>
        </w:rPr>
        <w:t>с</w:t>
      </w:r>
      <w:r w:rsidRPr="00731B53">
        <w:rPr>
          <w:spacing w:val="-2"/>
          <w:sz w:val="24"/>
          <w:szCs w:val="24"/>
        </w:rPr>
        <w:t xml:space="preserve"> </w:t>
      </w:r>
      <w:r w:rsidRPr="00731B53">
        <w:rPr>
          <w:sz w:val="24"/>
          <w:szCs w:val="24"/>
        </w:rPr>
        <w:t>соблюдением</w:t>
      </w:r>
      <w:r w:rsidRPr="00731B53">
        <w:rPr>
          <w:spacing w:val="-2"/>
          <w:sz w:val="24"/>
          <w:szCs w:val="24"/>
        </w:rPr>
        <w:t xml:space="preserve"> </w:t>
      </w:r>
      <w:r w:rsidRPr="00731B53">
        <w:rPr>
          <w:sz w:val="24"/>
          <w:szCs w:val="24"/>
        </w:rPr>
        <w:t>норм</w:t>
      </w:r>
      <w:r w:rsidRPr="00731B53">
        <w:rPr>
          <w:spacing w:val="-3"/>
          <w:sz w:val="24"/>
          <w:szCs w:val="24"/>
        </w:rPr>
        <w:t xml:space="preserve"> </w:t>
      </w:r>
      <w:r w:rsidRPr="00731B53">
        <w:rPr>
          <w:sz w:val="24"/>
          <w:szCs w:val="24"/>
        </w:rPr>
        <w:t>речевого</w:t>
      </w:r>
      <w:r w:rsidRPr="00731B53">
        <w:rPr>
          <w:spacing w:val="-2"/>
          <w:sz w:val="24"/>
          <w:szCs w:val="24"/>
        </w:rPr>
        <w:t xml:space="preserve"> </w:t>
      </w:r>
      <w:r w:rsidRPr="00731B53">
        <w:rPr>
          <w:sz w:val="24"/>
          <w:szCs w:val="24"/>
        </w:rPr>
        <w:t>этикета, принятых</w:t>
      </w:r>
      <w:r w:rsidRPr="00731B53">
        <w:rPr>
          <w:spacing w:val="-2"/>
          <w:sz w:val="24"/>
          <w:szCs w:val="24"/>
        </w:rPr>
        <w:t xml:space="preserve"> </w:t>
      </w:r>
      <w:r w:rsidRPr="00731B53">
        <w:rPr>
          <w:sz w:val="24"/>
          <w:szCs w:val="24"/>
        </w:rPr>
        <w:t>в</w:t>
      </w:r>
      <w:r w:rsidRPr="00731B53">
        <w:rPr>
          <w:spacing w:val="-1"/>
          <w:sz w:val="24"/>
          <w:szCs w:val="24"/>
        </w:rPr>
        <w:t xml:space="preserve"> </w:t>
      </w:r>
      <w:r w:rsidRPr="00731B53">
        <w:rPr>
          <w:sz w:val="24"/>
          <w:szCs w:val="24"/>
        </w:rPr>
        <w:t>стране/странах</w:t>
      </w:r>
      <w:r w:rsidRPr="00731B53">
        <w:rPr>
          <w:spacing w:val="-1"/>
          <w:sz w:val="24"/>
          <w:szCs w:val="24"/>
        </w:rPr>
        <w:t xml:space="preserve"> </w:t>
      </w:r>
      <w:r w:rsidRPr="00731B53">
        <w:rPr>
          <w:sz w:val="24"/>
          <w:szCs w:val="24"/>
        </w:rPr>
        <w:t>изучаемого</w:t>
      </w:r>
      <w:r w:rsidRPr="00731B53">
        <w:rPr>
          <w:spacing w:val="-3"/>
          <w:sz w:val="24"/>
          <w:szCs w:val="24"/>
        </w:rPr>
        <w:t xml:space="preserve"> </w:t>
      </w:r>
      <w:r w:rsidRPr="00731B53">
        <w:rPr>
          <w:sz w:val="24"/>
          <w:szCs w:val="24"/>
        </w:rPr>
        <w:t>языка;</w:t>
      </w:r>
    </w:p>
    <w:p w:rsidR="00657FE0" w:rsidRPr="00731B53" w:rsidRDefault="00F82F01" w:rsidP="00867651">
      <w:pPr>
        <w:pStyle w:val="a7"/>
        <w:ind w:left="0"/>
        <w:rPr>
          <w:sz w:val="24"/>
          <w:szCs w:val="24"/>
        </w:rPr>
      </w:pPr>
      <w:r w:rsidRPr="00731B53">
        <w:rPr>
          <w:sz w:val="24"/>
          <w:szCs w:val="24"/>
        </w:rPr>
        <w:t>создавать</w:t>
      </w:r>
      <w:r w:rsidRPr="00731B53">
        <w:rPr>
          <w:spacing w:val="1"/>
          <w:sz w:val="24"/>
          <w:szCs w:val="24"/>
        </w:rPr>
        <w:t xml:space="preserve"> </w:t>
      </w:r>
      <w:r w:rsidRPr="00731B53">
        <w:rPr>
          <w:sz w:val="24"/>
          <w:szCs w:val="24"/>
        </w:rPr>
        <w:t>устные</w:t>
      </w:r>
      <w:r w:rsidRPr="00731B53">
        <w:rPr>
          <w:spacing w:val="1"/>
          <w:sz w:val="24"/>
          <w:szCs w:val="24"/>
        </w:rPr>
        <w:t xml:space="preserve"> </w:t>
      </w:r>
      <w:r w:rsidRPr="00731B53">
        <w:rPr>
          <w:sz w:val="24"/>
          <w:szCs w:val="24"/>
        </w:rPr>
        <w:t>связные</w:t>
      </w:r>
      <w:r w:rsidRPr="00731B53">
        <w:rPr>
          <w:spacing w:val="1"/>
          <w:sz w:val="24"/>
          <w:szCs w:val="24"/>
        </w:rPr>
        <w:t xml:space="preserve"> </w:t>
      </w:r>
      <w:r w:rsidRPr="00731B53">
        <w:rPr>
          <w:sz w:val="24"/>
          <w:szCs w:val="24"/>
        </w:rPr>
        <w:t>монологические</w:t>
      </w:r>
      <w:r w:rsidRPr="00731B53">
        <w:rPr>
          <w:spacing w:val="1"/>
          <w:sz w:val="24"/>
          <w:szCs w:val="24"/>
        </w:rPr>
        <w:t xml:space="preserve"> </w:t>
      </w:r>
      <w:r w:rsidRPr="00731B53">
        <w:rPr>
          <w:sz w:val="24"/>
          <w:szCs w:val="24"/>
        </w:rPr>
        <w:t>высказывания</w:t>
      </w:r>
      <w:r w:rsidRPr="00731B53">
        <w:rPr>
          <w:spacing w:val="1"/>
          <w:sz w:val="24"/>
          <w:szCs w:val="24"/>
        </w:rPr>
        <w:t xml:space="preserve"> </w:t>
      </w:r>
      <w:r w:rsidRPr="00731B53">
        <w:rPr>
          <w:sz w:val="24"/>
          <w:szCs w:val="24"/>
        </w:rPr>
        <w:t>(описание/характеристика,</w:t>
      </w:r>
      <w:r w:rsidRPr="00731B53">
        <w:rPr>
          <w:spacing w:val="1"/>
          <w:sz w:val="24"/>
          <w:szCs w:val="24"/>
        </w:rPr>
        <w:t xml:space="preserve"> </w:t>
      </w:r>
      <w:r w:rsidRPr="00731B53">
        <w:rPr>
          <w:sz w:val="24"/>
          <w:szCs w:val="24"/>
        </w:rPr>
        <w:t>повествование/сообщение)</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изложением</w:t>
      </w:r>
      <w:r w:rsidRPr="00731B53">
        <w:rPr>
          <w:spacing w:val="1"/>
          <w:sz w:val="24"/>
          <w:szCs w:val="24"/>
        </w:rPr>
        <w:t xml:space="preserve"> </w:t>
      </w:r>
      <w:r w:rsidRPr="00731B53">
        <w:rPr>
          <w:sz w:val="24"/>
          <w:szCs w:val="24"/>
        </w:rPr>
        <w:t>своего</w:t>
      </w:r>
      <w:r w:rsidRPr="00731B53">
        <w:rPr>
          <w:spacing w:val="1"/>
          <w:sz w:val="24"/>
          <w:szCs w:val="24"/>
        </w:rPr>
        <w:t xml:space="preserve"> </w:t>
      </w:r>
      <w:r w:rsidRPr="00731B53">
        <w:rPr>
          <w:sz w:val="24"/>
          <w:szCs w:val="24"/>
        </w:rPr>
        <w:t>мнения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краткой</w:t>
      </w:r>
      <w:r w:rsidRPr="00731B53">
        <w:rPr>
          <w:spacing w:val="1"/>
          <w:sz w:val="24"/>
          <w:szCs w:val="24"/>
        </w:rPr>
        <w:t xml:space="preserve"> </w:t>
      </w:r>
      <w:r w:rsidRPr="00731B53">
        <w:rPr>
          <w:sz w:val="24"/>
          <w:szCs w:val="24"/>
        </w:rPr>
        <w:t>аргументацией</w:t>
      </w:r>
      <w:r w:rsidRPr="00731B53">
        <w:rPr>
          <w:spacing w:val="1"/>
          <w:sz w:val="24"/>
          <w:szCs w:val="24"/>
        </w:rPr>
        <w:t xml:space="preserve"> </w:t>
      </w:r>
      <w:r w:rsidRPr="00731B53">
        <w:rPr>
          <w:sz w:val="24"/>
          <w:szCs w:val="24"/>
        </w:rPr>
        <w:t>объемом 14-15 фраз в рамках отобранного тематического содержания речи; передавать</w:t>
      </w:r>
      <w:r w:rsidRPr="00731B53">
        <w:rPr>
          <w:spacing w:val="1"/>
          <w:sz w:val="24"/>
          <w:szCs w:val="24"/>
        </w:rPr>
        <w:t xml:space="preserve"> </w:t>
      </w:r>
      <w:r w:rsidRPr="00731B53">
        <w:rPr>
          <w:sz w:val="24"/>
          <w:szCs w:val="24"/>
        </w:rPr>
        <w:t>основное</w:t>
      </w:r>
      <w:r w:rsidRPr="00731B53">
        <w:rPr>
          <w:spacing w:val="1"/>
          <w:sz w:val="24"/>
          <w:szCs w:val="24"/>
        </w:rPr>
        <w:t xml:space="preserve"> </w:t>
      </w:r>
      <w:r w:rsidRPr="00731B53">
        <w:rPr>
          <w:sz w:val="24"/>
          <w:szCs w:val="24"/>
        </w:rPr>
        <w:t>содержание</w:t>
      </w:r>
      <w:r w:rsidRPr="00731B53">
        <w:rPr>
          <w:spacing w:val="1"/>
          <w:sz w:val="24"/>
          <w:szCs w:val="24"/>
        </w:rPr>
        <w:t xml:space="preserve"> </w:t>
      </w:r>
      <w:r w:rsidRPr="00731B53">
        <w:rPr>
          <w:sz w:val="24"/>
          <w:szCs w:val="24"/>
        </w:rPr>
        <w:t>прочитанного/прослушанного</w:t>
      </w:r>
      <w:r w:rsidRPr="00731B53">
        <w:rPr>
          <w:spacing w:val="1"/>
          <w:sz w:val="24"/>
          <w:szCs w:val="24"/>
        </w:rPr>
        <w:t xml:space="preserve"> </w:t>
      </w:r>
      <w:r w:rsidRPr="00731B53">
        <w:rPr>
          <w:sz w:val="24"/>
          <w:szCs w:val="24"/>
        </w:rPr>
        <w:t>текста</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выражением</w:t>
      </w:r>
      <w:r w:rsidRPr="00731B53">
        <w:rPr>
          <w:spacing w:val="1"/>
          <w:sz w:val="24"/>
          <w:szCs w:val="24"/>
        </w:rPr>
        <w:t xml:space="preserve"> </w:t>
      </w:r>
      <w:r w:rsidRPr="00731B53">
        <w:rPr>
          <w:sz w:val="24"/>
          <w:szCs w:val="24"/>
        </w:rPr>
        <w:t>своего</w:t>
      </w:r>
      <w:r w:rsidRPr="00731B53">
        <w:rPr>
          <w:spacing w:val="1"/>
          <w:sz w:val="24"/>
          <w:szCs w:val="24"/>
        </w:rPr>
        <w:t xml:space="preserve"> </w:t>
      </w:r>
      <w:r w:rsidRPr="00731B53">
        <w:rPr>
          <w:sz w:val="24"/>
          <w:szCs w:val="24"/>
        </w:rPr>
        <w:t>отношения;</w:t>
      </w:r>
      <w:r w:rsidRPr="00731B53">
        <w:rPr>
          <w:spacing w:val="1"/>
          <w:sz w:val="24"/>
          <w:szCs w:val="24"/>
        </w:rPr>
        <w:t xml:space="preserve"> </w:t>
      </w:r>
      <w:r w:rsidRPr="00731B53">
        <w:rPr>
          <w:sz w:val="24"/>
          <w:szCs w:val="24"/>
        </w:rPr>
        <w:t>устно</w:t>
      </w:r>
      <w:r w:rsidRPr="00731B53">
        <w:rPr>
          <w:spacing w:val="1"/>
          <w:sz w:val="24"/>
          <w:szCs w:val="24"/>
        </w:rPr>
        <w:t xml:space="preserve"> </w:t>
      </w:r>
      <w:r w:rsidRPr="00731B53">
        <w:rPr>
          <w:sz w:val="24"/>
          <w:szCs w:val="24"/>
        </w:rPr>
        <w:t>представлять</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объеме</w:t>
      </w:r>
      <w:r w:rsidRPr="00731B53">
        <w:rPr>
          <w:spacing w:val="1"/>
          <w:sz w:val="24"/>
          <w:szCs w:val="24"/>
        </w:rPr>
        <w:t xml:space="preserve"> </w:t>
      </w:r>
      <w:r w:rsidRPr="00731B53">
        <w:rPr>
          <w:sz w:val="24"/>
          <w:szCs w:val="24"/>
        </w:rPr>
        <w:t>14-15</w:t>
      </w:r>
      <w:r w:rsidRPr="00731B53">
        <w:rPr>
          <w:spacing w:val="1"/>
          <w:sz w:val="24"/>
          <w:szCs w:val="24"/>
        </w:rPr>
        <w:t xml:space="preserve"> </w:t>
      </w:r>
      <w:r w:rsidRPr="00731B53">
        <w:rPr>
          <w:sz w:val="24"/>
          <w:szCs w:val="24"/>
        </w:rPr>
        <w:t>фраз</w:t>
      </w:r>
      <w:r w:rsidRPr="00731B53">
        <w:rPr>
          <w:spacing w:val="66"/>
          <w:sz w:val="24"/>
          <w:szCs w:val="24"/>
        </w:rPr>
        <w:t xml:space="preserve"> </w:t>
      </w:r>
      <w:r w:rsidRPr="00731B53">
        <w:rPr>
          <w:sz w:val="24"/>
          <w:szCs w:val="24"/>
        </w:rPr>
        <w:t>результаты</w:t>
      </w:r>
      <w:r w:rsidRPr="00731B53">
        <w:rPr>
          <w:spacing w:val="66"/>
          <w:sz w:val="24"/>
          <w:szCs w:val="24"/>
        </w:rPr>
        <w:t xml:space="preserve"> </w:t>
      </w:r>
      <w:r w:rsidRPr="00731B53">
        <w:rPr>
          <w:sz w:val="24"/>
          <w:szCs w:val="24"/>
        </w:rPr>
        <w:t>выполненной</w:t>
      </w:r>
      <w:r w:rsidRPr="00731B53">
        <w:rPr>
          <w:spacing w:val="1"/>
          <w:sz w:val="24"/>
          <w:szCs w:val="24"/>
        </w:rPr>
        <w:t xml:space="preserve"> </w:t>
      </w:r>
      <w:r w:rsidRPr="00731B53">
        <w:rPr>
          <w:sz w:val="24"/>
          <w:szCs w:val="24"/>
        </w:rPr>
        <w:t>проектной</w:t>
      </w:r>
      <w:r w:rsidRPr="00731B53">
        <w:rPr>
          <w:spacing w:val="1"/>
          <w:sz w:val="24"/>
          <w:szCs w:val="24"/>
        </w:rPr>
        <w:t xml:space="preserve"> </w:t>
      </w:r>
      <w:r w:rsidRPr="00731B53">
        <w:rPr>
          <w:sz w:val="24"/>
          <w:szCs w:val="24"/>
        </w:rPr>
        <w:t>работы;</w:t>
      </w:r>
    </w:p>
    <w:p w:rsidR="00657FE0" w:rsidRPr="00731B53" w:rsidRDefault="00F82F01" w:rsidP="00867651">
      <w:pPr>
        <w:pStyle w:val="a7"/>
        <w:ind w:left="0"/>
        <w:rPr>
          <w:sz w:val="24"/>
          <w:szCs w:val="24"/>
        </w:rPr>
      </w:pPr>
      <w:r w:rsidRPr="00731B53">
        <w:rPr>
          <w:sz w:val="24"/>
          <w:szCs w:val="24"/>
        </w:rPr>
        <w:t>аудирование: воспринимать на слух и понимать звучащие до 2,5 минут аутентичные</w:t>
      </w:r>
      <w:r w:rsidRPr="00731B53">
        <w:rPr>
          <w:spacing w:val="1"/>
          <w:sz w:val="24"/>
          <w:szCs w:val="24"/>
        </w:rPr>
        <w:t xml:space="preserve"> </w:t>
      </w:r>
      <w:r w:rsidRPr="00731B53">
        <w:rPr>
          <w:sz w:val="24"/>
          <w:szCs w:val="24"/>
        </w:rPr>
        <w:t>тексты,</w:t>
      </w:r>
      <w:r w:rsidRPr="00731B53">
        <w:rPr>
          <w:spacing w:val="1"/>
          <w:sz w:val="24"/>
          <w:szCs w:val="24"/>
        </w:rPr>
        <w:t xml:space="preserve"> </w:t>
      </w:r>
      <w:r w:rsidRPr="00731B53">
        <w:rPr>
          <w:sz w:val="24"/>
          <w:szCs w:val="24"/>
        </w:rPr>
        <w:t>содержащие</w:t>
      </w:r>
      <w:r w:rsidRPr="00731B53">
        <w:rPr>
          <w:spacing w:val="1"/>
          <w:sz w:val="24"/>
          <w:szCs w:val="24"/>
        </w:rPr>
        <w:t xml:space="preserve"> </w:t>
      </w:r>
      <w:r w:rsidRPr="00731B53">
        <w:rPr>
          <w:sz w:val="24"/>
          <w:szCs w:val="24"/>
        </w:rPr>
        <w:t>отдельные</w:t>
      </w:r>
      <w:r w:rsidRPr="00731B53">
        <w:rPr>
          <w:spacing w:val="1"/>
          <w:sz w:val="24"/>
          <w:szCs w:val="24"/>
        </w:rPr>
        <w:t xml:space="preserve"> </w:t>
      </w:r>
      <w:r w:rsidRPr="00731B53">
        <w:rPr>
          <w:sz w:val="24"/>
          <w:szCs w:val="24"/>
        </w:rPr>
        <w:t>неизученные</w:t>
      </w:r>
      <w:r w:rsidRPr="00731B53">
        <w:rPr>
          <w:spacing w:val="1"/>
          <w:sz w:val="24"/>
          <w:szCs w:val="24"/>
        </w:rPr>
        <w:t xml:space="preserve"> </w:t>
      </w:r>
      <w:r w:rsidRPr="00731B53">
        <w:rPr>
          <w:sz w:val="24"/>
          <w:szCs w:val="24"/>
        </w:rPr>
        <w:t>языковые</w:t>
      </w:r>
      <w:r w:rsidRPr="00731B53">
        <w:rPr>
          <w:spacing w:val="1"/>
          <w:sz w:val="24"/>
          <w:szCs w:val="24"/>
        </w:rPr>
        <w:t xml:space="preserve"> </w:t>
      </w:r>
      <w:r w:rsidRPr="00731B53">
        <w:rPr>
          <w:sz w:val="24"/>
          <w:szCs w:val="24"/>
        </w:rPr>
        <w:t>явления,</w:t>
      </w:r>
      <w:r w:rsidRPr="00731B53">
        <w:rPr>
          <w:spacing w:val="1"/>
          <w:sz w:val="24"/>
          <w:szCs w:val="24"/>
        </w:rPr>
        <w:t xml:space="preserve"> </w:t>
      </w:r>
      <w:r w:rsidRPr="00731B53">
        <w:rPr>
          <w:sz w:val="24"/>
          <w:szCs w:val="24"/>
        </w:rPr>
        <w:t>не</w:t>
      </w:r>
      <w:r w:rsidRPr="00731B53">
        <w:rPr>
          <w:spacing w:val="1"/>
          <w:sz w:val="24"/>
          <w:szCs w:val="24"/>
        </w:rPr>
        <w:t xml:space="preserve"> </w:t>
      </w:r>
      <w:r w:rsidRPr="00731B53">
        <w:rPr>
          <w:sz w:val="24"/>
          <w:szCs w:val="24"/>
        </w:rPr>
        <w:t>препятствующие</w:t>
      </w:r>
      <w:r w:rsidRPr="00731B53">
        <w:rPr>
          <w:spacing w:val="-62"/>
          <w:sz w:val="24"/>
          <w:szCs w:val="24"/>
        </w:rPr>
        <w:t xml:space="preserve"> </w:t>
      </w:r>
      <w:r w:rsidRPr="00731B53">
        <w:rPr>
          <w:sz w:val="24"/>
          <w:szCs w:val="24"/>
        </w:rPr>
        <w:t>решению коммуникативной задачи, с разной глубиной проникновения в содержание</w:t>
      </w:r>
      <w:r w:rsidRPr="00731B53">
        <w:rPr>
          <w:spacing w:val="1"/>
          <w:sz w:val="24"/>
          <w:szCs w:val="24"/>
        </w:rPr>
        <w:t xml:space="preserve"> </w:t>
      </w:r>
      <w:r w:rsidRPr="00731B53">
        <w:rPr>
          <w:sz w:val="24"/>
          <w:szCs w:val="24"/>
        </w:rPr>
        <w:t>текста:</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пониманием</w:t>
      </w:r>
      <w:r w:rsidRPr="00731B53">
        <w:rPr>
          <w:spacing w:val="1"/>
          <w:sz w:val="24"/>
          <w:szCs w:val="24"/>
        </w:rPr>
        <w:t xml:space="preserve"> </w:t>
      </w:r>
      <w:r w:rsidRPr="00731B53">
        <w:rPr>
          <w:sz w:val="24"/>
          <w:szCs w:val="24"/>
        </w:rPr>
        <w:t>основного</w:t>
      </w:r>
      <w:r w:rsidRPr="00731B53">
        <w:rPr>
          <w:spacing w:val="1"/>
          <w:sz w:val="24"/>
          <w:szCs w:val="24"/>
        </w:rPr>
        <w:t xml:space="preserve"> </w:t>
      </w:r>
      <w:r w:rsidRPr="00731B53">
        <w:rPr>
          <w:sz w:val="24"/>
          <w:szCs w:val="24"/>
        </w:rPr>
        <w:t>содержания,</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пониманием</w:t>
      </w:r>
      <w:r w:rsidRPr="00731B53">
        <w:rPr>
          <w:spacing w:val="1"/>
          <w:sz w:val="24"/>
          <w:szCs w:val="24"/>
        </w:rPr>
        <w:t xml:space="preserve"> </w:t>
      </w:r>
      <w:r w:rsidRPr="00731B53">
        <w:rPr>
          <w:sz w:val="24"/>
          <w:szCs w:val="24"/>
        </w:rPr>
        <w:t>нужной/интересующей/запрашиваемой информации;</w:t>
      </w:r>
    </w:p>
    <w:p w:rsidR="00657FE0" w:rsidRPr="00731B53" w:rsidRDefault="00F82F01" w:rsidP="00CE6B2A">
      <w:pPr>
        <w:pStyle w:val="a7"/>
        <w:tabs>
          <w:tab w:val="left" w:pos="2903"/>
          <w:tab w:val="left" w:pos="5173"/>
          <w:tab w:val="left" w:pos="7678"/>
          <w:tab w:val="left" w:pos="8922"/>
        </w:tabs>
        <w:ind w:left="0"/>
        <w:rPr>
          <w:sz w:val="24"/>
          <w:szCs w:val="24"/>
        </w:rPr>
      </w:pPr>
      <w:r w:rsidRPr="00731B53">
        <w:rPr>
          <w:sz w:val="24"/>
          <w:szCs w:val="24"/>
        </w:rPr>
        <w:t>смысловое чтение: читать про себя и понимать несложные аутентичные тексты разного</w:t>
      </w:r>
      <w:r w:rsidRPr="00731B53">
        <w:rPr>
          <w:spacing w:val="1"/>
          <w:sz w:val="24"/>
          <w:szCs w:val="24"/>
        </w:rPr>
        <w:t xml:space="preserve"> </w:t>
      </w:r>
      <w:r w:rsidRPr="00731B53">
        <w:rPr>
          <w:sz w:val="24"/>
          <w:szCs w:val="24"/>
        </w:rPr>
        <w:t>вида,</w:t>
      </w:r>
      <w:r w:rsidRPr="00731B53">
        <w:rPr>
          <w:spacing w:val="1"/>
          <w:sz w:val="24"/>
          <w:szCs w:val="24"/>
        </w:rPr>
        <w:t xml:space="preserve"> </w:t>
      </w:r>
      <w:r w:rsidRPr="00731B53">
        <w:rPr>
          <w:sz w:val="24"/>
          <w:szCs w:val="24"/>
        </w:rPr>
        <w:t>жанра</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стиля</w:t>
      </w:r>
      <w:r w:rsidRPr="00731B53">
        <w:rPr>
          <w:spacing w:val="1"/>
          <w:sz w:val="24"/>
          <w:szCs w:val="24"/>
        </w:rPr>
        <w:t xml:space="preserve"> </w:t>
      </w:r>
      <w:r w:rsidRPr="00731B53">
        <w:rPr>
          <w:sz w:val="24"/>
          <w:szCs w:val="24"/>
        </w:rPr>
        <w:t>объемом</w:t>
      </w:r>
      <w:r w:rsidRPr="00731B53">
        <w:rPr>
          <w:spacing w:val="1"/>
          <w:sz w:val="24"/>
          <w:szCs w:val="24"/>
        </w:rPr>
        <w:t xml:space="preserve"> </w:t>
      </w:r>
      <w:r w:rsidRPr="00731B53">
        <w:rPr>
          <w:sz w:val="24"/>
          <w:szCs w:val="24"/>
        </w:rPr>
        <w:t>600-800</w:t>
      </w:r>
      <w:r w:rsidRPr="00731B53">
        <w:rPr>
          <w:spacing w:val="1"/>
          <w:sz w:val="24"/>
          <w:szCs w:val="24"/>
        </w:rPr>
        <w:t xml:space="preserve"> </w:t>
      </w:r>
      <w:r w:rsidRPr="00731B53">
        <w:rPr>
          <w:sz w:val="24"/>
          <w:szCs w:val="24"/>
        </w:rPr>
        <w:t>слов,</w:t>
      </w:r>
      <w:r w:rsidRPr="00731B53">
        <w:rPr>
          <w:spacing w:val="1"/>
          <w:sz w:val="24"/>
          <w:szCs w:val="24"/>
        </w:rPr>
        <w:t xml:space="preserve"> </w:t>
      </w:r>
      <w:r w:rsidRPr="00731B53">
        <w:rPr>
          <w:sz w:val="24"/>
          <w:szCs w:val="24"/>
        </w:rPr>
        <w:t>содержащие</w:t>
      </w:r>
      <w:r w:rsidRPr="00731B53">
        <w:rPr>
          <w:spacing w:val="1"/>
          <w:sz w:val="24"/>
          <w:szCs w:val="24"/>
        </w:rPr>
        <w:t xml:space="preserve"> </w:t>
      </w:r>
      <w:r w:rsidRPr="00731B53">
        <w:rPr>
          <w:sz w:val="24"/>
          <w:szCs w:val="24"/>
        </w:rPr>
        <w:t>отдельные</w:t>
      </w:r>
      <w:r w:rsidRPr="00731B53">
        <w:rPr>
          <w:spacing w:val="1"/>
          <w:sz w:val="24"/>
          <w:szCs w:val="24"/>
        </w:rPr>
        <w:t xml:space="preserve"> </w:t>
      </w:r>
      <w:r w:rsidRPr="00731B53">
        <w:rPr>
          <w:sz w:val="24"/>
          <w:szCs w:val="24"/>
        </w:rPr>
        <w:t>неизученные</w:t>
      </w:r>
      <w:r w:rsidRPr="00731B53">
        <w:rPr>
          <w:spacing w:val="1"/>
          <w:sz w:val="24"/>
          <w:szCs w:val="24"/>
        </w:rPr>
        <w:t xml:space="preserve"> </w:t>
      </w:r>
      <w:r w:rsidRPr="00731B53">
        <w:rPr>
          <w:sz w:val="24"/>
          <w:szCs w:val="24"/>
        </w:rPr>
        <w:t>языковые</w:t>
      </w:r>
      <w:r w:rsidRPr="00731B53">
        <w:rPr>
          <w:spacing w:val="1"/>
          <w:sz w:val="24"/>
          <w:szCs w:val="24"/>
        </w:rPr>
        <w:t xml:space="preserve"> </w:t>
      </w:r>
      <w:r w:rsidRPr="00731B53">
        <w:rPr>
          <w:sz w:val="24"/>
          <w:szCs w:val="24"/>
        </w:rPr>
        <w:t>явления,</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различной</w:t>
      </w:r>
      <w:r w:rsidRPr="00731B53">
        <w:rPr>
          <w:spacing w:val="1"/>
          <w:sz w:val="24"/>
          <w:szCs w:val="24"/>
        </w:rPr>
        <w:t xml:space="preserve"> </w:t>
      </w:r>
      <w:r w:rsidRPr="00731B53">
        <w:rPr>
          <w:sz w:val="24"/>
          <w:szCs w:val="24"/>
        </w:rPr>
        <w:t>глубиной</w:t>
      </w:r>
      <w:r w:rsidRPr="00731B53">
        <w:rPr>
          <w:spacing w:val="1"/>
          <w:sz w:val="24"/>
          <w:szCs w:val="24"/>
        </w:rPr>
        <w:t xml:space="preserve"> </w:t>
      </w:r>
      <w:r w:rsidRPr="00731B53">
        <w:rPr>
          <w:sz w:val="24"/>
          <w:szCs w:val="24"/>
        </w:rPr>
        <w:t>проникновения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содержание</w:t>
      </w:r>
      <w:r w:rsidRPr="00731B53">
        <w:rPr>
          <w:spacing w:val="1"/>
          <w:sz w:val="24"/>
          <w:szCs w:val="24"/>
        </w:rPr>
        <w:t xml:space="preserve"> </w:t>
      </w:r>
      <w:r w:rsidRPr="00731B53">
        <w:rPr>
          <w:sz w:val="24"/>
          <w:szCs w:val="24"/>
        </w:rPr>
        <w:t>текста:</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пониманием</w:t>
      </w:r>
      <w:r w:rsidRPr="00731B53">
        <w:rPr>
          <w:sz w:val="24"/>
          <w:szCs w:val="24"/>
        </w:rPr>
        <w:tab/>
        <w:t>основного</w:t>
      </w:r>
      <w:r w:rsidRPr="00731B53">
        <w:rPr>
          <w:sz w:val="24"/>
          <w:szCs w:val="24"/>
        </w:rPr>
        <w:tab/>
        <w:t>содержания,</w:t>
      </w:r>
      <w:r w:rsidRPr="00731B53">
        <w:rPr>
          <w:sz w:val="24"/>
          <w:szCs w:val="24"/>
        </w:rPr>
        <w:tab/>
        <w:t>с</w:t>
      </w:r>
      <w:r w:rsidRPr="00731B53">
        <w:rPr>
          <w:sz w:val="24"/>
          <w:szCs w:val="24"/>
        </w:rPr>
        <w:tab/>
      </w:r>
      <w:r w:rsidRPr="00731B53">
        <w:rPr>
          <w:spacing w:val="-1"/>
          <w:sz w:val="24"/>
          <w:szCs w:val="24"/>
        </w:rPr>
        <w:t>пониманием</w:t>
      </w:r>
      <w:r w:rsidRPr="00731B53">
        <w:rPr>
          <w:spacing w:val="-63"/>
          <w:sz w:val="24"/>
          <w:szCs w:val="24"/>
        </w:rPr>
        <w:t xml:space="preserve"> </w:t>
      </w:r>
      <w:r w:rsidRPr="00731B53">
        <w:rPr>
          <w:sz w:val="24"/>
          <w:szCs w:val="24"/>
        </w:rPr>
        <w:t>нужной/интересующей/запрашиваемой</w:t>
      </w:r>
      <w:r w:rsidRPr="00731B53">
        <w:rPr>
          <w:spacing w:val="1"/>
          <w:sz w:val="24"/>
          <w:szCs w:val="24"/>
        </w:rPr>
        <w:t xml:space="preserve"> </w:t>
      </w:r>
      <w:r w:rsidRPr="00731B53">
        <w:rPr>
          <w:sz w:val="24"/>
          <w:szCs w:val="24"/>
        </w:rPr>
        <w:t>информации,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полным</w:t>
      </w:r>
      <w:r w:rsidRPr="00731B53">
        <w:rPr>
          <w:spacing w:val="1"/>
          <w:sz w:val="24"/>
          <w:szCs w:val="24"/>
        </w:rPr>
        <w:t xml:space="preserve"> </w:t>
      </w:r>
      <w:r w:rsidRPr="00731B53">
        <w:rPr>
          <w:sz w:val="24"/>
          <w:szCs w:val="24"/>
        </w:rPr>
        <w:t>пониманием</w:t>
      </w:r>
      <w:r w:rsidRPr="00731B53">
        <w:rPr>
          <w:spacing w:val="1"/>
          <w:sz w:val="24"/>
          <w:szCs w:val="24"/>
        </w:rPr>
        <w:t xml:space="preserve"> </w:t>
      </w:r>
      <w:r w:rsidRPr="00731B53">
        <w:rPr>
          <w:sz w:val="24"/>
          <w:szCs w:val="24"/>
        </w:rPr>
        <w:t>прочитанного; читать несплошные тексты (таблицы, диаграммы, графики) и понимать</w:t>
      </w:r>
      <w:r w:rsidRPr="00731B53">
        <w:rPr>
          <w:spacing w:val="1"/>
          <w:sz w:val="24"/>
          <w:szCs w:val="24"/>
        </w:rPr>
        <w:t xml:space="preserve"> </w:t>
      </w:r>
      <w:r w:rsidRPr="00731B53">
        <w:rPr>
          <w:sz w:val="24"/>
          <w:szCs w:val="24"/>
        </w:rPr>
        <w:t>представленную</w:t>
      </w:r>
      <w:r w:rsidRPr="00731B53">
        <w:rPr>
          <w:spacing w:val="-1"/>
          <w:sz w:val="24"/>
          <w:szCs w:val="24"/>
        </w:rPr>
        <w:t xml:space="preserve"> </w:t>
      </w:r>
      <w:r w:rsidRPr="00731B53">
        <w:rPr>
          <w:sz w:val="24"/>
          <w:szCs w:val="24"/>
        </w:rPr>
        <w:t>в</w:t>
      </w:r>
      <w:r w:rsidRPr="00731B53">
        <w:rPr>
          <w:spacing w:val="3"/>
          <w:sz w:val="24"/>
          <w:szCs w:val="24"/>
        </w:rPr>
        <w:t xml:space="preserve"> </w:t>
      </w:r>
      <w:r w:rsidRPr="00731B53">
        <w:rPr>
          <w:sz w:val="24"/>
          <w:szCs w:val="24"/>
        </w:rPr>
        <w:t>них</w:t>
      </w:r>
      <w:r w:rsidRPr="00731B53">
        <w:rPr>
          <w:spacing w:val="1"/>
          <w:sz w:val="24"/>
          <w:szCs w:val="24"/>
        </w:rPr>
        <w:t xml:space="preserve"> </w:t>
      </w:r>
      <w:r w:rsidRPr="00731B53">
        <w:rPr>
          <w:sz w:val="24"/>
          <w:szCs w:val="24"/>
        </w:rPr>
        <w:t>информацию;письменная речь: заполнять анкеты и формуляры, сообщая о себе основные сведения, в</w:t>
      </w:r>
      <w:r w:rsidRPr="00731B53">
        <w:rPr>
          <w:spacing w:val="1"/>
          <w:sz w:val="24"/>
          <w:szCs w:val="24"/>
        </w:rPr>
        <w:t xml:space="preserve"> </w:t>
      </w:r>
      <w:r w:rsidRPr="00731B53">
        <w:rPr>
          <w:sz w:val="24"/>
          <w:szCs w:val="24"/>
        </w:rPr>
        <w:t>соответствии с</w:t>
      </w:r>
      <w:r w:rsidRPr="00731B53">
        <w:rPr>
          <w:spacing w:val="-4"/>
          <w:sz w:val="24"/>
          <w:szCs w:val="24"/>
        </w:rPr>
        <w:t xml:space="preserve"> </w:t>
      </w:r>
      <w:r w:rsidRPr="00731B53">
        <w:rPr>
          <w:sz w:val="24"/>
          <w:szCs w:val="24"/>
        </w:rPr>
        <w:t>нормами,</w:t>
      </w:r>
      <w:r w:rsidRPr="00731B53">
        <w:rPr>
          <w:spacing w:val="3"/>
          <w:sz w:val="24"/>
          <w:szCs w:val="24"/>
        </w:rPr>
        <w:t xml:space="preserve"> </w:t>
      </w:r>
      <w:r w:rsidRPr="00731B53">
        <w:rPr>
          <w:sz w:val="24"/>
          <w:szCs w:val="24"/>
        </w:rPr>
        <w:t>принятыми в</w:t>
      </w:r>
      <w:r w:rsidRPr="00731B53">
        <w:rPr>
          <w:spacing w:val="-2"/>
          <w:sz w:val="24"/>
          <w:szCs w:val="24"/>
        </w:rPr>
        <w:t xml:space="preserve"> </w:t>
      </w:r>
      <w:r w:rsidRPr="00731B53">
        <w:rPr>
          <w:sz w:val="24"/>
          <w:szCs w:val="24"/>
        </w:rPr>
        <w:t>стране/странах</w:t>
      </w:r>
      <w:r w:rsidRPr="00731B53">
        <w:rPr>
          <w:spacing w:val="1"/>
          <w:sz w:val="24"/>
          <w:szCs w:val="24"/>
        </w:rPr>
        <w:t xml:space="preserve"> </w:t>
      </w:r>
      <w:r w:rsidRPr="00731B53">
        <w:rPr>
          <w:sz w:val="24"/>
          <w:szCs w:val="24"/>
        </w:rPr>
        <w:t>изучаемого</w:t>
      </w:r>
      <w:r w:rsidRPr="00731B53">
        <w:rPr>
          <w:spacing w:val="-1"/>
          <w:sz w:val="24"/>
          <w:szCs w:val="24"/>
        </w:rPr>
        <w:t xml:space="preserve"> </w:t>
      </w:r>
      <w:r w:rsidRPr="00731B53">
        <w:rPr>
          <w:sz w:val="24"/>
          <w:szCs w:val="24"/>
        </w:rPr>
        <w:t>языка;</w:t>
      </w:r>
    </w:p>
    <w:p w:rsidR="00657FE0" w:rsidRPr="00731B53" w:rsidRDefault="00F82F01" w:rsidP="00867651">
      <w:pPr>
        <w:pStyle w:val="a7"/>
        <w:ind w:left="0"/>
        <w:rPr>
          <w:sz w:val="24"/>
          <w:szCs w:val="24"/>
        </w:rPr>
      </w:pPr>
      <w:r w:rsidRPr="00731B53">
        <w:rPr>
          <w:sz w:val="24"/>
          <w:szCs w:val="24"/>
        </w:rPr>
        <w:t>писать</w:t>
      </w:r>
      <w:r w:rsidRPr="00731B53">
        <w:rPr>
          <w:spacing w:val="1"/>
          <w:sz w:val="24"/>
          <w:szCs w:val="24"/>
        </w:rPr>
        <w:t xml:space="preserve"> </w:t>
      </w:r>
      <w:r w:rsidRPr="00731B53">
        <w:rPr>
          <w:sz w:val="24"/>
          <w:szCs w:val="24"/>
        </w:rPr>
        <w:t>электронное</w:t>
      </w:r>
      <w:r w:rsidRPr="00731B53">
        <w:rPr>
          <w:spacing w:val="1"/>
          <w:sz w:val="24"/>
          <w:szCs w:val="24"/>
        </w:rPr>
        <w:t xml:space="preserve"> </w:t>
      </w:r>
      <w:r w:rsidRPr="00731B53">
        <w:rPr>
          <w:sz w:val="24"/>
          <w:szCs w:val="24"/>
        </w:rPr>
        <w:t>сообщение</w:t>
      </w:r>
      <w:r w:rsidRPr="00731B53">
        <w:rPr>
          <w:spacing w:val="1"/>
          <w:sz w:val="24"/>
          <w:szCs w:val="24"/>
        </w:rPr>
        <w:t xml:space="preserve"> </w:t>
      </w:r>
      <w:r w:rsidRPr="00731B53">
        <w:rPr>
          <w:sz w:val="24"/>
          <w:szCs w:val="24"/>
        </w:rPr>
        <w:t>личного</w:t>
      </w:r>
      <w:r w:rsidRPr="00731B53">
        <w:rPr>
          <w:spacing w:val="1"/>
          <w:sz w:val="24"/>
          <w:szCs w:val="24"/>
        </w:rPr>
        <w:t xml:space="preserve"> </w:t>
      </w:r>
      <w:r w:rsidRPr="00731B53">
        <w:rPr>
          <w:sz w:val="24"/>
          <w:szCs w:val="24"/>
        </w:rPr>
        <w:t>характера</w:t>
      </w:r>
      <w:r w:rsidRPr="00731B53">
        <w:rPr>
          <w:spacing w:val="1"/>
          <w:sz w:val="24"/>
          <w:szCs w:val="24"/>
        </w:rPr>
        <w:t xml:space="preserve"> </w:t>
      </w:r>
      <w:r w:rsidRPr="00731B53">
        <w:rPr>
          <w:sz w:val="24"/>
          <w:szCs w:val="24"/>
        </w:rPr>
        <w:t>объемом</w:t>
      </w:r>
      <w:r w:rsidRPr="00731B53">
        <w:rPr>
          <w:spacing w:val="1"/>
          <w:sz w:val="24"/>
          <w:szCs w:val="24"/>
        </w:rPr>
        <w:t xml:space="preserve"> </w:t>
      </w:r>
      <w:r w:rsidRPr="00731B53">
        <w:rPr>
          <w:sz w:val="24"/>
          <w:szCs w:val="24"/>
        </w:rPr>
        <w:t>до</w:t>
      </w:r>
      <w:r w:rsidRPr="00731B53">
        <w:rPr>
          <w:spacing w:val="1"/>
          <w:sz w:val="24"/>
          <w:szCs w:val="24"/>
        </w:rPr>
        <w:t xml:space="preserve"> </w:t>
      </w:r>
      <w:r w:rsidRPr="00731B53">
        <w:rPr>
          <w:sz w:val="24"/>
          <w:szCs w:val="24"/>
        </w:rPr>
        <w:t>140</w:t>
      </w:r>
      <w:r w:rsidRPr="00731B53">
        <w:rPr>
          <w:spacing w:val="1"/>
          <w:sz w:val="24"/>
          <w:szCs w:val="24"/>
        </w:rPr>
        <w:t xml:space="preserve"> </w:t>
      </w:r>
      <w:r w:rsidRPr="00731B53">
        <w:rPr>
          <w:sz w:val="24"/>
          <w:szCs w:val="24"/>
        </w:rPr>
        <w:t>слов,</w:t>
      </w:r>
      <w:r w:rsidRPr="00731B53">
        <w:rPr>
          <w:spacing w:val="1"/>
          <w:sz w:val="24"/>
          <w:szCs w:val="24"/>
        </w:rPr>
        <w:t xml:space="preserve"> </w:t>
      </w:r>
      <w:r w:rsidRPr="00731B53">
        <w:rPr>
          <w:sz w:val="24"/>
          <w:szCs w:val="24"/>
        </w:rPr>
        <w:t>соблюдая</w:t>
      </w:r>
      <w:r w:rsidRPr="00731B53">
        <w:rPr>
          <w:spacing w:val="1"/>
          <w:sz w:val="24"/>
          <w:szCs w:val="24"/>
        </w:rPr>
        <w:t xml:space="preserve"> </w:t>
      </w:r>
      <w:r w:rsidRPr="00731B53">
        <w:rPr>
          <w:sz w:val="24"/>
          <w:szCs w:val="24"/>
        </w:rPr>
        <w:t>принятый речевой этикет; создавать письменные высказывания объемом до 180 слов с</w:t>
      </w:r>
      <w:r w:rsidRPr="00731B53">
        <w:rPr>
          <w:spacing w:val="1"/>
          <w:sz w:val="24"/>
          <w:szCs w:val="24"/>
        </w:rPr>
        <w:t xml:space="preserve"> </w:t>
      </w:r>
      <w:r w:rsidRPr="00731B53">
        <w:rPr>
          <w:sz w:val="24"/>
          <w:szCs w:val="24"/>
        </w:rPr>
        <w:t>опорой на план, картинку, таблицу, графики, диаграммы, прочитанный/прослушанный</w:t>
      </w:r>
      <w:r w:rsidRPr="00731B53">
        <w:rPr>
          <w:spacing w:val="1"/>
          <w:sz w:val="24"/>
          <w:szCs w:val="24"/>
        </w:rPr>
        <w:t xml:space="preserve"> </w:t>
      </w:r>
      <w:r w:rsidRPr="00731B53">
        <w:rPr>
          <w:sz w:val="24"/>
          <w:szCs w:val="24"/>
        </w:rPr>
        <w:t>текст; заполнять таблицу, кратко фиксируя содержание прочитанного/прослушанного</w:t>
      </w:r>
      <w:r w:rsidRPr="00731B53">
        <w:rPr>
          <w:spacing w:val="1"/>
          <w:sz w:val="24"/>
          <w:szCs w:val="24"/>
        </w:rPr>
        <w:t xml:space="preserve"> </w:t>
      </w:r>
      <w:r w:rsidRPr="00731B53">
        <w:rPr>
          <w:sz w:val="24"/>
          <w:szCs w:val="24"/>
        </w:rPr>
        <w:t>текста или дополняя информацию в таблице; представлять результаты выполненной</w:t>
      </w:r>
      <w:r w:rsidRPr="00731B53">
        <w:rPr>
          <w:spacing w:val="1"/>
          <w:sz w:val="24"/>
          <w:szCs w:val="24"/>
        </w:rPr>
        <w:t xml:space="preserve"> </w:t>
      </w:r>
      <w:r w:rsidRPr="00731B53">
        <w:rPr>
          <w:sz w:val="24"/>
          <w:szCs w:val="24"/>
        </w:rPr>
        <w:t>проектной</w:t>
      </w:r>
      <w:r w:rsidRPr="00731B53">
        <w:rPr>
          <w:spacing w:val="1"/>
          <w:sz w:val="24"/>
          <w:szCs w:val="24"/>
        </w:rPr>
        <w:t xml:space="preserve"> </w:t>
      </w:r>
      <w:r w:rsidRPr="00731B53">
        <w:rPr>
          <w:sz w:val="24"/>
          <w:szCs w:val="24"/>
        </w:rPr>
        <w:t>работы объемом до 180</w:t>
      </w:r>
      <w:r w:rsidRPr="00731B53">
        <w:rPr>
          <w:spacing w:val="1"/>
          <w:sz w:val="24"/>
          <w:szCs w:val="24"/>
        </w:rPr>
        <w:t xml:space="preserve"> </w:t>
      </w:r>
      <w:r w:rsidRPr="00731B53">
        <w:rPr>
          <w:sz w:val="24"/>
          <w:szCs w:val="24"/>
        </w:rPr>
        <w:t>слов;</w:t>
      </w:r>
    </w:p>
    <w:p w:rsidR="00657FE0" w:rsidRPr="00731B53" w:rsidRDefault="00F82F01" w:rsidP="00867651">
      <w:pPr>
        <w:pStyle w:val="aa"/>
        <w:numPr>
          <w:ilvl w:val="0"/>
          <w:numId w:val="21"/>
        </w:numPr>
        <w:tabs>
          <w:tab w:val="left" w:pos="734"/>
        </w:tabs>
        <w:ind w:left="0" w:firstLine="0"/>
        <w:rPr>
          <w:sz w:val="24"/>
          <w:szCs w:val="24"/>
        </w:rPr>
      </w:pPr>
      <w:r w:rsidRPr="00731B53">
        <w:rPr>
          <w:sz w:val="24"/>
          <w:szCs w:val="24"/>
        </w:rPr>
        <w:t>овладение фонетическими навыками: различать на слух и адекватно, без ошибок,</w:t>
      </w:r>
      <w:r w:rsidRPr="00731B53">
        <w:rPr>
          <w:spacing w:val="1"/>
          <w:sz w:val="24"/>
          <w:szCs w:val="24"/>
        </w:rPr>
        <w:t xml:space="preserve"> </w:t>
      </w:r>
      <w:r w:rsidRPr="00731B53">
        <w:rPr>
          <w:sz w:val="24"/>
          <w:szCs w:val="24"/>
        </w:rPr>
        <w:t>ведущих к сбою коммуникации, произносить слова с правильным ударением и фразы с</w:t>
      </w:r>
      <w:r w:rsidRPr="00731B53">
        <w:rPr>
          <w:spacing w:val="1"/>
          <w:sz w:val="24"/>
          <w:szCs w:val="24"/>
        </w:rPr>
        <w:t xml:space="preserve"> </w:t>
      </w:r>
      <w:r w:rsidRPr="00731B53">
        <w:rPr>
          <w:sz w:val="24"/>
          <w:szCs w:val="24"/>
        </w:rPr>
        <w:lastRenderedPageBreak/>
        <w:t>соблюдением</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ритмико-интонационных</w:t>
      </w:r>
      <w:r w:rsidRPr="00731B53">
        <w:rPr>
          <w:spacing w:val="1"/>
          <w:sz w:val="24"/>
          <w:szCs w:val="24"/>
        </w:rPr>
        <w:t xml:space="preserve"> </w:t>
      </w:r>
      <w:r w:rsidRPr="00731B53">
        <w:rPr>
          <w:sz w:val="24"/>
          <w:szCs w:val="24"/>
        </w:rPr>
        <w:t>особенностей,</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том</w:t>
      </w:r>
      <w:r w:rsidRPr="00731B53">
        <w:rPr>
          <w:spacing w:val="1"/>
          <w:sz w:val="24"/>
          <w:szCs w:val="24"/>
        </w:rPr>
        <w:t xml:space="preserve"> </w:t>
      </w:r>
      <w:r w:rsidRPr="00731B53">
        <w:rPr>
          <w:sz w:val="24"/>
          <w:szCs w:val="24"/>
        </w:rPr>
        <w:t>числе</w:t>
      </w:r>
      <w:r w:rsidRPr="00731B53">
        <w:rPr>
          <w:spacing w:val="66"/>
          <w:sz w:val="24"/>
          <w:szCs w:val="24"/>
        </w:rPr>
        <w:t xml:space="preserve"> </w:t>
      </w:r>
      <w:r w:rsidRPr="00731B53">
        <w:rPr>
          <w:sz w:val="24"/>
          <w:szCs w:val="24"/>
        </w:rPr>
        <w:t>применять</w:t>
      </w:r>
      <w:r w:rsidRPr="00731B53">
        <w:rPr>
          <w:spacing w:val="-62"/>
          <w:sz w:val="24"/>
          <w:szCs w:val="24"/>
        </w:rPr>
        <w:t xml:space="preserve"> </w:t>
      </w:r>
      <w:r w:rsidRPr="00731B53">
        <w:rPr>
          <w:sz w:val="24"/>
          <w:szCs w:val="24"/>
        </w:rPr>
        <w:t>правило</w:t>
      </w:r>
      <w:r w:rsidRPr="00731B53">
        <w:rPr>
          <w:spacing w:val="1"/>
          <w:sz w:val="24"/>
          <w:szCs w:val="24"/>
        </w:rPr>
        <w:t xml:space="preserve"> </w:t>
      </w:r>
      <w:r w:rsidRPr="00731B53">
        <w:rPr>
          <w:sz w:val="24"/>
          <w:szCs w:val="24"/>
        </w:rPr>
        <w:t>отсутствия</w:t>
      </w:r>
      <w:r w:rsidRPr="00731B53">
        <w:rPr>
          <w:spacing w:val="1"/>
          <w:sz w:val="24"/>
          <w:szCs w:val="24"/>
        </w:rPr>
        <w:t xml:space="preserve"> </w:t>
      </w:r>
      <w:r w:rsidRPr="00731B53">
        <w:rPr>
          <w:sz w:val="24"/>
          <w:szCs w:val="24"/>
        </w:rPr>
        <w:t>фразового</w:t>
      </w:r>
      <w:r w:rsidRPr="00731B53">
        <w:rPr>
          <w:spacing w:val="1"/>
          <w:sz w:val="24"/>
          <w:szCs w:val="24"/>
        </w:rPr>
        <w:t xml:space="preserve"> </w:t>
      </w:r>
      <w:r w:rsidRPr="00731B53">
        <w:rPr>
          <w:sz w:val="24"/>
          <w:szCs w:val="24"/>
        </w:rPr>
        <w:t>ударения</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служебных</w:t>
      </w:r>
      <w:r w:rsidRPr="00731B53">
        <w:rPr>
          <w:spacing w:val="1"/>
          <w:sz w:val="24"/>
          <w:szCs w:val="24"/>
        </w:rPr>
        <w:t xml:space="preserve"> </w:t>
      </w:r>
      <w:r w:rsidRPr="00731B53">
        <w:rPr>
          <w:sz w:val="24"/>
          <w:szCs w:val="24"/>
        </w:rPr>
        <w:t>словах;</w:t>
      </w:r>
      <w:r w:rsidRPr="00731B53">
        <w:rPr>
          <w:spacing w:val="1"/>
          <w:sz w:val="24"/>
          <w:szCs w:val="24"/>
        </w:rPr>
        <w:t xml:space="preserve"> </w:t>
      </w:r>
      <w:r w:rsidRPr="00731B53">
        <w:rPr>
          <w:sz w:val="24"/>
          <w:szCs w:val="24"/>
        </w:rPr>
        <w:t>владеть</w:t>
      </w:r>
      <w:r w:rsidRPr="00731B53">
        <w:rPr>
          <w:spacing w:val="1"/>
          <w:sz w:val="24"/>
          <w:szCs w:val="24"/>
        </w:rPr>
        <w:t xml:space="preserve"> </w:t>
      </w:r>
      <w:r w:rsidRPr="00731B53">
        <w:rPr>
          <w:sz w:val="24"/>
          <w:szCs w:val="24"/>
        </w:rPr>
        <w:t>правилами</w:t>
      </w:r>
      <w:r w:rsidRPr="00731B53">
        <w:rPr>
          <w:spacing w:val="1"/>
          <w:sz w:val="24"/>
          <w:szCs w:val="24"/>
        </w:rPr>
        <w:t xml:space="preserve"> </w:t>
      </w:r>
      <w:r w:rsidRPr="00731B53">
        <w:rPr>
          <w:sz w:val="24"/>
          <w:szCs w:val="24"/>
        </w:rPr>
        <w:t>чтения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осмысленно</w:t>
      </w:r>
      <w:r w:rsidRPr="00731B53">
        <w:rPr>
          <w:spacing w:val="1"/>
          <w:sz w:val="24"/>
          <w:szCs w:val="24"/>
        </w:rPr>
        <w:t xml:space="preserve"> </w:t>
      </w:r>
      <w:r w:rsidRPr="00731B53">
        <w:rPr>
          <w:sz w:val="24"/>
          <w:szCs w:val="24"/>
        </w:rPr>
        <w:t>читать</w:t>
      </w:r>
      <w:r w:rsidRPr="00731B53">
        <w:rPr>
          <w:spacing w:val="1"/>
          <w:sz w:val="24"/>
          <w:szCs w:val="24"/>
        </w:rPr>
        <w:t xml:space="preserve"> </w:t>
      </w:r>
      <w:r w:rsidRPr="00731B53">
        <w:rPr>
          <w:sz w:val="24"/>
          <w:szCs w:val="24"/>
        </w:rPr>
        <w:t>вслух</w:t>
      </w:r>
      <w:r w:rsidRPr="00731B53">
        <w:rPr>
          <w:spacing w:val="1"/>
          <w:sz w:val="24"/>
          <w:szCs w:val="24"/>
        </w:rPr>
        <w:t xml:space="preserve"> </w:t>
      </w:r>
      <w:r w:rsidRPr="00731B53">
        <w:rPr>
          <w:sz w:val="24"/>
          <w:szCs w:val="24"/>
        </w:rPr>
        <w:t>аутентичные</w:t>
      </w:r>
      <w:r w:rsidRPr="00731B53">
        <w:rPr>
          <w:spacing w:val="1"/>
          <w:sz w:val="24"/>
          <w:szCs w:val="24"/>
        </w:rPr>
        <w:t xml:space="preserve"> </w:t>
      </w:r>
      <w:r w:rsidRPr="00731B53">
        <w:rPr>
          <w:sz w:val="24"/>
          <w:szCs w:val="24"/>
        </w:rPr>
        <w:t>тексты</w:t>
      </w:r>
      <w:r w:rsidRPr="00731B53">
        <w:rPr>
          <w:spacing w:val="1"/>
          <w:sz w:val="24"/>
          <w:szCs w:val="24"/>
        </w:rPr>
        <w:t xml:space="preserve"> </w:t>
      </w:r>
      <w:r w:rsidRPr="00731B53">
        <w:rPr>
          <w:sz w:val="24"/>
          <w:szCs w:val="24"/>
        </w:rPr>
        <w:t>объемом</w:t>
      </w:r>
      <w:r w:rsidRPr="00731B53">
        <w:rPr>
          <w:spacing w:val="1"/>
          <w:sz w:val="24"/>
          <w:szCs w:val="24"/>
        </w:rPr>
        <w:t xml:space="preserve"> </w:t>
      </w:r>
      <w:r w:rsidRPr="00731B53">
        <w:rPr>
          <w:sz w:val="24"/>
          <w:szCs w:val="24"/>
        </w:rPr>
        <w:t>до</w:t>
      </w:r>
      <w:r w:rsidRPr="00731B53">
        <w:rPr>
          <w:spacing w:val="1"/>
          <w:sz w:val="24"/>
          <w:szCs w:val="24"/>
        </w:rPr>
        <w:t xml:space="preserve"> </w:t>
      </w:r>
      <w:r w:rsidRPr="00731B53">
        <w:rPr>
          <w:sz w:val="24"/>
          <w:szCs w:val="24"/>
        </w:rPr>
        <w:t>150</w:t>
      </w:r>
      <w:r w:rsidRPr="00731B53">
        <w:rPr>
          <w:spacing w:val="1"/>
          <w:sz w:val="24"/>
          <w:szCs w:val="24"/>
        </w:rPr>
        <w:t xml:space="preserve"> </w:t>
      </w:r>
      <w:r w:rsidRPr="00731B53">
        <w:rPr>
          <w:sz w:val="24"/>
          <w:szCs w:val="24"/>
        </w:rPr>
        <w:t>слов,</w:t>
      </w:r>
      <w:r w:rsidRPr="00731B53">
        <w:rPr>
          <w:spacing w:val="1"/>
          <w:sz w:val="24"/>
          <w:szCs w:val="24"/>
        </w:rPr>
        <w:t xml:space="preserve"> </w:t>
      </w:r>
      <w:r w:rsidRPr="00731B53">
        <w:rPr>
          <w:sz w:val="24"/>
          <w:szCs w:val="24"/>
        </w:rPr>
        <w:t>построенные в</w:t>
      </w:r>
      <w:r w:rsidRPr="00731B53">
        <w:rPr>
          <w:spacing w:val="1"/>
          <w:sz w:val="24"/>
          <w:szCs w:val="24"/>
        </w:rPr>
        <w:t xml:space="preserve"> </w:t>
      </w:r>
      <w:r w:rsidRPr="00731B53">
        <w:rPr>
          <w:sz w:val="24"/>
          <w:szCs w:val="24"/>
        </w:rPr>
        <w:t>основном на изученном языковом материале,</w:t>
      </w:r>
      <w:r w:rsidRPr="00731B53">
        <w:rPr>
          <w:spacing w:val="1"/>
          <w:sz w:val="24"/>
          <w:szCs w:val="24"/>
        </w:rPr>
        <w:t xml:space="preserve"> </w:t>
      </w:r>
      <w:r w:rsidRPr="00731B53">
        <w:rPr>
          <w:sz w:val="24"/>
          <w:szCs w:val="24"/>
        </w:rPr>
        <w:t>с соблюдением правил</w:t>
      </w:r>
      <w:r w:rsidRPr="00731B53">
        <w:rPr>
          <w:spacing w:val="1"/>
          <w:sz w:val="24"/>
          <w:szCs w:val="24"/>
        </w:rPr>
        <w:t xml:space="preserve"> </w:t>
      </w:r>
      <w:r w:rsidRPr="00731B53">
        <w:rPr>
          <w:sz w:val="24"/>
          <w:szCs w:val="24"/>
        </w:rPr>
        <w:t>чтения и интонации; овладение орфографическими навыками в отношении изученного</w:t>
      </w:r>
      <w:r w:rsidRPr="00731B53">
        <w:rPr>
          <w:spacing w:val="1"/>
          <w:sz w:val="24"/>
          <w:szCs w:val="24"/>
        </w:rPr>
        <w:t xml:space="preserve"> </w:t>
      </w:r>
      <w:r w:rsidRPr="00731B53">
        <w:rPr>
          <w:sz w:val="24"/>
          <w:szCs w:val="24"/>
        </w:rPr>
        <w:t>лексического материала; овладение пунктуационными навыками: использовать запятую</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перечислении,</w:t>
      </w:r>
      <w:r w:rsidRPr="00731B53">
        <w:rPr>
          <w:spacing w:val="1"/>
          <w:sz w:val="24"/>
          <w:szCs w:val="24"/>
        </w:rPr>
        <w:t xml:space="preserve"> </w:t>
      </w:r>
      <w:r w:rsidRPr="00731B53">
        <w:rPr>
          <w:sz w:val="24"/>
          <w:szCs w:val="24"/>
        </w:rPr>
        <w:t>обращении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выделении</w:t>
      </w:r>
      <w:r w:rsidRPr="00731B53">
        <w:rPr>
          <w:spacing w:val="1"/>
          <w:sz w:val="24"/>
          <w:szCs w:val="24"/>
        </w:rPr>
        <w:t xml:space="preserve"> </w:t>
      </w:r>
      <w:r w:rsidRPr="00731B53">
        <w:rPr>
          <w:sz w:val="24"/>
          <w:szCs w:val="24"/>
        </w:rPr>
        <w:t>вводных</w:t>
      </w:r>
      <w:r w:rsidRPr="00731B53">
        <w:rPr>
          <w:spacing w:val="1"/>
          <w:sz w:val="24"/>
          <w:szCs w:val="24"/>
        </w:rPr>
        <w:t xml:space="preserve"> </w:t>
      </w:r>
      <w:r w:rsidRPr="00731B53">
        <w:rPr>
          <w:sz w:val="24"/>
          <w:szCs w:val="24"/>
        </w:rPr>
        <w:t>слов;</w:t>
      </w:r>
      <w:r w:rsidRPr="00731B53">
        <w:rPr>
          <w:spacing w:val="1"/>
          <w:sz w:val="24"/>
          <w:szCs w:val="24"/>
        </w:rPr>
        <w:t xml:space="preserve"> </w:t>
      </w:r>
      <w:r w:rsidRPr="00731B53">
        <w:rPr>
          <w:sz w:val="24"/>
          <w:szCs w:val="24"/>
        </w:rPr>
        <w:t>апостроф,</w:t>
      </w:r>
      <w:r w:rsidRPr="00731B53">
        <w:rPr>
          <w:spacing w:val="1"/>
          <w:sz w:val="24"/>
          <w:szCs w:val="24"/>
        </w:rPr>
        <w:t xml:space="preserve"> </w:t>
      </w:r>
      <w:r w:rsidRPr="00731B53">
        <w:rPr>
          <w:sz w:val="24"/>
          <w:szCs w:val="24"/>
        </w:rPr>
        <w:t>точку,</w:t>
      </w:r>
      <w:r w:rsidRPr="00731B53">
        <w:rPr>
          <w:spacing w:val="1"/>
          <w:sz w:val="24"/>
          <w:szCs w:val="24"/>
        </w:rPr>
        <w:t xml:space="preserve"> </w:t>
      </w:r>
      <w:r w:rsidRPr="00731B53">
        <w:rPr>
          <w:sz w:val="24"/>
          <w:szCs w:val="24"/>
        </w:rPr>
        <w:t>вопросительный</w:t>
      </w:r>
      <w:r w:rsidRPr="00731B53">
        <w:rPr>
          <w:spacing w:val="1"/>
          <w:sz w:val="24"/>
          <w:szCs w:val="24"/>
        </w:rPr>
        <w:t xml:space="preserve"> </w:t>
      </w:r>
      <w:r w:rsidRPr="00731B53">
        <w:rPr>
          <w:sz w:val="24"/>
          <w:szCs w:val="24"/>
        </w:rPr>
        <w:t>и</w:t>
      </w:r>
      <w:r w:rsidRPr="00731B53">
        <w:rPr>
          <w:spacing w:val="-3"/>
          <w:sz w:val="24"/>
          <w:szCs w:val="24"/>
        </w:rPr>
        <w:t xml:space="preserve"> </w:t>
      </w:r>
      <w:r w:rsidRPr="00731B53">
        <w:rPr>
          <w:sz w:val="24"/>
          <w:szCs w:val="24"/>
        </w:rPr>
        <w:t>восклицательный</w:t>
      </w:r>
      <w:r w:rsidRPr="00731B53">
        <w:rPr>
          <w:spacing w:val="2"/>
          <w:sz w:val="24"/>
          <w:szCs w:val="24"/>
        </w:rPr>
        <w:t xml:space="preserve"> </w:t>
      </w:r>
      <w:r w:rsidRPr="00731B53">
        <w:rPr>
          <w:sz w:val="24"/>
          <w:szCs w:val="24"/>
        </w:rPr>
        <w:t>знаки;</w:t>
      </w:r>
    </w:p>
    <w:p w:rsidR="00657FE0" w:rsidRPr="00731B53" w:rsidRDefault="00F82F01" w:rsidP="00867651">
      <w:pPr>
        <w:pStyle w:val="a7"/>
        <w:ind w:left="0"/>
        <w:rPr>
          <w:sz w:val="24"/>
          <w:szCs w:val="24"/>
        </w:rPr>
      </w:pPr>
      <w:r w:rsidRPr="00731B53">
        <w:rPr>
          <w:sz w:val="24"/>
          <w:szCs w:val="24"/>
        </w:rPr>
        <w:t>не</w:t>
      </w:r>
      <w:r w:rsidRPr="00731B53">
        <w:rPr>
          <w:spacing w:val="1"/>
          <w:sz w:val="24"/>
          <w:szCs w:val="24"/>
        </w:rPr>
        <w:t xml:space="preserve"> </w:t>
      </w:r>
      <w:r w:rsidRPr="00731B53">
        <w:rPr>
          <w:sz w:val="24"/>
          <w:szCs w:val="24"/>
        </w:rPr>
        <w:t>ставить</w:t>
      </w:r>
      <w:r w:rsidRPr="00731B53">
        <w:rPr>
          <w:spacing w:val="1"/>
          <w:sz w:val="24"/>
          <w:szCs w:val="24"/>
        </w:rPr>
        <w:t xml:space="preserve"> </w:t>
      </w:r>
      <w:r w:rsidRPr="00731B53">
        <w:rPr>
          <w:sz w:val="24"/>
          <w:szCs w:val="24"/>
        </w:rPr>
        <w:t>точку</w:t>
      </w:r>
      <w:r w:rsidRPr="00731B53">
        <w:rPr>
          <w:spacing w:val="1"/>
          <w:sz w:val="24"/>
          <w:szCs w:val="24"/>
        </w:rPr>
        <w:t xml:space="preserve"> </w:t>
      </w:r>
      <w:r w:rsidRPr="00731B53">
        <w:rPr>
          <w:sz w:val="24"/>
          <w:szCs w:val="24"/>
        </w:rPr>
        <w:t>после</w:t>
      </w:r>
      <w:r w:rsidRPr="00731B53">
        <w:rPr>
          <w:spacing w:val="1"/>
          <w:sz w:val="24"/>
          <w:szCs w:val="24"/>
        </w:rPr>
        <w:t xml:space="preserve"> </w:t>
      </w:r>
      <w:r w:rsidRPr="00731B53">
        <w:rPr>
          <w:sz w:val="24"/>
          <w:szCs w:val="24"/>
        </w:rPr>
        <w:t>заголовка;</w:t>
      </w:r>
      <w:r w:rsidRPr="00731B53">
        <w:rPr>
          <w:spacing w:val="1"/>
          <w:sz w:val="24"/>
          <w:szCs w:val="24"/>
        </w:rPr>
        <w:t xml:space="preserve"> </w:t>
      </w:r>
      <w:r w:rsidRPr="00731B53">
        <w:rPr>
          <w:sz w:val="24"/>
          <w:szCs w:val="24"/>
        </w:rPr>
        <w:t>правильно</w:t>
      </w:r>
      <w:r w:rsidRPr="00731B53">
        <w:rPr>
          <w:spacing w:val="1"/>
          <w:sz w:val="24"/>
          <w:szCs w:val="24"/>
        </w:rPr>
        <w:t xml:space="preserve"> </w:t>
      </w:r>
      <w:r w:rsidRPr="00731B53">
        <w:rPr>
          <w:sz w:val="24"/>
          <w:szCs w:val="24"/>
        </w:rPr>
        <w:t>оформлять</w:t>
      </w:r>
      <w:r w:rsidRPr="00731B53">
        <w:rPr>
          <w:spacing w:val="1"/>
          <w:sz w:val="24"/>
          <w:szCs w:val="24"/>
        </w:rPr>
        <w:t xml:space="preserve"> </w:t>
      </w:r>
      <w:r w:rsidRPr="00731B53">
        <w:rPr>
          <w:sz w:val="24"/>
          <w:szCs w:val="24"/>
        </w:rPr>
        <w:t>прямую</w:t>
      </w:r>
      <w:r w:rsidRPr="00731B53">
        <w:rPr>
          <w:spacing w:val="1"/>
          <w:sz w:val="24"/>
          <w:szCs w:val="24"/>
        </w:rPr>
        <w:t xml:space="preserve"> </w:t>
      </w:r>
      <w:r w:rsidRPr="00731B53">
        <w:rPr>
          <w:sz w:val="24"/>
          <w:szCs w:val="24"/>
        </w:rPr>
        <w:t>речь,</w:t>
      </w:r>
      <w:r w:rsidRPr="00731B53">
        <w:rPr>
          <w:spacing w:val="1"/>
          <w:sz w:val="24"/>
          <w:szCs w:val="24"/>
        </w:rPr>
        <w:t xml:space="preserve"> </w:t>
      </w:r>
      <w:r w:rsidRPr="00731B53">
        <w:rPr>
          <w:sz w:val="24"/>
          <w:szCs w:val="24"/>
        </w:rPr>
        <w:t>электронное</w:t>
      </w:r>
      <w:r w:rsidRPr="00731B53">
        <w:rPr>
          <w:spacing w:val="-62"/>
          <w:sz w:val="24"/>
          <w:szCs w:val="24"/>
        </w:rPr>
        <w:t xml:space="preserve"> </w:t>
      </w:r>
      <w:r w:rsidRPr="00731B53">
        <w:rPr>
          <w:sz w:val="24"/>
          <w:szCs w:val="24"/>
        </w:rPr>
        <w:t>сообщение</w:t>
      </w:r>
      <w:r w:rsidRPr="00731B53">
        <w:rPr>
          <w:spacing w:val="1"/>
          <w:sz w:val="24"/>
          <w:szCs w:val="24"/>
        </w:rPr>
        <w:t xml:space="preserve"> </w:t>
      </w:r>
      <w:r w:rsidRPr="00731B53">
        <w:rPr>
          <w:sz w:val="24"/>
          <w:szCs w:val="24"/>
        </w:rPr>
        <w:t>личного</w:t>
      </w:r>
      <w:r w:rsidRPr="00731B53">
        <w:rPr>
          <w:spacing w:val="1"/>
          <w:sz w:val="24"/>
          <w:szCs w:val="24"/>
        </w:rPr>
        <w:t xml:space="preserve"> </w:t>
      </w:r>
      <w:r w:rsidRPr="00731B53">
        <w:rPr>
          <w:sz w:val="24"/>
          <w:szCs w:val="24"/>
        </w:rPr>
        <w:t>характера;</w:t>
      </w:r>
    </w:p>
    <w:p w:rsidR="00657FE0" w:rsidRPr="00731B53" w:rsidRDefault="00F82F01" w:rsidP="00867651">
      <w:pPr>
        <w:pStyle w:val="aa"/>
        <w:numPr>
          <w:ilvl w:val="0"/>
          <w:numId w:val="21"/>
        </w:numPr>
        <w:tabs>
          <w:tab w:val="left" w:pos="773"/>
        </w:tabs>
        <w:ind w:left="0" w:firstLine="0"/>
        <w:rPr>
          <w:sz w:val="24"/>
          <w:szCs w:val="24"/>
        </w:rPr>
      </w:pPr>
      <w:r w:rsidRPr="00731B53">
        <w:rPr>
          <w:sz w:val="24"/>
          <w:szCs w:val="24"/>
        </w:rPr>
        <w:t>знание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понимание</w:t>
      </w:r>
      <w:r w:rsidRPr="00731B53">
        <w:rPr>
          <w:spacing w:val="1"/>
          <w:sz w:val="24"/>
          <w:szCs w:val="24"/>
        </w:rPr>
        <w:t xml:space="preserve"> </w:t>
      </w:r>
      <w:r w:rsidRPr="00731B53">
        <w:rPr>
          <w:sz w:val="24"/>
          <w:szCs w:val="24"/>
        </w:rPr>
        <w:t>основных</w:t>
      </w:r>
      <w:r w:rsidRPr="00731B53">
        <w:rPr>
          <w:spacing w:val="1"/>
          <w:sz w:val="24"/>
          <w:szCs w:val="24"/>
        </w:rPr>
        <w:t xml:space="preserve"> </w:t>
      </w:r>
      <w:r w:rsidRPr="00731B53">
        <w:rPr>
          <w:sz w:val="24"/>
          <w:szCs w:val="24"/>
        </w:rPr>
        <w:t>значений</w:t>
      </w:r>
      <w:r w:rsidRPr="00731B53">
        <w:rPr>
          <w:spacing w:val="1"/>
          <w:sz w:val="24"/>
          <w:szCs w:val="24"/>
        </w:rPr>
        <w:t xml:space="preserve"> </w:t>
      </w:r>
      <w:r w:rsidRPr="00731B53">
        <w:rPr>
          <w:sz w:val="24"/>
          <w:szCs w:val="24"/>
        </w:rPr>
        <w:t>изученных</w:t>
      </w:r>
      <w:r w:rsidRPr="00731B53">
        <w:rPr>
          <w:spacing w:val="1"/>
          <w:sz w:val="24"/>
          <w:szCs w:val="24"/>
        </w:rPr>
        <w:t xml:space="preserve"> </w:t>
      </w:r>
      <w:r w:rsidRPr="00731B53">
        <w:rPr>
          <w:sz w:val="24"/>
          <w:szCs w:val="24"/>
        </w:rPr>
        <w:t>лексических</w:t>
      </w:r>
      <w:r w:rsidRPr="00731B53">
        <w:rPr>
          <w:spacing w:val="1"/>
          <w:sz w:val="24"/>
          <w:szCs w:val="24"/>
        </w:rPr>
        <w:t xml:space="preserve"> </w:t>
      </w:r>
      <w:r w:rsidRPr="00731B53">
        <w:rPr>
          <w:sz w:val="24"/>
          <w:szCs w:val="24"/>
        </w:rPr>
        <w:t>единиц</w:t>
      </w:r>
      <w:r w:rsidRPr="00731B53">
        <w:rPr>
          <w:spacing w:val="1"/>
          <w:sz w:val="24"/>
          <w:szCs w:val="24"/>
        </w:rPr>
        <w:t xml:space="preserve"> </w:t>
      </w:r>
      <w:r w:rsidRPr="00731B53">
        <w:rPr>
          <w:sz w:val="24"/>
          <w:szCs w:val="24"/>
        </w:rPr>
        <w:t>(слов,</w:t>
      </w:r>
      <w:r w:rsidRPr="00731B53">
        <w:rPr>
          <w:spacing w:val="1"/>
          <w:sz w:val="24"/>
          <w:szCs w:val="24"/>
        </w:rPr>
        <w:t xml:space="preserve"> </w:t>
      </w:r>
      <w:r w:rsidRPr="00731B53">
        <w:rPr>
          <w:sz w:val="24"/>
          <w:szCs w:val="24"/>
        </w:rPr>
        <w:t>словосочетаний, речевых клише), основных способов словообразования (аффиксация,</w:t>
      </w:r>
      <w:r w:rsidRPr="00731B53">
        <w:rPr>
          <w:spacing w:val="1"/>
          <w:sz w:val="24"/>
          <w:szCs w:val="24"/>
        </w:rPr>
        <w:t xml:space="preserve"> </w:t>
      </w:r>
      <w:r w:rsidRPr="00731B53">
        <w:rPr>
          <w:sz w:val="24"/>
          <w:szCs w:val="24"/>
        </w:rPr>
        <w:t>словосложение, конверсия) и особенностей структуры простых и сложных предложений</w:t>
      </w:r>
      <w:r w:rsidRPr="00731B53">
        <w:rPr>
          <w:spacing w:val="-62"/>
          <w:sz w:val="24"/>
          <w:szCs w:val="24"/>
        </w:rPr>
        <w:t xml:space="preserve"> </w:t>
      </w:r>
      <w:r w:rsidRPr="00731B53">
        <w:rPr>
          <w:sz w:val="24"/>
          <w:szCs w:val="24"/>
        </w:rPr>
        <w:t>и</w:t>
      </w:r>
      <w:r w:rsidRPr="00731B53">
        <w:rPr>
          <w:spacing w:val="1"/>
          <w:sz w:val="24"/>
          <w:szCs w:val="24"/>
        </w:rPr>
        <w:t xml:space="preserve"> </w:t>
      </w:r>
      <w:r w:rsidRPr="00731B53">
        <w:rPr>
          <w:sz w:val="24"/>
          <w:szCs w:val="24"/>
        </w:rPr>
        <w:t>различных коммуникативных</w:t>
      </w:r>
      <w:r w:rsidRPr="00731B53">
        <w:rPr>
          <w:spacing w:val="1"/>
          <w:sz w:val="24"/>
          <w:szCs w:val="24"/>
        </w:rPr>
        <w:t xml:space="preserve"> </w:t>
      </w:r>
      <w:r w:rsidRPr="00731B53">
        <w:rPr>
          <w:sz w:val="24"/>
          <w:szCs w:val="24"/>
        </w:rPr>
        <w:t>типов</w:t>
      </w:r>
      <w:r w:rsidRPr="00731B53">
        <w:rPr>
          <w:spacing w:val="2"/>
          <w:sz w:val="24"/>
          <w:szCs w:val="24"/>
        </w:rPr>
        <w:t xml:space="preserve"> </w:t>
      </w:r>
      <w:r w:rsidRPr="00731B53">
        <w:rPr>
          <w:sz w:val="24"/>
          <w:szCs w:val="24"/>
        </w:rPr>
        <w:t>предложений;</w:t>
      </w:r>
    </w:p>
    <w:p w:rsidR="00657FE0" w:rsidRPr="00731B53" w:rsidRDefault="00F82F01" w:rsidP="00867651">
      <w:pPr>
        <w:pStyle w:val="a7"/>
        <w:ind w:left="0"/>
        <w:rPr>
          <w:sz w:val="24"/>
          <w:szCs w:val="24"/>
        </w:rPr>
      </w:pPr>
      <w:r w:rsidRPr="00731B53">
        <w:rPr>
          <w:sz w:val="24"/>
          <w:szCs w:val="24"/>
        </w:rPr>
        <w:t xml:space="preserve">выявление </w:t>
      </w:r>
      <w:proofErr w:type="gramStart"/>
      <w:r w:rsidRPr="00731B53">
        <w:rPr>
          <w:sz w:val="24"/>
          <w:szCs w:val="24"/>
        </w:rPr>
        <w:t>признаков</w:t>
      </w:r>
      <w:proofErr w:type="gramEnd"/>
      <w:r w:rsidRPr="00731B53">
        <w:rPr>
          <w:sz w:val="24"/>
          <w:szCs w:val="24"/>
        </w:rPr>
        <w:t xml:space="preserve"> изученных грамматических и лексических явлений по заданным</w:t>
      </w:r>
      <w:r w:rsidRPr="00731B53">
        <w:rPr>
          <w:spacing w:val="1"/>
          <w:sz w:val="24"/>
          <w:szCs w:val="24"/>
        </w:rPr>
        <w:t xml:space="preserve"> </w:t>
      </w:r>
      <w:r w:rsidRPr="00731B53">
        <w:rPr>
          <w:sz w:val="24"/>
          <w:szCs w:val="24"/>
        </w:rPr>
        <w:t>основаниям;</w:t>
      </w:r>
    </w:p>
    <w:p w:rsidR="00657FE0" w:rsidRPr="00731B53" w:rsidRDefault="00F82F01" w:rsidP="00867651">
      <w:pPr>
        <w:pStyle w:val="aa"/>
        <w:numPr>
          <w:ilvl w:val="0"/>
          <w:numId w:val="21"/>
        </w:numPr>
        <w:tabs>
          <w:tab w:val="left" w:pos="706"/>
        </w:tabs>
        <w:ind w:left="0" w:firstLine="0"/>
        <w:rPr>
          <w:sz w:val="24"/>
          <w:szCs w:val="24"/>
        </w:rPr>
      </w:pPr>
      <w:r w:rsidRPr="00731B53">
        <w:rPr>
          <w:sz w:val="24"/>
          <w:szCs w:val="24"/>
        </w:rPr>
        <w:t>овладение навыками распознавания и употребления в устной и письменной речи не</w:t>
      </w:r>
      <w:r w:rsidRPr="00731B53">
        <w:rPr>
          <w:spacing w:val="1"/>
          <w:sz w:val="24"/>
          <w:szCs w:val="24"/>
        </w:rPr>
        <w:t xml:space="preserve"> </w:t>
      </w:r>
      <w:r w:rsidRPr="00731B53">
        <w:rPr>
          <w:sz w:val="24"/>
          <w:szCs w:val="24"/>
        </w:rPr>
        <w:t>менее 1500 лексических единиц (слов, словосочетаний, речевых клише), включая 1350</w:t>
      </w:r>
      <w:r w:rsidRPr="00731B53">
        <w:rPr>
          <w:spacing w:val="1"/>
          <w:sz w:val="24"/>
          <w:szCs w:val="24"/>
        </w:rPr>
        <w:t xml:space="preserve"> </w:t>
      </w:r>
      <w:r w:rsidRPr="00731B53">
        <w:rPr>
          <w:sz w:val="24"/>
          <w:szCs w:val="24"/>
        </w:rPr>
        <w:t>лексических единиц, освоенных на уровне основного общего образования; навыками</w:t>
      </w:r>
      <w:r w:rsidRPr="00731B53">
        <w:rPr>
          <w:spacing w:val="1"/>
          <w:sz w:val="24"/>
          <w:szCs w:val="24"/>
        </w:rPr>
        <w:t xml:space="preserve"> </w:t>
      </w:r>
      <w:r w:rsidRPr="00731B53">
        <w:rPr>
          <w:sz w:val="24"/>
          <w:szCs w:val="24"/>
        </w:rPr>
        <w:t>употребления</w:t>
      </w:r>
      <w:r w:rsidRPr="00731B53">
        <w:rPr>
          <w:spacing w:val="1"/>
          <w:sz w:val="24"/>
          <w:szCs w:val="24"/>
        </w:rPr>
        <w:t xml:space="preserve"> </w:t>
      </w:r>
      <w:r w:rsidRPr="00731B53">
        <w:rPr>
          <w:sz w:val="24"/>
          <w:szCs w:val="24"/>
        </w:rPr>
        <w:t>родственных</w:t>
      </w:r>
      <w:r w:rsidRPr="00731B53">
        <w:rPr>
          <w:spacing w:val="1"/>
          <w:sz w:val="24"/>
          <w:szCs w:val="24"/>
        </w:rPr>
        <w:t xml:space="preserve"> </w:t>
      </w:r>
      <w:r w:rsidRPr="00731B53">
        <w:rPr>
          <w:sz w:val="24"/>
          <w:szCs w:val="24"/>
        </w:rPr>
        <w:t>слов,</w:t>
      </w:r>
      <w:r w:rsidRPr="00731B53">
        <w:rPr>
          <w:spacing w:val="1"/>
          <w:sz w:val="24"/>
          <w:szCs w:val="24"/>
        </w:rPr>
        <w:t xml:space="preserve"> </w:t>
      </w:r>
      <w:r w:rsidRPr="00731B53">
        <w:rPr>
          <w:sz w:val="24"/>
          <w:szCs w:val="24"/>
        </w:rPr>
        <w:t>образованных</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помощью</w:t>
      </w:r>
      <w:r w:rsidRPr="00731B53">
        <w:rPr>
          <w:spacing w:val="66"/>
          <w:sz w:val="24"/>
          <w:szCs w:val="24"/>
        </w:rPr>
        <w:t xml:space="preserve"> </w:t>
      </w:r>
      <w:r w:rsidRPr="00731B53">
        <w:rPr>
          <w:sz w:val="24"/>
          <w:szCs w:val="24"/>
        </w:rPr>
        <w:t>аффиксации,</w:t>
      </w:r>
      <w:r w:rsidRPr="00731B53">
        <w:rPr>
          <w:spacing w:val="1"/>
          <w:sz w:val="24"/>
          <w:szCs w:val="24"/>
        </w:rPr>
        <w:t xml:space="preserve"> </w:t>
      </w:r>
      <w:r w:rsidRPr="00731B53">
        <w:rPr>
          <w:sz w:val="24"/>
          <w:szCs w:val="24"/>
        </w:rPr>
        <w:t>словосложения,</w:t>
      </w:r>
      <w:r w:rsidRPr="00731B53">
        <w:rPr>
          <w:spacing w:val="3"/>
          <w:sz w:val="24"/>
          <w:szCs w:val="24"/>
        </w:rPr>
        <w:t xml:space="preserve"> </w:t>
      </w:r>
      <w:r w:rsidRPr="00731B53">
        <w:rPr>
          <w:sz w:val="24"/>
          <w:szCs w:val="24"/>
        </w:rPr>
        <w:t>конверсии;</w:t>
      </w:r>
    </w:p>
    <w:p w:rsidR="00657FE0" w:rsidRPr="00731B53" w:rsidRDefault="00F82F01" w:rsidP="00867651">
      <w:pPr>
        <w:pStyle w:val="aa"/>
        <w:numPr>
          <w:ilvl w:val="0"/>
          <w:numId w:val="21"/>
        </w:numPr>
        <w:tabs>
          <w:tab w:val="left" w:pos="739"/>
        </w:tabs>
        <w:ind w:left="0" w:firstLine="0"/>
        <w:rPr>
          <w:sz w:val="24"/>
          <w:szCs w:val="24"/>
        </w:rPr>
      </w:pPr>
      <w:r w:rsidRPr="00731B53">
        <w:rPr>
          <w:sz w:val="24"/>
          <w:szCs w:val="24"/>
        </w:rPr>
        <w:t>овладение навыками распознавания и употребления в</w:t>
      </w:r>
      <w:r w:rsidRPr="00731B53">
        <w:rPr>
          <w:spacing w:val="1"/>
          <w:sz w:val="24"/>
          <w:szCs w:val="24"/>
        </w:rPr>
        <w:t xml:space="preserve"> </w:t>
      </w:r>
      <w:r w:rsidRPr="00731B53">
        <w:rPr>
          <w:sz w:val="24"/>
          <w:szCs w:val="24"/>
        </w:rPr>
        <w:t>устной и письменной речи</w:t>
      </w:r>
      <w:r w:rsidRPr="00731B53">
        <w:rPr>
          <w:spacing w:val="1"/>
          <w:sz w:val="24"/>
          <w:szCs w:val="24"/>
        </w:rPr>
        <w:t xml:space="preserve"> </w:t>
      </w:r>
      <w:r w:rsidRPr="00731B53">
        <w:rPr>
          <w:sz w:val="24"/>
          <w:szCs w:val="24"/>
        </w:rPr>
        <w:t>изученных</w:t>
      </w:r>
      <w:r w:rsidRPr="00731B53">
        <w:rPr>
          <w:spacing w:val="1"/>
          <w:sz w:val="24"/>
          <w:szCs w:val="24"/>
        </w:rPr>
        <w:t xml:space="preserve"> </w:t>
      </w:r>
      <w:r w:rsidRPr="00731B53">
        <w:rPr>
          <w:sz w:val="24"/>
          <w:szCs w:val="24"/>
        </w:rPr>
        <w:t>морфологических</w:t>
      </w:r>
      <w:r w:rsidRPr="00731B53">
        <w:rPr>
          <w:spacing w:val="1"/>
          <w:sz w:val="24"/>
          <w:szCs w:val="24"/>
        </w:rPr>
        <w:t xml:space="preserve"> </w:t>
      </w:r>
      <w:r w:rsidRPr="00731B53">
        <w:rPr>
          <w:sz w:val="24"/>
          <w:szCs w:val="24"/>
        </w:rPr>
        <w:t>форм</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синтаксических</w:t>
      </w:r>
      <w:r w:rsidRPr="00731B53">
        <w:rPr>
          <w:spacing w:val="1"/>
          <w:sz w:val="24"/>
          <w:szCs w:val="24"/>
        </w:rPr>
        <w:t xml:space="preserve"> </w:t>
      </w:r>
      <w:r w:rsidRPr="00731B53">
        <w:rPr>
          <w:sz w:val="24"/>
          <w:szCs w:val="24"/>
        </w:rPr>
        <w:t>конструкций</w:t>
      </w:r>
      <w:r w:rsidRPr="00731B53">
        <w:rPr>
          <w:spacing w:val="1"/>
          <w:sz w:val="24"/>
          <w:szCs w:val="24"/>
        </w:rPr>
        <w:t xml:space="preserve"> </w:t>
      </w:r>
      <w:r w:rsidRPr="00731B53">
        <w:rPr>
          <w:sz w:val="24"/>
          <w:szCs w:val="24"/>
        </w:rPr>
        <w:t>изучаемого</w:t>
      </w:r>
      <w:r w:rsidRPr="00731B53">
        <w:rPr>
          <w:spacing w:val="1"/>
          <w:sz w:val="24"/>
          <w:szCs w:val="24"/>
        </w:rPr>
        <w:t xml:space="preserve"> </w:t>
      </w:r>
      <w:r w:rsidRPr="00731B53">
        <w:rPr>
          <w:sz w:val="24"/>
          <w:szCs w:val="24"/>
        </w:rPr>
        <w:t>иностранного</w:t>
      </w:r>
      <w:r w:rsidRPr="00731B53">
        <w:rPr>
          <w:spacing w:val="1"/>
          <w:sz w:val="24"/>
          <w:szCs w:val="24"/>
        </w:rPr>
        <w:t xml:space="preserve"> </w:t>
      </w:r>
      <w:r w:rsidRPr="00731B53">
        <w:rPr>
          <w:sz w:val="24"/>
          <w:szCs w:val="24"/>
        </w:rPr>
        <w:t>языка</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рамках</w:t>
      </w:r>
      <w:r w:rsidRPr="00731B53">
        <w:rPr>
          <w:spacing w:val="1"/>
          <w:sz w:val="24"/>
          <w:szCs w:val="24"/>
        </w:rPr>
        <w:t xml:space="preserve"> </w:t>
      </w:r>
      <w:r w:rsidRPr="00731B53">
        <w:rPr>
          <w:sz w:val="24"/>
          <w:szCs w:val="24"/>
        </w:rPr>
        <w:t>тематического</w:t>
      </w:r>
      <w:r w:rsidRPr="00731B53">
        <w:rPr>
          <w:spacing w:val="1"/>
          <w:sz w:val="24"/>
          <w:szCs w:val="24"/>
        </w:rPr>
        <w:t xml:space="preserve"> </w:t>
      </w:r>
      <w:r w:rsidRPr="00731B53">
        <w:rPr>
          <w:sz w:val="24"/>
          <w:szCs w:val="24"/>
        </w:rPr>
        <w:t>содержания</w:t>
      </w:r>
      <w:r w:rsidRPr="00731B53">
        <w:rPr>
          <w:spacing w:val="1"/>
          <w:sz w:val="24"/>
          <w:szCs w:val="24"/>
        </w:rPr>
        <w:t xml:space="preserve"> </w:t>
      </w:r>
      <w:r w:rsidRPr="00731B53">
        <w:rPr>
          <w:sz w:val="24"/>
          <w:szCs w:val="24"/>
        </w:rPr>
        <w:t>речи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соответствии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решаемой коммуникативной</w:t>
      </w:r>
      <w:r w:rsidRPr="00731B53">
        <w:rPr>
          <w:spacing w:val="2"/>
          <w:sz w:val="24"/>
          <w:szCs w:val="24"/>
        </w:rPr>
        <w:t xml:space="preserve"> </w:t>
      </w:r>
      <w:r w:rsidRPr="00731B53">
        <w:rPr>
          <w:sz w:val="24"/>
          <w:szCs w:val="24"/>
        </w:rPr>
        <w:t>задачей;</w:t>
      </w:r>
    </w:p>
    <w:p w:rsidR="00657FE0" w:rsidRPr="00731B53" w:rsidRDefault="00F82F01" w:rsidP="00867651">
      <w:pPr>
        <w:pStyle w:val="aa"/>
        <w:numPr>
          <w:ilvl w:val="0"/>
          <w:numId w:val="21"/>
        </w:numPr>
        <w:tabs>
          <w:tab w:val="left" w:pos="811"/>
        </w:tabs>
        <w:ind w:left="0" w:firstLine="0"/>
        <w:rPr>
          <w:sz w:val="24"/>
          <w:szCs w:val="24"/>
        </w:rPr>
      </w:pPr>
      <w:r w:rsidRPr="00731B53">
        <w:rPr>
          <w:sz w:val="24"/>
          <w:szCs w:val="24"/>
        </w:rPr>
        <w:t>овладение</w:t>
      </w:r>
      <w:r w:rsidRPr="00731B53">
        <w:rPr>
          <w:spacing w:val="1"/>
          <w:sz w:val="24"/>
          <w:szCs w:val="24"/>
        </w:rPr>
        <w:t xml:space="preserve"> </w:t>
      </w:r>
      <w:r w:rsidRPr="00731B53">
        <w:rPr>
          <w:sz w:val="24"/>
          <w:szCs w:val="24"/>
        </w:rPr>
        <w:t>социокультурными</w:t>
      </w:r>
      <w:r w:rsidRPr="00731B53">
        <w:rPr>
          <w:spacing w:val="1"/>
          <w:sz w:val="24"/>
          <w:szCs w:val="24"/>
        </w:rPr>
        <w:t xml:space="preserve"> </w:t>
      </w:r>
      <w:r w:rsidRPr="00731B53">
        <w:rPr>
          <w:sz w:val="24"/>
          <w:szCs w:val="24"/>
        </w:rPr>
        <w:t>знаниями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умениями:</w:t>
      </w:r>
      <w:r w:rsidRPr="00731B53">
        <w:rPr>
          <w:spacing w:val="1"/>
          <w:sz w:val="24"/>
          <w:szCs w:val="24"/>
        </w:rPr>
        <w:t xml:space="preserve"> </w:t>
      </w:r>
      <w:r w:rsidRPr="00731B53">
        <w:rPr>
          <w:sz w:val="24"/>
          <w:szCs w:val="24"/>
        </w:rPr>
        <w:t>знать/понимать</w:t>
      </w:r>
      <w:r w:rsidRPr="00731B53">
        <w:rPr>
          <w:spacing w:val="1"/>
          <w:sz w:val="24"/>
          <w:szCs w:val="24"/>
        </w:rPr>
        <w:t xml:space="preserve"> </w:t>
      </w:r>
      <w:r w:rsidRPr="00731B53">
        <w:rPr>
          <w:sz w:val="24"/>
          <w:szCs w:val="24"/>
        </w:rPr>
        <w:t>речевые</w:t>
      </w:r>
      <w:r w:rsidRPr="00731B53">
        <w:rPr>
          <w:spacing w:val="-62"/>
          <w:sz w:val="24"/>
          <w:szCs w:val="24"/>
        </w:rPr>
        <w:t xml:space="preserve"> </w:t>
      </w:r>
      <w:r w:rsidRPr="00731B53">
        <w:rPr>
          <w:sz w:val="24"/>
          <w:szCs w:val="24"/>
        </w:rPr>
        <w:t>различия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ситуациях</w:t>
      </w:r>
      <w:r w:rsidRPr="00731B53">
        <w:rPr>
          <w:spacing w:val="1"/>
          <w:sz w:val="24"/>
          <w:szCs w:val="24"/>
        </w:rPr>
        <w:t xml:space="preserve"> </w:t>
      </w:r>
      <w:r w:rsidRPr="00731B53">
        <w:rPr>
          <w:sz w:val="24"/>
          <w:szCs w:val="24"/>
        </w:rPr>
        <w:t>официального</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неофициального</w:t>
      </w:r>
      <w:r w:rsidRPr="00731B53">
        <w:rPr>
          <w:spacing w:val="1"/>
          <w:sz w:val="24"/>
          <w:szCs w:val="24"/>
        </w:rPr>
        <w:t xml:space="preserve"> </w:t>
      </w:r>
      <w:r w:rsidRPr="00731B53">
        <w:rPr>
          <w:sz w:val="24"/>
          <w:szCs w:val="24"/>
        </w:rPr>
        <w:t>общения</w:t>
      </w:r>
      <w:r w:rsidRPr="00731B53">
        <w:rPr>
          <w:spacing w:val="66"/>
          <w:sz w:val="24"/>
          <w:szCs w:val="24"/>
        </w:rPr>
        <w:t xml:space="preserve"> </w:t>
      </w:r>
      <w:r w:rsidRPr="00731B53">
        <w:rPr>
          <w:sz w:val="24"/>
          <w:szCs w:val="24"/>
        </w:rPr>
        <w:t>в</w:t>
      </w:r>
      <w:r w:rsidRPr="00731B53">
        <w:rPr>
          <w:spacing w:val="66"/>
          <w:sz w:val="24"/>
          <w:szCs w:val="24"/>
        </w:rPr>
        <w:t xml:space="preserve"> </w:t>
      </w:r>
      <w:r w:rsidRPr="00731B53">
        <w:rPr>
          <w:sz w:val="24"/>
          <w:szCs w:val="24"/>
        </w:rPr>
        <w:t>рамках</w:t>
      </w:r>
      <w:r w:rsidRPr="00731B53">
        <w:rPr>
          <w:spacing w:val="1"/>
          <w:sz w:val="24"/>
          <w:szCs w:val="24"/>
        </w:rPr>
        <w:t xml:space="preserve"> </w:t>
      </w:r>
      <w:r w:rsidRPr="00731B53">
        <w:rPr>
          <w:sz w:val="24"/>
          <w:szCs w:val="24"/>
        </w:rPr>
        <w:t>тематического</w:t>
      </w:r>
      <w:r w:rsidRPr="00731B53">
        <w:rPr>
          <w:spacing w:val="1"/>
          <w:sz w:val="24"/>
          <w:szCs w:val="24"/>
        </w:rPr>
        <w:t xml:space="preserve"> </w:t>
      </w:r>
      <w:r w:rsidRPr="00731B53">
        <w:rPr>
          <w:sz w:val="24"/>
          <w:szCs w:val="24"/>
        </w:rPr>
        <w:t>содержания</w:t>
      </w:r>
      <w:r w:rsidRPr="00731B53">
        <w:rPr>
          <w:spacing w:val="1"/>
          <w:sz w:val="24"/>
          <w:szCs w:val="24"/>
        </w:rPr>
        <w:t xml:space="preserve"> </w:t>
      </w:r>
      <w:r w:rsidRPr="00731B53">
        <w:rPr>
          <w:sz w:val="24"/>
          <w:szCs w:val="24"/>
        </w:rPr>
        <w:t>речи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использовать</w:t>
      </w:r>
      <w:r w:rsidRPr="00731B53">
        <w:rPr>
          <w:spacing w:val="1"/>
          <w:sz w:val="24"/>
          <w:szCs w:val="24"/>
        </w:rPr>
        <w:t xml:space="preserve"> </w:t>
      </w:r>
      <w:r w:rsidRPr="00731B53">
        <w:rPr>
          <w:sz w:val="24"/>
          <w:szCs w:val="24"/>
        </w:rPr>
        <w:t>лексико-грамматические</w:t>
      </w:r>
      <w:r w:rsidRPr="00731B53">
        <w:rPr>
          <w:spacing w:val="1"/>
          <w:sz w:val="24"/>
          <w:szCs w:val="24"/>
        </w:rPr>
        <w:t xml:space="preserve"> </w:t>
      </w:r>
      <w:r w:rsidRPr="00731B53">
        <w:rPr>
          <w:sz w:val="24"/>
          <w:szCs w:val="24"/>
        </w:rPr>
        <w:t>средства</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учетом</w:t>
      </w:r>
      <w:r w:rsidRPr="00731B53">
        <w:rPr>
          <w:spacing w:val="1"/>
          <w:sz w:val="24"/>
          <w:szCs w:val="24"/>
        </w:rPr>
        <w:t xml:space="preserve"> </w:t>
      </w:r>
      <w:r w:rsidRPr="00731B53">
        <w:rPr>
          <w:sz w:val="24"/>
          <w:szCs w:val="24"/>
        </w:rPr>
        <w:t>этих</w:t>
      </w:r>
      <w:r w:rsidRPr="00731B53">
        <w:rPr>
          <w:spacing w:val="1"/>
          <w:sz w:val="24"/>
          <w:szCs w:val="24"/>
        </w:rPr>
        <w:t xml:space="preserve"> </w:t>
      </w:r>
      <w:r w:rsidRPr="00731B53">
        <w:rPr>
          <w:sz w:val="24"/>
          <w:szCs w:val="24"/>
        </w:rPr>
        <w:t>различий;</w:t>
      </w:r>
      <w:r w:rsidRPr="00731B53">
        <w:rPr>
          <w:spacing w:val="1"/>
          <w:sz w:val="24"/>
          <w:szCs w:val="24"/>
        </w:rPr>
        <w:t xml:space="preserve"> </w:t>
      </w:r>
      <w:r w:rsidRPr="00731B53">
        <w:rPr>
          <w:sz w:val="24"/>
          <w:szCs w:val="24"/>
        </w:rPr>
        <w:t>знать/понимать</w:t>
      </w:r>
      <w:r w:rsidRPr="00731B53">
        <w:rPr>
          <w:spacing w:val="1"/>
          <w:sz w:val="24"/>
          <w:szCs w:val="24"/>
        </w:rPr>
        <w:t xml:space="preserve"> </w:t>
      </w:r>
      <w:r w:rsidRPr="00731B53">
        <w:rPr>
          <w:sz w:val="24"/>
          <w:szCs w:val="24"/>
        </w:rPr>
        <w:t>и использовать</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устной</w:t>
      </w:r>
      <w:r w:rsidRPr="00731B53">
        <w:rPr>
          <w:spacing w:val="1"/>
          <w:sz w:val="24"/>
          <w:szCs w:val="24"/>
        </w:rPr>
        <w:t xml:space="preserve"> </w:t>
      </w:r>
      <w:r w:rsidRPr="00731B53">
        <w:rPr>
          <w:sz w:val="24"/>
          <w:szCs w:val="24"/>
        </w:rPr>
        <w:t>и письменной</w:t>
      </w:r>
      <w:r w:rsidRPr="00731B53">
        <w:rPr>
          <w:spacing w:val="1"/>
          <w:sz w:val="24"/>
          <w:szCs w:val="24"/>
        </w:rPr>
        <w:t xml:space="preserve"> </w:t>
      </w:r>
      <w:r w:rsidRPr="00731B53">
        <w:rPr>
          <w:sz w:val="24"/>
          <w:szCs w:val="24"/>
        </w:rPr>
        <w:t>речи</w:t>
      </w:r>
      <w:r w:rsidRPr="00731B53">
        <w:rPr>
          <w:spacing w:val="1"/>
          <w:sz w:val="24"/>
          <w:szCs w:val="24"/>
        </w:rPr>
        <w:t xml:space="preserve"> </w:t>
      </w:r>
      <w:r w:rsidRPr="00731B53">
        <w:rPr>
          <w:sz w:val="24"/>
          <w:szCs w:val="24"/>
        </w:rPr>
        <w:t>наиболее</w:t>
      </w:r>
      <w:r w:rsidRPr="00731B53">
        <w:rPr>
          <w:spacing w:val="1"/>
          <w:sz w:val="24"/>
          <w:szCs w:val="24"/>
        </w:rPr>
        <w:t xml:space="preserve"> </w:t>
      </w:r>
      <w:r w:rsidRPr="00731B53">
        <w:rPr>
          <w:sz w:val="24"/>
          <w:szCs w:val="24"/>
        </w:rPr>
        <w:t>употребительную</w:t>
      </w:r>
      <w:r w:rsidRPr="00731B53">
        <w:rPr>
          <w:spacing w:val="1"/>
          <w:sz w:val="24"/>
          <w:szCs w:val="24"/>
        </w:rPr>
        <w:t xml:space="preserve"> </w:t>
      </w:r>
      <w:r w:rsidRPr="00731B53">
        <w:rPr>
          <w:sz w:val="24"/>
          <w:szCs w:val="24"/>
        </w:rPr>
        <w:t>тематическую</w:t>
      </w:r>
      <w:r w:rsidRPr="00731B53">
        <w:rPr>
          <w:spacing w:val="1"/>
          <w:sz w:val="24"/>
          <w:szCs w:val="24"/>
        </w:rPr>
        <w:t xml:space="preserve"> </w:t>
      </w:r>
      <w:r w:rsidRPr="00731B53">
        <w:rPr>
          <w:sz w:val="24"/>
          <w:szCs w:val="24"/>
        </w:rPr>
        <w:t>фоновую</w:t>
      </w:r>
      <w:r w:rsidRPr="00731B53">
        <w:rPr>
          <w:spacing w:val="1"/>
          <w:sz w:val="24"/>
          <w:szCs w:val="24"/>
        </w:rPr>
        <w:t xml:space="preserve"> </w:t>
      </w:r>
      <w:r w:rsidRPr="00731B53">
        <w:rPr>
          <w:sz w:val="24"/>
          <w:szCs w:val="24"/>
        </w:rPr>
        <w:t>лексику</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реалии</w:t>
      </w:r>
      <w:r w:rsidRPr="00731B53">
        <w:rPr>
          <w:spacing w:val="1"/>
          <w:sz w:val="24"/>
          <w:szCs w:val="24"/>
        </w:rPr>
        <w:t xml:space="preserve"> </w:t>
      </w:r>
      <w:r w:rsidRPr="00731B53">
        <w:rPr>
          <w:sz w:val="24"/>
          <w:szCs w:val="24"/>
        </w:rPr>
        <w:t>страны/стран</w:t>
      </w:r>
      <w:r w:rsidRPr="00731B53">
        <w:rPr>
          <w:spacing w:val="1"/>
          <w:sz w:val="24"/>
          <w:szCs w:val="24"/>
        </w:rPr>
        <w:t xml:space="preserve"> </w:t>
      </w:r>
      <w:r w:rsidRPr="00731B53">
        <w:rPr>
          <w:sz w:val="24"/>
          <w:szCs w:val="24"/>
        </w:rPr>
        <w:t>изучаемого</w:t>
      </w:r>
      <w:r w:rsidRPr="00731B53">
        <w:rPr>
          <w:spacing w:val="1"/>
          <w:sz w:val="24"/>
          <w:szCs w:val="24"/>
        </w:rPr>
        <w:t xml:space="preserve"> </w:t>
      </w:r>
      <w:r w:rsidRPr="00731B53">
        <w:rPr>
          <w:sz w:val="24"/>
          <w:szCs w:val="24"/>
        </w:rPr>
        <w:t>языка</w:t>
      </w:r>
      <w:r w:rsidRPr="00731B53">
        <w:rPr>
          <w:spacing w:val="1"/>
          <w:sz w:val="24"/>
          <w:szCs w:val="24"/>
        </w:rPr>
        <w:t xml:space="preserve"> </w:t>
      </w:r>
      <w:r w:rsidRPr="00731B53">
        <w:rPr>
          <w:sz w:val="24"/>
          <w:szCs w:val="24"/>
        </w:rPr>
        <w:t>(например,</w:t>
      </w:r>
      <w:r w:rsidRPr="00731B53">
        <w:rPr>
          <w:spacing w:val="1"/>
          <w:sz w:val="24"/>
          <w:szCs w:val="24"/>
        </w:rPr>
        <w:t xml:space="preserve"> </w:t>
      </w:r>
      <w:r w:rsidRPr="00731B53">
        <w:rPr>
          <w:sz w:val="24"/>
          <w:szCs w:val="24"/>
        </w:rPr>
        <w:t>система</w:t>
      </w:r>
      <w:r w:rsidRPr="00731B53">
        <w:rPr>
          <w:spacing w:val="1"/>
          <w:sz w:val="24"/>
          <w:szCs w:val="24"/>
        </w:rPr>
        <w:t xml:space="preserve"> </w:t>
      </w:r>
      <w:r w:rsidRPr="00731B53">
        <w:rPr>
          <w:sz w:val="24"/>
          <w:szCs w:val="24"/>
        </w:rPr>
        <w:t>образования,</w:t>
      </w:r>
      <w:r w:rsidRPr="00731B53">
        <w:rPr>
          <w:spacing w:val="1"/>
          <w:sz w:val="24"/>
          <w:szCs w:val="24"/>
        </w:rPr>
        <w:t xml:space="preserve"> </w:t>
      </w:r>
      <w:r w:rsidRPr="00731B53">
        <w:rPr>
          <w:sz w:val="24"/>
          <w:szCs w:val="24"/>
        </w:rPr>
        <w:t>страницы</w:t>
      </w:r>
      <w:r w:rsidRPr="00731B53">
        <w:rPr>
          <w:spacing w:val="1"/>
          <w:sz w:val="24"/>
          <w:szCs w:val="24"/>
        </w:rPr>
        <w:t xml:space="preserve"> </w:t>
      </w:r>
      <w:r w:rsidRPr="00731B53">
        <w:rPr>
          <w:sz w:val="24"/>
          <w:szCs w:val="24"/>
        </w:rPr>
        <w:t>истории,</w:t>
      </w:r>
      <w:r w:rsidRPr="00731B53">
        <w:rPr>
          <w:spacing w:val="1"/>
          <w:sz w:val="24"/>
          <w:szCs w:val="24"/>
        </w:rPr>
        <w:t xml:space="preserve"> </w:t>
      </w:r>
      <w:r w:rsidRPr="00731B53">
        <w:rPr>
          <w:sz w:val="24"/>
          <w:szCs w:val="24"/>
        </w:rPr>
        <w:t>основные</w:t>
      </w:r>
      <w:r w:rsidRPr="00731B53">
        <w:rPr>
          <w:spacing w:val="1"/>
          <w:sz w:val="24"/>
          <w:szCs w:val="24"/>
        </w:rPr>
        <w:t xml:space="preserve"> </w:t>
      </w:r>
      <w:r w:rsidRPr="00731B53">
        <w:rPr>
          <w:sz w:val="24"/>
          <w:szCs w:val="24"/>
        </w:rPr>
        <w:t>праздники, этикетные особенности общения); иметь базовые знания о социокультурном</w:t>
      </w:r>
      <w:r w:rsidRPr="00731B53">
        <w:rPr>
          <w:spacing w:val="1"/>
          <w:sz w:val="24"/>
          <w:szCs w:val="24"/>
        </w:rPr>
        <w:t xml:space="preserve"> </w:t>
      </w:r>
      <w:r w:rsidRPr="00731B53">
        <w:rPr>
          <w:sz w:val="24"/>
          <w:szCs w:val="24"/>
        </w:rPr>
        <w:t>портрете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культурном</w:t>
      </w:r>
      <w:r w:rsidRPr="00731B53">
        <w:rPr>
          <w:spacing w:val="1"/>
          <w:sz w:val="24"/>
          <w:szCs w:val="24"/>
        </w:rPr>
        <w:t xml:space="preserve"> </w:t>
      </w:r>
      <w:r w:rsidRPr="00731B53">
        <w:rPr>
          <w:sz w:val="24"/>
          <w:szCs w:val="24"/>
        </w:rPr>
        <w:t>наследии</w:t>
      </w:r>
      <w:r w:rsidRPr="00731B53">
        <w:rPr>
          <w:spacing w:val="1"/>
          <w:sz w:val="24"/>
          <w:szCs w:val="24"/>
        </w:rPr>
        <w:t xml:space="preserve"> </w:t>
      </w:r>
      <w:r w:rsidRPr="00731B53">
        <w:rPr>
          <w:sz w:val="24"/>
          <w:szCs w:val="24"/>
        </w:rPr>
        <w:t>родной</w:t>
      </w:r>
      <w:r w:rsidRPr="00731B53">
        <w:rPr>
          <w:spacing w:val="1"/>
          <w:sz w:val="24"/>
          <w:szCs w:val="24"/>
        </w:rPr>
        <w:t xml:space="preserve"> </w:t>
      </w:r>
      <w:r w:rsidRPr="00731B53">
        <w:rPr>
          <w:sz w:val="24"/>
          <w:szCs w:val="24"/>
        </w:rPr>
        <w:t>страны</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страны/стран</w:t>
      </w:r>
      <w:r w:rsidRPr="00731B53">
        <w:rPr>
          <w:spacing w:val="1"/>
          <w:sz w:val="24"/>
          <w:szCs w:val="24"/>
        </w:rPr>
        <w:t xml:space="preserve"> </w:t>
      </w:r>
      <w:r w:rsidRPr="00731B53">
        <w:rPr>
          <w:sz w:val="24"/>
          <w:szCs w:val="24"/>
        </w:rPr>
        <w:t>изучаемого</w:t>
      </w:r>
      <w:r w:rsidRPr="00731B53">
        <w:rPr>
          <w:spacing w:val="1"/>
          <w:sz w:val="24"/>
          <w:szCs w:val="24"/>
        </w:rPr>
        <w:t xml:space="preserve"> </w:t>
      </w:r>
      <w:r w:rsidRPr="00731B53">
        <w:rPr>
          <w:sz w:val="24"/>
          <w:szCs w:val="24"/>
        </w:rPr>
        <w:t>языка;</w:t>
      </w:r>
      <w:r w:rsidRPr="00731B53">
        <w:rPr>
          <w:spacing w:val="1"/>
          <w:sz w:val="24"/>
          <w:szCs w:val="24"/>
        </w:rPr>
        <w:t xml:space="preserve"> </w:t>
      </w:r>
      <w:r w:rsidRPr="00731B53">
        <w:rPr>
          <w:sz w:val="24"/>
          <w:szCs w:val="24"/>
        </w:rPr>
        <w:t>представлять родную страну и ее культуру на иностранном языке; проявлять уважение к</w:t>
      </w:r>
      <w:r w:rsidRPr="00731B53">
        <w:rPr>
          <w:spacing w:val="-62"/>
          <w:sz w:val="24"/>
          <w:szCs w:val="24"/>
        </w:rPr>
        <w:t xml:space="preserve"> </w:t>
      </w:r>
      <w:r w:rsidRPr="00731B53">
        <w:rPr>
          <w:sz w:val="24"/>
          <w:szCs w:val="24"/>
        </w:rPr>
        <w:t>иной культуре; соблюдать</w:t>
      </w:r>
      <w:r w:rsidRPr="00731B53">
        <w:rPr>
          <w:spacing w:val="2"/>
          <w:sz w:val="24"/>
          <w:szCs w:val="24"/>
        </w:rPr>
        <w:t xml:space="preserve"> </w:t>
      </w:r>
      <w:r w:rsidRPr="00731B53">
        <w:rPr>
          <w:sz w:val="24"/>
          <w:szCs w:val="24"/>
        </w:rPr>
        <w:t>нормы</w:t>
      </w:r>
      <w:r w:rsidRPr="00731B53">
        <w:rPr>
          <w:spacing w:val="-1"/>
          <w:sz w:val="24"/>
          <w:szCs w:val="24"/>
        </w:rPr>
        <w:t xml:space="preserve"> </w:t>
      </w:r>
      <w:r w:rsidRPr="00731B53">
        <w:rPr>
          <w:sz w:val="24"/>
          <w:szCs w:val="24"/>
        </w:rPr>
        <w:t>вежливости в</w:t>
      </w:r>
      <w:r w:rsidRPr="00731B53">
        <w:rPr>
          <w:spacing w:val="-2"/>
          <w:sz w:val="24"/>
          <w:szCs w:val="24"/>
        </w:rPr>
        <w:t xml:space="preserve"> </w:t>
      </w:r>
      <w:r w:rsidRPr="00731B53">
        <w:rPr>
          <w:sz w:val="24"/>
          <w:szCs w:val="24"/>
        </w:rPr>
        <w:t>межкультурном общении;</w:t>
      </w:r>
    </w:p>
    <w:p w:rsidR="00657FE0" w:rsidRPr="00731B53" w:rsidRDefault="00F82F01" w:rsidP="00867651">
      <w:pPr>
        <w:pStyle w:val="aa"/>
        <w:numPr>
          <w:ilvl w:val="0"/>
          <w:numId w:val="21"/>
        </w:numPr>
        <w:tabs>
          <w:tab w:val="left" w:pos="681"/>
        </w:tabs>
        <w:ind w:left="0" w:firstLine="0"/>
        <w:rPr>
          <w:sz w:val="24"/>
          <w:szCs w:val="24"/>
        </w:rPr>
      </w:pPr>
      <w:r w:rsidRPr="00731B53">
        <w:rPr>
          <w:sz w:val="24"/>
          <w:szCs w:val="24"/>
        </w:rPr>
        <w:t>овладение компенсаторными умениями, позволяющими в случае сбоя коммуникации,</w:t>
      </w:r>
      <w:r w:rsidRPr="00731B53">
        <w:rPr>
          <w:spacing w:val="-62"/>
          <w:sz w:val="24"/>
          <w:szCs w:val="24"/>
        </w:rPr>
        <w:t xml:space="preserve"> </w:t>
      </w:r>
      <w:r w:rsidRPr="00731B53">
        <w:rPr>
          <w:sz w:val="24"/>
          <w:szCs w:val="24"/>
        </w:rPr>
        <w:t>а</w:t>
      </w:r>
      <w:r w:rsidRPr="00731B53">
        <w:rPr>
          <w:spacing w:val="1"/>
          <w:sz w:val="24"/>
          <w:szCs w:val="24"/>
        </w:rPr>
        <w:t xml:space="preserve"> </w:t>
      </w:r>
      <w:r w:rsidRPr="00731B53">
        <w:rPr>
          <w:sz w:val="24"/>
          <w:szCs w:val="24"/>
        </w:rPr>
        <w:t>также</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условиях</w:t>
      </w:r>
      <w:r w:rsidRPr="00731B53">
        <w:rPr>
          <w:spacing w:val="1"/>
          <w:sz w:val="24"/>
          <w:szCs w:val="24"/>
        </w:rPr>
        <w:t xml:space="preserve"> </w:t>
      </w:r>
      <w:r w:rsidRPr="00731B53">
        <w:rPr>
          <w:sz w:val="24"/>
          <w:szCs w:val="24"/>
        </w:rPr>
        <w:t>дефицита</w:t>
      </w:r>
      <w:r w:rsidRPr="00731B53">
        <w:rPr>
          <w:spacing w:val="1"/>
          <w:sz w:val="24"/>
          <w:szCs w:val="24"/>
        </w:rPr>
        <w:t xml:space="preserve"> </w:t>
      </w:r>
      <w:r w:rsidRPr="00731B53">
        <w:rPr>
          <w:sz w:val="24"/>
          <w:szCs w:val="24"/>
        </w:rPr>
        <w:t>языковых</w:t>
      </w:r>
      <w:r w:rsidRPr="00731B53">
        <w:rPr>
          <w:spacing w:val="1"/>
          <w:sz w:val="24"/>
          <w:szCs w:val="24"/>
        </w:rPr>
        <w:t xml:space="preserve"> </w:t>
      </w:r>
      <w:r w:rsidRPr="00731B53">
        <w:rPr>
          <w:sz w:val="24"/>
          <w:szCs w:val="24"/>
        </w:rPr>
        <w:t>средств</w:t>
      </w:r>
      <w:r w:rsidRPr="00731B53">
        <w:rPr>
          <w:spacing w:val="1"/>
          <w:sz w:val="24"/>
          <w:szCs w:val="24"/>
        </w:rPr>
        <w:t xml:space="preserve"> </w:t>
      </w:r>
      <w:r w:rsidRPr="00731B53">
        <w:rPr>
          <w:sz w:val="24"/>
          <w:szCs w:val="24"/>
        </w:rPr>
        <w:t>использовать</w:t>
      </w:r>
      <w:r w:rsidRPr="00731B53">
        <w:rPr>
          <w:spacing w:val="1"/>
          <w:sz w:val="24"/>
          <w:szCs w:val="24"/>
        </w:rPr>
        <w:t xml:space="preserve"> </w:t>
      </w:r>
      <w:r w:rsidRPr="00731B53">
        <w:rPr>
          <w:sz w:val="24"/>
          <w:szCs w:val="24"/>
        </w:rPr>
        <w:t>различные</w:t>
      </w:r>
      <w:r w:rsidRPr="00731B53">
        <w:rPr>
          <w:spacing w:val="1"/>
          <w:sz w:val="24"/>
          <w:szCs w:val="24"/>
        </w:rPr>
        <w:t xml:space="preserve"> </w:t>
      </w:r>
      <w:r w:rsidRPr="00731B53">
        <w:rPr>
          <w:sz w:val="24"/>
          <w:szCs w:val="24"/>
        </w:rPr>
        <w:t>приемы</w:t>
      </w:r>
      <w:r w:rsidRPr="00731B53">
        <w:rPr>
          <w:spacing w:val="1"/>
          <w:sz w:val="24"/>
          <w:szCs w:val="24"/>
        </w:rPr>
        <w:t xml:space="preserve"> </w:t>
      </w:r>
      <w:r w:rsidRPr="00731B53">
        <w:rPr>
          <w:sz w:val="24"/>
          <w:szCs w:val="24"/>
        </w:rPr>
        <w:t>переработки</w:t>
      </w:r>
      <w:r w:rsidRPr="00731B53">
        <w:rPr>
          <w:spacing w:val="1"/>
          <w:sz w:val="24"/>
          <w:szCs w:val="24"/>
        </w:rPr>
        <w:t xml:space="preserve"> </w:t>
      </w:r>
      <w:r w:rsidRPr="00731B53">
        <w:rPr>
          <w:sz w:val="24"/>
          <w:szCs w:val="24"/>
        </w:rPr>
        <w:t>информации:</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говорении</w:t>
      </w:r>
      <w:r w:rsidRPr="00731B53">
        <w:rPr>
          <w:spacing w:val="1"/>
          <w:sz w:val="24"/>
          <w:szCs w:val="24"/>
        </w:rPr>
        <w:t xml:space="preserve"> </w:t>
      </w:r>
      <w:r w:rsidRPr="00731B53">
        <w:rPr>
          <w:sz w:val="24"/>
          <w:szCs w:val="24"/>
        </w:rPr>
        <w:t>-</w:t>
      </w:r>
      <w:r w:rsidRPr="00731B53">
        <w:rPr>
          <w:spacing w:val="1"/>
          <w:sz w:val="24"/>
          <w:szCs w:val="24"/>
        </w:rPr>
        <w:t xml:space="preserve"> </w:t>
      </w:r>
      <w:r w:rsidRPr="00731B53">
        <w:rPr>
          <w:sz w:val="24"/>
          <w:szCs w:val="24"/>
        </w:rPr>
        <w:t>переспрос;</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говорении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письме</w:t>
      </w:r>
      <w:r w:rsidRPr="00731B53">
        <w:rPr>
          <w:spacing w:val="1"/>
          <w:sz w:val="24"/>
          <w:szCs w:val="24"/>
        </w:rPr>
        <w:t xml:space="preserve"> </w:t>
      </w:r>
      <w:r w:rsidRPr="00731B53">
        <w:rPr>
          <w:sz w:val="24"/>
          <w:szCs w:val="24"/>
        </w:rPr>
        <w:t>-</w:t>
      </w:r>
      <w:r w:rsidRPr="00731B53">
        <w:rPr>
          <w:spacing w:val="1"/>
          <w:sz w:val="24"/>
          <w:szCs w:val="24"/>
        </w:rPr>
        <w:t xml:space="preserve"> </w:t>
      </w:r>
      <w:r w:rsidRPr="00731B53">
        <w:rPr>
          <w:sz w:val="24"/>
          <w:szCs w:val="24"/>
        </w:rPr>
        <w:t>описание/перифраз/толкование;</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чтении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аудировании</w:t>
      </w:r>
      <w:r w:rsidRPr="00731B53">
        <w:rPr>
          <w:spacing w:val="1"/>
          <w:sz w:val="24"/>
          <w:szCs w:val="24"/>
        </w:rPr>
        <w:t xml:space="preserve"> </w:t>
      </w:r>
      <w:r w:rsidRPr="00731B53">
        <w:rPr>
          <w:sz w:val="24"/>
          <w:szCs w:val="24"/>
        </w:rPr>
        <w:t>-</w:t>
      </w:r>
      <w:r w:rsidRPr="00731B53">
        <w:rPr>
          <w:spacing w:val="1"/>
          <w:sz w:val="24"/>
          <w:szCs w:val="24"/>
        </w:rPr>
        <w:t xml:space="preserve"> </w:t>
      </w:r>
      <w:r w:rsidRPr="00731B53">
        <w:rPr>
          <w:sz w:val="24"/>
          <w:szCs w:val="24"/>
        </w:rPr>
        <w:t>языковую</w:t>
      </w:r>
      <w:r w:rsidRPr="00731B53">
        <w:rPr>
          <w:spacing w:val="1"/>
          <w:sz w:val="24"/>
          <w:szCs w:val="24"/>
        </w:rPr>
        <w:t xml:space="preserve"> </w:t>
      </w:r>
      <w:r w:rsidRPr="00731B53">
        <w:rPr>
          <w:sz w:val="24"/>
          <w:szCs w:val="24"/>
        </w:rPr>
        <w:t>и</w:t>
      </w:r>
      <w:r w:rsidRPr="00731B53">
        <w:rPr>
          <w:spacing w:val="-62"/>
          <w:sz w:val="24"/>
          <w:szCs w:val="24"/>
        </w:rPr>
        <w:t xml:space="preserve"> </w:t>
      </w:r>
      <w:r w:rsidRPr="00731B53">
        <w:rPr>
          <w:sz w:val="24"/>
          <w:szCs w:val="24"/>
        </w:rPr>
        <w:t>контекстуальную</w:t>
      </w:r>
      <w:r w:rsidRPr="00731B53">
        <w:rPr>
          <w:spacing w:val="-1"/>
          <w:sz w:val="24"/>
          <w:szCs w:val="24"/>
        </w:rPr>
        <w:t xml:space="preserve"> </w:t>
      </w:r>
      <w:r w:rsidRPr="00731B53">
        <w:rPr>
          <w:sz w:val="24"/>
          <w:szCs w:val="24"/>
        </w:rPr>
        <w:t>догадку;</w:t>
      </w:r>
    </w:p>
    <w:p w:rsidR="00657FE0" w:rsidRPr="00731B53" w:rsidRDefault="00F82F01" w:rsidP="00867651">
      <w:pPr>
        <w:pStyle w:val="aa"/>
        <w:numPr>
          <w:ilvl w:val="0"/>
          <w:numId w:val="21"/>
        </w:numPr>
        <w:tabs>
          <w:tab w:val="left" w:pos="725"/>
        </w:tabs>
        <w:ind w:left="0" w:firstLine="0"/>
        <w:rPr>
          <w:sz w:val="24"/>
          <w:szCs w:val="24"/>
        </w:rPr>
      </w:pPr>
      <w:r w:rsidRPr="00731B53">
        <w:rPr>
          <w:sz w:val="24"/>
          <w:szCs w:val="24"/>
        </w:rPr>
        <w:t>развитие умения сравнивать, классифицировать, систематизировать и обобщать по</w:t>
      </w:r>
      <w:r w:rsidRPr="00731B53">
        <w:rPr>
          <w:spacing w:val="1"/>
          <w:sz w:val="24"/>
          <w:szCs w:val="24"/>
        </w:rPr>
        <w:t xml:space="preserve"> </w:t>
      </w:r>
      <w:r w:rsidRPr="00731B53">
        <w:rPr>
          <w:sz w:val="24"/>
          <w:szCs w:val="24"/>
        </w:rPr>
        <w:t>существенным</w:t>
      </w:r>
      <w:r w:rsidRPr="00731B53">
        <w:rPr>
          <w:spacing w:val="1"/>
          <w:sz w:val="24"/>
          <w:szCs w:val="24"/>
        </w:rPr>
        <w:t xml:space="preserve"> </w:t>
      </w:r>
      <w:r w:rsidRPr="00731B53">
        <w:rPr>
          <w:sz w:val="24"/>
          <w:szCs w:val="24"/>
        </w:rPr>
        <w:t>признакам</w:t>
      </w:r>
      <w:r w:rsidRPr="00731B53">
        <w:rPr>
          <w:spacing w:val="1"/>
          <w:sz w:val="24"/>
          <w:szCs w:val="24"/>
        </w:rPr>
        <w:t xml:space="preserve"> </w:t>
      </w:r>
      <w:r w:rsidRPr="00731B53">
        <w:rPr>
          <w:sz w:val="24"/>
          <w:szCs w:val="24"/>
        </w:rPr>
        <w:t>изученные</w:t>
      </w:r>
      <w:r w:rsidRPr="00731B53">
        <w:rPr>
          <w:spacing w:val="1"/>
          <w:sz w:val="24"/>
          <w:szCs w:val="24"/>
        </w:rPr>
        <w:t xml:space="preserve"> </w:t>
      </w:r>
      <w:r w:rsidRPr="00731B53">
        <w:rPr>
          <w:sz w:val="24"/>
          <w:szCs w:val="24"/>
        </w:rPr>
        <w:t>языковые</w:t>
      </w:r>
      <w:r w:rsidRPr="00731B53">
        <w:rPr>
          <w:spacing w:val="1"/>
          <w:sz w:val="24"/>
          <w:szCs w:val="24"/>
        </w:rPr>
        <w:t xml:space="preserve"> </w:t>
      </w:r>
      <w:r w:rsidRPr="00731B53">
        <w:rPr>
          <w:sz w:val="24"/>
          <w:szCs w:val="24"/>
        </w:rPr>
        <w:t>явления</w:t>
      </w:r>
      <w:r w:rsidRPr="00731B53">
        <w:rPr>
          <w:spacing w:val="1"/>
          <w:sz w:val="24"/>
          <w:szCs w:val="24"/>
        </w:rPr>
        <w:t xml:space="preserve"> </w:t>
      </w:r>
      <w:r w:rsidRPr="00731B53">
        <w:rPr>
          <w:sz w:val="24"/>
          <w:szCs w:val="24"/>
        </w:rPr>
        <w:t>(лексические</w:t>
      </w:r>
      <w:r w:rsidRPr="00731B53">
        <w:rPr>
          <w:spacing w:val="66"/>
          <w:sz w:val="24"/>
          <w:szCs w:val="24"/>
        </w:rPr>
        <w:t xml:space="preserve"> </w:t>
      </w:r>
      <w:r w:rsidRPr="00731B53">
        <w:rPr>
          <w:sz w:val="24"/>
          <w:szCs w:val="24"/>
        </w:rPr>
        <w:t>и</w:t>
      </w:r>
      <w:r w:rsidRPr="00731B53">
        <w:rPr>
          <w:spacing w:val="-62"/>
          <w:sz w:val="24"/>
          <w:szCs w:val="24"/>
        </w:rPr>
        <w:t xml:space="preserve"> </w:t>
      </w:r>
      <w:r w:rsidRPr="00731B53">
        <w:rPr>
          <w:sz w:val="24"/>
          <w:szCs w:val="24"/>
        </w:rPr>
        <w:t>грамматические);</w:t>
      </w:r>
    </w:p>
    <w:p w:rsidR="00657FE0" w:rsidRPr="00731B53" w:rsidRDefault="00F82F01" w:rsidP="00867651">
      <w:pPr>
        <w:pStyle w:val="aa"/>
        <w:numPr>
          <w:ilvl w:val="0"/>
          <w:numId w:val="21"/>
        </w:numPr>
        <w:tabs>
          <w:tab w:val="left" w:pos="677"/>
        </w:tabs>
        <w:ind w:left="0" w:firstLine="0"/>
        <w:rPr>
          <w:sz w:val="24"/>
          <w:szCs w:val="24"/>
        </w:rPr>
      </w:pPr>
      <w:r w:rsidRPr="00731B53">
        <w:rPr>
          <w:sz w:val="24"/>
          <w:szCs w:val="24"/>
        </w:rPr>
        <w:t>приобретение опыта практической деятельности в повседневной жизни: участвовать в</w:t>
      </w:r>
      <w:r w:rsidRPr="00731B53">
        <w:rPr>
          <w:spacing w:val="-62"/>
          <w:sz w:val="24"/>
          <w:szCs w:val="24"/>
        </w:rPr>
        <w:t xml:space="preserve"> </w:t>
      </w:r>
      <w:r w:rsidRPr="00731B53">
        <w:rPr>
          <w:sz w:val="24"/>
          <w:szCs w:val="24"/>
        </w:rPr>
        <w:t>учебно-исследовательской,</w:t>
      </w:r>
      <w:r w:rsidRPr="00731B53">
        <w:rPr>
          <w:spacing w:val="1"/>
          <w:sz w:val="24"/>
          <w:szCs w:val="24"/>
        </w:rPr>
        <w:t xml:space="preserve"> </w:t>
      </w:r>
      <w:r w:rsidRPr="00731B53">
        <w:rPr>
          <w:sz w:val="24"/>
          <w:szCs w:val="24"/>
        </w:rPr>
        <w:t>проектной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предметного</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межпредметного</w:t>
      </w:r>
      <w:r w:rsidRPr="00731B53">
        <w:rPr>
          <w:spacing w:val="1"/>
          <w:sz w:val="24"/>
          <w:szCs w:val="24"/>
        </w:rPr>
        <w:t xml:space="preserve"> </w:t>
      </w:r>
      <w:r w:rsidRPr="00731B53">
        <w:rPr>
          <w:sz w:val="24"/>
          <w:szCs w:val="24"/>
        </w:rPr>
        <w:t>характера</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использованием</w:t>
      </w:r>
      <w:r w:rsidRPr="00731B53">
        <w:rPr>
          <w:spacing w:val="1"/>
          <w:sz w:val="24"/>
          <w:szCs w:val="24"/>
        </w:rPr>
        <w:t xml:space="preserve"> </w:t>
      </w:r>
      <w:r w:rsidRPr="00731B53">
        <w:rPr>
          <w:sz w:val="24"/>
          <w:szCs w:val="24"/>
        </w:rPr>
        <w:t>материалов</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изучаемом</w:t>
      </w:r>
      <w:r w:rsidRPr="00731B53">
        <w:rPr>
          <w:spacing w:val="1"/>
          <w:sz w:val="24"/>
          <w:szCs w:val="24"/>
        </w:rPr>
        <w:t xml:space="preserve"> </w:t>
      </w:r>
      <w:r w:rsidRPr="00731B53">
        <w:rPr>
          <w:sz w:val="24"/>
          <w:szCs w:val="24"/>
        </w:rPr>
        <w:t>иностранном</w:t>
      </w:r>
      <w:r w:rsidRPr="00731B53">
        <w:rPr>
          <w:spacing w:val="1"/>
          <w:sz w:val="24"/>
          <w:szCs w:val="24"/>
        </w:rPr>
        <w:t xml:space="preserve"> </w:t>
      </w:r>
      <w:r w:rsidRPr="00731B53">
        <w:rPr>
          <w:sz w:val="24"/>
          <w:szCs w:val="24"/>
        </w:rPr>
        <w:t>языке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применением</w:t>
      </w:r>
      <w:r w:rsidRPr="00731B53">
        <w:rPr>
          <w:spacing w:val="1"/>
          <w:sz w:val="24"/>
          <w:szCs w:val="24"/>
        </w:rPr>
        <w:t xml:space="preserve"> </w:t>
      </w:r>
      <w:r w:rsidRPr="00731B53">
        <w:rPr>
          <w:sz w:val="24"/>
          <w:szCs w:val="24"/>
        </w:rPr>
        <w:t>информационно-коммуникационных</w:t>
      </w:r>
      <w:r w:rsidRPr="00731B53">
        <w:rPr>
          <w:spacing w:val="1"/>
          <w:sz w:val="24"/>
          <w:szCs w:val="24"/>
        </w:rPr>
        <w:t xml:space="preserve"> </w:t>
      </w:r>
      <w:r w:rsidRPr="00731B53">
        <w:rPr>
          <w:sz w:val="24"/>
          <w:szCs w:val="24"/>
        </w:rPr>
        <w:t>технологий;</w:t>
      </w:r>
      <w:r w:rsidRPr="00731B53">
        <w:rPr>
          <w:spacing w:val="1"/>
          <w:sz w:val="24"/>
          <w:szCs w:val="24"/>
        </w:rPr>
        <w:t xml:space="preserve"> </w:t>
      </w:r>
      <w:r w:rsidRPr="00731B53">
        <w:rPr>
          <w:sz w:val="24"/>
          <w:szCs w:val="24"/>
        </w:rPr>
        <w:t>соблюдать</w:t>
      </w:r>
      <w:r w:rsidRPr="00731B53">
        <w:rPr>
          <w:spacing w:val="1"/>
          <w:sz w:val="24"/>
          <w:szCs w:val="24"/>
        </w:rPr>
        <w:t xml:space="preserve"> </w:t>
      </w:r>
      <w:r w:rsidRPr="00731B53">
        <w:rPr>
          <w:sz w:val="24"/>
          <w:szCs w:val="24"/>
        </w:rPr>
        <w:t>правила</w:t>
      </w:r>
      <w:r w:rsidRPr="00731B53">
        <w:rPr>
          <w:spacing w:val="1"/>
          <w:sz w:val="24"/>
          <w:szCs w:val="24"/>
        </w:rPr>
        <w:t xml:space="preserve"> </w:t>
      </w:r>
      <w:r w:rsidRPr="00731B53">
        <w:rPr>
          <w:sz w:val="24"/>
          <w:szCs w:val="24"/>
        </w:rPr>
        <w:t>информационной</w:t>
      </w:r>
      <w:r w:rsidRPr="00731B53">
        <w:rPr>
          <w:spacing w:val="1"/>
          <w:sz w:val="24"/>
          <w:szCs w:val="24"/>
        </w:rPr>
        <w:t xml:space="preserve"> </w:t>
      </w:r>
      <w:r w:rsidRPr="00731B53">
        <w:rPr>
          <w:sz w:val="24"/>
          <w:szCs w:val="24"/>
        </w:rPr>
        <w:t>безопасности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ситуациях</w:t>
      </w:r>
      <w:r w:rsidRPr="00731B53">
        <w:rPr>
          <w:spacing w:val="1"/>
          <w:sz w:val="24"/>
          <w:szCs w:val="24"/>
        </w:rPr>
        <w:t xml:space="preserve"> </w:t>
      </w:r>
      <w:r w:rsidRPr="00731B53">
        <w:rPr>
          <w:sz w:val="24"/>
          <w:szCs w:val="24"/>
        </w:rPr>
        <w:t>повседневной</w:t>
      </w:r>
      <w:r w:rsidRPr="00731B53">
        <w:rPr>
          <w:spacing w:val="1"/>
          <w:sz w:val="24"/>
          <w:szCs w:val="24"/>
        </w:rPr>
        <w:t xml:space="preserve"> </w:t>
      </w:r>
      <w:r w:rsidRPr="00731B53">
        <w:rPr>
          <w:sz w:val="24"/>
          <w:szCs w:val="24"/>
        </w:rPr>
        <w:t>жизни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работе</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информационно-телекоммуникационной</w:t>
      </w:r>
      <w:r w:rsidRPr="00731B53">
        <w:rPr>
          <w:spacing w:val="1"/>
          <w:sz w:val="24"/>
          <w:szCs w:val="24"/>
        </w:rPr>
        <w:t xml:space="preserve"> </w:t>
      </w:r>
      <w:r w:rsidRPr="00731B53">
        <w:rPr>
          <w:sz w:val="24"/>
          <w:szCs w:val="24"/>
        </w:rPr>
        <w:t>сети</w:t>
      </w:r>
      <w:r w:rsidRPr="00731B53">
        <w:rPr>
          <w:spacing w:val="1"/>
          <w:sz w:val="24"/>
          <w:szCs w:val="24"/>
        </w:rPr>
        <w:t xml:space="preserve"> </w:t>
      </w:r>
      <w:r w:rsidRPr="00731B53">
        <w:rPr>
          <w:sz w:val="24"/>
          <w:szCs w:val="24"/>
        </w:rPr>
        <w:t>"Интернет"</w:t>
      </w:r>
      <w:r w:rsidRPr="00731B53">
        <w:rPr>
          <w:spacing w:val="1"/>
          <w:sz w:val="24"/>
          <w:szCs w:val="24"/>
        </w:rPr>
        <w:t xml:space="preserve"> </w:t>
      </w:r>
      <w:r w:rsidRPr="00731B53">
        <w:rPr>
          <w:sz w:val="24"/>
          <w:szCs w:val="24"/>
        </w:rPr>
        <w:t>(далее</w:t>
      </w:r>
      <w:r w:rsidRPr="00731B53">
        <w:rPr>
          <w:spacing w:val="1"/>
          <w:sz w:val="24"/>
          <w:szCs w:val="24"/>
        </w:rPr>
        <w:t xml:space="preserve"> </w:t>
      </w:r>
      <w:r w:rsidRPr="00731B53">
        <w:rPr>
          <w:sz w:val="24"/>
          <w:szCs w:val="24"/>
        </w:rPr>
        <w:t>-</w:t>
      </w:r>
      <w:r w:rsidRPr="00731B53">
        <w:rPr>
          <w:spacing w:val="1"/>
          <w:sz w:val="24"/>
          <w:szCs w:val="24"/>
        </w:rPr>
        <w:t xml:space="preserve"> </w:t>
      </w:r>
      <w:r w:rsidRPr="00731B53">
        <w:rPr>
          <w:sz w:val="24"/>
          <w:szCs w:val="24"/>
        </w:rPr>
        <w:t>сеть</w:t>
      </w:r>
      <w:r w:rsidRPr="00731B53">
        <w:rPr>
          <w:spacing w:val="1"/>
          <w:sz w:val="24"/>
          <w:szCs w:val="24"/>
        </w:rPr>
        <w:t xml:space="preserve"> </w:t>
      </w:r>
      <w:r w:rsidRPr="00731B53">
        <w:rPr>
          <w:sz w:val="24"/>
          <w:szCs w:val="24"/>
        </w:rPr>
        <w:t>Интернет);</w:t>
      </w:r>
      <w:r w:rsidRPr="00731B53">
        <w:rPr>
          <w:spacing w:val="1"/>
          <w:sz w:val="24"/>
          <w:szCs w:val="24"/>
        </w:rPr>
        <w:t xml:space="preserve"> </w:t>
      </w:r>
      <w:r w:rsidRPr="00731B53">
        <w:rPr>
          <w:sz w:val="24"/>
          <w:szCs w:val="24"/>
        </w:rPr>
        <w:t>использовать</w:t>
      </w:r>
      <w:r w:rsidRPr="00731B53">
        <w:rPr>
          <w:spacing w:val="1"/>
          <w:sz w:val="24"/>
          <w:szCs w:val="24"/>
        </w:rPr>
        <w:t xml:space="preserve"> </w:t>
      </w:r>
      <w:r w:rsidRPr="00731B53">
        <w:rPr>
          <w:sz w:val="24"/>
          <w:szCs w:val="24"/>
        </w:rPr>
        <w:t>приобретенные</w:t>
      </w:r>
      <w:r w:rsidRPr="00731B53">
        <w:rPr>
          <w:spacing w:val="1"/>
          <w:sz w:val="24"/>
          <w:szCs w:val="24"/>
        </w:rPr>
        <w:t xml:space="preserve"> </w:t>
      </w:r>
      <w:r w:rsidRPr="00731B53">
        <w:rPr>
          <w:sz w:val="24"/>
          <w:szCs w:val="24"/>
        </w:rPr>
        <w:t>умения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навыки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процессе</w:t>
      </w:r>
      <w:r w:rsidRPr="00731B53">
        <w:rPr>
          <w:spacing w:val="1"/>
          <w:sz w:val="24"/>
          <w:szCs w:val="24"/>
        </w:rPr>
        <w:t xml:space="preserve"> </w:t>
      </w:r>
      <w:r w:rsidRPr="00731B53">
        <w:rPr>
          <w:sz w:val="24"/>
          <w:szCs w:val="24"/>
        </w:rPr>
        <w:t>онлайн-обучения</w:t>
      </w:r>
      <w:r w:rsidRPr="00731B53">
        <w:rPr>
          <w:spacing w:val="1"/>
          <w:sz w:val="24"/>
          <w:szCs w:val="24"/>
        </w:rPr>
        <w:t xml:space="preserve"> </w:t>
      </w:r>
      <w:r w:rsidRPr="00731B53">
        <w:rPr>
          <w:sz w:val="24"/>
          <w:szCs w:val="24"/>
        </w:rPr>
        <w:t>иностранному языку; использовать иноязычные словари и справочники, в том числе</w:t>
      </w:r>
      <w:r w:rsidRPr="00731B53">
        <w:rPr>
          <w:spacing w:val="1"/>
          <w:sz w:val="24"/>
          <w:szCs w:val="24"/>
        </w:rPr>
        <w:t xml:space="preserve"> </w:t>
      </w:r>
      <w:r w:rsidRPr="00731B53">
        <w:rPr>
          <w:sz w:val="24"/>
          <w:szCs w:val="24"/>
        </w:rPr>
        <w:t>информационно-справочные</w:t>
      </w:r>
      <w:r w:rsidRPr="00731B53">
        <w:rPr>
          <w:spacing w:val="1"/>
          <w:sz w:val="24"/>
          <w:szCs w:val="24"/>
        </w:rPr>
        <w:t xml:space="preserve"> </w:t>
      </w:r>
      <w:r w:rsidRPr="00731B53">
        <w:rPr>
          <w:sz w:val="24"/>
          <w:szCs w:val="24"/>
        </w:rPr>
        <w:lastRenderedPageBreak/>
        <w:t>системы</w:t>
      </w:r>
      <w:r w:rsidRPr="00731B53">
        <w:rPr>
          <w:spacing w:val="-1"/>
          <w:sz w:val="24"/>
          <w:szCs w:val="24"/>
        </w:rPr>
        <w:t xml:space="preserve"> </w:t>
      </w:r>
      <w:r w:rsidRPr="00731B53">
        <w:rPr>
          <w:sz w:val="24"/>
          <w:szCs w:val="24"/>
        </w:rPr>
        <w:t>в</w:t>
      </w:r>
      <w:r w:rsidRPr="00731B53">
        <w:rPr>
          <w:spacing w:val="2"/>
          <w:sz w:val="24"/>
          <w:szCs w:val="24"/>
        </w:rPr>
        <w:t xml:space="preserve"> </w:t>
      </w:r>
      <w:r w:rsidRPr="00731B53">
        <w:rPr>
          <w:sz w:val="24"/>
          <w:szCs w:val="24"/>
        </w:rPr>
        <w:t>электронной</w:t>
      </w:r>
      <w:r w:rsidRPr="00731B53">
        <w:rPr>
          <w:spacing w:val="2"/>
          <w:sz w:val="24"/>
          <w:szCs w:val="24"/>
        </w:rPr>
        <w:t xml:space="preserve"> </w:t>
      </w:r>
      <w:r w:rsidRPr="00731B53">
        <w:rPr>
          <w:sz w:val="24"/>
          <w:szCs w:val="24"/>
        </w:rPr>
        <w:t>форме.</w:t>
      </w:r>
    </w:p>
    <w:p w:rsidR="00657FE0" w:rsidRPr="00731B53" w:rsidRDefault="00F82F01" w:rsidP="00867651">
      <w:pPr>
        <w:pStyle w:val="a7"/>
        <w:ind w:left="0" w:firstLine="327"/>
        <w:rPr>
          <w:sz w:val="24"/>
          <w:szCs w:val="24"/>
        </w:rPr>
      </w:pPr>
      <w:r w:rsidRPr="00731B53">
        <w:rPr>
          <w:sz w:val="24"/>
          <w:szCs w:val="24"/>
        </w:rPr>
        <w:t>По</w:t>
      </w:r>
      <w:r w:rsidRPr="00731B53">
        <w:rPr>
          <w:spacing w:val="1"/>
          <w:sz w:val="24"/>
          <w:szCs w:val="24"/>
        </w:rPr>
        <w:t xml:space="preserve"> </w:t>
      </w:r>
      <w:r w:rsidRPr="00731B53">
        <w:rPr>
          <w:sz w:val="24"/>
          <w:szCs w:val="24"/>
        </w:rPr>
        <w:t>учебному</w:t>
      </w:r>
      <w:r w:rsidRPr="00731B53">
        <w:rPr>
          <w:spacing w:val="1"/>
          <w:sz w:val="24"/>
          <w:szCs w:val="24"/>
        </w:rPr>
        <w:t xml:space="preserve"> </w:t>
      </w:r>
      <w:r w:rsidRPr="00731B53">
        <w:rPr>
          <w:sz w:val="24"/>
          <w:szCs w:val="24"/>
        </w:rPr>
        <w:t>предмету</w:t>
      </w:r>
      <w:r w:rsidRPr="00731B53">
        <w:rPr>
          <w:spacing w:val="1"/>
          <w:sz w:val="24"/>
          <w:szCs w:val="24"/>
        </w:rPr>
        <w:t xml:space="preserve"> </w:t>
      </w:r>
      <w:r w:rsidRPr="00731B53">
        <w:rPr>
          <w:b/>
          <w:sz w:val="24"/>
          <w:szCs w:val="24"/>
        </w:rPr>
        <w:t>"Математика"</w:t>
      </w:r>
      <w:r w:rsidRPr="00731B53">
        <w:rPr>
          <w:spacing w:val="1"/>
          <w:sz w:val="24"/>
          <w:szCs w:val="24"/>
        </w:rPr>
        <w:t xml:space="preserve"> </w:t>
      </w:r>
      <w:r w:rsidRPr="00731B53">
        <w:rPr>
          <w:sz w:val="24"/>
          <w:szCs w:val="24"/>
        </w:rPr>
        <w:t>(включая</w:t>
      </w:r>
      <w:r w:rsidRPr="00731B53">
        <w:rPr>
          <w:spacing w:val="1"/>
          <w:sz w:val="24"/>
          <w:szCs w:val="24"/>
        </w:rPr>
        <w:t xml:space="preserve"> </w:t>
      </w:r>
      <w:r w:rsidRPr="00731B53">
        <w:rPr>
          <w:sz w:val="24"/>
          <w:szCs w:val="24"/>
        </w:rPr>
        <w:t>разделы</w:t>
      </w:r>
      <w:r w:rsidRPr="00731B53">
        <w:rPr>
          <w:spacing w:val="1"/>
          <w:sz w:val="24"/>
          <w:szCs w:val="24"/>
        </w:rPr>
        <w:t xml:space="preserve"> </w:t>
      </w:r>
      <w:r w:rsidRPr="00731B53">
        <w:rPr>
          <w:sz w:val="24"/>
          <w:szCs w:val="24"/>
        </w:rPr>
        <w:t>"Алгебра</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начала</w:t>
      </w:r>
      <w:r w:rsidRPr="00731B53">
        <w:rPr>
          <w:spacing w:val="1"/>
          <w:sz w:val="24"/>
          <w:szCs w:val="24"/>
        </w:rPr>
        <w:t xml:space="preserve"> </w:t>
      </w:r>
      <w:r w:rsidRPr="00731B53">
        <w:rPr>
          <w:sz w:val="24"/>
          <w:szCs w:val="24"/>
        </w:rPr>
        <w:t>математического</w:t>
      </w:r>
      <w:r w:rsidRPr="00731B53">
        <w:rPr>
          <w:spacing w:val="1"/>
          <w:sz w:val="24"/>
          <w:szCs w:val="24"/>
        </w:rPr>
        <w:t xml:space="preserve"> </w:t>
      </w:r>
      <w:r w:rsidRPr="00731B53">
        <w:rPr>
          <w:sz w:val="24"/>
          <w:szCs w:val="24"/>
        </w:rPr>
        <w:t>анализа",</w:t>
      </w:r>
      <w:r w:rsidRPr="00731B53">
        <w:rPr>
          <w:spacing w:val="1"/>
          <w:sz w:val="24"/>
          <w:szCs w:val="24"/>
        </w:rPr>
        <w:t xml:space="preserve"> </w:t>
      </w:r>
      <w:r w:rsidRPr="00731B53">
        <w:rPr>
          <w:sz w:val="24"/>
          <w:szCs w:val="24"/>
        </w:rPr>
        <w:t>"Геометрия",</w:t>
      </w:r>
      <w:r w:rsidRPr="00731B53">
        <w:rPr>
          <w:spacing w:val="1"/>
          <w:sz w:val="24"/>
          <w:szCs w:val="24"/>
        </w:rPr>
        <w:t xml:space="preserve"> </w:t>
      </w:r>
      <w:r w:rsidRPr="00731B53">
        <w:rPr>
          <w:sz w:val="24"/>
          <w:szCs w:val="24"/>
        </w:rPr>
        <w:t>"Вероятность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статистика")</w:t>
      </w:r>
      <w:r w:rsidRPr="00731B53">
        <w:rPr>
          <w:spacing w:val="1"/>
          <w:sz w:val="24"/>
          <w:szCs w:val="24"/>
        </w:rPr>
        <w:t xml:space="preserve"> </w:t>
      </w:r>
      <w:r w:rsidRPr="00731B53">
        <w:rPr>
          <w:b/>
          <w:sz w:val="24"/>
          <w:szCs w:val="24"/>
        </w:rPr>
        <w:t>(углубленный</w:t>
      </w:r>
      <w:r w:rsidRPr="00731B53">
        <w:rPr>
          <w:b/>
          <w:spacing w:val="1"/>
          <w:sz w:val="24"/>
          <w:szCs w:val="24"/>
        </w:rPr>
        <w:t xml:space="preserve"> </w:t>
      </w:r>
      <w:r w:rsidRPr="00731B53">
        <w:rPr>
          <w:b/>
          <w:sz w:val="24"/>
          <w:szCs w:val="24"/>
        </w:rPr>
        <w:t>уровень)</w:t>
      </w:r>
      <w:r w:rsidRPr="00731B53">
        <w:rPr>
          <w:spacing w:val="1"/>
          <w:sz w:val="24"/>
          <w:szCs w:val="24"/>
        </w:rPr>
        <w:t xml:space="preserve"> </w:t>
      </w:r>
      <w:r w:rsidRPr="00731B53">
        <w:rPr>
          <w:sz w:val="24"/>
          <w:szCs w:val="24"/>
        </w:rPr>
        <w:t>требования</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предметным</w:t>
      </w:r>
      <w:r w:rsidRPr="00731B53">
        <w:rPr>
          <w:spacing w:val="1"/>
          <w:sz w:val="24"/>
          <w:szCs w:val="24"/>
        </w:rPr>
        <w:t xml:space="preserve"> </w:t>
      </w:r>
      <w:r w:rsidRPr="00731B53">
        <w:rPr>
          <w:sz w:val="24"/>
          <w:szCs w:val="24"/>
        </w:rPr>
        <w:t>результатам</w:t>
      </w:r>
      <w:r w:rsidRPr="00731B53">
        <w:rPr>
          <w:spacing w:val="1"/>
          <w:sz w:val="24"/>
          <w:szCs w:val="24"/>
        </w:rPr>
        <w:t xml:space="preserve"> </w:t>
      </w:r>
      <w:r w:rsidRPr="00731B53">
        <w:rPr>
          <w:sz w:val="24"/>
          <w:szCs w:val="24"/>
        </w:rPr>
        <w:t>освоения</w:t>
      </w:r>
      <w:r w:rsidRPr="00731B53">
        <w:rPr>
          <w:spacing w:val="1"/>
          <w:sz w:val="24"/>
          <w:szCs w:val="24"/>
        </w:rPr>
        <w:t xml:space="preserve"> </w:t>
      </w:r>
      <w:r w:rsidRPr="00731B53">
        <w:rPr>
          <w:sz w:val="24"/>
          <w:szCs w:val="24"/>
        </w:rPr>
        <w:t>углубленного</w:t>
      </w:r>
      <w:r w:rsidRPr="00731B53">
        <w:rPr>
          <w:spacing w:val="1"/>
          <w:sz w:val="24"/>
          <w:szCs w:val="24"/>
        </w:rPr>
        <w:t xml:space="preserve"> </w:t>
      </w:r>
      <w:r w:rsidRPr="00731B53">
        <w:rPr>
          <w:sz w:val="24"/>
          <w:szCs w:val="24"/>
        </w:rPr>
        <w:t>курса</w:t>
      </w:r>
      <w:r w:rsidRPr="00731B53">
        <w:rPr>
          <w:spacing w:val="1"/>
          <w:sz w:val="24"/>
          <w:szCs w:val="24"/>
        </w:rPr>
        <w:t xml:space="preserve"> </w:t>
      </w:r>
      <w:r w:rsidRPr="00731B53">
        <w:rPr>
          <w:sz w:val="24"/>
          <w:szCs w:val="24"/>
        </w:rPr>
        <w:t>математики</w:t>
      </w:r>
      <w:r w:rsidRPr="00731B53">
        <w:rPr>
          <w:spacing w:val="1"/>
          <w:sz w:val="24"/>
          <w:szCs w:val="24"/>
        </w:rPr>
        <w:t xml:space="preserve"> </w:t>
      </w:r>
      <w:r w:rsidRPr="00731B53">
        <w:rPr>
          <w:sz w:val="24"/>
          <w:szCs w:val="24"/>
        </w:rPr>
        <w:t>должны</w:t>
      </w:r>
      <w:r w:rsidRPr="00731B53">
        <w:rPr>
          <w:spacing w:val="1"/>
          <w:sz w:val="24"/>
          <w:szCs w:val="24"/>
        </w:rPr>
        <w:t xml:space="preserve"> </w:t>
      </w:r>
      <w:r w:rsidRPr="00731B53">
        <w:rPr>
          <w:sz w:val="24"/>
          <w:szCs w:val="24"/>
        </w:rPr>
        <w:t>включать</w:t>
      </w:r>
      <w:r w:rsidRPr="00731B53">
        <w:rPr>
          <w:spacing w:val="1"/>
          <w:sz w:val="24"/>
          <w:szCs w:val="24"/>
        </w:rPr>
        <w:t xml:space="preserve"> </w:t>
      </w:r>
      <w:r w:rsidRPr="00731B53">
        <w:rPr>
          <w:sz w:val="24"/>
          <w:szCs w:val="24"/>
        </w:rPr>
        <w:t>требования</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результатам</w:t>
      </w:r>
      <w:r w:rsidRPr="00731B53">
        <w:rPr>
          <w:spacing w:val="1"/>
          <w:sz w:val="24"/>
          <w:szCs w:val="24"/>
        </w:rPr>
        <w:t xml:space="preserve"> </w:t>
      </w:r>
      <w:r w:rsidRPr="00731B53">
        <w:rPr>
          <w:sz w:val="24"/>
          <w:szCs w:val="24"/>
        </w:rPr>
        <w:t>освоения</w:t>
      </w:r>
      <w:r w:rsidRPr="00731B53">
        <w:rPr>
          <w:spacing w:val="1"/>
          <w:sz w:val="24"/>
          <w:szCs w:val="24"/>
        </w:rPr>
        <w:t xml:space="preserve"> </w:t>
      </w:r>
      <w:r w:rsidRPr="00731B53">
        <w:rPr>
          <w:sz w:val="24"/>
          <w:szCs w:val="24"/>
        </w:rPr>
        <w:t>базового</w:t>
      </w:r>
      <w:r w:rsidRPr="00731B53">
        <w:rPr>
          <w:spacing w:val="1"/>
          <w:sz w:val="24"/>
          <w:szCs w:val="24"/>
        </w:rPr>
        <w:t xml:space="preserve"> </w:t>
      </w:r>
      <w:r w:rsidRPr="00731B53">
        <w:rPr>
          <w:sz w:val="24"/>
          <w:szCs w:val="24"/>
        </w:rPr>
        <w:t>курса</w:t>
      </w:r>
      <w:r w:rsidRPr="00731B53">
        <w:rPr>
          <w:spacing w:val="1"/>
          <w:sz w:val="24"/>
          <w:szCs w:val="24"/>
        </w:rPr>
        <w:t xml:space="preserve"> </w:t>
      </w:r>
      <w:r w:rsidRPr="00731B53">
        <w:rPr>
          <w:sz w:val="24"/>
          <w:szCs w:val="24"/>
        </w:rPr>
        <w:t>и</w:t>
      </w:r>
      <w:r w:rsidRPr="00731B53">
        <w:rPr>
          <w:spacing w:val="-62"/>
          <w:sz w:val="24"/>
          <w:szCs w:val="24"/>
        </w:rPr>
        <w:t xml:space="preserve"> </w:t>
      </w:r>
      <w:r w:rsidRPr="00731B53">
        <w:rPr>
          <w:sz w:val="24"/>
          <w:szCs w:val="24"/>
        </w:rPr>
        <w:t>дополнительно</w:t>
      </w:r>
      <w:r w:rsidRPr="00731B53">
        <w:rPr>
          <w:spacing w:val="1"/>
          <w:sz w:val="24"/>
          <w:szCs w:val="24"/>
        </w:rPr>
        <w:t xml:space="preserve"> </w:t>
      </w:r>
      <w:r w:rsidRPr="00731B53">
        <w:rPr>
          <w:sz w:val="24"/>
          <w:szCs w:val="24"/>
        </w:rPr>
        <w:t>отражать:</w:t>
      </w:r>
    </w:p>
    <w:p w:rsidR="00657FE0" w:rsidRPr="00731B53" w:rsidRDefault="00F82F01" w:rsidP="00867651">
      <w:pPr>
        <w:pStyle w:val="aa"/>
        <w:numPr>
          <w:ilvl w:val="0"/>
          <w:numId w:val="20"/>
        </w:numPr>
        <w:tabs>
          <w:tab w:val="left" w:pos="691"/>
        </w:tabs>
        <w:ind w:left="0" w:firstLine="0"/>
        <w:rPr>
          <w:sz w:val="24"/>
          <w:szCs w:val="24"/>
        </w:rPr>
      </w:pPr>
      <w:r w:rsidRPr="00731B53">
        <w:rPr>
          <w:sz w:val="24"/>
          <w:szCs w:val="24"/>
        </w:rPr>
        <w:t>умение оперировать понятиями: определение, аксиома, теорема, следствие, свойство,</w:t>
      </w:r>
      <w:r w:rsidRPr="00731B53">
        <w:rPr>
          <w:spacing w:val="1"/>
          <w:sz w:val="24"/>
          <w:szCs w:val="24"/>
        </w:rPr>
        <w:t xml:space="preserve"> </w:t>
      </w:r>
      <w:r w:rsidRPr="00731B53">
        <w:rPr>
          <w:sz w:val="24"/>
          <w:szCs w:val="24"/>
        </w:rPr>
        <w:t>признак, доказательство, равносильные формулировки; умение формулировать обратное</w:t>
      </w:r>
      <w:r w:rsidRPr="00731B53">
        <w:rPr>
          <w:spacing w:val="-62"/>
          <w:sz w:val="24"/>
          <w:szCs w:val="24"/>
        </w:rPr>
        <w:t xml:space="preserve"> </w:t>
      </w:r>
      <w:r w:rsidRPr="00731B53">
        <w:rPr>
          <w:sz w:val="24"/>
          <w:szCs w:val="24"/>
        </w:rPr>
        <w:t>и противоположное утверждение, приводить примеры и контрпримеры, использовать</w:t>
      </w:r>
      <w:r w:rsidRPr="00731B53">
        <w:rPr>
          <w:spacing w:val="1"/>
          <w:sz w:val="24"/>
          <w:szCs w:val="24"/>
        </w:rPr>
        <w:t xml:space="preserve"> </w:t>
      </w:r>
      <w:r w:rsidRPr="00731B53">
        <w:rPr>
          <w:sz w:val="24"/>
          <w:szCs w:val="24"/>
        </w:rPr>
        <w:t>метод математической индукции; проводить доказательные рассуждения при решении</w:t>
      </w:r>
      <w:r w:rsidRPr="00731B53">
        <w:rPr>
          <w:spacing w:val="1"/>
          <w:sz w:val="24"/>
          <w:szCs w:val="24"/>
        </w:rPr>
        <w:t xml:space="preserve"> </w:t>
      </w:r>
      <w:r w:rsidRPr="00731B53">
        <w:rPr>
          <w:sz w:val="24"/>
          <w:szCs w:val="24"/>
        </w:rPr>
        <w:t>задач,</w:t>
      </w:r>
      <w:r w:rsidRPr="00731B53">
        <w:rPr>
          <w:spacing w:val="2"/>
          <w:sz w:val="24"/>
          <w:szCs w:val="24"/>
        </w:rPr>
        <w:t xml:space="preserve"> </w:t>
      </w:r>
      <w:r w:rsidRPr="00731B53">
        <w:rPr>
          <w:sz w:val="24"/>
          <w:szCs w:val="24"/>
        </w:rPr>
        <w:t>оценивать</w:t>
      </w:r>
      <w:r w:rsidRPr="00731B53">
        <w:rPr>
          <w:spacing w:val="2"/>
          <w:sz w:val="24"/>
          <w:szCs w:val="24"/>
        </w:rPr>
        <w:t xml:space="preserve"> </w:t>
      </w:r>
      <w:r w:rsidRPr="00731B53">
        <w:rPr>
          <w:sz w:val="24"/>
          <w:szCs w:val="24"/>
        </w:rPr>
        <w:t>логическую правильность</w:t>
      </w:r>
      <w:r w:rsidRPr="00731B53">
        <w:rPr>
          <w:spacing w:val="-7"/>
          <w:sz w:val="24"/>
          <w:szCs w:val="24"/>
        </w:rPr>
        <w:t xml:space="preserve"> </w:t>
      </w:r>
      <w:r w:rsidRPr="00731B53">
        <w:rPr>
          <w:sz w:val="24"/>
          <w:szCs w:val="24"/>
        </w:rPr>
        <w:t>рассуждений;</w:t>
      </w:r>
    </w:p>
    <w:p w:rsidR="00657FE0" w:rsidRPr="00731B53" w:rsidRDefault="00F82F01" w:rsidP="00867651">
      <w:pPr>
        <w:pStyle w:val="aa"/>
        <w:numPr>
          <w:ilvl w:val="0"/>
          <w:numId w:val="20"/>
        </w:numPr>
        <w:tabs>
          <w:tab w:val="left" w:pos="874"/>
        </w:tabs>
        <w:ind w:left="0" w:firstLine="0"/>
        <w:rPr>
          <w:sz w:val="24"/>
          <w:szCs w:val="24"/>
        </w:rPr>
      </w:pPr>
      <w:r w:rsidRPr="00731B53">
        <w:rPr>
          <w:sz w:val="24"/>
          <w:szCs w:val="24"/>
        </w:rPr>
        <w:t>умение</w:t>
      </w:r>
      <w:r w:rsidRPr="00731B53">
        <w:rPr>
          <w:spacing w:val="1"/>
          <w:sz w:val="24"/>
          <w:szCs w:val="24"/>
        </w:rPr>
        <w:t xml:space="preserve"> </w:t>
      </w:r>
      <w:r w:rsidRPr="00731B53">
        <w:rPr>
          <w:sz w:val="24"/>
          <w:szCs w:val="24"/>
        </w:rPr>
        <w:t>оперировать</w:t>
      </w:r>
      <w:r w:rsidRPr="00731B53">
        <w:rPr>
          <w:spacing w:val="1"/>
          <w:sz w:val="24"/>
          <w:szCs w:val="24"/>
        </w:rPr>
        <w:t xml:space="preserve"> </w:t>
      </w:r>
      <w:r w:rsidRPr="00731B53">
        <w:rPr>
          <w:sz w:val="24"/>
          <w:szCs w:val="24"/>
        </w:rPr>
        <w:t>понятиями:</w:t>
      </w:r>
      <w:r w:rsidRPr="00731B53">
        <w:rPr>
          <w:spacing w:val="1"/>
          <w:sz w:val="24"/>
          <w:szCs w:val="24"/>
        </w:rPr>
        <w:t xml:space="preserve"> </w:t>
      </w:r>
      <w:r w:rsidRPr="00731B53">
        <w:rPr>
          <w:sz w:val="24"/>
          <w:szCs w:val="24"/>
        </w:rPr>
        <w:t>множество,</w:t>
      </w:r>
      <w:r w:rsidRPr="00731B53">
        <w:rPr>
          <w:spacing w:val="1"/>
          <w:sz w:val="24"/>
          <w:szCs w:val="24"/>
        </w:rPr>
        <w:t xml:space="preserve"> </w:t>
      </w:r>
      <w:r w:rsidRPr="00731B53">
        <w:rPr>
          <w:sz w:val="24"/>
          <w:szCs w:val="24"/>
        </w:rPr>
        <w:t>подмножество,</w:t>
      </w:r>
      <w:r w:rsidRPr="00731B53">
        <w:rPr>
          <w:spacing w:val="1"/>
          <w:sz w:val="24"/>
          <w:szCs w:val="24"/>
        </w:rPr>
        <w:t xml:space="preserve"> </w:t>
      </w:r>
      <w:r w:rsidRPr="00731B53">
        <w:rPr>
          <w:sz w:val="24"/>
          <w:szCs w:val="24"/>
        </w:rPr>
        <w:t>операции</w:t>
      </w:r>
      <w:r w:rsidRPr="00731B53">
        <w:rPr>
          <w:spacing w:val="1"/>
          <w:sz w:val="24"/>
          <w:szCs w:val="24"/>
        </w:rPr>
        <w:t xml:space="preserve"> </w:t>
      </w:r>
      <w:r w:rsidRPr="00731B53">
        <w:rPr>
          <w:sz w:val="24"/>
          <w:szCs w:val="24"/>
        </w:rPr>
        <w:t>над</w:t>
      </w:r>
      <w:r w:rsidRPr="00731B53">
        <w:rPr>
          <w:spacing w:val="-62"/>
          <w:sz w:val="24"/>
          <w:szCs w:val="24"/>
        </w:rPr>
        <w:t xml:space="preserve"> </w:t>
      </w:r>
      <w:r w:rsidRPr="00731B53">
        <w:rPr>
          <w:sz w:val="24"/>
          <w:szCs w:val="24"/>
        </w:rPr>
        <w:t>множествами;</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использовать теоретико-множественный</w:t>
      </w:r>
      <w:r w:rsidRPr="00731B53">
        <w:rPr>
          <w:spacing w:val="1"/>
          <w:sz w:val="24"/>
          <w:szCs w:val="24"/>
        </w:rPr>
        <w:t xml:space="preserve"> </w:t>
      </w:r>
      <w:r w:rsidRPr="00731B53">
        <w:rPr>
          <w:sz w:val="24"/>
          <w:szCs w:val="24"/>
        </w:rPr>
        <w:t>аппарат</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описания</w:t>
      </w:r>
      <w:r w:rsidRPr="00731B53">
        <w:rPr>
          <w:spacing w:val="1"/>
          <w:sz w:val="24"/>
          <w:szCs w:val="24"/>
        </w:rPr>
        <w:t xml:space="preserve"> </w:t>
      </w:r>
      <w:r w:rsidRPr="00731B53">
        <w:rPr>
          <w:sz w:val="24"/>
          <w:szCs w:val="24"/>
        </w:rPr>
        <w:t>реальных процессов и явлений и при решении задач, в том числе из других учебных</w:t>
      </w:r>
      <w:r w:rsidRPr="00731B53">
        <w:rPr>
          <w:spacing w:val="1"/>
          <w:sz w:val="24"/>
          <w:szCs w:val="24"/>
        </w:rPr>
        <w:t xml:space="preserve"> </w:t>
      </w:r>
      <w:r w:rsidRPr="00731B53">
        <w:rPr>
          <w:sz w:val="24"/>
          <w:szCs w:val="24"/>
        </w:rPr>
        <w:t>предметов;</w:t>
      </w:r>
    </w:p>
    <w:p w:rsidR="00657FE0" w:rsidRPr="00731B53" w:rsidRDefault="00F82F01" w:rsidP="00867651">
      <w:pPr>
        <w:pStyle w:val="aa"/>
        <w:numPr>
          <w:ilvl w:val="0"/>
          <w:numId w:val="20"/>
        </w:numPr>
        <w:tabs>
          <w:tab w:val="left" w:pos="681"/>
        </w:tabs>
        <w:ind w:left="0" w:firstLine="0"/>
        <w:rPr>
          <w:sz w:val="24"/>
          <w:szCs w:val="24"/>
        </w:rPr>
      </w:pPr>
      <w:r w:rsidRPr="00731B53">
        <w:rPr>
          <w:sz w:val="24"/>
          <w:szCs w:val="24"/>
        </w:rPr>
        <w:t>умение оперировать понятиями: граф, связный граф, дерево, цикл, граф на плоскости;</w:t>
      </w:r>
      <w:r w:rsidRPr="00731B53">
        <w:rPr>
          <w:spacing w:val="-62"/>
          <w:sz w:val="24"/>
          <w:szCs w:val="24"/>
        </w:rPr>
        <w:t xml:space="preserve"> </w:t>
      </w:r>
      <w:r w:rsidRPr="00731B53">
        <w:rPr>
          <w:sz w:val="24"/>
          <w:szCs w:val="24"/>
        </w:rPr>
        <w:t>умение задавать и описывать графы различными способами; использовать графы при</w:t>
      </w:r>
      <w:r w:rsidRPr="00731B53">
        <w:rPr>
          <w:spacing w:val="1"/>
          <w:sz w:val="24"/>
          <w:szCs w:val="24"/>
        </w:rPr>
        <w:t xml:space="preserve"> </w:t>
      </w:r>
      <w:r w:rsidRPr="00731B53">
        <w:rPr>
          <w:sz w:val="24"/>
          <w:szCs w:val="24"/>
        </w:rPr>
        <w:t>решении</w:t>
      </w:r>
      <w:r w:rsidRPr="00731B53">
        <w:rPr>
          <w:spacing w:val="1"/>
          <w:sz w:val="24"/>
          <w:szCs w:val="24"/>
        </w:rPr>
        <w:t xml:space="preserve"> </w:t>
      </w:r>
      <w:r w:rsidRPr="00731B53">
        <w:rPr>
          <w:sz w:val="24"/>
          <w:szCs w:val="24"/>
        </w:rPr>
        <w:t>задач;</w:t>
      </w:r>
    </w:p>
    <w:p w:rsidR="00657FE0" w:rsidRPr="00731B53" w:rsidRDefault="00F82F01" w:rsidP="00867651">
      <w:pPr>
        <w:pStyle w:val="aa"/>
        <w:numPr>
          <w:ilvl w:val="0"/>
          <w:numId w:val="20"/>
        </w:numPr>
        <w:tabs>
          <w:tab w:val="left" w:pos="691"/>
        </w:tabs>
        <w:ind w:left="0" w:firstLine="0"/>
        <w:rPr>
          <w:sz w:val="24"/>
          <w:szCs w:val="24"/>
        </w:rPr>
      </w:pPr>
      <w:r w:rsidRPr="00731B53">
        <w:rPr>
          <w:sz w:val="24"/>
          <w:szCs w:val="24"/>
        </w:rPr>
        <w:t>умение свободно оперировать понятиями: сочетание, перестановка, число сочетаний,</w:t>
      </w:r>
      <w:r w:rsidRPr="00731B53">
        <w:rPr>
          <w:spacing w:val="1"/>
          <w:sz w:val="24"/>
          <w:szCs w:val="24"/>
        </w:rPr>
        <w:t xml:space="preserve"> </w:t>
      </w:r>
      <w:r w:rsidRPr="00731B53">
        <w:rPr>
          <w:sz w:val="24"/>
          <w:szCs w:val="24"/>
        </w:rPr>
        <w:t>число</w:t>
      </w:r>
      <w:r w:rsidRPr="00731B53">
        <w:rPr>
          <w:spacing w:val="1"/>
          <w:sz w:val="24"/>
          <w:szCs w:val="24"/>
        </w:rPr>
        <w:t xml:space="preserve"> </w:t>
      </w:r>
      <w:r w:rsidRPr="00731B53">
        <w:rPr>
          <w:sz w:val="24"/>
          <w:szCs w:val="24"/>
        </w:rPr>
        <w:t>перестановок;</w:t>
      </w:r>
      <w:r w:rsidRPr="00731B53">
        <w:rPr>
          <w:spacing w:val="1"/>
          <w:sz w:val="24"/>
          <w:szCs w:val="24"/>
        </w:rPr>
        <w:t xml:space="preserve"> </w:t>
      </w:r>
      <w:r w:rsidRPr="00731B53">
        <w:rPr>
          <w:sz w:val="24"/>
          <w:szCs w:val="24"/>
        </w:rPr>
        <w:t>бином</w:t>
      </w:r>
      <w:r w:rsidRPr="00731B53">
        <w:rPr>
          <w:spacing w:val="1"/>
          <w:sz w:val="24"/>
          <w:szCs w:val="24"/>
        </w:rPr>
        <w:t xml:space="preserve"> </w:t>
      </w:r>
      <w:r w:rsidRPr="00731B53">
        <w:rPr>
          <w:sz w:val="24"/>
          <w:szCs w:val="24"/>
        </w:rPr>
        <w:t>Ньютона;</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применять</w:t>
      </w:r>
      <w:r w:rsidRPr="00731B53">
        <w:rPr>
          <w:spacing w:val="1"/>
          <w:sz w:val="24"/>
          <w:szCs w:val="24"/>
        </w:rPr>
        <w:t xml:space="preserve"> </w:t>
      </w:r>
      <w:r w:rsidRPr="00731B53">
        <w:rPr>
          <w:sz w:val="24"/>
          <w:szCs w:val="24"/>
        </w:rPr>
        <w:t>комбинаторные</w:t>
      </w:r>
      <w:r w:rsidRPr="00731B53">
        <w:rPr>
          <w:spacing w:val="1"/>
          <w:sz w:val="24"/>
          <w:szCs w:val="24"/>
        </w:rPr>
        <w:t xml:space="preserve"> </w:t>
      </w:r>
      <w:r w:rsidRPr="00731B53">
        <w:rPr>
          <w:sz w:val="24"/>
          <w:szCs w:val="24"/>
        </w:rPr>
        <w:t>факты</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рассуждения</w:t>
      </w:r>
      <w:r w:rsidRPr="00731B53">
        <w:rPr>
          <w:spacing w:val="1"/>
          <w:sz w:val="24"/>
          <w:szCs w:val="24"/>
        </w:rPr>
        <w:t xml:space="preserve"> </w:t>
      </w:r>
      <w:r w:rsidRPr="00731B53">
        <w:rPr>
          <w:sz w:val="24"/>
          <w:szCs w:val="24"/>
        </w:rPr>
        <w:t>для</w:t>
      </w:r>
      <w:r w:rsidRPr="00731B53">
        <w:rPr>
          <w:spacing w:val="2"/>
          <w:sz w:val="24"/>
          <w:szCs w:val="24"/>
        </w:rPr>
        <w:t xml:space="preserve"> </w:t>
      </w:r>
      <w:r w:rsidRPr="00731B53">
        <w:rPr>
          <w:sz w:val="24"/>
          <w:szCs w:val="24"/>
        </w:rPr>
        <w:t>решения</w:t>
      </w:r>
      <w:r w:rsidRPr="00731B53">
        <w:rPr>
          <w:spacing w:val="2"/>
          <w:sz w:val="24"/>
          <w:szCs w:val="24"/>
        </w:rPr>
        <w:t xml:space="preserve"> </w:t>
      </w:r>
      <w:r w:rsidRPr="00731B53">
        <w:rPr>
          <w:sz w:val="24"/>
          <w:szCs w:val="24"/>
        </w:rPr>
        <w:t>задач;</w:t>
      </w:r>
    </w:p>
    <w:p w:rsidR="00657FE0" w:rsidRPr="00731B53" w:rsidRDefault="00F82F01" w:rsidP="00867651">
      <w:pPr>
        <w:pStyle w:val="aa"/>
        <w:numPr>
          <w:ilvl w:val="0"/>
          <w:numId w:val="20"/>
        </w:numPr>
        <w:tabs>
          <w:tab w:val="left" w:pos="686"/>
        </w:tabs>
        <w:ind w:left="0" w:firstLine="0"/>
        <w:rPr>
          <w:sz w:val="24"/>
          <w:szCs w:val="24"/>
        </w:rPr>
      </w:pPr>
      <w:r w:rsidRPr="00731B53">
        <w:rPr>
          <w:sz w:val="24"/>
          <w:szCs w:val="24"/>
        </w:rPr>
        <w:t>умение оперировать понятиями: натуральное число, целое число, остаток по модулю,</w:t>
      </w:r>
      <w:r w:rsidRPr="00731B53">
        <w:rPr>
          <w:spacing w:val="1"/>
          <w:sz w:val="24"/>
          <w:szCs w:val="24"/>
        </w:rPr>
        <w:t xml:space="preserve"> </w:t>
      </w:r>
      <w:r w:rsidRPr="00731B53">
        <w:rPr>
          <w:sz w:val="24"/>
          <w:szCs w:val="24"/>
        </w:rPr>
        <w:t>рациональное</w:t>
      </w:r>
      <w:r w:rsidRPr="00731B53">
        <w:rPr>
          <w:spacing w:val="1"/>
          <w:sz w:val="24"/>
          <w:szCs w:val="24"/>
        </w:rPr>
        <w:t xml:space="preserve"> </w:t>
      </w:r>
      <w:r w:rsidRPr="00731B53">
        <w:rPr>
          <w:sz w:val="24"/>
          <w:szCs w:val="24"/>
        </w:rPr>
        <w:t>число,</w:t>
      </w:r>
      <w:r w:rsidRPr="00731B53">
        <w:rPr>
          <w:spacing w:val="1"/>
          <w:sz w:val="24"/>
          <w:szCs w:val="24"/>
        </w:rPr>
        <w:t xml:space="preserve"> </w:t>
      </w:r>
      <w:r w:rsidRPr="00731B53">
        <w:rPr>
          <w:sz w:val="24"/>
          <w:szCs w:val="24"/>
        </w:rPr>
        <w:t>иррациональное</w:t>
      </w:r>
      <w:r w:rsidRPr="00731B53">
        <w:rPr>
          <w:spacing w:val="1"/>
          <w:sz w:val="24"/>
          <w:szCs w:val="24"/>
        </w:rPr>
        <w:t xml:space="preserve"> </w:t>
      </w:r>
      <w:r w:rsidRPr="00731B53">
        <w:rPr>
          <w:sz w:val="24"/>
          <w:szCs w:val="24"/>
        </w:rPr>
        <w:t>число,</w:t>
      </w:r>
      <w:r w:rsidRPr="00731B53">
        <w:rPr>
          <w:spacing w:val="1"/>
          <w:sz w:val="24"/>
          <w:szCs w:val="24"/>
        </w:rPr>
        <w:t xml:space="preserve"> </w:t>
      </w:r>
      <w:r w:rsidRPr="00731B53">
        <w:rPr>
          <w:sz w:val="24"/>
          <w:szCs w:val="24"/>
        </w:rPr>
        <w:t>множества</w:t>
      </w:r>
      <w:r w:rsidRPr="00731B53">
        <w:rPr>
          <w:spacing w:val="1"/>
          <w:sz w:val="24"/>
          <w:szCs w:val="24"/>
        </w:rPr>
        <w:t xml:space="preserve"> </w:t>
      </w:r>
      <w:r w:rsidRPr="00731B53">
        <w:rPr>
          <w:sz w:val="24"/>
          <w:szCs w:val="24"/>
        </w:rPr>
        <w:t>натуральных,</w:t>
      </w:r>
      <w:r w:rsidRPr="00731B53">
        <w:rPr>
          <w:spacing w:val="1"/>
          <w:sz w:val="24"/>
          <w:szCs w:val="24"/>
        </w:rPr>
        <w:t xml:space="preserve"> </w:t>
      </w:r>
      <w:r w:rsidRPr="00731B53">
        <w:rPr>
          <w:sz w:val="24"/>
          <w:szCs w:val="24"/>
        </w:rPr>
        <w:t>целых,</w:t>
      </w:r>
      <w:r w:rsidRPr="00731B53">
        <w:rPr>
          <w:spacing w:val="1"/>
          <w:sz w:val="24"/>
          <w:szCs w:val="24"/>
        </w:rPr>
        <w:t xml:space="preserve"> </w:t>
      </w:r>
      <w:r w:rsidRPr="00731B53">
        <w:rPr>
          <w:sz w:val="24"/>
          <w:szCs w:val="24"/>
        </w:rPr>
        <w:t>рациональных,</w:t>
      </w:r>
      <w:r w:rsidRPr="00731B53">
        <w:rPr>
          <w:spacing w:val="1"/>
          <w:sz w:val="24"/>
          <w:szCs w:val="24"/>
        </w:rPr>
        <w:t xml:space="preserve"> </w:t>
      </w:r>
      <w:r w:rsidRPr="00731B53">
        <w:rPr>
          <w:sz w:val="24"/>
          <w:szCs w:val="24"/>
        </w:rPr>
        <w:t>действительных</w:t>
      </w:r>
      <w:r w:rsidRPr="00731B53">
        <w:rPr>
          <w:spacing w:val="1"/>
          <w:sz w:val="24"/>
          <w:szCs w:val="24"/>
        </w:rPr>
        <w:t xml:space="preserve"> </w:t>
      </w:r>
      <w:r w:rsidRPr="00731B53">
        <w:rPr>
          <w:sz w:val="24"/>
          <w:szCs w:val="24"/>
        </w:rPr>
        <w:t>чисел;</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использовать</w:t>
      </w:r>
      <w:r w:rsidRPr="00731B53">
        <w:rPr>
          <w:spacing w:val="1"/>
          <w:sz w:val="24"/>
          <w:szCs w:val="24"/>
        </w:rPr>
        <w:t xml:space="preserve"> </w:t>
      </w:r>
      <w:r w:rsidRPr="00731B53">
        <w:rPr>
          <w:sz w:val="24"/>
          <w:szCs w:val="24"/>
        </w:rPr>
        <w:t>признаки</w:t>
      </w:r>
      <w:r w:rsidRPr="00731B53">
        <w:rPr>
          <w:spacing w:val="1"/>
          <w:sz w:val="24"/>
          <w:szCs w:val="24"/>
        </w:rPr>
        <w:t xml:space="preserve"> </w:t>
      </w:r>
      <w:r w:rsidRPr="00731B53">
        <w:rPr>
          <w:sz w:val="24"/>
          <w:szCs w:val="24"/>
        </w:rPr>
        <w:t>делимости,</w:t>
      </w:r>
      <w:r w:rsidRPr="00731B53">
        <w:rPr>
          <w:spacing w:val="1"/>
          <w:sz w:val="24"/>
          <w:szCs w:val="24"/>
        </w:rPr>
        <w:t xml:space="preserve"> </w:t>
      </w:r>
      <w:r w:rsidRPr="00731B53">
        <w:rPr>
          <w:sz w:val="24"/>
          <w:szCs w:val="24"/>
        </w:rPr>
        <w:t>наименьший</w:t>
      </w:r>
      <w:r w:rsidRPr="00731B53">
        <w:rPr>
          <w:spacing w:val="1"/>
          <w:sz w:val="24"/>
          <w:szCs w:val="24"/>
        </w:rPr>
        <w:t xml:space="preserve"> </w:t>
      </w:r>
      <w:r w:rsidRPr="00731B53">
        <w:rPr>
          <w:sz w:val="24"/>
          <w:szCs w:val="24"/>
        </w:rPr>
        <w:t>общий</w:t>
      </w:r>
      <w:r w:rsidRPr="00731B53">
        <w:rPr>
          <w:spacing w:val="1"/>
          <w:sz w:val="24"/>
          <w:szCs w:val="24"/>
        </w:rPr>
        <w:t xml:space="preserve"> </w:t>
      </w:r>
      <w:r w:rsidRPr="00731B53">
        <w:rPr>
          <w:sz w:val="24"/>
          <w:szCs w:val="24"/>
        </w:rPr>
        <w:t>делитель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наименьшее</w:t>
      </w:r>
      <w:r w:rsidRPr="00731B53">
        <w:rPr>
          <w:spacing w:val="1"/>
          <w:sz w:val="24"/>
          <w:szCs w:val="24"/>
        </w:rPr>
        <w:t xml:space="preserve"> </w:t>
      </w:r>
      <w:r w:rsidRPr="00731B53">
        <w:rPr>
          <w:sz w:val="24"/>
          <w:szCs w:val="24"/>
        </w:rPr>
        <w:t>общее</w:t>
      </w:r>
      <w:r w:rsidRPr="00731B53">
        <w:rPr>
          <w:spacing w:val="1"/>
          <w:sz w:val="24"/>
          <w:szCs w:val="24"/>
        </w:rPr>
        <w:t xml:space="preserve"> </w:t>
      </w:r>
      <w:r w:rsidRPr="00731B53">
        <w:rPr>
          <w:sz w:val="24"/>
          <w:szCs w:val="24"/>
        </w:rPr>
        <w:t>кратное,</w:t>
      </w:r>
      <w:r w:rsidRPr="00731B53">
        <w:rPr>
          <w:spacing w:val="1"/>
          <w:sz w:val="24"/>
          <w:szCs w:val="24"/>
        </w:rPr>
        <w:t xml:space="preserve"> </w:t>
      </w:r>
      <w:r w:rsidRPr="00731B53">
        <w:rPr>
          <w:sz w:val="24"/>
          <w:szCs w:val="24"/>
        </w:rPr>
        <w:t>алгоритм</w:t>
      </w:r>
      <w:r w:rsidRPr="00731B53">
        <w:rPr>
          <w:spacing w:val="1"/>
          <w:sz w:val="24"/>
          <w:szCs w:val="24"/>
        </w:rPr>
        <w:t xml:space="preserve"> </w:t>
      </w:r>
      <w:r w:rsidRPr="00731B53">
        <w:rPr>
          <w:sz w:val="24"/>
          <w:szCs w:val="24"/>
        </w:rPr>
        <w:t>Евклида</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решении задач;</w:t>
      </w:r>
      <w:r w:rsidRPr="00731B53">
        <w:rPr>
          <w:spacing w:val="-1"/>
          <w:sz w:val="24"/>
          <w:szCs w:val="24"/>
        </w:rPr>
        <w:t xml:space="preserve"> </w:t>
      </w:r>
      <w:r w:rsidRPr="00731B53">
        <w:rPr>
          <w:sz w:val="24"/>
          <w:szCs w:val="24"/>
        </w:rPr>
        <w:t>знакомство</w:t>
      </w:r>
      <w:r w:rsidRPr="00731B53">
        <w:rPr>
          <w:spacing w:val="-1"/>
          <w:sz w:val="24"/>
          <w:szCs w:val="24"/>
        </w:rPr>
        <w:t xml:space="preserve"> </w:t>
      </w:r>
      <w:r w:rsidRPr="00731B53">
        <w:rPr>
          <w:sz w:val="24"/>
          <w:szCs w:val="24"/>
        </w:rPr>
        <w:t>с различными позиционными системами счисления;</w:t>
      </w:r>
    </w:p>
    <w:p w:rsidR="00657FE0" w:rsidRPr="00731B53" w:rsidRDefault="00F82F01" w:rsidP="00867651">
      <w:pPr>
        <w:pStyle w:val="aa"/>
        <w:numPr>
          <w:ilvl w:val="0"/>
          <w:numId w:val="20"/>
        </w:numPr>
        <w:tabs>
          <w:tab w:val="left" w:pos="758"/>
        </w:tabs>
        <w:ind w:left="0" w:firstLine="0"/>
        <w:rPr>
          <w:sz w:val="24"/>
          <w:szCs w:val="24"/>
        </w:rPr>
      </w:pPr>
      <w:r w:rsidRPr="00731B53">
        <w:rPr>
          <w:sz w:val="24"/>
          <w:szCs w:val="24"/>
        </w:rPr>
        <w:t>умение</w:t>
      </w:r>
      <w:r w:rsidRPr="00731B53">
        <w:rPr>
          <w:spacing w:val="1"/>
          <w:sz w:val="24"/>
          <w:szCs w:val="24"/>
        </w:rPr>
        <w:t xml:space="preserve"> </w:t>
      </w:r>
      <w:r w:rsidRPr="00731B53">
        <w:rPr>
          <w:sz w:val="24"/>
          <w:szCs w:val="24"/>
        </w:rPr>
        <w:t>свободно</w:t>
      </w:r>
      <w:r w:rsidRPr="00731B53">
        <w:rPr>
          <w:spacing w:val="1"/>
          <w:sz w:val="24"/>
          <w:szCs w:val="24"/>
        </w:rPr>
        <w:t xml:space="preserve"> </w:t>
      </w:r>
      <w:r w:rsidRPr="00731B53">
        <w:rPr>
          <w:sz w:val="24"/>
          <w:szCs w:val="24"/>
        </w:rPr>
        <w:t>оперировать</w:t>
      </w:r>
      <w:r w:rsidRPr="00731B53">
        <w:rPr>
          <w:spacing w:val="1"/>
          <w:sz w:val="24"/>
          <w:szCs w:val="24"/>
        </w:rPr>
        <w:t xml:space="preserve"> </w:t>
      </w:r>
      <w:r w:rsidRPr="00731B53">
        <w:rPr>
          <w:sz w:val="24"/>
          <w:szCs w:val="24"/>
        </w:rPr>
        <w:t>понятиями:</w:t>
      </w:r>
      <w:r w:rsidRPr="00731B53">
        <w:rPr>
          <w:spacing w:val="1"/>
          <w:sz w:val="24"/>
          <w:szCs w:val="24"/>
        </w:rPr>
        <w:t xml:space="preserve"> </w:t>
      </w:r>
      <w:r w:rsidRPr="00731B53">
        <w:rPr>
          <w:sz w:val="24"/>
          <w:szCs w:val="24"/>
        </w:rPr>
        <w:t>степень</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целым</w:t>
      </w:r>
      <w:r w:rsidRPr="00731B53">
        <w:rPr>
          <w:spacing w:val="1"/>
          <w:sz w:val="24"/>
          <w:szCs w:val="24"/>
        </w:rPr>
        <w:t xml:space="preserve"> </w:t>
      </w:r>
      <w:r w:rsidRPr="00731B53">
        <w:rPr>
          <w:sz w:val="24"/>
          <w:szCs w:val="24"/>
        </w:rPr>
        <w:t>показателем,</w:t>
      </w:r>
      <w:r w:rsidRPr="00731B53">
        <w:rPr>
          <w:spacing w:val="1"/>
          <w:sz w:val="24"/>
          <w:szCs w:val="24"/>
        </w:rPr>
        <w:t xml:space="preserve"> </w:t>
      </w:r>
      <w:r w:rsidRPr="00731B53">
        <w:rPr>
          <w:sz w:val="24"/>
          <w:szCs w:val="24"/>
        </w:rPr>
        <w:t>корень</w:t>
      </w:r>
      <w:r w:rsidRPr="00731B53">
        <w:rPr>
          <w:spacing w:val="1"/>
          <w:sz w:val="24"/>
          <w:szCs w:val="24"/>
        </w:rPr>
        <w:t xml:space="preserve"> </w:t>
      </w:r>
      <w:r w:rsidRPr="00731B53">
        <w:rPr>
          <w:sz w:val="24"/>
          <w:szCs w:val="24"/>
        </w:rPr>
        <w:t>натуральной степени, степень с рациональным показателем, степень с действительным</w:t>
      </w:r>
      <w:r w:rsidRPr="00731B53">
        <w:rPr>
          <w:spacing w:val="1"/>
          <w:sz w:val="24"/>
          <w:szCs w:val="24"/>
        </w:rPr>
        <w:t xml:space="preserve"> </w:t>
      </w:r>
      <w:r w:rsidRPr="00731B53">
        <w:rPr>
          <w:sz w:val="24"/>
          <w:szCs w:val="24"/>
        </w:rPr>
        <w:t>(вещественным) показателем, логарифм числа, синус, косинус и тангенс произвольного</w:t>
      </w:r>
      <w:r w:rsidRPr="00731B53">
        <w:rPr>
          <w:spacing w:val="1"/>
          <w:sz w:val="24"/>
          <w:szCs w:val="24"/>
        </w:rPr>
        <w:t xml:space="preserve"> </w:t>
      </w:r>
      <w:r w:rsidRPr="00731B53">
        <w:rPr>
          <w:sz w:val="24"/>
          <w:szCs w:val="24"/>
        </w:rPr>
        <w:t>числа;</w:t>
      </w:r>
    </w:p>
    <w:p w:rsidR="00657FE0" w:rsidRPr="00731B53" w:rsidRDefault="00F82F01" w:rsidP="00867651">
      <w:pPr>
        <w:pStyle w:val="aa"/>
        <w:numPr>
          <w:ilvl w:val="0"/>
          <w:numId w:val="20"/>
        </w:numPr>
        <w:tabs>
          <w:tab w:val="left" w:pos="869"/>
        </w:tabs>
        <w:ind w:left="0" w:firstLine="0"/>
        <w:rPr>
          <w:sz w:val="24"/>
          <w:szCs w:val="24"/>
        </w:rPr>
      </w:pPr>
      <w:r w:rsidRPr="00731B53">
        <w:rPr>
          <w:sz w:val="24"/>
          <w:szCs w:val="24"/>
        </w:rPr>
        <w:t>умение</w:t>
      </w:r>
      <w:r w:rsidRPr="00731B53">
        <w:rPr>
          <w:spacing w:val="1"/>
          <w:sz w:val="24"/>
          <w:szCs w:val="24"/>
        </w:rPr>
        <w:t xml:space="preserve"> </w:t>
      </w:r>
      <w:r w:rsidRPr="00731B53">
        <w:rPr>
          <w:sz w:val="24"/>
          <w:szCs w:val="24"/>
        </w:rPr>
        <w:t>оперировать</w:t>
      </w:r>
      <w:r w:rsidRPr="00731B53">
        <w:rPr>
          <w:spacing w:val="1"/>
          <w:sz w:val="24"/>
          <w:szCs w:val="24"/>
        </w:rPr>
        <w:t xml:space="preserve"> </w:t>
      </w:r>
      <w:r w:rsidRPr="00731B53">
        <w:rPr>
          <w:sz w:val="24"/>
          <w:szCs w:val="24"/>
        </w:rPr>
        <w:t>понятиями:</w:t>
      </w:r>
      <w:r w:rsidRPr="00731B53">
        <w:rPr>
          <w:spacing w:val="1"/>
          <w:sz w:val="24"/>
          <w:szCs w:val="24"/>
        </w:rPr>
        <w:t xml:space="preserve"> </w:t>
      </w:r>
      <w:r w:rsidRPr="00731B53">
        <w:rPr>
          <w:sz w:val="24"/>
          <w:szCs w:val="24"/>
        </w:rPr>
        <w:t>тождество,</w:t>
      </w:r>
      <w:r w:rsidRPr="00731B53">
        <w:rPr>
          <w:spacing w:val="1"/>
          <w:sz w:val="24"/>
          <w:szCs w:val="24"/>
        </w:rPr>
        <w:t xml:space="preserve"> </w:t>
      </w:r>
      <w:r w:rsidRPr="00731B53">
        <w:rPr>
          <w:sz w:val="24"/>
          <w:szCs w:val="24"/>
        </w:rPr>
        <w:t>тождественное</w:t>
      </w:r>
      <w:r w:rsidRPr="00731B53">
        <w:rPr>
          <w:spacing w:val="1"/>
          <w:sz w:val="24"/>
          <w:szCs w:val="24"/>
        </w:rPr>
        <w:t xml:space="preserve"> </w:t>
      </w:r>
      <w:r w:rsidRPr="00731B53">
        <w:rPr>
          <w:sz w:val="24"/>
          <w:szCs w:val="24"/>
        </w:rPr>
        <w:t>преобразование,</w:t>
      </w:r>
      <w:r w:rsidRPr="00731B53">
        <w:rPr>
          <w:spacing w:val="1"/>
          <w:sz w:val="24"/>
          <w:szCs w:val="24"/>
        </w:rPr>
        <w:t xml:space="preserve"> </w:t>
      </w:r>
      <w:r w:rsidRPr="00731B53">
        <w:rPr>
          <w:sz w:val="24"/>
          <w:szCs w:val="24"/>
        </w:rPr>
        <w:t>уравнение, неравенство, система уравнений и неравенств, равносильность уравнений,</w:t>
      </w:r>
      <w:r w:rsidRPr="00731B53">
        <w:rPr>
          <w:spacing w:val="1"/>
          <w:sz w:val="24"/>
          <w:szCs w:val="24"/>
        </w:rPr>
        <w:t xml:space="preserve"> </w:t>
      </w:r>
      <w:r w:rsidRPr="00731B53">
        <w:rPr>
          <w:sz w:val="24"/>
          <w:szCs w:val="24"/>
        </w:rPr>
        <w:t>неравенств</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систем,</w:t>
      </w:r>
      <w:r w:rsidRPr="00731B53">
        <w:rPr>
          <w:spacing w:val="1"/>
          <w:sz w:val="24"/>
          <w:szCs w:val="24"/>
        </w:rPr>
        <w:t xml:space="preserve"> </w:t>
      </w:r>
      <w:r w:rsidRPr="00731B53">
        <w:rPr>
          <w:sz w:val="24"/>
          <w:szCs w:val="24"/>
        </w:rPr>
        <w:t>рациональные,</w:t>
      </w:r>
      <w:r w:rsidRPr="00731B53">
        <w:rPr>
          <w:spacing w:val="1"/>
          <w:sz w:val="24"/>
          <w:szCs w:val="24"/>
        </w:rPr>
        <w:t xml:space="preserve"> </w:t>
      </w:r>
      <w:r w:rsidRPr="00731B53">
        <w:rPr>
          <w:sz w:val="24"/>
          <w:szCs w:val="24"/>
        </w:rPr>
        <w:t>иррациональные,</w:t>
      </w:r>
      <w:r w:rsidRPr="00731B53">
        <w:rPr>
          <w:spacing w:val="1"/>
          <w:sz w:val="24"/>
          <w:szCs w:val="24"/>
        </w:rPr>
        <w:t xml:space="preserve"> </w:t>
      </w:r>
      <w:r w:rsidRPr="00731B53">
        <w:rPr>
          <w:sz w:val="24"/>
          <w:szCs w:val="24"/>
        </w:rPr>
        <w:t>показательные,</w:t>
      </w:r>
      <w:r w:rsidRPr="00731B53">
        <w:rPr>
          <w:spacing w:val="1"/>
          <w:sz w:val="24"/>
          <w:szCs w:val="24"/>
        </w:rPr>
        <w:t xml:space="preserve"> </w:t>
      </w:r>
      <w:r w:rsidRPr="00731B53">
        <w:rPr>
          <w:sz w:val="24"/>
          <w:szCs w:val="24"/>
        </w:rPr>
        <w:t>степенные,</w:t>
      </w:r>
      <w:r w:rsidRPr="00731B53">
        <w:rPr>
          <w:spacing w:val="-62"/>
          <w:sz w:val="24"/>
          <w:szCs w:val="24"/>
        </w:rPr>
        <w:t xml:space="preserve"> </w:t>
      </w:r>
      <w:r w:rsidRPr="00731B53">
        <w:rPr>
          <w:sz w:val="24"/>
          <w:szCs w:val="24"/>
        </w:rPr>
        <w:t>логарифмические,</w:t>
      </w:r>
      <w:r w:rsidRPr="00731B53">
        <w:rPr>
          <w:spacing w:val="1"/>
          <w:sz w:val="24"/>
          <w:szCs w:val="24"/>
        </w:rPr>
        <w:t xml:space="preserve"> </w:t>
      </w:r>
      <w:r w:rsidRPr="00731B53">
        <w:rPr>
          <w:sz w:val="24"/>
          <w:szCs w:val="24"/>
        </w:rPr>
        <w:t>тригонометрические</w:t>
      </w:r>
      <w:r w:rsidRPr="00731B53">
        <w:rPr>
          <w:spacing w:val="1"/>
          <w:sz w:val="24"/>
          <w:szCs w:val="24"/>
        </w:rPr>
        <w:t xml:space="preserve"> </w:t>
      </w:r>
      <w:r w:rsidRPr="00731B53">
        <w:rPr>
          <w:sz w:val="24"/>
          <w:szCs w:val="24"/>
        </w:rPr>
        <w:t>уравнения,</w:t>
      </w:r>
      <w:r w:rsidRPr="00731B53">
        <w:rPr>
          <w:spacing w:val="1"/>
          <w:sz w:val="24"/>
          <w:szCs w:val="24"/>
        </w:rPr>
        <w:t xml:space="preserve"> </w:t>
      </w:r>
      <w:r w:rsidRPr="00731B53">
        <w:rPr>
          <w:sz w:val="24"/>
          <w:szCs w:val="24"/>
        </w:rPr>
        <w:t>неравенства</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системы;</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решать</w:t>
      </w:r>
      <w:r w:rsidRPr="00731B53">
        <w:rPr>
          <w:spacing w:val="1"/>
          <w:sz w:val="24"/>
          <w:szCs w:val="24"/>
        </w:rPr>
        <w:t xml:space="preserve"> </w:t>
      </w:r>
      <w:r w:rsidRPr="00731B53">
        <w:rPr>
          <w:sz w:val="24"/>
          <w:szCs w:val="24"/>
        </w:rPr>
        <w:t>уравнения,</w:t>
      </w:r>
      <w:r w:rsidRPr="00731B53">
        <w:rPr>
          <w:spacing w:val="1"/>
          <w:sz w:val="24"/>
          <w:szCs w:val="24"/>
        </w:rPr>
        <w:t xml:space="preserve"> </w:t>
      </w:r>
      <w:r w:rsidRPr="00731B53">
        <w:rPr>
          <w:sz w:val="24"/>
          <w:szCs w:val="24"/>
        </w:rPr>
        <w:t>неравенства</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системы</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помощью</w:t>
      </w:r>
      <w:r w:rsidRPr="00731B53">
        <w:rPr>
          <w:spacing w:val="1"/>
          <w:sz w:val="24"/>
          <w:szCs w:val="24"/>
        </w:rPr>
        <w:t xml:space="preserve"> </w:t>
      </w:r>
      <w:r w:rsidRPr="00731B53">
        <w:rPr>
          <w:sz w:val="24"/>
          <w:szCs w:val="24"/>
        </w:rPr>
        <w:t>различных</w:t>
      </w:r>
      <w:r w:rsidRPr="00731B53">
        <w:rPr>
          <w:spacing w:val="1"/>
          <w:sz w:val="24"/>
          <w:szCs w:val="24"/>
        </w:rPr>
        <w:t xml:space="preserve"> </w:t>
      </w:r>
      <w:r w:rsidRPr="00731B53">
        <w:rPr>
          <w:sz w:val="24"/>
          <w:szCs w:val="24"/>
        </w:rPr>
        <w:t>приемов;</w:t>
      </w:r>
      <w:r w:rsidRPr="00731B53">
        <w:rPr>
          <w:spacing w:val="1"/>
          <w:sz w:val="24"/>
          <w:szCs w:val="24"/>
        </w:rPr>
        <w:t xml:space="preserve"> </w:t>
      </w:r>
      <w:r w:rsidRPr="00731B53">
        <w:rPr>
          <w:sz w:val="24"/>
          <w:szCs w:val="24"/>
        </w:rPr>
        <w:t>решать</w:t>
      </w:r>
      <w:r w:rsidRPr="00731B53">
        <w:rPr>
          <w:spacing w:val="1"/>
          <w:sz w:val="24"/>
          <w:szCs w:val="24"/>
        </w:rPr>
        <w:t xml:space="preserve"> </w:t>
      </w:r>
      <w:r w:rsidRPr="00731B53">
        <w:rPr>
          <w:sz w:val="24"/>
          <w:szCs w:val="24"/>
        </w:rPr>
        <w:t>уравнения, неравенства и системы с параметром; применять уравнения, неравенства, их</w:t>
      </w:r>
      <w:r w:rsidRPr="00731B53">
        <w:rPr>
          <w:spacing w:val="1"/>
          <w:sz w:val="24"/>
          <w:szCs w:val="24"/>
        </w:rPr>
        <w:t xml:space="preserve"> </w:t>
      </w:r>
      <w:r w:rsidRPr="00731B53">
        <w:rPr>
          <w:sz w:val="24"/>
          <w:szCs w:val="24"/>
        </w:rPr>
        <w:t>системы для решения математических задач и задач из различных областей науки и</w:t>
      </w:r>
      <w:r w:rsidRPr="00731B53">
        <w:rPr>
          <w:spacing w:val="1"/>
          <w:sz w:val="24"/>
          <w:szCs w:val="24"/>
        </w:rPr>
        <w:t xml:space="preserve"> </w:t>
      </w:r>
      <w:r w:rsidRPr="00731B53">
        <w:rPr>
          <w:sz w:val="24"/>
          <w:szCs w:val="24"/>
        </w:rPr>
        <w:t>реальной</w:t>
      </w:r>
      <w:r w:rsidRPr="00731B53">
        <w:rPr>
          <w:spacing w:val="1"/>
          <w:sz w:val="24"/>
          <w:szCs w:val="24"/>
        </w:rPr>
        <w:t xml:space="preserve"> </w:t>
      </w:r>
      <w:r w:rsidRPr="00731B53">
        <w:rPr>
          <w:sz w:val="24"/>
          <w:szCs w:val="24"/>
        </w:rPr>
        <w:t>жизни;</w:t>
      </w:r>
    </w:p>
    <w:p w:rsidR="00657FE0" w:rsidRPr="00731B53" w:rsidRDefault="00F82F01" w:rsidP="00867651">
      <w:pPr>
        <w:pStyle w:val="aa"/>
        <w:numPr>
          <w:ilvl w:val="0"/>
          <w:numId w:val="20"/>
        </w:numPr>
        <w:tabs>
          <w:tab w:val="left" w:pos="782"/>
        </w:tabs>
        <w:ind w:left="0" w:firstLine="0"/>
        <w:rPr>
          <w:sz w:val="24"/>
          <w:szCs w:val="24"/>
        </w:rPr>
      </w:pPr>
      <w:r w:rsidRPr="00731B53">
        <w:rPr>
          <w:sz w:val="24"/>
          <w:szCs w:val="24"/>
        </w:rPr>
        <w:t>умение</w:t>
      </w:r>
      <w:r w:rsidRPr="00731B53">
        <w:rPr>
          <w:spacing w:val="1"/>
          <w:sz w:val="24"/>
          <w:szCs w:val="24"/>
        </w:rPr>
        <w:t xml:space="preserve"> </w:t>
      </w:r>
      <w:r w:rsidRPr="00731B53">
        <w:rPr>
          <w:sz w:val="24"/>
          <w:szCs w:val="24"/>
        </w:rPr>
        <w:t>свободно</w:t>
      </w:r>
      <w:r w:rsidRPr="00731B53">
        <w:rPr>
          <w:spacing w:val="1"/>
          <w:sz w:val="24"/>
          <w:szCs w:val="24"/>
        </w:rPr>
        <w:t xml:space="preserve"> </w:t>
      </w:r>
      <w:r w:rsidRPr="00731B53">
        <w:rPr>
          <w:sz w:val="24"/>
          <w:szCs w:val="24"/>
        </w:rPr>
        <w:t>оперировать</w:t>
      </w:r>
      <w:r w:rsidRPr="00731B53">
        <w:rPr>
          <w:spacing w:val="1"/>
          <w:sz w:val="24"/>
          <w:szCs w:val="24"/>
        </w:rPr>
        <w:t xml:space="preserve"> </w:t>
      </w:r>
      <w:r w:rsidRPr="00731B53">
        <w:rPr>
          <w:sz w:val="24"/>
          <w:szCs w:val="24"/>
        </w:rPr>
        <w:t>понятиями:</w:t>
      </w:r>
      <w:r w:rsidRPr="00731B53">
        <w:rPr>
          <w:spacing w:val="1"/>
          <w:sz w:val="24"/>
          <w:szCs w:val="24"/>
        </w:rPr>
        <w:t xml:space="preserve"> </w:t>
      </w:r>
      <w:r w:rsidRPr="00731B53">
        <w:rPr>
          <w:sz w:val="24"/>
          <w:szCs w:val="24"/>
        </w:rPr>
        <w:t>график</w:t>
      </w:r>
      <w:r w:rsidRPr="00731B53">
        <w:rPr>
          <w:spacing w:val="1"/>
          <w:sz w:val="24"/>
          <w:szCs w:val="24"/>
        </w:rPr>
        <w:t xml:space="preserve"> </w:t>
      </w:r>
      <w:r w:rsidRPr="00731B53">
        <w:rPr>
          <w:sz w:val="24"/>
          <w:szCs w:val="24"/>
        </w:rPr>
        <w:t>функции,</w:t>
      </w:r>
      <w:r w:rsidRPr="00731B53">
        <w:rPr>
          <w:spacing w:val="1"/>
          <w:sz w:val="24"/>
          <w:szCs w:val="24"/>
        </w:rPr>
        <w:t xml:space="preserve"> </w:t>
      </w:r>
      <w:r w:rsidRPr="00731B53">
        <w:rPr>
          <w:sz w:val="24"/>
          <w:szCs w:val="24"/>
        </w:rPr>
        <w:t>обратная</w:t>
      </w:r>
      <w:r w:rsidRPr="00731B53">
        <w:rPr>
          <w:spacing w:val="1"/>
          <w:sz w:val="24"/>
          <w:szCs w:val="24"/>
        </w:rPr>
        <w:t xml:space="preserve"> </w:t>
      </w:r>
      <w:r w:rsidRPr="00731B53">
        <w:rPr>
          <w:sz w:val="24"/>
          <w:szCs w:val="24"/>
        </w:rPr>
        <w:t>функция,</w:t>
      </w:r>
      <w:r w:rsidRPr="00731B53">
        <w:rPr>
          <w:spacing w:val="1"/>
          <w:sz w:val="24"/>
          <w:szCs w:val="24"/>
        </w:rPr>
        <w:t xml:space="preserve"> </w:t>
      </w:r>
      <w:r w:rsidRPr="00731B53">
        <w:rPr>
          <w:sz w:val="24"/>
          <w:szCs w:val="24"/>
        </w:rPr>
        <w:t>композиция функций, линейная функция, квадратичная функция, степенная функция с</w:t>
      </w:r>
      <w:r w:rsidRPr="00731B53">
        <w:rPr>
          <w:spacing w:val="1"/>
          <w:sz w:val="24"/>
          <w:szCs w:val="24"/>
        </w:rPr>
        <w:t xml:space="preserve"> </w:t>
      </w:r>
      <w:r w:rsidRPr="00731B53">
        <w:rPr>
          <w:sz w:val="24"/>
          <w:szCs w:val="24"/>
        </w:rPr>
        <w:t>целым</w:t>
      </w:r>
      <w:r w:rsidRPr="00731B53">
        <w:rPr>
          <w:spacing w:val="1"/>
          <w:sz w:val="24"/>
          <w:szCs w:val="24"/>
        </w:rPr>
        <w:t xml:space="preserve"> </w:t>
      </w:r>
      <w:r w:rsidRPr="00731B53">
        <w:rPr>
          <w:sz w:val="24"/>
          <w:szCs w:val="24"/>
        </w:rPr>
        <w:t>показателем,</w:t>
      </w:r>
      <w:r w:rsidRPr="00731B53">
        <w:rPr>
          <w:spacing w:val="1"/>
          <w:sz w:val="24"/>
          <w:szCs w:val="24"/>
        </w:rPr>
        <w:t xml:space="preserve"> </w:t>
      </w:r>
      <w:r w:rsidRPr="00731B53">
        <w:rPr>
          <w:sz w:val="24"/>
          <w:szCs w:val="24"/>
        </w:rPr>
        <w:t>тригонометрические</w:t>
      </w:r>
      <w:r w:rsidRPr="00731B53">
        <w:rPr>
          <w:spacing w:val="1"/>
          <w:sz w:val="24"/>
          <w:szCs w:val="24"/>
        </w:rPr>
        <w:t xml:space="preserve"> </w:t>
      </w:r>
      <w:r w:rsidRPr="00731B53">
        <w:rPr>
          <w:sz w:val="24"/>
          <w:szCs w:val="24"/>
        </w:rPr>
        <w:t>функции,</w:t>
      </w:r>
      <w:r w:rsidRPr="00731B53">
        <w:rPr>
          <w:spacing w:val="1"/>
          <w:sz w:val="24"/>
          <w:szCs w:val="24"/>
        </w:rPr>
        <w:t xml:space="preserve"> </w:t>
      </w:r>
      <w:r w:rsidRPr="00731B53">
        <w:rPr>
          <w:sz w:val="24"/>
          <w:szCs w:val="24"/>
        </w:rPr>
        <w:t>обратные</w:t>
      </w:r>
      <w:r w:rsidRPr="00731B53">
        <w:rPr>
          <w:spacing w:val="1"/>
          <w:sz w:val="24"/>
          <w:szCs w:val="24"/>
        </w:rPr>
        <w:t xml:space="preserve"> </w:t>
      </w:r>
      <w:r w:rsidRPr="00731B53">
        <w:rPr>
          <w:sz w:val="24"/>
          <w:szCs w:val="24"/>
        </w:rPr>
        <w:t>тригонометрические</w:t>
      </w:r>
      <w:r w:rsidRPr="00731B53">
        <w:rPr>
          <w:spacing w:val="1"/>
          <w:sz w:val="24"/>
          <w:szCs w:val="24"/>
        </w:rPr>
        <w:t xml:space="preserve"> </w:t>
      </w:r>
      <w:r w:rsidRPr="00731B53">
        <w:rPr>
          <w:sz w:val="24"/>
          <w:szCs w:val="24"/>
        </w:rPr>
        <w:t>функции,</w:t>
      </w:r>
      <w:r w:rsidRPr="00731B53">
        <w:rPr>
          <w:spacing w:val="1"/>
          <w:sz w:val="24"/>
          <w:szCs w:val="24"/>
        </w:rPr>
        <w:t xml:space="preserve"> </w:t>
      </w:r>
      <w:r w:rsidRPr="00731B53">
        <w:rPr>
          <w:sz w:val="24"/>
          <w:szCs w:val="24"/>
        </w:rPr>
        <w:t>показательная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логарифмическая</w:t>
      </w:r>
      <w:r w:rsidRPr="00731B53">
        <w:rPr>
          <w:spacing w:val="1"/>
          <w:sz w:val="24"/>
          <w:szCs w:val="24"/>
        </w:rPr>
        <w:t xml:space="preserve"> </w:t>
      </w:r>
      <w:r w:rsidRPr="00731B53">
        <w:rPr>
          <w:sz w:val="24"/>
          <w:szCs w:val="24"/>
        </w:rPr>
        <w:t>функции;</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строить</w:t>
      </w:r>
      <w:r w:rsidRPr="00731B53">
        <w:rPr>
          <w:spacing w:val="66"/>
          <w:sz w:val="24"/>
          <w:szCs w:val="24"/>
        </w:rPr>
        <w:t xml:space="preserve"> </w:t>
      </w:r>
      <w:r w:rsidRPr="00731B53">
        <w:rPr>
          <w:sz w:val="24"/>
          <w:szCs w:val="24"/>
        </w:rPr>
        <w:t>графики</w:t>
      </w:r>
      <w:r w:rsidRPr="00731B53">
        <w:rPr>
          <w:spacing w:val="1"/>
          <w:sz w:val="24"/>
          <w:szCs w:val="24"/>
        </w:rPr>
        <w:t xml:space="preserve"> </w:t>
      </w:r>
      <w:r w:rsidRPr="00731B53">
        <w:rPr>
          <w:sz w:val="24"/>
          <w:szCs w:val="24"/>
        </w:rPr>
        <w:t>функций,</w:t>
      </w:r>
      <w:r w:rsidRPr="00731B53">
        <w:rPr>
          <w:spacing w:val="2"/>
          <w:sz w:val="24"/>
          <w:szCs w:val="24"/>
        </w:rPr>
        <w:t xml:space="preserve"> </w:t>
      </w:r>
      <w:r w:rsidRPr="00731B53">
        <w:rPr>
          <w:sz w:val="24"/>
          <w:szCs w:val="24"/>
        </w:rPr>
        <w:t>выполнять</w:t>
      </w:r>
      <w:r w:rsidRPr="00731B53">
        <w:rPr>
          <w:spacing w:val="-3"/>
          <w:sz w:val="24"/>
          <w:szCs w:val="24"/>
        </w:rPr>
        <w:t xml:space="preserve"> </w:t>
      </w:r>
      <w:r w:rsidRPr="00731B53">
        <w:rPr>
          <w:sz w:val="24"/>
          <w:szCs w:val="24"/>
        </w:rPr>
        <w:t>преобразования</w:t>
      </w:r>
      <w:r w:rsidRPr="00731B53">
        <w:rPr>
          <w:spacing w:val="2"/>
          <w:sz w:val="24"/>
          <w:szCs w:val="24"/>
        </w:rPr>
        <w:t xml:space="preserve"> </w:t>
      </w:r>
      <w:r w:rsidRPr="00731B53">
        <w:rPr>
          <w:sz w:val="24"/>
          <w:szCs w:val="24"/>
        </w:rPr>
        <w:t>графиков</w:t>
      </w:r>
      <w:r w:rsidRPr="00731B53">
        <w:rPr>
          <w:spacing w:val="2"/>
          <w:sz w:val="24"/>
          <w:szCs w:val="24"/>
        </w:rPr>
        <w:t xml:space="preserve"> </w:t>
      </w:r>
      <w:r w:rsidRPr="00731B53">
        <w:rPr>
          <w:sz w:val="24"/>
          <w:szCs w:val="24"/>
        </w:rPr>
        <w:t>функций;</w:t>
      </w:r>
    </w:p>
    <w:p w:rsidR="00657FE0" w:rsidRPr="00731B53" w:rsidRDefault="00F82F01" w:rsidP="00867651">
      <w:pPr>
        <w:pStyle w:val="a7"/>
        <w:ind w:left="0"/>
        <w:rPr>
          <w:sz w:val="24"/>
          <w:szCs w:val="24"/>
        </w:rPr>
      </w:pPr>
      <w:r w:rsidRPr="00731B53">
        <w:rPr>
          <w:sz w:val="24"/>
          <w:szCs w:val="24"/>
        </w:rPr>
        <w:t>умение использовать графики функций для изучения процессов и зависимостей при</w:t>
      </w:r>
      <w:r w:rsidRPr="00731B53">
        <w:rPr>
          <w:spacing w:val="1"/>
          <w:sz w:val="24"/>
          <w:szCs w:val="24"/>
        </w:rPr>
        <w:t xml:space="preserve"> </w:t>
      </w:r>
      <w:r w:rsidRPr="00731B53">
        <w:rPr>
          <w:sz w:val="24"/>
          <w:szCs w:val="24"/>
        </w:rPr>
        <w:t>решении</w:t>
      </w:r>
      <w:r w:rsidRPr="00731B53">
        <w:rPr>
          <w:spacing w:val="1"/>
          <w:sz w:val="24"/>
          <w:szCs w:val="24"/>
        </w:rPr>
        <w:t xml:space="preserve"> </w:t>
      </w:r>
      <w:r w:rsidRPr="00731B53">
        <w:rPr>
          <w:sz w:val="24"/>
          <w:szCs w:val="24"/>
        </w:rPr>
        <w:t>задач</w:t>
      </w:r>
      <w:r w:rsidRPr="00731B53">
        <w:rPr>
          <w:spacing w:val="1"/>
          <w:sz w:val="24"/>
          <w:szCs w:val="24"/>
        </w:rPr>
        <w:t xml:space="preserve"> </w:t>
      </w:r>
      <w:r w:rsidRPr="00731B53">
        <w:rPr>
          <w:sz w:val="24"/>
          <w:szCs w:val="24"/>
        </w:rPr>
        <w:t>из</w:t>
      </w:r>
      <w:r w:rsidRPr="00731B53">
        <w:rPr>
          <w:spacing w:val="1"/>
          <w:sz w:val="24"/>
          <w:szCs w:val="24"/>
        </w:rPr>
        <w:t xml:space="preserve"> </w:t>
      </w:r>
      <w:r w:rsidRPr="00731B53">
        <w:rPr>
          <w:sz w:val="24"/>
          <w:szCs w:val="24"/>
        </w:rPr>
        <w:t>других</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предметов</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из</w:t>
      </w:r>
      <w:r w:rsidRPr="00731B53">
        <w:rPr>
          <w:spacing w:val="1"/>
          <w:sz w:val="24"/>
          <w:szCs w:val="24"/>
        </w:rPr>
        <w:t xml:space="preserve"> </w:t>
      </w:r>
      <w:r w:rsidRPr="00731B53">
        <w:rPr>
          <w:sz w:val="24"/>
          <w:szCs w:val="24"/>
        </w:rPr>
        <w:t>реальной</w:t>
      </w:r>
      <w:r w:rsidRPr="00731B53">
        <w:rPr>
          <w:spacing w:val="1"/>
          <w:sz w:val="24"/>
          <w:szCs w:val="24"/>
        </w:rPr>
        <w:t xml:space="preserve"> </w:t>
      </w:r>
      <w:r w:rsidRPr="00731B53">
        <w:rPr>
          <w:sz w:val="24"/>
          <w:szCs w:val="24"/>
        </w:rPr>
        <w:t>жизни;</w:t>
      </w:r>
      <w:r w:rsidRPr="00731B53">
        <w:rPr>
          <w:spacing w:val="66"/>
          <w:sz w:val="24"/>
          <w:szCs w:val="24"/>
        </w:rPr>
        <w:t xml:space="preserve"> </w:t>
      </w:r>
      <w:r w:rsidRPr="00731B53">
        <w:rPr>
          <w:sz w:val="24"/>
          <w:szCs w:val="24"/>
        </w:rPr>
        <w:t>выражать</w:t>
      </w:r>
      <w:r w:rsidRPr="00731B53">
        <w:rPr>
          <w:spacing w:val="-62"/>
          <w:sz w:val="24"/>
          <w:szCs w:val="24"/>
        </w:rPr>
        <w:t xml:space="preserve"> </w:t>
      </w:r>
      <w:r w:rsidRPr="00731B53">
        <w:rPr>
          <w:sz w:val="24"/>
          <w:szCs w:val="24"/>
        </w:rPr>
        <w:t>формулами зависимости</w:t>
      </w:r>
      <w:r w:rsidRPr="00731B53">
        <w:rPr>
          <w:spacing w:val="2"/>
          <w:sz w:val="24"/>
          <w:szCs w:val="24"/>
        </w:rPr>
        <w:t xml:space="preserve"> </w:t>
      </w:r>
      <w:r w:rsidRPr="00731B53">
        <w:rPr>
          <w:sz w:val="24"/>
          <w:szCs w:val="24"/>
        </w:rPr>
        <w:t>между</w:t>
      </w:r>
      <w:r w:rsidRPr="00731B53">
        <w:rPr>
          <w:spacing w:val="1"/>
          <w:sz w:val="24"/>
          <w:szCs w:val="24"/>
        </w:rPr>
        <w:t xml:space="preserve"> </w:t>
      </w:r>
      <w:r w:rsidRPr="00731B53">
        <w:rPr>
          <w:sz w:val="24"/>
          <w:szCs w:val="24"/>
        </w:rPr>
        <w:t>величинами;</w:t>
      </w:r>
    </w:p>
    <w:p w:rsidR="00657FE0" w:rsidRPr="00731B53" w:rsidRDefault="00F82F01" w:rsidP="00867651">
      <w:pPr>
        <w:pStyle w:val="a7"/>
        <w:ind w:left="0"/>
        <w:rPr>
          <w:sz w:val="24"/>
          <w:szCs w:val="24"/>
        </w:rPr>
      </w:pPr>
      <w:r w:rsidRPr="00731B53">
        <w:rPr>
          <w:sz w:val="24"/>
          <w:szCs w:val="24"/>
        </w:rPr>
        <w:t>умение свободно оперировать понятиями: четность функции, периодичность функции,</w:t>
      </w:r>
      <w:r w:rsidRPr="00731B53">
        <w:rPr>
          <w:spacing w:val="1"/>
          <w:sz w:val="24"/>
          <w:szCs w:val="24"/>
        </w:rPr>
        <w:t xml:space="preserve"> </w:t>
      </w:r>
      <w:r w:rsidRPr="00731B53">
        <w:rPr>
          <w:sz w:val="24"/>
          <w:szCs w:val="24"/>
        </w:rPr>
        <w:t>ограниченность функции, монотонность функции, экстремум функции, наибольшее и</w:t>
      </w:r>
      <w:r w:rsidRPr="00731B53">
        <w:rPr>
          <w:spacing w:val="1"/>
          <w:sz w:val="24"/>
          <w:szCs w:val="24"/>
        </w:rPr>
        <w:t xml:space="preserve"> </w:t>
      </w:r>
      <w:r w:rsidRPr="00731B53">
        <w:rPr>
          <w:sz w:val="24"/>
          <w:szCs w:val="24"/>
        </w:rPr>
        <w:t>наименьшее</w:t>
      </w:r>
      <w:r w:rsidRPr="00731B53">
        <w:rPr>
          <w:spacing w:val="1"/>
          <w:sz w:val="24"/>
          <w:szCs w:val="24"/>
        </w:rPr>
        <w:t xml:space="preserve"> </w:t>
      </w:r>
      <w:r w:rsidRPr="00731B53">
        <w:rPr>
          <w:sz w:val="24"/>
          <w:szCs w:val="24"/>
        </w:rPr>
        <w:t>значения</w:t>
      </w:r>
      <w:r w:rsidRPr="00731B53">
        <w:rPr>
          <w:spacing w:val="1"/>
          <w:sz w:val="24"/>
          <w:szCs w:val="24"/>
        </w:rPr>
        <w:t xml:space="preserve"> </w:t>
      </w:r>
      <w:r w:rsidRPr="00731B53">
        <w:rPr>
          <w:sz w:val="24"/>
          <w:szCs w:val="24"/>
        </w:rPr>
        <w:t>функции</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промежутке;</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проводить</w:t>
      </w:r>
      <w:r w:rsidRPr="00731B53">
        <w:rPr>
          <w:spacing w:val="1"/>
          <w:sz w:val="24"/>
          <w:szCs w:val="24"/>
        </w:rPr>
        <w:t xml:space="preserve"> </w:t>
      </w:r>
      <w:r w:rsidRPr="00731B53">
        <w:rPr>
          <w:sz w:val="24"/>
          <w:szCs w:val="24"/>
        </w:rPr>
        <w:t>исследование</w:t>
      </w:r>
      <w:r w:rsidRPr="00731B53">
        <w:rPr>
          <w:spacing w:val="1"/>
          <w:sz w:val="24"/>
          <w:szCs w:val="24"/>
        </w:rPr>
        <w:t xml:space="preserve"> </w:t>
      </w:r>
      <w:r w:rsidRPr="00731B53">
        <w:rPr>
          <w:sz w:val="24"/>
          <w:szCs w:val="24"/>
        </w:rPr>
        <w:t>функции;</w:t>
      </w:r>
    </w:p>
    <w:p w:rsidR="00657FE0" w:rsidRPr="00731B53" w:rsidRDefault="00F82F01" w:rsidP="00867651">
      <w:pPr>
        <w:pStyle w:val="a7"/>
        <w:ind w:left="0"/>
        <w:rPr>
          <w:sz w:val="24"/>
          <w:szCs w:val="24"/>
        </w:rPr>
      </w:pPr>
      <w:r w:rsidRPr="00731B53">
        <w:rPr>
          <w:sz w:val="24"/>
          <w:szCs w:val="24"/>
        </w:rPr>
        <w:t>умение использовать свойства и графики функций для решения уравнений, неравенств и</w:t>
      </w:r>
      <w:r w:rsidRPr="00731B53">
        <w:rPr>
          <w:spacing w:val="-62"/>
          <w:sz w:val="24"/>
          <w:szCs w:val="24"/>
        </w:rPr>
        <w:t xml:space="preserve"> </w:t>
      </w:r>
      <w:r w:rsidRPr="00731B53">
        <w:rPr>
          <w:sz w:val="24"/>
          <w:szCs w:val="24"/>
        </w:rPr>
        <w:t>задач</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параметрами;</w:t>
      </w:r>
      <w:r w:rsidRPr="00731B53">
        <w:rPr>
          <w:spacing w:val="1"/>
          <w:sz w:val="24"/>
          <w:szCs w:val="24"/>
        </w:rPr>
        <w:t xml:space="preserve"> </w:t>
      </w:r>
      <w:r w:rsidRPr="00731B53">
        <w:rPr>
          <w:sz w:val="24"/>
          <w:szCs w:val="24"/>
        </w:rPr>
        <w:t>изображать</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координатной</w:t>
      </w:r>
      <w:r w:rsidRPr="00731B53">
        <w:rPr>
          <w:spacing w:val="1"/>
          <w:sz w:val="24"/>
          <w:szCs w:val="24"/>
        </w:rPr>
        <w:t xml:space="preserve"> </w:t>
      </w:r>
      <w:r w:rsidRPr="00731B53">
        <w:rPr>
          <w:sz w:val="24"/>
          <w:szCs w:val="24"/>
        </w:rPr>
        <w:t>плоскости</w:t>
      </w:r>
      <w:r w:rsidRPr="00731B53">
        <w:rPr>
          <w:spacing w:val="1"/>
          <w:sz w:val="24"/>
          <w:szCs w:val="24"/>
        </w:rPr>
        <w:t xml:space="preserve"> </w:t>
      </w:r>
      <w:r w:rsidRPr="00731B53">
        <w:rPr>
          <w:sz w:val="24"/>
          <w:szCs w:val="24"/>
        </w:rPr>
        <w:t>множества</w:t>
      </w:r>
      <w:r w:rsidRPr="00731B53">
        <w:rPr>
          <w:spacing w:val="1"/>
          <w:sz w:val="24"/>
          <w:szCs w:val="24"/>
        </w:rPr>
        <w:t xml:space="preserve"> </w:t>
      </w:r>
      <w:r w:rsidRPr="00731B53">
        <w:rPr>
          <w:sz w:val="24"/>
          <w:szCs w:val="24"/>
        </w:rPr>
        <w:t>решений</w:t>
      </w:r>
      <w:r w:rsidRPr="00731B53">
        <w:rPr>
          <w:spacing w:val="1"/>
          <w:sz w:val="24"/>
          <w:szCs w:val="24"/>
        </w:rPr>
        <w:t xml:space="preserve"> </w:t>
      </w:r>
      <w:r w:rsidRPr="00731B53">
        <w:rPr>
          <w:sz w:val="24"/>
          <w:szCs w:val="24"/>
        </w:rPr>
        <w:t>уравнений,</w:t>
      </w:r>
      <w:r w:rsidRPr="00731B53">
        <w:rPr>
          <w:spacing w:val="2"/>
          <w:sz w:val="24"/>
          <w:szCs w:val="24"/>
        </w:rPr>
        <w:t xml:space="preserve"> </w:t>
      </w:r>
      <w:r w:rsidRPr="00731B53">
        <w:rPr>
          <w:sz w:val="24"/>
          <w:szCs w:val="24"/>
        </w:rPr>
        <w:lastRenderedPageBreak/>
        <w:t>неравенств</w:t>
      </w:r>
      <w:r w:rsidRPr="00731B53">
        <w:rPr>
          <w:spacing w:val="-1"/>
          <w:sz w:val="24"/>
          <w:szCs w:val="24"/>
        </w:rPr>
        <w:t xml:space="preserve"> </w:t>
      </w:r>
      <w:r w:rsidRPr="00731B53">
        <w:rPr>
          <w:sz w:val="24"/>
          <w:szCs w:val="24"/>
        </w:rPr>
        <w:t>и</w:t>
      </w:r>
      <w:r w:rsidRPr="00731B53">
        <w:rPr>
          <w:spacing w:val="2"/>
          <w:sz w:val="24"/>
          <w:szCs w:val="24"/>
        </w:rPr>
        <w:t xml:space="preserve"> </w:t>
      </w:r>
      <w:r w:rsidRPr="00731B53">
        <w:rPr>
          <w:sz w:val="24"/>
          <w:szCs w:val="24"/>
        </w:rPr>
        <w:t>их</w:t>
      </w:r>
      <w:r w:rsidRPr="00731B53">
        <w:rPr>
          <w:spacing w:val="-3"/>
          <w:sz w:val="24"/>
          <w:szCs w:val="24"/>
        </w:rPr>
        <w:t xml:space="preserve"> </w:t>
      </w:r>
      <w:r w:rsidRPr="00731B53">
        <w:rPr>
          <w:sz w:val="24"/>
          <w:szCs w:val="24"/>
        </w:rPr>
        <w:t>систем;</w:t>
      </w:r>
    </w:p>
    <w:p w:rsidR="00657FE0" w:rsidRPr="00731B53" w:rsidRDefault="00F82F01" w:rsidP="00867651">
      <w:pPr>
        <w:pStyle w:val="aa"/>
        <w:numPr>
          <w:ilvl w:val="0"/>
          <w:numId w:val="20"/>
        </w:numPr>
        <w:tabs>
          <w:tab w:val="left" w:pos="797"/>
        </w:tabs>
        <w:ind w:left="0" w:firstLine="0"/>
        <w:rPr>
          <w:sz w:val="24"/>
          <w:szCs w:val="24"/>
        </w:rPr>
      </w:pPr>
      <w:r w:rsidRPr="00731B53">
        <w:rPr>
          <w:sz w:val="24"/>
          <w:szCs w:val="24"/>
        </w:rPr>
        <w:t>умение</w:t>
      </w:r>
      <w:r w:rsidRPr="00731B53">
        <w:rPr>
          <w:spacing w:val="1"/>
          <w:sz w:val="24"/>
          <w:szCs w:val="24"/>
        </w:rPr>
        <w:t xml:space="preserve"> </w:t>
      </w:r>
      <w:r w:rsidRPr="00731B53">
        <w:rPr>
          <w:sz w:val="24"/>
          <w:szCs w:val="24"/>
        </w:rPr>
        <w:t>свободно</w:t>
      </w:r>
      <w:r w:rsidRPr="00731B53">
        <w:rPr>
          <w:spacing w:val="1"/>
          <w:sz w:val="24"/>
          <w:szCs w:val="24"/>
        </w:rPr>
        <w:t xml:space="preserve"> </w:t>
      </w:r>
      <w:r w:rsidRPr="00731B53">
        <w:rPr>
          <w:sz w:val="24"/>
          <w:szCs w:val="24"/>
        </w:rPr>
        <w:t>оперировать</w:t>
      </w:r>
      <w:r w:rsidRPr="00731B53">
        <w:rPr>
          <w:spacing w:val="1"/>
          <w:sz w:val="24"/>
          <w:szCs w:val="24"/>
        </w:rPr>
        <w:t xml:space="preserve"> </w:t>
      </w:r>
      <w:r w:rsidRPr="00731B53">
        <w:rPr>
          <w:sz w:val="24"/>
          <w:szCs w:val="24"/>
        </w:rPr>
        <w:t>понятиями:</w:t>
      </w:r>
      <w:r w:rsidRPr="00731B53">
        <w:rPr>
          <w:spacing w:val="1"/>
          <w:sz w:val="24"/>
          <w:szCs w:val="24"/>
        </w:rPr>
        <w:t xml:space="preserve"> </w:t>
      </w:r>
      <w:r w:rsidRPr="00731B53">
        <w:rPr>
          <w:sz w:val="24"/>
          <w:szCs w:val="24"/>
        </w:rPr>
        <w:t>последовательность,</w:t>
      </w:r>
      <w:r w:rsidRPr="00731B53">
        <w:rPr>
          <w:spacing w:val="1"/>
          <w:sz w:val="24"/>
          <w:szCs w:val="24"/>
        </w:rPr>
        <w:t xml:space="preserve"> </w:t>
      </w:r>
      <w:r w:rsidRPr="00731B53">
        <w:rPr>
          <w:sz w:val="24"/>
          <w:szCs w:val="24"/>
        </w:rPr>
        <w:t>арифметическая</w:t>
      </w:r>
      <w:r w:rsidRPr="00731B53">
        <w:rPr>
          <w:spacing w:val="1"/>
          <w:sz w:val="24"/>
          <w:szCs w:val="24"/>
        </w:rPr>
        <w:t xml:space="preserve"> </w:t>
      </w:r>
      <w:r w:rsidRPr="00731B53">
        <w:rPr>
          <w:sz w:val="24"/>
          <w:szCs w:val="24"/>
        </w:rPr>
        <w:t>прогрессия,</w:t>
      </w:r>
      <w:r w:rsidRPr="00731B53">
        <w:rPr>
          <w:spacing w:val="1"/>
          <w:sz w:val="24"/>
          <w:szCs w:val="24"/>
        </w:rPr>
        <w:t xml:space="preserve"> </w:t>
      </w:r>
      <w:r w:rsidRPr="00731B53">
        <w:rPr>
          <w:sz w:val="24"/>
          <w:szCs w:val="24"/>
        </w:rPr>
        <w:t>геометрическая</w:t>
      </w:r>
      <w:r w:rsidRPr="00731B53">
        <w:rPr>
          <w:spacing w:val="1"/>
          <w:sz w:val="24"/>
          <w:szCs w:val="24"/>
        </w:rPr>
        <w:t xml:space="preserve"> </w:t>
      </w:r>
      <w:r w:rsidRPr="00731B53">
        <w:rPr>
          <w:sz w:val="24"/>
          <w:szCs w:val="24"/>
        </w:rPr>
        <w:t>прогрессия,</w:t>
      </w:r>
      <w:r w:rsidRPr="00731B53">
        <w:rPr>
          <w:spacing w:val="1"/>
          <w:sz w:val="24"/>
          <w:szCs w:val="24"/>
        </w:rPr>
        <w:t xml:space="preserve"> </w:t>
      </w:r>
      <w:r w:rsidRPr="00731B53">
        <w:rPr>
          <w:sz w:val="24"/>
          <w:szCs w:val="24"/>
        </w:rPr>
        <w:t>бесконечно</w:t>
      </w:r>
      <w:r w:rsidRPr="00731B53">
        <w:rPr>
          <w:spacing w:val="1"/>
          <w:sz w:val="24"/>
          <w:szCs w:val="24"/>
        </w:rPr>
        <w:t xml:space="preserve"> </w:t>
      </w:r>
      <w:r w:rsidRPr="00731B53">
        <w:rPr>
          <w:sz w:val="24"/>
          <w:szCs w:val="24"/>
        </w:rPr>
        <w:t>убывающая</w:t>
      </w:r>
      <w:r w:rsidRPr="00731B53">
        <w:rPr>
          <w:spacing w:val="1"/>
          <w:sz w:val="24"/>
          <w:szCs w:val="24"/>
        </w:rPr>
        <w:t xml:space="preserve"> </w:t>
      </w:r>
      <w:r w:rsidRPr="00731B53">
        <w:rPr>
          <w:sz w:val="24"/>
          <w:szCs w:val="24"/>
        </w:rPr>
        <w:t>геометрическая</w:t>
      </w:r>
      <w:r w:rsidRPr="00731B53">
        <w:rPr>
          <w:spacing w:val="1"/>
          <w:sz w:val="24"/>
          <w:szCs w:val="24"/>
        </w:rPr>
        <w:t xml:space="preserve"> </w:t>
      </w:r>
      <w:r w:rsidRPr="00731B53">
        <w:rPr>
          <w:sz w:val="24"/>
          <w:szCs w:val="24"/>
        </w:rPr>
        <w:t>прогрессия; умение задавать последовательности, в том числе с помощью рекуррентных</w:t>
      </w:r>
      <w:r w:rsidRPr="00731B53">
        <w:rPr>
          <w:spacing w:val="-62"/>
          <w:sz w:val="24"/>
          <w:szCs w:val="24"/>
        </w:rPr>
        <w:t xml:space="preserve"> </w:t>
      </w:r>
      <w:r w:rsidRPr="00731B53">
        <w:rPr>
          <w:sz w:val="24"/>
          <w:szCs w:val="24"/>
        </w:rPr>
        <w:t>формул;</w:t>
      </w:r>
    </w:p>
    <w:p w:rsidR="00657FE0" w:rsidRPr="00731B53" w:rsidRDefault="00F82F01" w:rsidP="00867651">
      <w:pPr>
        <w:pStyle w:val="aa"/>
        <w:numPr>
          <w:ilvl w:val="0"/>
          <w:numId w:val="20"/>
        </w:numPr>
        <w:tabs>
          <w:tab w:val="left" w:pos="922"/>
        </w:tabs>
        <w:ind w:left="0" w:firstLine="0"/>
        <w:rPr>
          <w:sz w:val="24"/>
          <w:szCs w:val="24"/>
        </w:rPr>
      </w:pPr>
      <w:r w:rsidRPr="00731B53">
        <w:rPr>
          <w:sz w:val="24"/>
          <w:szCs w:val="24"/>
        </w:rPr>
        <w:t>умение</w:t>
      </w:r>
      <w:r w:rsidRPr="00731B53">
        <w:rPr>
          <w:spacing w:val="1"/>
          <w:sz w:val="24"/>
          <w:szCs w:val="24"/>
        </w:rPr>
        <w:t xml:space="preserve"> </w:t>
      </w:r>
      <w:r w:rsidRPr="00731B53">
        <w:rPr>
          <w:sz w:val="24"/>
          <w:szCs w:val="24"/>
        </w:rPr>
        <w:t>оперировать</w:t>
      </w:r>
      <w:r w:rsidRPr="00731B53">
        <w:rPr>
          <w:spacing w:val="1"/>
          <w:sz w:val="24"/>
          <w:szCs w:val="24"/>
        </w:rPr>
        <w:t xml:space="preserve"> </w:t>
      </w:r>
      <w:r w:rsidRPr="00731B53">
        <w:rPr>
          <w:sz w:val="24"/>
          <w:szCs w:val="24"/>
        </w:rPr>
        <w:t>понятиями:</w:t>
      </w:r>
      <w:r w:rsidRPr="00731B53">
        <w:rPr>
          <w:spacing w:val="1"/>
          <w:sz w:val="24"/>
          <w:szCs w:val="24"/>
        </w:rPr>
        <w:t xml:space="preserve"> </w:t>
      </w:r>
      <w:r w:rsidRPr="00731B53">
        <w:rPr>
          <w:sz w:val="24"/>
          <w:szCs w:val="24"/>
        </w:rPr>
        <w:t>непрерывность</w:t>
      </w:r>
      <w:r w:rsidRPr="00731B53">
        <w:rPr>
          <w:spacing w:val="1"/>
          <w:sz w:val="24"/>
          <w:szCs w:val="24"/>
        </w:rPr>
        <w:t xml:space="preserve"> </w:t>
      </w:r>
      <w:r w:rsidRPr="00731B53">
        <w:rPr>
          <w:sz w:val="24"/>
          <w:szCs w:val="24"/>
        </w:rPr>
        <w:t>функции,</w:t>
      </w:r>
      <w:r w:rsidRPr="00731B53">
        <w:rPr>
          <w:spacing w:val="1"/>
          <w:sz w:val="24"/>
          <w:szCs w:val="24"/>
        </w:rPr>
        <w:t xml:space="preserve"> </w:t>
      </w:r>
      <w:r w:rsidRPr="00731B53">
        <w:rPr>
          <w:sz w:val="24"/>
          <w:szCs w:val="24"/>
        </w:rPr>
        <w:t>асимптоты</w:t>
      </w:r>
      <w:r w:rsidRPr="00731B53">
        <w:rPr>
          <w:spacing w:val="1"/>
          <w:sz w:val="24"/>
          <w:szCs w:val="24"/>
        </w:rPr>
        <w:t xml:space="preserve"> </w:t>
      </w:r>
      <w:r w:rsidRPr="00731B53">
        <w:rPr>
          <w:sz w:val="24"/>
          <w:szCs w:val="24"/>
        </w:rPr>
        <w:t>графика</w:t>
      </w:r>
      <w:r w:rsidRPr="00731B53">
        <w:rPr>
          <w:spacing w:val="1"/>
          <w:sz w:val="24"/>
          <w:szCs w:val="24"/>
        </w:rPr>
        <w:t xml:space="preserve"> </w:t>
      </w:r>
      <w:r w:rsidRPr="00731B53">
        <w:rPr>
          <w:sz w:val="24"/>
          <w:szCs w:val="24"/>
        </w:rPr>
        <w:t>функции, первая и вторая производная функции, геометрический и физический смысл</w:t>
      </w:r>
      <w:r w:rsidRPr="00731B53">
        <w:rPr>
          <w:spacing w:val="1"/>
          <w:sz w:val="24"/>
          <w:szCs w:val="24"/>
        </w:rPr>
        <w:t xml:space="preserve"> </w:t>
      </w:r>
      <w:r w:rsidRPr="00731B53">
        <w:rPr>
          <w:sz w:val="24"/>
          <w:szCs w:val="24"/>
        </w:rPr>
        <w:t>производной,</w:t>
      </w:r>
      <w:r w:rsidRPr="00731B53">
        <w:rPr>
          <w:spacing w:val="1"/>
          <w:sz w:val="24"/>
          <w:szCs w:val="24"/>
        </w:rPr>
        <w:t xml:space="preserve"> </w:t>
      </w:r>
      <w:r w:rsidRPr="00731B53">
        <w:rPr>
          <w:sz w:val="24"/>
          <w:szCs w:val="24"/>
        </w:rPr>
        <w:t>первообразная,</w:t>
      </w:r>
      <w:r w:rsidRPr="00731B53">
        <w:rPr>
          <w:spacing w:val="1"/>
          <w:sz w:val="24"/>
          <w:szCs w:val="24"/>
        </w:rPr>
        <w:t xml:space="preserve"> </w:t>
      </w:r>
      <w:r w:rsidRPr="00731B53">
        <w:rPr>
          <w:sz w:val="24"/>
          <w:szCs w:val="24"/>
        </w:rPr>
        <w:t>определенный</w:t>
      </w:r>
      <w:r w:rsidRPr="00731B53">
        <w:rPr>
          <w:spacing w:val="1"/>
          <w:sz w:val="24"/>
          <w:szCs w:val="24"/>
        </w:rPr>
        <w:t xml:space="preserve"> </w:t>
      </w:r>
      <w:r w:rsidRPr="00731B53">
        <w:rPr>
          <w:sz w:val="24"/>
          <w:szCs w:val="24"/>
        </w:rPr>
        <w:t>интеграл;</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находить</w:t>
      </w:r>
      <w:r w:rsidRPr="00731B53">
        <w:rPr>
          <w:spacing w:val="1"/>
          <w:sz w:val="24"/>
          <w:szCs w:val="24"/>
        </w:rPr>
        <w:t xml:space="preserve"> </w:t>
      </w:r>
      <w:r w:rsidRPr="00731B53">
        <w:rPr>
          <w:sz w:val="24"/>
          <w:szCs w:val="24"/>
        </w:rPr>
        <w:t>асимптоты</w:t>
      </w:r>
      <w:r w:rsidRPr="00731B53">
        <w:rPr>
          <w:spacing w:val="1"/>
          <w:sz w:val="24"/>
          <w:szCs w:val="24"/>
        </w:rPr>
        <w:t xml:space="preserve"> </w:t>
      </w:r>
      <w:r w:rsidRPr="00731B53">
        <w:rPr>
          <w:sz w:val="24"/>
          <w:szCs w:val="24"/>
        </w:rPr>
        <w:t>графика функции; умение вычислять производные суммы, произведения, частного и</w:t>
      </w:r>
      <w:r w:rsidRPr="00731B53">
        <w:rPr>
          <w:spacing w:val="1"/>
          <w:sz w:val="24"/>
          <w:szCs w:val="24"/>
        </w:rPr>
        <w:t xml:space="preserve"> </w:t>
      </w:r>
      <w:r w:rsidRPr="00731B53">
        <w:rPr>
          <w:sz w:val="24"/>
          <w:szCs w:val="24"/>
        </w:rPr>
        <w:t>композиции функций,</w:t>
      </w:r>
      <w:r w:rsidRPr="00731B53">
        <w:rPr>
          <w:spacing w:val="1"/>
          <w:sz w:val="24"/>
          <w:szCs w:val="24"/>
        </w:rPr>
        <w:t xml:space="preserve"> </w:t>
      </w:r>
      <w:r w:rsidRPr="00731B53">
        <w:rPr>
          <w:sz w:val="24"/>
          <w:szCs w:val="24"/>
        </w:rPr>
        <w:t>находить</w:t>
      </w:r>
      <w:r w:rsidRPr="00731B53">
        <w:rPr>
          <w:spacing w:val="2"/>
          <w:sz w:val="24"/>
          <w:szCs w:val="24"/>
        </w:rPr>
        <w:t xml:space="preserve"> </w:t>
      </w:r>
      <w:r w:rsidRPr="00731B53">
        <w:rPr>
          <w:sz w:val="24"/>
          <w:szCs w:val="24"/>
        </w:rPr>
        <w:t>уравнение</w:t>
      </w:r>
      <w:r w:rsidRPr="00731B53">
        <w:rPr>
          <w:spacing w:val="-5"/>
          <w:sz w:val="24"/>
          <w:szCs w:val="24"/>
        </w:rPr>
        <w:t xml:space="preserve"> </w:t>
      </w:r>
      <w:r w:rsidRPr="00731B53">
        <w:rPr>
          <w:sz w:val="24"/>
          <w:szCs w:val="24"/>
        </w:rPr>
        <w:t>касательной</w:t>
      </w:r>
      <w:r w:rsidRPr="00731B53">
        <w:rPr>
          <w:spacing w:val="1"/>
          <w:sz w:val="24"/>
          <w:szCs w:val="24"/>
        </w:rPr>
        <w:t xml:space="preserve"> </w:t>
      </w:r>
      <w:r w:rsidRPr="00731B53">
        <w:rPr>
          <w:sz w:val="24"/>
          <w:szCs w:val="24"/>
        </w:rPr>
        <w:t>к</w:t>
      </w:r>
      <w:r w:rsidRPr="00731B53">
        <w:rPr>
          <w:spacing w:val="-2"/>
          <w:sz w:val="24"/>
          <w:szCs w:val="24"/>
        </w:rPr>
        <w:t xml:space="preserve"> </w:t>
      </w:r>
      <w:r w:rsidRPr="00731B53">
        <w:rPr>
          <w:sz w:val="24"/>
          <w:szCs w:val="24"/>
        </w:rPr>
        <w:t>графику</w:t>
      </w:r>
      <w:r w:rsidRPr="00731B53">
        <w:rPr>
          <w:spacing w:val="-1"/>
          <w:sz w:val="24"/>
          <w:szCs w:val="24"/>
        </w:rPr>
        <w:t xml:space="preserve"> </w:t>
      </w:r>
      <w:r w:rsidRPr="00731B53">
        <w:rPr>
          <w:sz w:val="24"/>
          <w:szCs w:val="24"/>
        </w:rPr>
        <w:t>функции;</w:t>
      </w:r>
    </w:p>
    <w:p w:rsidR="00657FE0" w:rsidRPr="00731B53" w:rsidRDefault="00F82F01" w:rsidP="00867651">
      <w:pPr>
        <w:pStyle w:val="a7"/>
        <w:ind w:left="0"/>
        <w:rPr>
          <w:sz w:val="24"/>
          <w:szCs w:val="24"/>
        </w:rPr>
      </w:pPr>
      <w:r w:rsidRPr="00731B53">
        <w:rPr>
          <w:sz w:val="24"/>
          <w:szCs w:val="24"/>
        </w:rPr>
        <w:t>умение</w:t>
      </w:r>
      <w:r w:rsidRPr="00731B53">
        <w:rPr>
          <w:spacing w:val="1"/>
          <w:sz w:val="24"/>
          <w:szCs w:val="24"/>
        </w:rPr>
        <w:t xml:space="preserve"> </w:t>
      </w:r>
      <w:r w:rsidRPr="00731B53">
        <w:rPr>
          <w:sz w:val="24"/>
          <w:szCs w:val="24"/>
        </w:rPr>
        <w:t>использовать</w:t>
      </w:r>
      <w:r w:rsidRPr="00731B53">
        <w:rPr>
          <w:spacing w:val="1"/>
          <w:sz w:val="24"/>
          <w:szCs w:val="24"/>
        </w:rPr>
        <w:t xml:space="preserve"> </w:t>
      </w:r>
      <w:r w:rsidRPr="00731B53">
        <w:rPr>
          <w:sz w:val="24"/>
          <w:szCs w:val="24"/>
        </w:rPr>
        <w:t>производную</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исследования</w:t>
      </w:r>
      <w:r w:rsidRPr="00731B53">
        <w:rPr>
          <w:spacing w:val="1"/>
          <w:sz w:val="24"/>
          <w:szCs w:val="24"/>
        </w:rPr>
        <w:t xml:space="preserve"> </w:t>
      </w:r>
      <w:r w:rsidRPr="00731B53">
        <w:rPr>
          <w:sz w:val="24"/>
          <w:szCs w:val="24"/>
        </w:rPr>
        <w:t>функций,</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нахождения</w:t>
      </w:r>
      <w:r w:rsidRPr="00731B53">
        <w:rPr>
          <w:spacing w:val="1"/>
          <w:sz w:val="24"/>
          <w:szCs w:val="24"/>
        </w:rPr>
        <w:t xml:space="preserve"> </w:t>
      </w:r>
      <w:r w:rsidRPr="00731B53">
        <w:rPr>
          <w:sz w:val="24"/>
          <w:szCs w:val="24"/>
        </w:rPr>
        <w:t>наилучшего</w:t>
      </w:r>
      <w:r w:rsidRPr="00731B53">
        <w:rPr>
          <w:spacing w:val="1"/>
          <w:sz w:val="24"/>
          <w:szCs w:val="24"/>
        </w:rPr>
        <w:t xml:space="preserve"> </w:t>
      </w:r>
      <w:r w:rsidRPr="00731B53">
        <w:rPr>
          <w:sz w:val="24"/>
          <w:szCs w:val="24"/>
        </w:rPr>
        <w:t>решения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прикладных,</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том</w:t>
      </w:r>
      <w:r w:rsidRPr="00731B53">
        <w:rPr>
          <w:spacing w:val="1"/>
          <w:sz w:val="24"/>
          <w:szCs w:val="24"/>
        </w:rPr>
        <w:t xml:space="preserve"> </w:t>
      </w:r>
      <w:r w:rsidRPr="00731B53">
        <w:rPr>
          <w:sz w:val="24"/>
          <w:szCs w:val="24"/>
        </w:rPr>
        <w:t>числе</w:t>
      </w:r>
      <w:r w:rsidRPr="00731B53">
        <w:rPr>
          <w:spacing w:val="1"/>
          <w:sz w:val="24"/>
          <w:szCs w:val="24"/>
        </w:rPr>
        <w:t xml:space="preserve"> </w:t>
      </w:r>
      <w:r w:rsidRPr="00731B53">
        <w:rPr>
          <w:sz w:val="24"/>
          <w:szCs w:val="24"/>
        </w:rPr>
        <w:t>социально-экономических</w:t>
      </w:r>
      <w:r w:rsidRPr="00731B53">
        <w:rPr>
          <w:spacing w:val="66"/>
          <w:sz w:val="24"/>
          <w:szCs w:val="24"/>
        </w:rPr>
        <w:t xml:space="preserve"> </w:t>
      </w:r>
      <w:r w:rsidRPr="00731B53">
        <w:rPr>
          <w:sz w:val="24"/>
          <w:szCs w:val="24"/>
        </w:rPr>
        <w:t>и</w:t>
      </w:r>
      <w:r w:rsidRPr="00731B53">
        <w:rPr>
          <w:spacing w:val="1"/>
          <w:sz w:val="24"/>
          <w:szCs w:val="24"/>
        </w:rPr>
        <w:t xml:space="preserve"> </w:t>
      </w:r>
      <w:r w:rsidRPr="00731B53">
        <w:rPr>
          <w:sz w:val="24"/>
          <w:szCs w:val="24"/>
        </w:rPr>
        <w:t>физических</w:t>
      </w:r>
      <w:r w:rsidRPr="00731B53">
        <w:rPr>
          <w:spacing w:val="1"/>
          <w:sz w:val="24"/>
          <w:szCs w:val="24"/>
        </w:rPr>
        <w:t xml:space="preserve"> </w:t>
      </w:r>
      <w:r w:rsidRPr="00731B53">
        <w:rPr>
          <w:sz w:val="24"/>
          <w:szCs w:val="24"/>
        </w:rPr>
        <w:t>задачах,</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определения</w:t>
      </w:r>
      <w:r w:rsidRPr="00731B53">
        <w:rPr>
          <w:spacing w:val="1"/>
          <w:sz w:val="24"/>
          <w:szCs w:val="24"/>
        </w:rPr>
        <w:t xml:space="preserve"> </w:t>
      </w:r>
      <w:r w:rsidRPr="00731B53">
        <w:rPr>
          <w:sz w:val="24"/>
          <w:szCs w:val="24"/>
        </w:rPr>
        <w:t>скорости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ускорения;</w:t>
      </w:r>
      <w:r w:rsidRPr="00731B53">
        <w:rPr>
          <w:spacing w:val="1"/>
          <w:sz w:val="24"/>
          <w:szCs w:val="24"/>
        </w:rPr>
        <w:t xml:space="preserve"> </w:t>
      </w:r>
      <w:r w:rsidRPr="00731B53">
        <w:rPr>
          <w:sz w:val="24"/>
          <w:szCs w:val="24"/>
        </w:rPr>
        <w:t>находить</w:t>
      </w:r>
      <w:r w:rsidRPr="00731B53">
        <w:rPr>
          <w:spacing w:val="1"/>
          <w:sz w:val="24"/>
          <w:szCs w:val="24"/>
        </w:rPr>
        <w:t xml:space="preserve"> </w:t>
      </w:r>
      <w:r w:rsidRPr="00731B53">
        <w:rPr>
          <w:sz w:val="24"/>
          <w:szCs w:val="24"/>
        </w:rPr>
        <w:t>площади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объемы</w:t>
      </w:r>
      <w:r w:rsidRPr="00731B53">
        <w:rPr>
          <w:spacing w:val="1"/>
          <w:sz w:val="24"/>
          <w:szCs w:val="24"/>
        </w:rPr>
        <w:t xml:space="preserve"> </w:t>
      </w:r>
      <w:r w:rsidRPr="00731B53">
        <w:rPr>
          <w:sz w:val="24"/>
          <w:szCs w:val="24"/>
        </w:rPr>
        <w:t>фигур</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помощью</w:t>
      </w:r>
      <w:r w:rsidRPr="00731B53">
        <w:rPr>
          <w:spacing w:val="1"/>
          <w:sz w:val="24"/>
          <w:szCs w:val="24"/>
        </w:rPr>
        <w:t xml:space="preserve"> </w:t>
      </w:r>
      <w:r w:rsidRPr="00731B53">
        <w:rPr>
          <w:sz w:val="24"/>
          <w:szCs w:val="24"/>
        </w:rPr>
        <w:t>интеграла;</w:t>
      </w:r>
      <w:r w:rsidRPr="00731B53">
        <w:rPr>
          <w:spacing w:val="1"/>
          <w:sz w:val="24"/>
          <w:szCs w:val="24"/>
        </w:rPr>
        <w:t xml:space="preserve"> </w:t>
      </w:r>
      <w:r w:rsidRPr="00731B53">
        <w:rPr>
          <w:sz w:val="24"/>
          <w:szCs w:val="24"/>
        </w:rPr>
        <w:t>приводить</w:t>
      </w:r>
      <w:r w:rsidRPr="00731B53">
        <w:rPr>
          <w:spacing w:val="1"/>
          <w:sz w:val="24"/>
          <w:szCs w:val="24"/>
        </w:rPr>
        <w:t xml:space="preserve"> </w:t>
      </w:r>
      <w:r w:rsidRPr="00731B53">
        <w:rPr>
          <w:sz w:val="24"/>
          <w:szCs w:val="24"/>
        </w:rPr>
        <w:t>примеры</w:t>
      </w:r>
      <w:r w:rsidRPr="00731B53">
        <w:rPr>
          <w:spacing w:val="1"/>
          <w:sz w:val="24"/>
          <w:szCs w:val="24"/>
        </w:rPr>
        <w:t xml:space="preserve"> </w:t>
      </w:r>
      <w:r w:rsidRPr="00731B53">
        <w:rPr>
          <w:sz w:val="24"/>
          <w:szCs w:val="24"/>
        </w:rPr>
        <w:t>математического</w:t>
      </w:r>
      <w:r w:rsidRPr="00731B53">
        <w:rPr>
          <w:spacing w:val="1"/>
          <w:sz w:val="24"/>
          <w:szCs w:val="24"/>
        </w:rPr>
        <w:t xml:space="preserve"> </w:t>
      </w:r>
      <w:r w:rsidRPr="00731B53">
        <w:rPr>
          <w:sz w:val="24"/>
          <w:szCs w:val="24"/>
        </w:rPr>
        <w:t>моделирования</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помощью дифференциальных уравнений;</w:t>
      </w:r>
    </w:p>
    <w:p w:rsidR="00657FE0" w:rsidRPr="00731B53" w:rsidRDefault="00F82F01" w:rsidP="00867651">
      <w:pPr>
        <w:pStyle w:val="aa"/>
        <w:numPr>
          <w:ilvl w:val="0"/>
          <w:numId w:val="20"/>
        </w:numPr>
        <w:tabs>
          <w:tab w:val="left" w:pos="883"/>
        </w:tabs>
        <w:ind w:left="0" w:firstLine="0"/>
        <w:rPr>
          <w:sz w:val="24"/>
          <w:szCs w:val="24"/>
        </w:rPr>
      </w:pPr>
      <w:r w:rsidRPr="00731B53">
        <w:rPr>
          <w:sz w:val="24"/>
          <w:szCs w:val="24"/>
        </w:rPr>
        <w:t>умение</w:t>
      </w:r>
      <w:r w:rsidRPr="00731B53">
        <w:rPr>
          <w:spacing w:val="1"/>
          <w:sz w:val="24"/>
          <w:szCs w:val="24"/>
        </w:rPr>
        <w:t xml:space="preserve"> </w:t>
      </w:r>
      <w:r w:rsidRPr="00731B53">
        <w:rPr>
          <w:sz w:val="24"/>
          <w:szCs w:val="24"/>
        </w:rPr>
        <w:t>оперировать</w:t>
      </w:r>
      <w:r w:rsidRPr="00731B53">
        <w:rPr>
          <w:spacing w:val="1"/>
          <w:sz w:val="24"/>
          <w:szCs w:val="24"/>
        </w:rPr>
        <w:t xml:space="preserve"> </w:t>
      </w:r>
      <w:r w:rsidRPr="00731B53">
        <w:rPr>
          <w:sz w:val="24"/>
          <w:szCs w:val="24"/>
        </w:rPr>
        <w:t>понятиями:</w:t>
      </w:r>
      <w:r w:rsidRPr="00731B53">
        <w:rPr>
          <w:spacing w:val="1"/>
          <w:sz w:val="24"/>
          <w:szCs w:val="24"/>
        </w:rPr>
        <w:t xml:space="preserve"> </w:t>
      </w:r>
      <w:r w:rsidRPr="00731B53">
        <w:rPr>
          <w:sz w:val="24"/>
          <w:szCs w:val="24"/>
        </w:rPr>
        <w:t>комплексное</w:t>
      </w:r>
      <w:r w:rsidRPr="00731B53">
        <w:rPr>
          <w:spacing w:val="1"/>
          <w:sz w:val="24"/>
          <w:szCs w:val="24"/>
        </w:rPr>
        <w:t xml:space="preserve"> </w:t>
      </w:r>
      <w:r w:rsidRPr="00731B53">
        <w:rPr>
          <w:sz w:val="24"/>
          <w:szCs w:val="24"/>
        </w:rPr>
        <w:t>число,</w:t>
      </w:r>
      <w:r w:rsidRPr="00731B53">
        <w:rPr>
          <w:spacing w:val="1"/>
          <w:sz w:val="24"/>
          <w:szCs w:val="24"/>
        </w:rPr>
        <w:t xml:space="preserve"> </w:t>
      </w:r>
      <w:r w:rsidRPr="00731B53">
        <w:rPr>
          <w:sz w:val="24"/>
          <w:szCs w:val="24"/>
        </w:rPr>
        <w:t>сопряженные</w:t>
      </w:r>
      <w:r w:rsidRPr="00731B53">
        <w:rPr>
          <w:spacing w:val="1"/>
          <w:sz w:val="24"/>
          <w:szCs w:val="24"/>
        </w:rPr>
        <w:t xml:space="preserve"> </w:t>
      </w:r>
      <w:r w:rsidRPr="00731B53">
        <w:rPr>
          <w:sz w:val="24"/>
          <w:szCs w:val="24"/>
        </w:rPr>
        <w:t>комплексные</w:t>
      </w:r>
      <w:r w:rsidRPr="00731B53">
        <w:rPr>
          <w:spacing w:val="1"/>
          <w:sz w:val="24"/>
          <w:szCs w:val="24"/>
        </w:rPr>
        <w:t xml:space="preserve"> </w:t>
      </w:r>
      <w:r w:rsidRPr="00731B53">
        <w:rPr>
          <w:sz w:val="24"/>
          <w:szCs w:val="24"/>
        </w:rPr>
        <w:t>числа,</w:t>
      </w:r>
      <w:r w:rsidRPr="00731B53">
        <w:rPr>
          <w:spacing w:val="1"/>
          <w:sz w:val="24"/>
          <w:szCs w:val="24"/>
        </w:rPr>
        <w:t xml:space="preserve"> </w:t>
      </w:r>
      <w:r w:rsidRPr="00731B53">
        <w:rPr>
          <w:sz w:val="24"/>
          <w:szCs w:val="24"/>
        </w:rPr>
        <w:t>модуль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аргумент</w:t>
      </w:r>
      <w:r w:rsidRPr="00731B53">
        <w:rPr>
          <w:spacing w:val="1"/>
          <w:sz w:val="24"/>
          <w:szCs w:val="24"/>
        </w:rPr>
        <w:t xml:space="preserve"> </w:t>
      </w:r>
      <w:r w:rsidRPr="00731B53">
        <w:rPr>
          <w:sz w:val="24"/>
          <w:szCs w:val="24"/>
        </w:rPr>
        <w:t>комплексного</w:t>
      </w:r>
      <w:r w:rsidRPr="00731B53">
        <w:rPr>
          <w:spacing w:val="1"/>
          <w:sz w:val="24"/>
          <w:szCs w:val="24"/>
        </w:rPr>
        <w:t xml:space="preserve"> </w:t>
      </w:r>
      <w:r w:rsidRPr="00731B53">
        <w:rPr>
          <w:sz w:val="24"/>
          <w:szCs w:val="24"/>
        </w:rPr>
        <w:t>числа,</w:t>
      </w:r>
      <w:r w:rsidRPr="00731B53">
        <w:rPr>
          <w:spacing w:val="1"/>
          <w:sz w:val="24"/>
          <w:szCs w:val="24"/>
        </w:rPr>
        <w:t xml:space="preserve"> </w:t>
      </w:r>
      <w:r w:rsidRPr="00731B53">
        <w:rPr>
          <w:sz w:val="24"/>
          <w:szCs w:val="24"/>
        </w:rPr>
        <w:t>форма</w:t>
      </w:r>
      <w:r w:rsidRPr="00731B53">
        <w:rPr>
          <w:spacing w:val="1"/>
          <w:sz w:val="24"/>
          <w:szCs w:val="24"/>
        </w:rPr>
        <w:t xml:space="preserve"> </w:t>
      </w:r>
      <w:r w:rsidRPr="00731B53">
        <w:rPr>
          <w:sz w:val="24"/>
          <w:szCs w:val="24"/>
        </w:rPr>
        <w:t>записи</w:t>
      </w:r>
      <w:r w:rsidRPr="00731B53">
        <w:rPr>
          <w:spacing w:val="1"/>
          <w:sz w:val="24"/>
          <w:szCs w:val="24"/>
        </w:rPr>
        <w:t xml:space="preserve"> </w:t>
      </w:r>
      <w:r w:rsidRPr="00731B53">
        <w:rPr>
          <w:sz w:val="24"/>
          <w:szCs w:val="24"/>
        </w:rPr>
        <w:t>комплексных</w:t>
      </w:r>
      <w:r w:rsidRPr="00731B53">
        <w:rPr>
          <w:spacing w:val="1"/>
          <w:sz w:val="24"/>
          <w:szCs w:val="24"/>
        </w:rPr>
        <w:t xml:space="preserve"> </w:t>
      </w:r>
      <w:r w:rsidRPr="00731B53">
        <w:rPr>
          <w:sz w:val="24"/>
          <w:szCs w:val="24"/>
        </w:rPr>
        <w:t>чисел</w:t>
      </w:r>
      <w:r w:rsidRPr="00731B53">
        <w:rPr>
          <w:spacing w:val="1"/>
          <w:sz w:val="24"/>
          <w:szCs w:val="24"/>
        </w:rPr>
        <w:t xml:space="preserve"> </w:t>
      </w:r>
      <w:r w:rsidRPr="00731B53">
        <w:rPr>
          <w:sz w:val="24"/>
          <w:szCs w:val="24"/>
        </w:rPr>
        <w:t>(геометрическая,</w:t>
      </w:r>
      <w:r w:rsidRPr="00731B53">
        <w:rPr>
          <w:spacing w:val="14"/>
          <w:sz w:val="24"/>
          <w:szCs w:val="24"/>
        </w:rPr>
        <w:t xml:space="preserve"> </w:t>
      </w:r>
      <w:r w:rsidRPr="00731B53">
        <w:rPr>
          <w:sz w:val="24"/>
          <w:szCs w:val="24"/>
        </w:rPr>
        <w:t>тригонометрическая</w:t>
      </w:r>
      <w:r w:rsidRPr="00731B53">
        <w:rPr>
          <w:spacing w:val="8"/>
          <w:sz w:val="24"/>
          <w:szCs w:val="24"/>
        </w:rPr>
        <w:t xml:space="preserve"> </w:t>
      </w:r>
      <w:r w:rsidRPr="00731B53">
        <w:rPr>
          <w:sz w:val="24"/>
          <w:szCs w:val="24"/>
        </w:rPr>
        <w:t>и</w:t>
      </w:r>
      <w:r w:rsidRPr="00731B53">
        <w:rPr>
          <w:spacing w:val="12"/>
          <w:sz w:val="24"/>
          <w:szCs w:val="24"/>
        </w:rPr>
        <w:t xml:space="preserve"> </w:t>
      </w:r>
      <w:r w:rsidRPr="00731B53">
        <w:rPr>
          <w:sz w:val="24"/>
          <w:szCs w:val="24"/>
        </w:rPr>
        <w:t>алгебраическая);</w:t>
      </w:r>
      <w:r w:rsidRPr="00731B53">
        <w:rPr>
          <w:spacing w:val="12"/>
          <w:sz w:val="24"/>
          <w:szCs w:val="24"/>
        </w:rPr>
        <w:t xml:space="preserve"> </w:t>
      </w:r>
      <w:r w:rsidRPr="00731B53">
        <w:rPr>
          <w:sz w:val="24"/>
          <w:szCs w:val="24"/>
        </w:rPr>
        <w:t>уметь</w:t>
      </w:r>
      <w:r w:rsidRPr="00731B53">
        <w:rPr>
          <w:spacing w:val="13"/>
          <w:sz w:val="24"/>
          <w:szCs w:val="24"/>
        </w:rPr>
        <w:t xml:space="preserve"> </w:t>
      </w:r>
      <w:r w:rsidRPr="00731B53">
        <w:rPr>
          <w:sz w:val="24"/>
          <w:szCs w:val="24"/>
        </w:rPr>
        <w:t>производить</w:t>
      </w:r>
      <w:r w:rsidR="003E14E4" w:rsidRPr="00731B53">
        <w:rPr>
          <w:sz w:val="24"/>
          <w:szCs w:val="24"/>
        </w:rPr>
        <w:t xml:space="preserve"> </w:t>
      </w:r>
      <w:r w:rsidRPr="00731B53">
        <w:rPr>
          <w:sz w:val="24"/>
          <w:szCs w:val="24"/>
        </w:rPr>
        <w:t>арифметические действия с комплексными числами; приводить примеры использования</w:t>
      </w:r>
      <w:r w:rsidRPr="00731B53">
        <w:rPr>
          <w:spacing w:val="-62"/>
          <w:sz w:val="24"/>
          <w:szCs w:val="24"/>
        </w:rPr>
        <w:t xml:space="preserve"> </w:t>
      </w:r>
      <w:r w:rsidRPr="00731B53">
        <w:rPr>
          <w:sz w:val="24"/>
          <w:szCs w:val="24"/>
        </w:rPr>
        <w:t>комплексных чисел;</w:t>
      </w:r>
    </w:p>
    <w:p w:rsidR="00657FE0" w:rsidRPr="00731B53" w:rsidRDefault="00F82F01" w:rsidP="00867651">
      <w:pPr>
        <w:pStyle w:val="aa"/>
        <w:numPr>
          <w:ilvl w:val="0"/>
          <w:numId w:val="20"/>
        </w:numPr>
        <w:tabs>
          <w:tab w:val="left" w:pos="931"/>
        </w:tabs>
        <w:ind w:left="0" w:firstLine="0"/>
        <w:rPr>
          <w:sz w:val="24"/>
          <w:szCs w:val="24"/>
        </w:rPr>
      </w:pPr>
      <w:r w:rsidRPr="00731B53">
        <w:rPr>
          <w:sz w:val="24"/>
          <w:szCs w:val="24"/>
        </w:rPr>
        <w:t>умение</w:t>
      </w:r>
      <w:r w:rsidRPr="00731B53">
        <w:rPr>
          <w:spacing w:val="1"/>
          <w:sz w:val="24"/>
          <w:szCs w:val="24"/>
        </w:rPr>
        <w:t xml:space="preserve"> </w:t>
      </w:r>
      <w:r w:rsidRPr="00731B53">
        <w:rPr>
          <w:sz w:val="24"/>
          <w:szCs w:val="24"/>
        </w:rPr>
        <w:t>свободно</w:t>
      </w:r>
      <w:r w:rsidRPr="00731B53">
        <w:rPr>
          <w:spacing w:val="1"/>
          <w:sz w:val="24"/>
          <w:szCs w:val="24"/>
        </w:rPr>
        <w:t xml:space="preserve"> </w:t>
      </w:r>
      <w:r w:rsidRPr="00731B53">
        <w:rPr>
          <w:sz w:val="24"/>
          <w:szCs w:val="24"/>
        </w:rPr>
        <w:t>оперировать</w:t>
      </w:r>
      <w:r w:rsidRPr="00731B53">
        <w:rPr>
          <w:spacing w:val="1"/>
          <w:sz w:val="24"/>
          <w:szCs w:val="24"/>
        </w:rPr>
        <w:t xml:space="preserve"> </w:t>
      </w:r>
      <w:r w:rsidRPr="00731B53">
        <w:rPr>
          <w:sz w:val="24"/>
          <w:szCs w:val="24"/>
        </w:rPr>
        <w:t>понятиями:</w:t>
      </w:r>
      <w:r w:rsidRPr="00731B53">
        <w:rPr>
          <w:spacing w:val="1"/>
          <w:sz w:val="24"/>
          <w:szCs w:val="24"/>
        </w:rPr>
        <w:t xml:space="preserve"> </w:t>
      </w:r>
      <w:r w:rsidRPr="00731B53">
        <w:rPr>
          <w:sz w:val="24"/>
          <w:szCs w:val="24"/>
        </w:rPr>
        <w:t>среднее</w:t>
      </w:r>
      <w:r w:rsidRPr="00731B53">
        <w:rPr>
          <w:spacing w:val="1"/>
          <w:sz w:val="24"/>
          <w:szCs w:val="24"/>
        </w:rPr>
        <w:t xml:space="preserve"> </w:t>
      </w:r>
      <w:r w:rsidRPr="00731B53">
        <w:rPr>
          <w:sz w:val="24"/>
          <w:szCs w:val="24"/>
        </w:rPr>
        <w:t>арифметическое,</w:t>
      </w:r>
      <w:r w:rsidRPr="00731B53">
        <w:rPr>
          <w:spacing w:val="1"/>
          <w:sz w:val="24"/>
          <w:szCs w:val="24"/>
        </w:rPr>
        <w:t xml:space="preserve"> </w:t>
      </w:r>
      <w:r w:rsidRPr="00731B53">
        <w:rPr>
          <w:sz w:val="24"/>
          <w:szCs w:val="24"/>
        </w:rPr>
        <w:t>медиана,</w:t>
      </w:r>
      <w:r w:rsidRPr="00731B53">
        <w:rPr>
          <w:spacing w:val="1"/>
          <w:sz w:val="24"/>
          <w:szCs w:val="24"/>
        </w:rPr>
        <w:t xml:space="preserve"> </w:t>
      </w:r>
      <w:r w:rsidRPr="00731B53">
        <w:rPr>
          <w:sz w:val="24"/>
          <w:szCs w:val="24"/>
        </w:rPr>
        <w:t>наибольшее и наименьшее значения, размах, дисперсия, стандартное отклонение для</w:t>
      </w:r>
      <w:r w:rsidRPr="00731B53">
        <w:rPr>
          <w:spacing w:val="1"/>
          <w:sz w:val="24"/>
          <w:szCs w:val="24"/>
        </w:rPr>
        <w:t xml:space="preserve"> </w:t>
      </w:r>
      <w:r w:rsidRPr="00731B53">
        <w:rPr>
          <w:sz w:val="24"/>
          <w:szCs w:val="24"/>
        </w:rPr>
        <w:t>описания числовых данных; умение исследовать статистические данные, в том числе с</w:t>
      </w:r>
      <w:r w:rsidRPr="00731B53">
        <w:rPr>
          <w:spacing w:val="1"/>
          <w:sz w:val="24"/>
          <w:szCs w:val="24"/>
        </w:rPr>
        <w:t xml:space="preserve"> </w:t>
      </w:r>
      <w:r w:rsidRPr="00731B53">
        <w:rPr>
          <w:sz w:val="24"/>
          <w:szCs w:val="24"/>
        </w:rPr>
        <w:t>применением</w:t>
      </w:r>
      <w:r w:rsidRPr="00731B53">
        <w:rPr>
          <w:spacing w:val="1"/>
          <w:sz w:val="24"/>
          <w:szCs w:val="24"/>
        </w:rPr>
        <w:t xml:space="preserve"> </w:t>
      </w:r>
      <w:r w:rsidRPr="00731B53">
        <w:rPr>
          <w:sz w:val="24"/>
          <w:szCs w:val="24"/>
        </w:rPr>
        <w:t>графических</w:t>
      </w:r>
      <w:r w:rsidRPr="00731B53">
        <w:rPr>
          <w:spacing w:val="1"/>
          <w:sz w:val="24"/>
          <w:szCs w:val="24"/>
        </w:rPr>
        <w:t xml:space="preserve"> </w:t>
      </w:r>
      <w:r w:rsidRPr="00731B53">
        <w:rPr>
          <w:sz w:val="24"/>
          <w:szCs w:val="24"/>
        </w:rPr>
        <w:t>методов</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электронных</w:t>
      </w:r>
      <w:r w:rsidRPr="00731B53">
        <w:rPr>
          <w:spacing w:val="1"/>
          <w:sz w:val="24"/>
          <w:szCs w:val="24"/>
        </w:rPr>
        <w:t xml:space="preserve"> </w:t>
      </w:r>
      <w:r w:rsidRPr="00731B53">
        <w:rPr>
          <w:sz w:val="24"/>
          <w:szCs w:val="24"/>
        </w:rPr>
        <w:t>средств;</w:t>
      </w:r>
      <w:r w:rsidRPr="00731B53">
        <w:rPr>
          <w:spacing w:val="1"/>
          <w:sz w:val="24"/>
          <w:szCs w:val="24"/>
        </w:rPr>
        <w:t xml:space="preserve"> </w:t>
      </w:r>
      <w:r w:rsidRPr="00731B53">
        <w:rPr>
          <w:sz w:val="24"/>
          <w:szCs w:val="24"/>
        </w:rPr>
        <w:t>графически</w:t>
      </w:r>
      <w:r w:rsidRPr="00731B53">
        <w:rPr>
          <w:spacing w:val="1"/>
          <w:sz w:val="24"/>
          <w:szCs w:val="24"/>
        </w:rPr>
        <w:t xml:space="preserve"> </w:t>
      </w:r>
      <w:r w:rsidRPr="00731B53">
        <w:rPr>
          <w:sz w:val="24"/>
          <w:szCs w:val="24"/>
        </w:rPr>
        <w:t>исследовать</w:t>
      </w:r>
      <w:r w:rsidRPr="00731B53">
        <w:rPr>
          <w:spacing w:val="-62"/>
          <w:sz w:val="24"/>
          <w:szCs w:val="24"/>
        </w:rPr>
        <w:t xml:space="preserve"> </w:t>
      </w:r>
      <w:r w:rsidRPr="00731B53">
        <w:rPr>
          <w:sz w:val="24"/>
          <w:szCs w:val="24"/>
        </w:rPr>
        <w:t>совместные</w:t>
      </w:r>
      <w:r w:rsidRPr="00731B53">
        <w:rPr>
          <w:spacing w:val="-1"/>
          <w:sz w:val="24"/>
          <w:szCs w:val="24"/>
        </w:rPr>
        <w:t xml:space="preserve"> </w:t>
      </w:r>
      <w:r w:rsidRPr="00731B53">
        <w:rPr>
          <w:sz w:val="24"/>
          <w:szCs w:val="24"/>
        </w:rPr>
        <w:t>наблюдения с помощью</w:t>
      </w:r>
      <w:r w:rsidRPr="00731B53">
        <w:rPr>
          <w:spacing w:val="-2"/>
          <w:sz w:val="24"/>
          <w:szCs w:val="24"/>
        </w:rPr>
        <w:t xml:space="preserve"> </w:t>
      </w:r>
      <w:r w:rsidRPr="00731B53">
        <w:rPr>
          <w:sz w:val="24"/>
          <w:szCs w:val="24"/>
        </w:rPr>
        <w:t>диаграмм</w:t>
      </w:r>
      <w:r w:rsidRPr="00731B53">
        <w:rPr>
          <w:spacing w:val="-1"/>
          <w:sz w:val="24"/>
          <w:szCs w:val="24"/>
        </w:rPr>
        <w:t xml:space="preserve"> </w:t>
      </w:r>
      <w:r w:rsidRPr="00731B53">
        <w:rPr>
          <w:sz w:val="24"/>
          <w:szCs w:val="24"/>
        </w:rPr>
        <w:t>рассеивания и линейной</w:t>
      </w:r>
      <w:r w:rsidRPr="00731B53">
        <w:rPr>
          <w:spacing w:val="-4"/>
          <w:sz w:val="24"/>
          <w:szCs w:val="24"/>
        </w:rPr>
        <w:t xml:space="preserve"> </w:t>
      </w:r>
      <w:r w:rsidRPr="00731B53">
        <w:rPr>
          <w:sz w:val="24"/>
          <w:szCs w:val="24"/>
        </w:rPr>
        <w:t>регрессии;</w:t>
      </w:r>
    </w:p>
    <w:p w:rsidR="00657FE0" w:rsidRPr="00731B53" w:rsidRDefault="00F82F01" w:rsidP="00867651">
      <w:pPr>
        <w:pStyle w:val="aa"/>
        <w:numPr>
          <w:ilvl w:val="0"/>
          <w:numId w:val="20"/>
        </w:numPr>
        <w:tabs>
          <w:tab w:val="left" w:pos="883"/>
        </w:tabs>
        <w:ind w:left="0" w:firstLine="0"/>
        <w:rPr>
          <w:sz w:val="24"/>
          <w:szCs w:val="24"/>
        </w:rPr>
      </w:pPr>
      <w:r w:rsidRPr="00731B53">
        <w:rPr>
          <w:sz w:val="24"/>
          <w:szCs w:val="24"/>
        </w:rPr>
        <w:t>умение</w:t>
      </w:r>
      <w:r w:rsidRPr="00731B53">
        <w:rPr>
          <w:spacing w:val="1"/>
          <w:sz w:val="24"/>
          <w:szCs w:val="24"/>
        </w:rPr>
        <w:t xml:space="preserve"> </w:t>
      </w:r>
      <w:r w:rsidRPr="00731B53">
        <w:rPr>
          <w:sz w:val="24"/>
          <w:szCs w:val="24"/>
        </w:rPr>
        <w:t>находить</w:t>
      </w:r>
      <w:r w:rsidRPr="00731B53">
        <w:rPr>
          <w:spacing w:val="1"/>
          <w:sz w:val="24"/>
          <w:szCs w:val="24"/>
        </w:rPr>
        <w:t xml:space="preserve"> </w:t>
      </w:r>
      <w:r w:rsidRPr="00731B53">
        <w:rPr>
          <w:sz w:val="24"/>
          <w:szCs w:val="24"/>
        </w:rPr>
        <w:t>вероятности</w:t>
      </w:r>
      <w:r w:rsidRPr="00731B53">
        <w:rPr>
          <w:spacing w:val="1"/>
          <w:sz w:val="24"/>
          <w:szCs w:val="24"/>
        </w:rPr>
        <w:t xml:space="preserve"> </w:t>
      </w:r>
      <w:r w:rsidRPr="00731B53">
        <w:rPr>
          <w:sz w:val="24"/>
          <w:szCs w:val="24"/>
        </w:rPr>
        <w:t>событий</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использованием</w:t>
      </w:r>
      <w:r w:rsidRPr="00731B53">
        <w:rPr>
          <w:spacing w:val="1"/>
          <w:sz w:val="24"/>
          <w:szCs w:val="24"/>
        </w:rPr>
        <w:t xml:space="preserve"> </w:t>
      </w:r>
      <w:r w:rsidRPr="00731B53">
        <w:rPr>
          <w:sz w:val="24"/>
          <w:szCs w:val="24"/>
        </w:rPr>
        <w:t>графических</w:t>
      </w:r>
      <w:r w:rsidRPr="00731B53">
        <w:rPr>
          <w:spacing w:val="1"/>
          <w:sz w:val="24"/>
          <w:szCs w:val="24"/>
        </w:rPr>
        <w:t xml:space="preserve"> </w:t>
      </w:r>
      <w:r w:rsidRPr="00731B53">
        <w:rPr>
          <w:sz w:val="24"/>
          <w:szCs w:val="24"/>
        </w:rPr>
        <w:t>методов;</w:t>
      </w:r>
      <w:r w:rsidRPr="00731B53">
        <w:rPr>
          <w:spacing w:val="1"/>
          <w:sz w:val="24"/>
          <w:szCs w:val="24"/>
        </w:rPr>
        <w:t xml:space="preserve"> </w:t>
      </w:r>
      <w:r w:rsidRPr="00731B53">
        <w:rPr>
          <w:sz w:val="24"/>
          <w:szCs w:val="24"/>
        </w:rPr>
        <w:t>применять для решения задач формулы сложения и умножения вероятностей, формулу</w:t>
      </w:r>
      <w:r w:rsidRPr="00731B53">
        <w:rPr>
          <w:spacing w:val="1"/>
          <w:sz w:val="24"/>
          <w:szCs w:val="24"/>
        </w:rPr>
        <w:t xml:space="preserve"> </w:t>
      </w:r>
      <w:r w:rsidRPr="00731B53">
        <w:rPr>
          <w:sz w:val="24"/>
          <w:szCs w:val="24"/>
        </w:rPr>
        <w:t>полной вероятности, формулу Бернулли, комбинаторные факты и формулы; оценивать</w:t>
      </w:r>
      <w:r w:rsidRPr="00731B53">
        <w:rPr>
          <w:spacing w:val="1"/>
          <w:sz w:val="24"/>
          <w:szCs w:val="24"/>
        </w:rPr>
        <w:t xml:space="preserve"> </w:t>
      </w:r>
      <w:r w:rsidRPr="00731B53">
        <w:rPr>
          <w:sz w:val="24"/>
          <w:szCs w:val="24"/>
        </w:rPr>
        <w:t>вероятности реальных событий; умение оперировать понятиями: случайная величина,</w:t>
      </w:r>
      <w:r w:rsidRPr="00731B53">
        <w:rPr>
          <w:spacing w:val="1"/>
          <w:sz w:val="24"/>
          <w:szCs w:val="24"/>
        </w:rPr>
        <w:t xml:space="preserve"> </w:t>
      </w:r>
      <w:r w:rsidRPr="00731B53">
        <w:rPr>
          <w:sz w:val="24"/>
          <w:szCs w:val="24"/>
        </w:rPr>
        <w:t>распределение</w:t>
      </w:r>
      <w:r w:rsidRPr="00731B53">
        <w:rPr>
          <w:spacing w:val="1"/>
          <w:sz w:val="24"/>
          <w:szCs w:val="24"/>
        </w:rPr>
        <w:t xml:space="preserve"> </w:t>
      </w:r>
      <w:r w:rsidRPr="00731B53">
        <w:rPr>
          <w:sz w:val="24"/>
          <w:szCs w:val="24"/>
        </w:rPr>
        <w:t>вероятностей,</w:t>
      </w:r>
      <w:r w:rsidRPr="00731B53">
        <w:rPr>
          <w:spacing w:val="1"/>
          <w:sz w:val="24"/>
          <w:szCs w:val="24"/>
        </w:rPr>
        <w:t xml:space="preserve"> </w:t>
      </w:r>
      <w:r w:rsidRPr="00731B53">
        <w:rPr>
          <w:sz w:val="24"/>
          <w:szCs w:val="24"/>
        </w:rPr>
        <w:t>математическое</w:t>
      </w:r>
      <w:r w:rsidRPr="00731B53">
        <w:rPr>
          <w:spacing w:val="1"/>
          <w:sz w:val="24"/>
          <w:szCs w:val="24"/>
        </w:rPr>
        <w:t xml:space="preserve"> </w:t>
      </w:r>
      <w:r w:rsidRPr="00731B53">
        <w:rPr>
          <w:sz w:val="24"/>
          <w:szCs w:val="24"/>
        </w:rPr>
        <w:t>ожидание,</w:t>
      </w:r>
      <w:r w:rsidRPr="00731B53">
        <w:rPr>
          <w:spacing w:val="1"/>
          <w:sz w:val="24"/>
          <w:szCs w:val="24"/>
        </w:rPr>
        <w:t xml:space="preserve"> </w:t>
      </w:r>
      <w:r w:rsidRPr="00731B53">
        <w:rPr>
          <w:sz w:val="24"/>
          <w:szCs w:val="24"/>
        </w:rPr>
        <w:t>дисперсия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стандартное</w:t>
      </w:r>
      <w:r w:rsidRPr="00731B53">
        <w:rPr>
          <w:spacing w:val="1"/>
          <w:sz w:val="24"/>
          <w:szCs w:val="24"/>
        </w:rPr>
        <w:t xml:space="preserve"> </w:t>
      </w:r>
      <w:r w:rsidRPr="00731B53">
        <w:rPr>
          <w:sz w:val="24"/>
          <w:szCs w:val="24"/>
        </w:rPr>
        <w:t>отклонение случайной величины, функции распределения и плотности равномерного,</w:t>
      </w:r>
      <w:r w:rsidRPr="00731B53">
        <w:rPr>
          <w:spacing w:val="1"/>
          <w:sz w:val="24"/>
          <w:szCs w:val="24"/>
        </w:rPr>
        <w:t xml:space="preserve"> </w:t>
      </w:r>
      <w:r w:rsidRPr="00731B53">
        <w:rPr>
          <w:sz w:val="24"/>
          <w:szCs w:val="24"/>
        </w:rPr>
        <w:t>показательного</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нормального</w:t>
      </w:r>
      <w:r w:rsidRPr="00731B53">
        <w:rPr>
          <w:spacing w:val="1"/>
          <w:sz w:val="24"/>
          <w:szCs w:val="24"/>
        </w:rPr>
        <w:t xml:space="preserve"> </w:t>
      </w:r>
      <w:r w:rsidRPr="00731B53">
        <w:rPr>
          <w:sz w:val="24"/>
          <w:szCs w:val="24"/>
        </w:rPr>
        <w:t>распределений;</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использовать</w:t>
      </w:r>
      <w:r w:rsidRPr="00731B53">
        <w:rPr>
          <w:spacing w:val="66"/>
          <w:sz w:val="24"/>
          <w:szCs w:val="24"/>
        </w:rPr>
        <w:t xml:space="preserve"> </w:t>
      </w:r>
      <w:r w:rsidRPr="00731B53">
        <w:rPr>
          <w:sz w:val="24"/>
          <w:szCs w:val="24"/>
        </w:rPr>
        <w:t>свойства</w:t>
      </w:r>
      <w:r w:rsidRPr="00731B53">
        <w:rPr>
          <w:spacing w:val="1"/>
          <w:sz w:val="24"/>
          <w:szCs w:val="24"/>
        </w:rPr>
        <w:t xml:space="preserve"> </w:t>
      </w:r>
      <w:r w:rsidRPr="00731B53">
        <w:rPr>
          <w:sz w:val="24"/>
          <w:szCs w:val="24"/>
        </w:rPr>
        <w:t>изученных распределений для решения задач; знакомство с понятиями: закон больших</w:t>
      </w:r>
      <w:r w:rsidRPr="00731B53">
        <w:rPr>
          <w:spacing w:val="1"/>
          <w:sz w:val="24"/>
          <w:szCs w:val="24"/>
        </w:rPr>
        <w:t xml:space="preserve"> </w:t>
      </w:r>
      <w:r w:rsidRPr="00731B53">
        <w:rPr>
          <w:sz w:val="24"/>
          <w:szCs w:val="24"/>
        </w:rPr>
        <w:t>чисел,</w:t>
      </w:r>
      <w:r w:rsidRPr="00731B53">
        <w:rPr>
          <w:spacing w:val="1"/>
          <w:sz w:val="24"/>
          <w:szCs w:val="24"/>
        </w:rPr>
        <w:t xml:space="preserve"> </w:t>
      </w:r>
      <w:r w:rsidRPr="00731B53">
        <w:rPr>
          <w:sz w:val="24"/>
          <w:szCs w:val="24"/>
        </w:rPr>
        <w:t>методы</w:t>
      </w:r>
      <w:r w:rsidRPr="00731B53">
        <w:rPr>
          <w:spacing w:val="1"/>
          <w:sz w:val="24"/>
          <w:szCs w:val="24"/>
        </w:rPr>
        <w:t xml:space="preserve"> </w:t>
      </w:r>
      <w:r w:rsidRPr="00731B53">
        <w:rPr>
          <w:sz w:val="24"/>
          <w:szCs w:val="24"/>
        </w:rPr>
        <w:t>выборочных</w:t>
      </w:r>
      <w:r w:rsidRPr="00731B53">
        <w:rPr>
          <w:spacing w:val="1"/>
          <w:sz w:val="24"/>
          <w:szCs w:val="24"/>
        </w:rPr>
        <w:t xml:space="preserve"> </w:t>
      </w:r>
      <w:r w:rsidRPr="00731B53">
        <w:rPr>
          <w:sz w:val="24"/>
          <w:szCs w:val="24"/>
        </w:rPr>
        <w:t>исследований;</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приводить</w:t>
      </w:r>
      <w:r w:rsidRPr="00731B53">
        <w:rPr>
          <w:spacing w:val="1"/>
          <w:sz w:val="24"/>
          <w:szCs w:val="24"/>
        </w:rPr>
        <w:t xml:space="preserve"> </w:t>
      </w:r>
      <w:r w:rsidRPr="00731B53">
        <w:rPr>
          <w:sz w:val="24"/>
          <w:szCs w:val="24"/>
        </w:rPr>
        <w:t>примеры</w:t>
      </w:r>
      <w:r w:rsidRPr="00731B53">
        <w:rPr>
          <w:spacing w:val="1"/>
          <w:sz w:val="24"/>
          <w:szCs w:val="24"/>
        </w:rPr>
        <w:t xml:space="preserve"> </w:t>
      </w:r>
      <w:r w:rsidRPr="00731B53">
        <w:rPr>
          <w:sz w:val="24"/>
          <w:szCs w:val="24"/>
        </w:rPr>
        <w:t>проявления</w:t>
      </w:r>
      <w:r w:rsidRPr="00731B53">
        <w:rPr>
          <w:spacing w:val="1"/>
          <w:sz w:val="24"/>
          <w:szCs w:val="24"/>
        </w:rPr>
        <w:t xml:space="preserve"> </w:t>
      </w:r>
      <w:r w:rsidRPr="00731B53">
        <w:rPr>
          <w:sz w:val="24"/>
          <w:szCs w:val="24"/>
        </w:rPr>
        <w:t>закона</w:t>
      </w:r>
      <w:r w:rsidRPr="00731B53">
        <w:rPr>
          <w:spacing w:val="1"/>
          <w:sz w:val="24"/>
          <w:szCs w:val="24"/>
        </w:rPr>
        <w:t xml:space="preserve"> </w:t>
      </w:r>
      <w:r w:rsidRPr="00731B53">
        <w:rPr>
          <w:sz w:val="24"/>
          <w:szCs w:val="24"/>
        </w:rPr>
        <w:t>больших</w:t>
      </w:r>
      <w:r w:rsidRPr="00731B53">
        <w:rPr>
          <w:spacing w:val="1"/>
          <w:sz w:val="24"/>
          <w:szCs w:val="24"/>
        </w:rPr>
        <w:t xml:space="preserve"> </w:t>
      </w:r>
      <w:r w:rsidRPr="00731B53">
        <w:rPr>
          <w:sz w:val="24"/>
          <w:szCs w:val="24"/>
        </w:rPr>
        <w:t>чисел</w:t>
      </w:r>
      <w:r w:rsidRPr="00731B53">
        <w:rPr>
          <w:spacing w:val="1"/>
          <w:sz w:val="24"/>
          <w:szCs w:val="24"/>
        </w:rPr>
        <w:t xml:space="preserve"> </w:t>
      </w:r>
      <w:r w:rsidRPr="00731B53">
        <w:rPr>
          <w:sz w:val="24"/>
          <w:szCs w:val="24"/>
        </w:rPr>
        <w:t>в</w:t>
      </w:r>
      <w:r w:rsidRPr="00731B53">
        <w:rPr>
          <w:spacing w:val="3"/>
          <w:sz w:val="24"/>
          <w:szCs w:val="24"/>
        </w:rPr>
        <w:t xml:space="preserve"> </w:t>
      </w:r>
      <w:r w:rsidRPr="00731B53">
        <w:rPr>
          <w:sz w:val="24"/>
          <w:szCs w:val="24"/>
        </w:rPr>
        <w:t>природных и</w:t>
      </w:r>
      <w:r w:rsidRPr="00731B53">
        <w:rPr>
          <w:spacing w:val="1"/>
          <w:sz w:val="24"/>
          <w:szCs w:val="24"/>
        </w:rPr>
        <w:t xml:space="preserve"> </w:t>
      </w:r>
      <w:r w:rsidRPr="00731B53">
        <w:rPr>
          <w:sz w:val="24"/>
          <w:szCs w:val="24"/>
        </w:rPr>
        <w:t>общественных</w:t>
      </w:r>
      <w:r w:rsidRPr="00731B53">
        <w:rPr>
          <w:spacing w:val="1"/>
          <w:sz w:val="24"/>
          <w:szCs w:val="24"/>
        </w:rPr>
        <w:t xml:space="preserve"> </w:t>
      </w:r>
      <w:r w:rsidRPr="00731B53">
        <w:rPr>
          <w:sz w:val="24"/>
          <w:szCs w:val="24"/>
        </w:rPr>
        <w:t>явлениях;</w:t>
      </w:r>
    </w:p>
    <w:p w:rsidR="00657FE0" w:rsidRPr="00731B53" w:rsidRDefault="00F82F01" w:rsidP="00867651">
      <w:pPr>
        <w:pStyle w:val="aa"/>
        <w:numPr>
          <w:ilvl w:val="0"/>
          <w:numId w:val="20"/>
        </w:numPr>
        <w:tabs>
          <w:tab w:val="left" w:pos="840"/>
        </w:tabs>
        <w:ind w:left="0" w:firstLine="0"/>
        <w:rPr>
          <w:sz w:val="24"/>
          <w:szCs w:val="24"/>
        </w:rPr>
      </w:pPr>
      <w:r w:rsidRPr="00731B53">
        <w:rPr>
          <w:sz w:val="24"/>
          <w:szCs w:val="24"/>
        </w:rPr>
        <w:t>умение свободно оперировать понятиями: точка, прямая, плоскость, пространство,</w:t>
      </w:r>
      <w:r w:rsidRPr="00731B53">
        <w:rPr>
          <w:spacing w:val="1"/>
          <w:sz w:val="24"/>
          <w:szCs w:val="24"/>
        </w:rPr>
        <w:t xml:space="preserve"> </w:t>
      </w:r>
      <w:r w:rsidRPr="00731B53">
        <w:rPr>
          <w:sz w:val="24"/>
          <w:szCs w:val="24"/>
        </w:rPr>
        <w:t>отрезок,</w:t>
      </w:r>
      <w:r w:rsidRPr="00731B53">
        <w:rPr>
          <w:spacing w:val="1"/>
          <w:sz w:val="24"/>
          <w:szCs w:val="24"/>
        </w:rPr>
        <w:t xml:space="preserve"> </w:t>
      </w:r>
      <w:r w:rsidRPr="00731B53">
        <w:rPr>
          <w:sz w:val="24"/>
          <w:szCs w:val="24"/>
        </w:rPr>
        <w:t>луч,</w:t>
      </w:r>
      <w:r w:rsidRPr="00731B53">
        <w:rPr>
          <w:spacing w:val="1"/>
          <w:sz w:val="24"/>
          <w:szCs w:val="24"/>
        </w:rPr>
        <w:t xml:space="preserve"> </w:t>
      </w:r>
      <w:r w:rsidRPr="00731B53">
        <w:rPr>
          <w:sz w:val="24"/>
          <w:szCs w:val="24"/>
        </w:rPr>
        <w:t>плоский</w:t>
      </w:r>
      <w:r w:rsidRPr="00731B53">
        <w:rPr>
          <w:spacing w:val="1"/>
          <w:sz w:val="24"/>
          <w:szCs w:val="24"/>
        </w:rPr>
        <w:t xml:space="preserve"> </w:t>
      </w:r>
      <w:r w:rsidRPr="00731B53">
        <w:rPr>
          <w:sz w:val="24"/>
          <w:szCs w:val="24"/>
        </w:rPr>
        <w:t>угол,</w:t>
      </w:r>
      <w:r w:rsidRPr="00731B53">
        <w:rPr>
          <w:spacing w:val="1"/>
          <w:sz w:val="24"/>
          <w:szCs w:val="24"/>
        </w:rPr>
        <w:t xml:space="preserve"> </w:t>
      </w:r>
      <w:r w:rsidRPr="00731B53">
        <w:rPr>
          <w:sz w:val="24"/>
          <w:szCs w:val="24"/>
        </w:rPr>
        <w:t>двугранный</w:t>
      </w:r>
      <w:r w:rsidRPr="00731B53">
        <w:rPr>
          <w:spacing w:val="1"/>
          <w:sz w:val="24"/>
          <w:szCs w:val="24"/>
        </w:rPr>
        <w:t xml:space="preserve"> </w:t>
      </w:r>
      <w:r w:rsidRPr="00731B53">
        <w:rPr>
          <w:sz w:val="24"/>
          <w:szCs w:val="24"/>
        </w:rPr>
        <w:t>угол,</w:t>
      </w:r>
      <w:r w:rsidRPr="00731B53">
        <w:rPr>
          <w:spacing w:val="1"/>
          <w:sz w:val="24"/>
          <w:szCs w:val="24"/>
        </w:rPr>
        <w:t xml:space="preserve"> </w:t>
      </w:r>
      <w:r w:rsidRPr="00731B53">
        <w:rPr>
          <w:sz w:val="24"/>
          <w:szCs w:val="24"/>
        </w:rPr>
        <w:t>трехгранный</w:t>
      </w:r>
      <w:r w:rsidRPr="00731B53">
        <w:rPr>
          <w:spacing w:val="1"/>
          <w:sz w:val="24"/>
          <w:szCs w:val="24"/>
        </w:rPr>
        <w:t xml:space="preserve"> </w:t>
      </w:r>
      <w:r w:rsidRPr="00731B53">
        <w:rPr>
          <w:sz w:val="24"/>
          <w:szCs w:val="24"/>
        </w:rPr>
        <w:t>угол,</w:t>
      </w:r>
      <w:r w:rsidRPr="00731B53">
        <w:rPr>
          <w:spacing w:val="1"/>
          <w:sz w:val="24"/>
          <w:szCs w:val="24"/>
        </w:rPr>
        <w:t xml:space="preserve"> </w:t>
      </w:r>
      <w:r w:rsidRPr="00731B53">
        <w:rPr>
          <w:sz w:val="24"/>
          <w:szCs w:val="24"/>
        </w:rPr>
        <w:t>пересекающиеся,</w:t>
      </w:r>
      <w:r w:rsidRPr="00731B53">
        <w:rPr>
          <w:spacing w:val="1"/>
          <w:sz w:val="24"/>
          <w:szCs w:val="24"/>
        </w:rPr>
        <w:t xml:space="preserve"> </w:t>
      </w:r>
      <w:r w:rsidRPr="00731B53">
        <w:rPr>
          <w:sz w:val="24"/>
          <w:szCs w:val="24"/>
        </w:rPr>
        <w:t>параллельные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скрещивающиеся</w:t>
      </w:r>
      <w:r w:rsidRPr="00731B53">
        <w:rPr>
          <w:spacing w:val="1"/>
          <w:sz w:val="24"/>
          <w:szCs w:val="24"/>
        </w:rPr>
        <w:t xml:space="preserve"> </w:t>
      </w:r>
      <w:r w:rsidRPr="00731B53">
        <w:rPr>
          <w:sz w:val="24"/>
          <w:szCs w:val="24"/>
        </w:rPr>
        <w:t>прямые,</w:t>
      </w:r>
      <w:r w:rsidRPr="00731B53">
        <w:rPr>
          <w:spacing w:val="1"/>
          <w:sz w:val="24"/>
          <w:szCs w:val="24"/>
        </w:rPr>
        <w:t xml:space="preserve"> </w:t>
      </w:r>
      <w:r w:rsidRPr="00731B53">
        <w:rPr>
          <w:sz w:val="24"/>
          <w:szCs w:val="24"/>
        </w:rPr>
        <w:t>параллельность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перпендикулярность</w:t>
      </w:r>
      <w:r w:rsidRPr="00731B53">
        <w:rPr>
          <w:spacing w:val="1"/>
          <w:sz w:val="24"/>
          <w:szCs w:val="24"/>
        </w:rPr>
        <w:t xml:space="preserve"> </w:t>
      </w:r>
      <w:r w:rsidRPr="00731B53">
        <w:rPr>
          <w:sz w:val="24"/>
          <w:szCs w:val="24"/>
        </w:rPr>
        <w:t>прямых и плоскостей, угол между прямыми, угол между прямой и плоскостью, угол</w:t>
      </w:r>
      <w:r w:rsidRPr="00731B53">
        <w:rPr>
          <w:spacing w:val="1"/>
          <w:sz w:val="24"/>
          <w:szCs w:val="24"/>
        </w:rPr>
        <w:t xml:space="preserve"> </w:t>
      </w:r>
      <w:r w:rsidRPr="00731B53">
        <w:rPr>
          <w:sz w:val="24"/>
          <w:szCs w:val="24"/>
        </w:rPr>
        <w:t>между</w:t>
      </w:r>
      <w:r w:rsidRPr="00731B53">
        <w:rPr>
          <w:spacing w:val="1"/>
          <w:sz w:val="24"/>
          <w:szCs w:val="24"/>
        </w:rPr>
        <w:t xml:space="preserve"> </w:t>
      </w:r>
      <w:r w:rsidRPr="00731B53">
        <w:rPr>
          <w:sz w:val="24"/>
          <w:szCs w:val="24"/>
        </w:rPr>
        <w:t>плоскостями;</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использовать</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решении</w:t>
      </w:r>
      <w:r w:rsidRPr="00731B53">
        <w:rPr>
          <w:spacing w:val="1"/>
          <w:sz w:val="24"/>
          <w:szCs w:val="24"/>
        </w:rPr>
        <w:t xml:space="preserve"> </w:t>
      </w:r>
      <w:r w:rsidRPr="00731B53">
        <w:rPr>
          <w:sz w:val="24"/>
          <w:szCs w:val="24"/>
        </w:rPr>
        <w:t>задач</w:t>
      </w:r>
      <w:r w:rsidRPr="00731B53">
        <w:rPr>
          <w:spacing w:val="1"/>
          <w:sz w:val="24"/>
          <w:szCs w:val="24"/>
        </w:rPr>
        <w:t xml:space="preserve"> </w:t>
      </w:r>
      <w:r w:rsidRPr="00731B53">
        <w:rPr>
          <w:sz w:val="24"/>
          <w:szCs w:val="24"/>
        </w:rPr>
        <w:t>изученные</w:t>
      </w:r>
      <w:r w:rsidRPr="00731B53">
        <w:rPr>
          <w:spacing w:val="1"/>
          <w:sz w:val="24"/>
          <w:szCs w:val="24"/>
        </w:rPr>
        <w:t xml:space="preserve"> </w:t>
      </w:r>
      <w:r w:rsidRPr="00731B53">
        <w:rPr>
          <w:sz w:val="24"/>
          <w:szCs w:val="24"/>
        </w:rPr>
        <w:t>факты</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теоремы</w:t>
      </w:r>
      <w:r w:rsidRPr="00731B53">
        <w:rPr>
          <w:spacing w:val="1"/>
          <w:sz w:val="24"/>
          <w:szCs w:val="24"/>
        </w:rPr>
        <w:t xml:space="preserve"> </w:t>
      </w:r>
      <w:r w:rsidRPr="00731B53">
        <w:rPr>
          <w:sz w:val="24"/>
          <w:szCs w:val="24"/>
        </w:rPr>
        <w:t>планиметрии;</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оценивать</w:t>
      </w:r>
      <w:r w:rsidRPr="00731B53">
        <w:rPr>
          <w:spacing w:val="1"/>
          <w:sz w:val="24"/>
          <w:szCs w:val="24"/>
        </w:rPr>
        <w:t xml:space="preserve"> </w:t>
      </w:r>
      <w:r w:rsidRPr="00731B53">
        <w:rPr>
          <w:sz w:val="24"/>
          <w:szCs w:val="24"/>
        </w:rPr>
        <w:t>размеры</w:t>
      </w:r>
      <w:r w:rsidRPr="00731B53">
        <w:rPr>
          <w:spacing w:val="1"/>
          <w:sz w:val="24"/>
          <w:szCs w:val="24"/>
        </w:rPr>
        <w:t xml:space="preserve"> </w:t>
      </w:r>
      <w:r w:rsidRPr="00731B53">
        <w:rPr>
          <w:sz w:val="24"/>
          <w:szCs w:val="24"/>
        </w:rPr>
        <w:t>объектов</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окружающем</w:t>
      </w:r>
      <w:r w:rsidRPr="00731B53">
        <w:rPr>
          <w:spacing w:val="65"/>
          <w:sz w:val="24"/>
          <w:szCs w:val="24"/>
        </w:rPr>
        <w:t xml:space="preserve"> </w:t>
      </w:r>
      <w:r w:rsidRPr="00731B53">
        <w:rPr>
          <w:sz w:val="24"/>
          <w:szCs w:val="24"/>
        </w:rPr>
        <w:t>мире;</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оперировать</w:t>
      </w:r>
      <w:r w:rsidRPr="00731B53">
        <w:rPr>
          <w:spacing w:val="1"/>
          <w:sz w:val="24"/>
          <w:szCs w:val="24"/>
        </w:rPr>
        <w:t xml:space="preserve"> </w:t>
      </w:r>
      <w:r w:rsidRPr="00731B53">
        <w:rPr>
          <w:sz w:val="24"/>
          <w:szCs w:val="24"/>
        </w:rPr>
        <w:t>понятиями:</w:t>
      </w:r>
      <w:r w:rsidRPr="00731B53">
        <w:rPr>
          <w:spacing w:val="1"/>
          <w:sz w:val="24"/>
          <w:szCs w:val="24"/>
        </w:rPr>
        <w:t xml:space="preserve"> </w:t>
      </w:r>
      <w:r w:rsidRPr="00731B53">
        <w:rPr>
          <w:sz w:val="24"/>
          <w:szCs w:val="24"/>
        </w:rPr>
        <w:t>многогранник,</w:t>
      </w:r>
      <w:r w:rsidRPr="00731B53">
        <w:rPr>
          <w:spacing w:val="1"/>
          <w:sz w:val="24"/>
          <w:szCs w:val="24"/>
        </w:rPr>
        <w:t xml:space="preserve"> </w:t>
      </w:r>
      <w:r w:rsidRPr="00731B53">
        <w:rPr>
          <w:sz w:val="24"/>
          <w:szCs w:val="24"/>
        </w:rPr>
        <w:t>сечение</w:t>
      </w:r>
      <w:r w:rsidRPr="00731B53">
        <w:rPr>
          <w:spacing w:val="1"/>
          <w:sz w:val="24"/>
          <w:szCs w:val="24"/>
        </w:rPr>
        <w:t xml:space="preserve"> </w:t>
      </w:r>
      <w:r w:rsidRPr="00731B53">
        <w:rPr>
          <w:sz w:val="24"/>
          <w:szCs w:val="24"/>
        </w:rPr>
        <w:t>многогранника,</w:t>
      </w:r>
      <w:r w:rsidRPr="00731B53">
        <w:rPr>
          <w:spacing w:val="1"/>
          <w:sz w:val="24"/>
          <w:szCs w:val="24"/>
        </w:rPr>
        <w:t xml:space="preserve"> </w:t>
      </w:r>
      <w:r w:rsidRPr="00731B53">
        <w:rPr>
          <w:sz w:val="24"/>
          <w:szCs w:val="24"/>
        </w:rPr>
        <w:t>правильный</w:t>
      </w:r>
      <w:r w:rsidRPr="00731B53">
        <w:rPr>
          <w:spacing w:val="1"/>
          <w:sz w:val="24"/>
          <w:szCs w:val="24"/>
        </w:rPr>
        <w:t xml:space="preserve"> </w:t>
      </w:r>
      <w:r w:rsidRPr="00731B53">
        <w:rPr>
          <w:sz w:val="24"/>
          <w:szCs w:val="24"/>
        </w:rPr>
        <w:t>многогранник, призма, пирамида, фигура и поверхность вращения, цилиндр, конус, шар,</w:t>
      </w:r>
      <w:r w:rsidRPr="00731B53">
        <w:rPr>
          <w:spacing w:val="-62"/>
          <w:sz w:val="24"/>
          <w:szCs w:val="24"/>
        </w:rPr>
        <w:t xml:space="preserve"> </w:t>
      </w:r>
      <w:r w:rsidRPr="00731B53">
        <w:rPr>
          <w:sz w:val="24"/>
          <w:szCs w:val="24"/>
        </w:rPr>
        <w:t>сфера,</w:t>
      </w:r>
      <w:r w:rsidRPr="00731B53">
        <w:rPr>
          <w:spacing w:val="1"/>
          <w:sz w:val="24"/>
          <w:szCs w:val="24"/>
        </w:rPr>
        <w:t xml:space="preserve"> </w:t>
      </w:r>
      <w:r w:rsidRPr="00731B53">
        <w:rPr>
          <w:sz w:val="24"/>
          <w:szCs w:val="24"/>
        </w:rPr>
        <w:t>развертка</w:t>
      </w:r>
      <w:r w:rsidRPr="00731B53">
        <w:rPr>
          <w:spacing w:val="1"/>
          <w:sz w:val="24"/>
          <w:szCs w:val="24"/>
        </w:rPr>
        <w:t xml:space="preserve"> </w:t>
      </w:r>
      <w:r w:rsidRPr="00731B53">
        <w:rPr>
          <w:sz w:val="24"/>
          <w:szCs w:val="24"/>
        </w:rPr>
        <w:t>поверхности,</w:t>
      </w:r>
      <w:r w:rsidRPr="00731B53">
        <w:rPr>
          <w:spacing w:val="1"/>
          <w:sz w:val="24"/>
          <w:szCs w:val="24"/>
        </w:rPr>
        <w:t xml:space="preserve"> </w:t>
      </w:r>
      <w:r w:rsidRPr="00731B53">
        <w:rPr>
          <w:sz w:val="24"/>
          <w:szCs w:val="24"/>
        </w:rPr>
        <w:t>сечения</w:t>
      </w:r>
      <w:r w:rsidRPr="00731B53">
        <w:rPr>
          <w:spacing w:val="1"/>
          <w:sz w:val="24"/>
          <w:szCs w:val="24"/>
        </w:rPr>
        <w:t xml:space="preserve"> </w:t>
      </w:r>
      <w:r w:rsidRPr="00731B53">
        <w:rPr>
          <w:sz w:val="24"/>
          <w:szCs w:val="24"/>
        </w:rPr>
        <w:t>конуса</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цилиндра,</w:t>
      </w:r>
      <w:r w:rsidRPr="00731B53">
        <w:rPr>
          <w:spacing w:val="1"/>
          <w:sz w:val="24"/>
          <w:szCs w:val="24"/>
        </w:rPr>
        <w:t xml:space="preserve"> </w:t>
      </w:r>
      <w:r w:rsidRPr="00731B53">
        <w:rPr>
          <w:sz w:val="24"/>
          <w:szCs w:val="24"/>
        </w:rPr>
        <w:t>параллельные</w:t>
      </w:r>
      <w:r w:rsidRPr="00731B53">
        <w:rPr>
          <w:spacing w:val="1"/>
          <w:sz w:val="24"/>
          <w:szCs w:val="24"/>
        </w:rPr>
        <w:t xml:space="preserve"> </w:t>
      </w:r>
      <w:r w:rsidRPr="00731B53">
        <w:rPr>
          <w:sz w:val="24"/>
          <w:szCs w:val="24"/>
        </w:rPr>
        <w:t>оси</w:t>
      </w:r>
      <w:r w:rsidRPr="00731B53">
        <w:rPr>
          <w:spacing w:val="1"/>
          <w:sz w:val="24"/>
          <w:szCs w:val="24"/>
        </w:rPr>
        <w:t xml:space="preserve"> </w:t>
      </w:r>
      <w:r w:rsidRPr="00731B53">
        <w:rPr>
          <w:sz w:val="24"/>
          <w:szCs w:val="24"/>
        </w:rPr>
        <w:t>или</w:t>
      </w:r>
      <w:r w:rsidRPr="00731B53">
        <w:rPr>
          <w:spacing w:val="1"/>
          <w:sz w:val="24"/>
          <w:szCs w:val="24"/>
        </w:rPr>
        <w:t xml:space="preserve"> </w:t>
      </w:r>
      <w:r w:rsidRPr="00731B53">
        <w:rPr>
          <w:sz w:val="24"/>
          <w:szCs w:val="24"/>
        </w:rPr>
        <w:t>основанию,</w:t>
      </w:r>
      <w:r w:rsidRPr="00731B53">
        <w:rPr>
          <w:spacing w:val="1"/>
          <w:sz w:val="24"/>
          <w:szCs w:val="24"/>
        </w:rPr>
        <w:t xml:space="preserve"> </w:t>
      </w:r>
      <w:r w:rsidRPr="00731B53">
        <w:rPr>
          <w:sz w:val="24"/>
          <w:szCs w:val="24"/>
        </w:rPr>
        <w:t>сечение</w:t>
      </w:r>
      <w:r w:rsidRPr="00731B53">
        <w:rPr>
          <w:spacing w:val="1"/>
          <w:sz w:val="24"/>
          <w:szCs w:val="24"/>
        </w:rPr>
        <w:t xml:space="preserve"> </w:t>
      </w:r>
      <w:r w:rsidRPr="00731B53">
        <w:rPr>
          <w:sz w:val="24"/>
          <w:szCs w:val="24"/>
        </w:rPr>
        <w:t>шара,</w:t>
      </w:r>
      <w:r w:rsidRPr="00731B53">
        <w:rPr>
          <w:spacing w:val="1"/>
          <w:sz w:val="24"/>
          <w:szCs w:val="24"/>
        </w:rPr>
        <w:t xml:space="preserve"> </w:t>
      </w:r>
      <w:r w:rsidRPr="00731B53">
        <w:rPr>
          <w:sz w:val="24"/>
          <w:szCs w:val="24"/>
        </w:rPr>
        <w:t>плоскость,</w:t>
      </w:r>
      <w:r w:rsidRPr="00731B53">
        <w:rPr>
          <w:spacing w:val="1"/>
          <w:sz w:val="24"/>
          <w:szCs w:val="24"/>
        </w:rPr>
        <w:t xml:space="preserve"> </w:t>
      </w:r>
      <w:r w:rsidRPr="00731B53">
        <w:rPr>
          <w:sz w:val="24"/>
          <w:szCs w:val="24"/>
        </w:rPr>
        <w:t>касающаяся</w:t>
      </w:r>
      <w:r w:rsidRPr="00731B53">
        <w:rPr>
          <w:spacing w:val="1"/>
          <w:sz w:val="24"/>
          <w:szCs w:val="24"/>
        </w:rPr>
        <w:t xml:space="preserve"> </w:t>
      </w:r>
      <w:r w:rsidRPr="00731B53">
        <w:rPr>
          <w:sz w:val="24"/>
          <w:szCs w:val="24"/>
        </w:rPr>
        <w:t>сферы,</w:t>
      </w:r>
      <w:r w:rsidRPr="00731B53">
        <w:rPr>
          <w:spacing w:val="1"/>
          <w:sz w:val="24"/>
          <w:szCs w:val="24"/>
        </w:rPr>
        <w:t xml:space="preserve"> </w:t>
      </w:r>
      <w:r w:rsidRPr="00731B53">
        <w:rPr>
          <w:sz w:val="24"/>
          <w:szCs w:val="24"/>
        </w:rPr>
        <w:t>цилиндра,</w:t>
      </w:r>
      <w:r w:rsidRPr="00731B53">
        <w:rPr>
          <w:spacing w:val="1"/>
          <w:sz w:val="24"/>
          <w:szCs w:val="24"/>
        </w:rPr>
        <w:t xml:space="preserve"> </w:t>
      </w:r>
      <w:r w:rsidRPr="00731B53">
        <w:rPr>
          <w:sz w:val="24"/>
          <w:szCs w:val="24"/>
        </w:rPr>
        <w:t>конуса;</w:t>
      </w:r>
      <w:r w:rsidRPr="00731B53">
        <w:rPr>
          <w:spacing w:val="1"/>
          <w:sz w:val="24"/>
          <w:szCs w:val="24"/>
        </w:rPr>
        <w:t xml:space="preserve"> </w:t>
      </w:r>
      <w:r w:rsidRPr="00731B53">
        <w:rPr>
          <w:sz w:val="24"/>
          <w:szCs w:val="24"/>
        </w:rPr>
        <w:t>умение</w:t>
      </w:r>
      <w:r w:rsidRPr="00731B53">
        <w:rPr>
          <w:spacing w:val="-62"/>
          <w:sz w:val="24"/>
          <w:szCs w:val="24"/>
        </w:rPr>
        <w:t xml:space="preserve"> </w:t>
      </w:r>
      <w:r w:rsidRPr="00731B53">
        <w:rPr>
          <w:sz w:val="24"/>
          <w:szCs w:val="24"/>
        </w:rPr>
        <w:t>строить</w:t>
      </w:r>
      <w:r w:rsidRPr="00731B53">
        <w:rPr>
          <w:spacing w:val="1"/>
          <w:sz w:val="24"/>
          <w:szCs w:val="24"/>
        </w:rPr>
        <w:t xml:space="preserve"> </w:t>
      </w:r>
      <w:r w:rsidRPr="00731B53">
        <w:rPr>
          <w:sz w:val="24"/>
          <w:szCs w:val="24"/>
        </w:rPr>
        <w:t>сечение</w:t>
      </w:r>
      <w:r w:rsidRPr="00731B53">
        <w:rPr>
          <w:spacing w:val="1"/>
          <w:sz w:val="24"/>
          <w:szCs w:val="24"/>
        </w:rPr>
        <w:t xml:space="preserve"> </w:t>
      </w:r>
      <w:r w:rsidRPr="00731B53">
        <w:rPr>
          <w:sz w:val="24"/>
          <w:szCs w:val="24"/>
        </w:rPr>
        <w:t>многогранника,</w:t>
      </w:r>
      <w:r w:rsidRPr="00731B53">
        <w:rPr>
          <w:spacing w:val="1"/>
          <w:sz w:val="24"/>
          <w:szCs w:val="24"/>
        </w:rPr>
        <w:t xml:space="preserve"> </w:t>
      </w:r>
      <w:r w:rsidRPr="00731B53">
        <w:rPr>
          <w:sz w:val="24"/>
          <w:szCs w:val="24"/>
        </w:rPr>
        <w:t>изображать</w:t>
      </w:r>
      <w:r w:rsidRPr="00731B53">
        <w:rPr>
          <w:spacing w:val="1"/>
          <w:sz w:val="24"/>
          <w:szCs w:val="24"/>
        </w:rPr>
        <w:t xml:space="preserve"> </w:t>
      </w:r>
      <w:r w:rsidRPr="00731B53">
        <w:rPr>
          <w:sz w:val="24"/>
          <w:szCs w:val="24"/>
        </w:rPr>
        <w:t>многогранники,</w:t>
      </w:r>
      <w:r w:rsidRPr="00731B53">
        <w:rPr>
          <w:spacing w:val="1"/>
          <w:sz w:val="24"/>
          <w:szCs w:val="24"/>
        </w:rPr>
        <w:t xml:space="preserve"> </w:t>
      </w:r>
      <w:r w:rsidRPr="00731B53">
        <w:rPr>
          <w:sz w:val="24"/>
          <w:szCs w:val="24"/>
        </w:rPr>
        <w:t>фигуры</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поверхности</w:t>
      </w:r>
      <w:r w:rsidRPr="00731B53">
        <w:rPr>
          <w:spacing w:val="1"/>
          <w:sz w:val="24"/>
          <w:szCs w:val="24"/>
        </w:rPr>
        <w:t xml:space="preserve"> </w:t>
      </w:r>
      <w:r w:rsidRPr="00731B53">
        <w:rPr>
          <w:sz w:val="24"/>
          <w:szCs w:val="24"/>
        </w:rPr>
        <w:t>вращения, их сечения, в том числе с помощью электронных средств; умение применять</w:t>
      </w:r>
      <w:r w:rsidRPr="00731B53">
        <w:rPr>
          <w:spacing w:val="1"/>
          <w:sz w:val="24"/>
          <w:szCs w:val="24"/>
        </w:rPr>
        <w:t xml:space="preserve"> </w:t>
      </w:r>
      <w:r w:rsidRPr="00731B53">
        <w:rPr>
          <w:sz w:val="24"/>
          <w:szCs w:val="24"/>
        </w:rPr>
        <w:t>свойства</w:t>
      </w:r>
      <w:r w:rsidRPr="00731B53">
        <w:rPr>
          <w:spacing w:val="1"/>
          <w:sz w:val="24"/>
          <w:szCs w:val="24"/>
        </w:rPr>
        <w:t xml:space="preserve"> </w:t>
      </w:r>
      <w:r w:rsidRPr="00731B53">
        <w:rPr>
          <w:sz w:val="24"/>
          <w:szCs w:val="24"/>
        </w:rPr>
        <w:t>геометрических</w:t>
      </w:r>
      <w:r w:rsidRPr="00731B53">
        <w:rPr>
          <w:spacing w:val="1"/>
          <w:sz w:val="24"/>
          <w:szCs w:val="24"/>
        </w:rPr>
        <w:t xml:space="preserve"> </w:t>
      </w:r>
      <w:r w:rsidRPr="00731B53">
        <w:rPr>
          <w:sz w:val="24"/>
          <w:szCs w:val="24"/>
        </w:rPr>
        <w:t>фигур,</w:t>
      </w:r>
      <w:r w:rsidRPr="00731B53">
        <w:rPr>
          <w:spacing w:val="1"/>
          <w:sz w:val="24"/>
          <w:szCs w:val="24"/>
        </w:rPr>
        <w:t xml:space="preserve"> </w:t>
      </w:r>
      <w:r w:rsidRPr="00731B53">
        <w:rPr>
          <w:sz w:val="24"/>
          <w:szCs w:val="24"/>
        </w:rPr>
        <w:t>самостоятельно</w:t>
      </w:r>
      <w:r w:rsidRPr="00731B53">
        <w:rPr>
          <w:spacing w:val="1"/>
          <w:sz w:val="24"/>
          <w:szCs w:val="24"/>
        </w:rPr>
        <w:t xml:space="preserve"> </w:t>
      </w:r>
      <w:r w:rsidRPr="00731B53">
        <w:rPr>
          <w:sz w:val="24"/>
          <w:szCs w:val="24"/>
        </w:rPr>
        <w:t>формулировать</w:t>
      </w:r>
      <w:r w:rsidRPr="00731B53">
        <w:rPr>
          <w:spacing w:val="66"/>
          <w:sz w:val="24"/>
          <w:szCs w:val="24"/>
        </w:rPr>
        <w:t xml:space="preserve"> </w:t>
      </w:r>
      <w:r w:rsidRPr="00731B53">
        <w:rPr>
          <w:sz w:val="24"/>
          <w:szCs w:val="24"/>
        </w:rPr>
        <w:t>определения</w:t>
      </w:r>
      <w:r w:rsidRPr="00731B53">
        <w:rPr>
          <w:spacing w:val="1"/>
          <w:sz w:val="24"/>
          <w:szCs w:val="24"/>
        </w:rPr>
        <w:t xml:space="preserve"> </w:t>
      </w:r>
      <w:r w:rsidRPr="00731B53">
        <w:rPr>
          <w:sz w:val="24"/>
          <w:szCs w:val="24"/>
        </w:rPr>
        <w:t>изучаемых фигур, выдвигать гипотезы о свойствах и признаках геометрических фигур,</w:t>
      </w:r>
      <w:r w:rsidRPr="00731B53">
        <w:rPr>
          <w:spacing w:val="1"/>
          <w:sz w:val="24"/>
          <w:szCs w:val="24"/>
        </w:rPr>
        <w:t xml:space="preserve"> </w:t>
      </w:r>
      <w:r w:rsidRPr="00731B53">
        <w:rPr>
          <w:sz w:val="24"/>
          <w:szCs w:val="24"/>
        </w:rPr>
        <w:t>обосновывать</w:t>
      </w:r>
      <w:r w:rsidRPr="00731B53">
        <w:rPr>
          <w:spacing w:val="1"/>
          <w:sz w:val="24"/>
          <w:szCs w:val="24"/>
        </w:rPr>
        <w:t xml:space="preserve"> </w:t>
      </w:r>
      <w:r w:rsidRPr="00731B53">
        <w:rPr>
          <w:sz w:val="24"/>
          <w:szCs w:val="24"/>
        </w:rPr>
        <w:t>или</w:t>
      </w:r>
      <w:r w:rsidRPr="00731B53">
        <w:rPr>
          <w:spacing w:val="1"/>
          <w:sz w:val="24"/>
          <w:szCs w:val="24"/>
        </w:rPr>
        <w:t xml:space="preserve"> </w:t>
      </w:r>
      <w:r w:rsidRPr="00731B53">
        <w:rPr>
          <w:sz w:val="24"/>
          <w:szCs w:val="24"/>
        </w:rPr>
        <w:t>опровергать</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проводить</w:t>
      </w:r>
      <w:r w:rsidRPr="00731B53">
        <w:rPr>
          <w:spacing w:val="1"/>
          <w:sz w:val="24"/>
          <w:szCs w:val="24"/>
        </w:rPr>
        <w:t xml:space="preserve"> </w:t>
      </w:r>
      <w:r w:rsidRPr="00731B53">
        <w:rPr>
          <w:sz w:val="24"/>
          <w:szCs w:val="24"/>
        </w:rPr>
        <w:t>классификацию</w:t>
      </w:r>
      <w:r w:rsidRPr="00731B53">
        <w:rPr>
          <w:spacing w:val="1"/>
          <w:sz w:val="24"/>
          <w:szCs w:val="24"/>
        </w:rPr>
        <w:t xml:space="preserve"> </w:t>
      </w:r>
      <w:r w:rsidRPr="00731B53">
        <w:rPr>
          <w:sz w:val="24"/>
          <w:szCs w:val="24"/>
        </w:rPr>
        <w:t>фигур</w:t>
      </w:r>
      <w:r w:rsidRPr="00731B53">
        <w:rPr>
          <w:spacing w:val="1"/>
          <w:sz w:val="24"/>
          <w:szCs w:val="24"/>
        </w:rPr>
        <w:t xml:space="preserve"> </w:t>
      </w:r>
      <w:r w:rsidRPr="00731B53">
        <w:rPr>
          <w:sz w:val="24"/>
          <w:szCs w:val="24"/>
        </w:rPr>
        <w:t>по</w:t>
      </w:r>
      <w:r w:rsidRPr="00731B53">
        <w:rPr>
          <w:spacing w:val="-62"/>
          <w:sz w:val="24"/>
          <w:szCs w:val="24"/>
        </w:rPr>
        <w:t xml:space="preserve"> </w:t>
      </w:r>
      <w:r w:rsidRPr="00731B53">
        <w:rPr>
          <w:sz w:val="24"/>
          <w:szCs w:val="24"/>
        </w:rPr>
        <w:t>различным</w:t>
      </w:r>
      <w:r w:rsidRPr="00731B53">
        <w:rPr>
          <w:spacing w:val="-2"/>
          <w:sz w:val="24"/>
          <w:szCs w:val="24"/>
        </w:rPr>
        <w:t xml:space="preserve"> </w:t>
      </w:r>
      <w:r w:rsidRPr="00731B53">
        <w:rPr>
          <w:sz w:val="24"/>
          <w:szCs w:val="24"/>
        </w:rPr>
        <w:t>признакам,</w:t>
      </w:r>
      <w:r w:rsidRPr="00731B53">
        <w:rPr>
          <w:spacing w:val="4"/>
          <w:sz w:val="24"/>
          <w:szCs w:val="24"/>
        </w:rPr>
        <w:t xml:space="preserve"> </w:t>
      </w:r>
      <w:r w:rsidRPr="00731B53">
        <w:rPr>
          <w:sz w:val="24"/>
          <w:szCs w:val="24"/>
        </w:rPr>
        <w:t>выполнять</w:t>
      </w:r>
      <w:r w:rsidRPr="00731B53">
        <w:rPr>
          <w:spacing w:val="1"/>
          <w:sz w:val="24"/>
          <w:szCs w:val="24"/>
        </w:rPr>
        <w:t xml:space="preserve"> </w:t>
      </w:r>
      <w:r w:rsidRPr="00731B53">
        <w:rPr>
          <w:sz w:val="24"/>
          <w:szCs w:val="24"/>
        </w:rPr>
        <w:t>необходимые дополнительные построения;</w:t>
      </w:r>
    </w:p>
    <w:p w:rsidR="00657FE0" w:rsidRPr="00731B53" w:rsidRDefault="00F82F01" w:rsidP="00867651">
      <w:pPr>
        <w:pStyle w:val="aa"/>
        <w:numPr>
          <w:ilvl w:val="0"/>
          <w:numId w:val="20"/>
        </w:numPr>
        <w:tabs>
          <w:tab w:val="left" w:pos="941"/>
        </w:tabs>
        <w:ind w:left="0" w:firstLine="0"/>
        <w:rPr>
          <w:sz w:val="24"/>
          <w:szCs w:val="24"/>
        </w:rPr>
      </w:pPr>
      <w:r w:rsidRPr="00731B53">
        <w:rPr>
          <w:sz w:val="24"/>
          <w:szCs w:val="24"/>
        </w:rPr>
        <w:lastRenderedPageBreak/>
        <w:t>умение</w:t>
      </w:r>
      <w:r w:rsidRPr="00731B53">
        <w:rPr>
          <w:spacing w:val="1"/>
          <w:sz w:val="24"/>
          <w:szCs w:val="24"/>
        </w:rPr>
        <w:t xml:space="preserve"> </w:t>
      </w:r>
      <w:r w:rsidRPr="00731B53">
        <w:rPr>
          <w:sz w:val="24"/>
          <w:szCs w:val="24"/>
        </w:rPr>
        <w:t>свободно</w:t>
      </w:r>
      <w:r w:rsidRPr="00731B53">
        <w:rPr>
          <w:spacing w:val="1"/>
          <w:sz w:val="24"/>
          <w:szCs w:val="24"/>
        </w:rPr>
        <w:t xml:space="preserve"> </w:t>
      </w:r>
      <w:r w:rsidRPr="00731B53">
        <w:rPr>
          <w:sz w:val="24"/>
          <w:szCs w:val="24"/>
        </w:rPr>
        <w:t>оперировать</w:t>
      </w:r>
      <w:r w:rsidRPr="00731B53">
        <w:rPr>
          <w:spacing w:val="1"/>
          <w:sz w:val="24"/>
          <w:szCs w:val="24"/>
        </w:rPr>
        <w:t xml:space="preserve"> </w:t>
      </w:r>
      <w:r w:rsidRPr="00731B53">
        <w:rPr>
          <w:sz w:val="24"/>
          <w:szCs w:val="24"/>
        </w:rPr>
        <w:t>понятиями:</w:t>
      </w:r>
      <w:r w:rsidRPr="00731B53">
        <w:rPr>
          <w:spacing w:val="1"/>
          <w:sz w:val="24"/>
          <w:szCs w:val="24"/>
        </w:rPr>
        <w:t xml:space="preserve"> </w:t>
      </w:r>
      <w:r w:rsidRPr="00731B53">
        <w:rPr>
          <w:sz w:val="24"/>
          <w:szCs w:val="24"/>
        </w:rPr>
        <w:t>площадь</w:t>
      </w:r>
      <w:r w:rsidRPr="00731B53">
        <w:rPr>
          <w:spacing w:val="1"/>
          <w:sz w:val="24"/>
          <w:szCs w:val="24"/>
        </w:rPr>
        <w:t xml:space="preserve"> </w:t>
      </w:r>
      <w:r w:rsidRPr="00731B53">
        <w:rPr>
          <w:sz w:val="24"/>
          <w:szCs w:val="24"/>
        </w:rPr>
        <w:t>фигуры,</w:t>
      </w:r>
      <w:r w:rsidRPr="00731B53">
        <w:rPr>
          <w:spacing w:val="1"/>
          <w:sz w:val="24"/>
          <w:szCs w:val="24"/>
        </w:rPr>
        <w:t xml:space="preserve"> </w:t>
      </w:r>
      <w:r w:rsidRPr="00731B53">
        <w:rPr>
          <w:sz w:val="24"/>
          <w:szCs w:val="24"/>
        </w:rPr>
        <w:t>объем</w:t>
      </w:r>
      <w:r w:rsidRPr="00731B53">
        <w:rPr>
          <w:spacing w:val="1"/>
          <w:sz w:val="24"/>
          <w:szCs w:val="24"/>
        </w:rPr>
        <w:t xml:space="preserve"> </w:t>
      </w:r>
      <w:r w:rsidRPr="00731B53">
        <w:rPr>
          <w:sz w:val="24"/>
          <w:szCs w:val="24"/>
        </w:rPr>
        <w:t>фигуры,</w:t>
      </w:r>
      <w:r w:rsidRPr="00731B53">
        <w:rPr>
          <w:spacing w:val="-62"/>
          <w:sz w:val="24"/>
          <w:szCs w:val="24"/>
        </w:rPr>
        <w:t xml:space="preserve"> </w:t>
      </w:r>
      <w:r w:rsidRPr="00731B53">
        <w:rPr>
          <w:sz w:val="24"/>
          <w:szCs w:val="24"/>
        </w:rPr>
        <w:t>величина</w:t>
      </w:r>
      <w:r w:rsidRPr="00731B53">
        <w:rPr>
          <w:spacing w:val="1"/>
          <w:sz w:val="24"/>
          <w:szCs w:val="24"/>
        </w:rPr>
        <w:t xml:space="preserve"> </w:t>
      </w:r>
      <w:r w:rsidRPr="00731B53">
        <w:rPr>
          <w:sz w:val="24"/>
          <w:szCs w:val="24"/>
        </w:rPr>
        <w:t>угла,</w:t>
      </w:r>
      <w:r w:rsidRPr="00731B53">
        <w:rPr>
          <w:spacing w:val="1"/>
          <w:sz w:val="24"/>
          <w:szCs w:val="24"/>
        </w:rPr>
        <w:t xml:space="preserve"> </w:t>
      </w:r>
      <w:r w:rsidRPr="00731B53">
        <w:rPr>
          <w:sz w:val="24"/>
          <w:szCs w:val="24"/>
        </w:rPr>
        <w:t>расстояние</w:t>
      </w:r>
      <w:r w:rsidRPr="00731B53">
        <w:rPr>
          <w:spacing w:val="1"/>
          <w:sz w:val="24"/>
          <w:szCs w:val="24"/>
        </w:rPr>
        <w:t xml:space="preserve"> </w:t>
      </w:r>
      <w:r w:rsidRPr="00731B53">
        <w:rPr>
          <w:sz w:val="24"/>
          <w:szCs w:val="24"/>
        </w:rPr>
        <w:t>от</w:t>
      </w:r>
      <w:r w:rsidRPr="00731B53">
        <w:rPr>
          <w:spacing w:val="1"/>
          <w:sz w:val="24"/>
          <w:szCs w:val="24"/>
        </w:rPr>
        <w:t xml:space="preserve"> </w:t>
      </w:r>
      <w:r w:rsidRPr="00731B53">
        <w:rPr>
          <w:sz w:val="24"/>
          <w:szCs w:val="24"/>
        </w:rPr>
        <w:t>точки</w:t>
      </w:r>
      <w:r w:rsidRPr="00731B53">
        <w:rPr>
          <w:spacing w:val="1"/>
          <w:sz w:val="24"/>
          <w:szCs w:val="24"/>
        </w:rPr>
        <w:t xml:space="preserve"> </w:t>
      </w:r>
      <w:r w:rsidRPr="00731B53">
        <w:rPr>
          <w:sz w:val="24"/>
          <w:szCs w:val="24"/>
        </w:rPr>
        <w:t>до</w:t>
      </w:r>
      <w:r w:rsidRPr="00731B53">
        <w:rPr>
          <w:spacing w:val="1"/>
          <w:sz w:val="24"/>
          <w:szCs w:val="24"/>
        </w:rPr>
        <w:t xml:space="preserve"> </w:t>
      </w:r>
      <w:r w:rsidRPr="00731B53">
        <w:rPr>
          <w:sz w:val="24"/>
          <w:szCs w:val="24"/>
        </w:rPr>
        <w:t>плоскости,</w:t>
      </w:r>
      <w:r w:rsidRPr="00731B53">
        <w:rPr>
          <w:spacing w:val="1"/>
          <w:sz w:val="24"/>
          <w:szCs w:val="24"/>
        </w:rPr>
        <w:t xml:space="preserve"> </w:t>
      </w:r>
      <w:r w:rsidRPr="00731B53">
        <w:rPr>
          <w:sz w:val="24"/>
          <w:szCs w:val="24"/>
        </w:rPr>
        <w:t>расстояние</w:t>
      </w:r>
      <w:r w:rsidRPr="00731B53">
        <w:rPr>
          <w:spacing w:val="1"/>
          <w:sz w:val="24"/>
          <w:szCs w:val="24"/>
        </w:rPr>
        <w:t xml:space="preserve"> </w:t>
      </w:r>
      <w:r w:rsidRPr="00731B53">
        <w:rPr>
          <w:sz w:val="24"/>
          <w:szCs w:val="24"/>
        </w:rPr>
        <w:t>между</w:t>
      </w:r>
      <w:r w:rsidRPr="00731B53">
        <w:rPr>
          <w:spacing w:val="1"/>
          <w:sz w:val="24"/>
          <w:szCs w:val="24"/>
        </w:rPr>
        <w:t xml:space="preserve"> </w:t>
      </w:r>
      <w:r w:rsidRPr="00731B53">
        <w:rPr>
          <w:sz w:val="24"/>
          <w:szCs w:val="24"/>
        </w:rPr>
        <w:t>прямыми,</w:t>
      </w:r>
      <w:r w:rsidRPr="00731B53">
        <w:rPr>
          <w:spacing w:val="1"/>
          <w:sz w:val="24"/>
          <w:szCs w:val="24"/>
        </w:rPr>
        <w:t xml:space="preserve"> </w:t>
      </w:r>
      <w:r w:rsidRPr="00731B53">
        <w:rPr>
          <w:sz w:val="24"/>
          <w:szCs w:val="24"/>
        </w:rPr>
        <w:t>расстояние</w:t>
      </w:r>
      <w:r w:rsidRPr="00731B53">
        <w:rPr>
          <w:spacing w:val="1"/>
          <w:sz w:val="24"/>
          <w:szCs w:val="24"/>
        </w:rPr>
        <w:t xml:space="preserve"> </w:t>
      </w:r>
      <w:r w:rsidRPr="00731B53">
        <w:rPr>
          <w:sz w:val="24"/>
          <w:szCs w:val="24"/>
        </w:rPr>
        <w:t>между</w:t>
      </w:r>
      <w:r w:rsidRPr="00731B53">
        <w:rPr>
          <w:spacing w:val="1"/>
          <w:sz w:val="24"/>
          <w:szCs w:val="24"/>
        </w:rPr>
        <w:t xml:space="preserve"> </w:t>
      </w:r>
      <w:r w:rsidRPr="00731B53">
        <w:rPr>
          <w:sz w:val="24"/>
          <w:szCs w:val="24"/>
        </w:rPr>
        <w:t>плоскостями,</w:t>
      </w:r>
      <w:r w:rsidRPr="00731B53">
        <w:rPr>
          <w:spacing w:val="1"/>
          <w:sz w:val="24"/>
          <w:szCs w:val="24"/>
        </w:rPr>
        <w:t xml:space="preserve"> </w:t>
      </w:r>
      <w:r w:rsidRPr="00731B53">
        <w:rPr>
          <w:sz w:val="24"/>
          <w:szCs w:val="24"/>
        </w:rPr>
        <w:t>площадь</w:t>
      </w:r>
      <w:r w:rsidRPr="00731B53">
        <w:rPr>
          <w:spacing w:val="1"/>
          <w:sz w:val="24"/>
          <w:szCs w:val="24"/>
        </w:rPr>
        <w:t xml:space="preserve"> </w:t>
      </w:r>
      <w:r w:rsidRPr="00731B53">
        <w:rPr>
          <w:sz w:val="24"/>
          <w:szCs w:val="24"/>
        </w:rPr>
        <w:t>сферы,</w:t>
      </w:r>
      <w:r w:rsidRPr="00731B53">
        <w:rPr>
          <w:spacing w:val="1"/>
          <w:sz w:val="24"/>
          <w:szCs w:val="24"/>
        </w:rPr>
        <w:t xml:space="preserve"> </w:t>
      </w:r>
      <w:r w:rsidRPr="00731B53">
        <w:rPr>
          <w:sz w:val="24"/>
          <w:szCs w:val="24"/>
        </w:rPr>
        <w:t>площадь</w:t>
      </w:r>
      <w:r w:rsidRPr="00731B53">
        <w:rPr>
          <w:spacing w:val="1"/>
          <w:sz w:val="24"/>
          <w:szCs w:val="24"/>
        </w:rPr>
        <w:t xml:space="preserve"> </w:t>
      </w:r>
      <w:r w:rsidRPr="00731B53">
        <w:rPr>
          <w:sz w:val="24"/>
          <w:szCs w:val="24"/>
        </w:rPr>
        <w:t>поверхности</w:t>
      </w:r>
      <w:r w:rsidRPr="00731B53">
        <w:rPr>
          <w:spacing w:val="1"/>
          <w:sz w:val="24"/>
          <w:szCs w:val="24"/>
        </w:rPr>
        <w:t xml:space="preserve"> </w:t>
      </w:r>
      <w:r w:rsidRPr="00731B53">
        <w:rPr>
          <w:sz w:val="24"/>
          <w:szCs w:val="24"/>
        </w:rPr>
        <w:t>пирамиды,</w:t>
      </w:r>
      <w:r w:rsidRPr="00731B53">
        <w:rPr>
          <w:spacing w:val="1"/>
          <w:sz w:val="24"/>
          <w:szCs w:val="24"/>
        </w:rPr>
        <w:t xml:space="preserve"> </w:t>
      </w:r>
      <w:r w:rsidRPr="00731B53">
        <w:rPr>
          <w:sz w:val="24"/>
          <w:szCs w:val="24"/>
        </w:rPr>
        <w:t>призмы, конуса, цилиндра, объем куба, прямоугольного параллелепипеда, пирамиды,</w:t>
      </w:r>
      <w:r w:rsidRPr="00731B53">
        <w:rPr>
          <w:spacing w:val="1"/>
          <w:sz w:val="24"/>
          <w:szCs w:val="24"/>
        </w:rPr>
        <w:t xml:space="preserve"> </w:t>
      </w:r>
      <w:r w:rsidRPr="00731B53">
        <w:rPr>
          <w:sz w:val="24"/>
          <w:szCs w:val="24"/>
        </w:rPr>
        <w:t>призмы,</w:t>
      </w:r>
      <w:r w:rsidRPr="00731B53">
        <w:rPr>
          <w:spacing w:val="-4"/>
          <w:sz w:val="24"/>
          <w:szCs w:val="24"/>
        </w:rPr>
        <w:t xml:space="preserve"> </w:t>
      </w:r>
      <w:r w:rsidRPr="00731B53">
        <w:rPr>
          <w:sz w:val="24"/>
          <w:szCs w:val="24"/>
        </w:rPr>
        <w:t>цилиндра,</w:t>
      </w:r>
      <w:r w:rsidRPr="00731B53">
        <w:rPr>
          <w:spacing w:val="-3"/>
          <w:sz w:val="24"/>
          <w:szCs w:val="24"/>
        </w:rPr>
        <w:t xml:space="preserve"> </w:t>
      </w:r>
      <w:r w:rsidRPr="00731B53">
        <w:rPr>
          <w:sz w:val="24"/>
          <w:szCs w:val="24"/>
        </w:rPr>
        <w:t>конуса,</w:t>
      </w:r>
      <w:r w:rsidRPr="00731B53">
        <w:rPr>
          <w:spacing w:val="-2"/>
          <w:sz w:val="24"/>
          <w:szCs w:val="24"/>
        </w:rPr>
        <w:t xml:space="preserve"> </w:t>
      </w:r>
      <w:r w:rsidRPr="00731B53">
        <w:rPr>
          <w:sz w:val="24"/>
          <w:szCs w:val="24"/>
        </w:rPr>
        <w:t>шара;</w:t>
      </w:r>
      <w:r w:rsidRPr="00731B53">
        <w:rPr>
          <w:spacing w:val="-5"/>
          <w:sz w:val="24"/>
          <w:szCs w:val="24"/>
        </w:rPr>
        <w:t xml:space="preserve"> </w:t>
      </w:r>
      <w:r w:rsidRPr="00731B53">
        <w:rPr>
          <w:sz w:val="24"/>
          <w:szCs w:val="24"/>
        </w:rPr>
        <w:t>умение</w:t>
      </w:r>
      <w:r w:rsidRPr="00731B53">
        <w:rPr>
          <w:spacing w:val="-4"/>
          <w:sz w:val="24"/>
          <w:szCs w:val="24"/>
        </w:rPr>
        <w:t xml:space="preserve"> </w:t>
      </w:r>
      <w:r w:rsidRPr="00731B53">
        <w:rPr>
          <w:sz w:val="24"/>
          <w:szCs w:val="24"/>
        </w:rPr>
        <w:t>находить</w:t>
      </w:r>
      <w:r w:rsidRPr="00731B53">
        <w:rPr>
          <w:spacing w:val="-3"/>
          <w:sz w:val="24"/>
          <w:szCs w:val="24"/>
        </w:rPr>
        <w:t xml:space="preserve"> </w:t>
      </w:r>
      <w:r w:rsidRPr="00731B53">
        <w:rPr>
          <w:sz w:val="24"/>
          <w:szCs w:val="24"/>
        </w:rPr>
        <w:t>отношение</w:t>
      </w:r>
      <w:r w:rsidRPr="00731B53">
        <w:rPr>
          <w:spacing w:val="-5"/>
          <w:sz w:val="24"/>
          <w:szCs w:val="24"/>
        </w:rPr>
        <w:t xml:space="preserve"> </w:t>
      </w:r>
      <w:r w:rsidRPr="00731B53">
        <w:rPr>
          <w:sz w:val="24"/>
          <w:szCs w:val="24"/>
        </w:rPr>
        <w:t>объемов</w:t>
      </w:r>
      <w:r w:rsidRPr="00731B53">
        <w:rPr>
          <w:spacing w:val="-3"/>
          <w:sz w:val="24"/>
          <w:szCs w:val="24"/>
        </w:rPr>
        <w:t xml:space="preserve"> </w:t>
      </w:r>
      <w:r w:rsidRPr="00731B53">
        <w:rPr>
          <w:sz w:val="24"/>
          <w:szCs w:val="24"/>
        </w:rPr>
        <w:t>подобных</w:t>
      </w:r>
      <w:r w:rsidRPr="00731B53">
        <w:rPr>
          <w:spacing w:val="-6"/>
          <w:sz w:val="24"/>
          <w:szCs w:val="24"/>
        </w:rPr>
        <w:t xml:space="preserve"> </w:t>
      </w:r>
      <w:r w:rsidRPr="00731B53">
        <w:rPr>
          <w:sz w:val="24"/>
          <w:szCs w:val="24"/>
        </w:rPr>
        <w:t>фигур;</w:t>
      </w:r>
    </w:p>
    <w:p w:rsidR="00657FE0" w:rsidRPr="00731B53" w:rsidRDefault="00F82F01" w:rsidP="00867651">
      <w:pPr>
        <w:pStyle w:val="aa"/>
        <w:numPr>
          <w:ilvl w:val="0"/>
          <w:numId w:val="20"/>
        </w:numPr>
        <w:tabs>
          <w:tab w:val="left" w:pos="941"/>
        </w:tabs>
        <w:ind w:left="0" w:firstLine="0"/>
        <w:rPr>
          <w:sz w:val="24"/>
          <w:szCs w:val="24"/>
        </w:rPr>
      </w:pPr>
      <w:r w:rsidRPr="00731B53">
        <w:rPr>
          <w:sz w:val="24"/>
          <w:szCs w:val="24"/>
        </w:rPr>
        <w:t>умение</w:t>
      </w:r>
      <w:r w:rsidRPr="00731B53">
        <w:rPr>
          <w:spacing w:val="1"/>
          <w:sz w:val="24"/>
          <w:szCs w:val="24"/>
        </w:rPr>
        <w:t xml:space="preserve"> </w:t>
      </w:r>
      <w:r w:rsidRPr="00731B53">
        <w:rPr>
          <w:sz w:val="24"/>
          <w:szCs w:val="24"/>
        </w:rPr>
        <w:t>свободно</w:t>
      </w:r>
      <w:r w:rsidRPr="00731B53">
        <w:rPr>
          <w:spacing w:val="1"/>
          <w:sz w:val="24"/>
          <w:szCs w:val="24"/>
        </w:rPr>
        <w:t xml:space="preserve"> </w:t>
      </w:r>
      <w:r w:rsidRPr="00731B53">
        <w:rPr>
          <w:sz w:val="24"/>
          <w:szCs w:val="24"/>
        </w:rPr>
        <w:t>оперировать</w:t>
      </w:r>
      <w:r w:rsidRPr="00731B53">
        <w:rPr>
          <w:spacing w:val="1"/>
          <w:sz w:val="24"/>
          <w:szCs w:val="24"/>
        </w:rPr>
        <w:t xml:space="preserve"> </w:t>
      </w:r>
      <w:r w:rsidRPr="00731B53">
        <w:rPr>
          <w:sz w:val="24"/>
          <w:szCs w:val="24"/>
        </w:rPr>
        <w:t>понятиями:</w:t>
      </w:r>
      <w:r w:rsidRPr="00731B53">
        <w:rPr>
          <w:spacing w:val="1"/>
          <w:sz w:val="24"/>
          <w:szCs w:val="24"/>
        </w:rPr>
        <w:t xml:space="preserve"> </w:t>
      </w:r>
      <w:r w:rsidRPr="00731B53">
        <w:rPr>
          <w:sz w:val="24"/>
          <w:szCs w:val="24"/>
        </w:rPr>
        <w:t>движение,</w:t>
      </w:r>
      <w:r w:rsidRPr="00731B53">
        <w:rPr>
          <w:spacing w:val="1"/>
          <w:sz w:val="24"/>
          <w:szCs w:val="24"/>
        </w:rPr>
        <w:t xml:space="preserve"> </w:t>
      </w:r>
      <w:r w:rsidRPr="00731B53">
        <w:rPr>
          <w:sz w:val="24"/>
          <w:szCs w:val="24"/>
        </w:rPr>
        <w:t>параллельный</w:t>
      </w:r>
      <w:r w:rsidRPr="00731B53">
        <w:rPr>
          <w:spacing w:val="1"/>
          <w:sz w:val="24"/>
          <w:szCs w:val="24"/>
        </w:rPr>
        <w:t xml:space="preserve"> </w:t>
      </w:r>
      <w:r w:rsidRPr="00731B53">
        <w:rPr>
          <w:sz w:val="24"/>
          <w:szCs w:val="24"/>
        </w:rPr>
        <w:t>перенос,</w:t>
      </w:r>
      <w:r w:rsidRPr="00731B53">
        <w:rPr>
          <w:spacing w:val="-62"/>
          <w:sz w:val="24"/>
          <w:szCs w:val="24"/>
        </w:rPr>
        <w:t xml:space="preserve"> </w:t>
      </w:r>
      <w:r w:rsidRPr="00731B53">
        <w:rPr>
          <w:sz w:val="24"/>
          <w:szCs w:val="24"/>
        </w:rPr>
        <w:t>симметрия на плоскости и в пространстве, поворот, преобразование подобия, подобные</w:t>
      </w:r>
      <w:r w:rsidRPr="00731B53">
        <w:rPr>
          <w:spacing w:val="1"/>
          <w:sz w:val="24"/>
          <w:szCs w:val="24"/>
        </w:rPr>
        <w:t xml:space="preserve"> </w:t>
      </w:r>
      <w:r w:rsidRPr="00731B53">
        <w:rPr>
          <w:sz w:val="24"/>
          <w:szCs w:val="24"/>
        </w:rPr>
        <w:t>фигуры;</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распознавать</w:t>
      </w:r>
      <w:r w:rsidRPr="00731B53">
        <w:rPr>
          <w:spacing w:val="1"/>
          <w:sz w:val="24"/>
          <w:szCs w:val="24"/>
        </w:rPr>
        <w:t xml:space="preserve"> </w:t>
      </w:r>
      <w:r w:rsidRPr="00731B53">
        <w:rPr>
          <w:sz w:val="24"/>
          <w:szCs w:val="24"/>
        </w:rPr>
        <w:t>равные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подобные</w:t>
      </w:r>
      <w:r w:rsidRPr="00731B53">
        <w:rPr>
          <w:spacing w:val="1"/>
          <w:sz w:val="24"/>
          <w:szCs w:val="24"/>
        </w:rPr>
        <w:t xml:space="preserve"> </w:t>
      </w:r>
      <w:r w:rsidRPr="00731B53">
        <w:rPr>
          <w:sz w:val="24"/>
          <w:szCs w:val="24"/>
        </w:rPr>
        <w:t>фигуры,</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том</w:t>
      </w:r>
      <w:r w:rsidRPr="00731B53">
        <w:rPr>
          <w:spacing w:val="1"/>
          <w:sz w:val="24"/>
          <w:szCs w:val="24"/>
        </w:rPr>
        <w:t xml:space="preserve"> </w:t>
      </w:r>
      <w:r w:rsidRPr="00731B53">
        <w:rPr>
          <w:sz w:val="24"/>
          <w:szCs w:val="24"/>
        </w:rPr>
        <w:t>числе</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природе,</w:t>
      </w:r>
      <w:r w:rsidRPr="00731B53">
        <w:rPr>
          <w:spacing w:val="1"/>
          <w:sz w:val="24"/>
          <w:szCs w:val="24"/>
        </w:rPr>
        <w:t xml:space="preserve"> </w:t>
      </w:r>
      <w:r w:rsidRPr="00731B53">
        <w:rPr>
          <w:sz w:val="24"/>
          <w:szCs w:val="24"/>
        </w:rPr>
        <w:t>искусстве,</w:t>
      </w:r>
      <w:r w:rsidRPr="00731B53">
        <w:rPr>
          <w:spacing w:val="1"/>
          <w:sz w:val="24"/>
          <w:szCs w:val="24"/>
        </w:rPr>
        <w:t xml:space="preserve"> </w:t>
      </w:r>
      <w:r w:rsidRPr="00731B53">
        <w:rPr>
          <w:sz w:val="24"/>
          <w:szCs w:val="24"/>
        </w:rPr>
        <w:t>архитектуре;</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использовать</w:t>
      </w:r>
      <w:r w:rsidRPr="00731B53">
        <w:rPr>
          <w:spacing w:val="1"/>
          <w:sz w:val="24"/>
          <w:szCs w:val="24"/>
        </w:rPr>
        <w:t xml:space="preserve"> </w:t>
      </w:r>
      <w:r w:rsidRPr="00731B53">
        <w:rPr>
          <w:sz w:val="24"/>
          <w:szCs w:val="24"/>
        </w:rPr>
        <w:t>геометрические</w:t>
      </w:r>
      <w:r w:rsidRPr="00731B53">
        <w:rPr>
          <w:spacing w:val="1"/>
          <w:sz w:val="24"/>
          <w:szCs w:val="24"/>
        </w:rPr>
        <w:t xml:space="preserve"> </w:t>
      </w:r>
      <w:r w:rsidRPr="00731B53">
        <w:rPr>
          <w:sz w:val="24"/>
          <w:szCs w:val="24"/>
        </w:rPr>
        <w:t>отношения,</w:t>
      </w:r>
      <w:r w:rsidRPr="00731B53">
        <w:rPr>
          <w:spacing w:val="1"/>
          <w:sz w:val="24"/>
          <w:szCs w:val="24"/>
        </w:rPr>
        <w:t xml:space="preserve"> </w:t>
      </w:r>
      <w:r w:rsidRPr="00731B53">
        <w:rPr>
          <w:sz w:val="24"/>
          <w:szCs w:val="24"/>
        </w:rPr>
        <w:t>находить</w:t>
      </w:r>
      <w:r w:rsidRPr="00731B53">
        <w:rPr>
          <w:spacing w:val="1"/>
          <w:sz w:val="24"/>
          <w:szCs w:val="24"/>
        </w:rPr>
        <w:t xml:space="preserve"> </w:t>
      </w:r>
      <w:r w:rsidRPr="00731B53">
        <w:rPr>
          <w:sz w:val="24"/>
          <w:szCs w:val="24"/>
        </w:rPr>
        <w:t>геометрические величины (длина, угол, площадь, объем) при решении задач из других</w:t>
      </w:r>
      <w:r w:rsidRPr="00731B53">
        <w:rPr>
          <w:spacing w:val="1"/>
          <w:sz w:val="24"/>
          <w:szCs w:val="24"/>
        </w:rPr>
        <w:t xml:space="preserve"> </w:t>
      </w:r>
      <w:r w:rsidRPr="00731B53">
        <w:rPr>
          <w:sz w:val="24"/>
          <w:szCs w:val="24"/>
        </w:rPr>
        <w:t>учебных предметов</w:t>
      </w:r>
      <w:r w:rsidRPr="00731B53">
        <w:rPr>
          <w:spacing w:val="3"/>
          <w:sz w:val="24"/>
          <w:szCs w:val="24"/>
        </w:rPr>
        <w:t xml:space="preserve"> </w:t>
      </w:r>
      <w:r w:rsidRPr="00731B53">
        <w:rPr>
          <w:sz w:val="24"/>
          <w:szCs w:val="24"/>
        </w:rPr>
        <w:t>и</w:t>
      </w:r>
      <w:r w:rsidRPr="00731B53">
        <w:rPr>
          <w:spacing w:val="2"/>
          <w:sz w:val="24"/>
          <w:szCs w:val="24"/>
        </w:rPr>
        <w:t xml:space="preserve"> </w:t>
      </w:r>
      <w:r w:rsidRPr="00731B53">
        <w:rPr>
          <w:sz w:val="24"/>
          <w:szCs w:val="24"/>
        </w:rPr>
        <w:t>из</w:t>
      </w:r>
      <w:r w:rsidRPr="00731B53">
        <w:rPr>
          <w:spacing w:val="-1"/>
          <w:sz w:val="24"/>
          <w:szCs w:val="24"/>
        </w:rPr>
        <w:t xml:space="preserve"> </w:t>
      </w:r>
      <w:r w:rsidRPr="00731B53">
        <w:rPr>
          <w:sz w:val="24"/>
          <w:szCs w:val="24"/>
        </w:rPr>
        <w:t>реальной</w:t>
      </w:r>
      <w:r w:rsidRPr="00731B53">
        <w:rPr>
          <w:spacing w:val="2"/>
          <w:sz w:val="24"/>
          <w:szCs w:val="24"/>
        </w:rPr>
        <w:t xml:space="preserve"> </w:t>
      </w:r>
      <w:r w:rsidRPr="00731B53">
        <w:rPr>
          <w:sz w:val="24"/>
          <w:szCs w:val="24"/>
        </w:rPr>
        <w:t>жизни;</w:t>
      </w:r>
    </w:p>
    <w:p w:rsidR="00657FE0" w:rsidRPr="00731B53" w:rsidRDefault="00F82F01" w:rsidP="00867651">
      <w:pPr>
        <w:pStyle w:val="aa"/>
        <w:numPr>
          <w:ilvl w:val="0"/>
          <w:numId w:val="20"/>
        </w:numPr>
        <w:tabs>
          <w:tab w:val="left" w:pos="926"/>
        </w:tabs>
        <w:ind w:left="0" w:firstLine="0"/>
        <w:rPr>
          <w:sz w:val="24"/>
          <w:szCs w:val="24"/>
        </w:rPr>
      </w:pPr>
      <w:r w:rsidRPr="00731B53">
        <w:rPr>
          <w:sz w:val="24"/>
          <w:szCs w:val="24"/>
        </w:rPr>
        <w:t>умение</w:t>
      </w:r>
      <w:r w:rsidRPr="00731B53">
        <w:rPr>
          <w:spacing w:val="1"/>
          <w:sz w:val="24"/>
          <w:szCs w:val="24"/>
        </w:rPr>
        <w:t xml:space="preserve"> </w:t>
      </w:r>
      <w:r w:rsidRPr="00731B53">
        <w:rPr>
          <w:sz w:val="24"/>
          <w:szCs w:val="24"/>
        </w:rPr>
        <w:t>свободно</w:t>
      </w:r>
      <w:r w:rsidRPr="00731B53">
        <w:rPr>
          <w:spacing w:val="1"/>
          <w:sz w:val="24"/>
          <w:szCs w:val="24"/>
        </w:rPr>
        <w:t xml:space="preserve"> </w:t>
      </w:r>
      <w:r w:rsidRPr="00731B53">
        <w:rPr>
          <w:sz w:val="24"/>
          <w:szCs w:val="24"/>
        </w:rPr>
        <w:t>оперировать</w:t>
      </w:r>
      <w:r w:rsidRPr="00731B53">
        <w:rPr>
          <w:spacing w:val="1"/>
          <w:sz w:val="24"/>
          <w:szCs w:val="24"/>
        </w:rPr>
        <w:t xml:space="preserve"> </w:t>
      </w:r>
      <w:r w:rsidRPr="00731B53">
        <w:rPr>
          <w:sz w:val="24"/>
          <w:szCs w:val="24"/>
        </w:rPr>
        <w:t>понятиями:</w:t>
      </w:r>
      <w:r w:rsidRPr="00731B53">
        <w:rPr>
          <w:spacing w:val="1"/>
          <w:sz w:val="24"/>
          <w:szCs w:val="24"/>
        </w:rPr>
        <w:t xml:space="preserve"> </w:t>
      </w:r>
      <w:r w:rsidRPr="00731B53">
        <w:rPr>
          <w:sz w:val="24"/>
          <w:szCs w:val="24"/>
        </w:rPr>
        <w:t>прямоугольная</w:t>
      </w:r>
      <w:r w:rsidRPr="00731B53">
        <w:rPr>
          <w:spacing w:val="1"/>
          <w:sz w:val="24"/>
          <w:szCs w:val="24"/>
        </w:rPr>
        <w:t xml:space="preserve"> </w:t>
      </w:r>
      <w:r w:rsidRPr="00731B53">
        <w:rPr>
          <w:sz w:val="24"/>
          <w:szCs w:val="24"/>
        </w:rPr>
        <w:t>система</w:t>
      </w:r>
      <w:r w:rsidRPr="00731B53">
        <w:rPr>
          <w:spacing w:val="1"/>
          <w:sz w:val="24"/>
          <w:szCs w:val="24"/>
        </w:rPr>
        <w:t xml:space="preserve"> </w:t>
      </w:r>
      <w:r w:rsidRPr="00731B53">
        <w:rPr>
          <w:sz w:val="24"/>
          <w:szCs w:val="24"/>
        </w:rPr>
        <w:t>координат,</w:t>
      </w:r>
      <w:r w:rsidRPr="00731B53">
        <w:rPr>
          <w:spacing w:val="1"/>
          <w:sz w:val="24"/>
          <w:szCs w:val="24"/>
        </w:rPr>
        <w:t xml:space="preserve"> </w:t>
      </w:r>
      <w:r w:rsidRPr="00731B53">
        <w:rPr>
          <w:sz w:val="24"/>
          <w:szCs w:val="24"/>
        </w:rPr>
        <w:t>вектор, координаты точки, координаты вектора, сумма векторов, произведение вектора</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число,</w:t>
      </w:r>
      <w:r w:rsidRPr="00731B53">
        <w:rPr>
          <w:spacing w:val="1"/>
          <w:sz w:val="24"/>
          <w:szCs w:val="24"/>
        </w:rPr>
        <w:t xml:space="preserve"> </w:t>
      </w:r>
      <w:r w:rsidRPr="00731B53">
        <w:rPr>
          <w:sz w:val="24"/>
          <w:szCs w:val="24"/>
        </w:rPr>
        <w:t>разложение</w:t>
      </w:r>
      <w:r w:rsidRPr="00731B53">
        <w:rPr>
          <w:spacing w:val="1"/>
          <w:sz w:val="24"/>
          <w:szCs w:val="24"/>
        </w:rPr>
        <w:t xml:space="preserve"> </w:t>
      </w:r>
      <w:r w:rsidRPr="00731B53">
        <w:rPr>
          <w:sz w:val="24"/>
          <w:szCs w:val="24"/>
        </w:rPr>
        <w:t>вектора</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базису,</w:t>
      </w:r>
      <w:r w:rsidRPr="00731B53">
        <w:rPr>
          <w:spacing w:val="1"/>
          <w:sz w:val="24"/>
          <w:szCs w:val="24"/>
        </w:rPr>
        <w:t xml:space="preserve"> </w:t>
      </w:r>
      <w:r w:rsidRPr="00731B53">
        <w:rPr>
          <w:sz w:val="24"/>
          <w:szCs w:val="24"/>
        </w:rPr>
        <w:t>скалярное</w:t>
      </w:r>
      <w:r w:rsidRPr="00731B53">
        <w:rPr>
          <w:spacing w:val="1"/>
          <w:sz w:val="24"/>
          <w:szCs w:val="24"/>
        </w:rPr>
        <w:t xml:space="preserve"> </w:t>
      </w:r>
      <w:r w:rsidRPr="00731B53">
        <w:rPr>
          <w:sz w:val="24"/>
          <w:szCs w:val="24"/>
        </w:rPr>
        <w:t>произведение,</w:t>
      </w:r>
      <w:r w:rsidRPr="00731B53">
        <w:rPr>
          <w:spacing w:val="1"/>
          <w:sz w:val="24"/>
          <w:szCs w:val="24"/>
        </w:rPr>
        <w:t xml:space="preserve"> </w:t>
      </w:r>
      <w:r w:rsidRPr="00731B53">
        <w:rPr>
          <w:sz w:val="24"/>
          <w:szCs w:val="24"/>
        </w:rPr>
        <w:t>векторное</w:t>
      </w:r>
      <w:r w:rsidRPr="00731B53">
        <w:rPr>
          <w:spacing w:val="1"/>
          <w:sz w:val="24"/>
          <w:szCs w:val="24"/>
        </w:rPr>
        <w:t xml:space="preserve"> </w:t>
      </w:r>
      <w:r w:rsidRPr="00731B53">
        <w:rPr>
          <w:sz w:val="24"/>
          <w:szCs w:val="24"/>
        </w:rPr>
        <w:t>произведение, угол между векторами; умение использовать векторный и координатный</w:t>
      </w:r>
      <w:r w:rsidRPr="00731B53">
        <w:rPr>
          <w:spacing w:val="1"/>
          <w:sz w:val="24"/>
          <w:szCs w:val="24"/>
        </w:rPr>
        <w:t xml:space="preserve"> </w:t>
      </w:r>
      <w:r w:rsidRPr="00731B53">
        <w:rPr>
          <w:sz w:val="24"/>
          <w:szCs w:val="24"/>
        </w:rPr>
        <w:t>метод</w:t>
      </w:r>
      <w:r w:rsidRPr="00731B53">
        <w:rPr>
          <w:spacing w:val="5"/>
          <w:sz w:val="24"/>
          <w:szCs w:val="24"/>
        </w:rPr>
        <w:t xml:space="preserve"> </w:t>
      </w:r>
      <w:r w:rsidRPr="00731B53">
        <w:rPr>
          <w:sz w:val="24"/>
          <w:szCs w:val="24"/>
        </w:rPr>
        <w:t>для</w:t>
      </w:r>
      <w:r w:rsidRPr="00731B53">
        <w:rPr>
          <w:spacing w:val="8"/>
          <w:sz w:val="24"/>
          <w:szCs w:val="24"/>
        </w:rPr>
        <w:t xml:space="preserve"> </w:t>
      </w:r>
      <w:r w:rsidRPr="00731B53">
        <w:rPr>
          <w:sz w:val="24"/>
          <w:szCs w:val="24"/>
        </w:rPr>
        <w:t>решения</w:t>
      </w:r>
      <w:r w:rsidRPr="00731B53">
        <w:rPr>
          <w:spacing w:val="8"/>
          <w:sz w:val="24"/>
          <w:szCs w:val="24"/>
        </w:rPr>
        <w:t xml:space="preserve"> </w:t>
      </w:r>
      <w:r w:rsidRPr="00731B53">
        <w:rPr>
          <w:sz w:val="24"/>
          <w:szCs w:val="24"/>
        </w:rPr>
        <w:t>геометрических</w:t>
      </w:r>
      <w:r w:rsidRPr="00731B53">
        <w:rPr>
          <w:spacing w:val="8"/>
          <w:sz w:val="24"/>
          <w:szCs w:val="24"/>
        </w:rPr>
        <w:t xml:space="preserve"> </w:t>
      </w:r>
      <w:r w:rsidRPr="00731B53">
        <w:rPr>
          <w:sz w:val="24"/>
          <w:szCs w:val="24"/>
        </w:rPr>
        <w:t>задач</w:t>
      </w:r>
      <w:r w:rsidRPr="00731B53">
        <w:rPr>
          <w:spacing w:val="7"/>
          <w:sz w:val="24"/>
          <w:szCs w:val="24"/>
        </w:rPr>
        <w:t xml:space="preserve"> </w:t>
      </w:r>
      <w:r w:rsidRPr="00731B53">
        <w:rPr>
          <w:sz w:val="24"/>
          <w:szCs w:val="24"/>
        </w:rPr>
        <w:t>и</w:t>
      </w:r>
      <w:r w:rsidRPr="00731B53">
        <w:rPr>
          <w:spacing w:val="8"/>
          <w:sz w:val="24"/>
          <w:szCs w:val="24"/>
        </w:rPr>
        <w:t xml:space="preserve"> </w:t>
      </w:r>
      <w:r w:rsidRPr="00731B53">
        <w:rPr>
          <w:sz w:val="24"/>
          <w:szCs w:val="24"/>
        </w:rPr>
        <w:t>задач</w:t>
      </w:r>
      <w:r w:rsidRPr="00731B53">
        <w:rPr>
          <w:spacing w:val="12"/>
          <w:sz w:val="24"/>
          <w:szCs w:val="24"/>
        </w:rPr>
        <w:t xml:space="preserve"> </w:t>
      </w:r>
      <w:r w:rsidRPr="00731B53">
        <w:rPr>
          <w:sz w:val="24"/>
          <w:szCs w:val="24"/>
        </w:rPr>
        <w:t>других</w:t>
      </w:r>
      <w:r w:rsidRPr="00731B53">
        <w:rPr>
          <w:spacing w:val="8"/>
          <w:sz w:val="24"/>
          <w:szCs w:val="24"/>
        </w:rPr>
        <w:t xml:space="preserve"> </w:t>
      </w:r>
      <w:r w:rsidRPr="00731B53">
        <w:rPr>
          <w:sz w:val="24"/>
          <w:szCs w:val="24"/>
        </w:rPr>
        <w:t>учебных</w:t>
      </w:r>
      <w:r w:rsidRPr="00731B53">
        <w:rPr>
          <w:spacing w:val="8"/>
          <w:sz w:val="24"/>
          <w:szCs w:val="24"/>
        </w:rPr>
        <w:t xml:space="preserve"> </w:t>
      </w:r>
      <w:r w:rsidRPr="00731B53">
        <w:rPr>
          <w:sz w:val="24"/>
          <w:szCs w:val="24"/>
        </w:rPr>
        <w:t>предметов;</w:t>
      </w:r>
      <w:r w:rsidR="003E14E4" w:rsidRPr="00731B53">
        <w:rPr>
          <w:sz w:val="24"/>
          <w:szCs w:val="24"/>
        </w:rPr>
        <w:t xml:space="preserve"> </w:t>
      </w:r>
      <w:r w:rsidRPr="00731B53">
        <w:rPr>
          <w:sz w:val="24"/>
          <w:szCs w:val="24"/>
        </w:rPr>
        <w:t>оперировать понятиями: матрица 2x2 и 3x3,</w:t>
      </w:r>
      <w:r w:rsidRPr="00731B53">
        <w:rPr>
          <w:spacing w:val="1"/>
          <w:sz w:val="24"/>
          <w:szCs w:val="24"/>
        </w:rPr>
        <w:t xml:space="preserve"> </w:t>
      </w:r>
      <w:r w:rsidRPr="00731B53">
        <w:rPr>
          <w:sz w:val="24"/>
          <w:szCs w:val="24"/>
        </w:rPr>
        <w:t>определитель</w:t>
      </w:r>
      <w:r w:rsidRPr="00731B53">
        <w:rPr>
          <w:spacing w:val="1"/>
          <w:sz w:val="24"/>
          <w:szCs w:val="24"/>
        </w:rPr>
        <w:t xml:space="preserve"> </w:t>
      </w:r>
      <w:r w:rsidRPr="00731B53">
        <w:rPr>
          <w:sz w:val="24"/>
          <w:szCs w:val="24"/>
        </w:rPr>
        <w:t>матрицы,</w:t>
      </w:r>
      <w:r w:rsidRPr="00731B53">
        <w:rPr>
          <w:spacing w:val="1"/>
          <w:sz w:val="24"/>
          <w:szCs w:val="24"/>
        </w:rPr>
        <w:t xml:space="preserve"> </w:t>
      </w:r>
      <w:r w:rsidRPr="00731B53">
        <w:rPr>
          <w:sz w:val="24"/>
          <w:szCs w:val="24"/>
        </w:rPr>
        <w:t>геометрический</w:t>
      </w:r>
      <w:r w:rsidRPr="00731B53">
        <w:rPr>
          <w:spacing w:val="1"/>
          <w:sz w:val="24"/>
          <w:szCs w:val="24"/>
        </w:rPr>
        <w:t xml:space="preserve"> </w:t>
      </w:r>
      <w:r w:rsidRPr="00731B53">
        <w:rPr>
          <w:sz w:val="24"/>
          <w:szCs w:val="24"/>
        </w:rPr>
        <w:t>смысл</w:t>
      </w:r>
      <w:r w:rsidRPr="00731B53">
        <w:rPr>
          <w:spacing w:val="1"/>
          <w:sz w:val="24"/>
          <w:szCs w:val="24"/>
        </w:rPr>
        <w:t xml:space="preserve"> </w:t>
      </w:r>
      <w:r w:rsidRPr="00731B53">
        <w:rPr>
          <w:sz w:val="24"/>
          <w:szCs w:val="24"/>
        </w:rPr>
        <w:t>определителя;</w:t>
      </w:r>
    </w:p>
    <w:p w:rsidR="00657FE0" w:rsidRPr="00731B53" w:rsidRDefault="00F82F01" w:rsidP="00867651">
      <w:pPr>
        <w:pStyle w:val="aa"/>
        <w:numPr>
          <w:ilvl w:val="0"/>
          <w:numId w:val="20"/>
        </w:numPr>
        <w:tabs>
          <w:tab w:val="left" w:pos="950"/>
        </w:tabs>
        <w:ind w:left="0" w:firstLine="0"/>
        <w:rPr>
          <w:sz w:val="24"/>
          <w:szCs w:val="24"/>
        </w:rPr>
      </w:pPr>
      <w:r w:rsidRPr="00731B53">
        <w:rPr>
          <w:sz w:val="24"/>
          <w:szCs w:val="24"/>
        </w:rPr>
        <w:t>умение</w:t>
      </w:r>
      <w:r w:rsidRPr="00731B53">
        <w:rPr>
          <w:spacing w:val="1"/>
          <w:sz w:val="24"/>
          <w:szCs w:val="24"/>
        </w:rPr>
        <w:t xml:space="preserve"> </w:t>
      </w:r>
      <w:r w:rsidRPr="00731B53">
        <w:rPr>
          <w:sz w:val="24"/>
          <w:szCs w:val="24"/>
        </w:rPr>
        <w:t>моделировать</w:t>
      </w:r>
      <w:r w:rsidRPr="00731B53">
        <w:rPr>
          <w:spacing w:val="1"/>
          <w:sz w:val="24"/>
          <w:szCs w:val="24"/>
        </w:rPr>
        <w:t xml:space="preserve"> </w:t>
      </w:r>
      <w:r w:rsidRPr="00731B53">
        <w:rPr>
          <w:sz w:val="24"/>
          <w:szCs w:val="24"/>
        </w:rPr>
        <w:t>реальные</w:t>
      </w:r>
      <w:r w:rsidRPr="00731B53">
        <w:rPr>
          <w:spacing w:val="1"/>
          <w:sz w:val="24"/>
          <w:szCs w:val="24"/>
        </w:rPr>
        <w:t xml:space="preserve"> </w:t>
      </w:r>
      <w:r w:rsidRPr="00731B53">
        <w:rPr>
          <w:sz w:val="24"/>
          <w:szCs w:val="24"/>
        </w:rPr>
        <w:t>ситуации</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языке</w:t>
      </w:r>
      <w:r w:rsidRPr="00731B53">
        <w:rPr>
          <w:spacing w:val="1"/>
          <w:sz w:val="24"/>
          <w:szCs w:val="24"/>
        </w:rPr>
        <w:t xml:space="preserve"> </w:t>
      </w:r>
      <w:r w:rsidRPr="00731B53">
        <w:rPr>
          <w:sz w:val="24"/>
          <w:szCs w:val="24"/>
        </w:rPr>
        <w:t>математики;</w:t>
      </w:r>
      <w:r w:rsidRPr="00731B53">
        <w:rPr>
          <w:spacing w:val="1"/>
          <w:sz w:val="24"/>
          <w:szCs w:val="24"/>
        </w:rPr>
        <w:t xml:space="preserve"> </w:t>
      </w:r>
      <w:r w:rsidRPr="00731B53">
        <w:rPr>
          <w:sz w:val="24"/>
          <w:szCs w:val="24"/>
        </w:rPr>
        <w:t>составлять</w:t>
      </w:r>
      <w:r w:rsidRPr="00731B53">
        <w:rPr>
          <w:spacing w:val="1"/>
          <w:sz w:val="24"/>
          <w:szCs w:val="24"/>
        </w:rPr>
        <w:t xml:space="preserve"> </w:t>
      </w:r>
      <w:r w:rsidRPr="00731B53">
        <w:rPr>
          <w:sz w:val="24"/>
          <w:szCs w:val="24"/>
        </w:rPr>
        <w:t>выражения,</w:t>
      </w:r>
      <w:r w:rsidRPr="00731B53">
        <w:rPr>
          <w:spacing w:val="1"/>
          <w:sz w:val="24"/>
          <w:szCs w:val="24"/>
        </w:rPr>
        <w:t xml:space="preserve"> </w:t>
      </w:r>
      <w:r w:rsidRPr="00731B53">
        <w:rPr>
          <w:sz w:val="24"/>
          <w:szCs w:val="24"/>
        </w:rPr>
        <w:t>уравнения,</w:t>
      </w:r>
      <w:r w:rsidRPr="00731B53">
        <w:rPr>
          <w:spacing w:val="1"/>
          <w:sz w:val="24"/>
          <w:szCs w:val="24"/>
        </w:rPr>
        <w:t xml:space="preserve"> </w:t>
      </w:r>
      <w:r w:rsidRPr="00731B53">
        <w:rPr>
          <w:sz w:val="24"/>
          <w:szCs w:val="24"/>
        </w:rPr>
        <w:t>неравенства</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системы</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условию</w:t>
      </w:r>
      <w:r w:rsidRPr="00731B53">
        <w:rPr>
          <w:spacing w:val="1"/>
          <w:sz w:val="24"/>
          <w:szCs w:val="24"/>
        </w:rPr>
        <w:t xml:space="preserve"> </w:t>
      </w:r>
      <w:r w:rsidRPr="00731B53">
        <w:rPr>
          <w:sz w:val="24"/>
          <w:szCs w:val="24"/>
        </w:rPr>
        <w:t>задачи,</w:t>
      </w:r>
      <w:r w:rsidRPr="00731B53">
        <w:rPr>
          <w:spacing w:val="1"/>
          <w:sz w:val="24"/>
          <w:szCs w:val="24"/>
        </w:rPr>
        <w:t xml:space="preserve"> </w:t>
      </w:r>
      <w:r w:rsidRPr="00731B53">
        <w:rPr>
          <w:sz w:val="24"/>
          <w:szCs w:val="24"/>
        </w:rPr>
        <w:t>исследовать</w:t>
      </w:r>
      <w:r w:rsidRPr="00731B53">
        <w:rPr>
          <w:spacing w:val="1"/>
          <w:sz w:val="24"/>
          <w:szCs w:val="24"/>
        </w:rPr>
        <w:t xml:space="preserve"> </w:t>
      </w:r>
      <w:r w:rsidRPr="00731B53">
        <w:rPr>
          <w:sz w:val="24"/>
          <w:szCs w:val="24"/>
        </w:rPr>
        <w:t>построенные</w:t>
      </w:r>
      <w:r w:rsidRPr="00731B53">
        <w:rPr>
          <w:spacing w:val="1"/>
          <w:sz w:val="24"/>
          <w:szCs w:val="24"/>
        </w:rPr>
        <w:t xml:space="preserve"> </w:t>
      </w:r>
      <w:r w:rsidRPr="00731B53">
        <w:rPr>
          <w:sz w:val="24"/>
          <w:szCs w:val="24"/>
        </w:rPr>
        <w:t>модели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использованием</w:t>
      </w:r>
      <w:r w:rsidRPr="00731B53">
        <w:rPr>
          <w:spacing w:val="1"/>
          <w:sz w:val="24"/>
          <w:szCs w:val="24"/>
        </w:rPr>
        <w:t xml:space="preserve"> </w:t>
      </w:r>
      <w:r w:rsidRPr="00731B53">
        <w:rPr>
          <w:sz w:val="24"/>
          <w:szCs w:val="24"/>
        </w:rPr>
        <w:t>аппарата</w:t>
      </w:r>
      <w:r w:rsidRPr="00731B53">
        <w:rPr>
          <w:spacing w:val="1"/>
          <w:sz w:val="24"/>
          <w:szCs w:val="24"/>
        </w:rPr>
        <w:t xml:space="preserve"> </w:t>
      </w:r>
      <w:r w:rsidRPr="00731B53">
        <w:rPr>
          <w:sz w:val="24"/>
          <w:szCs w:val="24"/>
        </w:rPr>
        <w:t>алгебры,</w:t>
      </w:r>
      <w:r w:rsidRPr="00731B53">
        <w:rPr>
          <w:spacing w:val="66"/>
          <w:sz w:val="24"/>
          <w:szCs w:val="24"/>
        </w:rPr>
        <w:t xml:space="preserve"> </w:t>
      </w:r>
      <w:r w:rsidRPr="00731B53">
        <w:rPr>
          <w:sz w:val="24"/>
          <w:szCs w:val="24"/>
        </w:rPr>
        <w:t>интерпретировать</w:t>
      </w:r>
      <w:r w:rsidRPr="00731B53">
        <w:rPr>
          <w:spacing w:val="1"/>
          <w:sz w:val="24"/>
          <w:szCs w:val="24"/>
        </w:rPr>
        <w:t xml:space="preserve"> </w:t>
      </w:r>
      <w:r w:rsidRPr="00731B53">
        <w:rPr>
          <w:sz w:val="24"/>
          <w:szCs w:val="24"/>
        </w:rPr>
        <w:t>полученный</w:t>
      </w:r>
      <w:r w:rsidRPr="00731B53">
        <w:rPr>
          <w:spacing w:val="1"/>
          <w:sz w:val="24"/>
          <w:szCs w:val="24"/>
        </w:rPr>
        <w:t xml:space="preserve"> </w:t>
      </w:r>
      <w:r w:rsidRPr="00731B53">
        <w:rPr>
          <w:sz w:val="24"/>
          <w:szCs w:val="24"/>
        </w:rPr>
        <w:t>результат;</w:t>
      </w:r>
      <w:r w:rsidRPr="00731B53">
        <w:rPr>
          <w:spacing w:val="1"/>
          <w:sz w:val="24"/>
          <w:szCs w:val="24"/>
        </w:rPr>
        <w:t xml:space="preserve"> </w:t>
      </w:r>
      <w:r w:rsidRPr="00731B53">
        <w:rPr>
          <w:sz w:val="24"/>
          <w:szCs w:val="24"/>
        </w:rPr>
        <w:t>строить</w:t>
      </w:r>
      <w:r w:rsidRPr="00731B53">
        <w:rPr>
          <w:spacing w:val="1"/>
          <w:sz w:val="24"/>
          <w:szCs w:val="24"/>
        </w:rPr>
        <w:t xml:space="preserve"> </w:t>
      </w:r>
      <w:r w:rsidRPr="00731B53">
        <w:rPr>
          <w:sz w:val="24"/>
          <w:szCs w:val="24"/>
        </w:rPr>
        <w:t>математические</w:t>
      </w:r>
      <w:r w:rsidRPr="00731B53">
        <w:rPr>
          <w:spacing w:val="1"/>
          <w:sz w:val="24"/>
          <w:szCs w:val="24"/>
        </w:rPr>
        <w:t xml:space="preserve"> </w:t>
      </w:r>
      <w:r w:rsidRPr="00731B53">
        <w:rPr>
          <w:sz w:val="24"/>
          <w:szCs w:val="24"/>
        </w:rPr>
        <w:t>модели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помощью</w:t>
      </w:r>
      <w:r w:rsidRPr="00731B53">
        <w:rPr>
          <w:spacing w:val="1"/>
          <w:sz w:val="24"/>
          <w:szCs w:val="24"/>
        </w:rPr>
        <w:t xml:space="preserve"> </w:t>
      </w:r>
      <w:r w:rsidRPr="00731B53">
        <w:rPr>
          <w:sz w:val="24"/>
          <w:szCs w:val="24"/>
        </w:rPr>
        <w:t>геометрических</w:t>
      </w:r>
      <w:r w:rsidRPr="00731B53">
        <w:rPr>
          <w:spacing w:val="1"/>
          <w:sz w:val="24"/>
          <w:szCs w:val="24"/>
        </w:rPr>
        <w:t xml:space="preserve"> </w:t>
      </w:r>
      <w:r w:rsidRPr="00731B53">
        <w:rPr>
          <w:sz w:val="24"/>
          <w:szCs w:val="24"/>
        </w:rPr>
        <w:t>понятий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величин,</w:t>
      </w:r>
      <w:r w:rsidRPr="00731B53">
        <w:rPr>
          <w:spacing w:val="1"/>
          <w:sz w:val="24"/>
          <w:szCs w:val="24"/>
        </w:rPr>
        <w:t xml:space="preserve"> </w:t>
      </w:r>
      <w:r w:rsidRPr="00731B53">
        <w:rPr>
          <w:sz w:val="24"/>
          <w:szCs w:val="24"/>
        </w:rPr>
        <w:t>решать</w:t>
      </w:r>
      <w:r w:rsidRPr="00731B53">
        <w:rPr>
          <w:spacing w:val="1"/>
          <w:sz w:val="24"/>
          <w:szCs w:val="24"/>
        </w:rPr>
        <w:t xml:space="preserve"> </w:t>
      </w:r>
      <w:r w:rsidRPr="00731B53">
        <w:rPr>
          <w:sz w:val="24"/>
          <w:szCs w:val="24"/>
        </w:rPr>
        <w:t>связанные</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ними</w:t>
      </w:r>
      <w:r w:rsidRPr="00731B53">
        <w:rPr>
          <w:spacing w:val="1"/>
          <w:sz w:val="24"/>
          <w:szCs w:val="24"/>
        </w:rPr>
        <w:t xml:space="preserve"> </w:t>
      </w:r>
      <w:r w:rsidRPr="00731B53">
        <w:rPr>
          <w:sz w:val="24"/>
          <w:szCs w:val="24"/>
        </w:rPr>
        <w:t>практические</w:t>
      </w:r>
      <w:r w:rsidRPr="00731B53">
        <w:rPr>
          <w:spacing w:val="1"/>
          <w:sz w:val="24"/>
          <w:szCs w:val="24"/>
        </w:rPr>
        <w:t xml:space="preserve"> </w:t>
      </w:r>
      <w:r w:rsidRPr="00731B53">
        <w:rPr>
          <w:sz w:val="24"/>
          <w:szCs w:val="24"/>
        </w:rPr>
        <w:t>задачи;</w:t>
      </w:r>
      <w:r w:rsidRPr="00731B53">
        <w:rPr>
          <w:spacing w:val="1"/>
          <w:sz w:val="24"/>
          <w:szCs w:val="24"/>
        </w:rPr>
        <w:t xml:space="preserve"> </w:t>
      </w:r>
      <w:r w:rsidRPr="00731B53">
        <w:rPr>
          <w:sz w:val="24"/>
          <w:szCs w:val="24"/>
        </w:rPr>
        <w:t>составлять</w:t>
      </w:r>
      <w:r w:rsidRPr="00731B53">
        <w:rPr>
          <w:spacing w:val="1"/>
          <w:sz w:val="24"/>
          <w:szCs w:val="24"/>
        </w:rPr>
        <w:t xml:space="preserve"> </w:t>
      </w:r>
      <w:r w:rsidRPr="00731B53">
        <w:rPr>
          <w:sz w:val="24"/>
          <w:szCs w:val="24"/>
        </w:rPr>
        <w:t>вероятностную модель и интерпретировать полученный результат; решать прикладные</w:t>
      </w:r>
      <w:r w:rsidRPr="00731B53">
        <w:rPr>
          <w:spacing w:val="1"/>
          <w:sz w:val="24"/>
          <w:szCs w:val="24"/>
        </w:rPr>
        <w:t xml:space="preserve"> </w:t>
      </w:r>
      <w:r w:rsidRPr="00731B53">
        <w:rPr>
          <w:sz w:val="24"/>
          <w:szCs w:val="24"/>
        </w:rPr>
        <w:t>задачи средствами математического анализа, в том числе социально-экономического и</w:t>
      </w:r>
      <w:r w:rsidRPr="00731B53">
        <w:rPr>
          <w:spacing w:val="1"/>
          <w:sz w:val="24"/>
          <w:szCs w:val="24"/>
        </w:rPr>
        <w:t xml:space="preserve"> </w:t>
      </w:r>
      <w:r w:rsidRPr="00731B53">
        <w:rPr>
          <w:sz w:val="24"/>
          <w:szCs w:val="24"/>
        </w:rPr>
        <w:t>физического характера;</w:t>
      </w:r>
    </w:p>
    <w:p w:rsidR="00657FE0" w:rsidRPr="00731B53" w:rsidRDefault="00F82F01" w:rsidP="00867651">
      <w:pPr>
        <w:pStyle w:val="aa"/>
        <w:numPr>
          <w:ilvl w:val="0"/>
          <w:numId w:val="20"/>
        </w:numPr>
        <w:tabs>
          <w:tab w:val="left" w:pos="854"/>
        </w:tabs>
        <w:ind w:left="0" w:firstLine="0"/>
        <w:rPr>
          <w:sz w:val="24"/>
          <w:szCs w:val="24"/>
        </w:rPr>
      </w:pPr>
      <w:r w:rsidRPr="00731B53">
        <w:rPr>
          <w:sz w:val="24"/>
          <w:szCs w:val="24"/>
        </w:rPr>
        <w:t>умение выбирать подходящий метод для решения задачи; понимание значимости</w:t>
      </w:r>
      <w:r w:rsidRPr="00731B53">
        <w:rPr>
          <w:spacing w:val="1"/>
          <w:sz w:val="24"/>
          <w:szCs w:val="24"/>
        </w:rPr>
        <w:t xml:space="preserve"> </w:t>
      </w:r>
      <w:r w:rsidRPr="00731B53">
        <w:rPr>
          <w:sz w:val="24"/>
          <w:szCs w:val="24"/>
        </w:rPr>
        <w:t>математики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изучении</w:t>
      </w:r>
      <w:r w:rsidRPr="00731B53">
        <w:rPr>
          <w:spacing w:val="1"/>
          <w:sz w:val="24"/>
          <w:szCs w:val="24"/>
        </w:rPr>
        <w:t xml:space="preserve"> </w:t>
      </w:r>
      <w:r w:rsidRPr="00731B53">
        <w:rPr>
          <w:sz w:val="24"/>
          <w:szCs w:val="24"/>
        </w:rPr>
        <w:t>природных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общественных</w:t>
      </w:r>
      <w:r w:rsidRPr="00731B53">
        <w:rPr>
          <w:spacing w:val="1"/>
          <w:sz w:val="24"/>
          <w:szCs w:val="24"/>
        </w:rPr>
        <w:t xml:space="preserve"> </w:t>
      </w:r>
      <w:r w:rsidRPr="00731B53">
        <w:rPr>
          <w:sz w:val="24"/>
          <w:szCs w:val="24"/>
        </w:rPr>
        <w:t>процессов</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явлений;</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распознавать проявление законов математики в искусстве, умение приводить примеры</w:t>
      </w:r>
      <w:r w:rsidRPr="00731B53">
        <w:rPr>
          <w:spacing w:val="1"/>
          <w:sz w:val="24"/>
          <w:szCs w:val="24"/>
        </w:rPr>
        <w:t xml:space="preserve"> </w:t>
      </w:r>
      <w:r w:rsidRPr="00731B53">
        <w:rPr>
          <w:sz w:val="24"/>
          <w:szCs w:val="24"/>
        </w:rPr>
        <w:t>математических открытий</w:t>
      </w:r>
      <w:r w:rsidRPr="00731B53">
        <w:rPr>
          <w:spacing w:val="1"/>
          <w:sz w:val="24"/>
          <w:szCs w:val="24"/>
        </w:rPr>
        <w:t xml:space="preserve"> </w:t>
      </w:r>
      <w:r w:rsidRPr="00731B53">
        <w:rPr>
          <w:sz w:val="24"/>
          <w:szCs w:val="24"/>
        </w:rPr>
        <w:t>российской и</w:t>
      </w:r>
      <w:r w:rsidRPr="00731B53">
        <w:rPr>
          <w:spacing w:val="1"/>
          <w:sz w:val="24"/>
          <w:szCs w:val="24"/>
        </w:rPr>
        <w:t xml:space="preserve"> </w:t>
      </w:r>
      <w:r w:rsidRPr="00731B53">
        <w:rPr>
          <w:sz w:val="24"/>
          <w:szCs w:val="24"/>
        </w:rPr>
        <w:t>мировой</w:t>
      </w:r>
      <w:r w:rsidRPr="00731B53">
        <w:rPr>
          <w:spacing w:val="1"/>
          <w:sz w:val="24"/>
          <w:szCs w:val="24"/>
        </w:rPr>
        <w:t xml:space="preserve"> </w:t>
      </w:r>
      <w:r w:rsidRPr="00731B53">
        <w:rPr>
          <w:sz w:val="24"/>
          <w:szCs w:val="24"/>
        </w:rPr>
        <w:t>математической науки.</w:t>
      </w:r>
    </w:p>
    <w:p w:rsidR="00657FE0" w:rsidRPr="00731B53" w:rsidRDefault="00F82F01" w:rsidP="00867651">
      <w:pPr>
        <w:pStyle w:val="a7"/>
        <w:ind w:left="0" w:firstLine="773"/>
        <w:rPr>
          <w:sz w:val="24"/>
          <w:szCs w:val="24"/>
        </w:rPr>
      </w:pPr>
      <w:r w:rsidRPr="00731B53">
        <w:rPr>
          <w:sz w:val="24"/>
          <w:szCs w:val="24"/>
        </w:rPr>
        <w:t>По</w:t>
      </w:r>
      <w:r w:rsidRPr="00731B53">
        <w:rPr>
          <w:spacing w:val="1"/>
          <w:sz w:val="24"/>
          <w:szCs w:val="24"/>
        </w:rPr>
        <w:t xml:space="preserve"> </w:t>
      </w:r>
      <w:r w:rsidRPr="00731B53">
        <w:rPr>
          <w:sz w:val="24"/>
          <w:szCs w:val="24"/>
        </w:rPr>
        <w:t>учебному</w:t>
      </w:r>
      <w:r w:rsidRPr="00731B53">
        <w:rPr>
          <w:spacing w:val="1"/>
          <w:sz w:val="24"/>
          <w:szCs w:val="24"/>
        </w:rPr>
        <w:t xml:space="preserve"> </w:t>
      </w:r>
      <w:r w:rsidRPr="00731B53">
        <w:rPr>
          <w:sz w:val="24"/>
          <w:szCs w:val="24"/>
        </w:rPr>
        <w:t>предмету</w:t>
      </w:r>
      <w:r w:rsidRPr="00731B53">
        <w:rPr>
          <w:spacing w:val="1"/>
          <w:sz w:val="24"/>
          <w:szCs w:val="24"/>
        </w:rPr>
        <w:t xml:space="preserve"> </w:t>
      </w:r>
      <w:r w:rsidRPr="00731B53">
        <w:rPr>
          <w:b/>
          <w:sz w:val="24"/>
          <w:szCs w:val="24"/>
        </w:rPr>
        <w:t>"Информатика"</w:t>
      </w:r>
      <w:r w:rsidRPr="00731B53">
        <w:rPr>
          <w:spacing w:val="1"/>
          <w:sz w:val="24"/>
          <w:szCs w:val="24"/>
        </w:rPr>
        <w:t xml:space="preserve"> </w:t>
      </w:r>
      <w:r w:rsidRPr="00731B53">
        <w:rPr>
          <w:sz w:val="24"/>
          <w:szCs w:val="24"/>
        </w:rPr>
        <w:t>(базовый</w:t>
      </w:r>
      <w:r w:rsidRPr="00731B53">
        <w:rPr>
          <w:spacing w:val="1"/>
          <w:sz w:val="24"/>
          <w:szCs w:val="24"/>
        </w:rPr>
        <w:t xml:space="preserve"> </w:t>
      </w:r>
      <w:r w:rsidRPr="00731B53">
        <w:rPr>
          <w:sz w:val="24"/>
          <w:szCs w:val="24"/>
        </w:rPr>
        <w:t>уровень)</w:t>
      </w:r>
      <w:r w:rsidRPr="00731B53">
        <w:rPr>
          <w:spacing w:val="1"/>
          <w:sz w:val="24"/>
          <w:szCs w:val="24"/>
        </w:rPr>
        <w:t xml:space="preserve"> </w:t>
      </w:r>
      <w:r w:rsidRPr="00731B53">
        <w:rPr>
          <w:sz w:val="24"/>
          <w:szCs w:val="24"/>
        </w:rPr>
        <w:t>требования</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предметным</w:t>
      </w:r>
      <w:r w:rsidRPr="00731B53">
        <w:rPr>
          <w:spacing w:val="-2"/>
          <w:sz w:val="24"/>
          <w:szCs w:val="24"/>
        </w:rPr>
        <w:t xml:space="preserve"> </w:t>
      </w:r>
      <w:r w:rsidRPr="00731B53">
        <w:rPr>
          <w:sz w:val="24"/>
          <w:szCs w:val="24"/>
        </w:rPr>
        <w:t>результатам</w:t>
      </w:r>
      <w:r w:rsidRPr="00731B53">
        <w:rPr>
          <w:spacing w:val="-1"/>
          <w:sz w:val="24"/>
          <w:szCs w:val="24"/>
        </w:rPr>
        <w:t xml:space="preserve"> </w:t>
      </w:r>
      <w:r w:rsidRPr="00731B53">
        <w:rPr>
          <w:sz w:val="24"/>
          <w:szCs w:val="24"/>
        </w:rPr>
        <w:t>освоения базового</w:t>
      </w:r>
      <w:r w:rsidRPr="00731B53">
        <w:rPr>
          <w:spacing w:val="-2"/>
          <w:sz w:val="24"/>
          <w:szCs w:val="24"/>
        </w:rPr>
        <w:t xml:space="preserve"> </w:t>
      </w:r>
      <w:r w:rsidRPr="00731B53">
        <w:rPr>
          <w:sz w:val="24"/>
          <w:szCs w:val="24"/>
        </w:rPr>
        <w:t>курса информатики</w:t>
      </w:r>
      <w:r w:rsidRPr="00731B53">
        <w:rPr>
          <w:spacing w:val="-1"/>
          <w:sz w:val="24"/>
          <w:szCs w:val="24"/>
        </w:rPr>
        <w:t xml:space="preserve"> </w:t>
      </w:r>
      <w:r w:rsidRPr="00731B53">
        <w:rPr>
          <w:sz w:val="24"/>
          <w:szCs w:val="24"/>
        </w:rPr>
        <w:t>должны</w:t>
      </w:r>
      <w:r w:rsidRPr="00731B53">
        <w:rPr>
          <w:spacing w:val="-1"/>
          <w:sz w:val="24"/>
          <w:szCs w:val="24"/>
        </w:rPr>
        <w:t xml:space="preserve"> </w:t>
      </w:r>
      <w:r w:rsidRPr="00731B53">
        <w:rPr>
          <w:sz w:val="24"/>
          <w:szCs w:val="24"/>
        </w:rPr>
        <w:t>отражать:</w:t>
      </w:r>
    </w:p>
    <w:p w:rsidR="00657FE0" w:rsidRPr="00731B53" w:rsidRDefault="00F82F01" w:rsidP="00867651">
      <w:pPr>
        <w:pStyle w:val="aa"/>
        <w:numPr>
          <w:ilvl w:val="0"/>
          <w:numId w:val="19"/>
        </w:numPr>
        <w:tabs>
          <w:tab w:val="left" w:pos="758"/>
        </w:tabs>
        <w:ind w:left="0" w:firstLine="0"/>
        <w:rPr>
          <w:sz w:val="24"/>
          <w:szCs w:val="24"/>
        </w:rPr>
      </w:pPr>
      <w:r w:rsidRPr="00731B53">
        <w:rPr>
          <w:sz w:val="24"/>
          <w:szCs w:val="24"/>
        </w:rPr>
        <w:t>владение</w:t>
      </w:r>
      <w:r w:rsidRPr="00731B53">
        <w:rPr>
          <w:spacing w:val="1"/>
          <w:sz w:val="24"/>
          <w:szCs w:val="24"/>
        </w:rPr>
        <w:t xml:space="preserve"> </w:t>
      </w:r>
      <w:r w:rsidRPr="00731B53">
        <w:rPr>
          <w:sz w:val="24"/>
          <w:szCs w:val="24"/>
        </w:rPr>
        <w:t>представлениями</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роли</w:t>
      </w:r>
      <w:r w:rsidRPr="00731B53">
        <w:rPr>
          <w:spacing w:val="1"/>
          <w:sz w:val="24"/>
          <w:szCs w:val="24"/>
        </w:rPr>
        <w:t xml:space="preserve"> </w:t>
      </w:r>
      <w:r w:rsidRPr="00731B53">
        <w:rPr>
          <w:sz w:val="24"/>
          <w:szCs w:val="24"/>
        </w:rPr>
        <w:t>информации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связанных</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ней</w:t>
      </w:r>
      <w:r w:rsidRPr="00731B53">
        <w:rPr>
          <w:spacing w:val="1"/>
          <w:sz w:val="24"/>
          <w:szCs w:val="24"/>
        </w:rPr>
        <w:t xml:space="preserve"> </w:t>
      </w:r>
      <w:r w:rsidRPr="00731B53">
        <w:rPr>
          <w:sz w:val="24"/>
          <w:szCs w:val="24"/>
        </w:rPr>
        <w:t>процессов</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природе, технике и обществе; понятиями "информация", "информационный процесс",</w:t>
      </w:r>
      <w:r w:rsidRPr="00731B53">
        <w:rPr>
          <w:spacing w:val="1"/>
          <w:sz w:val="24"/>
          <w:szCs w:val="24"/>
        </w:rPr>
        <w:t xml:space="preserve"> </w:t>
      </w:r>
      <w:r w:rsidRPr="00731B53">
        <w:rPr>
          <w:sz w:val="24"/>
          <w:szCs w:val="24"/>
        </w:rPr>
        <w:t>"система",</w:t>
      </w:r>
      <w:r w:rsidRPr="00731B53">
        <w:rPr>
          <w:spacing w:val="1"/>
          <w:sz w:val="24"/>
          <w:szCs w:val="24"/>
        </w:rPr>
        <w:t xml:space="preserve"> </w:t>
      </w:r>
      <w:r w:rsidRPr="00731B53">
        <w:rPr>
          <w:sz w:val="24"/>
          <w:szCs w:val="24"/>
        </w:rPr>
        <w:t>"компоненты</w:t>
      </w:r>
      <w:r w:rsidRPr="00731B53">
        <w:rPr>
          <w:spacing w:val="1"/>
          <w:sz w:val="24"/>
          <w:szCs w:val="24"/>
        </w:rPr>
        <w:t xml:space="preserve"> </w:t>
      </w:r>
      <w:r w:rsidRPr="00731B53">
        <w:rPr>
          <w:sz w:val="24"/>
          <w:szCs w:val="24"/>
        </w:rPr>
        <w:t>системы",</w:t>
      </w:r>
      <w:r w:rsidRPr="00731B53">
        <w:rPr>
          <w:spacing w:val="1"/>
          <w:sz w:val="24"/>
          <w:szCs w:val="24"/>
        </w:rPr>
        <w:t xml:space="preserve"> </w:t>
      </w:r>
      <w:r w:rsidRPr="00731B53">
        <w:rPr>
          <w:sz w:val="24"/>
          <w:szCs w:val="24"/>
        </w:rPr>
        <w:t>"системный</w:t>
      </w:r>
      <w:r w:rsidRPr="00731B53">
        <w:rPr>
          <w:spacing w:val="1"/>
          <w:sz w:val="24"/>
          <w:szCs w:val="24"/>
        </w:rPr>
        <w:t xml:space="preserve"> </w:t>
      </w:r>
      <w:r w:rsidRPr="00731B53">
        <w:rPr>
          <w:sz w:val="24"/>
          <w:szCs w:val="24"/>
        </w:rPr>
        <w:t>эффект",</w:t>
      </w:r>
      <w:r w:rsidRPr="00731B53">
        <w:rPr>
          <w:spacing w:val="1"/>
          <w:sz w:val="24"/>
          <w:szCs w:val="24"/>
        </w:rPr>
        <w:t xml:space="preserve"> </w:t>
      </w:r>
      <w:r w:rsidRPr="00731B53">
        <w:rPr>
          <w:sz w:val="24"/>
          <w:szCs w:val="24"/>
        </w:rPr>
        <w:t>"информационная</w:t>
      </w:r>
      <w:r w:rsidRPr="00731B53">
        <w:rPr>
          <w:spacing w:val="1"/>
          <w:sz w:val="24"/>
          <w:szCs w:val="24"/>
        </w:rPr>
        <w:t xml:space="preserve"> </w:t>
      </w:r>
      <w:r w:rsidRPr="00731B53">
        <w:rPr>
          <w:sz w:val="24"/>
          <w:szCs w:val="24"/>
        </w:rPr>
        <w:t>система",</w:t>
      </w:r>
      <w:r w:rsidRPr="00731B53">
        <w:rPr>
          <w:spacing w:val="-62"/>
          <w:sz w:val="24"/>
          <w:szCs w:val="24"/>
        </w:rPr>
        <w:t xml:space="preserve"> </w:t>
      </w:r>
      <w:r w:rsidRPr="00731B53">
        <w:rPr>
          <w:sz w:val="24"/>
          <w:szCs w:val="24"/>
        </w:rPr>
        <w:t>"система управления"; владение методами поиска информации в сети Интернет; умение</w:t>
      </w:r>
      <w:r w:rsidRPr="00731B53">
        <w:rPr>
          <w:spacing w:val="1"/>
          <w:sz w:val="24"/>
          <w:szCs w:val="24"/>
        </w:rPr>
        <w:t xml:space="preserve"> </w:t>
      </w:r>
      <w:r w:rsidRPr="00731B53">
        <w:rPr>
          <w:sz w:val="24"/>
          <w:szCs w:val="24"/>
        </w:rPr>
        <w:t>критически</w:t>
      </w:r>
      <w:r w:rsidRPr="00731B53">
        <w:rPr>
          <w:spacing w:val="1"/>
          <w:sz w:val="24"/>
          <w:szCs w:val="24"/>
        </w:rPr>
        <w:t xml:space="preserve"> </w:t>
      </w:r>
      <w:r w:rsidRPr="00731B53">
        <w:rPr>
          <w:sz w:val="24"/>
          <w:szCs w:val="24"/>
        </w:rPr>
        <w:t>оценивать</w:t>
      </w:r>
      <w:r w:rsidRPr="00731B53">
        <w:rPr>
          <w:spacing w:val="1"/>
          <w:sz w:val="24"/>
          <w:szCs w:val="24"/>
        </w:rPr>
        <w:t xml:space="preserve"> </w:t>
      </w:r>
      <w:r w:rsidRPr="00731B53">
        <w:rPr>
          <w:sz w:val="24"/>
          <w:szCs w:val="24"/>
        </w:rPr>
        <w:t>информацию,</w:t>
      </w:r>
      <w:r w:rsidRPr="00731B53">
        <w:rPr>
          <w:spacing w:val="1"/>
          <w:sz w:val="24"/>
          <w:szCs w:val="24"/>
        </w:rPr>
        <w:t xml:space="preserve"> </w:t>
      </w:r>
      <w:r w:rsidRPr="00731B53">
        <w:rPr>
          <w:sz w:val="24"/>
          <w:szCs w:val="24"/>
        </w:rPr>
        <w:t>полученную</w:t>
      </w:r>
      <w:r w:rsidRPr="00731B53">
        <w:rPr>
          <w:spacing w:val="1"/>
          <w:sz w:val="24"/>
          <w:szCs w:val="24"/>
        </w:rPr>
        <w:t xml:space="preserve"> </w:t>
      </w:r>
      <w:r w:rsidRPr="00731B53">
        <w:rPr>
          <w:sz w:val="24"/>
          <w:szCs w:val="24"/>
        </w:rPr>
        <w:t>из</w:t>
      </w:r>
      <w:r w:rsidRPr="00731B53">
        <w:rPr>
          <w:spacing w:val="1"/>
          <w:sz w:val="24"/>
          <w:szCs w:val="24"/>
        </w:rPr>
        <w:t xml:space="preserve"> </w:t>
      </w:r>
      <w:r w:rsidRPr="00731B53">
        <w:rPr>
          <w:sz w:val="24"/>
          <w:szCs w:val="24"/>
        </w:rPr>
        <w:t>сети</w:t>
      </w:r>
      <w:r w:rsidRPr="00731B53">
        <w:rPr>
          <w:spacing w:val="1"/>
          <w:sz w:val="24"/>
          <w:szCs w:val="24"/>
        </w:rPr>
        <w:t xml:space="preserve"> </w:t>
      </w:r>
      <w:r w:rsidRPr="00731B53">
        <w:rPr>
          <w:sz w:val="24"/>
          <w:szCs w:val="24"/>
        </w:rPr>
        <w:t>Интернет;</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характеризовать</w:t>
      </w:r>
      <w:r w:rsidRPr="00731B53">
        <w:rPr>
          <w:spacing w:val="1"/>
          <w:sz w:val="24"/>
          <w:szCs w:val="24"/>
        </w:rPr>
        <w:t xml:space="preserve"> </w:t>
      </w:r>
      <w:r w:rsidRPr="00731B53">
        <w:rPr>
          <w:sz w:val="24"/>
          <w:szCs w:val="24"/>
        </w:rPr>
        <w:t>большие</w:t>
      </w:r>
      <w:r w:rsidRPr="00731B53">
        <w:rPr>
          <w:spacing w:val="1"/>
          <w:sz w:val="24"/>
          <w:szCs w:val="24"/>
        </w:rPr>
        <w:t xml:space="preserve"> </w:t>
      </w:r>
      <w:r w:rsidRPr="00731B53">
        <w:rPr>
          <w:sz w:val="24"/>
          <w:szCs w:val="24"/>
        </w:rPr>
        <w:t>данные,</w:t>
      </w:r>
      <w:r w:rsidRPr="00731B53">
        <w:rPr>
          <w:spacing w:val="1"/>
          <w:sz w:val="24"/>
          <w:szCs w:val="24"/>
        </w:rPr>
        <w:t xml:space="preserve"> </w:t>
      </w:r>
      <w:r w:rsidRPr="00731B53">
        <w:rPr>
          <w:sz w:val="24"/>
          <w:szCs w:val="24"/>
        </w:rPr>
        <w:t>приводить</w:t>
      </w:r>
      <w:r w:rsidRPr="00731B53">
        <w:rPr>
          <w:spacing w:val="1"/>
          <w:sz w:val="24"/>
          <w:szCs w:val="24"/>
        </w:rPr>
        <w:t xml:space="preserve"> </w:t>
      </w:r>
      <w:r w:rsidRPr="00731B53">
        <w:rPr>
          <w:sz w:val="24"/>
          <w:szCs w:val="24"/>
        </w:rPr>
        <w:t>примеры</w:t>
      </w:r>
      <w:r w:rsidRPr="00731B53">
        <w:rPr>
          <w:spacing w:val="1"/>
          <w:sz w:val="24"/>
          <w:szCs w:val="24"/>
        </w:rPr>
        <w:t xml:space="preserve"> </w:t>
      </w:r>
      <w:r w:rsidRPr="00731B53">
        <w:rPr>
          <w:sz w:val="24"/>
          <w:szCs w:val="24"/>
        </w:rPr>
        <w:t>источников</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получения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направления</w:t>
      </w:r>
      <w:r w:rsidRPr="00731B53">
        <w:rPr>
          <w:spacing w:val="1"/>
          <w:sz w:val="24"/>
          <w:szCs w:val="24"/>
        </w:rPr>
        <w:t xml:space="preserve"> </w:t>
      </w:r>
      <w:r w:rsidRPr="00731B53">
        <w:rPr>
          <w:sz w:val="24"/>
          <w:szCs w:val="24"/>
        </w:rPr>
        <w:t>использования;</w:t>
      </w:r>
    </w:p>
    <w:p w:rsidR="00657FE0" w:rsidRPr="00731B53" w:rsidRDefault="00F82F01" w:rsidP="00867651">
      <w:pPr>
        <w:pStyle w:val="aa"/>
        <w:numPr>
          <w:ilvl w:val="0"/>
          <w:numId w:val="19"/>
        </w:numPr>
        <w:tabs>
          <w:tab w:val="left" w:pos="782"/>
        </w:tabs>
        <w:ind w:left="0" w:firstLine="0"/>
        <w:rPr>
          <w:sz w:val="24"/>
          <w:szCs w:val="24"/>
        </w:rPr>
      </w:pPr>
      <w:r w:rsidRPr="00731B53">
        <w:rPr>
          <w:sz w:val="24"/>
          <w:szCs w:val="24"/>
        </w:rPr>
        <w:t>понимание</w:t>
      </w:r>
      <w:r w:rsidRPr="00731B53">
        <w:rPr>
          <w:spacing w:val="1"/>
          <w:sz w:val="24"/>
          <w:szCs w:val="24"/>
        </w:rPr>
        <w:t xml:space="preserve"> </w:t>
      </w:r>
      <w:r w:rsidRPr="00731B53">
        <w:rPr>
          <w:sz w:val="24"/>
          <w:szCs w:val="24"/>
        </w:rPr>
        <w:t>основных</w:t>
      </w:r>
      <w:r w:rsidRPr="00731B53">
        <w:rPr>
          <w:spacing w:val="1"/>
          <w:sz w:val="24"/>
          <w:szCs w:val="24"/>
        </w:rPr>
        <w:t xml:space="preserve"> </w:t>
      </w:r>
      <w:r w:rsidRPr="00731B53">
        <w:rPr>
          <w:sz w:val="24"/>
          <w:szCs w:val="24"/>
        </w:rPr>
        <w:t>принципов</w:t>
      </w:r>
      <w:r w:rsidRPr="00731B53">
        <w:rPr>
          <w:spacing w:val="1"/>
          <w:sz w:val="24"/>
          <w:szCs w:val="24"/>
        </w:rPr>
        <w:t xml:space="preserve"> </w:t>
      </w:r>
      <w:r w:rsidRPr="00731B53">
        <w:rPr>
          <w:sz w:val="24"/>
          <w:szCs w:val="24"/>
        </w:rPr>
        <w:t>устройства</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функционирования</w:t>
      </w:r>
      <w:r w:rsidRPr="00731B53">
        <w:rPr>
          <w:spacing w:val="1"/>
          <w:sz w:val="24"/>
          <w:szCs w:val="24"/>
        </w:rPr>
        <w:t xml:space="preserve"> </w:t>
      </w:r>
      <w:r w:rsidRPr="00731B53">
        <w:rPr>
          <w:sz w:val="24"/>
          <w:szCs w:val="24"/>
        </w:rPr>
        <w:t>современных</w:t>
      </w:r>
      <w:r w:rsidRPr="00731B53">
        <w:rPr>
          <w:spacing w:val="1"/>
          <w:sz w:val="24"/>
          <w:szCs w:val="24"/>
        </w:rPr>
        <w:t xml:space="preserve"> </w:t>
      </w:r>
      <w:r w:rsidRPr="00731B53">
        <w:rPr>
          <w:sz w:val="24"/>
          <w:szCs w:val="24"/>
        </w:rPr>
        <w:t>стационарных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мобильных</w:t>
      </w:r>
      <w:r w:rsidRPr="00731B53">
        <w:rPr>
          <w:spacing w:val="1"/>
          <w:sz w:val="24"/>
          <w:szCs w:val="24"/>
        </w:rPr>
        <w:t xml:space="preserve"> </w:t>
      </w:r>
      <w:r w:rsidRPr="00731B53">
        <w:rPr>
          <w:sz w:val="24"/>
          <w:szCs w:val="24"/>
        </w:rPr>
        <w:t>компьютеров;</w:t>
      </w:r>
      <w:r w:rsidRPr="00731B53">
        <w:rPr>
          <w:spacing w:val="1"/>
          <w:sz w:val="24"/>
          <w:szCs w:val="24"/>
        </w:rPr>
        <w:t xml:space="preserve"> </w:t>
      </w:r>
      <w:r w:rsidRPr="00731B53">
        <w:rPr>
          <w:sz w:val="24"/>
          <w:szCs w:val="24"/>
        </w:rPr>
        <w:t>тенденций</w:t>
      </w:r>
      <w:r w:rsidRPr="00731B53">
        <w:rPr>
          <w:spacing w:val="1"/>
          <w:sz w:val="24"/>
          <w:szCs w:val="24"/>
        </w:rPr>
        <w:t xml:space="preserve"> </w:t>
      </w:r>
      <w:r w:rsidRPr="00731B53">
        <w:rPr>
          <w:sz w:val="24"/>
          <w:szCs w:val="24"/>
        </w:rPr>
        <w:t>развития</w:t>
      </w:r>
      <w:r w:rsidRPr="00731B53">
        <w:rPr>
          <w:spacing w:val="1"/>
          <w:sz w:val="24"/>
          <w:szCs w:val="24"/>
        </w:rPr>
        <w:t xml:space="preserve"> </w:t>
      </w:r>
      <w:r w:rsidRPr="00731B53">
        <w:rPr>
          <w:sz w:val="24"/>
          <w:szCs w:val="24"/>
        </w:rPr>
        <w:t>компьютерных</w:t>
      </w:r>
      <w:r w:rsidRPr="00731B53">
        <w:rPr>
          <w:spacing w:val="1"/>
          <w:sz w:val="24"/>
          <w:szCs w:val="24"/>
        </w:rPr>
        <w:t xml:space="preserve"> </w:t>
      </w:r>
      <w:r w:rsidRPr="00731B53">
        <w:rPr>
          <w:sz w:val="24"/>
          <w:szCs w:val="24"/>
        </w:rPr>
        <w:t>технологий;</w:t>
      </w:r>
      <w:r w:rsidRPr="00731B53">
        <w:rPr>
          <w:spacing w:val="1"/>
          <w:sz w:val="24"/>
          <w:szCs w:val="24"/>
        </w:rPr>
        <w:t xml:space="preserve"> </w:t>
      </w:r>
      <w:r w:rsidRPr="00731B53">
        <w:rPr>
          <w:sz w:val="24"/>
          <w:szCs w:val="24"/>
        </w:rPr>
        <w:t>владение</w:t>
      </w:r>
      <w:r w:rsidRPr="00731B53">
        <w:rPr>
          <w:spacing w:val="1"/>
          <w:sz w:val="24"/>
          <w:szCs w:val="24"/>
        </w:rPr>
        <w:t xml:space="preserve"> </w:t>
      </w:r>
      <w:r w:rsidRPr="00731B53">
        <w:rPr>
          <w:sz w:val="24"/>
          <w:szCs w:val="24"/>
        </w:rPr>
        <w:t>навыками</w:t>
      </w:r>
      <w:r w:rsidRPr="00731B53">
        <w:rPr>
          <w:spacing w:val="1"/>
          <w:sz w:val="24"/>
          <w:szCs w:val="24"/>
        </w:rPr>
        <w:t xml:space="preserve"> </w:t>
      </w:r>
      <w:r w:rsidRPr="00731B53">
        <w:rPr>
          <w:sz w:val="24"/>
          <w:szCs w:val="24"/>
        </w:rPr>
        <w:t>работы</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операционными</w:t>
      </w:r>
      <w:r w:rsidRPr="00731B53">
        <w:rPr>
          <w:spacing w:val="1"/>
          <w:sz w:val="24"/>
          <w:szCs w:val="24"/>
        </w:rPr>
        <w:t xml:space="preserve"> </w:t>
      </w:r>
      <w:r w:rsidRPr="00731B53">
        <w:rPr>
          <w:sz w:val="24"/>
          <w:szCs w:val="24"/>
        </w:rPr>
        <w:t>системами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основными</w:t>
      </w:r>
      <w:r w:rsidRPr="00731B53">
        <w:rPr>
          <w:spacing w:val="1"/>
          <w:sz w:val="24"/>
          <w:szCs w:val="24"/>
        </w:rPr>
        <w:t xml:space="preserve"> </w:t>
      </w:r>
      <w:r w:rsidRPr="00731B53">
        <w:rPr>
          <w:sz w:val="24"/>
          <w:szCs w:val="24"/>
        </w:rPr>
        <w:t>видами</w:t>
      </w:r>
      <w:r w:rsidRPr="00731B53">
        <w:rPr>
          <w:spacing w:val="1"/>
          <w:sz w:val="24"/>
          <w:szCs w:val="24"/>
        </w:rPr>
        <w:t xml:space="preserve"> </w:t>
      </w:r>
      <w:r w:rsidRPr="00731B53">
        <w:rPr>
          <w:sz w:val="24"/>
          <w:szCs w:val="24"/>
        </w:rPr>
        <w:t>программного</w:t>
      </w:r>
      <w:r w:rsidRPr="00731B53">
        <w:rPr>
          <w:spacing w:val="1"/>
          <w:sz w:val="24"/>
          <w:szCs w:val="24"/>
        </w:rPr>
        <w:t xml:space="preserve"> </w:t>
      </w:r>
      <w:r w:rsidRPr="00731B53">
        <w:rPr>
          <w:sz w:val="24"/>
          <w:szCs w:val="24"/>
        </w:rPr>
        <w:t>обеспечения</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решения</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задач</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выбранной</w:t>
      </w:r>
      <w:r w:rsidRPr="00731B53">
        <w:rPr>
          <w:spacing w:val="1"/>
          <w:sz w:val="24"/>
          <w:szCs w:val="24"/>
        </w:rPr>
        <w:t xml:space="preserve"> </w:t>
      </w:r>
      <w:r w:rsidRPr="00731B53">
        <w:rPr>
          <w:sz w:val="24"/>
          <w:szCs w:val="24"/>
        </w:rPr>
        <w:t>специализации;</w:t>
      </w:r>
    </w:p>
    <w:p w:rsidR="00657FE0" w:rsidRPr="00731B53" w:rsidRDefault="00F82F01" w:rsidP="00867651">
      <w:pPr>
        <w:pStyle w:val="aa"/>
        <w:numPr>
          <w:ilvl w:val="0"/>
          <w:numId w:val="19"/>
        </w:numPr>
        <w:tabs>
          <w:tab w:val="left" w:pos="725"/>
        </w:tabs>
        <w:ind w:left="0" w:firstLine="0"/>
        <w:rPr>
          <w:sz w:val="24"/>
          <w:szCs w:val="24"/>
        </w:rPr>
      </w:pPr>
      <w:r w:rsidRPr="00731B53">
        <w:rPr>
          <w:sz w:val="24"/>
          <w:szCs w:val="24"/>
        </w:rPr>
        <w:t>наличие представлений о компьютерных сетях и их роли в современном мире; об</w:t>
      </w:r>
      <w:r w:rsidRPr="00731B53">
        <w:rPr>
          <w:spacing w:val="1"/>
          <w:sz w:val="24"/>
          <w:szCs w:val="24"/>
        </w:rPr>
        <w:t xml:space="preserve"> </w:t>
      </w:r>
      <w:r w:rsidRPr="00731B53">
        <w:rPr>
          <w:sz w:val="24"/>
          <w:szCs w:val="24"/>
        </w:rPr>
        <w:t>общих принципах</w:t>
      </w:r>
      <w:r w:rsidRPr="00731B53">
        <w:rPr>
          <w:spacing w:val="1"/>
          <w:sz w:val="24"/>
          <w:szCs w:val="24"/>
        </w:rPr>
        <w:t xml:space="preserve"> </w:t>
      </w:r>
      <w:r w:rsidRPr="00731B53">
        <w:rPr>
          <w:sz w:val="24"/>
          <w:szCs w:val="24"/>
        </w:rPr>
        <w:t>разработки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функционирования</w:t>
      </w:r>
      <w:r w:rsidRPr="00731B53">
        <w:rPr>
          <w:spacing w:val="1"/>
          <w:sz w:val="24"/>
          <w:szCs w:val="24"/>
        </w:rPr>
        <w:t xml:space="preserve"> </w:t>
      </w:r>
      <w:r w:rsidRPr="00731B53">
        <w:rPr>
          <w:sz w:val="24"/>
          <w:szCs w:val="24"/>
        </w:rPr>
        <w:t>интернет-приложений;</w:t>
      </w:r>
    </w:p>
    <w:p w:rsidR="00657FE0" w:rsidRPr="00731B53" w:rsidRDefault="00F82F01" w:rsidP="00867651">
      <w:pPr>
        <w:pStyle w:val="aa"/>
        <w:numPr>
          <w:ilvl w:val="0"/>
          <w:numId w:val="19"/>
        </w:numPr>
        <w:tabs>
          <w:tab w:val="left" w:pos="720"/>
        </w:tabs>
        <w:ind w:left="0" w:firstLine="0"/>
        <w:rPr>
          <w:sz w:val="24"/>
          <w:szCs w:val="24"/>
        </w:rPr>
      </w:pPr>
      <w:r w:rsidRPr="00731B53">
        <w:rPr>
          <w:sz w:val="24"/>
          <w:szCs w:val="24"/>
        </w:rPr>
        <w:t>понимание угроз информационной безопасности, использование методов и средств</w:t>
      </w:r>
      <w:r w:rsidRPr="00731B53">
        <w:rPr>
          <w:spacing w:val="1"/>
          <w:sz w:val="24"/>
          <w:szCs w:val="24"/>
        </w:rPr>
        <w:t xml:space="preserve"> </w:t>
      </w:r>
      <w:r w:rsidRPr="00731B53">
        <w:rPr>
          <w:sz w:val="24"/>
          <w:szCs w:val="24"/>
        </w:rPr>
        <w:t>противодействия</w:t>
      </w:r>
      <w:r w:rsidRPr="00731B53">
        <w:rPr>
          <w:spacing w:val="1"/>
          <w:sz w:val="24"/>
          <w:szCs w:val="24"/>
        </w:rPr>
        <w:t xml:space="preserve"> </w:t>
      </w:r>
      <w:r w:rsidRPr="00731B53">
        <w:rPr>
          <w:sz w:val="24"/>
          <w:szCs w:val="24"/>
        </w:rPr>
        <w:t>этим</w:t>
      </w:r>
      <w:r w:rsidRPr="00731B53">
        <w:rPr>
          <w:spacing w:val="1"/>
          <w:sz w:val="24"/>
          <w:szCs w:val="24"/>
        </w:rPr>
        <w:t xml:space="preserve"> </w:t>
      </w:r>
      <w:r w:rsidRPr="00731B53">
        <w:rPr>
          <w:sz w:val="24"/>
          <w:szCs w:val="24"/>
        </w:rPr>
        <w:t>угрозам,</w:t>
      </w:r>
      <w:r w:rsidRPr="00731B53">
        <w:rPr>
          <w:spacing w:val="1"/>
          <w:sz w:val="24"/>
          <w:szCs w:val="24"/>
        </w:rPr>
        <w:t xml:space="preserve"> </w:t>
      </w:r>
      <w:r w:rsidRPr="00731B53">
        <w:rPr>
          <w:sz w:val="24"/>
          <w:szCs w:val="24"/>
        </w:rPr>
        <w:t>соблюдение</w:t>
      </w:r>
      <w:r w:rsidRPr="00731B53">
        <w:rPr>
          <w:spacing w:val="1"/>
          <w:sz w:val="24"/>
          <w:szCs w:val="24"/>
        </w:rPr>
        <w:t xml:space="preserve"> </w:t>
      </w:r>
      <w:r w:rsidRPr="00731B53">
        <w:rPr>
          <w:sz w:val="24"/>
          <w:szCs w:val="24"/>
        </w:rPr>
        <w:t>мер</w:t>
      </w:r>
      <w:r w:rsidRPr="00731B53">
        <w:rPr>
          <w:spacing w:val="1"/>
          <w:sz w:val="24"/>
          <w:szCs w:val="24"/>
        </w:rPr>
        <w:t xml:space="preserve"> </w:t>
      </w:r>
      <w:r w:rsidRPr="00731B53">
        <w:rPr>
          <w:sz w:val="24"/>
          <w:szCs w:val="24"/>
        </w:rPr>
        <w:t>безопасности,</w:t>
      </w:r>
      <w:r w:rsidRPr="00731B53">
        <w:rPr>
          <w:spacing w:val="1"/>
          <w:sz w:val="24"/>
          <w:szCs w:val="24"/>
        </w:rPr>
        <w:t xml:space="preserve"> </w:t>
      </w:r>
      <w:r w:rsidRPr="00731B53">
        <w:rPr>
          <w:sz w:val="24"/>
          <w:szCs w:val="24"/>
        </w:rPr>
        <w:t>предотвращающих</w:t>
      </w:r>
      <w:r w:rsidRPr="00731B53">
        <w:rPr>
          <w:spacing w:val="1"/>
          <w:sz w:val="24"/>
          <w:szCs w:val="24"/>
        </w:rPr>
        <w:t xml:space="preserve"> </w:t>
      </w:r>
      <w:r w:rsidRPr="00731B53">
        <w:rPr>
          <w:sz w:val="24"/>
          <w:szCs w:val="24"/>
        </w:rPr>
        <w:t>незаконное распространение персональных данных; соблюдение требований техники</w:t>
      </w:r>
      <w:r w:rsidRPr="00731B53">
        <w:rPr>
          <w:spacing w:val="1"/>
          <w:sz w:val="24"/>
          <w:szCs w:val="24"/>
        </w:rPr>
        <w:t xml:space="preserve"> </w:t>
      </w:r>
      <w:r w:rsidRPr="00731B53">
        <w:rPr>
          <w:sz w:val="24"/>
          <w:szCs w:val="24"/>
        </w:rPr>
        <w:t>безопасности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гигиены</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работе</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компьютерами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другими</w:t>
      </w:r>
      <w:r w:rsidRPr="00731B53">
        <w:rPr>
          <w:spacing w:val="1"/>
          <w:sz w:val="24"/>
          <w:szCs w:val="24"/>
        </w:rPr>
        <w:t xml:space="preserve"> </w:t>
      </w:r>
      <w:r w:rsidRPr="00731B53">
        <w:rPr>
          <w:sz w:val="24"/>
          <w:szCs w:val="24"/>
        </w:rPr>
        <w:t>компонентами</w:t>
      </w:r>
      <w:r w:rsidRPr="00731B53">
        <w:rPr>
          <w:spacing w:val="-62"/>
          <w:sz w:val="24"/>
          <w:szCs w:val="24"/>
        </w:rPr>
        <w:t xml:space="preserve"> </w:t>
      </w:r>
      <w:r w:rsidRPr="00731B53">
        <w:rPr>
          <w:sz w:val="24"/>
          <w:szCs w:val="24"/>
        </w:rPr>
        <w:t>цифрового</w:t>
      </w:r>
      <w:r w:rsidRPr="00731B53">
        <w:rPr>
          <w:spacing w:val="1"/>
          <w:sz w:val="24"/>
          <w:szCs w:val="24"/>
        </w:rPr>
        <w:t xml:space="preserve"> </w:t>
      </w:r>
      <w:r w:rsidRPr="00731B53">
        <w:rPr>
          <w:sz w:val="24"/>
          <w:szCs w:val="24"/>
        </w:rPr>
        <w:t>окружения;</w:t>
      </w:r>
      <w:r w:rsidRPr="00731B53">
        <w:rPr>
          <w:spacing w:val="1"/>
          <w:sz w:val="24"/>
          <w:szCs w:val="24"/>
        </w:rPr>
        <w:t xml:space="preserve"> </w:t>
      </w:r>
      <w:r w:rsidRPr="00731B53">
        <w:rPr>
          <w:sz w:val="24"/>
          <w:szCs w:val="24"/>
        </w:rPr>
        <w:t>понимание</w:t>
      </w:r>
      <w:r w:rsidRPr="00731B53">
        <w:rPr>
          <w:spacing w:val="1"/>
          <w:sz w:val="24"/>
          <w:szCs w:val="24"/>
        </w:rPr>
        <w:t xml:space="preserve"> </w:t>
      </w:r>
      <w:r w:rsidRPr="00731B53">
        <w:rPr>
          <w:sz w:val="24"/>
          <w:szCs w:val="24"/>
        </w:rPr>
        <w:t>правовых</w:t>
      </w:r>
      <w:r w:rsidRPr="00731B53">
        <w:rPr>
          <w:spacing w:val="1"/>
          <w:sz w:val="24"/>
          <w:szCs w:val="24"/>
        </w:rPr>
        <w:t xml:space="preserve"> </w:t>
      </w:r>
      <w:r w:rsidRPr="00731B53">
        <w:rPr>
          <w:sz w:val="24"/>
          <w:szCs w:val="24"/>
        </w:rPr>
        <w:t>основ</w:t>
      </w:r>
      <w:r w:rsidRPr="00731B53">
        <w:rPr>
          <w:spacing w:val="1"/>
          <w:sz w:val="24"/>
          <w:szCs w:val="24"/>
        </w:rPr>
        <w:t xml:space="preserve"> </w:t>
      </w:r>
      <w:r w:rsidRPr="00731B53">
        <w:rPr>
          <w:sz w:val="24"/>
          <w:szCs w:val="24"/>
        </w:rPr>
        <w:t>использования</w:t>
      </w:r>
      <w:r w:rsidRPr="00731B53">
        <w:rPr>
          <w:spacing w:val="1"/>
          <w:sz w:val="24"/>
          <w:szCs w:val="24"/>
        </w:rPr>
        <w:t xml:space="preserve"> </w:t>
      </w:r>
      <w:r w:rsidRPr="00731B53">
        <w:rPr>
          <w:sz w:val="24"/>
          <w:szCs w:val="24"/>
        </w:rPr>
        <w:t>компьютерных</w:t>
      </w:r>
      <w:r w:rsidRPr="00731B53">
        <w:rPr>
          <w:spacing w:val="-62"/>
          <w:sz w:val="24"/>
          <w:szCs w:val="24"/>
        </w:rPr>
        <w:t xml:space="preserve"> </w:t>
      </w:r>
      <w:r w:rsidRPr="00731B53">
        <w:rPr>
          <w:sz w:val="24"/>
          <w:szCs w:val="24"/>
        </w:rPr>
        <w:t>программ,</w:t>
      </w:r>
      <w:r w:rsidRPr="00731B53">
        <w:rPr>
          <w:spacing w:val="2"/>
          <w:sz w:val="24"/>
          <w:szCs w:val="24"/>
        </w:rPr>
        <w:t xml:space="preserve"> </w:t>
      </w:r>
      <w:r w:rsidRPr="00731B53">
        <w:rPr>
          <w:sz w:val="24"/>
          <w:szCs w:val="24"/>
        </w:rPr>
        <w:t>баз данных и</w:t>
      </w:r>
      <w:r w:rsidRPr="00731B53">
        <w:rPr>
          <w:spacing w:val="2"/>
          <w:sz w:val="24"/>
          <w:szCs w:val="24"/>
        </w:rPr>
        <w:t xml:space="preserve"> </w:t>
      </w:r>
      <w:r w:rsidRPr="00731B53">
        <w:rPr>
          <w:sz w:val="24"/>
          <w:szCs w:val="24"/>
        </w:rPr>
        <w:t>работы</w:t>
      </w:r>
      <w:r w:rsidRPr="00731B53">
        <w:rPr>
          <w:spacing w:val="-1"/>
          <w:sz w:val="24"/>
          <w:szCs w:val="24"/>
        </w:rPr>
        <w:t xml:space="preserve"> </w:t>
      </w:r>
      <w:r w:rsidRPr="00731B53">
        <w:rPr>
          <w:sz w:val="24"/>
          <w:szCs w:val="24"/>
        </w:rPr>
        <w:t>в</w:t>
      </w:r>
      <w:r w:rsidRPr="00731B53">
        <w:rPr>
          <w:spacing w:val="3"/>
          <w:sz w:val="24"/>
          <w:szCs w:val="24"/>
        </w:rPr>
        <w:t xml:space="preserve"> </w:t>
      </w:r>
      <w:r w:rsidRPr="00731B53">
        <w:rPr>
          <w:sz w:val="24"/>
          <w:szCs w:val="24"/>
        </w:rPr>
        <w:t>сети</w:t>
      </w:r>
      <w:r w:rsidRPr="00731B53">
        <w:rPr>
          <w:spacing w:val="-3"/>
          <w:sz w:val="24"/>
          <w:szCs w:val="24"/>
        </w:rPr>
        <w:t xml:space="preserve"> </w:t>
      </w:r>
      <w:r w:rsidRPr="00731B53">
        <w:rPr>
          <w:sz w:val="24"/>
          <w:szCs w:val="24"/>
        </w:rPr>
        <w:t>Интернет;</w:t>
      </w:r>
    </w:p>
    <w:p w:rsidR="00657FE0" w:rsidRPr="00731B53" w:rsidRDefault="00F82F01" w:rsidP="00867651">
      <w:pPr>
        <w:pStyle w:val="aa"/>
        <w:numPr>
          <w:ilvl w:val="0"/>
          <w:numId w:val="19"/>
        </w:numPr>
        <w:tabs>
          <w:tab w:val="left" w:pos="787"/>
        </w:tabs>
        <w:ind w:left="0" w:firstLine="0"/>
        <w:rPr>
          <w:sz w:val="24"/>
          <w:szCs w:val="24"/>
        </w:rPr>
      </w:pPr>
      <w:r w:rsidRPr="00731B53">
        <w:rPr>
          <w:sz w:val="24"/>
          <w:szCs w:val="24"/>
        </w:rPr>
        <w:t>понимание</w:t>
      </w:r>
      <w:r w:rsidRPr="00731B53">
        <w:rPr>
          <w:spacing w:val="1"/>
          <w:sz w:val="24"/>
          <w:szCs w:val="24"/>
        </w:rPr>
        <w:t xml:space="preserve"> </w:t>
      </w:r>
      <w:r w:rsidRPr="00731B53">
        <w:rPr>
          <w:sz w:val="24"/>
          <w:szCs w:val="24"/>
        </w:rPr>
        <w:t>основных</w:t>
      </w:r>
      <w:r w:rsidRPr="00731B53">
        <w:rPr>
          <w:spacing w:val="1"/>
          <w:sz w:val="24"/>
          <w:szCs w:val="24"/>
        </w:rPr>
        <w:t xml:space="preserve"> </w:t>
      </w:r>
      <w:r w:rsidRPr="00731B53">
        <w:rPr>
          <w:sz w:val="24"/>
          <w:szCs w:val="24"/>
        </w:rPr>
        <w:t>принципов</w:t>
      </w:r>
      <w:r w:rsidRPr="00731B53">
        <w:rPr>
          <w:spacing w:val="1"/>
          <w:sz w:val="24"/>
          <w:szCs w:val="24"/>
        </w:rPr>
        <w:t xml:space="preserve"> </w:t>
      </w:r>
      <w:r w:rsidRPr="00731B53">
        <w:rPr>
          <w:sz w:val="24"/>
          <w:szCs w:val="24"/>
        </w:rPr>
        <w:t>дискретизации</w:t>
      </w:r>
      <w:r w:rsidRPr="00731B53">
        <w:rPr>
          <w:spacing w:val="1"/>
          <w:sz w:val="24"/>
          <w:szCs w:val="24"/>
        </w:rPr>
        <w:t xml:space="preserve"> </w:t>
      </w:r>
      <w:r w:rsidRPr="00731B53">
        <w:rPr>
          <w:sz w:val="24"/>
          <w:szCs w:val="24"/>
        </w:rPr>
        <w:t>различных</w:t>
      </w:r>
      <w:r w:rsidRPr="00731B53">
        <w:rPr>
          <w:spacing w:val="1"/>
          <w:sz w:val="24"/>
          <w:szCs w:val="24"/>
        </w:rPr>
        <w:t xml:space="preserve"> </w:t>
      </w:r>
      <w:r w:rsidRPr="00731B53">
        <w:rPr>
          <w:sz w:val="24"/>
          <w:szCs w:val="24"/>
        </w:rPr>
        <w:t>видов</w:t>
      </w:r>
      <w:r w:rsidRPr="00731B53">
        <w:rPr>
          <w:spacing w:val="1"/>
          <w:sz w:val="24"/>
          <w:szCs w:val="24"/>
        </w:rPr>
        <w:t xml:space="preserve"> </w:t>
      </w:r>
      <w:r w:rsidRPr="00731B53">
        <w:rPr>
          <w:sz w:val="24"/>
          <w:szCs w:val="24"/>
        </w:rPr>
        <w:t>информации;</w:t>
      </w:r>
      <w:r w:rsidRPr="00731B53">
        <w:rPr>
          <w:spacing w:val="1"/>
          <w:sz w:val="24"/>
          <w:szCs w:val="24"/>
        </w:rPr>
        <w:t xml:space="preserve"> </w:t>
      </w:r>
      <w:r w:rsidRPr="00731B53">
        <w:rPr>
          <w:sz w:val="24"/>
          <w:szCs w:val="24"/>
        </w:rPr>
        <w:lastRenderedPageBreak/>
        <w:t>умение определять информационный объем текстовых, графических и звуковых данных</w:t>
      </w:r>
      <w:r w:rsidRPr="00731B53">
        <w:rPr>
          <w:spacing w:val="-62"/>
          <w:sz w:val="24"/>
          <w:szCs w:val="24"/>
        </w:rPr>
        <w:t xml:space="preserve"> </w:t>
      </w:r>
      <w:r w:rsidRPr="00731B53">
        <w:rPr>
          <w:sz w:val="24"/>
          <w:szCs w:val="24"/>
        </w:rPr>
        <w:t>при</w:t>
      </w:r>
      <w:r w:rsidRPr="00731B53">
        <w:rPr>
          <w:spacing w:val="1"/>
          <w:sz w:val="24"/>
          <w:szCs w:val="24"/>
        </w:rPr>
        <w:t xml:space="preserve"> </w:t>
      </w:r>
      <w:r w:rsidRPr="00731B53">
        <w:rPr>
          <w:sz w:val="24"/>
          <w:szCs w:val="24"/>
        </w:rPr>
        <w:t>заданных</w:t>
      </w:r>
      <w:r w:rsidRPr="00731B53">
        <w:rPr>
          <w:spacing w:val="1"/>
          <w:sz w:val="24"/>
          <w:szCs w:val="24"/>
        </w:rPr>
        <w:t xml:space="preserve"> </w:t>
      </w:r>
      <w:r w:rsidRPr="00731B53">
        <w:rPr>
          <w:sz w:val="24"/>
          <w:szCs w:val="24"/>
        </w:rPr>
        <w:t>параметрах</w:t>
      </w:r>
      <w:r w:rsidRPr="00731B53">
        <w:rPr>
          <w:spacing w:val="1"/>
          <w:sz w:val="24"/>
          <w:szCs w:val="24"/>
        </w:rPr>
        <w:t xml:space="preserve"> </w:t>
      </w:r>
      <w:r w:rsidRPr="00731B53">
        <w:rPr>
          <w:sz w:val="24"/>
          <w:szCs w:val="24"/>
        </w:rPr>
        <w:t>дискретизации;</w:t>
      </w:r>
    </w:p>
    <w:p w:rsidR="00657FE0" w:rsidRPr="00731B53" w:rsidRDefault="00F82F01" w:rsidP="00867651">
      <w:pPr>
        <w:pStyle w:val="aa"/>
        <w:numPr>
          <w:ilvl w:val="0"/>
          <w:numId w:val="19"/>
        </w:numPr>
        <w:tabs>
          <w:tab w:val="left" w:pos="763"/>
        </w:tabs>
        <w:ind w:left="0" w:firstLine="0"/>
        <w:rPr>
          <w:sz w:val="24"/>
          <w:szCs w:val="24"/>
        </w:rPr>
      </w:pPr>
      <w:r w:rsidRPr="00731B53">
        <w:rPr>
          <w:sz w:val="24"/>
          <w:szCs w:val="24"/>
        </w:rPr>
        <w:t>умение</w:t>
      </w:r>
      <w:r w:rsidRPr="00731B53">
        <w:rPr>
          <w:spacing w:val="1"/>
          <w:sz w:val="24"/>
          <w:szCs w:val="24"/>
        </w:rPr>
        <w:t xml:space="preserve"> </w:t>
      </w:r>
      <w:r w:rsidRPr="00731B53">
        <w:rPr>
          <w:sz w:val="24"/>
          <w:szCs w:val="24"/>
        </w:rPr>
        <w:t>строить</w:t>
      </w:r>
      <w:r w:rsidRPr="00731B53">
        <w:rPr>
          <w:spacing w:val="1"/>
          <w:sz w:val="24"/>
          <w:szCs w:val="24"/>
        </w:rPr>
        <w:t xml:space="preserve"> </w:t>
      </w:r>
      <w:r w:rsidRPr="00731B53">
        <w:rPr>
          <w:sz w:val="24"/>
          <w:szCs w:val="24"/>
        </w:rPr>
        <w:t>неравномерные</w:t>
      </w:r>
      <w:r w:rsidRPr="00731B53">
        <w:rPr>
          <w:spacing w:val="1"/>
          <w:sz w:val="24"/>
          <w:szCs w:val="24"/>
        </w:rPr>
        <w:t xml:space="preserve"> </w:t>
      </w:r>
      <w:r w:rsidRPr="00731B53">
        <w:rPr>
          <w:sz w:val="24"/>
          <w:szCs w:val="24"/>
        </w:rPr>
        <w:t>коды,</w:t>
      </w:r>
      <w:r w:rsidRPr="00731B53">
        <w:rPr>
          <w:spacing w:val="1"/>
          <w:sz w:val="24"/>
          <w:szCs w:val="24"/>
        </w:rPr>
        <w:t xml:space="preserve"> </w:t>
      </w:r>
      <w:r w:rsidRPr="00731B53">
        <w:rPr>
          <w:sz w:val="24"/>
          <w:szCs w:val="24"/>
        </w:rPr>
        <w:t>допускающие</w:t>
      </w:r>
      <w:r w:rsidRPr="00731B53">
        <w:rPr>
          <w:spacing w:val="1"/>
          <w:sz w:val="24"/>
          <w:szCs w:val="24"/>
        </w:rPr>
        <w:t xml:space="preserve"> </w:t>
      </w:r>
      <w:r w:rsidRPr="00731B53">
        <w:rPr>
          <w:sz w:val="24"/>
          <w:szCs w:val="24"/>
        </w:rPr>
        <w:t>однозначное</w:t>
      </w:r>
      <w:r w:rsidRPr="00731B53">
        <w:rPr>
          <w:spacing w:val="1"/>
          <w:sz w:val="24"/>
          <w:szCs w:val="24"/>
        </w:rPr>
        <w:t xml:space="preserve"> </w:t>
      </w:r>
      <w:r w:rsidRPr="00731B53">
        <w:rPr>
          <w:sz w:val="24"/>
          <w:szCs w:val="24"/>
        </w:rPr>
        <w:t>декодирование</w:t>
      </w:r>
      <w:r w:rsidRPr="00731B53">
        <w:rPr>
          <w:spacing w:val="1"/>
          <w:sz w:val="24"/>
          <w:szCs w:val="24"/>
        </w:rPr>
        <w:t xml:space="preserve"> </w:t>
      </w:r>
      <w:r w:rsidRPr="00731B53">
        <w:rPr>
          <w:sz w:val="24"/>
          <w:szCs w:val="24"/>
        </w:rPr>
        <w:t>сообщений</w:t>
      </w:r>
      <w:r w:rsidRPr="00731B53">
        <w:rPr>
          <w:spacing w:val="1"/>
          <w:sz w:val="24"/>
          <w:szCs w:val="24"/>
        </w:rPr>
        <w:t xml:space="preserve"> </w:t>
      </w:r>
      <w:r w:rsidRPr="00731B53">
        <w:rPr>
          <w:sz w:val="24"/>
          <w:szCs w:val="24"/>
        </w:rPr>
        <w:t>(префиксные</w:t>
      </w:r>
      <w:r w:rsidRPr="00731B53">
        <w:rPr>
          <w:spacing w:val="1"/>
          <w:sz w:val="24"/>
          <w:szCs w:val="24"/>
        </w:rPr>
        <w:t xml:space="preserve"> </w:t>
      </w:r>
      <w:r w:rsidRPr="00731B53">
        <w:rPr>
          <w:sz w:val="24"/>
          <w:szCs w:val="24"/>
        </w:rPr>
        <w:t>коды);</w:t>
      </w:r>
      <w:r w:rsidRPr="00731B53">
        <w:rPr>
          <w:spacing w:val="1"/>
          <w:sz w:val="24"/>
          <w:szCs w:val="24"/>
        </w:rPr>
        <w:t xml:space="preserve"> </w:t>
      </w:r>
      <w:r w:rsidRPr="00731B53">
        <w:rPr>
          <w:sz w:val="24"/>
          <w:szCs w:val="24"/>
        </w:rPr>
        <w:t>использовать</w:t>
      </w:r>
      <w:r w:rsidRPr="00731B53">
        <w:rPr>
          <w:spacing w:val="1"/>
          <w:sz w:val="24"/>
          <w:szCs w:val="24"/>
        </w:rPr>
        <w:t xml:space="preserve"> </w:t>
      </w:r>
      <w:r w:rsidRPr="00731B53">
        <w:rPr>
          <w:sz w:val="24"/>
          <w:szCs w:val="24"/>
        </w:rPr>
        <w:t>простейшие</w:t>
      </w:r>
      <w:r w:rsidRPr="00731B53">
        <w:rPr>
          <w:spacing w:val="1"/>
          <w:sz w:val="24"/>
          <w:szCs w:val="24"/>
        </w:rPr>
        <w:t xml:space="preserve"> </w:t>
      </w:r>
      <w:r w:rsidRPr="00731B53">
        <w:rPr>
          <w:sz w:val="24"/>
          <w:szCs w:val="24"/>
        </w:rPr>
        <w:t>коды,</w:t>
      </w:r>
      <w:r w:rsidRPr="00731B53">
        <w:rPr>
          <w:spacing w:val="1"/>
          <w:sz w:val="24"/>
          <w:szCs w:val="24"/>
        </w:rPr>
        <w:t xml:space="preserve"> </w:t>
      </w:r>
      <w:r w:rsidRPr="00731B53">
        <w:rPr>
          <w:sz w:val="24"/>
          <w:szCs w:val="24"/>
        </w:rPr>
        <w:t>которые</w:t>
      </w:r>
      <w:r w:rsidRPr="00731B53">
        <w:rPr>
          <w:spacing w:val="1"/>
          <w:sz w:val="24"/>
          <w:szCs w:val="24"/>
        </w:rPr>
        <w:t xml:space="preserve"> </w:t>
      </w:r>
      <w:r w:rsidRPr="00731B53">
        <w:rPr>
          <w:sz w:val="24"/>
          <w:szCs w:val="24"/>
        </w:rPr>
        <w:t>позволяют</w:t>
      </w:r>
      <w:r w:rsidRPr="00731B53">
        <w:rPr>
          <w:spacing w:val="-62"/>
          <w:sz w:val="24"/>
          <w:szCs w:val="24"/>
        </w:rPr>
        <w:t xml:space="preserve"> </w:t>
      </w:r>
      <w:r w:rsidRPr="00731B53">
        <w:rPr>
          <w:sz w:val="24"/>
          <w:szCs w:val="24"/>
        </w:rPr>
        <w:t>обнаруживать</w:t>
      </w:r>
      <w:r w:rsidRPr="00731B53">
        <w:rPr>
          <w:spacing w:val="2"/>
          <w:sz w:val="24"/>
          <w:szCs w:val="24"/>
        </w:rPr>
        <w:t xml:space="preserve"> </w:t>
      </w:r>
      <w:r w:rsidRPr="00731B53">
        <w:rPr>
          <w:sz w:val="24"/>
          <w:szCs w:val="24"/>
        </w:rPr>
        <w:t>и</w:t>
      </w:r>
      <w:r w:rsidRPr="00731B53">
        <w:rPr>
          <w:spacing w:val="1"/>
          <w:sz w:val="24"/>
          <w:szCs w:val="24"/>
        </w:rPr>
        <w:t xml:space="preserve"> </w:t>
      </w:r>
      <w:r w:rsidRPr="00731B53">
        <w:rPr>
          <w:sz w:val="24"/>
          <w:szCs w:val="24"/>
        </w:rPr>
        <w:t>исправлять</w:t>
      </w:r>
      <w:r w:rsidRPr="00731B53">
        <w:rPr>
          <w:spacing w:val="3"/>
          <w:sz w:val="24"/>
          <w:szCs w:val="24"/>
        </w:rPr>
        <w:t xml:space="preserve"> </w:t>
      </w:r>
      <w:r w:rsidRPr="00731B53">
        <w:rPr>
          <w:sz w:val="24"/>
          <w:szCs w:val="24"/>
        </w:rPr>
        <w:t>ошибки</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передаче</w:t>
      </w:r>
      <w:r w:rsidRPr="00731B53">
        <w:rPr>
          <w:spacing w:val="1"/>
          <w:sz w:val="24"/>
          <w:szCs w:val="24"/>
        </w:rPr>
        <w:t xml:space="preserve"> </w:t>
      </w:r>
      <w:r w:rsidRPr="00731B53">
        <w:rPr>
          <w:sz w:val="24"/>
          <w:szCs w:val="24"/>
        </w:rPr>
        <w:t>данных;</w:t>
      </w:r>
    </w:p>
    <w:p w:rsidR="00657FE0" w:rsidRPr="00731B53" w:rsidRDefault="00F82F01" w:rsidP="00867651">
      <w:pPr>
        <w:pStyle w:val="aa"/>
        <w:numPr>
          <w:ilvl w:val="0"/>
          <w:numId w:val="19"/>
        </w:numPr>
        <w:tabs>
          <w:tab w:val="left" w:pos="792"/>
        </w:tabs>
        <w:ind w:left="0" w:firstLine="0"/>
        <w:rPr>
          <w:sz w:val="24"/>
          <w:szCs w:val="24"/>
        </w:rPr>
      </w:pPr>
      <w:r w:rsidRPr="00731B53">
        <w:rPr>
          <w:sz w:val="24"/>
          <w:szCs w:val="24"/>
        </w:rPr>
        <w:t>владение</w:t>
      </w:r>
      <w:r w:rsidRPr="00731B53">
        <w:rPr>
          <w:spacing w:val="1"/>
          <w:sz w:val="24"/>
          <w:szCs w:val="24"/>
        </w:rPr>
        <w:t xml:space="preserve"> </w:t>
      </w:r>
      <w:r w:rsidRPr="00731B53">
        <w:rPr>
          <w:sz w:val="24"/>
          <w:szCs w:val="24"/>
        </w:rPr>
        <w:t>теоретическим</w:t>
      </w:r>
      <w:r w:rsidRPr="00731B53">
        <w:rPr>
          <w:spacing w:val="1"/>
          <w:sz w:val="24"/>
          <w:szCs w:val="24"/>
        </w:rPr>
        <w:t xml:space="preserve"> </w:t>
      </w:r>
      <w:r w:rsidRPr="00731B53">
        <w:rPr>
          <w:sz w:val="24"/>
          <w:szCs w:val="24"/>
        </w:rPr>
        <w:t>аппаратом,</w:t>
      </w:r>
      <w:r w:rsidRPr="00731B53">
        <w:rPr>
          <w:spacing w:val="1"/>
          <w:sz w:val="24"/>
          <w:szCs w:val="24"/>
        </w:rPr>
        <w:t xml:space="preserve"> </w:t>
      </w:r>
      <w:r w:rsidRPr="00731B53">
        <w:rPr>
          <w:sz w:val="24"/>
          <w:szCs w:val="24"/>
        </w:rPr>
        <w:t>позволяющим</w:t>
      </w:r>
      <w:r w:rsidRPr="00731B53">
        <w:rPr>
          <w:spacing w:val="1"/>
          <w:sz w:val="24"/>
          <w:szCs w:val="24"/>
        </w:rPr>
        <w:t xml:space="preserve"> </w:t>
      </w:r>
      <w:r w:rsidRPr="00731B53">
        <w:rPr>
          <w:sz w:val="24"/>
          <w:szCs w:val="24"/>
        </w:rPr>
        <w:t>осуществлять</w:t>
      </w:r>
      <w:r w:rsidRPr="00731B53">
        <w:rPr>
          <w:spacing w:val="1"/>
          <w:sz w:val="24"/>
          <w:szCs w:val="24"/>
        </w:rPr>
        <w:t xml:space="preserve"> </w:t>
      </w:r>
      <w:r w:rsidRPr="00731B53">
        <w:rPr>
          <w:sz w:val="24"/>
          <w:szCs w:val="24"/>
        </w:rPr>
        <w:t>представление</w:t>
      </w:r>
      <w:r w:rsidRPr="00731B53">
        <w:rPr>
          <w:spacing w:val="1"/>
          <w:sz w:val="24"/>
          <w:szCs w:val="24"/>
        </w:rPr>
        <w:t xml:space="preserve"> </w:t>
      </w:r>
      <w:r w:rsidRPr="00731B53">
        <w:rPr>
          <w:sz w:val="24"/>
          <w:szCs w:val="24"/>
        </w:rPr>
        <w:t>заданного</w:t>
      </w:r>
      <w:r w:rsidRPr="00731B53">
        <w:rPr>
          <w:spacing w:val="1"/>
          <w:sz w:val="24"/>
          <w:szCs w:val="24"/>
        </w:rPr>
        <w:t xml:space="preserve"> </w:t>
      </w:r>
      <w:r w:rsidRPr="00731B53">
        <w:rPr>
          <w:sz w:val="24"/>
          <w:szCs w:val="24"/>
        </w:rPr>
        <w:t>натурального</w:t>
      </w:r>
      <w:r w:rsidRPr="00731B53">
        <w:rPr>
          <w:spacing w:val="1"/>
          <w:sz w:val="24"/>
          <w:szCs w:val="24"/>
        </w:rPr>
        <w:t xml:space="preserve"> </w:t>
      </w:r>
      <w:r w:rsidRPr="00731B53">
        <w:rPr>
          <w:sz w:val="24"/>
          <w:szCs w:val="24"/>
        </w:rPr>
        <w:t>числа</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различных</w:t>
      </w:r>
      <w:r w:rsidRPr="00731B53">
        <w:rPr>
          <w:spacing w:val="1"/>
          <w:sz w:val="24"/>
          <w:szCs w:val="24"/>
        </w:rPr>
        <w:t xml:space="preserve"> </w:t>
      </w:r>
      <w:r w:rsidRPr="00731B53">
        <w:rPr>
          <w:sz w:val="24"/>
          <w:szCs w:val="24"/>
        </w:rPr>
        <w:t>системах</w:t>
      </w:r>
      <w:r w:rsidRPr="00731B53">
        <w:rPr>
          <w:spacing w:val="1"/>
          <w:sz w:val="24"/>
          <w:szCs w:val="24"/>
        </w:rPr>
        <w:t xml:space="preserve"> </w:t>
      </w:r>
      <w:r w:rsidRPr="00731B53">
        <w:rPr>
          <w:sz w:val="24"/>
          <w:szCs w:val="24"/>
        </w:rPr>
        <w:t>счисления;</w:t>
      </w:r>
      <w:r w:rsidRPr="00731B53">
        <w:rPr>
          <w:spacing w:val="1"/>
          <w:sz w:val="24"/>
          <w:szCs w:val="24"/>
        </w:rPr>
        <w:t xml:space="preserve"> </w:t>
      </w:r>
      <w:r w:rsidRPr="00731B53">
        <w:rPr>
          <w:sz w:val="24"/>
          <w:szCs w:val="24"/>
        </w:rPr>
        <w:t>выполнять</w:t>
      </w:r>
      <w:r w:rsidRPr="00731B53">
        <w:rPr>
          <w:spacing w:val="1"/>
          <w:sz w:val="24"/>
          <w:szCs w:val="24"/>
        </w:rPr>
        <w:t xml:space="preserve"> </w:t>
      </w:r>
      <w:r w:rsidRPr="00731B53">
        <w:rPr>
          <w:sz w:val="24"/>
          <w:szCs w:val="24"/>
        </w:rPr>
        <w:t>преобразования логических выражений, используя законы алгебры логики; определять</w:t>
      </w:r>
      <w:r w:rsidRPr="00731B53">
        <w:rPr>
          <w:spacing w:val="1"/>
          <w:sz w:val="24"/>
          <w:szCs w:val="24"/>
        </w:rPr>
        <w:t xml:space="preserve"> </w:t>
      </w:r>
      <w:r w:rsidRPr="00731B53">
        <w:rPr>
          <w:sz w:val="24"/>
          <w:szCs w:val="24"/>
        </w:rPr>
        <w:t>кратчайший</w:t>
      </w:r>
      <w:r w:rsidRPr="00731B53">
        <w:rPr>
          <w:spacing w:val="1"/>
          <w:sz w:val="24"/>
          <w:szCs w:val="24"/>
        </w:rPr>
        <w:t xml:space="preserve"> </w:t>
      </w:r>
      <w:r w:rsidRPr="00731B53">
        <w:rPr>
          <w:sz w:val="24"/>
          <w:szCs w:val="24"/>
        </w:rPr>
        <w:t>путь</w:t>
      </w:r>
      <w:r w:rsidRPr="00731B53">
        <w:rPr>
          <w:spacing w:val="1"/>
          <w:sz w:val="24"/>
          <w:szCs w:val="24"/>
        </w:rPr>
        <w:t xml:space="preserve"> </w:t>
      </w:r>
      <w:r w:rsidRPr="00731B53">
        <w:rPr>
          <w:sz w:val="24"/>
          <w:szCs w:val="24"/>
        </w:rPr>
        <w:t>во</w:t>
      </w:r>
      <w:r w:rsidRPr="00731B53">
        <w:rPr>
          <w:spacing w:val="1"/>
          <w:sz w:val="24"/>
          <w:szCs w:val="24"/>
        </w:rPr>
        <w:t xml:space="preserve"> </w:t>
      </w:r>
      <w:r w:rsidRPr="00731B53">
        <w:rPr>
          <w:sz w:val="24"/>
          <w:szCs w:val="24"/>
        </w:rPr>
        <w:t>взвешенном</w:t>
      </w:r>
      <w:r w:rsidRPr="00731B53">
        <w:rPr>
          <w:spacing w:val="1"/>
          <w:sz w:val="24"/>
          <w:szCs w:val="24"/>
        </w:rPr>
        <w:t xml:space="preserve"> </w:t>
      </w:r>
      <w:r w:rsidRPr="00731B53">
        <w:rPr>
          <w:sz w:val="24"/>
          <w:szCs w:val="24"/>
        </w:rPr>
        <w:t>графе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количество</w:t>
      </w:r>
      <w:r w:rsidRPr="00731B53">
        <w:rPr>
          <w:spacing w:val="1"/>
          <w:sz w:val="24"/>
          <w:szCs w:val="24"/>
        </w:rPr>
        <w:t xml:space="preserve"> </w:t>
      </w:r>
      <w:r w:rsidRPr="00731B53">
        <w:rPr>
          <w:sz w:val="24"/>
          <w:szCs w:val="24"/>
        </w:rPr>
        <w:t>путей</w:t>
      </w:r>
      <w:r w:rsidRPr="00731B53">
        <w:rPr>
          <w:spacing w:val="1"/>
          <w:sz w:val="24"/>
          <w:szCs w:val="24"/>
        </w:rPr>
        <w:t xml:space="preserve"> </w:t>
      </w:r>
      <w:r w:rsidRPr="00731B53">
        <w:rPr>
          <w:sz w:val="24"/>
          <w:szCs w:val="24"/>
        </w:rPr>
        <w:t>между</w:t>
      </w:r>
      <w:r w:rsidRPr="00731B53">
        <w:rPr>
          <w:spacing w:val="1"/>
          <w:sz w:val="24"/>
          <w:szCs w:val="24"/>
        </w:rPr>
        <w:t xml:space="preserve"> </w:t>
      </w:r>
      <w:r w:rsidRPr="00731B53">
        <w:rPr>
          <w:sz w:val="24"/>
          <w:szCs w:val="24"/>
        </w:rPr>
        <w:t>вершинами</w:t>
      </w:r>
      <w:r w:rsidRPr="00731B53">
        <w:rPr>
          <w:spacing w:val="-62"/>
          <w:sz w:val="24"/>
          <w:szCs w:val="24"/>
        </w:rPr>
        <w:t xml:space="preserve"> </w:t>
      </w:r>
      <w:r w:rsidRPr="00731B53">
        <w:rPr>
          <w:sz w:val="24"/>
          <w:szCs w:val="24"/>
        </w:rPr>
        <w:t>ориентированного ациклического</w:t>
      </w:r>
      <w:r w:rsidRPr="00731B53">
        <w:rPr>
          <w:spacing w:val="1"/>
          <w:sz w:val="24"/>
          <w:szCs w:val="24"/>
        </w:rPr>
        <w:t xml:space="preserve"> </w:t>
      </w:r>
      <w:r w:rsidRPr="00731B53">
        <w:rPr>
          <w:sz w:val="24"/>
          <w:szCs w:val="24"/>
        </w:rPr>
        <w:t>графа;</w:t>
      </w:r>
    </w:p>
    <w:p w:rsidR="00657FE0" w:rsidRPr="00731B53" w:rsidRDefault="00F82F01" w:rsidP="00867651">
      <w:pPr>
        <w:pStyle w:val="aa"/>
        <w:numPr>
          <w:ilvl w:val="0"/>
          <w:numId w:val="19"/>
        </w:numPr>
        <w:tabs>
          <w:tab w:val="left" w:pos="821"/>
        </w:tabs>
        <w:ind w:left="0" w:firstLine="0"/>
        <w:rPr>
          <w:sz w:val="24"/>
          <w:szCs w:val="24"/>
        </w:rPr>
      </w:pPr>
      <w:r w:rsidRPr="00731B53">
        <w:rPr>
          <w:sz w:val="24"/>
          <w:szCs w:val="24"/>
        </w:rPr>
        <w:t>умение</w:t>
      </w:r>
      <w:r w:rsidRPr="00731B53">
        <w:rPr>
          <w:spacing w:val="1"/>
          <w:sz w:val="24"/>
          <w:szCs w:val="24"/>
        </w:rPr>
        <w:t xml:space="preserve"> </w:t>
      </w:r>
      <w:r w:rsidRPr="00731B53">
        <w:rPr>
          <w:sz w:val="24"/>
          <w:szCs w:val="24"/>
        </w:rPr>
        <w:t>читать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понимать</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Pr="00731B53">
        <w:rPr>
          <w:sz w:val="24"/>
          <w:szCs w:val="24"/>
        </w:rPr>
        <w:t>реализующие</w:t>
      </w:r>
      <w:r w:rsidRPr="00731B53">
        <w:rPr>
          <w:spacing w:val="1"/>
          <w:sz w:val="24"/>
          <w:szCs w:val="24"/>
        </w:rPr>
        <w:t xml:space="preserve"> </w:t>
      </w:r>
      <w:r w:rsidRPr="00731B53">
        <w:rPr>
          <w:sz w:val="24"/>
          <w:szCs w:val="24"/>
        </w:rPr>
        <w:t>несложные</w:t>
      </w:r>
      <w:r w:rsidRPr="00731B53">
        <w:rPr>
          <w:spacing w:val="1"/>
          <w:sz w:val="24"/>
          <w:szCs w:val="24"/>
        </w:rPr>
        <w:t xml:space="preserve"> </w:t>
      </w:r>
      <w:r w:rsidRPr="00731B53">
        <w:rPr>
          <w:sz w:val="24"/>
          <w:szCs w:val="24"/>
        </w:rPr>
        <w:t>алгоритмы</w:t>
      </w:r>
      <w:r w:rsidRPr="00731B53">
        <w:rPr>
          <w:spacing w:val="1"/>
          <w:sz w:val="24"/>
          <w:szCs w:val="24"/>
        </w:rPr>
        <w:t xml:space="preserve"> </w:t>
      </w:r>
      <w:r w:rsidRPr="00731B53">
        <w:rPr>
          <w:sz w:val="24"/>
          <w:szCs w:val="24"/>
        </w:rPr>
        <w:t>обработки числовых и текстовых данных (в том числе массивов и символьных строк) на</w:t>
      </w:r>
      <w:r w:rsidRPr="00731B53">
        <w:rPr>
          <w:spacing w:val="1"/>
          <w:sz w:val="24"/>
          <w:szCs w:val="24"/>
        </w:rPr>
        <w:t xml:space="preserve"> </w:t>
      </w:r>
      <w:r w:rsidRPr="00731B53">
        <w:rPr>
          <w:sz w:val="24"/>
          <w:szCs w:val="24"/>
        </w:rPr>
        <w:t>выбранном</w:t>
      </w:r>
      <w:r w:rsidRPr="00731B53">
        <w:rPr>
          <w:spacing w:val="11"/>
          <w:sz w:val="24"/>
          <w:szCs w:val="24"/>
        </w:rPr>
        <w:t xml:space="preserve"> </w:t>
      </w:r>
      <w:r w:rsidRPr="00731B53">
        <w:rPr>
          <w:sz w:val="24"/>
          <w:szCs w:val="24"/>
        </w:rPr>
        <w:t>для</w:t>
      </w:r>
      <w:r w:rsidRPr="00731B53">
        <w:rPr>
          <w:spacing w:val="13"/>
          <w:sz w:val="24"/>
          <w:szCs w:val="24"/>
        </w:rPr>
        <w:t xml:space="preserve"> </w:t>
      </w:r>
      <w:r w:rsidRPr="00731B53">
        <w:rPr>
          <w:sz w:val="24"/>
          <w:szCs w:val="24"/>
        </w:rPr>
        <w:t>изучения</w:t>
      </w:r>
      <w:r w:rsidRPr="00731B53">
        <w:rPr>
          <w:spacing w:val="13"/>
          <w:sz w:val="24"/>
          <w:szCs w:val="24"/>
        </w:rPr>
        <w:t xml:space="preserve"> </w:t>
      </w:r>
      <w:r w:rsidRPr="00731B53">
        <w:rPr>
          <w:sz w:val="24"/>
          <w:szCs w:val="24"/>
        </w:rPr>
        <w:t>универсальном</w:t>
      </w:r>
      <w:r w:rsidRPr="00731B53">
        <w:rPr>
          <w:spacing w:val="12"/>
          <w:sz w:val="24"/>
          <w:szCs w:val="24"/>
        </w:rPr>
        <w:t xml:space="preserve"> </w:t>
      </w:r>
      <w:r w:rsidRPr="00731B53">
        <w:rPr>
          <w:sz w:val="24"/>
          <w:szCs w:val="24"/>
        </w:rPr>
        <w:t>языке</w:t>
      </w:r>
      <w:r w:rsidRPr="00731B53">
        <w:rPr>
          <w:spacing w:val="12"/>
          <w:sz w:val="24"/>
          <w:szCs w:val="24"/>
        </w:rPr>
        <w:t xml:space="preserve"> </w:t>
      </w:r>
      <w:r w:rsidRPr="00731B53">
        <w:rPr>
          <w:sz w:val="24"/>
          <w:szCs w:val="24"/>
        </w:rPr>
        <w:t>программирования</w:t>
      </w:r>
      <w:r w:rsidRPr="00731B53">
        <w:rPr>
          <w:spacing w:val="13"/>
          <w:sz w:val="24"/>
          <w:szCs w:val="24"/>
        </w:rPr>
        <w:t xml:space="preserve"> </w:t>
      </w:r>
      <w:r w:rsidRPr="00731B53">
        <w:rPr>
          <w:sz w:val="24"/>
          <w:szCs w:val="24"/>
        </w:rPr>
        <w:t>высокого</w:t>
      </w:r>
      <w:r w:rsidRPr="00731B53">
        <w:rPr>
          <w:spacing w:val="11"/>
          <w:sz w:val="24"/>
          <w:szCs w:val="24"/>
        </w:rPr>
        <w:t xml:space="preserve"> </w:t>
      </w:r>
      <w:r w:rsidRPr="00731B53">
        <w:rPr>
          <w:sz w:val="24"/>
          <w:szCs w:val="24"/>
        </w:rPr>
        <w:t>уровня</w:t>
      </w:r>
    </w:p>
    <w:p w:rsidR="00657FE0" w:rsidRPr="00731B53" w:rsidRDefault="00F82F01" w:rsidP="00867651">
      <w:pPr>
        <w:pStyle w:val="a7"/>
        <w:ind w:left="0"/>
        <w:rPr>
          <w:sz w:val="24"/>
          <w:szCs w:val="24"/>
        </w:rPr>
      </w:pPr>
      <w:r w:rsidRPr="00731B53">
        <w:rPr>
          <w:sz w:val="24"/>
          <w:szCs w:val="24"/>
        </w:rPr>
        <w:t>(Паскаль, Python, Java, С++, С#); анализировать алгоритмы с использованием таблиц</w:t>
      </w:r>
      <w:r w:rsidRPr="00731B53">
        <w:rPr>
          <w:spacing w:val="1"/>
          <w:sz w:val="24"/>
          <w:szCs w:val="24"/>
        </w:rPr>
        <w:t xml:space="preserve"> </w:t>
      </w:r>
      <w:r w:rsidRPr="00731B53">
        <w:rPr>
          <w:sz w:val="24"/>
          <w:szCs w:val="24"/>
        </w:rPr>
        <w:t>трассировки;</w:t>
      </w:r>
      <w:r w:rsidRPr="00731B53">
        <w:rPr>
          <w:spacing w:val="1"/>
          <w:sz w:val="24"/>
          <w:szCs w:val="24"/>
        </w:rPr>
        <w:t xml:space="preserve"> </w:t>
      </w:r>
      <w:r w:rsidRPr="00731B53">
        <w:rPr>
          <w:sz w:val="24"/>
          <w:szCs w:val="24"/>
        </w:rPr>
        <w:t>определять</w:t>
      </w:r>
      <w:r w:rsidRPr="00731B53">
        <w:rPr>
          <w:spacing w:val="1"/>
          <w:sz w:val="24"/>
          <w:szCs w:val="24"/>
        </w:rPr>
        <w:t xml:space="preserve"> </w:t>
      </w:r>
      <w:r w:rsidRPr="00731B53">
        <w:rPr>
          <w:sz w:val="24"/>
          <w:szCs w:val="24"/>
        </w:rPr>
        <w:t>без</w:t>
      </w:r>
      <w:r w:rsidRPr="00731B53">
        <w:rPr>
          <w:spacing w:val="1"/>
          <w:sz w:val="24"/>
          <w:szCs w:val="24"/>
        </w:rPr>
        <w:t xml:space="preserve"> </w:t>
      </w:r>
      <w:r w:rsidRPr="00731B53">
        <w:rPr>
          <w:sz w:val="24"/>
          <w:szCs w:val="24"/>
        </w:rPr>
        <w:t>использования</w:t>
      </w:r>
      <w:r w:rsidRPr="00731B53">
        <w:rPr>
          <w:spacing w:val="1"/>
          <w:sz w:val="24"/>
          <w:szCs w:val="24"/>
        </w:rPr>
        <w:t xml:space="preserve"> </w:t>
      </w:r>
      <w:r w:rsidRPr="00731B53">
        <w:rPr>
          <w:sz w:val="24"/>
          <w:szCs w:val="24"/>
        </w:rPr>
        <w:t>компьютера</w:t>
      </w:r>
      <w:r w:rsidRPr="00731B53">
        <w:rPr>
          <w:spacing w:val="1"/>
          <w:sz w:val="24"/>
          <w:szCs w:val="24"/>
        </w:rPr>
        <w:t xml:space="preserve"> </w:t>
      </w:r>
      <w:r w:rsidRPr="00731B53">
        <w:rPr>
          <w:sz w:val="24"/>
          <w:szCs w:val="24"/>
        </w:rPr>
        <w:t>результаты</w:t>
      </w:r>
      <w:r w:rsidRPr="00731B53">
        <w:rPr>
          <w:spacing w:val="1"/>
          <w:sz w:val="24"/>
          <w:szCs w:val="24"/>
        </w:rPr>
        <w:t xml:space="preserve"> </w:t>
      </w:r>
      <w:r w:rsidRPr="00731B53">
        <w:rPr>
          <w:sz w:val="24"/>
          <w:szCs w:val="24"/>
        </w:rPr>
        <w:t>выполнения</w:t>
      </w:r>
      <w:r w:rsidRPr="00731B53">
        <w:rPr>
          <w:spacing w:val="1"/>
          <w:sz w:val="24"/>
          <w:szCs w:val="24"/>
        </w:rPr>
        <w:t xml:space="preserve"> </w:t>
      </w:r>
      <w:r w:rsidRPr="00731B53">
        <w:rPr>
          <w:sz w:val="24"/>
          <w:szCs w:val="24"/>
        </w:rPr>
        <w:t>несложных программ, включающих циклы, ветвления и подпрограммы, при заданных</w:t>
      </w:r>
      <w:r w:rsidRPr="00731B53">
        <w:rPr>
          <w:spacing w:val="1"/>
          <w:sz w:val="24"/>
          <w:szCs w:val="24"/>
        </w:rPr>
        <w:t xml:space="preserve"> </w:t>
      </w:r>
      <w:r w:rsidRPr="00731B53">
        <w:rPr>
          <w:sz w:val="24"/>
          <w:szCs w:val="24"/>
        </w:rPr>
        <w:t>исходных</w:t>
      </w:r>
      <w:r w:rsidRPr="00731B53">
        <w:rPr>
          <w:spacing w:val="1"/>
          <w:sz w:val="24"/>
          <w:szCs w:val="24"/>
        </w:rPr>
        <w:t xml:space="preserve"> </w:t>
      </w:r>
      <w:r w:rsidRPr="00731B53">
        <w:rPr>
          <w:sz w:val="24"/>
          <w:szCs w:val="24"/>
        </w:rPr>
        <w:t>данных;</w:t>
      </w:r>
      <w:r w:rsidRPr="00731B53">
        <w:rPr>
          <w:spacing w:val="1"/>
          <w:sz w:val="24"/>
          <w:szCs w:val="24"/>
        </w:rPr>
        <w:t xml:space="preserve"> </w:t>
      </w:r>
      <w:r w:rsidRPr="00731B53">
        <w:rPr>
          <w:sz w:val="24"/>
          <w:szCs w:val="24"/>
        </w:rPr>
        <w:t>модифицировать</w:t>
      </w:r>
      <w:r w:rsidRPr="00731B53">
        <w:rPr>
          <w:spacing w:val="1"/>
          <w:sz w:val="24"/>
          <w:szCs w:val="24"/>
        </w:rPr>
        <w:t xml:space="preserve"> </w:t>
      </w:r>
      <w:r w:rsidRPr="00731B53">
        <w:rPr>
          <w:sz w:val="24"/>
          <w:szCs w:val="24"/>
        </w:rPr>
        <w:t>готовые</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решения</w:t>
      </w:r>
      <w:r w:rsidRPr="00731B53">
        <w:rPr>
          <w:spacing w:val="1"/>
          <w:sz w:val="24"/>
          <w:szCs w:val="24"/>
        </w:rPr>
        <w:t xml:space="preserve"> </w:t>
      </w:r>
      <w:r w:rsidRPr="00731B53">
        <w:rPr>
          <w:sz w:val="24"/>
          <w:szCs w:val="24"/>
        </w:rPr>
        <w:t>новых</w:t>
      </w:r>
      <w:r w:rsidRPr="00731B53">
        <w:rPr>
          <w:spacing w:val="1"/>
          <w:sz w:val="24"/>
          <w:szCs w:val="24"/>
        </w:rPr>
        <w:t xml:space="preserve"> </w:t>
      </w:r>
      <w:r w:rsidRPr="00731B53">
        <w:rPr>
          <w:sz w:val="24"/>
          <w:szCs w:val="24"/>
        </w:rPr>
        <w:t>задач,</w:t>
      </w:r>
      <w:r w:rsidRPr="00731B53">
        <w:rPr>
          <w:spacing w:val="1"/>
          <w:sz w:val="24"/>
          <w:szCs w:val="24"/>
        </w:rPr>
        <w:t xml:space="preserve"> </w:t>
      </w:r>
      <w:r w:rsidRPr="00731B53">
        <w:rPr>
          <w:sz w:val="24"/>
          <w:szCs w:val="24"/>
        </w:rPr>
        <w:t>использовать</w:t>
      </w:r>
      <w:r w:rsidRPr="00731B53">
        <w:rPr>
          <w:spacing w:val="-1"/>
          <w:sz w:val="24"/>
          <w:szCs w:val="24"/>
        </w:rPr>
        <w:t xml:space="preserve"> </w:t>
      </w:r>
      <w:r w:rsidRPr="00731B53">
        <w:rPr>
          <w:sz w:val="24"/>
          <w:szCs w:val="24"/>
        </w:rPr>
        <w:t>их</w:t>
      </w:r>
      <w:r w:rsidRPr="00731B53">
        <w:rPr>
          <w:spacing w:val="-5"/>
          <w:sz w:val="24"/>
          <w:szCs w:val="24"/>
        </w:rPr>
        <w:t xml:space="preserve"> </w:t>
      </w:r>
      <w:r w:rsidRPr="00731B53">
        <w:rPr>
          <w:sz w:val="24"/>
          <w:szCs w:val="24"/>
        </w:rPr>
        <w:t>в</w:t>
      </w:r>
      <w:r w:rsidRPr="00731B53">
        <w:rPr>
          <w:spacing w:val="-1"/>
          <w:sz w:val="24"/>
          <w:szCs w:val="24"/>
        </w:rPr>
        <w:t xml:space="preserve"> </w:t>
      </w:r>
      <w:r w:rsidRPr="00731B53">
        <w:rPr>
          <w:sz w:val="24"/>
          <w:szCs w:val="24"/>
        </w:rPr>
        <w:t>своих</w:t>
      </w:r>
      <w:r w:rsidRPr="00731B53">
        <w:rPr>
          <w:spacing w:val="-1"/>
          <w:sz w:val="24"/>
          <w:szCs w:val="24"/>
        </w:rPr>
        <w:t xml:space="preserve"> </w:t>
      </w:r>
      <w:r w:rsidRPr="00731B53">
        <w:rPr>
          <w:sz w:val="24"/>
          <w:szCs w:val="24"/>
        </w:rPr>
        <w:t>программах</w:t>
      </w:r>
      <w:r w:rsidRPr="00731B53">
        <w:rPr>
          <w:spacing w:val="-1"/>
          <w:sz w:val="24"/>
          <w:szCs w:val="24"/>
        </w:rPr>
        <w:t xml:space="preserve"> </w:t>
      </w:r>
      <w:r w:rsidRPr="00731B53">
        <w:rPr>
          <w:sz w:val="24"/>
          <w:szCs w:val="24"/>
        </w:rPr>
        <w:t>в качестве</w:t>
      </w:r>
      <w:r w:rsidRPr="00731B53">
        <w:rPr>
          <w:spacing w:val="-1"/>
          <w:sz w:val="24"/>
          <w:szCs w:val="24"/>
        </w:rPr>
        <w:t xml:space="preserve"> </w:t>
      </w:r>
      <w:r w:rsidRPr="00731B53">
        <w:rPr>
          <w:sz w:val="24"/>
          <w:szCs w:val="24"/>
        </w:rPr>
        <w:t>подпрограмм</w:t>
      </w:r>
      <w:r w:rsidRPr="00731B53">
        <w:rPr>
          <w:spacing w:val="-2"/>
          <w:sz w:val="24"/>
          <w:szCs w:val="24"/>
        </w:rPr>
        <w:t xml:space="preserve"> </w:t>
      </w:r>
      <w:r w:rsidRPr="00731B53">
        <w:rPr>
          <w:sz w:val="24"/>
          <w:szCs w:val="24"/>
        </w:rPr>
        <w:t>(процедур, функций);</w:t>
      </w:r>
    </w:p>
    <w:p w:rsidR="00657FE0" w:rsidRPr="00731B53" w:rsidRDefault="00F82F01" w:rsidP="00867651">
      <w:pPr>
        <w:pStyle w:val="aa"/>
        <w:numPr>
          <w:ilvl w:val="0"/>
          <w:numId w:val="19"/>
        </w:numPr>
        <w:tabs>
          <w:tab w:val="left" w:pos="710"/>
        </w:tabs>
        <w:ind w:left="0" w:firstLine="0"/>
        <w:rPr>
          <w:sz w:val="24"/>
          <w:szCs w:val="24"/>
        </w:rPr>
      </w:pPr>
      <w:r w:rsidRPr="00731B53">
        <w:rPr>
          <w:sz w:val="24"/>
          <w:szCs w:val="24"/>
        </w:rPr>
        <w:t>умение реализовать этапы решения задач на компьютере; умение реализовывать на</w:t>
      </w:r>
      <w:r w:rsidRPr="00731B53">
        <w:rPr>
          <w:spacing w:val="1"/>
          <w:sz w:val="24"/>
          <w:szCs w:val="24"/>
        </w:rPr>
        <w:t xml:space="preserve"> </w:t>
      </w:r>
      <w:r w:rsidRPr="00731B53">
        <w:rPr>
          <w:sz w:val="24"/>
          <w:szCs w:val="24"/>
        </w:rPr>
        <w:t>выбранном для изучения языке программирования высокого уровня (Паскаль, Python,</w:t>
      </w:r>
      <w:r w:rsidRPr="00731B53">
        <w:rPr>
          <w:spacing w:val="1"/>
          <w:sz w:val="24"/>
          <w:szCs w:val="24"/>
        </w:rPr>
        <w:t xml:space="preserve"> </w:t>
      </w:r>
      <w:r w:rsidRPr="00731B53">
        <w:rPr>
          <w:sz w:val="24"/>
          <w:szCs w:val="24"/>
        </w:rPr>
        <w:t>Java, С++, С#) типовые алгоритмы обработки чисел, числовых последовательностей и</w:t>
      </w:r>
      <w:r w:rsidRPr="00731B53">
        <w:rPr>
          <w:spacing w:val="1"/>
          <w:sz w:val="24"/>
          <w:szCs w:val="24"/>
        </w:rPr>
        <w:t xml:space="preserve"> </w:t>
      </w:r>
      <w:r w:rsidRPr="00731B53">
        <w:rPr>
          <w:sz w:val="24"/>
          <w:szCs w:val="24"/>
        </w:rPr>
        <w:t>массивов:</w:t>
      </w:r>
      <w:r w:rsidRPr="00731B53">
        <w:rPr>
          <w:spacing w:val="1"/>
          <w:sz w:val="24"/>
          <w:szCs w:val="24"/>
        </w:rPr>
        <w:t xml:space="preserve"> </w:t>
      </w:r>
      <w:r w:rsidRPr="00731B53">
        <w:rPr>
          <w:sz w:val="24"/>
          <w:szCs w:val="24"/>
        </w:rPr>
        <w:t>представление</w:t>
      </w:r>
      <w:r w:rsidRPr="00731B53">
        <w:rPr>
          <w:spacing w:val="1"/>
          <w:sz w:val="24"/>
          <w:szCs w:val="24"/>
        </w:rPr>
        <w:t xml:space="preserve"> </w:t>
      </w:r>
      <w:r w:rsidRPr="00731B53">
        <w:rPr>
          <w:sz w:val="24"/>
          <w:szCs w:val="24"/>
        </w:rPr>
        <w:t>числа</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виде</w:t>
      </w:r>
      <w:r w:rsidRPr="00731B53">
        <w:rPr>
          <w:spacing w:val="1"/>
          <w:sz w:val="24"/>
          <w:szCs w:val="24"/>
        </w:rPr>
        <w:t xml:space="preserve"> </w:t>
      </w:r>
      <w:r w:rsidRPr="00731B53">
        <w:rPr>
          <w:sz w:val="24"/>
          <w:szCs w:val="24"/>
        </w:rPr>
        <w:t>набора</w:t>
      </w:r>
      <w:r w:rsidRPr="00731B53">
        <w:rPr>
          <w:spacing w:val="1"/>
          <w:sz w:val="24"/>
          <w:szCs w:val="24"/>
        </w:rPr>
        <w:t xml:space="preserve"> </w:t>
      </w:r>
      <w:r w:rsidRPr="00731B53">
        <w:rPr>
          <w:sz w:val="24"/>
          <w:szCs w:val="24"/>
        </w:rPr>
        <w:t>простых</w:t>
      </w:r>
      <w:r w:rsidRPr="00731B53">
        <w:rPr>
          <w:spacing w:val="1"/>
          <w:sz w:val="24"/>
          <w:szCs w:val="24"/>
        </w:rPr>
        <w:t xml:space="preserve"> </w:t>
      </w:r>
      <w:r w:rsidRPr="00731B53">
        <w:rPr>
          <w:sz w:val="24"/>
          <w:szCs w:val="24"/>
        </w:rPr>
        <w:t>сомножителей;</w:t>
      </w:r>
      <w:r w:rsidRPr="00731B53">
        <w:rPr>
          <w:spacing w:val="1"/>
          <w:sz w:val="24"/>
          <w:szCs w:val="24"/>
        </w:rPr>
        <w:t xml:space="preserve"> </w:t>
      </w:r>
      <w:r w:rsidRPr="00731B53">
        <w:rPr>
          <w:sz w:val="24"/>
          <w:szCs w:val="24"/>
        </w:rPr>
        <w:t>нахождение</w:t>
      </w:r>
      <w:r w:rsidRPr="00731B53">
        <w:rPr>
          <w:spacing w:val="1"/>
          <w:sz w:val="24"/>
          <w:szCs w:val="24"/>
        </w:rPr>
        <w:t xml:space="preserve"> </w:t>
      </w:r>
      <w:r w:rsidRPr="00731B53">
        <w:rPr>
          <w:sz w:val="24"/>
          <w:szCs w:val="24"/>
        </w:rPr>
        <w:t>максимальной</w:t>
      </w:r>
      <w:r w:rsidRPr="00731B53">
        <w:rPr>
          <w:spacing w:val="1"/>
          <w:sz w:val="24"/>
          <w:szCs w:val="24"/>
        </w:rPr>
        <w:t xml:space="preserve"> </w:t>
      </w:r>
      <w:r w:rsidRPr="00731B53">
        <w:rPr>
          <w:sz w:val="24"/>
          <w:szCs w:val="24"/>
        </w:rPr>
        <w:t>(минимальной)</w:t>
      </w:r>
      <w:r w:rsidRPr="00731B53">
        <w:rPr>
          <w:spacing w:val="1"/>
          <w:sz w:val="24"/>
          <w:szCs w:val="24"/>
        </w:rPr>
        <w:t xml:space="preserve"> </w:t>
      </w:r>
      <w:r w:rsidRPr="00731B53">
        <w:rPr>
          <w:sz w:val="24"/>
          <w:szCs w:val="24"/>
        </w:rPr>
        <w:t>цифры</w:t>
      </w:r>
      <w:r w:rsidRPr="00731B53">
        <w:rPr>
          <w:spacing w:val="1"/>
          <w:sz w:val="24"/>
          <w:szCs w:val="24"/>
        </w:rPr>
        <w:t xml:space="preserve"> </w:t>
      </w:r>
      <w:r w:rsidRPr="00731B53">
        <w:rPr>
          <w:sz w:val="24"/>
          <w:szCs w:val="24"/>
        </w:rPr>
        <w:t>натурального</w:t>
      </w:r>
      <w:r w:rsidRPr="00731B53">
        <w:rPr>
          <w:spacing w:val="1"/>
          <w:sz w:val="24"/>
          <w:szCs w:val="24"/>
        </w:rPr>
        <w:t xml:space="preserve"> </w:t>
      </w:r>
      <w:r w:rsidRPr="00731B53">
        <w:rPr>
          <w:sz w:val="24"/>
          <w:szCs w:val="24"/>
        </w:rPr>
        <w:t>числа,</w:t>
      </w:r>
      <w:r w:rsidRPr="00731B53">
        <w:rPr>
          <w:spacing w:val="1"/>
          <w:sz w:val="24"/>
          <w:szCs w:val="24"/>
        </w:rPr>
        <w:t xml:space="preserve"> </w:t>
      </w:r>
      <w:r w:rsidRPr="00731B53">
        <w:rPr>
          <w:sz w:val="24"/>
          <w:szCs w:val="24"/>
        </w:rPr>
        <w:t>записанного</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системе</w:t>
      </w:r>
      <w:r w:rsidRPr="00731B53">
        <w:rPr>
          <w:spacing w:val="1"/>
          <w:sz w:val="24"/>
          <w:szCs w:val="24"/>
        </w:rPr>
        <w:t xml:space="preserve"> </w:t>
      </w:r>
      <w:r w:rsidRPr="00731B53">
        <w:rPr>
          <w:sz w:val="24"/>
          <w:szCs w:val="24"/>
        </w:rPr>
        <w:t>счисления с основанием, не превышающим 10; вычисление обобщенных характеристик</w:t>
      </w:r>
      <w:r w:rsidRPr="00731B53">
        <w:rPr>
          <w:spacing w:val="1"/>
          <w:sz w:val="24"/>
          <w:szCs w:val="24"/>
        </w:rPr>
        <w:t xml:space="preserve"> </w:t>
      </w:r>
      <w:r w:rsidRPr="00731B53">
        <w:rPr>
          <w:sz w:val="24"/>
          <w:szCs w:val="24"/>
        </w:rPr>
        <w:t>элементов массива или числовой последовательности (суммы, произведения среднего</w:t>
      </w:r>
      <w:r w:rsidRPr="00731B53">
        <w:rPr>
          <w:spacing w:val="1"/>
          <w:sz w:val="24"/>
          <w:szCs w:val="24"/>
        </w:rPr>
        <w:t xml:space="preserve"> </w:t>
      </w:r>
      <w:r w:rsidRPr="00731B53">
        <w:rPr>
          <w:sz w:val="24"/>
          <w:szCs w:val="24"/>
        </w:rPr>
        <w:t>арифметического,</w:t>
      </w:r>
      <w:r w:rsidRPr="00731B53">
        <w:rPr>
          <w:spacing w:val="1"/>
          <w:sz w:val="24"/>
          <w:szCs w:val="24"/>
        </w:rPr>
        <w:t xml:space="preserve"> </w:t>
      </w:r>
      <w:r w:rsidRPr="00731B53">
        <w:rPr>
          <w:sz w:val="24"/>
          <w:szCs w:val="24"/>
        </w:rPr>
        <w:t>минимального</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максимального</w:t>
      </w:r>
      <w:r w:rsidRPr="00731B53">
        <w:rPr>
          <w:spacing w:val="1"/>
          <w:sz w:val="24"/>
          <w:szCs w:val="24"/>
        </w:rPr>
        <w:t xml:space="preserve"> </w:t>
      </w:r>
      <w:r w:rsidRPr="00731B53">
        <w:rPr>
          <w:sz w:val="24"/>
          <w:szCs w:val="24"/>
        </w:rPr>
        <w:t>элементов,</w:t>
      </w:r>
      <w:r w:rsidRPr="00731B53">
        <w:rPr>
          <w:spacing w:val="1"/>
          <w:sz w:val="24"/>
          <w:szCs w:val="24"/>
        </w:rPr>
        <w:t xml:space="preserve"> </w:t>
      </w:r>
      <w:r w:rsidRPr="00731B53">
        <w:rPr>
          <w:sz w:val="24"/>
          <w:szCs w:val="24"/>
        </w:rPr>
        <w:t>количества</w:t>
      </w:r>
      <w:r w:rsidRPr="00731B53">
        <w:rPr>
          <w:spacing w:val="1"/>
          <w:sz w:val="24"/>
          <w:szCs w:val="24"/>
        </w:rPr>
        <w:t xml:space="preserve"> </w:t>
      </w:r>
      <w:r w:rsidRPr="00731B53">
        <w:rPr>
          <w:sz w:val="24"/>
          <w:szCs w:val="24"/>
        </w:rPr>
        <w:t>элементов,</w:t>
      </w:r>
      <w:r w:rsidRPr="00731B53">
        <w:rPr>
          <w:spacing w:val="-62"/>
          <w:sz w:val="24"/>
          <w:szCs w:val="24"/>
        </w:rPr>
        <w:t xml:space="preserve"> </w:t>
      </w:r>
      <w:r w:rsidRPr="00731B53">
        <w:rPr>
          <w:sz w:val="24"/>
          <w:szCs w:val="24"/>
        </w:rPr>
        <w:t>удовлетворяющих</w:t>
      </w:r>
      <w:r w:rsidRPr="00731B53">
        <w:rPr>
          <w:spacing w:val="1"/>
          <w:sz w:val="24"/>
          <w:szCs w:val="24"/>
        </w:rPr>
        <w:t xml:space="preserve"> </w:t>
      </w:r>
      <w:r w:rsidRPr="00731B53">
        <w:rPr>
          <w:sz w:val="24"/>
          <w:szCs w:val="24"/>
        </w:rPr>
        <w:t>заданному условию); сортировку элементов</w:t>
      </w:r>
      <w:r w:rsidRPr="00731B53">
        <w:rPr>
          <w:spacing w:val="2"/>
          <w:sz w:val="24"/>
          <w:szCs w:val="24"/>
        </w:rPr>
        <w:t xml:space="preserve"> </w:t>
      </w:r>
      <w:r w:rsidRPr="00731B53">
        <w:rPr>
          <w:sz w:val="24"/>
          <w:szCs w:val="24"/>
        </w:rPr>
        <w:t>массива;</w:t>
      </w:r>
    </w:p>
    <w:p w:rsidR="00657FE0" w:rsidRPr="00731B53" w:rsidRDefault="00F82F01" w:rsidP="00867651">
      <w:pPr>
        <w:pStyle w:val="aa"/>
        <w:numPr>
          <w:ilvl w:val="0"/>
          <w:numId w:val="19"/>
        </w:numPr>
        <w:tabs>
          <w:tab w:val="left" w:pos="869"/>
        </w:tabs>
        <w:ind w:left="0" w:firstLine="0"/>
        <w:rPr>
          <w:sz w:val="24"/>
          <w:szCs w:val="24"/>
        </w:rPr>
      </w:pPr>
      <w:r w:rsidRPr="00731B53">
        <w:rPr>
          <w:sz w:val="24"/>
          <w:szCs w:val="24"/>
        </w:rPr>
        <w:t>умение создавать структурированные текстовые документы и демонстрационные</w:t>
      </w:r>
      <w:r w:rsidRPr="00731B53">
        <w:rPr>
          <w:spacing w:val="1"/>
          <w:sz w:val="24"/>
          <w:szCs w:val="24"/>
        </w:rPr>
        <w:t xml:space="preserve"> </w:t>
      </w:r>
      <w:r w:rsidRPr="00731B53">
        <w:rPr>
          <w:sz w:val="24"/>
          <w:szCs w:val="24"/>
        </w:rPr>
        <w:t>материалы</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использованием</w:t>
      </w:r>
      <w:r w:rsidRPr="00731B53">
        <w:rPr>
          <w:spacing w:val="1"/>
          <w:sz w:val="24"/>
          <w:szCs w:val="24"/>
        </w:rPr>
        <w:t xml:space="preserve"> </w:t>
      </w:r>
      <w:r w:rsidRPr="00731B53">
        <w:rPr>
          <w:sz w:val="24"/>
          <w:szCs w:val="24"/>
        </w:rPr>
        <w:t>возможностей</w:t>
      </w:r>
      <w:r w:rsidRPr="00731B53">
        <w:rPr>
          <w:spacing w:val="1"/>
          <w:sz w:val="24"/>
          <w:szCs w:val="24"/>
        </w:rPr>
        <w:t xml:space="preserve"> </w:t>
      </w:r>
      <w:r w:rsidRPr="00731B53">
        <w:rPr>
          <w:sz w:val="24"/>
          <w:szCs w:val="24"/>
        </w:rPr>
        <w:t>современных</w:t>
      </w:r>
      <w:r w:rsidRPr="00731B53">
        <w:rPr>
          <w:spacing w:val="1"/>
          <w:sz w:val="24"/>
          <w:szCs w:val="24"/>
        </w:rPr>
        <w:t xml:space="preserve"> </w:t>
      </w:r>
      <w:r w:rsidRPr="00731B53">
        <w:rPr>
          <w:sz w:val="24"/>
          <w:szCs w:val="24"/>
        </w:rPr>
        <w:t>программных</w:t>
      </w:r>
      <w:r w:rsidRPr="00731B53">
        <w:rPr>
          <w:spacing w:val="1"/>
          <w:sz w:val="24"/>
          <w:szCs w:val="24"/>
        </w:rPr>
        <w:t xml:space="preserve"> </w:t>
      </w:r>
      <w:r w:rsidRPr="00731B53">
        <w:rPr>
          <w:sz w:val="24"/>
          <w:szCs w:val="24"/>
        </w:rPr>
        <w:t>средств</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облачных</w:t>
      </w:r>
      <w:r w:rsidRPr="00731B53">
        <w:rPr>
          <w:spacing w:val="1"/>
          <w:sz w:val="24"/>
          <w:szCs w:val="24"/>
        </w:rPr>
        <w:t xml:space="preserve"> </w:t>
      </w:r>
      <w:r w:rsidRPr="00731B53">
        <w:rPr>
          <w:sz w:val="24"/>
          <w:szCs w:val="24"/>
        </w:rPr>
        <w:t>сервисов;</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использовать</w:t>
      </w:r>
      <w:r w:rsidRPr="00731B53">
        <w:rPr>
          <w:spacing w:val="1"/>
          <w:sz w:val="24"/>
          <w:szCs w:val="24"/>
        </w:rPr>
        <w:t xml:space="preserve"> </w:t>
      </w:r>
      <w:r w:rsidRPr="00731B53">
        <w:rPr>
          <w:sz w:val="24"/>
          <w:szCs w:val="24"/>
        </w:rPr>
        <w:t>табличные</w:t>
      </w:r>
      <w:r w:rsidRPr="00731B53">
        <w:rPr>
          <w:spacing w:val="1"/>
          <w:sz w:val="24"/>
          <w:szCs w:val="24"/>
        </w:rPr>
        <w:t xml:space="preserve"> </w:t>
      </w:r>
      <w:r w:rsidRPr="00731B53">
        <w:rPr>
          <w:sz w:val="24"/>
          <w:szCs w:val="24"/>
        </w:rPr>
        <w:t>(реляционные)</w:t>
      </w:r>
      <w:r w:rsidRPr="00731B53">
        <w:rPr>
          <w:spacing w:val="1"/>
          <w:sz w:val="24"/>
          <w:szCs w:val="24"/>
        </w:rPr>
        <w:t xml:space="preserve"> </w:t>
      </w:r>
      <w:r w:rsidRPr="00731B53">
        <w:rPr>
          <w:sz w:val="24"/>
          <w:szCs w:val="24"/>
        </w:rPr>
        <w:t>базы</w:t>
      </w:r>
      <w:r w:rsidRPr="00731B53">
        <w:rPr>
          <w:spacing w:val="1"/>
          <w:sz w:val="24"/>
          <w:szCs w:val="24"/>
        </w:rPr>
        <w:t xml:space="preserve"> </w:t>
      </w:r>
      <w:r w:rsidRPr="00731B53">
        <w:rPr>
          <w:sz w:val="24"/>
          <w:szCs w:val="24"/>
        </w:rPr>
        <w:t>данных,</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частности,</w:t>
      </w:r>
      <w:r w:rsidRPr="00731B53">
        <w:rPr>
          <w:spacing w:val="1"/>
          <w:sz w:val="24"/>
          <w:szCs w:val="24"/>
        </w:rPr>
        <w:t xml:space="preserve"> </w:t>
      </w:r>
      <w:r w:rsidRPr="00731B53">
        <w:rPr>
          <w:sz w:val="24"/>
          <w:szCs w:val="24"/>
        </w:rPr>
        <w:t>составлять запросы в</w:t>
      </w:r>
      <w:r w:rsidRPr="00731B53">
        <w:rPr>
          <w:spacing w:val="1"/>
          <w:sz w:val="24"/>
          <w:szCs w:val="24"/>
        </w:rPr>
        <w:t xml:space="preserve"> </w:t>
      </w:r>
      <w:r w:rsidRPr="00731B53">
        <w:rPr>
          <w:sz w:val="24"/>
          <w:szCs w:val="24"/>
        </w:rPr>
        <w:t>базах данных (в</w:t>
      </w:r>
      <w:r w:rsidRPr="00731B53">
        <w:rPr>
          <w:spacing w:val="1"/>
          <w:sz w:val="24"/>
          <w:szCs w:val="24"/>
        </w:rPr>
        <w:t xml:space="preserve"> </w:t>
      </w:r>
      <w:r w:rsidRPr="00731B53">
        <w:rPr>
          <w:sz w:val="24"/>
          <w:szCs w:val="24"/>
        </w:rPr>
        <w:t>том числе вычисляемые запросы),</w:t>
      </w:r>
      <w:r w:rsidRPr="00731B53">
        <w:rPr>
          <w:spacing w:val="1"/>
          <w:sz w:val="24"/>
          <w:szCs w:val="24"/>
        </w:rPr>
        <w:t xml:space="preserve"> </w:t>
      </w:r>
      <w:r w:rsidRPr="00731B53">
        <w:rPr>
          <w:sz w:val="24"/>
          <w:szCs w:val="24"/>
        </w:rPr>
        <w:t>выполнять сортировку и поиск записей в базе данных; наполнять разработанную базу</w:t>
      </w:r>
      <w:r w:rsidRPr="00731B53">
        <w:rPr>
          <w:spacing w:val="1"/>
          <w:sz w:val="24"/>
          <w:szCs w:val="24"/>
        </w:rPr>
        <w:t xml:space="preserve"> </w:t>
      </w:r>
      <w:r w:rsidRPr="00731B53">
        <w:rPr>
          <w:sz w:val="24"/>
          <w:szCs w:val="24"/>
        </w:rPr>
        <w:t>данных;</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использовать</w:t>
      </w:r>
      <w:r w:rsidRPr="00731B53">
        <w:rPr>
          <w:spacing w:val="1"/>
          <w:sz w:val="24"/>
          <w:szCs w:val="24"/>
        </w:rPr>
        <w:t xml:space="preserve"> </w:t>
      </w:r>
      <w:r w:rsidRPr="00731B53">
        <w:rPr>
          <w:sz w:val="24"/>
          <w:szCs w:val="24"/>
        </w:rPr>
        <w:t>электронные</w:t>
      </w:r>
      <w:r w:rsidRPr="00731B53">
        <w:rPr>
          <w:spacing w:val="1"/>
          <w:sz w:val="24"/>
          <w:szCs w:val="24"/>
        </w:rPr>
        <w:t xml:space="preserve"> </w:t>
      </w:r>
      <w:r w:rsidRPr="00731B53">
        <w:rPr>
          <w:sz w:val="24"/>
          <w:szCs w:val="24"/>
        </w:rPr>
        <w:t>таблицы</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анализа,</w:t>
      </w:r>
      <w:r w:rsidRPr="00731B53">
        <w:rPr>
          <w:spacing w:val="1"/>
          <w:sz w:val="24"/>
          <w:szCs w:val="24"/>
        </w:rPr>
        <w:t xml:space="preserve"> </w:t>
      </w:r>
      <w:r w:rsidRPr="00731B53">
        <w:rPr>
          <w:sz w:val="24"/>
          <w:szCs w:val="24"/>
        </w:rPr>
        <w:t>представления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обработки</w:t>
      </w:r>
      <w:r w:rsidRPr="00731B53">
        <w:rPr>
          <w:spacing w:val="1"/>
          <w:sz w:val="24"/>
          <w:szCs w:val="24"/>
        </w:rPr>
        <w:t xml:space="preserve"> </w:t>
      </w:r>
      <w:r w:rsidRPr="00731B53">
        <w:rPr>
          <w:sz w:val="24"/>
          <w:szCs w:val="24"/>
        </w:rPr>
        <w:t>данных</w:t>
      </w:r>
      <w:r w:rsidRPr="00731B53">
        <w:rPr>
          <w:spacing w:val="1"/>
          <w:sz w:val="24"/>
          <w:szCs w:val="24"/>
        </w:rPr>
        <w:t xml:space="preserve"> </w:t>
      </w:r>
      <w:r w:rsidRPr="00731B53">
        <w:rPr>
          <w:sz w:val="24"/>
          <w:szCs w:val="24"/>
        </w:rPr>
        <w:t>(включая</w:t>
      </w:r>
      <w:r w:rsidRPr="00731B53">
        <w:rPr>
          <w:spacing w:val="1"/>
          <w:sz w:val="24"/>
          <w:szCs w:val="24"/>
        </w:rPr>
        <w:t xml:space="preserve"> </w:t>
      </w:r>
      <w:r w:rsidRPr="00731B53">
        <w:rPr>
          <w:sz w:val="24"/>
          <w:szCs w:val="24"/>
        </w:rPr>
        <w:t>вычисление</w:t>
      </w:r>
      <w:r w:rsidRPr="00731B53">
        <w:rPr>
          <w:spacing w:val="1"/>
          <w:sz w:val="24"/>
          <w:szCs w:val="24"/>
        </w:rPr>
        <w:t xml:space="preserve"> </w:t>
      </w:r>
      <w:r w:rsidRPr="00731B53">
        <w:rPr>
          <w:sz w:val="24"/>
          <w:szCs w:val="24"/>
        </w:rPr>
        <w:t>суммы,</w:t>
      </w:r>
      <w:r w:rsidRPr="00731B53">
        <w:rPr>
          <w:spacing w:val="1"/>
          <w:sz w:val="24"/>
          <w:szCs w:val="24"/>
        </w:rPr>
        <w:t xml:space="preserve"> </w:t>
      </w:r>
      <w:r w:rsidRPr="00731B53">
        <w:rPr>
          <w:sz w:val="24"/>
          <w:szCs w:val="24"/>
        </w:rPr>
        <w:t>среднего</w:t>
      </w:r>
      <w:r w:rsidRPr="00731B53">
        <w:rPr>
          <w:spacing w:val="1"/>
          <w:sz w:val="24"/>
          <w:szCs w:val="24"/>
        </w:rPr>
        <w:t xml:space="preserve"> </w:t>
      </w:r>
      <w:r w:rsidRPr="00731B53">
        <w:rPr>
          <w:sz w:val="24"/>
          <w:szCs w:val="24"/>
        </w:rPr>
        <w:t>арифметического,</w:t>
      </w:r>
      <w:r w:rsidRPr="00731B53">
        <w:rPr>
          <w:spacing w:val="1"/>
          <w:sz w:val="24"/>
          <w:szCs w:val="24"/>
        </w:rPr>
        <w:t xml:space="preserve"> </w:t>
      </w:r>
      <w:r w:rsidRPr="00731B53">
        <w:rPr>
          <w:sz w:val="24"/>
          <w:szCs w:val="24"/>
        </w:rPr>
        <w:t>наибольшего и</w:t>
      </w:r>
      <w:r w:rsidRPr="00731B53">
        <w:rPr>
          <w:spacing w:val="1"/>
          <w:sz w:val="24"/>
          <w:szCs w:val="24"/>
        </w:rPr>
        <w:t xml:space="preserve"> </w:t>
      </w:r>
      <w:r w:rsidRPr="00731B53">
        <w:rPr>
          <w:sz w:val="24"/>
          <w:szCs w:val="24"/>
        </w:rPr>
        <w:t>наименьшего</w:t>
      </w:r>
      <w:r w:rsidRPr="00731B53">
        <w:rPr>
          <w:spacing w:val="1"/>
          <w:sz w:val="24"/>
          <w:szCs w:val="24"/>
        </w:rPr>
        <w:t xml:space="preserve"> </w:t>
      </w:r>
      <w:r w:rsidRPr="00731B53">
        <w:rPr>
          <w:sz w:val="24"/>
          <w:szCs w:val="24"/>
        </w:rPr>
        <w:t>значений,</w:t>
      </w:r>
      <w:r w:rsidRPr="00731B53">
        <w:rPr>
          <w:spacing w:val="3"/>
          <w:sz w:val="24"/>
          <w:szCs w:val="24"/>
        </w:rPr>
        <w:t xml:space="preserve"> </w:t>
      </w:r>
      <w:r w:rsidRPr="00731B53">
        <w:rPr>
          <w:sz w:val="24"/>
          <w:szCs w:val="24"/>
        </w:rPr>
        <w:t>решение</w:t>
      </w:r>
      <w:r w:rsidRPr="00731B53">
        <w:rPr>
          <w:spacing w:val="2"/>
          <w:sz w:val="24"/>
          <w:szCs w:val="24"/>
        </w:rPr>
        <w:t xml:space="preserve"> </w:t>
      </w:r>
      <w:r w:rsidRPr="00731B53">
        <w:rPr>
          <w:sz w:val="24"/>
          <w:szCs w:val="24"/>
        </w:rPr>
        <w:t>уравнений);</w:t>
      </w:r>
    </w:p>
    <w:p w:rsidR="00657FE0" w:rsidRPr="00731B53" w:rsidRDefault="00F82F01" w:rsidP="00867651">
      <w:pPr>
        <w:pStyle w:val="aa"/>
        <w:numPr>
          <w:ilvl w:val="0"/>
          <w:numId w:val="19"/>
        </w:numPr>
        <w:tabs>
          <w:tab w:val="left" w:pos="830"/>
        </w:tabs>
        <w:ind w:left="0" w:firstLine="0"/>
        <w:rPr>
          <w:sz w:val="24"/>
          <w:szCs w:val="24"/>
        </w:rPr>
      </w:pPr>
      <w:r w:rsidRPr="00731B53">
        <w:rPr>
          <w:sz w:val="24"/>
          <w:szCs w:val="24"/>
        </w:rPr>
        <w:t>умение использовать компьютерно-математические модели для анализа объектов и</w:t>
      </w:r>
      <w:r w:rsidRPr="00731B53">
        <w:rPr>
          <w:spacing w:val="1"/>
          <w:sz w:val="24"/>
          <w:szCs w:val="24"/>
        </w:rPr>
        <w:t xml:space="preserve"> </w:t>
      </w:r>
      <w:r w:rsidRPr="00731B53">
        <w:rPr>
          <w:sz w:val="24"/>
          <w:szCs w:val="24"/>
        </w:rPr>
        <w:t>процессов:</w:t>
      </w:r>
      <w:r w:rsidRPr="00731B53">
        <w:rPr>
          <w:spacing w:val="1"/>
          <w:sz w:val="24"/>
          <w:szCs w:val="24"/>
        </w:rPr>
        <w:t xml:space="preserve"> </w:t>
      </w:r>
      <w:r w:rsidRPr="00731B53">
        <w:rPr>
          <w:sz w:val="24"/>
          <w:szCs w:val="24"/>
        </w:rPr>
        <w:t>формулировать</w:t>
      </w:r>
      <w:r w:rsidRPr="00731B53">
        <w:rPr>
          <w:spacing w:val="1"/>
          <w:sz w:val="24"/>
          <w:szCs w:val="24"/>
        </w:rPr>
        <w:t xml:space="preserve"> </w:t>
      </w:r>
      <w:r w:rsidRPr="00731B53">
        <w:rPr>
          <w:sz w:val="24"/>
          <w:szCs w:val="24"/>
        </w:rPr>
        <w:t>цель</w:t>
      </w:r>
      <w:r w:rsidRPr="00731B53">
        <w:rPr>
          <w:spacing w:val="1"/>
          <w:sz w:val="24"/>
          <w:szCs w:val="24"/>
        </w:rPr>
        <w:t xml:space="preserve"> </w:t>
      </w:r>
      <w:r w:rsidRPr="00731B53">
        <w:rPr>
          <w:sz w:val="24"/>
          <w:szCs w:val="24"/>
        </w:rPr>
        <w:t>моделирования,</w:t>
      </w:r>
      <w:r w:rsidRPr="00731B53">
        <w:rPr>
          <w:spacing w:val="1"/>
          <w:sz w:val="24"/>
          <w:szCs w:val="24"/>
        </w:rPr>
        <w:t xml:space="preserve"> </w:t>
      </w:r>
      <w:r w:rsidRPr="00731B53">
        <w:rPr>
          <w:sz w:val="24"/>
          <w:szCs w:val="24"/>
        </w:rPr>
        <w:t>выполнять</w:t>
      </w:r>
      <w:r w:rsidRPr="00731B53">
        <w:rPr>
          <w:spacing w:val="1"/>
          <w:sz w:val="24"/>
          <w:szCs w:val="24"/>
        </w:rPr>
        <w:t xml:space="preserve"> </w:t>
      </w:r>
      <w:r w:rsidRPr="00731B53">
        <w:rPr>
          <w:sz w:val="24"/>
          <w:szCs w:val="24"/>
        </w:rPr>
        <w:t>анализ</w:t>
      </w:r>
      <w:r w:rsidRPr="00731B53">
        <w:rPr>
          <w:spacing w:val="1"/>
          <w:sz w:val="24"/>
          <w:szCs w:val="24"/>
        </w:rPr>
        <w:t xml:space="preserve"> </w:t>
      </w:r>
      <w:r w:rsidRPr="00731B53">
        <w:rPr>
          <w:sz w:val="24"/>
          <w:szCs w:val="24"/>
        </w:rPr>
        <w:t>результатов,</w:t>
      </w:r>
      <w:r w:rsidRPr="00731B53">
        <w:rPr>
          <w:spacing w:val="1"/>
          <w:sz w:val="24"/>
          <w:szCs w:val="24"/>
        </w:rPr>
        <w:t xml:space="preserve"> </w:t>
      </w:r>
      <w:r w:rsidRPr="00731B53">
        <w:rPr>
          <w:sz w:val="24"/>
          <w:szCs w:val="24"/>
        </w:rPr>
        <w:t>полученных</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ходе</w:t>
      </w:r>
      <w:r w:rsidRPr="00731B53">
        <w:rPr>
          <w:spacing w:val="1"/>
          <w:sz w:val="24"/>
          <w:szCs w:val="24"/>
        </w:rPr>
        <w:t xml:space="preserve"> </w:t>
      </w:r>
      <w:r w:rsidRPr="00731B53">
        <w:rPr>
          <w:sz w:val="24"/>
          <w:szCs w:val="24"/>
        </w:rPr>
        <w:t>моделирования;</w:t>
      </w:r>
      <w:r w:rsidRPr="00731B53">
        <w:rPr>
          <w:spacing w:val="1"/>
          <w:sz w:val="24"/>
          <w:szCs w:val="24"/>
        </w:rPr>
        <w:t xml:space="preserve"> </w:t>
      </w:r>
      <w:r w:rsidRPr="00731B53">
        <w:rPr>
          <w:sz w:val="24"/>
          <w:szCs w:val="24"/>
        </w:rPr>
        <w:t>оценивать</w:t>
      </w:r>
      <w:r w:rsidRPr="00731B53">
        <w:rPr>
          <w:spacing w:val="1"/>
          <w:sz w:val="24"/>
          <w:szCs w:val="24"/>
        </w:rPr>
        <w:t xml:space="preserve"> </w:t>
      </w:r>
      <w:r w:rsidRPr="00731B53">
        <w:rPr>
          <w:sz w:val="24"/>
          <w:szCs w:val="24"/>
        </w:rPr>
        <w:t>адекватность</w:t>
      </w:r>
      <w:r w:rsidRPr="00731B53">
        <w:rPr>
          <w:spacing w:val="1"/>
          <w:sz w:val="24"/>
          <w:szCs w:val="24"/>
        </w:rPr>
        <w:t xml:space="preserve"> </w:t>
      </w:r>
      <w:r w:rsidRPr="00731B53">
        <w:rPr>
          <w:sz w:val="24"/>
          <w:szCs w:val="24"/>
        </w:rPr>
        <w:t>модели</w:t>
      </w:r>
      <w:r w:rsidRPr="00731B53">
        <w:rPr>
          <w:spacing w:val="1"/>
          <w:sz w:val="24"/>
          <w:szCs w:val="24"/>
        </w:rPr>
        <w:t xml:space="preserve"> </w:t>
      </w:r>
      <w:r w:rsidRPr="00731B53">
        <w:rPr>
          <w:sz w:val="24"/>
          <w:szCs w:val="24"/>
        </w:rPr>
        <w:t>моделируемому</w:t>
      </w:r>
      <w:r w:rsidRPr="00731B53">
        <w:rPr>
          <w:spacing w:val="-62"/>
          <w:sz w:val="24"/>
          <w:szCs w:val="24"/>
        </w:rPr>
        <w:t xml:space="preserve"> </w:t>
      </w:r>
      <w:r w:rsidRPr="00731B53">
        <w:rPr>
          <w:sz w:val="24"/>
          <w:szCs w:val="24"/>
        </w:rPr>
        <w:t>объекту</w:t>
      </w:r>
      <w:r w:rsidRPr="00731B53">
        <w:rPr>
          <w:spacing w:val="-2"/>
          <w:sz w:val="24"/>
          <w:szCs w:val="24"/>
        </w:rPr>
        <w:t xml:space="preserve"> </w:t>
      </w:r>
      <w:r w:rsidRPr="00731B53">
        <w:rPr>
          <w:sz w:val="24"/>
          <w:szCs w:val="24"/>
        </w:rPr>
        <w:t>или процессу; представлять результаты</w:t>
      </w:r>
      <w:r w:rsidRPr="00731B53">
        <w:rPr>
          <w:spacing w:val="-2"/>
          <w:sz w:val="24"/>
          <w:szCs w:val="24"/>
        </w:rPr>
        <w:t xml:space="preserve"> </w:t>
      </w:r>
      <w:r w:rsidRPr="00731B53">
        <w:rPr>
          <w:sz w:val="24"/>
          <w:szCs w:val="24"/>
        </w:rPr>
        <w:t>моделирования в</w:t>
      </w:r>
      <w:r w:rsidRPr="00731B53">
        <w:rPr>
          <w:spacing w:val="1"/>
          <w:sz w:val="24"/>
          <w:szCs w:val="24"/>
        </w:rPr>
        <w:t xml:space="preserve"> </w:t>
      </w:r>
      <w:r w:rsidRPr="00731B53">
        <w:rPr>
          <w:sz w:val="24"/>
          <w:szCs w:val="24"/>
        </w:rPr>
        <w:t>наглядном</w:t>
      </w:r>
      <w:r w:rsidRPr="00731B53">
        <w:rPr>
          <w:spacing w:val="-2"/>
          <w:sz w:val="24"/>
          <w:szCs w:val="24"/>
        </w:rPr>
        <w:t xml:space="preserve"> </w:t>
      </w:r>
      <w:r w:rsidRPr="00731B53">
        <w:rPr>
          <w:sz w:val="24"/>
          <w:szCs w:val="24"/>
        </w:rPr>
        <w:t>виде;</w:t>
      </w:r>
    </w:p>
    <w:p w:rsidR="00657FE0" w:rsidRPr="00731B53" w:rsidRDefault="00F82F01" w:rsidP="00867651">
      <w:pPr>
        <w:pStyle w:val="aa"/>
        <w:numPr>
          <w:ilvl w:val="0"/>
          <w:numId w:val="19"/>
        </w:numPr>
        <w:tabs>
          <w:tab w:val="left" w:pos="869"/>
        </w:tabs>
        <w:ind w:left="0" w:firstLine="0"/>
        <w:rPr>
          <w:sz w:val="24"/>
          <w:szCs w:val="24"/>
        </w:rPr>
      </w:pPr>
      <w:r w:rsidRPr="00731B53">
        <w:rPr>
          <w:sz w:val="24"/>
          <w:szCs w:val="24"/>
        </w:rPr>
        <w:t>умение организовывать личное информационное пространство с использованием</w:t>
      </w:r>
      <w:r w:rsidRPr="00731B53">
        <w:rPr>
          <w:spacing w:val="1"/>
          <w:sz w:val="24"/>
          <w:szCs w:val="24"/>
        </w:rPr>
        <w:t xml:space="preserve"> </w:t>
      </w:r>
      <w:r w:rsidRPr="00731B53">
        <w:rPr>
          <w:sz w:val="24"/>
          <w:szCs w:val="24"/>
        </w:rPr>
        <w:t>различных средств цифровых технологий; понимание возможностей цифровых сервисов</w:t>
      </w:r>
      <w:r w:rsidRPr="00731B53">
        <w:rPr>
          <w:spacing w:val="-62"/>
          <w:sz w:val="24"/>
          <w:szCs w:val="24"/>
        </w:rPr>
        <w:t xml:space="preserve"> </w:t>
      </w:r>
      <w:r w:rsidRPr="00731B53">
        <w:rPr>
          <w:sz w:val="24"/>
          <w:szCs w:val="24"/>
        </w:rPr>
        <w:t>государственных услуг, цифровых образовательных сервисов; понимание возможностей</w:t>
      </w:r>
      <w:r w:rsidRPr="00731B53">
        <w:rPr>
          <w:spacing w:val="-62"/>
          <w:sz w:val="24"/>
          <w:szCs w:val="24"/>
        </w:rPr>
        <w:t xml:space="preserve"> </w:t>
      </w:r>
      <w:r w:rsidRPr="00731B53">
        <w:rPr>
          <w:sz w:val="24"/>
          <w:szCs w:val="24"/>
        </w:rPr>
        <w:t>и ограничений технологий искусственного интеллекта в различных областях; наличие</w:t>
      </w:r>
      <w:r w:rsidRPr="00731B53">
        <w:rPr>
          <w:spacing w:val="1"/>
          <w:sz w:val="24"/>
          <w:szCs w:val="24"/>
        </w:rPr>
        <w:t xml:space="preserve"> </w:t>
      </w:r>
      <w:r w:rsidRPr="00731B53">
        <w:rPr>
          <w:sz w:val="24"/>
          <w:szCs w:val="24"/>
        </w:rPr>
        <w:t>представлений</w:t>
      </w:r>
      <w:r w:rsidRPr="00731B53">
        <w:rPr>
          <w:spacing w:val="1"/>
          <w:sz w:val="24"/>
          <w:szCs w:val="24"/>
        </w:rPr>
        <w:t xml:space="preserve"> </w:t>
      </w:r>
      <w:r w:rsidRPr="00731B53">
        <w:rPr>
          <w:sz w:val="24"/>
          <w:szCs w:val="24"/>
        </w:rPr>
        <w:t>об</w:t>
      </w:r>
      <w:r w:rsidRPr="00731B53">
        <w:rPr>
          <w:spacing w:val="1"/>
          <w:sz w:val="24"/>
          <w:szCs w:val="24"/>
        </w:rPr>
        <w:t xml:space="preserve"> </w:t>
      </w:r>
      <w:r w:rsidRPr="00731B53">
        <w:rPr>
          <w:sz w:val="24"/>
          <w:szCs w:val="24"/>
        </w:rPr>
        <w:t>использовании</w:t>
      </w:r>
      <w:r w:rsidRPr="00731B53">
        <w:rPr>
          <w:spacing w:val="1"/>
          <w:sz w:val="24"/>
          <w:szCs w:val="24"/>
        </w:rPr>
        <w:t xml:space="preserve"> </w:t>
      </w:r>
      <w:r w:rsidRPr="00731B53">
        <w:rPr>
          <w:sz w:val="24"/>
          <w:szCs w:val="24"/>
        </w:rPr>
        <w:t>информационных</w:t>
      </w:r>
      <w:r w:rsidRPr="00731B53">
        <w:rPr>
          <w:spacing w:val="1"/>
          <w:sz w:val="24"/>
          <w:szCs w:val="24"/>
        </w:rPr>
        <w:t xml:space="preserve"> </w:t>
      </w:r>
      <w:r w:rsidRPr="00731B53">
        <w:rPr>
          <w:sz w:val="24"/>
          <w:szCs w:val="24"/>
        </w:rPr>
        <w:t>технологий</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различных</w:t>
      </w:r>
      <w:r w:rsidRPr="00731B53">
        <w:rPr>
          <w:spacing w:val="1"/>
          <w:sz w:val="24"/>
          <w:szCs w:val="24"/>
        </w:rPr>
        <w:t xml:space="preserve"> </w:t>
      </w:r>
      <w:r w:rsidRPr="00731B53">
        <w:rPr>
          <w:sz w:val="24"/>
          <w:szCs w:val="24"/>
        </w:rPr>
        <w:t>профессиональных сферах.</w:t>
      </w:r>
    </w:p>
    <w:p w:rsidR="00657FE0" w:rsidRPr="00731B53" w:rsidRDefault="00F82F01" w:rsidP="00867651">
      <w:pPr>
        <w:pStyle w:val="a7"/>
        <w:ind w:left="0" w:firstLine="709"/>
        <w:rPr>
          <w:sz w:val="24"/>
          <w:szCs w:val="24"/>
        </w:rPr>
      </w:pPr>
      <w:r w:rsidRPr="00731B53">
        <w:rPr>
          <w:sz w:val="24"/>
          <w:szCs w:val="24"/>
        </w:rPr>
        <w:t>По</w:t>
      </w:r>
      <w:r w:rsidRPr="00731B53">
        <w:rPr>
          <w:spacing w:val="1"/>
          <w:sz w:val="24"/>
          <w:szCs w:val="24"/>
        </w:rPr>
        <w:t xml:space="preserve"> </w:t>
      </w:r>
      <w:r w:rsidRPr="00731B53">
        <w:rPr>
          <w:sz w:val="24"/>
          <w:szCs w:val="24"/>
        </w:rPr>
        <w:t>учебному</w:t>
      </w:r>
      <w:r w:rsidRPr="00731B53">
        <w:rPr>
          <w:spacing w:val="1"/>
          <w:sz w:val="24"/>
          <w:szCs w:val="24"/>
        </w:rPr>
        <w:t xml:space="preserve"> </w:t>
      </w:r>
      <w:r w:rsidRPr="00731B53">
        <w:rPr>
          <w:sz w:val="24"/>
          <w:szCs w:val="24"/>
        </w:rPr>
        <w:t>предмету</w:t>
      </w:r>
      <w:r w:rsidRPr="00731B53">
        <w:rPr>
          <w:spacing w:val="1"/>
          <w:sz w:val="24"/>
          <w:szCs w:val="24"/>
        </w:rPr>
        <w:t xml:space="preserve"> </w:t>
      </w:r>
      <w:r w:rsidRPr="00731B53">
        <w:rPr>
          <w:b/>
          <w:sz w:val="24"/>
          <w:szCs w:val="24"/>
        </w:rPr>
        <w:t>"История"</w:t>
      </w:r>
      <w:r w:rsidRPr="00731B53">
        <w:rPr>
          <w:b/>
          <w:spacing w:val="1"/>
          <w:sz w:val="24"/>
          <w:szCs w:val="24"/>
        </w:rPr>
        <w:t xml:space="preserve"> </w:t>
      </w:r>
      <w:r w:rsidRPr="00731B53">
        <w:rPr>
          <w:b/>
          <w:sz w:val="24"/>
          <w:szCs w:val="24"/>
        </w:rPr>
        <w:t>(углубленный</w:t>
      </w:r>
      <w:r w:rsidRPr="00731B53">
        <w:rPr>
          <w:b/>
          <w:spacing w:val="1"/>
          <w:sz w:val="24"/>
          <w:szCs w:val="24"/>
        </w:rPr>
        <w:t xml:space="preserve"> </w:t>
      </w:r>
      <w:r w:rsidRPr="00731B53">
        <w:rPr>
          <w:b/>
          <w:sz w:val="24"/>
          <w:szCs w:val="24"/>
        </w:rPr>
        <w:t>уровень)</w:t>
      </w:r>
      <w:r w:rsidRPr="00731B53">
        <w:rPr>
          <w:sz w:val="24"/>
          <w:szCs w:val="24"/>
        </w:rPr>
        <w:t xml:space="preserve"> требования к предметным</w:t>
      </w:r>
      <w:r w:rsidRPr="00731B53">
        <w:rPr>
          <w:spacing w:val="1"/>
          <w:sz w:val="24"/>
          <w:szCs w:val="24"/>
        </w:rPr>
        <w:t xml:space="preserve"> </w:t>
      </w:r>
      <w:r w:rsidRPr="00731B53">
        <w:rPr>
          <w:sz w:val="24"/>
          <w:szCs w:val="24"/>
        </w:rPr>
        <w:t>результатам</w:t>
      </w:r>
      <w:r w:rsidRPr="00731B53">
        <w:rPr>
          <w:spacing w:val="1"/>
          <w:sz w:val="24"/>
          <w:szCs w:val="24"/>
        </w:rPr>
        <w:t xml:space="preserve"> </w:t>
      </w:r>
      <w:r w:rsidRPr="00731B53">
        <w:rPr>
          <w:sz w:val="24"/>
          <w:szCs w:val="24"/>
        </w:rPr>
        <w:t>освоения</w:t>
      </w:r>
      <w:r w:rsidRPr="00731B53">
        <w:rPr>
          <w:spacing w:val="1"/>
          <w:sz w:val="24"/>
          <w:szCs w:val="24"/>
        </w:rPr>
        <w:t xml:space="preserve"> </w:t>
      </w:r>
      <w:r w:rsidRPr="00731B53">
        <w:rPr>
          <w:sz w:val="24"/>
          <w:szCs w:val="24"/>
        </w:rPr>
        <w:t>углубленного</w:t>
      </w:r>
      <w:r w:rsidRPr="00731B53">
        <w:rPr>
          <w:spacing w:val="1"/>
          <w:sz w:val="24"/>
          <w:szCs w:val="24"/>
        </w:rPr>
        <w:t xml:space="preserve"> </w:t>
      </w:r>
      <w:r w:rsidRPr="00731B53">
        <w:rPr>
          <w:sz w:val="24"/>
          <w:szCs w:val="24"/>
        </w:rPr>
        <w:t>курса</w:t>
      </w:r>
      <w:r w:rsidRPr="00731B53">
        <w:rPr>
          <w:spacing w:val="1"/>
          <w:sz w:val="24"/>
          <w:szCs w:val="24"/>
        </w:rPr>
        <w:t xml:space="preserve"> </w:t>
      </w:r>
      <w:r w:rsidRPr="00731B53">
        <w:rPr>
          <w:sz w:val="24"/>
          <w:szCs w:val="24"/>
        </w:rPr>
        <w:t>истории</w:t>
      </w:r>
      <w:r w:rsidRPr="00731B53">
        <w:rPr>
          <w:spacing w:val="1"/>
          <w:sz w:val="24"/>
          <w:szCs w:val="24"/>
        </w:rPr>
        <w:t xml:space="preserve"> </w:t>
      </w:r>
      <w:r w:rsidRPr="00731B53">
        <w:rPr>
          <w:sz w:val="24"/>
          <w:szCs w:val="24"/>
        </w:rPr>
        <w:t>должны</w:t>
      </w:r>
      <w:r w:rsidRPr="00731B53">
        <w:rPr>
          <w:spacing w:val="1"/>
          <w:sz w:val="24"/>
          <w:szCs w:val="24"/>
        </w:rPr>
        <w:t xml:space="preserve"> </w:t>
      </w:r>
      <w:r w:rsidRPr="00731B53">
        <w:rPr>
          <w:sz w:val="24"/>
          <w:szCs w:val="24"/>
        </w:rPr>
        <w:t>включать</w:t>
      </w:r>
      <w:r w:rsidRPr="00731B53">
        <w:rPr>
          <w:spacing w:val="1"/>
          <w:sz w:val="24"/>
          <w:szCs w:val="24"/>
        </w:rPr>
        <w:t xml:space="preserve"> </w:t>
      </w:r>
      <w:r w:rsidRPr="00731B53">
        <w:rPr>
          <w:sz w:val="24"/>
          <w:szCs w:val="24"/>
        </w:rPr>
        <w:t>требования</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результатам освоения</w:t>
      </w:r>
      <w:r w:rsidRPr="00731B53">
        <w:rPr>
          <w:spacing w:val="1"/>
          <w:sz w:val="24"/>
          <w:szCs w:val="24"/>
        </w:rPr>
        <w:t xml:space="preserve"> </w:t>
      </w:r>
      <w:r w:rsidRPr="00731B53">
        <w:rPr>
          <w:sz w:val="24"/>
          <w:szCs w:val="24"/>
        </w:rPr>
        <w:t>базового</w:t>
      </w:r>
      <w:r w:rsidRPr="00731B53">
        <w:rPr>
          <w:spacing w:val="1"/>
          <w:sz w:val="24"/>
          <w:szCs w:val="24"/>
        </w:rPr>
        <w:t xml:space="preserve"> </w:t>
      </w:r>
      <w:r w:rsidRPr="00731B53">
        <w:rPr>
          <w:sz w:val="24"/>
          <w:szCs w:val="24"/>
        </w:rPr>
        <w:t>курса</w:t>
      </w:r>
      <w:r w:rsidRPr="00731B53">
        <w:rPr>
          <w:spacing w:val="1"/>
          <w:sz w:val="24"/>
          <w:szCs w:val="24"/>
        </w:rPr>
        <w:t xml:space="preserve"> </w:t>
      </w:r>
      <w:r w:rsidRPr="00731B53">
        <w:rPr>
          <w:sz w:val="24"/>
          <w:szCs w:val="24"/>
        </w:rPr>
        <w:t>и</w:t>
      </w:r>
      <w:r w:rsidRPr="00731B53">
        <w:rPr>
          <w:spacing w:val="2"/>
          <w:sz w:val="24"/>
          <w:szCs w:val="24"/>
        </w:rPr>
        <w:t xml:space="preserve"> </w:t>
      </w:r>
      <w:r w:rsidRPr="00731B53">
        <w:rPr>
          <w:sz w:val="24"/>
          <w:szCs w:val="24"/>
        </w:rPr>
        <w:t>дополнительно</w:t>
      </w:r>
      <w:r w:rsidRPr="00731B53">
        <w:rPr>
          <w:spacing w:val="1"/>
          <w:sz w:val="24"/>
          <w:szCs w:val="24"/>
        </w:rPr>
        <w:t xml:space="preserve"> </w:t>
      </w:r>
      <w:r w:rsidRPr="00731B53">
        <w:rPr>
          <w:sz w:val="24"/>
          <w:szCs w:val="24"/>
        </w:rPr>
        <w:t>отражать:</w:t>
      </w:r>
    </w:p>
    <w:p w:rsidR="00657FE0" w:rsidRPr="00731B53" w:rsidRDefault="00F82F01" w:rsidP="00867651">
      <w:pPr>
        <w:pStyle w:val="aa"/>
        <w:numPr>
          <w:ilvl w:val="0"/>
          <w:numId w:val="18"/>
        </w:numPr>
        <w:tabs>
          <w:tab w:val="left" w:pos="816"/>
        </w:tabs>
        <w:ind w:left="0" w:firstLine="0"/>
        <w:rPr>
          <w:sz w:val="24"/>
          <w:szCs w:val="24"/>
        </w:rPr>
      </w:pPr>
      <w:r w:rsidRPr="00731B53">
        <w:rPr>
          <w:sz w:val="24"/>
          <w:szCs w:val="24"/>
        </w:rPr>
        <w:t>понимание</w:t>
      </w:r>
      <w:r w:rsidRPr="00731B53">
        <w:rPr>
          <w:spacing w:val="1"/>
          <w:sz w:val="24"/>
          <w:szCs w:val="24"/>
        </w:rPr>
        <w:t xml:space="preserve"> </w:t>
      </w:r>
      <w:r w:rsidRPr="00731B53">
        <w:rPr>
          <w:sz w:val="24"/>
          <w:szCs w:val="24"/>
        </w:rPr>
        <w:t>значимости</w:t>
      </w:r>
      <w:r w:rsidRPr="00731B53">
        <w:rPr>
          <w:spacing w:val="1"/>
          <w:sz w:val="24"/>
          <w:szCs w:val="24"/>
        </w:rPr>
        <w:t xml:space="preserve"> </w:t>
      </w:r>
      <w:r w:rsidRPr="00731B53">
        <w:rPr>
          <w:sz w:val="24"/>
          <w:szCs w:val="24"/>
        </w:rPr>
        <w:t>роли</w:t>
      </w:r>
      <w:r w:rsidRPr="00731B53">
        <w:rPr>
          <w:spacing w:val="1"/>
          <w:sz w:val="24"/>
          <w:szCs w:val="24"/>
        </w:rPr>
        <w:t xml:space="preserve"> </w:t>
      </w:r>
      <w:r w:rsidRPr="00731B53">
        <w:rPr>
          <w:sz w:val="24"/>
          <w:szCs w:val="24"/>
        </w:rPr>
        <w:t>России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мировых</w:t>
      </w:r>
      <w:r w:rsidRPr="00731B53">
        <w:rPr>
          <w:spacing w:val="1"/>
          <w:sz w:val="24"/>
          <w:szCs w:val="24"/>
        </w:rPr>
        <w:t xml:space="preserve"> </w:t>
      </w:r>
      <w:r w:rsidRPr="00731B53">
        <w:rPr>
          <w:sz w:val="24"/>
          <w:szCs w:val="24"/>
        </w:rPr>
        <w:t>политических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социально-</w:t>
      </w:r>
      <w:r w:rsidRPr="00731B53">
        <w:rPr>
          <w:spacing w:val="1"/>
          <w:sz w:val="24"/>
          <w:szCs w:val="24"/>
        </w:rPr>
        <w:t xml:space="preserve"> </w:t>
      </w:r>
      <w:r w:rsidRPr="00731B53">
        <w:rPr>
          <w:sz w:val="24"/>
          <w:szCs w:val="24"/>
        </w:rPr>
        <w:lastRenderedPageBreak/>
        <w:t>экономических</w:t>
      </w:r>
      <w:r w:rsidRPr="00731B53">
        <w:rPr>
          <w:spacing w:val="1"/>
          <w:sz w:val="24"/>
          <w:szCs w:val="24"/>
        </w:rPr>
        <w:t xml:space="preserve"> </w:t>
      </w:r>
      <w:r w:rsidRPr="00731B53">
        <w:rPr>
          <w:sz w:val="24"/>
          <w:szCs w:val="24"/>
        </w:rPr>
        <w:t>процессах</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древнейших</w:t>
      </w:r>
      <w:r w:rsidRPr="00731B53">
        <w:rPr>
          <w:spacing w:val="1"/>
          <w:sz w:val="24"/>
          <w:szCs w:val="24"/>
        </w:rPr>
        <w:t xml:space="preserve"> </w:t>
      </w:r>
      <w:r w:rsidRPr="00731B53">
        <w:rPr>
          <w:sz w:val="24"/>
          <w:szCs w:val="24"/>
        </w:rPr>
        <w:t>времен до настоящего времени;</w:t>
      </w:r>
    </w:p>
    <w:p w:rsidR="00657FE0" w:rsidRPr="00731B53" w:rsidRDefault="00F82F01" w:rsidP="00867651">
      <w:pPr>
        <w:pStyle w:val="aa"/>
        <w:numPr>
          <w:ilvl w:val="0"/>
          <w:numId w:val="18"/>
        </w:numPr>
        <w:tabs>
          <w:tab w:val="left" w:pos="677"/>
        </w:tabs>
        <w:ind w:left="0" w:hanging="284"/>
        <w:rPr>
          <w:sz w:val="24"/>
          <w:szCs w:val="24"/>
        </w:rPr>
      </w:pPr>
      <w:r w:rsidRPr="00731B53">
        <w:rPr>
          <w:sz w:val="24"/>
          <w:szCs w:val="24"/>
        </w:rPr>
        <w:t>умение</w:t>
      </w:r>
      <w:r w:rsidRPr="00731B53">
        <w:rPr>
          <w:spacing w:val="-2"/>
          <w:sz w:val="24"/>
          <w:szCs w:val="24"/>
        </w:rPr>
        <w:t xml:space="preserve"> </w:t>
      </w:r>
      <w:r w:rsidRPr="00731B53">
        <w:rPr>
          <w:sz w:val="24"/>
          <w:szCs w:val="24"/>
        </w:rPr>
        <w:t>характеризовать</w:t>
      </w:r>
      <w:r w:rsidRPr="00731B53">
        <w:rPr>
          <w:spacing w:val="-3"/>
          <w:sz w:val="24"/>
          <w:szCs w:val="24"/>
        </w:rPr>
        <w:t xml:space="preserve"> </w:t>
      </w:r>
      <w:r w:rsidRPr="00731B53">
        <w:rPr>
          <w:sz w:val="24"/>
          <w:szCs w:val="24"/>
        </w:rPr>
        <w:t>вклад</w:t>
      </w:r>
      <w:r w:rsidRPr="00731B53">
        <w:rPr>
          <w:spacing w:val="-4"/>
          <w:sz w:val="24"/>
          <w:szCs w:val="24"/>
        </w:rPr>
        <w:t xml:space="preserve"> </w:t>
      </w:r>
      <w:r w:rsidRPr="00731B53">
        <w:rPr>
          <w:sz w:val="24"/>
          <w:szCs w:val="24"/>
        </w:rPr>
        <w:t>российской</w:t>
      </w:r>
      <w:r w:rsidRPr="00731B53">
        <w:rPr>
          <w:spacing w:val="-1"/>
          <w:sz w:val="24"/>
          <w:szCs w:val="24"/>
        </w:rPr>
        <w:t xml:space="preserve"> </w:t>
      </w:r>
      <w:r w:rsidRPr="00731B53">
        <w:rPr>
          <w:sz w:val="24"/>
          <w:szCs w:val="24"/>
        </w:rPr>
        <w:t>культуры</w:t>
      </w:r>
      <w:r w:rsidRPr="00731B53">
        <w:rPr>
          <w:spacing w:val="-3"/>
          <w:sz w:val="24"/>
          <w:szCs w:val="24"/>
        </w:rPr>
        <w:t xml:space="preserve"> </w:t>
      </w:r>
      <w:r w:rsidRPr="00731B53">
        <w:rPr>
          <w:sz w:val="24"/>
          <w:szCs w:val="24"/>
        </w:rPr>
        <w:t>в</w:t>
      </w:r>
      <w:r w:rsidRPr="00731B53">
        <w:rPr>
          <w:spacing w:val="-1"/>
          <w:sz w:val="24"/>
          <w:szCs w:val="24"/>
        </w:rPr>
        <w:t xml:space="preserve"> </w:t>
      </w:r>
      <w:r w:rsidRPr="00731B53">
        <w:rPr>
          <w:sz w:val="24"/>
          <w:szCs w:val="24"/>
        </w:rPr>
        <w:t>мировую</w:t>
      </w:r>
      <w:r w:rsidRPr="00731B53">
        <w:rPr>
          <w:spacing w:val="-3"/>
          <w:sz w:val="24"/>
          <w:szCs w:val="24"/>
        </w:rPr>
        <w:t xml:space="preserve"> </w:t>
      </w:r>
      <w:r w:rsidRPr="00731B53">
        <w:rPr>
          <w:sz w:val="24"/>
          <w:szCs w:val="24"/>
        </w:rPr>
        <w:t>культуру;</w:t>
      </w:r>
    </w:p>
    <w:p w:rsidR="00657FE0" w:rsidRPr="00731B53" w:rsidRDefault="00F82F01" w:rsidP="00867651">
      <w:pPr>
        <w:pStyle w:val="aa"/>
        <w:numPr>
          <w:ilvl w:val="0"/>
          <w:numId w:val="18"/>
        </w:numPr>
        <w:tabs>
          <w:tab w:val="left" w:pos="763"/>
        </w:tabs>
        <w:ind w:left="0" w:firstLine="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представлений</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предмете,</w:t>
      </w:r>
      <w:r w:rsidRPr="00731B53">
        <w:rPr>
          <w:spacing w:val="1"/>
          <w:sz w:val="24"/>
          <w:szCs w:val="24"/>
        </w:rPr>
        <w:t xml:space="preserve"> </w:t>
      </w:r>
      <w:r w:rsidRPr="00731B53">
        <w:rPr>
          <w:sz w:val="24"/>
          <w:szCs w:val="24"/>
        </w:rPr>
        <w:t>научных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социальных</w:t>
      </w:r>
      <w:r w:rsidRPr="00731B53">
        <w:rPr>
          <w:spacing w:val="1"/>
          <w:sz w:val="24"/>
          <w:szCs w:val="24"/>
        </w:rPr>
        <w:t xml:space="preserve"> </w:t>
      </w:r>
      <w:r w:rsidRPr="00731B53">
        <w:rPr>
          <w:sz w:val="24"/>
          <w:szCs w:val="24"/>
        </w:rPr>
        <w:t>функциях</w:t>
      </w:r>
      <w:r w:rsidRPr="00731B53">
        <w:rPr>
          <w:spacing w:val="1"/>
          <w:sz w:val="24"/>
          <w:szCs w:val="24"/>
        </w:rPr>
        <w:t xml:space="preserve"> </w:t>
      </w:r>
      <w:r w:rsidRPr="00731B53">
        <w:rPr>
          <w:sz w:val="24"/>
          <w:szCs w:val="24"/>
        </w:rPr>
        <w:t>исторического</w:t>
      </w:r>
      <w:r w:rsidRPr="00731B53">
        <w:rPr>
          <w:spacing w:val="1"/>
          <w:sz w:val="24"/>
          <w:szCs w:val="24"/>
        </w:rPr>
        <w:t xml:space="preserve"> </w:t>
      </w:r>
      <w:r w:rsidRPr="00731B53">
        <w:rPr>
          <w:sz w:val="24"/>
          <w:szCs w:val="24"/>
        </w:rPr>
        <w:t>знания,</w:t>
      </w:r>
      <w:r w:rsidRPr="00731B53">
        <w:rPr>
          <w:spacing w:val="2"/>
          <w:sz w:val="24"/>
          <w:szCs w:val="24"/>
        </w:rPr>
        <w:t xml:space="preserve"> </w:t>
      </w:r>
      <w:r w:rsidRPr="00731B53">
        <w:rPr>
          <w:sz w:val="24"/>
          <w:szCs w:val="24"/>
        </w:rPr>
        <w:t>методах</w:t>
      </w:r>
      <w:r w:rsidRPr="00731B53">
        <w:rPr>
          <w:spacing w:val="1"/>
          <w:sz w:val="24"/>
          <w:szCs w:val="24"/>
        </w:rPr>
        <w:t xml:space="preserve"> </w:t>
      </w:r>
      <w:r w:rsidRPr="00731B53">
        <w:rPr>
          <w:sz w:val="24"/>
          <w:szCs w:val="24"/>
        </w:rPr>
        <w:t>изучения</w:t>
      </w:r>
      <w:r w:rsidRPr="00731B53">
        <w:rPr>
          <w:spacing w:val="1"/>
          <w:sz w:val="24"/>
          <w:szCs w:val="24"/>
        </w:rPr>
        <w:t xml:space="preserve"> </w:t>
      </w:r>
      <w:r w:rsidRPr="00731B53">
        <w:rPr>
          <w:sz w:val="24"/>
          <w:szCs w:val="24"/>
        </w:rPr>
        <w:t>исторических</w:t>
      </w:r>
      <w:r w:rsidRPr="00731B53">
        <w:rPr>
          <w:spacing w:val="1"/>
          <w:sz w:val="24"/>
          <w:szCs w:val="24"/>
        </w:rPr>
        <w:t xml:space="preserve"> </w:t>
      </w:r>
      <w:r w:rsidRPr="00731B53">
        <w:rPr>
          <w:sz w:val="24"/>
          <w:szCs w:val="24"/>
        </w:rPr>
        <w:t>источников;</w:t>
      </w:r>
    </w:p>
    <w:p w:rsidR="00657FE0" w:rsidRPr="00731B53" w:rsidRDefault="00F82F01" w:rsidP="00867651">
      <w:pPr>
        <w:pStyle w:val="aa"/>
        <w:numPr>
          <w:ilvl w:val="0"/>
          <w:numId w:val="18"/>
        </w:numPr>
        <w:tabs>
          <w:tab w:val="left" w:pos="749"/>
        </w:tabs>
        <w:ind w:left="0" w:firstLine="0"/>
        <w:rPr>
          <w:sz w:val="24"/>
          <w:szCs w:val="24"/>
        </w:rPr>
      </w:pPr>
      <w:r w:rsidRPr="00731B53">
        <w:rPr>
          <w:sz w:val="24"/>
          <w:szCs w:val="24"/>
        </w:rPr>
        <w:t>владение</w:t>
      </w:r>
      <w:r w:rsidRPr="00731B53">
        <w:rPr>
          <w:spacing w:val="1"/>
          <w:sz w:val="24"/>
          <w:szCs w:val="24"/>
        </w:rPr>
        <w:t xml:space="preserve"> </w:t>
      </w:r>
      <w:r w:rsidRPr="00731B53">
        <w:rPr>
          <w:sz w:val="24"/>
          <w:szCs w:val="24"/>
        </w:rPr>
        <w:t>комплексом</w:t>
      </w:r>
      <w:r w:rsidRPr="00731B53">
        <w:rPr>
          <w:spacing w:val="1"/>
          <w:sz w:val="24"/>
          <w:szCs w:val="24"/>
        </w:rPr>
        <w:t xml:space="preserve"> </w:t>
      </w:r>
      <w:r w:rsidRPr="00731B53">
        <w:rPr>
          <w:sz w:val="24"/>
          <w:szCs w:val="24"/>
        </w:rPr>
        <w:t>хронологических</w:t>
      </w:r>
      <w:r w:rsidRPr="00731B53">
        <w:rPr>
          <w:spacing w:val="1"/>
          <w:sz w:val="24"/>
          <w:szCs w:val="24"/>
        </w:rPr>
        <w:t xml:space="preserve"> </w:t>
      </w:r>
      <w:r w:rsidRPr="00731B53">
        <w:rPr>
          <w:sz w:val="24"/>
          <w:szCs w:val="24"/>
        </w:rPr>
        <w:t>умений,</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устанавливать</w:t>
      </w:r>
      <w:r w:rsidRPr="00731B53">
        <w:rPr>
          <w:spacing w:val="1"/>
          <w:sz w:val="24"/>
          <w:szCs w:val="24"/>
        </w:rPr>
        <w:t xml:space="preserve"> </w:t>
      </w:r>
      <w:r w:rsidRPr="00731B53">
        <w:rPr>
          <w:sz w:val="24"/>
          <w:szCs w:val="24"/>
        </w:rPr>
        <w:t>причинно-</w:t>
      </w:r>
      <w:r w:rsidRPr="00731B53">
        <w:rPr>
          <w:spacing w:val="-62"/>
          <w:sz w:val="24"/>
          <w:szCs w:val="24"/>
        </w:rPr>
        <w:t xml:space="preserve"> </w:t>
      </w:r>
      <w:r w:rsidRPr="00731B53">
        <w:rPr>
          <w:sz w:val="24"/>
          <w:szCs w:val="24"/>
        </w:rPr>
        <w:t>следственные,</w:t>
      </w:r>
      <w:r w:rsidRPr="00731B53">
        <w:rPr>
          <w:spacing w:val="1"/>
          <w:sz w:val="24"/>
          <w:szCs w:val="24"/>
        </w:rPr>
        <w:t xml:space="preserve"> </w:t>
      </w:r>
      <w:r w:rsidRPr="00731B53">
        <w:rPr>
          <w:sz w:val="24"/>
          <w:szCs w:val="24"/>
        </w:rPr>
        <w:t>пространственные</w:t>
      </w:r>
      <w:r w:rsidRPr="00731B53">
        <w:rPr>
          <w:spacing w:val="1"/>
          <w:sz w:val="24"/>
          <w:szCs w:val="24"/>
        </w:rPr>
        <w:t xml:space="preserve"> </w:t>
      </w:r>
      <w:r w:rsidRPr="00731B53">
        <w:rPr>
          <w:sz w:val="24"/>
          <w:szCs w:val="24"/>
        </w:rPr>
        <w:t>связи исторических</w:t>
      </w:r>
      <w:r w:rsidRPr="00731B53">
        <w:rPr>
          <w:spacing w:val="1"/>
          <w:sz w:val="24"/>
          <w:szCs w:val="24"/>
        </w:rPr>
        <w:t xml:space="preserve"> </w:t>
      </w:r>
      <w:r w:rsidRPr="00731B53">
        <w:rPr>
          <w:sz w:val="24"/>
          <w:szCs w:val="24"/>
        </w:rPr>
        <w:t>событий,</w:t>
      </w:r>
      <w:r w:rsidRPr="00731B53">
        <w:rPr>
          <w:spacing w:val="1"/>
          <w:sz w:val="24"/>
          <w:szCs w:val="24"/>
        </w:rPr>
        <w:t xml:space="preserve"> </w:t>
      </w:r>
      <w:r w:rsidRPr="00731B53">
        <w:rPr>
          <w:sz w:val="24"/>
          <w:szCs w:val="24"/>
        </w:rPr>
        <w:t>явлений,</w:t>
      </w:r>
      <w:r w:rsidRPr="00731B53">
        <w:rPr>
          <w:spacing w:val="1"/>
          <w:sz w:val="24"/>
          <w:szCs w:val="24"/>
        </w:rPr>
        <w:t xml:space="preserve"> </w:t>
      </w:r>
      <w:r w:rsidRPr="00731B53">
        <w:rPr>
          <w:sz w:val="24"/>
          <w:szCs w:val="24"/>
        </w:rPr>
        <w:t>процессов с</w:t>
      </w:r>
      <w:r w:rsidRPr="00731B53">
        <w:rPr>
          <w:spacing w:val="1"/>
          <w:sz w:val="24"/>
          <w:szCs w:val="24"/>
        </w:rPr>
        <w:t xml:space="preserve"> </w:t>
      </w:r>
      <w:r w:rsidRPr="00731B53">
        <w:rPr>
          <w:sz w:val="24"/>
          <w:szCs w:val="24"/>
        </w:rPr>
        <w:t>древнейших</w:t>
      </w:r>
      <w:r w:rsidRPr="00731B53">
        <w:rPr>
          <w:spacing w:val="1"/>
          <w:sz w:val="24"/>
          <w:szCs w:val="24"/>
        </w:rPr>
        <w:t xml:space="preserve"> </w:t>
      </w:r>
      <w:r w:rsidRPr="00731B53">
        <w:rPr>
          <w:sz w:val="24"/>
          <w:szCs w:val="24"/>
        </w:rPr>
        <w:t>времен</w:t>
      </w:r>
      <w:r w:rsidRPr="00731B53">
        <w:rPr>
          <w:spacing w:val="1"/>
          <w:sz w:val="24"/>
          <w:szCs w:val="24"/>
        </w:rPr>
        <w:t xml:space="preserve"> </w:t>
      </w:r>
      <w:r w:rsidRPr="00731B53">
        <w:rPr>
          <w:sz w:val="24"/>
          <w:szCs w:val="24"/>
        </w:rPr>
        <w:t>до</w:t>
      </w:r>
      <w:r w:rsidRPr="00731B53">
        <w:rPr>
          <w:spacing w:val="1"/>
          <w:sz w:val="24"/>
          <w:szCs w:val="24"/>
        </w:rPr>
        <w:t xml:space="preserve"> </w:t>
      </w:r>
      <w:r w:rsidRPr="00731B53">
        <w:rPr>
          <w:sz w:val="24"/>
          <w:szCs w:val="24"/>
        </w:rPr>
        <w:t>настоящего</w:t>
      </w:r>
      <w:r w:rsidRPr="00731B53">
        <w:rPr>
          <w:spacing w:val="-3"/>
          <w:sz w:val="24"/>
          <w:szCs w:val="24"/>
        </w:rPr>
        <w:t xml:space="preserve"> </w:t>
      </w:r>
      <w:r w:rsidRPr="00731B53">
        <w:rPr>
          <w:sz w:val="24"/>
          <w:szCs w:val="24"/>
        </w:rPr>
        <w:t>времени;</w:t>
      </w:r>
    </w:p>
    <w:p w:rsidR="00657FE0" w:rsidRPr="00731B53" w:rsidRDefault="00F82F01" w:rsidP="00867651">
      <w:pPr>
        <w:pStyle w:val="aa"/>
        <w:numPr>
          <w:ilvl w:val="0"/>
          <w:numId w:val="18"/>
        </w:numPr>
        <w:tabs>
          <w:tab w:val="left" w:pos="686"/>
        </w:tabs>
        <w:ind w:left="0" w:firstLine="0"/>
        <w:rPr>
          <w:sz w:val="24"/>
          <w:szCs w:val="24"/>
        </w:rPr>
      </w:pPr>
      <w:r w:rsidRPr="00731B53">
        <w:rPr>
          <w:sz w:val="24"/>
          <w:szCs w:val="24"/>
        </w:rPr>
        <w:t>умение анализировать, характеризовать и сравнивать исторические события, явления,</w:t>
      </w:r>
      <w:r w:rsidRPr="00731B53">
        <w:rPr>
          <w:spacing w:val="-62"/>
          <w:sz w:val="24"/>
          <w:szCs w:val="24"/>
        </w:rPr>
        <w:t xml:space="preserve"> </w:t>
      </w:r>
      <w:r w:rsidRPr="00731B53">
        <w:rPr>
          <w:sz w:val="24"/>
          <w:szCs w:val="24"/>
        </w:rPr>
        <w:t>процессы</w:t>
      </w:r>
      <w:r w:rsidRPr="00731B53">
        <w:rPr>
          <w:spacing w:val="-1"/>
          <w:sz w:val="24"/>
          <w:szCs w:val="24"/>
        </w:rPr>
        <w:t xml:space="preserve"> </w:t>
      </w:r>
      <w:r w:rsidRPr="00731B53">
        <w:rPr>
          <w:sz w:val="24"/>
          <w:szCs w:val="24"/>
        </w:rPr>
        <w:t>с</w:t>
      </w:r>
      <w:r w:rsidRPr="00731B53">
        <w:rPr>
          <w:spacing w:val="2"/>
          <w:sz w:val="24"/>
          <w:szCs w:val="24"/>
        </w:rPr>
        <w:t xml:space="preserve"> </w:t>
      </w:r>
      <w:r w:rsidRPr="00731B53">
        <w:rPr>
          <w:sz w:val="24"/>
          <w:szCs w:val="24"/>
        </w:rPr>
        <w:t>древнейших</w:t>
      </w:r>
      <w:r w:rsidRPr="00731B53">
        <w:rPr>
          <w:spacing w:val="1"/>
          <w:sz w:val="24"/>
          <w:szCs w:val="24"/>
        </w:rPr>
        <w:t xml:space="preserve"> </w:t>
      </w:r>
      <w:r w:rsidRPr="00731B53">
        <w:rPr>
          <w:sz w:val="24"/>
          <w:szCs w:val="24"/>
        </w:rPr>
        <w:t>времен до</w:t>
      </w:r>
      <w:r w:rsidRPr="00731B53">
        <w:rPr>
          <w:spacing w:val="1"/>
          <w:sz w:val="24"/>
          <w:szCs w:val="24"/>
        </w:rPr>
        <w:t xml:space="preserve"> </w:t>
      </w:r>
      <w:r w:rsidRPr="00731B53">
        <w:rPr>
          <w:sz w:val="24"/>
          <w:szCs w:val="24"/>
        </w:rPr>
        <w:t>настоящего времени;</w:t>
      </w:r>
    </w:p>
    <w:p w:rsidR="00657FE0" w:rsidRPr="00731B53" w:rsidRDefault="00F82F01" w:rsidP="00867651">
      <w:pPr>
        <w:pStyle w:val="aa"/>
        <w:numPr>
          <w:ilvl w:val="0"/>
          <w:numId w:val="18"/>
        </w:numPr>
        <w:tabs>
          <w:tab w:val="left" w:pos="797"/>
        </w:tabs>
        <w:ind w:left="0" w:firstLine="0"/>
        <w:rPr>
          <w:sz w:val="24"/>
          <w:szCs w:val="24"/>
        </w:rPr>
      </w:pPr>
      <w:r w:rsidRPr="00731B53">
        <w:rPr>
          <w:sz w:val="24"/>
          <w:szCs w:val="24"/>
        </w:rPr>
        <w:t>умение</w:t>
      </w:r>
      <w:r w:rsidRPr="00731B53">
        <w:rPr>
          <w:spacing w:val="1"/>
          <w:sz w:val="24"/>
          <w:szCs w:val="24"/>
        </w:rPr>
        <w:t xml:space="preserve"> </w:t>
      </w:r>
      <w:r w:rsidRPr="00731B53">
        <w:rPr>
          <w:sz w:val="24"/>
          <w:szCs w:val="24"/>
        </w:rPr>
        <w:t>объяснять</w:t>
      </w:r>
      <w:r w:rsidRPr="00731B53">
        <w:rPr>
          <w:spacing w:val="1"/>
          <w:sz w:val="24"/>
          <w:szCs w:val="24"/>
        </w:rPr>
        <w:t xml:space="preserve"> </w:t>
      </w:r>
      <w:r w:rsidRPr="00731B53">
        <w:rPr>
          <w:sz w:val="24"/>
          <w:szCs w:val="24"/>
        </w:rPr>
        <w:t>критерии</w:t>
      </w:r>
      <w:r w:rsidRPr="00731B53">
        <w:rPr>
          <w:spacing w:val="1"/>
          <w:sz w:val="24"/>
          <w:szCs w:val="24"/>
        </w:rPr>
        <w:t xml:space="preserve"> </w:t>
      </w:r>
      <w:r w:rsidRPr="00731B53">
        <w:rPr>
          <w:sz w:val="24"/>
          <w:szCs w:val="24"/>
        </w:rPr>
        <w:t>поиска</w:t>
      </w:r>
      <w:r w:rsidRPr="00731B53">
        <w:rPr>
          <w:spacing w:val="1"/>
          <w:sz w:val="24"/>
          <w:szCs w:val="24"/>
        </w:rPr>
        <w:t xml:space="preserve"> </w:t>
      </w:r>
      <w:r w:rsidRPr="00731B53">
        <w:rPr>
          <w:sz w:val="24"/>
          <w:szCs w:val="24"/>
        </w:rPr>
        <w:t>исторических</w:t>
      </w:r>
      <w:r w:rsidRPr="00731B53">
        <w:rPr>
          <w:spacing w:val="1"/>
          <w:sz w:val="24"/>
          <w:szCs w:val="24"/>
        </w:rPr>
        <w:t xml:space="preserve"> </w:t>
      </w:r>
      <w:r w:rsidRPr="00731B53">
        <w:rPr>
          <w:sz w:val="24"/>
          <w:szCs w:val="24"/>
        </w:rPr>
        <w:t>источников</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находить</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учитывать</w:t>
      </w:r>
      <w:r w:rsidRPr="00731B53">
        <w:rPr>
          <w:spacing w:val="44"/>
          <w:sz w:val="24"/>
          <w:szCs w:val="24"/>
        </w:rPr>
        <w:t xml:space="preserve"> </w:t>
      </w:r>
      <w:r w:rsidRPr="00731B53">
        <w:rPr>
          <w:sz w:val="24"/>
          <w:szCs w:val="24"/>
        </w:rPr>
        <w:t>при</w:t>
      </w:r>
      <w:r w:rsidRPr="00731B53">
        <w:rPr>
          <w:spacing w:val="39"/>
          <w:sz w:val="24"/>
          <w:szCs w:val="24"/>
        </w:rPr>
        <w:t xml:space="preserve"> </w:t>
      </w:r>
      <w:r w:rsidRPr="00731B53">
        <w:rPr>
          <w:sz w:val="24"/>
          <w:szCs w:val="24"/>
        </w:rPr>
        <w:t>работе</w:t>
      </w:r>
      <w:r w:rsidRPr="00731B53">
        <w:rPr>
          <w:spacing w:val="43"/>
          <w:sz w:val="24"/>
          <w:szCs w:val="24"/>
        </w:rPr>
        <w:t xml:space="preserve"> </w:t>
      </w:r>
      <w:r w:rsidRPr="00731B53">
        <w:rPr>
          <w:sz w:val="24"/>
          <w:szCs w:val="24"/>
        </w:rPr>
        <w:t>специфику</w:t>
      </w:r>
      <w:r w:rsidRPr="00731B53">
        <w:rPr>
          <w:spacing w:val="38"/>
          <w:sz w:val="24"/>
          <w:szCs w:val="24"/>
        </w:rPr>
        <w:t xml:space="preserve"> </w:t>
      </w:r>
      <w:r w:rsidRPr="00731B53">
        <w:rPr>
          <w:sz w:val="24"/>
          <w:szCs w:val="24"/>
        </w:rPr>
        <w:t>современных</w:t>
      </w:r>
      <w:r w:rsidRPr="00731B53">
        <w:rPr>
          <w:spacing w:val="43"/>
          <w:sz w:val="24"/>
          <w:szCs w:val="24"/>
        </w:rPr>
        <w:t xml:space="preserve"> </w:t>
      </w:r>
      <w:r w:rsidRPr="00731B53">
        <w:rPr>
          <w:sz w:val="24"/>
          <w:szCs w:val="24"/>
        </w:rPr>
        <w:t>источников</w:t>
      </w:r>
      <w:r w:rsidRPr="00731B53">
        <w:rPr>
          <w:spacing w:val="44"/>
          <w:sz w:val="24"/>
          <w:szCs w:val="24"/>
        </w:rPr>
        <w:t xml:space="preserve"> </w:t>
      </w:r>
      <w:r w:rsidRPr="00731B53">
        <w:rPr>
          <w:sz w:val="24"/>
          <w:szCs w:val="24"/>
        </w:rPr>
        <w:t>социальной</w:t>
      </w:r>
      <w:r w:rsidRPr="00731B53">
        <w:rPr>
          <w:spacing w:val="39"/>
          <w:sz w:val="24"/>
          <w:szCs w:val="24"/>
        </w:rPr>
        <w:t xml:space="preserve"> </w:t>
      </w:r>
      <w:r w:rsidRPr="00731B53">
        <w:rPr>
          <w:sz w:val="24"/>
          <w:szCs w:val="24"/>
        </w:rPr>
        <w:t>и</w:t>
      </w:r>
      <w:r w:rsidRPr="00731B53">
        <w:rPr>
          <w:spacing w:val="43"/>
          <w:sz w:val="24"/>
          <w:szCs w:val="24"/>
        </w:rPr>
        <w:t xml:space="preserve"> </w:t>
      </w:r>
      <w:r w:rsidRPr="00731B53">
        <w:rPr>
          <w:sz w:val="24"/>
          <w:szCs w:val="24"/>
        </w:rPr>
        <w:t>личной</w:t>
      </w:r>
    </w:p>
    <w:p w:rsidR="00657FE0" w:rsidRPr="00731B53" w:rsidRDefault="00F82F01" w:rsidP="00867651">
      <w:pPr>
        <w:pStyle w:val="a7"/>
        <w:ind w:left="0"/>
        <w:rPr>
          <w:sz w:val="24"/>
          <w:szCs w:val="24"/>
        </w:rPr>
      </w:pPr>
      <w:r w:rsidRPr="00731B53">
        <w:rPr>
          <w:sz w:val="24"/>
          <w:szCs w:val="24"/>
        </w:rPr>
        <w:t>информации; объяснять значимость конкретных источников при изучении событий и</w:t>
      </w:r>
      <w:r w:rsidRPr="00731B53">
        <w:rPr>
          <w:spacing w:val="1"/>
          <w:sz w:val="24"/>
          <w:szCs w:val="24"/>
        </w:rPr>
        <w:t xml:space="preserve"> </w:t>
      </w:r>
      <w:r w:rsidRPr="00731B53">
        <w:rPr>
          <w:sz w:val="24"/>
          <w:szCs w:val="24"/>
        </w:rPr>
        <w:t>процессов</w:t>
      </w:r>
      <w:r w:rsidRPr="00731B53">
        <w:rPr>
          <w:spacing w:val="1"/>
          <w:sz w:val="24"/>
          <w:szCs w:val="24"/>
        </w:rPr>
        <w:t xml:space="preserve"> </w:t>
      </w:r>
      <w:r w:rsidRPr="00731B53">
        <w:rPr>
          <w:sz w:val="24"/>
          <w:szCs w:val="24"/>
        </w:rPr>
        <w:t>истории</w:t>
      </w:r>
      <w:r w:rsidRPr="00731B53">
        <w:rPr>
          <w:spacing w:val="1"/>
          <w:sz w:val="24"/>
          <w:szCs w:val="24"/>
        </w:rPr>
        <w:t xml:space="preserve"> </w:t>
      </w:r>
      <w:r w:rsidRPr="00731B53">
        <w:rPr>
          <w:sz w:val="24"/>
          <w:szCs w:val="24"/>
        </w:rPr>
        <w:t>России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истории</w:t>
      </w:r>
      <w:r w:rsidRPr="00731B53">
        <w:rPr>
          <w:spacing w:val="1"/>
          <w:sz w:val="24"/>
          <w:szCs w:val="24"/>
        </w:rPr>
        <w:t xml:space="preserve"> </w:t>
      </w:r>
      <w:r w:rsidRPr="00731B53">
        <w:rPr>
          <w:sz w:val="24"/>
          <w:szCs w:val="24"/>
        </w:rPr>
        <w:t>зарубежных</w:t>
      </w:r>
      <w:r w:rsidRPr="00731B53">
        <w:rPr>
          <w:spacing w:val="1"/>
          <w:sz w:val="24"/>
          <w:szCs w:val="24"/>
        </w:rPr>
        <w:t xml:space="preserve"> </w:t>
      </w:r>
      <w:r w:rsidRPr="00731B53">
        <w:rPr>
          <w:sz w:val="24"/>
          <w:szCs w:val="24"/>
        </w:rPr>
        <w:t>стран;</w:t>
      </w:r>
      <w:r w:rsidRPr="00731B53">
        <w:rPr>
          <w:spacing w:val="1"/>
          <w:sz w:val="24"/>
          <w:szCs w:val="24"/>
        </w:rPr>
        <w:t xml:space="preserve"> </w:t>
      </w:r>
      <w:r w:rsidRPr="00731B53">
        <w:rPr>
          <w:sz w:val="24"/>
          <w:szCs w:val="24"/>
        </w:rPr>
        <w:t>приобретение</w:t>
      </w:r>
      <w:r w:rsidRPr="00731B53">
        <w:rPr>
          <w:spacing w:val="1"/>
          <w:sz w:val="24"/>
          <w:szCs w:val="24"/>
        </w:rPr>
        <w:t xml:space="preserve"> </w:t>
      </w:r>
      <w:r w:rsidRPr="00731B53">
        <w:rPr>
          <w:sz w:val="24"/>
          <w:szCs w:val="24"/>
        </w:rPr>
        <w:t>опыта</w:t>
      </w:r>
      <w:r w:rsidRPr="00731B53">
        <w:rPr>
          <w:spacing w:val="1"/>
          <w:sz w:val="24"/>
          <w:szCs w:val="24"/>
        </w:rPr>
        <w:t xml:space="preserve"> </w:t>
      </w:r>
      <w:r w:rsidRPr="00731B53">
        <w:rPr>
          <w:sz w:val="24"/>
          <w:szCs w:val="24"/>
        </w:rPr>
        <w:t>осуществления</w:t>
      </w:r>
      <w:r w:rsidRPr="00731B53">
        <w:rPr>
          <w:spacing w:val="1"/>
          <w:sz w:val="24"/>
          <w:szCs w:val="24"/>
        </w:rPr>
        <w:t xml:space="preserve"> </w:t>
      </w:r>
      <w:r w:rsidRPr="00731B53">
        <w:rPr>
          <w:sz w:val="24"/>
          <w:szCs w:val="24"/>
        </w:rPr>
        <w:t>учебно-исследовательской</w:t>
      </w:r>
      <w:r w:rsidRPr="00731B53">
        <w:rPr>
          <w:spacing w:val="-3"/>
          <w:sz w:val="24"/>
          <w:szCs w:val="24"/>
        </w:rPr>
        <w:t xml:space="preserve"> </w:t>
      </w:r>
      <w:r w:rsidRPr="00731B53">
        <w:rPr>
          <w:sz w:val="24"/>
          <w:szCs w:val="24"/>
        </w:rPr>
        <w:t>деятельности;</w:t>
      </w:r>
    </w:p>
    <w:p w:rsidR="00657FE0" w:rsidRPr="00731B53" w:rsidRDefault="00F82F01" w:rsidP="00867651">
      <w:pPr>
        <w:pStyle w:val="aa"/>
        <w:numPr>
          <w:ilvl w:val="0"/>
          <w:numId w:val="18"/>
        </w:numPr>
        <w:tabs>
          <w:tab w:val="left" w:pos="816"/>
        </w:tabs>
        <w:ind w:left="0" w:firstLine="0"/>
        <w:rPr>
          <w:sz w:val="24"/>
          <w:szCs w:val="24"/>
        </w:rPr>
      </w:pPr>
      <w:r w:rsidRPr="00731B53">
        <w:rPr>
          <w:sz w:val="24"/>
          <w:szCs w:val="24"/>
        </w:rPr>
        <w:t>умение</w:t>
      </w:r>
      <w:r w:rsidRPr="00731B53">
        <w:rPr>
          <w:spacing w:val="1"/>
          <w:sz w:val="24"/>
          <w:szCs w:val="24"/>
        </w:rPr>
        <w:t xml:space="preserve"> </w:t>
      </w:r>
      <w:r w:rsidRPr="00731B53">
        <w:rPr>
          <w:sz w:val="24"/>
          <w:szCs w:val="24"/>
        </w:rPr>
        <w:t>отстаивать</w:t>
      </w:r>
      <w:r w:rsidRPr="00731B53">
        <w:rPr>
          <w:spacing w:val="1"/>
          <w:sz w:val="24"/>
          <w:szCs w:val="24"/>
        </w:rPr>
        <w:t xml:space="preserve"> </w:t>
      </w:r>
      <w:r w:rsidRPr="00731B53">
        <w:rPr>
          <w:sz w:val="24"/>
          <w:szCs w:val="24"/>
        </w:rPr>
        <w:t>историческую</w:t>
      </w:r>
      <w:r w:rsidRPr="00731B53">
        <w:rPr>
          <w:spacing w:val="1"/>
          <w:sz w:val="24"/>
          <w:szCs w:val="24"/>
        </w:rPr>
        <w:t xml:space="preserve"> </w:t>
      </w:r>
      <w:r w:rsidRPr="00731B53">
        <w:rPr>
          <w:sz w:val="24"/>
          <w:szCs w:val="24"/>
        </w:rPr>
        <w:t>правду</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ходе</w:t>
      </w:r>
      <w:r w:rsidRPr="00731B53">
        <w:rPr>
          <w:spacing w:val="1"/>
          <w:sz w:val="24"/>
          <w:szCs w:val="24"/>
        </w:rPr>
        <w:t xml:space="preserve"> </w:t>
      </w:r>
      <w:r w:rsidRPr="00731B53">
        <w:rPr>
          <w:sz w:val="24"/>
          <w:szCs w:val="24"/>
        </w:rPr>
        <w:t>дискуссий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других</w:t>
      </w:r>
      <w:r w:rsidRPr="00731B53">
        <w:rPr>
          <w:spacing w:val="1"/>
          <w:sz w:val="24"/>
          <w:szCs w:val="24"/>
        </w:rPr>
        <w:t xml:space="preserve"> </w:t>
      </w:r>
      <w:r w:rsidRPr="00731B53">
        <w:rPr>
          <w:sz w:val="24"/>
          <w:szCs w:val="24"/>
        </w:rPr>
        <w:t>форм</w:t>
      </w:r>
      <w:r w:rsidRPr="00731B53">
        <w:rPr>
          <w:spacing w:val="1"/>
          <w:sz w:val="24"/>
          <w:szCs w:val="24"/>
        </w:rPr>
        <w:t xml:space="preserve"> </w:t>
      </w:r>
      <w:r w:rsidRPr="00731B53">
        <w:rPr>
          <w:sz w:val="24"/>
          <w:szCs w:val="24"/>
        </w:rPr>
        <w:t>межличностного</w:t>
      </w:r>
      <w:r w:rsidRPr="00731B53">
        <w:rPr>
          <w:spacing w:val="1"/>
          <w:sz w:val="24"/>
          <w:szCs w:val="24"/>
        </w:rPr>
        <w:t xml:space="preserve"> </w:t>
      </w:r>
      <w:r w:rsidRPr="00731B53">
        <w:rPr>
          <w:sz w:val="24"/>
          <w:szCs w:val="24"/>
        </w:rPr>
        <w:t>взаимодействия,</w:t>
      </w:r>
      <w:r w:rsidRPr="00731B53">
        <w:rPr>
          <w:spacing w:val="1"/>
          <w:sz w:val="24"/>
          <w:szCs w:val="24"/>
        </w:rPr>
        <w:t xml:space="preserve"> </w:t>
      </w:r>
      <w:r w:rsidRPr="00731B53">
        <w:rPr>
          <w:sz w:val="24"/>
          <w:szCs w:val="24"/>
        </w:rPr>
        <w:t>а</w:t>
      </w:r>
      <w:r w:rsidRPr="00731B53">
        <w:rPr>
          <w:spacing w:val="1"/>
          <w:sz w:val="24"/>
          <w:szCs w:val="24"/>
        </w:rPr>
        <w:t xml:space="preserve"> </w:t>
      </w:r>
      <w:r w:rsidRPr="00731B53">
        <w:rPr>
          <w:sz w:val="24"/>
          <w:szCs w:val="24"/>
        </w:rPr>
        <w:t>также</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разработке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представлении</w:t>
      </w:r>
      <w:r w:rsidRPr="00731B53">
        <w:rPr>
          <w:spacing w:val="1"/>
          <w:sz w:val="24"/>
          <w:szCs w:val="24"/>
        </w:rPr>
        <w:t xml:space="preserve"> </w:t>
      </w:r>
      <w:r w:rsidRPr="00731B53">
        <w:rPr>
          <w:sz w:val="24"/>
          <w:szCs w:val="24"/>
        </w:rPr>
        <w:t>учебных</w:t>
      </w:r>
      <w:r w:rsidRPr="00731B53">
        <w:rPr>
          <w:spacing w:val="-62"/>
          <w:sz w:val="24"/>
          <w:szCs w:val="24"/>
        </w:rPr>
        <w:t xml:space="preserve"> </w:t>
      </w:r>
      <w:r w:rsidRPr="00731B53">
        <w:rPr>
          <w:sz w:val="24"/>
          <w:szCs w:val="24"/>
        </w:rPr>
        <w:t>проектов</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исследований</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новейшей</w:t>
      </w:r>
      <w:r w:rsidRPr="00731B53">
        <w:rPr>
          <w:spacing w:val="1"/>
          <w:sz w:val="24"/>
          <w:szCs w:val="24"/>
        </w:rPr>
        <w:t xml:space="preserve"> </w:t>
      </w:r>
      <w:r w:rsidRPr="00731B53">
        <w:rPr>
          <w:sz w:val="24"/>
          <w:szCs w:val="24"/>
        </w:rPr>
        <w:t>истории,</w:t>
      </w:r>
      <w:r w:rsidRPr="00731B53">
        <w:rPr>
          <w:spacing w:val="1"/>
          <w:sz w:val="24"/>
          <w:szCs w:val="24"/>
        </w:rPr>
        <w:t xml:space="preserve"> </w:t>
      </w:r>
      <w:r w:rsidRPr="00731B53">
        <w:rPr>
          <w:sz w:val="24"/>
          <w:szCs w:val="24"/>
        </w:rPr>
        <w:t>аргументированно</w:t>
      </w:r>
      <w:r w:rsidRPr="00731B53">
        <w:rPr>
          <w:spacing w:val="1"/>
          <w:sz w:val="24"/>
          <w:szCs w:val="24"/>
        </w:rPr>
        <w:t xml:space="preserve"> </w:t>
      </w:r>
      <w:r w:rsidRPr="00731B53">
        <w:rPr>
          <w:sz w:val="24"/>
          <w:szCs w:val="24"/>
        </w:rPr>
        <w:t>критиковать</w:t>
      </w:r>
      <w:r w:rsidRPr="00731B53">
        <w:rPr>
          <w:spacing w:val="1"/>
          <w:sz w:val="24"/>
          <w:szCs w:val="24"/>
        </w:rPr>
        <w:t xml:space="preserve"> </w:t>
      </w:r>
      <w:r w:rsidRPr="00731B53">
        <w:rPr>
          <w:sz w:val="24"/>
          <w:szCs w:val="24"/>
        </w:rPr>
        <w:t>фальсификации отечественной истории; рассказывать о подвигах народа при</w:t>
      </w:r>
      <w:r w:rsidRPr="00731B53">
        <w:rPr>
          <w:spacing w:val="1"/>
          <w:sz w:val="24"/>
          <w:szCs w:val="24"/>
        </w:rPr>
        <w:t xml:space="preserve"> </w:t>
      </w:r>
      <w:r w:rsidRPr="00731B53">
        <w:rPr>
          <w:sz w:val="24"/>
          <w:szCs w:val="24"/>
        </w:rPr>
        <w:t>защите</w:t>
      </w:r>
      <w:r w:rsidRPr="00731B53">
        <w:rPr>
          <w:spacing w:val="1"/>
          <w:sz w:val="24"/>
          <w:szCs w:val="24"/>
        </w:rPr>
        <w:t xml:space="preserve"> </w:t>
      </w:r>
      <w:r w:rsidRPr="00731B53">
        <w:rPr>
          <w:sz w:val="24"/>
          <w:szCs w:val="24"/>
        </w:rPr>
        <w:t>Отечества,</w:t>
      </w:r>
      <w:r w:rsidRPr="00731B53">
        <w:rPr>
          <w:spacing w:val="-2"/>
          <w:sz w:val="24"/>
          <w:szCs w:val="24"/>
        </w:rPr>
        <w:t xml:space="preserve"> </w:t>
      </w:r>
      <w:r w:rsidRPr="00731B53">
        <w:rPr>
          <w:sz w:val="24"/>
          <w:szCs w:val="24"/>
        </w:rPr>
        <w:t>разоблачать</w:t>
      </w:r>
      <w:r w:rsidRPr="00731B53">
        <w:rPr>
          <w:spacing w:val="3"/>
          <w:sz w:val="24"/>
          <w:szCs w:val="24"/>
        </w:rPr>
        <w:t xml:space="preserve"> </w:t>
      </w:r>
      <w:r w:rsidRPr="00731B53">
        <w:rPr>
          <w:sz w:val="24"/>
          <w:szCs w:val="24"/>
        </w:rPr>
        <w:t>фальсификации</w:t>
      </w:r>
      <w:r w:rsidRPr="00731B53">
        <w:rPr>
          <w:spacing w:val="1"/>
          <w:sz w:val="24"/>
          <w:szCs w:val="24"/>
        </w:rPr>
        <w:t xml:space="preserve"> </w:t>
      </w:r>
      <w:r w:rsidRPr="00731B53">
        <w:rPr>
          <w:sz w:val="24"/>
          <w:szCs w:val="24"/>
        </w:rPr>
        <w:t>отечественной</w:t>
      </w:r>
      <w:r w:rsidRPr="00731B53">
        <w:rPr>
          <w:spacing w:val="2"/>
          <w:sz w:val="24"/>
          <w:szCs w:val="24"/>
        </w:rPr>
        <w:t xml:space="preserve"> </w:t>
      </w:r>
      <w:r w:rsidRPr="00731B53">
        <w:rPr>
          <w:sz w:val="24"/>
          <w:szCs w:val="24"/>
        </w:rPr>
        <w:t>истории.</w:t>
      </w:r>
    </w:p>
    <w:p w:rsidR="00CE6B2A" w:rsidRPr="00731B53" w:rsidRDefault="00CE6B2A" w:rsidP="00CE6B2A">
      <w:pPr>
        <w:pStyle w:val="a7"/>
        <w:ind w:left="0" w:firstLine="706"/>
        <w:rPr>
          <w:sz w:val="24"/>
          <w:szCs w:val="24"/>
        </w:rPr>
      </w:pPr>
      <w:r w:rsidRPr="00731B53">
        <w:rPr>
          <w:sz w:val="24"/>
          <w:szCs w:val="24"/>
        </w:rPr>
        <w:t xml:space="preserve">По учебному предмету </w:t>
      </w:r>
      <w:r w:rsidRPr="00731B53">
        <w:rPr>
          <w:b/>
          <w:sz w:val="24"/>
          <w:szCs w:val="24"/>
        </w:rPr>
        <w:t>"Обществознание" (углубленный уровень)</w:t>
      </w:r>
      <w:r w:rsidRPr="00731B53">
        <w:rPr>
          <w:sz w:val="24"/>
          <w:szCs w:val="24"/>
        </w:rPr>
        <w:t xml:space="preserve"> требования к</w:t>
      </w:r>
      <w:r w:rsidRPr="00731B53">
        <w:rPr>
          <w:spacing w:val="1"/>
          <w:sz w:val="24"/>
          <w:szCs w:val="24"/>
        </w:rPr>
        <w:t xml:space="preserve"> </w:t>
      </w:r>
      <w:r w:rsidRPr="00731B53">
        <w:rPr>
          <w:sz w:val="24"/>
          <w:szCs w:val="24"/>
        </w:rPr>
        <w:t>предметным</w:t>
      </w:r>
      <w:r w:rsidRPr="00731B53">
        <w:rPr>
          <w:spacing w:val="1"/>
          <w:sz w:val="24"/>
          <w:szCs w:val="24"/>
        </w:rPr>
        <w:t xml:space="preserve"> </w:t>
      </w:r>
      <w:r w:rsidRPr="00731B53">
        <w:rPr>
          <w:sz w:val="24"/>
          <w:szCs w:val="24"/>
        </w:rPr>
        <w:t>результатам</w:t>
      </w:r>
      <w:r w:rsidRPr="00731B53">
        <w:rPr>
          <w:spacing w:val="1"/>
          <w:sz w:val="24"/>
          <w:szCs w:val="24"/>
        </w:rPr>
        <w:t xml:space="preserve"> </w:t>
      </w:r>
      <w:r w:rsidRPr="00731B53">
        <w:rPr>
          <w:sz w:val="24"/>
          <w:szCs w:val="24"/>
        </w:rPr>
        <w:t>освоения</w:t>
      </w:r>
      <w:r w:rsidRPr="00731B53">
        <w:rPr>
          <w:spacing w:val="1"/>
          <w:sz w:val="24"/>
          <w:szCs w:val="24"/>
        </w:rPr>
        <w:t xml:space="preserve"> </w:t>
      </w:r>
      <w:r w:rsidRPr="00731B53">
        <w:rPr>
          <w:sz w:val="24"/>
          <w:szCs w:val="24"/>
        </w:rPr>
        <w:t>углубленного</w:t>
      </w:r>
      <w:r w:rsidRPr="00731B53">
        <w:rPr>
          <w:spacing w:val="1"/>
          <w:sz w:val="24"/>
          <w:szCs w:val="24"/>
        </w:rPr>
        <w:t xml:space="preserve"> </w:t>
      </w:r>
      <w:r w:rsidRPr="00731B53">
        <w:rPr>
          <w:sz w:val="24"/>
          <w:szCs w:val="24"/>
        </w:rPr>
        <w:t>курса</w:t>
      </w:r>
      <w:r w:rsidRPr="00731B53">
        <w:rPr>
          <w:spacing w:val="1"/>
          <w:sz w:val="24"/>
          <w:szCs w:val="24"/>
        </w:rPr>
        <w:t xml:space="preserve"> </w:t>
      </w:r>
      <w:r w:rsidRPr="00731B53">
        <w:rPr>
          <w:sz w:val="24"/>
          <w:szCs w:val="24"/>
        </w:rPr>
        <w:t>обществознания</w:t>
      </w:r>
      <w:r w:rsidRPr="00731B53">
        <w:rPr>
          <w:spacing w:val="1"/>
          <w:sz w:val="24"/>
          <w:szCs w:val="24"/>
        </w:rPr>
        <w:t xml:space="preserve"> </w:t>
      </w:r>
      <w:r w:rsidRPr="00731B53">
        <w:rPr>
          <w:sz w:val="24"/>
          <w:szCs w:val="24"/>
        </w:rPr>
        <w:t>должны</w:t>
      </w:r>
      <w:r w:rsidRPr="00731B53">
        <w:rPr>
          <w:spacing w:val="1"/>
          <w:sz w:val="24"/>
          <w:szCs w:val="24"/>
        </w:rPr>
        <w:t xml:space="preserve"> </w:t>
      </w:r>
      <w:r w:rsidRPr="00731B53">
        <w:rPr>
          <w:sz w:val="24"/>
          <w:szCs w:val="24"/>
        </w:rPr>
        <w:t>включать</w:t>
      </w:r>
      <w:r w:rsidRPr="00731B53">
        <w:rPr>
          <w:spacing w:val="-2"/>
          <w:sz w:val="24"/>
          <w:szCs w:val="24"/>
        </w:rPr>
        <w:t xml:space="preserve"> </w:t>
      </w:r>
      <w:r w:rsidRPr="00731B53">
        <w:rPr>
          <w:sz w:val="24"/>
          <w:szCs w:val="24"/>
        </w:rPr>
        <w:t>требования</w:t>
      </w:r>
      <w:r w:rsidRPr="00731B53">
        <w:rPr>
          <w:spacing w:val="-2"/>
          <w:sz w:val="24"/>
          <w:szCs w:val="24"/>
        </w:rPr>
        <w:t xml:space="preserve"> </w:t>
      </w:r>
      <w:r w:rsidRPr="00731B53">
        <w:rPr>
          <w:sz w:val="24"/>
          <w:szCs w:val="24"/>
        </w:rPr>
        <w:t>к</w:t>
      </w:r>
      <w:r w:rsidRPr="00731B53">
        <w:rPr>
          <w:spacing w:val="-5"/>
          <w:sz w:val="24"/>
          <w:szCs w:val="24"/>
        </w:rPr>
        <w:t xml:space="preserve"> </w:t>
      </w:r>
      <w:r w:rsidRPr="00731B53">
        <w:rPr>
          <w:sz w:val="24"/>
          <w:szCs w:val="24"/>
        </w:rPr>
        <w:t>результатам</w:t>
      </w:r>
      <w:r w:rsidRPr="00731B53">
        <w:rPr>
          <w:spacing w:val="-8"/>
          <w:sz w:val="24"/>
          <w:szCs w:val="24"/>
        </w:rPr>
        <w:t xml:space="preserve"> </w:t>
      </w:r>
      <w:r w:rsidRPr="00731B53">
        <w:rPr>
          <w:sz w:val="24"/>
          <w:szCs w:val="24"/>
        </w:rPr>
        <w:t>освоения</w:t>
      </w:r>
      <w:r w:rsidRPr="00731B53">
        <w:rPr>
          <w:spacing w:val="-2"/>
          <w:sz w:val="24"/>
          <w:szCs w:val="24"/>
        </w:rPr>
        <w:t xml:space="preserve"> </w:t>
      </w:r>
      <w:r w:rsidRPr="00731B53">
        <w:rPr>
          <w:sz w:val="24"/>
          <w:szCs w:val="24"/>
        </w:rPr>
        <w:t>базового</w:t>
      </w:r>
      <w:r w:rsidRPr="00731B53">
        <w:rPr>
          <w:spacing w:val="-3"/>
          <w:sz w:val="24"/>
          <w:szCs w:val="24"/>
        </w:rPr>
        <w:t xml:space="preserve"> </w:t>
      </w:r>
      <w:r w:rsidRPr="00731B53">
        <w:rPr>
          <w:sz w:val="24"/>
          <w:szCs w:val="24"/>
        </w:rPr>
        <w:t>курса</w:t>
      </w:r>
      <w:r w:rsidRPr="00731B53">
        <w:rPr>
          <w:spacing w:val="-3"/>
          <w:sz w:val="24"/>
          <w:szCs w:val="24"/>
        </w:rPr>
        <w:t xml:space="preserve"> </w:t>
      </w:r>
      <w:r w:rsidRPr="00731B53">
        <w:rPr>
          <w:sz w:val="24"/>
          <w:szCs w:val="24"/>
        </w:rPr>
        <w:t>и</w:t>
      </w:r>
      <w:r w:rsidRPr="00731B53">
        <w:rPr>
          <w:spacing w:val="-2"/>
          <w:sz w:val="24"/>
          <w:szCs w:val="24"/>
        </w:rPr>
        <w:t xml:space="preserve"> </w:t>
      </w:r>
      <w:r w:rsidRPr="00731B53">
        <w:rPr>
          <w:sz w:val="24"/>
          <w:szCs w:val="24"/>
        </w:rPr>
        <w:t>дополнительно</w:t>
      </w:r>
      <w:r w:rsidRPr="00731B53">
        <w:rPr>
          <w:spacing w:val="-3"/>
          <w:sz w:val="24"/>
          <w:szCs w:val="24"/>
        </w:rPr>
        <w:t xml:space="preserve"> </w:t>
      </w:r>
      <w:r w:rsidRPr="00731B53">
        <w:rPr>
          <w:sz w:val="24"/>
          <w:szCs w:val="24"/>
        </w:rPr>
        <w:t>отражать:</w:t>
      </w:r>
    </w:p>
    <w:p w:rsidR="00CE6B2A" w:rsidRPr="00731B53" w:rsidRDefault="00CE6B2A" w:rsidP="00CE6B2A">
      <w:pPr>
        <w:pStyle w:val="aa"/>
        <w:numPr>
          <w:ilvl w:val="0"/>
          <w:numId w:val="16"/>
        </w:numPr>
        <w:tabs>
          <w:tab w:val="left" w:pos="710"/>
        </w:tabs>
        <w:ind w:left="0" w:firstLine="0"/>
        <w:rPr>
          <w:sz w:val="24"/>
          <w:szCs w:val="24"/>
        </w:rPr>
      </w:pPr>
      <w:r w:rsidRPr="00731B53">
        <w:rPr>
          <w:sz w:val="24"/>
          <w:szCs w:val="24"/>
        </w:rPr>
        <w:t>сформированность знаний об основах общественных наук: социальной психологии,</w:t>
      </w:r>
      <w:r w:rsidRPr="00731B53">
        <w:rPr>
          <w:spacing w:val="1"/>
          <w:sz w:val="24"/>
          <w:szCs w:val="24"/>
        </w:rPr>
        <w:t xml:space="preserve"> </w:t>
      </w:r>
      <w:r w:rsidRPr="00731B53">
        <w:rPr>
          <w:sz w:val="24"/>
          <w:szCs w:val="24"/>
        </w:rPr>
        <w:t>экономике,</w:t>
      </w:r>
      <w:r w:rsidRPr="00731B53">
        <w:rPr>
          <w:spacing w:val="1"/>
          <w:sz w:val="24"/>
          <w:szCs w:val="24"/>
        </w:rPr>
        <w:t xml:space="preserve"> </w:t>
      </w:r>
      <w:r w:rsidRPr="00731B53">
        <w:rPr>
          <w:sz w:val="24"/>
          <w:szCs w:val="24"/>
        </w:rPr>
        <w:t>социологии,</w:t>
      </w:r>
      <w:r w:rsidRPr="00731B53">
        <w:rPr>
          <w:spacing w:val="1"/>
          <w:sz w:val="24"/>
          <w:szCs w:val="24"/>
        </w:rPr>
        <w:t xml:space="preserve"> </w:t>
      </w:r>
      <w:r w:rsidRPr="00731B53">
        <w:rPr>
          <w:sz w:val="24"/>
          <w:szCs w:val="24"/>
        </w:rPr>
        <w:t>политологии,</w:t>
      </w:r>
      <w:r w:rsidRPr="00731B53">
        <w:rPr>
          <w:spacing w:val="1"/>
          <w:sz w:val="24"/>
          <w:szCs w:val="24"/>
        </w:rPr>
        <w:t xml:space="preserve"> </w:t>
      </w:r>
      <w:r w:rsidRPr="00731B53">
        <w:rPr>
          <w:sz w:val="24"/>
          <w:szCs w:val="24"/>
        </w:rPr>
        <w:t>правоведении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философии,</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предмете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методах</w:t>
      </w:r>
      <w:r w:rsidRPr="00731B53">
        <w:rPr>
          <w:spacing w:val="1"/>
          <w:sz w:val="24"/>
          <w:szCs w:val="24"/>
        </w:rPr>
        <w:t xml:space="preserve"> </w:t>
      </w:r>
      <w:r w:rsidRPr="00731B53">
        <w:rPr>
          <w:sz w:val="24"/>
          <w:szCs w:val="24"/>
        </w:rPr>
        <w:t>исследования,</w:t>
      </w:r>
      <w:r w:rsidRPr="00731B53">
        <w:rPr>
          <w:spacing w:val="1"/>
          <w:sz w:val="24"/>
          <w:szCs w:val="24"/>
        </w:rPr>
        <w:t xml:space="preserve"> </w:t>
      </w:r>
      <w:r w:rsidRPr="00731B53">
        <w:rPr>
          <w:sz w:val="24"/>
          <w:szCs w:val="24"/>
        </w:rPr>
        <w:t>этапах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основных</w:t>
      </w:r>
      <w:r w:rsidRPr="00731B53">
        <w:rPr>
          <w:spacing w:val="1"/>
          <w:sz w:val="24"/>
          <w:szCs w:val="24"/>
        </w:rPr>
        <w:t xml:space="preserve"> </w:t>
      </w:r>
      <w:r w:rsidRPr="00731B53">
        <w:rPr>
          <w:sz w:val="24"/>
          <w:szCs w:val="24"/>
        </w:rPr>
        <w:t>направлениях</w:t>
      </w:r>
      <w:r w:rsidRPr="00731B53">
        <w:rPr>
          <w:spacing w:val="1"/>
          <w:sz w:val="24"/>
          <w:szCs w:val="24"/>
        </w:rPr>
        <w:t xml:space="preserve"> </w:t>
      </w:r>
      <w:r w:rsidRPr="00731B53">
        <w:rPr>
          <w:sz w:val="24"/>
          <w:szCs w:val="24"/>
        </w:rPr>
        <w:t>развития,</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месте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роли</w:t>
      </w:r>
      <w:r w:rsidRPr="00731B53">
        <w:rPr>
          <w:spacing w:val="1"/>
          <w:sz w:val="24"/>
          <w:szCs w:val="24"/>
        </w:rPr>
        <w:t xml:space="preserve"> </w:t>
      </w:r>
      <w:r w:rsidRPr="00731B53">
        <w:rPr>
          <w:sz w:val="24"/>
          <w:szCs w:val="24"/>
        </w:rPr>
        <w:t>отдельных</w:t>
      </w:r>
      <w:r w:rsidRPr="00731B53">
        <w:rPr>
          <w:spacing w:val="1"/>
          <w:sz w:val="24"/>
          <w:szCs w:val="24"/>
        </w:rPr>
        <w:t xml:space="preserve"> </w:t>
      </w:r>
      <w:r w:rsidRPr="00731B53">
        <w:rPr>
          <w:sz w:val="24"/>
          <w:szCs w:val="24"/>
        </w:rPr>
        <w:t>научных</w:t>
      </w:r>
      <w:r w:rsidRPr="00731B53">
        <w:rPr>
          <w:spacing w:val="1"/>
          <w:sz w:val="24"/>
          <w:szCs w:val="24"/>
        </w:rPr>
        <w:t xml:space="preserve"> </w:t>
      </w:r>
      <w:r w:rsidRPr="00731B53">
        <w:rPr>
          <w:sz w:val="24"/>
          <w:szCs w:val="24"/>
        </w:rPr>
        <w:t>дисциплин</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социальном</w:t>
      </w:r>
      <w:r w:rsidRPr="00731B53">
        <w:rPr>
          <w:spacing w:val="1"/>
          <w:sz w:val="24"/>
          <w:szCs w:val="24"/>
        </w:rPr>
        <w:t xml:space="preserve"> </w:t>
      </w:r>
      <w:r w:rsidRPr="00731B53">
        <w:rPr>
          <w:sz w:val="24"/>
          <w:szCs w:val="24"/>
        </w:rPr>
        <w:t>познании,</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роли</w:t>
      </w:r>
      <w:r w:rsidRPr="00731B53">
        <w:rPr>
          <w:spacing w:val="1"/>
          <w:sz w:val="24"/>
          <w:szCs w:val="24"/>
        </w:rPr>
        <w:t xml:space="preserve"> </w:t>
      </w:r>
      <w:r w:rsidRPr="00731B53">
        <w:rPr>
          <w:sz w:val="24"/>
          <w:szCs w:val="24"/>
        </w:rPr>
        <w:t>научного</w:t>
      </w:r>
      <w:r w:rsidRPr="00731B53">
        <w:rPr>
          <w:spacing w:val="1"/>
          <w:sz w:val="24"/>
          <w:szCs w:val="24"/>
        </w:rPr>
        <w:t xml:space="preserve"> </w:t>
      </w:r>
      <w:r w:rsidRPr="00731B53">
        <w:rPr>
          <w:sz w:val="24"/>
          <w:szCs w:val="24"/>
        </w:rPr>
        <w:t>знания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постижении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преобразовании</w:t>
      </w:r>
      <w:r w:rsidRPr="00731B53">
        <w:rPr>
          <w:spacing w:val="1"/>
          <w:sz w:val="24"/>
          <w:szCs w:val="24"/>
        </w:rPr>
        <w:t xml:space="preserve"> </w:t>
      </w:r>
      <w:r w:rsidRPr="00731B53">
        <w:rPr>
          <w:sz w:val="24"/>
          <w:szCs w:val="24"/>
        </w:rPr>
        <w:t>социальной</w:t>
      </w:r>
      <w:r w:rsidRPr="00731B53">
        <w:rPr>
          <w:spacing w:val="1"/>
          <w:sz w:val="24"/>
          <w:szCs w:val="24"/>
        </w:rPr>
        <w:t xml:space="preserve"> </w:t>
      </w:r>
      <w:r w:rsidRPr="00731B53">
        <w:rPr>
          <w:sz w:val="24"/>
          <w:szCs w:val="24"/>
        </w:rPr>
        <w:t>действительности;</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взаимосвязи</w:t>
      </w:r>
      <w:r w:rsidRPr="00731B53">
        <w:rPr>
          <w:spacing w:val="1"/>
          <w:sz w:val="24"/>
          <w:szCs w:val="24"/>
        </w:rPr>
        <w:t xml:space="preserve"> </w:t>
      </w:r>
      <w:r w:rsidRPr="00731B53">
        <w:rPr>
          <w:sz w:val="24"/>
          <w:szCs w:val="24"/>
        </w:rPr>
        <w:t>общественных</w:t>
      </w:r>
      <w:r w:rsidRPr="00731B53">
        <w:rPr>
          <w:spacing w:val="1"/>
          <w:sz w:val="24"/>
          <w:szCs w:val="24"/>
        </w:rPr>
        <w:t xml:space="preserve"> </w:t>
      </w:r>
      <w:r w:rsidRPr="00731B53">
        <w:rPr>
          <w:sz w:val="24"/>
          <w:szCs w:val="24"/>
        </w:rPr>
        <w:t>наук,</w:t>
      </w:r>
      <w:r w:rsidRPr="00731B53">
        <w:rPr>
          <w:spacing w:val="1"/>
          <w:sz w:val="24"/>
          <w:szCs w:val="24"/>
        </w:rPr>
        <w:t xml:space="preserve"> </w:t>
      </w:r>
      <w:r w:rsidRPr="00731B53">
        <w:rPr>
          <w:sz w:val="24"/>
          <w:szCs w:val="24"/>
        </w:rPr>
        <w:t>необходимости</w:t>
      </w:r>
      <w:r w:rsidRPr="00731B53">
        <w:rPr>
          <w:spacing w:val="1"/>
          <w:sz w:val="24"/>
          <w:szCs w:val="24"/>
        </w:rPr>
        <w:t xml:space="preserve"> </w:t>
      </w:r>
      <w:r w:rsidRPr="00731B53">
        <w:rPr>
          <w:sz w:val="24"/>
          <w:szCs w:val="24"/>
        </w:rPr>
        <w:t>комплексного</w:t>
      </w:r>
      <w:r w:rsidRPr="00731B53">
        <w:rPr>
          <w:spacing w:val="1"/>
          <w:sz w:val="24"/>
          <w:szCs w:val="24"/>
        </w:rPr>
        <w:t xml:space="preserve"> </w:t>
      </w:r>
      <w:r w:rsidRPr="00731B53">
        <w:rPr>
          <w:sz w:val="24"/>
          <w:szCs w:val="24"/>
        </w:rPr>
        <w:t>подхода</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изучению</w:t>
      </w:r>
      <w:r w:rsidRPr="00731B53">
        <w:rPr>
          <w:spacing w:val="1"/>
          <w:sz w:val="24"/>
          <w:szCs w:val="24"/>
        </w:rPr>
        <w:t xml:space="preserve"> </w:t>
      </w:r>
      <w:r w:rsidRPr="00731B53">
        <w:rPr>
          <w:sz w:val="24"/>
          <w:szCs w:val="24"/>
        </w:rPr>
        <w:t>социальных</w:t>
      </w:r>
      <w:r w:rsidRPr="00731B53">
        <w:rPr>
          <w:spacing w:val="1"/>
          <w:sz w:val="24"/>
          <w:szCs w:val="24"/>
        </w:rPr>
        <w:t xml:space="preserve"> </w:t>
      </w:r>
      <w:r w:rsidRPr="00731B53">
        <w:rPr>
          <w:sz w:val="24"/>
          <w:szCs w:val="24"/>
        </w:rPr>
        <w:t>явлений</w:t>
      </w:r>
      <w:r w:rsidRPr="00731B53">
        <w:rPr>
          <w:spacing w:val="1"/>
          <w:sz w:val="24"/>
          <w:szCs w:val="24"/>
        </w:rPr>
        <w:t xml:space="preserve"> </w:t>
      </w:r>
      <w:r w:rsidRPr="00731B53">
        <w:rPr>
          <w:sz w:val="24"/>
          <w:szCs w:val="24"/>
        </w:rPr>
        <w:t>и</w:t>
      </w:r>
      <w:r w:rsidRPr="00731B53">
        <w:rPr>
          <w:spacing w:val="2"/>
          <w:sz w:val="24"/>
          <w:szCs w:val="24"/>
        </w:rPr>
        <w:t xml:space="preserve"> </w:t>
      </w:r>
      <w:r w:rsidRPr="00731B53">
        <w:rPr>
          <w:sz w:val="24"/>
          <w:szCs w:val="24"/>
        </w:rPr>
        <w:t>процессов;</w:t>
      </w:r>
    </w:p>
    <w:p w:rsidR="00CE6B2A" w:rsidRPr="00731B53" w:rsidRDefault="00CE6B2A" w:rsidP="00CE6B2A">
      <w:pPr>
        <w:pStyle w:val="aa"/>
        <w:numPr>
          <w:ilvl w:val="0"/>
          <w:numId w:val="16"/>
        </w:numPr>
        <w:tabs>
          <w:tab w:val="left" w:pos="777"/>
        </w:tabs>
        <w:ind w:left="0" w:firstLine="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знаний</w:t>
      </w:r>
      <w:r w:rsidRPr="00731B53">
        <w:rPr>
          <w:spacing w:val="1"/>
          <w:sz w:val="24"/>
          <w:szCs w:val="24"/>
        </w:rPr>
        <w:t xml:space="preserve"> </w:t>
      </w:r>
      <w:r w:rsidRPr="00731B53">
        <w:rPr>
          <w:sz w:val="24"/>
          <w:szCs w:val="24"/>
        </w:rPr>
        <w:t>об</w:t>
      </w:r>
      <w:r w:rsidRPr="00731B53">
        <w:rPr>
          <w:spacing w:val="1"/>
          <w:sz w:val="24"/>
          <w:szCs w:val="24"/>
        </w:rPr>
        <w:t xml:space="preserve"> </w:t>
      </w:r>
      <w:r w:rsidRPr="00731B53">
        <w:rPr>
          <w:sz w:val="24"/>
          <w:szCs w:val="24"/>
        </w:rPr>
        <w:t>обществе</w:t>
      </w:r>
      <w:r w:rsidRPr="00731B53">
        <w:rPr>
          <w:spacing w:val="1"/>
          <w:sz w:val="24"/>
          <w:szCs w:val="24"/>
        </w:rPr>
        <w:t xml:space="preserve"> </w:t>
      </w:r>
      <w:r w:rsidRPr="00731B53">
        <w:rPr>
          <w:sz w:val="24"/>
          <w:szCs w:val="24"/>
        </w:rPr>
        <w:t>как</w:t>
      </w:r>
      <w:r w:rsidRPr="00731B53">
        <w:rPr>
          <w:spacing w:val="1"/>
          <w:sz w:val="24"/>
          <w:szCs w:val="24"/>
        </w:rPr>
        <w:t xml:space="preserve"> </w:t>
      </w:r>
      <w:r w:rsidRPr="00731B53">
        <w:rPr>
          <w:sz w:val="24"/>
          <w:szCs w:val="24"/>
        </w:rPr>
        <w:t>системе</w:t>
      </w:r>
      <w:r w:rsidRPr="00731B53">
        <w:rPr>
          <w:spacing w:val="1"/>
          <w:sz w:val="24"/>
          <w:szCs w:val="24"/>
        </w:rPr>
        <w:t xml:space="preserve"> </w:t>
      </w:r>
      <w:r w:rsidRPr="00731B53">
        <w:rPr>
          <w:sz w:val="24"/>
          <w:szCs w:val="24"/>
        </w:rPr>
        <w:t>социальных</w:t>
      </w:r>
      <w:r w:rsidRPr="00731B53">
        <w:rPr>
          <w:spacing w:val="1"/>
          <w:sz w:val="24"/>
          <w:szCs w:val="24"/>
        </w:rPr>
        <w:t xml:space="preserve"> </w:t>
      </w:r>
      <w:r w:rsidRPr="00731B53">
        <w:rPr>
          <w:sz w:val="24"/>
          <w:szCs w:val="24"/>
        </w:rPr>
        <w:t>институтов;</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ценностно-нормативной</w:t>
      </w:r>
      <w:r w:rsidRPr="00731B53">
        <w:rPr>
          <w:spacing w:val="1"/>
          <w:sz w:val="24"/>
          <w:szCs w:val="24"/>
        </w:rPr>
        <w:t xml:space="preserve"> </w:t>
      </w:r>
      <w:r w:rsidRPr="00731B53">
        <w:rPr>
          <w:sz w:val="24"/>
          <w:szCs w:val="24"/>
        </w:rPr>
        <w:t>основе</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основных</w:t>
      </w:r>
      <w:r w:rsidRPr="00731B53">
        <w:rPr>
          <w:spacing w:val="1"/>
          <w:sz w:val="24"/>
          <w:szCs w:val="24"/>
        </w:rPr>
        <w:t xml:space="preserve"> </w:t>
      </w:r>
      <w:r w:rsidRPr="00731B53">
        <w:rPr>
          <w:sz w:val="24"/>
          <w:szCs w:val="24"/>
        </w:rPr>
        <w:t>функциях;</w:t>
      </w:r>
      <w:r w:rsidRPr="00731B53">
        <w:rPr>
          <w:spacing w:val="1"/>
          <w:sz w:val="24"/>
          <w:szCs w:val="24"/>
        </w:rPr>
        <w:t xml:space="preserve"> </w:t>
      </w:r>
      <w:r w:rsidRPr="00731B53">
        <w:rPr>
          <w:sz w:val="24"/>
          <w:szCs w:val="24"/>
        </w:rPr>
        <w:t>многообразии</w:t>
      </w:r>
      <w:r w:rsidRPr="00731B53">
        <w:rPr>
          <w:spacing w:val="-62"/>
          <w:sz w:val="24"/>
          <w:szCs w:val="24"/>
        </w:rPr>
        <w:t xml:space="preserve"> </w:t>
      </w:r>
      <w:r w:rsidRPr="00731B53">
        <w:rPr>
          <w:sz w:val="24"/>
          <w:szCs w:val="24"/>
        </w:rPr>
        <w:t>социальных</w:t>
      </w:r>
      <w:r w:rsidRPr="00731B53">
        <w:rPr>
          <w:spacing w:val="1"/>
          <w:sz w:val="24"/>
          <w:szCs w:val="24"/>
        </w:rPr>
        <w:t xml:space="preserve"> </w:t>
      </w:r>
      <w:r w:rsidRPr="00731B53">
        <w:rPr>
          <w:sz w:val="24"/>
          <w:szCs w:val="24"/>
        </w:rPr>
        <w:t>институтов,</w:t>
      </w:r>
      <w:r w:rsidRPr="00731B53">
        <w:rPr>
          <w:spacing w:val="1"/>
          <w:sz w:val="24"/>
          <w:szCs w:val="24"/>
        </w:rPr>
        <w:t xml:space="preserve"> </w:t>
      </w:r>
      <w:r w:rsidRPr="00731B53">
        <w:rPr>
          <w:sz w:val="24"/>
          <w:szCs w:val="24"/>
        </w:rPr>
        <w:t>включая</w:t>
      </w:r>
      <w:r w:rsidRPr="00731B53">
        <w:rPr>
          <w:spacing w:val="1"/>
          <w:sz w:val="24"/>
          <w:szCs w:val="24"/>
        </w:rPr>
        <w:t xml:space="preserve"> </w:t>
      </w:r>
      <w:r w:rsidRPr="00731B53">
        <w:rPr>
          <w:sz w:val="24"/>
          <w:szCs w:val="24"/>
        </w:rPr>
        <w:t>семью,</w:t>
      </w:r>
      <w:r w:rsidRPr="00731B53">
        <w:rPr>
          <w:spacing w:val="1"/>
          <w:sz w:val="24"/>
          <w:szCs w:val="24"/>
        </w:rPr>
        <w:t xml:space="preserve"> </w:t>
      </w:r>
      <w:r w:rsidRPr="00731B53">
        <w:rPr>
          <w:sz w:val="24"/>
          <w:szCs w:val="24"/>
        </w:rPr>
        <w:t>государство,</w:t>
      </w:r>
      <w:r w:rsidRPr="00731B53">
        <w:rPr>
          <w:spacing w:val="1"/>
          <w:sz w:val="24"/>
          <w:szCs w:val="24"/>
        </w:rPr>
        <w:t xml:space="preserve"> </w:t>
      </w:r>
      <w:r w:rsidRPr="00731B53">
        <w:rPr>
          <w:sz w:val="24"/>
          <w:szCs w:val="24"/>
        </w:rPr>
        <w:t>базовые</w:t>
      </w:r>
      <w:r w:rsidRPr="00731B53">
        <w:rPr>
          <w:spacing w:val="1"/>
          <w:sz w:val="24"/>
          <w:szCs w:val="24"/>
        </w:rPr>
        <w:t xml:space="preserve"> </w:t>
      </w:r>
      <w:r w:rsidRPr="00731B53">
        <w:rPr>
          <w:sz w:val="24"/>
          <w:szCs w:val="24"/>
        </w:rPr>
        <w:t>экономические,</w:t>
      </w:r>
      <w:r w:rsidRPr="00731B53">
        <w:rPr>
          <w:spacing w:val="1"/>
          <w:sz w:val="24"/>
          <w:szCs w:val="24"/>
        </w:rPr>
        <w:t xml:space="preserve"> </w:t>
      </w:r>
      <w:r w:rsidRPr="00731B53">
        <w:rPr>
          <w:sz w:val="24"/>
          <w:szCs w:val="24"/>
        </w:rPr>
        <w:t>политические институты, институты в сфере культуры и массовых коммуникаций; о</w:t>
      </w:r>
      <w:r w:rsidRPr="00731B53">
        <w:rPr>
          <w:spacing w:val="1"/>
          <w:sz w:val="24"/>
          <w:szCs w:val="24"/>
        </w:rPr>
        <w:t xml:space="preserve"> </w:t>
      </w:r>
      <w:r w:rsidRPr="00731B53">
        <w:rPr>
          <w:sz w:val="24"/>
          <w:szCs w:val="24"/>
        </w:rPr>
        <w:t>взаимосвязи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взаимовлиянии</w:t>
      </w:r>
      <w:r w:rsidRPr="00731B53">
        <w:rPr>
          <w:spacing w:val="1"/>
          <w:sz w:val="24"/>
          <w:szCs w:val="24"/>
        </w:rPr>
        <w:t xml:space="preserve"> </w:t>
      </w:r>
      <w:r w:rsidRPr="00731B53">
        <w:rPr>
          <w:sz w:val="24"/>
          <w:szCs w:val="24"/>
        </w:rPr>
        <w:t>различных</w:t>
      </w:r>
      <w:r w:rsidRPr="00731B53">
        <w:rPr>
          <w:spacing w:val="1"/>
          <w:sz w:val="24"/>
          <w:szCs w:val="24"/>
        </w:rPr>
        <w:t xml:space="preserve"> </w:t>
      </w:r>
      <w:r w:rsidRPr="00731B53">
        <w:rPr>
          <w:sz w:val="24"/>
          <w:szCs w:val="24"/>
        </w:rPr>
        <w:t>социальных</w:t>
      </w:r>
      <w:r w:rsidRPr="00731B53">
        <w:rPr>
          <w:spacing w:val="1"/>
          <w:sz w:val="24"/>
          <w:szCs w:val="24"/>
        </w:rPr>
        <w:t xml:space="preserve"> </w:t>
      </w:r>
      <w:r w:rsidRPr="00731B53">
        <w:rPr>
          <w:sz w:val="24"/>
          <w:szCs w:val="24"/>
        </w:rPr>
        <w:t>институтов;</w:t>
      </w:r>
      <w:r w:rsidRPr="00731B53">
        <w:rPr>
          <w:spacing w:val="1"/>
          <w:sz w:val="24"/>
          <w:szCs w:val="24"/>
        </w:rPr>
        <w:t xml:space="preserve"> </w:t>
      </w:r>
      <w:r w:rsidRPr="00731B53">
        <w:rPr>
          <w:sz w:val="24"/>
          <w:szCs w:val="24"/>
        </w:rPr>
        <w:t>об</w:t>
      </w:r>
      <w:r w:rsidRPr="00731B53">
        <w:rPr>
          <w:spacing w:val="1"/>
          <w:sz w:val="24"/>
          <w:szCs w:val="24"/>
        </w:rPr>
        <w:t xml:space="preserve"> </w:t>
      </w:r>
      <w:r w:rsidRPr="00731B53">
        <w:rPr>
          <w:sz w:val="24"/>
          <w:szCs w:val="24"/>
        </w:rPr>
        <w:t>изменении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развитием</w:t>
      </w:r>
      <w:r w:rsidRPr="00731B53">
        <w:rPr>
          <w:spacing w:val="1"/>
          <w:sz w:val="24"/>
          <w:szCs w:val="24"/>
        </w:rPr>
        <w:t xml:space="preserve"> </w:t>
      </w:r>
      <w:r w:rsidRPr="00731B53">
        <w:rPr>
          <w:sz w:val="24"/>
          <w:szCs w:val="24"/>
        </w:rPr>
        <w:t>общества</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состава</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функций;</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политике</w:t>
      </w:r>
      <w:r w:rsidRPr="00731B53">
        <w:rPr>
          <w:spacing w:val="1"/>
          <w:sz w:val="24"/>
          <w:szCs w:val="24"/>
        </w:rPr>
        <w:t xml:space="preserve"> </w:t>
      </w:r>
      <w:r w:rsidRPr="00731B53">
        <w:rPr>
          <w:sz w:val="24"/>
          <w:szCs w:val="24"/>
        </w:rPr>
        <w:t>Российской</w:t>
      </w:r>
      <w:r w:rsidRPr="00731B53">
        <w:rPr>
          <w:spacing w:val="1"/>
          <w:sz w:val="24"/>
          <w:szCs w:val="24"/>
        </w:rPr>
        <w:t xml:space="preserve"> </w:t>
      </w:r>
      <w:r w:rsidRPr="00731B53">
        <w:rPr>
          <w:sz w:val="24"/>
          <w:szCs w:val="24"/>
        </w:rPr>
        <w:t>Федерации,</w:t>
      </w:r>
      <w:r w:rsidRPr="00731B53">
        <w:rPr>
          <w:spacing w:val="1"/>
          <w:sz w:val="24"/>
          <w:szCs w:val="24"/>
        </w:rPr>
        <w:t xml:space="preserve"> </w:t>
      </w:r>
      <w:r w:rsidRPr="00731B53">
        <w:rPr>
          <w:sz w:val="24"/>
          <w:szCs w:val="24"/>
        </w:rPr>
        <w:t>направленной на укрепление и развитие социальных институтов российского общества;</w:t>
      </w:r>
      <w:r w:rsidRPr="00731B53">
        <w:rPr>
          <w:spacing w:val="1"/>
          <w:sz w:val="24"/>
          <w:szCs w:val="24"/>
        </w:rPr>
        <w:t xml:space="preserve"> </w:t>
      </w:r>
      <w:r w:rsidRPr="00731B53">
        <w:rPr>
          <w:sz w:val="24"/>
          <w:szCs w:val="24"/>
        </w:rPr>
        <w:t>о государственно-общественных институтах в Российской Федерации, в том числе об</w:t>
      </w:r>
      <w:r w:rsidRPr="00731B53">
        <w:rPr>
          <w:spacing w:val="1"/>
          <w:sz w:val="24"/>
          <w:szCs w:val="24"/>
        </w:rPr>
        <w:t xml:space="preserve"> </w:t>
      </w:r>
      <w:r w:rsidRPr="00731B53">
        <w:rPr>
          <w:sz w:val="24"/>
          <w:szCs w:val="24"/>
        </w:rPr>
        <w:t>институте Уполномоченного по правам человека в Российской Федерации; о способах и</w:t>
      </w:r>
      <w:r w:rsidRPr="00731B53">
        <w:rPr>
          <w:spacing w:val="1"/>
          <w:sz w:val="24"/>
          <w:szCs w:val="24"/>
        </w:rPr>
        <w:t xml:space="preserve"> </w:t>
      </w:r>
      <w:r w:rsidRPr="00731B53">
        <w:rPr>
          <w:sz w:val="24"/>
          <w:szCs w:val="24"/>
        </w:rPr>
        <w:t>элементах</w:t>
      </w:r>
      <w:r w:rsidRPr="00731B53">
        <w:rPr>
          <w:spacing w:val="1"/>
          <w:sz w:val="24"/>
          <w:szCs w:val="24"/>
        </w:rPr>
        <w:t xml:space="preserve"> </w:t>
      </w:r>
      <w:r w:rsidRPr="00731B53">
        <w:rPr>
          <w:sz w:val="24"/>
          <w:szCs w:val="24"/>
        </w:rPr>
        <w:t>социального</w:t>
      </w:r>
      <w:r w:rsidRPr="00731B53">
        <w:rPr>
          <w:spacing w:val="1"/>
          <w:sz w:val="24"/>
          <w:szCs w:val="24"/>
        </w:rPr>
        <w:t xml:space="preserve"> </w:t>
      </w:r>
      <w:r w:rsidRPr="00731B53">
        <w:rPr>
          <w:sz w:val="24"/>
          <w:szCs w:val="24"/>
        </w:rPr>
        <w:t>контроля,</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типах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способах</w:t>
      </w:r>
      <w:r w:rsidRPr="00731B53">
        <w:rPr>
          <w:spacing w:val="1"/>
          <w:sz w:val="24"/>
          <w:szCs w:val="24"/>
        </w:rPr>
        <w:t xml:space="preserve"> </w:t>
      </w:r>
      <w:r w:rsidRPr="00731B53">
        <w:rPr>
          <w:sz w:val="24"/>
          <w:szCs w:val="24"/>
        </w:rPr>
        <w:t>разрешения</w:t>
      </w:r>
      <w:r w:rsidRPr="00731B53">
        <w:rPr>
          <w:spacing w:val="1"/>
          <w:sz w:val="24"/>
          <w:szCs w:val="24"/>
        </w:rPr>
        <w:t xml:space="preserve"> </w:t>
      </w:r>
      <w:r w:rsidRPr="00731B53">
        <w:rPr>
          <w:sz w:val="24"/>
          <w:szCs w:val="24"/>
        </w:rPr>
        <w:t>социальных</w:t>
      </w:r>
      <w:r w:rsidRPr="00731B53">
        <w:rPr>
          <w:spacing w:val="1"/>
          <w:sz w:val="24"/>
          <w:szCs w:val="24"/>
        </w:rPr>
        <w:t xml:space="preserve"> </w:t>
      </w:r>
      <w:r w:rsidRPr="00731B53">
        <w:rPr>
          <w:sz w:val="24"/>
          <w:szCs w:val="24"/>
        </w:rPr>
        <w:t>конфликтов,</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конституционных</w:t>
      </w:r>
      <w:r w:rsidRPr="00731B53">
        <w:rPr>
          <w:spacing w:val="1"/>
          <w:sz w:val="24"/>
          <w:szCs w:val="24"/>
        </w:rPr>
        <w:t xml:space="preserve"> </w:t>
      </w:r>
      <w:r w:rsidRPr="00731B53">
        <w:rPr>
          <w:sz w:val="24"/>
          <w:szCs w:val="24"/>
        </w:rPr>
        <w:t>принципах</w:t>
      </w:r>
      <w:r w:rsidRPr="00731B53">
        <w:rPr>
          <w:spacing w:val="1"/>
          <w:sz w:val="24"/>
          <w:szCs w:val="24"/>
        </w:rPr>
        <w:t xml:space="preserve"> </w:t>
      </w:r>
      <w:r w:rsidRPr="00731B53">
        <w:rPr>
          <w:sz w:val="24"/>
          <w:szCs w:val="24"/>
        </w:rPr>
        <w:t>национальной</w:t>
      </w:r>
      <w:r w:rsidRPr="00731B53">
        <w:rPr>
          <w:spacing w:val="1"/>
          <w:sz w:val="24"/>
          <w:szCs w:val="24"/>
        </w:rPr>
        <w:t xml:space="preserve"> </w:t>
      </w:r>
      <w:r w:rsidRPr="00731B53">
        <w:rPr>
          <w:sz w:val="24"/>
          <w:szCs w:val="24"/>
        </w:rPr>
        <w:t>политики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Российской</w:t>
      </w:r>
      <w:r w:rsidRPr="00731B53">
        <w:rPr>
          <w:spacing w:val="1"/>
          <w:sz w:val="24"/>
          <w:szCs w:val="24"/>
        </w:rPr>
        <w:t xml:space="preserve"> </w:t>
      </w:r>
      <w:r w:rsidRPr="00731B53">
        <w:rPr>
          <w:sz w:val="24"/>
          <w:szCs w:val="24"/>
        </w:rPr>
        <w:t>Федерации;</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свободе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необходимости,</w:t>
      </w:r>
      <w:r w:rsidRPr="00731B53">
        <w:rPr>
          <w:spacing w:val="1"/>
          <w:sz w:val="24"/>
          <w:szCs w:val="24"/>
        </w:rPr>
        <w:t xml:space="preserve"> </w:t>
      </w:r>
      <w:r w:rsidRPr="00731B53">
        <w:rPr>
          <w:sz w:val="24"/>
          <w:szCs w:val="24"/>
        </w:rPr>
        <w:t>единстве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многообразии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общественном</w:t>
      </w:r>
      <w:r w:rsidRPr="00731B53">
        <w:rPr>
          <w:spacing w:val="1"/>
          <w:sz w:val="24"/>
          <w:szCs w:val="24"/>
        </w:rPr>
        <w:t xml:space="preserve"> </w:t>
      </w:r>
      <w:r w:rsidRPr="00731B53">
        <w:rPr>
          <w:sz w:val="24"/>
          <w:szCs w:val="24"/>
        </w:rPr>
        <w:t>развитии,</w:t>
      </w:r>
      <w:r w:rsidRPr="00731B53">
        <w:rPr>
          <w:spacing w:val="2"/>
          <w:sz w:val="24"/>
          <w:szCs w:val="24"/>
        </w:rPr>
        <w:t xml:space="preserve"> </w:t>
      </w:r>
      <w:r w:rsidRPr="00731B53">
        <w:rPr>
          <w:sz w:val="24"/>
          <w:szCs w:val="24"/>
        </w:rPr>
        <w:t>факторах</w:t>
      </w:r>
      <w:r w:rsidRPr="00731B53">
        <w:rPr>
          <w:spacing w:val="1"/>
          <w:sz w:val="24"/>
          <w:szCs w:val="24"/>
        </w:rPr>
        <w:t xml:space="preserve"> </w:t>
      </w:r>
      <w:r w:rsidRPr="00731B53">
        <w:rPr>
          <w:sz w:val="24"/>
          <w:szCs w:val="24"/>
        </w:rPr>
        <w:t>и</w:t>
      </w:r>
      <w:r w:rsidRPr="00731B53">
        <w:rPr>
          <w:spacing w:val="-3"/>
          <w:sz w:val="24"/>
          <w:szCs w:val="24"/>
        </w:rPr>
        <w:t xml:space="preserve"> </w:t>
      </w:r>
      <w:r w:rsidRPr="00731B53">
        <w:rPr>
          <w:sz w:val="24"/>
          <w:szCs w:val="24"/>
        </w:rPr>
        <w:t>механизмах</w:t>
      </w:r>
      <w:r w:rsidRPr="00731B53">
        <w:rPr>
          <w:spacing w:val="1"/>
          <w:sz w:val="24"/>
          <w:szCs w:val="24"/>
        </w:rPr>
        <w:t xml:space="preserve"> </w:t>
      </w:r>
      <w:r w:rsidRPr="00731B53">
        <w:rPr>
          <w:sz w:val="24"/>
          <w:szCs w:val="24"/>
        </w:rPr>
        <w:t>социальной</w:t>
      </w:r>
      <w:r w:rsidRPr="00731B53">
        <w:rPr>
          <w:spacing w:val="2"/>
          <w:sz w:val="24"/>
          <w:szCs w:val="24"/>
        </w:rPr>
        <w:t xml:space="preserve"> </w:t>
      </w:r>
      <w:r w:rsidRPr="00731B53">
        <w:rPr>
          <w:sz w:val="24"/>
          <w:szCs w:val="24"/>
        </w:rPr>
        <w:t>динамики;</w:t>
      </w:r>
    </w:p>
    <w:p w:rsidR="00CE6B2A" w:rsidRPr="00731B53" w:rsidRDefault="00CE6B2A" w:rsidP="00CE6B2A">
      <w:pPr>
        <w:pStyle w:val="aa"/>
        <w:numPr>
          <w:ilvl w:val="0"/>
          <w:numId w:val="16"/>
        </w:numPr>
        <w:tabs>
          <w:tab w:val="left" w:pos="806"/>
        </w:tabs>
        <w:ind w:left="0" w:firstLine="0"/>
        <w:rPr>
          <w:sz w:val="24"/>
          <w:szCs w:val="24"/>
        </w:rPr>
      </w:pPr>
      <w:r w:rsidRPr="00731B53">
        <w:rPr>
          <w:sz w:val="24"/>
          <w:szCs w:val="24"/>
        </w:rPr>
        <w:t>овладение</w:t>
      </w:r>
      <w:r w:rsidRPr="00731B53">
        <w:rPr>
          <w:spacing w:val="1"/>
          <w:sz w:val="24"/>
          <w:szCs w:val="24"/>
        </w:rPr>
        <w:t xml:space="preserve"> </w:t>
      </w:r>
      <w:r w:rsidRPr="00731B53">
        <w:rPr>
          <w:sz w:val="24"/>
          <w:szCs w:val="24"/>
        </w:rPr>
        <w:t>элементами</w:t>
      </w:r>
      <w:r w:rsidRPr="00731B53">
        <w:rPr>
          <w:spacing w:val="1"/>
          <w:sz w:val="24"/>
          <w:szCs w:val="24"/>
        </w:rPr>
        <w:t xml:space="preserve"> </w:t>
      </w:r>
      <w:r w:rsidRPr="00731B53">
        <w:rPr>
          <w:sz w:val="24"/>
          <w:szCs w:val="24"/>
        </w:rPr>
        <w:t>методологии</w:t>
      </w:r>
      <w:r w:rsidRPr="00731B53">
        <w:rPr>
          <w:spacing w:val="1"/>
          <w:sz w:val="24"/>
          <w:szCs w:val="24"/>
        </w:rPr>
        <w:t xml:space="preserve"> </w:t>
      </w:r>
      <w:r w:rsidRPr="00731B53">
        <w:rPr>
          <w:sz w:val="24"/>
          <w:szCs w:val="24"/>
        </w:rPr>
        <w:t>социального</w:t>
      </w:r>
      <w:r w:rsidRPr="00731B53">
        <w:rPr>
          <w:spacing w:val="1"/>
          <w:sz w:val="24"/>
          <w:szCs w:val="24"/>
        </w:rPr>
        <w:t xml:space="preserve"> </w:t>
      </w:r>
      <w:r w:rsidRPr="00731B53">
        <w:rPr>
          <w:sz w:val="24"/>
          <w:szCs w:val="24"/>
        </w:rPr>
        <w:t>познания;</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применять</w:t>
      </w:r>
      <w:r w:rsidRPr="00731B53">
        <w:rPr>
          <w:spacing w:val="1"/>
          <w:sz w:val="24"/>
          <w:szCs w:val="24"/>
        </w:rPr>
        <w:t xml:space="preserve"> </w:t>
      </w:r>
      <w:r w:rsidRPr="00731B53">
        <w:rPr>
          <w:sz w:val="24"/>
          <w:szCs w:val="24"/>
        </w:rPr>
        <w:t>методы научного познания социальных процессов явлений для принятия обоснованных</w:t>
      </w:r>
      <w:r w:rsidRPr="00731B53">
        <w:rPr>
          <w:spacing w:val="1"/>
          <w:sz w:val="24"/>
          <w:szCs w:val="24"/>
        </w:rPr>
        <w:t xml:space="preserve"> </w:t>
      </w:r>
      <w:r w:rsidRPr="00731B53">
        <w:rPr>
          <w:sz w:val="24"/>
          <w:szCs w:val="24"/>
        </w:rPr>
        <w:t>решений</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различных</w:t>
      </w:r>
      <w:r w:rsidRPr="00731B53">
        <w:rPr>
          <w:spacing w:val="1"/>
          <w:sz w:val="24"/>
          <w:szCs w:val="24"/>
        </w:rPr>
        <w:t xml:space="preserve"> </w:t>
      </w:r>
      <w:r w:rsidRPr="00731B53">
        <w:rPr>
          <w:sz w:val="24"/>
          <w:szCs w:val="24"/>
        </w:rPr>
        <w:t>областях</w:t>
      </w:r>
      <w:r w:rsidRPr="00731B53">
        <w:rPr>
          <w:spacing w:val="1"/>
          <w:sz w:val="24"/>
          <w:szCs w:val="24"/>
        </w:rPr>
        <w:t xml:space="preserve"> </w:t>
      </w:r>
      <w:r w:rsidRPr="00731B53">
        <w:rPr>
          <w:sz w:val="24"/>
          <w:szCs w:val="24"/>
        </w:rPr>
        <w:t>жизнедеятельности,</w:t>
      </w:r>
      <w:r w:rsidRPr="00731B53">
        <w:rPr>
          <w:spacing w:val="1"/>
          <w:sz w:val="24"/>
          <w:szCs w:val="24"/>
        </w:rPr>
        <w:t xml:space="preserve"> </w:t>
      </w:r>
      <w:r w:rsidRPr="00731B53">
        <w:rPr>
          <w:sz w:val="24"/>
          <w:szCs w:val="24"/>
        </w:rPr>
        <w:t>планирования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достижения</w:t>
      </w:r>
      <w:r w:rsidRPr="00731B53">
        <w:rPr>
          <w:spacing w:val="-62"/>
          <w:sz w:val="24"/>
          <w:szCs w:val="24"/>
        </w:rPr>
        <w:t xml:space="preserve"> </w:t>
      </w:r>
      <w:r w:rsidRPr="00731B53">
        <w:rPr>
          <w:sz w:val="24"/>
          <w:szCs w:val="24"/>
        </w:rPr>
        <w:t>познавательных и</w:t>
      </w:r>
      <w:r w:rsidRPr="00731B53">
        <w:rPr>
          <w:spacing w:val="2"/>
          <w:sz w:val="24"/>
          <w:szCs w:val="24"/>
        </w:rPr>
        <w:t xml:space="preserve"> </w:t>
      </w:r>
      <w:r w:rsidRPr="00731B53">
        <w:rPr>
          <w:sz w:val="24"/>
          <w:szCs w:val="24"/>
        </w:rPr>
        <w:t>практических</w:t>
      </w:r>
      <w:r w:rsidRPr="00731B53">
        <w:rPr>
          <w:spacing w:val="2"/>
          <w:sz w:val="24"/>
          <w:szCs w:val="24"/>
        </w:rPr>
        <w:t xml:space="preserve"> </w:t>
      </w:r>
      <w:r w:rsidRPr="00731B53">
        <w:rPr>
          <w:sz w:val="24"/>
          <w:szCs w:val="24"/>
        </w:rPr>
        <w:t>целей;</w:t>
      </w:r>
    </w:p>
    <w:p w:rsidR="00CE6B2A" w:rsidRPr="00731B53" w:rsidRDefault="00CE6B2A" w:rsidP="00CE6B2A">
      <w:pPr>
        <w:pStyle w:val="aa"/>
        <w:numPr>
          <w:ilvl w:val="0"/>
          <w:numId w:val="16"/>
        </w:numPr>
        <w:tabs>
          <w:tab w:val="left" w:pos="782"/>
        </w:tabs>
        <w:ind w:left="0" w:firstLine="0"/>
        <w:rPr>
          <w:sz w:val="24"/>
          <w:szCs w:val="24"/>
        </w:rPr>
      </w:pPr>
      <w:r w:rsidRPr="00731B53">
        <w:rPr>
          <w:sz w:val="24"/>
          <w:szCs w:val="24"/>
        </w:rPr>
        <w:t>умение</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анализе</w:t>
      </w:r>
      <w:r w:rsidRPr="00731B53">
        <w:rPr>
          <w:spacing w:val="1"/>
          <w:sz w:val="24"/>
          <w:szCs w:val="24"/>
        </w:rPr>
        <w:t xml:space="preserve"> </w:t>
      </w:r>
      <w:r w:rsidRPr="00731B53">
        <w:rPr>
          <w:sz w:val="24"/>
          <w:szCs w:val="24"/>
        </w:rPr>
        <w:t>социальных</w:t>
      </w:r>
      <w:r w:rsidRPr="00731B53">
        <w:rPr>
          <w:spacing w:val="1"/>
          <w:sz w:val="24"/>
          <w:szCs w:val="24"/>
        </w:rPr>
        <w:t xml:space="preserve"> </w:t>
      </w:r>
      <w:r w:rsidRPr="00731B53">
        <w:rPr>
          <w:sz w:val="24"/>
          <w:szCs w:val="24"/>
        </w:rPr>
        <w:t>явлений</w:t>
      </w:r>
      <w:r w:rsidRPr="00731B53">
        <w:rPr>
          <w:spacing w:val="1"/>
          <w:sz w:val="24"/>
          <w:szCs w:val="24"/>
        </w:rPr>
        <w:t xml:space="preserve"> </w:t>
      </w:r>
      <w:r w:rsidRPr="00731B53">
        <w:rPr>
          <w:sz w:val="24"/>
          <w:szCs w:val="24"/>
        </w:rPr>
        <w:t>соотносить</w:t>
      </w:r>
      <w:r w:rsidRPr="00731B53">
        <w:rPr>
          <w:spacing w:val="1"/>
          <w:sz w:val="24"/>
          <w:szCs w:val="24"/>
        </w:rPr>
        <w:t xml:space="preserve"> </w:t>
      </w:r>
      <w:r w:rsidRPr="00731B53">
        <w:rPr>
          <w:sz w:val="24"/>
          <w:szCs w:val="24"/>
        </w:rPr>
        <w:t>различные</w:t>
      </w:r>
      <w:r w:rsidRPr="00731B53">
        <w:rPr>
          <w:spacing w:val="1"/>
          <w:sz w:val="24"/>
          <w:szCs w:val="24"/>
        </w:rPr>
        <w:t xml:space="preserve"> </w:t>
      </w:r>
      <w:r w:rsidRPr="00731B53">
        <w:rPr>
          <w:sz w:val="24"/>
          <w:szCs w:val="24"/>
        </w:rPr>
        <w:t>теоретические</w:t>
      </w:r>
      <w:r w:rsidRPr="00731B53">
        <w:rPr>
          <w:spacing w:val="1"/>
          <w:sz w:val="24"/>
          <w:szCs w:val="24"/>
        </w:rPr>
        <w:t xml:space="preserve"> </w:t>
      </w:r>
      <w:r w:rsidRPr="00731B53">
        <w:rPr>
          <w:sz w:val="24"/>
          <w:szCs w:val="24"/>
        </w:rPr>
        <w:t>подходы,</w:t>
      </w:r>
      <w:r w:rsidRPr="00731B53">
        <w:rPr>
          <w:spacing w:val="1"/>
          <w:sz w:val="24"/>
          <w:szCs w:val="24"/>
        </w:rPr>
        <w:t xml:space="preserve"> </w:t>
      </w:r>
      <w:r w:rsidRPr="00731B53">
        <w:rPr>
          <w:sz w:val="24"/>
          <w:szCs w:val="24"/>
        </w:rPr>
        <w:t>делать</w:t>
      </w:r>
      <w:r w:rsidRPr="00731B53">
        <w:rPr>
          <w:spacing w:val="1"/>
          <w:sz w:val="24"/>
          <w:szCs w:val="24"/>
        </w:rPr>
        <w:t xml:space="preserve"> </w:t>
      </w:r>
      <w:r w:rsidRPr="00731B53">
        <w:rPr>
          <w:sz w:val="24"/>
          <w:szCs w:val="24"/>
        </w:rPr>
        <w:t>выводы</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обосновывать</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теоретическом</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фактическо-</w:t>
      </w:r>
      <w:r w:rsidRPr="00731B53">
        <w:rPr>
          <w:spacing w:val="1"/>
          <w:sz w:val="24"/>
          <w:szCs w:val="24"/>
        </w:rPr>
        <w:t xml:space="preserve"> </w:t>
      </w:r>
      <w:r w:rsidRPr="00731B53">
        <w:rPr>
          <w:sz w:val="24"/>
          <w:szCs w:val="24"/>
        </w:rPr>
        <w:t>эмпирическом</w:t>
      </w:r>
      <w:r w:rsidRPr="00731B53">
        <w:rPr>
          <w:spacing w:val="41"/>
          <w:sz w:val="24"/>
          <w:szCs w:val="24"/>
        </w:rPr>
        <w:t xml:space="preserve"> </w:t>
      </w:r>
      <w:r w:rsidRPr="00731B53">
        <w:rPr>
          <w:sz w:val="24"/>
          <w:szCs w:val="24"/>
        </w:rPr>
        <w:t>уровнях;</w:t>
      </w:r>
      <w:r w:rsidRPr="00731B53">
        <w:rPr>
          <w:spacing w:val="45"/>
          <w:sz w:val="24"/>
          <w:szCs w:val="24"/>
        </w:rPr>
        <w:t xml:space="preserve"> </w:t>
      </w:r>
      <w:r w:rsidRPr="00731B53">
        <w:rPr>
          <w:sz w:val="24"/>
          <w:szCs w:val="24"/>
        </w:rPr>
        <w:t>проводить</w:t>
      </w:r>
      <w:r w:rsidRPr="00731B53">
        <w:rPr>
          <w:spacing w:val="39"/>
          <w:sz w:val="24"/>
          <w:szCs w:val="24"/>
        </w:rPr>
        <w:t xml:space="preserve"> </w:t>
      </w:r>
      <w:r w:rsidRPr="00731B53">
        <w:rPr>
          <w:sz w:val="24"/>
          <w:szCs w:val="24"/>
        </w:rPr>
        <w:t>целенаправленный</w:t>
      </w:r>
      <w:r w:rsidRPr="00731B53">
        <w:rPr>
          <w:spacing w:val="42"/>
          <w:sz w:val="24"/>
          <w:szCs w:val="24"/>
        </w:rPr>
        <w:t xml:space="preserve"> </w:t>
      </w:r>
      <w:r w:rsidRPr="00731B53">
        <w:rPr>
          <w:sz w:val="24"/>
          <w:szCs w:val="24"/>
        </w:rPr>
        <w:t>поиск</w:t>
      </w:r>
      <w:r w:rsidRPr="00731B53">
        <w:rPr>
          <w:spacing w:val="41"/>
          <w:sz w:val="24"/>
          <w:szCs w:val="24"/>
        </w:rPr>
        <w:t xml:space="preserve"> </w:t>
      </w:r>
      <w:r w:rsidRPr="00731B53">
        <w:rPr>
          <w:sz w:val="24"/>
          <w:szCs w:val="24"/>
        </w:rPr>
        <w:t>социальной</w:t>
      </w:r>
      <w:r w:rsidRPr="00731B53">
        <w:rPr>
          <w:spacing w:val="39"/>
          <w:sz w:val="24"/>
          <w:szCs w:val="24"/>
        </w:rPr>
        <w:t xml:space="preserve"> </w:t>
      </w:r>
      <w:r w:rsidRPr="00731B53">
        <w:rPr>
          <w:sz w:val="24"/>
          <w:szCs w:val="24"/>
        </w:rPr>
        <w:t>информации,</w:t>
      </w:r>
    </w:p>
    <w:p w:rsidR="00CE6B2A" w:rsidRPr="00731B53" w:rsidRDefault="00CE6B2A" w:rsidP="00CE6B2A">
      <w:pPr>
        <w:pStyle w:val="a7"/>
        <w:ind w:left="0"/>
        <w:rPr>
          <w:sz w:val="24"/>
          <w:szCs w:val="24"/>
        </w:rPr>
      </w:pPr>
      <w:r w:rsidRPr="00731B53">
        <w:rPr>
          <w:sz w:val="24"/>
          <w:szCs w:val="24"/>
        </w:rPr>
        <w:t>используя</w:t>
      </w:r>
      <w:r w:rsidRPr="00731B53">
        <w:rPr>
          <w:spacing w:val="1"/>
          <w:sz w:val="24"/>
          <w:szCs w:val="24"/>
        </w:rPr>
        <w:t xml:space="preserve"> </w:t>
      </w:r>
      <w:r w:rsidRPr="00731B53">
        <w:rPr>
          <w:sz w:val="24"/>
          <w:szCs w:val="24"/>
        </w:rPr>
        <w:t>источники</w:t>
      </w:r>
      <w:r w:rsidRPr="00731B53">
        <w:rPr>
          <w:spacing w:val="1"/>
          <w:sz w:val="24"/>
          <w:szCs w:val="24"/>
        </w:rPr>
        <w:t xml:space="preserve"> </w:t>
      </w:r>
      <w:r w:rsidRPr="00731B53">
        <w:rPr>
          <w:sz w:val="24"/>
          <w:szCs w:val="24"/>
        </w:rPr>
        <w:t>научного</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научно-публицистического</w:t>
      </w:r>
      <w:r w:rsidRPr="00731B53">
        <w:rPr>
          <w:spacing w:val="1"/>
          <w:sz w:val="24"/>
          <w:szCs w:val="24"/>
        </w:rPr>
        <w:t xml:space="preserve"> </w:t>
      </w:r>
      <w:r w:rsidRPr="00731B53">
        <w:rPr>
          <w:sz w:val="24"/>
          <w:szCs w:val="24"/>
        </w:rPr>
        <w:t>характера,</w:t>
      </w:r>
      <w:r w:rsidRPr="00731B53">
        <w:rPr>
          <w:spacing w:val="1"/>
          <w:sz w:val="24"/>
          <w:szCs w:val="24"/>
        </w:rPr>
        <w:t xml:space="preserve"> </w:t>
      </w:r>
      <w:r w:rsidRPr="00731B53">
        <w:rPr>
          <w:sz w:val="24"/>
          <w:szCs w:val="24"/>
        </w:rPr>
        <w:t>вести</w:t>
      </w:r>
      <w:r w:rsidRPr="00731B53">
        <w:rPr>
          <w:spacing w:val="1"/>
          <w:sz w:val="24"/>
          <w:szCs w:val="24"/>
        </w:rPr>
        <w:t xml:space="preserve"> </w:t>
      </w:r>
      <w:r w:rsidRPr="00731B53">
        <w:rPr>
          <w:sz w:val="24"/>
          <w:szCs w:val="24"/>
        </w:rPr>
        <w:t>дискуссию, выстраивать аргументы с привлечением научных фактов и идей; владение</w:t>
      </w:r>
      <w:r w:rsidRPr="00731B53">
        <w:rPr>
          <w:spacing w:val="1"/>
          <w:sz w:val="24"/>
          <w:szCs w:val="24"/>
        </w:rPr>
        <w:t xml:space="preserve"> </w:t>
      </w:r>
      <w:r w:rsidRPr="00731B53">
        <w:rPr>
          <w:sz w:val="24"/>
          <w:szCs w:val="24"/>
        </w:rPr>
        <w:t>приемами</w:t>
      </w:r>
      <w:r w:rsidRPr="00731B53">
        <w:rPr>
          <w:spacing w:val="1"/>
          <w:sz w:val="24"/>
          <w:szCs w:val="24"/>
        </w:rPr>
        <w:t xml:space="preserve"> </w:t>
      </w:r>
      <w:r w:rsidRPr="00731B53">
        <w:rPr>
          <w:sz w:val="24"/>
          <w:szCs w:val="24"/>
        </w:rPr>
        <w:lastRenderedPageBreak/>
        <w:t>ранжирования</w:t>
      </w:r>
      <w:r w:rsidRPr="00731B53">
        <w:rPr>
          <w:spacing w:val="1"/>
          <w:sz w:val="24"/>
          <w:szCs w:val="24"/>
        </w:rPr>
        <w:t xml:space="preserve"> </w:t>
      </w:r>
      <w:r w:rsidRPr="00731B53">
        <w:rPr>
          <w:sz w:val="24"/>
          <w:szCs w:val="24"/>
        </w:rPr>
        <w:t>источников</w:t>
      </w:r>
      <w:r w:rsidRPr="00731B53">
        <w:rPr>
          <w:spacing w:val="1"/>
          <w:sz w:val="24"/>
          <w:szCs w:val="24"/>
        </w:rPr>
        <w:t xml:space="preserve"> </w:t>
      </w:r>
      <w:r w:rsidRPr="00731B53">
        <w:rPr>
          <w:sz w:val="24"/>
          <w:szCs w:val="24"/>
        </w:rPr>
        <w:t>социальной</w:t>
      </w:r>
      <w:r w:rsidRPr="00731B53">
        <w:rPr>
          <w:spacing w:val="1"/>
          <w:sz w:val="24"/>
          <w:szCs w:val="24"/>
        </w:rPr>
        <w:t xml:space="preserve"> </w:t>
      </w:r>
      <w:r w:rsidRPr="00731B53">
        <w:rPr>
          <w:sz w:val="24"/>
          <w:szCs w:val="24"/>
        </w:rPr>
        <w:t>информации</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целям</w:t>
      </w:r>
      <w:r w:rsidRPr="00731B53">
        <w:rPr>
          <w:spacing w:val="1"/>
          <w:sz w:val="24"/>
          <w:szCs w:val="24"/>
        </w:rPr>
        <w:t xml:space="preserve"> </w:t>
      </w:r>
      <w:r w:rsidRPr="00731B53">
        <w:rPr>
          <w:sz w:val="24"/>
          <w:szCs w:val="24"/>
        </w:rPr>
        <w:t>распространения,</w:t>
      </w:r>
      <w:r w:rsidRPr="00731B53">
        <w:rPr>
          <w:spacing w:val="2"/>
          <w:sz w:val="24"/>
          <w:szCs w:val="24"/>
        </w:rPr>
        <w:t xml:space="preserve"> </w:t>
      </w:r>
      <w:r w:rsidRPr="00731B53">
        <w:rPr>
          <w:sz w:val="24"/>
          <w:szCs w:val="24"/>
        </w:rPr>
        <w:t>жанрам,</w:t>
      </w:r>
      <w:r w:rsidRPr="00731B53">
        <w:rPr>
          <w:spacing w:val="2"/>
          <w:sz w:val="24"/>
          <w:szCs w:val="24"/>
        </w:rPr>
        <w:t xml:space="preserve"> </w:t>
      </w:r>
      <w:r w:rsidRPr="00731B53">
        <w:rPr>
          <w:sz w:val="24"/>
          <w:szCs w:val="24"/>
        </w:rPr>
        <w:t>с</w:t>
      </w:r>
      <w:r w:rsidRPr="00731B53">
        <w:rPr>
          <w:spacing w:val="2"/>
          <w:sz w:val="24"/>
          <w:szCs w:val="24"/>
        </w:rPr>
        <w:t xml:space="preserve"> </w:t>
      </w:r>
      <w:r w:rsidRPr="00731B53">
        <w:rPr>
          <w:sz w:val="24"/>
          <w:szCs w:val="24"/>
        </w:rPr>
        <w:t>позиций</w:t>
      </w:r>
      <w:r w:rsidRPr="00731B53">
        <w:rPr>
          <w:spacing w:val="1"/>
          <w:sz w:val="24"/>
          <w:szCs w:val="24"/>
        </w:rPr>
        <w:t xml:space="preserve"> </w:t>
      </w:r>
      <w:r w:rsidRPr="00731B53">
        <w:rPr>
          <w:sz w:val="24"/>
          <w:szCs w:val="24"/>
        </w:rPr>
        <w:t>достоверности</w:t>
      </w:r>
      <w:r w:rsidRPr="00731B53">
        <w:rPr>
          <w:spacing w:val="1"/>
          <w:sz w:val="24"/>
          <w:szCs w:val="24"/>
        </w:rPr>
        <w:t xml:space="preserve"> </w:t>
      </w:r>
      <w:r w:rsidRPr="00731B53">
        <w:rPr>
          <w:sz w:val="24"/>
          <w:szCs w:val="24"/>
        </w:rPr>
        <w:t>сведений;</w:t>
      </w:r>
    </w:p>
    <w:p w:rsidR="00CE6B2A" w:rsidRPr="00731B53" w:rsidRDefault="00CE6B2A" w:rsidP="00CE6B2A">
      <w:pPr>
        <w:pStyle w:val="aa"/>
        <w:numPr>
          <w:ilvl w:val="0"/>
          <w:numId w:val="16"/>
        </w:numPr>
        <w:tabs>
          <w:tab w:val="left" w:pos="681"/>
        </w:tabs>
        <w:ind w:left="0" w:firstLine="0"/>
        <w:rPr>
          <w:sz w:val="24"/>
          <w:szCs w:val="24"/>
        </w:rPr>
      </w:pPr>
      <w:r w:rsidRPr="00731B53">
        <w:rPr>
          <w:sz w:val="24"/>
          <w:szCs w:val="24"/>
        </w:rPr>
        <w:t>готовность и способность делать объектом рефлексии собственный социальный опыт,</w:t>
      </w:r>
      <w:r w:rsidRPr="00731B53">
        <w:rPr>
          <w:spacing w:val="-62"/>
          <w:sz w:val="24"/>
          <w:szCs w:val="24"/>
        </w:rPr>
        <w:t xml:space="preserve"> </w:t>
      </w:r>
      <w:r w:rsidRPr="00731B53">
        <w:rPr>
          <w:sz w:val="24"/>
          <w:szCs w:val="24"/>
        </w:rPr>
        <w:t>использовать его при решении познавательных задач и разрешении жизненных проблем,</w:t>
      </w:r>
      <w:r w:rsidRPr="00731B53">
        <w:rPr>
          <w:spacing w:val="-63"/>
          <w:sz w:val="24"/>
          <w:szCs w:val="24"/>
        </w:rPr>
        <w:t xml:space="preserve"> </w:t>
      </w:r>
      <w:r w:rsidRPr="00731B53">
        <w:rPr>
          <w:sz w:val="24"/>
          <w:szCs w:val="24"/>
        </w:rPr>
        <w:t>разрешения конфликтов правовыми способами; умение подходить к анализу и оценке</w:t>
      </w:r>
      <w:r w:rsidRPr="00731B53">
        <w:rPr>
          <w:spacing w:val="1"/>
          <w:sz w:val="24"/>
          <w:szCs w:val="24"/>
        </w:rPr>
        <w:t xml:space="preserve"> </w:t>
      </w:r>
      <w:r w:rsidRPr="00731B53">
        <w:rPr>
          <w:sz w:val="24"/>
          <w:szCs w:val="24"/>
        </w:rPr>
        <w:t>общественных</w:t>
      </w:r>
      <w:r w:rsidRPr="00731B53">
        <w:rPr>
          <w:spacing w:val="1"/>
          <w:sz w:val="24"/>
          <w:szCs w:val="24"/>
        </w:rPr>
        <w:t xml:space="preserve"> </w:t>
      </w:r>
      <w:r w:rsidRPr="00731B53">
        <w:rPr>
          <w:sz w:val="24"/>
          <w:szCs w:val="24"/>
        </w:rPr>
        <w:t>явлений</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научных</w:t>
      </w:r>
      <w:r w:rsidRPr="00731B53">
        <w:rPr>
          <w:spacing w:val="1"/>
          <w:sz w:val="24"/>
          <w:szCs w:val="24"/>
        </w:rPr>
        <w:t xml:space="preserve"> </w:t>
      </w:r>
      <w:r w:rsidRPr="00731B53">
        <w:rPr>
          <w:sz w:val="24"/>
          <w:szCs w:val="24"/>
        </w:rPr>
        <w:t>позиций,</w:t>
      </w:r>
      <w:r w:rsidRPr="00731B53">
        <w:rPr>
          <w:spacing w:val="1"/>
          <w:sz w:val="24"/>
          <w:szCs w:val="24"/>
        </w:rPr>
        <w:t xml:space="preserve"> </w:t>
      </w:r>
      <w:r w:rsidRPr="00731B53">
        <w:rPr>
          <w:sz w:val="24"/>
          <w:szCs w:val="24"/>
        </w:rPr>
        <w:t>соотносить</w:t>
      </w:r>
      <w:r w:rsidRPr="00731B53">
        <w:rPr>
          <w:spacing w:val="1"/>
          <w:sz w:val="24"/>
          <w:szCs w:val="24"/>
        </w:rPr>
        <w:t xml:space="preserve"> </w:t>
      </w:r>
      <w:r w:rsidRPr="00731B53">
        <w:rPr>
          <w:sz w:val="24"/>
          <w:szCs w:val="24"/>
        </w:rPr>
        <w:t>различные</w:t>
      </w:r>
      <w:r w:rsidRPr="00731B53">
        <w:rPr>
          <w:spacing w:val="1"/>
          <w:sz w:val="24"/>
          <w:szCs w:val="24"/>
        </w:rPr>
        <w:t xml:space="preserve"> </w:t>
      </w:r>
      <w:r w:rsidRPr="00731B53">
        <w:rPr>
          <w:sz w:val="24"/>
          <w:szCs w:val="24"/>
        </w:rPr>
        <w:t>теоретические</w:t>
      </w:r>
      <w:r w:rsidRPr="00731B53">
        <w:rPr>
          <w:spacing w:val="1"/>
          <w:sz w:val="24"/>
          <w:szCs w:val="24"/>
        </w:rPr>
        <w:t xml:space="preserve"> </w:t>
      </w:r>
      <w:r w:rsidRPr="00731B53">
        <w:rPr>
          <w:sz w:val="24"/>
          <w:szCs w:val="24"/>
        </w:rPr>
        <w:t>подходы, оценки; делать собственные выводы и обосновывать их на теоретическом и</w:t>
      </w:r>
      <w:r w:rsidRPr="00731B53">
        <w:rPr>
          <w:spacing w:val="1"/>
          <w:sz w:val="24"/>
          <w:szCs w:val="24"/>
        </w:rPr>
        <w:t xml:space="preserve"> </w:t>
      </w:r>
      <w:r w:rsidRPr="00731B53">
        <w:rPr>
          <w:sz w:val="24"/>
          <w:szCs w:val="24"/>
        </w:rPr>
        <w:t>эмпирическом уровнях;</w:t>
      </w:r>
    </w:p>
    <w:p w:rsidR="00CE6B2A" w:rsidRPr="00731B53" w:rsidRDefault="00CE6B2A" w:rsidP="00CE6B2A">
      <w:pPr>
        <w:pStyle w:val="aa"/>
        <w:numPr>
          <w:ilvl w:val="0"/>
          <w:numId w:val="16"/>
        </w:numPr>
        <w:tabs>
          <w:tab w:val="left" w:pos="686"/>
        </w:tabs>
        <w:ind w:left="0" w:firstLine="0"/>
        <w:rPr>
          <w:sz w:val="24"/>
          <w:szCs w:val="24"/>
        </w:rPr>
      </w:pPr>
      <w:r w:rsidRPr="00731B53">
        <w:rPr>
          <w:sz w:val="24"/>
          <w:szCs w:val="24"/>
        </w:rPr>
        <w:t>готовность продуктивно взаимодействовать с общественными институтами на основе</w:t>
      </w:r>
      <w:r w:rsidRPr="00731B53">
        <w:rPr>
          <w:spacing w:val="-62"/>
          <w:sz w:val="24"/>
          <w:szCs w:val="24"/>
        </w:rPr>
        <w:t xml:space="preserve"> </w:t>
      </w:r>
      <w:r w:rsidRPr="00731B53">
        <w:rPr>
          <w:sz w:val="24"/>
          <w:szCs w:val="24"/>
        </w:rPr>
        <w:t>правовых</w:t>
      </w:r>
      <w:r w:rsidRPr="00731B53">
        <w:rPr>
          <w:spacing w:val="1"/>
          <w:sz w:val="24"/>
          <w:szCs w:val="24"/>
        </w:rPr>
        <w:t xml:space="preserve"> </w:t>
      </w:r>
      <w:r w:rsidRPr="00731B53">
        <w:rPr>
          <w:sz w:val="24"/>
          <w:szCs w:val="24"/>
        </w:rPr>
        <w:t>норм,</w:t>
      </w:r>
      <w:r w:rsidRPr="00731B53">
        <w:rPr>
          <w:spacing w:val="1"/>
          <w:sz w:val="24"/>
          <w:szCs w:val="24"/>
        </w:rPr>
        <w:t xml:space="preserve"> </w:t>
      </w:r>
      <w:r w:rsidRPr="00731B53">
        <w:rPr>
          <w:sz w:val="24"/>
          <w:szCs w:val="24"/>
        </w:rPr>
        <w:t>обеспечения</w:t>
      </w:r>
      <w:r w:rsidRPr="00731B53">
        <w:rPr>
          <w:spacing w:val="1"/>
          <w:sz w:val="24"/>
          <w:szCs w:val="24"/>
        </w:rPr>
        <w:t xml:space="preserve"> </w:t>
      </w:r>
      <w:r w:rsidRPr="00731B53">
        <w:rPr>
          <w:sz w:val="24"/>
          <w:szCs w:val="24"/>
        </w:rPr>
        <w:t>защиты</w:t>
      </w:r>
      <w:r w:rsidRPr="00731B53">
        <w:rPr>
          <w:spacing w:val="1"/>
          <w:sz w:val="24"/>
          <w:szCs w:val="24"/>
        </w:rPr>
        <w:t xml:space="preserve"> </w:t>
      </w:r>
      <w:r w:rsidRPr="00731B53">
        <w:rPr>
          <w:sz w:val="24"/>
          <w:szCs w:val="24"/>
        </w:rPr>
        <w:t>прав</w:t>
      </w:r>
      <w:r w:rsidRPr="00731B53">
        <w:rPr>
          <w:spacing w:val="1"/>
          <w:sz w:val="24"/>
          <w:szCs w:val="24"/>
        </w:rPr>
        <w:t xml:space="preserve"> </w:t>
      </w:r>
      <w:r w:rsidRPr="00731B53">
        <w:rPr>
          <w:sz w:val="24"/>
          <w:szCs w:val="24"/>
        </w:rPr>
        <w:t>человека</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гражданина</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Российской</w:t>
      </w:r>
      <w:r w:rsidRPr="00731B53">
        <w:rPr>
          <w:spacing w:val="1"/>
          <w:sz w:val="24"/>
          <w:szCs w:val="24"/>
        </w:rPr>
        <w:t xml:space="preserve"> </w:t>
      </w:r>
      <w:r w:rsidRPr="00731B53">
        <w:rPr>
          <w:sz w:val="24"/>
          <w:szCs w:val="24"/>
        </w:rPr>
        <w:t>Федерации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установленных</w:t>
      </w:r>
      <w:r w:rsidRPr="00731B53">
        <w:rPr>
          <w:spacing w:val="1"/>
          <w:sz w:val="24"/>
          <w:szCs w:val="24"/>
        </w:rPr>
        <w:t xml:space="preserve"> </w:t>
      </w:r>
      <w:r w:rsidRPr="00731B53">
        <w:rPr>
          <w:sz w:val="24"/>
          <w:szCs w:val="24"/>
        </w:rPr>
        <w:t>правил,</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самостоятельно</w:t>
      </w:r>
      <w:r w:rsidRPr="00731B53">
        <w:rPr>
          <w:spacing w:val="1"/>
          <w:sz w:val="24"/>
          <w:szCs w:val="24"/>
        </w:rPr>
        <w:t xml:space="preserve"> </w:t>
      </w:r>
      <w:r w:rsidRPr="00731B53">
        <w:rPr>
          <w:sz w:val="24"/>
          <w:szCs w:val="24"/>
        </w:rPr>
        <w:t>заполнять</w:t>
      </w:r>
      <w:r w:rsidRPr="00731B53">
        <w:rPr>
          <w:spacing w:val="1"/>
          <w:sz w:val="24"/>
          <w:szCs w:val="24"/>
        </w:rPr>
        <w:t xml:space="preserve"> </w:t>
      </w:r>
      <w:r w:rsidRPr="00731B53">
        <w:rPr>
          <w:sz w:val="24"/>
          <w:szCs w:val="24"/>
        </w:rPr>
        <w:t>формы,</w:t>
      </w:r>
      <w:r w:rsidRPr="00731B53">
        <w:rPr>
          <w:spacing w:val="1"/>
          <w:sz w:val="24"/>
          <w:szCs w:val="24"/>
        </w:rPr>
        <w:t xml:space="preserve"> </w:t>
      </w:r>
      <w:r w:rsidRPr="00731B53">
        <w:rPr>
          <w:sz w:val="24"/>
          <w:szCs w:val="24"/>
        </w:rPr>
        <w:t>составлять</w:t>
      </w:r>
      <w:r w:rsidRPr="00731B53">
        <w:rPr>
          <w:spacing w:val="-3"/>
          <w:sz w:val="24"/>
          <w:szCs w:val="24"/>
        </w:rPr>
        <w:t xml:space="preserve"> </w:t>
      </w:r>
      <w:r w:rsidRPr="00731B53">
        <w:rPr>
          <w:sz w:val="24"/>
          <w:szCs w:val="24"/>
        </w:rPr>
        <w:t>документы,</w:t>
      </w:r>
      <w:r w:rsidRPr="00731B53">
        <w:rPr>
          <w:spacing w:val="2"/>
          <w:sz w:val="24"/>
          <w:szCs w:val="24"/>
        </w:rPr>
        <w:t xml:space="preserve"> </w:t>
      </w:r>
      <w:r w:rsidRPr="00731B53">
        <w:rPr>
          <w:sz w:val="24"/>
          <w:szCs w:val="24"/>
        </w:rPr>
        <w:t>необходимые</w:t>
      </w:r>
      <w:r w:rsidRPr="00731B53">
        <w:rPr>
          <w:spacing w:val="2"/>
          <w:sz w:val="24"/>
          <w:szCs w:val="24"/>
        </w:rPr>
        <w:t xml:space="preserve"> </w:t>
      </w:r>
      <w:r w:rsidRPr="00731B53">
        <w:rPr>
          <w:sz w:val="24"/>
          <w:szCs w:val="24"/>
        </w:rPr>
        <w:t>в</w:t>
      </w:r>
      <w:r w:rsidRPr="00731B53">
        <w:rPr>
          <w:spacing w:val="2"/>
          <w:sz w:val="24"/>
          <w:szCs w:val="24"/>
        </w:rPr>
        <w:t xml:space="preserve"> </w:t>
      </w:r>
      <w:r w:rsidRPr="00731B53">
        <w:rPr>
          <w:sz w:val="24"/>
          <w:szCs w:val="24"/>
        </w:rPr>
        <w:t>социальной</w:t>
      </w:r>
      <w:r w:rsidRPr="00731B53">
        <w:rPr>
          <w:spacing w:val="2"/>
          <w:sz w:val="24"/>
          <w:szCs w:val="24"/>
        </w:rPr>
        <w:t xml:space="preserve"> </w:t>
      </w:r>
      <w:r w:rsidRPr="00731B53">
        <w:rPr>
          <w:sz w:val="24"/>
          <w:szCs w:val="24"/>
        </w:rPr>
        <w:t>практике;</w:t>
      </w:r>
    </w:p>
    <w:p w:rsidR="00CE6B2A" w:rsidRPr="00731B53" w:rsidRDefault="00CE6B2A" w:rsidP="00CE6B2A">
      <w:pPr>
        <w:pStyle w:val="aa"/>
        <w:numPr>
          <w:ilvl w:val="0"/>
          <w:numId w:val="16"/>
        </w:numPr>
        <w:tabs>
          <w:tab w:val="left" w:pos="715"/>
        </w:tabs>
        <w:ind w:left="0" w:firstLine="0"/>
        <w:rPr>
          <w:sz w:val="24"/>
          <w:szCs w:val="24"/>
        </w:rPr>
      </w:pPr>
      <w:r w:rsidRPr="00731B53">
        <w:rPr>
          <w:sz w:val="24"/>
          <w:szCs w:val="24"/>
        </w:rPr>
        <w:t>сформированность умений, необходимых для успешного продолжения образования</w:t>
      </w:r>
      <w:r w:rsidRPr="00731B53">
        <w:rPr>
          <w:spacing w:val="1"/>
          <w:sz w:val="24"/>
          <w:szCs w:val="24"/>
        </w:rPr>
        <w:t xml:space="preserve"> </w:t>
      </w:r>
      <w:r w:rsidRPr="00731B53">
        <w:rPr>
          <w:sz w:val="24"/>
          <w:szCs w:val="24"/>
        </w:rPr>
        <w:t>на уровне высшего образования по направлениям социально-гуманитарной подготовки,</w:t>
      </w:r>
      <w:r w:rsidRPr="00731B53">
        <w:rPr>
          <w:spacing w:val="1"/>
          <w:sz w:val="24"/>
          <w:szCs w:val="24"/>
        </w:rPr>
        <w:t xml:space="preserve"> </w:t>
      </w:r>
      <w:r w:rsidRPr="00731B53">
        <w:rPr>
          <w:sz w:val="24"/>
          <w:szCs w:val="24"/>
        </w:rPr>
        <w:t>включая</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самостоятельно</w:t>
      </w:r>
      <w:r w:rsidRPr="00731B53">
        <w:rPr>
          <w:spacing w:val="1"/>
          <w:sz w:val="24"/>
          <w:szCs w:val="24"/>
        </w:rPr>
        <w:t xml:space="preserve"> </w:t>
      </w:r>
      <w:r w:rsidRPr="00731B53">
        <w:rPr>
          <w:sz w:val="24"/>
          <w:szCs w:val="24"/>
        </w:rPr>
        <w:t>овладевать</w:t>
      </w:r>
      <w:r w:rsidRPr="00731B53">
        <w:rPr>
          <w:spacing w:val="1"/>
          <w:sz w:val="24"/>
          <w:szCs w:val="24"/>
        </w:rPr>
        <w:t xml:space="preserve"> </w:t>
      </w:r>
      <w:r w:rsidRPr="00731B53">
        <w:rPr>
          <w:sz w:val="24"/>
          <w:szCs w:val="24"/>
        </w:rPr>
        <w:t>новыми</w:t>
      </w:r>
      <w:r w:rsidRPr="00731B53">
        <w:rPr>
          <w:spacing w:val="1"/>
          <w:sz w:val="24"/>
          <w:szCs w:val="24"/>
        </w:rPr>
        <w:t xml:space="preserve"> </w:t>
      </w:r>
      <w:r w:rsidRPr="00731B53">
        <w:rPr>
          <w:sz w:val="24"/>
          <w:szCs w:val="24"/>
        </w:rPr>
        <w:t>способами</w:t>
      </w:r>
      <w:r w:rsidRPr="00731B53">
        <w:rPr>
          <w:spacing w:val="1"/>
          <w:sz w:val="24"/>
          <w:szCs w:val="24"/>
        </w:rPr>
        <w:t xml:space="preserve"> </w:t>
      </w:r>
      <w:r w:rsidRPr="00731B53">
        <w:rPr>
          <w:sz w:val="24"/>
          <w:szCs w:val="24"/>
        </w:rPr>
        <w:t>познавательной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выдвигать</w:t>
      </w:r>
      <w:r w:rsidRPr="00731B53">
        <w:rPr>
          <w:spacing w:val="1"/>
          <w:sz w:val="24"/>
          <w:szCs w:val="24"/>
        </w:rPr>
        <w:t xml:space="preserve"> </w:t>
      </w:r>
      <w:r w:rsidRPr="00731B53">
        <w:rPr>
          <w:sz w:val="24"/>
          <w:szCs w:val="24"/>
        </w:rPr>
        <w:t>гипотезы,</w:t>
      </w:r>
      <w:r w:rsidRPr="00731B53">
        <w:rPr>
          <w:spacing w:val="1"/>
          <w:sz w:val="24"/>
          <w:szCs w:val="24"/>
        </w:rPr>
        <w:t xml:space="preserve"> </w:t>
      </w:r>
      <w:r w:rsidRPr="00731B53">
        <w:rPr>
          <w:sz w:val="24"/>
          <w:szCs w:val="24"/>
        </w:rPr>
        <w:t>соотносить</w:t>
      </w:r>
      <w:r w:rsidRPr="00731B53">
        <w:rPr>
          <w:spacing w:val="1"/>
          <w:sz w:val="24"/>
          <w:szCs w:val="24"/>
        </w:rPr>
        <w:t xml:space="preserve"> </w:t>
      </w:r>
      <w:r w:rsidRPr="00731B53">
        <w:rPr>
          <w:sz w:val="24"/>
          <w:szCs w:val="24"/>
        </w:rPr>
        <w:t>информацию,</w:t>
      </w:r>
      <w:r w:rsidRPr="00731B53">
        <w:rPr>
          <w:spacing w:val="1"/>
          <w:sz w:val="24"/>
          <w:szCs w:val="24"/>
        </w:rPr>
        <w:t xml:space="preserve"> </w:t>
      </w:r>
      <w:r w:rsidRPr="00731B53">
        <w:rPr>
          <w:sz w:val="24"/>
          <w:szCs w:val="24"/>
        </w:rPr>
        <w:t>полученную</w:t>
      </w:r>
      <w:r w:rsidRPr="00731B53">
        <w:rPr>
          <w:spacing w:val="1"/>
          <w:sz w:val="24"/>
          <w:szCs w:val="24"/>
        </w:rPr>
        <w:t xml:space="preserve"> </w:t>
      </w:r>
      <w:r w:rsidRPr="00731B53">
        <w:rPr>
          <w:sz w:val="24"/>
          <w:szCs w:val="24"/>
        </w:rPr>
        <w:t>из</w:t>
      </w:r>
      <w:r w:rsidRPr="00731B53">
        <w:rPr>
          <w:spacing w:val="1"/>
          <w:sz w:val="24"/>
          <w:szCs w:val="24"/>
        </w:rPr>
        <w:t xml:space="preserve"> </w:t>
      </w:r>
      <w:r w:rsidRPr="00731B53">
        <w:rPr>
          <w:sz w:val="24"/>
          <w:szCs w:val="24"/>
        </w:rPr>
        <w:t>разных</w:t>
      </w:r>
      <w:r w:rsidRPr="00731B53">
        <w:rPr>
          <w:spacing w:val="-62"/>
          <w:sz w:val="24"/>
          <w:szCs w:val="24"/>
        </w:rPr>
        <w:t xml:space="preserve"> </w:t>
      </w:r>
      <w:r w:rsidRPr="00731B53">
        <w:rPr>
          <w:sz w:val="24"/>
          <w:szCs w:val="24"/>
        </w:rPr>
        <w:t>источников, эффективно взаимодействовать в исследовательских группах при решении</w:t>
      </w:r>
      <w:r w:rsidRPr="00731B53">
        <w:rPr>
          <w:spacing w:val="1"/>
          <w:sz w:val="24"/>
          <w:szCs w:val="24"/>
        </w:rPr>
        <w:t xml:space="preserve"> </w:t>
      </w:r>
      <w:r w:rsidRPr="00731B53">
        <w:rPr>
          <w:sz w:val="24"/>
          <w:szCs w:val="24"/>
        </w:rPr>
        <w:t>учебных задач, требующих совместной деятельности, выполнять свою часть работы по</w:t>
      </w:r>
      <w:r w:rsidRPr="00731B53">
        <w:rPr>
          <w:spacing w:val="1"/>
          <w:sz w:val="24"/>
          <w:szCs w:val="24"/>
        </w:rPr>
        <w:t xml:space="preserve"> </w:t>
      </w:r>
      <w:r w:rsidRPr="00731B53">
        <w:rPr>
          <w:sz w:val="24"/>
          <w:szCs w:val="24"/>
        </w:rPr>
        <w:t>предложенному плану (инструкции), соотносить свои действия с действиями других</w:t>
      </w:r>
      <w:r w:rsidRPr="00731B53">
        <w:rPr>
          <w:spacing w:val="1"/>
          <w:sz w:val="24"/>
          <w:szCs w:val="24"/>
        </w:rPr>
        <w:t xml:space="preserve"> </w:t>
      </w:r>
      <w:r w:rsidRPr="00731B53">
        <w:rPr>
          <w:sz w:val="24"/>
          <w:szCs w:val="24"/>
        </w:rPr>
        <w:t>участников</w:t>
      </w:r>
      <w:r w:rsidRPr="00731B53">
        <w:rPr>
          <w:spacing w:val="1"/>
          <w:sz w:val="24"/>
          <w:szCs w:val="24"/>
        </w:rPr>
        <w:t xml:space="preserve"> </w:t>
      </w:r>
      <w:r w:rsidRPr="00731B53">
        <w:rPr>
          <w:sz w:val="24"/>
          <w:szCs w:val="24"/>
        </w:rPr>
        <w:t>групповой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способность</w:t>
      </w:r>
      <w:r w:rsidRPr="00731B53">
        <w:rPr>
          <w:spacing w:val="1"/>
          <w:sz w:val="24"/>
          <w:szCs w:val="24"/>
        </w:rPr>
        <w:t xml:space="preserve"> </w:t>
      </w:r>
      <w:r w:rsidRPr="00731B53">
        <w:rPr>
          <w:sz w:val="24"/>
          <w:szCs w:val="24"/>
        </w:rPr>
        <w:t>ориентироваться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направлениях</w:t>
      </w:r>
      <w:r w:rsidRPr="00731B53">
        <w:rPr>
          <w:spacing w:val="1"/>
          <w:sz w:val="24"/>
          <w:szCs w:val="24"/>
        </w:rPr>
        <w:t xml:space="preserve"> </w:t>
      </w:r>
      <w:r w:rsidRPr="00731B53">
        <w:rPr>
          <w:sz w:val="24"/>
          <w:szCs w:val="24"/>
        </w:rPr>
        <w:t>профессиональной</w:t>
      </w:r>
      <w:r w:rsidRPr="00731B53">
        <w:rPr>
          <w:spacing w:val="-2"/>
          <w:sz w:val="24"/>
          <w:szCs w:val="24"/>
        </w:rPr>
        <w:t xml:space="preserve"> </w:t>
      </w:r>
      <w:r w:rsidRPr="00731B53">
        <w:rPr>
          <w:sz w:val="24"/>
          <w:szCs w:val="24"/>
        </w:rPr>
        <w:t>деятельности, связанных</w:t>
      </w:r>
      <w:r w:rsidRPr="00731B53">
        <w:rPr>
          <w:spacing w:val="-2"/>
          <w:sz w:val="24"/>
          <w:szCs w:val="24"/>
        </w:rPr>
        <w:t xml:space="preserve"> </w:t>
      </w:r>
      <w:r w:rsidRPr="00731B53">
        <w:rPr>
          <w:sz w:val="24"/>
          <w:szCs w:val="24"/>
        </w:rPr>
        <w:t>с</w:t>
      </w:r>
      <w:r w:rsidRPr="00731B53">
        <w:rPr>
          <w:spacing w:val="-1"/>
          <w:sz w:val="24"/>
          <w:szCs w:val="24"/>
        </w:rPr>
        <w:t xml:space="preserve"> </w:t>
      </w:r>
      <w:r w:rsidRPr="00731B53">
        <w:rPr>
          <w:sz w:val="24"/>
          <w:szCs w:val="24"/>
        </w:rPr>
        <w:t>социально-гуманитарной</w:t>
      </w:r>
      <w:r w:rsidRPr="00731B53">
        <w:rPr>
          <w:spacing w:val="-2"/>
          <w:sz w:val="24"/>
          <w:szCs w:val="24"/>
        </w:rPr>
        <w:t xml:space="preserve"> </w:t>
      </w:r>
      <w:r w:rsidRPr="00731B53">
        <w:rPr>
          <w:sz w:val="24"/>
          <w:szCs w:val="24"/>
        </w:rPr>
        <w:t>подготовкой.</w:t>
      </w:r>
    </w:p>
    <w:p w:rsidR="00CE6B2A" w:rsidRPr="00731B53" w:rsidRDefault="00CE6B2A" w:rsidP="00CE6B2A">
      <w:pPr>
        <w:pStyle w:val="aa"/>
        <w:tabs>
          <w:tab w:val="left" w:pos="816"/>
        </w:tabs>
        <w:ind w:left="0"/>
        <w:rPr>
          <w:sz w:val="24"/>
          <w:szCs w:val="24"/>
        </w:rPr>
      </w:pPr>
    </w:p>
    <w:p w:rsidR="00657FE0" w:rsidRPr="00731B53" w:rsidRDefault="00F82F01" w:rsidP="00867651">
      <w:pPr>
        <w:pStyle w:val="a7"/>
        <w:ind w:left="0" w:firstLine="773"/>
        <w:rPr>
          <w:sz w:val="24"/>
          <w:szCs w:val="24"/>
        </w:rPr>
      </w:pPr>
      <w:r w:rsidRPr="00731B53">
        <w:rPr>
          <w:sz w:val="24"/>
          <w:szCs w:val="24"/>
        </w:rPr>
        <w:t xml:space="preserve">По учебному предмету </w:t>
      </w:r>
      <w:r w:rsidRPr="00731B53">
        <w:rPr>
          <w:b/>
          <w:sz w:val="24"/>
          <w:szCs w:val="24"/>
        </w:rPr>
        <w:t xml:space="preserve">"География" </w:t>
      </w:r>
      <w:r w:rsidRPr="00731B53">
        <w:rPr>
          <w:sz w:val="24"/>
          <w:szCs w:val="24"/>
        </w:rPr>
        <w:t>(базовый уровень) требования к предметным</w:t>
      </w:r>
      <w:r w:rsidRPr="00731B53">
        <w:rPr>
          <w:spacing w:val="-62"/>
          <w:sz w:val="24"/>
          <w:szCs w:val="24"/>
        </w:rPr>
        <w:t xml:space="preserve"> </w:t>
      </w:r>
      <w:r w:rsidRPr="00731B53">
        <w:rPr>
          <w:sz w:val="24"/>
          <w:szCs w:val="24"/>
        </w:rPr>
        <w:t>результатам освоения</w:t>
      </w:r>
      <w:r w:rsidRPr="00731B53">
        <w:rPr>
          <w:spacing w:val="1"/>
          <w:sz w:val="24"/>
          <w:szCs w:val="24"/>
        </w:rPr>
        <w:t xml:space="preserve"> </w:t>
      </w:r>
      <w:r w:rsidRPr="00731B53">
        <w:rPr>
          <w:sz w:val="24"/>
          <w:szCs w:val="24"/>
        </w:rPr>
        <w:t>базового курса</w:t>
      </w:r>
      <w:r w:rsidRPr="00731B53">
        <w:rPr>
          <w:spacing w:val="1"/>
          <w:sz w:val="24"/>
          <w:szCs w:val="24"/>
        </w:rPr>
        <w:t xml:space="preserve"> </w:t>
      </w:r>
      <w:r w:rsidRPr="00731B53">
        <w:rPr>
          <w:sz w:val="24"/>
          <w:szCs w:val="24"/>
        </w:rPr>
        <w:t>географии</w:t>
      </w:r>
      <w:r w:rsidRPr="00731B53">
        <w:rPr>
          <w:spacing w:val="2"/>
          <w:sz w:val="24"/>
          <w:szCs w:val="24"/>
        </w:rPr>
        <w:t xml:space="preserve"> </w:t>
      </w:r>
      <w:r w:rsidRPr="00731B53">
        <w:rPr>
          <w:sz w:val="24"/>
          <w:szCs w:val="24"/>
        </w:rPr>
        <w:t>должны отражать:</w:t>
      </w:r>
    </w:p>
    <w:p w:rsidR="00657FE0" w:rsidRPr="00731B53" w:rsidRDefault="00F82F01" w:rsidP="00867651">
      <w:pPr>
        <w:pStyle w:val="aa"/>
        <w:numPr>
          <w:ilvl w:val="0"/>
          <w:numId w:val="17"/>
        </w:numPr>
        <w:tabs>
          <w:tab w:val="left" w:pos="749"/>
        </w:tabs>
        <w:ind w:left="0" w:firstLine="0"/>
        <w:rPr>
          <w:sz w:val="24"/>
          <w:szCs w:val="24"/>
        </w:rPr>
      </w:pPr>
      <w:r w:rsidRPr="00731B53">
        <w:rPr>
          <w:sz w:val="24"/>
          <w:szCs w:val="24"/>
        </w:rPr>
        <w:t>понимание</w:t>
      </w:r>
      <w:r w:rsidRPr="00731B53">
        <w:rPr>
          <w:spacing w:val="1"/>
          <w:sz w:val="24"/>
          <w:szCs w:val="24"/>
        </w:rPr>
        <w:t xml:space="preserve"> </w:t>
      </w:r>
      <w:r w:rsidRPr="00731B53">
        <w:rPr>
          <w:sz w:val="24"/>
          <w:szCs w:val="24"/>
        </w:rPr>
        <w:t>роли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места</w:t>
      </w:r>
      <w:r w:rsidRPr="00731B53">
        <w:rPr>
          <w:spacing w:val="1"/>
          <w:sz w:val="24"/>
          <w:szCs w:val="24"/>
        </w:rPr>
        <w:t xml:space="preserve"> </w:t>
      </w:r>
      <w:r w:rsidRPr="00731B53">
        <w:rPr>
          <w:sz w:val="24"/>
          <w:szCs w:val="24"/>
        </w:rPr>
        <w:t>современной</w:t>
      </w:r>
      <w:r w:rsidRPr="00731B53">
        <w:rPr>
          <w:spacing w:val="1"/>
          <w:sz w:val="24"/>
          <w:szCs w:val="24"/>
        </w:rPr>
        <w:t xml:space="preserve"> </w:t>
      </w:r>
      <w:r w:rsidRPr="00731B53">
        <w:rPr>
          <w:sz w:val="24"/>
          <w:szCs w:val="24"/>
        </w:rPr>
        <w:t>географической</w:t>
      </w:r>
      <w:r w:rsidRPr="00731B53">
        <w:rPr>
          <w:spacing w:val="1"/>
          <w:sz w:val="24"/>
          <w:szCs w:val="24"/>
        </w:rPr>
        <w:t xml:space="preserve"> </w:t>
      </w:r>
      <w:r w:rsidRPr="00731B53">
        <w:rPr>
          <w:sz w:val="24"/>
          <w:szCs w:val="24"/>
        </w:rPr>
        <w:t>науки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системе</w:t>
      </w:r>
      <w:r w:rsidRPr="00731B53">
        <w:rPr>
          <w:spacing w:val="1"/>
          <w:sz w:val="24"/>
          <w:szCs w:val="24"/>
        </w:rPr>
        <w:t xml:space="preserve"> </w:t>
      </w:r>
      <w:r w:rsidRPr="00731B53">
        <w:rPr>
          <w:sz w:val="24"/>
          <w:szCs w:val="24"/>
        </w:rPr>
        <w:t>научных</w:t>
      </w:r>
      <w:r w:rsidRPr="00731B53">
        <w:rPr>
          <w:spacing w:val="-62"/>
          <w:sz w:val="24"/>
          <w:szCs w:val="24"/>
        </w:rPr>
        <w:t xml:space="preserve"> </w:t>
      </w:r>
      <w:r w:rsidRPr="00731B53">
        <w:rPr>
          <w:sz w:val="24"/>
          <w:szCs w:val="24"/>
        </w:rPr>
        <w:t>дисциплин,</w:t>
      </w:r>
      <w:r w:rsidRPr="00731B53">
        <w:rPr>
          <w:spacing w:val="1"/>
          <w:sz w:val="24"/>
          <w:szCs w:val="24"/>
        </w:rPr>
        <w:t xml:space="preserve"> </w:t>
      </w:r>
      <w:r w:rsidRPr="00731B53">
        <w:rPr>
          <w:sz w:val="24"/>
          <w:szCs w:val="24"/>
        </w:rPr>
        <w:t>ее</w:t>
      </w:r>
      <w:r w:rsidRPr="00731B53">
        <w:rPr>
          <w:spacing w:val="1"/>
          <w:sz w:val="24"/>
          <w:szCs w:val="24"/>
        </w:rPr>
        <w:t xml:space="preserve"> </w:t>
      </w:r>
      <w:r w:rsidRPr="00731B53">
        <w:rPr>
          <w:sz w:val="24"/>
          <w:szCs w:val="24"/>
        </w:rPr>
        <w:t>участии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решении</w:t>
      </w:r>
      <w:r w:rsidRPr="00731B53">
        <w:rPr>
          <w:spacing w:val="1"/>
          <w:sz w:val="24"/>
          <w:szCs w:val="24"/>
        </w:rPr>
        <w:t xml:space="preserve"> </w:t>
      </w:r>
      <w:r w:rsidRPr="00731B53">
        <w:rPr>
          <w:sz w:val="24"/>
          <w:szCs w:val="24"/>
        </w:rPr>
        <w:t>важнейших</w:t>
      </w:r>
      <w:r w:rsidRPr="00731B53">
        <w:rPr>
          <w:spacing w:val="1"/>
          <w:sz w:val="24"/>
          <w:szCs w:val="24"/>
        </w:rPr>
        <w:t xml:space="preserve"> </w:t>
      </w:r>
      <w:r w:rsidRPr="00731B53">
        <w:rPr>
          <w:sz w:val="24"/>
          <w:szCs w:val="24"/>
        </w:rPr>
        <w:t>проблем</w:t>
      </w:r>
      <w:r w:rsidRPr="00731B53">
        <w:rPr>
          <w:spacing w:val="1"/>
          <w:sz w:val="24"/>
          <w:szCs w:val="24"/>
        </w:rPr>
        <w:t xml:space="preserve"> </w:t>
      </w:r>
      <w:r w:rsidRPr="00731B53">
        <w:rPr>
          <w:sz w:val="24"/>
          <w:szCs w:val="24"/>
        </w:rPr>
        <w:t>человечества:</w:t>
      </w:r>
      <w:r w:rsidRPr="00731B53">
        <w:rPr>
          <w:spacing w:val="1"/>
          <w:sz w:val="24"/>
          <w:szCs w:val="24"/>
        </w:rPr>
        <w:t xml:space="preserve"> </w:t>
      </w:r>
      <w:r w:rsidRPr="00731B53">
        <w:rPr>
          <w:sz w:val="24"/>
          <w:szCs w:val="24"/>
        </w:rPr>
        <w:t>приводить</w:t>
      </w:r>
      <w:r w:rsidRPr="00731B53">
        <w:rPr>
          <w:spacing w:val="1"/>
          <w:sz w:val="24"/>
          <w:szCs w:val="24"/>
        </w:rPr>
        <w:t xml:space="preserve"> </w:t>
      </w:r>
      <w:r w:rsidRPr="00731B53">
        <w:rPr>
          <w:sz w:val="24"/>
          <w:szCs w:val="24"/>
        </w:rPr>
        <w:t>примеры</w:t>
      </w:r>
      <w:r w:rsidRPr="00731B53">
        <w:rPr>
          <w:spacing w:val="1"/>
          <w:sz w:val="24"/>
          <w:szCs w:val="24"/>
        </w:rPr>
        <w:t xml:space="preserve"> </w:t>
      </w:r>
      <w:r w:rsidRPr="00731B53">
        <w:rPr>
          <w:sz w:val="24"/>
          <w:szCs w:val="24"/>
        </w:rPr>
        <w:t>проявления</w:t>
      </w:r>
      <w:r w:rsidRPr="00731B53">
        <w:rPr>
          <w:spacing w:val="1"/>
          <w:sz w:val="24"/>
          <w:szCs w:val="24"/>
        </w:rPr>
        <w:t xml:space="preserve"> </w:t>
      </w:r>
      <w:r w:rsidRPr="00731B53">
        <w:rPr>
          <w:sz w:val="24"/>
          <w:szCs w:val="24"/>
        </w:rPr>
        <w:t>глобальных</w:t>
      </w:r>
      <w:r w:rsidRPr="00731B53">
        <w:rPr>
          <w:spacing w:val="1"/>
          <w:sz w:val="24"/>
          <w:szCs w:val="24"/>
        </w:rPr>
        <w:t xml:space="preserve"> </w:t>
      </w:r>
      <w:r w:rsidRPr="00731B53">
        <w:rPr>
          <w:sz w:val="24"/>
          <w:szCs w:val="24"/>
        </w:rPr>
        <w:t>проблем,</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решении</w:t>
      </w:r>
      <w:r w:rsidRPr="00731B53">
        <w:rPr>
          <w:spacing w:val="1"/>
          <w:sz w:val="24"/>
          <w:szCs w:val="24"/>
        </w:rPr>
        <w:t xml:space="preserve"> </w:t>
      </w:r>
      <w:r w:rsidRPr="00731B53">
        <w:rPr>
          <w:sz w:val="24"/>
          <w:szCs w:val="24"/>
        </w:rPr>
        <w:t>которых</w:t>
      </w:r>
      <w:r w:rsidRPr="00731B53">
        <w:rPr>
          <w:spacing w:val="1"/>
          <w:sz w:val="24"/>
          <w:szCs w:val="24"/>
        </w:rPr>
        <w:t xml:space="preserve"> </w:t>
      </w:r>
      <w:r w:rsidRPr="00731B53">
        <w:rPr>
          <w:sz w:val="24"/>
          <w:szCs w:val="24"/>
        </w:rPr>
        <w:t>принимает</w:t>
      </w:r>
      <w:r w:rsidRPr="00731B53">
        <w:rPr>
          <w:spacing w:val="1"/>
          <w:sz w:val="24"/>
          <w:szCs w:val="24"/>
        </w:rPr>
        <w:t xml:space="preserve"> </w:t>
      </w:r>
      <w:r w:rsidRPr="00731B53">
        <w:rPr>
          <w:sz w:val="24"/>
          <w:szCs w:val="24"/>
        </w:rPr>
        <w:t>участие</w:t>
      </w:r>
      <w:r w:rsidRPr="00731B53">
        <w:rPr>
          <w:spacing w:val="1"/>
          <w:sz w:val="24"/>
          <w:szCs w:val="24"/>
        </w:rPr>
        <w:t xml:space="preserve"> </w:t>
      </w:r>
      <w:r w:rsidRPr="00731B53">
        <w:rPr>
          <w:sz w:val="24"/>
          <w:szCs w:val="24"/>
        </w:rPr>
        <w:t>современная географическая наука, на региональном уровне, в разных странах, в том</w:t>
      </w:r>
      <w:r w:rsidRPr="00731B53">
        <w:rPr>
          <w:spacing w:val="1"/>
          <w:sz w:val="24"/>
          <w:szCs w:val="24"/>
        </w:rPr>
        <w:t xml:space="preserve"> </w:t>
      </w:r>
      <w:r w:rsidRPr="00731B53">
        <w:rPr>
          <w:sz w:val="24"/>
          <w:szCs w:val="24"/>
        </w:rPr>
        <w:t>числе в России; определять роль географических наук в достижении целей устойчивого</w:t>
      </w:r>
      <w:r w:rsidRPr="00731B53">
        <w:rPr>
          <w:spacing w:val="1"/>
          <w:sz w:val="24"/>
          <w:szCs w:val="24"/>
        </w:rPr>
        <w:t xml:space="preserve"> </w:t>
      </w:r>
      <w:r w:rsidRPr="00731B53">
        <w:rPr>
          <w:sz w:val="24"/>
          <w:szCs w:val="24"/>
        </w:rPr>
        <w:t>развития;</w:t>
      </w:r>
    </w:p>
    <w:p w:rsidR="00657FE0" w:rsidRPr="00731B53" w:rsidRDefault="00F82F01" w:rsidP="00867651">
      <w:pPr>
        <w:pStyle w:val="aa"/>
        <w:numPr>
          <w:ilvl w:val="0"/>
          <w:numId w:val="17"/>
        </w:numPr>
        <w:tabs>
          <w:tab w:val="left" w:pos="706"/>
        </w:tabs>
        <w:ind w:left="0" w:firstLine="0"/>
        <w:rPr>
          <w:sz w:val="24"/>
          <w:szCs w:val="24"/>
        </w:rPr>
      </w:pPr>
      <w:r w:rsidRPr="00731B53">
        <w:rPr>
          <w:sz w:val="24"/>
          <w:szCs w:val="24"/>
        </w:rPr>
        <w:t>освоение и применение знаний о размещении основных географических объектов и</w:t>
      </w:r>
      <w:r w:rsidRPr="00731B53">
        <w:rPr>
          <w:spacing w:val="1"/>
          <w:sz w:val="24"/>
          <w:szCs w:val="24"/>
        </w:rPr>
        <w:t xml:space="preserve"> </w:t>
      </w:r>
      <w:r w:rsidRPr="00731B53">
        <w:rPr>
          <w:sz w:val="24"/>
          <w:szCs w:val="24"/>
        </w:rPr>
        <w:t>территориальной организации природы и общества (понятия и концепции устойчивого</w:t>
      </w:r>
      <w:r w:rsidRPr="00731B53">
        <w:rPr>
          <w:spacing w:val="1"/>
          <w:sz w:val="24"/>
          <w:szCs w:val="24"/>
        </w:rPr>
        <w:t xml:space="preserve"> </w:t>
      </w:r>
      <w:r w:rsidRPr="00731B53">
        <w:rPr>
          <w:sz w:val="24"/>
          <w:szCs w:val="24"/>
        </w:rPr>
        <w:t>развития, зеленой энергетики, глобализации и проблема народонаселения); выбирать и</w:t>
      </w:r>
      <w:r w:rsidRPr="00731B53">
        <w:rPr>
          <w:spacing w:val="1"/>
          <w:sz w:val="24"/>
          <w:szCs w:val="24"/>
        </w:rPr>
        <w:t xml:space="preserve"> </w:t>
      </w:r>
      <w:r w:rsidRPr="00731B53">
        <w:rPr>
          <w:sz w:val="24"/>
          <w:szCs w:val="24"/>
        </w:rPr>
        <w:t>использовать</w:t>
      </w:r>
      <w:r w:rsidRPr="00731B53">
        <w:rPr>
          <w:spacing w:val="1"/>
          <w:sz w:val="24"/>
          <w:szCs w:val="24"/>
        </w:rPr>
        <w:t xml:space="preserve"> </w:t>
      </w:r>
      <w:r w:rsidRPr="00731B53">
        <w:rPr>
          <w:sz w:val="24"/>
          <w:szCs w:val="24"/>
        </w:rPr>
        <w:t>источники</w:t>
      </w:r>
      <w:r w:rsidRPr="00731B53">
        <w:rPr>
          <w:spacing w:val="1"/>
          <w:sz w:val="24"/>
          <w:szCs w:val="24"/>
        </w:rPr>
        <w:t xml:space="preserve"> </w:t>
      </w:r>
      <w:r w:rsidRPr="00731B53">
        <w:rPr>
          <w:sz w:val="24"/>
          <w:szCs w:val="24"/>
        </w:rPr>
        <w:t>географической</w:t>
      </w:r>
      <w:r w:rsidRPr="00731B53">
        <w:rPr>
          <w:spacing w:val="1"/>
          <w:sz w:val="24"/>
          <w:szCs w:val="24"/>
        </w:rPr>
        <w:t xml:space="preserve"> </w:t>
      </w:r>
      <w:r w:rsidRPr="00731B53">
        <w:rPr>
          <w:sz w:val="24"/>
          <w:szCs w:val="24"/>
        </w:rPr>
        <w:t>информации</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определения</w:t>
      </w:r>
      <w:r w:rsidRPr="00731B53">
        <w:rPr>
          <w:spacing w:val="1"/>
          <w:sz w:val="24"/>
          <w:szCs w:val="24"/>
        </w:rPr>
        <w:t xml:space="preserve"> </w:t>
      </w:r>
      <w:r w:rsidRPr="00731B53">
        <w:rPr>
          <w:sz w:val="24"/>
          <w:szCs w:val="24"/>
        </w:rPr>
        <w:t>положения</w:t>
      </w:r>
      <w:r w:rsidRPr="00731B53">
        <w:rPr>
          <w:spacing w:val="1"/>
          <w:sz w:val="24"/>
          <w:szCs w:val="24"/>
        </w:rPr>
        <w:t xml:space="preserve"> </w:t>
      </w:r>
      <w:r w:rsidRPr="00731B53">
        <w:rPr>
          <w:sz w:val="24"/>
          <w:szCs w:val="24"/>
        </w:rPr>
        <w:t>и</w:t>
      </w:r>
      <w:r w:rsidRPr="00731B53">
        <w:rPr>
          <w:spacing w:val="-62"/>
          <w:sz w:val="24"/>
          <w:szCs w:val="24"/>
        </w:rPr>
        <w:t xml:space="preserve"> </w:t>
      </w:r>
      <w:r w:rsidRPr="00731B53">
        <w:rPr>
          <w:sz w:val="24"/>
          <w:szCs w:val="24"/>
        </w:rPr>
        <w:t>взаиморасположения</w:t>
      </w:r>
      <w:r w:rsidRPr="00731B53">
        <w:rPr>
          <w:spacing w:val="1"/>
          <w:sz w:val="24"/>
          <w:szCs w:val="24"/>
        </w:rPr>
        <w:t xml:space="preserve"> </w:t>
      </w:r>
      <w:r w:rsidRPr="00731B53">
        <w:rPr>
          <w:sz w:val="24"/>
          <w:szCs w:val="24"/>
        </w:rPr>
        <w:t>объектов</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пространстве;</w:t>
      </w:r>
      <w:r w:rsidRPr="00731B53">
        <w:rPr>
          <w:spacing w:val="1"/>
          <w:sz w:val="24"/>
          <w:szCs w:val="24"/>
        </w:rPr>
        <w:t xml:space="preserve"> </w:t>
      </w:r>
      <w:r w:rsidRPr="00731B53">
        <w:rPr>
          <w:sz w:val="24"/>
          <w:szCs w:val="24"/>
        </w:rPr>
        <w:t>описывать</w:t>
      </w:r>
      <w:r w:rsidRPr="00731B53">
        <w:rPr>
          <w:spacing w:val="1"/>
          <w:sz w:val="24"/>
          <w:szCs w:val="24"/>
        </w:rPr>
        <w:t xml:space="preserve"> </w:t>
      </w:r>
      <w:r w:rsidRPr="00731B53">
        <w:rPr>
          <w:sz w:val="24"/>
          <w:szCs w:val="24"/>
        </w:rPr>
        <w:t>положение</w:t>
      </w:r>
      <w:r w:rsidRPr="00731B53">
        <w:rPr>
          <w:spacing w:val="1"/>
          <w:sz w:val="24"/>
          <w:szCs w:val="24"/>
        </w:rPr>
        <w:t xml:space="preserve"> </w:t>
      </w:r>
      <w:r w:rsidRPr="00731B53">
        <w:rPr>
          <w:sz w:val="24"/>
          <w:szCs w:val="24"/>
        </w:rPr>
        <w:t>и</w:t>
      </w:r>
      <w:r w:rsidRPr="00731B53">
        <w:rPr>
          <w:spacing w:val="-62"/>
          <w:sz w:val="24"/>
          <w:szCs w:val="24"/>
        </w:rPr>
        <w:t xml:space="preserve"> </w:t>
      </w:r>
      <w:r w:rsidRPr="00731B53">
        <w:rPr>
          <w:sz w:val="24"/>
          <w:szCs w:val="24"/>
        </w:rPr>
        <w:t>взаиморасположение</w:t>
      </w:r>
      <w:r w:rsidRPr="00731B53">
        <w:rPr>
          <w:spacing w:val="1"/>
          <w:sz w:val="24"/>
          <w:szCs w:val="24"/>
        </w:rPr>
        <w:t xml:space="preserve"> </w:t>
      </w:r>
      <w:r w:rsidRPr="00731B53">
        <w:rPr>
          <w:sz w:val="24"/>
          <w:szCs w:val="24"/>
        </w:rPr>
        <w:t>географических</w:t>
      </w:r>
      <w:r w:rsidRPr="00731B53">
        <w:rPr>
          <w:spacing w:val="1"/>
          <w:sz w:val="24"/>
          <w:szCs w:val="24"/>
        </w:rPr>
        <w:t xml:space="preserve"> </w:t>
      </w:r>
      <w:r w:rsidRPr="00731B53">
        <w:rPr>
          <w:sz w:val="24"/>
          <w:szCs w:val="24"/>
        </w:rPr>
        <w:t>объектов</w:t>
      </w:r>
      <w:r w:rsidRPr="00731B53">
        <w:rPr>
          <w:spacing w:val="-1"/>
          <w:sz w:val="24"/>
          <w:szCs w:val="24"/>
        </w:rPr>
        <w:t xml:space="preserve"> </w:t>
      </w:r>
      <w:r w:rsidRPr="00731B53">
        <w:rPr>
          <w:sz w:val="24"/>
          <w:szCs w:val="24"/>
        </w:rPr>
        <w:t>в</w:t>
      </w:r>
      <w:r w:rsidRPr="00731B53">
        <w:rPr>
          <w:spacing w:val="2"/>
          <w:sz w:val="24"/>
          <w:szCs w:val="24"/>
        </w:rPr>
        <w:t xml:space="preserve"> </w:t>
      </w:r>
      <w:r w:rsidRPr="00731B53">
        <w:rPr>
          <w:sz w:val="24"/>
          <w:szCs w:val="24"/>
        </w:rPr>
        <w:t>пространстве;</w:t>
      </w:r>
    </w:p>
    <w:p w:rsidR="00657FE0" w:rsidRPr="00731B53" w:rsidRDefault="00F82F01" w:rsidP="00867651">
      <w:pPr>
        <w:pStyle w:val="aa"/>
        <w:numPr>
          <w:ilvl w:val="0"/>
          <w:numId w:val="17"/>
        </w:numPr>
        <w:tabs>
          <w:tab w:val="left" w:pos="1017"/>
        </w:tabs>
        <w:ind w:left="0" w:firstLine="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системы</w:t>
      </w:r>
      <w:r w:rsidRPr="00731B53">
        <w:rPr>
          <w:spacing w:val="1"/>
          <w:sz w:val="24"/>
          <w:szCs w:val="24"/>
        </w:rPr>
        <w:t xml:space="preserve"> </w:t>
      </w:r>
      <w:r w:rsidRPr="00731B53">
        <w:rPr>
          <w:sz w:val="24"/>
          <w:szCs w:val="24"/>
        </w:rPr>
        <w:t>комплексных</w:t>
      </w:r>
      <w:r w:rsidRPr="00731B53">
        <w:rPr>
          <w:spacing w:val="1"/>
          <w:sz w:val="24"/>
          <w:szCs w:val="24"/>
        </w:rPr>
        <w:t xml:space="preserve"> </w:t>
      </w:r>
      <w:r w:rsidRPr="00731B53">
        <w:rPr>
          <w:sz w:val="24"/>
          <w:szCs w:val="24"/>
        </w:rPr>
        <w:t>социально</w:t>
      </w:r>
      <w:r w:rsidRPr="00731B53">
        <w:rPr>
          <w:spacing w:val="1"/>
          <w:sz w:val="24"/>
          <w:szCs w:val="24"/>
        </w:rPr>
        <w:t xml:space="preserve"> </w:t>
      </w:r>
      <w:r w:rsidRPr="00731B53">
        <w:rPr>
          <w:sz w:val="24"/>
          <w:szCs w:val="24"/>
        </w:rPr>
        <w:t>ориентированных</w:t>
      </w:r>
      <w:r w:rsidRPr="00731B53">
        <w:rPr>
          <w:spacing w:val="-62"/>
          <w:sz w:val="24"/>
          <w:szCs w:val="24"/>
        </w:rPr>
        <w:t xml:space="preserve"> </w:t>
      </w:r>
      <w:r w:rsidRPr="00731B53">
        <w:rPr>
          <w:sz w:val="24"/>
          <w:szCs w:val="24"/>
        </w:rPr>
        <w:t>географических знаний о закономерностях развития природы, размещения населения и</w:t>
      </w:r>
      <w:r w:rsidRPr="00731B53">
        <w:rPr>
          <w:spacing w:val="1"/>
          <w:sz w:val="24"/>
          <w:szCs w:val="24"/>
        </w:rPr>
        <w:t xml:space="preserve"> </w:t>
      </w:r>
      <w:r w:rsidRPr="00731B53">
        <w:rPr>
          <w:sz w:val="24"/>
          <w:szCs w:val="24"/>
        </w:rPr>
        <w:t>хозяйства: различать географические процессы и явления и распознавать их проявления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повседневной</w:t>
      </w:r>
      <w:r w:rsidRPr="00731B53">
        <w:rPr>
          <w:spacing w:val="1"/>
          <w:sz w:val="24"/>
          <w:szCs w:val="24"/>
        </w:rPr>
        <w:t xml:space="preserve"> </w:t>
      </w:r>
      <w:r w:rsidRPr="00731B53">
        <w:rPr>
          <w:sz w:val="24"/>
          <w:szCs w:val="24"/>
        </w:rPr>
        <w:t>жизни;</w:t>
      </w:r>
      <w:r w:rsidRPr="00731B53">
        <w:rPr>
          <w:spacing w:val="1"/>
          <w:sz w:val="24"/>
          <w:szCs w:val="24"/>
        </w:rPr>
        <w:t xml:space="preserve"> </w:t>
      </w:r>
      <w:r w:rsidRPr="00731B53">
        <w:rPr>
          <w:sz w:val="24"/>
          <w:szCs w:val="24"/>
        </w:rPr>
        <w:t>использовать</w:t>
      </w:r>
      <w:r w:rsidRPr="00731B53">
        <w:rPr>
          <w:spacing w:val="1"/>
          <w:sz w:val="24"/>
          <w:szCs w:val="24"/>
        </w:rPr>
        <w:t xml:space="preserve"> </w:t>
      </w:r>
      <w:r w:rsidRPr="00731B53">
        <w:rPr>
          <w:sz w:val="24"/>
          <w:szCs w:val="24"/>
        </w:rPr>
        <w:t>знания</w:t>
      </w:r>
      <w:r w:rsidRPr="00731B53">
        <w:rPr>
          <w:spacing w:val="1"/>
          <w:sz w:val="24"/>
          <w:szCs w:val="24"/>
        </w:rPr>
        <w:t xml:space="preserve"> </w:t>
      </w:r>
      <w:r w:rsidRPr="00731B53">
        <w:rPr>
          <w:sz w:val="24"/>
          <w:szCs w:val="24"/>
        </w:rPr>
        <w:t>об</w:t>
      </w:r>
      <w:r w:rsidRPr="00731B53">
        <w:rPr>
          <w:spacing w:val="1"/>
          <w:sz w:val="24"/>
          <w:szCs w:val="24"/>
        </w:rPr>
        <w:t xml:space="preserve"> </w:t>
      </w:r>
      <w:r w:rsidRPr="00731B53">
        <w:rPr>
          <w:sz w:val="24"/>
          <w:szCs w:val="24"/>
        </w:rPr>
        <w:t>основных</w:t>
      </w:r>
      <w:r w:rsidRPr="00731B53">
        <w:rPr>
          <w:spacing w:val="1"/>
          <w:sz w:val="24"/>
          <w:szCs w:val="24"/>
        </w:rPr>
        <w:t xml:space="preserve"> </w:t>
      </w:r>
      <w:r w:rsidRPr="00731B53">
        <w:rPr>
          <w:sz w:val="24"/>
          <w:szCs w:val="24"/>
        </w:rPr>
        <w:t>географических</w:t>
      </w:r>
      <w:r w:rsidRPr="00731B53">
        <w:rPr>
          <w:spacing w:val="1"/>
          <w:sz w:val="24"/>
          <w:szCs w:val="24"/>
        </w:rPr>
        <w:t xml:space="preserve"> </w:t>
      </w:r>
      <w:r w:rsidRPr="00731B53">
        <w:rPr>
          <w:sz w:val="24"/>
          <w:szCs w:val="24"/>
        </w:rPr>
        <w:t>закономерностях</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определения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сравнения</w:t>
      </w:r>
      <w:r w:rsidRPr="00731B53">
        <w:rPr>
          <w:spacing w:val="1"/>
          <w:sz w:val="24"/>
          <w:szCs w:val="24"/>
        </w:rPr>
        <w:t xml:space="preserve"> </w:t>
      </w:r>
      <w:r w:rsidRPr="00731B53">
        <w:rPr>
          <w:sz w:val="24"/>
          <w:szCs w:val="24"/>
        </w:rPr>
        <w:t>свойств</w:t>
      </w:r>
      <w:r w:rsidRPr="00731B53">
        <w:rPr>
          <w:spacing w:val="1"/>
          <w:sz w:val="24"/>
          <w:szCs w:val="24"/>
        </w:rPr>
        <w:t xml:space="preserve"> </w:t>
      </w:r>
      <w:r w:rsidRPr="00731B53">
        <w:rPr>
          <w:sz w:val="24"/>
          <w:szCs w:val="24"/>
        </w:rPr>
        <w:t>изученных</w:t>
      </w:r>
      <w:r w:rsidRPr="00731B53">
        <w:rPr>
          <w:spacing w:val="1"/>
          <w:sz w:val="24"/>
          <w:szCs w:val="24"/>
        </w:rPr>
        <w:t xml:space="preserve"> </w:t>
      </w:r>
      <w:r w:rsidRPr="00731B53">
        <w:rPr>
          <w:sz w:val="24"/>
          <w:szCs w:val="24"/>
        </w:rPr>
        <w:t>географических</w:t>
      </w:r>
      <w:r w:rsidRPr="00731B53">
        <w:rPr>
          <w:spacing w:val="1"/>
          <w:sz w:val="24"/>
          <w:szCs w:val="24"/>
        </w:rPr>
        <w:t xml:space="preserve"> </w:t>
      </w:r>
      <w:r w:rsidRPr="00731B53">
        <w:rPr>
          <w:sz w:val="24"/>
          <w:szCs w:val="24"/>
        </w:rPr>
        <w:t>объектов, явлений и процессов; проводить классификацию географических объектов,</w:t>
      </w:r>
      <w:r w:rsidRPr="00731B53">
        <w:rPr>
          <w:spacing w:val="1"/>
          <w:sz w:val="24"/>
          <w:szCs w:val="24"/>
        </w:rPr>
        <w:t xml:space="preserve"> </w:t>
      </w:r>
      <w:r w:rsidRPr="00731B53">
        <w:rPr>
          <w:sz w:val="24"/>
          <w:szCs w:val="24"/>
        </w:rPr>
        <w:t>процессов и явлений; устанавливать взаимосвязи между социально-экономическими и</w:t>
      </w:r>
      <w:r w:rsidRPr="00731B53">
        <w:rPr>
          <w:spacing w:val="1"/>
          <w:sz w:val="24"/>
          <w:szCs w:val="24"/>
        </w:rPr>
        <w:t xml:space="preserve"> </w:t>
      </w:r>
      <w:r w:rsidRPr="00731B53">
        <w:rPr>
          <w:sz w:val="24"/>
          <w:szCs w:val="24"/>
        </w:rPr>
        <w:t>геоэкологическими</w:t>
      </w:r>
      <w:r w:rsidRPr="00731B53">
        <w:rPr>
          <w:spacing w:val="1"/>
          <w:sz w:val="24"/>
          <w:szCs w:val="24"/>
        </w:rPr>
        <w:t xml:space="preserve"> </w:t>
      </w:r>
      <w:r w:rsidRPr="00731B53">
        <w:rPr>
          <w:sz w:val="24"/>
          <w:szCs w:val="24"/>
        </w:rPr>
        <w:t>процессами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явлениями;</w:t>
      </w:r>
      <w:r w:rsidRPr="00731B53">
        <w:rPr>
          <w:spacing w:val="1"/>
          <w:sz w:val="24"/>
          <w:szCs w:val="24"/>
        </w:rPr>
        <w:t xml:space="preserve"> </w:t>
      </w:r>
      <w:r w:rsidRPr="00731B53">
        <w:rPr>
          <w:sz w:val="24"/>
          <w:szCs w:val="24"/>
        </w:rPr>
        <w:t>между</w:t>
      </w:r>
      <w:r w:rsidRPr="00731B53">
        <w:rPr>
          <w:spacing w:val="1"/>
          <w:sz w:val="24"/>
          <w:szCs w:val="24"/>
        </w:rPr>
        <w:t xml:space="preserve"> </w:t>
      </w:r>
      <w:r w:rsidRPr="00731B53">
        <w:rPr>
          <w:sz w:val="24"/>
          <w:szCs w:val="24"/>
        </w:rPr>
        <w:t>природными</w:t>
      </w:r>
      <w:r w:rsidRPr="00731B53">
        <w:rPr>
          <w:spacing w:val="1"/>
          <w:sz w:val="24"/>
          <w:szCs w:val="24"/>
        </w:rPr>
        <w:t xml:space="preserve"> </w:t>
      </w:r>
      <w:r w:rsidRPr="00731B53">
        <w:rPr>
          <w:sz w:val="24"/>
          <w:szCs w:val="24"/>
        </w:rPr>
        <w:t>условиями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размещением</w:t>
      </w:r>
      <w:r w:rsidRPr="00731B53">
        <w:rPr>
          <w:spacing w:val="1"/>
          <w:sz w:val="24"/>
          <w:szCs w:val="24"/>
        </w:rPr>
        <w:t xml:space="preserve"> </w:t>
      </w:r>
      <w:r w:rsidRPr="00731B53">
        <w:rPr>
          <w:sz w:val="24"/>
          <w:szCs w:val="24"/>
        </w:rPr>
        <w:t>населения,</w:t>
      </w:r>
      <w:r w:rsidRPr="00731B53">
        <w:rPr>
          <w:spacing w:val="1"/>
          <w:sz w:val="24"/>
          <w:szCs w:val="24"/>
        </w:rPr>
        <w:t xml:space="preserve"> </w:t>
      </w:r>
      <w:r w:rsidRPr="00731B53">
        <w:rPr>
          <w:sz w:val="24"/>
          <w:szCs w:val="24"/>
        </w:rPr>
        <w:t>между</w:t>
      </w:r>
      <w:r w:rsidRPr="00731B53">
        <w:rPr>
          <w:spacing w:val="1"/>
          <w:sz w:val="24"/>
          <w:szCs w:val="24"/>
        </w:rPr>
        <w:t xml:space="preserve"> </w:t>
      </w:r>
      <w:r w:rsidRPr="00731B53">
        <w:rPr>
          <w:sz w:val="24"/>
          <w:szCs w:val="24"/>
        </w:rPr>
        <w:t>природными</w:t>
      </w:r>
      <w:r w:rsidRPr="00731B53">
        <w:rPr>
          <w:spacing w:val="1"/>
          <w:sz w:val="24"/>
          <w:szCs w:val="24"/>
        </w:rPr>
        <w:t xml:space="preserve"> </w:t>
      </w:r>
      <w:r w:rsidRPr="00731B53">
        <w:rPr>
          <w:sz w:val="24"/>
          <w:szCs w:val="24"/>
        </w:rPr>
        <w:t>условиями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природно-ресурсным</w:t>
      </w:r>
      <w:r w:rsidRPr="00731B53">
        <w:rPr>
          <w:spacing w:val="1"/>
          <w:sz w:val="24"/>
          <w:szCs w:val="24"/>
        </w:rPr>
        <w:t xml:space="preserve"> </w:t>
      </w:r>
      <w:r w:rsidRPr="00731B53">
        <w:rPr>
          <w:sz w:val="24"/>
          <w:szCs w:val="24"/>
        </w:rPr>
        <w:t>капиталом</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отраслевой</w:t>
      </w:r>
      <w:r w:rsidRPr="00731B53">
        <w:rPr>
          <w:spacing w:val="1"/>
          <w:sz w:val="24"/>
          <w:szCs w:val="24"/>
        </w:rPr>
        <w:t xml:space="preserve"> </w:t>
      </w:r>
      <w:r w:rsidRPr="00731B53">
        <w:rPr>
          <w:sz w:val="24"/>
          <w:szCs w:val="24"/>
        </w:rPr>
        <w:t>структурой</w:t>
      </w:r>
      <w:r w:rsidRPr="00731B53">
        <w:rPr>
          <w:spacing w:val="1"/>
          <w:sz w:val="24"/>
          <w:szCs w:val="24"/>
        </w:rPr>
        <w:t xml:space="preserve"> </w:t>
      </w:r>
      <w:r w:rsidRPr="00731B53">
        <w:rPr>
          <w:sz w:val="24"/>
          <w:szCs w:val="24"/>
        </w:rPr>
        <w:t>хозяйства</w:t>
      </w:r>
      <w:r w:rsidRPr="00731B53">
        <w:rPr>
          <w:spacing w:val="1"/>
          <w:sz w:val="24"/>
          <w:szCs w:val="24"/>
        </w:rPr>
        <w:t xml:space="preserve"> </w:t>
      </w:r>
      <w:r w:rsidRPr="00731B53">
        <w:rPr>
          <w:sz w:val="24"/>
          <w:szCs w:val="24"/>
        </w:rPr>
        <w:t>стран;</w:t>
      </w:r>
      <w:r w:rsidRPr="00731B53">
        <w:rPr>
          <w:spacing w:val="1"/>
          <w:sz w:val="24"/>
          <w:szCs w:val="24"/>
        </w:rPr>
        <w:t xml:space="preserve"> </w:t>
      </w:r>
      <w:r w:rsidRPr="00731B53">
        <w:rPr>
          <w:sz w:val="24"/>
          <w:szCs w:val="24"/>
        </w:rPr>
        <w:t>формулировать</w:t>
      </w:r>
      <w:r w:rsidRPr="00731B53">
        <w:rPr>
          <w:spacing w:val="1"/>
          <w:sz w:val="24"/>
          <w:szCs w:val="24"/>
        </w:rPr>
        <w:t xml:space="preserve"> </w:t>
      </w:r>
      <w:r w:rsidRPr="00731B53">
        <w:rPr>
          <w:sz w:val="24"/>
          <w:szCs w:val="24"/>
        </w:rPr>
        <w:t>и/или</w:t>
      </w:r>
      <w:r w:rsidRPr="00731B53">
        <w:rPr>
          <w:spacing w:val="1"/>
          <w:sz w:val="24"/>
          <w:szCs w:val="24"/>
        </w:rPr>
        <w:t xml:space="preserve"> </w:t>
      </w:r>
      <w:r w:rsidRPr="00731B53">
        <w:rPr>
          <w:sz w:val="24"/>
          <w:szCs w:val="24"/>
        </w:rPr>
        <w:t>обосновывать</w:t>
      </w:r>
      <w:r w:rsidRPr="00731B53">
        <w:rPr>
          <w:spacing w:val="1"/>
          <w:sz w:val="24"/>
          <w:szCs w:val="24"/>
        </w:rPr>
        <w:t xml:space="preserve"> </w:t>
      </w:r>
      <w:r w:rsidRPr="00731B53">
        <w:rPr>
          <w:sz w:val="24"/>
          <w:szCs w:val="24"/>
        </w:rPr>
        <w:t>выводы</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основе</w:t>
      </w:r>
      <w:r w:rsidRPr="00731B53">
        <w:rPr>
          <w:spacing w:val="-4"/>
          <w:sz w:val="24"/>
          <w:szCs w:val="24"/>
        </w:rPr>
        <w:t xml:space="preserve"> </w:t>
      </w:r>
      <w:r w:rsidRPr="00731B53">
        <w:rPr>
          <w:sz w:val="24"/>
          <w:szCs w:val="24"/>
        </w:rPr>
        <w:t>использования</w:t>
      </w:r>
      <w:r w:rsidRPr="00731B53">
        <w:rPr>
          <w:spacing w:val="1"/>
          <w:sz w:val="24"/>
          <w:szCs w:val="24"/>
        </w:rPr>
        <w:t xml:space="preserve"> </w:t>
      </w:r>
      <w:r w:rsidRPr="00731B53">
        <w:rPr>
          <w:sz w:val="24"/>
          <w:szCs w:val="24"/>
        </w:rPr>
        <w:t>географических знаний;</w:t>
      </w:r>
    </w:p>
    <w:p w:rsidR="00657FE0" w:rsidRPr="00731B53" w:rsidRDefault="00F82F01" w:rsidP="00867651">
      <w:pPr>
        <w:pStyle w:val="aa"/>
        <w:numPr>
          <w:ilvl w:val="0"/>
          <w:numId w:val="17"/>
        </w:numPr>
        <w:tabs>
          <w:tab w:val="left" w:pos="811"/>
        </w:tabs>
        <w:ind w:left="0" w:firstLine="0"/>
        <w:rPr>
          <w:sz w:val="24"/>
          <w:szCs w:val="24"/>
        </w:rPr>
      </w:pPr>
      <w:r w:rsidRPr="00731B53">
        <w:rPr>
          <w:sz w:val="24"/>
          <w:szCs w:val="24"/>
        </w:rPr>
        <w:t>владение</w:t>
      </w:r>
      <w:r w:rsidRPr="00731B53">
        <w:rPr>
          <w:spacing w:val="1"/>
          <w:sz w:val="24"/>
          <w:szCs w:val="24"/>
        </w:rPr>
        <w:t xml:space="preserve"> </w:t>
      </w:r>
      <w:r w:rsidRPr="00731B53">
        <w:rPr>
          <w:sz w:val="24"/>
          <w:szCs w:val="24"/>
        </w:rPr>
        <w:t>географической</w:t>
      </w:r>
      <w:r w:rsidRPr="00731B53">
        <w:rPr>
          <w:spacing w:val="1"/>
          <w:sz w:val="24"/>
          <w:szCs w:val="24"/>
        </w:rPr>
        <w:t xml:space="preserve"> </w:t>
      </w:r>
      <w:r w:rsidRPr="00731B53">
        <w:rPr>
          <w:sz w:val="24"/>
          <w:szCs w:val="24"/>
        </w:rPr>
        <w:t>терминологией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системой</w:t>
      </w:r>
      <w:r w:rsidRPr="00731B53">
        <w:rPr>
          <w:spacing w:val="1"/>
          <w:sz w:val="24"/>
          <w:szCs w:val="24"/>
        </w:rPr>
        <w:t xml:space="preserve"> </w:t>
      </w:r>
      <w:r w:rsidRPr="00731B53">
        <w:rPr>
          <w:sz w:val="24"/>
          <w:szCs w:val="24"/>
        </w:rPr>
        <w:t>базовых</w:t>
      </w:r>
      <w:r w:rsidRPr="00731B53">
        <w:rPr>
          <w:spacing w:val="1"/>
          <w:sz w:val="24"/>
          <w:szCs w:val="24"/>
        </w:rPr>
        <w:t xml:space="preserve"> </w:t>
      </w:r>
      <w:r w:rsidRPr="00731B53">
        <w:rPr>
          <w:sz w:val="24"/>
          <w:szCs w:val="24"/>
        </w:rPr>
        <w:t>географических</w:t>
      </w:r>
      <w:r w:rsidRPr="00731B53">
        <w:rPr>
          <w:spacing w:val="1"/>
          <w:sz w:val="24"/>
          <w:szCs w:val="24"/>
        </w:rPr>
        <w:t xml:space="preserve"> </w:t>
      </w:r>
      <w:r w:rsidRPr="00731B53">
        <w:rPr>
          <w:sz w:val="24"/>
          <w:szCs w:val="24"/>
        </w:rPr>
        <w:t>понятий, умение применять социально-экономические понятия для решения учебных и</w:t>
      </w:r>
      <w:r w:rsidRPr="00731B53">
        <w:rPr>
          <w:spacing w:val="1"/>
          <w:sz w:val="24"/>
          <w:szCs w:val="24"/>
        </w:rPr>
        <w:t xml:space="preserve"> </w:t>
      </w:r>
      <w:r w:rsidRPr="00731B53">
        <w:rPr>
          <w:sz w:val="24"/>
          <w:szCs w:val="24"/>
        </w:rPr>
        <w:t>(или)</w:t>
      </w:r>
      <w:r w:rsidRPr="00731B53">
        <w:rPr>
          <w:spacing w:val="1"/>
          <w:sz w:val="24"/>
          <w:szCs w:val="24"/>
        </w:rPr>
        <w:t xml:space="preserve"> </w:t>
      </w:r>
      <w:r w:rsidRPr="00731B53">
        <w:rPr>
          <w:sz w:val="24"/>
          <w:szCs w:val="24"/>
        </w:rPr>
        <w:t>практико-ориентированных</w:t>
      </w:r>
      <w:r w:rsidRPr="00731B53">
        <w:rPr>
          <w:spacing w:val="1"/>
          <w:sz w:val="24"/>
          <w:szCs w:val="24"/>
        </w:rPr>
        <w:t xml:space="preserve"> </w:t>
      </w:r>
      <w:r w:rsidRPr="00731B53">
        <w:rPr>
          <w:sz w:val="24"/>
          <w:szCs w:val="24"/>
        </w:rPr>
        <w:t>задач;</w:t>
      </w:r>
    </w:p>
    <w:p w:rsidR="00657FE0" w:rsidRPr="00731B53" w:rsidRDefault="00F82F01" w:rsidP="00867651">
      <w:pPr>
        <w:pStyle w:val="aa"/>
        <w:numPr>
          <w:ilvl w:val="0"/>
          <w:numId w:val="17"/>
        </w:numPr>
        <w:tabs>
          <w:tab w:val="left" w:pos="715"/>
        </w:tabs>
        <w:ind w:left="0" w:firstLine="0"/>
        <w:rPr>
          <w:sz w:val="24"/>
          <w:szCs w:val="24"/>
        </w:rPr>
      </w:pPr>
      <w:r w:rsidRPr="00731B53">
        <w:rPr>
          <w:sz w:val="24"/>
          <w:szCs w:val="24"/>
        </w:rPr>
        <w:t>сформированность умений проводить наблюдения за отдельными географическими</w:t>
      </w:r>
      <w:r w:rsidRPr="00731B53">
        <w:rPr>
          <w:spacing w:val="1"/>
          <w:sz w:val="24"/>
          <w:szCs w:val="24"/>
        </w:rPr>
        <w:t xml:space="preserve"> </w:t>
      </w:r>
      <w:r w:rsidRPr="00731B53">
        <w:rPr>
          <w:sz w:val="24"/>
          <w:szCs w:val="24"/>
        </w:rPr>
        <w:lastRenderedPageBreak/>
        <w:t>объектами,</w:t>
      </w:r>
      <w:r w:rsidRPr="00731B53">
        <w:rPr>
          <w:spacing w:val="1"/>
          <w:sz w:val="24"/>
          <w:szCs w:val="24"/>
        </w:rPr>
        <w:t xml:space="preserve"> </w:t>
      </w:r>
      <w:r w:rsidRPr="00731B53">
        <w:rPr>
          <w:sz w:val="24"/>
          <w:szCs w:val="24"/>
        </w:rPr>
        <w:t>процессами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явлениями,</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изменениями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результате</w:t>
      </w:r>
      <w:r w:rsidRPr="00731B53">
        <w:rPr>
          <w:spacing w:val="1"/>
          <w:sz w:val="24"/>
          <w:szCs w:val="24"/>
        </w:rPr>
        <w:t xml:space="preserve"> </w:t>
      </w:r>
      <w:r w:rsidRPr="00731B53">
        <w:rPr>
          <w:sz w:val="24"/>
          <w:szCs w:val="24"/>
        </w:rPr>
        <w:t>воздействия</w:t>
      </w:r>
      <w:r w:rsidRPr="00731B53">
        <w:rPr>
          <w:spacing w:val="-62"/>
          <w:sz w:val="24"/>
          <w:szCs w:val="24"/>
        </w:rPr>
        <w:t xml:space="preserve"> </w:t>
      </w:r>
      <w:r w:rsidRPr="00731B53">
        <w:rPr>
          <w:sz w:val="24"/>
          <w:szCs w:val="24"/>
        </w:rPr>
        <w:t>природных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антропогенных</w:t>
      </w:r>
      <w:r w:rsidRPr="00731B53">
        <w:rPr>
          <w:spacing w:val="1"/>
          <w:sz w:val="24"/>
          <w:szCs w:val="24"/>
        </w:rPr>
        <w:t xml:space="preserve"> </w:t>
      </w:r>
      <w:r w:rsidRPr="00731B53">
        <w:rPr>
          <w:sz w:val="24"/>
          <w:szCs w:val="24"/>
        </w:rPr>
        <w:t>факторов:</w:t>
      </w:r>
      <w:r w:rsidRPr="00731B53">
        <w:rPr>
          <w:spacing w:val="1"/>
          <w:sz w:val="24"/>
          <w:szCs w:val="24"/>
        </w:rPr>
        <w:t xml:space="preserve"> </w:t>
      </w:r>
      <w:r w:rsidRPr="00731B53">
        <w:rPr>
          <w:sz w:val="24"/>
          <w:szCs w:val="24"/>
        </w:rPr>
        <w:t>определять</w:t>
      </w:r>
      <w:r w:rsidRPr="00731B53">
        <w:rPr>
          <w:spacing w:val="1"/>
          <w:sz w:val="24"/>
          <w:szCs w:val="24"/>
        </w:rPr>
        <w:t xml:space="preserve"> </w:t>
      </w:r>
      <w:r w:rsidRPr="00731B53">
        <w:rPr>
          <w:sz w:val="24"/>
          <w:szCs w:val="24"/>
        </w:rPr>
        <w:t>цели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задачи</w:t>
      </w:r>
      <w:r w:rsidRPr="00731B53">
        <w:rPr>
          <w:spacing w:val="1"/>
          <w:sz w:val="24"/>
          <w:szCs w:val="24"/>
        </w:rPr>
        <w:t xml:space="preserve"> </w:t>
      </w:r>
      <w:r w:rsidRPr="00731B53">
        <w:rPr>
          <w:sz w:val="24"/>
          <w:szCs w:val="24"/>
        </w:rPr>
        <w:t>проведения</w:t>
      </w:r>
      <w:r w:rsidRPr="00731B53">
        <w:rPr>
          <w:spacing w:val="1"/>
          <w:sz w:val="24"/>
          <w:szCs w:val="24"/>
        </w:rPr>
        <w:t xml:space="preserve"> </w:t>
      </w:r>
      <w:r w:rsidRPr="00731B53">
        <w:rPr>
          <w:sz w:val="24"/>
          <w:szCs w:val="24"/>
        </w:rPr>
        <w:t>наблюдений;</w:t>
      </w:r>
      <w:r w:rsidRPr="00731B53">
        <w:rPr>
          <w:spacing w:val="1"/>
          <w:sz w:val="24"/>
          <w:szCs w:val="24"/>
        </w:rPr>
        <w:t xml:space="preserve"> </w:t>
      </w:r>
      <w:r w:rsidRPr="00731B53">
        <w:rPr>
          <w:sz w:val="24"/>
          <w:szCs w:val="24"/>
        </w:rPr>
        <w:t>выбирать</w:t>
      </w:r>
      <w:r w:rsidRPr="00731B53">
        <w:rPr>
          <w:spacing w:val="1"/>
          <w:sz w:val="24"/>
          <w:szCs w:val="24"/>
        </w:rPr>
        <w:t xml:space="preserve"> </w:t>
      </w:r>
      <w:r w:rsidRPr="00731B53">
        <w:rPr>
          <w:sz w:val="24"/>
          <w:szCs w:val="24"/>
        </w:rPr>
        <w:t>форму</w:t>
      </w:r>
      <w:r w:rsidRPr="00731B53">
        <w:rPr>
          <w:spacing w:val="1"/>
          <w:sz w:val="24"/>
          <w:szCs w:val="24"/>
        </w:rPr>
        <w:t xml:space="preserve"> </w:t>
      </w:r>
      <w:r w:rsidRPr="00731B53">
        <w:rPr>
          <w:sz w:val="24"/>
          <w:szCs w:val="24"/>
        </w:rPr>
        <w:t>фиксации</w:t>
      </w:r>
      <w:r w:rsidRPr="00731B53">
        <w:rPr>
          <w:spacing w:val="1"/>
          <w:sz w:val="24"/>
          <w:szCs w:val="24"/>
        </w:rPr>
        <w:t xml:space="preserve"> </w:t>
      </w:r>
      <w:r w:rsidRPr="00731B53">
        <w:rPr>
          <w:sz w:val="24"/>
          <w:szCs w:val="24"/>
        </w:rPr>
        <w:t>результатов</w:t>
      </w:r>
      <w:r w:rsidRPr="00731B53">
        <w:rPr>
          <w:spacing w:val="1"/>
          <w:sz w:val="24"/>
          <w:szCs w:val="24"/>
        </w:rPr>
        <w:t xml:space="preserve"> </w:t>
      </w:r>
      <w:r w:rsidRPr="00731B53">
        <w:rPr>
          <w:sz w:val="24"/>
          <w:szCs w:val="24"/>
        </w:rPr>
        <w:t>наблюдения;</w:t>
      </w:r>
      <w:r w:rsidRPr="00731B53">
        <w:rPr>
          <w:spacing w:val="1"/>
          <w:sz w:val="24"/>
          <w:szCs w:val="24"/>
        </w:rPr>
        <w:t xml:space="preserve"> </w:t>
      </w:r>
      <w:r w:rsidRPr="00731B53">
        <w:rPr>
          <w:sz w:val="24"/>
          <w:szCs w:val="24"/>
        </w:rPr>
        <w:t>формулировать</w:t>
      </w:r>
      <w:r w:rsidRPr="00731B53">
        <w:rPr>
          <w:spacing w:val="1"/>
          <w:sz w:val="24"/>
          <w:szCs w:val="24"/>
        </w:rPr>
        <w:t xml:space="preserve"> </w:t>
      </w:r>
      <w:r w:rsidRPr="00731B53">
        <w:rPr>
          <w:sz w:val="24"/>
          <w:szCs w:val="24"/>
        </w:rPr>
        <w:t>обобщения</w:t>
      </w:r>
      <w:r w:rsidRPr="00731B53">
        <w:rPr>
          <w:spacing w:val="1"/>
          <w:sz w:val="24"/>
          <w:szCs w:val="24"/>
        </w:rPr>
        <w:t xml:space="preserve"> </w:t>
      </w:r>
      <w:r w:rsidRPr="00731B53">
        <w:rPr>
          <w:sz w:val="24"/>
          <w:szCs w:val="24"/>
        </w:rPr>
        <w:t>и</w:t>
      </w:r>
      <w:r w:rsidRPr="00731B53">
        <w:rPr>
          <w:spacing w:val="2"/>
          <w:sz w:val="24"/>
          <w:szCs w:val="24"/>
        </w:rPr>
        <w:t xml:space="preserve"> </w:t>
      </w:r>
      <w:r w:rsidRPr="00731B53">
        <w:rPr>
          <w:sz w:val="24"/>
          <w:szCs w:val="24"/>
        </w:rPr>
        <w:t>выводы</w:t>
      </w:r>
      <w:r w:rsidRPr="00731B53">
        <w:rPr>
          <w:spacing w:val="-1"/>
          <w:sz w:val="24"/>
          <w:szCs w:val="24"/>
        </w:rPr>
        <w:t xml:space="preserve"> </w:t>
      </w:r>
      <w:r w:rsidRPr="00731B53">
        <w:rPr>
          <w:sz w:val="24"/>
          <w:szCs w:val="24"/>
        </w:rPr>
        <w:t>по</w:t>
      </w:r>
      <w:r w:rsidRPr="00731B53">
        <w:rPr>
          <w:spacing w:val="2"/>
          <w:sz w:val="24"/>
          <w:szCs w:val="24"/>
        </w:rPr>
        <w:t xml:space="preserve"> </w:t>
      </w:r>
      <w:r w:rsidRPr="00731B53">
        <w:rPr>
          <w:sz w:val="24"/>
          <w:szCs w:val="24"/>
        </w:rPr>
        <w:t>результатам наблюдения;</w:t>
      </w:r>
    </w:p>
    <w:p w:rsidR="00657FE0" w:rsidRPr="00731B53" w:rsidRDefault="00F82F01" w:rsidP="00867651">
      <w:pPr>
        <w:pStyle w:val="aa"/>
        <w:numPr>
          <w:ilvl w:val="0"/>
          <w:numId w:val="17"/>
        </w:numPr>
        <w:tabs>
          <w:tab w:val="left" w:pos="869"/>
        </w:tabs>
        <w:ind w:left="0" w:firstLine="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умений</w:t>
      </w:r>
      <w:r w:rsidRPr="00731B53">
        <w:rPr>
          <w:spacing w:val="1"/>
          <w:sz w:val="24"/>
          <w:szCs w:val="24"/>
        </w:rPr>
        <w:t xml:space="preserve"> </w:t>
      </w:r>
      <w:r w:rsidRPr="00731B53">
        <w:rPr>
          <w:sz w:val="24"/>
          <w:szCs w:val="24"/>
        </w:rPr>
        <w:t>находить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использовать</w:t>
      </w:r>
      <w:r w:rsidRPr="00731B53">
        <w:rPr>
          <w:spacing w:val="1"/>
          <w:sz w:val="24"/>
          <w:szCs w:val="24"/>
        </w:rPr>
        <w:t xml:space="preserve"> </w:t>
      </w:r>
      <w:r w:rsidRPr="00731B53">
        <w:rPr>
          <w:sz w:val="24"/>
          <w:szCs w:val="24"/>
        </w:rPr>
        <w:t>различные</w:t>
      </w:r>
      <w:r w:rsidRPr="00731B53">
        <w:rPr>
          <w:spacing w:val="1"/>
          <w:sz w:val="24"/>
          <w:szCs w:val="24"/>
        </w:rPr>
        <w:t xml:space="preserve"> </w:t>
      </w:r>
      <w:r w:rsidRPr="00731B53">
        <w:rPr>
          <w:sz w:val="24"/>
          <w:szCs w:val="24"/>
        </w:rPr>
        <w:t>источники</w:t>
      </w:r>
      <w:r w:rsidRPr="00731B53">
        <w:rPr>
          <w:spacing w:val="1"/>
          <w:sz w:val="24"/>
          <w:szCs w:val="24"/>
        </w:rPr>
        <w:t xml:space="preserve"> </w:t>
      </w:r>
      <w:r w:rsidRPr="00731B53">
        <w:rPr>
          <w:sz w:val="24"/>
          <w:szCs w:val="24"/>
        </w:rPr>
        <w:t>географической информации для получения новых знаний о природных и социально-</w:t>
      </w:r>
      <w:r w:rsidRPr="00731B53">
        <w:rPr>
          <w:spacing w:val="1"/>
          <w:sz w:val="24"/>
          <w:szCs w:val="24"/>
        </w:rPr>
        <w:t xml:space="preserve"> </w:t>
      </w:r>
      <w:r w:rsidRPr="00731B53">
        <w:rPr>
          <w:sz w:val="24"/>
          <w:szCs w:val="24"/>
        </w:rPr>
        <w:t>экономических</w:t>
      </w:r>
      <w:r w:rsidRPr="00731B53">
        <w:rPr>
          <w:spacing w:val="1"/>
          <w:sz w:val="24"/>
          <w:szCs w:val="24"/>
        </w:rPr>
        <w:t xml:space="preserve"> </w:t>
      </w:r>
      <w:r w:rsidRPr="00731B53">
        <w:rPr>
          <w:sz w:val="24"/>
          <w:szCs w:val="24"/>
        </w:rPr>
        <w:t>процессах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явлениях,</w:t>
      </w:r>
      <w:r w:rsidRPr="00731B53">
        <w:rPr>
          <w:spacing w:val="1"/>
          <w:sz w:val="24"/>
          <w:szCs w:val="24"/>
        </w:rPr>
        <w:t xml:space="preserve"> </w:t>
      </w:r>
      <w:r w:rsidRPr="00731B53">
        <w:rPr>
          <w:sz w:val="24"/>
          <w:szCs w:val="24"/>
        </w:rPr>
        <w:t>выявления</w:t>
      </w:r>
      <w:r w:rsidRPr="00731B53">
        <w:rPr>
          <w:spacing w:val="1"/>
          <w:sz w:val="24"/>
          <w:szCs w:val="24"/>
        </w:rPr>
        <w:t xml:space="preserve"> </w:t>
      </w:r>
      <w:r w:rsidRPr="00731B53">
        <w:rPr>
          <w:sz w:val="24"/>
          <w:szCs w:val="24"/>
        </w:rPr>
        <w:t>закономерностей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тенденций</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развития,</w:t>
      </w:r>
      <w:r w:rsidRPr="00731B53">
        <w:rPr>
          <w:spacing w:val="1"/>
          <w:sz w:val="24"/>
          <w:szCs w:val="24"/>
        </w:rPr>
        <w:t xml:space="preserve"> </w:t>
      </w:r>
      <w:r w:rsidRPr="00731B53">
        <w:rPr>
          <w:sz w:val="24"/>
          <w:szCs w:val="24"/>
        </w:rPr>
        <w:t>прогнозирования:</w:t>
      </w:r>
      <w:r w:rsidRPr="00731B53">
        <w:rPr>
          <w:spacing w:val="1"/>
          <w:sz w:val="24"/>
          <w:szCs w:val="24"/>
        </w:rPr>
        <w:t xml:space="preserve"> </w:t>
      </w:r>
      <w:r w:rsidRPr="00731B53">
        <w:rPr>
          <w:sz w:val="24"/>
          <w:szCs w:val="24"/>
        </w:rPr>
        <w:t>выбирать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использовать</w:t>
      </w:r>
      <w:r w:rsidRPr="00731B53">
        <w:rPr>
          <w:spacing w:val="1"/>
          <w:sz w:val="24"/>
          <w:szCs w:val="24"/>
        </w:rPr>
        <w:t xml:space="preserve"> </w:t>
      </w:r>
      <w:r w:rsidRPr="00731B53">
        <w:rPr>
          <w:sz w:val="24"/>
          <w:szCs w:val="24"/>
        </w:rPr>
        <w:t>источники</w:t>
      </w:r>
      <w:r w:rsidRPr="00731B53">
        <w:rPr>
          <w:spacing w:val="1"/>
          <w:sz w:val="24"/>
          <w:szCs w:val="24"/>
        </w:rPr>
        <w:t xml:space="preserve"> </w:t>
      </w:r>
      <w:r w:rsidRPr="00731B53">
        <w:rPr>
          <w:sz w:val="24"/>
          <w:szCs w:val="24"/>
        </w:rPr>
        <w:t>географической</w:t>
      </w:r>
      <w:r w:rsidRPr="00731B53">
        <w:rPr>
          <w:spacing w:val="1"/>
          <w:sz w:val="24"/>
          <w:szCs w:val="24"/>
        </w:rPr>
        <w:t xml:space="preserve"> </w:t>
      </w:r>
      <w:r w:rsidRPr="00731B53">
        <w:rPr>
          <w:sz w:val="24"/>
          <w:szCs w:val="24"/>
        </w:rPr>
        <w:t>информации (картографические, статистические, текстовые, видео- и фотоизображения,</w:t>
      </w:r>
      <w:r w:rsidRPr="00731B53">
        <w:rPr>
          <w:spacing w:val="1"/>
          <w:sz w:val="24"/>
          <w:szCs w:val="24"/>
        </w:rPr>
        <w:t xml:space="preserve"> </w:t>
      </w:r>
      <w:r w:rsidRPr="00731B53">
        <w:rPr>
          <w:sz w:val="24"/>
          <w:szCs w:val="24"/>
        </w:rPr>
        <w:t>геоинформационные</w:t>
      </w:r>
      <w:r w:rsidRPr="00731B53">
        <w:rPr>
          <w:spacing w:val="1"/>
          <w:sz w:val="24"/>
          <w:szCs w:val="24"/>
        </w:rPr>
        <w:t xml:space="preserve"> </w:t>
      </w:r>
      <w:r w:rsidRPr="00731B53">
        <w:rPr>
          <w:sz w:val="24"/>
          <w:szCs w:val="24"/>
        </w:rPr>
        <w:t>системы),</w:t>
      </w:r>
      <w:r w:rsidRPr="00731B53">
        <w:rPr>
          <w:spacing w:val="1"/>
          <w:sz w:val="24"/>
          <w:szCs w:val="24"/>
        </w:rPr>
        <w:t xml:space="preserve"> </w:t>
      </w:r>
      <w:r w:rsidRPr="00731B53">
        <w:rPr>
          <w:sz w:val="24"/>
          <w:szCs w:val="24"/>
        </w:rPr>
        <w:t>адекватные</w:t>
      </w:r>
      <w:r w:rsidRPr="00731B53">
        <w:rPr>
          <w:spacing w:val="1"/>
          <w:sz w:val="24"/>
          <w:szCs w:val="24"/>
        </w:rPr>
        <w:t xml:space="preserve"> </w:t>
      </w:r>
      <w:r w:rsidRPr="00731B53">
        <w:rPr>
          <w:sz w:val="24"/>
          <w:szCs w:val="24"/>
        </w:rPr>
        <w:t>решаемым</w:t>
      </w:r>
      <w:r w:rsidRPr="00731B53">
        <w:rPr>
          <w:spacing w:val="1"/>
          <w:sz w:val="24"/>
          <w:szCs w:val="24"/>
        </w:rPr>
        <w:t xml:space="preserve"> </w:t>
      </w:r>
      <w:r w:rsidRPr="00731B53">
        <w:rPr>
          <w:sz w:val="24"/>
          <w:szCs w:val="24"/>
        </w:rPr>
        <w:t>задачам;</w:t>
      </w:r>
      <w:r w:rsidRPr="00731B53">
        <w:rPr>
          <w:spacing w:val="1"/>
          <w:sz w:val="24"/>
          <w:szCs w:val="24"/>
        </w:rPr>
        <w:t xml:space="preserve"> </w:t>
      </w:r>
      <w:r w:rsidRPr="00731B53">
        <w:rPr>
          <w:sz w:val="24"/>
          <w:szCs w:val="24"/>
        </w:rPr>
        <w:t>сопоставлять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анализировать</w:t>
      </w:r>
      <w:r w:rsidRPr="00731B53">
        <w:rPr>
          <w:spacing w:val="1"/>
          <w:sz w:val="24"/>
          <w:szCs w:val="24"/>
        </w:rPr>
        <w:t xml:space="preserve"> </w:t>
      </w:r>
      <w:r w:rsidRPr="00731B53">
        <w:rPr>
          <w:sz w:val="24"/>
          <w:szCs w:val="24"/>
        </w:rPr>
        <w:t>географические</w:t>
      </w:r>
      <w:r w:rsidRPr="00731B53">
        <w:rPr>
          <w:spacing w:val="1"/>
          <w:sz w:val="24"/>
          <w:szCs w:val="24"/>
        </w:rPr>
        <w:t xml:space="preserve"> </w:t>
      </w:r>
      <w:r w:rsidRPr="00731B53">
        <w:rPr>
          <w:sz w:val="24"/>
          <w:szCs w:val="24"/>
        </w:rPr>
        <w:t>карты</w:t>
      </w:r>
      <w:r w:rsidRPr="00731B53">
        <w:rPr>
          <w:spacing w:val="1"/>
          <w:sz w:val="24"/>
          <w:szCs w:val="24"/>
        </w:rPr>
        <w:t xml:space="preserve"> </w:t>
      </w:r>
      <w:r w:rsidRPr="00731B53">
        <w:rPr>
          <w:sz w:val="24"/>
          <w:szCs w:val="24"/>
        </w:rPr>
        <w:t>различной</w:t>
      </w:r>
      <w:r w:rsidRPr="00731B53">
        <w:rPr>
          <w:spacing w:val="1"/>
          <w:sz w:val="24"/>
          <w:szCs w:val="24"/>
        </w:rPr>
        <w:t xml:space="preserve"> </w:t>
      </w:r>
      <w:r w:rsidRPr="00731B53">
        <w:rPr>
          <w:sz w:val="24"/>
          <w:szCs w:val="24"/>
        </w:rPr>
        <w:t>тематики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другие</w:t>
      </w:r>
      <w:r w:rsidRPr="00731B53">
        <w:rPr>
          <w:spacing w:val="1"/>
          <w:sz w:val="24"/>
          <w:szCs w:val="24"/>
        </w:rPr>
        <w:t xml:space="preserve"> </w:t>
      </w:r>
      <w:r w:rsidRPr="00731B53">
        <w:rPr>
          <w:sz w:val="24"/>
          <w:szCs w:val="24"/>
        </w:rPr>
        <w:t>источники</w:t>
      </w:r>
      <w:r w:rsidRPr="00731B53">
        <w:rPr>
          <w:spacing w:val="1"/>
          <w:sz w:val="24"/>
          <w:szCs w:val="24"/>
        </w:rPr>
        <w:t xml:space="preserve"> </w:t>
      </w:r>
      <w:r w:rsidRPr="00731B53">
        <w:rPr>
          <w:sz w:val="24"/>
          <w:szCs w:val="24"/>
        </w:rPr>
        <w:t>географической</w:t>
      </w:r>
      <w:r w:rsidRPr="00731B53">
        <w:rPr>
          <w:spacing w:val="1"/>
          <w:sz w:val="24"/>
          <w:szCs w:val="24"/>
        </w:rPr>
        <w:t xml:space="preserve"> </w:t>
      </w:r>
      <w:r w:rsidRPr="00731B53">
        <w:rPr>
          <w:sz w:val="24"/>
          <w:szCs w:val="24"/>
        </w:rPr>
        <w:t>информации</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выявления</w:t>
      </w:r>
      <w:r w:rsidRPr="00731B53">
        <w:rPr>
          <w:spacing w:val="1"/>
          <w:sz w:val="24"/>
          <w:szCs w:val="24"/>
        </w:rPr>
        <w:t xml:space="preserve"> </w:t>
      </w:r>
      <w:r w:rsidRPr="00731B53">
        <w:rPr>
          <w:sz w:val="24"/>
          <w:szCs w:val="24"/>
        </w:rPr>
        <w:t>закономерностей</w:t>
      </w:r>
      <w:r w:rsidRPr="00731B53">
        <w:rPr>
          <w:spacing w:val="1"/>
          <w:sz w:val="24"/>
          <w:szCs w:val="24"/>
        </w:rPr>
        <w:t xml:space="preserve"> </w:t>
      </w:r>
      <w:r w:rsidRPr="00731B53">
        <w:rPr>
          <w:sz w:val="24"/>
          <w:szCs w:val="24"/>
        </w:rPr>
        <w:t>социально-</w:t>
      </w:r>
      <w:r w:rsidRPr="00731B53">
        <w:rPr>
          <w:spacing w:val="1"/>
          <w:sz w:val="24"/>
          <w:szCs w:val="24"/>
        </w:rPr>
        <w:t xml:space="preserve"> </w:t>
      </w:r>
      <w:r w:rsidRPr="00731B53">
        <w:rPr>
          <w:sz w:val="24"/>
          <w:szCs w:val="24"/>
        </w:rPr>
        <w:t>экономических,</w:t>
      </w:r>
      <w:r w:rsidRPr="00731B53">
        <w:rPr>
          <w:spacing w:val="58"/>
          <w:sz w:val="24"/>
          <w:szCs w:val="24"/>
        </w:rPr>
        <w:t xml:space="preserve"> </w:t>
      </w:r>
      <w:r w:rsidRPr="00731B53">
        <w:rPr>
          <w:sz w:val="24"/>
          <w:szCs w:val="24"/>
        </w:rPr>
        <w:t>природных</w:t>
      </w:r>
      <w:r w:rsidRPr="00731B53">
        <w:rPr>
          <w:spacing w:val="55"/>
          <w:sz w:val="24"/>
          <w:szCs w:val="24"/>
        </w:rPr>
        <w:t xml:space="preserve"> </w:t>
      </w:r>
      <w:r w:rsidRPr="00731B53">
        <w:rPr>
          <w:sz w:val="24"/>
          <w:szCs w:val="24"/>
        </w:rPr>
        <w:t>и</w:t>
      </w:r>
      <w:r w:rsidRPr="00731B53">
        <w:rPr>
          <w:spacing w:val="56"/>
          <w:sz w:val="24"/>
          <w:szCs w:val="24"/>
        </w:rPr>
        <w:t xml:space="preserve"> </w:t>
      </w:r>
      <w:r w:rsidRPr="00731B53">
        <w:rPr>
          <w:sz w:val="24"/>
          <w:szCs w:val="24"/>
        </w:rPr>
        <w:t>экологических</w:t>
      </w:r>
      <w:r w:rsidRPr="00731B53">
        <w:rPr>
          <w:spacing w:val="56"/>
          <w:sz w:val="24"/>
          <w:szCs w:val="24"/>
        </w:rPr>
        <w:t xml:space="preserve"> </w:t>
      </w:r>
      <w:r w:rsidRPr="00731B53">
        <w:rPr>
          <w:sz w:val="24"/>
          <w:szCs w:val="24"/>
        </w:rPr>
        <w:t>процессов</w:t>
      </w:r>
      <w:r w:rsidRPr="00731B53">
        <w:rPr>
          <w:spacing w:val="53"/>
          <w:sz w:val="24"/>
          <w:szCs w:val="24"/>
        </w:rPr>
        <w:t xml:space="preserve"> </w:t>
      </w:r>
      <w:r w:rsidRPr="00731B53">
        <w:rPr>
          <w:sz w:val="24"/>
          <w:szCs w:val="24"/>
        </w:rPr>
        <w:t>и</w:t>
      </w:r>
      <w:r w:rsidRPr="00731B53">
        <w:rPr>
          <w:spacing w:val="56"/>
          <w:sz w:val="24"/>
          <w:szCs w:val="24"/>
        </w:rPr>
        <w:t xml:space="preserve"> </w:t>
      </w:r>
      <w:r w:rsidRPr="00731B53">
        <w:rPr>
          <w:sz w:val="24"/>
          <w:szCs w:val="24"/>
        </w:rPr>
        <w:t>явлений;</w:t>
      </w:r>
      <w:r w:rsidRPr="00731B53">
        <w:rPr>
          <w:spacing w:val="59"/>
          <w:sz w:val="24"/>
          <w:szCs w:val="24"/>
        </w:rPr>
        <w:t xml:space="preserve"> </w:t>
      </w:r>
      <w:r w:rsidRPr="00731B53">
        <w:rPr>
          <w:sz w:val="24"/>
          <w:szCs w:val="24"/>
        </w:rPr>
        <w:t>определять</w:t>
      </w:r>
      <w:r w:rsidRPr="00731B53">
        <w:rPr>
          <w:spacing w:val="52"/>
          <w:sz w:val="24"/>
          <w:szCs w:val="24"/>
        </w:rPr>
        <w:t xml:space="preserve"> </w:t>
      </w:r>
      <w:r w:rsidRPr="00731B53">
        <w:rPr>
          <w:sz w:val="24"/>
          <w:szCs w:val="24"/>
        </w:rPr>
        <w:t>и</w:t>
      </w:r>
    </w:p>
    <w:p w:rsidR="00657FE0" w:rsidRPr="00731B53" w:rsidRDefault="00F82F01" w:rsidP="00867651">
      <w:pPr>
        <w:pStyle w:val="a7"/>
        <w:ind w:left="0"/>
        <w:rPr>
          <w:sz w:val="24"/>
          <w:szCs w:val="24"/>
        </w:rPr>
      </w:pPr>
      <w:r w:rsidRPr="00731B53">
        <w:rPr>
          <w:sz w:val="24"/>
          <w:szCs w:val="24"/>
        </w:rPr>
        <w:t>сравнивать</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географическим</w:t>
      </w:r>
      <w:r w:rsidRPr="00731B53">
        <w:rPr>
          <w:spacing w:val="1"/>
          <w:sz w:val="24"/>
          <w:szCs w:val="24"/>
        </w:rPr>
        <w:t xml:space="preserve"> </w:t>
      </w:r>
      <w:r w:rsidRPr="00731B53">
        <w:rPr>
          <w:sz w:val="24"/>
          <w:szCs w:val="24"/>
        </w:rPr>
        <w:t>картам</w:t>
      </w:r>
      <w:r w:rsidRPr="00731B53">
        <w:rPr>
          <w:spacing w:val="1"/>
          <w:sz w:val="24"/>
          <w:szCs w:val="24"/>
        </w:rPr>
        <w:t xml:space="preserve"> </w:t>
      </w:r>
      <w:r w:rsidRPr="00731B53">
        <w:rPr>
          <w:sz w:val="24"/>
          <w:szCs w:val="24"/>
        </w:rPr>
        <w:t>разного</w:t>
      </w:r>
      <w:r w:rsidRPr="00731B53">
        <w:rPr>
          <w:spacing w:val="1"/>
          <w:sz w:val="24"/>
          <w:szCs w:val="24"/>
        </w:rPr>
        <w:t xml:space="preserve"> </w:t>
      </w:r>
      <w:r w:rsidRPr="00731B53">
        <w:rPr>
          <w:sz w:val="24"/>
          <w:szCs w:val="24"/>
        </w:rPr>
        <w:t>содержания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другим</w:t>
      </w:r>
      <w:r w:rsidRPr="00731B53">
        <w:rPr>
          <w:spacing w:val="1"/>
          <w:sz w:val="24"/>
          <w:szCs w:val="24"/>
        </w:rPr>
        <w:t xml:space="preserve"> </w:t>
      </w:r>
      <w:r w:rsidRPr="00731B53">
        <w:rPr>
          <w:sz w:val="24"/>
          <w:szCs w:val="24"/>
        </w:rPr>
        <w:t>источникам</w:t>
      </w:r>
      <w:r w:rsidRPr="00731B53">
        <w:rPr>
          <w:spacing w:val="1"/>
          <w:sz w:val="24"/>
          <w:szCs w:val="24"/>
        </w:rPr>
        <w:t xml:space="preserve"> </w:t>
      </w:r>
      <w:r w:rsidRPr="00731B53">
        <w:rPr>
          <w:sz w:val="24"/>
          <w:szCs w:val="24"/>
        </w:rPr>
        <w:t>географической</w:t>
      </w:r>
      <w:r w:rsidRPr="00731B53">
        <w:rPr>
          <w:spacing w:val="1"/>
          <w:sz w:val="24"/>
          <w:szCs w:val="24"/>
        </w:rPr>
        <w:t xml:space="preserve"> </w:t>
      </w:r>
      <w:r w:rsidRPr="00731B53">
        <w:rPr>
          <w:sz w:val="24"/>
          <w:szCs w:val="24"/>
        </w:rPr>
        <w:t>информации</w:t>
      </w:r>
      <w:r w:rsidRPr="00731B53">
        <w:rPr>
          <w:spacing w:val="1"/>
          <w:sz w:val="24"/>
          <w:szCs w:val="24"/>
        </w:rPr>
        <w:t xml:space="preserve"> </w:t>
      </w:r>
      <w:r w:rsidRPr="00731B53">
        <w:rPr>
          <w:sz w:val="24"/>
          <w:szCs w:val="24"/>
        </w:rPr>
        <w:t>качественные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количественные</w:t>
      </w:r>
      <w:r w:rsidRPr="00731B53">
        <w:rPr>
          <w:spacing w:val="1"/>
          <w:sz w:val="24"/>
          <w:szCs w:val="24"/>
        </w:rPr>
        <w:t xml:space="preserve"> </w:t>
      </w:r>
      <w:r w:rsidRPr="00731B53">
        <w:rPr>
          <w:sz w:val="24"/>
          <w:szCs w:val="24"/>
        </w:rPr>
        <w:t>показатели,</w:t>
      </w:r>
      <w:r w:rsidRPr="00731B53">
        <w:rPr>
          <w:spacing w:val="-62"/>
          <w:sz w:val="24"/>
          <w:szCs w:val="24"/>
        </w:rPr>
        <w:t xml:space="preserve"> </w:t>
      </w:r>
      <w:r w:rsidRPr="00731B53">
        <w:rPr>
          <w:sz w:val="24"/>
          <w:szCs w:val="24"/>
        </w:rPr>
        <w:t>характеризующие географические объекты, процессы и явления; определять и находить</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комплексе</w:t>
      </w:r>
      <w:r w:rsidRPr="00731B53">
        <w:rPr>
          <w:spacing w:val="1"/>
          <w:sz w:val="24"/>
          <w:szCs w:val="24"/>
        </w:rPr>
        <w:t xml:space="preserve"> </w:t>
      </w:r>
      <w:r w:rsidRPr="00731B53">
        <w:rPr>
          <w:sz w:val="24"/>
          <w:szCs w:val="24"/>
        </w:rPr>
        <w:t>источников</w:t>
      </w:r>
      <w:r w:rsidRPr="00731B53">
        <w:rPr>
          <w:spacing w:val="1"/>
          <w:sz w:val="24"/>
          <w:szCs w:val="24"/>
        </w:rPr>
        <w:t xml:space="preserve"> </w:t>
      </w:r>
      <w:r w:rsidRPr="00731B53">
        <w:rPr>
          <w:sz w:val="24"/>
          <w:szCs w:val="24"/>
        </w:rPr>
        <w:t>недостоверную</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противоречивую</w:t>
      </w:r>
      <w:r w:rsidRPr="00731B53">
        <w:rPr>
          <w:spacing w:val="1"/>
          <w:sz w:val="24"/>
          <w:szCs w:val="24"/>
        </w:rPr>
        <w:t xml:space="preserve"> </w:t>
      </w:r>
      <w:r w:rsidRPr="00731B53">
        <w:rPr>
          <w:sz w:val="24"/>
          <w:szCs w:val="24"/>
        </w:rPr>
        <w:t>географическую</w:t>
      </w:r>
      <w:r w:rsidRPr="00731B53">
        <w:rPr>
          <w:spacing w:val="1"/>
          <w:sz w:val="24"/>
          <w:szCs w:val="24"/>
        </w:rPr>
        <w:t xml:space="preserve"> </w:t>
      </w:r>
      <w:r w:rsidRPr="00731B53">
        <w:rPr>
          <w:sz w:val="24"/>
          <w:szCs w:val="24"/>
        </w:rPr>
        <w:t>информацию</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решения</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(или)</w:t>
      </w:r>
      <w:r w:rsidRPr="00731B53">
        <w:rPr>
          <w:spacing w:val="1"/>
          <w:sz w:val="24"/>
          <w:szCs w:val="24"/>
        </w:rPr>
        <w:t xml:space="preserve"> </w:t>
      </w:r>
      <w:r w:rsidRPr="00731B53">
        <w:rPr>
          <w:sz w:val="24"/>
          <w:szCs w:val="24"/>
        </w:rPr>
        <w:t>практико-ориентированных</w:t>
      </w:r>
      <w:r w:rsidRPr="00731B53">
        <w:rPr>
          <w:spacing w:val="1"/>
          <w:sz w:val="24"/>
          <w:szCs w:val="24"/>
        </w:rPr>
        <w:t xml:space="preserve"> </w:t>
      </w:r>
      <w:r w:rsidRPr="00731B53">
        <w:rPr>
          <w:sz w:val="24"/>
          <w:szCs w:val="24"/>
        </w:rPr>
        <w:t>задач;</w:t>
      </w:r>
      <w:r w:rsidRPr="00731B53">
        <w:rPr>
          <w:spacing w:val="1"/>
          <w:sz w:val="24"/>
          <w:szCs w:val="24"/>
        </w:rPr>
        <w:t xml:space="preserve"> </w:t>
      </w:r>
      <w:r w:rsidRPr="00731B53">
        <w:rPr>
          <w:sz w:val="24"/>
          <w:szCs w:val="24"/>
        </w:rPr>
        <w:t>самостоятельно</w:t>
      </w:r>
      <w:r w:rsidRPr="00731B53">
        <w:rPr>
          <w:spacing w:val="1"/>
          <w:sz w:val="24"/>
          <w:szCs w:val="24"/>
        </w:rPr>
        <w:t xml:space="preserve"> </w:t>
      </w:r>
      <w:r w:rsidRPr="00731B53">
        <w:rPr>
          <w:sz w:val="24"/>
          <w:szCs w:val="24"/>
        </w:rPr>
        <w:t>находить,</w:t>
      </w:r>
      <w:r w:rsidRPr="00731B53">
        <w:rPr>
          <w:spacing w:val="1"/>
          <w:sz w:val="24"/>
          <w:szCs w:val="24"/>
        </w:rPr>
        <w:t xml:space="preserve"> </w:t>
      </w:r>
      <w:r w:rsidRPr="00731B53">
        <w:rPr>
          <w:sz w:val="24"/>
          <w:szCs w:val="24"/>
        </w:rPr>
        <w:t>отбирать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применять</w:t>
      </w:r>
      <w:r w:rsidRPr="00731B53">
        <w:rPr>
          <w:spacing w:val="1"/>
          <w:sz w:val="24"/>
          <w:szCs w:val="24"/>
        </w:rPr>
        <w:t xml:space="preserve"> </w:t>
      </w:r>
      <w:r w:rsidRPr="00731B53">
        <w:rPr>
          <w:sz w:val="24"/>
          <w:szCs w:val="24"/>
        </w:rPr>
        <w:t>различные</w:t>
      </w:r>
      <w:r w:rsidRPr="00731B53">
        <w:rPr>
          <w:spacing w:val="1"/>
          <w:sz w:val="24"/>
          <w:szCs w:val="24"/>
        </w:rPr>
        <w:t xml:space="preserve"> </w:t>
      </w:r>
      <w:r w:rsidRPr="00731B53">
        <w:rPr>
          <w:sz w:val="24"/>
          <w:szCs w:val="24"/>
        </w:rPr>
        <w:t>методы</w:t>
      </w:r>
      <w:r w:rsidRPr="00731B53">
        <w:rPr>
          <w:spacing w:val="1"/>
          <w:sz w:val="24"/>
          <w:szCs w:val="24"/>
        </w:rPr>
        <w:t xml:space="preserve"> </w:t>
      </w:r>
      <w:r w:rsidRPr="00731B53">
        <w:rPr>
          <w:sz w:val="24"/>
          <w:szCs w:val="24"/>
        </w:rPr>
        <w:t>познания</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решения</w:t>
      </w:r>
      <w:r w:rsidRPr="00731B53">
        <w:rPr>
          <w:spacing w:val="1"/>
          <w:sz w:val="24"/>
          <w:szCs w:val="24"/>
        </w:rPr>
        <w:t xml:space="preserve"> </w:t>
      </w:r>
      <w:r w:rsidRPr="00731B53">
        <w:rPr>
          <w:sz w:val="24"/>
          <w:szCs w:val="24"/>
        </w:rPr>
        <w:t>практико-ориентированных</w:t>
      </w:r>
      <w:r w:rsidRPr="00731B53">
        <w:rPr>
          <w:spacing w:val="1"/>
          <w:sz w:val="24"/>
          <w:szCs w:val="24"/>
        </w:rPr>
        <w:t xml:space="preserve"> </w:t>
      </w:r>
      <w:r w:rsidRPr="00731B53">
        <w:rPr>
          <w:sz w:val="24"/>
          <w:szCs w:val="24"/>
        </w:rPr>
        <w:t>задач;</w:t>
      </w:r>
    </w:p>
    <w:p w:rsidR="00657FE0" w:rsidRPr="00731B53" w:rsidRDefault="00F82F01" w:rsidP="00867651">
      <w:pPr>
        <w:pStyle w:val="aa"/>
        <w:numPr>
          <w:ilvl w:val="0"/>
          <w:numId w:val="17"/>
        </w:numPr>
        <w:tabs>
          <w:tab w:val="left" w:pos="787"/>
        </w:tabs>
        <w:ind w:left="0" w:firstLine="0"/>
        <w:rPr>
          <w:sz w:val="24"/>
          <w:szCs w:val="24"/>
        </w:rPr>
      </w:pPr>
      <w:r w:rsidRPr="00731B53">
        <w:rPr>
          <w:sz w:val="24"/>
          <w:szCs w:val="24"/>
        </w:rPr>
        <w:t>владение</w:t>
      </w:r>
      <w:r w:rsidRPr="00731B53">
        <w:rPr>
          <w:spacing w:val="1"/>
          <w:sz w:val="24"/>
          <w:szCs w:val="24"/>
        </w:rPr>
        <w:t xml:space="preserve"> </w:t>
      </w:r>
      <w:r w:rsidRPr="00731B53">
        <w:rPr>
          <w:sz w:val="24"/>
          <w:szCs w:val="24"/>
        </w:rPr>
        <w:t>умениями</w:t>
      </w:r>
      <w:r w:rsidRPr="00731B53">
        <w:rPr>
          <w:spacing w:val="1"/>
          <w:sz w:val="24"/>
          <w:szCs w:val="24"/>
        </w:rPr>
        <w:t xml:space="preserve"> </w:t>
      </w:r>
      <w:r w:rsidRPr="00731B53">
        <w:rPr>
          <w:sz w:val="24"/>
          <w:szCs w:val="24"/>
        </w:rPr>
        <w:t>географического</w:t>
      </w:r>
      <w:r w:rsidRPr="00731B53">
        <w:rPr>
          <w:spacing w:val="1"/>
          <w:sz w:val="24"/>
          <w:szCs w:val="24"/>
        </w:rPr>
        <w:t xml:space="preserve"> </w:t>
      </w:r>
      <w:r w:rsidRPr="00731B53">
        <w:rPr>
          <w:sz w:val="24"/>
          <w:szCs w:val="24"/>
        </w:rPr>
        <w:t>анализа</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интерпретации</w:t>
      </w:r>
      <w:r w:rsidRPr="00731B53">
        <w:rPr>
          <w:spacing w:val="1"/>
          <w:sz w:val="24"/>
          <w:szCs w:val="24"/>
        </w:rPr>
        <w:t xml:space="preserve"> </w:t>
      </w:r>
      <w:r w:rsidRPr="00731B53">
        <w:rPr>
          <w:sz w:val="24"/>
          <w:szCs w:val="24"/>
        </w:rPr>
        <w:t>информации</w:t>
      </w:r>
      <w:r w:rsidRPr="00731B53">
        <w:rPr>
          <w:spacing w:val="1"/>
          <w:sz w:val="24"/>
          <w:szCs w:val="24"/>
        </w:rPr>
        <w:t xml:space="preserve"> </w:t>
      </w:r>
      <w:r w:rsidRPr="00731B53">
        <w:rPr>
          <w:sz w:val="24"/>
          <w:szCs w:val="24"/>
        </w:rPr>
        <w:t>из</w:t>
      </w:r>
      <w:r w:rsidRPr="00731B53">
        <w:rPr>
          <w:spacing w:val="1"/>
          <w:sz w:val="24"/>
          <w:szCs w:val="24"/>
        </w:rPr>
        <w:t xml:space="preserve"> </w:t>
      </w:r>
      <w:r w:rsidRPr="00731B53">
        <w:rPr>
          <w:sz w:val="24"/>
          <w:szCs w:val="24"/>
        </w:rPr>
        <w:t>различных</w:t>
      </w:r>
      <w:r w:rsidRPr="00731B53">
        <w:rPr>
          <w:spacing w:val="1"/>
          <w:sz w:val="24"/>
          <w:szCs w:val="24"/>
        </w:rPr>
        <w:t xml:space="preserve"> </w:t>
      </w:r>
      <w:r w:rsidRPr="00731B53">
        <w:rPr>
          <w:sz w:val="24"/>
          <w:szCs w:val="24"/>
        </w:rPr>
        <w:t>источников:</w:t>
      </w:r>
      <w:r w:rsidRPr="00731B53">
        <w:rPr>
          <w:spacing w:val="1"/>
          <w:sz w:val="24"/>
          <w:szCs w:val="24"/>
        </w:rPr>
        <w:t xml:space="preserve"> </w:t>
      </w:r>
      <w:r w:rsidRPr="00731B53">
        <w:rPr>
          <w:sz w:val="24"/>
          <w:szCs w:val="24"/>
        </w:rPr>
        <w:t>находить,</w:t>
      </w:r>
      <w:r w:rsidRPr="00731B53">
        <w:rPr>
          <w:spacing w:val="1"/>
          <w:sz w:val="24"/>
          <w:szCs w:val="24"/>
        </w:rPr>
        <w:t xml:space="preserve"> </w:t>
      </w:r>
      <w:r w:rsidRPr="00731B53">
        <w:rPr>
          <w:sz w:val="24"/>
          <w:szCs w:val="24"/>
        </w:rPr>
        <w:t>отбирать,</w:t>
      </w:r>
      <w:r w:rsidRPr="00731B53">
        <w:rPr>
          <w:spacing w:val="1"/>
          <w:sz w:val="24"/>
          <w:szCs w:val="24"/>
        </w:rPr>
        <w:t xml:space="preserve"> </w:t>
      </w:r>
      <w:r w:rsidRPr="00731B53">
        <w:rPr>
          <w:sz w:val="24"/>
          <w:szCs w:val="24"/>
        </w:rPr>
        <w:t>систематизировать</w:t>
      </w:r>
      <w:r w:rsidRPr="00731B53">
        <w:rPr>
          <w:spacing w:val="1"/>
          <w:sz w:val="24"/>
          <w:szCs w:val="24"/>
        </w:rPr>
        <w:t xml:space="preserve"> </w:t>
      </w:r>
      <w:r w:rsidRPr="00731B53">
        <w:rPr>
          <w:sz w:val="24"/>
          <w:szCs w:val="24"/>
        </w:rPr>
        <w:t>информацию,</w:t>
      </w:r>
      <w:r w:rsidRPr="00731B53">
        <w:rPr>
          <w:spacing w:val="1"/>
          <w:sz w:val="24"/>
          <w:szCs w:val="24"/>
        </w:rPr>
        <w:t xml:space="preserve"> </w:t>
      </w:r>
      <w:r w:rsidRPr="00731B53">
        <w:rPr>
          <w:sz w:val="24"/>
          <w:szCs w:val="24"/>
        </w:rPr>
        <w:t>необходимую для изучения географических объектов и явлений, отдельных территорий</w:t>
      </w:r>
      <w:r w:rsidRPr="00731B53">
        <w:rPr>
          <w:spacing w:val="1"/>
          <w:sz w:val="24"/>
          <w:szCs w:val="24"/>
        </w:rPr>
        <w:t xml:space="preserve"> </w:t>
      </w:r>
      <w:r w:rsidRPr="00731B53">
        <w:rPr>
          <w:sz w:val="24"/>
          <w:szCs w:val="24"/>
        </w:rPr>
        <w:t>мира</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России,</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обеспеченности</w:t>
      </w:r>
      <w:r w:rsidRPr="00731B53">
        <w:rPr>
          <w:spacing w:val="1"/>
          <w:sz w:val="24"/>
          <w:szCs w:val="24"/>
        </w:rPr>
        <w:t xml:space="preserve"> </w:t>
      </w:r>
      <w:r w:rsidRPr="00731B53">
        <w:rPr>
          <w:sz w:val="24"/>
          <w:szCs w:val="24"/>
        </w:rPr>
        <w:t>природными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человеческими</w:t>
      </w:r>
      <w:r w:rsidRPr="00731B53">
        <w:rPr>
          <w:spacing w:val="1"/>
          <w:sz w:val="24"/>
          <w:szCs w:val="24"/>
        </w:rPr>
        <w:t xml:space="preserve"> </w:t>
      </w:r>
      <w:r w:rsidRPr="00731B53">
        <w:rPr>
          <w:sz w:val="24"/>
          <w:szCs w:val="24"/>
        </w:rPr>
        <w:t>ресурсами,</w:t>
      </w:r>
      <w:r w:rsidRPr="00731B53">
        <w:rPr>
          <w:spacing w:val="1"/>
          <w:sz w:val="24"/>
          <w:szCs w:val="24"/>
        </w:rPr>
        <w:t xml:space="preserve"> </w:t>
      </w:r>
      <w:r w:rsidRPr="00731B53">
        <w:rPr>
          <w:sz w:val="24"/>
          <w:szCs w:val="24"/>
        </w:rPr>
        <w:t>хозяйственного потенциала, экологических проблем; представлять в различных формах</w:t>
      </w:r>
      <w:r w:rsidRPr="00731B53">
        <w:rPr>
          <w:spacing w:val="1"/>
          <w:sz w:val="24"/>
          <w:szCs w:val="24"/>
        </w:rPr>
        <w:t xml:space="preserve"> </w:t>
      </w:r>
      <w:r w:rsidRPr="00731B53">
        <w:rPr>
          <w:sz w:val="24"/>
          <w:szCs w:val="24"/>
        </w:rPr>
        <w:t>(графики,</w:t>
      </w:r>
      <w:r w:rsidRPr="00731B53">
        <w:rPr>
          <w:spacing w:val="1"/>
          <w:sz w:val="24"/>
          <w:szCs w:val="24"/>
        </w:rPr>
        <w:t xml:space="preserve"> </w:t>
      </w:r>
      <w:r w:rsidRPr="00731B53">
        <w:rPr>
          <w:sz w:val="24"/>
          <w:szCs w:val="24"/>
        </w:rPr>
        <w:t>таблицы,</w:t>
      </w:r>
      <w:r w:rsidRPr="00731B53">
        <w:rPr>
          <w:spacing w:val="1"/>
          <w:sz w:val="24"/>
          <w:szCs w:val="24"/>
        </w:rPr>
        <w:t xml:space="preserve"> </w:t>
      </w:r>
      <w:r w:rsidRPr="00731B53">
        <w:rPr>
          <w:sz w:val="24"/>
          <w:szCs w:val="24"/>
        </w:rPr>
        <w:t>схемы,</w:t>
      </w:r>
      <w:r w:rsidRPr="00731B53">
        <w:rPr>
          <w:spacing w:val="1"/>
          <w:sz w:val="24"/>
          <w:szCs w:val="24"/>
        </w:rPr>
        <w:t xml:space="preserve"> </w:t>
      </w:r>
      <w:r w:rsidRPr="00731B53">
        <w:rPr>
          <w:sz w:val="24"/>
          <w:szCs w:val="24"/>
        </w:rPr>
        <w:t>диаграммы,</w:t>
      </w:r>
      <w:r w:rsidRPr="00731B53">
        <w:rPr>
          <w:spacing w:val="1"/>
          <w:sz w:val="24"/>
          <w:szCs w:val="24"/>
        </w:rPr>
        <w:t xml:space="preserve"> </w:t>
      </w:r>
      <w:r w:rsidRPr="00731B53">
        <w:rPr>
          <w:sz w:val="24"/>
          <w:szCs w:val="24"/>
        </w:rPr>
        <w:t>карты)</w:t>
      </w:r>
      <w:r w:rsidRPr="00731B53">
        <w:rPr>
          <w:spacing w:val="1"/>
          <w:sz w:val="24"/>
          <w:szCs w:val="24"/>
        </w:rPr>
        <w:t xml:space="preserve"> </w:t>
      </w:r>
      <w:r w:rsidRPr="00731B53">
        <w:rPr>
          <w:sz w:val="24"/>
          <w:szCs w:val="24"/>
        </w:rPr>
        <w:t>географическую</w:t>
      </w:r>
      <w:r w:rsidRPr="00731B53">
        <w:rPr>
          <w:spacing w:val="1"/>
          <w:sz w:val="24"/>
          <w:szCs w:val="24"/>
        </w:rPr>
        <w:t xml:space="preserve"> </w:t>
      </w:r>
      <w:r w:rsidRPr="00731B53">
        <w:rPr>
          <w:sz w:val="24"/>
          <w:szCs w:val="24"/>
        </w:rPr>
        <w:t>информацию;</w:t>
      </w:r>
      <w:r w:rsidRPr="00731B53">
        <w:rPr>
          <w:spacing w:val="1"/>
          <w:sz w:val="24"/>
          <w:szCs w:val="24"/>
        </w:rPr>
        <w:t xml:space="preserve"> </w:t>
      </w:r>
      <w:r w:rsidRPr="00731B53">
        <w:rPr>
          <w:sz w:val="24"/>
          <w:szCs w:val="24"/>
        </w:rPr>
        <w:t>формулировать выводы и заключения на основе анализа и интерпретации информации</w:t>
      </w:r>
      <w:r w:rsidRPr="00731B53">
        <w:rPr>
          <w:spacing w:val="1"/>
          <w:sz w:val="24"/>
          <w:szCs w:val="24"/>
        </w:rPr>
        <w:t xml:space="preserve"> </w:t>
      </w:r>
      <w:r w:rsidRPr="00731B53">
        <w:rPr>
          <w:sz w:val="24"/>
          <w:szCs w:val="24"/>
        </w:rPr>
        <w:t>из</w:t>
      </w:r>
      <w:r w:rsidRPr="00731B53">
        <w:rPr>
          <w:spacing w:val="1"/>
          <w:sz w:val="24"/>
          <w:szCs w:val="24"/>
        </w:rPr>
        <w:t xml:space="preserve"> </w:t>
      </w:r>
      <w:r w:rsidRPr="00731B53">
        <w:rPr>
          <w:sz w:val="24"/>
          <w:szCs w:val="24"/>
        </w:rPr>
        <w:t>различных</w:t>
      </w:r>
      <w:r w:rsidRPr="00731B53">
        <w:rPr>
          <w:spacing w:val="1"/>
          <w:sz w:val="24"/>
          <w:szCs w:val="24"/>
        </w:rPr>
        <w:t xml:space="preserve"> </w:t>
      </w:r>
      <w:r w:rsidRPr="00731B53">
        <w:rPr>
          <w:sz w:val="24"/>
          <w:szCs w:val="24"/>
        </w:rPr>
        <w:t>источников</w:t>
      </w:r>
      <w:r w:rsidRPr="00731B53">
        <w:rPr>
          <w:spacing w:val="1"/>
          <w:sz w:val="24"/>
          <w:szCs w:val="24"/>
        </w:rPr>
        <w:t xml:space="preserve"> </w:t>
      </w:r>
      <w:r w:rsidRPr="00731B53">
        <w:rPr>
          <w:sz w:val="24"/>
          <w:szCs w:val="24"/>
        </w:rPr>
        <w:t>географической</w:t>
      </w:r>
      <w:r w:rsidRPr="00731B53">
        <w:rPr>
          <w:spacing w:val="1"/>
          <w:sz w:val="24"/>
          <w:szCs w:val="24"/>
        </w:rPr>
        <w:t xml:space="preserve"> </w:t>
      </w:r>
      <w:r w:rsidRPr="00731B53">
        <w:rPr>
          <w:sz w:val="24"/>
          <w:szCs w:val="24"/>
        </w:rPr>
        <w:t>информации;</w:t>
      </w:r>
      <w:r w:rsidRPr="00731B53">
        <w:rPr>
          <w:spacing w:val="1"/>
          <w:sz w:val="24"/>
          <w:szCs w:val="24"/>
        </w:rPr>
        <w:t xml:space="preserve"> </w:t>
      </w:r>
      <w:r w:rsidRPr="00731B53">
        <w:rPr>
          <w:sz w:val="24"/>
          <w:szCs w:val="24"/>
        </w:rPr>
        <w:t>критически</w:t>
      </w:r>
      <w:r w:rsidRPr="00731B53">
        <w:rPr>
          <w:spacing w:val="1"/>
          <w:sz w:val="24"/>
          <w:szCs w:val="24"/>
        </w:rPr>
        <w:t xml:space="preserve"> </w:t>
      </w:r>
      <w:r w:rsidRPr="00731B53">
        <w:rPr>
          <w:sz w:val="24"/>
          <w:szCs w:val="24"/>
        </w:rPr>
        <w:t>оценивать</w:t>
      </w:r>
      <w:r w:rsidRPr="00731B53">
        <w:rPr>
          <w:spacing w:val="1"/>
          <w:sz w:val="24"/>
          <w:szCs w:val="24"/>
        </w:rPr>
        <w:t xml:space="preserve"> </w:t>
      </w:r>
      <w:r w:rsidRPr="00731B53">
        <w:rPr>
          <w:sz w:val="24"/>
          <w:szCs w:val="24"/>
        </w:rPr>
        <w:t>и</w:t>
      </w:r>
      <w:r w:rsidRPr="00731B53">
        <w:rPr>
          <w:spacing w:val="-62"/>
          <w:sz w:val="24"/>
          <w:szCs w:val="24"/>
        </w:rPr>
        <w:t xml:space="preserve"> </w:t>
      </w:r>
      <w:r w:rsidRPr="00731B53">
        <w:rPr>
          <w:sz w:val="24"/>
          <w:szCs w:val="24"/>
        </w:rPr>
        <w:t>интерпретировать информацию, получаемую из различных источников; использовать</w:t>
      </w:r>
      <w:r w:rsidRPr="00731B53">
        <w:rPr>
          <w:spacing w:val="1"/>
          <w:sz w:val="24"/>
          <w:szCs w:val="24"/>
        </w:rPr>
        <w:t xml:space="preserve"> </w:t>
      </w:r>
      <w:r w:rsidRPr="00731B53">
        <w:rPr>
          <w:sz w:val="24"/>
          <w:szCs w:val="24"/>
        </w:rPr>
        <w:t>различные</w:t>
      </w:r>
      <w:r w:rsidRPr="00731B53">
        <w:rPr>
          <w:spacing w:val="1"/>
          <w:sz w:val="24"/>
          <w:szCs w:val="24"/>
        </w:rPr>
        <w:t xml:space="preserve"> </w:t>
      </w:r>
      <w:r w:rsidRPr="00731B53">
        <w:rPr>
          <w:sz w:val="24"/>
          <w:szCs w:val="24"/>
        </w:rPr>
        <w:t>источники</w:t>
      </w:r>
      <w:r w:rsidRPr="00731B53">
        <w:rPr>
          <w:spacing w:val="1"/>
          <w:sz w:val="24"/>
          <w:szCs w:val="24"/>
        </w:rPr>
        <w:t xml:space="preserve"> </w:t>
      </w:r>
      <w:r w:rsidRPr="00731B53">
        <w:rPr>
          <w:sz w:val="24"/>
          <w:szCs w:val="24"/>
        </w:rPr>
        <w:t>географической</w:t>
      </w:r>
      <w:r w:rsidRPr="00731B53">
        <w:rPr>
          <w:spacing w:val="1"/>
          <w:sz w:val="24"/>
          <w:szCs w:val="24"/>
        </w:rPr>
        <w:t xml:space="preserve"> </w:t>
      </w:r>
      <w:r w:rsidRPr="00731B53">
        <w:rPr>
          <w:sz w:val="24"/>
          <w:szCs w:val="24"/>
        </w:rPr>
        <w:t>информации</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решения</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(или)</w:t>
      </w:r>
      <w:r w:rsidRPr="00731B53">
        <w:rPr>
          <w:spacing w:val="1"/>
          <w:sz w:val="24"/>
          <w:szCs w:val="24"/>
        </w:rPr>
        <w:t xml:space="preserve"> </w:t>
      </w:r>
      <w:r w:rsidRPr="00731B53">
        <w:rPr>
          <w:sz w:val="24"/>
          <w:szCs w:val="24"/>
        </w:rPr>
        <w:t>практико-ориентированных задач;</w:t>
      </w:r>
    </w:p>
    <w:p w:rsidR="00657FE0" w:rsidRPr="00731B53" w:rsidRDefault="00F82F01" w:rsidP="00867651">
      <w:pPr>
        <w:pStyle w:val="aa"/>
        <w:numPr>
          <w:ilvl w:val="0"/>
          <w:numId w:val="17"/>
        </w:numPr>
        <w:tabs>
          <w:tab w:val="left" w:pos="816"/>
        </w:tabs>
        <w:ind w:left="0" w:firstLine="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умений</w:t>
      </w:r>
      <w:r w:rsidRPr="00731B53">
        <w:rPr>
          <w:spacing w:val="1"/>
          <w:sz w:val="24"/>
          <w:szCs w:val="24"/>
        </w:rPr>
        <w:t xml:space="preserve"> </w:t>
      </w:r>
      <w:r w:rsidRPr="00731B53">
        <w:rPr>
          <w:sz w:val="24"/>
          <w:szCs w:val="24"/>
        </w:rPr>
        <w:t>применять</w:t>
      </w:r>
      <w:r w:rsidRPr="00731B53">
        <w:rPr>
          <w:spacing w:val="1"/>
          <w:sz w:val="24"/>
          <w:szCs w:val="24"/>
        </w:rPr>
        <w:t xml:space="preserve"> </w:t>
      </w:r>
      <w:r w:rsidRPr="00731B53">
        <w:rPr>
          <w:sz w:val="24"/>
          <w:szCs w:val="24"/>
        </w:rPr>
        <w:t>географические</w:t>
      </w:r>
      <w:r w:rsidRPr="00731B53">
        <w:rPr>
          <w:spacing w:val="1"/>
          <w:sz w:val="24"/>
          <w:szCs w:val="24"/>
        </w:rPr>
        <w:t xml:space="preserve"> </w:t>
      </w:r>
      <w:r w:rsidRPr="00731B53">
        <w:rPr>
          <w:sz w:val="24"/>
          <w:szCs w:val="24"/>
        </w:rPr>
        <w:t>знания</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объяснения</w:t>
      </w:r>
      <w:r w:rsidRPr="00731B53">
        <w:rPr>
          <w:spacing w:val="-62"/>
          <w:sz w:val="24"/>
          <w:szCs w:val="24"/>
        </w:rPr>
        <w:t xml:space="preserve"> </w:t>
      </w:r>
      <w:r w:rsidRPr="00731B53">
        <w:rPr>
          <w:sz w:val="24"/>
          <w:szCs w:val="24"/>
        </w:rPr>
        <w:t>разнообразных явлений и процессов: объяснять изученные социально-экономические и</w:t>
      </w:r>
      <w:r w:rsidRPr="00731B53">
        <w:rPr>
          <w:spacing w:val="1"/>
          <w:sz w:val="24"/>
          <w:szCs w:val="24"/>
        </w:rPr>
        <w:t xml:space="preserve"> </w:t>
      </w:r>
      <w:r w:rsidRPr="00731B53">
        <w:rPr>
          <w:sz w:val="24"/>
          <w:szCs w:val="24"/>
        </w:rPr>
        <w:t>геоэкологические процессы и явления; объяснять географические особенности стран с</w:t>
      </w:r>
      <w:r w:rsidRPr="00731B53">
        <w:rPr>
          <w:spacing w:val="1"/>
          <w:sz w:val="24"/>
          <w:szCs w:val="24"/>
        </w:rPr>
        <w:t xml:space="preserve"> </w:t>
      </w:r>
      <w:r w:rsidRPr="00731B53">
        <w:rPr>
          <w:sz w:val="24"/>
          <w:szCs w:val="24"/>
        </w:rPr>
        <w:t>разным уровнем социально-экономического развития, включая особенности проявления</w:t>
      </w:r>
      <w:r w:rsidRPr="00731B53">
        <w:rPr>
          <w:spacing w:val="-62"/>
          <w:sz w:val="24"/>
          <w:szCs w:val="24"/>
        </w:rPr>
        <w:t xml:space="preserve"> </w:t>
      </w:r>
      <w:r w:rsidRPr="00731B53">
        <w:rPr>
          <w:sz w:val="24"/>
          <w:szCs w:val="24"/>
        </w:rPr>
        <w:t>в</w:t>
      </w:r>
      <w:r w:rsidRPr="00731B53">
        <w:rPr>
          <w:spacing w:val="1"/>
          <w:sz w:val="24"/>
          <w:szCs w:val="24"/>
        </w:rPr>
        <w:t xml:space="preserve"> </w:t>
      </w:r>
      <w:r w:rsidRPr="00731B53">
        <w:rPr>
          <w:sz w:val="24"/>
          <w:szCs w:val="24"/>
        </w:rPr>
        <w:t>них</w:t>
      </w:r>
      <w:r w:rsidRPr="00731B53">
        <w:rPr>
          <w:spacing w:val="1"/>
          <w:sz w:val="24"/>
          <w:szCs w:val="24"/>
        </w:rPr>
        <w:t xml:space="preserve"> </w:t>
      </w:r>
      <w:r w:rsidRPr="00731B53">
        <w:rPr>
          <w:sz w:val="24"/>
          <w:szCs w:val="24"/>
        </w:rPr>
        <w:t>глобальных</w:t>
      </w:r>
      <w:r w:rsidRPr="00731B53">
        <w:rPr>
          <w:spacing w:val="1"/>
          <w:sz w:val="24"/>
          <w:szCs w:val="24"/>
        </w:rPr>
        <w:t xml:space="preserve"> </w:t>
      </w:r>
      <w:r w:rsidRPr="00731B53">
        <w:rPr>
          <w:sz w:val="24"/>
          <w:szCs w:val="24"/>
        </w:rPr>
        <w:t>проблем</w:t>
      </w:r>
      <w:r w:rsidRPr="00731B53">
        <w:rPr>
          <w:spacing w:val="1"/>
          <w:sz w:val="24"/>
          <w:szCs w:val="24"/>
        </w:rPr>
        <w:t xml:space="preserve"> </w:t>
      </w:r>
      <w:r w:rsidRPr="00731B53">
        <w:rPr>
          <w:sz w:val="24"/>
          <w:szCs w:val="24"/>
        </w:rPr>
        <w:t>человечества;</w:t>
      </w:r>
      <w:r w:rsidRPr="00731B53">
        <w:rPr>
          <w:spacing w:val="1"/>
          <w:sz w:val="24"/>
          <w:szCs w:val="24"/>
        </w:rPr>
        <w:t xml:space="preserve"> </w:t>
      </w:r>
      <w:r w:rsidRPr="00731B53">
        <w:rPr>
          <w:sz w:val="24"/>
          <w:szCs w:val="24"/>
        </w:rPr>
        <w:t>использовать</w:t>
      </w:r>
      <w:r w:rsidRPr="00731B53">
        <w:rPr>
          <w:spacing w:val="1"/>
          <w:sz w:val="24"/>
          <w:szCs w:val="24"/>
        </w:rPr>
        <w:t xml:space="preserve"> </w:t>
      </w:r>
      <w:r w:rsidRPr="00731B53">
        <w:rPr>
          <w:sz w:val="24"/>
          <w:szCs w:val="24"/>
        </w:rPr>
        <w:t>географические</w:t>
      </w:r>
      <w:r w:rsidRPr="00731B53">
        <w:rPr>
          <w:spacing w:val="1"/>
          <w:sz w:val="24"/>
          <w:szCs w:val="24"/>
        </w:rPr>
        <w:t xml:space="preserve"> </w:t>
      </w:r>
      <w:r w:rsidRPr="00731B53">
        <w:rPr>
          <w:sz w:val="24"/>
          <w:szCs w:val="24"/>
        </w:rPr>
        <w:t>знания</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мировом</w:t>
      </w:r>
      <w:r w:rsidRPr="00731B53">
        <w:rPr>
          <w:spacing w:val="1"/>
          <w:sz w:val="24"/>
          <w:szCs w:val="24"/>
        </w:rPr>
        <w:t xml:space="preserve"> </w:t>
      </w:r>
      <w:r w:rsidRPr="00731B53">
        <w:rPr>
          <w:sz w:val="24"/>
          <w:szCs w:val="24"/>
        </w:rPr>
        <w:t>хозяйстве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населении</w:t>
      </w:r>
      <w:r w:rsidRPr="00731B53">
        <w:rPr>
          <w:spacing w:val="1"/>
          <w:sz w:val="24"/>
          <w:szCs w:val="24"/>
        </w:rPr>
        <w:t xml:space="preserve"> </w:t>
      </w:r>
      <w:r w:rsidRPr="00731B53">
        <w:rPr>
          <w:sz w:val="24"/>
          <w:szCs w:val="24"/>
        </w:rPr>
        <w:t>мира,</w:t>
      </w:r>
      <w:r w:rsidRPr="00731B53">
        <w:rPr>
          <w:spacing w:val="1"/>
          <w:sz w:val="24"/>
          <w:szCs w:val="24"/>
        </w:rPr>
        <w:t xml:space="preserve"> </w:t>
      </w:r>
      <w:r w:rsidRPr="00731B53">
        <w:rPr>
          <w:sz w:val="24"/>
          <w:szCs w:val="24"/>
        </w:rPr>
        <w:t>об</w:t>
      </w:r>
      <w:r w:rsidRPr="00731B53">
        <w:rPr>
          <w:spacing w:val="1"/>
          <w:sz w:val="24"/>
          <w:szCs w:val="24"/>
        </w:rPr>
        <w:t xml:space="preserve"> </w:t>
      </w:r>
      <w:r w:rsidRPr="00731B53">
        <w:rPr>
          <w:sz w:val="24"/>
          <w:szCs w:val="24"/>
        </w:rPr>
        <w:t>особенностях</w:t>
      </w:r>
      <w:r w:rsidRPr="00731B53">
        <w:rPr>
          <w:spacing w:val="1"/>
          <w:sz w:val="24"/>
          <w:szCs w:val="24"/>
        </w:rPr>
        <w:t xml:space="preserve"> </w:t>
      </w:r>
      <w:r w:rsidRPr="00731B53">
        <w:rPr>
          <w:sz w:val="24"/>
          <w:szCs w:val="24"/>
        </w:rPr>
        <w:t>взаимодействия</w:t>
      </w:r>
      <w:r w:rsidRPr="00731B53">
        <w:rPr>
          <w:spacing w:val="1"/>
          <w:sz w:val="24"/>
          <w:szCs w:val="24"/>
        </w:rPr>
        <w:t xml:space="preserve"> </w:t>
      </w:r>
      <w:r w:rsidRPr="00731B53">
        <w:rPr>
          <w:sz w:val="24"/>
          <w:szCs w:val="24"/>
        </w:rPr>
        <w:t>природы</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общества для</w:t>
      </w:r>
      <w:r w:rsidRPr="00731B53">
        <w:rPr>
          <w:spacing w:val="1"/>
          <w:sz w:val="24"/>
          <w:szCs w:val="24"/>
        </w:rPr>
        <w:t xml:space="preserve"> </w:t>
      </w:r>
      <w:r w:rsidRPr="00731B53">
        <w:rPr>
          <w:sz w:val="24"/>
          <w:szCs w:val="24"/>
        </w:rPr>
        <w:t>решения учебных и (или)</w:t>
      </w:r>
      <w:r w:rsidRPr="00731B53">
        <w:rPr>
          <w:spacing w:val="7"/>
          <w:sz w:val="24"/>
          <w:szCs w:val="24"/>
        </w:rPr>
        <w:t xml:space="preserve"> </w:t>
      </w:r>
      <w:r w:rsidRPr="00731B53">
        <w:rPr>
          <w:sz w:val="24"/>
          <w:szCs w:val="24"/>
        </w:rPr>
        <w:t>практико-ориентированных</w:t>
      </w:r>
      <w:r w:rsidRPr="00731B53">
        <w:rPr>
          <w:spacing w:val="-1"/>
          <w:sz w:val="24"/>
          <w:szCs w:val="24"/>
        </w:rPr>
        <w:t xml:space="preserve"> </w:t>
      </w:r>
      <w:r w:rsidRPr="00731B53">
        <w:rPr>
          <w:sz w:val="24"/>
          <w:szCs w:val="24"/>
        </w:rPr>
        <w:t>задач;</w:t>
      </w:r>
    </w:p>
    <w:p w:rsidR="00657FE0" w:rsidRPr="00731B53" w:rsidRDefault="00F82F01" w:rsidP="00867651">
      <w:pPr>
        <w:pStyle w:val="aa"/>
        <w:numPr>
          <w:ilvl w:val="0"/>
          <w:numId w:val="17"/>
        </w:numPr>
        <w:tabs>
          <w:tab w:val="left" w:pos="883"/>
        </w:tabs>
        <w:ind w:left="0" w:firstLine="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умений</w:t>
      </w:r>
      <w:r w:rsidRPr="00731B53">
        <w:rPr>
          <w:spacing w:val="1"/>
          <w:sz w:val="24"/>
          <w:szCs w:val="24"/>
        </w:rPr>
        <w:t xml:space="preserve"> </w:t>
      </w:r>
      <w:r w:rsidRPr="00731B53">
        <w:rPr>
          <w:sz w:val="24"/>
          <w:szCs w:val="24"/>
        </w:rPr>
        <w:t>применять</w:t>
      </w:r>
      <w:r w:rsidRPr="00731B53">
        <w:rPr>
          <w:spacing w:val="1"/>
          <w:sz w:val="24"/>
          <w:szCs w:val="24"/>
        </w:rPr>
        <w:t xml:space="preserve"> </w:t>
      </w:r>
      <w:r w:rsidRPr="00731B53">
        <w:rPr>
          <w:sz w:val="24"/>
          <w:szCs w:val="24"/>
        </w:rPr>
        <w:t>географические</w:t>
      </w:r>
      <w:r w:rsidRPr="00731B53">
        <w:rPr>
          <w:spacing w:val="1"/>
          <w:sz w:val="24"/>
          <w:szCs w:val="24"/>
        </w:rPr>
        <w:t xml:space="preserve"> </w:t>
      </w:r>
      <w:r w:rsidRPr="00731B53">
        <w:rPr>
          <w:sz w:val="24"/>
          <w:szCs w:val="24"/>
        </w:rPr>
        <w:t>знания</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оценки</w:t>
      </w:r>
      <w:r w:rsidRPr="00731B53">
        <w:rPr>
          <w:spacing w:val="1"/>
          <w:sz w:val="24"/>
          <w:szCs w:val="24"/>
        </w:rPr>
        <w:t xml:space="preserve"> </w:t>
      </w:r>
      <w:r w:rsidRPr="00731B53">
        <w:rPr>
          <w:sz w:val="24"/>
          <w:szCs w:val="24"/>
        </w:rPr>
        <w:t>разнообразных</w:t>
      </w:r>
      <w:r w:rsidRPr="00731B53">
        <w:rPr>
          <w:spacing w:val="1"/>
          <w:sz w:val="24"/>
          <w:szCs w:val="24"/>
        </w:rPr>
        <w:t xml:space="preserve"> </w:t>
      </w:r>
      <w:r w:rsidRPr="00731B53">
        <w:rPr>
          <w:sz w:val="24"/>
          <w:szCs w:val="24"/>
        </w:rPr>
        <w:t>явлений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процессов:</w:t>
      </w:r>
      <w:r w:rsidRPr="00731B53">
        <w:rPr>
          <w:spacing w:val="1"/>
          <w:sz w:val="24"/>
          <w:szCs w:val="24"/>
        </w:rPr>
        <w:t xml:space="preserve"> </w:t>
      </w:r>
      <w:r w:rsidRPr="00731B53">
        <w:rPr>
          <w:sz w:val="24"/>
          <w:szCs w:val="24"/>
        </w:rPr>
        <w:t>оценивать</w:t>
      </w:r>
      <w:r w:rsidRPr="00731B53">
        <w:rPr>
          <w:spacing w:val="1"/>
          <w:sz w:val="24"/>
          <w:szCs w:val="24"/>
        </w:rPr>
        <w:t xml:space="preserve"> </w:t>
      </w:r>
      <w:r w:rsidRPr="00731B53">
        <w:rPr>
          <w:sz w:val="24"/>
          <w:szCs w:val="24"/>
        </w:rPr>
        <w:t>географические</w:t>
      </w:r>
      <w:r w:rsidRPr="00731B53">
        <w:rPr>
          <w:spacing w:val="66"/>
          <w:sz w:val="24"/>
          <w:szCs w:val="24"/>
        </w:rPr>
        <w:t xml:space="preserve"> </w:t>
      </w:r>
      <w:r w:rsidRPr="00731B53">
        <w:rPr>
          <w:sz w:val="24"/>
          <w:szCs w:val="24"/>
        </w:rPr>
        <w:t>факторы,</w:t>
      </w:r>
      <w:r w:rsidRPr="00731B53">
        <w:rPr>
          <w:spacing w:val="1"/>
          <w:sz w:val="24"/>
          <w:szCs w:val="24"/>
        </w:rPr>
        <w:t xml:space="preserve"> </w:t>
      </w:r>
      <w:r w:rsidRPr="00731B53">
        <w:rPr>
          <w:sz w:val="24"/>
          <w:szCs w:val="24"/>
        </w:rPr>
        <w:t>определяющие</w:t>
      </w:r>
      <w:r w:rsidRPr="00731B53">
        <w:rPr>
          <w:spacing w:val="1"/>
          <w:sz w:val="24"/>
          <w:szCs w:val="24"/>
        </w:rPr>
        <w:t xml:space="preserve"> </w:t>
      </w:r>
      <w:r w:rsidRPr="00731B53">
        <w:rPr>
          <w:sz w:val="24"/>
          <w:szCs w:val="24"/>
        </w:rPr>
        <w:t>сущность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динамику</w:t>
      </w:r>
      <w:r w:rsidRPr="00731B53">
        <w:rPr>
          <w:spacing w:val="1"/>
          <w:sz w:val="24"/>
          <w:szCs w:val="24"/>
        </w:rPr>
        <w:t xml:space="preserve"> </w:t>
      </w:r>
      <w:r w:rsidRPr="00731B53">
        <w:rPr>
          <w:sz w:val="24"/>
          <w:szCs w:val="24"/>
        </w:rPr>
        <w:t>важнейших</w:t>
      </w:r>
      <w:r w:rsidRPr="00731B53">
        <w:rPr>
          <w:spacing w:val="1"/>
          <w:sz w:val="24"/>
          <w:szCs w:val="24"/>
        </w:rPr>
        <w:t xml:space="preserve"> </w:t>
      </w:r>
      <w:r w:rsidRPr="00731B53">
        <w:rPr>
          <w:sz w:val="24"/>
          <w:szCs w:val="24"/>
        </w:rPr>
        <w:t>социально-экономических</w:t>
      </w:r>
      <w:r w:rsidRPr="00731B53">
        <w:rPr>
          <w:spacing w:val="1"/>
          <w:sz w:val="24"/>
          <w:szCs w:val="24"/>
        </w:rPr>
        <w:t xml:space="preserve"> </w:t>
      </w:r>
      <w:r w:rsidRPr="00731B53">
        <w:rPr>
          <w:sz w:val="24"/>
          <w:szCs w:val="24"/>
        </w:rPr>
        <w:t>и</w:t>
      </w:r>
      <w:r w:rsidRPr="00731B53">
        <w:rPr>
          <w:spacing w:val="-62"/>
          <w:sz w:val="24"/>
          <w:szCs w:val="24"/>
        </w:rPr>
        <w:t xml:space="preserve"> </w:t>
      </w:r>
      <w:r w:rsidRPr="00731B53">
        <w:rPr>
          <w:sz w:val="24"/>
          <w:szCs w:val="24"/>
        </w:rPr>
        <w:t>геоэкологических</w:t>
      </w:r>
      <w:r w:rsidRPr="00731B53">
        <w:rPr>
          <w:spacing w:val="1"/>
          <w:sz w:val="24"/>
          <w:szCs w:val="24"/>
        </w:rPr>
        <w:t xml:space="preserve"> </w:t>
      </w:r>
      <w:r w:rsidRPr="00731B53">
        <w:rPr>
          <w:sz w:val="24"/>
          <w:szCs w:val="24"/>
        </w:rPr>
        <w:t>процессов;</w:t>
      </w:r>
      <w:r w:rsidRPr="00731B53">
        <w:rPr>
          <w:spacing w:val="1"/>
          <w:sz w:val="24"/>
          <w:szCs w:val="24"/>
        </w:rPr>
        <w:t xml:space="preserve"> </w:t>
      </w:r>
      <w:r w:rsidRPr="00731B53">
        <w:rPr>
          <w:sz w:val="24"/>
          <w:szCs w:val="24"/>
        </w:rPr>
        <w:t>оценивать</w:t>
      </w:r>
      <w:r w:rsidRPr="00731B53">
        <w:rPr>
          <w:spacing w:val="1"/>
          <w:sz w:val="24"/>
          <w:szCs w:val="24"/>
        </w:rPr>
        <w:t xml:space="preserve"> </w:t>
      </w:r>
      <w:r w:rsidRPr="00731B53">
        <w:rPr>
          <w:sz w:val="24"/>
          <w:szCs w:val="24"/>
        </w:rPr>
        <w:t>изученные</w:t>
      </w:r>
      <w:r w:rsidRPr="00731B53">
        <w:rPr>
          <w:spacing w:val="1"/>
          <w:sz w:val="24"/>
          <w:szCs w:val="24"/>
        </w:rPr>
        <w:t xml:space="preserve"> </w:t>
      </w:r>
      <w:r w:rsidRPr="00731B53">
        <w:rPr>
          <w:sz w:val="24"/>
          <w:szCs w:val="24"/>
        </w:rPr>
        <w:t>социально-экономические</w:t>
      </w:r>
      <w:r w:rsidRPr="00731B53">
        <w:rPr>
          <w:spacing w:val="1"/>
          <w:sz w:val="24"/>
          <w:szCs w:val="24"/>
        </w:rPr>
        <w:t xml:space="preserve"> </w:t>
      </w:r>
      <w:r w:rsidRPr="00731B53">
        <w:rPr>
          <w:sz w:val="24"/>
          <w:szCs w:val="24"/>
        </w:rPr>
        <w:t>и</w:t>
      </w:r>
      <w:r w:rsidRPr="00731B53">
        <w:rPr>
          <w:spacing w:val="-62"/>
          <w:sz w:val="24"/>
          <w:szCs w:val="24"/>
        </w:rPr>
        <w:t xml:space="preserve"> </w:t>
      </w:r>
      <w:r w:rsidRPr="00731B53">
        <w:rPr>
          <w:sz w:val="24"/>
          <w:szCs w:val="24"/>
        </w:rPr>
        <w:t>геоэкологические</w:t>
      </w:r>
      <w:r w:rsidRPr="00731B53">
        <w:rPr>
          <w:spacing w:val="1"/>
          <w:sz w:val="24"/>
          <w:szCs w:val="24"/>
        </w:rPr>
        <w:t xml:space="preserve"> </w:t>
      </w:r>
      <w:r w:rsidRPr="00731B53">
        <w:rPr>
          <w:sz w:val="24"/>
          <w:szCs w:val="24"/>
        </w:rPr>
        <w:t>процессы и</w:t>
      </w:r>
      <w:r w:rsidRPr="00731B53">
        <w:rPr>
          <w:spacing w:val="2"/>
          <w:sz w:val="24"/>
          <w:szCs w:val="24"/>
        </w:rPr>
        <w:t xml:space="preserve"> </w:t>
      </w:r>
      <w:r w:rsidRPr="00731B53">
        <w:rPr>
          <w:sz w:val="24"/>
          <w:szCs w:val="24"/>
        </w:rPr>
        <w:t>явления;</w:t>
      </w:r>
    </w:p>
    <w:p w:rsidR="00657FE0" w:rsidRPr="00731B53" w:rsidRDefault="00F82F01" w:rsidP="00867651">
      <w:pPr>
        <w:pStyle w:val="aa"/>
        <w:numPr>
          <w:ilvl w:val="0"/>
          <w:numId w:val="17"/>
        </w:numPr>
        <w:tabs>
          <w:tab w:val="left" w:pos="902"/>
        </w:tabs>
        <w:ind w:left="0" w:firstLine="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знаний</w:t>
      </w:r>
      <w:r w:rsidRPr="00731B53">
        <w:rPr>
          <w:spacing w:val="1"/>
          <w:sz w:val="24"/>
          <w:szCs w:val="24"/>
        </w:rPr>
        <w:t xml:space="preserve"> </w:t>
      </w:r>
      <w:r w:rsidRPr="00731B53">
        <w:rPr>
          <w:sz w:val="24"/>
          <w:szCs w:val="24"/>
        </w:rPr>
        <w:t>об</w:t>
      </w:r>
      <w:r w:rsidRPr="00731B53">
        <w:rPr>
          <w:spacing w:val="1"/>
          <w:sz w:val="24"/>
          <w:szCs w:val="24"/>
        </w:rPr>
        <w:t xml:space="preserve"> </w:t>
      </w:r>
      <w:r w:rsidRPr="00731B53">
        <w:rPr>
          <w:sz w:val="24"/>
          <w:szCs w:val="24"/>
        </w:rPr>
        <w:t>основных</w:t>
      </w:r>
      <w:r w:rsidRPr="00731B53">
        <w:rPr>
          <w:spacing w:val="1"/>
          <w:sz w:val="24"/>
          <w:szCs w:val="24"/>
        </w:rPr>
        <w:t xml:space="preserve"> </w:t>
      </w:r>
      <w:r w:rsidRPr="00731B53">
        <w:rPr>
          <w:sz w:val="24"/>
          <w:szCs w:val="24"/>
        </w:rPr>
        <w:t>проблемах</w:t>
      </w:r>
      <w:r w:rsidRPr="00731B53">
        <w:rPr>
          <w:spacing w:val="1"/>
          <w:sz w:val="24"/>
          <w:szCs w:val="24"/>
        </w:rPr>
        <w:t xml:space="preserve"> </w:t>
      </w:r>
      <w:r w:rsidRPr="00731B53">
        <w:rPr>
          <w:sz w:val="24"/>
          <w:szCs w:val="24"/>
        </w:rPr>
        <w:t>взаимодействия</w:t>
      </w:r>
      <w:r w:rsidRPr="00731B53">
        <w:rPr>
          <w:spacing w:val="1"/>
          <w:sz w:val="24"/>
          <w:szCs w:val="24"/>
        </w:rPr>
        <w:t xml:space="preserve"> </w:t>
      </w:r>
      <w:r w:rsidRPr="00731B53">
        <w:rPr>
          <w:sz w:val="24"/>
          <w:szCs w:val="24"/>
        </w:rPr>
        <w:t>природы</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общества, о природных и социально-экономических аспектах экологических проблем:</w:t>
      </w:r>
      <w:r w:rsidRPr="00731B53">
        <w:rPr>
          <w:spacing w:val="1"/>
          <w:sz w:val="24"/>
          <w:szCs w:val="24"/>
        </w:rPr>
        <w:t xml:space="preserve"> </w:t>
      </w:r>
      <w:r w:rsidRPr="00731B53">
        <w:rPr>
          <w:sz w:val="24"/>
          <w:szCs w:val="24"/>
        </w:rPr>
        <w:t>описывать</w:t>
      </w:r>
      <w:r w:rsidRPr="00731B53">
        <w:rPr>
          <w:spacing w:val="1"/>
          <w:sz w:val="24"/>
          <w:szCs w:val="24"/>
        </w:rPr>
        <w:t xml:space="preserve"> </w:t>
      </w:r>
      <w:r w:rsidRPr="00731B53">
        <w:rPr>
          <w:sz w:val="24"/>
          <w:szCs w:val="24"/>
        </w:rPr>
        <w:t>географические</w:t>
      </w:r>
      <w:r w:rsidRPr="00731B53">
        <w:rPr>
          <w:spacing w:val="1"/>
          <w:sz w:val="24"/>
          <w:szCs w:val="24"/>
        </w:rPr>
        <w:t xml:space="preserve"> </w:t>
      </w:r>
      <w:r w:rsidRPr="00731B53">
        <w:rPr>
          <w:sz w:val="24"/>
          <w:szCs w:val="24"/>
        </w:rPr>
        <w:t>аспекты</w:t>
      </w:r>
      <w:r w:rsidRPr="00731B53">
        <w:rPr>
          <w:spacing w:val="1"/>
          <w:sz w:val="24"/>
          <w:szCs w:val="24"/>
        </w:rPr>
        <w:t xml:space="preserve"> </w:t>
      </w:r>
      <w:r w:rsidRPr="00731B53">
        <w:rPr>
          <w:sz w:val="24"/>
          <w:szCs w:val="24"/>
        </w:rPr>
        <w:t>проблем</w:t>
      </w:r>
      <w:r w:rsidRPr="00731B53">
        <w:rPr>
          <w:spacing w:val="1"/>
          <w:sz w:val="24"/>
          <w:szCs w:val="24"/>
        </w:rPr>
        <w:t xml:space="preserve"> </w:t>
      </w:r>
      <w:r w:rsidRPr="00731B53">
        <w:rPr>
          <w:sz w:val="24"/>
          <w:szCs w:val="24"/>
        </w:rPr>
        <w:t>взаимодействия</w:t>
      </w:r>
      <w:r w:rsidRPr="00731B53">
        <w:rPr>
          <w:spacing w:val="1"/>
          <w:sz w:val="24"/>
          <w:szCs w:val="24"/>
        </w:rPr>
        <w:t xml:space="preserve"> </w:t>
      </w:r>
      <w:r w:rsidRPr="00731B53">
        <w:rPr>
          <w:sz w:val="24"/>
          <w:szCs w:val="24"/>
        </w:rPr>
        <w:t>природы</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общества;</w:t>
      </w:r>
      <w:r w:rsidRPr="00731B53">
        <w:rPr>
          <w:spacing w:val="1"/>
          <w:sz w:val="24"/>
          <w:szCs w:val="24"/>
        </w:rPr>
        <w:t xml:space="preserve"> </w:t>
      </w:r>
      <w:r w:rsidRPr="00731B53">
        <w:rPr>
          <w:sz w:val="24"/>
          <w:szCs w:val="24"/>
        </w:rPr>
        <w:t>приводить примеры взаимосвязи глобальных проблем; приводить примеры возможных</w:t>
      </w:r>
      <w:r w:rsidRPr="00731B53">
        <w:rPr>
          <w:spacing w:val="1"/>
          <w:sz w:val="24"/>
          <w:szCs w:val="24"/>
        </w:rPr>
        <w:t xml:space="preserve"> </w:t>
      </w:r>
      <w:r w:rsidRPr="00731B53">
        <w:rPr>
          <w:sz w:val="24"/>
          <w:szCs w:val="24"/>
        </w:rPr>
        <w:t>путей</w:t>
      </w:r>
      <w:r w:rsidRPr="00731B53">
        <w:rPr>
          <w:spacing w:val="1"/>
          <w:sz w:val="24"/>
          <w:szCs w:val="24"/>
        </w:rPr>
        <w:t xml:space="preserve"> </w:t>
      </w:r>
      <w:r w:rsidRPr="00731B53">
        <w:rPr>
          <w:sz w:val="24"/>
          <w:szCs w:val="24"/>
        </w:rPr>
        <w:t>решения</w:t>
      </w:r>
      <w:r w:rsidRPr="00731B53">
        <w:rPr>
          <w:spacing w:val="2"/>
          <w:sz w:val="24"/>
          <w:szCs w:val="24"/>
        </w:rPr>
        <w:t xml:space="preserve"> </w:t>
      </w:r>
      <w:r w:rsidRPr="00731B53">
        <w:rPr>
          <w:sz w:val="24"/>
          <w:szCs w:val="24"/>
        </w:rPr>
        <w:t>глобальных</w:t>
      </w:r>
      <w:r w:rsidRPr="00731B53">
        <w:rPr>
          <w:spacing w:val="1"/>
          <w:sz w:val="24"/>
          <w:szCs w:val="24"/>
        </w:rPr>
        <w:t xml:space="preserve"> </w:t>
      </w:r>
      <w:r w:rsidRPr="00731B53">
        <w:rPr>
          <w:sz w:val="24"/>
          <w:szCs w:val="24"/>
        </w:rPr>
        <w:t>проблем.</w:t>
      </w:r>
    </w:p>
    <w:p w:rsidR="00657FE0" w:rsidRPr="00731B53" w:rsidRDefault="00F82F01" w:rsidP="00867651">
      <w:pPr>
        <w:pStyle w:val="a7"/>
        <w:ind w:left="0" w:firstLine="706"/>
        <w:rPr>
          <w:sz w:val="24"/>
          <w:szCs w:val="24"/>
        </w:rPr>
      </w:pPr>
      <w:r w:rsidRPr="00731B53">
        <w:rPr>
          <w:sz w:val="24"/>
          <w:szCs w:val="24"/>
        </w:rPr>
        <w:t xml:space="preserve">По учебному предмету </w:t>
      </w:r>
      <w:r w:rsidRPr="00731B53">
        <w:rPr>
          <w:b/>
          <w:sz w:val="24"/>
          <w:szCs w:val="24"/>
        </w:rPr>
        <w:t>"Физика" (базовый уровень)</w:t>
      </w:r>
      <w:r w:rsidRPr="00731B53">
        <w:rPr>
          <w:sz w:val="24"/>
          <w:szCs w:val="24"/>
        </w:rPr>
        <w:t xml:space="preserve"> требования к предметным</w:t>
      </w:r>
      <w:r w:rsidRPr="00731B53">
        <w:rPr>
          <w:spacing w:val="1"/>
          <w:sz w:val="24"/>
          <w:szCs w:val="24"/>
        </w:rPr>
        <w:t xml:space="preserve"> </w:t>
      </w:r>
      <w:r w:rsidRPr="00731B53">
        <w:rPr>
          <w:sz w:val="24"/>
          <w:szCs w:val="24"/>
        </w:rPr>
        <w:t>результатам освоения</w:t>
      </w:r>
      <w:r w:rsidRPr="00731B53">
        <w:rPr>
          <w:spacing w:val="1"/>
          <w:sz w:val="24"/>
          <w:szCs w:val="24"/>
        </w:rPr>
        <w:t xml:space="preserve"> </w:t>
      </w:r>
      <w:r w:rsidRPr="00731B53">
        <w:rPr>
          <w:sz w:val="24"/>
          <w:szCs w:val="24"/>
        </w:rPr>
        <w:t>базового</w:t>
      </w:r>
      <w:r w:rsidRPr="00731B53">
        <w:rPr>
          <w:spacing w:val="1"/>
          <w:sz w:val="24"/>
          <w:szCs w:val="24"/>
        </w:rPr>
        <w:t xml:space="preserve"> </w:t>
      </w:r>
      <w:r w:rsidRPr="00731B53">
        <w:rPr>
          <w:sz w:val="24"/>
          <w:szCs w:val="24"/>
        </w:rPr>
        <w:t>курса</w:t>
      </w:r>
      <w:r w:rsidRPr="00731B53">
        <w:rPr>
          <w:spacing w:val="1"/>
          <w:sz w:val="24"/>
          <w:szCs w:val="24"/>
        </w:rPr>
        <w:t xml:space="preserve"> </w:t>
      </w:r>
      <w:r w:rsidRPr="00731B53">
        <w:rPr>
          <w:sz w:val="24"/>
          <w:szCs w:val="24"/>
        </w:rPr>
        <w:t>физики должны</w:t>
      </w:r>
      <w:r w:rsidRPr="00731B53">
        <w:rPr>
          <w:spacing w:val="1"/>
          <w:sz w:val="24"/>
          <w:szCs w:val="24"/>
        </w:rPr>
        <w:t xml:space="preserve"> </w:t>
      </w:r>
      <w:r w:rsidRPr="00731B53">
        <w:rPr>
          <w:sz w:val="24"/>
          <w:szCs w:val="24"/>
        </w:rPr>
        <w:t>отражать:</w:t>
      </w:r>
    </w:p>
    <w:p w:rsidR="00657FE0" w:rsidRPr="00731B53" w:rsidRDefault="00F82F01" w:rsidP="00867651">
      <w:pPr>
        <w:pStyle w:val="aa"/>
        <w:numPr>
          <w:ilvl w:val="0"/>
          <w:numId w:val="15"/>
        </w:numPr>
        <w:tabs>
          <w:tab w:val="left" w:pos="826"/>
        </w:tabs>
        <w:ind w:left="0" w:firstLine="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представлений</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роли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месте</w:t>
      </w:r>
      <w:r w:rsidRPr="00731B53">
        <w:rPr>
          <w:spacing w:val="1"/>
          <w:sz w:val="24"/>
          <w:szCs w:val="24"/>
        </w:rPr>
        <w:t xml:space="preserve"> </w:t>
      </w:r>
      <w:r w:rsidRPr="00731B53">
        <w:rPr>
          <w:sz w:val="24"/>
          <w:szCs w:val="24"/>
        </w:rPr>
        <w:t>физики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астрономии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современной</w:t>
      </w:r>
      <w:r w:rsidRPr="00731B53">
        <w:rPr>
          <w:spacing w:val="1"/>
          <w:sz w:val="24"/>
          <w:szCs w:val="24"/>
        </w:rPr>
        <w:t xml:space="preserve"> </w:t>
      </w:r>
      <w:r w:rsidRPr="00731B53">
        <w:rPr>
          <w:sz w:val="24"/>
          <w:szCs w:val="24"/>
        </w:rPr>
        <w:t>научной</w:t>
      </w:r>
      <w:r w:rsidRPr="00731B53">
        <w:rPr>
          <w:spacing w:val="1"/>
          <w:sz w:val="24"/>
          <w:szCs w:val="24"/>
        </w:rPr>
        <w:t xml:space="preserve"> </w:t>
      </w:r>
      <w:r w:rsidRPr="00731B53">
        <w:rPr>
          <w:sz w:val="24"/>
          <w:szCs w:val="24"/>
        </w:rPr>
        <w:t>картине мира,</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системообразующей</w:t>
      </w:r>
      <w:r w:rsidRPr="00731B53">
        <w:rPr>
          <w:spacing w:val="1"/>
          <w:sz w:val="24"/>
          <w:szCs w:val="24"/>
        </w:rPr>
        <w:t xml:space="preserve"> </w:t>
      </w:r>
      <w:r w:rsidRPr="00731B53">
        <w:rPr>
          <w:sz w:val="24"/>
          <w:szCs w:val="24"/>
        </w:rPr>
        <w:t>роли</w:t>
      </w:r>
      <w:r w:rsidRPr="00731B53">
        <w:rPr>
          <w:spacing w:val="1"/>
          <w:sz w:val="24"/>
          <w:szCs w:val="24"/>
        </w:rPr>
        <w:t xml:space="preserve"> </w:t>
      </w:r>
      <w:r w:rsidRPr="00731B53">
        <w:rPr>
          <w:sz w:val="24"/>
          <w:szCs w:val="24"/>
        </w:rPr>
        <w:t>физики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развитии</w:t>
      </w:r>
      <w:r w:rsidRPr="00731B53">
        <w:rPr>
          <w:spacing w:val="1"/>
          <w:sz w:val="24"/>
          <w:szCs w:val="24"/>
        </w:rPr>
        <w:t xml:space="preserve"> </w:t>
      </w:r>
      <w:r w:rsidRPr="00731B53">
        <w:rPr>
          <w:sz w:val="24"/>
          <w:szCs w:val="24"/>
        </w:rPr>
        <w:t>естественных</w:t>
      </w:r>
      <w:r w:rsidRPr="00731B53">
        <w:rPr>
          <w:spacing w:val="1"/>
          <w:sz w:val="24"/>
          <w:szCs w:val="24"/>
        </w:rPr>
        <w:t xml:space="preserve"> </w:t>
      </w:r>
      <w:r w:rsidRPr="00731B53">
        <w:rPr>
          <w:sz w:val="24"/>
          <w:szCs w:val="24"/>
        </w:rPr>
        <w:t>наук,</w:t>
      </w:r>
      <w:r w:rsidRPr="00731B53">
        <w:rPr>
          <w:spacing w:val="1"/>
          <w:sz w:val="24"/>
          <w:szCs w:val="24"/>
        </w:rPr>
        <w:t xml:space="preserve"> </w:t>
      </w:r>
      <w:r w:rsidRPr="00731B53">
        <w:rPr>
          <w:sz w:val="24"/>
          <w:szCs w:val="24"/>
        </w:rPr>
        <w:lastRenderedPageBreak/>
        <w:t>техники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современных</w:t>
      </w:r>
      <w:r w:rsidRPr="00731B53">
        <w:rPr>
          <w:spacing w:val="1"/>
          <w:sz w:val="24"/>
          <w:szCs w:val="24"/>
        </w:rPr>
        <w:t xml:space="preserve"> </w:t>
      </w:r>
      <w:r w:rsidRPr="00731B53">
        <w:rPr>
          <w:sz w:val="24"/>
          <w:szCs w:val="24"/>
        </w:rPr>
        <w:t>технологий,</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вкладе</w:t>
      </w:r>
      <w:r w:rsidRPr="00731B53">
        <w:rPr>
          <w:spacing w:val="1"/>
          <w:sz w:val="24"/>
          <w:szCs w:val="24"/>
        </w:rPr>
        <w:t xml:space="preserve"> </w:t>
      </w:r>
      <w:r w:rsidRPr="00731B53">
        <w:rPr>
          <w:sz w:val="24"/>
          <w:szCs w:val="24"/>
        </w:rPr>
        <w:t>российских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зарубежных</w:t>
      </w:r>
      <w:r w:rsidRPr="00731B53">
        <w:rPr>
          <w:spacing w:val="1"/>
          <w:sz w:val="24"/>
          <w:szCs w:val="24"/>
        </w:rPr>
        <w:t xml:space="preserve"> </w:t>
      </w:r>
      <w:r w:rsidRPr="00731B53">
        <w:rPr>
          <w:sz w:val="24"/>
          <w:szCs w:val="24"/>
        </w:rPr>
        <w:t>ученых-физиков</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развитие</w:t>
      </w:r>
      <w:r w:rsidRPr="00731B53">
        <w:rPr>
          <w:spacing w:val="1"/>
          <w:sz w:val="24"/>
          <w:szCs w:val="24"/>
        </w:rPr>
        <w:t xml:space="preserve"> </w:t>
      </w:r>
      <w:r w:rsidRPr="00731B53">
        <w:rPr>
          <w:sz w:val="24"/>
          <w:szCs w:val="24"/>
        </w:rPr>
        <w:t>науки;</w:t>
      </w:r>
      <w:r w:rsidRPr="00731B53">
        <w:rPr>
          <w:spacing w:val="1"/>
          <w:sz w:val="24"/>
          <w:szCs w:val="24"/>
        </w:rPr>
        <w:t xml:space="preserve"> </w:t>
      </w:r>
      <w:r w:rsidRPr="00731B53">
        <w:rPr>
          <w:sz w:val="24"/>
          <w:szCs w:val="24"/>
        </w:rPr>
        <w:t>понимание</w:t>
      </w:r>
      <w:r w:rsidRPr="00731B53">
        <w:rPr>
          <w:spacing w:val="1"/>
          <w:sz w:val="24"/>
          <w:szCs w:val="24"/>
        </w:rPr>
        <w:t xml:space="preserve"> </w:t>
      </w:r>
      <w:r w:rsidRPr="00731B53">
        <w:rPr>
          <w:sz w:val="24"/>
          <w:szCs w:val="24"/>
        </w:rPr>
        <w:t>физической</w:t>
      </w:r>
      <w:r w:rsidRPr="00731B53">
        <w:rPr>
          <w:spacing w:val="1"/>
          <w:sz w:val="24"/>
          <w:szCs w:val="24"/>
        </w:rPr>
        <w:t xml:space="preserve"> </w:t>
      </w:r>
      <w:r w:rsidRPr="00731B53">
        <w:rPr>
          <w:sz w:val="24"/>
          <w:szCs w:val="24"/>
        </w:rPr>
        <w:t>сущности</w:t>
      </w:r>
      <w:r w:rsidRPr="00731B53">
        <w:rPr>
          <w:spacing w:val="1"/>
          <w:sz w:val="24"/>
          <w:szCs w:val="24"/>
        </w:rPr>
        <w:t xml:space="preserve"> </w:t>
      </w:r>
      <w:r w:rsidRPr="00731B53">
        <w:rPr>
          <w:sz w:val="24"/>
          <w:szCs w:val="24"/>
        </w:rPr>
        <w:t>наблюдаемых явлений микромира, макромира и мегамира; понимание роли астрономии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практической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человека</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дальнейшем</w:t>
      </w:r>
      <w:r w:rsidRPr="00731B53">
        <w:rPr>
          <w:spacing w:val="1"/>
          <w:sz w:val="24"/>
          <w:szCs w:val="24"/>
        </w:rPr>
        <w:t xml:space="preserve"> </w:t>
      </w:r>
      <w:r w:rsidRPr="00731B53">
        <w:rPr>
          <w:sz w:val="24"/>
          <w:szCs w:val="24"/>
        </w:rPr>
        <w:t>научно-техническом</w:t>
      </w:r>
      <w:r w:rsidRPr="00731B53">
        <w:rPr>
          <w:spacing w:val="1"/>
          <w:sz w:val="24"/>
          <w:szCs w:val="24"/>
        </w:rPr>
        <w:t xml:space="preserve"> </w:t>
      </w:r>
      <w:r w:rsidRPr="00731B53">
        <w:rPr>
          <w:sz w:val="24"/>
          <w:szCs w:val="24"/>
        </w:rPr>
        <w:t>развитии,</w:t>
      </w:r>
      <w:r w:rsidRPr="00731B53">
        <w:rPr>
          <w:spacing w:val="-62"/>
          <w:sz w:val="24"/>
          <w:szCs w:val="24"/>
        </w:rPr>
        <w:t xml:space="preserve"> </w:t>
      </w:r>
      <w:r w:rsidRPr="00731B53">
        <w:rPr>
          <w:sz w:val="24"/>
          <w:szCs w:val="24"/>
        </w:rPr>
        <w:t>роли физики в формировании кругозора и функциональной грамотности человека для</w:t>
      </w:r>
      <w:r w:rsidRPr="00731B53">
        <w:rPr>
          <w:spacing w:val="1"/>
          <w:sz w:val="24"/>
          <w:szCs w:val="24"/>
        </w:rPr>
        <w:t xml:space="preserve"> </w:t>
      </w:r>
      <w:r w:rsidRPr="00731B53">
        <w:rPr>
          <w:sz w:val="24"/>
          <w:szCs w:val="24"/>
        </w:rPr>
        <w:t>решения</w:t>
      </w:r>
      <w:r w:rsidRPr="00731B53">
        <w:rPr>
          <w:spacing w:val="1"/>
          <w:sz w:val="24"/>
          <w:szCs w:val="24"/>
        </w:rPr>
        <w:t xml:space="preserve"> </w:t>
      </w:r>
      <w:r w:rsidRPr="00731B53">
        <w:rPr>
          <w:sz w:val="24"/>
          <w:szCs w:val="24"/>
        </w:rPr>
        <w:t>практических</w:t>
      </w:r>
      <w:r w:rsidRPr="00731B53">
        <w:rPr>
          <w:spacing w:val="2"/>
          <w:sz w:val="24"/>
          <w:szCs w:val="24"/>
        </w:rPr>
        <w:t xml:space="preserve"> </w:t>
      </w:r>
      <w:r w:rsidRPr="00731B53">
        <w:rPr>
          <w:sz w:val="24"/>
          <w:szCs w:val="24"/>
        </w:rPr>
        <w:t>задач;</w:t>
      </w:r>
    </w:p>
    <w:p w:rsidR="00657FE0" w:rsidRPr="00731B53" w:rsidRDefault="00F82F01" w:rsidP="00867651">
      <w:pPr>
        <w:pStyle w:val="aa"/>
        <w:numPr>
          <w:ilvl w:val="0"/>
          <w:numId w:val="15"/>
        </w:numPr>
        <w:tabs>
          <w:tab w:val="left" w:pos="691"/>
        </w:tabs>
        <w:ind w:left="0" w:firstLine="0"/>
        <w:rPr>
          <w:sz w:val="24"/>
          <w:szCs w:val="24"/>
        </w:rPr>
      </w:pPr>
      <w:r w:rsidRPr="00731B53">
        <w:rPr>
          <w:sz w:val="24"/>
          <w:szCs w:val="24"/>
        </w:rPr>
        <w:t>сформированность умений распознавать физические явления (процессы) и объяснять</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основе</w:t>
      </w:r>
      <w:r w:rsidRPr="00731B53">
        <w:rPr>
          <w:spacing w:val="1"/>
          <w:sz w:val="24"/>
          <w:szCs w:val="24"/>
        </w:rPr>
        <w:t xml:space="preserve"> </w:t>
      </w:r>
      <w:r w:rsidRPr="00731B53">
        <w:rPr>
          <w:sz w:val="24"/>
          <w:szCs w:val="24"/>
        </w:rPr>
        <w:t>изученных</w:t>
      </w:r>
      <w:r w:rsidRPr="00731B53">
        <w:rPr>
          <w:spacing w:val="1"/>
          <w:sz w:val="24"/>
          <w:szCs w:val="24"/>
        </w:rPr>
        <w:t xml:space="preserve"> </w:t>
      </w:r>
      <w:r w:rsidRPr="00731B53">
        <w:rPr>
          <w:sz w:val="24"/>
          <w:szCs w:val="24"/>
        </w:rPr>
        <w:t>законов:</w:t>
      </w:r>
      <w:r w:rsidRPr="00731B53">
        <w:rPr>
          <w:spacing w:val="1"/>
          <w:sz w:val="24"/>
          <w:szCs w:val="24"/>
        </w:rPr>
        <w:t xml:space="preserve"> </w:t>
      </w:r>
      <w:r w:rsidRPr="00731B53">
        <w:rPr>
          <w:sz w:val="24"/>
          <w:szCs w:val="24"/>
        </w:rPr>
        <w:t>равномерное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равноускоренное</w:t>
      </w:r>
      <w:r w:rsidRPr="00731B53">
        <w:rPr>
          <w:spacing w:val="1"/>
          <w:sz w:val="24"/>
          <w:szCs w:val="24"/>
        </w:rPr>
        <w:t xml:space="preserve"> </w:t>
      </w:r>
      <w:r w:rsidRPr="00731B53">
        <w:rPr>
          <w:sz w:val="24"/>
          <w:szCs w:val="24"/>
        </w:rPr>
        <w:t>прямолинейное</w:t>
      </w:r>
      <w:r w:rsidRPr="00731B53">
        <w:rPr>
          <w:spacing w:val="1"/>
          <w:sz w:val="24"/>
          <w:szCs w:val="24"/>
        </w:rPr>
        <w:t xml:space="preserve"> </w:t>
      </w:r>
      <w:r w:rsidRPr="00731B53">
        <w:rPr>
          <w:sz w:val="24"/>
          <w:szCs w:val="24"/>
        </w:rPr>
        <w:t>движение, свободное падение тел, движение по окружности, инерция, взаимодействие</w:t>
      </w:r>
      <w:r w:rsidRPr="00731B53">
        <w:rPr>
          <w:spacing w:val="1"/>
          <w:sz w:val="24"/>
          <w:szCs w:val="24"/>
        </w:rPr>
        <w:t xml:space="preserve"> </w:t>
      </w:r>
      <w:r w:rsidRPr="00731B53">
        <w:rPr>
          <w:sz w:val="24"/>
          <w:szCs w:val="24"/>
        </w:rPr>
        <w:t>тел,</w:t>
      </w:r>
      <w:r w:rsidRPr="00731B53">
        <w:rPr>
          <w:spacing w:val="1"/>
          <w:sz w:val="24"/>
          <w:szCs w:val="24"/>
        </w:rPr>
        <w:t xml:space="preserve"> </w:t>
      </w:r>
      <w:r w:rsidRPr="00731B53">
        <w:rPr>
          <w:sz w:val="24"/>
          <w:szCs w:val="24"/>
        </w:rPr>
        <w:t>колебательное</w:t>
      </w:r>
      <w:r w:rsidRPr="00731B53">
        <w:rPr>
          <w:spacing w:val="1"/>
          <w:sz w:val="24"/>
          <w:szCs w:val="24"/>
        </w:rPr>
        <w:t xml:space="preserve"> </w:t>
      </w:r>
      <w:r w:rsidRPr="00731B53">
        <w:rPr>
          <w:sz w:val="24"/>
          <w:szCs w:val="24"/>
        </w:rPr>
        <w:t>движение,</w:t>
      </w:r>
      <w:r w:rsidRPr="00731B53">
        <w:rPr>
          <w:spacing w:val="1"/>
          <w:sz w:val="24"/>
          <w:szCs w:val="24"/>
        </w:rPr>
        <w:t xml:space="preserve"> </w:t>
      </w:r>
      <w:r w:rsidRPr="00731B53">
        <w:rPr>
          <w:sz w:val="24"/>
          <w:szCs w:val="24"/>
        </w:rPr>
        <w:t>резонанс,</w:t>
      </w:r>
      <w:r w:rsidRPr="00731B53">
        <w:rPr>
          <w:spacing w:val="1"/>
          <w:sz w:val="24"/>
          <w:szCs w:val="24"/>
        </w:rPr>
        <w:t xml:space="preserve"> </w:t>
      </w:r>
      <w:r w:rsidRPr="00731B53">
        <w:rPr>
          <w:sz w:val="24"/>
          <w:szCs w:val="24"/>
        </w:rPr>
        <w:t>волновое</w:t>
      </w:r>
      <w:r w:rsidRPr="00731B53">
        <w:rPr>
          <w:spacing w:val="1"/>
          <w:sz w:val="24"/>
          <w:szCs w:val="24"/>
        </w:rPr>
        <w:t xml:space="preserve"> </w:t>
      </w:r>
      <w:r w:rsidRPr="00731B53">
        <w:rPr>
          <w:sz w:val="24"/>
          <w:szCs w:val="24"/>
        </w:rPr>
        <w:t>движение;</w:t>
      </w:r>
      <w:r w:rsidRPr="00731B53">
        <w:rPr>
          <w:spacing w:val="1"/>
          <w:sz w:val="24"/>
          <w:szCs w:val="24"/>
        </w:rPr>
        <w:t xml:space="preserve"> </w:t>
      </w:r>
      <w:r w:rsidRPr="00731B53">
        <w:rPr>
          <w:sz w:val="24"/>
          <w:szCs w:val="24"/>
        </w:rPr>
        <w:t>диффузия,</w:t>
      </w:r>
      <w:r w:rsidRPr="00731B53">
        <w:rPr>
          <w:spacing w:val="1"/>
          <w:sz w:val="24"/>
          <w:szCs w:val="24"/>
        </w:rPr>
        <w:t xml:space="preserve"> </w:t>
      </w:r>
      <w:r w:rsidRPr="00731B53">
        <w:rPr>
          <w:sz w:val="24"/>
          <w:szCs w:val="24"/>
        </w:rPr>
        <w:t>броуновское</w:t>
      </w:r>
      <w:r w:rsidRPr="00731B53">
        <w:rPr>
          <w:spacing w:val="-62"/>
          <w:sz w:val="24"/>
          <w:szCs w:val="24"/>
        </w:rPr>
        <w:t xml:space="preserve"> </w:t>
      </w:r>
      <w:r w:rsidRPr="00731B53">
        <w:rPr>
          <w:sz w:val="24"/>
          <w:szCs w:val="24"/>
        </w:rPr>
        <w:t>движение, строение жидкостей и твердых тел, изменение объема тел при нагревании</w:t>
      </w:r>
      <w:r w:rsidRPr="00731B53">
        <w:rPr>
          <w:spacing w:val="1"/>
          <w:sz w:val="24"/>
          <w:szCs w:val="24"/>
        </w:rPr>
        <w:t xml:space="preserve"> </w:t>
      </w:r>
      <w:r w:rsidRPr="00731B53">
        <w:rPr>
          <w:sz w:val="24"/>
          <w:szCs w:val="24"/>
        </w:rPr>
        <w:t>(охлаждении),</w:t>
      </w:r>
      <w:r w:rsidRPr="00731B53">
        <w:rPr>
          <w:spacing w:val="1"/>
          <w:sz w:val="24"/>
          <w:szCs w:val="24"/>
        </w:rPr>
        <w:t xml:space="preserve"> </w:t>
      </w:r>
      <w:r w:rsidRPr="00731B53">
        <w:rPr>
          <w:sz w:val="24"/>
          <w:szCs w:val="24"/>
        </w:rPr>
        <w:t>тепловое</w:t>
      </w:r>
      <w:r w:rsidRPr="00731B53">
        <w:rPr>
          <w:spacing w:val="1"/>
          <w:sz w:val="24"/>
          <w:szCs w:val="24"/>
        </w:rPr>
        <w:t xml:space="preserve"> </w:t>
      </w:r>
      <w:r w:rsidRPr="00731B53">
        <w:rPr>
          <w:sz w:val="24"/>
          <w:szCs w:val="24"/>
        </w:rPr>
        <w:t>равновесие,</w:t>
      </w:r>
      <w:r w:rsidRPr="00731B53">
        <w:rPr>
          <w:spacing w:val="1"/>
          <w:sz w:val="24"/>
          <w:szCs w:val="24"/>
        </w:rPr>
        <w:t xml:space="preserve"> </w:t>
      </w:r>
      <w:r w:rsidRPr="00731B53">
        <w:rPr>
          <w:sz w:val="24"/>
          <w:szCs w:val="24"/>
        </w:rPr>
        <w:t>испарение,</w:t>
      </w:r>
      <w:r w:rsidRPr="00731B53">
        <w:rPr>
          <w:spacing w:val="1"/>
          <w:sz w:val="24"/>
          <w:szCs w:val="24"/>
        </w:rPr>
        <w:t xml:space="preserve"> </w:t>
      </w:r>
      <w:r w:rsidRPr="00731B53">
        <w:rPr>
          <w:sz w:val="24"/>
          <w:szCs w:val="24"/>
        </w:rPr>
        <w:t>конденсация,</w:t>
      </w:r>
      <w:r w:rsidRPr="00731B53">
        <w:rPr>
          <w:spacing w:val="1"/>
          <w:sz w:val="24"/>
          <w:szCs w:val="24"/>
        </w:rPr>
        <w:t xml:space="preserve"> </w:t>
      </w:r>
      <w:r w:rsidRPr="00731B53">
        <w:rPr>
          <w:sz w:val="24"/>
          <w:szCs w:val="24"/>
        </w:rPr>
        <w:t>плавление,</w:t>
      </w:r>
      <w:r w:rsidRPr="00731B53">
        <w:rPr>
          <w:spacing w:val="1"/>
          <w:sz w:val="24"/>
          <w:szCs w:val="24"/>
        </w:rPr>
        <w:t xml:space="preserve"> </w:t>
      </w:r>
      <w:r w:rsidRPr="00731B53">
        <w:rPr>
          <w:sz w:val="24"/>
          <w:szCs w:val="24"/>
        </w:rPr>
        <w:t>кристаллизация,</w:t>
      </w:r>
      <w:r w:rsidRPr="00731B53">
        <w:rPr>
          <w:spacing w:val="1"/>
          <w:sz w:val="24"/>
          <w:szCs w:val="24"/>
        </w:rPr>
        <w:t xml:space="preserve"> </w:t>
      </w:r>
      <w:r w:rsidRPr="00731B53">
        <w:rPr>
          <w:sz w:val="24"/>
          <w:szCs w:val="24"/>
        </w:rPr>
        <w:t>кипение,</w:t>
      </w:r>
      <w:r w:rsidRPr="00731B53">
        <w:rPr>
          <w:spacing w:val="1"/>
          <w:sz w:val="24"/>
          <w:szCs w:val="24"/>
        </w:rPr>
        <w:t xml:space="preserve"> </w:t>
      </w:r>
      <w:r w:rsidRPr="00731B53">
        <w:rPr>
          <w:sz w:val="24"/>
          <w:szCs w:val="24"/>
        </w:rPr>
        <w:t>влажность</w:t>
      </w:r>
      <w:r w:rsidRPr="00731B53">
        <w:rPr>
          <w:spacing w:val="1"/>
          <w:sz w:val="24"/>
          <w:szCs w:val="24"/>
        </w:rPr>
        <w:t xml:space="preserve"> </w:t>
      </w:r>
      <w:r w:rsidRPr="00731B53">
        <w:rPr>
          <w:sz w:val="24"/>
          <w:szCs w:val="24"/>
        </w:rPr>
        <w:t>воздуха,</w:t>
      </w:r>
      <w:r w:rsidRPr="00731B53">
        <w:rPr>
          <w:spacing w:val="1"/>
          <w:sz w:val="24"/>
          <w:szCs w:val="24"/>
        </w:rPr>
        <w:t xml:space="preserve"> </w:t>
      </w:r>
      <w:r w:rsidRPr="00731B53">
        <w:rPr>
          <w:sz w:val="24"/>
          <w:szCs w:val="24"/>
        </w:rPr>
        <w:t>связь</w:t>
      </w:r>
      <w:r w:rsidRPr="00731B53">
        <w:rPr>
          <w:spacing w:val="1"/>
          <w:sz w:val="24"/>
          <w:szCs w:val="24"/>
        </w:rPr>
        <w:t xml:space="preserve"> </w:t>
      </w:r>
      <w:r w:rsidRPr="00731B53">
        <w:rPr>
          <w:sz w:val="24"/>
          <w:szCs w:val="24"/>
        </w:rPr>
        <w:t>средней</w:t>
      </w:r>
      <w:r w:rsidRPr="00731B53">
        <w:rPr>
          <w:spacing w:val="1"/>
          <w:sz w:val="24"/>
          <w:szCs w:val="24"/>
        </w:rPr>
        <w:t xml:space="preserve"> </w:t>
      </w:r>
      <w:r w:rsidRPr="00731B53">
        <w:rPr>
          <w:sz w:val="24"/>
          <w:szCs w:val="24"/>
        </w:rPr>
        <w:t>кинетической</w:t>
      </w:r>
      <w:r w:rsidRPr="00731B53">
        <w:rPr>
          <w:spacing w:val="1"/>
          <w:sz w:val="24"/>
          <w:szCs w:val="24"/>
        </w:rPr>
        <w:t xml:space="preserve"> </w:t>
      </w:r>
      <w:r w:rsidRPr="00731B53">
        <w:rPr>
          <w:sz w:val="24"/>
          <w:szCs w:val="24"/>
        </w:rPr>
        <w:t>энергии</w:t>
      </w:r>
      <w:r w:rsidRPr="00731B53">
        <w:rPr>
          <w:spacing w:val="1"/>
          <w:sz w:val="24"/>
          <w:szCs w:val="24"/>
        </w:rPr>
        <w:t xml:space="preserve"> </w:t>
      </w:r>
      <w:r w:rsidRPr="00731B53">
        <w:rPr>
          <w:sz w:val="24"/>
          <w:szCs w:val="24"/>
        </w:rPr>
        <w:t>теплового движения молекул с абсолютной температурой, повышение давления газа при</w:t>
      </w:r>
      <w:r w:rsidRPr="00731B53">
        <w:rPr>
          <w:spacing w:val="-62"/>
          <w:sz w:val="24"/>
          <w:szCs w:val="24"/>
        </w:rPr>
        <w:t xml:space="preserve"> </w:t>
      </w:r>
      <w:r w:rsidRPr="00731B53">
        <w:rPr>
          <w:sz w:val="24"/>
          <w:szCs w:val="24"/>
        </w:rPr>
        <w:t>его</w:t>
      </w:r>
      <w:r w:rsidRPr="00731B53">
        <w:rPr>
          <w:spacing w:val="1"/>
          <w:sz w:val="24"/>
          <w:szCs w:val="24"/>
        </w:rPr>
        <w:t xml:space="preserve"> </w:t>
      </w:r>
      <w:r w:rsidRPr="00731B53">
        <w:rPr>
          <w:sz w:val="24"/>
          <w:szCs w:val="24"/>
        </w:rPr>
        <w:t>нагревании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закрытом</w:t>
      </w:r>
      <w:r w:rsidRPr="00731B53">
        <w:rPr>
          <w:spacing w:val="1"/>
          <w:sz w:val="24"/>
          <w:szCs w:val="24"/>
        </w:rPr>
        <w:t xml:space="preserve"> </w:t>
      </w:r>
      <w:r w:rsidRPr="00731B53">
        <w:rPr>
          <w:sz w:val="24"/>
          <w:szCs w:val="24"/>
        </w:rPr>
        <w:t>сосуде,</w:t>
      </w:r>
      <w:r w:rsidRPr="00731B53">
        <w:rPr>
          <w:spacing w:val="1"/>
          <w:sz w:val="24"/>
          <w:szCs w:val="24"/>
        </w:rPr>
        <w:t xml:space="preserve"> </w:t>
      </w:r>
      <w:r w:rsidRPr="00731B53">
        <w:rPr>
          <w:sz w:val="24"/>
          <w:szCs w:val="24"/>
        </w:rPr>
        <w:t>связь</w:t>
      </w:r>
      <w:r w:rsidRPr="00731B53">
        <w:rPr>
          <w:spacing w:val="1"/>
          <w:sz w:val="24"/>
          <w:szCs w:val="24"/>
        </w:rPr>
        <w:t xml:space="preserve"> </w:t>
      </w:r>
      <w:r w:rsidRPr="00731B53">
        <w:rPr>
          <w:sz w:val="24"/>
          <w:szCs w:val="24"/>
        </w:rPr>
        <w:t>между</w:t>
      </w:r>
      <w:r w:rsidRPr="00731B53">
        <w:rPr>
          <w:spacing w:val="1"/>
          <w:sz w:val="24"/>
          <w:szCs w:val="24"/>
        </w:rPr>
        <w:t xml:space="preserve"> </w:t>
      </w:r>
      <w:r w:rsidRPr="00731B53">
        <w:rPr>
          <w:sz w:val="24"/>
          <w:szCs w:val="24"/>
        </w:rPr>
        <w:t>параметрами</w:t>
      </w:r>
      <w:r w:rsidRPr="00731B53">
        <w:rPr>
          <w:spacing w:val="1"/>
          <w:sz w:val="24"/>
          <w:szCs w:val="24"/>
        </w:rPr>
        <w:t xml:space="preserve"> </w:t>
      </w:r>
      <w:r w:rsidRPr="00731B53">
        <w:rPr>
          <w:sz w:val="24"/>
          <w:szCs w:val="24"/>
        </w:rPr>
        <w:t>состояния</w:t>
      </w:r>
      <w:r w:rsidRPr="00731B53">
        <w:rPr>
          <w:spacing w:val="1"/>
          <w:sz w:val="24"/>
          <w:szCs w:val="24"/>
        </w:rPr>
        <w:t xml:space="preserve"> </w:t>
      </w:r>
      <w:r w:rsidRPr="00731B53">
        <w:rPr>
          <w:sz w:val="24"/>
          <w:szCs w:val="24"/>
        </w:rPr>
        <w:t>газа</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изопроцессах;</w:t>
      </w:r>
      <w:r w:rsidRPr="00731B53">
        <w:rPr>
          <w:spacing w:val="1"/>
          <w:sz w:val="24"/>
          <w:szCs w:val="24"/>
        </w:rPr>
        <w:t xml:space="preserve"> </w:t>
      </w:r>
      <w:r w:rsidRPr="00731B53">
        <w:rPr>
          <w:sz w:val="24"/>
          <w:szCs w:val="24"/>
        </w:rPr>
        <w:t>электризация</w:t>
      </w:r>
      <w:r w:rsidRPr="00731B53">
        <w:rPr>
          <w:spacing w:val="1"/>
          <w:sz w:val="24"/>
          <w:szCs w:val="24"/>
        </w:rPr>
        <w:t xml:space="preserve"> </w:t>
      </w:r>
      <w:r w:rsidRPr="00731B53">
        <w:rPr>
          <w:sz w:val="24"/>
          <w:szCs w:val="24"/>
        </w:rPr>
        <w:t>тел,</w:t>
      </w:r>
      <w:r w:rsidRPr="00731B53">
        <w:rPr>
          <w:spacing w:val="1"/>
          <w:sz w:val="24"/>
          <w:szCs w:val="24"/>
        </w:rPr>
        <w:t xml:space="preserve"> </w:t>
      </w:r>
      <w:r w:rsidRPr="00731B53">
        <w:rPr>
          <w:sz w:val="24"/>
          <w:szCs w:val="24"/>
        </w:rPr>
        <w:t>взаимодействие</w:t>
      </w:r>
      <w:r w:rsidRPr="00731B53">
        <w:rPr>
          <w:spacing w:val="1"/>
          <w:sz w:val="24"/>
          <w:szCs w:val="24"/>
        </w:rPr>
        <w:t xml:space="preserve"> </w:t>
      </w:r>
      <w:r w:rsidRPr="00731B53">
        <w:rPr>
          <w:sz w:val="24"/>
          <w:szCs w:val="24"/>
        </w:rPr>
        <w:t>зарядов,</w:t>
      </w:r>
      <w:r w:rsidRPr="00731B53">
        <w:rPr>
          <w:spacing w:val="1"/>
          <w:sz w:val="24"/>
          <w:szCs w:val="24"/>
        </w:rPr>
        <w:t xml:space="preserve"> </w:t>
      </w:r>
      <w:r w:rsidRPr="00731B53">
        <w:rPr>
          <w:sz w:val="24"/>
          <w:szCs w:val="24"/>
        </w:rPr>
        <w:t>нагревание</w:t>
      </w:r>
      <w:r w:rsidRPr="00731B53">
        <w:rPr>
          <w:spacing w:val="1"/>
          <w:sz w:val="24"/>
          <w:szCs w:val="24"/>
        </w:rPr>
        <w:t xml:space="preserve"> </w:t>
      </w:r>
      <w:r w:rsidRPr="00731B53">
        <w:rPr>
          <w:sz w:val="24"/>
          <w:szCs w:val="24"/>
        </w:rPr>
        <w:t>проводника</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током,</w:t>
      </w:r>
      <w:r w:rsidRPr="00731B53">
        <w:rPr>
          <w:spacing w:val="1"/>
          <w:sz w:val="24"/>
          <w:szCs w:val="24"/>
        </w:rPr>
        <w:t xml:space="preserve"> </w:t>
      </w:r>
      <w:r w:rsidRPr="00731B53">
        <w:rPr>
          <w:sz w:val="24"/>
          <w:szCs w:val="24"/>
        </w:rPr>
        <w:t>взаимодействие</w:t>
      </w:r>
      <w:r w:rsidRPr="00731B53">
        <w:rPr>
          <w:spacing w:val="1"/>
          <w:sz w:val="24"/>
          <w:szCs w:val="24"/>
        </w:rPr>
        <w:t xml:space="preserve"> </w:t>
      </w:r>
      <w:r w:rsidRPr="00731B53">
        <w:rPr>
          <w:sz w:val="24"/>
          <w:szCs w:val="24"/>
        </w:rPr>
        <w:t>магнитов,</w:t>
      </w:r>
      <w:r w:rsidRPr="00731B53">
        <w:rPr>
          <w:spacing w:val="1"/>
          <w:sz w:val="24"/>
          <w:szCs w:val="24"/>
        </w:rPr>
        <w:t xml:space="preserve"> </w:t>
      </w:r>
      <w:r w:rsidRPr="00731B53">
        <w:rPr>
          <w:sz w:val="24"/>
          <w:szCs w:val="24"/>
        </w:rPr>
        <w:t>электромагнитная</w:t>
      </w:r>
      <w:r w:rsidRPr="00731B53">
        <w:rPr>
          <w:spacing w:val="1"/>
          <w:sz w:val="24"/>
          <w:szCs w:val="24"/>
        </w:rPr>
        <w:t xml:space="preserve"> </w:t>
      </w:r>
      <w:r w:rsidRPr="00731B53">
        <w:rPr>
          <w:sz w:val="24"/>
          <w:szCs w:val="24"/>
        </w:rPr>
        <w:t>индукция,</w:t>
      </w:r>
      <w:r w:rsidRPr="00731B53">
        <w:rPr>
          <w:spacing w:val="1"/>
          <w:sz w:val="24"/>
          <w:szCs w:val="24"/>
        </w:rPr>
        <w:t xml:space="preserve"> </w:t>
      </w:r>
      <w:r w:rsidRPr="00731B53">
        <w:rPr>
          <w:sz w:val="24"/>
          <w:szCs w:val="24"/>
        </w:rPr>
        <w:t>действие</w:t>
      </w:r>
      <w:r w:rsidRPr="00731B53">
        <w:rPr>
          <w:spacing w:val="1"/>
          <w:sz w:val="24"/>
          <w:szCs w:val="24"/>
        </w:rPr>
        <w:t xml:space="preserve"> </w:t>
      </w:r>
      <w:r w:rsidRPr="00731B53">
        <w:rPr>
          <w:sz w:val="24"/>
          <w:szCs w:val="24"/>
        </w:rPr>
        <w:t>магнитного</w:t>
      </w:r>
      <w:r w:rsidRPr="00731B53">
        <w:rPr>
          <w:spacing w:val="1"/>
          <w:sz w:val="24"/>
          <w:szCs w:val="24"/>
        </w:rPr>
        <w:t xml:space="preserve"> </w:t>
      </w:r>
      <w:r w:rsidRPr="00731B53">
        <w:rPr>
          <w:sz w:val="24"/>
          <w:szCs w:val="24"/>
        </w:rPr>
        <w:t>поля на проводник с током и движущийся заряд, электромагнитные колебания и волны,</w:t>
      </w:r>
      <w:r w:rsidRPr="00731B53">
        <w:rPr>
          <w:spacing w:val="1"/>
          <w:sz w:val="24"/>
          <w:szCs w:val="24"/>
        </w:rPr>
        <w:t xml:space="preserve"> </w:t>
      </w:r>
      <w:r w:rsidRPr="00731B53">
        <w:rPr>
          <w:sz w:val="24"/>
          <w:szCs w:val="24"/>
        </w:rPr>
        <w:t>прямолинейное</w:t>
      </w:r>
      <w:r w:rsidRPr="00731B53">
        <w:rPr>
          <w:spacing w:val="1"/>
          <w:sz w:val="24"/>
          <w:szCs w:val="24"/>
        </w:rPr>
        <w:t xml:space="preserve"> </w:t>
      </w:r>
      <w:r w:rsidRPr="00731B53">
        <w:rPr>
          <w:sz w:val="24"/>
          <w:szCs w:val="24"/>
        </w:rPr>
        <w:t>распространение</w:t>
      </w:r>
      <w:r w:rsidRPr="00731B53">
        <w:rPr>
          <w:spacing w:val="1"/>
          <w:sz w:val="24"/>
          <w:szCs w:val="24"/>
        </w:rPr>
        <w:t xml:space="preserve"> </w:t>
      </w:r>
      <w:r w:rsidRPr="00731B53">
        <w:rPr>
          <w:sz w:val="24"/>
          <w:szCs w:val="24"/>
        </w:rPr>
        <w:t>света,</w:t>
      </w:r>
      <w:r w:rsidRPr="00731B53">
        <w:rPr>
          <w:spacing w:val="1"/>
          <w:sz w:val="24"/>
          <w:szCs w:val="24"/>
        </w:rPr>
        <w:t xml:space="preserve"> </w:t>
      </w:r>
      <w:r w:rsidRPr="00731B53">
        <w:rPr>
          <w:sz w:val="24"/>
          <w:szCs w:val="24"/>
        </w:rPr>
        <w:t>отражение,</w:t>
      </w:r>
      <w:r w:rsidRPr="00731B53">
        <w:rPr>
          <w:spacing w:val="1"/>
          <w:sz w:val="24"/>
          <w:szCs w:val="24"/>
        </w:rPr>
        <w:t xml:space="preserve"> </w:t>
      </w:r>
      <w:r w:rsidRPr="00731B53">
        <w:rPr>
          <w:sz w:val="24"/>
          <w:szCs w:val="24"/>
        </w:rPr>
        <w:t>преломление,</w:t>
      </w:r>
      <w:r w:rsidRPr="00731B53">
        <w:rPr>
          <w:spacing w:val="1"/>
          <w:sz w:val="24"/>
          <w:szCs w:val="24"/>
        </w:rPr>
        <w:t xml:space="preserve"> </w:t>
      </w:r>
      <w:r w:rsidRPr="00731B53">
        <w:rPr>
          <w:sz w:val="24"/>
          <w:szCs w:val="24"/>
        </w:rPr>
        <w:t>интерференция,</w:t>
      </w:r>
      <w:r w:rsidRPr="00731B53">
        <w:rPr>
          <w:spacing w:val="1"/>
          <w:sz w:val="24"/>
          <w:szCs w:val="24"/>
        </w:rPr>
        <w:t xml:space="preserve"> </w:t>
      </w:r>
      <w:r w:rsidRPr="00731B53">
        <w:rPr>
          <w:sz w:val="24"/>
          <w:szCs w:val="24"/>
        </w:rPr>
        <w:t>дифракция и поляризация света, дисперсия света; фотоэлектрический эффект, световое</w:t>
      </w:r>
      <w:r w:rsidRPr="00731B53">
        <w:rPr>
          <w:spacing w:val="1"/>
          <w:sz w:val="24"/>
          <w:szCs w:val="24"/>
        </w:rPr>
        <w:t xml:space="preserve"> </w:t>
      </w:r>
      <w:r w:rsidRPr="00731B53">
        <w:rPr>
          <w:sz w:val="24"/>
          <w:szCs w:val="24"/>
        </w:rPr>
        <w:t>давление,</w:t>
      </w:r>
      <w:r w:rsidRPr="00731B53">
        <w:rPr>
          <w:spacing w:val="1"/>
          <w:sz w:val="24"/>
          <w:szCs w:val="24"/>
        </w:rPr>
        <w:t xml:space="preserve"> </w:t>
      </w:r>
      <w:r w:rsidRPr="00731B53">
        <w:rPr>
          <w:sz w:val="24"/>
          <w:szCs w:val="24"/>
        </w:rPr>
        <w:t>возникновение</w:t>
      </w:r>
      <w:r w:rsidRPr="00731B53">
        <w:rPr>
          <w:spacing w:val="1"/>
          <w:sz w:val="24"/>
          <w:szCs w:val="24"/>
        </w:rPr>
        <w:t xml:space="preserve"> </w:t>
      </w:r>
      <w:r w:rsidRPr="00731B53">
        <w:rPr>
          <w:sz w:val="24"/>
          <w:szCs w:val="24"/>
        </w:rPr>
        <w:t>линейчатого</w:t>
      </w:r>
      <w:r w:rsidRPr="00731B53">
        <w:rPr>
          <w:spacing w:val="1"/>
          <w:sz w:val="24"/>
          <w:szCs w:val="24"/>
        </w:rPr>
        <w:t xml:space="preserve"> </w:t>
      </w:r>
      <w:r w:rsidRPr="00731B53">
        <w:rPr>
          <w:sz w:val="24"/>
          <w:szCs w:val="24"/>
        </w:rPr>
        <w:t>спектра</w:t>
      </w:r>
      <w:r w:rsidRPr="00731B53">
        <w:rPr>
          <w:spacing w:val="1"/>
          <w:sz w:val="24"/>
          <w:szCs w:val="24"/>
        </w:rPr>
        <w:t xml:space="preserve"> </w:t>
      </w:r>
      <w:r w:rsidRPr="00731B53">
        <w:rPr>
          <w:sz w:val="24"/>
          <w:szCs w:val="24"/>
        </w:rPr>
        <w:t>атома</w:t>
      </w:r>
      <w:r w:rsidRPr="00731B53">
        <w:rPr>
          <w:spacing w:val="1"/>
          <w:sz w:val="24"/>
          <w:szCs w:val="24"/>
        </w:rPr>
        <w:t xml:space="preserve"> </w:t>
      </w:r>
      <w:r w:rsidRPr="00731B53">
        <w:rPr>
          <w:sz w:val="24"/>
          <w:szCs w:val="24"/>
        </w:rPr>
        <w:t>водорода,</w:t>
      </w:r>
      <w:r w:rsidRPr="00731B53">
        <w:rPr>
          <w:spacing w:val="1"/>
          <w:sz w:val="24"/>
          <w:szCs w:val="24"/>
        </w:rPr>
        <w:t xml:space="preserve"> </w:t>
      </w:r>
      <w:r w:rsidRPr="00731B53">
        <w:rPr>
          <w:sz w:val="24"/>
          <w:szCs w:val="24"/>
        </w:rPr>
        <w:t>естественная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искусственная</w:t>
      </w:r>
      <w:r w:rsidRPr="00731B53">
        <w:rPr>
          <w:spacing w:val="1"/>
          <w:sz w:val="24"/>
          <w:szCs w:val="24"/>
        </w:rPr>
        <w:t xml:space="preserve"> </w:t>
      </w:r>
      <w:r w:rsidRPr="00731B53">
        <w:rPr>
          <w:sz w:val="24"/>
          <w:szCs w:val="24"/>
        </w:rPr>
        <w:t>радиоактивность;</w:t>
      </w:r>
    </w:p>
    <w:p w:rsidR="00657FE0" w:rsidRPr="00731B53" w:rsidRDefault="00F82F01" w:rsidP="00867651">
      <w:pPr>
        <w:pStyle w:val="aa"/>
        <w:numPr>
          <w:ilvl w:val="0"/>
          <w:numId w:val="15"/>
        </w:numPr>
        <w:tabs>
          <w:tab w:val="left" w:pos="965"/>
        </w:tabs>
        <w:ind w:left="0" w:firstLine="0"/>
        <w:rPr>
          <w:sz w:val="24"/>
          <w:szCs w:val="24"/>
        </w:rPr>
      </w:pPr>
      <w:r w:rsidRPr="00731B53">
        <w:rPr>
          <w:sz w:val="24"/>
          <w:szCs w:val="24"/>
        </w:rPr>
        <w:t>владение</w:t>
      </w:r>
      <w:r w:rsidRPr="00731B53">
        <w:rPr>
          <w:spacing w:val="1"/>
          <w:sz w:val="24"/>
          <w:szCs w:val="24"/>
        </w:rPr>
        <w:t xml:space="preserve"> </w:t>
      </w:r>
      <w:r w:rsidRPr="00731B53">
        <w:rPr>
          <w:sz w:val="24"/>
          <w:szCs w:val="24"/>
        </w:rPr>
        <w:t>основополагающими</w:t>
      </w:r>
      <w:r w:rsidRPr="00731B53">
        <w:rPr>
          <w:spacing w:val="1"/>
          <w:sz w:val="24"/>
          <w:szCs w:val="24"/>
        </w:rPr>
        <w:t xml:space="preserve"> </w:t>
      </w:r>
      <w:r w:rsidRPr="00731B53">
        <w:rPr>
          <w:sz w:val="24"/>
          <w:szCs w:val="24"/>
        </w:rPr>
        <w:t>физическими</w:t>
      </w:r>
      <w:r w:rsidRPr="00731B53">
        <w:rPr>
          <w:spacing w:val="1"/>
          <w:sz w:val="24"/>
          <w:szCs w:val="24"/>
        </w:rPr>
        <w:t xml:space="preserve"> </w:t>
      </w:r>
      <w:r w:rsidRPr="00731B53">
        <w:rPr>
          <w:sz w:val="24"/>
          <w:szCs w:val="24"/>
        </w:rPr>
        <w:t>понятиями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величинами,</w:t>
      </w:r>
      <w:r w:rsidRPr="00731B53">
        <w:rPr>
          <w:spacing w:val="1"/>
          <w:sz w:val="24"/>
          <w:szCs w:val="24"/>
        </w:rPr>
        <w:t xml:space="preserve"> </w:t>
      </w:r>
      <w:r w:rsidRPr="00731B53">
        <w:rPr>
          <w:sz w:val="24"/>
          <w:szCs w:val="24"/>
        </w:rPr>
        <w:t>характеризующими</w:t>
      </w:r>
      <w:r w:rsidRPr="00731B53">
        <w:rPr>
          <w:spacing w:val="1"/>
          <w:sz w:val="24"/>
          <w:szCs w:val="24"/>
        </w:rPr>
        <w:t xml:space="preserve"> </w:t>
      </w:r>
      <w:r w:rsidRPr="00731B53">
        <w:rPr>
          <w:sz w:val="24"/>
          <w:szCs w:val="24"/>
        </w:rPr>
        <w:t>физические</w:t>
      </w:r>
      <w:r w:rsidRPr="00731B53">
        <w:rPr>
          <w:spacing w:val="1"/>
          <w:sz w:val="24"/>
          <w:szCs w:val="24"/>
        </w:rPr>
        <w:t xml:space="preserve"> </w:t>
      </w:r>
      <w:r w:rsidRPr="00731B53">
        <w:rPr>
          <w:sz w:val="24"/>
          <w:szCs w:val="24"/>
        </w:rPr>
        <w:t>процессы</w:t>
      </w:r>
      <w:r w:rsidRPr="00731B53">
        <w:rPr>
          <w:spacing w:val="1"/>
          <w:sz w:val="24"/>
          <w:szCs w:val="24"/>
        </w:rPr>
        <w:t xml:space="preserve"> </w:t>
      </w:r>
      <w:r w:rsidRPr="00731B53">
        <w:rPr>
          <w:sz w:val="24"/>
          <w:szCs w:val="24"/>
        </w:rPr>
        <w:t>(связанными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механическим</w:t>
      </w:r>
      <w:r w:rsidRPr="00731B53">
        <w:rPr>
          <w:spacing w:val="1"/>
          <w:sz w:val="24"/>
          <w:szCs w:val="24"/>
        </w:rPr>
        <w:t xml:space="preserve"> </w:t>
      </w:r>
      <w:r w:rsidRPr="00731B53">
        <w:rPr>
          <w:sz w:val="24"/>
          <w:szCs w:val="24"/>
        </w:rPr>
        <w:t>движением,</w:t>
      </w:r>
      <w:r w:rsidRPr="00731B53">
        <w:rPr>
          <w:spacing w:val="1"/>
          <w:sz w:val="24"/>
          <w:szCs w:val="24"/>
        </w:rPr>
        <w:t xml:space="preserve"> </w:t>
      </w:r>
      <w:r w:rsidRPr="00731B53">
        <w:rPr>
          <w:sz w:val="24"/>
          <w:szCs w:val="24"/>
        </w:rPr>
        <w:t>взаимодействием тел, механическими колебаниями и волнами; атомно-молекулярным</w:t>
      </w:r>
      <w:r w:rsidRPr="00731B53">
        <w:rPr>
          <w:spacing w:val="1"/>
          <w:sz w:val="24"/>
          <w:szCs w:val="24"/>
        </w:rPr>
        <w:t xml:space="preserve"> </w:t>
      </w:r>
      <w:r w:rsidRPr="00731B53">
        <w:rPr>
          <w:sz w:val="24"/>
          <w:szCs w:val="24"/>
        </w:rPr>
        <w:t>строением</w:t>
      </w:r>
      <w:r w:rsidRPr="00731B53">
        <w:rPr>
          <w:spacing w:val="1"/>
          <w:sz w:val="24"/>
          <w:szCs w:val="24"/>
        </w:rPr>
        <w:t xml:space="preserve"> </w:t>
      </w:r>
      <w:r w:rsidRPr="00731B53">
        <w:rPr>
          <w:sz w:val="24"/>
          <w:szCs w:val="24"/>
        </w:rPr>
        <w:t>вещества,</w:t>
      </w:r>
      <w:r w:rsidRPr="00731B53">
        <w:rPr>
          <w:spacing w:val="1"/>
          <w:sz w:val="24"/>
          <w:szCs w:val="24"/>
        </w:rPr>
        <w:t xml:space="preserve"> </w:t>
      </w:r>
      <w:r w:rsidRPr="00731B53">
        <w:rPr>
          <w:sz w:val="24"/>
          <w:szCs w:val="24"/>
        </w:rPr>
        <w:t>тепловыми</w:t>
      </w:r>
      <w:r w:rsidRPr="00731B53">
        <w:rPr>
          <w:spacing w:val="1"/>
          <w:sz w:val="24"/>
          <w:szCs w:val="24"/>
        </w:rPr>
        <w:t xml:space="preserve"> </w:t>
      </w:r>
      <w:r w:rsidRPr="00731B53">
        <w:rPr>
          <w:sz w:val="24"/>
          <w:szCs w:val="24"/>
        </w:rPr>
        <w:t>процессами;</w:t>
      </w:r>
      <w:r w:rsidRPr="00731B53">
        <w:rPr>
          <w:spacing w:val="1"/>
          <w:sz w:val="24"/>
          <w:szCs w:val="24"/>
        </w:rPr>
        <w:t xml:space="preserve"> </w:t>
      </w:r>
      <w:r w:rsidRPr="00731B53">
        <w:rPr>
          <w:sz w:val="24"/>
          <w:szCs w:val="24"/>
        </w:rPr>
        <w:t>электрическим</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магнитным</w:t>
      </w:r>
      <w:r w:rsidRPr="00731B53">
        <w:rPr>
          <w:spacing w:val="1"/>
          <w:sz w:val="24"/>
          <w:szCs w:val="24"/>
        </w:rPr>
        <w:t xml:space="preserve"> </w:t>
      </w:r>
      <w:r w:rsidRPr="00731B53">
        <w:rPr>
          <w:sz w:val="24"/>
          <w:szCs w:val="24"/>
        </w:rPr>
        <w:t>полями,</w:t>
      </w:r>
      <w:r w:rsidRPr="00731B53">
        <w:rPr>
          <w:spacing w:val="1"/>
          <w:sz w:val="24"/>
          <w:szCs w:val="24"/>
        </w:rPr>
        <w:t xml:space="preserve"> </w:t>
      </w:r>
      <w:r w:rsidRPr="00731B53">
        <w:rPr>
          <w:sz w:val="24"/>
          <w:szCs w:val="24"/>
        </w:rPr>
        <w:t>электрическим</w:t>
      </w:r>
      <w:r w:rsidRPr="00731B53">
        <w:rPr>
          <w:spacing w:val="1"/>
          <w:sz w:val="24"/>
          <w:szCs w:val="24"/>
        </w:rPr>
        <w:t xml:space="preserve"> </w:t>
      </w:r>
      <w:r w:rsidRPr="00731B53">
        <w:rPr>
          <w:sz w:val="24"/>
          <w:szCs w:val="24"/>
        </w:rPr>
        <w:t>током,</w:t>
      </w:r>
      <w:r w:rsidRPr="00731B53">
        <w:rPr>
          <w:spacing w:val="1"/>
          <w:sz w:val="24"/>
          <w:szCs w:val="24"/>
        </w:rPr>
        <w:t xml:space="preserve"> </w:t>
      </w:r>
      <w:r w:rsidRPr="00731B53">
        <w:rPr>
          <w:sz w:val="24"/>
          <w:szCs w:val="24"/>
        </w:rPr>
        <w:t>электромагнитными</w:t>
      </w:r>
      <w:r w:rsidRPr="00731B53">
        <w:rPr>
          <w:spacing w:val="1"/>
          <w:sz w:val="24"/>
          <w:szCs w:val="24"/>
        </w:rPr>
        <w:t xml:space="preserve"> </w:t>
      </w:r>
      <w:r w:rsidRPr="00731B53">
        <w:rPr>
          <w:sz w:val="24"/>
          <w:szCs w:val="24"/>
        </w:rPr>
        <w:t>колебаниями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волнами;</w:t>
      </w:r>
      <w:r w:rsidRPr="00731B53">
        <w:rPr>
          <w:spacing w:val="1"/>
          <w:sz w:val="24"/>
          <w:szCs w:val="24"/>
        </w:rPr>
        <w:t xml:space="preserve"> </w:t>
      </w:r>
      <w:r w:rsidRPr="00731B53">
        <w:rPr>
          <w:sz w:val="24"/>
          <w:szCs w:val="24"/>
        </w:rPr>
        <w:t>оптическими</w:t>
      </w:r>
      <w:r w:rsidRPr="00731B53">
        <w:rPr>
          <w:spacing w:val="-62"/>
          <w:sz w:val="24"/>
          <w:szCs w:val="24"/>
        </w:rPr>
        <w:t xml:space="preserve"> </w:t>
      </w:r>
      <w:r w:rsidRPr="00731B53">
        <w:rPr>
          <w:sz w:val="24"/>
          <w:szCs w:val="24"/>
        </w:rPr>
        <w:t>явлениями;</w:t>
      </w:r>
      <w:r w:rsidRPr="00731B53">
        <w:rPr>
          <w:spacing w:val="1"/>
          <w:sz w:val="24"/>
          <w:szCs w:val="24"/>
        </w:rPr>
        <w:t xml:space="preserve"> </w:t>
      </w:r>
      <w:r w:rsidRPr="00731B53">
        <w:rPr>
          <w:sz w:val="24"/>
          <w:szCs w:val="24"/>
        </w:rPr>
        <w:t>квантовыми</w:t>
      </w:r>
      <w:r w:rsidRPr="00731B53">
        <w:rPr>
          <w:spacing w:val="1"/>
          <w:sz w:val="24"/>
          <w:szCs w:val="24"/>
        </w:rPr>
        <w:t xml:space="preserve"> </w:t>
      </w:r>
      <w:r w:rsidRPr="00731B53">
        <w:rPr>
          <w:sz w:val="24"/>
          <w:szCs w:val="24"/>
        </w:rPr>
        <w:t>явлениями,</w:t>
      </w:r>
      <w:r w:rsidRPr="00731B53">
        <w:rPr>
          <w:spacing w:val="1"/>
          <w:sz w:val="24"/>
          <w:szCs w:val="24"/>
        </w:rPr>
        <w:t xml:space="preserve"> </w:t>
      </w:r>
      <w:r w:rsidRPr="00731B53">
        <w:rPr>
          <w:sz w:val="24"/>
          <w:szCs w:val="24"/>
        </w:rPr>
        <w:t>строением</w:t>
      </w:r>
      <w:r w:rsidRPr="00731B53">
        <w:rPr>
          <w:spacing w:val="1"/>
          <w:sz w:val="24"/>
          <w:szCs w:val="24"/>
        </w:rPr>
        <w:t xml:space="preserve"> </w:t>
      </w:r>
      <w:r w:rsidRPr="00731B53">
        <w:rPr>
          <w:sz w:val="24"/>
          <w:szCs w:val="24"/>
        </w:rPr>
        <w:t>атома</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атомного</w:t>
      </w:r>
      <w:r w:rsidRPr="00731B53">
        <w:rPr>
          <w:spacing w:val="1"/>
          <w:sz w:val="24"/>
          <w:szCs w:val="24"/>
        </w:rPr>
        <w:t xml:space="preserve"> </w:t>
      </w:r>
      <w:r w:rsidRPr="00731B53">
        <w:rPr>
          <w:sz w:val="24"/>
          <w:szCs w:val="24"/>
        </w:rPr>
        <w:t>ядра,</w:t>
      </w:r>
      <w:r w:rsidRPr="00731B53">
        <w:rPr>
          <w:spacing w:val="1"/>
          <w:sz w:val="24"/>
          <w:szCs w:val="24"/>
        </w:rPr>
        <w:t xml:space="preserve"> </w:t>
      </w:r>
      <w:r w:rsidRPr="00731B53">
        <w:rPr>
          <w:sz w:val="24"/>
          <w:szCs w:val="24"/>
        </w:rPr>
        <w:t>радиоактивностью);</w:t>
      </w:r>
      <w:r w:rsidRPr="00731B53">
        <w:rPr>
          <w:spacing w:val="1"/>
          <w:sz w:val="24"/>
          <w:szCs w:val="24"/>
        </w:rPr>
        <w:t xml:space="preserve"> </w:t>
      </w:r>
      <w:r w:rsidRPr="00731B53">
        <w:rPr>
          <w:sz w:val="24"/>
          <w:szCs w:val="24"/>
        </w:rPr>
        <w:t>владение</w:t>
      </w:r>
      <w:r w:rsidRPr="00731B53">
        <w:rPr>
          <w:spacing w:val="1"/>
          <w:sz w:val="24"/>
          <w:szCs w:val="24"/>
        </w:rPr>
        <w:t xml:space="preserve"> </w:t>
      </w:r>
      <w:r w:rsidRPr="00731B53">
        <w:rPr>
          <w:sz w:val="24"/>
          <w:szCs w:val="24"/>
        </w:rPr>
        <w:t>основополагающими</w:t>
      </w:r>
      <w:r w:rsidRPr="00731B53">
        <w:rPr>
          <w:spacing w:val="1"/>
          <w:sz w:val="24"/>
          <w:szCs w:val="24"/>
        </w:rPr>
        <w:t xml:space="preserve"> </w:t>
      </w:r>
      <w:r w:rsidRPr="00731B53">
        <w:rPr>
          <w:sz w:val="24"/>
          <w:szCs w:val="24"/>
        </w:rPr>
        <w:t>астрономическими</w:t>
      </w:r>
      <w:r w:rsidRPr="00731B53">
        <w:rPr>
          <w:spacing w:val="1"/>
          <w:sz w:val="24"/>
          <w:szCs w:val="24"/>
        </w:rPr>
        <w:t xml:space="preserve"> </w:t>
      </w:r>
      <w:r w:rsidRPr="00731B53">
        <w:rPr>
          <w:sz w:val="24"/>
          <w:szCs w:val="24"/>
        </w:rPr>
        <w:t>понятиями,</w:t>
      </w:r>
      <w:r w:rsidRPr="00731B53">
        <w:rPr>
          <w:spacing w:val="1"/>
          <w:sz w:val="24"/>
          <w:szCs w:val="24"/>
        </w:rPr>
        <w:t xml:space="preserve"> </w:t>
      </w:r>
      <w:r w:rsidRPr="00731B53">
        <w:rPr>
          <w:sz w:val="24"/>
          <w:szCs w:val="24"/>
        </w:rPr>
        <w:t>позволяющими</w:t>
      </w:r>
      <w:r w:rsidRPr="00731B53">
        <w:rPr>
          <w:spacing w:val="1"/>
          <w:sz w:val="24"/>
          <w:szCs w:val="24"/>
        </w:rPr>
        <w:t xml:space="preserve"> </w:t>
      </w:r>
      <w:r w:rsidRPr="00731B53">
        <w:rPr>
          <w:sz w:val="24"/>
          <w:szCs w:val="24"/>
        </w:rPr>
        <w:t>характеризовать</w:t>
      </w:r>
      <w:r w:rsidRPr="00731B53">
        <w:rPr>
          <w:spacing w:val="1"/>
          <w:sz w:val="24"/>
          <w:szCs w:val="24"/>
        </w:rPr>
        <w:t xml:space="preserve"> </w:t>
      </w:r>
      <w:r w:rsidRPr="00731B53">
        <w:rPr>
          <w:sz w:val="24"/>
          <w:szCs w:val="24"/>
        </w:rPr>
        <w:t>процессы,</w:t>
      </w:r>
      <w:r w:rsidRPr="00731B53">
        <w:rPr>
          <w:spacing w:val="1"/>
          <w:sz w:val="24"/>
          <w:szCs w:val="24"/>
        </w:rPr>
        <w:t xml:space="preserve"> </w:t>
      </w:r>
      <w:r w:rsidRPr="00731B53">
        <w:rPr>
          <w:sz w:val="24"/>
          <w:szCs w:val="24"/>
        </w:rPr>
        <w:t>происходящие</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звездах,</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звездных</w:t>
      </w:r>
      <w:r w:rsidRPr="00731B53">
        <w:rPr>
          <w:spacing w:val="1"/>
          <w:sz w:val="24"/>
          <w:szCs w:val="24"/>
        </w:rPr>
        <w:t xml:space="preserve"> </w:t>
      </w:r>
      <w:r w:rsidRPr="00731B53">
        <w:rPr>
          <w:sz w:val="24"/>
          <w:szCs w:val="24"/>
        </w:rPr>
        <w:t>системах,</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межгалактической</w:t>
      </w:r>
      <w:r w:rsidRPr="00731B53">
        <w:rPr>
          <w:spacing w:val="1"/>
          <w:sz w:val="24"/>
          <w:szCs w:val="24"/>
        </w:rPr>
        <w:t xml:space="preserve"> </w:t>
      </w:r>
      <w:r w:rsidRPr="00731B53">
        <w:rPr>
          <w:sz w:val="24"/>
          <w:szCs w:val="24"/>
        </w:rPr>
        <w:t>среде;</w:t>
      </w:r>
      <w:r w:rsidRPr="00731B53">
        <w:rPr>
          <w:spacing w:val="1"/>
          <w:sz w:val="24"/>
          <w:szCs w:val="24"/>
        </w:rPr>
        <w:t xml:space="preserve"> </w:t>
      </w:r>
      <w:r w:rsidRPr="00731B53">
        <w:rPr>
          <w:sz w:val="24"/>
          <w:szCs w:val="24"/>
        </w:rPr>
        <w:t>движение</w:t>
      </w:r>
      <w:r w:rsidRPr="00731B53">
        <w:rPr>
          <w:spacing w:val="1"/>
          <w:sz w:val="24"/>
          <w:szCs w:val="24"/>
        </w:rPr>
        <w:t xml:space="preserve"> </w:t>
      </w:r>
      <w:r w:rsidRPr="00731B53">
        <w:rPr>
          <w:sz w:val="24"/>
          <w:szCs w:val="24"/>
        </w:rPr>
        <w:t>небесных</w:t>
      </w:r>
      <w:r w:rsidRPr="00731B53">
        <w:rPr>
          <w:spacing w:val="1"/>
          <w:sz w:val="24"/>
          <w:szCs w:val="24"/>
        </w:rPr>
        <w:t xml:space="preserve"> </w:t>
      </w:r>
      <w:r w:rsidRPr="00731B53">
        <w:rPr>
          <w:sz w:val="24"/>
          <w:szCs w:val="24"/>
        </w:rPr>
        <w:t>тел,</w:t>
      </w:r>
      <w:r w:rsidRPr="00731B53">
        <w:rPr>
          <w:spacing w:val="1"/>
          <w:sz w:val="24"/>
          <w:szCs w:val="24"/>
        </w:rPr>
        <w:t xml:space="preserve"> </w:t>
      </w:r>
      <w:r w:rsidRPr="00731B53">
        <w:rPr>
          <w:sz w:val="24"/>
          <w:szCs w:val="24"/>
        </w:rPr>
        <w:t>эволюцию</w:t>
      </w:r>
      <w:r w:rsidRPr="00731B53">
        <w:rPr>
          <w:spacing w:val="1"/>
          <w:sz w:val="24"/>
          <w:szCs w:val="24"/>
        </w:rPr>
        <w:t xml:space="preserve"> </w:t>
      </w:r>
      <w:r w:rsidRPr="00731B53">
        <w:rPr>
          <w:sz w:val="24"/>
          <w:szCs w:val="24"/>
        </w:rPr>
        <w:t>звезд</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Вселенной;</w:t>
      </w:r>
    </w:p>
    <w:p w:rsidR="00657FE0" w:rsidRPr="00731B53" w:rsidRDefault="00F82F01" w:rsidP="00867651">
      <w:pPr>
        <w:pStyle w:val="aa"/>
        <w:numPr>
          <w:ilvl w:val="0"/>
          <w:numId w:val="15"/>
        </w:numPr>
        <w:tabs>
          <w:tab w:val="left" w:pos="696"/>
        </w:tabs>
        <w:ind w:left="0" w:firstLine="0"/>
        <w:rPr>
          <w:sz w:val="24"/>
          <w:szCs w:val="24"/>
        </w:rPr>
      </w:pPr>
      <w:r w:rsidRPr="00731B53">
        <w:rPr>
          <w:sz w:val="24"/>
          <w:szCs w:val="24"/>
        </w:rPr>
        <w:t>владение</w:t>
      </w:r>
      <w:r w:rsidRPr="00731B53">
        <w:rPr>
          <w:spacing w:val="17"/>
          <w:sz w:val="24"/>
          <w:szCs w:val="24"/>
        </w:rPr>
        <w:t xml:space="preserve"> </w:t>
      </w:r>
      <w:r w:rsidRPr="00731B53">
        <w:rPr>
          <w:sz w:val="24"/>
          <w:szCs w:val="24"/>
        </w:rPr>
        <w:t>закономерностями,</w:t>
      </w:r>
      <w:r w:rsidRPr="00731B53">
        <w:rPr>
          <w:spacing w:val="20"/>
          <w:sz w:val="24"/>
          <w:szCs w:val="24"/>
        </w:rPr>
        <w:t xml:space="preserve"> </w:t>
      </w:r>
      <w:r w:rsidRPr="00731B53">
        <w:rPr>
          <w:sz w:val="24"/>
          <w:szCs w:val="24"/>
        </w:rPr>
        <w:t>законами</w:t>
      </w:r>
      <w:r w:rsidRPr="00731B53">
        <w:rPr>
          <w:spacing w:val="18"/>
          <w:sz w:val="24"/>
          <w:szCs w:val="24"/>
        </w:rPr>
        <w:t xml:space="preserve"> </w:t>
      </w:r>
      <w:r w:rsidRPr="00731B53">
        <w:rPr>
          <w:sz w:val="24"/>
          <w:szCs w:val="24"/>
        </w:rPr>
        <w:t>и</w:t>
      </w:r>
      <w:r w:rsidRPr="00731B53">
        <w:rPr>
          <w:spacing w:val="22"/>
          <w:sz w:val="24"/>
          <w:szCs w:val="24"/>
        </w:rPr>
        <w:t xml:space="preserve"> </w:t>
      </w:r>
      <w:r w:rsidRPr="00731B53">
        <w:rPr>
          <w:sz w:val="24"/>
          <w:szCs w:val="24"/>
        </w:rPr>
        <w:t>теориями</w:t>
      </w:r>
      <w:r w:rsidRPr="00731B53">
        <w:rPr>
          <w:spacing w:val="18"/>
          <w:sz w:val="24"/>
          <w:szCs w:val="24"/>
        </w:rPr>
        <w:t xml:space="preserve"> </w:t>
      </w:r>
      <w:r w:rsidRPr="00731B53">
        <w:rPr>
          <w:sz w:val="24"/>
          <w:szCs w:val="24"/>
        </w:rPr>
        <w:t>(закон</w:t>
      </w:r>
      <w:r w:rsidRPr="00731B53">
        <w:rPr>
          <w:spacing w:val="18"/>
          <w:sz w:val="24"/>
          <w:szCs w:val="24"/>
        </w:rPr>
        <w:t xml:space="preserve"> </w:t>
      </w:r>
      <w:r w:rsidRPr="00731B53">
        <w:rPr>
          <w:sz w:val="24"/>
          <w:szCs w:val="24"/>
        </w:rPr>
        <w:t>всемирного</w:t>
      </w:r>
      <w:r w:rsidRPr="00731B53">
        <w:rPr>
          <w:spacing w:val="17"/>
          <w:sz w:val="24"/>
          <w:szCs w:val="24"/>
        </w:rPr>
        <w:t xml:space="preserve"> </w:t>
      </w:r>
      <w:r w:rsidRPr="00731B53">
        <w:rPr>
          <w:sz w:val="24"/>
          <w:szCs w:val="24"/>
        </w:rPr>
        <w:t>тяготения,</w:t>
      </w:r>
      <w:r w:rsidRPr="00731B53">
        <w:rPr>
          <w:spacing w:val="15"/>
          <w:sz w:val="24"/>
          <w:szCs w:val="24"/>
        </w:rPr>
        <w:t xml:space="preserve"> </w:t>
      </w:r>
      <w:r w:rsidRPr="00731B53">
        <w:rPr>
          <w:sz w:val="24"/>
          <w:szCs w:val="24"/>
        </w:rPr>
        <w:t>I,</w:t>
      </w:r>
      <w:r w:rsidRPr="00731B53">
        <w:rPr>
          <w:spacing w:val="20"/>
          <w:sz w:val="24"/>
          <w:szCs w:val="24"/>
        </w:rPr>
        <w:t xml:space="preserve"> </w:t>
      </w:r>
      <w:r w:rsidRPr="00731B53">
        <w:rPr>
          <w:sz w:val="24"/>
          <w:szCs w:val="24"/>
        </w:rPr>
        <w:t>II</w:t>
      </w:r>
      <w:r w:rsidRPr="00731B53">
        <w:rPr>
          <w:spacing w:val="-63"/>
          <w:sz w:val="24"/>
          <w:szCs w:val="24"/>
        </w:rPr>
        <w:t xml:space="preserve"> </w:t>
      </w:r>
      <w:r w:rsidRPr="00731B53">
        <w:rPr>
          <w:sz w:val="24"/>
          <w:szCs w:val="24"/>
        </w:rPr>
        <w:t>и</w:t>
      </w:r>
      <w:r w:rsidRPr="00731B53">
        <w:rPr>
          <w:spacing w:val="1"/>
          <w:sz w:val="24"/>
          <w:szCs w:val="24"/>
        </w:rPr>
        <w:t xml:space="preserve"> </w:t>
      </w:r>
      <w:r w:rsidRPr="00731B53">
        <w:rPr>
          <w:sz w:val="24"/>
          <w:szCs w:val="24"/>
        </w:rPr>
        <w:t>III</w:t>
      </w:r>
      <w:r w:rsidRPr="00731B53">
        <w:rPr>
          <w:spacing w:val="1"/>
          <w:sz w:val="24"/>
          <w:szCs w:val="24"/>
        </w:rPr>
        <w:t xml:space="preserve"> </w:t>
      </w:r>
      <w:r w:rsidRPr="00731B53">
        <w:rPr>
          <w:sz w:val="24"/>
          <w:szCs w:val="24"/>
        </w:rPr>
        <w:t>законы</w:t>
      </w:r>
      <w:r w:rsidRPr="00731B53">
        <w:rPr>
          <w:spacing w:val="1"/>
          <w:sz w:val="24"/>
          <w:szCs w:val="24"/>
        </w:rPr>
        <w:t xml:space="preserve"> </w:t>
      </w:r>
      <w:r w:rsidRPr="00731B53">
        <w:rPr>
          <w:sz w:val="24"/>
          <w:szCs w:val="24"/>
        </w:rPr>
        <w:t>Ньютона,</w:t>
      </w:r>
      <w:r w:rsidRPr="00731B53">
        <w:rPr>
          <w:spacing w:val="1"/>
          <w:sz w:val="24"/>
          <w:szCs w:val="24"/>
        </w:rPr>
        <w:t xml:space="preserve"> </w:t>
      </w:r>
      <w:r w:rsidRPr="00731B53">
        <w:rPr>
          <w:sz w:val="24"/>
          <w:szCs w:val="24"/>
        </w:rPr>
        <w:t>закон</w:t>
      </w:r>
      <w:r w:rsidRPr="00731B53">
        <w:rPr>
          <w:spacing w:val="1"/>
          <w:sz w:val="24"/>
          <w:szCs w:val="24"/>
        </w:rPr>
        <w:t xml:space="preserve"> </w:t>
      </w:r>
      <w:r w:rsidRPr="00731B53">
        <w:rPr>
          <w:sz w:val="24"/>
          <w:szCs w:val="24"/>
        </w:rPr>
        <w:t>сохранения</w:t>
      </w:r>
      <w:r w:rsidRPr="00731B53">
        <w:rPr>
          <w:spacing w:val="1"/>
          <w:sz w:val="24"/>
          <w:szCs w:val="24"/>
        </w:rPr>
        <w:t xml:space="preserve"> </w:t>
      </w:r>
      <w:r w:rsidRPr="00731B53">
        <w:rPr>
          <w:sz w:val="24"/>
          <w:szCs w:val="24"/>
        </w:rPr>
        <w:t>механической</w:t>
      </w:r>
      <w:r w:rsidRPr="00731B53">
        <w:rPr>
          <w:spacing w:val="1"/>
          <w:sz w:val="24"/>
          <w:szCs w:val="24"/>
        </w:rPr>
        <w:t xml:space="preserve"> </w:t>
      </w:r>
      <w:r w:rsidRPr="00731B53">
        <w:rPr>
          <w:sz w:val="24"/>
          <w:szCs w:val="24"/>
        </w:rPr>
        <w:t>энергии,</w:t>
      </w:r>
      <w:r w:rsidRPr="00731B53">
        <w:rPr>
          <w:spacing w:val="1"/>
          <w:sz w:val="24"/>
          <w:szCs w:val="24"/>
        </w:rPr>
        <w:t xml:space="preserve"> </w:t>
      </w:r>
      <w:r w:rsidRPr="00731B53">
        <w:rPr>
          <w:sz w:val="24"/>
          <w:szCs w:val="24"/>
        </w:rPr>
        <w:t>закон</w:t>
      </w:r>
      <w:r w:rsidRPr="00731B53">
        <w:rPr>
          <w:spacing w:val="1"/>
          <w:sz w:val="24"/>
          <w:szCs w:val="24"/>
        </w:rPr>
        <w:t xml:space="preserve"> </w:t>
      </w:r>
      <w:r w:rsidRPr="00731B53">
        <w:rPr>
          <w:sz w:val="24"/>
          <w:szCs w:val="24"/>
        </w:rPr>
        <w:t>сохранения</w:t>
      </w:r>
      <w:r w:rsidRPr="00731B53">
        <w:rPr>
          <w:spacing w:val="1"/>
          <w:sz w:val="24"/>
          <w:szCs w:val="24"/>
        </w:rPr>
        <w:t xml:space="preserve"> </w:t>
      </w:r>
      <w:r w:rsidRPr="00731B53">
        <w:rPr>
          <w:sz w:val="24"/>
          <w:szCs w:val="24"/>
        </w:rPr>
        <w:t>импульса, принцип суперпозиции сил, принцип равноправности инерциальных систем</w:t>
      </w:r>
      <w:r w:rsidRPr="00731B53">
        <w:rPr>
          <w:spacing w:val="1"/>
          <w:sz w:val="24"/>
          <w:szCs w:val="24"/>
        </w:rPr>
        <w:t xml:space="preserve"> </w:t>
      </w:r>
      <w:r w:rsidRPr="00731B53">
        <w:rPr>
          <w:sz w:val="24"/>
          <w:szCs w:val="24"/>
        </w:rPr>
        <w:t>отсчета;</w:t>
      </w:r>
      <w:r w:rsidRPr="00731B53">
        <w:rPr>
          <w:spacing w:val="1"/>
          <w:sz w:val="24"/>
          <w:szCs w:val="24"/>
        </w:rPr>
        <w:t xml:space="preserve"> </w:t>
      </w:r>
      <w:r w:rsidRPr="00731B53">
        <w:rPr>
          <w:sz w:val="24"/>
          <w:szCs w:val="24"/>
        </w:rPr>
        <w:t>молекулярно-кинетическую</w:t>
      </w:r>
      <w:r w:rsidRPr="00731B53">
        <w:rPr>
          <w:spacing w:val="1"/>
          <w:sz w:val="24"/>
          <w:szCs w:val="24"/>
        </w:rPr>
        <w:t xml:space="preserve"> </w:t>
      </w:r>
      <w:r w:rsidRPr="00731B53">
        <w:rPr>
          <w:sz w:val="24"/>
          <w:szCs w:val="24"/>
        </w:rPr>
        <w:t>теорию</w:t>
      </w:r>
      <w:r w:rsidRPr="00731B53">
        <w:rPr>
          <w:spacing w:val="1"/>
          <w:sz w:val="24"/>
          <w:szCs w:val="24"/>
        </w:rPr>
        <w:t xml:space="preserve"> </w:t>
      </w:r>
      <w:r w:rsidRPr="00731B53">
        <w:rPr>
          <w:sz w:val="24"/>
          <w:szCs w:val="24"/>
        </w:rPr>
        <w:t>строения</w:t>
      </w:r>
      <w:r w:rsidRPr="00731B53">
        <w:rPr>
          <w:spacing w:val="1"/>
          <w:sz w:val="24"/>
          <w:szCs w:val="24"/>
        </w:rPr>
        <w:t xml:space="preserve"> </w:t>
      </w:r>
      <w:r w:rsidRPr="00731B53">
        <w:rPr>
          <w:sz w:val="24"/>
          <w:szCs w:val="24"/>
        </w:rPr>
        <w:t>вещества,</w:t>
      </w:r>
      <w:r w:rsidRPr="00731B53">
        <w:rPr>
          <w:spacing w:val="1"/>
          <w:sz w:val="24"/>
          <w:szCs w:val="24"/>
        </w:rPr>
        <w:t xml:space="preserve"> </w:t>
      </w:r>
      <w:r w:rsidRPr="00731B53">
        <w:rPr>
          <w:sz w:val="24"/>
          <w:szCs w:val="24"/>
        </w:rPr>
        <w:t>газовые</w:t>
      </w:r>
      <w:r w:rsidRPr="00731B53">
        <w:rPr>
          <w:spacing w:val="66"/>
          <w:sz w:val="24"/>
          <w:szCs w:val="24"/>
        </w:rPr>
        <w:t xml:space="preserve"> </w:t>
      </w:r>
      <w:r w:rsidRPr="00731B53">
        <w:rPr>
          <w:sz w:val="24"/>
          <w:szCs w:val="24"/>
        </w:rPr>
        <w:t>законы,</w:t>
      </w:r>
      <w:r w:rsidRPr="00731B53">
        <w:rPr>
          <w:spacing w:val="1"/>
          <w:sz w:val="24"/>
          <w:szCs w:val="24"/>
        </w:rPr>
        <w:t xml:space="preserve"> </w:t>
      </w:r>
      <w:r w:rsidRPr="00731B53">
        <w:rPr>
          <w:sz w:val="24"/>
          <w:szCs w:val="24"/>
        </w:rPr>
        <w:t>первый закон термодинамики; закон сохранения электрического заряда, закон Кулона,</w:t>
      </w:r>
      <w:r w:rsidRPr="00731B53">
        <w:rPr>
          <w:spacing w:val="1"/>
          <w:sz w:val="24"/>
          <w:szCs w:val="24"/>
        </w:rPr>
        <w:t xml:space="preserve"> </w:t>
      </w:r>
      <w:r w:rsidRPr="00731B53">
        <w:rPr>
          <w:sz w:val="24"/>
          <w:szCs w:val="24"/>
        </w:rPr>
        <w:t>закон Ома для участка цепи, закон Ома для полной электрической цепи, закон Джоуля -</w:t>
      </w:r>
      <w:r w:rsidRPr="00731B53">
        <w:rPr>
          <w:spacing w:val="1"/>
          <w:sz w:val="24"/>
          <w:szCs w:val="24"/>
        </w:rPr>
        <w:t xml:space="preserve"> </w:t>
      </w:r>
      <w:r w:rsidRPr="00731B53">
        <w:rPr>
          <w:sz w:val="24"/>
          <w:szCs w:val="24"/>
        </w:rPr>
        <w:t>Ленца,</w:t>
      </w:r>
      <w:r w:rsidRPr="00731B53">
        <w:rPr>
          <w:spacing w:val="1"/>
          <w:sz w:val="24"/>
          <w:szCs w:val="24"/>
        </w:rPr>
        <w:t xml:space="preserve"> </w:t>
      </w:r>
      <w:r w:rsidRPr="00731B53">
        <w:rPr>
          <w:sz w:val="24"/>
          <w:szCs w:val="24"/>
        </w:rPr>
        <w:t>закон</w:t>
      </w:r>
      <w:r w:rsidRPr="00731B53">
        <w:rPr>
          <w:spacing w:val="1"/>
          <w:sz w:val="24"/>
          <w:szCs w:val="24"/>
        </w:rPr>
        <w:t xml:space="preserve"> </w:t>
      </w:r>
      <w:r w:rsidRPr="00731B53">
        <w:rPr>
          <w:sz w:val="24"/>
          <w:szCs w:val="24"/>
        </w:rPr>
        <w:t>электромагнитной</w:t>
      </w:r>
      <w:r w:rsidRPr="00731B53">
        <w:rPr>
          <w:spacing w:val="1"/>
          <w:sz w:val="24"/>
          <w:szCs w:val="24"/>
        </w:rPr>
        <w:t xml:space="preserve"> </w:t>
      </w:r>
      <w:r w:rsidRPr="00731B53">
        <w:rPr>
          <w:sz w:val="24"/>
          <w:szCs w:val="24"/>
        </w:rPr>
        <w:t>индукции,</w:t>
      </w:r>
      <w:r w:rsidRPr="00731B53">
        <w:rPr>
          <w:spacing w:val="1"/>
          <w:sz w:val="24"/>
          <w:szCs w:val="24"/>
        </w:rPr>
        <w:t xml:space="preserve"> </w:t>
      </w:r>
      <w:r w:rsidRPr="00731B53">
        <w:rPr>
          <w:sz w:val="24"/>
          <w:szCs w:val="24"/>
        </w:rPr>
        <w:t>закон</w:t>
      </w:r>
      <w:r w:rsidRPr="00731B53">
        <w:rPr>
          <w:spacing w:val="1"/>
          <w:sz w:val="24"/>
          <w:szCs w:val="24"/>
        </w:rPr>
        <w:t xml:space="preserve"> </w:t>
      </w:r>
      <w:r w:rsidRPr="00731B53">
        <w:rPr>
          <w:sz w:val="24"/>
          <w:szCs w:val="24"/>
        </w:rPr>
        <w:t>сохранения</w:t>
      </w:r>
      <w:r w:rsidRPr="00731B53">
        <w:rPr>
          <w:spacing w:val="1"/>
          <w:sz w:val="24"/>
          <w:szCs w:val="24"/>
        </w:rPr>
        <w:t xml:space="preserve"> </w:t>
      </w:r>
      <w:r w:rsidRPr="00731B53">
        <w:rPr>
          <w:sz w:val="24"/>
          <w:szCs w:val="24"/>
        </w:rPr>
        <w:t>энергии,</w:t>
      </w:r>
      <w:r w:rsidRPr="00731B53">
        <w:rPr>
          <w:spacing w:val="1"/>
          <w:sz w:val="24"/>
          <w:szCs w:val="24"/>
        </w:rPr>
        <w:t xml:space="preserve"> </w:t>
      </w:r>
      <w:r w:rsidRPr="00731B53">
        <w:rPr>
          <w:sz w:val="24"/>
          <w:szCs w:val="24"/>
        </w:rPr>
        <w:t>закон</w:t>
      </w:r>
      <w:r w:rsidRPr="00731B53">
        <w:rPr>
          <w:spacing w:val="1"/>
          <w:sz w:val="24"/>
          <w:szCs w:val="24"/>
        </w:rPr>
        <w:t xml:space="preserve"> </w:t>
      </w:r>
      <w:r w:rsidRPr="00731B53">
        <w:rPr>
          <w:sz w:val="24"/>
          <w:szCs w:val="24"/>
        </w:rPr>
        <w:t>прямолинейного</w:t>
      </w:r>
      <w:r w:rsidRPr="00731B53">
        <w:rPr>
          <w:spacing w:val="1"/>
          <w:sz w:val="24"/>
          <w:szCs w:val="24"/>
        </w:rPr>
        <w:t xml:space="preserve"> </w:t>
      </w:r>
      <w:r w:rsidRPr="00731B53">
        <w:rPr>
          <w:sz w:val="24"/>
          <w:szCs w:val="24"/>
        </w:rPr>
        <w:t>распространения</w:t>
      </w:r>
      <w:r w:rsidRPr="00731B53">
        <w:rPr>
          <w:spacing w:val="1"/>
          <w:sz w:val="24"/>
          <w:szCs w:val="24"/>
        </w:rPr>
        <w:t xml:space="preserve"> </w:t>
      </w:r>
      <w:r w:rsidRPr="00731B53">
        <w:rPr>
          <w:sz w:val="24"/>
          <w:szCs w:val="24"/>
        </w:rPr>
        <w:t>света,</w:t>
      </w:r>
      <w:r w:rsidRPr="00731B53">
        <w:rPr>
          <w:spacing w:val="1"/>
          <w:sz w:val="24"/>
          <w:szCs w:val="24"/>
        </w:rPr>
        <w:t xml:space="preserve"> </w:t>
      </w:r>
      <w:r w:rsidRPr="00731B53">
        <w:rPr>
          <w:sz w:val="24"/>
          <w:szCs w:val="24"/>
        </w:rPr>
        <w:t>закон</w:t>
      </w:r>
      <w:r w:rsidRPr="00731B53">
        <w:rPr>
          <w:spacing w:val="1"/>
          <w:sz w:val="24"/>
          <w:szCs w:val="24"/>
        </w:rPr>
        <w:t xml:space="preserve"> </w:t>
      </w:r>
      <w:r w:rsidRPr="00731B53">
        <w:rPr>
          <w:sz w:val="24"/>
          <w:szCs w:val="24"/>
        </w:rPr>
        <w:t>отражения</w:t>
      </w:r>
      <w:r w:rsidRPr="00731B53">
        <w:rPr>
          <w:spacing w:val="1"/>
          <w:sz w:val="24"/>
          <w:szCs w:val="24"/>
        </w:rPr>
        <w:t xml:space="preserve"> </w:t>
      </w:r>
      <w:r w:rsidRPr="00731B53">
        <w:rPr>
          <w:sz w:val="24"/>
          <w:szCs w:val="24"/>
        </w:rPr>
        <w:t>света,</w:t>
      </w:r>
      <w:r w:rsidRPr="00731B53">
        <w:rPr>
          <w:spacing w:val="1"/>
          <w:sz w:val="24"/>
          <w:szCs w:val="24"/>
        </w:rPr>
        <w:t xml:space="preserve"> </w:t>
      </w:r>
      <w:r w:rsidRPr="00731B53">
        <w:rPr>
          <w:sz w:val="24"/>
          <w:szCs w:val="24"/>
        </w:rPr>
        <w:t>закон</w:t>
      </w:r>
      <w:r w:rsidRPr="00731B53">
        <w:rPr>
          <w:spacing w:val="1"/>
          <w:sz w:val="24"/>
          <w:szCs w:val="24"/>
        </w:rPr>
        <w:t xml:space="preserve"> </w:t>
      </w:r>
      <w:r w:rsidRPr="00731B53">
        <w:rPr>
          <w:sz w:val="24"/>
          <w:szCs w:val="24"/>
        </w:rPr>
        <w:t>преломления</w:t>
      </w:r>
      <w:r w:rsidRPr="00731B53">
        <w:rPr>
          <w:spacing w:val="1"/>
          <w:sz w:val="24"/>
          <w:szCs w:val="24"/>
        </w:rPr>
        <w:t xml:space="preserve"> </w:t>
      </w:r>
      <w:r w:rsidRPr="00731B53">
        <w:rPr>
          <w:sz w:val="24"/>
          <w:szCs w:val="24"/>
        </w:rPr>
        <w:t>света;</w:t>
      </w:r>
      <w:r w:rsidRPr="00731B53">
        <w:rPr>
          <w:spacing w:val="1"/>
          <w:sz w:val="24"/>
          <w:szCs w:val="24"/>
        </w:rPr>
        <w:t xml:space="preserve"> </w:t>
      </w:r>
      <w:r w:rsidRPr="00731B53">
        <w:rPr>
          <w:sz w:val="24"/>
          <w:szCs w:val="24"/>
        </w:rPr>
        <w:t>закон</w:t>
      </w:r>
      <w:r w:rsidRPr="00731B53">
        <w:rPr>
          <w:spacing w:val="1"/>
          <w:sz w:val="24"/>
          <w:szCs w:val="24"/>
        </w:rPr>
        <w:t xml:space="preserve"> </w:t>
      </w:r>
      <w:r w:rsidRPr="00731B53">
        <w:rPr>
          <w:sz w:val="24"/>
          <w:szCs w:val="24"/>
        </w:rPr>
        <w:t>сохранения</w:t>
      </w:r>
      <w:r w:rsidRPr="00731B53">
        <w:rPr>
          <w:spacing w:val="1"/>
          <w:sz w:val="24"/>
          <w:szCs w:val="24"/>
        </w:rPr>
        <w:t xml:space="preserve"> </w:t>
      </w:r>
      <w:r w:rsidRPr="00731B53">
        <w:rPr>
          <w:sz w:val="24"/>
          <w:szCs w:val="24"/>
        </w:rPr>
        <w:t>энергии,</w:t>
      </w:r>
      <w:r w:rsidRPr="00731B53">
        <w:rPr>
          <w:spacing w:val="1"/>
          <w:sz w:val="24"/>
          <w:szCs w:val="24"/>
        </w:rPr>
        <w:t xml:space="preserve"> </w:t>
      </w:r>
      <w:r w:rsidRPr="00731B53">
        <w:rPr>
          <w:sz w:val="24"/>
          <w:szCs w:val="24"/>
        </w:rPr>
        <w:t>закон</w:t>
      </w:r>
      <w:r w:rsidRPr="00731B53">
        <w:rPr>
          <w:spacing w:val="1"/>
          <w:sz w:val="24"/>
          <w:szCs w:val="24"/>
        </w:rPr>
        <w:t xml:space="preserve"> </w:t>
      </w:r>
      <w:r w:rsidRPr="00731B53">
        <w:rPr>
          <w:sz w:val="24"/>
          <w:szCs w:val="24"/>
        </w:rPr>
        <w:t>сохранения</w:t>
      </w:r>
      <w:r w:rsidRPr="00731B53">
        <w:rPr>
          <w:spacing w:val="1"/>
          <w:sz w:val="24"/>
          <w:szCs w:val="24"/>
        </w:rPr>
        <w:t xml:space="preserve"> </w:t>
      </w:r>
      <w:r w:rsidRPr="00731B53">
        <w:rPr>
          <w:sz w:val="24"/>
          <w:szCs w:val="24"/>
        </w:rPr>
        <w:t>импульса,</w:t>
      </w:r>
      <w:r w:rsidRPr="00731B53">
        <w:rPr>
          <w:spacing w:val="1"/>
          <w:sz w:val="24"/>
          <w:szCs w:val="24"/>
        </w:rPr>
        <w:t xml:space="preserve"> </w:t>
      </w:r>
      <w:r w:rsidRPr="00731B53">
        <w:rPr>
          <w:sz w:val="24"/>
          <w:szCs w:val="24"/>
        </w:rPr>
        <w:t>закон</w:t>
      </w:r>
      <w:r w:rsidRPr="00731B53">
        <w:rPr>
          <w:spacing w:val="1"/>
          <w:sz w:val="24"/>
          <w:szCs w:val="24"/>
        </w:rPr>
        <w:t xml:space="preserve"> </w:t>
      </w:r>
      <w:r w:rsidRPr="00731B53">
        <w:rPr>
          <w:sz w:val="24"/>
          <w:szCs w:val="24"/>
        </w:rPr>
        <w:t>сохранения</w:t>
      </w:r>
      <w:r w:rsidRPr="00731B53">
        <w:rPr>
          <w:spacing w:val="1"/>
          <w:sz w:val="24"/>
          <w:szCs w:val="24"/>
        </w:rPr>
        <w:t xml:space="preserve"> </w:t>
      </w:r>
      <w:r w:rsidRPr="00731B53">
        <w:rPr>
          <w:sz w:val="24"/>
          <w:szCs w:val="24"/>
        </w:rPr>
        <w:t>электрического</w:t>
      </w:r>
      <w:r w:rsidRPr="00731B53">
        <w:rPr>
          <w:spacing w:val="1"/>
          <w:sz w:val="24"/>
          <w:szCs w:val="24"/>
        </w:rPr>
        <w:t xml:space="preserve"> </w:t>
      </w:r>
      <w:r w:rsidRPr="00731B53">
        <w:rPr>
          <w:sz w:val="24"/>
          <w:szCs w:val="24"/>
        </w:rPr>
        <w:t>заряда,</w:t>
      </w:r>
      <w:r w:rsidRPr="00731B53">
        <w:rPr>
          <w:spacing w:val="1"/>
          <w:sz w:val="24"/>
          <w:szCs w:val="24"/>
        </w:rPr>
        <w:t xml:space="preserve"> </w:t>
      </w:r>
      <w:r w:rsidRPr="00731B53">
        <w:rPr>
          <w:sz w:val="24"/>
          <w:szCs w:val="24"/>
        </w:rPr>
        <w:t>закон</w:t>
      </w:r>
      <w:r w:rsidRPr="00731B53">
        <w:rPr>
          <w:spacing w:val="1"/>
          <w:sz w:val="24"/>
          <w:szCs w:val="24"/>
        </w:rPr>
        <w:t xml:space="preserve"> </w:t>
      </w:r>
      <w:r w:rsidRPr="00731B53">
        <w:rPr>
          <w:sz w:val="24"/>
          <w:szCs w:val="24"/>
        </w:rPr>
        <w:t>сохранения</w:t>
      </w:r>
      <w:r w:rsidRPr="00731B53">
        <w:rPr>
          <w:spacing w:val="1"/>
          <w:sz w:val="24"/>
          <w:szCs w:val="24"/>
        </w:rPr>
        <w:t xml:space="preserve"> </w:t>
      </w:r>
      <w:r w:rsidRPr="00731B53">
        <w:rPr>
          <w:sz w:val="24"/>
          <w:szCs w:val="24"/>
        </w:rPr>
        <w:t>массового</w:t>
      </w:r>
      <w:r w:rsidRPr="00731B53">
        <w:rPr>
          <w:spacing w:val="1"/>
          <w:sz w:val="24"/>
          <w:szCs w:val="24"/>
        </w:rPr>
        <w:t xml:space="preserve"> </w:t>
      </w:r>
      <w:r w:rsidRPr="00731B53">
        <w:rPr>
          <w:sz w:val="24"/>
          <w:szCs w:val="24"/>
        </w:rPr>
        <w:t>числа,</w:t>
      </w:r>
      <w:r w:rsidRPr="00731B53">
        <w:rPr>
          <w:spacing w:val="1"/>
          <w:sz w:val="24"/>
          <w:szCs w:val="24"/>
        </w:rPr>
        <w:t xml:space="preserve"> </w:t>
      </w:r>
      <w:r w:rsidRPr="00731B53">
        <w:rPr>
          <w:sz w:val="24"/>
          <w:szCs w:val="24"/>
        </w:rPr>
        <w:t>постулаты</w:t>
      </w:r>
      <w:r w:rsidRPr="00731B53">
        <w:rPr>
          <w:spacing w:val="1"/>
          <w:sz w:val="24"/>
          <w:szCs w:val="24"/>
        </w:rPr>
        <w:t xml:space="preserve"> </w:t>
      </w:r>
      <w:r w:rsidRPr="00731B53">
        <w:rPr>
          <w:sz w:val="24"/>
          <w:szCs w:val="24"/>
        </w:rPr>
        <w:t>Бора,</w:t>
      </w:r>
      <w:r w:rsidRPr="00731B53">
        <w:rPr>
          <w:spacing w:val="1"/>
          <w:sz w:val="24"/>
          <w:szCs w:val="24"/>
        </w:rPr>
        <w:t xml:space="preserve"> </w:t>
      </w:r>
      <w:r w:rsidRPr="00731B53">
        <w:rPr>
          <w:sz w:val="24"/>
          <w:szCs w:val="24"/>
        </w:rPr>
        <w:t>закон</w:t>
      </w:r>
      <w:r w:rsidRPr="00731B53">
        <w:rPr>
          <w:spacing w:val="1"/>
          <w:sz w:val="24"/>
          <w:szCs w:val="24"/>
        </w:rPr>
        <w:t xml:space="preserve"> </w:t>
      </w:r>
      <w:r w:rsidRPr="00731B53">
        <w:rPr>
          <w:sz w:val="24"/>
          <w:szCs w:val="24"/>
        </w:rPr>
        <w:t>радиоактивного</w:t>
      </w:r>
      <w:r w:rsidRPr="00731B53">
        <w:rPr>
          <w:spacing w:val="1"/>
          <w:sz w:val="24"/>
          <w:szCs w:val="24"/>
        </w:rPr>
        <w:t xml:space="preserve"> </w:t>
      </w:r>
      <w:r w:rsidRPr="00731B53">
        <w:rPr>
          <w:sz w:val="24"/>
          <w:szCs w:val="24"/>
        </w:rPr>
        <w:t>распада);</w:t>
      </w:r>
      <w:r w:rsidRPr="00731B53">
        <w:rPr>
          <w:spacing w:val="1"/>
          <w:sz w:val="24"/>
          <w:szCs w:val="24"/>
        </w:rPr>
        <w:t xml:space="preserve"> </w:t>
      </w:r>
      <w:r w:rsidRPr="00731B53">
        <w:rPr>
          <w:sz w:val="24"/>
          <w:szCs w:val="24"/>
        </w:rPr>
        <w:t>уверенное</w:t>
      </w:r>
      <w:r w:rsidRPr="00731B53">
        <w:rPr>
          <w:spacing w:val="1"/>
          <w:sz w:val="24"/>
          <w:szCs w:val="24"/>
        </w:rPr>
        <w:t xml:space="preserve"> </w:t>
      </w:r>
      <w:r w:rsidRPr="00731B53">
        <w:rPr>
          <w:sz w:val="24"/>
          <w:szCs w:val="24"/>
        </w:rPr>
        <w:t>использование</w:t>
      </w:r>
      <w:r w:rsidRPr="00731B53">
        <w:rPr>
          <w:spacing w:val="1"/>
          <w:sz w:val="24"/>
          <w:szCs w:val="24"/>
        </w:rPr>
        <w:t xml:space="preserve"> </w:t>
      </w:r>
      <w:r w:rsidRPr="00731B53">
        <w:rPr>
          <w:sz w:val="24"/>
          <w:szCs w:val="24"/>
        </w:rPr>
        <w:t>законов</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закономерностей</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анализе</w:t>
      </w:r>
      <w:r w:rsidRPr="00731B53">
        <w:rPr>
          <w:spacing w:val="1"/>
          <w:sz w:val="24"/>
          <w:szCs w:val="24"/>
        </w:rPr>
        <w:t xml:space="preserve"> </w:t>
      </w:r>
      <w:r w:rsidRPr="00731B53">
        <w:rPr>
          <w:sz w:val="24"/>
          <w:szCs w:val="24"/>
        </w:rPr>
        <w:t>физических</w:t>
      </w:r>
      <w:r w:rsidRPr="00731B53">
        <w:rPr>
          <w:spacing w:val="2"/>
          <w:sz w:val="24"/>
          <w:szCs w:val="24"/>
        </w:rPr>
        <w:t xml:space="preserve"> </w:t>
      </w:r>
      <w:r w:rsidRPr="00731B53">
        <w:rPr>
          <w:sz w:val="24"/>
          <w:szCs w:val="24"/>
        </w:rPr>
        <w:t>явлений</w:t>
      </w:r>
      <w:r w:rsidRPr="00731B53">
        <w:rPr>
          <w:spacing w:val="2"/>
          <w:sz w:val="24"/>
          <w:szCs w:val="24"/>
        </w:rPr>
        <w:t xml:space="preserve"> </w:t>
      </w:r>
      <w:r w:rsidRPr="00731B53">
        <w:rPr>
          <w:sz w:val="24"/>
          <w:szCs w:val="24"/>
        </w:rPr>
        <w:t>и</w:t>
      </w:r>
      <w:r w:rsidRPr="00731B53">
        <w:rPr>
          <w:spacing w:val="1"/>
          <w:sz w:val="24"/>
          <w:szCs w:val="24"/>
        </w:rPr>
        <w:t xml:space="preserve"> </w:t>
      </w:r>
      <w:r w:rsidRPr="00731B53">
        <w:rPr>
          <w:sz w:val="24"/>
          <w:szCs w:val="24"/>
        </w:rPr>
        <w:t>процессов;</w:t>
      </w:r>
    </w:p>
    <w:p w:rsidR="00657FE0" w:rsidRPr="00731B53" w:rsidRDefault="00F82F01" w:rsidP="00867651">
      <w:pPr>
        <w:pStyle w:val="aa"/>
        <w:numPr>
          <w:ilvl w:val="0"/>
          <w:numId w:val="15"/>
        </w:numPr>
        <w:tabs>
          <w:tab w:val="left" w:pos="888"/>
        </w:tabs>
        <w:ind w:left="0" w:firstLine="0"/>
        <w:rPr>
          <w:sz w:val="24"/>
          <w:szCs w:val="24"/>
        </w:rPr>
      </w:pPr>
      <w:r w:rsidRPr="00731B53">
        <w:rPr>
          <w:sz w:val="24"/>
          <w:szCs w:val="24"/>
        </w:rPr>
        <w:t>умение</w:t>
      </w:r>
      <w:r w:rsidRPr="00731B53">
        <w:rPr>
          <w:spacing w:val="1"/>
          <w:sz w:val="24"/>
          <w:szCs w:val="24"/>
        </w:rPr>
        <w:t xml:space="preserve"> </w:t>
      </w:r>
      <w:r w:rsidRPr="00731B53">
        <w:rPr>
          <w:sz w:val="24"/>
          <w:szCs w:val="24"/>
        </w:rPr>
        <w:t>учитывать</w:t>
      </w:r>
      <w:r w:rsidRPr="00731B53">
        <w:rPr>
          <w:spacing w:val="1"/>
          <w:sz w:val="24"/>
          <w:szCs w:val="24"/>
        </w:rPr>
        <w:t xml:space="preserve"> </w:t>
      </w:r>
      <w:r w:rsidRPr="00731B53">
        <w:rPr>
          <w:sz w:val="24"/>
          <w:szCs w:val="24"/>
        </w:rPr>
        <w:t>границы</w:t>
      </w:r>
      <w:r w:rsidRPr="00731B53">
        <w:rPr>
          <w:spacing w:val="1"/>
          <w:sz w:val="24"/>
          <w:szCs w:val="24"/>
        </w:rPr>
        <w:t xml:space="preserve"> </w:t>
      </w:r>
      <w:r w:rsidRPr="00731B53">
        <w:rPr>
          <w:sz w:val="24"/>
          <w:szCs w:val="24"/>
        </w:rPr>
        <w:t>применения</w:t>
      </w:r>
      <w:r w:rsidRPr="00731B53">
        <w:rPr>
          <w:spacing w:val="1"/>
          <w:sz w:val="24"/>
          <w:szCs w:val="24"/>
        </w:rPr>
        <w:t xml:space="preserve"> </w:t>
      </w:r>
      <w:r w:rsidRPr="00731B53">
        <w:rPr>
          <w:sz w:val="24"/>
          <w:szCs w:val="24"/>
        </w:rPr>
        <w:t>изученных</w:t>
      </w:r>
      <w:r w:rsidRPr="00731B53">
        <w:rPr>
          <w:spacing w:val="1"/>
          <w:sz w:val="24"/>
          <w:szCs w:val="24"/>
        </w:rPr>
        <w:t xml:space="preserve"> </w:t>
      </w:r>
      <w:r w:rsidRPr="00731B53">
        <w:rPr>
          <w:sz w:val="24"/>
          <w:szCs w:val="24"/>
        </w:rPr>
        <w:t>физических</w:t>
      </w:r>
      <w:r w:rsidRPr="00731B53">
        <w:rPr>
          <w:spacing w:val="1"/>
          <w:sz w:val="24"/>
          <w:szCs w:val="24"/>
        </w:rPr>
        <w:t xml:space="preserve"> </w:t>
      </w:r>
      <w:r w:rsidRPr="00731B53">
        <w:rPr>
          <w:sz w:val="24"/>
          <w:szCs w:val="24"/>
        </w:rPr>
        <w:t>моделей:</w:t>
      </w:r>
      <w:r w:rsidRPr="00731B53">
        <w:rPr>
          <w:spacing w:val="1"/>
          <w:sz w:val="24"/>
          <w:szCs w:val="24"/>
        </w:rPr>
        <w:t xml:space="preserve"> </w:t>
      </w:r>
      <w:r w:rsidRPr="00731B53">
        <w:rPr>
          <w:sz w:val="24"/>
          <w:szCs w:val="24"/>
        </w:rPr>
        <w:t>материальная точка, инерциальная система отсчета, идеальный газ; модели строения</w:t>
      </w:r>
      <w:r w:rsidRPr="00731B53">
        <w:rPr>
          <w:spacing w:val="1"/>
          <w:sz w:val="24"/>
          <w:szCs w:val="24"/>
        </w:rPr>
        <w:t xml:space="preserve"> </w:t>
      </w:r>
      <w:r w:rsidRPr="00731B53">
        <w:rPr>
          <w:sz w:val="24"/>
          <w:szCs w:val="24"/>
        </w:rPr>
        <w:t>газов, жидкостей и твердых тел, точечный электрический заряд, ядерная модель атома,</w:t>
      </w:r>
      <w:r w:rsidRPr="00731B53">
        <w:rPr>
          <w:spacing w:val="1"/>
          <w:sz w:val="24"/>
          <w:szCs w:val="24"/>
        </w:rPr>
        <w:t xml:space="preserve"> </w:t>
      </w:r>
      <w:r w:rsidRPr="00731B53">
        <w:rPr>
          <w:sz w:val="24"/>
          <w:szCs w:val="24"/>
        </w:rPr>
        <w:t>нуклонная модель</w:t>
      </w:r>
      <w:r w:rsidRPr="00731B53">
        <w:rPr>
          <w:spacing w:val="2"/>
          <w:sz w:val="24"/>
          <w:szCs w:val="24"/>
        </w:rPr>
        <w:t xml:space="preserve"> </w:t>
      </w:r>
      <w:r w:rsidRPr="00731B53">
        <w:rPr>
          <w:sz w:val="24"/>
          <w:szCs w:val="24"/>
        </w:rPr>
        <w:t>атомного ядра</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решении</w:t>
      </w:r>
      <w:r w:rsidRPr="00731B53">
        <w:rPr>
          <w:spacing w:val="1"/>
          <w:sz w:val="24"/>
          <w:szCs w:val="24"/>
        </w:rPr>
        <w:t xml:space="preserve"> </w:t>
      </w:r>
      <w:r w:rsidRPr="00731B53">
        <w:rPr>
          <w:sz w:val="24"/>
          <w:szCs w:val="24"/>
        </w:rPr>
        <w:t>физических</w:t>
      </w:r>
      <w:r w:rsidRPr="00731B53">
        <w:rPr>
          <w:spacing w:val="1"/>
          <w:sz w:val="24"/>
          <w:szCs w:val="24"/>
        </w:rPr>
        <w:t xml:space="preserve"> </w:t>
      </w:r>
      <w:r w:rsidRPr="00731B53">
        <w:rPr>
          <w:sz w:val="24"/>
          <w:szCs w:val="24"/>
        </w:rPr>
        <w:t>задач;</w:t>
      </w:r>
    </w:p>
    <w:p w:rsidR="00657FE0" w:rsidRPr="00731B53" w:rsidRDefault="00F82F01" w:rsidP="00867651">
      <w:pPr>
        <w:pStyle w:val="aa"/>
        <w:numPr>
          <w:ilvl w:val="0"/>
          <w:numId w:val="15"/>
        </w:numPr>
        <w:tabs>
          <w:tab w:val="left" w:pos="801"/>
        </w:tabs>
        <w:ind w:left="0" w:firstLine="0"/>
        <w:rPr>
          <w:sz w:val="24"/>
          <w:szCs w:val="24"/>
        </w:rPr>
      </w:pPr>
      <w:r w:rsidRPr="00731B53">
        <w:rPr>
          <w:sz w:val="24"/>
          <w:szCs w:val="24"/>
        </w:rPr>
        <w:t>владение</w:t>
      </w:r>
      <w:r w:rsidRPr="00731B53">
        <w:rPr>
          <w:spacing w:val="1"/>
          <w:sz w:val="24"/>
          <w:szCs w:val="24"/>
        </w:rPr>
        <w:t xml:space="preserve"> </w:t>
      </w:r>
      <w:r w:rsidRPr="00731B53">
        <w:rPr>
          <w:sz w:val="24"/>
          <w:szCs w:val="24"/>
        </w:rPr>
        <w:t>основными</w:t>
      </w:r>
      <w:r w:rsidRPr="00731B53">
        <w:rPr>
          <w:spacing w:val="1"/>
          <w:sz w:val="24"/>
          <w:szCs w:val="24"/>
        </w:rPr>
        <w:t xml:space="preserve"> </w:t>
      </w:r>
      <w:r w:rsidRPr="00731B53">
        <w:rPr>
          <w:sz w:val="24"/>
          <w:szCs w:val="24"/>
        </w:rPr>
        <w:t>методами</w:t>
      </w:r>
      <w:r w:rsidRPr="00731B53">
        <w:rPr>
          <w:spacing w:val="1"/>
          <w:sz w:val="24"/>
          <w:szCs w:val="24"/>
        </w:rPr>
        <w:t xml:space="preserve"> </w:t>
      </w:r>
      <w:r w:rsidRPr="00731B53">
        <w:rPr>
          <w:sz w:val="24"/>
          <w:szCs w:val="24"/>
        </w:rPr>
        <w:t>научного</w:t>
      </w:r>
      <w:r w:rsidRPr="00731B53">
        <w:rPr>
          <w:spacing w:val="1"/>
          <w:sz w:val="24"/>
          <w:szCs w:val="24"/>
        </w:rPr>
        <w:t xml:space="preserve"> </w:t>
      </w:r>
      <w:r w:rsidRPr="00731B53">
        <w:rPr>
          <w:sz w:val="24"/>
          <w:szCs w:val="24"/>
        </w:rPr>
        <w:t>познания,</w:t>
      </w:r>
      <w:r w:rsidRPr="00731B53">
        <w:rPr>
          <w:spacing w:val="1"/>
          <w:sz w:val="24"/>
          <w:szCs w:val="24"/>
        </w:rPr>
        <w:t xml:space="preserve"> </w:t>
      </w:r>
      <w:r w:rsidRPr="00731B53">
        <w:rPr>
          <w:sz w:val="24"/>
          <w:szCs w:val="24"/>
        </w:rPr>
        <w:t>используемыми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физике:</w:t>
      </w:r>
      <w:r w:rsidRPr="00731B53">
        <w:rPr>
          <w:spacing w:val="1"/>
          <w:sz w:val="24"/>
          <w:szCs w:val="24"/>
        </w:rPr>
        <w:t xml:space="preserve"> </w:t>
      </w:r>
      <w:r w:rsidRPr="00731B53">
        <w:rPr>
          <w:sz w:val="24"/>
          <w:szCs w:val="24"/>
        </w:rPr>
        <w:t>проводить прямые и косвенные измерения физических величин, выбирая оптимальный</w:t>
      </w:r>
      <w:r w:rsidRPr="00731B53">
        <w:rPr>
          <w:spacing w:val="1"/>
          <w:sz w:val="24"/>
          <w:szCs w:val="24"/>
        </w:rPr>
        <w:t xml:space="preserve"> </w:t>
      </w:r>
      <w:r w:rsidRPr="00731B53">
        <w:rPr>
          <w:sz w:val="24"/>
          <w:szCs w:val="24"/>
        </w:rPr>
        <w:t>способ</w:t>
      </w:r>
      <w:r w:rsidRPr="00731B53">
        <w:rPr>
          <w:spacing w:val="1"/>
          <w:sz w:val="24"/>
          <w:szCs w:val="24"/>
        </w:rPr>
        <w:t xml:space="preserve"> </w:t>
      </w:r>
      <w:r w:rsidRPr="00731B53">
        <w:rPr>
          <w:sz w:val="24"/>
          <w:szCs w:val="24"/>
        </w:rPr>
        <w:t>измерения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используя</w:t>
      </w:r>
      <w:r w:rsidRPr="00731B53">
        <w:rPr>
          <w:spacing w:val="1"/>
          <w:sz w:val="24"/>
          <w:szCs w:val="24"/>
        </w:rPr>
        <w:t xml:space="preserve"> </w:t>
      </w:r>
      <w:r w:rsidRPr="00731B53">
        <w:rPr>
          <w:sz w:val="24"/>
          <w:szCs w:val="24"/>
        </w:rPr>
        <w:t>известные</w:t>
      </w:r>
      <w:r w:rsidRPr="00731B53">
        <w:rPr>
          <w:spacing w:val="1"/>
          <w:sz w:val="24"/>
          <w:szCs w:val="24"/>
        </w:rPr>
        <w:t xml:space="preserve"> </w:t>
      </w:r>
      <w:r w:rsidRPr="00731B53">
        <w:rPr>
          <w:sz w:val="24"/>
          <w:szCs w:val="24"/>
        </w:rPr>
        <w:t>методы</w:t>
      </w:r>
      <w:r w:rsidRPr="00731B53">
        <w:rPr>
          <w:spacing w:val="1"/>
          <w:sz w:val="24"/>
          <w:szCs w:val="24"/>
        </w:rPr>
        <w:t xml:space="preserve"> </w:t>
      </w:r>
      <w:r w:rsidRPr="00731B53">
        <w:rPr>
          <w:sz w:val="24"/>
          <w:szCs w:val="24"/>
        </w:rPr>
        <w:t>оценки</w:t>
      </w:r>
      <w:r w:rsidRPr="00731B53">
        <w:rPr>
          <w:spacing w:val="1"/>
          <w:sz w:val="24"/>
          <w:szCs w:val="24"/>
        </w:rPr>
        <w:t xml:space="preserve"> </w:t>
      </w:r>
      <w:r w:rsidRPr="00731B53">
        <w:rPr>
          <w:sz w:val="24"/>
          <w:szCs w:val="24"/>
        </w:rPr>
        <w:t>погрешностей</w:t>
      </w:r>
      <w:r w:rsidRPr="00731B53">
        <w:rPr>
          <w:spacing w:val="1"/>
          <w:sz w:val="24"/>
          <w:szCs w:val="24"/>
        </w:rPr>
        <w:t xml:space="preserve"> </w:t>
      </w:r>
      <w:r w:rsidRPr="00731B53">
        <w:rPr>
          <w:sz w:val="24"/>
          <w:szCs w:val="24"/>
        </w:rPr>
        <w:t>измерений,</w:t>
      </w:r>
      <w:r w:rsidRPr="00731B53">
        <w:rPr>
          <w:spacing w:val="1"/>
          <w:sz w:val="24"/>
          <w:szCs w:val="24"/>
        </w:rPr>
        <w:t xml:space="preserve"> </w:t>
      </w:r>
      <w:r w:rsidRPr="00731B53">
        <w:rPr>
          <w:sz w:val="24"/>
          <w:szCs w:val="24"/>
        </w:rPr>
        <w:t>проводить исследование зависимостей физических величин с использованием прямых</w:t>
      </w:r>
      <w:r w:rsidRPr="00731B53">
        <w:rPr>
          <w:spacing w:val="1"/>
          <w:sz w:val="24"/>
          <w:szCs w:val="24"/>
        </w:rPr>
        <w:t xml:space="preserve"> </w:t>
      </w:r>
      <w:r w:rsidRPr="00731B53">
        <w:rPr>
          <w:sz w:val="24"/>
          <w:szCs w:val="24"/>
        </w:rPr>
        <w:t>измерений, объяснять полученные результаты, используя физические теории, законы и</w:t>
      </w:r>
      <w:r w:rsidRPr="00731B53">
        <w:rPr>
          <w:spacing w:val="1"/>
          <w:sz w:val="24"/>
          <w:szCs w:val="24"/>
        </w:rPr>
        <w:t xml:space="preserve"> </w:t>
      </w:r>
      <w:r w:rsidRPr="00731B53">
        <w:rPr>
          <w:sz w:val="24"/>
          <w:szCs w:val="24"/>
        </w:rPr>
        <w:t>понятия,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делать</w:t>
      </w:r>
      <w:r w:rsidRPr="00731B53">
        <w:rPr>
          <w:spacing w:val="1"/>
          <w:sz w:val="24"/>
          <w:szCs w:val="24"/>
        </w:rPr>
        <w:t xml:space="preserve"> </w:t>
      </w:r>
      <w:r w:rsidRPr="00731B53">
        <w:rPr>
          <w:sz w:val="24"/>
          <w:szCs w:val="24"/>
        </w:rPr>
        <w:lastRenderedPageBreak/>
        <w:t>выводы;</w:t>
      </w:r>
      <w:r w:rsidRPr="00731B53">
        <w:rPr>
          <w:spacing w:val="1"/>
          <w:sz w:val="24"/>
          <w:szCs w:val="24"/>
        </w:rPr>
        <w:t xml:space="preserve"> </w:t>
      </w:r>
      <w:r w:rsidRPr="00731B53">
        <w:rPr>
          <w:sz w:val="24"/>
          <w:szCs w:val="24"/>
        </w:rPr>
        <w:t>соблюдать</w:t>
      </w:r>
      <w:r w:rsidRPr="00731B53">
        <w:rPr>
          <w:spacing w:val="1"/>
          <w:sz w:val="24"/>
          <w:szCs w:val="24"/>
        </w:rPr>
        <w:t xml:space="preserve"> </w:t>
      </w:r>
      <w:r w:rsidRPr="00731B53">
        <w:rPr>
          <w:sz w:val="24"/>
          <w:szCs w:val="24"/>
        </w:rPr>
        <w:t>правила</w:t>
      </w:r>
      <w:r w:rsidRPr="00731B53">
        <w:rPr>
          <w:spacing w:val="1"/>
          <w:sz w:val="24"/>
          <w:szCs w:val="24"/>
        </w:rPr>
        <w:t xml:space="preserve"> </w:t>
      </w:r>
      <w:r w:rsidRPr="00731B53">
        <w:rPr>
          <w:sz w:val="24"/>
          <w:szCs w:val="24"/>
        </w:rPr>
        <w:t>безопасного</w:t>
      </w:r>
      <w:r w:rsidRPr="00731B53">
        <w:rPr>
          <w:spacing w:val="1"/>
          <w:sz w:val="24"/>
          <w:szCs w:val="24"/>
        </w:rPr>
        <w:t xml:space="preserve"> </w:t>
      </w:r>
      <w:r w:rsidRPr="00731B53">
        <w:rPr>
          <w:sz w:val="24"/>
          <w:szCs w:val="24"/>
        </w:rPr>
        <w:t>труда</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проведении</w:t>
      </w:r>
      <w:r w:rsidRPr="00731B53">
        <w:rPr>
          <w:spacing w:val="1"/>
          <w:sz w:val="24"/>
          <w:szCs w:val="24"/>
        </w:rPr>
        <w:t xml:space="preserve"> </w:t>
      </w:r>
      <w:r w:rsidRPr="00731B53">
        <w:rPr>
          <w:sz w:val="24"/>
          <w:szCs w:val="24"/>
        </w:rPr>
        <w:t>исследований</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рамках</w:t>
      </w:r>
      <w:r w:rsidRPr="00731B53">
        <w:rPr>
          <w:spacing w:val="1"/>
          <w:sz w:val="24"/>
          <w:szCs w:val="24"/>
        </w:rPr>
        <w:t xml:space="preserve"> </w:t>
      </w:r>
      <w:r w:rsidRPr="00731B53">
        <w:rPr>
          <w:sz w:val="24"/>
          <w:szCs w:val="24"/>
        </w:rPr>
        <w:t>учебного</w:t>
      </w:r>
      <w:r w:rsidRPr="00731B53">
        <w:rPr>
          <w:spacing w:val="1"/>
          <w:sz w:val="24"/>
          <w:szCs w:val="24"/>
        </w:rPr>
        <w:t xml:space="preserve"> </w:t>
      </w:r>
      <w:r w:rsidRPr="00731B53">
        <w:rPr>
          <w:sz w:val="24"/>
          <w:szCs w:val="24"/>
        </w:rPr>
        <w:t>эксперимента</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учебно-исследовательской</w:t>
      </w:r>
      <w:r w:rsidRPr="00731B53">
        <w:rPr>
          <w:spacing w:val="1"/>
          <w:sz w:val="24"/>
          <w:szCs w:val="24"/>
        </w:rPr>
        <w:t xml:space="preserve"> </w:t>
      </w:r>
      <w:r w:rsidRPr="00731B53">
        <w:rPr>
          <w:sz w:val="24"/>
          <w:szCs w:val="24"/>
        </w:rPr>
        <w:t>деятельности с использованием цифровых измерительных устройств и лабораторного</w:t>
      </w:r>
      <w:r w:rsidRPr="00731B53">
        <w:rPr>
          <w:spacing w:val="1"/>
          <w:sz w:val="24"/>
          <w:szCs w:val="24"/>
        </w:rPr>
        <w:t xml:space="preserve"> </w:t>
      </w:r>
      <w:r w:rsidRPr="00731B53">
        <w:rPr>
          <w:sz w:val="24"/>
          <w:szCs w:val="24"/>
        </w:rPr>
        <w:t>оборудования;</w:t>
      </w:r>
      <w:r w:rsidRPr="00731B53">
        <w:rPr>
          <w:spacing w:val="1"/>
          <w:sz w:val="24"/>
          <w:szCs w:val="24"/>
        </w:rPr>
        <w:t xml:space="preserve"> </w:t>
      </w:r>
      <w:r w:rsidRPr="00731B53">
        <w:rPr>
          <w:sz w:val="24"/>
          <w:szCs w:val="24"/>
        </w:rPr>
        <w:t>сформированность</w:t>
      </w:r>
      <w:r w:rsidRPr="00731B53">
        <w:rPr>
          <w:spacing w:val="1"/>
          <w:sz w:val="24"/>
          <w:szCs w:val="24"/>
        </w:rPr>
        <w:t xml:space="preserve"> </w:t>
      </w:r>
      <w:r w:rsidRPr="00731B53">
        <w:rPr>
          <w:sz w:val="24"/>
          <w:szCs w:val="24"/>
        </w:rPr>
        <w:t>представлений</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методах</w:t>
      </w:r>
      <w:r w:rsidRPr="00731B53">
        <w:rPr>
          <w:spacing w:val="1"/>
          <w:sz w:val="24"/>
          <w:szCs w:val="24"/>
        </w:rPr>
        <w:t xml:space="preserve"> </w:t>
      </w:r>
      <w:r w:rsidRPr="00731B53">
        <w:rPr>
          <w:sz w:val="24"/>
          <w:szCs w:val="24"/>
        </w:rPr>
        <w:t>получения</w:t>
      </w:r>
      <w:r w:rsidRPr="00731B53">
        <w:rPr>
          <w:spacing w:val="1"/>
          <w:sz w:val="24"/>
          <w:szCs w:val="24"/>
        </w:rPr>
        <w:t xml:space="preserve"> </w:t>
      </w:r>
      <w:r w:rsidRPr="00731B53">
        <w:rPr>
          <w:sz w:val="24"/>
          <w:szCs w:val="24"/>
        </w:rPr>
        <w:t>научных</w:t>
      </w:r>
      <w:r w:rsidRPr="00731B53">
        <w:rPr>
          <w:spacing w:val="1"/>
          <w:sz w:val="24"/>
          <w:szCs w:val="24"/>
        </w:rPr>
        <w:t xml:space="preserve"> </w:t>
      </w:r>
      <w:r w:rsidRPr="00731B53">
        <w:rPr>
          <w:sz w:val="24"/>
          <w:szCs w:val="24"/>
        </w:rPr>
        <w:t>астрономических</w:t>
      </w:r>
      <w:r w:rsidRPr="00731B53">
        <w:rPr>
          <w:spacing w:val="1"/>
          <w:sz w:val="24"/>
          <w:szCs w:val="24"/>
        </w:rPr>
        <w:t xml:space="preserve"> </w:t>
      </w:r>
      <w:r w:rsidRPr="00731B53">
        <w:rPr>
          <w:sz w:val="24"/>
          <w:szCs w:val="24"/>
        </w:rPr>
        <w:t>знаний;</w:t>
      </w:r>
    </w:p>
    <w:p w:rsidR="00657FE0" w:rsidRPr="00731B53" w:rsidRDefault="00F82F01" w:rsidP="00867651">
      <w:pPr>
        <w:pStyle w:val="aa"/>
        <w:numPr>
          <w:ilvl w:val="0"/>
          <w:numId w:val="15"/>
        </w:numPr>
        <w:tabs>
          <w:tab w:val="left" w:pos="739"/>
        </w:tabs>
        <w:ind w:left="0" w:firstLine="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умения</w:t>
      </w:r>
      <w:r w:rsidRPr="00731B53">
        <w:rPr>
          <w:spacing w:val="1"/>
          <w:sz w:val="24"/>
          <w:szCs w:val="24"/>
        </w:rPr>
        <w:t xml:space="preserve"> </w:t>
      </w:r>
      <w:r w:rsidRPr="00731B53">
        <w:rPr>
          <w:sz w:val="24"/>
          <w:szCs w:val="24"/>
        </w:rPr>
        <w:t>решать</w:t>
      </w:r>
      <w:r w:rsidRPr="00731B53">
        <w:rPr>
          <w:spacing w:val="1"/>
          <w:sz w:val="24"/>
          <w:szCs w:val="24"/>
        </w:rPr>
        <w:t xml:space="preserve"> </w:t>
      </w:r>
      <w:r w:rsidRPr="00731B53">
        <w:rPr>
          <w:sz w:val="24"/>
          <w:szCs w:val="24"/>
        </w:rPr>
        <w:t>расчетные</w:t>
      </w:r>
      <w:r w:rsidRPr="00731B53">
        <w:rPr>
          <w:spacing w:val="1"/>
          <w:sz w:val="24"/>
          <w:szCs w:val="24"/>
        </w:rPr>
        <w:t xml:space="preserve"> </w:t>
      </w:r>
      <w:r w:rsidRPr="00731B53">
        <w:rPr>
          <w:sz w:val="24"/>
          <w:szCs w:val="24"/>
        </w:rPr>
        <w:t>задачи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явно</w:t>
      </w:r>
      <w:r w:rsidRPr="00731B53">
        <w:rPr>
          <w:spacing w:val="1"/>
          <w:sz w:val="24"/>
          <w:szCs w:val="24"/>
        </w:rPr>
        <w:t xml:space="preserve"> </w:t>
      </w:r>
      <w:r w:rsidRPr="00731B53">
        <w:rPr>
          <w:sz w:val="24"/>
          <w:szCs w:val="24"/>
        </w:rPr>
        <w:t>заданной</w:t>
      </w:r>
      <w:r w:rsidRPr="00731B53">
        <w:rPr>
          <w:spacing w:val="1"/>
          <w:sz w:val="24"/>
          <w:szCs w:val="24"/>
        </w:rPr>
        <w:t xml:space="preserve"> </w:t>
      </w:r>
      <w:r w:rsidRPr="00731B53">
        <w:rPr>
          <w:sz w:val="24"/>
          <w:szCs w:val="24"/>
        </w:rPr>
        <w:t>физической</w:t>
      </w:r>
      <w:r w:rsidRPr="00731B53">
        <w:rPr>
          <w:spacing w:val="-63"/>
          <w:sz w:val="24"/>
          <w:szCs w:val="24"/>
        </w:rPr>
        <w:t xml:space="preserve"> </w:t>
      </w:r>
      <w:r w:rsidRPr="00731B53">
        <w:rPr>
          <w:sz w:val="24"/>
          <w:szCs w:val="24"/>
        </w:rPr>
        <w:t>моделью, используя физические законы и принципы; на основе анализа условия задачи</w:t>
      </w:r>
      <w:r w:rsidRPr="00731B53">
        <w:rPr>
          <w:spacing w:val="1"/>
          <w:sz w:val="24"/>
          <w:szCs w:val="24"/>
        </w:rPr>
        <w:t xml:space="preserve"> </w:t>
      </w:r>
      <w:r w:rsidRPr="00731B53">
        <w:rPr>
          <w:sz w:val="24"/>
          <w:szCs w:val="24"/>
        </w:rPr>
        <w:t>выбирать</w:t>
      </w:r>
      <w:r w:rsidRPr="00731B53">
        <w:rPr>
          <w:spacing w:val="1"/>
          <w:sz w:val="24"/>
          <w:szCs w:val="24"/>
        </w:rPr>
        <w:t xml:space="preserve"> </w:t>
      </w:r>
      <w:r w:rsidRPr="00731B53">
        <w:rPr>
          <w:sz w:val="24"/>
          <w:szCs w:val="24"/>
        </w:rPr>
        <w:t>физическую</w:t>
      </w:r>
      <w:r w:rsidRPr="00731B53">
        <w:rPr>
          <w:spacing w:val="1"/>
          <w:sz w:val="24"/>
          <w:szCs w:val="24"/>
        </w:rPr>
        <w:t xml:space="preserve"> </w:t>
      </w:r>
      <w:r w:rsidRPr="00731B53">
        <w:rPr>
          <w:sz w:val="24"/>
          <w:szCs w:val="24"/>
        </w:rPr>
        <w:t>модель,</w:t>
      </w:r>
      <w:r w:rsidRPr="00731B53">
        <w:rPr>
          <w:spacing w:val="1"/>
          <w:sz w:val="24"/>
          <w:szCs w:val="24"/>
        </w:rPr>
        <w:t xml:space="preserve"> </w:t>
      </w:r>
      <w:r w:rsidRPr="00731B53">
        <w:rPr>
          <w:sz w:val="24"/>
          <w:szCs w:val="24"/>
        </w:rPr>
        <w:t>выделять</w:t>
      </w:r>
      <w:r w:rsidRPr="00731B53">
        <w:rPr>
          <w:spacing w:val="1"/>
          <w:sz w:val="24"/>
          <w:szCs w:val="24"/>
        </w:rPr>
        <w:t xml:space="preserve"> </w:t>
      </w:r>
      <w:r w:rsidRPr="00731B53">
        <w:rPr>
          <w:sz w:val="24"/>
          <w:szCs w:val="24"/>
        </w:rPr>
        <w:t>физические</w:t>
      </w:r>
      <w:r w:rsidRPr="00731B53">
        <w:rPr>
          <w:spacing w:val="1"/>
          <w:sz w:val="24"/>
          <w:szCs w:val="24"/>
        </w:rPr>
        <w:t xml:space="preserve"> </w:t>
      </w:r>
      <w:r w:rsidRPr="00731B53">
        <w:rPr>
          <w:sz w:val="24"/>
          <w:szCs w:val="24"/>
        </w:rPr>
        <w:t>величины</w:t>
      </w:r>
      <w:r w:rsidRPr="00731B53">
        <w:rPr>
          <w:spacing w:val="1"/>
          <w:sz w:val="24"/>
          <w:szCs w:val="24"/>
        </w:rPr>
        <w:t xml:space="preserve"> </w:t>
      </w:r>
      <w:r w:rsidRPr="00731B53">
        <w:rPr>
          <w:sz w:val="24"/>
          <w:szCs w:val="24"/>
        </w:rPr>
        <w:t>и</w:t>
      </w:r>
      <w:r w:rsidRPr="00731B53">
        <w:rPr>
          <w:spacing w:val="66"/>
          <w:sz w:val="24"/>
          <w:szCs w:val="24"/>
        </w:rPr>
        <w:t xml:space="preserve"> </w:t>
      </w:r>
      <w:r w:rsidRPr="00731B53">
        <w:rPr>
          <w:sz w:val="24"/>
          <w:szCs w:val="24"/>
        </w:rPr>
        <w:t>формулы,</w:t>
      </w:r>
      <w:r w:rsidRPr="00731B53">
        <w:rPr>
          <w:spacing w:val="1"/>
          <w:sz w:val="24"/>
          <w:szCs w:val="24"/>
        </w:rPr>
        <w:t xml:space="preserve"> </w:t>
      </w:r>
      <w:r w:rsidRPr="00731B53">
        <w:rPr>
          <w:sz w:val="24"/>
          <w:szCs w:val="24"/>
        </w:rPr>
        <w:t>необходимые для ее решения, проводить расчеты и оценивать реальность полученного</w:t>
      </w:r>
      <w:r w:rsidRPr="00731B53">
        <w:rPr>
          <w:spacing w:val="1"/>
          <w:sz w:val="24"/>
          <w:szCs w:val="24"/>
        </w:rPr>
        <w:t xml:space="preserve"> </w:t>
      </w:r>
      <w:r w:rsidRPr="00731B53">
        <w:rPr>
          <w:sz w:val="24"/>
          <w:szCs w:val="24"/>
        </w:rPr>
        <w:t>значения</w:t>
      </w:r>
      <w:r w:rsidRPr="00731B53">
        <w:rPr>
          <w:spacing w:val="1"/>
          <w:sz w:val="24"/>
          <w:szCs w:val="24"/>
        </w:rPr>
        <w:t xml:space="preserve"> </w:t>
      </w:r>
      <w:r w:rsidRPr="00731B53">
        <w:rPr>
          <w:sz w:val="24"/>
          <w:szCs w:val="24"/>
        </w:rPr>
        <w:t>физической</w:t>
      </w:r>
      <w:r w:rsidRPr="00731B53">
        <w:rPr>
          <w:spacing w:val="1"/>
          <w:sz w:val="24"/>
          <w:szCs w:val="24"/>
        </w:rPr>
        <w:t xml:space="preserve"> </w:t>
      </w:r>
      <w:r w:rsidRPr="00731B53">
        <w:rPr>
          <w:sz w:val="24"/>
          <w:szCs w:val="24"/>
        </w:rPr>
        <w:t>величины;</w:t>
      </w:r>
      <w:r w:rsidRPr="00731B53">
        <w:rPr>
          <w:spacing w:val="1"/>
          <w:sz w:val="24"/>
          <w:szCs w:val="24"/>
        </w:rPr>
        <w:t xml:space="preserve"> </w:t>
      </w:r>
      <w:r w:rsidRPr="00731B53">
        <w:rPr>
          <w:sz w:val="24"/>
          <w:szCs w:val="24"/>
        </w:rPr>
        <w:t>решать качественные</w:t>
      </w:r>
      <w:r w:rsidRPr="00731B53">
        <w:rPr>
          <w:spacing w:val="1"/>
          <w:sz w:val="24"/>
          <w:szCs w:val="24"/>
        </w:rPr>
        <w:t xml:space="preserve"> </w:t>
      </w:r>
      <w:r w:rsidRPr="00731B53">
        <w:rPr>
          <w:sz w:val="24"/>
          <w:szCs w:val="24"/>
        </w:rPr>
        <w:t>задачи,</w:t>
      </w:r>
      <w:r w:rsidRPr="00731B53">
        <w:rPr>
          <w:spacing w:val="1"/>
          <w:sz w:val="24"/>
          <w:szCs w:val="24"/>
        </w:rPr>
        <w:t xml:space="preserve"> </w:t>
      </w:r>
      <w:r w:rsidRPr="00731B53">
        <w:rPr>
          <w:sz w:val="24"/>
          <w:szCs w:val="24"/>
        </w:rPr>
        <w:t>выстраивая</w:t>
      </w:r>
      <w:r w:rsidRPr="00731B53">
        <w:rPr>
          <w:spacing w:val="1"/>
          <w:sz w:val="24"/>
          <w:szCs w:val="24"/>
        </w:rPr>
        <w:t xml:space="preserve"> </w:t>
      </w:r>
      <w:r w:rsidRPr="00731B53">
        <w:rPr>
          <w:sz w:val="24"/>
          <w:szCs w:val="24"/>
        </w:rPr>
        <w:t>логически</w:t>
      </w:r>
      <w:r w:rsidRPr="00731B53">
        <w:rPr>
          <w:spacing w:val="1"/>
          <w:sz w:val="24"/>
          <w:szCs w:val="24"/>
        </w:rPr>
        <w:t xml:space="preserve"> </w:t>
      </w:r>
      <w:r w:rsidRPr="00731B53">
        <w:rPr>
          <w:sz w:val="24"/>
          <w:szCs w:val="24"/>
        </w:rPr>
        <w:t>непротиворечивую</w:t>
      </w:r>
      <w:r w:rsidRPr="00731B53">
        <w:rPr>
          <w:spacing w:val="1"/>
          <w:sz w:val="24"/>
          <w:szCs w:val="24"/>
        </w:rPr>
        <w:t xml:space="preserve"> </w:t>
      </w:r>
      <w:r w:rsidRPr="00731B53">
        <w:rPr>
          <w:sz w:val="24"/>
          <w:szCs w:val="24"/>
        </w:rPr>
        <w:t>цепочку</w:t>
      </w:r>
      <w:r w:rsidRPr="00731B53">
        <w:rPr>
          <w:spacing w:val="1"/>
          <w:sz w:val="24"/>
          <w:szCs w:val="24"/>
        </w:rPr>
        <w:t xml:space="preserve"> </w:t>
      </w:r>
      <w:r w:rsidRPr="00731B53">
        <w:rPr>
          <w:sz w:val="24"/>
          <w:szCs w:val="24"/>
        </w:rPr>
        <w:t>рассуждений</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опорой</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изученные</w:t>
      </w:r>
      <w:r w:rsidRPr="00731B53">
        <w:rPr>
          <w:spacing w:val="1"/>
          <w:sz w:val="24"/>
          <w:szCs w:val="24"/>
        </w:rPr>
        <w:t xml:space="preserve"> </w:t>
      </w:r>
      <w:r w:rsidRPr="00731B53">
        <w:rPr>
          <w:sz w:val="24"/>
          <w:szCs w:val="24"/>
        </w:rPr>
        <w:t>законы,</w:t>
      </w:r>
      <w:r w:rsidRPr="00731B53">
        <w:rPr>
          <w:spacing w:val="1"/>
          <w:sz w:val="24"/>
          <w:szCs w:val="24"/>
        </w:rPr>
        <w:t xml:space="preserve"> </w:t>
      </w:r>
      <w:r w:rsidRPr="00731B53">
        <w:rPr>
          <w:sz w:val="24"/>
          <w:szCs w:val="24"/>
        </w:rPr>
        <w:t>закономерности</w:t>
      </w:r>
      <w:r w:rsidRPr="00731B53">
        <w:rPr>
          <w:spacing w:val="1"/>
          <w:sz w:val="24"/>
          <w:szCs w:val="24"/>
        </w:rPr>
        <w:t xml:space="preserve"> </w:t>
      </w:r>
      <w:r w:rsidRPr="00731B53">
        <w:rPr>
          <w:sz w:val="24"/>
          <w:szCs w:val="24"/>
        </w:rPr>
        <w:t>и</w:t>
      </w:r>
      <w:r w:rsidRPr="00731B53">
        <w:rPr>
          <w:spacing w:val="2"/>
          <w:sz w:val="24"/>
          <w:szCs w:val="24"/>
        </w:rPr>
        <w:t xml:space="preserve"> </w:t>
      </w:r>
      <w:r w:rsidRPr="00731B53">
        <w:rPr>
          <w:sz w:val="24"/>
          <w:szCs w:val="24"/>
        </w:rPr>
        <w:t>физические</w:t>
      </w:r>
      <w:r w:rsidRPr="00731B53">
        <w:rPr>
          <w:spacing w:val="2"/>
          <w:sz w:val="24"/>
          <w:szCs w:val="24"/>
        </w:rPr>
        <w:t xml:space="preserve"> </w:t>
      </w:r>
      <w:r w:rsidRPr="00731B53">
        <w:rPr>
          <w:sz w:val="24"/>
          <w:szCs w:val="24"/>
        </w:rPr>
        <w:t>явления;</w:t>
      </w:r>
    </w:p>
    <w:p w:rsidR="00657FE0" w:rsidRPr="00731B53" w:rsidRDefault="00F82F01" w:rsidP="002F2354">
      <w:pPr>
        <w:pStyle w:val="aa"/>
        <w:numPr>
          <w:ilvl w:val="0"/>
          <w:numId w:val="15"/>
        </w:numPr>
        <w:tabs>
          <w:tab w:val="left" w:pos="710"/>
        </w:tabs>
        <w:ind w:left="0" w:firstLine="0"/>
        <w:rPr>
          <w:sz w:val="24"/>
          <w:szCs w:val="24"/>
        </w:rPr>
      </w:pPr>
      <w:r w:rsidRPr="00731B53">
        <w:rPr>
          <w:sz w:val="24"/>
          <w:szCs w:val="24"/>
        </w:rPr>
        <w:t>сформированность умения применять полученные знания для объяснения условий</w:t>
      </w:r>
      <w:r w:rsidRPr="00731B53">
        <w:rPr>
          <w:spacing w:val="1"/>
          <w:sz w:val="24"/>
          <w:szCs w:val="24"/>
        </w:rPr>
        <w:t xml:space="preserve"> </w:t>
      </w:r>
      <w:r w:rsidRPr="00731B53">
        <w:rPr>
          <w:sz w:val="24"/>
          <w:szCs w:val="24"/>
        </w:rPr>
        <w:t>протекания физических явлений в природе и для принятия практических решений в</w:t>
      </w:r>
      <w:r w:rsidRPr="00731B53">
        <w:rPr>
          <w:spacing w:val="1"/>
          <w:sz w:val="24"/>
          <w:szCs w:val="24"/>
        </w:rPr>
        <w:t xml:space="preserve"> </w:t>
      </w:r>
      <w:r w:rsidRPr="00731B53">
        <w:rPr>
          <w:sz w:val="24"/>
          <w:szCs w:val="24"/>
        </w:rPr>
        <w:t>повседневной</w:t>
      </w:r>
      <w:r w:rsidRPr="00731B53">
        <w:rPr>
          <w:spacing w:val="1"/>
          <w:sz w:val="24"/>
          <w:szCs w:val="24"/>
        </w:rPr>
        <w:t xml:space="preserve"> </w:t>
      </w:r>
      <w:r w:rsidRPr="00731B53">
        <w:rPr>
          <w:sz w:val="24"/>
          <w:szCs w:val="24"/>
        </w:rPr>
        <w:t>жизни</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обеспечения</w:t>
      </w:r>
      <w:r w:rsidRPr="00731B53">
        <w:rPr>
          <w:spacing w:val="1"/>
          <w:sz w:val="24"/>
          <w:szCs w:val="24"/>
        </w:rPr>
        <w:t xml:space="preserve"> </w:t>
      </w:r>
      <w:r w:rsidRPr="00731B53">
        <w:rPr>
          <w:sz w:val="24"/>
          <w:szCs w:val="24"/>
        </w:rPr>
        <w:t>безопасности</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обращении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бытовыми</w:t>
      </w:r>
      <w:r w:rsidRPr="00731B53">
        <w:rPr>
          <w:spacing w:val="1"/>
          <w:sz w:val="24"/>
          <w:szCs w:val="24"/>
        </w:rPr>
        <w:t xml:space="preserve"> </w:t>
      </w:r>
      <w:r w:rsidRPr="00731B53">
        <w:rPr>
          <w:sz w:val="24"/>
          <w:szCs w:val="24"/>
        </w:rPr>
        <w:t>приборами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техническими</w:t>
      </w:r>
      <w:r w:rsidRPr="00731B53">
        <w:rPr>
          <w:spacing w:val="1"/>
          <w:sz w:val="24"/>
          <w:szCs w:val="24"/>
        </w:rPr>
        <w:t xml:space="preserve"> </w:t>
      </w:r>
      <w:r w:rsidRPr="00731B53">
        <w:rPr>
          <w:sz w:val="24"/>
          <w:szCs w:val="24"/>
        </w:rPr>
        <w:t>устройствами,</w:t>
      </w:r>
      <w:r w:rsidRPr="00731B53">
        <w:rPr>
          <w:spacing w:val="1"/>
          <w:sz w:val="24"/>
          <w:szCs w:val="24"/>
        </w:rPr>
        <w:t xml:space="preserve"> </w:t>
      </w:r>
      <w:r w:rsidRPr="00731B53">
        <w:rPr>
          <w:sz w:val="24"/>
          <w:szCs w:val="24"/>
        </w:rPr>
        <w:t>сохранения</w:t>
      </w:r>
      <w:r w:rsidRPr="00731B53">
        <w:rPr>
          <w:spacing w:val="1"/>
          <w:sz w:val="24"/>
          <w:szCs w:val="24"/>
        </w:rPr>
        <w:t xml:space="preserve"> </w:t>
      </w:r>
      <w:r w:rsidRPr="00731B53">
        <w:rPr>
          <w:sz w:val="24"/>
          <w:szCs w:val="24"/>
        </w:rPr>
        <w:t>здоровья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соблюдения</w:t>
      </w:r>
      <w:r w:rsidRPr="00731B53">
        <w:rPr>
          <w:spacing w:val="1"/>
          <w:sz w:val="24"/>
          <w:szCs w:val="24"/>
        </w:rPr>
        <w:t xml:space="preserve"> </w:t>
      </w:r>
      <w:r w:rsidRPr="00731B53">
        <w:rPr>
          <w:sz w:val="24"/>
          <w:szCs w:val="24"/>
        </w:rPr>
        <w:t>норм</w:t>
      </w:r>
      <w:r w:rsidRPr="00731B53">
        <w:rPr>
          <w:spacing w:val="-62"/>
          <w:sz w:val="24"/>
          <w:szCs w:val="24"/>
        </w:rPr>
        <w:t xml:space="preserve"> </w:t>
      </w:r>
      <w:r w:rsidRPr="00731B53">
        <w:rPr>
          <w:sz w:val="24"/>
          <w:szCs w:val="24"/>
        </w:rPr>
        <w:t>экологического поведения в окружающей среде; понимание необходимости применения</w:t>
      </w:r>
      <w:r w:rsidRPr="00731B53">
        <w:rPr>
          <w:spacing w:val="-62"/>
          <w:sz w:val="24"/>
          <w:szCs w:val="24"/>
        </w:rPr>
        <w:t xml:space="preserve"> </w:t>
      </w:r>
      <w:r w:rsidRPr="00731B53">
        <w:rPr>
          <w:sz w:val="24"/>
          <w:szCs w:val="24"/>
        </w:rPr>
        <w:t>достижений физики и</w:t>
      </w:r>
      <w:r w:rsidRPr="00731B53">
        <w:rPr>
          <w:spacing w:val="1"/>
          <w:sz w:val="24"/>
          <w:szCs w:val="24"/>
        </w:rPr>
        <w:t xml:space="preserve"> </w:t>
      </w:r>
      <w:r w:rsidRPr="00731B53">
        <w:rPr>
          <w:sz w:val="24"/>
          <w:szCs w:val="24"/>
        </w:rPr>
        <w:t>технологий</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рационального природопользования;сформированность собственной позиции по отношению к физической информации,</w:t>
      </w:r>
      <w:r w:rsidRPr="00731B53">
        <w:rPr>
          <w:spacing w:val="1"/>
          <w:sz w:val="24"/>
          <w:szCs w:val="24"/>
        </w:rPr>
        <w:t xml:space="preserve"> </w:t>
      </w:r>
      <w:r w:rsidRPr="00731B53">
        <w:rPr>
          <w:sz w:val="24"/>
          <w:szCs w:val="24"/>
        </w:rPr>
        <w:t>получаемой</w:t>
      </w:r>
      <w:r w:rsidRPr="00731B53">
        <w:rPr>
          <w:spacing w:val="1"/>
          <w:sz w:val="24"/>
          <w:szCs w:val="24"/>
        </w:rPr>
        <w:t xml:space="preserve"> </w:t>
      </w:r>
      <w:r w:rsidRPr="00731B53">
        <w:rPr>
          <w:sz w:val="24"/>
          <w:szCs w:val="24"/>
        </w:rPr>
        <w:t>из</w:t>
      </w:r>
      <w:r w:rsidRPr="00731B53">
        <w:rPr>
          <w:spacing w:val="1"/>
          <w:sz w:val="24"/>
          <w:szCs w:val="24"/>
        </w:rPr>
        <w:t xml:space="preserve"> </w:t>
      </w:r>
      <w:r w:rsidRPr="00731B53">
        <w:rPr>
          <w:sz w:val="24"/>
          <w:szCs w:val="24"/>
        </w:rPr>
        <w:t>разных</w:t>
      </w:r>
      <w:r w:rsidRPr="00731B53">
        <w:rPr>
          <w:spacing w:val="1"/>
          <w:sz w:val="24"/>
          <w:szCs w:val="24"/>
        </w:rPr>
        <w:t xml:space="preserve"> </w:t>
      </w:r>
      <w:r w:rsidRPr="00731B53">
        <w:rPr>
          <w:sz w:val="24"/>
          <w:szCs w:val="24"/>
        </w:rPr>
        <w:t>источников,</w:t>
      </w:r>
      <w:r w:rsidRPr="00731B53">
        <w:rPr>
          <w:spacing w:val="1"/>
          <w:sz w:val="24"/>
          <w:szCs w:val="24"/>
        </w:rPr>
        <w:t xml:space="preserve"> </w:t>
      </w:r>
      <w:r w:rsidRPr="00731B53">
        <w:rPr>
          <w:sz w:val="24"/>
          <w:szCs w:val="24"/>
        </w:rPr>
        <w:t>умений</w:t>
      </w:r>
      <w:r w:rsidRPr="00731B53">
        <w:rPr>
          <w:spacing w:val="1"/>
          <w:sz w:val="24"/>
          <w:szCs w:val="24"/>
        </w:rPr>
        <w:t xml:space="preserve"> </w:t>
      </w:r>
      <w:r w:rsidRPr="00731B53">
        <w:rPr>
          <w:sz w:val="24"/>
          <w:szCs w:val="24"/>
        </w:rPr>
        <w:t>использовать</w:t>
      </w:r>
      <w:r w:rsidRPr="00731B53">
        <w:rPr>
          <w:spacing w:val="1"/>
          <w:sz w:val="24"/>
          <w:szCs w:val="24"/>
        </w:rPr>
        <w:t xml:space="preserve"> </w:t>
      </w:r>
      <w:r w:rsidRPr="00731B53">
        <w:rPr>
          <w:sz w:val="24"/>
          <w:szCs w:val="24"/>
        </w:rPr>
        <w:t>цифровые</w:t>
      </w:r>
      <w:r w:rsidRPr="00731B53">
        <w:rPr>
          <w:spacing w:val="1"/>
          <w:sz w:val="24"/>
          <w:szCs w:val="24"/>
        </w:rPr>
        <w:t xml:space="preserve"> </w:t>
      </w:r>
      <w:r w:rsidRPr="00731B53">
        <w:rPr>
          <w:sz w:val="24"/>
          <w:szCs w:val="24"/>
        </w:rPr>
        <w:t>технологии</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поиска,</w:t>
      </w:r>
      <w:r w:rsidRPr="00731B53">
        <w:rPr>
          <w:spacing w:val="1"/>
          <w:sz w:val="24"/>
          <w:szCs w:val="24"/>
        </w:rPr>
        <w:t xml:space="preserve"> </w:t>
      </w:r>
      <w:r w:rsidRPr="00731B53">
        <w:rPr>
          <w:sz w:val="24"/>
          <w:szCs w:val="24"/>
        </w:rPr>
        <w:t>структурирования,</w:t>
      </w:r>
      <w:r w:rsidRPr="00731B53">
        <w:rPr>
          <w:spacing w:val="1"/>
          <w:sz w:val="24"/>
          <w:szCs w:val="24"/>
        </w:rPr>
        <w:t xml:space="preserve"> </w:t>
      </w:r>
      <w:r w:rsidRPr="00731B53">
        <w:rPr>
          <w:sz w:val="24"/>
          <w:szCs w:val="24"/>
        </w:rPr>
        <w:t>интерпретации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представления</w:t>
      </w:r>
      <w:r w:rsidRPr="00731B53">
        <w:rPr>
          <w:spacing w:val="1"/>
          <w:sz w:val="24"/>
          <w:szCs w:val="24"/>
        </w:rPr>
        <w:t xml:space="preserve"> </w:t>
      </w:r>
      <w:r w:rsidRPr="00731B53">
        <w:rPr>
          <w:sz w:val="24"/>
          <w:szCs w:val="24"/>
        </w:rPr>
        <w:t>учебной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научно-</w:t>
      </w:r>
      <w:r w:rsidRPr="00731B53">
        <w:rPr>
          <w:spacing w:val="1"/>
          <w:sz w:val="24"/>
          <w:szCs w:val="24"/>
        </w:rPr>
        <w:t xml:space="preserve"> </w:t>
      </w:r>
      <w:r w:rsidRPr="00731B53">
        <w:rPr>
          <w:sz w:val="24"/>
          <w:szCs w:val="24"/>
        </w:rPr>
        <w:t>популярной</w:t>
      </w:r>
      <w:r w:rsidRPr="00731B53">
        <w:rPr>
          <w:spacing w:val="1"/>
          <w:sz w:val="24"/>
          <w:szCs w:val="24"/>
        </w:rPr>
        <w:t xml:space="preserve"> </w:t>
      </w:r>
      <w:r w:rsidRPr="00731B53">
        <w:rPr>
          <w:sz w:val="24"/>
          <w:szCs w:val="24"/>
        </w:rPr>
        <w:t>информации;</w:t>
      </w:r>
      <w:r w:rsidRPr="00731B53">
        <w:rPr>
          <w:spacing w:val="1"/>
          <w:sz w:val="24"/>
          <w:szCs w:val="24"/>
        </w:rPr>
        <w:t xml:space="preserve"> </w:t>
      </w:r>
      <w:r w:rsidRPr="00731B53">
        <w:rPr>
          <w:sz w:val="24"/>
          <w:szCs w:val="24"/>
        </w:rPr>
        <w:t>развитие</w:t>
      </w:r>
      <w:r w:rsidRPr="00731B53">
        <w:rPr>
          <w:spacing w:val="1"/>
          <w:sz w:val="24"/>
          <w:szCs w:val="24"/>
        </w:rPr>
        <w:t xml:space="preserve"> </w:t>
      </w:r>
      <w:r w:rsidRPr="00731B53">
        <w:rPr>
          <w:sz w:val="24"/>
          <w:szCs w:val="24"/>
        </w:rPr>
        <w:t>умений</w:t>
      </w:r>
      <w:r w:rsidRPr="00731B53">
        <w:rPr>
          <w:spacing w:val="1"/>
          <w:sz w:val="24"/>
          <w:szCs w:val="24"/>
        </w:rPr>
        <w:t xml:space="preserve"> </w:t>
      </w:r>
      <w:r w:rsidRPr="00731B53">
        <w:rPr>
          <w:sz w:val="24"/>
          <w:szCs w:val="24"/>
        </w:rPr>
        <w:t>критического</w:t>
      </w:r>
      <w:r w:rsidRPr="00731B53">
        <w:rPr>
          <w:spacing w:val="1"/>
          <w:sz w:val="24"/>
          <w:szCs w:val="24"/>
        </w:rPr>
        <w:t xml:space="preserve"> </w:t>
      </w:r>
      <w:r w:rsidRPr="00731B53">
        <w:rPr>
          <w:sz w:val="24"/>
          <w:szCs w:val="24"/>
        </w:rPr>
        <w:t>анализа</w:t>
      </w:r>
      <w:r w:rsidRPr="00731B53">
        <w:rPr>
          <w:spacing w:val="1"/>
          <w:sz w:val="24"/>
          <w:szCs w:val="24"/>
        </w:rPr>
        <w:t xml:space="preserve"> </w:t>
      </w:r>
      <w:r w:rsidRPr="00731B53">
        <w:rPr>
          <w:sz w:val="24"/>
          <w:szCs w:val="24"/>
        </w:rPr>
        <w:t>получаемой</w:t>
      </w:r>
      <w:r w:rsidRPr="00731B53">
        <w:rPr>
          <w:spacing w:val="1"/>
          <w:sz w:val="24"/>
          <w:szCs w:val="24"/>
        </w:rPr>
        <w:t xml:space="preserve"> </w:t>
      </w:r>
      <w:r w:rsidRPr="00731B53">
        <w:rPr>
          <w:sz w:val="24"/>
          <w:szCs w:val="24"/>
        </w:rPr>
        <w:t>информации;</w:t>
      </w:r>
    </w:p>
    <w:p w:rsidR="00657FE0" w:rsidRPr="00731B53" w:rsidRDefault="00F82F01" w:rsidP="00867651">
      <w:pPr>
        <w:pStyle w:val="aa"/>
        <w:numPr>
          <w:ilvl w:val="0"/>
          <w:numId w:val="15"/>
        </w:numPr>
        <w:tabs>
          <w:tab w:val="left" w:pos="888"/>
        </w:tabs>
        <w:ind w:left="0" w:firstLine="0"/>
        <w:rPr>
          <w:sz w:val="24"/>
          <w:szCs w:val="24"/>
        </w:rPr>
      </w:pPr>
      <w:r w:rsidRPr="00731B53">
        <w:rPr>
          <w:sz w:val="24"/>
          <w:szCs w:val="24"/>
        </w:rPr>
        <w:t>овладение</w:t>
      </w:r>
      <w:r w:rsidRPr="00731B53">
        <w:rPr>
          <w:spacing w:val="1"/>
          <w:sz w:val="24"/>
          <w:szCs w:val="24"/>
        </w:rPr>
        <w:t xml:space="preserve"> </w:t>
      </w:r>
      <w:r w:rsidRPr="00731B53">
        <w:rPr>
          <w:sz w:val="24"/>
          <w:szCs w:val="24"/>
        </w:rPr>
        <w:t>умениями</w:t>
      </w:r>
      <w:r w:rsidRPr="00731B53">
        <w:rPr>
          <w:spacing w:val="1"/>
          <w:sz w:val="24"/>
          <w:szCs w:val="24"/>
        </w:rPr>
        <w:t xml:space="preserve"> </w:t>
      </w:r>
      <w:r w:rsidRPr="00731B53">
        <w:rPr>
          <w:sz w:val="24"/>
          <w:szCs w:val="24"/>
        </w:rPr>
        <w:t>работать</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группе</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выполнением</w:t>
      </w:r>
      <w:r w:rsidRPr="00731B53">
        <w:rPr>
          <w:spacing w:val="1"/>
          <w:sz w:val="24"/>
          <w:szCs w:val="24"/>
        </w:rPr>
        <w:t xml:space="preserve"> </w:t>
      </w:r>
      <w:r w:rsidRPr="00731B53">
        <w:rPr>
          <w:sz w:val="24"/>
          <w:szCs w:val="24"/>
        </w:rPr>
        <w:t>различных</w:t>
      </w:r>
      <w:r w:rsidRPr="00731B53">
        <w:rPr>
          <w:spacing w:val="1"/>
          <w:sz w:val="24"/>
          <w:szCs w:val="24"/>
        </w:rPr>
        <w:t xml:space="preserve"> </w:t>
      </w:r>
      <w:r w:rsidRPr="00731B53">
        <w:rPr>
          <w:sz w:val="24"/>
          <w:szCs w:val="24"/>
        </w:rPr>
        <w:t>социальных</w:t>
      </w:r>
      <w:r w:rsidRPr="00731B53">
        <w:rPr>
          <w:spacing w:val="1"/>
          <w:sz w:val="24"/>
          <w:szCs w:val="24"/>
        </w:rPr>
        <w:t xml:space="preserve"> </w:t>
      </w:r>
      <w:r w:rsidRPr="00731B53">
        <w:rPr>
          <w:sz w:val="24"/>
          <w:szCs w:val="24"/>
        </w:rPr>
        <w:t>ролей,</w:t>
      </w:r>
      <w:r w:rsidRPr="00731B53">
        <w:rPr>
          <w:spacing w:val="1"/>
          <w:sz w:val="24"/>
          <w:szCs w:val="24"/>
        </w:rPr>
        <w:t xml:space="preserve"> </w:t>
      </w:r>
      <w:r w:rsidRPr="00731B53">
        <w:rPr>
          <w:sz w:val="24"/>
          <w:szCs w:val="24"/>
        </w:rPr>
        <w:t>планировать</w:t>
      </w:r>
      <w:r w:rsidRPr="00731B53">
        <w:rPr>
          <w:spacing w:val="1"/>
          <w:sz w:val="24"/>
          <w:szCs w:val="24"/>
        </w:rPr>
        <w:t xml:space="preserve"> </w:t>
      </w:r>
      <w:r w:rsidRPr="00731B53">
        <w:rPr>
          <w:sz w:val="24"/>
          <w:szCs w:val="24"/>
        </w:rPr>
        <w:t>работу</w:t>
      </w:r>
      <w:r w:rsidRPr="00731B53">
        <w:rPr>
          <w:spacing w:val="1"/>
          <w:sz w:val="24"/>
          <w:szCs w:val="24"/>
        </w:rPr>
        <w:t xml:space="preserve"> </w:t>
      </w:r>
      <w:r w:rsidRPr="00731B53">
        <w:rPr>
          <w:sz w:val="24"/>
          <w:szCs w:val="24"/>
        </w:rPr>
        <w:t>группы,</w:t>
      </w:r>
      <w:r w:rsidRPr="00731B53">
        <w:rPr>
          <w:spacing w:val="1"/>
          <w:sz w:val="24"/>
          <w:szCs w:val="24"/>
        </w:rPr>
        <w:t xml:space="preserve"> </w:t>
      </w:r>
      <w:r w:rsidRPr="00731B53">
        <w:rPr>
          <w:sz w:val="24"/>
          <w:szCs w:val="24"/>
        </w:rPr>
        <w:t>рационально</w:t>
      </w:r>
      <w:r w:rsidRPr="00731B53">
        <w:rPr>
          <w:spacing w:val="1"/>
          <w:sz w:val="24"/>
          <w:szCs w:val="24"/>
        </w:rPr>
        <w:t xml:space="preserve"> </w:t>
      </w:r>
      <w:r w:rsidRPr="00731B53">
        <w:rPr>
          <w:sz w:val="24"/>
          <w:szCs w:val="24"/>
        </w:rPr>
        <w:t>распределять</w:t>
      </w:r>
      <w:r w:rsidRPr="00731B53">
        <w:rPr>
          <w:spacing w:val="1"/>
          <w:sz w:val="24"/>
          <w:szCs w:val="24"/>
        </w:rPr>
        <w:t xml:space="preserve"> </w:t>
      </w:r>
      <w:r w:rsidRPr="00731B53">
        <w:rPr>
          <w:sz w:val="24"/>
          <w:szCs w:val="24"/>
        </w:rPr>
        <w:t>деятельность</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нестандартных ситуациях, адекватно оценивать вклад каждого из участников группы в</w:t>
      </w:r>
      <w:r w:rsidRPr="00731B53">
        <w:rPr>
          <w:spacing w:val="1"/>
          <w:sz w:val="24"/>
          <w:szCs w:val="24"/>
        </w:rPr>
        <w:t xml:space="preserve"> </w:t>
      </w:r>
      <w:r w:rsidRPr="00731B53">
        <w:rPr>
          <w:sz w:val="24"/>
          <w:szCs w:val="24"/>
        </w:rPr>
        <w:t>решение</w:t>
      </w:r>
      <w:r w:rsidRPr="00731B53">
        <w:rPr>
          <w:spacing w:val="1"/>
          <w:sz w:val="24"/>
          <w:szCs w:val="24"/>
        </w:rPr>
        <w:t xml:space="preserve"> </w:t>
      </w:r>
      <w:r w:rsidRPr="00731B53">
        <w:rPr>
          <w:sz w:val="24"/>
          <w:szCs w:val="24"/>
        </w:rPr>
        <w:t>рассматриваемой</w:t>
      </w:r>
      <w:r w:rsidRPr="00731B53">
        <w:rPr>
          <w:spacing w:val="1"/>
          <w:sz w:val="24"/>
          <w:szCs w:val="24"/>
        </w:rPr>
        <w:t xml:space="preserve"> </w:t>
      </w:r>
      <w:r w:rsidRPr="00731B53">
        <w:rPr>
          <w:sz w:val="24"/>
          <w:szCs w:val="24"/>
        </w:rPr>
        <w:t>проблемы;</w:t>
      </w:r>
    </w:p>
    <w:p w:rsidR="00657FE0" w:rsidRPr="00731B53" w:rsidRDefault="00F82F01" w:rsidP="00867651">
      <w:pPr>
        <w:pStyle w:val="aa"/>
        <w:numPr>
          <w:ilvl w:val="0"/>
          <w:numId w:val="15"/>
        </w:numPr>
        <w:tabs>
          <w:tab w:val="left" w:pos="950"/>
        </w:tabs>
        <w:ind w:left="0" w:firstLine="0"/>
        <w:rPr>
          <w:sz w:val="24"/>
          <w:szCs w:val="24"/>
        </w:rPr>
      </w:pPr>
      <w:r w:rsidRPr="00731B53">
        <w:rPr>
          <w:sz w:val="24"/>
          <w:szCs w:val="24"/>
        </w:rPr>
        <w:t>овладение</w:t>
      </w:r>
      <w:r w:rsidRPr="00731B53">
        <w:rPr>
          <w:spacing w:val="1"/>
          <w:sz w:val="24"/>
          <w:szCs w:val="24"/>
        </w:rPr>
        <w:t xml:space="preserve"> </w:t>
      </w:r>
      <w:r w:rsidRPr="00731B53">
        <w:rPr>
          <w:sz w:val="24"/>
          <w:szCs w:val="24"/>
        </w:rPr>
        <w:t>(сформированность</w:t>
      </w:r>
      <w:r w:rsidRPr="00731B53">
        <w:rPr>
          <w:spacing w:val="1"/>
          <w:sz w:val="24"/>
          <w:szCs w:val="24"/>
        </w:rPr>
        <w:t xml:space="preserve"> </w:t>
      </w:r>
      <w:r w:rsidRPr="00731B53">
        <w:rPr>
          <w:sz w:val="24"/>
          <w:szCs w:val="24"/>
        </w:rPr>
        <w:t>представлений)</w:t>
      </w:r>
      <w:r w:rsidRPr="00731B53">
        <w:rPr>
          <w:spacing w:val="1"/>
          <w:sz w:val="24"/>
          <w:szCs w:val="24"/>
        </w:rPr>
        <w:t xml:space="preserve"> </w:t>
      </w:r>
      <w:r w:rsidRPr="00731B53">
        <w:rPr>
          <w:sz w:val="24"/>
          <w:szCs w:val="24"/>
        </w:rPr>
        <w:t>правилами</w:t>
      </w:r>
      <w:r w:rsidRPr="00731B53">
        <w:rPr>
          <w:spacing w:val="1"/>
          <w:sz w:val="24"/>
          <w:szCs w:val="24"/>
        </w:rPr>
        <w:t xml:space="preserve"> </w:t>
      </w:r>
      <w:r w:rsidRPr="00731B53">
        <w:rPr>
          <w:sz w:val="24"/>
          <w:szCs w:val="24"/>
        </w:rPr>
        <w:t>записи</w:t>
      </w:r>
      <w:r w:rsidRPr="00731B53">
        <w:rPr>
          <w:spacing w:val="1"/>
          <w:sz w:val="24"/>
          <w:szCs w:val="24"/>
        </w:rPr>
        <w:t xml:space="preserve"> </w:t>
      </w:r>
      <w:r w:rsidRPr="00731B53">
        <w:rPr>
          <w:sz w:val="24"/>
          <w:szCs w:val="24"/>
        </w:rPr>
        <w:t>физических</w:t>
      </w:r>
      <w:r w:rsidRPr="00731B53">
        <w:rPr>
          <w:spacing w:val="1"/>
          <w:sz w:val="24"/>
          <w:szCs w:val="24"/>
        </w:rPr>
        <w:t xml:space="preserve"> </w:t>
      </w:r>
      <w:r w:rsidRPr="00731B53">
        <w:rPr>
          <w:sz w:val="24"/>
          <w:szCs w:val="24"/>
        </w:rPr>
        <w:t>формул</w:t>
      </w:r>
      <w:r w:rsidRPr="00731B53">
        <w:rPr>
          <w:spacing w:val="1"/>
          <w:sz w:val="24"/>
          <w:szCs w:val="24"/>
        </w:rPr>
        <w:t xml:space="preserve"> </w:t>
      </w:r>
      <w:r w:rsidRPr="00731B53">
        <w:rPr>
          <w:sz w:val="24"/>
          <w:szCs w:val="24"/>
        </w:rPr>
        <w:t>рельефно-точечной</w:t>
      </w:r>
      <w:r w:rsidRPr="00731B53">
        <w:rPr>
          <w:spacing w:val="1"/>
          <w:sz w:val="24"/>
          <w:szCs w:val="24"/>
        </w:rPr>
        <w:t xml:space="preserve"> </w:t>
      </w:r>
      <w:r w:rsidRPr="00731B53">
        <w:rPr>
          <w:sz w:val="24"/>
          <w:szCs w:val="24"/>
        </w:rPr>
        <w:t>системы</w:t>
      </w:r>
      <w:r w:rsidRPr="00731B53">
        <w:rPr>
          <w:spacing w:val="1"/>
          <w:sz w:val="24"/>
          <w:szCs w:val="24"/>
        </w:rPr>
        <w:t xml:space="preserve"> </w:t>
      </w:r>
      <w:r w:rsidRPr="00731B53">
        <w:rPr>
          <w:sz w:val="24"/>
          <w:szCs w:val="24"/>
        </w:rPr>
        <w:t>обозначений</w:t>
      </w:r>
      <w:r w:rsidRPr="00731B53">
        <w:rPr>
          <w:spacing w:val="1"/>
          <w:sz w:val="24"/>
          <w:szCs w:val="24"/>
        </w:rPr>
        <w:t xml:space="preserve"> </w:t>
      </w:r>
      <w:r w:rsidRPr="00731B53">
        <w:rPr>
          <w:sz w:val="24"/>
          <w:szCs w:val="24"/>
        </w:rPr>
        <w:t>Л.</w:t>
      </w:r>
      <w:r w:rsidRPr="00731B53">
        <w:rPr>
          <w:spacing w:val="1"/>
          <w:sz w:val="24"/>
          <w:szCs w:val="24"/>
        </w:rPr>
        <w:t xml:space="preserve"> </w:t>
      </w:r>
      <w:r w:rsidRPr="00731B53">
        <w:rPr>
          <w:sz w:val="24"/>
          <w:szCs w:val="24"/>
        </w:rPr>
        <w:t>Брайля</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слепых</w:t>
      </w:r>
      <w:r w:rsidRPr="00731B53">
        <w:rPr>
          <w:spacing w:val="1"/>
          <w:sz w:val="24"/>
          <w:szCs w:val="24"/>
        </w:rPr>
        <w:t xml:space="preserve"> </w:t>
      </w:r>
      <w:r w:rsidRPr="00731B53">
        <w:rPr>
          <w:sz w:val="24"/>
          <w:szCs w:val="24"/>
        </w:rPr>
        <w:t>и</w:t>
      </w:r>
      <w:r w:rsidRPr="00731B53">
        <w:rPr>
          <w:spacing w:val="-62"/>
          <w:sz w:val="24"/>
          <w:szCs w:val="24"/>
        </w:rPr>
        <w:t xml:space="preserve"> </w:t>
      </w:r>
      <w:r w:rsidRPr="00731B53">
        <w:rPr>
          <w:sz w:val="24"/>
          <w:szCs w:val="24"/>
        </w:rPr>
        <w:t>слабовидящих</w:t>
      </w:r>
      <w:r w:rsidRPr="00731B53">
        <w:rPr>
          <w:spacing w:val="1"/>
          <w:sz w:val="24"/>
          <w:szCs w:val="24"/>
        </w:rPr>
        <w:t xml:space="preserve"> </w:t>
      </w:r>
      <w:r w:rsidRPr="00731B53">
        <w:rPr>
          <w:sz w:val="24"/>
          <w:szCs w:val="24"/>
        </w:rPr>
        <w:t>обучающихся).</w:t>
      </w:r>
    </w:p>
    <w:p w:rsidR="00657FE0" w:rsidRPr="00731B53" w:rsidRDefault="00F82F01" w:rsidP="00867651">
      <w:pPr>
        <w:pStyle w:val="a7"/>
        <w:ind w:left="0" w:firstLine="773"/>
        <w:rPr>
          <w:sz w:val="24"/>
          <w:szCs w:val="24"/>
        </w:rPr>
      </w:pPr>
      <w:r w:rsidRPr="00731B53">
        <w:rPr>
          <w:sz w:val="24"/>
          <w:szCs w:val="24"/>
        </w:rPr>
        <w:t xml:space="preserve">По учебному предмету </w:t>
      </w:r>
      <w:r w:rsidRPr="00731B53">
        <w:rPr>
          <w:b/>
          <w:sz w:val="24"/>
          <w:szCs w:val="24"/>
        </w:rPr>
        <w:t>"Химия" (базовый уровень)</w:t>
      </w:r>
      <w:r w:rsidRPr="00731B53">
        <w:rPr>
          <w:sz w:val="24"/>
          <w:szCs w:val="24"/>
        </w:rPr>
        <w:t xml:space="preserve"> требования к предметным</w:t>
      </w:r>
      <w:r w:rsidRPr="00731B53">
        <w:rPr>
          <w:spacing w:val="1"/>
          <w:sz w:val="24"/>
          <w:szCs w:val="24"/>
        </w:rPr>
        <w:t xml:space="preserve"> </w:t>
      </w:r>
      <w:r w:rsidRPr="00731B53">
        <w:rPr>
          <w:sz w:val="24"/>
          <w:szCs w:val="24"/>
        </w:rPr>
        <w:t>результатам освоения</w:t>
      </w:r>
      <w:r w:rsidRPr="00731B53">
        <w:rPr>
          <w:spacing w:val="1"/>
          <w:sz w:val="24"/>
          <w:szCs w:val="24"/>
        </w:rPr>
        <w:t xml:space="preserve"> </w:t>
      </w:r>
      <w:r w:rsidRPr="00731B53">
        <w:rPr>
          <w:sz w:val="24"/>
          <w:szCs w:val="24"/>
        </w:rPr>
        <w:t>базового</w:t>
      </w:r>
      <w:r w:rsidRPr="00731B53">
        <w:rPr>
          <w:spacing w:val="1"/>
          <w:sz w:val="24"/>
          <w:szCs w:val="24"/>
        </w:rPr>
        <w:t xml:space="preserve"> </w:t>
      </w:r>
      <w:r w:rsidRPr="00731B53">
        <w:rPr>
          <w:sz w:val="24"/>
          <w:szCs w:val="24"/>
        </w:rPr>
        <w:t>курса</w:t>
      </w:r>
      <w:r w:rsidRPr="00731B53">
        <w:rPr>
          <w:spacing w:val="5"/>
          <w:sz w:val="24"/>
          <w:szCs w:val="24"/>
        </w:rPr>
        <w:t xml:space="preserve"> </w:t>
      </w:r>
      <w:r w:rsidRPr="00731B53">
        <w:rPr>
          <w:sz w:val="24"/>
          <w:szCs w:val="24"/>
        </w:rPr>
        <w:t>химии</w:t>
      </w:r>
      <w:r w:rsidRPr="00731B53">
        <w:rPr>
          <w:spacing w:val="2"/>
          <w:sz w:val="24"/>
          <w:szCs w:val="24"/>
        </w:rPr>
        <w:t xml:space="preserve"> </w:t>
      </w:r>
      <w:r w:rsidRPr="00731B53">
        <w:rPr>
          <w:sz w:val="24"/>
          <w:szCs w:val="24"/>
        </w:rPr>
        <w:t>должны отражать:</w:t>
      </w:r>
    </w:p>
    <w:p w:rsidR="00657FE0" w:rsidRPr="00731B53" w:rsidRDefault="00F82F01" w:rsidP="00867651">
      <w:pPr>
        <w:pStyle w:val="aa"/>
        <w:numPr>
          <w:ilvl w:val="0"/>
          <w:numId w:val="14"/>
        </w:numPr>
        <w:tabs>
          <w:tab w:val="left" w:pos="701"/>
        </w:tabs>
        <w:ind w:left="0" w:firstLine="0"/>
        <w:rPr>
          <w:sz w:val="24"/>
          <w:szCs w:val="24"/>
        </w:rPr>
      </w:pPr>
      <w:r w:rsidRPr="00731B53">
        <w:rPr>
          <w:sz w:val="24"/>
          <w:szCs w:val="24"/>
        </w:rPr>
        <w:t>сформированность представлений: о химической составляющей естественнонаучной</w:t>
      </w:r>
      <w:r w:rsidRPr="00731B53">
        <w:rPr>
          <w:spacing w:val="1"/>
          <w:sz w:val="24"/>
          <w:szCs w:val="24"/>
        </w:rPr>
        <w:t xml:space="preserve"> </w:t>
      </w:r>
      <w:r w:rsidRPr="00731B53">
        <w:rPr>
          <w:sz w:val="24"/>
          <w:szCs w:val="24"/>
        </w:rPr>
        <w:t>картины мира, роли химии в познании явлений природы, в формировании мышления и</w:t>
      </w:r>
      <w:r w:rsidRPr="00731B53">
        <w:rPr>
          <w:spacing w:val="1"/>
          <w:sz w:val="24"/>
          <w:szCs w:val="24"/>
        </w:rPr>
        <w:t xml:space="preserve"> </w:t>
      </w:r>
      <w:r w:rsidRPr="00731B53">
        <w:rPr>
          <w:sz w:val="24"/>
          <w:szCs w:val="24"/>
        </w:rPr>
        <w:t>культуры</w:t>
      </w:r>
      <w:r w:rsidRPr="00731B53">
        <w:rPr>
          <w:spacing w:val="1"/>
          <w:sz w:val="24"/>
          <w:szCs w:val="24"/>
        </w:rPr>
        <w:t xml:space="preserve"> </w:t>
      </w:r>
      <w:r w:rsidRPr="00731B53">
        <w:rPr>
          <w:sz w:val="24"/>
          <w:szCs w:val="24"/>
        </w:rPr>
        <w:t>личности,</w:t>
      </w:r>
      <w:r w:rsidRPr="00731B53">
        <w:rPr>
          <w:spacing w:val="1"/>
          <w:sz w:val="24"/>
          <w:szCs w:val="24"/>
        </w:rPr>
        <w:t xml:space="preserve"> </w:t>
      </w:r>
      <w:r w:rsidRPr="00731B53">
        <w:rPr>
          <w:sz w:val="24"/>
          <w:szCs w:val="24"/>
        </w:rPr>
        <w:t>ее</w:t>
      </w:r>
      <w:r w:rsidRPr="00731B53">
        <w:rPr>
          <w:spacing w:val="1"/>
          <w:sz w:val="24"/>
          <w:szCs w:val="24"/>
        </w:rPr>
        <w:t xml:space="preserve"> </w:t>
      </w:r>
      <w:r w:rsidRPr="00731B53">
        <w:rPr>
          <w:sz w:val="24"/>
          <w:szCs w:val="24"/>
        </w:rPr>
        <w:t>функциональной</w:t>
      </w:r>
      <w:r w:rsidRPr="00731B53">
        <w:rPr>
          <w:spacing w:val="1"/>
          <w:sz w:val="24"/>
          <w:szCs w:val="24"/>
        </w:rPr>
        <w:t xml:space="preserve"> </w:t>
      </w:r>
      <w:r w:rsidRPr="00731B53">
        <w:rPr>
          <w:sz w:val="24"/>
          <w:szCs w:val="24"/>
        </w:rPr>
        <w:t>грамотности,</w:t>
      </w:r>
      <w:r w:rsidRPr="00731B53">
        <w:rPr>
          <w:spacing w:val="1"/>
          <w:sz w:val="24"/>
          <w:szCs w:val="24"/>
        </w:rPr>
        <w:t xml:space="preserve"> </w:t>
      </w:r>
      <w:r w:rsidRPr="00731B53">
        <w:rPr>
          <w:sz w:val="24"/>
          <w:szCs w:val="24"/>
        </w:rPr>
        <w:t>необходимой</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решения</w:t>
      </w:r>
      <w:r w:rsidRPr="00731B53">
        <w:rPr>
          <w:spacing w:val="1"/>
          <w:sz w:val="24"/>
          <w:szCs w:val="24"/>
        </w:rPr>
        <w:t xml:space="preserve"> </w:t>
      </w:r>
      <w:r w:rsidRPr="00731B53">
        <w:rPr>
          <w:sz w:val="24"/>
          <w:szCs w:val="24"/>
        </w:rPr>
        <w:t>практических</w:t>
      </w:r>
      <w:r w:rsidRPr="00731B53">
        <w:rPr>
          <w:spacing w:val="1"/>
          <w:sz w:val="24"/>
          <w:szCs w:val="24"/>
        </w:rPr>
        <w:t xml:space="preserve"> </w:t>
      </w:r>
      <w:r w:rsidRPr="00731B53">
        <w:rPr>
          <w:sz w:val="24"/>
          <w:szCs w:val="24"/>
        </w:rPr>
        <w:t>задач и</w:t>
      </w:r>
      <w:r w:rsidRPr="00731B53">
        <w:rPr>
          <w:spacing w:val="1"/>
          <w:sz w:val="24"/>
          <w:szCs w:val="24"/>
        </w:rPr>
        <w:t xml:space="preserve"> </w:t>
      </w:r>
      <w:r w:rsidRPr="00731B53">
        <w:rPr>
          <w:sz w:val="24"/>
          <w:szCs w:val="24"/>
        </w:rPr>
        <w:t>экологически</w:t>
      </w:r>
      <w:r w:rsidRPr="00731B53">
        <w:rPr>
          <w:spacing w:val="1"/>
          <w:sz w:val="24"/>
          <w:szCs w:val="24"/>
        </w:rPr>
        <w:t xml:space="preserve"> </w:t>
      </w:r>
      <w:r w:rsidRPr="00731B53">
        <w:rPr>
          <w:sz w:val="24"/>
          <w:szCs w:val="24"/>
        </w:rPr>
        <w:t>обоснованного отношения</w:t>
      </w:r>
      <w:r w:rsidRPr="00731B53">
        <w:rPr>
          <w:spacing w:val="1"/>
          <w:sz w:val="24"/>
          <w:szCs w:val="24"/>
        </w:rPr>
        <w:t xml:space="preserve"> </w:t>
      </w:r>
      <w:r w:rsidRPr="00731B53">
        <w:rPr>
          <w:sz w:val="24"/>
          <w:szCs w:val="24"/>
        </w:rPr>
        <w:t>к своему здоровью</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природной</w:t>
      </w:r>
      <w:r w:rsidRPr="00731B53">
        <w:rPr>
          <w:spacing w:val="1"/>
          <w:sz w:val="24"/>
          <w:szCs w:val="24"/>
        </w:rPr>
        <w:t xml:space="preserve"> </w:t>
      </w:r>
      <w:r w:rsidRPr="00731B53">
        <w:rPr>
          <w:sz w:val="24"/>
          <w:szCs w:val="24"/>
        </w:rPr>
        <w:t>среде;</w:t>
      </w:r>
    </w:p>
    <w:p w:rsidR="00657FE0" w:rsidRPr="00731B53" w:rsidRDefault="00F82F01" w:rsidP="00867651">
      <w:pPr>
        <w:pStyle w:val="aa"/>
        <w:numPr>
          <w:ilvl w:val="0"/>
          <w:numId w:val="14"/>
        </w:numPr>
        <w:tabs>
          <w:tab w:val="left" w:pos="806"/>
        </w:tabs>
        <w:ind w:left="0" w:firstLine="0"/>
        <w:rPr>
          <w:sz w:val="24"/>
          <w:szCs w:val="24"/>
        </w:rPr>
      </w:pPr>
      <w:r w:rsidRPr="00731B53">
        <w:rPr>
          <w:sz w:val="24"/>
          <w:szCs w:val="24"/>
        </w:rPr>
        <w:t>владение</w:t>
      </w:r>
      <w:r w:rsidRPr="00731B53">
        <w:rPr>
          <w:spacing w:val="1"/>
          <w:sz w:val="24"/>
          <w:szCs w:val="24"/>
        </w:rPr>
        <w:t xml:space="preserve"> </w:t>
      </w:r>
      <w:r w:rsidRPr="00731B53">
        <w:rPr>
          <w:sz w:val="24"/>
          <w:szCs w:val="24"/>
        </w:rPr>
        <w:t>системой</w:t>
      </w:r>
      <w:r w:rsidRPr="00731B53">
        <w:rPr>
          <w:spacing w:val="1"/>
          <w:sz w:val="24"/>
          <w:szCs w:val="24"/>
        </w:rPr>
        <w:t xml:space="preserve"> </w:t>
      </w:r>
      <w:r w:rsidRPr="00731B53">
        <w:rPr>
          <w:sz w:val="24"/>
          <w:szCs w:val="24"/>
        </w:rPr>
        <w:t>химических</w:t>
      </w:r>
      <w:r w:rsidRPr="00731B53">
        <w:rPr>
          <w:spacing w:val="1"/>
          <w:sz w:val="24"/>
          <w:szCs w:val="24"/>
        </w:rPr>
        <w:t xml:space="preserve"> </w:t>
      </w:r>
      <w:r w:rsidRPr="00731B53">
        <w:rPr>
          <w:sz w:val="24"/>
          <w:szCs w:val="24"/>
        </w:rPr>
        <w:t>знаний,</w:t>
      </w:r>
      <w:r w:rsidRPr="00731B53">
        <w:rPr>
          <w:spacing w:val="1"/>
          <w:sz w:val="24"/>
          <w:szCs w:val="24"/>
        </w:rPr>
        <w:t xml:space="preserve"> </w:t>
      </w:r>
      <w:r w:rsidRPr="00731B53">
        <w:rPr>
          <w:sz w:val="24"/>
          <w:szCs w:val="24"/>
        </w:rPr>
        <w:t>которая</w:t>
      </w:r>
      <w:r w:rsidRPr="00731B53">
        <w:rPr>
          <w:spacing w:val="1"/>
          <w:sz w:val="24"/>
          <w:szCs w:val="24"/>
        </w:rPr>
        <w:t xml:space="preserve"> </w:t>
      </w:r>
      <w:r w:rsidRPr="00731B53">
        <w:rPr>
          <w:sz w:val="24"/>
          <w:szCs w:val="24"/>
        </w:rPr>
        <w:t>включает:</w:t>
      </w:r>
      <w:r w:rsidRPr="00731B53">
        <w:rPr>
          <w:spacing w:val="1"/>
          <w:sz w:val="24"/>
          <w:szCs w:val="24"/>
        </w:rPr>
        <w:t xml:space="preserve"> </w:t>
      </w:r>
      <w:r w:rsidRPr="00731B53">
        <w:rPr>
          <w:sz w:val="24"/>
          <w:szCs w:val="24"/>
        </w:rPr>
        <w:t>основополагающие</w:t>
      </w:r>
      <w:r w:rsidRPr="00731B53">
        <w:rPr>
          <w:spacing w:val="1"/>
          <w:sz w:val="24"/>
          <w:szCs w:val="24"/>
        </w:rPr>
        <w:t xml:space="preserve"> </w:t>
      </w:r>
      <w:r w:rsidRPr="00731B53">
        <w:rPr>
          <w:sz w:val="24"/>
          <w:szCs w:val="24"/>
        </w:rPr>
        <w:t>понятия (химический элемент, атом, электронная оболочка атома, s-, р-, d-электронные</w:t>
      </w:r>
      <w:r w:rsidRPr="00731B53">
        <w:rPr>
          <w:spacing w:val="1"/>
          <w:sz w:val="24"/>
          <w:szCs w:val="24"/>
        </w:rPr>
        <w:t xml:space="preserve"> </w:t>
      </w:r>
      <w:r w:rsidRPr="00731B53">
        <w:rPr>
          <w:sz w:val="24"/>
          <w:szCs w:val="24"/>
        </w:rPr>
        <w:t>орбитали</w:t>
      </w:r>
      <w:r w:rsidRPr="00731B53">
        <w:rPr>
          <w:spacing w:val="1"/>
          <w:sz w:val="24"/>
          <w:szCs w:val="24"/>
        </w:rPr>
        <w:t xml:space="preserve"> </w:t>
      </w:r>
      <w:r w:rsidRPr="00731B53">
        <w:rPr>
          <w:sz w:val="24"/>
          <w:szCs w:val="24"/>
        </w:rPr>
        <w:t>атомов,</w:t>
      </w:r>
      <w:r w:rsidRPr="00731B53">
        <w:rPr>
          <w:spacing w:val="1"/>
          <w:sz w:val="24"/>
          <w:szCs w:val="24"/>
        </w:rPr>
        <w:t xml:space="preserve"> </w:t>
      </w:r>
      <w:r w:rsidRPr="00731B53">
        <w:rPr>
          <w:sz w:val="24"/>
          <w:szCs w:val="24"/>
        </w:rPr>
        <w:t>ион,</w:t>
      </w:r>
      <w:r w:rsidRPr="00731B53">
        <w:rPr>
          <w:spacing w:val="1"/>
          <w:sz w:val="24"/>
          <w:szCs w:val="24"/>
        </w:rPr>
        <w:t xml:space="preserve"> </w:t>
      </w:r>
      <w:r w:rsidRPr="00731B53">
        <w:rPr>
          <w:sz w:val="24"/>
          <w:szCs w:val="24"/>
        </w:rPr>
        <w:t>молекула,</w:t>
      </w:r>
      <w:r w:rsidRPr="00731B53">
        <w:rPr>
          <w:spacing w:val="1"/>
          <w:sz w:val="24"/>
          <w:szCs w:val="24"/>
        </w:rPr>
        <w:t xml:space="preserve"> </w:t>
      </w:r>
      <w:r w:rsidRPr="00731B53">
        <w:rPr>
          <w:sz w:val="24"/>
          <w:szCs w:val="24"/>
        </w:rPr>
        <w:t>валентность,</w:t>
      </w:r>
      <w:r w:rsidRPr="00731B53">
        <w:rPr>
          <w:spacing w:val="1"/>
          <w:sz w:val="24"/>
          <w:szCs w:val="24"/>
        </w:rPr>
        <w:t xml:space="preserve"> </w:t>
      </w:r>
      <w:r w:rsidRPr="00731B53">
        <w:rPr>
          <w:sz w:val="24"/>
          <w:szCs w:val="24"/>
        </w:rPr>
        <w:t>электроотрицательность,</w:t>
      </w:r>
      <w:r w:rsidRPr="00731B53">
        <w:rPr>
          <w:spacing w:val="1"/>
          <w:sz w:val="24"/>
          <w:szCs w:val="24"/>
        </w:rPr>
        <w:t xml:space="preserve"> </w:t>
      </w:r>
      <w:r w:rsidRPr="00731B53">
        <w:rPr>
          <w:sz w:val="24"/>
          <w:szCs w:val="24"/>
        </w:rPr>
        <w:t>степень</w:t>
      </w:r>
      <w:r w:rsidRPr="00731B53">
        <w:rPr>
          <w:spacing w:val="1"/>
          <w:sz w:val="24"/>
          <w:szCs w:val="24"/>
        </w:rPr>
        <w:t xml:space="preserve"> </w:t>
      </w:r>
      <w:r w:rsidRPr="00731B53">
        <w:rPr>
          <w:sz w:val="24"/>
          <w:szCs w:val="24"/>
        </w:rPr>
        <w:t>окисления,</w:t>
      </w:r>
      <w:r w:rsidRPr="00731B53">
        <w:rPr>
          <w:spacing w:val="1"/>
          <w:sz w:val="24"/>
          <w:szCs w:val="24"/>
        </w:rPr>
        <w:t xml:space="preserve"> </w:t>
      </w:r>
      <w:r w:rsidRPr="00731B53">
        <w:rPr>
          <w:sz w:val="24"/>
          <w:szCs w:val="24"/>
        </w:rPr>
        <w:t>химическая</w:t>
      </w:r>
      <w:r w:rsidRPr="00731B53">
        <w:rPr>
          <w:spacing w:val="1"/>
          <w:sz w:val="24"/>
          <w:szCs w:val="24"/>
        </w:rPr>
        <w:t xml:space="preserve"> </w:t>
      </w:r>
      <w:r w:rsidRPr="00731B53">
        <w:rPr>
          <w:sz w:val="24"/>
          <w:szCs w:val="24"/>
        </w:rPr>
        <w:t>связь,</w:t>
      </w:r>
      <w:r w:rsidRPr="00731B53">
        <w:rPr>
          <w:spacing w:val="1"/>
          <w:sz w:val="24"/>
          <w:szCs w:val="24"/>
        </w:rPr>
        <w:t xml:space="preserve"> </w:t>
      </w:r>
      <w:r w:rsidRPr="00731B53">
        <w:rPr>
          <w:sz w:val="24"/>
          <w:szCs w:val="24"/>
        </w:rPr>
        <w:t>моль,</w:t>
      </w:r>
      <w:r w:rsidRPr="00731B53">
        <w:rPr>
          <w:spacing w:val="1"/>
          <w:sz w:val="24"/>
          <w:szCs w:val="24"/>
        </w:rPr>
        <w:t xml:space="preserve"> </w:t>
      </w:r>
      <w:r w:rsidRPr="00731B53">
        <w:rPr>
          <w:sz w:val="24"/>
          <w:szCs w:val="24"/>
        </w:rPr>
        <w:t>молярная</w:t>
      </w:r>
      <w:r w:rsidRPr="00731B53">
        <w:rPr>
          <w:spacing w:val="1"/>
          <w:sz w:val="24"/>
          <w:szCs w:val="24"/>
        </w:rPr>
        <w:t xml:space="preserve"> </w:t>
      </w:r>
      <w:r w:rsidRPr="00731B53">
        <w:rPr>
          <w:sz w:val="24"/>
          <w:szCs w:val="24"/>
        </w:rPr>
        <w:t>масса,</w:t>
      </w:r>
      <w:r w:rsidRPr="00731B53">
        <w:rPr>
          <w:spacing w:val="1"/>
          <w:sz w:val="24"/>
          <w:szCs w:val="24"/>
        </w:rPr>
        <w:t xml:space="preserve"> </w:t>
      </w:r>
      <w:r w:rsidRPr="00731B53">
        <w:rPr>
          <w:sz w:val="24"/>
          <w:szCs w:val="24"/>
        </w:rPr>
        <w:t>молярный</w:t>
      </w:r>
      <w:r w:rsidRPr="00731B53">
        <w:rPr>
          <w:spacing w:val="1"/>
          <w:sz w:val="24"/>
          <w:szCs w:val="24"/>
        </w:rPr>
        <w:t xml:space="preserve"> </w:t>
      </w:r>
      <w:r w:rsidRPr="00731B53">
        <w:rPr>
          <w:sz w:val="24"/>
          <w:szCs w:val="24"/>
        </w:rPr>
        <w:t>объем,</w:t>
      </w:r>
      <w:r w:rsidRPr="00731B53">
        <w:rPr>
          <w:spacing w:val="1"/>
          <w:sz w:val="24"/>
          <w:szCs w:val="24"/>
        </w:rPr>
        <w:t xml:space="preserve"> </w:t>
      </w:r>
      <w:r w:rsidRPr="00731B53">
        <w:rPr>
          <w:sz w:val="24"/>
          <w:szCs w:val="24"/>
        </w:rPr>
        <w:t>углеродный</w:t>
      </w:r>
      <w:r w:rsidRPr="00731B53">
        <w:rPr>
          <w:spacing w:val="1"/>
          <w:sz w:val="24"/>
          <w:szCs w:val="24"/>
        </w:rPr>
        <w:t xml:space="preserve"> </w:t>
      </w:r>
      <w:r w:rsidRPr="00731B53">
        <w:rPr>
          <w:sz w:val="24"/>
          <w:szCs w:val="24"/>
        </w:rPr>
        <w:t>скелет,</w:t>
      </w:r>
      <w:r w:rsidRPr="00731B53">
        <w:rPr>
          <w:spacing w:val="1"/>
          <w:sz w:val="24"/>
          <w:szCs w:val="24"/>
        </w:rPr>
        <w:t xml:space="preserve"> </w:t>
      </w:r>
      <w:r w:rsidRPr="00731B53">
        <w:rPr>
          <w:sz w:val="24"/>
          <w:szCs w:val="24"/>
        </w:rPr>
        <w:t>функциональная</w:t>
      </w:r>
      <w:r w:rsidRPr="00731B53">
        <w:rPr>
          <w:spacing w:val="1"/>
          <w:sz w:val="24"/>
          <w:szCs w:val="24"/>
        </w:rPr>
        <w:t xml:space="preserve"> </w:t>
      </w:r>
      <w:r w:rsidRPr="00731B53">
        <w:rPr>
          <w:sz w:val="24"/>
          <w:szCs w:val="24"/>
        </w:rPr>
        <w:t>группа,</w:t>
      </w:r>
      <w:r w:rsidRPr="00731B53">
        <w:rPr>
          <w:spacing w:val="1"/>
          <w:sz w:val="24"/>
          <w:szCs w:val="24"/>
        </w:rPr>
        <w:t xml:space="preserve"> </w:t>
      </w:r>
      <w:r w:rsidRPr="00731B53">
        <w:rPr>
          <w:sz w:val="24"/>
          <w:szCs w:val="24"/>
        </w:rPr>
        <w:t>радикал,</w:t>
      </w:r>
      <w:r w:rsidRPr="00731B53">
        <w:rPr>
          <w:spacing w:val="1"/>
          <w:sz w:val="24"/>
          <w:szCs w:val="24"/>
        </w:rPr>
        <w:t xml:space="preserve"> </w:t>
      </w:r>
      <w:r w:rsidRPr="00731B53">
        <w:rPr>
          <w:sz w:val="24"/>
          <w:szCs w:val="24"/>
        </w:rPr>
        <w:t>изомерия,</w:t>
      </w:r>
      <w:r w:rsidRPr="00731B53">
        <w:rPr>
          <w:spacing w:val="1"/>
          <w:sz w:val="24"/>
          <w:szCs w:val="24"/>
        </w:rPr>
        <w:t xml:space="preserve"> </w:t>
      </w:r>
      <w:r w:rsidRPr="00731B53">
        <w:rPr>
          <w:sz w:val="24"/>
          <w:szCs w:val="24"/>
        </w:rPr>
        <w:t>изомеры,</w:t>
      </w:r>
      <w:r w:rsidRPr="00731B53">
        <w:rPr>
          <w:spacing w:val="1"/>
          <w:sz w:val="24"/>
          <w:szCs w:val="24"/>
        </w:rPr>
        <w:t xml:space="preserve"> </w:t>
      </w:r>
      <w:r w:rsidRPr="00731B53">
        <w:rPr>
          <w:sz w:val="24"/>
          <w:szCs w:val="24"/>
        </w:rPr>
        <w:t>гомологический</w:t>
      </w:r>
      <w:r w:rsidRPr="00731B53">
        <w:rPr>
          <w:spacing w:val="1"/>
          <w:sz w:val="24"/>
          <w:szCs w:val="24"/>
        </w:rPr>
        <w:t xml:space="preserve"> </w:t>
      </w:r>
      <w:r w:rsidRPr="00731B53">
        <w:rPr>
          <w:sz w:val="24"/>
          <w:szCs w:val="24"/>
        </w:rPr>
        <w:t>ряд,</w:t>
      </w:r>
      <w:r w:rsidRPr="00731B53">
        <w:rPr>
          <w:spacing w:val="1"/>
          <w:sz w:val="24"/>
          <w:szCs w:val="24"/>
        </w:rPr>
        <w:t xml:space="preserve"> </w:t>
      </w:r>
      <w:r w:rsidRPr="00731B53">
        <w:rPr>
          <w:sz w:val="24"/>
          <w:szCs w:val="24"/>
        </w:rPr>
        <w:t>гомологи,</w:t>
      </w:r>
      <w:r w:rsidRPr="00731B53">
        <w:rPr>
          <w:spacing w:val="1"/>
          <w:sz w:val="24"/>
          <w:szCs w:val="24"/>
        </w:rPr>
        <w:t xml:space="preserve"> </w:t>
      </w:r>
      <w:r w:rsidRPr="00731B53">
        <w:rPr>
          <w:sz w:val="24"/>
          <w:szCs w:val="24"/>
        </w:rPr>
        <w:t>углеводороды,</w:t>
      </w:r>
      <w:r w:rsidRPr="00731B53">
        <w:rPr>
          <w:spacing w:val="1"/>
          <w:sz w:val="24"/>
          <w:szCs w:val="24"/>
        </w:rPr>
        <w:t xml:space="preserve"> </w:t>
      </w:r>
      <w:r w:rsidRPr="00731B53">
        <w:rPr>
          <w:sz w:val="24"/>
          <w:szCs w:val="24"/>
        </w:rPr>
        <w:t>кислород-</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азотсодержащие</w:t>
      </w:r>
      <w:r w:rsidRPr="00731B53">
        <w:rPr>
          <w:spacing w:val="1"/>
          <w:sz w:val="24"/>
          <w:szCs w:val="24"/>
        </w:rPr>
        <w:t xml:space="preserve"> </w:t>
      </w:r>
      <w:r w:rsidRPr="00731B53">
        <w:rPr>
          <w:sz w:val="24"/>
          <w:szCs w:val="24"/>
        </w:rPr>
        <w:t>соединения,</w:t>
      </w:r>
      <w:r w:rsidRPr="00731B53">
        <w:rPr>
          <w:spacing w:val="1"/>
          <w:sz w:val="24"/>
          <w:szCs w:val="24"/>
        </w:rPr>
        <w:t xml:space="preserve"> </w:t>
      </w:r>
      <w:r w:rsidRPr="00731B53">
        <w:rPr>
          <w:sz w:val="24"/>
          <w:szCs w:val="24"/>
        </w:rPr>
        <w:t>биологически</w:t>
      </w:r>
      <w:r w:rsidRPr="00731B53">
        <w:rPr>
          <w:spacing w:val="-62"/>
          <w:sz w:val="24"/>
          <w:szCs w:val="24"/>
        </w:rPr>
        <w:t xml:space="preserve"> </w:t>
      </w:r>
      <w:r w:rsidRPr="00731B53">
        <w:rPr>
          <w:sz w:val="24"/>
          <w:szCs w:val="24"/>
        </w:rPr>
        <w:t>активные</w:t>
      </w:r>
      <w:r w:rsidRPr="00731B53">
        <w:rPr>
          <w:spacing w:val="1"/>
          <w:sz w:val="24"/>
          <w:szCs w:val="24"/>
        </w:rPr>
        <w:t xml:space="preserve"> </w:t>
      </w:r>
      <w:r w:rsidRPr="00731B53">
        <w:rPr>
          <w:sz w:val="24"/>
          <w:szCs w:val="24"/>
        </w:rPr>
        <w:t>вещества (углеводы,</w:t>
      </w:r>
      <w:r w:rsidRPr="00731B53">
        <w:rPr>
          <w:spacing w:val="1"/>
          <w:sz w:val="24"/>
          <w:szCs w:val="24"/>
        </w:rPr>
        <w:t xml:space="preserve"> </w:t>
      </w:r>
      <w:r w:rsidRPr="00731B53">
        <w:rPr>
          <w:sz w:val="24"/>
          <w:szCs w:val="24"/>
        </w:rPr>
        <w:t>жиры,</w:t>
      </w:r>
      <w:r w:rsidRPr="00731B53">
        <w:rPr>
          <w:spacing w:val="1"/>
          <w:sz w:val="24"/>
          <w:szCs w:val="24"/>
        </w:rPr>
        <w:t xml:space="preserve"> </w:t>
      </w:r>
      <w:r w:rsidRPr="00731B53">
        <w:rPr>
          <w:sz w:val="24"/>
          <w:szCs w:val="24"/>
        </w:rPr>
        <w:t>белки),</w:t>
      </w:r>
      <w:r w:rsidRPr="00731B53">
        <w:rPr>
          <w:spacing w:val="1"/>
          <w:sz w:val="24"/>
          <w:szCs w:val="24"/>
        </w:rPr>
        <w:t xml:space="preserve"> </w:t>
      </w:r>
      <w:r w:rsidRPr="00731B53">
        <w:rPr>
          <w:sz w:val="24"/>
          <w:szCs w:val="24"/>
        </w:rPr>
        <w:t>мономер,</w:t>
      </w:r>
      <w:r w:rsidRPr="00731B53">
        <w:rPr>
          <w:spacing w:val="1"/>
          <w:sz w:val="24"/>
          <w:szCs w:val="24"/>
        </w:rPr>
        <w:t xml:space="preserve"> </w:t>
      </w:r>
      <w:r w:rsidRPr="00731B53">
        <w:rPr>
          <w:sz w:val="24"/>
          <w:szCs w:val="24"/>
        </w:rPr>
        <w:t>полимер,</w:t>
      </w:r>
      <w:r w:rsidRPr="00731B53">
        <w:rPr>
          <w:spacing w:val="1"/>
          <w:sz w:val="24"/>
          <w:szCs w:val="24"/>
        </w:rPr>
        <w:t xml:space="preserve"> </w:t>
      </w:r>
      <w:r w:rsidRPr="00731B53">
        <w:rPr>
          <w:sz w:val="24"/>
          <w:szCs w:val="24"/>
        </w:rPr>
        <w:t>структурное</w:t>
      </w:r>
      <w:r w:rsidRPr="00731B53">
        <w:rPr>
          <w:spacing w:val="1"/>
          <w:sz w:val="24"/>
          <w:szCs w:val="24"/>
        </w:rPr>
        <w:t xml:space="preserve"> </w:t>
      </w:r>
      <w:r w:rsidRPr="00731B53">
        <w:rPr>
          <w:sz w:val="24"/>
          <w:szCs w:val="24"/>
        </w:rPr>
        <w:t>звено,</w:t>
      </w:r>
      <w:r w:rsidRPr="00731B53">
        <w:rPr>
          <w:spacing w:val="1"/>
          <w:sz w:val="24"/>
          <w:szCs w:val="24"/>
        </w:rPr>
        <w:t xml:space="preserve"> </w:t>
      </w:r>
      <w:r w:rsidRPr="00731B53">
        <w:rPr>
          <w:sz w:val="24"/>
          <w:szCs w:val="24"/>
        </w:rPr>
        <w:t>высокомолекулярные соединения, кристаллическая решетка, типы химических реакций</w:t>
      </w:r>
      <w:r w:rsidRPr="00731B53">
        <w:rPr>
          <w:spacing w:val="1"/>
          <w:sz w:val="24"/>
          <w:szCs w:val="24"/>
        </w:rPr>
        <w:t xml:space="preserve"> </w:t>
      </w:r>
      <w:r w:rsidRPr="00731B53">
        <w:rPr>
          <w:sz w:val="24"/>
          <w:szCs w:val="24"/>
        </w:rPr>
        <w:t>(окислительно-восстановительные, экзо-и эндотермические, реакции ионного обмена),</w:t>
      </w:r>
      <w:r w:rsidRPr="00731B53">
        <w:rPr>
          <w:spacing w:val="1"/>
          <w:sz w:val="24"/>
          <w:szCs w:val="24"/>
        </w:rPr>
        <w:t xml:space="preserve"> </w:t>
      </w:r>
      <w:r w:rsidRPr="00731B53">
        <w:rPr>
          <w:sz w:val="24"/>
          <w:szCs w:val="24"/>
        </w:rPr>
        <w:t>раствор,</w:t>
      </w:r>
      <w:r w:rsidRPr="00731B53">
        <w:rPr>
          <w:spacing w:val="1"/>
          <w:sz w:val="24"/>
          <w:szCs w:val="24"/>
        </w:rPr>
        <w:t xml:space="preserve"> </w:t>
      </w:r>
      <w:r w:rsidRPr="00731B53">
        <w:rPr>
          <w:sz w:val="24"/>
          <w:szCs w:val="24"/>
        </w:rPr>
        <w:t>электролиты,</w:t>
      </w:r>
      <w:r w:rsidRPr="00731B53">
        <w:rPr>
          <w:spacing w:val="1"/>
          <w:sz w:val="24"/>
          <w:szCs w:val="24"/>
        </w:rPr>
        <w:t xml:space="preserve"> </w:t>
      </w:r>
      <w:r w:rsidRPr="00731B53">
        <w:rPr>
          <w:sz w:val="24"/>
          <w:szCs w:val="24"/>
        </w:rPr>
        <w:t>неэлектролиты,</w:t>
      </w:r>
      <w:r w:rsidRPr="00731B53">
        <w:rPr>
          <w:spacing w:val="1"/>
          <w:sz w:val="24"/>
          <w:szCs w:val="24"/>
        </w:rPr>
        <w:t xml:space="preserve"> </w:t>
      </w:r>
      <w:r w:rsidRPr="00731B53">
        <w:rPr>
          <w:sz w:val="24"/>
          <w:szCs w:val="24"/>
        </w:rPr>
        <w:t>электролитическая</w:t>
      </w:r>
      <w:r w:rsidRPr="00731B53">
        <w:rPr>
          <w:spacing w:val="1"/>
          <w:sz w:val="24"/>
          <w:szCs w:val="24"/>
        </w:rPr>
        <w:t xml:space="preserve"> </w:t>
      </w:r>
      <w:r w:rsidRPr="00731B53">
        <w:rPr>
          <w:sz w:val="24"/>
          <w:szCs w:val="24"/>
        </w:rPr>
        <w:t>диссоциация,</w:t>
      </w:r>
      <w:r w:rsidRPr="00731B53">
        <w:rPr>
          <w:spacing w:val="1"/>
          <w:sz w:val="24"/>
          <w:szCs w:val="24"/>
        </w:rPr>
        <w:t xml:space="preserve"> </w:t>
      </w:r>
      <w:r w:rsidRPr="00731B53">
        <w:rPr>
          <w:sz w:val="24"/>
          <w:szCs w:val="24"/>
        </w:rPr>
        <w:t>окислитель,</w:t>
      </w:r>
      <w:r w:rsidRPr="00731B53">
        <w:rPr>
          <w:spacing w:val="1"/>
          <w:sz w:val="24"/>
          <w:szCs w:val="24"/>
        </w:rPr>
        <w:t xml:space="preserve"> </w:t>
      </w:r>
      <w:r w:rsidRPr="00731B53">
        <w:rPr>
          <w:sz w:val="24"/>
          <w:szCs w:val="24"/>
        </w:rPr>
        <w:t>восстановитель,</w:t>
      </w:r>
      <w:r w:rsidRPr="00731B53">
        <w:rPr>
          <w:spacing w:val="1"/>
          <w:sz w:val="24"/>
          <w:szCs w:val="24"/>
        </w:rPr>
        <w:t xml:space="preserve"> </w:t>
      </w:r>
      <w:r w:rsidRPr="00731B53">
        <w:rPr>
          <w:sz w:val="24"/>
          <w:szCs w:val="24"/>
        </w:rPr>
        <w:t>скорость</w:t>
      </w:r>
      <w:r w:rsidRPr="00731B53">
        <w:rPr>
          <w:spacing w:val="1"/>
          <w:sz w:val="24"/>
          <w:szCs w:val="24"/>
        </w:rPr>
        <w:t xml:space="preserve"> </w:t>
      </w:r>
      <w:r w:rsidRPr="00731B53">
        <w:rPr>
          <w:sz w:val="24"/>
          <w:szCs w:val="24"/>
        </w:rPr>
        <w:t>химической</w:t>
      </w:r>
      <w:r w:rsidRPr="00731B53">
        <w:rPr>
          <w:spacing w:val="1"/>
          <w:sz w:val="24"/>
          <w:szCs w:val="24"/>
        </w:rPr>
        <w:t xml:space="preserve"> </w:t>
      </w:r>
      <w:r w:rsidRPr="00731B53">
        <w:rPr>
          <w:sz w:val="24"/>
          <w:szCs w:val="24"/>
        </w:rPr>
        <w:t>реакции,</w:t>
      </w:r>
      <w:r w:rsidRPr="00731B53">
        <w:rPr>
          <w:spacing w:val="1"/>
          <w:sz w:val="24"/>
          <w:szCs w:val="24"/>
        </w:rPr>
        <w:t xml:space="preserve"> </w:t>
      </w:r>
      <w:r w:rsidRPr="00731B53">
        <w:rPr>
          <w:sz w:val="24"/>
          <w:szCs w:val="24"/>
        </w:rPr>
        <w:t>химическое</w:t>
      </w:r>
      <w:r w:rsidRPr="00731B53">
        <w:rPr>
          <w:spacing w:val="1"/>
          <w:sz w:val="24"/>
          <w:szCs w:val="24"/>
        </w:rPr>
        <w:t xml:space="preserve"> </w:t>
      </w:r>
      <w:r w:rsidRPr="00731B53">
        <w:rPr>
          <w:sz w:val="24"/>
          <w:szCs w:val="24"/>
        </w:rPr>
        <w:t>равновесие),</w:t>
      </w:r>
      <w:r w:rsidRPr="00731B53">
        <w:rPr>
          <w:spacing w:val="1"/>
          <w:sz w:val="24"/>
          <w:szCs w:val="24"/>
        </w:rPr>
        <w:t xml:space="preserve"> </w:t>
      </w:r>
      <w:r w:rsidRPr="00731B53">
        <w:rPr>
          <w:sz w:val="24"/>
          <w:szCs w:val="24"/>
        </w:rPr>
        <w:t>теории</w:t>
      </w:r>
      <w:r w:rsidRPr="00731B53">
        <w:rPr>
          <w:spacing w:val="65"/>
          <w:sz w:val="24"/>
          <w:szCs w:val="24"/>
        </w:rPr>
        <w:t xml:space="preserve"> </w:t>
      </w:r>
      <w:r w:rsidRPr="00731B53">
        <w:rPr>
          <w:sz w:val="24"/>
          <w:szCs w:val="24"/>
        </w:rPr>
        <w:t>и</w:t>
      </w:r>
      <w:r w:rsidRPr="00731B53">
        <w:rPr>
          <w:spacing w:val="1"/>
          <w:sz w:val="24"/>
          <w:szCs w:val="24"/>
        </w:rPr>
        <w:t xml:space="preserve"> </w:t>
      </w:r>
      <w:r w:rsidRPr="00731B53">
        <w:rPr>
          <w:sz w:val="24"/>
          <w:szCs w:val="24"/>
        </w:rPr>
        <w:t>законы (теория химического строения органических веществ A.M. Бутлерова, теория</w:t>
      </w:r>
      <w:r w:rsidRPr="00731B53">
        <w:rPr>
          <w:spacing w:val="1"/>
          <w:sz w:val="24"/>
          <w:szCs w:val="24"/>
        </w:rPr>
        <w:t xml:space="preserve"> </w:t>
      </w:r>
      <w:r w:rsidRPr="00731B53">
        <w:rPr>
          <w:sz w:val="24"/>
          <w:szCs w:val="24"/>
        </w:rPr>
        <w:t>электролитической</w:t>
      </w:r>
      <w:r w:rsidRPr="00731B53">
        <w:rPr>
          <w:spacing w:val="1"/>
          <w:sz w:val="24"/>
          <w:szCs w:val="24"/>
        </w:rPr>
        <w:t xml:space="preserve"> </w:t>
      </w:r>
      <w:r w:rsidRPr="00731B53">
        <w:rPr>
          <w:sz w:val="24"/>
          <w:szCs w:val="24"/>
        </w:rPr>
        <w:t>диссоциации,</w:t>
      </w:r>
      <w:r w:rsidRPr="00731B53">
        <w:rPr>
          <w:spacing w:val="1"/>
          <w:sz w:val="24"/>
          <w:szCs w:val="24"/>
        </w:rPr>
        <w:t xml:space="preserve"> </w:t>
      </w:r>
      <w:r w:rsidRPr="00731B53">
        <w:rPr>
          <w:sz w:val="24"/>
          <w:szCs w:val="24"/>
        </w:rPr>
        <w:t>периодический</w:t>
      </w:r>
      <w:r w:rsidRPr="00731B53">
        <w:rPr>
          <w:spacing w:val="1"/>
          <w:sz w:val="24"/>
          <w:szCs w:val="24"/>
        </w:rPr>
        <w:t xml:space="preserve"> </w:t>
      </w:r>
      <w:r w:rsidRPr="00731B53">
        <w:rPr>
          <w:sz w:val="24"/>
          <w:szCs w:val="24"/>
        </w:rPr>
        <w:t>закон</w:t>
      </w:r>
      <w:r w:rsidRPr="00731B53">
        <w:rPr>
          <w:spacing w:val="1"/>
          <w:sz w:val="24"/>
          <w:szCs w:val="24"/>
        </w:rPr>
        <w:t xml:space="preserve"> </w:t>
      </w:r>
      <w:r w:rsidRPr="00731B53">
        <w:rPr>
          <w:sz w:val="24"/>
          <w:szCs w:val="24"/>
        </w:rPr>
        <w:t>Д.И.</w:t>
      </w:r>
      <w:r w:rsidRPr="00731B53">
        <w:rPr>
          <w:spacing w:val="1"/>
          <w:sz w:val="24"/>
          <w:szCs w:val="24"/>
        </w:rPr>
        <w:t xml:space="preserve"> </w:t>
      </w:r>
      <w:r w:rsidRPr="00731B53">
        <w:rPr>
          <w:sz w:val="24"/>
          <w:szCs w:val="24"/>
        </w:rPr>
        <w:t>Менделеева,</w:t>
      </w:r>
      <w:r w:rsidRPr="00731B53">
        <w:rPr>
          <w:spacing w:val="1"/>
          <w:sz w:val="24"/>
          <w:szCs w:val="24"/>
        </w:rPr>
        <w:t xml:space="preserve"> </w:t>
      </w:r>
      <w:r w:rsidRPr="00731B53">
        <w:rPr>
          <w:sz w:val="24"/>
          <w:szCs w:val="24"/>
        </w:rPr>
        <w:t>закон</w:t>
      </w:r>
      <w:r w:rsidRPr="00731B53">
        <w:rPr>
          <w:spacing w:val="1"/>
          <w:sz w:val="24"/>
          <w:szCs w:val="24"/>
        </w:rPr>
        <w:t xml:space="preserve"> </w:t>
      </w:r>
      <w:r w:rsidRPr="00731B53">
        <w:rPr>
          <w:sz w:val="24"/>
          <w:szCs w:val="24"/>
        </w:rPr>
        <w:t>сохранения</w:t>
      </w:r>
      <w:r w:rsidRPr="00731B53">
        <w:rPr>
          <w:spacing w:val="1"/>
          <w:sz w:val="24"/>
          <w:szCs w:val="24"/>
        </w:rPr>
        <w:t xml:space="preserve"> </w:t>
      </w:r>
      <w:r w:rsidRPr="00731B53">
        <w:rPr>
          <w:sz w:val="24"/>
          <w:szCs w:val="24"/>
        </w:rPr>
        <w:t>массы),</w:t>
      </w:r>
      <w:r w:rsidRPr="00731B53">
        <w:rPr>
          <w:spacing w:val="1"/>
          <w:sz w:val="24"/>
          <w:szCs w:val="24"/>
        </w:rPr>
        <w:t xml:space="preserve"> </w:t>
      </w:r>
      <w:r w:rsidRPr="00731B53">
        <w:rPr>
          <w:sz w:val="24"/>
          <w:szCs w:val="24"/>
        </w:rPr>
        <w:t>закономерности,</w:t>
      </w:r>
      <w:r w:rsidRPr="00731B53">
        <w:rPr>
          <w:spacing w:val="1"/>
          <w:sz w:val="24"/>
          <w:szCs w:val="24"/>
        </w:rPr>
        <w:t xml:space="preserve"> </w:t>
      </w:r>
      <w:r w:rsidRPr="00731B53">
        <w:rPr>
          <w:sz w:val="24"/>
          <w:szCs w:val="24"/>
        </w:rPr>
        <w:t>символический</w:t>
      </w:r>
      <w:r w:rsidRPr="00731B53">
        <w:rPr>
          <w:spacing w:val="1"/>
          <w:sz w:val="24"/>
          <w:szCs w:val="24"/>
        </w:rPr>
        <w:t xml:space="preserve"> </w:t>
      </w:r>
      <w:r w:rsidRPr="00731B53">
        <w:rPr>
          <w:sz w:val="24"/>
          <w:szCs w:val="24"/>
        </w:rPr>
        <w:t>язык</w:t>
      </w:r>
      <w:r w:rsidRPr="00731B53">
        <w:rPr>
          <w:spacing w:val="1"/>
          <w:sz w:val="24"/>
          <w:szCs w:val="24"/>
        </w:rPr>
        <w:t xml:space="preserve"> </w:t>
      </w:r>
      <w:r w:rsidRPr="00731B53">
        <w:rPr>
          <w:sz w:val="24"/>
          <w:szCs w:val="24"/>
        </w:rPr>
        <w:t>химии,</w:t>
      </w:r>
      <w:r w:rsidRPr="00731B53">
        <w:rPr>
          <w:spacing w:val="1"/>
          <w:sz w:val="24"/>
          <w:szCs w:val="24"/>
        </w:rPr>
        <w:t xml:space="preserve"> </w:t>
      </w:r>
      <w:r w:rsidRPr="00731B53">
        <w:rPr>
          <w:sz w:val="24"/>
          <w:szCs w:val="24"/>
        </w:rPr>
        <w:t>фактологические</w:t>
      </w:r>
      <w:r w:rsidRPr="00731B53">
        <w:rPr>
          <w:spacing w:val="1"/>
          <w:sz w:val="24"/>
          <w:szCs w:val="24"/>
        </w:rPr>
        <w:t xml:space="preserve"> </w:t>
      </w:r>
      <w:r w:rsidRPr="00731B53">
        <w:rPr>
          <w:sz w:val="24"/>
          <w:szCs w:val="24"/>
        </w:rPr>
        <w:t>сведения</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свойствах,</w:t>
      </w:r>
      <w:r w:rsidRPr="00731B53">
        <w:rPr>
          <w:spacing w:val="1"/>
          <w:sz w:val="24"/>
          <w:szCs w:val="24"/>
        </w:rPr>
        <w:t xml:space="preserve"> </w:t>
      </w:r>
      <w:r w:rsidRPr="00731B53">
        <w:rPr>
          <w:sz w:val="24"/>
          <w:szCs w:val="24"/>
        </w:rPr>
        <w:t>составе,</w:t>
      </w:r>
      <w:r w:rsidRPr="00731B53">
        <w:rPr>
          <w:spacing w:val="1"/>
          <w:sz w:val="24"/>
          <w:szCs w:val="24"/>
        </w:rPr>
        <w:t xml:space="preserve"> </w:t>
      </w:r>
      <w:r w:rsidRPr="00731B53">
        <w:rPr>
          <w:sz w:val="24"/>
          <w:szCs w:val="24"/>
        </w:rPr>
        <w:t>получении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безопасном</w:t>
      </w:r>
      <w:r w:rsidRPr="00731B53">
        <w:rPr>
          <w:spacing w:val="1"/>
          <w:sz w:val="24"/>
          <w:szCs w:val="24"/>
        </w:rPr>
        <w:t xml:space="preserve"> </w:t>
      </w:r>
      <w:r w:rsidRPr="00731B53">
        <w:rPr>
          <w:sz w:val="24"/>
          <w:szCs w:val="24"/>
        </w:rPr>
        <w:t>использовании</w:t>
      </w:r>
      <w:r w:rsidRPr="00731B53">
        <w:rPr>
          <w:spacing w:val="1"/>
          <w:sz w:val="24"/>
          <w:szCs w:val="24"/>
        </w:rPr>
        <w:t xml:space="preserve"> </w:t>
      </w:r>
      <w:r w:rsidRPr="00731B53">
        <w:rPr>
          <w:sz w:val="24"/>
          <w:szCs w:val="24"/>
        </w:rPr>
        <w:t>важнейших</w:t>
      </w:r>
      <w:r w:rsidRPr="00731B53">
        <w:rPr>
          <w:spacing w:val="1"/>
          <w:sz w:val="24"/>
          <w:szCs w:val="24"/>
        </w:rPr>
        <w:t xml:space="preserve"> </w:t>
      </w:r>
      <w:r w:rsidRPr="00731B53">
        <w:rPr>
          <w:sz w:val="24"/>
          <w:szCs w:val="24"/>
        </w:rPr>
        <w:t>неорганических</w:t>
      </w:r>
      <w:r w:rsidRPr="00731B53">
        <w:rPr>
          <w:spacing w:val="-3"/>
          <w:sz w:val="24"/>
          <w:szCs w:val="24"/>
        </w:rPr>
        <w:t xml:space="preserve"> </w:t>
      </w:r>
      <w:r w:rsidRPr="00731B53">
        <w:rPr>
          <w:sz w:val="24"/>
          <w:szCs w:val="24"/>
        </w:rPr>
        <w:t>и</w:t>
      </w:r>
      <w:r w:rsidRPr="00731B53">
        <w:rPr>
          <w:spacing w:val="-2"/>
          <w:sz w:val="24"/>
          <w:szCs w:val="24"/>
        </w:rPr>
        <w:t xml:space="preserve"> </w:t>
      </w:r>
      <w:r w:rsidRPr="00731B53">
        <w:rPr>
          <w:sz w:val="24"/>
          <w:szCs w:val="24"/>
        </w:rPr>
        <w:t>органических</w:t>
      </w:r>
      <w:r w:rsidRPr="00731B53">
        <w:rPr>
          <w:spacing w:val="-2"/>
          <w:sz w:val="24"/>
          <w:szCs w:val="24"/>
        </w:rPr>
        <w:t xml:space="preserve"> </w:t>
      </w:r>
      <w:r w:rsidRPr="00731B53">
        <w:rPr>
          <w:sz w:val="24"/>
          <w:szCs w:val="24"/>
        </w:rPr>
        <w:t>веществ</w:t>
      </w:r>
      <w:r w:rsidRPr="00731B53">
        <w:rPr>
          <w:spacing w:val="-5"/>
          <w:sz w:val="24"/>
          <w:szCs w:val="24"/>
        </w:rPr>
        <w:t xml:space="preserve"> </w:t>
      </w:r>
      <w:r w:rsidRPr="00731B53">
        <w:rPr>
          <w:sz w:val="24"/>
          <w:szCs w:val="24"/>
        </w:rPr>
        <w:t>в</w:t>
      </w:r>
      <w:r w:rsidRPr="00731B53">
        <w:rPr>
          <w:spacing w:val="-5"/>
          <w:sz w:val="24"/>
          <w:szCs w:val="24"/>
        </w:rPr>
        <w:t xml:space="preserve"> </w:t>
      </w:r>
      <w:r w:rsidRPr="00731B53">
        <w:rPr>
          <w:sz w:val="24"/>
          <w:szCs w:val="24"/>
        </w:rPr>
        <w:t>быту</w:t>
      </w:r>
      <w:r w:rsidRPr="00731B53">
        <w:rPr>
          <w:spacing w:val="-4"/>
          <w:sz w:val="24"/>
          <w:szCs w:val="24"/>
        </w:rPr>
        <w:t xml:space="preserve"> </w:t>
      </w:r>
      <w:r w:rsidRPr="00731B53">
        <w:rPr>
          <w:sz w:val="24"/>
          <w:szCs w:val="24"/>
        </w:rPr>
        <w:t>и</w:t>
      </w:r>
      <w:r w:rsidRPr="00731B53">
        <w:rPr>
          <w:spacing w:val="-2"/>
          <w:sz w:val="24"/>
          <w:szCs w:val="24"/>
        </w:rPr>
        <w:t xml:space="preserve"> </w:t>
      </w:r>
      <w:r w:rsidRPr="00731B53">
        <w:rPr>
          <w:sz w:val="24"/>
          <w:szCs w:val="24"/>
        </w:rPr>
        <w:lastRenderedPageBreak/>
        <w:t>практической</w:t>
      </w:r>
      <w:r w:rsidRPr="00731B53">
        <w:rPr>
          <w:spacing w:val="-2"/>
          <w:sz w:val="24"/>
          <w:szCs w:val="24"/>
        </w:rPr>
        <w:t xml:space="preserve"> </w:t>
      </w:r>
      <w:r w:rsidRPr="00731B53">
        <w:rPr>
          <w:sz w:val="24"/>
          <w:szCs w:val="24"/>
        </w:rPr>
        <w:t>деятельности</w:t>
      </w:r>
      <w:r w:rsidRPr="00731B53">
        <w:rPr>
          <w:spacing w:val="-2"/>
          <w:sz w:val="24"/>
          <w:szCs w:val="24"/>
        </w:rPr>
        <w:t xml:space="preserve"> </w:t>
      </w:r>
      <w:r w:rsidRPr="00731B53">
        <w:rPr>
          <w:sz w:val="24"/>
          <w:szCs w:val="24"/>
        </w:rPr>
        <w:t>человека;</w:t>
      </w:r>
    </w:p>
    <w:p w:rsidR="00657FE0" w:rsidRPr="00731B53" w:rsidRDefault="00F82F01" w:rsidP="00867651">
      <w:pPr>
        <w:pStyle w:val="aa"/>
        <w:numPr>
          <w:ilvl w:val="0"/>
          <w:numId w:val="14"/>
        </w:numPr>
        <w:tabs>
          <w:tab w:val="left" w:pos="691"/>
        </w:tabs>
        <w:ind w:left="0" w:firstLine="0"/>
        <w:rPr>
          <w:sz w:val="24"/>
          <w:szCs w:val="24"/>
        </w:rPr>
      </w:pPr>
      <w:r w:rsidRPr="00731B53">
        <w:rPr>
          <w:sz w:val="24"/>
          <w:szCs w:val="24"/>
        </w:rPr>
        <w:t>сформированность умений выявлять характерные признаки и взаимосвязь изученных</w:t>
      </w:r>
      <w:r w:rsidRPr="00731B53">
        <w:rPr>
          <w:spacing w:val="1"/>
          <w:sz w:val="24"/>
          <w:szCs w:val="24"/>
        </w:rPr>
        <w:t xml:space="preserve"> </w:t>
      </w:r>
      <w:r w:rsidRPr="00731B53">
        <w:rPr>
          <w:sz w:val="24"/>
          <w:szCs w:val="24"/>
        </w:rPr>
        <w:t>понятий,</w:t>
      </w:r>
      <w:r w:rsidRPr="00731B53">
        <w:rPr>
          <w:spacing w:val="1"/>
          <w:sz w:val="24"/>
          <w:szCs w:val="24"/>
        </w:rPr>
        <w:t xml:space="preserve"> </w:t>
      </w:r>
      <w:r w:rsidRPr="00731B53">
        <w:rPr>
          <w:sz w:val="24"/>
          <w:szCs w:val="24"/>
        </w:rPr>
        <w:t>применять</w:t>
      </w:r>
      <w:r w:rsidRPr="00731B53">
        <w:rPr>
          <w:spacing w:val="1"/>
          <w:sz w:val="24"/>
          <w:szCs w:val="24"/>
        </w:rPr>
        <w:t xml:space="preserve"> </w:t>
      </w:r>
      <w:r w:rsidRPr="00731B53">
        <w:rPr>
          <w:sz w:val="24"/>
          <w:szCs w:val="24"/>
        </w:rPr>
        <w:t>соответствующие</w:t>
      </w:r>
      <w:r w:rsidRPr="00731B53">
        <w:rPr>
          <w:spacing w:val="1"/>
          <w:sz w:val="24"/>
          <w:szCs w:val="24"/>
        </w:rPr>
        <w:t xml:space="preserve"> </w:t>
      </w:r>
      <w:r w:rsidRPr="00731B53">
        <w:rPr>
          <w:sz w:val="24"/>
          <w:szCs w:val="24"/>
        </w:rPr>
        <w:t>понятия</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описании</w:t>
      </w:r>
      <w:r w:rsidRPr="00731B53">
        <w:rPr>
          <w:spacing w:val="1"/>
          <w:sz w:val="24"/>
          <w:szCs w:val="24"/>
        </w:rPr>
        <w:t xml:space="preserve"> </w:t>
      </w:r>
      <w:r w:rsidRPr="00731B53">
        <w:rPr>
          <w:sz w:val="24"/>
          <w:szCs w:val="24"/>
        </w:rPr>
        <w:t>строения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свойств</w:t>
      </w:r>
      <w:r w:rsidRPr="00731B53">
        <w:rPr>
          <w:spacing w:val="1"/>
          <w:sz w:val="24"/>
          <w:szCs w:val="24"/>
        </w:rPr>
        <w:t xml:space="preserve"> </w:t>
      </w:r>
      <w:r w:rsidRPr="00731B53">
        <w:rPr>
          <w:sz w:val="24"/>
          <w:szCs w:val="24"/>
        </w:rPr>
        <w:t>неорганических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органических</w:t>
      </w:r>
      <w:r w:rsidRPr="00731B53">
        <w:rPr>
          <w:spacing w:val="1"/>
          <w:sz w:val="24"/>
          <w:szCs w:val="24"/>
        </w:rPr>
        <w:t xml:space="preserve"> </w:t>
      </w:r>
      <w:r w:rsidRPr="00731B53">
        <w:rPr>
          <w:sz w:val="24"/>
          <w:szCs w:val="24"/>
        </w:rPr>
        <w:t>веществ</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превращений;</w:t>
      </w:r>
      <w:r w:rsidRPr="00731B53">
        <w:rPr>
          <w:spacing w:val="1"/>
          <w:sz w:val="24"/>
          <w:szCs w:val="24"/>
        </w:rPr>
        <w:t xml:space="preserve"> </w:t>
      </w:r>
      <w:r w:rsidRPr="00731B53">
        <w:rPr>
          <w:sz w:val="24"/>
          <w:szCs w:val="24"/>
        </w:rPr>
        <w:t>выявлять</w:t>
      </w:r>
      <w:r w:rsidRPr="00731B53">
        <w:rPr>
          <w:spacing w:val="1"/>
          <w:sz w:val="24"/>
          <w:szCs w:val="24"/>
        </w:rPr>
        <w:t xml:space="preserve"> </w:t>
      </w:r>
      <w:r w:rsidRPr="00731B53">
        <w:rPr>
          <w:sz w:val="24"/>
          <w:szCs w:val="24"/>
        </w:rPr>
        <w:t>взаимосвязь</w:t>
      </w:r>
      <w:r w:rsidRPr="00731B53">
        <w:rPr>
          <w:spacing w:val="1"/>
          <w:sz w:val="24"/>
          <w:szCs w:val="24"/>
        </w:rPr>
        <w:t xml:space="preserve"> </w:t>
      </w:r>
      <w:r w:rsidRPr="00731B53">
        <w:rPr>
          <w:sz w:val="24"/>
          <w:szCs w:val="24"/>
        </w:rPr>
        <w:t>химических</w:t>
      </w:r>
      <w:r w:rsidRPr="00731B53">
        <w:rPr>
          <w:spacing w:val="1"/>
          <w:sz w:val="24"/>
          <w:szCs w:val="24"/>
        </w:rPr>
        <w:t xml:space="preserve"> </w:t>
      </w:r>
      <w:r w:rsidRPr="00731B53">
        <w:rPr>
          <w:sz w:val="24"/>
          <w:szCs w:val="24"/>
        </w:rPr>
        <w:t>знаний</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понятиями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представлениями</w:t>
      </w:r>
      <w:r w:rsidRPr="00731B53">
        <w:rPr>
          <w:spacing w:val="1"/>
          <w:sz w:val="24"/>
          <w:szCs w:val="24"/>
        </w:rPr>
        <w:t xml:space="preserve"> </w:t>
      </w:r>
      <w:r w:rsidRPr="00731B53">
        <w:rPr>
          <w:sz w:val="24"/>
          <w:szCs w:val="24"/>
        </w:rPr>
        <w:t>других</w:t>
      </w:r>
      <w:r w:rsidRPr="00731B53">
        <w:rPr>
          <w:spacing w:val="1"/>
          <w:sz w:val="24"/>
          <w:szCs w:val="24"/>
        </w:rPr>
        <w:t xml:space="preserve"> </w:t>
      </w:r>
      <w:r w:rsidRPr="00731B53">
        <w:rPr>
          <w:sz w:val="24"/>
          <w:szCs w:val="24"/>
        </w:rPr>
        <w:t>естественнонаучных</w:t>
      </w:r>
      <w:r w:rsidRPr="00731B53">
        <w:rPr>
          <w:spacing w:val="1"/>
          <w:sz w:val="24"/>
          <w:szCs w:val="24"/>
        </w:rPr>
        <w:t xml:space="preserve"> </w:t>
      </w:r>
      <w:r w:rsidRPr="00731B53">
        <w:rPr>
          <w:sz w:val="24"/>
          <w:szCs w:val="24"/>
        </w:rPr>
        <w:t>предметов;</w:t>
      </w:r>
    </w:p>
    <w:p w:rsidR="00657FE0" w:rsidRPr="00731B53" w:rsidRDefault="00F82F01" w:rsidP="00867651">
      <w:pPr>
        <w:pStyle w:val="aa"/>
        <w:numPr>
          <w:ilvl w:val="0"/>
          <w:numId w:val="14"/>
        </w:numPr>
        <w:tabs>
          <w:tab w:val="left" w:pos="792"/>
        </w:tabs>
        <w:ind w:left="0" w:firstLine="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умений</w:t>
      </w:r>
      <w:r w:rsidRPr="00731B53">
        <w:rPr>
          <w:spacing w:val="1"/>
          <w:sz w:val="24"/>
          <w:szCs w:val="24"/>
        </w:rPr>
        <w:t xml:space="preserve"> </w:t>
      </w:r>
      <w:r w:rsidRPr="00731B53">
        <w:rPr>
          <w:sz w:val="24"/>
          <w:szCs w:val="24"/>
        </w:rPr>
        <w:t>использовать</w:t>
      </w:r>
      <w:r w:rsidRPr="00731B53">
        <w:rPr>
          <w:spacing w:val="1"/>
          <w:sz w:val="24"/>
          <w:szCs w:val="24"/>
        </w:rPr>
        <w:t xml:space="preserve"> </w:t>
      </w:r>
      <w:r w:rsidRPr="00731B53">
        <w:rPr>
          <w:sz w:val="24"/>
          <w:szCs w:val="24"/>
        </w:rPr>
        <w:t>наименования</w:t>
      </w:r>
      <w:r w:rsidRPr="00731B53">
        <w:rPr>
          <w:spacing w:val="1"/>
          <w:sz w:val="24"/>
          <w:szCs w:val="24"/>
        </w:rPr>
        <w:t xml:space="preserve"> </w:t>
      </w:r>
      <w:r w:rsidRPr="00731B53">
        <w:rPr>
          <w:sz w:val="24"/>
          <w:szCs w:val="24"/>
        </w:rPr>
        <w:t>химических</w:t>
      </w:r>
      <w:r w:rsidRPr="00731B53">
        <w:rPr>
          <w:spacing w:val="1"/>
          <w:sz w:val="24"/>
          <w:szCs w:val="24"/>
        </w:rPr>
        <w:t xml:space="preserve"> </w:t>
      </w:r>
      <w:r w:rsidRPr="00731B53">
        <w:rPr>
          <w:sz w:val="24"/>
          <w:szCs w:val="24"/>
        </w:rPr>
        <w:t>соединений</w:t>
      </w:r>
      <w:r w:rsidRPr="00731B53">
        <w:rPr>
          <w:spacing w:val="1"/>
          <w:sz w:val="24"/>
          <w:szCs w:val="24"/>
        </w:rPr>
        <w:t xml:space="preserve"> </w:t>
      </w:r>
      <w:r w:rsidRPr="00731B53">
        <w:rPr>
          <w:sz w:val="24"/>
          <w:szCs w:val="24"/>
        </w:rPr>
        <w:t>международного союза теоретической и</w:t>
      </w:r>
      <w:r w:rsidRPr="00731B53">
        <w:rPr>
          <w:spacing w:val="1"/>
          <w:sz w:val="24"/>
          <w:szCs w:val="24"/>
        </w:rPr>
        <w:t xml:space="preserve"> </w:t>
      </w:r>
      <w:r w:rsidRPr="00731B53">
        <w:rPr>
          <w:sz w:val="24"/>
          <w:szCs w:val="24"/>
        </w:rPr>
        <w:t>прикладной химии и тривиальные названия</w:t>
      </w:r>
      <w:r w:rsidRPr="00731B53">
        <w:rPr>
          <w:spacing w:val="1"/>
          <w:sz w:val="24"/>
          <w:szCs w:val="24"/>
        </w:rPr>
        <w:t xml:space="preserve"> </w:t>
      </w:r>
      <w:r w:rsidRPr="00731B53">
        <w:rPr>
          <w:sz w:val="24"/>
          <w:szCs w:val="24"/>
        </w:rPr>
        <w:t>важнейших</w:t>
      </w:r>
      <w:r w:rsidRPr="00731B53">
        <w:rPr>
          <w:spacing w:val="1"/>
          <w:sz w:val="24"/>
          <w:szCs w:val="24"/>
        </w:rPr>
        <w:t xml:space="preserve"> </w:t>
      </w:r>
      <w:r w:rsidRPr="00731B53">
        <w:rPr>
          <w:sz w:val="24"/>
          <w:szCs w:val="24"/>
        </w:rPr>
        <w:t>веществ</w:t>
      </w:r>
      <w:r w:rsidRPr="00731B53">
        <w:rPr>
          <w:spacing w:val="1"/>
          <w:sz w:val="24"/>
          <w:szCs w:val="24"/>
        </w:rPr>
        <w:t xml:space="preserve"> </w:t>
      </w:r>
      <w:r w:rsidRPr="00731B53">
        <w:rPr>
          <w:sz w:val="24"/>
          <w:szCs w:val="24"/>
        </w:rPr>
        <w:t>(этилен,</w:t>
      </w:r>
      <w:r w:rsidRPr="00731B53">
        <w:rPr>
          <w:spacing w:val="1"/>
          <w:sz w:val="24"/>
          <w:szCs w:val="24"/>
        </w:rPr>
        <w:t xml:space="preserve"> </w:t>
      </w:r>
      <w:r w:rsidRPr="00731B53">
        <w:rPr>
          <w:sz w:val="24"/>
          <w:szCs w:val="24"/>
        </w:rPr>
        <w:t>ацетилен,</w:t>
      </w:r>
      <w:r w:rsidRPr="00731B53">
        <w:rPr>
          <w:spacing w:val="1"/>
          <w:sz w:val="24"/>
          <w:szCs w:val="24"/>
        </w:rPr>
        <w:t xml:space="preserve"> </w:t>
      </w:r>
      <w:r w:rsidRPr="00731B53">
        <w:rPr>
          <w:sz w:val="24"/>
          <w:szCs w:val="24"/>
        </w:rPr>
        <w:t>глицерин,</w:t>
      </w:r>
      <w:r w:rsidRPr="00731B53">
        <w:rPr>
          <w:spacing w:val="1"/>
          <w:sz w:val="24"/>
          <w:szCs w:val="24"/>
        </w:rPr>
        <w:t xml:space="preserve"> </w:t>
      </w:r>
      <w:r w:rsidRPr="00731B53">
        <w:rPr>
          <w:sz w:val="24"/>
          <w:szCs w:val="24"/>
        </w:rPr>
        <w:t>фенол,</w:t>
      </w:r>
      <w:r w:rsidRPr="00731B53">
        <w:rPr>
          <w:spacing w:val="1"/>
          <w:sz w:val="24"/>
          <w:szCs w:val="24"/>
        </w:rPr>
        <w:t xml:space="preserve"> </w:t>
      </w:r>
      <w:r w:rsidRPr="00731B53">
        <w:rPr>
          <w:sz w:val="24"/>
          <w:szCs w:val="24"/>
        </w:rPr>
        <w:t>формальдегид,</w:t>
      </w:r>
      <w:r w:rsidRPr="00731B53">
        <w:rPr>
          <w:spacing w:val="1"/>
          <w:sz w:val="24"/>
          <w:szCs w:val="24"/>
        </w:rPr>
        <w:t xml:space="preserve"> </w:t>
      </w:r>
      <w:r w:rsidRPr="00731B53">
        <w:rPr>
          <w:sz w:val="24"/>
          <w:szCs w:val="24"/>
        </w:rPr>
        <w:t>уксусная</w:t>
      </w:r>
      <w:r w:rsidRPr="00731B53">
        <w:rPr>
          <w:spacing w:val="1"/>
          <w:sz w:val="24"/>
          <w:szCs w:val="24"/>
        </w:rPr>
        <w:t xml:space="preserve"> </w:t>
      </w:r>
      <w:r w:rsidRPr="00731B53">
        <w:rPr>
          <w:sz w:val="24"/>
          <w:szCs w:val="24"/>
        </w:rPr>
        <w:t>кислота,</w:t>
      </w:r>
      <w:r w:rsidRPr="00731B53">
        <w:rPr>
          <w:spacing w:val="1"/>
          <w:sz w:val="24"/>
          <w:szCs w:val="24"/>
        </w:rPr>
        <w:t xml:space="preserve"> </w:t>
      </w:r>
      <w:r w:rsidRPr="00731B53">
        <w:rPr>
          <w:sz w:val="24"/>
          <w:szCs w:val="24"/>
        </w:rPr>
        <w:t>глицин,</w:t>
      </w:r>
      <w:r w:rsidRPr="00731B53">
        <w:rPr>
          <w:spacing w:val="1"/>
          <w:sz w:val="24"/>
          <w:szCs w:val="24"/>
        </w:rPr>
        <w:t xml:space="preserve"> </w:t>
      </w:r>
      <w:r w:rsidRPr="00731B53">
        <w:rPr>
          <w:sz w:val="24"/>
          <w:szCs w:val="24"/>
        </w:rPr>
        <w:t>угарный</w:t>
      </w:r>
      <w:r w:rsidRPr="00731B53">
        <w:rPr>
          <w:spacing w:val="1"/>
          <w:sz w:val="24"/>
          <w:szCs w:val="24"/>
        </w:rPr>
        <w:t xml:space="preserve"> </w:t>
      </w:r>
      <w:r w:rsidRPr="00731B53">
        <w:rPr>
          <w:sz w:val="24"/>
          <w:szCs w:val="24"/>
        </w:rPr>
        <w:t>газ,</w:t>
      </w:r>
      <w:r w:rsidRPr="00731B53">
        <w:rPr>
          <w:spacing w:val="1"/>
          <w:sz w:val="24"/>
          <w:szCs w:val="24"/>
        </w:rPr>
        <w:t xml:space="preserve"> </w:t>
      </w:r>
      <w:r w:rsidRPr="00731B53">
        <w:rPr>
          <w:sz w:val="24"/>
          <w:szCs w:val="24"/>
        </w:rPr>
        <w:t>углекислый</w:t>
      </w:r>
      <w:r w:rsidRPr="00731B53">
        <w:rPr>
          <w:spacing w:val="1"/>
          <w:sz w:val="24"/>
          <w:szCs w:val="24"/>
        </w:rPr>
        <w:t xml:space="preserve"> </w:t>
      </w:r>
      <w:r w:rsidRPr="00731B53">
        <w:rPr>
          <w:sz w:val="24"/>
          <w:szCs w:val="24"/>
        </w:rPr>
        <w:t>газ,</w:t>
      </w:r>
      <w:r w:rsidRPr="00731B53">
        <w:rPr>
          <w:spacing w:val="1"/>
          <w:sz w:val="24"/>
          <w:szCs w:val="24"/>
        </w:rPr>
        <w:t xml:space="preserve"> </w:t>
      </w:r>
      <w:r w:rsidRPr="00731B53">
        <w:rPr>
          <w:sz w:val="24"/>
          <w:szCs w:val="24"/>
        </w:rPr>
        <w:t>аммиак,</w:t>
      </w:r>
      <w:r w:rsidRPr="00731B53">
        <w:rPr>
          <w:spacing w:val="1"/>
          <w:sz w:val="24"/>
          <w:szCs w:val="24"/>
        </w:rPr>
        <w:t xml:space="preserve"> </w:t>
      </w:r>
      <w:r w:rsidRPr="00731B53">
        <w:rPr>
          <w:sz w:val="24"/>
          <w:szCs w:val="24"/>
        </w:rPr>
        <w:t>гашеная</w:t>
      </w:r>
      <w:r w:rsidRPr="00731B53">
        <w:rPr>
          <w:spacing w:val="1"/>
          <w:sz w:val="24"/>
          <w:szCs w:val="24"/>
        </w:rPr>
        <w:t xml:space="preserve"> </w:t>
      </w:r>
      <w:r w:rsidRPr="00731B53">
        <w:rPr>
          <w:sz w:val="24"/>
          <w:szCs w:val="24"/>
        </w:rPr>
        <w:t>известь,</w:t>
      </w:r>
      <w:r w:rsidRPr="00731B53">
        <w:rPr>
          <w:spacing w:val="1"/>
          <w:sz w:val="24"/>
          <w:szCs w:val="24"/>
        </w:rPr>
        <w:t xml:space="preserve"> </w:t>
      </w:r>
      <w:r w:rsidRPr="00731B53">
        <w:rPr>
          <w:sz w:val="24"/>
          <w:szCs w:val="24"/>
        </w:rPr>
        <w:t>негашеная</w:t>
      </w:r>
      <w:r w:rsidRPr="00731B53">
        <w:rPr>
          <w:spacing w:val="1"/>
          <w:sz w:val="24"/>
          <w:szCs w:val="24"/>
        </w:rPr>
        <w:t xml:space="preserve"> </w:t>
      </w:r>
      <w:r w:rsidRPr="00731B53">
        <w:rPr>
          <w:sz w:val="24"/>
          <w:szCs w:val="24"/>
        </w:rPr>
        <w:t>известь, питьевая сода и других), составлять формулы неорганических и органических</w:t>
      </w:r>
      <w:r w:rsidRPr="00731B53">
        <w:rPr>
          <w:spacing w:val="1"/>
          <w:sz w:val="24"/>
          <w:szCs w:val="24"/>
        </w:rPr>
        <w:t xml:space="preserve"> </w:t>
      </w:r>
      <w:r w:rsidRPr="00731B53">
        <w:rPr>
          <w:sz w:val="24"/>
          <w:szCs w:val="24"/>
        </w:rPr>
        <w:t>веществ,</w:t>
      </w:r>
      <w:r w:rsidRPr="00731B53">
        <w:rPr>
          <w:spacing w:val="1"/>
          <w:sz w:val="24"/>
          <w:szCs w:val="24"/>
        </w:rPr>
        <w:t xml:space="preserve"> </w:t>
      </w:r>
      <w:r w:rsidRPr="00731B53">
        <w:rPr>
          <w:sz w:val="24"/>
          <w:szCs w:val="24"/>
        </w:rPr>
        <w:t>уравнения</w:t>
      </w:r>
      <w:r w:rsidRPr="00731B53">
        <w:rPr>
          <w:spacing w:val="1"/>
          <w:sz w:val="24"/>
          <w:szCs w:val="24"/>
        </w:rPr>
        <w:t xml:space="preserve"> </w:t>
      </w:r>
      <w:r w:rsidRPr="00731B53">
        <w:rPr>
          <w:sz w:val="24"/>
          <w:szCs w:val="24"/>
        </w:rPr>
        <w:t>химических</w:t>
      </w:r>
      <w:r w:rsidRPr="00731B53">
        <w:rPr>
          <w:spacing w:val="1"/>
          <w:sz w:val="24"/>
          <w:szCs w:val="24"/>
        </w:rPr>
        <w:t xml:space="preserve"> </w:t>
      </w:r>
      <w:r w:rsidRPr="00731B53">
        <w:rPr>
          <w:sz w:val="24"/>
          <w:szCs w:val="24"/>
        </w:rPr>
        <w:t>реакций,</w:t>
      </w:r>
      <w:r w:rsidRPr="00731B53">
        <w:rPr>
          <w:spacing w:val="1"/>
          <w:sz w:val="24"/>
          <w:szCs w:val="24"/>
        </w:rPr>
        <w:t xml:space="preserve"> </w:t>
      </w:r>
      <w:r w:rsidRPr="00731B53">
        <w:rPr>
          <w:sz w:val="24"/>
          <w:szCs w:val="24"/>
        </w:rPr>
        <w:t>объяснять</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смысл;</w:t>
      </w:r>
      <w:r w:rsidRPr="00731B53">
        <w:rPr>
          <w:spacing w:val="1"/>
          <w:sz w:val="24"/>
          <w:szCs w:val="24"/>
        </w:rPr>
        <w:t xml:space="preserve"> </w:t>
      </w:r>
      <w:r w:rsidRPr="00731B53">
        <w:rPr>
          <w:sz w:val="24"/>
          <w:szCs w:val="24"/>
        </w:rPr>
        <w:t>подтверждать</w:t>
      </w:r>
      <w:r w:rsidRPr="00731B53">
        <w:rPr>
          <w:spacing w:val="1"/>
          <w:sz w:val="24"/>
          <w:szCs w:val="24"/>
        </w:rPr>
        <w:t xml:space="preserve"> </w:t>
      </w:r>
      <w:r w:rsidRPr="00731B53">
        <w:rPr>
          <w:sz w:val="24"/>
          <w:szCs w:val="24"/>
        </w:rPr>
        <w:t>характерные</w:t>
      </w:r>
      <w:r w:rsidRPr="00731B53">
        <w:rPr>
          <w:spacing w:val="1"/>
          <w:sz w:val="24"/>
          <w:szCs w:val="24"/>
        </w:rPr>
        <w:t xml:space="preserve"> </w:t>
      </w:r>
      <w:r w:rsidRPr="00731B53">
        <w:rPr>
          <w:sz w:val="24"/>
          <w:szCs w:val="24"/>
        </w:rPr>
        <w:t>химические</w:t>
      </w:r>
      <w:r w:rsidRPr="00731B53">
        <w:rPr>
          <w:spacing w:val="1"/>
          <w:sz w:val="24"/>
          <w:szCs w:val="24"/>
        </w:rPr>
        <w:t xml:space="preserve"> </w:t>
      </w:r>
      <w:r w:rsidRPr="00731B53">
        <w:rPr>
          <w:sz w:val="24"/>
          <w:szCs w:val="24"/>
        </w:rPr>
        <w:t>свойства</w:t>
      </w:r>
      <w:r w:rsidRPr="00731B53">
        <w:rPr>
          <w:spacing w:val="1"/>
          <w:sz w:val="24"/>
          <w:szCs w:val="24"/>
        </w:rPr>
        <w:t xml:space="preserve"> </w:t>
      </w:r>
      <w:r w:rsidRPr="00731B53">
        <w:rPr>
          <w:sz w:val="24"/>
          <w:szCs w:val="24"/>
        </w:rPr>
        <w:t>веществ</w:t>
      </w:r>
      <w:r w:rsidRPr="00731B53">
        <w:rPr>
          <w:spacing w:val="1"/>
          <w:sz w:val="24"/>
          <w:szCs w:val="24"/>
        </w:rPr>
        <w:t xml:space="preserve"> </w:t>
      </w:r>
      <w:r w:rsidRPr="00731B53">
        <w:rPr>
          <w:sz w:val="24"/>
          <w:szCs w:val="24"/>
        </w:rPr>
        <w:t>соответствующими</w:t>
      </w:r>
      <w:r w:rsidRPr="00731B53">
        <w:rPr>
          <w:spacing w:val="1"/>
          <w:sz w:val="24"/>
          <w:szCs w:val="24"/>
        </w:rPr>
        <w:t xml:space="preserve"> </w:t>
      </w:r>
      <w:r w:rsidRPr="00731B53">
        <w:rPr>
          <w:sz w:val="24"/>
          <w:szCs w:val="24"/>
        </w:rPr>
        <w:t>экспериментами</w:t>
      </w:r>
      <w:r w:rsidRPr="00731B53">
        <w:rPr>
          <w:spacing w:val="1"/>
          <w:sz w:val="24"/>
          <w:szCs w:val="24"/>
        </w:rPr>
        <w:t xml:space="preserve"> </w:t>
      </w:r>
      <w:r w:rsidRPr="00731B53">
        <w:rPr>
          <w:sz w:val="24"/>
          <w:szCs w:val="24"/>
        </w:rPr>
        <w:t>и</w:t>
      </w:r>
      <w:r w:rsidRPr="00731B53">
        <w:rPr>
          <w:spacing w:val="-62"/>
          <w:sz w:val="24"/>
          <w:szCs w:val="24"/>
        </w:rPr>
        <w:t xml:space="preserve"> </w:t>
      </w:r>
      <w:r w:rsidRPr="00731B53">
        <w:rPr>
          <w:sz w:val="24"/>
          <w:szCs w:val="24"/>
        </w:rPr>
        <w:t>записями</w:t>
      </w:r>
      <w:r w:rsidRPr="00731B53">
        <w:rPr>
          <w:spacing w:val="1"/>
          <w:sz w:val="24"/>
          <w:szCs w:val="24"/>
        </w:rPr>
        <w:t xml:space="preserve"> </w:t>
      </w:r>
      <w:r w:rsidRPr="00731B53">
        <w:rPr>
          <w:sz w:val="24"/>
          <w:szCs w:val="24"/>
        </w:rPr>
        <w:t>уравнений</w:t>
      </w:r>
      <w:r w:rsidRPr="00731B53">
        <w:rPr>
          <w:spacing w:val="2"/>
          <w:sz w:val="24"/>
          <w:szCs w:val="24"/>
        </w:rPr>
        <w:t xml:space="preserve"> </w:t>
      </w:r>
      <w:r w:rsidRPr="00731B53">
        <w:rPr>
          <w:sz w:val="24"/>
          <w:szCs w:val="24"/>
        </w:rPr>
        <w:t>химических</w:t>
      </w:r>
      <w:r w:rsidRPr="00731B53">
        <w:rPr>
          <w:spacing w:val="2"/>
          <w:sz w:val="24"/>
          <w:szCs w:val="24"/>
        </w:rPr>
        <w:t xml:space="preserve"> </w:t>
      </w:r>
      <w:r w:rsidRPr="00731B53">
        <w:rPr>
          <w:sz w:val="24"/>
          <w:szCs w:val="24"/>
        </w:rPr>
        <w:t>реакций;</w:t>
      </w:r>
    </w:p>
    <w:p w:rsidR="00657FE0" w:rsidRPr="00731B53" w:rsidRDefault="00F82F01" w:rsidP="00867651">
      <w:pPr>
        <w:pStyle w:val="aa"/>
        <w:numPr>
          <w:ilvl w:val="0"/>
          <w:numId w:val="14"/>
        </w:numPr>
        <w:tabs>
          <w:tab w:val="left" w:pos="1042"/>
        </w:tabs>
        <w:ind w:left="0" w:firstLine="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умений</w:t>
      </w:r>
      <w:r w:rsidRPr="00731B53">
        <w:rPr>
          <w:spacing w:val="1"/>
          <w:sz w:val="24"/>
          <w:szCs w:val="24"/>
        </w:rPr>
        <w:t xml:space="preserve"> </w:t>
      </w:r>
      <w:r w:rsidRPr="00731B53">
        <w:rPr>
          <w:sz w:val="24"/>
          <w:szCs w:val="24"/>
        </w:rPr>
        <w:t>устанавливать</w:t>
      </w:r>
      <w:r w:rsidRPr="00731B53">
        <w:rPr>
          <w:spacing w:val="1"/>
          <w:sz w:val="24"/>
          <w:szCs w:val="24"/>
        </w:rPr>
        <w:t xml:space="preserve"> </w:t>
      </w:r>
      <w:r w:rsidRPr="00731B53">
        <w:rPr>
          <w:sz w:val="24"/>
          <w:szCs w:val="24"/>
        </w:rPr>
        <w:t>принадлежность</w:t>
      </w:r>
      <w:r w:rsidRPr="00731B53">
        <w:rPr>
          <w:spacing w:val="1"/>
          <w:sz w:val="24"/>
          <w:szCs w:val="24"/>
        </w:rPr>
        <w:t xml:space="preserve"> </w:t>
      </w:r>
      <w:r w:rsidRPr="00731B53">
        <w:rPr>
          <w:sz w:val="24"/>
          <w:szCs w:val="24"/>
        </w:rPr>
        <w:t>изученных</w:t>
      </w:r>
      <w:r w:rsidRPr="00731B53">
        <w:rPr>
          <w:spacing w:val="1"/>
          <w:sz w:val="24"/>
          <w:szCs w:val="24"/>
        </w:rPr>
        <w:t xml:space="preserve"> </w:t>
      </w:r>
      <w:r w:rsidRPr="00731B53">
        <w:rPr>
          <w:sz w:val="24"/>
          <w:szCs w:val="24"/>
        </w:rPr>
        <w:t>неорганических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органических</w:t>
      </w:r>
      <w:r w:rsidRPr="00731B53">
        <w:rPr>
          <w:spacing w:val="1"/>
          <w:sz w:val="24"/>
          <w:szCs w:val="24"/>
        </w:rPr>
        <w:t xml:space="preserve"> </w:t>
      </w:r>
      <w:r w:rsidRPr="00731B53">
        <w:rPr>
          <w:sz w:val="24"/>
          <w:szCs w:val="24"/>
        </w:rPr>
        <w:t>веществ</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определенным</w:t>
      </w:r>
      <w:r w:rsidRPr="00731B53">
        <w:rPr>
          <w:spacing w:val="1"/>
          <w:sz w:val="24"/>
          <w:szCs w:val="24"/>
        </w:rPr>
        <w:t xml:space="preserve"> </w:t>
      </w:r>
      <w:r w:rsidRPr="00731B53">
        <w:rPr>
          <w:sz w:val="24"/>
          <w:szCs w:val="24"/>
        </w:rPr>
        <w:t>классам</w:t>
      </w:r>
      <w:r w:rsidRPr="00731B53">
        <w:rPr>
          <w:spacing w:val="1"/>
          <w:sz w:val="24"/>
          <w:szCs w:val="24"/>
        </w:rPr>
        <w:t xml:space="preserve"> </w:t>
      </w:r>
      <w:r w:rsidRPr="00731B53">
        <w:rPr>
          <w:sz w:val="24"/>
          <w:szCs w:val="24"/>
        </w:rPr>
        <w:t>и</w:t>
      </w:r>
      <w:r w:rsidRPr="00731B53">
        <w:rPr>
          <w:spacing w:val="66"/>
          <w:sz w:val="24"/>
          <w:szCs w:val="24"/>
        </w:rPr>
        <w:t xml:space="preserve"> </w:t>
      </w:r>
      <w:r w:rsidRPr="00731B53">
        <w:rPr>
          <w:sz w:val="24"/>
          <w:szCs w:val="24"/>
        </w:rPr>
        <w:t>группам</w:t>
      </w:r>
      <w:r w:rsidRPr="00731B53">
        <w:rPr>
          <w:spacing w:val="1"/>
          <w:sz w:val="24"/>
          <w:szCs w:val="24"/>
        </w:rPr>
        <w:t xml:space="preserve"> </w:t>
      </w:r>
      <w:r w:rsidRPr="00731B53">
        <w:rPr>
          <w:sz w:val="24"/>
          <w:szCs w:val="24"/>
        </w:rPr>
        <w:t>соединений,</w:t>
      </w:r>
      <w:r w:rsidRPr="00731B53">
        <w:rPr>
          <w:spacing w:val="54"/>
          <w:sz w:val="24"/>
          <w:szCs w:val="24"/>
        </w:rPr>
        <w:t xml:space="preserve"> </w:t>
      </w:r>
      <w:r w:rsidRPr="00731B53">
        <w:rPr>
          <w:sz w:val="24"/>
          <w:szCs w:val="24"/>
        </w:rPr>
        <w:t>характеризовать</w:t>
      </w:r>
      <w:r w:rsidRPr="00731B53">
        <w:rPr>
          <w:spacing w:val="53"/>
          <w:sz w:val="24"/>
          <w:szCs w:val="24"/>
        </w:rPr>
        <w:t xml:space="preserve"> </w:t>
      </w:r>
      <w:r w:rsidRPr="00731B53">
        <w:rPr>
          <w:sz w:val="24"/>
          <w:szCs w:val="24"/>
        </w:rPr>
        <w:t>их</w:t>
      </w:r>
      <w:r w:rsidRPr="00731B53">
        <w:rPr>
          <w:spacing w:val="53"/>
          <w:sz w:val="24"/>
          <w:szCs w:val="24"/>
        </w:rPr>
        <w:t xml:space="preserve"> </w:t>
      </w:r>
      <w:r w:rsidRPr="00731B53">
        <w:rPr>
          <w:sz w:val="24"/>
          <w:szCs w:val="24"/>
        </w:rPr>
        <w:t>состав</w:t>
      </w:r>
      <w:r w:rsidRPr="00731B53">
        <w:rPr>
          <w:spacing w:val="50"/>
          <w:sz w:val="24"/>
          <w:szCs w:val="24"/>
        </w:rPr>
        <w:t xml:space="preserve"> </w:t>
      </w:r>
      <w:r w:rsidRPr="00731B53">
        <w:rPr>
          <w:sz w:val="24"/>
          <w:szCs w:val="24"/>
        </w:rPr>
        <w:t>и</w:t>
      </w:r>
      <w:r w:rsidRPr="00731B53">
        <w:rPr>
          <w:spacing w:val="53"/>
          <w:sz w:val="24"/>
          <w:szCs w:val="24"/>
        </w:rPr>
        <w:t xml:space="preserve"> </w:t>
      </w:r>
      <w:r w:rsidRPr="00731B53">
        <w:rPr>
          <w:sz w:val="24"/>
          <w:szCs w:val="24"/>
        </w:rPr>
        <w:t>важнейшие</w:t>
      </w:r>
      <w:r w:rsidRPr="00731B53">
        <w:rPr>
          <w:spacing w:val="53"/>
          <w:sz w:val="24"/>
          <w:szCs w:val="24"/>
        </w:rPr>
        <w:t xml:space="preserve"> </w:t>
      </w:r>
      <w:r w:rsidRPr="00731B53">
        <w:rPr>
          <w:sz w:val="24"/>
          <w:szCs w:val="24"/>
        </w:rPr>
        <w:t>свойства;</w:t>
      </w:r>
      <w:r w:rsidRPr="00731B53">
        <w:rPr>
          <w:spacing w:val="48"/>
          <w:sz w:val="24"/>
          <w:szCs w:val="24"/>
        </w:rPr>
        <w:t xml:space="preserve"> </w:t>
      </w:r>
      <w:r w:rsidRPr="00731B53">
        <w:rPr>
          <w:sz w:val="24"/>
          <w:szCs w:val="24"/>
        </w:rPr>
        <w:t>определять</w:t>
      </w:r>
      <w:r w:rsidRPr="00731B53">
        <w:rPr>
          <w:spacing w:val="53"/>
          <w:sz w:val="24"/>
          <w:szCs w:val="24"/>
        </w:rPr>
        <w:t xml:space="preserve"> </w:t>
      </w:r>
      <w:r w:rsidRPr="00731B53">
        <w:rPr>
          <w:sz w:val="24"/>
          <w:szCs w:val="24"/>
        </w:rPr>
        <w:t>виды</w:t>
      </w:r>
    </w:p>
    <w:p w:rsidR="00657FE0" w:rsidRPr="00731B53" w:rsidRDefault="00F82F01" w:rsidP="00867651">
      <w:pPr>
        <w:pStyle w:val="a7"/>
        <w:ind w:left="0"/>
        <w:rPr>
          <w:sz w:val="24"/>
          <w:szCs w:val="24"/>
        </w:rPr>
      </w:pPr>
      <w:r w:rsidRPr="00731B53">
        <w:rPr>
          <w:sz w:val="24"/>
          <w:szCs w:val="24"/>
        </w:rPr>
        <w:t>химических</w:t>
      </w:r>
      <w:r w:rsidRPr="00731B53">
        <w:rPr>
          <w:spacing w:val="1"/>
          <w:sz w:val="24"/>
          <w:szCs w:val="24"/>
        </w:rPr>
        <w:t xml:space="preserve"> </w:t>
      </w:r>
      <w:r w:rsidRPr="00731B53">
        <w:rPr>
          <w:sz w:val="24"/>
          <w:szCs w:val="24"/>
        </w:rPr>
        <w:t>связей</w:t>
      </w:r>
      <w:r w:rsidRPr="00731B53">
        <w:rPr>
          <w:spacing w:val="1"/>
          <w:sz w:val="24"/>
          <w:szCs w:val="24"/>
        </w:rPr>
        <w:t xml:space="preserve"> </w:t>
      </w:r>
      <w:r w:rsidRPr="00731B53">
        <w:rPr>
          <w:sz w:val="24"/>
          <w:szCs w:val="24"/>
        </w:rPr>
        <w:t>(ковалентная,</w:t>
      </w:r>
      <w:r w:rsidRPr="00731B53">
        <w:rPr>
          <w:spacing w:val="1"/>
          <w:sz w:val="24"/>
          <w:szCs w:val="24"/>
        </w:rPr>
        <w:t xml:space="preserve"> </w:t>
      </w:r>
      <w:r w:rsidRPr="00731B53">
        <w:rPr>
          <w:sz w:val="24"/>
          <w:szCs w:val="24"/>
        </w:rPr>
        <w:t>ионная,</w:t>
      </w:r>
      <w:r w:rsidRPr="00731B53">
        <w:rPr>
          <w:spacing w:val="1"/>
          <w:sz w:val="24"/>
          <w:szCs w:val="24"/>
        </w:rPr>
        <w:t xml:space="preserve"> </w:t>
      </w:r>
      <w:r w:rsidRPr="00731B53">
        <w:rPr>
          <w:sz w:val="24"/>
          <w:szCs w:val="24"/>
        </w:rPr>
        <w:t>металлическая,</w:t>
      </w:r>
      <w:r w:rsidRPr="00731B53">
        <w:rPr>
          <w:spacing w:val="1"/>
          <w:sz w:val="24"/>
          <w:szCs w:val="24"/>
        </w:rPr>
        <w:t xml:space="preserve"> </w:t>
      </w:r>
      <w:r w:rsidRPr="00731B53">
        <w:rPr>
          <w:sz w:val="24"/>
          <w:szCs w:val="24"/>
        </w:rPr>
        <w:t>водородная),</w:t>
      </w:r>
      <w:r w:rsidRPr="00731B53">
        <w:rPr>
          <w:spacing w:val="1"/>
          <w:sz w:val="24"/>
          <w:szCs w:val="24"/>
        </w:rPr>
        <w:t xml:space="preserve"> </w:t>
      </w:r>
      <w:r w:rsidRPr="00731B53">
        <w:rPr>
          <w:sz w:val="24"/>
          <w:szCs w:val="24"/>
        </w:rPr>
        <w:t>типы</w:t>
      </w:r>
      <w:r w:rsidRPr="00731B53">
        <w:rPr>
          <w:spacing w:val="1"/>
          <w:sz w:val="24"/>
          <w:szCs w:val="24"/>
        </w:rPr>
        <w:t xml:space="preserve"> </w:t>
      </w:r>
      <w:r w:rsidRPr="00731B53">
        <w:rPr>
          <w:sz w:val="24"/>
          <w:szCs w:val="24"/>
        </w:rPr>
        <w:t>кристаллических решеток</w:t>
      </w:r>
      <w:r w:rsidRPr="00731B53">
        <w:rPr>
          <w:spacing w:val="-1"/>
          <w:sz w:val="24"/>
          <w:szCs w:val="24"/>
        </w:rPr>
        <w:t xml:space="preserve"> </w:t>
      </w:r>
      <w:r w:rsidRPr="00731B53">
        <w:rPr>
          <w:sz w:val="24"/>
          <w:szCs w:val="24"/>
        </w:rPr>
        <w:t>веществ; классифицировать</w:t>
      </w:r>
      <w:r w:rsidRPr="00731B53">
        <w:rPr>
          <w:spacing w:val="2"/>
          <w:sz w:val="24"/>
          <w:szCs w:val="24"/>
        </w:rPr>
        <w:t xml:space="preserve"> </w:t>
      </w:r>
      <w:r w:rsidRPr="00731B53">
        <w:rPr>
          <w:sz w:val="24"/>
          <w:szCs w:val="24"/>
        </w:rPr>
        <w:t>химические</w:t>
      </w:r>
      <w:r w:rsidRPr="00731B53">
        <w:rPr>
          <w:spacing w:val="1"/>
          <w:sz w:val="24"/>
          <w:szCs w:val="24"/>
        </w:rPr>
        <w:t xml:space="preserve"> </w:t>
      </w:r>
      <w:r w:rsidRPr="00731B53">
        <w:rPr>
          <w:sz w:val="24"/>
          <w:szCs w:val="24"/>
        </w:rPr>
        <w:t>реакции;</w:t>
      </w:r>
    </w:p>
    <w:p w:rsidR="00657FE0" w:rsidRPr="00731B53" w:rsidRDefault="00F82F01" w:rsidP="00867651">
      <w:pPr>
        <w:pStyle w:val="aa"/>
        <w:numPr>
          <w:ilvl w:val="0"/>
          <w:numId w:val="14"/>
        </w:numPr>
        <w:tabs>
          <w:tab w:val="left" w:pos="725"/>
        </w:tabs>
        <w:ind w:left="0" w:firstLine="0"/>
        <w:rPr>
          <w:sz w:val="24"/>
          <w:szCs w:val="24"/>
        </w:rPr>
      </w:pPr>
      <w:r w:rsidRPr="00731B53">
        <w:rPr>
          <w:sz w:val="24"/>
          <w:szCs w:val="24"/>
        </w:rPr>
        <w:t>владение основными методами научного познания веществ и химических явлений</w:t>
      </w:r>
      <w:r w:rsidRPr="00731B53">
        <w:rPr>
          <w:spacing w:val="1"/>
          <w:sz w:val="24"/>
          <w:szCs w:val="24"/>
        </w:rPr>
        <w:t xml:space="preserve"> </w:t>
      </w:r>
      <w:r w:rsidRPr="00731B53">
        <w:rPr>
          <w:sz w:val="24"/>
          <w:szCs w:val="24"/>
        </w:rPr>
        <w:t>(наблюдение,</w:t>
      </w:r>
      <w:r w:rsidRPr="00731B53">
        <w:rPr>
          <w:spacing w:val="3"/>
          <w:sz w:val="24"/>
          <w:szCs w:val="24"/>
        </w:rPr>
        <w:t xml:space="preserve"> </w:t>
      </w:r>
      <w:r w:rsidRPr="00731B53">
        <w:rPr>
          <w:sz w:val="24"/>
          <w:szCs w:val="24"/>
        </w:rPr>
        <w:t>измерение,</w:t>
      </w:r>
      <w:r w:rsidRPr="00731B53">
        <w:rPr>
          <w:spacing w:val="4"/>
          <w:sz w:val="24"/>
          <w:szCs w:val="24"/>
        </w:rPr>
        <w:t xml:space="preserve"> </w:t>
      </w:r>
      <w:r w:rsidRPr="00731B53">
        <w:rPr>
          <w:sz w:val="24"/>
          <w:szCs w:val="24"/>
        </w:rPr>
        <w:t>эксперимент,</w:t>
      </w:r>
      <w:r w:rsidRPr="00731B53">
        <w:rPr>
          <w:spacing w:val="2"/>
          <w:sz w:val="24"/>
          <w:szCs w:val="24"/>
        </w:rPr>
        <w:t xml:space="preserve"> </w:t>
      </w:r>
      <w:r w:rsidRPr="00731B53">
        <w:rPr>
          <w:sz w:val="24"/>
          <w:szCs w:val="24"/>
        </w:rPr>
        <w:t>моделирование);</w:t>
      </w:r>
    </w:p>
    <w:p w:rsidR="00657FE0" w:rsidRPr="00731B53" w:rsidRDefault="00F82F01" w:rsidP="00867651">
      <w:pPr>
        <w:pStyle w:val="aa"/>
        <w:numPr>
          <w:ilvl w:val="0"/>
          <w:numId w:val="14"/>
        </w:numPr>
        <w:tabs>
          <w:tab w:val="left" w:pos="840"/>
        </w:tabs>
        <w:ind w:left="0" w:firstLine="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умений</w:t>
      </w:r>
      <w:r w:rsidRPr="00731B53">
        <w:rPr>
          <w:spacing w:val="1"/>
          <w:sz w:val="24"/>
          <w:szCs w:val="24"/>
        </w:rPr>
        <w:t xml:space="preserve"> </w:t>
      </w:r>
      <w:r w:rsidRPr="00731B53">
        <w:rPr>
          <w:sz w:val="24"/>
          <w:szCs w:val="24"/>
        </w:rPr>
        <w:t>проводить</w:t>
      </w:r>
      <w:r w:rsidRPr="00731B53">
        <w:rPr>
          <w:spacing w:val="1"/>
          <w:sz w:val="24"/>
          <w:szCs w:val="24"/>
        </w:rPr>
        <w:t xml:space="preserve"> </w:t>
      </w:r>
      <w:r w:rsidRPr="00731B53">
        <w:rPr>
          <w:sz w:val="24"/>
          <w:szCs w:val="24"/>
        </w:rPr>
        <w:t>расчеты</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химическим</w:t>
      </w:r>
      <w:r w:rsidRPr="00731B53">
        <w:rPr>
          <w:spacing w:val="1"/>
          <w:sz w:val="24"/>
          <w:szCs w:val="24"/>
        </w:rPr>
        <w:t xml:space="preserve"> </w:t>
      </w:r>
      <w:r w:rsidRPr="00731B53">
        <w:rPr>
          <w:sz w:val="24"/>
          <w:szCs w:val="24"/>
        </w:rPr>
        <w:t>формулам</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уравнениям</w:t>
      </w:r>
      <w:r w:rsidRPr="00731B53">
        <w:rPr>
          <w:spacing w:val="1"/>
          <w:sz w:val="24"/>
          <w:szCs w:val="24"/>
        </w:rPr>
        <w:t xml:space="preserve"> </w:t>
      </w:r>
      <w:r w:rsidRPr="00731B53">
        <w:rPr>
          <w:sz w:val="24"/>
          <w:szCs w:val="24"/>
        </w:rPr>
        <w:t>химических</w:t>
      </w:r>
      <w:r w:rsidRPr="00731B53">
        <w:rPr>
          <w:spacing w:val="1"/>
          <w:sz w:val="24"/>
          <w:szCs w:val="24"/>
        </w:rPr>
        <w:t xml:space="preserve"> </w:t>
      </w:r>
      <w:r w:rsidRPr="00731B53">
        <w:rPr>
          <w:sz w:val="24"/>
          <w:szCs w:val="24"/>
        </w:rPr>
        <w:t>реакций</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использованием</w:t>
      </w:r>
      <w:r w:rsidRPr="00731B53">
        <w:rPr>
          <w:spacing w:val="1"/>
          <w:sz w:val="24"/>
          <w:szCs w:val="24"/>
        </w:rPr>
        <w:t xml:space="preserve"> </w:t>
      </w:r>
      <w:r w:rsidRPr="00731B53">
        <w:rPr>
          <w:sz w:val="24"/>
          <w:szCs w:val="24"/>
        </w:rPr>
        <w:t>физических</w:t>
      </w:r>
      <w:r w:rsidRPr="00731B53">
        <w:rPr>
          <w:spacing w:val="1"/>
          <w:sz w:val="24"/>
          <w:szCs w:val="24"/>
        </w:rPr>
        <w:t xml:space="preserve"> </w:t>
      </w:r>
      <w:r w:rsidRPr="00731B53">
        <w:rPr>
          <w:sz w:val="24"/>
          <w:szCs w:val="24"/>
        </w:rPr>
        <w:t>величин,</w:t>
      </w:r>
      <w:r w:rsidRPr="00731B53">
        <w:rPr>
          <w:spacing w:val="1"/>
          <w:sz w:val="24"/>
          <w:szCs w:val="24"/>
        </w:rPr>
        <w:t xml:space="preserve"> </w:t>
      </w:r>
      <w:r w:rsidRPr="00731B53">
        <w:rPr>
          <w:sz w:val="24"/>
          <w:szCs w:val="24"/>
        </w:rPr>
        <w:t>характеризующих</w:t>
      </w:r>
      <w:r w:rsidRPr="00731B53">
        <w:rPr>
          <w:spacing w:val="1"/>
          <w:sz w:val="24"/>
          <w:szCs w:val="24"/>
        </w:rPr>
        <w:t xml:space="preserve"> </w:t>
      </w:r>
      <w:r w:rsidRPr="00731B53">
        <w:rPr>
          <w:sz w:val="24"/>
          <w:szCs w:val="24"/>
        </w:rPr>
        <w:t>вещества</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количественной</w:t>
      </w:r>
      <w:r w:rsidRPr="00731B53">
        <w:rPr>
          <w:spacing w:val="1"/>
          <w:sz w:val="24"/>
          <w:szCs w:val="24"/>
        </w:rPr>
        <w:t xml:space="preserve"> </w:t>
      </w:r>
      <w:r w:rsidRPr="00731B53">
        <w:rPr>
          <w:sz w:val="24"/>
          <w:szCs w:val="24"/>
        </w:rPr>
        <w:t>стороны:</w:t>
      </w:r>
      <w:r w:rsidRPr="00731B53">
        <w:rPr>
          <w:spacing w:val="1"/>
          <w:sz w:val="24"/>
          <w:szCs w:val="24"/>
        </w:rPr>
        <w:t xml:space="preserve"> </w:t>
      </w:r>
      <w:r w:rsidRPr="00731B53">
        <w:rPr>
          <w:sz w:val="24"/>
          <w:szCs w:val="24"/>
        </w:rPr>
        <w:t>массы,</w:t>
      </w:r>
      <w:r w:rsidRPr="00731B53">
        <w:rPr>
          <w:spacing w:val="1"/>
          <w:sz w:val="24"/>
          <w:szCs w:val="24"/>
        </w:rPr>
        <w:t xml:space="preserve"> </w:t>
      </w:r>
      <w:r w:rsidRPr="00731B53">
        <w:rPr>
          <w:sz w:val="24"/>
          <w:szCs w:val="24"/>
        </w:rPr>
        <w:t>объема</w:t>
      </w:r>
      <w:r w:rsidRPr="00731B53">
        <w:rPr>
          <w:spacing w:val="1"/>
          <w:sz w:val="24"/>
          <w:szCs w:val="24"/>
        </w:rPr>
        <w:t xml:space="preserve"> </w:t>
      </w:r>
      <w:r w:rsidRPr="00731B53">
        <w:rPr>
          <w:sz w:val="24"/>
          <w:szCs w:val="24"/>
        </w:rPr>
        <w:t>(нормальные</w:t>
      </w:r>
      <w:r w:rsidRPr="00731B53">
        <w:rPr>
          <w:spacing w:val="1"/>
          <w:sz w:val="24"/>
          <w:szCs w:val="24"/>
        </w:rPr>
        <w:t xml:space="preserve"> </w:t>
      </w:r>
      <w:r w:rsidRPr="00731B53">
        <w:rPr>
          <w:sz w:val="24"/>
          <w:szCs w:val="24"/>
        </w:rPr>
        <w:t>условия) газов, количества вещества; использовать системные химические знания для</w:t>
      </w:r>
      <w:r w:rsidRPr="00731B53">
        <w:rPr>
          <w:spacing w:val="1"/>
          <w:sz w:val="24"/>
          <w:szCs w:val="24"/>
        </w:rPr>
        <w:t xml:space="preserve"> </w:t>
      </w:r>
      <w:r w:rsidRPr="00731B53">
        <w:rPr>
          <w:sz w:val="24"/>
          <w:szCs w:val="24"/>
        </w:rPr>
        <w:t>принятия решений в конкретных жизненных ситуациях, связанных с веществами и их</w:t>
      </w:r>
      <w:r w:rsidRPr="00731B53">
        <w:rPr>
          <w:spacing w:val="1"/>
          <w:sz w:val="24"/>
          <w:szCs w:val="24"/>
        </w:rPr>
        <w:t xml:space="preserve"> </w:t>
      </w:r>
      <w:r w:rsidRPr="00731B53">
        <w:rPr>
          <w:sz w:val="24"/>
          <w:szCs w:val="24"/>
        </w:rPr>
        <w:t>применением;</w:t>
      </w:r>
    </w:p>
    <w:p w:rsidR="00657FE0" w:rsidRPr="00731B53" w:rsidRDefault="00F82F01" w:rsidP="00867651">
      <w:pPr>
        <w:pStyle w:val="aa"/>
        <w:numPr>
          <w:ilvl w:val="0"/>
          <w:numId w:val="14"/>
        </w:numPr>
        <w:tabs>
          <w:tab w:val="left" w:pos="797"/>
        </w:tabs>
        <w:ind w:left="0" w:firstLine="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умений</w:t>
      </w:r>
      <w:r w:rsidRPr="00731B53">
        <w:rPr>
          <w:spacing w:val="1"/>
          <w:sz w:val="24"/>
          <w:szCs w:val="24"/>
        </w:rPr>
        <w:t xml:space="preserve"> </w:t>
      </w:r>
      <w:r w:rsidRPr="00731B53">
        <w:rPr>
          <w:sz w:val="24"/>
          <w:szCs w:val="24"/>
        </w:rPr>
        <w:t>планировать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выполнять</w:t>
      </w:r>
      <w:r w:rsidRPr="00731B53">
        <w:rPr>
          <w:spacing w:val="1"/>
          <w:sz w:val="24"/>
          <w:szCs w:val="24"/>
        </w:rPr>
        <w:t xml:space="preserve"> </w:t>
      </w:r>
      <w:r w:rsidRPr="00731B53">
        <w:rPr>
          <w:sz w:val="24"/>
          <w:szCs w:val="24"/>
        </w:rPr>
        <w:t>химический</w:t>
      </w:r>
      <w:r w:rsidRPr="00731B53">
        <w:rPr>
          <w:spacing w:val="1"/>
          <w:sz w:val="24"/>
          <w:szCs w:val="24"/>
        </w:rPr>
        <w:t xml:space="preserve"> </w:t>
      </w:r>
      <w:r w:rsidRPr="00731B53">
        <w:rPr>
          <w:sz w:val="24"/>
          <w:szCs w:val="24"/>
        </w:rPr>
        <w:t>эксперимент</w:t>
      </w:r>
      <w:r w:rsidRPr="00731B53">
        <w:rPr>
          <w:spacing w:val="1"/>
          <w:sz w:val="24"/>
          <w:szCs w:val="24"/>
        </w:rPr>
        <w:t xml:space="preserve"> </w:t>
      </w:r>
      <w:r w:rsidRPr="00731B53">
        <w:rPr>
          <w:sz w:val="24"/>
          <w:szCs w:val="24"/>
        </w:rPr>
        <w:t>(превращения органических веществ при нагревании, получение этилена и изучение его</w:t>
      </w:r>
      <w:r w:rsidRPr="00731B53">
        <w:rPr>
          <w:spacing w:val="1"/>
          <w:sz w:val="24"/>
          <w:szCs w:val="24"/>
        </w:rPr>
        <w:t xml:space="preserve"> </w:t>
      </w:r>
      <w:r w:rsidRPr="00731B53">
        <w:rPr>
          <w:sz w:val="24"/>
          <w:szCs w:val="24"/>
        </w:rPr>
        <w:t>свойств, качественные реакции на альдегиды, крахмал, уксусную кислоту; денатурация</w:t>
      </w:r>
      <w:r w:rsidRPr="00731B53">
        <w:rPr>
          <w:spacing w:val="1"/>
          <w:sz w:val="24"/>
          <w:szCs w:val="24"/>
        </w:rPr>
        <w:t xml:space="preserve"> </w:t>
      </w:r>
      <w:r w:rsidRPr="00731B53">
        <w:rPr>
          <w:sz w:val="24"/>
          <w:szCs w:val="24"/>
        </w:rPr>
        <w:t>белков при нагревании, цветные реакции белков; проводить реакции ионного обмена,</w:t>
      </w:r>
      <w:r w:rsidRPr="00731B53">
        <w:rPr>
          <w:spacing w:val="1"/>
          <w:sz w:val="24"/>
          <w:szCs w:val="24"/>
        </w:rPr>
        <w:t xml:space="preserve"> </w:t>
      </w:r>
      <w:r w:rsidRPr="00731B53">
        <w:rPr>
          <w:sz w:val="24"/>
          <w:szCs w:val="24"/>
        </w:rPr>
        <w:t>определять среду водных растворов, качественные реакции на сульфат-, карбонат- и</w:t>
      </w:r>
      <w:r w:rsidRPr="00731B53">
        <w:rPr>
          <w:spacing w:val="1"/>
          <w:sz w:val="24"/>
          <w:szCs w:val="24"/>
        </w:rPr>
        <w:t xml:space="preserve"> </w:t>
      </w:r>
      <w:r w:rsidRPr="00731B53">
        <w:rPr>
          <w:sz w:val="24"/>
          <w:szCs w:val="24"/>
        </w:rPr>
        <w:t>хлорид-анионы,</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катион</w:t>
      </w:r>
      <w:r w:rsidRPr="00731B53">
        <w:rPr>
          <w:spacing w:val="1"/>
          <w:sz w:val="24"/>
          <w:szCs w:val="24"/>
        </w:rPr>
        <w:t xml:space="preserve"> </w:t>
      </w:r>
      <w:r w:rsidRPr="00731B53">
        <w:rPr>
          <w:sz w:val="24"/>
          <w:szCs w:val="24"/>
        </w:rPr>
        <w:t>аммония;</w:t>
      </w:r>
      <w:r w:rsidRPr="00731B53">
        <w:rPr>
          <w:spacing w:val="1"/>
          <w:sz w:val="24"/>
          <w:szCs w:val="24"/>
        </w:rPr>
        <w:t xml:space="preserve"> </w:t>
      </w:r>
      <w:r w:rsidRPr="00731B53">
        <w:rPr>
          <w:sz w:val="24"/>
          <w:szCs w:val="24"/>
        </w:rPr>
        <w:t>решать</w:t>
      </w:r>
      <w:r w:rsidRPr="00731B53">
        <w:rPr>
          <w:spacing w:val="1"/>
          <w:sz w:val="24"/>
          <w:szCs w:val="24"/>
        </w:rPr>
        <w:t xml:space="preserve"> </w:t>
      </w:r>
      <w:r w:rsidRPr="00731B53">
        <w:rPr>
          <w:sz w:val="24"/>
          <w:szCs w:val="24"/>
        </w:rPr>
        <w:t>экспериментальные</w:t>
      </w:r>
      <w:r w:rsidRPr="00731B53">
        <w:rPr>
          <w:spacing w:val="1"/>
          <w:sz w:val="24"/>
          <w:szCs w:val="24"/>
        </w:rPr>
        <w:t xml:space="preserve"> </w:t>
      </w:r>
      <w:r w:rsidRPr="00731B53">
        <w:rPr>
          <w:sz w:val="24"/>
          <w:szCs w:val="24"/>
        </w:rPr>
        <w:t>задачи</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темам</w:t>
      </w:r>
      <w:r w:rsidRPr="00731B53">
        <w:rPr>
          <w:spacing w:val="1"/>
          <w:sz w:val="24"/>
          <w:szCs w:val="24"/>
        </w:rPr>
        <w:t xml:space="preserve"> </w:t>
      </w:r>
      <w:r w:rsidRPr="00731B53">
        <w:rPr>
          <w:sz w:val="24"/>
          <w:szCs w:val="24"/>
        </w:rPr>
        <w:t>"Металлы"</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"Неметаллы")</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соответствии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правилами</w:t>
      </w:r>
      <w:r w:rsidRPr="00731B53">
        <w:rPr>
          <w:spacing w:val="1"/>
          <w:sz w:val="24"/>
          <w:szCs w:val="24"/>
        </w:rPr>
        <w:t xml:space="preserve"> </w:t>
      </w:r>
      <w:r w:rsidRPr="00731B53">
        <w:rPr>
          <w:sz w:val="24"/>
          <w:szCs w:val="24"/>
        </w:rPr>
        <w:t>техники</w:t>
      </w:r>
      <w:r w:rsidRPr="00731B53">
        <w:rPr>
          <w:spacing w:val="1"/>
          <w:sz w:val="24"/>
          <w:szCs w:val="24"/>
        </w:rPr>
        <w:t xml:space="preserve"> </w:t>
      </w:r>
      <w:r w:rsidRPr="00731B53">
        <w:rPr>
          <w:sz w:val="24"/>
          <w:szCs w:val="24"/>
        </w:rPr>
        <w:t>безопасности</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обращении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веществами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лабораторным</w:t>
      </w:r>
      <w:r w:rsidRPr="00731B53">
        <w:rPr>
          <w:spacing w:val="1"/>
          <w:sz w:val="24"/>
          <w:szCs w:val="24"/>
        </w:rPr>
        <w:t xml:space="preserve"> </w:t>
      </w:r>
      <w:r w:rsidRPr="00731B53">
        <w:rPr>
          <w:sz w:val="24"/>
          <w:szCs w:val="24"/>
        </w:rPr>
        <w:t>оборудованием;</w:t>
      </w:r>
      <w:r w:rsidRPr="00731B53">
        <w:rPr>
          <w:spacing w:val="1"/>
          <w:sz w:val="24"/>
          <w:szCs w:val="24"/>
        </w:rPr>
        <w:t xml:space="preserve"> </w:t>
      </w:r>
      <w:r w:rsidRPr="00731B53">
        <w:rPr>
          <w:sz w:val="24"/>
          <w:szCs w:val="24"/>
        </w:rPr>
        <w:t>представлять</w:t>
      </w:r>
      <w:r w:rsidRPr="00731B53">
        <w:rPr>
          <w:spacing w:val="1"/>
          <w:sz w:val="24"/>
          <w:szCs w:val="24"/>
        </w:rPr>
        <w:t xml:space="preserve"> </w:t>
      </w:r>
      <w:r w:rsidRPr="00731B53">
        <w:rPr>
          <w:sz w:val="24"/>
          <w:szCs w:val="24"/>
        </w:rPr>
        <w:t>результаты</w:t>
      </w:r>
      <w:r w:rsidRPr="00731B53">
        <w:rPr>
          <w:spacing w:val="1"/>
          <w:sz w:val="24"/>
          <w:szCs w:val="24"/>
        </w:rPr>
        <w:t xml:space="preserve"> </w:t>
      </w:r>
      <w:r w:rsidRPr="00731B53">
        <w:rPr>
          <w:sz w:val="24"/>
          <w:szCs w:val="24"/>
        </w:rPr>
        <w:t>химического</w:t>
      </w:r>
      <w:r w:rsidRPr="00731B53">
        <w:rPr>
          <w:spacing w:val="1"/>
          <w:sz w:val="24"/>
          <w:szCs w:val="24"/>
        </w:rPr>
        <w:t xml:space="preserve"> </w:t>
      </w:r>
      <w:r w:rsidRPr="00731B53">
        <w:rPr>
          <w:sz w:val="24"/>
          <w:szCs w:val="24"/>
        </w:rPr>
        <w:t>эксперимента</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форме</w:t>
      </w:r>
      <w:r w:rsidRPr="00731B53">
        <w:rPr>
          <w:spacing w:val="1"/>
          <w:sz w:val="24"/>
          <w:szCs w:val="24"/>
        </w:rPr>
        <w:t xml:space="preserve"> </w:t>
      </w:r>
      <w:r w:rsidRPr="00731B53">
        <w:rPr>
          <w:sz w:val="24"/>
          <w:szCs w:val="24"/>
        </w:rPr>
        <w:t>записи</w:t>
      </w:r>
      <w:r w:rsidRPr="00731B53">
        <w:rPr>
          <w:spacing w:val="1"/>
          <w:sz w:val="24"/>
          <w:szCs w:val="24"/>
        </w:rPr>
        <w:t xml:space="preserve"> </w:t>
      </w:r>
      <w:r w:rsidRPr="00731B53">
        <w:rPr>
          <w:sz w:val="24"/>
          <w:szCs w:val="24"/>
        </w:rPr>
        <w:t>уравнений</w:t>
      </w:r>
      <w:r w:rsidRPr="00731B53">
        <w:rPr>
          <w:spacing w:val="1"/>
          <w:sz w:val="24"/>
          <w:szCs w:val="24"/>
        </w:rPr>
        <w:t xml:space="preserve"> </w:t>
      </w:r>
      <w:r w:rsidRPr="00731B53">
        <w:rPr>
          <w:sz w:val="24"/>
          <w:szCs w:val="24"/>
        </w:rPr>
        <w:t>соответствующих</w:t>
      </w:r>
      <w:r w:rsidRPr="00731B53">
        <w:rPr>
          <w:spacing w:val="1"/>
          <w:sz w:val="24"/>
          <w:szCs w:val="24"/>
        </w:rPr>
        <w:t xml:space="preserve"> </w:t>
      </w:r>
      <w:r w:rsidRPr="00731B53">
        <w:rPr>
          <w:sz w:val="24"/>
          <w:szCs w:val="24"/>
        </w:rPr>
        <w:t>реакций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формулировать</w:t>
      </w:r>
      <w:r w:rsidRPr="00731B53">
        <w:rPr>
          <w:spacing w:val="2"/>
          <w:sz w:val="24"/>
          <w:szCs w:val="24"/>
        </w:rPr>
        <w:t xml:space="preserve"> </w:t>
      </w:r>
      <w:r w:rsidRPr="00731B53">
        <w:rPr>
          <w:sz w:val="24"/>
          <w:szCs w:val="24"/>
        </w:rPr>
        <w:t>выводы на</w:t>
      </w:r>
      <w:r w:rsidRPr="00731B53">
        <w:rPr>
          <w:spacing w:val="2"/>
          <w:sz w:val="24"/>
          <w:szCs w:val="24"/>
        </w:rPr>
        <w:t xml:space="preserve"> </w:t>
      </w:r>
      <w:r w:rsidRPr="00731B53">
        <w:rPr>
          <w:sz w:val="24"/>
          <w:szCs w:val="24"/>
        </w:rPr>
        <w:t>основе</w:t>
      </w:r>
      <w:r w:rsidRPr="00731B53">
        <w:rPr>
          <w:spacing w:val="-4"/>
          <w:sz w:val="24"/>
          <w:szCs w:val="24"/>
        </w:rPr>
        <w:t xml:space="preserve"> </w:t>
      </w:r>
      <w:r w:rsidRPr="00731B53">
        <w:rPr>
          <w:sz w:val="24"/>
          <w:szCs w:val="24"/>
        </w:rPr>
        <w:t>этих</w:t>
      </w:r>
      <w:r w:rsidRPr="00731B53">
        <w:rPr>
          <w:spacing w:val="2"/>
          <w:sz w:val="24"/>
          <w:szCs w:val="24"/>
        </w:rPr>
        <w:t xml:space="preserve"> </w:t>
      </w:r>
      <w:r w:rsidRPr="00731B53">
        <w:rPr>
          <w:sz w:val="24"/>
          <w:szCs w:val="24"/>
        </w:rPr>
        <w:t>результатов;</w:t>
      </w:r>
    </w:p>
    <w:p w:rsidR="00657FE0" w:rsidRPr="00731B53" w:rsidRDefault="00F82F01" w:rsidP="00867651">
      <w:pPr>
        <w:pStyle w:val="aa"/>
        <w:numPr>
          <w:ilvl w:val="0"/>
          <w:numId w:val="14"/>
        </w:numPr>
        <w:tabs>
          <w:tab w:val="left" w:pos="706"/>
        </w:tabs>
        <w:ind w:left="0" w:firstLine="0"/>
        <w:rPr>
          <w:sz w:val="24"/>
          <w:szCs w:val="24"/>
        </w:rPr>
      </w:pPr>
      <w:r w:rsidRPr="00731B53">
        <w:rPr>
          <w:sz w:val="24"/>
          <w:szCs w:val="24"/>
        </w:rPr>
        <w:t>сформированность умения анализировать химическую информацию, получаемую из</w:t>
      </w:r>
      <w:r w:rsidRPr="00731B53">
        <w:rPr>
          <w:spacing w:val="1"/>
          <w:sz w:val="24"/>
          <w:szCs w:val="24"/>
        </w:rPr>
        <w:t xml:space="preserve"> </w:t>
      </w:r>
      <w:r w:rsidRPr="00731B53">
        <w:rPr>
          <w:sz w:val="24"/>
          <w:szCs w:val="24"/>
        </w:rPr>
        <w:t>разных</w:t>
      </w:r>
      <w:r w:rsidRPr="00731B53">
        <w:rPr>
          <w:spacing w:val="-1"/>
          <w:sz w:val="24"/>
          <w:szCs w:val="24"/>
        </w:rPr>
        <w:t xml:space="preserve"> </w:t>
      </w:r>
      <w:r w:rsidRPr="00731B53">
        <w:rPr>
          <w:sz w:val="24"/>
          <w:szCs w:val="24"/>
        </w:rPr>
        <w:t>источников</w:t>
      </w:r>
      <w:r w:rsidRPr="00731B53">
        <w:rPr>
          <w:spacing w:val="1"/>
          <w:sz w:val="24"/>
          <w:szCs w:val="24"/>
        </w:rPr>
        <w:t xml:space="preserve"> </w:t>
      </w:r>
      <w:r w:rsidRPr="00731B53">
        <w:rPr>
          <w:sz w:val="24"/>
          <w:szCs w:val="24"/>
        </w:rPr>
        <w:t>(средств</w:t>
      </w:r>
      <w:r w:rsidRPr="00731B53">
        <w:rPr>
          <w:spacing w:val="2"/>
          <w:sz w:val="24"/>
          <w:szCs w:val="24"/>
        </w:rPr>
        <w:t xml:space="preserve"> </w:t>
      </w:r>
      <w:r w:rsidRPr="00731B53">
        <w:rPr>
          <w:sz w:val="24"/>
          <w:szCs w:val="24"/>
        </w:rPr>
        <w:t>массовой информации,</w:t>
      </w:r>
      <w:r w:rsidRPr="00731B53">
        <w:rPr>
          <w:spacing w:val="3"/>
          <w:sz w:val="24"/>
          <w:szCs w:val="24"/>
        </w:rPr>
        <w:t xml:space="preserve"> </w:t>
      </w:r>
      <w:r w:rsidRPr="00731B53">
        <w:rPr>
          <w:sz w:val="24"/>
          <w:szCs w:val="24"/>
        </w:rPr>
        <w:t>сеть</w:t>
      </w:r>
      <w:r w:rsidRPr="00731B53">
        <w:rPr>
          <w:spacing w:val="-4"/>
          <w:sz w:val="24"/>
          <w:szCs w:val="24"/>
        </w:rPr>
        <w:t xml:space="preserve"> </w:t>
      </w:r>
      <w:r w:rsidRPr="00731B53">
        <w:rPr>
          <w:sz w:val="24"/>
          <w:szCs w:val="24"/>
        </w:rPr>
        <w:t>Интернет</w:t>
      </w:r>
      <w:r w:rsidRPr="00731B53">
        <w:rPr>
          <w:spacing w:val="-2"/>
          <w:sz w:val="24"/>
          <w:szCs w:val="24"/>
        </w:rPr>
        <w:t xml:space="preserve"> </w:t>
      </w:r>
      <w:r w:rsidRPr="00731B53">
        <w:rPr>
          <w:sz w:val="24"/>
          <w:szCs w:val="24"/>
        </w:rPr>
        <w:t>и другие);</w:t>
      </w:r>
    </w:p>
    <w:p w:rsidR="00657FE0" w:rsidRPr="00731B53" w:rsidRDefault="00F82F01" w:rsidP="00867651">
      <w:pPr>
        <w:pStyle w:val="aa"/>
        <w:numPr>
          <w:ilvl w:val="0"/>
          <w:numId w:val="14"/>
        </w:numPr>
        <w:tabs>
          <w:tab w:val="left" w:pos="941"/>
        </w:tabs>
        <w:ind w:left="0" w:firstLine="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умений</w:t>
      </w:r>
      <w:r w:rsidRPr="00731B53">
        <w:rPr>
          <w:spacing w:val="1"/>
          <w:sz w:val="24"/>
          <w:szCs w:val="24"/>
        </w:rPr>
        <w:t xml:space="preserve"> </w:t>
      </w:r>
      <w:r w:rsidRPr="00731B53">
        <w:rPr>
          <w:sz w:val="24"/>
          <w:szCs w:val="24"/>
        </w:rPr>
        <w:t>соблюдать</w:t>
      </w:r>
      <w:r w:rsidRPr="00731B53">
        <w:rPr>
          <w:spacing w:val="1"/>
          <w:sz w:val="24"/>
          <w:szCs w:val="24"/>
        </w:rPr>
        <w:t xml:space="preserve"> </w:t>
      </w:r>
      <w:r w:rsidRPr="00731B53">
        <w:rPr>
          <w:sz w:val="24"/>
          <w:szCs w:val="24"/>
        </w:rPr>
        <w:t>правила</w:t>
      </w:r>
      <w:r w:rsidRPr="00731B53">
        <w:rPr>
          <w:spacing w:val="1"/>
          <w:sz w:val="24"/>
          <w:szCs w:val="24"/>
        </w:rPr>
        <w:t xml:space="preserve"> </w:t>
      </w:r>
      <w:r w:rsidRPr="00731B53">
        <w:rPr>
          <w:sz w:val="24"/>
          <w:szCs w:val="24"/>
        </w:rPr>
        <w:t>экологически</w:t>
      </w:r>
      <w:r w:rsidRPr="00731B53">
        <w:rPr>
          <w:spacing w:val="1"/>
          <w:sz w:val="24"/>
          <w:szCs w:val="24"/>
        </w:rPr>
        <w:t xml:space="preserve"> </w:t>
      </w:r>
      <w:r w:rsidRPr="00731B53">
        <w:rPr>
          <w:sz w:val="24"/>
          <w:szCs w:val="24"/>
        </w:rPr>
        <w:t>целесообразного</w:t>
      </w:r>
      <w:r w:rsidRPr="00731B53">
        <w:rPr>
          <w:spacing w:val="-62"/>
          <w:sz w:val="24"/>
          <w:szCs w:val="24"/>
        </w:rPr>
        <w:t xml:space="preserve"> </w:t>
      </w:r>
      <w:r w:rsidRPr="00731B53">
        <w:rPr>
          <w:sz w:val="24"/>
          <w:szCs w:val="24"/>
        </w:rPr>
        <w:t>поведения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быту</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трудовой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целях</w:t>
      </w:r>
      <w:r w:rsidRPr="00731B53">
        <w:rPr>
          <w:spacing w:val="1"/>
          <w:sz w:val="24"/>
          <w:szCs w:val="24"/>
        </w:rPr>
        <w:t xml:space="preserve"> </w:t>
      </w:r>
      <w:r w:rsidRPr="00731B53">
        <w:rPr>
          <w:sz w:val="24"/>
          <w:szCs w:val="24"/>
        </w:rPr>
        <w:t>сохранения</w:t>
      </w:r>
      <w:r w:rsidRPr="00731B53">
        <w:rPr>
          <w:spacing w:val="1"/>
          <w:sz w:val="24"/>
          <w:szCs w:val="24"/>
        </w:rPr>
        <w:t xml:space="preserve"> </w:t>
      </w:r>
      <w:r w:rsidRPr="00731B53">
        <w:rPr>
          <w:sz w:val="24"/>
          <w:szCs w:val="24"/>
        </w:rPr>
        <w:t>своего</w:t>
      </w:r>
      <w:r w:rsidRPr="00731B53">
        <w:rPr>
          <w:spacing w:val="1"/>
          <w:sz w:val="24"/>
          <w:szCs w:val="24"/>
        </w:rPr>
        <w:t xml:space="preserve"> </w:t>
      </w:r>
      <w:r w:rsidRPr="00731B53">
        <w:rPr>
          <w:sz w:val="24"/>
          <w:szCs w:val="24"/>
        </w:rPr>
        <w:t>здоровья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окружающей природной среды; учитывать опасность воздействия на живые организмы</w:t>
      </w:r>
      <w:r w:rsidRPr="00731B53">
        <w:rPr>
          <w:spacing w:val="1"/>
          <w:sz w:val="24"/>
          <w:szCs w:val="24"/>
        </w:rPr>
        <w:t xml:space="preserve"> </w:t>
      </w:r>
      <w:r w:rsidRPr="00731B53">
        <w:rPr>
          <w:sz w:val="24"/>
          <w:szCs w:val="24"/>
        </w:rPr>
        <w:t>определенных</w:t>
      </w:r>
      <w:r w:rsidRPr="00731B53">
        <w:rPr>
          <w:spacing w:val="1"/>
          <w:sz w:val="24"/>
          <w:szCs w:val="24"/>
        </w:rPr>
        <w:t xml:space="preserve"> </w:t>
      </w:r>
      <w:r w:rsidRPr="00731B53">
        <w:rPr>
          <w:sz w:val="24"/>
          <w:szCs w:val="24"/>
        </w:rPr>
        <w:t>веществ,</w:t>
      </w:r>
      <w:r w:rsidRPr="00731B53">
        <w:rPr>
          <w:spacing w:val="1"/>
          <w:sz w:val="24"/>
          <w:szCs w:val="24"/>
        </w:rPr>
        <w:t xml:space="preserve"> </w:t>
      </w:r>
      <w:r w:rsidRPr="00731B53">
        <w:rPr>
          <w:sz w:val="24"/>
          <w:szCs w:val="24"/>
        </w:rPr>
        <w:t>понимая</w:t>
      </w:r>
      <w:r w:rsidRPr="00731B53">
        <w:rPr>
          <w:spacing w:val="1"/>
          <w:sz w:val="24"/>
          <w:szCs w:val="24"/>
        </w:rPr>
        <w:t xml:space="preserve"> </w:t>
      </w:r>
      <w:r w:rsidRPr="00731B53">
        <w:rPr>
          <w:sz w:val="24"/>
          <w:szCs w:val="24"/>
        </w:rPr>
        <w:t>смысл</w:t>
      </w:r>
      <w:r w:rsidRPr="00731B53">
        <w:rPr>
          <w:spacing w:val="1"/>
          <w:sz w:val="24"/>
          <w:szCs w:val="24"/>
        </w:rPr>
        <w:t xml:space="preserve"> </w:t>
      </w:r>
      <w:r w:rsidRPr="00731B53">
        <w:rPr>
          <w:sz w:val="24"/>
          <w:szCs w:val="24"/>
        </w:rPr>
        <w:t>показателя</w:t>
      </w:r>
      <w:r w:rsidRPr="00731B53">
        <w:rPr>
          <w:spacing w:val="1"/>
          <w:sz w:val="24"/>
          <w:szCs w:val="24"/>
        </w:rPr>
        <w:t xml:space="preserve"> </w:t>
      </w:r>
      <w:r w:rsidRPr="00731B53">
        <w:rPr>
          <w:sz w:val="24"/>
          <w:szCs w:val="24"/>
        </w:rPr>
        <w:t>предельной</w:t>
      </w:r>
      <w:r w:rsidRPr="00731B53">
        <w:rPr>
          <w:spacing w:val="1"/>
          <w:sz w:val="24"/>
          <w:szCs w:val="24"/>
        </w:rPr>
        <w:t xml:space="preserve"> </w:t>
      </w:r>
      <w:r w:rsidRPr="00731B53">
        <w:rPr>
          <w:sz w:val="24"/>
          <w:szCs w:val="24"/>
        </w:rPr>
        <w:t>допустимой</w:t>
      </w:r>
      <w:r w:rsidRPr="00731B53">
        <w:rPr>
          <w:spacing w:val="1"/>
          <w:sz w:val="24"/>
          <w:szCs w:val="24"/>
        </w:rPr>
        <w:t xml:space="preserve"> </w:t>
      </w:r>
      <w:r w:rsidRPr="00731B53">
        <w:rPr>
          <w:sz w:val="24"/>
          <w:szCs w:val="24"/>
        </w:rPr>
        <w:t>концентрации;</w:t>
      </w:r>
    </w:p>
    <w:p w:rsidR="00657FE0" w:rsidRPr="00731B53" w:rsidRDefault="00F82F01" w:rsidP="00867651">
      <w:pPr>
        <w:pStyle w:val="aa"/>
        <w:numPr>
          <w:ilvl w:val="0"/>
          <w:numId w:val="14"/>
        </w:numPr>
        <w:tabs>
          <w:tab w:val="left" w:pos="864"/>
        </w:tabs>
        <w:ind w:left="0" w:firstLine="0"/>
        <w:rPr>
          <w:sz w:val="24"/>
          <w:szCs w:val="24"/>
        </w:rPr>
      </w:pPr>
      <w:r w:rsidRPr="00731B53">
        <w:rPr>
          <w:sz w:val="24"/>
          <w:szCs w:val="24"/>
        </w:rPr>
        <w:t>для обучающихся с ограниченными возможностями здоровья: сформированность</w:t>
      </w:r>
      <w:r w:rsidRPr="00731B53">
        <w:rPr>
          <w:spacing w:val="1"/>
          <w:sz w:val="24"/>
          <w:szCs w:val="24"/>
        </w:rPr>
        <w:t xml:space="preserve"> </w:t>
      </w:r>
      <w:r w:rsidRPr="00731B53">
        <w:rPr>
          <w:sz w:val="24"/>
          <w:szCs w:val="24"/>
        </w:rPr>
        <w:t>умения</w:t>
      </w:r>
      <w:r w:rsidRPr="00731B53">
        <w:rPr>
          <w:spacing w:val="1"/>
          <w:sz w:val="24"/>
          <w:szCs w:val="24"/>
        </w:rPr>
        <w:t xml:space="preserve"> </w:t>
      </w:r>
      <w:r w:rsidRPr="00731B53">
        <w:rPr>
          <w:sz w:val="24"/>
          <w:szCs w:val="24"/>
        </w:rPr>
        <w:t>применять</w:t>
      </w:r>
      <w:r w:rsidRPr="00731B53">
        <w:rPr>
          <w:spacing w:val="1"/>
          <w:sz w:val="24"/>
          <w:szCs w:val="24"/>
        </w:rPr>
        <w:t xml:space="preserve"> </w:t>
      </w:r>
      <w:r w:rsidRPr="00731B53">
        <w:rPr>
          <w:sz w:val="24"/>
          <w:szCs w:val="24"/>
        </w:rPr>
        <w:t>знания</w:t>
      </w:r>
      <w:r w:rsidRPr="00731B53">
        <w:rPr>
          <w:spacing w:val="1"/>
          <w:sz w:val="24"/>
          <w:szCs w:val="24"/>
        </w:rPr>
        <w:t xml:space="preserve"> </w:t>
      </w:r>
      <w:r w:rsidRPr="00731B53">
        <w:rPr>
          <w:sz w:val="24"/>
          <w:szCs w:val="24"/>
        </w:rPr>
        <w:t>об</w:t>
      </w:r>
      <w:r w:rsidRPr="00731B53">
        <w:rPr>
          <w:spacing w:val="1"/>
          <w:sz w:val="24"/>
          <w:szCs w:val="24"/>
        </w:rPr>
        <w:t xml:space="preserve"> </w:t>
      </w:r>
      <w:r w:rsidRPr="00731B53">
        <w:rPr>
          <w:sz w:val="24"/>
          <w:szCs w:val="24"/>
        </w:rPr>
        <w:t>основных</w:t>
      </w:r>
      <w:r w:rsidRPr="00731B53">
        <w:rPr>
          <w:spacing w:val="1"/>
          <w:sz w:val="24"/>
          <w:szCs w:val="24"/>
        </w:rPr>
        <w:t xml:space="preserve"> </w:t>
      </w:r>
      <w:r w:rsidRPr="00731B53">
        <w:rPr>
          <w:sz w:val="24"/>
          <w:szCs w:val="24"/>
        </w:rPr>
        <w:t>доступных</w:t>
      </w:r>
      <w:r w:rsidRPr="00731B53">
        <w:rPr>
          <w:spacing w:val="1"/>
          <w:sz w:val="24"/>
          <w:szCs w:val="24"/>
        </w:rPr>
        <w:t xml:space="preserve"> </w:t>
      </w:r>
      <w:r w:rsidRPr="00731B53">
        <w:rPr>
          <w:sz w:val="24"/>
          <w:szCs w:val="24"/>
        </w:rPr>
        <w:t>методах</w:t>
      </w:r>
      <w:r w:rsidRPr="00731B53">
        <w:rPr>
          <w:spacing w:val="1"/>
          <w:sz w:val="24"/>
          <w:szCs w:val="24"/>
        </w:rPr>
        <w:t xml:space="preserve"> </w:t>
      </w:r>
      <w:r w:rsidRPr="00731B53">
        <w:rPr>
          <w:sz w:val="24"/>
          <w:szCs w:val="24"/>
        </w:rPr>
        <w:t>познания</w:t>
      </w:r>
      <w:r w:rsidRPr="00731B53">
        <w:rPr>
          <w:spacing w:val="1"/>
          <w:sz w:val="24"/>
          <w:szCs w:val="24"/>
        </w:rPr>
        <w:t xml:space="preserve"> </w:t>
      </w:r>
      <w:r w:rsidRPr="00731B53">
        <w:rPr>
          <w:sz w:val="24"/>
          <w:szCs w:val="24"/>
        </w:rPr>
        <w:t>веществ</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химических</w:t>
      </w:r>
      <w:r w:rsidRPr="00731B53">
        <w:rPr>
          <w:spacing w:val="1"/>
          <w:sz w:val="24"/>
          <w:szCs w:val="24"/>
        </w:rPr>
        <w:t xml:space="preserve"> </w:t>
      </w:r>
      <w:r w:rsidRPr="00731B53">
        <w:rPr>
          <w:sz w:val="24"/>
          <w:szCs w:val="24"/>
        </w:rPr>
        <w:t>явлений;</w:t>
      </w:r>
    </w:p>
    <w:p w:rsidR="00657FE0" w:rsidRPr="00731B53" w:rsidRDefault="00F82F01" w:rsidP="00867651">
      <w:pPr>
        <w:pStyle w:val="aa"/>
        <w:numPr>
          <w:ilvl w:val="0"/>
          <w:numId w:val="14"/>
        </w:numPr>
        <w:tabs>
          <w:tab w:val="left" w:pos="821"/>
        </w:tabs>
        <w:ind w:left="0" w:firstLine="0"/>
        <w:rPr>
          <w:sz w:val="24"/>
          <w:szCs w:val="24"/>
        </w:rPr>
      </w:pPr>
      <w:r w:rsidRPr="00731B53">
        <w:rPr>
          <w:sz w:val="24"/>
          <w:szCs w:val="24"/>
        </w:rPr>
        <w:t>для слепых и слабовидящих обучающихся: сформированность умения использовать</w:t>
      </w:r>
      <w:r w:rsidRPr="00731B53">
        <w:rPr>
          <w:spacing w:val="1"/>
          <w:sz w:val="24"/>
          <w:szCs w:val="24"/>
        </w:rPr>
        <w:t xml:space="preserve"> </w:t>
      </w:r>
      <w:r w:rsidRPr="00731B53">
        <w:rPr>
          <w:sz w:val="24"/>
          <w:szCs w:val="24"/>
        </w:rPr>
        <w:t>рельефно</w:t>
      </w:r>
      <w:r w:rsidRPr="00731B53">
        <w:rPr>
          <w:spacing w:val="-2"/>
          <w:sz w:val="24"/>
          <w:szCs w:val="24"/>
        </w:rPr>
        <w:t xml:space="preserve"> </w:t>
      </w:r>
      <w:r w:rsidRPr="00731B53">
        <w:rPr>
          <w:sz w:val="24"/>
          <w:szCs w:val="24"/>
        </w:rPr>
        <w:t>точечную</w:t>
      </w:r>
      <w:r w:rsidRPr="00731B53">
        <w:rPr>
          <w:spacing w:val="-3"/>
          <w:sz w:val="24"/>
          <w:szCs w:val="24"/>
        </w:rPr>
        <w:t xml:space="preserve"> </w:t>
      </w:r>
      <w:r w:rsidRPr="00731B53">
        <w:rPr>
          <w:sz w:val="24"/>
          <w:szCs w:val="24"/>
        </w:rPr>
        <w:t>систему</w:t>
      </w:r>
      <w:r w:rsidRPr="00731B53">
        <w:rPr>
          <w:spacing w:val="-1"/>
          <w:sz w:val="24"/>
          <w:szCs w:val="24"/>
        </w:rPr>
        <w:t xml:space="preserve"> </w:t>
      </w:r>
      <w:r w:rsidRPr="00731B53">
        <w:rPr>
          <w:sz w:val="24"/>
          <w:szCs w:val="24"/>
        </w:rPr>
        <w:t>обозначений</w:t>
      </w:r>
      <w:r w:rsidRPr="00731B53">
        <w:rPr>
          <w:spacing w:val="-1"/>
          <w:sz w:val="24"/>
          <w:szCs w:val="24"/>
        </w:rPr>
        <w:t xml:space="preserve"> </w:t>
      </w:r>
      <w:r w:rsidRPr="00731B53">
        <w:rPr>
          <w:sz w:val="24"/>
          <w:szCs w:val="24"/>
        </w:rPr>
        <w:t>Л. Брайля для</w:t>
      </w:r>
      <w:r w:rsidRPr="00731B53">
        <w:rPr>
          <w:spacing w:val="-1"/>
          <w:sz w:val="24"/>
          <w:szCs w:val="24"/>
        </w:rPr>
        <w:t xml:space="preserve"> </w:t>
      </w:r>
      <w:r w:rsidRPr="00731B53">
        <w:rPr>
          <w:sz w:val="24"/>
          <w:szCs w:val="24"/>
        </w:rPr>
        <w:t>записи</w:t>
      </w:r>
      <w:r w:rsidRPr="00731B53">
        <w:rPr>
          <w:spacing w:val="-1"/>
          <w:sz w:val="24"/>
          <w:szCs w:val="24"/>
        </w:rPr>
        <w:t xml:space="preserve"> </w:t>
      </w:r>
      <w:r w:rsidRPr="00731B53">
        <w:rPr>
          <w:sz w:val="24"/>
          <w:szCs w:val="24"/>
        </w:rPr>
        <w:t>химических формул.</w:t>
      </w:r>
    </w:p>
    <w:p w:rsidR="00657FE0" w:rsidRPr="00731B53" w:rsidRDefault="00F82F01" w:rsidP="00867651">
      <w:pPr>
        <w:pStyle w:val="a7"/>
        <w:ind w:left="0" w:firstLine="773"/>
        <w:rPr>
          <w:sz w:val="24"/>
          <w:szCs w:val="24"/>
        </w:rPr>
      </w:pPr>
      <w:r w:rsidRPr="00731B53">
        <w:rPr>
          <w:sz w:val="24"/>
          <w:szCs w:val="24"/>
        </w:rPr>
        <w:t xml:space="preserve">По учебному предмету </w:t>
      </w:r>
      <w:r w:rsidRPr="00731B53">
        <w:rPr>
          <w:b/>
          <w:sz w:val="24"/>
          <w:szCs w:val="24"/>
        </w:rPr>
        <w:t>"Биология" (базовый уровень)</w:t>
      </w:r>
      <w:r w:rsidRPr="00731B53">
        <w:rPr>
          <w:sz w:val="24"/>
          <w:szCs w:val="24"/>
        </w:rPr>
        <w:t xml:space="preserve"> требования к предметным</w:t>
      </w:r>
      <w:r w:rsidRPr="00731B53">
        <w:rPr>
          <w:spacing w:val="1"/>
          <w:sz w:val="24"/>
          <w:szCs w:val="24"/>
        </w:rPr>
        <w:t xml:space="preserve"> </w:t>
      </w:r>
      <w:r w:rsidRPr="00731B53">
        <w:rPr>
          <w:sz w:val="24"/>
          <w:szCs w:val="24"/>
        </w:rPr>
        <w:t>результатам освоения</w:t>
      </w:r>
      <w:r w:rsidRPr="00731B53">
        <w:rPr>
          <w:spacing w:val="1"/>
          <w:sz w:val="24"/>
          <w:szCs w:val="24"/>
        </w:rPr>
        <w:t xml:space="preserve"> </w:t>
      </w:r>
      <w:r w:rsidRPr="00731B53">
        <w:rPr>
          <w:sz w:val="24"/>
          <w:szCs w:val="24"/>
        </w:rPr>
        <w:t>базового курса</w:t>
      </w:r>
      <w:r w:rsidRPr="00731B53">
        <w:rPr>
          <w:spacing w:val="2"/>
          <w:sz w:val="24"/>
          <w:szCs w:val="24"/>
        </w:rPr>
        <w:t xml:space="preserve"> </w:t>
      </w:r>
      <w:r w:rsidRPr="00731B53">
        <w:rPr>
          <w:sz w:val="24"/>
          <w:szCs w:val="24"/>
        </w:rPr>
        <w:t>биологии</w:t>
      </w:r>
      <w:r w:rsidRPr="00731B53">
        <w:rPr>
          <w:spacing w:val="1"/>
          <w:sz w:val="24"/>
          <w:szCs w:val="24"/>
        </w:rPr>
        <w:t xml:space="preserve"> </w:t>
      </w:r>
      <w:r w:rsidRPr="00731B53">
        <w:rPr>
          <w:sz w:val="24"/>
          <w:szCs w:val="24"/>
        </w:rPr>
        <w:t>должны отражать:</w:t>
      </w:r>
    </w:p>
    <w:p w:rsidR="00657FE0" w:rsidRPr="00731B53" w:rsidRDefault="00F82F01" w:rsidP="00867651">
      <w:pPr>
        <w:pStyle w:val="aa"/>
        <w:numPr>
          <w:ilvl w:val="0"/>
          <w:numId w:val="13"/>
        </w:numPr>
        <w:tabs>
          <w:tab w:val="left" w:pos="749"/>
        </w:tabs>
        <w:ind w:left="0" w:firstLine="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знаний</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месте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роли</w:t>
      </w:r>
      <w:r w:rsidRPr="00731B53">
        <w:rPr>
          <w:spacing w:val="1"/>
          <w:sz w:val="24"/>
          <w:szCs w:val="24"/>
        </w:rPr>
        <w:t xml:space="preserve"> </w:t>
      </w:r>
      <w:r w:rsidRPr="00731B53">
        <w:rPr>
          <w:sz w:val="24"/>
          <w:szCs w:val="24"/>
        </w:rPr>
        <w:t>биологии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системе</w:t>
      </w:r>
      <w:r w:rsidRPr="00731B53">
        <w:rPr>
          <w:spacing w:val="1"/>
          <w:sz w:val="24"/>
          <w:szCs w:val="24"/>
        </w:rPr>
        <w:t xml:space="preserve"> </w:t>
      </w:r>
      <w:r w:rsidRPr="00731B53">
        <w:rPr>
          <w:sz w:val="24"/>
          <w:szCs w:val="24"/>
        </w:rPr>
        <w:t>научного</w:t>
      </w:r>
      <w:r w:rsidRPr="00731B53">
        <w:rPr>
          <w:spacing w:val="1"/>
          <w:sz w:val="24"/>
          <w:szCs w:val="24"/>
        </w:rPr>
        <w:t xml:space="preserve"> </w:t>
      </w:r>
      <w:r w:rsidRPr="00731B53">
        <w:rPr>
          <w:sz w:val="24"/>
          <w:szCs w:val="24"/>
        </w:rPr>
        <w:t>знания;</w:t>
      </w:r>
      <w:r w:rsidRPr="00731B53">
        <w:rPr>
          <w:spacing w:val="1"/>
          <w:sz w:val="24"/>
          <w:szCs w:val="24"/>
        </w:rPr>
        <w:t xml:space="preserve"> </w:t>
      </w:r>
      <w:r w:rsidRPr="00731B53">
        <w:rPr>
          <w:sz w:val="24"/>
          <w:szCs w:val="24"/>
        </w:rPr>
        <w:t>функциональной грамотности</w:t>
      </w:r>
      <w:r w:rsidRPr="00731B53">
        <w:rPr>
          <w:spacing w:val="1"/>
          <w:sz w:val="24"/>
          <w:szCs w:val="24"/>
        </w:rPr>
        <w:t xml:space="preserve"> </w:t>
      </w:r>
      <w:r w:rsidRPr="00731B53">
        <w:rPr>
          <w:sz w:val="24"/>
          <w:szCs w:val="24"/>
        </w:rPr>
        <w:t>человека для</w:t>
      </w:r>
      <w:r w:rsidRPr="00731B53">
        <w:rPr>
          <w:spacing w:val="-3"/>
          <w:sz w:val="24"/>
          <w:szCs w:val="24"/>
        </w:rPr>
        <w:t xml:space="preserve"> </w:t>
      </w:r>
      <w:r w:rsidRPr="00731B53">
        <w:rPr>
          <w:sz w:val="24"/>
          <w:szCs w:val="24"/>
        </w:rPr>
        <w:t>решения жизненных проблем;</w:t>
      </w:r>
    </w:p>
    <w:p w:rsidR="00657FE0" w:rsidRPr="00731B53" w:rsidRDefault="00F82F01" w:rsidP="00867651">
      <w:pPr>
        <w:pStyle w:val="aa"/>
        <w:numPr>
          <w:ilvl w:val="0"/>
          <w:numId w:val="13"/>
        </w:numPr>
        <w:tabs>
          <w:tab w:val="left" w:pos="1022"/>
        </w:tabs>
        <w:ind w:left="0" w:firstLine="0"/>
        <w:rPr>
          <w:sz w:val="24"/>
          <w:szCs w:val="24"/>
        </w:rPr>
      </w:pPr>
      <w:r w:rsidRPr="00731B53">
        <w:rPr>
          <w:sz w:val="24"/>
          <w:szCs w:val="24"/>
        </w:rPr>
        <w:lastRenderedPageBreak/>
        <w:t>сформированность</w:t>
      </w:r>
      <w:r w:rsidRPr="00731B53">
        <w:rPr>
          <w:spacing w:val="1"/>
          <w:sz w:val="24"/>
          <w:szCs w:val="24"/>
        </w:rPr>
        <w:t xml:space="preserve"> </w:t>
      </w:r>
      <w:r w:rsidRPr="00731B53">
        <w:rPr>
          <w:sz w:val="24"/>
          <w:szCs w:val="24"/>
        </w:rPr>
        <w:t>умения</w:t>
      </w:r>
      <w:r w:rsidRPr="00731B53">
        <w:rPr>
          <w:spacing w:val="1"/>
          <w:sz w:val="24"/>
          <w:szCs w:val="24"/>
        </w:rPr>
        <w:t xml:space="preserve"> </w:t>
      </w:r>
      <w:r w:rsidRPr="00731B53">
        <w:rPr>
          <w:sz w:val="24"/>
          <w:szCs w:val="24"/>
        </w:rPr>
        <w:t>раскрывать</w:t>
      </w:r>
      <w:r w:rsidRPr="00731B53">
        <w:rPr>
          <w:spacing w:val="1"/>
          <w:sz w:val="24"/>
          <w:szCs w:val="24"/>
        </w:rPr>
        <w:t xml:space="preserve"> </w:t>
      </w:r>
      <w:r w:rsidRPr="00731B53">
        <w:rPr>
          <w:sz w:val="24"/>
          <w:szCs w:val="24"/>
        </w:rPr>
        <w:t>содержание</w:t>
      </w:r>
      <w:r w:rsidRPr="00731B53">
        <w:rPr>
          <w:spacing w:val="1"/>
          <w:sz w:val="24"/>
          <w:szCs w:val="24"/>
        </w:rPr>
        <w:t xml:space="preserve"> </w:t>
      </w:r>
      <w:r w:rsidRPr="00731B53">
        <w:rPr>
          <w:sz w:val="24"/>
          <w:szCs w:val="24"/>
        </w:rPr>
        <w:t>основополагающих</w:t>
      </w:r>
      <w:r w:rsidRPr="00731B53">
        <w:rPr>
          <w:spacing w:val="1"/>
          <w:sz w:val="24"/>
          <w:szCs w:val="24"/>
        </w:rPr>
        <w:t xml:space="preserve"> </w:t>
      </w:r>
      <w:r w:rsidRPr="00731B53">
        <w:rPr>
          <w:sz w:val="24"/>
          <w:szCs w:val="24"/>
        </w:rPr>
        <w:t>биологических</w:t>
      </w:r>
      <w:r w:rsidRPr="00731B53">
        <w:rPr>
          <w:spacing w:val="1"/>
          <w:sz w:val="24"/>
          <w:szCs w:val="24"/>
        </w:rPr>
        <w:t xml:space="preserve"> </w:t>
      </w:r>
      <w:r w:rsidRPr="00731B53">
        <w:rPr>
          <w:sz w:val="24"/>
          <w:szCs w:val="24"/>
        </w:rPr>
        <w:t>терминов</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понятий:</w:t>
      </w:r>
      <w:r w:rsidRPr="00731B53">
        <w:rPr>
          <w:spacing w:val="1"/>
          <w:sz w:val="24"/>
          <w:szCs w:val="24"/>
        </w:rPr>
        <w:t xml:space="preserve"> </w:t>
      </w:r>
      <w:r w:rsidRPr="00731B53">
        <w:rPr>
          <w:sz w:val="24"/>
          <w:szCs w:val="24"/>
        </w:rPr>
        <w:t>жизнь,</w:t>
      </w:r>
      <w:r w:rsidRPr="00731B53">
        <w:rPr>
          <w:spacing w:val="1"/>
          <w:sz w:val="24"/>
          <w:szCs w:val="24"/>
        </w:rPr>
        <w:t xml:space="preserve"> </w:t>
      </w:r>
      <w:r w:rsidRPr="00731B53">
        <w:rPr>
          <w:sz w:val="24"/>
          <w:szCs w:val="24"/>
        </w:rPr>
        <w:t>клетка,</w:t>
      </w:r>
      <w:r w:rsidRPr="00731B53">
        <w:rPr>
          <w:spacing w:val="1"/>
          <w:sz w:val="24"/>
          <w:szCs w:val="24"/>
        </w:rPr>
        <w:t xml:space="preserve"> </w:t>
      </w:r>
      <w:r w:rsidRPr="00731B53">
        <w:rPr>
          <w:sz w:val="24"/>
          <w:szCs w:val="24"/>
        </w:rPr>
        <w:t>ткань,</w:t>
      </w:r>
      <w:r w:rsidRPr="00731B53">
        <w:rPr>
          <w:spacing w:val="1"/>
          <w:sz w:val="24"/>
          <w:szCs w:val="24"/>
        </w:rPr>
        <w:t xml:space="preserve"> </w:t>
      </w:r>
      <w:r w:rsidRPr="00731B53">
        <w:rPr>
          <w:sz w:val="24"/>
          <w:szCs w:val="24"/>
        </w:rPr>
        <w:t>орган,</w:t>
      </w:r>
      <w:r w:rsidRPr="00731B53">
        <w:rPr>
          <w:spacing w:val="1"/>
          <w:sz w:val="24"/>
          <w:szCs w:val="24"/>
        </w:rPr>
        <w:t xml:space="preserve"> </w:t>
      </w:r>
      <w:r w:rsidRPr="00731B53">
        <w:rPr>
          <w:sz w:val="24"/>
          <w:szCs w:val="24"/>
        </w:rPr>
        <w:t>организм,</w:t>
      </w:r>
      <w:r w:rsidRPr="00731B53">
        <w:rPr>
          <w:spacing w:val="1"/>
          <w:sz w:val="24"/>
          <w:szCs w:val="24"/>
        </w:rPr>
        <w:t xml:space="preserve"> </w:t>
      </w:r>
      <w:r w:rsidRPr="00731B53">
        <w:rPr>
          <w:sz w:val="24"/>
          <w:szCs w:val="24"/>
        </w:rPr>
        <w:t>вид,</w:t>
      </w:r>
      <w:r w:rsidRPr="00731B53">
        <w:rPr>
          <w:spacing w:val="1"/>
          <w:sz w:val="24"/>
          <w:szCs w:val="24"/>
        </w:rPr>
        <w:t xml:space="preserve"> </w:t>
      </w:r>
      <w:r w:rsidRPr="00731B53">
        <w:rPr>
          <w:sz w:val="24"/>
          <w:szCs w:val="24"/>
        </w:rPr>
        <w:t>популяция, экосистема, биоценоз, биосфера; метаболизм (обмен веществ и превращение</w:t>
      </w:r>
      <w:r w:rsidRPr="00731B53">
        <w:rPr>
          <w:spacing w:val="-62"/>
          <w:sz w:val="24"/>
          <w:szCs w:val="24"/>
        </w:rPr>
        <w:t xml:space="preserve"> </w:t>
      </w:r>
      <w:r w:rsidRPr="00731B53">
        <w:rPr>
          <w:sz w:val="24"/>
          <w:szCs w:val="24"/>
        </w:rPr>
        <w:t>энергии), гомеостаз (саморегуляция), биосинтез белка, структурная организация живых</w:t>
      </w:r>
      <w:r w:rsidRPr="00731B53">
        <w:rPr>
          <w:spacing w:val="1"/>
          <w:sz w:val="24"/>
          <w:szCs w:val="24"/>
        </w:rPr>
        <w:t xml:space="preserve"> </w:t>
      </w:r>
      <w:r w:rsidRPr="00731B53">
        <w:rPr>
          <w:sz w:val="24"/>
          <w:szCs w:val="24"/>
        </w:rPr>
        <w:t>систем,</w:t>
      </w:r>
      <w:r w:rsidRPr="00731B53">
        <w:rPr>
          <w:spacing w:val="1"/>
          <w:sz w:val="24"/>
          <w:szCs w:val="24"/>
        </w:rPr>
        <w:t xml:space="preserve"> </w:t>
      </w:r>
      <w:r w:rsidRPr="00731B53">
        <w:rPr>
          <w:sz w:val="24"/>
          <w:szCs w:val="24"/>
        </w:rPr>
        <w:t>дискретность,</w:t>
      </w:r>
      <w:r w:rsidRPr="00731B53">
        <w:rPr>
          <w:spacing w:val="1"/>
          <w:sz w:val="24"/>
          <w:szCs w:val="24"/>
        </w:rPr>
        <w:t xml:space="preserve"> </w:t>
      </w:r>
      <w:r w:rsidRPr="00731B53">
        <w:rPr>
          <w:sz w:val="24"/>
          <w:szCs w:val="24"/>
        </w:rPr>
        <w:t>саморегуляция,</w:t>
      </w:r>
      <w:r w:rsidRPr="00731B53">
        <w:rPr>
          <w:spacing w:val="1"/>
          <w:sz w:val="24"/>
          <w:szCs w:val="24"/>
        </w:rPr>
        <w:t xml:space="preserve"> </w:t>
      </w:r>
      <w:r w:rsidRPr="00731B53">
        <w:rPr>
          <w:sz w:val="24"/>
          <w:szCs w:val="24"/>
        </w:rPr>
        <w:t>самовоспроизведение</w:t>
      </w:r>
      <w:r w:rsidRPr="00731B53">
        <w:rPr>
          <w:spacing w:val="1"/>
          <w:sz w:val="24"/>
          <w:szCs w:val="24"/>
        </w:rPr>
        <w:t xml:space="preserve"> </w:t>
      </w:r>
      <w:r w:rsidRPr="00731B53">
        <w:rPr>
          <w:sz w:val="24"/>
          <w:szCs w:val="24"/>
        </w:rPr>
        <w:t>(репродукция),</w:t>
      </w:r>
      <w:r w:rsidRPr="00731B53">
        <w:rPr>
          <w:spacing w:val="1"/>
          <w:sz w:val="24"/>
          <w:szCs w:val="24"/>
        </w:rPr>
        <w:t xml:space="preserve"> </w:t>
      </w:r>
      <w:r w:rsidRPr="00731B53">
        <w:rPr>
          <w:sz w:val="24"/>
          <w:szCs w:val="24"/>
        </w:rPr>
        <w:t>наследственность,</w:t>
      </w:r>
      <w:r w:rsidRPr="00731B53">
        <w:rPr>
          <w:spacing w:val="1"/>
          <w:sz w:val="24"/>
          <w:szCs w:val="24"/>
        </w:rPr>
        <w:t xml:space="preserve"> </w:t>
      </w:r>
      <w:r w:rsidRPr="00731B53">
        <w:rPr>
          <w:sz w:val="24"/>
          <w:szCs w:val="24"/>
        </w:rPr>
        <w:t>изменчивость,</w:t>
      </w:r>
      <w:r w:rsidRPr="00731B53">
        <w:rPr>
          <w:spacing w:val="1"/>
          <w:sz w:val="24"/>
          <w:szCs w:val="24"/>
        </w:rPr>
        <w:t xml:space="preserve"> </w:t>
      </w:r>
      <w:r w:rsidRPr="00731B53">
        <w:rPr>
          <w:sz w:val="24"/>
          <w:szCs w:val="24"/>
        </w:rPr>
        <w:t>энергозависимость,</w:t>
      </w:r>
      <w:r w:rsidRPr="00731B53">
        <w:rPr>
          <w:spacing w:val="1"/>
          <w:sz w:val="24"/>
          <w:szCs w:val="24"/>
        </w:rPr>
        <w:t xml:space="preserve"> </w:t>
      </w:r>
      <w:r w:rsidRPr="00731B53">
        <w:rPr>
          <w:sz w:val="24"/>
          <w:szCs w:val="24"/>
        </w:rPr>
        <w:t>рост</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развитие,</w:t>
      </w:r>
      <w:r w:rsidRPr="00731B53">
        <w:rPr>
          <w:spacing w:val="1"/>
          <w:sz w:val="24"/>
          <w:szCs w:val="24"/>
        </w:rPr>
        <w:t xml:space="preserve"> </w:t>
      </w:r>
      <w:r w:rsidRPr="00731B53">
        <w:rPr>
          <w:sz w:val="24"/>
          <w:szCs w:val="24"/>
        </w:rPr>
        <w:t>уровневая</w:t>
      </w:r>
      <w:r w:rsidRPr="00731B53">
        <w:rPr>
          <w:spacing w:val="1"/>
          <w:sz w:val="24"/>
          <w:szCs w:val="24"/>
        </w:rPr>
        <w:t xml:space="preserve"> </w:t>
      </w:r>
      <w:r w:rsidRPr="00731B53">
        <w:rPr>
          <w:sz w:val="24"/>
          <w:szCs w:val="24"/>
        </w:rPr>
        <w:t>организация;</w:t>
      </w:r>
    </w:p>
    <w:p w:rsidR="00657FE0" w:rsidRPr="00731B53" w:rsidRDefault="00F82F01" w:rsidP="00867651">
      <w:pPr>
        <w:pStyle w:val="aa"/>
        <w:numPr>
          <w:ilvl w:val="0"/>
          <w:numId w:val="13"/>
        </w:numPr>
        <w:tabs>
          <w:tab w:val="left" w:pos="1022"/>
        </w:tabs>
        <w:ind w:left="0" w:firstLine="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умения</w:t>
      </w:r>
      <w:r w:rsidRPr="00731B53">
        <w:rPr>
          <w:spacing w:val="1"/>
          <w:sz w:val="24"/>
          <w:szCs w:val="24"/>
        </w:rPr>
        <w:t xml:space="preserve"> </w:t>
      </w:r>
      <w:r w:rsidRPr="00731B53">
        <w:rPr>
          <w:sz w:val="24"/>
          <w:szCs w:val="24"/>
        </w:rPr>
        <w:t>раскрывать</w:t>
      </w:r>
      <w:r w:rsidRPr="00731B53">
        <w:rPr>
          <w:spacing w:val="1"/>
          <w:sz w:val="24"/>
          <w:szCs w:val="24"/>
        </w:rPr>
        <w:t xml:space="preserve"> </w:t>
      </w:r>
      <w:r w:rsidRPr="00731B53">
        <w:rPr>
          <w:sz w:val="24"/>
          <w:szCs w:val="24"/>
        </w:rPr>
        <w:t>содержание</w:t>
      </w:r>
      <w:r w:rsidRPr="00731B53">
        <w:rPr>
          <w:spacing w:val="1"/>
          <w:sz w:val="24"/>
          <w:szCs w:val="24"/>
        </w:rPr>
        <w:t xml:space="preserve"> </w:t>
      </w:r>
      <w:r w:rsidRPr="00731B53">
        <w:rPr>
          <w:sz w:val="24"/>
          <w:szCs w:val="24"/>
        </w:rPr>
        <w:t>основополагающих</w:t>
      </w:r>
      <w:r w:rsidRPr="00731B53">
        <w:rPr>
          <w:spacing w:val="1"/>
          <w:sz w:val="24"/>
          <w:szCs w:val="24"/>
        </w:rPr>
        <w:t xml:space="preserve"> </w:t>
      </w:r>
      <w:r w:rsidRPr="00731B53">
        <w:rPr>
          <w:sz w:val="24"/>
          <w:szCs w:val="24"/>
        </w:rPr>
        <w:t>биологических</w:t>
      </w:r>
      <w:r w:rsidRPr="00731B53">
        <w:rPr>
          <w:spacing w:val="1"/>
          <w:sz w:val="24"/>
          <w:szCs w:val="24"/>
        </w:rPr>
        <w:t xml:space="preserve"> </w:t>
      </w:r>
      <w:r w:rsidRPr="00731B53">
        <w:rPr>
          <w:sz w:val="24"/>
          <w:szCs w:val="24"/>
        </w:rPr>
        <w:t>теорий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гипотез:</w:t>
      </w:r>
      <w:r w:rsidRPr="00731B53">
        <w:rPr>
          <w:spacing w:val="1"/>
          <w:sz w:val="24"/>
          <w:szCs w:val="24"/>
        </w:rPr>
        <w:t xml:space="preserve"> </w:t>
      </w:r>
      <w:r w:rsidRPr="00731B53">
        <w:rPr>
          <w:sz w:val="24"/>
          <w:szCs w:val="24"/>
        </w:rPr>
        <w:t>клеточной,</w:t>
      </w:r>
      <w:r w:rsidRPr="00731B53">
        <w:rPr>
          <w:spacing w:val="1"/>
          <w:sz w:val="24"/>
          <w:szCs w:val="24"/>
        </w:rPr>
        <w:t xml:space="preserve"> </w:t>
      </w:r>
      <w:r w:rsidRPr="00731B53">
        <w:rPr>
          <w:sz w:val="24"/>
          <w:szCs w:val="24"/>
        </w:rPr>
        <w:t>хромосомной,</w:t>
      </w:r>
      <w:r w:rsidRPr="00731B53">
        <w:rPr>
          <w:spacing w:val="1"/>
          <w:sz w:val="24"/>
          <w:szCs w:val="24"/>
        </w:rPr>
        <w:t xml:space="preserve"> </w:t>
      </w:r>
      <w:r w:rsidRPr="00731B53">
        <w:rPr>
          <w:sz w:val="24"/>
          <w:szCs w:val="24"/>
        </w:rPr>
        <w:t>мутационной,</w:t>
      </w:r>
      <w:r w:rsidRPr="00731B53">
        <w:rPr>
          <w:spacing w:val="1"/>
          <w:sz w:val="24"/>
          <w:szCs w:val="24"/>
        </w:rPr>
        <w:t xml:space="preserve"> </w:t>
      </w:r>
      <w:r w:rsidRPr="00731B53">
        <w:rPr>
          <w:sz w:val="24"/>
          <w:szCs w:val="24"/>
        </w:rPr>
        <w:t>эволюционной,</w:t>
      </w:r>
      <w:r w:rsidRPr="00731B53">
        <w:rPr>
          <w:spacing w:val="3"/>
          <w:sz w:val="24"/>
          <w:szCs w:val="24"/>
        </w:rPr>
        <w:t xml:space="preserve"> </w:t>
      </w:r>
      <w:r w:rsidRPr="00731B53">
        <w:rPr>
          <w:sz w:val="24"/>
          <w:szCs w:val="24"/>
        </w:rPr>
        <w:t>происхождения</w:t>
      </w:r>
      <w:r w:rsidRPr="00731B53">
        <w:rPr>
          <w:spacing w:val="2"/>
          <w:sz w:val="24"/>
          <w:szCs w:val="24"/>
        </w:rPr>
        <w:t xml:space="preserve"> </w:t>
      </w:r>
      <w:r w:rsidRPr="00731B53">
        <w:rPr>
          <w:sz w:val="24"/>
          <w:szCs w:val="24"/>
        </w:rPr>
        <w:t>жизни</w:t>
      </w:r>
      <w:r w:rsidRPr="00731B53">
        <w:rPr>
          <w:spacing w:val="1"/>
          <w:sz w:val="24"/>
          <w:szCs w:val="24"/>
        </w:rPr>
        <w:t xml:space="preserve"> </w:t>
      </w:r>
      <w:r w:rsidRPr="00731B53">
        <w:rPr>
          <w:sz w:val="24"/>
          <w:szCs w:val="24"/>
        </w:rPr>
        <w:t>и</w:t>
      </w:r>
      <w:r w:rsidRPr="00731B53">
        <w:rPr>
          <w:spacing w:val="2"/>
          <w:sz w:val="24"/>
          <w:szCs w:val="24"/>
        </w:rPr>
        <w:t xml:space="preserve"> </w:t>
      </w:r>
      <w:r w:rsidRPr="00731B53">
        <w:rPr>
          <w:sz w:val="24"/>
          <w:szCs w:val="24"/>
        </w:rPr>
        <w:t>человека;</w:t>
      </w:r>
    </w:p>
    <w:p w:rsidR="00657FE0" w:rsidRPr="00731B53" w:rsidRDefault="00F82F01" w:rsidP="00867651">
      <w:pPr>
        <w:pStyle w:val="aa"/>
        <w:numPr>
          <w:ilvl w:val="0"/>
          <w:numId w:val="13"/>
        </w:numPr>
        <w:tabs>
          <w:tab w:val="left" w:pos="725"/>
        </w:tabs>
        <w:ind w:left="0" w:firstLine="0"/>
        <w:rPr>
          <w:sz w:val="24"/>
          <w:szCs w:val="24"/>
        </w:rPr>
      </w:pPr>
      <w:r w:rsidRPr="00731B53">
        <w:rPr>
          <w:sz w:val="24"/>
          <w:szCs w:val="24"/>
        </w:rPr>
        <w:t>сформированность умения раскрывать основополагающие биологические законы и</w:t>
      </w:r>
      <w:r w:rsidRPr="00731B53">
        <w:rPr>
          <w:spacing w:val="1"/>
          <w:sz w:val="24"/>
          <w:szCs w:val="24"/>
        </w:rPr>
        <w:t xml:space="preserve"> </w:t>
      </w:r>
      <w:r w:rsidRPr="00731B53">
        <w:rPr>
          <w:sz w:val="24"/>
          <w:szCs w:val="24"/>
        </w:rPr>
        <w:t>закономерности (Г. Менделя, Т. Моргана, Н.И. Вавилова, Э. Геккеля, Ф. Мюллера, К.</w:t>
      </w:r>
      <w:r w:rsidRPr="00731B53">
        <w:rPr>
          <w:spacing w:val="1"/>
          <w:sz w:val="24"/>
          <w:szCs w:val="24"/>
        </w:rPr>
        <w:t xml:space="preserve"> </w:t>
      </w:r>
      <w:r w:rsidRPr="00731B53">
        <w:rPr>
          <w:sz w:val="24"/>
          <w:szCs w:val="24"/>
        </w:rPr>
        <w:t>Бэра),</w:t>
      </w:r>
      <w:r w:rsidRPr="00731B53">
        <w:rPr>
          <w:spacing w:val="3"/>
          <w:sz w:val="24"/>
          <w:szCs w:val="24"/>
        </w:rPr>
        <w:t xml:space="preserve"> </w:t>
      </w:r>
      <w:r w:rsidRPr="00731B53">
        <w:rPr>
          <w:sz w:val="24"/>
          <w:szCs w:val="24"/>
        </w:rPr>
        <w:t>границы</w:t>
      </w:r>
      <w:r w:rsidRPr="00731B53">
        <w:rPr>
          <w:spacing w:val="-1"/>
          <w:sz w:val="24"/>
          <w:szCs w:val="24"/>
        </w:rPr>
        <w:t xml:space="preserve"> </w:t>
      </w:r>
      <w:r w:rsidRPr="00731B53">
        <w:rPr>
          <w:sz w:val="24"/>
          <w:szCs w:val="24"/>
        </w:rPr>
        <w:t>их</w:t>
      </w:r>
      <w:r w:rsidRPr="00731B53">
        <w:rPr>
          <w:spacing w:val="2"/>
          <w:sz w:val="24"/>
          <w:szCs w:val="24"/>
        </w:rPr>
        <w:t xml:space="preserve"> </w:t>
      </w:r>
      <w:r w:rsidRPr="00731B53">
        <w:rPr>
          <w:sz w:val="24"/>
          <w:szCs w:val="24"/>
        </w:rPr>
        <w:t>применимости</w:t>
      </w:r>
      <w:r w:rsidRPr="00731B53">
        <w:rPr>
          <w:spacing w:val="1"/>
          <w:sz w:val="24"/>
          <w:szCs w:val="24"/>
        </w:rPr>
        <w:t xml:space="preserve"> </w:t>
      </w:r>
      <w:r w:rsidRPr="00731B53">
        <w:rPr>
          <w:sz w:val="24"/>
          <w:szCs w:val="24"/>
        </w:rPr>
        <w:t>к живым системам;</w:t>
      </w:r>
    </w:p>
    <w:p w:rsidR="00657FE0" w:rsidRPr="00731B53" w:rsidRDefault="00F82F01" w:rsidP="00867651">
      <w:pPr>
        <w:pStyle w:val="aa"/>
        <w:numPr>
          <w:ilvl w:val="0"/>
          <w:numId w:val="13"/>
        </w:numPr>
        <w:tabs>
          <w:tab w:val="left" w:pos="902"/>
        </w:tabs>
        <w:ind w:left="0" w:firstLine="0"/>
        <w:rPr>
          <w:sz w:val="24"/>
          <w:szCs w:val="24"/>
        </w:rPr>
      </w:pPr>
      <w:r w:rsidRPr="00731B53">
        <w:rPr>
          <w:sz w:val="24"/>
          <w:szCs w:val="24"/>
        </w:rPr>
        <w:t>приобретение</w:t>
      </w:r>
      <w:r w:rsidRPr="00731B53">
        <w:rPr>
          <w:spacing w:val="1"/>
          <w:sz w:val="24"/>
          <w:szCs w:val="24"/>
        </w:rPr>
        <w:t xml:space="preserve"> </w:t>
      </w:r>
      <w:r w:rsidRPr="00731B53">
        <w:rPr>
          <w:sz w:val="24"/>
          <w:szCs w:val="24"/>
        </w:rPr>
        <w:t>опыта</w:t>
      </w:r>
      <w:r w:rsidRPr="00731B53">
        <w:rPr>
          <w:spacing w:val="1"/>
          <w:sz w:val="24"/>
          <w:szCs w:val="24"/>
        </w:rPr>
        <w:t xml:space="preserve"> </w:t>
      </w:r>
      <w:r w:rsidRPr="00731B53">
        <w:rPr>
          <w:sz w:val="24"/>
          <w:szCs w:val="24"/>
        </w:rPr>
        <w:t>применения</w:t>
      </w:r>
      <w:r w:rsidRPr="00731B53">
        <w:rPr>
          <w:spacing w:val="1"/>
          <w:sz w:val="24"/>
          <w:szCs w:val="24"/>
        </w:rPr>
        <w:t xml:space="preserve"> </w:t>
      </w:r>
      <w:r w:rsidRPr="00731B53">
        <w:rPr>
          <w:sz w:val="24"/>
          <w:szCs w:val="24"/>
        </w:rPr>
        <w:t>основных</w:t>
      </w:r>
      <w:r w:rsidRPr="00731B53">
        <w:rPr>
          <w:spacing w:val="1"/>
          <w:sz w:val="24"/>
          <w:szCs w:val="24"/>
        </w:rPr>
        <w:t xml:space="preserve"> </w:t>
      </w:r>
      <w:r w:rsidRPr="00731B53">
        <w:rPr>
          <w:sz w:val="24"/>
          <w:szCs w:val="24"/>
        </w:rPr>
        <w:t>методов</w:t>
      </w:r>
      <w:r w:rsidRPr="00731B53">
        <w:rPr>
          <w:spacing w:val="1"/>
          <w:sz w:val="24"/>
          <w:szCs w:val="24"/>
        </w:rPr>
        <w:t xml:space="preserve"> </w:t>
      </w:r>
      <w:r w:rsidRPr="00731B53">
        <w:rPr>
          <w:sz w:val="24"/>
          <w:szCs w:val="24"/>
        </w:rPr>
        <w:t>научного</w:t>
      </w:r>
      <w:r w:rsidRPr="00731B53">
        <w:rPr>
          <w:spacing w:val="1"/>
          <w:sz w:val="24"/>
          <w:szCs w:val="24"/>
        </w:rPr>
        <w:t xml:space="preserve"> </w:t>
      </w:r>
      <w:r w:rsidRPr="00731B53">
        <w:rPr>
          <w:sz w:val="24"/>
          <w:szCs w:val="24"/>
        </w:rPr>
        <w:t>познания,</w:t>
      </w:r>
      <w:r w:rsidRPr="00731B53">
        <w:rPr>
          <w:spacing w:val="1"/>
          <w:sz w:val="24"/>
          <w:szCs w:val="24"/>
        </w:rPr>
        <w:t xml:space="preserve"> </w:t>
      </w:r>
      <w:r w:rsidRPr="00731B53">
        <w:rPr>
          <w:sz w:val="24"/>
          <w:szCs w:val="24"/>
        </w:rPr>
        <w:t>используемых в биологии: наблюдения и описания живых систем, процессов и явлений;</w:t>
      </w:r>
      <w:r w:rsidRPr="00731B53">
        <w:rPr>
          <w:spacing w:val="1"/>
          <w:sz w:val="24"/>
          <w:szCs w:val="24"/>
        </w:rPr>
        <w:t xml:space="preserve"> </w:t>
      </w:r>
      <w:r w:rsidRPr="00731B53">
        <w:rPr>
          <w:sz w:val="24"/>
          <w:szCs w:val="24"/>
        </w:rPr>
        <w:t>организации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проведения</w:t>
      </w:r>
      <w:r w:rsidRPr="00731B53">
        <w:rPr>
          <w:spacing w:val="1"/>
          <w:sz w:val="24"/>
          <w:szCs w:val="24"/>
        </w:rPr>
        <w:t xml:space="preserve"> </w:t>
      </w:r>
      <w:r w:rsidRPr="00731B53">
        <w:rPr>
          <w:sz w:val="24"/>
          <w:szCs w:val="24"/>
        </w:rPr>
        <w:t>биологического</w:t>
      </w:r>
      <w:r w:rsidRPr="00731B53">
        <w:rPr>
          <w:spacing w:val="1"/>
          <w:sz w:val="24"/>
          <w:szCs w:val="24"/>
        </w:rPr>
        <w:t xml:space="preserve"> </w:t>
      </w:r>
      <w:r w:rsidRPr="00731B53">
        <w:rPr>
          <w:sz w:val="24"/>
          <w:szCs w:val="24"/>
        </w:rPr>
        <w:t>эксперимента,</w:t>
      </w:r>
      <w:r w:rsidRPr="00731B53">
        <w:rPr>
          <w:spacing w:val="1"/>
          <w:sz w:val="24"/>
          <w:szCs w:val="24"/>
        </w:rPr>
        <w:t xml:space="preserve"> </w:t>
      </w:r>
      <w:r w:rsidRPr="00731B53">
        <w:rPr>
          <w:sz w:val="24"/>
          <w:szCs w:val="24"/>
        </w:rPr>
        <w:t>выдвижения</w:t>
      </w:r>
      <w:r w:rsidRPr="00731B53">
        <w:rPr>
          <w:spacing w:val="1"/>
          <w:sz w:val="24"/>
          <w:szCs w:val="24"/>
        </w:rPr>
        <w:t xml:space="preserve"> </w:t>
      </w:r>
      <w:r w:rsidRPr="00731B53">
        <w:rPr>
          <w:sz w:val="24"/>
          <w:szCs w:val="24"/>
        </w:rPr>
        <w:t>гипотез,</w:t>
      </w:r>
      <w:r w:rsidRPr="00731B53">
        <w:rPr>
          <w:spacing w:val="1"/>
          <w:sz w:val="24"/>
          <w:szCs w:val="24"/>
        </w:rPr>
        <w:t xml:space="preserve"> </w:t>
      </w:r>
      <w:r w:rsidRPr="00731B53">
        <w:rPr>
          <w:sz w:val="24"/>
          <w:szCs w:val="24"/>
        </w:rPr>
        <w:t>выявления</w:t>
      </w:r>
      <w:r w:rsidRPr="00731B53">
        <w:rPr>
          <w:spacing w:val="1"/>
          <w:sz w:val="24"/>
          <w:szCs w:val="24"/>
        </w:rPr>
        <w:t xml:space="preserve"> </w:t>
      </w:r>
      <w:r w:rsidRPr="00731B53">
        <w:rPr>
          <w:sz w:val="24"/>
          <w:szCs w:val="24"/>
        </w:rPr>
        <w:t>зависимости</w:t>
      </w:r>
      <w:r w:rsidRPr="00731B53">
        <w:rPr>
          <w:spacing w:val="1"/>
          <w:sz w:val="24"/>
          <w:szCs w:val="24"/>
        </w:rPr>
        <w:t xml:space="preserve"> </w:t>
      </w:r>
      <w:r w:rsidRPr="00731B53">
        <w:rPr>
          <w:sz w:val="24"/>
          <w:szCs w:val="24"/>
        </w:rPr>
        <w:t>между</w:t>
      </w:r>
      <w:r w:rsidRPr="00731B53">
        <w:rPr>
          <w:spacing w:val="1"/>
          <w:sz w:val="24"/>
          <w:szCs w:val="24"/>
        </w:rPr>
        <w:t xml:space="preserve"> </w:t>
      </w:r>
      <w:r w:rsidRPr="00731B53">
        <w:rPr>
          <w:sz w:val="24"/>
          <w:szCs w:val="24"/>
        </w:rPr>
        <w:t>исследуемыми</w:t>
      </w:r>
      <w:r w:rsidRPr="00731B53">
        <w:rPr>
          <w:spacing w:val="1"/>
          <w:sz w:val="24"/>
          <w:szCs w:val="24"/>
        </w:rPr>
        <w:t xml:space="preserve"> </w:t>
      </w:r>
      <w:r w:rsidRPr="00731B53">
        <w:rPr>
          <w:sz w:val="24"/>
          <w:szCs w:val="24"/>
        </w:rPr>
        <w:t>величинами,</w:t>
      </w:r>
      <w:r w:rsidRPr="00731B53">
        <w:rPr>
          <w:spacing w:val="1"/>
          <w:sz w:val="24"/>
          <w:szCs w:val="24"/>
        </w:rPr>
        <w:t xml:space="preserve"> </w:t>
      </w:r>
      <w:r w:rsidRPr="00731B53">
        <w:rPr>
          <w:sz w:val="24"/>
          <w:szCs w:val="24"/>
        </w:rPr>
        <w:t>объяснения</w:t>
      </w:r>
      <w:r w:rsidRPr="00731B53">
        <w:rPr>
          <w:spacing w:val="1"/>
          <w:sz w:val="24"/>
          <w:szCs w:val="24"/>
        </w:rPr>
        <w:t xml:space="preserve"> </w:t>
      </w:r>
      <w:r w:rsidRPr="00731B53">
        <w:rPr>
          <w:sz w:val="24"/>
          <w:szCs w:val="24"/>
        </w:rPr>
        <w:t>полученных</w:t>
      </w:r>
      <w:r w:rsidRPr="00731B53">
        <w:rPr>
          <w:spacing w:val="1"/>
          <w:sz w:val="24"/>
          <w:szCs w:val="24"/>
        </w:rPr>
        <w:t xml:space="preserve"> </w:t>
      </w:r>
      <w:r w:rsidRPr="00731B53">
        <w:rPr>
          <w:sz w:val="24"/>
          <w:szCs w:val="24"/>
        </w:rPr>
        <w:t>результатов и формулирования выводов с использованием научных понятий, теорий и</w:t>
      </w:r>
      <w:r w:rsidRPr="00731B53">
        <w:rPr>
          <w:spacing w:val="1"/>
          <w:sz w:val="24"/>
          <w:szCs w:val="24"/>
        </w:rPr>
        <w:t xml:space="preserve"> </w:t>
      </w:r>
      <w:r w:rsidRPr="00731B53">
        <w:rPr>
          <w:sz w:val="24"/>
          <w:szCs w:val="24"/>
        </w:rPr>
        <w:t>законов;</w:t>
      </w:r>
    </w:p>
    <w:p w:rsidR="00657FE0" w:rsidRPr="00731B53" w:rsidRDefault="00F82F01" w:rsidP="00867651">
      <w:pPr>
        <w:pStyle w:val="aa"/>
        <w:numPr>
          <w:ilvl w:val="0"/>
          <w:numId w:val="13"/>
        </w:numPr>
        <w:tabs>
          <w:tab w:val="left" w:pos="816"/>
        </w:tabs>
        <w:ind w:left="0" w:firstLine="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умения</w:t>
      </w:r>
      <w:r w:rsidRPr="00731B53">
        <w:rPr>
          <w:spacing w:val="1"/>
          <w:sz w:val="24"/>
          <w:szCs w:val="24"/>
        </w:rPr>
        <w:t xml:space="preserve"> </w:t>
      </w:r>
      <w:r w:rsidRPr="00731B53">
        <w:rPr>
          <w:sz w:val="24"/>
          <w:szCs w:val="24"/>
        </w:rPr>
        <w:t>выделять</w:t>
      </w:r>
      <w:r w:rsidRPr="00731B53">
        <w:rPr>
          <w:spacing w:val="1"/>
          <w:sz w:val="24"/>
          <w:szCs w:val="24"/>
        </w:rPr>
        <w:t xml:space="preserve"> </w:t>
      </w:r>
      <w:r w:rsidRPr="00731B53">
        <w:rPr>
          <w:sz w:val="24"/>
          <w:szCs w:val="24"/>
        </w:rPr>
        <w:t>существенные</w:t>
      </w:r>
      <w:r w:rsidRPr="00731B53">
        <w:rPr>
          <w:spacing w:val="1"/>
          <w:sz w:val="24"/>
          <w:szCs w:val="24"/>
        </w:rPr>
        <w:t xml:space="preserve"> </w:t>
      </w:r>
      <w:r w:rsidRPr="00731B53">
        <w:rPr>
          <w:sz w:val="24"/>
          <w:szCs w:val="24"/>
        </w:rPr>
        <w:t>признаки</w:t>
      </w:r>
      <w:r w:rsidRPr="00731B53">
        <w:rPr>
          <w:spacing w:val="1"/>
          <w:sz w:val="24"/>
          <w:szCs w:val="24"/>
        </w:rPr>
        <w:t xml:space="preserve"> </w:t>
      </w:r>
      <w:r w:rsidRPr="00731B53">
        <w:rPr>
          <w:sz w:val="24"/>
          <w:szCs w:val="24"/>
        </w:rPr>
        <w:t>вирусов,</w:t>
      </w:r>
      <w:r w:rsidRPr="00731B53">
        <w:rPr>
          <w:spacing w:val="1"/>
          <w:sz w:val="24"/>
          <w:szCs w:val="24"/>
        </w:rPr>
        <w:t xml:space="preserve"> </w:t>
      </w:r>
      <w:r w:rsidRPr="00731B53">
        <w:rPr>
          <w:sz w:val="24"/>
          <w:szCs w:val="24"/>
        </w:rPr>
        <w:t>клеток</w:t>
      </w:r>
      <w:r w:rsidRPr="00731B53">
        <w:rPr>
          <w:spacing w:val="1"/>
          <w:sz w:val="24"/>
          <w:szCs w:val="24"/>
        </w:rPr>
        <w:t xml:space="preserve"> </w:t>
      </w:r>
      <w:r w:rsidRPr="00731B53">
        <w:rPr>
          <w:sz w:val="24"/>
          <w:szCs w:val="24"/>
        </w:rPr>
        <w:t>прокариот</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эукариот;</w:t>
      </w:r>
      <w:r w:rsidRPr="00731B53">
        <w:rPr>
          <w:spacing w:val="1"/>
          <w:sz w:val="24"/>
          <w:szCs w:val="24"/>
        </w:rPr>
        <w:t xml:space="preserve"> </w:t>
      </w:r>
      <w:r w:rsidRPr="00731B53">
        <w:rPr>
          <w:sz w:val="24"/>
          <w:szCs w:val="24"/>
        </w:rPr>
        <w:t>одноклеточных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многоклеточных</w:t>
      </w:r>
      <w:r w:rsidRPr="00731B53">
        <w:rPr>
          <w:spacing w:val="1"/>
          <w:sz w:val="24"/>
          <w:szCs w:val="24"/>
        </w:rPr>
        <w:t xml:space="preserve"> </w:t>
      </w:r>
      <w:r w:rsidRPr="00731B53">
        <w:rPr>
          <w:sz w:val="24"/>
          <w:szCs w:val="24"/>
        </w:rPr>
        <w:t>организмов,</w:t>
      </w:r>
      <w:r w:rsidRPr="00731B53">
        <w:rPr>
          <w:spacing w:val="1"/>
          <w:sz w:val="24"/>
          <w:szCs w:val="24"/>
        </w:rPr>
        <w:t xml:space="preserve"> </w:t>
      </w:r>
      <w:r w:rsidRPr="00731B53">
        <w:rPr>
          <w:sz w:val="24"/>
          <w:szCs w:val="24"/>
        </w:rPr>
        <w:t>видов,</w:t>
      </w:r>
      <w:r w:rsidRPr="00731B53">
        <w:rPr>
          <w:spacing w:val="1"/>
          <w:sz w:val="24"/>
          <w:szCs w:val="24"/>
        </w:rPr>
        <w:t xml:space="preserve"> </w:t>
      </w:r>
      <w:r w:rsidRPr="00731B53">
        <w:rPr>
          <w:sz w:val="24"/>
          <w:szCs w:val="24"/>
        </w:rPr>
        <w:t>биогеоценозов</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экосистем;</w:t>
      </w:r>
      <w:r w:rsidRPr="00731B53">
        <w:rPr>
          <w:spacing w:val="1"/>
          <w:sz w:val="24"/>
          <w:szCs w:val="24"/>
        </w:rPr>
        <w:t xml:space="preserve"> </w:t>
      </w:r>
      <w:r w:rsidRPr="00731B53">
        <w:rPr>
          <w:sz w:val="24"/>
          <w:szCs w:val="24"/>
        </w:rPr>
        <w:t>особенности</w:t>
      </w:r>
      <w:r w:rsidRPr="00731B53">
        <w:rPr>
          <w:spacing w:val="1"/>
          <w:sz w:val="24"/>
          <w:szCs w:val="24"/>
        </w:rPr>
        <w:t xml:space="preserve"> </w:t>
      </w:r>
      <w:r w:rsidRPr="00731B53">
        <w:rPr>
          <w:sz w:val="24"/>
          <w:szCs w:val="24"/>
        </w:rPr>
        <w:t>процессов</w:t>
      </w:r>
      <w:r w:rsidRPr="00731B53">
        <w:rPr>
          <w:spacing w:val="1"/>
          <w:sz w:val="24"/>
          <w:szCs w:val="24"/>
        </w:rPr>
        <w:t xml:space="preserve"> </w:t>
      </w:r>
      <w:r w:rsidRPr="00731B53">
        <w:rPr>
          <w:sz w:val="24"/>
          <w:szCs w:val="24"/>
        </w:rPr>
        <w:t>обмена</w:t>
      </w:r>
      <w:r w:rsidRPr="00731B53">
        <w:rPr>
          <w:spacing w:val="1"/>
          <w:sz w:val="24"/>
          <w:szCs w:val="24"/>
        </w:rPr>
        <w:t xml:space="preserve"> </w:t>
      </w:r>
      <w:r w:rsidRPr="00731B53">
        <w:rPr>
          <w:sz w:val="24"/>
          <w:szCs w:val="24"/>
        </w:rPr>
        <w:t>веществ</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превращения</w:t>
      </w:r>
      <w:r w:rsidRPr="00731B53">
        <w:rPr>
          <w:spacing w:val="-62"/>
          <w:sz w:val="24"/>
          <w:szCs w:val="24"/>
        </w:rPr>
        <w:t xml:space="preserve"> </w:t>
      </w:r>
      <w:r w:rsidRPr="00731B53">
        <w:rPr>
          <w:sz w:val="24"/>
          <w:szCs w:val="24"/>
        </w:rPr>
        <w:t>энергии в клетке, фотосинтеза, пластического и энергетического обмена, хемосинтеза,</w:t>
      </w:r>
      <w:r w:rsidRPr="00731B53">
        <w:rPr>
          <w:spacing w:val="1"/>
          <w:sz w:val="24"/>
          <w:szCs w:val="24"/>
        </w:rPr>
        <w:t xml:space="preserve"> </w:t>
      </w:r>
      <w:r w:rsidRPr="00731B53">
        <w:rPr>
          <w:sz w:val="24"/>
          <w:szCs w:val="24"/>
        </w:rPr>
        <w:t>митоза, мейоза, оплодотворения, развития и размножения, индивидуального развития</w:t>
      </w:r>
      <w:r w:rsidRPr="00731B53">
        <w:rPr>
          <w:spacing w:val="1"/>
          <w:sz w:val="24"/>
          <w:szCs w:val="24"/>
        </w:rPr>
        <w:t xml:space="preserve"> </w:t>
      </w:r>
      <w:r w:rsidRPr="00731B53">
        <w:rPr>
          <w:sz w:val="24"/>
          <w:szCs w:val="24"/>
        </w:rPr>
        <w:t>организма</w:t>
      </w:r>
      <w:r w:rsidRPr="00731B53">
        <w:rPr>
          <w:spacing w:val="1"/>
          <w:sz w:val="24"/>
          <w:szCs w:val="24"/>
        </w:rPr>
        <w:t xml:space="preserve"> </w:t>
      </w:r>
      <w:r w:rsidRPr="00731B53">
        <w:rPr>
          <w:sz w:val="24"/>
          <w:szCs w:val="24"/>
        </w:rPr>
        <w:t>(онтогенеза),</w:t>
      </w:r>
      <w:r w:rsidRPr="00731B53">
        <w:rPr>
          <w:spacing w:val="1"/>
          <w:sz w:val="24"/>
          <w:szCs w:val="24"/>
        </w:rPr>
        <w:t xml:space="preserve"> </w:t>
      </w:r>
      <w:r w:rsidRPr="00731B53">
        <w:rPr>
          <w:sz w:val="24"/>
          <w:szCs w:val="24"/>
        </w:rPr>
        <w:t>борьбы</w:t>
      </w:r>
      <w:r w:rsidRPr="00731B53">
        <w:rPr>
          <w:spacing w:val="1"/>
          <w:sz w:val="24"/>
          <w:szCs w:val="24"/>
        </w:rPr>
        <w:t xml:space="preserve"> </w:t>
      </w:r>
      <w:r w:rsidRPr="00731B53">
        <w:rPr>
          <w:sz w:val="24"/>
          <w:szCs w:val="24"/>
        </w:rPr>
        <w:t>за</w:t>
      </w:r>
      <w:r w:rsidRPr="00731B53">
        <w:rPr>
          <w:spacing w:val="1"/>
          <w:sz w:val="24"/>
          <w:szCs w:val="24"/>
        </w:rPr>
        <w:t xml:space="preserve"> </w:t>
      </w:r>
      <w:r w:rsidRPr="00731B53">
        <w:rPr>
          <w:sz w:val="24"/>
          <w:szCs w:val="24"/>
        </w:rPr>
        <w:t>существование,</w:t>
      </w:r>
      <w:r w:rsidRPr="00731B53">
        <w:rPr>
          <w:spacing w:val="1"/>
          <w:sz w:val="24"/>
          <w:szCs w:val="24"/>
        </w:rPr>
        <w:t xml:space="preserve"> </w:t>
      </w:r>
      <w:r w:rsidRPr="00731B53">
        <w:rPr>
          <w:sz w:val="24"/>
          <w:szCs w:val="24"/>
        </w:rPr>
        <w:t>естественного</w:t>
      </w:r>
      <w:r w:rsidRPr="00731B53">
        <w:rPr>
          <w:spacing w:val="1"/>
          <w:sz w:val="24"/>
          <w:szCs w:val="24"/>
        </w:rPr>
        <w:t xml:space="preserve"> </w:t>
      </w:r>
      <w:r w:rsidRPr="00731B53">
        <w:rPr>
          <w:sz w:val="24"/>
          <w:szCs w:val="24"/>
        </w:rPr>
        <w:t>отбора,</w:t>
      </w:r>
      <w:r w:rsidRPr="00731B53">
        <w:rPr>
          <w:spacing w:val="1"/>
          <w:sz w:val="24"/>
          <w:szCs w:val="24"/>
        </w:rPr>
        <w:t xml:space="preserve"> </w:t>
      </w:r>
      <w:r w:rsidRPr="00731B53">
        <w:rPr>
          <w:sz w:val="24"/>
          <w:szCs w:val="24"/>
        </w:rPr>
        <w:t>видообразования,</w:t>
      </w:r>
      <w:r w:rsidRPr="00731B53">
        <w:rPr>
          <w:spacing w:val="1"/>
          <w:sz w:val="24"/>
          <w:szCs w:val="24"/>
        </w:rPr>
        <w:t xml:space="preserve"> </w:t>
      </w:r>
      <w:r w:rsidRPr="00731B53">
        <w:rPr>
          <w:sz w:val="24"/>
          <w:szCs w:val="24"/>
        </w:rPr>
        <w:t>приспособленности</w:t>
      </w:r>
      <w:r w:rsidRPr="00731B53">
        <w:rPr>
          <w:spacing w:val="1"/>
          <w:sz w:val="24"/>
          <w:szCs w:val="24"/>
        </w:rPr>
        <w:t xml:space="preserve"> </w:t>
      </w:r>
      <w:r w:rsidRPr="00731B53">
        <w:rPr>
          <w:sz w:val="24"/>
          <w:szCs w:val="24"/>
        </w:rPr>
        <w:t>организмов</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среде</w:t>
      </w:r>
      <w:r w:rsidRPr="00731B53">
        <w:rPr>
          <w:spacing w:val="1"/>
          <w:sz w:val="24"/>
          <w:szCs w:val="24"/>
        </w:rPr>
        <w:t xml:space="preserve"> </w:t>
      </w:r>
      <w:r w:rsidRPr="00731B53">
        <w:rPr>
          <w:sz w:val="24"/>
          <w:szCs w:val="24"/>
        </w:rPr>
        <w:t>обитания,</w:t>
      </w:r>
      <w:r w:rsidRPr="00731B53">
        <w:rPr>
          <w:spacing w:val="1"/>
          <w:sz w:val="24"/>
          <w:szCs w:val="24"/>
        </w:rPr>
        <w:t xml:space="preserve"> </w:t>
      </w:r>
      <w:r w:rsidRPr="00731B53">
        <w:rPr>
          <w:sz w:val="24"/>
          <w:szCs w:val="24"/>
        </w:rPr>
        <w:t>влияния</w:t>
      </w:r>
      <w:r w:rsidRPr="00731B53">
        <w:rPr>
          <w:spacing w:val="1"/>
          <w:sz w:val="24"/>
          <w:szCs w:val="24"/>
        </w:rPr>
        <w:t xml:space="preserve"> </w:t>
      </w:r>
      <w:r w:rsidRPr="00731B53">
        <w:rPr>
          <w:sz w:val="24"/>
          <w:szCs w:val="24"/>
        </w:rPr>
        <w:t>компонентов</w:t>
      </w:r>
      <w:r w:rsidRPr="00731B53">
        <w:rPr>
          <w:spacing w:val="1"/>
          <w:sz w:val="24"/>
          <w:szCs w:val="24"/>
        </w:rPr>
        <w:t xml:space="preserve"> </w:t>
      </w:r>
      <w:r w:rsidRPr="00731B53">
        <w:rPr>
          <w:sz w:val="24"/>
          <w:szCs w:val="24"/>
        </w:rPr>
        <w:t>экосистем,</w:t>
      </w:r>
      <w:r w:rsidRPr="00731B53">
        <w:rPr>
          <w:spacing w:val="1"/>
          <w:sz w:val="24"/>
          <w:szCs w:val="24"/>
        </w:rPr>
        <w:t xml:space="preserve"> </w:t>
      </w:r>
      <w:r w:rsidRPr="00731B53">
        <w:rPr>
          <w:sz w:val="24"/>
          <w:szCs w:val="24"/>
        </w:rPr>
        <w:t>антропогенных</w:t>
      </w:r>
      <w:r w:rsidRPr="00731B53">
        <w:rPr>
          <w:spacing w:val="1"/>
          <w:sz w:val="24"/>
          <w:szCs w:val="24"/>
        </w:rPr>
        <w:t xml:space="preserve"> </w:t>
      </w:r>
      <w:r w:rsidRPr="00731B53">
        <w:rPr>
          <w:sz w:val="24"/>
          <w:szCs w:val="24"/>
        </w:rPr>
        <w:t>изменений</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экосистемах</w:t>
      </w:r>
      <w:r w:rsidRPr="00731B53">
        <w:rPr>
          <w:spacing w:val="1"/>
          <w:sz w:val="24"/>
          <w:szCs w:val="24"/>
        </w:rPr>
        <w:t xml:space="preserve"> </w:t>
      </w:r>
      <w:r w:rsidRPr="00731B53">
        <w:rPr>
          <w:sz w:val="24"/>
          <w:szCs w:val="24"/>
        </w:rPr>
        <w:t>своей</w:t>
      </w:r>
      <w:r w:rsidRPr="00731B53">
        <w:rPr>
          <w:spacing w:val="1"/>
          <w:sz w:val="24"/>
          <w:szCs w:val="24"/>
        </w:rPr>
        <w:t xml:space="preserve"> </w:t>
      </w:r>
      <w:r w:rsidRPr="00731B53">
        <w:rPr>
          <w:sz w:val="24"/>
          <w:szCs w:val="24"/>
        </w:rPr>
        <w:t>местности,</w:t>
      </w:r>
      <w:r w:rsidRPr="00731B53">
        <w:rPr>
          <w:spacing w:val="1"/>
          <w:sz w:val="24"/>
          <w:szCs w:val="24"/>
        </w:rPr>
        <w:t xml:space="preserve"> </w:t>
      </w:r>
      <w:r w:rsidRPr="00731B53">
        <w:rPr>
          <w:sz w:val="24"/>
          <w:szCs w:val="24"/>
        </w:rPr>
        <w:t>круговорота</w:t>
      </w:r>
      <w:r w:rsidRPr="00731B53">
        <w:rPr>
          <w:spacing w:val="1"/>
          <w:sz w:val="24"/>
          <w:szCs w:val="24"/>
        </w:rPr>
        <w:t xml:space="preserve"> </w:t>
      </w:r>
      <w:r w:rsidRPr="00731B53">
        <w:rPr>
          <w:sz w:val="24"/>
          <w:szCs w:val="24"/>
        </w:rPr>
        <w:t>веществ</w:t>
      </w:r>
      <w:r w:rsidRPr="00731B53">
        <w:rPr>
          <w:spacing w:val="2"/>
          <w:sz w:val="24"/>
          <w:szCs w:val="24"/>
        </w:rPr>
        <w:t xml:space="preserve"> </w:t>
      </w:r>
      <w:r w:rsidRPr="00731B53">
        <w:rPr>
          <w:sz w:val="24"/>
          <w:szCs w:val="24"/>
        </w:rPr>
        <w:t>и</w:t>
      </w:r>
      <w:r w:rsidRPr="00731B53">
        <w:rPr>
          <w:spacing w:val="-3"/>
          <w:sz w:val="24"/>
          <w:szCs w:val="24"/>
        </w:rPr>
        <w:t xml:space="preserve"> </w:t>
      </w:r>
      <w:r w:rsidRPr="00731B53">
        <w:rPr>
          <w:sz w:val="24"/>
          <w:szCs w:val="24"/>
        </w:rPr>
        <w:t>превращение</w:t>
      </w:r>
      <w:r w:rsidRPr="00731B53">
        <w:rPr>
          <w:spacing w:val="1"/>
          <w:sz w:val="24"/>
          <w:szCs w:val="24"/>
        </w:rPr>
        <w:t xml:space="preserve"> </w:t>
      </w:r>
      <w:r w:rsidRPr="00731B53">
        <w:rPr>
          <w:sz w:val="24"/>
          <w:szCs w:val="24"/>
        </w:rPr>
        <w:t>энергии</w:t>
      </w:r>
      <w:r w:rsidRPr="00731B53">
        <w:rPr>
          <w:spacing w:val="2"/>
          <w:sz w:val="24"/>
          <w:szCs w:val="24"/>
        </w:rPr>
        <w:t xml:space="preserve"> </w:t>
      </w:r>
      <w:r w:rsidRPr="00731B53">
        <w:rPr>
          <w:sz w:val="24"/>
          <w:szCs w:val="24"/>
        </w:rPr>
        <w:t>в</w:t>
      </w:r>
      <w:r w:rsidRPr="00731B53">
        <w:rPr>
          <w:spacing w:val="2"/>
          <w:sz w:val="24"/>
          <w:szCs w:val="24"/>
        </w:rPr>
        <w:t xml:space="preserve"> </w:t>
      </w:r>
      <w:r w:rsidRPr="00731B53">
        <w:rPr>
          <w:sz w:val="24"/>
          <w:szCs w:val="24"/>
        </w:rPr>
        <w:t>биосфере;</w:t>
      </w:r>
    </w:p>
    <w:p w:rsidR="00657FE0" w:rsidRPr="00731B53" w:rsidRDefault="00F82F01" w:rsidP="00867651">
      <w:pPr>
        <w:pStyle w:val="aa"/>
        <w:numPr>
          <w:ilvl w:val="0"/>
          <w:numId w:val="13"/>
        </w:numPr>
        <w:tabs>
          <w:tab w:val="left" w:pos="874"/>
        </w:tabs>
        <w:ind w:left="0" w:firstLine="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умения</w:t>
      </w:r>
      <w:r w:rsidRPr="00731B53">
        <w:rPr>
          <w:spacing w:val="1"/>
          <w:sz w:val="24"/>
          <w:szCs w:val="24"/>
        </w:rPr>
        <w:t xml:space="preserve"> </w:t>
      </w:r>
      <w:r w:rsidRPr="00731B53">
        <w:rPr>
          <w:sz w:val="24"/>
          <w:szCs w:val="24"/>
        </w:rPr>
        <w:t>применять</w:t>
      </w:r>
      <w:r w:rsidRPr="00731B53">
        <w:rPr>
          <w:spacing w:val="1"/>
          <w:sz w:val="24"/>
          <w:szCs w:val="24"/>
        </w:rPr>
        <w:t xml:space="preserve"> </w:t>
      </w:r>
      <w:r w:rsidRPr="00731B53">
        <w:rPr>
          <w:sz w:val="24"/>
          <w:szCs w:val="24"/>
        </w:rPr>
        <w:t>полученные</w:t>
      </w:r>
      <w:r w:rsidRPr="00731B53">
        <w:rPr>
          <w:spacing w:val="1"/>
          <w:sz w:val="24"/>
          <w:szCs w:val="24"/>
        </w:rPr>
        <w:t xml:space="preserve"> </w:t>
      </w:r>
      <w:r w:rsidRPr="00731B53">
        <w:rPr>
          <w:sz w:val="24"/>
          <w:szCs w:val="24"/>
        </w:rPr>
        <w:t>знания</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объяснения</w:t>
      </w:r>
      <w:r w:rsidRPr="00731B53">
        <w:rPr>
          <w:spacing w:val="-62"/>
          <w:sz w:val="24"/>
          <w:szCs w:val="24"/>
        </w:rPr>
        <w:t xml:space="preserve"> </w:t>
      </w:r>
      <w:r w:rsidRPr="00731B53">
        <w:rPr>
          <w:sz w:val="24"/>
          <w:szCs w:val="24"/>
        </w:rPr>
        <w:t>биологических</w:t>
      </w:r>
      <w:r w:rsidRPr="00731B53">
        <w:rPr>
          <w:spacing w:val="1"/>
          <w:sz w:val="24"/>
          <w:szCs w:val="24"/>
        </w:rPr>
        <w:t xml:space="preserve"> </w:t>
      </w:r>
      <w:r w:rsidRPr="00731B53">
        <w:rPr>
          <w:sz w:val="24"/>
          <w:szCs w:val="24"/>
        </w:rPr>
        <w:t>процессов</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явлений,</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принятия</w:t>
      </w:r>
      <w:r w:rsidRPr="00731B53">
        <w:rPr>
          <w:spacing w:val="1"/>
          <w:sz w:val="24"/>
          <w:szCs w:val="24"/>
        </w:rPr>
        <w:t xml:space="preserve"> </w:t>
      </w:r>
      <w:r w:rsidRPr="00731B53">
        <w:rPr>
          <w:sz w:val="24"/>
          <w:szCs w:val="24"/>
        </w:rPr>
        <w:t>практических</w:t>
      </w:r>
      <w:r w:rsidRPr="00731B53">
        <w:rPr>
          <w:spacing w:val="1"/>
          <w:sz w:val="24"/>
          <w:szCs w:val="24"/>
        </w:rPr>
        <w:t xml:space="preserve"> </w:t>
      </w:r>
      <w:r w:rsidRPr="00731B53">
        <w:rPr>
          <w:sz w:val="24"/>
          <w:szCs w:val="24"/>
        </w:rPr>
        <w:t>решений</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повседневной жизни с целью обеспечения безопасности своего здоровья и здоровья</w:t>
      </w:r>
      <w:r w:rsidRPr="00731B53">
        <w:rPr>
          <w:spacing w:val="1"/>
          <w:sz w:val="24"/>
          <w:szCs w:val="24"/>
        </w:rPr>
        <w:t xml:space="preserve"> </w:t>
      </w:r>
      <w:r w:rsidRPr="00731B53">
        <w:rPr>
          <w:sz w:val="24"/>
          <w:szCs w:val="24"/>
        </w:rPr>
        <w:t>окружающих людей, соблюдения здорового образа жизни, норм грамотного поведения в</w:t>
      </w:r>
      <w:r w:rsidRPr="00731B53">
        <w:rPr>
          <w:spacing w:val="-62"/>
          <w:sz w:val="24"/>
          <w:szCs w:val="24"/>
        </w:rPr>
        <w:t xml:space="preserve"> </w:t>
      </w:r>
      <w:r w:rsidRPr="00731B53">
        <w:rPr>
          <w:sz w:val="24"/>
          <w:szCs w:val="24"/>
        </w:rPr>
        <w:t>окружающей природной среде; понимание необходимости использования достижений</w:t>
      </w:r>
      <w:r w:rsidRPr="00731B53">
        <w:rPr>
          <w:spacing w:val="1"/>
          <w:sz w:val="24"/>
          <w:szCs w:val="24"/>
        </w:rPr>
        <w:t xml:space="preserve"> </w:t>
      </w:r>
      <w:r w:rsidRPr="00731B53">
        <w:rPr>
          <w:sz w:val="24"/>
          <w:szCs w:val="24"/>
        </w:rPr>
        <w:t>современной биологии и биотехнологий для рационального</w:t>
      </w:r>
      <w:r w:rsidRPr="00731B53">
        <w:rPr>
          <w:spacing w:val="-1"/>
          <w:sz w:val="24"/>
          <w:szCs w:val="24"/>
        </w:rPr>
        <w:t xml:space="preserve"> </w:t>
      </w:r>
      <w:r w:rsidRPr="00731B53">
        <w:rPr>
          <w:sz w:val="24"/>
          <w:szCs w:val="24"/>
        </w:rPr>
        <w:t>природопользования;</w:t>
      </w:r>
    </w:p>
    <w:p w:rsidR="00657FE0" w:rsidRPr="00731B53" w:rsidRDefault="00F82F01" w:rsidP="00867651">
      <w:pPr>
        <w:pStyle w:val="aa"/>
        <w:numPr>
          <w:ilvl w:val="0"/>
          <w:numId w:val="13"/>
        </w:numPr>
        <w:tabs>
          <w:tab w:val="left" w:pos="696"/>
        </w:tabs>
        <w:ind w:left="0" w:firstLine="0"/>
        <w:rPr>
          <w:sz w:val="24"/>
          <w:szCs w:val="24"/>
        </w:rPr>
      </w:pPr>
      <w:r w:rsidRPr="00731B53">
        <w:rPr>
          <w:sz w:val="24"/>
          <w:szCs w:val="24"/>
        </w:rPr>
        <w:t>сформированность умения решать биологические задачи, составлять генотипические</w:t>
      </w:r>
      <w:r w:rsidRPr="00731B53">
        <w:rPr>
          <w:spacing w:val="1"/>
          <w:sz w:val="24"/>
          <w:szCs w:val="24"/>
        </w:rPr>
        <w:t xml:space="preserve"> </w:t>
      </w:r>
      <w:r w:rsidRPr="00731B53">
        <w:rPr>
          <w:sz w:val="24"/>
          <w:szCs w:val="24"/>
        </w:rPr>
        <w:t>схемы скрещивания для разных типов наследования признаков у организмов, составлять</w:t>
      </w:r>
      <w:r w:rsidRPr="00731B53">
        <w:rPr>
          <w:spacing w:val="-62"/>
          <w:sz w:val="24"/>
          <w:szCs w:val="24"/>
        </w:rPr>
        <w:t xml:space="preserve"> </w:t>
      </w:r>
      <w:r w:rsidRPr="00731B53">
        <w:rPr>
          <w:sz w:val="24"/>
          <w:szCs w:val="24"/>
        </w:rPr>
        <w:t>схемы</w:t>
      </w:r>
      <w:r w:rsidRPr="00731B53">
        <w:rPr>
          <w:spacing w:val="-3"/>
          <w:sz w:val="24"/>
          <w:szCs w:val="24"/>
        </w:rPr>
        <w:t xml:space="preserve"> </w:t>
      </w:r>
      <w:r w:rsidRPr="00731B53">
        <w:rPr>
          <w:sz w:val="24"/>
          <w:szCs w:val="24"/>
        </w:rPr>
        <w:t>переноса веществ</w:t>
      </w:r>
      <w:r w:rsidRPr="00731B53">
        <w:rPr>
          <w:spacing w:val="-2"/>
          <w:sz w:val="24"/>
          <w:szCs w:val="24"/>
        </w:rPr>
        <w:t xml:space="preserve"> </w:t>
      </w:r>
      <w:r w:rsidRPr="00731B53">
        <w:rPr>
          <w:sz w:val="24"/>
          <w:szCs w:val="24"/>
        </w:rPr>
        <w:t>и энергии</w:t>
      </w:r>
      <w:r w:rsidRPr="00731B53">
        <w:rPr>
          <w:spacing w:val="-4"/>
          <w:sz w:val="24"/>
          <w:szCs w:val="24"/>
        </w:rPr>
        <w:t xml:space="preserve"> </w:t>
      </w:r>
      <w:r w:rsidRPr="00731B53">
        <w:rPr>
          <w:sz w:val="24"/>
          <w:szCs w:val="24"/>
        </w:rPr>
        <w:t>в</w:t>
      </w:r>
      <w:r w:rsidRPr="00731B53">
        <w:rPr>
          <w:spacing w:val="1"/>
          <w:sz w:val="24"/>
          <w:szCs w:val="24"/>
        </w:rPr>
        <w:t xml:space="preserve"> </w:t>
      </w:r>
      <w:r w:rsidRPr="00731B53">
        <w:rPr>
          <w:sz w:val="24"/>
          <w:szCs w:val="24"/>
        </w:rPr>
        <w:t>экосистемах (цепи питания,</w:t>
      </w:r>
      <w:r w:rsidRPr="00731B53">
        <w:rPr>
          <w:spacing w:val="1"/>
          <w:sz w:val="24"/>
          <w:szCs w:val="24"/>
        </w:rPr>
        <w:t xml:space="preserve"> </w:t>
      </w:r>
      <w:r w:rsidRPr="00731B53">
        <w:rPr>
          <w:sz w:val="24"/>
          <w:szCs w:val="24"/>
        </w:rPr>
        <w:t>пищевые</w:t>
      </w:r>
      <w:r w:rsidRPr="00731B53">
        <w:rPr>
          <w:spacing w:val="1"/>
          <w:sz w:val="24"/>
          <w:szCs w:val="24"/>
        </w:rPr>
        <w:t xml:space="preserve"> </w:t>
      </w:r>
      <w:r w:rsidRPr="00731B53">
        <w:rPr>
          <w:sz w:val="24"/>
          <w:szCs w:val="24"/>
        </w:rPr>
        <w:t>сети);</w:t>
      </w:r>
    </w:p>
    <w:p w:rsidR="00657FE0" w:rsidRPr="00731B53" w:rsidRDefault="00F82F01" w:rsidP="00867651">
      <w:pPr>
        <w:pStyle w:val="aa"/>
        <w:numPr>
          <w:ilvl w:val="0"/>
          <w:numId w:val="13"/>
        </w:numPr>
        <w:tabs>
          <w:tab w:val="left" w:pos="801"/>
        </w:tabs>
        <w:ind w:left="0" w:firstLine="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умений</w:t>
      </w:r>
      <w:r w:rsidRPr="00731B53">
        <w:rPr>
          <w:spacing w:val="1"/>
          <w:sz w:val="24"/>
          <w:szCs w:val="24"/>
        </w:rPr>
        <w:t xml:space="preserve"> </w:t>
      </w:r>
      <w:r w:rsidRPr="00731B53">
        <w:rPr>
          <w:sz w:val="24"/>
          <w:szCs w:val="24"/>
        </w:rPr>
        <w:t>критически</w:t>
      </w:r>
      <w:r w:rsidRPr="00731B53">
        <w:rPr>
          <w:spacing w:val="1"/>
          <w:sz w:val="24"/>
          <w:szCs w:val="24"/>
        </w:rPr>
        <w:t xml:space="preserve"> </w:t>
      </w:r>
      <w:r w:rsidRPr="00731B53">
        <w:rPr>
          <w:sz w:val="24"/>
          <w:szCs w:val="24"/>
        </w:rPr>
        <w:t>оценивать</w:t>
      </w:r>
      <w:r w:rsidRPr="00731B53">
        <w:rPr>
          <w:spacing w:val="1"/>
          <w:sz w:val="24"/>
          <w:szCs w:val="24"/>
        </w:rPr>
        <w:t xml:space="preserve"> </w:t>
      </w:r>
      <w:r w:rsidRPr="00731B53">
        <w:rPr>
          <w:sz w:val="24"/>
          <w:szCs w:val="24"/>
        </w:rPr>
        <w:t>информацию</w:t>
      </w:r>
      <w:r w:rsidRPr="00731B53">
        <w:rPr>
          <w:spacing w:val="1"/>
          <w:sz w:val="24"/>
          <w:szCs w:val="24"/>
        </w:rPr>
        <w:t xml:space="preserve"> </w:t>
      </w:r>
      <w:r w:rsidRPr="00731B53">
        <w:rPr>
          <w:sz w:val="24"/>
          <w:szCs w:val="24"/>
        </w:rPr>
        <w:t>биологического</w:t>
      </w:r>
      <w:r w:rsidRPr="00731B53">
        <w:rPr>
          <w:spacing w:val="1"/>
          <w:sz w:val="24"/>
          <w:szCs w:val="24"/>
        </w:rPr>
        <w:t xml:space="preserve"> </w:t>
      </w:r>
      <w:r w:rsidRPr="00731B53">
        <w:rPr>
          <w:sz w:val="24"/>
          <w:szCs w:val="24"/>
        </w:rPr>
        <w:t>содержания, включающую псевдонаучные знания из различных источников (средства</w:t>
      </w:r>
      <w:r w:rsidRPr="00731B53">
        <w:rPr>
          <w:spacing w:val="1"/>
          <w:sz w:val="24"/>
          <w:szCs w:val="24"/>
        </w:rPr>
        <w:t xml:space="preserve"> </w:t>
      </w:r>
      <w:r w:rsidRPr="00731B53">
        <w:rPr>
          <w:sz w:val="24"/>
          <w:szCs w:val="24"/>
        </w:rPr>
        <w:t>массовой</w:t>
      </w:r>
      <w:r w:rsidRPr="00731B53">
        <w:rPr>
          <w:spacing w:val="1"/>
          <w:sz w:val="24"/>
          <w:szCs w:val="24"/>
        </w:rPr>
        <w:t xml:space="preserve"> </w:t>
      </w:r>
      <w:r w:rsidRPr="00731B53">
        <w:rPr>
          <w:sz w:val="24"/>
          <w:szCs w:val="24"/>
        </w:rPr>
        <w:t>информации,</w:t>
      </w:r>
      <w:r w:rsidRPr="00731B53">
        <w:rPr>
          <w:spacing w:val="1"/>
          <w:sz w:val="24"/>
          <w:szCs w:val="24"/>
        </w:rPr>
        <w:t xml:space="preserve"> </w:t>
      </w:r>
      <w:r w:rsidRPr="00731B53">
        <w:rPr>
          <w:sz w:val="24"/>
          <w:szCs w:val="24"/>
        </w:rPr>
        <w:t>научно-популярные</w:t>
      </w:r>
      <w:r w:rsidRPr="00731B53">
        <w:rPr>
          <w:spacing w:val="1"/>
          <w:sz w:val="24"/>
          <w:szCs w:val="24"/>
        </w:rPr>
        <w:t xml:space="preserve"> </w:t>
      </w:r>
      <w:r w:rsidRPr="00731B53">
        <w:rPr>
          <w:sz w:val="24"/>
          <w:szCs w:val="24"/>
        </w:rPr>
        <w:t>материалы);</w:t>
      </w:r>
      <w:r w:rsidRPr="00731B53">
        <w:rPr>
          <w:spacing w:val="1"/>
          <w:sz w:val="24"/>
          <w:szCs w:val="24"/>
        </w:rPr>
        <w:t xml:space="preserve"> </w:t>
      </w:r>
      <w:r w:rsidRPr="00731B53">
        <w:rPr>
          <w:sz w:val="24"/>
          <w:szCs w:val="24"/>
        </w:rPr>
        <w:t>интерпретировать</w:t>
      </w:r>
      <w:r w:rsidRPr="00731B53">
        <w:rPr>
          <w:spacing w:val="1"/>
          <w:sz w:val="24"/>
          <w:szCs w:val="24"/>
        </w:rPr>
        <w:t xml:space="preserve"> </w:t>
      </w:r>
      <w:r w:rsidRPr="00731B53">
        <w:rPr>
          <w:sz w:val="24"/>
          <w:szCs w:val="24"/>
        </w:rPr>
        <w:t>этические</w:t>
      </w:r>
      <w:r w:rsidRPr="00731B53">
        <w:rPr>
          <w:spacing w:val="1"/>
          <w:sz w:val="24"/>
          <w:szCs w:val="24"/>
        </w:rPr>
        <w:t xml:space="preserve"> </w:t>
      </w:r>
      <w:r w:rsidRPr="00731B53">
        <w:rPr>
          <w:sz w:val="24"/>
          <w:szCs w:val="24"/>
        </w:rPr>
        <w:t>аспекты</w:t>
      </w:r>
      <w:r w:rsidRPr="00731B53">
        <w:rPr>
          <w:spacing w:val="1"/>
          <w:sz w:val="24"/>
          <w:szCs w:val="24"/>
        </w:rPr>
        <w:t xml:space="preserve"> </w:t>
      </w:r>
      <w:r w:rsidRPr="00731B53">
        <w:rPr>
          <w:sz w:val="24"/>
          <w:szCs w:val="24"/>
        </w:rPr>
        <w:t>современных</w:t>
      </w:r>
      <w:r w:rsidRPr="00731B53">
        <w:rPr>
          <w:spacing w:val="1"/>
          <w:sz w:val="24"/>
          <w:szCs w:val="24"/>
        </w:rPr>
        <w:t xml:space="preserve"> </w:t>
      </w:r>
      <w:r w:rsidRPr="00731B53">
        <w:rPr>
          <w:sz w:val="24"/>
          <w:szCs w:val="24"/>
        </w:rPr>
        <w:t>исследований</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биологии,</w:t>
      </w:r>
      <w:r w:rsidRPr="00731B53">
        <w:rPr>
          <w:spacing w:val="1"/>
          <w:sz w:val="24"/>
          <w:szCs w:val="24"/>
        </w:rPr>
        <w:t xml:space="preserve"> </w:t>
      </w:r>
      <w:r w:rsidRPr="00731B53">
        <w:rPr>
          <w:sz w:val="24"/>
          <w:szCs w:val="24"/>
        </w:rPr>
        <w:t>медицине,</w:t>
      </w:r>
      <w:r w:rsidRPr="00731B53">
        <w:rPr>
          <w:spacing w:val="1"/>
          <w:sz w:val="24"/>
          <w:szCs w:val="24"/>
        </w:rPr>
        <w:t xml:space="preserve"> </w:t>
      </w:r>
      <w:r w:rsidRPr="00731B53">
        <w:rPr>
          <w:sz w:val="24"/>
          <w:szCs w:val="24"/>
        </w:rPr>
        <w:t>биотехнологии;</w:t>
      </w:r>
      <w:r w:rsidRPr="00731B53">
        <w:rPr>
          <w:spacing w:val="1"/>
          <w:sz w:val="24"/>
          <w:szCs w:val="24"/>
        </w:rPr>
        <w:t xml:space="preserve"> </w:t>
      </w:r>
      <w:r w:rsidRPr="00731B53">
        <w:rPr>
          <w:sz w:val="24"/>
          <w:szCs w:val="24"/>
        </w:rPr>
        <w:t>рассматривать</w:t>
      </w:r>
      <w:r w:rsidRPr="00731B53">
        <w:rPr>
          <w:spacing w:val="1"/>
          <w:sz w:val="24"/>
          <w:szCs w:val="24"/>
        </w:rPr>
        <w:t xml:space="preserve"> </w:t>
      </w:r>
      <w:r w:rsidRPr="00731B53">
        <w:rPr>
          <w:sz w:val="24"/>
          <w:szCs w:val="24"/>
        </w:rPr>
        <w:t>глобальные</w:t>
      </w:r>
      <w:r w:rsidRPr="00731B53">
        <w:rPr>
          <w:spacing w:val="1"/>
          <w:sz w:val="24"/>
          <w:szCs w:val="24"/>
        </w:rPr>
        <w:t xml:space="preserve"> </w:t>
      </w:r>
      <w:r w:rsidRPr="00731B53">
        <w:rPr>
          <w:sz w:val="24"/>
          <w:szCs w:val="24"/>
        </w:rPr>
        <w:t>экологические</w:t>
      </w:r>
      <w:r w:rsidRPr="00731B53">
        <w:rPr>
          <w:spacing w:val="1"/>
          <w:sz w:val="24"/>
          <w:szCs w:val="24"/>
        </w:rPr>
        <w:t xml:space="preserve"> </w:t>
      </w:r>
      <w:r w:rsidRPr="00731B53">
        <w:rPr>
          <w:sz w:val="24"/>
          <w:szCs w:val="24"/>
        </w:rPr>
        <w:t>проблемы</w:t>
      </w:r>
      <w:r w:rsidRPr="00731B53">
        <w:rPr>
          <w:spacing w:val="1"/>
          <w:sz w:val="24"/>
          <w:szCs w:val="24"/>
        </w:rPr>
        <w:t xml:space="preserve"> </w:t>
      </w:r>
      <w:r w:rsidRPr="00731B53">
        <w:rPr>
          <w:sz w:val="24"/>
          <w:szCs w:val="24"/>
        </w:rPr>
        <w:t>современности,</w:t>
      </w:r>
      <w:r w:rsidRPr="00731B53">
        <w:rPr>
          <w:spacing w:val="1"/>
          <w:sz w:val="24"/>
          <w:szCs w:val="24"/>
        </w:rPr>
        <w:t xml:space="preserve"> </w:t>
      </w:r>
      <w:r w:rsidRPr="00731B53">
        <w:rPr>
          <w:sz w:val="24"/>
          <w:szCs w:val="24"/>
        </w:rPr>
        <w:t>формировать</w:t>
      </w:r>
      <w:r w:rsidRPr="00731B53">
        <w:rPr>
          <w:spacing w:val="1"/>
          <w:sz w:val="24"/>
          <w:szCs w:val="24"/>
        </w:rPr>
        <w:t xml:space="preserve"> </w:t>
      </w:r>
      <w:r w:rsidRPr="00731B53">
        <w:rPr>
          <w:sz w:val="24"/>
          <w:szCs w:val="24"/>
        </w:rPr>
        <w:t>по</w:t>
      </w:r>
      <w:r w:rsidRPr="00731B53">
        <w:rPr>
          <w:spacing w:val="-62"/>
          <w:sz w:val="24"/>
          <w:szCs w:val="24"/>
        </w:rPr>
        <w:t xml:space="preserve"> </w:t>
      </w:r>
      <w:r w:rsidRPr="00731B53">
        <w:rPr>
          <w:sz w:val="24"/>
          <w:szCs w:val="24"/>
        </w:rPr>
        <w:t>отношению</w:t>
      </w:r>
      <w:r w:rsidRPr="00731B53">
        <w:rPr>
          <w:spacing w:val="-1"/>
          <w:sz w:val="24"/>
          <w:szCs w:val="24"/>
        </w:rPr>
        <w:t xml:space="preserve"> </w:t>
      </w:r>
      <w:r w:rsidRPr="00731B53">
        <w:rPr>
          <w:sz w:val="24"/>
          <w:szCs w:val="24"/>
        </w:rPr>
        <w:t>к ним</w:t>
      </w:r>
      <w:r w:rsidRPr="00731B53">
        <w:rPr>
          <w:spacing w:val="1"/>
          <w:sz w:val="24"/>
          <w:szCs w:val="24"/>
        </w:rPr>
        <w:t xml:space="preserve"> </w:t>
      </w:r>
      <w:r w:rsidRPr="00731B53">
        <w:rPr>
          <w:sz w:val="24"/>
          <w:szCs w:val="24"/>
        </w:rPr>
        <w:t>собственную позицию;</w:t>
      </w:r>
    </w:p>
    <w:p w:rsidR="00657FE0" w:rsidRPr="00731B53" w:rsidRDefault="00F82F01" w:rsidP="00867651">
      <w:pPr>
        <w:pStyle w:val="aa"/>
        <w:numPr>
          <w:ilvl w:val="0"/>
          <w:numId w:val="13"/>
        </w:numPr>
        <w:tabs>
          <w:tab w:val="left" w:pos="821"/>
        </w:tabs>
        <w:ind w:left="0" w:firstLine="0"/>
        <w:rPr>
          <w:sz w:val="24"/>
          <w:szCs w:val="24"/>
        </w:rPr>
      </w:pPr>
      <w:r w:rsidRPr="00731B53">
        <w:rPr>
          <w:sz w:val="24"/>
          <w:szCs w:val="24"/>
        </w:rPr>
        <w:t>сформированность умений создавать собственные письменные и устные сообщения</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основе</w:t>
      </w:r>
      <w:r w:rsidRPr="00731B53">
        <w:rPr>
          <w:spacing w:val="1"/>
          <w:sz w:val="24"/>
          <w:szCs w:val="24"/>
        </w:rPr>
        <w:t xml:space="preserve"> </w:t>
      </w:r>
      <w:r w:rsidRPr="00731B53">
        <w:rPr>
          <w:sz w:val="24"/>
          <w:szCs w:val="24"/>
        </w:rPr>
        <w:t>биологической</w:t>
      </w:r>
      <w:r w:rsidRPr="00731B53">
        <w:rPr>
          <w:spacing w:val="1"/>
          <w:sz w:val="24"/>
          <w:szCs w:val="24"/>
        </w:rPr>
        <w:t xml:space="preserve"> </w:t>
      </w:r>
      <w:r w:rsidRPr="00731B53">
        <w:rPr>
          <w:sz w:val="24"/>
          <w:szCs w:val="24"/>
        </w:rPr>
        <w:t>информации</w:t>
      </w:r>
      <w:r w:rsidRPr="00731B53">
        <w:rPr>
          <w:spacing w:val="1"/>
          <w:sz w:val="24"/>
          <w:szCs w:val="24"/>
        </w:rPr>
        <w:t xml:space="preserve"> </w:t>
      </w:r>
      <w:r w:rsidRPr="00731B53">
        <w:rPr>
          <w:sz w:val="24"/>
          <w:szCs w:val="24"/>
        </w:rPr>
        <w:t>из</w:t>
      </w:r>
      <w:r w:rsidRPr="00731B53">
        <w:rPr>
          <w:spacing w:val="1"/>
          <w:sz w:val="24"/>
          <w:szCs w:val="24"/>
        </w:rPr>
        <w:t xml:space="preserve"> </w:t>
      </w:r>
      <w:r w:rsidRPr="00731B53">
        <w:rPr>
          <w:sz w:val="24"/>
          <w:szCs w:val="24"/>
        </w:rPr>
        <w:t>нескольких</w:t>
      </w:r>
      <w:r w:rsidRPr="00731B53">
        <w:rPr>
          <w:spacing w:val="1"/>
          <w:sz w:val="24"/>
          <w:szCs w:val="24"/>
        </w:rPr>
        <w:t xml:space="preserve"> </w:t>
      </w:r>
      <w:r w:rsidRPr="00731B53">
        <w:rPr>
          <w:sz w:val="24"/>
          <w:szCs w:val="24"/>
        </w:rPr>
        <w:t>источников,</w:t>
      </w:r>
      <w:r w:rsidRPr="00731B53">
        <w:rPr>
          <w:spacing w:val="66"/>
          <w:sz w:val="24"/>
          <w:szCs w:val="24"/>
        </w:rPr>
        <w:t xml:space="preserve"> </w:t>
      </w:r>
      <w:r w:rsidRPr="00731B53">
        <w:rPr>
          <w:sz w:val="24"/>
          <w:szCs w:val="24"/>
        </w:rPr>
        <w:t>грамотно</w:t>
      </w:r>
      <w:r w:rsidRPr="00731B53">
        <w:rPr>
          <w:spacing w:val="1"/>
          <w:sz w:val="24"/>
          <w:szCs w:val="24"/>
        </w:rPr>
        <w:t xml:space="preserve"> </w:t>
      </w:r>
      <w:r w:rsidRPr="00731B53">
        <w:rPr>
          <w:sz w:val="24"/>
          <w:szCs w:val="24"/>
        </w:rPr>
        <w:t>использовать</w:t>
      </w:r>
      <w:r w:rsidRPr="00731B53">
        <w:rPr>
          <w:spacing w:val="2"/>
          <w:sz w:val="24"/>
          <w:szCs w:val="24"/>
        </w:rPr>
        <w:t xml:space="preserve"> </w:t>
      </w:r>
      <w:r w:rsidRPr="00731B53">
        <w:rPr>
          <w:sz w:val="24"/>
          <w:szCs w:val="24"/>
        </w:rPr>
        <w:t>понятийный</w:t>
      </w:r>
      <w:r w:rsidRPr="00731B53">
        <w:rPr>
          <w:spacing w:val="2"/>
          <w:sz w:val="24"/>
          <w:szCs w:val="24"/>
        </w:rPr>
        <w:t xml:space="preserve"> </w:t>
      </w:r>
      <w:r w:rsidRPr="00731B53">
        <w:rPr>
          <w:sz w:val="24"/>
          <w:szCs w:val="24"/>
        </w:rPr>
        <w:t>аппарат</w:t>
      </w:r>
      <w:r w:rsidRPr="00731B53">
        <w:rPr>
          <w:spacing w:val="2"/>
          <w:sz w:val="24"/>
          <w:szCs w:val="24"/>
        </w:rPr>
        <w:t xml:space="preserve"> </w:t>
      </w:r>
      <w:r w:rsidRPr="00731B53">
        <w:rPr>
          <w:sz w:val="24"/>
          <w:szCs w:val="24"/>
        </w:rPr>
        <w:t>биологии.</w:t>
      </w:r>
    </w:p>
    <w:p w:rsidR="00657FE0" w:rsidRPr="00731B53" w:rsidRDefault="00F82F01" w:rsidP="00867651">
      <w:pPr>
        <w:pStyle w:val="a7"/>
        <w:ind w:left="0" w:firstLine="773"/>
        <w:rPr>
          <w:sz w:val="24"/>
          <w:szCs w:val="24"/>
        </w:rPr>
      </w:pPr>
      <w:r w:rsidRPr="00731B53">
        <w:rPr>
          <w:sz w:val="24"/>
          <w:szCs w:val="24"/>
        </w:rPr>
        <w:t xml:space="preserve">По учебному предмету </w:t>
      </w:r>
      <w:r w:rsidRPr="00731B53">
        <w:rPr>
          <w:b/>
          <w:sz w:val="24"/>
          <w:szCs w:val="24"/>
        </w:rPr>
        <w:t>"Физическая культура" (базовый уровень)</w:t>
      </w:r>
      <w:r w:rsidRPr="00731B53">
        <w:rPr>
          <w:sz w:val="24"/>
          <w:szCs w:val="24"/>
        </w:rPr>
        <w:t xml:space="preserve"> требования к</w:t>
      </w:r>
      <w:r w:rsidRPr="00731B53">
        <w:rPr>
          <w:spacing w:val="1"/>
          <w:sz w:val="24"/>
          <w:szCs w:val="24"/>
        </w:rPr>
        <w:t xml:space="preserve"> </w:t>
      </w:r>
      <w:r w:rsidRPr="00731B53">
        <w:rPr>
          <w:sz w:val="24"/>
          <w:szCs w:val="24"/>
        </w:rPr>
        <w:t>предметным</w:t>
      </w:r>
      <w:r w:rsidRPr="00731B53">
        <w:rPr>
          <w:spacing w:val="1"/>
          <w:sz w:val="24"/>
          <w:szCs w:val="24"/>
        </w:rPr>
        <w:t xml:space="preserve"> </w:t>
      </w:r>
      <w:r w:rsidRPr="00731B53">
        <w:rPr>
          <w:sz w:val="24"/>
          <w:szCs w:val="24"/>
        </w:rPr>
        <w:t>результатам</w:t>
      </w:r>
      <w:r w:rsidRPr="00731B53">
        <w:rPr>
          <w:spacing w:val="1"/>
          <w:sz w:val="24"/>
          <w:szCs w:val="24"/>
        </w:rPr>
        <w:t xml:space="preserve"> </w:t>
      </w:r>
      <w:r w:rsidRPr="00731B53">
        <w:rPr>
          <w:sz w:val="24"/>
          <w:szCs w:val="24"/>
        </w:rPr>
        <w:t>освоения</w:t>
      </w:r>
      <w:r w:rsidRPr="00731B53">
        <w:rPr>
          <w:spacing w:val="1"/>
          <w:sz w:val="24"/>
          <w:szCs w:val="24"/>
        </w:rPr>
        <w:t xml:space="preserve"> </w:t>
      </w:r>
      <w:r w:rsidRPr="00731B53">
        <w:rPr>
          <w:sz w:val="24"/>
          <w:szCs w:val="24"/>
        </w:rPr>
        <w:t>базового</w:t>
      </w:r>
      <w:r w:rsidRPr="00731B53">
        <w:rPr>
          <w:spacing w:val="1"/>
          <w:sz w:val="24"/>
          <w:szCs w:val="24"/>
        </w:rPr>
        <w:t xml:space="preserve"> </w:t>
      </w:r>
      <w:r w:rsidRPr="00731B53">
        <w:rPr>
          <w:sz w:val="24"/>
          <w:szCs w:val="24"/>
        </w:rPr>
        <w:t>курса</w:t>
      </w:r>
      <w:r w:rsidRPr="00731B53">
        <w:rPr>
          <w:spacing w:val="1"/>
          <w:sz w:val="24"/>
          <w:szCs w:val="24"/>
        </w:rPr>
        <w:t xml:space="preserve"> </w:t>
      </w:r>
      <w:r w:rsidRPr="00731B53">
        <w:rPr>
          <w:sz w:val="24"/>
          <w:szCs w:val="24"/>
        </w:rPr>
        <w:t>физической</w:t>
      </w:r>
      <w:r w:rsidRPr="00731B53">
        <w:rPr>
          <w:spacing w:val="1"/>
          <w:sz w:val="24"/>
          <w:szCs w:val="24"/>
        </w:rPr>
        <w:t xml:space="preserve"> </w:t>
      </w:r>
      <w:r w:rsidRPr="00731B53">
        <w:rPr>
          <w:sz w:val="24"/>
          <w:szCs w:val="24"/>
        </w:rPr>
        <w:t>культуры</w:t>
      </w:r>
      <w:r w:rsidRPr="00731B53">
        <w:rPr>
          <w:spacing w:val="1"/>
          <w:sz w:val="24"/>
          <w:szCs w:val="24"/>
        </w:rPr>
        <w:t xml:space="preserve"> </w:t>
      </w:r>
      <w:r w:rsidRPr="00731B53">
        <w:rPr>
          <w:sz w:val="24"/>
          <w:szCs w:val="24"/>
        </w:rPr>
        <w:t>должны</w:t>
      </w:r>
      <w:r w:rsidRPr="00731B53">
        <w:rPr>
          <w:spacing w:val="1"/>
          <w:sz w:val="24"/>
          <w:szCs w:val="24"/>
        </w:rPr>
        <w:t xml:space="preserve"> </w:t>
      </w:r>
      <w:r w:rsidRPr="00731B53">
        <w:rPr>
          <w:sz w:val="24"/>
          <w:szCs w:val="24"/>
        </w:rPr>
        <w:t>отражать:</w:t>
      </w:r>
    </w:p>
    <w:p w:rsidR="00657FE0" w:rsidRPr="00731B53" w:rsidRDefault="00F82F01" w:rsidP="00867651">
      <w:pPr>
        <w:pStyle w:val="aa"/>
        <w:numPr>
          <w:ilvl w:val="0"/>
          <w:numId w:val="12"/>
        </w:numPr>
        <w:tabs>
          <w:tab w:val="left" w:pos="691"/>
        </w:tabs>
        <w:ind w:left="0" w:firstLine="0"/>
        <w:rPr>
          <w:sz w:val="24"/>
          <w:szCs w:val="24"/>
        </w:rPr>
      </w:pPr>
      <w:r w:rsidRPr="00731B53">
        <w:rPr>
          <w:sz w:val="24"/>
          <w:szCs w:val="24"/>
        </w:rPr>
        <w:t>умение использовать разнообразные формы и виды физкультурной деятельности для</w:t>
      </w:r>
      <w:r w:rsidRPr="00731B53">
        <w:rPr>
          <w:spacing w:val="1"/>
          <w:sz w:val="24"/>
          <w:szCs w:val="24"/>
        </w:rPr>
        <w:t xml:space="preserve"> </w:t>
      </w:r>
      <w:r w:rsidRPr="00731B53">
        <w:rPr>
          <w:sz w:val="24"/>
          <w:szCs w:val="24"/>
        </w:rPr>
        <w:t>организации</w:t>
      </w:r>
      <w:r w:rsidRPr="00731B53">
        <w:rPr>
          <w:spacing w:val="1"/>
          <w:sz w:val="24"/>
          <w:szCs w:val="24"/>
        </w:rPr>
        <w:t xml:space="preserve"> </w:t>
      </w:r>
      <w:r w:rsidRPr="00731B53">
        <w:rPr>
          <w:sz w:val="24"/>
          <w:szCs w:val="24"/>
        </w:rPr>
        <w:t>здорового</w:t>
      </w:r>
      <w:r w:rsidRPr="00731B53">
        <w:rPr>
          <w:spacing w:val="1"/>
          <w:sz w:val="24"/>
          <w:szCs w:val="24"/>
        </w:rPr>
        <w:t xml:space="preserve"> </w:t>
      </w:r>
      <w:r w:rsidRPr="00731B53">
        <w:rPr>
          <w:sz w:val="24"/>
          <w:szCs w:val="24"/>
        </w:rPr>
        <w:t>образа</w:t>
      </w:r>
      <w:r w:rsidRPr="00731B53">
        <w:rPr>
          <w:spacing w:val="1"/>
          <w:sz w:val="24"/>
          <w:szCs w:val="24"/>
        </w:rPr>
        <w:t xml:space="preserve"> </w:t>
      </w:r>
      <w:r w:rsidRPr="00731B53">
        <w:rPr>
          <w:sz w:val="24"/>
          <w:szCs w:val="24"/>
        </w:rPr>
        <w:t>жизни,</w:t>
      </w:r>
      <w:r w:rsidRPr="00731B53">
        <w:rPr>
          <w:spacing w:val="1"/>
          <w:sz w:val="24"/>
          <w:szCs w:val="24"/>
        </w:rPr>
        <w:t xml:space="preserve"> </w:t>
      </w:r>
      <w:r w:rsidRPr="00731B53">
        <w:rPr>
          <w:sz w:val="24"/>
          <w:szCs w:val="24"/>
        </w:rPr>
        <w:t>активного</w:t>
      </w:r>
      <w:r w:rsidRPr="00731B53">
        <w:rPr>
          <w:spacing w:val="1"/>
          <w:sz w:val="24"/>
          <w:szCs w:val="24"/>
        </w:rPr>
        <w:t xml:space="preserve"> </w:t>
      </w:r>
      <w:r w:rsidRPr="00731B53">
        <w:rPr>
          <w:sz w:val="24"/>
          <w:szCs w:val="24"/>
        </w:rPr>
        <w:t>отдыха</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досуга,</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том</w:t>
      </w:r>
      <w:r w:rsidRPr="00731B53">
        <w:rPr>
          <w:spacing w:val="1"/>
          <w:sz w:val="24"/>
          <w:szCs w:val="24"/>
        </w:rPr>
        <w:t xml:space="preserve"> </w:t>
      </w:r>
      <w:r w:rsidRPr="00731B53">
        <w:rPr>
          <w:sz w:val="24"/>
          <w:szCs w:val="24"/>
        </w:rPr>
        <w:t>числе</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подготовке</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выполнению</w:t>
      </w:r>
      <w:r w:rsidRPr="00731B53">
        <w:rPr>
          <w:spacing w:val="1"/>
          <w:sz w:val="24"/>
          <w:szCs w:val="24"/>
        </w:rPr>
        <w:t xml:space="preserve"> </w:t>
      </w:r>
      <w:r w:rsidRPr="00731B53">
        <w:rPr>
          <w:sz w:val="24"/>
          <w:szCs w:val="24"/>
        </w:rPr>
        <w:t>нормативов</w:t>
      </w:r>
      <w:r w:rsidRPr="00731B53">
        <w:rPr>
          <w:spacing w:val="1"/>
          <w:sz w:val="24"/>
          <w:szCs w:val="24"/>
        </w:rPr>
        <w:t xml:space="preserve"> </w:t>
      </w:r>
      <w:r w:rsidRPr="00731B53">
        <w:rPr>
          <w:sz w:val="24"/>
          <w:szCs w:val="24"/>
        </w:rPr>
        <w:t>Всероссийского</w:t>
      </w:r>
      <w:r w:rsidRPr="00731B53">
        <w:rPr>
          <w:spacing w:val="1"/>
          <w:sz w:val="24"/>
          <w:szCs w:val="24"/>
        </w:rPr>
        <w:t xml:space="preserve"> </w:t>
      </w:r>
      <w:r w:rsidRPr="00731B53">
        <w:rPr>
          <w:sz w:val="24"/>
          <w:szCs w:val="24"/>
        </w:rPr>
        <w:t>физкультурно-спортивного</w:t>
      </w:r>
      <w:r w:rsidRPr="00731B53">
        <w:rPr>
          <w:spacing w:val="-62"/>
          <w:sz w:val="24"/>
          <w:szCs w:val="24"/>
        </w:rPr>
        <w:t xml:space="preserve"> </w:t>
      </w:r>
      <w:r w:rsidRPr="00731B53">
        <w:rPr>
          <w:sz w:val="24"/>
          <w:szCs w:val="24"/>
        </w:rPr>
        <w:t>комплекса</w:t>
      </w:r>
      <w:r w:rsidRPr="00731B53">
        <w:rPr>
          <w:spacing w:val="1"/>
          <w:sz w:val="24"/>
          <w:szCs w:val="24"/>
        </w:rPr>
        <w:t xml:space="preserve"> </w:t>
      </w:r>
      <w:r w:rsidRPr="00731B53">
        <w:rPr>
          <w:sz w:val="24"/>
          <w:szCs w:val="24"/>
        </w:rPr>
        <w:t>"Готов</w:t>
      </w:r>
      <w:r w:rsidRPr="00731B53">
        <w:rPr>
          <w:spacing w:val="3"/>
          <w:sz w:val="24"/>
          <w:szCs w:val="24"/>
        </w:rPr>
        <w:t xml:space="preserve"> </w:t>
      </w:r>
      <w:r w:rsidRPr="00731B53">
        <w:rPr>
          <w:sz w:val="24"/>
          <w:szCs w:val="24"/>
        </w:rPr>
        <w:t>к</w:t>
      </w:r>
      <w:r w:rsidRPr="00731B53">
        <w:rPr>
          <w:spacing w:val="-1"/>
          <w:sz w:val="24"/>
          <w:szCs w:val="24"/>
        </w:rPr>
        <w:t xml:space="preserve"> </w:t>
      </w:r>
      <w:r w:rsidRPr="00731B53">
        <w:rPr>
          <w:sz w:val="24"/>
          <w:szCs w:val="24"/>
        </w:rPr>
        <w:t>труду</w:t>
      </w:r>
      <w:r w:rsidRPr="00731B53">
        <w:rPr>
          <w:spacing w:val="1"/>
          <w:sz w:val="24"/>
          <w:szCs w:val="24"/>
        </w:rPr>
        <w:t xml:space="preserve"> </w:t>
      </w:r>
      <w:r w:rsidRPr="00731B53">
        <w:rPr>
          <w:sz w:val="24"/>
          <w:szCs w:val="24"/>
        </w:rPr>
        <w:t>и</w:t>
      </w:r>
      <w:r w:rsidRPr="00731B53">
        <w:rPr>
          <w:spacing w:val="2"/>
          <w:sz w:val="24"/>
          <w:szCs w:val="24"/>
        </w:rPr>
        <w:t xml:space="preserve"> </w:t>
      </w:r>
      <w:r w:rsidRPr="00731B53">
        <w:rPr>
          <w:sz w:val="24"/>
          <w:szCs w:val="24"/>
        </w:rPr>
        <w:t>обороне"</w:t>
      </w:r>
      <w:r w:rsidRPr="00731B53">
        <w:rPr>
          <w:spacing w:val="1"/>
          <w:sz w:val="24"/>
          <w:szCs w:val="24"/>
        </w:rPr>
        <w:t xml:space="preserve"> </w:t>
      </w:r>
      <w:r w:rsidRPr="00731B53">
        <w:rPr>
          <w:sz w:val="24"/>
          <w:szCs w:val="24"/>
        </w:rPr>
        <w:t>(ГТО);</w:t>
      </w:r>
    </w:p>
    <w:p w:rsidR="00657FE0" w:rsidRPr="00731B53" w:rsidRDefault="00F82F01" w:rsidP="00867651">
      <w:pPr>
        <w:pStyle w:val="aa"/>
        <w:numPr>
          <w:ilvl w:val="0"/>
          <w:numId w:val="12"/>
        </w:numPr>
        <w:tabs>
          <w:tab w:val="left" w:pos="859"/>
        </w:tabs>
        <w:ind w:left="0" w:firstLine="0"/>
        <w:rPr>
          <w:sz w:val="24"/>
          <w:szCs w:val="24"/>
        </w:rPr>
      </w:pPr>
      <w:r w:rsidRPr="00731B53">
        <w:rPr>
          <w:sz w:val="24"/>
          <w:szCs w:val="24"/>
        </w:rPr>
        <w:lastRenderedPageBreak/>
        <w:t>владение</w:t>
      </w:r>
      <w:r w:rsidRPr="00731B53">
        <w:rPr>
          <w:spacing w:val="1"/>
          <w:sz w:val="24"/>
          <w:szCs w:val="24"/>
        </w:rPr>
        <w:t xml:space="preserve"> </w:t>
      </w:r>
      <w:r w:rsidRPr="00731B53">
        <w:rPr>
          <w:sz w:val="24"/>
          <w:szCs w:val="24"/>
        </w:rPr>
        <w:t>современными</w:t>
      </w:r>
      <w:r w:rsidRPr="00731B53">
        <w:rPr>
          <w:spacing w:val="1"/>
          <w:sz w:val="24"/>
          <w:szCs w:val="24"/>
        </w:rPr>
        <w:t xml:space="preserve"> </w:t>
      </w:r>
      <w:r w:rsidRPr="00731B53">
        <w:rPr>
          <w:sz w:val="24"/>
          <w:szCs w:val="24"/>
        </w:rPr>
        <w:t>технологиями</w:t>
      </w:r>
      <w:r w:rsidRPr="00731B53">
        <w:rPr>
          <w:spacing w:val="1"/>
          <w:sz w:val="24"/>
          <w:szCs w:val="24"/>
        </w:rPr>
        <w:t xml:space="preserve"> </w:t>
      </w:r>
      <w:r w:rsidRPr="00731B53">
        <w:rPr>
          <w:sz w:val="24"/>
          <w:szCs w:val="24"/>
        </w:rPr>
        <w:t>укрепления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сохранения</w:t>
      </w:r>
      <w:r w:rsidRPr="00731B53">
        <w:rPr>
          <w:spacing w:val="1"/>
          <w:sz w:val="24"/>
          <w:szCs w:val="24"/>
        </w:rPr>
        <w:t xml:space="preserve"> </w:t>
      </w:r>
      <w:r w:rsidRPr="00731B53">
        <w:rPr>
          <w:sz w:val="24"/>
          <w:szCs w:val="24"/>
        </w:rPr>
        <w:t>здоровья,</w:t>
      </w:r>
      <w:r w:rsidRPr="00731B53">
        <w:rPr>
          <w:spacing w:val="1"/>
          <w:sz w:val="24"/>
          <w:szCs w:val="24"/>
        </w:rPr>
        <w:t xml:space="preserve"> </w:t>
      </w:r>
      <w:r w:rsidRPr="00731B53">
        <w:rPr>
          <w:sz w:val="24"/>
          <w:szCs w:val="24"/>
        </w:rPr>
        <w:t>поддержания работоспособности, профилактики заболеваний, связанных с учебной и</w:t>
      </w:r>
      <w:r w:rsidRPr="00731B53">
        <w:rPr>
          <w:spacing w:val="1"/>
          <w:sz w:val="24"/>
          <w:szCs w:val="24"/>
        </w:rPr>
        <w:t xml:space="preserve"> </w:t>
      </w:r>
      <w:r w:rsidRPr="00731B53">
        <w:rPr>
          <w:sz w:val="24"/>
          <w:szCs w:val="24"/>
        </w:rPr>
        <w:t>производственной</w:t>
      </w:r>
      <w:r w:rsidRPr="00731B53">
        <w:rPr>
          <w:spacing w:val="1"/>
          <w:sz w:val="24"/>
          <w:szCs w:val="24"/>
        </w:rPr>
        <w:t xml:space="preserve"> </w:t>
      </w:r>
      <w:r w:rsidRPr="00731B53">
        <w:rPr>
          <w:sz w:val="24"/>
          <w:szCs w:val="24"/>
        </w:rPr>
        <w:t>деятельностью;</w:t>
      </w:r>
    </w:p>
    <w:p w:rsidR="00657FE0" w:rsidRPr="00731B53" w:rsidRDefault="00F82F01" w:rsidP="00867651">
      <w:pPr>
        <w:pStyle w:val="aa"/>
        <w:numPr>
          <w:ilvl w:val="0"/>
          <w:numId w:val="12"/>
        </w:numPr>
        <w:tabs>
          <w:tab w:val="left" w:pos="859"/>
        </w:tabs>
        <w:ind w:left="0" w:firstLine="0"/>
        <w:rPr>
          <w:sz w:val="24"/>
          <w:szCs w:val="24"/>
        </w:rPr>
      </w:pPr>
      <w:r w:rsidRPr="00731B53">
        <w:rPr>
          <w:sz w:val="24"/>
          <w:szCs w:val="24"/>
        </w:rPr>
        <w:t>владение</w:t>
      </w:r>
      <w:r w:rsidRPr="00731B53">
        <w:rPr>
          <w:spacing w:val="1"/>
          <w:sz w:val="24"/>
          <w:szCs w:val="24"/>
        </w:rPr>
        <w:t xml:space="preserve"> </w:t>
      </w:r>
      <w:r w:rsidRPr="00731B53">
        <w:rPr>
          <w:sz w:val="24"/>
          <w:szCs w:val="24"/>
        </w:rPr>
        <w:t>основными</w:t>
      </w:r>
      <w:r w:rsidRPr="00731B53">
        <w:rPr>
          <w:spacing w:val="1"/>
          <w:sz w:val="24"/>
          <w:szCs w:val="24"/>
        </w:rPr>
        <w:t xml:space="preserve"> </w:t>
      </w:r>
      <w:r w:rsidRPr="00731B53">
        <w:rPr>
          <w:sz w:val="24"/>
          <w:szCs w:val="24"/>
        </w:rPr>
        <w:t>способами</w:t>
      </w:r>
      <w:r w:rsidRPr="00731B53">
        <w:rPr>
          <w:spacing w:val="1"/>
          <w:sz w:val="24"/>
          <w:szCs w:val="24"/>
        </w:rPr>
        <w:t xml:space="preserve"> </w:t>
      </w:r>
      <w:r w:rsidRPr="00731B53">
        <w:rPr>
          <w:sz w:val="24"/>
          <w:szCs w:val="24"/>
        </w:rPr>
        <w:t>самоконтроля</w:t>
      </w:r>
      <w:r w:rsidRPr="00731B53">
        <w:rPr>
          <w:spacing w:val="1"/>
          <w:sz w:val="24"/>
          <w:szCs w:val="24"/>
        </w:rPr>
        <w:t xml:space="preserve"> </w:t>
      </w:r>
      <w:r w:rsidRPr="00731B53">
        <w:rPr>
          <w:sz w:val="24"/>
          <w:szCs w:val="24"/>
        </w:rPr>
        <w:t>индивидуальных</w:t>
      </w:r>
      <w:r w:rsidRPr="00731B53">
        <w:rPr>
          <w:spacing w:val="1"/>
          <w:sz w:val="24"/>
          <w:szCs w:val="24"/>
        </w:rPr>
        <w:t xml:space="preserve"> </w:t>
      </w:r>
      <w:r w:rsidRPr="00731B53">
        <w:rPr>
          <w:sz w:val="24"/>
          <w:szCs w:val="24"/>
        </w:rPr>
        <w:t>показателей</w:t>
      </w:r>
      <w:r w:rsidRPr="00731B53">
        <w:rPr>
          <w:spacing w:val="1"/>
          <w:sz w:val="24"/>
          <w:szCs w:val="24"/>
        </w:rPr>
        <w:t xml:space="preserve"> </w:t>
      </w:r>
      <w:r w:rsidRPr="00731B53">
        <w:rPr>
          <w:sz w:val="24"/>
          <w:szCs w:val="24"/>
        </w:rPr>
        <w:t>здоровья,</w:t>
      </w:r>
      <w:r w:rsidRPr="00731B53">
        <w:rPr>
          <w:spacing w:val="1"/>
          <w:sz w:val="24"/>
          <w:szCs w:val="24"/>
        </w:rPr>
        <w:t xml:space="preserve"> </w:t>
      </w:r>
      <w:r w:rsidRPr="00731B53">
        <w:rPr>
          <w:sz w:val="24"/>
          <w:szCs w:val="24"/>
        </w:rPr>
        <w:t>умственной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физической</w:t>
      </w:r>
      <w:r w:rsidRPr="00731B53">
        <w:rPr>
          <w:spacing w:val="1"/>
          <w:sz w:val="24"/>
          <w:szCs w:val="24"/>
        </w:rPr>
        <w:t xml:space="preserve"> </w:t>
      </w:r>
      <w:r w:rsidRPr="00731B53">
        <w:rPr>
          <w:sz w:val="24"/>
          <w:szCs w:val="24"/>
        </w:rPr>
        <w:t>работоспособности,</w:t>
      </w:r>
      <w:r w:rsidRPr="00731B53">
        <w:rPr>
          <w:spacing w:val="1"/>
          <w:sz w:val="24"/>
          <w:szCs w:val="24"/>
        </w:rPr>
        <w:t xml:space="preserve"> </w:t>
      </w:r>
      <w:r w:rsidRPr="00731B53">
        <w:rPr>
          <w:sz w:val="24"/>
          <w:szCs w:val="24"/>
        </w:rPr>
        <w:t>динамики</w:t>
      </w:r>
      <w:r w:rsidRPr="00731B53">
        <w:rPr>
          <w:spacing w:val="66"/>
          <w:sz w:val="24"/>
          <w:szCs w:val="24"/>
        </w:rPr>
        <w:t xml:space="preserve"> </w:t>
      </w:r>
      <w:r w:rsidRPr="00731B53">
        <w:rPr>
          <w:sz w:val="24"/>
          <w:szCs w:val="24"/>
        </w:rPr>
        <w:t>физического</w:t>
      </w:r>
      <w:r w:rsidRPr="00731B53">
        <w:rPr>
          <w:spacing w:val="1"/>
          <w:sz w:val="24"/>
          <w:szCs w:val="24"/>
        </w:rPr>
        <w:t xml:space="preserve"> </w:t>
      </w:r>
      <w:r w:rsidRPr="00731B53">
        <w:rPr>
          <w:sz w:val="24"/>
          <w:szCs w:val="24"/>
        </w:rPr>
        <w:t>развития</w:t>
      </w:r>
      <w:r w:rsidRPr="00731B53">
        <w:rPr>
          <w:spacing w:val="1"/>
          <w:sz w:val="24"/>
          <w:szCs w:val="24"/>
        </w:rPr>
        <w:t xml:space="preserve"> </w:t>
      </w:r>
      <w:r w:rsidRPr="00731B53">
        <w:rPr>
          <w:sz w:val="24"/>
          <w:szCs w:val="24"/>
        </w:rPr>
        <w:t>и</w:t>
      </w:r>
      <w:r w:rsidRPr="00731B53">
        <w:rPr>
          <w:spacing w:val="2"/>
          <w:sz w:val="24"/>
          <w:szCs w:val="24"/>
        </w:rPr>
        <w:t xml:space="preserve"> </w:t>
      </w:r>
      <w:r w:rsidRPr="00731B53">
        <w:rPr>
          <w:sz w:val="24"/>
          <w:szCs w:val="24"/>
        </w:rPr>
        <w:t>физических</w:t>
      </w:r>
      <w:r w:rsidRPr="00731B53">
        <w:rPr>
          <w:spacing w:val="2"/>
          <w:sz w:val="24"/>
          <w:szCs w:val="24"/>
        </w:rPr>
        <w:t xml:space="preserve"> </w:t>
      </w:r>
      <w:r w:rsidRPr="00731B53">
        <w:rPr>
          <w:sz w:val="24"/>
          <w:szCs w:val="24"/>
        </w:rPr>
        <w:t>качеств;</w:t>
      </w:r>
    </w:p>
    <w:p w:rsidR="00657FE0" w:rsidRPr="00731B53" w:rsidRDefault="00F82F01" w:rsidP="00867651">
      <w:pPr>
        <w:pStyle w:val="aa"/>
        <w:numPr>
          <w:ilvl w:val="0"/>
          <w:numId w:val="12"/>
        </w:numPr>
        <w:tabs>
          <w:tab w:val="left" w:pos="792"/>
        </w:tabs>
        <w:ind w:left="0" w:firstLine="0"/>
        <w:rPr>
          <w:sz w:val="24"/>
          <w:szCs w:val="24"/>
        </w:rPr>
      </w:pPr>
      <w:r w:rsidRPr="00731B53">
        <w:rPr>
          <w:sz w:val="24"/>
          <w:szCs w:val="24"/>
        </w:rPr>
        <w:t>владение</w:t>
      </w:r>
      <w:r w:rsidRPr="00731B53">
        <w:rPr>
          <w:spacing w:val="1"/>
          <w:sz w:val="24"/>
          <w:szCs w:val="24"/>
        </w:rPr>
        <w:t xml:space="preserve"> </w:t>
      </w:r>
      <w:r w:rsidRPr="00731B53">
        <w:rPr>
          <w:sz w:val="24"/>
          <w:szCs w:val="24"/>
        </w:rPr>
        <w:t>физическими</w:t>
      </w:r>
      <w:r w:rsidRPr="00731B53">
        <w:rPr>
          <w:spacing w:val="1"/>
          <w:sz w:val="24"/>
          <w:szCs w:val="24"/>
        </w:rPr>
        <w:t xml:space="preserve"> </w:t>
      </w:r>
      <w:r w:rsidRPr="00731B53">
        <w:rPr>
          <w:sz w:val="24"/>
          <w:szCs w:val="24"/>
        </w:rPr>
        <w:t>упражнениями</w:t>
      </w:r>
      <w:r w:rsidRPr="00731B53">
        <w:rPr>
          <w:spacing w:val="1"/>
          <w:sz w:val="24"/>
          <w:szCs w:val="24"/>
        </w:rPr>
        <w:t xml:space="preserve"> </w:t>
      </w:r>
      <w:r w:rsidRPr="00731B53">
        <w:rPr>
          <w:sz w:val="24"/>
          <w:szCs w:val="24"/>
        </w:rPr>
        <w:t>разной</w:t>
      </w:r>
      <w:r w:rsidRPr="00731B53">
        <w:rPr>
          <w:spacing w:val="1"/>
          <w:sz w:val="24"/>
          <w:szCs w:val="24"/>
        </w:rPr>
        <w:t xml:space="preserve"> </w:t>
      </w:r>
      <w:r w:rsidRPr="00731B53">
        <w:rPr>
          <w:sz w:val="24"/>
          <w:szCs w:val="24"/>
        </w:rPr>
        <w:t>функциональной</w:t>
      </w:r>
      <w:r w:rsidRPr="00731B53">
        <w:rPr>
          <w:spacing w:val="1"/>
          <w:sz w:val="24"/>
          <w:szCs w:val="24"/>
        </w:rPr>
        <w:t xml:space="preserve"> </w:t>
      </w:r>
      <w:r w:rsidRPr="00731B53">
        <w:rPr>
          <w:sz w:val="24"/>
          <w:szCs w:val="24"/>
        </w:rPr>
        <w:t>направленности,</w:t>
      </w:r>
      <w:r w:rsidRPr="00731B53">
        <w:rPr>
          <w:spacing w:val="1"/>
          <w:sz w:val="24"/>
          <w:szCs w:val="24"/>
        </w:rPr>
        <w:t xml:space="preserve"> </w:t>
      </w:r>
      <w:r w:rsidRPr="00731B53">
        <w:rPr>
          <w:sz w:val="24"/>
          <w:szCs w:val="24"/>
        </w:rPr>
        <w:t>использование</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режиме</w:t>
      </w:r>
      <w:r w:rsidRPr="00731B53">
        <w:rPr>
          <w:spacing w:val="1"/>
          <w:sz w:val="24"/>
          <w:szCs w:val="24"/>
        </w:rPr>
        <w:t xml:space="preserve"> </w:t>
      </w:r>
      <w:r w:rsidRPr="00731B53">
        <w:rPr>
          <w:sz w:val="24"/>
          <w:szCs w:val="24"/>
        </w:rPr>
        <w:t>учебной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производственной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целью</w:t>
      </w:r>
      <w:r w:rsidRPr="00731B53">
        <w:rPr>
          <w:spacing w:val="1"/>
          <w:sz w:val="24"/>
          <w:szCs w:val="24"/>
        </w:rPr>
        <w:t xml:space="preserve"> </w:t>
      </w:r>
      <w:r w:rsidRPr="00731B53">
        <w:rPr>
          <w:sz w:val="24"/>
          <w:szCs w:val="24"/>
        </w:rPr>
        <w:t>профилактики</w:t>
      </w:r>
      <w:r w:rsidRPr="00731B53">
        <w:rPr>
          <w:spacing w:val="-1"/>
          <w:sz w:val="24"/>
          <w:szCs w:val="24"/>
        </w:rPr>
        <w:t xml:space="preserve"> </w:t>
      </w:r>
      <w:r w:rsidRPr="00731B53">
        <w:rPr>
          <w:sz w:val="24"/>
          <w:szCs w:val="24"/>
        </w:rPr>
        <w:t>переутомления</w:t>
      </w:r>
      <w:r w:rsidRPr="00731B53">
        <w:rPr>
          <w:spacing w:val="1"/>
          <w:sz w:val="24"/>
          <w:szCs w:val="24"/>
        </w:rPr>
        <w:t xml:space="preserve"> </w:t>
      </w:r>
      <w:r w:rsidRPr="00731B53">
        <w:rPr>
          <w:sz w:val="24"/>
          <w:szCs w:val="24"/>
        </w:rPr>
        <w:t>и сохранения</w:t>
      </w:r>
      <w:r w:rsidRPr="00731B53">
        <w:rPr>
          <w:spacing w:val="1"/>
          <w:sz w:val="24"/>
          <w:szCs w:val="24"/>
        </w:rPr>
        <w:t xml:space="preserve"> </w:t>
      </w:r>
      <w:r w:rsidRPr="00731B53">
        <w:rPr>
          <w:sz w:val="24"/>
          <w:szCs w:val="24"/>
        </w:rPr>
        <w:t>высокой</w:t>
      </w:r>
      <w:r w:rsidRPr="00731B53">
        <w:rPr>
          <w:spacing w:val="1"/>
          <w:sz w:val="24"/>
          <w:szCs w:val="24"/>
        </w:rPr>
        <w:t xml:space="preserve"> </w:t>
      </w:r>
      <w:r w:rsidRPr="00731B53">
        <w:rPr>
          <w:sz w:val="24"/>
          <w:szCs w:val="24"/>
        </w:rPr>
        <w:t>работоспособности;</w:t>
      </w:r>
    </w:p>
    <w:p w:rsidR="00657FE0" w:rsidRPr="00731B53" w:rsidRDefault="00F82F01" w:rsidP="00867651">
      <w:pPr>
        <w:pStyle w:val="aa"/>
        <w:numPr>
          <w:ilvl w:val="0"/>
          <w:numId w:val="12"/>
        </w:numPr>
        <w:tabs>
          <w:tab w:val="left" w:pos="777"/>
        </w:tabs>
        <w:ind w:left="0" w:firstLine="0"/>
        <w:rPr>
          <w:sz w:val="24"/>
          <w:szCs w:val="24"/>
        </w:rPr>
      </w:pPr>
      <w:r w:rsidRPr="00731B53">
        <w:rPr>
          <w:sz w:val="24"/>
          <w:szCs w:val="24"/>
        </w:rPr>
        <w:t>владение</w:t>
      </w:r>
      <w:r w:rsidRPr="00731B53">
        <w:rPr>
          <w:spacing w:val="1"/>
          <w:sz w:val="24"/>
          <w:szCs w:val="24"/>
        </w:rPr>
        <w:t xml:space="preserve"> </w:t>
      </w:r>
      <w:r w:rsidRPr="00731B53">
        <w:rPr>
          <w:sz w:val="24"/>
          <w:szCs w:val="24"/>
        </w:rPr>
        <w:t>техническими</w:t>
      </w:r>
      <w:r w:rsidRPr="00731B53">
        <w:rPr>
          <w:spacing w:val="1"/>
          <w:sz w:val="24"/>
          <w:szCs w:val="24"/>
        </w:rPr>
        <w:t xml:space="preserve"> </w:t>
      </w:r>
      <w:r w:rsidRPr="00731B53">
        <w:rPr>
          <w:sz w:val="24"/>
          <w:szCs w:val="24"/>
        </w:rPr>
        <w:t>приемами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двигательными</w:t>
      </w:r>
      <w:r w:rsidRPr="00731B53">
        <w:rPr>
          <w:spacing w:val="1"/>
          <w:sz w:val="24"/>
          <w:szCs w:val="24"/>
        </w:rPr>
        <w:t xml:space="preserve"> </w:t>
      </w:r>
      <w:r w:rsidRPr="00731B53">
        <w:rPr>
          <w:sz w:val="24"/>
          <w:szCs w:val="24"/>
        </w:rPr>
        <w:t>действиями</w:t>
      </w:r>
      <w:r w:rsidRPr="00731B53">
        <w:rPr>
          <w:spacing w:val="1"/>
          <w:sz w:val="24"/>
          <w:szCs w:val="24"/>
        </w:rPr>
        <w:t xml:space="preserve"> </w:t>
      </w:r>
      <w:r w:rsidRPr="00731B53">
        <w:rPr>
          <w:sz w:val="24"/>
          <w:szCs w:val="24"/>
        </w:rPr>
        <w:t>базовых</w:t>
      </w:r>
      <w:r w:rsidRPr="00731B53">
        <w:rPr>
          <w:spacing w:val="1"/>
          <w:sz w:val="24"/>
          <w:szCs w:val="24"/>
        </w:rPr>
        <w:t xml:space="preserve"> </w:t>
      </w:r>
      <w:r w:rsidRPr="00731B53">
        <w:rPr>
          <w:sz w:val="24"/>
          <w:szCs w:val="24"/>
        </w:rPr>
        <w:t>видов</w:t>
      </w:r>
      <w:r w:rsidRPr="00731B53">
        <w:rPr>
          <w:spacing w:val="1"/>
          <w:sz w:val="24"/>
          <w:szCs w:val="24"/>
        </w:rPr>
        <w:t xml:space="preserve"> </w:t>
      </w:r>
      <w:r w:rsidRPr="00731B53">
        <w:rPr>
          <w:sz w:val="24"/>
          <w:szCs w:val="24"/>
        </w:rPr>
        <w:t>спорта, активное применение их в физкультурно-оздоровительной и соревновательной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сфере</w:t>
      </w:r>
      <w:r w:rsidRPr="00731B53">
        <w:rPr>
          <w:spacing w:val="1"/>
          <w:sz w:val="24"/>
          <w:szCs w:val="24"/>
        </w:rPr>
        <w:t xml:space="preserve"> </w:t>
      </w:r>
      <w:r w:rsidRPr="00731B53">
        <w:rPr>
          <w:sz w:val="24"/>
          <w:szCs w:val="24"/>
        </w:rPr>
        <w:t>досуга,</w:t>
      </w:r>
      <w:r w:rsidRPr="00731B53">
        <w:rPr>
          <w:spacing w:val="-2"/>
          <w:sz w:val="24"/>
          <w:szCs w:val="24"/>
        </w:rPr>
        <w:t xml:space="preserve"> </w:t>
      </w:r>
      <w:r w:rsidRPr="00731B53">
        <w:rPr>
          <w:sz w:val="24"/>
          <w:szCs w:val="24"/>
        </w:rPr>
        <w:t>в</w:t>
      </w:r>
      <w:r w:rsidRPr="00731B53">
        <w:rPr>
          <w:spacing w:val="2"/>
          <w:sz w:val="24"/>
          <w:szCs w:val="24"/>
        </w:rPr>
        <w:t xml:space="preserve"> </w:t>
      </w:r>
      <w:r w:rsidRPr="00731B53">
        <w:rPr>
          <w:sz w:val="24"/>
          <w:szCs w:val="24"/>
        </w:rPr>
        <w:t>профессионально-прикладной</w:t>
      </w:r>
      <w:r w:rsidRPr="00731B53">
        <w:rPr>
          <w:spacing w:val="1"/>
          <w:sz w:val="24"/>
          <w:szCs w:val="24"/>
        </w:rPr>
        <w:t xml:space="preserve"> </w:t>
      </w:r>
      <w:r w:rsidRPr="00731B53">
        <w:rPr>
          <w:sz w:val="24"/>
          <w:szCs w:val="24"/>
        </w:rPr>
        <w:t>сфере;</w:t>
      </w:r>
    </w:p>
    <w:p w:rsidR="00657FE0" w:rsidRPr="00731B53" w:rsidRDefault="00F82F01" w:rsidP="00867651">
      <w:pPr>
        <w:pStyle w:val="aa"/>
        <w:numPr>
          <w:ilvl w:val="0"/>
          <w:numId w:val="12"/>
        </w:numPr>
        <w:tabs>
          <w:tab w:val="left" w:pos="681"/>
        </w:tabs>
        <w:ind w:left="0" w:firstLine="0"/>
        <w:rPr>
          <w:sz w:val="24"/>
          <w:szCs w:val="24"/>
        </w:rPr>
      </w:pPr>
      <w:r w:rsidRPr="00731B53">
        <w:rPr>
          <w:sz w:val="24"/>
          <w:szCs w:val="24"/>
        </w:rPr>
        <w:t>положительную динамику в развитии основных физических качеств (силы, быстроты,</w:t>
      </w:r>
      <w:r w:rsidRPr="00731B53">
        <w:rPr>
          <w:spacing w:val="-62"/>
          <w:sz w:val="24"/>
          <w:szCs w:val="24"/>
        </w:rPr>
        <w:t xml:space="preserve"> </w:t>
      </w:r>
      <w:r w:rsidRPr="00731B53">
        <w:rPr>
          <w:sz w:val="24"/>
          <w:szCs w:val="24"/>
        </w:rPr>
        <w:t>выносливости,</w:t>
      </w:r>
      <w:r w:rsidRPr="00731B53">
        <w:rPr>
          <w:spacing w:val="-1"/>
          <w:sz w:val="24"/>
          <w:szCs w:val="24"/>
        </w:rPr>
        <w:t xml:space="preserve"> </w:t>
      </w:r>
      <w:r w:rsidRPr="00731B53">
        <w:rPr>
          <w:sz w:val="24"/>
          <w:szCs w:val="24"/>
        </w:rPr>
        <w:t>гибкости</w:t>
      </w:r>
      <w:r w:rsidRPr="00731B53">
        <w:rPr>
          <w:spacing w:val="2"/>
          <w:sz w:val="24"/>
          <w:szCs w:val="24"/>
        </w:rPr>
        <w:t xml:space="preserve"> </w:t>
      </w:r>
      <w:r w:rsidRPr="00731B53">
        <w:rPr>
          <w:sz w:val="24"/>
          <w:szCs w:val="24"/>
        </w:rPr>
        <w:t>и</w:t>
      </w:r>
      <w:r w:rsidRPr="00731B53">
        <w:rPr>
          <w:spacing w:val="2"/>
          <w:sz w:val="24"/>
          <w:szCs w:val="24"/>
        </w:rPr>
        <w:t xml:space="preserve"> </w:t>
      </w:r>
      <w:r w:rsidRPr="00731B53">
        <w:rPr>
          <w:sz w:val="24"/>
          <w:szCs w:val="24"/>
        </w:rPr>
        <w:t>ловкости).</w:t>
      </w:r>
    </w:p>
    <w:p w:rsidR="00657FE0" w:rsidRPr="00731B53" w:rsidRDefault="00F82F01" w:rsidP="00867651">
      <w:pPr>
        <w:pStyle w:val="a7"/>
        <w:ind w:left="0"/>
        <w:rPr>
          <w:sz w:val="24"/>
          <w:szCs w:val="24"/>
        </w:rPr>
      </w:pPr>
      <w:r w:rsidRPr="00731B53">
        <w:rPr>
          <w:sz w:val="24"/>
          <w:szCs w:val="24"/>
        </w:rPr>
        <w:t>Требования</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предметным</w:t>
      </w:r>
      <w:r w:rsidRPr="00731B53">
        <w:rPr>
          <w:spacing w:val="1"/>
          <w:sz w:val="24"/>
          <w:szCs w:val="24"/>
        </w:rPr>
        <w:t xml:space="preserve"> </w:t>
      </w:r>
      <w:r w:rsidRPr="00731B53">
        <w:rPr>
          <w:sz w:val="24"/>
          <w:szCs w:val="24"/>
        </w:rPr>
        <w:t>результатам</w:t>
      </w:r>
      <w:r w:rsidRPr="00731B53">
        <w:rPr>
          <w:spacing w:val="1"/>
          <w:sz w:val="24"/>
          <w:szCs w:val="24"/>
        </w:rPr>
        <w:t xml:space="preserve"> </w:t>
      </w:r>
      <w:r w:rsidRPr="00731B53">
        <w:rPr>
          <w:sz w:val="24"/>
          <w:szCs w:val="24"/>
        </w:rPr>
        <w:t>освоения</w:t>
      </w:r>
      <w:r w:rsidRPr="00731B53">
        <w:rPr>
          <w:spacing w:val="1"/>
          <w:sz w:val="24"/>
          <w:szCs w:val="24"/>
        </w:rPr>
        <w:t xml:space="preserve"> </w:t>
      </w:r>
      <w:r w:rsidRPr="00731B53">
        <w:rPr>
          <w:sz w:val="24"/>
          <w:szCs w:val="24"/>
        </w:rPr>
        <w:t>обучающимися</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ограниченными</w:t>
      </w:r>
      <w:r w:rsidRPr="00731B53">
        <w:rPr>
          <w:spacing w:val="1"/>
          <w:sz w:val="24"/>
          <w:szCs w:val="24"/>
        </w:rPr>
        <w:t xml:space="preserve"> </w:t>
      </w:r>
      <w:r w:rsidRPr="00731B53">
        <w:rPr>
          <w:sz w:val="24"/>
          <w:szCs w:val="24"/>
        </w:rPr>
        <w:t>возможностями</w:t>
      </w:r>
      <w:r w:rsidRPr="00731B53">
        <w:rPr>
          <w:spacing w:val="1"/>
          <w:sz w:val="24"/>
          <w:szCs w:val="24"/>
        </w:rPr>
        <w:t xml:space="preserve"> </w:t>
      </w:r>
      <w:r w:rsidRPr="00731B53">
        <w:rPr>
          <w:sz w:val="24"/>
          <w:szCs w:val="24"/>
        </w:rPr>
        <w:t>здоровья</w:t>
      </w:r>
      <w:r w:rsidRPr="00731B53">
        <w:rPr>
          <w:spacing w:val="1"/>
          <w:sz w:val="24"/>
          <w:szCs w:val="24"/>
        </w:rPr>
        <w:t xml:space="preserve"> </w:t>
      </w:r>
      <w:r w:rsidRPr="00731B53">
        <w:rPr>
          <w:sz w:val="24"/>
          <w:szCs w:val="24"/>
        </w:rPr>
        <w:t>базового</w:t>
      </w:r>
      <w:r w:rsidRPr="00731B53">
        <w:rPr>
          <w:spacing w:val="1"/>
          <w:sz w:val="24"/>
          <w:szCs w:val="24"/>
        </w:rPr>
        <w:t xml:space="preserve"> </w:t>
      </w:r>
      <w:r w:rsidRPr="00731B53">
        <w:rPr>
          <w:sz w:val="24"/>
          <w:szCs w:val="24"/>
        </w:rPr>
        <w:t>курса</w:t>
      </w:r>
      <w:r w:rsidRPr="00731B53">
        <w:rPr>
          <w:spacing w:val="1"/>
          <w:sz w:val="24"/>
          <w:szCs w:val="24"/>
        </w:rPr>
        <w:t xml:space="preserve"> </w:t>
      </w:r>
      <w:r w:rsidRPr="00731B53">
        <w:rPr>
          <w:sz w:val="24"/>
          <w:szCs w:val="24"/>
        </w:rPr>
        <w:t>"Адаптированная</w:t>
      </w:r>
      <w:r w:rsidRPr="00731B53">
        <w:rPr>
          <w:spacing w:val="1"/>
          <w:sz w:val="24"/>
          <w:szCs w:val="24"/>
        </w:rPr>
        <w:t xml:space="preserve"> </w:t>
      </w:r>
      <w:r w:rsidRPr="00731B53">
        <w:rPr>
          <w:sz w:val="24"/>
          <w:szCs w:val="24"/>
        </w:rPr>
        <w:t>физическая</w:t>
      </w:r>
      <w:r w:rsidRPr="00731B53">
        <w:rPr>
          <w:spacing w:val="1"/>
          <w:sz w:val="24"/>
          <w:szCs w:val="24"/>
        </w:rPr>
        <w:t xml:space="preserve"> </w:t>
      </w:r>
      <w:r w:rsidRPr="00731B53">
        <w:rPr>
          <w:sz w:val="24"/>
          <w:szCs w:val="24"/>
        </w:rPr>
        <w:t>культура"</w:t>
      </w:r>
      <w:r w:rsidRPr="00731B53">
        <w:rPr>
          <w:spacing w:val="1"/>
          <w:sz w:val="24"/>
          <w:szCs w:val="24"/>
        </w:rPr>
        <w:t xml:space="preserve"> </w:t>
      </w:r>
      <w:r w:rsidRPr="00731B53">
        <w:rPr>
          <w:sz w:val="24"/>
          <w:szCs w:val="24"/>
        </w:rPr>
        <w:t>определяются</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учетом</w:t>
      </w:r>
      <w:r w:rsidRPr="00731B53">
        <w:rPr>
          <w:spacing w:val="1"/>
          <w:sz w:val="24"/>
          <w:szCs w:val="24"/>
        </w:rPr>
        <w:t xml:space="preserve"> </w:t>
      </w:r>
      <w:r w:rsidRPr="00731B53">
        <w:rPr>
          <w:sz w:val="24"/>
          <w:szCs w:val="24"/>
        </w:rPr>
        <w:t>особенностей</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психофизического</w:t>
      </w:r>
      <w:r w:rsidRPr="00731B53">
        <w:rPr>
          <w:spacing w:val="1"/>
          <w:sz w:val="24"/>
          <w:szCs w:val="24"/>
        </w:rPr>
        <w:t xml:space="preserve"> </w:t>
      </w:r>
      <w:r w:rsidRPr="00731B53">
        <w:rPr>
          <w:sz w:val="24"/>
          <w:szCs w:val="24"/>
        </w:rPr>
        <w:t>развития,</w:t>
      </w:r>
      <w:r w:rsidRPr="00731B53">
        <w:rPr>
          <w:spacing w:val="1"/>
          <w:sz w:val="24"/>
          <w:szCs w:val="24"/>
        </w:rPr>
        <w:t xml:space="preserve"> </w:t>
      </w:r>
      <w:r w:rsidRPr="00731B53">
        <w:rPr>
          <w:sz w:val="24"/>
          <w:szCs w:val="24"/>
        </w:rPr>
        <w:t>состояния</w:t>
      </w:r>
      <w:r w:rsidRPr="00731B53">
        <w:rPr>
          <w:spacing w:val="1"/>
          <w:sz w:val="24"/>
          <w:szCs w:val="24"/>
        </w:rPr>
        <w:t xml:space="preserve"> </w:t>
      </w:r>
      <w:r w:rsidRPr="00731B53">
        <w:rPr>
          <w:sz w:val="24"/>
          <w:szCs w:val="24"/>
        </w:rPr>
        <w:t>здоровья,</w:t>
      </w:r>
      <w:r w:rsidRPr="00731B53">
        <w:rPr>
          <w:spacing w:val="3"/>
          <w:sz w:val="24"/>
          <w:szCs w:val="24"/>
        </w:rPr>
        <w:t xml:space="preserve"> </w:t>
      </w:r>
      <w:r w:rsidRPr="00731B53">
        <w:rPr>
          <w:sz w:val="24"/>
          <w:szCs w:val="24"/>
        </w:rPr>
        <w:t>особых</w:t>
      </w:r>
      <w:r w:rsidRPr="00731B53">
        <w:rPr>
          <w:spacing w:val="1"/>
          <w:sz w:val="24"/>
          <w:szCs w:val="24"/>
        </w:rPr>
        <w:t xml:space="preserve"> </w:t>
      </w:r>
      <w:r w:rsidRPr="00731B53">
        <w:rPr>
          <w:sz w:val="24"/>
          <w:szCs w:val="24"/>
        </w:rPr>
        <w:t>образовательных потребностей.</w:t>
      </w:r>
    </w:p>
    <w:p w:rsidR="00657FE0" w:rsidRPr="00731B53" w:rsidRDefault="00F82F01" w:rsidP="00867651">
      <w:pPr>
        <w:pStyle w:val="a7"/>
        <w:ind w:left="0"/>
        <w:rPr>
          <w:sz w:val="24"/>
          <w:szCs w:val="24"/>
        </w:rPr>
      </w:pPr>
      <w:r w:rsidRPr="00731B53">
        <w:rPr>
          <w:sz w:val="24"/>
          <w:szCs w:val="24"/>
        </w:rPr>
        <w:t>9.16.</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учебному</w:t>
      </w:r>
      <w:r w:rsidRPr="00731B53">
        <w:rPr>
          <w:spacing w:val="1"/>
          <w:sz w:val="24"/>
          <w:szCs w:val="24"/>
        </w:rPr>
        <w:t xml:space="preserve"> </w:t>
      </w:r>
      <w:r w:rsidRPr="00731B53">
        <w:rPr>
          <w:sz w:val="24"/>
          <w:szCs w:val="24"/>
        </w:rPr>
        <w:t>предмету</w:t>
      </w:r>
      <w:r w:rsidRPr="00731B53">
        <w:rPr>
          <w:spacing w:val="1"/>
          <w:sz w:val="24"/>
          <w:szCs w:val="24"/>
        </w:rPr>
        <w:t xml:space="preserve"> </w:t>
      </w:r>
      <w:r w:rsidRPr="00731B53">
        <w:rPr>
          <w:sz w:val="24"/>
          <w:szCs w:val="24"/>
        </w:rPr>
        <w:t>"</w:t>
      </w:r>
      <w:r w:rsidRPr="00731B53">
        <w:rPr>
          <w:b/>
          <w:sz w:val="24"/>
          <w:szCs w:val="24"/>
        </w:rPr>
        <w:t>Основы</w:t>
      </w:r>
      <w:r w:rsidRPr="00731B53">
        <w:rPr>
          <w:b/>
          <w:spacing w:val="1"/>
          <w:sz w:val="24"/>
          <w:szCs w:val="24"/>
        </w:rPr>
        <w:t xml:space="preserve"> </w:t>
      </w:r>
      <w:r w:rsidRPr="00731B53">
        <w:rPr>
          <w:b/>
          <w:sz w:val="24"/>
          <w:szCs w:val="24"/>
        </w:rPr>
        <w:t>безопасности</w:t>
      </w:r>
      <w:r w:rsidRPr="00731B53">
        <w:rPr>
          <w:b/>
          <w:spacing w:val="1"/>
          <w:sz w:val="24"/>
          <w:szCs w:val="24"/>
        </w:rPr>
        <w:t xml:space="preserve"> </w:t>
      </w:r>
      <w:r w:rsidR="00731B53" w:rsidRPr="00731B53">
        <w:rPr>
          <w:b/>
          <w:sz w:val="24"/>
          <w:szCs w:val="24"/>
        </w:rPr>
        <w:t>и защиты Родины</w:t>
      </w:r>
      <w:r w:rsidRPr="00731B53">
        <w:rPr>
          <w:b/>
          <w:sz w:val="24"/>
          <w:szCs w:val="24"/>
        </w:rPr>
        <w:t>"</w:t>
      </w:r>
      <w:r w:rsidRPr="00731B53">
        <w:rPr>
          <w:b/>
          <w:spacing w:val="1"/>
          <w:sz w:val="24"/>
          <w:szCs w:val="24"/>
        </w:rPr>
        <w:t xml:space="preserve"> </w:t>
      </w:r>
      <w:r w:rsidRPr="00731B53">
        <w:rPr>
          <w:b/>
          <w:sz w:val="24"/>
          <w:szCs w:val="24"/>
        </w:rPr>
        <w:t>(базовый</w:t>
      </w:r>
      <w:r w:rsidRPr="00731B53">
        <w:rPr>
          <w:b/>
          <w:spacing w:val="1"/>
          <w:sz w:val="24"/>
          <w:szCs w:val="24"/>
        </w:rPr>
        <w:t xml:space="preserve"> </w:t>
      </w:r>
      <w:r w:rsidR="00731B53" w:rsidRPr="00731B53">
        <w:rPr>
          <w:b/>
          <w:sz w:val="24"/>
          <w:szCs w:val="24"/>
        </w:rPr>
        <w:t>уровень)</w:t>
      </w:r>
    </w:p>
    <w:p w:rsidR="00731B53" w:rsidRPr="00731B53" w:rsidRDefault="00731B53" w:rsidP="00731B53">
      <w:pPr>
        <w:widowControl/>
        <w:autoSpaceDE/>
        <w:autoSpaceDN/>
        <w:spacing w:line="276" w:lineRule="auto"/>
        <w:ind w:firstLine="600"/>
        <w:jc w:val="both"/>
        <w:rPr>
          <w:rFonts w:ascii="Calibri" w:eastAsia="Calibri" w:hAnsi="Calibri"/>
          <w:sz w:val="24"/>
          <w:szCs w:val="24"/>
        </w:rPr>
      </w:pPr>
      <w:r w:rsidRPr="00731B53">
        <w:rPr>
          <w:rFonts w:eastAsia="Calibri"/>
          <w:sz w:val="24"/>
          <w:szCs w:val="24"/>
        </w:rPr>
        <w:t>Предметные результаты характеризуют сформированность у обучающихся активной жизненной позиции, осознанное понимание значимости личного и группового безопасного поведения в интересах благополучия и устойчивого развития личности, общества и государства. Приобретаемый опыт проявляется в понимании существующих проблем безопасности и способности построения модели индивидуального и группового безопасного поведения в повседневной жизни.</w:t>
      </w:r>
    </w:p>
    <w:p w:rsidR="00731B53" w:rsidRPr="00731B53" w:rsidRDefault="00731B53" w:rsidP="00731B53">
      <w:pPr>
        <w:widowControl/>
        <w:autoSpaceDE/>
        <w:autoSpaceDN/>
        <w:spacing w:line="276" w:lineRule="auto"/>
        <w:ind w:firstLine="600"/>
        <w:jc w:val="both"/>
        <w:rPr>
          <w:rFonts w:ascii="Calibri" w:eastAsia="Calibri" w:hAnsi="Calibri"/>
          <w:sz w:val="24"/>
          <w:szCs w:val="24"/>
        </w:rPr>
      </w:pPr>
      <w:r w:rsidRPr="00731B53">
        <w:rPr>
          <w:rFonts w:eastAsia="Calibri"/>
          <w:sz w:val="24"/>
          <w:szCs w:val="24"/>
        </w:rPr>
        <w:t>Предметные результаты, формируемые в ходе изучения ОБЗР, должны обеспечивать:</w:t>
      </w:r>
    </w:p>
    <w:p w:rsidR="00731B53" w:rsidRPr="00731B53" w:rsidRDefault="00731B53" w:rsidP="00731B53">
      <w:pPr>
        <w:widowControl/>
        <w:autoSpaceDE/>
        <w:autoSpaceDN/>
        <w:spacing w:line="276" w:lineRule="auto"/>
        <w:ind w:firstLine="600"/>
        <w:jc w:val="both"/>
        <w:rPr>
          <w:rFonts w:ascii="Calibri" w:eastAsia="Calibri" w:hAnsi="Calibri"/>
          <w:sz w:val="24"/>
          <w:szCs w:val="24"/>
        </w:rPr>
      </w:pPr>
      <w:r w:rsidRPr="00731B53">
        <w:rPr>
          <w:rFonts w:eastAsia="Calibri"/>
          <w:sz w:val="24"/>
          <w:szCs w:val="24"/>
        </w:rPr>
        <w:t>1) знание основ законодательства Российской Федерации, обеспечивающих национальную безопасность и защиту населения от внешних и внутренних угроз; сформированность представлений о государственной политике в области обеспечения государственной и общественной безопасности, защиты населения и территорий от чрезвычайных ситуаций различного характера;</w:t>
      </w:r>
    </w:p>
    <w:p w:rsidR="00731B53" w:rsidRPr="00731B53" w:rsidRDefault="00731B53" w:rsidP="00731B53">
      <w:pPr>
        <w:widowControl/>
        <w:autoSpaceDE/>
        <w:autoSpaceDN/>
        <w:spacing w:line="276" w:lineRule="auto"/>
        <w:ind w:firstLine="600"/>
        <w:jc w:val="both"/>
        <w:rPr>
          <w:rFonts w:ascii="Calibri" w:eastAsia="Calibri" w:hAnsi="Calibri"/>
          <w:sz w:val="24"/>
          <w:szCs w:val="24"/>
        </w:rPr>
      </w:pPr>
      <w:r w:rsidRPr="00731B53">
        <w:rPr>
          <w:rFonts w:eastAsia="Calibri"/>
          <w:sz w:val="24"/>
          <w:szCs w:val="24"/>
        </w:rPr>
        <w:t>2) знание задач и основных принципов организации Единой системы предупреждения и ликвидации последствий чрезвычайных ситуаций, прав и обязанностей гражданина в этой области; прав и обязанностей гражданин в области гражданской обороны; знание о действиях по сигналам гражданской обороны;</w:t>
      </w:r>
    </w:p>
    <w:p w:rsidR="00731B53" w:rsidRPr="00731B53" w:rsidRDefault="00731B53" w:rsidP="00731B53">
      <w:pPr>
        <w:widowControl/>
        <w:autoSpaceDE/>
        <w:autoSpaceDN/>
        <w:spacing w:line="276" w:lineRule="auto"/>
        <w:ind w:firstLine="600"/>
        <w:jc w:val="both"/>
        <w:rPr>
          <w:rFonts w:ascii="Calibri" w:eastAsia="Calibri" w:hAnsi="Calibri"/>
          <w:sz w:val="24"/>
          <w:szCs w:val="24"/>
        </w:rPr>
      </w:pPr>
      <w:r w:rsidRPr="00731B53">
        <w:rPr>
          <w:rFonts w:eastAsia="Calibri"/>
          <w:sz w:val="24"/>
          <w:szCs w:val="24"/>
        </w:rPr>
        <w:t xml:space="preserve">3) сформированность представлений о роли России в современном мире; угрозах военного характера; роли Вооруженных Сил Российской Федерации в обеспечении защиты государства; знание положений общевоинских уставов Вооруженных Сил Российской Федерации, формирование представления о военной службе; </w:t>
      </w:r>
    </w:p>
    <w:p w:rsidR="00731B53" w:rsidRPr="00731B53" w:rsidRDefault="00731B53" w:rsidP="00731B53">
      <w:pPr>
        <w:widowControl/>
        <w:autoSpaceDE/>
        <w:autoSpaceDN/>
        <w:spacing w:line="264" w:lineRule="auto"/>
        <w:ind w:firstLine="600"/>
        <w:jc w:val="both"/>
        <w:rPr>
          <w:rFonts w:ascii="Calibri" w:eastAsia="Calibri" w:hAnsi="Calibri"/>
          <w:sz w:val="24"/>
          <w:szCs w:val="24"/>
        </w:rPr>
      </w:pPr>
      <w:r w:rsidRPr="00731B53">
        <w:rPr>
          <w:rFonts w:eastAsia="Calibri"/>
          <w:sz w:val="24"/>
          <w:szCs w:val="24"/>
        </w:rPr>
        <w:t xml:space="preserve">4) сформированность знаний об элементах начальной военной подготовки; овладение знаниями требований безопасности при обращении со стрелковым оружием; сформированность представлений о боевых свойствах и поражающем действии оружия массового поражения, а также способах защиты от него; </w:t>
      </w:r>
    </w:p>
    <w:p w:rsidR="00731B53" w:rsidRPr="00731B53" w:rsidRDefault="00731B53" w:rsidP="00731B53">
      <w:pPr>
        <w:widowControl/>
        <w:autoSpaceDE/>
        <w:autoSpaceDN/>
        <w:spacing w:line="276" w:lineRule="auto"/>
        <w:ind w:firstLine="600"/>
        <w:jc w:val="both"/>
        <w:rPr>
          <w:rFonts w:ascii="Calibri" w:eastAsia="Calibri" w:hAnsi="Calibri"/>
          <w:sz w:val="24"/>
          <w:szCs w:val="24"/>
        </w:rPr>
      </w:pPr>
      <w:r w:rsidRPr="00731B53">
        <w:rPr>
          <w:rFonts w:eastAsia="Calibri"/>
          <w:sz w:val="24"/>
          <w:szCs w:val="24"/>
        </w:rPr>
        <w:t>5) сформированность представлений о современном общевойсковом бое; понимание о возможностях применения современных достижений научно-технического прогресса в условиях современного боя;</w:t>
      </w:r>
    </w:p>
    <w:p w:rsidR="00731B53" w:rsidRPr="00731B53" w:rsidRDefault="00731B53" w:rsidP="00731B53">
      <w:pPr>
        <w:widowControl/>
        <w:autoSpaceDE/>
        <w:autoSpaceDN/>
        <w:spacing w:line="276" w:lineRule="auto"/>
        <w:ind w:firstLine="600"/>
        <w:jc w:val="both"/>
        <w:rPr>
          <w:rFonts w:ascii="Calibri" w:eastAsia="Calibri" w:hAnsi="Calibri"/>
          <w:sz w:val="24"/>
          <w:szCs w:val="24"/>
        </w:rPr>
      </w:pPr>
      <w:r w:rsidRPr="00731B53">
        <w:rPr>
          <w:rFonts w:eastAsia="Calibri"/>
          <w:sz w:val="24"/>
          <w:szCs w:val="24"/>
        </w:rPr>
        <w:lastRenderedPageBreak/>
        <w:t xml:space="preserve">6) сформированность необходимого уровня военных знаний как фактора построения профессиональной траектории, в том числе и образовательных организаций осуществляющих подготовку кадров в интересах обороны и безопасности государства, обеспечении законности и правопорядка; </w:t>
      </w:r>
    </w:p>
    <w:p w:rsidR="00731B53" w:rsidRPr="00731B53" w:rsidRDefault="00731B53" w:rsidP="00731B53">
      <w:pPr>
        <w:widowControl/>
        <w:autoSpaceDE/>
        <w:autoSpaceDN/>
        <w:spacing w:line="276" w:lineRule="auto"/>
        <w:ind w:firstLine="600"/>
        <w:jc w:val="both"/>
        <w:rPr>
          <w:rFonts w:ascii="Calibri" w:eastAsia="Calibri" w:hAnsi="Calibri"/>
          <w:sz w:val="24"/>
          <w:szCs w:val="24"/>
        </w:rPr>
      </w:pPr>
      <w:r w:rsidRPr="00731B53">
        <w:rPr>
          <w:rFonts w:eastAsia="Calibri"/>
          <w:sz w:val="24"/>
          <w:szCs w:val="24"/>
        </w:rPr>
        <w:t>7) сформированность представлений о ценности безопасного поведения для личности, общества, государства; знание правил безопасного поведения и способов их применения в собственном поведении;</w:t>
      </w:r>
    </w:p>
    <w:p w:rsidR="00731B53" w:rsidRPr="00731B53" w:rsidRDefault="00731B53" w:rsidP="00731B53">
      <w:pPr>
        <w:widowControl/>
        <w:autoSpaceDE/>
        <w:autoSpaceDN/>
        <w:spacing w:line="276" w:lineRule="auto"/>
        <w:ind w:firstLine="600"/>
        <w:jc w:val="both"/>
        <w:rPr>
          <w:rFonts w:ascii="Calibri" w:eastAsia="Calibri" w:hAnsi="Calibri"/>
          <w:sz w:val="24"/>
          <w:szCs w:val="24"/>
        </w:rPr>
      </w:pPr>
      <w:r w:rsidRPr="00731B53">
        <w:rPr>
          <w:rFonts w:eastAsia="Calibri"/>
          <w:sz w:val="24"/>
          <w:szCs w:val="24"/>
        </w:rPr>
        <w:t>8) сформированность представлений о возможных источниках опасности в различных ситуациях (в быту, транспорте, общественных местах, в природной среде, в социуме, в цифровой среде); владение основными способами предупреждения опасных ситуаций; знать порядок действий в экстремальных и чрезвычайных ситуациях;</w:t>
      </w:r>
    </w:p>
    <w:p w:rsidR="00731B53" w:rsidRPr="00731B53" w:rsidRDefault="00731B53" w:rsidP="00731B53">
      <w:pPr>
        <w:widowControl/>
        <w:autoSpaceDE/>
        <w:autoSpaceDN/>
        <w:spacing w:line="276" w:lineRule="auto"/>
        <w:ind w:firstLine="600"/>
        <w:jc w:val="both"/>
        <w:rPr>
          <w:rFonts w:ascii="Calibri" w:eastAsia="Calibri" w:hAnsi="Calibri"/>
          <w:sz w:val="24"/>
          <w:szCs w:val="24"/>
        </w:rPr>
      </w:pPr>
      <w:r w:rsidRPr="00731B53">
        <w:rPr>
          <w:rFonts w:eastAsia="Calibri"/>
          <w:sz w:val="24"/>
          <w:szCs w:val="24"/>
        </w:rPr>
        <w:t>9) сформированность представлений о важности соблюдения правил дорожного движения всеми участниками движения, правил безопасности на транспорте. Знание правил безопасного поведения на транспорте, умение применять их на практике, знание о порядке действий в опасных, экстремальных и чрезвычайных ситуациях на транспорте;</w:t>
      </w:r>
    </w:p>
    <w:p w:rsidR="00731B53" w:rsidRPr="00731B53" w:rsidRDefault="00731B53" w:rsidP="00731B53">
      <w:pPr>
        <w:widowControl/>
        <w:autoSpaceDE/>
        <w:autoSpaceDN/>
        <w:spacing w:line="276" w:lineRule="auto"/>
        <w:ind w:firstLine="600"/>
        <w:jc w:val="both"/>
        <w:rPr>
          <w:rFonts w:ascii="Calibri" w:eastAsia="Calibri" w:hAnsi="Calibri"/>
          <w:sz w:val="24"/>
          <w:szCs w:val="24"/>
        </w:rPr>
      </w:pPr>
      <w:r w:rsidRPr="00731B53">
        <w:rPr>
          <w:rFonts w:eastAsia="Calibri"/>
          <w:sz w:val="24"/>
          <w:szCs w:val="24"/>
        </w:rPr>
        <w:t>10) знания о способах безопасного поведения в природной среде; умение применять их на практике; знать порядок действий при чрезвычайных ситуациях природного характера; сформированность представлений об экологической безопасности, ценности бережного отношения к природе, разумного природопользования;</w:t>
      </w:r>
    </w:p>
    <w:p w:rsidR="00731B53" w:rsidRPr="00731B53" w:rsidRDefault="00731B53" w:rsidP="00731B53">
      <w:pPr>
        <w:widowControl/>
        <w:autoSpaceDE/>
        <w:autoSpaceDN/>
        <w:spacing w:line="276" w:lineRule="auto"/>
        <w:ind w:firstLine="600"/>
        <w:jc w:val="both"/>
        <w:rPr>
          <w:rFonts w:ascii="Calibri" w:eastAsia="Calibri" w:hAnsi="Calibri"/>
          <w:sz w:val="24"/>
          <w:szCs w:val="24"/>
        </w:rPr>
      </w:pPr>
      <w:r w:rsidRPr="00731B53">
        <w:rPr>
          <w:rFonts w:eastAsia="Calibri"/>
          <w:sz w:val="24"/>
          <w:szCs w:val="24"/>
        </w:rPr>
        <w:t>11) знание основ пожарной безопасности; умение применять их на практике для предупреждения пожаров; знать порядок действий при угрозе пожара и пожаре в быту, общественных местах, на транспорте, в природной среде; знать права и обязанности граждан в области пожарной безопасности;</w:t>
      </w:r>
    </w:p>
    <w:p w:rsidR="00731B53" w:rsidRPr="00731B53" w:rsidRDefault="00731B53" w:rsidP="00731B53">
      <w:pPr>
        <w:widowControl/>
        <w:autoSpaceDE/>
        <w:autoSpaceDN/>
        <w:spacing w:line="276" w:lineRule="auto"/>
        <w:ind w:firstLine="600"/>
        <w:jc w:val="both"/>
        <w:rPr>
          <w:rFonts w:ascii="Calibri" w:eastAsia="Calibri" w:hAnsi="Calibri"/>
          <w:sz w:val="24"/>
          <w:szCs w:val="24"/>
        </w:rPr>
      </w:pPr>
      <w:r w:rsidRPr="00731B53">
        <w:rPr>
          <w:rFonts w:eastAsia="Calibri"/>
          <w:sz w:val="24"/>
          <w:szCs w:val="24"/>
        </w:rPr>
        <w:t>12) владение основами медицинских знаний: владение приемами оказания первой помощи при неотложных состояниях, инфекционных и неинфекционных заболеваний, сохранения психического здоровья; сформированность представлений о здоровом образе жизни и его роли в сохранении психического и физического здоровья, негативного отношения к вредным привычкам; знания о необходимых действиях при чрезвычайных ситуациях биолого-социального и военного характера; умение применять табельные и подручные средства для само- и взаимопомощи;</w:t>
      </w:r>
    </w:p>
    <w:p w:rsidR="00731B53" w:rsidRPr="00731B53" w:rsidRDefault="00731B53" w:rsidP="00731B53">
      <w:pPr>
        <w:widowControl/>
        <w:autoSpaceDE/>
        <w:autoSpaceDN/>
        <w:spacing w:line="276" w:lineRule="auto"/>
        <w:ind w:firstLine="600"/>
        <w:jc w:val="both"/>
        <w:rPr>
          <w:rFonts w:ascii="Calibri" w:eastAsia="Calibri" w:hAnsi="Calibri"/>
          <w:sz w:val="24"/>
          <w:szCs w:val="24"/>
        </w:rPr>
      </w:pPr>
      <w:r w:rsidRPr="00731B53">
        <w:rPr>
          <w:rFonts w:eastAsia="Calibri"/>
          <w:sz w:val="24"/>
          <w:szCs w:val="24"/>
        </w:rPr>
        <w:t>13) знание основ безопасного, конструктивного общения, умение различать опасные явления в социальном взаимодействии, в том числе криминального характера; умение предупреждать опасные явления и противодействовать им;</w:t>
      </w:r>
    </w:p>
    <w:p w:rsidR="00731B53" w:rsidRPr="00731B53" w:rsidRDefault="00731B53" w:rsidP="00731B53">
      <w:pPr>
        <w:widowControl/>
        <w:autoSpaceDE/>
        <w:autoSpaceDN/>
        <w:spacing w:line="276" w:lineRule="auto"/>
        <w:ind w:firstLine="600"/>
        <w:jc w:val="both"/>
        <w:rPr>
          <w:rFonts w:ascii="Calibri" w:eastAsia="Calibri" w:hAnsi="Calibri"/>
          <w:sz w:val="24"/>
          <w:szCs w:val="24"/>
        </w:rPr>
      </w:pPr>
      <w:r w:rsidRPr="00731B53">
        <w:rPr>
          <w:rFonts w:eastAsia="Calibri"/>
          <w:sz w:val="24"/>
          <w:szCs w:val="24"/>
        </w:rPr>
        <w:t>14) сформированность нетерпимости к проявлениям насилия в социальном взаимодействии; знания о способах безопасного поведения в цифровой среде; умение применять их на практике; умение распознавать опасности в цифровой среде (в том числе криминального характера, опасности вовлечения в деструктивную деятельность) и противодействовать им;</w:t>
      </w:r>
    </w:p>
    <w:p w:rsidR="00731B53" w:rsidRPr="00731B53" w:rsidRDefault="00731B53" w:rsidP="00731B53">
      <w:pPr>
        <w:widowControl/>
        <w:autoSpaceDE/>
        <w:autoSpaceDN/>
        <w:spacing w:line="276" w:lineRule="auto"/>
        <w:ind w:firstLine="600"/>
        <w:jc w:val="both"/>
        <w:rPr>
          <w:rFonts w:ascii="Calibri" w:eastAsia="Calibri" w:hAnsi="Calibri"/>
          <w:sz w:val="24"/>
          <w:szCs w:val="24"/>
        </w:rPr>
      </w:pPr>
      <w:r w:rsidRPr="00731B53">
        <w:rPr>
          <w:rFonts w:eastAsia="Calibri"/>
          <w:sz w:val="24"/>
          <w:szCs w:val="24"/>
        </w:rPr>
        <w:t xml:space="preserve">15) сформированность представлений об опасности и негативном влиянии на жизнь личности, общества, государства деструктивной идеологии в том числе экстремизма, терроризма; знать роль государства в противодействии терроризму; уметь различать приемы вовлечения в деструктивные сообщества, экстремистскую и террористическую деятельность и противодействовать им; знать порядок действий при объявлении разного уровня </w:t>
      </w:r>
      <w:r w:rsidRPr="00731B53">
        <w:rPr>
          <w:rFonts w:eastAsia="Calibri"/>
          <w:sz w:val="24"/>
          <w:szCs w:val="24"/>
        </w:rPr>
        <w:lastRenderedPageBreak/>
        <w:t>террористической опасности; знать порядок действий при угрозе совершения террористического акта; совершении террористического акта; проведении контртеррористической операции.</w:t>
      </w:r>
    </w:p>
    <w:p w:rsidR="00731B53" w:rsidRPr="00731B53" w:rsidRDefault="00731B53" w:rsidP="00731B53">
      <w:pPr>
        <w:widowControl/>
        <w:autoSpaceDE/>
        <w:autoSpaceDN/>
        <w:spacing w:line="276" w:lineRule="auto"/>
        <w:ind w:firstLine="600"/>
        <w:jc w:val="both"/>
        <w:rPr>
          <w:rFonts w:ascii="Calibri" w:eastAsia="Calibri" w:hAnsi="Calibri"/>
          <w:sz w:val="24"/>
          <w:szCs w:val="24"/>
        </w:rPr>
      </w:pPr>
      <w:r w:rsidRPr="00731B53">
        <w:rPr>
          <w:rFonts w:eastAsia="Calibri"/>
          <w:sz w:val="24"/>
          <w:szCs w:val="24"/>
        </w:rPr>
        <w:t>Достижение результатов освоения программы ОБЗР обеспечивается посредством достижения предметных результатов освоения модулей ОБЗР.</w:t>
      </w:r>
    </w:p>
    <w:p w:rsidR="00657FE0" w:rsidRPr="00731B53" w:rsidRDefault="00F82F01" w:rsidP="00867651">
      <w:pPr>
        <w:pStyle w:val="a7"/>
        <w:ind w:left="0" w:firstLine="706"/>
        <w:rPr>
          <w:sz w:val="24"/>
          <w:szCs w:val="24"/>
        </w:rPr>
      </w:pPr>
      <w:r w:rsidRPr="00731B53">
        <w:rPr>
          <w:sz w:val="24"/>
          <w:szCs w:val="24"/>
        </w:rPr>
        <w:t>Освоение</w:t>
      </w:r>
      <w:r w:rsidRPr="00731B53">
        <w:rPr>
          <w:spacing w:val="1"/>
          <w:sz w:val="24"/>
          <w:szCs w:val="24"/>
        </w:rPr>
        <w:t xml:space="preserve"> </w:t>
      </w:r>
      <w:r w:rsidRPr="00731B53">
        <w:rPr>
          <w:sz w:val="24"/>
          <w:szCs w:val="24"/>
        </w:rPr>
        <w:t>обучающимися</w:t>
      </w:r>
      <w:r w:rsidRPr="00731B53">
        <w:rPr>
          <w:spacing w:val="1"/>
          <w:sz w:val="24"/>
          <w:szCs w:val="24"/>
        </w:rPr>
        <w:t xml:space="preserve"> </w:t>
      </w:r>
      <w:r w:rsidRPr="00731B53">
        <w:rPr>
          <w:sz w:val="24"/>
          <w:szCs w:val="24"/>
        </w:rPr>
        <w:t>основной</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Pr="00731B53">
        <w:rPr>
          <w:sz w:val="24"/>
          <w:szCs w:val="24"/>
        </w:rPr>
        <w:t>завершается</w:t>
      </w:r>
      <w:r w:rsidRPr="00731B53">
        <w:rPr>
          <w:spacing w:val="1"/>
          <w:sz w:val="24"/>
          <w:szCs w:val="24"/>
        </w:rPr>
        <w:t xml:space="preserve"> </w:t>
      </w:r>
      <w:r w:rsidRPr="00731B53">
        <w:rPr>
          <w:sz w:val="24"/>
          <w:szCs w:val="24"/>
        </w:rPr>
        <w:t>государственной</w:t>
      </w:r>
      <w:r w:rsidRPr="00731B53">
        <w:rPr>
          <w:spacing w:val="1"/>
          <w:sz w:val="24"/>
          <w:szCs w:val="24"/>
        </w:rPr>
        <w:t xml:space="preserve"> </w:t>
      </w:r>
      <w:r w:rsidRPr="00731B53">
        <w:rPr>
          <w:sz w:val="24"/>
          <w:szCs w:val="24"/>
        </w:rPr>
        <w:t>итоговой</w:t>
      </w:r>
      <w:r w:rsidRPr="00731B53">
        <w:rPr>
          <w:spacing w:val="2"/>
          <w:sz w:val="24"/>
          <w:szCs w:val="24"/>
        </w:rPr>
        <w:t xml:space="preserve"> </w:t>
      </w:r>
      <w:r w:rsidRPr="00731B53">
        <w:rPr>
          <w:sz w:val="24"/>
          <w:szCs w:val="24"/>
        </w:rPr>
        <w:t>аттестацией</w:t>
      </w:r>
      <w:r w:rsidRPr="00731B53">
        <w:rPr>
          <w:spacing w:val="1"/>
          <w:sz w:val="24"/>
          <w:szCs w:val="24"/>
        </w:rPr>
        <w:t xml:space="preserve"> </w:t>
      </w:r>
      <w:r w:rsidRPr="00731B53">
        <w:rPr>
          <w:sz w:val="24"/>
          <w:szCs w:val="24"/>
        </w:rPr>
        <w:t>обучающихся.</w:t>
      </w:r>
    </w:p>
    <w:p w:rsidR="00657FE0" w:rsidRPr="00731B53" w:rsidRDefault="00F82F01" w:rsidP="00867651">
      <w:pPr>
        <w:pStyle w:val="a7"/>
        <w:ind w:left="0" w:firstLine="706"/>
        <w:rPr>
          <w:sz w:val="24"/>
          <w:szCs w:val="24"/>
        </w:rPr>
      </w:pPr>
      <w:r w:rsidRPr="00731B53">
        <w:rPr>
          <w:sz w:val="24"/>
          <w:szCs w:val="24"/>
        </w:rPr>
        <w:t>Государственная итоговая аттестация обучающихся проводится по обязательным</w:t>
      </w:r>
      <w:r w:rsidRPr="00731B53">
        <w:rPr>
          <w:spacing w:val="1"/>
          <w:sz w:val="24"/>
          <w:szCs w:val="24"/>
        </w:rPr>
        <w:t xml:space="preserve"> </w:t>
      </w:r>
      <w:r w:rsidRPr="00731B53">
        <w:rPr>
          <w:sz w:val="24"/>
          <w:szCs w:val="24"/>
        </w:rPr>
        <w:t>учебным предметам "Русский язык" и "Математика", а также по следующим учебным</w:t>
      </w:r>
      <w:r w:rsidRPr="00731B53">
        <w:rPr>
          <w:spacing w:val="1"/>
          <w:sz w:val="24"/>
          <w:szCs w:val="24"/>
        </w:rPr>
        <w:t xml:space="preserve"> </w:t>
      </w:r>
      <w:r w:rsidRPr="00731B53">
        <w:rPr>
          <w:sz w:val="24"/>
          <w:szCs w:val="24"/>
        </w:rPr>
        <w:t>предметам:</w:t>
      </w:r>
      <w:r w:rsidRPr="00731B53">
        <w:rPr>
          <w:spacing w:val="1"/>
          <w:sz w:val="24"/>
          <w:szCs w:val="24"/>
        </w:rPr>
        <w:t xml:space="preserve"> </w:t>
      </w:r>
      <w:r w:rsidRPr="00731B53">
        <w:rPr>
          <w:sz w:val="24"/>
          <w:szCs w:val="24"/>
        </w:rPr>
        <w:t>"Литература",</w:t>
      </w:r>
      <w:r w:rsidRPr="00731B53">
        <w:rPr>
          <w:spacing w:val="1"/>
          <w:sz w:val="24"/>
          <w:szCs w:val="24"/>
        </w:rPr>
        <w:t xml:space="preserve"> </w:t>
      </w:r>
      <w:r w:rsidRPr="00731B53">
        <w:rPr>
          <w:sz w:val="24"/>
          <w:szCs w:val="24"/>
        </w:rPr>
        <w:t>"Физика",</w:t>
      </w:r>
      <w:r w:rsidRPr="00731B53">
        <w:rPr>
          <w:spacing w:val="1"/>
          <w:sz w:val="24"/>
          <w:szCs w:val="24"/>
        </w:rPr>
        <w:t xml:space="preserve"> </w:t>
      </w:r>
      <w:r w:rsidRPr="00731B53">
        <w:rPr>
          <w:sz w:val="24"/>
          <w:szCs w:val="24"/>
        </w:rPr>
        <w:t>"Химия",</w:t>
      </w:r>
      <w:r w:rsidRPr="00731B53">
        <w:rPr>
          <w:spacing w:val="1"/>
          <w:sz w:val="24"/>
          <w:szCs w:val="24"/>
        </w:rPr>
        <w:t xml:space="preserve"> </w:t>
      </w:r>
      <w:r w:rsidRPr="00731B53">
        <w:rPr>
          <w:sz w:val="24"/>
          <w:szCs w:val="24"/>
        </w:rPr>
        <w:t>"Биология",</w:t>
      </w:r>
      <w:r w:rsidRPr="00731B53">
        <w:rPr>
          <w:spacing w:val="1"/>
          <w:sz w:val="24"/>
          <w:szCs w:val="24"/>
        </w:rPr>
        <w:t xml:space="preserve"> </w:t>
      </w:r>
      <w:r w:rsidRPr="00731B53">
        <w:rPr>
          <w:sz w:val="24"/>
          <w:szCs w:val="24"/>
        </w:rPr>
        <w:t>"География",</w:t>
      </w:r>
      <w:r w:rsidRPr="00731B53">
        <w:rPr>
          <w:spacing w:val="1"/>
          <w:sz w:val="24"/>
          <w:szCs w:val="24"/>
        </w:rPr>
        <w:t xml:space="preserve"> </w:t>
      </w:r>
      <w:r w:rsidRPr="00731B53">
        <w:rPr>
          <w:sz w:val="24"/>
          <w:szCs w:val="24"/>
        </w:rPr>
        <w:t>"История",</w:t>
      </w:r>
      <w:r w:rsidRPr="00731B53">
        <w:rPr>
          <w:spacing w:val="1"/>
          <w:sz w:val="24"/>
          <w:szCs w:val="24"/>
        </w:rPr>
        <w:t xml:space="preserve"> </w:t>
      </w:r>
      <w:r w:rsidRPr="00731B53">
        <w:rPr>
          <w:sz w:val="24"/>
          <w:szCs w:val="24"/>
        </w:rPr>
        <w:t>"Обществознание",</w:t>
      </w:r>
      <w:r w:rsidRPr="00731B53">
        <w:rPr>
          <w:spacing w:val="1"/>
          <w:sz w:val="24"/>
          <w:szCs w:val="24"/>
        </w:rPr>
        <w:t xml:space="preserve"> </w:t>
      </w:r>
      <w:r w:rsidRPr="00731B53">
        <w:rPr>
          <w:sz w:val="24"/>
          <w:szCs w:val="24"/>
        </w:rPr>
        <w:t>"Иностранный</w:t>
      </w:r>
      <w:r w:rsidRPr="00731B53">
        <w:rPr>
          <w:spacing w:val="1"/>
          <w:sz w:val="24"/>
          <w:szCs w:val="24"/>
        </w:rPr>
        <w:t xml:space="preserve"> </w:t>
      </w:r>
      <w:r w:rsidRPr="00731B53">
        <w:rPr>
          <w:sz w:val="24"/>
          <w:szCs w:val="24"/>
        </w:rPr>
        <w:t>язык"</w:t>
      </w:r>
      <w:r w:rsidRPr="00731B53">
        <w:rPr>
          <w:spacing w:val="1"/>
          <w:sz w:val="24"/>
          <w:szCs w:val="24"/>
        </w:rPr>
        <w:t xml:space="preserve"> </w:t>
      </w:r>
      <w:r w:rsidRPr="00731B53">
        <w:rPr>
          <w:sz w:val="24"/>
          <w:szCs w:val="24"/>
        </w:rPr>
        <w:t>(английский,</w:t>
      </w:r>
      <w:r w:rsidRPr="00731B53">
        <w:rPr>
          <w:spacing w:val="1"/>
          <w:sz w:val="24"/>
          <w:szCs w:val="24"/>
        </w:rPr>
        <w:t xml:space="preserve"> </w:t>
      </w:r>
      <w:r w:rsidRPr="00731B53">
        <w:rPr>
          <w:sz w:val="24"/>
          <w:szCs w:val="24"/>
        </w:rPr>
        <w:t>немецкий,</w:t>
      </w:r>
      <w:r w:rsidRPr="00731B53">
        <w:rPr>
          <w:spacing w:val="1"/>
          <w:sz w:val="24"/>
          <w:szCs w:val="24"/>
        </w:rPr>
        <w:t xml:space="preserve"> </w:t>
      </w:r>
      <w:r w:rsidRPr="00731B53">
        <w:rPr>
          <w:sz w:val="24"/>
          <w:szCs w:val="24"/>
        </w:rPr>
        <w:t>французский,</w:t>
      </w:r>
      <w:r w:rsidRPr="00731B53">
        <w:rPr>
          <w:spacing w:val="1"/>
          <w:sz w:val="24"/>
          <w:szCs w:val="24"/>
        </w:rPr>
        <w:t xml:space="preserve"> </w:t>
      </w:r>
      <w:r w:rsidRPr="00731B53">
        <w:rPr>
          <w:sz w:val="24"/>
          <w:szCs w:val="24"/>
        </w:rPr>
        <w:t>испанский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китайский</w:t>
      </w:r>
      <w:r w:rsidRPr="00731B53">
        <w:rPr>
          <w:spacing w:val="1"/>
          <w:sz w:val="24"/>
          <w:szCs w:val="24"/>
        </w:rPr>
        <w:t xml:space="preserve"> </w:t>
      </w:r>
      <w:r w:rsidRPr="00731B53">
        <w:rPr>
          <w:sz w:val="24"/>
          <w:szCs w:val="24"/>
        </w:rPr>
        <w:t>язык),</w:t>
      </w:r>
      <w:r w:rsidRPr="00731B53">
        <w:rPr>
          <w:spacing w:val="1"/>
          <w:sz w:val="24"/>
          <w:szCs w:val="24"/>
        </w:rPr>
        <w:t xml:space="preserve"> </w:t>
      </w:r>
      <w:r w:rsidRPr="00731B53">
        <w:rPr>
          <w:sz w:val="24"/>
          <w:szCs w:val="24"/>
        </w:rPr>
        <w:t>"Информатика",</w:t>
      </w:r>
      <w:r w:rsidRPr="00731B53">
        <w:rPr>
          <w:spacing w:val="1"/>
          <w:sz w:val="24"/>
          <w:szCs w:val="24"/>
        </w:rPr>
        <w:t xml:space="preserve"> </w:t>
      </w:r>
      <w:r w:rsidRPr="00731B53">
        <w:rPr>
          <w:sz w:val="24"/>
          <w:szCs w:val="24"/>
        </w:rPr>
        <w:t>"Родной</w:t>
      </w:r>
      <w:r w:rsidRPr="00731B53">
        <w:rPr>
          <w:spacing w:val="1"/>
          <w:sz w:val="24"/>
          <w:szCs w:val="24"/>
        </w:rPr>
        <w:t xml:space="preserve"> </w:t>
      </w:r>
      <w:r w:rsidRPr="00731B53">
        <w:rPr>
          <w:sz w:val="24"/>
          <w:szCs w:val="24"/>
        </w:rPr>
        <w:t>язык",</w:t>
      </w:r>
      <w:r w:rsidRPr="00731B53">
        <w:rPr>
          <w:spacing w:val="1"/>
          <w:sz w:val="24"/>
          <w:szCs w:val="24"/>
        </w:rPr>
        <w:t xml:space="preserve"> </w:t>
      </w:r>
      <w:r w:rsidRPr="00731B53">
        <w:rPr>
          <w:sz w:val="24"/>
          <w:szCs w:val="24"/>
        </w:rPr>
        <w:t>"Родная</w:t>
      </w:r>
      <w:r w:rsidRPr="00731B53">
        <w:rPr>
          <w:spacing w:val="1"/>
          <w:sz w:val="24"/>
          <w:szCs w:val="24"/>
        </w:rPr>
        <w:t xml:space="preserve"> </w:t>
      </w:r>
      <w:r w:rsidRPr="00731B53">
        <w:rPr>
          <w:sz w:val="24"/>
          <w:szCs w:val="24"/>
        </w:rPr>
        <w:t>литература",</w:t>
      </w:r>
      <w:r w:rsidRPr="00731B53">
        <w:rPr>
          <w:spacing w:val="-62"/>
          <w:sz w:val="24"/>
          <w:szCs w:val="24"/>
        </w:rPr>
        <w:t xml:space="preserve"> </w:t>
      </w:r>
      <w:r w:rsidRPr="00731B53">
        <w:rPr>
          <w:sz w:val="24"/>
          <w:szCs w:val="24"/>
        </w:rPr>
        <w:t>которые обучающиеся</w:t>
      </w:r>
      <w:r w:rsidRPr="00731B53">
        <w:rPr>
          <w:spacing w:val="2"/>
          <w:sz w:val="24"/>
          <w:szCs w:val="24"/>
        </w:rPr>
        <w:t xml:space="preserve"> </w:t>
      </w:r>
      <w:r w:rsidRPr="00731B53">
        <w:rPr>
          <w:sz w:val="24"/>
          <w:szCs w:val="24"/>
        </w:rPr>
        <w:t>сдают</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добровольной</w:t>
      </w:r>
      <w:r w:rsidRPr="00731B53">
        <w:rPr>
          <w:spacing w:val="1"/>
          <w:sz w:val="24"/>
          <w:szCs w:val="24"/>
        </w:rPr>
        <w:t xml:space="preserve"> </w:t>
      </w:r>
      <w:r w:rsidRPr="00731B53">
        <w:rPr>
          <w:sz w:val="24"/>
          <w:szCs w:val="24"/>
        </w:rPr>
        <w:t>основе по</w:t>
      </w:r>
      <w:r w:rsidRPr="00731B53">
        <w:rPr>
          <w:spacing w:val="8"/>
          <w:sz w:val="24"/>
          <w:szCs w:val="24"/>
        </w:rPr>
        <w:t xml:space="preserve"> </w:t>
      </w:r>
      <w:r w:rsidRPr="00731B53">
        <w:rPr>
          <w:sz w:val="24"/>
          <w:szCs w:val="24"/>
        </w:rPr>
        <w:t>своему выбору.</w:t>
      </w:r>
    </w:p>
    <w:p w:rsidR="00657FE0" w:rsidRPr="00731B53" w:rsidRDefault="00F82F01" w:rsidP="00867651">
      <w:pPr>
        <w:pStyle w:val="a7"/>
        <w:ind w:left="0" w:firstLine="706"/>
        <w:rPr>
          <w:sz w:val="24"/>
          <w:szCs w:val="24"/>
        </w:rPr>
      </w:pPr>
      <w:r w:rsidRPr="00731B53">
        <w:rPr>
          <w:sz w:val="24"/>
          <w:szCs w:val="24"/>
        </w:rPr>
        <w:t>Обучающийся</w:t>
      </w:r>
      <w:r w:rsidRPr="00731B53">
        <w:rPr>
          <w:spacing w:val="1"/>
          <w:sz w:val="24"/>
          <w:szCs w:val="24"/>
        </w:rPr>
        <w:t xml:space="preserve"> </w:t>
      </w:r>
      <w:r w:rsidRPr="00731B53">
        <w:rPr>
          <w:sz w:val="24"/>
          <w:szCs w:val="24"/>
        </w:rPr>
        <w:t>может</w:t>
      </w:r>
      <w:r w:rsidRPr="00731B53">
        <w:rPr>
          <w:spacing w:val="1"/>
          <w:sz w:val="24"/>
          <w:szCs w:val="24"/>
        </w:rPr>
        <w:t xml:space="preserve"> </w:t>
      </w:r>
      <w:r w:rsidRPr="00731B53">
        <w:rPr>
          <w:sz w:val="24"/>
          <w:szCs w:val="24"/>
        </w:rPr>
        <w:t>самостоятельно</w:t>
      </w:r>
      <w:r w:rsidRPr="00731B53">
        <w:rPr>
          <w:spacing w:val="1"/>
          <w:sz w:val="24"/>
          <w:szCs w:val="24"/>
        </w:rPr>
        <w:t xml:space="preserve"> </w:t>
      </w:r>
      <w:r w:rsidRPr="00731B53">
        <w:rPr>
          <w:sz w:val="24"/>
          <w:szCs w:val="24"/>
        </w:rPr>
        <w:t>выбрать</w:t>
      </w:r>
      <w:r w:rsidRPr="00731B53">
        <w:rPr>
          <w:spacing w:val="1"/>
          <w:sz w:val="24"/>
          <w:szCs w:val="24"/>
        </w:rPr>
        <w:t xml:space="preserve"> </w:t>
      </w:r>
      <w:r w:rsidRPr="00731B53">
        <w:rPr>
          <w:sz w:val="24"/>
          <w:szCs w:val="24"/>
        </w:rPr>
        <w:t>уровень</w:t>
      </w:r>
      <w:r w:rsidRPr="00731B53">
        <w:rPr>
          <w:spacing w:val="1"/>
          <w:sz w:val="24"/>
          <w:szCs w:val="24"/>
        </w:rPr>
        <w:t xml:space="preserve"> </w:t>
      </w:r>
      <w:r w:rsidRPr="00731B53">
        <w:rPr>
          <w:sz w:val="24"/>
          <w:szCs w:val="24"/>
        </w:rPr>
        <w:t>(базовый</w:t>
      </w:r>
      <w:r w:rsidRPr="00731B53">
        <w:rPr>
          <w:spacing w:val="1"/>
          <w:sz w:val="24"/>
          <w:szCs w:val="24"/>
        </w:rPr>
        <w:t xml:space="preserve"> </w:t>
      </w:r>
      <w:r w:rsidRPr="00731B53">
        <w:rPr>
          <w:sz w:val="24"/>
          <w:szCs w:val="24"/>
        </w:rPr>
        <w:t>или</w:t>
      </w:r>
      <w:r w:rsidRPr="00731B53">
        <w:rPr>
          <w:spacing w:val="1"/>
          <w:sz w:val="24"/>
          <w:szCs w:val="24"/>
        </w:rPr>
        <w:t xml:space="preserve"> </w:t>
      </w:r>
      <w:r w:rsidRPr="00731B53">
        <w:rPr>
          <w:sz w:val="24"/>
          <w:szCs w:val="24"/>
        </w:rPr>
        <w:t>углубленный), в соответствии с которым будет проводиться государственная итоговая</w:t>
      </w:r>
      <w:r w:rsidRPr="00731B53">
        <w:rPr>
          <w:spacing w:val="1"/>
          <w:sz w:val="24"/>
          <w:szCs w:val="24"/>
        </w:rPr>
        <w:t xml:space="preserve"> </w:t>
      </w:r>
      <w:r w:rsidRPr="00731B53">
        <w:rPr>
          <w:sz w:val="24"/>
          <w:szCs w:val="24"/>
        </w:rPr>
        <w:t>аттестация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форме</w:t>
      </w:r>
      <w:r w:rsidRPr="00731B53">
        <w:rPr>
          <w:spacing w:val="1"/>
          <w:sz w:val="24"/>
          <w:szCs w:val="24"/>
        </w:rPr>
        <w:t xml:space="preserve"> </w:t>
      </w:r>
      <w:r w:rsidRPr="00731B53">
        <w:rPr>
          <w:sz w:val="24"/>
          <w:szCs w:val="24"/>
        </w:rPr>
        <w:t>единого</w:t>
      </w:r>
      <w:r w:rsidRPr="00731B53">
        <w:rPr>
          <w:spacing w:val="1"/>
          <w:sz w:val="24"/>
          <w:szCs w:val="24"/>
        </w:rPr>
        <w:t xml:space="preserve"> </w:t>
      </w:r>
      <w:r w:rsidRPr="00731B53">
        <w:rPr>
          <w:sz w:val="24"/>
          <w:szCs w:val="24"/>
        </w:rPr>
        <w:t>государственного</w:t>
      </w:r>
      <w:r w:rsidRPr="00731B53">
        <w:rPr>
          <w:spacing w:val="1"/>
          <w:sz w:val="24"/>
          <w:szCs w:val="24"/>
        </w:rPr>
        <w:t xml:space="preserve"> </w:t>
      </w:r>
      <w:r w:rsidRPr="00731B53">
        <w:rPr>
          <w:sz w:val="24"/>
          <w:szCs w:val="24"/>
        </w:rPr>
        <w:t>экзамена</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учебному</w:t>
      </w:r>
      <w:r w:rsidRPr="00731B53">
        <w:rPr>
          <w:spacing w:val="1"/>
          <w:sz w:val="24"/>
          <w:szCs w:val="24"/>
        </w:rPr>
        <w:t xml:space="preserve"> </w:t>
      </w:r>
      <w:r w:rsidRPr="00731B53">
        <w:rPr>
          <w:sz w:val="24"/>
          <w:szCs w:val="24"/>
        </w:rPr>
        <w:t>предмету</w:t>
      </w:r>
      <w:r w:rsidRPr="00731B53">
        <w:rPr>
          <w:spacing w:val="1"/>
          <w:sz w:val="24"/>
          <w:szCs w:val="24"/>
        </w:rPr>
        <w:t xml:space="preserve"> </w:t>
      </w:r>
      <w:r w:rsidRPr="00731B53">
        <w:rPr>
          <w:sz w:val="24"/>
          <w:szCs w:val="24"/>
        </w:rPr>
        <w:t>"Математика".</w:t>
      </w:r>
    </w:p>
    <w:p w:rsidR="00657FE0" w:rsidRPr="0029660F" w:rsidRDefault="00F82F01" w:rsidP="00867651">
      <w:pPr>
        <w:pStyle w:val="1"/>
        <w:numPr>
          <w:ilvl w:val="1"/>
          <w:numId w:val="10"/>
        </w:numPr>
        <w:tabs>
          <w:tab w:val="left" w:pos="1948"/>
        </w:tabs>
        <w:ind w:left="0" w:firstLine="787"/>
        <w:rPr>
          <w:sz w:val="24"/>
          <w:szCs w:val="24"/>
        </w:rPr>
      </w:pPr>
      <w:r w:rsidRPr="00731B53">
        <w:rPr>
          <w:sz w:val="24"/>
          <w:szCs w:val="24"/>
        </w:rPr>
        <w:t xml:space="preserve">Система оценки достижения планируемых </w:t>
      </w:r>
      <w:proofErr w:type="gramStart"/>
      <w:r w:rsidRPr="00731B53">
        <w:rPr>
          <w:sz w:val="24"/>
          <w:szCs w:val="24"/>
        </w:rPr>
        <w:t>результатов</w:t>
      </w:r>
      <w:r w:rsidR="0029660F">
        <w:rPr>
          <w:sz w:val="24"/>
          <w:szCs w:val="24"/>
        </w:rPr>
        <w:t xml:space="preserve"> </w:t>
      </w:r>
      <w:r w:rsidRPr="00731B53">
        <w:rPr>
          <w:spacing w:val="-77"/>
          <w:sz w:val="24"/>
          <w:szCs w:val="24"/>
        </w:rPr>
        <w:t xml:space="preserve"> </w:t>
      </w:r>
      <w:r w:rsidRPr="00731B53">
        <w:rPr>
          <w:sz w:val="24"/>
          <w:szCs w:val="24"/>
        </w:rPr>
        <w:t>освоения</w:t>
      </w:r>
      <w:proofErr w:type="gramEnd"/>
      <w:r w:rsidRPr="00731B53">
        <w:rPr>
          <w:spacing w:val="-10"/>
          <w:sz w:val="24"/>
          <w:szCs w:val="24"/>
        </w:rPr>
        <w:t xml:space="preserve"> </w:t>
      </w:r>
      <w:r w:rsidRPr="00731B53">
        <w:rPr>
          <w:sz w:val="24"/>
          <w:szCs w:val="24"/>
        </w:rPr>
        <w:t>основной</w:t>
      </w:r>
      <w:r w:rsidRPr="00731B53">
        <w:rPr>
          <w:spacing w:val="-6"/>
          <w:sz w:val="24"/>
          <w:szCs w:val="24"/>
        </w:rPr>
        <w:t xml:space="preserve"> </w:t>
      </w:r>
      <w:r w:rsidRPr="00731B53">
        <w:rPr>
          <w:sz w:val="24"/>
          <w:szCs w:val="24"/>
        </w:rPr>
        <w:t>образовательной</w:t>
      </w:r>
      <w:r w:rsidRPr="00731B53">
        <w:rPr>
          <w:spacing w:val="-6"/>
          <w:sz w:val="24"/>
          <w:szCs w:val="24"/>
        </w:rPr>
        <w:t xml:space="preserve"> </w:t>
      </w:r>
      <w:r w:rsidRPr="00731B53">
        <w:rPr>
          <w:sz w:val="24"/>
          <w:szCs w:val="24"/>
        </w:rPr>
        <w:t>программы</w:t>
      </w:r>
      <w:r w:rsidRPr="00731B53">
        <w:rPr>
          <w:spacing w:val="-10"/>
          <w:sz w:val="24"/>
          <w:szCs w:val="24"/>
        </w:rPr>
        <w:t xml:space="preserve"> </w:t>
      </w:r>
      <w:r w:rsidRPr="00731B53">
        <w:rPr>
          <w:sz w:val="24"/>
          <w:szCs w:val="24"/>
        </w:rPr>
        <w:t>среднего</w:t>
      </w:r>
      <w:r w:rsidRPr="00731B53">
        <w:rPr>
          <w:spacing w:val="-6"/>
          <w:sz w:val="24"/>
          <w:szCs w:val="24"/>
        </w:rPr>
        <w:t xml:space="preserve"> </w:t>
      </w:r>
      <w:r w:rsidRPr="00731B53">
        <w:rPr>
          <w:sz w:val="24"/>
          <w:szCs w:val="24"/>
        </w:rPr>
        <w:t>общего</w:t>
      </w:r>
      <w:r w:rsidR="0029660F">
        <w:rPr>
          <w:sz w:val="24"/>
          <w:szCs w:val="24"/>
        </w:rPr>
        <w:t xml:space="preserve"> </w:t>
      </w:r>
      <w:r w:rsidRPr="0029660F">
        <w:rPr>
          <w:sz w:val="24"/>
          <w:szCs w:val="24"/>
        </w:rPr>
        <w:t>образования</w:t>
      </w:r>
    </w:p>
    <w:p w:rsidR="00657FE0" w:rsidRPr="00731B53" w:rsidRDefault="00F82F01" w:rsidP="009D2E9B">
      <w:pPr>
        <w:pStyle w:val="1"/>
        <w:numPr>
          <w:ilvl w:val="2"/>
          <w:numId w:val="10"/>
        </w:numPr>
        <w:tabs>
          <w:tab w:val="left" w:pos="4762"/>
        </w:tabs>
        <w:ind w:left="0" w:hanging="284"/>
        <w:jc w:val="left"/>
        <w:rPr>
          <w:sz w:val="24"/>
          <w:szCs w:val="24"/>
        </w:rPr>
      </w:pPr>
      <w:r w:rsidRPr="00731B53">
        <w:rPr>
          <w:sz w:val="24"/>
          <w:szCs w:val="24"/>
        </w:rPr>
        <w:t>Общие</w:t>
      </w:r>
      <w:r w:rsidRPr="00731B53">
        <w:rPr>
          <w:spacing w:val="-3"/>
          <w:sz w:val="24"/>
          <w:szCs w:val="24"/>
        </w:rPr>
        <w:t xml:space="preserve"> </w:t>
      </w:r>
      <w:r w:rsidRPr="00731B53">
        <w:rPr>
          <w:sz w:val="24"/>
          <w:szCs w:val="24"/>
        </w:rPr>
        <w:t>положения</w:t>
      </w:r>
    </w:p>
    <w:p w:rsidR="00657FE0" w:rsidRPr="00731B53" w:rsidRDefault="00F82F01" w:rsidP="00867651">
      <w:pPr>
        <w:pStyle w:val="a7"/>
        <w:ind w:left="0" w:firstLine="706"/>
        <w:rPr>
          <w:sz w:val="24"/>
          <w:szCs w:val="24"/>
        </w:rPr>
      </w:pPr>
      <w:r w:rsidRPr="00731B53">
        <w:rPr>
          <w:sz w:val="24"/>
          <w:szCs w:val="24"/>
        </w:rPr>
        <w:t>Система оценки призвана способствовать поддержанию единства всей системы</w:t>
      </w:r>
      <w:r w:rsidRPr="00731B53">
        <w:rPr>
          <w:spacing w:val="1"/>
          <w:sz w:val="24"/>
          <w:szCs w:val="24"/>
        </w:rPr>
        <w:t xml:space="preserve"> </w:t>
      </w:r>
      <w:r w:rsidRPr="00731B53">
        <w:rPr>
          <w:sz w:val="24"/>
          <w:szCs w:val="24"/>
        </w:rPr>
        <w:t>образования, обеспечению преемственности в системе непрерывного образования. Ее</w:t>
      </w:r>
      <w:r w:rsidRPr="00731B53">
        <w:rPr>
          <w:spacing w:val="1"/>
          <w:sz w:val="24"/>
          <w:szCs w:val="24"/>
        </w:rPr>
        <w:t xml:space="preserve"> </w:t>
      </w:r>
      <w:r w:rsidRPr="00731B53">
        <w:rPr>
          <w:sz w:val="24"/>
          <w:szCs w:val="24"/>
        </w:rPr>
        <w:t>основными функциями являются: ориентация образовательного процесса на достижение</w:t>
      </w:r>
      <w:r w:rsidRPr="00731B53">
        <w:rPr>
          <w:spacing w:val="-62"/>
          <w:sz w:val="24"/>
          <w:szCs w:val="24"/>
        </w:rPr>
        <w:t xml:space="preserve"> </w:t>
      </w:r>
      <w:r w:rsidRPr="00731B53">
        <w:rPr>
          <w:sz w:val="24"/>
          <w:szCs w:val="24"/>
        </w:rPr>
        <w:t>планируемых результатов освоения ООП СОО и обеспечение эффективной обратной</w:t>
      </w:r>
      <w:r w:rsidRPr="00731B53">
        <w:rPr>
          <w:spacing w:val="1"/>
          <w:sz w:val="24"/>
          <w:szCs w:val="24"/>
        </w:rPr>
        <w:t xml:space="preserve"> </w:t>
      </w:r>
      <w:r w:rsidRPr="00731B53">
        <w:rPr>
          <w:sz w:val="24"/>
          <w:szCs w:val="24"/>
        </w:rPr>
        <w:t>связи,</w:t>
      </w:r>
      <w:r w:rsidRPr="00731B53">
        <w:rPr>
          <w:spacing w:val="2"/>
          <w:sz w:val="24"/>
          <w:szCs w:val="24"/>
        </w:rPr>
        <w:t xml:space="preserve"> </w:t>
      </w:r>
      <w:r w:rsidRPr="00731B53">
        <w:rPr>
          <w:sz w:val="24"/>
          <w:szCs w:val="24"/>
        </w:rPr>
        <w:t>позволяющей</w:t>
      </w:r>
      <w:r w:rsidRPr="00731B53">
        <w:rPr>
          <w:spacing w:val="1"/>
          <w:sz w:val="24"/>
          <w:szCs w:val="24"/>
        </w:rPr>
        <w:t xml:space="preserve"> </w:t>
      </w:r>
      <w:r w:rsidRPr="00731B53">
        <w:rPr>
          <w:sz w:val="24"/>
          <w:szCs w:val="24"/>
        </w:rPr>
        <w:t>осуществлять</w:t>
      </w:r>
      <w:r w:rsidRPr="00731B53">
        <w:rPr>
          <w:spacing w:val="2"/>
          <w:sz w:val="24"/>
          <w:szCs w:val="24"/>
        </w:rPr>
        <w:t xml:space="preserve"> </w:t>
      </w:r>
      <w:r w:rsidRPr="00731B53">
        <w:rPr>
          <w:sz w:val="24"/>
          <w:szCs w:val="24"/>
        </w:rPr>
        <w:t>управление</w:t>
      </w:r>
      <w:r w:rsidRPr="00731B53">
        <w:rPr>
          <w:spacing w:val="1"/>
          <w:sz w:val="24"/>
          <w:szCs w:val="24"/>
        </w:rPr>
        <w:t xml:space="preserve"> </w:t>
      </w:r>
      <w:r w:rsidRPr="00731B53">
        <w:rPr>
          <w:sz w:val="24"/>
          <w:szCs w:val="24"/>
        </w:rPr>
        <w:t>образовательным</w:t>
      </w:r>
      <w:r w:rsidRPr="00731B53">
        <w:rPr>
          <w:spacing w:val="-1"/>
          <w:sz w:val="24"/>
          <w:szCs w:val="24"/>
        </w:rPr>
        <w:t xml:space="preserve"> </w:t>
      </w:r>
      <w:r w:rsidRPr="00731B53">
        <w:rPr>
          <w:sz w:val="24"/>
          <w:szCs w:val="24"/>
        </w:rPr>
        <w:t>процессом.</w:t>
      </w:r>
    </w:p>
    <w:p w:rsidR="00657FE0" w:rsidRPr="00731B53" w:rsidRDefault="00F82F01" w:rsidP="00867651">
      <w:pPr>
        <w:pStyle w:val="a7"/>
        <w:ind w:left="0" w:firstLine="706"/>
        <w:rPr>
          <w:sz w:val="24"/>
          <w:szCs w:val="24"/>
        </w:rPr>
      </w:pPr>
      <w:r w:rsidRPr="00731B53">
        <w:rPr>
          <w:sz w:val="24"/>
          <w:szCs w:val="24"/>
        </w:rPr>
        <w:t>Основными направлениями и целями оценоч</w:t>
      </w:r>
      <w:r w:rsidR="00385895" w:rsidRPr="00731B53">
        <w:rPr>
          <w:sz w:val="24"/>
          <w:szCs w:val="24"/>
        </w:rPr>
        <w:t>ной деятельности в МБОУ «Гимназия №1</w:t>
      </w:r>
      <w:r w:rsidRPr="00731B53">
        <w:rPr>
          <w:sz w:val="24"/>
          <w:szCs w:val="24"/>
        </w:rPr>
        <w:t>» в</w:t>
      </w:r>
      <w:r w:rsidRPr="00731B53">
        <w:rPr>
          <w:spacing w:val="3"/>
          <w:sz w:val="24"/>
          <w:szCs w:val="24"/>
        </w:rPr>
        <w:t xml:space="preserve"> </w:t>
      </w:r>
      <w:r w:rsidRPr="00731B53">
        <w:rPr>
          <w:sz w:val="24"/>
          <w:szCs w:val="24"/>
        </w:rPr>
        <w:t>соответствии</w:t>
      </w:r>
      <w:r w:rsidRPr="00731B53">
        <w:rPr>
          <w:spacing w:val="1"/>
          <w:sz w:val="24"/>
          <w:szCs w:val="24"/>
        </w:rPr>
        <w:t xml:space="preserve"> </w:t>
      </w:r>
      <w:r w:rsidRPr="00731B53">
        <w:rPr>
          <w:sz w:val="24"/>
          <w:szCs w:val="24"/>
        </w:rPr>
        <w:t>с</w:t>
      </w:r>
      <w:r w:rsidRPr="00731B53">
        <w:rPr>
          <w:spacing w:val="-3"/>
          <w:sz w:val="24"/>
          <w:szCs w:val="24"/>
        </w:rPr>
        <w:t xml:space="preserve"> </w:t>
      </w:r>
      <w:r w:rsidRPr="00731B53">
        <w:rPr>
          <w:sz w:val="24"/>
          <w:szCs w:val="24"/>
        </w:rPr>
        <w:t>требованиями</w:t>
      </w:r>
      <w:r w:rsidRPr="00731B53">
        <w:rPr>
          <w:spacing w:val="1"/>
          <w:sz w:val="24"/>
          <w:szCs w:val="24"/>
        </w:rPr>
        <w:t xml:space="preserve"> </w:t>
      </w:r>
      <w:r w:rsidRPr="00731B53">
        <w:rPr>
          <w:sz w:val="24"/>
          <w:szCs w:val="24"/>
        </w:rPr>
        <w:t>ФГОС</w:t>
      </w:r>
      <w:r w:rsidRPr="00731B53">
        <w:rPr>
          <w:spacing w:val="1"/>
          <w:sz w:val="24"/>
          <w:szCs w:val="24"/>
        </w:rPr>
        <w:t xml:space="preserve"> </w:t>
      </w:r>
      <w:r w:rsidRPr="00731B53">
        <w:rPr>
          <w:sz w:val="24"/>
          <w:szCs w:val="24"/>
        </w:rPr>
        <w:t>СОО являются:</w:t>
      </w:r>
    </w:p>
    <w:p w:rsidR="00657FE0" w:rsidRPr="00731B53" w:rsidRDefault="00F82F01" w:rsidP="00867651">
      <w:pPr>
        <w:pStyle w:val="a7"/>
        <w:ind w:left="0"/>
        <w:jc w:val="left"/>
        <w:rPr>
          <w:sz w:val="24"/>
          <w:szCs w:val="24"/>
        </w:rPr>
      </w:pPr>
      <w:r w:rsidRPr="00731B53">
        <w:rPr>
          <w:sz w:val="24"/>
          <w:szCs w:val="24"/>
        </w:rPr>
        <w:t>-оценка</w:t>
      </w:r>
      <w:r w:rsidRPr="00731B53">
        <w:rPr>
          <w:spacing w:val="19"/>
          <w:sz w:val="24"/>
          <w:szCs w:val="24"/>
        </w:rPr>
        <w:t xml:space="preserve"> </w:t>
      </w:r>
      <w:proofErr w:type="gramStart"/>
      <w:r w:rsidRPr="00731B53">
        <w:rPr>
          <w:sz w:val="24"/>
          <w:szCs w:val="24"/>
        </w:rPr>
        <w:t>образовательных</w:t>
      </w:r>
      <w:r w:rsidRPr="00731B53">
        <w:rPr>
          <w:spacing w:val="19"/>
          <w:sz w:val="24"/>
          <w:szCs w:val="24"/>
        </w:rPr>
        <w:t xml:space="preserve"> </w:t>
      </w:r>
      <w:r w:rsidRPr="00731B53">
        <w:rPr>
          <w:sz w:val="24"/>
          <w:szCs w:val="24"/>
        </w:rPr>
        <w:t>достижений</w:t>
      </w:r>
      <w:proofErr w:type="gramEnd"/>
      <w:r w:rsidRPr="00731B53">
        <w:rPr>
          <w:spacing w:val="20"/>
          <w:sz w:val="24"/>
          <w:szCs w:val="24"/>
        </w:rPr>
        <w:t xml:space="preserve"> </w:t>
      </w:r>
      <w:r w:rsidRPr="00731B53">
        <w:rPr>
          <w:sz w:val="24"/>
          <w:szCs w:val="24"/>
        </w:rPr>
        <w:t>обучающихся</w:t>
      </w:r>
      <w:r w:rsidRPr="00731B53">
        <w:rPr>
          <w:spacing w:val="20"/>
          <w:sz w:val="24"/>
          <w:szCs w:val="24"/>
        </w:rPr>
        <w:t xml:space="preserve"> </w:t>
      </w:r>
      <w:r w:rsidRPr="00731B53">
        <w:rPr>
          <w:sz w:val="24"/>
          <w:szCs w:val="24"/>
        </w:rPr>
        <w:t>на</w:t>
      </w:r>
      <w:r w:rsidRPr="00731B53">
        <w:rPr>
          <w:spacing w:val="20"/>
          <w:sz w:val="24"/>
          <w:szCs w:val="24"/>
        </w:rPr>
        <w:t xml:space="preserve"> </w:t>
      </w:r>
      <w:r w:rsidRPr="00731B53">
        <w:rPr>
          <w:sz w:val="24"/>
          <w:szCs w:val="24"/>
        </w:rPr>
        <w:t>различных</w:t>
      </w:r>
      <w:r w:rsidRPr="00731B53">
        <w:rPr>
          <w:spacing w:val="18"/>
          <w:sz w:val="24"/>
          <w:szCs w:val="24"/>
        </w:rPr>
        <w:t xml:space="preserve"> </w:t>
      </w:r>
      <w:r w:rsidRPr="00731B53">
        <w:rPr>
          <w:sz w:val="24"/>
          <w:szCs w:val="24"/>
        </w:rPr>
        <w:t>этапах</w:t>
      </w:r>
      <w:r w:rsidRPr="00731B53">
        <w:rPr>
          <w:spacing w:val="20"/>
          <w:sz w:val="24"/>
          <w:szCs w:val="24"/>
        </w:rPr>
        <w:t xml:space="preserve"> </w:t>
      </w:r>
      <w:r w:rsidRPr="00731B53">
        <w:rPr>
          <w:sz w:val="24"/>
          <w:szCs w:val="24"/>
        </w:rPr>
        <w:t>обучения</w:t>
      </w:r>
      <w:r w:rsidRPr="00731B53">
        <w:rPr>
          <w:spacing w:val="20"/>
          <w:sz w:val="24"/>
          <w:szCs w:val="24"/>
        </w:rPr>
        <w:t xml:space="preserve"> </w:t>
      </w:r>
      <w:r w:rsidRPr="00731B53">
        <w:rPr>
          <w:sz w:val="24"/>
          <w:szCs w:val="24"/>
        </w:rPr>
        <w:t>как</w:t>
      </w:r>
      <w:r w:rsidRPr="00731B53">
        <w:rPr>
          <w:spacing w:val="-62"/>
          <w:sz w:val="24"/>
          <w:szCs w:val="24"/>
        </w:rPr>
        <w:t xml:space="preserve"> </w:t>
      </w:r>
      <w:r w:rsidRPr="00731B53">
        <w:rPr>
          <w:sz w:val="24"/>
          <w:szCs w:val="24"/>
        </w:rPr>
        <w:t>основа</w:t>
      </w:r>
      <w:r w:rsidRPr="00731B53">
        <w:rPr>
          <w:spacing w:val="1"/>
          <w:sz w:val="24"/>
          <w:szCs w:val="24"/>
        </w:rPr>
        <w:t xml:space="preserve"> </w:t>
      </w:r>
      <w:r w:rsidRPr="00731B53">
        <w:rPr>
          <w:sz w:val="24"/>
          <w:szCs w:val="24"/>
        </w:rPr>
        <w:t>их</w:t>
      </w:r>
      <w:r w:rsidRPr="00731B53">
        <w:rPr>
          <w:spacing w:val="2"/>
          <w:sz w:val="24"/>
          <w:szCs w:val="24"/>
        </w:rPr>
        <w:t xml:space="preserve"> </w:t>
      </w:r>
      <w:r w:rsidRPr="00731B53">
        <w:rPr>
          <w:sz w:val="24"/>
          <w:szCs w:val="24"/>
        </w:rPr>
        <w:t>итоговой</w:t>
      </w:r>
      <w:r w:rsidRPr="00731B53">
        <w:rPr>
          <w:spacing w:val="-3"/>
          <w:sz w:val="24"/>
          <w:szCs w:val="24"/>
        </w:rPr>
        <w:t xml:space="preserve"> </w:t>
      </w:r>
      <w:r w:rsidRPr="00731B53">
        <w:rPr>
          <w:sz w:val="24"/>
          <w:szCs w:val="24"/>
        </w:rPr>
        <w:t>аттестации;</w:t>
      </w:r>
    </w:p>
    <w:p w:rsidR="00657FE0" w:rsidRPr="00731B53" w:rsidRDefault="00F82F01" w:rsidP="00867651">
      <w:pPr>
        <w:pStyle w:val="a7"/>
        <w:tabs>
          <w:tab w:val="left" w:pos="1526"/>
          <w:tab w:val="left" w:pos="3219"/>
          <w:tab w:val="left" w:pos="5065"/>
          <w:tab w:val="left" w:pos="7167"/>
          <w:tab w:val="left" w:pos="8812"/>
          <w:tab w:val="left" w:pos="9546"/>
        </w:tabs>
        <w:ind w:left="0"/>
        <w:jc w:val="left"/>
        <w:rPr>
          <w:sz w:val="24"/>
          <w:szCs w:val="24"/>
        </w:rPr>
      </w:pPr>
      <w:r w:rsidRPr="00731B53">
        <w:rPr>
          <w:sz w:val="24"/>
          <w:szCs w:val="24"/>
        </w:rPr>
        <w:t>оценка</w:t>
      </w:r>
      <w:r w:rsidRPr="00731B53">
        <w:rPr>
          <w:sz w:val="24"/>
          <w:szCs w:val="24"/>
        </w:rPr>
        <w:tab/>
        <w:t>результатов</w:t>
      </w:r>
      <w:r w:rsidRPr="00731B53">
        <w:rPr>
          <w:sz w:val="24"/>
          <w:szCs w:val="24"/>
        </w:rPr>
        <w:tab/>
        <w:t>деятельности</w:t>
      </w:r>
      <w:r w:rsidRPr="00731B53">
        <w:rPr>
          <w:sz w:val="24"/>
          <w:szCs w:val="24"/>
        </w:rPr>
        <w:tab/>
        <w:t>педагогических</w:t>
      </w:r>
      <w:r w:rsidRPr="00731B53">
        <w:rPr>
          <w:sz w:val="24"/>
          <w:szCs w:val="24"/>
        </w:rPr>
        <w:tab/>
        <w:t>работников</w:t>
      </w:r>
      <w:r w:rsidRPr="00731B53">
        <w:rPr>
          <w:sz w:val="24"/>
          <w:szCs w:val="24"/>
        </w:rPr>
        <w:tab/>
        <w:t>как</w:t>
      </w:r>
      <w:r w:rsidRPr="00731B53">
        <w:rPr>
          <w:sz w:val="24"/>
          <w:szCs w:val="24"/>
        </w:rPr>
        <w:tab/>
        <w:t>основа</w:t>
      </w:r>
      <w:r w:rsidRPr="00731B53">
        <w:rPr>
          <w:spacing w:val="-62"/>
          <w:sz w:val="24"/>
          <w:szCs w:val="24"/>
        </w:rPr>
        <w:t xml:space="preserve"> </w:t>
      </w:r>
      <w:r w:rsidRPr="00731B53">
        <w:rPr>
          <w:sz w:val="24"/>
          <w:szCs w:val="24"/>
        </w:rPr>
        <w:t>аттестационных процедур;</w:t>
      </w:r>
    </w:p>
    <w:p w:rsidR="00657FE0" w:rsidRPr="00731B53" w:rsidRDefault="00F82F01" w:rsidP="00867651">
      <w:pPr>
        <w:pStyle w:val="a7"/>
        <w:tabs>
          <w:tab w:val="left" w:pos="1559"/>
          <w:tab w:val="left" w:pos="3194"/>
          <w:tab w:val="left" w:pos="4988"/>
          <w:tab w:val="left" w:pos="7166"/>
          <w:tab w:val="left" w:pos="8874"/>
          <w:tab w:val="left" w:pos="9555"/>
        </w:tabs>
        <w:ind w:left="0"/>
        <w:jc w:val="left"/>
        <w:rPr>
          <w:sz w:val="24"/>
          <w:szCs w:val="24"/>
        </w:rPr>
      </w:pPr>
      <w:r w:rsidRPr="00731B53">
        <w:rPr>
          <w:sz w:val="24"/>
          <w:szCs w:val="24"/>
        </w:rPr>
        <w:t>-оценка</w:t>
      </w:r>
      <w:r w:rsidRPr="00731B53">
        <w:rPr>
          <w:sz w:val="24"/>
          <w:szCs w:val="24"/>
        </w:rPr>
        <w:tab/>
        <w:t>результатов</w:t>
      </w:r>
      <w:r w:rsidRPr="00731B53">
        <w:rPr>
          <w:sz w:val="24"/>
          <w:szCs w:val="24"/>
        </w:rPr>
        <w:tab/>
        <w:t>деятельности</w:t>
      </w:r>
      <w:r w:rsidRPr="00731B53">
        <w:rPr>
          <w:sz w:val="24"/>
          <w:szCs w:val="24"/>
        </w:rPr>
        <w:tab/>
        <w:t>образовательной</w:t>
      </w:r>
      <w:r w:rsidRPr="00731B53">
        <w:rPr>
          <w:sz w:val="24"/>
          <w:szCs w:val="24"/>
        </w:rPr>
        <w:tab/>
        <w:t>организации</w:t>
      </w:r>
      <w:r w:rsidRPr="00731B53">
        <w:rPr>
          <w:sz w:val="24"/>
          <w:szCs w:val="24"/>
        </w:rPr>
        <w:tab/>
        <w:t>как</w:t>
      </w:r>
      <w:r w:rsidRPr="00731B53">
        <w:rPr>
          <w:sz w:val="24"/>
          <w:szCs w:val="24"/>
        </w:rPr>
        <w:tab/>
      </w:r>
      <w:r w:rsidRPr="00731B53">
        <w:rPr>
          <w:spacing w:val="-2"/>
          <w:sz w:val="24"/>
          <w:szCs w:val="24"/>
        </w:rPr>
        <w:t>основа</w:t>
      </w:r>
      <w:r w:rsidRPr="00731B53">
        <w:rPr>
          <w:spacing w:val="-62"/>
          <w:sz w:val="24"/>
          <w:szCs w:val="24"/>
        </w:rPr>
        <w:t xml:space="preserve"> </w:t>
      </w:r>
      <w:r w:rsidRPr="00731B53">
        <w:rPr>
          <w:sz w:val="24"/>
          <w:szCs w:val="24"/>
        </w:rPr>
        <w:t>аккредитационных процедур.</w:t>
      </w:r>
    </w:p>
    <w:p w:rsidR="00657FE0" w:rsidRPr="00731B53" w:rsidRDefault="00F82F01" w:rsidP="00867651">
      <w:pPr>
        <w:pStyle w:val="a7"/>
        <w:ind w:left="0" w:firstLine="542"/>
        <w:rPr>
          <w:sz w:val="24"/>
          <w:szCs w:val="24"/>
        </w:rPr>
      </w:pPr>
      <w:r w:rsidRPr="00731B53">
        <w:rPr>
          <w:sz w:val="24"/>
          <w:szCs w:val="24"/>
        </w:rPr>
        <w:t>Основным объектом системы оценки, ее содержательной и критериальной базой</w:t>
      </w:r>
      <w:r w:rsidRPr="00731B53">
        <w:rPr>
          <w:spacing w:val="1"/>
          <w:sz w:val="24"/>
          <w:szCs w:val="24"/>
        </w:rPr>
        <w:t xml:space="preserve"> </w:t>
      </w:r>
      <w:r w:rsidRPr="00731B53">
        <w:rPr>
          <w:sz w:val="24"/>
          <w:szCs w:val="24"/>
        </w:rPr>
        <w:t>выступают</w:t>
      </w:r>
      <w:r w:rsidRPr="00731B53">
        <w:rPr>
          <w:spacing w:val="1"/>
          <w:sz w:val="24"/>
          <w:szCs w:val="24"/>
        </w:rPr>
        <w:t xml:space="preserve"> </w:t>
      </w:r>
      <w:r w:rsidRPr="00731B53">
        <w:rPr>
          <w:sz w:val="24"/>
          <w:szCs w:val="24"/>
        </w:rPr>
        <w:t>требования</w:t>
      </w:r>
      <w:r w:rsidRPr="00731B53">
        <w:rPr>
          <w:spacing w:val="1"/>
          <w:sz w:val="24"/>
          <w:szCs w:val="24"/>
        </w:rPr>
        <w:t xml:space="preserve"> </w:t>
      </w:r>
      <w:hyperlink r:id="rId12">
        <w:r w:rsidRPr="00731B53">
          <w:rPr>
            <w:sz w:val="24"/>
            <w:szCs w:val="24"/>
          </w:rPr>
          <w:t>ФГОС</w:t>
        </w:r>
        <w:r w:rsidRPr="00731B53">
          <w:rPr>
            <w:spacing w:val="1"/>
            <w:sz w:val="24"/>
            <w:szCs w:val="24"/>
          </w:rPr>
          <w:t xml:space="preserve"> </w:t>
        </w:r>
        <w:r w:rsidRPr="00731B53">
          <w:rPr>
            <w:sz w:val="24"/>
            <w:szCs w:val="24"/>
          </w:rPr>
          <w:t>СОО</w:t>
        </w:r>
      </w:hyperlink>
      <w:r w:rsidRPr="00731B53">
        <w:rPr>
          <w:sz w:val="24"/>
          <w:szCs w:val="24"/>
        </w:rPr>
        <w:t>,</w:t>
      </w:r>
      <w:r w:rsidRPr="00731B53">
        <w:rPr>
          <w:spacing w:val="1"/>
          <w:sz w:val="24"/>
          <w:szCs w:val="24"/>
        </w:rPr>
        <w:t xml:space="preserve"> </w:t>
      </w:r>
      <w:r w:rsidRPr="00731B53">
        <w:rPr>
          <w:sz w:val="24"/>
          <w:szCs w:val="24"/>
        </w:rPr>
        <w:t>которые</w:t>
      </w:r>
      <w:r w:rsidRPr="00731B53">
        <w:rPr>
          <w:spacing w:val="1"/>
          <w:sz w:val="24"/>
          <w:szCs w:val="24"/>
        </w:rPr>
        <w:t xml:space="preserve"> </w:t>
      </w:r>
      <w:r w:rsidRPr="00731B53">
        <w:rPr>
          <w:sz w:val="24"/>
          <w:szCs w:val="24"/>
        </w:rPr>
        <w:t>конкретизируются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планируемых</w:t>
      </w:r>
      <w:r w:rsidRPr="00731B53">
        <w:rPr>
          <w:spacing w:val="1"/>
          <w:sz w:val="24"/>
          <w:szCs w:val="24"/>
        </w:rPr>
        <w:t xml:space="preserve"> </w:t>
      </w:r>
      <w:r w:rsidRPr="00731B53">
        <w:rPr>
          <w:sz w:val="24"/>
          <w:szCs w:val="24"/>
        </w:rPr>
        <w:t>результатах освоения обучающимися ООП СОО. Система оценки включает процедуры</w:t>
      </w:r>
      <w:r w:rsidRPr="00731B53">
        <w:rPr>
          <w:spacing w:val="1"/>
          <w:sz w:val="24"/>
          <w:szCs w:val="24"/>
        </w:rPr>
        <w:t xml:space="preserve"> </w:t>
      </w:r>
      <w:r w:rsidRPr="00731B53">
        <w:rPr>
          <w:sz w:val="24"/>
          <w:szCs w:val="24"/>
        </w:rPr>
        <w:t>внутренней</w:t>
      </w:r>
      <w:r w:rsidRPr="00731B53">
        <w:rPr>
          <w:spacing w:val="1"/>
          <w:sz w:val="24"/>
          <w:szCs w:val="24"/>
        </w:rPr>
        <w:t xml:space="preserve"> </w:t>
      </w:r>
      <w:r w:rsidRPr="00731B53">
        <w:rPr>
          <w:sz w:val="24"/>
          <w:szCs w:val="24"/>
        </w:rPr>
        <w:t>и</w:t>
      </w:r>
      <w:r w:rsidRPr="00731B53">
        <w:rPr>
          <w:spacing w:val="-3"/>
          <w:sz w:val="24"/>
          <w:szCs w:val="24"/>
        </w:rPr>
        <w:t xml:space="preserve"> </w:t>
      </w:r>
      <w:r w:rsidRPr="00731B53">
        <w:rPr>
          <w:sz w:val="24"/>
          <w:szCs w:val="24"/>
        </w:rPr>
        <w:t>внешней</w:t>
      </w:r>
      <w:r w:rsidRPr="00731B53">
        <w:rPr>
          <w:spacing w:val="-2"/>
          <w:sz w:val="24"/>
          <w:szCs w:val="24"/>
        </w:rPr>
        <w:t xml:space="preserve"> </w:t>
      </w:r>
      <w:r w:rsidRPr="00731B53">
        <w:rPr>
          <w:sz w:val="24"/>
          <w:szCs w:val="24"/>
        </w:rPr>
        <w:t>оценки.</w:t>
      </w:r>
    </w:p>
    <w:p w:rsidR="00657FE0" w:rsidRPr="00731B53" w:rsidRDefault="00F82F01" w:rsidP="00867651">
      <w:pPr>
        <w:pStyle w:val="a7"/>
        <w:ind w:left="0"/>
        <w:rPr>
          <w:sz w:val="24"/>
          <w:szCs w:val="24"/>
        </w:rPr>
      </w:pPr>
      <w:r w:rsidRPr="00731B53">
        <w:rPr>
          <w:sz w:val="24"/>
          <w:szCs w:val="24"/>
        </w:rPr>
        <w:t>Внутренняя</w:t>
      </w:r>
      <w:r w:rsidRPr="00731B53">
        <w:rPr>
          <w:spacing w:val="-1"/>
          <w:sz w:val="24"/>
          <w:szCs w:val="24"/>
        </w:rPr>
        <w:t xml:space="preserve"> </w:t>
      </w:r>
      <w:r w:rsidRPr="00731B53">
        <w:rPr>
          <w:sz w:val="24"/>
          <w:szCs w:val="24"/>
        </w:rPr>
        <w:t>оценка</w:t>
      </w:r>
      <w:r w:rsidRPr="00731B53">
        <w:rPr>
          <w:spacing w:val="-5"/>
          <w:sz w:val="24"/>
          <w:szCs w:val="24"/>
        </w:rPr>
        <w:t xml:space="preserve"> </w:t>
      </w:r>
      <w:r w:rsidRPr="00731B53">
        <w:rPr>
          <w:sz w:val="24"/>
          <w:szCs w:val="24"/>
        </w:rPr>
        <w:t>включает:</w:t>
      </w:r>
    </w:p>
    <w:p w:rsidR="00657FE0" w:rsidRPr="00731B53" w:rsidRDefault="00F82F01" w:rsidP="00867651">
      <w:pPr>
        <w:pStyle w:val="a7"/>
        <w:ind w:left="0"/>
        <w:jc w:val="left"/>
        <w:rPr>
          <w:sz w:val="24"/>
          <w:szCs w:val="24"/>
        </w:rPr>
      </w:pPr>
      <w:r w:rsidRPr="00731B53">
        <w:rPr>
          <w:sz w:val="24"/>
          <w:szCs w:val="24"/>
        </w:rPr>
        <w:t>-стартовую</w:t>
      </w:r>
      <w:r w:rsidRPr="00731B53">
        <w:rPr>
          <w:spacing w:val="-7"/>
          <w:sz w:val="24"/>
          <w:szCs w:val="24"/>
        </w:rPr>
        <w:t xml:space="preserve"> </w:t>
      </w:r>
      <w:r w:rsidRPr="00731B53">
        <w:rPr>
          <w:sz w:val="24"/>
          <w:szCs w:val="24"/>
        </w:rPr>
        <w:t>диагностику;</w:t>
      </w:r>
    </w:p>
    <w:p w:rsidR="00657FE0" w:rsidRPr="00731B53" w:rsidRDefault="00F82F01" w:rsidP="00867651">
      <w:pPr>
        <w:pStyle w:val="a7"/>
        <w:ind w:left="0"/>
        <w:jc w:val="left"/>
        <w:rPr>
          <w:sz w:val="24"/>
          <w:szCs w:val="24"/>
        </w:rPr>
      </w:pPr>
      <w:r w:rsidRPr="00731B53">
        <w:rPr>
          <w:sz w:val="24"/>
          <w:szCs w:val="24"/>
        </w:rPr>
        <w:t>-текущую</w:t>
      </w:r>
      <w:r w:rsidRPr="00731B53">
        <w:rPr>
          <w:spacing w:val="-4"/>
          <w:sz w:val="24"/>
          <w:szCs w:val="24"/>
        </w:rPr>
        <w:t xml:space="preserve"> </w:t>
      </w:r>
      <w:r w:rsidRPr="00731B53">
        <w:rPr>
          <w:sz w:val="24"/>
          <w:szCs w:val="24"/>
        </w:rPr>
        <w:t>и</w:t>
      </w:r>
      <w:r w:rsidRPr="00731B53">
        <w:rPr>
          <w:spacing w:val="-2"/>
          <w:sz w:val="24"/>
          <w:szCs w:val="24"/>
        </w:rPr>
        <w:t xml:space="preserve"> </w:t>
      </w:r>
      <w:r w:rsidRPr="00731B53">
        <w:rPr>
          <w:sz w:val="24"/>
          <w:szCs w:val="24"/>
        </w:rPr>
        <w:t>тематическую</w:t>
      </w:r>
      <w:r w:rsidRPr="00731B53">
        <w:rPr>
          <w:spacing w:val="-3"/>
          <w:sz w:val="24"/>
          <w:szCs w:val="24"/>
        </w:rPr>
        <w:t xml:space="preserve"> </w:t>
      </w:r>
      <w:r w:rsidRPr="00731B53">
        <w:rPr>
          <w:sz w:val="24"/>
          <w:szCs w:val="24"/>
        </w:rPr>
        <w:t>оценку;</w:t>
      </w:r>
    </w:p>
    <w:p w:rsidR="00657FE0" w:rsidRPr="00731B53" w:rsidRDefault="00F82F01" w:rsidP="00867651">
      <w:pPr>
        <w:pStyle w:val="a7"/>
        <w:ind w:left="0"/>
        <w:jc w:val="left"/>
        <w:rPr>
          <w:sz w:val="24"/>
          <w:szCs w:val="24"/>
        </w:rPr>
      </w:pPr>
      <w:r w:rsidRPr="00731B53">
        <w:rPr>
          <w:sz w:val="24"/>
          <w:szCs w:val="24"/>
        </w:rPr>
        <w:t>-психолого-педагогическое</w:t>
      </w:r>
      <w:r w:rsidRPr="00731B53">
        <w:rPr>
          <w:spacing w:val="-6"/>
          <w:sz w:val="24"/>
          <w:szCs w:val="24"/>
        </w:rPr>
        <w:t xml:space="preserve"> </w:t>
      </w:r>
      <w:r w:rsidRPr="00731B53">
        <w:rPr>
          <w:sz w:val="24"/>
          <w:szCs w:val="24"/>
        </w:rPr>
        <w:t>наблюдение;</w:t>
      </w:r>
    </w:p>
    <w:p w:rsidR="00657FE0" w:rsidRPr="00731B53" w:rsidRDefault="00F82F01" w:rsidP="00867651">
      <w:pPr>
        <w:pStyle w:val="a7"/>
        <w:ind w:left="0"/>
        <w:jc w:val="left"/>
        <w:rPr>
          <w:sz w:val="24"/>
          <w:szCs w:val="24"/>
        </w:rPr>
      </w:pPr>
      <w:r w:rsidRPr="00731B53">
        <w:rPr>
          <w:sz w:val="24"/>
          <w:szCs w:val="24"/>
        </w:rPr>
        <w:t>-внутренний</w:t>
      </w:r>
      <w:r w:rsidRPr="00731B53">
        <w:rPr>
          <w:spacing w:val="-5"/>
          <w:sz w:val="24"/>
          <w:szCs w:val="24"/>
        </w:rPr>
        <w:t xml:space="preserve"> </w:t>
      </w:r>
      <w:r w:rsidRPr="00731B53">
        <w:rPr>
          <w:sz w:val="24"/>
          <w:szCs w:val="24"/>
        </w:rPr>
        <w:t>мониторинг</w:t>
      </w:r>
      <w:r w:rsidRPr="00731B53">
        <w:rPr>
          <w:spacing w:val="-4"/>
          <w:sz w:val="24"/>
          <w:szCs w:val="24"/>
        </w:rPr>
        <w:t xml:space="preserve"> </w:t>
      </w:r>
      <w:r w:rsidRPr="00731B53">
        <w:rPr>
          <w:sz w:val="24"/>
          <w:szCs w:val="24"/>
        </w:rPr>
        <w:t>образовательных</w:t>
      </w:r>
      <w:r w:rsidRPr="00731B53">
        <w:rPr>
          <w:spacing w:val="-9"/>
          <w:sz w:val="24"/>
          <w:szCs w:val="24"/>
        </w:rPr>
        <w:t xml:space="preserve"> </w:t>
      </w:r>
      <w:r w:rsidRPr="00731B53">
        <w:rPr>
          <w:sz w:val="24"/>
          <w:szCs w:val="24"/>
        </w:rPr>
        <w:t>достижений</w:t>
      </w:r>
      <w:r w:rsidRPr="00731B53">
        <w:rPr>
          <w:spacing w:val="-4"/>
          <w:sz w:val="24"/>
          <w:szCs w:val="24"/>
        </w:rPr>
        <w:t xml:space="preserve"> </w:t>
      </w:r>
      <w:r w:rsidRPr="00731B53">
        <w:rPr>
          <w:sz w:val="24"/>
          <w:szCs w:val="24"/>
        </w:rPr>
        <w:t>обучающихся.</w:t>
      </w:r>
    </w:p>
    <w:p w:rsidR="00657FE0" w:rsidRPr="00731B53" w:rsidRDefault="00F82F01" w:rsidP="00867651">
      <w:pPr>
        <w:pStyle w:val="a7"/>
        <w:ind w:left="0"/>
        <w:jc w:val="left"/>
        <w:rPr>
          <w:sz w:val="24"/>
          <w:szCs w:val="24"/>
        </w:rPr>
      </w:pPr>
      <w:r w:rsidRPr="00731B53">
        <w:rPr>
          <w:sz w:val="24"/>
          <w:szCs w:val="24"/>
        </w:rPr>
        <w:t>Внешняя</w:t>
      </w:r>
      <w:r w:rsidRPr="00731B53">
        <w:rPr>
          <w:spacing w:val="-1"/>
          <w:sz w:val="24"/>
          <w:szCs w:val="24"/>
        </w:rPr>
        <w:t xml:space="preserve"> </w:t>
      </w:r>
      <w:r w:rsidRPr="00731B53">
        <w:rPr>
          <w:sz w:val="24"/>
          <w:szCs w:val="24"/>
        </w:rPr>
        <w:t>оценка</w:t>
      </w:r>
      <w:r w:rsidRPr="00731B53">
        <w:rPr>
          <w:spacing w:val="-2"/>
          <w:sz w:val="24"/>
          <w:szCs w:val="24"/>
        </w:rPr>
        <w:t xml:space="preserve"> </w:t>
      </w:r>
      <w:r w:rsidRPr="00731B53">
        <w:rPr>
          <w:sz w:val="24"/>
          <w:szCs w:val="24"/>
        </w:rPr>
        <w:t>включает:</w:t>
      </w:r>
    </w:p>
    <w:p w:rsidR="00657FE0" w:rsidRPr="00731B53" w:rsidRDefault="00F82F01" w:rsidP="00867651">
      <w:pPr>
        <w:pStyle w:val="a7"/>
        <w:ind w:left="0"/>
        <w:jc w:val="left"/>
        <w:rPr>
          <w:sz w:val="24"/>
          <w:szCs w:val="24"/>
        </w:rPr>
      </w:pPr>
      <w:r w:rsidRPr="00731B53">
        <w:rPr>
          <w:sz w:val="24"/>
          <w:szCs w:val="24"/>
        </w:rPr>
        <w:t>-независимую</w:t>
      </w:r>
      <w:r w:rsidRPr="00731B53">
        <w:rPr>
          <w:spacing w:val="-4"/>
          <w:sz w:val="24"/>
          <w:szCs w:val="24"/>
        </w:rPr>
        <w:t xml:space="preserve"> </w:t>
      </w:r>
      <w:r w:rsidRPr="00731B53">
        <w:rPr>
          <w:sz w:val="24"/>
          <w:szCs w:val="24"/>
        </w:rPr>
        <w:t>оценку</w:t>
      </w:r>
      <w:r w:rsidRPr="00731B53">
        <w:rPr>
          <w:spacing w:val="-3"/>
          <w:sz w:val="24"/>
          <w:szCs w:val="24"/>
        </w:rPr>
        <w:t xml:space="preserve"> </w:t>
      </w:r>
      <w:r w:rsidRPr="00731B53">
        <w:rPr>
          <w:sz w:val="24"/>
          <w:szCs w:val="24"/>
        </w:rPr>
        <w:t>качества</w:t>
      </w:r>
      <w:r w:rsidRPr="00731B53">
        <w:rPr>
          <w:spacing w:val="-1"/>
          <w:sz w:val="24"/>
          <w:szCs w:val="24"/>
        </w:rPr>
        <w:t xml:space="preserve"> </w:t>
      </w:r>
      <w:proofErr w:type="gramStart"/>
      <w:r w:rsidRPr="00731B53">
        <w:rPr>
          <w:sz w:val="24"/>
          <w:szCs w:val="24"/>
        </w:rPr>
        <w:t>образования</w:t>
      </w:r>
      <w:r w:rsidRPr="00731B53">
        <w:rPr>
          <w:spacing w:val="3"/>
          <w:sz w:val="24"/>
          <w:szCs w:val="24"/>
        </w:rPr>
        <w:t xml:space="preserve"> </w:t>
      </w:r>
      <w:r w:rsidRPr="00731B53">
        <w:rPr>
          <w:sz w:val="24"/>
          <w:szCs w:val="24"/>
        </w:rPr>
        <w:t>;</w:t>
      </w:r>
      <w:proofErr w:type="gramEnd"/>
    </w:p>
    <w:p w:rsidR="00657FE0" w:rsidRPr="00731B53" w:rsidRDefault="00F82F01" w:rsidP="00867651">
      <w:pPr>
        <w:pStyle w:val="a7"/>
        <w:tabs>
          <w:tab w:val="left" w:pos="2595"/>
          <w:tab w:val="left" w:pos="4350"/>
          <w:tab w:val="left" w:pos="6518"/>
          <w:tab w:val="left" w:pos="8389"/>
          <w:tab w:val="left" w:pos="8773"/>
        </w:tabs>
        <w:ind w:left="0"/>
        <w:jc w:val="left"/>
        <w:rPr>
          <w:sz w:val="24"/>
          <w:szCs w:val="24"/>
        </w:rPr>
      </w:pPr>
      <w:r w:rsidRPr="00731B53">
        <w:rPr>
          <w:sz w:val="24"/>
          <w:szCs w:val="24"/>
        </w:rPr>
        <w:t>-мониторинговые</w:t>
      </w:r>
      <w:r w:rsidRPr="00731B53">
        <w:rPr>
          <w:sz w:val="24"/>
          <w:szCs w:val="24"/>
        </w:rPr>
        <w:tab/>
        <w:t>исследования</w:t>
      </w:r>
      <w:r w:rsidRPr="00731B53">
        <w:rPr>
          <w:sz w:val="24"/>
          <w:szCs w:val="24"/>
        </w:rPr>
        <w:tab/>
      </w:r>
      <w:r w:rsidR="0029660F">
        <w:rPr>
          <w:sz w:val="24"/>
          <w:szCs w:val="24"/>
        </w:rPr>
        <w:t>муниципального,</w:t>
      </w:r>
      <w:r w:rsidR="0029660F">
        <w:rPr>
          <w:sz w:val="24"/>
          <w:szCs w:val="24"/>
        </w:rPr>
        <w:tab/>
        <w:t>регионального</w:t>
      </w:r>
      <w:r w:rsidR="0029660F">
        <w:rPr>
          <w:sz w:val="24"/>
          <w:szCs w:val="24"/>
        </w:rPr>
        <w:tab/>
        <w:t xml:space="preserve">и </w:t>
      </w:r>
      <w:r w:rsidRPr="00731B53">
        <w:rPr>
          <w:sz w:val="24"/>
          <w:szCs w:val="24"/>
        </w:rPr>
        <w:t>федерального</w:t>
      </w:r>
      <w:r w:rsidR="00235EF5" w:rsidRPr="00731B53">
        <w:rPr>
          <w:sz w:val="24"/>
          <w:szCs w:val="24"/>
        </w:rPr>
        <w:t xml:space="preserve"> </w:t>
      </w:r>
      <w:r w:rsidRPr="00731B53">
        <w:rPr>
          <w:sz w:val="24"/>
          <w:szCs w:val="24"/>
        </w:rPr>
        <w:t>уровней.</w:t>
      </w:r>
    </w:p>
    <w:p w:rsidR="00657FE0" w:rsidRPr="00731B53" w:rsidRDefault="00F82F01" w:rsidP="00867651">
      <w:pPr>
        <w:pStyle w:val="a7"/>
        <w:ind w:left="0" w:firstLine="542"/>
        <w:rPr>
          <w:sz w:val="24"/>
          <w:szCs w:val="24"/>
        </w:rPr>
      </w:pPr>
      <w:r w:rsidRPr="00731B53">
        <w:rPr>
          <w:sz w:val="24"/>
          <w:szCs w:val="24"/>
        </w:rPr>
        <w:t xml:space="preserve">В соответствии с </w:t>
      </w:r>
      <w:hyperlink r:id="rId13">
        <w:r w:rsidRPr="00731B53">
          <w:rPr>
            <w:sz w:val="24"/>
            <w:szCs w:val="24"/>
          </w:rPr>
          <w:t xml:space="preserve">ФГОС СОО </w:t>
        </w:r>
      </w:hyperlink>
      <w:r w:rsidR="00385895" w:rsidRPr="00731B53">
        <w:rPr>
          <w:sz w:val="24"/>
          <w:szCs w:val="24"/>
        </w:rPr>
        <w:t>система оценки МБОУ «Гимназия №1</w:t>
      </w:r>
      <w:r w:rsidRPr="00731B53">
        <w:rPr>
          <w:sz w:val="24"/>
          <w:szCs w:val="24"/>
        </w:rPr>
        <w:t>» реализует</w:t>
      </w:r>
      <w:r w:rsidRPr="00731B53">
        <w:rPr>
          <w:spacing w:val="1"/>
          <w:sz w:val="24"/>
          <w:szCs w:val="24"/>
        </w:rPr>
        <w:t xml:space="preserve"> </w:t>
      </w:r>
      <w:r w:rsidRPr="00731B53">
        <w:rPr>
          <w:sz w:val="24"/>
          <w:szCs w:val="24"/>
        </w:rPr>
        <w:t>системно-деятельностный,</w:t>
      </w:r>
      <w:r w:rsidRPr="00731B53">
        <w:rPr>
          <w:spacing w:val="1"/>
          <w:sz w:val="24"/>
          <w:szCs w:val="24"/>
        </w:rPr>
        <w:t xml:space="preserve"> </w:t>
      </w:r>
      <w:r w:rsidRPr="00731B53">
        <w:rPr>
          <w:sz w:val="24"/>
          <w:szCs w:val="24"/>
        </w:rPr>
        <w:t>уровневый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комплексный</w:t>
      </w:r>
      <w:r w:rsidRPr="00731B53">
        <w:rPr>
          <w:spacing w:val="1"/>
          <w:sz w:val="24"/>
          <w:szCs w:val="24"/>
        </w:rPr>
        <w:t xml:space="preserve"> </w:t>
      </w:r>
      <w:r w:rsidRPr="00731B53">
        <w:rPr>
          <w:sz w:val="24"/>
          <w:szCs w:val="24"/>
        </w:rPr>
        <w:t>подходы</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оценке</w:t>
      </w:r>
      <w:r w:rsidRPr="00731B53">
        <w:rPr>
          <w:spacing w:val="1"/>
          <w:sz w:val="24"/>
          <w:szCs w:val="24"/>
        </w:rPr>
        <w:t xml:space="preserve"> </w:t>
      </w:r>
      <w:r w:rsidRPr="00731B53">
        <w:rPr>
          <w:sz w:val="24"/>
          <w:szCs w:val="24"/>
        </w:rPr>
        <w:t>образовательных достижений.</w:t>
      </w:r>
    </w:p>
    <w:p w:rsidR="00657FE0" w:rsidRPr="00731B53" w:rsidRDefault="00F82F01" w:rsidP="00867651">
      <w:pPr>
        <w:pStyle w:val="a7"/>
        <w:ind w:left="0" w:firstLine="542"/>
        <w:rPr>
          <w:sz w:val="24"/>
          <w:szCs w:val="24"/>
        </w:rPr>
      </w:pPr>
      <w:r w:rsidRPr="00731B53">
        <w:rPr>
          <w:sz w:val="24"/>
          <w:szCs w:val="24"/>
        </w:rPr>
        <w:t>Системно-деятельностный</w:t>
      </w:r>
      <w:r w:rsidRPr="00731B53">
        <w:rPr>
          <w:spacing w:val="1"/>
          <w:sz w:val="24"/>
          <w:szCs w:val="24"/>
        </w:rPr>
        <w:t xml:space="preserve"> </w:t>
      </w:r>
      <w:r w:rsidRPr="00731B53">
        <w:rPr>
          <w:sz w:val="24"/>
          <w:szCs w:val="24"/>
        </w:rPr>
        <w:t>подход</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оценке</w:t>
      </w:r>
      <w:r w:rsidRPr="00731B53">
        <w:rPr>
          <w:spacing w:val="1"/>
          <w:sz w:val="24"/>
          <w:szCs w:val="24"/>
        </w:rPr>
        <w:t xml:space="preserve"> </w:t>
      </w:r>
      <w:proofErr w:type="gramStart"/>
      <w:r w:rsidRPr="00731B53">
        <w:rPr>
          <w:sz w:val="24"/>
          <w:szCs w:val="24"/>
        </w:rPr>
        <w:t>образовательных</w:t>
      </w:r>
      <w:r w:rsidRPr="00731B53">
        <w:rPr>
          <w:spacing w:val="1"/>
          <w:sz w:val="24"/>
          <w:szCs w:val="24"/>
        </w:rPr>
        <w:t xml:space="preserve"> </w:t>
      </w:r>
      <w:r w:rsidRPr="00731B53">
        <w:rPr>
          <w:sz w:val="24"/>
          <w:szCs w:val="24"/>
        </w:rPr>
        <w:t>достижений</w:t>
      </w:r>
      <w:proofErr w:type="gramEnd"/>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lastRenderedPageBreak/>
        <w:t>проявляется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оценке</w:t>
      </w:r>
      <w:r w:rsidRPr="00731B53">
        <w:rPr>
          <w:spacing w:val="1"/>
          <w:sz w:val="24"/>
          <w:szCs w:val="24"/>
        </w:rPr>
        <w:t xml:space="preserve"> </w:t>
      </w:r>
      <w:r w:rsidRPr="00731B53">
        <w:rPr>
          <w:sz w:val="24"/>
          <w:szCs w:val="24"/>
        </w:rPr>
        <w:t>способности</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решению</w:t>
      </w:r>
      <w:r w:rsidRPr="00731B53">
        <w:rPr>
          <w:spacing w:val="1"/>
          <w:sz w:val="24"/>
          <w:szCs w:val="24"/>
        </w:rPr>
        <w:t xml:space="preserve"> </w:t>
      </w:r>
      <w:r w:rsidRPr="00731B53">
        <w:rPr>
          <w:sz w:val="24"/>
          <w:szCs w:val="24"/>
        </w:rPr>
        <w:t>учебно-</w:t>
      </w:r>
      <w:r w:rsidRPr="00731B53">
        <w:rPr>
          <w:spacing w:val="1"/>
          <w:sz w:val="24"/>
          <w:szCs w:val="24"/>
        </w:rPr>
        <w:t xml:space="preserve"> </w:t>
      </w:r>
      <w:r w:rsidRPr="00731B53">
        <w:rPr>
          <w:sz w:val="24"/>
          <w:szCs w:val="24"/>
        </w:rPr>
        <w:t>познавательных и учебно-практических задач, а также в оценке уровня функциональной</w:t>
      </w:r>
      <w:r w:rsidRPr="00731B53">
        <w:rPr>
          <w:spacing w:val="-62"/>
          <w:sz w:val="24"/>
          <w:szCs w:val="24"/>
        </w:rPr>
        <w:t xml:space="preserve"> </w:t>
      </w:r>
      <w:r w:rsidRPr="00731B53">
        <w:rPr>
          <w:sz w:val="24"/>
          <w:szCs w:val="24"/>
        </w:rPr>
        <w:t>грамотности обучающихся. Он обеспечивается содержанием и критериями оценки, в</w:t>
      </w:r>
      <w:r w:rsidRPr="00731B53">
        <w:rPr>
          <w:spacing w:val="1"/>
          <w:sz w:val="24"/>
          <w:szCs w:val="24"/>
        </w:rPr>
        <w:t xml:space="preserve"> </w:t>
      </w:r>
      <w:r w:rsidRPr="00731B53">
        <w:rPr>
          <w:sz w:val="24"/>
          <w:szCs w:val="24"/>
        </w:rPr>
        <w:t>качестве</w:t>
      </w:r>
      <w:r w:rsidRPr="00731B53">
        <w:rPr>
          <w:spacing w:val="1"/>
          <w:sz w:val="24"/>
          <w:szCs w:val="24"/>
        </w:rPr>
        <w:t xml:space="preserve"> </w:t>
      </w:r>
      <w:r w:rsidRPr="00731B53">
        <w:rPr>
          <w:sz w:val="24"/>
          <w:szCs w:val="24"/>
        </w:rPr>
        <w:t>которых</w:t>
      </w:r>
      <w:r w:rsidRPr="00731B53">
        <w:rPr>
          <w:spacing w:val="1"/>
          <w:sz w:val="24"/>
          <w:szCs w:val="24"/>
        </w:rPr>
        <w:t xml:space="preserve"> </w:t>
      </w:r>
      <w:r w:rsidRPr="00731B53">
        <w:rPr>
          <w:sz w:val="24"/>
          <w:szCs w:val="24"/>
        </w:rPr>
        <w:t>выступают</w:t>
      </w:r>
      <w:r w:rsidRPr="00731B53">
        <w:rPr>
          <w:spacing w:val="1"/>
          <w:sz w:val="24"/>
          <w:szCs w:val="24"/>
        </w:rPr>
        <w:t xml:space="preserve"> </w:t>
      </w:r>
      <w:r w:rsidRPr="00731B53">
        <w:rPr>
          <w:sz w:val="24"/>
          <w:szCs w:val="24"/>
        </w:rPr>
        <w:t>планируемые</w:t>
      </w:r>
      <w:r w:rsidRPr="00731B53">
        <w:rPr>
          <w:spacing w:val="1"/>
          <w:sz w:val="24"/>
          <w:szCs w:val="24"/>
        </w:rPr>
        <w:t xml:space="preserve"> </w:t>
      </w:r>
      <w:r w:rsidRPr="00731B53">
        <w:rPr>
          <w:sz w:val="24"/>
          <w:szCs w:val="24"/>
        </w:rPr>
        <w:t>результаты</w:t>
      </w:r>
      <w:r w:rsidRPr="00731B53">
        <w:rPr>
          <w:spacing w:val="1"/>
          <w:sz w:val="24"/>
          <w:szCs w:val="24"/>
        </w:rPr>
        <w:t xml:space="preserve"> </w:t>
      </w:r>
      <w:r w:rsidRPr="00731B53">
        <w:rPr>
          <w:sz w:val="24"/>
          <w:szCs w:val="24"/>
        </w:rPr>
        <w:t>обучения,</w:t>
      </w:r>
      <w:r w:rsidRPr="00731B53">
        <w:rPr>
          <w:spacing w:val="1"/>
          <w:sz w:val="24"/>
          <w:szCs w:val="24"/>
        </w:rPr>
        <w:t xml:space="preserve"> </w:t>
      </w:r>
      <w:r w:rsidRPr="00731B53">
        <w:rPr>
          <w:sz w:val="24"/>
          <w:szCs w:val="24"/>
        </w:rPr>
        <w:t>выраженные</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деятельностной</w:t>
      </w:r>
      <w:r w:rsidRPr="00731B53">
        <w:rPr>
          <w:spacing w:val="1"/>
          <w:sz w:val="24"/>
          <w:szCs w:val="24"/>
        </w:rPr>
        <w:t xml:space="preserve"> </w:t>
      </w:r>
      <w:r w:rsidRPr="00731B53">
        <w:rPr>
          <w:sz w:val="24"/>
          <w:szCs w:val="24"/>
        </w:rPr>
        <w:t>форме.</w:t>
      </w:r>
    </w:p>
    <w:p w:rsidR="00657FE0" w:rsidRPr="00731B53" w:rsidRDefault="00F82F01" w:rsidP="00867651">
      <w:pPr>
        <w:pStyle w:val="a7"/>
        <w:ind w:left="0" w:firstLine="542"/>
        <w:rPr>
          <w:sz w:val="24"/>
          <w:szCs w:val="24"/>
        </w:rPr>
      </w:pPr>
      <w:r w:rsidRPr="00731B53">
        <w:rPr>
          <w:sz w:val="24"/>
          <w:szCs w:val="24"/>
        </w:rPr>
        <w:t>Уровневый подход служит важнейшей основой для организации индивидуальной</w:t>
      </w:r>
      <w:r w:rsidRPr="00731B53">
        <w:rPr>
          <w:spacing w:val="1"/>
          <w:sz w:val="24"/>
          <w:szCs w:val="24"/>
        </w:rPr>
        <w:t xml:space="preserve"> </w:t>
      </w:r>
      <w:r w:rsidRPr="00731B53">
        <w:rPr>
          <w:sz w:val="24"/>
          <w:szCs w:val="24"/>
        </w:rPr>
        <w:t>работы</w:t>
      </w:r>
      <w:r w:rsidRPr="00731B53">
        <w:rPr>
          <w:spacing w:val="14"/>
          <w:sz w:val="24"/>
          <w:szCs w:val="24"/>
        </w:rPr>
        <w:t xml:space="preserve"> </w:t>
      </w:r>
      <w:r w:rsidRPr="00731B53">
        <w:rPr>
          <w:sz w:val="24"/>
          <w:szCs w:val="24"/>
        </w:rPr>
        <w:t>с</w:t>
      </w:r>
      <w:r w:rsidRPr="00731B53">
        <w:rPr>
          <w:spacing w:val="16"/>
          <w:sz w:val="24"/>
          <w:szCs w:val="24"/>
        </w:rPr>
        <w:t xml:space="preserve"> </w:t>
      </w:r>
      <w:r w:rsidRPr="00731B53">
        <w:rPr>
          <w:sz w:val="24"/>
          <w:szCs w:val="24"/>
        </w:rPr>
        <w:t>обучающимися.</w:t>
      </w:r>
      <w:r w:rsidRPr="00731B53">
        <w:rPr>
          <w:spacing w:val="17"/>
          <w:sz w:val="24"/>
          <w:szCs w:val="24"/>
        </w:rPr>
        <w:t xml:space="preserve"> </w:t>
      </w:r>
      <w:r w:rsidRPr="00731B53">
        <w:rPr>
          <w:sz w:val="24"/>
          <w:szCs w:val="24"/>
        </w:rPr>
        <w:t>Он</w:t>
      </w:r>
      <w:r w:rsidRPr="00731B53">
        <w:rPr>
          <w:spacing w:val="16"/>
          <w:sz w:val="24"/>
          <w:szCs w:val="24"/>
        </w:rPr>
        <w:t xml:space="preserve"> </w:t>
      </w:r>
      <w:r w:rsidRPr="00731B53">
        <w:rPr>
          <w:sz w:val="24"/>
          <w:szCs w:val="24"/>
        </w:rPr>
        <w:t>реализуется</w:t>
      </w:r>
      <w:r w:rsidRPr="00731B53">
        <w:rPr>
          <w:spacing w:val="12"/>
          <w:sz w:val="24"/>
          <w:szCs w:val="24"/>
        </w:rPr>
        <w:t xml:space="preserve"> </w:t>
      </w:r>
      <w:r w:rsidRPr="00731B53">
        <w:rPr>
          <w:sz w:val="24"/>
          <w:szCs w:val="24"/>
        </w:rPr>
        <w:t>как</w:t>
      </w:r>
      <w:r w:rsidRPr="00731B53">
        <w:rPr>
          <w:spacing w:val="15"/>
          <w:sz w:val="24"/>
          <w:szCs w:val="24"/>
        </w:rPr>
        <w:t xml:space="preserve"> </w:t>
      </w:r>
      <w:r w:rsidRPr="00731B53">
        <w:rPr>
          <w:sz w:val="24"/>
          <w:szCs w:val="24"/>
        </w:rPr>
        <w:t>по</w:t>
      </w:r>
      <w:r w:rsidRPr="00731B53">
        <w:rPr>
          <w:spacing w:val="16"/>
          <w:sz w:val="24"/>
          <w:szCs w:val="24"/>
        </w:rPr>
        <w:t xml:space="preserve"> </w:t>
      </w:r>
      <w:r w:rsidRPr="00731B53">
        <w:rPr>
          <w:sz w:val="24"/>
          <w:szCs w:val="24"/>
        </w:rPr>
        <w:t>отношению</w:t>
      </w:r>
      <w:r w:rsidRPr="00731B53">
        <w:rPr>
          <w:spacing w:val="15"/>
          <w:sz w:val="24"/>
          <w:szCs w:val="24"/>
        </w:rPr>
        <w:t xml:space="preserve"> </w:t>
      </w:r>
      <w:r w:rsidRPr="00731B53">
        <w:rPr>
          <w:sz w:val="24"/>
          <w:szCs w:val="24"/>
        </w:rPr>
        <w:t>к</w:t>
      </w:r>
      <w:r w:rsidRPr="00731B53">
        <w:rPr>
          <w:spacing w:val="14"/>
          <w:sz w:val="24"/>
          <w:szCs w:val="24"/>
        </w:rPr>
        <w:t xml:space="preserve"> </w:t>
      </w:r>
      <w:r w:rsidRPr="00731B53">
        <w:rPr>
          <w:sz w:val="24"/>
          <w:szCs w:val="24"/>
        </w:rPr>
        <w:t>содержанию</w:t>
      </w:r>
      <w:r w:rsidRPr="00731B53">
        <w:rPr>
          <w:spacing w:val="14"/>
          <w:sz w:val="24"/>
          <w:szCs w:val="24"/>
        </w:rPr>
        <w:t xml:space="preserve"> </w:t>
      </w:r>
      <w:r w:rsidRPr="00731B53">
        <w:rPr>
          <w:sz w:val="24"/>
          <w:szCs w:val="24"/>
        </w:rPr>
        <w:t>оценки,</w:t>
      </w:r>
      <w:r w:rsidRPr="00731B53">
        <w:rPr>
          <w:spacing w:val="13"/>
          <w:sz w:val="24"/>
          <w:szCs w:val="24"/>
        </w:rPr>
        <w:t xml:space="preserve"> </w:t>
      </w:r>
      <w:r w:rsidRPr="00731B53">
        <w:rPr>
          <w:sz w:val="24"/>
          <w:szCs w:val="24"/>
        </w:rPr>
        <w:t>так</w:t>
      </w:r>
      <w:r w:rsidRPr="00731B53">
        <w:rPr>
          <w:spacing w:val="-63"/>
          <w:sz w:val="24"/>
          <w:szCs w:val="24"/>
        </w:rPr>
        <w:t xml:space="preserve"> </w:t>
      </w:r>
      <w:r w:rsidRPr="00731B53">
        <w:rPr>
          <w:sz w:val="24"/>
          <w:szCs w:val="24"/>
        </w:rPr>
        <w:t>и</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представлению и</w:t>
      </w:r>
      <w:r w:rsidRPr="00731B53">
        <w:rPr>
          <w:spacing w:val="1"/>
          <w:sz w:val="24"/>
          <w:szCs w:val="24"/>
        </w:rPr>
        <w:t xml:space="preserve"> </w:t>
      </w:r>
      <w:r w:rsidRPr="00731B53">
        <w:rPr>
          <w:sz w:val="24"/>
          <w:szCs w:val="24"/>
        </w:rPr>
        <w:t>интерпретации</w:t>
      </w:r>
      <w:r w:rsidRPr="00731B53">
        <w:rPr>
          <w:spacing w:val="1"/>
          <w:sz w:val="24"/>
          <w:szCs w:val="24"/>
        </w:rPr>
        <w:t xml:space="preserve"> </w:t>
      </w:r>
      <w:r w:rsidRPr="00731B53">
        <w:rPr>
          <w:sz w:val="24"/>
          <w:szCs w:val="24"/>
        </w:rPr>
        <w:t>результатов</w:t>
      </w:r>
      <w:r w:rsidRPr="00731B53">
        <w:rPr>
          <w:spacing w:val="3"/>
          <w:sz w:val="24"/>
          <w:szCs w:val="24"/>
        </w:rPr>
        <w:t xml:space="preserve"> </w:t>
      </w:r>
      <w:r w:rsidRPr="00731B53">
        <w:rPr>
          <w:sz w:val="24"/>
          <w:szCs w:val="24"/>
        </w:rPr>
        <w:t>измерений.</w:t>
      </w:r>
    </w:p>
    <w:p w:rsidR="00657FE0" w:rsidRPr="00731B53" w:rsidRDefault="00F82F01" w:rsidP="00867651">
      <w:pPr>
        <w:pStyle w:val="a7"/>
        <w:ind w:left="0" w:firstLine="542"/>
        <w:rPr>
          <w:sz w:val="24"/>
          <w:szCs w:val="24"/>
        </w:rPr>
      </w:pPr>
      <w:r w:rsidRPr="00731B53">
        <w:rPr>
          <w:sz w:val="24"/>
          <w:szCs w:val="24"/>
        </w:rPr>
        <w:t>Уровневый подход реализуется за счет фиксации различных уровней достижения</w:t>
      </w:r>
      <w:r w:rsidRPr="00731B53">
        <w:rPr>
          <w:spacing w:val="1"/>
          <w:sz w:val="24"/>
          <w:szCs w:val="24"/>
        </w:rPr>
        <w:t xml:space="preserve"> </w:t>
      </w:r>
      <w:r w:rsidRPr="00731B53">
        <w:rPr>
          <w:sz w:val="24"/>
          <w:szCs w:val="24"/>
        </w:rPr>
        <w:t>обучающимися</w:t>
      </w:r>
      <w:r w:rsidRPr="00731B53">
        <w:rPr>
          <w:spacing w:val="1"/>
          <w:sz w:val="24"/>
          <w:szCs w:val="24"/>
        </w:rPr>
        <w:t xml:space="preserve"> </w:t>
      </w:r>
      <w:r w:rsidRPr="00731B53">
        <w:rPr>
          <w:sz w:val="24"/>
          <w:szCs w:val="24"/>
        </w:rPr>
        <w:t>планируемых</w:t>
      </w:r>
      <w:r w:rsidRPr="00731B53">
        <w:rPr>
          <w:spacing w:val="1"/>
          <w:sz w:val="24"/>
          <w:szCs w:val="24"/>
        </w:rPr>
        <w:t xml:space="preserve"> </w:t>
      </w:r>
      <w:r w:rsidRPr="00731B53">
        <w:rPr>
          <w:sz w:val="24"/>
          <w:szCs w:val="24"/>
        </w:rPr>
        <w:t>результатов</w:t>
      </w:r>
      <w:r w:rsidRPr="00731B53">
        <w:rPr>
          <w:spacing w:val="1"/>
          <w:sz w:val="24"/>
          <w:szCs w:val="24"/>
        </w:rPr>
        <w:t xml:space="preserve"> </w:t>
      </w:r>
      <w:r w:rsidRPr="00731B53">
        <w:rPr>
          <w:sz w:val="24"/>
          <w:szCs w:val="24"/>
        </w:rPr>
        <w:t>базового</w:t>
      </w:r>
      <w:r w:rsidRPr="00731B53">
        <w:rPr>
          <w:spacing w:val="1"/>
          <w:sz w:val="24"/>
          <w:szCs w:val="24"/>
        </w:rPr>
        <w:t xml:space="preserve"> </w:t>
      </w:r>
      <w:r w:rsidRPr="00731B53">
        <w:rPr>
          <w:sz w:val="24"/>
          <w:szCs w:val="24"/>
        </w:rPr>
        <w:t>уровня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уровней</w:t>
      </w:r>
      <w:r w:rsidRPr="00731B53">
        <w:rPr>
          <w:spacing w:val="1"/>
          <w:sz w:val="24"/>
          <w:szCs w:val="24"/>
        </w:rPr>
        <w:t xml:space="preserve"> </w:t>
      </w:r>
      <w:r w:rsidRPr="00731B53">
        <w:rPr>
          <w:sz w:val="24"/>
          <w:szCs w:val="24"/>
        </w:rPr>
        <w:t>выше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ниже</w:t>
      </w:r>
      <w:r w:rsidRPr="00731B53">
        <w:rPr>
          <w:spacing w:val="1"/>
          <w:sz w:val="24"/>
          <w:szCs w:val="24"/>
        </w:rPr>
        <w:t xml:space="preserve"> </w:t>
      </w:r>
      <w:r w:rsidRPr="00731B53">
        <w:rPr>
          <w:sz w:val="24"/>
          <w:szCs w:val="24"/>
        </w:rPr>
        <w:t>базового. Достижение базового уровня свидетельствует</w:t>
      </w:r>
      <w:r w:rsidRPr="00731B53">
        <w:rPr>
          <w:spacing w:val="1"/>
          <w:sz w:val="24"/>
          <w:szCs w:val="24"/>
        </w:rPr>
        <w:t xml:space="preserve"> </w:t>
      </w:r>
      <w:r w:rsidRPr="00731B53">
        <w:rPr>
          <w:sz w:val="24"/>
          <w:szCs w:val="24"/>
        </w:rPr>
        <w:t>о способности обучающихся</w:t>
      </w:r>
      <w:r w:rsidRPr="00731B53">
        <w:rPr>
          <w:spacing w:val="1"/>
          <w:sz w:val="24"/>
          <w:szCs w:val="24"/>
        </w:rPr>
        <w:t xml:space="preserve"> </w:t>
      </w:r>
      <w:r w:rsidRPr="00731B53">
        <w:rPr>
          <w:sz w:val="24"/>
          <w:szCs w:val="24"/>
        </w:rPr>
        <w:t>решать</w:t>
      </w:r>
      <w:r w:rsidRPr="00731B53">
        <w:rPr>
          <w:spacing w:val="1"/>
          <w:sz w:val="24"/>
          <w:szCs w:val="24"/>
        </w:rPr>
        <w:t xml:space="preserve"> </w:t>
      </w:r>
      <w:r w:rsidRPr="00731B53">
        <w:rPr>
          <w:sz w:val="24"/>
          <w:szCs w:val="24"/>
        </w:rPr>
        <w:t>типовые</w:t>
      </w:r>
      <w:r w:rsidRPr="00731B53">
        <w:rPr>
          <w:spacing w:val="1"/>
          <w:sz w:val="24"/>
          <w:szCs w:val="24"/>
        </w:rPr>
        <w:t xml:space="preserve"> </w:t>
      </w:r>
      <w:r w:rsidRPr="00731B53">
        <w:rPr>
          <w:sz w:val="24"/>
          <w:szCs w:val="24"/>
        </w:rPr>
        <w:t>учебные</w:t>
      </w:r>
      <w:r w:rsidRPr="00731B53">
        <w:rPr>
          <w:spacing w:val="1"/>
          <w:sz w:val="24"/>
          <w:szCs w:val="24"/>
        </w:rPr>
        <w:t xml:space="preserve"> </w:t>
      </w:r>
      <w:r w:rsidRPr="00731B53">
        <w:rPr>
          <w:sz w:val="24"/>
          <w:szCs w:val="24"/>
        </w:rPr>
        <w:t>задачи,</w:t>
      </w:r>
      <w:r w:rsidRPr="00731B53">
        <w:rPr>
          <w:spacing w:val="1"/>
          <w:sz w:val="24"/>
          <w:szCs w:val="24"/>
        </w:rPr>
        <w:t xml:space="preserve"> </w:t>
      </w:r>
      <w:r w:rsidRPr="00731B53">
        <w:rPr>
          <w:sz w:val="24"/>
          <w:szCs w:val="24"/>
        </w:rPr>
        <w:t>целенаправленно</w:t>
      </w:r>
      <w:r w:rsidRPr="00731B53">
        <w:rPr>
          <w:spacing w:val="1"/>
          <w:sz w:val="24"/>
          <w:szCs w:val="24"/>
        </w:rPr>
        <w:t xml:space="preserve"> </w:t>
      </w:r>
      <w:r w:rsidRPr="00731B53">
        <w:rPr>
          <w:sz w:val="24"/>
          <w:szCs w:val="24"/>
        </w:rPr>
        <w:t>отрабатываемые</w:t>
      </w:r>
      <w:r w:rsidRPr="00731B53">
        <w:rPr>
          <w:spacing w:val="1"/>
          <w:sz w:val="24"/>
          <w:szCs w:val="24"/>
        </w:rPr>
        <w:t xml:space="preserve"> </w:t>
      </w:r>
      <w:r w:rsidRPr="00731B53">
        <w:rPr>
          <w:sz w:val="24"/>
          <w:szCs w:val="24"/>
        </w:rPr>
        <w:t>со</w:t>
      </w:r>
      <w:r w:rsidRPr="00731B53">
        <w:rPr>
          <w:spacing w:val="1"/>
          <w:sz w:val="24"/>
          <w:szCs w:val="24"/>
        </w:rPr>
        <w:t xml:space="preserve"> </w:t>
      </w:r>
      <w:r w:rsidRPr="00731B53">
        <w:rPr>
          <w:sz w:val="24"/>
          <w:szCs w:val="24"/>
        </w:rPr>
        <w:t>всеми</w:t>
      </w:r>
      <w:r w:rsidRPr="00731B53">
        <w:rPr>
          <w:spacing w:val="1"/>
          <w:sz w:val="24"/>
          <w:szCs w:val="24"/>
        </w:rPr>
        <w:t xml:space="preserve"> </w:t>
      </w:r>
      <w:r w:rsidRPr="00731B53">
        <w:rPr>
          <w:sz w:val="24"/>
          <w:szCs w:val="24"/>
        </w:rPr>
        <w:t>обучающимися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ходе</w:t>
      </w:r>
      <w:r w:rsidRPr="00731B53">
        <w:rPr>
          <w:spacing w:val="1"/>
          <w:sz w:val="24"/>
          <w:szCs w:val="24"/>
        </w:rPr>
        <w:t xml:space="preserve"> </w:t>
      </w:r>
      <w:r w:rsidRPr="00731B53">
        <w:rPr>
          <w:sz w:val="24"/>
          <w:szCs w:val="24"/>
        </w:rPr>
        <w:t>учебного</w:t>
      </w:r>
      <w:r w:rsidRPr="00731B53">
        <w:rPr>
          <w:spacing w:val="1"/>
          <w:sz w:val="24"/>
          <w:szCs w:val="24"/>
        </w:rPr>
        <w:t xml:space="preserve"> </w:t>
      </w:r>
      <w:r w:rsidRPr="00731B53">
        <w:rPr>
          <w:sz w:val="24"/>
          <w:szCs w:val="24"/>
        </w:rPr>
        <w:t>процесса.</w:t>
      </w:r>
      <w:r w:rsidRPr="00731B53">
        <w:rPr>
          <w:spacing w:val="1"/>
          <w:sz w:val="24"/>
          <w:szCs w:val="24"/>
        </w:rPr>
        <w:t xml:space="preserve"> </w:t>
      </w:r>
      <w:r w:rsidRPr="00731B53">
        <w:rPr>
          <w:sz w:val="24"/>
          <w:szCs w:val="24"/>
        </w:rPr>
        <w:t>Овладение</w:t>
      </w:r>
      <w:r w:rsidRPr="00731B53">
        <w:rPr>
          <w:spacing w:val="1"/>
          <w:sz w:val="24"/>
          <w:szCs w:val="24"/>
        </w:rPr>
        <w:t xml:space="preserve"> </w:t>
      </w:r>
      <w:r w:rsidRPr="00731B53">
        <w:rPr>
          <w:sz w:val="24"/>
          <w:szCs w:val="24"/>
        </w:rPr>
        <w:t>базовым</w:t>
      </w:r>
      <w:r w:rsidRPr="00731B53">
        <w:rPr>
          <w:spacing w:val="1"/>
          <w:sz w:val="24"/>
          <w:szCs w:val="24"/>
        </w:rPr>
        <w:t xml:space="preserve"> </w:t>
      </w:r>
      <w:r w:rsidRPr="00731B53">
        <w:rPr>
          <w:sz w:val="24"/>
          <w:szCs w:val="24"/>
        </w:rPr>
        <w:t>уровнем</w:t>
      </w:r>
      <w:r w:rsidRPr="00731B53">
        <w:rPr>
          <w:spacing w:val="1"/>
          <w:sz w:val="24"/>
          <w:szCs w:val="24"/>
        </w:rPr>
        <w:t xml:space="preserve"> </w:t>
      </w:r>
      <w:r w:rsidRPr="00731B53">
        <w:rPr>
          <w:sz w:val="24"/>
          <w:szCs w:val="24"/>
        </w:rPr>
        <w:t>является</w:t>
      </w:r>
      <w:r w:rsidRPr="00731B53">
        <w:rPr>
          <w:spacing w:val="1"/>
          <w:sz w:val="24"/>
          <w:szCs w:val="24"/>
        </w:rPr>
        <w:t xml:space="preserve"> </w:t>
      </w:r>
      <w:r w:rsidRPr="00731B53">
        <w:rPr>
          <w:sz w:val="24"/>
          <w:szCs w:val="24"/>
        </w:rPr>
        <w:t>границей, отделяющей знание от незнания, выступает достаточным для продолжения</w:t>
      </w:r>
      <w:r w:rsidRPr="00731B53">
        <w:rPr>
          <w:spacing w:val="1"/>
          <w:sz w:val="24"/>
          <w:szCs w:val="24"/>
        </w:rPr>
        <w:t xml:space="preserve"> </w:t>
      </w:r>
      <w:r w:rsidRPr="00731B53">
        <w:rPr>
          <w:sz w:val="24"/>
          <w:szCs w:val="24"/>
        </w:rPr>
        <w:t>обучения</w:t>
      </w:r>
      <w:r w:rsidRPr="00731B53">
        <w:rPr>
          <w:spacing w:val="1"/>
          <w:sz w:val="24"/>
          <w:szCs w:val="24"/>
        </w:rPr>
        <w:t xml:space="preserve"> </w:t>
      </w:r>
      <w:r w:rsidRPr="00731B53">
        <w:rPr>
          <w:sz w:val="24"/>
          <w:szCs w:val="24"/>
        </w:rPr>
        <w:t>и</w:t>
      </w:r>
      <w:r w:rsidRPr="00731B53">
        <w:rPr>
          <w:spacing w:val="2"/>
          <w:sz w:val="24"/>
          <w:szCs w:val="24"/>
        </w:rPr>
        <w:t xml:space="preserve"> </w:t>
      </w:r>
      <w:r w:rsidRPr="00731B53">
        <w:rPr>
          <w:sz w:val="24"/>
          <w:szCs w:val="24"/>
        </w:rPr>
        <w:t>усвоения</w:t>
      </w:r>
      <w:r w:rsidRPr="00731B53">
        <w:rPr>
          <w:spacing w:val="1"/>
          <w:sz w:val="24"/>
          <w:szCs w:val="24"/>
        </w:rPr>
        <w:t xml:space="preserve"> </w:t>
      </w:r>
      <w:r w:rsidRPr="00731B53">
        <w:rPr>
          <w:sz w:val="24"/>
          <w:szCs w:val="24"/>
        </w:rPr>
        <w:t>последующего</w:t>
      </w:r>
      <w:r w:rsidRPr="00731B53">
        <w:rPr>
          <w:spacing w:val="1"/>
          <w:sz w:val="24"/>
          <w:szCs w:val="24"/>
        </w:rPr>
        <w:t xml:space="preserve"> </w:t>
      </w:r>
      <w:r w:rsidRPr="00731B53">
        <w:rPr>
          <w:sz w:val="24"/>
          <w:szCs w:val="24"/>
        </w:rPr>
        <w:t>учебного материала.</w:t>
      </w:r>
    </w:p>
    <w:p w:rsidR="00657FE0" w:rsidRPr="00731B53" w:rsidRDefault="00F82F01" w:rsidP="00867651">
      <w:pPr>
        <w:pStyle w:val="a7"/>
        <w:ind w:left="0"/>
        <w:rPr>
          <w:sz w:val="24"/>
          <w:szCs w:val="24"/>
        </w:rPr>
      </w:pPr>
      <w:r w:rsidRPr="00731B53">
        <w:rPr>
          <w:sz w:val="24"/>
          <w:szCs w:val="24"/>
        </w:rPr>
        <w:t>Комплексный</w:t>
      </w:r>
      <w:r w:rsidRPr="00731B53">
        <w:rPr>
          <w:spacing w:val="-4"/>
          <w:sz w:val="24"/>
          <w:szCs w:val="24"/>
        </w:rPr>
        <w:t xml:space="preserve"> </w:t>
      </w:r>
      <w:r w:rsidRPr="00731B53">
        <w:rPr>
          <w:sz w:val="24"/>
          <w:szCs w:val="24"/>
        </w:rPr>
        <w:t>подход</w:t>
      </w:r>
      <w:r w:rsidRPr="00731B53">
        <w:rPr>
          <w:spacing w:val="-5"/>
          <w:sz w:val="24"/>
          <w:szCs w:val="24"/>
        </w:rPr>
        <w:t xml:space="preserve"> </w:t>
      </w:r>
      <w:r w:rsidRPr="00731B53">
        <w:rPr>
          <w:sz w:val="24"/>
          <w:szCs w:val="24"/>
        </w:rPr>
        <w:t>к</w:t>
      </w:r>
      <w:r w:rsidRPr="00731B53">
        <w:rPr>
          <w:spacing w:val="-4"/>
          <w:sz w:val="24"/>
          <w:szCs w:val="24"/>
        </w:rPr>
        <w:t xml:space="preserve"> </w:t>
      </w:r>
      <w:r w:rsidRPr="00731B53">
        <w:rPr>
          <w:sz w:val="24"/>
          <w:szCs w:val="24"/>
        </w:rPr>
        <w:t>оценке</w:t>
      </w:r>
      <w:r w:rsidRPr="00731B53">
        <w:rPr>
          <w:spacing w:val="-2"/>
          <w:sz w:val="24"/>
          <w:szCs w:val="24"/>
        </w:rPr>
        <w:t xml:space="preserve"> </w:t>
      </w:r>
      <w:r w:rsidRPr="00731B53">
        <w:rPr>
          <w:sz w:val="24"/>
          <w:szCs w:val="24"/>
        </w:rPr>
        <w:t>образовательных</w:t>
      </w:r>
      <w:r w:rsidRPr="00731B53">
        <w:rPr>
          <w:spacing w:val="-3"/>
          <w:sz w:val="24"/>
          <w:szCs w:val="24"/>
        </w:rPr>
        <w:t xml:space="preserve"> </w:t>
      </w:r>
      <w:r w:rsidRPr="00731B53">
        <w:rPr>
          <w:sz w:val="24"/>
          <w:szCs w:val="24"/>
        </w:rPr>
        <w:t>достижений</w:t>
      </w:r>
      <w:r w:rsidRPr="00731B53">
        <w:rPr>
          <w:spacing w:val="-3"/>
          <w:sz w:val="24"/>
          <w:szCs w:val="24"/>
        </w:rPr>
        <w:t xml:space="preserve"> </w:t>
      </w:r>
      <w:r w:rsidRPr="00731B53">
        <w:rPr>
          <w:sz w:val="24"/>
          <w:szCs w:val="24"/>
        </w:rPr>
        <w:t>реализуется</w:t>
      </w:r>
      <w:r w:rsidRPr="00731B53">
        <w:rPr>
          <w:spacing w:val="-2"/>
          <w:sz w:val="24"/>
          <w:szCs w:val="24"/>
        </w:rPr>
        <w:t xml:space="preserve"> </w:t>
      </w:r>
      <w:r w:rsidRPr="00731B53">
        <w:rPr>
          <w:sz w:val="24"/>
          <w:szCs w:val="24"/>
        </w:rPr>
        <w:t>через:</w:t>
      </w:r>
    </w:p>
    <w:p w:rsidR="00657FE0" w:rsidRPr="00731B53" w:rsidRDefault="00F82F01" w:rsidP="00867651">
      <w:pPr>
        <w:pStyle w:val="a7"/>
        <w:ind w:left="0"/>
        <w:rPr>
          <w:sz w:val="24"/>
          <w:szCs w:val="24"/>
        </w:rPr>
      </w:pPr>
      <w:r w:rsidRPr="00731B53">
        <w:rPr>
          <w:sz w:val="24"/>
          <w:szCs w:val="24"/>
        </w:rPr>
        <w:t>-оценку</w:t>
      </w:r>
      <w:r w:rsidRPr="00731B53">
        <w:rPr>
          <w:spacing w:val="-3"/>
          <w:sz w:val="24"/>
          <w:szCs w:val="24"/>
        </w:rPr>
        <w:t xml:space="preserve"> </w:t>
      </w:r>
      <w:r w:rsidRPr="00731B53">
        <w:rPr>
          <w:sz w:val="24"/>
          <w:szCs w:val="24"/>
        </w:rPr>
        <w:t>предметных</w:t>
      </w:r>
      <w:r w:rsidRPr="00731B53">
        <w:rPr>
          <w:spacing w:val="-3"/>
          <w:sz w:val="24"/>
          <w:szCs w:val="24"/>
        </w:rPr>
        <w:t xml:space="preserve"> </w:t>
      </w:r>
      <w:r w:rsidRPr="00731B53">
        <w:rPr>
          <w:sz w:val="24"/>
          <w:szCs w:val="24"/>
        </w:rPr>
        <w:t>и</w:t>
      </w:r>
      <w:r w:rsidRPr="00731B53">
        <w:rPr>
          <w:spacing w:val="-3"/>
          <w:sz w:val="24"/>
          <w:szCs w:val="24"/>
        </w:rPr>
        <w:t xml:space="preserve"> </w:t>
      </w:r>
      <w:r w:rsidRPr="00731B53">
        <w:rPr>
          <w:sz w:val="24"/>
          <w:szCs w:val="24"/>
        </w:rPr>
        <w:t>метапредметных</w:t>
      </w:r>
      <w:r w:rsidRPr="00731B53">
        <w:rPr>
          <w:spacing w:val="-3"/>
          <w:sz w:val="24"/>
          <w:szCs w:val="24"/>
        </w:rPr>
        <w:t xml:space="preserve"> </w:t>
      </w:r>
      <w:r w:rsidRPr="00731B53">
        <w:rPr>
          <w:sz w:val="24"/>
          <w:szCs w:val="24"/>
        </w:rPr>
        <w:t>результатов;</w:t>
      </w:r>
    </w:p>
    <w:p w:rsidR="00657FE0" w:rsidRPr="00731B53" w:rsidRDefault="00F82F01" w:rsidP="00867651">
      <w:pPr>
        <w:pStyle w:val="a7"/>
        <w:ind w:left="0"/>
        <w:rPr>
          <w:sz w:val="24"/>
          <w:szCs w:val="24"/>
        </w:rPr>
      </w:pPr>
      <w:r w:rsidRPr="00731B53">
        <w:rPr>
          <w:sz w:val="24"/>
          <w:szCs w:val="24"/>
        </w:rPr>
        <w:t>-использования</w:t>
      </w:r>
      <w:r w:rsidRPr="00731B53">
        <w:rPr>
          <w:spacing w:val="1"/>
          <w:sz w:val="24"/>
          <w:szCs w:val="24"/>
        </w:rPr>
        <w:t xml:space="preserve"> </w:t>
      </w:r>
      <w:r w:rsidRPr="00731B53">
        <w:rPr>
          <w:sz w:val="24"/>
          <w:szCs w:val="24"/>
        </w:rPr>
        <w:t>комплекса</w:t>
      </w:r>
      <w:r w:rsidRPr="00731B53">
        <w:rPr>
          <w:spacing w:val="1"/>
          <w:sz w:val="24"/>
          <w:szCs w:val="24"/>
        </w:rPr>
        <w:t xml:space="preserve"> </w:t>
      </w:r>
      <w:r w:rsidRPr="00731B53">
        <w:rPr>
          <w:sz w:val="24"/>
          <w:szCs w:val="24"/>
        </w:rPr>
        <w:t>оценочных</w:t>
      </w:r>
      <w:r w:rsidRPr="00731B53">
        <w:rPr>
          <w:spacing w:val="1"/>
          <w:sz w:val="24"/>
          <w:szCs w:val="24"/>
        </w:rPr>
        <w:t xml:space="preserve"> </w:t>
      </w:r>
      <w:r w:rsidRPr="00731B53">
        <w:rPr>
          <w:sz w:val="24"/>
          <w:szCs w:val="24"/>
        </w:rPr>
        <w:t>процедур</w:t>
      </w:r>
      <w:r w:rsidRPr="00731B53">
        <w:rPr>
          <w:spacing w:val="1"/>
          <w:sz w:val="24"/>
          <w:szCs w:val="24"/>
        </w:rPr>
        <w:t xml:space="preserve"> </w:t>
      </w:r>
      <w:r w:rsidRPr="00731B53">
        <w:rPr>
          <w:sz w:val="24"/>
          <w:szCs w:val="24"/>
        </w:rPr>
        <w:t>как</w:t>
      </w:r>
      <w:r w:rsidRPr="00731B53">
        <w:rPr>
          <w:spacing w:val="1"/>
          <w:sz w:val="24"/>
          <w:szCs w:val="24"/>
        </w:rPr>
        <w:t xml:space="preserve"> </w:t>
      </w:r>
      <w:r w:rsidRPr="00731B53">
        <w:rPr>
          <w:sz w:val="24"/>
          <w:szCs w:val="24"/>
        </w:rPr>
        <w:t>основы</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оценки</w:t>
      </w:r>
      <w:r w:rsidRPr="00731B53">
        <w:rPr>
          <w:spacing w:val="1"/>
          <w:sz w:val="24"/>
          <w:szCs w:val="24"/>
        </w:rPr>
        <w:t xml:space="preserve"> </w:t>
      </w:r>
      <w:r w:rsidRPr="00731B53">
        <w:rPr>
          <w:sz w:val="24"/>
          <w:szCs w:val="24"/>
        </w:rPr>
        <w:t>динамики</w:t>
      </w:r>
      <w:r w:rsidRPr="00731B53">
        <w:rPr>
          <w:spacing w:val="1"/>
          <w:sz w:val="24"/>
          <w:szCs w:val="24"/>
        </w:rPr>
        <w:t xml:space="preserve"> </w:t>
      </w:r>
      <w:proofErr w:type="gramStart"/>
      <w:r w:rsidRPr="00731B53">
        <w:rPr>
          <w:sz w:val="24"/>
          <w:szCs w:val="24"/>
        </w:rPr>
        <w:t>индивидуальных образовательных достижений</w:t>
      </w:r>
      <w:proofErr w:type="gramEnd"/>
      <w:r w:rsidRPr="00731B53">
        <w:rPr>
          <w:sz w:val="24"/>
          <w:szCs w:val="24"/>
        </w:rPr>
        <w:t xml:space="preserve"> обучающихся и для итоговой оценки;</w:t>
      </w:r>
      <w:r w:rsidRPr="00731B53">
        <w:rPr>
          <w:spacing w:val="1"/>
          <w:sz w:val="24"/>
          <w:szCs w:val="24"/>
        </w:rPr>
        <w:t xml:space="preserve"> </w:t>
      </w:r>
      <w:r w:rsidRPr="00731B53">
        <w:rPr>
          <w:sz w:val="24"/>
          <w:szCs w:val="24"/>
        </w:rPr>
        <w:t>использования контекстной информации (об особенностях обучающихся, условиях и</w:t>
      </w:r>
      <w:r w:rsidRPr="00731B53">
        <w:rPr>
          <w:spacing w:val="1"/>
          <w:sz w:val="24"/>
          <w:szCs w:val="24"/>
        </w:rPr>
        <w:t xml:space="preserve"> </w:t>
      </w:r>
      <w:r w:rsidRPr="00731B53">
        <w:rPr>
          <w:sz w:val="24"/>
          <w:szCs w:val="24"/>
        </w:rPr>
        <w:t>процессе</w:t>
      </w:r>
      <w:r w:rsidRPr="00731B53">
        <w:rPr>
          <w:spacing w:val="1"/>
          <w:sz w:val="24"/>
          <w:szCs w:val="24"/>
        </w:rPr>
        <w:t xml:space="preserve"> </w:t>
      </w:r>
      <w:r w:rsidRPr="00731B53">
        <w:rPr>
          <w:sz w:val="24"/>
          <w:szCs w:val="24"/>
        </w:rPr>
        <w:t>обучения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другое)</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интерпретации</w:t>
      </w:r>
      <w:r w:rsidRPr="00731B53">
        <w:rPr>
          <w:spacing w:val="1"/>
          <w:sz w:val="24"/>
          <w:szCs w:val="24"/>
        </w:rPr>
        <w:t xml:space="preserve"> </w:t>
      </w:r>
      <w:r w:rsidRPr="00731B53">
        <w:rPr>
          <w:sz w:val="24"/>
          <w:szCs w:val="24"/>
        </w:rPr>
        <w:t>полученных</w:t>
      </w:r>
      <w:r w:rsidRPr="00731B53">
        <w:rPr>
          <w:spacing w:val="1"/>
          <w:sz w:val="24"/>
          <w:szCs w:val="24"/>
        </w:rPr>
        <w:t xml:space="preserve"> </w:t>
      </w:r>
      <w:r w:rsidRPr="00731B53">
        <w:rPr>
          <w:sz w:val="24"/>
          <w:szCs w:val="24"/>
        </w:rPr>
        <w:t>результатов</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целях</w:t>
      </w:r>
      <w:r w:rsidRPr="00731B53">
        <w:rPr>
          <w:spacing w:val="1"/>
          <w:sz w:val="24"/>
          <w:szCs w:val="24"/>
        </w:rPr>
        <w:t xml:space="preserve"> </w:t>
      </w:r>
      <w:r w:rsidRPr="00731B53">
        <w:rPr>
          <w:sz w:val="24"/>
          <w:szCs w:val="24"/>
        </w:rPr>
        <w:t>управления</w:t>
      </w:r>
      <w:r w:rsidRPr="00731B53">
        <w:rPr>
          <w:spacing w:val="1"/>
          <w:sz w:val="24"/>
          <w:szCs w:val="24"/>
        </w:rPr>
        <w:t xml:space="preserve"> </w:t>
      </w:r>
      <w:r w:rsidRPr="00731B53">
        <w:rPr>
          <w:sz w:val="24"/>
          <w:szCs w:val="24"/>
        </w:rPr>
        <w:t>качеством</w:t>
      </w:r>
      <w:r w:rsidRPr="00731B53">
        <w:rPr>
          <w:spacing w:val="1"/>
          <w:sz w:val="24"/>
          <w:szCs w:val="24"/>
        </w:rPr>
        <w:t xml:space="preserve"> </w:t>
      </w:r>
      <w:r w:rsidRPr="00731B53">
        <w:rPr>
          <w:sz w:val="24"/>
          <w:szCs w:val="24"/>
        </w:rPr>
        <w:t>образования;</w:t>
      </w:r>
    </w:p>
    <w:p w:rsidR="00657FE0" w:rsidRPr="00731B53" w:rsidRDefault="00F82F01" w:rsidP="00867651">
      <w:pPr>
        <w:pStyle w:val="a7"/>
        <w:ind w:left="0"/>
        <w:rPr>
          <w:sz w:val="24"/>
          <w:szCs w:val="24"/>
        </w:rPr>
      </w:pPr>
      <w:r w:rsidRPr="00731B53">
        <w:rPr>
          <w:sz w:val="24"/>
          <w:szCs w:val="24"/>
        </w:rPr>
        <w:t>-использования разнообразных методов</w:t>
      </w:r>
      <w:r w:rsidRPr="00731B53">
        <w:rPr>
          <w:spacing w:val="1"/>
          <w:sz w:val="24"/>
          <w:szCs w:val="24"/>
        </w:rPr>
        <w:t xml:space="preserve"> </w:t>
      </w:r>
      <w:r w:rsidRPr="00731B53">
        <w:rPr>
          <w:sz w:val="24"/>
          <w:szCs w:val="24"/>
        </w:rPr>
        <w:t>и форм оценки,</w:t>
      </w:r>
      <w:r w:rsidRPr="00731B53">
        <w:rPr>
          <w:spacing w:val="1"/>
          <w:sz w:val="24"/>
          <w:szCs w:val="24"/>
        </w:rPr>
        <w:t xml:space="preserve"> </w:t>
      </w:r>
      <w:r w:rsidRPr="00731B53">
        <w:rPr>
          <w:sz w:val="24"/>
          <w:szCs w:val="24"/>
        </w:rPr>
        <w:t>взаимно дополняющих друг</w:t>
      </w:r>
      <w:r w:rsidRPr="00731B53">
        <w:rPr>
          <w:spacing w:val="1"/>
          <w:sz w:val="24"/>
          <w:szCs w:val="24"/>
        </w:rPr>
        <w:t xml:space="preserve"> </w:t>
      </w:r>
      <w:r w:rsidRPr="00731B53">
        <w:rPr>
          <w:sz w:val="24"/>
          <w:szCs w:val="24"/>
        </w:rPr>
        <w:t>друга:</w:t>
      </w:r>
      <w:r w:rsidRPr="00731B53">
        <w:rPr>
          <w:spacing w:val="1"/>
          <w:sz w:val="24"/>
          <w:szCs w:val="24"/>
        </w:rPr>
        <w:t xml:space="preserve"> </w:t>
      </w:r>
      <w:r w:rsidRPr="00731B53">
        <w:rPr>
          <w:sz w:val="24"/>
          <w:szCs w:val="24"/>
        </w:rPr>
        <w:t>стандартизированных</w:t>
      </w:r>
      <w:r w:rsidRPr="00731B53">
        <w:rPr>
          <w:spacing w:val="1"/>
          <w:sz w:val="24"/>
          <w:szCs w:val="24"/>
        </w:rPr>
        <w:t xml:space="preserve"> </w:t>
      </w:r>
      <w:r w:rsidRPr="00731B53">
        <w:rPr>
          <w:sz w:val="24"/>
          <w:szCs w:val="24"/>
        </w:rPr>
        <w:t>устных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письменных</w:t>
      </w:r>
      <w:r w:rsidRPr="00731B53">
        <w:rPr>
          <w:spacing w:val="1"/>
          <w:sz w:val="24"/>
          <w:szCs w:val="24"/>
        </w:rPr>
        <w:t xml:space="preserve"> </w:t>
      </w:r>
      <w:r w:rsidRPr="00731B53">
        <w:rPr>
          <w:sz w:val="24"/>
          <w:szCs w:val="24"/>
        </w:rPr>
        <w:t>работ,</w:t>
      </w:r>
      <w:r w:rsidRPr="00731B53">
        <w:rPr>
          <w:spacing w:val="1"/>
          <w:sz w:val="24"/>
          <w:szCs w:val="24"/>
        </w:rPr>
        <w:t xml:space="preserve"> </w:t>
      </w:r>
      <w:r w:rsidRPr="00731B53">
        <w:rPr>
          <w:sz w:val="24"/>
          <w:szCs w:val="24"/>
        </w:rPr>
        <w:t>проектов,</w:t>
      </w:r>
      <w:r w:rsidRPr="00731B53">
        <w:rPr>
          <w:spacing w:val="65"/>
          <w:sz w:val="24"/>
          <w:szCs w:val="24"/>
        </w:rPr>
        <w:t xml:space="preserve"> </w:t>
      </w:r>
      <w:r w:rsidRPr="00731B53">
        <w:rPr>
          <w:sz w:val="24"/>
          <w:szCs w:val="24"/>
        </w:rPr>
        <w:t>практических (в</w:t>
      </w:r>
      <w:r w:rsidRPr="00731B53">
        <w:rPr>
          <w:spacing w:val="-62"/>
          <w:sz w:val="24"/>
          <w:szCs w:val="24"/>
        </w:rPr>
        <w:t xml:space="preserve"> </w:t>
      </w:r>
      <w:r w:rsidRPr="00731B53">
        <w:rPr>
          <w:sz w:val="24"/>
          <w:szCs w:val="24"/>
        </w:rPr>
        <w:t>том числе</w:t>
      </w:r>
      <w:r w:rsidRPr="00731B53">
        <w:rPr>
          <w:spacing w:val="2"/>
          <w:sz w:val="24"/>
          <w:szCs w:val="24"/>
        </w:rPr>
        <w:t xml:space="preserve"> </w:t>
      </w:r>
      <w:r w:rsidRPr="00731B53">
        <w:rPr>
          <w:sz w:val="24"/>
          <w:szCs w:val="24"/>
        </w:rPr>
        <w:t>исследовательских)</w:t>
      </w:r>
      <w:r w:rsidRPr="00731B53">
        <w:rPr>
          <w:spacing w:val="1"/>
          <w:sz w:val="24"/>
          <w:szCs w:val="24"/>
        </w:rPr>
        <w:t xml:space="preserve"> </w:t>
      </w:r>
      <w:r w:rsidRPr="00731B53">
        <w:rPr>
          <w:sz w:val="24"/>
          <w:szCs w:val="24"/>
        </w:rPr>
        <w:t>и</w:t>
      </w:r>
      <w:r w:rsidRPr="00731B53">
        <w:rPr>
          <w:spacing w:val="-3"/>
          <w:sz w:val="24"/>
          <w:szCs w:val="24"/>
        </w:rPr>
        <w:t xml:space="preserve"> </w:t>
      </w:r>
      <w:r w:rsidRPr="00731B53">
        <w:rPr>
          <w:sz w:val="24"/>
          <w:szCs w:val="24"/>
        </w:rPr>
        <w:t>творческих</w:t>
      </w:r>
      <w:r w:rsidRPr="00731B53">
        <w:rPr>
          <w:spacing w:val="2"/>
          <w:sz w:val="24"/>
          <w:szCs w:val="24"/>
        </w:rPr>
        <w:t xml:space="preserve"> </w:t>
      </w:r>
      <w:r w:rsidRPr="00731B53">
        <w:rPr>
          <w:sz w:val="24"/>
          <w:szCs w:val="24"/>
        </w:rPr>
        <w:t>работ;</w:t>
      </w:r>
    </w:p>
    <w:p w:rsidR="00657FE0" w:rsidRPr="00731B53" w:rsidRDefault="00F82F01" w:rsidP="00867651">
      <w:pPr>
        <w:pStyle w:val="a7"/>
        <w:ind w:left="0"/>
        <w:rPr>
          <w:sz w:val="24"/>
          <w:szCs w:val="24"/>
        </w:rPr>
      </w:pPr>
      <w:r w:rsidRPr="00731B53">
        <w:rPr>
          <w:sz w:val="24"/>
          <w:szCs w:val="24"/>
        </w:rPr>
        <w:t>-использования форм работы, обеспечивающих возможность включения обучающихся в</w:t>
      </w:r>
      <w:r w:rsidRPr="00731B53">
        <w:rPr>
          <w:spacing w:val="-62"/>
          <w:sz w:val="24"/>
          <w:szCs w:val="24"/>
        </w:rPr>
        <w:t xml:space="preserve"> </w:t>
      </w:r>
      <w:r w:rsidRPr="00731B53">
        <w:rPr>
          <w:sz w:val="24"/>
          <w:szCs w:val="24"/>
        </w:rPr>
        <w:t>самостоятельную</w:t>
      </w:r>
      <w:r w:rsidRPr="00731B53">
        <w:rPr>
          <w:spacing w:val="-3"/>
          <w:sz w:val="24"/>
          <w:szCs w:val="24"/>
        </w:rPr>
        <w:t xml:space="preserve"> </w:t>
      </w:r>
      <w:r w:rsidRPr="00731B53">
        <w:rPr>
          <w:sz w:val="24"/>
          <w:szCs w:val="24"/>
        </w:rPr>
        <w:t>оценочную</w:t>
      </w:r>
      <w:r w:rsidRPr="00731B53">
        <w:rPr>
          <w:spacing w:val="-2"/>
          <w:sz w:val="24"/>
          <w:szCs w:val="24"/>
        </w:rPr>
        <w:t xml:space="preserve"> </w:t>
      </w:r>
      <w:r w:rsidRPr="00731B53">
        <w:rPr>
          <w:sz w:val="24"/>
          <w:szCs w:val="24"/>
        </w:rPr>
        <w:t>деятельность</w:t>
      </w:r>
      <w:r w:rsidRPr="00731B53">
        <w:rPr>
          <w:spacing w:val="-3"/>
          <w:sz w:val="24"/>
          <w:szCs w:val="24"/>
        </w:rPr>
        <w:t xml:space="preserve"> </w:t>
      </w:r>
      <w:r w:rsidRPr="00731B53">
        <w:rPr>
          <w:sz w:val="24"/>
          <w:szCs w:val="24"/>
        </w:rPr>
        <w:t>(самоанализ,</w:t>
      </w:r>
      <w:r w:rsidRPr="00731B53">
        <w:rPr>
          <w:spacing w:val="1"/>
          <w:sz w:val="24"/>
          <w:szCs w:val="24"/>
        </w:rPr>
        <w:t xml:space="preserve"> </w:t>
      </w:r>
      <w:r w:rsidRPr="00731B53">
        <w:rPr>
          <w:sz w:val="24"/>
          <w:szCs w:val="24"/>
        </w:rPr>
        <w:t>самооценка, взаимооценка);</w:t>
      </w:r>
    </w:p>
    <w:p w:rsidR="00657FE0" w:rsidRPr="00731B53" w:rsidRDefault="00F82F01" w:rsidP="00867651">
      <w:pPr>
        <w:pStyle w:val="a7"/>
        <w:ind w:left="0"/>
        <w:rPr>
          <w:sz w:val="24"/>
          <w:szCs w:val="24"/>
        </w:rPr>
      </w:pPr>
      <w:r w:rsidRPr="00731B53">
        <w:rPr>
          <w:sz w:val="24"/>
          <w:szCs w:val="24"/>
        </w:rPr>
        <w:t>-использования мониторинга динамических показателей освоения умений и знаний, в</w:t>
      </w:r>
      <w:r w:rsidRPr="00731B53">
        <w:rPr>
          <w:spacing w:val="1"/>
          <w:sz w:val="24"/>
          <w:szCs w:val="24"/>
        </w:rPr>
        <w:t xml:space="preserve"> </w:t>
      </w:r>
      <w:r w:rsidRPr="00731B53">
        <w:rPr>
          <w:sz w:val="24"/>
          <w:szCs w:val="24"/>
        </w:rPr>
        <w:t>том</w:t>
      </w:r>
      <w:r w:rsidRPr="00731B53">
        <w:rPr>
          <w:spacing w:val="1"/>
          <w:sz w:val="24"/>
          <w:szCs w:val="24"/>
        </w:rPr>
        <w:t xml:space="preserve"> </w:t>
      </w:r>
      <w:r w:rsidRPr="00731B53">
        <w:rPr>
          <w:sz w:val="24"/>
          <w:szCs w:val="24"/>
        </w:rPr>
        <w:t>числе</w:t>
      </w:r>
      <w:r w:rsidRPr="00731B53">
        <w:rPr>
          <w:spacing w:val="1"/>
          <w:sz w:val="24"/>
          <w:szCs w:val="24"/>
        </w:rPr>
        <w:t xml:space="preserve"> </w:t>
      </w:r>
      <w:r w:rsidRPr="00731B53">
        <w:rPr>
          <w:sz w:val="24"/>
          <w:szCs w:val="24"/>
        </w:rPr>
        <w:t>формируемых</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использованием</w:t>
      </w:r>
      <w:r w:rsidRPr="00731B53">
        <w:rPr>
          <w:spacing w:val="1"/>
          <w:sz w:val="24"/>
          <w:szCs w:val="24"/>
        </w:rPr>
        <w:t xml:space="preserve"> </w:t>
      </w:r>
      <w:r w:rsidRPr="00731B53">
        <w:rPr>
          <w:sz w:val="24"/>
          <w:szCs w:val="24"/>
        </w:rPr>
        <w:t>информационно-коммуникационных</w:t>
      </w:r>
      <w:r w:rsidRPr="00731B53">
        <w:rPr>
          <w:spacing w:val="1"/>
          <w:sz w:val="24"/>
          <w:szCs w:val="24"/>
        </w:rPr>
        <w:t xml:space="preserve"> </w:t>
      </w:r>
      <w:r w:rsidRPr="00731B53">
        <w:rPr>
          <w:sz w:val="24"/>
          <w:szCs w:val="24"/>
        </w:rPr>
        <w:t>(цифровых)</w:t>
      </w:r>
      <w:r w:rsidRPr="00731B53">
        <w:rPr>
          <w:spacing w:val="1"/>
          <w:sz w:val="24"/>
          <w:szCs w:val="24"/>
        </w:rPr>
        <w:t xml:space="preserve"> </w:t>
      </w:r>
      <w:r w:rsidRPr="00731B53">
        <w:rPr>
          <w:sz w:val="24"/>
          <w:szCs w:val="24"/>
        </w:rPr>
        <w:t>технологий.</w:t>
      </w:r>
    </w:p>
    <w:p w:rsidR="00657FE0" w:rsidRPr="00731B53" w:rsidRDefault="00F82F01" w:rsidP="00B95935">
      <w:pPr>
        <w:pStyle w:val="1"/>
        <w:numPr>
          <w:ilvl w:val="2"/>
          <w:numId w:val="10"/>
        </w:numPr>
        <w:tabs>
          <w:tab w:val="left" w:pos="709"/>
        </w:tabs>
        <w:ind w:left="0" w:firstLine="0"/>
        <w:jc w:val="left"/>
        <w:rPr>
          <w:sz w:val="24"/>
          <w:szCs w:val="24"/>
        </w:rPr>
      </w:pPr>
      <w:r w:rsidRPr="00731B53">
        <w:rPr>
          <w:sz w:val="24"/>
          <w:szCs w:val="24"/>
        </w:rPr>
        <w:t>Особенности</w:t>
      </w:r>
      <w:r w:rsidRPr="00731B53">
        <w:rPr>
          <w:spacing w:val="-5"/>
          <w:sz w:val="24"/>
          <w:szCs w:val="24"/>
        </w:rPr>
        <w:t xml:space="preserve"> </w:t>
      </w:r>
      <w:r w:rsidRPr="00731B53">
        <w:rPr>
          <w:sz w:val="24"/>
          <w:szCs w:val="24"/>
        </w:rPr>
        <w:t>оценки</w:t>
      </w:r>
      <w:r w:rsidRPr="00731B53">
        <w:rPr>
          <w:spacing w:val="-5"/>
          <w:sz w:val="24"/>
          <w:szCs w:val="24"/>
        </w:rPr>
        <w:t xml:space="preserve"> </w:t>
      </w:r>
      <w:r w:rsidRPr="00731B53">
        <w:rPr>
          <w:sz w:val="24"/>
          <w:szCs w:val="24"/>
        </w:rPr>
        <w:t>личностных,</w:t>
      </w:r>
      <w:r w:rsidRPr="00731B53">
        <w:rPr>
          <w:spacing w:val="-6"/>
          <w:sz w:val="24"/>
          <w:szCs w:val="24"/>
        </w:rPr>
        <w:t xml:space="preserve"> </w:t>
      </w:r>
      <w:r w:rsidRPr="00731B53">
        <w:rPr>
          <w:sz w:val="24"/>
          <w:szCs w:val="24"/>
        </w:rPr>
        <w:t>метапредметных</w:t>
      </w:r>
      <w:r w:rsidRPr="00731B53">
        <w:rPr>
          <w:spacing w:val="-9"/>
          <w:sz w:val="24"/>
          <w:szCs w:val="24"/>
        </w:rPr>
        <w:t xml:space="preserve"> </w:t>
      </w:r>
      <w:r w:rsidRPr="00731B53">
        <w:rPr>
          <w:sz w:val="24"/>
          <w:szCs w:val="24"/>
        </w:rPr>
        <w:t>и</w:t>
      </w:r>
      <w:r w:rsidRPr="00731B53">
        <w:rPr>
          <w:spacing w:val="-77"/>
          <w:sz w:val="24"/>
          <w:szCs w:val="24"/>
        </w:rPr>
        <w:t xml:space="preserve"> </w:t>
      </w:r>
      <w:r w:rsidRPr="00731B53">
        <w:rPr>
          <w:sz w:val="24"/>
          <w:szCs w:val="24"/>
        </w:rPr>
        <w:t>предметных</w:t>
      </w:r>
      <w:r w:rsidRPr="00731B53">
        <w:rPr>
          <w:spacing w:val="-7"/>
          <w:sz w:val="24"/>
          <w:szCs w:val="24"/>
        </w:rPr>
        <w:t xml:space="preserve"> </w:t>
      </w:r>
      <w:r w:rsidRPr="00731B53">
        <w:rPr>
          <w:sz w:val="24"/>
          <w:szCs w:val="24"/>
        </w:rPr>
        <w:t>и</w:t>
      </w:r>
      <w:r w:rsidRPr="00731B53">
        <w:rPr>
          <w:spacing w:val="-2"/>
          <w:sz w:val="24"/>
          <w:szCs w:val="24"/>
        </w:rPr>
        <w:t xml:space="preserve"> </w:t>
      </w:r>
      <w:r w:rsidRPr="00731B53">
        <w:rPr>
          <w:sz w:val="24"/>
          <w:szCs w:val="24"/>
        </w:rPr>
        <w:t>предметных</w:t>
      </w:r>
      <w:r w:rsidRPr="00731B53">
        <w:rPr>
          <w:spacing w:val="-2"/>
          <w:sz w:val="24"/>
          <w:szCs w:val="24"/>
        </w:rPr>
        <w:t xml:space="preserve"> </w:t>
      </w:r>
      <w:r w:rsidRPr="00731B53">
        <w:rPr>
          <w:sz w:val="24"/>
          <w:szCs w:val="24"/>
        </w:rPr>
        <w:t>результатов</w:t>
      </w:r>
    </w:p>
    <w:p w:rsidR="00657FE0" w:rsidRPr="00731B53" w:rsidRDefault="00F82F01" w:rsidP="00867651">
      <w:pPr>
        <w:pStyle w:val="a7"/>
        <w:ind w:left="0" w:firstLine="542"/>
        <w:rPr>
          <w:sz w:val="24"/>
          <w:szCs w:val="24"/>
        </w:rPr>
      </w:pPr>
      <w:r w:rsidRPr="00731B53">
        <w:rPr>
          <w:sz w:val="24"/>
          <w:szCs w:val="24"/>
        </w:rPr>
        <w:t>Оценка</w:t>
      </w:r>
      <w:r w:rsidRPr="00731B53">
        <w:rPr>
          <w:spacing w:val="1"/>
          <w:sz w:val="24"/>
          <w:szCs w:val="24"/>
        </w:rPr>
        <w:t xml:space="preserve"> </w:t>
      </w:r>
      <w:r w:rsidRPr="00731B53">
        <w:rPr>
          <w:sz w:val="24"/>
          <w:szCs w:val="24"/>
        </w:rPr>
        <w:t>личностных</w:t>
      </w:r>
      <w:r w:rsidRPr="00731B53">
        <w:rPr>
          <w:spacing w:val="1"/>
          <w:sz w:val="24"/>
          <w:szCs w:val="24"/>
        </w:rPr>
        <w:t xml:space="preserve"> </w:t>
      </w:r>
      <w:r w:rsidRPr="00731B53">
        <w:rPr>
          <w:sz w:val="24"/>
          <w:szCs w:val="24"/>
        </w:rPr>
        <w:t>результатов</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осуществляется</w:t>
      </w:r>
      <w:r w:rsidRPr="00731B53">
        <w:rPr>
          <w:spacing w:val="1"/>
          <w:sz w:val="24"/>
          <w:szCs w:val="24"/>
        </w:rPr>
        <w:t xml:space="preserve"> </w:t>
      </w:r>
      <w:r w:rsidRPr="00731B53">
        <w:rPr>
          <w:sz w:val="24"/>
          <w:szCs w:val="24"/>
        </w:rPr>
        <w:t>через</w:t>
      </w:r>
      <w:r w:rsidRPr="00731B53">
        <w:rPr>
          <w:spacing w:val="1"/>
          <w:sz w:val="24"/>
          <w:szCs w:val="24"/>
        </w:rPr>
        <w:t xml:space="preserve"> </w:t>
      </w:r>
      <w:r w:rsidRPr="00731B53">
        <w:rPr>
          <w:sz w:val="24"/>
          <w:szCs w:val="24"/>
        </w:rPr>
        <w:t>оценку</w:t>
      </w:r>
      <w:r w:rsidRPr="00731B53">
        <w:rPr>
          <w:spacing w:val="-62"/>
          <w:sz w:val="24"/>
          <w:szCs w:val="24"/>
        </w:rPr>
        <w:t xml:space="preserve"> </w:t>
      </w:r>
      <w:r w:rsidRPr="00731B53">
        <w:rPr>
          <w:sz w:val="24"/>
          <w:szCs w:val="24"/>
        </w:rPr>
        <w:t>достижения планируемых результатов освоения основной образовательной программы,</w:t>
      </w:r>
      <w:r w:rsidRPr="00731B53">
        <w:rPr>
          <w:spacing w:val="1"/>
          <w:sz w:val="24"/>
          <w:szCs w:val="24"/>
        </w:rPr>
        <w:t xml:space="preserve"> </w:t>
      </w:r>
      <w:r w:rsidRPr="00731B53">
        <w:rPr>
          <w:sz w:val="24"/>
          <w:szCs w:val="24"/>
        </w:rPr>
        <w:t>которые</w:t>
      </w:r>
      <w:r w:rsidRPr="00731B53">
        <w:rPr>
          <w:spacing w:val="1"/>
          <w:sz w:val="24"/>
          <w:szCs w:val="24"/>
        </w:rPr>
        <w:t xml:space="preserve"> </w:t>
      </w:r>
      <w:r w:rsidRPr="00731B53">
        <w:rPr>
          <w:sz w:val="24"/>
          <w:szCs w:val="24"/>
        </w:rPr>
        <w:t>устанавливаются</w:t>
      </w:r>
      <w:r w:rsidRPr="00731B53">
        <w:rPr>
          <w:spacing w:val="2"/>
          <w:sz w:val="24"/>
          <w:szCs w:val="24"/>
        </w:rPr>
        <w:t xml:space="preserve"> </w:t>
      </w:r>
      <w:r w:rsidRPr="00731B53">
        <w:rPr>
          <w:sz w:val="24"/>
          <w:szCs w:val="24"/>
        </w:rPr>
        <w:t>требованиями</w:t>
      </w:r>
      <w:r w:rsidRPr="00731B53">
        <w:rPr>
          <w:spacing w:val="2"/>
          <w:sz w:val="24"/>
          <w:szCs w:val="24"/>
        </w:rPr>
        <w:t xml:space="preserve"> </w:t>
      </w:r>
      <w:hyperlink r:id="rId14">
        <w:r w:rsidRPr="00731B53">
          <w:rPr>
            <w:sz w:val="24"/>
            <w:szCs w:val="24"/>
          </w:rPr>
          <w:t>ФГОС</w:t>
        </w:r>
        <w:r w:rsidRPr="00731B53">
          <w:rPr>
            <w:spacing w:val="1"/>
            <w:sz w:val="24"/>
            <w:szCs w:val="24"/>
          </w:rPr>
          <w:t xml:space="preserve"> </w:t>
        </w:r>
        <w:r w:rsidRPr="00731B53">
          <w:rPr>
            <w:sz w:val="24"/>
            <w:szCs w:val="24"/>
          </w:rPr>
          <w:t>СОО</w:t>
        </w:r>
      </w:hyperlink>
      <w:r w:rsidRPr="00731B53">
        <w:rPr>
          <w:sz w:val="24"/>
          <w:szCs w:val="24"/>
        </w:rPr>
        <w:t>.</w:t>
      </w:r>
    </w:p>
    <w:p w:rsidR="00657FE0" w:rsidRPr="00731B53" w:rsidRDefault="00F82F01" w:rsidP="00867651">
      <w:pPr>
        <w:pStyle w:val="a7"/>
        <w:ind w:left="0" w:firstLine="542"/>
        <w:rPr>
          <w:sz w:val="24"/>
          <w:szCs w:val="24"/>
        </w:rPr>
      </w:pPr>
      <w:r w:rsidRPr="00731B53">
        <w:rPr>
          <w:sz w:val="24"/>
          <w:szCs w:val="24"/>
        </w:rPr>
        <w:t>Формирование</w:t>
      </w:r>
      <w:r w:rsidRPr="00731B53">
        <w:rPr>
          <w:spacing w:val="1"/>
          <w:sz w:val="24"/>
          <w:szCs w:val="24"/>
        </w:rPr>
        <w:t xml:space="preserve"> </w:t>
      </w:r>
      <w:r w:rsidRPr="00731B53">
        <w:rPr>
          <w:sz w:val="24"/>
          <w:szCs w:val="24"/>
        </w:rPr>
        <w:t>личностных</w:t>
      </w:r>
      <w:r w:rsidRPr="00731B53">
        <w:rPr>
          <w:spacing w:val="1"/>
          <w:sz w:val="24"/>
          <w:szCs w:val="24"/>
        </w:rPr>
        <w:t xml:space="preserve"> </w:t>
      </w:r>
      <w:r w:rsidRPr="00731B53">
        <w:rPr>
          <w:sz w:val="24"/>
          <w:szCs w:val="24"/>
        </w:rPr>
        <w:t>результатов</w:t>
      </w:r>
      <w:r w:rsidRPr="00731B53">
        <w:rPr>
          <w:spacing w:val="1"/>
          <w:sz w:val="24"/>
          <w:szCs w:val="24"/>
        </w:rPr>
        <w:t xml:space="preserve"> </w:t>
      </w:r>
      <w:r w:rsidRPr="00731B53">
        <w:rPr>
          <w:sz w:val="24"/>
          <w:szCs w:val="24"/>
        </w:rPr>
        <w:t>обеспечивается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ходе</w:t>
      </w:r>
      <w:r w:rsidRPr="00731B53">
        <w:rPr>
          <w:spacing w:val="1"/>
          <w:sz w:val="24"/>
          <w:szCs w:val="24"/>
        </w:rPr>
        <w:t xml:space="preserve"> </w:t>
      </w:r>
      <w:r w:rsidRPr="00731B53">
        <w:rPr>
          <w:sz w:val="24"/>
          <w:szCs w:val="24"/>
        </w:rPr>
        <w:t>реализации</w:t>
      </w:r>
      <w:r w:rsidRPr="00731B53">
        <w:rPr>
          <w:spacing w:val="1"/>
          <w:sz w:val="24"/>
          <w:szCs w:val="24"/>
        </w:rPr>
        <w:t xml:space="preserve"> </w:t>
      </w:r>
      <w:r w:rsidRPr="00731B53">
        <w:rPr>
          <w:sz w:val="24"/>
          <w:szCs w:val="24"/>
        </w:rPr>
        <w:t>всех</w:t>
      </w:r>
      <w:r w:rsidRPr="00731B53">
        <w:rPr>
          <w:spacing w:val="-62"/>
          <w:sz w:val="24"/>
          <w:szCs w:val="24"/>
        </w:rPr>
        <w:t xml:space="preserve"> </w:t>
      </w:r>
      <w:r w:rsidRPr="00731B53">
        <w:rPr>
          <w:sz w:val="24"/>
          <w:szCs w:val="24"/>
        </w:rPr>
        <w:t>компонентов образовательной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включая</w:t>
      </w:r>
      <w:r w:rsidRPr="00731B53">
        <w:rPr>
          <w:spacing w:val="-1"/>
          <w:sz w:val="24"/>
          <w:szCs w:val="24"/>
        </w:rPr>
        <w:t xml:space="preserve"> </w:t>
      </w:r>
      <w:r w:rsidRPr="00731B53">
        <w:rPr>
          <w:sz w:val="24"/>
          <w:szCs w:val="24"/>
        </w:rPr>
        <w:t>внеурочную</w:t>
      </w:r>
      <w:r w:rsidRPr="00731B53">
        <w:rPr>
          <w:spacing w:val="-3"/>
          <w:sz w:val="24"/>
          <w:szCs w:val="24"/>
        </w:rPr>
        <w:t xml:space="preserve"> </w:t>
      </w:r>
      <w:r w:rsidRPr="00731B53">
        <w:rPr>
          <w:sz w:val="24"/>
          <w:szCs w:val="24"/>
        </w:rPr>
        <w:t>деятельность.</w:t>
      </w:r>
    </w:p>
    <w:p w:rsidR="00657FE0" w:rsidRPr="00731B53" w:rsidRDefault="00F82F01" w:rsidP="00867651">
      <w:pPr>
        <w:pStyle w:val="a7"/>
        <w:ind w:left="0" w:firstLine="542"/>
        <w:rPr>
          <w:sz w:val="24"/>
          <w:szCs w:val="24"/>
        </w:rPr>
      </w:pPr>
      <w:r w:rsidRPr="00731B53">
        <w:rPr>
          <w:sz w:val="24"/>
          <w:szCs w:val="24"/>
        </w:rPr>
        <w:t>Достижение</w:t>
      </w:r>
      <w:r w:rsidRPr="00731B53">
        <w:rPr>
          <w:spacing w:val="1"/>
          <w:sz w:val="24"/>
          <w:szCs w:val="24"/>
        </w:rPr>
        <w:t xml:space="preserve"> </w:t>
      </w:r>
      <w:r w:rsidRPr="00731B53">
        <w:rPr>
          <w:sz w:val="24"/>
          <w:szCs w:val="24"/>
        </w:rPr>
        <w:t>личностных</w:t>
      </w:r>
      <w:r w:rsidRPr="00731B53">
        <w:rPr>
          <w:spacing w:val="1"/>
          <w:sz w:val="24"/>
          <w:szCs w:val="24"/>
        </w:rPr>
        <w:t xml:space="preserve"> </w:t>
      </w:r>
      <w:r w:rsidRPr="00731B53">
        <w:rPr>
          <w:sz w:val="24"/>
          <w:szCs w:val="24"/>
        </w:rPr>
        <w:t>результатов</w:t>
      </w:r>
      <w:r w:rsidRPr="00731B53">
        <w:rPr>
          <w:spacing w:val="1"/>
          <w:sz w:val="24"/>
          <w:szCs w:val="24"/>
        </w:rPr>
        <w:t xml:space="preserve"> </w:t>
      </w:r>
      <w:r w:rsidRPr="00731B53">
        <w:rPr>
          <w:sz w:val="24"/>
          <w:szCs w:val="24"/>
        </w:rPr>
        <w:t>не</w:t>
      </w:r>
      <w:r w:rsidRPr="00731B53">
        <w:rPr>
          <w:spacing w:val="1"/>
          <w:sz w:val="24"/>
          <w:szCs w:val="24"/>
        </w:rPr>
        <w:t xml:space="preserve"> </w:t>
      </w:r>
      <w:r w:rsidRPr="00731B53">
        <w:rPr>
          <w:sz w:val="24"/>
          <w:szCs w:val="24"/>
        </w:rPr>
        <w:t>выносится</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итоговую</w:t>
      </w:r>
      <w:r w:rsidRPr="00731B53">
        <w:rPr>
          <w:spacing w:val="1"/>
          <w:sz w:val="24"/>
          <w:szCs w:val="24"/>
        </w:rPr>
        <w:t xml:space="preserve"> </w:t>
      </w:r>
      <w:r w:rsidRPr="00731B53">
        <w:rPr>
          <w:sz w:val="24"/>
          <w:szCs w:val="24"/>
        </w:rPr>
        <w:t>оценку</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а</w:t>
      </w:r>
      <w:r w:rsidRPr="00731B53">
        <w:rPr>
          <w:spacing w:val="1"/>
          <w:sz w:val="24"/>
          <w:szCs w:val="24"/>
        </w:rPr>
        <w:t xml:space="preserve"> </w:t>
      </w:r>
      <w:r w:rsidRPr="00731B53">
        <w:rPr>
          <w:sz w:val="24"/>
          <w:szCs w:val="24"/>
        </w:rPr>
        <w:t>является</w:t>
      </w:r>
      <w:r w:rsidRPr="00731B53">
        <w:rPr>
          <w:spacing w:val="1"/>
          <w:sz w:val="24"/>
          <w:szCs w:val="24"/>
        </w:rPr>
        <w:t xml:space="preserve"> </w:t>
      </w:r>
      <w:r w:rsidRPr="00731B53">
        <w:rPr>
          <w:sz w:val="24"/>
          <w:szCs w:val="24"/>
        </w:rPr>
        <w:t>предметом</w:t>
      </w:r>
      <w:r w:rsidRPr="00731B53">
        <w:rPr>
          <w:spacing w:val="1"/>
          <w:sz w:val="24"/>
          <w:szCs w:val="24"/>
        </w:rPr>
        <w:t xml:space="preserve"> </w:t>
      </w:r>
      <w:r w:rsidRPr="00731B53">
        <w:rPr>
          <w:sz w:val="24"/>
          <w:szCs w:val="24"/>
        </w:rPr>
        <w:t>оценки</w:t>
      </w:r>
      <w:r w:rsidRPr="00731B53">
        <w:rPr>
          <w:spacing w:val="1"/>
          <w:sz w:val="24"/>
          <w:szCs w:val="24"/>
        </w:rPr>
        <w:t xml:space="preserve"> </w:t>
      </w:r>
      <w:r w:rsidRPr="00731B53">
        <w:rPr>
          <w:sz w:val="24"/>
          <w:szCs w:val="24"/>
        </w:rPr>
        <w:t>эффективности</w:t>
      </w:r>
      <w:r w:rsidRPr="00731B53">
        <w:rPr>
          <w:spacing w:val="1"/>
          <w:sz w:val="24"/>
          <w:szCs w:val="24"/>
        </w:rPr>
        <w:t xml:space="preserve"> </w:t>
      </w:r>
      <w:r w:rsidRPr="00731B53">
        <w:rPr>
          <w:sz w:val="24"/>
          <w:szCs w:val="24"/>
        </w:rPr>
        <w:t>воспитательно-</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МБОУ</w:t>
      </w:r>
      <w:r w:rsidRPr="00731B53">
        <w:rPr>
          <w:spacing w:val="1"/>
          <w:sz w:val="24"/>
          <w:szCs w:val="24"/>
        </w:rPr>
        <w:t xml:space="preserve"> </w:t>
      </w:r>
      <w:r w:rsidR="00385895" w:rsidRPr="00731B53">
        <w:rPr>
          <w:sz w:val="24"/>
          <w:szCs w:val="24"/>
        </w:rPr>
        <w:t>«Гимназия №1</w:t>
      </w:r>
      <w:r w:rsidRPr="00731B53">
        <w:rPr>
          <w:sz w:val="24"/>
          <w:szCs w:val="24"/>
        </w:rPr>
        <w:t>»</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образовательных</w:t>
      </w:r>
      <w:r w:rsidRPr="00731B53">
        <w:rPr>
          <w:spacing w:val="1"/>
          <w:sz w:val="24"/>
          <w:szCs w:val="24"/>
        </w:rPr>
        <w:t xml:space="preserve"> </w:t>
      </w:r>
      <w:r w:rsidRPr="00731B53">
        <w:rPr>
          <w:sz w:val="24"/>
          <w:szCs w:val="24"/>
        </w:rPr>
        <w:t>систем</w:t>
      </w:r>
      <w:r w:rsidRPr="00731B53">
        <w:rPr>
          <w:spacing w:val="1"/>
          <w:sz w:val="24"/>
          <w:szCs w:val="24"/>
        </w:rPr>
        <w:t xml:space="preserve"> </w:t>
      </w:r>
      <w:r w:rsidRPr="00731B53">
        <w:rPr>
          <w:sz w:val="24"/>
          <w:szCs w:val="24"/>
        </w:rPr>
        <w:t>разного</w:t>
      </w:r>
      <w:r w:rsidRPr="00731B53">
        <w:rPr>
          <w:spacing w:val="1"/>
          <w:sz w:val="24"/>
          <w:szCs w:val="24"/>
        </w:rPr>
        <w:t xml:space="preserve"> </w:t>
      </w:r>
      <w:r w:rsidRPr="00731B53">
        <w:rPr>
          <w:sz w:val="24"/>
          <w:szCs w:val="24"/>
        </w:rPr>
        <w:t>уровня.</w:t>
      </w:r>
      <w:r w:rsidRPr="00731B53">
        <w:rPr>
          <w:spacing w:val="1"/>
          <w:sz w:val="24"/>
          <w:szCs w:val="24"/>
        </w:rPr>
        <w:t xml:space="preserve"> </w:t>
      </w:r>
      <w:r w:rsidRPr="00731B53">
        <w:rPr>
          <w:sz w:val="24"/>
          <w:szCs w:val="24"/>
        </w:rPr>
        <w:t>Оценка</w:t>
      </w:r>
      <w:r w:rsidRPr="00731B53">
        <w:rPr>
          <w:spacing w:val="1"/>
          <w:sz w:val="24"/>
          <w:szCs w:val="24"/>
        </w:rPr>
        <w:t xml:space="preserve"> </w:t>
      </w:r>
      <w:r w:rsidRPr="00731B53">
        <w:rPr>
          <w:sz w:val="24"/>
          <w:szCs w:val="24"/>
        </w:rPr>
        <w:t>личностных</w:t>
      </w:r>
      <w:r w:rsidRPr="00731B53">
        <w:rPr>
          <w:spacing w:val="1"/>
          <w:sz w:val="24"/>
          <w:szCs w:val="24"/>
        </w:rPr>
        <w:t xml:space="preserve"> </w:t>
      </w:r>
      <w:r w:rsidRPr="00731B53">
        <w:rPr>
          <w:sz w:val="24"/>
          <w:szCs w:val="24"/>
        </w:rPr>
        <w:t>результатов</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осуществляется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ходе</w:t>
      </w:r>
      <w:r w:rsidRPr="00731B53">
        <w:rPr>
          <w:spacing w:val="1"/>
          <w:sz w:val="24"/>
          <w:szCs w:val="24"/>
        </w:rPr>
        <w:t xml:space="preserve"> </w:t>
      </w:r>
      <w:r w:rsidRPr="00731B53">
        <w:rPr>
          <w:sz w:val="24"/>
          <w:szCs w:val="24"/>
        </w:rPr>
        <w:t>внешних</w:t>
      </w:r>
      <w:r w:rsidRPr="00731B53">
        <w:rPr>
          <w:spacing w:val="1"/>
          <w:sz w:val="24"/>
          <w:szCs w:val="24"/>
        </w:rPr>
        <w:t xml:space="preserve"> </w:t>
      </w:r>
      <w:r w:rsidRPr="00731B53">
        <w:rPr>
          <w:sz w:val="24"/>
          <w:szCs w:val="24"/>
        </w:rPr>
        <w:t>неперсонифицированных</w:t>
      </w:r>
      <w:r w:rsidRPr="00731B53">
        <w:rPr>
          <w:spacing w:val="1"/>
          <w:sz w:val="24"/>
          <w:szCs w:val="24"/>
        </w:rPr>
        <w:t xml:space="preserve"> </w:t>
      </w:r>
      <w:r w:rsidRPr="00731B53">
        <w:rPr>
          <w:sz w:val="24"/>
          <w:szCs w:val="24"/>
        </w:rPr>
        <w:t>мониторинговых</w:t>
      </w:r>
      <w:r w:rsidRPr="00731B53">
        <w:rPr>
          <w:spacing w:val="1"/>
          <w:sz w:val="24"/>
          <w:szCs w:val="24"/>
        </w:rPr>
        <w:t xml:space="preserve"> </w:t>
      </w:r>
      <w:r w:rsidRPr="00731B53">
        <w:rPr>
          <w:sz w:val="24"/>
          <w:szCs w:val="24"/>
        </w:rPr>
        <w:t>исследований.</w:t>
      </w:r>
      <w:r w:rsidRPr="00731B53">
        <w:rPr>
          <w:spacing w:val="1"/>
          <w:sz w:val="24"/>
          <w:szCs w:val="24"/>
        </w:rPr>
        <w:t xml:space="preserve"> </w:t>
      </w:r>
      <w:r w:rsidRPr="00731B53">
        <w:rPr>
          <w:sz w:val="24"/>
          <w:szCs w:val="24"/>
        </w:rPr>
        <w:t>Инструментарий</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них</w:t>
      </w:r>
      <w:r w:rsidRPr="00731B53">
        <w:rPr>
          <w:spacing w:val="1"/>
          <w:sz w:val="24"/>
          <w:szCs w:val="24"/>
        </w:rPr>
        <w:t xml:space="preserve"> </w:t>
      </w:r>
      <w:r w:rsidRPr="00731B53">
        <w:rPr>
          <w:sz w:val="24"/>
          <w:szCs w:val="24"/>
        </w:rPr>
        <w:t>разрабатывается</w:t>
      </w:r>
      <w:r w:rsidRPr="00731B53">
        <w:rPr>
          <w:spacing w:val="1"/>
          <w:sz w:val="24"/>
          <w:szCs w:val="24"/>
        </w:rPr>
        <w:t xml:space="preserve"> </w:t>
      </w:r>
      <w:r w:rsidRPr="00731B53">
        <w:rPr>
          <w:sz w:val="24"/>
          <w:szCs w:val="24"/>
        </w:rPr>
        <w:t>централизованно</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федеральном</w:t>
      </w:r>
      <w:r w:rsidRPr="00731B53">
        <w:rPr>
          <w:spacing w:val="1"/>
          <w:sz w:val="24"/>
          <w:szCs w:val="24"/>
        </w:rPr>
        <w:t xml:space="preserve"> </w:t>
      </w:r>
      <w:r w:rsidRPr="00731B53">
        <w:rPr>
          <w:sz w:val="24"/>
          <w:szCs w:val="24"/>
        </w:rPr>
        <w:t>или</w:t>
      </w:r>
      <w:r w:rsidRPr="00731B53">
        <w:rPr>
          <w:spacing w:val="1"/>
          <w:sz w:val="24"/>
          <w:szCs w:val="24"/>
        </w:rPr>
        <w:t xml:space="preserve"> </w:t>
      </w:r>
      <w:r w:rsidRPr="00731B53">
        <w:rPr>
          <w:sz w:val="24"/>
          <w:szCs w:val="24"/>
        </w:rPr>
        <w:t>региональном</w:t>
      </w:r>
      <w:r w:rsidRPr="00731B53">
        <w:rPr>
          <w:spacing w:val="1"/>
          <w:sz w:val="24"/>
          <w:szCs w:val="24"/>
        </w:rPr>
        <w:t xml:space="preserve"> </w:t>
      </w:r>
      <w:r w:rsidRPr="00731B53">
        <w:rPr>
          <w:sz w:val="24"/>
          <w:szCs w:val="24"/>
        </w:rPr>
        <w:t>уровне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основывается</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общепринятых</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профессиональном</w:t>
      </w:r>
      <w:r w:rsidRPr="00731B53">
        <w:rPr>
          <w:spacing w:val="-2"/>
          <w:sz w:val="24"/>
          <w:szCs w:val="24"/>
        </w:rPr>
        <w:t xml:space="preserve"> </w:t>
      </w:r>
      <w:r w:rsidRPr="00731B53">
        <w:rPr>
          <w:sz w:val="24"/>
          <w:szCs w:val="24"/>
        </w:rPr>
        <w:t>сообществе</w:t>
      </w:r>
      <w:r w:rsidRPr="00731B53">
        <w:rPr>
          <w:spacing w:val="-1"/>
          <w:sz w:val="24"/>
          <w:szCs w:val="24"/>
        </w:rPr>
        <w:t xml:space="preserve"> </w:t>
      </w:r>
      <w:r w:rsidRPr="00731B53">
        <w:rPr>
          <w:sz w:val="24"/>
          <w:szCs w:val="24"/>
        </w:rPr>
        <w:t>методиках</w:t>
      </w:r>
      <w:r w:rsidRPr="00731B53">
        <w:rPr>
          <w:spacing w:val="-2"/>
          <w:sz w:val="24"/>
          <w:szCs w:val="24"/>
        </w:rPr>
        <w:t xml:space="preserve"> </w:t>
      </w:r>
      <w:r w:rsidRPr="00731B53">
        <w:rPr>
          <w:sz w:val="24"/>
          <w:szCs w:val="24"/>
        </w:rPr>
        <w:t>психолого-педагогической диагностики.</w:t>
      </w:r>
    </w:p>
    <w:p w:rsidR="00657FE0" w:rsidRPr="00731B53" w:rsidRDefault="00F82F01" w:rsidP="00867651">
      <w:pPr>
        <w:pStyle w:val="a7"/>
        <w:ind w:left="0" w:firstLine="542"/>
        <w:rPr>
          <w:sz w:val="24"/>
          <w:szCs w:val="24"/>
        </w:rPr>
      </w:pPr>
      <w:r w:rsidRPr="00731B53">
        <w:rPr>
          <w:sz w:val="24"/>
          <w:szCs w:val="24"/>
        </w:rPr>
        <w:t>Во</w:t>
      </w:r>
      <w:r w:rsidRPr="00731B53">
        <w:rPr>
          <w:spacing w:val="1"/>
          <w:sz w:val="24"/>
          <w:szCs w:val="24"/>
        </w:rPr>
        <w:t xml:space="preserve"> </w:t>
      </w:r>
      <w:r w:rsidRPr="00731B53">
        <w:rPr>
          <w:sz w:val="24"/>
          <w:szCs w:val="24"/>
        </w:rPr>
        <w:t>внутреннем</w:t>
      </w:r>
      <w:r w:rsidRPr="00731B53">
        <w:rPr>
          <w:spacing w:val="1"/>
          <w:sz w:val="24"/>
          <w:szCs w:val="24"/>
        </w:rPr>
        <w:t xml:space="preserve"> </w:t>
      </w:r>
      <w:r w:rsidRPr="00731B53">
        <w:rPr>
          <w:sz w:val="24"/>
          <w:szCs w:val="24"/>
        </w:rPr>
        <w:t>мониторинге</w:t>
      </w:r>
      <w:r w:rsidRPr="00731B53">
        <w:rPr>
          <w:spacing w:val="1"/>
          <w:sz w:val="24"/>
          <w:szCs w:val="24"/>
        </w:rPr>
        <w:t xml:space="preserve"> </w:t>
      </w:r>
      <w:r w:rsidRPr="00731B53">
        <w:rPr>
          <w:sz w:val="24"/>
          <w:szCs w:val="24"/>
        </w:rPr>
        <w:t>возможна</w:t>
      </w:r>
      <w:r w:rsidRPr="00731B53">
        <w:rPr>
          <w:spacing w:val="1"/>
          <w:sz w:val="24"/>
          <w:szCs w:val="24"/>
        </w:rPr>
        <w:t xml:space="preserve"> </w:t>
      </w:r>
      <w:r w:rsidRPr="00731B53">
        <w:rPr>
          <w:sz w:val="24"/>
          <w:szCs w:val="24"/>
        </w:rPr>
        <w:t>оценка</w:t>
      </w:r>
      <w:r w:rsidRPr="00731B53">
        <w:rPr>
          <w:spacing w:val="1"/>
          <w:sz w:val="24"/>
          <w:szCs w:val="24"/>
        </w:rPr>
        <w:t xml:space="preserve"> </w:t>
      </w:r>
      <w:r w:rsidRPr="00731B53">
        <w:rPr>
          <w:sz w:val="24"/>
          <w:szCs w:val="24"/>
        </w:rPr>
        <w:t>сформированности</w:t>
      </w:r>
      <w:r w:rsidRPr="00731B53">
        <w:rPr>
          <w:spacing w:val="1"/>
          <w:sz w:val="24"/>
          <w:szCs w:val="24"/>
        </w:rPr>
        <w:t xml:space="preserve"> </w:t>
      </w:r>
      <w:r w:rsidRPr="00731B53">
        <w:rPr>
          <w:sz w:val="24"/>
          <w:szCs w:val="24"/>
        </w:rPr>
        <w:t>отдельных</w:t>
      </w:r>
      <w:r w:rsidRPr="00731B53">
        <w:rPr>
          <w:spacing w:val="1"/>
          <w:sz w:val="24"/>
          <w:szCs w:val="24"/>
        </w:rPr>
        <w:t xml:space="preserve"> </w:t>
      </w:r>
      <w:r w:rsidRPr="00731B53">
        <w:rPr>
          <w:sz w:val="24"/>
          <w:szCs w:val="24"/>
        </w:rPr>
        <w:t>личностных</w:t>
      </w:r>
      <w:r w:rsidRPr="00731B53">
        <w:rPr>
          <w:spacing w:val="1"/>
          <w:sz w:val="24"/>
          <w:szCs w:val="24"/>
        </w:rPr>
        <w:t xml:space="preserve"> </w:t>
      </w:r>
      <w:r w:rsidRPr="00731B53">
        <w:rPr>
          <w:sz w:val="24"/>
          <w:szCs w:val="24"/>
        </w:rPr>
        <w:t>результатов,</w:t>
      </w:r>
      <w:r w:rsidRPr="00731B53">
        <w:rPr>
          <w:spacing w:val="1"/>
          <w:sz w:val="24"/>
          <w:szCs w:val="24"/>
        </w:rPr>
        <w:t xml:space="preserve"> </w:t>
      </w:r>
      <w:r w:rsidRPr="00731B53">
        <w:rPr>
          <w:sz w:val="24"/>
          <w:szCs w:val="24"/>
        </w:rPr>
        <w:t>проявляющихся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соблюдении</w:t>
      </w:r>
      <w:r w:rsidRPr="00731B53">
        <w:rPr>
          <w:spacing w:val="1"/>
          <w:sz w:val="24"/>
          <w:szCs w:val="24"/>
        </w:rPr>
        <w:t xml:space="preserve"> </w:t>
      </w:r>
      <w:r w:rsidRPr="00731B53">
        <w:rPr>
          <w:sz w:val="24"/>
          <w:szCs w:val="24"/>
        </w:rPr>
        <w:t>норм</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правил</w:t>
      </w:r>
      <w:r w:rsidRPr="00731B53">
        <w:rPr>
          <w:spacing w:val="1"/>
          <w:sz w:val="24"/>
          <w:szCs w:val="24"/>
        </w:rPr>
        <w:t xml:space="preserve"> </w:t>
      </w:r>
      <w:r w:rsidRPr="00731B53">
        <w:rPr>
          <w:sz w:val="24"/>
          <w:szCs w:val="24"/>
        </w:rPr>
        <w:t>поведения,</w:t>
      </w:r>
      <w:r w:rsidRPr="00731B53">
        <w:rPr>
          <w:spacing w:val="1"/>
          <w:sz w:val="24"/>
          <w:szCs w:val="24"/>
        </w:rPr>
        <w:t xml:space="preserve"> </w:t>
      </w:r>
      <w:r w:rsidRPr="00731B53">
        <w:rPr>
          <w:sz w:val="24"/>
          <w:szCs w:val="24"/>
        </w:rPr>
        <w:t>принятых</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Школе;</w:t>
      </w:r>
      <w:r w:rsidRPr="00731B53">
        <w:rPr>
          <w:spacing w:val="1"/>
          <w:sz w:val="24"/>
          <w:szCs w:val="24"/>
        </w:rPr>
        <w:t xml:space="preserve"> </w:t>
      </w:r>
      <w:r w:rsidRPr="00731B53">
        <w:rPr>
          <w:sz w:val="24"/>
          <w:szCs w:val="24"/>
        </w:rPr>
        <w:t>участии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общественной</w:t>
      </w:r>
      <w:r w:rsidRPr="00731B53">
        <w:rPr>
          <w:spacing w:val="1"/>
          <w:sz w:val="24"/>
          <w:szCs w:val="24"/>
        </w:rPr>
        <w:t xml:space="preserve"> </w:t>
      </w:r>
      <w:r w:rsidRPr="00731B53">
        <w:rPr>
          <w:sz w:val="24"/>
          <w:szCs w:val="24"/>
        </w:rPr>
        <w:t>жизни</w:t>
      </w:r>
      <w:r w:rsidRPr="00731B53">
        <w:rPr>
          <w:spacing w:val="1"/>
          <w:sz w:val="24"/>
          <w:szCs w:val="24"/>
        </w:rPr>
        <w:t xml:space="preserve"> </w:t>
      </w:r>
      <w:r w:rsidRPr="00731B53">
        <w:rPr>
          <w:sz w:val="24"/>
          <w:szCs w:val="24"/>
        </w:rPr>
        <w:t>МБОУ</w:t>
      </w:r>
      <w:r w:rsidRPr="00731B53">
        <w:rPr>
          <w:spacing w:val="1"/>
          <w:sz w:val="24"/>
          <w:szCs w:val="24"/>
        </w:rPr>
        <w:t xml:space="preserve"> </w:t>
      </w:r>
      <w:r w:rsidR="00385895" w:rsidRPr="00731B53">
        <w:rPr>
          <w:sz w:val="24"/>
          <w:szCs w:val="24"/>
        </w:rPr>
        <w:t>«Гимназия №1</w:t>
      </w:r>
      <w:r w:rsidRPr="00731B53">
        <w:rPr>
          <w:sz w:val="24"/>
          <w:szCs w:val="24"/>
        </w:rPr>
        <w:t>»,</w:t>
      </w:r>
      <w:r w:rsidRPr="00731B53">
        <w:rPr>
          <w:spacing w:val="1"/>
          <w:sz w:val="24"/>
          <w:szCs w:val="24"/>
        </w:rPr>
        <w:t xml:space="preserve"> </w:t>
      </w:r>
      <w:r w:rsidRPr="00731B53">
        <w:rPr>
          <w:sz w:val="24"/>
          <w:szCs w:val="24"/>
        </w:rPr>
        <w:t>ближайшего</w:t>
      </w:r>
      <w:r w:rsidRPr="00731B53">
        <w:rPr>
          <w:spacing w:val="1"/>
          <w:sz w:val="24"/>
          <w:szCs w:val="24"/>
        </w:rPr>
        <w:t xml:space="preserve"> </w:t>
      </w:r>
      <w:r w:rsidRPr="00731B53">
        <w:rPr>
          <w:sz w:val="24"/>
          <w:szCs w:val="24"/>
        </w:rPr>
        <w:t>социального</w:t>
      </w:r>
      <w:r w:rsidRPr="00731B53">
        <w:rPr>
          <w:spacing w:val="1"/>
          <w:sz w:val="24"/>
          <w:szCs w:val="24"/>
        </w:rPr>
        <w:t xml:space="preserve"> </w:t>
      </w:r>
      <w:r w:rsidRPr="00731B53">
        <w:rPr>
          <w:sz w:val="24"/>
          <w:szCs w:val="24"/>
        </w:rPr>
        <w:t>окружения,</w:t>
      </w:r>
      <w:r w:rsidRPr="00731B53">
        <w:rPr>
          <w:spacing w:val="1"/>
          <w:sz w:val="24"/>
          <w:szCs w:val="24"/>
        </w:rPr>
        <w:t xml:space="preserve"> </w:t>
      </w:r>
      <w:r w:rsidRPr="00731B53">
        <w:rPr>
          <w:sz w:val="24"/>
          <w:szCs w:val="24"/>
        </w:rPr>
        <w:t>Российской</w:t>
      </w:r>
      <w:r w:rsidRPr="00731B53">
        <w:rPr>
          <w:spacing w:val="1"/>
          <w:sz w:val="24"/>
          <w:szCs w:val="24"/>
        </w:rPr>
        <w:t xml:space="preserve"> </w:t>
      </w:r>
      <w:r w:rsidRPr="00731B53">
        <w:rPr>
          <w:sz w:val="24"/>
          <w:szCs w:val="24"/>
        </w:rPr>
        <w:t>Федерации,</w:t>
      </w:r>
      <w:r w:rsidRPr="00731B53">
        <w:rPr>
          <w:spacing w:val="1"/>
          <w:sz w:val="24"/>
          <w:szCs w:val="24"/>
        </w:rPr>
        <w:t xml:space="preserve"> </w:t>
      </w:r>
      <w:r w:rsidRPr="00731B53">
        <w:rPr>
          <w:sz w:val="24"/>
          <w:szCs w:val="24"/>
        </w:rPr>
        <w:t>общественно-полезной</w:t>
      </w:r>
      <w:r w:rsidRPr="00731B53">
        <w:rPr>
          <w:spacing w:val="-62"/>
          <w:sz w:val="24"/>
          <w:szCs w:val="24"/>
        </w:rPr>
        <w:t xml:space="preserve"> </w:t>
      </w:r>
      <w:r w:rsidRPr="00731B53">
        <w:rPr>
          <w:sz w:val="24"/>
          <w:szCs w:val="24"/>
        </w:rPr>
        <w:t>деятельности; ответственности за результаты обучения; способности делать осознанный</w:t>
      </w:r>
      <w:r w:rsidRPr="00731B53">
        <w:rPr>
          <w:spacing w:val="-62"/>
          <w:sz w:val="24"/>
          <w:szCs w:val="24"/>
        </w:rPr>
        <w:t xml:space="preserve"> </w:t>
      </w:r>
      <w:r w:rsidRPr="00731B53">
        <w:rPr>
          <w:sz w:val="24"/>
          <w:szCs w:val="24"/>
        </w:rPr>
        <w:t>выбор своей образовательной траектории, в том числе выбор профессии; ценностно-</w:t>
      </w:r>
      <w:r w:rsidRPr="00731B53">
        <w:rPr>
          <w:spacing w:val="1"/>
          <w:sz w:val="24"/>
          <w:szCs w:val="24"/>
        </w:rPr>
        <w:t xml:space="preserve"> </w:t>
      </w:r>
      <w:r w:rsidRPr="00731B53">
        <w:rPr>
          <w:sz w:val="24"/>
          <w:szCs w:val="24"/>
        </w:rPr>
        <w:t>смысловых</w:t>
      </w:r>
      <w:r w:rsidRPr="00731B53">
        <w:rPr>
          <w:spacing w:val="-3"/>
          <w:sz w:val="24"/>
          <w:szCs w:val="24"/>
        </w:rPr>
        <w:t xml:space="preserve"> </w:t>
      </w:r>
      <w:r w:rsidRPr="00731B53">
        <w:rPr>
          <w:sz w:val="24"/>
          <w:szCs w:val="24"/>
        </w:rPr>
        <w:t>установках</w:t>
      </w:r>
      <w:r w:rsidRPr="00731B53">
        <w:rPr>
          <w:spacing w:val="-2"/>
          <w:sz w:val="24"/>
          <w:szCs w:val="24"/>
        </w:rPr>
        <w:t xml:space="preserve"> </w:t>
      </w:r>
      <w:r w:rsidRPr="00731B53">
        <w:rPr>
          <w:sz w:val="24"/>
          <w:szCs w:val="24"/>
        </w:rPr>
        <w:t xml:space="preserve">обучающихся, </w:t>
      </w:r>
      <w:r w:rsidRPr="00731B53">
        <w:rPr>
          <w:sz w:val="24"/>
          <w:szCs w:val="24"/>
        </w:rPr>
        <w:lastRenderedPageBreak/>
        <w:t>формируемых</w:t>
      </w:r>
      <w:r w:rsidRPr="00731B53">
        <w:rPr>
          <w:spacing w:val="-3"/>
          <w:sz w:val="24"/>
          <w:szCs w:val="24"/>
        </w:rPr>
        <w:t xml:space="preserve"> </w:t>
      </w:r>
      <w:r w:rsidRPr="00731B53">
        <w:rPr>
          <w:sz w:val="24"/>
          <w:szCs w:val="24"/>
        </w:rPr>
        <w:t>средствами</w:t>
      </w:r>
      <w:r w:rsidRPr="00731B53">
        <w:rPr>
          <w:spacing w:val="-2"/>
          <w:sz w:val="24"/>
          <w:szCs w:val="24"/>
        </w:rPr>
        <w:t xml:space="preserve"> </w:t>
      </w:r>
      <w:r w:rsidRPr="00731B53">
        <w:rPr>
          <w:sz w:val="24"/>
          <w:szCs w:val="24"/>
        </w:rPr>
        <w:t>учебных</w:t>
      </w:r>
      <w:r w:rsidRPr="00731B53">
        <w:rPr>
          <w:spacing w:val="-3"/>
          <w:sz w:val="24"/>
          <w:szCs w:val="24"/>
        </w:rPr>
        <w:t xml:space="preserve"> </w:t>
      </w:r>
      <w:r w:rsidRPr="00731B53">
        <w:rPr>
          <w:sz w:val="24"/>
          <w:szCs w:val="24"/>
        </w:rPr>
        <w:t>предметов.</w:t>
      </w:r>
    </w:p>
    <w:p w:rsidR="00657FE0" w:rsidRPr="00731B53" w:rsidRDefault="00F82F01" w:rsidP="00867651">
      <w:pPr>
        <w:pStyle w:val="a7"/>
        <w:ind w:left="0" w:firstLine="542"/>
        <w:rPr>
          <w:sz w:val="24"/>
          <w:szCs w:val="24"/>
        </w:rPr>
      </w:pPr>
      <w:r w:rsidRPr="00731B53">
        <w:rPr>
          <w:sz w:val="24"/>
          <w:szCs w:val="24"/>
        </w:rPr>
        <w:t>Результаты,</w:t>
      </w:r>
      <w:r w:rsidRPr="00731B53">
        <w:rPr>
          <w:spacing w:val="1"/>
          <w:sz w:val="24"/>
          <w:szCs w:val="24"/>
        </w:rPr>
        <w:t xml:space="preserve"> </w:t>
      </w:r>
      <w:r w:rsidRPr="00731B53">
        <w:rPr>
          <w:sz w:val="24"/>
          <w:szCs w:val="24"/>
        </w:rPr>
        <w:t>полученные</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ходе</w:t>
      </w:r>
      <w:r w:rsidRPr="00731B53">
        <w:rPr>
          <w:spacing w:val="1"/>
          <w:sz w:val="24"/>
          <w:szCs w:val="24"/>
        </w:rPr>
        <w:t xml:space="preserve"> </w:t>
      </w:r>
      <w:r w:rsidRPr="00731B53">
        <w:rPr>
          <w:sz w:val="24"/>
          <w:szCs w:val="24"/>
        </w:rPr>
        <w:t>как</w:t>
      </w:r>
      <w:r w:rsidRPr="00731B53">
        <w:rPr>
          <w:spacing w:val="1"/>
          <w:sz w:val="24"/>
          <w:szCs w:val="24"/>
        </w:rPr>
        <w:t xml:space="preserve"> </w:t>
      </w:r>
      <w:r w:rsidRPr="00731B53">
        <w:rPr>
          <w:sz w:val="24"/>
          <w:szCs w:val="24"/>
        </w:rPr>
        <w:t>внешних,</w:t>
      </w:r>
      <w:r w:rsidRPr="00731B53">
        <w:rPr>
          <w:spacing w:val="1"/>
          <w:sz w:val="24"/>
          <w:szCs w:val="24"/>
        </w:rPr>
        <w:t xml:space="preserve"> </w:t>
      </w:r>
      <w:r w:rsidRPr="00731B53">
        <w:rPr>
          <w:sz w:val="24"/>
          <w:szCs w:val="24"/>
        </w:rPr>
        <w:t>так</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внутренних</w:t>
      </w:r>
      <w:r w:rsidRPr="00731B53">
        <w:rPr>
          <w:spacing w:val="1"/>
          <w:sz w:val="24"/>
          <w:szCs w:val="24"/>
        </w:rPr>
        <w:t xml:space="preserve"> </w:t>
      </w:r>
      <w:r w:rsidRPr="00731B53">
        <w:rPr>
          <w:sz w:val="24"/>
          <w:szCs w:val="24"/>
        </w:rPr>
        <w:t>мониторингов,</w:t>
      </w:r>
      <w:r w:rsidRPr="00731B53">
        <w:rPr>
          <w:spacing w:val="-62"/>
          <w:sz w:val="24"/>
          <w:szCs w:val="24"/>
        </w:rPr>
        <w:t xml:space="preserve"> </w:t>
      </w:r>
      <w:r w:rsidRPr="00731B53">
        <w:rPr>
          <w:sz w:val="24"/>
          <w:szCs w:val="24"/>
        </w:rPr>
        <w:t>допускается</w:t>
      </w:r>
      <w:r w:rsidRPr="00731B53">
        <w:rPr>
          <w:spacing w:val="1"/>
          <w:sz w:val="24"/>
          <w:szCs w:val="24"/>
        </w:rPr>
        <w:t xml:space="preserve"> </w:t>
      </w:r>
      <w:r w:rsidRPr="00731B53">
        <w:rPr>
          <w:sz w:val="24"/>
          <w:szCs w:val="24"/>
        </w:rPr>
        <w:t>использовать</w:t>
      </w:r>
      <w:r w:rsidRPr="00731B53">
        <w:rPr>
          <w:spacing w:val="1"/>
          <w:sz w:val="24"/>
          <w:szCs w:val="24"/>
        </w:rPr>
        <w:t xml:space="preserve"> </w:t>
      </w:r>
      <w:r w:rsidRPr="00731B53">
        <w:rPr>
          <w:sz w:val="24"/>
          <w:szCs w:val="24"/>
        </w:rPr>
        <w:t>только</w:t>
      </w:r>
      <w:r w:rsidRPr="00731B53">
        <w:rPr>
          <w:spacing w:val="1"/>
          <w:sz w:val="24"/>
          <w:szCs w:val="24"/>
        </w:rPr>
        <w:t xml:space="preserve"> </w:t>
      </w:r>
      <w:r w:rsidRPr="00731B53">
        <w:rPr>
          <w:sz w:val="24"/>
          <w:szCs w:val="24"/>
        </w:rPr>
        <w:t>в виде</w:t>
      </w:r>
      <w:r w:rsidRPr="00731B53">
        <w:rPr>
          <w:spacing w:val="1"/>
          <w:sz w:val="24"/>
          <w:szCs w:val="24"/>
        </w:rPr>
        <w:t xml:space="preserve"> </w:t>
      </w:r>
      <w:r w:rsidRPr="00731B53">
        <w:rPr>
          <w:sz w:val="24"/>
          <w:szCs w:val="24"/>
        </w:rPr>
        <w:t>агрегированных</w:t>
      </w:r>
      <w:r w:rsidRPr="00731B53">
        <w:rPr>
          <w:spacing w:val="1"/>
          <w:sz w:val="24"/>
          <w:szCs w:val="24"/>
        </w:rPr>
        <w:t xml:space="preserve"> </w:t>
      </w:r>
      <w:r w:rsidRPr="00731B53">
        <w:rPr>
          <w:sz w:val="24"/>
          <w:szCs w:val="24"/>
        </w:rPr>
        <w:t>(усредненных,</w:t>
      </w:r>
      <w:r w:rsidRPr="00731B53">
        <w:rPr>
          <w:spacing w:val="1"/>
          <w:sz w:val="24"/>
          <w:szCs w:val="24"/>
        </w:rPr>
        <w:t xml:space="preserve"> </w:t>
      </w:r>
      <w:r w:rsidRPr="00731B53">
        <w:rPr>
          <w:sz w:val="24"/>
          <w:szCs w:val="24"/>
        </w:rPr>
        <w:t>анонимных)</w:t>
      </w:r>
      <w:r w:rsidRPr="00731B53">
        <w:rPr>
          <w:spacing w:val="1"/>
          <w:sz w:val="24"/>
          <w:szCs w:val="24"/>
        </w:rPr>
        <w:t xml:space="preserve"> </w:t>
      </w:r>
      <w:r w:rsidRPr="00731B53">
        <w:rPr>
          <w:sz w:val="24"/>
          <w:szCs w:val="24"/>
        </w:rPr>
        <w:t>данных.</w:t>
      </w:r>
    </w:p>
    <w:p w:rsidR="00657FE0" w:rsidRPr="00731B53" w:rsidRDefault="00F82F01" w:rsidP="00867651">
      <w:pPr>
        <w:pStyle w:val="a7"/>
        <w:ind w:left="0" w:firstLine="542"/>
        <w:rPr>
          <w:sz w:val="24"/>
          <w:szCs w:val="24"/>
        </w:rPr>
      </w:pPr>
      <w:r w:rsidRPr="00731B53">
        <w:rPr>
          <w:sz w:val="24"/>
          <w:szCs w:val="24"/>
        </w:rPr>
        <w:t>Оценка</w:t>
      </w:r>
      <w:r w:rsidRPr="00731B53">
        <w:rPr>
          <w:spacing w:val="1"/>
          <w:sz w:val="24"/>
          <w:szCs w:val="24"/>
        </w:rPr>
        <w:t xml:space="preserve"> </w:t>
      </w:r>
      <w:r w:rsidRPr="00731B53">
        <w:rPr>
          <w:sz w:val="24"/>
          <w:szCs w:val="24"/>
        </w:rPr>
        <w:t>метапредметных</w:t>
      </w:r>
      <w:r w:rsidRPr="00731B53">
        <w:rPr>
          <w:spacing w:val="1"/>
          <w:sz w:val="24"/>
          <w:szCs w:val="24"/>
        </w:rPr>
        <w:t xml:space="preserve"> </w:t>
      </w:r>
      <w:r w:rsidRPr="00731B53">
        <w:rPr>
          <w:sz w:val="24"/>
          <w:szCs w:val="24"/>
        </w:rPr>
        <w:t>результатов</w:t>
      </w:r>
      <w:r w:rsidRPr="00731B53">
        <w:rPr>
          <w:spacing w:val="1"/>
          <w:sz w:val="24"/>
          <w:szCs w:val="24"/>
        </w:rPr>
        <w:t xml:space="preserve"> </w:t>
      </w:r>
      <w:r w:rsidRPr="00731B53">
        <w:rPr>
          <w:sz w:val="24"/>
          <w:szCs w:val="24"/>
        </w:rPr>
        <w:t>представляет</w:t>
      </w:r>
      <w:r w:rsidRPr="00731B53">
        <w:rPr>
          <w:spacing w:val="1"/>
          <w:sz w:val="24"/>
          <w:szCs w:val="24"/>
        </w:rPr>
        <w:t xml:space="preserve"> </w:t>
      </w:r>
      <w:r w:rsidRPr="00731B53">
        <w:rPr>
          <w:sz w:val="24"/>
          <w:szCs w:val="24"/>
        </w:rPr>
        <w:t>собой</w:t>
      </w:r>
      <w:r w:rsidRPr="00731B53">
        <w:rPr>
          <w:spacing w:val="1"/>
          <w:sz w:val="24"/>
          <w:szCs w:val="24"/>
        </w:rPr>
        <w:t xml:space="preserve"> </w:t>
      </w:r>
      <w:r w:rsidRPr="00731B53">
        <w:rPr>
          <w:sz w:val="24"/>
          <w:szCs w:val="24"/>
        </w:rPr>
        <w:t>оценку</w:t>
      </w:r>
      <w:r w:rsidRPr="00731B53">
        <w:rPr>
          <w:spacing w:val="1"/>
          <w:sz w:val="24"/>
          <w:szCs w:val="24"/>
        </w:rPr>
        <w:t xml:space="preserve"> </w:t>
      </w:r>
      <w:r w:rsidRPr="00731B53">
        <w:rPr>
          <w:sz w:val="24"/>
          <w:szCs w:val="24"/>
        </w:rPr>
        <w:t>достижения</w:t>
      </w:r>
      <w:r w:rsidRPr="00731B53">
        <w:rPr>
          <w:spacing w:val="1"/>
          <w:sz w:val="24"/>
          <w:szCs w:val="24"/>
        </w:rPr>
        <w:t xml:space="preserve"> </w:t>
      </w:r>
      <w:r w:rsidRPr="00731B53">
        <w:rPr>
          <w:sz w:val="24"/>
          <w:szCs w:val="24"/>
        </w:rPr>
        <w:t>планируемых</w:t>
      </w:r>
      <w:r w:rsidRPr="00731B53">
        <w:rPr>
          <w:spacing w:val="1"/>
          <w:sz w:val="24"/>
          <w:szCs w:val="24"/>
        </w:rPr>
        <w:t xml:space="preserve"> </w:t>
      </w:r>
      <w:r w:rsidRPr="00731B53">
        <w:rPr>
          <w:sz w:val="24"/>
          <w:szCs w:val="24"/>
        </w:rPr>
        <w:t>результатов</w:t>
      </w:r>
      <w:r w:rsidRPr="00731B53">
        <w:rPr>
          <w:spacing w:val="1"/>
          <w:sz w:val="24"/>
          <w:szCs w:val="24"/>
        </w:rPr>
        <w:t xml:space="preserve"> </w:t>
      </w:r>
      <w:r w:rsidRPr="00731B53">
        <w:rPr>
          <w:sz w:val="24"/>
          <w:szCs w:val="24"/>
        </w:rPr>
        <w:t>освоения</w:t>
      </w:r>
      <w:r w:rsidRPr="00731B53">
        <w:rPr>
          <w:spacing w:val="1"/>
          <w:sz w:val="24"/>
          <w:szCs w:val="24"/>
        </w:rPr>
        <w:t xml:space="preserve"> </w:t>
      </w:r>
      <w:r w:rsidRPr="00731B53">
        <w:rPr>
          <w:sz w:val="24"/>
          <w:szCs w:val="24"/>
        </w:rPr>
        <w:t>ООП</w:t>
      </w:r>
      <w:r w:rsidRPr="00731B53">
        <w:rPr>
          <w:spacing w:val="1"/>
          <w:sz w:val="24"/>
          <w:szCs w:val="24"/>
        </w:rPr>
        <w:t xml:space="preserve"> </w:t>
      </w:r>
      <w:r w:rsidRPr="00731B53">
        <w:rPr>
          <w:sz w:val="24"/>
          <w:szCs w:val="24"/>
        </w:rPr>
        <w:t>СОО,</w:t>
      </w:r>
      <w:r w:rsidRPr="00731B53">
        <w:rPr>
          <w:spacing w:val="1"/>
          <w:sz w:val="24"/>
          <w:szCs w:val="24"/>
        </w:rPr>
        <w:t xml:space="preserve"> </w:t>
      </w:r>
      <w:r w:rsidRPr="00731B53">
        <w:rPr>
          <w:sz w:val="24"/>
          <w:szCs w:val="24"/>
        </w:rPr>
        <w:t>которые</w:t>
      </w:r>
      <w:r w:rsidRPr="00731B53">
        <w:rPr>
          <w:spacing w:val="1"/>
          <w:sz w:val="24"/>
          <w:szCs w:val="24"/>
        </w:rPr>
        <w:t xml:space="preserve"> </w:t>
      </w:r>
      <w:r w:rsidRPr="00731B53">
        <w:rPr>
          <w:sz w:val="24"/>
          <w:szCs w:val="24"/>
        </w:rPr>
        <w:t>отражают</w:t>
      </w:r>
      <w:r w:rsidRPr="00731B53">
        <w:rPr>
          <w:spacing w:val="1"/>
          <w:sz w:val="24"/>
          <w:szCs w:val="24"/>
        </w:rPr>
        <w:t xml:space="preserve"> </w:t>
      </w:r>
      <w:r w:rsidRPr="00731B53">
        <w:rPr>
          <w:sz w:val="24"/>
          <w:szCs w:val="24"/>
        </w:rPr>
        <w:t>совокупность</w:t>
      </w:r>
      <w:r w:rsidRPr="00731B53">
        <w:rPr>
          <w:spacing w:val="-62"/>
          <w:sz w:val="24"/>
          <w:szCs w:val="24"/>
        </w:rPr>
        <w:t xml:space="preserve"> </w:t>
      </w:r>
      <w:r w:rsidRPr="00731B53">
        <w:rPr>
          <w:sz w:val="24"/>
          <w:szCs w:val="24"/>
        </w:rPr>
        <w:t>познавательных, коммуникативных и регулятивных универсальных учебных действий, а</w:t>
      </w:r>
      <w:r w:rsidRPr="00731B53">
        <w:rPr>
          <w:spacing w:val="-62"/>
          <w:sz w:val="24"/>
          <w:szCs w:val="24"/>
        </w:rPr>
        <w:t xml:space="preserve"> </w:t>
      </w:r>
      <w:r w:rsidRPr="00731B53">
        <w:rPr>
          <w:sz w:val="24"/>
          <w:szCs w:val="24"/>
        </w:rPr>
        <w:t>также</w:t>
      </w:r>
      <w:r w:rsidRPr="00731B53">
        <w:rPr>
          <w:spacing w:val="1"/>
          <w:sz w:val="24"/>
          <w:szCs w:val="24"/>
        </w:rPr>
        <w:t xml:space="preserve"> </w:t>
      </w:r>
      <w:r w:rsidRPr="00731B53">
        <w:rPr>
          <w:sz w:val="24"/>
          <w:szCs w:val="24"/>
        </w:rPr>
        <w:t>систему междисциплинарных (межпредметных)</w:t>
      </w:r>
      <w:r w:rsidRPr="00731B53">
        <w:rPr>
          <w:spacing w:val="2"/>
          <w:sz w:val="24"/>
          <w:szCs w:val="24"/>
        </w:rPr>
        <w:t xml:space="preserve"> </w:t>
      </w:r>
      <w:r w:rsidRPr="00731B53">
        <w:rPr>
          <w:sz w:val="24"/>
          <w:szCs w:val="24"/>
        </w:rPr>
        <w:t>понятий.</w:t>
      </w:r>
    </w:p>
    <w:p w:rsidR="00657FE0" w:rsidRPr="00731B53" w:rsidRDefault="00F82F01" w:rsidP="00867651">
      <w:pPr>
        <w:pStyle w:val="a7"/>
        <w:ind w:left="0" w:firstLine="542"/>
        <w:rPr>
          <w:sz w:val="24"/>
          <w:szCs w:val="24"/>
        </w:rPr>
      </w:pPr>
      <w:r w:rsidRPr="00731B53">
        <w:rPr>
          <w:sz w:val="24"/>
          <w:szCs w:val="24"/>
        </w:rPr>
        <w:t>Формирование метапредметных результатов обеспечивается комплексом освоения</w:t>
      </w:r>
      <w:r w:rsidRPr="00731B53">
        <w:rPr>
          <w:spacing w:val="1"/>
          <w:sz w:val="24"/>
          <w:szCs w:val="24"/>
        </w:rPr>
        <w:t xml:space="preserve"> </w:t>
      </w:r>
      <w:r w:rsidRPr="00731B53">
        <w:rPr>
          <w:sz w:val="24"/>
          <w:szCs w:val="24"/>
        </w:rPr>
        <w:t>программ учебных предметов</w:t>
      </w:r>
      <w:r w:rsidRPr="00731B53">
        <w:rPr>
          <w:spacing w:val="2"/>
          <w:sz w:val="24"/>
          <w:szCs w:val="24"/>
        </w:rPr>
        <w:t xml:space="preserve"> </w:t>
      </w:r>
      <w:r w:rsidRPr="00731B53">
        <w:rPr>
          <w:sz w:val="24"/>
          <w:szCs w:val="24"/>
        </w:rPr>
        <w:t>и</w:t>
      </w:r>
      <w:r w:rsidRPr="00731B53">
        <w:rPr>
          <w:spacing w:val="2"/>
          <w:sz w:val="24"/>
          <w:szCs w:val="24"/>
        </w:rPr>
        <w:t xml:space="preserve"> </w:t>
      </w:r>
      <w:r w:rsidRPr="00731B53">
        <w:rPr>
          <w:sz w:val="24"/>
          <w:szCs w:val="24"/>
        </w:rPr>
        <w:t>внеурочной</w:t>
      </w:r>
      <w:r w:rsidRPr="00731B53">
        <w:rPr>
          <w:spacing w:val="1"/>
          <w:sz w:val="24"/>
          <w:szCs w:val="24"/>
        </w:rPr>
        <w:t xml:space="preserve"> </w:t>
      </w:r>
      <w:r w:rsidRPr="00731B53">
        <w:rPr>
          <w:sz w:val="24"/>
          <w:szCs w:val="24"/>
        </w:rPr>
        <w:t>деятельности.</w:t>
      </w:r>
    </w:p>
    <w:p w:rsidR="00657FE0" w:rsidRPr="00731B53" w:rsidRDefault="00F82F01" w:rsidP="00867651">
      <w:pPr>
        <w:pStyle w:val="a7"/>
        <w:ind w:left="0"/>
        <w:rPr>
          <w:sz w:val="24"/>
          <w:szCs w:val="24"/>
        </w:rPr>
      </w:pPr>
      <w:r w:rsidRPr="00731B53">
        <w:rPr>
          <w:sz w:val="24"/>
          <w:szCs w:val="24"/>
        </w:rPr>
        <w:t>Основным</w:t>
      </w:r>
      <w:r w:rsidRPr="00731B53">
        <w:rPr>
          <w:spacing w:val="-4"/>
          <w:sz w:val="24"/>
          <w:szCs w:val="24"/>
        </w:rPr>
        <w:t xml:space="preserve"> </w:t>
      </w:r>
      <w:r w:rsidRPr="00731B53">
        <w:rPr>
          <w:sz w:val="24"/>
          <w:szCs w:val="24"/>
        </w:rPr>
        <w:t>объектом</w:t>
      </w:r>
      <w:r w:rsidRPr="00731B53">
        <w:rPr>
          <w:spacing w:val="-4"/>
          <w:sz w:val="24"/>
          <w:szCs w:val="24"/>
        </w:rPr>
        <w:t xml:space="preserve"> </w:t>
      </w:r>
      <w:r w:rsidRPr="00731B53">
        <w:rPr>
          <w:sz w:val="24"/>
          <w:szCs w:val="24"/>
        </w:rPr>
        <w:t>оценки</w:t>
      </w:r>
      <w:r w:rsidRPr="00731B53">
        <w:rPr>
          <w:spacing w:val="-3"/>
          <w:sz w:val="24"/>
          <w:szCs w:val="24"/>
        </w:rPr>
        <w:t xml:space="preserve"> </w:t>
      </w:r>
      <w:r w:rsidRPr="00731B53">
        <w:rPr>
          <w:sz w:val="24"/>
          <w:szCs w:val="24"/>
        </w:rPr>
        <w:t>метапредметных</w:t>
      </w:r>
      <w:r w:rsidRPr="00731B53">
        <w:rPr>
          <w:spacing w:val="-4"/>
          <w:sz w:val="24"/>
          <w:szCs w:val="24"/>
        </w:rPr>
        <w:t xml:space="preserve"> </w:t>
      </w:r>
      <w:r w:rsidRPr="00731B53">
        <w:rPr>
          <w:sz w:val="24"/>
          <w:szCs w:val="24"/>
        </w:rPr>
        <w:t>результатов:</w:t>
      </w:r>
    </w:p>
    <w:p w:rsidR="00657FE0" w:rsidRPr="00731B53" w:rsidRDefault="00F82F01" w:rsidP="00867651">
      <w:pPr>
        <w:pStyle w:val="a7"/>
        <w:ind w:left="0"/>
        <w:rPr>
          <w:sz w:val="24"/>
          <w:szCs w:val="24"/>
        </w:rPr>
      </w:pPr>
      <w:r w:rsidRPr="00731B53">
        <w:rPr>
          <w:sz w:val="24"/>
          <w:szCs w:val="24"/>
        </w:rPr>
        <w:t>-освоение обучающимися межпредметных понятий и универсальных учебных действий</w:t>
      </w:r>
      <w:r w:rsidRPr="00731B53">
        <w:rPr>
          <w:spacing w:val="1"/>
          <w:sz w:val="24"/>
          <w:szCs w:val="24"/>
        </w:rPr>
        <w:t xml:space="preserve"> </w:t>
      </w:r>
      <w:r w:rsidRPr="00731B53">
        <w:rPr>
          <w:sz w:val="24"/>
          <w:szCs w:val="24"/>
        </w:rPr>
        <w:t>(регулятивных,</w:t>
      </w:r>
      <w:r w:rsidRPr="00731B53">
        <w:rPr>
          <w:spacing w:val="2"/>
          <w:sz w:val="24"/>
          <w:szCs w:val="24"/>
        </w:rPr>
        <w:t xml:space="preserve"> </w:t>
      </w:r>
      <w:r w:rsidRPr="00731B53">
        <w:rPr>
          <w:sz w:val="24"/>
          <w:szCs w:val="24"/>
        </w:rPr>
        <w:t>познавательных,</w:t>
      </w:r>
      <w:r w:rsidRPr="00731B53">
        <w:rPr>
          <w:spacing w:val="-1"/>
          <w:sz w:val="24"/>
          <w:szCs w:val="24"/>
        </w:rPr>
        <w:t xml:space="preserve"> </w:t>
      </w:r>
      <w:r w:rsidRPr="00731B53">
        <w:rPr>
          <w:sz w:val="24"/>
          <w:szCs w:val="24"/>
        </w:rPr>
        <w:t>коммуникативных);</w:t>
      </w:r>
    </w:p>
    <w:p w:rsidR="00657FE0" w:rsidRPr="00731B53" w:rsidRDefault="00F82F01" w:rsidP="00867651">
      <w:pPr>
        <w:pStyle w:val="a7"/>
        <w:ind w:left="0"/>
        <w:rPr>
          <w:sz w:val="24"/>
          <w:szCs w:val="24"/>
        </w:rPr>
      </w:pPr>
      <w:r w:rsidRPr="00731B53">
        <w:rPr>
          <w:sz w:val="24"/>
          <w:szCs w:val="24"/>
        </w:rPr>
        <w:t>-способность</w:t>
      </w:r>
      <w:r w:rsidRPr="00731B53">
        <w:rPr>
          <w:spacing w:val="1"/>
          <w:sz w:val="24"/>
          <w:szCs w:val="24"/>
        </w:rPr>
        <w:t xml:space="preserve"> </w:t>
      </w:r>
      <w:r w:rsidRPr="00731B53">
        <w:rPr>
          <w:sz w:val="24"/>
          <w:szCs w:val="24"/>
        </w:rPr>
        <w:t>использования</w:t>
      </w:r>
      <w:r w:rsidRPr="00731B53">
        <w:rPr>
          <w:spacing w:val="1"/>
          <w:sz w:val="24"/>
          <w:szCs w:val="24"/>
        </w:rPr>
        <w:t xml:space="preserve"> </w:t>
      </w:r>
      <w:r w:rsidRPr="00731B53">
        <w:rPr>
          <w:sz w:val="24"/>
          <w:szCs w:val="24"/>
        </w:rPr>
        <w:t>универсальных</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действий</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познавательной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социальной практике, готовность к самостоятельному планированию и осуществлению</w:t>
      </w:r>
      <w:r w:rsidRPr="00731B53">
        <w:rPr>
          <w:spacing w:val="1"/>
          <w:sz w:val="24"/>
          <w:szCs w:val="24"/>
        </w:rPr>
        <w:t xml:space="preserve"> </w:t>
      </w:r>
      <w:r w:rsidRPr="00731B53">
        <w:rPr>
          <w:sz w:val="24"/>
          <w:szCs w:val="24"/>
        </w:rPr>
        <w:t>учебной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организации</w:t>
      </w:r>
      <w:r w:rsidRPr="00731B53">
        <w:rPr>
          <w:spacing w:val="1"/>
          <w:sz w:val="24"/>
          <w:szCs w:val="24"/>
        </w:rPr>
        <w:t xml:space="preserve"> </w:t>
      </w:r>
      <w:r w:rsidRPr="00731B53">
        <w:rPr>
          <w:sz w:val="24"/>
          <w:szCs w:val="24"/>
        </w:rPr>
        <w:t>учебного</w:t>
      </w:r>
      <w:r w:rsidRPr="00731B53">
        <w:rPr>
          <w:spacing w:val="1"/>
          <w:sz w:val="24"/>
          <w:szCs w:val="24"/>
        </w:rPr>
        <w:t xml:space="preserve"> </w:t>
      </w:r>
      <w:r w:rsidRPr="00731B53">
        <w:rPr>
          <w:sz w:val="24"/>
          <w:szCs w:val="24"/>
        </w:rPr>
        <w:t>сотрудничества</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педагогическими</w:t>
      </w:r>
      <w:r w:rsidRPr="00731B53">
        <w:rPr>
          <w:spacing w:val="1"/>
          <w:sz w:val="24"/>
          <w:szCs w:val="24"/>
        </w:rPr>
        <w:t xml:space="preserve"> </w:t>
      </w:r>
      <w:r w:rsidRPr="00731B53">
        <w:rPr>
          <w:sz w:val="24"/>
          <w:szCs w:val="24"/>
        </w:rPr>
        <w:t>работниками и сверстниками, к участию в построении индивидуальной образовательной</w:t>
      </w:r>
      <w:r w:rsidRPr="00731B53">
        <w:rPr>
          <w:spacing w:val="-62"/>
          <w:sz w:val="24"/>
          <w:szCs w:val="24"/>
        </w:rPr>
        <w:t xml:space="preserve"> </w:t>
      </w:r>
      <w:r w:rsidRPr="00731B53">
        <w:rPr>
          <w:sz w:val="24"/>
          <w:szCs w:val="24"/>
        </w:rPr>
        <w:t>траектории;</w:t>
      </w:r>
    </w:p>
    <w:p w:rsidR="0029660F" w:rsidRDefault="00F82F01" w:rsidP="0029660F">
      <w:pPr>
        <w:pStyle w:val="a7"/>
        <w:tabs>
          <w:tab w:val="left" w:pos="2127"/>
          <w:tab w:val="left" w:pos="4253"/>
          <w:tab w:val="left" w:pos="6630"/>
          <w:tab w:val="left" w:pos="7143"/>
          <w:tab w:val="left" w:pos="7517"/>
          <w:tab w:val="left" w:pos="7724"/>
          <w:tab w:val="left" w:pos="8203"/>
          <w:tab w:val="left" w:pos="8846"/>
          <w:tab w:val="left" w:pos="9245"/>
        </w:tabs>
        <w:ind w:left="0"/>
        <w:rPr>
          <w:spacing w:val="-62"/>
          <w:sz w:val="24"/>
          <w:szCs w:val="24"/>
        </w:rPr>
      </w:pPr>
      <w:r w:rsidRPr="00731B53">
        <w:rPr>
          <w:sz w:val="24"/>
          <w:szCs w:val="24"/>
        </w:rPr>
        <w:t>-овладение навыками учебно-исследовательской, проектной и социальной деятельности.</w:t>
      </w:r>
      <w:r w:rsidRPr="00731B53">
        <w:rPr>
          <w:spacing w:val="-62"/>
          <w:sz w:val="24"/>
          <w:szCs w:val="24"/>
        </w:rPr>
        <w:t xml:space="preserve"> </w:t>
      </w:r>
      <w:r w:rsidRPr="00731B53">
        <w:rPr>
          <w:sz w:val="24"/>
          <w:szCs w:val="24"/>
        </w:rPr>
        <w:t>Оценка</w:t>
      </w:r>
      <w:r w:rsidRPr="00731B53">
        <w:rPr>
          <w:spacing w:val="1"/>
          <w:sz w:val="24"/>
          <w:szCs w:val="24"/>
        </w:rPr>
        <w:t xml:space="preserve"> </w:t>
      </w:r>
      <w:r w:rsidRPr="00731B53">
        <w:rPr>
          <w:sz w:val="24"/>
          <w:szCs w:val="24"/>
        </w:rPr>
        <w:t>достижения</w:t>
      </w:r>
      <w:r w:rsidRPr="00731B53">
        <w:rPr>
          <w:spacing w:val="1"/>
          <w:sz w:val="24"/>
          <w:szCs w:val="24"/>
        </w:rPr>
        <w:t xml:space="preserve"> </w:t>
      </w:r>
      <w:r w:rsidRPr="00731B53">
        <w:rPr>
          <w:sz w:val="24"/>
          <w:szCs w:val="24"/>
        </w:rPr>
        <w:t>метапредметных</w:t>
      </w:r>
      <w:r w:rsidRPr="00731B53">
        <w:rPr>
          <w:spacing w:val="1"/>
          <w:sz w:val="24"/>
          <w:szCs w:val="24"/>
        </w:rPr>
        <w:t xml:space="preserve"> </w:t>
      </w:r>
      <w:r w:rsidRPr="00731B53">
        <w:rPr>
          <w:sz w:val="24"/>
          <w:szCs w:val="24"/>
        </w:rPr>
        <w:t>результатов</w:t>
      </w:r>
      <w:r w:rsidRPr="00731B53">
        <w:rPr>
          <w:spacing w:val="1"/>
          <w:sz w:val="24"/>
          <w:szCs w:val="24"/>
        </w:rPr>
        <w:t xml:space="preserve"> </w:t>
      </w:r>
      <w:r w:rsidRPr="00731B53">
        <w:rPr>
          <w:sz w:val="24"/>
          <w:szCs w:val="24"/>
        </w:rPr>
        <w:t>осуществляется</w:t>
      </w:r>
      <w:r w:rsidRPr="00731B53">
        <w:rPr>
          <w:spacing w:val="1"/>
          <w:sz w:val="24"/>
          <w:szCs w:val="24"/>
        </w:rPr>
        <w:t xml:space="preserve"> </w:t>
      </w:r>
      <w:r w:rsidRPr="00731B53">
        <w:rPr>
          <w:sz w:val="24"/>
          <w:szCs w:val="24"/>
        </w:rPr>
        <w:t>администрацией</w:t>
      </w:r>
      <w:r w:rsidRPr="00731B53">
        <w:rPr>
          <w:spacing w:val="1"/>
          <w:sz w:val="24"/>
          <w:szCs w:val="24"/>
        </w:rPr>
        <w:t xml:space="preserve"> </w:t>
      </w:r>
      <w:r w:rsidR="005F2E69" w:rsidRPr="00731B53">
        <w:rPr>
          <w:sz w:val="24"/>
          <w:szCs w:val="24"/>
        </w:rPr>
        <w:t>МБОУ «Гимназия №1</w:t>
      </w:r>
      <w:r w:rsidRPr="00731B53">
        <w:rPr>
          <w:sz w:val="24"/>
          <w:szCs w:val="24"/>
        </w:rPr>
        <w:t>» в ходе внутреннего мониторинга. Содержание и периодичность</w:t>
      </w:r>
      <w:r w:rsidRPr="00731B53">
        <w:rPr>
          <w:spacing w:val="-62"/>
          <w:sz w:val="24"/>
          <w:szCs w:val="24"/>
        </w:rPr>
        <w:t xml:space="preserve"> </w:t>
      </w:r>
      <w:r w:rsidRPr="00731B53">
        <w:rPr>
          <w:sz w:val="24"/>
          <w:szCs w:val="24"/>
        </w:rPr>
        <w:t>внутреннего</w:t>
      </w:r>
      <w:r w:rsidRPr="00731B53">
        <w:rPr>
          <w:spacing w:val="48"/>
          <w:sz w:val="24"/>
          <w:szCs w:val="24"/>
        </w:rPr>
        <w:t xml:space="preserve"> </w:t>
      </w:r>
      <w:r w:rsidRPr="00731B53">
        <w:rPr>
          <w:sz w:val="24"/>
          <w:szCs w:val="24"/>
        </w:rPr>
        <w:t>мониторинга</w:t>
      </w:r>
      <w:r w:rsidRPr="00731B53">
        <w:rPr>
          <w:spacing w:val="48"/>
          <w:sz w:val="24"/>
          <w:szCs w:val="24"/>
        </w:rPr>
        <w:t xml:space="preserve"> </w:t>
      </w:r>
      <w:r w:rsidRPr="00731B53">
        <w:rPr>
          <w:sz w:val="24"/>
          <w:szCs w:val="24"/>
        </w:rPr>
        <w:t>устанавливается</w:t>
      </w:r>
      <w:r w:rsidRPr="00731B53">
        <w:rPr>
          <w:spacing w:val="45"/>
          <w:sz w:val="24"/>
          <w:szCs w:val="24"/>
        </w:rPr>
        <w:t xml:space="preserve"> </w:t>
      </w:r>
      <w:r w:rsidRPr="00731B53">
        <w:rPr>
          <w:sz w:val="24"/>
          <w:szCs w:val="24"/>
        </w:rPr>
        <w:t>решением</w:t>
      </w:r>
      <w:r w:rsidRPr="00731B53">
        <w:rPr>
          <w:spacing w:val="48"/>
          <w:sz w:val="24"/>
          <w:szCs w:val="24"/>
        </w:rPr>
        <w:t xml:space="preserve"> </w:t>
      </w:r>
      <w:r w:rsidRPr="00731B53">
        <w:rPr>
          <w:sz w:val="24"/>
          <w:szCs w:val="24"/>
        </w:rPr>
        <w:t>педагогического</w:t>
      </w:r>
      <w:r w:rsidRPr="00731B53">
        <w:rPr>
          <w:spacing w:val="48"/>
          <w:sz w:val="24"/>
          <w:szCs w:val="24"/>
        </w:rPr>
        <w:t xml:space="preserve"> </w:t>
      </w:r>
      <w:r w:rsidRPr="00731B53">
        <w:rPr>
          <w:sz w:val="24"/>
          <w:szCs w:val="24"/>
        </w:rPr>
        <w:t>совета</w:t>
      </w:r>
      <w:r w:rsidRPr="00731B53">
        <w:rPr>
          <w:spacing w:val="57"/>
          <w:sz w:val="24"/>
          <w:szCs w:val="24"/>
        </w:rPr>
        <w:t xml:space="preserve"> </w:t>
      </w:r>
      <w:r w:rsidRPr="00731B53">
        <w:rPr>
          <w:sz w:val="24"/>
          <w:szCs w:val="24"/>
        </w:rPr>
        <w:t>Школы.</w:t>
      </w:r>
      <w:r w:rsidRPr="00731B53">
        <w:rPr>
          <w:spacing w:val="-62"/>
          <w:sz w:val="24"/>
          <w:szCs w:val="24"/>
        </w:rPr>
        <w:t xml:space="preserve"> </w:t>
      </w:r>
      <w:r w:rsidR="00CE6B2A" w:rsidRPr="00731B53">
        <w:rPr>
          <w:spacing w:val="-62"/>
          <w:sz w:val="24"/>
          <w:szCs w:val="24"/>
        </w:rPr>
        <w:t xml:space="preserve"> </w:t>
      </w:r>
    </w:p>
    <w:p w:rsidR="00657FE0" w:rsidRPr="00731B53" w:rsidRDefault="00B95935" w:rsidP="0029660F">
      <w:pPr>
        <w:pStyle w:val="a7"/>
        <w:tabs>
          <w:tab w:val="left" w:pos="2127"/>
          <w:tab w:val="left" w:pos="4253"/>
          <w:tab w:val="left" w:pos="6630"/>
          <w:tab w:val="left" w:pos="7143"/>
          <w:tab w:val="left" w:pos="7517"/>
          <w:tab w:val="left" w:pos="7724"/>
          <w:tab w:val="left" w:pos="8203"/>
          <w:tab w:val="left" w:pos="8846"/>
          <w:tab w:val="left" w:pos="9245"/>
        </w:tabs>
        <w:ind w:left="0"/>
        <w:rPr>
          <w:sz w:val="24"/>
          <w:szCs w:val="24"/>
        </w:rPr>
      </w:pPr>
      <w:r w:rsidRPr="00731B53">
        <w:rPr>
          <w:sz w:val="24"/>
          <w:szCs w:val="24"/>
        </w:rPr>
        <w:t>Инструментарий</w:t>
      </w:r>
      <w:r w:rsidRPr="00731B53">
        <w:rPr>
          <w:sz w:val="24"/>
          <w:szCs w:val="24"/>
        </w:rPr>
        <w:tab/>
      </w:r>
      <w:r w:rsidRPr="00731B53">
        <w:rPr>
          <w:sz w:val="24"/>
          <w:szCs w:val="24"/>
        </w:rPr>
        <w:tab/>
        <w:t xml:space="preserve">строится </w:t>
      </w:r>
      <w:r w:rsidR="00F82F01" w:rsidRPr="00731B53">
        <w:rPr>
          <w:sz w:val="24"/>
          <w:szCs w:val="24"/>
        </w:rPr>
        <w:t>на</w:t>
      </w:r>
      <w:r w:rsidR="00F82F01" w:rsidRPr="00731B53">
        <w:rPr>
          <w:sz w:val="24"/>
          <w:szCs w:val="24"/>
        </w:rPr>
        <w:tab/>
      </w:r>
      <w:r w:rsidR="00F82F01" w:rsidRPr="00731B53">
        <w:rPr>
          <w:sz w:val="24"/>
          <w:szCs w:val="24"/>
        </w:rPr>
        <w:tab/>
        <w:t>межпредметной</w:t>
      </w:r>
      <w:r w:rsidR="00F82F01" w:rsidRPr="00731B53">
        <w:rPr>
          <w:sz w:val="24"/>
          <w:szCs w:val="24"/>
        </w:rPr>
        <w:tab/>
        <w:t>основе</w:t>
      </w:r>
      <w:r w:rsidR="00F82F01" w:rsidRPr="00731B53">
        <w:rPr>
          <w:sz w:val="24"/>
          <w:szCs w:val="24"/>
        </w:rPr>
        <w:tab/>
      </w:r>
      <w:r w:rsidR="00F82F01" w:rsidRPr="00731B53">
        <w:rPr>
          <w:sz w:val="24"/>
          <w:szCs w:val="24"/>
        </w:rPr>
        <w:tab/>
        <w:t>и</w:t>
      </w:r>
      <w:r w:rsidR="00F82F01" w:rsidRPr="00731B53">
        <w:rPr>
          <w:sz w:val="24"/>
          <w:szCs w:val="24"/>
        </w:rPr>
        <w:tab/>
        <w:t>может</w:t>
      </w:r>
      <w:r w:rsidR="00F82F01" w:rsidRPr="00731B53">
        <w:rPr>
          <w:sz w:val="24"/>
          <w:szCs w:val="24"/>
        </w:rPr>
        <w:tab/>
        <w:t>включать</w:t>
      </w:r>
      <w:r w:rsidR="00F82F01" w:rsidRPr="00731B53">
        <w:rPr>
          <w:spacing w:val="-62"/>
          <w:sz w:val="24"/>
          <w:szCs w:val="24"/>
        </w:rPr>
        <w:t xml:space="preserve"> </w:t>
      </w:r>
      <w:r w:rsidR="00F82F01" w:rsidRPr="00731B53">
        <w:rPr>
          <w:sz w:val="24"/>
          <w:szCs w:val="24"/>
        </w:rPr>
        <w:t>диагностические</w:t>
      </w:r>
      <w:r w:rsidR="00F82F01" w:rsidRPr="00731B53">
        <w:rPr>
          <w:sz w:val="24"/>
          <w:szCs w:val="24"/>
        </w:rPr>
        <w:tab/>
        <w:t>материалы</w:t>
      </w:r>
      <w:r w:rsidR="00F82F01" w:rsidRPr="00731B53">
        <w:rPr>
          <w:sz w:val="24"/>
          <w:szCs w:val="24"/>
        </w:rPr>
        <w:tab/>
        <w:t>по</w:t>
      </w:r>
      <w:r w:rsidR="00F82F01" w:rsidRPr="00731B53">
        <w:rPr>
          <w:sz w:val="24"/>
          <w:szCs w:val="24"/>
        </w:rPr>
        <w:tab/>
        <w:t>оценке</w:t>
      </w:r>
      <w:r w:rsidR="00F82F01" w:rsidRPr="00731B53">
        <w:rPr>
          <w:sz w:val="24"/>
          <w:szCs w:val="24"/>
        </w:rPr>
        <w:tab/>
        <w:t>читательской</w:t>
      </w:r>
      <w:r w:rsidR="00F82F01" w:rsidRPr="00731B53">
        <w:rPr>
          <w:sz w:val="24"/>
          <w:szCs w:val="24"/>
        </w:rPr>
        <w:tab/>
        <w:t>и</w:t>
      </w:r>
      <w:r w:rsidR="00F82F01" w:rsidRPr="00731B53">
        <w:rPr>
          <w:sz w:val="24"/>
          <w:szCs w:val="24"/>
        </w:rPr>
        <w:tab/>
        <w:t>цифровой</w:t>
      </w:r>
      <w:r w:rsidR="00F82F01" w:rsidRPr="00731B53">
        <w:rPr>
          <w:sz w:val="24"/>
          <w:szCs w:val="24"/>
        </w:rPr>
        <w:tab/>
      </w:r>
      <w:r w:rsidR="00F82F01" w:rsidRPr="00731B53">
        <w:rPr>
          <w:spacing w:val="-1"/>
          <w:sz w:val="24"/>
          <w:szCs w:val="24"/>
        </w:rPr>
        <w:t>грамотности,</w:t>
      </w:r>
      <w:r w:rsidR="00F82F01" w:rsidRPr="00731B53">
        <w:rPr>
          <w:spacing w:val="-62"/>
          <w:sz w:val="24"/>
          <w:szCs w:val="24"/>
        </w:rPr>
        <w:t xml:space="preserve"> </w:t>
      </w:r>
      <w:r w:rsidR="00F82F01" w:rsidRPr="00731B53">
        <w:rPr>
          <w:sz w:val="24"/>
          <w:szCs w:val="24"/>
        </w:rPr>
        <w:t>сформированности</w:t>
      </w:r>
      <w:r w:rsidR="00F82F01" w:rsidRPr="00731B53">
        <w:rPr>
          <w:spacing w:val="29"/>
          <w:sz w:val="24"/>
          <w:szCs w:val="24"/>
        </w:rPr>
        <w:t xml:space="preserve"> </w:t>
      </w:r>
      <w:r w:rsidR="00F82F01" w:rsidRPr="00731B53">
        <w:rPr>
          <w:sz w:val="24"/>
          <w:szCs w:val="24"/>
        </w:rPr>
        <w:t>регулятивных,</w:t>
      </w:r>
      <w:r w:rsidR="00F82F01" w:rsidRPr="00731B53">
        <w:rPr>
          <w:spacing w:val="30"/>
          <w:sz w:val="24"/>
          <w:szCs w:val="24"/>
        </w:rPr>
        <w:t xml:space="preserve"> </w:t>
      </w:r>
      <w:r w:rsidR="00F82F01" w:rsidRPr="00731B53">
        <w:rPr>
          <w:sz w:val="24"/>
          <w:szCs w:val="24"/>
        </w:rPr>
        <w:t>коммуникативных</w:t>
      </w:r>
      <w:r w:rsidR="00F82F01" w:rsidRPr="00731B53">
        <w:rPr>
          <w:spacing w:val="28"/>
          <w:sz w:val="24"/>
          <w:szCs w:val="24"/>
        </w:rPr>
        <w:t xml:space="preserve"> </w:t>
      </w:r>
      <w:r w:rsidR="00F82F01" w:rsidRPr="00731B53">
        <w:rPr>
          <w:sz w:val="24"/>
          <w:szCs w:val="24"/>
        </w:rPr>
        <w:t>и</w:t>
      </w:r>
      <w:r w:rsidR="00F82F01" w:rsidRPr="00731B53">
        <w:rPr>
          <w:spacing w:val="29"/>
          <w:sz w:val="24"/>
          <w:szCs w:val="24"/>
        </w:rPr>
        <w:t xml:space="preserve"> </w:t>
      </w:r>
      <w:r w:rsidR="00F82F01" w:rsidRPr="00731B53">
        <w:rPr>
          <w:sz w:val="24"/>
          <w:szCs w:val="24"/>
        </w:rPr>
        <w:t>познавательных</w:t>
      </w:r>
      <w:r w:rsidR="00F82F01" w:rsidRPr="00731B53">
        <w:rPr>
          <w:spacing w:val="28"/>
          <w:sz w:val="24"/>
          <w:szCs w:val="24"/>
        </w:rPr>
        <w:t xml:space="preserve"> </w:t>
      </w:r>
      <w:r w:rsidR="00F82F01" w:rsidRPr="00731B53">
        <w:rPr>
          <w:sz w:val="24"/>
          <w:szCs w:val="24"/>
        </w:rPr>
        <w:t>универсальных</w:t>
      </w:r>
    </w:p>
    <w:p w:rsidR="00657FE0" w:rsidRPr="00731B53" w:rsidRDefault="00F82F01" w:rsidP="00B95935">
      <w:pPr>
        <w:pStyle w:val="a7"/>
        <w:ind w:left="0"/>
        <w:rPr>
          <w:sz w:val="24"/>
          <w:szCs w:val="24"/>
        </w:rPr>
      </w:pPr>
      <w:r w:rsidRPr="00731B53">
        <w:rPr>
          <w:sz w:val="24"/>
          <w:szCs w:val="24"/>
        </w:rPr>
        <w:t>учебных действий.</w:t>
      </w:r>
      <w:r w:rsidRPr="00731B53">
        <w:rPr>
          <w:spacing w:val="1"/>
          <w:sz w:val="24"/>
          <w:szCs w:val="24"/>
        </w:rPr>
        <w:t xml:space="preserve"> </w:t>
      </w:r>
      <w:r w:rsidRPr="00731B53">
        <w:rPr>
          <w:sz w:val="24"/>
          <w:szCs w:val="24"/>
        </w:rPr>
        <w:t>Формы</w:t>
      </w:r>
      <w:r w:rsidRPr="00731B53">
        <w:rPr>
          <w:spacing w:val="-16"/>
          <w:sz w:val="24"/>
          <w:szCs w:val="24"/>
        </w:rPr>
        <w:t xml:space="preserve"> </w:t>
      </w:r>
      <w:r w:rsidRPr="00731B53">
        <w:rPr>
          <w:sz w:val="24"/>
          <w:szCs w:val="24"/>
        </w:rPr>
        <w:t>оценки:</w:t>
      </w:r>
    </w:p>
    <w:p w:rsidR="00657FE0" w:rsidRPr="00731B53" w:rsidRDefault="00F82F01" w:rsidP="00867651">
      <w:pPr>
        <w:pStyle w:val="a7"/>
        <w:ind w:left="0"/>
        <w:rPr>
          <w:sz w:val="24"/>
          <w:szCs w:val="24"/>
        </w:rPr>
      </w:pPr>
      <w:r w:rsidRPr="00731B53">
        <w:rPr>
          <w:sz w:val="24"/>
          <w:szCs w:val="24"/>
        </w:rPr>
        <w:t>-для</w:t>
      </w:r>
      <w:r w:rsidRPr="00731B53">
        <w:rPr>
          <w:spacing w:val="1"/>
          <w:sz w:val="24"/>
          <w:szCs w:val="24"/>
        </w:rPr>
        <w:t xml:space="preserve"> </w:t>
      </w:r>
      <w:r w:rsidRPr="00731B53">
        <w:rPr>
          <w:sz w:val="24"/>
          <w:szCs w:val="24"/>
        </w:rPr>
        <w:t>проверки</w:t>
      </w:r>
      <w:r w:rsidRPr="00731B53">
        <w:rPr>
          <w:spacing w:val="1"/>
          <w:sz w:val="24"/>
          <w:szCs w:val="24"/>
        </w:rPr>
        <w:t xml:space="preserve"> </w:t>
      </w:r>
      <w:r w:rsidRPr="00731B53">
        <w:rPr>
          <w:sz w:val="24"/>
          <w:szCs w:val="24"/>
        </w:rPr>
        <w:t>читательской</w:t>
      </w:r>
      <w:r w:rsidRPr="00731B53">
        <w:rPr>
          <w:spacing w:val="1"/>
          <w:sz w:val="24"/>
          <w:szCs w:val="24"/>
        </w:rPr>
        <w:t xml:space="preserve"> </w:t>
      </w:r>
      <w:r w:rsidRPr="00731B53">
        <w:rPr>
          <w:sz w:val="24"/>
          <w:szCs w:val="24"/>
        </w:rPr>
        <w:t>грамотности</w:t>
      </w:r>
      <w:r w:rsidRPr="00731B53">
        <w:rPr>
          <w:spacing w:val="1"/>
          <w:sz w:val="24"/>
          <w:szCs w:val="24"/>
        </w:rPr>
        <w:t xml:space="preserve"> </w:t>
      </w:r>
      <w:r w:rsidRPr="00731B53">
        <w:rPr>
          <w:sz w:val="24"/>
          <w:szCs w:val="24"/>
        </w:rPr>
        <w:t>-</w:t>
      </w:r>
      <w:r w:rsidRPr="00731B53">
        <w:rPr>
          <w:spacing w:val="1"/>
          <w:sz w:val="24"/>
          <w:szCs w:val="24"/>
        </w:rPr>
        <w:t xml:space="preserve"> </w:t>
      </w:r>
      <w:r w:rsidRPr="00731B53">
        <w:rPr>
          <w:sz w:val="24"/>
          <w:szCs w:val="24"/>
        </w:rPr>
        <w:t>письменная</w:t>
      </w:r>
      <w:r w:rsidRPr="00731B53">
        <w:rPr>
          <w:spacing w:val="1"/>
          <w:sz w:val="24"/>
          <w:szCs w:val="24"/>
        </w:rPr>
        <w:t xml:space="preserve"> </w:t>
      </w:r>
      <w:r w:rsidRPr="00731B53">
        <w:rPr>
          <w:sz w:val="24"/>
          <w:szCs w:val="24"/>
        </w:rPr>
        <w:t>работа</w:t>
      </w:r>
      <w:r w:rsidRPr="00731B53">
        <w:rPr>
          <w:spacing w:val="1"/>
          <w:sz w:val="24"/>
          <w:szCs w:val="24"/>
        </w:rPr>
        <w:t xml:space="preserve"> </w:t>
      </w:r>
      <w:r w:rsidRPr="00731B53">
        <w:rPr>
          <w:sz w:val="24"/>
          <w:szCs w:val="24"/>
        </w:rPr>
        <w:t>на</w:t>
      </w:r>
      <w:r w:rsidRPr="00731B53">
        <w:rPr>
          <w:spacing w:val="65"/>
          <w:sz w:val="24"/>
          <w:szCs w:val="24"/>
        </w:rPr>
        <w:t xml:space="preserve"> </w:t>
      </w:r>
      <w:r w:rsidRPr="00731B53">
        <w:rPr>
          <w:sz w:val="24"/>
          <w:szCs w:val="24"/>
        </w:rPr>
        <w:t>межпредметной</w:t>
      </w:r>
      <w:r w:rsidRPr="00731B53">
        <w:rPr>
          <w:spacing w:val="1"/>
          <w:sz w:val="24"/>
          <w:szCs w:val="24"/>
        </w:rPr>
        <w:t xml:space="preserve"> </w:t>
      </w:r>
      <w:r w:rsidRPr="00731B53">
        <w:rPr>
          <w:sz w:val="24"/>
          <w:szCs w:val="24"/>
        </w:rPr>
        <w:t>основе;</w:t>
      </w:r>
    </w:p>
    <w:p w:rsidR="00657FE0" w:rsidRPr="00731B53" w:rsidRDefault="00F82F01" w:rsidP="00867651">
      <w:pPr>
        <w:pStyle w:val="a7"/>
        <w:ind w:left="0"/>
        <w:rPr>
          <w:sz w:val="24"/>
          <w:szCs w:val="24"/>
        </w:rPr>
      </w:pPr>
      <w:r w:rsidRPr="00731B53">
        <w:rPr>
          <w:sz w:val="24"/>
          <w:szCs w:val="24"/>
        </w:rPr>
        <w:t>-для проверки цифровой грамотности - практическая работа в сочетании с письменной</w:t>
      </w:r>
      <w:r w:rsidRPr="00731B53">
        <w:rPr>
          <w:spacing w:val="1"/>
          <w:sz w:val="24"/>
          <w:szCs w:val="24"/>
        </w:rPr>
        <w:t xml:space="preserve"> </w:t>
      </w:r>
      <w:r w:rsidRPr="00731B53">
        <w:rPr>
          <w:sz w:val="24"/>
          <w:szCs w:val="24"/>
        </w:rPr>
        <w:t>(компьютеризованной)</w:t>
      </w:r>
      <w:r w:rsidRPr="00731B53">
        <w:rPr>
          <w:spacing w:val="1"/>
          <w:sz w:val="24"/>
          <w:szCs w:val="24"/>
        </w:rPr>
        <w:t xml:space="preserve"> </w:t>
      </w:r>
      <w:r w:rsidRPr="00731B53">
        <w:rPr>
          <w:sz w:val="24"/>
          <w:szCs w:val="24"/>
        </w:rPr>
        <w:t>частью;</w:t>
      </w:r>
    </w:p>
    <w:p w:rsidR="00657FE0" w:rsidRPr="00731B53" w:rsidRDefault="00F82F01" w:rsidP="00867651">
      <w:pPr>
        <w:pStyle w:val="a7"/>
        <w:ind w:left="0"/>
        <w:rPr>
          <w:sz w:val="24"/>
          <w:szCs w:val="24"/>
        </w:rPr>
      </w:pPr>
      <w:r w:rsidRPr="00731B53">
        <w:rPr>
          <w:sz w:val="24"/>
          <w:szCs w:val="24"/>
        </w:rPr>
        <w:t>-для проверки сформированности регулятивных, коммуникативных и познавательных</w:t>
      </w:r>
      <w:r w:rsidRPr="00731B53">
        <w:rPr>
          <w:spacing w:val="1"/>
          <w:sz w:val="24"/>
          <w:szCs w:val="24"/>
        </w:rPr>
        <w:t xml:space="preserve"> </w:t>
      </w:r>
      <w:r w:rsidRPr="00731B53">
        <w:rPr>
          <w:sz w:val="24"/>
          <w:szCs w:val="24"/>
        </w:rPr>
        <w:t>универсальных</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действий</w:t>
      </w:r>
      <w:r w:rsidRPr="00731B53">
        <w:rPr>
          <w:spacing w:val="1"/>
          <w:sz w:val="24"/>
          <w:szCs w:val="24"/>
        </w:rPr>
        <w:t xml:space="preserve"> </w:t>
      </w:r>
      <w:r w:rsidRPr="00731B53">
        <w:rPr>
          <w:sz w:val="24"/>
          <w:szCs w:val="24"/>
        </w:rPr>
        <w:t>-</w:t>
      </w:r>
      <w:r w:rsidRPr="00731B53">
        <w:rPr>
          <w:spacing w:val="1"/>
          <w:sz w:val="24"/>
          <w:szCs w:val="24"/>
        </w:rPr>
        <w:t xml:space="preserve"> </w:t>
      </w:r>
      <w:r w:rsidRPr="00731B53">
        <w:rPr>
          <w:sz w:val="24"/>
          <w:szCs w:val="24"/>
        </w:rPr>
        <w:t>экспертная</w:t>
      </w:r>
      <w:r w:rsidRPr="00731B53">
        <w:rPr>
          <w:spacing w:val="1"/>
          <w:sz w:val="24"/>
          <w:szCs w:val="24"/>
        </w:rPr>
        <w:t xml:space="preserve"> </w:t>
      </w:r>
      <w:r w:rsidRPr="00731B53">
        <w:rPr>
          <w:sz w:val="24"/>
          <w:szCs w:val="24"/>
        </w:rPr>
        <w:t>оценка</w:t>
      </w:r>
      <w:r w:rsidRPr="00731B53">
        <w:rPr>
          <w:spacing w:val="1"/>
          <w:sz w:val="24"/>
          <w:szCs w:val="24"/>
        </w:rPr>
        <w:t xml:space="preserve"> </w:t>
      </w:r>
      <w:r w:rsidRPr="00731B53">
        <w:rPr>
          <w:sz w:val="24"/>
          <w:szCs w:val="24"/>
        </w:rPr>
        <w:t>процесса</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результатов</w:t>
      </w:r>
      <w:r w:rsidRPr="00731B53">
        <w:rPr>
          <w:spacing w:val="1"/>
          <w:sz w:val="24"/>
          <w:szCs w:val="24"/>
        </w:rPr>
        <w:t xml:space="preserve"> </w:t>
      </w:r>
      <w:r w:rsidRPr="00731B53">
        <w:rPr>
          <w:sz w:val="24"/>
          <w:szCs w:val="24"/>
        </w:rPr>
        <w:t>выполнения</w:t>
      </w:r>
      <w:r w:rsidRPr="00731B53">
        <w:rPr>
          <w:spacing w:val="-2"/>
          <w:sz w:val="24"/>
          <w:szCs w:val="24"/>
        </w:rPr>
        <w:t xml:space="preserve"> </w:t>
      </w:r>
      <w:r w:rsidRPr="00731B53">
        <w:rPr>
          <w:sz w:val="24"/>
          <w:szCs w:val="24"/>
        </w:rPr>
        <w:t>групповых</w:t>
      </w:r>
      <w:r w:rsidRPr="00731B53">
        <w:rPr>
          <w:spacing w:val="-3"/>
          <w:sz w:val="24"/>
          <w:szCs w:val="24"/>
        </w:rPr>
        <w:t xml:space="preserve"> </w:t>
      </w:r>
      <w:r w:rsidRPr="00731B53">
        <w:rPr>
          <w:sz w:val="24"/>
          <w:szCs w:val="24"/>
        </w:rPr>
        <w:t>и</w:t>
      </w:r>
      <w:r w:rsidRPr="00731B53">
        <w:rPr>
          <w:spacing w:val="-1"/>
          <w:sz w:val="24"/>
          <w:szCs w:val="24"/>
        </w:rPr>
        <w:t xml:space="preserve"> </w:t>
      </w:r>
      <w:r w:rsidRPr="00731B53">
        <w:rPr>
          <w:sz w:val="24"/>
          <w:szCs w:val="24"/>
        </w:rPr>
        <w:t>(или)</w:t>
      </w:r>
      <w:r w:rsidRPr="00731B53">
        <w:rPr>
          <w:spacing w:val="-2"/>
          <w:sz w:val="24"/>
          <w:szCs w:val="24"/>
        </w:rPr>
        <w:t xml:space="preserve"> </w:t>
      </w:r>
      <w:r w:rsidRPr="00731B53">
        <w:rPr>
          <w:sz w:val="24"/>
          <w:szCs w:val="24"/>
        </w:rPr>
        <w:t>индивидуальных</w:t>
      </w:r>
      <w:r w:rsidRPr="00731B53">
        <w:rPr>
          <w:spacing w:val="-3"/>
          <w:sz w:val="24"/>
          <w:szCs w:val="24"/>
        </w:rPr>
        <w:t xml:space="preserve"> </w:t>
      </w:r>
      <w:r w:rsidRPr="00731B53">
        <w:rPr>
          <w:sz w:val="24"/>
          <w:szCs w:val="24"/>
        </w:rPr>
        <w:t>учебных</w:t>
      </w:r>
      <w:r w:rsidRPr="00731B53">
        <w:rPr>
          <w:spacing w:val="-2"/>
          <w:sz w:val="24"/>
          <w:szCs w:val="24"/>
        </w:rPr>
        <w:t xml:space="preserve"> </w:t>
      </w:r>
      <w:r w:rsidRPr="00731B53">
        <w:rPr>
          <w:sz w:val="24"/>
          <w:szCs w:val="24"/>
        </w:rPr>
        <w:t>исследований</w:t>
      </w:r>
      <w:r w:rsidRPr="00731B53">
        <w:rPr>
          <w:spacing w:val="-2"/>
          <w:sz w:val="24"/>
          <w:szCs w:val="24"/>
        </w:rPr>
        <w:t xml:space="preserve"> </w:t>
      </w:r>
      <w:r w:rsidRPr="00731B53">
        <w:rPr>
          <w:sz w:val="24"/>
          <w:szCs w:val="24"/>
        </w:rPr>
        <w:t>и</w:t>
      </w:r>
      <w:r w:rsidRPr="00731B53">
        <w:rPr>
          <w:spacing w:val="-1"/>
          <w:sz w:val="24"/>
          <w:szCs w:val="24"/>
        </w:rPr>
        <w:t xml:space="preserve"> </w:t>
      </w:r>
      <w:r w:rsidRPr="00731B53">
        <w:rPr>
          <w:sz w:val="24"/>
          <w:szCs w:val="24"/>
        </w:rPr>
        <w:t>проектов.</w:t>
      </w:r>
    </w:p>
    <w:p w:rsidR="00657FE0" w:rsidRPr="00731B53" w:rsidRDefault="00F82F01" w:rsidP="00867651">
      <w:pPr>
        <w:pStyle w:val="a7"/>
        <w:ind w:left="0" w:firstLine="542"/>
        <w:rPr>
          <w:sz w:val="24"/>
          <w:szCs w:val="24"/>
        </w:rPr>
      </w:pPr>
      <w:r w:rsidRPr="00731B53">
        <w:rPr>
          <w:sz w:val="24"/>
          <w:szCs w:val="24"/>
        </w:rPr>
        <w:t>Каждый из перечисленных видов диагностики проводится с периодичностью не</w:t>
      </w:r>
      <w:r w:rsidRPr="00731B53">
        <w:rPr>
          <w:spacing w:val="1"/>
          <w:sz w:val="24"/>
          <w:szCs w:val="24"/>
        </w:rPr>
        <w:t xml:space="preserve"> </w:t>
      </w:r>
      <w:r w:rsidRPr="00731B53">
        <w:rPr>
          <w:sz w:val="24"/>
          <w:szCs w:val="24"/>
        </w:rPr>
        <w:t>менее</w:t>
      </w:r>
      <w:r w:rsidRPr="00731B53">
        <w:rPr>
          <w:spacing w:val="1"/>
          <w:sz w:val="24"/>
          <w:szCs w:val="24"/>
        </w:rPr>
        <w:t xml:space="preserve"> </w:t>
      </w:r>
      <w:r w:rsidRPr="00731B53">
        <w:rPr>
          <w:sz w:val="24"/>
          <w:szCs w:val="24"/>
        </w:rPr>
        <w:t>чем</w:t>
      </w:r>
      <w:r w:rsidRPr="00731B53">
        <w:rPr>
          <w:spacing w:val="1"/>
          <w:sz w:val="24"/>
          <w:szCs w:val="24"/>
        </w:rPr>
        <w:t xml:space="preserve"> </w:t>
      </w:r>
      <w:r w:rsidRPr="00731B53">
        <w:rPr>
          <w:sz w:val="24"/>
          <w:szCs w:val="24"/>
        </w:rPr>
        <w:t>один</w:t>
      </w:r>
      <w:r w:rsidRPr="00731B53">
        <w:rPr>
          <w:spacing w:val="2"/>
          <w:sz w:val="24"/>
          <w:szCs w:val="24"/>
        </w:rPr>
        <w:t xml:space="preserve"> </w:t>
      </w:r>
      <w:r w:rsidRPr="00731B53">
        <w:rPr>
          <w:sz w:val="24"/>
          <w:szCs w:val="24"/>
        </w:rPr>
        <w:t>раз в</w:t>
      </w:r>
      <w:r w:rsidRPr="00731B53">
        <w:rPr>
          <w:spacing w:val="2"/>
          <w:sz w:val="24"/>
          <w:szCs w:val="24"/>
        </w:rPr>
        <w:t xml:space="preserve"> </w:t>
      </w:r>
      <w:r w:rsidRPr="00731B53">
        <w:rPr>
          <w:sz w:val="24"/>
          <w:szCs w:val="24"/>
        </w:rPr>
        <w:t>два</w:t>
      </w:r>
      <w:r w:rsidRPr="00731B53">
        <w:rPr>
          <w:spacing w:val="2"/>
          <w:sz w:val="24"/>
          <w:szCs w:val="24"/>
        </w:rPr>
        <w:t xml:space="preserve"> </w:t>
      </w:r>
      <w:r w:rsidRPr="00731B53">
        <w:rPr>
          <w:sz w:val="24"/>
          <w:szCs w:val="24"/>
        </w:rPr>
        <w:t>года.</w:t>
      </w:r>
    </w:p>
    <w:p w:rsidR="00657FE0" w:rsidRPr="00731B53" w:rsidRDefault="00F82F01" w:rsidP="00867651">
      <w:pPr>
        <w:pStyle w:val="a7"/>
        <w:ind w:left="0"/>
        <w:rPr>
          <w:sz w:val="24"/>
          <w:szCs w:val="24"/>
        </w:rPr>
      </w:pPr>
      <w:r w:rsidRPr="00731B53">
        <w:rPr>
          <w:sz w:val="24"/>
          <w:szCs w:val="24"/>
        </w:rPr>
        <w:t>Групповые</w:t>
      </w:r>
      <w:r w:rsidRPr="00731B53">
        <w:rPr>
          <w:spacing w:val="-2"/>
          <w:sz w:val="24"/>
          <w:szCs w:val="24"/>
        </w:rPr>
        <w:t xml:space="preserve"> </w:t>
      </w:r>
      <w:r w:rsidRPr="00731B53">
        <w:rPr>
          <w:sz w:val="24"/>
          <w:szCs w:val="24"/>
        </w:rPr>
        <w:t>и</w:t>
      </w:r>
      <w:r w:rsidRPr="00731B53">
        <w:rPr>
          <w:spacing w:val="-2"/>
          <w:sz w:val="24"/>
          <w:szCs w:val="24"/>
        </w:rPr>
        <w:t xml:space="preserve"> </w:t>
      </w:r>
      <w:r w:rsidRPr="00731B53">
        <w:rPr>
          <w:sz w:val="24"/>
          <w:szCs w:val="24"/>
        </w:rPr>
        <w:t>(или)</w:t>
      </w:r>
      <w:r w:rsidRPr="00731B53">
        <w:rPr>
          <w:spacing w:val="-2"/>
          <w:sz w:val="24"/>
          <w:szCs w:val="24"/>
        </w:rPr>
        <w:t xml:space="preserve"> </w:t>
      </w:r>
      <w:r w:rsidRPr="00731B53">
        <w:rPr>
          <w:sz w:val="24"/>
          <w:szCs w:val="24"/>
        </w:rPr>
        <w:t>индивидуальные</w:t>
      </w:r>
      <w:r w:rsidRPr="00731B53">
        <w:rPr>
          <w:spacing w:val="-2"/>
          <w:sz w:val="24"/>
          <w:szCs w:val="24"/>
        </w:rPr>
        <w:t xml:space="preserve"> </w:t>
      </w:r>
      <w:r w:rsidRPr="00731B53">
        <w:rPr>
          <w:sz w:val="24"/>
          <w:szCs w:val="24"/>
        </w:rPr>
        <w:t>учебные</w:t>
      </w:r>
      <w:r w:rsidRPr="00731B53">
        <w:rPr>
          <w:spacing w:val="-2"/>
          <w:sz w:val="24"/>
          <w:szCs w:val="24"/>
        </w:rPr>
        <w:t xml:space="preserve"> </w:t>
      </w:r>
      <w:r w:rsidRPr="00731B53">
        <w:rPr>
          <w:sz w:val="24"/>
          <w:szCs w:val="24"/>
        </w:rPr>
        <w:t>исследования</w:t>
      </w:r>
      <w:r w:rsidRPr="00731B53">
        <w:rPr>
          <w:spacing w:val="-2"/>
          <w:sz w:val="24"/>
          <w:szCs w:val="24"/>
        </w:rPr>
        <w:t xml:space="preserve"> </w:t>
      </w:r>
      <w:r w:rsidRPr="00731B53">
        <w:rPr>
          <w:sz w:val="24"/>
          <w:szCs w:val="24"/>
        </w:rPr>
        <w:t>и</w:t>
      </w:r>
      <w:r w:rsidRPr="00731B53">
        <w:rPr>
          <w:spacing w:val="-2"/>
          <w:sz w:val="24"/>
          <w:szCs w:val="24"/>
        </w:rPr>
        <w:t xml:space="preserve"> </w:t>
      </w:r>
      <w:r w:rsidRPr="00731B53">
        <w:rPr>
          <w:sz w:val="24"/>
          <w:szCs w:val="24"/>
        </w:rPr>
        <w:t>проекты</w:t>
      </w:r>
      <w:r w:rsidRPr="00731B53">
        <w:rPr>
          <w:spacing w:val="5"/>
          <w:sz w:val="24"/>
          <w:szCs w:val="24"/>
        </w:rPr>
        <w:t xml:space="preserve"> </w:t>
      </w:r>
      <w:r w:rsidRPr="00731B53">
        <w:rPr>
          <w:sz w:val="24"/>
          <w:szCs w:val="24"/>
        </w:rPr>
        <w:t>(далее</w:t>
      </w:r>
      <w:r w:rsidRPr="00731B53">
        <w:rPr>
          <w:spacing w:val="-2"/>
          <w:sz w:val="24"/>
          <w:szCs w:val="24"/>
        </w:rPr>
        <w:t xml:space="preserve"> </w:t>
      </w:r>
      <w:r w:rsidRPr="00731B53">
        <w:rPr>
          <w:sz w:val="24"/>
          <w:szCs w:val="24"/>
        </w:rPr>
        <w:t>вместе</w:t>
      </w:r>
    </w:p>
    <w:p w:rsidR="00657FE0" w:rsidRPr="00731B53" w:rsidRDefault="00F82F01" w:rsidP="00867651">
      <w:pPr>
        <w:pStyle w:val="aa"/>
        <w:numPr>
          <w:ilvl w:val="0"/>
          <w:numId w:val="27"/>
        </w:numPr>
        <w:tabs>
          <w:tab w:val="left" w:pos="595"/>
        </w:tabs>
        <w:ind w:left="0" w:firstLine="0"/>
        <w:rPr>
          <w:sz w:val="24"/>
          <w:szCs w:val="24"/>
        </w:rPr>
      </w:pPr>
      <w:r w:rsidRPr="00731B53">
        <w:rPr>
          <w:sz w:val="24"/>
          <w:szCs w:val="24"/>
        </w:rPr>
        <w:t>проект) выполняются обучающимся в рамках одного из учебных предметов или на</w:t>
      </w:r>
      <w:r w:rsidRPr="00731B53">
        <w:rPr>
          <w:spacing w:val="1"/>
          <w:sz w:val="24"/>
          <w:szCs w:val="24"/>
        </w:rPr>
        <w:t xml:space="preserve"> </w:t>
      </w:r>
      <w:r w:rsidRPr="00731B53">
        <w:rPr>
          <w:sz w:val="24"/>
          <w:szCs w:val="24"/>
        </w:rPr>
        <w:t>межпредметной</w:t>
      </w:r>
      <w:r w:rsidRPr="00731B53">
        <w:rPr>
          <w:spacing w:val="1"/>
          <w:sz w:val="24"/>
          <w:szCs w:val="24"/>
        </w:rPr>
        <w:t xml:space="preserve"> </w:t>
      </w:r>
      <w:r w:rsidRPr="00731B53">
        <w:rPr>
          <w:sz w:val="24"/>
          <w:szCs w:val="24"/>
        </w:rPr>
        <w:t>основе</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целью</w:t>
      </w:r>
      <w:r w:rsidRPr="00731B53">
        <w:rPr>
          <w:spacing w:val="1"/>
          <w:sz w:val="24"/>
          <w:szCs w:val="24"/>
        </w:rPr>
        <w:t xml:space="preserve"> </w:t>
      </w:r>
      <w:r w:rsidRPr="00731B53">
        <w:rPr>
          <w:sz w:val="24"/>
          <w:szCs w:val="24"/>
        </w:rPr>
        <w:t>продемонстрировать</w:t>
      </w:r>
      <w:r w:rsidRPr="00731B53">
        <w:rPr>
          <w:spacing w:val="1"/>
          <w:sz w:val="24"/>
          <w:szCs w:val="24"/>
        </w:rPr>
        <w:t xml:space="preserve"> </w:t>
      </w:r>
      <w:r w:rsidRPr="00731B53">
        <w:rPr>
          <w:sz w:val="24"/>
          <w:szCs w:val="24"/>
        </w:rPr>
        <w:t>свои</w:t>
      </w:r>
      <w:r w:rsidRPr="00731B53">
        <w:rPr>
          <w:spacing w:val="1"/>
          <w:sz w:val="24"/>
          <w:szCs w:val="24"/>
        </w:rPr>
        <w:t xml:space="preserve"> </w:t>
      </w:r>
      <w:r w:rsidRPr="00731B53">
        <w:rPr>
          <w:sz w:val="24"/>
          <w:szCs w:val="24"/>
        </w:rPr>
        <w:t>достижения</w:t>
      </w:r>
      <w:r w:rsidRPr="00731B53">
        <w:rPr>
          <w:spacing w:val="1"/>
          <w:sz w:val="24"/>
          <w:szCs w:val="24"/>
        </w:rPr>
        <w:t xml:space="preserve"> </w:t>
      </w:r>
      <w:r w:rsidRPr="00731B53">
        <w:rPr>
          <w:sz w:val="24"/>
          <w:szCs w:val="24"/>
        </w:rPr>
        <w:t>в</w:t>
      </w:r>
      <w:r w:rsidRPr="00731B53">
        <w:rPr>
          <w:spacing w:val="-62"/>
          <w:sz w:val="24"/>
          <w:szCs w:val="24"/>
        </w:rPr>
        <w:t xml:space="preserve"> </w:t>
      </w:r>
      <w:r w:rsidRPr="00731B53">
        <w:rPr>
          <w:sz w:val="24"/>
          <w:szCs w:val="24"/>
        </w:rPr>
        <w:t>самостоятельном</w:t>
      </w:r>
      <w:r w:rsidRPr="00731B53">
        <w:rPr>
          <w:spacing w:val="1"/>
          <w:sz w:val="24"/>
          <w:szCs w:val="24"/>
        </w:rPr>
        <w:t xml:space="preserve"> </w:t>
      </w:r>
      <w:r w:rsidRPr="00731B53">
        <w:rPr>
          <w:sz w:val="24"/>
          <w:szCs w:val="24"/>
        </w:rPr>
        <w:t>освоении</w:t>
      </w:r>
      <w:r w:rsidRPr="00731B53">
        <w:rPr>
          <w:spacing w:val="1"/>
          <w:sz w:val="24"/>
          <w:szCs w:val="24"/>
        </w:rPr>
        <w:t xml:space="preserve"> </w:t>
      </w:r>
      <w:r w:rsidRPr="00731B53">
        <w:rPr>
          <w:sz w:val="24"/>
          <w:szCs w:val="24"/>
        </w:rPr>
        <w:t>содержания</w:t>
      </w:r>
      <w:r w:rsidRPr="00731B53">
        <w:rPr>
          <w:spacing w:val="1"/>
          <w:sz w:val="24"/>
          <w:szCs w:val="24"/>
        </w:rPr>
        <w:t xml:space="preserve"> </w:t>
      </w:r>
      <w:r w:rsidRPr="00731B53">
        <w:rPr>
          <w:sz w:val="24"/>
          <w:szCs w:val="24"/>
        </w:rPr>
        <w:t>избранных</w:t>
      </w:r>
      <w:r w:rsidRPr="00731B53">
        <w:rPr>
          <w:spacing w:val="1"/>
          <w:sz w:val="24"/>
          <w:szCs w:val="24"/>
        </w:rPr>
        <w:t xml:space="preserve"> </w:t>
      </w:r>
      <w:r w:rsidRPr="00731B53">
        <w:rPr>
          <w:sz w:val="24"/>
          <w:szCs w:val="24"/>
        </w:rPr>
        <w:t>областей</w:t>
      </w:r>
      <w:r w:rsidRPr="00731B53">
        <w:rPr>
          <w:spacing w:val="1"/>
          <w:sz w:val="24"/>
          <w:szCs w:val="24"/>
        </w:rPr>
        <w:t xml:space="preserve"> </w:t>
      </w:r>
      <w:r w:rsidRPr="00731B53">
        <w:rPr>
          <w:sz w:val="24"/>
          <w:szCs w:val="24"/>
        </w:rPr>
        <w:t>знаний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(или)</w:t>
      </w:r>
      <w:r w:rsidRPr="00731B53">
        <w:rPr>
          <w:spacing w:val="1"/>
          <w:sz w:val="24"/>
          <w:szCs w:val="24"/>
        </w:rPr>
        <w:t xml:space="preserve"> </w:t>
      </w:r>
      <w:r w:rsidRPr="00731B53">
        <w:rPr>
          <w:sz w:val="24"/>
          <w:szCs w:val="24"/>
        </w:rPr>
        <w:t>видов</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способность</w:t>
      </w:r>
      <w:r w:rsidRPr="00731B53">
        <w:rPr>
          <w:spacing w:val="1"/>
          <w:sz w:val="24"/>
          <w:szCs w:val="24"/>
        </w:rPr>
        <w:t xml:space="preserve"> </w:t>
      </w:r>
      <w:r w:rsidRPr="00731B53">
        <w:rPr>
          <w:sz w:val="24"/>
          <w:szCs w:val="24"/>
        </w:rPr>
        <w:t>проектировать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осуществлять</w:t>
      </w:r>
      <w:r w:rsidRPr="00731B53">
        <w:rPr>
          <w:spacing w:val="1"/>
          <w:sz w:val="24"/>
          <w:szCs w:val="24"/>
        </w:rPr>
        <w:t xml:space="preserve"> </w:t>
      </w:r>
      <w:r w:rsidRPr="00731B53">
        <w:rPr>
          <w:sz w:val="24"/>
          <w:szCs w:val="24"/>
        </w:rPr>
        <w:t>целесообразную</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результативную деятельность (учебно-познавательную, конструкторскую, социальную,</w:t>
      </w:r>
      <w:r w:rsidRPr="00731B53">
        <w:rPr>
          <w:spacing w:val="1"/>
          <w:sz w:val="24"/>
          <w:szCs w:val="24"/>
        </w:rPr>
        <w:t xml:space="preserve"> </w:t>
      </w:r>
      <w:r w:rsidRPr="00731B53">
        <w:rPr>
          <w:sz w:val="24"/>
          <w:szCs w:val="24"/>
        </w:rPr>
        <w:t>художественно-творческую</w:t>
      </w:r>
      <w:r w:rsidRPr="00731B53">
        <w:rPr>
          <w:spacing w:val="-1"/>
          <w:sz w:val="24"/>
          <w:szCs w:val="24"/>
        </w:rPr>
        <w:t xml:space="preserve"> </w:t>
      </w:r>
      <w:r w:rsidRPr="00731B53">
        <w:rPr>
          <w:sz w:val="24"/>
          <w:szCs w:val="24"/>
        </w:rPr>
        <w:t>и</w:t>
      </w:r>
      <w:r w:rsidRPr="00731B53">
        <w:rPr>
          <w:spacing w:val="2"/>
          <w:sz w:val="24"/>
          <w:szCs w:val="24"/>
        </w:rPr>
        <w:t xml:space="preserve"> </w:t>
      </w:r>
      <w:r w:rsidRPr="00731B53">
        <w:rPr>
          <w:sz w:val="24"/>
          <w:szCs w:val="24"/>
        </w:rPr>
        <w:t>другие).</w:t>
      </w:r>
    </w:p>
    <w:p w:rsidR="00657FE0" w:rsidRPr="00731B53" w:rsidRDefault="00F82F01" w:rsidP="00867651">
      <w:pPr>
        <w:pStyle w:val="a7"/>
        <w:ind w:left="0"/>
        <w:rPr>
          <w:sz w:val="24"/>
          <w:szCs w:val="24"/>
        </w:rPr>
      </w:pPr>
      <w:r w:rsidRPr="00731B53">
        <w:rPr>
          <w:sz w:val="24"/>
          <w:szCs w:val="24"/>
        </w:rPr>
        <w:t>Выбор</w:t>
      </w:r>
      <w:r w:rsidRPr="00731B53">
        <w:rPr>
          <w:spacing w:val="-5"/>
          <w:sz w:val="24"/>
          <w:szCs w:val="24"/>
        </w:rPr>
        <w:t xml:space="preserve"> </w:t>
      </w:r>
      <w:r w:rsidRPr="00731B53">
        <w:rPr>
          <w:sz w:val="24"/>
          <w:szCs w:val="24"/>
        </w:rPr>
        <w:t>темы</w:t>
      </w:r>
      <w:r w:rsidRPr="00731B53">
        <w:rPr>
          <w:spacing w:val="-7"/>
          <w:sz w:val="24"/>
          <w:szCs w:val="24"/>
        </w:rPr>
        <w:t xml:space="preserve"> </w:t>
      </w:r>
      <w:r w:rsidRPr="00731B53">
        <w:rPr>
          <w:sz w:val="24"/>
          <w:szCs w:val="24"/>
        </w:rPr>
        <w:t>проекта</w:t>
      </w:r>
      <w:r w:rsidRPr="00731B53">
        <w:rPr>
          <w:spacing w:val="-3"/>
          <w:sz w:val="24"/>
          <w:szCs w:val="24"/>
        </w:rPr>
        <w:t xml:space="preserve"> </w:t>
      </w:r>
      <w:r w:rsidRPr="00731B53">
        <w:rPr>
          <w:sz w:val="24"/>
          <w:szCs w:val="24"/>
        </w:rPr>
        <w:t>осуществляется</w:t>
      </w:r>
      <w:r w:rsidRPr="00731B53">
        <w:rPr>
          <w:spacing w:val="-8"/>
          <w:sz w:val="24"/>
          <w:szCs w:val="24"/>
        </w:rPr>
        <w:t xml:space="preserve"> </w:t>
      </w:r>
      <w:r w:rsidRPr="00731B53">
        <w:rPr>
          <w:sz w:val="24"/>
          <w:szCs w:val="24"/>
        </w:rPr>
        <w:t>обучающимися.</w:t>
      </w:r>
    </w:p>
    <w:p w:rsidR="00657FE0" w:rsidRPr="00731B53" w:rsidRDefault="00F82F01" w:rsidP="00867651">
      <w:pPr>
        <w:pStyle w:val="a7"/>
        <w:ind w:left="0"/>
        <w:rPr>
          <w:sz w:val="24"/>
          <w:szCs w:val="24"/>
        </w:rPr>
      </w:pPr>
      <w:r w:rsidRPr="00731B53">
        <w:rPr>
          <w:sz w:val="24"/>
          <w:szCs w:val="24"/>
        </w:rPr>
        <w:t>Результатом</w:t>
      </w:r>
      <w:r w:rsidRPr="00731B53">
        <w:rPr>
          <w:spacing w:val="-4"/>
          <w:sz w:val="24"/>
          <w:szCs w:val="24"/>
        </w:rPr>
        <w:t xml:space="preserve"> </w:t>
      </w:r>
      <w:r w:rsidRPr="00731B53">
        <w:rPr>
          <w:sz w:val="24"/>
          <w:szCs w:val="24"/>
        </w:rPr>
        <w:t>проекта</w:t>
      </w:r>
      <w:r w:rsidRPr="00731B53">
        <w:rPr>
          <w:spacing w:val="-2"/>
          <w:sz w:val="24"/>
          <w:szCs w:val="24"/>
        </w:rPr>
        <w:t xml:space="preserve"> </w:t>
      </w:r>
      <w:r w:rsidRPr="00731B53">
        <w:rPr>
          <w:sz w:val="24"/>
          <w:szCs w:val="24"/>
        </w:rPr>
        <w:t>является</w:t>
      </w:r>
      <w:r w:rsidRPr="00731B53">
        <w:rPr>
          <w:spacing w:val="-2"/>
          <w:sz w:val="24"/>
          <w:szCs w:val="24"/>
        </w:rPr>
        <w:t xml:space="preserve"> </w:t>
      </w:r>
      <w:r w:rsidRPr="00731B53">
        <w:rPr>
          <w:sz w:val="24"/>
          <w:szCs w:val="24"/>
        </w:rPr>
        <w:t>одна</w:t>
      </w:r>
      <w:r w:rsidRPr="00731B53">
        <w:rPr>
          <w:spacing w:val="-3"/>
          <w:sz w:val="24"/>
          <w:szCs w:val="24"/>
        </w:rPr>
        <w:t xml:space="preserve"> </w:t>
      </w:r>
      <w:r w:rsidRPr="00731B53">
        <w:rPr>
          <w:sz w:val="24"/>
          <w:szCs w:val="24"/>
        </w:rPr>
        <w:t>из</w:t>
      </w:r>
      <w:r w:rsidRPr="00731B53">
        <w:rPr>
          <w:spacing w:val="-4"/>
          <w:sz w:val="24"/>
          <w:szCs w:val="24"/>
        </w:rPr>
        <w:t xml:space="preserve"> </w:t>
      </w:r>
      <w:r w:rsidRPr="00731B53">
        <w:rPr>
          <w:sz w:val="24"/>
          <w:szCs w:val="24"/>
        </w:rPr>
        <w:t>следующих</w:t>
      </w:r>
      <w:r w:rsidRPr="00731B53">
        <w:rPr>
          <w:spacing w:val="-2"/>
          <w:sz w:val="24"/>
          <w:szCs w:val="24"/>
        </w:rPr>
        <w:t xml:space="preserve"> </w:t>
      </w:r>
      <w:r w:rsidRPr="00731B53">
        <w:rPr>
          <w:sz w:val="24"/>
          <w:szCs w:val="24"/>
        </w:rPr>
        <w:t>работ:</w:t>
      </w:r>
    </w:p>
    <w:p w:rsidR="00657FE0" w:rsidRPr="00731B53" w:rsidRDefault="00F82F01" w:rsidP="00867651">
      <w:pPr>
        <w:pStyle w:val="a7"/>
        <w:ind w:left="0"/>
        <w:rPr>
          <w:sz w:val="24"/>
          <w:szCs w:val="24"/>
        </w:rPr>
      </w:pPr>
      <w:r w:rsidRPr="00731B53">
        <w:rPr>
          <w:sz w:val="24"/>
          <w:szCs w:val="24"/>
        </w:rPr>
        <w:t>-письменная</w:t>
      </w:r>
      <w:r w:rsidRPr="00731B53">
        <w:rPr>
          <w:spacing w:val="1"/>
          <w:sz w:val="24"/>
          <w:szCs w:val="24"/>
        </w:rPr>
        <w:t xml:space="preserve"> </w:t>
      </w:r>
      <w:r w:rsidRPr="00731B53">
        <w:rPr>
          <w:sz w:val="24"/>
          <w:szCs w:val="24"/>
        </w:rPr>
        <w:t>работа</w:t>
      </w:r>
      <w:r w:rsidRPr="00731B53">
        <w:rPr>
          <w:spacing w:val="1"/>
          <w:sz w:val="24"/>
          <w:szCs w:val="24"/>
        </w:rPr>
        <w:t xml:space="preserve"> </w:t>
      </w:r>
      <w:r w:rsidRPr="00731B53">
        <w:rPr>
          <w:sz w:val="24"/>
          <w:szCs w:val="24"/>
        </w:rPr>
        <w:t>(эссе,</w:t>
      </w:r>
      <w:r w:rsidRPr="00731B53">
        <w:rPr>
          <w:spacing w:val="1"/>
          <w:sz w:val="24"/>
          <w:szCs w:val="24"/>
        </w:rPr>
        <w:t xml:space="preserve"> </w:t>
      </w:r>
      <w:r w:rsidRPr="00731B53">
        <w:rPr>
          <w:sz w:val="24"/>
          <w:szCs w:val="24"/>
        </w:rPr>
        <w:t>реферат,</w:t>
      </w:r>
      <w:r w:rsidRPr="00731B53">
        <w:rPr>
          <w:spacing w:val="1"/>
          <w:sz w:val="24"/>
          <w:szCs w:val="24"/>
        </w:rPr>
        <w:t xml:space="preserve"> </w:t>
      </w:r>
      <w:r w:rsidRPr="00731B53">
        <w:rPr>
          <w:sz w:val="24"/>
          <w:szCs w:val="24"/>
        </w:rPr>
        <w:t>аналитические</w:t>
      </w:r>
      <w:r w:rsidRPr="00731B53">
        <w:rPr>
          <w:spacing w:val="1"/>
          <w:sz w:val="24"/>
          <w:szCs w:val="24"/>
        </w:rPr>
        <w:t xml:space="preserve"> </w:t>
      </w:r>
      <w:r w:rsidRPr="00731B53">
        <w:rPr>
          <w:sz w:val="24"/>
          <w:szCs w:val="24"/>
        </w:rPr>
        <w:t>материалы,</w:t>
      </w:r>
      <w:r w:rsidRPr="00731B53">
        <w:rPr>
          <w:spacing w:val="1"/>
          <w:sz w:val="24"/>
          <w:szCs w:val="24"/>
        </w:rPr>
        <w:t xml:space="preserve"> </w:t>
      </w:r>
      <w:r w:rsidRPr="00731B53">
        <w:rPr>
          <w:sz w:val="24"/>
          <w:szCs w:val="24"/>
        </w:rPr>
        <w:t>обзорные</w:t>
      </w:r>
      <w:r w:rsidRPr="00731B53">
        <w:rPr>
          <w:spacing w:val="1"/>
          <w:sz w:val="24"/>
          <w:szCs w:val="24"/>
        </w:rPr>
        <w:t xml:space="preserve"> </w:t>
      </w:r>
      <w:r w:rsidRPr="00731B53">
        <w:rPr>
          <w:sz w:val="24"/>
          <w:szCs w:val="24"/>
        </w:rPr>
        <w:t>материалы,</w:t>
      </w:r>
      <w:r w:rsidRPr="00731B53">
        <w:rPr>
          <w:spacing w:val="1"/>
          <w:sz w:val="24"/>
          <w:szCs w:val="24"/>
        </w:rPr>
        <w:t xml:space="preserve"> </w:t>
      </w:r>
      <w:r w:rsidRPr="00731B53">
        <w:rPr>
          <w:sz w:val="24"/>
          <w:szCs w:val="24"/>
        </w:rPr>
        <w:t>отчеты</w:t>
      </w:r>
      <w:r w:rsidRPr="00731B53">
        <w:rPr>
          <w:spacing w:val="-1"/>
          <w:sz w:val="24"/>
          <w:szCs w:val="24"/>
        </w:rPr>
        <w:t xml:space="preserve"> </w:t>
      </w:r>
      <w:r w:rsidRPr="00731B53">
        <w:rPr>
          <w:sz w:val="24"/>
          <w:szCs w:val="24"/>
        </w:rPr>
        <w:t>о проведенных исследованиях,</w:t>
      </w:r>
      <w:r w:rsidRPr="00731B53">
        <w:rPr>
          <w:spacing w:val="3"/>
          <w:sz w:val="24"/>
          <w:szCs w:val="24"/>
        </w:rPr>
        <w:t xml:space="preserve"> </w:t>
      </w:r>
      <w:r w:rsidRPr="00731B53">
        <w:rPr>
          <w:sz w:val="24"/>
          <w:szCs w:val="24"/>
        </w:rPr>
        <w:t>стендовый</w:t>
      </w:r>
      <w:r w:rsidRPr="00731B53">
        <w:rPr>
          <w:spacing w:val="1"/>
          <w:sz w:val="24"/>
          <w:szCs w:val="24"/>
        </w:rPr>
        <w:t xml:space="preserve"> </w:t>
      </w:r>
      <w:r w:rsidRPr="00731B53">
        <w:rPr>
          <w:sz w:val="24"/>
          <w:szCs w:val="24"/>
        </w:rPr>
        <w:t>доклад</w:t>
      </w:r>
      <w:r w:rsidRPr="00731B53">
        <w:rPr>
          <w:spacing w:val="-2"/>
          <w:sz w:val="24"/>
          <w:szCs w:val="24"/>
        </w:rPr>
        <w:t xml:space="preserve"> </w:t>
      </w:r>
      <w:r w:rsidRPr="00731B53">
        <w:rPr>
          <w:sz w:val="24"/>
          <w:szCs w:val="24"/>
        </w:rPr>
        <w:t>и</w:t>
      </w:r>
      <w:r w:rsidRPr="00731B53">
        <w:rPr>
          <w:spacing w:val="1"/>
          <w:sz w:val="24"/>
          <w:szCs w:val="24"/>
        </w:rPr>
        <w:t xml:space="preserve"> </w:t>
      </w:r>
      <w:r w:rsidRPr="00731B53">
        <w:rPr>
          <w:sz w:val="24"/>
          <w:szCs w:val="24"/>
        </w:rPr>
        <w:t>другие);</w:t>
      </w:r>
    </w:p>
    <w:p w:rsidR="00657FE0" w:rsidRPr="00731B53" w:rsidRDefault="00F82F01" w:rsidP="00867651">
      <w:pPr>
        <w:pStyle w:val="a7"/>
        <w:ind w:left="0"/>
        <w:rPr>
          <w:sz w:val="24"/>
          <w:szCs w:val="24"/>
        </w:rPr>
      </w:pPr>
      <w:r w:rsidRPr="00731B53">
        <w:rPr>
          <w:sz w:val="24"/>
          <w:szCs w:val="24"/>
        </w:rPr>
        <w:t>-художественная творческая работа (в области литературы, музыки, изобразительного</w:t>
      </w:r>
      <w:r w:rsidRPr="00731B53">
        <w:rPr>
          <w:spacing w:val="1"/>
          <w:sz w:val="24"/>
          <w:szCs w:val="24"/>
        </w:rPr>
        <w:t xml:space="preserve"> </w:t>
      </w:r>
      <w:r w:rsidRPr="00731B53">
        <w:rPr>
          <w:sz w:val="24"/>
          <w:szCs w:val="24"/>
        </w:rPr>
        <w:t>искусства),</w:t>
      </w:r>
      <w:r w:rsidRPr="00731B53">
        <w:rPr>
          <w:spacing w:val="1"/>
          <w:sz w:val="24"/>
          <w:szCs w:val="24"/>
        </w:rPr>
        <w:t xml:space="preserve"> </w:t>
      </w:r>
      <w:r w:rsidRPr="00731B53">
        <w:rPr>
          <w:sz w:val="24"/>
          <w:szCs w:val="24"/>
        </w:rPr>
        <w:t>представленная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виде</w:t>
      </w:r>
      <w:r w:rsidRPr="00731B53">
        <w:rPr>
          <w:spacing w:val="1"/>
          <w:sz w:val="24"/>
          <w:szCs w:val="24"/>
        </w:rPr>
        <w:t xml:space="preserve"> </w:t>
      </w:r>
      <w:r w:rsidRPr="00731B53">
        <w:rPr>
          <w:sz w:val="24"/>
          <w:szCs w:val="24"/>
        </w:rPr>
        <w:t>прозаического</w:t>
      </w:r>
      <w:r w:rsidRPr="00731B53">
        <w:rPr>
          <w:spacing w:val="1"/>
          <w:sz w:val="24"/>
          <w:szCs w:val="24"/>
        </w:rPr>
        <w:t xml:space="preserve"> </w:t>
      </w:r>
      <w:r w:rsidRPr="00731B53">
        <w:rPr>
          <w:sz w:val="24"/>
          <w:szCs w:val="24"/>
        </w:rPr>
        <w:t>или</w:t>
      </w:r>
      <w:r w:rsidRPr="00731B53">
        <w:rPr>
          <w:spacing w:val="1"/>
          <w:sz w:val="24"/>
          <w:szCs w:val="24"/>
        </w:rPr>
        <w:t xml:space="preserve"> </w:t>
      </w:r>
      <w:r w:rsidRPr="00731B53">
        <w:rPr>
          <w:sz w:val="24"/>
          <w:szCs w:val="24"/>
        </w:rPr>
        <w:t>стихотворного</w:t>
      </w:r>
      <w:r w:rsidRPr="00731B53">
        <w:rPr>
          <w:spacing w:val="1"/>
          <w:sz w:val="24"/>
          <w:szCs w:val="24"/>
        </w:rPr>
        <w:t xml:space="preserve"> </w:t>
      </w:r>
      <w:r w:rsidRPr="00731B53">
        <w:rPr>
          <w:sz w:val="24"/>
          <w:szCs w:val="24"/>
        </w:rPr>
        <w:t>произведения,</w:t>
      </w:r>
      <w:r w:rsidRPr="00731B53">
        <w:rPr>
          <w:spacing w:val="1"/>
          <w:sz w:val="24"/>
          <w:szCs w:val="24"/>
        </w:rPr>
        <w:t xml:space="preserve"> </w:t>
      </w:r>
      <w:r w:rsidRPr="00731B53">
        <w:rPr>
          <w:sz w:val="24"/>
          <w:szCs w:val="24"/>
        </w:rPr>
        <w:t>инсценировки, художественной декламации, исполнения музыкального произведения,</w:t>
      </w:r>
      <w:r w:rsidRPr="00731B53">
        <w:rPr>
          <w:spacing w:val="1"/>
          <w:sz w:val="24"/>
          <w:szCs w:val="24"/>
        </w:rPr>
        <w:t xml:space="preserve"> </w:t>
      </w:r>
      <w:r w:rsidRPr="00731B53">
        <w:rPr>
          <w:sz w:val="24"/>
          <w:szCs w:val="24"/>
        </w:rPr>
        <w:t>компьютерной</w:t>
      </w:r>
      <w:r w:rsidRPr="00731B53">
        <w:rPr>
          <w:spacing w:val="1"/>
          <w:sz w:val="24"/>
          <w:szCs w:val="24"/>
        </w:rPr>
        <w:t xml:space="preserve"> </w:t>
      </w:r>
      <w:r w:rsidRPr="00731B53">
        <w:rPr>
          <w:sz w:val="24"/>
          <w:szCs w:val="24"/>
        </w:rPr>
        <w:t>анимации</w:t>
      </w:r>
      <w:r w:rsidRPr="00731B53">
        <w:rPr>
          <w:spacing w:val="2"/>
          <w:sz w:val="24"/>
          <w:szCs w:val="24"/>
        </w:rPr>
        <w:t xml:space="preserve"> </w:t>
      </w:r>
      <w:r w:rsidRPr="00731B53">
        <w:rPr>
          <w:sz w:val="24"/>
          <w:szCs w:val="24"/>
        </w:rPr>
        <w:t>и</w:t>
      </w:r>
      <w:r w:rsidRPr="00731B53">
        <w:rPr>
          <w:spacing w:val="2"/>
          <w:sz w:val="24"/>
          <w:szCs w:val="24"/>
        </w:rPr>
        <w:t xml:space="preserve"> </w:t>
      </w:r>
      <w:r w:rsidRPr="00731B53">
        <w:rPr>
          <w:sz w:val="24"/>
          <w:szCs w:val="24"/>
        </w:rPr>
        <w:t>других;</w:t>
      </w:r>
    </w:p>
    <w:p w:rsidR="00657FE0" w:rsidRPr="00731B53" w:rsidRDefault="00F82F01" w:rsidP="00867651">
      <w:pPr>
        <w:pStyle w:val="a7"/>
        <w:ind w:left="0"/>
        <w:rPr>
          <w:sz w:val="24"/>
          <w:szCs w:val="24"/>
        </w:rPr>
      </w:pPr>
      <w:r w:rsidRPr="00731B53">
        <w:rPr>
          <w:sz w:val="24"/>
          <w:szCs w:val="24"/>
        </w:rPr>
        <w:t>-материальный</w:t>
      </w:r>
      <w:r w:rsidRPr="00731B53">
        <w:rPr>
          <w:spacing w:val="-5"/>
          <w:sz w:val="24"/>
          <w:szCs w:val="24"/>
        </w:rPr>
        <w:t xml:space="preserve"> </w:t>
      </w:r>
      <w:r w:rsidRPr="00731B53">
        <w:rPr>
          <w:sz w:val="24"/>
          <w:szCs w:val="24"/>
        </w:rPr>
        <w:t>объект,</w:t>
      </w:r>
      <w:r w:rsidRPr="00731B53">
        <w:rPr>
          <w:spacing w:val="-4"/>
          <w:sz w:val="24"/>
          <w:szCs w:val="24"/>
        </w:rPr>
        <w:t xml:space="preserve"> </w:t>
      </w:r>
      <w:r w:rsidRPr="00731B53">
        <w:rPr>
          <w:sz w:val="24"/>
          <w:szCs w:val="24"/>
        </w:rPr>
        <w:t>макет,</w:t>
      </w:r>
      <w:r w:rsidRPr="00731B53">
        <w:rPr>
          <w:spacing w:val="-4"/>
          <w:sz w:val="24"/>
          <w:szCs w:val="24"/>
        </w:rPr>
        <w:t xml:space="preserve"> </w:t>
      </w:r>
      <w:r w:rsidRPr="00731B53">
        <w:rPr>
          <w:sz w:val="24"/>
          <w:szCs w:val="24"/>
        </w:rPr>
        <w:t>иное</w:t>
      </w:r>
      <w:r w:rsidRPr="00731B53">
        <w:rPr>
          <w:spacing w:val="-4"/>
          <w:sz w:val="24"/>
          <w:szCs w:val="24"/>
        </w:rPr>
        <w:t xml:space="preserve"> </w:t>
      </w:r>
      <w:r w:rsidRPr="00731B53">
        <w:rPr>
          <w:sz w:val="24"/>
          <w:szCs w:val="24"/>
        </w:rPr>
        <w:t>конструкторское</w:t>
      </w:r>
      <w:r w:rsidRPr="00731B53">
        <w:rPr>
          <w:spacing w:val="-5"/>
          <w:sz w:val="24"/>
          <w:szCs w:val="24"/>
        </w:rPr>
        <w:t xml:space="preserve"> </w:t>
      </w:r>
      <w:r w:rsidRPr="00731B53">
        <w:rPr>
          <w:sz w:val="24"/>
          <w:szCs w:val="24"/>
        </w:rPr>
        <w:t>изделие;</w:t>
      </w:r>
    </w:p>
    <w:p w:rsidR="00657FE0" w:rsidRPr="00731B53" w:rsidRDefault="00F82F01" w:rsidP="00867651">
      <w:pPr>
        <w:pStyle w:val="a7"/>
        <w:ind w:left="0"/>
        <w:rPr>
          <w:sz w:val="24"/>
          <w:szCs w:val="24"/>
        </w:rPr>
      </w:pPr>
      <w:r w:rsidRPr="00731B53">
        <w:rPr>
          <w:sz w:val="24"/>
          <w:szCs w:val="24"/>
        </w:rPr>
        <w:t>-отчетные</w:t>
      </w:r>
      <w:r w:rsidRPr="00731B53">
        <w:rPr>
          <w:spacing w:val="-4"/>
          <w:sz w:val="24"/>
          <w:szCs w:val="24"/>
        </w:rPr>
        <w:t xml:space="preserve"> </w:t>
      </w:r>
      <w:r w:rsidRPr="00731B53">
        <w:rPr>
          <w:sz w:val="24"/>
          <w:szCs w:val="24"/>
        </w:rPr>
        <w:t>материалы</w:t>
      </w:r>
      <w:r w:rsidRPr="00731B53">
        <w:rPr>
          <w:spacing w:val="-3"/>
          <w:sz w:val="24"/>
          <w:szCs w:val="24"/>
        </w:rPr>
        <w:t xml:space="preserve"> </w:t>
      </w:r>
      <w:r w:rsidRPr="00731B53">
        <w:rPr>
          <w:sz w:val="24"/>
          <w:szCs w:val="24"/>
        </w:rPr>
        <w:t>по</w:t>
      </w:r>
      <w:r w:rsidRPr="00731B53">
        <w:rPr>
          <w:spacing w:val="-3"/>
          <w:sz w:val="24"/>
          <w:szCs w:val="24"/>
        </w:rPr>
        <w:t xml:space="preserve"> </w:t>
      </w:r>
      <w:r w:rsidRPr="00731B53">
        <w:rPr>
          <w:sz w:val="24"/>
          <w:szCs w:val="24"/>
        </w:rPr>
        <w:t>социальному</w:t>
      </w:r>
      <w:r w:rsidRPr="00731B53">
        <w:rPr>
          <w:spacing w:val="-4"/>
          <w:sz w:val="24"/>
          <w:szCs w:val="24"/>
        </w:rPr>
        <w:t xml:space="preserve"> </w:t>
      </w:r>
      <w:r w:rsidRPr="00731B53">
        <w:rPr>
          <w:sz w:val="24"/>
          <w:szCs w:val="24"/>
        </w:rPr>
        <w:t>проекту.</w:t>
      </w:r>
    </w:p>
    <w:p w:rsidR="00657FE0" w:rsidRPr="00731B53" w:rsidRDefault="00F82F01" w:rsidP="0029660F">
      <w:pPr>
        <w:pStyle w:val="a7"/>
        <w:tabs>
          <w:tab w:val="left" w:pos="2548"/>
          <w:tab w:val="left" w:pos="2984"/>
          <w:tab w:val="left" w:pos="4688"/>
          <w:tab w:val="left" w:pos="6170"/>
          <w:tab w:val="left" w:pos="8031"/>
          <w:tab w:val="left" w:pos="8467"/>
          <w:tab w:val="left" w:pos="10161"/>
        </w:tabs>
        <w:ind w:left="0"/>
        <w:jc w:val="left"/>
        <w:rPr>
          <w:sz w:val="24"/>
          <w:szCs w:val="24"/>
        </w:rPr>
      </w:pPr>
      <w:r w:rsidRPr="00731B53">
        <w:rPr>
          <w:sz w:val="24"/>
          <w:szCs w:val="24"/>
        </w:rPr>
        <w:lastRenderedPageBreak/>
        <w:t>Требования</w:t>
      </w:r>
      <w:r w:rsidRPr="00731B53">
        <w:rPr>
          <w:sz w:val="24"/>
          <w:szCs w:val="24"/>
        </w:rPr>
        <w:tab/>
        <w:t>к</w:t>
      </w:r>
      <w:r w:rsidRPr="00731B53">
        <w:rPr>
          <w:sz w:val="24"/>
          <w:szCs w:val="24"/>
        </w:rPr>
        <w:tab/>
        <w:t>организации</w:t>
      </w:r>
      <w:r w:rsidRPr="00731B53">
        <w:rPr>
          <w:sz w:val="24"/>
          <w:szCs w:val="24"/>
        </w:rPr>
        <w:tab/>
        <w:t>проектной</w:t>
      </w:r>
      <w:r w:rsidRPr="00731B53">
        <w:rPr>
          <w:sz w:val="24"/>
          <w:szCs w:val="24"/>
        </w:rPr>
        <w:tab/>
      </w:r>
      <w:r w:rsidR="0029660F">
        <w:rPr>
          <w:sz w:val="24"/>
          <w:szCs w:val="24"/>
        </w:rPr>
        <w:t>деятельности,</w:t>
      </w:r>
      <w:r w:rsidR="0029660F">
        <w:rPr>
          <w:sz w:val="24"/>
          <w:szCs w:val="24"/>
        </w:rPr>
        <w:tab/>
        <w:t xml:space="preserve">к </w:t>
      </w:r>
      <w:r w:rsidRPr="00731B53">
        <w:rPr>
          <w:sz w:val="24"/>
          <w:szCs w:val="24"/>
        </w:rPr>
        <w:t>содержанию</w:t>
      </w:r>
      <w:r w:rsidRPr="00731B53">
        <w:rPr>
          <w:sz w:val="24"/>
          <w:szCs w:val="24"/>
        </w:rPr>
        <w:tab/>
      </w:r>
      <w:r w:rsidRPr="00731B53">
        <w:rPr>
          <w:spacing w:val="-4"/>
          <w:sz w:val="24"/>
          <w:szCs w:val="24"/>
        </w:rPr>
        <w:t>и</w:t>
      </w:r>
      <w:r w:rsidRPr="00731B53">
        <w:rPr>
          <w:spacing w:val="-62"/>
          <w:sz w:val="24"/>
          <w:szCs w:val="24"/>
        </w:rPr>
        <w:t xml:space="preserve"> </w:t>
      </w:r>
      <w:r w:rsidRPr="00731B53">
        <w:rPr>
          <w:sz w:val="24"/>
          <w:szCs w:val="24"/>
        </w:rPr>
        <w:t>направленности</w:t>
      </w:r>
      <w:r w:rsidRPr="00731B53">
        <w:rPr>
          <w:spacing w:val="1"/>
          <w:sz w:val="24"/>
          <w:szCs w:val="24"/>
        </w:rPr>
        <w:t xml:space="preserve"> </w:t>
      </w:r>
      <w:r w:rsidRPr="00731B53">
        <w:rPr>
          <w:sz w:val="24"/>
          <w:szCs w:val="24"/>
        </w:rPr>
        <w:t>проекта</w:t>
      </w:r>
      <w:r w:rsidRPr="00731B53">
        <w:rPr>
          <w:spacing w:val="1"/>
          <w:sz w:val="24"/>
          <w:szCs w:val="24"/>
        </w:rPr>
        <w:t xml:space="preserve"> </w:t>
      </w:r>
      <w:r w:rsidRPr="00731B53">
        <w:rPr>
          <w:sz w:val="24"/>
          <w:szCs w:val="24"/>
        </w:rPr>
        <w:t>разрабатываются</w:t>
      </w:r>
      <w:r w:rsidRPr="00731B53">
        <w:rPr>
          <w:spacing w:val="2"/>
          <w:sz w:val="24"/>
          <w:szCs w:val="24"/>
        </w:rPr>
        <w:t xml:space="preserve"> </w:t>
      </w:r>
      <w:r w:rsidRPr="00731B53">
        <w:rPr>
          <w:sz w:val="24"/>
          <w:szCs w:val="24"/>
        </w:rPr>
        <w:t>МБОУ</w:t>
      </w:r>
      <w:r w:rsidRPr="00731B53">
        <w:rPr>
          <w:spacing w:val="-1"/>
          <w:sz w:val="24"/>
          <w:szCs w:val="24"/>
        </w:rPr>
        <w:t xml:space="preserve"> </w:t>
      </w:r>
      <w:r w:rsidR="005F2E69" w:rsidRPr="00731B53">
        <w:rPr>
          <w:sz w:val="24"/>
          <w:szCs w:val="24"/>
        </w:rPr>
        <w:t>«Гимназия №1</w:t>
      </w:r>
      <w:r w:rsidRPr="00731B53">
        <w:rPr>
          <w:sz w:val="24"/>
          <w:szCs w:val="24"/>
        </w:rPr>
        <w:t>».</w:t>
      </w:r>
    </w:p>
    <w:p w:rsidR="00657FE0" w:rsidRPr="00731B53" w:rsidRDefault="00F82F01" w:rsidP="00867651">
      <w:pPr>
        <w:pStyle w:val="a7"/>
        <w:ind w:left="0"/>
        <w:jc w:val="left"/>
        <w:rPr>
          <w:sz w:val="24"/>
          <w:szCs w:val="24"/>
        </w:rPr>
      </w:pPr>
      <w:r w:rsidRPr="00731B53">
        <w:rPr>
          <w:sz w:val="24"/>
          <w:szCs w:val="24"/>
        </w:rPr>
        <w:t>Проект</w:t>
      </w:r>
      <w:r w:rsidRPr="00731B53">
        <w:rPr>
          <w:spacing w:val="-2"/>
          <w:sz w:val="24"/>
          <w:szCs w:val="24"/>
        </w:rPr>
        <w:t xml:space="preserve"> </w:t>
      </w:r>
      <w:r w:rsidRPr="00731B53">
        <w:rPr>
          <w:sz w:val="24"/>
          <w:szCs w:val="24"/>
        </w:rPr>
        <w:t>оценивается</w:t>
      </w:r>
      <w:r w:rsidRPr="00731B53">
        <w:rPr>
          <w:spacing w:val="-3"/>
          <w:sz w:val="24"/>
          <w:szCs w:val="24"/>
        </w:rPr>
        <w:t xml:space="preserve"> </w:t>
      </w:r>
      <w:r w:rsidRPr="00731B53">
        <w:rPr>
          <w:sz w:val="24"/>
          <w:szCs w:val="24"/>
        </w:rPr>
        <w:t>по</w:t>
      </w:r>
      <w:r w:rsidRPr="00731B53">
        <w:rPr>
          <w:spacing w:val="-7"/>
          <w:sz w:val="24"/>
          <w:szCs w:val="24"/>
        </w:rPr>
        <w:t xml:space="preserve"> </w:t>
      </w:r>
      <w:r w:rsidRPr="00731B53">
        <w:rPr>
          <w:sz w:val="24"/>
          <w:szCs w:val="24"/>
        </w:rPr>
        <w:t>следующим</w:t>
      </w:r>
      <w:r w:rsidRPr="00731B53">
        <w:rPr>
          <w:spacing w:val="-3"/>
          <w:sz w:val="24"/>
          <w:szCs w:val="24"/>
        </w:rPr>
        <w:t xml:space="preserve"> </w:t>
      </w:r>
      <w:r w:rsidRPr="00731B53">
        <w:rPr>
          <w:sz w:val="24"/>
          <w:szCs w:val="24"/>
        </w:rPr>
        <w:t>критериям:</w:t>
      </w:r>
    </w:p>
    <w:p w:rsidR="00657FE0" w:rsidRPr="00731B53" w:rsidRDefault="00F82F01" w:rsidP="00867651">
      <w:pPr>
        <w:pStyle w:val="a7"/>
        <w:ind w:left="0"/>
        <w:jc w:val="left"/>
        <w:rPr>
          <w:sz w:val="24"/>
          <w:szCs w:val="24"/>
        </w:rPr>
      </w:pPr>
      <w:r w:rsidRPr="00731B53">
        <w:rPr>
          <w:sz w:val="24"/>
          <w:szCs w:val="24"/>
        </w:rPr>
        <w:t>сформированность</w:t>
      </w:r>
      <w:r w:rsidRPr="00731B53">
        <w:rPr>
          <w:spacing w:val="-3"/>
          <w:sz w:val="24"/>
          <w:szCs w:val="24"/>
        </w:rPr>
        <w:t xml:space="preserve"> </w:t>
      </w:r>
      <w:r w:rsidRPr="00731B53">
        <w:rPr>
          <w:sz w:val="24"/>
          <w:szCs w:val="24"/>
        </w:rPr>
        <w:t>познавательных</w:t>
      </w:r>
      <w:r w:rsidRPr="00731B53">
        <w:rPr>
          <w:spacing w:val="-2"/>
          <w:sz w:val="24"/>
          <w:szCs w:val="24"/>
        </w:rPr>
        <w:t xml:space="preserve"> </w:t>
      </w:r>
      <w:r w:rsidRPr="00731B53">
        <w:rPr>
          <w:sz w:val="24"/>
          <w:szCs w:val="24"/>
        </w:rPr>
        <w:t>универсальных</w:t>
      </w:r>
      <w:r w:rsidRPr="00731B53">
        <w:rPr>
          <w:spacing w:val="-5"/>
          <w:sz w:val="24"/>
          <w:szCs w:val="24"/>
        </w:rPr>
        <w:t xml:space="preserve"> </w:t>
      </w:r>
      <w:r w:rsidRPr="00731B53">
        <w:rPr>
          <w:sz w:val="24"/>
          <w:szCs w:val="24"/>
        </w:rPr>
        <w:t>учебных</w:t>
      </w:r>
      <w:r w:rsidRPr="00731B53">
        <w:rPr>
          <w:spacing w:val="-4"/>
          <w:sz w:val="24"/>
          <w:szCs w:val="24"/>
        </w:rPr>
        <w:t xml:space="preserve"> </w:t>
      </w:r>
      <w:r w:rsidRPr="00731B53">
        <w:rPr>
          <w:sz w:val="24"/>
          <w:szCs w:val="24"/>
        </w:rPr>
        <w:t>действий:</w:t>
      </w:r>
    </w:p>
    <w:p w:rsidR="00657FE0" w:rsidRPr="00731B53" w:rsidRDefault="00F82F01" w:rsidP="00867651">
      <w:pPr>
        <w:pStyle w:val="a7"/>
        <w:ind w:left="0"/>
        <w:rPr>
          <w:sz w:val="24"/>
          <w:szCs w:val="24"/>
        </w:rPr>
      </w:pPr>
      <w:r w:rsidRPr="00731B53">
        <w:rPr>
          <w:sz w:val="24"/>
          <w:szCs w:val="24"/>
        </w:rPr>
        <w:t>-способность</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самостоятельному</w:t>
      </w:r>
      <w:r w:rsidRPr="00731B53">
        <w:rPr>
          <w:spacing w:val="1"/>
          <w:sz w:val="24"/>
          <w:szCs w:val="24"/>
        </w:rPr>
        <w:t xml:space="preserve"> </w:t>
      </w:r>
      <w:r w:rsidRPr="00731B53">
        <w:rPr>
          <w:sz w:val="24"/>
          <w:szCs w:val="24"/>
        </w:rPr>
        <w:t>приобретению</w:t>
      </w:r>
      <w:r w:rsidRPr="00731B53">
        <w:rPr>
          <w:spacing w:val="1"/>
          <w:sz w:val="24"/>
          <w:szCs w:val="24"/>
        </w:rPr>
        <w:t xml:space="preserve"> </w:t>
      </w:r>
      <w:r w:rsidRPr="00731B53">
        <w:rPr>
          <w:sz w:val="24"/>
          <w:szCs w:val="24"/>
        </w:rPr>
        <w:t>знаний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решению</w:t>
      </w:r>
      <w:r w:rsidRPr="00731B53">
        <w:rPr>
          <w:spacing w:val="1"/>
          <w:sz w:val="24"/>
          <w:szCs w:val="24"/>
        </w:rPr>
        <w:t xml:space="preserve"> </w:t>
      </w:r>
      <w:r w:rsidRPr="00731B53">
        <w:rPr>
          <w:sz w:val="24"/>
          <w:szCs w:val="24"/>
        </w:rPr>
        <w:t>проблем,</w:t>
      </w:r>
      <w:r w:rsidRPr="00731B53">
        <w:rPr>
          <w:spacing w:val="1"/>
          <w:sz w:val="24"/>
          <w:szCs w:val="24"/>
        </w:rPr>
        <w:t xml:space="preserve"> </w:t>
      </w:r>
      <w:r w:rsidRPr="00731B53">
        <w:rPr>
          <w:sz w:val="24"/>
          <w:szCs w:val="24"/>
        </w:rPr>
        <w:t>проявляющаяся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умении</w:t>
      </w:r>
      <w:r w:rsidRPr="00731B53">
        <w:rPr>
          <w:spacing w:val="1"/>
          <w:sz w:val="24"/>
          <w:szCs w:val="24"/>
        </w:rPr>
        <w:t xml:space="preserve"> </w:t>
      </w:r>
      <w:r w:rsidRPr="00731B53">
        <w:rPr>
          <w:sz w:val="24"/>
          <w:szCs w:val="24"/>
        </w:rPr>
        <w:t>поставить</w:t>
      </w:r>
      <w:r w:rsidRPr="00731B53">
        <w:rPr>
          <w:spacing w:val="1"/>
          <w:sz w:val="24"/>
          <w:szCs w:val="24"/>
        </w:rPr>
        <w:t xml:space="preserve"> </w:t>
      </w:r>
      <w:r w:rsidRPr="00731B53">
        <w:rPr>
          <w:sz w:val="24"/>
          <w:szCs w:val="24"/>
        </w:rPr>
        <w:t>проблему</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выбрать</w:t>
      </w:r>
      <w:r w:rsidRPr="00731B53">
        <w:rPr>
          <w:spacing w:val="1"/>
          <w:sz w:val="24"/>
          <w:szCs w:val="24"/>
        </w:rPr>
        <w:t xml:space="preserve"> </w:t>
      </w:r>
      <w:r w:rsidRPr="00731B53">
        <w:rPr>
          <w:sz w:val="24"/>
          <w:szCs w:val="24"/>
        </w:rPr>
        <w:t>адекватные</w:t>
      </w:r>
      <w:r w:rsidRPr="00731B53">
        <w:rPr>
          <w:spacing w:val="1"/>
          <w:sz w:val="24"/>
          <w:szCs w:val="24"/>
        </w:rPr>
        <w:t xml:space="preserve"> </w:t>
      </w:r>
      <w:r w:rsidRPr="00731B53">
        <w:rPr>
          <w:sz w:val="24"/>
          <w:szCs w:val="24"/>
        </w:rPr>
        <w:t>способы</w:t>
      </w:r>
      <w:r w:rsidRPr="00731B53">
        <w:rPr>
          <w:spacing w:val="1"/>
          <w:sz w:val="24"/>
          <w:szCs w:val="24"/>
        </w:rPr>
        <w:t xml:space="preserve"> </w:t>
      </w:r>
      <w:r w:rsidRPr="00731B53">
        <w:rPr>
          <w:sz w:val="24"/>
          <w:szCs w:val="24"/>
        </w:rPr>
        <w:t>ее</w:t>
      </w:r>
      <w:r w:rsidRPr="00731B53">
        <w:rPr>
          <w:spacing w:val="1"/>
          <w:sz w:val="24"/>
          <w:szCs w:val="24"/>
        </w:rPr>
        <w:t xml:space="preserve"> </w:t>
      </w:r>
      <w:r w:rsidRPr="00731B53">
        <w:rPr>
          <w:sz w:val="24"/>
          <w:szCs w:val="24"/>
        </w:rPr>
        <w:t>решения,</w:t>
      </w:r>
      <w:r w:rsidRPr="00731B53">
        <w:rPr>
          <w:spacing w:val="1"/>
          <w:sz w:val="24"/>
          <w:szCs w:val="24"/>
        </w:rPr>
        <w:t xml:space="preserve"> </w:t>
      </w:r>
      <w:r w:rsidRPr="00731B53">
        <w:rPr>
          <w:sz w:val="24"/>
          <w:szCs w:val="24"/>
        </w:rPr>
        <w:t>включая</w:t>
      </w:r>
      <w:r w:rsidRPr="00731B53">
        <w:rPr>
          <w:spacing w:val="1"/>
          <w:sz w:val="24"/>
          <w:szCs w:val="24"/>
        </w:rPr>
        <w:t xml:space="preserve"> </w:t>
      </w:r>
      <w:r w:rsidRPr="00731B53">
        <w:rPr>
          <w:sz w:val="24"/>
          <w:szCs w:val="24"/>
        </w:rPr>
        <w:t>поиск</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обработку</w:t>
      </w:r>
      <w:r w:rsidRPr="00731B53">
        <w:rPr>
          <w:spacing w:val="1"/>
          <w:sz w:val="24"/>
          <w:szCs w:val="24"/>
        </w:rPr>
        <w:t xml:space="preserve"> </w:t>
      </w:r>
      <w:r w:rsidRPr="00731B53">
        <w:rPr>
          <w:sz w:val="24"/>
          <w:szCs w:val="24"/>
        </w:rPr>
        <w:t>информации,</w:t>
      </w:r>
      <w:r w:rsidRPr="00731B53">
        <w:rPr>
          <w:spacing w:val="1"/>
          <w:sz w:val="24"/>
          <w:szCs w:val="24"/>
        </w:rPr>
        <w:t xml:space="preserve"> </w:t>
      </w:r>
      <w:r w:rsidRPr="00731B53">
        <w:rPr>
          <w:sz w:val="24"/>
          <w:szCs w:val="24"/>
        </w:rPr>
        <w:t>формулировку</w:t>
      </w:r>
      <w:r w:rsidRPr="00731B53">
        <w:rPr>
          <w:spacing w:val="1"/>
          <w:sz w:val="24"/>
          <w:szCs w:val="24"/>
        </w:rPr>
        <w:t xml:space="preserve"> </w:t>
      </w:r>
      <w:r w:rsidRPr="00731B53">
        <w:rPr>
          <w:sz w:val="24"/>
          <w:szCs w:val="24"/>
        </w:rPr>
        <w:t>выводов</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(или)</w:t>
      </w:r>
      <w:r w:rsidRPr="00731B53">
        <w:rPr>
          <w:spacing w:val="1"/>
          <w:sz w:val="24"/>
          <w:szCs w:val="24"/>
        </w:rPr>
        <w:t xml:space="preserve"> </w:t>
      </w:r>
      <w:r w:rsidRPr="00731B53">
        <w:rPr>
          <w:sz w:val="24"/>
          <w:szCs w:val="24"/>
        </w:rPr>
        <w:t>обоснование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реализацию</w:t>
      </w:r>
      <w:r w:rsidRPr="00731B53">
        <w:rPr>
          <w:spacing w:val="1"/>
          <w:sz w:val="24"/>
          <w:szCs w:val="24"/>
        </w:rPr>
        <w:t xml:space="preserve"> </w:t>
      </w:r>
      <w:r w:rsidRPr="00731B53">
        <w:rPr>
          <w:sz w:val="24"/>
          <w:szCs w:val="24"/>
        </w:rPr>
        <w:t>принятого</w:t>
      </w:r>
      <w:r w:rsidRPr="00731B53">
        <w:rPr>
          <w:spacing w:val="1"/>
          <w:sz w:val="24"/>
          <w:szCs w:val="24"/>
        </w:rPr>
        <w:t xml:space="preserve"> </w:t>
      </w:r>
      <w:r w:rsidRPr="00731B53">
        <w:rPr>
          <w:sz w:val="24"/>
          <w:szCs w:val="24"/>
        </w:rPr>
        <w:t>решения,</w:t>
      </w:r>
      <w:r w:rsidRPr="00731B53">
        <w:rPr>
          <w:spacing w:val="1"/>
          <w:sz w:val="24"/>
          <w:szCs w:val="24"/>
        </w:rPr>
        <w:t xml:space="preserve"> </w:t>
      </w:r>
      <w:r w:rsidRPr="00731B53">
        <w:rPr>
          <w:sz w:val="24"/>
          <w:szCs w:val="24"/>
        </w:rPr>
        <w:t>обоснование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создание</w:t>
      </w:r>
      <w:r w:rsidRPr="00731B53">
        <w:rPr>
          <w:spacing w:val="1"/>
          <w:sz w:val="24"/>
          <w:szCs w:val="24"/>
        </w:rPr>
        <w:t xml:space="preserve"> </w:t>
      </w:r>
      <w:r w:rsidRPr="00731B53">
        <w:rPr>
          <w:sz w:val="24"/>
          <w:szCs w:val="24"/>
        </w:rPr>
        <w:t>модели,</w:t>
      </w:r>
      <w:r w:rsidRPr="00731B53">
        <w:rPr>
          <w:spacing w:val="1"/>
          <w:sz w:val="24"/>
          <w:szCs w:val="24"/>
        </w:rPr>
        <w:t xml:space="preserve"> </w:t>
      </w:r>
      <w:r w:rsidRPr="00731B53">
        <w:rPr>
          <w:sz w:val="24"/>
          <w:szCs w:val="24"/>
        </w:rPr>
        <w:t>прогноза,</w:t>
      </w:r>
      <w:r w:rsidRPr="00731B53">
        <w:rPr>
          <w:spacing w:val="3"/>
          <w:sz w:val="24"/>
          <w:szCs w:val="24"/>
        </w:rPr>
        <w:t xml:space="preserve"> </w:t>
      </w:r>
      <w:r w:rsidRPr="00731B53">
        <w:rPr>
          <w:sz w:val="24"/>
          <w:szCs w:val="24"/>
        </w:rPr>
        <w:t>макета,</w:t>
      </w:r>
      <w:r w:rsidRPr="00731B53">
        <w:rPr>
          <w:spacing w:val="3"/>
          <w:sz w:val="24"/>
          <w:szCs w:val="24"/>
        </w:rPr>
        <w:t xml:space="preserve"> </w:t>
      </w:r>
      <w:r w:rsidRPr="00731B53">
        <w:rPr>
          <w:sz w:val="24"/>
          <w:szCs w:val="24"/>
        </w:rPr>
        <w:t>объекта,</w:t>
      </w:r>
      <w:r w:rsidRPr="00731B53">
        <w:rPr>
          <w:spacing w:val="4"/>
          <w:sz w:val="24"/>
          <w:szCs w:val="24"/>
        </w:rPr>
        <w:t xml:space="preserve"> </w:t>
      </w:r>
      <w:r w:rsidRPr="00731B53">
        <w:rPr>
          <w:sz w:val="24"/>
          <w:szCs w:val="24"/>
        </w:rPr>
        <w:t>творческого решения</w:t>
      </w:r>
      <w:r w:rsidRPr="00731B53">
        <w:rPr>
          <w:spacing w:val="1"/>
          <w:sz w:val="24"/>
          <w:szCs w:val="24"/>
        </w:rPr>
        <w:t xml:space="preserve"> </w:t>
      </w:r>
      <w:r w:rsidRPr="00731B53">
        <w:rPr>
          <w:sz w:val="24"/>
          <w:szCs w:val="24"/>
        </w:rPr>
        <w:t>и</w:t>
      </w:r>
      <w:r w:rsidRPr="00731B53">
        <w:rPr>
          <w:spacing w:val="2"/>
          <w:sz w:val="24"/>
          <w:szCs w:val="24"/>
        </w:rPr>
        <w:t xml:space="preserve"> </w:t>
      </w:r>
      <w:r w:rsidRPr="00731B53">
        <w:rPr>
          <w:sz w:val="24"/>
          <w:szCs w:val="24"/>
        </w:rPr>
        <w:t>других;</w:t>
      </w:r>
    </w:p>
    <w:p w:rsidR="00657FE0" w:rsidRPr="00731B53" w:rsidRDefault="00F82F01" w:rsidP="00867651">
      <w:pPr>
        <w:pStyle w:val="a7"/>
        <w:ind w:left="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предметных</w:t>
      </w:r>
      <w:r w:rsidRPr="00731B53">
        <w:rPr>
          <w:spacing w:val="1"/>
          <w:sz w:val="24"/>
          <w:szCs w:val="24"/>
        </w:rPr>
        <w:t xml:space="preserve"> </w:t>
      </w:r>
      <w:r w:rsidRPr="00731B53">
        <w:rPr>
          <w:sz w:val="24"/>
          <w:szCs w:val="24"/>
        </w:rPr>
        <w:t>знаний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способов</w:t>
      </w:r>
      <w:r w:rsidRPr="00731B53">
        <w:rPr>
          <w:spacing w:val="1"/>
          <w:sz w:val="24"/>
          <w:szCs w:val="24"/>
        </w:rPr>
        <w:t xml:space="preserve"> </w:t>
      </w:r>
      <w:r w:rsidRPr="00731B53">
        <w:rPr>
          <w:sz w:val="24"/>
          <w:szCs w:val="24"/>
        </w:rPr>
        <w:t>действий:</w:t>
      </w:r>
      <w:r w:rsidRPr="00731B53">
        <w:rPr>
          <w:spacing w:val="1"/>
          <w:sz w:val="24"/>
          <w:szCs w:val="24"/>
        </w:rPr>
        <w:t xml:space="preserve"> </w:t>
      </w:r>
      <w:r w:rsidRPr="00731B53">
        <w:rPr>
          <w:sz w:val="24"/>
          <w:szCs w:val="24"/>
        </w:rPr>
        <w:t>умение</w:t>
      </w:r>
      <w:r w:rsidRPr="00731B53">
        <w:rPr>
          <w:spacing w:val="1"/>
          <w:sz w:val="24"/>
          <w:szCs w:val="24"/>
        </w:rPr>
        <w:t xml:space="preserve"> </w:t>
      </w:r>
      <w:r w:rsidRPr="00731B53">
        <w:rPr>
          <w:sz w:val="24"/>
          <w:szCs w:val="24"/>
        </w:rPr>
        <w:t>раскрыть</w:t>
      </w:r>
      <w:r w:rsidRPr="00731B53">
        <w:rPr>
          <w:spacing w:val="1"/>
          <w:sz w:val="24"/>
          <w:szCs w:val="24"/>
        </w:rPr>
        <w:t xml:space="preserve"> </w:t>
      </w:r>
      <w:r w:rsidRPr="00731B53">
        <w:rPr>
          <w:sz w:val="24"/>
          <w:szCs w:val="24"/>
        </w:rPr>
        <w:t>содержание</w:t>
      </w:r>
      <w:r w:rsidRPr="00731B53">
        <w:rPr>
          <w:spacing w:val="1"/>
          <w:sz w:val="24"/>
          <w:szCs w:val="24"/>
        </w:rPr>
        <w:t xml:space="preserve"> </w:t>
      </w:r>
      <w:r w:rsidRPr="00731B53">
        <w:rPr>
          <w:sz w:val="24"/>
          <w:szCs w:val="24"/>
        </w:rPr>
        <w:t>работы,</w:t>
      </w:r>
      <w:r w:rsidRPr="00731B53">
        <w:rPr>
          <w:spacing w:val="1"/>
          <w:sz w:val="24"/>
          <w:szCs w:val="24"/>
        </w:rPr>
        <w:t xml:space="preserve"> </w:t>
      </w:r>
      <w:r w:rsidRPr="00731B53">
        <w:rPr>
          <w:sz w:val="24"/>
          <w:szCs w:val="24"/>
        </w:rPr>
        <w:t>грамотно</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обоснованно</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соответствии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рассматриваемой</w:t>
      </w:r>
      <w:r w:rsidRPr="00731B53">
        <w:rPr>
          <w:spacing w:val="1"/>
          <w:sz w:val="24"/>
          <w:szCs w:val="24"/>
        </w:rPr>
        <w:t xml:space="preserve"> </w:t>
      </w:r>
      <w:r w:rsidRPr="00731B53">
        <w:rPr>
          <w:sz w:val="24"/>
          <w:szCs w:val="24"/>
        </w:rPr>
        <w:t>проблемой</w:t>
      </w:r>
      <w:r w:rsidRPr="00731B53">
        <w:rPr>
          <w:spacing w:val="-1"/>
          <w:sz w:val="24"/>
          <w:szCs w:val="24"/>
        </w:rPr>
        <w:t xml:space="preserve"> </w:t>
      </w:r>
      <w:r w:rsidRPr="00731B53">
        <w:rPr>
          <w:sz w:val="24"/>
          <w:szCs w:val="24"/>
        </w:rPr>
        <w:t>или</w:t>
      </w:r>
      <w:r w:rsidRPr="00731B53">
        <w:rPr>
          <w:spacing w:val="2"/>
          <w:sz w:val="24"/>
          <w:szCs w:val="24"/>
        </w:rPr>
        <w:t xml:space="preserve"> </w:t>
      </w:r>
      <w:r w:rsidRPr="00731B53">
        <w:rPr>
          <w:sz w:val="24"/>
          <w:szCs w:val="24"/>
        </w:rPr>
        <w:t>темой</w:t>
      </w:r>
      <w:r w:rsidRPr="00731B53">
        <w:rPr>
          <w:spacing w:val="-1"/>
          <w:sz w:val="24"/>
          <w:szCs w:val="24"/>
        </w:rPr>
        <w:t xml:space="preserve"> </w:t>
      </w:r>
      <w:r w:rsidRPr="00731B53">
        <w:rPr>
          <w:sz w:val="24"/>
          <w:szCs w:val="24"/>
        </w:rPr>
        <w:t>использовать</w:t>
      </w:r>
      <w:r w:rsidRPr="00731B53">
        <w:rPr>
          <w:spacing w:val="2"/>
          <w:sz w:val="24"/>
          <w:szCs w:val="24"/>
        </w:rPr>
        <w:t xml:space="preserve"> </w:t>
      </w:r>
      <w:r w:rsidRPr="00731B53">
        <w:rPr>
          <w:sz w:val="24"/>
          <w:szCs w:val="24"/>
        </w:rPr>
        <w:t>имеющиеся</w:t>
      </w:r>
      <w:r w:rsidRPr="00731B53">
        <w:rPr>
          <w:spacing w:val="1"/>
          <w:sz w:val="24"/>
          <w:szCs w:val="24"/>
        </w:rPr>
        <w:t xml:space="preserve"> </w:t>
      </w:r>
      <w:r w:rsidRPr="00731B53">
        <w:rPr>
          <w:sz w:val="24"/>
          <w:szCs w:val="24"/>
        </w:rPr>
        <w:t>знания и</w:t>
      </w:r>
      <w:r w:rsidRPr="00731B53">
        <w:rPr>
          <w:spacing w:val="1"/>
          <w:sz w:val="24"/>
          <w:szCs w:val="24"/>
        </w:rPr>
        <w:t xml:space="preserve"> </w:t>
      </w:r>
      <w:r w:rsidRPr="00731B53">
        <w:rPr>
          <w:sz w:val="24"/>
          <w:szCs w:val="24"/>
        </w:rPr>
        <w:t>способы</w:t>
      </w:r>
      <w:r w:rsidRPr="00731B53">
        <w:rPr>
          <w:spacing w:val="-2"/>
          <w:sz w:val="24"/>
          <w:szCs w:val="24"/>
        </w:rPr>
        <w:t xml:space="preserve"> </w:t>
      </w:r>
      <w:r w:rsidRPr="00731B53">
        <w:rPr>
          <w:sz w:val="24"/>
          <w:szCs w:val="24"/>
        </w:rPr>
        <w:t>действий;</w:t>
      </w:r>
    </w:p>
    <w:p w:rsidR="00657FE0" w:rsidRPr="00731B53" w:rsidRDefault="00F82F01" w:rsidP="00867651">
      <w:pPr>
        <w:pStyle w:val="a7"/>
        <w:ind w:left="0"/>
        <w:rPr>
          <w:sz w:val="24"/>
          <w:szCs w:val="24"/>
        </w:rPr>
      </w:pPr>
      <w:r w:rsidRPr="00731B53">
        <w:rPr>
          <w:sz w:val="24"/>
          <w:szCs w:val="24"/>
        </w:rPr>
        <w:t>-сформированность</w:t>
      </w:r>
      <w:r w:rsidRPr="00731B53">
        <w:rPr>
          <w:spacing w:val="1"/>
          <w:sz w:val="24"/>
          <w:szCs w:val="24"/>
        </w:rPr>
        <w:t xml:space="preserve"> </w:t>
      </w:r>
      <w:r w:rsidRPr="00731B53">
        <w:rPr>
          <w:sz w:val="24"/>
          <w:szCs w:val="24"/>
        </w:rPr>
        <w:t>регулятивных</w:t>
      </w:r>
      <w:r w:rsidRPr="00731B53">
        <w:rPr>
          <w:spacing w:val="1"/>
          <w:sz w:val="24"/>
          <w:szCs w:val="24"/>
        </w:rPr>
        <w:t xml:space="preserve"> </w:t>
      </w:r>
      <w:r w:rsidRPr="00731B53">
        <w:rPr>
          <w:sz w:val="24"/>
          <w:szCs w:val="24"/>
        </w:rPr>
        <w:t>универсальных</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действий:</w:t>
      </w:r>
      <w:r w:rsidRPr="00731B53">
        <w:rPr>
          <w:spacing w:val="1"/>
          <w:sz w:val="24"/>
          <w:szCs w:val="24"/>
        </w:rPr>
        <w:t xml:space="preserve"> </w:t>
      </w:r>
      <w:r w:rsidRPr="00731B53">
        <w:rPr>
          <w:sz w:val="24"/>
          <w:szCs w:val="24"/>
        </w:rPr>
        <w:t>умение</w:t>
      </w:r>
      <w:r w:rsidRPr="00731B53">
        <w:rPr>
          <w:spacing w:val="-62"/>
          <w:sz w:val="24"/>
          <w:szCs w:val="24"/>
        </w:rPr>
        <w:t xml:space="preserve"> </w:t>
      </w:r>
      <w:r w:rsidRPr="00731B53">
        <w:rPr>
          <w:sz w:val="24"/>
          <w:szCs w:val="24"/>
        </w:rPr>
        <w:t>самостоятельно</w:t>
      </w:r>
      <w:r w:rsidRPr="00731B53">
        <w:rPr>
          <w:spacing w:val="1"/>
          <w:sz w:val="24"/>
          <w:szCs w:val="24"/>
        </w:rPr>
        <w:t xml:space="preserve"> </w:t>
      </w:r>
      <w:r w:rsidRPr="00731B53">
        <w:rPr>
          <w:sz w:val="24"/>
          <w:szCs w:val="24"/>
        </w:rPr>
        <w:t>планировать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управлять</w:t>
      </w:r>
      <w:r w:rsidRPr="00731B53">
        <w:rPr>
          <w:spacing w:val="1"/>
          <w:sz w:val="24"/>
          <w:szCs w:val="24"/>
        </w:rPr>
        <w:t xml:space="preserve"> </w:t>
      </w:r>
      <w:r w:rsidRPr="00731B53">
        <w:rPr>
          <w:sz w:val="24"/>
          <w:szCs w:val="24"/>
        </w:rPr>
        <w:t>своей</w:t>
      </w:r>
      <w:r w:rsidRPr="00731B53">
        <w:rPr>
          <w:spacing w:val="1"/>
          <w:sz w:val="24"/>
          <w:szCs w:val="24"/>
        </w:rPr>
        <w:t xml:space="preserve"> </w:t>
      </w:r>
      <w:r w:rsidRPr="00731B53">
        <w:rPr>
          <w:sz w:val="24"/>
          <w:szCs w:val="24"/>
        </w:rPr>
        <w:t>познавательной</w:t>
      </w:r>
      <w:r w:rsidRPr="00731B53">
        <w:rPr>
          <w:spacing w:val="1"/>
          <w:sz w:val="24"/>
          <w:szCs w:val="24"/>
        </w:rPr>
        <w:t xml:space="preserve"> </w:t>
      </w:r>
      <w:r w:rsidRPr="00731B53">
        <w:rPr>
          <w:sz w:val="24"/>
          <w:szCs w:val="24"/>
        </w:rPr>
        <w:t>деятельностью</w:t>
      </w:r>
      <w:r w:rsidRPr="00731B53">
        <w:rPr>
          <w:spacing w:val="1"/>
          <w:sz w:val="24"/>
          <w:szCs w:val="24"/>
        </w:rPr>
        <w:t xml:space="preserve"> </w:t>
      </w:r>
      <w:r w:rsidRPr="00731B53">
        <w:rPr>
          <w:sz w:val="24"/>
          <w:szCs w:val="24"/>
        </w:rPr>
        <w:t>во</w:t>
      </w:r>
      <w:r w:rsidRPr="00731B53">
        <w:rPr>
          <w:spacing w:val="1"/>
          <w:sz w:val="24"/>
          <w:szCs w:val="24"/>
        </w:rPr>
        <w:t xml:space="preserve"> </w:t>
      </w:r>
      <w:r w:rsidRPr="00731B53">
        <w:rPr>
          <w:sz w:val="24"/>
          <w:szCs w:val="24"/>
        </w:rPr>
        <w:t>времени; использовать ресурсные возможности для достижения целей; осуществлять</w:t>
      </w:r>
      <w:r w:rsidRPr="00731B53">
        <w:rPr>
          <w:spacing w:val="1"/>
          <w:sz w:val="24"/>
          <w:szCs w:val="24"/>
        </w:rPr>
        <w:t xml:space="preserve"> </w:t>
      </w:r>
      <w:r w:rsidRPr="00731B53">
        <w:rPr>
          <w:sz w:val="24"/>
          <w:szCs w:val="24"/>
        </w:rPr>
        <w:t>выбор конструктивных</w:t>
      </w:r>
      <w:r w:rsidRPr="00731B53">
        <w:rPr>
          <w:spacing w:val="1"/>
          <w:sz w:val="24"/>
          <w:szCs w:val="24"/>
        </w:rPr>
        <w:t xml:space="preserve"> </w:t>
      </w:r>
      <w:r w:rsidRPr="00731B53">
        <w:rPr>
          <w:sz w:val="24"/>
          <w:szCs w:val="24"/>
        </w:rPr>
        <w:t>стратегий</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трудных</w:t>
      </w:r>
      <w:r w:rsidRPr="00731B53">
        <w:rPr>
          <w:spacing w:val="1"/>
          <w:sz w:val="24"/>
          <w:szCs w:val="24"/>
        </w:rPr>
        <w:t xml:space="preserve"> </w:t>
      </w:r>
      <w:r w:rsidRPr="00731B53">
        <w:rPr>
          <w:sz w:val="24"/>
          <w:szCs w:val="24"/>
        </w:rPr>
        <w:t>ситуациях;</w:t>
      </w:r>
    </w:p>
    <w:p w:rsidR="00657FE0" w:rsidRPr="00731B53" w:rsidRDefault="00F82F01" w:rsidP="00867651">
      <w:pPr>
        <w:pStyle w:val="a7"/>
        <w:ind w:left="0"/>
        <w:rPr>
          <w:sz w:val="24"/>
          <w:szCs w:val="24"/>
        </w:rPr>
      </w:pPr>
      <w:r w:rsidRPr="00731B53">
        <w:rPr>
          <w:sz w:val="24"/>
          <w:szCs w:val="24"/>
        </w:rPr>
        <w:t>-сформированность коммуникативных универсальных учебных действий: умение ясно</w:t>
      </w:r>
      <w:r w:rsidRPr="00731B53">
        <w:rPr>
          <w:spacing w:val="1"/>
          <w:sz w:val="24"/>
          <w:szCs w:val="24"/>
        </w:rPr>
        <w:t xml:space="preserve"> </w:t>
      </w:r>
      <w:r w:rsidRPr="00731B53">
        <w:rPr>
          <w:sz w:val="24"/>
          <w:szCs w:val="24"/>
        </w:rPr>
        <w:t>изложить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оформить</w:t>
      </w:r>
      <w:r w:rsidRPr="00731B53">
        <w:rPr>
          <w:spacing w:val="1"/>
          <w:sz w:val="24"/>
          <w:szCs w:val="24"/>
        </w:rPr>
        <w:t xml:space="preserve"> </w:t>
      </w:r>
      <w:r w:rsidRPr="00731B53">
        <w:rPr>
          <w:sz w:val="24"/>
          <w:szCs w:val="24"/>
        </w:rPr>
        <w:t>выполненную</w:t>
      </w:r>
      <w:r w:rsidRPr="00731B53">
        <w:rPr>
          <w:spacing w:val="1"/>
          <w:sz w:val="24"/>
          <w:szCs w:val="24"/>
        </w:rPr>
        <w:t xml:space="preserve"> </w:t>
      </w:r>
      <w:r w:rsidRPr="00731B53">
        <w:rPr>
          <w:sz w:val="24"/>
          <w:szCs w:val="24"/>
        </w:rPr>
        <w:t>работу,</w:t>
      </w:r>
      <w:r w:rsidRPr="00731B53">
        <w:rPr>
          <w:spacing w:val="1"/>
          <w:sz w:val="24"/>
          <w:szCs w:val="24"/>
        </w:rPr>
        <w:t xml:space="preserve"> </w:t>
      </w:r>
      <w:r w:rsidRPr="00731B53">
        <w:rPr>
          <w:sz w:val="24"/>
          <w:szCs w:val="24"/>
        </w:rPr>
        <w:t>представить</w:t>
      </w:r>
      <w:r w:rsidRPr="00731B53">
        <w:rPr>
          <w:spacing w:val="1"/>
          <w:sz w:val="24"/>
          <w:szCs w:val="24"/>
        </w:rPr>
        <w:t xml:space="preserve"> </w:t>
      </w:r>
      <w:r w:rsidRPr="00731B53">
        <w:rPr>
          <w:sz w:val="24"/>
          <w:szCs w:val="24"/>
        </w:rPr>
        <w:t>ее</w:t>
      </w:r>
      <w:r w:rsidRPr="00731B53">
        <w:rPr>
          <w:spacing w:val="1"/>
          <w:sz w:val="24"/>
          <w:szCs w:val="24"/>
        </w:rPr>
        <w:t xml:space="preserve"> </w:t>
      </w:r>
      <w:r w:rsidRPr="00731B53">
        <w:rPr>
          <w:sz w:val="24"/>
          <w:szCs w:val="24"/>
        </w:rPr>
        <w:t>результаты,</w:t>
      </w:r>
      <w:r w:rsidRPr="00731B53">
        <w:rPr>
          <w:spacing w:val="1"/>
          <w:sz w:val="24"/>
          <w:szCs w:val="24"/>
        </w:rPr>
        <w:t xml:space="preserve"> </w:t>
      </w:r>
      <w:r w:rsidRPr="00731B53">
        <w:rPr>
          <w:sz w:val="24"/>
          <w:szCs w:val="24"/>
        </w:rPr>
        <w:t>аргументированно ответить</w:t>
      </w:r>
      <w:r w:rsidRPr="00731B53">
        <w:rPr>
          <w:spacing w:val="3"/>
          <w:sz w:val="24"/>
          <w:szCs w:val="24"/>
        </w:rPr>
        <w:t xml:space="preserve"> </w:t>
      </w:r>
      <w:r w:rsidRPr="00731B53">
        <w:rPr>
          <w:sz w:val="24"/>
          <w:szCs w:val="24"/>
        </w:rPr>
        <w:t>на</w:t>
      </w:r>
      <w:r w:rsidRPr="00731B53">
        <w:rPr>
          <w:spacing w:val="-3"/>
          <w:sz w:val="24"/>
          <w:szCs w:val="24"/>
        </w:rPr>
        <w:t xml:space="preserve"> </w:t>
      </w:r>
      <w:r w:rsidRPr="00731B53">
        <w:rPr>
          <w:sz w:val="24"/>
          <w:szCs w:val="24"/>
        </w:rPr>
        <w:t>вопросы.</w:t>
      </w:r>
    </w:p>
    <w:p w:rsidR="00657FE0" w:rsidRPr="00731B53" w:rsidRDefault="00F82F01" w:rsidP="00867651">
      <w:pPr>
        <w:pStyle w:val="a7"/>
        <w:ind w:left="0" w:firstLine="610"/>
        <w:rPr>
          <w:sz w:val="24"/>
          <w:szCs w:val="24"/>
        </w:rPr>
      </w:pPr>
      <w:r w:rsidRPr="00731B53">
        <w:rPr>
          <w:sz w:val="24"/>
          <w:szCs w:val="24"/>
        </w:rPr>
        <w:t>Предметные</w:t>
      </w:r>
      <w:r w:rsidRPr="00731B53">
        <w:rPr>
          <w:spacing w:val="1"/>
          <w:sz w:val="24"/>
          <w:szCs w:val="24"/>
        </w:rPr>
        <w:t xml:space="preserve"> </w:t>
      </w:r>
      <w:r w:rsidRPr="00731B53">
        <w:rPr>
          <w:sz w:val="24"/>
          <w:szCs w:val="24"/>
        </w:rPr>
        <w:t>результаты</w:t>
      </w:r>
      <w:r w:rsidRPr="00731B53">
        <w:rPr>
          <w:spacing w:val="1"/>
          <w:sz w:val="24"/>
          <w:szCs w:val="24"/>
        </w:rPr>
        <w:t xml:space="preserve"> </w:t>
      </w:r>
      <w:r w:rsidRPr="00731B53">
        <w:rPr>
          <w:sz w:val="24"/>
          <w:szCs w:val="24"/>
        </w:rPr>
        <w:t>освоения</w:t>
      </w:r>
      <w:r w:rsidRPr="00731B53">
        <w:rPr>
          <w:spacing w:val="1"/>
          <w:sz w:val="24"/>
          <w:szCs w:val="24"/>
        </w:rPr>
        <w:t xml:space="preserve"> </w:t>
      </w:r>
      <w:r w:rsidRPr="00731B53">
        <w:rPr>
          <w:sz w:val="24"/>
          <w:szCs w:val="24"/>
        </w:rPr>
        <w:t>ООП</w:t>
      </w:r>
      <w:r w:rsidRPr="00731B53">
        <w:rPr>
          <w:spacing w:val="1"/>
          <w:sz w:val="24"/>
          <w:szCs w:val="24"/>
        </w:rPr>
        <w:t xml:space="preserve"> </w:t>
      </w:r>
      <w:r w:rsidRPr="00731B53">
        <w:rPr>
          <w:sz w:val="24"/>
          <w:szCs w:val="24"/>
        </w:rPr>
        <w:t>СОО</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учетом</w:t>
      </w:r>
      <w:r w:rsidRPr="00731B53">
        <w:rPr>
          <w:spacing w:val="1"/>
          <w:sz w:val="24"/>
          <w:szCs w:val="24"/>
        </w:rPr>
        <w:t xml:space="preserve"> </w:t>
      </w:r>
      <w:r w:rsidRPr="00731B53">
        <w:rPr>
          <w:sz w:val="24"/>
          <w:szCs w:val="24"/>
        </w:rPr>
        <w:t>специфики</w:t>
      </w:r>
      <w:r w:rsidRPr="00731B53">
        <w:rPr>
          <w:spacing w:val="1"/>
          <w:sz w:val="24"/>
          <w:szCs w:val="24"/>
        </w:rPr>
        <w:t xml:space="preserve"> </w:t>
      </w:r>
      <w:r w:rsidRPr="00731B53">
        <w:rPr>
          <w:sz w:val="24"/>
          <w:szCs w:val="24"/>
        </w:rPr>
        <w:t>содержания</w:t>
      </w:r>
      <w:r w:rsidRPr="00731B53">
        <w:rPr>
          <w:spacing w:val="1"/>
          <w:sz w:val="24"/>
          <w:szCs w:val="24"/>
        </w:rPr>
        <w:t xml:space="preserve"> </w:t>
      </w:r>
      <w:r w:rsidRPr="00731B53">
        <w:rPr>
          <w:sz w:val="24"/>
          <w:szCs w:val="24"/>
        </w:rPr>
        <w:t>предметных областей, включающих конкретные учебные предметы, ориентированы на</w:t>
      </w:r>
      <w:r w:rsidRPr="00731B53">
        <w:rPr>
          <w:spacing w:val="1"/>
          <w:sz w:val="24"/>
          <w:szCs w:val="24"/>
        </w:rPr>
        <w:t xml:space="preserve"> </w:t>
      </w:r>
      <w:r w:rsidRPr="00731B53">
        <w:rPr>
          <w:sz w:val="24"/>
          <w:szCs w:val="24"/>
        </w:rPr>
        <w:t>применение знаний, умений и навыков обучающимися в учебных ситуациях и реальных</w:t>
      </w:r>
      <w:r w:rsidRPr="00731B53">
        <w:rPr>
          <w:spacing w:val="1"/>
          <w:sz w:val="24"/>
          <w:szCs w:val="24"/>
        </w:rPr>
        <w:t xml:space="preserve"> </w:t>
      </w:r>
      <w:r w:rsidRPr="00731B53">
        <w:rPr>
          <w:sz w:val="24"/>
          <w:szCs w:val="24"/>
        </w:rPr>
        <w:t>жизненных условиях,</w:t>
      </w:r>
      <w:r w:rsidRPr="00731B53">
        <w:rPr>
          <w:spacing w:val="3"/>
          <w:sz w:val="24"/>
          <w:szCs w:val="24"/>
        </w:rPr>
        <w:t xml:space="preserve"> </w:t>
      </w:r>
      <w:r w:rsidRPr="00731B53">
        <w:rPr>
          <w:sz w:val="24"/>
          <w:szCs w:val="24"/>
        </w:rPr>
        <w:t>а</w:t>
      </w:r>
      <w:r w:rsidRPr="00731B53">
        <w:rPr>
          <w:spacing w:val="4"/>
          <w:sz w:val="24"/>
          <w:szCs w:val="24"/>
        </w:rPr>
        <w:t xml:space="preserve"> </w:t>
      </w:r>
      <w:r w:rsidRPr="00731B53">
        <w:rPr>
          <w:sz w:val="24"/>
          <w:szCs w:val="24"/>
        </w:rPr>
        <w:t>также</w:t>
      </w:r>
      <w:r w:rsidRPr="00731B53">
        <w:rPr>
          <w:spacing w:val="2"/>
          <w:sz w:val="24"/>
          <w:szCs w:val="24"/>
        </w:rPr>
        <w:t xml:space="preserve"> </w:t>
      </w:r>
      <w:r w:rsidRPr="00731B53">
        <w:rPr>
          <w:sz w:val="24"/>
          <w:szCs w:val="24"/>
        </w:rPr>
        <w:t>на</w:t>
      </w:r>
      <w:r w:rsidRPr="00731B53">
        <w:rPr>
          <w:spacing w:val="1"/>
          <w:sz w:val="24"/>
          <w:szCs w:val="24"/>
        </w:rPr>
        <w:t xml:space="preserve"> </w:t>
      </w:r>
      <w:r w:rsidRPr="00731B53">
        <w:rPr>
          <w:sz w:val="24"/>
          <w:szCs w:val="24"/>
        </w:rPr>
        <w:t>успешное</w:t>
      </w:r>
      <w:r w:rsidRPr="00731B53">
        <w:rPr>
          <w:spacing w:val="-7"/>
          <w:sz w:val="24"/>
          <w:szCs w:val="24"/>
        </w:rPr>
        <w:t xml:space="preserve"> </w:t>
      </w:r>
      <w:r w:rsidRPr="00731B53">
        <w:rPr>
          <w:sz w:val="24"/>
          <w:szCs w:val="24"/>
        </w:rPr>
        <w:t>обучение.</w:t>
      </w:r>
    </w:p>
    <w:p w:rsidR="00657FE0" w:rsidRPr="00731B53" w:rsidRDefault="00F82F01" w:rsidP="00867651">
      <w:pPr>
        <w:pStyle w:val="a7"/>
        <w:ind w:left="0" w:firstLine="610"/>
        <w:rPr>
          <w:sz w:val="24"/>
          <w:szCs w:val="24"/>
        </w:rPr>
      </w:pPr>
      <w:r w:rsidRPr="00731B53">
        <w:rPr>
          <w:sz w:val="24"/>
          <w:szCs w:val="24"/>
        </w:rPr>
        <w:t>Оценка</w:t>
      </w:r>
      <w:r w:rsidRPr="00731B53">
        <w:rPr>
          <w:spacing w:val="1"/>
          <w:sz w:val="24"/>
          <w:szCs w:val="24"/>
        </w:rPr>
        <w:t xml:space="preserve"> </w:t>
      </w:r>
      <w:r w:rsidRPr="00731B53">
        <w:rPr>
          <w:sz w:val="24"/>
          <w:szCs w:val="24"/>
        </w:rPr>
        <w:t>предметных</w:t>
      </w:r>
      <w:r w:rsidRPr="00731B53">
        <w:rPr>
          <w:spacing w:val="1"/>
          <w:sz w:val="24"/>
          <w:szCs w:val="24"/>
        </w:rPr>
        <w:t xml:space="preserve"> </w:t>
      </w:r>
      <w:r w:rsidRPr="00731B53">
        <w:rPr>
          <w:sz w:val="24"/>
          <w:szCs w:val="24"/>
        </w:rPr>
        <w:t>результатов</w:t>
      </w:r>
      <w:r w:rsidRPr="00731B53">
        <w:rPr>
          <w:spacing w:val="1"/>
          <w:sz w:val="24"/>
          <w:szCs w:val="24"/>
        </w:rPr>
        <w:t xml:space="preserve"> </w:t>
      </w:r>
      <w:r w:rsidRPr="00731B53">
        <w:rPr>
          <w:sz w:val="24"/>
          <w:szCs w:val="24"/>
        </w:rPr>
        <w:t>представляет</w:t>
      </w:r>
      <w:r w:rsidRPr="00731B53">
        <w:rPr>
          <w:spacing w:val="1"/>
          <w:sz w:val="24"/>
          <w:szCs w:val="24"/>
        </w:rPr>
        <w:t xml:space="preserve"> </w:t>
      </w:r>
      <w:r w:rsidRPr="00731B53">
        <w:rPr>
          <w:sz w:val="24"/>
          <w:szCs w:val="24"/>
        </w:rPr>
        <w:t>собой</w:t>
      </w:r>
      <w:r w:rsidRPr="00731B53">
        <w:rPr>
          <w:spacing w:val="1"/>
          <w:sz w:val="24"/>
          <w:szCs w:val="24"/>
        </w:rPr>
        <w:t xml:space="preserve"> </w:t>
      </w:r>
      <w:r w:rsidRPr="00731B53">
        <w:rPr>
          <w:sz w:val="24"/>
          <w:szCs w:val="24"/>
        </w:rPr>
        <w:t>оценку</w:t>
      </w:r>
      <w:r w:rsidRPr="00731B53">
        <w:rPr>
          <w:spacing w:val="1"/>
          <w:sz w:val="24"/>
          <w:szCs w:val="24"/>
        </w:rPr>
        <w:t xml:space="preserve"> </w:t>
      </w:r>
      <w:r w:rsidRPr="00731B53">
        <w:rPr>
          <w:sz w:val="24"/>
          <w:szCs w:val="24"/>
        </w:rPr>
        <w:t>достижения</w:t>
      </w:r>
      <w:r w:rsidRPr="00731B53">
        <w:rPr>
          <w:spacing w:val="-62"/>
          <w:sz w:val="24"/>
          <w:szCs w:val="24"/>
        </w:rPr>
        <w:t xml:space="preserve"> </w:t>
      </w:r>
      <w:r w:rsidRPr="00731B53">
        <w:rPr>
          <w:sz w:val="24"/>
          <w:szCs w:val="24"/>
        </w:rPr>
        <w:t>обучающимися планируемых</w:t>
      </w:r>
      <w:r w:rsidRPr="00731B53">
        <w:rPr>
          <w:spacing w:val="-1"/>
          <w:sz w:val="24"/>
          <w:szCs w:val="24"/>
        </w:rPr>
        <w:t xml:space="preserve"> </w:t>
      </w:r>
      <w:r w:rsidRPr="00731B53">
        <w:rPr>
          <w:sz w:val="24"/>
          <w:szCs w:val="24"/>
        </w:rPr>
        <w:t>результатов</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отдельным</w:t>
      </w:r>
      <w:r w:rsidRPr="00731B53">
        <w:rPr>
          <w:spacing w:val="-1"/>
          <w:sz w:val="24"/>
          <w:szCs w:val="24"/>
        </w:rPr>
        <w:t xml:space="preserve"> </w:t>
      </w:r>
      <w:r w:rsidRPr="00731B53">
        <w:rPr>
          <w:sz w:val="24"/>
          <w:szCs w:val="24"/>
        </w:rPr>
        <w:t>учебным предметам.</w:t>
      </w:r>
    </w:p>
    <w:p w:rsidR="00657FE0" w:rsidRPr="00731B53" w:rsidRDefault="00F82F01" w:rsidP="00867651">
      <w:pPr>
        <w:pStyle w:val="a7"/>
        <w:ind w:left="0" w:firstLine="610"/>
        <w:rPr>
          <w:sz w:val="24"/>
          <w:szCs w:val="24"/>
        </w:rPr>
      </w:pPr>
      <w:r w:rsidRPr="00731B53">
        <w:rPr>
          <w:sz w:val="24"/>
          <w:szCs w:val="24"/>
        </w:rPr>
        <w:t>Основным</w:t>
      </w:r>
      <w:r w:rsidRPr="00731B53">
        <w:rPr>
          <w:spacing w:val="1"/>
          <w:sz w:val="24"/>
          <w:szCs w:val="24"/>
        </w:rPr>
        <w:t xml:space="preserve"> </w:t>
      </w:r>
      <w:r w:rsidRPr="00731B53">
        <w:rPr>
          <w:sz w:val="24"/>
          <w:szCs w:val="24"/>
        </w:rPr>
        <w:t>предметом</w:t>
      </w:r>
      <w:r w:rsidRPr="00731B53">
        <w:rPr>
          <w:spacing w:val="1"/>
          <w:sz w:val="24"/>
          <w:szCs w:val="24"/>
        </w:rPr>
        <w:t xml:space="preserve"> </w:t>
      </w:r>
      <w:r w:rsidRPr="00731B53">
        <w:rPr>
          <w:sz w:val="24"/>
          <w:szCs w:val="24"/>
        </w:rPr>
        <w:t>оценки</w:t>
      </w:r>
      <w:r w:rsidRPr="00731B53">
        <w:rPr>
          <w:spacing w:val="1"/>
          <w:sz w:val="24"/>
          <w:szCs w:val="24"/>
        </w:rPr>
        <w:t xml:space="preserve"> </w:t>
      </w:r>
      <w:r w:rsidRPr="00731B53">
        <w:rPr>
          <w:sz w:val="24"/>
          <w:szCs w:val="24"/>
        </w:rPr>
        <w:t>является</w:t>
      </w:r>
      <w:r w:rsidRPr="00731B53">
        <w:rPr>
          <w:spacing w:val="1"/>
          <w:sz w:val="24"/>
          <w:szCs w:val="24"/>
        </w:rPr>
        <w:t xml:space="preserve"> </w:t>
      </w:r>
      <w:r w:rsidRPr="00731B53">
        <w:rPr>
          <w:sz w:val="24"/>
          <w:szCs w:val="24"/>
        </w:rPr>
        <w:t>способность</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решению</w:t>
      </w:r>
      <w:r w:rsidRPr="00731B53">
        <w:rPr>
          <w:spacing w:val="1"/>
          <w:sz w:val="24"/>
          <w:szCs w:val="24"/>
        </w:rPr>
        <w:t xml:space="preserve"> </w:t>
      </w:r>
      <w:r w:rsidRPr="00731B53">
        <w:rPr>
          <w:sz w:val="24"/>
          <w:szCs w:val="24"/>
        </w:rPr>
        <w:t>учебно-</w:t>
      </w:r>
      <w:r w:rsidRPr="00731B53">
        <w:rPr>
          <w:spacing w:val="1"/>
          <w:sz w:val="24"/>
          <w:szCs w:val="24"/>
        </w:rPr>
        <w:t xml:space="preserve"> </w:t>
      </w:r>
      <w:r w:rsidRPr="00731B53">
        <w:rPr>
          <w:sz w:val="24"/>
          <w:szCs w:val="24"/>
        </w:rPr>
        <w:t>познавательных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учебно-практических</w:t>
      </w:r>
      <w:r w:rsidRPr="00731B53">
        <w:rPr>
          <w:spacing w:val="1"/>
          <w:sz w:val="24"/>
          <w:szCs w:val="24"/>
        </w:rPr>
        <w:t xml:space="preserve"> </w:t>
      </w:r>
      <w:r w:rsidRPr="00731B53">
        <w:rPr>
          <w:sz w:val="24"/>
          <w:szCs w:val="24"/>
        </w:rPr>
        <w:t>задач,</w:t>
      </w:r>
      <w:r w:rsidRPr="00731B53">
        <w:rPr>
          <w:spacing w:val="1"/>
          <w:sz w:val="24"/>
          <w:szCs w:val="24"/>
        </w:rPr>
        <w:t xml:space="preserve"> </w:t>
      </w:r>
      <w:r w:rsidRPr="00731B53">
        <w:rPr>
          <w:sz w:val="24"/>
          <w:szCs w:val="24"/>
        </w:rPr>
        <w:t>основанных</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изучаемом</w:t>
      </w:r>
      <w:r w:rsidRPr="00731B53">
        <w:rPr>
          <w:spacing w:val="1"/>
          <w:sz w:val="24"/>
          <w:szCs w:val="24"/>
        </w:rPr>
        <w:t xml:space="preserve"> </w:t>
      </w:r>
      <w:r w:rsidRPr="00731B53">
        <w:rPr>
          <w:sz w:val="24"/>
          <w:szCs w:val="24"/>
        </w:rPr>
        <w:t>учебном</w:t>
      </w:r>
      <w:r w:rsidRPr="00731B53">
        <w:rPr>
          <w:spacing w:val="1"/>
          <w:sz w:val="24"/>
          <w:szCs w:val="24"/>
        </w:rPr>
        <w:t xml:space="preserve"> </w:t>
      </w:r>
      <w:r w:rsidRPr="00731B53">
        <w:rPr>
          <w:sz w:val="24"/>
          <w:szCs w:val="24"/>
        </w:rPr>
        <w:t>материале,</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использованием</w:t>
      </w:r>
      <w:r w:rsidRPr="00731B53">
        <w:rPr>
          <w:spacing w:val="1"/>
          <w:sz w:val="24"/>
          <w:szCs w:val="24"/>
        </w:rPr>
        <w:t xml:space="preserve"> </w:t>
      </w:r>
      <w:r w:rsidRPr="00731B53">
        <w:rPr>
          <w:sz w:val="24"/>
          <w:szCs w:val="24"/>
        </w:rPr>
        <w:t>способов</w:t>
      </w:r>
      <w:r w:rsidRPr="00731B53">
        <w:rPr>
          <w:spacing w:val="1"/>
          <w:sz w:val="24"/>
          <w:szCs w:val="24"/>
        </w:rPr>
        <w:t xml:space="preserve"> </w:t>
      </w:r>
      <w:r w:rsidRPr="00731B53">
        <w:rPr>
          <w:sz w:val="24"/>
          <w:szCs w:val="24"/>
        </w:rPr>
        <w:t>действий,</w:t>
      </w:r>
      <w:r w:rsidRPr="00731B53">
        <w:rPr>
          <w:spacing w:val="1"/>
          <w:sz w:val="24"/>
          <w:szCs w:val="24"/>
        </w:rPr>
        <w:t xml:space="preserve"> </w:t>
      </w:r>
      <w:r w:rsidRPr="00731B53">
        <w:rPr>
          <w:sz w:val="24"/>
          <w:szCs w:val="24"/>
        </w:rPr>
        <w:t>релевантных</w:t>
      </w:r>
      <w:r w:rsidRPr="00731B53">
        <w:rPr>
          <w:spacing w:val="1"/>
          <w:sz w:val="24"/>
          <w:szCs w:val="24"/>
        </w:rPr>
        <w:t xml:space="preserve"> </w:t>
      </w:r>
      <w:r w:rsidRPr="00731B53">
        <w:rPr>
          <w:sz w:val="24"/>
          <w:szCs w:val="24"/>
        </w:rPr>
        <w:t>содержанию</w:t>
      </w:r>
      <w:r w:rsidRPr="00731B53">
        <w:rPr>
          <w:spacing w:val="1"/>
          <w:sz w:val="24"/>
          <w:szCs w:val="24"/>
        </w:rPr>
        <w:t xml:space="preserve"> </w:t>
      </w:r>
      <w:r w:rsidRPr="00731B53">
        <w:rPr>
          <w:sz w:val="24"/>
          <w:szCs w:val="24"/>
        </w:rPr>
        <w:t>учебных</w:t>
      </w:r>
      <w:r w:rsidRPr="00731B53">
        <w:rPr>
          <w:spacing w:val="-62"/>
          <w:sz w:val="24"/>
          <w:szCs w:val="24"/>
        </w:rPr>
        <w:t xml:space="preserve"> </w:t>
      </w:r>
      <w:r w:rsidRPr="00731B53">
        <w:rPr>
          <w:sz w:val="24"/>
          <w:szCs w:val="24"/>
        </w:rPr>
        <w:t>предметов,</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том</w:t>
      </w:r>
      <w:r w:rsidRPr="00731B53">
        <w:rPr>
          <w:spacing w:val="1"/>
          <w:sz w:val="24"/>
          <w:szCs w:val="24"/>
        </w:rPr>
        <w:t xml:space="preserve"> </w:t>
      </w:r>
      <w:r w:rsidRPr="00731B53">
        <w:rPr>
          <w:sz w:val="24"/>
          <w:szCs w:val="24"/>
        </w:rPr>
        <w:t>числе</w:t>
      </w:r>
      <w:r w:rsidRPr="00731B53">
        <w:rPr>
          <w:spacing w:val="1"/>
          <w:sz w:val="24"/>
          <w:szCs w:val="24"/>
        </w:rPr>
        <w:t xml:space="preserve"> </w:t>
      </w:r>
      <w:r w:rsidRPr="00731B53">
        <w:rPr>
          <w:sz w:val="24"/>
          <w:szCs w:val="24"/>
        </w:rPr>
        <w:t>метапредметных</w:t>
      </w:r>
      <w:r w:rsidRPr="00731B53">
        <w:rPr>
          <w:spacing w:val="1"/>
          <w:sz w:val="24"/>
          <w:szCs w:val="24"/>
        </w:rPr>
        <w:t xml:space="preserve"> </w:t>
      </w:r>
      <w:r w:rsidRPr="00731B53">
        <w:rPr>
          <w:sz w:val="24"/>
          <w:szCs w:val="24"/>
        </w:rPr>
        <w:t>(познавательных,</w:t>
      </w:r>
      <w:r w:rsidRPr="00731B53">
        <w:rPr>
          <w:spacing w:val="1"/>
          <w:sz w:val="24"/>
          <w:szCs w:val="24"/>
        </w:rPr>
        <w:t xml:space="preserve"> </w:t>
      </w:r>
      <w:r w:rsidRPr="00731B53">
        <w:rPr>
          <w:sz w:val="24"/>
          <w:szCs w:val="24"/>
        </w:rPr>
        <w:t>регулятивных,</w:t>
      </w:r>
      <w:r w:rsidRPr="00731B53">
        <w:rPr>
          <w:spacing w:val="1"/>
          <w:sz w:val="24"/>
          <w:szCs w:val="24"/>
        </w:rPr>
        <w:t xml:space="preserve"> </w:t>
      </w:r>
      <w:r w:rsidRPr="00731B53">
        <w:rPr>
          <w:sz w:val="24"/>
          <w:szCs w:val="24"/>
        </w:rPr>
        <w:t>коммуникативных) действий, а также компетентностей, релевантных соответствующим</w:t>
      </w:r>
      <w:r w:rsidRPr="00731B53">
        <w:rPr>
          <w:spacing w:val="1"/>
          <w:sz w:val="24"/>
          <w:szCs w:val="24"/>
        </w:rPr>
        <w:t xml:space="preserve"> </w:t>
      </w:r>
      <w:r w:rsidRPr="00731B53">
        <w:rPr>
          <w:sz w:val="24"/>
          <w:szCs w:val="24"/>
        </w:rPr>
        <w:t>направлениям функциональной</w:t>
      </w:r>
      <w:r w:rsidRPr="00731B53">
        <w:rPr>
          <w:spacing w:val="2"/>
          <w:sz w:val="24"/>
          <w:szCs w:val="24"/>
        </w:rPr>
        <w:t xml:space="preserve"> </w:t>
      </w:r>
      <w:r w:rsidRPr="00731B53">
        <w:rPr>
          <w:sz w:val="24"/>
          <w:szCs w:val="24"/>
        </w:rPr>
        <w:t>грамотности.</w:t>
      </w:r>
    </w:p>
    <w:p w:rsidR="00657FE0" w:rsidRPr="00731B53" w:rsidRDefault="00F82F01" w:rsidP="00867651">
      <w:pPr>
        <w:pStyle w:val="a7"/>
        <w:ind w:left="0" w:firstLine="610"/>
        <w:rPr>
          <w:sz w:val="24"/>
          <w:szCs w:val="24"/>
        </w:rPr>
      </w:pPr>
      <w:r w:rsidRPr="00731B53">
        <w:rPr>
          <w:sz w:val="24"/>
          <w:szCs w:val="24"/>
        </w:rPr>
        <w:t>Для оценки предметных результатов используются критерии: знание и понимание,</w:t>
      </w:r>
      <w:r w:rsidRPr="00731B53">
        <w:rPr>
          <w:spacing w:val="1"/>
          <w:sz w:val="24"/>
          <w:szCs w:val="24"/>
        </w:rPr>
        <w:t xml:space="preserve"> </w:t>
      </w:r>
      <w:r w:rsidRPr="00731B53">
        <w:rPr>
          <w:sz w:val="24"/>
          <w:szCs w:val="24"/>
        </w:rPr>
        <w:t>применение,</w:t>
      </w:r>
      <w:r w:rsidRPr="00731B53">
        <w:rPr>
          <w:spacing w:val="3"/>
          <w:sz w:val="24"/>
          <w:szCs w:val="24"/>
        </w:rPr>
        <w:t xml:space="preserve"> </w:t>
      </w:r>
      <w:r w:rsidRPr="00731B53">
        <w:rPr>
          <w:sz w:val="24"/>
          <w:szCs w:val="24"/>
        </w:rPr>
        <w:t>функциональность.</w:t>
      </w:r>
    </w:p>
    <w:p w:rsidR="00657FE0" w:rsidRPr="00731B53" w:rsidRDefault="00F82F01" w:rsidP="00867651">
      <w:pPr>
        <w:pStyle w:val="a7"/>
        <w:ind w:left="0" w:firstLine="610"/>
        <w:rPr>
          <w:sz w:val="24"/>
          <w:szCs w:val="24"/>
        </w:rPr>
      </w:pPr>
      <w:r w:rsidRPr="00731B53">
        <w:rPr>
          <w:sz w:val="24"/>
          <w:szCs w:val="24"/>
        </w:rPr>
        <w:t>Обобщенный критерий "знание и понимание" включает знание и понимание роли</w:t>
      </w:r>
      <w:r w:rsidRPr="00731B53">
        <w:rPr>
          <w:spacing w:val="1"/>
          <w:sz w:val="24"/>
          <w:szCs w:val="24"/>
        </w:rPr>
        <w:t xml:space="preserve"> </w:t>
      </w:r>
      <w:r w:rsidRPr="00731B53">
        <w:rPr>
          <w:sz w:val="24"/>
          <w:szCs w:val="24"/>
        </w:rPr>
        <w:t>изучаемой области знания и (или) вида деятельности в различных контекстах, знание и</w:t>
      </w:r>
      <w:r w:rsidRPr="00731B53">
        <w:rPr>
          <w:spacing w:val="1"/>
          <w:sz w:val="24"/>
          <w:szCs w:val="24"/>
        </w:rPr>
        <w:t xml:space="preserve"> </w:t>
      </w:r>
      <w:r w:rsidRPr="00731B53">
        <w:rPr>
          <w:sz w:val="24"/>
          <w:szCs w:val="24"/>
        </w:rPr>
        <w:t>понимание</w:t>
      </w:r>
      <w:r w:rsidRPr="00731B53">
        <w:rPr>
          <w:spacing w:val="1"/>
          <w:sz w:val="24"/>
          <w:szCs w:val="24"/>
        </w:rPr>
        <w:t xml:space="preserve"> </w:t>
      </w:r>
      <w:r w:rsidRPr="00731B53">
        <w:rPr>
          <w:sz w:val="24"/>
          <w:szCs w:val="24"/>
        </w:rPr>
        <w:t>терминологии,</w:t>
      </w:r>
      <w:r w:rsidRPr="00731B53">
        <w:rPr>
          <w:spacing w:val="1"/>
          <w:sz w:val="24"/>
          <w:szCs w:val="24"/>
        </w:rPr>
        <w:t xml:space="preserve"> </w:t>
      </w:r>
      <w:r w:rsidRPr="00731B53">
        <w:rPr>
          <w:sz w:val="24"/>
          <w:szCs w:val="24"/>
        </w:rPr>
        <w:t>понятий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идей,</w:t>
      </w:r>
      <w:r w:rsidRPr="00731B53">
        <w:rPr>
          <w:spacing w:val="1"/>
          <w:sz w:val="24"/>
          <w:szCs w:val="24"/>
        </w:rPr>
        <w:t xml:space="preserve"> </w:t>
      </w:r>
      <w:r w:rsidRPr="00731B53">
        <w:rPr>
          <w:sz w:val="24"/>
          <w:szCs w:val="24"/>
        </w:rPr>
        <w:t>а</w:t>
      </w:r>
      <w:r w:rsidRPr="00731B53">
        <w:rPr>
          <w:spacing w:val="1"/>
          <w:sz w:val="24"/>
          <w:szCs w:val="24"/>
        </w:rPr>
        <w:t xml:space="preserve"> </w:t>
      </w:r>
      <w:r w:rsidRPr="00731B53">
        <w:rPr>
          <w:sz w:val="24"/>
          <w:szCs w:val="24"/>
        </w:rPr>
        <w:t>также</w:t>
      </w:r>
      <w:r w:rsidRPr="00731B53">
        <w:rPr>
          <w:spacing w:val="1"/>
          <w:sz w:val="24"/>
          <w:szCs w:val="24"/>
        </w:rPr>
        <w:t xml:space="preserve"> </w:t>
      </w:r>
      <w:r w:rsidRPr="00731B53">
        <w:rPr>
          <w:sz w:val="24"/>
          <w:szCs w:val="24"/>
        </w:rPr>
        <w:t>процедурных</w:t>
      </w:r>
      <w:r w:rsidRPr="00731B53">
        <w:rPr>
          <w:spacing w:val="1"/>
          <w:sz w:val="24"/>
          <w:szCs w:val="24"/>
        </w:rPr>
        <w:t xml:space="preserve"> </w:t>
      </w:r>
      <w:r w:rsidRPr="00731B53">
        <w:rPr>
          <w:sz w:val="24"/>
          <w:szCs w:val="24"/>
        </w:rPr>
        <w:t>знаний</w:t>
      </w:r>
      <w:r w:rsidRPr="00731B53">
        <w:rPr>
          <w:spacing w:val="66"/>
          <w:sz w:val="24"/>
          <w:szCs w:val="24"/>
        </w:rPr>
        <w:t xml:space="preserve"> </w:t>
      </w:r>
      <w:r w:rsidRPr="00731B53">
        <w:rPr>
          <w:sz w:val="24"/>
          <w:szCs w:val="24"/>
        </w:rPr>
        <w:t>или</w:t>
      </w:r>
      <w:r w:rsidRPr="00731B53">
        <w:rPr>
          <w:spacing w:val="1"/>
          <w:sz w:val="24"/>
          <w:szCs w:val="24"/>
        </w:rPr>
        <w:t xml:space="preserve"> </w:t>
      </w:r>
      <w:r w:rsidRPr="00731B53">
        <w:rPr>
          <w:sz w:val="24"/>
          <w:szCs w:val="24"/>
        </w:rPr>
        <w:t>алгоритмов.</w:t>
      </w:r>
    </w:p>
    <w:p w:rsidR="00657FE0" w:rsidRPr="00731B53" w:rsidRDefault="00F82F01" w:rsidP="00867651">
      <w:pPr>
        <w:pStyle w:val="a7"/>
        <w:ind w:left="0"/>
        <w:rPr>
          <w:sz w:val="24"/>
          <w:szCs w:val="24"/>
        </w:rPr>
      </w:pPr>
      <w:r w:rsidRPr="00731B53">
        <w:rPr>
          <w:sz w:val="24"/>
          <w:szCs w:val="24"/>
        </w:rPr>
        <w:t>Обобщенный</w:t>
      </w:r>
      <w:r w:rsidRPr="00731B53">
        <w:rPr>
          <w:spacing w:val="-4"/>
          <w:sz w:val="24"/>
          <w:szCs w:val="24"/>
        </w:rPr>
        <w:t xml:space="preserve"> </w:t>
      </w:r>
      <w:r w:rsidRPr="00731B53">
        <w:rPr>
          <w:sz w:val="24"/>
          <w:szCs w:val="24"/>
        </w:rPr>
        <w:t>критерий</w:t>
      </w:r>
      <w:r w:rsidRPr="00731B53">
        <w:rPr>
          <w:spacing w:val="-4"/>
          <w:sz w:val="24"/>
          <w:szCs w:val="24"/>
        </w:rPr>
        <w:t xml:space="preserve"> </w:t>
      </w:r>
      <w:r w:rsidRPr="00731B53">
        <w:rPr>
          <w:sz w:val="24"/>
          <w:szCs w:val="24"/>
        </w:rPr>
        <w:t>"применение"</w:t>
      </w:r>
      <w:r w:rsidRPr="00731B53">
        <w:rPr>
          <w:spacing w:val="-4"/>
          <w:sz w:val="24"/>
          <w:szCs w:val="24"/>
        </w:rPr>
        <w:t xml:space="preserve"> </w:t>
      </w:r>
      <w:r w:rsidRPr="00731B53">
        <w:rPr>
          <w:sz w:val="24"/>
          <w:szCs w:val="24"/>
        </w:rPr>
        <w:t>включает:</w:t>
      </w:r>
    </w:p>
    <w:p w:rsidR="00657FE0" w:rsidRPr="00731B53" w:rsidRDefault="00F82F01" w:rsidP="00867651">
      <w:pPr>
        <w:pStyle w:val="a7"/>
        <w:ind w:left="0"/>
        <w:rPr>
          <w:sz w:val="24"/>
          <w:szCs w:val="24"/>
        </w:rPr>
      </w:pPr>
      <w:r w:rsidRPr="00731B53">
        <w:rPr>
          <w:sz w:val="24"/>
          <w:szCs w:val="24"/>
        </w:rPr>
        <w:t>-использование</w:t>
      </w:r>
      <w:r w:rsidRPr="00731B53">
        <w:rPr>
          <w:spacing w:val="1"/>
          <w:sz w:val="24"/>
          <w:szCs w:val="24"/>
        </w:rPr>
        <w:t xml:space="preserve"> </w:t>
      </w:r>
      <w:r w:rsidRPr="00731B53">
        <w:rPr>
          <w:sz w:val="24"/>
          <w:szCs w:val="24"/>
        </w:rPr>
        <w:t>изучаемого</w:t>
      </w:r>
      <w:r w:rsidRPr="00731B53">
        <w:rPr>
          <w:spacing w:val="1"/>
          <w:sz w:val="24"/>
          <w:szCs w:val="24"/>
        </w:rPr>
        <w:t xml:space="preserve"> </w:t>
      </w:r>
      <w:r w:rsidRPr="00731B53">
        <w:rPr>
          <w:sz w:val="24"/>
          <w:szCs w:val="24"/>
        </w:rPr>
        <w:t>материала</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решении</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задач,</w:t>
      </w:r>
      <w:r w:rsidRPr="00731B53">
        <w:rPr>
          <w:spacing w:val="1"/>
          <w:sz w:val="24"/>
          <w:szCs w:val="24"/>
        </w:rPr>
        <w:t xml:space="preserve"> </w:t>
      </w:r>
      <w:r w:rsidRPr="00731B53">
        <w:rPr>
          <w:sz w:val="24"/>
          <w:szCs w:val="24"/>
        </w:rPr>
        <w:t>различающихся</w:t>
      </w:r>
      <w:r w:rsidRPr="00731B53">
        <w:rPr>
          <w:spacing w:val="1"/>
          <w:sz w:val="24"/>
          <w:szCs w:val="24"/>
        </w:rPr>
        <w:t xml:space="preserve"> </w:t>
      </w:r>
      <w:r w:rsidRPr="00731B53">
        <w:rPr>
          <w:sz w:val="24"/>
          <w:szCs w:val="24"/>
        </w:rPr>
        <w:t>сложностью</w:t>
      </w:r>
      <w:r w:rsidRPr="00731B53">
        <w:rPr>
          <w:spacing w:val="1"/>
          <w:sz w:val="24"/>
          <w:szCs w:val="24"/>
        </w:rPr>
        <w:t xml:space="preserve"> </w:t>
      </w:r>
      <w:r w:rsidRPr="00731B53">
        <w:rPr>
          <w:sz w:val="24"/>
          <w:szCs w:val="24"/>
        </w:rPr>
        <w:t>предметного</w:t>
      </w:r>
      <w:r w:rsidRPr="00731B53">
        <w:rPr>
          <w:spacing w:val="1"/>
          <w:sz w:val="24"/>
          <w:szCs w:val="24"/>
        </w:rPr>
        <w:t xml:space="preserve"> </w:t>
      </w:r>
      <w:r w:rsidRPr="00731B53">
        <w:rPr>
          <w:sz w:val="24"/>
          <w:szCs w:val="24"/>
        </w:rPr>
        <w:t>содержания,</w:t>
      </w:r>
      <w:r w:rsidRPr="00731B53">
        <w:rPr>
          <w:spacing w:val="1"/>
          <w:sz w:val="24"/>
          <w:szCs w:val="24"/>
        </w:rPr>
        <w:t xml:space="preserve"> </w:t>
      </w:r>
      <w:r w:rsidRPr="00731B53">
        <w:rPr>
          <w:sz w:val="24"/>
          <w:szCs w:val="24"/>
        </w:rPr>
        <w:t>сочетанием</w:t>
      </w:r>
      <w:r w:rsidRPr="00731B53">
        <w:rPr>
          <w:spacing w:val="1"/>
          <w:sz w:val="24"/>
          <w:szCs w:val="24"/>
        </w:rPr>
        <w:t xml:space="preserve"> </w:t>
      </w:r>
      <w:r w:rsidRPr="00731B53">
        <w:rPr>
          <w:sz w:val="24"/>
          <w:szCs w:val="24"/>
        </w:rPr>
        <w:t>универсальных</w:t>
      </w:r>
      <w:r w:rsidRPr="00731B53">
        <w:rPr>
          <w:spacing w:val="1"/>
          <w:sz w:val="24"/>
          <w:szCs w:val="24"/>
        </w:rPr>
        <w:t xml:space="preserve"> </w:t>
      </w:r>
      <w:r w:rsidRPr="00731B53">
        <w:rPr>
          <w:sz w:val="24"/>
          <w:szCs w:val="24"/>
        </w:rPr>
        <w:t>познавательных</w:t>
      </w:r>
      <w:r w:rsidRPr="00731B53">
        <w:rPr>
          <w:spacing w:val="1"/>
          <w:sz w:val="24"/>
          <w:szCs w:val="24"/>
        </w:rPr>
        <w:t xml:space="preserve"> </w:t>
      </w:r>
      <w:r w:rsidRPr="00731B53">
        <w:rPr>
          <w:sz w:val="24"/>
          <w:szCs w:val="24"/>
        </w:rPr>
        <w:t>действий и</w:t>
      </w:r>
      <w:r w:rsidRPr="00731B53">
        <w:rPr>
          <w:spacing w:val="1"/>
          <w:sz w:val="24"/>
          <w:szCs w:val="24"/>
        </w:rPr>
        <w:t xml:space="preserve"> </w:t>
      </w:r>
      <w:r w:rsidRPr="00731B53">
        <w:rPr>
          <w:sz w:val="24"/>
          <w:szCs w:val="24"/>
        </w:rPr>
        <w:t>операций,</w:t>
      </w:r>
      <w:r w:rsidRPr="00731B53">
        <w:rPr>
          <w:spacing w:val="-2"/>
          <w:sz w:val="24"/>
          <w:szCs w:val="24"/>
        </w:rPr>
        <w:t xml:space="preserve"> </w:t>
      </w:r>
      <w:r w:rsidRPr="00731B53">
        <w:rPr>
          <w:sz w:val="24"/>
          <w:szCs w:val="24"/>
        </w:rPr>
        <w:t>степенью</w:t>
      </w:r>
      <w:r w:rsidRPr="00731B53">
        <w:rPr>
          <w:spacing w:val="-1"/>
          <w:sz w:val="24"/>
          <w:szCs w:val="24"/>
        </w:rPr>
        <w:t xml:space="preserve"> </w:t>
      </w:r>
      <w:r w:rsidRPr="00731B53">
        <w:rPr>
          <w:sz w:val="24"/>
          <w:szCs w:val="24"/>
        </w:rPr>
        <w:t>проработанности</w:t>
      </w:r>
      <w:r w:rsidRPr="00731B53">
        <w:rPr>
          <w:spacing w:val="1"/>
          <w:sz w:val="24"/>
          <w:szCs w:val="24"/>
        </w:rPr>
        <w:t xml:space="preserve"> </w:t>
      </w:r>
      <w:r w:rsidRPr="00731B53">
        <w:rPr>
          <w:sz w:val="24"/>
          <w:szCs w:val="24"/>
        </w:rPr>
        <w:t>в</w:t>
      </w:r>
      <w:r w:rsidRPr="00731B53">
        <w:rPr>
          <w:spacing w:val="-2"/>
          <w:sz w:val="24"/>
          <w:szCs w:val="24"/>
        </w:rPr>
        <w:t xml:space="preserve"> </w:t>
      </w:r>
      <w:r w:rsidRPr="00731B53">
        <w:rPr>
          <w:sz w:val="24"/>
          <w:szCs w:val="24"/>
        </w:rPr>
        <w:t>учебном процессе;</w:t>
      </w:r>
    </w:p>
    <w:p w:rsidR="00657FE0" w:rsidRPr="00731B53" w:rsidRDefault="00F82F01" w:rsidP="00867651">
      <w:pPr>
        <w:pStyle w:val="a7"/>
        <w:ind w:left="0"/>
        <w:rPr>
          <w:sz w:val="24"/>
          <w:szCs w:val="24"/>
        </w:rPr>
      </w:pPr>
      <w:r w:rsidRPr="00731B53">
        <w:rPr>
          <w:sz w:val="24"/>
          <w:szCs w:val="24"/>
        </w:rPr>
        <w:t>-использование специфических для предмета способов действий и видов деятельности</w:t>
      </w:r>
      <w:r w:rsidRPr="00731B53">
        <w:rPr>
          <w:spacing w:val="1"/>
          <w:sz w:val="24"/>
          <w:szCs w:val="24"/>
        </w:rPr>
        <w:t xml:space="preserve"> </w:t>
      </w:r>
      <w:r w:rsidRPr="00731B53">
        <w:rPr>
          <w:sz w:val="24"/>
          <w:szCs w:val="24"/>
        </w:rPr>
        <w:t>по получению нового знания, его интерпретации, применению и преобразованию при</w:t>
      </w:r>
      <w:r w:rsidRPr="00731B53">
        <w:rPr>
          <w:spacing w:val="1"/>
          <w:sz w:val="24"/>
          <w:szCs w:val="24"/>
        </w:rPr>
        <w:t xml:space="preserve"> </w:t>
      </w:r>
      <w:r w:rsidRPr="00731B53">
        <w:rPr>
          <w:sz w:val="24"/>
          <w:szCs w:val="24"/>
        </w:rPr>
        <w:t>решении учебных задач (проблем), в том числе в ходе поисковой деятельности, учебно-</w:t>
      </w:r>
      <w:r w:rsidRPr="00731B53">
        <w:rPr>
          <w:spacing w:val="1"/>
          <w:sz w:val="24"/>
          <w:szCs w:val="24"/>
        </w:rPr>
        <w:t xml:space="preserve"> </w:t>
      </w:r>
      <w:r w:rsidRPr="00731B53">
        <w:rPr>
          <w:sz w:val="24"/>
          <w:szCs w:val="24"/>
        </w:rPr>
        <w:t>исследовательской</w:t>
      </w:r>
      <w:r w:rsidRPr="00731B53">
        <w:rPr>
          <w:spacing w:val="1"/>
          <w:sz w:val="24"/>
          <w:szCs w:val="24"/>
        </w:rPr>
        <w:t xml:space="preserve"> </w:t>
      </w:r>
      <w:r w:rsidRPr="00731B53">
        <w:rPr>
          <w:sz w:val="24"/>
          <w:szCs w:val="24"/>
        </w:rPr>
        <w:t>и</w:t>
      </w:r>
      <w:r w:rsidRPr="00731B53">
        <w:rPr>
          <w:spacing w:val="2"/>
          <w:sz w:val="24"/>
          <w:szCs w:val="24"/>
        </w:rPr>
        <w:t xml:space="preserve"> </w:t>
      </w:r>
      <w:r w:rsidRPr="00731B53">
        <w:rPr>
          <w:sz w:val="24"/>
          <w:szCs w:val="24"/>
        </w:rPr>
        <w:t>учебно-проектной</w:t>
      </w:r>
      <w:r w:rsidRPr="00731B53">
        <w:rPr>
          <w:spacing w:val="1"/>
          <w:sz w:val="24"/>
          <w:szCs w:val="24"/>
        </w:rPr>
        <w:t xml:space="preserve"> </w:t>
      </w:r>
      <w:r w:rsidRPr="00731B53">
        <w:rPr>
          <w:sz w:val="24"/>
          <w:szCs w:val="24"/>
        </w:rPr>
        <w:t>деятельности.</w:t>
      </w:r>
    </w:p>
    <w:p w:rsidR="00657FE0" w:rsidRPr="00731B53" w:rsidRDefault="00F82F01" w:rsidP="00867651">
      <w:pPr>
        <w:pStyle w:val="a7"/>
        <w:ind w:left="0" w:firstLine="610"/>
        <w:rPr>
          <w:sz w:val="24"/>
          <w:szCs w:val="24"/>
        </w:rPr>
      </w:pPr>
      <w:r w:rsidRPr="00731B53">
        <w:rPr>
          <w:sz w:val="24"/>
          <w:szCs w:val="24"/>
        </w:rPr>
        <w:t>Обобщенный критерий "функциональность" включает осознанное использование</w:t>
      </w:r>
      <w:r w:rsidRPr="00731B53">
        <w:rPr>
          <w:spacing w:val="1"/>
          <w:sz w:val="24"/>
          <w:szCs w:val="24"/>
        </w:rPr>
        <w:t xml:space="preserve"> </w:t>
      </w:r>
      <w:r w:rsidRPr="00731B53">
        <w:rPr>
          <w:sz w:val="24"/>
          <w:szCs w:val="24"/>
        </w:rPr>
        <w:t>приобретенных</w:t>
      </w:r>
      <w:r w:rsidRPr="00731B53">
        <w:rPr>
          <w:spacing w:val="1"/>
          <w:sz w:val="24"/>
          <w:szCs w:val="24"/>
        </w:rPr>
        <w:t xml:space="preserve"> </w:t>
      </w:r>
      <w:r w:rsidRPr="00731B53">
        <w:rPr>
          <w:sz w:val="24"/>
          <w:szCs w:val="24"/>
        </w:rPr>
        <w:t>знаний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способов</w:t>
      </w:r>
      <w:r w:rsidRPr="00731B53">
        <w:rPr>
          <w:spacing w:val="1"/>
          <w:sz w:val="24"/>
          <w:szCs w:val="24"/>
        </w:rPr>
        <w:t xml:space="preserve"> </w:t>
      </w:r>
      <w:r w:rsidRPr="00731B53">
        <w:rPr>
          <w:sz w:val="24"/>
          <w:szCs w:val="24"/>
        </w:rPr>
        <w:t>действий</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решении</w:t>
      </w:r>
      <w:r w:rsidRPr="00731B53">
        <w:rPr>
          <w:spacing w:val="1"/>
          <w:sz w:val="24"/>
          <w:szCs w:val="24"/>
        </w:rPr>
        <w:t xml:space="preserve"> </w:t>
      </w:r>
      <w:r w:rsidRPr="00731B53">
        <w:rPr>
          <w:sz w:val="24"/>
          <w:szCs w:val="24"/>
        </w:rPr>
        <w:t>внеучебных</w:t>
      </w:r>
      <w:r w:rsidRPr="00731B53">
        <w:rPr>
          <w:spacing w:val="1"/>
          <w:sz w:val="24"/>
          <w:szCs w:val="24"/>
        </w:rPr>
        <w:t xml:space="preserve"> </w:t>
      </w:r>
      <w:r w:rsidRPr="00731B53">
        <w:rPr>
          <w:sz w:val="24"/>
          <w:szCs w:val="24"/>
        </w:rPr>
        <w:t>проблем,</w:t>
      </w:r>
      <w:r w:rsidRPr="00731B53">
        <w:rPr>
          <w:spacing w:val="1"/>
          <w:sz w:val="24"/>
          <w:szCs w:val="24"/>
        </w:rPr>
        <w:t xml:space="preserve"> </w:t>
      </w:r>
      <w:r w:rsidRPr="00731B53">
        <w:rPr>
          <w:sz w:val="24"/>
          <w:szCs w:val="24"/>
        </w:rPr>
        <w:t>различающихся сложностью предметного содержания, читательских умений, контекста,</w:t>
      </w:r>
      <w:r w:rsidRPr="00731B53">
        <w:rPr>
          <w:spacing w:val="1"/>
          <w:sz w:val="24"/>
          <w:szCs w:val="24"/>
        </w:rPr>
        <w:t xml:space="preserve"> </w:t>
      </w:r>
      <w:r w:rsidRPr="00731B53">
        <w:rPr>
          <w:sz w:val="24"/>
          <w:szCs w:val="24"/>
        </w:rPr>
        <w:t>а</w:t>
      </w:r>
      <w:r w:rsidRPr="00731B53">
        <w:rPr>
          <w:spacing w:val="1"/>
          <w:sz w:val="24"/>
          <w:szCs w:val="24"/>
        </w:rPr>
        <w:t xml:space="preserve"> </w:t>
      </w:r>
      <w:r w:rsidRPr="00731B53">
        <w:rPr>
          <w:sz w:val="24"/>
          <w:szCs w:val="24"/>
        </w:rPr>
        <w:t>также</w:t>
      </w:r>
      <w:r w:rsidRPr="00731B53">
        <w:rPr>
          <w:spacing w:val="2"/>
          <w:sz w:val="24"/>
          <w:szCs w:val="24"/>
        </w:rPr>
        <w:t xml:space="preserve"> </w:t>
      </w:r>
      <w:r w:rsidRPr="00731B53">
        <w:rPr>
          <w:sz w:val="24"/>
          <w:szCs w:val="24"/>
        </w:rPr>
        <w:t>сочетанием</w:t>
      </w:r>
      <w:r w:rsidRPr="00731B53">
        <w:rPr>
          <w:spacing w:val="1"/>
          <w:sz w:val="24"/>
          <w:szCs w:val="24"/>
        </w:rPr>
        <w:t xml:space="preserve"> </w:t>
      </w:r>
      <w:r w:rsidRPr="00731B53">
        <w:rPr>
          <w:sz w:val="24"/>
          <w:szCs w:val="24"/>
        </w:rPr>
        <w:t>когнитивных</w:t>
      </w:r>
      <w:r w:rsidRPr="00731B53">
        <w:rPr>
          <w:spacing w:val="1"/>
          <w:sz w:val="24"/>
          <w:szCs w:val="24"/>
        </w:rPr>
        <w:t xml:space="preserve"> </w:t>
      </w:r>
      <w:r w:rsidRPr="00731B53">
        <w:rPr>
          <w:sz w:val="24"/>
          <w:szCs w:val="24"/>
        </w:rPr>
        <w:t>операций.</w:t>
      </w:r>
    </w:p>
    <w:p w:rsidR="00657FE0" w:rsidRPr="00731B53" w:rsidRDefault="00F82F01" w:rsidP="00867651">
      <w:pPr>
        <w:pStyle w:val="a7"/>
        <w:ind w:left="0" w:firstLine="542"/>
        <w:rPr>
          <w:sz w:val="24"/>
          <w:szCs w:val="24"/>
        </w:rPr>
      </w:pPr>
      <w:r w:rsidRPr="00731B53">
        <w:rPr>
          <w:sz w:val="24"/>
          <w:szCs w:val="24"/>
        </w:rPr>
        <w:t>Оценка</w:t>
      </w:r>
      <w:r w:rsidRPr="00731B53">
        <w:rPr>
          <w:spacing w:val="1"/>
          <w:sz w:val="24"/>
          <w:szCs w:val="24"/>
        </w:rPr>
        <w:t xml:space="preserve"> </w:t>
      </w:r>
      <w:r w:rsidRPr="00731B53">
        <w:rPr>
          <w:sz w:val="24"/>
          <w:szCs w:val="24"/>
        </w:rPr>
        <w:t>функциональной</w:t>
      </w:r>
      <w:r w:rsidRPr="00731B53">
        <w:rPr>
          <w:spacing w:val="1"/>
          <w:sz w:val="24"/>
          <w:szCs w:val="24"/>
        </w:rPr>
        <w:t xml:space="preserve"> </w:t>
      </w:r>
      <w:r w:rsidRPr="00731B53">
        <w:rPr>
          <w:sz w:val="24"/>
          <w:szCs w:val="24"/>
        </w:rPr>
        <w:t>грамотности</w:t>
      </w:r>
      <w:r w:rsidRPr="00731B53">
        <w:rPr>
          <w:spacing w:val="1"/>
          <w:sz w:val="24"/>
          <w:szCs w:val="24"/>
        </w:rPr>
        <w:t xml:space="preserve"> </w:t>
      </w:r>
      <w:r w:rsidRPr="00731B53">
        <w:rPr>
          <w:sz w:val="24"/>
          <w:szCs w:val="24"/>
        </w:rPr>
        <w:t>направлена</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выявление</w:t>
      </w:r>
      <w:r w:rsidRPr="00731B53">
        <w:rPr>
          <w:spacing w:val="1"/>
          <w:sz w:val="24"/>
          <w:szCs w:val="24"/>
        </w:rPr>
        <w:t xml:space="preserve"> </w:t>
      </w:r>
      <w:r w:rsidRPr="00731B53">
        <w:rPr>
          <w:sz w:val="24"/>
          <w:szCs w:val="24"/>
        </w:rPr>
        <w:t>способности</w:t>
      </w:r>
      <w:r w:rsidRPr="00731B53">
        <w:rPr>
          <w:spacing w:val="-62"/>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применять</w:t>
      </w:r>
      <w:r w:rsidRPr="00731B53">
        <w:rPr>
          <w:spacing w:val="1"/>
          <w:sz w:val="24"/>
          <w:szCs w:val="24"/>
        </w:rPr>
        <w:t xml:space="preserve"> </w:t>
      </w:r>
      <w:r w:rsidRPr="00731B53">
        <w:rPr>
          <w:sz w:val="24"/>
          <w:szCs w:val="24"/>
        </w:rPr>
        <w:t>предметные</w:t>
      </w:r>
      <w:r w:rsidRPr="00731B53">
        <w:rPr>
          <w:spacing w:val="1"/>
          <w:sz w:val="24"/>
          <w:szCs w:val="24"/>
        </w:rPr>
        <w:t xml:space="preserve"> </w:t>
      </w:r>
      <w:r w:rsidRPr="00731B53">
        <w:rPr>
          <w:sz w:val="24"/>
          <w:szCs w:val="24"/>
        </w:rPr>
        <w:t>знания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умения</w:t>
      </w:r>
      <w:r w:rsidRPr="00731B53">
        <w:rPr>
          <w:spacing w:val="1"/>
          <w:sz w:val="24"/>
          <w:szCs w:val="24"/>
        </w:rPr>
        <w:t xml:space="preserve"> </w:t>
      </w:r>
      <w:r w:rsidRPr="00731B53">
        <w:rPr>
          <w:sz w:val="24"/>
          <w:szCs w:val="24"/>
        </w:rPr>
        <w:t>во</w:t>
      </w:r>
      <w:r w:rsidRPr="00731B53">
        <w:rPr>
          <w:spacing w:val="1"/>
          <w:sz w:val="24"/>
          <w:szCs w:val="24"/>
        </w:rPr>
        <w:t xml:space="preserve"> </w:t>
      </w:r>
      <w:r w:rsidRPr="00731B53">
        <w:rPr>
          <w:sz w:val="24"/>
          <w:szCs w:val="24"/>
        </w:rPr>
        <w:t>внеучебной</w:t>
      </w:r>
      <w:r w:rsidRPr="00731B53">
        <w:rPr>
          <w:spacing w:val="1"/>
          <w:sz w:val="24"/>
          <w:szCs w:val="24"/>
        </w:rPr>
        <w:t xml:space="preserve"> </w:t>
      </w:r>
      <w:r w:rsidRPr="00731B53">
        <w:rPr>
          <w:sz w:val="24"/>
          <w:szCs w:val="24"/>
        </w:rPr>
        <w:t>ситуации,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реальной</w:t>
      </w:r>
      <w:r w:rsidRPr="00731B53">
        <w:rPr>
          <w:spacing w:val="1"/>
          <w:sz w:val="24"/>
          <w:szCs w:val="24"/>
        </w:rPr>
        <w:t xml:space="preserve"> </w:t>
      </w:r>
      <w:r w:rsidRPr="00731B53">
        <w:rPr>
          <w:sz w:val="24"/>
          <w:szCs w:val="24"/>
        </w:rPr>
        <w:lastRenderedPageBreak/>
        <w:t>жизни.</w:t>
      </w:r>
    </w:p>
    <w:p w:rsidR="00657FE0" w:rsidRPr="00731B53" w:rsidRDefault="00F82F01" w:rsidP="00867651">
      <w:pPr>
        <w:pStyle w:val="a7"/>
        <w:ind w:left="0" w:firstLine="542"/>
        <w:rPr>
          <w:sz w:val="24"/>
          <w:szCs w:val="24"/>
        </w:rPr>
      </w:pPr>
      <w:r w:rsidRPr="00731B53">
        <w:rPr>
          <w:sz w:val="24"/>
          <w:szCs w:val="24"/>
        </w:rPr>
        <w:t>Оценка</w:t>
      </w:r>
      <w:r w:rsidRPr="00731B53">
        <w:rPr>
          <w:spacing w:val="1"/>
          <w:sz w:val="24"/>
          <w:szCs w:val="24"/>
        </w:rPr>
        <w:t xml:space="preserve"> </w:t>
      </w:r>
      <w:r w:rsidRPr="00731B53">
        <w:rPr>
          <w:sz w:val="24"/>
          <w:szCs w:val="24"/>
        </w:rPr>
        <w:t>предметных</w:t>
      </w:r>
      <w:r w:rsidRPr="00731B53">
        <w:rPr>
          <w:spacing w:val="1"/>
          <w:sz w:val="24"/>
          <w:szCs w:val="24"/>
        </w:rPr>
        <w:t xml:space="preserve"> </w:t>
      </w:r>
      <w:r w:rsidRPr="00731B53">
        <w:rPr>
          <w:sz w:val="24"/>
          <w:szCs w:val="24"/>
        </w:rPr>
        <w:t>результатов</w:t>
      </w:r>
      <w:r w:rsidRPr="00731B53">
        <w:rPr>
          <w:spacing w:val="1"/>
          <w:sz w:val="24"/>
          <w:szCs w:val="24"/>
        </w:rPr>
        <w:t xml:space="preserve"> </w:t>
      </w:r>
      <w:r w:rsidRPr="00731B53">
        <w:rPr>
          <w:sz w:val="24"/>
          <w:szCs w:val="24"/>
        </w:rPr>
        <w:t>осуществляется</w:t>
      </w:r>
      <w:r w:rsidRPr="00731B53">
        <w:rPr>
          <w:spacing w:val="1"/>
          <w:sz w:val="24"/>
          <w:szCs w:val="24"/>
        </w:rPr>
        <w:t xml:space="preserve"> </w:t>
      </w:r>
      <w:r w:rsidRPr="00731B53">
        <w:rPr>
          <w:sz w:val="24"/>
          <w:szCs w:val="24"/>
        </w:rPr>
        <w:t>педагогическим</w:t>
      </w:r>
      <w:r w:rsidRPr="00731B53">
        <w:rPr>
          <w:spacing w:val="1"/>
          <w:sz w:val="24"/>
          <w:szCs w:val="24"/>
        </w:rPr>
        <w:t xml:space="preserve"> </w:t>
      </w:r>
      <w:r w:rsidRPr="00731B53">
        <w:rPr>
          <w:sz w:val="24"/>
          <w:szCs w:val="24"/>
        </w:rPr>
        <w:t>работником</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ходе</w:t>
      </w:r>
      <w:r w:rsidRPr="00731B53">
        <w:rPr>
          <w:spacing w:val="-1"/>
          <w:sz w:val="24"/>
          <w:szCs w:val="24"/>
        </w:rPr>
        <w:t xml:space="preserve"> </w:t>
      </w:r>
      <w:r w:rsidRPr="00731B53">
        <w:rPr>
          <w:sz w:val="24"/>
          <w:szCs w:val="24"/>
        </w:rPr>
        <w:t>процедур</w:t>
      </w:r>
      <w:r w:rsidRPr="00731B53">
        <w:rPr>
          <w:spacing w:val="-1"/>
          <w:sz w:val="24"/>
          <w:szCs w:val="24"/>
        </w:rPr>
        <w:t xml:space="preserve"> </w:t>
      </w:r>
      <w:r w:rsidRPr="00731B53">
        <w:rPr>
          <w:sz w:val="24"/>
          <w:szCs w:val="24"/>
        </w:rPr>
        <w:t>текущего,</w:t>
      </w:r>
      <w:r w:rsidRPr="00731B53">
        <w:rPr>
          <w:spacing w:val="1"/>
          <w:sz w:val="24"/>
          <w:szCs w:val="24"/>
        </w:rPr>
        <w:t xml:space="preserve"> </w:t>
      </w:r>
      <w:r w:rsidRPr="00731B53">
        <w:rPr>
          <w:sz w:val="24"/>
          <w:szCs w:val="24"/>
        </w:rPr>
        <w:t>тематического,</w:t>
      </w:r>
      <w:r w:rsidRPr="00731B53">
        <w:rPr>
          <w:spacing w:val="1"/>
          <w:sz w:val="24"/>
          <w:szCs w:val="24"/>
        </w:rPr>
        <w:t xml:space="preserve"> </w:t>
      </w:r>
      <w:r w:rsidRPr="00731B53">
        <w:rPr>
          <w:sz w:val="24"/>
          <w:szCs w:val="24"/>
        </w:rPr>
        <w:t>промежуточного</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итогового</w:t>
      </w:r>
      <w:r w:rsidRPr="00731B53">
        <w:rPr>
          <w:spacing w:val="8"/>
          <w:sz w:val="24"/>
          <w:szCs w:val="24"/>
        </w:rPr>
        <w:t xml:space="preserve"> </w:t>
      </w:r>
      <w:r w:rsidRPr="00731B53">
        <w:rPr>
          <w:sz w:val="24"/>
          <w:szCs w:val="24"/>
        </w:rPr>
        <w:t>контроля.</w:t>
      </w:r>
    </w:p>
    <w:p w:rsidR="00657FE0" w:rsidRPr="00731B53" w:rsidRDefault="00F82F01" w:rsidP="00867651">
      <w:pPr>
        <w:pStyle w:val="a7"/>
        <w:ind w:left="0" w:firstLine="542"/>
        <w:rPr>
          <w:sz w:val="24"/>
          <w:szCs w:val="24"/>
        </w:rPr>
      </w:pPr>
      <w:r w:rsidRPr="00731B53">
        <w:rPr>
          <w:sz w:val="24"/>
          <w:szCs w:val="24"/>
        </w:rPr>
        <w:t>Особенности</w:t>
      </w:r>
      <w:r w:rsidRPr="00731B53">
        <w:rPr>
          <w:spacing w:val="1"/>
          <w:sz w:val="24"/>
          <w:szCs w:val="24"/>
        </w:rPr>
        <w:t xml:space="preserve"> </w:t>
      </w:r>
      <w:r w:rsidRPr="00731B53">
        <w:rPr>
          <w:sz w:val="24"/>
          <w:szCs w:val="24"/>
        </w:rPr>
        <w:t>оценки</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отдельному</w:t>
      </w:r>
      <w:r w:rsidRPr="00731B53">
        <w:rPr>
          <w:spacing w:val="1"/>
          <w:sz w:val="24"/>
          <w:szCs w:val="24"/>
        </w:rPr>
        <w:t xml:space="preserve"> </w:t>
      </w:r>
      <w:r w:rsidRPr="00731B53">
        <w:rPr>
          <w:sz w:val="24"/>
          <w:szCs w:val="24"/>
        </w:rPr>
        <w:t>учебному</w:t>
      </w:r>
      <w:r w:rsidRPr="00731B53">
        <w:rPr>
          <w:spacing w:val="1"/>
          <w:sz w:val="24"/>
          <w:szCs w:val="24"/>
        </w:rPr>
        <w:t xml:space="preserve"> </w:t>
      </w:r>
      <w:r w:rsidRPr="00731B53">
        <w:rPr>
          <w:sz w:val="24"/>
          <w:szCs w:val="24"/>
        </w:rPr>
        <w:t>предмету</w:t>
      </w:r>
      <w:r w:rsidRPr="00731B53">
        <w:rPr>
          <w:spacing w:val="1"/>
          <w:sz w:val="24"/>
          <w:szCs w:val="24"/>
        </w:rPr>
        <w:t xml:space="preserve"> </w:t>
      </w:r>
      <w:r w:rsidRPr="00731B53">
        <w:rPr>
          <w:sz w:val="24"/>
          <w:szCs w:val="24"/>
        </w:rPr>
        <w:t>фиксируются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приложении</w:t>
      </w:r>
      <w:r w:rsidRPr="00731B53">
        <w:rPr>
          <w:spacing w:val="1"/>
          <w:sz w:val="24"/>
          <w:szCs w:val="24"/>
        </w:rPr>
        <w:t xml:space="preserve"> </w:t>
      </w:r>
      <w:r w:rsidRPr="00731B53">
        <w:rPr>
          <w:sz w:val="24"/>
          <w:szCs w:val="24"/>
        </w:rPr>
        <w:t>к ООП</w:t>
      </w:r>
      <w:r w:rsidRPr="00731B53">
        <w:rPr>
          <w:spacing w:val="2"/>
          <w:sz w:val="24"/>
          <w:szCs w:val="24"/>
        </w:rPr>
        <w:t xml:space="preserve"> </w:t>
      </w:r>
      <w:r w:rsidRPr="00731B53">
        <w:rPr>
          <w:sz w:val="24"/>
          <w:szCs w:val="24"/>
        </w:rPr>
        <w:t>СОО.</w:t>
      </w:r>
    </w:p>
    <w:p w:rsidR="00657FE0" w:rsidRPr="00731B53" w:rsidRDefault="00F82F01" w:rsidP="00867651">
      <w:pPr>
        <w:pStyle w:val="a7"/>
        <w:ind w:left="0" w:firstLine="542"/>
        <w:jc w:val="left"/>
        <w:rPr>
          <w:sz w:val="24"/>
          <w:szCs w:val="24"/>
        </w:rPr>
      </w:pPr>
      <w:r w:rsidRPr="00731B53">
        <w:rPr>
          <w:sz w:val="24"/>
          <w:szCs w:val="24"/>
        </w:rPr>
        <w:t>Описание</w:t>
      </w:r>
      <w:r w:rsidRPr="00731B53">
        <w:rPr>
          <w:spacing w:val="27"/>
          <w:sz w:val="24"/>
          <w:szCs w:val="24"/>
        </w:rPr>
        <w:t xml:space="preserve"> </w:t>
      </w:r>
      <w:r w:rsidRPr="00731B53">
        <w:rPr>
          <w:sz w:val="24"/>
          <w:szCs w:val="24"/>
        </w:rPr>
        <w:t>оценки</w:t>
      </w:r>
      <w:r w:rsidRPr="00731B53">
        <w:rPr>
          <w:spacing w:val="27"/>
          <w:sz w:val="24"/>
          <w:szCs w:val="24"/>
        </w:rPr>
        <w:t xml:space="preserve"> </w:t>
      </w:r>
      <w:r w:rsidRPr="00731B53">
        <w:rPr>
          <w:sz w:val="24"/>
          <w:szCs w:val="24"/>
        </w:rPr>
        <w:t>предметных</w:t>
      </w:r>
      <w:r w:rsidRPr="00731B53">
        <w:rPr>
          <w:spacing w:val="27"/>
          <w:sz w:val="24"/>
          <w:szCs w:val="24"/>
        </w:rPr>
        <w:t xml:space="preserve"> </w:t>
      </w:r>
      <w:r w:rsidRPr="00731B53">
        <w:rPr>
          <w:sz w:val="24"/>
          <w:szCs w:val="24"/>
        </w:rPr>
        <w:t>результатов</w:t>
      </w:r>
      <w:r w:rsidRPr="00731B53">
        <w:rPr>
          <w:spacing w:val="29"/>
          <w:sz w:val="24"/>
          <w:szCs w:val="24"/>
        </w:rPr>
        <w:t xml:space="preserve"> </w:t>
      </w:r>
      <w:r w:rsidRPr="00731B53">
        <w:rPr>
          <w:sz w:val="24"/>
          <w:szCs w:val="24"/>
        </w:rPr>
        <w:t>по</w:t>
      </w:r>
      <w:r w:rsidRPr="00731B53">
        <w:rPr>
          <w:spacing w:val="27"/>
          <w:sz w:val="24"/>
          <w:szCs w:val="24"/>
        </w:rPr>
        <w:t xml:space="preserve"> </w:t>
      </w:r>
      <w:r w:rsidRPr="00731B53">
        <w:rPr>
          <w:sz w:val="24"/>
          <w:szCs w:val="24"/>
        </w:rPr>
        <w:t>отдельному</w:t>
      </w:r>
      <w:r w:rsidRPr="00731B53">
        <w:rPr>
          <w:spacing w:val="26"/>
          <w:sz w:val="24"/>
          <w:szCs w:val="24"/>
        </w:rPr>
        <w:t xml:space="preserve"> </w:t>
      </w:r>
      <w:r w:rsidRPr="00731B53">
        <w:rPr>
          <w:sz w:val="24"/>
          <w:szCs w:val="24"/>
        </w:rPr>
        <w:t>учебному</w:t>
      </w:r>
      <w:r w:rsidRPr="00731B53">
        <w:rPr>
          <w:spacing w:val="26"/>
          <w:sz w:val="24"/>
          <w:szCs w:val="24"/>
        </w:rPr>
        <w:t xml:space="preserve"> </w:t>
      </w:r>
      <w:r w:rsidRPr="00731B53">
        <w:rPr>
          <w:sz w:val="24"/>
          <w:szCs w:val="24"/>
        </w:rPr>
        <w:t>предмету</w:t>
      </w:r>
      <w:r w:rsidRPr="00731B53">
        <w:rPr>
          <w:spacing w:val="-62"/>
          <w:sz w:val="24"/>
          <w:szCs w:val="24"/>
        </w:rPr>
        <w:t xml:space="preserve"> </w:t>
      </w:r>
      <w:r w:rsidRPr="00731B53">
        <w:rPr>
          <w:sz w:val="24"/>
          <w:szCs w:val="24"/>
        </w:rPr>
        <w:t>включает:</w:t>
      </w:r>
    </w:p>
    <w:p w:rsidR="00657FE0" w:rsidRPr="00731B53" w:rsidRDefault="00F82F01" w:rsidP="00867651">
      <w:pPr>
        <w:pStyle w:val="a7"/>
        <w:ind w:left="0"/>
        <w:jc w:val="left"/>
        <w:rPr>
          <w:sz w:val="24"/>
          <w:szCs w:val="24"/>
        </w:rPr>
      </w:pPr>
      <w:r w:rsidRPr="00731B53">
        <w:rPr>
          <w:sz w:val="24"/>
          <w:szCs w:val="24"/>
        </w:rPr>
        <w:t>-список</w:t>
      </w:r>
      <w:r w:rsidRPr="00731B53">
        <w:rPr>
          <w:spacing w:val="59"/>
          <w:sz w:val="24"/>
          <w:szCs w:val="24"/>
        </w:rPr>
        <w:t xml:space="preserve"> </w:t>
      </w:r>
      <w:r w:rsidRPr="00731B53">
        <w:rPr>
          <w:sz w:val="24"/>
          <w:szCs w:val="24"/>
        </w:rPr>
        <w:t>итоговых</w:t>
      </w:r>
      <w:r w:rsidRPr="00731B53">
        <w:rPr>
          <w:spacing w:val="60"/>
          <w:sz w:val="24"/>
          <w:szCs w:val="24"/>
        </w:rPr>
        <w:t xml:space="preserve"> </w:t>
      </w:r>
      <w:r w:rsidRPr="00731B53">
        <w:rPr>
          <w:sz w:val="24"/>
          <w:szCs w:val="24"/>
        </w:rPr>
        <w:t>планируемых</w:t>
      </w:r>
      <w:r w:rsidRPr="00731B53">
        <w:rPr>
          <w:spacing w:val="61"/>
          <w:sz w:val="24"/>
          <w:szCs w:val="24"/>
        </w:rPr>
        <w:t xml:space="preserve"> </w:t>
      </w:r>
      <w:r w:rsidRPr="00731B53">
        <w:rPr>
          <w:sz w:val="24"/>
          <w:szCs w:val="24"/>
        </w:rPr>
        <w:t>результатов</w:t>
      </w:r>
      <w:r w:rsidRPr="00731B53">
        <w:rPr>
          <w:spacing w:val="62"/>
          <w:sz w:val="24"/>
          <w:szCs w:val="24"/>
        </w:rPr>
        <w:t xml:space="preserve"> </w:t>
      </w:r>
      <w:r w:rsidRPr="00731B53">
        <w:rPr>
          <w:sz w:val="24"/>
          <w:szCs w:val="24"/>
        </w:rPr>
        <w:t>с</w:t>
      </w:r>
      <w:r w:rsidRPr="00731B53">
        <w:rPr>
          <w:spacing w:val="60"/>
          <w:sz w:val="24"/>
          <w:szCs w:val="24"/>
        </w:rPr>
        <w:t xml:space="preserve"> </w:t>
      </w:r>
      <w:r w:rsidRPr="00731B53">
        <w:rPr>
          <w:sz w:val="24"/>
          <w:szCs w:val="24"/>
        </w:rPr>
        <w:t>указанием</w:t>
      </w:r>
      <w:r w:rsidRPr="00731B53">
        <w:rPr>
          <w:spacing w:val="60"/>
          <w:sz w:val="24"/>
          <w:szCs w:val="24"/>
        </w:rPr>
        <w:t xml:space="preserve"> </w:t>
      </w:r>
      <w:r w:rsidRPr="00731B53">
        <w:rPr>
          <w:sz w:val="24"/>
          <w:szCs w:val="24"/>
        </w:rPr>
        <w:t>этапов</w:t>
      </w:r>
      <w:r w:rsidRPr="00731B53">
        <w:rPr>
          <w:spacing w:val="63"/>
          <w:sz w:val="24"/>
          <w:szCs w:val="24"/>
        </w:rPr>
        <w:t xml:space="preserve"> </w:t>
      </w:r>
      <w:r w:rsidRPr="00731B53">
        <w:rPr>
          <w:sz w:val="24"/>
          <w:szCs w:val="24"/>
        </w:rPr>
        <w:t>их</w:t>
      </w:r>
      <w:r w:rsidRPr="00731B53">
        <w:rPr>
          <w:spacing w:val="61"/>
          <w:sz w:val="24"/>
          <w:szCs w:val="24"/>
        </w:rPr>
        <w:t xml:space="preserve"> </w:t>
      </w:r>
      <w:r w:rsidRPr="00731B53">
        <w:rPr>
          <w:sz w:val="24"/>
          <w:szCs w:val="24"/>
        </w:rPr>
        <w:t>формирования</w:t>
      </w:r>
      <w:r w:rsidRPr="00731B53">
        <w:rPr>
          <w:spacing w:val="56"/>
          <w:sz w:val="24"/>
          <w:szCs w:val="24"/>
        </w:rPr>
        <w:t xml:space="preserve"> </w:t>
      </w:r>
      <w:r w:rsidRPr="00731B53">
        <w:rPr>
          <w:sz w:val="24"/>
          <w:szCs w:val="24"/>
        </w:rPr>
        <w:t>и</w:t>
      </w:r>
      <w:r w:rsidRPr="00731B53">
        <w:rPr>
          <w:spacing w:val="-62"/>
          <w:sz w:val="24"/>
          <w:szCs w:val="24"/>
        </w:rPr>
        <w:t xml:space="preserve"> </w:t>
      </w:r>
      <w:r w:rsidRPr="00731B53">
        <w:rPr>
          <w:sz w:val="24"/>
          <w:szCs w:val="24"/>
        </w:rPr>
        <w:t>способов</w:t>
      </w:r>
      <w:r w:rsidRPr="00731B53">
        <w:rPr>
          <w:spacing w:val="-1"/>
          <w:sz w:val="24"/>
          <w:szCs w:val="24"/>
        </w:rPr>
        <w:t xml:space="preserve"> </w:t>
      </w:r>
      <w:r w:rsidRPr="00731B53">
        <w:rPr>
          <w:sz w:val="24"/>
          <w:szCs w:val="24"/>
        </w:rPr>
        <w:t>оценки</w:t>
      </w:r>
      <w:r w:rsidRPr="00731B53">
        <w:rPr>
          <w:spacing w:val="-1"/>
          <w:sz w:val="24"/>
          <w:szCs w:val="24"/>
        </w:rPr>
        <w:t xml:space="preserve"> </w:t>
      </w:r>
      <w:r w:rsidRPr="00731B53">
        <w:rPr>
          <w:sz w:val="24"/>
          <w:szCs w:val="24"/>
        </w:rPr>
        <w:t>(например, текущая</w:t>
      </w:r>
      <w:r w:rsidRPr="00731B53">
        <w:rPr>
          <w:spacing w:val="-1"/>
          <w:sz w:val="24"/>
          <w:szCs w:val="24"/>
        </w:rPr>
        <w:t xml:space="preserve"> </w:t>
      </w:r>
      <w:r w:rsidRPr="00731B53">
        <w:rPr>
          <w:sz w:val="24"/>
          <w:szCs w:val="24"/>
        </w:rPr>
        <w:t>(тематическая),</w:t>
      </w:r>
      <w:r w:rsidRPr="00731B53">
        <w:rPr>
          <w:spacing w:val="1"/>
          <w:sz w:val="24"/>
          <w:szCs w:val="24"/>
        </w:rPr>
        <w:t xml:space="preserve"> </w:t>
      </w:r>
      <w:r w:rsidRPr="00731B53">
        <w:rPr>
          <w:sz w:val="24"/>
          <w:szCs w:val="24"/>
        </w:rPr>
        <w:t>устно</w:t>
      </w:r>
      <w:r w:rsidRPr="00731B53">
        <w:rPr>
          <w:spacing w:val="-1"/>
          <w:sz w:val="24"/>
          <w:szCs w:val="24"/>
        </w:rPr>
        <w:t xml:space="preserve"> </w:t>
      </w:r>
      <w:r w:rsidRPr="00731B53">
        <w:rPr>
          <w:sz w:val="24"/>
          <w:szCs w:val="24"/>
        </w:rPr>
        <w:t>(письменно), практика);</w:t>
      </w:r>
    </w:p>
    <w:p w:rsidR="00657FE0" w:rsidRPr="00731B53" w:rsidRDefault="00F82F01" w:rsidP="00867651">
      <w:pPr>
        <w:pStyle w:val="a7"/>
        <w:ind w:left="0"/>
        <w:jc w:val="left"/>
        <w:rPr>
          <w:sz w:val="24"/>
          <w:szCs w:val="24"/>
        </w:rPr>
      </w:pPr>
      <w:r w:rsidRPr="00731B53">
        <w:rPr>
          <w:sz w:val="24"/>
          <w:szCs w:val="24"/>
        </w:rPr>
        <w:t>-требования</w:t>
      </w:r>
      <w:r w:rsidRPr="00731B53">
        <w:rPr>
          <w:spacing w:val="2"/>
          <w:sz w:val="24"/>
          <w:szCs w:val="24"/>
        </w:rPr>
        <w:t xml:space="preserve"> </w:t>
      </w:r>
      <w:r w:rsidRPr="00731B53">
        <w:rPr>
          <w:sz w:val="24"/>
          <w:szCs w:val="24"/>
        </w:rPr>
        <w:t>к</w:t>
      </w:r>
      <w:r w:rsidRPr="00731B53">
        <w:rPr>
          <w:spacing w:val="-4"/>
          <w:sz w:val="24"/>
          <w:szCs w:val="24"/>
        </w:rPr>
        <w:t xml:space="preserve"> </w:t>
      </w:r>
      <w:r w:rsidRPr="00731B53">
        <w:rPr>
          <w:sz w:val="24"/>
          <w:szCs w:val="24"/>
        </w:rPr>
        <w:t>выставлению</w:t>
      </w:r>
      <w:r w:rsidRPr="00731B53">
        <w:rPr>
          <w:spacing w:val="-5"/>
          <w:sz w:val="24"/>
          <w:szCs w:val="24"/>
        </w:rPr>
        <w:t xml:space="preserve"> </w:t>
      </w:r>
      <w:r w:rsidRPr="00731B53">
        <w:rPr>
          <w:sz w:val="24"/>
          <w:szCs w:val="24"/>
        </w:rPr>
        <w:t>отметок</w:t>
      </w:r>
      <w:r w:rsidRPr="00731B53">
        <w:rPr>
          <w:spacing w:val="1"/>
          <w:sz w:val="24"/>
          <w:szCs w:val="24"/>
        </w:rPr>
        <w:t xml:space="preserve"> </w:t>
      </w:r>
      <w:r w:rsidRPr="00731B53">
        <w:rPr>
          <w:sz w:val="24"/>
          <w:szCs w:val="24"/>
        </w:rPr>
        <w:t>за</w:t>
      </w:r>
      <w:r w:rsidRPr="00731B53">
        <w:rPr>
          <w:spacing w:val="-2"/>
          <w:sz w:val="24"/>
          <w:szCs w:val="24"/>
        </w:rPr>
        <w:t xml:space="preserve"> </w:t>
      </w:r>
      <w:r w:rsidRPr="00731B53">
        <w:rPr>
          <w:sz w:val="24"/>
          <w:szCs w:val="24"/>
        </w:rPr>
        <w:t>промежуточную аттестацию</w:t>
      </w:r>
      <w:r w:rsidRPr="00731B53">
        <w:rPr>
          <w:spacing w:val="1"/>
          <w:sz w:val="24"/>
          <w:szCs w:val="24"/>
        </w:rPr>
        <w:t xml:space="preserve"> </w:t>
      </w:r>
      <w:r w:rsidRPr="00731B53">
        <w:rPr>
          <w:sz w:val="24"/>
          <w:szCs w:val="24"/>
        </w:rPr>
        <w:t>(при</w:t>
      </w:r>
      <w:r w:rsidRPr="00731B53">
        <w:rPr>
          <w:spacing w:val="-2"/>
          <w:sz w:val="24"/>
          <w:szCs w:val="24"/>
        </w:rPr>
        <w:t xml:space="preserve"> </w:t>
      </w:r>
      <w:r w:rsidRPr="00731B53">
        <w:rPr>
          <w:sz w:val="24"/>
          <w:szCs w:val="24"/>
        </w:rPr>
        <w:t>необходимости</w:t>
      </w:r>
    </w:p>
    <w:p w:rsidR="00657FE0" w:rsidRPr="00731B53" w:rsidRDefault="00F82F01" w:rsidP="00867651">
      <w:pPr>
        <w:pStyle w:val="aa"/>
        <w:numPr>
          <w:ilvl w:val="0"/>
          <w:numId w:val="27"/>
        </w:numPr>
        <w:tabs>
          <w:tab w:val="left" w:pos="547"/>
        </w:tabs>
        <w:ind w:left="0" w:hanging="154"/>
        <w:jc w:val="left"/>
        <w:rPr>
          <w:sz w:val="24"/>
          <w:szCs w:val="24"/>
        </w:rPr>
      </w:pPr>
      <w:r w:rsidRPr="00731B53">
        <w:rPr>
          <w:sz w:val="24"/>
          <w:szCs w:val="24"/>
        </w:rPr>
        <w:t>с</w:t>
      </w:r>
      <w:r w:rsidRPr="00731B53">
        <w:rPr>
          <w:spacing w:val="-3"/>
          <w:sz w:val="24"/>
          <w:szCs w:val="24"/>
        </w:rPr>
        <w:t xml:space="preserve"> </w:t>
      </w:r>
      <w:r w:rsidRPr="00731B53">
        <w:rPr>
          <w:sz w:val="24"/>
          <w:szCs w:val="24"/>
        </w:rPr>
        <w:t>учетом</w:t>
      </w:r>
      <w:r w:rsidRPr="00731B53">
        <w:rPr>
          <w:spacing w:val="-4"/>
          <w:sz w:val="24"/>
          <w:szCs w:val="24"/>
        </w:rPr>
        <w:t xml:space="preserve"> </w:t>
      </w:r>
      <w:r w:rsidRPr="00731B53">
        <w:rPr>
          <w:sz w:val="24"/>
          <w:szCs w:val="24"/>
        </w:rPr>
        <w:t>степени</w:t>
      </w:r>
      <w:r w:rsidRPr="00731B53">
        <w:rPr>
          <w:spacing w:val="-8"/>
          <w:sz w:val="24"/>
          <w:szCs w:val="24"/>
        </w:rPr>
        <w:t xml:space="preserve"> </w:t>
      </w:r>
      <w:r w:rsidRPr="00731B53">
        <w:rPr>
          <w:sz w:val="24"/>
          <w:szCs w:val="24"/>
        </w:rPr>
        <w:t>значимости</w:t>
      </w:r>
      <w:r w:rsidRPr="00731B53">
        <w:rPr>
          <w:spacing w:val="-3"/>
          <w:sz w:val="24"/>
          <w:szCs w:val="24"/>
        </w:rPr>
        <w:t xml:space="preserve"> </w:t>
      </w:r>
      <w:r w:rsidRPr="00731B53">
        <w:rPr>
          <w:sz w:val="24"/>
          <w:szCs w:val="24"/>
        </w:rPr>
        <w:t>отметок</w:t>
      </w:r>
      <w:r w:rsidRPr="00731B53">
        <w:rPr>
          <w:spacing w:val="-5"/>
          <w:sz w:val="24"/>
          <w:szCs w:val="24"/>
        </w:rPr>
        <w:t xml:space="preserve"> </w:t>
      </w:r>
      <w:r w:rsidRPr="00731B53">
        <w:rPr>
          <w:sz w:val="24"/>
          <w:szCs w:val="24"/>
        </w:rPr>
        <w:t>за</w:t>
      </w:r>
      <w:r w:rsidRPr="00731B53">
        <w:rPr>
          <w:spacing w:val="-3"/>
          <w:sz w:val="24"/>
          <w:szCs w:val="24"/>
        </w:rPr>
        <w:t xml:space="preserve"> </w:t>
      </w:r>
      <w:r w:rsidRPr="00731B53">
        <w:rPr>
          <w:sz w:val="24"/>
          <w:szCs w:val="24"/>
        </w:rPr>
        <w:t>отдельные</w:t>
      </w:r>
      <w:r w:rsidRPr="00731B53">
        <w:rPr>
          <w:spacing w:val="-3"/>
          <w:sz w:val="24"/>
          <w:szCs w:val="24"/>
        </w:rPr>
        <w:t xml:space="preserve"> </w:t>
      </w:r>
      <w:r w:rsidRPr="00731B53">
        <w:rPr>
          <w:sz w:val="24"/>
          <w:szCs w:val="24"/>
        </w:rPr>
        <w:t>оценочные</w:t>
      </w:r>
      <w:r w:rsidRPr="00731B53">
        <w:rPr>
          <w:spacing w:val="-3"/>
          <w:sz w:val="24"/>
          <w:szCs w:val="24"/>
        </w:rPr>
        <w:t xml:space="preserve"> </w:t>
      </w:r>
      <w:r w:rsidRPr="00731B53">
        <w:rPr>
          <w:sz w:val="24"/>
          <w:szCs w:val="24"/>
        </w:rPr>
        <w:t>процедуры);</w:t>
      </w:r>
    </w:p>
    <w:p w:rsidR="00657FE0" w:rsidRPr="00731B53" w:rsidRDefault="00F82F01" w:rsidP="00867651">
      <w:pPr>
        <w:pStyle w:val="a7"/>
        <w:ind w:left="0"/>
        <w:jc w:val="left"/>
        <w:rPr>
          <w:sz w:val="24"/>
          <w:szCs w:val="24"/>
        </w:rPr>
      </w:pPr>
      <w:r w:rsidRPr="00731B53">
        <w:rPr>
          <w:sz w:val="24"/>
          <w:szCs w:val="24"/>
        </w:rPr>
        <w:t>-график</w:t>
      </w:r>
      <w:r w:rsidRPr="00731B53">
        <w:rPr>
          <w:spacing w:val="-5"/>
          <w:sz w:val="24"/>
          <w:szCs w:val="24"/>
        </w:rPr>
        <w:t xml:space="preserve"> </w:t>
      </w:r>
      <w:r w:rsidRPr="00731B53">
        <w:rPr>
          <w:sz w:val="24"/>
          <w:szCs w:val="24"/>
        </w:rPr>
        <w:t>контрольных</w:t>
      </w:r>
      <w:r w:rsidRPr="00731B53">
        <w:rPr>
          <w:spacing w:val="-2"/>
          <w:sz w:val="24"/>
          <w:szCs w:val="24"/>
        </w:rPr>
        <w:t xml:space="preserve"> </w:t>
      </w:r>
      <w:r w:rsidRPr="00731B53">
        <w:rPr>
          <w:sz w:val="24"/>
          <w:szCs w:val="24"/>
        </w:rPr>
        <w:t>мероприятий.</w:t>
      </w:r>
    </w:p>
    <w:p w:rsidR="00657FE0" w:rsidRPr="00731B53" w:rsidRDefault="00F82F01" w:rsidP="007D2F30">
      <w:pPr>
        <w:pStyle w:val="1"/>
        <w:numPr>
          <w:ilvl w:val="2"/>
          <w:numId w:val="10"/>
        </w:numPr>
        <w:tabs>
          <w:tab w:val="left" w:pos="2447"/>
        </w:tabs>
        <w:ind w:left="0" w:firstLine="0"/>
        <w:jc w:val="left"/>
        <w:rPr>
          <w:sz w:val="24"/>
          <w:szCs w:val="24"/>
        </w:rPr>
      </w:pPr>
      <w:r w:rsidRPr="00731B53">
        <w:rPr>
          <w:sz w:val="24"/>
          <w:szCs w:val="24"/>
        </w:rPr>
        <w:t>Организация</w:t>
      </w:r>
      <w:r w:rsidRPr="00731B53">
        <w:rPr>
          <w:spacing w:val="-8"/>
          <w:sz w:val="24"/>
          <w:szCs w:val="24"/>
        </w:rPr>
        <w:t xml:space="preserve"> </w:t>
      </w:r>
      <w:r w:rsidRPr="00731B53">
        <w:rPr>
          <w:sz w:val="24"/>
          <w:szCs w:val="24"/>
        </w:rPr>
        <w:t>и содержание</w:t>
      </w:r>
      <w:r w:rsidRPr="00731B53">
        <w:rPr>
          <w:spacing w:val="-6"/>
          <w:sz w:val="24"/>
          <w:szCs w:val="24"/>
        </w:rPr>
        <w:t xml:space="preserve"> </w:t>
      </w:r>
      <w:r w:rsidRPr="00731B53">
        <w:rPr>
          <w:sz w:val="24"/>
          <w:szCs w:val="24"/>
        </w:rPr>
        <w:t>оценочных</w:t>
      </w:r>
      <w:r w:rsidRPr="00731B53">
        <w:rPr>
          <w:spacing w:val="-8"/>
          <w:sz w:val="24"/>
          <w:szCs w:val="24"/>
        </w:rPr>
        <w:t xml:space="preserve"> </w:t>
      </w:r>
      <w:r w:rsidRPr="00731B53">
        <w:rPr>
          <w:sz w:val="24"/>
          <w:szCs w:val="24"/>
        </w:rPr>
        <w:t>процедур</w:t>
      </w:r>
    </w:p>
    <w:p w:rsidR="00657FE0" w:rsidRPr="00731B53" w:rsidRDefault="00F82F01" w:rsidP="00867651">
      <w:pPr>
        <w:pStyle w:val="a7"/>
        <w:ind w:left="0" w:firstLine="542"/>
        <w:rPr>
          <w:sz w:val="24"/>
          <w:szCs w:val="24"/>
        </w:rPr>
      </w:pPr>
      <w:r w:rsidRPr="00731B53">
        <w:rPr>
          <w:sz w:val="24"/>
          <w:szCs w:val="24"/>
        </w:rPr>
        <w:t>Стартовая</w:t>
      </w:r>
      <w:r w:rsidRPr="00731B53">
        <w:rPr>
          <w:spacing w:val="1"/>
          <w:sz w:val="24"/>
          <w:szCs w:val="24"/>
        </w:rPr>
        <w:t xml:space="preserve"> </w:t>
      </w:r>
      <w:r w:rsidRPr="00731B53">
        <w:rPr>
          <w:sz w:val="24"/>
          <w:szCs w:val="24"/>
        </w:rPr>
        <w:t>диагностика</w:t>
      </w:r>
      <w:r w:rsidRPr="00731B53">
        <w:rPr>
          <w:spacing w:val="1"/>
          <w:sz w:val="24"/>
          <w:szCs w:val="24"/>
        </w:rPr>
        <w:t xml:space="preserve"> </w:t>
      </w:r>
      <w:r w:rsidRPr="00731B53">
        <w:rPr>
          <w:sz w:val="24"/>
          <w:szCs w:val="24"/>
        </w:rPr>
        <w:t>проводится</w:t>
      </w:r>
      <w:r w:rsidRPr="00731B53">
        <w:rPr>
          <w:spacing w:val="1"/>
          <w:sz w:val="24"/>
          <w:szCs w:val="24"/>
        </w:rPr>
        <w:t xml:space="preserve"> </w:t>
      </w:r>
      <w:r w:rsidRPr="00731B53">
        <w:rPr>
          <w:sz w:val="24"/>
          <w:szCs w:val="24"/>
        </w:rPr>
        <w:t>администрацией</w:t>
      </w:r>
      <w:r w:rsidRPr="00731B53">
        <w:rPr>
          <w:spacing w:val="1"/>
          <w:sz w:val="24"/>
          <w:szCs w:val="24"/>
        </w:rPr>
        <w:t xml:space="preserve"> </w:t>
      </w:r>
      <w:r w:rsidRPr="00731B53">
        <w:rPr>
          <w:sz w:val="24"/>
          <w:szCs w:val="24"/>
        </w:rPr>
        <w:t>МБОУ</w:t>
      </w:r>
      <w:r w:rsidRPr="00731B53">
        <w:rPr>
          <w:spacing w:val="1"/>
          <w:sz w:val="24"/>
          <w:szCs w:val="24"/>
        </w:rPr>
        <w:t xml:space="preserve"> </w:t>
      </w:r>
      <w:r w:rsidR="005F2E69" w:rsidRPr="00731B53">
        <w:rPr>
          <w:sz w:val="24"/>
          <w:szCs w:val="24"/>
        </w:rPr>
        <w:t>«Гимназия №1</w:t>
      </w:r>
      <w:r w:rsidRPr="00731B53">
        <w:rPr>
          <w:sz w:val="24"/>
          <w:szCs w:val="24"/>
        </w:rPr>
        <w:t>»</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целью</w:t>
      </w:r>
      <w:r w:rsidRPr="00731B53">
        <w:rPr>
          <w:spacing w:val="-2"/>
          <w:sz w:val="24"/>
          <w:szCs w:val="24"/>
        </w:rPr>
        <w:t xml:space="preserve"> </w:t>
      </w:r>
      <w:r w:rsidRPr="00731B53">
        <w:rPr>
          <w:sz w:val="24"/>
          <w:szCs w:val="24"/>
        </w:rPr>
        <w:t>оценки готовности</w:t>
      </w:r>
      <w:r w:rsidRPr="00731B53">
        <w:rPr>
          <w:spacing w:val="1"/>
          <w:sz w:val="24"/>
          <w:szCs w:val="24"/>
        </w:rPr>
        <w:t xml:space="preserve"> </w:t>
      </w:r>
      <w:r w:rsidRPr="00731B53">
        <w:rPr>
          <w:sz w:val="24"/>
          <w:szCs w:val="24"/>
        </w:rPr>
        <w:t>к</w:t>
      </w:r>
      <w:r w:rsidRPr="00731B53">
        <w:rPr>
          <w:spacing w:val="-7"/>
          <w:sz w:val="24"/>
          <w:szCs w:val="24"/>
        </w:rPr>
        <w:t xml:space="preserve"> </w:t>
      </w:r>
      <w:r w:rsidRPr="00731B53">
        <w:rPr>
          <w:sz w:val="24"/>
          <w:szCs w:val="24"/>
        </w:rPr>
        <w:t>обучению</w:t>
      </w:r>
      <w:r w:rsidRPr="00731B53">
        <w:rPr>
          <w:spacing w:val="-1"/>
          <w:sz w:val="24"/>
          <w:szCs w:val="24"/>
        </w:rPr>
        <w:t xml:space="preserve"> </w:t>
      </w:r>
      <w:r w:rsidRPr="00731B53">
        <w:rPr>
          <w:sz w:val="24"/>
          <w:szCs w:val="24"/>
        </w:rPr>
        <w:t>на уровне</w:t>
      </w:r>
      <w:r w:rsidRPr="00731B53">
        <w:rPr>
          <w:spacing w:val="8"/>
          <w:sz w:val="24"/>
          <w:szCs w:val="24"/>
        </w:rPr>
        <w:t xml:space="preserve"> </w:t>
      </w:r>
      <w:r w:rsidRPr="00731B53">
        <w:rPr>
          <w:sz w:val="24"/>
          <w:szCs w:val="24"/>
        </w:rPr>
        <w:t>среднего общего образования.</w:t>
      </w:r>
    </w:p>
    <w:p w:rsidR="00657FE0" w:rsidRPr="00731B53" w:rsidRDefault="00F82F01" w:rsidP="00867651">
      <w:pPr>
        <w:pStyle w:val="a7"/>
        <w:ind w:left="0" w:firstLine="542"/>
        <w:rPr>
          <w:sz w:val="24"/>
          <w:szCs w:val="24"/>
        </w:rPr>
      </w:pPr>
      <w:r w:rsidRPr="00731B53">
        <w:rPr>
          <w:sz w:val="24"/>
          <w:szCs w:val="24"/>
        </w:rPr>
        <w:t>Стартовая</w:t>
      </w:r>
      <w:r w:rsidRPr="00731B53">
        <w:rPr>
          <w:spacing w:val="1"/>
          <w:sz w:val="24"/>
          <w:szCs w:val="24"/>
        </w:rPr>
        <w:t xml:space="preserve"> </w:t>
      </w:r>
      <w:r w:rsidRPr="00731B53">
        <w:rPr>
          <w:sz w:val="24"/>
          <w:szCs w:val="24"/>
        </w:rPr>
        <w:t>диагностика</w:t>
      </w:r>
      <w:r w:rsidRPr="00731B53">
        <w:rPr>
          <w:spacing w:val="1"/>
          <w:sz w:val="24"/>
          <w:szCs w:val="24"/>
        </w:rPr>
        <w:t xml:space="preserve"> </w:t>
      </w:r>
      <w:r w:rsidRPr="00731B53">
        <w:rPr>
          <w:sz w:val="24"/>
          <w:szCs w:val="24"/>
        </w:rPr>
        <w:t>проводится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начале</w:t>
      </w:r>
      <w:r w:rsidRPr="00731B53">
        <w:rPr>
          <w:spacing w:val="1"/>
          <w:sz w:val="24"/>
          <w:szCs w:val="24"/>
        </w:rPr>
        <w:t xml:space="preserve"> </w:t>
      </w:r>
      <w:r w:rsidRPr="00731B53">
        <w:rPr>
          <w:sz w:val="24"/>
          <w:szCs w:val="24"/>
        </w:rPr>
        <w:t>10</w:t>
      </w:r>
      <w:r w:rsidRPr="00731B53">
        <w:rPr>
          <w:spacing w:val="1"/>
          <w:sz w:val="24"/>
          <w:szCs w:val="24"/>
        </w:rPr>
        <w:t xml:space="preserve"> </w:t>
      </w:r>
      <w:r w:rsidRPr="00731B53">
        <w:rPr>
          <w:sz w:val="24"/>
          <w:szCs w:val="24"/>
        </w:rPr>
        <w:t>класса</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выступает</w:t>
      </w:r>
      <w:r w:rsidRPr="00731B53">
        <w:rPr>
          <w:spacing w:val="1"/>
          <w:sz w:val="24"/>
          <w:szCs w:val="24"/>
        </w:rPr>
        <w:t xml:space="preserve"> </w:t>
      </w:r>
      <w:r w:rsidRPr="00731B53">
        <w:rPr>
          <w:sz w:val="24"/>
          <w:szCs w:val="24"/>
        </w:rPr>
        <w:t>как</w:t>
      </w:r>
      <w:r w:rsidRPr="00731B53">
        <w:rPr>
          <w:spacing w:val="65"/>
          <w:sz w:val="24"/>
          <w:szCs w:val="24"/>
        </w:rPr>
        <w:t xml:space="preserve"> </w:t>
      </w:r>
      <w:proofErr w:type="gramStart"/>
      <w:r w:rsidRPr="00731B53">
        <w:rPr>
          <w:sz w:val="24"/>
          <w:szCs w:val="24"/>
        </w:rPr>
        <w:t>основа</w:t>
      </w:r>
      <w:r w:rsidRPr="00731B53">
        <w:rPr>
          <w:spacing w:val="-62"/>
          <w:sz w:val="24"/>
          <w:szCs w:val="24"/>
        </w:rPr>
        <w:t xml:space="preserve"> </w:t>
      </w:r>
      <w:r w:rsidR="00235EF5" w:rsidRPr="00731B53">
        <w:rPr>
          <w:spacing w:val="-62"/>
          <w:sz w:val="24"/>
          <w:szCs w:val="24"/>
        </w:rPr>
        <w:t xml:space="preserve"> </w:t>
      </w:r>
      <w:r w:rsidRPr="00731B53">
        <w:rPr>
          <w:sz w:val="24"/>
          <w:szCs w:val="24"/>
        </w:rPr>
        <w:t>(</w:t>
      </w:r>
      <w:proofErr w:type="gramEnd"/>
      <w:r w:rsidRPr="00731B53">
        <w:rPr>
          <w:sz w:val="24"/>
          <w:szCs w:val="24"/>
        </w:rPr>
        <w:t>точка</w:t>
      </w:r>
      <w:r w:rsidRPr="00731B53">
        <w:rPr>
          <w:spacing w:val="-1"/>
          <w:sz w:val="24"/>
          <w:szCs w:val="24"/>
        </w:rPr>
        <w:t xml:space="preserve"> </w:t>
      </w:r>
      <w:r w:rsidRPr="00731B53">
        <w:rPr>
          <w:sz w:val="24"/>
          <w:szCs w:val="24"/>
        </w:rPr>
        <w:t>отсчета) для</w:t>
      </w:r>
      <w:r w:rsidRPr="00731B53">
        <w:rPr>
          <w:spacing w:val="-1"/>
          <w:sz w:val="24"/>
          <w:szCs w:val="24"/>
        </w:rPr>
        <w:t xml:space="preserve"> </w:t>
      </w:r>
      <w:r w:rsidRPr="00731B53">
        <w:rPr>
          <w:sz w:val="24"/>
          <w:szCs w:val="24"/>
        </w:rPr>
        <w:t>оценки динамики</w:t>
      </w:r>
      <w:r w:rsidRPr="00731B53">
        <w:rPr>
          <w:spacing w:val="-1"/>
          <w:sz w:val="24"/>
          <w:szCs w:val="24"/>
        </w:rPr>
        <w:t xml:space="preserve"> </w:t>
      </w:r>
      <w:r w:rsidRPr="00731B53">
        <w:rPr>
          <w:sz w:val="24"/>
          <w:szCs w:val="24"/>
        </w:rPr>
        <w:t>образовательных</w:t>
      </w:r>
      <w:r w:rsidRPr="00731B53">
        <w:rPr>
          <w:spacing w:val="-1"/>
          <w:sz w:val="24"/>
          <w:szCs w:val="24"/>
        </w:rPr>
        <w:t xml:space="preserve"> </w:t>
      </w:r>
      <w:r w:rsidRPr="00731B53">
        <w:rPr>
          <w:sz w:val="24"/>
          <w:szCs w:val="24"/>
        </w:rPr>
        <w:t>достижений</w:t>
      </w:r>
      <w:r w:rsidRPr="00731B53">
        <w:rPr>
          <w:spacing w:val="-1"/>
          <w:sz w:val="24"/>
          <w:szCs w:val="24"/>
        </w:rPr>
        <w:t xml:space="preserve"> </w:t>
      </w:r>
      <w:r w:rsidRPr="00731B53">
        <w:rPr>
          <w:sz w:val="24"/>
          <w:szCs w:val="24"/>
        </w:rPr>
        <w:t>обучающихся.</w:t>
      </w:r>
    </w:p>
    <w:p w:rsidR="00657FE0" w:rsidRPr="00731B53" w:rsidRDefault="00F82F01" w:rsidP="00867651">
      <w:pPr>
        <w:pStyle w:val="a7"/>
        <w:ind w:left="0" w:firstLine="542"/>
        <w:rPr>
          <w:sz w:val="24"/>
          <w:szCs w:val="24"/>
        </w:rPr>
      </w:pPr>
      <w:r w:rsidRPr="00731B53">
        <w:rPr>
          <w:sz w:val="24"/>
          <w:szCs w:val="24"/>
        </w:rPr>
        <w:t>Объектом</w:t>
      </w:r>
      <w:r w:rsidRPr="00731B53">
        <w:rPr>
          <w:spacing w:val="1"/>
          <w:sz w:val="24"/>
          <w:szCs w:val="24"/>
        </w:rPr>
        <w:t xml:space="preserve"> </w:t>
      </w:r>
      <w:r w:rsidRPr="00731B53">
        <w:rPr>
          <w:sz w:val="24"/>
          <w:szCs w:val="24"/>
        </w:rPr>
        <w:t>оценки</w:t>
      </w:r>
      <w:r w:rsidRPr="00731B53">
        <w:rPr>
          <w:spacing w:val="1"/>
          <w:sz w:val="24"/>
          <w:szCs w:val="24"/>
        </w:rPr>
        <w:t xml:space="preserve"> </w:t>
      </w:r>
      <w:r w:rsidRPr="00731B53">
        <w:rPr>
          <w:sz w:val="24"/>
          <w:szCs w:val="24"/>
        </w:rPr>
        <w:t>являются:</w:t>
      </w:r>
      <w:r w:rsidRPr="00731B53">
        <w:rPr>
          <w:spacing w:val="1"/>
          <w:sz w:val="24"/>
          <w:szCs w:val="24"/>
        </w:rPr>
        <w:t xml:space="preserve"> </w:t>
      </w:r>
      <w:r w:rsidRPr="00731B53">
        <w:rPr>
          <w:sz w:val="24"/>
          <w:szCs w:val="24"/>
        </w:rPr>
        <w:t>структура</w:t>
      </w:r>
      <w:r w:rsidRPr="00731B53">
        <w:rPr>
          <w:spacing w:val="1"/>
          <w:sz w:val="24"/>
          <w:szCs w:val="24"/>
        </w:rPr>
        <w:t xml:space="preserve"> </w:t>
      </w:r>
      <w:r w:rsidRPr="00731B53">
        <w:rPr>
          <w:sz w:val="24"/>
          <w:szCs w:val="24"/>
        </w:rPr>
        <w:t>мотивации,</w:t>
      </w:r>
      <w:r w:rsidRPr="00731B53">
        <w:rPr>
          <w:spacing w:val="1"/>
          <w:sz w:val="24"/>
          <w:szCs w:val="24"/>
        </w:rPr>
        <w:t xml:space="preserve"> </w:t>
      </w:r>
      <w:r w:rsidRPr="00731B53">
        <w:rPr>
          <w:sz w:val="24"/>
          <w:szCs w:val="24"/>
        </w:rPr>
        <w:t>сформированность</w:t>
      </w:r>
      <w:r w:rsidRPr="00731B53">
        <w:rPr>
          <w:spacing w:val="1"/>
          <w:sz w:val="24"/>
          <w:szCs w:val="24"/>
        </w:rPr>
        <w:t xml:space="preserve"> </w:t>
      </w:r>
      <w:r w:rsidRPr="00731B53">
        <w:rPr>
          <w:sz w:val="24"/>
          <w:szCs w:val="24"/>
        </w:rPr>
        <w:t>учебной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владение</w:t>
      </w:r>
      <w:r w:rsidRPr="00731B53">
        <w:rPr>
          <w:spacing w:val="1"/>
          <w:sz w:val="24"/>
          <w:szCs w:val="24"/>
        </w:rPr>
        <w:t xml:space="preserve"> </w:t>
      </w:r>
      <w:r w:rsidRPr="00731B53">
        <w:rPr>
          <w:sz w:val="24"/>
          <w:szCs w:val="24"/>
        </w:rPr>
        <w:t>универсальными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специфическими</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основных</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предметов</w:t>
      </w:r>
      <w:r w:rsidRPr="00731B53">
        <w:rPr>
          <w:spacing w:val="1"/>
          <w:sz w:val="24"/>
          <w:szCs w:val="24"/>
        </w:rPr>
        <w:t xml:space="preserve"> </w:t>
      </w:r>
      <w:r w:rsidRPr="00731B53">
        <w:rPr>
          <w:sz w:val="24"/>
          <w:szCs w:val="24"/>
        </w:rPr>
        <w:t>познавательными</w:t>
      </w:r>
      <w:r w:rsidRPr="00731B53">
        <w:rPr>
          <w:spacing w:val="1"/>
          <w:sz w:val="24"/>
          <w:szCs w:val="24"/>
        </w:rPr>
        <w:t xml:space="preserve"> </w:t>
      </w:r>
      <w:r w:rsidRPr="00731B53">
        <w:rPr>
          <w:sz w:val="24"/>
          <w:szCs w:val="24"/>
        </w:rPr>
        <w:t>средствами,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том</w:t>
      </w:r>
      <w:r w:rsidRPr="00731B53">
        <w:rPr>
          <w:spacing w:val="1"/>
          <w:sz w:val="24"/>
          <w:szCs w:val="24"/>
        </w:rPr>
        <w:t xml:space="preserve"> </w:t>
      </w:r>
      <w:r w:rsidRPr="00731B53">
        <w:rPr>
          <w:sz w:val="24"/>
          <w:szCs w:val="24"/>
        </w:rPr>
        <w:t>числе:</w:t>
      </w:r>
      <w:r w:rsidRPr="00731B53">
        <w:rPr>
          <w:spacing w:val="1"/>
          <w:sz w:val="24"/>
          <w:szCs w:val="24"/>
        </w:rPr>
        <w:t xml:space="preserve"> </w:t>
      </w:r>
      <w:r w:rsidRPr="00731B53">
        <w:rPr>
          <w:sz w:val="24"/>
          <w:szCs w:val="24"/>
        </w:rPr>
        <w:t>средствами</w:t>
      </w:r>
      <w:r w:rsidRPr="00731B53">
        <w:rPr>
          <w:spacing w:val="1"/>
          <w:sz w:val="24"/>
          <w:szCs w:val="24"/>
        </w:rPr>
        <w:t xml:space="preserve"> </w:t>
      </w:r>
      <w:r w:rsidRPr="00731B53">
        <w:rPr>
          <w:sz w:val="24"/>
          <w:szCs w:val="24"/>
        </w:rPr>
        <w:t>работы</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информацией,</w:t>
      </w:r>
      <w:r w:rsidRPr="00731B53">
        <w:rPr>
          <w:spacing w:val="2"/>
          <w:sz w:val="24"/>
          <w:szCs w:val="24"/>
        </w:rPr>
        <w:t xml:space="preserve"> </w:t>
      </w:r>
      <w:r w:rsidRPr="00731B53">
        <w:rPr>
          <w:sz w:val="24"/>
          <w:szCs w:val="24"/>
        </w:rPr>
        <w:t>знаково-символическими средствами,</w:t>
      </w:r>
      <w:r w:rsidRPr="00731B53">
        <w:rPr>
          <w:spacing w:val="1"/>
          <w:sz w:val="24"/>
          <w:szCs w:val="24"/>
        </w:rPr>
        <w:t xml:space="preserve"> </w:t>
      </w:r>
      <w:r w:rsidRPr="00731B53">
        <w:rPr>
          <w:sz w:val="24"/>
          <w:szCs w:val="24"/>
        </w:rPr>
        <w:t>логическими</w:t>
      </w:r>
      <w:r w:rsidRPr="00731B53">
        <w:rPr>
          <w:spacing w:val="1"/>
          <w:sz w:val="24"/>
          <w:szCs w:val="24"/>
        </w:rPr>
        <w:t xml:space="preserve"> </w:t>
      </w:r>
      <w:r w:rsidRPr="00731B53">
        <w:rPr>
          <w:sz w:val="24"/>
          <w:szCs w:val="24"/>
        </w:rPr>
        <w:t>операциями.</w:t>
      </w:r>
    </w:p>
    <w:p w:rsidR="00657FE0" w:rsidRPr="00731B53" w:rsidRDefault="00F82F01" w:rsidP="00867651">
      <w:pPr>
        <w:pStyle w:val="a7"/>
        <w:ind w:left="0" w:firstLine="542"/>
        <w:rPr>
          <w:sz w:val="24"/>
          <w:szCs w:val="24"/>
        </w:rPr>
      </w:pPr>
      <w:r w:rsidRPr="00731B53">
        <w:rPr>
          <w:sz w:val="24"/>
          <w:szCs w:val="24"/>
        </w:rPr>
        <w:t>Стартовая диагностика проводится педагогическими работниками с целью оценки</w:t>
      </w:r>
      <w:r w:rsidRPr="00731B53">
        <w:rPr>
          <w:spacing w:val="1"/>
          <w:sz w:val="24"/>
          <w:szCs w:val="24"/>
        </w:rPr>
        <w:t xml:space="preserve"> </w:t>
      </w:r>
      <w:r w:rsidRPr="00731B53">
        <w:rPr>
          <w:sz w:val="24"/>
          <w:szCs w:val="24"/>
        </w:rPr>
        <w:t>готовности</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изучению</w:t>
      </w:r>
      <w:r w:rsidRPr="00731B53">
        <w:rPr>
          <w:spacing w:val="1"/>
          <w:sz w:val="24"/>
          <w:szCs w:val="24"/>
        </w:rPr>
        <w:t xml:space="preserve"> </w:t>
      </w:r>
      <w:r w:rsidRPr="00731B53">
        <w:rPr>
          <w:sz w:val="24"/>
          <w:szCs w:val="24"/>
        </w:rPr>
        <w:t>отдельных</w:t>
      </w:r>
      <w:r w:rsidRPr="00731B53">
        <w:rPr>
          <w:spacing w:val="1"/>
          <w:sz w:val="24"/>
          <w:szCs w:val="24"/>
        </w:rPr>
        <w:t xml:space="preserve"> </w:t>
      </w:r>
      <w:r w:rsidRPr="00731B53">
        <w:rPr>
          <w:sz w:val="24"/>
          <w:szCs w:val="24"/>
        </w:rPr>
        <w:t>предметов.</w:t>
      </w:r>
      <w:r w:rsidRPr="00731B53">
        <w:rPr>
          <w:spacing w:val="1"/>
          <w:sz w:val="24"/>
          <w:szCs w:val="24"/>
        </w:rPr>
        <w:t xml:space="preserve"> </w:t>
      </w:r>
      <w:r w:rsidRPr="00731B53">
        <w:rPr>
          <w:sz w:val="24"/>
          <w:szCs w:val="24"/>
        </w:rPr>
        <w:t>Результаты</w:t>
      </w:r>
      <w:r w:rsidRPr="00731B53">
        <w:rPr>
          <w:spacing w:val="1"/>
          <w:sz w:val="24"/>
          <w:szCs w:val="24"/>
        </w:rPr>
        <w:t xml:space="preserve"> </w:t>
      </w:r>
      <w:r w:rsidRPr="00731B53">
        <w:rPr>
          <w:sz w:val="24"/>
          <w:szCs w:val="24"/>
        </w:rPr>
        <w:t>стартовой</w:t>
      </w:r>
      <w:r w:rsidRPr="00731B53">
        <w:rPr>
          <w:spacing w:val="1"/>
          <w:sz w:val="24"/>
          <w:szCs w:val="24"/>
        </w:rPr>
        <w:t xml:space="preserve"> </w:t>
      </w:r>
      <w:r w:rsidRPr="00731B53">
        <w:rPr>
          <w:sz w:val="24"/>
          <w:szCs w:val="24"/>
        </w:rPr>
        <w:t>диагностики</w:t>
      </w:r>
      <w:r w:rsidRPr="00731B53">
        <w:rPr>
          <w:spacing w:val="1"/>
          <w:sz w:val="24"/>
          <w:szCs w:val="24"/>
        </w:rPr>
        <w:t xml:space="preserve"> </w:t>
      </w:r>
      <w:r w:rsidRPr="00731B53">
        <w:rPr>
          <w:sz w:val="24"/>
          <w:szCs w:val="24"/>
        </w:rPr>
        <w:t>являются</w:t>
      </w:r>
      <w:r w:rsidRPr="00731B53">
        <w:rPr>
          <w:spacing w:val="1"/>
          <w:sz w:val="24"/>
          <w:szCs w:val="24"/>
        </w:rPr>
        <w:t xml:space="preserve"> </w:t>
      </w:r>
      <w:r w:rsidRPr="00731B53">
        <w:rPr>
          <w:sz w:val="24"/>
          <w:szCs w:val="24"/>
        </w:rPr>
        <w:t>основанием</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корректировки</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программ</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индивидуализации</w:t>
      </w:r>
      <w:r w:rsidRPr="00731B53">
        <w:rPr>
          <w:spacing w:val="1"/>
          <w:sz w:val="24"/>
          <w:szCs w:val="24"/>
        </w:rPr>
        <w:t xml:space="preserve"> </w:t>
      </w:r>
      <w:r w:rsidRPr="00731B53">
        <w:rPr>
          <w:sz w:val="24"/>
          <w:szCs w:val="24"/>
        </w:rPr>
        <w:t>учебного процесса.</w:t>
      </w:r>
    </w:p>
    <w:p w:rsidR="00657FE0" w:rsidRPr="00731B53" w:rsidRDefault="00F82F01" w:rsidP="00867651">
      <w:pPr>
        <w:pStyle w:val="a7"/>
        <w:ind w:left="0" w:firstLine="542"/>
        <w:rPr>
          <w:sz w:val="24"/>
          <w:szCs w:val="24"/>
        </w:rPr>
      </w:pPr>
      <w:r w:rsidRPr="00731B53">
        <w:rPr>
          <w:sz w:val="24"/>
          <w:szCs w:val="24"/>
        </w:rPr>
        <w:t>Текущая</w:t>
      </w:r>
      <w:r w:rsidRPr="00731B53">
        <w:rPr>
          <w:spacing w:val="1"/>
          <w:sz w:val="24"/>
          <w:szCs w:val="24"/>
        </w:rPr>
        <w:t xml:space="preserve"> </w:t>
      </w:r>
      <w:r w:rsidRPr="00731B53">
        <w:rPr>
          <w:sz w:val="24"/>
          <w:szCs w:val="24"/>
        </w:rPr>
        <w:t>оценка</w:t>
      </w:r>
      <w:r w:rsidRPr="00731B53">
        <w:rPr>
          <w:spacing w:val="1"/>
          <w:sz w:val="24"/>
          <w:szCs w:val="24"/>
        </w:rPr>
        <w:t xml:space="preserve"> </w:t>
      </w:r>
      <w:r w:rsidRPr="00731B53">
        <w:rPr>
          <w:sz w:val="24"/>
          <w:szCs w:val="24"/>
        </w:rPr>
        <w:t>представляет</w:t>
      </w:r>
      <w:r w:rsidRPr="00731B53">
        <w:rPr>
          <w:spacing w:val="1"/>
          <w:sz w:val="24"/>
          <w:szCs w:val="24"/>
        </w:rPr>
        <w:t xml:space="preserve"> </w:t>
      </w:r>
      <w:r w:rsidRPr="00731B53">
        <w:rPr>
          <w:sz w:val="24"/>
          <w:szCs w:val="24"/>
        </w:rPr>
        <w:t>собой</w:t>
      </w:r>
      <w:r w:rsidRPr="00731B53">
        <w:rPr>
          <w:spacing w:val="1"/>
          <w:sz w:val="24"/>
          <w:szCs w:val="24"/>
        </w:rPr>
        <w:t xml:space="preserve"> </w:t>
      </w:r>
      <w:r w:rsidRPr="00731B53">
        <w:rPr>
          <w:sz w:val="24"/>
          <w:szCs w:val="24"/>
        </w:rPr>
        <w:t>процедуру</w:t>
      </w:r>
      <w:r w:rsidRPr="00731B53">
        <w:rPr>
          <w:spacing w:val="1"/>
          <w:sz w:val="24"/>
          <w:szCs w:val="24"/>
        </w:rPr>
        <w:t xml:space="preserve"> </w:t>
      </w:r>
      <w:r w:rsidRPr="00731B53">
        <w:rPr>
          <w:sz w:val="24"/>
          <w:szCs w:val="24"/>
        </w:rPr>
        <w:t>оценки</w:t>
      </w:r>
      <w:r w:rsidRPr="00731B53">
        <w:rPr>
          <w:spacing w:val="1"/>
          <w:sz w:val="24"/>
          <w:szCs w:val="24"/>
        </w:rPr>
        <w:t xml:space="preserve"> </w:t>
      </w:r>
      <w:r w:rsidRPr="00731B53">
        <w:rPr>
          <w:sz w:val="24"/>
          <w:szCs w:val="24"/>
        </w:rPr>
        <w:t>индивидуального</w:t>
      </w:r>
      <w:r w:rsidRPr="00731B53">
        <w:rPr>
          <w:spacing w:val="-62"/>
          <w:sz w:val="24"/>
          <w:szCs w:val="24"/>
        </w:rPr>
        <w:t xml:space="preserve"> </w:t>
      </w:r>
      <w:r w:rsidRPr="00731B53">
        <w:rPr>
          <w:sz w:val="24"/>
          <w:szCs w:val="24"/>
        </w:rPr>
        <w:t>продвижения обучающегося</w:t>
      </w:r>
      <w:r w:rsidRPr="00731B53">
        <w:rPr>
          <w:spacing w:val="1"/>
          <w:sz w:val="24"/>
          <w:szCs w:val="24"/>
        </w:rPr>
        <w:t xml:space="preserve"> </w:t>
      </w:r>
      <w:r w:rsidRPr="00731B53">
        <w:rPr>
          <w:sz w:val="24"/>
          <w:szCs w:val="24"/>
        </w:rPr>
        <w:t>в</w:t>
      </w:r>
      <w:r w:rsidRPr="00731B53">
        <w:rPr>
          <w:spacing w:val="2"/>
          <w:sz w:val="24"/>
          <w:szCs w:val="24"/>
        </w:rPr>
        <w:t xml:space="preserve"> </w:t>
      </w:r>
      <w:r w:rsidRPr="00731B53">
        <w:rPr>
          <w:sz w:val="24"/>
          <w:szCs w:val="24"/>
        </w:rPr>
        <w:t>освоении</w:t>
      </w:r>
      <w:r w:rsidRPr="00731B53">
        <w:rPr>
          <w:spacing w:val="-4"/>
          <w:sz w:val="24"/>
          <w:szCs w:val="24"/>
        </w:rPr>
        <w:t xml:space="preserve"> </w:t>
      </w:r>
      <w:r w:rsidRPr="00731B53">
        <w:rPr>
          <w:sz w:val="24"/>
          <w:szCs w:val="24"/>
        </w:rPr>
        <w:t>программы</w:t>
      </w:r>
      <w:r w:rsidRPr="00731B53">
        <w:rPr>
          <w:spacing w:val="-1"/>
          <w:sz w:val="24"/>
          <w:szCs w:val="24"/>
        </w:rPr>
        <w:t xml:space="preserve"> </w:t>
      </w:r>
      <w:r w:rsidRPr="00731B53">
        <w:rPr>
          <w:sz w:val="24"/>
          <w:szCs w:val="24"/>
        </w:rPr>
        <w:t>учебного предмета.</w:t>
      </w:r>
    </w:p>
    <w:p w:rsidR="00657FE0" w:rsidRPr="00731B53" w:rsidRDefault="00F82F01" w:rsidP="00867651">
      <w:pPr>
        <w:pStyle w:val="a7"/>
        <w:ind w:left="0" w:firstLine="542"/>
        <w:rPr>
          <w:sz w:val="24"/>
          <w:szCs w:val="24"/>
        </w:rPr>
      </w:pPr>
      <w:r w:rsidRPr="00731B53">
        <w:rPr>
          <w:sz w:val="24"/>
          <w:szCs w:val="24"/>
        </w:rPr>
        <w:t>Текущая оценка может быть формирующей (поддерживающей и направляющей</w:t>
      </w:r>
      <w:r w:rsidRPr="00731B53">
        <w:rPr>
          <w:spacing w:val="1"/>
          <w:sz w:val="24"/>
          <w:szCs w:val="24"/>
        </w:rPr>
        <w:t xml:space="preserve"> </w:t>
      </w:r>
      <w:r w:rsidRPr="00731B53">
        <w:rPr>
          <w:sz w:val="24"/>
          <w:szCs w:val="24"/>
        </w:rPr>
        <w:t>усилия обучающегося, включающей его в самостоятельную оценочную деятельность), и</w:t>
      </w:r>
      <w:r w:rsidRPr="00731B53">
        <w:rPr>
          <w:spacing w:val="-62"/>
          <w:sz w:val="24"/>
          <w:szCs w:val="24"/>
        </w:rPr>
        <w:t xml:space="preserve"> </w:t>
      </w:r>
      <w:r w:rsidRPr="00731B53">
        <w:rPr>
          <w:sz w:val="24"/>
          <w:szCs w:val="24"/>
        </w:rPr>
        <w:t>диагностической,</w:t>
      </w:r>
      <w:r w:rsidRPr="00731B53">
        <w:rPr>
          <w:spacing w:val="1"/>
          <w:sz w:val="24"/>
          <w:szCs w:val="24"/>
        </w:rPr>
        <w:t xml:space="preserve"> </w:t>
      </w:r>
      <w:r w:rsidRPr="00731B53">
        <w:rPr>
          <w:sz w:val="24"/>
          <w:szCs w:val="24"/>
        </w:rPr>
        <w:t>способствующей</w:t>
      </w:r>
      <w:r w:rsidRPr="00731B53">
        <w:rPr>
          <w:spacing w:val="1"/>
          <w:sz w:val="24"/>
          <w:szCs w:val="24"/>
        </w:rPr>
        <w:t xml:space="preserve"> </w:t>
      </w:r>
      <w:r w:rsidRPr="00731B53">
        <w:rPr>
          <w:sz w:val="24"/>
          <w:szCs w:val="24"/>
        </w:rPr>
        <w:t>выявлению</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осознанию</w:t>
      </w:r>
      <w:r w:rsidRPr="00731B53">
        <w:rPr>
          <w:spacing w:val="66"/>
          <w:sz w:val="24"/>
          <w:szCs w:val="24"/>
        </w:rPr>
        <w:t xml:space="preserve"> </w:t>
      </w:r>
      <w:r w:rsidRPr="00731B53">
        <w:rPr>
          <w:sz w:val="24"/>
          <w:szCs w:val="24"/>
        </w:rPr>
        <w:t>педагогическим</w:t>
      </w:r>
      <w:r w:rsidRPr="00731B53">
        <w:rPr>
          <w:spacing w:val="1"/>
          <w:sz w:val="24"/>
          <w:szCs w:val="24"/>
        </w:rPr>
        <w:t xml:space="preserve"> </w:t>
      </w:r>
      <w:r w:rsidRPr="00731B53">
        <w:rPr>
          <w:sz w:val="24"/>
          <w:szCs w:val="24"/>
        </w:rPr>
        <w:t>работником и</w:t>
      </w:r>
      <w:r w:rsidRPr="00731B53">
        <w:rPr>
          <w:spacing w:val="1"/>
          <w:sz w:val="24"/>
          <w:szCs w:val="24"/>
        </w:rPr>
        <w:t xml:space="preserve"> </w:t>
      </w:r>
      <w:r w:rsidRPr="00731B53">
        <w:rPr>
          <w:sz w:val="24"/>
          <w:szCs w:val="24"/>
        </w:rPr>
        <w:t>обучающимся</w:t>
      </w:r>
      <w:r w:rsidRPr="00731B53">
        <w:rPr>
          <w:spacing w:val="5"/>
          <w:sz w:val="24"/>
          <w:szCs w:val="24"/>
        </w:rPr>
        <w:t xml:space="preserve"> </w:t>
      </w:r>
      <w:r w:rsidRPr="00731B53">
        <w:rPr>
          <w:sz w:val="24"/>
          <w:szCs w:val="24"/>
        </w:rPr>
        <w:t>существующих проблем в</w:t>
      </w:r>
      <w:r w:rsidRPr="00731B53">
        <w:rPr>
          <w:spacing w:val="2"/>
          <w:sz w:val="24"/>
          <w:szCs w:val="24"/>
        </w:rPr>
        <w:t xml:space="preserve"> </w:t>
      </w:r>
      <w:r w:rsidRPr="00731B53">
        <w:rPr>
          <w:sz w:val="24"/>
          <w:szCs w:val="24"/>
        </w:rPr>
        <w:t>обучении.</w:t>
      </w:r>
    </w:p>
    <w:p w:rsidR="00657FE0" w:rsidRPr="00731B53" w:rsidRDefault="00F82F01" w:rsidP="00867651">
      <w:pPr>
        <w:pStyle w:val="a7"/>
        <w:ind w:left="0" w:firstLine="426"/>
        <w:jc w:val="left"/>
        <w:rPr>
          <w:sz w:val="24"/>
          <w:szCs w:val="24"/>
        </w:rPr>
      </w:pPr>
      <w:r w:rsidRPr="00731B53">
        <w:rPr>
          <w:sz w:val="24"/>
          <w:szCs w:val="24"/>
        </w:rPr>
        <w:t>Объектом</w:t>
      </w:r>
      <w:r w:rsidRPr="00731B53">
        <w:rPr>
          <w:spacing w:val="8"/>
          <w:sz w:val="24"/>
          <w:szCs w:val="24"/>
        </w:rPr>
        <w:t xml:space="preserve"> </w:t>
      </w:r>
      <w:r w:rsidRPr="00731B53">
        <w:rPr>
          <w:sz w:val="24"/>
          <w:szCs w:val="24"/>
        </w:rPr>
        <w:t>текущей</w:t>
      </w:r>
      <w:r w:rsidRPr="00731B53">
        <w:rPr>
          <w:spacing w:val="9"/>
          <w:sz w:val="24"/>
          <w:szCs w:val="24"/>
        </w:rPr>
        <w:t xml:space="preserve"> </w:t>
      </w:r>
      <w:r w:rsidRPr="00731B53">
        <w:rPr>
          <w:sz w:val="24"/>
          <w:szCs w:val="24"/>
        </w:rPr>
        <w:t>оценки</w:t>
      </w:r>
      <w:r w:rsidRPr="00731B53">
        <w:rPr>
          <w:spacing w:val="10"/>
          <w:sz w:val="24"/>
          <w:szCs w:val="24"/>
        </w:rPr>
        <w:t xml:space="preserve"> </w:t>
      </w:r>
      <w:r w:rsidRPr="00731B53">
        <w:rPr>
          <w:sz w:val="24"/>
          <w:szCs w:val="24"/>
        </w:rPr>
        <w:t>являются</w:t>
      </w:r>
      <w:r w:rsidRPr="00731B53">
        <w:rPr>
          <w:spacing w:val="9"/>
          <w:sz w:val="24"/>
          <w:szCs w:val="24"/>
        </w:rPr>
        <w:t xml:space="preserve"> </w:t>
      </w:r>
      <w:r w:rsidRPr="00731B53">
        <w:rPr>
          <w:sz w:val="24"/>
          <w:szCs w:val="24"/>
        </w:rPr>
        <w:t>тематические</w:t>
      </w:r>
      <w:r w:rsidRPr="00731B53">
        <w:rPr>
          <w:spacing w:val="9"/>
          <w:sz w:val="24"/>
          <w:szCs w:val="24"/>
        </w:rPr>
        <w:t xml:space="preserve"> </w:t>
      </w:r>
      <w:r w:rsidRPr="00731B53">
        <w:rPr>
          <w:sz w:val="24"/>
          <w:szCs w:val="24"/>
        </w:rPr>
        <w:t>планируемые</w:t>
      </w:r>
      <w:r w:rsidRPr="00731B53">
        <w:rPr>
          <w:spacing w:val="9"/>
          <w:sz w:val="24"/>
          <w:szCs w:val="24"/>
        </w:rPr>
        <w:t xml:space="preserve"> </w:t>
      </w:r>
      <w:r w:rsidRPr="00731B53">
        <w:rPr>
          <w:sz w:val="24"/>
          <w:szCs w:val="24"/>
        </w:rPr>
        <w:t>результаты,</w:t>
      </w:r>
      <w:r w:rsidRPr="00731B53">
        <w:rPr>
          <w:spacing w:val="12"/>
          <w:sz w:val="24"/>
          <w:szCs w:val="24"/>
        </w:rPr>
        <w:t xml:space="preserve"> </w:t>
      </w:r>
      <w:r w:rsidRPr="00731B53">
        <w:rPr>
          <w:sz w:val="24"/>
          <w:szCs w:val="24"/>
        </w:rPr>
        <w:t>этапы</w:t>
      </w:r>
      <w:r w:rsidRPr="00731B53">
        <w:rPr>
          <w:spacing w:val="-62"/>
          <w:sz w:val="24"/>
          <w:szCs w:val="24"/>
        </w:rPr>
        <w:t xml:space="preserve"> </w:t>
      </w:r>
      <w:r w:rsidRPr="00731B53">
        <w:rPr>
          <w:sz w:val="24"/>
          <w:szCs w:val="24"/>
        </w:rPr>
        <w:t>освоения</w:t>
      </w:r>
      <w:r w:rsidRPr="00731B53">
        <w:rPr>
          <w:spacing w:val="-3"/>
          <w:sz w:val="24"/>
          <w:szCs w:val="24"/>
        </w:rPr>
        <w:t xml:space="preserve"> </w:t>
      </w:r>
      <w:r w:rsidR="00235EF5" w:rsidRPr="00731B53">
        <w:rPr>
          <w:spacing w:val="-3"/>
          <w:sz w:val="24"/>
          <w:szCs w:val="24"/>
        </w:rPr>
        <w:t xml:space="preserve">    </w:t>
      </w:r>
      <w:r w:rsidRPr="00731B53">
        <w:rPr>
          <w:sz w:val="24"/>
          <w:szCs w:val="24"/>
        </w:rPr>
        <w:t>которых</w:t>
      </w:r>
      <w:r w:rsidRPr="00731B53">
        <w:rPr>
          <w:spacing w:val="-3"/>
          <w:sz w:val="24"/>
          <w:szCs w:val="24"/>
        </w:rPr>
        <w:t xml:space="preserve"> </w:t>
      </w:r>
      <w:r w:rsidRPr="00731B53">
        <w:rPr>
          <w:sz w:val="24"/>
          <w:szCs w:val="24"/>
        </w:rPr>
        <w:t>зафиксированы</w:t>
      </w:r>
      <w:r w:rsidRPr="00731B53">
        <w:rPr>
          <w:spacing w:val="-3"/>
          <w:sz w:val="24"/>
          <w:szCs w:val="24"/>
        </w:rPr>
        <w:t xml:space="preserve"> </w:t>
      </w:r>
      <w:r w:rsidRPr="00731B53">
        <w:rPr>
          <w:sz w:val="24"/>
          <w:szCs w:val="24"/>
        </w:rPr>
        <w:t>в</w:t>
      </w:r>
      <w:r w:rsidRPr="00731B53">
        <w:rPr>
          <w:spacing w:val="-1"/>
          <w:sz w:val="24"/>
          <w:szCs w:val="24"/>
        </w:rPr>
        <w:t xml:space="preserve"> </w:t>
      </w:r>
      <w:r w:rsidRPr="00731B53">
        <w:rPr>
          <w:sz w:val="24"/>
          <w:szCs w:val="24"/>
        </w:rPr>
        <w:t>тематическом</w:t>
      </w:r>
      <w:r w:rsidRPr="00731B53">
        <w:rPr>
          <w:spacing w:val="-4"/>
          <w:sz w:val="24"/>
          <w:szCs w:val="24"/>
        </w:rPr>
        <w:t xml:space="preserve"> </w:t>
      </w:r>
      <w:r w:rsidRPr="00731B53">
        <w:rPr>
          <w:sz w:val="24"/>
          <w:szCs w:val="24"/>
        </w:rPr>
        <w:t>планировании</w:t>
      </w:r>
      <w:r w:rsidRPr="00731B53">
        <w:rPr>
          <w:spacing w:val="-2"/>
          <w:sz w:val="24"/>
          <w:szCs w:val="24"/>
        </w:rPr>
        <w:t xml:space="preserve"> </w:t>
      </w:r>
      <w:r w:rsidRPr="00731B53">
        <w:rPr>
          <w:sz w:val="24"/>
          <w:szCs w:val="24"/>
        </w:rPr>
        <w:t>по</w:t>
      </w:r>
      <w:r w:rsidRPr="00731B53">
        <w:rPr>
          <w:spacing w:val="-2"/>
          <w:sz w:val="24"/>
          <w:szCs w:val="24"/>
        </w:rPr>
        <w:t xml:space="preserve"> </w:t>
      </w:r>
      <w:r w:rsidRPr="00731B53">
        <w:rPr>
          <w:sz w:val="24"/>
          <w:szCs w:val="24"/>
        </w:rPr>
        <w:t>учебному</w:t>
      </w:r>
      <w:r w:rsidRPr="00731B53">
        <w:rPr>
          <w:spacing w:val="-3"/>
          <w:sz w:val="24"/>
          <w:szCs w:val="24"/>
        </w:rPr>
        <w:t xml:space="preserve"> </w:t>
      </w:r>
      <w:r w:rsidRPr="00731B53">
        <w:rPr>
          <w:sz w:val="24"/>
          <w:szCs w:val="24"/>
        </w:rPr>
        <w:t>предмету.</w:t>
      </w:r>
    </w:p>
    <w:p w:rsidR="00657FE0" w:rsidRPr="00731B53" w:rsidRDefault="00F82F01" w:rsidP="00867651">
      <w:pPr>
        <w:pStyle w:val="a7"/>
        <w:ind w:left="0" w:firstLine="542"/>
        <w:rPr>
          <w:sz w:val="24"/>
          <w:szCs w:val="24"/>
        </w:rPr>
      </w:pPr>
      <w:r w:rsidRPr="00731B53">
        <w:rPr>
          <w:sz w:val="24"/>
          <w:szCs w:val="24"/>
        </w:rPr>
        <w:t>В текущей оценке используется различные формы и методы проверки (устные и</w:t>
      </w:r>
      <w:r w:rsidRPr="00731B53">
        <w:rPr>
          <w:spacing w:val="1"/>
          <w:sz w:val="24"/>
          <w:szCs w:val="24"/>
        </w:rPr>
        <w:t xml:space="preserve"> </w:t>
      </w:r>
      <w:r w:rsidRPr="00731B53">
        <w:rPr>
          <w:sz w:val="24"/>
          <w:szCs w:val="24"/>
        </w:rPr>
        <w:t>письменные</w:t>
      </w:r>
      <w:r w:rsidRPr="00731B53">
        <w:rPr>
          <w:spacing w:val="1"/>
          <w:sz w:val="24"/>
          <w:szCs w:val="24"/>
        </w:rPr>
        <w:t xml:space="preserve"> </w:t>
      </w:r>
      <w:r w:rsidRPr="00731B53">
        <w:rPr>
          <w:sz w:val="24"/>
          <w:szCs w:val="24"/>
        </w:rPr>
        <w:t>опросы,</w:t>
      </w:r>
      <w:r w:rsidRPr="00731B53">
        <w:rPr>
          <w:spacing w:val="1"/>
          <w:sz w:val="24"/>
          <w:szCs w:val="24"/>
        </w:rPr>
        <w:t xml:space="preserve"> </w:t>
      </w:r>
      <w:r w:rsidRPr="00731B53">
        <w:rPr>
          <w:sz w:val="24"/>
          <w:szCs w:val="24"/>
        </w:rPr>
        <w:t>практические</w:t>
      </w:r>
      <w:r w:rsidRPr="00731B53">
        <w:rPr>
          <w:spacing w:val="1"/>
          <w:sz w:val="24"/>
          <w:szCs w:val="24"/>
        </w:rPr>
        <w:t xml:space="preserve"> </w:t>
      </w:r>
      <w:r w:rsidRPr="00731B53">
        <w:rPr>
          <w:sz w:val="24"/>
          <w:szCs w:val="24"/>
        </w:rPr>
        <w:t>работы,</w:t>
      </w:r>
      <w:r w:rsidRPr="00731B53">
        <w:rPr>
          <w:spacing w:val="1"/>
          <w:sz w:val="24"/>
          <w:szCs w:val="24"/>
        </w:rPr>
        <w:t xml:space="preserve"> </w:t>
      </w:r>
      <w:r w:rsidRPr="00731B53">
        <w:rPr>
          <w:sz w:val="24"/>
          <w:szCs w:val="24"/>
        </w:rPr>
        <w:t>творческие</w:t>
      </w:r>
      <w:r w:rsidRPr="00731B53">
        <w:rPr>
          <w:spacing w:val="1"/>
          <w:sz w:val="24"/>
          <w:szCs w:val="24"/>
        </w:rPr>
        <w:t xml:space="preserve"> </w:t>
      </w:r>
      <w:r w:rsidRPr="00731B53">
        <w:rPr>
          <w:sz w:val="24"/>
          <w:szCs w:val="24"/>
        </w:rPr>
        <w:t>работы,</w:t>
      </w:r>
      <w:r w:rsidRPr="00731B53">
        <w:rPr>
          <w:spacing w:val="1"/>
          <w:sz w:val="24"/>
          <w:szCs w:val="24"/>
        </w:rPr>
        <w:t xml:space="preserve"> </w:t>
      </w:r>
      <w:r w:rsidRPr="00731B53">
        <w:rPr>
          <w:sz w:val="24"/>
          <w:szCs w:val="24"/>
        </w:rPr>
        <w:t>индивидуальные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групповые формы, само- и взаимооценка, рефлексия, листы продвижения и другие) с</w:t>
      </w:r>
      <w:r w:rsidRPr="00731B53">
        <w:rPr>
          <w:spacing w:val="1"/>
          <w:sz w:val="24"/>
          <w:szCs w:val="24"/>
        </w:rPr>
        <w:t xml:space="preserve"> </w:t>
      </w:r>
      <w:r w:rsidRPr="00731B53">
        <w:rPr>
          <w:sz w:val="24"/>
          <w:szCs w:val="24"/>
        </w:rPr>
        <w:t>учетом особенностей</w:t>
      </w:r>
      <w:r w:rsidRPr="00731B53">
        <w:rPr>
          <w:spacing w:val="2"/>
          <w:sz w:val="24"/>
          <w:szCs w:val="24"/>
        </w:rPr>
        <w:t xml:space="preserve"> </w:t>
      </w:r>
      <w:r w:rsidRPr="00731B53">
        <w:rPr>
          <w:sz w:val="24"/>
          <w:szCs w:val="24"/>
        </w:rPr>
        <w:t>учебного</w:t>
      </w:r>
      <w:r w:rsidRPr="00731B53">
        <w:rPr>
          <w:spacing w:val="1"/>
          <w:sz w:val="24"/>
          <w:szCs w:val="24"/>
        </w:rPr>
        <w:t xml:space="preserve"> </w:t>
      </w:r>
      <w:r w:rsidRPr="00731B53">
        <w:rPr>
          <w:sz w:val="24"/>
          <w:szCs w:val="24"/>
        </w:rPr>
        <w:t>предмета.</w:t>
      </w:r>
    </w:p>
    <w:p w:rsidR="00657FE0" w:rsidRPr="00731B53" w:rsidRDefault="00F82F01" w:rsidP="00867651">
      <w:pPr>
        <w:pStyle w:val="a7"/>
        <w:ind w:left="0" w:firstLine="542"/>
        <w:rPr>
          <w:sz w:val="24"/>
          <w:szCs w:val="24"/>
        </w:rPr>
      </w:pPr>
      <w:r w:rsidRPr="00731B53">
        <w:rPr>
          <w:sz w:val="24"/>
          <w:szCs w:val="24"/>
        </w:rPr>
        <w:t>Результаты</w:t>
      </w:r>
      <w:r w:rsidRPr="00731B53">
        <w:rPr>
          <w:spacing w:val="1"/>
          <w:sz w:val="24"/>
          <w:szCs w:val="24"/>
        </w:rPr>
        <w:t xml:space="preserve"> </w:t>
      </w:r>
      <w:r w:rsidRPr="00731B53">
        <w:rPr>
          <w:sz w:val="24"/>
          <w:szCs w:val="24"/>
        </w:rPr>
        <w:t>текущей</w:t>
      </w:r>
      <w:r w:rsidRPr="00731B53">
        <w:rPr>
          <w:spacing w:val="1"/>
          <w:sz w:val="24"/>
          <w:szCs w:val="24"/>
        </w:rPr>
        <w:t xml:space="preserve"> </w:t>
      </w:r>
      <w:r w:rsidRPr="00731B53">
        <w:rPr>
          <w:sz w:val="24"/>
          <w:szCs w:val="24"/>
        </w:rPr>
        <w:t>оценки</w:t>
      </w:r>
      <w:r w:rsidRPr="00731B53">
        <w:rPr>
          <w:spacing w:val="1"/>
          <w:sz w:val="24"/>
          <w:szCs w:val="24"/>
        </w:rPr>
        <w:t xml:space="preserve"> </w:t>
      </w:r>
      <w:r w:rsidRPr="00731B53">
        <w:rPr>
          <w:sz w:val="24"/>
          <w:szCs w:val="24"/>
        </w:rPr>
        <w:t>являются</w:t>
      </w:r>
      <w:r w:rsidRPr="00731B53">
        <w:rPr>
          <w:spacing w:val="1"/>
          <w:sz w:val="24"/>
          <w:szCs w:val="24"/>
        </w:rPr>
        <w:t xml:space="preserve"> </w:t>
      </w:r>
      <w:r w:rsidRPr="00731B53">
        <w:rPr>
          <w:sz w:val="24"/>
          <w:szCs w:val="24"/>
        </w:rPr>
        <w:t>основой</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индивидуализации</w:t>
      </w:r>
      <w:r w:rsidRPr="00731B53">
        <w:rPr>
          <w:spacing w:val="1"/>
          <w:sz w:val="24"/>
          <w:szCs w:val="24"/>
        </w:rPr>
        <w:t xml:space="preserve"> </w:t>
      </w:r>
      <w:r w:rsidRPr="00731B53">
        <w:rPr>
          <w:sz w:val="24"/>
          <w:szCs w:val="24"/>
        </w:rPr>
        <w:t>учебного</w:t>
      </w:r>
      <w:r w:rsidRPr="00731B53">
        <w:rPr>
          <w:spacing w:val="-62"/>
          <w:sz w:val="24"/>
          <w:szCs w:val="24"/>
        </w:rPr>
        <w:t xml:space="preserve"> </w:t>
      </w:r>
      <w:r w:rsidR="00CE6B2A" w:rsidRPr="00731B53">
        <w:rPr>
          <w:spacing w:val="-62"/>
          <w:sz w:val="24"/>
          <w:szCs w:val="24"/>
        </w:rPr>
        <w:t xml:space="preserve">     </w:t>
      </w:r>
      <w:r w:rsidRPr="00731B53">
        <w:rPr>
          <w:sz w:val="24"/>
          <w:szCs w:val="24"/>
        </w:rPr>
        <w:t>процесса.</w:t>
      </w:r>
    </w:p>
    <w:p w:rsidR="00657FE0" w:rsidRPr="00731B53" w:rsidRDefault="00F82F01" w:rsidP="00867651">
      <w:pPr>
        <w:pStyle w:val="a7"/>
        <w:ind w:left="0"/>
        <w:rPr>
          <w:sz w:val="24"/>
          <w:szCs w:val="24"/>
        </w:rPr>
      </w:pPr>
      <w:r w:rsidRPr="00731B53">
        <w:rPr>
          <w:sz w:val="24"/>
          <w:szCs w:val="24"/>
        </w:rPr>
        <w:t>Тематическая</w:t>
      </w:r>
      <w:r w:rsidRPr="00731B53">
        <w:rPr>
          <w:spacing w:val="62"/>
          <w:sz w:val="24"/>
          <w:szCs w:val="24"/>
        </w:rPr>
        <w:t xml:space="preserve"> </w:t>
      </w:r>
      <w:r w:rsidRPr="00731B53">
        <w:rPr>
          <w:sz w:val="24"/>
          <w:szCs w:val="24"/>
        </w:rPr>
        <w:t>оценка</w:t>
      </w:r>
      <w:r w:rsidRPr="00731B53">
        <w:rPr>
          <w:spacing w:val="62"/>
          <w:sz w:val="24"/>
          <w:szCs w:val="24"/>
        </w:rPr>
        <w:t xml:space="preserve"> </w:t>
      </w:r>
      <w:r w:rsidRPr="00731B53">
        <w:rPr>
          <w:sz w:val="24"/>
          <w:szCs w:val="24"/>
        </w:rPr>
        <w:t>представляет</w:t>
      </w:r>
      <w:r w:rsidRPr="00731B53">
        <w:rPr>
          <w:spacing w:val="59"/>
          <w:sz w:val="24"/>
          <w:szCs w:val="24"/>
        </w:rPr>
        <w:t xml:space="preserve"> </w:t>
      </w:r>
      <w:r w:rsidRPr="00731B53">
        <w:rPr>
          <w:sz w:val="24"/>
          <w:szCs w:val="24"/>
        </w:rPr>
        <w:t>собой</w:t>
      </w:r>
      <w:r w:rsidRPr="00731B53">
        <w:rPr>
          <w:spacing w:val="62"/>
          <w:sz w:val="24"/>
          <w:szCs w:val="24"/>
        </w:rPr>
        <w:t xml:space="preserve"> </w:t>
      </w:r>
      <w:r w:rsidRPr="00731B53">
        <w:rPr>
          <w:sz w:val="24"/>
          <w:szCs w:val="24"/>
        </w:rPr>
        <w:t>процедуру</w:t>
      </w:r>
      <w:r w:rsidRPr="00731B53">
        <w:rPr>
          <w:spacing w:val="62"/>
        </w:rPr>
        <w:t xml:space="preserve"> </w:t>
      </w:r>
      <w:r w:rsidRPr="00731B53">
        <w:rPr>
          <w:sz w:val="24"/>
          <w:szCs w:val="24"/>
        </w:rPr>
        <w:t>оценки</w:t>
      </w:r>
      <w:r w:rsidRPr="00731B53">
        <w:rPr>
          <w:spacing w:val="63"/>
          <w:sz w:val="24"/>
          <w:szCs w:val="24"/>
        </w:rPr>
        <w:t xml:space="preserve"> </w:t>
      </w:r>
      <w:r w:rsidRPr="00731B53">
        <w:rPr>
          <w:sz w:val="24"/>
          <w:szCs w:val="24"/>
        </w:rPr>
        <w:t>уровня</w:t>
      </w:r>
      <w:r w:rsidRPr="00731B53">
        <w:rPr>
          <w:spacing w:val="58"/>
          <w:sz w:val="24"/>
          <w:szCs w:val="24"/>
        </w:rPr>
        <w:t xml:space="preserve"> </w:t>
      </w:r>
      <w:r w:rsidRPr="00731B53">
        <w:rPr>
          <w:sz w:val="24"/>
          <w:szCs w:val="24"/>
        </w:rPr>
        <w:t>достижения</w:t>
      </w:r>
    </w:p>
    <w:p w:rsidR="00657FE0" w:rsidRPr="00731B53" w:rsidRDefault="00F82F01" w:rsidP="00867651">
      <w:pPr>
        <w:pStyle w:val="a7"/>
        <w:ind w:left="0"/>
        <w:jc w:val="left"/>
        <w:rPr>
          <w:sz w:val="24"/>
          <w:szCs w:val="24"/>
        </w:rPr>
      </w:pPr>
      <w:r w:rsidRPr="00731B53">
        <w:rPr>
          <w:sz w:val="24"/>
          <w:szCs w:val="24"/>
        </w:rPr>
        <w:t>тематических</w:t>
      </w:r>
      <w:r w:rsidRPr="00731B53">
        <w:rPr>
          <w:spacing w:val="-4"/>
          <w:sz w:val="24"/>
          <w:szCs w:val="24"/>
        </w:rPr>
        <w:t xml:space="preserve"> </w:t>
      </w:r>
      <w:r w:rsidRPr="00731B53">
        <w:rPr>
          <w:sz w:val="24"/>
          <w:szCs w:val="24"/>
        </w:rPr>
        <w:t>планируемых</w:t>
      </w:r>
      <w:r w:rsidRPr="00731B53">
        <w:rPr>
          <w:spacing w:val="-5"/>
          <w:sz w:val="24"/>
          <w:szCs w:val="24"/>
        </w:rPr>
        <w:t xml:space="preserve"> </w:t>
      </w:r>
      <w:r w:rsidRPr="00731B53">
        <w:rPr>
          <w:sz w:val="24"/>
          <w:szCs w:val="24"/>
        </w:rPr>
        <w:t>результатов</w:t>
      </w:r>
      <w:r w:rsidRPr="00731B53">
        <w:rPr>
          <w:spacing w:val="-3"/>
          <w:sz w:val="24"/>
          <w:szCs w:val="24"/>
        </w:rPr>
        <w:t xml:space="preserve"> </w:t>
      </w:r>
      <w:r w:rsidRPr="00731B53">
        <w:rPr>
          <w:sz w:val="24"/>
          <w:szCs w:val="24"/>
        </w:rPr>
        <w:t>по</w:t>
      </w:r>
      <w:r w:rsidRPr="00731B53">
        <w:rPr>
          <w:spacing w:val="-8"/>
          <w:sz w:val="24"/>
          <w:szCs w:val="24"/>
        </w:rPr>
        <w:t xml:space="preserve"> </w:t>
      </w:r>
      <w:r w:rsidRPr="00731B53">
        <w:rPr>
          <w:sz w:val="24"/>
          <w:szCs w:val="24"/>
        </w:rPr>
        <w:t>учебному</w:t>
      </w:r>
      <w:r w:rsidRPr="00731B53">
        <w:rPr>
          <w:spacing w:val="-5"/>
          <w:sz w:val="24"/>
          <w:szCs w:val="24"/>
        </w:rPr>
        <w:t xml:space="preserve"> </w:t>
      </w:r>
      <w:r w:rsidRPr="00731B53">
        <w:rPr>
          <w:sz w:val="24"/>
          <w:szCs w:val="24"/>
        </w:rPr>
        <w:t>предмету.</w:t>
      </w:r>
    </w:p>
    <w:p w:rsidR="00657FE0" w:rsidRPr="00731B53" w:rsidRDefault="00F82F01" w:rsidP="00867651">
      <w:pPr>
        <w:pStyle w:val="a7"/>
        <w:ind w:left="0"/>
        <w:jc w:val="left"/>
        <w:rPr>
          <w:sz w:val="24"/>
          <w:szCs w:val="24"/>
        </w:rPr>
      </w:pPr>
      <w:r w:rsidRPr="00731B53">
        <w:rPr>
          <w:sz w:val="24"/>
          <w:szCs w:val="24"/>
        </w:rPr>
        <w:t>Внутренний</w:t>
      </w:r>
      <w:r w:rsidRPr="00731B53">
        <w:rPr>
          <w:spacing w:val="-5"/>
          <w:sz w:val="24"/>
          <w:szCs w:val="24"/>
        </w:rPr>
        <w:t xml:space="preserve"> </w:t>
      </w:r>
      <w:r w:rsidRPr="00731B53">
        <w:rPr>
          <w:sz w:val="24"/>
          <w:szCs w:val="24"/>
        </w:rPr>
        <w:t>мониторинг</w:t>
      </w:r>
      <w:r w:rsidRPr="00731B53">
        <w:rPr>
          <w:spacing w:val="-4"/>
          <w:sz w:val="24"/>
          <w:szCs w:val="24"/>
        </w:rPr>
        <w:t xml:space="preserve"> </w:t>
      </w:r>
      <w:r w:rsidRPr="00731B53">
        <w:rPr>
          <w:sz w:val="24"/>
          <w:szCs w:val="24"/>
        </w:rPr>
        <w:t>представляет</w:t>
      </w:r>
      <w:r w:rsidRPr="00731B53">
        <w:rPr>
          <w:spacing w:val="-7"/>
          <w:sz w:val="24"/>
          <w:szCs w:val="24"/>
        </w:rPr>
        <w:t xml:space="preserve"> </w:t>
      </w:r>
      <w:r w:rsidRPr="00731B53">
        <w:rPr>
          <w:sz w:val="24"/>
          <w:szCs w:val="24"/>
        </w:rPr>
        <w:t>собой</w:t>
      </w:r>
      <w:r w:rsidRPr="00731B53">
        <w:rPr>
          <w:spacing w:val="-4"/>
          <w:sz w:val="24"/>
          <w:szCs w:val="24"/>
        </w:rPr>
        <w:t xml:space="preserve"> </w:t>
      </w:r>
      <w:r w:rsidRPr="00731B53">
        <w:rPr>
          <w:sz w:val="24"/>
          <w:szCs w:val="24"/>
        </w:rPr>
        <w:t>следующие</w:t>
      </w:r>
      <w:r w:rsidRPr="00731B53">
        <w:rPr>
          <w:spacing w:val="-4"/>
          <w:sz w:val="24"/>
          <w:szCs w:val="24"/>
        </w:rPr>
        <w:t xml:space="preserve"> </w:t>
      </w:r>
      <w:r w:rsidRPr="00731B53">
        <w:rPr>
          <w:sz w:val="24"/>
          <w:szCs w:val="24"/>
        </w:rPr>
        <w:t>процедуры:</w:t>
      </w:r>
    </w:p>
    <w:p w:rsidR="00657FE0" w:rsidRPr="00731B53" w:rsidRDefault="00F82F01" w:rsidP="00867651">
      <w:pPr>
        <w:pStyle w:val="a7"/>
        <w:ind w:left="0"/>
        <w:jc w:val="left"/>
        <w:rPr>
          <w:sz w:val="24"/>
          <w:szCs w:val="24"/>
        </w:rPr>
      </w:pPr>
      <w:r w:rsidRPr="00731B53">
        <w:rPr>
          <w:sz w:val="24"/>
          <w:szCs w:val="24"/>
        </w:rPr>
        <w:t>-стартовая</w:t>
      </w:r>
      <w:r w:rsidRPr="00731B53">
        <w:rPr>
          <w:spacing w:val="-5"/>
          <w:sz w:val="24"/>
          <w:szCs w:val="24"/>
        </w:rPr>
        <w:t xml:space="preserve"> </w:t>
      </w:r>
      <w:r w:rsidRPr="00731B53">
        <w:rPr>
          <w:sz w:val="24"/>
          <w:szCs w:val="24"/>
        </w:rPr>
        <w:t>диагностика;</w:t>
      </w:r>
    </w:p>
    <w:p w:rsidR="00657FE0" w:rsidRPr="00731B53" w:rsidRDefault="00F82F01" w:rsidP="00CE6B2A">
      <w:pPr>
        <w:pStyle w:val="a7"/>
        <w:ind w:left="0"/>
        <w:jc w:val="left"/>
        <w:rPr>
          <w:sz w:val="24"/>
          <w:szCs w:val="24"/>
        </w:rPr>
      </w:pPr>
      <w:r w:rsidRPr="00731B53">
        <w:rPr>
          <w:sz w:val="24"/>
          <w:szCs w:val="24"/>
        </w:rPr>
        <w:t>-оценка</w:t>
      </w:r>
      <w:r w:rsidRPr="00731B53">
        <w:rPr>
          <w:spacing w:val="-2"/>
          <w:sz w:val="24"/>
          <w:szCs w:val="24"/>
        </w:rPr>
        <w:t xml:space="preserve"> </w:t>
      </w:r>
      <w:r w:rsidRPr="00731B53">
        <w:rPr>
          <w:sz w:val="24"/>
          <w:szCs w:val="24"/>
        </w:rPr>
        <w:t>уровня</w:t>
      </w:r>
      <w:r w:rsidRPr="00731B53">
        <w:rPr>
          <w:spacing w:val="-3"/>
          <w:sz w:val="24"/>
          <w:szCs w:val="24"/>
        </w:rPr>
        <w:t xml:space="preserve"> </w:t>
      </w:r>
      <w:r w:rsidRPr="00731B53">
        <w:rPr>
          <w:sz w:val="24"/>
          <w:szCs w:val="24"/>
        </w:rPr>
        <w:t>достижения</w:t>
      </w:r>
      <w:r w:rsidRPr="00731B53">
        <w:rPr>
          <w:spacing w:val="-3"/>
          <w:sz w:val="24"/>
          <w:szCs w:val="24"/>
        </w:rPr>
        <w:t xml:space="preserve"> </w:t>
      </w:r>
      <w:r w:rsidRPr="00731B53">
        <w:rPr>
          <w:sz w:val="24"/>
          <w:szCs w:val="24"/>
        </w:rPr>
        <w:t>предметных</w:t>
      </w:r>
      <w:r w:rsidRPr="00731B53">
        <w:rPr>
          <w:spacing w:val="-4"/>
          <w:sz w:val="24"/>
          <w:szCs w:val="24"/>
        </w:rPr>
        <w:t xml:space="preserve"> </w:t>
      </w:r>
      <w:r w:rsidRPr="00731B53">
        <w:rPr>
          <w:sz w:val="24"/>
          <w:szCs w:val="24"/>
        </w:rPr>
        <w:t>и</w:t>
      </w:r>
      <w:r w:rsidRPr="00731B53">
        <w:rPr>
          <w:spacing w:val="-3"/>
          <w:sz w:val="24"/>
          <w:szCs w:val="24"/>
        </w:rPr>
        <w:t xml:space="preserve"> </w:t>
      </w:r>
      <w:r w:rsidRPr="00731B53">
        <w:rPr>
          <w:sz w:val="24"/>
          <w:szCs w:val="24"/>
        </w:rPr>
        <w:t>метапредметных</w:t>
      </w:r>
      <w:r w:rsidRPr="00731B53">
        <w:rPr>
          <w:spacing w:val="-4"/>
          <w:sz w:val="24"/>
          <w:szCs w:val="24"/>
        </w:rPr>
        <w:t xml:space="preserve"> </w:t>
      </w:r>
      <w:r w:rsidRPr="00731B53">
        <w:rPr>
          <w:sz w:val="24"/>
          <w:szCs w:val="24"/>
        </w:rPr>
        <w:t>результатов;</w:t>
      </w:r>
    </w:p>
    <w:p w:rsidR="00657FE0" w:rsidRPr="00731B53" w:rsidRDefault="00F82F01" w:rsidP="00CE6B2A">
      <w:pPr>
        <w:pStyle w:val="a7"/>
        <w:ind w:left="0"/>
        <w:jc w:val="left"/>
        <w:rPr>
          <w:sz w:val="24"/>
          <w:szCs w:val="24"/>
        </w:rPr>
      </w:pPr>
      <w:r w:rsidRPr="00731B53">
        <w:rPr>
          <w:sz w:val="24"/>
          <w:szCs w:val="24"/>
        </w:rPr>
        <w:t>-оценка</w:t>
      </w:r>
      <w:r w:rsidRPr="00731B53">
        <w:rPr>
          <w:spacing w:val="-4"/>
          <w:sz w:val="24"/>
          <w:szCs w:val="24"/>
        </w:rPr>
        <w:t xml:space="preserve"> </w:t>
      </w:r>
      <w:r w:rsidRPr="00731B53">
        <w:rPr>
          <w:sz w:val="24"/>
          <w:szCs w:val="24"/>
        </w:rPr>
        <w:t>уровня</w:t>
      </w:r>
      <w:r w:rsidRPr="00731B53">
        <w:rPr>
          <w:spacing w:val="-3"/>
          <w:sz w:val="24"/>
          <w:szCs w:val="24"/>
        </w:rPr>
        <w:t xml:space="preserve"> </w:t>
      </w:r>
      <w:r w:rsidRPr="00731B53">
        <w:rPr>
          <w:sz w:val="24"/>
          <w:szCs w:val="24"/>
        </w:rPr>
        <w:t>функциональной</w:t>
      </w:r>
      <w:r w:rsidRPr="00731B53">
        <w:rPr>
          <w:spacing w:val="-4"/>
          <w:sz w:val="24"/>
          <w:szCs w:val="24"/>
        </w:rPr>
        <w:t xml:space="preserve"> </w:t>
      </w:r>
      <w:r w:rsidRPr="00731B53">
        <w:rPr>
          <w:sz w:val="24"/>
          <w:szCs w:val="24"/>
        </w:rPr>
        <w:t>грамотности;</w:t>
      </w:r>
    </w:p>
    <w:p w:rsidR="00657FE0" w:rsidRPr="00731B53" w:rsidRDefault="00F82F01" w:rsidP="00CE6B2A">
      <w:pPr>
        <w:pStyle w:val="a7"/>
        <w:ind w:left="0"/>
        <w:rPr>
          <w:sz w:val="24"/>
          <w:szCs w:val="24"/>
        </w:rPr>
      </w:pPr>
      <w:r w:rsidRPr="00731B53">
        <w:rPr>
          <w:sz w:val="24"/>
          <w:szCs w:val="24"/>
        </w:rPr>
        <w:t>-оценка</w:t>
      </w:r>
      <w:r w:rsidRPr="00731B53">
        <w:rPr>
          <w:spacing w:val="1"/>
          <w:sz w:val="24"/>
          <w:szCs w:val="24"/>
        </w:rPr>
        <w:t xml:space="preserve"> </w:t>
      </w:r>
      <w:r w:rsidRPr="00731B53">
        <w:rPr>
          <w:sz w:val="24"/>
          <w:szCs w:val="24"/>
        </w:rPr>
        <w:t>уровня</w:t>
      </w:r>
      <w:r w:rsidRPr="00731B53">
        <w:rPr>
          <w:spacing w:val="1"/>
          <w:sz w:val="24"/>
          <w:szCs w:val="24"/>
        </w:rPr>
        <w:t xml:space="preserve"> </w:t>
      </w:r>
      <w:r w:rsidRPr="00731B53">
        <w:rPr>
          <w:sz w:val="24"/>
          <w:szCs w:val="24"/>
        </w:rPr>
        <w:t>профессионального</w:t>
      </w:r>
      <w:r w:rsidRPr="00731B53">
        <w:rPr>
          <w:spacing w:val="1"/>
          <w:sz w:val="24"/>
          <w:szCs w:val="24"/>
        </w:rPr>
        <w:t xml:space="preserve"> </w:t>
      </w:r>
      <w:r w:rsidRPr="00731B53">
        <w:rPr>
          <w:sz w:val="24"/>
          <w:szCs w:val="24"/>
        </w:rPr>
        <w:t>мастерства</w:t>
      </w:r>
      <w:r w:rsidRPr="00731B53">
        <w:rPr>
          <w:spacing w:val="1"/>
          <w:sz w:val="24"/>
          <w:szCs w:val="24"/>
        </w:rPr>
        <w:t xml:space="preserve"> </w:t>
      </w:r>
      <w:r w:rsidRPr="00731B53">
        <w:rPr>
          <w:sz w:val="24"/>
          <w:szCs w:val="24"/>
        </w:rPr>
        <w:t>педагогического</w:t>
      </w:r>
      <w:r w:rsidRPr="00731B53">
        <w:rPr>
          <w:spacing w:val="1"/>
          <w:sz w:val="24"/>
          <w:szCs w:val="24"/>
        </w:rPr>
        <w:t xml:space="preserve"> </w:t>
      </w:r>
      <w:r w:rsidRPr="00731B53">
        <w:rPr>
          <w:sz w:val="24"/>
          <w:szCs w:val="24"/>
        </w:rPr>
        <w:t>работника,</w:t>
      </w:r>
      <w:r w:rsidRPr="00731B53">
        <w:rPr>
          <w:spacing w:val="1"/>
          <w:sz w:val="24"/>
          <w:szCs w:val="24"/>
        </w:rPr>
        <w:t xml:space="preserve"> </w:t>
      </w:r>
      <w:r w:rsidRPr="00731B53">
        <w:rPr>
          <w:sz w:val="24"/>
          <w:szCs w:val="24"/>
        </w:rPr>
        <w:t>осуществляемого на основе выполнения обучающимися проверочных работ, анализа</w:t>
      </w:r>
      <w:r w:rsidRPr="00731B53">
        <w:rPr>
          <w:spacing w:val="1"/>
          <w:sz w:val="24"/>
          <w:szCs w:val="24"/>
        </w:rPr>
        <w:t xml:space="preserve"> </w:t>
      </w:r>
      <w:r w:rsidRPr="00731B53">
        <w:rPr>
          <w:sz w:val="24"/>
          <w:szCs w:val="24"/>
        </w:rPr>
        <w:t>посещенных уроков, анализа качества учебных заданий, предлагаемых педагогическим</w:t>
      </w:r>
      <w:r w:rsidRPr="00731B53">
        <w:rPr>
          <w:spacing w:val="1"/>
          <w:sz w:val="24"/>
          <w:szCs w:val="24"/>
        </w:rPr>
        <w:t xml:space="preserve"> </w:t>
      </w:r>
      <w:r w:rsidRPr="00731B53">
        <w:rPr>
          <w:sz w:val="24"/>
          <w:szCs w:val="24"/>
        </w:rPr>
        <w:t>работником обучающимся.</w:t>
      </w:r>
    </w:p>
    <w:p w:rsidR="00657FE0" w:rsidRPr="00731B53" w:rsidRDefault="00F82F01" w:rsidP="00CE6B2A">
      <w:pPr>
        <w:pStyle w:val="a7"/>
        <w:ind w:left="0" w:firstLine="542"/>
        <w:rPr>
          <w:sz w:val="24"/>
          <w:szCs w:val="24"/>
        </w:rPr>
      </w:pPr>
      <w:r w:rsidRPr="00731B53">
        <w:rPr>
          <w:sz w:val="24"/>
          <w:szCs w:val="24"/>
        </w:rPr>
        <w:t>Содержание и периодичность внутреннего мониторинга устанавливается решением</w:t>
      </w:r>
      <w:r w:rsidRPr="00731B53">
        <w:rPr>
          <w:spacing w:val="-62"/>
          <w:sz w:val="24"/>
          <w:szCs w:val="24"/>
        </w:rPr>
        <w:t xml:space="preserve"> </w:t>
      </w:r>
      <w:r w:rsidRPr="00731B53">
        <w:rPr>
          <w:sz w:val="24"/>
          <w:szCs w:val="24"/>
        </w:rPr>
        <w:t>педагоги</w:t>
      </w:r>
      <w:r w:rsidR="005F2E69" w:rsidRPr="00731B53">
        <w:rPr>
          <w:sz w:val="24"/>
          <w:szCs w:val="24"/>
        </w:rPr>
        <w:t>ческого совета МБОУ «Гимназия №1</w:t>
      </w:r>
      <w:r w:rsidRPr="00731B53">
        <w:rPr>
          <w:sz w:val="24"/>
          <w:szCs w:val="24"/>
        </w:rPr>
        <w:t>». Результаты внутреннего мониторинга</w:t>
      </w:r>
      <w:r w:rsidRPr="00731B53">
        <w:rPr>
          <w:spacing w:val="1"/>
          <w:sz w:val="24"/>
          <w:szCs w:val="24"/>
        </w:rPr>
        <w:t xml:space="preserve"> </w:t>
      </w:r>
      <w:r w:rsidRPr="00731B53">
        <w:rPr>
          <w:sz w:val="24"/>
          <w:szCs w:val="24"/>
        </w:rPr>
        <w:t>являются</w:t>
      </w:r>
      <w:r w:rsidRPr="00731B53">
        <w:rPr>
          <w:spacing w:val="1"/>
          <w:sz w:val="24"/>
          <w:szCs w:val="24"/>
        </w:rPr>
        <w:t xml:space="preserve"> </w:t>
      </w:r>
      <w:r w:rsidRPr="00731B53">
        <w:rPr>
          <w:sz w:val="24"/>
          <w:szCs w:val="24"/>
        </w:rPr>
        <w:t>основанием</w:t>
      </w:r>
      <w:r w:rsidRPr="00731B53">
        <w:rPr>
          <w:spacing w:val="1"/>
          <w:sz w:val="24"/>
          <w:szCs w:val="24"/>
        </w:rPr>
        <w:t xml:space="preserve"> </w:t>
      </w:r>
      <w:r w:rsidRPr="00731B53">
        <w:rPr>
          <w:sz w:val="24"/>
          <w:szCs w:val="24"/>
        </w:rPr>
        <w:t>подготовки</w:t>
      </w:r>
      <w:r w:rsidRPr="00731B53">
        <w:rPr>
          <w:spacing w:val="1"/>
          <w:sz w:val="24"/>
          <w:szCs w:val="24"/>
        </w:rPr>
        <w:t xml:space="preserve"> </w:t>
      </w:r>
      <w:r w:rsidRPr="00731B53">
        <w:rPr>
          <w:sz w:val="24"/>
          <w:szCs w:val="24"/>
        </w:rPr>
        <w:t>рекомендаций</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текущей</w:t>
      </w:r>
      <w:r w:rsidRPr="00731B53">
        <w:rPr>
          <w:spacing w:val="1"/>
          <w:sz w:val="24"/>
          <w:szCs w:val="24"/>
        </w:rPr>
        <w:t xml:space="preserve"> </w:t>
      </w:r>
      <w:r w:rsidRPr="00731B53">
        <w:rPr>
          <w:sz w:val="24"/>
          <w:szCs w:val="24"/>
        </w:rPr>
        <w:t>коррекции</w:t>
      </w:r>
      <w:r w:rsidRPr="00731B53">
        <w:rPr>
          <w:spacing w:val="1"/>
          <w:sz w:val="24"/>
          <w:szCs w:val="24"/>
        </w:rPr>
        <w:t xml:space="preserve"> </w:t>
      </w:r>
      <w:r w:rsidRPr="00731B53">
        <w:rPr>
          <w:sz w:val="24"/>
          <w:szCs w:val="24"/>
        </w:rPr>
        <w:t>учебного</w:t>
      </w:r>
      <w:r w:rsidRPr="00731B53">
        <w:rPr>
          <w:spacing w:val="1"/>
          <w:sz w:val="24"/>
          <w:szCs w:val="24"/>
        </w:rPr>
        <w:t xml:space="preserve"> </w:t>
      </w:r>
      <w:r w:rsidRPr="00731B53">
        <w:rPr>
          <w:sz w:val="24"/>
          <w:szCs w:val="24"/>
        </w:rPr>
        <w:t>процесса</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его</w:t>
      </w:r>
      <w:r w:rsidRPr="00731B53">
        <w:rPr>
          <w:spacing w:val="1"/>
          <w:sz w:val="24"/>
          <w:szCs w:val="24"/>
        </w:rPr>
        <w:t xml:space="preserve"> </w:t>
      </w:r>
      <w:r w:rsidRPr="00731B53">
        <w:rPr>
          <w:sz w:val="24"/>
          <w:szCs w:val="24"/>
        </w:rPr>
        <w:t>индивидуализации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(или)</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повышения</w:t>
      </w:r>
      <w:r w:rsidRPr="00731B53">
        <w:rPr>
          <w:spacing w:val="1"/>
          <w:sz w:val="24"/>
          <w:szCs w:val="24"/>
        </w:rPr>
        <w:t xml:space="preserve"> </w:t>
      </w:r>
      <w:r w:rsidRPr="00731B53">
        <w:rPr>
          <w:sz w:val="24"/>
          <w:szCs w:val="24"/>
        </w:rPr>
        <w:t>квалификации</w:t>
      </w:r>
      <w:r w:rsidRPr="00731B53">
        <w:rPr>
          <w:spacing w:val="1"/>
          <w:sz w:val="24"/>
          <w:szCs w:val="24"/>
        </w:rPr>
        <w:t xml:space="preserve"> </w:t>
      </w:r>
      <w:r w:rsidRPr="00731B53">
        <w:rPr>
          <w:sz w:val="24"/>
          <w:szCs w:val="24"/>
        </w:rPr>
        <w:t>педагогического работника.</w:t>
      </w:r>
    </w:p>
    <w:p w:rsidR="00CE6B2A" w:rsidRPr="00731B53" w:rsidRDefault="00CE6B2A" w:rsidP="00CE6B2A">
      <w:pPr>
        <w:widowControl/>
        <w:tabs>
          <w:tab w:val="left" w:pos="0"/>
          <w:tab w:val="left" w:pos="567"/>
        </w:tabs>
        <w:suppressAutoHyphens/>
        <w:autoSpaceDE/>
        <w:autoSpaceDN/>
        <w:ind w:firstLine="567"/>
        <w:jc w:val="both"/>
        <w:rPr>
          <w:rFonts w:eastAsia="Calibri"/>
          <w:sz w:val="24"/>
          <w:szCs w:val="24"/>
        </w:rPr>
      </w:pPr>
      <w:r w:rsidRPr="00731B53">
        <w:rPr>
          <w:rFonts w:eastAsia="Calibri"/>
          <w:sz w:val="24"/>
          <w:szCs w:val="24"/>
        </w:rPr>
        <w:lastRenderedPageBreak/>
        <w:t>Промежуточная аттестация представляет собой процедуру аттестации обучающихся на уровне среднего общего образования и проводится в конце каждой четверти (или в конце каждого триместра, биместра или иного этапа обучения внутри учебного года) и в конце учебного года по каждому изучаемому предмету. Промежуточная аттестация проводится на основе результатов накопленной оценки и результатов выполнения тематических проверочных работ и может отражаться в дневнике.</w:t>
      </w:r>
    </w:p>
    <w:p w:rsidR="00CE6B2A" w:rsidRPr="00731B53" w:rsidRDefault="00CE6B2A" w:rsidP="00CE6B2A">
      <w:pPr>
        <w:widowControl/>
        <w:tabs>
          <w:tab w:val="left" w:pos="0"/>
          <w:tab w:val="left" w:pos="567"/>
        </w:tabs>
        <w:suppressAutoHyphens/>
        <w:autoSpaceDE/>
        <w:autoSpaceDN/>
        <w:ind w:firstLine="567"/>
        <w:jc w:val="both"/>
        <w:rPr>
          <w:rFonts w:eastAsia="Calibri"/>
          <w:sz w:val="24"/>
          <w:szCs w:val="24"/>
        </w:rPr>
      </w:pPr>
      <w:r w:rsidRPr="00731B53">
        <w:rPr>
          <w:rFonts w:eastAsia="Calibri"/>
          <w:sz w:val="24"/>
          <w:szCs w:val="24"/>
        </w:rPr>
        <w:t xml:space="preserve">Промежуточная оценка, фиксирующая достижение предметных планируемых результатов и универсальных учебных действий на уровне не ниже базового, является основанием для перевода в следующий класс и </w:t>
      </w:r>
      <w:proofErr w:type="gramStart"/>
      <w:r w:rsidRPr="00731B53">
        <w:rPr>
          <w:rFonts w:eastAsia="Calibri"/>
          <w:sz w:val="24"/>
          <w:szCs w:val="24"/>
        </w:rPr>
        <w:t>для допуска</w:t>
      </w:r>
      <w:proofErr w:type="gramEnd"/>
      <w:r w:rsidRPr="00731B53">
        <w:rPr>
          <w:rFonts w:eastAsia="Calibri"/>
          <w:sz w:val="24"/>
          <w:szCs w:val="24"/>
        </w:rPr>
        <w:t xml:space="preserve"> обучающегося к государственной итоговой аттестации. В случае использования стандартизированных измерительных материалов критерий достижения/освоения учебного материала задается на уровне выполнения не менее 65 % заданий базового уровня или получения 65 % от максимального балла за выполнение заданий базового уровня</w:t>
      </w:r>
      <w:r w:rsidRPr="00731B53">
        <w:rPr>
          <w:rFonts w:eastAsia="Calibri"/>
          <w:sz w:val="24"/>
          <w:szCs w:val="24"/>
        </w:rPr>
        <w:footnoteReference w:id="1"/>
      </w:r>
      <w:r w:rsidRPr="00731B53">
        <w:rPr>
          <w:rFonts w:eastAsia="Calibri"/>
          <w:sz w:val="24"/>
          <w:szCs w:val="24"/>
        </w:rPr>
        <w:t xml:space="preserve">. </w:t>
      </w:r>
    </w:p>
    <w:p w:rsidR="00CE6B2A" w:rsidRPr="00731B53" w:rsidRDefault="00CE6B2A" w:rsidP="00CE6B2A">
      <w:pPr>
        <w:widowControl/>
        <w:tabs>
          <w:tab w:val="left" w:pos="0"/>
          <w:tab w:val="left" w:pos="567"/>
        </w:tabs>
        <w:suppressAutoHyphens/>
        <w:autoSpaceDE/>
        <w:autoSpaceDN/>
        <w:ind w:firstLine="567"/>
        <w:jc w:val="both"/>
        <w:rPr>
          <w:rFonts w:eastAsia="Calibri"/>
          <w:sz w:val="24"/>
          <w:szCs w:val="24"/>
        </w:rPr>
      </w:pPr>
      <w:r w:rsidRPr="00731B53">
        <w:rPr>
          <w:rFonts w:eastAsia="Calibri"/>
          <w:sz w:val="24"/>
          <w:szCs w:val="24"/>
        </w:rPr>
        <w:t>Государственная итоговая аттестация</w:t>
      </w:r>
    </w:p>
    <w:p w:rsidR="00CE6B2A" w:rsidRPr="00731B53" w:rsidRDefault="00CE6B2A" w:rsidP="00CE6B2A">
      <w:pPr>
        <w:widowControl/>
        <w:tabs>
          <w:tab w:val="left" w:pos="0"/>
          <w:tab w:val="left" w:pos="567"/>
        </w:tabs>
        <w:suppressAutoHyphens/>
        <w:autoSpaceDE/>
        <w:autoSpaceDN/>
        <w:ind w:firstLine="567"/>
        <w:jc w:val="both"/>
        <w:rPr>
          <w:rFonts w:eastAsia="Calibri"/>
          <w:sz w:val="24"/>
          <w:szCs w:val="24"/>
        </w:rPr>
      </w:pPr>
      <w:r w:rsidRPr="00731B53">
        <w:rPr>
          <w:rFonts w:eastAsia="Calibri"/>
          <w:sz w:val="24"/>
          <w:szCs w:val="24"/>
        </w:rPr>
        <w:t>В соответствии со статьей 59 закона «Об образовании в Российской Федерации» государственная итоговая аттестация (далее – ГИА) является обязательной процедурой, завершающей освоение основной образовательной программы среднего общего образования. Порядок проведения ГИА, в том числе в форме единого государственного экзамена, устанавливается Приказом Министерства образования и науки Российской Федерации.</w:t>
      </w:r>
    </w:p>
    <w:p w:rsidR="00CE6B2A" w:rsidRPr="00731B53" w:rsidRDefault="00CE6B2A" w:rsidP="00CE6B2A">
      <w:pPr>
        <w:widowControl/>
        <w:tabs>
          <w:tab w:val="left" w:pos="0"/>
          <w:tab w:val="left" w:pos="567"/>
        </w:tabs>
        <w:suppressAutoHyphens/>
        <w:autoSpaceDE/>
        <w:autoSpaceDN/>
        <w:ind w:firstLine="567"/>
        <w:jc w:val="both"/>
        <w:rPr>
          <w:rFonts w:eastAsia="Calibri"/>
          <w:sz w:val="24"/>
          <w:szCs w:val="24"/>
        </w:rPr>
      </w:pPr>
      <w:r w:rsidRPr="00731B53">
        <w:rPr>
          <w:rFonts w:eastAsia="Calibri"/>
          <w:sz w:val="24"/>
          <w:szCs w:val="24"/>
        </w:rPr>
        <w:t>ГИА проводится в форме единого государственного экзамена (ЕГЭ) с использованием контрольных измерительных материалов, представляющих собой комплексы заданий в стандартизированной форме и в форме устных и письменных экзаменов с использованием тем, билетов и т.д. (государственный выпускной экзамен – ГВЭ).</w:t>
      </w:r>
    </w:p>
    <w:p w:rsidR="00CE6B2A" w:rsidRPr="00731B53" w:rsidRDefault="00CE6B2A" w:rsidP="00CE6B2A">
      <w:pPr>
        <w:widowControl/>
        <w:tabs>
          <w:tab w:val="left" w:pos="0"/>
          <w:tab w:val="left" w:pos="567"/>
        </w:tabs>
        <w:suppressAutoHyphens/>
        <w:autoSpaceDE/>
        <w:autoSpaceDN/>
        <w:ind w:firstLine="567"/>
        <w:jc w:val="both"/>
        <w:rPr>
          <w:rFonts w:eastAsia="Calibri"/>
          <w:sz w:val="24"/>
          <w:szCs w:val="24"/>
        </w:rPr>
      </w:pPr>
      <w:r w:rsidRPr="00731B53">
        <w:rPr>
          <w:rFonts w:eastAsia="Calibri"/>
          <w:sz w:val="24"/>
          <w:szCs w:val="24"/>
        </w:rPr>
        <w:t xml:space="preserve">К государственной итоговой аттестации допускается обучающийся, не имеющий академической задолженности и в полном объеме выполнивший учебный план или индивидуальный учебный план, если иное не установлено порядком проведения государственной итоговой аттестации по соответствующим образовательным программам. Условием допуска к ГИА является успешное написание итогового сочинения (изложения), которое оценивается по единым критериям в системе «зачет/незачет». </w:t>
      </w:r>
    </w:p>
    <w:p w:rsidR="00CE6B2A" w:rsidRPr="00731B53" w:rsidRDefault="00CE6B2A" w:rsidP="00CE6B2A">
      <w:pPr>
        <w:widowControl/>
        <w:tabs>
          <w:tab w:val="left" w:pos="0"/>
          <w:tab w:val="left" w:pos="567"/>
        </w:tabs>
        <w:suppressAutoHyphens/>
        <w:autoSpaceDE/>
        <w:autoSpaceDN/>
        <w:ind w:firstLine="567"/>
        <w:jc w:val="both"/>
        <w:rPr>
          <w:rFonts w:eastAsia="Calibri"/>
          <w:sz w:val="24"/>
          <w:szCs w:val="24"/>
        </w:rPr>
      </w:pPr>
      <w:r w:rsidRPr="00731B53">
        <w:rPr>
          <w:rFonts w:eastAsia="Calibri"/>
          <w:sz w:val="24"/>
          <w:szCs w:val="24"/>
        </w:rPr>
        <w:t xml:space="preserve">В соответствии с ФГОС СОО государственная итоговая аттестация в форме ЕГЭ проводится по обязательным предметам и предметам по выбору обучающихся. </w:t>
      </w:r>
    </w:p>
    <w:p w:rsidR="00CE6B2A" w:rsidRPr="00731B53" w:rsidRDefault="00CE6B2A" w:rsidP="00CE6B2A">
      <w:pPr>
        <w:widowControl/>
        <w:tabs>
          <w:tab w:val="left" w:pos="0"/>
          <w:tab w:val="left" w:pos="567"/>
        </w:tabs>
        <w:suppressAutoHyphens/>
        <w:autoSpaceDE/>
        <w:autoSpaceDN/>
        <w:ind w:firstLine="567"/>
        <w:jc w:val="both"/>
        <w:rPr>
          <w:rFonts w:eastAsia="Calibri"/>
          <w:sz w:val="24"/>
          <w:szCs w:val="24"/>
        </w:rPr>
      </w:pPr>
      <w:r w:rsidRPr="00731B53">
        <w:rPr>
          <w:rFonts w:eastAsia="Calibri"/>
          <w:sz w:val="24"/>
          <w:szCs w:val="24"/>
        </w:rPr>
        <w:t xml:space="preserve">Для предметов по выбору контрольные измерительные материалы разрабатываются на основании планируемых результатов обучения для углубленного уровня изучения предмета. При этом минимальная граница, свидетельствующая о достижении требований ФГОС СОО, которые включают в качестве составной части планируемые результаты для базового уровня изучения </w:t>
      </w:r>
      <w:proofErr w:type="gramStart"/>
      <w:r w:rsidRPr="00731B53">
        <w:rPr>
          <w:rFonts w:eastAsia="Calibri"/>
          <w:sz w:val="24"/>
          <w:szCs w:val="24"/>
        </w:rPr>
        <w:t>предмета,  устанавливается</w:t>
      </w:r>
      <w:proofErr w:type="gramEnd"/>
      <w:r w:rsidRPr="00731B53">
        <w:rPr>
          <w:rFonts w:eastAsia="Calibri"/>
          <w:sz w:val="24"/>
          <w:szCs w:val="24"/>
        </w:rPr>
        <w:t xml:space="preserve"> исходя из планируемых результатов блока «Выпускник научится» для базового уровня изучения предмета. </w:t>
      </w:r>
    </w:p>
    <w:p w:rsidR="00CE6B2A" w:rsidRPr="00731B53" w:rsidRDefault="00CE6B2A" w:rsidP="00CE6B2A">
      <w:pPr>
        <w:widowControl/>
        <w:tabs>
          <w:tab w:val="left" w:pos="0"/>
          <w:tab w:val="left" w:pos="567"/>
        </w:tabs>
        <w:suppressAutoHyphens/>
        <w:autoSpaceDE/>
        <w:autoSpaceDN/>
        <w:ind w:firstLine="567"/>
        <w:jc w:val="both"/>
        <w:rPr>
          <w:rFonts w:eastAsia="Calibri"/>
          <w:sz w:val="24"/>
          <w:szCs w:val="24"/>
        </w:rPr>
      </w:pPr>
      <w:r w:rsidRPr="00731B53">
        <w:rPr>
          <w:rFonts w:eastAsia="Calibri"/>
          <w:sz w:val="24"/>
          <w:szCs w:val="24"/>
        </w:rPr>
        <w:t>Итоговая аттестация по предмету осуществляется на основании результатов внутренней и внешней оценки. К результатам внешней оценки относятся результаты ГИА. К результатам внутренней оценки относятся предметные результаты, зафиксированные в системе накопленной оценки, и результаты выполнения итоговой работы по предмету. Итоговые работы проводятся по тем предметам, которые для данного обучающегося не вынесены на государственную итоговую аттестацию.</w:t>
      </w:r>
    </w:p>
    <w:p w:rsidR="00CE6B2A" w:rsidRPr="00731B53" w:rsidRDefault="00CE6B2A" w:rsidP="00CE6B2A">
      <w:pPr>
        <w:widowControl/>
        <w:tabs>
          <w:tab w:val="left" w:pos="0"/>
          <w:tab w:val="left" w:pos="567"/>
        </w:tabs>
        <w:suppressAutoHyphens/>
        <w:autoSpaceDE/>
        <w:autoSpaceDN/>
        <w:ind w:firstLine="567"/>
        <w:jc w:val="both"/>
        <w:rPr>
          <w:rFonts w:eastAsia="Calibri"/>
          <w:sz w:val="24"/>
          <w:szCs w:val="24"/>
        </w:rPr>
      </w:pPr>
      <w:r w:rsidRPr="00731B53">
        <w:rPr>
          <w:rFonts w:eastAsia="Calibri"/>
          <w:sz w:val="24"/>
          <w:szCs w:val="24"/>
        </w:rPr>
        <w:t xml:space="preserve">Форма итоговой работы по предмету устанавливается решением педагогического совета по представлению методического объединения учителей. Итоговой работой по предмету для выпускников средней школы может служить письменная проверочная работа или письменная </w:t>
      </w:r>
      <w:r w:rsidRPr="00731B53">
        <w:rPr>
          <w:rFonts w:eastAsia="Calibri"/>
          <w:sz w:val="24"/>
          <w:szCs w:val="24"/>
        </w:rPr>
        <w:lastRenderedPageBreak/>
        <w:t xml:space="preserve">проверочная работа с устной частью или с практической работой (эксперимент, исследование, опыт и т.п.), а также устные формы (итоговый зачет по билетам), часть портфолио (подборка работ, свидетельствующая о достижении всех требований к предметным результатам обучения) и т.д. </w:t>
      </w:r>
    </w:p>
    <w:p w:rsidR="00CE6B2A" w:rsidRPr="00731B53" w:rsidRDefault="00CE6B2A" w:rsidP="00CE6B2A">
      <w:pPr>
        <w:widowControl/>
        <w:tabs>
          <w:tab w:val="left" w:pos="0"/>
          <w:tab w:val="left" w:pos="567"/>
        </w:tabs>
        <w:suppressAutoHyphens/>
        <w:autoSpaceDE/>
        <w:autoSpaceDN/>
        <w:ind w:firstLine="567"/>
        <w:jc w:val="both"/>
        <w:rPr>
          <w:rFonts w:eastAsia="Calibri"/>
          <w:sz w:val="24"/>
          <w:szCs w:val="24"/>
        </w:rPr>
      </w:pPr>
      <w:r w:rsidRPr="00731B53">
        <w:rPr>
          <w:rFonts w:eastAsia="Calibri"/>
          <w:sz w:val="24"/>
          <w:szCs w:val="24"/>
        </w:rPr>
        <w:t xml:space="preserve">По предметам, не вынесенным на ГИА, итоговая отметка ставится на основе результатов только внутренней оценки. </w:t>
      </w:r>
    </w:p>
    <w:p w:rsidR="00CE6B2A" w:rsidRPr="00731B53" w:rsidRDefault="00CE6B2A" w:rsidP="00CE6B2A">
      <w:pPr>
        <w:widowControl/>
        <w:tabs>
          <w:tab w:val="left" w:pos="0"/>
          <w:tab w:val="left" w:pos="567"/>
        </w:tabs>
        <w:suppressAutoHyphens/>
        <w:autoSpaceDE/>
        <w:autoSpaceDN/>
        <w:ind w:firstLine="567"/>
        <w:jc w:val="both"/>
        <w:rPr>
          <w:rFonts w:eastAsia="Calibri"/>
          <w:sz w:val="24"/>
          <w:szCs w:val="24"/>
        </w:rPr>
      </w:pPr>
      <w:r w:rsidRPr="00731B53">
        <w:rPr>
          <w:rFonts w:eastAsia="Calibri"/>
          <w:sz w:val="24"/>
          <w:szCs w:val="24"/>
        </w:rPr>
        <w:t>Основной процедурой итоговой оценки достижения метапредметных результатов является защита итогового индивидуального проекта или учебного исследования. Индивидуальный проект или учебное исследование может выполняться по любому из следующих направлений: социальное; бизнес-проектирование; исследовательское; инженерно-конструкторское; информационное; творческое.</w:t>
      </w:r>
    </w:p>
    <w:p w:rsidR="00CE6B2A" w:rsidRPr="00731B53" w:rsidRDefault="00CE6B2A" w:rsidP="00CE6B2A">
      <w:pPr>
        <w:widowControl/>
        <w:tabs>
          <w:tab w:val="left" w:pos="0"/>
          <w:tab w:val="left" w:pos="567"/>
        </w:tabs>
        <w:suppressAutoHyphens/>
        <w:autoSpaceDE/>
        <w:autoSpaceDN/>
        <w:ind w:firstLine="567"/>
        <w:jc w:val="both"/>
        <w:rPr>
          <w:rFonts w:eastAsia="Calibri"/>
          <w:sz w:val="24"/>
          <w:szCs w:val="24"/>
        </w:rPr>
      </w:pPr>
      <w:r w:rsidRPr="00731B53">
        <w:rPr>
          <w:rFonts w:eastAsia="Calibri"/>
          <w:sz w:val="24"/>
          <w:szCs w:val="24"/>
        </w:rPr>
        <w:t xml:space="preserve">Итоговый индивидуальный проект (учебное исследование) </w:t>
      </w:r>
      <w:r w:rsidR="003644E5">
        <w:rPr>
          <w:rFonts w:eastAsia="Calibri"/>
          <w:sz w:val="24"/>
          <w:szCs w:val="24"/>
        </w:rPr>
        <w:t xml:space="preserve">в 10 классе </w:t>
      </w:r>
      <w:r w:rsidRPr="00731B53">
        <w:rPr>
          <w:rFonts w:eastAsia="Calibri"/>
          <w:sz w:val="24"/>
          <w:szCs w:val="24"/>
        </w:rPr>
        <w:t>целесообразно оценивать по следующим критериям.</w:t>
      </w:r>
    </w:p>
    <w:p w:rsidR="00CE6B2A" w:rsidRPr="00731B53" w:rsidRDefault="00CE6B2A" w:rsidP="00CE6B2A">
      <w:pPr>
        <w:widowControl/>
        <w:tabs>
          <w:tab w:val="left" w:pos="0"/>
          <w:tab w:val="left" w:pos="567"/>
        </w:tabs>
        <w:suppressAutoHyphens/>
        <w:autoSpaceDE/>
        <w:autoSpaceDN/>
        <w:ind w:firstLine="567"/>
        <w:jc w:val="both"/>
        <w:rPr>
          <w:rFonts w:eastAsia="Calibri"/>
          <w:sz w:val="24"/>
          <w:szCs w:val="24"/>
        </w:rPr>
      </w:pPr>
      <w:r w:rsidRPr="00731B53">
        <w:rPr>
          <w:rFonts w:eastAsia="Calibri"/>
          <w:sz w:val="24"/>
          <w:szCs w:val="24"/>
        </w:rPr>
        <w:t>Сформированность предметных знаний и способов действий, проявляющаяся в умении раскрыть содержание работы, грамотно и обоснованно в соответствии с рассматриваемой проблемой/темой использовать имеющиеся знания и способы действий.</w:t>
      </w:r>
    </w:p>
    <w:p w:rsidR="00CE6B2A" w:rsidRPr="00731B53" w:rsidRDefault="00CE6B2A" w:rsidP="00CE6B2A">
      <w:pPr>
        <w:widowControl/>
        <w:tabs>
          <w:tab w:val="left" w:pos="0"/>
          <w:tab w:val="left" w:pos="567"/>
        </w:tabs>
        <w:suppressAutoHyphens/>
        <w:autoSpaceDE/>
        <w:autoSpaceDN/>
        <w:ind w:firstLine="567"/>
        <w:jc w:val="both"/>
        <w:rPr>
          <w:rFonts w:eastAsia="Calibri"/>
          <w:sz w:val="24"/>
          <w:szCs w:val="24"/>
        </w:rPr>
      </w:pPr>
      <w:r w:rsidRPr="00731B53">
        <w:rPr>
          <w:rFonts w:eastAsia="Calibri"/>
          <w:sz w:val="24"/>
          <w:szCs w:val="24"/>
        </w:rPr>
        <w:t xml:space="preserve">Сформированность познавательных УУД в части способности к самостоятельному приобретению знаний и решению проблем, проявляющаяся в умении поставить проблему и сформулировать основной вопрос исследования, выбрать адекватные способы ее решения, включая поиск и обработку информации, формулировку выводов и/или обоснование и реализацию/апробацию принятого решения, обоснование и создание модели, прогноза, макета, объекта, творческого решения и т.п. </w:t>
      </w:r>
    </w:p>
    <w:p w:rsidR="00CE6B2A" w:rsidRPr="00731B53" w:rsidRDefault="00CE6B2A" w:rsidP="00CE6B2A">
      <w:pPr>
        <w:widowControl/>
        <w:tabs>
          <w:tab w:val="left" w:pos="0"/>
          <w:tab w:val="left" w:pos="567"/>
        </w:tabs>
        <w:suppressAutoHyphens/>
        <w:autoSpaceDE/>
        <w:autoSpaceDN/>
        <w:ind w:firstLine="567"/>
        <w:jc w:val="both"/>
        <w:rPr>
          <w:rFonts w:eastAsia="Calibri"/>
          <w:sz w:val="24"/>
          <w:szCs w:val="24"/>
        </w:rPr>
      </w:pPr>
      <w:r w:rsidRPr="00731B53">
        <w:rPr>
          <w:rFonts w:eastAsia="Calibri"/>
          <w:sz w:val="24"/>
          <w:szCs w:val="24"/>
        </w:rPr>
        <w:t>Сформированность регулятивных действий, проявляющаяся в умении самостоятельно планировать и управлять своей познавательной деятельностью во времени; использовать ресурсные возможности для достижения целей; осуществлять выбор конструктивных стратегий в трудных ситуациях.</w:t>
      </w:r>
    </w:p>
    <w:p w:rsidR="00CE6B2A" w:rsidRPr="00731B53" w:rsidRDefault="00CE6B2A" w:rsidP="00CE6B2A">
      <w:pPr>
        <w:widowControl/>
        <w:tabs>
          <w:tab w:val="left" w:pos="0"/>
          <w:tab w:val="left" w:pos="567"/>
        </w:tabs>
        <w:suppressAutoHyphens/>
        <w:autoSpaceDE/>
        <w:autoSpaceDN/>
        <w:ind w:firstLine="567"/>
        <w:jc w:val="both"/>
        <w:rPr>
          <w:rFonts w:eastAsia="Calibri"/>
          <w:sz w:val="24"/>
          <w:szCs w:val="24"/>
        </w:rPr>
      </w:pPr>
      <w:r w:rsidRPr="00731B53">
        <w:rPr>
          <w:rFonts w:eastAsia="Calibri"/>
          <w:sz w:val="24"/>
          <w:szCs w:val="24"/>
        </w:rPr>
        <w:t>Сформированность коммуникативных действий, проявляющаяся в умении ясно изложить и оформить выполненную работу, представить ее результаты, аргументированно ответить на вопросы.</w:t>
      </w:r>
    </w:p>
    <w:p w:rsidR="00CE6B2A" w:rsidRPr="00731B53" w:rsidRDefault="00CE6B2A" w:rsidP="00CE6B2A">
      <w:pPr>
        <w:widowControl/>
        <w:tabs>
          <w:tab w:val="left" w:pos="0"/>
          <w:tab w:val="left" w:pos="567"/>
        </w:tabs>
        <w:suppressAutoHyphens/>
        <w:autoSpaceDE/>
        <w:autoSpaceDN/>
        <w:ind w:firstLine="567"/>
        <w:jc w:val="both"/>
        <w:rPr>
          <w:rFonts w:eastAsia="Calibri"/>
          <w:sz w:val="24"/>
          <w:szCs w:val="24"/>
        </w:rPr>
      </w:pPr>
      <w:r w:rsidRPr="00731B53">
        <w:rPr>
          <w:rFonts w:eastAsia="Calibri"/>
          <w:sz w:val="24"/>
          <w:szCs w:val="24"/>
        </w:rPr>
        <w:t>Защита проекта осуществляется в процессе специально организованной деятельности комиссии образовательной организации или на школьной конференции. Результаты выполнения проекта оцениваются по итогам рассмотрения комиссией представленного продукта с краткой пояснительной запиской, презентации обучающегося и отзыва руководителя.</w:t>
      </w:r>
    </w:p>
    <w:p w:rsidR="00CE6B2A" w:rsidRPr="00731B53" w:rsidRDefault="00CE6B2A" w:rsidP="00CE6B2A">
      <w:pPr>
        <w:widowControl/>
        <w:tabs>
          <w:tab w:val="left" w:pos="0"/>
          <w:tab w:val="left" w:pos="567"/>
        </w:tabs>
        <w:suppressAutoHyphens/>
        <w:autoSpaceDE/>
        <w:autoSpaceDN/>
        <w:ind w:firstLine="567"/>
        <w:jc w:val="both"/>
        <w:rPr>
          <w:rFonts w:eastAsia="Calibri"/>
          <w:sz w:val="24"/>
          <w:szCs w:val="24"/>
        </w:rPr>
      </w:pPr>
      <w:r w:rsidRPr="00731B53">
        <w:rPr>
          <w:rFonts w:eastAsia="Calibri"/>
          <w:sz w:val="24"/>
          <w:szCs w:val="24"/>
        </w:rPr>
        <w:t>Итоговая отметка по предметам и междисциплинарным программам фиксируется в документе об уровне образования установленного образца – аттестате о среднем общем образовании.</w:t>
      </w:r>
    </w:p>
    <w:p w:rsidR="00CE6B2A" w:rsidRPr="00731B53" w:rsidRDefault="00CE6B2A" w:rsidP="00CE6B2A">
      <w:pPr>
        <w:widowControl/>
        <w:tabs>
          <w:tab w:val="left" w:pos="0"/>
          <w:tab w:val="left" w:pos="567"/>
        </w:tabs>
        <w:suppressAutoHyphens/>
        <w:autoSpaceDE/>
        <w:autoSpaceDN/>
        <w:spacing w:line="360" w:lineRule="auto"/>
        <w:ind w:firstLine="567"/>
        <w:jc w:val="both"/>
        <w:rPr>
          <w:rFonts w:eastAsia="Calibri"/>
          <w:sz w:val="24"/>
          <w:szCs w:val="24"/>
        </w:rPr>
      </w:pPr>
    </w:p>
    <w:p w:rsidR="00CE6B2A" w:rsidRPr="00731B53" w:rsidRDefault="00CE6B2A" w:rsidP="00CE6B2A">
      <w:pPr>
        <w:widowControl/>
        <w:tabs>
          <w:tab w:val="left" w:pos="0"/>
          <w:tab w:val="left" w:pos="567"/>
        </w:tabs>
        <w:suppressAutoHyphens/>
        <w:autoSpaceDE/>
        <w:autoSpaceDN/>
        <w:spacing w:line="360" w:lineRule="auto"/>
        <w:ind w:firstLine="567"/>
        <w:jc w:val="both"/>
        <w:rPr>
          <w:rFonts w:eastAsia="Calibri"/>
          <w:sz w:val="24"/>
          <w:szCs w:val="24"/>
        </w:rPr>
      </w:pPr>
    </w:p>
    <w:p w:rsidR="00CE6B2A" w:rsidRPr="00731B53" w:rsidRDefault="00CE6B2A" w:rsidP="00CE6B2A">
      <w:pPr>
        <w:widowControl/>
        <w:tabs>
          <w:tab w:val="left" w:pos="0"/>
          <w:tab w:val="left" w:pos="567"/>
        </w:tabs>
        <w:suppressAutoHyphens/>
        <w:autoSpaceDE/>
        <w:autoSpaceDN/>
        <w:spacing w:line="360" w:lineRule="auto"/>
        <w:ind w:firstLine="567"/>
        <w:jc w:val="both"/>
        <w:rPr>
          <w:rFonts w:eastAsia="Calibri"/>
          <w:sz w:val="24"/>
          <w:szCs w:val="24"/>
        </w:rPr>
      </w:pPr>
    </w:p>
    <w:p w:rsidR="00CE6B2A" w:rsidRPr="00731B53" w:rsidRDefault="00CE6B2A" w:rsidP="00CE6B2A">
      <w:pPr>
        <w:widowControl/>
        <w:tabs>
          <w:tab w:val="left" w:pos="0"/>
        </w:tabs>
        <w:autoSpaceDE/>
        <w:autoSpaceDN/>
        <w:ind w:firstLine="567"/>
        <w:rPr>
          <w:rFonts w:ascii="Liberation Sans" w:eastAsia="Droid Sans Fallback" w:hAnsi="Liberation Sans" w:cs="FreeSans" w:hint="eastAsia"/>
          <w:sz w:val="28"/>
          <w:szCs w:val="28"/>
          <w:lang w:eastAsia="ru-RU"/>
        </w:rPr>
      </w:pPr>
      <w:r w:rsidRPr="00731B53">
        <w:rPr>
          <w:rFonts w:eastAsia="Calibri" w:hint="eastAsia"/>
          <w:sz w:val="28"/>
        </w:rPr>
        <w:br w:type="page"/>
      </w:r>
    </w:p>
    <w:p w:rsidR="00CE6B2A" w:rsidRPr="00731B53" w:rsidRDefault="00CE6B2A" w:rsidP="00CE6B2A">
      <w:pPr>
        <w:widowControl/>
        <w:tabs>
          <w:tab w:val="left" w:pos="0"/>
          <w:tab w:val="left" w:pos="567"/>
        </w:tabs>
        <w:suppressAutoHyphens/>
        <w:autoSpaceDE/>
        <w:autoSpaceDN/>
        <w:ind w:firstLine="567"/>
        <w:jc w:val="both"/>
        <w:rPr>
          <w:rFonts w:eastAsia="Calibri"/>
          <w:sz w:val="24"/>
          <w:szCs w:val="24"/>
        </w:rPr>
      </w:pPr>
    </w:p>
    <w:p w:rsidR="00235EF5" w:rsidRPr="00731B53" w:rsidRDefault="00235EF5" w:rsidP="00CE6B2A">
      <w:pPr>
        <w:pStyle w:val="a7"/>
        <w:ind w:left="0"/>
        <w:rPr>
          <w:sz w:val="24"/>
          <w:szCs w:val="24"/>
        </w:rPr>
      </w:pPr>
    </w:p>
    <w:p w:rsidR="00657FE0" w:rsidRPr="00731B53" w:rsidRDefault="00F82F01" w:rsidP="00CE6B2A">
      <w:pPr>
        <w:pStyle w:val="1"/>
        <w:numPr>
          <w:ilvl w:val="0"/>
          <w:numId w:val="9"/>
        </w:numPr>
        <w:tabs>
          <w:tab w:val="left" w:pos="869"/>
        </w:tabs>
        <w:ind w:left="0" w:firstLine="541"/>
        <w:jc w:val="center"/>
        <w:rPr>
          <w:sz w:val="24"/>
          <w:szCs w:val="24"/>
        </w:rPr>
      </w:pPr>
      <w:r w:rsidRPr="00731B53">
        <w:rPr>
          <w:sz w:val="24"/>
          <w:szCs w:val="24"/>
        </w:rPr>
        <w:t>Содержательный</w:t>
      </w:r>
      <w:r w:rsidRPr="00731B53">
        <w:rPr>
          <w:spacing w:val="-7"/>
          <w:sz w:val="24"/>
          <w:szCs w:val="24"/>
        </w:rPr>
        <w:t xml:space="preserve"> </w:t>
      </w:r>
      <w:r w:rsidRPr="00731B53">
        <w:rPr>
          <w:sz w:val="24"/>
          <w:szCs w:val="24"/>
        </w:rPr>
        <w:t>раздел</w:t>
      </w:r>
      <w:r w:rsidRPr="00731B53">
        <w:rPr>
          <w:spacing w:val="-9"/>
          <w:sz w:val="24"/>
          <w:szCs w:val="24"/>
        </w:rPr>
        <w:t xml:space="preserve"> </w:t>
      </w:r>
      <w:r w:rsidRPr="00731B53">
        <w:rPr>
          <w:sz w:val="24"/>
          <w:szCs w:val="24"/>
        </w:rPr>
        <w:t>основной</w:t>
      </w:r>
      <w:r w:rsidRPr="00731B53">
        <w:rPr>
          <w:spacing w:val="-10"/>
          <w:sz w:val="24"/>
          <w:szCs w:val="24"/>
        </w:rPr>
        <w:t xml:space="preserve"> </w:t>
      </w:r>
      <w:r w:rsidRPr="00731B53">
        <w:rPr>
          <w:sz w:val="24"/>
          <w:szCs w:val="24"/>
        </w:rPr>
        <w:t>образовательной</w:t>
      </w:r>
      <w:r w:rsidRPr="00731B53">
        <w:rPr>
          <w:spacing w:val="-10"/>
          <w:sz w:val="24"/>
          <w:szCs w:val="24"/>
        </w:rPr>
        <w:t xml:space="preserve"> </w:t>
      </w:r>
      <w:r w:rsidRPr="00731B53">
        <w:rPr>
          <w:sz w:val="24"/>
          <w:szCs w:val="24"/>
        </w:rPr>
        <w:t>программы</w:t>
      </w:r>
      <w:r w:rsidRPr="00731B53">
        <w:rPr>
          <w:spacing w:val="-77"/>
          <w:sz w:val="24"/>
          <w:szCs w:val="24"/>
        </w:rPr>
        <w:t xml:space="preserve"> </w:t>
      </w:r>
      <w:r w:rsidR="00235EF5" w:rsidRPr="00731B53">
        <w:rPr>
          <w:spacing w:val="-77"/>
          <w:sz w:val="24"/>
          <w:szCs w:val="24"/>
        </w:rPr>
        <w:t xml:space="preserve">                    </w:t>
      </w:r>
      <w:r w:rsidR="00CC0996" w:rsidRPr="00731B53">
        <w:rPr>
          <w:spacing w:val="-77"/>
          <w:sz w:val="24"/>
          <w:szCs w:val="24"/>
        </w:rPr>
        <w:t xml:space="preserve">       </w:t>
      </w:r>
      <w:r w:rsidRPr="00731B53">
        <w:rPr>
          <w:sz w:val="24"/>
          <w:szCs w:val="24"/>
        </w:rPr>
        <w:t>среднего</w:t>
      </w:r>
      <w:r w:rsidRPr="00731B53">
        <w:rPr>
          <w:spacing w:val="-2"/>
          <w:sz w:val="24"/>
          <w:szCs w:val="24"/>
        </w:rPr>
        <w:t xml:space="preserve"> </w:t>
      </w:r>
      <w:r w:rsidRPr="00731B53">
        <w:rPr>
          <w:sz w:val="24"/>
          <w:szCs w:val="24"/>
        </w:rPr>
        <w:t>общего</w:t>
      </w:r>
      <w:r w:rsidRPr="00731B53">
        <w:rPr>
          <w:spacing w:val="-2"/>
          <w:sz w:val="24"/>
          <w:szCs w:val="24"/>
        </w:rPr>
        <w:t xml:space="preserve"> </w:t>
      </w:r>
      <w:r w:rsidRPr="00731B53">
        <w:rPr>
          <w:sz w:val="24"/>
          <w:szCs w:val="24"/>
        </w:rPr>
        <w:t>образования</w:t>
      </w:r>
    </w:p>
    <w:p w:rsidR="00235EF5" w:rsidRPr="00731B53" w:rsidRDefault="00F82F01" w:rsidP="00CE6B2A">
      <w:pPr>
        <w:pStyle w:val="aa"/>
        <w:numPr>
          <w:ilvl w:val="1"/>
          <w:numId w:val="9"/>
        </w:numPr>
        <w:tabs>
          <w:tab w:val="left" w:pos="1708"/>
        </w:tabs>
        <w:ind w:left="0" w:firstLine="541"/>
        <w:jc w:val="center"/>
        <w:rPr>
          <w:sz w:val="24"/>
          <w:szCs w:val="24"/>
        </w:rPr>
      </w:pPr>
      <w:r w:rsidRPr="00731B53">
        <w:rPr>
          <w:b/>
          <w:sz w:val="24"/>
          <w:szCs w:val="24"/>
        </w:rPr>
        <w:t>Рабочие</w:t>
      </w:r>
      <w:r w:rsidRPr="00731B53">
        <w:rPr>
          <w:b/>
          <w:spacing w:val="-7"/>
          <w:sz w:val="24"/>
          <w:szCs w:val="24"/>
        </w:rPr>
        <w:t xml:space="preserve"> </w:t>
      </w:r>
      <w:r w:rsidRPr="00731B53">
        <w:rPr>
          <w:b/>
          <w:sz w:val="24"/>
          <w:szCs w:val="24"/>
        </w:rPr>
        <w:t>программы</w:t>
      </w:r>
      <w:r w:rsidRPr="00731B53">
        <w:rPr>
          <w:b/>
          <w:spacing w:val="-9"/>
          <w:sz w:val="24"/>
          <w:szCs w:val="24"/>
        </w:rPr>
        <w:t xml:space="preserve"> </w:t>
      </w:r>
      <w:r w:rsidRPr="00731B53">
        <w:rPr>
          <w:b/>
          <w:sz w:val="24"/>
          <w:szCs w:val="24"/>
        </w:rPr>
        <w:t>отдельных</w:t>
      </w:r>
      <w:r w:rsidRPr="00731B53">
        <w:rPr>
          <w:b/>
          <w:spacing w:val="-5"/>
          <w:sz w:val="24"/>
          <w:szCs w:val="24"/>
        </w:rPr>
        <w:t xml:space="preserve"> </w:t>
      </w:r>
      <w:r w:rsidRPr="00731B53">
        <w:rPr>
          <w:b/>
          <w:sz w:val="24"/>
          <w:szCs w:val="24"/>
        </w:rPr>
        <w:t>учебных</w:t>
      </w:r>
      <w:r w:rsidRPr="00731B53">
        <w:rPr>
          <w:b/>
          <w:spacing w:val="-5"/>
          <w:sz w:val="24"/>
          <w:szCs w:val="24"/>
        </w:rPr>
        <w:t xml:space="preserve"> </w:t>
      </w:r>
      <w:r w:rsidRPr="00731B53">
        <w:rPr>
          <w:b/>
          <w:sz w:val="24"/>
          <w:szCs w:val="24"/>
        </w:rPr>
        <w:t>предметов,</w:t>
      </w:r>
      <w:r w:rsidRPr="00731B53">
        <w:rPr>
          <w:b/>
          <w:spacing w:val="-8"/>
          <w:sz w:val="24"/>
          <w:szCs w:val="24"/>
        </w:rPr>
        <w:t xml:space="preserve"> </w:t>
      </w:r>
      <w:r w:rsidRPr="00731B53">
        <w:rPr>
          <w:b/>
          <w:sz w:val="24"/>
          <w:szCs w:val="24"/>
        </w:rPr>
        <w:t>учебных</w:t>
      </w:r>
      <w:r w:rsidRPr="00731B53">
        <w:rPr>
          <w:b/>
          <w:spacing w:val="-77"/>
          <w:sz w:val="24"/>
          <w:szCs w:val="24"/>
        </w:rPr>
        <w:t xml:space="preserve"> </w:t>
      </w:r>
      <w:r w:rsidRPr="00731B53">
        <w:rPr>
          <w:b/>
          <w:sz w:val="24"/>
          <w:szCs w:val="24"/>
        </w:rPr>
        <w:t>курсов (в том числе внеурочной деятельности), учебных модулей</w:t>
      </w:r>
      <w:r w:rsidRPr="00731B53">
        <w:rPr>
          <w:b/>
          <w:spacing w:val="1"/>
          <w:sz w:val="24"/>
          <w:szCs w:val="24"/>
        </w:rPr>
        <w:t xml:space="preserve"> </w:t>
      </w:r>
    </w:p>
    <w:p w:rsidR="00657FE0" w:rsidRPr="00731B53" w:rsidRDefault="00235EF5" w:rsidP="00CE6B2A">
      <w:pPr>
        <w:tabs>
          <w:tab w:val="left" w:pos="1708"/>
          <w:tab w:val="left" w:pos="10490"/>
        </w:tabs>
        <w:jc w:val="both"/>
        <w:rPr>
          <w:sz w:val="24"/>
          <w:szCs w:val="24"/>
        </w:rPr>
      </w:pPr>
      <w:r w:rsidRPr="00731B53">
        <w:rPr>
          <w:sz w:val="24"/>
          <w:szCs w:val="24"/>
        </w:rPr>
        <w:t xml:space="preserve">   </w:t>
      </w:r>
      <w:r w:rsidR="00F82F01" w:rsidRPr="00731B53">
        <w:rPr>
          <w:sz w:val="24"/>
          <w:szCs w:val="24"/>
        </w:rPr>
        <w:t>Рабочие</w:t>
      </w:r>
      <w:r w:rsidR="00F82F01" w:rsidRPr="00731B53">
        <w:rPr>
          <w:spacing w:val="56"/>
          <w:sz w:val="24"/>
          <w:szCs w:val="24"/>
        </w:rPr>
        <w:t xml:space="preserve"> </w:t>
      </w:r>
      <w:r w:rsidR="00F82F01" w:rsidRPr="00731B53">
        <w:rPr>
          <w:sz w:val="24"/>
          <w:szCs w:val="24"/>
        </w:rPr>
        <w:t>программы</w:t>
      </w:r>
      <w:r w:rsidR="00F82F01" w:rsidRPr="00731B53">
        <w:rPr>
          <w:spacing w:val="57"/>
          <w:sz w:val="24"/>
          <w:szCs w:val="24"/>
        </w:rPr>
        <w:t xml:space="preserve"> </w:t>
      </w:r>
      <w:r w:rsidR="00F82F01" w:rsidRPr="00731B53">
        <w:rPr>
          <w:sz w:val="24"/>
          <w:szCs w:val="24"/>
        </w:rPr>
        <w:t>отдельных</w:t>
      </w:r>
      <w:r w:rsidR="00F82F01" w:rsidRPr="00731B53">
        <w:rPr>
          <w:spacing w:val="26"/>
          <w:sz w:val="24"/>
          <w:szCs w:val="24"/>
        </w:rPr>
        <w:t xml:space="preserve"> </w:t>
      </w:r>
      <w:r w:rsidR="00F82F01" w:rsidRPr="00731B53">
        <w:rPr>
          <w:sz w:val="24"/>
          <w:szCs w:val="24"/>
        </w:rPr>
        <w:t>учебных</w:t>
      </w:r>
      <w:r w:rsidR="00F82F01" w:rsidRPr="00731B53">
        <w:rPr>
          <w:spacing w:val="32"/>
          <w:sz w:val="24"/>
          <w:szCs w:val="24"/>
        </w:rPr>
        <w:t xml:space="preserve"> </w:t>
      </w:r>
      <w:r w:rsidR="00F82F01" w:rsidRPr="00731B53">
        <w:rPr>
          <w:sz w:val="24"/>
          <w:szCs w:val="24"/>
        </w:rPr>
        <w:t>предметов,</w:t>
      </w:r>
      <w:r w:rsidR="00F82F01" w:rsidRPr="00731B53">
        <w:rPr>
          <w:spacing w:val="29"/>
          <w:sz w:val="24"/>
          <w:szCs w:val="24"/>
        </w:rPr>
        <w:t xml:space="preserve"> </w:t>
      </w:r>
      <w:r w:rsidR="00F82F01" w:rsidRPr="00731B53">
        <w:rPr>
          <w:sz w:val="24"/>
          <w:szCs w:val="24"/>
        </w:rPr>
        <w:t>учебных</w:t>
      </w:r>
      <w:r w:rsidR="00F82F01" w:rsidRPr="00731B53">
        <w:rPr>
          <w:spacing w:val="27"/>
          <w:sz w:val="24"/>
          <w:szCs w:val="24"/>
        </w:rPr>
        <w:t xml:space="preserve"> </w:t>
      </w:r>
      <w:r w:rsidR="00F82F01" w:rsidRPr="00731B53">
        <w:rPr>
          <w:sz w:val="24"/>
          <w:szCs w:val="24"/>
        </w:rPr>
        <w:t>курсов</w:t>
      </w:r>
      <w:r w:rsidR="00F82F01" w:rsidRPr="00731B53">
        <w:rPr>
          <w:spacing w:val="17"/>
          <w:sz w:val="24"/>
          <w:szCs w:val="24"/>
        </w:rPr>
        <w:t xml:space="preserve"> </w:t>
      </w:r>
      <w:r w:rsidR="00F82F01" w:rsidRPr="00731B53">
        <w:rPr>
          <w:sz w:val="24"/>
          <w:szCs w:val="24"/>
        </w:rPr>
        <w:t>(в</w:t>
      </w:r>
      <w:r w:rsidR="00F82F01" w:rsidRPr="00731B53">
        <w:rPr>
          <w:spacing w:val="29"/>
          <w:sz w:val="24"/>
          <w:szCs w:val="24"/>
        </w:rPr>
        <w:t xml:space="preserve"> </w:t>
      </w:r>
      <w:r w:rsidR="00F82F01" w:rsidRPr="00731B53">
        <w:rPr>
          <w:sz w:val="24"/>
          <w:szCs w:val="24"/>
        </w:rPr>
        <w:t>том</w:t>
      </w:r>
      <w:r w:rsidR="00F82F01" w:rsidRPr="00731B53">
        <w:rPr>
          <w:spacing w:val="25"/>
          <w:sz w:val="24"/>
          <w:szCs w:val="24"/>
        </w:rPr>
        <w:t xml:space="preserve"> </w:t>
      </w:r>
      <w:r w:rsidR="00F82F01" w:rsidRPr="00731B53">
        <w:rPr>
          <w:sz w:val="24"/>
          <w:szCs w:val="24"/>
        </w:rPr>
        <w:t>числе</w:t>
      </w:r>
      <w:r w:rsidRPr="00731B53">
        <w:rPr>
          <w:sz w:val="24"/>
          <w:szCs w:val="24"/>
        </w:rPr>
        <w:t xml:space="preserve"> </w:t>
      </w:r>
      <w:r w:rsidR="00F82F01" w:rsidRPr="00731B53">
        <w:rPr>
          <w:sz w:val="24"/>
          <w:szCs w:val="24"/>
        </w:rPr>
        <w:t>внеурочной деятельности), учебных модулей</w:t>
      </w:r>
      <w:r w:rsidR="00F82F01" w:rsidRPr="00731B53">
        <w:rPr>
          <w:spacing w:val="1"/>
          <w:sz w:val="24"/>
          <w:szCs w:val="24"/>
        </w:rPr>
        <w:t xml:space="preserve"> </w:t>
      </w:r>
      <w:r w:rsidR="00F82F01" w:rsidRPr="00731B53">
        <w:rPr>
          <w:sz w:val="24"/>
          <w:szCs w:val="24"/>
        </w:rPr>
        <w:t>разрабатываются на основе требований к</w:t>
      </w:r>
      <w:r w:rsidR="00F82F01" w:rsidRPr="00731B53">
        <w:rPr>
          <w:spacing w:val="1"/>
          <w:sz w:val="24"/>
          <w:szCs w:val="24"/>
        </w:rPr>
        <w:t xml:space="preserve"> </w:t>
      </w:r>
      <w:r w:rsidR="00F82F01" w:rsidRPr="00731B53">
        <w:rPr>
          <w:sz w:val="24"/>
          <w:szCs w:val="24"/>
        </w:rPr>
        <w:t>результатам</w:t>
      </w:r>
      <w:r w:rsidR="00F82F01" w:rsidRPr="00731B53">
        <w:rPr>
          <w:spacing w:val="1"/>
          <w:sz w:val="24"/>
          <w:szCs w:val="24"/>
        </w:rPr>
        <w:t xml:space="preserve"> </w:t>
      </w:r>
      <w:r w:rsidR="00F82F01" w:rsidRPr="00731B53">
        <w:rPr>
          <w:sz w:val="24"/>
          <w:szCs w:val="24"/>
        </w:rPr>
        <w:t>освоения</w:t>
      </w:r>
      <w:r w:rsidR="00F82F01" w:rsidRPr="00731B53">
        <w:rPr>
          <w:spacing w:val="1"/>
          <w:sz w:val="24"/>
          <w:szCs w:val="24"/>
        </w:rPr>
        <w:t xml:space="preserve"> </w:t>
      </w:r>
      <w:r w:rsidR="00F82F01" w:rsidRPr="00731B53">
        <w:rPr>
          <w:sz w:val="24"/>
          <w:szCs w:val="24"/>
        </w:rPr>
        <w:t>основной</w:t>
      </w:r>
      <w:r w:rsidR="00F82F01" w:rsidRPr="00731B53">
        <w:rPr>
          <w:spacing w:val="1"/>
          <w:sz w:val="24"/>
          <w:szCs w:val="24"/>
        </w:rPr>
        <w:t xml:space="preserve"> </w:t>
      </w:r>
      <w:r w:rsidR="00F82F01" w:rsidRPr="00731B53">
        <w:rPr>
          <w:sz w:val="24"/>
          <w:szCs w:val="24"/>
        </w:rPr>
        <w:t>образовательной</w:t>
      </w:r>
      <w:r w:rsidR="00F82F01" w:rsidRPr="00731B53">
        <w:rPr>
          <w:spacing w:val="1"/>
          <w:sz w:val="24"/>
          <w:szCs w:val="24"/>
        </w:rPr>
        <w:t xml:space="preserve"> </w:t>
      </w:r>
      <w:r w:rsidR="00F82F01" w:rsidRPr="00731B53">
        <w:rPr>
          <w:sz w:val="24"/>
          <w:szCs w:val="24"/>
        </w:rPr>
        <w:t>программы</w:t>
      </w:r>
      <w:r w:rsidR="00F82F01" w:rsidRPr="00731B53">
        <w:rPr>
          <w:spacing w:val="1"/>
          <w:sz w:val="24"/>
          <w:szCs w:val="24"/>
        </w:rPr>
        <w:t xml:space="preserve"> </w:t>
      </w:r>
      <w:r w:rsidR="00F82F01" w:rsidRPr="00731B53">
        <w:rPr>
          <w:sz w:val="24"/>
          <w:szCs w:val="24"/>
        </w:rPr>
        <w:t>основного</w:t>
      </w:r>
      <w:r w:rsidR="00F82F01" w:rsidRPr="00731B53">
        <w:rPr>
          <w:spacing w:val="1"/>
          <w:sz w:val="24"/>
          <w:szCs w:val="24"/>
        </w:rPr>
        <w:t xml:space="preserve"> </w:t>
      </w:r>
      <w:r w:rsidR="00F82F01" w:rsidRPr="00731B53">
        <w:rPr>
          <w:sz w:val="24"/>
          <w:szCs w:val="24"/>
        </w:rPr>
        <w:t>общего</w:t>
      </w:r>
      <w:r w:rsidR="00F82F01" w:rsidRPr="00731B53">
        <w:rPr>
          <w:spacing w:val="1"/>
          <w:sz w:val="24"/>
          <w:szCs w:val="24"/>
        </w:rPr>
        <w:t xml:space="preserve"> </w:t>
      </w:r>
      <w:r w:rsidR="00F82F01" w:rsidRPr="00731B53">
        <w:rPr>
          <w:sz w:val="24"/>
          <w:szCs w:val="24"/>
        </w:rPr>
        <w:t>образования</w:t>
      </w:r>
      <w:r w:rsidR="00F82F01" w:rsidRPr="00731B53">
        <w:rPr>
          <w:spacing w:val="1"/>
          <w:sz w:val="24"/>
          <w:szCs w:val="24"/>
        </w:rPr>
        <w:t xml:space="preserve"> </w:t>
      </w:r>
      <w:r w:rsidR="00F82F01" w:rsidRPr="00731B53">
        <w:rPr>
          <w:sz w:val="24"/>
          <w:szCs w:val="24"/>
        </w:rPr>
        <w:t>с</w:t>
      </w:r>
      <w:r w:rsidR="00F82F01" w:rsidRPr="00731B53">
        <w:rPr>
          <w:spacing w:val="1"/>
          <w:sz w:val="24"/>
          <w:szCs w:val="24"/>
        </w:rPr>
        <w:t xml:space="preserve"> </w:t>
      </w:r>
      <w:r w:rsidR="00F82F01" w:rsidRPr="00731B53">
        <w:rPr>
          <w:sz w:val="24"/>
          <w:szCs w:val="24"/>
        </w:rPr>
        <w:t>учетом</w:t>
      </w:r>
      <w:r w:rsidR="00F82F01" w:rsidRPr="00731B53">
        <w:rPr>
          <w:spacing w:val="1"/>
          <w:sz w:val="24"/>
          <w:szCs w:val="24"/>
        </w:rPr>
        <w:t xml:space="preserve"> </w:t>
      </w:r>
      <w:r w:rsidR="00F82F01" w:rsidRPr="00731B53">
        <w:rPr>
          <w:sz w:val="24"/>
          <w:szCs w:val="24"/>
        </w:rPr>
        <w:t>программ,</w:t>
      </w:r>
      <w:r w:rsidR="00F82F01" w:rsidRPr="00731B53">
        <w:rPr>
          <w:spacing w:val="1"/>
          <w:sz w:val="24"/>
          <w:szCs w:val="24"/>
        </w:rPr>
        <w:t xml:space="preserve"> </w:t>
      </w:r>
      <w:r w:rsidR="00F82F01" w:rsidRPr="00731B53">
        <w:rPr>
          <w:sz w:val="24"/>
          <w:szCs w:val="24"/>
        </w:rPr>
        <w:t>включенных</w:t>
      </w:r>
      <w:r w:rsidR="00F82F01" w:rsidRPr="00731B53">
        <w:rPr>
          <w:spacing w:val="1"/>
          <w:sz w:val="24"/>
          <w:szCs w:val="24"/>
        </w:rPr>
        <w:t xml:space="preserve"> </w:t>
      </w:r>
      <w:r w:rsidR="00F82F01" w:rsidRPr="00731B53">
        <w:rPr>
          <w:sz w:val="24"/>
          <w:szCs w:val="24"/>
        </w:rPr>
        <w:t>в</w:t>
      </w:r>
      <w:r w:rsidR="00F82F01" w:rsidRPr="00731B53">
        <w:rPr>
          <w:spacing w:val="1"/>
          <w:sz w:val="24"/>
          <w:szCs w:val="24"/>
        </w:rPr>
        <w:t xml:space="preserve"> </w:t>
      </w:r>
      <w:r w:rsidR="00F82F01" w:rsidRPr="00731B53">
        <w:rPr>
          <w:sz w:val="24"/>
          <w:szCs w:val="24"/>
        </w:rPr>
        <w:t>ее структуру, разработанных на основе</w:t>
      </w:r>
      <w:r w:rsidR="00F82F01" w:rsidRPr="00731B53">
        <w:rPr>
          <w:spacing w:val="1"/>
          <w:sz w:val="24"/>
          <w:szCs w:val="24"/>
        </w:rPr>
        <w:t xml:space="preserve"> </w:t>
      </w:r>
      <w:r w:rsidR="00F82F01" w:rsidRPr="00731B53">
        <w:rPr>
          <w:b/>
          <w:sz w:val="24"/>
          <w:szCs w:val="24"/>
        </w:rPr>
        <w:t>Федеральных</w:t>
      </w:r>
      <w:r w:rsidR="00F82F01" w:rsidRPr="00731B53">
        <w:rPr>
          <w:b/>
          <w:spacing w:val="-5"/>
          <w:sz w:val="24"/>
          <w:szCs w:val="24"/>
        </w:rPr>
        <w:t xml:space="preserve"> </w:t>
      </w:r>
      <w:r w:rsidR="00F82F01" w:rsidRPr="00731B53">
        <w:rPr>
          <w:b/>
          <w:sz w:val="24"/>
          <w:szCs w:val="24"/>
        </w:rPr>
        <w:t>рабочих</w:t>
      </w:r>
      <w:r w:rsidR="00F82F01" w:rsidRPr="00731B53">
        <w:rPr>
          <w:b/>
          <w:spacing w:val="-4"/>
          <w:sz w:val="24"/>
          <w:szCs w:val="24"/>
        </w:rPr>
        <w:t xml:space="preserve"> </w:t>
      </w:r>
      <w:r w:rsidR="00F82F01" w:rsidRPr="00731B53">
        <w:rPr>
          <w:b/>
          <w:sz w:val="24"/>
          <w:szCs w:val="24"/>
        </w:rPr>
        <w:t>программ</w:t>
      </w:r>
      <w:r w:rsidR="00F82F01" w:rsidRPr="00731B53">
        <w:rPr>
          <w:b/>
          <w:spacing w:val="5"/>
          <w:sz w:val="24"/>
          <w:szCs w:val="24"/>
        </w:rPr>
        <w:t xml:space="preserve"> </w:t>
      </w:r>
      <w:r w:rsidR="00F82F01" w:rsidRPr="00731B53">
        <w:rPr>
          <w:b/>
          <w:sz w:val="24"/>
          <w:szCs w:val="24"/>
        </w:rPr>
        <w:t>учебных</w:t>
      </w:r>
      <w:r w:rsidR="00F82F01" w:rsidRPr="00731B53">
        <w:rPr>
          <w:b/>
          <w:spacing w:val="-5"/>
          <w:sz w:val="24"/>
          <w:szCs w:val="24"/>
        </w:rPr>
        <w:t xml:space="preserve"> </w:t>
      </w:r>
      <w:r w:rsidR="00F82F01" w:rsidRPr="00731B53">
        <w:rPr>
          <w:b/>
          <w:sz w:val="24"/>
          <w:szCs w:val="24"/>
        </w:rPr>
        <w:t>предметов.</w:t>
      </w:r>
    </w:p>
    <w:p w:rsidR="00657FE0" w:rsidRPr="00731B53" w:rsidRDefault="00F82F01" w:rsidP="00CE6B2A">
      <w:pPr>
        <w:pStyle w:val="a7"/>
        <w:ind w:left="0" w:firstLine="541"/>
        <w:rPr>
          <w:sz w:val="24"/>
          <w:szCs w:val="24"/>
        </w:rPr>
      </w:pPr>
      <w:r w:rsidRPr="00731B53">
        <w:rPr>
          <w:sz w:val="24"/>
          <w:szCs w:val="24"/>
        </w:rPr>
        <w:t>Рабочие</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предметов,</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курсов</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том</w:t>
      </w:r>
      <w:r w:rsidRPr="00731B53">
        <w:rPr>
          <w:spacing w:val="1"/>
          <w:sz w:val="24"/>
          <w:szCs w:val="24"/>
        </w:rPr>
        <w:t xml:space="preserve"> </w:t>
      </w:r>
      <w:r w:rsidRPr="00731B53">
        <w:rPr>
          <w:sz w:val="24"/>
          <w:szCs w:val="24"/>
        </w:rPr>
        <w:t>числе</w:t>
      </w:r>
      <w:r w:rsidRPr="00731B53">
        <w:rPr>
          <w:spacing w:val="1"/>
          <w:sz w:val="24"/>
          <w:szCs w:val="24"/>
        </w:rPr>
        <w:t xml:space="preserve"> </w:t>
      </w:r>
      <w:r w:rsidRPr="00731B53">
        <w:rPr>
          <w:sz w:val="24"/>
          <w:szCs w:val="24"/>
        </w:rPr>
        <w:t>внеурочной</w:t>
      </w:r>
      <w:r w:rsidRPr="00731B53">
        <w:rPr>
          <w:spacing w:val="1"/>
          <w:sz w:val="24"/>
          <w:szCs w:val="24"/>
        </w:rPr>
        <w:t xml:space="preserve"> </w:t>
      </w:r>
      <w:r w:rsidRPr="00731B53">
        <w:rPr>
          <w:sz w:val="24"/>
          <w:szCs w:val="24"/>
        </w:rPr>
        <w:t>деятельности),</w:t>
      </w:r>
      <w:r w:rsidRPr="00731B53">
        <w:rPr>
          <w:spacing w:val="3"/>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модулей</w:t>
      </w:r>
      <w:r w:rsidRPr="00731B53">
        <w:rPr>
          <w:spacing w:val="6"/>
          <w:sz w:val="24"/>
          <w:szCs w:val="24"/>
        </w:rPr>
        <w:t xml:space="preserve"> </w:t>
      </w:r>
      <w:r w:rsidRPr="00731B53">
        <w:rPr>
          <w:sz w:val="24"/>
          <w:szCs w:val="24"/>
        </w:rPr>
        <w:t>содержат:</w:t>
      </w:r>
    </w:p>
    <w:p w:rsidR="00657FE0" w:rsidRPr="00731B53" w:rsidRDefault="00F82F01" w:rsidP="00CE6B2A">
      <w:pPr>
        <w:pStyle w:val="aa"/>
        <w:numPr>
          <w:ilvl w:val="0"/>
          <w:numId w:val="8"/>
        </w:numPr>
        <w:tabs>
          <w:tab w:val="left" w:pos="394"/>
        </w:tabs>
        <w:ind w:left="0" w:firstLine="541"/>
        <w:rPr>
          <w:sz w:val="24"/>
          <w:szCs w:val="24"/>
        </w:rPr>
      </w:pPr>
      <w:r w:rsidRPr="00731B53">
        <w:rPr>
          <w:sz w:val="24"/>
          <w:szCs w:val="24"/>
        </w:rPr>
        <w:t>содержание</w:t>
      </w:r>
      <w:r w:rsidRPr="00731B53">
        <w:rPr>
          <w:spacing w:val="-4"/>
          <w:sz w:val="24"/>
          <w:szCs w:val="24"/>
        </w:rPr>
        <w:t xml:space="preserve"> </w:t>
      </w:r>
      <w:r w:rsidRPr="00731B53">
        <w:rPr>
          <w:sz w:val="24"/>
          <w:szCs w:val="24"/>
        </w:rPr>
        <w:t>учебного</w:t>
      </w:r>
      <w:r w:rsidRPr="00731B53">
        <w:rPr>
          <w:spacing w:val="-5"/>
          <w:sz w:val="24"/>
          <w:szCs w:val="24"/>
        </w:rPr>
        <w:t xml:space="preserve"> </w:t>
      </w:r>
      <w:r w:rsidRPr="00731B53">
        <w:rPr>
          <w:sz w:val="24"/>
          <w:szCs w:val="24"/>
        </w:rPr>
        <w:t>предмета,</w:t>
      </w:r>
      <w:r w:rsidRPr="00731B53">
        <w:rPr>
          <w:spacing w:val="-2"/>
          <w:sz w:val="24"/>
          <w:szCs w:val="24"/>
        </w:rPr>
        <w:t xml:space="preserve"> </w:t>
      </w:r>
      <w:r w:rsidRPr="00731B53">
        <w:rPr>
          <w:sz w:val="24"/>
          <w:szCs w:val="24"/>
        </w:rPr>
        <w:t>курса;</w:t>
      </w:r>
    </w:p>
    <w:p w:rsidR="00657FE0" w:rsidRPr="00731B53" w:rsidRDefault="00F82F01" w:rsidP="00CE6B2A">
      <w:pPr>
        <w:pStyle w:val="aa"/>
        <w:numPr>
          <w:ilvl w:val="0"/>
          <w:numId w:val="8"/>
        </w:numPr>
        <w:tabs>
          <w:tab w:val="left" w:pos="394"/>
        </w:tabs>
        <w:ind w:left="0" w:firstLine="541"/>
        <w:rPr>
          <w:sz w:val="24"/>
          <w:szCs w:val="24"/>
        </w:rPr>
      </w:pPr>
      <w:r w:rsidRPr="00731B53">
        <w:rPr>
          <w:sz w:val="24"/>
          <w:szCs w:val="24"/>
        </w:rPr>
        <w:t>планируемые</w:t>
      </w:r>
      <w:r w:rsidRPr="00731B53">
        <w:rPr>
          <w:spacing w:val="-4"/>
          <w:sz w:val="24"/>
          <w:szCs w:val="24"/>
        </w:rPr>
        <w:t xml:space="preserve"> </w:t>
      </w:r>
      <w:r w:rsidRPr="00731B53">
        <w:rPr>
          <w:sz w:val="24"/>
          <w:szCs w:val="24"/>
        </w:rPr>
        <w:t>результаты</w:t>
      </w:r>
      <w:r w:rsidRPr="00731B53">
        <w:rPr>
          <w:spacing w:val="-5"/>
          <w:sz w:val="24"/>
          <w:szCs w:val="24"/>
        </w:rPr>
        <w:t xml:space="preserve"> </w:t>
      </w:r>
      <w:r w:rsidRPr="00731B53">
        <w:rPr>
          <w:sz w:val="24"/>
          <w:szCs w:val="24"/>
        </w:rPr>
        <w:t>освоения</w:t>
      </w:r>
      <w:r w:rsidRPr="00731B53">
        <w:rPr>
          <w:spacing w:val="-3"/>
          <w:sz w:val="24"/>
          <w:szCs w:val="24"/>
        </w:rPr>
        <w:t xml:space="preserve"> </w:t>
      </w:r>
      <w:r w:rsidRPr="00731B53">
        <w:rPr>
          <w:sz w:val="24"/>
          <w:szCs w:val="24"/>
        </w:rPr>
        <w:t>учебного</w:t>
      </w:r>
      <w:r w:rsidRPr="00731B53">
        <w:rPr>
          <w:spacing w:val="-4"/>
          <w:sz w:val="24"/>
          <w:szCs w:val="24"/>
        </w:rPr>
        <w:t xml:space="preserve"> </w:t>
      </w:r>
      <w:r w:rsidRPr="00731B53">
        <w:rPr>
          <w:sz w:val="24"/>
          <w:szCs w:val="24"/>
        </w:rPr>
        <w:t>предмета,</w:t>
      </w:r>
      <w:r w:rsidRPr="00731B53">
        <w:rPr>
          <w:spacing w:val="-2"/>
          <w:sz w:val="24"/>
          <w:szCs w:val="24"/>
        </w:rPr>
        <w:t xml:space="preserve"> </w:t>
      </w:r>
      <w:r w:rsidRPr="00731B53">
        <w:rPr>
          <w:sz w:val="24"/>
          <w:szCs w:val="24"/>
        </w:rPr>
        <w:t>курса;</w:t>
      </w:r>
    </w:p>
    <w:p w:rsidR="00657FE0" w:rsidRPr="00731B53" w:rsidRDefault="00F82F01" w:rsidP="00CE6B2A">
      <w:pPr>
        <w:pStyle w:val="aa"/>
        <w:numPr>
          <w:ilvl w:val="0"/>
          <w:numId w:val="8"/>
        </w:numPr>
        <w:tabs>
          <w:tab w:val="left" w:pos="470"/>
        </w:tabs>
        <w:ind w:left="0" w:firstLine="541"/>
        <w:rPr>
          <w:sz w:val="24"/>
          <w:szCs w:val="24"/>
        </w:rPr>
      </w:pPr>
      <w:r w:rsidRPr="00731B53">
        <w:rPr>
          <w:sz w:val="24"/>
          <w:szCs w:val="24"/>
        </w:rPr>
        <w:t>тематическое</w:t>
      </w:r>
      <w:r w:rsidRPr="00731B53">
        <w:rPr>
          <w:spacing w:val="8"/>
          <w:sz w:val="24"/>
          <w:szCs w:val="24"/>
        </w:rPr>
        <w:t xml:space="preserve"> </w:t>
      </w:r>
      <w:r w:rsidRPr="00731B53">
        <w:rPr>
          <w:sz w:val="24"/>
          <w:szCs w:val="24"/>
        </w:rPr>
        <w:t>планирование</w:t>
      </w:r>
      <w:r w:rsidRPr="00731B53">
        <w:rPr>
          <w:spacing w:val="8"/>
          <w:sz w:val="24"/>
          <w:szCs w:val="24"/>
        </w:rPr>
        <w:t xml:space="preserve"> </w:t>
      </w:r>
      <w:r w:rsidRPr="00731B53">
        <w:rPr>
          <w:sz w:val="24"/>
          <w:szCs w:val="24"/>
        </w:rPr>
        <w:t>с</w:t>
      </w:r>
      <w:r w:rsidRPr="00731B53">
        <w:rPr>
          <w:spacing w:val="8"/>
          <w:sz w:val="24"/>
          <w:szCs w:val="24"/>
        </w:rPr>
        <w:t xml:space="preserve"> </w:t>
      </w:r>
      <w:r w:rsidRPr="00731B53">
        <w:rPr>
          <w:sz w:val="24"/>
          <w:szCs w:val="24"/>
        </w:rPr>
        <w:t>указанием</w:t>
      </w:r>
      <w:r w:rsidRPr="00731B53">
        <w:rPr>
          <w:spacing w:val="8"/>
          <w:sz w:val="24"/>
          <w:szCs w:val="24"/>
        </w:rPr>
        <w:t xml:space="preserve"> </w:t>
      </w:r>
      <w:r w:rsidRPr="00731B53">
        <w:rPr>
          <w:sz w:val="24"/>
          <w:szCs w:val="24"/>
        </w:rPr>
        <w:t>количества</w:t>
      </w:r>
      <w:r w:rsidRPr="00731B53">
        <w:rPr>
          <w:spacing w:val="15"/>
          <w:sz w:val="24"/>
          <w:szCs w:val="24"/>
        </w:rPr>
        <w:t xml:space="preserve"> </w:t>
      </w:r>
      <w:r w:rsidRPr="00731B53">
        <w:rPr>
          <w:sz w:val="24"/>
          <w:szCs w:val="24"/>
        </w:rPr>
        <w:t>часов,</w:t>
      </w:r>
      <w:r w:rsidRPr="00731B53">
        <w:rPr>
          <w:spacing w:val="10"/>
          <w:sz w:val="24"/>
          <w:szCs w:val="24"/>
        </w:rPr>
        <w:t xml:space="preserve"> </w:t>
      </w:r>
      <w:r w:rsidRPr="00731B53">
        <w:rPr>
          <w:sz w:val="24"/>
          <w:szCs w:val="24"/>
        </w:rPr>
        <w:t>отводимых</w:t>
      </w:r>
      <w:r w:rsidRPr="00731B53">
        <w:rPr>
          <w:spacing w:val="8"/>
          <w:sz w:val="24"/>
          <w:szCs w:val="24"/>
        </w:rPr>
        <w:t xml:space="preserve"> </w:t>
      </w:r>
      <w:r w:rsidRPr="00731B53">
        <w:rPr>
          <w:sz w:val="24"/>
          <w:szCs w:val="24"/>
        </w:rPr>
        <w:t>на</w:t>
      </w:r>
      <w:r w:rsidRPr="00731B53">
        <w:rPr>
          <w:spacing w:val="9"/>
          <w:sz w:val="24"/>
          <w:szCs w:val="24"/>
        </w:rPr>
        <w:t xml:space="preserve"> </w:t>
      </w:r>
      <w:r w:rsidRPr="00731B53">
        <w:rPr>
          <w:sz w:val="24"/>
          <w:szCs w:val="24"/>
        </w:rPr>
        <w:t>освоение</w:t>
      </w:r>
      <w:r w:rsidRPr="00731B53">
        <w:rPr>
          <w:spacing w:val="-62"/>
          <w:sz w:val="24"/>
          <w:szCs w:val="24"/>
        </w:rPr>
        <w:t xml:space="preserve"> </w:t>
      </w:r>
      <w:r w:rsidRPr="00731B53">
        <w:rPr>
          <w:sz w:val="24"/>
          <w:szCs w:val="24"/>
        </w:rPr>
        <w:t>каждой</w:t>
      </w:r>
      <w:r w:rsidRPr="00731B53">
        <w:rPr>
          <w:spacing w:val="1"/>
          <w:sz w:val="24"/>
          <w:szCs w:val="24"/>
        </w:rPr>
        <w:t xml:space="preserve"> </w:t>
      </w:r>
      <w:r w:rsidRPr="00731B53">
        <w:rPr>
          <w:sz w:val="24"/>
          <w:szCs w:val="24"/>
        </w:rPr>
        <w:t>темы.</w:t>
      </w:r>
    </w:p>
    <w:p w:rsidR="00657FE0" w:rsidRPr="00731B53" w:rsidRDefault="00F82F01" w:rsidP="00CE6B2A">
      <w:pPr>
        <w:pStyle w:val="a7"/>
        <w:ind w:left="0" w:firstLine="541"/>
        <w:rPr>
          <w:sz w:val="24"/>
          <w:szCs w:val="24"/>
        </w:rPr>
      </w:pPr>
      <w:r w:rsidRPr="00731B53">
        <w:rPr>
          <w:sz w:val="24"/>
          <w:szCs w:val="24"/>
        </w:rPr>
        <w:t>Рабочие</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предметам,</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том</w:t>
      </w:r>
      <w:r w:rsidRPr="00731B53">
        <w:rPr>
          <w:spacing w:val="1"/>
          <w:sz w:val="24"/>
          <w:szCs w:val="24"/>
        </w:rPr>
        <w:t xml:space="preserve"> </w:t>
      </w:r>
      <w:r w:rsidRPr="00731B53">
        <w:rPr>
          <w:sz w:val="24"/>
          <w:szCs w:val="24"/>
        </w:rPr>
        <w:t>числе</w:t>
      </w:r>
      <w:r w:rsidRPr="00731B53">
        <w:rPr>
          <w:spacing w:val="1"/>
          <w:sz w:val="24"/>
          <w:szCs w:val="24"/>
        </w:rPr>
        <w:t xml:space="preserve"> </w:t>
      </w:r>
      <w:r w:rsidRPr="00731B53">
        <w:rPr>
          <w:sz w:val="24"/>
          <w:szCs w:val="24"/>
        </w:rPr>
        <w:t>курсам</w:t>
      </w:r>
      <w:r w:rsidRPr="00731B53">
        <w:rPr>
          <w:spacing w:val="1"/>
          <w:sz w:val="24"/>
          <w:szCs w:val="24"/>
        </w:rPr>
        <w:t xml:space="preserve"> </w:t>
      </w:r>
      <w:r w:rsidRPr="00731B53">
        <w:rPr>
          <w:sz w:val="24"/>
          <w:szCs w:val="24"/>
        </w:rPr>
        <w:t>внеурочной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текущий</w:t>
      </w:r>
      <w:r w:rsidRPr="00731B53">
        <w:rPr>
          <w:spacing w:val="1"/>
          <w:sz w:val="24"/>
          <w:szCs w:val="24"/>
        </w:rPr>
        <w:t xml:space="preserve"> </w:t>
      </w:r>
      <w:r w:rsidRPr="00731B53">
        <w:rPr>
          <w:sz w:val="24"/>
          <w:szCs w:val="24"/>
        </w:rPr>
        <w:t>учебный</w:t>
      </w:r>
      <w:r w:rsidRPr="00731B53">
        <w:rPr>
          <w:spacing w:val="1"/>
          <w:sz w:val="24"/>
          <w:szCs w:val="24"/>
        </w:rPr>
        <w:t xml:space="preserve"> </w:t>
      </w:r>
      <w:r w:rsidRPr="00731B53">
        <w:rPr>
          <w:sz w:val="24"/>
          <w:szCs w:val="24"/>
        </w:rPr>
        <w:t>год,</w:t>
      </w:r>
      <w:r w:rsidRPr="00731B53">
        <w:rPr>
          <w:spacing w:val="1"/>
          <w:sz w:val="24"/>
          <w:szCs w:val="24"/>
        </w:rPr>
        <w:t xml:space="preserve"> </w:t>
      </w:r>
      <w:r w:rsidRPr="00731B53">
        <w:rPr>
          <w:sz w:val="24"/>
          <w:szCs w:val="24"/>
        </w:rPr>
        <w:t>разработаны</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соответствии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Положением</w:t>
      </w:r>
      <w:r w:rsidRPr="00731B53">
        <w:rPr>
          <w:spacing w:val="1"/>
          <w:sz w:val="24"/>
          <w:szCs w:val="24"/>
        </w:rPr>
        <w:t xml:space="preserve"> </w:t>
      </w:r>
      <w:r w:rsidRPr="00731B53">
        <w:rPr>
          <w:sz w:val="24"/>
          <w:szCs w:val="24"/>
        </w:rPr>
        <w:t>о</w:t>
      </w:r>
      <w:r w:rsidRPr="00731B53">
        <w:rPr>
          <w:spacing w:val="1"/>
          <w:sz w:val="24"/>
          <w:szCs w:val="24"/>
        </w:rPr>
        <w:t xml:space="preserve"> </w:t>
      </w:r>
      <w:r w:rsidRPr="00731B53">
        <w:rPr>
          <w:sz w:val="24"/>
          <w:szCs w:val="24"/>
        </w:rPr>
        <w:t>рабочей</w:t>
      </w:r>
      <w:r w:rsidRPr="00731B53">
        <w:rPr>
          <w:spacing w:val="1"/>
          <w:sz w:val="24"/>
          <w:szCs w:val="24"/>
        </w:rPr>
        <w:t xml:space="preserve"> </w:t>
      </w:r>
      <w:r w:rsidRPr="00731B53">
        <w:rPr>
          <w:sz w:val="24"/>
          <w:szCs w:val="24"/>
        </w:rPr>
        <w:t>программе</w:t>
      </w:r>
      <w:r w:rsidRPr="00731B53">
        <w:rPr>
          <w:spacing w:val="2"/>
          <w:sz w:val="24"/>
          <w:szCs w:val="24"/>
        </w:rPr>
        <w:t xml:space="preserve"> </w:t>
      </w:r>
      <w:r w:rsidRPr="00731B53">
        <w:rPr>
          <w:sz w:val="24"/>
          <w:szCs w:val="24"/>
        </w:rPr>
        <w:t>МБОУ</w:t>
      </w:r>
      <w:r w:rsidRPr="00731B53">
        <w:rPr>
          <w:spacing w:val="2"/>
          <w:sz w:val="24"/>
          <w:szCs w:val="24"/>
        </w:rPr>
        <w:t xml:space="preserve"> </w:t>
      </w:r>
      <w:r w:rsidR="005F2E69" w:rsidRPr="00731B53">
        <w:rPr>
          <w:sz w:val="24"/>
          <w:szCs w:val="24"/>
        </w:rPr>
        <w:t>«Гимназия №1</w:t>
      </w:r>
      <w:r w:rsidRPr="00731B53">
        <w:rPr>
          <w:sz w:val="24"/>
          <w:szCs w:val="24"/>
        </w:rPr>
        <w:t>».</w:t>
      </w:r>
    </w:p>
    <w:p w:rsidR="00657FE0" w:rsidRPr="00731B53" w:rsidRDefault="00F82F01" w:rsidP="00CE6B2A">
      <w:pPr>
        <w:pStyle w:val="a7"/>
        <w:ind w:left="0" w:firstLine="541"/>
        <w:rPr>
          <w:sz w:val="24"/>
          <w:szCs w:val="24"/>
        </w:rPr>
      </w:pPr>
      <w:r w:rsidRPr="00731B53">
        <w:rPr>
          <w:sz w:val="24"/>
          <w:szCs w:val="24"/>
        </w:rPr>
        <w:t>Содержание</w:t>
      </w:r>
      <w:r w:rsidRPr="00731B53">
        <w:rPr>
          <w:spacing w:val="1"/>
          <w:sz w:val="24"/>
          <w:szCs w:val="24"/>
        </w:rPr>
        <w:t xml:space="preserve"> </w:t>
      </w:r>
      <w:r w:rsidRPr="00731B53">
        <w:rPr>
          <w:sz w:val="24"/>
          <w:szCs w:val="24"/>
        </w:rPr>
        <w:t>обучения</w:t>
      </w:r>
      <w:r w:rsidRPr="00731B53">
        <w:rPr>
          <w:spacing w:val="1"/>
          <w:sz w:val="24"/>
          <w:szCs w:val="24"/>
        </w:rPr>
        <w:t xml:space="preserve"> </w:t>
      </w:r>
      <w:r w:rsidRPr="00731B53">
        <w:rPr>
          <w:sz w:val="24"/>
          <w:szCs w:val="24"/>
        </w:rPr>
        <w:t>раскрывает</w:t>
      </w:r>
      <w:r w:rsidRPr="00731B53">
        <w:rPr>
          <w:spacing w:val="1"/>
          <w:sz w:val="24"/>
          <w:szCs w:val="24"/>
        </w:rPr>
        <w:t xml:space="preserve"> </w:t>
      </w:r>
      <w:r w:rsidRPr="00731B53">
        <w:rPr>
          <w:sz w:val="24"/>
          <w:szCs w:val="24"/>
        </w:rPr>
        <w:t>содержательные</w:t>
      </w:r>
      <w:r w:rsidRPr="00731B53">
        <w:rPr>
          <w:spacing w:val="1"/>
          <w:sz w:val="24"/>
          <w:szCs w:val="24"/>
        </w:rPr>
        <w:t xml:space="preserve"> </w:t>
      </w:r>
      <w:r w:rsidRPr="00731B53">
        <w:rPr>
          <w:sz w:val="24"/>
          <w:szCs w:val="24"/>
        </w:rPr>
        <w:t>линии,</w:t>
      </w:r>
      <w:r w:rsidRPr="00731B53">
        <w:rPr>
          <w:spacing w:val="65"/>
          <w:sz w:val="24"/>
          <w:szCs w:val="24"/>
        </w:rPr>
        <w:t xml:space="preserve"> </w:t>
      </w:r>
      <w:r w:rsidRPr="00731B53">
        <w:rPr>
          <w:sz w:val="24"/>
          <w:szCs w:val="24"/>
        </w:rPr>
        <w:t>которые</w:t>
      </w:r>
      <w:r w:rsidRPr="00731B53">
        <w:rPr>
          <w:spacing w:val="65"/>
          <w:sz w:val="24"/>
          <w:szCs w:val="24"/>
        </w:rPr>
        <w:t xml:space="preserve"> </w:t>
      </w:r>
      <w:r w:rsidRPr="00731B53">
        <w:rPr>
          <w:sz w:val="24"/>
          <w:szCs w:val="24"/>
        </w:rPr>
        <w:t>предлагаются</w:t>
      </w:r>
      <w:r w:rsidRPr="00731B53">
        <w:rPr>
          <w:spacing w:val="-62"/>
          <w:sz w:val="24"/>
          <w:szCs w:val="24"/>
        </w:rPr>
        <w:t xml:space="preserve"> </w:t>
      </w:r>
      <w:r w:rsidRPr="00731B53">
        <w:rPr>
          <w:sz w:val="24"/>
          <w:szCs w:val="24"/>
        </w:rPr>
        <w:t>для обязательного изучения в каждом классе основной школы. Содержание обучения в</w:t>
      </w:r>
      <w:r w:rsidRPr="00731B53">
        <w:rPr>
          <w:spacing w:val="1"/>
          <w:sz w:val="24"/>
          <w:szCs w:val="24"/>
        </w:rPr>
        <w:t xml:space="preserve"> </w:t>
      </w:r>
      <w:r w:rsidRPr="00731B53">
        <w:rPr>
          <w:sz w:val="24"/>
          <w:szCs w:val="24"/>
        </w:rPr>
        <w:t>каждом</w:t>
      </w:r>
      <w:r w:rsidRPr="00731B53">
        <w:rPr>
          <w:spacing w:val="1"/>
          <w:sz w:val="24"/>
          <w:szCs w:val="24"/>
        </w:rPr>
        <w:t xml:space="preserve"> </w:t>
      </w:r>
      <w:r w:rsidRPr="00731B53">
        <w:rPr>
          <w:sz w:val="24"/>
          <w:szCs w:val="24"/>
        </w:rPr>
        <w:t>классе</w:t>
      </w:r>
      <w:r w:rsidRPr="00731B53">
        <w:rPr>
          <w:spacing w:val="1"/>
          <w:sz w:val="24"/>
          <w:szCs w:val="24"/>
        </w:rPr>
        <w:t xml:space="preserve"> </w:t>
      </w:r>
      <w:r w:rsidRPr="00731B53">
        <w:rPr>
          <w:sz w:val="24"/>
          <w:szCs w:val="24"/>
        </w:rPr>
        <w:t>завершается</w:t>
      </w:r>
      <w:r w:rsidRPr="00731B53">
        <w:rPr>
          <w:spacing w:val="1"/>
          <w:sz w:val="24"/>
          <w:szCs w:val="24"/>
        </w:rPr>
        <w:t xml:space="preserve"> </w:t>
      </w:r>
      <w:r w:rsidRPr="00731B53">
        <w:rPr>
          <w:sz w:val="24"/>
          <w:szCs w:val="24"/>
        </w:rPr>
        <w:t>перечнем</w:t>
      </w:r>
      <w:r w:rsidRPr="00731B53">
        <w:rPr>
          <w:spacing w:val="1"/>
          <w:sz w:val="24"/>
          <w:szCs w:val="24"/>
        </w:rPr>
        <w:t xml:space="preserve"> </w:t>
      </w:r>
      <w:r w:rsidRPr="00731B53">
        <w:rPr>
          <w:sz w:val="24"/>
          <w:szCs w:val="24"/>
        </w:rPr>
        <w:t>универсальных</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действий</w:t>
      </w:r>
      <w:r w:rsidRPr="00731B53">
        <w:rPr>
          <w:spacing w:val="1"/>
          <w:sz w:val="24"/>
          <w:szCs w:val="24"/>
        </w:rPr>
        <w:t xml:space="preserve"> </w:t>
      </w:r>
      <w:r w:rsidRPr="00731B53">
        <w:rPr>
          <w:sz w:val="24"/>
          <w:szCs w:val="24"/>
        </w:rPr>
        <w:t>—</w:t>
      </w:r>
      <w:r w:rsidRPr="00731B53">
        <w:rPr>
          <w:spacing w:val="1"/>
          <w:sz w:val="24"/>
          <w:szCs w:val="24"/>
        </w:rPr>
        <w:t xml:space="preserve"> </w:t>
      </w:r>
      <w:r w:rsidR="005F2E69" w:rsidRPr="00731B53">
        <w:rPr>
          <w:sz w:val="24"/>
          <w:szCs w:val="24"/>
        </w:rPr>
        <w:t>по</w:t>
      </w:r>
      <w:r w:rsidRPr="00731B53">
        <w:rPr>
          <w:sz w:val="24"/>
          <w:szCs w:val="24"/>
        </w:rPr>
        <w:t>знавательных,</w:t>
      </w:r>
      <w:r w:rsidRPr="00731B53">
        <w:rPr>
          <w:spacing w:val="1"/>
          <w:sz w:val="24"/>
          <w:szCs w:val="24"/>
        </w:rPr>
        <w:t xml:space="preserve"> </w:t>
      </w:r>
      <w:r w:rsidRPr="00731B53">
        <w:rPr>
          <w:sz w:val="24"/>
          <w:szCs w:val="24"/>
        </w:rPr>
        <w:t>коммуникативных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регулятивных,</w:t>
      </w:r>
      <w:r w:rsidRPr="00731B53">
        <w:rPr>
          <w:spacing w:val="1"/>
          <w:sz w:val="24"/>
          <w:szCs w:val="24"/>
        </w:rPr>
        <w:t xml:space="preserve"> </w:t>
      </w:r>
      <w:r w:rsidRPr="00731B53">
        <w:rPr>
          <w:sz w:val="24"/>
          <w:szCs w:val="24"/>
        </w:rPr>
        <w:t>которые</w:t>
      </w:r>
      <w:r w:rsidRPr="00731B53">
        <w:rPr>
          <w:spacing w:val="1"/>
          <w:sz w:val="24"/>
          <w:szCs w:val="24"/>
        </w:rPr>
        <w:t xml:space="preserve"> </w:t>
      </w:r>
      <w:r w:rsidRPr="00731B53">
        <w:rPr>
          <w:sz w:val="24"/>
          <w:szCs w:val="24"/>
        </w:rPr>
        <w:t>возможно</w:t>
      </w:r>
      <w:r w:rsidRPr="00731B53">
        <w:rPr>
          <w:spacing w:val="1"/>
          <w:sz w:val="24"/>
          <w:szCs w:val="24"/>
        </w:rPr>
        <w:t xml:space="preserve"> </w:t>
      </w:r>
      <w:r w:rsidRPr="00731B53">
        <w:rPr>
          <w:sz w:val="24"/>
          <w:szCs w:val="24"/>
        </w:rPr>
        <w:t>формировать</w:t>
      </w:r>
      <w:r w:rsidRPr="00731B53">
        <w:rPr>
          <w:spacing w:val="1"/>
          <w:sz w:val="24"/>
          <w:szCs w:val="24"/>
        </w:rPr>
        <w:t xml:space="preserve"> </w:t>
      </w:r>
      <w:r w:rsidRPr="00731B53">
        <w:rPr>
          <w:sz w:val="24"/>
          <w:szCs w:val="24"/>
        </w:rPr>
        <w:t>средствами</w:t>
      </w:r>
      <w:r w:rsidRPr="00731B53">
        <w:rPr>
          <w:spacing w:val="-1"/>
          <w:sz w:val="24"/>
          <w:szCs w:val="24"/>
        </w:rPr>
        <w:t xml:space="preserve"> </w:t>
      </w:r>
      <w:r w:rsidRPr="00731B53">
        <w:rPr>
          <w:sz w:val="24"/>
          <w:szCs w:val="24"/>
        </w:rPr>
        <w:t>учебного предмета с учётом возрастных особенностей школьников.</w:t>
      </w:r>
    </w:p>
    <w:p w:rsidR="00657FE0" w:rsidRPr="00731B53" w:rsidRDefault="00F82F01" w:rsidP="00CE6B2A">
      <w:pPr>
        <w:pStyle w:val="a7"/>
        <w:ind w:left="0" w:firstLine="541"/>
        <w:rPr>
          <w:sz w:val="24"/>
          <w:szCs w:val="24"/>
        </w:rPr>
      </w:pPr>
      <w:r w:rsidRPr="00731B53">
        <w:rPr>
          <w:sz w:val="24"/>
          <w:szCs w:val="24"/>
        </w:rPr>
        <w:t>Планируемые</w:t>
      </w:r>
      <w:r w:rsidRPr="00731B53">
        <w:rPr>
          <w:spacing w:val="1"/>
          <w:sz w:val="24"/>
          <w:szCs w:val="24"/>
        </w:rPr>
        <w:t xml:space="preserve"> </w:t>
      </w:r>
      <w:r w:rsidRPr="00731B53">
        <w:rPr>
          <w:sz w:val="24"/>
          <w:szCs w:val="24"/>
        </w:rPr>
        <w:t>результаты</w:t>
      </w:r>
      <w:r w:rsidRPr="00731B53">
        <w:rPr>
          <w:spacing w:val="1"/>
          <w:sz w:val="24"/>
          <w:szCs w:val="24"/>
        </w:rPr>
        <w:t xml:space="preserve"> </w:t>
      </w:r>
      <w:r w:rsidRPr="00731B53">
        <w:rPr>
          <w:sz w:val="24"/>
          <w:szCs w:val="24"/>
        </w:rPr>
        <w:t>включают</w:t>
      </w:r>
      <w:r w:rsidRPr="00731B53">
        <w:rPr>
          <w:spacing w:val="1"/>
          <w:sz w:val="24"/>
          <w:szCs w:val="24"/>
        </w:rPr>
        <w:t xml:space="preserve"> </w:t>
      </w:r>
      <w:r w:rsidRPr="00731B53">
        <w:rPr>
          <w:sz w:val="24"/>
          <w:szCs w:val="24"/>
        </w:rPr>
        <w:t>личностные,</w:t>
      </w:r>
      <w:r w:rsidRPr="00731B53">
        <w:rPr>
          <w:spacing w:val="1"/>
          <w:sz w:val="24"/>
          <w:szCs w:val="24"/>
        </w:rPr>
        <w:t xml:space="preserve"> </w:t>
      </w:r>
      <w:r w:rsidRPr="00731B53">
        <w:rPr>
          <w:sz w:val="24"/>
          <w:szCs w:val="24"/>
        </w:rPr>
        <w:t>метапредметные</w:t>
      </w:r>
      <w:r w:rsidRPr="00731B53">
        <w:rPr>
          <w:spacing w:val="1"/>
          <w:sz w:val="24"/>
          <w:szCs w:val="24"/>
        </w:rPr>
        <w:t xml:space="preserve"> </w:t>
      </w:r>
      <w:r w:rsidRPr="00731B53">
        <w:rPr>
          <w:sz w:val="24"/>
          <w:szCs w:val="24"/>
        </w:rPr>
        <w:t>результаты</w:t>
      </w:r>
      <w:r w:rsidRPr="00731B53">
        <w:rPr>
          <w:spacing w:val="1"/>
          <w:sz w:val="24"/>
          <w:szCs w:val="24"/>
        </w:rPr>
        <w:t xml:space="preserve"> </w:t>
      </w:r>
      <w:r w:rsidRPr="00731B53">
        <w:rPr>
          <w:sz w:val="24"/>
          <w:szCs w:val="24"/>
        </w:rPr>
        <w:t>за</w:t>
      </w:r>
      <w:r w:rsidRPr="00731B53">
        <w:rPr>
          <w:spacing w:val="1"/>
          <w:sz w:val="24"/>
          <w:szCs w:val="24"/>
        </w:rPr>
        <w:t xml:space="preserve"> </w:t>
      </w:r>
      <w:r w:rsidRPr="00731B53">
        <w:rPr>
          <w:sz w:val="24"/>
          <w:szCs w:val="24"/>
        </w:rPr>
        <w:t>период обучения, а также предметные достижения школьника за каждый год обучения в</w:t>
      </w:r>
      <w:r w:rsidRPr="00731B53">
        <w:rPr>
          <w:spacing w:val="1"/>
          <w:sz w:val="24"/>
          <w:szCs w:val="24"/>
        </w:rPr>
        <w:t xml:space="preserve"> </w:t>
      </w:r>
      <w:r w:rsidRPr="00731B53">
        <w:rPr>
          <w:sz w:val="24"/>
          <w:szCs w:val="24"/>
        </w:rPr>
        <w:t>основной</w:t>
      </w:r>
      <w:r w:rsidRPr="00731B53">
        <w:rPr>
          <w:spacing w:val="5"/>
          <w:sz w:val="24"/>
          <w:szCs w:val="24"/>
        </w:rPr>
        <w:t xml:space="preserve"> </w:t>
      </w:r>
      <w:r w:rsidRPr="00731B53">
        <w:rPr>
          <w:sz w:val="24"/>
          <w:szCs w:val="24"/>
        </w:rPr>
        <w:t>школе</w:t>
      </w:r>
      <w:r w:rsidRPr="00731B53">
        <w:rPr>
          <w:spacing w:val="1"/>
          <w:sz w:val="24"/>
          <w:szCs w:val="24"/>
        </w:rPr>
        <w:t xml:space="preserve"> </w:t>
      </w:r>
      <w:r w:rsidRPr="00731B53">
        <w:rPr>
          <w:sz w:val="24"/>
          <w:szCs w:val="24"/>
        </w:rPr>
        <w:t>с</w:t>
      </w:r>
      <w:r w:rsidRPr="00731B53">
        <w:rPr>
          <w:spacing w:val="-3"/>
          <w:sz w:val="24"/>
          <w:szCs w:val="24"/>
        </w:rPr>
        <w:t xml:space="preserve"> </w:t>
      </w:r>
      <w:r w:rsidRPr="00731B53">
        <w:rPr>
          <w:sz w:val="24"/>
          <w:szCs w:val="24"/>
        </w:rPr>
        <w:t>учётом</w:t>
      </w:r>
      <w:r w:rsidRPr="00731B53">
        <w:rPr>
          <w:spacing w:val="1"/>
          <w:sz w:val="24"/>
          <w:szCs w:val="24"/>
        </w:rPr>
        <w:t xml:space="preserve"> </w:t>
      </w:r>
      <w:r w:rsidRPr="00731B53">
        <w:rPr>
          <w:sz w:val="24"/>
          <w:szCs w:val="24"/>
        </w:rPr>
        <w:t>программы воспитания.</w:t>
      </w:r>
    </w:p>
    <w:p w:rsidR="00657FE0" w:rsidRPr="00731B53" w:rsidRDefault="00F82F01" w:rsidP="00867651">
      <w:pPr>
        <w:ind w:firstLine="541"/>
        <w:jc w:val="both"/>
        <w:rPr>
          <w:b/>
          <w:sz w:val="24"/>
          <w:szCs w:val="24"/>
        </w:rPr>
      </w:pPr>
      <w:r w:rsidRPr="00731B53">
        <w:rPr>
          <w:sz w:val="24"/>
          <w:szCs w:val="24"/>
        </w:rPr>
        <w:t>В</w:t>
      </w:r>
      <w:r w:rsidRPr="00731B53">
        <w:rPr>
          <w:spacing w:val="1"/>
          <w:sz w:val="24"/>
          <w:szCs w:val="24"/>
        </w:rPr>
        <w:t xml:space="preserve"> </w:t>
      </w:r>
      <w:r w:rsidRPr="00731B53">
        <w:rPr>
          <w:sz w:val="24"/>
          <w:szCs w:val="24"/>
        </w:rPr>
        <w:t>тематическом</w:t>
      </w:r>
      <w:r w:rsidRPr="00731B53">
        <w:rPr>
          <w:spacing w:val="1"/>
          <w:sz w:val="24"/>
          <w:szCs w:val="24"/>
        </w:rPr>
        <w:t xml:space="preserve"> </w:t>
      </w:r>
      <w:r w:rsidRPr="00731B53">
        <w:rPr>
          <w:sz w:val="24"/>
          <w:szCs w:val="24"/>
        </w:rPr>
        <w:t>планировании</w:t>
      </w:r>
      <w:r w:rsidRPr="00731B53">
        <w:rPr>
          <w:spacing w:val="1"/>
          <w:sz w:val="24"/>
          <w:szCs w:val="24"/>
        </w:rPr>
        <w:t xml:space="preserve"> </w:t>
      </w:r>
      <w:r w:rsidRPr="00731B53">
        <w:rPr>
          <w:sz w:val="24"/>
          <w:szCs w:val="24"/>
        </w:rPr>
        <w:t>описывается</w:t>
      </w:r>
      <w:r w:rsidRPr="00731B53">
        <w:rPr>
          <w:spacing w:val="1"/>
          <w:sz w:val="24"/>
          <w:szCs w:val="24"/>
        </w:rPr>
        <w:t xml:space="preserve"> </w:t>
      </w:r>
      <w:r w:rsidRPr="00731B53">
        <w:rPr>
          <w:sz w:val="24"/>
          <w:szCs w:val="24"/>
        </w:rPr>
        <w:t>программное</w:t>
      </w:r>
      <w:r w:rsidRPr="00731B53">
        <w:rPr>
          <w:spacing w:val="1"/>
          <w:sz w:val="24"/>
          <w:szCs w:val="24"/>
        </w:rPr>
        <w:t xml:space="preserve"> </w:t>
      </w:r>
      <w:r w:rsidRPr="00731B53">
        <w:rPr>
          <w:sz w:val="24"/>
          <w:szCs w:val="24"/>
        </w:rPr>
        <w:t>содержание</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всем</w:t>
      </w:r>
      <w:r w:rsidRPr="00731B53">
        <w:rPr>
          <w:spacing w:val="1"/>
          <w:sz w:val="24"/>
          <w:szCs w:val="24"/>
        </w:rPr>
        <w:t xml:space="preserve"> </w:t>
      </w:r>
      <w:r w:rsidRPr="00731B53">
        <w:rPr>
          <w:sz w:val="24"/>
          <w:szCs w:val="24"/>
        </w:rPr>
        <w:t>разделам, выделенным в содержании обучения каждого класса, указывается</w:t>
      </w:r>
      <w:r w:rsidRPr="00731B53">
        <w:rPr>
          <w:b/>
          <w:sz w:val="24"/>
          <w:szCs w:val="24"/>
        </w:rPr>
        <w:t>: количество</w:t>
      </w:r>
      <w:r w:rsidRPr="00731B53">
        <w:rPr>
          <w:b/>
          <w:spacing w:val="1"/>
          <w:sz w:val="24"/>
          <w:szCs w:val="24"/>
        </w:rPr>
        <w:t xml:space="preserve"> </w:t>
      </w:r>
      <w:r w:rsidRPr="00731B53">
        <w:rPr>
          <w:b/>
          <w:sz w:val="24"/>
          <w:szCs w:val="24"/>
        </w:rPr>
        <w:t xml:space="preserve">часов, </w:t>
      </w:r>
      <w:r w:rsidRPr="00731B53">
        <w:rPr>
          <w:sz w:val="24"/>
          <w:szCs w:val="24"/>
        </w:rPr>
        <w:t xml:space="preserve">отводимых на освоение каждой темы, планируемые результаты обучения с </w:t>
      </w:r>
      <w:r w:rsidRPr="00731B53">
        <w:rPr>
          <w:b/>
          <w:sz w:val="24"/>
          <w:szCs w:val="24"/>
        </w:rPr>
        <w:t>учётом</w:t>
      </w:r>
      <w:r w:rsidRPr="00731B53">
        <w:rPr>
          <w:b/>
          <w:spacing w:val="1"/>
          <w:sz w:val="24"/>
          <w:szCs w:val="24"/>
        </w:rPr>
        <w:t xml:space="preserve"> </w:t>
      </w:r>
      <w:r w:rsidRPr="00731B53">
        <w:rPr>
          <w:b/>
          <w:sz w:val="24"/>
          <w:szCs w:val="24"/>
        </w:rPr>
        <w:t>программы</w:t>
      </w:r>
      <w:r w:rsidRPr="00731B53">
        <w:rPr>
          <w:b/>
          <w:spacing w:val="1"/>
          <w:sz w:val="24"/>
          <w:szCs w:val="24"/>
        </w:rPr>
        <w:t xml:space="preserve"> </w:t>
      </w:r>
      <w:r w:rsidRPr="00731B53">
        <w:rPr>
          <w:b/>
          <w:sz w:val="24"/>
          <w:szCs w:val="24"/>
        </w:rPr>
        <w:t>воспитания,</w:t>
      </w:r>
      <w:r w:rsidRPr="00731B53">
        <w:rPr>
          <w:b/>
          <w:spacing w:val="1"/>
          <w:sz w:val="24"/>
          <w:szCs w:val="24"/>
        </w:rPr>
        <w:t xml:space="preserve"> </w:t>
      </w:r>
      <w:r w:rsidRPr="00731B53">
        <w:rPr>
          <w:b/>
          <w:sz w:val="24"/>
          <w:szCs w:val="24"/>
        </w:rPr>
        <w:t>использование</w:t>
      </w:r>
      <w:r w:rsidRPr="00731B53">
        <w:rPr>
          <w:b/>
          <w:spacing w:val="1"/>
          <w:sz w:val="24"/>
          <w:szCs w:val="24"/>
        </w:rPr>
        <w:t xml:space="preserve"> </w:t>
      </w:r>
      <w:r w:rsidRPr="00731B53">
        <w:rPr>
          <w:b/>
          <w:sz w:val="24"/>
          <w:szCs w:val="24"/>
        </w:rPr>
        <w:t>электронных</w:t>
      </w:r>
      <w:r w:rsidRPr="00731B53">
        <w:rPr>
          <w:b/>
          <w:spacing w:val="1"/>
          <w:sz w:val="24"/>
          <w:szCs w:val="24"/>
        </w:rPr>
        <w:t xml:space="preserve"> </w:t>
      </w:r>
      <w:r w:rsidRPr="00731B53">
        <w:rPr>
          <w:b/>
          <w:sz w:val="24"/>
          <w:szCs w:val="24"/>
        </w:rPr>
        <w:t>пособий.</w:t>
      </w:r>
      <w:r w:rsidRPr="00731B53">
        <w:rPr>
          <w:b/>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тематическом</w:t>
      </w:r>
      <w:r w:rsidRPr="00731B53">
        <w:rPr>
          <w:spacing w:val="1"/>
          <w:sz w:val="24"/>
          <w:szCs w:val="24"/>
        </w:rPr>
        <w:t xml:space="preserve"> </w:t>
      </w:r>
      <w:r w:rsidRPr="00731B53">
        <w:rPr>
          <w:sz w:val="24"/>
          <w:szCs w:val="24"/>
        </w:rPr>
        <w:t>планировании</w:t>
      </w:r>
      <w:r w:rsidRPr="00731B53">
        <w:rPr>
          <w:spacing w:val="-1"/>
          <w:sz w:val="24"/>
          <w:szCs w:val="24"/>
        </w:rPr>
        <w:t xml:space="preserve"> </w:t>
      </w:r>
      <w:r w:rsidRPr="00731B53">
        <w:rPr>
          <w:sz w:val="24"/>
          <w:szCs w:val="24"/>
        </w:rPr>
        <w:t>внеурочной деятельности</w:t>
      </w:r>
      <w:r w:rsidRPr="00731B53">
        <w:rPr>
          <w:spacing w:val="-5"/>
          <w:sz w:val="24"/>
          <w:szCs w:val="24"/>
        </w:rPr>
        <w:t xml:space="preserve"> </w:t>
      </w:r>
      <w:r w:rsidRPr="00731B53">
        <w:rPr>
          <w:sz w:val="24"/>
          <w:szCs w:val="24"/>
        </w:rPr>
        <w:t>указывается</w:t>
      </w:r>
      <w:r w:rsidRPr="00731B53">
        <w:rPr>
          <w:spacing w:val="7"/>
          <w:sz w:val="24"/>
          <w:szCs w:val="24"/>
        </w:rPr>
        <w:t xml:space="preserve"> </w:t>
      </w:r>
      <w:r w:rsidRPr="00731B53">
        <w:rPr>
          <w:b/>
          <w:sz w:val="24"/>
          <w:szCs w:val="24"/>
        </w:rPr>
        <w:t>форма</w:t>
      </w:r>
      <w:r w:rsidRPr="00731B53">
        <w:rPr>
          <w:b/>
          <w:spacing w:val="-1"/>
          <w:sz w:val="24"/>
          <w:szCs w:val="24"/>
        </w:rPr>
        <w:t xml:space="preserve"> </w:t>
      </w:r>
      <w:r w:rsidRPr="00731B53">
        <w:rPr>
          <w:b/>
          <w:sz w:val="24"/>
          <w:szCs w:val="24"/>
        </w:rPr>
        <w:t>проведения</w:t>
      </w:r>
      <w:r w:rsidRPr="00731B53">
        <w:rPr>
          <w:b/>
          <w:spacing w:val="-2"/>
          <w:sz w:val="24"/>
          <w:szCs w:val="24"/>
        </w:rPr>
        <w:t xml:space="preserve"> </w:t>
      </w:r>
      <w:r w:rsidRPr="00731B53">
        <w:rPr>
          <w:b/>
          <w:sz w:val="24"/>
          <w:szCs w:val="24"/>
        </w:rPr>
        <w:t>занятий.</w:t>
      </w:r>
    </w:p>
    <w:p w:rsidR="00235EF5" w:rsidRPr="00731B53" w:rsidRDefault="00235EF5" w:rsidP="00867651">
      <w:pPr>
        <w:pStyle w:val="1"/>
        <w:ind w:left="0" w:firstLine="708"/>
        <w:jc w:val="both"/>
        <w:rPr>
          <w:b w:val="0"/>
          <w:sz w:val="24"/>
          <w:szCs w:val="24"/>
        </w:rPr>
      </w:pPr>
      <w:r w:rsidRPr="00731B53">
        <w:rPr>
          <w:rFonts w:eastAsia="SchoolBookSanPin"/>
          <w:b w:val="0"/>
          <w:sz w:val="24"/>
          <w:szCs w:val="24"/>
        </w:rPr>
        <w:t> </w:t>
      </w:r>
      <w:r w:rsidRPr="00731B53">
        <w:rPr>
          <w:rFonts w:eastAsia="SchoolBookSanPin"/>
          <w:sz w:val="24"/>
          <w:szCs w:val="24"/>
        </w:rPr>
        <w:t>Федеральная рабочая программа по учебному предмету «Русский язык» (базовый уровень</w:t>
      </w:r>
      <w:r w:rsidRPr="00731B53">
        <w:rPr>
          <w:rFonts w:eastAsia="SchoolBookSanPin"/>
          <w:b w:val="0"/>
          <w:sz w:val="24"/>
          <w:szCs w:val="24"/>
        </w:rPr>
        <w:t>)</w:t>
      </w:r>
      <w:r w:rsidRPr="00731B53">
        <w:rPr>
          <w:b w:val="0"/>
          <w:sz w:val="24"/>
          <w:szCs w:val="24"/>
        </w:rPr>
        <w:t xml:space="preserve"> (пункт 19 ФОП)</w:t>
      </w:r>
    </w:p>
    <w:p w:rsidR="00235EF5" w:rsidRPr="00731B53" w:rsidRDefault="00235EF5" w:rsidP="00867651">
      <w:pPr>
        <w:ind w:firstLine="709"/>
        <w:jc w:val="both"/>
        <w:rPr>
          <w:rFonts w:eastAsia="SchoolBookSanPin"/>
          <w:position w:val="1"/>
          <w:sz w:val="24"/>
          <w:szCs w:val="24"/>
        </w:rPr>
      </w:pPr>
      <w:r w:rsidRPr="00731B53">
        <w:rPr>
          <w:rFonts w:eastAsia="OfficinaSansBoldITC"/>
          <w:sz w:val="24"/>
          <w:szCs w:val="24"/>
        </w:rPr>
        <w:t xml:space="preserve"> В соответствии с ФГОС СОО предмет «Русский язык» является обязательным для изучения на данном уровне образования. </w:t>
      </w:r>
      <w:r w:rsidRPr="00731B53">
        <w:rPr>
          <w:rFonts w:eastAsia="SchoolBookSanPin"/>
          <w:sz w:val="24"/>
          <w:szCs w:val="24"/>
        </w:rPr>
        <w:t xml:space="preserve">Общее число часов, рекомендованных для изучения русского языка, </w:t>
      </w:r>
      <w:r w:rsidRPr="00731B53">
        <w:rPr>
          <w:rFonts w:eastAsia="SchoolBookSanPin"/>
          <w:sz w:val="24"/>
          <w:szCs w:val="24"/>
        </w:rPr>
        <w:noBreakHyphen/>
        <w:t xml:space="preserve"> </w:t>
      </w:r>
      <w:r w:rsidRPr="00731B53">
        <w:rPr>
          <w:rFonts w:eastAsia="SchoolBookSanPin"/>
          <w:position w:val="1"/>
          <w:sz w:val="24"/>
          <w:szCs w:val="24"/>
        </w:rPr>
        <w:t>136 часов: в 10 классе — 68 часов (2 часа в неделю), в 11 классе — 68 часа (2 часа в неделю).</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Содержание обучения в 10 классе.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Общие сведения о языке.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Язык как знаковая система. Основные функции языка.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Лингвистика как наука.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Язык и культура.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Русский язык — государственный язык Российской Федерации, средство межнационального общения, национальный язык русского народа, один </w:t>
      </w:r>
      <w:r w:rsidRPr="00731B53">
        <w:rPr>
          <w:rFonts w:eastAsia="OfficinaSansBoldITC"/>
          <w:sz w:val="24"/>
          <w:szCs w:val="24"/>
        </w:rPr>
        <w:br/>
        <w:t>из мировых языков.</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Формы существования русского национального языка. Литературный язык, просторечие, народные говоры, профессиональные разновидности, жаргон, арго. Роль </w:t>
      </w:r>
      <w:r w:rsidRPr="00731B53">
        <w:rPr>
          <w:rFonts w:eastAsia="OfficinaSansBoldITC"/>
          <w:sz w:val="24"/>
          <w:szCs w:val="24"/>
        </w:rPr>
        <w:lastRenderedPageBreak/>
        <w:t>литературного языка в обществе.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Язык и речь. Культура речи.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Система языка. Культура речи.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Система языка, её устройство, функционирование.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Культура речи как раздел лингвистики.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Языковая норма, её основные признаки и функции.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Виды языковых норм: орфоэпические (произносительные </w:t>
      </w:r>
      <w:r w:rsidRPr="00731B53">
        <w:rPr>
          <w:rFonts w:eastAsia="OfficinaSansBoldITC"/>
          <w:sz w:val="24"/>
          <w:szCs w:val="24"/>
        </w:rPr>
        <w:br/>
        <w:t>и акцентологические), лексические, словообразовательные, грамматические (морфологические и синтаксические). Орфографические и пунктуационные правила (обзор, общее представление). Стилистические нормы современного русского литературного языка (общее представление).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Качества хорошей речи.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Основные виды словарей (обзор). Толковый словарь. Словарь омонимов. Словарь иностранных слов. Словарь синонимов. Словарь антонимов. Словарь паронимов. Этимологический словарь. Диалектный словарь. Фразеологический словарь. Словообразовательный словарь. Орфографический словарь. Орфоэпический словарь. Словарь грамматических трудностей. Комплексный словарь.</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Фонетика. Орфоэпия. Орфоэпические нормы.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Фонетика и орфоэпия как разделы лингвистики (повторение, обобщение). Фонетический анализ слова. Изобразительно-выразительные средства фонетики (повторение, обобщение).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Основные нормы современного литературного произношения: произношение безударных гласных звуков, некоторых согласных, сочетаний согласных. Произношение некоторых грамматических форм. Особенности произношения иноязычных слов. Нормы ударения в современном литературном русском языке.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Лексикология и фразеология. Лексические нормы.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Лексикология и фразеология как разделы лингвистики (повторение, обобщение). Лексический анализ слова. Изобразительно-выразительные средства лексики: эпитет, метафора, метонимия, олицетворение, гипербола, сравнение (повторение, обобщение).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Основные лексические нормы современного русского литературного языка. Многозначные слова и омонимы, их употребление. Синонимы, антонимы, паронимы и их употребление. Иноязычные слова и их употребление. Лексическая сочетаемость. Тавтология. Плеоназм.</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Функционально-стилистическая окраска слова. Лексика общеупотребительная, разговорная и книжная. Особенности употребления.</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Экспрессивно-стилистическая окраска слова. Лексика нейтральная, высокая, сниженная. Эмоционально-оценочная окраска слова (неодобрительное, ласкательное, шутливое и другое). Особенности употребления.</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Фразеология русского языка (повторение, обобщение). Крылатые слова.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Морфемика и словообразование. Словообразовательные нормы.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Морфемика и словообразование как разделы лингвистики (повторение, обобщение). Морфемный и словообразовательный анализ слова. Словообразовательные трудности (обзор). Особенности употребления сложносокращённых слов (аббревиатур).</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Морфология. Морфологические нормы.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Морфология как раздел лингвистики (повторение, обобщение). Морфологический анализ слова. Особенности употребления в тексте слов разных частей речи.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Морфологические нормы современного русского литературного языка (общее представление).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Основные нормы употребления имён существительных: форм рода, числа, падежа.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Основные нормы употребления имён прилагательных: форм степеней сравнения, </w:t>
      </w:r>
      <w:r w:rsidRPr="00731B53">
        <w:rPr>
          <w:rFonts w:eastAsia="OfficinaSansBoldITC"/>
          <w:sz w:val="24"/>
          <w:szCs w:val="24"/>
        </w:rPr>
        <w:lastRenderedPageBreak/>
        <w:t>краткой формы.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Основные нормы употребления количественных, порядковых </w:t>
      </w:r>
      <w:r w:rsidRPr="00731B53">
        <w:rPr>
          <w:rFonts w:eastAsia="OfficinaSansBoldITC"/>
          <w:sz w:val="24"/>
          <w:szCs w:val="24"/>
        </w:rPr>
        <w:br/>
        <w:t>и собирательных числительных.</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Основные нормы употребления местоимений: формы 3-го лица личных местоимений, возвратного местоимения себя.</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Основные нормы употребления глаголов: некоторых личных форм (типа победить, убедить, выздороветь), возвратных и невозвратных глаголов; образования некоторых глагольных форм: форм прошедшего времени с суффиксом -ну-, форм повелительного наклонения.</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Орфография. Основные правила орфографии.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Орфография как раздел лингвистики (повторение, обобщение). Принципы и разделы русской орфографии. Правописание морфем; слитные, дефисные и раздельные написания; употребление прописных и строчных букв; правила переноса слов; правила графического сокращения слов.</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Орфографические правила. Правописание гласных в корне.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Употребление разделительных ъ и ь.</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Правописание приставок. Буквы ы — и после приставок.</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Правописание суффиксов.</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Правописание н и нн в словах различных частей речи.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Правописание не и ни.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Правописание окончаний имён существительных, имён прилагательных </w:t>
      </w:r>
      <w:r w:rsidRPr="00731B53">
        <w:rPr>
          <w:rFonts w:eastAsia="OfficinaSansBoldITC"/>
          <w:sz w:val="24"/>
          <w:szCs w:val="24"/>
        </w:rPr>
        <w:br/>
        <w:t>и глаголов.</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Слитное, дефисное и раздельное написание слов.</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Речь. Речевое общение.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Речь как деятельность. Виды речевой деятельности (повторение, обобщение).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Речевое общение и его виды. Основные сферы речевого общения. Речевая ситуация и её компоненты (адресант и адресат; мотивы и цели, предмет и тема речи; условия общения).</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Речевой этикет. Основные функции речевого этикета (установление </w:t>
      </w:r>
      <w:r w:rsidRPr="00731B53">
        <w:rPr>
          <w:rFonts w:eastAsia="OfficinaSansBoldITC"/>
          <w:sz w:val="24"/>
          <w:szCs w:val="24"/>
        </w:rPr>
        <w:br/>
        <w:t>и поддержание контакта, демонстрация доброжелательности и вежливости, уважительного отношения говорящего к партнёру и другие). Устойчивые формулы русского речевого этикета применительно к различным ситуациям официального/неофициального общения, статусу адресанта/адресата и другим.</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Публичное выступление и его особенности. Тема, цель, основной тезис (основная мысль), план и композиция публичного выступления. Виды аргументации. Выбор языковых средств оформления публичного выступления </w:t>
      </w:r>
      <w:r w:rsidRPr="00731B53">
        <w:rPr>
          <w:rFonts w:eastAsia="OfficinaSansBoldITC"/>
          <w:sz w:val="24"/>
          <w:szCs w:val="24"/>
        </w:rPr>
        <w:br/>
        <w:t>с учётом его цели, особенностей адресата, ситуации общения.</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Текст. Информационно-смысловая переработка текста.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Текст, его основные признаки (повторение, обобщение).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Логико-смысловые отношения между предложениями в тексте (общее представление).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Информативность текста. Виды информации в тексте. Информационно-смысловая переработка прочитанного текста, включая гипертекст, графику, инфографику и другие, и прослушанного текста.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План. Тезисы. Конспект. Реферат. Аннотация. Отзыв. Рецензия.</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Содержание обучения в 11 классе.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Общие сведения о языке.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Культура речи в экологическом аспекте. Экология как наука, экология языка (общее представление). Проблемы речевой культуры в современном обществе (стилистические изменения в лексике, огрубление обиходно-разговорной речи, неоправданное употребление иноязычных заимствований и другое) (обзор).</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Язык и речь. Культура речи.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lastRenderedPageBreak/>
        <w:t>Синтаксис. Синтаксические нормы.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Синтаксис как раздел лингвистики (повторение, обобщение). Синтаксический анализ словосочетания и предложения.</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Изобразительно-выразительные средства синтаксиса. Синтаксический параллелизм, парцелляция, вопросно-ответная форма изложения, градация, инверсия, лексический повтор, анафора, эпифора, антитеза; риторический вопрос, риторическое восклицание, риторическое обращение; многосоюзие, бессоюзие.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Синтаксические нормы. Порядок слов в предложении. Основные нормы согласования сказуемого с подлежащим, в состав которого входят слова множество, ряд, большинство, меньшинство; с подлежащим, выраженным количественно-именным сочетанием (двадцать лет, пять человек); имеющим в своём составе числительные, оканчивающиеся на один; имеющим в своём составе числительные два, три, четыре или числительное, оканчивающееся на два, три, четыре. Согласование сказуемого с подлежащим, имеющим при себе приложение (типа диван-кровать, озеро Байкал). Согласование сказуемого с подлежащим, выраженным аббревиатурой, заимствованным несклоняемым существительным.</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Основные нормы управления: правильный выбор падежной или предложно-падежной формы управляемого слова.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Основные нормы употребления однородных членов предложения.</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Основные нормы употребления причастных и деепричастных оборотов.</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Основные нормы построения сложных предложений.</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Пунктуация. Основные правила пунктуации.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Пунктуация как раздел лингвистики (повторение, обобщение). Пунктуационный анализ предложения.</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Разделы русской пунктуации и система правил, включённых в каждый из них: знаки препинания в конце предложений; знаки препинания внутри простого предложения; знаки препинания между частями сложного предложения; знаки препинания при передаче чужой речи. Сочетание знаков препинания.</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Знаки препинания и их функции. Знаки препинания между подлежащим и сказуемым.</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Знаки препинания в предложениях с однородными членами.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Знаки препинания при обособлении.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Знаки препинания в предложениях с вводными конструкциями, обращениями, междометиями.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Знаки препинания в сложном предложении.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Знаки препинания в сложном предложении с разными видами связи.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Знаки препинания при передаче чужой речи.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Функциональная стилистика. Культура речи.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Функциональная стилистика как раздел лингвистики. Стилистическая норма (повторение, обобщение).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Разговорная речь, сферы её использования, назначение. Основные признаки разговорной речи: неофициальность, экспрессивность, неподготовленность, преимущественно диалогическая форма. Фонетические, интонационные, лексические, морфологические, синтаксические особенности разговорной речи. Основные жанры разговорной речи: устный рассказ, беседа, спор и другие (обзор).</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Научный стиль, сферы его использования, назначение. Основные признаки научного стиля: отвлечённость, логичность, точность, объективность. Лексические, морфологические, синтаксические особенности научного стиля. Основные подстили научного стиля. Основные жанры научного стиля: монография, диссертация, научная статья, реферат, словарь, справочник, учебник и учебное пособие, лекция, доклад и другие (обзор).</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Официально-деловой стиль, сферы его использования, назначение. Основные признаки официально-делового стиля: точность, стандартизированность, стереотипность. Лексические, </w:t>
      </w:r>
      <w:r w:rsidRPr="00731B53">
        <w:rPr>
          <w:rFonts w:eastAsia="OfficinaSansBoldITC"/>
          <w:sz w:val="24"/>
          <w:szCs w:val="24"/>
        </w:rPr>
        <w:lastRenderedPageBreak/>
        <w:t>морфологические, синтаксические особенности официально-делового стиля. Основные жанры официально-делового стиля: закон, устав, приказ; расписка, заявление, доверенность; автобиография, характеристика, резюме и другие (обзор).</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Публицистический стиль, сферы его использования, назначение. Основные признаки публицистического стиля: экспрессивность, призывность, оценочность. Лексические, морфологические, синтаксические особенности публицистического стиля. Основные жанры публицистического стиля: заметка, статья, репортаж, очерк, эссе, интервью (обзор).</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Язык художественной литературы и его отличие от других функциональных разновидностей языка (повторение, обобщение). Основные признаки художественной речи: образность, широкое использование изобразительно-выразительных средств, языковых средств других функциональных разновидностей языка.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Планируемые результаты освоения программы по русскому языку </w:t>
      </w:r>
      <w:r w:rsidRPr="00731B53">
        <w:rPr>
          <w:rFonts w:eastAsia="OfficinaSansBoldITC"/>
          <w:sz w:val="24"/>
          <w:szCs w:val="24"/>
        </w:rPr>
        <w:br/>
        <w:t>на уровне среднего общего образования.</w:t>
      </w:r>
    </w:p>
    <w:p w:rsidR="00235EF5" w:rsidRPr="00731B53" w:rsidRDefault="00235EF5" w:rsidP="00867651">
      <w:pPr>
        <w:ind w:firstLine="709"/>
        <w:jc w:val="both"/>
        <w:rPr>
          <w:rFonts w:eastAsia="SchoolBookSanPin"/>
          <w:position w:val="1"/>
          <w:sz w:val="24"/>
          <w:szCs w:val="24"/>
        </w:rPr>
      </w:pPr>
      <w:r w:rsidRPr="00731B53">
        <w:rPr>
          <w:rFonts w:eastAsia="SchoolBookSanPin"/>
          <w:sz w:val="24"/>
          <w:szCs w:val="24"/>
        </w:rPr>
        <w:t xml:space="preserve">Личностные результаты освоения </w:t>
      </w:r>
      <w:r w:rsidRPr="00731B53">
        <w:rPr>
          <w:rFonts w:eastAsia="OfficinaSansBoldITC"/>
          <w:sz w:val="24"/>
          <w:szCs w:val="24"/>
        </w:rPr>
        <w:t xml:space="preserve">программы по русскому языку </w:t>
      </w:r>
      <w:r w:rsidRPr="00731B53">
        <w:rPr>
          <w:rFonts w:eastAsia="OfficinaSansBoldITC"/>
          <w:sz w:val="24"/>
          <w:szCs w:val="24"/>
        </w:rPr>
        <w:br/>
        <w:t>на уровне среднего общего образования</w:t>
      </w:r>
      <w:r w:rsidRPr="00731B53">
        <w:rPr>
          <w:rFonts w:eastAsia="SchoolBookSanPin"/>
          <w:sz w:val="24"/>
          <w:szCs w:val="24"/>
        </w:rPr>
        <w:t xml:space="preserve"> достигаются в единстве учебной </w:t>
      </w:r>
      <w:r w:rsidRPr="00731B53">
        <w:rPr>
          <w:rFonts w:eastAsia="SchoolBookSanPin"/>
          <w:sz w:val="24"/>
          <w:szCs w:val="24"/>
        </w:rPr>
        <w:br/>
        <w:t xml:space="preserve">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 </w:t>
      </w:r>
      <w:r w:rsidRPr="00731B53">
        <w:rPr>
          <w:rFonts w:eastAsia="SchoolBookSanPin"/>
          <w:position w:val="1"/>
          <w:sz w:val="24"/>
          <w:szCs w:val="24"/>
        </w:rPr>
        <w:t xml:space="preserve">патриотизма, гражданственности; уважения к памяти защитников Отечества </w:t>
      </w:r>
      <w:r w:rsidRPr="00731B53">
        <w:rPr>
          <w:rFonts w:eastAsia="SchoolBookSanPin"/>
          <w:position w:val="1"/>
          <w:sz w:val="24"/>
          <w:szCs w:val="24"/>
        </w:rPr>
        <w:br/>
        <w:t xml:space="preserve">и подвигам Героев Отечества, закону и правопорядку, человеку труда </w:t>
      </w:r>
      <w:r w:rsidRPr="00731B53">
        <w:rPr>
          <w:rFonts w:eastAsia="SchoolBookSanPin"/>
          <w:position w:val="1"/>
          <w:sz w:val="24"/>
          <w:szCs w:val="24"/>
        </w:rPr>
        <w:br/>
        <w:t xml:space="preserve">и людям старшего поколения; взаимного уважения, бережного отношения </w:t>
      </w:r>
      <w:r w:rsidRPr="00731B53">
        <w:rPr>
          <w:rFonts w:eastAsia="SchoolBookSanPin"/>
          <w:position w:val="1"/>
          <w:sz w:val="24"/>
          <w:szCs w:val="24"/>
        </w:rPr>
        <w:br/>
        <w:t>к культурному наследию и традициям многонационального народа Российской Федерации, природе и окружающей среде.</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В результате изучения русского языка на уровне среднего общего образования у обучающегося будут сформированы следующие личностные результаты: </w:t>
      </w:r>
    </w:p>
    <w:p w:rsidR="00235EF5" w:rsidRPr="00731B53" w:rsidRDefault="00235EF5" w:rsidP="00867651">
      <w:pPr>
        <w:ind w:firstLine="709"/>
        <w:jc w:val="both"/>
        <w:rPr>
          <w:rFonts w:eastAsia="SchoolBookSanPin"/>
          <w:sz w:val="24"/>
          <w:szCs w:val="24"/>
        </w:rPr>
      </w:pPr>
      <w:r w:rsidRPr="00731B53">
        <w:rPr>
          <w:rFonts w:eastAsia="SchoolBookSanPin"/>
          <w:bCs/>
          <w:position w:val="1"/>
          <w:sz w:val="24"/>
          <w:szCs w:val="24"/>
        </w:rPr>
        <w:t>1) гражданского воспитания:</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 xml:space="preserve">сформированность гражданской позиции обучающегося как активного </w:t>
      </w:r>
      <w:r w:rsidRPr="00731B53">
        <w:rPr>
          <w:rFonts w:eastAsia="SchoolBookSanPin"/>
          <w:position w:val="1"/>
          <w:sz w:val="24"/>
          <w:szCs w:val="24"/>
        </w:rPr>
        <w:br/>
        <w:t>и ответственного члена российского общества;</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 xml:space="preserve">осознание своих конституционных прав и обязанностей, уважение закона </w:t>
      </w:r>
      <w:r w:rsidRPr="00731B53">
        <w:rPr>
          <w:rFonts w:eastAsia="SchoolBookSanPin"/>
          <w:position w:val="1"/>
          <w:sz w:val="24"/>
          <w:szCs w:val="24"/>
        </w:rPr>
        <w:br/>
        <w:t>и правопорядка;</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 xml:space="preserve">принятие традиционных национальных, общечеловеческих гуманистических </w:t>
      </w:r>
      <w:r w:rsidRPr="00731B53">
        <w:rPr>
          <w:rFonts w:eastAsia="SchoolBookSanPin"/>
          <w:position w:val="1"/>
          <w:sz w:val="24"/>
          <w:szCs w:val="24"/>
        </w:rPr>
        <w:br/>
        <w:t>и демократических ценностей, в том числе в сопоставлении с ситуациями, отражёнными в текстах литературных произведений, написанных на русском языке;</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готовность вести совместную деятельность в интересах гражданского общества, участвовать в самоуправлении в школе и детско-юношеских организациях;</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 xml:space="preserve">умение взаимодействовать с социальными институтами в соответствии </w:t>
      </w:r>
      <w:r w:rsidRPr="00731B53">
        <w:rPr>
          <w:rFonts w:eastAsia="SchoolBookSanPin"/>
          <w:position w:val="1"/>
          <w:sz w:val="24"/>
          <w:szCs w:val="24"/>
        </w:rPr>
        <w:br/>
        <w:t>с их функциями и назначением;</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готовность к гуманитарной и волонтёрской деятельности;</w:t>
      </w:r>
    </w:p>
    <w:p w:rsidR="00235EF5" w:rsidRPr="00731B53" w:rsidRDefault="00235EF5" w:rsidP="00867651">
      <w:pPr>
        <w:ind w:firstLine="709"/>
        <w:jc w:val="both"/>
        <w:rPr>
          <w:rFonts w:eastAsia="SchoolBookSanPin"/>
          <w:sz w:val="24"/>
          <w:szCs w:val="24"/>
        </w:rPr>
      </w:pPr>
      <w:r w:rsidRPr="00731B53">
        <w:rPr>
          <w:rFonts w:eastAsia="SchoolBookSanPin"/>
          <w:bCs/>
          <w:position w:val="1"/>
          <w:sz w:val="24"/>
          <w:szCs w:val="24"/>
        </w:rPr>
        <w:t>2) патриотического воспитания:</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w:t>
      </w:r>
      <w:r w:rsidRPr="00731B53">
        <w:rPr>
          <w:rFonts w:eastAsia="SchoolBookSanPin"/>
          <w:position w:val="1"/>
          <w:sz w:val="24"/>
          <w:szCs w:val="24"/>
        </w:rPr>
        <w:br/>
        <w:t>за свой край, свою Родину, свой язык и культуру, прошлое и настоящее многонационального народа России;</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 xml:space="preserve">ценностное отношение к государственным символам, историческому </w:t>
      </w:r>
      <w:r w:rsidRPr="00731B53">
        <w:rPr>
          <w:rFonts w:eastAsia="SchoolBookSanPin"/>
          <w:position w:val="1"/>
          <w:sz w:val="24"/>
          <w:szCs w:val="24"/>
        </w:rPr>
        <w:br/>
        <w:t>и природному наследию, памятникам, боевым подвигам и трудовым достижениям народа, традициям народов России; достижениям России в науке, искусстве, спорте, технологиях, труде;</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lastRenderedPageBreak/>
        <w:t>идейная убеждённость, готовность к служению Отечеству и его защите, ответственность за его судьбу;</w:t>
      </w:r>
    </w:p>
    <w:p w:rsidR="00235EF5" w:rsidRPr="00731B53" w:rsidRDefault="00235EF5" w:rsidP="00867651">
      <w:pPr>
        <w:ind w:firstLine="709"/>
        <w:jc w:val="both"/>
        <w:rPr>
          <w:rFonts w:eastAsia="SchoolBookSanPin"/>
          <w:sz w:val="24"/>
          <w:szCs w:val="24"/>
        </w:rPr>
      </w:pPr>
      <w:r w:rsidRPr="00731B53">
        <w:rPr>
          <w:rFonts w:eastAsia="SchoolBookSanPin"/>
          <w:bCs/>
          <w:position w:val="1"/>
          <w:sz w:val="24"/>
          <w:szCs w:val="24"/>
        </w:rPr>
        <w:t>3) духовно-нравственного воспитания:</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осознание духовных ценностей российского народа;</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сформированность нравственного сознания, норм этичного поведения;</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способность оценивать ситуацию и принимать осознанные решения, ориентируясь на морально-нравственные нормы и ценности;</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осознание личного вклада в построение устойчивого будущего;</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235EF5" w:rsidRPr="00731B53" w:rsidRDefault="00235EF5" w:rsidP="00867651">
      <w:pPr>
        <w:ind w:firstLine="709"/>
        <w:jc w:val="both"/>
        <w:rPr>
          <w:rFonts w:eastAsia="SchoolBookSanPin"/>
          <w:sz w:val="24"/>
          <w:szCs w:val="24"/>
        </w:rPr>
      </w:pPr>
      <w:r w:rsidRPr="00731B53">
        <w:rPr>
          <w:rFonts w:eastAsia="SchoolBookSanPin"/>
          <w:bCs/>
          <w:position w:val="1"/>
          <w:sz w:val="24"/>
          <w:szCs w:val="24"/>
        </w:rPr>
        <w:t>4) эстетического воспитания:</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 xml:space="preserve">эстетическое отношение к миру, включая эстетику быта, научного </w:t>
      </w:r>
      <w:r w:rsidRPr="00731B53">
        <w:rPr>
          <w:rFonts w:eastAsia="SchoolBookSanPin"/>
          <w:position w:val="1"/>
          <w:sz w:val="24"/>
          <w:szCs w:val="24"/>
        </w:rPr>
        <w:br/>
        <w:t>и технического творчества, спорта, труда, общественных отношений;</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 xml:space="preserve">убеждённость в значимости для личности и общества отечественного </w:t>
      </w:r>
      <w:r w:rsidRPr="00731B53">
        <w:rPr>
          <w:rFonts w:eastAsia="SchoolBookSanPin"/>
          <w:position w:val="1"/>
          <w:sz w:val="24"/>
          <w:szCs w:val="24"/>
        </w:rPr>
        <w:br/>
        <w:t>и мирового искусства, этнических культурных традиций и народного, в том числе словесного, творчества;</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 xml:space="preserve">готовность к самовыражению в разных видах искусства, стремление проявлять качества творческой личности, в том числе при выполнении творческих работ </w:t>
      </w:r>
      <w:r w:rsidRPr="00731B53">
        <w:rPr>
          <w:rFonts w:eastAsia="SchoolBookSanPin"/>
          <w:position w:val="1"/>
          <w:sz w:val="24"/>
          <w:szCs w:val="24"/>
        </w:rPr>
        <w:br/>
        <w:t>по русскому языку;</w:t>
      </w:r>
    </w:p>
    <w:p w:rsidR="00235EF5" w:rsidRPr="00731B53" w:rsidRDefault="00235EF5" w:rsidP="00867651">
      <w:pPr>
        <w:ind w:firstLine="709"/>
        <w:jc w:val="both"/>
        <w:rPr>
          <w:rFonts w:eastAsia="SchoolBookSanPin"/>
          <w:sz w:val="24"/>
          <w:szCs w:val="24"/>
        </w:rPr>
      </w:pPr>
      <w:r w:rsidRPr="00731B53">
        <w:rPr>
          <w:rFonts w:eastAsia="SchoolBookSanPin"/>
          <w:bCs/>
          <w:position w:val="1"/>
          <w:sz w:val="24"/>
          <w:szCs w:val="24"/>
        </w:rPr>
        <w:t xml:space="preserve">5) физического воспитания, формирования культуры здоровья </w:t>
      </w:r>
      <w:r w:rsidRPr="00731B53">
        <w:rPr>
          <w:rFonts w:eastAsia="SchoolBookSanPin"/>
          <w:bCs/>
          <w:position w:val="1"/>
          <w:sz w:val="24"/>
          <w:szCs w:val="24"/>
        </w:rPr>
        <w:br/>
        <w:t>и эмоционального благополучия:</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сформированность здорового и безопасного образа жизни, ответственного отношения к своему здоровью;</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потребность в физическом совершенствовании, занятиях спортивно-оздоровительной деятельностью;</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активное неприятие вредных привычек и иных форм причинения вреда физическому и психическому здоровью;</w:t>
      </w:r>
    </w:p>
    <w:p w:rsidR="00235EF5" w:rsidRPr="00731B53" w:rsidRDefault="00235EF5" w:rsidP="00867651">
      <w:pPr>
        <w:ind w:firstLine="709"/>
        <w:jc w:val="both"/>
        <w:rPr>
          <w:rFonts w:eastAsia="SchoolBookSanPin"/>
          <w:sz w:val="24"/>
          <w:szCs w:val="24"/>
        </w:rPr>
      </w:pPr>
      <w:r w:rsidRPr="00731B53">
        <w:rPr>
          <w:rFonts w:eastAsia="SchoolBookSanPin"/>
          <w:bCs/>
          <w:position w:val="1"/>
          <w:sz w:val="24"/>
          <w:szCs w:val="24"/>
        </w:rPr>
        <w:t>6) трудового воспитания:</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готовность к труду, осознание ценности мастерства, трудолюбие;</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готовность к активной деятельности технологической и социальной направленности, способность инициировать, планировать и самостоятельно осуществлять такую деятельность, в том числе в процессе изучения русского языка;</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 xml:space="preserve">интерес к различным сферам профессиональной деятельности, в том числе </w:t>
      </w:r>
      <w:r w:rsidRPr="00731B53">
        <w:rPr>
          <w:rFonts w:eastAsia="SchoolBookSanPin"/>
          <w:position w:val="1"/>
          <w:sz w:val="24"/>
          <w:szCs w:val="24"/>
        </w:rPr>
        <w:br/>
        <w:t>к деятельности филологов, журналистов, писателей; умение совершать осознанный выбор будущей профессии и реализовывать собственные жизненные планы;</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готовность и способность к образованию и самообразованию на протяжении всей жизни;</w:t>
      </w:r>
    </w:p>
    <w:p w:rsidR="00235EF5" w:rsidRPr="00731B53" w:rsidRDefault="00235EF5" w:rsidP="00867651">
      <w:pPr>
        <w:ind w:firstLine="709"/>
        <w:jc w:val="both"/>
        <w:rPr>
          <w:rFonts w:eastAsia="SchoolBookSanPin"/>
          <w:sz w:val="24"/>
          <w:szCs w:val="24"/>
        </w:rPr>
      </w:pPr>
      <w:r w:rsidRPr="00731B53">
        <w:rPr>
          <w:rFonts w:eastAsia="SchoolBookSanPin"/>
          <w:bCs/>
          <w:position w:val="1"/>
          <w:sz w:val="24"/>
          <w:szCs w:val="24"/>
        </w:rPr>
        <w:t>7) экологического воспитания:</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планирование и осуществление действий в окружающей среде на основе знания целей устойчивого развития человечества;</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активное неприятие действий, приносящих вред окружающей среде; умение прогнозировать неблагоприятные экологические последствия предпринимаемых действий и предотвращать их;</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расширение опыта деятельности экологической направленности;</w:t>
      </w:r>
    </w:p>
    <w:p w:rsidR="00235EF5" w:rsidRPr="00731B53" w:rsidRDefault="00235EF5" w:rsidP="00867651">
      <w:pPr>
        <w:ind w:firstLine="709"/>
        <w:jc w:val="both"/>
        <w:rPr>
          <w:rFonts w:eastAsia="SchoolBookSanPin"/>
          <w:sz w:val="24"/>
          <w:szCs w:val="24"/>
        </w:rPr>
      </w:pPr>
      <w:r w:rsidRPr="00731B53">
        <w:rPr>
          <w:rFonts w:eastAsia="SchoolBookSanPin"/>
          <w:bCs/>
          <w:position w:val="1"/>
          <w:sz w:val="24"/>
          <w:szCs w:val="24"/>
        </w:rPr>
        <w:t>8) ценности научного познания:</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lastRenderedPageBreak/>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совершенствование языковой и читательской культуры как средства взаимодействия между людьми и познания мира;</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осознание ценности научной деятельности, готовность осуществлять учебно-исследовательскую и проектную деятельность, в том числе по русскому языку, индивидуально и в группе.</w:t>
      </w:r>
    </w:p>
    <w:p w:rsidR="00235EF5" w:rsidRPr="00731B53" w:rsidRDefault="00235EF5" w:rsidP="00867651">
      <w:pPr>
        <w:ind w:firstLine="709"/>
        <w:jc w:val="both"/>
        <w:rPr>
          <w:rFonts w:eastAsia="SchoolBookSanPin"/>
          <w:position w:val="1"/>
          <w:sz w:val="24"/>
          <w:szCs w:val="24"/>
        </w:rPr>
      </w:pPr>
      <w:r w:rsidRPr="00731B53">
        <w:rPr>
          <w:rFonts w:eastAsia="SchoolBookSanPin"/>
          <w:sz w:val="24"/>
          <w:szCs w:val="24"/>
        </w:rPr>
        <w:t>19.8.3. </w:t>
      </w:r>
      <w:r w:rsidRPr="00731B53">
        <w:rPr>
          <w:rFonts w:eastAsia="SchoolBookSanPin"/>
          <w:position w:val="1"/>
          <w:sz w:val="24"/>
          <w:szCs w:val="24"/>
        </w:rPr>
        <w:t>В процессе достижения личностных результатов освоения обучающимися программы по русскому языку у обучающихся совершенствуется эмоциональный интеллект, предполагающий сформированность:</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самосознания, включающего способность понимать своё эмоциональное состояние, использовать адекватные языковые средства для выражения своего состояния, видеть направление развития собственной эмоциональной сферы, быть уверенным в себе;</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 xml:space="preserve">саморегулирования, включающего самоконтроль, умение принимать ответственность за своё поведение, способность проявлять гибкость </w:t>
      </w:r>
      <w:r w:rsidRPr="00731B53">
        <w:rPr>
          <w:rFonts w:eastAsia="SchoolBookSanPin"/>
          <w:position w:val="1"/>
          <w:sz w:val="24"/>
          <w:szCs w:val="24"/>
        </w:rPr>
        <w:br/>
        <w:t>и адаптироваться к эмоциональным изменениям, быть открытым новому;</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 xml:space="preserve">внутренней мотивации, включающей стремление к достижению цели </w:t>
      </w:r>
      <w:r w:rsidRPr="00731B53">
        <w:rPr>
          <w:rFonts w:eastAsia="SchoolBookSanPin"/>
          <w:position w:val="1"/>
          <w:sz w:val="24"/>
          <w:szCs w:val="24"/>
        </w:rPr>
        <w:br/>
        <w:t>и успеху, оптимизм, инициативность, умение действовать, исходя из своих возможностей;</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эмпатии, включающей способность сочувствовать и сопереживать, понимать эмоциональное состояние других людей и учитывать его при осуществлении коммуникации;</w:t>
      </w:r>
    </w:p>
    <w:p w:rsidR="00235EF5" w:rsidRPr="00731B53" w:rsidRDefault="00235EF5" w:rsidP="00867651">
      <w:pPr>
        <w:ind w:firstLine="709"/>
        <w:jc w:val="both"/>
        <w:rPr>
          <w:rFonts w:eastAsia="SchoolBookSanPin"/>
          <w:position w:val="1"/>
          <w:sz w:val="24"/>
          <w:szCs w:val="24"/>
        </w:rPr>
      </w:pPr>
      <w:r w:rsidRPr="00731B53">
        <w:rPr>
          <w:rFonts w:eastAsia="SchoolBookSanPin"/>
          <w:position w:val="1"/>
          <w:sz w:val="24"/>
          <w:szCs w:val="24"/>
        </w:rPr>
        <w:t xml:space="preserve">социальных навыков, включающих способность выстраивать отношения </w:t>
      </w:r>
      <w:r w:rsidRPr="00731B53">
        <w:rPr>
          <w:rFonts w:eastAsia="SchoolBookSanPin"/>
          <w:position w:val="1"/>
          <w:sz w:val="24"/>
          <w:szCs w:val="24"/>
        </w:rPr>
        <w:br/>
        <w:t>с другими людьми, заботиться о них, проявлять к ним интерес и разрешать конфликты с учётом собственного речевого и читательского опыта.</w:t>
      </w:r>
    </w:p>
    <w:p w:rsidR="00235EF5" w:rsidRPr="00731B53" w:rsidRDefault="00235EF5" w:rsidP="00867651">
      <w:pPr>
        <w:ind w:firstLine="709"/>
        <w:jc w:val="both"/>
        <w:rPr>
          <w:rFonts w:eastAsia="SchoolBookSanPin"/>
          <w:bCs/>
          <w:sz w:val="24"/>
          <w:szCs w:val="24"/>
        </w:rPr>
      </w:pPr>
      <w:r w:rsidRPr="00731B53">
        <w:rPr>
          <w:rFonts w:eastAsia="SchoolBookSanPin"/>
          <w:sz w:val="24"/>
          <w:szCs w:val="24"/>
        </w:rPr>
        <w:t xml:space="preserve">В результате изучения русского языка на уровне среднего общего образования у обучающегося будут сформированы </w:t>
      </w:r>
      <w:r w:rsidRPr="00731B53">
        <w:rPr>
          <w:rFonts w:eastAsia="SchoolBookSanPin"/>
          <w:bCs/>
          <w:sz w:val="24"/>
          <w:szCs w:val="24"/>
        </w:rPr>
        <w:t xml:space="preserve">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У обучающегося будут сформированы следующие базовые логические действия как часть </w:t>
      </w:r>
      <w:r w:rsidRPr="00731B53">
        <w:rPr>
          <w:rFonts w:eastAsia="SchoolBookSanPin"/>
          <w:bCs/>
          <w:sz w:val="24"/>
          <w:szCs w:val="24"/>
        </w:rPr>
        <w:t>познавательных универсальных учебных действий</w:t>
      </w:r>
      <w:r w:rsidRPr="00731B53">
        <w:rPr>
          <w:rFonts w:eastAsia="SchoolBookSanPin"/>
          <w:sz w:val="24"/>
          <w:szCs w:val="24"/>
        </w:rPr>
        <w:t>:</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самостоятельно формулировать и актуализировать проблему, рассматривать её всесторонне;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устанавливать существенный признак или основание для сравнения, классификации и обобщения языковых единиц, языковых явлений и процессов, текстов различных функциональных разновидностей языка, функционально-смысловых типов, жанров;</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определять цели деятельности, задавать параметры и критерии их достижения;</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выявлять закономерности и противоречия языковых явлений, данных </w:t>
      </w:r>
      <w:r w:rsidRPr="00731B53">
        <w:rPr>
          <w:rFonts w:eastAsia="OfficinaSansBoldITC"/>
          <w:sz w:val="24"/>
          <w:szCs w:val="24"/>
        </w:rPr>
        <w:br/>
        <w:t>в наблюдении;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разрабатывать план решения проблемы с учётом анализа имеющихся материальных и нематериальных ресурсов;</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вносить коррективы в деятельность, оценивать риски и соответствие результатов целям;</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координировать и выполнять работу в условиях реального, виртуального </w:t>
      </w:r>
      <w:r w:rsidRPr="00731B53">
        <w:rPr>
          <w:rFonts w:eastAsia="OfficinaSansBoldITC"/>
          <w:sz w:val="24"/>
          <w:szCs w:val="24"/>
        </w:rPr>
        <w:br/>
        <w:t xml:space="preserve">и комбинированного взаимодействия, в том числе при выполнении проектов </w:t>
      </w:r>
      <w:r w:rsidRPr="00731B53">
        <w:rPr>
          <w:rFonts w:eastAsia="OfficinaSansBoldITC"/>
          <w:sz w:val="24"/>
          <w:szCs w:val="24"/>
        </w:rPr>
        <w:br/>
        <w:t>по русскому языку;</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развивать креативное мышление при решении жизненных проблем с учётом собственного речевого и читательского опыта.</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У обучающегося будут сформированы следующие базовые исследовательские действия как часть </w:t>
      </w:r>
      <w:r w:rsidRPr="00731B53">
        <w:rPr>
          <w:rFonts w:eastAsia="SchoolBookSanPin"/>
          <w:bCs/>
          <w:sz w:val="24"/>
          <w:szCs w:val="24"/>
        </w:rPr>
        <w:t>познавательных универсальных учебных действий</w:t>
      </w:r>
      <w:r w:rsidRPr="00731B53">
        <w:rPr>
          <w:rFonts w:eastAsia="SchoolBookSanPin"/>
          <w:sz w:val="24"/>
          <w:szCs w:val="24"/>
        </w:rPr>
        <w:t>:</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владеть навыками учебно-исследовательской и проектной деятельности, </w:t>
      </w:r>
      <w:r w:rsidRPr="00731B53">
        <w:rPr>
          <w:rFonts w:eastAsia="OfficinaSansBoldITC"/>
          <w:sz w:val="24"/>
          <w:szCs w:val="24"/>
        </w:rPr>
        <w:br/>
      </w:r>
      <w:r w:rsidRPr="00731B53">
        <w:rPr>
          <w:rFonts w:eastAsia="OfficinaSansBoldITC"/>
          <w:sz w:val="24"/>
          <w:szCs w:val="24"/>
        </w:rPr>
        <w:lastRenderedPageBreak/>
        <w:t>в том числе в контексте изучения учебного предмета «Русский язык», способностью и готовностью к самостоятельному поиску методов решения практических задач, применению различных методов познания;</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владеть разными видами деятельности по получению нового знания, </w:t>
      </w:r>
      <w:r w:rsidRPr="00731B53">
        <w:rPr>
          <w:rFonts w:eastAsia="OfficinaSansBoldITC"/>
          <w:sz w:val="24"/>
          <w:szCs w:val="24"/>
        </w:rPr>
        <w:br/>
        <w:t>в том числе по русскому языку; его интерпретации, преобразованию и применению в различных учебных ситуациях, в том числе при создании учебных и социальных проектов;</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формировать научный тип мышления, владеть научной, в том числе лингвистической, терминологией, общенаучными ключевыми понятиями </w:t>
      </w:r>
      <w:r w:rsidRPr="00731B53">
        <w:rPr>
          <w:rFonts w:eastAsia="OfficinaSansBoldITC"/>
          <w:sz w:val="24"/>
          <w:szCs w:val="24"/>
        </w:rPr>
        <w:br/>
        <w:t>и методами;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ставить и формулировать собственные задачи в образовательной деятельности и разнообразных жизненных ситуациях;</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выявлять и актуализировать задачу, выдвигать гипотезу, задавать параметры </w:t>
      </w:r>
      <w:r w:rsidRPr="00731B53">
        <w:rPr>
          <w:rFonts w:eastAsia="OfficinaSansBoldITC"/>
          <w:sz w:val="24"/>
          <w:szCs w:val="24"/>
        </w:rPr>
        <w:br/>
        <w:t>и критерии её решения, находить аргументы для доказательства своих утверждений;</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давать оценку новым ситуациям, приобретённому опыту;</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уметь интегрировать знания из разных предметных областей;</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уметь переносить знания в практическую область жизнедеятельности, освоенные средства и способы действия — в профессиональную среду;</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выдвигать новые идеи, оригинальные подходы, предлагать альтернативные способы решения проблем.</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У обучающегося будут сформированы следующие умения работать </w:t>
      </w:r>
      <w:r w:rsidRPr="00731B53">
        <w:rPr>
          <w:rFonts w:eastAsia="SchoolBookSanPin"/>
          <w:sz w:val="24"/>
          <w:szCs w:val="24"/>
        </w:rPr>
        <w:br/>
        <w:t xml:space="preserve">с информацией как часть </w:t>
      </w:r>
      <w:r w:rsidRPr="00731B53">
        <w:rPr>
          <w:rFonts w:eastAsia="SchoolBookSanPin"/>
          <w:bCs/>
          <w:sz w:val="24"/>
          <w:szCs w:val="24"/>
        </w:rPr>
        <w:t>познавательных универсальных учебных действий</w:t>
      </w:r>
      <w:r w:rsidRPr="00731B53">
        <w:rPr>
          <w:rFonts w:eastAsia="SchoolBookSanPin"/>
          <w:sz w:val="24"/>
          <w:szCs w:val="24"/>
        </w:rPr>
        <w:t>:</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владеть навыками получения информации, в том числе лингвистической, </w:t>
      </w:r>
      <w:r w:rsidRPr="00731B53">
        <w:rPr>
          <w:rFonts w:eastAsia="OfficinaSansBoldITC"/>
          <w:sz w:val="24"/>
          <w:szCs w:val="24"/>
        </w:rPr>
        <w:br/>
        <w:t>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создавать тексты в различных форматах с учётом назначения информации </w:t>
      </w:r>
      <w:r w:rsidRPr="00731B53">
        <w:rPr>
          <w:rFonts w:eastAsia="OfficinaSansBoldITC"/>
          <w:sz w:val="24"/>
          <w:szCs w:val="24"/>
        </w:rPr>
        <w:br/>
        <w:t xml:space="preserve">и её целевой аудитории, выбирая оптимальную форму представления </w:t>
      </w:r>
      <w:r w:rsidRPr="00731B53">
        <w:rPr>
          <w:rFonts w:eastAsia="OfficinaSansBoldITC"/>
          <w:sz w:val="24"/>
          <w:szCs w:val="24"/>
        </w:rPr>
        <w:br/>
        <w:t>и визуализации (презентация, таблица, схема и другие);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оценивать достоверность, легитимность информации, её соответствие правовым и морально-этическим нормам;</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использовать средства информационных и коммуникационных технологий при решении когнитивных, коммуникативных и организационных задач </w:t>
      </w:r>
      <w:r w:rsidRPr="00731B53">
        <w:rPr>
          <w:rFonts w:eastAsia="OfficinaSansBoldITC"/>
          <w:sz w:val="24"/>
          <w:szCs w:val="24"/>
        </w:rPr>
        <w:br/>
        <w:t>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владеть навыками защиты личной информации, соблюдать требования информационной безопасности.</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У обучающегося будут сформированы следующие умения общения как часть </w:t>
      </w:r>
      <w:r w:rsidRPr="00731B53">
        <w:rPr>
          <w:rFonts w:eastAsia="SchoolBookSanPin"/>
          <w:bCs/>
          <w:sz w:val="24"/>
          <w:szCs w:val="24"/>
        </w:rPr>
        <w:t>коммуникативных универсальных учебных действий</w:t>
      </w:r>
      <w:r w:rsidRPr="00731B53">
        <w:rPr>
          <w:rFonts w:eastAsia="SchoolBookSanPin"/>
          <w:sz w:val="24"/>
          <w:szCs w:val="24"/>
        </w:rPr>
        <w:t>:</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осуществлять коммуникацию во всех сферах жизни;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пользоваться невербальными средствами общения, понимать значение социальных знаков, распознавать предпосылки конфликтных ситуаций и смягчать конфликты;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владеть различными способами общения и взаимодействия; аргументированно вести диалог;</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развёрнуто, логично и корректно с точки зрения культуры речи излагать своё мнение, строить высказывание.</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У обучающегося будут сформированы следующие умения самоорганизации как части </w:t>
      </w:r>
      <w:r w:rsidRPr="00731B53">
        <w:rPr>
          <w:rFonts w:eastAsia="SchoolBookSanPin"/>
          <w:bCs/>
          <w:sz w:val="24"/>
          <w:szCs w:val="24"/>
        </w:rPr>
        <w:t>регулятивных универсальных учебных действий</w:t>
      </w:r>
      <w:r w:rsidRPr="00731B53">
        <w:rPr>
          <w:rFonts w:eastAsia="SchoolBookSanPin"/>
          <w:sz w:val="24"/>
          <w:szCs w:val="24"/>
        </w:rPr>
        <w:t>:</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w:t>
      </w:r>
      <w:r w:rsidRPr="00731B53">
        <w:rPr>
          <w:rFonts w:eastAsia="OfficinaSansBoldITC"/>
          <w:sz w:val="24"/>
          <w:szCs w:val="24"/>
        </w:rPr>
        <w:lastRenderedPageBreak/>
        <w:t>ситуациях;</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самостоятельно составлять план решения проблемы с учётом имеющихся ресурсов, собственных возможностей и предпочтений;</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расширять рамки учебного предмета на основе личных предпочтений;</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делать осознанный выбор, уметь аргументировать его, брать ответственность за результаты выбора;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оценивать приобретённый опыт;</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стремиться к формированию и проявлению широкой эрудиции в разных областях знания; постоянно повышать свой образовательный и культурный уровень.</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У обучающегося будут сформированы следующие умения самоконтроля, принятия себя и других как части </w:t>
      </w:r>
      <w:r w:rsidRPr="00731B53">
        <w:rPr>
          <w:rFonts w:eastAsia="SchoolBookSanPin"/>
          <w:bCs/>
          <w:sz w:val="24"/>
          <w:szCs w:val="24"/>
        </w:rPr>
        <w:t>регулятивных универсальных учебных действий</w:t>
      </w:r>
      <w:r w:rsidRPr="00731B53">
        <w:rPr>
          <w:rFonts w:eastAsia="SchoolBookSanPin"/>
          <w:sz w:val="24"/>
          <w:szCs w:val="24"/>
        </w:rPr>
        <w:t>:</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давать оценку новым ситуациям, вносить коррективы в деятельность, оценивать соответствие результатов целям;</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владеть навыками познавательной рефлексии как осознания совершаемых действий и мыслительных процессов, их оснований и результатов; использовать приёмы рефлексии для оценки ситуации, выбора верного решения;</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уметь оценивать риски и своевременно принимать решение по их снижению;</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принимать себя, понимая свои недостатки и достоинства;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принимать мотивы и аргументы других людей при анализе результатов деятельности;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признавать своё право и право других на ошибку;</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развивать способность видеть мир с позиции другого человека.</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У обучающегося будут сформированы следующие умения совместной деятельности: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понимать и использовать преимущества командной и индивидуальной работы;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выбирать тематику и </w:t>
      </w:r>
      <w:proofErr w:type="gramStart"/>
      <w:r w:rsidRPr="00731B53">
        <w:rPr>
          <w:rFonts w:eastAsia="OfficinaSansBoldITC"/>
          <w:sz w:val="24"/>
          <w:szCs w:val="24"/>
        </w:rPr>
        <w:t>методы совместных действий с учётом общих интересов</w:t>
      </w:r>
      <w:proofErr w:type="gramEnd"/>
      <w:r w:rsidRPr="00731B53">
        <w:rPr>
          <w:rFonts w:eastAsia="OfficinaSansBoldITC"/>
          <w:sz w:val="24"/>
          <w:szCs w:val="24"/>
        </w:rPr>
        <w:t xml:space="preserve"> и возможностей каждого члена коллектива;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принимать цели совместной деятельности, организовывать и координировать действия по их достижению: составлять план действий, распределять роли с учётом мнений участников, обсуждать результаты совместной работы;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оценивать качество своего вклада и вклада каждого участника команды </w:t>
      </w:r>
      <w:r w:rsidRPr="00731B53">
        <w:rPr>
          <w:rFonts w:eastAsia="OfficinaSansBoldITC"/>
          <w:sz w:val="24"/>
          <w:szCs w:val="24"/>
        </w:rPr>
        <w:br/>
        <w:t>в общий результат по разработанным критериям;</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предлагать новые проекты, оценивать идеи с позиции новизны, оригинальности, практической значимости; проявлять творческие способности </w:t>
      </w:r>
      <w:r w:rsidRPr="00731B53">
        <w:rPr>
          <w:rFonts w:eastAsia="OfficinaSansBoldITC"/>
          <w:sz w:val="24"/>
          <w:szCs w:val="24"/>
        </w:rPr>
        <w:br/>
        <w:t>и воображение, быть инициативным.</w:t>
      </w:r>
    </w:p>
    <w:p w:rsidR="00235EF5" w:rsidRPr="00731B53" w:rsidRDefault="00235EF5" w:rsidP="00867651">
      <w:pPr>
        <w:ind w:firstLine="709"/>
        <w:jc w:val="both"/>
        <w:rPr>
          <w:rFonts w:eastAsia="SchoolBookSanPin"/>
          <w:sz w:val="24"/>
          <w:szCs w:val="24"/>
        </w:rPr>
      </w:pPr>
      <w:r w:rsidRPr="00731B53">
        <w:rPr>
          <w:rFonts w:eastAsia="OfficinaSansBoldITC"/>
          <w:sz w:val="24"/>
          <w:szCs w:val="24"/>
        </w:rPr>
        <w:t>К</w:t>
      </w:r>
      <w:r w:rsidRPr="00731B53">
        <w:rPr>
          <w:rFonts w:eastAsia="SchoolBookSanPin"/>
          <w:sz w:val="24"/>
          <w:szCs w:val="24"/>
        </w:rPr>
        <w:t xml:space="preserve"> концу обучения в </w:t>
      </w:r>
      <w:r w:rsidRPr="00731B53">
        <w:rPr>
          <w:rFonts w:eastAsia="SchoolBookSanPin"/>
          <w:bCs/>
          <w:sz w:val="24"/>
          <w:szCs w:val="24"/>
        </w:rPr>
        <w:t xml:space="preserve">10 классе </w:t>
      </w:r>
      <w:r w:rsidRPr="00731B53">
        <w:rPr>
          <w:rFonts w:eastAsia="SchoolBookSanPin"/>
          <w:sz w:val="24"/>
          <w:szCs w:val="24"/>
        </w:rPr>
        <w:t>обучающийся получит следующие п</w:t>
      </w:r>
      <w:r w:rsidRPr="00731B53">
        <w:rPr>
          <w:rFonts w:eastAsia="OfficinaSansBoldITC"/>
          <w:sz w:val="24"/>
          <w:szCs w:val="24"/>
        </w:rPr>
        <w:t xml:space="preserve">редметные результаты по отдельным темам программы </w:t>
      </w:r>
      <w:proofErr w:type="gramStart"/>
      <w:r w:rsidRPr="00731B53">
        <w:rPr>
          <w:rFonts w:eastAsia="OfficinaSansBoldITC"/>
          <w:sz w:val="24"/>
          <w:szCs w:val="24"/>
        </w:rPr>
        <w:t>по  русскому</w:t>
      </w:r>
      <w:proofErr w:type="gramEnd"/>
      <w:r w:rsidRPr="00731B53">
        <w:rPr>
          <w:rFonts w:eastAsia="OfficinaSansBoldITC"/>
          <w:sz w:val="24"/>
          <w:szCs w:val="24"/>
        </w:rPr>
        <w:t xml:space="preserve"> языку</w:t>
      </w:r>
      <w:r w:rsidRPr="00731B53">
        <w:rPr>
          <w:rFonts w:eastAsia="SchoolBookSanPin"/>
          <w:sz w:val="24"/>
          <w:szCs w:val="24"/>
        </w:rPr>
        <w:t>:</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Общие сведения о языке.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Иметь представление о языке как знаковой системе, об основных функциях языка; о лингвистике как науке.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Опознавать лексику с национально-культурным компонентом значения; лексику, отражающую традиционные российские духовно-нравственные ценности </w:t>
      </w:r>
      <w:r w:rsidRPr="00731B53">
        <w:rPr>
          <w:rFonts w:eastAsia="OfficinaSansBoldITC"/>
          <w:sz w:val="24"/>
          <w:szCs w:val="24"/>
        </w:rPr>
        <w:br/>
        <w:t xml:space="preserve">в художественных текстах и публицистике; объяснять значения данных лексических единиц с помощью лингвистических словарей (толковых, этимологических </w:t>
      </w:r>
      <w:r w:rsidRPr="00731B53">
        <w:rPr>
          <w:rFonts w:eastAsia="OfficinaSansBoldITC"/>
          <w:sz w:val="24"/>
          <w:szCs w:val="24"/>
        </w:rPr>
        <w:br/>
        <w:t>и других); комментировать фразеологизмы с точки зрения отражения в них истории и культуры народа (в рамках изученного).</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Понимать и уметь комментировать функции русского языка </w:t>
      </w:r>
      <w:r w:rsidRPr="00731B53">
        <w:rPr>
          <w:rFonts w:eastAsia="OfficinaSansBoldITC"/>
          <w:sz w:val="24"/>
          <w:szCs w:val="24"/>
        </w:rPr>
        <w:br/>
        <w:t xml:space="preserve">как государственного языка Российской Федерации и языка межнационального общения народов России, одного из мировых языков (с опорой на статью </w:t>
      </w:r>
      <w:r w:rsidRPr="00731B53">
        <w:rPr>
          <w:rFonts w:eastAsia="OfficinaSansBoldITC"/>
          <w:sz w:val="24"/>
          <w:szCs w:val="24"/>
        </w:rPr>
        <w:br/>
        <w:t xml:space="preserve">68 Конституции Российской Федерации, Федеральный закон от 1 июня 2005 г. </w:t>
      </w:r>
      <w:r w:rsidRPr="00731B53">
        <w:rPr>
          <w:rFonts w:eastAsia="OfficinaSansBoldITC"/>
          <w:sz w:val="24"/>
          <w:szCs w:val="24"/>
        </w:rPr>
        <w:br/>
      </w:r>
      <w:r w:rsidRPr="00731B53">
        <w:rPr>
          <w:rFonts w:eastAsia="OfficinaSansBoldITC"/>
          <w:sz w:val="24"/>
          <w:szCs w:val="24"/>
        </w:rPr>
        <w:lastRenderedPageBreak/>
        <w:t>№ 53-ФЗ «О государственном языке Российской Федерации»</w:t>
      </w:r>
      <w:r w:rsidRPr="00731B53">
        <w:rPr>
          <w:rStyle w:val="ac"/>
          <w:rFonts w:eastAsia="OfficinaSansBoldITC"/>
          <w:sz w:val="24"/>
          <w:szCs w:val="24"/>
        </w:rPr>
        <w:footnoteReference w:id="2"/>
      </w:r>
      <w:r w:rsidRPr="00731B53">
        <w:rPr>
          <w:rFonts w:eastAsia="OfficinaSansBoldITC"/>
          <w:sz w:val="24"/>
          <w:szCs w:val="24"/>
        </w:rPr>
        <w:t>, Федеральный закон «О внесении изменений в Федеральный закон «О государственном языке Российской Федерации» от 28.02.2023 № 52-ФЗ</w:t>
      </w:r>
      <w:r w:rsidRPr="00731B53">
        <w:rPr>
          <w:rFonts w:eastAsia="OfficinaSansBoldITC"/>
          <w:sz w:val="24"/>
          <w:szCs w:val="24"/>
          <w:vertAlign w:val="superscript"/>
        </w:rPr>
        <w:footnoteReference w:id="3"/>
      </w:r>
      <w:r w:rsidRPr="00731B53">
        <w:rPr>
          <w:rFonts w:eastAsia="OfficinaSansBoldITC"/>
          <w:sz w:val="24"/>
          <w:szCs w:val="24"/>
        </w:rPr>
        <w:t xml:space="preserve">  , Закон Российской Федерации от25 октября 1991 г. № 1807-1 «О языках народов Российской Федерации»</w:t>
      </w:r>
      <w:r w:rsidRPr="00731B53">
        <w:rPr>
          <w:rFonts w:eastAsia="OfficinaSansBoldITC"/>
          <w:sz w:val="24"/>
          <w:szCs w:val="24"/>
          <w:vertAlign w:val="superscript"/>
        </w:rPr>
        <w:t>20</w:t>
      </w:r>
      <w:r w:rsidRPr="00731B53">
        <w:rPr>
          <w:rFonts w:eastAsia="OfficinaSansBoldITC"/>
          <w:sz w:val="24"/>
          <w:szCs w:val="24"/>
        </w:rPr>
        <w:t>).</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Различать формы существования русского языка (литературный язык, просторечие, народные говоры, профессиональные разновидности, жаргон, арго), знать и характеризовать признаки литературного языка и его роль в обществе; использовать эти знания в речевой практике.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Язык и речь. Культура речи.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Иметь представление о русском языке как системе, знать основные единицы </w:t>
      </w:r>
      <w:r w:rsidRPr="00731B53">
        <w:rPr>
          <w:rFonts w:eastAsia="OfficinaSansBoldITC"/>
          <w:sz w:val="24"/>
          <w:szCs w:val="24"/>
        </w:rPr>
        <w:br/>
        <w:t>и уровни языковой системы, анализировать языковые единицы разных уровней языковой системы.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Иметь представление о культуре речи как разделе лингвистики.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Комментировать нормативный, коммуникативный и этический аспекты культуры речи, приводить соответствующие примеры.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Анализировать речевые высказывания с точки зрения коммуникативной целесообразности, уместности, точности, ясности, выразительности, соответствия нормам современного русского литературного языка.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Иметь представление о языковой норме, её видах.</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Использовать словари русского языка в учебной деятельности.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Фонетика. Орфоэпия. Орфоэпические нормы.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Выполнять фонетический анализ слова.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Определять изобразительно-выразительные средства фонетики в тексте.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Анализировать и характеризовать особенности произношения безударных гласных звуков, некоторых согласных, сочетаний согласных, некоторых грамматических форм, иноязычных слов.</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Анализировать и характеризовать речевые высказывания (в том числе собственные) с точки зрения соблюдения орфоэпических и акцентологических норм современного русского литературного языка.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Соблюдать основные произносительные и акцентологические нормы современного русского литературного языка.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Использовать орфоэпический словарь.</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Лексикология и фразеология. Лексические нормы.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Выполнять лексический анализ слова.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Определять изобразительно-выразительные средства лексики.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Анализировать и характеризовать высказывания (в том числе собственные) </w:t>
      </w:r>
      <w:r w:rsidRPr="00731B53">
        <w:rPr>
          <w:rFonts w:eastAsia="OfficinaSansBoldITC"/>
          <w:sz w:val="24"/>
          <w:szCs w:val="24"/>
        </w:rPr>
        <w:br/>
        <w:t>с точки зрения соблюдения лексических норм современного русского литературного языка.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Соблюдать лексические нормы.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Характеризовать и оценивать высказывания с точки зрения уместности использования стилистически окрашенной и эмоционально-экспрессивной лексики.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Использовать толковый словарь, словари синонимов, антонимов, паронимов; словарь иностранных слов, фразеологический словарь, этимологический словарь.</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Морфемика и словообразование. Словообразовательные нормы.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lastRenderedPageBreak/>
        <w:t>Выполнять морфемный и словообразовательный анализ слова.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Анализировать и характеризовать речевые высказывания (в том числе собственные) с точки зрения особенностей употребления сложносокращённых слов (аббревиатур).</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Использовать словообразовательный словарь.</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Морфология. Морфологические нормы.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Выполнять морфологический анализ слова.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Определять особенности употребления в тексте слов разных частей речи.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Анализировать и характеризовать высказывания (в том числе собственные) </w:t>
      </w:r>
      <w:r w:rsidRPr="00731B53">
        <w:rPr>
          <w:rFonts w:eastAsia="OfficinaSansBoldITC"/>
          <w:sz w:val="24"/>
          <w:szCs w:val="24"/>
        </w:rPr>
        <w:br/>
        <w:t>с точки зрения соблюдения морфологических норм современного русского литературного языка.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Соблюдать морфологические нормы.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Характеризовать и оценивать высказывания с точки зрения трудных случаев употребления имён существительных, имён прилагательных, имён числительных, местоимений, глаголов, причастий, деепричастий, наречий (в рамках изученного).</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Использовать словарь грамматических трудностей, справочники.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Орфография. Основные правила орфографии.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Иметь представление о принципах и разделах русской орфографии.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Выполнять орфографический анализ слова.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Анализировать и характеризовать текст (в том числе собственный) с точки зрения соблюдения орфографических правил современного русского литературного языка (в рамках изученного).</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Соблюдать правила орфографии.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Использовать орфографический словарь.</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Речь. Речевое общение.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Создавать устные монологические и диалогические высказывания различных типов и жанров; употреблять языковые средства в соответствии с речевой ситуацией (объём устных монологических высказываний — не менее 100 слов; объём диалогического высказывания — не менее 7—8 реплик).</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Выступать перед аудиторией с докладом; представлять реферат, исследовательский проект на лингвистическую и другие темы; использовать образовательные информационно-коммуникационные инструменты и ресурсы </w:t>
      </w:r>
      <w:r w:rsidRPr="00731B53">
        <w:rPr>
          <w:rFonts w:eastAsia="OfficinaSansBoldITC"/>
          <w:sz w:val="24"/>
          <w:szCs w:val="24"/>
        </w:rPr>
        <w:br/>
        <w:t>для решения учебных задач.</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Создавать тексты разных функционально-смысловых типов; тексты разных жанров научного, публицистического, официально-делового стилей (объём сочинения — не менее 150 слов).</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Использовать различные виды аудирования и чтения в соответствии </w:t>
      </w:r>
      <w:r w:rsidRPr="00731B53">
        <w:rPr>
          <w:rFonts w:eastAsia="OfficinaSansBoldITC"/>
          <w:sz w:val="24"/>
          <w:szCs w:val="24"/>
        </w:rPr>
        <w:br/>
        <w:t xml:space="preserve">с коммуникативной задачей, приёмы информационно-смысловой переработки прочитанных и прослушанных текстов, включая гипертекст, графику, инфографику и другие (объём текста для чтения — 450—500 слов; объём прослушанного </w:t>
      </w:r>
      <w:r w:rsidRPr="00731B53">
        <w:rPr>
          <w:rFonts w:eastAsia="OfficinaSansBoldITC"/>
          <w:sz w:val="24"/>
          <w:szCs w:val="24"/>
        </w:rPr>
        <w:br/>
        <w:t>или прочитанного текста для пересказа от 250 до 300 слов).</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Знать основные нормы речевого этикета применительно к различным ситуациям официального/неофициального общения, статусу адресанта/адресата </w:t>
      </w:r>
      <w:r w:rsidRPr="00731B53">
        <w:rPr>
          <w:rFonts w:eastAsia="OfficinaSansBoldITC"/>
          <w:sz w:val="24"/>
          <w:szCs w:val="24"/>
        </w:rPr>
        <w:br/>
        <w:t>и других; использовать правила русского речевого этикета в социально-культурной, учебно-научной, официально-деловой сферах общения, повседневном общении, интернет-коммуникации.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Употреблять языковые средства с учётом речевой ситуации.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Соблюдать в устной речи и на письме нормы современного русского литературного языка.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Оценивать собственную и чужую речь с точки зрения точного, уместного </w:t>
      </w:r>
      <w:r w:rsidRPr="00731B53">
        <w:rPr>
          <w:rFonts w:eastAsia="OfficinaSansBoldITC"/>
          <w:sz w:val="24"/>
          <w:szCs w:val="24"/>
        </w:rPr>
        <w:br/>
        <w:t>и выразительного словоупотребления.</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lastRenderedPageBreak/>
        <w:t>Текст. Информационно-смысловая переработка текста.</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Применять знания о тексте, его основных признаках, структуре и видах представленной в нём информации в речевой практике.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Понимать, анализировать и комментировать основную и дополнительную, явную и скрытую (подтекстовую) информацию текстов, воспринимаемых зрительно и (или) на слух.</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Выявлять логико-смысловые отношения между предложениями в тексте.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Создавать тексты разных функционально-смысловых типов; тексты разных жанров научного, публицистического, официально-делового стилей (объём сочинения — не менее 150 слов).</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Использовать различные виды аудирования и чтения в соответствии </w:t>
      </w:r>
      <w:r w:rsidRPr="00731B53">
        <w:rPr>
          <w:rFonts w:eastAsia="OfficinaSansBoldITC"/>
          <w:sz w:val="24"/>
          <w:szCs w:val="24"/>
        </w:rPr>
        <w:br/>
        <w:t xml:space="preserve">с коммуникативной задачей, приёмы информационно-смысловой переработки прочитанных текстов,  включая гипертекст, графику, инфографику и другие, </w:t>
      </w:r>
      <w:r w:rsidRPr="00731B53">
        <w:rPr>
          <w:rFonts w:eastAsia="OfficinaSansBoldITC"/>
          <w:sz w:val="24"/>
          <w:szCs w:val="24"/>
        </w:rPr>
        <w:br/>
        <w:t>и прослушанных текстов (объём текста для чтения — 450—500 слов; объём прослушанного или прочитанного текста для пересказа от 250 до 300 слов).</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Создавать вторичные тексты (план, тезисы, конспект, реферат, аннотация, отзыв, рецензия и другие).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Корректировать текст: устранять логические, фактические, этические, грамматические и речевые ошибки.</w:t>
      </w:r>
    </w:p>
    <w:p w:rsidR="00235EF5" w:rsidRPr="00731B53" w:rsidRDefault="00235EF5" w:rsidP="00867651">
      <w:pPr>
        <w:ind w:firstLine="709"/>
        <w:jc w:val="both"/>
        <w:rPr>
          <w:rFonts w:eastAsia="SchoolBookSanPin"/>
          <w:sz w:val="24"/>
          <w:szCs w:val="24"/>
        </w:rPr>
      </w:pPr>
      <w:r w:rsidRPr="00731B53">
        <w:rPr>
          <w:rFonts w:eastAsia="OfficinaSansBoldITC"/>
          <w:sz w:val="24"/>
          <w:szCs w:val="24"/>
        </w:rPr>
        <w:t>К</w:t>
      </w:r>
      <w:r w:rsidRPr="00731B53">
        <w:rPr>
          <w:rFonts w:eastAsia="SchoolBookSanPin"/>
          <w:sz w:val="24"/>
          <w:szCs w:val="24"/>
        </w:rPr>
        <w:t xml:space="preserve"> концу обучения в </w:t>
      </w:r>
      <w:r w:rsidRPr="00731B53">
        <w:rPr>
          <w:rFonts w:eastAsia="SchoolBookSanPin"/>
          <w:bCs/>
          <w:sz w:val="24"/>
          <w:szCs w:val="24"/>
        </w:rPr>
        <w:t xml:space="preserve">11 классе </w:t>
      </w:r>
      <w:r w:rsidRPr="00731B53">
        <w:rPr>
          <w:rFonts w:eastAsia="SchoolBookSanPin"/>
          <w:sz w:val="24"/>
          <w:szCs w:val="24"/>
        </w:rPr>
        <w:t>обучающийся получит следующие п</w:t>
      </w:r>
      <w:r w:rsidRPr="00731B53">
        <w:rPr>
          <w:rFonts w:eastAsia="OfficinaSansBoldITC"/>
          <w:sz w:val="24"/>
          <w:szCs w:val="24"/>
        </w:rPr>
        <w:t xml:space="preserve">редметные результаты по отдельным темам программы </w:t>
      </w:r>
      <w:proofErr w:type="gramStart"/>
      <w:r w:rsidRPr="00731B53">
        <w:rPr>
          <w:rFonts w:eastAsia="OfficinaSansBoldITC"/>
          <w:sz w:val="24"/>
          <w:szCs w:val="24"/>
        </w:rPr>
        <w:t>по  русскому</w:t>
      </w:r>
      <w:proofErr w:type="gramEnd"/>
      <w:r w:rsidRPr="00731B53">
        <w:rPr>
          <w:rFonts w:eastAsia="OfficinaSansBoldITC"/>
          <w:sz w:val="24"/>
          <w:szCs w:val="24"/>
        </w:rPr>
        <w:t xml:space="preserve"> языку</w:t>
      </w:r>
      <w:r w:rsidRPr="00731B53">
        <w:rPr>
          <w:rFonts w:eastAsia="SchoolBookSanPin"/>
          <w:sz w:val="24"/>
          <w:szCs w:val="24"/>
        </w:rPr>
        <w:t>:</w:t>
      </w:r>
    </w:p>
    <w:p w:rsidR="00235EF5" w:rsidRPr="00731B53" w:rsidRDefault="00235EF5" w:rsidP="00867651">
      <w:pPr>
        <w:ind w:firstLine="709"/>
        <w:jc w:val="both"/>
        <w:rPr>
          <w:rFonts w:eastAsia="OfficinaSansBoldITC"/>
          <w:sz w:val="24"/>
          <w:szCs w:val="24"/>
        </w:rPr>
      </w:pPr>
      <w:r w:rsidRPr="00731B53">
        <w:rPr>
          <w:rFonts w:eastAsia="SchoolBookSanPin"/>
          <w:position w:val="1"/>
          <w:sz w:val="24"/>
          <w:szCs w:val="24"/>
        </w:rPr>
        <w:t>. </w:t>
      </w:r>
      <w:r w:rsidRPr="00731B53">
        <w:rPr>
          <w:rFonts w:eastAsia="OfficinaSansBoldITC"/>
          <w:sz w:val="24"/>
          <w:szCs w:val="24"/>
        </w:rPr>
        <w:t>Общие сведения о языке.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Иметь представление об экологии языка, о проблемах речевой культуры </w:t>
      </w:r>
      <w:r w:rsidRPr="00731B53">
        <w:rPr>
          <w:rFonts w:eastAsia="OfficinaSansBoldITC"/>
          <w:sz w:val="24"/>
          <w:szCs w:val="24"/>
        </w:rPr>
        <w:br/>
        <w:t>в современном обществе.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Понимать, оценивать и комментировать уместность (неуместность) употребления разговорной и просторечной лексики, жаргонизмов; оправданность (неоправданность) употребления иноязычных заимствований; нарушения речевого этикета, этических норм в речевом общении и других.</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Язык и речь. Культура речи. Синтаксис. Синтаксические нормы.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Выполнять синтаксический анализ словосочетания, простого и сложного предложения.</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Определять изобразительно-выразительные средства синтаксиса русского языка (в рамках изученного).</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Анализировать, характеризовать и оценивать высказывания с точки зрения основных норм согласования сказуемого с подлежащим, употребления падежной </w:t>
      </w:r>
      <w:r w:rsidRPr="00731B53">
        <w:rPr>
          <w:rFonts w:eastAsia="OfficinaSansBoldITC"/>
          <w:sz w:val="24"/>
          <w:szCs w:val="24"/>
        </w:rPr>
        <w:br/>
        <w:t xml:space="preserve">и предложно-падежной формы управляемого слова в словосочетании, употребления однородных членов предложения, причастного и деепричастного оборотов </w:t>
      </w:r>
      <w:r w:rsidRPr="00731B53">
        <w:rPr>
          <w:rFonts w:eastAsia="OfficinaSansBoldITC"/>
          <w:sz w:val="24"/>
          <w:szCs w:val="24"/>
        </w:rPr>
        <w:br/>
        <w:t>(в рамках изученного).</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Соблюдать синтаксические нормы.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Использовать словари грамматических трудностей, справочники.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Пунктуация. Основные правила пунктуации.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Иметь представление о принципах и разделах русской пунктуации.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Выполнять пунктуационный анализ предложения.</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Анализировать и характеризовать текст с точки зрения соблюдения пунктуационных правил современного русского литературного языка (в рамках изученного).</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Соблюдать правила пунктуации.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Использовать справочники по пунктуации.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Функциональная стилистика. Культура речи.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Иметь представление о функциональной стилистике как разделе лингвистики.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Иметь представление об основных признаках разговорной речи, функциональных стилей (научного, публицистического, официально-делового), языка художественной литературы.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lastRenderedPageBreak/>
        <w:t>Распознавать, анализировать и комментировать тексты различных функциональных разновидностей языка (разговорная речь, научный, публицистический и официально-деловой стили, язык художественной литературы).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Создавать тексты разных функционально-смысловых типов; тексты разных жанров научного, публицистического, официально-делового стилей (объём сочинения — не менее 150 слов).</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Применять знания о функциональных разновидностях языка в речевой практике</w:t>
      </w:r>
    </w:p>
    <w:p w:rsidR="007D2F30" w:rsidRPr="00731B53" w:rsidRDefault="007D2F30" w:rsidP="00867651">
      <w:pPr>
        <w:ind w:firstLine="709"/>
        <w:jc w:val="both"/>
        <w:rPr>
          <w:rFonts w:eastAsia="OfficinaSansBoldITC"/>
          <w:b/>
          <w:sz w:val="24"/>
          <w:szCs w:val="24"/>
        </w:rPr>
      </w:pPr>
      <w:r w:rsidRPr="00731B53">
        <w:rPr>
          <w:rFonts w:eastAsia="OfficinaSansBoldITC"/>
          <w:b/>
          <w:sz w:val="24"/>
          <w:szCs w:val="24"/>
        </w:rPr>
        <w:t xml:space="preserve">Тематическое планирование </w:t>
      </w:r>
    </w:p>
    <w:p w:rsidR="007D2F30" w:rsidRPr="00731B53" w:rsidRDefault="007D2F30" w:rsidP="00867651">
      <w:pPr>
        <w:ind w:firstLine="709"/>
        <w:jc w:val="both"/>
        <w:rPr>
          <w:rFonts w:eastAsia="OfficinaSansBoldITC"/>
          <w:b/>
          <w:sz w:val="24"/>
          <w:szCs w:val="24"/>
        </w:rPr>
      </w:pPr>
      <w:r w:rsidRPr="00731B53">
        <w:rPr>
          <w:rFonts w:eastAsia="OfficinaSansBoldITC"/>
          <w:b/>
          <w:sz w:val="24"/>
          <w:szCs w:val="24"/>
        </w:rPr>
        <w:t>10 класс</w:t>
      </w:r>
    </w:p>
    <w:p w:rsidR="007D2F30" w:rsidRPr="00731B53" w:rsidRDefault="007D2F30" w:rsidP="00867651">
      <w:pPr>
        <w:ind w:firstLine="709"/>
        <w:jc w:val="both"/>
        <w:rPr>
          <w:rFonts w:eastAsia="OfficinaSansBoldITC"/>
          <w:sz w:val="24"/>
          <w:szCs w:val="24"/>
        </w:rPr>
      </w:pP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11"/>
        <w:gridCol w:w="2579"/>
        <w:gridCol w:w="830"/>
        <w:gridCol w:w="1584"/>
        <w:gridCol w:w="1642"/>
        <w:gridCol w:w="2392"/>
      </w:tblGrid>
      <w:tr w:rsidR="0029660F" w:rsidRPr="00731B53" w:rsidTr="007D2F30">
        <w:trPr>
          <w:trHeight w:val="144"/>
          <w:tblCellSpacing w:w="20" w:type="nil"/>
        </w:trPr>
        <w:tc>
          <w:tcPr>
            <w:tcW w:w="649" w:type="dxa"/>
            <w:vMerge w:val="restart"/>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b/>
                <w:sz w:val="24"/>
                <w:lang w:val="en-US"/>
              </w:rPr>
              <w:t xml:space="preserve">№ п/п </w:t>
            </w:r>
          </w:p>
          <w:p w:rsidR="007D2F30" w:rsidRPr="00731B53" w:rsidRDefault="007D2F30" w:rsidP="007D2F30">
            <w:pPr>
              <w:autoSpaceDE/>
              <w:autoSpaceDN/>
              <w:spacing w:line="276" w:lineRule="auto"/>
              <w:ind w:left="135"/>
              <w:rPr>
                <w:rFonts w:ascii="Calibri" w:eastAsia="Calibri" w:hAnsi="Calibri"/>
                <w:lang w:val="en-US"/>
              </w:rPr>
            </w:pPr>
          </w:p>
        </w:tc>
        <w:tc>
          <w:tcPr>
            <w:tcW w:w="2798" w:type="dxa"/>
            <w:vMerge w:val="restart"/>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b/>
                <w:sz w:val="24"/>
                <w:lang w:val="en-US"/>
              </w:rPr>
              <w:t xml:space="preserve">Наименование разделов и тем программы </w:t>
            </w:r>
          </w:p>
          <w:p w:rsidR="007D2F30" w:rsidRPr="00731B53" w:rsidRDefault="007D2F30" w:rsidP="007D2F30">
            <w:pPr>
              <w:autoSpaceDE/>
              <w:autoSpaceDN/>
              <w:spacing w:line="276" w:lineRule="auto"/>
              <w:ind w:left="135"/>
              <w:rPr>
                <w:rFonts w:ascii="Calibri" w:eastAsia="Calibri" w:hAnsi="Calibri"/>
                <w:lang w:val="en-US"/>
              </w:rPr>
            </w:pPr>
          </w:p>
        </w:tc>
        <w:tc>
          <w:tcPr>
            <w:tcW w:w="0" w:type="auto"/>
            <w:gridSpan w:val="3"/>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b/>
                <w:sz w:val="24"/>
                <w:lang w:val="en-US"/>
              </w:rPr>
              <w:t>Количество часов</w:t>
            </w:r>
          </w:p>
        </w:tc>
        <w:tc>
          <w:tcPr>
            <w:tcW w:w="2594" w:type="dxa"/>
            <w:vMerge w:val="restart"/>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b/>
                <w:sz w:val="24"/>
                <w:lang w:val="en-US"/>
              </w:rPr>
              <w:t xml:space="preserve">Электронные (цифровые) образовательные ресурсы </w:t>
            </w:r>
          </w:p>
          <w:p w:rsidR="007D2F30" w:rsidRPr="00731B53" w:rsidRDefault="007D2F30" w:rsidP="007D2F30">
            <w:pPr>
              <w:autoSpaceDE/>
              <w:autoSpaceDN/>
              <w:spacing w:line="276" w:lineRule="auto"/>
              <w:ind w:left="135"/>
              <w:rPr>
                <w:rFonts w:ascii="Calibri" w:eastAsia="Calibri" w:hAnsi="Calibri"/>
                <w:lang w:val="en-US"/>
              </w:rPr>
            </w:pPr>
          </w:p>
        </w:tc>
      </w:tr>
      <w:tr w:rsidR="0029660F" w:rsidRPr="00731B53" w:rsidTr="007D2F30">
        <w:trPr>
          <w:trHeight w:val="144"/>
          <w:tblCellSpacing w:w="20" w:type="nil"/>
        </w:trPr>
        <w:tc>
          <w:tcPr>
            <w:tcW w:w="0" w:type="auto"/>
            <w:vMerge/>
            <w:tcBorders>
              <w:top w:val="nil"/>
            </w:tcBorders>
            <w:tcMar>
              <w:top w:w="50" w:type="dxa"/>
              <w:left w:w="100" w:type="dxa"/>
            </w:tcMar>
          </w:tcPr>
          <w:p w:rsidR="007D2F30" w:rsidRPr="00731B53" w:rsidRDefault="007D2F30" w:rsidP="007D2F30">
            <w:pPr>
              <w:autoSpaceDE/>
              <w:autoSpaceDN/>
              <w:spacing w:after="200" w:line="276" w:lineRule="auto"/>
              <w:rPr>
                <w:rFonts w:ascii="Calibri" w:eastAsia="Calibri" w:hAnsi="Calibri"/>
                <w:lang w:val="en-US"/>
              </w:rPr>
            </w:pPr>
          </w:p>
        </w:tc>
        <w:tc>
          <w:tcPr>
            <w:tcW w:w="0" w:type="auto"/>
            <w:vMerge/>
            <w:tcBorders>
              <w:top w:val="nil"/>
            </w:tcBorders>
            <w:tcMar>
              <w:top w:w="50" w:type="dxa"/>
              <w:left w:w="100" w:type="dxa"/>
            </w:tcMar>
          </w:tcPr>
          <w:p w:rsidR="007D2F30" w:rsidRPr="00731B53" w:rsidRDefault="007D2F30" w:rsidP="007D2F30">
            <w:pPr>
              <w:autoSpaceDE/>
              <w:autoSpaceDN/>
              <w:spacing w:after="200" w:line="276" w:lineRule="auto"/>
              <w:rPr>
                <w:rFonts w:ascii="Calibri" w:eastAsia="Calibri" w:hAnsi="Calibri"/>
                <w:lang w:val="en-US"/>
              </w:rPr>
            </w:pPr>
          </w:p>
        </w:tc>
        <w:tc>
          <w:tcPr>
            <w:tcW w:w="887"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b/>
                <w:sz w:val="24"/>
                <w:lang w:val="en-US"/>
              </w:rPr>
              <w:t xml:space="preserve">Всего </w:t>
            </w:r>
          </w:p>
          <w:p w:rsidR="007D2F30" w:rsidRPr="00731B53" w:rsidRDefault="007D2F30" w:rsidP="007D2F30">
            <w:pPr>
              <w:autoSpaceDE/>
              <w:autoSpaceDN/>
              <w:spacing w:line="276" w:lineRule="auto"/>
              <w:ind w:left="135"/>
              <w:rPr>
                <w:rFonts w:ascii="Calibri" w:eastAsia="Calibri" w:hAnsi="Calibri"/>
                <w:lang w:val="en-US"/>
              </w:rPr>
            </w:pPr>
          </w:p>
        </w:tc>
        <w:tc>
          <w:tcPr>
            <w:tcW w:w="1711"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b/>
                <w:sz w:val="24"/>
                <w:lang w:val="en-US"/>
              </w:rPr>
              <w:t xml:space="preserve">Контрольные работы </w:t>
            </w:r>
          </w:p>
          <w:p w:rsidR="007D2F30" w:rsidRPr="00731B53" w:rsidRDefault="007D2F30" w:rsidP="007D2F30">
            <w:pPr>
              <w:autoSpaceDE/>
              <w:autoSpaceDN/>
              <w:spacing w:line="276" w:lineRule="auto"/>
              <w:ind w:left="135"/>
              <w:rPr>
                <w:rFonts w:ascii="Calibri" w:eastAsia="Calibri" w:hAnsi="Calibri"/>
                <w:lang w:val="en-US"/>
              </w:rPr>
            </w:pPr>
          </w:p>
        </w:tc>
        <w:tc>
          <w:tcPr>
            <w:tcW w:w="1775"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b/>
                <w:sz w:val="24"/>
                <w:lang w:val="en-US"/>
              </w:rPr>
              <w:t xml:space="preserve">Практические работы </w:t>
            </w:r>
          </w:p>
          <w:p w:rsidR="007D2F30" w:rsidRPr="00731B53" w:rsidRDefault="007D2F30" w:rsidP="007D2F30">
            <w:pPr>
              <w:autoSpaceDE/>
              <w:autoSpaceDN/>
              <w:spacing w:line="276" w:lineRule="auto"/>
              <w:ind w:left="135"/>
              <w:rPr>
                <w:rFonts w:ascii="Calibri" w:eastAsia="Calibri" w:hAnsi="Calibri"/>
                <w:lang w:val="en-US"/>
              </w:rPr>
            </w:pPr>
          </w:p>
        </w:tc>
        <w:tc>
          <w:tcPr>
            <w:tcW w:w="0" w:type="auto"/>
            <w:vMerge/>
            <w:tcBorders>
              <w:top w:val="nil"/>
            </w:tcBorders>
            <w:tcMar>
              <w:top w:w="50" w:type="dxa"/>
              <w:left w:w="100" w:type="dxa"/>
            </w:tcMar>
          </w:tcPr>
          <w:p w:rsidR="007D2F30" w:rsidRPr="00731B53" w:rsidRDefault="007D2F30" w:rsidP="007D2F30">
            <w:pPr>
              <w:autoSpaceDE/>
              <w:autoSpaceDN/>
              <w:spacing w:after="200" w:line="276" w:lineRule="auto"/>
              <w:rPr>
                <w:rFonts w:ascii="Calibri" w:eastAsia="Calibri" w:hAnsi="Calibri"/>
                <w:lang w:val="en-US"/>
              </w:rPr>
            </w:pPr>
          </w:p>
        </w:tc>
      </w:tr>
      <w:tr w:rsidR="0029660F" w:rsidRPr="00731B53" w:rsidTr="007D2F30">
        <w:trPr>
          <w:trHeight w:val="144"/>
          <w:tblCellSpacing w:w="20" w:type="nil"/>
        </w:trPr>
        <w:tc>
          <w:tcPr>
            <w:tcW w:w="0" w:type="auto"/>
            <w:gridSpan w:val="6"/>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b/>
                <w:sz w:val="24"/>
              </w:rPr>
              <w:t>Раздел 1.Общие сведения о языке</w:t>
            </w:r>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1.1</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rPr>
              <w:t xml:space="preserve">Язык как знаковая система. Основные функции языка. </w:t>
            </w:r>
            <w:r w:rsidRPr="00731B53">
              <w:rPr>
                <w:rFonts w:eastAsia="Calibri"/>
                <w:sz w:val="24"/>
                <w:lang w:val="en-US"/>
              </w:rPr>
              <w:t>Лингвистика как наука</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15">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1.2</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lang w:val="en-US"/>
              </w:rPr>
              <w:t>Язык и культура</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16">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1.3</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Русский язык — государственный язык Российской Федерации, средство межнационального общения, национальный язык русского народа, один из мировых языков</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1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17">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1.4</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Формы существования русского национального языка</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2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18">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0" w:type="auto"/>
            <w:gridSpan w:val="2"/>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lang w:val="en-US"/>
              </w:rPr>
              <w:t>Итого по разделу</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5 </w:t>
            </w:r>
          </w:p>
        </w:tc>
        <w:tc>
          <w:tcPr>
            <w:tcW w:w="0" w:type="auto"/>
            <w:gridSpan w:val="3"/>
            <w:tcMar>
              <w:top w:w="50" w:type="dxa"/>
              <w:left w:w="100" w:type="dxa"/>
            </w:tcMar>
            <w:vAlign w:val="center"/>
          </w:tcPr>
          <w:p w:rsidR="007D2F30" w:rsidRPr="00731B53" w:rsidRDefault="007D2F30" w:rsidP="007D2F30">
            <w:pPr>
              <w:autoSpaceDE/>
              <w:autoSpaceDN/>
              <w:spacing w:after="200" w:line="276" w:lineRule="auto"/>
              <w:rPr>
                <w:rFonts w:ascii="Calibri" w:eastAsia="Calibri" w:hAnsi="Calibri"/>
                <w:lang w:val="en-US"/>
              </w:rPr>
            </w:pPr>
          </w:p>
        </w:tc>
      </w:tr>
      <w:tr w:rsidR="0029660F" w:rsidRPr="00731B53" w:rsidTr="007D2F30">
        <w:trPr>
          <w:trHeight w:val="144"/>
          <w:tblCellSpacing w:w="20" w:type="nil"/>
        </w:trPr>
        <w:tc>
          <w:tcPr>
            <w:tcW w:w="0" w:type="auto"/>
            <w:gridSpan w:val="6"/>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b/>
                <w:sz w:val="24"/>
              </w:rPr>
              <w:t xml:space="preserve">Раздел </w:t>
            </w:r>
            <w:proofErr w:type="gramStart"/>
            <w:r w:rsidRPr="00731B53">
              <w:rPr>
                <w:rFonts w:eastAsia="Calibri"/>
                <w:b/>
                <w:sz w:val="24"/>
              </w:rPr>
              <w:t>2.Система</w:t>
            </w:r>
            <w:proofErr w:type="gramEnd"/>
            <w:r w:rsidRPr="00731B53">
              <w:rPr>
                <w:rFonts w:eastAsia="Calibri"/>
                <w:b/>
                <w:sz w:val="24"/>
              </w:rPr>
              <w:t xml:space="preserve"> языка. Культура речи</w:t>
            </w:r>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2.1</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Система языка, её устройство, функционирование</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1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19">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lastRenderedPageBreak/>
              <w:t>2.2</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Культура речи как раздел лингвистики</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1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20">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2.3</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rPr>
              <w:t xml:space="preserve">Языковая норма, её основные признаки и функции. </w:t>
            </w:r>
            <w:r w:rsidRPr="00731B53">
              <w:rPr>
                <w:rFonts w:eastAsia="Calibri"/>
                <w:sz w:val="24"/>
                <w:lang w:val="en-US"/>
              </w:rPr>
              <w:t>Виды языковых норм</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21">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2.4</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lang w:val="en-US"/>
              </w:rPr>
              <w:t>Качества хорошей речи</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22">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2.5</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lang w:val="en-US"/>
              </w:rPr>
              <w:t>Основные виды словарей (обзор)</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23">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0" w:type="auto"/>
            <w:gridSpan w:val="2"/>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lang w:val="en-US"/>
              </w:rPr>
              <w:t>Итого по разделу</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5 </w:t>
            </w:r>
          </w:p>
        </w:tc>
        <w:tc>
          <w:tcPr>
            <w:tcW w:w="0" w:type="auto"/>
            <w:gridSpan w:val="3"/>
            <w:tcMar>
              <w:top w:w="50" w:type="dxa"/>
              <w:left w:w="100" w:type="dxa"/>
            </w:tcMar>
            <w:vAlign w:val="center"/>
          </w:tcPr>
          <w:p w:rsidR="007D2F30" w:rsidRPr="00731B53" w:rsidRDefault="007D2F30" w:rsidP="007D2F30">
            <w:pPr>
              <w:autoSpaceDE/>
              <w:autoSpaceDN/>
              <w:spacing w:after="200" w:line="276" w:lineRule="auto"/>
              <w:rPr>
                <w:rFonts w:ascii="Calibri" w:eastAsia="Calibri" w:hAnsi="Calibri"/>
                <w:lang w:val="en-US"/>
              </w:rPr>
            </w:pPr>
          </w:p>
        </w:tc>
      </w:tr>
      <w:tr w:rsidR="0029660F" w:rsidRPr="00731B53" w:rsidTr="007D2F30">
        <w:trPr>
          <w:trHeight w:val="144"/>
          <w:tblCellSpacing w:w="20" w:type="nil"/>
        </w:trPr>
        <w:tc>
          <w:tcPr>
            <w:tcW w:w="0" w:type="auto"/>
            <w:gridSpan w:val="6"/>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b/>
                <w:sz w:val="24"/>
              </w:rPr>
              <w:t xml:space="preserve">Раздел </w:t>
            </w:r>
            <w:proofErr w:type="gramStart"/>
            <w:r w:rsidRPr="00731B53">
              <w:rPr>
                <w:rFonts w:eastAsia="Calibri"/>
                <w:b/>
                <w:sz w:val="24"/>
              </w:rPr>
              <w:t>3.Фонетика</w:t>
            </w:r>
            <w:proofErr w:type="gramEnd"/>
            <w:r w:rsidRPr="00731B53">
              <w:rPr>
                <w:rFonts w:eastAsia="Calibri"/>
                <w:b/>
                <w:sz w:val="24"/>
              </w:rPr>
              <w:t>. Орфоэпия. Орфоэпические нормы</w:t>
            </w:r>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3.1</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rPr>
              <w:t xml:space="preserve">Фонетика и орфоэпия как разделы </w:t>
            </w:r>
            <w:proofErr w:type="gramStart"/>
            <w:r w:rsidRPr="00731B53">
              <w:rPr>
                <w:rFonts w:eastAsia="Calibri"/>
                <w:sz w:val="24"/>
              </w:rPr>
              <w:t>лингвистики.(</w:t>
            </w:r>
            <w:proofErr w:type="gramEnd"/>
            <w:r w:rsidRPr="00731B53">
              <w:rPr>
                <w:rFonts w:eastAsia="Calibri"/>
                <w:sz w:val="24"/>
              </w:rPr>
              <w:t xml:space="preserve">повторение, обобщение). </w:t>
            </w:r>
            <w:r w:rsidRPr="00731B53">
              <w:rPr>
                <w:rFonts w:eastAsia="Calibri"/>
                <w:sz w:val="24"/>
                <w:lang w:val="en-US"/>
              </w:rPr>
              <w:t>Изобразительно-выразительные средства фонетики (повторение, обобщение).</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24">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3.2</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Орфоэпические (произносительные и акцентологические) нормы</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2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25">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0" w:type="auto"/>
            <w:gridSpan w:val="2"/>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lang w:val="en-US"/>
              </w:rPr>
              <w:t>Итого по разделу</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3 </w:t>
            </w:r>
          </w:p>
        </w:tc>
        <w:tc>
          <w:tcPr>
            <w:tcW w:w="0" w:type="auto"/>
            <w:gridSpan w:val="3"/>
            <w:tcMar>
              <w:top w:w="50" w:type="dxa"/>
              <w:left w:w="100" w:type="dxa"/>
            </w:tcMar>
            <w:vAlign w:val="center"/>
          </w:tcPr>
          <w:p w:rsidR="007D2F30" w:rsidRPr="00731B53" w:rsidRDefault="007D2F30" w:rsidP="007D2F30">
            <w:pPr>
              <w:autoSpaceDE/>
              <w:autoSpaceDN/>
              <w:spacing w:after="200" w:line="276" w:lineRule="auto"/>
              <w:rPr>
                <w:rFonts w:ascii="Calibri" w:eastAsia="Calibri" w:hAnsi="Calibri"/>
                <w:lang w:val="en-US"/>
              </w:rPr>
            </w:pPr>
          </w:p>
        </w:tc>
      </w:tr>
      <w:tr w:rsidR="0029660F" w:rsidRPr="00731B53" w:rsidTr="007D2F30">
        <w:trPr>
          <w:trHeight w:val="144"/>
          <w:tblCellSpacing w:w="20" w:type="nil"/>
        </w:trPr>
        <w:tc>
          <w:tcPr>
            <w:tcW w:w="0" w:type="auto"/>
            <w:gridSpan w:val="6"/>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b/>
                <w:sz w:val="24"/>
              </w:rPr>
              <w:t xml:space="preserve">Раздел </w:t>
            </w:r>
            <w:proofErr w:type="gramStart"/>
            <w:r w:rsidRPr="00731B53">
              <w:rPr>
                <w:rFonts w:eastAsia="Calibri"/>
                <w:b/>
                <w:sz w:val="24"/>
              </w:rPr>
              <w:t>4.Лексикология</w:t>
            </w:r>
            <w:proofErr w:type="gramEnd"/>
            <w:r w:rsidRPr="00731B53">
              <w:rPr>
                <w:rFonts w:eastAsia="Calibri"/>
                <w:b/>
                <w:sz w:val="24"/>
              </w:rPr>
              <w:t xml:space="preserve"> и фразеология. Лексические нормы</w:t>
            </w:r>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4.1</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rPr>
              <w:t xml:space="preserve">Лексикология и фразеология как разделы лингвистики (повторение, обобщение). </w:t>
            </w:r>
            <w:r w:rsidRPr="00731B53">
              <w:rPr>
                <w:rFonts w:eastAsia="Calibri"/>
                <w:sz w:val="24"/>
                <w:lang w:val="en-US"/>
              </w:rPr>
              <w:t>Изобразительно-выразительные средства лексики (повторение, обобщение)</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26">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lastRenderedPageBreak/>
              <w:t>4.2</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Основные лексические нормы современного русского литературного языка</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3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27">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4.3</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lang w:val="en-US"/>
              </w:rPr>
              <w:t>Функционально-стилистическая окраска слова</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28">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4.4</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lang w:val="en-US"/>
              </w:rPr>
              <w:t>Экспрессивно-стилистическая окраска слова</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29">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4.5</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rPr>
              <w:t xml:space="preserve">Фразеология русского языка (повторение, обобщение). </w:t>
            </w:r>
            <w:r w:rsidRPr="00731B53">
              <w:rPr>
                <w:rFonts w:eastAsia="Calibri"/>
                <w:sz w:val="24"/>
                <w:lang w:val="en-US"/>
              </w:rPr>
              <w:t>Крылатые слова</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30">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0" w:type="auto"/>
            <w:gridSpan w:val="2"/>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lang w:val="en-US"/>
              </w:rPr>
              <w:t>Итого по разделу</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8 </w:t>
            </w:r>
          </w:p>
        </w:tc>
        <w:tc>
          <w:tcPr>
            <w:tcW w:w="0" w:type="auto"/>
            <w:gridSpan w:val="3"/>
            <w:tcMar>
              <w:top w:w="50" w:type="dxa"/>
              <w:left w:w="100" w:type="dxa"/>
            </w:tcMar>
            <w:vAlign w:val="center"/>
          </w:tcPr>
          <w:p w:rsidR="007D2F30" w:rsidRPr="00731B53" w:rsidRDefault="007D2F30" w:rsidP="007D2F30">
            <w:pPr>
              <w:autoSpaceDE/>
              <w:autoSpaceDN/>
              <w:spacing w:after="200" w:line="276" w:lineRule="auto"/>
              <w:rPr>
                <w:rFonts w:ascii="Calibri" w:eastAsia="Calibri" w:hAnsi="Calibri"/>
                <w:lang w:val="en-US"/>
              </w:rPr>
            </w:pPr>
          </w:p>
        </w:tc>
      </w:tr>
      <w:tr w:rsidR="0029660F" w:rsidRPr="00731B53" w:rsidTr="007D2F30">
        <w:trPr>
          <w:trHeight w:val="144"/>
          <w:tblCellSpacing w:w="20" w:type="nil"/>
        </w:trPr>
        <w:tc>
          <w:tcPr>
            <w:tcW w:w="0" w:type="auto"/>
            <w:gridSpan w:val="6"/>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b/>
                <w:sz w:val="24"/>
              </w:rPr>
              <w:t xml:space="preserve">Раздел </w:t>
            </w:r>
            <w:proofErr w:type="gramStart"/>
            <w:r w:rsidRPr="00731B53">
              <w:rPr>
                <w:rFonts w:eastAsia="Calibri"/>
                <w:b/>
                <w:sz w:val="24"/>
              </w:rPr>
              <w:t>5.Морфемика</w:t>
            </w:r>
            <w:proofErr w:type="gramEnd"/>
            <w:r w:rsidRPr="00731B53">
              <w:rPr>
                <w:rFonts w:eastAsia="Calibri"/>
                <w:b/>
                <w:sz w:val="24"/>
              </w:rPr>
              <w:t xml:space="preserve"> и словообразование. Словообразовательные нормы</w:t>
            </w:r>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5.1</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Морфемика и словообразование как разделы лингвистики (повторение, обобщение)</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31">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5.2</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lang w:val="en-US"/>
              </w:rPr>
              <w:t>Словообразовательные нормы</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32">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0" w:type="auto"/>
            <w:gridSpan w:val="2"/>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lang w:val="en-US"/>
              </w:rPr>
              <w:t>Итого по разделу</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3 </w:t>
            </w:r>
          </w:p>
        </w:tc>
        <w:tc>
          <w:tcPr>
            <w:tcW w:w="0" w:type="auto"/>
            <w:gridSpan w:val="3"/>
            <w:tcMar>
              <w:top w:w="50" w:type="dxa"/>
              <w:left w:w="100" w:type="dxa"/>
            </w:tcMar>
            <w:vAlign w:val="center"/>
          </w:tcPr>
          <w:p w:rsidR="007D2F30" w:rsidRPr="00731B53" w:rsidRDefault="007D2F30" w:rsidP="007D2F30">
            <w:pPr>
              <w:autoSpaceDE/>
              <w:autoSpaceDN/>
              <w:spacing w:after="200" w:line="276" w:lineRule="auto"/>
              <w:rPr>
                <w:rFonts w:ascii="Calibri" w:eastAsia="Calibri" w:hAnsi="Calibri"/>
                <w:lang w:val="en-US"/>
              </w:rPr>
            </w:pPr>
          </w:p>
        </w:tc>
      </w:tr>
      <w:tr w:rsidR="0029660F" w:rsidRPr="00731B53" w:rsidTr="007D2F30">
        <w:trPr>
          <w:trHeight w:val="144"/>
          <w:tblCellSpacing w:w="20" w:type="nil"/>
        </w:trPr>
        <w:tc>
          <w:tcPr>
            <w:tcW w:w="0" w:type="auto"/>
            <w:gridSpan w:val="6"/>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b/>
                <w:sz w:val="24"/>
                <w:lang w:val="en-US"/>
              </w:rPr>
              <w:t xml:space="preserve">Раздел </w:t>
            </w:r>
            <w:proofErr w:type="gramStart"/>
            <w:r w:rsidRPr="00731B53">
              <w:rPr>
                <w:rFonts w:eastAsia="Calibri"/>
                <w:b/>
                <w:sz w:val="24"/>
                <w:lang w:val="en-US"/>
              </w:rPr>
              <w:t>6.Морфология</w:t>
            </w:r>
            <w:proofErr w:type="gramEnd"/>
            <w:r w:rsidRPr="00731B53">
              <w:rPr>
                <w:rFonts w:eastAsia="Calibri"/>
                <w:b/>
                <w:sz w:val="24"/>
                <w:lang w:val="en-US"/>
              </w:rPr>
              <w:t>. Морфологические нормы</w:t>
            </w:r>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6.1</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Морфология как раздел лингвистики (повторение, обобщение)</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33">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6.2</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Основные морфологические нормы современного русского литературного языка.</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4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34">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0" w:type="auto"/>
            <w:gridSpan w:val="2"/>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lang w:val="en-US"/>
              </w:rPr>
              <w:t>Итого по разделу</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6 </w:t>
            </w:r>
          </w:p>
        </w:tc>
        <w:tc>
          <w:tcPr>
            <w:tcW w:w="0" w:type="auto"/>
            <w:gridSpan w:val="3"/>
            <w:tcMar>
              <w:top w:w="50" w:type="dxa"/>
              <w:left w:w="100" w:type="dxa"/>
            </w:tcMar>
            <w:vAlign w:val="center"/>
          </w:tcPr>
          <w:p w:rsidR="007D2F30" w:rsidRPr="00731B53" w:rsidRDefault="007D2F30" w:rsidP="007D2F30">
            <w:pPr>
              <w:autoSpaceDE/>
              <w:autoSpaceDN/>
              <w:spacing w:after="200" w:line="276" w:lineRule="auto"/>
              <w:rPr>
                <w:rFonts w:ascii="Calibri" w:eastAsia="Calibri" w:hAnsi="Calibri"/>
                <w:lang w:val="en-US"/>
              </w:rPr>
            </w:pPr>
          </w:p>
        </w:tc>
      </w:tr>
      <w:tr w:rsidR="0029660F" w:rsidRPr="00731B53" w:rsidTr="007D2F30">
        <w:trPr>
          <w:trHeight w:val="144"/>
          <w:tblCellSpacing w:w="20" w:type="nil"/>
        </w:trPr>
        <w:tc>
          <w:tcPr>
            <w:tcW w:w="0" w:type="auto"/>
            <w:gridSpan w:val="6"/>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b/>
                <w:sz w:val="24"/>
              </w:rPr>
              <w:lastRenderedPageBreak/>
              <w:t xml:space="preserve">Раздел </w:t>
            </w:r>
            <w:proofErr w:type="gramStart"/>
            <w:r w:rsidRPr="00731B53">
              <w:rPr>
                <w:rFonts w:eastAsia="Calibri"/>
                <w:b/>
                <w:sz w:val="24"/>
              </w:rPr>
              <w:t>7.Орфография</w:t>
            </w:r>
            <w:proofErr w:type="gramEnd"/>
            <w:r w:rsidRPr="00731B53">
              <w:rPr>
                <w:rFonts w:eastAsia="Calibri"/>
                <w:b/>
                <w:sz w:val="24"/>
              </w:rPr>
              <w:t>. Основные правила орфографии</w:t>
            </w:r>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7.1</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Орфография как раздел лингвистики (повторение, обобщение)</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1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35">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7.2</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Правописание гласных и согласных в корне</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1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36">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7.3</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Употребление разделительных ъ и ь. Правописание приставок. Буквы ы — и после приставок</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37">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7.4</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lang w:val="en-US"/>
              </w:rPr>
              <w:t>Правописание суффиксов</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38">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7.5</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Правописание н и нн в словах различных частей речи</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39">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7.6</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lang w:val="en-US"/>
              </w:rPr>
              <w:t>Правописание не и ни</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40">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7.7</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Правописание окончаний имён существительных, имён прилагательных и глаголов</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2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41">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7.8</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Слитное, дефисное и раздельное написание слов</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42">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0" w:type="auto"/>
            <w:gridSpan w:val="2"/>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lang w:val="en-US"/>
              </w:rPr>
              <w:t>Итого по разделу</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14 </w:t>
            </w:r>
          </w:p>
        </w:tc>
        <w:tc>
          <w:tcPr>
            <w:tcW w:w="0" w:type="auto"/>
            <w:gridSpan w:val="3"/>
            <w:tcMar>
              <w:top w:w="50" w:type="dxa"/>
              <w:left w:w="100" w:type="dxa"/>
            </w:tcMar>
            <w:vAlign w:val="center"/>
          </w:tcPr>
          <w:p w:rsidR="007D2F30" w:rsidRPr="00731B53" w:rsidRDefault="007D2F30" w:rsidP="007D2F30">
            <w:pPr>
              <w:autoSpaceDE/>
              <w:autoSpaceDN/>
              <w:spacing w:after="200" w:line="276" w:lineRule="auto"/>
              <w:rPr>
                <w:rFonts w:ascii="Calibri" w:eastAsia="Calibri" w:hAnsi="Calibri"/>
                <w:lang w:val="en-US"/>
              </w:rPr>
            </w:pPr>
          </w:p>
        </w:tc>
      </w:tr>
      <w:tr w:rsidR="0029660F" w:rsidRPr="00731B53" w:rsidTr="007D2F30">
        <w:trPr>
          <w:trHeight w:val="144"/>
          <w:tblCellSpacing w:w="20" w:type="nil"/>
        </w:trPr>
        <w:tc>
          <w:tcPr>
            <w:tcW w:w="0" w:type="auto"/>
            <w:gridSpan w:val="6"/>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b/>
                <w:sz w:val="24"/>
                <w:lang w:val="en-US"/>
              </w:rPr>
              <w:t xml:space="preserve">Раздел </w:t>
            </w:r>
            <w:proofErr w:type="gramStart"/>
            <w:r w:rsidRPr="00731B53">
              <w:rPr>
                <w:rFonts w:eastAsia="Calibri"/>
                <w:b/>
                <w:sz w:val="24"/>
                <w:lang w:val="en-US"/>
              </w:rPr>
              <w:t>8.Речь</w:t>
            </w:r>
            <w:proofErr w:type="gramEnd"/>
            <w:r w:rsidRPr="00731B53">
              <w:rPr>
                <w:rFonts w:eastAsia="Calibri"/>
                <w:b/>
                <w:sz w:val="24"/>
                <w:lang w:val="en-US"/>
              </w:rPr>
              <w:t>. Речевое общение</w:t>
            </w:r>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8.1</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Речь как деятельность. Виды речевой деятельности (повторение, обобщение)</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1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43">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8.2</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Речевое общение и его виды. Основные сферы речевого </w:t>
            </w:r>
            <w:r w:rsidRPr="00731B53">
              <w:rPr>
                <w:rFonts w:eastAsia="Calibri"/>
                <w:sz w:val="24"/>
              </w:rPr>
              <w:lastRenderedPageBreak/>
              <w:t>общения. Речевая ситуация и её компоненты</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rPr>
              <w:lastRenderedPageBreak/>
              <w:t xml:space="preserve"> </w:t>
            </w:r>
            <w:r w:rsidRPr="00731B53">
              <w:rPr>
                <w:rFonts w:eastAsia="Calibri"/>
                <w:sz w:val="24"/>
                <w:lang w:val="en-US"/>
              </w:rPr>
              <w:t xml:space="preserve">1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44">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lastRenderedPageBreak/>
              <w:t>8.3</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lang w:val="en-US"/>
              </w:rPr>
              <w:t>Речевой этикет</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45">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8.4</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lang w:val="en-US"/>
              </w:rPr>
              <w:t>Публичное выступление</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1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46">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0" w:type="auto"/>
            <w:gridSpan w:val="2"/>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lang w:val="en-US"/>
              </w:rPr>
              <w:t>Итого по разделу</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5 </w:t>
            </w:r>
          </w:p>
        </w:tc>
        <w:tc>
          <w:tcPr>
            <w:tcW w:w="0" w:type="auto"/>
            <w:gridSpan w:val="3"/>
            <w:tcMar>
              <w:top w:w="50" w:type="dxa"/>
              <w:left w:w="100" w:type="dxa"/>
            </w:tcMar>
            <w:vAlign w:val="center"/>
          </w:tcPr>
          <w:p w:rsidR="007D2F30" w:rsidRPr="00731B53" w:rsidRDefault="007D2F30" w:rsidP="007D2F30">
            <w:pPr>
              <w:autoSpaceDE/>
              <w:autoSpaceDN/>
              <w:spacing w:after="200" w:line="276" w:lineRule="auto"/>
              <w:rPr>
                <w:rFonts w:ascii="Calibri" w:eastAsia="Calibri" w:hAnsi="Calibri"/>
                <w:lang w:val="en-US"/>
              </w:rPr>
            </w:pPr>
          </w:p>
        </w:tc>
      </w:tr>
      <w:tr w:rsidR="0029660F" w:rsidRPr="00731B53" w:rsidTr="007D2F30">
        <w:trPr>
          <w:trHeight w:val="144"/>
          <w:tblCellSpacing w:w="20" w:type="nil"/>
        </w:trPr>
        <w:tc>
          <w:tcPr>
            <w:tcW w:w="0" w:type="auto"/>
            <w:gridSpan w:val="6"/>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b/>
                <w:sz w:val="24"/>
              </w:rPr>
              <w:t xml:space="preserve">Раздел </w:t>
            </w:r>
            <w:proofErr w:type="gramStart"/>
            <w:r w:rsidRPr="00731B53">
              <w:rPr>
                <w:rFonts w:eastAsia="Calibri"/>
                <w:b/>
                <w:sz w:val="24"/>
              </w:rPr>
              <w:t>9.Текст</w:t>
            </w:r>
            <w:proofErr w:type="gramEnd"/>
            <w:r w:rsidRPr="00731B53">
              <w:rPr>
                <w:rFonts w:eastAsia="Calibri"/>
                <w:b/>
                <w:sz w:val="24"/>
              </w:rPr>
              <w:t>. Информационно-смысловая переработка текста</w:t>
            </w:r>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9.1</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Текст, его основные признаки (повторение, обобщение)</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1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47">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9.2</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Логико-смысловые отношения между предложениями в тексте (общее представление)</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2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48">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9.3</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Информативность текста. Виды информации в тексте</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2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49">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649" w:type="dxa"/>
            <w:tcMar>
              <w:top w:w="50" w:type="dxa"/>
              <w:left w:w="100" w:type="dxa"/>
            </w:tcMar>
            <w:vAlign w:val="center"/>
          </w:tcPr>
          <w:p w:rsidR="007D2F30" w:rsidRPr="00731B53" w:rsidRDefault="007D2F30" w:rsidP="007D2F30">
            <w:pPr>
              <w:autoSpaceDE/>
              <w:autoSpaceDN/>
              <w:spacing w:line="276" w:lineRule="auto"/>
              <w:rPr>
                <w:rFonts w:ascii="Calibri" w:eastAsia="Calibri" w:hAnsi="Calibri"/>
                <w:lang w:val="en-US"/>
              </w:rPr>
            </w:pPr>
            <w:r w:rsidRPr="00731B53">
              <w:rPr>
                <w:rFonts w:eastAsia="Calibri"/>
                <w:sz w:val="24"/>
                <w:lang w:val="en-US"/>
              </w:rPr>
              <w:t>9.4</w:t>
            </w:r>
          </w:p>
        </w:tc>
        <w:tc>
          <w:tcPr>
            <w:tcW w:w="2798"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rPr>
              <w:t xml:space="preserve">Информационно-смысловая переработка текста. План. Тезисы.Конспект. Реферат. Аннотация. Отзыв. </w:t>
            </w:r>
            <w:r w:rsidRPr="00731B53">
              <w:rPr>
                <w:rFonts w:eastAsia="Calibri"/>
                <w:sz w:val="24"/>
                <w:lang w:val="en-US"/>
              </w:rPr>
              <w:t>Рецензия</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3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50">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0" w:type="auto"/>
            <w:gridSpan w:val="2"/>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lang w:val="en-US"/>
              </w:rPr>
              <w:t>Итого по разделу</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8 </w:t>
            </w:r>
          </w:p>
        </w:tc>
        <w:tc>
          <w:tcPr>
            <w:tcW w:w="0" w:type="auto"/>
            <w:gridSpan w:val="3"/>
            <w:tcMar>
              <w:top w:w="50" w:type="dxa"/>
              <w:left w:w="100" w:type="dxa"/>
            </w:tcMar>
            <w:vAlign w:val="center"/>
          </w:tcPr>
          <w:p w:rsidR="007D2F30" w:rsidRPr="00731B53" w:rsidRDefault="007D2F30" w:rsidP="007D2F30">
            <w:pPr>
              <w:autoSpaceDE/>
              <w:autoSpaceDN/>
              <w:spacing w:after="200" w:line="276" w:lineRule="auto"/>
              <w:rPr>
                <w:rFonts w:ascii="Calibri" w:eastAsia="Calibri" w:hAnsi="Calibri"/>
                <w:lang w:val="en-US"/>
              </w:rPr>
            </w:pPr>
          </w:p>
        </w:tc>
      </w:tr>
      <w:tr w:rsidR="0029660F" w:rsidRPr="00731B53" w:rsidTr="007D2F30">
        <w:trPr>
          <w:trHeight w:val="144"/>
          <w:tblCellSpacing w:w="20" w:type="nil"/>
        </w:trPr>
        <w:tc>
          <w:tcPr>
            <w:tcW w:w="0" w:type="auto"/>
            <w:gridSpan w:val="2"/>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lang w:val="en-US"/>
              </w:rPr>
              <w:t>Повторение</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6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51">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0" w:type="auto"/>
            <w:gridSpan w:val="2"/>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lang w:val="en-US"/>
              </w:rPr>
            </w:pPr>
            <w:r w:rsidRPr="00731B53">
              <w:rPr>
                <w:rFonts w:eastAsia="Calibri"/>
                <w:sz w:val="24"/>
                <w:lang w:val="en-US"/>
              </w:rPr>
              <w:t>Итоговый контроль</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5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6</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94" w:type="dxa"/>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 xml:space="preserve">Библиотека ЦОК </w:t>
            </w:r>
            <w:hyperlink r:id="rId52">
              <w:r w:rsidRPr="00731B53">
                <w:rPr>
                  <w:rFonts w:eastAsia="Calibri"/>
                  <w:u w:val="single"/>
                  <w:lang w:val="en-US"/>
                </w:rPr>
                <w:t>https</w:t>
              </w:r>
              <w:r w:rsidRPr="00731B53">
                <w:rPr>
                  <w:rFonts w:eastAsia="Calibri"/>
                  <w:u w:val="single"/>
                </w:rPr>
                <w:t>://</w:t>
              </w:r>
              <w:r w:rsidRPr="00731B53">
                <w:rPr>
                  <w:rFonts w:eastAsia="Calibri"/>
                  <w:u w:val="single"/>
                  <w:lang w:val="en-US"/>
                </w:rPr>
                <w:t>m</w:t>
              </w:r>
              <w:r w:rsidRPr="00731B53">
                <w:rPr>
                  <w:rFonts w:eastAsia="Calibri"/>
                  <w:u w:val="single"/>
                </w:rPr>
                <w:t>.</w:t>
              </w:r>
              <w:r w:rsidRPr="00731B53">
                <w:rPr>
                  <w:rFonts w:eastAsia="Calibri"/>
                  <w:u w:val="single"/>
                  <w:lang w:val="en-US"/>
                </w:rPr>
                <w:t>edsoo</w:t>
              </w:r>
              <w:r w:rsidRPr="00731B53">
                <w:rPr>
                  <w:rFonts w:eastAsia="Calibri"/>
                  <w:u w:val="single"/>
                </w:rPr>
                <w:t>.</w:t>
              </w:r>
              <w:r w:rsidRPr="00731B53">
                <w:rPr>
                  <w:rFonts w:eastAsia="Calibri"/>
                  <w:u w:val="single"/>
                  <w:lang w:val="en-US"/>
                </w:rPr>
                <w:t>ru</w:t>
              </w:r>
              <w:r w:rsidRPr="00731B53">
                <w:rPr>
                  <w:rFonts w:eastAsia="Calibri"/>
                  <w:u w:val="single"/>
                </w:rPr>
                <w:t>/7</w:t>
              </w:r>
              <w:r w:rsidRPr="00731B53">
                <w:rPr>
                  <w:rFonts w:eastAsia="Calibri"/>
                  <w:u w:val="single"/>
                  <w:lang w:val="en-US"/>
                </w:rPr>
                <w:t>f</w:t>
              </w:r>
              <w:r w:rsidRPr="00731B53">
                <w:rPr>
                  <w:rFonts w:eastAsia="Calibri"/>
                  <w:u w:val="single"/>
                </w:rPr>
                <w:t>41</w:t>
              </w:r>
              <w:r w:rsidRPr="00731B53">
                <w:rPr>
                  <w:rFonts w:eastAsia="Calibri"/>
                  <w:u w:val="single"/>
                  <w:lang w:val="en-US"/>
                </w:rPr>
                <w:t>bacc</w:t>
              </w:r>
            </w:hyperlink>
          </w:p>
        </w:tc>
      </w:tr>
      <w:tr w:rsidR="0029660F" w:rsidRPr="00731B53" w:rsidTr="007D2F30">
        <w:trPr>
          <w:trHeight w:val="144"/>
          <w:tblCellSpacing w:w="20" w:type="nil"/>
        </w:trPr>
        <w:tc>
          <w:tcPr>
            <w:tcW w:w="0" w:type="auto"/>
            <w:gridSpan w:val="2"/>
            <w:tcMar>
              <w:top w:w="50" w:type="dxa"/>
              <w:left w:w="100" w:type="dxa"/>
            </w:tcMar>
            <w:vAlign w:val="center"/>
          </w:tcPr>
          <w:p w:rsidR="007D2F30" w:rsidRPr="00731B53" w:rsidRDefault="007D2F30" w:rsidP="007D2F30">
            <w:pPr>
              <w:autoSpaceDE/>
              <w:autoSpaceDN/>
              <w:spacing w:line="276" w:lineRule="auto"/>
              <w:ind w:left="135"/>
              <w:rPr>
                <w:rFonts w:ascii="Calibri" w:eastAsia="Calibri" w:hAnsi="Calibri"/>
              </w:rPr>
            </w:pPr>
            <w:r w:rsidRPr="00731B53">
              <w:rPr>
                <w:rFonts w:eastAsia="Calibri"/>
                <w:sz w:val="24"/>
              </w:rPr>
              <w:t>ОБЩЕЕ КОЛИЧЕСТВО ЧАСОВ ПО ПРОГРАММЕ</w:t>
            </w:r>
          </w:p>
        </w:tc>
        <w:tc>
          <w:tcPr>
            <w:tcW w:w="887"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68 </w:t>
            </w:r>
          </w:p>
        </w:tc>
        <w:tc>
          <w:tcPr>
            <w:tcW w:w="1711"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6 </w:t>
            </w:r>
          </w:p>
        </w:tc>
        <w:tc>
          <w:tcPr>
            <w:tcW w:w="1775" w:type="dxa"/>
            <w:tcMar>
              <w:top w:w="50" w:type="dxa"/>
              <w:left w:w="100" w:type="dxa"/>
            </w:tcMar>
            <w:vAlign w:val="center"/>
          </w:tcPr>
          <w:p w:rsidR="007D2F30" w:rsidRPr="00731B53" w:rsidRDefault="007D2F30" w:rsidP="007D2F30">
            <w:pPr>
              <w:autoSpaceDE/>
              <w:autoSpaceDN/>
              <w:spacing w:line="276" w:lineRule="auto"/>
              <w:ind w:left="135"/>
              <w:jc w:val="center"/>
              <w:rPr>
                <w:rFonts w:ascii="Calibri" w:eastAsia="Calibri" w:hAnsi="Calibri"/>
                <w:lang w:val="en-US"/>
              </w:rPr>
            </w:pPr>
            <w:r w:rsidRPr="00731B53">
              <w:rPr>
                <w:rFonts w:eastAsia="Calibri"/>
                <w:sz w:val="24"/>
                <w:lang w:val="en-US"/>
              </w:rPr>
              <w:t xml:space="preserve"> 18</w:t>
            </w:r>
          </w:p>
        </w:tc>
        <w:tc>
          <w:tcPr>
            <w:tcW w:w="2594" w:type="dxa"/>
            <w:tcMar>
              <w:top w:w="50" w:type="dxa"/>
              <w:left w:w="100" w:type="dxa"/>
            </w:tcMar>
            <w:vAlign w:val="center"/>
          </w:tcPr>
          <w:p w:rsidR="007D2F30" w:rsidRPr="00731B53" w:rsidRDefault="007D2F30" w:rsidP="007D2F30">
            <w:pPr>
              <w:autoSpaceDE/>
              <w:autoSpaceDN/>
              <w:spacing w:after="200" w:line="276" w:lineRule="auto"/>
              <w:rPr>
                <w:rFonts w:ascii="Calibri" w:eastAsia="Calibri" w:hAnsi="Calibri"/>
                <w:lang w:val="en-US"/>
              </w:rPr>
            </w:pPr>
          </w:p>
        </w:tc>
      </w:tr>
    </w:tbl>
    <w:p w:rsidR="007D2F30" w:rsidRPr="00731B53" w:rsidRDefault="007D2F30" w:rsidP="00867651">
      <w:pPr>
        <w:ind w:firstLine="709"/>
        <w:jc w:val="both"/>
        <w:rPr>
          <w:rFonts w:eastAsia="OfficinaSansBoldITC"/>
          <w:b/>
          <w:sz w:val="24"/>
          <w:szCs w:val="24"/>
        </w:rPr>
      </w:pPr>
      <w:r w:rsidRPr="00731B53">
        <w:rPr>
          <w:rFonts w:eastAsia="OfficinaSansBoldITC"/>
          <w:b/>
          <w:sz w:val="24"/>
          <w:szCs w:val="24"/>
        </w:rPr>
        <w:t xml:space="preserve">11 класс </w:t>
      </w:r>
    </w:p>
    <w:p w:rsidR="007D2F30" w:rsidRPr="00731B53" w:rsidRDefault="007D2F30" w:rsidP="00867651">
      <w:pPr>
        <w:ind w:firstLine="709"/>
        <w:jc w:val="both"/>
        <w:rPr>
          <w:rFonts w:eastAsia="OfficinaSansBoldITC"/>
          <w:b/>
          <w:sz w:val="24"/>
          <w:szCs w:val="24"/>
        </w:rPr>
      </w:pP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41"/>
        <w:gridCol w:w="2139"/>
        <w:gridCol w:w="874"/>
        <w:gridCol w:w="1682"/>
        <w:gridCol w:w="1744"/>
        <w:gridCol w:w="2558"/>
      </w:tblGrid>
      <w:tr w:rsidR="0029660F" w:rsidRPr="00731B53" w:rsidTr="007D2F30">
        <w:trPr>
          <w:trHeight w:val="144"/>
          <w:tblCellSpacing w:w="20" w:type="nil"/>
        </w:trPr>
        <w:tc>
          <w:tcPr>
            <w:tcW w:w="492" w:type="dxa"/>
            <w:vMerge w:val="restart"/>
            <w:tcMar>
              <w:top w:w="50" w:type="dxa"/>
              <w:left w:w="100" w:type="dxa"/>
            </w:tcMar>
            <w:vAlign w:val="center"/>
          </w:tcPr>
          <w:p w:rsidR="007D2F30" w:rsidRPr="00731B53" w:rsidRDefault="007D2F30" w:rsidP="007D2F30">
            <w:pPr>
              <w:ind w:left="135"/>
            </w:pPr>
            <w:r w:rsidRPr="00731B53">
              <w:rPr>
                <w:b/>
                <w:sz w:val="24"/>
              </w:rPr>
              <w:lastRenderedPageBreak/>
              <w:t xml:space="preserve">№ п/п </w:t>
            </w:r>
          </w:p>
          <w:p w:rsidR="007D2F30" w:rsidRPr="00731B53" w:rsidRDefault="007D2F30" w:rsidP="007D2F30">
            <w:pPr>
              <w:ind w:left="135"/>
            </w:pPr>
          </w:p>
        </w:tc>
        <w:tc>
          <w:tcPr>
            <w:tcW w:w="3168" w:type="dxa"/>
            <w:vMerge w:val="restart"/>
            <w:tcMar>
              <w:top w:w="50" w:type="dxa"/>
              <w:left w:w="100" w:type="dxa"/>
            </w:tcMar>
            <w:vAlign w:val="center"/>
          </w:tcPr>
          <w:p w:rsidR="007D2F30" w:rsidRPr="00731B53" w:rsidRDefault="007D2F30" w:rsidP="007D2F30">
            <w:pPr>
              <w:ind w:left="135"/>
            </w:pPr>
            <w:r w:rsidRPr="00731B53">
              <w:rPr>
                <w:b/>
                <w:sz w:val="24"/>
              </w:rPr>
              <w:t xml:space="preserve">Наименование разделов и тем программы </w:t>
            </w:r>
          </w:p>
          <w:p w:rsidR="007D2F30" w:rsidRPr="00731B53" w:rsidRDefault="007D2F30" w:rsidP="007D2F30">
            <w:pPr>
              <w:ind w:left="135"/>
            </w:pPr>
          </w:p>
        </w:tc>
        <w:tc>
          <w:tcPr>
            <w:tcW w:w="0" w:type="auto"/>
            <w:gridSpan w:val="3"/>
            <w:tcMar>
              <w:top w:w="50" w:type="dxa"/>
              <w:left w:w="100" w:type="dxa"/>
            </w:tcMar>
            <w:vAlign w:val="center"/>
          </w:tcPr>
          <w:p w:rsidR="007D2F30" w:rsidRPr="00731B53" w:rsidRDefault="007D2F30" w:rsidP="007D2F30">
            <w:r w:rsidRPr="00731B53">
              <w:rPr>
                <w:b/>
                <w:sz w:val="24"/>
              </w:rPr>
              <w:t>Количество часов</w:t>
            </w:r>
          </w:p>
        </w:tc>
        <w:tc>
          <w:tcPr>
            <w:tcW w:w="2599" w:type="dxa"/>
            <w:vMerge w:val="restart"/>
            <w:tcMar>
              <w:top w:w="50" w:type="dxa"/>
              <w:left w:w="100" w:type="dxa"/>
            </w:tcMar>
            <w:vAlign w:val="center"/>
          </w:tcPr>
          <w:p w:rsidR="007D2F30" w:rsidRPr="00731B53" w:rsidRDefault="007D2F30" w:rsidP="007D2F30">
            <w:pPr>
              <w:ind w:left="135"/>
            </w:pPr>
            <w:r w:rsidRPr="00731B53">
              <w:rPr>
                <w:b/>
                <w:sz w:val="24"/>
              </w:rPr>
              <w:t xml:space="preserve">Электронные (цифровые) образовательные ресурсы </w:t>
            </w:r>
          </w:p>
          <w:p w:rsidR="007D2F30" w:rsidRPr="00731B53" w:rsidRDefault="007D2F30" w:rsidP="007D2F30">
            <w:pPr>
              <w:ind w:left="135"/>
            </w:pPr>
          </w:p>
        </w:tc>
      </w:tr>
      <w:tr w:rsidR="0029660F" w:rsidRPr="00731B53" w:rsidTr="007D2F30">
        <w:trPr>
          <w:trHeight w:val="144"/>
          <w:tblCellSpacing w:w="20" w:type="nil"/>
        </w:trPr>
        <w:tc>
          <w:tcPr>
            <w:tcW w:w="0" w:type="auto"/>
            <w:vMerge/>
            <w:tcBorders>
              <w:top w:val="nil"/>
            </w:tcBorders>
            <w:tcMar>
              <w:top w:w="50" w:type="dxa"/>
              <w:left w:w="100" w:type="dxa"/>
            </w:tcMar>
          </w:tcPr>
          <w:p w:rsidR="007D2F30" w:rsidRPr="00731B53" w:rsidRDefault="007D2F30" w:rsidP="007D2F30"/>
        </w:tc>
        <w:tc>
          <w:tcPr>
            <w:tcW w:w="0" w:type="auto"/>
            <w:vMerge/>
            <w:tcBorders>
              <w:top w:val="nil"/>
            </w:tcBorders>
            <w:tcMar>
              <w:top w:w="50" w:type="dxa"/>
              <w:left w:w="100" w:type="dxa"/>
            </w:tcMar>
          </w:tcPr>
          <w:p w:rsidR="007D2F30" w:rsidRPr="00731B53" w:rsidRDefault="007D2F30" w:rsidP="007D2F30"/>
        </w:tc>
        <w:tc>
          <w:tcPr>
            <w:tcW w:w="960" w:type="dxa"/>
            <w:tcMar>
              <w:top w:w="50" w:type="dxa"/>
              <w:left w:w="100" w:type="dxa"/>
            </w:tcMar>
            <w:vAlign w:val="center"/>
          </w:tcPr>
          <w:p w:rsidR="007D2F30" w:rsidRPr="00731B53" w:rsidRDefault="007D2F30" w:rsidP="007D2F30">
            <w:pPr>
              <w:ind w:left="135"/>
            </w:pPr>
            <w:r w:rsidRPr="00731B53">
              <w:rPr>
                <w:b/>
                <w:sz w:val="24"/>
              </w:rPr>
              <w:t xml:space="preserve">Всего </w:t>
            </w:r>
          </w:p>
          <w:p w:rsidR="007D2F30" w:rsidRPr="00731B53" w:rsidRDefault="007D2F30" w:rsidP="007D2F30">
            <w:pPr>
              <w:ind w:left="135"/>
            </w:pPr>
          </w:p>
        </w:tc>
        <w:tc>
          <w:tcPr>
            <w:tcW w:w="1680" w:type="dxa"/>
            <w:tcMar>
              <w:top w:w="50" w:type="dxa"/>
              <w:left w:w="100" w:type="dxa"/>
            </w:tcMar>
            <w:vAlign w:val="center"/>
          </w:tcPr>
          <w:p w:rsidR="007D2F30" w:rsidRPr="00731B53" w:rsidRDefault="007D2F30" w:rsidP="007D2F30">
            <w:pPr>
              <w:ind w:left="135"/>
            </w:pPr>
            <w:r w:rsidRPr="00731B53">
              <w:rPr>
                <w:b/>
                <w:sz w:val="24"/>
              </w:rPr>
              <w:t xml:space="preserve">Контрольные работы </w:t>
            </w:r>
          </w:p>
          <w:p w:rsidR="007D2F30" w:rsidRPr="00731B53" w:rsidRDefault="007D2F30" w:rsidP="007D2F30">
            <w:pPr>
              <w:ind w:left="135"/>
            </w:pPr>
          </w:p>
        </w:tc>
        <w:tc>
          <w:tcPr>
            <w:tcW w:w="1768" w:type="dxa"/>
            <w:tcMar>
              <w:top w:w="50" w:type="dxa"/>
              <w:left w:w="100" w:type="dxa"/>
            </w:tcMar>
            <w:vAlign w:val="center"/>
          </w:tcPr>
          <w:p w:rsidR="007D2F30" w:rsidRPr="00731B53" w:rsidRDefault="007D2F30" w:rsidP="007D2F30">
            <w:pPr>
              <w:ind w:left="135"/>
            </w:pPr>
            <w:r w:rsidRPr="00731B53">
              <w:rPr>
                <w:b/>
                <w:sz w:val="24"/>
              </w:rPr>
              <w:t xml:space="preserve">Практические работы </w:t>
            </w:r>
          </w:p>
          <w:p w:rsidR="007D2F30" w:rsidRPr="00731B53" w:rsidRDefault="007D2F30" w:rsidP="007D2F30">
            <w:pPr>
              <w:ind w:left="135"/>
            </w:pPr>
          </w:p>
        </w:tc>
        <w:tc>
          <w:tcPr>
            <w:tcW w:w="0" w:type="auto"/>
            <w:vMerge/>
            <w:tcBorders>
              <w:top w:val="nil"/>
            </w:tcBorders>
            <w:tcMar>
              <w:top w:w="50" w:type="dxa"/>
              <w:left w:w="100" w:type="dxa"/>
            </w:tcMar>
          </w:tcPr>
          <w:p w:rsidR="007D2F30" w:rsidRPr="00731B53" w:rsidRDefault="007D2F30" w:rsidP="007D2F30"/>
        </w:tc>
      </w:tr>
      <w:tr w:rsidR="0029660F" w:rsidRPr="00731B53" w:rsidTr="007D2F30">
        <w:trPr>
          <w:trHeight w:val="144"/>
          <w:tblCellSpacing w:w="20" w:type="nil"/>
        </w:trPr>
        <w:tc>
          <w:tcPr>
            <w:tcW w:w="0" w:type="auto"/>
            <w:gridSpan w:val="6"/>
            <w:tcMar>
              <w:top w:w="50" w:type="dxa"/>
              <w:left w:w="100" w:type="dxa"/>
            </w:tcMar>
            <w:vAlign w:val="center"/>
          </w:tcPr>
          <w:p w:rsidR="007D2F30" w:rsidRPr="00731B53" w:rsidRDefault="007D2F30" w:rsidP="007D2F30">
            <w:pPr>
              <w:ind w:left="135"/>
            </w:pPr>
            <w:r w:rsidRPr="00731B53">
              <w:rPr>
                <w:b/>
                <w:sz w:val="24"/>
              </w:rPr>
              <w:t>Раздел 1.Общие сведения о языке</w:t>
            </w:r>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1.1</w:t>
            </w:r>
          </w:p>
        </w:tc>
        <w:tc>
          <w:tcPr>
            <w:tcW w:w="3168" w:type="dxa"/>
            <w:tcMar>
              <w:top w:w="50" w:type="dxa"/>
              <w:left w:w="100" w:type="dxa"/>
            </w:tcMar>
            <w:vAlign w:val="center"/>
          </w:tcPr>
          <w:p w:rsidR="007D2F30" w:rsidRPr="00731B53" w:rsidRDefault="007D2F30" w:rsidP="007D2F30">
            <w:pPr>
              <w:ind w:left="135"/>
            </w:pPr>
            <w:r w:rsidRPr="00731B53">
              <w:rPr>
                <w:sz w:val="24"/>
              </w:rPr>
              <w:t>Культура речи в экологическом аспекте</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2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r w:rsidRPr="00731B53">
              <w:t>1</w:t>
            </w: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53">
              <w:r w:rsidRPr="00731B53">
                <w:rPr>
                  <w:u w:val="single"/>
                </w:rPr>
                <w:t>https://m.edsoo.ru/7f41c7e2</w:t>
              </w:r>
            </w:hyperlink>
          </w:p>
        </w:tc>
      </w:tr>
      <w:tr w:rsidR="0029660F" w:rsidRPr="00731B53" w:rsidTr="007D2F30">
        <w:trPr>
          <w:trHeight w:val="144"/>
          <w:tblCellSpacing w:w="20" w:type="nil"/>
        </w:trPr>
        <w:tc>
          <w:tcPr>
            <w:tcW w:w="0" w:type="auto"/>
            <w:gridSpan w:val="2"/>
            <w:tcMar>
              <w:top w:w="50" w:type="dxa"/>
              <w:left w:w="100" w:type="dxa"/>
            </w:tcMar>
            <w:vAlign w:val="center"/>
          </w:tcPr>
          <w:p w:rsidR="007D2F30" w:rsidRPr="00731B53" w:rsidRDefault="007D2F30" w:rsidP="007D2F30">
            <w:pPr>
              <w:ind w:left="135"/>
            </w:pPr>
            <w:r w:rsidRPr="00731B53">
              <w:rPr>
                <w:sz w:val="24"/>
              </w:rPr>
              <w:t>Итого по разделу</w:t>
            </w:r>
          </w:p>
        </w:tc>
        <w:tc>
          <w:tcPr>
            <w:tcW w:w="1509" w:type="dxa"/>
            <w:tcMar>
              <w:top w:w="50" w:type="dxa"/>
              <w:left w:w="100" w:type="dxa"/>
            </w:tcMar>
            <w:vAlign w:val="center"/>
          </w:tcPr>
          <w:p w:rsidR="007D2F30" w:rsidRPr="00731B53" w:rsidRDefault="007D2F30" w:rsidP="007D2F30">
            <w:pPr>
              <w:ind w:left="135"/>
              <w:jc w:val="center"/>
            </w:pPr>
            <w:r w:rsidRPr="00731B53">
              <w:rPr>
                <w:sz w:val="24"/>
              </w:rPr>
              <w:t xml:space="preserve"> 2 </w:t>
            </w:r>
          </w:p>
        </w:tc>
        <w:tc>
          <w:tcPr>
            <w:tcW w:w="0" w:type="auto"/>
            <w:gridSpan w:val="3"/>
            <w:tcMar>
              <w:top w:w="50" w:type="dxa"/>
              <w:left w:w="100" w:type="dxa"/>
            </w:tcMar>
            <w:vAlign w:val="center"/>
          </w:tcPr>
          <w:p w:rsidR="007D2F30" w:rsidRPr="00731B53" w:rsidRDefault="007D2F30" w:rsidP="007D2F30"/>
        </w:tc>
      </w:tr>
      <w:tr w:rsidR="0029660F" w:rsidRPr="00731B53" w:rsidTr="007D2F30">
        <w:trPr>
          <w:trHeight w:val="144"/>
          <w:tblCellSpacing w:w="20" w:type="nil"/>
        </w:trPr>
        <w:tc>
          <w:tcPr>
            <w:tcW w:w="0" w:type="auto"/>
            <w:gridSpan w:val="6"/>
            <w:tcMar>
              <w:top w:w="50" w:type="dxa"/>
              <w:left w:w="100" w:type="dxa"/>
            </w:tcMar>
            <w:vAlign w:val="center"/>
          </w:tcPr>
          <w:p w:rsidR="007D2F30" w:rsidRPr="00731B53" w:rsidRDefault="007D2F30" w:rsidP="007D2F30">
            <w:pPr>
              <w:ind w:left="135"/>
            </w:pPr>
            <w:r w:rsidRPr="00731B53">
              <w:rPr>
                <w:b/>
                <w:sz w:val="24"/>
              </w:rPr>
              <w:t xml:space="preserve">Раздел </w:t>
            </w:r>
            <w:proofErr w:type="gramStart"/>
            <w:r w:rsidRPr="00731B53">
              <w:rPr>
                <w:b/>
                <w:sz w:val="24"/>
              </w:rPr>
              <w:t>2.Синтаксис</w:t>
            </w:r>
            <w:proofErr w:type="gramEnd"/>
            <w:r w:rsidRPr="00731B53">
              <w:rPr>
                <w:b/>
                <w:sz w:val="24"/>
              </w:rPr>
              <w:t>. Синтаксические нормы</w:t>
            </w:r>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2.1</w:t>
            </w:r>
          </w:p>
        </w:tc>
        <w:tc>
          <w:tcPr>
            <w:tcW w:w="3168" w:type="dxa"/>
            <w:tcMar>
              <w:top w:w="50" w:type="dxa"/>
              <w:left w:w="100" w:type="dxa"/>
            </w:tcMar>
            <w:vAlign w:val="center"/>
          </w:tcPr>
          <w:p w:rsidR="007D2F30" w:rsidRPr="00731B53" w:rsidRDefault="007D2F30" w:rsidP="007D2F30">
            <w:pPr>
              <w:ind w:left="135"/>
            </w:pPr>
            <w:r w:rsidRPr="00731B53">
              <w:rPr>
                <w:sz w:val="24"/>
              </w:rPr>
              <w:t>Синтаксис как раздел лингвистики (повторение, обобщение)</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2 </w:t>
            </w:r>
          </w:p>
        </w:tc>
        <w:tc>
          <w:tcPr>
            <w:tcW w:w="1680" w:type="dxa"/>
            <w:tcMar>
              <w:top w:w="50" w:type="dxa"/>
              <w:left w:w="100" w:type="dxa"/>
            </w:tcMar>
            <w:vAlign w:val="center"/>
          </w:tcPr>
          <w:p w:rsidR="007D2F30" w:rsidRPr="00731B53" w:rsidRDefault="007D2F30" w:rsidP="007D2F30">
            <w:pPr>
              <w:ind w:left="135"/>
              <w:jc w:val="center"/>
            </w:pPr>
            <w:r w:rsidRPr="00731B53">
              <w:t>1</w:t>
            </w:r>
          </w:p>
        </w:tc>
        <w:tc>
          <w:tcPr>
            <w:tcW w:w="1768" w:type="dxa"/>
            <w:tcMar>
              <w:top w:w="50" w:type="dxa"/>
              <w:left w:w="100" w:type="dxa"/>
            </w:tcMar>
            <w:vAlign w:val="center"/>
          </w:tcPr>
          <w:p w:rsidR="007D2F30" w:rsidRPr="00731B53" w:rsidRDefault="007D2F30" w:rsidP="007D2F30">
            <w:pPr>
              <w:ind w:left="135"/>
              <w:jc w:val="center"/>
            </w:pP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54">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2.2</w:t>
            </w:r>
          </w:p>
        </w:tc>
        <w:tc>
          <w:tcPr>
            <w:tcW w:w="3168" w:type="dxa"/>
            <w:tcMar>
              <w:top w:w="50" w:type="dxa"/>
              <w:left w:w="100" w:type="dxa"/>
            </w:tcMar>
            <w:vAlign w:val="center"/>
          </w:tcPr>
          <w:p w:rsidR="007D2F30" w:rsidRPr="00731B53" w:rsidRDefault="007D2F30" w:rsidP="007D2F30">
            <w:pPr>
              <w:ind w:left="135"/>
            </w:pPr>
            <w:r w:rsidRPr="00731B53">
              <w:rPr>
                <w:sz w:val="24"/>
              </w:rPr>
              <w:t>Изобразительно-выразительные средства синтаксиса</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 2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r w:rsidRPr="00731B53">
              <w:t>1</w:t>
            </w: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55">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2.3</w:t>
            </w:r>
          </w:p>
        </w:tc>
        <w:tc>
          <w:tcPr>
            <w:tcW w:w="3168" w:type="dxa"/>
            <w:tcMar>
              <w:top w:w="50" w:type="dxa"/>
              <w:left w:w="100" w:type="dxa"/>
            </w:tcMar>
            <w:vAlign w:val="center"/>
          </w:tcPr>
          <w:p w:rsidR="007D2F30" w:rsidRPr="00731B53" w:rsidRDefault="007D2F30" w:rsidP="007D2F30">
            <w:pPr>
              <w:ind w:left="135"/>
            </w:pPr>
            <w:r w:rsidRPr="00731B53">
              <w:rPr>
                <w:sz w:val="24"/>
              </w:rPr>
              <w:t>Синтаксические нормы</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 2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r w:rsidRPr="00731B53">
              <w:t>1</w:t>
            </w: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56">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2.4</w:t>
            </w:r>
          </w:p>
        </w:tc>
        <w:tc>
          <w:tcPr>
            <w:tcW w:w="3168" w:type="dxa"/>
            <w:tcMar>
              <w:top w:w="50" w:type="dxa"/>
              <w:left w:w="100" w:type="dxa"/>
            </w:tcMar>
            <w:vAlign w:val="center"/>
          </w:tcPr>
          <w:p w:rsidR="007D2F30" w:rsidRPr="00731B53" w:rsidRDefault="007D2F30" w:rsidP="007D2F30">
            <w:pPr>
              <w:ind w:left="135"/>
            </w:pPr>
            <w:r w:rsidRPr="00731B53">
              <w:rPr>
                <w:sz w:val="24"/>
              </w:rPr>
              <w:t>Основные нормы управления</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 2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57">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2.5</w:t>
            </w:r>
          </w:p>
        </w:tc>
        <w:tc>
          <w:tcPr>
            <w:tcW w:w="3168" w:type="dxa"/>
            <w:tcMar>
              <w:top w:w="50" w:type="dxa"/>
              <w:left w:w="100" w:type="dxa"/>
            </w:tcMar>
            <w:vAlign w:val="center"/>
          </w:tcPr>
          <w:p w:rsidR="007D2F30" w:rsidRPr="00731B53" w:rsidRDefault="007D2F30" w:rsidP="007D2F30">
            <w:pPr>
              <w:ind w:left="135"/>
            </w:pPr>
            <w:r w:rsidRPr="00731B53">
              <w:rPr>
                <w:sz w:val="24"/>
              </w:rPr>
              <w:t>Основные нормы употребления однородных членов предложения</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2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r w:rsidRPr="00731B53">
              <w:t>1</w:t>
            </w: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58">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2.6</w:t>
            </w:r>
          </w:p>
        </w:tc>
        <w:tc>
          <w:tcPr>
            <w:tcW w:w="3168" w:type="dxa"/>
            <w:tcMar>
              <w:top w:w="50" w:type="dxa"/>
              <w:left w:w="100" w:type="dxa"/>
            </w:tcMar>
            <w:vAlign w:val="center"/>
          </w:tcPr>
          <w:p w:rsidR="007D2F30" w:rsidRPr="00731B53" w:rsidRDefault="007D2F30" w:rsidP="007D2F30">
            <w:pPr>
              <w:ind w:left="135"/>
            </w:pPr>
            <w:r w:rsidRPr="00731B53">
              <w:rPr>
                <w:sz w:val="24"/>
              </w:rPr>
              <w:t>Основные нормы употребления причастных и деепричастных оборотов</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3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r w:rsidRPr="00731B53">
              <w:t>1</w:t>
            </w: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59">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2.7</w:t>
            </w:r>
          </w:p>
        </w:tc>
        <w:tc>
          <w:tcPr>
            <w:tcW w:w="3168" w:type="dxa"/>
            <w:tcMar>
              <w:top w:w="50" w:type="dxa"/>
              <w:left w:w="100" w:type="dxa"/>
            </w:tcMar>
            <w:vAlign w:val="center"/>
          </w:tcPr>
          <w:p w:rsidR="007D2F30" w:rsidRPr="00731B53" w:rsidRDefault="007D2F30" w:rsidP="007D2F30">
            <w:pPr>
              <w:ind w:left="135"/>
            </w:pPr>
            <w:r w:rsidRPr="00731B53">
              <w:rPr>
                <w:sz w:val="24"/>
              </w:rPr>
              <w:t>Основные нормы построения сложных предложений</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3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r w:rsidRPr="00731B53">
              <w:t>1</w:t>
            </w: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60">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2.8</w:t>
            </w:r>
          </w:p>
        </w:tc>
        <w:tc>
          <w:tcPr>
            <w:tcW w:w="3168" w:type="dxa"/>
            <w:tcMar>
              <w:top w:w="50" w:type="dxa"/>
              <w:left w:w="100" w:type="dxa"/>
            </w:tcMar>
            <w:vAlign w:val="center"/>
          </w:tcPr>
          <w:p w:rsidR="007D2F30" w:rsidRPr="00731B53" w:rsidRDefault="007D2F30" w:rsidP="007D2F30">
            <w:pPr>
              <w:ind w:left="135"/>
            </w:pPr>
            <w:r w:rsidRPr="00731B53">
              <w:rPr>
                <w:sz w:val="24"/>
              </w:rPr>
              <w:t>Обобщение и систематизация по теме «Синтаксис. Синтаксические нормы»</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 1 </w:t>
            </w:r>
          </w:p>
        </w:tc>
        <w:tc>
          <w:tcPr>
            <w:tcW w:w="1680" w:type="dxa"/>
            <w:tcMar>
              <w:top w:w="50" w:type="dxa"/>
              <w:left w:w="100" w:type="dxa"/>
            </w:tcMar>
            <w:vAlign w:val="center"/>
          </w:tcPr>
          <w:p w:rsidR="007D2F30" w:rsidRPr="00731B53" w:rsidRDefault="007D2F30" w:rsidP="007D2F30">
            <w:pPr>
              <w:ind w:left="135"/>
              <w:jc w:val="center"/>
            </w:pPr>
            <w:r w:rsidRPr="00731B53">
              <w:t>1</w:t>
            </w:r>
          </w:p>
        </w:tc>
        <w:tc>
          <w:tcPr>
            <w:tcW w:w="1768" w:type="dxa"/>
            <w:tcMar>
              <w:top w:w="50" w:type="dxa"/>
              <w:left w:w="100" w:type="dxa"/>
            </w:tcMar>
            <w:vAlign w:val="center"/>
          </w:tcPr>
          <w:p w:rsidR="007D2F30" w:rsidRPr="00731B53" w:rsidRDefault="007D2F30" w:rsidP="007D2F30">
            <w:pPr>
              <w:ind w:left="135"/>
              <w:jc w:val="center"/>
            </w:pPr>
            <w:r w:rsidRPr="00731B53">
              <w:t>1</w:t>
            </w: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61">
              <w:r w:rsidRPr="00731B53">
                <w:rPr>
                  <w:u w:val="single"/>
                </w:rPr>
                <w:t>https://m.edsoo.ru/7f41c7e2</w:t>
              </w:r>
            </w:hyperlink>
          </w:p>
        </w:tc>
      </w:tr>
      <w:tr w:rsidR="0029660F" w:rsidRPr="00731B53" w:rsidTr="007D2F30">
        <w:trPr>
          <w:trHeight w:val="144"/>
          <w:tblCellSpacing w:w="20" w:type="nil"/>
        </w:trPr>
        <w:tc>
          <w:tcPr>
            <w:tcW w:w="0" w:type="auto"/>
            <w:gridSpan w:val="2"/>
            <w:tcMar>
              <w:top w:w="50" w:type="dxa"/>
              <w:left w:w="100" w:type="dxa"/>
            </w:tcMar>
            <w:vAlign w:val="center"/>
          </w:tcPr>
          <w:p w:rsidR="007D2F30" w:rsidRPr="00731B53" w:rsidRDefault="007D2F30" w:rsidP="007D2F30">
            <w:pPr>
              <w:ind w:left="135"/>
            </w:pPr>
            <w:r w:rsidRPr="00731B53">
              <w:rPr>
                <w:sz w:val="24"/>
              </w:rPr>
              <w:t>Итого по разделу</w:t>
            </w:r>
          </w:p>
        </w:tc>
        <w:tc>
          <w:tcPr>
            <w:tcW w:w="1509" w:type="dxa"/>
            <w:tcMar>
              <w:top w:w="50" w:type="dxa"/>
              <w:left w:w="100" w:type="dxa"/>
            </w:tcMar>
            <w:vAlign w:val="center"/>
          </w:tcPr>
          <w:p w:rsidR="007D2F30" w:rsidRPr="00731B53" w:rsidRDefault="007D2F30" w:rsidP="007D2F30">
            <w:pPr>
              <w:ind w:left="135"/>
              <w:jc w:val="center"/>
            </w:pPr>
            <w:r w:rsidRPr="00731B53">
              <w:rPr>
                <w:sz w:val="24"/>
              </w:rPr>
              <w:t xml:space="preserve"> 17 </w:t>
            </w:r>
          </w:p>
        </w:tc>
        <w:tc>
          <w:tcPr>
            <w:tcW w:w="0" w:type="auto"/>
            <w:gridSpan w:val="3"/>
            <w:tcMar>
              <w:top w:w="50" w:type="dxa"/>
              <w:left w:w="100" w:type="dxa"/>
            </w:tcMar>
            <w:vAlign w:val="center"/>
          </w:tcPr>
          <w:p w:rsidR="007D2F30" w:rsidRPr="00731B53" w:rsidRDefault="007D2F30" w:rsidP="007D2F30"/>
        </w:tc>
      </w:tr>
      <w:tr w:rsidR="0029660F" w:rsidRPr="00731B53" w:rsidTr="007D2F30">
        <w:trPr>
          <w:trHeight w:val="144"/>
          <w:tblCellSpacing w:w="20" w:type="nil"/>
        </w:trPr>
        <w:tc>
          <w:tcPr>
            <w:tcW w:w="0" w:type="auto"/>
            <w:gridSpan w:val="6"/>
            <w:tcMar>
              <w:top w:w="50" w:type="dxa"/>
              <w:left w:w="100" w:type="dxa"/>
            </w:tcMar>
            <w:vAlign w:val="center"/>
          </w:tcPr>
          <w:p w:rsidR="007D2F30" w:rsidRPr="00731B53" w:rsidRDefault="007D2F30" w:rsidP="007D2F30">
            <w:pPr>
              <w:ind w:left="135"/>
            </w:pPr>
            <w:r w:rsidRPr="00731B53">
              <w:rPr>
                <w:b/>
                <w:sz w:val="24"/>
              </w:rPr>
              <w:lastRenderedPageBreak/>
              <w:t xml:space="preserve">Раздел </w:t>
            </w:r>
            <w:proofErr w:type="gramStart"/>
            <w:r w:rsidRPr="00731B53">
              <w:rPr>
                <w:b/>
                <w:sz w:val="24"/>
              </w:rPr>
              <w:t>3.Пунктуация</w:t>
            </w:r>
            <w:proofErr w:type="gramEnd"/>
            <w:r w:rsidRPr="00731B53">
              <w:rPr>
                <w:b/>
                <w:sz w:val="24"/>
              </w:rPr>
              <w:t>. Основные правила пунктуации</w:t>
            </w:r>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3.1</w:t>
            </w:r>
          </w:p>
        </w:tc>
        <w:tc>
          <w:tcPr>
            <w:tcW w:w="3168" w:type="dxa"/>
            <w:tcMar>
              <w:top w:w="50" w:type="dxa"/>
              <w:left w:w="100" w:type="dxa"/>
            </w:tcMar>
            <w:vAlign w:val="center"/>
          </w:tcPr>
          <w:p w:rsidR="007D2F30" w:rsidRPr="00731B53" w:rsidRDefault="007D2F30" w:rsidP="007D2F30">
            <w:pPr>
              <w:ind w:left="135"/>
            </w:pPr>
            <w:r w:rsidRPr="00731B53">
              <w:rPr>
                <w:sz w:val="24"/>
              </w:rPr>
              <w:t>Пунктуация как раздел лингвистики (повторение, обобщение)</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1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62">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3.2</w:t>
            </w:r>
          </w:p>
        </w:tc>
        <w:tc>
          <w:tcPr>
            <w:tcW w:w="3168" w:type="dxa"/>
            <w:tcMar>
              <w:top w:w="50" w:type="dxa"/>
              <w:left w:w="100" w:type="dxa"/>
            </w:tcMar>
            <w:vAlign w:val="center"/>
          </w:tcPr>
          <w:p w:rsidR="007D2F30" w:rsidRPr="00731B53" w:rsidRDefault="007D2F30" w:rsidP="007D2F30">
            <w:pPr>
              <w:ind w:left="135"/>
            </w:pPr>
            <w:r w:rsidRPr="00731B53">
              <w:rPr>
                <w:sz w:val="24"/>
              </w:rPr>
              <w:t>Знаки препинания между подлежащим и сказуемым</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1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63">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3.3</w:t>
            </w:r>
          </w:p>
        </w:tc>
        <w:tc>
          <w:tcPr>
            <w:tcW w:w="3168" w:type="dxa"/>
            <w:tcMar>
              <w:top w:w="50" w:type="dxa"/>
              <w:left w:w="100" w:type="dxa"/>
            </w:tcMar>
            <w:vAlign w:val="center"/>
          </w:tcPr>
          <w:p w:rsidR="007D2F30" w:rsidRPr="00731B53" w:rsidRDefault="007D2F30" w:rsidP="007D2F30">
            <w:pPr>
              <w:ind w:left="135"/>
            </w:pPr>
            <w:r w:rsidRPr="00731B53">
              <w:rPr>
                <w:sz w:val="24"/>
              </w:rPr>
              <w:t>Знаки препинания в предложениях с однородными членами</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2 </w:t>
            </w:r>
          </w:p>
        </w:tc>
        <w:tc>
          <w:tcPr>
            <w:tcW w:w="1680" w:type="dxa"/>
            <w:tcMar>
              <w:top w:w="50" w:type="dxa"/>
              <w:left w:w="100" w:type="dxa"/>
            </w:tcMar>
            <w:vAlign w:val="center"/>
          </w:tcPr>
          <w:p w:rsidR="007D2F30" w:rsidRPr="00731B53" w:rsidRDefault="007D2F30" w:rsidP="007D2F30">
            <w:pPr>
              <w:ind w:left="135"/>
              <w:jc w:val="center"/>
            </w:pPr>
            <w:r w:rsidRPr="00731B53">
              <w:t>1</w:t>
            </w:r>
          </w:p>
        </w:tc>
        <w:tc>
          <w:tcPr>
            <w:tcW w:w="1768" w:type="dxa"/>
            <w:tcMar>
              <w:top w:w="50" w:type="dxa"/>
              <w:left w:w="100" w:type="dxa"/>
            </w:tcMar>
            <w:vAlign w:val="center"/>
          </w:tcPr>
          <w:p w:rsidR="007D2F30" w:rsidRPr="00731B53" w:rsidRDefault="007D2F30" w:rsidP="007D2F30">
            <w:pPr>
              <w:ind w:left="135"/>
              <w:jc w:val="center"/>
            </w:pP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64">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3.4</w:t>
            </w:r>
          </w:p>
        </w:tc>
        <w:tc>
          <w:tcPr>
            <w:tcW w:w="3168" w:type="dxa"/>
            <w:tcMar>
              <w:top w:w="50" w:type="dxa"/>
              <w:left w:w="100" w:type="dxa"/>
            </w:tcMar>
            <w:vAlign w:val="center"/>
          </w:tcPr>
          <w:p w:rsidR="007D2F30" w:rsidRPr="00731B53" w:rsidRDefault="007D2F30" w:rsidP="007D2F30">
            <w:pPr>
              <w:ind w:left="135"/>
            </w:pPr>
            <w:r w:rsidRPr="00731B53">
              <w:rPr>
                <w:sz w:val="24"/>
              </w:rPr>
              <w:t>Знаки препинания в предложениях с обособленными членами предложения</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3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r w:rsidRPr="00731B53">
              <w:t>1</w:t>
            </w: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65">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3.5</w:t>
            </w:r>
          </w:p>
        </w:tc>
        <w:tc>
          <w:tcPr>
            <w:tcW w:w="3168" w:type="dxa"/>
            <w:tcMar>
              <w:top w:w="50" w:type="dxa"/>
              <w:left w:w="100" w:type="dxa"/>
            </w:tcMar>
            <w:vAlign w:val="center"/>
          </w:tcPr>
          <w:p w:rsidR="007D2F30" w:rsidRPr="00731B53" w:rsidRDefault="007D2F30" w:rsidP="007D2F30">
            <w:pPr>
              <w:ind w:left="135"/>
            </w:pPr>
            <w:r w:rsidRPr="00731B53">
              <w:rPr>
                <w:sz w:val="24"/>
              </w:rPr>
              <w:t>Знаки препинания в предложениях с вводными конструкциями, обращениями, междометиями</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2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r w:rsidRPr="00731B53">
              <w:t>1</w:t>
            </w: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66">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3.6</w:t>
            </w:r>
          </w:p>
        </w:tc>
        <w:tc>
          <w:tcPr>
            <w:tcW w:w="3168" w:type="dxa"/>
            <w:tcMar>
              <w:top w:w="50" w:type="dxa"/>
              <w:left w:w="100" w:type="dxa"/>
            </w:tcMar>
            <w:vAlign w:val="center"/>
          </w:tcPr>
          <w:p w:rsidR="007D2F30" w:rsidRPr="00731B53" w:rsidRDefault="007D2F30" w:rsidP="007D2F30">
            <w:pPr>
              <w:ind w:left="135"/>
            </w:pPr>
            <w:r w:rsidRPr="00731B53">
              <w:rPr>
                <w:sz w:val="24"/>
              </w:rPr>
              <w:t>Знаки препинания в сложном предложении</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3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r w:rsidRPr="00731B53">
              <w:t>1</w:t>
            </w: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67">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3.7</w:t>
            </w:r>
          </w:p>
        </w:tc>
        <w:tc>
          <w:tcPr>
            <w:tcW w:w="3168" w:type="dxa"/>
            <w:tcMar>
              <w:top w:w="50" w:type="dxa"/>
              <w:left w:w="100" w:type="dxa"/>
            </w:tcMar>
            <w:vAlign w:val="center"/>
          </w:tcPr>
          <w:p w:rsidR="007D2F30" w:rsidRPr="00731B53" w:rsidRDefault="007D2F30" w:rsidP="007D2F30">
            <w:pPr>
              <w:ind w:left="135"/>
            </w:pPr>
            <w:r w:rsidRPr="00731B53">
              <w:rPr>
                <w:sz w:val="24"/>
              </w:rPr>
              <w:t>Знаки препинания в сложном предложении с разными видами связи</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2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68">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3.8</w:t>
            </w:r>
          </w:p>
        </w:tc>
        <w:tc>
          <w:tcPr>
            <w:tcW w:w="3168" w:type="dxa"/>
            <w:tcMar>
              <w:top w:w="50" w:type="dxa"/>
              <w:left w:w="100" w:type="dxa"/>
            </w:tcMar>
            <w:vAlign w:val="center"/>
          </w:tcPr>
          <w:p w:rsidR="007D2F30" w:rsidRPr="00731B53" w:rsidRDefault="007D2F30" w:rsidP="007D2F30">
            <w:pPr>
              <w:ind w:left="135"/>
            </w:pPr>
            <w:r w:rsidRPr="00731B53">
              <w:rPr>
                <w:sz w:val="24"/>
              </w:rPr>
              <w:t>Знаки препинания при передаче чужой речи</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2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69">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3.9</w:t>
            </w:r>
          </w:p>
        </w:tc>
        <w:tc>
          <w:tcPr>
            <w:tcW w:w="3168" w:type="dxa"/>
            <w:tcMar>
              <w:top w:w="50" w:type="dxa"/>
              <w:left w:w="100" w:type="dxa"/>
            </w:tcMar>
            <w:vAlign w:val="center"/>
          </w:tcPr>
          <w:p w:rsidR="007D2F30" w:rsidRPr="00731B53" w:rsidRDefault="007D2F30" w:rsidP="007D2F30">
            <w:pPr>
              <w:ind w:left="135"/>
            </w:pPr>
            <w:r w:rsidRPr="00731B53">
              <w:rPr>
                <w:sz w:val="24"/>
              </w:rPr>
              <w:t xml:space="preserve">Повторение и обобщение по темам раздела "Пунктуация. Основные </w:t>
            </w:r>
            <w:r w:rsidRPr="00731B53">
              <w:rPr>
                <w:sz w:val="24"/>
              </w:rPr>
              <w:lastRenderedPageBreak/>
              <w:t>правила пунктуации"</w:t>
            </w:r>
          </w:p>
        </w:tc>
        <w:tc>
          <w:tcPr>
            <w:tcW w:w="960" w:type="dxa"/>
            <w:tcMar>
              <w:top w:w="50" w:type="dxa"/>
              <w:left w:w="100" w:type="dxa"/>
            </w:tcMar>
            <w:vAlign w:val="center"/>
          </w:tcPr>
          <w:p w:rsidR="007D2F30" w:rsidRPr="00731B53" w:rsidRDefault="007D2F30" w:rsidP="007D2F30">
            <w:pPr>
              <w:ind w:left="135"/>
              <w:jc w:val="center"/>
            </w:pPr>
            <w:r w:rsidRPr="00731B53">
              <w:rPr>
                <w:sz w:val="24"/>
              </w:rPr>
              <w:lastRenderedPageBreak/>
              <w:t xml:space="preserve"> 1 </w:t>
            </w:r>
          </w:p>
        </w:tc>
        <w:tc>
          <w:tcPr>
            <w:tcW w:w="1680" w:type="dxa"/>
            <w:tcMar>
              <w:top w:w="50" w:type="dxa"/>
              <w:left w:w="100" w:type="dxa"/>
            </w:tcMar>
            <w:vAlign w:val="center"/>
          </w:tcPr>
          <w:p w:rsidR="007D2F30" w:rsidRPr="00731B53" w:rsidRDefault="007D2F30" w:rsidP="007D2F30">
            <w:pPr>
              <w:ind w:left="135"/>
              <w:jc w:val="center"/>
            </w:pPr>
            <w:r w:rsidRPr="00731B53">
              <w:t>1</w:t>
            </w:r>
          </w:p>
        </w:tc>
        <w:tc>
          <w:tcPr>
            <w:tcW w:w="1768" w:type="dxa"/>
            <w:tcMar>
              <w:top w:w="50" w:type="dxa"/>
              <w:left w:w="100" w:type="dxa"/>
            </w:tcMar>
            <w:vAlign w:val="center"/>
          </w:tcPr>
          <w:p w:rsidR="007D2F30" w:rsidRPr="00731B53" w:rsidRDefault="007D2F30" w:rsidP="007D2F30">
            <w:pPr>
              <w:ind w:left="135"/>
              <w:jc w:val="center"/>
            </w:pPr>
            <w:r w:rsidRPr="00731B53">
              <w:t>1</w:t>
            </w: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70">
              <w:r w:rsidRPr="00731B53">
                <w:rPr>
                  <w:u w:val="single"/>
                </w:rPr>
                <w:t>https://m.edsoo.ru/7f41c7e2</w:t>
              </w:r>
            </w:hyperlink>
          </w:p>
        </w:tc>
      </w:tr>
      <w:tr w:rsidR="0029660F" w:rsidRPr="00731B53" w:rsidTr="007D2F30">
        <w:trPr>
          <w:trHeight w:val="144"/>
          <w:tblCellSpacing w:w="20" w:type="nil"/>
        </w:trPr>
        <w:tc>
          <w:tcPr>
            <w:tcW w:w="0" w:type="auto"/>
            <w:gridSpan w:val="2"/>
            <w:tcMar>
              <w:top w:w="50" w:type="dxa"/>
              <w:left w:w="100" w:type="dxa"/>
            </w:tcMar>
            <w:vAlign w:val="center"/>
          </w:tcPr>
          <w:p w:rsidR="007D2F30" w:rsidRPr="00731B53" w:rsidRDefault="007D2F30" w:rsidP="007D2F30">
            <w:pPr>
              <w:ind w:left="135"/>
            </w:pPr>
            <w:r w:rsidRPr="00731B53">
              <w:rPr>
                <w:sz w:val="24"/>
              </w:rPr>
              <w:lastRenderedPageBreak/>
              <w:t>Итого по разделу</w:t>
            </w:r>
          </w:p>
        </w:tc>
        <w:tc>
          <w:tcPr>
            <w:tcW w:w="1509" w:type="dxa"/>
            <w:tcMar>
              <w:top w:w="50" w:type="dxa"/>
              <w:left w:w="100" w:type="dxa"/>
            </w:tcMar>
            <w:vAlign w:val="center"/>
          </w:tcPr>
          <w:p w:rsidR="007D2F30" w:rsidRPr="00731B53" w:rsidRDefault="007D2F30" w:rsidP="007D2F30">
            <w:pPr>
              <w:ind w:left="135"/>
              <w:jc w:val="center"/>
            </w:pPr>
            <w:r w:rsidRPr="00731B53">
              <w:rPr>
                <w:sz w:val="24"/>
              </w:rPr>
              <w:t xml:space="preserve"> 17 </w:t>
            </w:r>
          </w:p>
        </w:tc>
        <w:tc>
          <w:tcPr>
            <w:tcW w:w="0" w:type="auto"/>
            <w:gridSpan w:val="3"/>
            <w:tcMar>
              <w:top w:w="50" w:type="dxa"/>
              <w:left w:w="100" w:type="dxa"/>
            </w:tcMar>
            <w:vAlign w:val="center"/>
          </w:tcPr>
          <w:p w:rsidR="007D2F30" w:rsidRPr="00731B53" w:rsidRDefault="007D2F30" w:rsidP="007D2F30"/>
        </w:tc>
      </w:tr>
      <w:tr w:rsidR="0029660F" w:rsidRPr="00731B53" w:rsidTr="007D2F30">
        <w:trPr>
          <w:trHeight w:val="144"/>
          <w:tblCellSpacing w:w="20" w:type="nil"/>
        </w:trPr>
        <w:tc>
          <w:tcPr>
            <w:tcW w:w="0" w:type="auto"/>
            <w:gridSpan w:val="6"/>
            <w:tcMar>
              <w:top w:w="50" w:type="dxa"/>
              <w:left w:w="100" w:type="dxa"/>
            </w:tcMar>
            <w:vAlign w:val="center"/>
          </w:tcPr>
          <w:p w:rsidR="007D2F30" w:rsidRPr="00731B53" w:rsidRDefault="007D2F30" w:rsidP="007D2F30">
            <w:pPr>
              <w:ind w:left="135"/>
            </w:pPr>
            <w:r w:rsidRPr="00731B53">
              <w:rPr>
                <w:b/>
                <w:sz w:val="24"/>
              </w:rPr>
              <w:t xml:space="preserve">Раздел </w:t>
            </w:r>
            <w:proofErr w:type="gramStart"/>
            <w:r w:rsidRPr="00731B53">
              <w:rPr>
                <w:b/>
                <w:sz w:val="24"/>
              </w:rPr>
              <w:t>4.Функциональная</w:t>
            </w:r>
            <w:proofErr w:type="gramEnd"/>
            <w:r w:rsidRPr="00731B53">
              <w:rPr>
                <w:b/>
                <w:sz w:val="24"/>
              </w:rPr>
              <w:t xml:space="preserve"> стилистика. Культура речи</w:t>
            </w:r>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4.1</w:t>
            </w:r>
          </w:p>
        </w:tc>
        <w:tc>
          <w:tcPr>
            <w:tcW w:w="3168" w:type="dxa"/>
            <w:tcMar>
              <w:top w:w="50" w:type="dxa"/>
              <w:left w:w="100" w:type="dxa"/>
            </w:tcMar>
            <w:vAlign w:val="center"/>
          </w:tcPr>
          <w:p w:rsidR="007D2F30" w:rsidRPr="00731B53" w:rsidRDefault="007D2F30" w:rsidP="007D2F30">
            <w:pPr>
              <w:ind w:left="135"/>
            </w:pPr>
            <w:r w:rsidRPr="00731B53">
              <w:rPr>
                <w:sz w:val="24"/>
              </w:rPr>
              <w:t>Функциональная стилистика как раздел лингвистики</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1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71">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4.2</w:t>
            </w:r>
          </w:p>
        </w:tc>
        <w:tc>
          <w:tcPr>
            <w:tcW w:w="3168" w:type="dxa"/>
            <w:tcMar>
              <w:top w:w="50" w:type="dxa"/>
              <w:left w:w="100" w:type="dxa"/>
            </w:tcMar>
            <w:vAlign w:val="center"/>
          </w:tcPr>
          <w:p w:rsidR="007D2F30" w:rsidRPr="00731B53" w:rsidRDefault="007D2F30" w:rsidP="007D2F30">
            <w:pPr>
              <w:ind w:left="135"/>
            </w:pPr>
            <w:r w:rsidRPr="00731B53">
              <w:rPr>
                <w:sz w:val="24"/>
              </w:rPr>
              <w:t>Разговорная речь</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 2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r w:rsidRPr="00731B53">
              <w:t>1</w:t>
            </w: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72">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4.3</w:t>
            </w:r>
          </w:p>
        </w:tc>
        <w:tc>
          <w:tcPr>
            <w:tcW w:w="3168" w:type="dxa"/>
            <w:tcMar>
              <w:top w:w="50" w:type="dxa"/>
              <w:left w:w="100" w:type="dxa"/>
            </w:tcMar>
            <w:vAlign w:val="center"/>
          </w:tcPr>
          <w:p w:rsidR="007D2F30" w:rsidRPr="00731B53" w:rsidRDefault="007D2F30" w:rsidP="007D2F30">
            <w:pPr>
              <w:ind w:left="135"/>
            </w:pPr>
            <w:r w:rsidRPr="00731B53">
              <w:rPr>
                <w:sz w:val="24"/>
              </w:rPr>
              <w:t>Основные жанры разговорной речи: устный рассказ, беседа, спор (обзор)</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2 </w:t>
            </w:r>
          </w:p>
        </w:tc>
        <w:tc>
          <w:tcPr>
            <w:tcW w:w="1680" w:type="dxa"/>
            <w:tcMar>
              <w:top w:w="50" w:type="dxa"/>
              <w:left w:w="100" w:type="dxa"/>
            </w:tcMar>
            <w:vAlign w:val="center"/>
          </w:tcPr>
          <w:p w:rsidR="007D2F30" w:rsidRPr="00731B53" w:rsidRDefault="007D2F30" w:rsidP="007D2F30">
            <w:pPr>
              <w:ind w:left="135"/>
              <w:jc w:val="center"/>
            </w:pPr>
            <w:r w:rsidRPr="00731B53">
              <w:t>1</w:t>
            </w:r>
          </w:p>
        </w:tc>
        <w:tc>
          <w:tcPr>
            <w:tcW w:w="1768" w:type="dxa"/>
            <w:tcMar>
              <w:top w:w="50" w:type="dxa"/>
              <w:left w:w="100" w:type="dxa"/>
            </w:tcMar>
            <w:vAlign w:val="center"/>
          </w:tcPr>
          <w:p w:rsidR="007D2F30" w:rsidRPr="00731B53" w:rsidRDefault="007D2F30" w:rsidP="007D2F30">
            <w:pPr>
              <w:ind w:left="135"/>
              <w:jc w:val="center"/>
            </w:pP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73">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4.4</w:t>
            </w:r>
          </w:p>
        </w:tc>
        <w:tc>
          <w:tcPr>
            <w:tcW w:w="3168" w:type="dxa"/>
            <w:tcMar>
              <w:top w:w="50" w:type="dxa"/>
              <w:left w:w="100" w:type="dxa"/>
            </w:tcMar>
            <w:vAlign w:val="center"/>
          </w:tcPr>
          <w:p w:rsidR="007D2F30" w:rsidRPr="00731B53" w:rsidRDefault="007D2F30" w:rsidP="007D2F30">
            <w:pPr>
              <w:ind w:left="135"/>
            </w:pPr>
            <w:r w:rsidRPr="00731B53">
              <w:rPr>
                <w:sz w:val="24"/>
              </w:rPr>
              <w:t>Научный стиль</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 3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r w:rsidRPr="00731B53">
              <w:t>1</w:t>
            </w: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74">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4.5</w:t>
            </w:r>
          </w:p>
        </w:tc>
        <w:tc>
          <w:tcPr>
            <w:tcW w:w="3168" w:type="dxa"/>
            <w:tcMar>
              <w:top w:w="50" w:type="dxa"/>
              <w:left w:w="100" w:type="dxa"/>
            </w:tcMar>
            <w:vAlign w:val="center"/>
          </w:tcPr>
          <w:p w:rsidR="007D2F30" w:rsidRPr="00731B53" w:rsidRDefault="007D2F30" w:rsidP="007D2F30">
            <w:pPr>
              <w:ind w:left="135"/>
            </w:pPr>
            <w:r w:rsidRPr="00731B53">
              <w:rPr>
                <w:sz w:val="24"/>
              </w:rPr>
              <w:t>Основные жанры научного стиля (обзор)</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2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r w:rsidRPr="00731B53">
              <w:t>1</w:t>
            </w: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75">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4.6</w:t>
            </w:r>
          </w:p>
        </w:tc>
        <w:tc>
          <w:tcPr>
            <w:tcW w:w="3168" w:type="dxa"/>
            <w:tcMar>
              <w:top w:w="50" w:type="dxa"/>
              <w:left w:w="100" w:type="dxa"/>
            </w:tcMar>
            <w:vAlign w:val="center"/>
          </w:tcPr>
          <w:p w:rsidR="007D2F30" w:rsidRPr="00731B53" w:rsidRDefault="007D2F30" w:rsidP="007D2F30">
            <w:pPr>
              <w:ind w:left="135"/>
            </w:pPr>
            <w:r w:rsidRPr="00731B53">
              <w:rPr>
                <w:sz w:val="24"/>
              </w:rPr>
              <w:t>Официально-деловой стиль. Основные жанры официально-делового стиля (обзор)</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2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r w:rsidRPr="00731B53">
              <w:t>1</w:t>
            </w: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76">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4.7</w:t>
            </w:r>
          </w:p>
        </w:tc>
        <w:tc>
          <w:tcPr>
            <w:tcW w:w="3168" w:type="dxa"/>
            <w:tcMar>
              <w:top w:w="50" w:type="dxa"/>
              <w:left w:w="100" w:type="dxa"/>
            </w:tcMar>
            <w:vAlign w:val="center"/>
          </w:tcPr>
          <w:p w:rsidR="007D2F30" w:rsidRPr="00731B53" w:rsidRDefault="007D2F30" w:rsidP="007D2F30">
            <w:pPr>
              <w:ind w:left="135"/>
            </w:pPr>
            <w:r w:rsidRPr="00731B53">
              <w:rPr>
                <w:sz w:val="24"/>
              </w:rPr>
              <w:t>Публицистический стиль</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 2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r w:rsidRPr="00731B53">
              <w:t>1</w:t>
            </w: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77">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4.8</w:t>
            </w:r>
          </w:p>
        </w:tc>
        <w:tc>
          <w:tcPr>
            <w:tcW w:w="3168" w:type="dxa"/>
            <w:tcMar>
              <w:top w:w="50" w:type="dxa"/>
              <w:left w:w="100" w:type="dxa"/>
            </w:tcMar>
            <w:vAlign w:val="center"/>
          </w:tcPr>
          <w:p w:rsidR="007D2F30" w:rsidRPr="00731B53" w:rsidRDefault="007D2F30" w:rsidP="007D2F30">
            <w:pPr>
              <w:ind w:left="135"/>
            </w:pPr>
            <w:r w:rsidRPr="00731B53">
              <w:rPr>
                <w:sz w:val="24"/>
              </w:rPr>
              <w:t>Основные жанры публицистического стиля (обзор)</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3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r w:rsidRPr="00731B53">
              <w:t>1</w:t>
            </w: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78">
              <w:r w:rsidRPr="00731B53">
                <w:rPr>
                  <w:u w:val="single"/>
                </w:rPr>
                <w:t>https://m.edsoo.ru/7f41c7e2</w:t>
              </w:r>
            </w:hyperlink>
          </w:p>
        </w:tc>
      </w:tr>
      <w:tr w:rsidR="0029660F" w:rsidRPr="00731B53" w:rsidTr="007D2F30">
        <w:trPr>
          <w:trHeight w:val="144"/>
          <w:tblCellSpacing w:w="20" w:type="nil"/>
        </w:trPr>
        <w:tc>
          <w:tcPr>
            <w:tcW w:w="492" w:type="dxa"/>
            <w:tcMar>
              <w:top w:w="50" w:type="dxa"/>
              <w:left w:w="100" w:type="dxa"/>
            </w:tcMar>
            <w:vAlign w:val="center"/>
          </w:tcPr>
          <w:p w:rsidR="007D2F30" w:rsidRPr="00731B53" w:rsidRDefault="007D2F30" w:rsidP="007D2F30">
            <w:r w:rsidRPr="00731B53">
              <w:rPr>
                <w:sz w:val="24"/>
              </w:rPr>
              <w:t>4.9</w:t>
            </w:r>
          </w:p>
        </w:tc>
        <w:tc>
          <w:tcPr>
            <w:tcW w:w="3168" w:type="dxa"/>
            <w:tcMar>
              <w:top w:w="50" w:type="dxa"/>
              <w:left w:w="100" w:type="dxa"/>
            </w:tcMar>
            <w:vAlign w:val="center"/>
          </w:tcPr>
          <w:p w:rsidR="007D2F30" w:rsidRPr="00731B53" w:rsidRDefault="007D2F30" w:rsidP="007D2F30">
            <w:pPr>
              <w:ind w:left="135"/>
            </w:pPr>
            <w:r w:rsidRPr="00731B53">
              <w:rPr>
                <w:sz w:val="24"/>
              </w:rPr>
              <w:t>Язык художественной литературы</w:t>
            </w:r>
          </w:p>
        </w:tc>
        <w:tc>
          <w:tcPr>
            <w:tcW w:w="960" w:type="dxa"/>
            <w:tcMar>
              <w:top w:w="50" w:type="dxa"/>
              <w:left w:w="100" w:type="dxa"/>
            </w:tcMar>
            <w:vAlign w:val="center"/>
          </w:tcPr>
          <w:p w:rsidR="007D2F30" w:rsidRPr="00731B53" w:rsidRDefault="007D2F30" w:rsidP="007D2F30">
            <w:pPr>
              <w:ind w:left="135"/>
              <w:jc w:val="center"/>
            </w:pPr>
            <w:r w:rsidRPr="00731B53">
              <w:rPr>
                <w:sz w:val="24"/>
              </w:rPr>
              <w:t xml:space="preserve"> 4 </w:t>
            </w:r>
          </w:p>
        </w:tc>
        <w:tc>
          <w:tcPr>
            <w:tcW w:w="1680" w:type="dxa"/>
            <w:tcMar>
              <w:top w:w="50" w:type="dxa"/>
              <w:left w:w="100" w:type="dxa"/>
            </w:tcMar>
            <w:vAlign w:val="center"/>
          </w:tcPr>
          <w:p w:rsidR="007D2F30" w:rsidRPr="00731B53" w:rsidRDefault="007D2F30" w:rsidP="007D2F30">
            <w:pPr>
              <w:ind w:left="135"/>
              <w:jc w:val="center"/>
            </w:pPr>
            <w:r w:rsidRPr="00731B53">
              <w:t>1</w:t>
            </w:r>
          </w:p>
        </w:tc>
        <w:tc>
          <w:tcPr>
            <w:tcW w:w="1768" w:type="dxa"/>
            <w:tcMar>
              <w:top w:w="50" w:type="dxa"/>
              <w:left w:w="100" w:type="dxa"/>
            </w:tcMar>
            <w:vAlign w:val="center"/>
          </w:tcPr>
          <w:p w:rsidR="007D2F30" w:rsidRPr="00731B53" w:rsidRDefault="007D2F30" w:rsidP="007D2F30">
            <w:pPr>
              <w:ind w:left="135"/>
              <w:jc w:val="center"/>
            </w:pPr>
            <w:r w:rsidRPr="00731B53">
              <w:t>1</w:t>
            </w: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79">
              <w:r w:rsidRPr="00731B53">
                <w:rPr>
                  <w:u w:val="single"/>
                </w:rPr>
                <w:t>https://m.edsoo.ru/7f41c7e2</w:t>
              </w:r>
            </w:hyperlink>
          </w:p>
        </w:tc>
      </w:tr>
      <w:tr w:rsidR="0029660F" w:rsidRPr="00731B53" w:rsidTr="007D2F30">
        <w:trPr>
          <w:trHeight w:val="144"/>
          <w:tblCellSpacing w:w="20" w:type="nil"/>
        </w:trPr>
        <w:tc>
          <w:tcPr>
            <w:tcW w:w="0" w:type="auto"/>
            <w:gridSpan w:val="2"/>
            <w:tcMar>
              <w:top w:w="50" w:type="dxa"/>
              <w:left w:w="100" w:type="dxa"/>
            </w:tcMar>
            <w:vAlign w:val="center"/>
          </w:tcPr>
          <w:p w:rsidR="007D2F30" w:rsidRPr="00731B53" w:rsidRDefault="007D2F30" w:rsidP="007D2F30">
            <w:pPr>
              <w:ind w:left="135"/>
            </w:pPr>
            <w:r w:rsidRPr="00731B53">
              <w:rPr>
                <w:sz w:val="24"/>
              </w:rPr>
              <w:t>Итого по разделу</w:t>
            </w:r>
          </w:p>
        </w:tc>
        <w:tc>
          <w:tcPr>
            <w:tcW w:w="1509" w:type="dxa"/>
            <w:tcMar>
              <w:top w:w="50" w:type="dxa"/>
              <w:left w:w="100" w:type="dxa"/>
            </w:tcMar>
            <w:vAlign w:val="center"/>
          </w:tcPr>
          <w:p w:rsidR="007D2F30" w:rsidRPr="00731B53" w:rsidRDefault="007D2F30" w:rsidP="007D2F30">
            <w:pPr>
              <w:ind w:left="135"/>
              <w:jc w:val="center"/>
            </w:pPr>
            <w:r w:rsidRPr="00731B53">
              <w:rPr>
                <w:sz w:val="24"/>
              </w:rPr>
              <w:t xml:space="preserve"> 21 </w:t>
            </w:r>
          </w:p>
        </w:tc>
        <w:tc>
          <w:tcPr>
            <w:tcW w:w="0" w:type="auto"/>
            <w:gridSpan w:val="3"/>
            <w:tcMar>
              <w:top w:w="50" w:type="dxa"/>
              <w:left w:w="100" w:type="dxa"/>
            </w:tcMar>
            <w:vAlign w:val="center"/>
          </w:tcPr>
          <w:p w:rsidR="007D2F30" w:rsidRPr="00731B53" w:rsidRDefault="007D2F30" w:rsidP="007D2F30"/>
        </w:tc>
      </w:tr>
      <w:tr w:rsidR="0029660F" w:rsidRPr="00731B53" w:rsidTr="007D2F30">
        <w:trPr>
          <w:trHeight w:val="144"/>
          <w:tblCellSpacing w:w="20" w:type="nil"/>
        </w:trPr>
        <w:tc>
          <w:tcPr>
            <w:tcW w:w="0" w:type="auto"/>
            <w:gridSpan w:val="2"/>
            <w:tcMar>
              <w:top w:w="50" w:type="dxa"/>
              <w:left w:w="100" w:type="dxa"/>
            </w:tcMar>
            <w:vAlign w:val="center"/>
          </w:tcPr>
          <w:p w:rsidR="007D2F30" w:rsidRPr="00731B53" w:rsidRDefault="007D2F30" w:rsidP="007D2F30">
            <w:pPr>
              <w:ind w:left="135"/>
            </w:pPr>
            <w:r w:rsidRPr="00731B53">
              <w:rPr>
                <w:sz w:val="24"/>
              </w:rPr>
              <w:t>Повторение</w:t>
            </w:r>
          </w:p>
        </w:tc>
        <w:tc>
          <w:tcPr>
            <w:tcW w:w="1509" w:type="dxa"/>
            <w:tcMar>
              <w:top w:w="50" w:type="dxa"/>
              <w:left w:w="100" w:type="dxa"/>
            </w:tcMar>
            <w:vAlign w:val="center"/>
          </w:tcPr>
          <w:p w:rsidR="007D2F30" w:rsidRPr="00731B53" w:rsidRDefault="007D2F30" w:rsidP="007D2F30">
            <w:pPr>
              <w:ind w:left="135"/>
              <w:jc w:val="center"/>
            </w:pPr>
            <w:r w:rsidRPr="00731B53">
              <w:rPr>
                <w:sz w:val="24"/>
              </w:rPr>
              <w:t xml:space="preserve"> 6 </w:t>
            </w:r>
          </w:p>
        </w:tc>
        <w:tc>
          <w:tcPr>
            <w:tcW w:w="1680" w:type="dxa"/>
            <w:tcMar>
              <w:top w:w="50" w:type="dxa"/>
              <w:left w:w="100" w:type="dxa"/>
            </w:tcMar>
            <w:vAlign w:val="center"/>
          </w:tcPr>
          <w:p w:rsidR="007D2F30" w:rsidRPr="00731B53" w:rsidRDefault="007D2F30" w:rsidP="007D2F30">
            <w:pPr>
              <w:ind w:left="135"/>
              <w:jc w:val="center"/>
            </w:pPr>
            <w:r w:rsidRPr="00731B53">
              <w:t>0</w:t>
            </w:r>
          </w:p>
        </w:tc>
        <w:tc>
          <w:tcPr>
            <w:tcW w:w="1768" w:type="dxa"/>
            <w:tcMar>
              <w:top w:w="50" w:type="dxa"/>
              <w:left w:w="100" w:type="dxa"/>
            </w:tcMar>
            <w:vAlign w:val="center"/>
          </w:tcPr>
          <w:p w:rsidR="007D2F30" w:rsidRPr="00731B53" w:rsidRDefault="007D2F30" w:rsidP="007D2F30">
            <w:pPr>
              <w:ind w:left="135"/>
              <w:jc w:val="center"/>
            </w:pPr>
            <w:r w:rsidRPr="00731B53">
              <w:t>0</w:t>
            </w: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80">
              <w:r w:rsidRPr="00731B53">
                <w:rPr>
                  <w:u w:val="single"/>
                </w:rPr>
                <w:t>https://m.edsoo.ru/7f41c7e2</w:t>
              </w:r>
            </w:hyperlink>
          </w:p>
        </w:tc>
      </w:tr>
      <w:tr w:rsidR="0029660F" w:rsidRPr="00731B53" w:rsidTr="007D2F30">
        <w:trPr>
          <w:trHeight w:val="144"/>
          <w:tblCellSpacing w:w="20" w:type="nil"/>
        </w:trPr>
        <w:tc>
          <w:tcPr>
            <w:tcW w:w="0" w:type="auto"/>
            <w:gridSpan w:val="2"/>
            <w:tcMar>
              <w:top w:w="50" w:type="dxa"/>
              <w:left w:w="100" w:type="dxa"/>
            </w:tcMar>
            <w:vAlign w:val="center"/>
          </w:tcPr>
          <w:p w:rsidR="007D2F30" w:rsidRPr="00731B53" w:rsidRDefault="007D2F30" w:rsidP="007D2F30">
            <w:pPr>
              <w:ind w:left="135"/>
            </w:pPr>
            <w:r w:rsidRPr="00731B53">
              <w:rPr>
                <w:sz w:val="24"/>
              </w:rPr>
              <w:t>Итоговый контроль</w:t>
            </w:r>
          </w:p>
        </w:tc>
        <w:tc>
          <w:tcPr>
            <w:tcW w:w="1509" w:type="dxa"/>
            <w:tcMar>
              <w:top w:w="50" w:type="dxa"/>
              <w:left w:w="100" w:type="dxa"/>
            </w:tcMar>
            <w:vAlign w:val="center"/>
          </w:tcPr>
          <w:p w:rsidR="007D2F30" w:rsidRPr="00731B53" w:rsidRDefault="007D2F30" w:rsidP="007D2F30">
            <w:pPr>
              <w:ind w:left="135"/>
              <w:jc w:val="center"/>
            </w:pPr>
            <w:r w:rsidRPr="00731B53">
              <w:rPr>
                <w:sz w:val="24"/>
              </w:rPr>
              <w:t xml:space="preserve"> 5 </w:t>
            </w:r>
          </w:p>
        </w:tc>
        <w:tc>
          <w:tcPr>
            <w:tcW w:w="1680" w:type="dxa"/>
            <w:tcMar>
              <w:top w:w="50" w:type="dxa"/>
              <w:left w:w="100" w:type="dxa"/>
            </w:tcMar>
            <w:vAlign w:val="center"/>
          </w:tcPr>
          <w:p w:rsidR="007D2F30" w:rsidRPr="00731B53" w:rsidRDefault="007D2F30" w:rsidP="007D2F30">
            <w:pPr>
              <w:ind w:left="135"/>
              <w:jc w:val="center"/>
            </w:pPr>
            <w:r w:rsidRPr="00731B53">
              <w:rPr>
                <w:sz w:val="24"/>
              </w:rPr>
              <w:t xml:space="preserve"> 5 </w:t>
            </w:r>
          </w:p>
        </w:tc>
        <w:tc>
          <w:tcPr>
            <w:tcW w:w="1768" w:type="dxa"/>
            <w:tcMar>
              <w:top w:w="50" w:type="dxa"/>
              <w:left w:w="100" w:type="dxa"/>
            </w:tcMar>
            <w:vAlign w:val="center"/>
          </w:tcPr>
          <w:p w:rsidR="007D2F30" w:rsidRPr="00731B53" w:rsidRDefault="007D2F30" w:rsidP="007D2F30">
            <w:pPr>
              <w:ind w:left="135"/>
              <w:jc w:val="center"/>
            </w:pPr>
            <w:r w:rsidRPr="00731B53">
              <w:t>0</w:t>
            </w:r>
          </w:p>
        </w:tc>
        <w:tc>
          <w:tcPr>
            <w:tcW w:w="2599" w:type="dxa"/>
            <w:tcMar>
              <w:top w:w="50" w:type="dxa"/>
              <w:left w:w="100" w:type="dxa"/>
            </w:tcMar>
            <w:vAlign w:val="center"/>
          </w:tcPr>
          <w:p w:rsidR="007D2F30" w:rsidRPr="00731B53" w:rsidRDefault="007D2F30" w:rsidP="007D2F30">
            <w:pPr>
              <w:ind w:left="135"/>
            </w:pPr>
            <w:r w:rsidRPr="00731B53">
              <w:rPr>
                <w:sz w:val="24"/>
              </w:rPr>
              <w:t xml:space="preserve">Библиотека ЦОК </w:t>
            </w:r>
            <w:hyperlink r:id="rId81">
              <w:r w:rsidRPr="00731B53">
                <w:rPr>
                  <w:u w:val="single"/>
                </w:rPr>
                <w:t>https://m.edsoo.ru/7f41c7e2</w:t>
              </w:r>
            </w:hyperlink>
          </w:p>
        </w:tc>
      </w:tr>
      <w:tr w:rsidR="007D2F30" w:rsidRPr="00731B53" w:rsidTr="007D2F30">
        <w:trPr>
          <w:trHeight w:val="144"/>
          <w:tblCellSpacing w:w="20" w:type="nil"/>
        </w:trPr>
        <w:tc>
          <w:tcPr>
            <w:tcW w:w="0" w:type="auto"/>
            <w:gridSpan w:val="2"/>
            <w:tcMar>
              <w:top w:w="50" w:type="dxa"/>
              <w:left w:w="100" w:type="dxa"/>
            </w:tcMar>
            <w:vAlign w:val="center"/>
          </w:tcPr>
          <w:p w:rsidR="007D2F30" w:rsidRPr="00731B53" w:rsidRDefault="007D2F30" w:rsidP="007D2F30">
            <w:pPr>
              <w:ind w:left="135"/>
            </w:pPr>
            <w:r w:rsidRPr="00731B53">
              <w:rPr>
                <w:sz w:val="24"/>
              </w:rPr>
              <w:t>ОБЩЕЕ КОЛИЧЕСТВО ЧАСОВ ПО ПРОГРАММЕ</w:t>
            </w:r>
          </w:p>
        </w:tc>
        <w:tc>
          <w:tcPr>
            <w:tcW w:w="1509" w:type="dxa"/>
            <w:tcMar>
              <w:top w:w="50" w:type="dxa"/>
              <w:left w:w="100" w:type="dxa"/>
            </w:tcMar>
            <w:vAlign w:val="center"/>
          </w:tcPr>
          <w:p w:rsidR="007D2F30" w:rsidRPr="00731B53" w:rsidRDefault="007D2F30" w:rsidP="007D2F30">
            <w:pPr>
              <w:ind w:left="135"/>
              <w:jc w:val="center"/>
            </w:pPr>
            <w:r w:rsidRPr="00731B53">
              <w:rPr>
                <w:sz w:val="24"/>
              </w:rPr>
              <w:t xml:space="preserve">68 </w:t>
            </w:r>
          </w:p>
        </w:tc>
        <w:tc>
          <w:tcPr>
            <w:tcW w:w="1680" w:type="dxa"/>
            <w:tcMar>
              <w:top w:w="50" w:type="dxa"/>
              <w:left w:w="100" w:type="dxa"/>
            </w:tcMar>
            <w:vAlign w:val="center"/>
          </w:tcPr>
          <w:p w:rsidR="007D2F30" w:rsidRPr="00731B53" w:rsidRDefault="007D2F30" w:rsidP="007D2F30">
            <w:pPr>
              <w:ind w:left="135"/>
              <w:jc w:val="center"/>
            </w:pPr>
            <w:r w:rsidRPr="00731B53">
              <w:rPr>
                <w:sz w:val="24"/>
              </w:rPr>
              <w:t xml:space="preserve"> 5</w:t>
            </w:r>
          </w:p>
        </w:tc>
        <w:tc>
          <w:tcPr>
            <w:tcW w:w="1768" w:type="dxa"/>
            <w:tcMar>
              <w:top w:w="50" w:type="dxa"/>
              <w:left w:w="100" w:type="dxa"/>
            </w:tcMar>
            <w:vAlign w:val="center"/>
          </w:tcPr>
          <w:p w:rsidR="007D2F30" w:rsidRPr="00731B53" w:rsidRDefault="007D2F30" w:rsidP="007D2F30">
            <w:pPr>
              <w:ind w:left="135"/>
              <w:jc w:val="center"/>
            </w:pPr>
            <w:r w:rsidRPr="00731B53">
              <w:rPr>
                <w:sz w:val="24"/>
              </w:rPr>
              <w:t xml:space="preserve">18 </w:t>
            </w:r>
          </w:p>
        </w:tc>
        <w:tc>
          <w:tcPr>
            <w:tcW w:w="2599" w:type="dxa"/>
            <w:tcMar>
              <w:top w:w="50" w:type="dxa"/>
              <w:left w:w="100" w:type="dxa"/>
            </w:tcMar>
            <w:vAlign w:val="center"/>
          </w:tcPr>
          <w:p w:rsidR="007D2F30" w:rsidRPr="00731B53" w:rsidRDefault="007D2F30" w:rsidP="007D2F30"/>
        </w:tc>
      </w:tr>
    </w:tbl>
    <w:p w:rsidR="007D2F30" w:rsidRPr="00731B53" w:rsidRDefault="007D2F30" w:rsidP="007D2F30">
      <w:pPr>
        <w:pStyle w:val="1"/>
        <w:spacing w:line="360" w:lineRule="auto"/>
        <w:ind w:firstLine="708"/>
        <w:jc w:val="both"/>
        <w:rPr>
          <w:rFonts w:eastAsia="SchoolBookSanPin"/>
          <w:b w:val="0"/>
          <w:sz w:val="24"/>
          <w:szCs w:val="24"/>
        </w:rPr>
      </w:pPr>
    </w:p>
    <w:p w:rsidR="007D2F30" w:rsidRPr="00731B53" w:rsidRDefault="007D2F30" w:rsidP="00867651">
      <w:pPr>
        <w:ind w:firstLine="709"/>
        <w:jc w:val="both"/>
        <w:rPr>
          <w:rFonts w:eastAsia="OfficinaSansBoldITC"/>
          <w:b/>
          <w:sz w:val="24"/>
          <w:szCs w:val="24"/>
        </w:rPr>
      </w:pPr>
    </w:p>
    <w:p w:rsidR="00235EF5" w:rsidRPr="00731B53" w:rsidRDefault="00235EF5" w:rsidP="00867651">
      <w:pPr>
        <w:pStyle w:val="1"/>
        <w:ind w:left="0" w:firstLine="708"/>
        <w:jc w:val="both"/>
        <w:rPr>
          <w:rFonts w:eastAsia="SchoolBookSanPin"/>
          <w:position w:val="1"/>
          <w:sz w:val="24"/>
          <w:szCs w:val="24"/>
        </w:rPr>
      </w:pPr>
      <w:r w:rsidRPr="00731B53">
        <w:rPr>
          <w:rFonts w:eastAsia="SchoolBookSanPin"/>
          <w:sz w:val="24"/>
          <w:szCs w:val="24"/>
        </w:rPr>
        <w:t>Федеральная рабочая программа по учебному предмету «Литература» (</w:t>
      </w:r>
      <w:r w:rsidRPr="00731B53">
        <w:rPr>
          <w:rFonts w:eastAsia="SchoolBookSanPin"/>
          <w:position w:val="1"/>
          <w:sz w:val="24"/>
          <w:szCs w:val="24"/>
        </w:rPr>
        <w:t>базовый уровень).</w:t>
      </w:r>
    </w:p>
    <w:p w:rsidR="00235EF5" w:rsidRPr="00731B53" w:rsidRDefault="00235EF5" w:rsidP="00867651">
      <w:pPr>
        <w:ind w:firstLine="709"/>
        <w:jc w:val="both"/>
        <w:rPr>
          <w:rFonts w:eastAsia="SchoolBookSanPin"/>
          <w:position w:val="1"/>
          <w:sz w:val="24"/>
          <w:szCs w:val="24"/>
        </w:rPr>
      </w:pPr>
      <w:r w:rsidRPr="00731B53">
        <w:rPr>
          <w:rFonts w:eastAsia="SchoolBookSanPin"/>
          <w:sz w:val="24"/>
          <w:szCs w:val="24"/>
        </w:rPr>
        <w:t xml:space="preserve">В соответствии с ФГОС СОО учебный предмет «Литература» является обязательным предметом на данном уровне образования. Общее число часов, рекомендованных для изучения литературы, </w:t>
      </w:r>
      <w:r w:rsidRPr="00731B53">
        <w:rPr>
          <w:rFonts w:eastAsia="SchoolBookSanPin"/>
          <w:sz w:val="24"/>
          <w:szCs w:val="24"/>
        </w:rPr>
        <w:noBreakHyphen/>
        <w:t xml:space="preserve"> 204 часа: </w:t>
      </w:r>
      <w:r w:rsidRPr="00731B53">
        <w:rPr>
          <w:rFonts w:eastAsia="SchoolBookSanPin"/>
          <w:position w:val="1"/>
          <w:sz w:val="24"/>
          <w:szCs w:val="24"/>
        </w:rPr>
        <w:t>в 10 классе — 102 часа (3 часа в неделю), в 11 классе — 102 часа (3 часа в неделю).</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Содержание обучения в 10 классе.</w:t>
      </w:r>
    </w:p>
    <w:p w:rsidR="003644E5" w:rsidRPr="003644E5" w:rsidRDefault="003644E5" w:rsidP="003644E5">
      <w:pPr>
        <w:widowControl/>
        <w:autoSpaceDE/>
        <w:autoSpaceDN/>
        <w:spacing w:line="276" w:lineRule="auto"/>
        <w:ind w:firstLine="567"/>
        <w:jc w:val="both"/>
        <w:rPr>
          <w:color w:val="000000"/>
          <w:sz w:val="24"/>
          <w:szCs w:val="24"/>
          <w:lang w:eastAsia="ru-RU"/>
        </w:rPr>
      </w:pPr>
      <w:r w:rsidRPr="003644E5">
        <w:rPr>
          <w:b/>
          <w:bCs/>
          <w:color w:val="000000"/>
          <w:sz w:val="24"/>
          <w:szCs w:val="24"/>
          <w:lang w:eastAsia="ru-RU"/>
        </w:rPr>
        <w:t xml:space="preserve">Обобщающее повторение </w:t>
      </w:r>
    </w:p>
    <w:p w:rsidR="003644E5" w:rsidRPr="003644E5" w:rsidRDefault="003644E5" w:rsidP="003644E5">
      <w:pPr>
        <w:widowControl/>
        <w:autoSpaceDE/>
        <w:autoSpaceDN/>
        <w:spacing w:line="276" w:lineRule="auto"/>
        <w:ind w:firstLine="567"/>
        <w:jc w:val="both"/>
        <w:rPr>
          <w:color w:val="000000"/>
          <w:sz w:val="24"/>
          <w:szCs w:val="24"/>
          <w:lang w:eastAsia="ru-RU"/>
        </w:rPr>
      </w:pPr>
      <w:r w:rsidRPr="003644E5">
        <w:rPr>
          <w:color w:val="000000"/>
          <w:sz w:val="24"/>
          <w:szCs w:val="24"/>
          <w:lang w:eastAsia="ru-RU"/>
        </w:rPr>
        <w:t xml:space="preserve">Основные этапы литературного процесса от древнерусской литературы до литературы первой половины XIX века: обобщающее повторение («Слово о полку Игореве»; стихотворения М.В. Ломоносова, Г.Р. Державина; комедия Д.И. Фонвизина «Недоросль»; стихотворения и баллады В.А. Жуковского; комедия А.С. Грибоедова «Горе от ума»; произведения А.С. Пушкина (стихотворения, романы «Евгений Онегин» и «Капитанская дочка»); произведения М.Ю. Лермонтова (стихотворения, роман «Герой нашего времени»); произведения Н.В. Гоголя (комедия «Ревизор», поэма «Мертвые души»). </w:t>
      </w:r>
    </w:p>
    <w:p w:rsidR="003644E5" w:rsidRPr="003644E5" w:rsidRDefault="003644E5" w:rsidP="003644E5">
      <w:pPr>
        <w:widowControl/>
        <w:autoSpaceDE/>
        <w:autoSpaceDN/>
        <w:ind w:firstLine="567"/>
        <w:jc w:val="both"/>
        <w:rPr>
          <w:rFonts w:eastAsia="Calibri"/>
          <w:color w:val="000000"/>
          <w:sz w:val="24"/>
          <w:szCs w:val="24"/>
        </w:rPr>
      </w:pPr>
      <w:r w:rsidRPr="003644E5">
        <w:rPr>
          <w:rFonts w:eastAsia="Calibri"/>
          <w:b/>
          <w:color w:val="000000"/>
          <w:sz w:val="24"/>
          <w:szCs w:val="24"/>
        </w:rPr>
        <w:t xml:space="preserve">Литература второй половины </w:t>
      </w:r>
      <w:r w:rsidRPr="003644E5">
        <w:rPr>
          <w:rFonts w:eastAsia="Calibri"/>
          <w:b/>
          <w:color w:val="000000"/>
          <w:sz w:val="24"/>
          <w:szCs w:val="24"/>
          <w:lang w:val="en-US"/>
        </w:rPr>
        <w:t>XIX</w:t>
      </w:r>
      <w:r w:rsidRPr="003644E5">
        <w:rPr>
          <w:rFonts w:eastAsia="Calibri"/>
          <w:b/>
          <w:color w:val="000000"/>
          <w:sz w:val="24"/>
          <w:szCs w:val="24"/>
        </w:rPr>
        <w:t xml:space="preserve"> века</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 xml:space="preserve">А. Н. Островский. </w:t>
      </w:r>
      <w:r w:rsidRPr="003644E5">
        <w:rPr>
          <w:rFonts w:eastAsia="Calibri"/>
          <w:color w:val="000000"/>
          <w:sz w:val="24"/>
          <w:szCs w:val="24"/>
        </w:rPr>
        <w:t>Драма «Гроза».</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И. А. Гончаров.</w:t>
      </w:r>
      <w:r w:rsidRPr="003644E5">
        <w:rPr>
          <w:rFonts w:eastAsia="Calibri"/>
          <w:color w:val="000000"/>
          <w:sz w:val="24"/>
          <w:szCs w:val="24"/>
        </w:rPr>
        <w:t xml:space="preserve"> Роман «Обломов».</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 xml:space="preserve">И. С. Тургенев. </w:t>
      </w:r>
      <w:r w:rsidRPr="003644E5">
        <w:rPr>
          <w:rFonts w:eastAsia="Calibri"/>
          <w:color w:val="000000"/>
          <w:sz w:val="24"/>
          <w:szCs w:val="24"/>
        </w:rPr>
        <w:t>Роман «Отцы и дети».</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 xml:space="preserve">Ф. И. </w:t>
      </w:r>
      <w:proofErr w:type="gramStart"/>
      <w:r w:rsidRPr="003644E5">
        <w:rPr>
          <w:rFonts w:eastAsia="Calibri"/>
          <w:b/>
          <w:color w:val="000000"/>
          <w:sz w:val="24"/>
          <w:szCs w:val="24"/>
        </w:rPr>
        <w:t>Тютчев.</w:t>
      </w:r>
      <w:bookmarkStart w:id="0" w:name="48bc43c6-6543-4d2e-be22-d1d9dcade9cc"/>
      <w:r w:rsidRPr="003644E5">
        <w:rPr>
          <w:rFonts w:eastAsia="Calibri"/>
          <w:sz w:val="24"/>
          <w:szCs w:val="24"/>
        </w:rPr>
        <w:t>«</w:t>
      </w:r>
      <w:proofErr w:type="gramEnd"/>
      <w:r w:rsidRPr="003644E5">
        <w:rPr>
          <w:rFonts w:eastAsia="Calibri"/>
          <w:sz w:val="24"/>
          <w:szCs w:val="24"/>
          <w:lang w:val="en-US"/>
        </w:rPr>
        <w:t>Silentium</w:t>
      </w:r>
      <w:r w:rsidRPr="003644E5">
        <w:rPr>
          <w:rFonts w:eastAsia="Calibri"/>
          <w:sz w:val="24"/>
          <w:szCs w:val="24"/>
        </w:rPr>
        <w:t>!», «Не то, что мните вы, природа...», «Умом Россию не понять…», «О, как убийственно мы любим...», «Нам не дано предугадать…», «К. Б.» («Я встретил вас – и всё былое...»)</w:t>
      </w:r>
      <w:bookmarkEnd w:id="0"/>
      <w:r w:rsidRPr="003644E5">
        <w:rPr>
          <w:rFonts w:eastAsia="Calibri"/>
          <w:sz w:val="24"/>
          <w:szCs w:val="24"/>
        </w:rPr>
        <w:t>.</w:t>
      </w:r>
    </w:p>
    <w:p w:rsidR="003644E5" w:rsidRPr="003644E5" w:rsidRDefault="003644E5" w:rsidP="003644E5">
      <w:pPr>
        <w:widowControl/>
        <w:autoSpaceDE/>
        <w:autoSpaceDN/>
        <w:spacing w:line="276" w:lineRule="auto"/>
        <w:ind w:firstLine="567"/>
        <w:jc w:val="both"/>
        <w:rPr>
          <w:rFonts w:eastAsia="Calibri"/>
          <w:color w:val="FF0000"/>
          <w:sz w:val="24"/>
          <w:szCs w:val="24"/>
        </w:rPr>
      </w:pPr>
      <w:r w:rsidRPr="003644E5">
        <w:rPr>
          <w:rFonts w:eastAsia="Calibri"/>
          <w:b/>
          <w:color w:val="000000"/>
          <w:sz w:val="24"/>
          <w:szCs w:val="24"/>
        </w:rPr>
        <w:t>Н. А. Некрасов.</w:t>
      </w:r>
      <w:bookmarkStart w:id="1" w:name="031b8cc4-cde5-4a9c-905b-e00f20638553"/>
      <w:r w:rsidRPr="003644E5">
        <w:rPr>
          <w:rFonts w:eastAsia="Calibri"/>
          <w:color w:val="000000"/>
          <w:sz w:val="24"/>
          <w:szCs w:val="24"/>
        </w:rPr>
        <w:t xml:space="preserve"> Стихотворения. </w:t>
      </w:r>
      <w:r w:rsidRPr="003644E5">
        <w:rPr>
          <w:rFonts w:eastAsia="Calibri"/>
          <w:sz w:val="24"/>
          <w:szCs w:val="24"/>
        </w:rPr>
        <w:t>«Я не люблю иронии твоей...», «Вчерашний день, часу в шестом…», «Мы с тобой бестолковые люди...», «Поэт и Гражданин», «Элегия» («Пускай нам говорит изменчивая мода...»)</w:t>
      </w:r>
      <w:bookmarkEnd w:id="1"/>
      <w:r w:rsidRPr="003644E5">
        <w:rPr>
          <w:rFonts w:eastAsia="Calibri"/>
          <w:sz w:val="24"/>
          <w:szCs w:val="24"/>
        </w:rPr>
        <w:t>.</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sz w:val="24"/>
          <w:szCs w:val="24"/>
        </w:rPr>
        <w:t>Поэма «Кому на Руси жить хорошо».</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А. А. Фет.</w:t>
      </w:r>
      <w:r w:rsidRPr="003644E5">
        <w:rPr>
          <w:rFonts w:eastAsia="Calibri"/>
          <w:color w:val="000000"/>
          <w:sz w:val="24"/>
          <w:szCs w:val="24"/>
        </w:rPr>
        <w:t xml:space="preserve"> Стихотворения</w:t>
      </w:r>
      <w:bookmarkStart w:id="2" w:name="eb23db15-b015-4a3a-8a97-7db9cc20cece"/>
      <w:r w:rsidRPr="003644E5">
        <w:rPr>
          <w:rFonts w:eastAsia="Calibri"/>
          <w:color w:val="000000"/>
          <w:sz w:val="24"/>
          <w:szCs w:val="24"/>
        </w:rPr>
        <w:t xml:space="preserve">. </w:t>
      </w:r>
      <w:r w:rsidRPr="003644E5">
        <w:rPr>
          <w:rFonts w:eastAsia="Calibri"/>
          <w:sz w:val="24"/>
          <w:szCs w:val="24"/>
        </w:rPr>
        <w:t>«Одним толчком согнать ладью живую…», «Ещё майская ночь», «Это утро, радость эта…», «Шёпот, робкое дыханье…», «Сияла ночь. Луной был полон сад. Лежали…»</w:t>
      </w:r>
      <w:bookmarkEnd w:id="2"/>
      <w:r w:rsidRPr="003644E5">
        <w:rPr>
          <w:rFonts w:eastAsia="Calibri"/>
          <w:sz w:val="24"/>
          <w:szCs w:val="24"/>
        </w:rPr>
        <w:t>.</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М. Е. Салтыков-Щедрин.</w:t>
      </w:r>
      <w:r w:rsidRPr="003644E5">
        <w:rPr>
          <w:rFonts w:eastAsia="Calibri"/>
          <w:sz w:val="24"/>
          <w:szCs w:val="24"/>
        </w:rPr>
        <w:t>Роман-хроника «История одного города». ‌</w:t>
      </w:r>
      <w:bookmarkStart w:id="3" w:name="29387ada-5345-4af2-8dea-d972ed55bcee"/>
      <w:r w:rsidRPr="003644E5">
        <w:rPr>
          <w:rFonts w:eastAsia="Calibri"/>
          <w:sz w:val="24"/>
          <w:szCs w:val="24"/>
        </w:rPr>
        <w:t>Главы «О корени происхождения глуповцев», «Опись градоначальникам»</w:t>
      </w:r>
      <w:bookmarkEnd w:id="3"/>
      <w:r w:rsidRPr="003644E5">
        <w:rPr>
          <w:rFonts w:eastAsia="Calibri"/>
          <w:sz w:val="24"/>
          <w:szCs w:val="24"/>
        </w:rPr>
        <w:t>, «Органчик», «Подтверждение покаяния».</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Ф. М. Достоевский.</w:t>
      </w:r>
      <w:r w:rsidRPr="003644E5">
        <w:rPr>
          <w:rFonts w:eastAsia="Calibri"/>
          <w:color w:val="000000"/>
          <w:sz w:val="24"/>
          <w:szCs w:val="24"/>
        </w:rPr>
        <w:t xml:space="preserve"> Роман «Преступление и наказание».</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Л. Н. Толстой.</w:t>
      </w:r>
      <w:r w:rsidRPr="003644E5">
        <w:rPr>
          <w:rFonts w:eastAsia="Calibri"/>
          <w:color w:val="000000"/>
          <w:sz w:val="24"/>
          <w:szCs w:val="24"/>
        </w:rPr>
        <w:t xml:space="preserve"> Роман-эпопея «Война и мир».</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Н. С. Лесков.</w:t>
      </w:r>
      <w:r w:rsidRPr="003644E5">
        <w:rPr>
          <w:rFonts w:eastAsia="Calibri"/>
          <w:sz w:val="24"/>
          <w:szCs w:val="24"/>
        </w:rPr>
        <w:t>Повест</w:t>
      </w:r>
      <w:bookmarkStart w:id="4" w:name="990e385f-9c2d-4e67-9c0b-d1aecc4752da"/>
      <w:r w:rsidRPr="003644E5">
        <w:rPr>
          <w:rFonts w:eastAsia="Calibri"/>
          <w:sz w:val="24"/>
          <w:szCs w:val="24"/>
        </w:rPr>
        <w:t>ь «Очарованный странник»</w:t>
      </w:r>
      <w:bookmarkEnd w:id="4"/>
      <w:r w:rsidRPr="003644E5">
        <w:rPr>
          <w:rFonts w:eastAsia="Calibri"/>
          <w:sz w:val="24"/>
          <w:szCs w:val="24"/>
        </w:rPr>
        <w:t>.</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 xml:space="preserve">А. П. Чехов. </w:t>
      </w:r>
      <w:r w:rsidRPr="003644E5">
        <w:rPr>
          <w:rFonts w:eastAsia="Calibri"/>
          <w:color w:val="000000"/>
          <w:sz w:val="24"/>
          <w:szCs w:val="24"/>
        </w:rPr>
        <w:t>Рассказы</w:t>
      </w:r>
      <w:bookmarkStart w:id="5" w:name="b3d897a5-ac88-4049-9662-d528178c90e0"/>
      <w:r w:rsidRPr="003644E5">
        <w:rPr>
          <w:rFonts w:eastAsia="Calibri"/>
          <w:color w:val="000000"/>
          <w:sz w:val="24"/>
          <w:szCs w:val="24"/>
        </w:rPr>
        <w:t xml:space="preserve">. </w:t>
      </w:r>
      <w:r w:rsidRPr="003644E5">
        <w:rPr>
          <w:rFonts w:eastAsia="Calibri"/>
          <w:sz w:val="24"/>
          <w:szCs w:val="24"/>
        </w:rPr>
        <w:t>«Ионыч», «Дама с собачкой», «Человек в футляре»</w:t>
      </w:r>
      <w:bookmarkEnd w:id="5"/>
      <w:r w:rsidRPr="003644E5">
        <w:rPr>
          <w:rFonts w:eastAsia="Calibri"/>
          <w:sz w:val="24"/>
          <w:szCs w:val="24"/>
        </w:rPr>
        <w:t>, «Крыжовник», «О любви».</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color w:val="000000"/>
          <w:sz w:val="24"/>
          <w:szCs w:val="24"/>
        </w:rPr>
        <w:t>Пьеса «Вишнёвый сад».</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 xml:space="preserve">Литературная критика второй половины </w:t>
      </w:r>
      <w:r w:rsidRPr="003644E5">
        <w:rPr>
          <w:rFonts w:eastAsia="Calibri"/>
          <w:b/>
          <w:color w:val="000000"/>
          <w:sz w:val="24"/>
          <w:szCs w:val="24"/>
          <w:lang w:val="en-US"/>
        </w:rPr>
        <w:t>XIX</w:t>
      </w:r>
      <w:r w:rsidRPr="003644E5">
        <w:rPr>
          <w:rFonts w:eastAsia="Calibri"/>
          <w:b/>
          <w:color w:val="000000"/>
          <w:sz w:val="24"/>
          <w:szCs w:val="24"/>
        </w:rPr>
        <w:t xml:space="preserve"> века</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color w:val="000000"/>
          <w:sz w:val="24"/>
          <w:szCs w:val="24"/>
        </w:rPr>
        <w:t xml:space="preserve">Статьи </w:t>
      </w:r>
      <w:r w:rsidRPr="003644E5">
        <w:rPr>
          <w:rFonts w:eastAsia="Calibri"/>
          <w:color w:val="000000"/>
          <w:sz w:val="24"/>
          <w:szCs w:val="24"/>
          <w:lang w:val="en-US"/>
        </w:rPr>
        <w:t>H</w:t>
      </w:r>
      <w:r w:rsidRPr="003644E5">
        <w:rPr>
          <w:rFonts w:eastAsia="Calibri"/>
          <w:color w:val="000000"/>
          <w:sz w:val="24"/>
          <w:szCs w:val="24"/>
        </w:rPr>
        <w:t>. А. Добролюбова «Луч света в тёмном царстве», «Что такое обломовщина?», Д. И. Писарева «Базаров».</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Литература народов России</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color w:val="000000"/>
          <w:sz w:val="24"/>
          <w:szCs w:val="24"/>
        </w:rPr>
        <w:lastRenderedPageBreak/>
        <w:t>Стихотворения ‌</w:t>
      </w:r>
      <w:bookmarkStart w:id="6" w:name="3b5cbcbb-b3a7-4749-abe3-3cc4e5bb2c8e"/>
      <w:r w:rsidRPr="003644E5">
        <w:rPr>
          <w:rFonts w:eastAsia="Calibri"/>
          <w:color w:val="000000"/>
          <w:sz w:val="24"/>
          <w:szCs w:val="24"/>
        </w:rPr>
        <w:t xml:space="preserve"> К. Хетагурова </w:t>
      </w:r>
      <w:bookmarkEnd w:id="6"/>
      <w:r w:rsidRPr="003644E5">
        <w:rPr>
          <w:rFonts w:eastAsia="Calibri"/>
          <w:color w:val="000000"/>
          <w:sz w:val="24"/>
          <w:szCs w:val="24"/>
        </w:rPr>
        <w:t>из сборника «Осетинская лира» «Я не пророк…», «Не верь, что я забыл родные наши горы».</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Зарубежная литература</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 xml:space="preserve">Зарубежная проза второй половины </w:t>
      </w:r>
      <w:r w:rsidRPr="003644E5">
        <w:rPr>
          <w:rFonts w:eastAsia="Calibri"/>
          <w:b/>
          <w:color w:val="000000"/>
          <w:sz w:val="24"/>
          <w:szCs w:val="24"/>
          <w:lang w:val="en-US"/>
        </w:rPr>
        <w:t>XIX</w:t>
      </w:r>
      <w:r w:rsidRPr="003644E5">
        <w:rPr>
          <w:rFonts w:eastAsia="Calibri"/>
          <w:b/>
          <w:color w:val="000000"/>
          <w:sz w:val="24"/>
          <w:szCs w:val="24"/>
        </w:rPr>
        <w:t xml:space="preserve"> века</w:t>
      </w:r>
      <w:bookmarkStart w:id="7" w:name="17f2a42b-a940-4cfd-a18f-21015aa4cb94"/>
      <w:r w:rsidRPr="003644E5">
        <w:rPr>
          <w:rFonts w:eastAsia="Calibri"/>
          <w:color w:val="000000"/>
          <w:sz w:val="24"/>
          <w:szCs w:val="24"/>
        </w:rPr>
        <w:t>. Ч.Диккенс. Роман «Большие надежды»</w:t>
      </w:r>
      <w:bookmarkEnd w:id="7"/>
      <w:r w:rsidRPr="003644E5">
        <w:rPr>
          <w:rFonts w:eastAsia="Calibri"/>
          <w:color w:val="000000"/>
          <w:sz w:val="24"/>
        </w:rPr>
        <w:t>.</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 xml:space="preserve">Зарубежная поэзия второй половины </w:t>
      </w:r>
      <w:r w:rsidRPr="003644E5">
        <w:rPr>
          <w:rFonts w:eastAsia="Calibri"/>
          <w:b/>
          <w:color w:val="000000"/>
          <w:sz w:val="24"/>
          <w:szCs w:val="24"/>
          <w:lang w:val="en-US"/>
        </w:rPr>
        <w:t>XIX</w:t>
      </w:r>
      <w:r w:rsidRPr="003644E5">
        <w:rPr>
          <w:rFonts w:eastAsia="Calibri"/>
          <w:b/>
          <w:color w:val="000000"/>
          <w:sz w:val="24"/>
          <w:szCs w:val="24"/>
        </w:rPr>
        <w:t xml:space="preserve"> века.</w:t>
      </w:r>
      <w:r w:rsidRPr="003644E5">
        <w:rPr>
          <w:rFonts w:eastAsia="Calibri"/>
          <w:color w:val="000000"/>
          <w:sz w:val="24"/>
          <w:szCs w:val="24"/>
        </w:rPr>
        <w:t xml:space="preserve"> ‌</w:t>
      </w:r>
      <w:bookmarkStart w:id="8" w:name="8c1c8fd1-efb4-4f51-b941-6453d6bfb8b8"/>
      <w:r w:rsidRPr="003644E5">
        <w:rPr>
          <w:rFonts w:eastAsia="Calibri"/>
          <w:color w:val="000000"/>
          <w:sz w:val="24"/>
          <w:szCs w:val="24"/>
        </w:rPr>
        <w:t xml:space="preserve"> А. Рембо</w:t>
      </w:r>
      <w:bookmarkEnd w:id="8"/>
      <w:r w:rsidRPr="003644E5">
        <w:rPr>
          <w:rFonts w:eastAsia="Calibri"/>
          <w:color w:val="000000"/>
          <w:sz w:val="24"/>
          <w:szCs w:val="24"/>
        </w:rPr>
        <w:t>. Стихотворения «Пьяный корабль», «Предчувствие».</w:t>
      </w:r>
    </w:p>
    <w:p w:rsidR="003644E5" w:rsidRPr="003644E5" w:rsidRDefault="003644E5" w:rsidP="003644E5">
      <w:pPr>
        <w:widowControl/>
        <w:autoSpaceDE/>
        <w:autoSpaceDN/>
        <w:spacing w:line="276" w:lineRule="auto"/>
        <w:ind w:firstLine="567"/>
        <w:jc w:val="both"/>
        <w:rPr>
          <w:rFonts w:eastAsia="Calibri"/>
          <w:color w:val="000000"/>
          <w:spacing w:val="-4"/>
          <w:sz w:val="24"/>
          <w:szCs w:val="24"/>
        </w:rPr>
      </w:pPr>
      <w:r w:rsidRPr="003644E5">
        <w:rPr>
          <w:rFonts w:eastAsia="Calibri"/>
          <w:b/>
          <w:color w:val="000000"/>
          <w:spacing w:val="-4"/>
          <w:sz w:val="24"/>
          <w:szCs w:val="24"/>
        </w:rPr>
        <w:t xml:space="preserve">Зарубежная драматургия второй половины </w:t>
      </w:r>
      <w:r w:rsidRPr="003644E5">
        <w:rPr>
          <w:rFonts w:eastAsia="Calibri"/>
          <w:b/>
          <w:color w:val="000000"/>
          <w:spacing w:val="-4"/>
          <w:sz w:val="24"/>
          <w:szCs w:val="24"/>
          <w:lang w:val="en-US"/>
        </w:rPr>
        <w:t>XIX</w:t>
      </w:r>
      <w:r w:rsidRPr="003644E5">
        <w:rPr>
          <w:rFonts w:eastAsia="Calibri"/>
          <w:b/>
          <w:color w:val="000000"/>
          <w:spacing w:val="-4"/>
          <w:sz w:val="24"/>
          <w:szCs w:val="24"/>
        </w:rPr>
        <w:t xml:space="preserve"> века</w:t>
      </w:r>
      <w:bookmarkStart w:id="9" w:name="ae74ab82-e821-4eb4-b0bf-0ee6839f9b5f"/>
      <w:r w:rsidRPr="003644E5">
        <w:rPr>
          <w:rFonts w:eastAsia="Calibri"/>
          <w:color w:val="000000"/>
          <w:spacing w:val="-4"/>
          <w:sz w:val="24"/>
          <w:szCs w:val="24"/>
        </w:rPr>
        <w:t>. Г. Ибсен «Кукольный дом»</w:t>
      </w:r>
      <w:bookmarkEnd w:id="9"/>
      <w:r w:rsidRPr="003644E5">
        <w:rPr>
          <w:rFonts w:eastAsia="Calibri"/>
          <w:color w:val="000000"/>
          <w:spacing w:val="-4"/>
          <w:sz w:val="24"/>
          <w:szCs w:val="24"/>
        </w:rPr>
        <w:t xml:space="preserve">. </w:t>
      </w:r>
    </w:p>
    <w:p w:rsidR="00235EF5" w:rsidRPr="00731B53" w:rsidRDefault="00235EF5" w:rsidP="00867651">
      <w:pPr>
        <w:ind w:firstLine="709"/>
        <w:rPr>
          <w:rFonts w:eastAsia="OfficinaSansBoldITC"/>
          <w:sz w:val="24"/>
          <w:szCs w:val="24"/>
        </w:rPr>
      </w:pPr>
      <w:r w:rsidRPr="00731B53">
        <w:rPr>
          <w:rFonts w:eastAsia="OfficinaSansBoldITC"/>
          <w:sz w:val="24"/>
          <w:szCs w:val="24"/>
        </w:rPr>
        <w:t>Содержание обучения в 11 классе.</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 xml:space="preserve">Литература конца </w:t>
      </w:r>
      <w:r w:rsidRPr="003644E5">
        <w:rPr>
          <w:rFonts w:eastAsia="Calibri"/>
          <w:b/>
          <w:color w:val="000000"/>
          <w:sz w:val="24"/>
          <w:szCs w:val="24"/>
          <w:lang w:val="en-US"/>
        </w:rPr>
        <w:t>XIX</w:t>
      </w:r>
      <w:r w:rsidRPr="003644E5">
        <w:rPr>
          <w:rFonts w:eastAsia="Calibri"/>
          <w:b/>
          <w:color w:val="000000"/>
          <w:sz w:val="24"/>
          <w:szCs w:val="24"/>
        </w:rPr>
        <w:t xml:space="preserve"> – начала ХХ века</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А. И. Куприн.</w:t>
      </w:r>
      <w:r w:rsidRPr="003644E5">
        <w:rPr>
          <w:rFonts w:eastAsia="Calibri"/>
          <w:color w:val="000000"/>
          <w:sz w:val="24"/>
          <w:szCs w:val="24"/>
        </w:rPr>
        <w:t xml:space="preserve">Повесть </w:t>
      </w:r>
      <w:proofErr w:type="gramStart"/>
      <w:r w:rsidRPr="003644E5">
        <w:rPr>
          <w:rFonts w:eastAsia="Calibri"/>
          <w:color w:val="000000"/>
          <w:sz w:val="24"/>
          <w:szCs w:val="24"/>
        </w:rPr>
        <w:t>‌</w:t>
      </w:r>
      <w:bookmarkStart w:id="10" w:name="f5b4f9c4-7443-4753-ba4c-a2c07976aef2"/>
      <w:r w:rsidRPr="003644E5">
        <w:rPr>
          <w:rFonts w:eastAsia="Calibri"/>
          <w:color w:val="000000"/>
          <w:sz w:val="24"/>
          <w:szCs w:val="24"/>
        </w:rPr>
        <w:t>«</w:t>
      </w:r>
      <w:proofErr w:type="gramEnd"/>
      <w:r w:rsidRPr="003644E5">
        <w:rPr>
          <w:rFonts w:eastAsia="Calibri"/>
          <w:color w:val="000000"/>
          <w:sz w:val="24"/>
          <w:szCs w:val="24"/>
        </w:rPr>
        <w:t>Гранатовый браслет»</w:t>
      </w:r>
      <w:bookmarkEnd w:id="10"/>
      <w:r w:rsidRPr="003644E5">
        <w:rPr>
          <w:rFonts w:eastAsia="Calibri"/>
          <w:color w:val="000000"/>
          <w:sz w:val="24"/>
          <w:szCs w:val="24"/>
        </w:rPr>
        <w:t>‌</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Л. Н. Андреев.</w:t>
      </w:r>
      <w:r w:rsidRPr="003644E5">
        <w:rPr>
          <w:rFonts w:eastAsia="Calibri"/>
          <w:color w:val="000000"/>
          <w:sz w:val="24"/>
          <w:szCs w:val="24"/>
        </w:rPr>
        <w:t xml:space="preserve">Повесть </w:t>
      </w:r>
      <w:proofErr w:type="gramStart"/>
      <w:r w:rsidRPr="003644E5">
        <w:rPr>
          <w:rFonts w:eastAsia="Calibri"/>
          <w:color w:val="000000"/>
          <w:sz w:val="24"/>
          <w:szCs w:val="24"/>
        </w:rPr>
        <w:t>‌</w:t>
      </w:r>
      <w:bookmarkStart w:id="11" w:name="dc41bc66-179d-4397-83fd-ca30bee83713"/>
      <w:r w:rsidRPr="003644E5">
        <w:rPr>
          <w:rFonts w:eastAsia="Calibri"/>
          <w:color w:val="000000"/>
          <w:sz w:val="24"/>
          <w:szCs w:val="24"/>
        </w:rPr>
        <w:t>«</w:t>
      </w:r>
      <w:proofErr w:type="gramEnd"/>
      <w:r w:rsidRPr="003644E5">
        <w:rPr>
          <w:rFonts w:eastAsia="Calibri"/>
          <w:color w:val="000000"/>
          <w:sz w:val="24"/>
          <w:szCs w:val="24"/>
        </w:rPr>
        <w:t>Иуда Искариот»</w:t>
      </w:r>
      <w:bookmarkEnd w:id="11"/>
      <w:r w:rsidRPr="003644E5">
        <w:rPr>
          <w:rFonts w:eastAsia="Calibri"/>
          <w:color w:val="000000"/>
          <w:sz w:val="24"/>
          <w:szCs w:val="24"/>
        </w:rPr>
        <w:t>‌</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М. Горький.</w:t>
      </w:r>
      <w:r w:rsidRPr="003644E5">
        <w:rPr>
          <w:rFonts w:eastAsia="Calibri"/>
          <w:color w:val="000000"/>
          <w:sz w:val="24"/>
          <w:szCs w:val="24"/>
        </w:rPr>
        <w:t xml:space="preserve"> Рассказ </w:t>
      </w:r>
      <w:proofErr w:type="gramStart"/>
      <w:r w:rsidRPr="003644E5">
        <w:rPr>
          <w:rFonts w:eastAsia="Calibri"/>
          <w:color w:val="000000"/>
          <w:sz w:val="24"/>
          <w:szCs w:val="24"/>
        </w:rPr>
        <w:t>‌</w:t>
      </w:r>
      <w:bookmarkStart w:id="12" w:name="872871ae-76b1-4069-99bb-4813aeaf5b5f"/>
      <w:r w:rsidRPr="003644E5">
        <w:rPr>
          <w:rFonts w:eastAsia="Calibri"/>
          <w:color w:val="000000"/>
          <w:sz w:val="24"/>
          <w:szCs w:val="24"/>
        </w:rPr>
        <w:t>«</w:t>
      </w:r>
      <w:proofErr w:type="gramEnd"/>
      <w:r w:rsidRPr="003644E5">
        <w:rPr>
          <w:rFonts w:eastAsia="Calibri"/>
          <w:color w:val="000000"/>
          <w:sz w:val="24"/>
          <w:szCs w:val="24"/>
        </w:rPr>
        <w:t>Старуха Изергиль»</w:t>
      </w:r>
      <w:bookmarkEnd w:id="12"/>
      <w:r w:rsidRPr="003644E5">
        <w:rPr>
          <w:rFonts w:eastAsia="Calibri"/>
          <w:color w:val="000000"/>
          <w:sz w:val="24"/>
          <w:szCs w:val="24"/>
        </w:rPr>
        <w:t>‌</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color w:val="000000"/>
          <w:sz w:val="24"/>
          <w:szCs w:val="24"/>
        </w:rPr>
        <w:t>Пьеса «На дне»</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Стихотворения поэтов Серебряного века</w:t>
      </w:r>
      <w:r w:rsidRPr="003644E5">
        <w:rPr>
          <w:rFonts w:eastAsia="Calibri"/>
          <w:color w:val="000000"/>
          <w:sz w:val="24"/>
          <w:szCs w:val="24"/>
        </w:rPr>
        <w:t xml:space="preserve"> ‌</w:t>
      </w:r>
      <w:bookmarkStart w:id="13" w:name="85731615-6e36-4826-951f-8361c95154e0"/>
      <w:r w:rsidRPr="003644E5">
        <w:rPr>
          <w:rFonts w:eastAsia="Calibri"/>
          <w:color w:val="000000"/>
          <w:sz w:val="24"/>
          <w:szCs w:val="24"/>
        </w:rPr>
        <w:t>Н.С.Гумилёв "Капитаны", "Путь конквистадоров", «</w:t>
      </w:r>
      <w:proofErr w:type="gramStart"/>
      <w:r w:rsidRPr="003644E5">
        <w:rPr>
          <w:rFonts w:eastAsia="Calibri"/>
          <w:color w:val="000000"/>
          <w:sz w:val="24"/>
          <w:szCs w:val="24"/>
        </w:rPr>
        <w:t>Жираф</w:t>
      </w:r>
      <w:bookmarkEnd w:id="13"/>
      <w:r w:rsidRPr="003644E5">
        <w:rPr>
          <w:rFonts w:eastAsia="Calibri"/>
          <w:color w:val="000000"/>
          <w:sz w:val="24"/>
          <w:szCs w:val="24"/>
        </w:rPr>
        <w:t>»‌</w:t>
      </w:r>
      <w:proofErr w:type="gramEnd"/>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Литература ХХ века</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 xml:space="preserve">И. А. Бунин. </w:t>
      </w:r>
      <w:r w:rsidRPr="003644E5">
        <w:rPr>
          <w:rFonts w:eastAsia="Calibri"/>
          <w:color w:val="000000"/>
          <w:sz w:val="24"/>
          <w:szCs w:val="24"/>
        </w:rPr>
        <w:t xml:space="preserve">Рассказы </w:t>
      </w:r>
      <w:proofErr w:type="gramStart"/>
      <w:r w:rsidRPr="003644E5">
        <w:rPr>
          <w:rFonts w:eastAsia="Calibri"/>
          <w:color w:val="000000"/>
          <w:sz w:val="24"/>
          <w:szCs w:val="24"/>
        </w:rPr>
        <w:t>‌</w:t>
      </w:r>
      <w:bookmarkStart w:id="14" w:name="70a97074-7d81-4748-b129-2726f2b71a29"/>
      <w:r w:rsidRPr="003644E5">
        <w:rPr>
          <w:rFonts w:eastAsia="Calibri"/>
          <w:color w:val="000000"/>
          <w:sz w:val="24"/>
          <w:szCs w:val="24"/>
        </w:rPr>
        <w:t>«</w:t>
      </w:r>
      <w:proofErr w:type="gramEnd"/>
      <w:r w:rsidRPr="003644E5">
        <w:rPr>
          <w:rFonts w:eastAsia="Calibri"/>
          <w:color w:val="000000"/>
          <w:sz w:val="24"/>
          <w:szCs w:val="24"/>
        </w:rPr>
        <w:t xml:space="preserve">Чистый понедельник», «Господин из Сан-Франциско» </w:t>
      </w:r>
      <w:bookmarkEnd w:id="14"/>
      <w:r w:rsidRPr="003644E5">
        <w:rPr>
          <w:rFonts w:eastAsia="Calibri"/>
          <w:color w:val="000000"/>
          <w:sz w:val="24"/>
          <w:szCs w:val="24"/>
        </w:rPr>
        <w:t>‌</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 xml:space="preserve">А. А. Блок. </w:t>
      </w:r>
      <w:r w:rsidRPr="003644E5">
        <w:rPr>
          <w:rFonts w:eastAsia="Calibri"/>
          <w:color w:val="000000"/>
          <w:sz w:val="24"/>
          <w:szCs w:val="24"/>
        </w:rPr>
        <w:t xml:space="preserve">Стихотворения </w:t>
      </w:r>
      <w:proofErr w:type="gramStart"/>
      <w:r w:rsidRPr="003644E5">
        <w:rPr>
          <w:rFonts w:eastAsia="Calibri"/>
          <w:color w:val="000000"/>
          <w:sz w:val="24"/>
          <w:szCs w:val="24"/>
        </w:rPr>
        <w:t>‌</w:t>
      </w:r>
      <w:bookmarkStart w:id="15" w:name="a4a6f4cc-a053-4bb5-b25e-c30aaf2ca70a"/>
      <w:r w:rsidRPr="003644E5">
        <w:rPr>
          <w:rFonts w:eastAsia="Calibri"/>
          <w:color w:val="000000"/>
          <w:sz w:val="24"/>
          <w:szCs w:val="24"/>
        </w:rPr>
        <w:t>«</w:t>
      </w:r>
      <w:proofErr w:type="gramEnd"/>
      <w:r w:rsidRPr="003644E5">
        <w:rPr>
          <w:rFonts w:eastAsia="Calibri"/>
          <w:color w:val="000000"/>
          <w:sz w:val="24"/>
          <w:szCs w:val="24"/>
        </w:rPr>
        <w:t xml:space="preserve">Незнакомка», «Россия», «Ночь, улица, фонарь, аптека…», «Река раскинулась. Течёт, грустит лениво…» (из цикла «На поле Куликовом»), «На железной </w:t>
      </w:r>
      <w:proofErr w:type="gramStart"/>
      <w:r w:rsidRPr="003644E5">
        <w:rPr>
          <w:rFonts w:eastAsia="Calibri"/>
          <w:color w:val="000000"/>
          <w:sz w:val="24"/>
          <w:szCs w:val="24"/>
        </w:rPr>
        <w:t>дороге»</w:t>
      </w:r>
      <w:bookmarkEnd w:id="15"/>
      <w:r w:rsidRPr="003644E5">
        <w:rPr>
          <w:rFonts w:eastAsia="Calibri"/>
          <w:color w:val="000000"/>
          <w:sz w:val="24"/>
          <w:szCs w:val="24"/>
        </w:rPr>
        <w:t>‌</w:t>
      </w:r>
      <w:proofErr w:type="gramEnd"/>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color w:val="000000"/>
          <w:sz w:val="24"/>
          <w:szCs w:val="24"/>
        </w:rPr>
        <w:t>Поэма «Двенадцать».</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В. В. Маяковский.</w:t>
      </w:r>
      <w:r w:rsidRPr="003644E5">
        <w:rPr>
          <w:rFonts w:eastAsia="Calibri"/>
          <w:color w:val="000000"/>
          <w:sz w:val="24"/>
          <w:szCs w:val="24"/>
        </w:rPr>
        <w:t xml:space="preserve"> Стихотворения ‌</w:t>
      </w:r>
      <w:bookmarkStart w:id="16" w:name="2b3c2a47-fe46-4b3a-9c30-5945d739859d"/>
      <w:r w:rsidRPr="003644E5">
        <w:rPr>
          <w:rFonts w:eastAsia="Calibri"/>
          <w:color w:val="000000"/>
          <w:sz w:val="24"/>
          <w:szCs w:val="24"/>
        </w:rPr>
        <w:t xml:space="preserve"> «А вы могли бы?», «Нате!», «Послушайте!», «Лиличка!», «</w:t>
      </w:r>
      <w:proofErr w:type="gramStart"/>
      <w:r w:rsidRPr="003644E5">
        <w:rPr>
          <w:rFonts w:eastAsia="Calibri"/>
          <w:color w:val="000000"/>
          <w:sz w:val="24"/>
          <w:szCs w:val="24"/>
        </w:rPr>
        <w:t>Прозаседавшиеся»</w:t>
      </w:r>
      <w:bookmarkEnd w:id="16"/>
      <w:r w:rsidRPr="003644E5">
        <w:rPr>
          <w:rFonts w:eastAsia="Calibri"/>
          <w:color w:val="000000"/>
          <w:sz w:val="24"/>
          <w:szCs w:val="24"/>
        </w:rPr>
        <w:t>‌</w:t>
      </w:r>
      <w:proofErr w:type="gramEnd"/>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color w:val="000000"/>
          <w:sz w:val="24"/>
          <w:szCs w:val="24"/>
        </w:rPr>
        <w:t>Поэма «Облако в штанах».</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С. А. Есенин.</w:t>
      </w:r>
      <w:r w:rsidRPr="003644E5">
        <w:rPr>
          <w:rFonts w:eastAsia="Calibri"/>
          <w:color w:val="000000"/>
          <w:sz w:val="24"/>
          <w:szCs w:val="24"/>
        </w:rPr>
        <w:t xml:space="preserve"> Стихотворения </w:t>
      </w:r>
      <w:proofErr w:type="gramStart"/>
      <w:r w:rsidRPr="003644E5">
        <w:rPr>
          <w:rFonts w:eastAsia="Calibri"/>
          <w:color w:val="000000"/>
          <w:sz w:val="24"/>
          <w:szCs w:val="24"/>
        </w:rPr>
        <w:t>‌</w:t>
      </w:r>
      <w:bookmarkStart w:id="17" w:name="5201aaf3-88ee-4d00-a7eb-0a51549556d7"/>
      <w:r w:rsidRPr="003644E5">
        <w:rPr>
          <w:rFonts w:eastAsia="Calibri"/>
          <w:color w:val="000000"/>
          <w:sz w:val="24"/>
          <w:szCs w:val="24"/>
        </w:rPr>
        <w:t>«</w:t>
      </w:r>
      <w:proofErr w:type="gramEnd"/>
      <w:r w:rsidRPr="003644E5">
        <w:rPr>
          <w:rFonts w:eastAsia="Calibri"/>
          <w:color w:val="000000"/>
          <w:sz w:val="24"/>
          <w:szCs w:val="24"/>
        </w:rPr>
        <w:t>Гой ты, Русь, моя родная...», «Письмо матери», «Спит ковыль. Равнина дорогая…», «Шаганэ ты моя, Шаганэ…», «Низкий дом с голубыми ставнями</w:t>
      </w:r>
      <w:proofErr w:type="gramStart"/>
      <w:r w:rsidRPr="003644E5">
        <w:rPr>
          <w:rFonts w:eastAsia="Calibri"/>
          <w:color w:val="000000"/>
          <w:sz w:val="24"/>
          <w:szCs w:val="24"/>
        </w:rPr>
        <w:t>...»</w:t>
      </w:r>
      <w:bookmarkEnd w:id="17"/>
      <w:r w:rsidRPr="003644E5">
        <w:rPr>
          <w:rFonts w:eastAsia="Calibri"/>
          <w:color w:val="000000"/>
          <w:sz w:val="24"/>
          <w:szCs w:val="24"/>
        </w:rPr>
        <w:t>‌</w:t>
      </w:r>
      <w:proofErr w:type="gramEnd"/>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 xml:space="preserve">О. Э. Мандельштам. </w:t>
      </w:r>
      <w:r w:rsidRPr="003644E5">
        <w:rPr>
          <w:rFonts w:eastAsia="Calibri"/>
          <w:color w:val="000000"/>
          <w:sz w:val="24"/>
          <w:szCs w:val="24"/>
        </w:rPr>
        <w:t xml:space="preserve">Стихотворения </w:t>
      </w:r>
      <w:proofErr w:type="gramStart"/>
      <w:r w:rsidRPr="003644E5">
        <w:rPr>
          <w:rFonts w:eastAsia="Calibri"/>
          <w:color w:val="000000"/>
          <w:sz w:val="24"/>
          <w:szCs w:val="24"/>
        </w:rPr>
        <w:t>‌</w:t>
      </w:r>
      <w:bookmarkStart w:id="18" w:name="d5b7ec4e-d33b-40d4-8b9c-bf970e0bbae0"/>
      <w:r w:rsidRPr="003644E5">
        <w:rPr>
          <w:rFonts w:eastAsia="Calibri"/>
          <w:color w:val="000000"/>
          <w:sz w:val="24"/>
          <w:szCs w:val="24"/>
        </w:rPr>
        <w:t>«</w:t>
      </w:r>
      <w:proofErr w:type="gramEnd"/>
      <w:r w:rsidRPr="003644E5">
        <w:rPr>
          <w:rFonts w:eastAsia="Calibri"/>
          <w:color w:val="000000"/>
          <w:sz w:val="24"/>
          <w:szCs w:val="24"/>
        </w:rPr>
        <w:t xml:space="preserve">Бессонница. Гомер. Тугие паруса…», «За гремучую доблесть грядущих веков…», «Ленинград», «Мы живём, под </w:t>
      </w:r>
      <w:proofErr w:type="gramStart"/>
      <w:r w:rsidRPr="003644E5">
        <w:rPr>
          <w:rFonts w:eastAsia="Calibri"/>
          <w:color w:val="000000"/>
          <w:sz w:val="24"/>
          <w:szCs w:val="24"/>
        </w:rPr>
        <w:t>собою</w:t>
      </w:r>
      <w:proofErr w:type="gramEnd"/>
      <w:r w:rsidRPr="003644E5">
        <w:rPr>
          <w:rFonts w:eastAsia="Calibri"/>
          <w:color w:val="000000"/>
          <w:sz w:val="24"/>
          <w:szCs w:val="24"/>
        </w:rPr>
        <w:t xml:space="preserve"> не чуя страны…» </w:t>
      </w:r>
      <w:bookmarkEnd w:id="18"/>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 xml:space="preserve">М. И. Цветаева. </w:t>
      </w:r>
      <w:r w:rsidRPr="003644E5">
        <w:rPr>
          <w:rFonts w:eastAsia="Calibri"/>
          <w:color w:val="000000"/>
          <w:sz w:val="24"/>
          <w:szCs w:val="24"/>
        </w:rPr>
        <w:t xml:space="preserve">Стихотворения </w:t>
      </w:r>
      <w:proofErr w:type="gramStart"/>
      <w:r w:rsidRPr="003644E5">
        <w:rPr>
          <w:rFonts w:eastAsia="Calibri"/>
          <w:color w:val="000000"/>
          <w:sz w:val="24"/>
          <w:szCs w:val="24"/>
        </w:rPr>
        <w:t>‌</w:t>
      </w:r>
      <w:bookmarkStart w:id="19" w:name="9f93f7c1-1e22-45d6-9a45-d041873c5e06"/>
      <w:r w:rsidRPr="003644E5">
        <w:rPr>
          <w:rFonts w:eastAsia="Calibri"/>
          <w:color w:val="000000"/>
          <w:sz w:val="24"/>
          <w:szCs w:val="24"/>
        </w:rPr>
        <w:t>«</w:t>
      </w:r>
      <w:proofErr w:type="gramEnd"/>
      <w:r w:rsidRPr="003644E5">
        <w:rPr>
          <w:rFonts w:eastAsia="Calibri"/>
          <w:color w:val="000000"/>
          <w:sz w:val="24"/>
          <w:szCs w:val="24"/>
        </w:rPr>
        <w:t xml:space="preserve">Моим стихам, написанным так рано…», «Кто создан из камня, кто создан из глины…», «Мне нравится, что вы больны не мной…», «Тоска по родине! Давно…», «Красною кистью…» (из цикла «Стихи о Москве») </w:t>
      </w:r>
      <w:bookmarkEnd w:id="19"/>
      <w:r w:rsidRPr="003644E5">
        <w:rPr>
          <w:rFonts w:eastAsia="Calibri"/>
          <w:color w:val="000000"/>
          <w:sz w:val="24"/>
          <w:szCs w:val="24"/>
        </w:rPr>
        <w:t>‌</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А. А. Ахматова.</w:t>
      </w:r>
      <w:r w:rsidRPr="003644E5">
        <w:rPr>
          <w:rFonts w:eastAsia="Calibri"/>
          <w:color w:val="000000"/>
          <w:sz w:val="24"/>
          <w:szCs w:val="24"/>
        </w:rPr>
        <w:t xml:space="preserve"> Стихотворения ‌</w:t>
      </w:r>
      <w:bookmarkStart w:id="20" w:name="3c0cb7ed-a0a7-4ce4-9002-bab0b002304c"/>
      <w:r w:rsidRPr="003644E5">
        <w:rPr>
          <w:rFonts w:eastAsia="Calibri"/>
          <w:color w:val="000000"/>
          <w:sz w:val="24"/>
          <w:szCs w:val="24"/>
        </w:rPr>
        <w:t xml:space="preserve"> «Песня последней встречи», «Сжала руки под тёмной вуалью…», «Смуглый отрок бродил по </w:t>
      </w:r>
      <w:proofErr w:type="gramStart"/>
      <w:r w:rsidRPr="003644E5">
        <w:rPr>
          <w:rFonts w:eastAsia="Calibri"/>
          <w:color w:val="000000"/>
          <w:sz w:val="24"/>
          <w:szCs w:val="24"/>
        </w:rPr>
        <w:t>аллеям..</w:t>
      </w:r>
      <w:proofErr w:type="gramEnd"/>
      <w:r w:rsidRPr="003644E5">
        <w:rPr>
          <w:rFonts w:eastAsia="Calibri"/>
          <w:color w:val="000000"/>
          <w:sz w:val="24"/>
          <w:szCs w:val="24"/>
        </w:rPr>
        <w:t>», «Мне голос был. Он звал утешно…», «Не с теми я, кто бросил землю...», «</w:t>
      </w:r>
      <w:proofErr w:type="gramStart"/>
      <w:r w:rsidRPr="003644E5">
        <w:rPr>
          <w:rFonts w:eastAsia="Calibri"/>
          <w:color w:val="000000"/>
          <w:sz w:val="24"/>
          <w:szCs w:val="24"/>
        </w:rPr>
        <w:t>Мужество»</w:t>
      </w:r>
      <w:bookmarkEnd w:id="20"/>
      <w:r w:rsidRPr="003644E5">
        <w:rPr>
          <w:rFonts w:eastAsia="Calibri"/>
          <w:color w:val="000000"/>
          <w:sz w:val="24"/>
          <w:szCs w:val="24"/>
        </w:rPr>
        <w:t>‌</w:t>
      </w:r>
      <w:proofErr w:type="gramEnd"/>
      <w:r w:rsidRPr="003644E5">
        <w:rPr>
          <w:rFonts w:eastAsia="Calibri"/>
          <w:color w:val="000000"/>
          <w:sz w:val="24"/>
          <w:szCs w:val="24"/>
        </w:rPr>
        <w:t>, «Родная земля»</w:t>
      </w:r>
    </w:p>
    <w:p w:rsidR="003644E5" w:rsidRPr="003644E5" w:rsidRDefault="003644E5" w:rsidP="003644E5">
      <w:pPr>
        <w:widowControl/>
        <w:autoSpaceDE/>
        <w:autoSpaceDN/>
        <w:spacing w:line="276" w:lineRule="auto"/>
        <w:ind w:firstLine="567"/>
        <w:jc w:val="both"/>
        <w:rPr>
          <w:rFonts w:eastAsia="Calibri"/>
          <w:color w:val="000000"/>
          <w:sz w:val="24"/>
          <w:szCs w:val="24"/>
        </w:rPr>
      </w:pPr>
      <w:r w:rsidRPr="003644E5">
        <w:rPr>
          <w:rFonts w:eastAsia="Calibri"/>
          <w:color w:val="000000"/>
          <w:sz w:val="24"/>
          <w:szCs w:val="24"/>
        </w:rPr>
        <w:t>Поэма «Реквием».</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Н.А. Островский.</w:t>
      </w:r>
      <w:r w:rsidRPr="003644E5">
        <w:rPr>
          <w:rFonts w:eastAsia="Calibri"/>
          <w:color w:val="000000"/>
          <w:sz w:val="24"/>
          <w:szCs w:val="24"/>
        </w:rPr>
        <w:t xml:space="preserve"> Роман «Как закалялась сталь» ‌</w:t>
      </w:r>
      <w:bookmarkStart w:id="21" w:name="e48a01bf-d108-4a36-ac38-aea54fcbe3db"/>
      <w:r w:rsidRPr="003644E5">
        <w:rPr>
          <w:rFonts w:eastAsia="Calibri"/>
          <w:color w:val="000000"/>
          <w:sz w:val="24"/>
          <w:szCs w:val="24"/>
        </w:rPr>
        <w:t xml:space="preserve">гл.1 - 4, гл.5, 6, гл.7 - 9 </w:t>
      </w:r>
      <w:proofErr w:type="gramStart"/>
      <w:r w:rsidRPr="003644E5">
        <w:rPr>
          <w:rFonts w:eastAsia="Calibri"/>
          <w:color w:val="000000"/>
          <w:sz w:val="24"/>
          <w:szCs w:val="24"/>
        </w:rPr>
        <w:t>( часть</w:t>
      </w:r>
      <w:proofErr w:type="gramEnd"/>
      <w:r w:rsidRPr="003644E5">
        <w:rPr>
          <w:rFonts w:eastAsia="Calibri"/>
          <w:color w:val="000000"/>
          <w:sz w:val="24"/>
          <w:szCs w:val="24"/>
        </w:rPr>
        <w:t xml:space="preserve"> первая); гл.2, 3 - 7 (часть вторая)</w:t>
      </w:r>
      <w:bookmarkEnd w:id="21"/>
      <w:r w:rsidRPr="003644E5">
        <w:rPr>
          <w:rFonts w:eastAsia="Calibri"/>
          <w:color w:val="000000"/>
          <w:sz w:val="24"/>
          <w:szCs w:val="24"/>
        </w:rPr>
        <w:t>‌</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М. А. Шолохов.</w:t>
      </w:r>
      <w:r w:rsidRPr="003644E5">
        <w:rPr>
          <w:rFonts w:eastAsia="Calibri"/>
          <w:color w:val="000000"/>
          <w:sz w:val="24"/>
          <w:szCs w:val="24"/>
        </w:rPr>
        <w:t xml:space="preserve"> Роман-эпопея «Тихий Дон» </w:t>
      </w:r>
      <w:proofErr w:type="gramStart"/>
      <w:r w:rsidRPr="003644E5">
        <w:rPr>
          <w:rFonts w:eastAsia="Calibri"/>
          <w:color w:val="000000"/>
          <w:sz w:val="24"/>
          <w:szCs w:val="24"/>
        </w:rPr>
        <w:t>‌</w:t>
      </w:r>
      <w:bookmarkStart w:id="22" w:name="f27c5f7b-a1ab-43d8-862a-0411b97a1265"/>
      <w:r w:rsidRPr="003644E5">
        <w:rPr>
          <w:rFonts w:eastAsia="Calibri"/>
          <w:color w:val="000000"/>
          <w:sz w:val="24"/>
          <w:szCs w:val="24"/>
        </w:rPr>
        <w:t>(</w:t>
      </w:r>
      <w:proofErr w:type="gramEnd"/>
      <w:r w:rsidRPr="003644E5">
        <w:rPr>
          <w:rFonts w:eastAsia="Calibri"/>
          <w:color w:val="000000"/>
          <w:sz w:val="24"/>
          <w:szCs w:val="24"/>
        </w:rPr>
        <w:t>ч. 1, гл. 1,2,7,9,10,15); (ч.2, гл.11,12); (ч.3, гл.5,9,10,11,19,20,22,39); (ч.4, гл.5); (ч.5, гл. 10,30); (ч.7, гл.1,4,8,16); (ч.7, гл.1,4,8,16); (ч.8, гл.1,9,17,18)</w:t>
      </w:r>
      <w:bookmarkEnd w:id="22"/>
      <w:r w:rsidRPr="003644E5">
        <w:rPr>
          <w:rFonts w:eastAsia="Calibri"/>
          <w:color w:val="000000"/>
          <w:sz w:val="24"/>
          <w:szCs w:val="24"/>
        </w:rPr>
        <w:t>‌</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М. А. Булгаков.</w:t>
      </w:r>
      <w:r w:rsidRPr="003644E5">
        <w:rPr>
          <w:rFonts w:eastAsia="Calibri"/>
          <w:color w:val="000000"/>
          <w:sz w:val="24"/>
          <w:szCs w:val="24"/>
        </w:rPr>
        <w:t xml:space="preserve"> ‌</w:t>
      </w:r>
      <w:bookmarkStart w:id="23" w:name="a01209a2-1aac-4c6b-8f05-e081bbd51ccf"/>
      <w:r w:rsidRPr="003644E5">
        <w:rPr>
          <w:rFonts w:eastAsia="Calibri"/>
          <w:color w:val="000000"/>
          <w:sz w:val="24"/>
          <w:szCs w:val="24"/>
        </w:rPr>
        <w:t xml:space="preserve">Роман «Мастер и Маргарита» </w:t>
      </w:r>
      <w:bookmarkEnd w:id="23"/>
      <w:r w:rsidRPr="003644E5">
        <w:rPr>
          <w:rFonts w:eastAsia="Calibri"/>
          <w:color w:val="000000"/>
          <w:sz w:val="24"/>
          <w:szCs w:val="24"/>
        </w:rPr>
        <w:t>‌</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lastRenderedPageBreak/>
        <w:t>А. П. Платонов.</w:t>
      </w:r>
      <w:r w:rsidRPr="003644E5">
        <w:rPr>
          <w:rFonts w:eastAsia="Calibri"/>
          <w:color w:val="000000"/>
          <w:sz w:val="24"/>
          <w:szCs w:val="24"/>
        </w:rPr>
        <w:t>Рассказ «В прекрасном и яростном мире»</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А. Т. Твардовский.</w:t>
      </w:r>
      <w:r w:rsidRPr="003644E5">
        <w:rPr>
          <w:rFonts w:eastAsia="Calibri"/>
          <w:color w:val="000000"/>
          <w:sz w:val="24"/>
          <w:szCs w:val="24"/>
        </w:rPr>
        <w:t xml:space="preserve"> Стихотворения ‌</w:t>
      </w:r>
      <w:bookmarkStart w:id="24" w:name="e43fd9ee-b72b-4d83-8ff1-d3337a300cbf"/>
      <w:r w:rsidRPr="003644E5">
        <w:rPr>
          <w:rFonts w:eastAsia="Calibri"/>
          <w:color w:val="000000"/>
          <w:sz w:val="24"/>
          <w:szCs w:val="24"/>
        </w:rPr>
        <w:t xml:space="preserve"> «Вся суть в одном-единственном завете…», «Я знаю, никакой моей вины…», «Я убит подо Ржевом», «Дробится рваный цоколь монумента..."</w:t>
      </w:r>
      <w:bookmarkEnd w:id="24"/>
      <w:r w:rsidRPr="003644E5">
        <w:rPr>
          <w:rFonts w:eastAsia="Calibri"/>
          <w:color w:val="000000"/>
          <w:sz w:val="24"/>
          <w:szCs w:val="24"/>
        </w:rPr>
        <w:t>»</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Проза о Великой Отечественной войне</w:t>
      </w:r>
      <w:r w:rsidRPr="003644E5">
        <w:rPr>
          <w:rFonts w:eastAsia="Calibri"/>
          <w:color w:val="000000"/>
          <w:sz w:val="24"/>
          <w:szCs w:val="24"/>
        </w:rPr>
        <w:t xml:space="preserve"> ‌</w:t>
      </w:r>
      <w:bookmarkStart w:id="25" w:name="58804967-2a76-494e-95cb-8abcf39ea1e4"/>
      <w:r w:rsidRPr="003644E5">
        <w:rPr>
          <w:rFonts w:eastAsia="Calibri"/>
          <w:color w:val="000000"/>
          <w:sz w:val="24"/>
          <w:szCs w:val="24"/>
        </w:rPr>
        <w:t>В. В. Быков «Сотников»; К. Д. Воробьёв «Убиты под Москвой»</w:t>
      </w:r>
      <w:bookmarkEnd w:id="25"/>
    </w:p>
    <w:p w:rsidR="003644E5" w:rsidRPr="003644E5" w:rsidRDefault="003644E5" w:rsidP="003644E5">
      <w:pPr>
        <w:widowControl/>
        <w:autoSpaceDE/>
        <w:autoSpaceDN/>
        <w:spacing w:line="276" w:lineRule="auto"/>
        <w:ind w:firstLine="567"/>
        <w:rPr>
          <w:rFonts w:eastAsia="Calibri"/>
          <w:sz w:val="24"/>
          <w:szCs w:val="24"/>
        </w:rPr>
      </w:pPr>
      <w:r w:rsidRPr="003644E5">
        <w:rPr>
          <w:rFonts w:eastAsia="Calibri"/>
          <w:b/>
          <w:color w:val="000000"/>
          <w:sz w:val="24"/>
          <w:szCs w:val="24"/>
        </w:rPr>
        <w:t>А.А. Фадеев.</w:t>
      </w:r>
      <w:r w:rsidRPr="003644E5">
        <w:rPr>
          <w:rFonts w:eastAsia="Calibri"/>
          <w:color w:val="000000"/>
          <w:sz w:val="24"/>
          <w:szCs w:val="24"/>
        </w:rPr>
        <w:t xml:space="preserve"> Роман «Молодая гвардия».</w:t>
      </w:r>
    </w:p>
    <w:p w:rsidR="003644E5" w:rsidRPr="003644E5" w:rsidRDefault="003644E5" w:rsidP="003644E5">
      <w:pPr>
        <w:widowControl/>
        <w:autoSpaceDE/>
        <w:autoSpaceDN/>
        <w:spacing w:line="276" w:lineRule="auto"/>
        <w:ind w:firstLine="567"/>
        <w:rPr>
          <w:rFonts w:eastAsia="Calibri"/>
          <w:sz w:val="24"/>
          <w:szCs w:val="24"/>
        </w:rPr>
      </w:pPr>
      <w:r w:rsidRPr="003644E5">
        <w:rPr>
          <w:rFonts w:eastAsia="Calibri"/>
          <w:b/>
          <w:color w:val="000000"/>
          <w:sz w:val="24"/>
          <w:szCs w:val="24"/>
        </w:rPr>
        <w:t>В.О. Богомолов.</w:t>
      </w:r>
      <w:r w:rsidRPr="003644E5">
        <w:rPr>
          <w:rFonts w:eastAsia="Calibri"/>
          <w:color w:val="000000"/>
          <w:sz w:val="24"/>
          <w:szCs w:val="24"/>
        </w:rPr>
        <w:t xml:space="preserve"> Роман «В августе сорок четвёртого».</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color w:val="000000"/>
          <w:sz w:val="24"/>
          <w:szCs w:val="24"/>
        </w:rPr>
        <w:t>​</w:t>
      </w:r>
      <w:r w:rsidRPr="003644E5">
        <w:rPr>
          <w:rFonts w:eastAsia="Calibri"/>
          <w:b/>
          <w:color w:val="000000"/>
          <w:sz w:val="24"/>
          <w:szCs w:val="24"/>
        </w:rPr>
        <w:t>Поэзия о Великой Отечественной войне.</w:t>
      </w:r>
      <w:r w:rsidRPr="003644E5">
        <w:rPr>
          <w:rFonts w:eastAsia="Calibri"/>
          <w:color w:val="000000"/>
          <w:sz w:val="24"/>
          <w:szCs w:val="24"/>
        </w:rPr>
        <w:t xml:space="preserve"> Стихотворения. ‌</w:t>
      </w:r>
      <w:bookmarkStart w:id="26" w:name="f48a819c-9518-499a-b498-179f3d51bef5"/>
      <w:r w:rsidRPr="003644E5">
        <w:rPr>
          <w:rFonts w:eastAsia="Calibri"/>
          <w:color w:val="000000"/>
          <w:sz w:val="24"/>
          <w:szCs w:val="24"/>
        </w:rPr>
        <w:t>Ю. В. Друнина "Зинка", С. С. Орлов "Его зарыли в шар земной...</w:t>
      </w:r>
      <w:proofErr w:type="gramStart"/>
      <w:r w:rsidRPr="003644E5">
        <w:rPr>
          <w:rFonts w:eastAsia="Calibri"/>
          <w:color w:val="000000"/>
          <w:sz w:val="24"/>
          <w:szCs w:val="24"/>
        </w:rPr>
        <w:t>",К.</w:t>
      </w:r>
      <w:proofErr w:type="gramEnd"/>
      <w:r w:rsidRPr="003644E5">
        <w:rPr>
          <w:rFonts w:eastAsia="Calibri"/>
          <w:color w:val="000000"/>
          <w:sz w:val="24"/>
          <w:szCs w:val="24"/>
        </w:rPr>
        <w:t xml:space="preserve"> М. Симонов "Жди меня", М.В.Исаковский "Враги сожгли родную хату"</w:t>
      </w:r>
      <w:bookmarkEnd w:id="26"/>
      <w:r w:rsidRPr="003644E5">
        <w:rPr>
          <w:rFonts w:eastAsia="Calibri"/>
          <w:color w:val="000000"/>
          <w:sz w:val="24"/>
          <w:szCs w:val="24"/>
        </w:rPr>
        <w:t>‌</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Драматургия о Великой Отечественной войне.</w:t>
      </w:r>
      <w:r w:rsidRPr="003644E5">
        <w:rPr>
          <w:rFonts w:eastAsia="Calibri"/>
          <w:color w:val="000000"/>
          <w:sz w:val="24"/>
          <w:szCs w:val="24"/>
        </w:rPr>
        <w:t xml:space="preserve"> Пьеса ‌</w:t>
      </w:r>
      <w:bookmarkStart w:id="27" w:name="d1f07fc4-c182-45e4-91ca-997381011912"/>
      <w:r w:rsidRPr="003644E5">
        <w:rPr>
          <w:rFonts w:eastAsia="Calibri"/>
          <w:color w:val="000000"/>
          <w:sz w:val="24"/>
          <w:szCs w:val="24"/>
        </w:rPr>
        <w:t xml:space="preserve"> В. С. Розова «Вечно живые» </w:t>
      </w:r>
      <w:bookmarkEnd w:id="27"/>
      <w:r w:rsidRPr="003644E5">
        <w:rPr>
          <w:rFonts w:eastAsia="Calibri"/>
          <w:color w:val="000000"/>
          <w:sz w:val="24"/>
          <w:szCs w:val="24"/>
        </w:rPr>
        <w:t>‌</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 xml:space="preserve">Б. Л. Пастернак. </w:t>
      </w:r>
      <w:r w:rsidRPr="003644E5">
        <w:rPr>
          <w:rFonts w:eastAsia="Calibri"/>
          <w:color w:val="000000"/>
          <w:sz w:val="24"/>
          <w:szCs w:val="24"/>
        </w:rPr>
        <w:t xml:space="preserve">Стихотворения </w:t>
      </w:r>
      <w:proofErr w:type="gramStart"/>
      <w:r w:rsidRPr="003644E5">
        <w:rPr>
          <w:rFonts w:eastAsia="Calibri"/>
          <w:color w:val="000000"/>
          <w:sz w:val="24"/>
          <w:szCs w:val="24"/>
        </w:rPr>
        <w:t>‌</w:t>
      </w:r>
      <w:bookmarkStart w:id="28" w:name="e05951b0-befb-46a2-8c50-49a193644027"/>
      <w:r w:rsidRPr="003644E5">
        <w:rPr>
          <w:rFonts w:eastAsia="Calibri"/>
          <w:color w:val="000000"/>
          <w:sz w:val="24"/>
          <w:szCs w:val="24"/>
        </w:rPr>
        <w:t>«</w:t>
      </w:r>
      <w:proofErr w:type="gramEnd"/>
      <w:r w:rsidRPr="003644E5">
        <w:rPr>
          <w:rFonts w:eastAsia="Calibri"/>
          <w:color w:val="000000"/>
          <w:sz w:val="24"/>
          <w:szCs w:val="24"/>
        </w:rPr>
        <w:t>Февраль. Достать чернил и плакать!..», «Определение поэзии», «Во всём мне хочется дойти…», «Любить иных – тяжёлый крест...», «Быть знаменитым некрасиво…</w:t>
      </w:r>
      <w:proofErr w:type="gramStart"/>
      <w:r w:rsidRPr="003644E5">
        <w:rPr>
          <w:rFonts w:eastAsia="Calibri"/>
          <w:color w:val="000000"/>
          <w:sz w:val="24"/>
          <w:szCs w:val="24"/>
        </w:rPr>
        <w:t>»,«</w:t>
      </w:r>
      <w:proofErr w:type="gramEnd"/>
      <w:r w:rsidRPr="003644E5">
        <w:rPr>
          <w:rFonts w:eastAsia="Calibri"/>
          <w:color w:val="000000"/>
          <w:sz w:val="24"/>
          <w:szCs w:val="24"/>
        </w:rPr>
        <w:t xml:space="preserve">Гамлет», «Зимняя ночь» </w:t>
      </w:r>
      <w:bookmarkEnd w:id="28"/>
      <w:r w:rsidRPr="003644E5">
        <w:rPr>
          <w:rFonts w:eastAsia="Calibri"/>
          <w:color w:val="000000"/>
          <w:sz w:val="24"/>
          <w:szCs w:val="24"/>
        </w:rPr>
        <w:t>‌</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 xml:space="preserve">А. И. Солженицын. </w:t>
      </w:r>
      <w:r w:rsidRPr="003644E5">
        <w:rPr>
          <w:rFonts w:eastAsia="Calibri"/>
          <w:color w:val="000000"/>
          <w:sz w:val="24"/>
          <w:szCs w:val="24"/>
        </w:rPr>
        <w:t xml:space="preserve">Произведения «Один день Ивана Денисовича», «Архипелаг ГУЛАГ» </w:t>
      </w:r>
      <w:proofErr w:type="gramStart"/>
      <w:r w:rsidRPr="003644E5">
        <w:rPr>
          <w:rFonts w:eastAsia="Calibri"/>
          <w:color w:val="000000"/>
          <w:sz w:val="24"/>
          <w:szCs w:val="24"/>
        </w:rPr>
        <w:t>‌</w:t>
      </w:r>
      <w:bookmarkStart w:id="29" w:name="40e0b069-38d7-4e66-acc8-19c4efada76d"/>
      <w:r w:rsidRPr="003644E5">
        <w:rPr>
          <w:rFonts w:eastAsia="Calibri"/>
          <w:color w:val="000000"/>
          <w:sz w:val="24"/>
          <w:szCs w:val="24"/>
        </w:rPr>
        <w:t>(</w:t>
      </w:r>
      <w:proofErr w:type="gramEnd"/>
      <w:r w:rsidRPr="003644E5">
        <w:rPr>
          <w:rFonts w:eastAsia="Calibri"/>
          <w:color w:val="000000"/>
          <w:sz w:val="24"/>
          <w:szCs w:val="24"/>
        </w:rPr>
        <w:t>глава «Поэзия под плитой, правда под камнем»).</w:t>
      </w:r>
      <w:bookmarkEnd w:id="29"/>
      <w:r w:rsidRPr="003644E5">
        <w:rPr>
          <w:rFonts w:eastAsia="Calibri"/>
          <w:color w:val="000000"/>
          <w:sz w:val="24"/>
          <w:szCs w:val="24"/>
        </w:rPr>
        <w:t>‌</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 xml:space="preserve">В. М. Шукшин. </w:t>
      </w:r>
      <w:r w:rsidRPr="003644E5">
        <w:rPr>
          <w:rFonts w:eastAsia="Calibri"/>
          <w:color w:val="000000"/>
          <w:sz w:val="24"/>
          <w:szCs w:val="24"/>
        </w:rPr>
        <w:t xml:space="preserve">Рассказы </w:t>
      </w:r>
      <w:proofErr w:type="gramStart"/>
      <w:r w:rsidRPr="003644E5">
        <w:rPr>
          <w:rFonts w:eastAsia="Calibri"/>
          <w:color w:val="000000"/>
          <w:sz w:val="24"/>
          <w:szCs w:val="24"/>
        </w:rPr>
        <w:t>‌</w:t>
      </w:r>
      <w:bookmarkStart w:id="30" w:name="96097b17-78a2-41f3-bf71-7c88cdcb7e0e"/>
      <w:r w:rsidRPr="003644E5">
        <w:rPr>
          <w:rFonts w:eastAsia="Calibri"/>
          <w:color w:val="000000"/>
          <w:sz w:val="24"/>
          <w:szCs w:val="24"/>
        </w:rPr>
        <w:t>«</w:t>
      </w:r>
      <w:proofErr w:type="gramEnd"/>
      <w:r w:rsidRPr="003644E5">
        <w:rPr>
          <w:rFonts w:eastAsia="Calibri"/>
          <w:color w:val="000000"/>
          <w:sz w:val="24"/>
          <w:szCs w:val="24"/>
        </w:rPr>
        <w:t>Мастер», "Сапожки"</w:t>
      </w:r>
      <w:bookmarkEnd w:id="30"/>
      <w:r w:rsidRPr="003644E5">
        <w:rPr>
          <w:rFonts w:eastAsia="Calibri"/>
          <w:color w:val="000000"/>
          <w:sz w:val="24"/>
          <w:szCs w:val="24"/>
        </w:rPr>
        <w:t>‌</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В. Г. Распутин.</w:t>
      </w:r>
      <w:r w:rsidRPr="003644E5">
        <w:rPr>
          <w:rFonts w:eastAsia="Calibri"/>
          <w:color w:val="000000"/>
          <w:sz w:val="24"/>
          <w:szCs w:val="24"/>
        </w:rPr>
        <w:t xml:space="preserve">Повесть </w:t>
      </w:r>
      <w:proofErr w:type="gramStart"/>
      <w:r w:rsidRPr="003644E5">
        <w:rPr>
          <w:rFonts w:eastAsia="Calibri"/>
          <w:color w:val="000000"/>
          <w:sz w:val="24"/>
          <w:szCs w:val="24"/>
        </w:rPr>
        <w:t>‌</w:t>
      </w:r>
      <w:bookmarkStart w:id="31" w:name="171eceb7-50cc-4c35-88cb-6562fda34129"/>
      <w:r w:rsidRPr="003644E5">
        <w:rPr>
          <w:rFonts w:eastAsia="Calibri"/>
          <w:color w:val="000000"/>
          <w:sz w:val="24"/>
          <w:szCs w:val="24"/>
        </w:rPr>
        <w:t>«</w:t>
      </w:r>
      <w:proofErr w:type="gramEnd"/>
      <w:r w:rsidRPr="003644E5">
        <w:rPr>
          <w:rFonts w:eastAsia="Calibri"/>
          <w:color w:val="000000"/>
          <w:sz w:val="24"/>
          <w:szCs w:val="24"/>
        </w:rPr>
        <w:t xml:space="preserve">Прощание с Матёрой» </w:t>
      </w:r>
      <w:bookmarkEnd w:id="31"/>
      <w:r w:rsidRPr="003644E5">
        <w:rPr>
          <w:rFonts w:eastAsia="Calibri"/>
          <w:color w:val="000000"/>
          <w:sz w:val="24"/>
          <w:szCs w:val="24"/>
        </w:rPr>
        <w:t>‌</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Н. М. Рубцов.</w:t>
      </w:r>
      <w:r w:rsidRPr="003644E5">
        <w:rPr>
          <w:rFonts w:eastAsia="Calibri"/>
          <w:color w:val="000000"/>
          <w:sz w:val="24"/>
          <w:szCs w:val="24"/>
        </w:rPr>
        <w:t xml:space="preserve"> Стихотворения ‌</w:t>
      </w:r>
      <w:bookmarkStart w:id="32" w:name="f836bd4d-5188-4c24-bd4f-13c2d95b835a"/>
      <w:r w:rsidRPr="003644E5">
        <w:rPr>
          <w:rFonts w:eastAsia="Calibri"/>
          <w:color w:val="000000"/>
          <w:sz w:val="24"/>
          <w:szCs w:val="24"/>
        </w:rPr>
        <w:t xml:space="preserve"> «Звезда полей», «В горнице моей светло…», «Русский огонёк», «Я буду скакать по холмам задремавшей отчизны...» </w:t>
      </w:r>
      <w:bookmarkEnd w:id="32"/>
      <w:r w:rsidRPr="003644E5">
        <w:rPr>
          <w:rFonts w:eastAsia="Calibri"/>
          <w:color w:val="000000"/>
          <w:sz w:val="24"/>
          <w:szCs w:val="24"/>
        </w:rPr>
        <w:t>‌</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 xml:space="preserve">И. А. Бродский. </w:t>
      </w:r>
      <w:r w:rsidRPr="003644E5">
        <w:rPr>
          <w:rFonts w:eastAsia="Calibri"/>
          <w:color w:val="000000"/>
          <w:sz w:val="24"/>
          <w:szCs w:val="24"/>
        </w:rPr>
        <w:t>Стихотворения ‌</w:t>
      </w:r>
      <w:bookmarkStart w:id="33" w:name="468b4dfc-87f1-48b5-ba78-fe3973b0cefa"/>
      <w:r w:rsidRPr="003644E5">
        <w:rPr>
          <w:rFonts w:eastAsia="Calibri"/>
          <w:color w:val="000000"/>
          <w:sz w:val="24"/>
          <w:szCs w:val="24"/>
        </w:rPr>
        <w:t xml:space="preserve"> «На смерть Жукова», «Осенний крик ястреба», «Пилигримы», «Стансы» («Ни страны, ни погоста…»</w:t>
      </w:r>
      <w:proofErr w:type="gramStart"/>
      <w:r w:rsidRPr="003644E5">
        <w:rPr>
          <w:rFonts w:eastAsia="Calibri"/>
          <w:color w:val="000000"/>
          <w:sz w:val="24"/>
          <w:szCs w:val="24"/>
        </w:rPr>
        <w:t>),  «</w:t>
      </w:r>
      <w:proofErr w:type="gramEnd"/>
      <w:r w:rsidRPr="003644E5">
        <w:rPr>
          <w:rFonts w:eastAsia="Calibri"/>
          <w:color w:val="000000"/>
          <w:sz w:val="24"/>
          <w:szCs w:val="24"/>
        </w:rPr>
        <w:t xml:space="preserve">Я входил вместо дикого зверя в клетку…» </w:t>
      </w:r>
      <w:bookmarkEnd w:id="33"/>
      <w:r w:rsidRPr="003644E5">
        <w:rPr>
          <w:rFonts w:eastAsia="Calibri"/>
          <w:color w:val="000000"/>
          <w:sz w:val="24"/>
          <w:szCs w:val="24"/>
        </w:rPr>
        <w:t>‌</w:t>
      </w:r>
    </w:p>
    <w:p w:rsidR="003644E5" w:rsidRPr="003644E5" w:rsidRDefault="003644E5" w:rsidP="003644E5">
      <w:pPr>
        <w:widowControl/>
        <w:autoSpaceDE/>
        <w:autoSpaceDN/>
        <w:spacing w:line="276" w:lineRule="auto"/>
        <w:ind w:firstLine="567"/>
        <w:jc w:val="both"/>
        <w:rPr>
          <w:rFonts w:eastAsia="Calibri"/>
          <w:color w:val="000000"/>
          <w:sz w:val="24"/>
          <w:szCs w:val="24"/>
        </w:rPr>
      </w:pPr>
      <w:r w:rsidRPr="003644E5">
        <w:rPr>
          <w:rFonts w:eastAsia="Calibri"/>
          <w:b/>
          <w:color w:val="000000"/>
          <w:sz w:val="24"/>
          <w:szCs w:val="24"/>
        </w:rPr>
        <w:t xml:space="preserve">Проза второй половины </w:t>
      </w:r>
      <w:r w:rsidRPr="003644E5">
        <w:rPr>
          <w:rFonts w:eastAsia="Calibri"/>
          <w:b/>
          <w:color w:val="000000"/>
          <w:sz w:val="24"/>
          <w:szCs w:val="24"/>
          <w:lang w:val="en-US"/>
        </w:rPr>
        <w:t>XX</w:t>
      </w:r>
      <w:r w:rsidRPr="003644E5">
        <w:rPr>
          <w:rFonts w:eastAsia="Calibri"/>
          <w:b/>
          <w:color w:val="000000"/>
          <w:sz w:val="24"/>
          <w:szCs w:val="24"/>
        </w:rPr>
        <w:t xml:space="preserve"> – начала </w:t>
      </w:r>
      <w:r w:rsidRPr="003644E5">
        <w:rPr>
          <w:rFonts w:eastAsia="Calibri"/>
          <w:b/>
          <w:color w:val="000000"/>
          <w:sz w:val="24"/>
          <w:szCs w:val="24"/>
          <w:lang w:val="en-US"/>
        </w:rPr>
        <w:t>XXI</w:t>
      </w:r>
      <w:r w:rsidRPr="003644E5">
        <w:rPr>
          <w:rFonts w:eastAsia="Calibri"/>
          <w:b/>
          <w:color w:val="000000"/>
          <w:sz w:val="24"/>
          <w:szCs w:val="24"/>
        </w:rPr>
        <w:t xml:space="preserve"> века.</w:t>
      </w:r>
      <w:r w:rsidRPr="003644E5">
        <w:rPr>
          <w:rFonts w:eastAsia="Calibri"/>
          <w:color w:val="000000"/>
          <w:sz w:val="24"/>
          <w:szCs w:val="24"/>
        </w:rPr>
        <w:t xml:space="preserve"> Рассказы, повести, романы. ‌</w:t>
      </w:r>
      <w:bookmarkStart w:id="34" w:name="a9bd0db2-65ed-403c-87bb-1535b0e82951"/>
      <w:r w:rsidRPr="003644E5">
        <w:rPr>
          <w:rFonts w:eastAsia="Calibri"/>
          <w:color w:val="000000"/>
          <w:sz w:val="24"/>
          <w:szCs w:val="24"/>
        </w:rPr>
        <w:t>В.П.Астафьев, рассказы «Царь-рыба», «Капля» из повествования в рассказах; Юрий Трифонов, повесть «Обмен»</w:t>
      </w:r>
      <w:bookmarkEnd w:id="34"/>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 xml:space="preserve">Поэзия второй половины </w:t>
      </w:r>
      <w:r w:rsidRPr="003644E5">
        <w:rPr>
          <w:rFonts w:eastAsia="Calibri"/>
          <w:b/>
          <w:color w:val="000000"/>
          <w:sz w:val="24"/>
          <w:szCs w:val="24"/>
          <w:lang w:val="en-US"/>
        </w:rPr>
        <w:t>XX</w:t>
      </w:r>
      <w:r w:rsidRPr="003644E5">
        <w:rPr>
          <w:rFonts w:eastAsia="Calibri"/>
          <w:b/>
          <w:color w:val="000000"/>
          <w:sz w:val="24"/>
          <w:szCs w:val="24"/>
        </w:rPr>
        <w:t xml:space="preserve"> – начала </w:t>
      </w:r>
      <w:r w:rsidRPr="003644E5">
        <w:rPr>
          <w:rFonts w:eastAsia="Calibri"/>
          <w:b/>
          <w:color w:val="000000"/>
          <w:sz w:val="24"/>
          <w:szCs w:val="24"/>
          <w:lang w:val="en-US"/>
        </w:rPr>
        <w:t>XXI</w:t>
      </w:r>
      <w:r w:rsidRPr="003644E5">
        <w:rPr>
          <w:rFonts w:eastAsia="Calibri"/>
          <w:b/>
          <w:color w:val="000000"/>
          <w:sz w:val="24"/>
          <w:szCs w:val="24"/>
        </w:rPr>
        <w:t xml:space="preserve"> века. </w:t>
      </w:r>
      <w:r w:rsidRPr="003644E5">
        <w:rPr>
          <w:rFonts w:eastAsia="Calibri"/>
          <w:color w:val="000000"/>
          <w:sz w:val="24"/>
          <w:szCs w:val="24"/>
        </w:rPr>
        <w:t>Стихотворения ‌</w:t>
      </w:r>
      <w:bookmarkStart w:id="35" w:name="bb14c4f4-bbfd-4b95-acac-dee391bb27d2"/>
      <w:r w:rsidRPr="003644E5">
        <w:rPr>
          <w:rFonts w:eastAsia="Calibri"/>
          <w:color w:val="000000"/>
          <w:sz w:val="24"/>
          <w:szCs w:val="24"/>
        </w:rPr>
        <w:t xml:space="preserve"> В. С. Высоцкий "Песня о земле", Л.Н.Мартынов "След", Р. И. Рождественский "Помните" (отрывок из поэмы "Реквием</w:t>
      </w:r>
      <w:proofErr w:type="gramStart"/>
      <w:r w:rsidRPr="003644E5">
        <w:rPr>
          <w:rFonts w:eastAsia="Calibri"/>
          <w:color w:val="000000"/>
          <w:sz w:val="24"/>
          <w:szCs w:val="24"/>
        </w:rPr>
        <w:t>")</w:t>
      </w:r>
      <w:bookmarkEnd w:id="35"/>
      <w:r w:rsidRPr="003644E5">
        <w:rPr>
          <w:rFonts w:eastAsia="Calibri"/>
          <w:color w:val="000000"/>
          <w:sz w:val="24"/>
          <w:szCs w:val="24"/>
        </w:rPr>
        <w:t>‌</w:t>
      </w:r>
      <w:proofErr w:type="gramEnd"/>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 xml:space="preserve">Драматургия второй половины ХХ – начала </w:t>
      </w:r>
      <w:r w:rsidRPr="003644E5">
        <w:rPr>
          <w:rFonts w:eastAsia="Calibri"/>
          <w:b/>
          <w:color w:val="000000"/>
          <w:sz w:val="24"/>
          <w:szCs w:val="24"/>
          <w:lang w:val="en-US"/>
        </w:rPr>
        <w:t>XXI</w:t>
      </w:r>
      <w:r w:rsidRPr="003644E5">
        <w:rPr>
          <w:rFonts w:eastAsia="Calibri"/>
          <w:b/>
          <w:color w:val="000000"/>
          <w:sz w:val="24"/>
          <w:szCs w:val="24"/>
        </w:rPr>
        <w:t xml:space="preserve"> века.</w:t>
      </w:r>
      <w:r w:rsidRPr="003644E5">
        <w:rPr>
          <w:rFonts w:eastAsia="Calibri"/>
          <w:color w:val="000000"/>
          <w:sz w:val="24"/>
          <w:szCs w:val="24"/>
        </w:rPr>
        <w:t xml:space="preserve"> Пьеса ‌</w:t>
      </w:r>
      <w:bookmarkStart w:id="36" w:name="fb12df69-ed8f-48ab-8ca6-a57ef48d4a76"/>
      <w:r w:rsidRPr="003644E5">
        <w:rPr>
          <w:rFonts w:eastAsia="Calibri"/>
          <w:color w:val="000000"/>
          <w:sz w:val="24"/>
          <w:szCs w:val="24"/>
        </w:rPr>
        <w:t xml:space="preserve">А. В. Вампилова «Старший </w:t>
      </w:r>
      <w:proofErr w:type="gramStart"/>
      <w:r w:rsidRPr="003644E5">
        <w:rPr>
          <w:rFonts w:eastAsia="Calibri"/>
          <w:color w:val="000000"/>
          <w:sz w:val="24"/>
          <w:szCs w:val="24"/>
        </w:rPr>
        <w:t>сын»</w:t>
      </w:r>
      <w:bookmarkEnd w:id="36"/>
      <w:r w:rsidRPr="003644E5">
        <w:rPr>
          <w:rFonts w:eastAsia="Calibri"/>
          <w:color w:val="000000"/>
          <w:sz w:val="24"/>
          <w:szCs w:val="24"/>
        </w:rPr>
        <w:t>‌</w:t>
      </w:r>
      <w:proofErr w:type="gramEnd"/>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Литература народов России</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color w:val="000000"/>
          <w:sz w:val="24"/>
          <w:szCs w:val="24"/>
        </w:rPr>
        <w:t xml:space="preserve">Рассказы, повести, </w:t>
      </w:r>
      <w:proofErr w:type="gramStart"/>
      <w:r w:rsidRPr="003644E5">
        <w:rPr>
          <w:rFonts w:eastAsia="Calibri"/>
          <w:color w:val="000000"/>
          <w:sz w:val="24"/>
          <w:szCs w:val="24"/>
        </w:rPr>
        <w:t>стихотворения.‌</w:t>
      </w:r>
      <w:bookmarkStart w:id="37" w:name="0f0c6efd-2243-4e7b-a9e6-610ded4f8ba6"/>
      <w:proofErr w:type="gramEnd"/>
      <w:r w:rsidRPr="003644E5">
        <w:rPr>
          <w:rFonts w:eastAsia="Calibri"/>
          <w:color w:val="000000"/>
          <w:sz w:val="24"/>
          <w:szCs w:val="24"/>
        </w:rPr>
        <w:t xml:space="preserve"> Ю. Рытхэу «Хранитель огня», М. Джалиль "Варварство"</w:t>
      </w:r>
      <w:bookmarkEnd w:id="37"/>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Зарубежная литература</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 xml:space="preserve">Зарубежная проза </w:t>
      </w:r>
      <w:r w:rsidRPr="003644E5">
        <w:rPr>
          <w:rFonts w:eastAsia="Calibri"/>
          <w:b/>
          <w:color w:val="000000"/>
          <w:sz w:val="24"/>
          <w:szCs w:val="24"/>
          <w:lang w:val="en-US"/>
        </w:rPr>
        <w:t>XX</w:t>
      </w:r>
      <w:r w:rsidRPr="003644E5">
        <w:rPr>
          <w:rFonts w:eastAsia="Calibri"/>
          <w:b/>
          <w:color w:val="000000"/>
          <w:sz w:val="24"/>
          <w:szCs w:val="24"/>
        </w:rPr>
        <w:t xml:space="preserve"> века</w:t>
      </w:r>
      <w:r w:rsidRPr="003644E5">
        <w:rPr>
          <w:rFonts w:eastAsia="Calibri"/>
          <w:color w:val="000000"/>
          <w:sz w:val="24"/>
          <w:szCs w:val="24"/>
        </w:rPr>
        <w:t xml:space="preserve"> ‌</w:t>
      </w:r>
      <w:bookmarkStart w:id="38" w:name="3424e6a4-3ee0-472d-acee-634ba8415114"/>
      <w:r w:rsidRPr="003644E5">
        <w:rPr>
          <w:rFonts w:eastAsia="Calibri"/>
          <w:color w:val="000000"/>
          <w:sz w:val="24"/>
          <w:szCs w:val="24"/>
        </w:rPr>
        <w:t xml:space="preserve"> Э. Хемингуэй «Старик и море» </w:t>
      </w:r>
      <w:bookmarkEnd w:id="38"/>
      <w:r w:rsidRPr="003644E5">
        <w:rPr>
          <w:rFonts w:eastAsia="Calibri"/>
          <w:color w:val="000000"/>
          <w:sz w:val="24"/>
          <w:szCs w:val="24"/>
        </w:rPr>
        <w:t>‌</w:t>
      </w:r>
    </w:p>
    <w:p w:rsidR="003644E5" w:rsidRPr="003644E5" w:rsidRDefault="003644E5" w:rsidP="003644E5">
      <w:pPr>
        <w:widowControl/>
        <w:autoSpaceDE/>
        <w:autoSpaceDN/>
        <w:spacing w:line="276" w:lineRule="auto"/>
        <w:ind w:firstLine="567"/>
        <w:jc w:val="both"/>
        <w:rPr>
          <w:rFonts w:eastAsia="Calibri"/>
          <w:sz w:val="24"/>
          <w:szCs w:val="24"/>
        </w:rPr>
      </w:pPr>
      <w:r w:rsidRPr="003644E5">
        <w:rPr>
          <w:rFonts w:eastAsia="Calibri"/>
          <w:b/>
          <w:color w:val="000000"/>
          <w:sz w:val="24"/>
          <w:szCs w:val="24"/>
        </w:rPr>
        <w:t xml:space="preserve">Зарубежная поэзия </w:t>
      </w:r>
      <w:r w:rsidRPr="003644E5">
        <w:rPr>
          <w:rFonts w:eastAsia="Calibri"/>
          <w:b/>
          <w:color w:val="000000"/>
          <w:sz w:val="24"/>
          <w:szCs w:val="24"/>
          <w:lang w:val="en-US"/>
        </w:rPr>
        <w:t>XX</w:t>
      </w:r>
      <w:r w:rsidRPr="003644E5">
        <w:rPr>
          <w:rFonts w:eastAsia="Calibri"/>
          <w:b/>
          <w:color w:val="000000"/>
          <w:sz w:val="24"/>
          <w:szCs w:val="24"/>
        </w:rPr>
        <w:t xml:space="preserve"> века</w:t>
      </w:r>
      <w:r w:rsidRPr="003644E5">
        <w:rPr>
          <w:rFonts w:eastAsia="Calibri"/>
          <w:color w:val="000000"/>
          <w:sz w:val="24"/>
          <w:szCs w:val="24"/>
        </w:rPr>
        <w:t xml:space="preserve"> ‌</w:t>
      </w:r>
      <w:bookmarkStart w:id="39" w:name="dc44d0ad-ef88-4d21-8f36-1efedb242d66"/>
      <w:r w:rsidRPr="003644E5">
        <w:rPr>
          <w:rFonts w:eastAsia="Calibri"/>
          <w:color w:val="000000"/>
          <w:sz w:val="24"/>
          <w:szCs w:val="24"/>
        </w:rPr>
        <w:t>Стихотворения Г. Аполлинера "Мост Мирабо", "Бессмертие"</w:t>
      </w:r>
      <w:bookmarkEnd w:id="39"/>
      <w:r w:rsidRPr="003644E5">
        <w:rPr>
          <w:rFonts w:eastAsia="Calibri"/>
          <w:color w:val="000000"/>
          <w:sz w:val="24"/>
          <w:szCs w:val="24"/>
        </w:rPr>
        <w:t>‌</w:t>
      </w:r>
    </w:p>
    <w:p w:rsidR="003644E5" w:rsidRPr="003644E5" w:rsidRDefault="003644E5" w:rsidP="003644E5">
      <w:pPr>
        <w:widowControl/>
        <w:autoSpaceDE/>
        <w:autoSpaceDN/>
        <w:spacing w:line="276" w:lineRule="auto"/>
        <w:ind w:firstLine="567"/>
        <w:jc w:val="both"/>
        <w:rPr>
          <w:rFonts w:eastAsia="Calibri"/>
          <w:color w:val="000000"/>
          <w:sz w:val="24"/>
          <w:szCs w:val="24"/>
        </w:rPr>
      </w:pPr>
      <w:r w:rsidRPr="003644E5">
        <w:rPr>
          <w:rFonts w:eastAsia="Calibri"/>
          <w:b/>
          <w:color w:val="000000"/>
          <w:sz w:val="24"/>
          <w:szCs w:val="24"/>
        </w:rPr>
        <w:t xml:space="preserve">Зарубежная драматургия </w:t>
      </w:r>
      <w:r w:rsidRPr="003644E5">
        <w:rPr>
          <w:rFonts w:eastAsia="Calibri"/>
          <w:b/>
          <w:color w:val="000000"/>
          <w:sz w:val="24"/>
          <w:szCs w:val="24"/>
          <w:lang w:val="en-US"/>
        </w:rPr>
        <w:t>XX</w:t>
      </w:r>
      <w:r w:rsidRPr="003644E5">
        <w:rPr>
          <w:rFonts w:eastAsia="Calibri"/>
          <w:b/>
          <w:color w:val="000000"/>
          <w:sz w:val="24"/>
          <w:szCs w:val="24"/>
        </w:rPr>
        <w:t xml:space="preserve"> века</w:t>
      </w:r>
      <w:r w:rsidRPr="003644E5">
        <w:rPr>
          <w:rFonts w:eastAsia="Calibri"/>
          <w:color w:val="000000"/>
          <w:sz w:val="24"/>
          <w:szCs w:val="24"/>
        </w:rPr>
        <w:t xml:space="preserve"> ‌</w:t>
      </w:r>
      <w:bookmarkStart w:id="40" w:name="ad5ca050-f670-442b-9bbe-1faa7299b5ae"/>
      <w:r w:rsidRPr="003644E5">
        <w:rPr>
          <w:rFonts w:eastAsia="Calibri"/>
          <w:color w:val="000000"/>
          <w:sz w:val="24"/>
          <w:szCs w:val="24"/>
        </w:rPr>
        <w:t xml:space="preserve"> Б. Шоу «Пигмалион»</w:t>
      </w:r>
      <w:bookmarkEnd w:id="40"/>
    </w:p>
    <w:p w:rsidR="003644E5" w:rsidRPr="003644E5" w:rsidRDefault="003644E5" w:rsidP="003644E5">
      <w:pPr>
        <w:widowControl/>
        <w:autoSpaceDE/>
        <w:autoSpaceDN/>
        <w:spacing w:line="276" w:lineRule="auto"/>
        <w:ind w:firstLine="567"/>
        <w:jc w:val="both"/>
        <w:rPr>
          <w:rFonts w:eastAsia="Calibri"/>
          <w:sz w:val="24"/>
          <w:szCs w:val="24"/>
        </w:rPr>
      </w:pPr>
    </w:p>
    <w:p w:rsidR="003644E5" w:rsidRPr="003644E5" w:rsidRDefault="003644E5" w:rsidP="003644E5">
      <w:pPr>
        <w:widowControl/>
        <w:autoSpaceDE/>
        <w:autoSpaceDN/>
        <w:spacing w:after="200" w:line="276" w:lineRule="auto"/>
        <w:ind w:firstLine="567"/>
        <w:rPr>
          <w:rFonts w:ascii="Calibri" w:eastAsia="Calibri" w:hAnsi="Calibri"/>
        </w:rPr>
      </w:pPr>
    </w:p>
    <w:p w:rsidR="003644E5" w:rsidRPr="003644E5" w:rsidRDefault="003644E5" w:rsidP="003644E5">
      <w:pPr>
        <w:widowControl/>
        <w:autoSpaceDE/>
        <w:autoSpaceDN/>
        <w:spacing w:after="200" w:line="276" w:lineRule="auto"/>
        <w:ind w:firstLine="567"/>
        <w:rPr>
          <w:rFonts w:ascii="Calibri" w:eastAsia="Calibri" w:hAnsi="Calibri"/>
        </w:rPr>
      </w:pPr>
    </w:p>
    <w:p w:rsidR="003644E5" w:rsidRPr="003644E5" w:rsidRDefault="003644E5" w:rsidP="003644E5">
      <w:pPr>
        <w:widowControl/>
        <w:autoSpaceDE/>
        <w:autoSpaceDN/>
        <w:spacing w:after="200" w:line="276" w:lineRule="auto"/>
        <w:ind w:firstLine="567"/>
        <w:rPr>
          <w:rFonts w:ascii="Calibri" w:eastAsia="Calibri" w:hAnsi="Calibri"/>
        </w:rPr>
      </w:pPr>
    </w:p>
    <w:p w:rsidR="003644E5" w:rsidRPr="003644E5" w:rsidRDefault="003644E5" w:rsidP="003644E5">
      <w:pPr>
        <w:widowControl/>
        <w:autoSpaceDE/>
        <w:autoSpaceDN/>
        <w:spacing w:after="200" w:line="276" w:lineRule="auto"/>
        <w:ind w:firstLine="567"/>
        <w:rPr>
          <w:rFonts w:ascii="Calibri" w:eastAsia="Calibri" w:hAnsi="Calibri"/>
        </w:rPr>
      </w:pPr>
    </w:p>
    <w:p w:rsidR="003644E5" w:rsidRPr="003644E5" w:rsidRDefault="003644E5" w:rsidP="003644E5">
      <w:pPr>
        <w:widowControl/>
        <w:autoSpaceDE/>
        <w:autoSpaceDN/>
        <w:spacing w:after="200" w:line="276" w:lineRule="auto"/>
        <w:ind w:firstLine="567"/>
        <w:rPr>
          <w:rFonts w:ascii="Calibri" w:eastAsia="Calibri" w:hAnsi="Calibri"/>
        </w:rPr>
      </w:pPr>
    </w:p>
    <w:p w:rsidR="003644E5" w:rsidRPr="003644E5" w:rsidRDefault="003644E5" w:rsidP="003644E5">
      <w:pPr>
        <w:widowControl/>
        <w:autoSpaceDE/>
        <w:autoSpaceDN/>
        <w:spacing w:after="200" w:line="276" w:lineRule="auto"/>
        <w:ind w:firstLine="567"/>
        <w:rPr>
          <w:rFonts w:ascii="Calibri" w:eastAsia="Calibri" w:hAnsi="Calibri"/>
        </w:rPr>
      </w:pPr>
    </w:p>
    <w:p w:rsidR="003644E5" w:rsidRPr="003644E5" w:rsidRDefault="003644E5" w:rsidP="003644E5">
      <w:pPr>
        <w:widowControl/>
        <w:autoSpaceDE/>
        <w:autoSpaceDN/>
        <w:spacing w:after="200" w:line="276" w:lineRule="auto"/>
        <w:ind w:firstLine="567"/>
        <w:rPr>
          <w:rFonts w:ascii="Calibri" w:eastAsia="Calibri" w:hAnsi="Calibri"/>
        </w:rPr>
      </w:pP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В результате изучения литературы на уровне среднего общего образования у обучающегося будут сформированы следующие личностные результаты: </w:t>
      </w:r>
    </w:p>
    <w:p w:rsidR="00235EF5" w:rsidRPr="00731B53" w:rsidRDefault="00235EF5" w:rsidP="00867651">
      <w:pPr>
        <w:ind w:firstLine="709"/>
        <w:jc w:val="both"/>
        <w:rPr>
          <w:rFonts w:eastAsia="SchoolBookSanPin"/>
          <w:sz w:val="24"/>
          <w:szCs w:val="24"/>
        </w:rPr>
      </w:pPr>
      <w:r w:rsidRPr="00731B53">
        <w:rPr>
          <w:rFonts w:eastAsia="SchoolBookSanPin"/>
          <w:bCs/>
          <w:position w:val="1"/>
          <w:sz w:val="24"/>
          <w:szCs w:val="24"/>
        </w:rPr>
        <w:t xml:space="preserve">1) гражданского воспитания: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сформированность гражданской позиции обучающегося как активного </w:t>
      </w:r>
      <w:r w:rsidRPr="00731B53">
        <w:rPr>
          <w:rFonts w:eastAsia="SchoolBookSanPin"/>
          <w:sz w:val="24"/>
          <w:szCs w:val="24"/>
        </w:rPr>
        <w:br/>
        <w:t>и ответственного члена российского общества;</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осознание своих конституционных прав и обязанностей, уважение закона </w:t>
      </w:r>
      <w:r w:rsidRPr="00731B53">
        <w:rPr>
          <w:rFonts w:eastAsia="SchoolBookSanPin"/>
          <w:sz w:val="24"/>
          <w:szCs w:val="24"/>
        </w:rPr>
        <w:br/>
        <w:t>и правопорядка;</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принятие традиционных национальных, общечеловеческих гуманистических, демократических, семейных ценностей, в том числе в сопоставлении с жизненными ситуациями, изображёнными в литературных произведениях;</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готовность вести совместную деятельность, в том числе в рамках школьного литературного образования, в интересах гражданского общества, участвовать </w:t>
      </w:r>
      <w:r w:rsidRPr="00731B53">
        <w:rPr>
          <w:rFonts w:eastAsia="SchoolBookSanPin"/>
          <w:sz w:val="24"/>
          <w:szCs w:val="24"/>
        </w:rPr>
        <w:br/>
        <w:t>в самоуправлении в образовательной организации и детско-юношеских организациях;</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умение взаимодействовать с социальными институтами в соответствии </w:t>
      </w:r>
      <w:r w:rsidRPr="00731B53">
        <w:rPr>
          <w:rFonts w:eastAsia="SchoolBookSanPin"/>
          <w:sz w:val="24"/>
          <w:szCs w:val="24"/>
        </w:rPr>
        <w:br/>
        <w:t>с их функциями и назначением;</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готовность к гуманитарной деятельности; </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2) патриотического воспитания:</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осознание российской гражданской идентичности в поликультурном </w:t>
      </w:r>
      <w:r w:rsidRPr="00731B53">
        <w:rPr>
          <w:rFonts w:eastAsia="SchoolBookSanPin"/>
          <w:sz w:val="24"/>
          <w:szCs w:val="24"/>
        </w:rPr>
        <w:br/>
        <w:t xml:space="preserve">и многоконфессиональном обществе, проявление интереса к познанию родного языка, истории, культуры Российской Федерации, своего края, народов России </w:t>
      </w:r>
      <w:r w:rsidRPr="00731B53">
        <w:rPr>
          <w:rFonts w:eastAsia="SchoolBookSanPin"/>
          <w:sz w:val="24"/>
          <w:szCs w:val="24"/>
        </w:rPr>
        <w:br/>
        <w:t xml:space="preserve">в контексте изучения произведений русской и зарубежной литературы, а также литератур народов России;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ценностное отношение к государственным символам, историческому </w:t>
      </w:r>
      <w:r w:rsidRPr="00731B53">
        <w:rPr>
          <w:rFonts w:eastAsia="SchoolBookSanPin"/>
          <w:sz w:val="24"/>
          <w:szCs w:val="24"/>
        </w:rPr>
        <w:br/>
        <w:t xml:space="preserve">и природному наследию, памятникам, традициям народов России, внимание </w:t>
      </w:r>
      <w:r w:rsidRPr="00731B53">
        <w:rPr>
          <w:rFonts w:eastAsia="SchoolBookSanPin"/>
          <w:sz w:val="24"/>
          <w:szCs w:val="24"/>
        </w:rPr>
        <w:br/>
        <w:t xml:space="preserve">к их воплощению в литературе, а также достижениям России в науке, искусстве, спорте, технологиях, труде, отражённым в художественных произведениях;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идейная убеждённость, готовность к служению и защите Отечества, ответственность за его судьбу, в том числе воспитанные на примерах из литературы.</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3) духовно-нравственного воспитания:</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осознание духовных ценностей российского народа;</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сформированность нравственного сознания, этического поведения;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способность оценивать ситуацию, в том числе представленную </w:t>
      </w:r>
      <w:r w:rsidRPr="00731B53">
        <w:rPr>
          <w:rFonts w:eastAsia="SchoolBookSanPin"/>
          <w:sz w:val="24"/>
          <w:szCs w:val="24"/>
        </w:rPr>
        <w:br/>
        <w:t xml:space="preserve">в литературном произведении, и принимать осознанные решения, ориентируясь </w:t>
      </w:r>
      <w:r w:rsidRPr="00731B53">
        <w:rPr>
          <w:rFonts w:eastAsia="SchoolBookSanPin"/>
          <w:sz w:val="24"/>
          <w:szCs w:val="24"/>
        </w:rPr>
        <w:br/>
        <w:t>на морально-нравственные нормы и ценности, характеризуя поведение и поступки персонажей художественной литературы;</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осознание личного вклада в построение устойчивого будущего;</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 в том </w:t>
      </w:r>
      <w:r w:rsidRPr="00731B53">
        <w:rPr>
          <w:rFonts w:eastAsia="SchoolBookSanPin"/>
          <w:sz w:val="24"/>
          <w:szCs w:val="24"/>
        </w:rPr>
        <w:lastRenderedPageBreak/>
        <w:t>числе с опорой на литературные произведения;</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4) эстетического воспитания:</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эстетическое отношение к миру, включая эстетику быта, научного </w:t>
      </w:r>
      <w:r w:rsidRPr="00731B53">
        <w:rPr>
          <w:rFonts w:eastAsia="SchoolBookSanPin"/>
          <w:sz w:val="24"/>
          <w:szCs w:val="24"/>
        </w:rPr>
        <w:br/>
        <w:t>и технического творчества, спорта, труда, общественных отношений;</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способность воспринимать различные виды искусства, традиции и творчество своего и других народов, ощущать эмоциональное воздействие искусства, </w:t>
      </w:r>
      <w:r w:rsidRPr="00731B53">
        <w:rPr>
          <w:rFonts w:eastAsia="SchoolBookSanPin"/>
          <w:sz w:val="24"/>
          <w:szCs w:val="24"/>
        </w:rPr>
        <w:br/>
        <w:t xml:space="preserve">в том числе литературы;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убеждённость в значимости для личности и общества отечественного </w:t>
      </w:r>
      <w:r w:rsidRPr="00731B53">
        <w:rPr>
          <w:rFonts w:eastAsia="SchoolBookSanPin"/>
          <w:sz w:val="24"/>
          <w:szCs w:val="24"/>
        </w:rPr>
        <w:br/>
        <w:t>и мирового искусства, этнических культурных традиций и устного народного творчества;</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готовность к самовыражению в разных видах искусства, стремление проявлять качества творческой личности, в том числе при выполнении творческих работ </w:t>
      </w:r>
      <w:r w:rsidRPr="00731B53">
        <w:rPr>
          <w:rFonts w:eastAsia="SchoolBookSanPin"/>
          <w:sz w:val="24"/>
          <w:szCs w:val="24"/>
        </w:rPr>
        <w:br/>
        <w:t>по литературе;</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 xml:space="preserve">5) физического воспитания, формирования культуры здоровья </w:t>
      </w:r>
      <w:r w:rsidRPr="00731B53">
        <w:rPr>
          <w:rFonts w:eastAsia="OfficinaSansBoldITC"/>
          <w:sz w:val="24"/>
          <w:szCs w:val="24"/>
        </w:rPr>
        <w:br/>
        <w:t>и эмоционального благополучия:</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сформированность здорового и безопасного образа жизни, ответственного отношения к своему здоровью;</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потребность в физическом совершенствовании, занятиях спортивно-оздоровительной деятельностью;</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активное неприятие вредных привычек и иных форм причинения вреда физическому и психическому здоровью, в том числе с адекватной оценкой поведения и поступков литературных героев;</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6) трудового воспитания:</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готовность к труду, осознание ценности мастерства, трудолюбие, в том числе при чтении произведений о труде и тружениках, а также на основе знакомства </w:t>
      </w:r>
      <w:r w:rsidRPr="00731B53">
        <w:rPr>
          <w:rFonts w:eastAsia="SchoolBookSanPin"/>
          <w:sz w:val="24"/>
          <w:szCs w:val="24"/>
        </w:rPr>
        <w:br/>
        <w:t>с профессиональной деятельностью героев отдельных литературных произведений;</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в процессе литературного образования;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в том числе ориентируясь на поступки литературных героев;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готовность и способность к образованию и самообразованию, к продуктивной читательской деятельности на протяжении всей жизни;</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7) экологического воспитания:</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представленных в художественной литературе;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планирование и осуществление действий в окружающей среде на основе знания целей устойчивого развития человечества, с учётом осмысления опыта литературных героев;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активное неприятие действий, приносящих вред окружающей среде, в том числе показанных в литературных произведениях; умение прогнозировать неблагоприятные экологические последствия предпринимаемых действий, предотвращать их;</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расширение опыта деятельности экологической направленности, в том числе представленной в произведениях русской, зарубежной литературы и литератур народов России; </w:t>
      </w:r>
    </w:p>
    <w:p w:rsidR="00235EF5" w:rsidRPr="00731B53" w:rsidRDefault="00235EF5" w:rsidP="00867651">
      <w:pPr>
        <w:ind w:firstLine="709"/>
        <w:jc w:val="both"/>
        <w:rPr>
          <w:rFonts w:eastAsia="OfficinaSansBoldITC"/>
          <w:sz w:val="24"/>
          <w:szCs w:val="24"/>
        </w:rPr>
      </w:pPr>
      <w:r w:rsidRPr="00731B53">
        <w:rPr>
          <w:rFonts w:eastAsia="OfficinaSansBoldITC"/>
          <w:sz w:val="24"/>
          <w:szCs w:val="24"/>
        </w:rPr>
        <w:t>8) ценности научного познания:</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lastRenderedPageBreak/>
        <w:t xml:space="preserve">совершенствование языковой и читательской культуры как средства взаимодействия между людьми и познания мира с опорой на изученные </w:t>
      </w:r>
      <w:r w:rsidRPr="00731B53">
        <w:rPr>
          <w:rFonts w:eastAsia="SchoolBookSanPin"/>
          <w:sz w:val="24"/>
          <w:szCs w:val="24"/>
        </w:rPr>
        <w:br/>
        <w:t>и самостоятельно прочитанные литературные произведения;</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осознание ценности научной деятельности, готовность осуществлять проектную исследовательскую деятельность индивидуально и в группе, в том числе на литературные темы.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В процессе достижения личностных результатов освоения обучающимися программы среднего общего образования, в том числе литературного образования, у обучающихся совершенствуется эмоциональный интеллект, предполагающий сформированность:</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внутренней мотивации, включающей стремление к достижению цели </w:t>
      </w:r>
      <w:r w:rsidRPr="00731B53">
        <w:rPr>
          <w:rFonts w:eastAsia="SchoolBookSanPin"/>
          <w:sz w:val="24"/>
          <w:szCs w:val="24"/>
        </w:rPr>
        <w:br/>
        <w:t xml:space="preserve">и успеху, оптимизм, инициативность, умение действовать, исходя из своих возможностей;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эмпатии, включающей способность понимать эмоциональное состояние других, учитывать его при осуществлении коммуникации, способность </w:t>
      </w:r>
      <w:r w:rsidRPr="00731B53">
        <w:rPr>
          <w:rFonts w:eastAsia="SchoolBookSanPin"/>
          <w:sz w:val="24"/>
          <w:szCs w:val="24"/>
        </w:rPr>
        <w:br/>
        <w:t xml:space="preserve">к сочувствию и сопереживанию;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социальных навыков, включающих способность выстраивать отношения </w:t>
      </w:r>
      <w:r w:rsidRPr="00731B53">
        <w:rPr>
          <w:rFonts w:eastAsia="SchoolBookSanPin"/>
          <w:sz w:val="24"/>
          <w:szCs w:val="24"/>
        </w:rPr>
        <w:br/>
        <w:t>с другими людьми, заботиться, проявлять интерес и разрешать конфликты, учитывая собственный читательский опыт.</w:t>
      </w:r>
    </w:p>
    <w:p w:rsidR="00235EF5" w:rsidRPr="00731B53" w:rsidRDefault="00235EF5" w:rsidP="00867651">
      <w:pPr>
        <w:ind w:firstLine="709"/>
        <w:jc w:val="both"/>
        <w:rPr>
          <w:rFonts w:eastAsia="SchoolBookSanPin"/>
          <w:bCs/>
          <w:sz w:val="24"/>
          <w:szCs w:val="24"/>
        </w:rPr>
      </w:pPr>
      <w:r w:rsidRPr="00731B53">
        <w:rPr>
          <w:rFonts w:eastAsia="SchoolBookSanPin"/>
          <w:sz w:val="24"/>
          <w:szCs w:val="24"/>
        </w:rPr>
        <w:t xml:space="preserve">В результате изучения литературы на уровне основного общего образования у обучающегося будут сформированы </w:t>
      </w:r>
      <w:r w:rsidRPr="00731B53">
        <w:rPr>
          <w:rFonts w:eastAsia="SchoolBookSanPin"/>
          <w:bCs/>
          <w:sz w:val="24"/>
          <w:szCs w:val="24"/>
        </w:rPr>
        <w:t xml:space="preserve">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У обучающегося будут сформированы следующие базовые логические действия как часть </w:t>
      </w:r>
      <w:r w:rsidRPr="00731B53">
        <w:rPr>
          <w:rFonts w:eastAsia="SchoolBookSanPin"/>
          <w:bCs/>
          <w:sz w:val="24"/>
          <w:szCs w:val="24"/>
        </w:rPr>
        <w:t>познавательных универсальных учебных действий</w:t>
      </w:r>
      <w:r w:rsidRPr="00731B53">
        <w:rPr>
          <w:rFonts w:eastAsia="SchoolBookSanPin"/>
          <w:sz w:val="24"/>
          <w:szCs w:val="24"/>
        </w:rPr>
        <w:t>:</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самостоятельно формулировать и актуализировать проблему, заложенную </w:t>
      </w:r>
      <w:r w:rsidRPr="00731B53">
        <w:rPr>
          <w:rFonts w:eastAsia="SchoolBookSanPin"/>
          <w:bCs/>
          <w:position w:val="1"/>
          <w:sz w:val="24"/>
          <w:szCs w:val="24"/>
        </w:rPr>
        <w:br/>
        <w:t xml:space="preserve">в художественном произведении, рассматривать её всесторонне; </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устанавливать существенный признак или основания для сравнения литературных героев, художественных произведений и их фрагментов, классификации и обобщения литературных фактов;</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определять цели деятельности, задавать параметры и критерии их достижения;</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выявлять закономерности и противоречия в рассматриваемых явлениях, в том числе при изучении литературных произведений, направлений, фактов историко-литературного процесса; </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разрабатывать план решения проблемы с учётом анализа имеющихся материальных и нематериальных ресурсов;</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вносить коррективы в деятельность, оценивать соответствие результатов целям, оценивать риски последствий деятельности; </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координировать и выполнять работу в условиях реального, виртуального </w:t>
      </w:r>
      <w:r w:rsidRPr="00731B53">
        <w:rPr>
          <w:rFonts w:eastAsia="SchoolBookSanPin"/>
          <w:bCs/>
          <w:position w:val="1"/>
          <w:sz w:val="24"/>
          <w:szCs w:val="24"/>
        </w:rPr>
        <w:br/>
        <w:t xml:space="preserve">и комбинированного взаимодействия, в том числе при выполнении проектов </w:t>
      </w:r>
      <w:r w:rsidRPr="00731B53">
        <w:rPr>
          <w:rFonts w:eastAsia="SchoolBookSanPin"/>
          <w:bCs/>
          <w:position w:val="1"/>
          <w:sz w:val="24"/>
          <w:szCs w:val="24"/>
        </w:rPr>
        <w:br/>
        <w:t>по литературе;</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развивать креативное мышление при решении жизненных проблем с опорой на собственный читательский опыт.</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У обучающегося будут сформированы следующие базовые исследовательские действия как часть </w:t>
      </w:r>
      <w:r w:rsidRPr="00731B53">
        <w:rPr>
          <w:rFonts w:eastAsia="SchoolBookSanPin"/>
          <w:bCs/>
          <w:sz w:val="24"/>
          <w:szCs w:val="24"/>
        </w:rPr>
        <w:t>познавательных универсальных учебных действий</w:t>
      </w:r>
      <w:r w:rsidRPr="00731B53">
        <w:rPr>
          <w:rFonts w:eastAsia="SchoolBookSanPin"/>
          <w:sz w:val="24"/>
          <w:szCs w:val="24"/>
        </w:rPr>
        <w:t>:</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владеть навыками учебно-исследовательской и проектной деятельности </w:t>
      </w:r>
      <w:r w:rsidRPr="00731B53">
        <w:rPr>
          <w:rFonts w:eastAsia="SchoolBookSanPin"/>
          <w:bCs/>
          <w:position w:val="1"/>
          <w:sz w:val="24"/>
          <w:szCs w:val="24"/>
        </w:rPr>
        <w:br/>
        <w:t xml:space="preserve">на основе литературного материала, навыками разрешения проблем с опорой </w:t>
      </w:r>
      <w:r w:rsidRPr="00731B53">
        <w:rPr>
          <w:rFonts w:eastAsia="SchoolBookSanPin"/>
          <w:bCs/>
          <w:position w:val="1"/>
          <w:sz w:val="24"/>
          <w:szCs w:val="24"/>
        </w:rPr>
        <w:br/>
      </w:r>
      <w:r w:rsidRPr="00731B53">
        <w:rPr>
          <w:rFonts w:eastAsia="SchoolBookSanPin"/>
          <w:bCs/>
          <w:position w:val="1"/>
          <w:sz w:val="24"/>
          <w:szCs w:val="24"/>
        </w:rPr>
        <w:lastRenderedPageBreak/>
        <w:t xml:space="preserve">на художественные произведения; способностью и готовностью к самостоятельному поиску методов решения практических задач, применению различных методов познания; </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овладение видами деятельности для получения нового знания по литературе, его интерпретации, преобразованию и применению в различных учебных ситуациях, в том числе при создании учебных и социальных проектов; </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формирование научного типа мышления, владение научной терминологией, ключевыми понятиями и методами современного литературоведения; </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ставить и формулировать собственные задачи в образовательной деятельности и жизненных ситуациях с учётом собственного читательского опыта;</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выявлять причинно-следственные связи и актуализировать задачу </w:t>
      </w:r>
      <w:r w:rsidRPr="00731B53">
        <w:rPr>
          <w:rFonts w:eastAsia="SchoolBookSanPin"/>
          <w:bCs/>
          <w:position w:val="1"/>
          <w:sz w:val="24"/>
          <w:szCs w:val="24"/>
        </w:rPr>
        <w:br/>
        <w:t xml:space="preserve">при изучении литературных явлений и процессов, выдвигать гипотезу её решения, находить аргументы для доказательства своих утверждений, задавать параметры </w:t>
      </w:r>
      <w:r w:rsidRPr="00731B53">
        <w:rPr>
          <w:rFonts w:eastAsia="SchoolBookSanPin"/>
          <w:bCs/>
          <w:position w:val="1"/>
          <w:sz w:val="24"/>
          <w:szCs w:val="24"/>
        </w:rPr>
        <w:br/>
        <w:t>и критерии решения;</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давать оценку новым ситуациям, оценивать приобретённый опыт, в том числе читательский;</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осуществлять целенаправленный поиск переноса средств и способов действия в профессиональную среду;</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уметь переносить знания, в том числе полученные в результате чтения </w:t>
      </w:r>
      <w:r w:rsidRPr="00731B53">
        <w:rPr>
          <w:rFonts w:eastAsia="SchoolBookSanPin"/>
          <w:bCs/>
          <w:position w:val="1"/>
          <w:sz w:val="24"/>
          <w:szCs w:val="24"/>
        </w:rPr>
        <w:br/>
        <w:t>и изучения литературных произведений, в познавательную и практическую области жизнедеятельности;</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уметь интегрировать знания из разных предметных областей; </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выдвигать новые идеи, предлагать оригинальные подходы и решения; ставить проблемы и задачи, допускающие альтернативные решения.</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У обучающегося будут сформированы следующие умения работать </w:t>
      </w:r>
      <w:r w:rsidRPr="00731B53">
        <w:rPr>
          <w:rFonts w:eastAsia="SchoolBookSanPin"/>
          <w:sz w:val="24"/>
          <w:szCs w:val="24"/>
        </w:rPr>
        <w:br/>
        <w:t xml:space="preserve">с информацией как часть </w:t>
      </w:r>
      <w:r w:rsidRPr="00731B53">
        <w:rPr>
          <w:rFonts w:eastAsia="SchoolBookSanPin"/>
          <w:bCs/>
          <w:sz w:val="24"/>
          <w:szCs w:val="24"/>
        </w:rPr>
        <w:t>познавательных универсальных учебных действий</w:t>
      </w:r>
      <w:r w:rsidRPr="00731B53">
        <w:rPr>
          <w:rFonts w:eastAsia="SchoolBookSanPin"/>
          <w:sz w:val="24"/>
          <w:szCs w:val="24"/>
        </w:rPr>
        <w:t>:</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владеть навыками получения литературной и другой информации </w:t>
      </w:r>
      <w:r w:rsidRPr="00731B53">
        <w:rPr>
          <w:rFonts w:eastAsia="SchoolBookSanPin"/>
          <w:bCs/>
          <w:position w:val="1"/>
          <w:sz w:val="24"/>
          <w:szCs w:val="24"/>
        </w:rPr>
        <w:br/>
        <w:t>из источников разных типов, самостоятельно осуществлять поиск, анализ, систематизацию и интерпретацию информации различных видов и форм представления при изучении той или иной темы по литературе;</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 создавать тексты в различных форматах и жанрах (сочинение, эссе, доклад, реферат, аннотация и другие) с учётом назначения информации и целевой аудитории, выбирая оптимальную форму представления и визуализации;</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оценивать достоверность, легитимность литературной и другой информации, её соответствие правовым и морально-этическим нормам; </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использовать средства информационных и коммуникационных технологий </w:t>
      </w:r>
      <w:r w:rsidRPr="00731B53">
        <w:rPr>
          <w:rFonts w:eastAsia="SchoolBookSanPin"/>
          <w:bCs/>
          <w:position w:val="1"/>
          <w:sz w:val="24"/>
          <w:szCs w:val="24"/>
        </w:rPr>
        <w:br/>
        <w:t xml:space="preserve">в решении когнитивных, коммуникативных и организационных задач </w:t>
      </w:r>
      <w:r w:rsidRPr="00731B53">
        <w:rPr>
          <w:rFonts w:eastAsia="SchoolBookSanPin"/>
          <w:bCs/>
          <w:position w:val="1"/>
          <w:sz w:val="24"/>
          <w:szCs w:val="24"/>
        </w:rPr>
        <w:br/>
        <w:t>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владеть навыками распознавания и защиты литературной и другой информации, информационной безопасности личности.</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У обучающегося будут сформированы следующие умения общения как часть </w:t>
      </w:r>
      <w:r w:rsidRPr="00731B53">
        <w:rPr>
          <w:rFonts w:eastAsia="SchoolBookSanPin"/>
          <w:bCs/>
          <w:sz w:val="24"/>
          <w:szCs w:val="24"/>
        </w:rPr>
        <w:t>коммуникативных универсальных учебных действий</w:t>
      </w:r>
      <w:r w:rsidRPr="00731B53">
        <w:rPr>
          <w:rFonts w:eastAsia="SchoolBookSanPin"/>
          <w:sz w:val="24"/>
          <w:szCs w:val="24"/>
        </w:rPr>
        <w:t>:</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осуществлять коммуникации во всех сферах жизни, в том числе на уроке литературы и во внеурочной деятельности по предмету;</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 опираясь на примеры из литературных произведений;</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владеть различными способами общения и взаимодействия в парной </w:t>
      </w:r>
      <w:r w:rsidRPr="00731B53">
        <w:rPr>
          <w:rFonts w:eastAsia="SchoolBookSanPin"/>
          <w:bCs/>
          <w:position w:val="1"/>
          <w:sz w:val="24"/>
          <w:szCs w:val="24"/>
        </w:rPr>
        <w:br/>
      </w:r>
      <w:r w:rsidRPr="00731B53">
        <w:rPr>
          <w:rFonts w:eastAsia="SchoolBookSanPin"/>
          <w:bCs/>
          <w:position w:val="1"/>
          <w:sz w:val="24"/>
          <w:szCs w:val="24"/>
        </w:rPr>
        <w:lastRenderedPageBreak/>
        <w:t>и групповой работе на уроках литературы; аргументированно вести диалог, уметь смягчать конфликтные ситуации;</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развёрнуто и логично излагать в процессе анализа литературного произведения свою точку зрения с использованием языковых средств.</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У обучающегося будут сформированы следующие умения самоорганизации как части </w:t>
      </w:r>
      <w:r w:rsidRPr="00731B53">
        <w:rPr>
          <w:rFonts w:eastAsia="SchoolBookSanPin"/>
          <w:bCs/>
          <w:sz w:val="24"/>
          <w:szCs w:val="24"/>
        </w:rPr>
        <w:t>регулятивных универсальных учебных действий</w:t>
      </w:r>
      <w:r w:rsidRPr="00731B53">
        <w:rPr>
          <w:rFonts w:eastAsia="SchoolBookSanPin"/>
          <w:sz w:val="24"/>
          <w:szCs w:val="24"/>
        </w:rPr>
        <w:t>:</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включая изучение литературных произведений, и жизненных ситуациях;</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самостоятельно составлять план решения проблемы при изучении литературы с учётом имеющихся ресурсов, читательского опыта, собственных возможностей </w:t>
      </w:r>
      <w:r w:rsidRPr="00731B53">
        <w:rPr>
          <w:rFonts w:eastAsia="SchoolBookSanPin"/>
          <w:bCs/>
          <w:position w:val="1"/>
          <w:sz w:val="24"/>
          <w:szCs w:val="24"/>
        </w:rPr>
        <w:br/>
        <w:t>и предпочтений;</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давать оценку новым ситуациям, в том числе изображённым </w:t>
      </w:r>
      <w:r w:rsidRPr="00731B53">
        <w:rPr>
          <w:rFonts w:eastAsia="SchoolBookSanPin"/>
          <w:bCs/>
          <w:position w:val="1"/>
          <w:sz w:val="24"/>
          <w:szCs w:val="24"/>
        </w:rPr>
        <w:br/>
        <w:t>в художественной литературе;</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расширять рамки учебного предмета на основе личных предпочтений с опорой на читательский опыт;</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делать осознанный выбор, аргументировать его, брать ответственность </w:t>
      </w:r>
      <w:r w:rsidRPr="00731B53">
        <w:rPr>
          <w:rFonts w:eastAsia="SchoolBookSanPin"/>
          <w:bCs/>
          <w:position w:val="1"/>
          <w:sz w:val="24"/>
          <w:szCs w:val="24"/>
        </w:rPr>
        <w:br/>
        <w:t>за решение;</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оценивать приобретённый опыт с учётом литературных знаний;</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способствовать формированию и проявлению широкой эрудиции в разных областях знаний, в том числе в вопросах литературы, постоянно повышать свой образовательный и культурный уровень.</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У обучающегося будут сформированы следующие умения самоконтроля, принятия себя и других как части </w:t>
      </w:r>
      <w:r w:rsidRPr="00731B53">
        <w:rPr>
          <w:rFonts w:eastAsia="SchoolBookSanPin"/>
          <w:bCs/>
          <w:sz w:val="24"/>
          <w:szCs w:val="24"/>
        </w:rPr>
        <w:t>регулятивных универсальных учебных действий</w:t>
      </w:r>
      <w:r w:rsidRPr="00731B53">
        <w:rPr>
          <w:rFonts w:eastAsia="SchoolBookSanPin"/>
          <w:sz w:val="24"/>
          <w:szCs w:val="24"/>
        </w:rPr>
        <w:t>:</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давать оценку новым ситуациям, вносить коррективы в деятельность, оценивать соответствие результатов целям; </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 </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для оценки ситуации, выбора верного решения, опираясь на примеры </w:t>
      </w:r>
      <w:r w:rsidRPr="00731B53">
        <w:rPr>
          <w:rFonts w:eastAsia="SchoolBookSanPin"/>
          <w:bCs/>
          <w:position w:val="1"/>
          <w:sz w:val="24"/>
          <w:szCs w:val="24"/>
        </w:rPr>
        <w:br/>
        <w:t>из художественных произведений;</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уметь оценивать риски и своевременно принимать решения по их снижению;</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принимать себя, понимая свои недостатки и достоинства;</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принимать мотивы и аргументы других при анализе результатов деятельности, в том числе в процессе чтения художественной литературы и обсуждения литературных героев и проблем, поставленных в художественных произведениях;</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признавать своё право и право других на ошибки в дискуссиях </w:t>
      </w:r>
      <w:r w:rsidRPr="00731B53">
        <w:rPr>
          <w:rFonts w:eastAsia="SchoolBookSanPin"/>
          <w:bCs/>
          <w:position w:val="1"/>
          <w:sz w:val="24"/>
          <w:szCs w:val="24"/>
        </w:rPr>
        <w:br/>
        <w:t>на литературные темы;</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развивать способность понимать мир с позиции другого человека, используя знания по литературе.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У обучающегося будут сформированы следующие умения совместной деятельности:</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понимать и использовать преимущества командной и индивидуальной работы на уроке и во внеурочной деятельности по литературе;</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выбирать тематику и </w:t>
      </w:r>
      <w:proofErr w:type="gramStart"/>
      <w:r w:rsidRPr="00731B53">
        <w:rPr>
          <w:rFonts w:eastAsia="SchoolBookSanPin"/>
          <w:bCs/>
          <w:position w:val="1"/>
          <w:sz w:val="24"/>
          <w:szCs w:val="24"/>
        </w:rPr>
        <w:t>методы совместных действий с учётом общих интересов</w:t>
      </w:r>
      <w:proofErr w:type="gramEnd"/>
      <w:r w:rsidRPr="00731B53">
        <w:rPr>
          <w:rFonts w:eastAsia="SchoolBookSanPin"/>
          <w:bCs/>
          <w:position w:val="1"/>
          <w:sz w:val="24"/>
          <w:szCs w:val="24"/>
        </w:rPr>
        <w:t xml:space="preserve"> и возможностей каждого члена коллектива; </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на уроках литературы и во внеурочной деятельности по предмету; </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оценивать качество своего вклада и каждого участника команды в общий результат по разработанным критериям;</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lastRenderedPageBreak/>
        <w:t xml:space="preserve">предлагать новые проекты, в том числе литературные, оценивать идеи </w:t>
      </w:r>
      <w:r w:rsidRPr="00731B53">
        <w:rPr>
          <w:rFonts w:eastAsia="SchoolBookSanPin"/>
          <w:bCs/>
          <w:position w:val="1"/>
          <w:sz w:val="24"/>
          <w:szCs w:val="24"/>
        </w:rPr>
        <w:br/>
        <w:t xml:space="preserve">с позиции новизны, оригинальности, практической значимости; </w:t>
      </w:r>
    </w:p>
    <w:p w:rsidR="00235EF5" w:rsidRPr="00731B53" w:rsidRDefault="00235EF5" w:rsidP="00867651">
      <w:pPr>
        <w:ind w:firstLine="709"/>
        <w:jc w:val="both"/>
        <w:rPr>
          <w:rFonts w:eastAsia="SchoolBookSanPin"/>
          <w:bCs/>
          <w:position w:val="1"/>
          <w:sz w:val="24"/>
          <w:szCs w:val="24"/>
        </w:rPr>
      </w:pPr>
      <w:r w:rsidRPr="00731B53">
        <w:rPr>
          <w:rFonts w:eastAsia="SchoolBookSanPin"/>
          <w:bCs/>
          <w:position w:val="1"/>
          <w:sz w:val="24"/>
          <w:szCs w:val="24"/>
        </w:rPr>
        <w:t>осуществлять позитивное стратегическое поведение в различных ситуациях, проявлять творчество и воображение, быть инициативным.</w:t>
      </w:r>
    </w:p>
    <w:p w:rsidR="00235EF5" w:rsidRPr="00731B53" w:rsidRDefault="00235EF5" w:rsidP="00867651">
      <w:pPr>
        <w:ind w:firstLine="709"/>
        <w:jc w:val="both"/>
        <w:rPr>
          <w:rFonts w:eastAsia="SchoolBookSanPin"/>
          <w:sz w:val="24"/>
          <w:szCs w:val="24"/>
        </w:rPr>
      </w:pPr>
      <w:r w:rsidRPr="00731B53">
        <w:rPr>
          <w:rFonts w:eastAsia="SchoolBookSanPin"/>
          <w:bCs/>
          <w:sz w:val="24"/>
          <w:szCs w:val="24"/>
        </w:rPr>
        <w:t xml:space="preserve">Предметные результаты освоения программы по литературе на уровне среднего общего образования </w:t>
      </w:r>
      <w:r w:rsidRPr="00731B53">
        <w:rPr>
          <w:rFonts w:eastAsia="SchoolBookSanPin"/>
          <w:sz w:val="24"/>
          <w:szCs w:val="24"/>
        </w:rPr>
        <w:t>должны обеспечивать:</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1) осознание причастности к отечественным традициям и исторической преемственности поколений; включение в культурно-языковое пространство русской и мировой культуры, сформированность ценностного отношения </w:t>
      </w:r>
      <w:r w:rsidRPr="00731B53">
        <w:rPr>
          <w:rFonts w:eastAsia="SchoolBookSanPin"/>
          <w:sz w:val="24"/>
          <w:szCs w:val="24"/>
        </w:rPr>
        <w:br/>
        <w:t xml:space="preserve">к литературе как неотъемлемой части культуры;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2) осознание взаимосвязи между языковым, литературным, интеллектуальным, духовно-нравственным развитием личности;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3) сформированность устойчивого интереса к чтению как средству познания отечественной и других культур; приобщение к отечественному литературному наследию и через него — к традиционным ценностям и сокровищам мировой культуры;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4) знание содержания, понимание ключевых проблем и осознание историко-культурного и нравственно-ценностного взаимовлияния произведений русской, зарубежной классической и современной литературы, в том числе литературы народов России: </w:t>
      </w:r>
      <w:r w:rsidR="003644E5" w:rsidRPr="003644E5">
        <w:rPr>
          <w:color w:val="333333"/>
          <w:sz w:val="24"/>
          <w:szCs w:val="24"/>
          <w:lang w:eastAsia="ru-RU"/>
        </w:rPr>
        <w:t>пьеса А. Н. Островского «Гроза»; роман И. А. Гончарова «Обломов»; роман И. С. Тургенева «Отцы и дети»; стихотворения Ф. И. Тютчева, А. А. Фета, стихотворения и поэма «Кому на Руси жить хорошо» Н. А. Некрасова; роман М. Е. Салтыкова-Щедрина «История одного города» (избранные главы); роман Ф. М. Достоевского «Преступление и наказание»; роман Л. Н. Толстого «Война и мир»; повесть Н. С. Лескова; рассказы и пьеса «Вишнёвый сад» А. П. Чехова; рассказы и пьеса «На дне» М. Горького; рассказы И. А. Бунина и А. И. Куприна; стихотворения и поэма «Двенадцать» А. А. Блока; стихотворения и поэма «Облако в штанах» В. В. Маяковского; стихотворения С. А. Есенина, О. Э. Мандельштама, М. И. Цветаевой; стихотворения и поэма «Реквием» А. А. Ахматовой; роман Н.А. Островского «Как закалялась сталь» (избранные главы); роман М. А. Шолохова «Тихий Дон» (избранные главы); роман М. А. Булгакова «Мастер и Маргарита» (или «Белая гвардия»); одно произведение А. П. Платонова; стихотворения А. Т. Твардовского, Б. Л. Пастернака, повесть А. И. Солженицына «Один день Ивана Денисовича»; произведения литературы второй половины XX–XXI века: не менее двух прозаиков по выбору (в том числе Ф. А. Абрамова, В. П. Астафьева, А. Г. Битова, Ю. В. Бондарева, Б. Л. Васильева, К. Д. Воробьёва, Ф. А. Искандера, В. Л. Кондратьева, В. Г. Распутина, А. А. Фадеева, В. М. Шукшина и др.); не менее двух поэтов по выбору (в том числе И. А. Бродского, А. А. Вознесенского, В. С. Высоцкого, Е. А. Евтушенко, Н. А. Заболоцкого, А. С. Кушнера, Б. Ш. Окуджавы, Р. И. Рождественского, Н. М. Рубцова и др.); пьеса одного из драматургов по выбору (в том числе А. Н. Арбузова, А. В. Вампилова, В. С. Розова и др.); не менее двух произведений зарубежной литературы (в том числе романы и повести Ч. Диккенса, Г. Флобера, Дж. Оруэлла, Э. М. Ремарка, Э. Хемингуэя, Дж. Сэлинджера, Р. Брэдбери; стихотворения А. Рембо, Ш. Бодлера; пьесы Г. Ибсена, Б. Шоу и др.); не менее одного произведения из литератур народов России (в том числе произведения Г. Айги, Р. Гамзатова, М. Джалиля, М. Карима, Д. Кугультинова, К. Кулиева, Ю. Рытхэу, Г. Тукая, К. Хетагурова, Ю. Шесталова и др.)</w:t>
      </w:r>
      <w:r w:rsidRPr="00731B53">
        <w:rPr>
          <w:rFonts w:eastAsia="SchoolBookSanPin"/>
          <w:sz w:val="24"/>
          <w:szCs w:val="24"/>
        </w:rPr>
        <w:t>;</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5) сформированность умений определять и учитывать историко-культурный контекст и контекст творчества писателя в процессе анализа художественных произведений, выявлять их связь с современностью;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6) способность выявлять в произведениях художественной литературы образы, темы, идеи, проблемы и выражать своё отношение к ним в развёрнутых аргументированных устных и письменных высказываниях, участвовать в дискуссии на литературные темы;</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lastRenderedPageBreak/>
        <w:t xml:space="preserve">7) осознание художественной картины жизни, созданной автором </w:t>
      </w:r>
      <w:r w:rsidRPr="00731B53">
        <w:rPr>
          <w:rFonts w:eastAsia="SchoolBookSanPin"/>
          <w:sz w:val="24"/>
          <w:szCs w:val="24"/>
        </w:rPr>
        <w:br/>
        <w:t xml:space="preserve">в литературном произведении, в единстве эмоционального личностного восприятия и интеллектуального понимания;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8) сформированность умений выразительно (с учётом индивидуальных особенностей обучающихся) читать, в том числе наизусть, не менее </w:t>
      </w:r>
      <w:r w:rsidRPr="00731B53">
        <w:rPr>
          <w:rFonts w:eastAsia="SchoolBookSanPin"/>
          <w:sz w:val="24"/>
          <w:szCs w:val="24"/>
        </w:rPr>
        <w:br/>
        <w:t>10 произведений и (или) фрагментов в каждом классе;</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9) владение умениями анализа и интерпретации художественных произведений в единстве формы и содержания (с учётом неоднозначности заложенных в нём смыслов и наличия в нём подтекста) с использованием теоретико-литературных терминов и понятий (в дополнение к изученным на уровне основного общего образования): конкретно-историческое, общечеловеческое и национальное </w:t>
      </w:r>
      <w:r w:rsidRPr="00731B53">
        <w:rPr>
          <w:rFonts w:eastAsia="SchoolBookSanPin"/>
          <w:sz w:val="24"/>
          <w:szCs w:val="24"/>
        </w:rPr>
        <w:br/>
        <w:t xml:space="preserve">в творчестве писателя; традиция и новаторство; авторский замысел </w:t>
      </w:r>
      <w:r w:rsidRPr="00731B53">
        <w:rPr>
          <w:rFonts w:eastAsia="SchoolBookSanPin"/>
          <w:sz w:val="24"/>
          <w:szCs w:val="24"/>
        </w:rPr>
        <w:br/>
        <w:t xml:space="preserve">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модернизм (символизм, акмеизм, футуризм), постмодернизм; литературные жанры; трагическое и комическое; психологизм; тематика и проблематика; авторская позиция; фабула; виды тропов и фигуры речи; внутренняя речь; стиль, стилизация; аллюзия, подтекст; символ; системы стихосложения (тоническая, силлабическая, силлабо-тоническая), дольник, верлибр; «вечные темы» и «вечные образы» в литературе; взаимосвязь и взаимовлияние национальных литератур; художественный перевод; литературная критика;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10) умение сопоставлять произведения русской и зарубежной литературы </w:t>
      </w:r>
      <w:r w:rsidRPr="00731B53">
        <w:rPr>
          <w:rFonts w:eastAsia="SchoolBookSanPin"/>
          <w:sz w:val="24"/>
          <w:szCs w:val="24"/>
        </w:rPr>
        <w:br/>
        <w:t>и сравнивать их с художественными интерпретациями в других видах искусств (графика, живопись, театр, кино, музыка и другие);</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11) сформированность представлений о литературном произведении </w:t>
      </w:r>
      <w:r w:rsidRPr="00731B53">
        <w:rPr>
          <w:rFonts w:eastAsia="SchoolBookSanPin"/>
          <w:sz w:val="24"/>
          <w:szCs w:val="24"/>
        </w:rPr>
        <w:br/>
        <w:t xml:space="preserve">как явлении словесного искусства, о языке художественной литературы </w:t>
      </w:r>
      <w:r w:rsidRPr="00731B53">
        <w:rPr>
          <w:rFonts w:eastAsia="SchoolBookSanPin"/>
          <w:sz w:val="24"/>
          <w:szCs w:val="24"/>
        </w:rPr>
        <w:br/>
        <w:t xml:space="preserve">в его эстетической функции, об изобразительно-выразительных возможностях русского языка в художественной литературе и умение применять их в речевой практике;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12) 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форме, информационной переработки текстов в виде аннотаций, докладов, тезисов, конспектов, рефератов, </w:t>
      </w:r>
      <w:r w:rsidRPr="00731B53">
        <w:rPr>
          <w:rFonts w:eastAsia="SchoolBookSanPin"/>
          <w:sz w:val="24"/>
          <w:szCs w:val="24"/>
        </w:rPr>
        <w:br/>
        <w:t xml:space="preserve">а также написания отзывов и сочинений различных жанров (объём сочинения — </w:t>
      </w:r>
      <w:r w:rsidRPr="00731B53">
        <w:rPr>
          <w:rFonts w:eastAsia="SchoolBookSanPin"/>
          <w:sz w:val="24"/>
          <w:szCs w:val="24"/>
        </w:rPr>
        <w:br/>
        <w:t xml:space="preserve">не менее 250 слов); владение умением редактировать и совершенствовать собственные письменные высказывания с учётом норм русского литературного языка;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13) умение работать с разными информационными источниками, в том числе </w:t>
      </w:r>
      <w:r w:rsidRPr="00731B53">
        <w:rPr>
          <w:rFonts w:eastAsia="SchoolBookSanPin"/>
          <w:sz w:val="24"/>
          <w:szCs w:val="24"/>
        </w:rPr>
        <w:br/>
        <w:t xml:space="preserve">в медиапространстве, использовать ресурсы традиционных библиотек </w:t>
      </w:r>
      <w:r w:rsidRPr="00731B53">
        <w:rPr>
          <w:rFonts w:eastAsia="SchoolBookSanPin"/>
          <w:sz w:val="24"/>
          <w:szCs w:val="24"/>
        </w:rPr>
        <w:br/>
        <w:t>и электронных библиотечных систем.</w:t>
      </w:r>
    </w:p>
    <w:p w:rsidR="00235EF5" w:rsidRPr="00731B53" w:rsidRDefault="00235EF5" w:rsidP="00867651">
      <w:pPr>
        <w:ind w:firstLine="709"/>
        <w:jc w:val="both"/>
        <w:rPr>
          <w:rFonts w:eastAsia="SchoolBookSanPin"/>
          <w:sz w:val="24"/>
          <w:szCs w:val="24"/>
        </w:rPr>
      </w:pPr>
      <w:r w:rsidRPr="00731B53">
        <w:rPr>
          <w:rFonts w:eastAsia="SchoolBookSanPin"/>
          <w:bCs/>
          <w:sz w:val="24"/>
          <w:szCs w:val="24"/>
        </w:rPr>
        <w:t xml:space="preserve">Предметные результаты освоения программы по литературе к концу </w:t>
      </w:r>
      <w:r w:rsidRPr="00731B53">
        <w:rPr>
          <w:rFonts w:eastAsia="SchoolBookSanPin"/>
          <w:bCs/>
          <w:sz w:val="24"/>
          <w:szCs w:val="24"/>
        </w:rPr>
        <w:br/>
        <w:t xml:space="preserve">10 класса </w:t>
      </w:r>
      <w:r w:rsidRPr="00731B53">
        <w:rPr>
          <w:rFonts w:eastAsia="SchoolBookSanPin"/>
          <w:sz w:val="24"/>
          <w:szCs w:val="24"/>
        </w:rPr>
        <w:t>должны обеспечивать:</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1) осознание причастности к отечественным традициям и исторической преемственности поколений на основе установления связей литературы с фактами социальной жизни, идеологическими течениями и особенностями культурного развития страны в конкретную историческую эпоху (вторая половина XIX века);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2) понимание взаимосвязей между языковым, литературным, интеллектуальным, духовно-нравственным развитием личности в контексте осмысления произведений литературной классики и собственного интеллектуально-нравственного роста;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3) сформированность устойчивого интереса к чтению как средству познания отечественной и других культур, уважительного отношения к ним; осознанное умение внимательно читать, понимать и самостоятельно интерпретировать художественный текст;</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4) знание содержания, понимание ключевых проблем и осознание историко-</w:t>
      </w:r>
      <w:r w:rsidRPr="00731B53">
        <w:rPr>
          <w:rFonts w:eastAsia="SchoolBookSanPin"/>
          <w:sz w:val="24"/>
          <w:szCs w:val="24"/>
        </w:rPr>
        <w:lastRenderedPageBreak/>
        <w:t xml:space="preserve">культурного и нравственно-ценностного взаимовлияния произведений русской </w:t>
      </w:r>
      <w:r w:rsidRPr="00731B53">
        <w:rPr>
          <w:rFonts w:eastAsia="SchoolBookSanPin"/>
          <w:sz w:val="24"/>
          <w:szCs w:val="24"/>
        </w:rPr>
        <w:br/>
        <w:t>и зарубежной классической литературы, а также литератур народов России (вторая половина XIX века);</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5) сформированность умений определять и учитывать историко-культурный контекст и контекст творчества писателя в процессе анализа художественных текстов, выявлять связь литературных произведений второй половины XIX века </w:t>
      </w:r>
      <w:r w:rsidRPr="00731B53">
        <w:rPr>
          <w:rFonts w:eastAsia="SchoolBookSanPin"/>
          <w:sz w:val="24"/>
          <w:szCs w:val="24"/>
        </w:rPr>
        <w:br/>
        <w:t xml:space="preserve">со временем написания, с современностью и традицией; умение раскрывать конкретно-историческое и общечеловеческое содержание литературных произведений;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6) способность выявлять в произведениях художественной литературы </w:t>
      </w:r>
      <w:r w:rsidRPr="00731B53">
        <w:rPr>
          <w:rFonts w:eastAsia="SchoolBookSanPin"/>
          <w:sz w:val="24"/>
          <w:szCs w:val="24"/>
        </w:rPr>
        <w:br/>
        <w:t xml:space="preserve">XIX века образы, темы, идеи, проблемы и выражать своё отношение к ним </w:t>
      </w:r>
      <w:r w:rsidRPr="00731B53">
        <w:rPr>
          <w:rFonts w:eastAsia="SchoolBookSanPin"/>
          <w:sz w:val="24"/>
          <w:szCs w:val="24"/>
        </w:rPr>
        <w:br/>
        <w:t xml:space="preserve">в развёрнутых аргументированных устных и письменных высказываниях; участвовать в дискуссии на литературные темы; иметь устойчивые навыки устной </w:t>
      </w:r>
      <w:r w:rsidRPr="00731B53">
        <w:rPr>
          <w:rFonts w:eastAsia="SchoolBookSanPin"/>
          <w:sz w:val="24"/>
          <w:szCs w:val="24"/>
        </w:rPr>
        <w:br/>
        <w:t xml:space="preserve">и письменной речи в процессе чтения и обсуждения лучших образцов отечественной и зарубежной литературы;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7) осмысление художественной картины жизни, созданной автором </w:t>
      </w:r>
      <w:r w:rsidRPr="00731B53">
        <w:rPr>
          <w:rFonts w:eastAsia="SchoolBookSanPin"/>
          <w:sz w:val="24"/>
          <w:szCs w:val="24"/>
        </w:rPr>
        <w:br/>
        <w:t xml:space="preserve">в литературном произведении, в единстве эмоционального личностного восприятия и интеллектуального понимания; умение эмоционально откликаться </w:t>
      </w:r>
      <w:r w:rsidRPr="00731B53">
        <w:rPr>
          <w:rFonts w:eastAsia="SchoolBookSanPin"/>
          <w:sz w:val="24"/>
          <w:szCs w:val="24"/>
        </w:rPr>
        <w:br/>
        <w:t>на прочитанное, выражать личное отношение к нему, передавать читательские впечатления;</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8) сформированность умений выразительно (с учётом индивидуальных особенностей обучающихся) читать, в том числе наизусть не менее 10 произведений и (или) фрагментов;</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9) овладение умениями анализа и интерпретации художественных произведений в единстве формы и содержания (с учётом неоднозначности заложенных в нём смыслов и наличия в нём подтекста) с использованием теоретико-литературных терминов и понятий (в дополнение к изученным на уровне основного общего образования): конкретно-историческое, общечеловеческое и национальное </w:t>
      </w:r>
      <w:r w:rsidRPr="00731B53">
        <w:rPr>
          <w:rFonts w:eastAsia="SchoolBookSanPin"/>
          <w:sz w:val="24"/>
          <w:szCs w:val="24"/>
        </w:rPr>
        <w:br/>
        <w:t xml:space="preserve">в творчестве писателя; традиция и новаторство; авторский замысел </w:t>
      </w:r>
      <w:r w:rsidRPr="00731B53">
        <w:rPr>
          <w:rFonts w:eastAsia="SchoolBookSanPin"/>
          <w:sz w:val="24"/>
          <w:szCs w:val="24"/>
        </w:rPr>
        <w:br/>
        <w:t xml:space="preserve">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литературные жанры; трагическое и комическое; психологизм; тематика и проблематика; авторская позиция; фабула; виды тропов </w:t>
      </w:r>
      <w:r w:rsidRPr="00731B53">
        <w:rPr>
          <w:rFonts w:eastAsia="SchoolBookSanPin"/>
          <w:sz w:val="24"/>
          <w:szCs w:val="24"/>
        </w:rPr>
        <w:br/>
        <w:t xml:space="preserve">и фигуры речи; внутренняя речь; стиль, стилизация; аллюзия, подтекст; символ; системы стихосложения (тоническая, силлабическая, силлабо-тоническая); «вечные темы» и «вечные образы» в литературе; взаимосвязь и взаимовлияние национальных литератур; художественный перевод; литературная критика;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10) умение сопоставлять произведения русской и зарубежной литературы </w:t>
      </w:r>
      <w:r w:rsidRPr="00731B53">
        <w:rPr>
          <w:rFonts w:eastAsia="SchoolBookSanPin"/>
          <w:sz w:val="24"/>
          <w:szCs w:val="24"/>
        </w:rPr>
        <w:br/>
        <w:t>и сравнивать их с художественными интерпретациями в других видах искусств (графика, живопись, театр, кино, музыка и другие);</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11) сформированность представлений о литературном произведении </w:t>
      </w:r>
      <w:r w:rsidRPr="00731B53">
        <w:rPr>
          <w:rFonts w:eastAsia="SchoolBookSanPin"/>
          <w:sz w:val="24"/>
          <w:szCs w:val="24"/>
        </w:rPr>
        <w:br/>
        <w:t xml:space="preserve">как явлении словесного искусства, о языке художественной литературы </w:t>
      </w:r>
      <w:r w:rsidRPr="00731B53">
        <w:rPr>
          <w:rFonts w:eastAsia="SchoolBookSanPin"/>
          <w:sz w:val="24"/>
          <w:szCs w:val="24"/>
        </w:rPr>
        <w:br/>
        <w:t>в его эстетической функции и об изобразительно-выразительных возможностях русского языка в произведениях художественной литературы и умение применять их в речевой практике; владение умением анализировать единицы различных языковых уровней и выявлять их роль в произведении;</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12) овладение современными читательскими практиками, культурой восприятия и понимания литературных текстов, умениями </w:t>
      </w:r>
      <w:proofErr w:type="gramStart"/>
      <w:r w:rsidRPr="00731B53">
        <w:rPr>
          <w:rFonts w:eastAsia="SchoolBookSanPin"/>
          <w:sz w:val="24"/>
          <w:szCs w:val="24"/>
        </w:rPr>
        <w:t>самостоятельного истолкования</w:t>
      </w:r>
      <w:proofErr w:type="gramEnd"/>
      <w:r w:rsidRPr="00731B53">
        <w:rPr>
          <w:rFonts w:eastAsia="SchoolBookSanPin"/>
          <w:sz w:val="24"/>
          <w:szCs w:val="24"/>
        </w:rPr>
        <w:t xml:space="preserve"> прочитанного в устной и письменной формах, информационной переработки текстов в виде аннотаций, отзывов, докладов, тезисов, конспектов, рефератов, а также сочинений различных жанров (не менее 250 слов); владение умением редактировать и совершенствовать собственные письменные высказывания с учётом норм русского литературного языка;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13) умение работать с разными информационными источниками, в том числе </w:t>
      </w:r>
      <w:r w:rsidRPr="00731B53">
        <w:rPr>
          <w:rFonts w:eastAsia="SchoolBookSanPin"/>
          <w:sz w:val="24"/>
          <w:szCs w:val="24"/>
        </w:rPr>
        <w:br/>
      </w:r>
      <w:r w:rsidRPr="00731B53">
        <w:rPr>
          <w:rFonts w:eastAsia="SchoolBookSanPin"/>
          <w:sz w:val="24"/>
          <w:szCs w:val="24"/>
        </w:rPr>
        <w:lastRenderedPageBreak/>
        <w:t xml:space="preserve">в медиапространстве, использовать ресурсы традиционных библиотек </w:t>
      </w:r>
      <w:r w:rsidRPr="00731B53">
        <w:rPr>
          <w:rFonts w:eastAsia="SchoolBookSanPin"/>
          <w:sz w:val="24"/>
          <w:szCs w:val="24"/>
        </w:rPr>
        <w:br/>
        <w:t>и электронных библиотечных систем.</w:t>
      </w:r>
    </w:p>
    <w:p w:rsidR="00235EF5" w:rsidRPr="00731B53" w:rsidRDefault="00235EF5" w:rsidP="00867651">
      <w:pPr>
        <w:ind w:firstLine="709"/>
        <w:jc w:val="both"/>
        <w:rPr>
          <w:rFonts w:eastAsia="SchoolBookSanPin"/>
          <w:sz w:val="24"/>
          <w:szCs w:val="24"/>
        </w:rPr>
      </w:pPr>
      <w:r w:rsidRPr="00731B53">
        <w:rPr>
          <w:rFonts w:eastAsia="SchoolBookSanPin"/>
          <w:bCs/>
          <w:sz w:val="24"/>
          <w:szCs w:val="24"/>
        </w:rPr>
        <w:t xml:space="preserve">Предметные результаты освоения программы по литературе к концу </w:t>
      </w:r>
      <w:r w:rsidRPr="00731B53">
        <w:rPr>
          <w:rFonts w:eastAsia="SchoolBookSanPin"/>
          <w:bCs/>
          <w:sz w:val="24"/>
          <w:szCs w:val="24"/>
        </w:rPr>
        <w:br/>
        <w:t xml:space="preserve">11 класса </w:t>
      </w:r>
      <w:r w:rsidRPr="00731B53">
        <w:rPr>
          <w:rFonts w:eastAsia="SchoolBookSanPin"/>
          <w:sz w:val="24"/>
          <w:szCs w:val="24"/>
        </w:rPr>
        <w:t>должны обеспечивать:</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1) осознание чувства причастности к отечественным традициям и осознание исторической преемственности поколений; включение в культурно-языковое пространство русской и мировой культуры через умение соотносить художественную литературу конца XIX — начала XXI века с фактами общественной жизни и культуры; раскрывать роль литературы в духовном </w:t>
      </w:r>
      <w:r w:rsidRPr="00731B53">
        <w:rPr>
          <w:rFonts w:eastAsia="SchoolBookSanPin"/>
          <w:sz w:val="24"/>
          <w:szCs w:val="24"/>
        </w:rPr>
        <w:br/>
        <w:t xml:space="preserve">и культурном развитии общества; воспитание ценностного отношения к литературе как неотъемлемой части культуры;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2) осознание взаимосвязи между языковым, литературным, интеллектуальным, духовно-нравственным развитием личности в контексте осмысления произведений русской, зарубежной литературы и литератур народов России и собственного интеллектуально-нравственного роста;</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3) приобщение к российскому литературному наследию и через него — </w:t>
      </w:r>
      <w:r w:rsidRPr="00731B53">
        <w:rPr>
          <w:rFonts w:eastAsia="SchoolBookSanPin"/>
          <w:sz w:val="24"/>
          <w:szCs w:val="24"/>
        </w:rPr>
        <w:br/>
        <w:t>к традиционным ценностям и сокровищам отечественной и мировой культуры; понимание роли и места русской литературы в мировом культурном процессе;</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4) знание содержания и понимание ключевых проблем произведений русской, зарубежной литературы, литератур народов России (конец XIX — начало XXI века) и современной литературы, их историко-культурного и нравственно-ценностного влияния на формирование национальной и мировой литературы;</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5) сформированность умений определять и учитывать историко-культурный контекст и контекст творчества писателя в процессе анализа художественных текстов, выявлять связь литературных произведений конца XIX—XXI века </w:t>
      </w:r>
      <w:r w:rsidRPr="00731B53">
        <w:rPr>
          <w:rFonts w:eastAsia="SchoolBookSanPin"/>
          <w:sz w:val="24"/>
          <w:szCs w:val="24"/>
        </w:rPr>
        <w:br/>
        <w:t>со временем написания, с современностью и традицией; выявлять «сквозные темы» и ключевые проблемы русской литературы;</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6) способность выявлять в произведениях художественной литературы образы, темы, идеи, проблемы и выражать своё отношение к ним в развёрнутых аргументированных устных и письменных высказываниях; участие в дискуссии </w:t>
      </w:r>
      <w:r w:rsidRPr="00731B53">
        <w:rPr>
          <w:rFonts w:eastAsia="SchoolBookSanPin"/>
          <w:sz w:val="24"/>
          <w:szCs w:val="24"/>
        </w:rPr>
        <w:br/>
        <w:t>на литературные темы; свободное владение устной и письменной речью в процессе чтения и обсуждения лучших образцов отечественной и зарубежной литературы;</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7) самостоятельное осмысление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8) сформированность умений выразительно (с учётом индивидуальных особенностей обучающихся) читать, в том числе наизусть не менее 10 произведений и (или) фрагментов;</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9) овладение умениями самостоятельного анализа и интерпретации художественных произведений в единстве формы и содержания (с учётом неоднозначности заложенных в нём смыслов и наличия в нём подтекста) </w:t>
      </w:r>
      <w:r w:rsidRPr="00731B53">
        <w:rPr>
          <w:rFonts w:eastAsia="SchoolBookSanPin"/>
          <w:sz w:val="24"/>
          <w:szCs w:val="24"/>
        </w:rPr>
        <w:br/>
        <w:t xml:space="preserve">с использованием теоретико-литературных терминов и понятий (в дополнение </w:t>
      </w:r>
      <w:r w:rsidRPr="00731B53">
        <w:rPr>
          <w:rFonts w:eastAsia="SchoolBookSanPin"/>
          <w:sz w:val="24"/>
          <w:szCs w:val="24"/>
        </w:rPr>
        <w:br/>
        <w:t xml:space="preserve">к изученным в основной школе): конкретно-историческое, общечеловеческое </w:t>
      </w:r>
      <w:r w:rsidRPr="00731B53">
        <w:rPr>
          <w:rFonts w:eastAsia="SchoolBookSanPin"/>
          <w:sz w:val="24"/>
          <w:szCs w:val="24"/>
        </w:rPr>
        <w:br/>
        <w:t xml:space="preserve">и национальное в творчестве писателя; традиция и новаторство; авторский замысел 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модернизм (символизм, акмеизм, футуризм), постмодернизм; литературные жанры; трагическое и комическое; психологизм; тематика и проблематика; авторская позиция; фабула; виды тропов и фигуры речи; внутренняя речь; стиль, стилизация; аллюзия, подтекст; символ; системы стихосложения (тоническая, силлабическая, силлабо-тоническая), дольник, верлибр; «вечные темы» и «вечные образы» в литературе; взаимосвязь и взаимовлияние </w:t>
      </w:r>
      <w:r w:rsidRPr="00731B53">
        <w:rPr>
          <w:rFonts w:eastAsia="SchoolBookSanPin"/>
          <w:sz w:val="24"/>
          <w:szCs w:val="24"/>
        </w:rPr>
        <w:lastRenderedPageBreak/>
        <w:t xml:space="preserve">национальных литератур; художественный перевод; литературная критика; </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10) умение самостоятельно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другие);</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11) сформированность представлений о литературном произведении </w:t>
      </w:r>
      <w:r w:rsidRPr="00731B53">
        <w:rPr>
          <w:rFonts w:eastAsia="SchoolBookSanPin"/>
          <w:sz w:val="24"/>
          <w:szCs w:val="24"/>
        </w:rPr>
        <w:br/>
        <w:t xml:space="preserve">как явлении словесного искусства, о языке художественной литературы </w:t>
      </w:r>
      <w:r w:rsidRPr="00731B53">
        <w:rPr>
          <w:rFonts w:eastAsia="SchoolBookSanPin"/>
          <w:sz w:val="24"/>
          <w:szCs w:val="24"/>
        </w:rPr>
        <w:br/>
        <w:t xml:space="preserve">в его эстетической функции и об изобразительно-выразительных возможностях русского языка в произведениях художественной литературы и умение применять </w:t>
      </w:r>
      <w:r w:rsidRPr="00731B53">
        <w:rPr>
          <w:rFonts w:eastAsia="SchoolBookSanPin"/>
          <w:sz w:val="24"/>
          <w:szCs w:val="24"/>
        </w:rPr>
        <w:br/>
        <w:t>их в речевой практике;</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 xml:space="preserve">12) овладение современными читательскими практиками, культурой восприятия и понимания литературных текстов, умениями </w:t>
      </w:r>
      <w:proofErr w:type="gramStart"/>
      <w:r w:rsidRPr="00731B53">
        <w:rPr>
          <w:rFonts w:eastAsia="SchoolBookSanPin"/>
          <w:sz w:val="24"/>
          <w:szCs w:val="24"/>
        </w:rPr>
        <w:t>самостоятельного истолкования</w:t>
      </w:r>
      <w:proofErr w:type="gramEnd"/>
      <w:r w:rsidRPr="00731B53">
        <w:rPr>
          <w:rFonts w:eastAsia="SchoolBookSanPin"/>
          <w:sz w:val="24"/>
          <w:szCs w:val="24"/>
        </w:rPr>
        <w:t xml:space="preserve"> прочитанного в устной и письменной формах, информационной переработки текстов в виде аннотаций, отзывов, докладов, тезисов, конспектов, рефератов, а также сочинений различных жанров (не менее 250 слов); владение умением редактировать и совершенствовать собственные письменные высказывания с учётом норм русского литературного языка;</w:t>
      </w:r>
    </w:p>
    <w:p w:rsidR="00235EF5" w:rsidRPr="00731B53" w:rsidRDefault="00235EF5" w:rsidP="00867651">
      <w:pPr>
        <w:ind w:firstLine="709"/>
        <w:jc w:val="both"/>
        <w:rPr>
          <w:rFonts w:eastAsia="SchoolBookSanPin"/>
          <w:sz w:val="24"/>
          <w:szCs w:val="24"/>
        </w:rPr>
      </w:pPr>
      <w:r w:rsidRPr="00731B53">
        <w:rPr>
          <w:rFonts w:eastAsia="SchoolBookSanPin"/>
          <w:sz w:val="24"/>
          <w:szCs w:val="24"/>
        </w:rPr>
        <w:t>13) умение самостоятельно работать с разными информационными источниками, в том числе в медиапространстве, оптимально использовать ресурсы традиционных библиотек и электронных библиотечных систем.</w:t>
      </w:r>
    </w:p>
    <w:p w:rsidR="00423CAA" w:rsidRPr="00731B53" w:rsidRDefault="00423CAA" w:rsidP="00867651">
      <w:pPr>
        <w:ind w:firstLine="709"/>
        <w:jc w:val="both"/>
        <w:rPr>
          <w:rFonts w:eastAsia="SchoolBookSanPin"/>
          <w:b/>
          <w:sz w:val="24"/>
          <w:szCs w:val="24"/>
        </w:rPr>
      </w:pPr>
      <w:r w:rsidRPr="00731B53">
        <w:rPr>
          <w:rFonts w:eastAsia="SchoolBookSanPin"/>
          <w:b/>
          <w:sz w:val="24"/>
          <w:szCs w:val="24"/>
        </w:rPr>
        <w:t>Тематическое планирование</w:t>
      </w:r>
    </w:p>
    <w:p w:rsidR="00423CAA" w:rsidRDefault="00423CAA" w:rsidP="00867651">
      <w:pPr>
        <w:ind w:firstLine="709"/>
        <w:jc w:val="both"/>
        <w:rPr>
          <w:rFonts w:eastAsia="SchoolBookSanPin"/>
          <w:b/>
          <w:sz w:val="24"/>
          <w:szCs w:val="24"/>
        </w:rPr>
      </w:pPr>
      <w:r w:rsidRPr="00731B53">
        <w:rPr>
          <w:rFonts w:eastAsia="SchoolBookSanPin"/>
          <w:b/>
          <w:sz w:val="24"/>
          <w:szCs w:val="24"/>
        </w:rPr>
        <w:t>10 класс</w:t>
      </w:r>
    </w:p>
    <w:tbl>
      <w:tblPr>
        <w:tblW w:w="10448"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667"/>
        <w:gridCol w:w="4111"/>
        <w:gridCol w:w="851"/>
        <w:gridCol w:w="1134"/>
        <w:gridCol w:w="1134"/>
        <w:gridCol w:w="2551"/>
      </w:tblGrid>
      <w:tr w:rsidR="00E93492" w:rsidRPr="00E93492" w:rsidTr="008471AF">
        <w:trPr>
          <w:trHeight w:val="144"/>
          <w:tblCellSpacing w:w="20" w:type="nil"/>
        </w:trPr>
        <w:tc>
          <w:tcPr>
            <w:tcW w:w="667" w:type="dxa"/>
            <w:vMerge w:val="restart"/>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b/>
                <w:color w:val="000000"/>
                <w:sz w:val="24"/>
                <w:lang w:val="en-US"/>
              </w:rPr>
              <w:t>№ п/п</w:t>
            </w:r>
          </w:p>
          <w:p w:rsidR="00E93492" w:rsidRPr="00E93492" w:rsidRDefault="00E93492" w:rsidP="00E93492">
            <w:pPr>
              <w:widowControl/>
              <w:autoSpaceDE/>
              <w:autoSpaceDN/>
              <w:spacing w:line="276" w:lineRule="auto"/>
              <w:jc w:val="center"/>
              <w:rPr>
                <w:rFonts w:ascii="Calibri" w:eastAsia="Calibri" w:hAnsi="Calibri"/>
                <w:lang w:val="en-US"/>
              </w:rPr>
            </w:pPr>
          </w:p>
        </w:tc>
        <w:tc>
          <w:tcPr>
            <w:tcW w:w="4111" w:type="dxa"/>
            <w:vMerge w:val="restart"/>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b/>
                <w:color w:val="000000"/>
                <w:sz w:val="24"/>
                <w:lang w:val="en-US"/>
              </w:rPr>
              <w:t>Наименованиеразделов и темпрограммы</w:t>
            </w:r>
          </w:p>
          <w:p w:rsidR="00E93492" w:rsidRPr="00E93492" w:rsidRDefault="00E93492" w:rsidP="00E93492">
            <w:pPr>
              <w:widowControl/>
              <w:autoSpaceDE/>
              <w:autoSpaceDN/>
              <w:spacing w:line="276" w:lineRule="auto"/>
              <w:jc w:val="center"/>
              <w:rPr>
                <w:rFonts w:ascii="Calibri" w:eastAsia="Calibri" w:hAnsi="Calibri"/>
                <w:lang w:val="en-US"/>
              </w:rPr>
            </w:pPr>
          </w:p>
        </w:tc>
        <w:tc>
          <w:tcPr>
            <w:tcW w:w="3119" w:type="dxa"/>
            <w:gridSpan w:val="3"/>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b/>
                <w:color w:val="000000"/>
                <w:sz w:val="24"/>
                <w:lang w:val="en-US"/>
              </w:rPr>
              <w:t>Количествочасов</w:t>
            </w:r>
          </w:p>
        </w:tc>
        <w:tc>
          <w:tcPr>
            <w:tcW w:w="2551" w:type="dxa"/>
            <w:vMerge w:val="restart"/>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b/>
                <w:color w:val="000000"/>
                <w:sz w:val="24"/>
                <w:lang w:val="en-US"/>
              </w:rPr>
              <w:t>Электронные (цифровые) образовательныересурсы</w:t>
            </w:r>
          </w:p>
          <w:p w:rsidR="00E93492" w:rsidRPr="00E93492" w:rsidRDefault="00E93492" w:rsidP="00E93492">
            <w:pPr>
              <w:widowControl/>
              <w:autoSpaceDE/>
              <w:autoSpaceDN/>
              <w:spacing w:line="276" w:lineRule="auto"/>
              <w:jc w:val="center"/>
              <w:rPr>
                <w:rFonts w:ascii="Calibri" w:eastAsia="Calibri" w:hAnsi="Calibri"/>
                <w:lang w:val="en-US"/>
              </w:rPr>
            </w:pPr>
          </w:p>
        </w:tc>
      </w:tr>
      <w:tr w:rsidR="00E93492" w:rsidRPr="00E93492" w:rsidTr="008471AF">
        <w:trPr>
          <w:trHeight w:val="144"/>
          <w:tblCellSpacing w:w="20" w:type="nil"/>
        </w:trPr>
        <w:tc>
          <w:tcPr>
            <w:tcW w:w="667" w:type="dxa"/>
            <w:vMerge/>
            <w:tcBorders>
              <w:top w:val="nil"/>
            </w:tcBorders>
            <w:tcMar>
              <w:top w:w="50" w:type="dxa"/>
              <w:left w:w="100" w:type="dxa"/>
            </w:tcMar>
          </w:tcPr>
          <w:p w:rsidR="00E93492" w:rsidRPr="00E93492" w:rsidRDefault="00E93492" w:rsidP="00E93492">
            <w:pPr>
              <w:widowControl/>
              <w:autoSpaceDE/>
              <w:autoSpaceDN/>
              <w:spacing w:after="200" w:line="276" w:lineRule="auto"/>
              <w:rPr>
                <w:rFonts w:ascii="Calibri" w:eastAsia="Calibri" w:hAnsi="Calibri"/>
                <w:lang w:val="en-US"/>
              </w:rPr>
            </w:pPr>
          </w:p>
        </w:tc>
        <w:tc>
          <w:tcPr>
            <w:tcW w:w="4111" w:type="dxa"/>
            <w:vMerge/>
            <w:tcBorders>
              <w:top w:val="nil"/>
            </w:tcBorders>
            <w:tcMar>
              <w:top w:w="50" w:type="dxa"/>
              <w:left w:w="100" w:type="dxa"/>
            </w:tcMar>
          </w:tcPr>
          <w:p w:rsidR="00E93492" w:rsidRPr="00E93492" w:rsidRDefault="00E93492" w:rsidP="00E93492">
            <w:pPr>
              <w:widowControl/>
              <w:autoSpaceDE/>
              <w:autoSpaceDN/>
              <w:spacing w:after="200" w:line="276" w:lineRule="auto"/>
              <w:rPr>
                <w:rFonts w:ascii="Calibri" w:eastAsia="Calibri" w:hAnsi="Calibri"/>
                <w:lang w:val="en-US"/>
              </w:rPr>
            </w:pPr>
          </w:p>
        </w:tc>
        <w:tc>
          <w:tcPr>
            <w:tcW w:w="8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b/>
                <w:color w:val="000000"/>
                <w:sz w:val="24"/>
                <w:lang w:val="en-US"/>
              </w:rPr>
              <w:t>Всего</w:t>
            </w:r>
          </w:p>
          <w:p w:rsidR="00E93492" w:rsidRPr="00E93492" w:rsidRDefault="00E93492" w:rsidP="00E93492">
            <w:pPr>
              <w:widowControl/>
              <w:autoSpaceDE/>
              <w:autoSpaceDN/>
              <w:spacing w:line="276" w:lineRule="auto"/>
              <w:rPr>
                <w:rFonts w:ascii="Calibri" w:eastAsia="Calibri" w:hAnsi="Calibri"/>
                <w:lang w:val="en-US"/>
              </w:rPr>
            </w:pPr>
          </w:p>
        </w:tc>
        <w:tc>
          <w:tcPr>
            <w:tcW w:w="1134"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b/>
                <w:color w:val="000000"/>
                <w:sz w:val="24"/>
                <w:lang w:val="en-US"/>
              </w:rPr>
              <w:t>Контрольныеработы</w:t>
            </w:r>
          </w:p>
        </w:tc>
        <w:tc>
          <w:tcPr>
            <w:tcW w:w="1134"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b/>
                <w:color w:val="000000"/>
                <w:sz w:val="24"/>
              </w:rPr>
              <w:t>Развитие речи</w:t>
            </w:r>
          </w:p>
          <w:p w:rsidR="00E93492" w:rsidRPr="00E93492" w:rsidRDefault="00E93492" w:rsidP="00E93492">
            <w:pPr>
              <w:widowControl/>
              <w:autoSpaceDE/>
              <w:autoSpaceDN/>
              <w:spacing w:line="276" w:lineRule="auto"/>
              <w:rPr>
                <w:rFonts w:ascii="Calibri" w:eastAsia="Calibri" w:hAnsi="Calibri"/>
                <w:lang w:val="en-US"/>
              </w:rPr>
            </w:pPr>
          </w:p>
        </w:tc>
        <w:tc>
          <w:tcPr>
            <w:tcW w:w="2551" w:type="dxa"/>
            <w:vMerge/>
            <w:tcBorders>
              <w:top w:val="nil"/>
            </w:tcBorders>
            <w:tcMar>
              <w:top w:w="50" w:type="dxa"/>
              <w:left w:w="100" w:type="dxa"/>
            </w:tcMar>
          </w:tcPr>
          <w:p w:rsidR="00E93492" w:rsidRPr="00E93492" w:rsidRDefault="00E93492" w:rsidP="00E93492">
            <w:pPr>
              <w:widowControl/>
              <w:autoSpaceDE/>
              <w:autoSpaceDN/>
              <w:spacing w:after="200" w:line="276" w:lineRule="auto"/>
              <w:rPr>
                <w:rFonts w:ascii="Calibri" w:eastAsia="Calibri" w:hAnsi="Calibri"/>
                <w:lang w:val="en-US"/>
              </w:rPr>
            </w:pPr>
          </w:p>
        </w:tc>
      </w:tr>
      <w:tr w:rsidR="00E93492" w:rsidRPr="00E93492" w:rsidTr="008471AF">
        <w:trPr>
          <w:trHeight w:val="144"/>
          <w:tblCellSpacing w:w="20" w:type="nil"/>
        </w:trPr>
        <w:tc>
          <w:tcPr>
            <w:tcW w:w="10448" w:type="dxa"/>
            <w:gridSpan w:val="6"/>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b/>
                <w:color w:val="000000"/>
                <w:sz w:val="24"/>
              </w:rPr>
              <w:t>Раздел 1.Обобщающее повторение</w:t>
            </w:r>
          </w:p>
        </w:tc>
      </w:tr>
      <w:tr w:rsidR="00E93492" w:rsidRPr="00E93492" w:rsidTr="008471AF">
        <w:trPr>
          <w:trHeight w:val="144"/>
          <w:tblCellSpacing w:w="20" w:type="nil"/>
        </w:trPr>
        <w:tc>
          <w:tcPr>
            <w:tcW w:w="667" w:type="dxa"/>
            <w:tcMar>
              <w:top w:w="50" w:type="dxa"/>
              <w:left w:w="100" w:type="dxa"/>
            </w:tcMar>
            <w:vAlign w:val="center"/>
          </w:tcPr>
          <w:p w:rsidR="00E93492" w:rsidRPr="00E93492" w:rsidRDefault="00E93492" w:rsidP="00E93492">
            <w:pPr>
              <w:widowControl/>
              <w:autoSpaceDE/>
              <w:autoSpaceDN/>
              <w:spacing w:line="276" w:lineRule="auto"/>
              <w:rPr>
                <w:rFonts w:eastAsia="Calibri"/>
                <w:color w:val="000000"/>
                <w:sz w:val="24"/>
              </w:rPr>
            </w:pPr>
            <w:r w:rsidRPr="00E93492">
              <w:rPr>
                <w:rFonts w:eastAsia="Calibri"/>
                <w:color w:val="000000"/>
                <w:sz w:val="24"/>
              </w:rPr>
              <w:t>1</w:t>
            </w:r>
          </w:p>
        </w:tc>
        <w:tc>
          <w:tcPr>
            <w:tcW w:w="4111" w:type="dxa"/>
            <w:tcMar>
              <w:top w:w="50" w:type="dxa"/>
              <w:left w:w="100" w:type="dxa"/>
            </w:tcMar>
            <w:vAlign w:val="center"/>
          </w:tcPr>
          <w:p w:rsidR="00E93492" w:rsidRPr="00E93492" w:rsidRDefault="00E93492" w:rsidP="00E93492">
            <w:pPr>
              <w:widowControl/>
              <w:autoSpaceDE/>
              <w:autoSpaceDN/>
              <w:spacing w:line="276" w:lineRule="auto"/>
              <w:ind w:firstLine="567"/>
              <w:jc w:val="both"/>
              <w:rPr>
                <w:color w:val="000000"/>
                <w:sz w:val="24"/>
                <w:szCs w:val="24"/>
                <w:lang w:eastAsia="ru-RU"/>
              </w:rPr>
            </w:pPr>
            <w:r w:rsidRPr="00E93492">
              <w:rPr>
                <w:color w:val="000000"/>
                <w:sz w:val="24"/>
                <w:szCs w:val="24"/>
                <w:lang w:eastAsia="ru-RU"/>
              </w:rPr>
              <w:t>Основные этапы литературного процесса от древнерусской литературы до литературы первой половины XIX века: обобщающее повторение («Слово о полку Игореве»; стихотворения М.В. Ломоносова, Г.Р. Державина; комедия Д.И. Фонвизина «Недоросль»; стихотворения и баллады В.А. Жуковского; комедия А.С. Грибоедова «Горе от ума»; произведения А.С. Пушкина (стихотворения, романы «Евгений Онегин» и «Капитанская дочка»); произведения М.Ю. Лермонтова (стихотворения, роман «Герой нашего времени»); произведения Н.В. Гоголя (комедия «Ревизор», поэма «Мертвые души»).</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color w:val="000000"/>
                <w:sz w:val="24"/>
              </w:rPr>
            </w:pPr>
            <w:r w:rsidRPr="00E93492">
              <w:rPr>
                <w:rFonts w:eastAsia="Calibri"/>
                <w:color w:val="000000"/>
                <w:sz w:val="24"/>
              </w:rPr>
              <w:t>5</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color w:val="000000"/>
                <w:sz w:val="24"/>
              </w:rPr>
            </w:pPr>
            <w:r w:rsidRPr="00E93492">
              <w:rPr>
                <w:rFonts w:eastAsia="Calibri"/>
                <w:color w:val="000000"/>
                <w:sz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color w:val="000000"/>
                <w:sz w:val="24"/>
              </w:rPr>
            </w:pPr>
            <w:r w:rsidRPr="00E93492">
              <w:rPr>
                <w:rFonts w:eastAsia="Calibri"/>
                <w:color w:val="000000"/>
                <w:sz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eastAsia="Calibri"/>
                <w:color w:val="000000"/>
                <w:sz w:val="24"/>
              </w:rPr>
            </w:pPr>
          </w:p>
        </w:tc>
      </w:tr>
      <w:tr w:rsidR="00E93492" w:rsidRPr="00E93492" w:rsidTr="008471AF">
        <w:trPr>
          <w:trHeight w:val="144"/>
          <w:tblCellSpacing w:w="20" w:type="nil"/>
        </w:trPr>
        <w:tc>
          <w:tcPr>
            <w:tcW w:w="10448" w:type="dxa"/>
            <w:gridSpan w:val="6"/>
            <w:tcMar>
              <w:top w:w="50" w:type="dxa"/>
              <w:left w:w="100" w:type="dxa"/>
            </w:tcMar>
            <w:vAlign w:val="center"/>
          </w:tcPr>
          <w:p w:rsidR="00E93492" w:rsidRPr="00E93492" w:rsidRDefault="00E93492" w:rsidP="00E93492">
            <w:pPr>
              <w:widowControl/>
              <w:autoSpaceDE/>
              <w:autoSpaceDN/>
              <w:spacing w:line="276" w:lineRule="auto"/>
              <w:rPr>
                <w:rFonts w:eastAsia="Calibri"/>
                <w:color w:val="000000"/>
                <w:sz w:val="24"/>
              </w:rPr>
            </w:pPr>
            <w:r w:rsidRPr="00E93492">
              <w:rPr>
                <w:rFonts w:eastAsia="Calibri"/>
                <w:b/>
                <w:color w:val="000000"/>
                <w:sz w:val="24"/>
              </w:rPr>
              <w:lastRenderedPageBreak/>
              <w:t xml:space="preserve">Раздел 2.Литература второй половины </w:t>
            </w:r>
            <w:r w:rsidRPr="00E93492">
              <w:rPr>
                <w:rFonts w:eastAsia="Calibri"/>
                <w:b/>
                <w:color w:val="000000"/>
                <w:sz w:val="24"/>
                <w:lang w:val="en-US"/>
              </w:rPr>
              <w:t>XIX</w:t>
            </w:r>
            <w:r w:rsidRPr="00E93492">
              <w:rPr>
                <w:rFonts w:eastAsia="Calibri"/>
                <w:b/>
                <w:color w:val="000000"/>
                <w:sz w:val="24"/>
              </w:rPr>
              <w:t xml:space="preserve"> века</w:t>
            </w:r>
          </w:p>
        </w:tc>
      </w:tr>
      <w:tr w:rsidR="00E93492" w:rsidRPr="00E93492" w:rsidTr="008471AF">
        <w:trPr>
          <w:trHeight w:val="144"/>
          <w:tblCellSpacing w:w="20" w:type="nil"/>
        </w:trPr>
        <w:tc>
          <w:tcPr>
            <w:tcW w:w="66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1.1</w:t>
            </w:r>
          </w:p>
        </w:tc>
        <w:tc>
          <w:tcPr>
            <w:tcW w:w="411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А. Н. Островский. Драма «Гроза»</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rPr>
              <w:t>4</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 0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 xml:space="preserve">РЭШ </w:t>
            </w:r>
            <w:hyperlink r:id="rId82">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w:t>
              </w:r>
              <w:r w:rsidRPr="00E93492">
                <w:rPr>
                  <w:rFonts w:eastAsia="Calibri"/>
                  <w:color w:val="0000FF"/>
                  <w:u w:val="single"/>
                  <w:lang w:val="en-US"/>
                </w:rPr>
                <w:t>lesson</w:t>
              </w:r>
              <w:r w:rsidRPr="00E93492">
                <w:rPr>
                  <w:rFonts w:eastAsia="Calibri"/>
                  <w:color w:val="0000FF"/>
                  <w:u w:val="single"/>
                </w:rPr>
                <w:t>/5802/</w:t>
              </w:r>
              <w:r w:rsidRPr="00E93492">
                <w:rPr>
                  <w:rFonts w:eastAsia="Calibri"/>
                  <w:color w:val="0000FF"/>
                  <w:u w:val="single"/>
                  <w:lang w:val="en-US"/>
                </w:rPr>
                <w:t>start</w:t>
              </w:r>
              <w:r w:rsidRPr="00E93492">
                <w:rPr>
                  <w:rFonts w:eastAsia="Calibri"/>
                  <w:color w:val="0000FF"/>
                  <w:u w:val="single"/>
                </w:rPr>
                <w:t>/93453/</w:t>
              </w:r>
            </w:hyperlink>
          </w:p>
        </w:tc>
      </w:tr>
      <w:tr w:rsidR="00E93492" w:rsidRPr="00E93492" w:rsidTr="008471AF">
        <w:trPr>
          <w:trHeight w:val="144"/>
          <w:tblCellSpacing w:w="20" w:type="nil"/>
        </w:trPr>
        <w:tc>
          <w:tcPr>
            <w:tcW w:w="66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1.2</w:t>
            </w:r>
          </w:p>
        </w:tc>
        <w:tc>
          <w:tcPr>
            <w:tcW w:w="411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И. А. Гончаров. Роман «Обломов»</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5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1</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 xml:space="preserve">РЭШ </w:t>
            </w:r>
            <w:hyperlink r:id="rId83">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w:t>
              </w:r>
              <w:r w:rsidRPr="00E93492">
                <w:rPr>
                  <w:rFonts w:eastAsia="Calibri"/>
                  <w:color w:val="0000FF"/>
                  <w:u w:val="single"/>
                  <w:lang w:val="en-US"/>
                </w:rPr>
                <w:t>lesson</w:t>
              </w:r>
              <w:r w:rsidRPr="00E93492">
                <w:rPr>
                  <w:rFonts w:eastAsia="Calibri"/>
                  <w:color w:val="0000FF"/>
                  <w:u w:val="single"/>
                </w:rPr>
                <w:t>/3491/</w:t>
              </w:r>
              <w:r w:rsidRPr="00E93492">
                <w:rPr>
                  <w:rFonts w:eastAsia="Calibri"/>
                  <w:color w:val="0000FF"/>
                  <w:u w:val="single"/>
                  <w:lang w:val="en-US"/>
                </w:rPr>
                <w:t>start</w:t>
              </w:r>
              <w:r w:rsidRPr="00E93492">
                <w:rPr>
                  <w:rFonts w:eastAsia="Calibri"/>
                  <w:color w:val="0000FF"/>
                  <w:u w:val="single"/>
                </w:rPr>
                <w:t>/34629/</w:t>
              </w:r>
            </w:hyperlink>
          </w:p>
        </w:tc>
      </w:tr>
      <w:tr w:rsidR="00E93492" w:rsidRPr="00E93492" w:rsidTr="008471AF">
        <w:trPr>
          <w:trHeight w:val="144"/>
          <w:tblCellSpacing w:w="20" w:type="nil"/>
        </w:trPr>
        <w:tc>
          <w:tcPr>
            <w:tcW w:w="66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1.3</w:t>
            </w:r>
          </w:p>
        </w:tc>
        <w:tc>
          <w:tcPr>
            <w:tcW w:w="411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И. С. Тургенев. Роман «Отцы и дети»</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rPr>
              <w:t>6</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 0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 xml:space="preserve">РЭШ </w:t>
            </w:r>
            <w:hyperlink r:id="rId84">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w:t>
              </w:r>
              <w:r w:rsidRPr="00E93492">
                <w:rPr>
                  <w:rFonts w:eastAsia="Calibri"/>
                  <w:color w:val="0000FF"/>
                  <w:u w:val="single"/>
                  <w:lang w:val="en-US"/>
                </w:rPr>
                <w:t>lesson</w:t>
              </w:r>
              <w:r w:rsidRPr="00E93492">
                <w:rPr>
                  <w:rFonts w:eastAsia="Calibri"/>
                  <w:color w:val="0000FF"/>
                  <w:u w:val="single"/>
                </w:rPr>
                <w:t>/3550/</w:t>
              </w:r>
              <w:r w:rsidRPr="00E93492">
                <w:rPr>
                  <w:rFonts w:eastAsia="Calibri"/>
                  <w:color w:val="0000FF"/>
                  <w:u w:val="single"/>
                  <w:lang w:val="en-US"/>
                </w:rPr>
                <w:t>start</w:t>
              </w:r>
              <w:r w:rsidRPr="00E93492">
                <w:rPr>
                  <w:rFonts w:eastAsia="Calibri"/>
                  <w:color w:val="0000FF"/>
                  <w:u w:val="single"/>
                </w:rPr>
                <w:t>/9026/</w:t>
              </w:r>
            </w:hyperlink>
          </w:p>
        </w:tc>
      </w:tr>
      <w:tr w:rsidR="00E93492" w:rsidRPr="00E93492" w:rsidTr="008471AF">
        <w:trPr>
          <w:trHeight w:val="144"/>
          <w:tblCellSpacing w:w="20" w:type="nil"/>
        </w:trPr>
        <w:tc>
          <w:tcPr>
            <w:tcW w:w="66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1.4</w:t>
            </w:r>
          </w:p>
        </w:tc>
        <w:tc>
          <w:tcPr>
            <w:tcW w:w="411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rPr>
              <w:t>Ф. И. Тютчев. Стихотворения. «Silentium!», «Не то, что мните вы, природа...», «Умом Россию не понять…», «О, как убийственно мы любим...», «Нам не дано предугадать…», «К. Б.» («Я встретил вас – и всё былое...»)</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rPr>
              <w:t>3</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 0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 xml:space="preserve">РЭШ </w:t>
            </w:r>
            <w:hyperlink r:id="rId85">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w:t>
              </w:r>
              <w:r w:rsidRPr="00E93492">
                <w:rPr>
                  <w:rFonts w:eastAsia="Calibri"/>
                  <w:color w:val="0000FF"/>
                  <w:u w:val="single"/>
                  <w:lang w:val="en-US"/>
                </w:rPr>
                <w:t>lesson</w:t>
              </w:r>
              <w:r w:rsidRPr="00E93492">
                <w:rPr>
                  <w:rFonts w:eastAsia="Calibri"/>
                  <w:color w:val="0000FF"/>
                  <w:u w:val="single"/>
                </w:rPr>
                <w:t>/4615/</w:t>
              </w:r>
              <w:r w:rsidRPr="00E93492">
                <w:rPr>
                  <w:rFonts w:eastAsia="Calibri"/>
                  <w:color w:val="0000FF"/>
                  <w:u w:val="single"/>
                  <w:lang w:val="en-US"/>
                </w:rPr>
                <w:t>start</w:t>
              </w:r>
              <w:r w:rsidRPr="00E93492">
                <w:rPr>
                  <w:rFonts w:eastAsia="Calibri"/>
                  <w:color w:val="0000FF"/>
                  <w:u w:val="single"/>
                </w:rPr>
                <w:t>/</w:t>
              </w:r>
            </w:hyperlink>
          </w:p>
        </w:tc>
      </w:tr>
      <w:tr w:rsidR="00E93492" w:rsidRPr="00E93492" w:rsidTr="008471AF">
        <w:trPr>
          <w:trHeight w:val="144"/>
          <w:tblCellSpacing w:w="20" w:type="nil"/>
        </w:trPr>
        <w:tc>
          <w:tcPr>
            <w:tcW w:w="66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1.5</w:t>
            </w:r>
          </w:p>
        </w:tc>
        <w:tc>
          <w:tcPr>
            <w:tcW w:w="411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Н. А. Некрасов. Стихотворения.«Я не люблю иронии твоей...», «Вчерашний день, часу в шестом…», «Мы с тобой бестолковые люди...», «Поэт и Гражданин», «Элегия» («Пускай нам говорит изменчивая мода...»).Поэма «Кому на Руси жить хорошо»</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5</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 xml:space="preserve"> 0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 xml:space="preserve">РЭШ </w:t>
            </w:r>
            <w:hyperlink r:id="rId86">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w:t>
              </w:r>
              <w:r w:rsidRPr="00E93492">
                <w:rPr>
                  <w:rFonts w:eastAsia="Calibri"/>
                  <w:color w:val="0000FF"/>
                  <w:u w:val="single"/>
                  <w:lang w:val="en-US"/>
                </w:rPr>
                <w:t>lesson</w:t>
              </w:r>
              <w:r w:rsidRPr="00E93492">
                <w:rPr>
                  <w:rFonts w:eastAsia="Calibri"/>
                  <w:color w:val="0000FF"/>
                  <w:u w:val="single"/>
                </w:rPr>
                <w:t>/5805/</w:t>
              </w:r>
              <w:r w:rsidRPr="00E93492">
                <w:rPr>
                  <w:rFonts w:eastAsia="Calibri"/>
                  <w:color w:val="0000FF"/>
                  <w:u w:val="single"/>
                  <w:lang w:val="en-US"/>
                </w:rPr>
                <w:t>start</w:t>
              </w:r>
              <w:r w:rsidRPr="00E93492">
                <w:rPr>
                  <w:rFonts w:eastAsia="Calibri"/>
                  <w:color w:val="0000FF"/>
                  <w:u w:val="single"/>
                </w:rPr>
                <w:t>/281166/</w:t>
              </w:r>
            </w:hyperlink>
          </w:p>
        </w:tc>
      </w:tr>
      <w:tr w:rsidR="00E93492" w:rsidRPr="00E93492" w:rsidTr="008471AF">
        <w:trPr>
          <w:trHeight w:val="144"/>
          <w:tblCellSpacing w:w="20" w:type="nil"/>
        </w:trPr>
        <w:tc>
          <w:tcPr>
            <w:tcW w:w="66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1.6</w:t>
            </w:r>
          </w:p>
        </w:tc>
        <w:tc>
          <w:tcPr>
            <w:tcW w:w="411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А. А. Фет. Стихотворения. «Одним толчком согнать ладью живую…», «Ещё майская ночь», «Это утро, радость эта…», «Шёпот, робкое дыханье…», «Сияла ночь. Луной был полон сад. Лежали…»</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 xml:space="preserve"> 3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 xml:space="preserve"> 0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 xml:space="preserve">РЭШ </w:t>
            </w:r>
            <w:hyperlink r:id="rId87">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w:t>
              </w:r>
              <w:r w:rsidRPr="00E93492">
                <w:rPr>
                  <w:rFonts w:eastAsia="Calibri"/>
                  <w:color w:val="0000FF"/>
                  <w:u w:val="single"/>
                  <w:lang w:val="en-US"/>
                </w:rPr>
                <w:t>lesson</w:t>
              </w:r>
              <w:r w:rsidRPr="00E93492">
                <w:rPr>
                  <w:rFonts w:eastAsia="Calibri"/>
                  <w:color w:val="0000FF"/>
                  <w:u w:val="single"/>
                </w:rPr>
                <w:t>/4636/</w:t>
              </w:r>
              <w:r w:rsidRPr="00E93492">
                <w:rPr>
                  <w:rFonts w:eastAsia="Calibri"/>
                  <w:color w:val="0000FF"/>
                  <w:u w:val="single"/>
                  <w:lang w:val="en-US"/>
                </w:rPr>
                <w:t>start</w:t>
              </w:r>
              <w:r w:rsidRPr="00E93492">
                <w:rPr>
                  <w:rFonts w:eastAsia="Calibri"/>
                  <w:color w:val="0000FF"/>
                  <w:u w:val="single"/>
                </w:rPr>
                <w:t>/35143/</w:t>
              </w:r>
            </w:hyperlink>
          </w:p>
        </w:tc>
      </w:tr>
      <w:tr w:rsidR="00E93492" w:rsidRPr="00E93492" w:rsidTr="008471AF">
        <w:trPr>
          <w:trHeight w:val="144"/>
          <w:tblCellSpacing w:w="20" w:type="nil"/>
        </w:trPr>
        <w:tc>
          <w:tcPr>
            <w:tcW w:w="66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1.7</w:t>
            </w:r>
          </w:p>
        </w:tc>
        <w:tc>
          <w:tcPr>
            <w:tcW w:w="411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М. Е. Салтыков-Щедрин. Роман-хроника «История одного города» ‌Главы «О корени происхождения глуповцев», «Опись градоначальникам», «Органчик», «Подтверждение покаяния»</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3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 0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 xml:space="preserve">РЭШ </w:t>
            </w:r>
            <w:hyperlink r:id="rId88">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w:t>
              </w:r>
              <w:r w:rsidRPr="00E93492">
                <w:rPr>
                  <w:rFonts w:eastAsia="Calibri"/>
                  <w:color w:val="0000FF"/>
                  <w:u w:val="single"/>
                  <w:lang w:val="en-US"/>
                </w:rPr>
                <w:t>lesson</w:t>
              </w:r>
              <w:r w:rsidRPr="00E93492">
                <w:rPr>
                  <w:rFonts w:eastAsia="Calibri"/>
                  <w:color w:val="0000FF"/>
                  <w:u w:val="single"/>
                </w:rPr>
                <w:t>/4636/</w:t>
              </w:r>
              <w:r w:rsidRPr="00E93492">
                <w:rPr>
                  <w:rFonts w:eastAsia="Calibri"/>
                  <w:color w:val="0000FF"/>
                  <w:u w:val="single"/>
                  <w:lang w:val="en-US"/>
                </w:rPr>
                <w:t>start</w:t>
              </w:r>
              <w:r w:rsidRPr="00E93492">
                <w:rPr>
                  <w:rFonts w:eastAsia="Calibri"/>
                  <w:color w:val="0000FF"/>
                  <w:u w:val="single"/>
                </w:rPr>
                <w:t>/35143/</w:t>
              </w:r>
            </w:hyperlink>
          </w:p>
        </w:tc>
      </w:tr>
      <w:tr w:rsidR="00E93492" w:rsidRPr="00E93492" w:rsidTr="008471AF">
        <w:trPr>
          <w:trHeight w:val="144"/>
          <w:tblCellSpacing w:w="20" w:type="nil"/>
        </w:trPr>
        <w:tc>
          <w:tcPr>
            <w:tcW w:w="66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1.8</w:t>
            </w:r>
          </w:p>
        </w:tc>
        <w:tc>
          <w:tcPr>
            <w:tcW w:w="411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Ф. М. Достоевский. Роман «Преступление и наказание»</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10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 0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 xml:space="preserve">РЭШ </w:t>
            </w:r>
            <w:hyperlink r:id="rId89">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w:t>
              </w:r>
              <w:r w:rsidRPr="00E93492">
                <w:rPr>
                  <w:rFonts w:eastAsia="Calibri"/>
                  <w:color w:val="0000FF"/>
                  <w:u w:val="single"/>
                  <w:lang w:val="en-US"/>
                </w:rPr>
                <w:t>lesson</w:t>
              </w:r>
              <w:r w:rsidRPr="00E93492">
                <w:rPr>
                  <w:rFonts w:eastAsia="Calibri"/>
                  <w:color w:val="0000FF"/>
                  <w:u w:val="single"/>
                </w:rPr>
                <w:t>/5807/</w:t>
              </w:r>
              <w:r w:rsidRPr="00E93492">
                <w:rPr>
                  <w:rFonts w:eastAsia="Calibri"/>
                  <w:color w:val="0000FF"/>
                  <w:u w:val="single"/>
                  <w:lang w:val="en-US"/>
                </w:rPr>
                <w:t>start</w:t>
              </w:r>
              <w:r w:rsidRPr="00E93492">
                <w:rPr>
                  <w:rFonts w:eastAsia="Calibri"/>
                  <w:color w:val="0000FF"/>
                  <w:u w:val="single"/>
                </w:rPr>
                <w:t>/</w:t>
              </w:r>
            </w:hyperlink>
          </w:p>
        </w:tc>
      </w:tr>
      <w:tr w:rsidR="00E93492" w:rsidRPr="00E93492" w:rsidTr="008471AF">
        <w:trPr>
          <w:trHeight w:val="144"/>
          <w:tblCellSpacing w:w="20" w:type="nil"/>
        </w:trPr>
        <w:tc>
          <w:tcPr>
            <w:tcW w:w="66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1.9</w:t>
            </w:r>
          </w:p>
        </w:tc>
        <w:tc>
          <w:tcPr>
            <w:tcW w:w="411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Л. Н. Толстой. Роман-эпопея «Война и мир»</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15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rPr>
              <w:t>1</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 xml:space="preserve">РЭШ </w:t>
            </w:r>
            <w:hyperlink r:id="rId90">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w:t>
              </w:r>
              <w:r w:rsidRPr="00E93492">
                <w:rPr>
                  <w:rFonts w:eastAsia="Calibri"/>
                  <w:color w:val="0000FF"/>
                  <w:u w:val="single"/>
                  <w:lang w:val="en-US"/>
                </w:rPr>
                <w:t>lesson</w:t>
              </w:r>
              <w:r w:rsidRPr="00E93492">
                <w:rPr>
                  <w:rFonts w:eastAsia="Calibri"/>
                  <w:color w:val="0000FF"/>
                  <w:u w:val="single"/>
                </w:rPr>
                <w:t>/5811/</w:t>
              </w:r>
              <w:r w:rsidRPr="00E93492">
                <w:rPr>
                  <w:rFonts w:eastAsia="Calibri"/>
                  <w:color w:val="0000FF"/>
                  <w:u w:val="single"/>
                  <w:lang w:val="en-US"/>
                </w:rPr>
                <w:t>start</w:t>
              </w:r>
              <w:r w:rsidRPr="00E93492">
                <w:rPr>
                  <w:rFonts w:eastAsia="Calibri"/>
                  <w:color w:val="0000FF"/>
                  <w:u w:val="single"/>
                </w:rPr>
                <w:t>/</w:t>
              </w:r>
            </w:hyperlink>
          </w:p>
        </w:tc>
      </w:tr>
      <w:tr w:rsidR="00E93492" w:rsidRPr="00E93492" w:rsidTr="008471AF">
        <w:trPr>
          <w:trHeight w:val="144"/>
          <w:tblCellSpacing w:w="20" w:type="nil"/>
        </w:trPr>
        <w:tc>
          <w:tcPr>
            <w:tcW w:w="66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lastRenderedPageBreak/>
              <w:t>1.10</w:t>
            </w:r>
          </w:p>
        </w:tc>
        <w:tc>
          <w:tcPr>
            <w:tcW w:w="411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Н. С. Лесков. Повесть «Очарованный странник»</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 0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 0 </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 xml:space="preserve">РЭШ </w:t>
            </w:r>
            <w:hyperlink r:id="rId91">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w:t>
              </w:r>
              <w:r w:rsidRPr="00E93492">
                <w:rPr>
                  <w:rFonts w:eastAsia="Calibri"/>
                  <w:color w:val="0000FF"/>
                  <w:u w:val="single"/>
                  <w:lang w:val="en-US"/>
                </w:rPr>
                <w:t>lesson</w:t>
              </w:r>
              <w:r w:rsidRPr="00E93492">
                <w:rPr>
                  <w:rFonts w:eastAsia="Calibri"/>
                  <w:color w:val="0000FF"/>
                  <w:u w:val="single"/>
                </w:rPr>
                <w:t>/3573/</w:t>
              </w:r>
              <w:r w:rsidRPr="00E93492">
                <w:rPr>
                  <w:rFonts w:eastAsia="Calibri"/>
                  <w:color w:val="0000FF"/>
                  <w:u w:val="single"/>
                  <w:lang w:val="en-US"/>
                </w:rPr>
                <w:t>start</w:t>
              </w:r>
              <w:r w:rsidRPr="00E93492">
                <w:rPr>
                  <w:rFonts w:eastAsia="Calibri"/>
                  <w:color w:val="0000FF"/>
                  <w:u w:val="single"/>
                </w:rPr>
                <w:t>/</w:t>
              </w:r>
            </w:hyperlink>
          </w:p>
        </w:tc>
      </w:tr>
      <w:tr w:rsidR="00E93492" w:rsidRPr="00E93492" w:rsidTr="008471AF">
        <w:trPr>
          <w:trHeight w:val="144"/>
          <w:tblCellSpacing w:w="20" w:type="nil"/>
        </w:trPr>
        <w:tc>
          <w:tcPr>
            <w:tcW w:w="66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1.11</w:t>
            </w:r>
          </w:p>
        </w:tc>
        <w:tc>
          <w:tcPr>
            <w:tcW w:w="411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А. П. Чехов. Рассказы. «Ионыч», «Дама с собачкой», «Человек в футляре», «Крыжовник», «О любви».Пьеса «Вишнёвый сад»</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8</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rPr>
              <w:t>1</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 xml:space="preserve">РЭШ </w:t>
            </w:r>
            <w:hyperlink r:id="rId92">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w:t>
              </w:r>
              <w:r w:rsidRPr="00E93492">
                <w:rPr>
                  <w:rFonts w:eastAsia="Calibri"/>
                  <w:color w:val="0000FF"/>
                  <w:u w:val="single"/>
                  <w:lang w:val="en-US"/>
                </w:rPr>
                <w:t>lesson</w:t>
              </w:r>
              <w:r w:rsidRPr="00E93492">
                <w:rPr>
                  <w:rFonts w:eastAsia="Calibri"/>
                  <w:color w:val="0000FF"/>
                  <w:u w:val="single"/>
                </w:rPr>
                <w:t>/3658/</w:t>
              </w:r>
              <w:r w:rsidRPr="00E93492">
                <w:rPr>
                  <w:rFonts w:eastAsia="Calibri"/>
                  <w:color w:val="0000FF"/>
                  <w:u w:val="single"/>
                  <w:lang w:val="en-US"/>
                </w:rPr>
                <w:t>start</w:t>
              </w:r>
              <w:r w:rsidRPr="00E93492">
                <w:rPr>
                  <w:rFonts w:eastAsia="Calibri"/>
                  <w:color w:val="0000FF"/>
                  <w:u w:val="single"/>
                </w:rPr>
                <w:t>/300213/</w:t>
              </w:r>
            </w:hyperlink>
          </w:p>
        </w:tc>
      </w:tr>
      <w:tr w:rsidR="00E93492" w:rsidRPr="00E93492" w:rsidTr="008471AF">
        <w:trPr>
          <w:trHeight w:val="144"/>
          <w:tblCellSpacing w:w="20" w:type="nil"/>
        </w:trPr>
        <w:tc>
          <w:tcPr>
            <w:tcW w:w="4778" w:type="dxa"/>
            <w:gridSpan w:val="2"/>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Итогопоразделу</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 6</w:t>
            </w:r>
            <w:r w:rsidRPr="00E93492">
              <w:rPr>
                <w:rFonts w:eastAsia="Calibri"/>
                <w:color w:val="000000"/>
                <w:sz w:val="24"/>
              </w:rPr>
              <w:t>4</w:t>
            </w:r>
          </w:p>
        </w:tc>
        <w:tc>
          <w:tcPr>
            <w:tcW w:w="4819" w:type="dxa"/>
            <w:gridSpan w:val="3"/>
            <w:tcMar>
              <w:top w:w="50" w:type="dxa"/>
              <w:left w:w="100" w:type="dxa"/>
            </w:tcMar>
            <w:vAlign w:val="center"/>
          </w:tcPr>
          <w:p w:rsidR="00E93492" w:rsidRPr="00E93492" w:rsidRDefault="00E93492" w:rsidP="00E93492">
            <w:pPr>
              <w:widowControl/>
              <w:autoSpaceDE/>
              <w:autoSpaceDN/>
              <w:spacing w:after="200" w:line="276" w:lineRule="auto"/>
              <w:rPr>
                <w:rFonts w:ascii="Calibri" w:eastAsia="Calibri" w:hAnsi="Calibri"/>
                <w:lang w:val="en-US"/>
              </w:rPr>
            </w:pPr>
          </w:p>
        </w:tc>
      </w:tr>
      <w:tr w:rsidR="00E93492" w:rsidRPr="00E93492" w:rsidTr="008471AF">
        <w:trPr>
          <w:trHeight w:val="144"/>
          <w:tblCellSpacing w:w="20" w:type="nil"/>
        </w:trPr>
        <w:tc>
          <w:tcPr>
            <w:tcW w:w="10448" w:type="dxa"/>
            <w:gridSpan w:val="6"/>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b/>
                <w:color w:val="000000"/>
                <w:sz w:val="24"/>
                <w:lang w:val="en-US"/>
              </w:rPr>
              <w:t>Раздел</w:t>
            </w:r>
            <w:r w:rsidRPr="00E93492">
              <w:rPr>
                <w:rFonts w:eastAsia="Calibri"/>
                <w:b/>
                <w:color w:val="000000"/>
                <w:sz w:val="24"/>
              </w:rPr>
              <w:t>3</w:t>
            </w:r>
            <w:r w:rsidRPr="00E93492">
              <w:rPr>
                <w:rFonts w:eastAsia="Calibri"/>
                <w:b/>
                <w:color w:val="000000"/>
                <w:sz w:val="24"/>
                <w:lang w:val="en-US"/>
              </w:rPr>
              <w:t>.ЛитературанародовРоссии</w:t>
            </w:r>
          </w:p>
        </w:tc>
      </w:tr>
      <w:tr w:rsidR="00E93492" w:rsidRPr="00E93492" w:rsidTr="008471AF">
        <w:trPr>
          <w:trHeight w:val="144"/>
          <w:tblCellSpacing w:w="20" w:type="nil"/>
        </w:trPr>
        <w:tc>
          <w:tcPr>
            <w:tcW w:w="66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2.1</w:t>
            </w:r>
          </w:p>
        </w:tc>
        <w:tc>
          <w:tcPr>
            <w:tcW w:w="4111" w:type="dxa"/>
            <w:tcMar>
              <w:top w:w="50" w:type="dxa"/>
              <w:left w:w="100" w:type="dxa"/>
            </w:tcMar>
            <w:vAlign w:val="center"/>
          </w:tcPr>
          <w:p w:rsidR="00E93492" w:rsidRPr="00E93492" w:rsidRDefault="00E93492" w:rsidP="00E93492">
            <w:pPr>
              <w:widowControl/>
              <w:autoSpaceDE/>
              <w:autoSpaceDN/>
              <w:spacing w:line="276" w:lineRule="auto"/>
              <w:jc w:val="both"/>
              <w:rPr>
                <w:rFonts w:ascii="Calibri" w:eastAsia="Calibri" w:hAnsi="Calibri"/>
              </w:rPr>
            </w:pPr>
            <w:r w:rsidRPr="00E93492">
              <w:rPr>
                <w:rFonts w:eastAsia="Calibri"/>
                <w:color w:val="000000"/>
                <w:sz w:val="24"/>
              </w:rPr>
              <w:t>Стихотворения ‌ К. Хетагурова из сборника «Осетинская лира» «Я не пророк…», «Не верь, что я забыл родные наши горы»</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1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 0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p>
        </w:tc>
      </w:tr>
      <w:tr w:rsidR="00E93492" w:rsidRPr="00E93492" w:rsidTr="008471AF">
        <w:trPr>
          <w:trHeight w:val="144"/>
          <w:tblCellSpacing w:w="20" w:type="nil"/>
        </w:trPr>
        <w:tc>
          <w:tcPr>
            <w:tcW w:w="4778" w:type="dxa"/>
            <w:gridSpan w:val="2"/>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Итогопоразделу</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 1 </w:t>
            </w:r>
          </w:p>
        </w:tc>
        <w:tc>
          <w:tcPr>
            <w:tcW w:w="4819" w:type="dxa"/>
            <w:gridSpan w:val="3"/>
            <w:tcMar>
              <w:top w:w="50" w:type="dxa"/>
              <w:left w:w="100" w:type="dxa"/>
            </w:tcMar>
            <w:vAlign w:val="center"/>
          </w:tcPr>
          <w:p w:rsidR="00E93492" w:rsidRPr="00E93492" w:rsidRDefault="00E93492" w:rsidP="00E93492">
            <w:pPr>
              <w:widowControl/>
              <w:autoSpaceDE/>
              <w:autoSpaceDN/>
              <w:spacing w:after="200" w:line="276" w:lineRule="auto"/>
              <w:rPr>
                <w:rFonts w:ascii="Calibri" w:eastAsia="Calibri" w:hAnsi="Calibri"/>
                <w:lang w:val="en-US"/>
              </w:rPr>
            </w:pPr>
          </w:p>
        </w:tc>
      </w:tr>
      <w:tr w:rsidR="00E93492" w:rsidRPr="00E93492" w:rsidTr="008471AF">
        <w:trPr>
          <w:trHeight w:val="144"/>
          <w:tblCellSpacing w:w="20" w:type="nil"/>
        </w:trPr>
        <w:tc>
          <w:tcPr>
            <w:tcW w:w="10448" w:type="dxa"/>
            <w:gridSpan w:val="6"/>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b/>
                <w:color w:val="000000"/>
                <w:sz w:val="24"/>
                <w:lang w:val="en-US"/>
              </w:rPr>
              <w:t>Раздел</w:t>
            </w:r>
            <w:r w:rsidRPr="00E93492">
              <w:rPr>
                <w:rFonts w:eastAsia="Calibri"/>
                <w:b/>
                <w:color w:val="000000"/>
                <w:sz w:val="24"/>
              </w:rPr>
              <w:t>4</w:t>
            </w:r>
            <w:r w:rsidRPr="00E93492">
              <w:rPr>
                <w:rFonts w:eastAsia="Calibri"/>
                <w:b/>
                <w:color w:val="000000"/>
                <w:sz w:val="24"/>
                <w:lang w:val="en-US"/>
              </w:rPr>
              <w:t>.Зарубежнаялитература</w:t>
            </w:r>
          </w:p>
        </w:tc>
      </w:tr>
      <w:tr w:rsidR="00E93492" w:rsidRPr="00E93492" w:rsidTr="008471AF">
        <w:trPr>
          <w:trHeight w:val="144"/>
          <w:tblCellSpacing w:w="20" w:type="nil"/>
        </w:trPr>
        <w:tc>
          <w:tcPr>
            <w:tcW w:w="66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3.1</w:t>
            </w:r>
          </w:p>
        </w:tc>
        <w:tc>
          <w:tcPr>
            <w:tcW w:w="411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 xml:space="preserve">Зарубежная проза второй половины XIX </w:t>
            </w:r>
            <w:proofErr w:type="gramStart"/>
            <w:r w:rsidRPr="00E93492">
              <w:rPr>
                <w:rFonts w:eastAsia="Calibri"/>
                <w:color w:val="000000"/>
                <w:sz w:val="24"/>
              </w:rPr>
              <w:t>века.Ч.Диккенс</w:t>
            </w:r>
            <w:proofErr w:type="gramEnd"/>
            <w:r w:rsidRPr="00E93492">
              <w:rPr>
                <w:rFonts w:eastAsia="Calibri"/>
                <w:color w:val="000000"/>
                <w:sz w:val="24"/>
              </w:rPr>
              <w:t>. Роман «Большие надежды»</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 xml:space="preserve">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 xml:space="preserve"> 0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p>
        </w:tc>
      </w:tr>
      <w:tr w:rsidR="00E93492" w:rsidRPr="00E93492" w:rsidTr="008471AF">
        <w:trPr>
          <w:trHeight w:val="144"/>
          <w:tblCellSpacing w:w="20" w:type="nil"/>
        </w:trPr>
        <w:tc>
          <w:tcPr>
            <w:tcW w:w="66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3.2</w:t>
            </w:r>
          </w:p>
        </w:tc>
        <w:tc>
          <w:tcPr>
            <w:tcW w:w="4111" w:type="dxa"/>
            <w:tcMar>
              <w:top w:w="50" w:type="dxa"/>
              <w:left w:w="100" w:type="dxa"/>
            </w:tcMar>
            <w:vAlign w:val="center"/>
          </w:tcPr>
          <w:p w:rsidR="00E93492" w:rsidRPr="00E93492" w:rsidRDefault="00E93492" w:rsidP="00E93492">
            <w:pPr>
              <w:widowControl/>
              <w:autoSpaceDE/>
              <w:autoSpaceDN/>
              <w:spacing w:line="276" w:lineRule="auto"/>
              <w:jc w:val="both"/>
              <w:rPr>
                <w:rFonts w:ascii="Calibri" w:eastAsia="Calibri" w:hAnsi="Calibri"/>
              </w:rPr>
            </w:pPr>
            <w:r w:rsidRPr="00E93492">
              <w:rPr>
                <w:rFonts w:eastAsia="Calibri"/>
                <w:color w:val="000000"/>
                <w:sz w:val="24"/>
              </w:rPr>
              <w:t xml:space="preserve">Зарубежная поэзия второй половины </w:t>
            </w:r>
            <w:r w:rsidRPr="00E93492">
              <w:rPr>
                <w:rFonts w:eastAsia="Calibri"/>
                <w:color w:val="000000"/>
                <w:sz w:val="24"/>
                <w:lang w:val="en-US"/>
              </w:rPr>
              <w:t>XIX</w:t>
            </w:r>
            <w:r w:rsidRPr="00E93492">
              <w:rPr>
                <w:rFonts w:eastAsia="Calibri"/>
                <w:color w:val="000000"/>
                <w:sz w:val="24"/>
              </w:rPr>
              <w:t xml:space="preserve"> века.А. Рембо стихотворения  «Пьяный корабль», «Предчувствие»</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1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 0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p>
        </w:tc>
      </w:tr>
      <w:tr w:rsidR="00E93492" w:rsidRPr="00E93492" w:rsidTr="008471AF">
        <w:trPr>
          <w:trHeight w:val="144"/>
          <w:tblCellSpacing w:w="20" w:type="nil"/>
        </w:trPr>
        <w:tc>
          <w:tcPr>
            <w:tcW w:w="66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3.3</w:t>
            </w:r>
          </w:p>
        </w:tc>
        <w:tc>
          <w:tcPr>
            <w:tcW w:w="411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 xml:space="preserve">Зарубежная драматургия второй половины </w:t>
            </w:r>
            <w:r w:rsidRPr="00E93492">
              <w:rPr>
                <w:rFonts w:eastAsia="Calibri"/>
                <w:color w:val="000000"/>
                <w:sz w:val="24"/>
                <w:lang w:val="en-US"/>
              </w:rPr>
              <w:t>XIX</w:t>
            </w:r>
            <w:r w:rsidRPr="00E93492">
              <w:rPr>
                <w:rFonts w:eastAsia="Calibri"/>
                <w:color w:val="000000"/>
                <w:sz w:val="24"/>
              </w:rPr>
              <w:t xml:space="preserve"> века.Г.Ибсен «Кукольный дом»</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 xml:space="preserve">1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 xml:space="preserve"> 0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p>
        </w:tc>
      </w:tr>
      <w:tr w:rsidR="00E93492" w:rsidRPr="00E93492" w:rsidTr="008471AF">
        <w:trPr>
          <w:trHeight w:val="144"/>
          <w:tblCellSpacing w:w="20" w:type="nil"/>
        </w:trPr>
        <w:tc>
          <w:tcPr>
            <w:tcW w:w="4778" w:type="dxa"/>
            <w:gridSpan w:val="2"/>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Итого по разделу</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 xml:space="preserve"> 4 </w:t>
            </w:r>
          </w:p>
        </w:tc>
        <w:tc>
          <w:tcPr>
            <w:tcW w:w="4819" w:type="dxa"/>
            <w:gridSpan w:val="3"/>
            <w:tcMar>
              <w:top w:w="50" w:type="dxa"/>
              <w:left w:w="100" w:type="dxa"/>
            </w:tcMar>
            <w:vAlign w:val="center"/>
          </w:tcPr>
          <w:p w:rsidR="00E93492" w:rsidRPr="00E93492" w:rsidRDefault="00E93492" w:rsidP="00E93492">
            <w:pPr>
              <w:widowControl/>
              <w:autoSpaceDE/>
              <w:autoSpaceDN/>
              <w:spacing w:after="200" w:line="276" w:lineRule="auto"/>
              <w:rPr>
                <w:rFonts w:ascii="Calibri" w:eastAsia="Calibri" w:hAnsi="Calibri"/>
              </w:rPr>
            </w:pPr>
          </w:p>
        </w:tc>
      </w:tr>
      <w:tr w:rsidR="00E93492" w:rsidRPr="00E93492" w:rsidTr="008471AF">
        <w:trPr>
          <w:trHeight w:val="144"/>
          <w:tblCellSpacing w:w="20" w:type="nil"/>
        </w:trPr>
        <w:tc>
          <w:tcPr>
            <w:tcW w:w="4778" w:type="dxa"/>
            <w:gridSpan w:val="2"/>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Развитие речи</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 xml:space="preserve"> 10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 xml:space="preserve"> 0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 xml:space="preserve"> 0 </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p>
        </w:tc>
      </w:tr>
      <w:tr w:rsidR="00E93492" w:rsidRPr="00E93492" w:rsidTr="008471AF">
        <w:trPr>
          <w:trHeight w:val="144"/>
          <w:tblCellSpacing w:w="20" w:type="nil"/>
        </w:trPr>
        <w:tc>
          <w:tcPr>
            <w:tcW w:w="4778" w:type="dxa"/>
            <w:gridSpan w:val="2"/>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Уроки внеклассного чтения</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 xml:space="preserve"> 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 xml:space="preserve"> 0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 xml:space="preserve"> 0 </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p>
        </w:tc>
      </w:tr>
      <w:tr w:rsidR="00E93492" w:rsidRPr="00E93492" w:rsidTr="008471AF">
        <w:trPr>
          <w:trHeight w:val="144"/>
          <w:tblCellSpacing w:w="20" w:type="nil"/>
        </w:trPr>
        <w:tc>
          <w:tcPr>
            <w:tcW w:w="4778" w:type="dxa"/>
            <w:gridSpan w:val="2"/>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rPr>
              <w:t xml:space="preserve">Итоговые контрольные </w:t>
            </w:r>
            <w:r w:rsidRPr="00E93492">
              <w:rPr>
                <w:rFonts w:eastAsia="Calibri"/>
                <w:color w:val="000000"/>
                <w:sz w:val="24"/>
                <w:lang w:val="en-US"/>
              </w:rPr>
              <w:t>работы</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 4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color w:val="000000"/>
                <w:sz w:val="24"/>
              </w:rPr>
              <w:t>4</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 0 </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p>
        </w:tc>
      </w:tr>
      <w:tr w:rsidR="00E93492" w:rsidRPr="00E93492" w:rsidTr="008471AF">
        <w:trPr>
          <w:trHeight w:val="144"/>
          <w:tblCellSpacing w:w="20" w:type="nil"/>
        </w:trPr>
        <w:tc>
          <w:tcPr>
            <w:tcW w:w="4778" w:type="dxa"/>
            <w:gridSpan w:val="2"/>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Подготовка и защитапроектов</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 4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 0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 0 </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p>
        </w:tc>
      </w:tr>
      <w:tr w:rsidR="00E93492" w:rsidRPr="00E93492" w:rsidTr="008471AF">
        <w:trPr>
          <w:trHeight w:val="144"/>
          <w:tblCellSpacing w:w="20" w:type="nil"/>
        </w:trPr>
        <w:tc>
          <w:tcPr>
            <w:tcW w:w="4778" w:type="dxa"/>
            <w:gridSpan w:val="2"/>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Резервное время</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 8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 0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p>
        </w:tc>
      </w:tr>
      <w:tr w:rsidR="00E93492" w:rsidRPr="00E93492" w:rsidTr="008471AF">
        <w:trPr>
          <w:trHeight w:val="144"/>
          <w:tblCellSpacing w:w="20" w:type="nil"/>
        </w:trPr>
        <w:tc>
          <w:tcPr>
            <w:tcW w:w="4778" w:type="dxa"/>
            <w:gridSpan w:val="2"/>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ОБЩЕЕ КОЛИЧЕСТВО ЧАСОВ ПО ПРОГРАММЕ</w:t>
            </w:r>
          </w:p>
        </w:tc>
        <w:tc>
          <w:tcPr>
            <w:tcW w:w="851"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lang w:val="en-US"/>
              </w:rPr>
              <w:t xml:space="preserve">102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rPr>
              <w:t>4</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color w:val="000000"/>
                <w:sz w:val="24"/>
              </w:rPr>
              <w:t>0</w:t>
            </w:r>
          </w:p>
        </w:tc>
        <w:tc>
          <w:tcPr>
            <w:tcW w:w="2551" w:type="dxa"/>
            <w:tcMar>
              <w:top w:w="50" w:type="dxa"/>
              <w:left w:w="100" w:type="dxa"/>
            </w:tcMar>
            <w:vAlign w:val="center"/>
          </w:tcPr>
          <w:p w:rsidR="00E93492" w:rsidRPr="00E93492" w:rsidRDefault="00E93492" w:rsidP="00E93492">
            <w:pPr>
              <w:widowControl/>
              <w:autoSpaceDE/>
              <w:autoSpaceDN/>
              <w:spacing w:after="200" w:line="276" w:lineRule="auto"/>
              <w:rPr>
                <w:rFonts w:ascii="Calibri" w:eastAsia="Calibri" w:hAnsi="Calibri"/>
                <w:lang w:val="en-US"/>
              </w:rPr>
            </w:pPr>
          </w:p>
        </w:tc>
      </w:tr>
    </w:tbl>
    <w:p w:rsidR="00E93492" w:rsidRPr="00731B53" w:rsidRDefault="00E93492" w:rsidP="00867651">
      <w:pPr>
        <w:ind w:firstLine="709"/>
        <w:jc w:val="both"/>
        <w:rPr>
          <w:rFonts w:eastAsia="SchoolBookSanPin"/>
          <w:b/>
          <w:sz w:val="24"/>
          <w:szCs w:val="24"/>
        </w:rPr>
      </w:pPr>
    </w:p>
    <w:p w:rsidR="00423CAA" w:rsidRPr="00731B53" w:rsidRDefault="00423CAA" w:rsidP="00423CAA">
      <w:pPr>
        <w:autoSpaceDE/>
        <w:autoSpaceDN/>
        <w:spacing w:line="276" w:lineRule="auto"/>
        <w:ind w:left="120"/>
        <w:rPr>
          <w:rFonts w:ascii="Calibri" w:eastAsia="Calibri" w:hAnsi="Calibri"/>
          <w:sz w:val="24"/>
          <w:szCs w:val="24"/>
        </w:rPr>
      </w:pPr>
      <w:r w:rsidRPr="00731B53">
        <w:rPr>
          <w:rFonts w:eastAsia="Calibri"/>
          <w:b/>
          <w:sz w:val="24"/>
          <w:szCs w:val="24"/>
        </w:rPr>
        <w:t>Тематическое планирование</w:t>
      </w:r>
    </w:p>
    <w:p w:rsidR="00423CAA" w:rsidRPr="00731B53" w:rsidRDefault="00423CAA" w:rsidP="00423CAA">
      <w:pPr>
        <w:autoSpaceDE/>
        <w:autoSpaceDN/>
        <w:spacing w:line="276" w:lineRule="auto"/>
        <w:ind w:left="120"/>
        <w:rPr>
          <w:rFonts w:ascii="Calibri" w:eastAsia="Calibri" w:hAnsi="Calibri"/>
          <w:sz w:val="24"/>
          <w:szCs w:val="24"/>
          <w:lang w:val="en-US"/>
        </w:rPr>
      </w:pPr>
      <w:r w:rsidRPr="00731B53">
        <w:rPr>
          <w:rFonts w:eastAsia="Calibri"/>
          <w:b/>
          <w:sz w:val="24"/>
          <w:szCs w:val="24"/>
          <w:lang w:val="en-US"/>
        </w:rPr>
        <w:t xml:space="preserve">11 КЛАСС </w:t>
      </w:r>
    </w:p>
    <w:tbl>
      <w:tblPr>
        <w:tblW w:w="10448"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649"/>
        <w:gridCol w:w="3987"/>
        <w:gridCol w:w="993"/>
        <w:gridCol w:w="1134"/>
        <w:gridCol w:w="1134"/>
        <w:gridCol w:w="2551"/>
      </w:tblGrid>
      <w:tr w:rsidR="00E93492" w:rsidRPr="00E93492" w:rsidTr="008471AF">
        <w:trPr>
          <w:trHeight w:val="144"/>
          <w:tblCellSpacing w:w="20" w:type="nil"/>
        </w:trPr>
        <w:tc>
          <w:tcPr>
            <w:tcW w:w="649" w:type="dxa"/>
            <w:vMerge w:val="restart"/>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b/>
                <w:color w:val="000000"/>
                <w:sz w:val="24"/>
                <w:lang w:val="en-US"/>
              </w:rPr>
              <w:t>№ п/п</w:t>
            </w:r>
          </w:p>
          <w:p w:rsidR="00E93492" w:rsidRPr="00E93492" w:rsidRDefault="00E93492" w:rsidP="00E93492">
            <w:pPr>
              <w:widowControl/>
              <w:autoSpaceDE/>
              <w:autoSpaceDN/>
              <w:spacing w:line="276" w:lineRule="auto"/>
              <w:jc w:val="center"/>
              <w:rPr>
                <w:rFonts w:ascii="Calibri" w:eastAsia="Calibri" w:hAnsi="Calibri"/>
                <w:lang w:val="en-US"/>
              </w:rPr>
            </w:pPr>
          </w:p>
        </w:tc>
        <w:tc>
          <w:tcPr>
            <w:tcW w:w="3987" w:type="dxa"/>
            <w:vMerge w:val="restart"/>
            <w:tcMar>
              <w:top w:w="50" w:type="dxa"/>
              <w:left w:w="100" w:type="dxa"/>
            </w:tcMar>
            <w:vAlign w:val="center"/>
          </w:tcPr>
          <w:p w:rsidR="00E93492" w:rsidRPr="00E93492" w:rsidRDefault="00E93492" w:rsidP="00E93492">
            <w:pPr>
              <w:widowControl/>
              <w:autoSpaceDE/>
              <w:autoSpaceDN/>
              <w:spacing w:line="276" w:lineRule="auto"/>
              <w:jc w:val="center"/>
              <w:rPr>
                <w:rFonts w:ascii="Calibri" w:eastAsia="Calibri" w:hAnsi="Calibri"/>
              </w:rPr>
            </w:pPr>
            <w:r w:rsidRPr="00E93492">
              <w:rPr>
                <w:rFonts w:eastAsia="Calibri"/>
                <w:b/>
                <w:color w:val="000000"/>
                <w:sz w:val="24"/>
              </w:rPr>
              <w:t>Наименованиеразделов и темпрограммы</w:t>
            </w:r>
          </w:p>
          <w:p w:rsidR="00E93492" w:rsidRPr="00E93492" w:rsidRDefault="00E93492" w:rsidP="00E93492">
            <w:pPr>
              <w:widowControl/>
              <w:autoSpaceDE/>
              <w:autoSpaceDN/>
              <w:spacing w:line="276" w:lineRule="auto"/>
              <w:jc w:val="center"/>
              <w:rPr>
                <w:rFonts w:ascii="Calibri" w:eastAsia="Calibri" w:hAnsi="Calibri"/>
              </w:rPr>
            </w:pPr>
          </w:p>
        </w:tc>
        <w:tc>
          <w:tcPr>
            <w:tcW w:w="3261" w:type="dxa"/>
            <w:gridSpan w:val="3"/>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b/>
                <w:color w:val="000000"/>
                <w:sz w:val="24"/>
                <w:szCs w:val="24"/>
                <w:lang w:val="en-US"/>
              </w:rPr>
              <w:t>Количествочасов</w:t>
            </w:r>
          </w:p>
        </w:tc>
        <w:tc>
          <w:tcPr>
            <w:tcW w:w="2551" w:type="dxa"/>
            <w:vMerge w:val="restart"/>
            <w:tcMar>
              <w:top w:w="50" w:type="dxa"/>
              <w:left w:w="100" w:type="dxa"/>
            </w:tcMar>
            <w:vAlign w:val="center"/>
          </w:tcPr>
          <w:p w:rsidR="00E93492" w:rsidRPr="00E93492" w:rsidRDefault="00E93492" w:rsidP="00E93492">
            <w:pPr>
              <w:widowControl/>
              <w:autoSpaceDE/>
              <w:autoSpaceDN/>
              <w:spacing w:line="276" w:lineRule="auto"/>
              <w:jc w:val="center"/>
              <w:rPr>
                <w:rFonts w:eastAsia="Calibri"/>
                <w:b/>
                <w:color w:val="000000"/>
                <w:sz w:val="24"/>
                <w:lang w:val="en-US"/>
              </w:rPr>
            </w:pPr>
            <w:r w:rsidRPr="00E93492">
              <w:rPr>
                <w:rFonts w:eastAsia="Calibri"/>
                <w:b/>
                <w:color w:val="000000"/>
                <w:sz w:val="24"/>
                <w:lang w:val="en-US"/>
              </w:rPr>
              <w:t>Электронные (цифровые) образовательные</w:t>
            </w:r>
          </w:p>
          <w:p w:rsidR="00E93492" w:rsidRPr="00E93492" w:rsidRDefault="00E93492" w:rsidP="00E93492">
            <w:pPr>
              <w:widowControl/>
              <w:autoSpaceDE/>
              <w:autoSpaceDN/>
              <w:spacing w:line="276" w:lineRule="auto"/>
              <w:jc w:val="center"/>
              <w:rPr>
                <w:rFonts w:ascii="Calibri" w:eastAsia="Calibri" w:hAnsi="Calibri"/>
                <w:lang w:val="en-US"/>
              </w:rPr>
            </w:pPr>
            <w:r w:rsidRPr="00E93492">
              <w:rPr>
                <w:rFonts w:eastAsia="Calibri"/>
                <w:b/>
                <w:color w:val="000000"/>
                <w:sz w:val="24"/>
                <w:lang w:val="en-US"/>
              </w:rPr>
              <w:t>ресурсы</w:t>
            </w:r>
          </w:p>
          <w:p w:rsidR="00E93492" w:rsidRPr="00E93492" w:rsidRDefault="00E93492" w:rsidP="00E93492">
            <w:pPr>
              <w:widowControl/>
              <w:autoSpaceDE/>
              <w:autoSpaceDN/>
              <w:spacing w:line="276" w:lineRule="auto"/>
              <w:jc w:val="center"/>
              <w:rPr>
                <w:rFonts w:ascii="Calibri" w:eastAsia="Calibri" w:hAnsi="Calibri"/>
                <w:lang w:val="en-US"/>
              </w:rPr>
            </w:pPr>
          </w:p>
        </w:tc>
      </w:tr>
      <w:tr w:rsidR="00E93492" w:rsidRPr="00E93492" w:rsidTr="008471AF">
        <w:trPr>
          <w:trHeight w:val="144"/>
          <w:tblCellSpacing w:w="20" w:type="nil"/>
        </w:trPr>
        <w:tc>
          <w:tcPr>
            <w:tcW w:w="649" w:type="dxa"/>
            <w:vMerge/>
            <w:tcBorders>
              <w:top w:val="nil"/>
            </w:tcBorders>
            <w:tcMar>
              <w:top w:w="50" w:type="dxa"/>
              <w:left w:w="100" w:type="dxa"/>
            </w:tcMar>
          </w:tcPr>
          <w:p w:rsidR="00E93492" w:rsidRPr="00E93492" w:rsidRDefault="00E93492" w:rsidP="00E93492">
            <w:pPr>
              <w:widowControl/>
              <w:autoSpaceDE/>
              <w:autoSpaceDN/>
              <w:spacing w:after="200" w:line="276" w:lineRule="auto"/>
              <w:rPr>
                <w:rFonts w:ascii="Calibri" w:eastAsia="Calibri" w:hAnsi="Calibri"/>
                <w:lang w:val="en-US"/>
              </w:rPr>
            </w:pPr>
          </w:p>
        </w:tc>
        <w:tc>
          <w:tcPr>
            <w:tcW w:w="3987" w:type="dxa"/>
            <w:vMerge/>
            <w:tcBorders>
              <w:top w:val="nil"/>
            </w:tcBorders>
            <w:tcMar>
              <w:top w:w="50" w:type="dxa"/>
              <w:left w:w="100" w:type="dxa"/>
            </w:tcMar>
          </w:tcPr>
          <w:p w:rsidR="00E93492" w:rsidRPr="00E93492" w:rsidRDefault="00E93492" w:rsidP="00E93492">
            <w:pPr>
              <w:widowControl/>
              <w:autoSpaceDE/>
              <w:autoSpaceDN/>
              <w:spacing w:after="200" w:line="276" w:lineRule="auto"/>
              <w:rPr>
                <w:rFonts w:ascii="Calibri" w:eastAsia="Calibri" w:hAnsi="Calibri"/>
                <w:lang w:val="en-US"/>
              </w:rPr>
            </w:pPr>
          </w:p>
        </w:tc>
        <w:tc>
          <w:tcPr>
            <w:tcW w:w="993" w:type="dxa"/>
            <w:tcMar>
              <w:top w:w="50" w:type="dxa"/>
              <w:left w:w="100" w:type="dxa"/>
            </w:tcMar>
            <w:vAlign w:val="center"/>
          </w:tcPr>
          <w:p w:rsidR="00E93492" w:rsidRPr="00E93492" w:rsidRDefault="00E93492" w:rsidP="00E93492">
            <w:pPr>
              <w:widowControl/>
              <w:autoSpaceDE/>
              <w:autoSpaceDN/>
              <w:spacing w:line="276" w:lineRule="auto"/>
              <w:rPr>
                <w:rFonts w:eastAsia="Calibri"/>
                <w:sz w:val="24"/>
                <w:szCs w:val="24"/>
                <w:lang w:val="en-US"/>
              </w:rPr>
            </w:pPr>
            <w:r w:rsidRPr="00E93492">
              <w:rPr>
                <w:rFonts w:eastAsia="Calibri"/>
                <w:b/>
                <w:color w:val="000000"/>
                <w:sz w:val="24"/>
                <w:szCs w:val="24"/>
                <w:lang w:val="en-US"/>
              </w:rPr>
              <w:t>Всего</w:t>
            </w:r>
          </w:p>
          <w:p w:rsidR="00E93492" w:rsidRPr="00E93492" w:rsidRDefault="00E93492" w:rsidP="00E93492">
            <w:pPr>
              <w:widowControl/>
              <w:autoSpaceDE/>
              <w:autoSpaceDN/>
              <w:spacing w:line="276" w:lineRule="auto"/>
              <w:rPr>
                <w:rFonts w:eastAsia="Calibri"/>
                <w:sz w:val="24"/>
                <w:szCs w:val="24"/>
                <w:lang w:val="en-US"/>
              </w:rPr>
            </w:pPr>
          </w:p>
        </w:tc>
        <w:tc>
          <w:tcPr>
            <w:tcW w:w="1134" w:type="dxa"/>
            <w:tcMar>
              <w:top w:w="50" w:type="dxa"/>
              <w:left w:w="100" w:type="dxa"/>
            </w:tcMar>
            <w:vAlign w:val="center"/>
          </w:tcPr>
          <w:p w:rsidR="00E93492" w:rsidRPr="00E93492" w:rsidRDefault="00E93492" w:rsidP="00E93492">
            <w:pPr>
              <w:widowControl/>
              <w:autoSpaceDE/>
              <w:autoSpaceDN/>
              <w:spacing w:line="276" w:lineRule="auto"/>
              <w:rPr>
                <w:rFonts w:eastAsia="Calibri"/>
                <w:sz w:val="24"/>
                <w:szCs w:val="24"/>
                <w:lang w:val="en-US"/>
              </w:rPr>
            </w:pPr>
            <w:r w:rsidRPr="00E93492">
              <w:rPr>
                <w:rFonts w:eastAsia="Calibri"/>
                <w:b/>
                <w:color w:val="000000"/>
                <w:sz w:val="24"/>
                <w:szCs w:val="24"/>
                <w:lang w:val="en-US"/>
              </w:rPr>
              <w:t>Контрольныеработы</w:t>
            </w:r>
          </w:p>
          <w:p w:rsidR="00E93492" w:rsidRPr="00E93492" w:rsidRDefault="00E93492" w:rsidP="00E93492">
            <w:pPr>
              <w:widowControl/>
              <w:autoSpaceDE/>
              <w:autoSpaceDN/>
              <w:spacing w:line="276" w:lineRule="auto"/>
              <w:rPr>
                <w:rFonts w:eastAsia="Calibri"/>
                <w:sz w:val="24"/>
                <w:szCs w:val="24"/>
                <w:lang w:val="en-US"/>
              </w:rPr>
            </w:pPr>
          </w:p>
        </w:tc>
        <w:tc>
          <w:tcPr>
            <w:tcW w:w="1134" w:type="dxa"/>
            <w:tcMar>
              <w:top w:w="50" w:type="dxa"/>
              <w:left w:w="100" w:type="dxa"/>
            </w:tcMar>
            <w:vAlign w:val="center"/>
          </w:tcPr>
          <w:p w:rsidR="00E93492" w:rsidRPr="00E93492" w:rsidRDefault="00E93492" w:rsidP="00E93492">
            <w:pPr>
              <w:widowControl/>
              <w:autoSpaceDE/>
              <w:autoSpaceDN/>
              <w:spacing w:line="276" w:lineRule="auto"/>
              <w:rPr>
                <w:rFonts w:eastAsia="Calibri"/>
                <w:sz w:val="24"/>
                <w:szCs w:val="24"/>
              </w:rPr>
            </w:pPr>
            <w:r w:rsidRPr="00E93492">
              <w:rPr>
                <w:rFonts w:eastAsia="Calibri"/>
                <w:b/>
                <w:color w:val="000000"/>
                <w:sz w:val="24"/>
                <w:szCs w:val="24"/>
              </w:rPr>
              <w:lastRenderedPageBreak/>
              <w:t>Развитие речи</w:t>
            </w:r>
          </w:p>
          <w:p w:rsidR="00E93492" w:rsidRPr="00E93492" w:rsidRDefault="00E93492" w:rsidP="00E93492">
            <w:pPr>
              <w:widowControl/>
              <w:autoSpaceDE/>
              <w:autoSpaceDN/>
              <w:spacing w:line="276" w:lineRule="auto"/>
              <w:rPr>
                <w:rFonts w:eastAsia="Calibri"/>
                <w:sz w:val="24"/>
                <w:szCs w:val="24"/>
                <w:lang w:val="en-US"/>
              </w:rPr>
            </w:pPr>
          </w:p>
        </w:tc>
        <w:tc>
          <w:tcPr>
            <w:tcW w:w="2551" w:type="dxa"/>
            <w:vMerge/>
            <w:tcBorders>
              <w:top w:val="nil"/>
            </w:tcBorders>
            <w:tcMar>
              <w:top w:w="50" w:type="dxa"/>
              <w:left w:w="100" w:type="dxa"/>
            </w:tcMar>
          </w:tcPr>
          <w:p w:rsidR="00E93492" w:rsidRPr="00E93492" w:rsidRDefault="00E93492" w:rsidP="00E93492">
            <w:pPr>
              <w:widowControl/>
              <w:autoSpaceDE/>
              <w:autoSpaceDN/>
              <w:spacing w:after="200" w:line="276" w:lineRule="auto"/>
              <w:rPr>
                <w:rFonts w:ascii="Calibri" w:eastAsia="Calibri" w:hAnsi="Calibri"/>
                <w:lang w:val="en-US"/>
              </w:rPr>
            </w:pPr>
          </w:p>
        </w:tc>
      </w:tr>
      <w:tr w:rsidR="00E93492" w:rsidRPr="00E93492" w:rsidTr="008471AF">
        <w:trPr>
          <w:trHeight w:val="144"/>
          <w:tblCellSpacing w:w="20" w:type="nil"/>
        </w:trPr>
        <w:tc>
          <w:tcPr>
            <w:tcW w:w="10448" w:type="dxa"/>
            <w:gridSpan w:val="6"/>
            <w:tcMar>
              <w:top w:w="50" w:type="dxa"/>
              <w:left w:w="100" w:type="dxa"/>
            </w:tcMar>
            <w:vAlign w:val="center"/>
          </w:tcPr>
          <w:p w:rsidR="00E93492" w:rsidRPr="00E93492" w:rsidRDefault="00E93492" w:rsidP="00E93492">
            <w:pPr>
              <w:widowControl/>
              <w:autoSpaceDE/>
              <w:autoSpaceDN/>
              <w:spacing w:line="276" w:lineRule="auto"/>
              <w:rPr>
                <w:rFonts w:eastAsia="Calibri"/>
                <w:sz w:val="24"/>
                <w:szCs w:val="24"/>
              </w:rPr>
            </w:pPr>
            <w:r w:rsidRPr="00E93492">
              <w:rPr>
                <w:rFonts w:eastAsia="Calibri"/>
                <w:b/>
                <w:color w:val="000000"/>
                <w:sz w:val="24"/>
                <w:szCs w:val="24"/>
              </w:rPr>
              <w:lastRenderedPageBreak/>
              <w:t>Раздел 1.Обобщающее повторение</w:t>
            </w:r>
          </w:p>
        </w:tc>
      </w:tr>
      <w:tr w:rsidR="00E93492" w:rsidRPr="00E93492" w:rsidTr="008471AF">
        <w:trPr>
          <w:trHeight w:val="144"/>
          <w:tblCellSpacing w:w="20" w:type="nil"/>
        </w:trPr>
        <w:tc>
          <w:tcPr>
            <w:tcW w:w="10448" w:type="dxa"/>
            <w:gridSpan w:val="6"/>
            <w:tcMar>
              <w:top w:w="50" w:type="dxa"/>
              <w:left w:w="100" w:type="dxa"/>
            </w:tcMar>
            <w:vAlign w:val="center"/>
          </w:tcPr>
          <w:p w:rsidR="00E93492" w:rsidRPr="00E93492" w:rsidRDefault="00E93492" w:rsidP="00E93492">
            <w:pPr>
              <w:widowControl/>
              <w:autoSpaceDE/>
              <w:autoSpaceDN/>
              <w:spacing w:line="276" w:lineRule="auto"/>
              <w:rPr>
                <w:rFonts w:eastAsia="Calibri"/>
                <w:sz w:val="24"/>
                <w:szCs w:val="24"/>
              </w:rPr>
            </w:pPr>
            <w:r w:rsidRPr="00E93492">
              <w:rPr>
                <w:rFonts w:eastAsia="Calibri"/>
                <w:b/>
                <w:color w:val="000000"/>
                <w:sz w:val="24"/>
                <w:szCs w:val="24"/>
              </w:rPr>
              <w:t xml:space="preserve">Раздел 2.Литература конца </w:t>
            </w:r>
            <w:r w:rsidRPr="00E93492">
              <w:rPr>
                <w:rFonts w:eastAsia="Calibri"/>
                <w:b/>
                <w:color w:val="000000"/>
                <w:sz w:val="24"/>
                <w:szCs w:val="24"/>
                <w:lang w:val="en-US"/>
              </w:rPr>
              <w:t>XIX</w:t>
            </w:r>
            <w:r w:rsidRPr="00E93492">
              <w:rPr>
                <w:rFonts w:eastAsia="Calibri"/>
                <w:b/>
                <w:color w:val="000000"/>
                <w:sz w:val="24"/>
                <w:szCs w:val="24"/>
              </w:rPr>
              <w:t xml:space="preserve"> — начала ХХ века</w:t>
            </w:r>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1.1</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А. И. Куприн. Повесть «Гранатовый браслет»</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hyperlink r:id="rId93">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/14/11/</w:t>
              </w:r>
            </w:hyperlink>
            <w:hyperlink r:id="rId94">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urok</w:t>
              </w:r>
              <w:r w:rsidRPr="00E93492">
                <w:rPr>
                  <w:rFonts w:eastAsia="Calibri"/>
                  <w:color w:val="0000FF"/>
                  <w:u w:val="single"/>
                </w:rPr>
                <w:t>.</w:t>
              </w:r>
              <w:r w:rsidRPr="00E93492">
                <w:rPr>
                  <w:rFonts w:eastAsia="Calibri"/>
                  <w:color w:val="0000FF"/>
                  <w:u w:val="single"/>
                  <w:lang w:val="en-US"/>
                </w:rPr>
                <w:t>apkpro</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1.2</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Л. Н. Андреев. Повесть «Иуда Искариот»</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hyperlink r:id="rId95">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/14/11/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1.3</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 xml:space="preserve">М. Горький. </w:t>
            </w:r>
            <w:proofErr w:type="gramStart"/>
            <w:r w:rsidRPr="00E93492">
              <w:rPr>
                <w:rFonts w:eastAsia="Calibri"/>
                <w:color w:val="000000"/>
                <w:sz w:val="24"/>
              </w:rPr>
              <w:t>Рассказ«</w:t>
            </w:r>
            <w:proofErr w:type="gramEnd"/>
            <w:r w:rsidRPr="00E93492">
              <w:rPr>
                <w:rFonts w:eastAsia="Calibri"/>
                <w:color w:val="000000"/>
                <w:sz w:val="24"/>
              </w:rPr>
              <w:t>Старуха Изергиль». Пьеса «На дне».</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5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hyperlink r:id="rId96">
              <w:r w:rsidRPr="00E93492">
                <w:rPr>
                  <w:rFonts w:eastAsia="Calibri"/>
                  <w:color w:val="0000FF"/>
                  <w:u w:val="single"/>
                  <w:lang w:val="en-US"/>
                </w:rPr>
                <w:t>https://resh.edu.ru/subject/14/11/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1.4</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Стихотворения поэтов Серебряного века Стихотворения Н. С. Гумилёва "Капитаны", "Путь конквистадоров", "Жираф"</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hyperlink r:id="rId97">
              <w:r w:rsidRPr="00E93492">
                <w:rPr>
                  <w:rFonts w:eastAsia="Calibri"/>
                  <w:color w:val="0000FF"/>
                  <w:u w:val="single"/>
                  <w:lang w:val="en-US"/>
                </w:rPr>
                <w:t>https://lesson.edu.ru/19/11</w:t>
              </w:r>
            </w:hyperlink>
          </w:p>
        </w:tc>
      </w:tr>
      <w:tr w:rsidR="00E93492" w:rsidRPr="00E93492" w:rsidTr="008471AF">
        <w:trPr>
          <w:trHeight w:val="144"/>
          <w:tblCellSpacing w:w="20" w:type="nil"/>
        </w:trPr>
        <w:tc>
          <w:tcPr>
            <w:tcW w:w="4636" w:type="dxa"/>
            <w:gridSpan w:val="2"/>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Итогопоразделу</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 11 </w:t>
            </w:r>
          </w:p>
        </w:tc>
        <w:tc>
          <w:tcPr>
            <w:tcW w:w="4819" w:type="dxa"/>
            <w:gridSpan w:val="3"/>
            <w:tcMar>
              <w:top w:w="50" w:type="dxa"/>
              <w:left w:w="100" w:type="dxa"/>
            </w:tcMar>
            <w:vAlign w:val="center"/>
          </w:tcPr>
          <w:p w:rsidR="00E93492" w:rsidRPr="00E93492" w:rsidRDefault="00E93492" w:rsidP="00E93492">
            <w:pPr>
              <w:widowControl/>
              <w:autoSpaceDE/>
              <w:autoSpaceDN/>
              <w:spacing w:after="200" w:line="276" w:lineRule="auto"/>
              <w:rPr>
                <w:rFonts w:eastAsia="Calibri"/>
                <w:sz w:val="24"/>
                <w:szCs w:val="24"/>
                <w:lang w:val="en-US"/>
              </w:rPr>
            </w:pPr>
          </w:p>
        </w:tc>
      </w:tr>
      <w:tr w:rsidR="00E93492" w:rsidRPr="00E93492" w:rsidTr="008471AF">
        <w:trPr>
          <w:trHeight w:val="144"/>
          <w:tblCellSpacing w:w="20" w:type="nil"/>
        </w:trPr>
        <w:tc>
          <w:tcPr>
            <w:tcW w:w="10448" w:type="dxa"/>
            <w:gridSpan w:val="6"/>
            <w:tcMar>
              <w:top w:w="50" w:type="dxa"/>
              <w:left w:w="100" w:type="dxa"/>
            </w:tcMar>
            <w:vAlign w:val="center"/>
          </w:tcPr>
          <w:p w:rsidR="00E93492" w:rsidRPr="00E93492" w:rsidRDefault="00E93492" w:rsidP="00E93492">
            <w:pPr>
              <w:widowControl/>
              <w:autoSpaceDE/>
              <w:autoSpaceDN/>
              <w:spacing w:line="276" w:lineRule="auto"/>
              <w:rPr>
                <w:rFonts w:eastAsia="Calibri"/>
                <w:sz w:val="24"/>
                <w:szCs w:val="24"/>
                <w:lang w:val="en-US"/>
              </w:rPr>
            </w:pPr>
            <w:r w:rsidRPr="00E93492">
              <w:rPr>
                <w:rFonts w:eastAsia="Calibri"/>
                <w:b/>
                <w:color w:val="000000"/>
                <w:sz w:val="24"/>
                <w:szCs w:val="24"/>
                <w:lang w:val="en-US"/>
              </w:rPr>
              <w:t>Раздел</w:t>
            </w:r>
            <w:r w:rsidRPr="00E93492">
              <w:rPr>
                <w:rFonts w:eastAsia="Calibri"/>
                <w:b/>
                <w:color w:val="000000"/>
                <w:sz w:val="24"/>
                <w:szCs w:val="24"/>
              </w:rPr>
              <w:t>3</w:t>
            </w:r>
            <w:r w:rsidRPr="00E93492">
              <w:rPr>
                <w:rFonts w:eastAsia="Calibri"/>
                <w:b/>
                <w:color w:val="000000"/>
                <w:sz w:val="24"/>
                <w:szCs w:val="24"/>
                <w:lang w:val="en-US"/>
              </w:rPr>
              <w:t>.Литература ХХ века</w:t>
            </w:r>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2.1</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И. А. Бунин. Рассказы «Чистый понедельник», «Господин из Сан-Франциско»</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3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hyperlink r:id="rId98">
              <w:r w:rsidRPr="00E93492">
                <w:rPr>
                  <w:rFonts w:eastAsia="Calibri"/>
                  <w:color w:val="0000FF"/>
                  <w:u w:val="single"/>
                  <w:lang w:val="en-US"/>
                </w:rPr>
                <w:t>https://lesson.edu.ru/19/11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2.2</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А. А. Блок. Стихотворения «Незнакомка», «Россия», «Ночь, улица, фонарь, аптека…», «Река раскинулась. Течёт, грустит лениво…» (из цикла «На поле Куликовом»), «На железной дороге». Поэма «Двенадцать».</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4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hyperlink r:id="rId99">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/14/11/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2.3</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rPr>
              <w:t xml:space="preserve">В. В. Маяковский. Стихотворения «А вы могли бы?», «Нате!», «Послушайте!», «Лиличка!», «Прозаседавшиеся». </w:t>
            </w:r>
            <w:r w:rsidRPr="00E93492">
              <w:rPr>
                <w:rFonts w:eastAsia="Calibri"/>
                <w:color w:val="000000"/>
                <w:sz w:val="24"/>
                <w:lang w:val="en-US"/>
              </w:rPr>
              <w:t>Поэма «Облако в штанах».</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 4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hyperlink r:id="rId100">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/14/11/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2.4</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С. А. Есенин. Стихотворения «Гой ты, Русь, моя родная...», «Письмо матери», «Спит ковыль. Равнина дорогая…», «Шаганэ ты моя, Шаганэ…».</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3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hyperlink r:id="rId101">
              <w:r w:rsidRPr="00E93492">
                <w:rPr>
                  <w:rFonts w:eastAsia="Calibri"/>
                  <w:color w:val="0000FF"/>
                  <w:u w:val="single"/>
                  <w:lang w:val="en-US"/>
                </w:rPr>
                <w:t>https://resh.edu.ru/subject/14/11/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2.5</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 xml:space="preserve">О. Э. Мандельштам. Стихотворения «Бессонница. Гомер. Тугие паруса…», «За гремучую доблесть грядущих веков…», «Ленинград», </w:t>
            </w:r>
            <w:r w:rsidRPr="00E93492">
              <w:rPr>
                <w:rFonts w:eastAsia="Calibri"/>
                <w:color w:val="000000"/>
                <w:sz w:val="24"/>
              </w:rPr>
              <w:lastRenderedPageBreak/>
              <w:t>«Мы живём, под собою не чуя страны…».</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lastRenderedPageBreak/>
              <w:t xml:space="preserve">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hyperlink r:id="rId102">
              <w:r w:rsidRPr="00E93492">
                <w:rPr>
                  <w:rFonts w:eastAsia="Calibri"/>
                  <w:color w:val="0000FF"/>
                  <w:u w:val="single"/>
                  <w:lang w:val="en-US"/>
                </w:rPr>
                <w:t>https://lesson.edu.ru/19/11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lastRenderedPageBreak/>
              <w:t>2.6</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rPr>
              <w:t xml:space="preserve">М. И. Цветаева. Стихотворения «Моим стихам, написанным так рано…», «Кто создан из камня, кто создан из глины…», «Мне нравится, что вы больны не мной…», «Тоска по родине! </w:t>
            </w:r>
            <w:r w:rsidRPr="00E93492">
              <w:rPr>
                <w:rFonts w:eastAsia="Calibri"/>
                <w:color w:val="000000"/>
                <w:sz w:val="24"/>
                <w:lang w:val="en-US"/>
              </w:rPr>
              <w:t>Давно…», «Красноюкистью…» (изцикла «Стихи о Москве»).</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 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hyperlink r:id="rId103">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/14/11/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2.7</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А. А. Ахматова. Стихотворения «Песня последней встречи», «Сжала руки под темной вуалью…», «Смуглый отрок бродил по аллеям», «Мне голос был. Он звал утешно…», «Не с теми я, кто бросил землю...», «Мужество», «Родная земля». Поэма «Реквием».</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4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hyperlink r:id="rId104">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/14/11/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2.8</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Н.А. Островский. Роман «Как закалялась сталь» гл.1 - 9 ( часть первая); гл.2 - 7 (часть вторая)</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hyperlink r:id="rId105">
              <w:r w:rsidRPr="00E93492">
                <w:rPr>
                  <w:rFonts w:eastAsia="Calibri"/>
                  <w:color w:val="0000FF"/>
                  <w:u w:val="single"/>
                  <w:lang w:val="en-US"/>
                </w:rPr>
                <w:t>https://lesson.edu.ru/19/11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2.9</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М. А. Шолохов. Роман-эпопея «Тихий Дон» (ч. 1, гл. 1,2,7,9,10,15); (ч.2, гл.11,12); (ч.3, гл.5,9,10,11,19,20,22,39); (ч.4, гл.5); (ч.5, гл. 10,30); (ч.7, гл.1,4,8,16); (ч.8, гл.1,9,17,18)</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4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rPr>
              <w:t>1</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hyperlink r:id="rId106">
              <w:r w:rsidRPr="00E93492">
                <w:rPr>
                  <w:rFonts w:eastAsia="Calibri"/>
                  <w:color w:val="0000FF"/>
                  <w:u w:val="single"/>
                  <w:lang w:val="en-US"/>
                </w:rPr>
                <w:t>https://resh.edu.ru/subject/14/11/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2.10</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М. А. Булгаков. Роман «Мастер и Маргарита»</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4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rPr>
              <w:t>1</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hyperlink r:id="rId107">
              <w:r w:rsidRPr="00E93492">
                <w:rPr>
                  <w:rFonts w:eastAsia="Calibri"/>
                  <w:color w:val="0000FF"/>
                  <w:u w:val="single"/>
                  <w:lang w:val="en-US"/>
                </w:rPr>
                <w:t>https://resh.edu.ru/subject/14/11/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2.11</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А. П. Платонов. Рассказ «В прекрасном и яростном мире»</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hyperlink r:id="rId108">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/14/11/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2.12</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А. Т. Твардовский. Стихотворения «Вся суть в одном-единственном завете…», «Я знаю, никакой моей вины…», «Дробится рваный цоколь монумента...», "Я убит подо Ржевом"</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3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hyperlink r:id="rId109">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/14/11/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2.13</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Проза о Великой Отечественной войне В. В. Быков «Сотников»; К. Д. Воробьев «Убиты под Москвой».</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color w:val="000000"/>
                <w:sz w:val="24"/>
                <w:szCs w:val="24"/>
              </w:rPr>
              <w:t>3</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hyperlink r:id="rId110">
              <w:r w:rsidRPr="00E93492">
                <w:rPr>
                  <w:rFonts w:eastAsia="Calibri"/>
                  <w:color w:val="0000FF"/>
                  <w:u w:val="single"/>
                  <w:lang w:val="en-US"/>
                </w:rPr>
                <w:t>https://lesson.edu.ru/19/11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2.14</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А.А.Фадеев. Роман «Молодая гвардия»</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hyperlink r:id="rId111">
              <w:r w:rsidRPr="00E93492">
                <w:rPr>
                  <w:rFonts w:eastAsia="Calibri"/>
                  <w:color w:val="0000FF"/>
                  <w:u w:val="single"/>
                  <w:lang w:val="en-US"/>
                </w:rPr>
                <w:t>https://lesson.edu.ru/19/11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eastAsia="Calibri"/>
                <w:color w:val="000000"/>
                <w:sz w:val="24"/>
              </w:rPr>
            </w:pPr>
            <w:r w:rsidRPr="00E93492">
              <w:rPr>
                <w:rFonts w:eastAsia="Calibri"/>
                <w:color w:val="000000"/>
                <w:sz w:val="24"/>
              </w:rPr>
              <w:lastRenderedPageBreak/>
              <w:t>2.15</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eastAsia="Calibri"/>
                <w:color w:val="000000"/>
                <w:sz w:val="24"/>
              </w:rPr>
            </w:pPr>
            <w:r w:rsidRPr="00E93492">
              <w:rPr>
                <w:rFonts w:eastAsia="Calibri"/>
                <w:color w:val="000000"/>
                <w:sz w:val="24"/>
              </w:rPr>
              <w:t>В. О. Богомолов. Роман «В августе сорок четвертого»</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color w:val="000000"/>
                <w:sz w:val="24"/>
                <w:szCs w:val="24"/>
              </w:rPr>
            </w:pPr>
            <w:r w:rsidRPr="00E93492">
              <w:rPr>
                <w:rFonts w:eastAsia="Calibri"/>
                <w:color w:val="000000"/>
                <w:sz w:val="24"/>
                <w:szCs w:val="24"/>
              </w:rPr>
              <w:t>1</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lang w:val="en-US"/>
              </w:rPr>
              <w:t>2.1</w:t>
            </w:r>
            <w:r w:rsidRPr="00E93492">
              <w:rPr>
                <w:rFonts w:eastAsia="Calibri"/>
                <w:color w:val="000000"/>
                <w:sz w:val="24"/>
              </w:rPr>
              <w:t>6</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Поэзия о Великой Отечественной войне. Стихотворения Ю. В. Друниной "Зинка", М. В. Исаковского "Враги сожгли родную хату", С. С. Орлова "Его зарыли в шар земной", К. М. Симонова "Жди меня".</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rPr>
              <w:t>1</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hyperlink r:id="rId112">
              <w:r w:rsidRPr="00E93492">
                <w:rPr>
                  <w:rFonts w:eastAsia="Calibri"/>
                  <w:color w:val="0000FF"/>
                  <w:u w:val="single"/>
                  <w:lang w:val="en-US"/>
                </w:rPr>
                <w:t>https://lesson.edu.ru/19/11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lang w:val="en-US"/>
              </w:rPr>
              <w:t>2.1</w:t>
            </w:r>
            <w:r w:rsidRPr="00E93492">
              <w:rPr>
                <w:rFonts w:eastAsia="Calibri"/>
                <w:color w:val="000000"/>
                <w:sz w:val="24"/>
              </w:rPr>
              <w:t>7</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Драматургия о Великой Отечественной войне. Пьеса В. С. Розова «Вечно живые»</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1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color w:val="000000"/>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hyperlink r:id="rId113">
              <w:r w:rsidRPr="00E93492">
                <w:rPr>
                  <w:rFonts w:eastAsia="Calibri"/>
                  <w:color w:val="0000FF"/>
                  <w:u w:val="single"/>
                  <w:lang w:val="en-US"/>
                </w:rPr>
                <w:t>https://lesson.edu.ru/19/11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lang w:val="en-US"/>
              </w:rPr>
              <w:t>2.1</w:t>
            </w:r>
            <w:r w:rsidRPr="00E93492">
              <w:rPr>
                <w:rFonts w:eastAsia="Calibri"/>
                <w:color w:val="000000"/>
                <w:sz w:val="24"/>
              </w:rPr>
              <w:t>8</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Б. Л. Пастернак. Стихотворения «Февраль. Достать чернил и плакать!..», «Определение поэзии», «Во всём мне хочется дойти…», «Любить иных — тяжёлый крест...», «Быть знаменитым некрасиво…», «Гамлет», «Зимняя ночь».</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3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hyperlink r:id="rId114">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/14/11/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lang w:val="en-US"/>
              </w:rPr>
              <w:t>2.1</w:t>
            </w:r>
            <w:r w:rsidRPr="00E93492">
              <w:rPr>
                <w:rFonts w:eastAsia="Calibri"/>
                <w:color w:val="000000"/>
                <w:sz w:val="24"/>
              </w:rPr>
              <w:t>9</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А. И. Солженицын. Произведения «Один день Ивана Денисовича», «Архипелаг ГУЛАГ (глава «Поэзия под плитой, правда под камнем»)</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hyperlink r:id="rId115">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/14/11/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lang w:val="en-US"/>
              </w:rPr>
              <w:t>2</w:t>
            </w:r>
            <w:r w:rsidRPr="00E93492">
              <w:rPr>
                <w:rFonts w:eastAsia="Calibri"/>
                <w:color w:val="000000"/>
                <w:sz w:val="24"/>
              </w:rPr>
              <w:t>.20</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В. М. Шукшин. Рассказы «Сапожки», «Мастер»</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hyperlink r:id="rId116">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/14/11/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lang w:val="en-US"/>
              </w:rPr>
              <w:t>2.2</w:t>
            </w:r>
            <w:r w:rsidRPr="00E93492">
              <w:rPr>
                <w:rFonts w:eastAsia="Calibri"/>
                <w:color w:val="000000"/>
                <w:sz w:val="24"/>
              </w:rPr>
              <w:t>1</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В. Г. Распутин. Повесть «Прощание с Матёрой»</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hyperlink r:id="rId117">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/14/11/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lang w:val="en-US"/>
              </w:rPr>
              <w:t>2.2</w:t>
            </w:r>
            <w:r w:rsidRPr="00E93492">
              <w:rPr>
                <w:rFonts w:eastAsia="Calibri"/>
                <w:color w:val="000000"/>
                <w:sz w:val="24"/>
              </w:rPr>
              <w:t>2</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Н. М. Рубцов. Стихотворения «Звезда полей», «В горнице моей светло…», «Русский огонёк», «Я буду скакать по холмам задремавшей отчизны...»</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hyperlink r:id="rId118">
              <w:r w:rsidRPr="00E93492">
                <w:rPr>
                  <w:rFonts w:eastAsia="Calibri"/>
                  <w:color w:val="0000FF"/>
                  <w:u w:val="single"/>
                  <w:lang w:val="en-US"/>
                </w:rPr>
                <w:t>https://lesson.edu.ru/19/11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lang w:val="en-US"/>
              </w:rPr>
              <w:t>2.2</w:t>
            </w:r>
            <w:r w:rsidRPr="00E93492">
              <w:rPr>
                <w:rFonts w:eastAsia="Calibri"/>
                <w:color w:val="000000"/>
                <w:sz w:val="24"/>
              </w:rPr>
              <w:t>3</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И. А. Бродский. Стихотворения «На смерть Жукова», «Осенний крик ястреба», «Пилигримы», «Стансы» («Ни страны, ни погоста…») , «Я входил вместо дикого зверя в клетку…».</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3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hyperlink r:id="rId119">
              <w:r w:rsidRPr="00E93492">
                <w:rPr>
                  <w:rFonts w:eastAsia="Calibri"/>
                  <w:color w:val="0000FF"/>
                  <w:u w:val="single"/>
                  <w:lang w:val="en-US"/>
                </w:rPr>
                <w:t>https://lesson.edu.ru/19/11</w:t>
              </w:r>
            </w:hyperlink>
          </w:p>
        </w:tc>
      </w:tr>
      <w:tr w:rsidR="00E93492" w:rsidRPr="00E93492" w:rsidTr="008471AF">
        <w:trPr>
          <w:trHeight w:val="144"/>
          <w:tblCellSpacing w:w="20" w:type="nil"/>
        </w:trPr>
        <w:tc>
          <w:tcPr>
            <w:tcW w:w="4636" w:type="dxa"/>
            <w:gridSpan w:val="2"/>
            <w:tcMar>
              <w:top w:w="50" w:type="dxa"/>
              <w:left w:w="100" w:type="dxa"/>
            </w:tcMar>
            <w:vAlign w:val="center"/>
          </w:tcPr>
          <w:p w:rsidR="00E93492" w:rsidRPr="00E93492" w:rsidRDefault="00E93492" w:rsidP="00E93492">
            <w:pPr>
              <w:widowControl/>
              <w:autoSpaceDE/>
              <w:autoSpaceDN/>
              <w:spacing w:line="276" w:lineRule="auto"/>
              <w:rPr>
                <w:rFonts w:eastAsia="Calibri"/>
                <w:color w:val="000000"/>
                <w:sz w:val="24"/>
              </w:rPr>
            </w:pPr>
            <w:r w:rsidRPr="00E93492">
              <w:rPr>
                <w:rFonts w:eastAsia="Calibri"/>
                <w:color w:val="000000"/>
                <w:sz w:val="24"/>
              </w:rPr>
              <w:t>Итого по разделу</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color w:val="000000"/>
                <w:sz w:val="24"/>
                <w:szCs w:val="24"/>
              </w:rPr>
            </w:pPr>
            <w:r w:rsidRPr="00E93492">
              <w:rPr>
                <w:rFonts w:eastAsia="Calibri"/>
                <w:color w:val="000000"/>
                <w:sz w:val="24"/>
                <w:szCs w:val="24"/>
              </w:rPr>
              <w:t>60</w:t>
            </w:r>
          </w:p>
        </w:tc>
        <w:tc>
          <w:tcPr>
            <w:tcW w:w="4819" w:type="dxa"/>
            <w:gridSpan w:val="3"/>
            <w:tcMar>
              <w:top w:w="50" w:type="dxa"/>
              <w:left w:w="100" w:type="dxa"/>
            </w:tcMar>
            <w:vAlign w:val="center"/>
          </w:tcPr>
          <w:p w:rsidR="00E93492" w:rsidRPr="00E93492" w:rsidRDefault="00E93492" w:rsidP="00E93492">
            <w:pPr>
              <w:widowControl/>
              <w:autoSpaceDE/>
              <w:autoSpaceDN/>
              <w:spacing w:line="276" w:lineRule="auto"/>
              <w:rPr>
                <w:rFonts w:eastAsia="Calibri"/>
                <w:sz w:val="24"/>
                <w:szCs w:val="24"/>
                <w:lang w:val="en-US"/>
              </w:rPr>
            </w:pPr>
          </w:p>
        </w:tc>
      </w:tr>
      <w:tr w:rsidR="00E93492" w:rsidRPr="00E93492" w:rsidTr="008471AF">
        <w:trPr>
          <w:trHeight w:val="144"/>
          <w:tblCellSpacing w:w="20" w:type="nil"/>
        </w:trPr>
        <w:tc>
          <w:tcPr>
            <w:tcW w:w="10448" w:type="dxa"/>
            <w:gridSpan w:val="6"/>
            <w:tcMar>
              <w:top w:w="50" w:type="dxa"/>
              <w:left w:w="100" w:type="dxa"/>
            </w:tcMar>
            <w:vAlign w:val="center"/>
          </w:tcPr>
          <w:p w:rsidR="00E93492" w:rsidRPr="00E93492" w:rsidRDefault="00E93492" w:rsidP="00E93492">
            <w:pPr>
              <w:widowControl/>
              <w:autoSpaceDE/>
              <w:autoSpaceDN/>
              <w:spacing w:line="276" w:lineRule="auto"/>
              <w:rPr>
                <w:rFonts w:eastAsia="Calibri"/>
                <w:b/>
                <w:bCs/>
                <w:sz w:val="24"/>
                <w:szCs w:val="24"/>
              </w:rPr>
            </w:pPr>
            <w:r w:rsidRPr="00E93492">
              <w:rPr>
                <w:rFonts w:eastAsia="Calibri"/>
                <w:b/>
                <w:bCs/>
                <w:sz w:val="24"/>
                <w:szCs w:val="24"/>
              </w:rPr>
              <w:t>Раздел 4. Проза второй половины X</w:t>
            </w:r>
            <w:r w:rsidRPr="00E93492">
              <w:rPr>
                <w:rFonts w:eastAsia="Calibri"/>
                <w:b/>
                <w:bCs/>
                <w:sz w:val="24"/>
                <w:szCs w:val="24"/>
                <w:lang w:val="en-US"/>
              </w:rPr>
              <w:t>X</w:t>
            </w:r>
            <w:r w:rsidRPr="00E93492">
              <w:rPr>
                <w:rFonts w:eastAsia="Calibri"/>
                <w:b/>
                <w:bCs/>
                <w:sz w:val="24"/>
                <w:szCs w:val="24"/>
              </w:rPr>
              <w:t xml:space="preserve"> – начала </w:t>
            </w:r>
            <w:r w:rsidRPr="00E93492">
              <w:rPr>
                <w:rFonts w:eastAsia="Calibri"/>
                <w:b/>
                <w:bCs/>
                <w:sz w:val="24"/>
                <w:szCs w:val="24"/>
                <w:lang w:val="en-US"/>
              </w:rPr>
              <w:t>XXI</w:t>
            </w:r>
            <w:r w:rsidRPr="00E93492">
              <w:rPr>
                <w:rFonts w:eastAsia="Calibri"/>
                <w:b/>
                <w:bCs/>
                <w:sz w:val="24"/>
                <w:szCs w:val="24"/>
              </w:rPr>
              <w:t xml:space="preserve"> века</w:t>
            </w:r>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eastAsia="Calibri"/>
                <w:color w:val="000000"/>
                <w:sz w:val="24"/>
              </w:rPr>
            </w:pPr>
            <w:r w:rsidRPr="00E93492">
              <w:rPr>
                <w:rFonts w:eastAsia="Calibri"/>
                <w:color w:val="000000"/>
                <w:sz w:val="24"/>
              </w:rPr>
              <w:lastRenderedPageBreak/>
              <w:t>3</w:t>
            </w:r>
            <w:r w:rsidRPr="00E93492">
              <w:rPr>
                <w:rFonts w:eastAsia="Calibri"/>
                <w:color w:val="000000"/>
                <w:sz w:val="24"/>
                <w:lang w:val="en-US"/>
              </w:rPr>
              <w:t>.</w:t>
            </w:r>
            <w:r w:rsidRPr="00E93492">
              <w:rPr>
                <w:rFonts w:eastAsia="Calibri"/>
                <w:color w:val="000000"/>
                <w:sz w:val="24"/>
              </w:rPr>
              <w:t>1</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 xml:space="preserve">Проза второй половины </w:t>
            </w:r>
            <w:r w:rsidRPr="00E93492">
              <w:rPr>
                <w:rFonts w:eastAsia="Calibri"/>
                <w:color w:val="000000"/>
                <w:sz w:val="24"/>
                <w:lang w:val="en-US"/>
              </w:rPr>
              <w:t>XX</w:t>
            </w:r>
            <w:r w:rsidRPr="00E93492">
              <w:rPr>
                <w:rFonts w:eastAsia="Calibri"/>
                <w:color w:val="000000"/>
                <w:sz w:val="24"/>
              </w:rPr>
              <w:t xml:space="preserve"> — начала </w:t>
            </w:r>
            <w:r w:rsidRPr="00E93492">
              <w:rPr>
                <w:rFonts w:eastAsia="Calibri"/>
                <w:color w:val="000000"/>
                <w:sz w:val="24"/>
                <w:lang w:val="en-US"/>
              </w:rPr>
              <w:t>XXI</w:t>
            </w:r>
            <w:r w:rsidRPr="00E93492">
              <w:rPr>
                <w:rFonts w:eastAsia="Calibri"/>
                <w:color w:val="000000"/>
                <w:sz w:val="24"/>
              </w:rPr>
              <w:t xml:space="preserve"> века. Рассказы, повести, романы. В.П.Астафьев, рассказы «Царь-рыба», «Капля»; Ю.В. Трифонов, повесть «Обмен»</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3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hyperlink r:id="rId120">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resh</w:t>
              </w:r>
              <w:r w:rsidRPr="00E93492">
                <w:rPr>
                  <w:rFonts w:eastAsia="Calibri"/>
                  <w:color w:val="0000FF"/>
                  <w:u w:val="single"/>
                </w:rPr>
                <w:t>.</w:t>
              </w:r>
              <w:r w:rsidRPr="00E93492">
                <w:rPr>
                  <w:rFonts w:eastAsia="Calibri"/>
                  <w:color w:val="0000FF"/>
                  <w:u w:val="single"/>
                  <w:lang w:val="en-US"/>
                </w:rPr>
                <w:t>edu</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subject</w:t>
              </w:r>
              <w:r w:rsidRPr="00E93492">
                <w:rPr>
                  <w:rFonts w:eastAsia="Calibri"/>
                  <w:color w:val="0000FF"/>
                  <w:u w:val="single"/>
                </w:rPr>
                <w:t>/14/11/</w:t>
              </w:r>
            </w:hyperlink>
          </w:p>
        </w:tc>
      </w:tr>
      <w:tr w:rsidR="00E93492" w:rsidRPr="00E93492" w:rsidTr="008471AF">
        <w:trPr>
          <w:trHeight w:val="144"/>
          <w:tblCellSpacing w:w="20" w:type="nil"/>
        </w:trPr>
        <w:tc>
          <w:tcPr>
            <w:tcW w:w="4636" w:type="dxa"/>
            <w:gridSpan w:val="2"/>
            <w:tcMar>
              <w:top w:w="50" w:type="dxa"/>
              <w:left w:w="100" w:type="dxa"/>
            </w:tcMar>
            <w:vAlign w:val="center"/>
          </w:tcPr>
          <w:p w:rsidR="00E93492" w:rsidRPr="00E93492" w:rsidRDefault="00E93492" w:rsidP="00E93492">
            <w:pPr>
              <w:widowControl/>
              <w:autoSpaceDE/>
              <w:autoSpaceDN/>
              <w:spacing w:line="276" w:lineRule="auto"/>
              <w:rPr>
                <w:rFonts w:eastAsia="Calibri"/>
                <w:color w:val="000000"/>
                <w:sz w:val="24"/>
              </w:rPr>
            </w:pPr>
            <w:r w:rsidRPr="00E93492">
              <w:rPr>
                <w:rFonts w:eastAsia="Calibri"/>
                <w:color w:val="000000"/>
                <w:sz w:val="24"/>
              </w:rPr>
              <w:t>Итого по разделу</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color w:val="000000"/>
                <w:sz w:val="24"/>
                <w:szCs w:val="24"/>
              </w:rPr>
            </w:pPr>
            <w:r w:rsidRPr="00E93492">
              <w:rPr>
                <w:rFonts w:eastAsia="Calibri"/>
                <w:color w:val="000000"/>
                <w:sz w:val="24"/>
                <w:szCs w:val="24"/>
              </w:rPr>
              <w:t>3</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p>
        </w:tc>
      </w:tr>
      <w:tr w:rsidR="00E93492" w:rsidRPr="00E93492" w:rsidTr="008471AF">
        <w:trPr>
          <w:trHeight w:val="144"/>
          <w:tblCellSpacing w:w="20" w:type="nil"/>
        </w:trPr>
        <w:tc>
          <w:tcPr>
            <w:tcW w:w="10448" w:type="dxa"/>
            <w:gridSpan w:val="6"/>
            <w:tcMar>
              <w:top w:w="50" w:type="dxa"/>
              <w:left w:w="100" w:type="dxa"/>
            </w:tcMar>
            <w:vAlign w:val="center"/>
          </w:tcPr>
          <w:p w:rsidR="00E93492" w:rsidRPr="00E93492" w:rsidRDefault="00E93492" w:rsidP="00E93492">
            <w:pPr>
              <w:widowControl/>
              <w:autoSpaceDE/>
              <w:autoSpaceDN/>
              <w:spacing w:line="276" w:lineRule="auto"/>
              <w:rPr>
                <w:rFonts w:eastAsia="Calibri"/>
                <w:b/>
                <w:bCs/>
                <w:sz w:val="24"/>
                <w:szCs w:val="24"/>
              </w:rPr>
            </w:pPr>
            <w:r w:rsidRPr="00E93492">
              <w:rPr>
                <w:rFonts w:eastAsia="Calibri"/>
                <w:b/>
                <w:bCs/>
                <w:sz w:val="24"/>
                <w:szCs w:val="24"/>
              </w:rPr>
              <w:t>Раздел 5. Проза второй половины X</w:t>
            </w:r>
            <w:r w:rsidRPr="00E93492">
              <w:rPr>
                <w:rFonts w:eastAsia="Calibri"/>
                <w:b/>
                <w:bCs/>
                <w:sz w:val="24"/>
                <w:szCs w:val="24"/>
                <w:lang w:val="en-US"/>
              </w:rPr>
              <w:t>X</w:t>
            </w:r>
            <w:r w:rsidRPr="00E93492">
              <w:rPr>
                <w:rFonts w:eastAsia="Calibri"/>
                <w:b/>
                <w:bCs/>
                <w:sz w:val="24"/>
                <w:szCs w:val="24"/>
              </w:rPr>
              <w:t xml:space="preserve"> – начала </w:t>
            </w:r>
            <w:r w:rsidRPr="00E93492">
              <w:rPr>
                <w:rFonts w:eastAsia="Calibri"/>
                <w:b/>
                <w:bCs/>
                <w:sz w:val="24"/>
                <w:szCs w:val="24"/>
                <w:lang w:val="en-US"/>
              </w:rPr>
              <w:t>XXI</w:t>
            </w:r>
            <w:r w:rsidRPr="00E93492">
              <w:rPr>
                <w:rFonts w:eastAsia="Calibri"/>
                <w:b/>
                <w:bCs/>
                <w:sz w:val="24"/>
                <w:szCs w:val="24"/>
              </w:rPr>
              <w:t xml:space="preserve"> века</w:t>
            </w:r>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4</w:t>
            </w:r>
            <w:r w:rsidRPr="00E93492">
              <w:rPr>
                <w:rFonts w:eastAsia="Calibri"/>
                <w:color w:val="000000"/>
                <w:sz w:val="24"/>
                <w:lang w:val="en-US"/>
              </w:rPr>
              <w:t>.</w:t>
            </w:r>
            <w:r w:rsidRPr="00E93492">
              <w:rPr>
                <w:rFonts w:eastAsia="Calibri"/>
                <w:color w:val="000000"/>
                <w:sz w:val="24"/>
              </w:rPr>
              <w:t>1</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 xml:space="preserve">Поэзия второй половины </w:t>
            </w:r>
            <w:r w:rsidRPr="00E93492">
              <w:rPr>
                <w:rFonts w:eastAsia="Calibri"/>
                <w:color w:val="000000"/>
                <w:sz w:val="24"/>
                <w:lang w:val="en-US"/>
              </w:rPr>
              <w:t>XX</w:t>
            </w:r>
            <w:r w:rsidRPr="00E93492">
              <w:rPr>
                <w:rFonts w:eastAsia="Calibri"/>
                <w:color w:val="000000"/>
                <w:sz w:val="24"/>
              </w:rPr>
              <w:t xml:space="preserve"> — начала </w:t>
            </w:r>
            <w:r w:rsidRPr="00E93492">
              <w:rPr>
                <w:rFonts w:eastAsia="Calibri"/>
                <w:color w:val="000000"/>
                <w:sz w:val="24"/>
                <w:lang w:val="en-US"/>
              </w:rPr>
              <w:t>XXI</w:t>
            </w:r>
            <w:r w:rsidRPr="00E93492">
              <w:rPr>
                <w:rFonts w:eastAsia="Calibri"/>
                <w:color w:val="000000"/>
                <w:sz w:val="24"/>
              </w:rPr>
              <w:t xml:space="preserve"> века. Стихотворения В. С. Высоцкий "Песня о земле", </w:t>
            </w:r>
            <w:r w:rsidRPr="00E93492">
              <w:rPr>
                <w:rFonts w:eastAsia="Calibri"/>
                <w:color w:val="000000"/>
                <w:sz w:val="24"/>
                <w:szCs w:val="24"/>
              </w:rPr>
              <w:t xml:space="preserve">Л.Н.Мартынов "След", </w:t>
            </w:r>
            <w:r w:rsidRPr="00E93492">
              <w:rPr>
                <w:rFonts w:eastAsia="Calibri"/>
                <w:color w:val="000000"/>
                <w:sz w:val="24"/>
              </w:rPr>
              <w:t>Р. И. Рождественский "Помните"</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1</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hyperlink r:id="rId121">
              <w:r w:rsidRPr="00E93492">
                <w:rPr>
                  <w:rFonts w:eastAsia="Calibri"/>
                  <w:color w:val="0000FF"/>
                  <w:u w:val="single"/>
                  <w:lang w:val="en-US"/>
                </w:rPr>
                <w:t>https</w:t>
              </w:r>
              <w:r w:rsidRPr="00E93492">
                <w:rPr>
                  <w:rFonts w:eastAsia="Calibri"/>
                  <w:color w:val="0000FF"/>
                  <w:u w:val="single"/>
                </w:rPr>
                <w:t>://</w:t>
              </w:r>
              <w:r w:rsidRPr="00E93492">
                <w:rPr>
                  <w:rFonts w:eastAsia="Calibri"/>
                  <w:color w:val="0000FF"/>
                  <w:u w:val="single"/>
                  <w:lang w:val="en-US"/>
                </w:rPr>
                <w:t>www</w:t>
              </w:r>
              <w:r w:rsidRPr="00E93492">
                <w:rPr>
                  <w:rFonts w:eastAsia="Calibri"/>
                  <w:color w:val="0000FF"/>
                  <w:u w:val="single"/>
                </w:rPr>
                <w:t>.</w:t>
              </w:r>
              <w:r w:rsidRPr="00E93492">
                <w:rPr>
                  <w:rFonts w:eastAsia="Calibri"/>
                  <w:color w:val="0000FF"/>
                  <w:u w:val="single"/>
                  <w:lang w:val="en-US"/>
                </w:rPr>
                <w:t>uchportal</w:t>
              </w:r>
              <w:r w:rsidRPr="00E93492">
                <w:rPr>
                  <w:rFonts w:eastAsia="Calibri"/>
                  <w:color w:val="0000FF"/>
                  <w:u w:val="single"/>
                </w:rPr>
                <w:t>.</w:t>
              </w:r>
              <w:r w:rsidRPr="00E93492">
                <w:rPr>
                  <w:rFonts w:eastAsia="Calibri"/>
                  <w:color w:val="0000FF"/>
                  <w:u w:val="single"/>
                  <w:lang w:val="en-US"/>
                </w:rPr>
                <w:t>ru</w:t>
              </w:r>
              <w:r w:rsidRPr="00E93492">
                <w:rPr>
                  <w:rFonts w:eastAsia="Calibri"/>
                  <w:color w:val="0000FF"/>
                  <w:u w:val="single"/>
                </w:rPr>
                <w:t>/</w:t>
              </w:r>
              <w:r w:rsidRPr="00E93492">
                <w:rPr>
                  <w:rFonts w:eastAsia="Calibri"/>
                  <w:color w:val="0000FF"/>
                  <w:u w:val="single"/>
                  <w:lang w:val="en-US"/>
                </w:rPr>
                <w:t>load</w:t>
              </w:r>
              <w:r w:rsidRPr="00E93492">
                <w:rPr>
                  <w:rFonts w:eastAsia="Calibri"/>
                  <w:color w:val="0000FF"/>
                  <w:u w:val="single"/>
                </w:rPr>
                <w:t>/258-2-2-0-0-11-0</w:t>
              </w:r>
            </w:hyperlink>
          </w:p>
        </w:tc>
      </w:tr>
      <w:tr w:rsidR="00E93492" w:rsidRPr="00E93492" w:rsidTr="008471AF">
        <w:trPr>
          <w:trHeight w:val="144"/>
          <w:tblCellSpacing w:w="20" w:type="nil"/>
        </w:trPr>
        <w:tc>
          <w:tcPr>
            <w:tcW w:w="4636" w:type="dxa"/>
            <w:gridSpan w:val="2"/>
            <w:tcMar>
              <w:top w:w="50" w:type="dxa"/>
              <w:left w:w="100" w:type="dxa"/>
            </w:tcMar>
            <w:vAlign w:val="center"/>
          </w:tcPr>
          <w:p w:rsidR="00E93492" w:rsidRPr="00E93492" w:rsidRDefault="00E93492" w:rsidP="00E93492">
            <w:pPr>
              <w:widowControl/>
              <w:autoSpaceDE/>
              <w:autoSpaceDN/>
              <w:spacing w:line="276" w:lineRule="auto"/>
              <w:rPr>
                <w:rFonts w:eastAsia="Calibri"/>
                <w:color w:val="000000"/>
                <w:sz w:val="24"/>
              </w:rPr>
            </w:pPr>
            <w:r w:rsidRPr="00E93492">
              <w:rPr>
                <w:rFonts w:eastAsia="Calibri"/>
                <w:color w:val="000000"/>
                <w:sz w:val="24"/>
              </w:rPr>
              <w:t>Итого по разделу</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color w:val="000000"/>
                <w:sz w:val="24"/>
                <w:szCs w:val="24"/>
              </w:rPr>
            </w:pPr>
            <w:r w:rsidRPr="00E93492">
              <w:rPr>
                <w:rFonts w:eastAsia="Calibri"/>
                <w:color w:val="000000"/>
                <w:sz w:val="24"/>
                <w:szCs w:val="24"/>
              </w:rPr>
              <w:t>2</w:t>
            </w:r>
          </w:p>
        </w:tc>
        <w:tc>
          <w:tcPr>
            <w:tcW w:w="4819" w:type="dxa"/>
            <w:gridSpan w:val="3"/>
            <w:tcMar>
              <w:top w:w="50" w:type="dxa"/>
              <w:left w:w="100" w:type="dxa"/>
            </w:tcMar>
            <w:vAlign w:val="center"/>
          </w:tcPr>
          <w:p w:rsidR="00E93492" w:rsidRPr="00E93492" w:rsidRDefault="00E93492" w:rsidP="00E93492">
            <w:pPr>
              <w:widowControl/>
              <w:autoSpaceDE/>
              <w:autoSpaceDN/>
              <w:spacing w:line="276" w:lineRule="auto"/>
              <w:rPr>
                <w:rFonts w:eastAsia="Calibri"/>
                <w:sz w:val="24"/>
                <w:szCs w:val="24"/>
                <w:lang w:val="en-US"/>
              </w:rPr>
            </w:pPr>
          </w:p>
        </w:tc>
      </w:tr>
      <w:tr w:rsidR="00E93492" w:rsidRPr="00E93492" w:rsidTr="008471AF">
        <w:trPr>
          <w:trHeight w:val="144"/>
          <w:tblCellSpacing w:w="20" w:type="nil"/>
        </w:trPr>
        <w:tc>
          <w:tcPr>
            <w:tcW w:w="10448" w:type="dxa"/>
            <w:gridSpan w:val="6"/>
            <w:tcMar>
              <w:top w:w="50" w:type="dxa"/>
              <w:left w:w="100" w:type="dxa"/>
            </w:tcMar>
            <w:vAlign w:val="center"/>
          </w:tcPr>
          <w:p w:rsidR="00E93492" w:rsidRPr="00E93492" w:rsidRDefault="00E93492" w:rsidP="00E93492">
            <w:pPr>
              <w:widowControl/>
              <w:autoSpaceDE/>
              <w:autoSpaceDN/>
              <w:spacing w:line="276" w:lineRule="auto"/>
              <w:rPr>
                <w:rFonts w:eastAsia="Calibri"/>
                <w:sz w:val="24"/>
                <w:szCs w:val="24"/>
              </w:rPr>
            </w:pPr>
            <w:r w:rsidRPr="00E93492">
              <w:rPr>
                <w:rFonts w:eastAsia="Calibri"/>
                <w:b/>
                <w:bCs/>
                <w:sz w:val="24"/>
                <w:szCs w:val="24"/>
              </w:rPr>
              <w:t>Раздел 6. Проза второй половины X</w:t>
            </w:r>
            <w:r w:rsidRPr="00E93492">
              <w:rPr>
                <w:rFonts w:eastAsia="Calibri"/>
                <w:b/>
                <w:bCs/>
                <w:sz w:val="24"/>
                <w:szCs w:val="24"/>
                <w:lang w:val="en-US"/>
              </w:rPr>
              <w:t>X</w:t>
            </w:r>
            <w:r w:rsidRPr="00E93492">
              <w:rPr>
                <w:rFonts w:eastAsia="Calibri"/>
                <w:b/>
                <w:bCs/>
                <w:sz w:val="24"/>
                <w:szCs w:val="24"/>
              </w:rPr>
              <w:t xml:space="preserve"> – начала </w:t>
            </w:r>
            <w:r w:rsidRPr="00E93492">
              <w:rPr>
                <w:rFonts w:eastAsia="Calibri"/>
                <w:b/>
                <w:bCs/>
                <w:sz w:val="24"/>
                <w:szCs w:val="24"/>
                <w:lang w:val="en-US"/>
              </w:rPr>
              <w:t>XXI</w:t>
            </w:r>
            <w:r w:rsidRPr="00E93492">
              <w:rPr>
                <w:rFonts w:eastAsia="Calibri"/>
                <w:b/>
                <w:bCs/>
                <w:sz w:val="24"/>
                <w:szCs w:val="24"/>
              </w:rPr>
              <w:t xml:space="preserve"> века</w:t>
            </w:r>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5</w:t>
            </w:r>
            <w:r w:rsidRPr="00E93492">
              <w:rPr>
                <w:rFonts w:eastAsia="Calibri"/>
                <w:color w:val="000000"/>
                <w:sz w:val="24"/>
                <w:lang w:val="en-US"/>
              </w:rPr>
              <w:t>.</w:t>
            </w:r>
            <w:r w:rsidRPr="00E93492">
              <w:rPr>
                <w:rFonts w:eastAsia="Calibri"/>
                <w:color w:val="000000"/>
                <w:sz w:val="24"/>
              </w:rPr>
              <w:t>1</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 xml:space="preserve">Драматургия второй половины ХХ — начала </w:t>
            </w:r>
            <w:r w:rsidRPr="00E93492">
              <w:rPr>
                <w:rFonts w:eastAsia="Calibri"/>
                <w:color w:val="000000"/>
                <w:sz w:val="24"/>
                <w:lang w:val="en-US"/>
              </w:rPr>
              <w:t>XXI</w:t>
            </w:r>
            <w:r w:rsidRPr="00E93492">
              <w:rPr>
                <w:rFonts w:eastAsia="Calibri"/>
                <w:color w:val="000000"/>
                <w:sz w:val="24"/>
              </w:rPr>
              <w:t xml:space="preserve"> века. Пьеса А. В. Вампилова «Старший сын»</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1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hyperlink r:id="rId122">
              <w:r w:rsidRPr="00E93492">
                <w:rPr>
                  <w:rFonts w:eastAsia="Calibri"/>
                  <w:color w:val="0000FF"/>
                  <w:u w:val="single"/>
                  <w:lang w:val="en-US"/>
                </w:rPr>
                <w:t>https://lesson.edu.ru/19/11</w:t>
              </w:r>
            </w:hyperlink>
          </w:p>
        </w:tc>
      </w:tr>
      <w:tr w:rsidR="00E93492" w:rsidRPr="00E93492" w:rsidTr="008471AF">
        <w:trPr>
          <w:trHeight w:val="144"/>
          <w:tblCellSpacing w:w="20" w:type="nil"/>
        </w:trPr>
        <w:tc>
          <w:tcPr>
            <w:tcW w:w="4636" w:type="dxa"/>
            <w:gridSpan w:val="2"/>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Итогопоразделу</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color w:val="000000"/>
                <w:sz w:val="24"/>
                <w:szCs w:val="24"/>
              </w:rPr>
              <w:t>1</w:t>
            </w:r>
          </w:p>
        </w:tc>
        <w:tc>
          <w:tcPr>
            <w:tcW w:w="4819" w:type="dxa"/>
            <w:gridSpan w:val="3"/>
            <w:tcMar>
              <w:top w:w="50" w:type="dxa"/>
              <w:left w:w="100" w:type="dxa"/>
            </w:tcMar>
            <w:vAlign w:val="center"/>
          </w:tcPr>
          <w:p w:rsidR="00E93492" w:rsidRPr="00E93492" w:rsidRDefault="00E93492" w:rsidP="00E93492">
            <w:pPr>
              <w:widowControl/>
              <w:autoSpaceDE/>
              <w:autoSpaceDN/>
              <w:spacing w:after="200" w:line="276" w:lineRule="auto"/>
              <w:rPr>
                <w:rFonts w:eastAsia="Calibri"/>
                <w:sz w:val="24"/>
                <w:szCs w:val="24"/>
                <w:lang w:val="en-US"/>
              </w:rPr>
            </w:pPr>
          </w:p>
        </w:tc>
      </w:tr>
      <w:tr w:rsidR="00E93492" w:rsidRPr="00E93492" w:rsidTr="008471AF">
        <w:trPr>
          <w:trHeight w:val="144"/>
          <w:tblCellSpacing w:w="20" w:type="nil"/>
        </w:trPr>
        <w:tc>
          <w:tcPr>
            <w:tcW w:w="10448" w:type="dxa"/>
            <w:gridSpan w:val="6"/>
            <w:tcMar>
              <w:top w:w="50" w:type="dxa"/>
              <w:left w:w="100" w:type="dxa"/>
            </w:tcMar>
            <w:vAlign w:val="center"/>
          </w:tcPr>
          <w:p w:rsidR="00E93492" w:rsidRPr="00E93492" w:rsidRDefault="00E93492" w:rsidP="00E93492">
            <w:pPr>
              <w:widowControl/>
              <w:autoSpaceDE/>
              <w:autoSpaceDN/>
              <w:spacing w:line="276" w:lineRule="auto"/>
              <w:rPr>
                <w:rFonts w:eastAsia="Calibri"/>
                <w:sz w:val="24"/>
                <w:szCs w:val="24"/>
                <w:lang w:val="en-US"/>
              </w:rPr>
            </w:pPr>
            <w:r w:rsidRPr="00E93492">
              <w:rPr>
                <w:rFonts w:eastAsia="Calibri"/>
                <w:b/>
                <w:color w:val="000000"/>
                <w:sz w:val="24"/>
                <w:szCs w:val="24"/>
                <w:lang w:val="en-US"/>
              </w:rPr>
              <w:t>Раздел</w:t>
            </w:r>
            <w:r w:rsidRPr="00E93492">
              <w:rPr>
                <w:rFonts w:eastAsia="Calibri"/>
                <w:b/>
                <w:color w:val="000000"/>
                <w:sz w:val="24"/>
                <w:szCs w:val="24"/>
              </w:rPr>
              <w:t>7</w:t>
            </w:r>
            <w:r w:rsidRPr="00E93492">
              <w:rPr>
                <w:rFonts w:eastAsia="Calibri"/>
                <w:b/>
                <w:color w:val="000000"/>
                <w:sz w:val="24"/>
                <w:szCs w:val="24"/>
                <w:lang w:val="en-US"/>
              </w:rPr>
              <w:t>.ЛитературанародовРоссии</w:t>
            </w:r>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3.1</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Рассказы, повести, стихотворения. Ю. Рытхэу «Хранитель огня», М.Джалиль "Варварство"</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hyperlink r:id="rId123">
              <w:r w:rsidRPr="00E93492">
                <w:rPr>
                  <w:rFonts w:eastAsia="Calibri"/>
                  <w:color w:val="0000FF"/>
                  <w:u w:val="single"/>
                  <w:lang w:val="en-US"/>
                </w:rPr>
                <w:t>https://lesson.edu.ru/19/11</w:t>
              </w:r>
            </w:hyperlink>
          </w:p>
        </w:tc>
      </w:tr>
      <w:tr w:rsidR="00E93492" w:rsidRPr="00E93492" w:rsidTr="008471AF">
        <w:trPr>
          <w:trHeight w:val="144"/>
          <w:tblCellSpacing w:w="20" w:type="nil"/>
        </w:trPr>
        <w:tc>
          <w:tcPr>
            <w:tcW w:w="4636" w:type="dxa"/>
            <w:gridSpan w:val="2"/>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Итогопоразделу</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 2 </w:t>
            </w:r>
          </w:p>
        </w:tc>
        <w:tc>
          <w:tcPr>
            <w:tcW w:w="4819" w:type="dxa"/>
            <w:gridSpan w:val="3"/>
            <w:tcMar>
              <w:top w:w="50" w:type="dxa"/>
              <w:left w:w="100" w:type="dxa"/>
            </w:tcMar>
            <w:vAlign w:val="center"/>
          </w:tcPr>
          <w:p w:rsidR="00E93492" w:rsidRPr="00E93492" w:rsidRDefault="00E93492" w:rsidP="00E93492">
            <w:pPr>
              <w:widowControl/>
              <w:autoSpaceDE/>
              <w:autoSpaceDN/>
              <w:spacing w:after="200" w:line="276" w:lineRule="auto"/>
              <w:rPr>
                <w:rFonts w:eastAsia="Calibri"/>
                <w:sz w:val="24"/>
                <w:szCs w:val="24"/>
                <w:lang w:val="en-US"/>
              </w:rPr>
            </w:pPr>
          </w:p>
        </w:tc>
      </w:tr>
      <w:tr w:rsidR="00E93492" w:rsidRPr="00E93492" w:rsidTr="008471AF">
        <w:trPr>
          <w:trHeight w:val="144"/>
          <w:tblCellSpacing w:w="20" w:type="nil"/>
        </w:trPr>
        <w:tc>
          <w:tcPr>
            <w:tcW w:w="10448" w:type="dxa"/>
            <w:gridSpan w:val="6"/>
            <w:tcMar>
              <w:top w:w="50" w:type="dxa"/>
              <w:left w:w="100" w:type="dxa"/>
            </w:tcMar>
            <w:vAlign w:val="center"/>
          </w:tcPr>
          <w:p w:rsidR="00E93492" w:rsidRPr="00E93492" w:rsidRDefault="00E93492" w:rsidP="00E93492">
            <w:pPr>
              <w:widowControl/>
              <w:autoSpaceDE/>
              <w:autoSpaceDN/>
              <w:spacing w:line="276" w:lineRule="auto"/>
              <w:rPr>
                <w:rFonts w:eastAsia="Calibri"/>
                <w:sz w:val="24"/>
                <w:szCs w:val="24"/>
                <w:lang w:val="en-US"/>
              </w:rPr>
            </w:pPr>
            <w:r w:rsidRPr="00E93492">
              <w:rPr>
                <w:rFonts w:eastAsia="Calibri"/>
                <w:b/>
                <w:color w:val="000000"/>
                <w:sz w:val="24"/>
                <w:szCs w:val="24"/>
                <w:lang w:val="en-US"/>
              </w:rPr>
              <w:t>Раздел</w:t>
            </w:r>
            <w:r w:rsidRPr="00E93492">
              <w:rPr>
                <w:rFonts w:eastAsia="Calibri"/>
                <w:b/>
                <w:color w:val="000000"/>
                <w:sz w:val="24"/>
                <w:szCs w:val="24"/>
              </w:rPr>
              <w:t>8</w:t>
            </w:r>
            <w:r w:rsidRPr="00E93492">
              <w:rPr>
                <w:rFonts w:eastAsia="Calibri"/>
                <w:b/>
                <w:color w:val="000000"/>
                <w:sz w:val="24"/>
                <w:szCs w:val="24"/>
                <w:lang w:val="en-US"/>
              </w:rPr>
              <w:t>.Зарубежнаялитература</w:t>
            </w:r>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4.1</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 xml:space="preserve">Зарубежная проза </w:t>
            </w:r>
            <w:r w:rsidRPr="00E93492">
              <w:rPr>
                <w:rFonts w:eastAsia="Calibri"/>
                <w:color w:val="000000"/>
                <w:sz w:val="24"/>
                <w:lang w:val="en-US"/>
              </w:rPr>
              <w:t>XX</w:t>
            </w:r>
            <w:r w:rsidRPr="00E93492">
              <w:rPr>
                <w:rFonts w:eastAsia="Calibri"/>
                <w:color w:val="000000"/>
                <w:sz w:val="24"/>
              </w:rPr>
              <w:t xml:space="preserve"> века Э. Хемингуэй «Старик и море».</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color w:val="000000"/>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hyperlink r:id="rId124">
              <w:r w:rsidRPr="00E93492">
                <w:rPr>
                  <w:rFonts w:eastAsia="Calibri"/>
                  <w:color w:val="0000FF"/>
                  <w:u w:val="single"/>
                  <w:lang w:val="en-US"/>
                </w:rPr>
                <w:t>https://lesson.edu.ru/19/11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4.2</w:t>
            </w:r>
          </w:p>
        </w:tc>
        <w:tc>
          <w:tcPr>
            <w:tcW w:w="3987"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t xml:space="preserve">Зарубежная поэзия </w:t>
            </w:r>
            <w:r w:rsidRPr="00E93492">
              <w:rPr>
                <w:rFonts w:eastAsia="Calibri"/>
                <w:color w:val="000000"/>
                <w:sz w:val="24"/>
                <w:lang w:val="en-US"/>
              </w:rPr>
              <w:t>XX</w:t>
            </w:r>
            <w:r w:rsidRPr="00E93492">
              <w:rPr>
                <w:rFonts w:eastAsia="Calibri"/>
                <w:color w:val="000000"/>
                <w:sz w:val="24"/>
              </w:rPr>
              <w:t xml:space="preserve"> века Стихотворения Г. Аполлинера "Мост Мирабо", "Бессмертие"</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1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hyperlink r:id="rId125">
              <w:r w:rsidRPr="00E93492">
                <w:rPr>
                  <w:rFonts w:eastAsia="Calibri"/>
                  <w:color w:val="0000FF"/>
                  <w:u w:val="single"/>
                  <w:lang w:val="en-US"/>
                </w:rPr>
                <w:t>https://lesson.edu.ru/19/11</w:t>
              </w:r>
            </w:hyperlink>
          </w:p>
        </w:tc>
      </w:tr>
      <w:tr w:rsidR="00E93492" w:rsidRPr="00E93492" w:rsidTr="008471AF">
        <w:trPr>
          <w:trHeight w:val="144"/>
          <w:tblCellSpacing w:w="20" w:type="nil"/>
        </w:trPr>
        <w:tc>
          <w:tcPr>
            <w:tcW w:w="649"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4.3</w:t>
            </w:r>
          </w:p>
        </w:tc>
        <w:tc>
          <w:tcPr>
            <w:tcW w:w="3987" w:type="dxa"/>
            <w:tcMar>
              <w:top w:w="50" w:type="dxa"/>
              <w:left w:w="100" w:type="dxa"/>
            </w:tcMar>
            <w:vAlign w:val="center"/>
          </w:tcPr>
          <w:p w:rsidR="00E93492" w:rsidRPr="00E93492" w:rsidRDefault="00E93492" w:rsidP="00E93492">
            <w:pPr>
              <w:widowControl/>
              <w:autoSpaceDE/>
              <w:autoSpaceDN/>
              <w:spacing w:line="276" w:lineRule="auto"/>
              <w:jc w:val="both"/>
              <w:rPr>
                <w:rFonts w:eastAsia="Calibri"/>
                <w:sz w:val="24"/>
                <w:szCs w:val="24"/>
              </w:rPr>
            </w:pPr>
            <w:r w:rsidRPr="00E93492">
              <w:rPr>
                <w:rFonts w:eastAsia="Calibri"/>
                <w:color w:val="000000"/>
                <w:sz w:val="24"/>
              </w:rPr>
              <w:t xml:space="preserve">Зарубежная драматургия </w:t>
            </w:r>
            <w:r w:rsidRPr="00E93492">
              <w:rPr>
                <w:rFonts w:eastAsia="Calibri"/>
                <w:color w:val="000000"/>
                <w:sz w:val="24"/>
                <w:lang w:val="en-US"/>
              </w:rPr>
              <w:t>XX</w:t>
            </w:r>
            <w:r w:rsidRPr="00E93492">
              <w:rPr>
                <w:rFonts w:eastAsia="Calibri"/>
                <w:color w:val="000000"/>
                <w:sz w:val="24"/>
              </w:rPr>
              <w:t xml:space="preserve"> века Б. Шоу пьеса «Пигмалион»</w:t>
            </w:r>
          </w:p>
          <w:p w:rsidR="00E93492" w:rsidRPr="00E93492" w:rsidRDefault="00E93492" w:rsidP="00E93492">
            <w:pPr>
              <w:widowControl/>
              <w:autoSpaceDE/>
              <w:autoSpaceDN/>
              <w:spacing w:line="276" w:lineRule="auto"/>
              <w:rPr>
                <w:rFonts w:ascii="Calibri" w:eastAsia="Calibri" w:hAnsi="Calibri"/>
              </w:rPr>
            </w:pP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1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hyperlink r:id="rId126">
              <w:r w:rsidRPr="00E93492">
                <w:rPr>
                  <w:rFonts w:eastAsia="Calibri"/>
                  <w:color w:val="0000FF"/>
                  <w:u w:val="single"/>
                  <w:lang w:val="en-US"/>
                </w:rPr>
                <w:t>https://lesson.edu.ru/19/11</w:t>
              </w:r>
            </w:hyperlink>
          </w:p>
        </w:tc>
      </w:tr>
      <w:tr w:rsidR="00E93492" w:rsidRPr="00E93492" w:rsidTr="008471AF">
        <w:trPr>
          <w:trHeight w:val="144"/>
          <w:tblCellSpacing w:w="20" w:type="nil"/>
        </w:trPr>
        <w:tc>
          <w:tcPr>
            <w:tcW w:w="4636" w:type="dxa"/>
            <w:gridSpan w:val="2"/>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Итогопоразделу</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 4 </w:t>
            </w:r>
          </w:p>
        </w:tc>
        <w:tc>
          <w:tcPr>
            <w:tcW w:w="4819" w:type="dxa"/>
            <w:gridSpan w:val="3"/>
            <w:tcMar>
              <w:top w:w="50" w:type="dxa"/>
              <w:left w:w="100" w:type="dxa"/>
            </w:tcMar>
            <w:vAlign w:val="center"/>
          </w:tcPr>
          <w:p w:rsidR="00E93492" w:rsidRPr="00E93492" w:rsidRDefault="00E93492" w:rsidP="00E93492">
            <w:pPr>
              <w:widowControl/>
              <w:autoSpaceDE/>
              <w:autoSpaceDN/>
              <w:spacing w:after="200" w:line="276" w:lineRule="auto"/>
              <w:rPr>
                <w:rFonts w:eastAsia="Calibri"/>
                <w:sz w:val="24"/>
                <w:szCs w:val="24"/>
                <w:lang w:val="en-US"/>
              </w:rPr>
            </w:pPr>
          </w:p>
        </w:tc>
      </w:tr>
      <w:tr w:rsidR="00E93492" w:rsidRPr="00E93492" w:rsidTr="008471AF">
        <w:trPr>
          <w:trHeight w:val="144"/>
          <w:tblCellSpacing w:w="20" w:type="nil"/>
        </w:trPr>
        <w:tc>
          <w:tcPr>
            <w:tcW w:w="4636" w:type="dxa"/>
            <w:gridSpan w:val="2"/>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Развитиеречи</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 7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 xml:space="preserve"> 7</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p>
        </w:tc>
      </w:tr>
      <w:tr w:rsidR="00E93492" w:rsidRPr="00E93492" w:rsidTr="008471AF">
        <w:trPr>
          <w:trHeight w:val="144"/>
          <w:tblCellSpacing w:w="20" w:type="nil"/>
        </w:trPr>
        <w:tc>
          <w:tcPr>
            <w:tcW w:w="4636" w:type="dxa"/>
            <w:gridSpan w:val="2"/>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Урокивнеклассногочтения</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 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 xml:space="preserve"> 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p>
        </w:tc>
      </w:tr>
      <w:tr w:rsidR="00E93492" w:rsidRPr="00E93492" w:rsidTr="008471AF">
        <w:trPr>
          <w:trHeight w:val="144"/>
          <w:tblCellSpacing w:w="20" w:type="nil"/>
        </w:trPr>
        <w:tc>
          <w:tcPr>
            <w:tcW w:w="4636" w:type="dxa"/>
            <w:gridSpan w:val="2"/>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Итоговыеконтрольныеработы</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 4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4</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p>
        </w:tc>
      </w:tr>
      <w:tr w:rsidR="00E93492" w:rsidRPr="00E93492" w:rsidTr="008471AF">
        <w:trPr>
          <w:trHeight w:val="144"/>
          <w:tblCellSpacing w:w="20" w:type="nil"/>
        </w:trPr>
        <w:tc>
          <w:tcPr>
            <w:tcW w:w="4636" w:type="dxa"/>
            <w:gridSpan w:val="2"/>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Подготовка и защитапроектов</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 4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p>
        </w:tc>
      </w:tr>
      <w:tr w:rsidR="00E93492" w:rsidRPr="00E93492" w:rsidTr="008471AF">
        <w:trPr>
          <w:trHeight w:val="144"/>
          <w:tblCellSpacing w:w="20" w:type="nil"/>
        </w:trPr>
        <w:tc>
          <w:tcPr>
            <w:tcW w:w="4636" w:type="dxa"/>
            <w:gridSpan w:val="2"/>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r w:rsidRPr="00E93492">
              <w:rPr>
                <w:rFonts w:eastAsia="Calibri"/>
                <w:color w:val="000000"/>
                <w:sz w:val="24"/>
                <w:lang w:val="en-US"/>
              </w:rPr>
              <w:t>Резервныеуроки</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 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rPr>
            </w:pPr>
            <w:r w:rsidRPr="00E93492">
              <w:rPr>
                <w:rFonts w:eastAsia="Calibri"/>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lang w:val="en-US"/>
              </w:rPr>
            </w:pPr>
          </w:p>
        </w:tc>
      </w:tr>
      <w:tr w:rsidR="00E93492" w:rsidRPr="00E93492" w:rsidTr="008471AF">
        <w:trPr>
          <w:trHeight w:val="144"/>
          <w:tblCellSpacing w:w="20" w:type="nil"/>
        </w:trPr>
        <w:tc>
          <w:tcPr>
            <w:tcW w:w="4636" w:type="dxa"/>
            <w:gridSpan w:val="2"/>
            <w:tcMar>
              <w:top w:w="50" w:type="dxa"/>
              <w:left w:w="100" w:type="dxa"/>
            </w:tcMar>
            <w:vAlign w:val="center"/>
          </w:tcPr>
          <w:p w:rsidR="00E93492" w:rsidRPr="00E93492" w:rsidRDefault="00E93492" w:rsidP="00E93492">
            <w:pPr>
              <w:widowControl/>
              <w:autoSpaceDE/>
              <w:autoSpaceDN/>
              <w:spacing w:line="276" w:lineRule="auto"/>
              <w:rPr>
                <w:rFonts w:ascii="Calibri" w:eastAsia="Calibri" w:hAnsi="Calibri"/>
              </w:rPr>
            </w:pPr>
            <w:r w:rsidRPr="00E93492">
              <w:rPr>
                <w:rFonts w:eastAsia="Calibri"/>
                <w:color w:val="000000"/>
                <w:sz w:val="24"/>
              </w:rPr>
              <w:lastRenderedPageBreak/>
              <w:t>ОБЩЕЕ КОЛИЧЕСТВО ЧАСОВ ПО ПРОГРАММЕ</w:t>
            </w:r>
          </w:p>
        </w:tc>
        <w:tc>
          <w:tcPr>
            <w:tcW w:w="993"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lang w:val="en-US"/>
              </w:rPr>
              <w:t xml:space="preserve">102 </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rPr>
              <w:t>4</w:t>
            </w:r>
          </w:p>
        </w:tc>
        <w:tc>
          <w:tcPr>
            <w:tcW w:w="1134" w:type="dxa"/>
            <w:tcMar>
              <w:top w:w="50" w:type="dxa"/>
              <w:left w:w="100" w:type="dxa"/>
            </w:tcMar>
            <w:vAlign w:val="center"/>
          </w:tcPr>
          <w:p w:rsidR="00E93492" w:rsidRPr="00E93492" w:rsidRDefault="00E93492" w:rsidP="00E93492">
            <w:pPr>
              <w:widowControl/>
              <w:autoSpaceDE/>
              <w:autoSpaceDN/>
              <w:spacing w:line="276" w:lineRule="auto"/>
              <w:jc w:val="center"/>
              <w:rPr>
                <w:rFonts w:eastAsia="Calibri"/>
                <w:sz w:val="24"/>
                <w:szCs w:val="24"/>
                <w:lang w:val="en-US"/>
              </w:rPr>
            </w:pPr>
            <w:r w:rsidRPr="00E93492">
              <w:rPr>
                <w:rFonts w:eastAsia="Calibri"/>
                <w:color w:val="000000"/>
                <w:sz w:val="24"/>
                <w:szCs w:val="24"/>
              </w:rPr>
              <w:t>0</w:t>
            </w:r>
          </w:p>
        </w:tc>
        <w:tc>
          <w:tcPr>
            <w:tcW w:w="2551" w:type="dxa"/>
            <w:tcMar>
              <w:top w:w="50" w:type="dxa"/>
              <w:left w:w="100" w:type="dxa"/>
            </w:tcMar>
            <w:vAlign w:val="center"/>
          </w:tcPr>
          <w:p w:rsidR="00E93492" w:rsidRPr="00E93492" w:rsidRDefault="00E93492" w:rsidP="00E93492">
            <w:pPr>
              <w:widowControl/>
              <w:autoSpaceDE/>
              <w:autoSpaceDN/>
              <w:spacing w:after="200" w:line="276" w:lineRule="auto"/>
              <w:rPr>
                <w:rFonts w:ascii="Calibri" w:eastAsia="Calibri" w:hAnsi="Calibri"/>
                <w:lang w:val="en-US"/>
              </w:rPr>
            </w:pPr>
          </w:p>
        </w:tc>
      </w:tr>
    </w:tbl>
    <w:p w:rsidR="00423CAA" w:rsidRPr="00731B53" w:rsidRDefault="00423CAA" w:rsidP="00423CAA">
      <w:pPr>
        <w:autoSpaceDE/>
        <w:autoSpaceDN/>
        <w:spacing w:line="360" w:lineRule="auto"/>
        <w:ind w:firstLine="709"/>
        <w:jc w:val="both"/>
        <w:rPr>
          <w:rFonts w:eastAsia="SchoolBookSanPin"/>
          <w:sz w:val="24"/>
          <w:szCs w:val="24"/>
        </w:rPr>
      </w:pPr>
    </w:p>
    <w:p w:rsidR="00DC0B35" w:rsidRPr="00731B53" w:rsidRDefault="00DC0B35" w:rsidP="00867651">
      <w:pPr>
        <w:pStyle w:val="1"/>
        <w:tabs>
          <w:tab w:val="left" w:pos="1843"/>
        </w:tabs>
        <w:ind w:left="0" w:firstLine="708"/>
        <w:jc w:val="both"/>
        <w:rPr>
          <w:sz w:val="24"/>
          <w:szCs w:val="24"/>
        </w:rPr>
      </w:pPr>
      <w:r w:rsidRPr="00731B53">
        <w:rPr>
          <w:sz w:val="24"/>
          <w:szCs w:val="24"/>
        </w:rPr>
        <w:t xml:space="preserve">Федеральная рабочая программа по учебному предмету «Иностранный (английский) язык (базовый уровень)» </w:t>
      </w:r>
    </w:p>
    <w:p w:rsidR="00DC0B35" w:rsidRPr="00731B53" w:rsidRDefault="00DC0B35" w:rsidP="00867651">
      <w:pPr>
        <w:tabs>
          <w:tab w:val="left" w:pos="1843"/>
        </w:tabs>
        <w:ind w:firstLine="709"/>
        <w:contextualSpacing/>
        <w:jc w:val="both"/>
        <w:rPr>
          <w:sz w:val="24"/>
          <w:szCs w:val="24"/>
        </w:rPr>
      </w:pPr>
      <w:r w:rsidRPr="00731B53">
        <w:rPr>
          <w:sz w:val="24"/>
          <w:szCs w:val="24"/>
        </w:rPr>
        <w:t>103.1. Федеральная рабочая программа по учебному предмету «Иностранный (английский) язык (базовый уровень)» (предметная область «Иностранные языки») (далее соответственно – программа по английскому языку, английский язык) включает пояснительную записку, содержание обучения, планируемые результаты освоения программы по английскому языку.</w:t>
      </w:r>
    </w:p>
    <w:p w:rsidR="00DC0B35" w:rsidRPr="00731B53" w:rsidRDefault="00DC0B35" w:rsidP="00867651">
      <w:pPr>
        <w:tabs>
          <w:tab w:val="left" w:pos="1843"/>
        </w:tabs>
        <w:ind w:firstLine="709"/>
        <w:contextualSpacing/>
        <w:jc w:val="both"/>
        <w:rPr>
          <w:sz w:val="24"/>
          <w:szCs w:val="24"/>
        </w:rPr>
      </w:pPr>
      <w:r w:rsidRPr="00731B53">
        <w:rPr>
          <w:sz w:val="24"/>
          <w:szCs w:val="24"/>
        </w:rPr>
        <w:t>103.2. Пояснительная записка отражает общие цели и задачи изучения английского языка, характеристику психологических предпосылок к его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103.3. Содержание обучения раскрывает содержательные линии, которые предлагаются для обязательного изучения в каждом классе на уровне среднего общего образования.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103.4. Планируемые результаты освоения программы по английскому языку включают личностные, метапредметные результаты за весь период обучения </w:t>
      </w:r>
      <w:r w:rsidRPr="00731B53">
        <w:rPr>
          <w:sz w:val="24"/>
          <w:szCs w:val="24"/>
        </w:rPr>
        <w:br/>
        <w:t>на уровне среднего общего образования, а также предметные достижения обучающегося за каждый год обучения.</w:t>
      </w:r>
    </w:p>
    <w:p w:rsidR="00DC0B35" w:rsidRPr="00731B53" w:rsidRDefault="00DC0B35" w:rsidP="00867651">
      <w:pPr>
        <w:tabs>
          <w:tab w:val="left" w:pos="1843"/>
        </w:tabs>
        <w:ind w:firstLine="709"/>
        <w:contextualSpacing/>
        <w:jc w:val="both"/>
        <w:rPr>
          <w:sz w:val="24"/>
          <w:szCs w:val="24"/>
        </w:rPr>
      </w:pPr>
      <w:r w:rsidRPr="00731B53">
        <w:rPr>
          <w:sz w:val="24"/>
          <w:szCs w:val="24"/>
        </w:rPr>
        <w:t>103.5. Пояснительная записка.</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103.5.1. Программа по английскому языку (базовый уровень) на уровне среднего общего образования разработана на основе «Требований к результатам освоения основной образовательной программы», представленных в Федеральном государственном образовательном стандарте среднего общего образования (приказ Министерства образования и науки Российской Федерации от 17.05.2012 № 413 </w:t>
      </w:r>
      <w:r w:rsidRPr="00731B53">
        <w:rPr>
          <w:sz w:val="24"/>
          <w:szCs w:val="24"/>
        </w:rPr>
        <w:br/>
        <w:t xml:space="preserve">с изменениями, внесёнными приказами Министерства образования и науки Российской Федерации от 29.12.2014 № 1645, от 31.12.2015 № 1578, от 29.06.2017 </w:t>
      </w:r>
      <w:r w:rsidRPr="00731B53">
        <w:rPr>
          <w:sz w:val="24"/>
          <w:szCs w:val="24"/>
        </w:rPr>
        <w:br/>
        <w:t xml:space="preserve">№ 613, приказами Министерства просвещения Российской Федерации от 24.09.2020 № 519, от 11.12.2020 № 712), примерной основной образовательной программой среднего общего образования (одобрена решением федерального </w:t>
      </w:r>
      <w:r w:rsidRPr="00731B53">
        <w:rPr>
          <w:sz w:val="24"/>
          <w:szCs w:val="24"/>
        </w:rPr>
        <w:br/>
        <w:t xml:space="preserve">учебно-методического объединения по общему образованию (протокол </w:t>
      </w:r>
      <w:r w:rsidRPr="00731B53">
        <w:rPr>
          <w:sz w:val="24"/>
          <w:szCs w:val="24"/>
        </w:rPr>
        <w:br/>
        <w:t xml:space="preserve">от 28.06.2016 № 2/16) с учётом распределённых по классам проверяемых требований к результатам освоения основной образовательной программы среднего общего образования и элементов содержания, представленных в Универсальном кодификаторе по иностранному (английскому) языку (одобрено решением Федерального учебно-методического объединения от 12.04.2021 г., Протокол </w:t>
      </w:r>
      <w:r w:rsidRPr="00731B53">
        <w:rPr>
          <w:sz w:val="24"/>
          <w:szCs w:val="24"/>
        </w:rPr>
        <w:br/>
        <w:t>№ 1/21), а также на основе характеристики планируемых результатов духовно-нравственного развития, воспитания и социализации обучающихся, представленной в Федеральной программе воспитания (одобрено решением Федерального учебно-методического объединения от 12.06.2020 г.).</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103.5.2. Программа по английскому языку является ориентиром </w:t>
      </w:r>
      <w:r w:rsidRPr="00731B53">
        <w:rPr>
          <w:sz w:val="24"/>
          <w:szCs w:val="24"/>
        </w:rPr>
        <w:br/>
        <w:t xml:space="preserve">для составления рабочих программ по предмету: она даёт представление о целях образования, развития, воспитания и социализации обучающихся на старшей ступени среднего общего образования, путях формирования системы знаний, умений и способов деятельности у обучающихся на базовом уровне средствами учебного предмета «Иностранный (английский) язык», определяет инвариантную (обязательную) часть содержания учебного курса по английскому языку </w:t>
      </w:r>
      <w:r w:rsidRPr="00731B53">
        <w:rPr>
          <w:sz w:val="24"/>
          <w:szCs w:val="24"/>
        </w:rPr>
        <w:br/>
      </w:r>
      <w:r w:rsidRPr="00731B53">
        <w:rPr>
          <w:sz w:val="24"/>
          <w:szCs w:val="24"/>
        </w:rPr>
        <w:lastRenderedPageBreak/>
        <w:t xml:space="preserve">как учебному предмету, за пределами которой остаётся возможность выбора вариативной составляющей содержания образования в плане порядка изучения тем, некоторого расширения объёма содержания и его детализации.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103.5.3. Программа по английскому языку устанавливает распределение обязательного предметного содержания по годам обучения, предусматривает примерный ресурс учебного времени, выделяемого на изучение тем/разделов курса, учитывает особенности изучения английского языка, исходя из его лингвистических особенностей и структуры родного (русского) языка обучающихся, межпредметных связей иностранного (английского) языка с содержанием других общеобразовательных предметов, изучаемых в 10–11 классах, а также с учётом возрастных особенностей обучающихся. В программе по английскому языку </w:t>
      </w:r>
      <w:r w:rsidRPr="00731B53">
        <w:rPr>
          <w:sz w:val="24"/>
          <w:szCs w:val="24"/>
        </w:rPr>
        <w:br/>
        <w:t xml:space="preserve">для уровня среднего общего образования предусмотрено дальнейшее совершенствование сформированных иноязычных речевых умений обучающихся </w:t>
      </w:r>
      <w:r w:rsidRPr="00731B53">
        <w:rPr>
          <w:sz w:val="24"/>
          <w:szCs w:val="24"/>
        </w:rPr>
        <w:br/>
        <w:t xml:space="preserve">и использование ими языковых средств, представленных в федеральных рабочих программах начального общего и основного общего образования, что обеспечивает преемственность между этапами общего образования по иностранному (английскому) языку. При этом содержание программы по английскому языку </w:t>
      </w:r>
      <w:r w:rsidRPr="00731B53">
        <w:rPr>
          <w:sz w:val="24"/>
          <w:szCs w:val="24"/>
        </w:rPr>
        <w:br/>
        <w:t xml:space="preserve">для уровня среднего общего образования имеет особенности, обусловленные задачами развития, обучения и воспитания, обучающихся заданными социальными требованиями к уровню развития их личностных и познавательных качеств, предметным содержанием системы среднего общего образования, </w:t>
      </w:r>
      <w:r w:rsidRPr="00731B53">
        <w:rPr>
          <w:sz w:val="24"/>
          <w:szCs w:val="24"/>
        </w:rPr>
        <w:br/>
        <w:t>а также возрастными психологическими особенностями обучающихся 16–17 лет.</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103.5.4. Личностные, метапредметные и предметные результаты представлены в программе по английскому языку с учётом особенностей преподавания английского языка в средней общеобразовательной школе на базовом уровне </w:t>
      </w:r>
      <w:r w:rsidRPr="00731B53">
        <w:rPr>
          <w:sz w:val="24"/>
          <w:szCs w:val="24"/>
        </w:rPr>
        <w:br/>
        <w:t>на основе отечественных методических традиций построения школьного курса английского языка и в соответствии с новыми реалиями и тенденциями развития общего образования.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103.5.5. Учебному предмету «Иностранный (английский) язык» принадлежит важное место в системе общего среднего образования и воспитания современного школьника в условиях поликультурного и многоязычного мира. Изучение иностранного языка направлено на формирование коммуникативной культуры обучающихся, осознание роли языка как инструмента межличностного </w:t>
      </w:r>
      <w:r w:rsidRPr="00731B53">
        <w:rPr>
          <w:sz w:val="24"/>
          <w:szCs w:val="24"/>
        </w:rPr>
        <w:br/>
        <w:t>и межкультурного взаимодействия, способствует их общему речевому развитию, воспитанию гражданской идентичности, расширению кругозора, воспитанию чувств и эмоций.</w:t>
      </w:r>
    </w:p>
    <w:p w:rsidR="00DC0B35" w:rsidRPr="00731B53" w:rsidRDefault="00DC0B35" w:rsidP="00867651">
      <w:pPr>
        <w:tabs>
          <w:tab w:val="left" w:pos="1843"/>
        </w:tabs>
        <w:ind w:firstLine="709"/>
        <w:contextualSpacing/>
        <w:jc w:val="both"/>
        <w:rPr>
          <w:sz w:val="24"/>
          <w:szCs w:val="24"/>
        </w:rPr>
      </w:pPr>
      <w:r w:rsidRPr="00731B53">
        <w:rPr>
          <w:sz w:val="24"/>
          <w:szCs w:val="24"/>
        </w:rPr>
        <w:t>103.5.6. Предметные знания и способы деятельности, осваиваемые обучающимися при изучении иностранного языка, находят применение в рамках образовательного процесса при изучении других предметных областей, становятся значимыми для формирования положительных качеств личности. Таким образом, они ориентированы на формирование как метапредметных, так и личностных результатов обучения.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103.5.7. В настоящее время происходит трансформация взглядов на владение иностранным языком, связанная с усилением общественных запросов </w:t>
      </w:r>
      <w:r w:rsidRPr="00731B53">
        <w:rPr>
          <w:sz w:val="24"/>
          <w:szCs w:val="24"/>
        </w:rPr>
        <w:br/>
        <w:t xml:space="preserve">на квалифицированных и мобильных людей, способных быстро адаптироваться </w:t>
      </w:r>
      <w:r w:rsidRPr="00731B53">
        <w:rPr>
          <w:sz w:val="24"/>
          <w:szCs w:val="24"/>
        </w:rPr>
        <w:br/>
        <w:t xml:space="preserve">к изменяющимся условиям жизни, овладевать новыми компетенциями. Владение иностранным языком обеспечивает быстрый доступ к передовым международным научным и технологическим достижениям, расширяет возможности образования </w:t>
      </w:r>
      <w:r w:rsidRPr="00731B53">
        <w:rPr>
          <w:sz w:val="24"/>
          <w:szCs w:val="24"/>
        </w:rPr>
        <w:br/>
        <w:t xml:space="preserve">и самообразования. Чтение и обсуждение текстов из разных предметных областей способствует развитию учебно-исследовательских умений и формированию навыков элементарного профессионального общения. Владение иностранным языком рассматривается сейчас как преимущество для достижения успеха </w:t>
      </w:r>
      <w:r w:rsidRPr="00731B53">
        <w:rPr>
          <w:sz w:val="24"/>
          <w:szCs w:val="24"/>
        </w:rPr>
        <w:br/>
        <w:t xml:space="preserve">в будущей профессии. Поэтому иностранный язык можно считать универсальным предметом, который привлекает внимание современного старшеклассника независимо от выбранных им </w:t>
      </w:r>
      <w:r w:rsidRPr="00731B53">
        <w:rPr>
          <w:sz w:val="24"/>
          <w:szCs w:val="24"/>
        </w:rPr>
        <w:lastRenderedPageBreak/>
        <w:t xml:space="preserve">профильных предметов (математика, история, физика и другие). Таким образом владение иностранным языком становится одним </w:t>
      </w:r>
      <w:r w:rsidRPr="00731B53">
        <w:rPr>
          <w:sz w:val="24"/>
          <w:szCs w:val="24"/>
        </w:rPr>
        <w:br/>
        <w:t>из важнейших средств социализации, самовыражения и успешной профессиональной деятельности выпускника средней общеобразовательной школы.</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103.5.8. Возрастает значимость владения иностранными языками как в качестве первого, так и второго языка. Расширение номенклатуры изучаемых иностранных языков соответствует стратегическим интересам России в эпоху постглобализации </w:t>
      </w:r>
      <w:r w:rsidRPr="00731B53">
        <w:rPr>
          <w:sz w:val="24"/>
          <w:szCs w:val="24"/>
        </w:rPr>
        <w:br/>
        <w:t>и многополярного мира. Знание родного языка экономического или политического партнёра обеспечивает более эффективное общение, учитывающее особенности менталитета и культуры партнёра, что позволяет успешнее приходить к консенсусу при проведении переговоров, решении возникающих проблем с целью достижения поставленных задач, избегая при этом конфликтов.</w:t>
      </w:r>
    </w:p>
    <w:p w:rsidR="00DC0B35" w:rsidRPr="00731B53" w:rsidRDefault="00DC0B35" w:rsidP="00867651">
      <w:pPr>
        <w:tabs>
          <w:tab w:val="left" w:pos="1843"/>
        </w:tabs>
        <w:ind w:firstLine="709"/>
        <w:contextualSpacing/>
        <w:jc w:val="both"/>
        <w:rPr>
          <w:sz w:val="24"/>
          <w:szCs w:val="24"/>
        </w:rPr>
      </w:pPr>
      <w:r w:rsidRPr="00731B53">
        <w:rPr>
          <w:sz w:val="24"/>
          <w:szCs w:val="24"/>
        </w:rPr>
        <w:t>103.5.9. Естественно, возрастание значимости владения иностранными языками приводит к переосмыслению целей и содержания обучения предмету.</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103.5.10. Исходя из вышесказанного, цели иноязычного образования становятся более сложными по структуре, формулируются на ценностном, когнитивном </w:t>
      </w:r>
      <w:r w:rsidRPr="00731B53">
        <w:rPr>
          <w:sz w:val="24"/>
          <w:szCs w:val="24"/>
        </w:rPr>
        <w:br/>
        <w:t xml:space="preserve">и прагматическом уровнях и соответственно воплощаются в личностных, метапредметных и предметных результатах. Иностранный язык признается </w:t>
      </w:r>
      <w:r w:rsidRPr="00731B53">
        <w:rPr>
          <w:sz w:val="24"/>
          <w:szCs w:val="24"/>
        </w:rPr>
        <w:br/>
        <w:t>не только средством общения, но и ценным ресурсом личности для социальной адаптации и самореализации (в том числе в профессии), инструментом развития умений поиска, обработки и использования информации в познавательных целях, одним из средств воспитания качеств гражданина, патриота, развития национального самосознания, стремления к взаимопониманию между людьми разных стран и народов.</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103.5.11. На прагматическом уровне целью иноязычного образования (базовый уровень владения английским языком) на старшей ступени общего образования провозглашено развитие и совершенствование коммуникативной компетенции обучающихся, сформированной на предыдущих ступенях, в единстве таких </w:t>
      </w:r>
      <w:r w:rsidRPr="00731B53">
        <w:rPr>
          <w:sz w:val="24"/>
          <w:szCs w:val="24"/>
        </w:rPr>
        <w:br/>
        <w:t xml:space="preserve">её составляющих, как речевая, языковая, социокультурная, компенсаторная </w:t>
      </w:r>
      <w:r w:rsidRPr="00731B53">
        <w:rPr>
          <w:sz w:val="24"/>
          <w:szCs w:val="24"/>
        </w:rPr>
        <w:br/>
        <w:t>и метапредметная компетенции: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речевая компетенция – развитие коммуникативных умений в четырёх основных видах речевой деятельности (говорении, аудировании, чтении, письменной речи);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языковая компетенция – овладение новыми языковыми средствами (фонетическими, орфографическими, пунктуационными, лексическими, грамматическими) в соответствии с отобранными темами общения, освоение знаний о языковых явлениях английского языка, разных способах выражения мысли </w:t>
      </w:r>
      <w:r w:rsidRPr="00731B53">
        <w:rPr>
          <w:sz w:val="24"/>
          <w:szCs w:val="24"/>
        </w:rPr>
        <w:br/>
        <w:t>в родном и английском языках;</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социокультурная/межкультурная компетенция – приобщение к культуре, традициям англоговорящих стран в рамках тем и ситуаций общения, отвечающих опыту, интересам, психологическим особенностям учащихся на старшей ступени общего образования, формирование умения представлять свою страну, её культуру </w:t>
      </w:r>
      <w:r w:rsidRPr="00731B53">
        <w:rPr>
          <w:sz w:val="24"/>
          <w:szCs w:val="24"/>
        </w:rPr>
        <w:br/>
        <w:t>в условиях межкультурного общения;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компенсаторная компетенция – развитие умений выходить из положения </w:t>
      </w:r>
      <w:r w:rsidRPr="00731B53">
        <w:rPr>
          <w:sz w:val="24"/>
          <w:szCs w:val="24"/>
        </w:rPr>
        <w:br/>
        <w:t xml:space="preserve">в условиях дефицита языковых средств английского языка при получении </w:t>
      </w:r>
      <w:r w:rsidRPr="00731B53">
        <w:rPr>
          <w:sz w:val="24"/>
          <w:szCs w:val="24"/>
        </w:rPr>
        <w:br/>
        <w:t>и передаче информации;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метапредметная/учебно-познавательная компетенция – развитие общих </w:t>
      </w:r>
      <w:r w:rsidRPr="00731B53">
        <w:rPr>
          <w:sz w:val="24"/>
          <w:szCs w:val="24"/>
        </w:rPr>
        <w:br/>
        <w:t>и специальных учебных умений, позволяющих совершенствовать учебную деятельность по овладению иностранным языком, удовлетворять с его помощью познавательные интересы в других областях знания.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103.5.12. Наряду с иноязычной коммуникативной компетенцией в процессе овладения иностранным языком формируются ключевые универсальные учебные компетенции, </w:t>
      </w:r>
      <w:r w:rsidRPr="00731B53">
        <w:rPr>
          <w:sz w:val="24"/>
          <w:szCs w:val="24"/>
        </w:rPr>
        <w:lastRenderedPageBreak/>
        <w:t xml:space="preserve">включающие образовательную, ценностно-ориентационную, общекультурную, учебно-познавательную, информационную, социально-трудовую и компетенцию личностного самосовершенствования.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103.5.13. В соответствии с личностно ориентированной парадигмой образования основными подходами к обучению иностранным языкам </w:t>
      </w:r>
      <w:r w:rsidRPr="00731B53">
        <w:rPr>
          <w:sz w:val="24"/>
          <w:szCs w:val="24"/>
        </w:rPr>
        <w:br/>
        <w:t xml:space="preserve">признаются компетентностный, системно-деятельностный, межкультурный </w:t>
      </w:r>
      <w:r w:rsidRPr="00731B53">
        <w:rPr>
          <w:sz w:val="24"/>
          <w:szCs w:val="24"/>
        </w:rPr>
        <w:br/>
        <w:t>и коммуникативно-когнитивный. Совокупность перечисленных подходов предполагает возможность реализовать поставленные цели иноязычного образования на старшей ступени общего образования, добиться достижения планируемых результатов в рамках содержания обучения, отобранного для данной ступени общего образования при использовании новых педагогических технологий и возможностей цифровой образовательной среды.</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103.5.14. Обязательный учебный предмет «Иностранный язык» входит </w:t>
      </w:r>
      <w:r w:rsidRPr="00731B53">
        <w:rPr>
          <w:sz w:val="24"/>
          <w:szCs w:val="24"/>
        </w:rPr>
        <w:br/>
        <w:t xml:space="preserve">в предметную область «Иностранные языки» наряду с предметом «Второй иностранный язык», изучение которого происходит при наличии потребности </w:t>
      </w:r>
      <w:r w:rsidRPr="00731B53">
        <w:rPr>
          <w:sz w:val="24"/>
          <w:szCs w:val="24"/>
        </w:rPr>
        <w:br/>
        <w:t>у обучающихся и при условии, что у образовательной организации имеется достаточная кадровая, техническая и материальная обеспеченность, позволяющая достигнуть предметных результатов, заявленных во Федеральном государственном образовательном стандарте среднего общего образования.</w:t>
      </w:r>
    </w:p>
    <w:p w:rsidR="00DC0B35" w:rsidRPr="00731B53" w:rsidRDefault="00DC0B35" w:rsidP="00867651">
      <w:pPr>
        <w:tabs>
          <w:tab w:val="left" w:pos="1843"/>
        </w:tabs>
        <w:ind w:firstLine="709"/>
        <w:contextualSpacing/>
        <w:jc w:val="both"/>
        <w:rPr>
          <w:sz w:val="24"/>
          <w:szCs w:val="24"/>
        </w:rPr>
      </w:pPr>
      <w:r w:rsidRPr="00731B53">
        <w:rPr>
          <w:bCs/>
          <w:sz w:val="24"/>
          <w:szCs w:val="24"/>
        </w:rPr>
        <w:t>103.5.15. Общее число часов, рекомендованных для изучения иностранного (английского) языка</w:t>
      </w:r>
      <w:r w:rsidRPr="00731B53">
        <w:rPr>
          <w:sz w:val="24"/>
          <w:szCs w:val="24"/>
        </w:rPr>
        <w:t xml:space="preserve"> - 204 часа: в 10 классе -102 часа (3 часа в неделю), в 11 классе – 102 </w:t>
      </w:r>
      <w:proofErr w:type="gramStart"/>
      <w:r w:rsidRPr="00731B53">
        <w:rPr>
          <w:sz w:val="24"/>
          <w:szCs w:val="24"/>
        </w:rPr>
        <w:t>часа  (</w:t>
      </w:r>
      <w:proofErr w:type="gramEnd"/>
      <w:r w:rsidRPr="00731B53">
        <w:rPr>
          <w:sz w:val="24"/>
          <w:szCs w:val="24"/>
        </w:rPr>
        <w:t>3 часа в неделю).</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103.5.16. Требования к предметным результатам для среднего общего образования констатируют необходимость к окончанию 11 класса владения умением общаться на иностранном (английском) языке в разных формах (устно </w:t>
      </w:r>
      <w:r w:rsidRPr="00731B53">
        <w:rPr>
          <w:sz w:val="24"/>
          <w:szCs w:val="24"/>
        </w:rPr>
        <w:br/>
        <w:t xml:space="preserve">и письменно, непосредственно и опосредованно, в том числе через Интернет) </w:t>
      </w:r>
      <w:r w:rsidRPr="00731B53">
        <w:rPr>
          <w:sz w:val="24"/>
          <w:szCs w:val="24"/>
        </w:rPr>
        <w:br/>
        <w:t xml:space="preserve">на пороговом уровне.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103.5.17. Базовый (пороговый) уровень усвоения учебного предмета «Иностранный (английский) язык» ориентирован на создание общеобразовательной и общекультурной подготовки, на формирование целостных представлений обучающихся о мире, об общечеловеческих ценностях, о важности общения с целью достижения взаимопонимания в целом, и о языке как средстве межличностного </w:t>
      </w:r>
      <w:r w:rsidRPr="00731B53">
        <w:rPr>
          <w:sz w:val="24"/>
          <w:szCs w:val="24"/>
        </w:rPr>
        <w:br/>
        <w:t xml:space="preserve">и межкультурного общения в частности. Достижение порогового уровня владения иностранным (английским) языком позволяет выпускникам российской школы использовать его для общения в устной и письменной форме как с носителями изучаемого иностранного (английского) языка, так и с представителями других стран, использующими данный язык как средство общения. Кроме того, пороговый уровень владения иностранным (английским) языком позволяет использовать иностранный (английский) язык как средство для поиска, получения и обработки информации из иноязычных источников в образовательных и самообразовательных целях, использовать словари и справочники на иностранном языке, </w:t>
      </w:r>
      <w:r w:rsidRPr="00731B53">
        <w:rPr>
          <w:sz w:val="24"/>
          <w:szCs w:val="24"/>
        </w:rPr>
        <w:br/>
        <w:t xml:space="preserve">в том числе информационно-справочные системы в электронной форме. </w:t>
      </w:r>
    </w:p>
    <w:p w:rsidR="00DC0B35" w:rsidRPr="00731B53" w:rsidRDefault="00DC0B35" w:rsidP="00867651">
      <w:pPr>
        <w:tabs>
          <w:tab w:val="left" w:pos="1843"/>
        </w:tabs>
        <w:ind w:firstLine="709"/>
        <w:contextualSpacing/>
        <w:jc w:val="both"/>
        <w:rPr>
          <w:sz w:val="24"/>
          <w:szCs w:val="24"/>
        </w:rPr>
      </w:pPr>
      <w:r w:rsidRPr="00731B53">
        <w:rPr>
          <w:sz w:val="24"/>
          <w:szCs w:val="24"/>
        </w:rPr>
        <w:t>103.6. Содержание обучения в 10 классе.</w:t>
      </w:r>
    </w:p>
    <w:p w:rsidR="00DC0B35" w:rsidRPr="00731B53" w:rsidRDefault="00DC0B35" w:rsidP="00867651">
      <w:pPr>
        <w:tabs>
          <w:tab w:val="left" w:pos="1843"/>
        </w:tabs>
        <w:ind w:firstLine="709"/>
        <w:contextualSpacing/>
        <w:jc w:val="both"/>
        <w:rPr>
          <w:sz w:val="24"/>
          <w:szCs w:val="24"/>
        </w:rPr>
      </w:pPr>
      <w:r w:rsidRPr="00731B53">
        <w:rPr>
          <w:sz w:val="24"/>
          <w:szCs w:val="24"/>
        </w:rPr>
        <w:t>103.6.1. Коммуникативные умения.</w:t>
      </w:r>
    </w:p>
    <w:p w:rsidR="00DC0B35" w:rsidRPr="00731B53" w:rsidRDefault="00DC0B35" w:rsidP="00867651">
      <w:pPr>
        <w:tabs>
          <w:tab w:val="left" w:pos="1843"/>
        </w:tabs>
        <w:ind w:firstLine="709"/>
        <w:contextualSpacing/>
        <w:jc w:val="both"/>
        <w:rPr>
          <w:sz w:val="24"/>
          <w:szCs w:val="24"/>
        </w:rPr>
      </w:pPr>
      <w:r w:rsidRPr="00731B53">
        <w:rPr>
          <w:sz w:val="24"/>
          <w:szCs w:val="24"/>
        </w:rPr>
        <w:t>Развитие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Повседневная жизнь семьи. Межличностные отношения в семье, с друзьями </w:t>
      </w:r>
      <w:r w:rsidRPr="00731B53">
        <w:rPr>
          <w:sz w:val="24"/>
          <w:szCs w:val="24"/>
        </w:rPr>
        <w:br/>
        <w:t>и знакомыми. Конфликтные ситуации, их предупреждение и разрешение.</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Внешность и характеристика человека, литературного персонажа. </w:t>
      </w:r>
    </w:p>
    <w:p w:rsidR="00DC0B35" w:rsidRPr="00731B53" w:rsidRDefault="00DC0B35" w:rsidP="00867651">
      <w:pPr>
        <w:tabs>
          <w:tab w:val="left" w:pos="1843"/>
        </w:tabs>
        <w:ind w:firstLine="709"/>
        <w:contextualSpacing/>
        <w:jc w:val="both"/>
        <w:rPr>
          <w:sz w:val="24"/>
          <w:szCs w:val="24"/>
        </w:rPr>
      </w:pPr>
      <w:r w:rsidRPr="00731B53">
        <w:rPr>
          <w:sz w:val="24"/>
          <w:szCs w:val="24"/>
        </w:rPr>
        <w:t>Здоровый образ жизни и забота о здоровье: режим труда и отдыха, спорт, сбалансированное питание, посещение врача. Отказ от вредных привычек.</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Школьное образование, школьная жизнь, школьные праздники. Переписка </w:t>
      </w:r>
      <w:r w:rsidRPr="00731B53">
        <w:rPr>
          <w:sz w:val="24"/>
          <w:szCs w:val="24"/>
        </w:rPr>
        <w:br/>
      </w:r>
      <w:r w:rsidRPr="00731B53">
        <w:rPr>
          <w:sz w:val="24"/>
          <w:szCs w:val="24"/>
        </w:rPr>
        <w:lastRenderedPageBreak/>
        <w:t xml:space="preserve">с зарубежными сверстниками. Взаимоотношения в школе. Проблемы и решения. Права и обязанности старшеклассника.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Современный мир профессий. Проблемы выбора профессии (возможности продолжения образования в высшей школе, в профессиональном колледже, выбор рабочей специальности, подработка для школьника). Роль иностранного языка </w:t>
      </w:r>
      <w:r w:rsidRPr="00731B53">
        <w:rPr>
          <w:sz w:val="24"/>
          <w:szCs w:val="24"/>
        </w:rPr>
        <w:br/>
        <w:t xml:space="preserve">в планах на будущее. </w:t>
      </w:r>
    </w:p>
    <w:p w:rsidR="00DC0B35" w:rsidRPr="00731B53" w:rsidRDefault="00DC0B35" w:rsidP="00867651">
      <w:pPr>
        <w:tabs>
          <w:tab w:val="left" w:pos="1843"/>
        </w:tabs>
        <w:ind w:firstLine="709"/>
        <w:contextualSpacing/>
        <w:jc w:val="both"/>
        <w:rPr>
          <w:sz w:val="24"/>
          <w:szCs w:val="24"/>
        </w:rPr>
      </w:pPr>
      <w:r w:rsidRPr="00731B53">
        <w:rPr>
          <w:sz w:val="24"/>
          <w:szCs w:val="24"/>
        </w:rPr>
        <w:t>Молодёжь в современном обществе. Досуг молодёжи: чтение, кино, театр, музыка, музеи, Интернет, компьютерные игры. Любовь и дружба.</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Покупки: одежда, обувь и продукты питания. Карманные деньги. Молодёжная мода. </w:t>
      </w:r>
    </w:p>
    <w:p w:rsidR="00DC0B35" w:rsidRPr="00731B53" w:rsidRDefault="00DC0B35" w:rsidP="00867651">
      <w:pPr>
        <w:tabs>
          <w:tab w:val="left" w:pos="1843"/>
        </w:tabs>
        <w:ind w:firstLine="709"/>
        <w:contextualSpacing/>
        <w:jc w:val="both"/>
        <w:rPr>
          <w:sz w:val="24"/>
          <w:szCs w:val="24"/>
        </w:rPr>
      </w:pPr>
      <w:r w:rsidRPr="00731B53">
        <w:rPr>
          <w:sz w:val="24"/>
          <w:szCs w:val="24"/>
        </w:rPr>
        <w:t>Туризм. Виды отдыха. Путешествия по России и зарубежным странам.</w:t>
      </w:r>
    </w:p>
    <w:p w:rsidR="00DC0B35" w:rsidRPr="00731B53" w:rsidRDefault="00DC0B35" w:rsidP="00867651">
      <w:pPr>
        <w:tabs>
          <w:tab w:val="left" w:pos="1843"/>
        </w:tabs>
        <w:ind w:firstLine="709"/>
        <w:contextualSpacing/>
        <w:jc w:val="both"/>
        <w:rPr>
          <w:sz w:val="24"/>
          <w:szCs w:val="24"/>
        </w:rPr>
      </w:pPr>
      <w:r w:rsidRPr="00731B53">
        <w:rPr>
          <w:sz w:val="24"/>
          <w:szCs w:val="24"/>
        </w:rPr>
        <w:t>Проблемы экологии. Защита окружающей среды. Стихийные бедствия.</w:t>
      </w:r>
    </w:p>
    <w:p w:rsidR="00DC0B35" w:rsidRPr="00731B53" w:rsidRDefault="00DC0B35" w:rsidP="00867651">
      <w:pPr>
        <w:tabs>
          <w:tab w:val="left" w:pos="1843"/>
        </w:tabs>
        <w:ind w:firstLine="709"/>
        <w:contextualSpacing/>
        <w:jc w:val="both"/>
        <w:rPr>
          <w:sz w:val="24"/>
          <w:szCs w:val="24"/>
        </w:rPr>
      </w:pPr>
      <w:r w:rsidRPr="00731B53">
        <w:rPr>
          <w:sz w:val="24"/>
          <w:szCs w:val="24"/>
        </w:rPr>
        <w:t>Условия проживания в городской/сельской местности.</w:t>
      </w:r>
    </w:p>
    <w:p w:rsidR="00DC0B35" w:rsidRPr="00731B53" w:rsidRDefault="00DC0B35" w:rsidP="00867651">
      <w:pPr>
        <w:tabs>
          <w:tab w:val="left" w:pos="1843"/>
        </w:tabs>
        <w:ind w:firstLine="709"/>
        <w:contextualSpacing/>
        <w:jc w:val="both"/>
        <w:rPr>
          <w:sz w:val="24"/>
          <w:szCs w:val="24"/>
        </w:rPr>
      </w:pPr>
      <w:r w:rsidRPr="00731B53">
        <w:rPr>
          <w:sz w:val="24"/>
          <w:szCs w:val="24"/>
        </w:rPr>
        <w:t>Технический прогресс: перспективы и последствия. Современные средства связи (мобильные телефоны, смартфоны, планшеты, компьютеры).</w:t>
      </w:r>
    </w:p>
    <w:p w:rsidR="00DC0B35" w:rsidRPr="00731B53" w:rsidRDefault="00DC0B35" w:rsidP="00867651">
      <w:pPr>
        <w:tabs>
          <w:tab w:val="left" w:pos="1843"/>
        </w:tabs>
        <w:ind w:firstLine="709"/>
        <w:contextualSpacing/>
        <w:jc w:val="both"/>
        <w:rPr>
          <w:sz w:val="24"/>
          <w:szCs w:val="24"/>
        </w:rPr>
      </w:pPr>
      <w:r w:rsidRPr="00731B53">
        <w:rPr>
          <w:sz w:val="24"/>
          <w:szCs w:val="24"/>
        </w:rPr>
        <w:t>Родная страна и страна/страны изучаемого языка: географическое положение, столица, крупные города, регионы, система образования, достопримечательности, культурные особенности (национальные и популярные праздники, знаменательные даты, традиции, обычаи), страницы истории.</w:t>
      </w:r>
    </w:p>
    <w:p w:rsidR="00DC0B35" w:rsidRPr="00731B53" w:rsidRDefault="00DC0B35" w:rsidP="00867651">
      <w:pPr>
        <w:tabs>
          <w:tab w:val="left" w:pos="1843"/>
        </w:tabs>
        <w:ind w:firstLine="709"/>
        <w:contextualSpacing/>
        <w:jc w:val="both"/>
        <w:rPr>
          <w:sz w:val="24"/>
          <w:szCs w:val="24"/>
        </w:rPr>
      </w:pPr>
      <w:r w:rsidRPr="00731B53">
        <w:rPr>
          <w:sz w:val="24"/>
          <w:szCs w:val="24"/>
        </w:rPr>
        <w:t>Выдающиеся люди родной страны и страны/стран изучаемого языка, их вклад в науку и мировую культуру: государственные деятели, учёные, писатели, поэты, художники, композиторы, путешественники, спортсмены, актёры и другие.</w:t>
      </w:r>
    </w:p>
    <w:p w:rsidR="00DC0B35" w:rsidRPr="00731B53" w:rsidRDefault="00DC0B35" w:rsidP="00867651">
      <w:pPr>
        <w:tabs>
          <w:tab w:val="left" w:pos="1843"/>
        </w:tabs>
        <w:ind w:firstLine="709"/>
        <w:contextualSpacing/>
        <w:jc w:val="both"/>
        <w:rPr>
          <w:sz w:val="24"/>
          <w:szCs w:val="24"/>
        </w:rPr>
      </w:pPr>
      <w:r w:rsidRPr="00731B53">
        <w:rPr>
          <w:sz w:val="24"/>
          <w:szCs w:val="24"/>
        </w:rPr>
        <w:t>103.6.1.1. Говорение.</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Развитие коммуникативных умений диалогической речи на базе умений, сформированных в основной школе, а именно умений вести разные виды диалога (диалог этикетного характера, диалог-побуждение к действию, диалог-расспрос, диалог-обмен мнениями, комбинированный диалог, включающий разные виды диалогов):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диалог этикетного характера: начинать, поддерживать и заканчивать разговор, вежливо переспрашивать, выражать согласие/отказ, выражать благодарность, поздравлять с праздником, выражать пожелания и вежливо реагировать </w:t>
      </w:r>
      <w:r w:rsidRPr="00731B53">
        <w:rPr>
          <w:sz w:val="24"/>
          <w:szCs w:val="24"/>
        </w:rPr>
        <w:br/>
        <w:t xml:space="preserve">на поздравление; </w:t>
      </w:r>
    </w:p>
    <w:p w:rsidR="00DC0B35" w:rsidRPr="00731B53" w:rsidRDefault="00DC0B35" w:rsidP="00867651">
      <w:pPr>
        <w:tabs>
          <w:tab w:val="left" w:pos="1843"/>
        </w:tabs>
        <w:ind w:firstLine="709"/>
        <w:contextualSpacing/>
        <w:jc w:val="both"/>
        <w:rPr>
          <w:sz w:val="24"/>
          <w:szCs w:val="24"/>
        </w:rPr>
      </w:pPr>
      <w:r w:rsidRPr="00731B53">
        <w:rPr>
          <w:sz w:val="24"/>
          <w:szCs w:val="24"/>
        </w:rPr>
        <w:t>диалог-побуждение к действию: обращаться с просьбой, вежливо соглашаться/не соглашаться выполнить просьбу, давать совет и принимать/</w:t>
      </w:r>
      <w:r w:rsidRPr="00731B53">
        <w:rPr>
          <w:sz w:val="24"/>
          <w:szCs w:val="24"/>
        </w:rPr>
        <w:br/>
        <w:t xml:space="preserve">не принимать совет, приглашать собеседника к совместной деятельности, вежливо соглашаться/не соглашаться на предложение собеседника, объясняя причину своего решения;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диалог-обмен мнениями: выражать свою точку зрения и обосновывать её; высказывать своё согласие/несогласие с точкой зрения собеседника, выражать сомнение, давать эмоциональную оценку обсуждаемым событиям (восхищение, удивление, радость, огорчение и другие).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Названные умения диалогической речи совершенствуются в стандартных ситуациях неофициального и официального общения в рамках тематического содержания речи 10 класса с опорой на речевые ситуации и/или иллюстрации, фотографии, таблицы, диаграммы с соблюдением норм речевого этикета, принятых в стране/странах изучаемого языка, при необходимости уточняя и переспрашивая собеседника.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Объём диалога – 8 реплик со стороны каждого собеседника.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Развитие коммуникативных умений монологической речи на базе умений, сформированных в основной школе: </w:t>
      </w:r>
    </w:p>
    <w:p w:rsidR="00DC0B35" w:rsidRPr="00731B53" w:rsidRDefault="00DC0B35" w:rsidP="00867651">
      <w:pPr>
        <w:tabs>
          <w:tab w:val="left" w:pos="1843"/>
        </w:tabs>
        <w:ind w:firstLine="709"/>
        <w:contextualSpacing/>
        <w:jc w:val="both"/>
        <w:rPr>
          <w:sz w:val="24"/>
          <w:szCs w:val="24"/>
        </w:rPr>
      </w:pPr>
      <w:r w:rsidRPr="00731B53">
        <w:rPr>
          <w:sz w:val="24"/>
          <w:szCs w:val="24"/>
        </w:rPr>
        <w:lastRenderedPageBreak/>
        <w:t xml:space="preserve">создание устных связных монологических высказываний с использованием основных коммуникативных типов речи: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описание (предмета, местности, внешности и одежды человека), характеристика (черты характера реального человека или литературного персонажа);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повествование/сообщение; </w:t>
      </w:r>
    </w:p>
    <w:p w:rsidR="00DC0B35" w:rsidRPr="00731B53" w:rsidRDefault="00DC0B35" w:rsidP="00867651">
      <w:pPr>
        <w:tabs>
          <w:tab w:val="left" w:pos="1843"/>
        </w:tabs>
        <w:ind w:firstLine="709"/>
        <w:contextualSpacing/>
        <w:jc w:val="both"/>
        <w:rPr>
          <w:sz w:val="24"/>
          <w:szCs w:val="24"/>
        </w:rPr>
      </w:pPr>
      <w:r w:rsidRPr="00731B53">
        <w:rPr>
          <w:sz w:val="24"/>
          <w:szCs w:val="24"/>
        </w:rPr>
        <w:t>рассуждение;</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пересказ основного содержания, прочитанного/прослушанного текста </w:t>
      </w:r>
      <w:r w:rsidRPr="00731B53">
        <w:rPr>
          <w:sz w:val="24"/>
          <w:szCs w:val="24"/>
        </w:rPr>
        <w:br/>
        <w:t>с выражением своего отношения к событиям и фактам, изложенным в тексте;</w:t>
      </w:r>
    </w:p>
    <w:p w:rsidR="00DC0B35" w:rsidRPr="00731B53" w:rsidRDefault="00DC0B35" w:rsidP="00867651">
      <w:pPr>
        <w:tabs>
          <w:tab w:val="left" w:pos="1843"/>
        </w:tabs>
        <w:ind w:firstLine="709"/>
        <w:contextualSpacing/>
        <w:jc w:val="both"/>
        <w:rPr>
          <w:sz w:val="24"/>
          <w:szCs w:val="24"/>
        </w:rPr>
      </w:pPr>
      <w:r w:rsidRPr="00731B53">
        <w:rPr>
          <w:sz w:val="24"/>
          <w:szCs w:val="24"/>
        </w:rPr>
        <w:t>устное представление (презентация) результатов выполненной проектной работы.</w:t>
      </w:r>
    </w:p>
    <w:p w:rsidR="00DC0B35" w:rsidRPr="00731B53" w:rsidRDefault="00DC0B35" w:rsidP="00867651">
      <w:pPr>
        <w:tabs>
          <w:tab w:val="left" w:pos="1843"/>
        </w:tabs>
        <w:ind w:firstLine="709"/>
        <w:contextualSpacing/>
        <w:jc w:val="both"/>
        <w:rPr>
          <w:sz w:val="24"/>
          <w:szCs w:val="24"/>
        </w:rPr>
      </w:pPr>
      <w:r w:rsidRPr="00731B53">
        <w:rPr>
          <w:sz w:val="24"/>
          <w:szCs w:val="24"/>
        </w:rPr>
        <w:t>Данные умения монологической речи развиваются в рамках тематического содержания речи 10 класса с опорой на ключевые слова, план и/или иллюстрации, фотографии, таблицы, диаграммы или без опоры.</w:t>
      </w:r>
    </w:p>
    <w:p w:rsidR="00DC0B35" w:rsidRPr="00731B53" w:rsidRDefault="00DC0B35" w:rsidP="00867651">
      <w:pPr>
        <w:tabs>
          <w:tab w:val="left" w:pos="1843"/>
        </w:tabs>
        <w:ind w:firstLine="709"/>
        <w:contextualSpacing/>
        <w:jc w:val="both"/>
        <w:rPr>
          <w:sz w:val="24"/>
          <w:szCs w:val="24"/>
        </w:rPr>
      </w:pPr>
      <w:r w:rsidRPr="00731B53">
        <w:rPr>
          <w:sz w:val="24"/>
          <w:szCs w:val="24"/>
        </w:rPr>
        <w:t>Объём монологического высказывания – до 14 фраз.</w:t>
      </w:r>
    </w:p>
    <w:p w:rsidR="00DC0B35" w:rsidRPr="00731B53" w:rsidRDefault="00DC0B35" w:rsidP="00867651">
      <w:pPr>
        <w:tabs>
          <w:tab w:val="left" w:pos="1843"/>
        </w:tabs>
        <w:ind w:firstLine="709"/>
        <w:contextualSpacing/>
        <w:jc w:val="both"/>
        <w:rPr>
          <w:sz w:val="24"/>
          <w:szCs w:val="24"/>
        </w:rPr>
      </w:pPr>
      <w:r w:rsidRPr="00731B53">
        <w:rPr>
          <w:sz w:val="24"/>
          <w:szCs w:val="24"/>
        </w:rPr>
        <w:t>103.6.1.2. Аудирование.</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Развитие коммуникативных умений аудирования на базе умений, сформированных в основной школе: понимание на слух аутентичных текстов, содержащих отдельные неизученные языковые явления, с использованием языковой и контекстуальной догадки, с разной глубиной проникновения в их содержание </w:t>
      </w:r>
      <w:r w:rsidRPr="00731B53">
        <w:rPr>
          <w:sz w:val="24"/>
          <w:szCs w:val="24"/>
        </w:rPr>
        <w:br/>
        <w:t xml:space="preserve">в зависимости от поставленной коммуникативной задачи: с пониманием основного содержания, с пониманием нужной/интересующей/запрашиваемой информации.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Аудирование с пониманием основного содержания текста предполагает умение определять основную тему/идею и главные факты/события </w:t>
      </w:r>
      <w:r w:rsidRPr="00731B53">
        <w:rPr>
          <w:sz w:val="24"/>
          <w:szCs w:val="24"/>
        </w:rPr>
        <w:br/>
        <w:t xml:space="preserve">в воспринимаемом на слух тексте, отделять главную информацию </w:t>
      </w:r>
      <w:r w:rsidRPr="00731B53">
        <w:rPr>
          <w:sz w:val="24"/>
          <w:szCs w:val="24"/>
        </w:rPr>
        <w:br/>
        <w:t>от второстепенной, прогнозировать содержание текста по началу сообщения, игнорировать незнакомые слова, несущественные для понимания основного содержания.</w:t>
      </w:r>
    </w:p>
    <w:p w:rsidR="00DC0B35" w:rsidRPr="00731B53" w:rsidRDefault="00DC0B35" w:rsidP="00867651">
      <w:pPr>
        <w:tabs>
          <w:tab w:val="left" w:pos="1843"/>
        </w:tabs>
        <w:ind w:firstLine="709"/>
        <w:contextualSpacing/>
        <w:jc w:val="both"/>
        <w:rPr>
          <w:sz w:val="24"/>
          <w:szCs w:val="24"/>
        </w:rPr>
      </w:pPr>
      <w:r w:rsidRPr="00731B53">
        <w:rPr>
          <w:sz w:val="24"/>
          <w:szCs w:val="24"/>
        </w:rPr>
        <w:t>Аудирование с пониманием нужной/интересующей/запрашиваемой информации предполагает умение выделять данную информацию, представленную в эксплицитной (явной) форме, в воспринимаемом на слух тексте.</w:t>
      </w:r>
    </w:p>
    <w:p w:rsidR="00DC0B35" w:rsidRPr="00731B53" w:rsidRDefault="00DC0B35" w:rsidP="00867651">
      <w:pPr>
        <w:tabs>
          <w:tab w:val="left" w:pos="1843"/>
        </w:tabs>
        <w:ind w:firstLine="709"/>
        <w:contextualSpacing/>
        <w:jc w:val="both"/>
        <w:rPr>
          <w:sz w:val="24"/>
          <w:szCs w:val="24"/>
        </w:rPr>
      </w:pPr>
      <w:r w:rsidRPr="00731B53">
        <w:rPr>
          <w:sz w:val="24"/>
          <w:szCs w:val="24"/>
        </w:rPr>
        <w:t>Тексты для аудирования: диалог (беседа), интервью, высказывания собеседников в ситуациях повседневного общения, рассказ, сообщение информационного характера, объявление.</w:t>
      </w:r>
    </w:p>
    <w:p w:rsidR="00DC0B35" w:rsidRPr="00731B53" w:rsidRDefault="00DC0B35" w:rsidP="00867651">
      <w:pPr>
        <w:tabs>
          <w:tab w:val="left" w:pos="1843"/>
        </w:tabs>
        <w:ind w:firstLine="709"/>
        <w:contextualSpacing/>
        <w:jc w:val="both"/>
        <w:rPr>
          <w:sz w:val="24"/>
          <w:szCs w:val="24"/>
        </w:rPr>
      </w:pPr>
      <w:r w:rsidRPr="00731B53">
        <w:rPr>
          <w:sz w:val="24"/>
          <w:szCs w:val="24"/>
        </w:rPr>
        <w:t>Время звучания текста/текстов для аудирования – до 2,5 минуты.</w:t>
      </w:r>
    </w:p>
    <w:p w:rsidR="00DC0B35" w:rsidRPr="00731B53" w:rsidRDefault="00DC0B35" w:rsidP="00867651">
      <w:pPr>
        <w:tabs>
          <w:tab w:val="left" w:pos="1843"/>
        </w:tabs>
        <w:ind w:firstLine="709"/>
        <w:contextualSpacing/>
        <w:jc w:val="both"/>
        <w:rPr>
          <w:sz w:val="24"/>
          <w:szCs w:val="24"/>
        </w:rPr>
      </w:pPr>
      <w:r w:rsidRPr="00731B53">
        <w:rPr>
          <w:sz w:val="24"/>
          <w:szCs w:val="24"/>
        </w:rPr>
        <w:t>103.6.1.3. Смысловое чтение.</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Развитие сформированных в основной школе умений читать про себя </w:t>
      </w:r>
      <w:r w:rsidRPr="00731B53">
        <w:rPr>
          <w:sz w:val="24"/>
          <w:szCs w:val="24"/>
        </w:rPr>
        <w:br/>
        <w:t xml:space="preserve">и понимать с использованием языковой и контекстуальной догадки аутентичные тексты разных жанров и стилей, содержащих отдельные неизученные языковые явления, с разной глубиной проникновения в их содержание в зависимости </w:t>
      </w:r>
      <w:r w:rsidRPr="00731B53">
        <w:rPr>
          <w:sz w:val="24"/>
          <w:szCs w:val="24"/>
        </w:rPr>
        <w:br/>
        <w:t xml:space="preserve">от поставленной коммуникативной задачи: с пониманием основного содержания, </w:t>
      </w:r>
      <w:r w:rsidRPr="00731B53">
        <w:rPr>
          <w:sz w:val="24"/>
          <w:szCs w:val="24"/>
        </w:rPr>
        <w:br/>
        <w:t xml:space="preserve">с пониманием нужной/интересующей/запрашиваемой информации, с полным пониманием содержания текста.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Чтение с пониманием основного содержания текста предполагает умения: определять тему/основную мысль, выделять главные факты/события (опуская второстепенные), понимать структурно-смысловые связи в тексте, прогнозировать содержание текста по заголовку/началу текста, определять логическую последовательность главных фактов, событий, игнорировать незнакомые слова, несущественные для понимания основного содержания.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Чтение с пониманием нужной/интересующей/запрашиваемой информации предполагает умение находить в прочитанном тексте и понимать данную информацию, представленную в эксплицитной (явной) и имплицитной (неявной) форме, оценивать найденную информацию с точки зрения её значимости </w:t>
      </w:r>
      <w:r w:rsidRPr="00731B53">
        <w:rPr>
          <w:sz w:val="24"/>
          <w:szCs w:val="24"/>
        </w:rPr>
        <w:br/>
        <w:t xml:space="preserve">для решения коммуникативной задачи. </w:t>
      </w:r>
    </w:p>
    <w:p w:rsidR="00DC0B35" w:rsidRPr="00731B53" w:rsidRDefault="00DC0B35" w:rsidP="00867651">
      <w:pPr>
        <w:tabs>
          <w:tab w:val="left" w:pos="1843"/>
        </w:tabs>
        <w:ind w:firstLine="709"/>
        <w:contextualSpacing/>
        <w:jc w:val="both"/>
        <w:rPr>
          <w:sz w:val="24"/>
          <w:szCs w:val="24"/>
        </w:rPr>
      </w:pPr>
      <w:r w:rsidRPr="00731B53">
        <w:rPr>
          <w:sz w:val="24"/>
          <w:szCs w:val="24"/>
        </w:rPr>
        <w:lastRenderedPageBreak/>
        <w:t xml:space="preserve">В ходе чтения с полным пониманием аутентичных текстов, содержащих отдельные неизученные языковые явления, формируются 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устанавливать причинно-следственную взаимосвязь изложенных в тексте фактов и событий.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Чтение несплошных текстов (таблиц, диаграмм, графиков и другие) </w:t>
      </w:r>
      <w:r w:rsidRPr="00731B53">
        <w:rPr>
          <w:sz w:val="24"/>
          <w:szCs w:val="24"/>
        </w:rPr>
        <w:br/>
        <w:t xml:space="preserve">и понимание представленной в них информации.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Тексты для чтения: диалог (беседа), интервью, рассказ, отрывок </w:t>
      </w:r>
      <w:r w:rsidRPr="00731B53">
        <w:rPr>
          <w:sz w:val="24"/>
          <w:szCs w:val="24"/>
        </w:rPr>
        <w:br/>
        <w:t>из художественного произведения, статья научно-популярного характера, сообщение информационного характера, объявление, памятка, электронное сообщение личного характера, стихотворение.</w:t>
      </w:r>
    </w:p>
    <w:p w:rsidR="00DC0B35" w:rsidRPr="00731B53" w:rsidRDefault="00DC0B35" w:rsidP="00867651">
      <w:pPr>
        <w:tabs>
          <w:tab w:val="left" w:pos="1843"/>
        </w:tabs>
        <w:ind w:firstLine="709"/>
        <w:contextualSpacing/>
        <w:jc w:val="both"/>
        <w:rPr>
          <w:sz w:val="24"/>
          <w:szCs w:val="24"/>
        </w:rPr>
      </w:pPr>
      <w:r w:rsidRPr="00731B53">
        <w:rPr>
          <w:sz w:val="24"/>
          <w:szCs w:val="24"/>
        </w:rPr>
        <w:t>Объём текста/текстов для чтения – 500–700 слов.</w:t>
      </w:r>
    </w:p>
    <w:p w:rsidR="00DC0B35" w:rsidRPr="00731B53" w:rsidRDefault="00DC0B35" w:rsidP="00867651">
      <w:pPr>
        <w:tabs>
          <w:tab w:val="left" w:pos="1843"/>
        </w:tabs>
        <w:ind w:firstLine="709"/>
        <w:contextualSpacing/>
        <w:jc w:val="both"/>
        <w:rPr>
          <w:sz w:val="24"/>
          <w:szCs w:val="24"/>
        </w:rPr>
      </w:pPr>
      <w:r w:rsidRPr="00731B53">
        <w:rPr>
          <w:sz w:val="24"/>
          <w:szCs w:val="24"/>
        </w:rPr>
        <w:t>103.6.1.4. Письменная речь.</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Развитие умений письменной речи на базе умений, сформированных </w:t>
      </w:r>
      <w:r w:rsidRPr="00731B53">
        <w:rPr>
          <w:sz w:val="24"/>
          <w:szCs w:val="24"/>
        </w:rPr>
        <w:br/>
        <w:t>в основной школе:</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заполнение анкет и формуляров в соответствии с нормами, принятыми </w:t>
      </w:r>
      <w:r w:rsidRPr="00731B53">
        <w:rPr>
          <w:sz w:val="24"/>
          <w:szCs w:val="24"/>
        </w:rPr>
        <w:br/>
        <w:t xml:space="preserve">в стране/странах изучаемого языка;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написание резюме (CV) с сообщением основных сведений о себе </w:t>
      </w:r>
      <w:r w:rsidRPr="00731B53">
        <w:rPr>
          <w:sz w:val="24"/>
          <w:szCs w:val="24"/>
        </w:rPr>
        <w:br/>
        <w:t xml:space="preserve">в соответствии с нормами, принятыми в стране/странах изучаемого языка;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написание электронного сообщения личного характера в соответствии </w:t>
      </w:r>
      <w:r w:rsidRPr="00731B53">
        <w:rPr>
          <w:sz w:val="24"/>
          <w:szCs w:val="24"/>
        </w:rPr>
        <w:br/>
        <w:t>с нормами неофициального общения, принятыми в стране/странах изучаемого языка, объём сообщения – до 130 слов;</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создание небольшого письменного высказывания (рассказа, сочинения </w:t>
      </w:r>
      <w:r w:rsidRPr="00731B53">
        <w:rPr>
          <w:sz w:val="24"/>
          <w:szCs w:val="24"/>
        </w:rPr>
        <w:br/>
        <w:t xml:space="preserve">и другие) на основе плана, иллюстрации, таблицы, диаграммы </w:t>
      </w:r>
      <w:r w:rsidRPr="00731B53">
        <w:rPr>
          <w:sz w:val="24"/>
          <w:szCs w:val="24"/>
        </w:rPr>
        <w:br/>
        <w:t>и/или прочитанного/прослушанного текста с опорой на образец, объём письменного высказывания – до 150 слов;</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заполнение таблицы: краткая фиксация содержания, прочитанного/прослушанного текста или дополнение информации в таблице;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письменное предоставление результатов выполненной проектной работы, </w:t>
      </w:r>
      <w:r w:rsidRPr="00731B53">
        <w:rPr>
          <w:sz w:val="24"/>
          <w:szCs w:val="24"/>
        </w:rPr>
        <w:br/>
        <w:t>в том числе в форме презентации, объём – до 150 слов.</w:t>
      </w:r>
    </w:p>
    <w:p w:rsidR="00DC0B35" w:rsidRPr="00731B53" w:rsidRDefault="00DC0B35" w:rsidP="00867651">
      <w:pPr>
        <w:tabs>
          <w:tab w:val="left" w:pos="1843"/>
        </w:tabs>
        <w:ind w:firstLine="709"/>
        <w:contextualSpacing/>
        <w:jc w:val="both"/>
        <w:rPr>
          <w:sz w:val="24"/>
          <w:szCs w:val="24"/>
        </w:rPr>
      </w:pPr>
      <w:r w:rsidRPr="00731B53">
        <w:rPr>
          <w:sz w:val="24"/>
          <w:szCs w:val="24"/>
        </w:rPr>
        <w:t>103.6.2. Языковые знания и навыки.</w:t>
      </w:r>
    </w:p>
    <w:p w:rsidR="00DC0B35" w:rsidRPr="00731B53" w:rsidRDefault="00DC0B35" w:rsidP="00867651">
      <w:pPr>
        <w:tabs>
          <w:tab w:val="left" w:pos="1843"/>
        </w:tabs>
        <w:ind w:firstLine="709"/>
        <w:contextualSpacing/>
        <w:jc w:val="both"/>
        <w:rPr>
          <w:sz w:val="24"/>
          <w:szCs w:val="24"/>
        </w:rPr>
      </w:pPr>
      <w:r w:rsidRPr="00731B53">
        <w:rPr>
          <w:sz w:val="24"/>
          <w:szCs w:val="24"/>
        </w:rPr>
        <w:t>103.6.2.1. Фонетическая сторона речи.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Различение на слух и адекватное (без ошибок, ведущих к сбою </w:t>
      </w:r>
      <w:r w:rsidRPr="00731B53">
        <w:rPr>
          <w:sz w:val="24"/>
          <w:szCs w:val="24"/>
        </w:rPr>
        <w:br/>
        <w:t xml:space="preserve">в коммуникации) произношение слов с соблюдением правильного ударения </w:t>
      </w:r>
      <w:r w:rsidRPr="00731B53">
        <w:rPr>
          <w:sz w:val="24"/>
          <w:szCs w:val="24"/>
        </w:rPr>
        <w:br/>
        <w:t>и фраз/предложений с соблюдением основных ритмико-интонационных особенностей, в том числе правила отсутствия фразового ударения на служебных словах.</w:t>
      </w:r>
    </w:p>
    <w:p w:rsidR="00DC0B35" w:rsidRPr="00731B53" w:rsidRDefault="00DC0B35" w:rsidP="00867651">
      <w:pPr>
        <w:tabs>
          <w:tab w:val="left" w:pos="1843"/>
        </w:tabs>
        <w:ind w:firstLine="709"/>
        <w:contextualSpacing/>
        <w:jc w:val="both"/>
        <w:rPr>
          <w:sz w:val="24"/>
          <w:szCs w:val="24"/>
        </w:rPr>
      </w:pPr>
      <w:r w:rsidRPr="00731B53">
        <w:rPr>
          <w:sz w:val="24"/>
          <w:szCs w:val="24"/>
        </w:rPr>
        <w:t>Чтение вслух аутентичных текстов, построенных в основном на изученном языковом материале, с соблюдением правил чтения и соответствующей интонацией, демонстрирующее понимание текста.</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Тексты для чтения вслух: сообщение информационного характера, отрывок </w:t>
      </w:r>
      <w:r w:rsidRPr="00731B53">
        <w:rPr>
          <w:sz w:val="24"/>
          <w:szCs w:val="24"/>
        </w:rPr>
        <w:br/>
        <w:t>из статьи научно-популярного характера, рассказ, диалог (беседа), интервью, объём текста для чтения вслух – до 140 слов.</w:t>
      </w:r>
    </w:p>
    <w:p w:rsidR="00DC0B35" w:rsidRPr="00731B53" w:rsidRDefault="00DC0B35" w:rsidP="00867651">
      <w:pPr>
        <w:tabs>
          <w:tab w:val="left" w:pos="1843"/>
        </w:tabs>
        <w:ind w:firstLine="709"/>
        <w:contextualSpacing/>
        <w:jc w:val="both"/>
        <w:rPr>
          <w:sz w:val="24"/>
          <w:szCs w:val="24"/>
        </w:rPr>
      </w:pPr>
      <w:r w:rsidRPr="00731B53">
        <w:rPr>
          <w:sz w:val="24"/>
          <w:szCs w:val="24"/>
        </w:rPr>
        <w:t>103.6.2.2. Орфография и пунктуация.</w:t>
      </w:r>
    </w:p>
    <w:p w:rsidR="00DC0B35" w:rsidRPr="00731B53" w:rsidRDefault="00DC0B35" w:rsidP="00867651">
      <w:pPr>
        <w:tabs>
          <w:tab w:val="left" w:pos="1843"/>
        </w:tabs>
        <w:ind w:firstLine="709"/>
        <w:contextualSpacing/>
        <w:jc w:val="both"/>
        <w:rPr>
          <w:sz w:val="24"/>
          <w:szCs w:val="24"/>
        </w:rPr>
      </w:pPr>
      <w:r w:rsidRPr="00731B53">
        <w:rPr>
          <w:sz w:val="24"/>
          <w:szCs w:val="24"/>
        </w:rPr>
        <w:t>Правильное написание изученных слов.</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Правильная расстановка знаков препинания в письменных высказываниях: запятой при перечислении, обращении и при выделении вводных слов, апострофа, точки, вопросительного, восклицательного знака в конце предложения, отсутствие точки после заголовка.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Пунктуационно правильное оформление прямой речи в соответствии </w:t>
      </w:r>
      <w:r w:rsidRPr="00731B53">
        <w:rPr>
          <w:sz w:val="24"/>
          <w:szCs w:val="24"/>
        </w:rPr>
        <w:br/>
        <w:t xml:space="preserve">с нормами изучаемого языка: использование запятой/двоеточия после слов автора перед </w:t>
      </w:r>
      <w:r w:rsidRPr="00731B53">
        <w:rPr>
          <w:sz w:val="24"/>
          <w:szCs w:val="24"/>
        </w:rPr>
        <w:lastRenderedPageBreak/>
        <w:t>прямой речью, заключение прямой речи в кавычки.</w:t>
      </w:r>
    </w:p>
    <w:p w:rsidR="00DC0B35" w:rsidRPr="00731B53" w:rsidRDefault="00DC0B35" w:rsidP="00867651">
      <w:pPr>
        <w:tabs>
          <w:tab w:val="left" w:pos="1843"/>
        </w:tabs>
        <w:ind w:firstLine="709"/>
        <w:contextualSpacing/>
        <w:jc w:val="both"/>
        <w:rPr>
          <w:sz w:val="24"/>
          <w:szCs w:val="24"/>
        </w:rPr>
      </w:pPr>
      <w:r w:rsidRPr="00731B53">
        <w:rPr>
          <w:sz w:val="24"/>
          <w:szCs w:val="24"/>
        </w:rPr>
        <w:t>Пунктуационно правильное оформление электронного сообщения личного характера в соответствии с нормами речевого этикета, принятыми в стране/странах изучаемого языка: постановка запятой после обращения и завершающей фразы, точки после выражения надежды на дальнейший контакт, отсутствие точки после подписи.</w:t>
      </w:r>
    </w:p>
    <w:p w:rsidR="00DC0B35" w:rsidRPr="00731B53" w:rsidRDefault="00DC0B35" w:rsidP="00867651">
      <w:pPr>
        <w:tabs>
          <w:tab w:val="left" w:pos="1843"/>
        </w:tabs>
        <w:ind w:firstLine="709"/>
        <w:contextualSpacing/>
        <w:jc w:val="both"/>
        <w:rPr>
          <w:sz w:val="24"/>
          <w:szCs w:val="24"/>
        </w:rPr>
      </w:pPr>
      <w:r w:rsidRPr="00731B53">
        <w:rPr>
          <w:sz w:val="24"/>
          <w:szCs w:val="24"/>
        </w:rPr>
        <w:t>103.6.2.3. Лексическая сторона речи.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Распознавание в звучащем и письменном тексте и употребление в устной </w:t>
      </w:r>
      <w:r w:rsidRPr="00731B53">
        <w:rPr>
          <w:sz w:val="24"/>
          <w:szCs w:val="24"/>
        </w:rPr>
        <w:br/>
        <w:t xml:space="preserve">и письменной речи лексических единиц (слов, в том числе многозначных, фразовых глаголов, словосочетаний, речевых клише, средств логической связи), обслуживающих ситуации общения в рамках тематического содержания речи </w:t>
      </w:r>
      <w:r w:rsidRPr="00731B53">
        <w:rPr>
          <w:sz w:val="24"/>
          <w:szCs w:val="24"/>
        </w:rPr>
        <w:br/>
        <w:t>10 класса, с соблюдением существующей в английском языке нормы лексической сочетаемости.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Объём – 1300 лексических единиц для продуктивного использования (включая 1200 лексических единиц, изученных ранее) и 1400 лексических единиц </w:t>
      </w:r>
      <w:r w:rsidRPr="00731B53">
        <w:rPr>
          <w:sz w:val="24"/>
          <w:szCs w:val="24"/>
        </w:rPr>
        <w:br/>
        <w:t>для рецептивного усвоения (включая 1300 лексических единиц продуктивного минимума).</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Основные способы словообразования: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аффиксация: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образование глаголов при помощи префиксов dis-, mis-, re-, over-, under- </w:t>
      </w:r>
      <w:r w:rsidRPr="00731B53">
        <w:rPr>
          <w:sz w:val="24"/>
          <w:szCs w:val="24"/>
        </w:rPr>
        <w:br/>
        <w:t xml:space="preserve">и суффикса -ise/-ize;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образование имён существительных при помощи префиксов un-, in-/im- </w:t>
      </w:r>
      <w:r w:rsidRPr="00731B53">
        <w:rPr>
          <w:sz w:val="24"/>
          <w:szCs w:val="24"/>
        </w:rPr>
        <w:br/>
        <w:t xml:space="preserve">и суффиксов -ance/-ence, -er/-or, -ing, -ist, -ity, -ment, -ness, -sion/-tion, -ship;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образование имён прилагательных при помощи префиксов un-, in-/im-, inter-, non- и суффиксов -able/-ible, -al, -ed, -ese, -ful, -ian/-an, -ing, -ish, -ive, -less, -ly, -ous, </w:t>
      </w:r>
      <w:r w:rsidRPr="00731B53">
        <w:rPr>
          <w:sz w:val="24"/>
          <w:szCs w:val="24"/>
        </w:rPr>
        <w:br/>
        <w:t>-y;</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образование наречий при помощи префиксов un-, in-/im- и суффикса -ly; </w:t>
      </w:r>
    </w:p>
    <w:p w:rsidR="00DC0B35" w:rsidRPr="00731B53" w:rsidRDefault="00DC0B35" w:rsidP="00867651">
      <w:pPr>
        <w:tabs>
          <w:tab w:val="left" w:pos="1843"/>
        </w:tabs>
        <w:ind w:firstLine="709"/>
        <w:contextualSpacing/>
        <w:jc w:val="both"/>
        <w:rPr>
          <w:sz w:val="24"/>
          <w:szCs w:val="24"/>
        </w:rPr>
      </w:pPr>
      <w:r w:rsidRPr="00731B53">
        <w:rPr>
          <w:sz w:val="24"/>
          <w:szCs w:val="24"/>
        </w:rPr>
        <w:t>образование числительных при помощи суффиксов -teen, -ty, -th;</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словосложение: </w:t>
      </w:r>
    </w:p>
    <w:p w:rsidR="00DC0B35" w:rsidRPr="00731B53" w:rsidRDefault="00DC0B35" w:rsidP="00867651">
      <w:pPr>
        <w:tabs>
          <w:tab w:val="left" w:pos="1843"/>
        </w:tabs>
        <w:ind w:firstLine="709"/>
        <w:contextualSpacing/>
        <w:jc w:val="both"/>
        <w:rPr>
          <w:sz w:val="24"/>
          <w:szCs w:val="24"/>
        </w:rPr>
      </w:pPr>
      <w:r w:rsidRPr="00731B53">
        <w:rPr>
          <w:sz w:val="24"/>
          <w:szCs w:val="24"/>
        </w:rPr>
        <w:t>образование сложных существительных путём соединения основ существительных (football);</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образование сложных существительных путём соединения основы прилагательного с основой существительного (blackboard);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образование сложных существительных путём соединения основ существительных с предлогом (father-in-law);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образование сложных прилагательных путём соединения основы прилагательного/числительного с основой существительного с добавлением суффикса -ed (blue-eyed, eight-legged); </w:t>
      </w:r>
    </w:p>
    <w:p w:rsidR="00DC0B35" w:rsidRPr="00731B53" w:rsidRDefault="00DC0B35" w:rsidP="00867651">
      <w:pPr>
        <w:tabs>
          <w:tab w:val="left" w:pos="1843"/>
        </w:tabs>
        <w:ind w:firstLine="709"/>
        <w:contextualSpacing/>
        <w:jc w:val="both"/>
        <w:rPr>
          <w:sz w:val="24"/>
          <w:szCs w:val="24"/>
        </w:rPr>
      </w:pPr>
      <w:r w:rsidRPr="00731B53">
        <w:rPr>
          <w:sz w:val="24"/>
          <w:szCs w:val="24"/>
        </w:rPr>
        <w:t>образование сложных прилагательных путём соединения наречия с основой причасти</w:t>
      </w:r>
    </w:p>
    <w:p w:rsidR="00DC0B35" w:rsidRPr="00731B53" w:rsidRDefault="00DC0B35" w:rsidP="00867651">
      <w:pPr>
        <w:tabs>
          <w:tab w:val="left" w:pos="1843"/>
        </w:tabs>
        <w:ind w:firstLine="709"/>
        <w:contextualSpacing/>
        <w:jc w:val="both"/>
        <w:rPr>
          <w:sz w:val="24"/>
          <w:szCs w:val="24"/>
        </w:rPr>
      </w:pPr>
      <w:r w:rsidRPr="00731B53">
        <w:rPr>
          <w:sz w:val="24"/>
          <w:szCs w:val="24"/>
        </w:rPr>
        <w:t>я II (well-behaved);</w:t>
      </w:r>
    </w:p>
    <w:p w:rsidR="00DC0B35" w:rsidRPr="00731B53" w:rsidRDefault="00DC0B35" w:rsidP="00867651">
      <w:pPr>
        <w:tabs>
          <w:tab w:val="left" w:pos="1843"/>
        </w:tabs>
        <w:ind w:firstLine="709"/>
        <w:contextualSpacing/>
        <w:jc w:val="both"/>
        <w:rPr>
          <w:sz w:val="24"/>
          <w:szCs w:val="24"/>
        </w:rPr>
      </w:pPr>
      <w:r w:rsidRPr="00731B53">
        <w:rPr>
          <w:sz w:val="24"/>
          <w:szCs w:val="24"/>
        </w:rPr>
        <w:t>образование сложных прилагательных путём соединения основы прилагательного с основой причастия I (nice-looking);</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конверсия: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образование имён существительных от неопределённой формы глаголов </w:t>
      </w:r>
      <w:r w:rsidRPr="00731B53">
        <w:rPr>
          <w:sz w:val="24"/>
          <w:szCs w:val="24"/>
        </w:rPr>
        <w:br/>
        <w:t xml:space="preserve">(to run – a run);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образование имён существительных от имён прилагательных </w:t>
      </w:r>
      <w:r w:rsidRPr="00731B53">
        <w:rPr>
          <w:sz w:val="24"/>
          <w:szCs w:val="24"/>
        </w:rPr>
        <w:br/>
        <w:t>(rich people – the rich);</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образование глаголов от имён существительных (a hand – to hand);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образование глаголов от имён прилагательных (cool – to cool). </w:t>
      </w:r>
    </w:p>
    <w:p w:rsidR="00DC0B35" w:rsidRPr="00731B53" w:rsidRDefault="00DC0B35" w:rsidP="00867651">
      <w:pPr>
        <w:tabs>
          <w:tab w:val="left" w:pos="1843"/>
        </w:tabs>
        <w:ind w:firstLine="709"/>
        <w:contextualSpacing/>
        <w:jc w:val="both"/>
        <w:rPr>
          <w:sz w:val="24"/>
          <w:szCs w:val="24"/>
        </w:rPr>
      </w:pPr>
      <w:r w:rsidRPr="00731B53">
        <w:rPr>
          <w:sz w:val="24"/>
          <w:szCs w:val="24"/>
        </w:rPr>
        <w:t>Имена прилагательные на -ed и -ing (excited – exciting).</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Многозначные лексические единицы. Синонимы. Антонимы. Интернациональные слова. Наиболее частотные фразовые глаголы. Сокращения </w:t>
      </w:r>
      <w:r w:rsidRPr="00731B53">
        <w:rPr>
          <w:sz w:val="24"/>
          <w:szCs w:val="24"/>
        </w:rPr>
        <w:br/>
      </w:r>
      <w:r w:rsidRPr="00731B53">
        <w:rPr>
          <w:sz w:val="24"/>
          <w:szCs w:val="24"/>
        </w:rPr>
        <w:lastRenderedPageBreak/>
        <w:t xml:space="preserve">и аббревиатуры.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Различные средства связи для обеспечения целостности и логичности устного/письменного высказывания. </w:t>
      </w:r>
    </w:p>
    <w:p w:rsidR="00DC0B35" w:rsidRPr="00731B53" w:rsidRDefault="00DC0B35" w:rsidP="00867651">
      <w:pPr>
        <w:tabs>
          <w:tab w:val="left" w:pos="1843"/>
        </w:tabs>
        <w:ind w:firstLine="709"/>
        <w:contextualSpacing/>
        <w:jc w:val="both"/>
        <w:rPr>
          <w:sz w:val="24"/>
          <w:szCs w:val="24"/>
        </w:rPr>
      </w:pPr>
      <w:r w:rsidRPr="00731B53">
        <w:rPr>
          <w:sz w:val="24"/>
          <w:szCs w:val="24"/>
        </w:rPr>
        <w:t>103.6.2.4. Грамматическая сторона речи.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Распознавание в звучащем и письменном тексте и употребление в устной </w:t>
      </w:r>
      <w:r w:rsidRPr="00731B53">
        <w:rPr>
          <w:sz w:val="24"/>
          <w:szCs w:val="24"/>
        </w:rPr>
        <w:br/>
        <w:t xml:space="preserve">и письменной речи изученных морфологических форм и синтаксических конструкций английского языка.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Различные коммуникативные типы предложений: повествовательные (утвердительные, отрицательные), вопросительные (общий, специальный, альтернативный, разделительный вопросы), побудительные (в утвердительной </w:t>
      </w:r>
      <w:r w:rsidRPr="00731B53">
        <w:rPr>
          <w:sz w:val="24"/>
          <w:szCs w:val="24"/>
        </w:rPr>
        <w:br/>
        <w:t xml:space="preserve">и отрицательной форме).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Нераспространённые и распространённые простые предложения, </w:t>
      </w:r>
      <w:r w:rsidRPr="00731B53">
        <w:rPr>
          <w:sz w:val="24"/>
          <w:szCs w:val="24"/>
        </w:rPr>
        <w:br/>
        <w:t xml:space="preserve">в том числе с несколькими обстоятельствами, следующими в определённом порядке (We moved to a new house last year.).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Предложения с начальным It.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Предложения с начальным There + to be.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Предложения</w:t>
      </w:r>
      <w:r w:rsidRPr="00731B53">
        <w:rPr>
          <w:sz w:val="24"/>
          <w:szCs w:val="24"/>
          <w:lang w:val="en-US"/>
        </w:rPr>
        <w:t xml:space="preserve"> </w:t>
      </w:r>
      <w:r w:rsidRPr="00731B53">
        <w:rPr>
          <w:sz w:val="24"/>
          <w:szCs w:val="24"/>
        </w:rPr>
        <w:t>с</w:t>
      </w:r>
      <w:r w:rsidRPr="00731B53">
        <w:rPr>
          <w:sz w:val="24"/>
          <w:szCs w:val="24"/>
          <w:lang w:val="en-US"/>
        </w:rPr>
        <w:t xml:space="preserve"> </w:t>
      </w:r>
      <w:r w:rsidRPr="00731B53">
        <w:rPr>
          <w:sz w:val="24"/>
          <w:szCs w:val="24"/>
        </w:rPr>
        <w:t>глагольными</w:t>
      </w:r>
      <w:r w:rsidRPr="00731B53">
        <w:rPr>
          <w:sz w:val="24"/>
          <w:szCs w:val="24"/>
          <w:lang w:val="en-US"/>
        </w:rPr>
        <w:t xml:space="preserve"> </w:t>
      </w:r>
      <w:r w:rsidRPr="00731B53">
        <w:rPr>
          <w:sz w:val="24"/>
          <w:szCs w:val="24"/>
        </w:rPr>
        <w:t>конструкциями</w:t>
      </w:r>
      <w:r w:rsidRPr="00731B53">
        <w:rPr>
          <w:sz w:val="24"/>
          <w:szCs w:val="24"/>
          <w:lang w:val="en-US"/>
        </w:rPr>
        <w:t xml:space="preserve">, </w:t>
      </w:r>
      <w:r w:rsidRPr="00731B53">
        <w:rPr>
          <w:sz w:val="24"/>
          <w:szCs w:val="24"/>
        </w:rPr>
        <w:t>содержащими</w:t>
      </w:r>
      <w:r w:rsidRPr="00731B53">
        <w:rPr>
          <w:sz w:val="24"/>
          <w:szCs w:val="24"/>
          <w:lang w:val="en-US"/>
        </w:rPr>
        <w:t xml:space="preserve"> </w:t>
      </w:r>
      <w:r w:rsidRPr="00731B53">
        <w:rPr>
          <w:sz w:val="24"/>
          <w:szCs w:val="24"/>
        </w:rPr>
        <w:t>глаголы</w:t>
      </w:r>
      <w:r w:rsidRPr="00731B53">
        <w:rPr>
          <w:sz w:val="24"/>
          <w:szCs w:val="24"/>
          <w:lang w:val="en-US"/>
        </w:rPr>
        <w:t>-</w:t>
      </w:r>
      <w:r w:rsidRPr="00731B53">
        <w:rPr>
          <w:sz w:val="24"/>
          <w:szCs w:val="24"/>
        </w:rPr>
        <w:t>связки</w:t>
      </w:r>
      <w:r w:rsidRPr="00731B53">
        <w:rPr>
          <w:sz w:val="24"/>
          <w:szCs w:val="24"/>
          <w:lang w:val="en-US"/>
        </w:rPr>
        <w:t xml:space="preserve"> </w:t>
      </w:r>
      <w:r w:rsidRPr="00731B53">
        <w:rPr>
          <w:sz w:val="24"/>
          <w:szCs w:val="24"/>
          <w:lang w:val="en-US"/>
        </w:rPr>
        <w:br/>
        <w:t xml:space="preserve">to be, to look, to seem, to feel (He looks/seems/feels happy.).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Предложения</w:t>
      </w:r>
      <w:r w:rsidRPr="00731B53">
        <w:rPr>
          <w:sz w:val="24"/>
          <w:szCs w:val="24"/>
          <w:lang w:val="en-US"/>
        </w:rPr>
        <w:t xml:space="preserve"> c</w:t>
      </w:r>
      <w:r w:rsidRPr="00731B53">
        <w:rPr>
          <w:sz w:val="24"/>
          <w:szCs w:val="24"/>
        </w:rPr>
        <w:t>о</w:t>
      </w:r>
      <w:r w:rsidRPr="00731B53">
        <w:rPr>
          <w:sz w:val="24"/>
          <w:szCs w:val="24"/>
          <w:lang w:val="en-US"/>
        </w:rPr>
        <w:t xml:space="preserve"> </w:t>
      </w:r>
      <w:r w:rsidRPr="00731B53">
        <w:rPr>
          <w:sz w:val="24"/>
          <w:szCs w:val="24"/>
        </w:rPr>
        <w:t>сложным</w:t>
      </w:r>
      <w:r w:rsidRPr="00731B53">
        <w:rPr>
          <w:sz w:val="24"/>
          <w:szCs w:val="24"/>
          <w:lang w:val="en-US"/>
        </w:rPr>
        <w:t xml:space="preserve"> </w:t>
      </w:r>
      <w:r w:rsidRPr="00731B53">
        <w:rPr>
          <w:sz w:val="24"/>
          <w:szCs w:val="24"/>
        </w:rPr>
        <w:t>дополнением</w:t>
      </w:r>
      <w:r w:rsidRPr="00731B53">
        <w:rPr>
          <w:sz w:val="24"/>
          <w:szCs w:val="24"/>
          <w:lang w:val="en-US"/>
        </w:rPr>
        <w:t xml:space="preserve"> – Complex Object (I want you to help me. I saw her cross/crossing the road. I want to have my hair cut.). </w:t>
      </w:r>
    </w:p>
    <w:p w:rsidR="00DC0B35" w:rsidRPr="00731B53" w:rsidRDefault="00DC0B35" w:rsidP="00867651">
      <w:pPr>
        <w:tabs>
          <w:tab w:val="left" w:pos="1843"/>
        </w:tabs>
        <w:ind w:firstLine="709"/>
        <w:contextualSpacing/>
        <w:jc w:val="both"/>
        <w:rPr>
          <w:sz w:val="24"/>
          <w:szCs w:val="24"/>
        </w:rPr>
      </w:pPr>
      <w:r w:rsidRPr="00731B53">
        <w:rPr>
          <w:sz w:val="24"/>
          <w:szCs w:val="24"/>
        </w:rPr>
        <w:t>Сложносочинённые предложения с сочинительными союзами and, but, or.</w:t>
      </w:r>
    </w:p>
    <w:p w:rsidR="00DC0B35" w:rsidRPr="00731B53" w:rsidRDefault="00DC0B35" w:rsidP="00867651">
      <w:pPr>
        <w:tabs>
          <w:tab w:val="left" w:pos="1843"/>
        </w:tabs>
        <w:ind w:firstLine="709"/>
        <w:contextualSpacing/>
        <w:jc w:val="both"/>
        <w:rPr>
          <w:sz w:val="24"/>
          <w:szCs w:val="24"/>
        </w:rPr>
      </w:pPr>
      <w:r w:rsidRPr="00731B53">
        <w:rPr>
          <w:sz w:val="24"/>
          <w:szCs w:val="24"/>
        </w:rPr>
        <w:t>Сложноподчинённые предложения с союзами и союзными словами because, if, when, where, what, why, how.</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Сложноподчинённые предложения с определительными придаточными </w:t>
      </w:r>
      <w:r w:rsidRPr="00731B53">
        <w:rPr>
          <w:sz w:val="24"/>
          <w:szCs w:val="24"/>
        </w:rPr>
        <w:br/>
        <w:t>с союзными словами who, which, that.</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Сложноподчинённые предложения с союзными словами whoever, whatever, however, whenever.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Условные предложения с глаголами в изъявительном наклонении </w:t>
      </w:r>
      <w:r w:rsidRPr="00731B53">
        <w:rPr>
          <w:sz w:val="24"/>
          <w:szCs w:val="24"/>
        </w:rPr>
        <w:br/>
        <w:t xml:space="preserve">(Conditional 0, Conditional I) и с глаголами в сослагательном наклонении </w:t>
      </w:r>
      <w:r w:rsidRPr="00731B53">
        <w:rPr>
          <w:sz w:val="24"/>
          <w:szCs w:val="24"/>
        </w:rPr>
        <w:br/>
        <w:t>(Conditional II).</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Все</w:t>
      </w:r>
      <w:r w:rsidRPr="00731B53">
        <w:rPr>
          <w:sz w:val="24"/>
          <w:szCs w:val="24"/>
          <w:lang w:val="en-US"/>
        </w:rPr>
        <w:t xml:space="preserve"> </w:t>
      </w:r>
      <w:r w:rsidRPr="00731B53">
        <w:rPr>
          <w:sz w:val="24"/>
          <w:szCs w:val="24"/>
        </w:rPr>
        <w:t>типы</w:t>
      </w:r>
      <w:r w:rsidRPr="00731B53">
        <w:rPr>
          <w:sz w:val="24"/>
          <w:szCs w:val="24"/>
          <w:lang w:val="en-US"/>
        </w:rPr>
        <w:t xml:space="preserve"> </w:t>
      </w:r>
      <w:r w:rsidRPr="00731B53">
        <w:rPr>
          <w:sz w:val="24"/>
          <w:szCs w:val="24"/>
        </w:rPr>
        <w:t>вопросительных</w:t>
      </w:r>
      <w:r w:rsidRPr="00731B53">
        <w:rPr>
          <w:sz w:val="24"/>
          <w:szCs w:val="24"/>
          <w:lang w:val="en-US"/>
        </w:rPr>
        <w:t xml:space="preserve"> </w:t>
      </w:r>
      <w:r w:rsidRPr="00731B53">
        <w:rPr>
          <w:sz w:val="24"/>
          <w:szCs w:val="24"/>
        </w:rPr>
        <w:t>предложений</w:t>
      </w:r>
      <w:r w:rsidRPr="00731B53">
        <w:rPr>
          <w:sz w:val="24"/>
          <w:szCs w:val="24"/>
          <w:lang w:val="en-US"/>
        </w:rPr>
        <w:t xml:space="preserve"> (</w:t>
      </w:r>
      <w:r w:rsidRPr="00731B53">
        <w:rPr>
          <w:sz w:val="24"/>
          <w:szCs w:val="24"/>
        </w:rPr>
        <w:t>общий</w:t>
      </w:r>
      <w:r w:rsidRPr="00731B53">
        <w:rPr>
          <w:sz w:val="24"/>
          <w:szCs w:val="24"/>
          <w:lang w:val="en-US"/>
        </w:rPr>
        <w:t xml:space="preserve">, </w:t>
      </w:r>
      <w:r w:rsidRPr="00731B53">
        <w:rPr>
          <w:sz w:val="24"/>
          <w:szCs w:val="24"/>
        </w:rPr>
        <w:t>специальный</w:t>
      </w:r>
      <w:r w:rsidRPr="00731B53">
        <w:rPr>
          <w:sz w:val="24"/>
          <w:szCs w:val="24"/>
          <w:lang w:val="en-US"/>
        </w:rPr>
        <w:t xml:space="preserve">, </w:t>
      </w:r>
      <w:r w:rsidRPr="00731B53">
        <w:rPr>
          <w:sz w:val="24"/>
          <w:szCs w:val="24"/>
        </w:rPr>
        <w:t>альтернативный</w:t>
      </w:r>
      <w:r w:rsidRPr="00731B53">
        <w:rPr>
          <w:sz w:val="24"/>
          <w:szCs w:val="24"/>
          <w:lang w:val="en-US"/>
        </w:rPr>
        <w:t xml:space="preserve">, </w:t>
      </w:r>
      <w:r w:rsidRPr="00731B53">
        <w:rPr>
          <w:sz w:val="24"/>
          <w:szCs w:val="24"/>
        </w:rPr>
        <w:t>разделительный</w:t>
      </w:r>
      <w:r w:rsidRPr="00731B53">
        <w:rPr>
          <w:sz w:val="24"/>
          <w:szCs w:val="24"/>
          <w:lang w:val="en-US"/>
        </w:rPr>
        <w:t xml:space="preserve"> </w:t>
      </w:r>
      <w:r w:rsidRPr="00731B53">
        <w:rPr>
          <w:sz w:val="24"/>
          <w:szCs w:val="24"/>
        </w:rPr>
        <w:t>вопросы</w:t>
      </w:r>
      <w:r w:rsidRPr="00731B53">
        <w:rPr>
          <w:sz w:val="24"/>
          <w:szCs w:val="24"/>
          <w:lang w:val="en-US"/>
        </w:rPr>
        <w:t xml:space="preserve"> </w:t>
      </w:r>
      <w:r w:rsidRPr="00731B53">
        <w:rPr>
          <w:sz w:val="24"/>
          <w:szCs w:val="24"/>
        </w:rPr>
        <w:t>в</w:t>
      </w:r>
      <w:r w:rsidRPr="00731B53">
        <w:rPr>
          <w:sz w:val="24"/>
          <w:szCs w:val="24"/>
          <w:lang w:val="en-US"/>
        </w:rPr>
        <w:t xml:space="preserve"> Present/Past/Future Simple Tense, Present/Past Continuous Tense, Present/Past Perfect Tense, Present Perfect Continuous Tense).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Повествовательные, вопросительные и побудительные предложения </w:t>
      </w:r>
      <w:r w:rsidRPr="00731B53">
        <w:rPr>
          <w:sz w:val="24"/>
          <w:szCs w:val="24"/>
        </w:rPr>
        <w:br/>
        <w:t xml:space="preserve">в косвенной речи в настоящем и прошедшем времени, согласование времён в рамках сложного предложения.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Модальные глаголы в косвенной речи в настоящем и прошедшем времени.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Предложения</w:t>
      </w:r>
      <w:r w:rsidRPr="00731B53">
        <w:rPr>
          <w:sz w:val="24"/>
          <w:szCs w:val="24"/>
          <w:lang w:val="en-US"/>
        </w:rPr>
        <w:t xml:space="preserve"> </w:t>
      </w:r>
      <w:r w:rsidRPr="00731B53">
        <w:rPr>
          <w:sz w:val="24"/>
          <w:szCs w:val="24"/>
        </w:rPr>
        <w:t>с</w:t>
      </w:r>
      <w:r w:rsidRPr="00731B53">
        <w:rPr>
          <w:sz w:val="24"/>
          <w:szCs w:val="24"/>
          <w:lang w:val="en-US"/>
        </w:rPr>
        <w:t xml:space="preserve"> </w:t>
      </w:r>
      <w:r w:rsidRPr="00731B53">
        <w:rPr>
          <w:sz w:val="24"/>
          <w:szCs w:val="24"/>
        </w:rPr>
        <w:t>конструкциями</w:t>
      </w:r>
      <w:r w:rsidRPr="00731B53">
        <w:rPr>
          <w:sz w:val="24"/>
          <w:szCs w:val="24"/>
          <w:lang w:val="en-US"/>
        </w:rPr>
        <w:t xml:space="preserve"> as … as, not so … as, both … and …, either … or, neither … nor.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Предложения с I wish… </w:t>
      </w:r>
    </w:p>
    <w:p w:rsidR="00DC0B35" w:rsidRPr="00731B53" w:rsidRDefault="00DC0B35" w:rsidP="00867651">
      <w:pPr>
        <w:tabs>
          <w:tab w:val="left" w:pos="1843"/>
        </w:tabs>
        <w:ind w:firstLine="709"/>
        <w:contextualSpacing/>
        <w:jc w:val="both"/>
        <w:rPr>
          <w:sz w:val="24"/>
          <w:szCs w:val="24"/>
        </w:rPr>
      </w:pPr>
      <w:r w:rsidRPr="00731B53">
        <w:rPr>
          <w:sz w:val="24"/>
          <w:szCs w:val="24"/>
        </w:rPr>
        <w:t>Конструкции с глаголами на -ing: to love/hate doing smth.</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Конструкции</w:t>
      </w:r>
      <w:r w:rsidRPr="00731B53">
        <w:rPr>
          <w:sz w:val="24"/>
          <w:szCs w:val="24"/>
          <w:lang w:val="en-US"/>
        </w:rPr>
        <w:t xml:space="preserve"> c </w:t>
      </w:r>
      <w:r w:rsidRPr="00731B53">
        <w:rPr>
          <w:sz w:val="24"/>
          <w:szCs w:val="24"/>
        </w:rPr>
        <w:t>глаголами</w:t>
      </w:r>
      <w:r w:rsidRPr="00731B53">
        <w:rPr>
          <w:sz w:val="24"/>
          <w:szCs w:val="24"/>
          <w:lang w:val="en-US"/>
        </w:rPr>
        <w:t xml:space="preserve"> to stop, to remember, to forget (</w:t>
      </w:r>
      <w:r w:rsidRPr="00731B53">
        <w:rPr>
          <w:sz w:val="24"/>
          <w:szCs w:val="24"/>
        </w:rPr>
        <w:t>разница</w:t>
      </w:r>
      <w:r w:rsidRPr="00731B53">
        <w:rPr>
          <w:sz w:val="24"/>
          <w:szCs w:val="24"/>
          <w:lang w:val="en-US"/>
        </w:rPr>
        <w:t xml:space="preserve"> </w:t>
      </w:r>
      <w:r w:rsidRPr="00731B53">
        <w:rPr>
          <w:sz w:val="24"/>
          <w:szCs w:val="24"/>
        </w:rPr>
        <w:t>в</w:t>
      </w:r>
      <w:r w:rsidRPr="00731B53">
        <w:rPr>
          <w:sz w:val="24"/>
          <w:szCs w:val="24"/>
          <w:lang w:val="en-US"/>
        </w:rPr>
        <w:t xml:space="preserve"> </w:t>
      </w:r>
      <w:r w:rsidRPr="00731B53">
        <w:rPr>
          <w:sz w:val="24"/>
          <w:szCs w:val="24"/>
        </w:rPr>
        <w:t>значении</w:t>
      </w:r>
      <w:r w:rsidRPr="00731B53">
        <w:rPr>
          <w:sz w:val="24"/>
          <w:szCs w:val="24"/>
          <w:lang w:val="en-US"/>
        </w:rPr>
        <w:t xml:space="preserve"> </w:t>
      </w:r>
      <w:r w:rsidRPr="00731B53">
        <w:rPr>
          <w:sz w:val="24"/>
          <w:szCs w:val="24"/>
          <w:lang w:val="en-US"/>
        </w:rPr>
        <w:br/>
        <w:t xml:space="preserve">to stop doing smth </w:t>
      </w:r>
      <w:r w:rsidRPr="00731B53">
        <w:rPr>
          <w:sz w:val="24"/>
          <w:szCs w:val="24"/>
        </w:rPr>
        <w:t>и</w:t>
      </w:r>
      <w:r w:rsidRPr="00731B53">
        <w:rPr>
          <w:sz w:val="24"/>
          <w:szCs w:val="24"/>
          <w:lang w:val="en-US"/>
        </w:rPr>
        <w:t xml:space="preserve"> to stop to do smth).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Конструкция</w:t>
      </w:r>
      <w:r w:rsidRPr="00731B53">
        <w:rPr>
          <w:sz w:val="24"/>
          <w:szCs w:val="24"/>
          <w:lang w:val="en-US"/>
        </w:rPr>
        <w:t xml:space="preserve"> It takes me … to do smth.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Конструкция used to + инфинитив глагола.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Конструкции</w:t>
      </w:r>
      <w:r w:rsidRPr="00731B53">
        <w:rPr>
          <w:sz w:val="24"/>
          <w:szCs w:val="24"/>
          <w:lang w:val="en-US"/>
        </w:rPr>
        <w:t xml:space="preserve"> be/get used to smth, be/get used to doing smth.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Конструкции</w:t>
      </w:r>
      <w:r w:rsidRPr="00731B53">
        <w:rPr>
          <w:sz w:val="24"/>
          <w:szCs w:val="24"/>
          <w:lang w:val="en-US"/>
        </w:rPr>
        <w:t xml:space="preserve"> I prefer, I’d prefer, I’d rather prefer, </w:t>
      </w:r>
      <w:r w:rsidRPr="00731B53">
        <w:rPr>
          <w:sz w:val="24"/>
          <w:szCs w:val="24"/>
        </w:rPr>
        <w:t>выражающие</w:t>
      </w:r>
      <w:r w:rsidRPr="00731B53">
        <w:rPr>
          <w:sz w:val="24"/>
          <w:szCs w:val="24"/>
          <w:lang w:val="en-US"/>
        </w:rPr>
        <w:t xml:space="preserve"> </w:t>
      </w:r>
      <w:r w:rsidRPr="00731B53">
        <w:rPr>
          <w:sz w:val="24"/>
          <w:szCs w:val="24"/>
        </w:rPr>
        <w:t>предпочтение</w:t>
      </w:r>
      <w:r w:rsidRPr="00731B53">
        <w:rPr>
          <w:sz w:val="24"/>
          <w:szCs w:val="24"/>
          <w:lang w:val="en-US"/>
        </w:rPr>
        <w:t xml:space="preserve">, </w:t>
      </w:r>
      <w:r w:rsidRPr="00731B53">
        <w:rPr>
          <w:sz w:val="24"/>
          <w:szCs w:val="24"/>
          <w:lang w:val="en-US"/>
        </w:rPr>
        <w:br/>
      </w:r>
      <w:r w:rsidRPr="00731B53">
        <w:rPr>
          <w:sz w:val="24"/>
          <w:szCs w:val="24"/>
        </w:rPr>
        <w:t>а</w:t>
      </w:r>
      <w:r w:rsidRPr="00731B53">
        <w:rPr>
          <w:sz w:val="24"/>
          <w:szCs w:val="24"/>
          <w:lang w:val="en-US"/>
        </w:rPr>
        <w:t xml:space="preserve"> </w:t>
      </w:r>
      <w:r w:rsidRPr="00731B53">
        <w:rPr>
          <w:sz w:val="24"/>
          <w:szCs w:val="24"/>
        </w:rPr>
        <w:t>также</w:t>
      </w:r>
      <w:r w:rsidRPr="00731B53">
        <w:rPr>
          <w:sz w:val="24"/>
          <w:szCs w:val="24"/>
          <w:lang w:val="en-US"/>
        </w:rPr>
        <w:t xml:space="preserve"> </w:t>
      </w:r>
      <w:r w:rsidRPr="00731B53">
        <w:rPr>
          <w:sz w:val="24"/>
          <w:szCs w:val="24"/>
        </w:rPr>
        <w:t>конструкции</w:t>
      </w:r>
      <w:r w:rsidRPr="00731B53">
        <w:rPr>
          <w:sz w:val="24"/>
          <w:szCs w:val="24"/>
          <w:lang w:val="en-US"/>
        </w:rPr>
        <w:t xml:space="preserve"> I’d rather, You’d better.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Подлежащее, выраженное собирательным существительным (family, police), </w:t>
      </w:r>
      <w:r w:rsidRPr="00731B53">
        <w:rPr>
          <w:sz w:val="24"/>
          <w:szCs w:val="24"/>
        </w:rPr>
        <w:br/>
        <w:t xml:space="preserve">и его согласование со сказуемым. </w:t>
      </w:r>
    </w:p>
    <w:p w:rsidR="00DC0B35" w:rsidRPr="00731B53" w:rsidRDefault="00DC0B35" w:rsidP="00867651">
      <w:pPr>
        <w:tabs>
          <w:tab w:val="left" w:pos="1843"/>
        </w:tabs>
        <w:ind w:firstLine="709"/>
        <w:contextualSpacing/>
        <w:jc w:val="both"/>
        <w:rPr>
          <w:sz w:val="24"/>
          <w:szCs w:val="24"/>
        </w:rPr>
      </w:pPr>
      <w:r w:rsidRPr="00731B53">
        <w:rPr>
          <w:sz w:val="24"/>
          <w:szCs w:val="24"/>
        </w:rPr>
        <w:lastRenderedPageBreak/>
        <w:t xml:space="preserve">Глаголы (правильные и неправильные) в видовременных формах действительного залога в изъявительном наклонении (Present/Past/Future Simple Tense, Present/Past Continuous Tense, Present/Past Perfect Tense, Present Perfect Continuous Tense, Future-in-the-Past Tense) и наиболее употребительных формах страдательного залога (Present/Past Simple Passive, Present Perfect Passive).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Конструкция</w:t>
      </w:r>
      <w:r w:rsidRPr="00731B53">
        <w:rPr>
          <w:sz w:val="24"/>
          <w:szCs w:val="24"/>
          <w:lang w:val="en-US"/>
        </w:rPr>
        <w:t xml:space="preserve"> to be going to, </w:t>
      </w:r>
      <w:r w:rsidRPr="00731B53">
        <w:rPr>
          <w:sz w:val="24"/>
          <w:szCs w:val="24"/>
        </w:rPr>
        <w:t>формы</w:t>
      </w:r>
      <w:r w:rsidRPr="00731B53">
        <w:rPr>
          <w:sz w:val="24"/>
          <w:szCs w:val="24"/>
          <w:lang w:val="en-US"/>
        </w:rPr>
        <w:t xml:space="preserve"> Future Simple Tense </w:t>
      </w:r>
      <w:r w:rsidRPr="00731B53">
        <w:rPr>
          <w:sz w:val="24"/>
          <w:szCs w:val="24"/>
        </w:rPr>
        <w:t>и</w:t>
      </w:r>
      <w:r w:rsidRPr="00731B53">
        <w:rPr>
          <w:sz w:val="24"/>
          <w:szCs w:val="24"/>
          <w:lang w:val="en-US"/>
        </w:rPr>
        <w:t xml:space="preserve"> Present Continuous Tense </w:t>
      </w:r>
      <w:r w:rsidRPr="00731B53">
        <w:rPr>
          <w:sz w:val="24"/>
          <w:szCs w:val="24"/>
        </w:rPr>
        <w:t>для</w:t>
      </w:r>
      <w:r w:rsidRPr="00731B53">
        <w:rPr>
          <w:sz w:val="24"/>
          <w:szCs w:val="24"/>
          <w:lang w:val="en-US"/>
        </w:rPr>
        <w:t xml:space="preserve"> </w:t>
      </w:r>
      <w:r w:rsidRPr="00731B53">
        <w:rPr>
          <w:sz w:val="24"/>
          <w:szCs w:val="24"/>
        </w:rPr>
        <w:t>выражения</w:t>
      </w:r>
      <w:r w:rsidRPr="00731B53">
        <w:rPr>
          <w:sz w:val="24"/>
          <w:szCs w:val="24"/>
          <w:lang w:val="en-US"/>
        </w:rPr>
        <w:t xml:space="preserve"> </w:t>
      </w:r>
      <w:r w:rsidRPr="00731B53">
        <w:rPr>
          <w:sz w:val="24"/>
          <w:szCs w:val="24"/>
        </w:rPr>
        <w:t>будущего</w:t>
      </w:r>
      <w:r w:rsidRPr="00731B53">
        <w:rPr>
          <w:sz w:val="24"/>
          <w:szCs w:val="24"/>
          <w:lang w:val="en-US"/>
        </w:rPr>
        <w:t xml:space="preserve"> </w:t>
      </w:r>
      <w:r w:rsidRPr="00731B53">
        <w:rPr>
          <w:sz w:val="24"/>
          <w:szCs w:val="24"/>
        </w:rPr>
        <w:t>действия</w:t>
      </w:r>
      <w:r w:rsidRPr="00731B53">
        <w:rPr>
          <w:sz w:val="24"/>
          <w:szCs w:val="24"/>
          <w:lang w:val="en-US"/>
        </w:rPr>
        <w:t xml:space="preserve">.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Модальные</w:t>
      </w:r>
      <w:r w:rsidRPr="00731B53">
        <w:rPr>
          <w:sz w:val="24"/>
          <w:szCs w:val="24"/>
          <w:lang w:val="en-US"/>
        </w:rPr>
        <w:t xml:space="preserve"> </w:t>
      </w:r>
      <w:r w:rsidRPr="00731B53">
        <w:rPr>
          <w:sz w:val="24"/>
          <w:szCs w:val="24"/>
        </w:rPr>
        <w:t>глаголы</w:t>
      </w:r>
      <w:r w:rsidRPr="00731B53">
        <w:rPr>
          <w:sz w:val="24"/>
          <w:szCs w:val="24"/>
          <w:lang w:val="en-US"/>
        </w:rPr>
        <w:t xml:space="preserve"> </w:t>
      </w:r>
      <w:r w:rsidRPr="00731B53">
        <w:rPr>
          <w:sz w:val="24"/>
          <w:szCs w:val="24"/>
        </w:rPr>
        <w:t>и</w:t>
      </w:r>
      <w:r w:rsidRPr="00731B53">
        <w:rPr>
          <w:sz w:val="24"/>
          <w:szCs w:val="24"/>
          <w:lang w:val="en-US"/>
        </w:rPr>
        <w:t xml:space="preserve"> </w:t>
      </w:r>
      <w:r w:rsidRPr="00731B53">
        <w:rPr>
          <w:sz w:val="24"/>
          <w:szCs w:val="24"/>
        </w:rPr>
        <w:t>их</w:t>
      </w:r>
      <w:r w:rsidRPr="00731B53">
        <w:rPr>
          <w:sz w:val="24"/>
          <w:szCs w:val="24"/>
          <w:lang w:val="en-US"/>
        </w:rPr>
        <w:t xml:space="preserve"> </w:t>
      </w:r>
      <w:r w:rsidRPr="00731B53">
        <w:rPr>
          <w:sz w:val="24"/>
          <w:szCs w:val="24"/>
        </w:rPr>
        <w:t>эквиваленты</w:t>
      </w:r>
      <w:r w:rsidRPr="00731B53">
        <w:rPr>
          <w:sz w:val="24"/>
          <w:szCs w:val="24"/>
          <w:lang w:val="en-US"/>
        </w:rPr>
        <w:t xml:space="preserve"> (can/be able to, could, must/have to, may, might, should, shall, would, will, need).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Неличные</w:t>
      </w:r>
      <w:r w:rsidRPr="00731B53">
        <w:rPr>
          <w:sz w:val="24"/>
          <w:szCs w:val="24"/>
          <w:lang w:val="en-US"/>
        </w:rPr>
        <w:t xml:space="preserve"> </w:t>
      </w:r>
      <w:r w:rsidRPr="00731B53">
        <w:rPr>
          <w:sz w:val="24"/>
          <w:szCs w:val="24"/>
        </w:rPr>
        <w:t>формы</w:t>
      </w:r>
      <w:r w:rsidRPr="00731B53">
        <w:rPr>
          <w:sz w:val="24"/>
          <w:szCs w:val="24"/>
          <w:lang w:val="en-US"/>
        </w:rPr>
        <w:t xml:space="preserve"> </w:t>
      </w:r>
      <w:r w:rsidRPr="00731B53">
        <w:rPr>
          <w:sz w:val="24"/>
          <w:szCs w:val="24"/>
        </w:rPr>
        <w:t>глагола</w:t>
      </w:r>
      <w:r w:rsidRPr="00731B53">
        <w:rPr>
          <w:sz w:val="24"/>
          <w:szCs w:val="24"/>
          <w:lang w:val="en-US"/>
        </w:rPr>
        <w:t xml:space="preserve"> – </w:t>
      </w:r>
      <w:r w:rsidRPr="00731B53">
        <w:rPr>
          <w:sz w:val="24"/>
          <w:szCs w:val="24"/>
        </w:rPr>
        <w:t>инфинитив</w:t>
      </w:r>
      <w:r w:rsidRPr="00731B53">
        <w:rPr>
          <w:sz w:val="24"/>
          <w:szCs w:val="24"/>
          <w:lang w:val="en-US"/>
        </w:rPr>
        <w:t xml:space="preserve">, </w:t>
      </w:r>
      <w:r w:rsidRPr="00731B53">
        <w:rPr>
          <w:sz w:val="24"/>
          <w:szCs w:val="24"/>
        </w:rPr>
        <w:t>герундий</w:t>
      </w:r>
      <w:r w:rsidRPr="00731B53">
        <w:rPr>
          <w:sz w:val="24"/>
          <w:szCs w:val="24"/>
          <w:lang w:val="en-US"/>
        </w:rPr>
        <w:t xml:space="preserve">, </w:t>
      </w:r>
      <w:r w:rsidRPr="00731B53">
        <w:rPr>
          <w:sz w:val="24"/>
          <w:szCs w:val="24"/>
        </w:rPr>
        <w:t>причастие</w:t>
      </w:r>
      <w:r w:rsidRPr="00731B53">
        <w:rPr>
          <w:sz w:val="24"/>
          <w:szCs w:val="24"/>
          <w:lang w:val="en-US"/>
        </w:rPr>
        <w:t xml:space="preserve"> (Participle I </w:t>
      </w:r>
      <w:r w:rsidRPr="00731B53">
        <w:rPr>
          <w:sz w:val="24"/>
          <w:szCs w:val="24"/>
          <w:lang w:val="en-US"/>
        </w:rPr>
        <w:br/>
      </w:r>
      <w:r w:rsidRPr="00731B53">
        <w:rPr>
          <w:sz w:val="24"/>
          <w:szCs w:val="24"/>
        </w:rPr>
        <w:t>и</w:t>
      </w:r>
      <w:r w:rsidRPr="00731B53">
        <w:rPr>
          <w:sz w:val="24"/>
          <w:szCs w:val="24"/>
          <w:lang w:val="en-US"/>
        </w:rPr>
        <w:t xml:space="preserve"> Participle II), </w:t>
      </w:r>
      <w:r w:rsidRPr="00731B53">
        <w:rPr>
          <w:sz w:val="24"/>
          <w:szCs w:val="24"/>
        </w:rPr>
        <w:t>причастия</w:t>
      </w:r>
      <w:r w:rsidRPr="00731B53">
        <w:rPr>
          <w:sz w:val="24"/>
          <w:szCs w:val="24"/>
          <w:lang w:val="en-US"/>
        </w:rPr>
        <w:t xml:space="preserve"> </w:t>
      </w:r>
      <w:r w:rsidRPr="00731B53">
        <w:rPr>
          <w:sz w:val="24"/>
          <w:szCs w:val="24"/>
        </w:rPr>
        <w:t>в</w:t>
      </w:r>
      <w:r w:rsidRPr="00731B53">
        <w:rPr>
          <w:sz w:val="24"/>
          <w:szCs w:val="24"/>
          <w:lang w:val="en-US"/>
        </w:rPr>
        <w:t xml:space="preserve"> </w:t>
      </w:r>
      <w:r w:rsidRPr="00731B53">
        <w:rPr>
          <w:sz w:val="24"/>
          <w:szCs w:val="24"/>
        </w:rPr>
        <w:t>функции</w:t>
      </w:r>
      <w:r w:rsidRPr="00731B53">
        <w:rPr>
          <w:sz w:val="24"/>
          <w:szCs w:val="24"/>
          <w:lang w:val="en-US"/>
        </w:rPr>
        <w:t xml:space="preserve"> </w:t>
      </w:r>
      <w:r w:rsidRPr="00731B53">
        <w:rPr>
          <w:sz w:val="24"/>
          <w:szCs w:val="24"/>
        </w:rPr>
        <w:t>определения</w:t>
      </w:r>
      <w:r w:rsidRPr="00731B53">
        <w:rPr>
          <w:sz w:val="24"/>
          <w:szCs w:val="24"/>
          <w:lang w:val="en-US"/>
        </w:rPr>
        <w:t xml:space="preserve"> (Participle I – a playing child, Participle II – a written text).</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Определённый, неопределённый и нулевой артикли.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Имена существительные во множественном числе, образованных по правилу, и исключения.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Неисчисляемые имена существительные, имеющие форму только множественного числа. </w:t>
      </w:r>
    </w:p>
    <w:p w:rsidR="00DC0B35" w:rsidRPr="00731B53" w:rsidRDefault="00DC0B35" w:rsidP="00867651">
      <w:pPr>
        <w:tabs>
          <w:tab w:val="left" w:pos="1843"/>
        </w:tabs>
        <w:ind w:firstLine="709"/>
        <w:contextualSpacing/>
        <w:jc w:val="both"/>
        <w:rPr>
          <w:sz w:val="24"/>
          <w:szCs w:val="24"/>
        </w:rPr>
      </w:pPr>
      <w:r w:rsidRPr="00731B53">
        <w:rPr>
          <w:sz w:val="24"/>
          <w:szCs w:val="24"/>
        </w:rPr>
        <w:t>Притяжательный падеж имён существительных.</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Имена прилагательные и наречия в положительной, сравнительной </w:t>
      </w:r>
      <w:r w:rsidRPr="00731B53">
        <w:rPr>
          <w:sz w:val="24"/>
          <w:szCs w:val="24"/>
        </w:rPr>
        <w:br/>
        <w:t xml:space="preserve">и превосходной степенях, образованные по правилу, и исключения. </w:t>
      </w:r>
    </w:p>
    <w:p w:rsidR="00DC0B35" w:rsidRPr="00731B53" w:rsidRDefault="00DC0B35" w:rsidP="00867651">
      <w:pPr>
        <w:tabs>
          <w:tab w:val="left" w:pos="1843"/>
        </w:tabs>
        <w:ind w:firstLine="709"/>
        <w:contextualSpacing/>
        <w:jc w:val="both"/>
        <w:rPr>
          <w:sz w:val="24"/>
          <w:szCs w:val="24"/>
        </w:rPr>
      </w:pPr>
      <w:r w:rsidRPr="00731B53">
        <w:rPr>
          <w:sz w:val="24"/>
          <w:szCs w:val="24"/>
        </w:rPr>
        <w:t>Порядок следования нескольких прилагательных (мнение – размер – возраст – цвет – происхождение).</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Слова</w:t>
      </w:r>
      <w:r w:rsidRPr="00731B53">
        <w:rPr>
          <w:sz w:val="24"/>
          <w:szCs w:val="24"/>
          <w:lang w:val="en-US"/>
        </w:rPr>
        <w:t xml:space="preserve">, </w:t>
      </w:r>
      <w:r w:rsidRPr="00731B53">
        <w:rPr>
          <w:sz w:val="24"/>
          <w:szCs w:val="24"/>
        </w:rPr>
        <w:t>выражающие</w:t>
      </w:r>
      <w:r w:rsidRPr="00731B53">
        <w:rPr>
          <w:sz w:val="24"/>
          <w:szCs w:val="24"/>
          <w:lang w:val="en-US"/>
        </w:rPr>
        <w:t xml:space="preserve"> </w:t>
      </w:r>
      <w:r w:rsidRPr="00731B53">
        <w:rPr>
          <w:sz w:val="24"/>
          <w:szCs w:val="24"/>
        </w:rPr>
        <w:t>количество</w:t>
      </w:r>
      <w:r w:rsidRPr="00731B53">
        <w:rPr>
          <w:sz w:val="24"/>
          <w:szCs w:val="24"/>
          <w:lang w:val="en-US"/>
        </w:rPr>
        <w:t xml:space="preserve"> (many/much, little/a little, few/a few, a lot of).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Личные местоимения в именительном и объектном падежах, притяжательные местоимения (в том числе в абсолютной форме), возвратные, указательные, вопросительные местоимения, неопределённые местоимения и их производные, отрицательные местоимения none, no и производные последнего (nobody, nothing </w:t>
      </w:r>
      <w:r w:rsidRPr="00731B53">
        <w:rPr>
          <w:sz w:val="24"/>
          <w:szCs w:val="24"/>
        </w:rPr>
        <w:br/>
        <w:t xml:space="preserve">и другие).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Количественные и порядковые числительные.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Предлоги места, времени, направления, предлоги, употребляемые с глаголами в страдательном залоге. </w:t>
      </w:r>
    </w:p>
    <w:p w:rsidR="00DC0B35" w:rsidRPr="00731B53" w:rsidRDefault="00DC0B35" w:rsidP="00867651">
      <w:pPr>
        <w:tabs>
          <w:tab w:val="left" w:pos="1843"/>
        </w:tabs>
        <w:ind w:firstLine="709"/>
        <w:contextualSpacing/>
        <w:jc w:val="both"/>
        <w:rPr>
          <w:sz w:val="24"/>
          <w:szCs w:val="24"/>
        </w:rPr>
      </w:pPr>
      <w:r w:rsidRPr="00731B53">
        <w:rPr>
          <w:sz w:val="24"/>
          <w:szCs w:val="24"/>
        </w:rPr>
        <w:t>103.6.3. Социокультурные знания и умения.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Осуществление межличностного и межкультурного общения </w:t>
      </w:r>
      <w:r w:rsidRPr="00731B53">
        <w:rPr>
          <w:sz w:val="24"/>
          <w:szCs w:val="24"/>
        </w:rPr>
        <w:br/>
        <w:t xml:space="preserve">с использованием знаний о национально-культурных особенностях своей страны </w:t>
      </w:r>
      <w:r w:rsidRPr="00731B53">
        <w:rPr>
          <w:sz w:val="24"/>
          <w:szCs w:val="24"/>
        </w:rPr>
        <w:br/>
        <w:t>и страны/стран изучаемого языка и основных социокультурных элементов речевого поведенческого этикета в англоязычной среде в рамках тематического содержания 10 класса.</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Знание и использование в устной и письменной речи наиболее употребительной тематической фоновой лексики и реалий родной страны </w:t>
      </w:r>
      <w:r w:rsidRPr="00731B53">
        <w:rPr>
          <w:sz w:val="24"/>
          <w:szCs w:val="24"/>
        </w:rPr>
        <w:br/>
        <w:t xml:space="preserve">и страны/стран изучаемого языка при изучении тем: государственное устройство, система образования, страницы истории, национальные и популярные праздники, проведение досуга, этикетные особенности общения, традиции в кулинарии </w:t>
      </w:r>
      <w:r w:rsidRPr="00731B53">
        <w:rPr>
          <w:sz w:val="24"/>
          <w:szCs w:val="24"/>
        </w:rPr>
        <w:br/>
        <w:t>и другие.</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Владение основными сведениями о социокультурном портрете и культурном наследии страны/стран, говорящих на английском языке.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Понимание речевых различий в ситуациях официального и неофициального общения в рамках тематического содержания речи и использование </w:t>
      </w:r>
      <w:r w:rsidRPr="00731B53">
        <w:rPr>
          <w:sz w:val="24"/>
          <w:szCs w:val="24"/>
        </w:rPr>
        <w:br/>
        <w:t>лексико-грамматических средств с их учётом.</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Развитие умения представлять родную страну/малую родину и страну/страны изучаемого языка (культурные явления и события, достопримечательности, выдающиеся люди: государственные деятели, учёные, писатели, поэты, художники, композиторы, </w:t>
      </w:r>
      <w:r w:rsidRPr="00731B53">
        <w:rPr>
          <w:sz w:val="24"/>
          <w:szCs w:val="24"/>
        </w:rPr>
        <w:lastRenderedPageBreak/>
        <w:t>музыканты, спортсмены, актёры и другие).</w:t>
      </w:r>
    </w:p>
    <w:p w:rsidR="00DC0B35" w:rsidRPr="00731B53" w:rsidRDefault="00DC0B35" w:rsidP="00867651">
      <w:pPr>
        <w:tabs>
          <w:tab w:val="left" w:pos="1843"/>
        </w:tabs>
        <w:ind w:firstLine="709"/>
        <w:contextualSpacing/>
        <w:jc w:val="both"/>
        <w:rPr>
          <w:sz w:val="24"/>
          <w:szCs w:val="24"/>
        </w:rPr>
      </w:pPr>
      <w:r w:rsidRPr="00731B53">
        <w:rPr>
          <w:sz w:val="24"/>
          <w:szCs w:val="24"/>
        </w:rPr>
        <w:t>103.6.4. Компенсаторные умения.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Овладение компенсаторными умениями, позволяющими в случае сбоя коммуникации, а также в условиях дефицита языковых средств использовать различные приёмы переработки информации: при говорении – переспрос, </w:t>
      </w:r>
      <w:r w:rsidRPr="00731B53">
        <w:rPr>
          <w:sz w:val="24"/>
          <w:szCs w:val="24"/>
        </w:rPr>
        <w:br/>
        <w:t xml:space="preserve">при говорении и письме – описание/перифраз/толкование, при чтении </w:t>
      </w:r>
      <w:r w:rsidRPr="00731B53">
        <w:rPr>
          <w:sz w:val="24"/>
          <w:szCs w:val="24"/>
        </w:rPr>
        <w:br/>
        <w:t xml:space="preserve">и аудировании – языковую и контекстуальную догадку.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Развитие умения игнорировать информацию, не являющуюся необходимой для понимания основного содержания, прочитанного/прослушанного текста </w:t>
      </w:r>
      <w:r w:rsidRPr="00731B53">
        <w:rPr>
          <w:sz w:val="24"/>
          <w:szCs w:val="24"/>
        </w:rPr>
        <w:br/>
        <w:t>или для нахождения в тексте запрашиваемой информации.</w:t>
      </w:r>
    </w:p>
    <w:p w:rsidR="00DC0B35" w:rsidRPr="00731B53" w:rsidRDefault="00DC0B35" w:rsidP="00867651">
      <w:pPr>
        <w:tabs>
          <w:tab w:val="left" w:pos="1843"/>
        </w:tabs>
        <w:ind w:firstLine="709"/>
        <w:contextualSpacing/>
        <w:jc w:val="both"/>
        <w:rPr>
          <w:sz w:val="24"/>
          <w:szCs w:val="24"/>
        </w:rPr>
      </w:pPr>
      <w:r w:rsidRPr="00731B53">
        <w:rPr>
          <w:sz w:val="24"/>
          <w:szCs w:val="24"/>
        </w:rPr>
        <w:t>103.7. Содержание обучения в 11 классе.</w:t>
      </w:r>
    </w:p>
    <w:p w:rsidR="00DC0B35" w:rsidRPr="00731B53" w:rsidRDefault="00DC0B35" w:rsidP="00867651">
      <w:pPr>
        <w:tabs>
          <w:tab w:val="left" w:pos="1843"/>
        </w:tabs>
        <w:ind w:firstLine="709"/>
        <w:contextualSpacing/>
        <w:jc w:val="both"/>
        <w:rPr>
          <w:sz w:val="24"/>
          <w:szCs w:val="24"/>
        </w:rPr>
      </w:pPr>
      <w:r w:rsidRPr="00731B53">
        <w:rPr>
          <w:sz w:val="24"/>
          <w:szCs w:val="24"/>
        </w:rPr>
        <w:t>103.7.1. Коммуникативные умения.</w:t>
      </w:r>
    </w:p>
    <w:p w:rsidR="00DC0B35" w:rsidRPr="00731B53" w:rsidRDefault="00DC0B35" w:rsidP="00867651">
      <w:pPr>
        <w:tabs>
          <w:tab w:val="left" w:pos="1843"/>
        </w:tabs>
        <w:ind w:firstLine="709"/>
        <w:contextualSpacing/>
        <w:jc w:val="both"/>
        <w:rPr>
          <w:sz w:val="24"/>
          <w:szCs w:val="24"/>
        </w:rPr>
      </w:pPr>
      <w:r w:rsidRPr="00731B53">
        <w:rPr>
          <w:sz w:val="24"/>
          <w:szCs w:val="24"/>
        </w:rPr>
        <w:t>Совершенствование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Повседневная жизнь семьи. Межличностные отношения в семье, с друзьями </w:t>
      </w:r>
      <w:r w:rsidRPr="00731B53">
        <w:rPr>
          <w:sz w:val="24"/>
          <w:szCs w:val="24"/>
        </w:rPr>
        <w:br/>
        <w:t>и знакомыми. Конфликтные ситуации, их предупреждение и разрешение.</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Внешность и характеристика человека, литературного персонажа. </w:t>
      </w:r>
    </w:p>
    <w:p w:rsidR="00DC0B35" w:rsidRPr="00731B53" w:rsidRDefault="00DC0B35" w:rsidP="00867651">
      <w:pPr>
        <w:tabs>
          <w:tab w:val="left" w:pos="1843"/>
        </w:tabs>
        <w:ind w:firstLine="709"/>
        <w:contextualSpacing/>
        <w:jc w:val="both"/>
        <w:rPr>
          <w:sz w:val="24"/>
          <w:szCs w:val="24"/>
        </w:rPr>
      </w:pPr>
      <w:r w:rsidRPr="00731B53">
        <w:rPr>
          <w:sz w:val="24"/>
          <w:szCs w:val="24"/>
        </w:rPr>
        <w:t>Здоровый образ жизни и забота о здоровье: режим труда и отдыха, спорт, сбалансированное питание, посещение врача. Отказ от вредных привычек.</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Школьное образование, школьная жизнь. Переписка с зарубежными сверстниками. Взаимоотношения в школе. Проблемы и решения. Подготовка </w:t>
      </w:r>
      <w:r w:rsidRPr="00731B53">
        <w:rPr>
          <w:sz w:val="24"/>
          <w:szCs w:val="24"/>
        </w:rPr>
        <w:br/>
        <w:t>к выпускным экзаменам. Выбор профессии. Альтернативы в продолжении образования.</w:t>
      </w:r>
    </w:p>
    <w:p w:rsidR="00DC0B35" w:rsidRPr="00731B53" w:rsidRDefault="00DC0B35" w:rsidP="00867651">
      <w:pPr>
        <w:tabs>
          <w:tab w:val="left" w:pos="1843"/>
        </w:tabs>
        <w:ind w:firstLine="709"/>
        <w:contextualSpacing/>
        <w:jc w:val="both"/>
        <w:rPr>
          <w:sz w:val="24"/>
          <w:szCs w:val="24"/>
        </w:rPr>
      </w:pPr>
      <w:r w:rsidRPr="00731B53">
        <w:rPr>
          <w:sz w:val="24"/>
          <w:szCs w:val="24"/>
        </w:rPr>
        <w:t>Место иностранного языка в повседневной жизни и профессиональной деятельности в современном мире.</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Молодёжь в современном обществе. Ценностные ориентиры. Участие молодёжи в жизни общества. Досуг молодёжи: увлечения и интересы. Любовь </w:t>
      </w:r>
      <w:r w:rsidRPr="00731B53">
        <w:rPr>
          <w:sz w:val="24"/>
          <w:szCs w:val="24"/>
        </w:rPr>
        <w:br/>
        <w:t>и дружба.</w:t>
      </w:r>
    </w:p>
    <w:p w:rsidR="00DC0B35" w:rsidRPr="00731B53" w:rsidRDefault="00DC0B35" w:rsidP="00867651">
      <w:pPr>
        <w:tabs>
          <w:tab w:val="left" w:pos="1843"/>
        </w:tabs>
        <w:ind w:firstLine="709"/>
        <w:contextualSpacing/>
        <w:jc w:val="both"/>
        <w:rPr>
          <w:sz w:val="24"/>
          <w:szCs w:val="24"/>
        </w:rPr>
      </w:pPr>
      <w:r w:rsidRPr="00731B53">
        <w:rPr>
          <w:sz w:val="24"/>
          <w:szCs w:val="24"/>
        </w:rPr>
        <w:t>Роль спорта в современной жизни: виды спорта, экстремальный спорт, спортивные соревнования, Олимпийские игры.</w:t>
      </w:r>
    </w:p>
    <w:p w:rsidR="00DC0B35" w:rsidRPr="00731B53" w:rsidRDefault="00DC0B35" w:rsidP="00867651">
      <w:pPr>
        <w:tabs>
          <w:tab w:val="left" w:pos="1843"/>
        </w:tabs>
        <w:ind w:firstLine="709"/>
        <w:contextualSpacing/>
        <w:jc w:val="both"/>
        <w:rPr>
          <w:sz w:val="24"/>
          <w:szCs w:val="24"/>
        </w:rPr>
      </w:pPr>
      <w:r w:rsidRPr="00731B53">
        <w:rPr>
          <w:sz w:val="24"/>
          <w:szCs w:val="24"/>
        </w:rPr>
        <w:t>Туризм. Виды отдыха. Экотуризм. Путешествия по России и зарубежным странам.</w:t>
      </w:r>
    </w:p>
    <w:p w:rsidR="00DC0B35" w:rsidRPr="00731B53" w:rsidRDefault="00DC0B35" w:rsidP="00867651">
      <w:pPr>
        <w:tabs>
          <w:tab w:val="left" w:pos="1843"/>
        </w:tabs>
        <w:ind w:firstLine="709"/>
        <w:contextualSpacing/>
        <w:jc w:val="both"/>
        <w:rPr>
          <w:sz w:val="24"/>
          <w:szCs w:val="24"/>
        </w:rPr>
      </w:pPr>
      <w:r w:rsidRPr="00731B53">
        <w:rPr>
          <w:sz w:val="24"/>
          <w:szCs w:val="24"/>
        </w:rPr>
        <w:t>Вселенная и человек. Природа. Проблемы экологии. Защита окружающей среды. Проживание в городской/сельской местности.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Технический прогресс: перспективы и последствия. Современные средства информации и коммуникации (пресса, телевидение, Интернет, социальные сети </w:t>
      </w:r>
      <w:r w:rsidRPr="00731B53">
        <w:rPr>
          <w:sz w:val="24"/>
          <w:szCs w:val="24"/>
        </w:rPr>
        <w:br/>
        <w:t>и другие). Интернет-безопасность.</w:t>
      </w:r>
    </w:p>
    <w:p w:rsidR="00DC0B35" w:rsidRPr="00731B53" w:rsidRDefault="00DC0B35" w:rsidP="00867651">
      <w:pPr>
        <w:tabs>
          <w:tab w:val="left" w:pos="1843"/>
        </w:tabs>
        <w:ind w:firstLine="709"/>
        <w:contextualSpacing/>
        <w:jc w:val="both"/>
        <w:rPr>
          <w:sz w:val="24"/>
          <w:szCs w:val="24"/>
        </w:rPr>
      </w:pPr>
      <w:r w:rsidRPr="00731B53">
        <w:rPr>
          <w:sz w:val="24"/>
          <w:szCs w:val="24"/>
        </w:rPr>
        <w:t>Родная страна и страна/страны изучаемого языка: географическое положение, столица, крупные города, регионы, система образования, достопримечательности, культурные особенности (национальные и популярные праздники, знаменательные даты, традиции, обычаи), страницы истории.</w:t>
      </w:r>
    </w:p>
    <w:p w:rsidR="00DC0B35" w:rsidRPr="00731B53" w:rsidRDefault="00DC0B35" w:rsidP="00867651">
      <w:pPr>
        <w:tabs>
          <w:tab w:val="left" w:pos="1843"/>
        </w:tabs>
        <w:ind w:firstLine="709"/>
        <w:contextualSpacing/>
        <w:jc w:val="both"/>
        <w:rPr>
          <w:sz w:val="24"/>
          <w:szCs w:val="24"/>
        </w:rPr>
      </w:pPr>
      <w:r w:rsidRPr="00731B53">
        <w:rPr>
          <w:sz w:val="24"/>
          <w:szCs w:val="24"/>
        </w:rPr>
        <w:t>Выдающиеся люди родной страны и страны/стран изучаемого языка: государственные деятели, учёные, писатели, поэты, художники, композиторы, путешественники, спортсмены, актёры и другие</w:t>
      </w:r>
    </w:p>
    <w:p w:rsidR="00DC0B35" w:rsidRPr="00731B53" w:rsidRDefault="00DC0B35" w:rsidP="00867651">
      <w:pPr>
        <w:tabs>
          <w:tab w:val="left" w:pos="1843"/>
        </w:tabs>
        <w:ind w:firstLine="709"/>
        <w:contextualSpacing/>
        <w:jc w:val="both"/>
        <w:rPr>
          <w:sz w:val="24"/>
          <w:szCs w:val="24"/>
        </w:rPr>
      </w:pPr>
      <w:r w:rsidRPr="00731B53">
        <w:rPr>
          <w:sz w:val="24"/>
          <w:szCs w:val="24"/>
        </w:rPr>
        <w:t>103.7.1.1. Говорение.</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Развитие коммуникативных умений диалогической речи, а именно умений вести разные виды диалога (диалог этикетного характера, диалог-побуждение </w:t>
      </w:r>
      <w:r w:rsidRPr="00731B53">
        <w:rPr>
          <w:sz w:val="24"/>
          <w:szCs w:val="24"/>
        </w:rPr>
        <w:br/>
        <w:t>к действию, диалог – расспрос, диалог-обмен мнениями, комбинированный диалог, включающий разные виды диалогов):</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диалог этикетного характера: начинать, поддерживать и заканчивать разговор, вежливо переспрашивать, вежливо выражать согласие/отказ, выражать благодарность, поздравлять с </w:t>
      </w:r>
      <w:r w:rsidRPr="00731B53">
        <w:rPr>
          <w:sz w:val="24"/>
          <w:szCs w:val="24"/>
        </w:rPr>
        <w:lastRenderedPageBreak/>
        <w:t xml:space="preserve">праздником, выражать пожелания и вежливо реагировать на поздравление; </w:t>
      </w:r>
    </w:p>
    <w:p w:rsidR="00DC0B35" w:rsidRPr="00731B53" w:rsidRDefault="00DC0B35" w:rsidP="00867651">
      <w:pPr>
        <w:tabs>
          <w:tab w:val="left" w:pos="1843"/>
        </w:tabs>
        <w:ind w:firstLine="709"/>
        <w:contextualSpacing/>
        <w:jc w:val="both"/>
        <w:rPr>
          <w:sz w:val="24"/>
          <w:szCs w:val="24"/>
        </w:rPr>
      </w:pPr>
      <w:r w:rsidRPr="00731B53">
        <w:rPr>
          <w:sz w:val="24"/>
          <w:szCs w:val="24"/>
        </w:rPr>
        <w:t>диалог-побуждение к действию: обращаться с просьбой, вежливо соглашаться/не соглашаться выполнить просьбу, давать совет и принимать/</w:t>
      </w:r>
      <w:r w:rsidRPr="00731B53">
        <w:rPr>
          <w:sz w:val="24"/>
          <w:szCs w:val="24"/>
        </w:rPr>
        <w:br/>
        <w:t xml:space="preserve">не принимать совет, приглашать собеседника к совместной деятельности, вежливо соглашаться/не соглашаться на предложение собеседника, объясняя причину своего решения; </w:t>
      </w:r>
    </w:p>
    <w:p w:rsidR="00DC0B35" w:rsidRPr="00731B53" w:rsidRDefault="00DC0B35" w:rsidP="00867651">
      <w:pPr>
        <w:tabs>
          <w:tab w:val="left" w:pos="1843"/>
        </w:tabs>
        <w:ind w:firstLine="709"/>
        <w:contextualSpacing/>
        <w:jc w:val="both"/>
        <w:rPr>
          <w:sz w:val="24"/>
          <w:szCs w:val="24"/>
        </w:rPr>
      </w:pPr>
      <w:r w:rsidRPr="00731B53">
        <w:rPr>
          <w:sz w:val="24"/>
          <w:szCs w:val="24"/>
        </w:rPr>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 брать/давать интервью;</w:t>
      </w:r>
    </w:p>
    <w:p w:rsidR="00DC0B35" w:rsidRPr="00731B53" w:rsidRDefault="00DC0B35" w:rsidP="00867651">
      <w:pPr>
        <w:tabs>
          <w:tab w:val="left" w:pos="1843"/>
        </w:tabs>
        <w:ind w:firstLine="709"/>
        <w:contextualSpacing/>
        <w:jc w:val="both"/>
        <w:rPr>
          <w:sz w:val="24"/>
          <w:szCs w:val="24"/>
        </w:rPr>
      </w:pPr>
      <w:r w:rsidRPr="00731B53">
        <w:rPr>
          <w:sz w:val="24"/>
          <w:szCs w:val="24"/>
        </w:rPr>
        <w:t>диалог-обмен мнениями: выражать свою точку зрения и обосновывать её, высказывать своё согласие/несогласие с точкой зрения собеседника, выражать сомнение, давать эмоциональную оценку обсуждаемым событиям (восхищение, удивление, радость, огорчение и другие).</w:t>
      </w:r>
    </w:p>
    <w:p w:rsidR="00DC0B35" w:rsidRPr="00731B53" w:rsidRDefault="00DC0B35" w:rsidP="00867651">
      <w:pPr>
        <w:tabs>
          <w:tab w:val="left" w:pos="1843"/>
        </w:tabs>
        <w:ind w:firstLine="709"/>
        <w:contextualSpacing/>
        <w:jc w:val="both"/>
        <w:rPr>
          <w:sz w:val="24"/>
          <w:szCs w:val="24"/>
        </w:rPr>
      </w:pPr>
      <w:r w:rsidRPr="00731B53">
        <w:rPr>
          <w:sz w:val="24"/>
          <w:szCs w:val="24"/>
        </w:rPr>
        <w:t>Названные умения диалогической речи совершенствуются в стандартных ситуациях неофициального и официального общения в рамках тематического содержания речи 11 класса с опорой на речевые ситуации и/или иллюстрации, фотографии, таблицы, диаграммы с соблюдением норм речевого этикета, принятых в стране/странах изучаемого языка, при необходимости уточняя и переспрашивая собеседника.</w:t>
      </w:r>
    </w:p>
    <w:p w:rsidR="00DC0B35" w:rsidRPr="00731B53" w:rsidRDefault="00DC0B35" w:rsidP="00867651">
      <w:pPr>
        <w:tabs>
          <w:tab w:val="left" w:pos="1843"/>
        </w:tabs>
        <w:ind w:firstLine="709"/>
        <w:contextualSpacing/>
        <w:jc w:val="both"/>
        <w:rPr>
          <w:sz w:val="24"/>
          <w:szCs w:val="24"/>
        </w:rPr>
      </w:pPr>
      <w:r w:rsidRPr="00731B53">
        <w:rPr>
          <w:sz w:val="24"/>
          <w:szCs w:val="24"/>
        </w:rPr>
        <w:t>Объём диалога – до 9 реплик со стороны каждого собеседника.</w:t>
      </w:r>
    </w:p>
    <w:p w:rsidR="00DC0B35" w:rsidRPr="00731B53" w:rsidRDefault="00DC0B35" w:rsidP="00867651">
      <w:pPr>
        <w:tabs>
          <w:tab w:val="left" w:pos="1843"/>
        </w:tabs>
        <w:ind w:firstLine="709"/>
        <w:contextualSpacing/>
        <w:jc w:val="both"/>
        <w:rPr>
          <w:sz w:val="24"/>
          <w:szCs w:val="24"/>
        </w:rPr>
      </w:pPr>
      <w:r w:rsidRPr="00731B53">
        <w:rPr>
          <w:sz w:val="24"/>
          <w:szCs w:val="24"/>
        </w:rPr>
        <w:t>Развитие коммуникативных умений монологической речи: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создание устных связных монологических высказываний с использованием основных коммуникативных типов речи: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описание (предмета, местности, внешности и одежды человека), характеристика (черты характера реального человека или литературного персонажа);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повествование/сообщение;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рассуждение;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пересказ основного содержания, прочитанного/прослушанного текста </w:t>
      </w:r>
      <w:r w:rsidRPr="00731B53">
        <w:rPr>
          <w:sz w:val="24"/>
          <w:szCs w:val="24"/>
        </w:rPr>
        <w:br/>
        <w:t xml:space="preserve">без опоры на ключевые слова, план с выражением своего отношения к событиям </w:t>
      </w:r>
      <w:r w:rsidRPr="00731B53">
        <w:rPr>
          <w:sz w:val="24"/>
          <w:szCs w:val="24"/>
        </w:rPr>
        <w:br/>
        <w:t>и фактам, изложенным в тексте;</w:t>
      </w:r>
    </w:p>
    <w:p w:rsidR="00DC0B35" w:rsidRPr="00731B53" w:rsidRDefault="00DC0B35" w:rsidP="00867651">
      <w:pPr>
        <w:tabs>
          <w:tab w:val="left" w:pos="1843"/>
        </w:tabs>
        <w:ind w:firstLine="709"/>
        <w:contextualSpacing/>
        <w:jc w:val="both"/>
        <w:rPr>
          <w:sz w:val="24"/>
          <w:szCs w:val="24"/>
        </w:rPr>
      </w:pPr>
      <w:r w:rsidRPr="00731B53">
        <w:rPr>
          <w:sz w:val="24"/>
          <w:szCs w:val="24"/>
        </w:rPr>
        <w:t>устное представление (презентация) результатов выполненной проектной работы.</w:t>
      </w:r>
    </w:p>
    <w:p w:rsidR="00DC0B35" w:rsidRPr="00731B53" w:rsidRDefault="00DC0B35" w:rsidP="00867651">
      <w:pPr>
        <w:tabs>
          <w:tab w:val="left" w:pos="1843"/>
        </w:tabs>
        <w:ind w:firstLine="709"/>
        <w:contextualSpacing/>
        <w:jc w:val="both"/>
        <w:rPr>
          <w:sz w:val="24"/>
          <w:szCs w:val="24"/>
        </w:rPr>
      </w:pPr>
      <w:r w:rsidRPr="00731B53">
        <w:rPr>
          <w:sz w:val="24"/>
          <w:szCs w:val="24"/>
        </w:rPr>
        <w:t>Данные умения монологической речи развиваются в рамках тематического содержания речи с опорой на ключевые слова, план и/или иллюстрации, фотографии, таблицы, диаграммы, графики и без опоры.</w:t>
      </w:r>
    </w:p>
    <w:p w:rsidR="00DC0B35" w:rsidRPr="00731B53" w:rsidRDefault="00DC0B35" w:rsidP="00867651">
      <w:pPr>
        <w:tabs>
          <w:tab w:val="left" w:pos="1843"/>
        </w:tabs>
        <w:ind w:firstLine="709"/>
        <w:contextualSpacing/>
        <w:jc w:val="both"/>
        <w:rPr>
          <w:sz w:val="24"/>
          <w:szCs w:val="24"/>
        </w:rPr>
      </w:pPr>
      <w:r w:rsidRPr="00731B53">
        <w:rPr>
          <w:sz w:val="24"/>
          <w:szCs w:val="24"/>
        </w:rPr>
        <w:t>Объём монологического высказывания – 14–15 фраз.</w:t>
      </w:r>
    </w:p>
    <w:p w:rsidR="00DC0B35" w:rsidRPr="00731B53" w:rsidRDefault="00DC0B35" w:rsidP="00867651">
      <w:pPr>
        <w:tabs>
          <w:tab w:val="left" w:pos="1843"/>
        </w:tabs>
        <w:ind w:firstLine="709"/>
        <w:contextualSpacing/>
        <w:jc w:val="both"/>
        <w:rPr>
          <w:sz w:val="24"/>
          <w:szCs w:val="24"/>
        </w:rPr>
      </w:pPr>
      <w:r w:rsidRPr="00731B53">
        <w:rPr>
          <w:sz w:val="24"/>
          <w:szCs w:val="24"/>
        </w:rPr>
        <w:t>103.7.1.2. Аудирование.</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Развитие коммуникативных умений аудирования: понимание на слух аутентичных текстов, содержащих отдельные неизученные языковые явления, </w:t>
      </w:r>
      <w:r w:rsidRPr="00731B53">
        <w:rPr>
          <w:sz w:val="24"/>
          <w:szCs w:val="24"/>
        </w:rPr>
        <w:br/>
        <w:t xml:space="preserve">с использованием языковой и контекстуальной догадки,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нужной/интересующей/запрашиваемой информации.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Аудирование с пониманием основного содержания текста предполагает умение определять основную тему/идею и главные факты/события </w:t>
      </w:r>
      <w:r w:rsidRPr="00731B53">
        <w:rPr>
          <w:sz w:val="24"/>
          <w:szCs w:val="24"/>
        </w:rPr>
        <w:br/>
        <w:t xml:space="preserve">в воспринимаемом на слух тексте, отделять главную информацию </w:t>
      </w:r>
      <w:r w:rsidRPr="00731B53">
        <w:rPr>
          <w:sz w:val="24"/>
          <w:szCs w:val="24"/>
        </w:rPr>
        <w:br/>
        <w:t>от второстепенной, прогнозировать содержание текста по началу сообщения, игнорировать незнакомые слова, несущественные для понимания основного содержания.</w:t>
      </w:r>
    </w:p>
    <w:p w:rsidR="00DC0B35" w:rsidRPr="00731B53" w:rsidRDefault="00DC0B35" w:rsidP="00867651">
      <w:pPr>
        <w:tabs>
          <w:tab w:val="left" w:pos="1843"/>
        </w:tabs>
        <w:ind w:firstLine="709"/>
        <w:contextualSpacing/>
        <w:jc w:val="both"/>
        <w:rPr>
          <w:sz w:val="24"/>
          <w:szCs w:val="24"/>
        </w:rPr>
      </w:pPr>
      <w:r w:rsidRPr="00731B53">
        <w:rPr>
          <w:sz w:val="24"/>
          <w:szCs w:val="24"/>
        </w:rPr>
        <w:t>Аудирование с пониманием нужной/интересующей/запрашиваемой информации предполагает умение выделять данную информацию, представленную в эксплицитной (явной) форме, в воспринимаемом на слух тексте.</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Тексты для аудирования: диалог (беседа), интервью, высказывания собеседников в ситуациях повседневного общения, рассказ, сообщение информационного характера, </w:t>
      </w:r>
      <w:r w:rsidRPr="00731B53">
        <w:rPr>
          <w:sz w:val="24"/>
          <w:szCs w:val="24"/>
        </w:rPr>
        <w:lastRenderedPageBreak/>
        <w:t>объявление.</w:t>
      </w:r>
    </w:p>
    <w:p w:rsidR="00DC0B35" w:rsidRPr="00731B53" w:rsidRDefault="00DC0B35" w:rsidP="00867651">
      <w:pPr>
        <w:tabs>
          <w:tab w:val="left" w:pos="1843"/>
        </w:tabs>
        <w:ind w:firstLine="709"/>
        <w:contextualSpacing/>
        <w:jc w:val="both"/>
        <w:rPr>
          <w:sz w:val="24"/>
          <w:szCs w:val="24"/>
        </w:rPr>
      </w:pPr>
      <w:r w:rsidRPr="00731B53">
        <w:rPr>
          <w:sz w:val="24"/>
          <w:szCs w:val="24"/>
        </w:rPr>
        <w:t>Языковая сложность текстов для аудирования должна соответствовать пороговому уровню (В1 – пороговый уровень по общеевропейской шкале).</w:t>
      </w:r>
    </w:p>
    <w:p w:rsidR="00DC0B35" w:rsidRPr="00731B53" w:rsidRDefault="00DC0B35" w:rsidP="00867651">
      <w:pPr>
        <w:tabs>
          <w:tab w:val="left" w:pos="1843"/>
        </w:tabs>
        <w:ind w:firstLine="709"/>
        <w:contextualSpacing/>
        <w:jc w:val="both"/>
        <w:rPr>
          <w:sz w:val="24"/>
          <w:szCs w:val="24"/>
        </w:rPr>
      </w:pPr>
      <w:r w:rsidRPr="00731B53">
        <w:rPr>
          <w:sz w:val="24"/>
          <w:szCs w:val="24"/>
        </w:rPr>
        <w:t>Время звучания текста/текстов для аудирования – до 2,5 минуты.</w:t>
      </w:r>
    </w:p>
    <w:p w:rsidR="00DC0B35" w:rsidRPr="00731B53" w:rsidRDefault="00DC0B35" w:rsidP="00867651">
      <w:pPr>
        <w:tabs>
          <w:tab w:val="left" w:pos="1843"/>
        </w:tabs>
        <w:ind w:firstLine="709"/>
        <w:contextualSpacing/>
        <w:jc w:val="both"/>
        <w:rPr>
          <w:sz w:val="24"/>
          <w:szCs w:val="24"/>
        </w:rPr>
      </w:pPr>
      <w:r w:rsidRPr="00731B53">
        <w:rPr>
          <w:sz w:val="24"/>
          <w:szCs w:val="24"/>
        </w:rPr>
        <w:t>103.7.1.3. Смысловое чтение.</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Развитие умений читать про себя и понимать с использованием языковой </w:t>
      </w:r>
      <w:r w:rsidRPr="00731B53">
        <w:rPr>
          <w:sz w:val="24"/>
          <w:szCs w:val="24"/>
        </w:rPr>
        <w:br/>
        <w:t xml:space="preserve">и контекстуальной догадки аутентичные тексты разных жанров и стилей, содержащих отдельные неизученные языковые явления,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нужной/интересующей/запрашиваемой информации, с полным пониманием содержания текста.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Чтение с пониманием основного содержания текста предполагает умения: определять тему/основную мысль, выделять главные факты/события (опуская второстепенные), понимать структурно-смысловые связи в тексте, прогнозировать содержание текста по заголовку/началу текста, определять логическую последовательность главных фактов, событий, игнорировать незнакомые слова, несущественные для понимания основного содержания.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Чтение с пониманием нужной/интересующей/запрашиваемой информации предполагает умение находить прочитанном тексте и понимать данную информацию, представленную в эксплицитной (явной) и имплицитной форме (неявной) форме, оценивать найденную информацию с точки зрения её значимости для решения коммуникативной задачи.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 ходе чтения с полным пониманием аутентичных текстов, содержащих отдельные неизученные языковые явления, формируются 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устанавливать причинно-следственную взаимосвязь изложенных в тексте фактов и событий.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Чтение несплошных текстов (таблиц, диаграмм, графиков и других) </w:t>
      </w:r>
      <w:r w:rsidRPr="00731B53">
        <w:rPr>
          <w:sz w:val="24"/>
          <w:szCs w:val="24"/>
        </w:rPr>
        <w:br/>
        <w:t xml:space="preserve">и понимание представленной в них информации.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Тексты для чтения: диалог (беседа), интервью, рассказ, отрывок </w:t>
      </w:r>
      <w:r w:rsidRPr="00731B53">
        <w:rPr>
          <w:sz w:val="24"/>
          <w:szCs w:val="24"/>
        </w:rPr>
        <w:br/>
        <w:t>из художественного произведения, статья научно-популярного характера, сообщение информационного характера, объявление, памятка, инструкция, электронное сообщение личного характера, стихотворение.</w:t>
      </w:r>
    </w:p>
    <w:p w:rsidR="00DC0B35" w:rsidRPr="00731B53" w:rsidRDefault="00DC0B35" w:rsidP="00867651">
      <w:pPr>
        <w:tabs>
          <w:tab w:val="left" w:pos="1843"/>
        </w:tabs>
        <w:ind w:firstLine="709"/>
        <w:contextualSpacing/>
        <w:jc w:val="both"/>
        <w:rPr>
          <w:sz w:val="24"/>
          <w:szCs w:val="24"/>
        </w:rPr>
      </w:pPr>
      <w:r w:rsidRPr="00731B53">
        <w:rPr>
          <w:sz w:val="24"/>
          <w:szCs w:val="24"/>
        </w:rPr>
        <w:t>Языковая сложность текстов для чтения должна соответствовать пороговому уровню (В1 – пороговый уровень по общеевропейской шкале).</w:t>
      </w:r>
    </w:p>
    <w:p w:rsidR="00DC0B35" w:rsidRPr="00731B53" w:rsidRDefault="00DC0B35" w:rsidP="00867651">
      <w:pPr>
        <w:tabs>
          <w:tab w:val="left" w:pos="1843"/>
        </w:tabs>
        <w:ind w:firstLine="709"/>
        <w:contextualSpacing/>
        <w:jc w:val="both"/>
        <w:rPr>
          <w:sz w:val="24"/>
          <w:szCs w:val="24"/>
        </w:rPr>
      </w:pPr>
      <w:r w:rsidRPr="00731B53">
        <w:rPr>
          <w:sz w:val="24"/>
          <w:szCs w:val="24"/>
        </w:rPr>
        <w:t>Объём текста/текстов для чтения – до 600–800 слов.</w:t>
      </w:r>
    </w:p>
    <w:p w:rsidR="00DC0B35" w:rsidRPr="00731B53" w:rsidRDefault="00DC0B35" w:rsidP="00867651">
      <w:pPr>
        <w:tabs>
          <w:tab w:val="left" w:pos="1843"/>
        </w:tabs>
        <w:ind w:firstLine="709"/>
        <w:contextualSpacing/>
        <w:jc w:val="both"/>
        <w:rPr>
          <w:sz w:val="24"/>
          <w:szCs w:val="24"/>
        </w:rPr>
      </w:pPr>
      <w:r w:rsidRPr="00731B53">
        <w:rPr>
          <w:sz w:val="24"/>
          <w:szCs w:val="24"/>
        </w:rPr>
        <w:t>103.7.1.4. Письменная речь.</w:t>
      </w:r>
    </w:p>
    <w:p w:rsidR="00DC0B35" w:rsidRPr="00731B53" w:rsidRDefault="00DC0B35" w:rsidP="00867651">
      <w:pPr>
        <w:tabs>
          <w:tab w:val="left" w:pos="1843"/>
        </w:tabs>
        <w:ind w:firstLine="709"/>
        <w:contextualSpacing/>
        <w:jc w:val="both"/>
        <w:rPr>
          <w:sz w:val="24"/>
          <w:szCs w:val="24"/>
        </w:rPr>
      </w:pPr>
      <w:r w:rsidRPr="00731B53">
        <w:rPr>
          <w:sz w:val="24"/>
          <w:szCs w:val="24"/>
        </w:rPr>
        <w:t>Развитие умений письменной речи: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заполнение анкет и формуляров в соответствии с нормами, принятыми </w:t>
      </w:r>
      <w:r w:rsidRPr="00731B53">
        <w:rPr>
          <w:sz w:val="24"/>
          <w:szCs w:val="24"/>
        </w:rPr>
        <w:br/>
        <w:t xml:space="preserve">в стране/странах изучаемого языка;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написание резюме (CV) с сообщением основных сведений о себе </w:t>
      </w:r>
      <w:r w:rsidRPr="00731B53">
        <w:rPr>
          <w:sz w:val="24"/>
          <w:szCs w:val="24"/>
        </w:rPr>
        <w:br/>
        <w:t xml:space="preserve">в соответствии с нормами, принятыми в стране/странах изучаемого языка;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написание электронного сообщения личного характера в соответствии </w:t>
      </w:r>
      <w:r w:rsidRPr="00731B53">
        <w:rPr>
          <w:sz w:val="24"/>
          <w:szCs w:val="24"/>
        </w:rPr>
        <w:br/>
        <w:t>с нормами неофициального общения, принятыми в стране/странах изучаемого языка, объём сообщения – до 140 слов;</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создание небольшого письменного высказывания (рассказа, сочинения, статьи и другие) на основе плана, иллюстрации, таблицы, графика, диаграммы, </w:t>
      </w:r>
      <w:r w:rsidRPr="00731B53">
        <w:rPr>
          <w:sz w:val="24"/>
          <w:szCs w:val="24"/>
        </w:rPr>
        <w:br/>
        <w:t>и/или прочитанного/прослушанного текста с опорой на образец, объем письменного высказывания – до 180 слов;</w:t>
      </w:r>
    </w:p>
    <w:p w:rsidR="00DC0B35" w:rsidRPr="00731B53" w:rsidRDefault="00DC0B35" w:rsidP="00867651">
      <w:pPr>
        <w:tabs>
          <w:tab w:val="left" w:pos="1843"/>
        </w:tabs>
        <w:ind w:firstLine="709"/>
        <w:contextualSpacing/>
        <w:jc w:val="both"/>
        <w:rPr>
          <w:sz w:val="24"/>
          <w:szCs w:val="24"/>
        </w:rPr>
      </w:pPr>
      <w:r w:rsidRPr="00731B53">
        <w:rPr>
          <w:sz w:val="24"/>
          <w:szCs w:val="24"/>
        </w:rPr>
        <w:t>заполнение таблицы: краткая фиксация содержания прочитанного/</w:t>
      </w:r>
      <w:r w:rsidRPr="00731B53">
        <w:rPr>
          <w:sz w:val="24"/>
          <w:szCs w:val="24"/>
        </w:rPr>
        <w:br/>
        <w:t xml:space="preserve">прослушанного текста или дополнение информации в таблице;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письменное предоставление результатов выполненной проектной работы, </w:t>
      </w:r>
      <w:r w:rsidRPr="00731B53">
        <w:rPr>
          <w:sz w:val="24"/>
          <w:szCs w:val="24"/>
        </w:rPr>
        <w:br/>
      </w:r>
      <w:r w:rsidRPr="00731B53">
        <w:rPr>
          <w:sz w:val="24"/>
          <w:szCs w:val="24"/>
        </w:rPr>
        <w:lastRenderedPageBreak/>
        <w:t>в том числе в форме презентации, объём – до 180 слов.</w:t>
      </w:r>
    </w:p>
    <w:p w:rsidR="00DC0B35" w:rsidRPr="00731B53" w:rsidRDefault="00DC0B35" w:rsidP="00867651">
      <w:pPr>
        <w:tabs>
          <w:tab w:val="left" w:pos="1843"/>
        </w:tabs>
        <w:ind w:firstLine="709"/>
        <w:contextualSpacing/>
        <w:jc w:val="both"/>
        <w:rPr>
          <w:sz w:val="24"/>
          <w:szCs w:val="24"/>
        </w:rPr>
      </w:pPr>
      <w:r w:rsidRPr="00731B53">
        <w:rPr>
          <w:sz w:val="24"/>
          <w:szCs w:val="24"/>
        </w:rPr>
        <w:t>103.7.2. Языковые знания и навыки.</w:t>
      </w:r>
    </w:p>
    <w:p w:rsidR="00DC0B35" w:rsidRPr="00731B53" w:rsidRDefault="00DC0B35" w:rsidP="00867651">
      <w:pPr>
        <w:tabs>
          <w:tab w:val="left" w:pos="1843"/>
        </w:tabs>
        <w:ind w:firstLine="709"/>
        <w:contextualSpacing/>
        <w:jc w:val="both"/>
        <w:rPr>
          <w:sz w:val="24"/>
          <w:szCs w:val="24"/>
        </w:rPr>
      </w:pPr>
      <w:r w:rsidRPr="00731B53">
        <w:rPr>
          <w:sz w:val="24"/>
          <w:szCs w:val="24"/>
        </w:rPr>
        <w:t>103.7.2.1. Фонетическая сторона речи.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Различение на слух и адекватное (без ошибок, ведущих к сбою </w:t>
      </w:r>
      <w:r w:rsidRPr="00731B53">
        <w:rPr>
          <w:sz w:val="24"/>
          <w:szCs w:val="24"/>
        </w:rPr>
        <w:br/>
        <w:t xml:space="preserve">в коммуникации) произношение слов с соблюдением правильного ударения </w:t>
      </w:r>
      <w:r w:rsidRPr="00731B53">
        <w:rPr>
          <w:sz w:val="24"/>
          <w:szCs w:val="24"/>
        </w:rPr>
        <w:br/>
        <w:t>и фраз/предложений с соблюдением основных ритмико-интонационных особенностей, в том числе правила отсутствия фразового ударения на служебных словах.</w:t>
      </w:r>
    </w:p>
    <w:p w:rsidR="00DC0B35" w:rsidRPr="00731B53" w:rsidRDefault="00DC0B35" w:rsidP="00867651">
      <w:pPr>
        <w:tabs>
          <w:tab w:val="left" w:pos="1843"/>
        </w:tabs>
        <w:ind w:firstLine="709"/>
        <w:contextualSpacing/>
        <w:jc w:val="both"/>
        <w:rPr>
          <w:sz w:val="24"/>
          <w:szCs w:val="24"/>
        </w:rPr>
      </w:pPr>
      <w:r w:rsidRPr="00731B53">
        <w:rPr>
          <w:sz w:val="24"/>
          <w:szCs w:val="24"/>
        </w:rPr>
        <w:t>Чтение вслух аутентичных текстов, построенных в основном на изученном языковом материале, с соблюдением правил чтения и соответствующей интонацией, демонстрирующее понимание текста.</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Тексты для чтения вслух: сообщение информационного характера, отрывок </w:t>
      </w:r>
      <w:r w:rsidRPr="00731B53">
        <w:rPr>
          <w:sz w:val="24"/>
          <w:szCs w:val="24"/>
        </w:rPr>
        <w:br/>
        <w:t>из статьи научно-популярного характера, рассказ, диалог (беседа), интервью, объём текста для чтения вслух – до 150 слов.</w:t>
      </w:r>
    </w:p>
    <w:p w:rsidR="00DC0B35" w:rsidRPr="00731B53" w:rsidRDefault="00DC0B35" w:rsidP="00867651">
      <w:pPr>
        <w:tabs>
          <w:tab w:val="left" w:pos="1843"/>
        </w:tabs>
        <w:ind w:firstLine="709"/>
        <w:contextualSpacing/>
        <w:jc w:val="both"/>
        <w:rPr>
          <w:sz w:val="24"/>
          <w:szCs w:val="24"/>
        </w:rPr>
      </w:pPr>
      <w:r w:rsidRPr="00731B53">
        <w:rPr>
          <w:sz w:val="24"/>
          <w:szCs w:val="24"/>
        </w:rPr>
        <w:t>103.7.2.2. Орфография и пунктуация.</w:t>
      </w:r>
    </w:p>
    <w:p w:rsidR="00DC0B35" w:rsidRPr="00731B53" w:rsidRDefault="00DC0B35" w:rsidP="00867651">
      <w:pPr>
        <w:tabs>
          <w:tab w:val="left" w:pos="1843"/>
        </w:tabs>
        <w:ind w:firstLine="709"/>
        <w:contextualSpacing/>
        <w:jc w:val="both"/>
        <w:rPr>
          <w:sz w:val="24"/>
          <w:szCs w:val="24"/>
        </w:rPr>
      </w:pPr>
      <w:r w:rsidRPr="00731B53">
        <w:rPr>
          <w:sz w:val="24"/>
          <w:szCs w:val="24"/>
        </w:rPr>
        <w:t>Правильное написание изученных слов.</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Правильная расстановка знаков препинания в письменных высказываниях: запятой при перечислении, обращении и при выделении вводных слов, апострофа, точки, вопросительного, восклицательного знака в конце предложения, отсутствие точки после заголовка.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Пунктуационно правильное оформление прямой речи в соответствии </w:t>
      </w:r>
      <w:r w:rsidRPr="00731B53">
        <w:rPr>
          <w:sz w:val="24"/>
          <w:szCs w:val="24"/>
        </w:rPr>
        <w:br/>
        <w:t>с нормами изучаемого языка: использование запятой/двоеточия после слов автора перед прямой речью, заключение прямой речи в кавычки.</w:t>
      </w:r>
    </w:p>
    <w:p w:rsidR="00DC0B35" w:rsidRPr="00731B53" w:rsidRDefault="00DC0B35" w:rsidP="00867651">
      <w:pPr>
        <w:tabs>
          <w:tab w:val="left" w:pos="1843"/>
        </w:tabs>
        <w:ind w:firstLine="709"/>
        <w:contextualSpacing/>
        <w:jc w:val="both"/>
        <w:rPr>
          <w:sz w:val="24"/>
          <w:szCs w:val="24"/>
        </w:rPr>
      </w:pPr>
      <w:r w:rsidRPr="00731B53">
        <w:rPr>
          <w:sz w:val="24"/>
          <w:szCs w:val="24"/>
        </w:rPr>
        <w:t>Пунктуационно правильное в соответствии с нормами речевого этикета, принятыми в стране/странах изучаемого языка, оформление электронного сообщения личного характера: постановка запятой после обращения и завершающей фразы, точки после выражения надежды на дальнейший контакт, отсутствие точки после подписи.</w:t>
      </w:r>
    </w:p>
    <w:p w:rsidR="00DC0B35" w:rsidRPr="00731B53" w:rsidRDefault="00DC0B35" w:rsidP="00867651">
      <w:pPr>
        <w:tabs>
          <w:tab w:val="left" w:pos="1843"/>
        </w:tabs>
        <w:ind w:firstLine="709"/>
        <w:contextualSpacing/>
        <w:jc w:val="both"/>
        <w:rPr>
          <w:sz w:val="24"/>
          <w:szCs w:val="24"/>
        </w:rPr>
      </w:pPr>
      <w:r w:rsidRPr="00731B53">
        <w:rPr>
          <w:sz w:val="24"/>
          <w:szCs w:val="24"/>
        </w:rPr>
        <w:t>103.7.2.3. Лексическая сторона речи.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Распознавание в звучащем и письменном тексте и употребление в устной </w:t>
      </w:r>
      <w:r w:rsidRPr="00731B53">
        <w:rPr>
          <w:sz w:val="24"/>
          <w:szCs w:val="24"/>
        </w:rPr>
        <w:br/>
        <w:t xml:space="preserve">и письменной речи лексических единиц (слов, в том числе многозначных, фразовых глаголов, словосочетаний, речевых клише, средств логической связи), обслуживающих ситуации общения в рамках тематического содержания речи, </w:t>
      </w:r>
      <w:r w:rsidRPr="00731B53">
        <w:rPr>
          <w:sz w:val="24"/>
          <w:szCs w:val="24"/>
        </w:rPr>
        <w:br/>
        <w:t>с соблюдением существующей в английском языке нормы лексической сочетаемости.</w:t>
      </w:r>
    </w:p>
    <w:p w:rsidR="00DC0B35" w:rsidRPr="00731B53" w:rsidRDefault="00DC0B35" w:rsidP="00867651">
      <w:pPr>
        <w:tabs>
          <w:tab w:val="left" w:pos="1843"/>
        </w:tabs>
        <w:ind w:firstLine="709"/>
        <w:contextualSpacing/>
        <w:jc w:val="both"/>
        <w:rPr>
          <w:sz w:val="24"/>
          <w:szCs w:val="24"/>
        </w:rPr>
      </w:pPr>
      <w:r w:rsidRPr="00731B53">
        <w:rPr>
          <w:sz w:val="24"/>
          <w:szCs w:val="24"/>
        </w:rPr>
        <w:t>Объём – 1400 лексических единиц для продуктивного использования (включая 1300 лексических единиц, изученных ранее) и 1500 лексических единиц для рецептивного усвоения (включая 1400 лексических единиц продуктивного минимума).</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Основные способы словообразования: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аффиксация: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образование глаголов при помощи префиксов dis-, mis-, re-, over-, under- </w:t>
      </w:r>
      <w:r w:rsidRPr="00731B53">
        <w:rPr>
          <w:sz w:val="24"/>
          <w:szCs w:val="24"/>
        </w:rPr>
        <w:br/>
        <w:t xml:space="preserve">и суффиксов -ise/-ize, -en;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образование имён существительных при помощи префиксов un-, in-/im-, il-/ir- и суффиксов -ance/-ence, -er/-or, -ing, -ist, -ity, -ment, -ness, -sion/-tion, -ship;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образование имён прилагательных при помощи префиксов un-, in-/im-, il-/ir-, inter-, non-, post-, pre- и суффиксов -able/-ible, -al, -ed, -ese, -ful, -ian/-an, -ical, -ing, </w:t>
      </w:r>
      <w:r w:rsidRPr="00731B53">
        <w:rPr>
          <w:sz w:val="24"/>
          <w:szCs w:val="24"/>
        </w:rPr>
        <w:br/>
        <w:t>-ish, -ive, -less, -ly, -ous, -y;</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образование наречий при помощи префиксов un-, in-/im-, il-/ir- и суффикса -ly;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образование числительных при помощи суффиксов -teen, -ty, -th;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словосложение: </w:t>
      </w:r>
    </w:p>
    <w:p w:rsidR="00DC0B35" w:rsidRPr="00731B53" w:rsidRDefault="00DC0B35" w:rsidP="00867651">
      <w:pPr>
        <w:tabs>
          <w:tab w:val="left" w:pos="1843"/>
        </w:tabs>
        <w:ind w:firstLine="709"/>
        <w:contextualSpacing/>
        <w:jc w:val="both"/>
        <w:rPr>
          <w:sz w:val="24"/>
          <w:szCs w:val="24"/>
        </w:rPr>
      </w:pPr>
      <w:r w:rsidRPr="00731B53">
        <w:rPr>
          <w:sz w:val="24"/>
          <w:szCs w:val="24"/>
        </w:rPr>
        <w:t>образование сложных существительных путём соединения основ существительных (football);</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образование сложных существительных путём соединения основы прилагательного с </w:t>
      </w:r>
      <w:r w:rsidRPr="00731B53">
        <w:rPr>
          <w:sz w:val="24"/>
          <w:szCs w:val="24"/>
        </w:rPr>
        <w:lastRenderedPageBreak/>
        <w:t xml:space="preserve">основой существительного (blue-bell);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образование сложных существительных путём соединения основ существительных с предлогом (father-in-law);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образование сложных прилагательных путём соединения основы прилагательного/числительного с основой существительного с добавлением суффикса -ed (blue-eyed, eight-legged); </w:t>
      </w:r>
    </w:p>
    <w:p w:rsidR="00DC0B35" w:rsidRPr="00731B53" w:rsidRDefault="00DC0B35" w:rsidP="00867651">
      <w:pPr>
        <w:tabs>
          <w:tab w:val="left" w:pos="1843"/>
        </w:tabs>
        <w:ind w:firstLine="709"/>
        <w:contextualSpacing/>
        <w:jc w:val="both"/>
        <w:rPr>
          <w:sz w:val="24"/>
          <w:szCs w:val="24"/>
        </w:rPr>
      </w:pPr>
      <w:r w:rsidRPr="00731B53">
        <w:rPr>
          <w:sz w:val="24"/>
          <w:szCs w:val="24"/>
        </w:rPr>
        <w:t>образование сложных прилагательных путём соединения наречия с основой причастия II (well-behaved);</w:t>
      </w:r>
    </w:p>
    <w:p w:rsidR="00DC0B35" w:rsidRPr="00731B53" w:rsidRDefault="00DC0B35" w:rsidP="00867651">
      <w:pPr>
        <w:tabs>
          <w:tab w:val="left" w:pos="1843"/>
        </w:tabs>
        <w:ind w:firstLine="709"/>
        <w:contextualSpacing/>
        <w:jc w:val="both"/>
        <w:rPr>
          <w:sz w:val="24"/>
          <w:szCs w:val="24"/>
        </w:rPr>
      </w:pPr>
      <w:r w:rsidRPr="00731B53">
        <w:rPr>
          <w:sz w:val="24"/>
          <w:szCs w:val="24"/>
        </w:rPr>
        <w:t>образование сложных прилагательных путём соединения основы прилагательного с основой причастия I (nice-looking);</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конверсия: </w:t>
      </w:r>
    </w:p>
    <w:p w:rsidR="00DC0B35" w:rsidRPr="00731B53" w:rsidRDefault="00DC0B35" w:rsidP="00867651">
      <w:pPr>
        <w:tabs>
          <w:tab w:val="left" w:pos="1843"/>
        </w:tabs>
        <w:ind w:firstLine="709"/>
        <w:contextualSpacing/>
        <w:jc w:val="both"/>
        <w:rPr>
          <w:sz w:val="24"/>
          <w:szCs w:val="24"/>
        </w:rPr>
      </w:pPr>
      <w:r w:rsidRPr="00731B53">
        <w:rPr>
          <w:sz w:val="24"/>
          <w:szCs w:val="24"/>
        </w:rPr>
        <w:t>образование образование имён существительных от неопределённой формы глаголов (to run – a run);</w:t>
      </w:r>
    </w:p>
    <w:p w:rsidR="00DC0B35" w:rsidRPr="00731B53" w:rsidRDefault="00DC0B35" w:rsidP="00867651">
      <w:pPr>
        <w:tabs>
          <w:tab w:val="left" w:pos="1843"/>
        </w:tabs>
        <w:ind w:firstLine="709"/>
        <w:contextualSpacing/>
        <w:jc w:val="both"/>
        <w:rPr>
          <w:sz w:val="24"/>
          <w:szCs w:val="24"/>
        </w:rPr>
      </w:pPr>
      <w:r w:rsidRPr="00731B53">
        <w:rPr>
          <w:sz w:val="24"/>
          <w:szCs w:val="24"/>
        </w:rPr>
        <w:t>образование имён существительных от прилагательных (rich people – the rich);</w:t>
      </w:r>
    </w:p>
    <w:p w:rsidR="00DC0B35" w:rsidRPr="00731B53" w:rsidRDefault="00DC0B35" w:rsidP="00867651">
      <w:pPr>
        <w:tabs>
          <w:tab w:val="left" w:pos="1843"/>
        </w:tabs>
        <w:ind w:firstLine="709"/>
        <w:contextualSpacing/>
        <w:jc w:val="both"/>
        <w:rPr>
          <w:sz w:val="24"/>
          <w:szCs w:val="24"/>
        </w:rPr>
      </w:pPr>
      <w:r w:rsidRPr="00731B53">
        <w:rPr>
          <w:sz w:val="24"/>
          <w:szCs w:val="24"/>
        </w:rPr>
        <w:t>образование глаголов от имён существительных (a hand – to hand);</w:t>
      </w:r>
    </w:p>
    <w:p w:rsidR="00DC0B35" w:rsidRPr="00731B53" w:rsidRDefault="00DC0B35" w:rsidP="00867651">
      <w:pPr>
        <w:tabs>
          <w:tab w:val="left" w:pos="1843"/>
        </w:tabs>
        <w:ind w:firstLine="709"/>
        <w:contextualSpacing/>
        <w:jc w:val="both"/>
        <w:rPr>
          <w:sz w:val="24"/>
          <w:szCs w:val="24"/>
        </w:rPr>
      </w:pPr>
      <w:r w:rsidRPr="00731B53">
        <w:rPr>
          <w:sz w:val="24"/>
          <w:szCs w:val="24"/>
        </w:rPr>
        <w:t>образование глаголов от имён прилагательных (cool – to cool).</w:t>
      </w:r>
    </w:p>
    <w:p w:rsidR="00DC0B35" w:rsidRPr="00731B53" w:rsidRDefault="00DC0B35" w:rsidP="00867651">
      <w:pPr>
        <w:tabs>
          <w:tab w:val="left" w:pos="1843"/>
        </w:tabs>
        <w:ind w:firstLine="709"/>
        <w:contextualSpacing/>
        <w:jc w:val="both"/>
        <w:rPr>
          <w:sz w:val="24"/>
          <w:szCs w:val="24"/>
        </w:rPr>
      </w:pPr>
      <w:r w:rsidRPr="00731B53">
        <w:rPr>
          <w:sz w:val="24"/>
          <w:szCs w:val="24"/>
        </w:rPr>
        <w:t>Имена прилагательные на -ed и -ing (excited – exciting).</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Многозначные лексические единицы. Синонимы. Антонимы. Интернациональные слова. Наиболее частотные фразовые глаголы. Сокращения </w:t>
      </w:r>
      <w:r w:rsidRPr="00731B53">
        <w:rPr>
          <w:sz w:val="24"/>
          <w:szCs w:val="24"/>
        </w:rPr>
        <w:br/>
        <w:t>и аббревиатуры.</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Различные средства связи для обеспечения целостности и логичности устного/письменного высказывания. </w:t>
      </w:r>
    </w:p>
    <w:p w:rsidR="00DC0B35" w:rsidRPr="00731B53" w:rsidRDefault="00DC0B35" w:rsidP="00867651">
      <w:pPr>
        <w:tabs>
          <w:tab w:val="left" w:pos="1843"/>
        </w:tabs>
        <w:ind w:firstLine="709"/>
        <w:contextualSpacing/>
        <w:jc w:val="both"/>
        <w:rPr>
          <w:sz w:val="24"/>
          <w:szCs w:val="24"/>
        </w:rPr>
      </w:pPr>
      <w:r w:rsidRPr="00731B53">
        <w:rPr>
          <w:sz w:val="24"/>
          <w:szCs w:val="24"/>
        </w:rPr>
        <w:t>103.7.2.4. Грамматическая сторона речи.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Распознавание в звучащем и письменном тексте и употребление в устной </w:t>
      </w:r>
      <w:r w:rsidRPr="00731B53">
        <w:rPr>
          <w:sz w:val="24"/>
          <w:szCs w:val="24"/>
        </w:rPr>
        <w:br/>
        <w:t xml:space="preserve">и письменной речи изученных морфологических форм и синтаксических конструкций английского языка.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Различные коммуникативные типы предложений: повествовательные (утвердительные, отрицательные), вопросительные (общий, специальный, альтернативный, разделительный вопросы), побудительные (в утвердительной </w:t>
      </w:r>
      <w:r w:rsidRPr="00731B53">
        <w:rPr>
          <w:sz w:val="24"/>
          <w:szCs w:val="24"/>
        </w:rPr>
        <w:br/>
        <w:t xml:space="preserve">и отрицательной форме).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Нераспространённые и распространённые простые предложения, </w:t>
      </w:r>
      <w:r w:rsidRPr="00731B53">
        <w:rPr>
          <w:sz w:val="24"/>
          <w:szCs w:val="24"/>
        </w:rPr>
        <w:br/>
        <w:t>в том числе с несколькими обстоятельствами, следующими в определённом порядке (We moved to a new house last year.).</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Предложения с начальным It.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Предложения с начальным There + to be.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Предложения</w:t>
      </w:r>
      <w:r w:rsidRPr="00731B53">
        <w:rPr>
          <w:sz w:val="24"/>
          <w:szCs w:val="24"/>
          <w:lang w:val="en-US"/>
        </w:rPr>
        <w:t xml:space="preserve"> </w:t>
      </w:r>
      <w:r w:rsidRPr="00731B53">
        <w:rPr>
          <w:sz w:val="24"/>
          <w:szCs w:val="24"/>
        </w:rPr>
        <w:t>с</w:t>
      </w:r>
      <w:r w:rsidRPr="00731B53">
        <w:rPr>
          <w:sz w:val="24"/>
          <w:szCs w:val="24"/>
          <w:lang w:val="en-US"/>
        </w:rPr>
        <w:t xml:space="preserve"> </w:t>
      </w:r>
      <w:r w:rsidRPr="00731B53">
        <w:rPr>
          <w:sz w:val="24"/>
          <w:szCs w:val="24"/>
        </w:rPr>
        <w:t>глагольными</w:t>
      </w:r>
      <w:r w:rsidRPr="00731B53">
        <w:rPr>
          <w:sz w:val="24"/>
          <w:szCs w:val="24"/>
          <w:lang w:val="en-US"/>
        </w:rPr>
        <w:t xml:space="preserve"> </w:t>
      </w:r>
      <w:r w:rsidRPr="00731B53">
        <w:rPr>
          <w:sz w:val="24"/>
          <w:szCs w:val="24"/>
        </w:rPr>
        <w:t>конструкциями</w:t>
      </w:r>
      <w:r w:rsidRPr="00731B53">
        <w:rPr>
          <w:sz w:val="24"/>
          <w:szCs w:val="24"/>
          <w:lang w:val="en-US"/>
        </w:rPr>
        <w:t xml:space="preserve">, </w:t>
      </w:r>
      <w:r w:rsidRPr="00731B53">
        <w:rPr>
          <w:sz w:val="24"/>
          <w:szCs w:val="24"/>
        </w:rPr>
        <w:t>содержащими</w:t>
      </w:r>
      <w:r w:rsidRPr="00731B53">
        <w:rPr>
          <w:sz w:val="24"/>
          <w:szCs w:val="24"/>
          <w:lang w:val="en-US"/>
        </w:rPr>
        <w:t xml:space="preserve"> </w:t>
      </w:r>
      <w:r w:rsidRPr="00731B53">
        <w:rPr>
          <w:sz w:val="24"/>
          <w:szCs w:val="24"/>
        </w:rPr>
        <w:t>глаголы</w:t>
      </w:r>
      <w:r w:rsidRPr="00731B53">
        <w:rPr>
          <w:sz w:val="24"/>
          <w:szCs w:val="24"/>
          <w:lang w:val="en-US"/>
        </w:rPr>
        <w:t>-</w:t>
      </w:r>
      <w:r w:rsidRPr="00731B53">
        <w:rPr>
          <w:sz w:val="24"/>
          <w:szCs w:val="24"/>
        </w:rPr>
        <w:t>связки</w:t>
      </w:r>
      <w:r w:rsidRPr="00731B53">
        <w:rPr>
          <w:sz w:val="24"/>
          <w:szCs w:val="24"/>
          <w:lang w:val="en-US"/>
        </w:rPr>
        <w:t xml:space="preserve"> </w:t>
      </w:r>
      <w:r w:rsidRPr="00731B53">
        <w:rPr>
          <w:sz w:val="24"/>
          <w:szCs w:val="24"/>
          <w:lang w:val="en-US"/>
        </w:rPr>
        <w:br/>
        <w:t xml:space="preserve">to be, to look, to seem, to feel (He looks/seems/feels happy.). </w:t>
      </w:r>
    </w:p>
    <w:p w:rsidR="00DC0B35" w:rsidRPr="00731B53" w:rsidRDefault="00DC0B35" w:rsidP="00867651">
      <w:pPr>
        <w:tabs>
          <w:tab w:val="left" w:pos="1843"/>
        </w:tabs>
        <w:ind w:firstLine="709"/>
        <w:contextualSpacing/>
        <w:jc w:val="both"/>
        <w:rPr>
          <w:sz w:val="24"/>
          <w:szCs w:val="24"/>
        </w:rPr>
      </w:pPr>
      <w:r w:rsidRPr="00731B53">
        <w:rPr>
          <w:sz w:val="24"/>
          <w:szCs w:val="24"/>
        </w:rPr>
        <w:t>Предложения cо сложным подлежащим – Complex Subject.</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Предложения</w:t>
      </w:r>
      <w:r w:rsidRPr="00731B53">
        <w:rPr>
          <w:sz w:val="24"/>
          <w:szCs w:val="24"/>
          <w:lang w:val="en-US"/>
        </w:rPr>
        <w:t xml:space="preserve"> c</w:t>
      </w:r>
      <w:r w:rsidRPr="00731B53">
        <w:rPr>
          <w:sz w:val="24"/>
          <w:szCs w:val="24"/>
        </w:rPr>
        <w:t>о</w:t>
      </w:r>
      <w:r w:rsidRPr="00731B53">
        <w:rPr>
          <w:sz w:val="24"/>
          <w:szCs w:val="24"/>
          <w:lang w:val="en-US"/>
        </w:rPr>
        <w:t xml:space="preserve"> </w:t>
      </w:r>
      <w:r w:rsidRPr="00731B53">
        <w:rPr>
          <w:sz w:val="24"/>
          <w:szCs w:val="24"/>
        </w:rPr>
        <w:t>сложным</w:t>
      </w:r>
      <w:r w:rsidRPr="00731B53">
        <w:rPr>
          <w:sz w:val="24"/>
          <w:szCs w:val="24"/>
          <w:lang w:val="en-US"/>
        </w:rPr>
        <w:t xml:space="preserve"> </w:t>
      </w:r>
      <w:r w:rsidRPr="00731B53">
        <w:rPr>
          <w:sz w:val="24"/>
          <w:szCs w:val="24"/>
        </w:rPr>
        <w:t>дополнением</w:t>
      </w:r>
      <w:r w:rsidRPr="00731B53">
        <w:rPr>
          <w:sz w:val="24"/>
          <w:szCs w:val="24"/>
          <w:lang w:val="en-US"/>
        </w:rPr>
        <w:t xml:space="preserve"> – Complex Object (I want you to help me. I saw her cross/crossing the road. I want to have my hair cut.).</w:t>
      </w:r>
    </w:p>
    <w:p w:rsidR="00DC0B35" w:rsidRPr="00731B53" w:rsidRDefault="00DC0B35" w:rsidP="00867651">
      <w:pPr>
        <w:tabs>
          <w:tab w:val="left" w:pos="1843"/>
        </w:tabs>
        <w:ind w:firstLine="709"/>
        <w:contextualSpacing/>
        <w:jc w:val="both"/>
        <w:rPr>
          <w:sz w:val="24"/>
          <w:szCs w:val="24"/>
        </w:rPr>
      </w:pPr>
      <w:r w:rsidRPr="00731B53">
        <w:rPr>
          <w:sz w:val="24"/>
          <w:szCs w:val="24"/>
        </w:rPr>
        <w:t>Сложносочинённые предложения с сочинительными союзами and, but, or.</w:t>
      </w:r>
    </w:p>
    <w:p w:rsidR="00DC0B35" w:rsidRPr="00731B53" w:rsidRDefault="00DC0B35" w:rsidP="00867651">
      <w:pPr>
        <w:tabs>
          <w:tab w:val="left" w:pos="1843"/>
        </w:tabs>
        <w:ind w:firstLine="709"/>
        <w:contextualSpacing/>
        <w:jc w:val="both"/>
        <w:rPr>
          <w:sz w:val="24"/>
          <w:szCs w:val="24"/>
        </w:rPr>
      </w:pPr>
      <w:r w:rsidRPr="00731B53">
        <w:rPr>
          <w:sz w:val="24"/>
          <w:szCs w:val="24"/>
        </w:rPr>
        <w:t>Сложноподчинённые предложения с союзами и союзными словами because, if, when, where, what, why, how.</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Сложноподчинённые предложения с определительными придаточными </w:t>
      </w:r>
      <w:r w:rsidRPr="00731B53">
        <w:rPr>
          <w:sz w:val="24"/>
          <w:szCs w:val="24"/>
        </w:rPr>
        <w:br/>
        <w:t>с союзными словами who, which, that.</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Сложноподчинённые предложения с союзными словами whoever, whatever, however, whenever.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Условные предложения с глаголами в изъявительном наклонении </w:t>
      </w:r>
      <w:r w:rsidRPr="00731B53">
        <w:rPr>
          <w:sz w:val="24"/>
          <w:szCs w:val="24"/>
        </w:rPr>
        <w:br/>
        <w:t xml:space="preserve">(Conditional 0, Conditional I) и с глаголами в сослагательном наклонении </w:t>
      </w:r>
      <w:r w:rsidRPr="00731B53">
        <w:rPr>
          <w:sz w:val="24"/>
          <w:szCs w:val="24"/>
        </w:rPr>
        <w:br/>
        <w:t>(Conditional II).</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lastRenderedPageBreak/>
        <w:t>Все</w:t>
      </w:r>
      <w:r w:rsidRPr="00731B53">
        <w:rPr>
          <w:sz w:val="24"/>
          <w:szCs w:val="24"/>
          <w:lang w:val="en-US"/>
        </w:rPr>
        <w:t xml:space="preserve"> </w:t>
      </w:r>
      <w:r w:rsidRPr="00731B53">
        <w:rPr>
          <w:sz w:val="24"/>
          <w:szCs w:val="24"/>
        </w:rPr>
        <w:t>типы</w:t>
      </w:r>
      <w:r w:rsidRPr="00731B53">
        <w:rPr>
          <w:sz w:val="24"/>
          <w:szCs w:val="24"/>
          <w:lang w:val="en-US"/>
        </w:rPr>
        <w:t xml:space="preserve"> </w:t>
      </w:r>
      <w:r w:rsidRPr="00731B53">
        <w:rPr>
          <w:sz w:val="24"/>
          <w:szCs w:val="24"/>
        </w:rPr>
        <w:t>вопросительных</w:t>
      </w:r>
      <w:r w:rsidRPr="00731B53">
        <w:rPr>
          <w:sz w:val="24"/>
          <w:szCs w:val="24"/>
          <w:lang w:val="en-US"/>
        </w:rPr>
        <w:t xml:space="preserve"> </w:t>
      </w:r>
      <w:r w:rsidRPr="00731B53">
        <w:rPr>
          <w:sz w:val="24"/>
          <w:szCs w:val="24"/>
        </w:rPr>
        <w:t>предложений</w:t>
      </w:r>
      <w:r w:rsidRPr="00731B53">
        <w:rPr>
          <w:sz w:val="24"/>
          <w:szCs w:val="24"/>
          <w:lang w:val="en-US"/>
        </w:rPr>
        <w:t xml:space="preserve"> (</w:t>
      </w:r>
      <w:r w:rsidRPr="00731B53">
        <w:rPr>
          <w:sz w:val="24"/>
          <w:szCs w:val="24"/>
        </w:rPr>
        <w:t>общий</w:t>
      </w:r>
      <w:r w:rsidRPr="00731B53">
        <w:rPr>
          <w:sz w:val="24"/>
          <w:szCs w:val="24"/>
          <w:lang w:val="en-US"/>
        </w:rPr>
        <w:t xml:space="preserve">, </w:t>
      </w:r>
      <w:r w:rsidRPr="00731B53">
        <w:rPr>
          <w:sz w:val="24"/>
          <w:szCs w:val="24"/>
        </w:rPr>
        <w:t>специальный</w:t>
      </w:r>
      <w:r w:rsidRPr="00731B53">
        <w:rPr>
          <w:sz w:val="24"/>
          <w:szCs w:val="24"/>
          <w:lang w:val="en-US"/>
        </w:rPr>
        <w:t xml:space="preserve">, </w:t>
      </w:r>
      <w:r w:rsidRPr="00731B53">
        <w:rPr>
          <w:sz w:val="24"/>
          <w:szCs w:val="24"/>
        </w:rPr>
        <w:t>альтернативный</w:t>
      </w:r>
      <w:r w:rsidRPr="00731B53">
        <w:rPr>
          <w:sz w:val="24"/>
          <w:szCs w:val="24"/>
          <w:lang w:val="en-US"/>
        </w:rPr>
        <w:t xml:space="preserve">, </w:t>
      </w:r>
      <w:r w:rsidRPr="00731B53">
        <w:rPr>
          <w:sz w:val="24"/>
          <w:szCs w:val="24"/>
        </w:rPr>
        <w:t>разделительный</w:t>
      </w:r>
      <w:r w:rsidRPr="00731B53">
        <w:rPr>
          <w:sz w:val="24"/>
          <w:szCs w:val="24"/>
          <w:lang w:val="en-US"/>
        </w:rPr>
        <w:t xml:space="preserve"> </w:t>
      </w:r>
      <w:r w:rsidRPr="00731B53">
        <w:rPr>
          <w:sz w:val="24"/>
          <w:szCs w:val="24"/>
        </w:rPr>
        <w:t>вопросы</w:t>
      </w:r>
      <w:r w:rsidRPr="00731B53">
        <w:rPr>
          <w:sz w:val="24"/>
          <w:szCs w:val="24"/>
          <w:lang w:val="en-US"/>
        </w:rPr>
        <w:t xml:space="preserve"> </w:t>
      </w:r>
      <w:r w:rsidRPr="00731B53">
        <w:rPr>
          <w:sz w:val="24"/>
          <w:szCs w:val="24"/>
        </w:rPr>
        <w:t>в</w:t>
      </w:r>
      <w:r w:rsidRPr="00731B53">
        <w:rPr>
          <w:sz w:val="24"/>
          <w:szCs w:val="24"/>
          <w:lang w:val="en-US"/>
        </w:rPr>
        <w:t xml:space="preserve"> Present/Past/Future Simple Tense, Present/Past Continuous Tense, Present/Past Perfect Tense, Present Perfect Continuous Tense).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Повествовательные, вопросительные и побудительные предложения </w:t>
      </w:r>
      <w:r w:rsidRPr="00731B53">
        <w:rPr>
          <w:sz w:val="24"/>
          <w:szCs w:val="24"/>
        </w:rPr>
        <w:br/>
        <w:t xml:space="preserve">в косвенной речи в настоящем и прошедшем времени, согласование времён в рамках сложного предложения.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Модальные глаголы в косвенной речи в настоящем и прошедшем времени.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Предложения</w:t>
      </w:r>
      <w:r w:rsidRPr="00731B53">
        <w:rPr>
          <w:sz w:val="24"/>
          <w:szCs w:val="24"/>
          <w:lang w:val="en-US"/>
        </w:rPr>
        <w:t xml:space="preserve"> </w:t>
      </w:r>
      <w:r w:rsidRPr="00731B53">
        <w:rPr>
          <w:sz w:val="24"/>
          <w:szCs w:val="24"/>
        </w:rPr>
        <w:t>с</w:t>
      </w:r>
      <w:r w:rsidRPr="00731B53">
        <w:rPr>
          <w:sz w:val="24"/>
          <w:szCs w:val="24"/>
          <w:lang w:val="en-US"/>
        </w:rPr>
        <w:t xml:space="preserve"> </w:t>
      </w:r>
      <w:r w:rsidRPr="00731B53">
        <w:rPr>
          <w:sz w:val="24"/>
          <w:szCs w:val="24"/>
        </w:rPr>
        <w:t>конструкциями</w:t>
      </w:r>
      <w:r w:rsidRPr="00731B53">
        <w:rPr>
          <w:sz w:val="24"/>
          <w:szCs w:val="24"/>
          <w:lang w:val="en-US"/>
        </w:rPr>
        <w:t xml:space="preserve"> as … as, not so … as, both … and …, either … or, neither … nor.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Предложения с I wish… </w:t>
      </w:r>
    </w:p>
    <w:p w:rsidR="00DC0B35" w:rsidRPr="00731B53" w:rsidRDefault="00DC0B35" w:rsidP="00867651">
      <w:pPr>
        <w:tabs>
          <w:tab w:val="left" w:pos="1843"/>
        </w:tabs>
        <w:ind w:firstLine="709"/>
        <w:contextualSpacing/>
        <w:jc w:val="both"/>
        <w:rPr>
          <w:sz w:val="24"/>
          <w:szCs w:val="24"/>
        </w:rPr>
      </w:pPr>
      <w:r w:rsidRPr="00731B53">
        <w:rPr>
          <w:sz w:val="24"/>
          <w:szCs w:val="24"/>
        </w:rPr>
        <w:t>Конструкции с глаголами на -ing: to love/hate doing smth.</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Конструкции</w:t>
      </w:r>
      <w:r w:rsidRPr="00731B53">
        <w:rPr>
          <w:sz w:val="24"/>
          <w:szCs w:val="24"/>
          <w:lang w:val="en-US"/>
        </w:rPr>
        <w:t xml:space="preserve"> c </w:t>
      </w:r>
      <w:r w:rsidRPr="00731B53">
        <w:rPr>
          <w:sz w:val="24"/>
          <w:szCs w:val="24"/>
        </w:rPr>
        <w:t>глаголами</w:t>
      </w:r>
      <w:r w:rsidRPr="00731B53">
        <w:rPr>
          <w:sz w:val="24"/>
          <w:szCs w:val="24"/>
          <w:lang w:val="en-US"/>
        </w:rPr>
        <w:t xml:space="preserve"> to stop, to remember, to forget (</w:t>
      </w:r>
      <w:r w:rsidRPr="00731B53">
        <w:rPr>
          <w:sz w:val="24"/>
          <w:szCs w:val="24"/>
        </w:rPr>
        <w:t>разница</w:t>
      </w:r>
      <w:r w:rsidRPr="00731B53">
        <w:rPr>
          <w:sz w:val="24"/>
          <w:szCs w:val="24"/>
          <w:lang w:val="en-US"/>
        </w:rPr>
        <w:t xml:space="preserve"> </w:t>
      </w:r>
      <w:r w:rsidRPr="00731B53">
        <w:rPr>
          <w:sz w:val="24"/>
          <w:szCs w:val="24"/>
        </w:rPr>
        <w:t>в</w:t>
      </w:r>
      <w:r w:rsidRPr="00731B53">
        <w:rPr>
          <w:sz w:val="24"/>
          <w:szCs w:val="24"/>
          <w:lang w:val="en-US"/>
        </w:rPr>
        <w:t xml:space="preserve"> </w:t>
      </w:r>
      <w:r w:rsidRPr="00731B53">
        <w:rPr>
          <w:sz w:val="24"/>
          <w:szCs w:val="24"/>
        </w:rPr>
        <w:t>значении</w:t>
      </w:r>
      <w:r w:rsidRPr="00731B53">
        <w:rPr>
          <w:sz w:val="24"/>
          <w:szCs w:val="24"/>
          <w:lang w:val="en-US"/>
        </w:rPr>
        <w:t xml:space="preserve"> </w:t>
      </w:r>
      <w:r w:rsidRPr="00731B53">
        <w:rPr>
          <w:sz w:val="24"/>
          <w:szCs w:val="24"/>
          <w:lang w:val="en-US"/>
        </w:rPr>
        <w:br/>
        <w:t xml:space="preserve">to stop doing smth </w:t>
      </w:r>
      <w:r w:rsidRPr="00731B53">
        <w:rPr>
          <w:sz w:val="24"/>
          <w:szCs w:val="24"/>
        </w:rPr>
        <w:t>и</w:t>
      </w:r>
      <w:r w:rsidRPr="00731B53">
        <w:rPr>
          <w:sz w:val="24"/>
          <w:szCs w:val="24"/>
          <w:lang w:val="en-US"/>
        </w:rPr>
        <w:t xml:space="preserve"> to stop to do smth).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Конструкция</w:t>
      </w:r>
      <w:r w:rsidRPr="00731B53">
        <w:rPr>
          <w:sz w:val="24"/>
          <w:szCs w:val="24"/>
          <w:lang w:val="en-US"/>
        </w:rPr>
        <w:t xml:space="preserve"> It takes me … to do smth.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Конструкция used to + инфинитив глагола.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Конструкции</w:t>
      </w:r>
      <w:r w:rsidRPr="00731B53">
        <w:rPr>
          <w:sz w:val="24"/>
          <w:szCs w:val="24"/>
          <w:lang w:val="en-US"/>
        </w:rPr>
        <w:t xml:space="preserve"> be/get used to smth, be/get used to doing smth.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Конструкции</w:t>
      </w:r>
      <w:r w:rsidRPr="00731B53">
        <w:rPr>
          <w:sz w:val="24"/>
          <w:szCs w:val="24"/>
          <w:lang w:val="en-US"/>
        </w:rPr>
        <w:t xml:space="preserve"> I prefer, I’d prefer, I’d rather prefer, </w:t>
      </w:r>
      <w:r w:rsidRPr="00731B53">
        <w:rPr>
          <w:sz w:val="24"/>
          <w:szCs w:val="24"/>
        </w:rPr>
        <w:t>выражающие</w:t>
      </w:r>
      <w:r w:rsidRPr="00731B53">
        <w:rPr>
          <w:sz w:val="24"/>
          <w:szCs w:val="24"/>
          <w:lang w:val="en-US"/>
        </w:rPr>
        <w:t xml:space="preserve"> </w:t>
      </w:r>
      <w:r w:rsidRPr="00731B53">
        <w:rPr>
          <w:sz w:val="24"/>
          <w:szCs w:val="24"/>
        </w:rPr>
        <w:t>предпочтение</w:t>
      </w:r>
      <w:r w:rsidRPr="00731B53">
        <w:rPr>
          <w:sz w:val="24"/>
          <w:szCs w:val="24"/>
          <w:lang w:val="en-US"/>
        </w:rPr>
        <w:t xml:space="preserve">, </w:t>
      </w:r>
      <w:r w:rsidRPr="00731B53">
        <w:rPr>
          <w:sz w:val="24"/>
          <w:szCs w:val="24"/>
          <w:lang w:val="en-US"/>
        </w:rPr>
        <w:br/>
      </w:r>
      <w:r w:rsidRPr="00731B53">
        <w:rPr>
          <w:sz w:val="24"/>
          <w:szCs w:val="24"/>
        </w:rPr>
        <w:t>а</w:t>
      </w:r>
      <w:r w:rsidRPr="00731B53">
        <w:rPr>
          <w:sz w:val="24"/>
          <w:szCs w:val="24"/>
          <w:lang w:val="en-US"/>
        </w:rPr>
        <w:t xml:space="preserve"> </w:t>
      </w:r>
      <w:r w:rsidRPr="00731B53">
        <w:rPr>
          <w:sz w:val="24"/>
          <w:szCs w:val="24"/>
        </w:rPr>
        <w:t>также</w:t>
      </w:r>
      <w:r w:rsidRPr="00731B53">
        <w:rPr>
          <w:sz w:val="24"/>
          <w:szCs w:val="24"/>
          <w:lang w:val="en-US"/>
        </w:rPr>
        <w:t xml:space="preserve"> </w:t>
      </w:r>
      <w:r w:rsidRPr="00731B53">
        <w:rPr>
          <w:sz w:val="24"/>
          <w:szCs w:val="24"/>
        </w:rPr>
        <w:t>конструкции</w:t>
      </w:r>
      <w:r w:rsidRPr="00731B53">
        <w:rPr>
          <w:sz w:val="24"/>
          <w:szCs w:val="24"/>
          <w:lang w:val="en-US"/>
        </w:rPr>
        <w:t xml:space="preserve"> I’d rather, You’d better.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Подлежащее, выраженное собирательным существительным (family, police), </w:t>
      </w:r>
      <w:r w:rsidRPr="00731B53">
        <w:rPr>
          <w:sz w:val="24"/>
          <w:szCs w:val="24"/>
        </w:rPr>
        <w:br/>
        <w:t xml:space="preserve">и его согласование со сказуемым.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Глаголы (правильные и неправильные) в видовременных формах действительного залога в изъявительном наклонении (Present/Past/Future Simple Tense, Present/Past/Future Continuous Tense, Present/Past Perfect Tense, Present Perfect Continuous Tense, Future-in-the-Past Tense) и наиболее употребительных формах страдательного залога (Present/Past Simple Passive, Present Perfect Passive).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Конструкция</w:t>
      </w:r>
      <w:r w:rsidRPr="00731B53">
        <w:rPr>
          <w:sz w:val="24"/>
          <w:szCs w:val="24"/>
          <w:lang w:val="en-US"/>
        </w:rPr>
        <w:t xml:space="preserve"> to be going to, </w:t>
      </w:r>
      <w:r w:rsidRPr="00731B53">
        <w:rPr>
          <w:sz w:val="24"/>
          <w:szCs w:val="24"/>
        </w:rPr>
        <w:t>формы</w:t>
      </w:r>
      <w:r w:rsidRPr="00731B53">
        <w:rPr>
          <w:sz w:val="24"/>
          <w:szCs w:val="24"/>
          <w:lang w:val="en-US"/>
        </w:rPr>
        <w:t xml:space="preserve"> Future Simple Tense </w:t>
      </w:r>
      <w:r w:rsidRPr="00731B53">
        <w:rPr>
          <w:sz w:val="24"/>
          <w:szCs w:val="24"/>
        </w:rPr>
        <w:t>и</w:t>
      </w:r>
      <w:r w:rsidRPr="00731B53">
        <w:rPr>
          <w:sz w:val="24"/>
          <w:szCs w:val="24"/>
          <w:lang w:val="en-US"/>
        </w:rPr>
        <w:t xml:space="preserve"> Present Continuous Tense </w:t>
      </w:r>
      <w:r w:rsidRPr="00731B53">
        <w:rPr>
          <w:sz w:val="24"/>
          <w:szCs w:val="24"/>
        </w:rPr>
        <w:t>для</w:t>
      </w:r>
      <w:r w:rsidRPr="00731B53">
        <w:rPr>
          <w:sz w:val="24"/>
          <w:szCs w:val="24"/>
          <w:lang w:val="en-US"/>
        </w:rPr>
        <w:t xml:space="preserve"> </w:t>
      </w:r>
      <w:r w:rsidRPr="00731B53">
        <w:rPr>
          <w:sz w:val="24"/>
          <w:szCs w:val="24"/>
        </w:rPr>
        <w:t>выражения</w:t>
      </w:r>
      <w:r w:rsidRPr="00731B53">
        <w:rPr>
          <w:sz w:val="24"/>
          <w:szCs w:val="24"/>
          <w:lang w:val="en-US"/>
        </w:rPr>
        <w:t xml:space="preserve"> </w:t>
      </w:r>
      <w:r w:rsidRPr="00731B53">
        <w:rPr>
          <w:sz w:val="24"/>
          <w:szCs w:val="24"/>
        </w:rPr>
        <w:t>будущего</w:t>
      </w:r>
      <w:r w:rsidRPr="00731B53">
        <w:rPr>
          <w:sz w:val="24"/>
          <w:szCs w:val="24"/>
          <w:lang w:val="en-US"/>
        </w:rPr>
        <w:t xml:space="preserve"> </w:t>
      </w:r>
      <w:r w:rsidRPr="00731B53">
        <w:rPr>
          <w:sz w:val="24"/>
          <w:szCs w:val="24"/>
        </w:rPr>
        <w:t>действия</w:t>
      </w:r>
      <w:r w:rsidRPr="00731B53">
        <w:rPr>
          <w:sz w:val="24"/>
          <w:szCs w:val="24"/>
          <w:lang w:val="en-US"/>
        </w:rPr>
        <w:t xml:space="preserve">.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Модальные</w:t>
      </w:r>
      <w:r w:rsidRPr="00731B53">
        <w:rPr>
          <w:sz w:val="24"/>
          <w:szCs w:val="24"/>
          <w:lang w:val="en-US"/>
        </w:rPr>
        <w:t xml:space="preserve"> </w:t>
      </w:r>
      <w:r w:rsidRPr="00731B53">
        <w:rPr>
          <w:sz w:val="24"/>
          <w:szCs w:val="24"/>
        </w:rPr>
        <w:t>глаголы</w:t>
      </w:r>
      <w:r w:rsidRPr="00731B53">
        <w:rPr>
          <w:sz w:val="24"/>
          <w:szCs w:val="24"/>
          <w:lang w:val="en-US"/>
        </w:rPr>
        <w:t xml:space="preserve"> </w:t>
      </w:r>
      <w:r w:rsidRPr="00731B53">
        <w:rPr>
          <w:sz w:val="24"/>
          <w:szCs w:val="24"/>
        </w:rPr>
        <w:t>и</w:t>
      </w:r>
      <w:r w:rsidRPr="00731B53">
        <w:rPr>
          <w:sz w:val="24"/>
          <w:szCs w:val="24"/>
          <w:lang w:val="en-US"/>
        </w:rPr>
        <w:t xml:space="preserve"> </w:t>
      </w:r>
      <w:r w:rsidRPr="00731B53">
        <w:rPr>
          <w:sz w:val="24"/>
          <w:szCs w:val="24"/>
        </w:rPr>
        <w:t>их</w:t>
      </w:r>
      <w:r w:rsidRPr="00731B53">
        <w:rPr>
          <w:sz w:val="24"/>
          <w:szCs w:val="24"/>
          <w:lang w:val="en-US"/>
        </w:rPr>
        <w:t xml:space="preserve"> </w:t>
      </w:r>
      <w:r w:rsidRPr="00731B53">
        <w:rPr>
          <w:sz w:val="24"/>
          <w:szCs w:val="24"/>
        </w:rPr>
        <w:t>эквиваленты</w:t>
      </w:r>
      <w:r w:rsidRPr="00731B53">
        <w:rPr>
          <w:sz w:val="24"/>
          <w:szCs w:val="24"/>
          <w:lang w:val="en-US"/>
        </w:rPr>
        <w:t xml:space="preserve"> (can/be able to, could, must/have to, may, might, should, shall, would, will, need).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Неличные</w:t>
      </w:r>
      <w:r w:rsidRPr="00731B53">
        <w:rPr>
          <w:sz w:val="24"/>
          <w:szCs w:val="24"/>
          <w:lang w:val="en-US"/>
        </w:rPr>
        <w:t xml:space="preserve"> </w:t>
      </w:r>
      <w:r w:rsidRPr="00731B53">
        <w:rPr>
          <w:sz w:val="24"/>
          <w:szCs w:val="24"/>
        </w:rPr>
        <w:t>формы</w:t>
      </w:r>
      <w:r w:rsidRPr="00731B53">
        <w:rPr>
          <w:sz w:val="24"/>
          <w:szCs w:val="24"/>
          <w:lang w:val="en-US"/>
        </w:rPr>
        <w:t xml:space="preserve"> </w:t>
      </w:r>
      <w:r w:rsidRPr="00731B53">
        <w:rPr>
          <w:sz w:val="24"/>
          <w:szCs w:val="24"/>
        </w:rPr>
        <w:t>глагола</w:t>
      </w:r>
      <w:r w:rsidRPr="00731B53">
        <w:rPr>
          <w:sz w:val="24"/>
          <w:szCs w:val="24"/>
          <w:lang w:val="en-US"/>
        </w:rPr>
        <w:t xml:space="preserve"> – </w:t>
      </w:r>
      <w:r w:rsidRPr="00731B53">
        <w:rPr>
          <w:sz w:val="24"/>
          <w:szCs w:val="24"/>
        </w:rPr>
        <w:t>инфинитив</w:t>
      </w:r>
      <w:r w:rsidRPr="00731B53">
        <w:rPr>
          <w:sz w:val="24"/>
          <w:szCs w:val="24"/>
          <w:lang w:val="en-US"/>
        </w:rPr>
        <w:t xml:space="preserve">, </w:t>
      </w:r>
      <w:r w:rsidRPr="00731B53">
        <w:rPr>
          <w:sz w:val="24"/>
          <w:szCs w:val="24"/>
        </w:rPr>
        <w:t>герундий</w:t>
      </w:r>
      <w:r w:rsidRPr="00731B53">
        <w:rPr>
          <w:sz w:val="24"/>
          <w:szCs w:val="24"/>
          <w:lang w:val="en-US"/>
        </w:rPr>
        <w:t xml:space="preserve">, </w:t>
      </w:r>
      <w:r w:rsidRPr="00731B53">
        <w:rPr>
          <w:sz w:val="24"/>
          <w:szCs w:val="24"/>
        </w:rPr>
        <w:t>причастие</w:t>
      </w:r>
      <w:r w:rsidRPr="00731B53">
        <w:rPr>
          <w:sz w:val="24"/>
          <w:szCs w:val="24"/>
          <w:lang w:val="en-US"/>
        </w:rPr>
        <w:t xml:space="preserve"> (Participle I </w:t>
      </w:r>
      <w:r w:rsidRPr="00731B53">
        <w:rPr>
          <w:sz w:val="24"/>
          <w:szCs w:val="24"/>
          <w:lang w:val="en-US"/>
        </w:rPr>
        <w:br/>
      </w:r>
      <w:r w:rsidRPr="00731B53">
        <w:rPr>
          <w:sz w:val="24"/>
          <w:szCs w:val="24"/>
        </w:rPr>
        <w:t>и</w:t>
      </w:r>
      <w:r w:rsidRPr="00731B53">
        <w:rPr>
          <w:sz w:val="24"/>
          <w:szCs w:val="24"/>
          <w:lang w:val="en-US"/>
        </w:rPr>
        <w:t xml:space="preserve"> Participle II), </w:t>
      </w:r>
      <w:r w:rsidRPr="00731B53">
        <w:rPr>
          <w:sz w:val="24"/>
          <w:szCs w:val="24"/>
        </w:rPr>
        <w:t>причастия</w:t>
      </w:r>
      <w:r w:rsidRPr="00731B53">
        <w:rPr>
          <w:sz w:val="24"/>
          <w:szCs w:val="24"/>
          <w:lang w:val="en-US"/>
        </w:rPr>
        <w:t xml:space="preserve"> </w:t>
      </w:r>
      <w:r w:rsidRPr="00731B53">
        <w:rPr>
          <w:sz w:val="24"/>
          <w:szCs w:val="24"/>
        </w:rPr>
        <w:t>в</w:t>
      </w:r>
      <w:r w:rsidRPr="00731B53">
        <w:rPr>
          <w:sz w:val="24"/>
          <w:szCs w:val="24"/>
          <w:lang w:val="en-US"/>
        </w:rPr>
        <w:t xml:space="preserve"> </w:t>
      </w:r>
      <w:r w:rsidRPr="00731B53">
        <w:rPr>
          <w:sz w:val="24"/>
          <w:szCs w:val="24"/>
        </w:rPr>
        <w:t>функции</w:t>
      </w:r>
      <w:r w:rsidRPr="00731B53">
        <w:rPr>
          <w:sz w:val="24"/>
          <w:szCs w:val="24"/>
          <w:lang w:val="en-US"/>
        </w:rPr>
        <w:t xml:space="preserve"> </w:t>
      </w:r>
      <w:r w:rsidRPr="00731B53">
        <w:rPr>
          <w:sz w:val="24"/>
          <w:szCs w:val="24"/>
        </w:rPr>
        <w:t>определения</w:t>
      </w:r>
      <w:r w:rsidRPr="00731B53">
        <w:rPr>
          <w:sz w:val="24"/>
          <w:szCs w:val="24"/>
          <w:lang w:val="en-US"/>
        </w:rPr>
        <w:t xml:space="preserve"> (Participle I – a playing child, Participle II – a written text).</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Определённый, неопределённый и нулевой артикли.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Имена существительные во множественном числе, образованных по правилу, и исключения.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Неисчисляемые имена существительные, имеющие форму только множественного числа. </w:t>
      </w:r>
    </w:p>
    <w:p w:rsidR="00DC0B35" w:rsidRPr="00731B53" w:rsidRDefault="00DC0B35" w:rsidP="00867651">
      <w:pPr>
        <w:tabs>
          <w:tab w:val="left" w:pos="1843"/>
        </w:tabs>
        <w:ind w:firstLine="709"/>
        <w:contextualSpacing/>
        <w:jc w:val="both"/>
        <w:rPr>
          <w:sz w:val="24"/>
          <w:szCs w:val="24"/>
        </w:rPr>
      </w:pPr>
      <w:r w:rsidRPr="00731B53">
        <w:rPr>
          <w:sz w:val="24"/>
          <w:szCs w:val="24"/>
        </w:rPr>
        <w:t>Притяжательный падеж имён существительных.</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Имена прилагательные и наречия в положительной, сравнительной </w:t>
      </w:r>
      <w:r w:rsidRPr="00731B53">
        <w:rPr>
          <w:sz w:val="24"/>
          <w:szCs w:val="24"/>
        </w:rPr>
        <w:br/>
        <w:t xml:space="preserve">и превосходной степенях, образованных по правилу, и исключения. </w:t>
      </w:r>
    </w:p>
    <w:p w:rsidR="00DC0B35" w:rsidRPr="00731B53" w:rsidRDefault="00DC0B35" w:rsidP="00867651">
      <w:pPr>
        <w:tabs>
          <w:tab w:val="left" w:pos="1843"/>
        </w:tabs>
        <w:ind w:firstLine="709"/>
        <w:contextualSpacing/>
        <w:jc w:val="both"/>
        <w:rPr>
          <w:sz w:val="24"/>
          <w:szCs w:val="24"/>
        </w:rPr>
      </w:pPr>
      <w:r w:rsidRPr="00731B53">
        <w:rPr>
          <w:sz w:val="24"/>
          <w:szCs w:val="24"/>
        </w:rPr>
        <w:t>Порядок следования нескольких прилагательных (мнение – размер – возраст – цвет – происхождение).</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Слова</w:t>
      </w:r>
      <w:r w:rsidRPr="00731B53">
        <w:rPr>
          <w:sz w:val="24"/>
          <w:szCs w:val="24"/>
          <w:lang w:val="en-US"/>
        </w:rPr>
        <w:t xml:space="preserve">, </w:t>
      </w:r>
      <w:r w:rsidRPr="00731B53">
        <w:rPr>
          <w:sz w:val="24"/>
          <w:szCs w:val="24"/>
        </w:rPr>
        <w:t>выражающие</w:t>
      </w:r>
      <w:r w:rsidRPr="00731B53">
        <w:rPr>
          <w:sz w:val="24"/>
          <w:szCs w:val="24"/>
          <w:lang w:val="en-US"/>
        </w:rPr>
        <w:t xml:space="preserve"> </w:t>
      </w:r>
      <w:r w:rsidRPr="00731B53">
        <w:rPr>
          <w:sz w:val="24"/>
          <w:szCs w:val="24"/>
        </w:rPr>
        <w:t>количество</w:t>
      </w:r>
      <w:r w:rsidRPr="00731B53">
        <w:rPr>
          <w:sz w:val="24"/>
          <w:szCs w:val="24"/>
          <w:lang w:val="en-US"/>
        </w:rPr>
        <w:t xml:space="preserve"> (many/much, little/a little, few/a few, a lot of).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Личные местоимения в именительном и объектном падежах, притяжательные местоимения (в том числе в абсолютной форме), возвратные, указательные, вопросительные местоимения, неопределённые местоимения и их производные, отрицательные местоимения none, no и производные последнего (nobody, nothing </w:t>
      </w:r>
      <w:r w:rsidRPr="00731B53">
        <w:rPr>
          <w:sz w:val="24"/>
          <w:szCs w:val="24"/>
        </w:rPr>
        <w:br/>
        <w:t xml:space="preserve">и другие).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Количественные и порядковые числительные.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Предлоги места, времени, направления, предлоги, употребляемые с глаголами в </w:t>
      </w:r>
      <w:r w:rsidRPr="00731B53">
        <w:rPr>
          <w:sz w:val="24"/>
          <w:szCs w:val="24"/>
        </w:rPr>
        <w:lastRenderedPageBreak/>
        <w:t xml:space="preserve">страдательном залоге. </w:t>
      </w:r>
    </w:p>
    <w:p w:rsidR="00DC0B35" w:rsidRPr="00731B53" w:rsidRDefault="00DC0B35" w:rsidP="00867651">
      <w:pPr>
        <w:tabs>
          <w:tab w:val="left" w:pos="1843"/>
        </w:tabs>
        <w:ind w:firstLine="709"/>
        <w:contextualSpacing/>
        <w:jc w:val="both"/>
        <w:rPr>
          <w:sz w:val="24"/>
          <w:szCs w:val="24"/>
        </w:rPr>
      </w:pPr>
      <w:r w:rsidRPr="00731B53">
        <w:rPr>
          <w:sz w:val="24"/>
          <w:szCs w:val="24"/>
        </w:rPr>
        <w:t>103.7.3. Социокультурные знания и умения.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Осуществление межличностного и межкультурного общения </w:t>
      </w:r>
      <w:r w:rsidRPr="00731B53">
        <w:rPr>
          <w:sz w:val="24"/>
          <w:szCs w:val="24"/>
        </w:rPr>
        <w:br/>
        <w:t xml:space="preserve">с использованием знаний о национально-культурных особенностях своей страны </w:t>
      </w:r>
      <w:r w:rsidRPr="00731B53">
        <w:rPr>
          <w:sz w:val="24"/>
          <w:szCs w:val="24"/>
        </w:rPr>
        <w:br/>
        <w:t>и страны/стран изучаемого языка и основных социокультурных элементов речевого поведенческого этикета в англоязычной среде в рамках тематического содержания 11 класса.</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Знание и использование в устной и письменной речи наиболее употребительной тематической фоновой лексики и реалий родной страны </w:t>
      </w:r>
      <w:r w:rsidRPr="00731B53">
        <w:rPr>
          <w:sz w:val="24"/>
          <w:szCs w:val="24"/>
        </w:rPr>
        <w:br/>
        <w:t xml:space="preserve">и страны/стран изучаемого языка при изучении тем: государственное устройство, система образования, страницы истории, национальные и популярные праздники, проведение досуга, этикетные особенности общения, традиции в кулинарии </w:t>
      </w:r>
      <w:r w:rsidRPr="00731B53">
        <w:rPr>
          <w:sz w:val="24"/>
          <w:szCs w:val="24"/>
        </w:rPr>
        <w:br/>
        <w:t>и другие.</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Владение основными сведениями о социокультурном портрете и культурном наследии страны/стран, говорящих на английском языке.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Понимание речевых различий в ситуациях официального и неофициального общения в рамках тематического содержания речи и использование </w:t>
      </w:r>
      <w:r w:rsidRPr="00731B53">
        <w:rPr>
          <w:sz w:val="24"/>
          <w:szCs w:val="24"/>
        </w:rPr>
        <w:br/>
        <w:t>лексико-грамматических средств с их учётом.</w:t>
      </w:r>
    </w:p>
    <w:p w:rsidR="00DC0B35" w:rsidRPr="00731B53" w:rsidRDefault="00DC0B35" w:rsidP="00867651">
      <w:pPr>
        <w:tabs>
          <w:tab w:val="left" w:pos="1843"/>
        </w:tabs>
        <w:ind w:firstLine="709"/>
        <w:contextualSpacing/>
        <w:jc w:val="both"/>
        <w:rPr>
          <w:sz w:val="24"/>
          <w:szCs w:val="24"/>
        </w:rPr>
      </w:pPr>
      <w:r w:rsidRPr="00731B53">
        <w:rPr>
          <w:sz w:val="24"/>
          <w:szCs w:val="24"/>
        </w:rPr>
        <w:t>Развитие умения представлять родную страну/малую родину и страну/страны изучаемого языка (культурные явления и события, достопримечательности, выдающиеся люди: государственные деятели, учёные, писатели, поэты, художники, композиторы, музыканты, спортсмены, актёры и другие).</w:t>
      </w:r>
    </w:p>
    <w:p w:rsidR="00DC0B35" w:rsidRPr="00731B53" w:rsidRDefault="00DC0B35" w:rsidP="00867651">
      <w:pPr>
        <w:tabs>
          <w:tab w:val="left" w:pos="1843"/>
        </w:tabs>
        <w:ind w:firstLine="709"/>
        <w:contextualSpacing/>
        <w:jc w:val="both"/>
        <w:rPr>
          <w:sz w:val="24"/>
          <w:szCs w:val="24"/>
        </w:rPr>
      </w:pPr>
      <w:r w:rsidRPr="00731B53">
        <w:rPr>
          <w:sz w:val="24"/>
          <w:szCs w:val="24"/>
        </w:rPr>
        <w:t>103.7.4. Компенсаторные умения.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Овладение компенсаторными умениями, позволяющими в случае сбоя коммуникации, а также в условиях дефицита языковых средств использовать различные приемы переработки информации: при говорении – переспрос, </w:t>
      </w:r>
      <w:r w:rsidRPr="00731B53">
        <w:rPr>
          <w:sz w:val="24"/>
          <w:szCs w:val="24"/>
        </w:rPr>
        <w:br/>
        <w:t xml:space="preserve">при говорении и письме – описание/перифраз/толкование, при чтении </w:t>
      </w:r>
      <w:r w:rsidRPr="00731B53">
        <w:rPr>
          <w:sz w:val="24"/>
          <w:szCs w:val="24"/>
        </w:rPr>
        <w:br/>
        <w:t>и аудировании – языковую и контекстуальную догадку.</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Развитие умения игнорировать информацию, не являющуюся необходимой, для понимания основного содержания, прочитанного/прослушанного текста </w:t>
      </w:r>
      <w:r w:rsidRPr="00731B53">
        <w:rPr>
          <w:sz w:val="24"/>
          <w:szCs w:val="24"/>
        </w:rPr>
        <w:br/>
        <w:t>или для нахождения в тексте запрашиваемой информации.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103.8. Планируемые результаты освоения программы по английскому языку </w:t>
      </w:r>
      <w:r w:rsidRPr="00731B53">
        <w:rPr>
          <w:sz w:val="24"/>
          <w:szCs w:val="24"/>
        </w:rPr>
        <w:br/>
        <w:t>на уровне среднего общего образования.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103.8.1. Личностные результаты освоения программы по английскому языку </w:t>
      </w:r>
      <w:r w:rsidRPr="00731B53">
        <w:rPr>
          <w:sz w:val="24"/>
          <w:szCs w:val="24"/>
        </w:rPr>
        <w:br/>
        <w:t xml:space="preserve">на уровне среднего общего образования достигаются в единстве учебной </w:t>
      </w:r>
      <w:r w:rsidRPr="00731B53">
        <w:rPr>
          <w:sz w:val="24"/>
          <w:szCs w:val="24"/>
        </w:rPr>
        <w:br/>
        <w:t xml:space="preserve">и воспитательной деятельности организации в соответствии с традиционными российскими социокультурными, историческими и духовно-нравственными ценностями, принятыми в обществе правилами и нормами поведения, </w:t>
      </w:r>
      <w:r w:rsidRPr="00731B53">
        <w:rPr>
          <w:sz w:val="24"/>
          <w:szCs w:val="24"/>
        </w:rPr>
        <w:br/>
        <w:t>и способствуют процессам самопознания, самовоспитания и саморазвития, развития внутренней позиции личности,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103.8.2. Личностные результаты освоения обучающимися программы </w:t>
      </w:r>
      <w:r w:rsidRPr="00731B53">
        <w:rPr>
          <w:sz w:val="24"/>
          <w:szCs w:val="24"/>
        </w:rPr>
        <w:br/>
        <w:t>по английскому языку для уровня среднего общего образования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w:t>
      </w:r>
    </w:p>
    <w:p w:rsidR="00DC0B35" w:rsidRPr="00731B53" w:rsidRDefault="00DC0B35" w:rsidP="00867651">
      <w:pPr>
        <w:tabs>
          <w:tab w:val="left" w:pos="1843"/>
        </w:tabs>
        <w:ind w:firstLine="709"/>
        <w:contextualSpacing/>
        <w:jc w:val="both"/>
        <w:rPr>
          <w:sz w:val="24"/>
          <w:szCs w:val="24"/>
        </w:rPr>
      </w:pPr>
      <w:r w:rsidRPr="00731B53">
        <w:rPr>
          <w:sz w:val="24"/>
          <w:szCs w:val="24"/>
        </w:rPr>
        <w:lastRenderedPageBreak/>
        <w:t xml:space="preserve">103.8.3. В результате изучения английского языка на уровне среднего общего образования у обучающегося будут сформированы следующие личностные результаты: </w:t>
      </w:r>
    </w:p>
    <w:p w:rsidR="00DC0B35" w:rsidRPr="00731B53" w:rsidRDefault="00DC0B35" w:rsidP="00867651">
      <w:pPr>
        <w:tabs>
          <w:tab w:val="left" w:pos="1843"/>
        </w:tabs>
        <w:ind w:firstLine="709"/>
        <w:contextualSpacing/>
        <w:jc w:val="both"/>
        <w:rPr>
          <w:sz w:val="24"/>
          <w:szCs w:val="24"/>
        </w:rPr>
      </w:pPr>
      <w:r w:rsidRPr="00731B53">
        <w:rPr>
          <w:sz w:val="24"/>
          <w:szCs w:val="24"/>
        </w:rPr>
        <w:t>1) гражданского воспитания: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сформированность гражданской позиции обучающегося как активного </w:t>
      </w:r>
      <w:r w:rsidRPr="00731B53">
        <w:rPr>
          <w:sz w:val="24"/>
          <w:szCs w:val="24"/>
        </w:rPr>
        <w:br/>
        <w:t>и ответственного члена российского общества;</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осознание своих конституционных прав и обязанностей, уважение закона </w:t>
      </w:r>
      <w:r w:rsidRPr="00731B53">
        <w:rPr>
          <w:sz w:val="24"/>
          <w:szCs w:val="24"/>
        </w:rPr>
        <w:br/>
        <w:t>и правопорядка;</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принятие традиционных национальных, общечеловеческих гуманистических </w:t>
      </w:r>
      <w:r w:rsidRPr="00731B53">
        <w:rPr>
          <w:sz w:val="24"/>
          <w:szCs w:val="24"/>
        </w:rPr>
        <w:br/>
        <w:t xml:space="preserve">и демократических ценностей; </w:t>
      </w:r>
    </w:p>
    <w:p w:rsidR="00DC0B35" w:rsidRPr="00731B53" w:rsidRDefault="00DC0B35" w:rsidP="00867651">
      <w:pPr>
        <w:tabs>
          <w:tab w:val="left" w:pos="1843"/>
        </w:tabs>
        <w:ind w:firstLine="709"/>
        <w:contextualSpacing/>
        <w:jc w:val="both"/>
        <w:rPr>
          <w:sz w:val="24"/>
          <w:szCs w:val="24"/>
        </w:rPr>
      </w:pPr>
      <w:r w:rsidRPr="00731B53">
        <w:rPr>
          <w:sz w:val="24"/>
          <w:szCs w:val="24"/>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DC0B35" w:rsidRPr="00731B53" w:rsidRDefault="00DC0B35" w:rsidP="00867651">
      <w:pPr>
        <w:tabs>
          <w:tab w:val="left" w:pos="1843"/>
        </w:tabs>
        <w:ind w:firstLine="709"/>
        <w:contextualSpacing/>
        <w:jc w:val="both"/>
        <w:rPr>
          <w:sz w:val="24"/>
          <w:szCs w:val="24"/>
        </w:rPr>
      </w:pPr>
      <w:r w:rsidRPr="00731B53">
        <w:rPr>
          <w:sz w:val="24"/>
          <w:szCs w:val="24"/>
        </w:rPr>
        <w:t>готовность вести совместную деятельность в интересах гражданского общества, участвовать в самоуправлении в школе и детско-юношеских организациях;</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умение взаимодействовать с социальными институтами в соответствии </w:t>
      </w:r>
      <w:r w:rsidRPr="00731B53">
        <w:rPr>
          <w:sz w:val="24"/>
          <w:szCs w:val="24"/>
        </w:rPr>
        <w:br/>
        <w:t>с их функциями и назначением;</w:t>
      </w:r>
    </w:p>
    <w:p w:rsidR="00DC0B35" w:rsidRPr="00731B53" w:rsidRDefault="00DC0B35" w:rsidP="00867651">
      <w:pPr>
        <w:tabs>
          <w:tab w:val="left" w:pos="1843"/>
        </w:tabs>
        <w:ind w:firstLine="709"/>
        <w:contextualSpacing/>
        <w:jc w:val="both"/>
        <w:rPr>
          <w:sz w:val="24"/>
          <w:szCs w:val="24"/>
        </w:rPr>
      </w:pPr>
      <w:r w:rsidRPr="00731B53">
        <w:rPr>
          <w:sz w:val="24"/>
          <w:szCs w:val="24"/>
        </w:rPr>
        <w:t>готовность к гуманитарной и волонтёрской деятельности;</w:t>
      </w:r>
    </w:p>
    <w:p w:rsidR="00DC0B35" w:rsidRPr="00731B53" w:rsidRDefault="00DC0B35" w:rsidP="00867651">
      <w:pPr>
        <w:tabs>
          <w:tab w:val="left" w:pos="1843"/>
        </w:tabs>
        <w:ind w:firstLine="709"/>
        <w:contextualSpacing/>
        <w:jc w:val="both"/>
        <w:rPr>
          <w:sz w:val="24"/>
          <w:szCs w:val="24"/>
        </w:rPr>
      </w:pPr>
      <w:r w:rsidRPr="00731B53">
        <w:rPr>
          <w:sz w:val="24"/>
          <w:szCs w:val="24"/>
        </w:rPr>
        <w:t>2) патриотического воспитания: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w:t>
      </w:r>
      <w:r w:rsidRPr="00731B53">
        <w:rPr>
          <w:sz w:val="24"/>
          <w:szCs w:val="24"/>
        </w:rPr>
        <w:br/>
        <w:t xml:space="preserve">за свой край, свою Родину, свой язык и культуру, прошлое и настоящее многонационального народа России;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ценностное отношение к государственным символам, историческому </w:t>
      </w:r>
      <w:r w:rsidRPr="00731B53">
        <w:rPr>
          <w:sz w:val="24"/>
          <w:szCs w:val="24"/>
        </w:rPr>
        <w:br/>
        <w:t xml:space="preserve">и природному наследию, памятникам, традициям народов России и страны/стран изучаемого языка, достижениям России и страны/стран изучаемого языка в науке, искусстве, спорте, технологиях, труде; </w:t>
      </w:r>
    </w:p>
    <w:p w:rsidR="00DC0B35" w:rsidRPr="00731B53" w:rsidRDefault="00DC0B35" w:rsidP="00867651">
      <w:pPr>
        <w:tabs>
          <w:tab w:val="left" w:pos="1843"/>
        </w:tabs>
        <w:ind w:firstLine="709"/>
        <w:contextualSpacing/>
        <w:jc w:val="both"/>
        <w:rPr>
          <w:sz w:val="24"/>
          <w:szCs w:val="24"/>
        </w:rPr>
      </w:pPr>
      <w:r w:rsidRPr="00731B53">
        <w:rPr>
          <w:sz w:val="24"/>
          <w:szCs w:val="24"/>
        </w:rPr>
        <w:t>идейная убеждённость, готовность к служению и защите Отечества, ответственность за его судьбу;</w:t>
      </w:r>
    </w:p>
    <w:p w:rsidR="00DC0B35" w:rsidRPr="00731B53" w:rsidRDefault="00DC0B35" w:rsidP="00867651">
      <w:pPr>
        <w:tabs>
          <w:tab w:val="left" w:pos="1843"/>
        </w:tabs>
        <w:ind w:firstLine="709"/>
        <w:contextualSpacing/>
        <w:jc w:val="both"/>
        <w:rPr>
          <w:sz w:val="24"/>
          <w:szCs w:val="24"/>
        </w:rPr>
      </w:pPr>
      <w:r w:rsidRPr="00731B53">
        <w:rPr>
          <w:sz w:val="24"/>
          <w:szCs w:val="24"/>
        </w:rPr>
        <w:t>3) духовно-нравственного воспитания:</w:t>
      </w:r>
    </w:p>
    <w:p w:rsidR="00DC0B35" w:rsidRPr="00731B53" w:rsidRDefault="00DC0B35" w:rsidP="00867651">
      <w:pPr>
        <w:tabs>
          <w:tab w:val="left" w:pos="1843"/>
        </w:tabs>
        <w:ind w:firstLine="709"/>
        <w:contextualSpacing/>
        <w:jc w:val="both"/>
        <w:rPr>
          <w:sz w:val="24"/>
          <w:szCs w:val="24"/>
        </w:rPr>
      </w:pPr>
      <w:r w:rsidRPr="00731B53">
        <w:rPr>
          <w:sz w:val="24"/>
          <w:szCs w:val="24"/>
        </w:rPr>
        <w:t>осознание духовных ценностей российского народа;</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сформированность нравственного сознания, этического поведения; </w:t>
      </w:r>
    </w:p>
    <w:p w:rsidR="00DC0B35" w:rsidRPr="00731B53" w:rsidRDefault="00DC0B35" w:rsidP="00867651">
      <w:pPr>
        <w:tabs>
          <w:tab w:val="left" w:pos="1843"/>
        </w:tabs>
        <w:ind w:firstLine="709"/>
        <w:contextualSpacing/>
        <w:jc w:val="both"/>
        <w:rPr>
          <w:sz w:val="24"/>
          <w:szCs w:val="24"/>
        </w:rPr>
      </w:pPr>
      <w:r w:rsidRPr="00731B53">
        <w:rPr>
          <w:sz w:val="24"/>
          <w:szCs w:val="24"/>
        </w:rPr>
        <w:t>способность оценивать ситуацию и принимать осознанные решения, ориентируясь на морально-нравственные нормы и ценности;</w:t>
      </w:r>
    </w:p>
    <w:p w:rsidR="00DC0B35" w:rsidRPr="00731B53" w:rsidRDefault="00DC0B35" w:rsidP="00867651">
      <w:pPr>
        <w:tabs>
          <w:tab w:val="left" w:pos="1843"/>
        </w:tabs>
        <w:ind w:firstLine="709"/>
        <w:contextualSpacing/>
        <w:jc w:val="both"/>
        <w:rPr>
          <w:sz w:val="24"/>
          <w:szCs w:val="24"/>
        </w:rPr>
      </w:pPr>
      <w:r w:rsidRPr="00731B53">
        <w:rPr>
          <w:sz w:val="24"/>
          <w:szCs w:val="24"/>
        </w:rPr>
        <w:t>осознание личного вклада в построение устойчивого будущего;</w:t>
      </w:r>
    </w:p>
    <w:p w:rsidR="00DC0B35" w:rsidRPr="00731B53" w:rsidRDefault="00DC0B35" w:rsidP="00867651">
      <w:pPr>
        <w:tabs>
          <w:tab w:val="left" w:pos="1843"/>
        </w:tabs>
        <w:ind w:firstLine="709"/>
        <w:contextualSpacing/>
        <w:jc w:val="both"/>
        <w:rPr>
          <w:sz w:val="24"/>
          <w:szCs w:val="24"/>
        </w:rPr>
      </w:pPr>
      <w:r w:rsidRPr="00731B53">
        <w:rPr>
          <w:sz w:val="24"/>
          <w:szCs w:val="24"/>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DC0B35" w:rsidRPr="00731B53" w:rsidRDefault="00DC0B35" w:rsidP="00867651">
      <w:pPr>
        <w:tabs>
          <w:tab w:val="left" w:pos="1843"/>
        </w:tabs>
        <w:ind w:firstLine="709"/>
        <w:contextualSpacing/>
        <w:jc w:val="both"/>
        <w:rPr>
          <w:sz w:val="24"/>
          <w:szCs w:val="24"/>
        </w:rPr>
      </w:pPr>
      <w:r w:rsidRPr="00731B53">
        <w:rPr>
          <w:sz w:val="24"/>
          <w:szCs w:val="24"/>
        </w:rPr>
        <w:t>4) эстетического воспитания: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эстетическое отношение к миру, включая эстетику быта, научного </w:t>
      </w:r>
      <w:r w:rsidRPr="00731B53">
        <w:rPr>
          <w:sz w:val="24"/>
          <w:szCs w:val="24"/>
        </w:rPr>
        <w:br/>
        <w:t>и технического творчества, спорта, труда, общественных отношений;</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способность воспринимать различные виды искусства, традиции и творчество своего и других народов, приобщаться к ценностям мировой культуры </w:t>
      </w:r>
      <w:r w:rsidRPr="00731B53">
        <w:rPr>
          <w:sz w:val="24"/>
          <w:szCs w:val="24"/>
        </w:rPr>
        <w:br/>
        <w:t>через источники информации на иностранном (английском) языке, ощущать эмоциональное воздействие искусства;</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убеждённость в значимости для личности и общества отечественного </w:t>
      </w:r>
      <w:r w:rsidRPr="00731B53">
        <w:rPr>
          <w:sz w:val="24"/>
          <w:szCs w:val="24"/>
        </w:rPr>
        <w:br/>
        <w:t>и мирового искусства, этнических культурных традиций и народного творчества;</w:t>
      </w:r>
    </w:p>
    <w:p w:rsidR="00DC0B35" w:rsidRPr="00731B53" w:rsidRDefault="00DC0B35" w:rsidP="00867651">
      <w:pPr>
        <w:tabs>
          <w:tab w:val="left" w:pos="1843"/>
        </w:tabs>
        <w:ind w:firstLine="709"/>
        <w:contextualSpacing/>
        <w:jc w:val="both"/>
        <w:rPr>
          <w:sz w:val="24"/>
          <w:szCs w:val="24"/>
        </w:rPr>
      </w:pPr>
      <w:r w:rsidRPr="00731B53">
        <w:rPr>
          <w:sz w:val="24"/>
          <w:szCs w:val="24"/>
        </w:rPr>
        <w:t>стремление к лучшему осознанию культуры своего народа и готовность содействовать ознакомлению с ней представителей других стран;</w:t>
      </w:r>
    </w:p>
    <w:p w:rsidR="00DC0B35" w:rsidRPr="00731B53" w:rsidRDefault="00DC0B35" w:rsidP="00867651">
      <w:pPr>
        <w:tabs>
          <w:tab w:val="left" w:pos="1843"/>
        </w:tabs>
        <w:ind w:firstLine="709"/>
        <w:contextualSpacing/>
        <w:jc w:val="both"/>
        <w:rPr>
          <w:sz w:val="24"/>
          <w:szCs w:val="24"/>
        </w:rPr>
      </w:pPr>
      <w:r w:rsidRPr="00731B53">
        <w:rPr>
          <w:sz w:val="24"/>
          <w:szCs w:val="24"/>
        </w:rPr>
        <w:t>готовность к самовыражению в разных видах искусства, стремление проявлять качества творческой личности;</w:t>
      </w:r>
    </w:p>
    <w:p w:rsidR="00DC0B35" w:rsidRPr="00731B53" w:rsidRDefault="00DC0B35" w:rsidP="00867651">
      <w:pPr>
        <w:tabs>
          <w:tab w:val="left" w:pos="1843"/>
        </w:tabs>
        <w:ind w:firstLine="709"/>
        <w:contextualSpacing/>
        <w:jc w:val="both"/>
        <w:rPr>
          <w:sz w:val="24"/>
          <w:szCs w:val="24"/>
        </w:rPr>
      </w:pPr>
      <w:r w:rsidRPr="00731B53">
        <w:rPr>
          <w:sz w:val="24"/>
          <w:szCs w:val="24"/>
        </w:rPr>
        <w:t>5) физического воспитания: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сформированность здорового и безопасного образа жизни, ответственного отношения </w:t>
      </w:r>
      <w:r w:rsidRPr="00731B53">
        <w:rPr>
          <w:sz w:val="24"/>
          <w:szCs w:val="24"/>
        </w:rPr>
        <w:lastRenderedPageBreak/>
        <w:t>к своему здоровью;</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потребность в физическом совершенствовании, занятиях </w:t>
      </w:r>
      <w:r w:rsidRPr="00731B53">
        <w:rPr>
          <w:sz w:val="24"/>
          <w:szCs w:val="24"/>
        </w:rPr>
        <w:br/>
        <w:t>спортивно-оздоровительной деятельностью;</w:t>
      </w:r>
    </w:p>
    <w:p w:rsidR="00DC0B35" w:rsidRPr="00731B53" w:rsidRDefault="00DC0B35" w:rsidP="00867651">
      <w:pPr>
        <w:tabs>
          <w:tab w:val="left" w:pos="1843"/>
        </w:tabs>
        <w:ind w:firstLine="709"/>
        <w:contextualSpacing/>
        <w:jc w:val="both"/>
        <w:rPr>
          <w:sz w:val="24"/>
          <w:szCs w:val="24"/>
        </w:rPr>
      </w:pPr>
      <w:r w:rsidRPr="00731B53">
        <w:rPr>
          <w:sz w:val="24"/>
          <w:szCs w:val="24"/>
        </w:rPr>
        <w:t>активное неприятие вредных привычек и иных форм причинения вреда физическому и психическому здоровью;</w:t>
      </w:r>
    </w:p>
    <w:p w:rsidR="00DC0B35" w:rsidRPr="00731B53" w:rsidRDefault="00DC0B35" w:rsidP="00867651">
      <w:pPr>
        <w:tabs>
          <w:tab w:val="left" w:pos="1843"/>
        </w:tabs>
        <w:ind w:firstLine="709"/>
        <w:contextualSpacing/>
        <w:jc w:val="both"/>
        <w:rPr>
          <w:sz w:val="24"/>
          <w:szCs w:val="24"/>
        </w:rPr>
      </w:pPr>
      <w:r w:rsidRPr="00731B53">
        <w:rPr>
          <w:sz w:val="24"/>
          <w:szCs w:val="24"/>
        </w:rPr>
        <w:t>6) трудового воспитания:</w:t>
      </w:r>
    </w:p>
    <w:p w:rsidR="00DC0B35" w:rsidRPr="00731B53" w:rsidRDefault="00DC0B35" w:rsidP="00867651">
      <w:pPr>
        <w:tabs>
          <w:tab w:val="left" w:pos="1843"/>
        </w:tabs>
        <w:ind w:firstLine="709"/>
        <w:contextualSpacing/>
        <w:jc w:val="both"/>
        <w:rPr>
          <w:sz w:val="24"/>
          <w:szCs w:val="24"/>
        </w:rPr>
      </w:pPr>
      <w:r w:rsidRPr="00731B53">
        <w:rPr>
          <w:sz w:val="24"/>
          <w:szCs w:val="24"/>
        </w:rPr>
        <w:t>готовность к труду, осознание ценности мастерства, трудолюбие;</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w:t>
      </w:r>
    </w:p>
    <w:p w:rsidR="00DC0B35" w:rsidRPr="00731B53" w:rsidRDefault="00DC0B35" w:rsidP="00867651">
      <w:pPr>
        <w:tabs>
          <w:tab w:val="left" w:pos="1843"/>
        </w:tabs>
        <w:ind w:firstLine="709"/>
        <w:contextualSpacing/>
        <w:jc w:val="both"/>
        <w:rPr>
          <w:sz w:val="24"/>
          <w:szCs w:val="24"/>
        </w:rPr>
      </w:pPr>
      <w:r w:rsidRPr="00731B53">
        <w:rPr>
          <w:sz w:val="24"/>
          <w:szCs w:val="24"/>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осознание возможностей самореализации средствами иностранного (английского) языка;</w:t>
      </w:r>
    </w:p>
    <w:p w:rsidR="00DC0B35" w:rsidRPr="00731B53" w:rsidRDefault="00DC0B35" w:rsidP="00867651">
      <w:pPr>
        <w:tabs>
          <w:tab w:val="left" w:pos="1843"/>
        </w:tabs>
        <w:ind w:firstLine="709"/>
        <w:contextualSpacing/>
        <w:jc w:val="both"/>
        <w:rPr>
          <w:sz w:val="24"/>
          <w:szCs w:val="24"/>
        </w:rPr>
      </w:pPr>
      <w:r w:rsidRPr="00731B53">
        <w:rPr>
          <w:sz w:val="24"/>
          <w:szCs w:val="24"/>
        </w:rPr>
        <w:t>готовность и способность к образованию и самообразованию на протяжении всей жизни, в том числе с использованием изучаемого иностранного языка;</w:t>
      </w:r>
    </w:p>
    <w:p w:rsidR="00DC0B35" w:rsidRPr="00731B53" w:rsidRDefault="00DC0B35" w:rsidP="00867651">
      <w:pPr>
        <w:tabs>
          <w:tab w:val="left" w:pos="1843"/>
        </w:tabs>
        <w:ind w:firstLine="709"/>
        <w:contextualSpacing/>
        <w:jc w:val="both"/>
        <w:rPr>
          <w:sz w:val="24"/>
          <w:szCs w:val="24"/>
        </w:rPr>
      </w:pPr>
      <w:r w:rsidRPr="00731B53">
        <w:rPr>
          <w:sz w:val="24"/>
          <w:szCs w:val="24"/>
        </w:rPr>
        <w:t>7) экологического воспитания: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сформированность экологической культуры, понимание влияния </w:t>
      </w:r>
      <w:r w:rsidRPr="00731B53">
        <w:rPr>
          <w:sz w:val="24"/>
          <w:szCs w:val="24"/>
        </w:rPr>
        <w:br/>
        <w:t xml:space="preserve">социально-экономических процессов на состояние природной и социальной среды, осознание глобального характера экологических проблем;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планирование и осуществление действий в окружающей среде на основе знания целей устойчивого развития человечества;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активное неприятие действий, приносящих вред окружающей среде; </w:t>
      </w:r>
    </w:p>
    <w:p w:rsidR="00DC0B35" w:rsidRPr="00731B53" w:rsidRDefault="00DC0B35" w:rsidP="00867651">
      <w:pPr>
        <w:tabs>
          <w:tab w:val="left" w:pos="1843"/>
        </w:tabs>
        <w:ind w:firstLine="709"/>
        <w:contextualSpacing/>
        <w:jc w:val="both"/>
        <w:rPr>
          <w:sz w:val="24"/>
          <w:szCs w:val="24"/>
        </w:rPr>
      </w:pPr>
      <w:r w:rsidRPr="00731B53">
        <w:rPr>
          <w:sz w:val="24"/>
          <w:szCs w:val="24"/>
        </w:rPr>
        <w:t>умение прогнозировать неблагоприятные экологические последствия предпринимаемых действий, предотвращать их;</w:t>
      </w:r>
    </w:p>
    <w:p w:rsidR="00DC0B35" w:rsidRPr="00731B53" w:rsidRDefault="00DC0B35" w:rsidP="00867651">
      <w:pPr>
        <w:tabs>
          <w:tab w:val="left" w:pos="1843"/>
        </w:tabs>
        <w:ind w:firstLine="709"/>
        <w:contextualSpacing/>
        <w:jc w:val="both"/>
        <w:rPr>
          <w:sz w:val="24"/>
          <w:szCs w:val="24"/>
        </w:rPr>
      </w:pPr>
      <w:r w:rsidRPr="00731B53">
        <w:rPr>
          <w:sz w:val="24"/>
          <w:szCs w:val="24"/>
        </w:rPr>
        <w:t>расширение опыта деятельности экологической направленности;</w:t>
      </w:r>
    </w:p>
    <w:p w:rsidR="00DC0B35" w:rsidRPr="00731B53" w:rsidRDefault="00DC0B35" w:rsidP="00867651">
      <w:pPr>
        <w:tabs>
          <w:tab w:val="left" w:pos="1843"/>
        </w:tabs>
        <w:ind w:firstLine="709"/>
        <w:contextualSpacing/>
        <w:jc w:val="both"/>
        <w:rPr>
          <w:sz w:val="24"/>
          <w:szCs w:val="24"/>
        </w:rPr>
      </w:pPr>
      <w:r w:rsidRPr="00731B53">
        <w:rPr>
          <w:sz w:val="24"/>
          <w:szCs w:val="24"/>
        </w:rPr>
        <w:t>8) ценности научного познания:</w:t>
      </w:r>
    </w:p>
    <w:p w:rsidR="00DC0B35" w:rsidRPr="00731B53" w:rsidRDefault="00DC0B35" w:rsidP="00867651">
      <w:pPr>
        <w:tabs>
          <w:tab w:val="left" w:pos="1843"/>
        </w:tabs>
        <w:ind w:firstLine="709"/>
        <w:contextualSpacing/>
        <w:jc w:val="both"/>
        <w:rPr>
          <w:sz w:val="24"/>
          <w:szCs w:val="24"/>
        </w:rPr>
      </w:pPr>
      <w:r w:rsidRPr="00731B53">
        <w:rPr>
          <w:sz w:val="24"/>
          <w:szCs w:val="24"/>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DC0B35" w:rsidRPr="00731B53" w:rsidRDefault="00DC0B35" w:rsidP="00867651">
      <w:pPr>
        <w:tabs>
          <w:tab w:val="left" w:pos="1843"/>
        </w:tabs>
        <w:ind w:firstLine="709"/>
        <w:contextualSpacing/>
        <w:jc w:val="both"/>
        <w:rPr>
          <w:sz w:val="24"/>
          <w:szCs w:val="24"/>
        </w:rPr>
      </w:pPr>
      <w:r w:rsidRPr="00731B53">
        <w:rPr>
          <w:sz w:val="24"/>
          <w:szCs w:val="24"/>
        </w:rPr>
        <w:t>совершенствование языковой и читательской культуры как средства взаимодействия между людьми и познания мира;</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осознание ценности научной деятельности, готовность осуществлять проектную и исследовательскую деятельность индивидуально и в группе, </w:t>
      </w:r>
      <w:r w:rsidRPr="00731B53">
        <w:rPr>
          <w:sz w:val="24"/>
          <w:szCs w:val="24"/>
        </w:rPr>
        <w:br/>
        <w:t xml:space="preserve">в том числе с использованием изучаемого иностранного (английского) языка. </w:t>
      </w:r>
    </w:p>
    <w:p w:rsidR="00DC0B35" w:rsidRPr="00731B53" w:rsidRDefault="00DC0B35" w:rsidP="00867651">
      <w:pPr>
        <w:tabs>
          <w:tab w:val="left" w:pos="1843"/>
        </w:tabs>
        <w:ind w:firstLine="709"/>
        <w:contextualSpacing/>
        <w:jc w:val="both"/>
        <w:rPr>
          <w:sz w:val="24"/>
          <w:szCs w:val="24"/>
        </w:rPr>
      </w:pPr>
      <w:r w:rsidRPr="00731B53">
        <w:rPr>
          <w:sz w:val="24"/>
          <w:szCs w:val="24"/>
        </w:rPr>
        <w:t>103.8.4. В процессе достижения личностных результатов освоения обучающимися программы по английскому языку для уровня среднего общего образования у обучающихся совершенствуется эмоциональный интеллект, предполагающий сформированность:</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самосознания, включающего способность понимать своё эмоциональное состояние, видеть направления развития собственной эмоциональной сферы, </w:t>
      </w:r>
      <w:r w:rsidRPr="00731B53">
        <w:rPr>
          <w:sz w:val="24"/>
          <w:szCs w:val="24"/>
        </w:rPr>
        <w:br/>
        <w:t>быть уверенным в себе;</w:t>
      </w:r>
    </w:p>
    <w:p w:rsidR="00DC0B35" w:rsidRPr="00731B53" w:rsidRDefault="00DC0B35" w:rsidP="00867651">
      <w:pPr>
        <w:tabs>
          <w:tab w:val="left" w:pos="1843"/>
        </w:tabs>
        <w:ind w:firstLine="709"/>
        <w:contextualSpacing/>
        <w:jc w:val="both"/>
        <w:rPr>
          <w:sz w:val="24"/>
          <w:szCs w:val="24"/>
        </w:rPr>
      </w:pPr>
      <w:r w:rsidRPr="00731B53">
        <w:rPr>
          <w:sz w:val="24"/>
          <w:szCs w:val="24"/>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внутренней мотивации, включающей стремление к достижению цели </w:t>
      </w:r>
      <w:r w:rsidRPr="00731B53">
        <w:rPr>
          <w:sz w:val="24"/>
          <w:szCs w:val="24"/>
        </w:rPr>
        <w:br/>
        <w:t xml:space="preserve">и успеху, оптимизм, инициативность, умение действовать, исходя из своих возможностей;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эмпатии, включающей способность понимать эмоциональное состояние других, учитывать его при осуществлении коммуникации, способность </w:t>
      </w:r>
      <w:r w:rsidRPr="00731B53">
        <w:rPr>
          <w:sz w:val="24"/>
          <w:szCs w:val="24"/>
        </w:rPr>
        <w:br/>
        <w:t>к сочувствию и сопереживанию;</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социальных навыков, включающих способность выстраивать отношения </w:t>
      </w:r>
      <w:r w:rsidRPr="00731B53">
        <w:rPr>
          <w:sz w:val="24"/>
          <w:szCs w:val="24"/>
        </w:rPr>
        <w:br/>
        <w:t>с другими людьми, в том числе с представителями страны/стран изучаемого языка, заботиться, проявлять интерес и разрешать конфликты.</w:t>
      </w:r>
    </w:p>
    <w:p w:rsidR="00DC0B35" w:rsidRPr="00731B53" w:rsidRDefault="00DC0B35" w:rsidP="00867651">
      <w:pPr>
        <w:tabs>
          <w:tab w:val="left" w:pos="1843"/>
        </w:tabs>
        <w:ind w:firstLine="709"/>
        <w:contextualSpacing/>
        <w:jc w:val="both"/>
        <w:rPr>
          <w:sz w:val="24"/>
          <w:szCs w:val="24"/>
        </w:rPr>
      </w:pPr>
      <w:r w:rsidRPr="00731B53">
        <w:rPr>
          <w:sz w:val="24"/>
          <w:szCs w:val="24"/>
        </w:rPr>
        <w:lastRenderedPageBreak/>
        <w:t xml:space="preserve">103.8.5. В результате изучения английского языка на уровне среднего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DC0B35" w:rsidRPr="00731B53" w:rsidRDefault="00DC0B35" w:rsidP="00867651">
      <w:pPr>
        <w:tabs>
          <w:tab w:val="left" w:pos="1843"/>
        </w:tabs>
        <w:ind w:firstLine="709"/>
        <w:contextualSpacing/>
        <w:jc w:val="both"/>
        <w:rPr>
          <w:sz w:val="24"/>
          <w:szCs w:val="24"/>
        </w:rPr>
      </w:pPr>
      <w:r w:rsidRPr="00731B53">
        <w:rPr>
          <w:sz w:val="24"/>
          <w:szCs w:val="24"/>
        </w:rPr>
        <w:t>103.8.5.1. У обучающегося будут сформированы следующие базовые логические действия как часть познавательных универсальных учебных действий:</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самостоятельно формулировать и актуализировать проблему, рассматривать её всесторонне; </w:t>
      </w:r>
    </w:p>
    <w:p w:rsidR="00DC0B35" w:rsidRPr="00731B53" w:rsidRDefault="00DC0B35" w:rsidP="00867651">
      <w:pPr>
        <w:tabs>
          <w:tab w:val="left" w:pos="1843"/>
        </w:tabs>
        <w:ind w:firstLine="709"/>
        <w:contextualSpacing/>
        <w:jc w:val="both"/>
        <w:rPr>
          <w:sz w:val="24"/>
          <w:szCs w:val="24"/>
        </w:rPr>
      </w:pPr>
      <w:r w:rsidRPr="00731B53">
        <w:rPr>
          <w:sz w:val="24"/>
          <w:szCs w:val="24"/>
        </w:rPr>
        <w:t>устанавливать существенный признак или основания для сравнения, классификации и обобщения языковых единиц и языковых явлений изучаемого иностранного языка;</w:t>
      </w:r>
    </w:p>
    <w:p w:rsidR="00DC0B35" w:rsidRPr="00731B53" w:rsidRDefault="00DC0B35" w:rsidP="00867651">
      <w:pPr>
        <w:tabs>
          <w:tab w:val="left" w:pos="1843"/>
        </w:tabs>
        <w:ind w:firstLine="709"/>
        <w:contextualSpacing/>
        <w:jc w:val="both"/>
        <w:rPr>
          <w:sz w:val="24"/>
          <w:szCs w:val="24"/>
        </w:rPr>
      </w:pPr>
      <w:r w:rsidRPr="00731B53">
        <w:rPr>
          <w:sz w:val="24"/>
          <w:szCs w:val="24"/>
        </w:rPr>
        <w:t>определять цели деятельности, задавать параметры и критерии их достижения;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выявлять закономерности в языковых явлениях изучаемого иностранного (английского) языка; </w:t>
      </w:r>
    </w:p>
    <w:p w:rsidR="00DC0B35" w:rsidRPr="00731B53" w:rsidRDefault="00DC0B35" w:rsidP="00867651">
      <w:pPr>
        <w:tabs>
          <w:tab w:val="left" w:pos="1843"/>
        </w:tabs>
        <w:ind w:firstLine="709"/>
        <w:contextualSpacing/>
        <w:jc w:val="both"/>
        <w:rPr>
          <w:sz w:val="24"/>
          <w:szCs w:val="24"/>
        </w:rPr>
      </w:pPr>
      <w:r w:rsidRPr="00731B53">
        <w:rPr>
          <w:sz w:val="24"/>
          <w:szCs w:val="24"/>
        </w:rPr>
        <w:t>разрабатывать план решения проблемы с учётом анализа имеющихся материальных и нематериальных ресурсов;</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вносить коррективы в деятельность, оценивать соответствие результатов целям, оценивать риски последствий деятельности;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координировать и выполнять работу в условиях реального, виртуального </w:t>
      </w:r>
      <w:r w:rsidRPr="00731B53">
        <w:rPr>
          <w:sz w:val="24"/>
          <w:szCs w:val="24"/>
        </w:rPr>
        <w:br/>
        <w:t>и комбинированного взаимодействия;</w:t>
      </w:r>
    </w:p>
    <w:p w:rsidR="00DC0B35" w:rsidRPr="00731B53" w:rsidRDefault="00DC0B35" w:rsidP="00867651">
      <w:pPr>
        <w:tabs>
          <w:tab w:val="left" w:pos="1843"/>
        </w:tabs>
        <w:ind w:firstLine="709"/>
        <w:contextualSpacing/>
        <w:jc w:val="both"/>
        <w:rPr>
          <w:sz w:val="24"/>
          <w:szCs w:val="24"/>
        </w:rPr>
      </w:pPr>
      <w:r w:rsidRPr="00731B53">
        <w:rPr>
          <w:sz w:val="24"/>
          <w:szCs w:val="24"/>
        </w:rPr>
        <w:t>развивать креативное мышление при решении жизненных проблем.</w:t>
      </w:r>
    </w:p>
    <w:p w:rsidR="00DC0B35" w:rsidRPr="00731B53" w:rsidRDefault="00DC0B35" w:rsidP="00867651">
      <w:pPr>
        <w:tabs>
          <w:tab w:val="left" w:pos="1843"/>
        </w:tabs>
        <w:ind w:firstLine="709"/>
        <w:contextualSpacing/>
        <w:jc w:val="both"/>
        <w:rPr>
          <w:sz w:val="24"/>
          <w:szCs w:val="24"/>
        </w:rPr>
      </w:pPr>
      <w:r w:rsidRPr="00731B53">
        <w:rPr>
          <w:sz w:val="24"/>
          <w:szCs w:val="24"/>
        </w:rPr>
        <w:t>103.8.5.2. У обучающегося будут сформированы следующие базовые исследовательские действия как часть познавательных универсальных учебных действий:</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владеть навыками учебно-исследовательской и проектной деятельности </w:t>
      </w:r>
      <w:r w:rsidRPr="00731B53">
        <w:rPr>
          <w:sz w:val="24"/>
          <w:szCs w:val="24"/>
        </w:rPr>
        <w:br/>
        <w:t xml:space="preserve">с использованием иностранного (английского) языка, навыками разрешения проблем; способностью и готовностью к самостоятельному поиску методов решения практических задач, применению различных методов познания;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владеть видами деятельности по получению нового знания, </w:t>
      </w:r>
      <w:r w:rsidRPr="00731B53">
        <w:rPr>
          <w:sz w:val="24"/>
          <w:szCs w:val="24"/>
        </w:rPr>
        <w:br/>
        <w:t xml:space="preserve">его интерпретации, преобразованию и применению в различных учебных ситуациях, в том числе при создании учебных и социальных проектов; </w:t>
      </w:r>
    </w:p>
    <w:p w:rsidR="00DC0B35" w:rsidRPr="00731B53" w:rsidRDefault="00DC0B35" w:rsidP="00867651">
      <w:pPr>
        <w:tabs>
          <w:tab w:val="left" w:pos="1843"/>
        </w:tabs>
        <w:ind w:firstLine="709"/>
        <w:contextualSpacing/>
        <w:jc w:val="both"/>
        <w:rPr>
          <w:sz w:val="24"/>
          <w:szCs w:val="24"/>
        </w:rPr>
      </w:pPr>
      <w:r w:rsidRPr="00731B53">
        <w:rPr>
          <w:sz w:val="24"/>
          <w:szCs w:val="24"/>
        </w:rPr>
        <w:t>владеть научной лингвистической терминологией и ключевыми понятиями;</w:t>
      </w:r>
    </w:p>
    <w:p w:rsidR="00DC0B35" w:rsidRPr="00731B53" w:rsidRDefault="00DC0B35" w:rsidP="00867651">
      <w:pPr>
        <w:tabs>
          <w:tab w:val="left" w:pos="1843"/>
        </w:tabs>
        <w:ind w:firstLine="709"/>
        <w:contextualSpacing/>
        <w:jc w:val="both"/>
        <w:rPr>
          <w:sz w:val="24"/>
          <w:szCs w:val="24"/>
        </w:rPr>
      </w:pPr>
      <w:r w:rsidRPr="00731B53">
        <w:rPr>
          <w:sz w:val="24"/>
          <w:szCs w:val="24"/>
        </w:rPr>
        <w:t>ставить и формулировать собственные задачи в образовательной деятельности и жизненных ситуациях;</w:t>
      </w:r>
    </w:p>
    <w:p w:rsidR="00DC0B35" w:rsidRPr="00731B53" w:rsidRDefault="00DC0B35" w:rsidP="00867651">
      <w:pPr>
        <w:tabs>
          <w:tab w:val="left" w:pos="1843"/>
        </w:tabs>
        <w:ind w:firstLine="709"/>
        <w:contextualSpacing/>
        <w:jc w:val="both"/>
        <w:rPr>
          <w:sz w:val="24"/>
          <w:szCs w:val="24"/>
        </w:rPr>
      </w:pPr>
      <w:r w:rsidRPr="00731B53">
        <w:rPr>
          <w:sz w:val="24"/>
          <w:szCs w:val="24"/>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DC0B35" w:rsidRPr="00731B53" w:rsidRDefault="00DC0B35" w:rsidP="00867651">
      <w:pPr>
        <w:tabs>
          <w:tab w:val="left" w:pos="1843"/>
        </w:tabs>
        <w:ind w:firstLine="709"/>
        <w:contextualSpacing/>
        <w:jc w:val="both"/>
        <w:rPr>
          <w:sz w:val="24"/>
          <w:szCs w:val="24"/>
        </w:rPr>
      </w:pPr>
      <w:r w:rsidRPr="00731B53">
        <w:rPr>
          <w:sz w:val="24"/>
          <w:szCs w:val="24"/>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DC0B35" w:rsidRPr="00731B53" w:rsidRDefault="00DC0B35" w:rsidP="00867651">
      <w:pPr>
        <w:tabs>
          <w:tab w:val="left" w:pos="1843"/>
        </w:tabs>
        <w:ind w:firstLine="709"/>
        <w:contextualSpacing/>
        <w:jc w:val="both"/>
        <w:rPr>
          <w:sz w:val="24"/>
          <w:szCs w:val="24"/>
        </w:rPr>
      </w:pPr>
      <w:r w:rsidRPr="00731B53">
        <w:rPr>
          <w:sz w:val="24"/>
          <w:szCs w:val="24"/>
        </w:rPr>
        <w:t>давать оценку новым ситуациям, оценивать приобретённый опыт;</w:t>
      </w:r>
    </w:p>
    <w:p w:rsidR="00DC0B35" w:rsidRPr="00731B53" w:rsidRDefault="00DC0B35" w:rsidP="00867651">
      <w:pPr>
        <w:tabs>
          <w:tab w:val="left" w:pos="1843"/>
        </w:tabs>
        <w:ind w:firstLine="709"/>
        <w:contextualSpacing/>
        <w:jc w:val="both"/>
        <w:rPr>
          <w:sz w:val="24"/>
          <w:szCs w:val="24"/>
        </w:rPr>
      </w:pPr>
      <w:r w:rsidRPr="00731B53">
        <w:rPr>
          <w:sz w:val="24"/>
          <w:szCs w:val="24"/>
        </w:rPr>
        <w:t>осуществлять целенаправленный поиск переноса средств и способов действия в профессиональную среду;</w:t>
      </w:r>
    </w:p>
    <w:p w:rsidR="00DC0B35" w:rsidRPr="00731B53" w:rsidRDefault="00DC0B35" w:rsidP="00867651">
      <w:pPr>
        <w:tabs>
          <w:tab w:val="left" w:pos="1843"/>
        </w:tabs>
        <w:ind w:firstLine="709"/>
        <w:contextualSpacing/>
        <w:jc w:val="both"/>
        <w:rPr>
          <w:sz w:val="24"/>
          <w:szCs w:val="24"/>
        </w:rPr>
      </w:pPr>
      <w:r w:rsidRPr="00731B53">
        <w:rPr>
          <w:sz w:val="24"/>
          <w:szCs w:val="24"/>
        </w:rPr>
        <w:t>уметь переносить знания в познавательную и практическую области жизнедеятельности;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уметь интегрировать знания из разных предметных областей;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выдвигать новые идеи, предлагать оригинальные подходы и решения; </w:t>
      </w:r>
    </w:p>
    <w:p w:rsidR="00DC0B35" w:rsidRPr="00731B53" w:rsidRDefault="00DC0B35" w:rsidP="00867651">
      <w:pPr>
        <w:tabs>
          <w:tab w:val="left" w:pos="1843"/>
        </w:tabs>
        <w:ind w:firstLine="709"/>
        <w:contextualSpacing/>
        <w:jc w:val="both"/>
        <w:rPr>
          <w:sz w:val="24"/>
          <w:szCs w:val="24"/>
        </w:rPr>
      </w:pPr>
      <w:r w:rsidRPr="00731B53">
        <w:rPr>
          <w:sz w:val="24"/>
          <w:szCs w:val="24"/>
        </w:rPr>
        <w:t>ставить проблемы и задачи, допускающие альтернативных решений.</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103.8.5.3. У обучающегося будут сформированы следующие умения работать </w:t>
      </w:r>
      <w:r w:rsidRPr="00731B53">
        <w:rPr>
          <w:sz w:val="24"/>
          <w:szCs w:val="24"/>
        </w:rPr>
        <w:br/>
        <w:t>с информацией как часть познавательных универсальных учебных действий:</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владеть навыками получения информации из источников разных типов, </w:t>
      </w:r>
      <w:r w:rsidRPr="00731B53">
        <w:rPr>
          <w:sz w:val="24"/>
          <w:szCs w:val="24"/>
        </w:rPr>
        <w:br/>
        <w:t xml:space="preserve">в том числе на иностранном (английском) языке, самостоятельно осуществлять поиск, анализ, систематизацию и интерпретацию информации различных видов </w:t>
      </w:r>
      <w:r w:rsidRPr="00731B53">
        <w:rPr>
          <w:sz w:val="24"/>
          <w:szCs w:val="24"/>
        </w:rPr>
        <w:br/>
      </w:r>
      <w:r w:rsidRPr="00731B53">
        <w:rPr>
          <w:sz w:val="24"/>
          <w:szCs w:val="24"/>
        </w:rPr>
        <w:lastRenderedPageBreak/>
        <w:t>и форм представления;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создавать тексты на иностранном (английском) языке в различных форматах </w:t>
      </w:r>
      <w:r w:rsidRPr="00731B53">
        <w:rPr>
          <w:sz w:val="24"/>
          <w:szCs w:val="24"/>
        </w:rPr>
        <w:br/>
        <w:t>с учётом назначения информации и целевой аудитории, выбирая оптимальную форму представления и визуализации (текст, таблица, схема, диаграмма и другие);</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оценивать достоверность информации, её соответствие морально-этическим нормам;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использовать средства информационных и коммуникационных технологий </w:t>
      </w:r>
      <w:r w:rsidRPr="00731B53">
        <w:rPr>
          <w:sz w:val="24"/>
          <w:szCs w:val="24"/>
        </w:rPr>
        <w:br/>
        <w:t xml:space="preserve">в решении когнитивных, коммуникативных и организационных задач </w:t>
      </w:r>
      <w:r w:rsidRPr="00731B53">
        <w:rPr>
          <w:sz w:val="24"/>
          <w:szCs w:val="24"/>
        </w:rPr>
        <w:br/>
        <w:t>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DC0B35" w:rsidRPr="00731B53" w:rsidRDefault="00DC0B35" w:rsidP="00867651">
      <w:pPr>
        <w:tabs>
          <w:tab w:val="left" w:pos="1843"/>
        </w:tabs>
        <w:ind w:firstLine="709"/>
        <w:contextualSpacing/>
        <w:jc w:val="both"/>
        <w:rPr>
          <w:sz w:val="24"/>
          <w:szCs w:val="24"/>
        </w:rPr>
      </w:pPr>
      <w:r w:rsidRPr="00731B53">
        <w:rPr>
          <w:sz w:val="24"/>
          <w:szCs w:val="24"/>
        </w:rPr>
        <w:t>владеть навыками распознавания и защиты информации, информационной безопасности личности.</w:t>
      </w:r>
    </w:p>
    <w:p w:rsidR="00DC0B35" w:rsidRPr="00731B53" w:rsidRDefault="00DC0B35" w:rsidP="00867651">
      <w:pPr>
        <w:tabs>
          <w:tab w:val="left" w:pos="1843"/>
        </w:tabs>
        <w:ind w:firstLine="709"/>
        <w:contextualSpacing/>
        <w:jc w:val="both"/>
        <w:rPr>
          <w:sz w:val="24"/>
          <w:szCs w:val="24"/>
        </w:rPr>
      </w:pPr>
      <w:r w:rsidRPr="00731B53">
        <w:rPr>
          <w:sz w:val="24"/>
          <w:szCs w:val="24"/>
        </w:rPr>
        <w:t>103.8.5.4. У обучающегося будут сформированы следующие умения общения как часть коммуникативных универсальных учебных действий:</w:t>
      </w:r>
    </w:p>
    <w:p w:rsidR="00DC0B35" w:rsidRPr="00731B53" w:rsidRDefault="00DC0B35" w:rsidP="00867651">
      <w:pPr>
        <w:tabs>
          <w:tab w:val="left" w:pos="1843"/>
        </w:tabs>
        <w:ind w:firstLine="709"/>
        <w:contextualSpacing/>
        <w:jc w:val="both"/>
        <w:rPr>
          <w:sz w:val="24"/>
          <w:szCs w:val="24"/>
        </w:rPr>
      </w:pPr>
      <w:r w:rsidRPr="00731B53">
        <w:rPr>
          <w:sz w:val="24"/>
          <w:szCs w:val="24"/>
        </w:rPr>
        <w:t>осуществлять коммуникации во всех сферах жизни;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 распознавать невербальные средства общения, понимать значение социальных знаков, распознавать предпосылки конфликтных ситуаций и смягчать конфликты;</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владеть различными способами общения и взаимодействия, </w:t>
      </w:r>
      <w:r w:rsidRPr="00731B53">
        <w:rPr>
          <w:sz w:val="24"/>
          <w:szCs w:val="24"/>
        </w:rPr>
        <w:br/>
        <w:t xml:space="preserve">в том числе на иностранном (английском) языке, аргументированно вести диалог </w:t>
      </w:r>
      <w:r w:rsidRPr="00731B53">
        <w:rPr>
          <w:sz w:val="24"/>
          <w:szCs w:val="24"/>
        </w:rPr>
        <w:br/>
        <w:t>и полилог, уметь смягчать конфликтные ситуации;</w:t>
      </w:r>
    </w:p>
    <w:p w:rsidR="00DC0B35" w:rsidRPr="00731B53" w:rsidRDefault="00DC0B35" w:rsidP="00867651">
      <w:pPr>
        <w:tabs>
          <w:tab w:val="left" w:pos="1843"/>
        </w:tabs>
        <w:ind w:firstLine="709"/>
        <w:contextualSpacing/>
        <w:jc w:val="both"/>
        <w:rPr>
          <w:sz w:val="24"/>
          <w:szCs w:val="24"/>
        </w:rPr>
      </w:pPr>
      <w:r w:rsidRPr="00731B53">
        <w:rPr>
          <w:sz w:val="24"/>
          <w:szCs w:val="24"/>
        </w:rPr>
        <w:t>развёрнуто и логично излагать свою точку зрения с использованием адекватных языковых средств.</w:t>
      </w:r>
    </w:p>
    <w:p w:rsidR="00DC0B35" w:rsidRPr="00731B53" w:rsidRDefault="00DC0B35" w:rsidP="00867651">
      <w:pPr>
        <w:tabs>
          <w:tab w:val="left" w:pos="1843"/>
        </w:tabs>
        <w:ind w:firstLine="709"/>
        <w:contextualSpacing/>
        <w:jc w:val="both"/>
        <w:rPr>
          <w:sz w:val="24"/>
          <w:szCs w:val="24"/>
        </w:rPr>
      </w:pPr>
      <w:r w:rsidRPr="00731B53">
        <w:rPr>
          <w:sz w:val="24"/>
          <w:szCs w:val="24"/>
        </w:rPr>
        <w:t>103.8.5.5. У обучающегося будут сформированы следующие умения самоорганизации как часть регулятивных универсальных учебных действий:</w:t>
      </w:r>
    </w:p>
    <w:p w:rsidR="00DC0B35" w:rsidRPr="00731B53" w:rsidRDefault="00DC0B35" w:rsidP="00867651">
      <w:pPr>
        <w:tabs>
          <w:tab w:val="left" w:pos="1843"/>
        </w:tabs>
        <w:ind w:firstLine="709"/>
        <w:contextualSpacing/>
        <w:jc w:val="both"/>
        <w:rPr>
          <w:sz w:val="24"/>
          <w:szCs w:val="24"/>
        </w:rPr>
      </w:pPr>
      <w:r w:rsidRPr="00731B53">
        <w:rPr>
          <w:sz w:val="24"/>
          <w:szCs w:val="24"/>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DC0B35" w:rsidRPr="00731B53" w:rsidRDefault="00DC0B35" w:rsidP="00867651">
      <w:pPr>
        <w:tabs>
          <w:tab w:val="left" w:pos="1843"/>
        </w:tabs>
        <w:ind w:firstLine="709"/>
        <w:contextualSpacing/>
        <w:jc w:val="both"/>
        <w:rPr>
          <w:sz w:val="24"/>
          <w:szCs w:val="24"/>
        </w:rPr>
      </w:pPr>
      <w:r w:rsidRPr="00731B53">
        <w:rPr>
          <w:sz w:val="24"/>
          <w:szCs w:val="24"/>
        </w:rPr>
        <w:t>самостоятельно составлять план решения проблемы с учётом имеющихся ресурсов, собственных возможностей и предпочтений;</w:t>
      </w:r>
    </w:p>
    <w:p w:rsidR="00DC0B35" w:rsidRPr="00731B53" w:rsidRDefault="00DC0B35" w:rsidP="00867651">
      <w:pPr>
        <w:tabs>
          <w:tab w:val="left" w:pos="1843"/>
        </w:tabs>
        <w:ind w:firstLine="709"/>
        <w:contextualSpacing/>
        <w:jc w:val="both"/>
        <w:rPr>
          <w:sz w:val="24"/>
          <w:szCs w:val="24"/>
        </w:rPr>
      </w:pPr>
      <w:r w:rsidRPr="00731B53">
        <w:rPr>
          <w:sz w:val="24"/>
          <w:szCs w:val="24"/>
        </w:rPr>
        <w:t>давать оценку новым ситуациям;</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делать осознанный выбор, аргументировать его, брать ответственность </w:t>
      </w:r>
      <w:r w:rsidRPr="00731B53">
        <w:rPr>
          <w:sz w:val="24"/>
          <w:szCs w:val="24"/>
        </w:rPr>
        <w:br/>
        <w:t>за решение;</w:t>
      </w:r>
    </w:p>
    <w:p w:rsidR="00DC0B35" w:rsidRPr="00731B53" w:rsidRDefault="00DC0B35" w:rsidP="00867651">
      <w:pPr>
        <w:tabs>
          <w:tab w:val="left" w:pos="1843"/>
        </w:tabs>
        <w:ind w:firstLine="709"/>
        <w:contextualSpacing/>
        <w:jc w:val="both"/>
        <w:rPr>
          <w:sz w:val="24"/>
          <w:szCs w:val="24"/>
        </w:rPr>
      </w:pPr>
      <w:r w:rsidRPr="00731B53">
        <w:rPr>
          <w:sz w:val="24"/>
          <w:szCs w:val="24"/>
        </w:rPr>
        <w:t>оценивать приобретённый опыт;</w:t>
      </w:r>
    </w:p>
    <w:p w:rsidR="00DC0B35" w:rsidRPr="00731B53" w:rsidRDefault="00DC0B35" w:rsidP="00867651">
      <w:pPr>
        <w:tabs>
          <w:tab w:val="left" w:pos="1843"/>
        </w:tabs>
        <w:ind w:firstLine="709"/>
        <w:contextualSpacing/>
        <w:jc w:val="both"/>
        <w:rPr>
          <w:sz w:val="24"/>
          <w:szCs w:val="24"/>
        </w:rPr>
      </w:pPr>
      <w:r w:rsidRPr="00731B53">
        <w:rPr>
          <w:sz w:val="24"/>
          <w:szCs w:val="24"/>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DC0B35" w:rsidRPr="00731B53" w:rsidRDefault="00DC0B35" w:rsidP="00867651">
      <w:pPr>
        <w:tabs>
          <w:tab w:val="left" w:pos="1843"/>
        </w:tabs>
        <w:ind w:firstLine="709"/>
        <w:contextualSpacing/>
        <w:jc w:val="both"/>
        <w:rPr>
          <w:sz w:val="24"/>
          <w:szCs w:val="24"/>
        </w:rPr>
      </w:pPr>
      <w:r w:rsidRPr="00731B53">
        <w:rPr>
          <w:sz w:val="24"/>
          <w:szCs w:val="24"/>
        </w:rPr>
        <w:t>103.8.5.6. У обучающегося будут сформированы следующие умения самоконтроля, принятия себя и других как часть регулятивных универсальных учебных действий:</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давать оценку новым ситуациям;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владеть навыками познавательной рефлексии как осознания совершаемых действий и мыслительных процессов, их результатов и оснований; </w:t>
      </w:r>
    </w:p>
    <w:p w:rsidR="00DC0B35" w:rsidRPr="00731B53" w:rsidRDefault="00DC0B35" w:rsidP="00867651">
      <w:pPr>
        <w:tabs>
          <w:tab w:val="left" w:pos="1843"/>
        </w:tabs>
        <w:ind w:firstLine="709"/>
        <w:contextualSpacing/>
        <w:jc w:val="both"/>
        <w:rPr>
          <w:sz w:val="24"/>
          <w:szCs w:val="24"/>
        </w:rPr>
      </w:pPr>
      <w:r w:rsidRPr="00731B53">
        <w:rPr>
          <w:sz w:val="24"/>
          <w:szCs w:val="24"/>
        </w:rPr>
        <w:t>использовать приёмы рефлексии для оценки ситуации, выбора верного решения;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оценивать соответствие создаваемого устного/письменного текста </w:t>
      </w:r>
      <w:r w:rsidRPr="00731B53">
        <w:rPr>
          <w:sz w:val="24"/>
          <w:szCs w:val="24"/>
        </w:rPr>
        <w:br/>
        <w:t xml:space="preserve">на иностранном (английском) языке выполняемой коммуникативной задаче;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вносить коррективы в созданный речевой продукт в случае необходимости; </w:t>
      </w:r>
    </w:p>
    <w:p w:rsidR="00DC0B35" w:rsidRPr="00731B53" w:rsidRDefault="00DC0B35" w:rsidP="00867651">
      <w:pPr>
        <w:tabs>
          <w:tab w:val="left" w:pos="1843"/>
        </w:tabs>
        <w:ind w:firstLine="709"/>
        <w:contextualSpacing/>
        <w:jc w:val="both"/>
        <w:rPr>
          <w:sz w:val="24"/>
          <w:szCs w:val="24"/>
        </w:rPr>
      </w:pPr>
      <w:r w:rsidRPr="00731B53">
        <w:rPr>
          <w:sz w:val="24"/>
          <w:szCs w:val="24"/>
        </w:rPr>
        <w:t>уметь оценивать риски и своевременно принимать решения по их снижению;</w:t>
      </w:r>
    </w:p>
    <w:p w:rsidR="00DC0B35" w:rsidRPr="00731B53" w:rsidRDefault="00DC0B35" w:rsidP="00867651">
      <w:pPr>
        <w:tabs>
          <w:tab w:val="left" w:pos="1843"/>
        </w:tabs>
        <w:ind w:firstLine="709"/>
        <w:contextualSpacing/>
        <w:jc w:val="both"/>
        <w:rPr>
          <w:sz w:val="24"/>
          <w:szCs w:val="24"/>
        </w:rPr>
      </w:pPr>
      <w:r w:rsidRPr="00731B53">
        <w:rPr>
          <w:sz w:val="24"/>
          <w:szCs w:val="24"/>
        </w:rPr>
        <w:t>принимать мотивы и аргументы других при анализе результатов деятельности;</w:t>
      </w:r>
    </w:p>
    <w:p w:rsidR="00DC0B35" w:rsidRPr="00731B53" w:rsidRDefault="00DC0B35" w:rsidP="00867651">
      <w:pPr>
        <w:tabs>
          <w:tab w:val="left" w:pos="1843"/>
        </w:tabs>
        <w:ind w:firstLine="709"/>
        <w:contextualSpacing/>
        <w:jc w:val="both"/>
        <w:rPr>
          <w:sz w:val="24"/>
          <w:szCs w:val="24"/>
        </w:rPr>
      </w:pPr>
      <w:r w:rsidRPr="00731B53">
        <w:rPr>
          <w:sz w:val="24"/>
          <w:szCs w:val="24"/>
        </w:rPr>
        <w:t>принимать себя, понимая свои недостатки и достоинства;</w:t>
      </w:r>
    </w:p>
    <w:p w:rsidR="00DC0B35" w:rsidRPr="00731B53" w:rsidRDefault="00DC0B35" w:rsidP="00867651">
      <w:pPr>
        <w:tabs>
          <w:tab w:val="left" w:pos="1843"/>
        </w:tabs>
        <w:ind w:firstLine="709"/>
        <w:contextualSpacing/>
        <w:jc w:val="both"/>
        <w:rPr>
          <w:sz w:val="24"/>
          <w:szCs w:val="24"/>
        </w:rPr>
      </w:pPr>
      <w:r w:rsidRPr="00731B53">
        <w:rPr>
          <w:sz w:val="24"/>
          <w:szCs w:val="24"/>
        </w:rPr>
        <w:t>принимать мотивы и аргументы других при анализе результатов деятельности;</w:t>
      </w:r>
    </w:p>
    <w:p w:rsidR="00DC0B35" w:rsidRPr="00731B53" w:rsidRDefault="00DC0B35" w:rsidP="00867651">
      <w:pPr>
        <w:tabs>
          <w:tab w:val="left" w:pos="1843"/>
        </w:tabs>
        <w:ind w:firstLine="709"/>
        <w:contextualSpacing/>
        <w:jc w:val="both"/>
        <w:rPr>
          <w:sz w:val="24"/>
          <w:szCs w:val="24"/>
        </w:rPr>
      </w:pPr>
      <w:r w:rsidRPr="00731B53">
        <w:rPr>
          <w:sz w:val="24"/>
          <w:szCs w:val="24"/>
        </w:rPr>
        <w:t>признавать своё право и право других на ошибки;</w:t>
      </w:r>
    </w:p>
    <w:p w:rsidR="00DC0B35" w:rsidRPr="00731B53" w:rsidRDefault="00DC0B35" w:rsidP="00867651">
      <w:pPr>
        <w:tabs>
          <w:tab w:val="left" w:pos="1843"/>
        </w:tabs>
        <w:ind w:firstLine="709"/>
        <w:contextualSpacing/>
        <w:jc w:val="both"/>
        <w:rPr>
          <w:sz w:val="24"/>
          <w:szCs w:val="24"/>
        </w:rPr>
      </w:pPr>
      <w:r w:rsidRPr="00731B53">
        <w:rPr>
          <w:sz w:val="24"/>
          <w:szCs w:val="24"/>
        </w:rPr>
        <w:t>развивать способность понимать мир с позиции другого человека.</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103.8.5.7. У обучающегося будут сформированы следующие умения совместной </w:t>
      </w:r>
      <w:r w:rsidRPr="00731B53">
        <w:rPr>
          <w:sz w:val="24"/>
          <w:szCs w:val="24"/>
        </w:rPr>
        <w:lastRenderedPageBreak/>
        <w:t>деятельности:</w:t>
      </w:r>
    </w:p>
    <w:p w:rsidR="00DC0B35" w:rsidRPr="00731B53" w:rsidRDefault="00DC0B35" w:rsidP="00867651">
      <w:pPr>
        <w:tabs>
          <w:tab w:val="left" w:pos="1843"/>
        </w:tabs>
        <w:ind w:firstLine="709"/>
        <w:contextualSpacing/>
        <w:jc w:val="both"/>
        <w:rPr>
          <w:sz w:val="24"/>
          <w:szCs w:val="24"/>
        </w:rPr>
      </w:pPr>
      <w:r w:rsidRPr="00731B53">
        <w:rPr>
          <w:sz w:val="24"/>
          <w:szCs w:val="24"/>
        </w:rPr>
        <w:t>понимать и использовать преимущества командной и индивидуальной работы;</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выбирать тематику и методы совместных действий с учётом общих интересов, и возможностей каждого члена коллектива;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w:t>
      </w:r>
    </w:p>
    <w:p w:rsidR="00DC0B35" w:rsidRPr="00731B53" w:rsidRDefault="00DC0B35" w:rsidP="00867651">
      <w:pPr>
        <w:tabs>
          <w:tab w:val="left" w:pos="1843"/>
        </w:tabs>
        <w:ind w:firstLine="709"/>
        <w:contextualSpacing/>
        <w:jc w:val="both"/>
        <w:rPr>
          <w:sz w:val="24"/>
          <w:szCs w:val="24"/>
        </w:rPr>
      </w:pPr>
      <w:r w:rsidRPr="00731B53">
        <w:rPr>
          <w:sz w:val="24"/>
          <w:szCs w:val="24"/>
        </w:rPr>
        <w:t>оценивать качество своего вклада и каждого участника команды в общий результат по разработанным критериям;</w:t>
      </w:r>
    </w:p>
    <w:p w:rsidR="00DC0B35" w:rsidRPr="00731B53" w:rsidRDefault="00DC0B35" w:rsidP="00867651">
      <w:pPr>
        <w:tabs>
          <w:tab w:val="left" w:pos="1843"/>
        </w:tabs>
        <w:ind w:firstLine="709"/>
        <w:contextualSpacing/>
        <w:jc w:val="both"/>
        <w:rPr>
          <w:sz w:val="24"/>
          <w:szCs w:val="24"/>
        </w:rPr>
      </w:pPr>
      <w:r w:rsidRPr="00731B53">
        <w:rPr>
          <w:sz w:val="24"/>
          <w:szCs w:val="24"/>
        </w:rPr>
        <w:t>предлагать новые проекты, оценивать идеи с позиции новизны, оригинальности, практической значимости.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103.8.6. Предметные результаты по учебному предмету «Иностранный (английский) язык (базовый уровень)» ориентированы на применение знаний, умений и навыков в учебных ситуациях и реальных жизненных условиях, должны отражать сформированность иноязычной коммуникативной компетенции </w:t>
      </w:r>
      <w:r w:rsidRPr="00731B53">
        <w:rPr>
          <w:sz w:val="24"/>
          <w:szCs w:val="24"/>
        </w:rPr>
        <w:br/>
        <w:t>на пороговом уровне в совокупности её составляющих – речевой, языковой, социокультурной, компенсаторной, метапредметной.</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103.8.7. Предметные результаты освоения программы по английскому языку. </w:t>
      </w:r>
      <w:r w:rsidRPr="00731B53">
        <w:rPr>
          <w:sz w:val="24"/>
          <w:szCs w:val="24"/>
        </w:rPr>
        <w:br/>
        <w:t>К концу 10 класса обучающийся научится:</w:t>
      </w:r>
    </w:p>
    <w:p w:rsidR="00DC0B35" w:rsidRPr="00731B53" w:rsidRDefault="00DC0B35" w:rsidP="00867651">
      <w:pPr>
        <w:tabs>
          <w:tab w:val="left" w:pos="1843"/>
        </w:tabs>
        <w:ind w:firstLine="709"/>
        <w:contextualSpacing/>
        <w:jc w:val="both"/>
        <w:rPr>
          <w:sz w:val="24"/>
          <w:szCs w:val="24"/>
        </w:rPr>
      </w:pPr>
      <w:r w:rsidRPr="00731B53">
        <w:rPr>
          <w:sz w:val="24"/>
          <w:szCs w:val="24"/>
        </w:rPr>
        <w:t>владеть основными видами речевой деятельности: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говорение: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вести разные виды диалога (диалог этикетного характера, диалог-побуждение к действию, диалог-расспрос, диалог-обмен мнениями, комбинированный диалог) </w:t>
      </w:r>
      <w:r w:rsidRPr="00731B53">
        <w:rPr>
          <w:sz w:val="24"/>
          <w:szCs w:val="24"/>
        </w:rPr>
        <w:br/>
        <w:t>в стандартных ситуациях неофициального и официального общения в рамках отобранного тематического содержания речи с вербальными и/или зрительными опорами с соблюдением норм речевого этикета, принятых в стране/странах изучаемого языка (8 реплик со стороны каждого собеседника);</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создавать устные связные монологические высказывания (описание/характеристика, повествование/сообщение, рассуждение) с изложением своего мнения и краткой аргументацией с вербальными и/или зрительными опорами или без опор в рамках отобранного тематического содержания речи;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излагать основное содержание прочитанного/прослушанного текста </w:t>
      </w:r>
      <w:r w:rsidRPr="00731B53">
        <w:rPr>
          <w:sz w:val="24"/>
          <w:szCs w:val="24"/>
        </w:rPr>
        <w:br/>
        <w:t xml:space="preserve">с выражением своего отношения (объём монологического высказывания – </w:t>
      </w:r>
      <w:r w:rsidRPr="00731B53">
        <w:rPr>
          <w:sz w:val="24"/>
          <w:szCs w:val="24"/>
        </w:rPr>
        <w:br/>
        <w:t xml:space="preserve">до 14 фраз);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устно излагать результаты выполненной проектной работы (объём – </w:t>
      </w:r>
      <w:r w:rsidRPr="00731B53">
        <w:rPr>
          <w:sz w:val="24"/>
          <w:szCs w:val="24"/>
        </w:rPr>
        <w:br/>
        <w:t xml:space="preserve">до 14 фраз);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аудирование: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воспринимать на слух и понимать аутентичные тексты, содержащие отдельные неизученные языковые явления, с разной глубиной проникновения </w:t>
      </w:r>
      <w:r w:rsidRPr="00731B53">
        <w:rPr>
          <w:sz w:val="24"/>
          <w:szCs w:val="24"/>
        </w:rPr>
        <w:br/>
        <w:t xml:space="preserve">в содержание текста: с пониманием основного содержания, с пониманием нужной/интересующей/запрашиваемой информации (время звучания текста/текстов для аудирования – до 2,5 минут);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смысловое чтение: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читать про себя и понимать несложные аутентичные тексты разного вида, жанра и стиля, содержащие отдельные неизученные языковые явления, с различной̆ глубиной̆ проникновения в содержание текста: с пониманием основного содержания, с пониманием нужной/интересующей/запрашиваемой информации, </w:t>
      </w:r>
      <w:r w:rsidRPr="00731B53">
        <w:rPr>
          <w:sz w:val="24"/>
          <w:szCs w:val="24"/>
        </w:rPr>
        <w:br/>
        <w:t xml:space="preserve">с полным пониманием прочитанного (объём текста/текстов для чтения – 500–700 слов);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читать про себя и устанавливать причинно-следственную взаимосвязь изложенных в тексте фактов и событий; </w:t>
      </w:r>
    </w:p>
    <w:p w:rsidR="00DC0B35" w:rsidRPr="00731B53" w:rsidRDefault="00DC0B35" w:rsidP="00867651">
      <w:pPr>
        <w:tabs>
          <w:tab w:val="left" w:pos="1843"/>
        </w:tabs>
        <w:ind w:firstLine="709"/>
        <w:contextualSpacing/>
        <w:jc w:val="both"/>
        <w:rPr>
          <w:sz w:val="24"/>
          <w:szCs w:val="24"/>
        </w:rPr>
      </w:pPr>
      <w:r w:rsidRPr="00731B53">
        <w:rPr>
          <w:sz w:val="24"/>
          <w:szCs w:val="24"/>
        </w:rPr>
        <w:lastRenderedPageBreak/>
        <w:t xml:space="preserve">читать про себя несплошные тексты (таблицы, диаграммы, графики и другие) и понимать представленную в них информацию;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письменная речь: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заполнять анкеты и формуляры, сообщая о себе основные сведения, </w:t>
      </w:r>
      <w:r w:rsidRPr="00731B53">
        <w:rPr>
          <w:sz w:val="24"/>
          <w:szCs w:val="24"/>
        </w:rPr>
        <w:br/>
        <w:t xml:space="preserve">в соответствии с нормами, принятыми в стране/странах изучаемого языка;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писать резюме (CV) с сообщением основных сведений о себе в соответствии </w:t>
      </w:r>
      <w:r w:rsidRPr="00731B53">
        <w:rPr>
          <w:sz w:val="24"/>
          <w:szCs w:val="24"/>
        </w:rPr>
        <w:br/>
        <w:t xml:space="preserve">с нормами, принятыми в стране/странах изучаемого языка; </w:t>
      </w:r>
    </w:p>
    <w:p w:rsidR="00DC0B35" w:rsidRPr="00731B53" w:rsidRDefault="00DC0B35" w:rsidP="00867651">
      <w:pPr>
        <w:tabs>
          <w:tab w:val="left" w:pos="1843"/>
        </w:tabs>
        <w:ind w:firstLine="709"/>
        <w:contextualSpacing/>
        <w:jc w:val="both"/>
        <w:rPr>
          <w:sz w:val="24"/>
          <w:szCs w:val="24"/>
        </w:rPr>
      </w:pPr>
      <w:r w:rsidRPr="00731B53">
        <w:rPr>
          <w:sz w:val="24"/>
          <w:szCs w:val="24"/>
        </w:rPr>
        <w:t>писать электронное сообщение личного характера, соблюдая речевой этикет, принятый в стране/странах изучаемого языка (объём сообщения – до 130 слов);</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создавать письменные высказывания на основе плана, иллюстрации, таблицы, диаграммы и/или прочитанного/прослушанного текста с опорой на образец (объём высказывания – до 150 слов);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заполнять таблицу, кратко фиксируя содержание прочитанного/ прослушанного текста или дополняя информацию в таблице, письменно представлять результаты выполненной проектной работы (объём – до 150 слов);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владеть фонетическими навыками: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различать на слух и адекватно, без ошибок, ведущих к сбою коммуникации, произносить слова с правильным ударением и фразы с соблюдением </w:t>
      </w:r>
      <w:r w:rsidRPr="00731B53">
        <w:rPr>
          <w:sz w:val="24"/>
          <w:szCs w:val="24"/>
        </w:rPr>
        <w:br/>
        <w:t xml:space="preserve">их ритмико-интонационных особенностей, в том числе применять правило отсутствия фразового ударения на служебных словах;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выразительно читать вслух небольшие тексты объёмом до 140 слов, построенные на изученном языковом материале, с соблюдением правил чтения </w:t>
      </w:r>
      <w:r w:rsidRPr="00731B53">
        <w:rPr>
          <w:sz w:val="24"/>
          <w:szCs w:val="24"/>
        </w:rPr>
        <w:br/>
        <w:t xml:space="preserve">и соответствующей интонацией, демонстрируя понимание содержания текста; </w:t>
      </w:r>
    </w:p>
    <w:p w:rsidR="00DC0B35" w:rsidRPr="00731B53" w:rsidRDefault="00DC0B35" w:rsidP="00867651">
      <w:pPr>
        <w:tabs>
          <w:tab w:val="left" w:pos="1843"/>
        </w:tabs>
        <w:ind w:firstLine="709"/>
        <w:contextualSpacing/>
        <w:jc w:val="both"/>
        <w:rPr>
          <w:sz w:val="24"/>
          <w:szCs w:val="24"/>
        </w:rPr>
      </w:pPr>
      <w:r w:rsidRPr="00731B53">
        <w:rPr>
          <w:sz w:val="24"/>
          <w:szCs w:val="24"/>
        </w:rPr>
        <w:t>владеть орфографическими навыками: правильно писать изученные слова;</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владеть пунктуационными навыками: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использовать запятую при перечислении, обращении и при выделении вводных слов; апостроф, точку, вопросительный и восклицательный знаки; не ставить точку после заголовка; пунктуационно правильно оформлять прямую речь; пунктуационно правильно оформлять электронное сообщение личного характера;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распознавать в звучащем и письменном тексте 1400 лексических единиц (слов, фразовых глаголов, словосочетаний, речевых клише, средств логической связи) </w:t>
      </w:r>
      <w:r w:rsidRPr="00731B53">
        <w:rPr>
          <w:sz w:val="24"/>
          <w:szCs w:val="24"/>
        </w:rPr>
        <w:br/>
        <w:t xml:space="preserve">и правильно употреблять в устной и письменной речи 1300 лексических единиц, обслуживающих ситуации общения в рамках тематического содержания речи, </w:t>
      </w:r>
      <w:r w:rsidRPr="00731B53">
        <w:rPr>
          <w:sz w:val="24"/>
          <w:szCs w:val="24"/>
        </w:rPr>
        <w:br/>
        <w:t>с соблюдением существующей в английском языке нормы лексической сочетаемости;</w:t>
      </w:r>
    </w:p>
    <w:p w:rsidR="00DC0B35" w:rsidRPr="00731B53" w:rsidRDefault="00DC0B35" w:rsidP="00867651">
      <w:pPr>
        <w:tabs>
          <w:tab w:val="left" w:pos="1843"/>
        </w:tabs>
        <w:ind w:firstLine="709"/>
        <w:contextualSpacing/>
        <w:jc w:val="both"/>
        <w:rPr>
          <w:sz w:val="24"/>
          <w:szCs w:val="24"/>
        </w:rPr>
      </w:pPr>
      <w:r w:rsidRPr="00731B53">
        <w:rPr>
          <w:sz w:val="24"/>
          <w:szCs w:val="24"/>
        </w:rPr>
        <w:t>распознавать и употреблять в устной и письменной речи:</w:t>
      </w:r>
    </w:p>
    <w:p w:rsidR="00DC0B35" w:rsidRPr="00731B53" w:rsidRDefault="00DC0B35" w:rsidP="00867651">
      <w:pPr>
        <w:tabs>
          <w:tab w:val="left" w:pos="1843"/>
        </w:tabs>
        <w:ind w:firstLine="709"/>
        <w:contextualSpacing/>
        <w:jc w:val="both"/>
        <w:rPr>
          <w:sz w:val="24"/>
          <w:szCs w:val="24"/>
        </w:rPr>
      </w:pPr>
      <w:r w:rsidRPr="00731B53">
        <w:rPr>
          <w:sz w:val="24"/>
          <w:szCs w:val="24"/>
        </w:rPr>
        <w:t>родственные слова, образованные с использованием аффиксации: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глаголы при помощи префиксов dis-, mis-, re-, over-, under- и суффиксов </w:t>
      </w:r>
      <w:r w:rsidRPr="00731B53">
        <w:rPr>
          <w:sz w:val="24"/>
          <w:szCs w:val="24"/>
        </w:rPr>
        <w:br/>
        <w:t xml:space="preserve">-ise/-ize;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имена</w:t>
      </w:r>
      <w:r w:rsidRPr="00731B53">
        <w:rPr>
          <w:sz w:val="24"/>
          <w:szCs w:val="24"/>
          <w:lang w:val="en-US"/>
        </w:rPr>
        <w:t xml:space="preserve"> </w:t>
      </w:r>
      <w:r w:rsidRPr="00731B53">
        <w:rPr>
          <w:sz w:val="24"/>
          <w:szCs w:val="24"/>
        </w:rPr>
        <w:t>существительные</w:t>
      </w:r>
      <w:r w:rsidRPr="00731B53">
        <w:rPr>
          <w:sz w:val="24"/>
          <w:szCs w:val="24"/>
          <w:lang w:val="en-US"/>
        </w:rPr>
        <w:t xml:space="preserve"> </w:t>
      </w:r>
      <w:r w:rsidRPr="00731B53">
        <w:rPr>
          <w:sz w:val="24"/>
          <w:szCs w:val="24"/>
        </w:rPr>
        <w:t>при</w:t>
      </w:r>
      <w:r w:rsidRPr="00731B53">
        <w:rPr>
          <w:sz w:val="24"/>
          <w:szCs w:val="24"/>
          <w:lang w:val="en-US"/>
        </w:rPr>
        <w:t xml:space="preserve"> </w:t>
      </w:r>
      <w:r w:rsidRPr="00731B53">
        <w:rPr>
          <w:sz w:val="24"/>
          <w:szCs w:val="24"/>
        </w:rPr>
        <w:t>помощи</w:t>
      </w:r>
      <w:r w:rsidRPr="00731B53">
        <w:rPr>
          <w:sz w:val="24"/>
          <w:szCs w:val="24"/>
          <w:lang w:val="en-US"/>
        </w:rPr>
        <w:t xml:space="preserve"> </w:t>
      </w:r>
      <w:r w:rsidRPr="00731B53">
        <w:rPr>
          <w:sz w:val="24"/>
          <w:szCs w:val="24"/>
        </w:rPr>
        <w:t>префиксов</w:t>
      </w:r>
      <w:r w:rsidRPr="00731B53">
        <w:rPr>
          <w:sz w:val="24"/>
          <w:szCs w:val="24"/>
          <w:lang w:val="en-US"/>
        </w:rPr>
        <w:t xml:space="preserve"> un-, in-/im- </w:t>
      </w:r>
      <w:r w:rsidRPr="00731B53">
        <w:rPr>
          <w:sz w:val="24"/>
          <w:szCs w:val="24"/>
        </w:rPr>
        <w:t>и</w:t>
      </w:r>
      <w:r w:rsidRPr="00731B53">
        <w:rPr>
          <w:sz w:val="24"/>
          <w:szCs w:val="24"/>
          <w:lang w:val="en-US"/>
        </w:rPr>
        <w:t xml:space="preserve"> </w:t>
      </w:r>
      <w:r w:rsidRPr="00731B53">
        <w:rPr>
          <w:sz w:val="24"/>
          <w:szCs w:val="24"/>
        </w:rPr>
        <w:t>суффиксов</w:t>
      </w:r>
      <w:r w:rsidRPr="00731B53">
        <w:rPr>
          <w:sz w:val="24"/>
          <w:szCs w:val="24"/>
          <w:lang w:val="en-US"/>
        </w:rPr>
        <w:t xml:space="preserve"> </w:t>
      </w:r>
      <w:r w:rsidRPr="00731B53">
        <w:rPr>
          <w:sz w:val="24"/>
          <w:szCs w:val="24"/>
          <w:lang w:val="en-US"/>
        </w:rPr>
        <w:br/>
        <w:t xml:space="preserve">-ance/-ence, -er/-or, -ing, -ist, -ity, -ment, -ness, -sion/-tion, -ship;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имена</w:t>
      </w:r>
      <w:r w:rsidRPr="00731B53">
        <w:rPr>
          <w:sz w:val="24"/>
          <w:szCs w:val="24"/>
          <w:lang w:val="en-US"/>
        </w:rPr>
        <w:t xml:space="preserve"> </w:t>
      </w:r>
      <w:r w:rsidRPr="00731B53">
        <w:rPr>
          <w:sz w:val="24"/>
          <w:szCs w:val="24"/>
        </w:rPr>
        <w:t>прилагательные</w:t>
      </w:r>
      <w:r w:rsidRPr="00731B53">
        <w:rPr>
          <w:sz w:val="24"/>
          <w:szCs w:val="24"/>
          <w:lang w:val="en-US"/>
        </w:rPr>
        <w:t xml:space="preserve"> </w:t>
      </w:r>
      <w:r w:rsidRPr="00731B53">
        <w:rPr>
          <w:sz w:val="24"/>
          <w:szCs w:val="24"/>
        </w:rPr>
        <w:t>при</w:t>
      </w:r>
      <w:r w:rsidRPr="00731B53">
        <w:rPr>
          <w:sz w:val="24"/>
          <w:szCs w:val="24"/>
          <w:lang w:val="en-US"/>
        </w:rPr>
        <w:t xml:space="preserve"> </w:t>
      </w:r>
      <w:r w:rsidRPr="00731B53">
        <w:rPr>
          <w:sz w:val="24"/>
          <w:szCs w:val="24"/>
        </w:rPr>
        <w:t>помощи</w:t>
      </w:r>
      <w:r w:rsidRPr="00731B53">
        <w:rPr>
          <w:sz w:val="24"/>
          <w:szCs w:val="24"/>
          <w:lang w:val="en-US"/>
        </w:rPr>
        <w:t xml:space="preserve"> </w:t>
      </w:r>
      <w:r w:rsidRPr="00731B53">
        <w:rPr>
          <w:sz w:val="24"/>
          <w:szCs w:val="24"/>
        </w:rPr>
        <w:t>префиксов</w:t>
      </w:r>
      <w:r w:rsidRPr="00731B53">
        <w:rPr>
          <w:sz w:val="24"/>
          <w:szCs w:val="24"/>
          <w:lang w:val="en-US"/>
        </w:rPr>
        <w:t xml:space="preserve"> un-, in-/im-, inter-, non- </w:t>
      </w:r>
      <w:r w:rsidRPr="00731B53">
        <w:rPr>
          <w:sz w:val="24"/>
          <w:szCs w:val="24"/>
          <w:lang w:val="en-US"/>
        </w:rPr>
        <w:br/>
      </w:r>
      <w:r w:rsidRPr="00731B53">
        <w:rPr>
          <w:sz w:val="24"/>
          <w:szCs w:val="24"/>
        </w:rPr>
        <w:t>и</w:t>
      </w:r>
      <w:r w:rsidRPr="00731B53">
        <w:rPr>
          <w:sz w:val="24"/>
          <w:szCs w:val="24"/>
          <w:lang w:val="en-US"/>
        </w:rPr>
        <w:t xml:space="preserve"> </w:t>
      </w:r>
      <w:r w:rsidRPr="00731B53">
        <w:rPr>
          <w:sz w:val="24"/>
          <w:szCs w:val="24"/>
        </w:rPr>
        <w:t>суффиксов</w:t>
      </w:r>
      <w:r w:rsidRPr="00731B53">
        <w:rPr>
          <w:sz w:val="24"/>
          <w:szCs w:val="24"/>
          <w:lang w:val="en-US"/>
        </w:rPr>
        <w:t xml:space="preserve"> -able/-ible, -al, -ed, -ese, -ful, -ian/-an, -ing, -ish, -ive, -less, -ly, -ous, -y;</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наречия при помощи префиксов un-, in-/im-, и суффикса -ly;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числительные при помощи суффиксов -teen, -ty, -th;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 использованием словосложения: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сложные существительные путём соединения основ существительных (football);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сложные существительные путём соединения основы прилагательного </w:t>
      </w:r>
      <w:r w:rsidRPr="00731B53">
        <w:rPr>
          <w:sz w:val="24"/>
          <w:szCs w:val="24"/>
        </w:rPr>
        <w:br/>
        <w:t xml:space="preserve">с основой существительного (bluebell);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сложные существительные путём соединения основ существительных </w:t>
      </w:r>
      <w:r w:rsidRPr="00731B53">
        <w:rPr>
          <w:sz w:val="24"/>
          <w:szCs w:val="24"/>
        </w:rPr>
        <w:br/>
        <w:t xml:space="preserve">с предлогом (father-in-law); </w:t>
      </w:r>
    </w:p>
    <w:p w:rsidR="00DC0B35" w:rsidRPr="00731B53" w:rsidRDefault="00DC0B35" w:rsidP="00867651">
      <w:pPr>
        <w:tabs>
          <w:tab w:val="left" w:pos="1843"/>
        </w:tabs>
        <w:ind w:firstLine="709"/>
        <w:contextualSpacing/>
        <w:jc w:val="both"/>
        <w:rPr>
          <w:sz w:val="24"/>
          <w:szCs w:val="24"/>
        </w:rPr>
      </w:pPr>
      <w:r w:rsidRPr="00731B53">
        <w:rPr>
          <w:sz w:val="24"/>
          <w:szCs w:val="24"/>
        </w:rPr>
        <w:lastRenderedPageBreak/>
        <w:t xml:space="preserve">сложные прилагательные путём соединения основы прилагательного/числительного с основой существительного с добавлением суффикса -ed (blue-eyed, eight-legged);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сложных прилагательные путём соединения наречия с основой причастия II (well-behaved);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сложные прилагательные путём соединения основы прилагательного </w:t>
      </w:r>
      <w:r w:rsidRPr="00731B53">
        <w:rPr>
          <w:sz w:val="24"/>
          <w:szCs w:val="24"/>
        </w:rPr>
        <w:br/>
        <w:t xml:space="preserve">с основой причастия I (nice-looking); </w:t>
      </w:r>
    </w:p>
    <w:p w:rsidR="00DC0B35" w:rsidRPr="00731B53" w:rsidRDefault="00DC0B35" w:rsidP="00867651">
      <w:pPr>
        <w:tabs>
          <w:tab w:val="left" w:pos="1843"/>
        </w:tabs>
        <w:ind w:firstLine="709"/>
        <w:contextualSpacing/>
        <w:jc w:val="both"/>
        <w:rPr>
          <w:sz w:val="24"/>
          <w:szCs w:val="24"/>
        </w:rPr>
      </w:pPr>
      <w:r w:rsidRPr="00731B53">
        <w:rPr>
          <w:sz w:val="24"/>
          <w:szCs w:val="24"/>
        </w:rPr>
        <w:t>с использованием конверсии: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образование имён существительных от неопределённых форм глаголов </w:t>
      </w:r>
      <w:r w:rsidRPr="00731B53">
        <w:rPr>
          <w:sz w:val="24"/>
          <w:szCs w:val="24"/>
        </w:rPr>
        <w:br/>
        <w:t xml:space="preserve">(to run – a run);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имён существительных от прилагательных (rich people – the rich);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глаголов от имён существительных (a hand – to hand); </w:t>
      </w:r>
    </w:p>
    <w:p w:rsidR="00DC0B35" w:rsidRPr="00731B53" w:rsidRDefault="00DC0B35" w:rsidP="00867651">
      <w:pPr>
        <w:tabs>
          <w:tab w:val="left" w:pos="1843"/>
        </w:tabs>
        <w:ind w:firstLine="709"/>
        <w:contextualSpacing/>
        <w:jc w:val="both"/>
        <w:rPr>
          <w:sz w:val="24"/>
          <w:szCs w:val="24"/>
        </w:rPr>
      </w:pPr>
      <w:r w:rsidRPr="00731B53">
        <w:rPr>
          <w:sz w:val="24"/>
          <w:szCs w:val="24"/>
        </w:rPr>
        <w:t>глаголов от имён прилагательных (cool – to cool);</w:t>
      </w:r>
    </w:p>
    <w:p w:rsidR="00DC0B35" w:rsidRPr="00731B53" w:rsidRDefault="00DC0B35" w:rsidP="00867651">
      <w:pPr>
        <w:tabs>
          <w:tab w:val="left" w:pos="1843"/>
        </w:tabs>
        <w:ind w:firstLine="709"/>
        <w:contextualSpacing/>
        <w:jc w:val="both"/>
        <w:rPr>
          <w:sz w:val="24"/>
          <w:szCs w:val="24"/>
        </w:rPr>
      </w:pPr>
      <w:r w:rsidRPr="00731B53">
        <w:rPr>
          <w:sz w:val="24"/>
          <w:szCs w:val="24"/>
        </w:rPr>
        <w:t>распознавать и употреблять в устной и письменной речи имена прилагательные на -ed и -ing (excited – exciting);</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распознавать и употреблять </w:t>
      </w:r>
      <w:proofErr w:type="gramStart"/>
      <w:r w:rsidRPr="00731B53">
        <w:rPr>
          <w:sz w:val="24"/>
          <w:szCs w:val="24"/>
        </w:rPr>
        <w:t>в устной и письменной речи</w:t>
      </w:r>
      <w:proofErr w:type="gramEnd"/>
      <w:r w:rsidRPr="00731B53">
        <w:rPr>
          <w:sz w:val="24"/>
          <w:szCs w:val="24"/>
        </w:rPr>
        <w:t xml:space="preserve"> изученные многозначные лексические единицы, синонимы, антонимы, интернациональные слова, наиболее частотные фразовые глаголы, сокращения и аббревиатуры;</w:t>
      </w:r>
    </w:p>
    <w:p w:rsidR="00DC0B35" w:rsidRPr="00731B53" w:rsidRDefault="00DC0B35" w:rsidP="00867651">
      <w:pPr>
        <w:tabs>
          <w:tab w:val="left" w:pos="1843"/>
        </w:tabs>
        <w:ind w:firstLine="709"/>
        <w:contextualSpacing/>
        <w:jc w:val="both"/>
        <w:rPr>
          <w:sz w:val="24"/>
          <w:szCs w:val="24"/>
        </w:rPr>
      </w:pPr>
      <w:r w:rsidRPr="00731B53">
        <w:rPr>
          <w:sz w:val="24"/>
          <w:szCs w:val="24"/>
        </w:rPr>
        <w:t>распознавать и употреблять в устной и письменной речи различные средства связи для обеспечения целостности и логичности устного/письменного высказывания;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знать и понимать особенности структуры простых и сложных предложений </w:t>
      </w:r>
      <w:r w:rsidRPr="00731B53">
        <w:rPr>
          <w:sz w:val="24"/>
          <w:szCs w:val="24"/>
        </w:rPr>
        <w:br/>
        <w:t>и различных коммуникативных типов предложений английского языка;</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распознавать в звучащем и письменном тексте и употреблять в устной </w:t>
      </w:r>
      <w:r w:rsidRPr="00731B53">
        <w:rPr>
          <w:sz w:val="24"/>
          <w:szCs w:val="24"/>
        </w:rPr>
        <w:br/>
        <w:t>и письменной речи: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предложения, в том числе с несколькими обстоятельствами, следующими </w:t>
      </w:r>
      <w:r w:rsidRPr="00731B53">
        <w:rPr>
          <w:sz w:val="24"/>
          <w:szCs w:val="24"/>
        </w:rPr>
        <w:br/>
        <w:t xml:space="preserve">в определённом порядке;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предложения с начальным It;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предложения с начальным There + to be;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предложения с глагольными конструкциями, содержащими глаголы-связки </w:t>
      </w:r>
      <w:r w:rsidRPr="00731B53">
        <w:rPr>
          <w:sz w:val="24"/>
          <w:szCs w:val="24"/>
        </w:rPr>
        <w:br/>
        <w:t xml:space="preserve">to be, to look, to seem, to feel;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предложения cо сложным дополнением – Complex Object; </w:t>
      </w:r>
    </w:p>
    <w:p w:rsidR="00DC0B35" w:rsidRPr="00731B53" w:rsidRDefault="00DC0B35" w:rsidP="00867651">
      <w:pPr>
        <w:tabs>
          <w:tab w:val="left" w:pos="1843"/>
        </w:tabs>
        <w:ind w:firstLine="709"/>
        <w:contextualSpacing/>
        <w:jc w:val="both"/>
        <w:rPr>
          <w:sz w:val="24"/>
          <w:szCs w:val="24"/>
        </w:rPr>
      </w:pPr>
      <w:r w:rsidRPr="00731B53">
        <w:rPr>
          <w:sz w:val="24"/>
          <w:szCs w:val="24"/>
        </w:rPr>
        <w:t>сложносочинённые предложения с сочинительными союзами and, but, or;</w:t>
      </w:r>
    </w:p>
    <w:p w:rsidR="00DC0B35" w:rsidRPr="00731B53" w:rsidRDefault="00DC0B35" w:rsidP="00867651">
      <w:pPr>
        <w:tabs>
          <w:tab w:val="left" w:pos="1843"/>
        </w:tabs>
        <w:ind w:firstLine="709"/>
        <w:contextualSpacing/>
        <w:jc w:val="both"/>
        <w:rPr>
          <w:sz w:val="24"/>
          <w:szCs w:val="24"/>
        </w:rPr>
      </w:pPr>
      <w:r w:rsidRPr="00731B53">
        <w:rPr>
          <w:sz w:val="24"/>
          <w:szCs w:val="24"/>
        </w:rPr>
        <w:t>сложноподчинённые предложения с союзами и союзными словами because, if, when, where, what, why, how;</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сложноподчинённые предложения с определительными придаточными </w:t>
      </w:r>
      <w:r w:rsidRPr="00731B53">
        <w:rPr>
          <w:sz w:val="24"/>
          <w:szCs w:val="24"/>
        </w:rPr>
        <w:br/>
        <w:t>с союзными словами who, which, that;</w:t>
      </w:r>
    </w:p>
    <w:p w:rsidR="00DC0B35" w:rsidRPr="00731B53" w:rsidRDefault="00DC0B35" w:rsidP="00867651">
      <w:pPr>
        <w:tabs>
          <w:tab w:val="left" w:pos="1843"/>
        </w:tabs>
        <w:ind w:firstLine="709"/>
        <w:contextualSpacing/>
        <w:jc w:val="both"/>
        <w:rPr>
          <w:sz w:val="24"/>
          <w:szCs w:val="24"/>
        </w:rPr>
      </w:pPr>
      <w:r w:rsidRPr="00731B53">
        <w:rPr>
          <w:sz w:val="24"/>
          <w:szCs w:val="24"/>
        </w:rPr>
        <w:t>сложноподчинённые предложения с союзными словами whoever, whatever, however, whenever;</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условные предложения с глаголами в изъявительном наклонении </w:t>
      </w:r>
      <w:r w:rsidRPr="00731B53">
        <w:rPr>
          <w:sz w:val="24"/>
          <w:szCs w:val="24"/>
        </w:rPr>
        <w:br/>
        <w:t xml:space="preserve">(Conditional 0, Conditional I) и с глаголами в сослагательном наклонении </w:t>
      </w:r>
      <w:r w:rsidRPr="00731B53">
        <w:rPr>
          <w:sz w:val="24"/>
          <w:szCs w:val="24"/>
        </w:rPr>
        <w:br/>
        <w:t>(Conditional II);</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все</w:t>
      </w:r>
      <w:r w:rsidRPr="00731B53">
        <w:rPr>
          <w:sz w:val="24"/>
          <w:szCs w:val="24"/>
          <w:lang w:val="en-US"/>
        </w:rPr>
        <w:t xml:space="preserve"> </w:t>
      </w:r>
      <w:r w:rsidRPr="00731B53">
        <w:rPr>
          <w:sz w:val="24"/>
          <w:szCs w:val="24"/>
        </w:rPr>
        <w:t>типы</w:t>
      </w:r>
      <w:r w:rsidRPr="00731B53">
        <w:rPr>
          <w:sz w:val="24"/>
          <w:szCs w:val="24"/>
          <w:lang w:val="en-US"/>
        </w:rPr>
        <w:t xml:space="preserve"> </w:t>
      </w:r>
      <w:r w:rsidRPr="00731B53">
        <w:rPr>
          <w:sz w:val="24"/>
          <w:szCs w:val="24"/>
        </w:rPr>
        <w:t>вопросительных</w:t>
      </w:r>
      <w:r w:rsidRPr="00731B53">
        <w:rPr>
          <w:sz w:val="24"/>
          <w:szCs w:val="24"/>
          <w:lang w:val="en-US"/>
        </w:rPr>
        <w:t xml:space="preserve"> </w:t>
      </w:r>
      <w:r w:rsidRPr="00731B53">
        <w:rPr>
          <w:sz w:val="24"/>
          <w:szCs w:val="24"/>
        </w:rPr>
        <w:t>предложений</w:t>
      </w:r>
      <w:r w:rsidRPr="00731B53">
        <w:rPr>
          <w:sz w:val="24"/>
          <w:szCs w:val="24"/>
          <w:lang w:val="en-US"/>
        </w:rPr>
        <w:t xml:space="preserve"> (</w:t>
      </w:r>
      <w:r w:rsidRPr="00731B53">
        <w:rPr>
          <w:sz w:val="24"/>
          <w:szCs w:val="24"/>
        </w:rPr>
        <w:t>общий</w:t>
      </w:r>
      <w:r w:rsidRPr="00731B53">
        <w:rPr>
          <w:sz w:val="24"/>
          <w:szCs w:val="24"/>
          <w:lang w:val="en-US"/>
        </w:rPr>
        <w:t xml:space="preserve">, </w:t>
      </w:r>
      <w:r w:rsidRPr="00731B53">
        <w:rPr>
          <w:sz w:val="24"/>
          <w:szCs w:val="24"/>
        </w:rPr>
        <w:t>специальный</w:t>
      </w:r>
      <w:r w:rsidRPr="00731B53">
        <w:rPr>
          <w:sz w:val="24"/>
          <w:szCs w:val="24"/>
          <w:lang w:val="en-US"/>
        </w:rPr>
        <w:t xml:space="preserve">, </w:t>
      </w:r>
      <w:r w:rsidRPr="00731B53">
        <w:rPr>
          <w:sz w:val="24"/>
          <w:szCs w:val="24"/>
        </w:rPr>
        <w:t>альтернативный</w:t>
      </w:r>
      <w:r w:rsidRPr="00731B53">
        <w:rPr>
          <w:sz w:val="24"/>
          <w:szCs w:val="24"/>
          <w:lang w:val="en-US"/>
        </w:rPr>
        <w:t xml:space="preserve">, </w:t>
      </w:r>
      <w:r w:rsidRPr="00731B53">
        <w:rPr>
          <w:sz w:val="24"/>
          <w:szCs w:val="24"/>
        </w:rPr>
        <w:t>разделительный</w:t>
      </w:r>
      <w:r w:rsidRPr="00731B53">
        <w:rPr>
          <w:sz w:val="24"/>
          <w:szCs w:val="24"/>
          <w:lang w:val="en-US"/>
        </w:rPr>
        <w:t xml:space="preserve"> </w:t>
      </w:r>
      <w:r w:rsidRPr="00731B53">
        <w:rPr>
          <w:sz w:val="24"/>
          <w:szCs w:val="24"/>
        </w:rPr>
        <w:t>вопросы</w:t>
      </w:r>
      <w:r w:rsidRPr="00731B53">
        <w:rPr>
          <w:sz w:val="24"/>
          <w:szCs w:val="24"/>
          <w:lang w:val="en-US"/>
        </w:rPr>
        <w:t xml:space="preserve"> </w:t>
      </w:r>
      <w:r w:rsidRPr="00731B53">
        <w:rPr>
          <w:sz w:val="24"/>
          <w:szCs w:val="24"/>
        </w:rPr>
        <w:t>в</w:t>
      </w:r>
      <w:r w:rsidRPr="00731B53">
        <w:rPr>
          <w:sz w:val="24"/>
          <w:szCs w:val="24"/>
          <w:lang w:val="en-US"/>
        </w:rPr>
        <w:t xml:space="preserve"> Present/Past/Future Simple Tense, Present/Past Continuous Tense, Present/Past Perfect Tense, Present Perfect Continuous Tense);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повествовательные, вопросительные и побудительные предложения </w:t>
      </w:r>
      <w:r w:rsidRPr="00731B53">
        <w:rPr>
          <w:sz w:val="24"/>
          <w:szCs w:val="24"/>
        </w:rPr>
        <w:br/>
        <w:t xml:space="preserve">в косвенной речи в настоящем и прошедшем времени, согласование времён в рамках сложного предложения;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модальные глаголы в косвенной речи в настоящем и прошедшем времени;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предложения</w:t>
      </w:r>
      <w:r w:rsidRPr="00731B53">
        <w:rPr>
          <w:sz w:val="24"/>
          <w:szCs w:val="24"/>
          <w:lang w:val="en-US"/>
        </w:rPr>
        <w:t xml:space="preserve"> </w:t>
      </w:r>
      <w:r w:rsidRPr="00731B53">
        <w:rPr>
          <w:sz w:val="24"/>
          <w:szCs w:val="24"/>
        </w:rPr>
        <w:t>с</w:t>
      </w:r>
      <w:r w:rsidRPr="00731B53">
        <w:rPr>
          <w:sz w:val="24"/>
          <w:szCs w:val="24"/>
          <w:lang w:val="en-US"/>
        </w:rPr>
        <w:t xml:space="preserve"> </w:t>
      </w:r>
      <w:r w:rsidRPr="00731B53">
        <w:rPr>
          <w:sz w:val="24"/>
          <w:szCs w:val="24"/>
        </w:rPr>
        <w:t>конструкциями</w:t>
      </w:r>
      <w:r w:rsidRPr="00731B53">
        <w:rPr>
          <w:sz w:val="24"/>
          <w:szCs w:val="24"/>
          <w:lang w:val="en-US"/>
        </w:rPr>
        <w:t xml:space="preserve"> as … as, not so … as, both … and …, either … or, neither … nor;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предложения с I wish; </w:t>
      </w:r>
    </w:p>
    <w:p w:rsidR="00DC0B35" w:rsidRPr="00731B53" w:rsidRDefault="00DC0B35" w:rsidP="00867651">
      <w:pPr>
        <w:tabs>
          <w:tab w:val="left" w:pos="1843"/>
        </w:tabs>
        <w:ind w:firstLine="709"/>
        <w:contextualSpacing/>
        <w:jc w:val="both"/>
        <w:rPr>
          <w:sz w:val="24"/>
          <w:szCs w:val="24"/>
        </w:rPr>
      </w:pPr>
      <w:r w:rsidRPr="00731B53">
        <w:rPr>
          <w:sz w:val="24"/>
          <w:szCs w:val="24"/>
        </w:rPr>
        <w:lastRenderedPageBreak/>
        <w:t>конструкции с глаголами на -ing: to love/hate doing smth;</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конструкции</w:t>
      </w:r>
      <w:r w:rsidRPr="00731B53">
        <w:rPr>
          <w:sz w:val="24"/>
          <w:szCs w:val="24"/>
          <w:lang w:val="en-US"/>
        </w:rPr>
        <w:t xml:space="preserve"> c </w:t>
      </w:r>
      <w:r w:rsidRPr="00731B53">
        <w:rPr>
          <w:sz w:val="24"/>
          <w:szCs w:val="24"/>
        </w:rPr>
        <w:t>глаголами</w:t>
      </w:r>
      <w:r w:rsidRPr="00731B53">
        <w:rPr>
          <w:sz w:val="24"/>
          <w:szCs w:val="24"/>
          <w:lang w:val="en-US"/>
        </w:rPr>
        <w:t xml:space="preserve"> to stop, to remember, to forget (</w:t>
      </w:r>
      <w:r w:rsidRPr="00731B53">
        <w:rPr>
          <w:sz w:val="24"/>
          <w:szCs w:val="24"/>
        </w:rPr>
        <w:t>разница</w:t>
      </w:r>
      <w:r w:rsidRPr="00731B53">
        <w:rPr>
          <w:sz w:val="24"/>
          <w:szCs w:val="24"/>
          <w:lang w:val="en-US"/>
        </w:rPr>
        <w:t xml:space="preserve"> </w:t>
      </w:r>
      <w:r w:rsidRPr="00731B53">
        <w:rPr>
          <w:sz w:val="24"/>
          <w:szCs w:val="24"/>
        </w:rPr>
        <w:t>в</w:t>
      </w:r>
      <w:r w:rsidRPr="00731B53">
        <w:rPr>
          <w:sz w:val="24"/>
          <w:szCs w:val="24"/>
          <w:lang w:val="en-US"/>
        </w:rPr>
        <w:t xml:space="preserve"> </w:t>
      </w:r>
      <w:r w:rsidRPr="00731B53">
        <w:rPr>
          <w:sz w:val="24"/>
          <w:szCs w:val="24"/>
        </w:rPr>
        <w:t>значении</w:t>
      </w:r>
      <w:r w:rsidRPr="00731B53">
        <w:rPr>
          <w:sz w:val="24"/>
          <w:szCs w:val="24"/>
          <w:lang w:val="en-US"/>
        </w:rPr>
        <w:t xml:space="preserve"> </w:t>
      </w:r>
      <w:r w:rsidRPr="00731B53">
        <w:rPr>
          <w:sz w:val="24"/>
          <w:szCs w:val="24"/>
          <w:lang w:val="en-US"/>
        </w:rPr>
        <w:br/>
        <w:t xml:space="preserve">to stop doing smth </w:t>
      </w:r>
      <w:r w:rsidRPr="00731B53">
        <w:rPr>
          <w:sz w:val="24"/>
          <w:szCs w:val="24"/>
        </w:rPr>
        <w:t>и</w:t>
      </w:r>
      <w:r w:rsidRPr="00731B53">
        <w:rPr>
          <w:sz w:val="24"/>
          <w:szCs w:val="24"/>
          <w:lang w:val="en-US"/>
        </w:rPr>
        <w:t xml:space="preserve"> to stop to do smth);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конструкция</w:t>
      </w:r>
      <w:r w:rsidRPr="00731B53">
        <w:rPr>
          <w:sz w:val="24"/>
          <w:szCs w:val="24"/>
          <w:lang w:val="en-US"/>
        </w:rPr>
        <w:t xml:space="preserve"> It takes me … to do smth;</w:t>
      </w:r>
    </w:p>
    <w:p w:rsidR="00DC0B35" w:rsidRPr="00731B53" w:rsidRDefault="00DC0B35" w:rsidP="00867651">
      <w:pPr>
        <w:tabs>
          <w:tab w:val="left" w:pos="1843"/>
        </w:tabs>
        <w:ind w:firstLine="709"/>
        <w:contextualSpacing/>
        <w:jc w:val="both"/>
        <w:rPr>
          <w:sz w:val="24"/>
          <w:szCs w:val="24"/>
        </w:rPr>
      </w:pPr>
      <w:r w:rsidRPr="00731B53">
        <w:rPr>
          <w:sz w:val="24"/>
          <w:szCs w:val="24"/>
        </w:rPr>
        <w:t>конструкция used to + инфинитив глагола;</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конструкции</w:t>
      </w:r>
      <w:r w:rsidRPr="00731B53">
        <w:rPr>
          <w:sz w:val="24"/>
          <w:szCs w:val="24"/>
          <w:lang w:val="en-US"/>
        </w:rPr>
        <w:t xml:space="preserve"> be/get used to smth, be/get used to doing smth;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конструкции</w:t>
      </w:r>
      <w:r w:rsidRPr="00731B53">
        <w:rPr>
          <w:sz w:val="24"/>
          <w:szCs w:val="24"/>
          <w:lang w:val="en-US"/>
        </w:rPr>
        <w:t xml:space="preserve"> I prefer, I’d prefer, I’d rather prefer, </w:t>
      </w:r>
      <w:r w:rsidRPr="00731B53">
        <w:rPr>
          <w:sz w:val="24"/>
          <w:szCs w:val="24"/>
        </w:rPr>
        <w:t>выражающие</w:t>
      </w:r>
      <w:r w:rsidRPr="00731B53">
        <w:rPr>
          <w:sz w:val="24"/>
          <w:szCs w:val="24"/>
          <w:lang w:val="en-US"/>
        </w:rPr>
        <w:t xml:space="preserve"> </w:t>
      </w:r>
      <w:r w:rsidRPr="00731B53">
        <w:rPr>
          <w:sz w:val="24"/>
          <w:szCs w:val="24"/>
        </w:rPr>
        <w:t>предпочтение</w:t>
      </w:r>
      <w:r w:rsidRPr="00731B53">
        <w:rPr>
          <w:sz w:val="24"/>
          <w:szCs w:val="24"/>
          <w:lang w:val="en-US"/>
        </w:rPr>
        <w:t xml:space="preserve">, </w:t>
      </w:r>
      <w:r w:rsidRPr="00731B53">
        <w:rPr>
          <w:sz w:val="24"/>
          <w:szCs w:val="24"/>
          <w:lang w:val="en-US"/>
        </w:rPr>
        <w:br/>
      </w:r>
      <w:r w:rsidRPr="00731B53">
        <w:rPr>
          <w:sz w:val="24"/>
          <w:szCs w:val="24"/>
        </w:rPr>
        <w:t>а</w:t>
      </w:r>
      <w:r w:rsidRPr="00731B53">
        <w:rPr>
          <w:sz w:val="24"/>
          <w:szCs w:val="24"/>
          <w:lang w:val="en-US"/>
        </w:rPr>
        <w:t xml:space="preserve"> </w:t>
      </w:r>
      <w:r w:rsidRPr="00731B53">
        <w:rPr>
          <w:sz w:val="24"/>
          <w:szCs w:val="24"/>
        </w:rPr>
        <w:t>также</w:t>
      </w:r>
      <w:r w:rsidRPr="00731B53">
        <w:rPr>
          <w:sz w:val="24"/>
          <w:szCs w:val="24"/>
          <w:lang w:val="en-US"/>
        </w:rPr>
        <w:t xml:space="preserve"> </w:t>
      </w:r>
      <w:r w:rsidRPr="00731B53">
        <w:rPr>
          <w:sz w:val="24"/>
          <w:szCs w:val="24"/>
        </w:rPr>
        <w:t>конструкций</w:t>
      </w:r>
      <w:r w:rsidRPr="00731B53">
        <w:rPr>
          <w:sz w:val="24"/>
          <w:szCs w:val="24"/>
          <w:lang w:val="en-US"/>
        </w:rPr>
        <w:t xml:space="preserve"> I’d rather, You’d better;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подлежащее, выраженное собирательным существительным (family, police), </w:t>
      </w:r>
      <w:r w:rsidRPr="00731B53">
        <w:rPr>
          <w:sz w:val="24"/>
          <w:szCs w:val="24"/>
        </w:rPr>
        <w:br/>
        <w:t xml:space="preserve">и его согласование со сказуемым;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глаголы (правильные и неправильные) в видовременных формах действительного залога в изъявительном наклонении (Present/Past/Future Simple Tense, Present/Past/Future Continuous Tense, Present/Past Perfect Tense, Present Perfect Continuous Tense, Future-in-the-Past Tense) и наиболее употребительных формах страдательного залога (Present/Past Simple Passive, Present Perfect Passive);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конструкция</w:t>
      </w:r>
      <w:r w:rsidRPr="00731B53">
        <w:rPr>
          <w:sz w:val="24"/>
          <w:szCs w:val="24"/>
          <w:lang w:val="en-US"/>
        </w:rPr>
        <w:t xml:space="preserve"> to be going to, </w:t>
      </w:r>
      <w:r w:rsidRPr="00731B53">
        <w:rPr>
          <w:sz w:val="24"/>
          <w:szCs w:val="24"/>
        </w:rPr>
        <w:t>формы</w:t>
      </w:r>
      <w:r w:rsidRPr="00731B53">
        <w:rPr>
          <w:sz w:val="24"/>
          <w:szCs w:val="24"/>
          <w:lang w:val="en-US"/>
        </w:rPr>
        <w:t xml:space="preserve"> Future Simple Tense </w:t>
      </w:r>
      <w:r w:rsidRPr="00731B53">
        <w:rPr>
          <w:sz w:val="24"/>
          <w:szCs w:val="24"/>
        </w:rPr>
        <w:t>и</w:t>
      </w:r>
      <w:r w:rsidRPr="00731B53">
        <w:rPr>
          <w:sz w:val="24"/>
          <w:szCs w:val="24"/>
          <w:lang w:val="en-US"/>
        </w:rPr>
        <w:t xml:space="preserve"> Present Continuous Tense </w:t>
      </w:r>
      <w:r w:rsidRPr="00731B53">
        <w:rPr>
          <w:sz w:val="24"/>
          <w:szCs w:val="24"/>
        </w:rPr>
        <w:t>для</w:t>
      </w:r>
      <w:r w:rsidRPr="00731B53">
        <w:rPr>
          <w:sz w:val="24"/>
          <w:szCs w:val="24"/>
          <w:lang w:val="en-US"/>
        </w:rPr>
        <w:t xml:space="preserve"> </w:t>
      </w:r>
      <w:r w:rsidRPr="00731B53">
        <w:rPr>
          <w:sz w:val="24"/>
          <w:szCs w:val="24"/>
        </w:rPr>
        <w:t>выражения</w:t>
      </w:r>
      <w:r w:rsidRPr="00731B53">
        <w:rPr>
          <w:sz w:val="24"/>
          <w:szCs w:val="24"/>
          <w:lang w:val="en-US"/>
        </w:rPr>
        <w:t xml:space="preserve"> </w:t>
      </w:r>
      <w:r w:rsidRPr="00731B53">
        <w:rPr>
          <w:sz w:val="24"/>
          <w:szCs w:val="24"/>
        </w:rPr>
        <w:t>будущего</w:t>
      </w:r>
      <w:r w:rsidRPr="00731B53">
        <w:rPr>
          <w:sz w:val="24"/>
          <w:szCs w:val="24"/>
          <w:lang w:val="en-US"/>
        </w:rPr>
        <w:t xml:space="preserve"> </w:t>
      </w:r>
      <w:r w:rsidRPr="00731B53">
        <w:rPr>
          <w:sz w:val="24"/>
          <w:szCs w:val="24"/>
        </w:rPr>
        <w:t>действия</w:t>
      </w:r>
      <w:r w:rsidRPr="00731B53">
        <w:rPr>
          <w:sz w:val="24"/>
          <w:szCs w:val="24"/>
          <w:lang w:val="en-US"/>
        </w:rPr>
        <w:t xml:space="preserve">;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модальные</w:t>
      </w:r>
      <w:r w:rsidRPr="00731B53">
        <w:rPr>
          <w:sz w:val="24"/>
          <w:szCs w:val="24"/>
          <w:lang w:val="en-US"/>
        </w:rPr>
        <w:t xml:space="preserve"> </w:t>
      </w:r>
      <w:r w:rsidRPr="00731B53">
        <w:rPr>
          <w:sz w:val="24"/>
          <w:szCs w:val="24"/>
        </w:rPr>
        <w:t>глаголы</w:t>
      </w:r>
      <w:r w:rsidRPr="00731B53">
        <w:rPr>
          <w:sz w:val="24"/>
          <w:szCs w:val="24"/>
          <w:lang w:val="en-US"/>
        </w:rPr>
        <w:t xml:space="preserve"> </w:t>
      </w:r>
      <w:r w:rsidRPr="00731B53">
        <w:rPr>
          <w:sz w:val="24"/>
          <w:szCs w:val="24"/>
        </w:rPr>
        <w:t>и</w:t>
      </w:r>
      <w:r w:rsidRPr="00731B53">
        <w:rPr>
          <w:sz w:val="24"/>
          <w:szCs w:val="24"/>
          <w:lang w:val="en-US"/>
        </w:rPr>
        <w:t xml:space="preserve"> </w:t>
      </w:r>
      <w:r w:rsidRPr="00731B53">
        <w:rPr>
          <w:sz w:val="24"/>
          <w:szCs w:val="24"/>
        </w:rPr>
        <w:t>их</w:t>
      </w:r>
      <w:r w:rsidRPr="00731B53">
        <w:rPr>
          <w:sz w:val="24"/>
          <w:szCs w:val="24"/>
          <w:lang w:val="en-US"/>
        </w:rPr>
        <w:t xml:space="preserve"> </w:t>
      </w:r>
      <w:r w:rsidRPr="00731B53">
        <w:rPr>
          <w:sz w:val="24"/>
          <w:szCs w:val="24"/>
        </w:rPr>
        <w:t>эквиваленты</w:t>
      </w:r>
      <w:r w:rsidRPr="00731B53">
        <w:rPr>
          <w:sz w:val="24"/>
          <w:szCs w:val="24"/>
          <w:lang w:val="en-US"/>
        </w:rPr>
        <w:t xml:space="preserve"> (can/be able to, could, must/have to, may, might, should, shall, would, will, need);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неличные</w:t>
      </w:r>
      <w:r w:rsidRPr="00731B53">
        <w:rPr>
          <w:sz w:val="24"/>
          <w:szCs w:val="24"/>
          <w:lang w:val="en-US"/>
        </w:rPr>
        <w:t xml:space="preserve"> </w:t>
      </w:r>
      <w:r w:rsidRPr="00731B53">
        <w:rPr>
          <w:sz w:val="24"/>
          <w:szCs w:val="24"/>
        </w:rPr>
        <w:t>формы</w:t>
      </w:r>
      <w:r w:rsidRPr="00731B53">
        <w:rPr>
          <w:sz w:val="24"/>
          <w:szCs w:val="24"/>
          <w:lang w:val="en-US"/>
        </w:rPr>
        <w:t xml:space="preserve"> </w:t>
      </w:r>
      <w:r w:rsidRPr="00731B53">
        <w:rPr>
          <w:sz w:val="24"/>
          <w:szCs w:val="24"/>
        </w:rPr>
        <w:t>глагола</w:t>
      </w:r>
      <w:r w:rsidRPr="00731B53">
        <w:rPr>
          <w:sz w:val="24"/>
          <w:szCs w:val="24"/>
          <w:lang w:val="en-US"/>
        </w:rPr>
        <w:t xml:space="preserve"> – </w:t>
      </w:r>
      <w:r w:rsidRPr="00731B53">
        <w:rPr>
          <w:sz w:val="24"/>
          <w:szCs w:val="24"/>
        </w:rPr>
        <w:t>инфинитив</w:t>
      </w:r>
      <w:r w:rsidRPr="00731B53">
        <w:rPr>
          <w:sz w:val="24"/>
          <w:szCs w:val="24"/>
          <w:lang w:val="en-US"/>
        </w:rPr>
        <w:t xml:space="preserve">, </w:t>
      </w:r>
      <w:r w:rsidRPr="00731B53">
        <w:rPr>
          <w:sz w:val="24"/>
          <w:szCs w:val="24"/>
        </w:rPr>
        <w:t>герундий</w:t>
      </w:r>
      <w:r w:rsidRPr="00731B53">
        <w:rPr>
          <w:sz w:val="24"/>
          <w:szCs w:val="24"/>
          <w:lang w:val="en-US"/>
        </w:rPr>
        <w:t xml:space="preserve">, </w:t>
      </w:r>
      <w:r w:rsidRPr="00731B53">
        <w:rPr>
          <w:sz w:val="24"/>
          <w:szCs w:val="24"/>
        </w:rPr>
        <w:t>причастие</w:t>
      </w:r>
      <w:r w:rsidRPr="00731B53">
        <w:rPr>
          <w:sz w:val="24"/>
          <w:szCs w:val="24"/>
          <w:lang w:val="en-US"/>
        </w:rPr>
        <w:t xml:space="preserve"> (Participle I </w:t>
      </w:r>
      <w:r w:rsidRPr="00731B53">
        <w:rPr>
          <w:sz w:val="24"/>
          <w:szCs w:val="24"/>
          <w:lang w:val="en-US"/>
        </w:rPr>
        <w:br/>
      </w:r>
      <w:r w:rsidRPr="00731B53">
        <w:rPr>
          <w:sz w:val="24"/>
          <w:szCs w:val="24"/>
        </w:rPr>
        <w:t>и</w:t>
      </w:r>
      <w:r w:rsidRPr="00731B53">
        <w:rPr>
          <w:sz w:val="24"/>
          <w:szCs w:val="24"/>
          <w:lang w:val="en-US"/>
        </w:rPr>
        <w:t xml:space="preserve"> Participle II), </w:t>
      </w:r>
      <w:r w:rsidRPr="00731B53">
        <w:rPr>
          <w:sz w:val="24"/>
          <w:szCs w:val="24"/>
        </w:rPr>
        <w:t>причастия</w:t>
      </w:r>
      <w:r w:rsidRPr="00731B53">
        <w:rPr>
          <w:sz w:val="24"/>
          <w:szCs w:val="24"/>
          <w:lang w:val="en-US"/>
        </w:rPr>
        <w:t xml:space="preserve"> </w:t>
      </w:r>
      <w:r w:rsidRPr="00731B53">
        <w:rPr>
          <w:sz w:val="24"/>
          <w:szCs w:val="24"/>
        </w:rPr>
        <w:t>в</w:t>
      </w:r>
      <w:r w:rsidRPr="00731B53">
        <w:rPr>
          <w:sz w:val="24"/>
          <w:szCs w:val="24"/>
          <w:lang w:val="en-US"/>
        </w:rPr>
        <w:t xml:space="preserve"> </w:t>
      </w:r>
      <w:r w:rsidRPr="00731B53">
        <w:rPr>
          <w:sz w:val="24"/>
          <w:szCs w:val="24"/>
        </w:rPr>
        <w:t>функции</w:t>
      </w:r>
      <w:r w:rsidRPr="00731B53">
        <w:rPr>
          <w:sz w:val="24"/>
          <w:szCs w:val="24"/>
          <w:lang w:val="en-US"/>
        </w:rPr>
        <w:t xml:space="preserve"> </w:t>
      </w:r>
      <w:r w:rsidRPr="00731B53">
        <w:rPr>
          <w:sz w:val="24"/>
          <w:szCs w:val="24"/>
        </w:rPr>
        <w:t>определения</w:t>
      </w:r>
      <w:r w:rsidRPr="00731B53">
        <w:rPr>
          <w:sz w:val="24"/>
          <w:szCs w:val="24"/>
          <w:lang w:val="en-US"/>
        </w:rPr>
        <w:t xml:space="preserve"> (Participle I – a playing child, Participle II – a written text);</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определённый, неопределённый и нулевой артикли;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имена существительные во множественном числе, образованных по правилу, </w:t>
      </w:r>
      <w:r w:rsidRPr="00731B53">
        <w:rPr>
          <w:sz w:val="24"/>
          <w:szCs w:val="24"/>
        </w:rPr>
        <w:br/>
        <w:t xml:space="preserve">и исключения;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неисчисляемые имена существительные, имеющие форму только множественного числа; </w:t>
      </w:r>
    </w:p>
    <w:p w:rsidR="00DC0B35" w:rsidRPr="00731B53" w:rsidRDefault="00DC0B35" w:rsidP="00867651">
      <w:pPr>
        <w:tabs>
          <w:tab w:val="left" w:pos="1843"/>
        </w:tabs>
        <w:ind w:firstLine="709"/>
        <w:contextualSpacing/>
        <w:jc w:val="both"/>
        <w:rPr>
          <w:sz w:val="24"/>
          <w:szCs w:val="24"/>
        </w:rPr>
      </w:pPr>
      <w:r w:rsidRPr="00731B53">
        <w:rPr>
          <w:sz w:val="24"/>
          <w:szCs w:val="24"/>
        </w:rPr>
        <w:t>притяжательный падеж имён существительных;</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имена прилагательные и наречия в положительной, сравнительной </w:t>
      </w:r>
      <w:r w:rsidRPr="00731B53">
        <w:rPr>
          <w:sz w:val="24"/>
          <w:szCs w:val="24"/>
        </w:rPr>
        <w:br/>
        <w:t>и превосходной степенях, образованных по правилу, и исключения;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порядок следования нескольких прилагательных (мнение – размер – возраст – цвет – происхождение);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слова</w:t>
      </w:r>
      <w:r w:rsidRPr="00731B53">
        <w:rPr>
          <w:sz w:val="24"/>
          <w:szCs w:val="24"/>
          <w:lang w:val="en-US"/>
        </w:rPr>
        <w:t xml:space="preserve">, </w:t>
      </w:r>
      <w:r w:rsidRPr="00731B53">
        <w:rPr>
          <w:sz w:val="24"/>
          <w:szCs w:val="24"/>
        </w:rPr>
        <w:t>выражающие</w:t>
      </w:r>
      <w:r w:rsidRPr="00731B53">
        <w:rPr>
          <w:sz w:val="24"/>
          <w:szCs w:val="24"/>
          <w:lang w:val="en-US"/>
        </w:rPr>
        <w:t xml:space="preserve"> </w:t>
      </w:r>
      <w:r w:rsidRPr="00731B53">
        <w:rPr>
          <w:sz w:val="24"/>
          <w:szCs w:val="24"/>
        </w:rPr>
        <w:t>количество</w:t>
      </w:r>
      <w:r w:rsidRPr="00731B53">
        <w:rPr>
          <w:sz w:val="24"/>
          <w:szCs w:val="24"/>
          <w:lang w:val="en-US"/>
        </w:rPr>
        <w:t xml:space="preserve"> (many/much, little/a little, few/a few, a lot of);</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личные местоимения в именительном и объектном падежах, притяжательные местоимения (в том числе в абсолютной форме), возвратные, указательные, вопросительные местоимения; </w:t>
      </w:r>
    </w:p>
    <w:p w:rsidR="00DC0B35" w:rsidRPr="00731B53" w:rsidRDefault="00DC0B35" w:rsidP="00867651">
      <w:pPr>
        <w:tabs>
          <w:tab w:val="left" w:pos="1843"/>
        </w:tabs>
        <w:ind w:firstLine="709"/>
        <w:contextualSpacing/>
        <w:jc w:val="both"/>
        <w:rPr>
          <w:sz w:val="24"/>
          <w:szCs w:val="24"/>
        </w:rPr>
      </w:pPr>
      <w:r w:rsidRPr="00731B53">
        <w:rPr>
          <w:sz w:val="24"/>
          <w:szCs w:val="24"/>
        </w:rPr>
        <w:t>неопределённые местоимения и их производные, отрицательные местоимения none, no и производные последнего (nobody, nothing, и другие);</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количественные и порядковые числительные;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предлоги места, времени, направления, предлоги, употребляемые с глаголами в страдательном залоге; </w:t>
      </w:r>
    </w:p>
    <w:p w:rsidR="00DC0B35" w:rsidRPr="00731B53" w:rsidRDefault="00DC0B35" w:rsidP="00867651">
      <w:pPr>
        <w:tabs>
          <w:tab w:val="left" w:pos="1843"/>
        </w:tabs>
        <w:ind w:firstLine="709"/>
        <w:contextualSpacing/>
        <w:jc w:val="both"/>
        <w:rPr>
          <w:sz w:val="24"/>
          <w:szCs w:val="24"/>
        </w:rPr>
      </w:pPr>
      <w:r w:rsidRPr="00731B53">
        <w:rPr>
          <w:sz w:val="24"/>
          <w:szCs w:val="24"/>
        </w:rPr>
        <w:t>владеть социокультурными знаниями и умениями: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знать/понимать речевые различия в ситуациях официального </w:t>
      </w:r>
      <w:r w:rsidRPr="00731B53">
        <w:rPr>
          <w:sz w:val="24"/>
          <w:szCs w:val="24"/>
        </w:rPr>
        <w:br/>
        <w:t xml:space="preserve">и неофициального общения в рамках тематического содержания речи </w:t>
      </w:r>
      <w:r w:rsidRPr="00731B53">
        <w:rPr>
          <w:sz w:val="24"/>
          <w:szCs w:val="24"/>
        </w:rPr>
        <w:br/>
        <w:t>и использовать лексико-грамматические средства с учётом этих различий;</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знать/понимать и использовать в устной и письменной речи наиболее употребительную тематическую фоновую лексику и реалии страны/стран изучаемого языка (государственное устройство, система образования, страницы истории, основные праздники, этикетные особенности общения и другие);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иметь базовые знания о социокультурном портрете и культурном наследии родной </w:t>
      </w:r>
      <w:r w:rsidRPr="00731B53">
        <w:rPr>
          <w:sz w:val="24"/>
          <w:szCs w:val="24"/>
        </w:rPr>
        <w:lastRenderedPageBreak/>
        <w:t xml:space="preserve">страны и страны/стран изучаемого языка;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представлять родную страну и её культуру на иностранном языке;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проявлять уважение к иной культуре, соблюдать нормы вежливости </w:t>
      </w:r>
      <w:r w:rsidRPr="00731B53">
        <w:rPr>
          <w:sz w:val="24"/>
          <w:szCs w:val="24"/>
        </w:rPr>
        <w:br/>
        <w:t xml:space="preserve">в межкультурном общении;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владеть компенсаторными умениями, позволяющими в случае сбоя коммуникации, а также в условиях дефицита языковых средств: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использовать различные приёмы переработки информации:                              при говорении – переспрос, при говорении и письме – описание/перифраз/толкование, при чтении </w:t>
      </w:r>
      <w:r w:rsidRPr="00731B53">
        <w:rPr>
          <w:sz w:val="24"/>
          <w:szCs w:val="24"/>
        </w:rPr>
        <w:br/>
        <w:t xml:space="preserve">и аудировании – языковую и контекстуальную догадку;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владеть метапредметными умениями, позволяющими: </w:t>
      </w:r>
    </w:p>
    <w:p w:rsidR="00DC0B35" w:rsidRPr="00731B53" w:rsidRDefault="00DC0B35" w:rsidP="00867651">
      <w:pPr>
        <w:tabs>
          <w:tab w:val="left" w:pos="1843"/>
        </w:tabs>
        <w:ind w:firstLine="709"/>
        <w:contextualSpacing/>
        <w:jc w:val="both"/>
        <w:rPr>
          <w:sz w:val="24"/>
          <w:szCs w:val="24"/>
        </w:rPr>
      </w:pPr>
      <w:r w:rsidRPr="00731B53">
        <w:rPr>
          <w:sz w:val="24"/>
          <w:szCs w:val="24"/>
        </w:rPr>
        <w:t>совершенствовать учебную деятельность по овладению иностранным языком;</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сравнивать, классифицировать, систематизировать и обобщать </w:t>
      </w:r>
      <w:r w:rsidRPr="00731B53">
        <w:rPr>
          <w:sz w:val="24"/>
          <w:szCs w:val="24"/>
        </w:rPr>
        <w:br/>
        <w:t xml:space="preserve">по существенным признакам изученные языковые явления (лексические </w:t>
      </w:r>
      <w:r w:rsidRPr="00731B53">
        <w:rPr>
          <w:sz w:val="24"/>
          <w:szCs w:val="24"/>
        </w:rPr>
        <w:br/>
        <w:t xml:space="preserve">и грамматические);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использовать иноязычные словари и справочники, </w:t>
      </w:r>
      <w:r w:rsidRPr="00731B53">
        <w:rPr>
          <w:sz w:val="24"/>
          <w:szCs w:val="24"/>
        </w:rPr>
        <w:br/>
        <w:t xml:space="preserve">в том числе информационно-справочные системы в электронной̆ форме;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участвовать в учебно-исследовательской, проектной деятельности предметного и межпредметного характера с использованием материалов </w:t>
      </w:r>
      <w:r w:rsidRPr="00731B53">
        <w:rPr>
          <w:sz w:val="24"/>
          <w:szCs w:val="24"/>
        </w:rPr>
        <w:br/>
        <w:t xml:space="preserve">на английском языке и применением информационно-коммуникационных технологий;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соблюдать правила информационной безопасности в ситуациях повседневной жизни и при работе в сети Интернет.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103.8.8. Предметные результаты освоения программы по английскому языку. </w:t>
      </w:r>
      <w:r w:rsidRPr="00731B53">
        <w:rPr>
          <w:sz w:val="24"/>
          <w:szCs w:val="24"/>
        </w:rPr>
        <w:br/>
        <w:t>К концу 11 класса обучающийся научится:</w:t>
      </w:r>
    </w:p>
    <w:p w:rsidR="00DC0B35" w:rsidRPr="00731B53" w:rsidRDefault="00DC0B35" w:rsidP="00867651">
      <w:pPr>
        <w:tabs>
          <w:tab w:val="left" w:pos="1843"/>
        </w:tabs>
        <w:ind w:firstLine="709"/>
        <w:contextualSpacing/>
        <w:jc w:val="both"/>
        <w:rPr>
          <w:sz w:val="24"/>
          <w:szCs w:val="24"/>
        </w:rPr>
      </w:pPr>
      <w:r w:rsidRPr="00731B53">
        <w:rPr>
          <w:sz w:val="24"/>
          <w:szCs w:val="24"/>
        </w:rPr>
        <w:t>владеть основными видами речевой деятельности: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говорение: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вести разные виды диалога (диалог этикетного характера, диалог-побуждение к действию, диалог-расспрос, диалог-обмен мнениями, комбинированный </w:t>
      </w:r>
      <w:proofErr w:type="gramStart"/>
      <w:r w:rsidRPr="00731B53">
        <w:rPr>
          <w:sz w:val="24"/>
          <w:szCs w:val="24"/>
        </w:rPr>
        <w:t xml:space="preserve">диалог)   </w:t>
      </w:r>
      <w:proofErr w:type="gramEnd"/>
      <w:r w:rsidRPr="00731B53">
        <w:rPr>
          <w:sz w:val="24"/>
          <w:szCs w:val="24"/>
        </w:rPr>
        <w:t xml:space="preserve">        в стандартных ситуациях неофициального и официального общения в рамках отобранного тематического содержания речи с вербальными и/или зрительными опорами с соблюдением норм речевого этикета, принятых в стране/странах изучаемого языка (до 9 реплик со стороны каждого собеседника);</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создавать устные связные монологические высказывания (описание/характеристика, повествование/сообщение, рассуждение) с изложением своего мнения и краткой аргументацией с вербальными и/или зрительными опорами или без опор в рамках отобранного тематического содержания речи;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излагать основное содержание прочитанного/прослушанного текста </w:t>
      </w:r>
      <w:r w:rsidRPr="00731B53">
        <w:rPr>
          <w:sz w:val="24"/>
          <w:szCs w:val="24"/>
        </w:rPr>
        <w:br/>
        <w:t xml:space="preserve">с выражением своего отношения без вербальных опор (объём монологического высказывания – 14–15 фраз);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устно излагать результаты выполненной проектной работы (объём – </w:t>
      </w:r>
      <w:r w:rsidRPr="00731B53">
        <w:rPr>
          <w:sz w:val="24"/>
          <w:szCs w:val="24"/>
        </w:rPr>
        <w:br/>
        <w:t xml:space="preserve">14–15 фраз);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аудирование: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воспринимать на слух и понимать аутентичные тексты, содержащие отдельные неизученные языковые явления, с разной глубиной проникновения </w:t>
      </w:r>
      <w:r w:rsidRPr="00731B53">
        <w:rPr>
          <w:sz w:val="24"/>
          <w:szCs w:val="24"/>
        </w:rPr>
        <w:br/>
        <w:t>в содержание текста: с пониманием основного содержания, с пониманием нужной/интересующей/запрашиваемой информации (время звучания текста/текстов для аудирования – до 2,5 минут);</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смысловое чтение: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читать про себя и понимать несложные аутентичные тексты разного вида, жанра и стиля, содержащие отдельные неизученные языковые явления, с различной глубиной проникновения в содержание текста: с пониманием основного содержания, с пониманием </w:t>
      </w:r>
      <w:r w:rsidRPr="00731B53">
        <w:rPr>
          <w:sz w:val="24"/>
          <w:szCs w:val="24"/>
        </w:rPr>
        <w:lastRenderedPageBreak/>
        <w:t xml:space="preserve">нужной/интересующей/запрашиваемой информации, </w:t>
      </w:r>
      <w:r w:rsidRPr="00731B53">
        <w:rPr>
          <w:sz w:val="24"/>
          <w:szCs w:val="24"/>
        </w:rPr>
        <w:br/>
        <w:t xml:space="preserve">с полным пониманием прочитанного (объём текста/текстов                                          для чтения – </w:t>
      </w:r>
      <w:r w:rsidRPr="00731B53">
        <w:rPr>
          <w:sz w:val="24"/>
          <w:szCs w:val="24"/>
        </w:rPr>
        <w:br/>
        <w:t xml:space="preserve">до 600–800 слов);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читать про себя несплошные тексты (таблицы, диаграммы, графики) </w:t>
      </w:r>
      <w:r w:rsidRPr="00731B53">
        <w:rPr>
          <w:sz w:val="24"/>
          <w:szCs w:val="24"/>
        </w:rPr>
        <w:br/>
        <w:t xml:space="preserve">и понимать представленную в них информацию;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письменная речь: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заполнять анкеты и формуляры, сообщая о себе основные сведения, </w:t>
      </w:r>
      <w:r w:rsidRPr="00731B53">
        <w:rPr>
          <w:sz w:val="24"/>
          <w:szCs w:val="24"/>
        </w:rPr>
        <w:br/>
        <w:t xml:space="preserve">в соответствии с нормами, принятыми в стране/странах изучаемого языка;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писать резюме (CV) с сообщением основных сведений о себе в соответствии </w:t>
      </w:r>
      <w:r w:rsidRPr="00731B53">
        <w:rPr>
          <w:sz w:val="24"/>
          <w:szCs w:val="24"/>
        </w:rPr>
        <w:br/>
        <w:t xml:space="preserve">с нормами, принятыми в стране/странах изучаемого языка; </w:t>
      </w:r>
    </w:p>
    <w:p w:rsidR="00DC0B35" w:rsidRPr="00731B53" w:rsidRDefault="00DC0B35" w:rsidP="00867651">
      <w:pPr>
        <w:tabs>
          <w:tab w:val="left" w:pos="1843"/>
        </w:tabs>
        <w:ind w:firstLine="709"/>
        <w:contextualSpacing/>
        <w:jc w:val="both"/>
        <w:rPr>
          <w:sz w:val="24"/>
          <w:szCs w:val="24"/>
        </w:rPr>
      </w:pPr>
      <w:r w:rsidRPr="00731B53">
        <w:rPr>
          <w:sz w:val="24"/>
          <w:szCs w:val="24"/>
        </w:rPr>
        <w:t>писать электронное сообщение личного характера, соблюдая речевой этикет, принятый в стране/странах изучаемого языка (объём сообщения – до 140 слов);</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создавать письменные высказывания на основе плана, иллюстрации, таблицы, графика, диаграммы и/или прочитанного/прослушанного текста с опорой на образец (объём высказывания – до 180 слов);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заполнять таблицу, кратко фиксируя содержание прочитанного/прослушанного текста или дополняя информацию в таблице, письменно представлять результаты выполненной проектной работы (объём – </w:t>
      </w:r>
      <w:r w:rsidRPr="00731B53">
        <w:rPr>
          <w:sz w:val="24"/>
          <w:szCs w:val="24"/>
        </w:rPr>
        <w:br/>
        <w:t xml:space="preserve">до 180 слов);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владеть фонетическими навыками: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различать на слух и адекватно, без ошибок, ведущих к сбою коммуникации, произносить слова с правильным ударением и фразы с соблюдением </w:t>
      </w:r>
      <w:r w:rsidRPr="00731B53">
        <w:rPr>
          <w:sz w:val="24"/>
          <w:szCs w:val="24"/>
        </w:rPr>
        <w:br/>
        <w:t xml:space="preserve">их ритмико-интонационных особенностей, в том числе применять правило отсутствия фразового ударения на служебных словах;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выразительно читать вслух небольшие тексты объёмом до 150 слов, построенные на изученном языковом материале, с соблюдением правил чтения </w:t>
      </w:r>
      <w:r w:rsidRPr="00731B53">
        <w:rPr>
          <w:sz w:val="24"/>
          <w:szCs w:val="24"/>
        </w:rPr>
        <w:br/>
        <w:t xml:space="preserve">и соответствующей интонацией, демонстрируя понимание содержания текста; </w:t>
      </w:r>
    </w:p>
    <w:p w:rsidR="00DC0B35" w:rsidRPr="00731B53" w:rsidRDefault="00DC0B35" w:rsidP="00867651">
      <w:pPr>
        <w:tabs>
          <w:tab w:val="left" w:pos="1843"/>
        </w:tabs>
        <w:ind w:firstLine="709"/>
        <w:contextualSpacing/>
        <w:jc w:val="both"/>
        <w:rPr>
          <w:sz w:val="24"/>
          <w:szCs w:val="24"/>
        </w:rPr>
      </w:pPr>
      <w:r w:rsidRPr="00731B53">
        <w:rPr>
          <w:sz w:val="24"/>
          <w:szCs w:val="24"/>
        </w:rPr>
        <w:t>владеть орфографическими навыками: правильно писать изученные слова;</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владеть пунктуационными навыками: использовать запятую </w:t>
      </w:r>
      <w:r w:rsidRPr="00731B53">
        <w:rPr>
          <w:sz w:val="24"/>
          <w:szCs w:val="24"/>
        </w:rPr>
        <w:br/>
        <w:t xml:space="preserve">при перечислении, обращении и при выделении вводных слов;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апостроф, точку, вопросительный и восклицательный знаки;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не ставить точку после заголовка; пунктуационно правильно оформлять прямую речь; пунктуационно правильно оформлять электронное сообщение личного характера;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распознавать в звучащем и письменном тексте 1500 лексических единиц (слов, фразовых глаголов, словосочетаний, речевых клише, средств логической связи) </w:t>
      </w:r>
      <w:r w:rsidRPr="00731B53">
        <w:rPr>
          <w:sz w:val="24"/>
          <w:szCs w:val="24"/>
        </w:rPr>
        <w:br/>
        <w:t xml:space="preserve">и правильно употреблять в устной и письменной речи 1400 лексических единиц, обслуживающих ситуации общения в рамках тематического содержания речи, </w:t>
      </w:r>
      <w:r w:rsidRPr="00731B53">
        <w:rPr>
          <w:sz w:val="24"/>
          <w:szCs w:val="24"/>
        </w:rPr>
        <w:br/>
        <w:t>с соблюдением существующей в английском языке нормы лексической сочетаемости;</w:t>
      </w:r>
    </w:p>
    <w:p w:rsidR="00DC0B35" w:rsidRPr="00731B53" w:rsidRDefault="00DC0B35" w:rsidP="00867651">
      <w:pPr>
        <w:tabs>
          <w:tab w:val="left" w:pos="1843"/>
        </w:tabs>
        <w:ind w:firstLine="709"/>
        <w:contextualSpacing/>
        <w:jc w:val="both"/>
        <w:rPr>
          <w:sz w:val="24"/>
          <w:szCs w:val="24"/>
        </w:rPr>
      </w:pPr>
      <w:r w:rsidRPr="00731B53">
        <w:rPr>
          <w:sz w:val="24"/>
          <w:szCs w:val="24"/>
        </w:rPr>
        <w:t>распознавать и употреблять в устной и письменной речи:</w:t>
      </w:r>
    </w:p>
    <w:p w:rsidR="00DC0B35" w:rsidRPr="00731B53" w:rsidRDefault="00DC0B35" w:rsidP="00867651">
      <w:pPr>
        <w:tabs>
          <w:tab w:val="left" w:pos="1843"/>
        </w:tabs>
        <w:ind w:firstLine="709"/>
        <w:contextualSpacing/>
        <w:jc w:val="both"/>
        <w:rPr>
          <w:sz w:val="24"/>
          <w:szCs w:val="24"/>
        </w:rPr>
      </w:pPr>
      <w:r w:rsidRPr="00731B53">
        <w:rPr>
          <w:sz w:val="24"/>
          <w:szCs w:val="24"/>
        </w:rPr>
        <w:t>родственные слова, образованные с использованием аффиксации: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глаголы при помощи префиксов dis-, mis-, re-, over-, under- и суффиксов </w:t>
      </w:r>
      <w:r w:rsidRPr="00731B53">
        <w:rPr>
          <w:sz w:val="24"/>
          <w:szCs w:val="24"/>
        </w:rPr>
        <w:br/>
        <w:t xml:space="preserve">-ise/-ize, -en;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имена</w:t>
      </w:r>
      <w:r w:rsidRPr="00731B53">
        <w:rPr>
          <w:sz w:val="24"/>
          <w:szCs w:val="24"/>
          <w:lang w:val="en-US"/>
        </w:rPr>
        <w:t xml:space="preserve"> </w:t>
      </w:r>
      <w:r w:rsidRPr="00731B53">
        <w:rPr>
          <w:sz w:val="24"/>
          <w:szCs w:val="24"/>
        </w:rPr>
        <w:t>существительные</w:t>
      </w:r>
      <w:r w:rsidRPr="00731B53">
        <w:rPr>
          <w:sz w:val="24"/>
          <w:szCs w:val="24"/>
          <w:lang w:val="en-US"/>
        </w:rPr>
        <w:t xml:space="preserve"> </w:t>
      </w:r>
      <w:r w:rsidRPr="00731B53">
        <w:rPr>
          <w:sz w:val="24"/>
          <w:szCs w:val="24"/>
        </w:rPr>
        <w:t>при</w:t>
      </w:r>
      <w:r w:rsidRPr="00731B53">
        <w:rPr>
          <w:sz w:val="24"/>
          <w:szCs w:val="24"/>
          <w:lang w:val="en-US"/>
        </w:rPr>
        <w:t xml:space="preserve"> </w:t>
      </w:r>
      <w:r w:rsidRPr="00731B53">
        <w:rPr>
          <w:sz w:val="24"/>
          <w:szCs w:val="24"/>
        </w:rPr>
        <w:t>помощи</w:t>
      </w:r>
      <w:r w:rsidRPr="00731B53">
        <w:rPr>
          <w:sz w:val="24"/>
          <w:szCs w:val="24"/>
          <w:lang w:val="en-US"/>
        </w:rPr>
        <w:t xml:space="preserve"> </w:t>
      </w:r>
      <w:r w:rsidRPr="00731B53">
        <w:rPr>
          <w:sz w:val="24"/>
          <w:szCs w:val="24"/>
        </w:rPr>
        <w:t>префиксов</w:t>
      </w:r>
      <w:r w:rsidRPr="00731B53">
        <w:rPr>
          <w:sz w:val="24"/>
          <w:szCs w:val="24"/>
          <w:lang w:val="en-US"/>
        </w:rPr>
        <w:t xml:space="preserve"> un-, in-/im-, il-/ir- </w:t>
      </w:r>
      <w:r w:rsidRPr="00731B53">
        <w:rPr>
          <w:sz w:val="24"/>
          <w:szCs w:val="24"/>
        </w:rPr>
        <w:t>и</w:t>
      </w:r>
      <w:r w:rsidRPr="00731B53">
        <w:rPr>
          <w:sz w:val="24"/>
          <w:szCs w:val="24"/>
          <w:lang w:val="en-US"/>
        </w:rPr>
        <w:t xml:space="preserve"> </w:t>
      </w:r>
      <w:r w:rsidRPr="00731B53">
        <w:rPr>
          <w:sz w:val="24"/>
          <w:szCs w:val="24"/>
        </w:rPr>
        <w:t>суффиксов</w:t>
      </w:r>
      <w:r w:rsidRPr="00731B53">
        <w:rPr>
          <w:sz w:val="24"/>
          <w:szCs w:val="24"/>
          <w:lang w:val="en-US"/>
        </w:rPr>
        <w:t xml:space="preserve"> -ance/-ence, -er/-or, -ing, -ist, -ity, -ment, -ness, -sion/-tion, -ship;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имена</w:t>
      </w:r>
      <w:r w:rsidRPr="00731B53">
        <w:rPr>
          <w:sz w:val="24"/>
          <w:szCs w:val="24"/>
          <w:lang w:val="en-US"/>
        </w:rPr>
        <w:t xml:space="preserve"> </w:t>
      </w:r>
      <w:r w:rsidRPr="00731B53">
        <w:rPr>
          <w:sz w:val="24"/>
          <w:szCs w:val="24"/>
        </w:rPr>
        <w:t>прилагательные</w:t>
      </w:r>
      <w:r w:rsidRPr="00731B53">
        <w:rPr>
          <w:sz w:val="24"/>
          <w:szCs w:val="24"/>
          <w:lang w:val="en-US"/>
        </w:rPr>
        <w:t xml:space="preserve"> </w:t>
      </w:r>
      <w:r w:rsidRPr="00731B53">
        <w:rPr>
          <w:sz w:val="24"/>
          <w:szCs w:val="24"/>
        </w:rPr>
        <w:t>при</w:t>
      </w:r>
      <w:r w:rsidRPr="00731B53">
        <w:rPr>
          <w:sz w:val="24"/>
          <w:szCs w:val="24"/>
          <w:lang w:val="en-US"/>
        </w:rPr>
        <w:t xml:space="preserve"> </w:t>
      </w:r>
      <w:r w:rsidRPr="00731B53">
        <w:rPr>
          <w:sz w:val="24"/>
          <w:szCs w:val="24"/>
        </w:rPr>
        <w:t>помощи</w:t>
      </w:r>
      <w:r w:rsidRPr="00731B53">
        <w:rPr>
          <w:sz w:val="24"/>
          <w:szCs w:val="24"/>
          <w:lang w:val="en-US"/>
        </w:rPr>
        <w:t xml:space="preserve"> </w:t>
      </w:r>
      <w:r w:rsidRPr="00731B53">
        <w:rPr>
          <w:sz w:val="24"/>
          <w:szCs w:val="24"/>
        </w:rPr>
        <w:t>префиксов</w:t>
      </w:r>
      <w:r w:rsidRPr="00731B53">
        <w:rPr>
          <w:sz w:val="24"/>
          <w:szCs w:val="24"/>
          <w:lang w:val="en-US"/>
        </w:rPr>
        <w:t xml:space="preserve"> un-, in-/im-, il-/ir-, inter-, non-, post-, pre- </w:t>
      </w:r>
      <w:r w:rsidRPr="00731B53">
        <w:rPr>
          <w:sz w:val="24"/>
          <w:szCs w:val="24"/>
        </w:rPr>
        <w:t>и</w:t>
      </w:r>
      <w:r w:rsidRPr="00731B53">
        <w:rPr>
          <w:sz w:val="24"/>
          <w:szCs w:val="24"/>
          <w:lang w:val="en-US"/>
        </w:rPr>
        <w:t xml:space="preserve"> </w:t>
      </w:r>
      <w:r w:rsidRPr="00731B53">
        <w:rPr>
          <w:sz w:val="24"/>
          <w:szCs w:val="24"/>
        </w:rPr>
        <w:t>суффиксов</w:t>
      </w:r>
      <w:r w:rsidRPr="00731B53">
        <w:rPr>
          <w:sz w:val="24"/>
          <w:szCs w:val="24"/>
          <w:lang w:val="en-US"/>
        </w:rPr>
        <w:t xml:space="preserve"> -able/-ible, -al, -ed, -ese, -ful, -ian/ -an, -ical, -ing, -ish, -ive, </w:t>
      </w:r>
      <w:r w:rsidRPr="00731B53">
        <w:rPr>
          <w:sz w:val="24"/>
          <w:szCs w:val="24"/>
          <w:lang w:val="en-US"/>
        </w:rPr>
        <w:br/>
        <w:t xml:space="preserve">-less, -ly, -ous, -y; </w:t>
      </w:r>
    </w:p>
    <w:p w:rsidR="00DC0B35" w:rsidRPr="00731B53" w:rsidRDefault="00DC0B35" w:rsidP="00867651">
      <w:pPr>
        <w:tabs>
          <w:tab w:val="left" w:pos="1843"/>
        </w:tabs>
        <w:ind w:firstLine="709"/>
        <w:contextualSpacing/>
        <w:jc w:val="both"/>
        <w:rPr>
          <w:sz w:val="24"/>
          <w:szCs w:val="24"/>
        </w:rPr>
      </w:pPr>
      <w:r w:rsidRPr="00731B53">
        <w:rPr>
          <w:sz w:val="24"/>
          <w:szCs w:val="24"/>
        </w:rPr>
        <w:t>наречия при помощи префиксов un-, in-/im-, il-/ir- и суффикса -ly;</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числительные при помощи суффиксов -teen, -ty, -th; </w:t>
      </w:r>
    </w:p>
    <w:p w:rsidR="00DC0B35" w:rsidRPr="00731B53" w:rsidRDefault="00DC0B35" w:rsidP="00867651">
      <w:pPr>
        <w:tabs>
          <w:tab w:val="left" w:pos="1843"/>
        </w:tabs>
        <w:ind w:firstLine="709"/>
        <w:contextualSpacing/>
        <w:jc w:val="both"/>
        <w:rPr>
          <w:sz w:val="24"/>
          <w:szCs w:val="24"/>
        </w:rPr>
      </w:pPr>
      <w:r w:rsidRPr="00731B53">
        <w:rPr>
          <w:sz w:val="24"/>
          <w:szCs w:val="24"/>
        </w:rPr>
        <w:lastRenderedPageBreak/>
        <w:t xml:space="preserve">с использованием словосложения: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сложные существительные путём соединения основ существительных (football);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сложные существительные путём соединения основы прилагательного </w:t>
      </w:r>
      <w:r w:rsidRPr="00731B53">
        <w:rPr>
          <w:sz w:val="24"/>
          <w:szCs w:val="24"/>
        </w:rPr>
        <w:br/>
        <w:t xml:space="preserve">с основой существительного (bluebell);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сложные существительные путём соединения основ существительных </w:t>
      </w:r>
      <w:r w:rsidRPr="00731B53">
        <w:rPr>
          <w:sz w:val="24"/>
          <w:szCs w:val="24"/>
        </w:rPr>
        <w:br/>
        <w:t xml:space="preserve">с предлогом (father-in-law);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сложные прилагательные путём соединения основы прилагательного/числительного с основой существительного с добавлением суффикса -ed (blue-eyed, eight-legged);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сложных прилагательные путём соединения наречия с основой                 причастия II (well-behaved);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сложные прилагательные путём соединения основы прилагательного </w:t>
      </w:r>
      <w:r w:rsidRPr="00731B53">
        <w:rPr>
          <w:sz w:val="24"/>
          <w:szCs w:val="24"/>
        </w:rPr>
        <w:br/>
        <w:t xml:space="preserve">с основой причастия I (nice-looking); </w:t>
      </w:r>
    </w:p>
    <w:p w:rsidR="00DC0B35" w:rsidRPr="00731B53" w:rsidRDefault="00DC0B35" w:rsidP="00867651">
      <w:pPr>
        <w:tabs>
          <w:tab w:val="left" w:pos="1843"/>
        </w:tabs>
        <w:ind w:firstLine="709"/>
        <w:contextualSpacing/>
        <w:jc w:val="both"/>
        <w:rPr>
          <w:sz w:val="24"/>
          <w:szCs w:val="24"/>
        </w:rPr>
      </w:pPr>
      <w:r w:rsidRPr="00731B53">
        <w:rPr>
          <w:sz w:val="24"/>
          <w:szCs w:val="24"/>
        </w:rPr>
        <w:t>с использованием конверсии: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образование имён существительных от неопределённых форм глаголов </w:t>
      </w:r>
      <w:r w:rsidRPr="00731B53">
        <w:rPr>
          <w:sz w:val="24"/>
          <w:szCs w:val="24"/>
        </w:rPr>
        <w:br/>
        <w:t xml:space="preserve">(to run – a run);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имён существительных от прилагательных (rich people – the rich);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глаголов от имён существительных (a hand – to hand); </w:t>
      </w:r>
    </w:p>
    <w:p w:rsidR="00DC0B35" w:rsidRPr="00731B53" w:rsidRDefault="00DC0B35" w:rsidP="00867651">
      <w:pPr>
        <w:tabs>
          <w:tab w:val="left" w:pos="1843"/>
        </w:tabs>
        <w:ind w:firstLine="709"/>
        <w:contextualSpacing/>
        <w:jc w:val="both"/>
        <w:rPr>
          <w:sz w:val="24"/>
          <w:szCs w:val="24"/>
        </w:rPr>
      </w:pPr>
      <w:r w:rsidRPr="00731B53">
        <w:rPr>
          <w:sz w:val="24"/>
          <w:szCs w:val="24"/>
        </w:rPr>
        <w:t>глаголов от имён прилагательных (cool – to cool);</w:t>
      </w:r>
    </w:p>
    <w:p w:rsidR="00DC0B35" w:rsidRPr="00731B53" w:rsidRDefault="00DC0B35" w:rsidP="00867651">
      <w:pPr>
        <w:tabs>
          <w:tab w:val="left" w:pos="1843"/>
        </w:tabs>
        <w:ind w:firstLine="709"/>
        <w:contextualSpacing/>
        <w:jc w:val="both"/>
        <w:rPr>
          <w:sz w:val="24"/>
          <w:szCs w:val="24"/>
        </w:rPr>
      </w:pPr>
      <w:r w:rsidRPr="00731B53">
        <w:rPr>
          <w:sz w:val="24"/>
          <w:szCs w:val="24"/>
        </w:rPr>
        <w:t>распознавать и употреблять в устной и письменной речи имена прилагательные на -ed и -ing (excited – exciting);</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распознавать и употреблять </w:t>
      </w:r>
      <w:proofErr w:type="gramStart"/>
      <w:r w:rsidRPr="00731B53">
        <w:rPr>
          <w:sz w:val="24"/>
          <w:szCs w:val="24"/>
        </w:rPr>
        <w:t>в устной и письменной речи</w:t>
      </w:r>
      <w:proofErr w:type="gramEnd"/>
      <w:r w:rsidRPr="00731B53">
        <w:rPr>
          <w:sz w:val="24"/>
          <w:szCs w:val="24"/>
        </w:rPr>
        <w:t xml:space="preserve"> изученные многозначные лексические единицы, синонимы, антонимы, интернациональные слова, наиболее частотные фразовые глаголы, сокращения и аббревиатуры;</w:t>
      </w:r>
    </w:p>
    <w:p w:rsidR="00DC0B35" w:rsidRPr="00731B53" w:rsidRDefault="00DC0B35" w:rsidP="00867651">
      <w:pPr>
        <w:tabs>
          <w:tab w:val="left" w:pos="1843"/>
        </w:tabs>
        <w:ind w:firstLine="709"/>
        <w:contextualSpacing/>
        <w:jc w:val="both"/>
        <w:rPr>
          <w:sz w:val="24"/>
          <w:szCs w:val="24"/>
        </w:rPr>
      </w:pPr>
      <w:r w:rsidRPr="00731B53">
        <w:rPr>
          <w:sz w:val="24"/>
          <w:szCs w:val="24"/>
        </w:rPr>
        <w:t>распознавать и употреблять в устной и письменной речи различные средства связи для обеспечения целостности и логичности устного/письменного высказывания;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знать и понимать особенности структуры простых и сложных предложений </w:t>
      </w:r>
      <w:r w:rsidRPr="00731B53">
        <w:rPr>
          <w:sz w:val="24"/>
          <w:szCs w:val="24"/>
        </w:rPr>
        <w:br/>
        <w:t>и различных коммуникативных типов предложений английского языка;</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распознавать в звучащем и письменном тексте и употреб­лять в устной </w:t>
      </w:r>
      <w:r w:rsidRPr="00731B53">
        <w:rPr>
          <w:sz w:val="24"/>
          <w:szCs w:val="24"/>
        </w:rPr>
        <w:br/>
        <w:t>и письменной речи: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предложения, в том числе с несколькими обстоятельствами, следующими </w:t>
      </w:r>
      <w:r w:rsidRPr="00731B53">
        <w:rPr>
          <w:sz w:val="24"/>
          <w:szCs w:val="24"/>
        </w:rPr>
        <w:br/>
        <w:t xml:space="preserve">в определённом порядке;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предложения с начальным It;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предложения с начальным There + to be;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предложения с глагольными конструкциями, содержащими глаголы-связки </w:t>
      </w:r>
      <w:r w:rsidRPr="00731B53">
        <w:rPr>
          <w:sz w:val="24"/>
          <w:szCs w:val="24"/>
        </w:rPr>
        <w:br/>
        <w:t xml:space="preserve">to be, to look, to seem, to feel; </w:t>
      </w:r>
    </w:p>
    <w:p w:rsidR="00DC0B35" w:rsidRPr="00731B53" w:rsidRDefault="00DC0B35" w:rsidP="00867651">
      <w:pPr>
        <w:tabs>
          <w:tab w:val="left" w:pos="1843"/>
        </w:tabs>
        <w:ind w:firstLine="709"/>
        <w:contextualSpacing/>
        <w:jc w:val="both"/>
        <w:rPr>
          <w:sz w:val="24"/>
          <w:szCs w:val="24"/>
        </w:rPr>
      </w:pPr>
      <w:r w:rsidRPr="00731B53">
        <w:rPr>
          <w:sz w:val="24"/>
          <w:szCs w:val="24"/>
        </w:rPr>
        <w:t>предложения cо сложным подлежащим – Complex Subject;</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предложения cо сложным дополнением – Complex Object; </w:t>
      </w:r>
    </w:p>
    <w:p w:rsidR="00DC0B35" w:rsidRPr="00731B53" w:rsidRDefault="00DC0B35" w:rsidP="00867651">
      <w:pPr>
        <w:tabs>
          <w:tab w:val="left" w:pos="1843"/>
        </w:tabs>
        <w:ind w:firstLine="709"/>
        <w:contextualSpacing/>
        <w:jc w:val="both"/>
        <w:rPr>
          <w:sz w:val="24"/>
          <w:szCs w:val="24"/>
        </w:rPr>
      </w:pPr>
      <w:r w:rsidRPr="00731B53">
        <w:rPr>
          <w:sz w:val="24"/>
          <w:szCs w:val="24"/>
        </w:rPr>
        <w:t>сложносочинённые предложения с сочинительными союзами and, but, or;</w:t>
      </w:r>
    </w:p>
    <w:p w:rsidR="00DC0B35" w:rsidRPr="00731B53" w:rsidRDefault="00DC0B35" w:rsidP="00867651">
      <w:pPr>
        <w:tabs>
          <w:tab w:val="left" w:pos="1843"/>
        </w:tabs>
        <w:ind w:firstLine="709"/>
        <w:contextualSpacing/>
        <w:jc w:val="both"/>
        <w:rPr>
          <w:sz w:val="24"/>
          <w:szCs w:val="24"/>
        </w:rPr>
      </w:pPr>
      <w:r w:rsidRPr="00731B53">
        <w:rPr>
          <w:sz w:val="24"/>
          <w:szCs w:val="24"/>
        </w:rPr>
        <w:t>сложноподчинённые предложения с союзами и союзными словами because, if, when, where, what, why, how;</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сложноподчинённые предложения с определительными придаточными </w:t>
      </w:r>
      <w:r w:rsidRPr="00731B53">
        <w:rPr>
          <w:sz w:val="24"/>
          <w:szCs w:val="24"/>
        </w:rPr>
        <w:br/>
        <w:t>с союзными словами who, which, that;</w:t>
      </w:r>
    </w:p>
    <w:p w:rsidR="00DC0B35" w:rsidRPr="00731B53" w:rsidRDefault="00DC0B35" w:rsidP="00867651">
      <w:pPr>
        <w:tabs>
          <w:tab w:val="left" w:pos="1843"/>
        </w:tabs>
        <w:ind w:firstLine="709"/>
        <w:contextualSpacing/>
        <w:jc w:val="both"/>
        <w:rPr>
          <w:sz w:val="24"/>
          <w:szCs w:val="24"/>
        </w:rPr>
      </w:pPr>
      <w:r w:rsidRPr="00731B53">
        <w:rPr>
          <w:sz w:val="24"/>
          <w:szCs w:val="24"/>
        </w:rPr>
        <w:t>сложноподчинённые предложения с союзными словами whoever, whatever, however, whenever;</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условные предложения с глаголами в изъявительном наклонении </w:t>
      </w:r>
      <w:r w:rsidRPr="00731B53">
        <w:rPr>
          <w:sz w:val="24"/>
          <w:szCs w:val="24"/>
        </w:rPr>
        <w:br/>
        <w:t xml:space="preserve">(Conditional 0, Conditional I) и с глаголами в сослагательном наклонении </w:t>
      </w:r>
      <w:r w:rsidRPr="00731B53">
        <w:rPr>
          <w:sz w:val="24"/>
          <w:szCs w:val="24"/>
        </w:rPr>
        <w:br/>
        <w:t>(Conditional II);</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все</w:t>
      </w:r>
      <w:r w:rsidRPr="00731B53">
        <w:rPr>
          <w:sz w:val="24"/>
          <w:szCs w:val="24"/>
          <w:lang w:val="en-US"/>
        </w:rPr>
        <w:t xml:space="preserve"> </w:t>
      </w:r>
      <w:r w:rsidRPr="00731B53">
        <w:rPr>
          <w:sz w:val="24"/>
          <w:szCs w:val="24"/>
        </w:rPr>
        <w:t>типы</w:t>
      </w:r>
      <w:r w:rsidRPr="00731B53">
        <w:rPr>
          <w:sz w:val="24"/>
          <w:szCs w:val="24"/>
          <w:lang w:val="en-US"/>
        </w:rPr>
        <w:t xml:space="preserve"> </w:t>
      </w:r>
      <w:r w:rsidRPr="00731B53">
        <w:rPr>
          <w:sz w:val="24"/>
          <w:szCs w:val="24"/>
        </w:rPr>
        <w:t>вопросительных</w:t>
      </w:r>
      <w:r w:rsidRPr="00731B53">
        <w:rPr>
          <w:sz w:val="24"/>
          <w:szCs w:val="24"/>
          <w:lang w:val="en-US"/>
        </w:rPr>
        <w:t xml:space="preserve"> </w:t>
      </w:r>
      <w:r w:rsidRPr="00731B53">
        <w:rPr>
          <w:sz w:val="24"/>
          <w:szCs w:val="24"/>
        </w:rPr>
        <w:t>предложений</w:t>
      </w:r>
      <w:r w:rsidRPr="00731B53">
        <w:rPr>
          <w:sz w:val="24"/>
          <w:szCs w:val="24"/>
          <w:lang w:val="en-US"/>
        </w:rPr>
        <w:t xml:space="preserve"> (</w:t>
      </w:r>
      <w:r w:rsidRPr="00731B53">
        <w:rPr>
          <w:sz w:val="24"/>
          <w:szCs w:val="24"/>
        </w:rPr>
        <w:t>общий</w:t>
      </w:r>
      <w:r w:rsidRPr="00731B53">
        <w:rPr>
          <w:sz w:val="24"/>
          <w:szCs w:val="24"/>
          <w:lang w:val="en-US"/>
        </w:rPr>
        <w:t xml:space="preserve">, </w:t>
      </w:r>
      <w:r w:rsidRPr="00731B53">
        <w:rPr>
          <w:sz w:val="24"/>
          <w:szCs w:val="24"/>
        </w:rPr>
        <w:t>специальный</w:t>
      </w:r>
      <w:r w:rsidRPr="00731B53">
        <w:rPr>
          <w:sz w:val="24"/>
          <w:szCs w:val="24"/>
          <w:lang w:val="en-US"/>
        </w:rPr>
        <w:t xml:space="preserve">, </w:t>
      </w:r>
      <w:r w:rsidRPr="00731B53">
        <w:rPr>
          <w:sz w:val="24"/>
          <w:szCs w:val="24"/>
        </w:rPr>
        <w:t>альтернативный</w:t>
      </w:r>
      <w:r w:rsidRPr="00731B53">
        <w:rPr>
          <w:sz w:val="24"/>
          <w:szCs w:val="24"/>
          <w:lang w:val="en-US"/>
        </w:rPr>
        <w:t xml:space="preserve">, </w:t>
      </w:r>
      <w:r w:rsidRPr="00731B53">
        <w:rPr>
          <w:sz w:val="24"/>
          <w:szCs w:val="24"/>
        </w:rPr>
        <w:t>разделительный</w:t>
      </w:r>
      <w:r w:rsidRPr="00731B53">
        <w:rPr>
          <w:sz w:val="24"/>
          <w:szCs w:val="24"/>
          <w:lang w:val="en-US"/>
        </w:rPr>
        <w:t xml:space="preserve"> </w:t>
      </w:r>
      <w:r w:rsidRPr="00731B53">
        <w:rPr>
          <w:sz w:val="24"/>
          <w:szCs w:val="24"/>
        </w:rPr>
        <w:t>вопросы</w:t>
      </w:r>
      <w:r w:rsidRPr="00731B53">
        <w:rPr>
          <w:sz w:val="24"/>
          <w:szCs w:val="24"/>
          <w:lang w:val="en-US"/>
        </w:rPr>
        <w:t xml:space="preserve"> </w:t>
      </w:r>
      <w:r w:rsidRPr="00731B53">
        <w:rPr>
          <w:sz w:val="24"/>
          <w:szCs w:val="24"/>
        </w:rPr>
        <w:t>в</w:t>
      </w:r>
      <w:r w:rsidRPr="00731B53">
        <w:rPr>
          <w:sz w:val="24"/>
          <w:szCs w:val="24"/>
          <w:lang w:val="en-US"/>
        </w:rPr>
        <w:t xml:space="preserve"> Present/Past/Future Simple Tense, Present/Past Continuous Tense, Present/Past Perfect Tense, Present Perfect Continuous Tense); </w:t>
      </w:r>
    </w:p>
    <w:p w:rsidR="00DC0B35" w:rsidRPr="00731B53" w:rsidRDefault="00DC0B35" w:rsidP="00867651">
      <w:pPr>
        <w:tabs>
          <w:tab w:val="left" w:pos="1843"/>
        </w:tabs>
        <w:ind w:firstLine="709"/>
        <w:contextualSpacing/>
        <w:jc w:val="both"/>
        <w:rPr>
          <w:sz w:val="24"/>
          <w:szCs w:val="24"/>
        </w:rPr>
      </w:pPr>
      <w:r w:rsidRPr="00731B53">
        <w:rPr>
          <w:sz w:val="24"/>
          <w:szCs w:val="24"/>
        </w:rPr>
        <w:lastRenderedPageBreak/>
        <w:t xml:space="preserve">повествовательные, вопросительные и побудительные предложения </w:t>
      </w:r>
      <w:r w:rsidRPr="00731B53">
        <w:rPr>
          <w:sz w:val="24"/>
          <w:szCs w:val="24"/>
        </w:rPr>
        <w:br/>
        <w:t xml:space="preserve">в косвенной речи в настоящем и прошедшем времени, согласование времён в рамках сложного предложения;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модальные глаголы в косвенной речи в настоящем и прошедшем времени;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предложения</w:t>
      </w:r>
      <w:r w:rsidRPr="00731B53">
        <w:rPr>
          <w:sz w:val="24"/>
          <w:szCs w:val="24"/>
          <w:lang w:val="en-US"/>
        </w:rPr>
        <w:t xml:space="preserve"> </w:t>
      </w:r>
      <w:r w:rsidRPr="00731B53">
        <w:rPr>
          <w:sz w:val="24"/>
          <w:szCs w:val="24"/>
        </w:rPr>
        <w:t>с</w:t>
      </w:r>
      <w:r w:rsidRPr="00731B53">
        <w:rPr>
          <w:sz w:val="24"/>
          <w:szCs w:val="24"/>
          <w:lang w:val="en-US"/>
        </w:rPr>
        <w:t xml:space="preserve"> </w:t>
      </w:r>
      <w:r w:rsidRPr="00731B53">
        <w:rPr>
          <w:sz w:val="24"/>
          <w:szCs w:val="24"/>
        </w:rPr>
        <w:t>конструкциями</w:t>
      </w:r>
      <w:r w:rsidRPr="00731B53">
        <w:rPr>
          <w:sz w:val="24"/>
          <w:szCs w:val="24"/>
          <w:lang w:val="en-US"/>
        </w:rPr>
        <w:t xml:space="preserve"> as … as, not so … as, both … and …, either … or, neither … nor;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предложения с I wish; </w:t>
      </w:r>
    </w:p>
    <w:p w:rsidR="00DC0B35" w:rsidRPr="00731B53" w:rsidRDefault="00DC0B35" w:rsidP="00867651">
      <w:pPr>
        <w:tabs>
          <w:tab w:val="left" w:pos="1843"/>
        </w:tabs>
        <w:ind w:firstLine="709"/>
        <w:contextualSpacing/>
        <w:jc w:val="both"/>
        <w:rPr>
          <w:sz w:val="24"/>
          <w:szCs w:val="24"/>
        </w:rPr>
      </w:pPr>
      <w:r w:rsidRPr="00731B53">
        <w:rPr>
          <w:sz w:val="24"/>
          <w:szCs w:val="24"/>
        </w:rPr>
        <w:t>конструкции с глаголами на -ing: to love/hate doing smth;</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конструкции</w:t>
      </w:r>
      <w:r w:rsidRPr="00731B53">
        <w:rPr>
          <w:sz w:val="24"/>
          <w:szCs w:val="24"/>
          <w:lang w:val="en-US"/>
        </w:rPr>
        <w:t xml:space="preserve"> c </w:t>
      </w:r>
      <w:r w:rsidRPr="00731B53">
        <w:rPr>
          <w:sz w:val="24"/>
          <w:szCs w:val="24"/>
        </w:rPr>
        <w:t>глаголами</w:t>
      </w:r>
      <w:r w:rsidRPr="00731B53">
        <w:rPr>
          <w:sz w:val="24"/>
          <w:szCs w:val="24"/>
          <w:lang w:val="en-US"/>
        </w:rPr>
        <w:t xml:space="preserve"> to stop, to remember, to forget (</w:t>
      </w:r>
      <w:r w:rsidRPr="00731B53">
        <w:rPr>
          <w:sz w:val="24"/>
          <w:szCs w:val="24"/>
        </w:rPr>
        <w:t>разница</w:t>
      </w:r>
      <w:r w:rsidRPr="00731B53">
        <w:rPr>
          <w:sz w:val="24"/>
          <w:szCs w:val="24"/>
          <w:lang w:val="en-US"/>
        </w:rPr>
        <w:t xml:space="preserve"> </w:t>
      </w:r>
      <w:r w:rsidRPr="00731B53">
        <w:rPr>
          <w:sz w:val="24"/>
          <w:szCs w:val="24"/>
        </w:rPr>
        <w:t>в</w:t>
      </w:r>
      <w:r w:rsidRPr="00731B53">
        <w:rPr>
          <w:sz w:val="24"/>
          <w:szCs w:val="24"/>
          <w:lang w:val="en-US"/>
        </w:rPr>
        <w:t xml:space="preserve"> </w:t>
      </w:r>
      <w:r w:rsidRPr="00731B53">
        <w:rPr>
          <w:sz w:val="24"/>
          <w:szCs w:val="24"/>
        </w:rPr>
        <w:t>значении</w:t>
      </w:r>
      <w:r w:rsidRPr="00731B53">
        <w:rPr>
          <w:sz w:val="24"/>
          <w:szCs w:val="24"/>
          <w:lang w:val="en-US"/>
        </w:rPr>
        <w:t xml:space="preserve"> </w:t>
      </w:r>
      <w:r w:rsidRPr="00731B53">
        <w:rPr>
          <w:sz w:val="24"/>
          <w:szCs w:val="24"/>
          <w:lang w:val="en-US"/>
        </w:rPr>
        <w:br/>
        <w:t xml:space="preserve">to stop doing smth </w:t>
      </w:r>
      <w:r w:rsidRPr="00731B53">
        <w:rPr>
          <w:sz w:val="24"/>
          <w:szCs w:val="24"/>
        </w:rPr>
        <w:t>и</w:t>
      </w:r>
      <w:r w:rsidRPr="00731B53">
        <w:rPr>
          <w:sz w:val="24"/>
          <w:szCs w:val="24"/>
          <w:lang w:val="en-US"/>
        </w:rPr>
        <w:t xml:space="preserve"> to stop to do smth);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конструкция</w:t>
      </w:r>
      <w:r w:rsidRPr="00731B53">
        <w:rPr>
          <w:sz w:val="24"/>
          <w:szCs w:val="24"/>
          <w:lang w:val="en-US"/>
        </w:rPr>
        <w:t xml:space="preserve"> It takes me … to do smth;</w:t>
      </w:r>
    </w:p>
    <w:p w:rsidR="00DC0B35" w:rsidRPr="00731B53" w:rsidRDefault="00DC0B35" w:rsidP="00867651">
      <w:pPr>
        <w:tabs>
          <w:tab w:val="left" w:pos="1843"/>
        </w:tabs>
        <w:ind w:firstLine="709"/>
        <w:contextualSpacing/>
        <w:jc w:val="both"/>
        <w:rPr>
          <w:sz w:val="24"/>
          <w:szCs w:val="24"/>
        </w:rPr>
      </w:pPr>
      <w:r w:rsidRPr="00731B53">
        <w:rPr>
          <w:sz w:val="24"/>
          <w:szCs w:val="24"/>
        </w:rPr>
        <w:t>конструкция used to + инфинитив глагола;</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конструкции</w:t>
      </w:r>
      <w:r w:rsidRPr="00731B53">
        <w:rPr>
          <w:sz w:val="24"/>
          <w:szCs w:val="24"/>
          <w:lang w:val="en-US"/>
        </w:rPr>
        <w:t xml:space="preserve"> be/get used to smth, be/get used to doing smth;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конструкции</w:t>
      </w:r>
      <w:r w:rsidRPr="00731B53">
        <w:rPr>
          <w:sz w:val="24"/>
          <w:szCs w:val="24"/>
          <w:lang w:val="en-US"/>
        </w:rPr>
        <w:t xml:space="preserve"> I prefer, I’d prefer, I’d rather prefer, </w:t>
      </w:r>
      <w:r w:rsidRPr="00731B53">
        <w:rPr>
          <w:sz w:val="24"/>
          <w:szCs w:val="24"/>
        </w:rPr>
        <w:t>выражающие</w:t>
      </w:r>
      <w:r w:rsidRPr="00731B53">
        <w:rPr>
          <w:sz w:val="24"/>
          <w:szCs w:val="24"/>
          <w:lang w:val="en-US"/>
        </w:rPr>
        <w:t xml:space="preserve"> </w:t>
      </w:r>
      <w:r w:rsidRPr="00731B53">
        <w:rPr>
          <w:sz w:val="24"/>
          <w:szCs w:val="24"/>
        </w:rPr>
        <w:t>предпочтение</w:t>
      </w:r>
      <w:r w:rsidRPr="00731B53">
        <w:rPr>
          <w:sz w:val="24"/>
          <w:szCs w:val="24"/>
          <w:lang w:val="en-US"/>
        </w:rPr>
        <w:t xml:space="preserve">, </w:t>
      </w:r>
      <w:r w:rsidRPr="00731B53">
        <w:rPr>
          <w:sz w:val="24"/>
          <w:szCs w:val="24"/>
          <w:lang w:val="en-US"/>
        </w:rPr>
        <w:br/>
      </w:r>
      <w:r w:rsidRPr="00731B53">
        <w:rPr>
          <w:sz w:val="24"/>
          <w:szCs w:val="24"/>
        </w:rPr>
        <w:t>а</w:t>
      </w:r>
      <w:r w:rsidRPr="00731B53">
        <w:rPr>
          <w:sz w:val="24"/>
          <w:szCs w:val="24"/>
          <w:lang w:val="en-US"/>
        </w:rPr>
        <w:t xml:space="preserve"> </w:t>
      </w:r>
      <w:r w:rsidRPr="00731B53">
        <w:rPr>
          <w:sz w:val="24"/>
          <w:szCs w:val="24"/>
        </w:rPr>
        <w:t>также</w:t>
      </w:r>
      <w:r w:rsidRPr="00731B53">
        <w:rPr>
          <w:sz w:val="24"/>
          <w:szCs w:val="24"/>
          <w:lang w:val="en-US"/>
        </w:rPr>
        <w:t xml:space="preserve"> </w:t>
      </w:r>
      <w:r w:rsidRPr="00731B53">
        <w:rPr>
          <w:sz w:val="24"/>
          <w:szCs w:val="24"/>
        </w:rPr>
        <w:t>конструкций</w:t>
      </w:r>
      <w:r w:rsidRPr="00731B53">
        <w:rPr>
          <w:sz w:val="24"/>
          <w:szCs w:val="24"/>
          <w:lang w:val="en-US"/>
        </w:rPr>
        <w:t xml:space="preserve"> I’d rather, You’d better;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подлежащее, выраженное собирательным существительным (family, police), </w:t>
      </w:r>
      <w:r w:rsidRPr="00731B53">
        <w:rPr>
          <w:sz w:val="24"/>
          <w:szCs w:val="24"/>
        </w:rPr>
        <w:br/>
        <w:t xml:space="preserve">и его согласование со сказуемым;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глаголы (правильные и неправильные) в видовременных формах действительного залога в изъявительном наклонении (Present/Past/Future Simple Tense, Present/Past/Future Continuous Tense, Present/Past Perfect Tense, Present Perfect Continuous Tense, Future-in-the-Past Tense) и наиболее употребительных формах страдательного залога (Present/Past Simple Passive, Present Perfect Passive);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конструкция</w:t>
      </w:r>
      <w:r w:rsidRPr="00731B53">
        <w:rPr>
          <w:sz w:val="24"/>
          <w:szCs w:val="24"/>
          <w:lang w:val="en-US"/>
        </w:rPr>
        <w:t xml:space="preserve"> to be going to, </w:t>
      </w:r>
      <w:r w:rsidRPr="00731B53">
        <w:rPr>
          <w:sz w:val="24"/>
          <w:szCs w:val="24"/>
        </w:rPr>
        <w:t>формы</w:t>
      </w:r>
      <w:r w:rsidRPr="00731B53">
        <w:rPr>
          <w:sz w:val="24"/>
          <w:szCs w:val="24"/>
          <w:lang w:val="en-US"/>
        </w:rPr>
        <w:t xml:space="preserve"> Future Simple Tense </w:t>
      </w:r>
      <w:r w:rsidRPr="00731B53">
        <w:rPr>
          <w:sz w:val="24"/>
          <w:szCs w:val="24"/>
        </w:rPr>
        <w:t>и</w:t>
      </w:r>
      <w:r w:rsidRPr="00731B53">
        <w:rPr>
          <w:sz w:val="24"/>
          <w:szCs w:val="24"/>
          <w:lang w:val="en-US"/>
        </w:rPr>
        <w:t xml:space="preserve"> Present Continuous Tense </w:t>
      </w:r>
      <w:r w:rsidRPr="00731B53">
        <w:rPr>
          <w:sz w:val="24"/>
          <w:szCs w:val="24"/>
        </w:rPr>
        <w:t>для</w:t>
      </w:r>
      <w:r w:rsidRPr="00731B53">
        <w:rPr>
          <w:sz w:val="24"/>
          <w:szCs w:val="24"/>
          <w:lang w:val="en-US"/>
        </w:rPr>
        <w:t xml:space="preserve"> </w:t>
      </w:r>
      <w:r w:rsidRPr="00731B53">
        <w:rPr>
          <w:sz w:val="24"/>
          <w:szCs w:val="24"/>
        </w:rPr>
        <w:t>выражения</w:t>
      </w:r>
      <w:r w:rsidRPr="00731B53">
        <w:rPr>
          <w:sz w:val="24"/>
          <w:szCs w:val="24"/>
          <w:lang w:val="en-US"/>
        </w:rPr>
        <w:t xml:space="preserve"> </w:t>
      </w:r>
      <w:r w:rsidRPr="00731B53">
        <w:rPr>
          <w:sz w:val="24"/>
          <w:szCs w:val="24"/>
        </w:rPr>
        <w:t>будущего</w:t>
      </w:r>
      <w:r w:rsidRPr="00731B53">
        <w:rPr>
          <w:sz w:val="24"/>
          <w:szCs w:val="24"/>
          <w:lang w:val="en-US"/>
        </w:rPr>
        <w:t xml:space="preserve"> </w:t>
      </w:r>
      <w:r w:rsidRPr="00731B53">
        <w:rPr>
          <w:sz w:val="24"/>
          <w:szCs w:val="24"/>
        </w:rPr>
        <w:t>действия</w:t>
      </w:r>
      <w:r w:rsidRPr="00731B53">
        <w:rPr>
          <w:sz w:val="24"/>
          <w:szCs w:val="24"/>
          <w:lang w:val="en-US"/>
        </w:rPr>
        <w:t xml:space="preserve">;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модальные</w:t>
      </w:r>
      <w:r w:rsidRPr="00731B53">
        <w:rPr>
          <w:sz w:val="24"/>
          <w:szCs w:val="24"/>
          <w:lang w:val="en-US"/>
        </w:rPr>
        <w:t xml:space="preserve"> </w:t>
      </w:r>
      <w:r w:rsidRPr="00731B53">
        <w:rPr>
          <w:sz w:val="24"/>
          <w:szCs w:val="24"/>
        </w:rPr>
        <w:t>глаголы</w:t>
      </w:r>
      <w:r w:rsidRPr="00731B53">
        <w:rPr>
          <w:sz w:val="24"/>
          <w:szCs w:val="24"/>
          <w:lang w:val="en-US"/>
        </w:rPr>
        <w:t xml:space="preserve"> </w:t>
      </w:r>
      <w:r w:rsidRPr="00731B53">
        <w:rPr>
          <w:sz w:val="24"/>
          <w:szCs w:val="24"/>
        </w:rPr>
        <w:t>и</w:t>
      </w:r>
      <w:r w:rsidRPr="00731B53">
        <w:rPr>
          <w:sz w:val="24"/>
          <w:szCs w:val="24"/>
          <w:lang w:val="en-US"/>
        </w:rPr>
        <w:t xml:space="preserve"> </w:t>
      </w:r>
      <w:r w:rsidRPr="00731B53">
        <w:rPr>
          <w:sz w:val="24"/>
          <w:szCs w:val="24"/>
        </w:rPr>
        <w:t>их</w:t>
      </w:r>
      <w:r w:rsidRPr="00731B53">
        <w:rPr>
          <w:sz w:val="24"/>
          <w:szCs w:val="24"/>
          <w:lang w:val="en-US"/>
        </w:rPr>
        <w:t xml:space="preserve"> </w:t>
      </w:r>
      <w:r w:rsidRPr="00731B53">
        <w:rPr>
          <w:sz w:val="24"/>
          <w:szCs w:val="24"/>
        </w:rPr>
        <w:t>эквиваленты</w:t>
      </w:r>
      <w:r w:rsidRPr="00731B53">
        <w:rPr>
          <w:sz w:val="24"/>
          <w:szCs w:val="24"/>
          <w:lang w:val="en-US"/>
        </w:rPr>
        <w:t xml:space="preserve"> (can/be able to, could, must/have to, may, might, should, shall, would, will, need);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неличные</w:t>
      </w:r>
      <w:r w:rsidRPr="00731B53">
        <w:rPr>
          <w:sz w:val="24"/>
          <w:szCs w:val="24"/>
          <w:lang w:val="en-US"/>
        </w:rPr>
        <w:t xml:space="preserve"> </w:t>
      </w:r>
      <w:r w:rsidRPr="00731B53">
        <w:rPr>
          <w:sz w:val="24"/>
          <w:szCs w:val="24"/>
        </w:rPr>
        <w:t>формы</w:t>
      </w:r>
      <w:r w:rsidRPr="00731B53">
        <w:rPr>
          <w:sz w:val="24"/>
          <w:szCs w:val="24"/>
          <w:lang w:val="en-US"/>
        </w:rPr>
        <w:t xml:space="preserve"> </w:t>
      </w:r>
      <w:r w:rsidRPr="00731B53">
        <w:rPr>
          <w:sz w:val="24"/>
          <w:szCs w:val="24"/>
        </w:rPr>
        <w:t>глагола</w:t>
      </w:r>
      <w:r w:rsidRPr="00731B53">
        <w:rPr>
          <w:sz w:val="24"/>
          <w:szCs w:val="24"/>
          <w:lang w:val="en-US"/>
        </w:rPr>
        <w:t xml:space="preserve"> – </w:t>
      </w:r>
      <w:r w:rsidRPr="00731B53">
        <w:rPr>
          <w:sz w:val="24"/>
          <w:szCs w:val="24"/>
        </w:rPr>
        <w:t>инфинитив</w:t>
      </w:r>
      <w:r w:rsidRPr="00731B53">
        <w:rPr>
          <w:sz w:val="24"/>
          <w:szCs w:val="24"/>
          <w:lang w:val="en-US"/>
        </w:rPr>
        <w:t xml:space="preserve">, </w:t>
      </w:r>
      <w:r w:rsidRPr="00731B53">
        <w:rPr>
          <w:sz w:val="24"/>
          <w:szCs w:val="24"/>
        </w:rPr>
        <w:t>герундий</w:t>
      </w:r>
      <w:r w:rsidRPr="00731B53">
        <w:rPr>
          <w:sz w:val="24"/>
          <w:szCs w:val="24"/>
          <w:lang w:val="en-US"/>
        </w:rPr>
        <w:t xml:space="preserve">, </w:t>
      </w:r>
      <w:r w:rsidRPr="00731B53">
        <w:rPr>
          <w:sz w:val="24"/>
          <w:szCs w:val="24"/>
        </w:rPr>
        <w:t>причастие</w:t>
      </w:r>
      <w:r w:rsidRPr="00731B53">
        <w:rPr>
          <w:sz w:val="24"/>
          <w:szCs w:val="24"/>
          <w:lang w:val="en-US"/>
        </w:rPr>
        <w:t xml:space="preserve"> (Participle I </w:t>
      </w:r>
      <w:r w:rsidRPr="00731B53">
        <w:rPr>
          <w:sz w:val="24"/>
          <w:szCs w:val="24"/>
          <w:lang w:val="en-US"/>
        </w:rPr>
        <w:br/>
      </w:r>
      <w:r w:rsidRPr="00731B53">
        <w:rPr>
          <w:sz w:val="24"/>
          <w:szCs w:val="24"/>
        </w:rPr>
        <w:t>и</w:t>
      </w:r>
      <w:r w:rsidRPr="00731B53">
        <w:rPr>
          <w:sz w:val="24"/>
          <w:szCs w:val="24"/>
          <w:lang w:val="en-US"/>
        </w:rPr>
        <w:t xml:space="preserve"> Participle II), </w:t>
      </w:r>
      <w:r w:rsidRPr="00731B53">
        <w:rPr>
          <w:sz w:val="24"/>
          <w:szCs w:val="24"/>
        </w:rPr>
        <w:t>причастия</w:t>
      </w:r>
      <w:r w:rsidRPr="00731B53">
        <w:rPr>
          <w:sz w:val="24"/>
          <w:szCs w:val="24"/>
          <w:lang w:val="en-US"/>
        </w:rPr>
        <w:t xml:space="preserve"> </w:t>
      </w:r>
      <w:r w:rsidRPr="00731B53">
        <w:rPr>
          <w:sz w:val="24"/>
          <w:szCs w:val="24"/>
        </w:rPr>
        <w:t>в</w:t>
      </w:r>
      <w:r w:rsidRPr="00731B53">
        <w:rPr>
          <w:sz w:val="24"/>
          <w:szCs w:val="24"/>
          <w:lang w:val="en-US"/>
        </w:rPr>
        <w:t xml:space="preserve"> </w:t>
      </w:r>
      <w:r w:rsidRPr="00731B53">
        <w:rPr>
          <w:sz w:val="24"/>
          <w:szCs w:val="24"/>
        </w:rPr>
        <w:t>функции</w:t>
      </w:r>
      <w:r w:rsidRPr="00731B53">
        <w:rPr>
          <w:sz w:val="24"/>
          <w:szCs w:val="24"/>
          <w:lang w:val="en-US"/>
        </w:rPr>
        <w:t xml:space="preserve"> </w:t>
      </w:r>
      <w:r w:rsidRPr="00731B53">
        <w:rPr>
          <w:sz w:val="24"/>
          <w:szCs w:val="24"/>
        </w:rPr>
        <w:t>определения</w:t>
      </w:r>
      <w:r w:rsidRPr="00731B53">
        <w:rPr>
          <w:sz w:val="24"/>
          <w:szCs w:val="24"/>
          <w:lang w:val="en-US"/>
        </w:rPr>
        <w:t xml:space="preserve"> (Participle I – a playing child, Participle II – a written text);</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определённый, неопределённый и нулевой артикли;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имена существительные во множественном числе, образованных по правилу, </w:t>
      </w:r>
      <w:r w:rsidRPr="00731B53">
        <w:rPr>
          <w:sz w:val="24"/>
          <w:szCs w:val="24"/>
        </w:rPr>
        <w:br/>
        <w:t xml:space="preserve">и исключения;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неисчисляемые имена существительные, имеющие форму только множественного числа; </w:t>
      </w:r>
    </w:p>
    <w:p w:rsidR="00DC0B35" w:rsidRPr="00731B53" w:rsidRDefault="00DC0B35" w:rsidP="00867651">
      <w:pPr>
        <w:tabs>
          <w:tab w:val="left" w:pos="1843"/>
        </w:tabs>
        <w:ind w:firstLine="709"/>
        <w:contextualSpacing/>
        <w:jc w:val="both"/>
        <w:rPr>
          <w:sz w:val="24"/>
          <w:szCs w:val="24"/>
        </w:rPr>
      </w:pPr>
      <w:r w:rsidRPr="00731B53">
        <w:rPr>
          <w:sz w:val="24"/>
          <w:szCs w:val="24"/>
        </w:rPr>
        <w:t>притяжательный падеж имён существительных;</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имена прилагательные и наречия в положительной, сравнительной </w:t>
      </w:r>
      <w:r w:rsidRPr="00731B53">
        <w:rPr>
          <w:sz w:val="24"/>
          <w:szCs w:val="24"/>
        </w:rPr>
        <w:br/>
        <w:t>и превосходной степенях, образованных по правилу, и исключения;</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порядок следования нескольких прилагательных (мнение – размер – возраст – цвет – происхождение); </w:t>
      </w:r>
    </w:p>
    <w:p w:rsidR="00DC0B35" w:rsidRPr="00731B53" w:rsidRDefault="00DC0B35" w:rsidP="00867651">
      <w:pPr>
        <w:tabs>
          <w:tab w:val="left" w:pos="1843"/>
        </w:tabs>
        <w:ind w:firstLine="709"/>
        <w:contextualSpacing/>
        <w:jc w:val="both"/>
        <w:rPr>
          <w:sz w:val="24"/>
          <w:szCs w:val="24"/>
          <w:lang w:val="en-US"/>
        </w:rPr>
      </w:pPr>
      <w:r w:rsidRPr="00731B53">
        <w:rPr>
          <w:sz w:val="24"/>
          <w:szCs w:val="24"/>
        </w:rPr>
        <w:t>слова</w:t>
      </w:r>
      <w:r w:rsidRPr="00731B53">
        <w:rPr>
          <w:sz w:val="24"/>
          <w:szCs w:val="24"/>
          <w:lang w:val="en-US"/>
        </w:rPr>
        <w:t xml:space="preserve">, </w:t>
      </w:r>
      <w:r w:rsidRPr="00731B53">
        <w:rPr>
          <w:sz w:val="24"/>
          <w:szCs w:val="24"/>
        </w:rPr>
        <w:t>выражающие</w:t>
      </w:r>
      <w:r w:rsidRPr="00731B53">
        <w:rPr>
          <w:sz w:val="24"/>
          <w:szCs w:val="24"/>
          <w:lang w:val="en-US"/>
        </w:rPr>
        <w:t xml:space="preserve"> </w:t>
      </w:r>
      <w:r w:rsidRPr="00731B53">
        <w:rPr>
          <w:sz w:val="24"/>
          <w:szCs w:val="24"/>
        </w:rPr>
        <w:t>количество</w:t>
      </w:r>
      <w:r w:rsidRPr="00731B53">
        <w:rPr>
          <w:sz w:val="24"/>
          <w:szCs w:val="24"/>
          <w:lang w:val="en-US"/>
        </w:rPr>
        <w:t xml:space="preserve"> (many/much, little/a little, few/a few, a lot of);</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личные местоимения в именительном и объектном падежах, притяжательные местоимения (в том числе в абсолютной форме), возвратные, указательные, вопросительные местоимения; </w:t>
      </w:r>
    </w:p>
    <w:p w:rsidR="00DC0B35" w:rsidRPr="00731B53" w:rsidRDefault="00DC0B35" w:rsidP="00867651">
      <w:pPr>
        <w:tabs>
          <w:tab w:val="left" w:pos="1843"/>
        </w:tabs>
        <w:ind w:firstLine="709"/>
        <w:contextualSpacing/>
        <w:jc w:val="both"/>
        <w:rPr>
          <w:sz w:val="24"/>
          <w:szCs w:val="24"/>
        </w:rPr>
      </w:pPr>
      <w:r w:rsidRPr="00731B53">
        <w:rPr>
          <w:sz w:val="24"/>
          <w:szCs w:val="24"/>
        </w:rPr>
        <w:t>неопределённые местоимения и их производные, отрицательные местоимения none, no и производные последнего (nobody, nothing, и другие);</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количественные и порядковые числительные;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предлоги места, времени, направления, предлоги, употребляемые с глаголами в страдательном залоге; </w:t>
      </w:r>
    </w:p>
    <w:p w:rsidR="00DC0B35" w:rsidRPr="00731B53" w:rsidRDefault="00DC0B35" w:rsidP="00867651">
      <w:pPr>
        <w:tabs>
          <w:tab w:val="left" w:pos="1843"/>
        </w:tabs>
        <w:ind w:firstLine="709"/>
        <w:contextualSpacing/>
        <w:jc w:val="both"/>
        <w:rPr>
          <w:sz w:val="24"/>
          <w:szCs w:val="24"/>
        </w:rPr>
      </w:pPr>
      <w:r w:rsidRPr="00731B53">
        <w:rPr>
          <w:sz w:val="24"/>
          <w:szCs w:val="24"/>
        </w:rPr>
        <w:t>владеть социокультурными знаниями и умениями:</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знать/понимать речевые различия в ситуациях официального </w:t>
      </w:r>
      <w:r w:rsidRPr="00731B53">
        <w:rPr>
          <w:sz w:val="24"/>
          <w:szCs w:val="24"/>
        </w:rPr>
        <w:br/>
      </w:r>
      <w:r w:rsidRPr="00731B53">
        <w:rPr>
          <w:sz w:val="24"/>
          <w:szCs w:val="24"/>
        </w:rPr>
        <w:lastRenderedPageBreak/>
        <w:t xml:space="preserve">и неофициального общения в рамках тематического содержания речи </w:t>
      </w:r>
      <w:r w:rsidRPr="00731B53">
        <w:rPr>
          <w:sz w:val="24"/>
          <w:szCs w:val="24"/>
        </w:rPr>
        <w:br/>
        <w:t>и использовать лексико-грамматические средства с учётом этих различий;</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знать/понимать и использовать в устной и письменной речи наиболее употребительную тематическую фоновую лексику и реалии страны/стран изучаемого языка (государственное устройство, система образования, страницы истории, основные праздники, этикетные особенности общения и другие);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иметь базовые знания о социокультурном портрете и культурном наследии родной̆ страны и страны/стран изучаемого языка; представлять родную страну </w:t>
      </w:r>
      <w:r w:rsidRPr="00731B53">
        <w:rPr>
          <w:sz w:val="24"/>
          <w:szCs w:val="24"/>
        </w:rPr>
        <w:br/>
        <w:t xml:space="preserve">и её культуру на иностранном языке;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проявлять уважение к иной культуре, соблюдать нормы вежливости </w:t>
      </w:r>
      <w:r w:rsidRPr="00731B53">
        <w:rPr>
          <w:sz w:val="24"/>
          <w:szCs w:val="24"/>
        </w:rPr>
        <w:br/>
        <w:t xml:space="preserve">в межкультурном общении;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владеть компенсаторными умениями, позволяющими в случае сбоя коммуникации, а также в условиях дефицита языковых средств: использовать различные приёмы переработки информации: при говорении – переспрос, </w:t>
      </w:r>
      <w:r w:rsidRPr="00731B53">
        <w:rPr>
          <w:sz w:val="24"/>
          <w:szCs w:val="24"/>
        </w:rPr>
        <w:br/>
        <w:t xml:space="preserve">при говорении и письме – описание/перифраз/толкование, при чтении </w:t>
      </w:r>
      <w:r w:rsidRPr="00731B53">
        <w:rPr>
          <w:sz w:val="24"/>
          <w:szCs w:val="24"/>
        </w:rPr>
        <w:br/>
        <w:t xml:space="preserve">и аудировании – языковую и контекстуальную догадку;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владеть метапредметными умениями, позволяющими совершенствовать учебную деятельность по овладению иностранным языком;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сравнивать, классифицировать, систематизировать и обобщать </w:t>
      </w:r>
      <w:r w:rsidRPr="00731B53">
        <w:rPr>
          <w:sz w:val="24"/>
          <w:szCs w:val="24"/>
        </w:rPr>
        <w:br/>
        <w:t xml:space="preserve">по существенным признакам изученные языковые явления (лексические </w:t>
      </w:r>
      <w:r w:rsidRPr="00731B53">
        <w:rPr>
          <w:sz w:val="24"/>
          <w:szCs w:val="24"/>
        </w:rPr>
        <w:br/>
        <w:t xml:space="preserve">и грамматические);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использовать иноязычные словари и справочники, </w:t>
      </w:r>
      <w:r w:rsidRPr="00731B53">
        <w:rPr>
          <w:sz w:val="24"/>
          <w:szCs w:val="24"/>
        </w:rPr>
        <w:br/>
        <w:t xml:space="preserve">в том числе информационно-справочные системы в электронной форме; </w:t>
      </w:r>
    </w:p>
    <w:p w:rsidR="00DC0B35" w:rsidRPr="00731B53" w:rsidRDefault="00DC0B35" w:rsidP="00867651">
      <w:pPr>
        <w:tabs>
          <w:tab w:val="left" w:pos="1843"/>
        </w:tabs>
        <w:ind w:firstLine="709"/>
        <w:contextualSpacing/>
        <w:jc w:val="both"/>
        <w:rPr>
          <w:sz w:val="24"/>
          <w:szCs w:val="24"/>
        </w:rPr>
      </w:pPr>
      <w:r w:rsidRPr="00731B53">
        <w:rPr>
          <w:sz w:val="24"/>
          <w:szCs w:val="24"/>
        </w:rPr>
        <w:t xml:space="preserve">участвовать в учебно-исследовательской, проектной деятельности предметного и межпредметного характера с использованием материалов </w:t>
      </w:r>
      <w:r w:rsidRPr="00731B53">
        <w:rPr>
          <w:sz w:val="24"/>
          <w:szCs w:val="24"/>
        </w:rPr>
        <w:br/>
        <w:t xml:space="preserve">на английском языке и применением информационно-коммуникационных технологий; </w:t>
      </w:r>
    </w:p>
    <w:p w:rsidR="00DC0B35" w:rsidRPr="00731B53" w:rsidRDefault="00DC0B35" w:rsidP="00867651">
      <w:pPr>
        <w:tabs>
          <w:tab w:val="left" w:pos="1843"/>
        </w:tabs>
        <w:ind w:firstLine="709"/>
        <w:contextualSpacing/>
        <w:jc w:val="both"/>
        <w:rPr>
          <w:sz w:val="24"/>
          <w:szCs w:val="24"/>
        </w:rPr>
      </w:pPr>
      <w:r w:rsidRPr="00731B53">
        <w:rPr>
          <w:sz w:val="24"/>
          <w:szCs w:val="24"/>
        </w:rPr>
        <w:t>соблюдать правила информационной безопасности в ситуациях повседневной жизни и при работе в сети Интернет.</w:t>
      </w:r>
    </w:p>
    <w:p w:rsidR="00423CAA" w:rsidRPr="00731B53" w:rsidRDefault="00423CAA" w:rsidP="00867651">
      <w:pPr>
        <w:tabs>
          <w:tab w:val="left" w:pos="1843"/>
        </w:tabs>
        <w:ind w:firstLine="709"/>
        <w:contextualSpacing/>
        <w:jc w:val="both"/>
        <w:rPr>
          <w:b/>
          <w:sz w:val="24"/>
          <w:szCs w:val="24"/>
        </w:rPr>
      </w:pPr>
      <w:r w:rsidRPr="00731B53">
        <w:rPr>
          <w:b/>
          <w:sz w:val="24"/>
          <w:szCs w:val="24"/>
        </w:rPr>
        <w:t xml:space="preserve">Тематическое планирование </w:t>
      </w:r>
    </w:p>
    <w:p w:rsidR="00423CAA" w:rsidRPr="00731B53" w:rsidRDefault="00423CAA" w:rsidP="00867651">
      <w:pPr>
        <w:tabs>
          <w:tab w:val="left" w:pos="1843"/>
        </w:tabs>
        <w:ind w:firstLine="709"/>
        <w:contextualSpacing/>
        <w:jc w:val="both"/>
        <w:rPr>
          <w:b/>
          <w:sz w:val="24"/>
          <w:szCs w:val="24"/>
        </w:rPr>
      </w:pPr>
      <w:r w:rsidRPr="00731B53">
        <w:rPr>
          <w:b/>
          <w:sz w:val="24"/>
          <w:szCs w:val="24"/>
        </w:rPr>
        <w:t>10 класс</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01"/>
        <w:gridCol w:w="2387"/>
        <w:gridCol w:w="812"/>
        <w:gridCol w:w="1545"/>
        <w:gridCol w:w="1602"/>
        <w:gridCol w:w="2691"/>
      </w:tblGrid>
      <w:tr w:rsidR="0029660F" w:rsidRPr="00731B53" w:rsidTr="00423CAA">
        <w:trPr>
          <w:trHeight w:val="144"/>
          <w:tblCellSpacing w:w="20" w:type="nil"/>
        </w:trPr>
        <w:tc>
          <w:tcPr>
            <w:tcW w:w="638" w:type="dxa"/>
            <w:vMerge w:val="restart"/>
            <w:tcMar>
              <w:top w:w="50" w:type="dxa"/>
              <w:left w:w="100" w:type="dxa"/>
            </w:tcMar>
            <w:vAlign w:val="center"/>
          </w:tcPr>
          <w:p w:rsidR="00423CAA" w:rsidRPr="00731B53" w:rsidRDefault="00423CAA" w:rsidP="00F66208">
            <w:pPr>
              <w:ind w:left="135"/>
            </w:pPr>
            <w:r w:rsidRPr="00731B53">
              <w:rPr>
                <w:b/>
                <w:sz w:val="24"/>
              </w:rPr>
              <w:t xml:space="preserve">№ п/п </w:t>
            </w:r>
          </w:p>
          <w:p w:rsidR="00423CAA" w:rsidRPr="00731B53" w:rsidRDefault="00423CAA" w:rsidP="00F66208">
            <w:pPr>
              <w:ind w:left="135"/>
            </w:pPr>
          </w:p>
        </w:tc>
        <w:tc>
          <w:tcPr>
            <w:tcW w:w="2600" w:type="dxa"/>
            <w:vMerge w:val="restart"/>
            <w:tcMar>
              <w:top w:w="50" w:type="dxa"/>
              <w:left w:w="100" w:type="dxa"/>
            </w:tcMar>
            <w:vAlign w:val="center"/>
          </w:tcPr>
          <w:p w:rsidR="00423CAA" w:rsidRPr="00731B53" w:rsidRDefault="00423CAA" w:rsidP="00F66208">
            <w:pPr>
              <w:ind w:left="135"/>
            </w:pPr>
            <w:r w:rsidRPr="00731B53">
              <w:rPr>
                <w:b/>
                <w:sz w:val="24"/>
              </w:rPr>
              <w:t xml:space="preserve">Наименование разделов и тем программы </w:t>
            </w:r>
          </w:p>
          <w:p w:rsidR="00423CAA" w:rsidRPr="00731B53" w:rsidRDefault="00423CAA" w:rsidP="00F66208">
            <w:pPr>
              <w:ind w:left="135"/>
            </w:pPr>
          </w:p>
        </w:tc>
        <w:tc>
          <w:tcPr>
            <w:tcW w:w="0" w:type="auto"/>
            <w:gridSpan w:val="3"/>
            <w:tcMar>
              <w:top w:w="50" w:type="dxa"/>
              <w:left w:w="100" w:type="dxa"/>
            </w:tcMar>
            <w:vAlign w:val="center"/>
          </w:tcPr>
          <w:p w:rsidR="00423CAA" w:rsidRPr="00731B53" w:rsidRDefault="00423CAA" w:rsidP="00F66208">
            <w:r w:rsidRPr="00731B53">
              <w:rPr>
                <w:b/>
                <w:sz w:val="24"/>
              </w:rPr>
              <w:t>Количество часов</w:t>
            </w:r>
          </w:p>
        </w:tc>
        <w:tc>
          <w:tcPr>
            <w:tcW w:w="2935" w:type="dxa"/>
            <w:vMerge w:val="restart"/>
            <w:tcMar>
              <w:top w:w="50" w:type="dxa"/>
              <w:left w:w="100" w:type="dxa"/>
            </w:tcMar>
            <w:vAlign w:val="center"/>
          </w:tcPr>
          <w:p w:rsidR="00423CAA" w:rsidRPr="00731B53" w:rsidRDefault="00423CAA" w:rsidP="00F66208">
            <w:pPr>
              <w:ind w:left="135"/>
            </w:pPr>
            <w:r w:rsidRPr="00731B53">
              <w:rPr>
                <w:b/>
                <w:sz w:val="24"/>
              </w:rPr>
              <w:t xml:space="preserve">Электронные (цифровые) образовательные ресурсы </w:t>
            </w:r>
          </w:p>
          <w:p w:rsidR="00423CAA" w:rsidRPr="00731B53" w:rsidRDefault="00423CAA" w:rsidP="00F66208">
            <w:pPr>
              <w:ind w:left="135"/>
            </w:pPr>
          </w:p>
        </w:tc>
      </w:tr>
      <w:tr w:rsidR="0029660F" w:rsidRPr="00731B53" w:rsidTr="00423CAA">
        <w:trPr>
          <w:trHeight w:val="144"/>
          <w:tblCellSpacing w:w="20" w:type="nil"/>
        </w:trPr>
        <w:tc>
          <w:tcPr>
            <w:tcW w:w="0" w:type="auto"/>
            <w:vMerge/>
            <w:tcBorders>
              <w:top w:val="nil"/>
            </w:tcBorders>
            <w:tcMar>
              <w:top w:w="50" w:type="dxa"/>
              <w:left w:w="100" w:type="dxa"/>
            </w:tcMar>
          </w:tcPr>
          <w:p w:rsidR="00423CAA" w:rsidRPr="00731B53" w:rsidRDefault="00423CAA" w:rsidP="00F66208"/>
        </w:tc>
        <w:tc>
          <w:tcPr>
            <w:tcW w:w="0" w:type="auto"/>
            <w:vMerge/>
            <w:tcBorders>
              <w:top w:val="nil"/>
            </w:tcBorders>
            <w:tcMar>
              <w:top w:w="50" w:type="dxa"/>
              <w:left w:w="100" w:type="dxa"/>
            </w:tcMar>
          </w:tcPr>
          <w:p w:rsidR="00423CAA" w:rsidRPr="00731B53" w:rsidRDefault="00423CAA" w:rsidP="00F66208"/>
        </w:tc>
        <w:tc>
          <w:tcPr>
            <w:tcW w:w="872" w:type="dxa"/>
            <w:tcMar>
              <w:top w:w="50" w:type="dxa"/>
              <w:left w:w="100" w:type="dxa"/>
            </w:tcMar>
            <w:vAlign w:val="center"/>
          </w:tcPr>
          <w:p w:rsidR="00423CAA" w:rsidRPr="00731B53" w:rsidRDefault="00423CAA" w:rsidP="00F66208">
            <w:pPr>
              <w:ind w:left="135"/>
            </w:pPr>
            <w:r w:rsidRPr="00731B53">
              <w:rPr>
                <w:b/>
                <w:sz w:val="24"/>
              </w:rPr>
              <w:t xml:space="preserve">Всего </w:t>
            </w:r>
          </w:p>
          <w:p w:rsidR="00423CAA" w:rsidRPr="00731B53" w:rsidRDefault="00423CAA" w:rsidP="00F66208">
            <w:pPr>
              <w:ind w:left="135"/>
            </w:pPr>
          </w:p>
        </w:tc>
        <w:tc>
          <w:tcPr>
            <w:tcW w:w="1676" w:type="dxa"/>
            <w:tcMar>
              <w:top w:w="50" w:type="dxa"/>
              <w:left w:w="100" w:type="dxa"/>
            </w:tcMar>
            <w:vAlign w:val="center"/>
          </w:tcPr>
          <w:p w:rsidR="00423CAA" w:rsidRPr="00731B53" w:rsidRDefault="00423CAA" w:rsidP="00F66208">
            <w:pPr>
              <w:ind w:left="135"/>
            </w:pPr>
            <w:r w:rsidRPr="00731B53">
              <w:rPr>
                <w:b/>
                <w:sz w:val="24"/>
              </w:rPr>
              <w:t xml:space="preserve">Контрольные работы </w:t>
            </w:r>
          </w:p>
          <w:p w:rsidR="00423CAA" w:rsidRPr="00731B53" w:rsidRDefault="00423CAA" w:rsidP="00F66208">
            <w:pPr>
              <w:ind w:left="135"/>
            </w:pPr>
          </w:p>
        </w:tc>
        <w:tc>
          <w:tcPr>
            <w:tcW w:w="1739" w:type="dxa"/>
            <w:tcMar>
              <w:top w:w="50" w:type="dxa"/>
              <w:left w:w="100" w:type="dxa"/>
            </w:tcMar>
            <w:vAlign w:val="center"/>
          </w:tcPr>
          <w:p w:rsidR="00423CAA" w:rsidRPr="00731B53" w:rsidRDefault="00423CAA" w:rsidP="00F66208">
            <w:pPr>
              <w:ind w:left="135"/>
            </w:pPr>
            <w:r w:rsidRPr="00731B53">
              <w:rPr>
                <w:b/>
                <w:sz w:val="24"/>
              </w:rPr>
              <w:t xml:space="preserve">Практические работы </w:t>
            </w:r>
          </w:p>
          <w:p w:rsidR="00423CAA" w:rsidRPr="00731B53" w:rsidRDefault="00423CAA" w:rsidP="00F66208">
            <w:pPr>
              <w:ind w:left="135"/>
            </w:pPr>
          </w:p>
        </w:tc>
        <w:tc>
          <w:tcPr>
            <w:tcW w:w="0" w:type="auto"/>
            <w:vMerge/>
            <w:tcBorders>
              <w:top w:val="nil"/>
            </w:tcBorders>
            <w:tcMar>
              <w:top w:w="50" w:type="dxa"/>
              <w:left w:w="100" w:type="dxa"/>
            </w:tcMar>
          </w:tcPr>
          <w:p w:rsidR="00423CAA" w:rsidRPr="00731B53" w:rsidRDefault="00423CAA" w:rsidP="00F66208"/>
        </w:tc>
      </w:tr>
      <w:tr w:rsidR="0029660F" w:rsidRPr="00731B53" w:rsidTr="00423CAA">
        <w:trPr>
          <w:trHeight w:val="144"/>
          <w:tblCellSpacing w:w="20" w:type="nil"/>
        </w:trPr>
        <w:tc>
          <w:tcPr>
            <w:tcW w:w="638" w:type="dxa"/>
            <w:tcMar>
              <w:top w:w="50" w:type="dxa"/>
              <w:left w:w="100" w:type="dxa"/>
            </w:tcMar>
            <w:vAlign w:val="center"/>
          </w:tcPr>
          <w:p w:rsidR="00423CAA" w:rsidRPr="00731B53" w:rsidRDefault="00423CAA" w:rsidP="00F66208">
            <w:r w:rsidRPr="00731B53">
              <w:rPr>
                <w:sz w:val="24"/>
              </w:rPr>
              <w:t>1</w:t>
            </w:r>
          </w:p>
        </w:tc>
        <w:tc>
          <w:tcPr>
            <w:tcW w:w="2600" w:type="dxa"/>
            <w:tcMar>
              <w:top w:w="50" w:type="dxa"/>
              <w:left w:w="100" w:type="dxa"/>
            </w:tcMar>
            <w:vAlign w:val="center"/>
          </w:tcPr>
          <w:p w:rsidR="00423CAA" w:rsidRPr="00731B53" w:rsidRDefault="00423CAA" w:rsidP="00F66208">
            <w:pPr>
              <w:ind w:left="135"/>
            </w:pPr>
            <w:r w:rsidRPr="00731B53">
              <w:rPr>
                <w:sz w:val="24"/>
              </w:rPr>
              <w:t>Повседневная жизнь семьи. Межличностные отношения в семье, с друзьями и знакомыми. Конфликтные ситуации, их предупреждение и разрешение</w:t>
            </w:r>
          </w:p>
        </w:tc>
        <w:tc>
          <w:tcPr>
            <w:tcW w:w="872" w:type="dxa"/>
            <w:tcMar>
              <w:top w:w="50" w:type="dxa"/>
              <w:left w:w="100" w:type="dxa"/>
            </w:tcMar>
            <w:vAlign w:val="center"/>
          </w:tcPr>
          <w:p w:rsidR="00423CAA" w:rsidRPr="00731B53" w:rsidRDefault="00423CAA" w:rsidP="00F66208">
            <w:pPr>
              <w:ind w:left="135"/>
              <w:jc w:val="center"/>
            </w:pPr>
            <w:r w:rsidRPr="00731B53">
              <w:rPr>
                <w:sz w:val="24"/>
              </w:rPr>
              <w:t xml:space="preserve"> 8 </w:t>
            </w:r>
          </w:p>
        </w:tc>
        <w:tc>
          <w:tcPr>
            <w:tcW w:w="1676" w:type="dxa"/>
            <w:tcMar>
              <w:top w:w="50" w:type="dxa"/>
              <w:left w:w="100" w:type="dxa"/>
            </w:tcMar>
            <w:vAlign w:val="center"/>
          </w:tcPr>
          <w:p w:rsidR="00423CAA" w:rsidRPr="00731B53" w:rsidRDefault="00423CAA" w:rsidP="00F66208">
            <w:pPr>
              <w:ind w:left="135"/>
              <w:jc w:val="center"/>
            </w:pPr>
            <w:r w:rsidRPr="00731B53">
              <w:rPr>
                <w:sz w:val="24"/>
              </w:rPr>
              <w:t xml:space="preserve"> 1 </w:t>
            </w:r>
          </w:p>
        </w:tc>
        <w:tc>
          <w:tcPr>
            <w:tcW w:w="1739" w:type="dxa"/>
            <w:tcMar>
              <w:top w:w="50" w:type="dxa"/>
              <w:left w:w="100" w:type="dxa"/>
            </w:tcMar>
            <w:vAlign w:val="center"/>
          </w:tcPr>
          <w:p w:rsidR="00423CAA" w:rsidRPr="00731B53" w:rsidRDefault="00423CAA" w:rsidP="00F66208">
            <w:pPr>
              <w:ind w:left="135"/>
              <w:jc w:val="center"/>
            </w:pPr>
          </w:p>
        </w:tc>
        <w:tc>
          <w:tcPr>
            <w:tcW w:w="2935" w:type="dxa"/>
            <w:tcMar>
              <w:top w:w="50" w:type="dxa"/>
              <w:left w:w="100" w:type="dxa"/>
            </w:tcMar>
            <w:vAlign w:val="center"/>
          </w:tcPr>
          <w:p w:rsidR="00423CAA" w:rsidRPr="00731B53" w:rsidRDefault="0029660F" w:rsidP="00F66208">
            <w:pPr>
              <w:ind w:left="135"/>
            </w:pPr>
            <w:hyperlink r:id="rId127">
              <w:r w:rsidR="00423CAA" w:rsidRPr="00731B53">
                <w:rPr>
                  <w:u w:val="single"/>
                </w:rPr>
                <w:t>https://resh.edu.ru/subject/11/10/</w:t>
              </w:r>
            </w:hyperlink>
          </w:p>
        </w:tc>
      </w:tr>
      <w:tr w:rsidR="0029660F" w:rsidRPr="00731B53" w:rsidTr="00423CAA">
        <w:trPr>
          <w:trHeight w:val="144"/>
          <w:tblCellSpacing w:w="20" w:type="nil"/>
        </w:trPr>
        <w:tc>
          <w:tcPr>
            <w:tcW w:w="638" w:type="dxa"/>
            <w:tcMar>
              <w:top w:w="50" w:type="dxa"/>
              <w:left w:w="100" w:type="dxa"/>
            </w:tcMar>
            <w:vAlign w:val="center"/>
          </w:tcPr>
          <w:p w:rsidR="00423CAA" w:rsidRPr="00731B53" w:rsidRDefault="00423CAA" w:rsidP="00F66208">
            <w:r w:rsidRPr="00731B53">
              <w:rPr>
                <w:sz w:val="24"/>
              </w:rPr>
              <w:t>2</w:t>
            </w:r>
          </w:p>
        </w:tc>
        <w:tc>
          <w:tcPr>
            <w:tcW w:w="2600" w:type="dxa"/>
            <w:tcMar>
              <w:top w:w="50" w:type="dxa"/>
              <w:left w:w="100" w:type="dxa"/>
            </w:tcMar>
            <w:vAlign w:val="center"/>
          </w:tcPr>
          <w:p w:rsidR="00423CAA" w:rsidRPr="00731B53" w:rsidRDefault="00423CAA" w:rsidP="00F66208">
            <w:pPr>
              <w:ind w:left="135"/>
            </w:pPr>
            <w:r w:rsidRPr="00731B53">
              <w:rPr>
                <w:sz w:val="24"/>
              </w:rPr>
              <w:t xml:space="preserve">Внешность и характеристика человека, литературного </w:t>
            </w:r>
            <w:r w:rsidRPr="00731B53">
              <w:rPr>
                <w:sz w:val="24"/>
              </w:rPr>
              <w:lastRenderedPageBreak/>
              <w:t>персонажа</w:t>
            </w:r>
          </w:p>
        </w:tc>
        <w:tc>
          <w:tcPr>
            <w:tcW w:w="872" w:type="dxa"/>
            <w:tcMar>
              <w:top w:w="50" w:type="dxa"/>
              <w:left w:w="100" w:type="dxa"/>
            </w:tcMar>
            <w:vAlign w:val="center"/>
          </w:tcPr>
          <w:p w:rsidR="00423CAA" w:rsidRPr="00731B53" w:rsidRDefault="00423CAA" w:rsidP="00F66208">
            <w:pPr>
              <w:ind w:left="135"/>
              <w:jc w:val="center"/>
            </w:pPr>
            <w:r w:rsidRPr="00731B53">
              <w:rPr>
                <w:sz w:val="24"/>
              </w:rPr>
              <w:lastRenderedPageBreak/>
              <w:t xml:space="preserve"> 4 </w:t>
            </w:r>
          </w:p>
        </w:tc>
        <w:tc>
          <w:tcPr>
            <w:tcW w:w="1676" w:type="dxa"/>
            <w:tcMar>
              <w:top w:w="50" w:type="dxa"/>
              <w:left w:w="100" w:type="dxa"/>
            </w:tcMar>
            <w:vAlign w:val="center"/>
          </w:tcPr>
          <w:p w:rsidR="00423CAA" w:rsidRPr="00731B53" w:rsidRDefault="00423CAA" w:rsidP="00F66208">
            <w:pPr>
              <w:ind w:left="135"/>
              <w:jc w:val="center"/>
            </w:pPr>
          </w:p>
        </w:tc>
        <w:tc>
          <w:tcPr>
            <w:tcW w:w="1739" w:type="dxa"/>
            <w:tcMar>
              <w:top w:w="50" w:type="dxa"/>
              <w:left w:w="100" w:type="dxa"/>
            </w:tcMar>
            <w:vAlign w:val="center"/>
          </w:tcPr>
          <w:p w:rsidR="00423CAA" w:rsidRPr="00731B53" w:rsidRDefault="00423CAA" w:rsidP="00F66208">
            <w:pPr>
              <w:ind w:left="135"/>
              <w:jc w:val="center"/>
            </w:pPr>
          </w:p>
        </w:tc>
        <w:tc>
          <w:tcPr>
            <w:tcW w:w="2935" w:type="dxa"/>
            <w:tcMar>
              <w:top w:w="50" w:type="dxa"/>
              <w:left w:w="100" w:type="dxa"/>
            </w:tcMar>
            <w:vAlign w:val="center"/>
          </w:tcPr>
          <w:p w:rsidR="00423CAA" w:rsidRPr="00731B53" w:rsidRDefault="0029660F" w:rsidP="00F66208">
            <w:pPr>
              <w:ind w:left="135"/>
            </w:pPr>
            <w:hyperlink r:id="rId128">
              <w:r w:rsidR="00423CAA" w:rsidRPr="00731B53">
                <w:rPr>
                  <w:u w:val="single"/>
                </w:rPr>
                <w:t>https://resh.edu.ru/subject/11/10/</w:t>
              </w:r>
            </w:hyperlink>
          </w:p>
        </w:tc>
      </w:tr>
      <w:tr w:rsidR="0029660F" w:rsidRPr="00731B53" w:rsidTr="00423CAA">
        <w:trPr>
          <w:trHeight w:val="144"/>
          <w:tblCellSpacing w:w="20" w:type="nil"/>
        </w:trPr>
        <w:tc>
          <w:tcPr>
            <w:tcW w:w="638" w:type="dxa"/>
            <w:tcMar>
              <w:top w:w="50" w:type="dxa"/>
              <w:left w:w="100" w:type="dxa"/>
            </w:tcMar>
            <w:vAlign w:val="center"/>
          </w:tcPr>
          <w:p w:rsidR="00423CAA" w:rsidRPr="00731B53" w:rsidRDefault="00423CAA" w:rsidP="00F66208">
            <w:r w:rsidRPr="00731B53">
              <w:rPr>
                <w:sz w:val="24"/>
              </w:rPr>
              <w:lastRenderedPageBreak/>
              <w:t>3</w:t>
            </w:r>
          </w:p>
        </w:tc>
        <w:tc>
          <w:tcPr>
            <w:tcW w:w="2600" w:type="dxa"/>
            <w:tcMar>
              <w:top w:w="50" w:type="dxa"/>
              <w:left w:w="100" w:type="dxa"/>
            </w:tcMar>
            <w:vAlign w:val="center"/>
          </w:tcPr>
          <w:p w:rsidR="00423CAA" w:rsidRPr="00731B53" w:rsidRDefault="00423CAA" w:rsidP="00F66208">
            <w:pPr>
              <w:ind w:left="135"/>
            </w:pPr>
            <w:r w:rsidRPr="00731B53">
              <w:rPr>
                <w:sz w:val="24"/>
              </w:rPr>
              <w:t>Здоровый образ жизни и забота о здоровье: режим труда и отдыха, спорт, сбалансированное питание, посещение врача. Отказ от вредных привычек</w:t>
            </w:r>
          </w:p>
        </w:tc>
        <w:tc>
          <w:tcPr>
            <w:tcW w:w="872" w:type="dxa"/>
            <w:tcMar>
              <w:top w:w="50" w:type="dxa"/>
              <w:left w:w="100" w:type="dxa"/>
            </w:tcMar>
            <w:vAlign w:val="center"/>
          </w:tcPr>
          <w:p w:rsidR="00423CAA" w:rsidRPr="00731B53" w:rsidRDefault="00423CAA" w:rsidP="00F66208">
            <w:pPr>
              <w:ind w:left="135"/>
              <w:jc w:val="center"/>
            </w:pPr>
            <w:r w:rsidRPr="00731B53">
              <w:rPr>
                <w:sz w:val="24"/>
              </w:rPr>
              <w:t xml:space="preserve"> 10 </w:t>
            </w:r>
          </w:p>
        </w:tc>
        <w:tc>
          <w:tcPr>
            <w:tcW w:w="1676" w:type="dxa"/>
            <w:tcMar>
              <w:top w:w="50" w:type="dxa"/>
              <w:left w:w="100" w:type="dxa"/>
            </w:tcMar>
            <w:vAlign w:val="center"/>
          </w:tcPr>
          <w:p w:rsidR="00423CAA" w:rsidRPr="00731B53" w:rsidRDefault="00423CAA" w:rsidP="00F66208">
            <w:pPr>
              <w:ind w:left="135"/>
              <w:jc w:val="center"/>
            </w:pPr>
            <w:r w:rsidRPr="00731B53">
              <w:rPr>
                <w:sz w:val="24"/>
              </w:rPr>
              <w:t xml:space="preserve"> 1 </w:t>
            </w:r>
          </w:p>
        </w:tc>
        <w:tc>
          <w:tcPr>
            <w:tcW w:w="1739" w:type="dxa"/>
            <w:tcMar>
              <w:top w:w="50" w:type="dxa"/>
              <w:left w:w="100" w:type="dxa"/>
            </w:tcMar>
            <w:vAlign w:val="center"/>
          </w:tcPr>
          <w:p w:rsidR="00423CAA" w:rsidRPr="00731B53" w:rsidRDefault="00423CAA" w:rsidP="00F66208">
            <w:pPr>
              <w:ind w:left="135"/>
              <w:jc w:val="center"/>
            </w:pPr>
          </w:p>
        </w:tc>
        <w:tc>
          <w:tcPr>
            <w:tcW w:w="2935" w:type="dxa"/>
            <w:tcMar>
              <w:top w:w="50" w:type="dxa"/>
              <w:left w:w="100" w:type="dxa"/>
            </w:tcMar>
            <w:vAlign w:val="center"/>
          </w:tcPr>
          <w:p w:rsidR="00423CAA" w:rsidRPr="00731B53" w:rsidRDefault="0029660F" w:rsidP="00F66208">
            <w:pPr>
              <w:ind w:left="135"/>
            </w:pPr>
            <w:hyperlink r:id="rId129">
              <w:r w:rsidR="00423CAA" w:rsidRPr="00731B53">
                <w:rPr>
                  <w:u w:val="single"/>
                </w:rPr>
                <w:t>https://resh.edu.ru/subject/11/10/</w:t>
              </w:r>
            </w:hyperlink>
          </w:p>
        </w:tc>
      </w:tr>
      <w:tr w:rsidR="0029660F" w:rsidRPr="00731B53" w:rsidTr="00423CAA">
        <w:trPr>
          <w:trHeight w:val="144"/>
          <w:tblCellSpacing w:w="20" w:type="nil"/>
        </w:trPr>
        <w:tc>
          <w:tcPr>
            <w:tcW w:w="638" w:type="dxa"/>
            <w:tcMar>
              <w:top w:w="50" w:type="dxa"/>
              <w:left w:w="100" w:type="dxa"/>
            </w:tcMar>
            <w:vAlign w:val="center"/>
          </w:tcPr>
          <w:p w:rsidR="00423CAA" w:rsidRPr="00731B53" w:rsidRDefault="00423CAA" w:rsidP="00F66208">
            <w:r w:rsidRPr="00731B53">
              <w:rPr>
                <w:sz w:val="24"/>
              </w:rPr>
              <w:t>4</w:t>
            </w:r>
          </w:p>
        </w:tc>
        <w:tc>
          <w:tcPr>
            <w:tcW w:w="2600" w:type="dxa"/>
            <w:tcMar>
              <w:top w:w="50" w:type="dxa"/>
              <w:left w:w="100" w:type="dxa"/>
            </w:tcMar>
            <w:vAlign w:val="center"/>
          </w:tcPr>
          <w:p w:rsidR="00423CAA" w:rsidRPr="00731B53" w:rsidRDefault="00423CAA" w:rsidP="00F66208">
            <w:pPr>
              <w:ind w:left="135"/>
            </w:pPr>
            <w:r w:rsidRPr="00731B53">
              <w:rPr>
                <w:sz w:val="24"/>
              </w:rPr>
              <w:t>Школьное образование, школьная жизнь, школьные праздники. Переписка с зарубежными сверстниками. Взаимоотношения в школе. Проблемы и решения. Права и обязанности старшеклассника</w:t>
            </w:r>
          </w:p>
        </w:tc>
        <w:tc>
          <w:tcPr>
            <w:tcW w:w="872" w:type="dxa"/>
            <w:tcMar>
              <w:top w:w="50" w:type="dxa"/>
              <w:left w:w="100" w:type="dxa"/>
            </w:tcMar>
            <w:vAlign w:val="center"/>
          </w:tcPr>
          <w:p w:rsidR="00423CAA" w:rsidRPr="00731B53" w:rsidRDefault="00423CAA" w:rsidP="00F66208">
            <w:pPr>
              <w:ind w:left="135"/>
              <w:jc w:val="center"/>
            </w:pPr>
            <w:r w:rsidRPr="00731B53">
              <w:rPr>
                <w:sz w:val="24"/>
              </w:rPr>
              <w:t xml:space="preserve"> 7 </w:t>
            </w:r>
          </w:p>
        </w:tc>
        <w:tc>
          <w:tcPr>
            <w:tcW w:w="1676" w:type="dxa"/>
            <w:tcMar>
              <w:top w:w="50" w:type="dxa"/>
              <w:left w:w="100" w:type="dxa"/>
            </w:tcMar>
            <w:vAlign w:val="center"/>
          </w:tcPr>
          <w:p w:rsidR="00423CAA" w:rsidRPr="00731B53" w:rsidRDefault="00423CAA" w:rsidP="00F66208">
            <w:pPr>
              <w:ind w:left="135"/>
              <w:jc w:val="center"/>
            </w:pPr>
          </w:p>
        </w:tc>
        <w:tc>
          <w:tcPr>
            <w:tcW w:w="1739" w:type="dxa"/>
            <w:tcMar>
              <w:top w:w="50" w:type="dxa"/>
              <w:left w:w="100" w:type="dxa"/>
            </w:tcMar>
            <w:vAlign w:val="center"/>
          </w:tcPr>
          <w:p w:rsidR="00423CAA" w:rsidRPr="00731B53" w:rsidRDefault="00423CAA" w:rsidP="00F66208">
            <w:pPr>
              <w:ind w:left="135"/>
              <w:jc w:val="center"/>
            </w:pPr>
          </w:p>
        </w:tc>
        <w:tc>
          <w:tcPr>
            <w:tcW w:w="2935" w:type="dxa"/>
            <w:tcMar>
              <w:top w:w="50" w:type="dxa"/>
              <w:left w:w="100" w:type="dxa"/>
            </w:tcMar>
            <w:vAlign w:val="center"/>
          </w:tcPr>
          <w:p w:rsidR="00423CAA" w:rsidRPr="00731B53" w:rsidRDefault="0029660F" w:rsidP="00F66208">
            <w:pPr>
              <w:ind w:left="135"/>
            </w:pPr>
            <w:hyperlink r:id="rId130">
              <w:r w:rsidR="00423CAA" w:rsidRPr="00731B53">
                <w:rPr>
                  <w:u w:val="single"/>
                </w:rPr>
                <w:t>https://resh.edu.ru/subject/11/10/</w:t>
              </w:r>
            </w:hyperlink>
          </w:p>
        </w:tc>
      </w:tr>
      <w:tr w:rsidR="0029660F" w:rsidRPr="00731B53" w:rsidTr="00423CAA">
        <w:trPr>
          <w:trHeight w:val="144"/>
          <w:tblCellSpacing w:w="20" w:type="nil"/>
        </w:trPr>
        <w:tc>
          <w:tcPr>
            <w:tcW w:w="638" w:type="dxa"/>
            <w:tcMar>
              <w:top w:w="50" w:type="dxa"/>
              <w:left w:w="100" w:type="dxa"/>
            </w:tcMar>
            <w:vAlign w:val="center"/>
          </w:tcPr>
          <w:p w:rsidR="00423CAA" w:rsidRPr="00731B53" w:rsidRDefault="00423CAA" w:rsidP="00F66208">
            <w:r w:rsidRPr="00731B53">
              <w:rPr>
                <w:sz w:val="24"/>
              </w:rPr>
              <w:t>5</w:t>
            </w:r>
          </w:p>
        </w:tc>
        <w:tc>
          <w:tcPr>
            <w:tcW w:w="2600" w:type="dxa"/>
            <w:tcMar>
              <w:top w:w="50" w:type="dxa"/>
              <w:left w:w="100" w:type="dxa"/>
            </w:tcMar>
            <w:vAlign w:val="center"/>
          </w:tcPr>
          <w:p w:rsidR="00423CAA" w:rsidRPr="00731B53" w:rsidRDefault="00423CAA" w:rsidP="00F66208">
            <w:pPr>
              <w:ind w:left="135"/>
            </w:pPr>
            <w:r w:rsidRPr="00731B53">
              <w:rPr>
                <w:sz w:val="24"/>
              </w:rPr>
              <w:t>Современный мир профессий. Проблемы выбора профессии. Роль иностранного языка в планах на будущее</w:t>
            </w:r>
          </w:p>
        </w:tc>
        <w:tc>
          <w:tcPr>
            <w:tcW w:w="872" w:type="dxa"/>
            <w:tcMar>
              <w:top w:w="50" w:type="dxa"/>
              <w:left w:w="100" w:type="dxa"/>
            </w:tcMar>
            <w:vAlign w:val="center"/>
          </w:tcPr>
          <w:p w:rsidR="00423CAA" w:rsidRPr="00731B53" w:rsidRDefault="00423CAA" w:rsidP="00F66208">
            <w:pPr>
              <w:ind w:left="135"/>
              <w:jc w:val="center"/>
            </w:pPr>
            <w:r w:rsidRPr="00731B53">
              <w:rPr>
                <w:sz w:val="24"/>
              </w:rPr>
              <w:t xml:space="preserve"> 9 </w:t>
            </w:r>
          </w:p>
        </w:tc>
        <w:tc>
          <w:tcPr>
            <w:tcW w:w="1676" w:type="dxa"/>
            <w:tcMar>
              <w:top w:w="50" w:type="dxa"/>
              <w:left w:w="100" w:type="dxa"/>
            </w:tcMar>
            <w:vAlign w:val="center"/>
          </w:tcPr>
          <w:p w:rsidR="00423CAA" w:rsidRPr="00731B53" w:rsidRDefault="00423CAA" w:rsidP="00F66208">
            <w:pPr>
              <w:ind w:left="135"/>
              <w:jc w:val="center"/>
            </w:pPr>
          </w:p>
        </w:tc>
        <w:tc>
          <w:tcPr>
            <w:tcW w:w="1739" w:type="dxa"/>
            <w:tcMar>
              <w:top w:w="50" w:type="dxa"/>
              <w:left w:w="100" w:type="dxa"/>
            </w:tcMar>
            <w:vAlign w:val="center"/>
          </w:tcPr>
          <w:p w:rsidR="00423CAA" w:rsidRPr="00731B53" w:rsidRDefault="00423CAA" w:rsidP="00F66208">
            <w:pPr>
              <w:ind w:left="135"/>
              <w:jc w:val="center"/>
            </w:pPr>
          </w:p>
        </w:tc>
        <w:tc>
          <w:tcPr>
            <w:tcW w:w="2935" w:type="dxa"/>
            <w:tcMar>
              <w:top w:w="50" w:type="dxa"/>
              <w:left w:w="100" w:type="dxa"/>
            </w:tcMar>
            <w:vAlign w:val="center"/>
          </w:tcPr>
          <w:p w:rsidR="00423CAA" w:rsidRPr="00731B53" w:rsidRDefault="0029660F" w:rsidP="00F66208">
            <w:pPr>
              <w:ind w:left="135"/>
            </w:pPr>
            <w:hyperlink r:id="rId131">
              <w:r w:rsidR="00423CAA" w:rsidRPr="00731B53">
                <w:rPr>
                  <w:u w:val="single"/>
                </w:rPr>
                <w:t>https://resh.edu.ru/subject/11/10/</w:t>
              </w:r>
            </w:hyperlink>
          </w:p>
        </w:tc>
      </w:tr>
      <w:tr w:rsidR="0029660F" w:rsidRPr="00731B53" w:rsidTr="00423CAA">
        <w:trPr>
          <w:trHeight w:val="144"/>
          <w:tblCellSpacing w:w="20" w:type="nil"/>
        </w:trPr>
        <w:tc>
          <w:tcPr>
            <w:tcW w:w="638" w:type="dxa"/>
            <w:tcMar>
              <w:top w:w="50" w:type="dxa"/>
              <w:left w:w="100" w:type="dxa"/>
            </w:tcMar>
            <w:vAlign w:val="center"/>
          </w:tcPr>
          <w:p w:rsidR="00423CAA" w:rsidRPr="00731B53" w:rsidRDefault="00423CAA" w:rsidP="00F66208">
            <w:r w:rsidRPr="00731B53">
              <w:rPr>
                <w:sz w:val="24"/>
              </w:rPr>
              <w:t>6</w:t>
            </w:r>
          </w:p>
        </w:tc>
        <w:tc>
          <w:tcPr>
            <w:tcW w:w="2600" w:type="dxa"/>
            <w:tcMar>
              <w:top w:w="50" w:type="dxa"/>
              <w:left w:w="100" w:type="dxa"/>
            </w:tcMar>
            <w:vAlign w:val="center"/>
          </w:tcPr>
          <w:p w:rsidR="00423CAA" w:rsidRPr="00731B53" w:rsidRDefault="00423CAA" w:rsidP="00F66208">
            <w:pPr>
              <w:ind w:left="135"/>
            </w:pPr>
            <w:r w:rsidRPr="00731B53">
              <w:rPr>
                <w:sz w:val="24"/>
              </w:rPr>
              <w:t>Молодежь в современном обществе. Досуг молодежи: чтение, кино, театр, музыка, музеи, Интернет, компьютерные игры. Любовь и дружба</w:t>
            </w:r>
          </w:p>
        </w:tc>
        <w:tc>
          <w:tcPr>
            <w:tcW w:w="872" w:type="dxa"/>
            <w:tcMar>
              <w:top w:w="50" w:type="dxa"/>
              <w:left w:w="100" w:type="dxa"/>
            </w:tcMar>
            <w:vAlign w:val="center"/>
          </w:tcPr>
          <w:p w:rsidR="00423CAA" w:rsidRPr="00731B53" w:rsidRDefault="00423CAA" w:rsidP="00F66208">
            <w:pPr>
              <w:ind w:left="135"/>
              <w:jc w:val="center"/>
            </w:pPr>
            <w:r w:rsidRPr="00731B53">
              <w:rPr>
                <w:sz w:val="24"/>
              </w:rPr>
              <w:t xml:space="preserve"> 13 </w:t>
            </w:r>
          </w:p>
        </w:tc>
        <w:tc>
          <w:tcPr>
            <w:tcW w:w="1676" w:type="dxa"/>
            <w:tcMar>
              <w:top w:w="50" w:type="dxa"/>
              <w:left w:w="100" w:type="dxa"/>
            </w:tcMar>
            <w:vAlign w:val="center"/>
          </w:tcPr>
          <w:p w:rsidR="00423CAA" w:rsidRPr="00731B53" w:rsidRDefault="00423CAA" w:rsidP="00F66208">
            <w:pPr>
              <w:ind w:left="135"/>
              <w:jc w:val="center"/>
            </w:pPr>
            <w:r w:rsidRPr="00731B53">
              <w:rPr>
                <w:sz w:val="24"/>
              </w:rPr>
              <w:t xml:space="preserve"> 1 </w:t>
            </w:r>
          </w:p>
        </w:tc>
        <w:tc>
          <w:tcPr>
            <w:tcW w:w="1739" w:type="dxa"/>
            <w:tcMar>
              <w:top w:w="50" w:type="dxa"/>
              <w:left w:w="100" w:type="dxa"/>
            </w:tcMar>
            <w:vAlign w:val="center"/>
          </w:tcPr>
          <w:p w:rsidR="00423CAA" w:rsidRPr="00731B53" w:rsidRDefault="00423CAA" w:rsidP="00F66208">
            <w:pPr>
              <w:ind w:left="135"/>
              <w:jc w:val="center"/>
            </w:pPr>
          </w:p>
        </w:tc>
        <w:tc>
          <w:tcPr>
            <w:tcW w:w="2935" w:type="dxa"/>
            <w:tcMar>
              <w:top w:w="50" w:type="dxa"/>
              <w:left w:w="100" w:type="dxa"/>
            </w:tcMar>
            <w:vAlign w:val="center"/>
          </w:tcPr>
          <w:p w:rsidR="00423CAA" w:rsidRPr="00731B53" w:rsidRDefault="0029660F" w:rsidP="00F66208">
            <w:pPr>
              <w:ind w:left="135"/>
            </w:pPr>
            <w:hyperlink r:id="rId132">
              <w:r w:rsidR="00423CAA" w:rsidRPr="00731B53">
                <w:rPr>
                  <w:u w:val="single"/>
                </w:rPr>
                <w:t>https://resh.edu.ru/subject/11/10/</w:t>
              </w:r>
            </w:hyperlink>
          </w:p>
        </w:tc>
      </w:tr>
      <w:tr w:rsidR="0029660F" w:rsidRPr="00731B53" w:rsidTr="00423CAA">
        <w:trPr>
          <w:trHeight w:val="144"/>
          <w:tblCellSpacing w:w="20" w:type="nil"/>
        </w:trPr>
        <w:tc>
          <w:tcPr>
            <w:tcW w:w="638" w:type="dxa"/>
            <w:tcMar>
              <w:top w:w="50" w:type="dxa"/>
              <w:left w:w="100" w:type="dxa"/>
            </w:tcMar>
            <w:vAlign w:val="center"/>
          </w:tcPr>
          <w:p w:rsidR="00423CAA" w:rsidRPr="00731B53" w:rsidRDefault="00423CAA" w:rsidP="00F66208">
            <w:r w:rsidRPr="00731B53">
              <w:rPr>
                <w:sz w:val="24"/>
              </w:rPr>
              <w:t>7</w:t>
            </w:r>
          </w:p>
        </w:tc>
        <w:tc>
          <w:tcPr>
            <w:tcW w:w="2600" w:type="dxa"/>
            <w:tcMar>
              <w:top w:w="50" w:type="dxa"/>
              <w:left w:w="100" w:type="dxa"/>
            </w:tcMar>
            <w:vAlign w:val="center"/>
          </w:tcPr>
          <w:p w:rsidR="00423CAA" w:rsidRPr="00731B53" w:rsidRDefault="00423CAA" w:rsidP="00F66208">
            <w:pPr>
              <w:ind w:left="135"/>
            </w:pPr>
            <w:r w:rsidRPr="00731B53">
              <w:rPr>
                <w:sz w:val="24"/>
              </w:rPr>
              <w:t>Покупки: одежда, обувь, продукты питания. Карманные деньги. Молодежная мода</w:t>
            </w:r>
          </w:p>
        </w:tc>
        <w:tc>
          <w:tcPr>
            <w:tcW w:w="872" w:type="dxa"/>
            <w:tcMar>
              <w:top w:w="50" w:type="dxa"/>
              <w:left w:w="100" w:type="dxa"/>
            </w:tcMar>
            <w:vAlign w:val="center"/>
          </w:tcPr>
          <w:p w:rsidR="00423CAA" w:rsidRPr="00731B53" w:rsidRDefault="00423CAA" w:rsidP="00F66208">
            <w:pPr>
              <w:ind w:left="135"/>
              <w:jc w:val="center"/>
            </w:pPr>
            <w:r w:rsidRPr="00731B53">
              <w:rPr>
                <w:sz w:val="24"/>
              </w:rPr>
              <w:t xml:space="preserve"> 5 </w:t>
            </w:r>
          </w:p>
        </w:tc>
        <w:tc>
          <w:tcPr>
            <w:tcW w:w="1676" w:type="dxa"/>
            <w:tcMar>
              <w:top w:w="50" w:type="dxa"/>
              <w:left w:w="100" w:type="dxa"/>
            </w:tcMar>
            <w:vAlign w:val="center"/>
          </w:tcPr>
          <w:p w:rsidR="00423CAA" w:rsidRPr="00731B53" w:rsidRDefault="00423CAA" w:rsidP="00F66208">
            <w:pPr>
              <w:ind w:left="135"/>
              <w:jc w:val="center"/>
            </w:pPr>
          </w:p>
        </w:tc>
        <w:tc>
          <w:tcPr>
            <w:tcW w:w="1739" w:type="dxa"/>
            <w:tcMar>
              <w:top w:w="50" w:type="dxa"/>
              <w:left w:w="100" w:type="dxa"/>
            </w:tcMar>
            <w:vAlign w:val="center"/>
          </w:tcPr>
          <w:p w:rsidR="00423CAA" w:rsidRPr="00731B53" w:rsidRDefault="00423CAA" w:rsidP="00F66208">
            <w:pPr>
              <w:ind w:left="135"/>
              <w:jc w:val="center"/>
            </w:pPr>
          </w:p>
        </w:tc>
        <w:tc>
          <w:tcPr>
            <w:tcW w:w="2935" w:type="dxa"/>
            <w:tcMar>
              <w:top w:w="50" w:type="dxa"/>
              <w:left w:w="100" w:type="dxa"/>
            </w:tcMar>
            <w:vAlign w:val="center"/>
          </w:tcPr>
          <w:p w:rsidR="00423CAA" w:rsidRPr="00731B53" w:rsidRDefault="0029660F" w:rsidP="00F66208">
            <w:pPr>
              <w:ind w:left="135"/>
            </w:pPr>
            <w:hyperlink r:id="rId133">
              <w:r w:rsidR="00423CAA" w:rsidRPr="00731B53">
                <w:rPr>
                  <w:u w:val="single"/>
                </w:rPr>
                <w:t>https://resh.edu.ru/subject/11/10/</w:t>
              </w:r>
            </w:hyperlink>
          </w:p>
        </w:tc>
      </w:tr>
      <w:tr w:rsidR="0029660F" w:rsidRPr="00731B53" w:rsidTr="00423CAA">
        <w:trPr>
          <w:trHeight w:val="144"/>
          <w:tblCellSpacing w:w="20" w:type="nil"/>
        </w:trPr>
        <w:tc>
          <w:tcPr>
            <w:tcW w:w="638" w:type="dxa"/>
            <w:tcMar>
              <w:top w:w="50" w:type="dxa"/>
              <w:left w:w="100" w:type="dxa"/>
            </w:tcMar>
            <w:vAlign w:val="center"/>
          </w:tcPr>
          <w:p w:rsidR="00423CAA" w:rsidRPr="00731B53" w:rsidRDefault="00423CAA" w:rsidP="00F66208">
            <w:r w:rsidRPr="00731B53">
              <w:rPr>
                <w:sz w:val="24"/>
              </w:rPr>
              <w:t>8</w:t>
            </w:r>
          </w:p>
        </w:tc>
        <w:tc>
          <w:tcPr>
            <w:tcW w:w="2600" w:type="dxa"/>
            <w:tcMar>
              <w:top w:w="50" w:type="dxa"/>
              <w:left w:w="100" w:type="dxa"/>
            </w:tcMar>
            <w:vAlign w:val="center"/>
          </w:tcPr>
          <w:p w:rsidR="00423CAA" w:rsidRPr="00731B53" w:rsidRDefault="00423CAA" w:rsidP="00F66208">
            <w:pPr>
              <w:ind w:left="135"/>
            </w:pPr>
            <w:r w:rsidRPr="00731B53">
              <w:rPr>
                <w:sz w:val="24"/>
              </w:rPr>
              <w:t xml:space="preserve">Туризм. Виды отдыха. </w:t>
            </w:r>
            <w:r w:rsidRPr="00731B53">
              <w:rPr>
                <w:sz w:val="24"/>
              </w:rPr>
              <w:lastRenderedPageBreak/>
              <w:t>Путешествия по России и зарубежным странам</w:t>
            </w:r>
          </w:p>
        </w:tc>
        <w:tc>
          <w:tcPr>
            <w:tcW w:w="872" w:type="dxa"/>
            <w:tcMar>
              <w:top w:w="50" w:type="dxa"/>
              <w:left w:w="100" w:type="dxa"/>
            </w:tcMar>
            <w:vAlign w:val="center"/>
          </w:tcPr>
          <w:p w:rsidR="00423CAA" w:rsidRPr="00731B53" w:rsidRDefault="00423CAA" w:rsidP="00F66208">
            <w:pPr>
              <w:ind w:left="135"/>
              <w:jc w:val="center"/>
            </w:pPr>
            <w:r w:rsidRPr="00731B53">
              <w:rPr>
                <w:sz w:val="24"/>
              </w:rPr>
              <w:lastRenderedPageBreak/>
              <w:t xml:space="preserve"> 7 </w:t>
            </w:r>
          </w:p>
        </w:tc>
        <w:tc>
          <w:tcPr>
            <w:tcW w:w="1676" w:type="dxa"/>
            <w:tcMar>
              <w:top w:w="50" w:type="dxa"/>
              <w:left w:w="100" w:type="dxa"/>
            </w:tcMar>
            <w:vAlign w:val="center"/>
          </w:tcPr>
          <w:p w:rsidR="00423CAA" w:rsidRPr="00731B53" w:rsidRDefault="00423CAA" w:rsidP="00F66208">
            <w:pPr>
              <w:ind w:left="135"/>
              <w:jc w:val="center"/>
            </w:pPr>
          </w:p>
        </w:tc>
        <w:tc>
          <w:tcPr>
            <w:tcW w:w="1739" w:type="dxa"/>
            <w:tcMar>
              <w:top w:w="50" w:type="dxa"/>
              <w:left w:w="100" w:type="dxa"/>
            </w:tcMar>
            <w:vAlign w:val="center"/>
          </w:tcPr>
          <w:p w:rsidR="00423CAA" w:rsidRPr="00731B53" w:rsidRDefault="00423CAA" w:rsidP="00F66208">
            <w:pPr>
              <w:ind w:left="135"/>
              <w:jc w:val="center"/>
            </w:pPr>
          </w:p>
        </w:tc>
        <w:tc>
          <w:tcPr>
            <w:tcW w:w="2935" w:type="dxa"/>
            <w:tcMar>
              <w:top w:w="50" w:type="dxa"/>
              <w:left w:w="100" w:type="dxa"/>
            </w:tcMar>
            <w:vAlign w:val="center"/>
          </w:tcPr>
          <w:p w:rsidR="00423CAA" w:rsidRPr="00731B53" w:rsidRDefault="0029660F" w:rsidP="00F66208">
            <w:pPr>
              <w:ind w:left="135"/>
            </w:pPr>
            <w:hyperlink r:id="rId134">
              <w:r w:rsidR="00423CAA" w:rsidRPr="00731B53">
                <w:rPr>
                  <w:u w:val="single"/>
                </w:rPr>
                <w:t>https://resh.edu.ru/subject/11/10/</w:t>
              </w:r>
            </w:hyperlink>
          </w:p>
        </w:tc>
      </w:tr>
      <w:tr w:rsidR="0029660F" w:rsidRPr="00731B53" w:rsidTr="00423CAA">
        <w:trPr>
          <w:trHeight w:val="144"/>
          <w:tblCellSpacing w:w="20" w:type="nil"/>
        </w:trPr>
        <w:tc>
          <w:tcPr>
            <w:tcW w:w="638" w:type="dxa"/>
            <w:tcMar>
              <w:top w:w="50" w:type="dxa"/>
              <w:left w:w="100" w:type="dxa"/>
            </w:tcMar>
            <w:vAlign w:val="center"/>
          </w:tcPr>
          <w:p w:rsidR="00423CAA" w:rsidRPr="00731B53" w:rsidRDefault="00423CAA" w:rsidP="00F66208">
            <w:r w:rsidRPr="00731B53">
              <w:rPr>
                <w:sz w:val="24"/>
              </w:rPr>
              <w:lastRenderedPageBreak/>
              <w:t>9</w:t>
            </w:r>
          </w:p>
        </w:tc>
        <w:tc>
          <w:tcPr>
            <w:tcW w:w="2600" w:type="dxa"/>
            <w:tcMar>
              <w:top w:w="50" w:type="dxa"/>
              <w:left w:w="100" w:type="dxa"/>
            </w:tcMar>
            <w:vAlign w:val="center"/>
          </w:tcPr>
          <w:p w:rsidR="00423CAA" w:rsidRPr="00731B53" w:rsidRDefault="00423CAA" w:rsidP="00F66208">
            <w:pPr>
              <w:ind w:left="135"/>
            </w:pPr>
            <w:r w:rsidRPr="00731B53">
              <w:rPr>
                <w:sz w:val="24"/>
              </w:rPr>
              <w:t>Проблемы экологии. Защита окружающей среды. Стихийные бедствия. Условия проживания в городской и сельской местности</w:t>
            </w:r>
          </w:p>
        </w:tc>
        <w:tc>
          <w:tcPr>
            <w:tcW w:w="872" w:type="dxa"/>
            <w:tcMar>
              <w:top w:w="50" w:type="dxa"/>
              <w:left w:w="100" w:type="dxa"/>
            </w:tcMar>
            <w:vAlign w:val="center"/>
          </w:tcPr>
          <w:p w:rsidR="00423CAA" w:rsidRPr="00731B53" w:rsidRDefault="00423CAA" w:rsidP="00F66208">
            <w:pPr>
              <w:ind w:left="135"/>
              <w:jc w:val="center"/>
            </w:pPr>
            <w:r w:rsidRPr="00731B53">
              <w:rPr>
                <w:sz w:val="24"/>
              </w:rPr>
              <w:t xml:space="preserve"> 16 </w:t>
            </w:r>
          </w:p>
        </w:tc>
        <w:tc>
          <w:tcPr>
            <w:tcW w:w="1676" w:type="dxa"/>
            <w:tcMar>
              <w:top w:w="50" w:type="dxa"/>
              <w:left w:w="100" w:type="dxa"/>
            </w:tcMar>
            <w:vAlign w:val="center"/>
          </w:tcPr>
          <w:p w:rsidR="00423CAA" w:rsidRPr="00731B53" w:rsidRDefault="00423CAA" w:rsidP="00F66208">
            <w:pPr>
              <w:ind w:left="135"/>
              <w:jc w:val="center"/>
            </w:pPr>
            <w:r w:rsidRPr="00731B53">
              <w:rPr>
                <w:sz w:val="24"/>
              </w:rPr>
              <w:t xml:space="preserve"> 1 </w:t>
            </w:r>
          </w:p>
        </w:tc>
        <w:tc>
          <w:tcPr>
            <w:tcW w:w="1739" w:type="dxa"/>
            <w:tcMar>
              <w:top w:w="50" w:type="dxa"/>
              <w:left w:w="100" w:type="dxa"/>
            </w:tcMar>
            <w:vAlign w:val="center"/>
          </w:tcPr>
          <w:p w:rsidR="00423CAA" w:rsidRPr="00731B53" w:rsidRDefault="00423CAA" w:rsidP="00F66208">
            <w:pPr>
              <w:ind w:left="135"/>
              <w:jc w:val="center"/>
            </w:pPr>
          </w:p>
        </w:tc>
        <w:tc>
          <w:tcPr>
            <w:tcW w:w="2935" w:type="dxa"/>
            <w:tcMar>
              <w:top w:w="50" w:type="dxa"/>
              <w:left w:w="100" w:type="dxa"/>
            </w:tcMar>
            <w:vAlign w:val="center"/>
          </w:tcPr>
          <w:p w:rsidR="00423CAA" w:rsidRPr="00731B53" w:rsidRDefault="0029660F" w:rsidP="00F66208">
            <w:pPr>
              <w:ind w:left="135"/>
            </w:pPr>
            <w:hyperlink r:id="rId135">
              <w:r w:rsidR="00423CAA" w:rsidRPr="00731B53">
                <w:rPr>
                  <w:u w:val="single"/>
                </w:rPr>
                <w:t>https://resh.edu.ru/subject/11/10/</w:t>
              </w:r>
            </w:hyperlink>
          </w:p>
        </w:tc>
      </w:tr>
      <w:tr w:rsidR="0029660F" w:rsidRPr="00731B53" w:rsidTr="00423CAA">
        <w:trPr>
          <w:trHeight w:val="144"/>
          <w:tblCellSpacing w:w="20" w:type="nil"/>
        </w:trPr>
        <w:tc>
          <w:tcPr>
            <w:tcW w:w="638" w:type="dxa"/>
            <w:tcMar>
              <w:top w:w="50" w:type="dxa"/>
              <w:left w:w="100" w:type="dxa"/>
            </w:tcMar>
            <w:vAlign w:val="center"/>
          </w:tcPr>
          <w:p w:rsidR="00423CAA" w:rsidRPr="00731B53" w:rsidRDefault="00423CAA" w:rsidP="00F66208">
            <w:r w:rsidRPr="00731B53">
              <w:rPr>
                <w:sz w:val="24"/>
              </w:rPr>
              <w:t>10</w:t>
            </w:r>
          </w:p>
        </w:tc>
        <w:tc>
          <w:tcPr>
            <w:tcW w:w="2600" w:type="dxa"/>
            <w:tcMar>
              <w:top w:w="50" w:type="dxa"/>
              <w:left w:w="100" w:type="dxa"/>
            </w:tcMar>
            <w:vAlign w:val="center"/>
          </w:tcPr>
          <w:p w:rsidR="00423CAA" w:rsidRPr="00731B53" w:rsidRDefault="00423CAA" w:rsidP="00F66208">
            <w:pPr>
              <w:ind w:left="135"/>
            </w:pPr>
            <w:r w:rsidRPr="00731B53">
              <w:rPr>
                <w:sz w:val="24"/>
              </w:rPr>
              <w:t>Технический прогресс: перспективы и последствия. Современные средства связи (мобильные телефоны, смартфоны, планшеты, компьютеры)</w:t>
            </w:r>
          </w:p>
        </w:tc>
        <w:tc>
          <w:tcPr>
            <w:tcW w:w="872" w:type="dxa"/>
            <w:tcMar>
              <w:top w:w="50" w:type="dxa"/>
              <w:left w:w="100" w:type="dxa"/>
            </w:tcMar>
            <w:vAlign w:val="center"/>
          </w:tcPr>
          <w:p w:rsidR="00423CAA" w:rsidRPr="00731B53" w:rsidRDefault="00423CAA" w:rsidP="00F66208">
            <w:pPr>
              <w:ind w:left="135"/>
              <w:jc w:val="center"/>
            </w:pPr>
            <w:r w:rsidRPr="00731B53">
              <w:rPr>
                <w:sz w:val="24"/>
              </w:rPr>
              <w:t xml:space="preserve"> 9 </w:t>
            </w:r>
          </w:p>
        </w:tc>
        <w:tc>
          <w:tcPr>
            <w:tcW w:w="1676" w:type="dxa"/>
            <w:tcMar>
              <w:top w:w="50" w:type="dxa"/>
              <w:left w:w="100" w:type="dxa"/>
            </w:tcMar>
            <w:vAlign w:val="center"/>
          </w:tcPr>
          <w:p w:rsidR="00423CAA" w:rsidRPr="00731B53" w:rsidRDefault="00423CAA" w:rsidP="00F66208">
            <w:pPr>
              <w:ind w:left="135"/>
              <w:jc w:val="center"/>
            </w:pPr>
          </w:p>
        </w:tc>
        <w:tc>
          <w:tcPr>
            <w:tcW w:w="1739" w:type="dxa"/>
            <w:tcMar>
              <w:top w:w="50" w:type="dxa"/>
              <w:left w:w="100" w:type="dxa"/>
            </w:tcMar>
            <w:vAlign w:val="center"/>
          </w:tcPr>
          <w:p w:rsidR="00423CAA" w:rsidRPr="00731B53" w:rsidRDefault="00423CAA" w:rsidP="00F66208">
            <w:pPr>
              <w:ind w:left="135"/>
              <w:jc w:val="center"/>
            </w:pPr>
          </w:p>
        </w:tc>
        <w:tc>
          <w:tcPr>
            <w:tcW w:w="2935" w:type="dxa"/>
            <w:tcMar>
              <w:top w:w="50" w:type="dxa"/>
              <w:left w:w="100" w:type="dxa"/>
            </w:tcMar>
            <w:vAlign w:val="center"/>
          </w:tcPr>
          <w:p w:rsidR="00423CAA" w:rsidRPr="00731B53" w:rsidRDefault="0029660F" w:rsidP="00F66208">
            <w:pPr>
              <w:ind w:left="135"/>
            </w:pPr>
            <w:hyperlink r:id="rId136">
              <w:r w:rsidR="00423CAA" w:rsidRPr="00731B53">
                <w:rPr>
                  <w:u w:val="single"/>
                </w:rPr>
                <w:t>https://resh.edu.ru/subject/11/10/</w:t>
              </w:r>
            </w:hyperlink>
          </w:p>
        </w:tc>
      </w:tr>
      <w:tr w:rsidR="0029660F" w:rsidRPr="00731B53" w:rsidTr="00423CAA">
        <w:trPr>
          <w:trHeight w:val="144"/>
          <w:tblCellSpacing w:w="20" w:type="nil"/>
        </w:trPr>
        <w:tc>
          <w:tcPr>
            <w:tcW w:w="638" w:type="dxa"/>
            <w:tcMar>
              <w:top w:w="50" w:type="dxa"/>
              <w:left w:w="100" w:type="dxa"/>
            </w:tcMar>
            <w:vAlign w:val="center"/>
          </w:tcPr>
          <w:p w:rsidR="00423CAA" w:rsidRPr="00731B53" w:rsidRDefault="00423CAA" w:rsidP="00F66208">
            <w:r w:rsidRPr="00731B53">
              <w:rPr>
                <w:sz w:val="24"/>
              </w:rPr>
              <w:t>11</w:t>
            </w:r>
          </w:p>
        </w:tc>
        <w:tc>
          <w:tcPr>
            <w:tcW w:w="2600" w:type="dxa"/>
            <w:tcMar>
              <w:top w:w="50" w:type="dxa"/>
              <w:left w:w="100" w:type="dxa"/>
            </w:tcMar>
            <w:vAlign w:val="center"/>
          </w:tcPr>
          <w:p w:rsidR="00423CAA" w:rsidRPr="00731B53" w:rsidRDefault="00423CAA" w:rsidP="00F66208">
            <w:pPr>
              <w:ind w:left="135"/>
            </w:pPr>
            <w:r w:rsidRPr="00731B53">
              <w:rPr>
                <w:sz w:val="24"/>
              </w:rPr>
              <w:t>Родная страна и страна/страны изучаемого языка: географическое положение, столица, крупные города, регионы; система образования, достопримечательности, культурные особенности (национальные и популярные праздники, знаменательные даты, традиции, обычаи); страницы истории</w:t>
            </w:r>
          </w:p>
        </w:tc>
        <w:tc>
          <w:tcPr>
            <w:tcW w:w="872" w:type="dxa"/>
            <w:tcMar>
              <w:top w:w="50" w:type="dxa"/>
              <w:left w:w="100" w:type="dxa"/>
            </w:tcMar>
            <w:vAlign w:val="center"/>
          </w:tcPr>
          <w:p w:rsidR="00423CAA" w:rsidRPr="00731B53" w:rsidRDefault="00423CAA" w:rsidP="00F66208">
            <w:pPr>
              <w:ind w:left="135"/>
              <w:jc w:val="center"/>
            </w:pPr>
            <w:r w:rsidRPr="00731B53">
              <w:rPr>
                <w:sz w:val="24"/>
              </w:rPr>
              <w:t xml:space="preserve"> 8 </w:t>
            </w:r>
          </w:p>
        </w:tc>
        <w:tc>
          <w:tcPr>
            <w:tcW w:w="1676" w:type="dxa"/>
            <w:tcMar>
              <w:top w:w="50" w:type="dxa"/>
              <w:left w:w="100" w:type="dxa"/>
            </w:tcMar>
            <w:vAlign w:val="center"/>
          </w:tcPr>
          <w:p w:rsidR="00423CAA" w:rsidRPr="00731B53" w:rsidRDefault="00423CAA" w:rsidP="00F66208">
            <w:pPr>
              <w:ind w:left="135"/>
              <w:jc w:val="center"/>
            </w:pPr>
            <w:r w:rsidRPr="00731B53">
              <w:rPr>
                <w:sz w:val="24"/>
              </w:rPr>
              <w:t xml:space="preserve"> 1 </w:t>
            </w:r>
          </w:p>
        </w:tc>
        <w:tc>
          <w:tcPr>
            <w:tcW w:w="1739" w:type="dxa"/>
            <w:tcMar>
              <w:top w:w="50" w:type="dxa"/>
              <w:left w:w="100" w:type="dxa"/>
            </w:tcMar>
            <w:vAlign w:val="center"/>
          </w:tcPr>
          <w:p w:rsidR="00423CAA" w:rsidRPr="00731B53" w:rsidRDefault="00423CAA" w:rsidP="00F66208">
            <w:pPr>
              <w:ind w:left="135"/>
              <w:jc w:val="center"/>
            </w:pPr>
          </w:p>
        </w:tc>
        <w:tc>
          <w:tcPr>
            <w:tcW w:w="2935" w:type="dxa"/>
            <w:tcMar>
              <w:top w:w="50" w:type="dxa"/>
              <w:left w:w="100" w:type="dxa"/>
            </w:tcMar>
            <w:vAlign w:val="center"/>
          </w:tcPr>
          <w:p w:rsidR="00423CAA" w:rsidRPr="00731B53" w:rsidRDefault="0029660F" w:rsidP="00F66208">
            <w:pPr>
              <w:ind w:left="135"/>
            </w:pPr>
            <w:hyperlink r:id="rId137">
              <w:r w:rsidR="00423CAA" w:rsidRPr="00731B53">
                <w:rPr>
                  <w:u w:val="single"/>
                </w:rPr>
                <w:t>https://resh.edu.ru/subject/11/10/</w:t>
              </w:r>
            </w:hyperlink>
          </w:p>
        </w:tc>
      </w:tr>
      <w:tr w:rsidR="0029660F" w:rsidRPr="00731B53" w:rsidTr="00423CAA">
        <w:trPr>
          <w:trHeight w:val="144"/>
          <w:tblCellSpacing w:w="20" w:type="nil"/>
        </w:trPr>
        <w:tc>
          <w:tcPr>
            <w:tcW w:w="638" w:type="dxa"/>
            <w:tcMar>
              <w:top w:w="50" w:type="dxa"/>
              <w:left w:w="100" w:type="dxa"/>
            </w:tcMar>
            <w:vAlign w:val="center"/>
          </w:tcPr>
          <w:p w:rsidR="00423CAA" w:rsidRPr="00731B53" w:rsidRDefault="00423CAA" w:rsidP="00F66208">
            <w:r w:rsidRPr="00731B53">
              <w:rPr>
                <w:sz w:val="24"/>
              </w:rPr>
              <w:t>12</w:t>
            </w:r>
          </w:p>
        </w:tc>
        <w:tc>
          <w:tcPr>
            <w:tcW w:w="2600" w:type="dxa"/>
            <w:tcMar>
              <w:top w:w="50" w:type="dxa"/>
              <w:left w:w="100" w:type="dxa"/>
            </w:tcMar>
            <w:vAlign w:val="center"/>
          </w:tcPr>
          <w:p w:rsidR="00423CAA" w:rsidRPr="00731B53" w:rsidRDefault="00423CAA" w:rsidP="00F66208">
            <w:pPr>
              <w:ind w:left="135"/>
            </w:pPr>
            <w:r w:rsidRPr="00731B53">
              <w:rPr>
                <w:sz w:val="24"/>
              </w:rPr>
              <w:t xml:space="preserve">Выдающиеся люди родной страны и страны/стран изучаемого языка, их вклад в науку и мировую культуру: государственные </w:t>
            </w:r>
            <w:r w:rsidRPr="00731B53">
              <w:rPr>
                <w:sz w:val="24"/>
              </w:rPr>
              <w:lastRenderedPageBreak/>
              <w:t>деятели, ученые, писатели, поэты, художники, композиторы, путешественники, спортсмены, актеры и т.д.</w:t>
            </w:r>
          </w:p>
        </w:tc>
        <w:tc>
          <w:tcPr>
            <w:tcW w:w="872" w:type="dxa"/>
            <w:tcMar>
              <w:top w:w="50" w:type="dxa"/>
              <w:left w:w="100" w:type="dxa"/>
            </w:tcMar>
            <w:vAlign w:val="center"/>
          </w:tcPr>
          <w:p w:rsidR="00423CAA" w:rsidRPr="00731B53" w:rsidRDefault="00423CAA" w:rsidP="00F66208">
            <w:pPr>
              <w:ind w:left="135"/>
              <w:jc w:val="center"/>
            </w:pPr>
            <w:r w:rsidRPr="00731B53">
              <w:rPr>
                <w:sz w:val="24"/>
              </w:rPr>
              <w:lastRenderedPageBreak/>
              <w:t xml:space="preserve"> 6 </w:t>
            </w:r>
          </w:p>
        </w:tc>
        <w:tc>
          <w:tcPr>
            <w:tcW w:w="1676" w:type="dxa"/>
            <w:tcMar>
              <w:top w:w="50" w:type="dxa"/>
              <w:left w:w="100" w:type="dxa"/>
            </w:tcMar>
            <w:vAlign w:val="center"/>
          </w:tcPr>
          <w:p w:rsidR="00423CAA" w:rsidRPr="00731B53" w:rsidRDefault="00423CAA" w:rsidP="00F66208">
            <w:pPr>
              <w:ind w:left="135"/>
              <w:jc w:val="center"/>
            </w:pPr>
          </w:p>
        </w:tc>
        <w:tc>
          <w:tcPr>
            <w:tcW w:w="1739" w:type="dxa"/>
            <w:tcMar>
              <w:top w:w="50" w:type="dxa"/>
              <w:left w:w="100" w:type="dxa"/>
            </w:tcMar>
            <w:vAlign w:val="center"/>
          </w:tcPr>
          <w:p w:rsidR="00423CAA" w:rsidRPr="00731B53" w:rsidRDefault="00423CAA" w:rsidP="00F66208">
            <w:pPr>
              <w:ind w:left="135"/>
              <w:jc w:val="center"/>
            </w:pPr>
          </w:p>
        </w:tc>
        <w:tc>
          <w:tcPr>
            <w:tcW w:w="2935" w:type="dxa"/>
            <w:tcMar>
              <w:top w:w="50" w:type="dxa"/>
              <w:left w:w="100" w:type="dxa"/>
            </w:tcMar>
            <w:vAlign w:val="center"/>
          </w:tcPr>
          <w:p w:rsidR="00423CAA" w:rsidRPr="00731B53" w:rsidRDefault="0029660F" w:rsidP="00F66208">
            <w:pPr>
              <w:ind w:left="135"/>
            </w:pPr>
            <w:hyperlink r:id="rId138">
              <w:r w:rsidR="00423CAA" w:rsidRPr="00731B53">
                <w:rPr>
                  <w:u w:val="single"/>
                </w:rPr>
                <w:t>https://resh.edu.ru/subject/11/10/</w:t>
              </w:r>
            </w:hyperlink>
          </w:p>
        </w:tc>
      </w:tr>
      <w:tr w:rsidR="0029660F" w:rsidRPr="00731B53" w:rsidTr="00423CAA">
        <w:trPr>
          <w:trHeight w:val="144"/>
          <w:tblCellSpacing w:w="20" w:type="nil"/>
        </w:trPr>
        <w:tc>
          <w:tcPr>
            <w:tcW w:w="0" w:type="auto"/>
            <w:gridSpan w:val="2"/>
            <w:tcMar>
              <w:top w:w="50" w:type="dxa"/>
              <w:left w:w="100" w:type="dxa"/>
            </w:tcMar>
            <w:vAlign w:val="center"/>
          </w:tcPr>
          <w:p w:rsidR="00423CAA" w:rsidRPr="00731B53" w:rsidRDefault="00423CAA" w:rsidP="00F66208">
            <w:pPr>
              <w:ind w:left="135"/>
            </w:pPr>
            <w:r w:rsidRPr="00731B53">
              <w:rPr>
                <w:sz w:val="24"/>
              </w:rPr>
              <w:lastRenderedPageBreak/>
              <w:t>ОБЩЕЕ КОЛИЧЕСТВО ЧАСОВ ПО ПРОГРАММЕ</w:t>
            </w:r>
          </w:p>
        </w:tc>
        <w:tc>
          <w:tcPr>
            <w:tcW w:w="872" w:type="dxa"/>
            <w:tcMar>
              <w:top w:w="50" w:type="dxa"/>
              <w:left w:w="100" w:type="dxa"/>
            </w:tcMar>
            <w:vAlign w:val="center"/>
          </w:tcPr>
          <w:p w:rsidR="00423CAA" w:rsidRPr="00731B53" w:rsidRDefault="00423CAA" w:rsidP="00F66208">
            <w:pPr>
              <w:ind w:left="135"/>
              <w:jc w:val="center"/>
            </w:pPr>
            <w:r w:rsidRPr="00731B53">
              <w:rPr>
                <w:sz w:val="24"/>
              </w:rPr>
              <w:t xml:space="preserve"> 102 </w:t>
            </w:r>
          </w:p>
        </w:tc>
        <w:tc>
          <w:tcPr>
            <w:tcW w:w="1676" w:type="dxa"/>
            <w:tcMar>
              <w:top w:w="50" w:type="dxa"/>
              <w:left w:w="100" w:type="dxa"/>
            </w:tcMar>
            <w:vAlign w:val="center"/>
          </w:tcPr>
          <w:p w:rsidR="00423CAA" w:rsidRPr="00731B53" w:rsidRDefault="00423CAA" w:rsidP="00F66208">
            <w:pPr>
              <w:ind w:left="135"/>
              <w:jc w:val="center"/>
            </w:pPr>
            <w:r w:rsidRPr="00731B53">
              <w:rPr>
                <w:sz w:val="24"/>
              </w:rPr>
              <w:t xml:space="preserve"> 5 </w:t>
            </w:r>
          </w:p>
        </w:tc>
        <w:tc>
          <w:tcPr>
            <w:tcW w:w="1739" w:type="dxa"/>
            <w:tcMar>
              <w:top w:w="50" w:type="dxa"/>
              <w:left w:w="100" w:type="dxa"/>
            </w:tcMar>
            <w:vAlign w:val="center"/>
          </w:tcPr>
          <w:p w:rsidR="00423CAA" w:rsidRPr="00731B53" w:rsidRDefault="00423CAA" w:rsidP="00F66208">
            <w:pPr>
              <w:ind w:left="135"/>
              <w:jc w:val="center"/>
            </w:pPr>
            <w:r w:rsidRPr="00731B53">
              <w:rPr>
                <w:sz w:val="24"/>
              </w:rPr>
              <w:t xml:space="preserve"> 0 </w:t>
            </w:r>
          </w:p>
        </w:tc>
        <w:tc>
          <w:tcPr>
            <w:tcW w:w="2935" w:type="dxa"/>
            <w:tcMar>
              <w:top w:w="50" w:type="dxa"/>
              <w:left w:w="100" w:type="dxa"/>
            </w:tcMar>
            <w:vAlign w:val="center"/>
          </w:tcPr>
          <w:p w:rsidR="00423CAA" w:rsidRPr="00731B53" w:rsidRDefault="00423CAA" w:rsidP="00F66208"/>
        </w:tc>
      </w:tr>
    </w:tbl>
    <w:p w:rsidR="00423CAA" w:rsidRPr="00731B53" w:rsidRDefault="00423CAA" w:rsidP="00423CAA">
      <w:pPr>
        <w:tabs>
          <w:tab w:val="left" w:pos="1843"/>
        </w:tabs>
        <w:ind w:firstLine="709"/>
        <w:contextualSpacing/>
        <w:jc w:val="both"/>
        <w:rPr>
          <w:b/>
          <w:sz w:val="24"/>
          <w:szCs w:val="24"/>
        </w:rPr>
      </w:pPr>
      <w:r w:rsidRPr="00731B53">
        <w:rPr>
          <w:b/>
          <w:sz w:val="24"/>
          <w:szCs w:val="24"/>
        </w:rPr>
        <w:t xml:space="preserve">Тематическое планирование </w:t>
      </w:r>
    </w:p>
    <w:p w:rsidR="00423CAA" w:rsidRPr="00731B53" w:rsidRDefault="00423CAA" w:rsidP="00423CAA">
      <w:pPr>
        <w:tabs>
          <w:tab w:val="left" w:pos="1843"/>
        </w:tabs>
        <w:ind w:firstLine="709"/>
        <w:contextualSpacing/>
        <w:jc w:val="both"/>
        <w:rPr>
          <w:b/>
          <w:sz w:val="24"/>
          <w:szCs w:val="24"/>
        </w:rPr>
      </w:pPr>
      <w:r w:rsidRPr="00731B53">
        <w:rPr>
          <w:b/>
          <w:sz w:val="24"/>
          <w:szCs w:val="24"/>
        </w:rPr>
        <w:t>11 класс</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572"/>
        <w:gridCol w:w="2223"/>
        <w:gridCol w:w="767"/>
        <w:gridCol w:w="1445"/>
        <w:gridCol w:w="1497"/>
        <w:gridCol w:w="3134"/>
      </w:tblGrid>
      <w:tr w:rsidR="0029660F" w:rsidRPr="00731B53" w:rsidTr="00F66208">
        <w:trPr>
          <w:trHeight w:val="144"/>
          <w:tblCellSpacing w:w="20" w:type="nil"/>
        </w:trPr>
        <w:tc>
          <w:tcPr>
            <w:tcW w:w="362" w:type="dxa"/>
            <w:vMerge w:val="restart"/>
            <w:tcMar>
              <w:top w:w="50" w:type="dxa"/>
              <w:left w:w="100" w:type="dxa"/>
            </w:tcMar>
            <w:vAlign w:val="center"/>
          </w:tcPr>
          <w:p w:rsidR="00423CAA" w:rsidRPr="00731B53" w:rsidRDefault="00423CAA" w:rsidP="00F66208">
            <w:pPr>
              <w:ind w:left="135"/>
            </w:pPr>
            <w:r w:rsidRPr="00731B53">
              <w:rPr>
                <w:b/>
                <w:sz w:val="24"/>
              </w:rPr>
              <w:t xml:space="preserve">№ п/п </w:t>
            </w:r>
          </w:p>
          <w:p w:rsidR="00423CAA" w:rsidRPr="00731B53" w:rsidRDefault="00423CAA" w:rsidP="00F66208">
            <w:pPr>
              <w:ind w:left="135"/>
            </w:pPr>
          </w:p>
        </w:tc>
        <w:tc>
          <w:tcPr>
            <w:tcW w:w="3960" w:type="dxa"/>
            <w:vMerge w:val="restart"/>
            <w:tcMar>
              <w:top w:w="50" w:type="dxa"/>
              <w:left w:w="100" w:type="dxa"/>
            </w:tcMar>
            <w:vAlign w:val="center"/>
          </w:tcPr>
          <w:p w:rsidR="00423CAA" w:rsidRPr="00731B53" w:rsidRDefault="00423CAA" w:rsidP="00F66208">
            <w:pPr>
              <w:ind w:left="135"/>
            </w:pPr>
            <w:r w:rsidRPr="00731B53">
              <w:rPr>
                <w:b/>
                <w:sz w:val="24"/>
              </w:rPr>
              <w:t xml:space="preserve">Наименование разделов и тем программы </w:t>
            </w:r>
          </w:p>
          <w:p w:rsidR="00423CAA" w:rsidRPr="00731B53" w:rsidRDefault="00423CAA" w:rsidP="00F66208">
            <w:pPr>
              <w:ind w:left="135"/>
            </w:pPr>
          </w:p>
        </w:tc>
        <w:tc>
          <w:tcPr>
            <w:tcW w:w="0" w:type="auto"/>
            <w:gridSpan w:val="3"/>
            <w:tcMar>
              <w:top w:w="50" w:type="dxa"/>
              <w:left w:w="100" w:type="dxa"/>
            </w:tcMar>
            <w:vAlign w:val="center"/>
          </w:tcPr>
          <w:p w:rsidR="00423CAA" w:rsidRPr="00731B53" w:rsidRDefault="00423CAA" w:rsidP="00F66208">
            <w:r w:rsidRPr="00731B53">
              <w:rPr>
                <w:b/>
                <w:sz w:val="24"/>
              </w:rPr>
              <w:t>Количество часов</w:t>
            </w:r>
          </w:p>
        </w:tc>
        <w:tc>
          <w:tcPr>
            <w:tcW w:w="2730" w:type="dxa"/>
            <w:vMerge w:val="restart"/>
            <w:tcMar>
              <w:top w:w="50" w:type="dxa"/>
              <w:left w:w="100" w:type="dxa"/>
            </w:tcMar>
            <w:vAlign w:val="center"/>
          </w:tcPr>
          <w:p w:rsidR="00423CAA" w:rsidRPr="00731B53" w:rsidRDefault="00423CAA" w:rsidP="00F66208">
            <w:pPr>
              <w:ind w:left="135"/>
            </w:pPr>
            <w:r w:rsidRPr="00731B53">
              <w:rPr>
                <w:b/>
                <w:sz w:val="24"/>
              </w:rPr>
              <w:t xml:space="preserve">Электронные (цифровые) образовательные ресурсы </w:t>
            </w:r>
          </w:p>
          <w:p w:rsidR="00423CAA" w:rsidRPr="00731B53" w:rsidRDefault="00423CAA" w:rsidP="00F66208">
            <w:pPr>
              <w:ind w:left="135"/>
            </w:pPr>
          </w:p>
        </w:tc>
      </w:tr>
      <w:tr w:rsidR="0029660F" w:rsidRPr="00731B53" w:rsidTr="00F66208">
        <w:trPr>
          <w:trHeight w:val="144"/>
          <w:tblCellSpacing w:w="20" w:type="nil"/>
        </w:trPr>
        <w:tc>
          <w:tcPr>
            <w:tcW w:w="0" w:type="auto"/>
            <w:vMerge/>
            <w:tcBorders>
              <w:top w:val="nil"/>
            </w:tcBorders>
            <w:tcMar>
              <w:top w:w="50" w:type="dxa"/>
              <w:left w:w="100" w:type="dxa"/>
            </w:tcMar>
          </w:tcPr>
          <w:p w:rsidR="00423CAA" w:rsidRPr="00731B53" w:rsidRDefault="00423CAA" w:rsidP="00F66208"/>
        </w:tc>
        <w:tc>
          <w:tcPr>
            <w:tcW w:w="0" w:type="auto"/>
            <w:vMerge/>
            <w:tcBorders>
              <w:top w:val="nil"/>
            </w:tcBorders>
            <w:tcMar>
              <w:top w:w="50" w:type="dxa"/>
              <w:left w:w="100" w:type="dxa"/>
            </w:tcMar>
          </w:tcPr>
          <w:p w:rsidR="00423CAA" w:rsidRPr="00731B53" w:rsidRDefault="00423CAA" w:rsidP="00F66208"/>
        </w:tc>
        <w:tc>
          <w:tcPr>
            <w:tcW w:w="804" w:type="dxa"/>
            <w:tcMar>
              <w:top w:w="50" w:type="dxa"/>
              <w:left w:w="100" w:type="dxa"/>
            </w:tcMar>
            <w:vAlign w:val="center"/>
          </w:tcPr>
          <w:p w:rsidR="00423CAA" w:rsidRPr="00731B53" w:rsidRDefault="00423CAA" w:rsidP="00F66208">
            <w:pPr>
              <w:ind w:left="135"/>
            </w:pPr>
            <w:r w:rsidRPr="00731B53">
              <w:rPr>
                <w:b/>
                <w:sz w:val="24"/>
              </w:rPr>
              <w:t xml:space="preserve">Всего </w:t>
            </w:r>
          </w:p>
          <w:p w:rsidR="00423CAA" w:rsidRPr="00731B53" w:rsidRDefault="00423CAA" w:rsidP="00F66208">
            <w:pPr>
              <w:ind w:left="135"/>
            </w:pPr>
          </w:p>
        </w:tc>
        <w:tc>
          <w:tcPr>
            <w:tcW w:w="1498" w:type="dxa"/>
            <w:tcMar>
              <w:top w:w="50" w:type="dxa"/>
              <w:left w:w="100" w:type="dxa"/>
            </w:tcMar>
            <w:vAlign w:val="center"/>
          </w:tcPr>
          <w:p w:rsidR="00423CAA" w:rsidRPr="00731B53" w:rsidRDefault="00423CAA" w:rsidP="00F66208">
            <w:pPr>
              <w:ind w:left="135"/>
            </w:pPr>
            <w:r w:rsidRPr="00731B53">
              <w:rPr>
                <w:b/>
                <w:sz w:val="24"/>
              </w:rPr>
              <w:t xml:space="preserve">Контрольные работы </w:t>
            </w:r>
          </w:p>
          <w:p w:rsidR="00423CAA" w:rsidRPr="00731B53" w:rsidRDefault="00423CAA" w:rsidP="00F66208">
            <w:pPr>
              <w:ind w:left="135"/>
            </w:pPr>
          </w:p>
        </w:tc>
        <w:tc>
          <w:tcPr>
            <w:tcW w:w="1599" w:type="dxa"/>
            <w:tcMar>
              <w:top w:w="50" w:type="dxa"/>
              <w:left w:w="100" w:type="dxa"/>
            </w:tcMar>
            <w:vAlign w:val="center"/>
          </w:tcPr>
          <w:p w:rsidR="00423CAA" w:rsidRPr="00731B53" w:rsidRDefault="00423CAA" w:rsidP="00F66208">
            <w:pPr>
              <w:ind w:left="135"/>
            </w:pPr>
            <w:r w:rsidRPr="00731B53">
              <w:rPr>
                <w:b/>
                <w:sz w:val="24"/>
              </w:rPr>
              <w:t xml:space="preserve">Практические работы </w:t>
            </w:r>
          </w:p>
          <w:p w:rsidR="00423CAA" w:rsidRPr="00731B53" w:rsidRDefault="00423CAA" w:rsidP="00F66208">
            <w:pPr>
              <w:ind w:left="135"/>
            </w:pPr>
          </w:p>
        </w:tc>
        <w:tc>
          <w:tcPr>
            <w:tcW w:w="0" w:type="auto"/>
            <w:vMerge/>
            <w:tcBorders>
              <w:top w:val="nil"/>
            </w:tcBorders>
            <w:tcMar>
              <w:top w:w="50" w:type="dxa"/>
              <w:left w:w="100" w:type="dxa"/>
            </w:tcMar>
          </w:tcPr>
          <w:p w:rsidR="00423CAA" w:rsidRPr="00731B53" w:rsidRDefault="00423CAA" w:rsidP="00F66208"/>
        </w:tc>
      </w:tr>
      <w:tr w:rsidR="0029660F" w:rsidRPr="00731B53" w:rsidTr="00F66208">
        <w:trPr>
          <w:trHeight w:val="144"/>
          <w:tblCellSpacing w:w="20" w:type="nil"/>
        </w:trPr>
        <w:tc>
          <w:tcPr>
            <w:tcW w:w="362" w:type="dxa"/>
            <w:tcMar>
              <w:top w:w="50" w:type="dxa"/>
              <w:left w:w="100" w:type="dxa"/>
            </w:tcMar>
            <w:vAlign w:val="center"/>
          </w:tcPr>
          <w:p w:rsidR="00423CAA" w:rsidRPr="00731B53" w:rsidRDefault="00423CAA" w:rsidP="00F66208">
            <w:r w:rsidRPr="00731B53">
              <w:rPr>
                <w:sz w:val="24"/>
              </w:rPr>
              <w:t>1</w:t>
            </w:r>
          </w:p>
        </w:tc>
        <w:tc>
          <w:tcPr>
            <w:tcW w:w="3960" w:type="dxa"/>
            <w:tcMar>
              <w:top w:w="50" w:type="dxa"/>
              <w:left w:w="100" w:type="dxa"/>
            </w:tcMar>
            <w:vAlign w:val="center"/>
          </w:tcPr>
          <w:p w:rsidR="00423CAA" w:rsidRPr="00731B53" w:rsidRDefault="00423CAA" w:rsidP="00F66208">
            <w:pPr>
              <w:ind w:left="135"/>
            </w:pPr>
            <w:r w:rsidRPr="00731B53">
              <w:rPr>
                <w:sz w:val="24"/>
              </w:rPr>
              <w:t>Повседневная жизнь семьи. Межличностные отношения в семье, с друзьями и знакомыми. Конфликтные ситуации, их предупреждение и разрешение</w:t>
            </w:r>
          </w:p>
        </w:tc>
        <w:tc>
          <w:tcPr>
            <w:tcW w:w="804" w:type="dxa"/>
            <w:tcMar>
              <w:top w:w="50" w:type="dxa"/>
              <w:left w:w="100" w:type="dxa"/>
            </w:tcMar>
            <w:vAlign w:val="center"/>
          </w:tcPr>
          <w:p w:rsidR="00423CAA" w:rsidRPr="00731B53" w:rsidRDefault="00423CAA" w:rsidP="00F66208">
            <w:pPr>
              <w:ind w:left="135"/>
              <w:jc w:val="center"/>
            </w:pPr>
            <w:r w:rsidRPr="00731B53">
              <w:rPr>
                <w:sz w:val="24"/>
              </w:rPr>
              <w:t xml:space="preserve"> 17 </w:t>
            </w:r>
          </w:p>
        </w:tc>
        <w:tc>
          <w:tcPr>
            <w:tcW w:w="1498" w:type="dxa"/>
            <w:tcMar>
              <w:top w:w="50" w:type="dxa"/>
              <w:left w:w="100" w:type="dxa"/>
            </w:tcMar>
            <w:vAlign w:val="center"/>
          </w:tcPr>
          <w:p w:rsidR="00423CAA" w:rsidRPr="00731B53" w:rsidRDefault="00423CAA" w:rsidP="00F66208">
            <w:pPr>
              <w:ind w:left="135"/>
              <w:jc w:val="center"/>
            </w:pPr>
            <w:r w:rsidRPr="00731B53">
              <w:rPr>
                <w:sz w:val="24"/>
              </w:rPr>
              <w:t xml:space="preserve"> 1 </w:t>
            </w:r>
          </w:p>
        </w:tc>
        <w:tc>
          <w:tcPr>
            <w:tcW w:w="1599" w:type="dxa"/>
            <w:tcMar>
              <w:top w:w="50" w:type="dxa"/>
              <w:left w:w="100" w:type="dxa"/>
            </w:tcMar>
            <w:vAlign w:val="center"/>
          </w:tcPr>
          <w:p w:rsidR="00423CAA" w:rsidRPr="00731B53" w:rsidRDefault="00423CAA" w:rsidP="00F66208">
            <w:pPr>
              <w:ind w:left="135"/>
              <w:jc w:val="center"/>
            </w:pPr>
          </w:p>
        </w:tc>
        <w:tc>
          <w:tcPr>
            <w:tcW w:w="2730" w:type="dxa"/>
            <w:tcMar>
              <w:top w:w="50" w:type="dxa"/>
              <w:left w:w="100" w:type="dxa"/>
            </w:tcMar>
            <w:vAlign w:val="center"/>
          </w:tcPr>
          <w:p w:rsidR="00423CAA" w:rsidRPr="00731B53" w:rsidRDefault="0029660F" w:rsidP="00F66208">
            <w:pPr>
              <w:ind w:left="135"/>
            </w:pPr>
            <w:hyperlink r:id="rId139">
              <w:r w:rsidR="00423CAA" w:rsidRPr="00731B53">
                <w:rPr>
                  <w:u w:val="single"/>
                </w:rPr>
                <w:t>https://resh.edu.ru/subject/11/11/</w:t>
              </w:r>
            </w:hyperlink>
            <w:r w:rsidR="00423CAA" w:rsidRPr="00731B53">
              <w:rPr>
                <w:sz w:val="24"/>
              </w:rPr>
              <w:t xml:space="preserve"> </w:t>
            </w:r>
            <w:hyperlink r:id="rId140">
              <w:r w:rsidR="00423CAA" w:rsidRPr="00731B53">
                <w:rPr>
                  <w:u w:val="single"/>
                </w:rPr>
                <w:t>https://en-ege.sdamgia.ru/</w:t>
              </w:r>
            </w:hyperlink>
          </w:p>
        </w:tc>
      </w:tr>
      <w:tr w:rsidR="0029660F" w:rsidRPr="00731B53" w:rsidTr="00F66208">
        <w:trPr>
          <w:trHeight w:val="144"/>
          <w:tblCellSpacing w:w="20" w:type="nil"/>
        </w:trPr>
        <w:tc>
          <w:tcPr>
            <w:tcW w:w="362" w:type="dxa"/>
            <w:tcMar>
              <w:top w:w="50" w:type="dxa"/>
              <w:left w:w="100" w:type="dxa"/>
            </w:tcMar>
            <w:vAlign w:val="center"/>
          </w:tcPr>
          <w:p w:rsidR="00423CAA" w:rsidRPr="00731B53" w:rsidRDefault="00423CAA" w:rsidP="00F66208">
            <w:r w:rsidRPr="00731B53">
              <w:rPr>
                <w:sz w:val="24"/>
              </w:rPr>
              <w:t>2</w:t>
            </w:r>
          </w:p>
        </w:tc>
        <w:tc>
          <w:tcPr>
            <w:tcW w:w="3960" w:type="dxa"/>
            <w:tcMar>
              <w:top w:w="50" w:type="dxa"/>
              <w:left w:w="100" w:type="dxa"/>
            </w:tcMar>
            <w:vAlign w:val="center"/>
          </w:tcPr>
          <w:p w:rsidR="00423CAA" w:rsidRPr="00731B53" w:rsidRDefault="00423CAA" w:rsidP="00F66208">
            <w:pPr>
              <w:ind w:left="135"/>
            </w:pPr>
            <w:r w:rsidRPr="00731B53">
              <w:rPr>
                <w:sz w:val="24"/>
              </w:rPr>
              <w:t>Внешность и характеристика человека, литературного персонажа</w:t>
            </w:r>
          </w:p>
        </w:tc>
        <w:tc>
          <w:tcPr>
            <w:tcW w:w="804" w:type="dxa"/>
            <w:tcMar>
              <w:top w:w="50" w:type="dxa"/>
              <w:left w:w="100" w:type="dxa"/>
            </w:tcMar>
            <w:vAlign w:val="center"/>
          </w:tcPr>
          <w:p w:rsidR="00423CAA" w:rsidRPr="00731B53" w:rsidRDefault="00423CAA" w:rsidP="00F66208">
            <w:pPr>
              <w:ind w:left="135"/>
              <w:jc w:val="center"/>
            </w:pPr>
            <w:r w:rsidRPr="00731B53">
              <w:rPr>
                <w:sz w:val="24"/>
              </w:rPr>
              <w:t xml:space="preserve"> 4 </w:t>
            </w:r>
          </w:p>
        </w:tc>
        <w:tc>
          <w:tcPr>
            <w:tcW w:w="1498" w:type="dxa"/>
            <w:tcMar>
              <w:top w:w="50" w:type="dxa"/>
              <w:left w:w="100" w:type="dxa"/>
            </w:tcMar>
            <w:vAlign w:val="center"/>
          </w:tcPr>
          <w:p w:rsidR="00423CAA" w:rsidRPr="00731B53" w:rsidRDefault="00423CAA" w:rsidP="00F66208">
            <w:pPr>
              <w:ind w:left="135"/>
              <w:jc w:val="center"/>
            </w:pPr>
          </w:p>
        </w:tc>
        <w:tc>
          <w:tcPr>
            <w:tcW w:w="1599" w:type="dxa"/>
            <w:tcMar>
              <w:top w:w="50" w:type="dxa"/>
              <w:left w:w="100" w:type="dxa"/>
            </w:tcMar>
            <w:vAlign w:val="center"/>
          </w:tcPr>
          <w:p w:rsidR="00423CAA" w:rsidRPr="00731B53" w:rsidRDefault="00423CAA" w:rsidP="00F66208">
            <w:pPr>
              <w:ind w:left="135"/>
              <w:jc w:val="center"/>
            </w:pPr>
          </w:p>
        </w:tc>
        <w:tc>
          <w:tcPr>
            <w:tcW w:w="2730" w:type="dxa"/>
            <w:tcMar>
              <w:top w:w="50" w:type="dxa"/>
              <w:left w:w="100" w:type="dxa"/>
            </w:tcMar>
            <w:vAlign w:val="center"/>
          </w:tcPr>
          <w:p w:rsidR="00423CAA" w:rsidRPr="00731B53" w:rsidRDefault="0029660F" w:rsidP="00F66208">
            <w:pPr>
              <w:ind w:left="135"/>
            </w:pPr>
            <w:hyperlink r:id="rId141">
              <w:r w:rsidR="00423CAA" w:rsidRPr="00731B53">
                <w:rPr>
                  <w:u w:val="single"/>
                </w:rPr>
                <w:t>https://resh.edu.ru/subject/11/11/</w:t>
              </w:r>
            </w:hyperlink>
            <w:r w:rsidR="00423CAA" w:rsidRPr="00731B53">
              <w:rPr>
                <w:sz w:val="24"/>
              </w:rPr>
              <w:t xml:space="preserve"> </w:t>
            </w:r>
            <w:hyperlink r:id="rId142">
              <w:r w:rsidR="00423CAA" w:rsidRPr="00731B53">
                <w:rPr>
                  <w:u w:val="single"/>
                </w:rPr>
                <w:t>https://en-ege.sdamgia.ru/</w:t>
              </w:r>
            </w:hyperlink>
          </w:p>
        </w:tc>
      </w:tr>
      <w:tr w:rsidR="0029660F" w:rsidRPr="00731B53" w:rsidTr="00F66208">
        <w:trPr>
          <w:trHeight w:val="144"/>
          <w:tblCellSpacing w:w="20" w:type="nil"/>
        </w:trPr>
        <w:tc>
          <w:tcPr>
            <w:tcW w:w="362" w:type="dxa"/>
            <w:tcMar>
              <w:top w:w="50" w:type="dxa"/>
              <w:left w:w="100" w:type="dxa"/>
            </w:tcMar>
            <w:vAlign w:val="center"/>
          </w:tcPr>
          <w:p w:rsidR="00423CAA" w:rsidRPr="00731B53" w:rsidRDefault="00423CAA" w:rsidP="00F66208">
            <w:r w:rsidRPr="00731B53">
              <w:rPr>
                <w:sz w:val="24"/>
              </w:rPr>
              <w:t>3</w:t>
            </w:r>
          </w:p>
        </w:tc>
        <w:tc>
          <w:tcPr>
            <w:tcW w:w="3960" w:type="dxa"/>
            <w:tcMar>
              <w:top w:w="50" w:type="dxa"/>
              <w:left w:w="100" w:type="dxa"/>
            </w:tcMar>
            <w:vAlign w:val="center"/>
          </w:tcPr>
          <w:p w:rsidR="00423CAA" w:rsidRPr="00731B53" w:rsidRDefault="00423CAA" w:rsidP="00F66208">
            <w:pPr>
              <w:ind w:left="135"/>
            </w:pPr>
            <w:r w:rsidRPr="00731B53">
              <w:rPr>
                <w:sz w:val="24"/>
              </w:rPr>
              <w:t>Здоровый образ жизни и забота о здоровье: режим труда и отдыха, спорт, сбалансированное питание, посещение врача. Отказ от вредных привычек</w:t>
            </w:r>
          </w:p>
        </w:tc>
        <w:tc>
          <w:tcPr>
            <w:tcW w:w="804" w:type="dxa"/>
            <w:tcMar>
              <w:top w:w="50" w:type="dxa"/>
              <w:left w:w="100" w:type="dxa"/>
            </w:tcMar>
            <w:vAlign w:val="center"/>
          </w:tcPr>
          <w:p w:rsidR="00423CAA" w:rsidRPr="00731B53" w:rsidRDefault="00423CAA" w:rsidP="00F66208">
            <w:pPr>
              <w:ind w:left="135"/>
              <w:jc w:val="center"/>
            </w:pPr>
            <w:r w:rsidRPr="00731B53">
              <w:rPr>
                <w:sz w:val="24"/>
              </w:rPr>
              <w:t xml:space="preserve"> 8 </w:t>
            </w:r>
          </w:p>
        </w:tc>
        <w:tc>
          <w:tcPr>
            <w:tcW w:w="1498" w:type="dxa"/>
            <w:tcMar>
              <w:top w:w="50" w:type="dxa"/>
              <w:left w:w="100" w:type="dxa"/>
            </w:tcMar>
            <w:vAlign w:val="center"/>
          </w:tcPr>
          <w:p w:rsidR="00423CAA" w:rsidRPr="00731B53" w:rsidRDefault="00423CAA" w:rsidP="00F66208">
            <w:pPr>
              <w:ind w:left="135"/>
              <w:jc w:val="center"/>
            </w:pPr>
            <w:r w:rsidRPr="00731B53">
              <w:rPr>
                <w:sz w:val="24"/>
              </w:rPr>
              <w:t xml:space="preserve"> 1 </w:t>
            </w:r>
          </w:p>
        </w:tc>
        <w:tc>
          <w:tcPr>
            <w:tcW w:w="1599" w:type="dxa"/>
            <w:tcMar>
              <w:top w:w="50" w:type="dxa"/>
              <w:left w:w="100" w:type="dxa"/>
            </w:tcMar>
            <w:vAlign w:val="center"/>
          </w:tcPr>
          <w:p w:rsidR="00423CAA" w:rsidRPr="00731B53" w:rsidRDefault="00423CAA" w:rsidP="00F66208">
            <w:pPr>
              <w:ind w:left="135"/>
              <w:jc w:val="center"/>
            </w:pPr>
          </w:p>
        </w:tc>
        <w:tc>
          <w:tcPr>
            <w:tcW w:w="2730" w:type="dxa"/>
            <w:tcMar>
              <w:top w:w="50" w:type="dxa"/>
              <w:left w:w="100" w:type="dxa"/>
            </w:tcMar>
            <w:vAlign w:val="center"/>
          </w:tcPr>
          <w:p w:rsidR="00423CAA" w:rsidRPr="00731B53" w:rsidRDefault="0029660F" w:rsidP="00F66208">
            <w:pPr>
              <w:ind w:left="135"/>
            </w:pPr>
            <w:hyperlink r:id="rId143">
              <w:r w:rsidR="00423CAA" w:rsidRPr="00731B53">
                <w:rPr>
                  <w:u w:val="single"/>
                </w:rPr>
                <w:t>https://resh.edu.ru/subject/11/11/</w:t>
              </w:r>
            </w:hyperlink>
            <w:r w:rsidR="00423CAA" w:rsidRPr="00731B53">
              <w:rPr>
                <w:sz w:val="24"/>
              </w:rPr>
              <w:t xml:space="preserve"> </w:t>
            </w:r>
            <w:hyperlink r:id="rId144">
              <w:r w:rsidR="00423CAA" w:rsidRPr="00731B53">
                <w:rPr>
                  <w:u w:val="single"/>
                </w:rPr>
                <w:t>https://en-ege.sdamgia.ru/</w:t>
              </w:r>
            </w:hyperlink>
          </w:p>
        </w:tc>
      </w:tr>
      <w:tr w:rsidR="0029660F" w:rsidRPr="00731B53" w:rsidTr="00F66208">
        <w:trPr>
          <w:trHeight w:val="144"/>
          <w:tblCellSpacing w:w="20" w:type="nil"/>
        </w:trPr>
        <w:tc>
          <w:tcPr>
            <w:tcW w:w="362" w:type="dxa"/>
            <w:tcMar>
              <w:top w:w="50" w:type="dxa"/>
              <w:left w:w="100" w:type="dxa"/>
            </w:tcMar>
            <w:vAlign w:val="center"/>
          </w:tcPr>
          <w:p w:rsidR="00423CAA" w:rsidRPr="00731B53" w:rsidRDefault="00423CAA" w:rsidP="00F66208">
            <w:r w:rsidRPr="00731B53">
              <w:rPr>
                <w:sz w:val="24"/>
              </w:rPr>
              <w:t>4</w:t>
            </w:r>
          </w:p>
        </w:tc>
        <w:tc>
          <w:tcPr>
            <w:tcW w:w="3960" w:type="dxa"/>
            <w:tcMar>
              <w:top w:w="50" w:type="dxa"/>
              <w:left w:w="100" w:type="dxa"/>
            </w:tcMar>
            <w:vAlign w:val="center"/>
          </w:tcPr>
          <w:p w:rsidR="00423CAA" w:rsidRPr="00731B53" w:rsidRDefault="00423CAA" w:rsidP="00F66208">
            <w:pPr>
              <w:ind w:left="135"/>
            </w:pPr>
            <w:r w:rsidRPr="00731B53">
              <w:rPr>
                <w:sz w:val="24"/>
              </w:rPr>
              <w:t xml:space="preserve">Школьное образование, школьная жизнь. Переписка с зарубежными сверстниками. </w:t>
            </w:r>
            <w:r w:rsidRPr="00731B53">
              <w:rPr>
                <w:sz w:val="24"/>
              </w:rPr>
              <w:lastRenderedPageBreak/>
              <w:t>Взаимоотношения в школе. Проблемы и решения. Подготовка к выпускным экзаменам. Выбор профессии. Альтернативы в продолжении образования</w:t>
            </w:r>
          </w:p>
        </w:tc>
        <w:tc>
          <w:tcPr>
            <w:tcW w:w="804" w:type="dxa"/>
            <w:tcMar>
              <w:top w:w="50" w:type="dxa"/>
              <w:left w:w="100" w:type="dxa"/>
            </w:tcMar>
            <w:vAlign w:val="center"/>
          </w:tcPr>
          <w:p w:rsidR="00423CAA" w:rsidRPr="00731B53" w:rsidRDefault="00423CAA" w:rsidP="00F66208">
            <w:pPr>
              <w:ind w:left="135"/>
              <w:jc w:val="center"/>
            </w:pPr>
            <w:r w:rsidRPr="00731B53">
              <w:rPr>
                <w:sz w:val="24"/>
              </w:rPr>
              <w:lastRenderedPageBreak/>
              <w:t xml:space="preserve"> 10 </w:t>
            </w:r>
          </w:p>
        </w:tc>
        <w:tc>
          <w:tcPr>
            <w:tcW w:w="1498" w:type="dxa"/>
            <w:tcMar>
              <w:top w:w="50" w:type="dxa"/>
              <w:left w:w="100" w:type="dxa"/>
            </w:tcMar>
            <w:vAlign w:val="center"/>
          </w:tcPr>
          <w:p w:rsidR="00423CAA" w:rsidRPr="00731B53" w:rsidRDefault="00423CAA" w:rsidP="00F66208">
            <w:pPr>
              <w:ind w:left="135"/>
              <w:jc w:val="center"/>
            </w:pPr>
          </w:p>
        </w:tc>
        <w:tc>
          <w:tcPr>
            <w:tcW w:w="1599" w:type="dxa"/>
            <w:tcMar>
              <w:top w:w="50" w:type="dxa"/>
              <w:left w:w="100" w:type="dxa"/>
            </w:tcMar>
            <w:vAlign w:val="center"/>
          </w:tcPr>
          <w:p w:rsidR="00423CAA" w:rsidRPr="00731B53" w:rsidRDefault="00423CAA" w:rsidP="00F66208">
            <w:pPr>
              <w:ind w:left="135"/>
              <w:jc w:val="center"/>
            </w:pPr>
          </w:p>
        </w:tc>
        <w:tc>
          <w:tcPr>
            <w:tcW w:w="2730" w:type="dxa"/>
            <w:tcMar>
              <w:top w:w="50" w:type="dxa"/>
              <w:left w:w="100" w:type="dxa"/>
            </w:tcMar>
            <w:vAlign w:val="center"/>
          </w:tcPr>
          <w:p w:rsidR="00423CAA" w:rsidRPr="00731B53" w:rsidRDefault="0029660F" w:rsidP="00F66208">
            <w:pPr>
              <w:ind w:left="135"/>
            </w:pPr>
            <w:hyperlink r:id="rId145">
              <w:r w:rsidR="00423CAA" w:rsidRPr="00731B53">
                <w:rPr>
                  <w:u w:val="single"/>
                </w:rPr>
                <w:t>https://resh.edu.ru/subject/11/11/</w:t>
              </w:r>
            </w:hyperlink>
            <w:r w:rsidR="00423CAA" w:rsidRPr="00731B53">
              <w:rPr>
                <w:sz w:val="24"/>
              </w:rPr>
              <w:t xml:space="preserve"> </w:t>
            </w:r>
            <w:hyperlink r:id="rId146">
              <w:r w:rsidR="00423CAA" w:rsidRPr="00731B53">
                <w:rPr>
                  <w:u w:val="single"/>
                </w:rPr>
                <w:t>https://en-ege.sdamgia.ru/</w:t>
              </w:r>
            </w:hyperlink>
          </w:p>
        </w:tc>
      </w:tr>
      <w:tr w:rsidR="0029660F" w:rsidRPr="00731B53" w:rsidTr="00F66208">
        <w:trPr>
          <w:trHeight w:val="144"/>
          <w:tblCellSpacing w:w="20" w:type="nil"/>
        </w:trPr>
        <w:tc>
          <w:tcPr>
            <w:tcW w:w="362" w:type="dxa"/>
            <w:tcMar>
              <w:top w:w="50" w:type="dxa"/>
              <w:left w:w="100" w:type="dxa"/>
            </w:tcMar>
            <w:vAlign w:val="center"/>
          </w:tcPr>
          <w:p w:rsidR="00423CAA" w:rsidRPr="00731B53" w:rsidRDefault="00423CAA" w:rsidP="00F66208">
            <w:r w:rsidRPr="00731B53">
              <w:rPr>
                <w:sz w:val="24"/>
              </w:rPr>
              <w:lastRenderedPageBreak/>
              <w:t>5</w:t>
            </w:r>
          </w:p>
        </w:tc>
        <w:tc>
          <w:tcPr>
            <w:tcW w:w="3960" w:type="dxa"/>
            <w:tcMar>
              <w:top w:w="50" w:type="dxa"/>
              <w:left w:w="100" w:type="dxa"/>
            </w:tcMar>
            <w:vAlign w:val="center"/>
          </w:tcPr>
          <w:p w:rsidR="00423CAA" w:rsidRPr="00731B53" w:rsidRDefault="00423CAA" w:rsidP="00F66208">
            <w:pPr>
              <w:ind w:left="135"/>
            </w:pPr>
            <w:r w:rsidRPr="00731B53">
              <w:rPr>
                <w:sz w:val="24"/>
              </w:rPr>
              <w:t>Место иностранного языка в повседневной жизни и профессиональной деятельности в современном мире</w:t>
            </w:r>
          </w:p>
        </w:tc>
        <w:tc>
          <w:tcPr>
            <w:tcW w:w="804" w:type="dxa"/>
            <w:tcMar>
              <w:top w:w="50" w:type="dxa"/>
              <w:left w:w="100" w:type="dxa"/>
            </w:tcMar>
            <w:vAlign w:val="center"/>
          </w:tcPr>
          <w:p w:rsidR="00423CAA" w:rsidRPr="00731B53" w:rsidRDefault="00423CAA" w:rsidP="00F66208">
            <w:pPr>
              <w:ind w:left="135"/>
              <w:jc w:val="center"/>
            </w:pPr>
            <w:r w:rsidRPr="00731B53">
              <w:rPr>
                <w:sz w:val="24"/>
              </w:rPr>
              <w:t xml:space="preserve"> 6 </w:t>
            </w:r>
          </w:p>
        </w:tc>
        <w:tc>
          <w:tcPr>
            <w:tcW w:w="1498" w:type="dxa"/>
            <w:tcMar>
              <w:top w:w="50" w:type="dxa"/>
              <w:left w:w="100" w:type="dxa"/>
            </w:tcMar>
            <w:vAlign w:val="center"/>
          </w:tcPr>
          <w:p w:rsidR="00423CAA" w:rsidRPr="00731B53" w:rsidRDefault="00423CAA" w:rsidP="00F66208">
            <w:pPr>
              <w:ind w:left="135"/>
              <w:jc w:val="center"/>
            </w:pPr>
          </w:p>
        </w:tc>
        <w:tc>
          <w:tcPr>
            <w:tcW w:w="1599" w:type="dxa"/>
            <w:tcMar>
              <w:top w:w="50" w:type="dxa"/>
              <w:left w:w="100" w:type="dxa"/>
            </w:tcMar>
            <w:vAlign w:val="center"/>
          </w:tcPr>
          <w:p w:rsidR="00423CAA" w:rsidRPr="00731B53" w:rsidRDefault="00423CAA" w:rsidP="00F66208">
            <w:pPr>
              <w:ind w:left="135"/>
              <w:jc w:val="center"/>
            </w:pPr>
          </w:p>
        </w:tc>
        <w:tc>
          <w:tcPr>
            <w:tcW w:w="2730" w:type="dxa"/>
            <w:tcMar>
              <w:top w:w="50" w:type="dxa"/>
              <w:left w:w="100" w:type="dxa"/>
            </w:tcMar>
            <w:vAlign w:val="center"/>
          </w:tcPr>
          <w:p w:rsidR="00423CAA" w:rsidRPr="00731B53" w:rsidRDefault="0029660F" w:rsidP="00F66208">
            <w:pPr>
              <w:ind w:left="135"/>
            </w:pPr>
            <w:hyperlink r:id="rId147">
              <w:r w:rsidR="00423CAA" w:rsidRPr="00731B53">
                <w:rPr>
                  <w:u w:val="single"/>
                </w:rPr>
                <w:t>https://resh.edu.ru/subject/11/11/</w:t>
              </w:r>
            </w:hyperlink>
            <w:r w:rsidR="00423CAA" w:rsidRPr="00731B53">
              <w:rPr>
                <w:sz w:val="24"/>
              </w:rPr>
              <w:t xml:space="preserve"> </w:t>
            </w:r>
            <w:hyperlink r:id="rId148">
              <w:r w:rsidR="00423CAA" w:rsidRPr="00731B53">
                <w:rPr>
                  <w:u w:val="single"/>
                </w:rPr>
                <w:t>https://en-ege.sdamgia.ru/</w:t>
              </w:r>
            </w:hyperlink>
          </w:p>
        </w:tc>
      </w:tr>
      <w:tr w:rsidR="0029660F" w:rsidRPr="00731B53" w:rsidTr="00F66208">
        <w:trPr>
          <w:trHeight w:val="144"/>
          <w:tblCellSpacing w:w="20" w:type="nil"/>
        </w:trPr>
        <w:tc>
          <w:tcPr>
            <w:tcW w:w="362" w:type="dxa"/>
            <w:tcMar>
              <w:top w:w="50" w:type="dxa"/>
              <w:left w:w="100" w:type="dxa"/>
            </w:tcMar>
            <w:vAlign w:val="center"/>
          </w:tcPr>
          <w:p w:rsidR="00423CAA" w:rsidRPr="00731B53" w:rsidRDefault="00423CAA" w:rsidP="00F66208">
            <w:r w:rsidRPr="00731B53">
              <w:rPr>
                <w:sz w:val="24"/>
              </w:rPr>
              <w:t>6</w:t>
            </w:r>
          </w:p>
        </w:tc>
        <w:tc>
          <w:tcPr>
            <w:tcW w:w="3960" w:type="dxa"/>
            <w:tcMar>
              <w:top w:w="50" w:type="dxa"/>
              <w:left w:w="100" w:type="dxa"/>
            </w:tcMar>
            <w:vAlign w:val="center"/>
          </w:tcPr>
          <w:p w:rsidR="00423CAA" w:rsidRPr="00731B53" w:rsidRDefault="00423CAA" w:rsidP="00F66208">
            <w:pPr>
              <w:ind w:left="135"/>
            </w:pPr>
            <w:r w:rsidRPr="00731B53">
              <w:rPr>
                <w:sz w:val="24"/>
              </w:rPr>
              <w:t>Молодежь в современном обществе. Ценностные ориентиры. Участие молодежи в жизни общества. Досуг молодежи: увлечения и интересы. Любовь и дружба</w:t>
            </w:r>
          </w:p>
        </w:tc>
        <w:tc>
          <w:tcPr>
            <w:tcW w:w="804" w:type="dxa"/>
            <w:tcMar>
              <w:top w:w="50" w:type="dxa"/>
              <w:left w:w="100" w:type="dxa"/>
            </w:tcMar>
            <w:vAlign w:val="center"/>
          </w:tcPr>
          <w:p w:rsidR="00423CAA" w:rsidRPr="00731B53" w:rsidRDefault="00423CAA" w:rsidP="00F66208">
            <w:pPr>
              <w:ind w:left="135"/>
              <w:jc w:val="center"/>
            </w:pPr>
            <w:r w:rsidRPr="00731B53">
              <w:rPr>
                <w:sz w:val="24"/>
              </w:rPr>
              <w:t xml:space="preserve"> 6 </w:t>
            </w:r>
          </w:p>
        </w:tc>
        <w:tc>
          <w:tcPr>
            <w:tcW w:w="1498" w:type="dxa"/>
            <w:tcMar>
              <w:top w:w="50" w:type="dxa"/>
              <w:left w:w="100" w:type="dxa"/>
            </w:tcMar>
            <w:vAlign w:val="center"/>
          </w:tcPr>
          <w:p w:rsidR="00423CAA" w:rsidRPr="00731B53" w:rsidRDefault="00423CAA" w:rsidP="00F66208">
            <w:pPr>
              <w:ind w:left="135"/>
              <w:jc w:val="center"/>
            </w:pPr>
            <w:r w:rsidRPr="00731B53">
              <w:rPr>
                <w:sz w:val="24"/>
              </w:rPr>
              <w:t xml:space="preserve"> 1 </w:t>
            </w:r>
          </w:p>
        </w:tc>
        <w:tc>
          <w:tcPr>
            <w:tcW w:w="1599" w:type="dxa"/>
            <w:tcMar>
              <w:top w:w="50" w:type="dxa"/>
              <w:left w:w="100" w:type="dxa"/>
            </w:tcMar>
            <w:vAlign w:val="center"/>
          </w:tcPr>
          <w:p w:rsidR="00423CAA" w:rsidRPr="00731B53" w:rsidRDefault="00423CAA" w:rsidP="00F66208">
            <w:pPr>
              <w:ind w:left="135"/>
              <w:jc w:val="center"/>
            </w:pPr>
          </w:p>
        </w:tc>
        <w:tc>
          <w:tcPr>
            <w:tcW w:w="2730" w:type="dxa"/>
            <w:tcMar>
              <w:top w:w="50" w:type="dxa"/>
              <w:left w:w="100" w:type="dxa"/>
            </w:tcMar>
            <w:vAlign w:val="center"/>
          </w:tcPr>
          <w:p w:rsidR="00423CAA" w:rsidRPr="00731B53" w:rsidRDefault="0029660F" w:rsidP="00F66208">
            <w:pPr>
              <w:ind w:left="135"/>
            </w:pPr>
            <w:hyperlink r:id="rId149">
              <w:r w:rsidR="00423CAA" w:rsidRPr="00731B53">
                <w:rPr>
                  <w:u w:val="single"/>
                </w:rPr>
                <w:t>https://resh.edu.ru/subject/11/11/</w:t>
              </w:r>
            </w:hyperlink>
            <w:r w:rsidR="00423CAA" w:rsidRPr="00731B53">
              <w:rPr>
                <w:sz w:val="24"/>
              </w:rPr>
              <w:t xml:space="preserve"> </w:t>
            </w:r>
            <w:hyperlink r:id="rId150">
              <w:r w:rsidR="00423CAA" w:rsidRPr="00731B53">
                <w:rPr>
                  <w:u w:val="single"/>
                </w:rPr>
                <w:t>https://en-ege.sdamgia.ru/</w:t>
              </w:r>
            </w:hyperlink>
          </w:p>
        </w:tc>
      </w:tr>
      <w:tr w:rsidR="0029660F" w:rsidRPr="00731B53" w:rsidTr="00F66208">
        <w:trPr>
          <w:trHeight w:val="144"/>
          <w:tblCellSpacing w:w="20" w:type="nil"/>
        </w:trPr>
        <w:tc>
          <w:tcPr>
            <w:tcW w:w="362" w:type="dxa"/>
            <w:tcMar>
              <w:top w:w="50" w:type="dxa"/>
              <w:left w:w="100" w:type="dxa"/>
            </w:tcMar>
            <w:vAlign w:val="center"/>
          </w:tcPr>
          <w:p w:rsidR="00423CAA" w:rsidRPr="00731B53" w:rsidRDefault="00423CAA" w:rsidP="00F66208">
            <w:r w:rsidRPr="00731B53">
              <w:rPr>
                <w:sz w:val="24"/>
              </w:rPr>
              <w:t>7</w:t>
            </w:r>
          </w:p>
        </w:tc>
        <w:tc>
          <w:tcPr>
            <w:tcW w:w="3960" w:type="dxa"/>
            <w:tcMar>
              <w:top w:w="50" w:type="dxa"/>
              <w:left w:w="100" w:type="dxa"/>
            </w:tcMar>
            <w:vAlign w:val="center"/>
          </w:tcPr>
          <w:p w:rsidR="00423CAA" w:rsidRPr="00731B53" w:rsidRDefault="00423CAA" w:rsidP="00F66208">
            <w:pPr>
              <w:ind w:left="135"/>
            </w:pPr>
            <w:r w:rsidRPr="00731B53">
              <w:rPr>
                <w:sz w:val="24"/>
              </w:rPr>
              <w:t>Туризм. Виды отдыха. Экотуризм. Путешествия по России и зарубежным странам</w:t>
            </w:r>
          </w:p>
        </w:tc>
        <w:tc>
          <w:tcPr>
            <w:tcW w:w="804" w:type="dxa"/>
            <w:tcMar>
              <w:top w:w="50" w:type="dxa"/>
              <w:left w:w="100" w:type="dxa"/>
            </w:tcMar>
            <w:vAlign w:val="center"/>
          </w:tcPr>
          <w:p w:rsidR="00423CAA" w:rsidRPr="00731B53" w:rsidRDefault="00423CAA" w:rsidP="00F66208">
            <w:pPr>
              <w:ind w:left="135"/>
              <w:jc w:val="center"/>
            </w:pPr>
            <w:r w:rsidRPr="00731B53">
              <w:rPr>
                <w:sz w:val="24"/>
              </w:rPr>
              <w:t xml:space="preserve"> 8 </w:t>
            </w:r>
          </w:p>
        </w:tc>
        <w:tc>
          <w:tcPr>
            <w:tcW w:w="1498" w:type="dxa"/>
            <w:tcMar>
              <w:top w:w="50" w:type="dxa"/>
              <w:left w:w="100" w:type="dxa"/>
            </w:tcMar>
            <w:vAlign w:val="center"/>
          </w:tcPr>
          <w:p w:rsidR="00423CAA" w:rsidRPr="00731B53" w:rsidRDefault="00423CAA" w:rsidP="00F66208">
            <w:pPr>
              <w:ind w:left="135"/>
              <w:jc w:val="center"/>
            </w:pPr>
          </w:p>
        </w:tc>
        <w:tc>
          <w:tcPr>
            <w:tcW w:w="1599" w:type="dxa"/>
            <w:tcMar>
              <w:top w:w="50" w:type="dxa"/>
              <w:left w:w="100" w:type="dxa"/>
            </w:tcMar>
            <w:vAlign w:val="center"/>
          </w:tcPr>
          <w:p w:rsidR="00423CAA" w:rsidRPr="00731B53" w:rsidRDefault="00423CAA" w:rsidP="00F66208">
            <w:pPr>
              <w:ind w:left="135"/>
              <w:jc w:val="center"/>
            </w:pPr>
          </w:p>
        </w:tc>
        <w:tc>
          <w:tcPr>
            <w:tcW w:w="2730" w:type="dxa"/>
            <w:tcMar>
              <w:top w:w="50" w:type="dxa"/>
              <w:left w:w="100" w:type="dxa"/>
            </w:tcMar>
            <w:vAlign w:val="center"/>
          </w:tcPr>
          <w:p w:rsidR="00423CAA" w:rsidRPr="00731B53" w:rsidRDefault="0029660F" w:rsidP="00F66208">
            <w:pPr>
              <w:ind w:left="135"/>
            </w:pPr>
            <w:hyperlink r:id="rId151">
              <w:r w:rsidR="00423CAA" w:rsidRPr="00731B53">
                <w:rPr>
                  <w:u w:val="single"/>
                </w:rPr>
                <w:t>https://resh.edu.ru/subject/11/11https://en-ege.sdamgia.ru/</w:t>
              </w:r>
            </w:hyperlink>
            <w:r w:rsidR="00423CAA" w:rsidRPr="00731B53">
              <w:rPr>
                <w:sz w:val="24"/>
              </w:rPr>
              <w:t xml:space="preserve"> /</w:t>
            </w:r>
          </w:p>
        </w:tc>
      </w:tr>
      <w:tr w:rsidR="0029660F" w:rsidRPr="00731B53" w:rsidTr="00F66208">
        <w:trPr>
          <w:trHeight w:val="144"/>
          <w:tblCellSpacing w:w="20" w:type="nil"/>
        </w:trPr>
        <w:tc>
          <w:tcPr>
            <w:tcW w:w="362" w:type="dxa"/>
            <w:tcMar>
              <w:top w:w="50" w:type="dxa"/>
              <w:left w:w="100" w:type="dxa"/>
            </w:tcMar>
            <w:vAlign w:val="center"/>
          </w:tcPr>
          <w:p w:rsidR="00423CAA" w:rsidRPr="00731B53" w:rsidRDefault="00423CAA" w:rsidP="00F66208">
            <w:r w:rsidRPr="00731B53">
              <w:rPr>
                <w:sz w:val="24"/>
              </w:rPr>
              <w:t>8</w:t>
            </w:r>
          </w:p>
        </w:tc>
        <w:tc>
          <w:tcPr>
            <w:tcW w:w="3960" w:type="dxa"/>
            <w:tcMar>
              <w:top w:w="50" w:type="dxa"/>
              <w:left w:w="100" w:type="dxa"/>
            </w:tcMar>
            <w:vAlign w:val="center"/>
          </w:tcPr>
          <w:p w:rsidR="00423CAA" w:rsidRPr="00731B53" w:rsidRDefault="00423CAA" w:rsidP="00F66208">
            <w:pPr>
              <w:ind w:left="135"/>
            </w:pPr>
            <w:r w:rsidRPr="00731B53">
              <w:rPr>
                <w:sz w:val="24"/>
              </w:rPr>
              <w:t>Роль спорта в современной жизни: виды спорта, экстремальный спорт, спортивные соревнования, Олимпийские игры</w:t>
            </w:r>
          </w:p>
        </w:tc>
        <w:tc>
          <w:tcPr>
            <w:tcW w:w="804" w:type="dxa"/>
            <w:tcMar>
              <w:top w:w="50" w:type="dxa"/>
              <w:left w:w="100" w:type="dxa"/>
            </w:tcMar>
            <w:vAlign w:val="center"/>
          </w:tcPr>
          <w:p w:rsidR="00423CAA" w:rsidRPr="00731B53" w:rsidRDefault="00423CAA" w:rsidP="00F66208">
            <w:pPr>
              <w:ind w:left="135"/>
              <w:jc w:val="center"/>
            </w:pPr>
            <w:r w:rsidRPr="00731B53">
              <w:rPr>
                <w:sz w:val="24"/>
              </w:rPr>
              <w:t xml:space="preserve"> 5 </w:t>
            </w:r>
          </w:p>
        </w:tc>
        <w:tc>
          <w:tcPr>
            <w:tcW w:w="1498" w:type="dxa"/>
            <w:tcMar>
              <w:top w:w="50" w:type="dxa"/>
              <w:left w:w="100" w:type="dxa"/>
            </w:tcMar>
            <w:vAlign w:val="center"/>
          </w:tcPr>
          <w:p w:rsidR="00423CAA" w:rsidRPr="00731B53" w:rsidRDefault="00423CAA" w:rsidP="00F66208">
            <w:pPr>
              <w:ind w:left="135"/>
              <w:jc w:val="center"/>
            </w:pPr>
          </w:p>
        </w:tc>
        <w:tc>
          <w:tcPr>
            <w:tcW w:w="1599" w:type="dxa"/>
            <w:tcMar>
              <w:top w:w="50" w:type="dxa"/>
              <w:left w:w="100" w:type="dxa"/>
            </w:tcMar>
            <w:vAlign w:val="center"/>
          </w:tcPr>
          <w:p w:rsidR="00423CAA" w:rsidRPr="00731B53" w:rsidRDefault="00423CAA" w:rsidP="00F66208">
            <w:pPr>
              <w:ind w:left="135"/>
              <w:jc w:val="center"/>
            </w:pPr>
          </w:p>
        </w:tc>
        <w:tc>
          <w:tcPr>
            <w:tcW w:w="2730" w:type="dxa"/>
            <w:tcMar>
              <w:top w:w="50" w:type="dxa"/>
              <w:left w:w="100" w:type="dxa"/>
            </w:tcMar>
            <w:vAlign w:val="center"/>
          </w:tcPr>
          <w:p w:rsidR="00423CAA" w:rsidRPr="00731B53" w:rsidRDefault="0029660F" w:rsidP="00F66208">
            <w:pPr>
              <w:ind w:left="135"/>
            </w:pPr>
            <w:hyperlink r:id="rId152">
              <w:r w:rsidR="00423CAA" w:rsidRPr="00731B53">
                <w:rPr>
                  <w:u w:val="single"/>
                </w:rPr>
                <w:t>https://resh.edu.ru/subject/11/11/</w:t>
              </w:r>
            </w:hyperlink>
            <w:r w:rsidR="00423CAA" w:rsidRPr="00731B53">
              <w:rPr>
                <w:sz w:val="24"/>
              </w:rPr>
              <w:t xml:space="preserve"> </w:t>
            </w:r>
            <w:hyperlink r:id="rId153">
              <w:r w:rsidR="00423CAA" w:rsidRPr="00731B53">
                <w:rPr>
                  <w:u w:val="single"/>
                </w:rPr>
                <w:t>https://en-ege.sdamgia.ru/</w:t>
              </w:r>
            </w:hyperlink>
          </w:p>
        </w:tc>
      </w:tr>
      <w:tr w:rsidR="0029660F" w:rsidRPr="00731B53" w:rsidTr="00F66208">
        <w:trPr>
          <w:trHeight w:val="144"/>
          <w:tblCellSpacing w:w="20" w:type="nil"/>
        </w:trPr>
        <w:tc>
          <w:tcPr>
            <w:tcW w:w="362" w:type="dxa"/>
            <w:tcMar>
              <w:top w:w="50" w:type="dxa"/>
              <w:left w:w="100" w:type="dxa"/>
            </w:tcMar>
            <w:vAlign w:val="center"/>
          </w:tcPr>
          <w:p w:rsidR="00423CAA" w:rsidRPr="00731B53" w:rsidRDefault="00423CAA" w:rsidP="00F66208">
            <w:r w:rsidRPr="00731B53">
              <w:rPr>
                <w:sz w:val="24"/>
              </w:rPr>
              <w:lastRenderedPageBreak/>
              <w:t>9</w:t>
            </w:r>
          </w:p>
        </w:tc>
        <w:tc>
          <w:tcPr>
            <w:tcW w:w="3960" w:type="dxa"/>
            <w:tcMar>
              <w:top w:w="50" w:type="dxa"/>
              <w:left w:w="100" w:type="dxa"/>
            </w:tcMar>
            <w:vAlign w:val="center"/>
          </w:tcPr>
          <w:p w:rsidR="00423CAA" w:rsidRPr="00731B53" w:rsidRDefault="00423CAA" w:rsidP="00F66208">
            <w:pPr>
              <w:ind w:left="135"/>
            </w:pPr>
            <w:r w:rsidRPr="00731B53">
              <w:rPr>
                <w:sz w:val="24"/>
              </w:rPr>
              <w:t>Вселенная и человек. Природа. Проблемы экологии. Защита окружающей среды. Проживание в городской/сельской местности</w:t>
            </w:r>
          </w:p>
        </w:tc>
        <w:tc>
          <w:tcPr>
            <w:tcW w:w="804" w:type="dxa"/>
            <w:tcMar>
              <w:top w:w="50" w:type="dxa"/>
              <w:left w:w="100" w:type="dxa"/>
            </w:tcMar>
            <w:vAlign w:val="center"/>
          </w:tcPr>
          <w:p w:rsidR="00423CAA" w:rsidRPr="00731B53" w:rsidRDefault="00423CAA" w:rsidP="00F66208">
            <w:pPr>
              <w:ind w:left="135"/>
              <w:jc w:val="center"/>
            </w:pPr>
            <w:r w:rsidRPr="00731B53">
              <w:rPr>
                <w:sz w:val="24"/>
              </w:rPr>
              <w:t xml:space="preserve"> 18 </w:t>
            </w:r>
          </w:p>
        </w:tc>
        <w:tc>
          <w:tcPr>
            <w:tcW w:w="1498" w:type="dxa"/>
            <w:tcMar>
              <w:top w:w="50" w:type="dxa"/>
              <w:left w:w="100" w:type="dxa"/>
            </w:tcMar>
            <w:vAlign w:val="center"/>
          </w:tcPr>
          <w:p w:rsidR="00423CAA" w:rsidRPr="00731B53" w:rsidRDefault="00423CAA" w:rsidP="00F66208">
            <w:pPr>
              <w:ind w:left="135"/>
              <w:jc w:val="center"/>
            </w:pPr>
            <w:r w:rsidRPr="00731B53">
              <w:rPr>
                <w:sz w:val="24"/>
              </w:rPr>
              <w:t xml:space="preserve"> 1 </w:t>
            </w:r>
          </w:p>
        </w:tc>
        <w:tc>
          <w:tcPr>
            <w:tcW w:w="1599" w:type="dxa"/>
            <w:tcMar>
              <w:top w:w="50" w:type="dxa"/>
              <w:left w:w="100" w:type="dxa"/>
            </w:tcMar>
            <w:vAlign w:val="center"/>
          </w:tcPr>
          <w:p w:rsidR="00423CAA" w:rsidRPr="00731B53" w:rsidRDefault="00423CAA" w:rsidP="00F66208">
            <w:pPr>
              <w:ind w:left="135"/>
              <w:jc w:val="center"/>
            </w:pPr>
          </w:p>
        </w:tc>
        <w:tc>
          <w:tcPr>
            <w:tcW w:w="2730" w:type="dxa"/>
            <w:tcMar>
              <w:top w:w="50" w:type="dxa"/>
              <w:left w:w="100" w:type="dxa"/>
            </w:tcMar>
            <w:vAlign w:val="center"/>
          </w:tcPr>
          <w:p w:rsidR="00423CAA" w:rsidRPr="00731B53" w:rsidRDefault="0029660F" w:rsidP="00F66208">
            <w:pPr>
              <w:ind w:left="135"/>
            </w:pPr>
            <w:hyperlink r:id="rId154">
              <w:r w:rsidR="00423CAA" w:rsidRPr="00731B53">
                <w:rPr>
                  <w:u w:val="single"/>
                </w:rPr>
                <w:t>https://resh.edu.ru/subject/11/11/</w:t>
              </w:r>
            </w:hyperlink>
            <w:r w:rsidR="00423CAA" w:rsidRPr="00731B53">
              <w:rPr>
                <w:sz w:val="24"/>
              </w:rPr>
              <w:t xml:space="preserve"> </w:t>
            </w:r>
            <w:hyperlink r:id="rId155">
              <w:r w:rsidR="00423CAA" w:rsidRPr="00731B53">
                <w:rPr>
                  <w:u w:val="single"/>
                </w:rPr>
                <w:t>https://en-ege.sdamgia.ru/</w:t>
              </w:r>
            </w:hyperlink>
          </w:p>
        </w:tc>
      </w:tr>
      <w:tr w:rsidR="0029660F" w:rsidRPr="00731B53" w:rsidTr="00F66208">
        <w:trPr>
          <w:trHeight w:val="144"/>
          <w:tblCellSpacing w:w="20" w:type="nil"/>
        </w:trPr>
        <w:tc>
          <w:tcPr>
            <w:tcW w:w="362" w:type="dxa"/>
            <w:tcMar>
              <w:top w:w="50" w:type="dxa"/>
              <w:left w:w="100" w:type="dxa"/>
            </w:tcMar>
            <w:vAlign w:val="center"/>
          </w:tcPr>
          <w:p w:rsidR="00423CAA" w:rsidRPr="00731B53" w:rsidRDefault="00423CAA" w:rsidP="00F66208">
            <w:r w:rsidRPr="00731B53">
              <w:rPr>
                <w:sz w:val="24"/>
              </w:rPr>
              <w:t>10</w:t>
            </w:r>
          </w:p>
        </w:tc>
        <w:tc>
          <w:tcPr>
            <w:tcW w:w="3960" w:type="dxa"/>
            <w:tcMar>
              <w:top w:w="50" w:type="dxa"/>
              <w:left w:w="100" w:type="dxa"/>
            </w:tcMar>
            <w:vAlign w:val="center"/>
          </w:tcPr>
          <w:p w:rsidR="00423CAA" w:rsidRPr="00731B53" w:rsidRDefault="00423CAA" w:rsidP="00F66208">
            <w:pPr>
              <w:ind w:left="135"/>
            </w:pPr>
            <w:r w:rsidRPr="00731B53">
              <w:rPr>
                <w:sz w:val="24"/>
              </w:rPr>
              <w:t>Технический прогресс: перспективы и последствия. Современные средства информации и коммуникации (пресса, телевидение, Интернет, социальные сети и т.д.). Интернет-безопасность</w:t>
            </w:r>
          </w:p>
        </w:tc>
        <w:tc>
          <w:tcPr>
            <w:tcW w:w="804" w:type="dxa"/>
            <w:tcMar>
              <w:top w:w="50" w:type="dxa"/>
              <w:left w:w="100" w:type="dxa"/>
            </w:tcMar>
            <w:vAlign w:val="center"/>
          </w:tcPr>
          <w:p w:rsidR="00423CAA" w:rsidRPr="00731B53" w:rsidRDefault="00423CAA" w:rsidP="00F66208">
            <w:pPr>
              <w:ind w:left="135"/>
              <w:jc w:val="center"/>
            </w:pPr>
            <w:r w:rsidRPr="00731B53">
              <w:rPr>
                <w:sz w:val="24"/>
              </w:rPr>
              <w:t xml:space="preserve"> 5 </w:t>
            </w:r>
          </w:p>
        </w:tc>
        <w:tc>
          <w:tcPr>
            <w:tcW w:w="1498" w:type="dxa"/>
            <w:tcMar>
              <w:top w:w="50" w:type="dxa"/>
              <w:left w:w="100" w:type="dxa"/>
            </w:tcMar>
            <w:vAlign w:val="center"/>
          </w:tcPr>
          <w:p w:rsidR="00423CAA" w:rsidRPr="00731B53" w:rsidRDefault="00423CAA" w:rsidP="00F66208">
            <w:pPr>
              <w:ind w:left="135"/>
              <w:jc w:val="center"/>
            </w:pPr>
          </w:p>
        </w:tc>
        <w:tc>
          <w:tcPr>
            <w:tcW w:w="1599" w:type="dxa"/>
            <w:tcMar>
              <w:top w:w="50" w:type="dxa"/>
              <w:left w:w="100" w:type="dxa"/>
            </w:tcMar>
            <w:vAlign w:val="center"/>
          </w:tcPr>
          <w:p w:rsidR="00423CAA" w:rsidRPr="00731B53" w:rsidRDefault="00423CAA" w:rsidP="00F66208">
            <w:pPr>
              <w:ind w:left="135"/>
              <w:jc w:val="center"/>
            </w:pPr>
          </w:p>
        </w:tc>
        <w:tc>
          <w:tcPr>
            <w:tcW w:w="2730" w:type="dxa"/>
            <w:tcMar>
              <w:top w:w="50" w:type="dxa"/>
              <w:left w:w="100" w:type="dxa"/>
            </w:tcMar>
            <w:vAlign w:val="center"/>
          </w:tcPr>
          <w:p w:rsidR="00423CAA" w:rsidRPr="00731B53" w:rsidRDefault="0029660F" w:rsidP="00F66208">
            <w:pPr>
              <w:ind w:left="135"/>
            </w:pPr>
            <w:hyperlink r:id="rId156">
              <w:r w:rsidR="00423CAA" w:rsidRPr="00731B53">
                <w:rPr>
                  <w:u w:val="single"/>
                </w:rPr>
                <w:t>https://resh.edu.ru/subject/11/11https://en-ege.sdamgia.ru/</w:t>
              </w:r>
            </w:hyperlink>
            <w:r w:rsidR="00423CAA" w:rsidRPr="00731B53">
              <w:rPr>
                <w:sz w:val="24"/>
              </w:rPr>
              <w:t xml:space="preserve"> /</w:t>
            </w:r>
          </w:p>
        </w:tc>
      </w:tr>
      <w:tr w:rsidR="0029660F" w:rsidRPr="00731B53" w:rsidTr="00F66208">
        <w:trPr>
          <w:trHeight w:val="144"/>
          <w:tblCellSpacing w:w="20" w:type="nil"/>
        </w:trPr>
        <w:tc>
          <w:tcPr>
            <w:tcW w:w="362" w:type="dxa"/>
            <w:tcMar>
              <w:top w:w="50" w:type="dxa"/>
              <w:left w:w="100" w:type="dxa"/>
            </w:tcMar>
            <w:vAlign w:val="center"/>
          </w:tcPr>
          <w:p w:rsidR="00423CAA" w:rsidRPr="00731B53" w:rsidRDefault="00423CAA" w:rsidP="00F66208">
            <w:r w:rsidRPr="00731B53">
              <w:rPr>
                <w:sz w:val="24"/>
              </w:rPr>
              <w:t>11</w:t>
            </w:r>
          </w:p>
        </w:tc>
        <w:tc>
          <w:tcPr>
            <w:tcW w:w="3960" w:type="dxa"/>
            <w:tcMar>
              <w:top w:w="50" w:type="dxa"/>
              <w:left w:w="100" w:type="dxa"/>
            </w:tcMar>
            <w:vAlign w:val="center"/>
          </w:tcPr>
          <w:p w:rsidR="00423CAA" w:rsidRPr="00731B53" w:rsidRDefault="00423CAA" w:rsidP="00F66208">
            <w:pPr>
              <w:ind w:left="135"/>
            </w:pPr>
            <w:r w:rsidRPr="00731B53">
              <w:rPr>
                <w:sz w:val="24"/>
              </w:rPr>
              <w:t>Родная страна и страна/страны изучаемого языка: географическое положение, столица, крупные города, регионы; система образования, достопримечательности, культурные особенности (национальные и популярные праздники, знаменательные даты, традиции, обычаи); страницы истории</w:t>
            </w:r>
          </w:p>
        </w:tc>
        <w:tc>
          <w:tcPr>
            <w:tcW w:w="804" w:type="dxa"/>
            <w:tcMar>
              <w:top w:w="50" w:type="dxa"/>
              <w:left w:w="100" w:type="dxa"/>
            </w:tcMar>
            <w:vAlign w:val="center"/>
          </w:tcPr>
          <w:p w:rsidR="00423CAA" w:rsidRPr="00731B53" w:rsidRDefault="00423CAA" w:rsidP="00F66208">
            <w:pPr>
              <w:ind w:left="135"/>
              <w:jc w:val="center"/>
            </w:pPr>
            <w:r w:rsidRPr="00731B53">
              <w:rPr>
                <w:sz w:val="24"/>
              </w:rPr>
              <w:t xml:space="preserve"> 8 </w:t>
            </w:r>
          </w:p>
        </w:tc>
        <w:tc>
          <w:tcPr>
            <w:tcW w:w="1498" w:type="dxa"/>
            <w:tcMar>
              <w:top w:w="50" w:type="dxa"/>
              <w:left w:w="100" w:type="dxa"/>
            </w:tcMar>
            <w:vAlign w:val="center"/>
          </w:tcPr>
          <w:p w:rsidR="00423CAA" w:rsidRPr="00731B53" w:rsidRDefault="00423CAA" w:rsidP="00F66208">
            <w:pPr>
              <w:ind w:left="135"/>
              <w:jc w:val="center"/>
            </w:pPr>
            <w:r w:rsidRPr="00731B53">
              <w:rPr>
                <w:sz w:val="24"/>
              </w:rPr>
              <w:t xml:space="preserve"> 1 </w:t>
            </w:r>
          </w:p>
        </w:tc>
        <w:tc>
          <w:tcPr>
            <w:tcW w:w="1599" w:type="dxa"/>
            <w:tcMar>
              <w:top w:w="50" w:type="dxa"/>
              <w:left w:w="100" w:type="dxa"/>
            </w:tcMar>
            <w:vAlign w:val="center"/>
          </w:tcPr>
          <w:p w:rsidR="00423CAA" w:rsidRPr="00731B53" w:rsidRDefault="00423CAA" w:rsidP="00F66208">
            <w:pPr>
              <w:ind w:left="135"/>
              <w:jc w:val="center"/>
            </w:pPr>
          </w:p>
        </w:tc>
        <w:tc>
          <w:tcPr>
            <w:tcW w:w="2730" w:type="dxa"/>
            <w:tcMar>
              <w:top w:w="50" w:type="dxa"/>
              <w:left w:w="100" w:type="dxa"/>
            </w:tcMar>
            <w:vAlign w:val="center"/>
          </w:tcPr>
          <w:p w:rsidR="00423CAA" w:rsidRPr="00731B53" w:rsidRDefault="0029660F" w:rsidP="00F66208">
            <w:pPr>
              <w:ind w:left="135"/>
            </w:pPr>
            <w:hyperlink r:id="rId157">
              <w:r w:rsidR="00423CAA" w:rsidRPr="00731B53">
                <w:rPr>
                  <w:u w:val="single"/>
                </w:rPr>
                <w:t>https://resh.edu.ru/subject/11/11/</w:t>
              </w:r>
            </w:hyperlink>
            <w:r w:rsidR="00423CAA" w:rsidRPr="00731B53">
              <w:rPr>
                <w:sz w:val="24"/>
              </w:rPr>
              <w:t xml:space="preserve"> </w:t>
            </w:r>
            <w:hyperlink r:id="rId158">
              <w:r w:rsidR="00423CAA" w:rsidRPr="00731B53">
                <w:rPr>
                  <w:u w:val="single"/>
                </w:rPr>
                <w:t>https://en-ege.sdamgia.ru/</w:t>
              </w:r>
            </w:hyperlink>
          </w:p>
        </w:tc>
      </w:tr>
      <w:tr w:rsidR="0029660F" w:rsidRPr="00731B53" w:rsidTr="00F66208">
        <w:trPr>
          <w:trHeight w:val="144"/>
          <w:tblCellSpacing w:w="20" w:type="nil"/>
        </w:trPr>
        <w:tc>
          <w:tcPr>
            <w:tcW w:w="362" w:type="dxa"/>
            <w:tcMar>
              <w:top w:w="50" w:type="dxa"/>
              <w:left w:w="100" w:type="dxa"/>
            </w:tcMar>
            <w:vAlign w:val="center"/>
          </w:tcPr>
          <w:p w:rsidR="00423CAA" w:rsidRPr="00731B53" w:rsidRDefault="00423CAA" w:rsidP="00F66208">
            <w:r w:rsidRPr="00731B53">
              <w:rPr>
                <w:sz w:val="24"/>
              </w:rPr>
              <w:t>12</w:t>
            </w:r>
          </w:p>
        </w:tc>
        <w:tc>
          <w:tcPr>
            <w:tcW w:w="3960" w:type="dxa"/>
            <w:tcMar>
              <w:top w:w="50" w:type="dxa"/>
              <w:left w:w="100" w:type="dxa"/>
            </w:tcMar>
            <w:vAlign w:val="center"/>
          </w:tcPr>
          <w:p w:rsidR="00423CAA" w:rsidRPr="00731B53" w:rsidRDefault="00423CAA" w:rsidP="00F66208">
            <w:pPr>
              <w:ind w:left="135"/>
            </w:pPr>
            <w:r w:rsidRPr="00731B53">
              <w:rPr>
                <w:sz w:val="24"/>
              </w:rPr>
              <w:t xml:space="preserve">Выдающиеся люди родной страны и страны/стран </w:t>
            </w:r>
            <w:r w:rsidRPr="00731B53">
              <w:rPr>
                <w:sz w:val="24"/>
              </w:rPr>
              <w:lastRenderedPageBreak/>
              <w:t>изучаемого языка, их вклад в науку и мировую культуру: государственные деятели, ученые, писатели, поэты, художники, композиторы, путешественники, спортсмены, актеры и т.д.</w:t>
            </w:r>
          </w:p>
        </w:tc>
        <w:tc>
          <w:tcPr>
            <w:tcW w:w="804" w:type="dxa"/>
            <w:tcMar>
              <w:top w:w="50" w:type="dxa"/>
              <w:left w:w="100" w:type="dxa"/>
            </w:tcMar>
            <w:vAlign w:val="center"/>
          </w:tcPr>
          <w:p w:rsidR="00423CAA" w:rsidRPr="00731B53" w:rsidRDefault="00423CAA" w:rsidP="00F66208">
            <w:pPr>
              <w:ind w:left="135"/>
              <w:jc w:val="center"/>
            </w:pPr>
            <w:r w:rsidRPr="00731B53">
              <w:rPr>
                <w:sz w:val="24"/>
              </w:rPr>
              <w:lastRenderedPageBreak/>
              <w:t xml:space="preserve"> 7 </w:t>
            </w:r>
          </w:p>
        </w:tc>
        <w:tc>
          <w:tcPr>
            <w:tcW w:w="1498" w:type="dxa"/>
            <w:tcMar>
              <w:top w:w="50" w:type="dxa"/>
              <w:left w:w="100" w:type="dxa"/>
            </w:tcMar>
            <w:vAlign w:val="center"/>
          </w:tcPr>
          <w:p w:rsidR="00423CAA" w:rsidRPr="00731B53" w:rsidRDefault="00423CAA" w:rsidP="00F66208">
            <w:pPr>
              <w:ind w:left="135"/>
              <w:jc w:val="center"/>
            </w:pPr>
          </w:p>
        </w:tc>
        <w:tc>
          <w:tcPr>
            <w:tcW w:w="1599" w:type="dxa"/>
            <w:tcMar>
              <w:top w:w="50" w:type="dxa"/>
              <w:left w:w="100" w:type="dxa"/>
            </w:tcMar>
            <w:vAlign w:val="center"/>
          </w:tcPr>
          <w:p w:rsidR="00423CAA" w:rsidRPr="00731B53" w:rsidRDefault="00423CAA" w:rsidP="00F66208">
            <w:pPr>
              <w:ind w:left="135"/>
              <w:jc w:val="center"/>
            </w:pPr>
          </w:p>
        </w:tc>
        <w:tc>
          <w:tcPr>
            <w:tcW w:w="2730" w:type="dxa"/>
            <w:tcMar>
              <w:top w:w="50" w:type="dxa"/>
              <w:left w:w="100" w:type="dxa"/>
            </w:tcMar>
            <w:vAlign w:val="center"/>
          </w:tcPr>
          <w:p w:rsidR="00423CAA" w:rsidRPr="00731B53" w:rsidRDefault="0029660F" w:rsidP="00F66208">
            <w:pPr>
              <w:ind w:left="135"/>
            </w:pPr>
            <w:hyperlink r:id="rId159">
              <w:r w:rsidR="00423CAA" w:rsidRPr="00731B53">
                <w:rPr>
                  <w:u w:val="single"/>
                </w:rPr>
                <w:t>https://resh.edu.ru/subject/1https://en-ege.sdamgia.ru/</w:t>
              </w:r>
            </w:hyperlink>
            <w:r w:rsidR="00423CAA" w:rsidRPr="00731B53">
              <w:rPr>
                <w:sz w:val="24"/>
              </w:rPr>
              <w:t xml:space="preserve"> 1/11/</w:t>
            </w:r>
          </w:p>
        </w:tc>
      </w:tr>
      <w:tr w:rsidR="00423CAA" w:rsidRPr="00731B53" w:rsidTr="00F66208">
        <w:trPr>
          <w:trHeight w:val="144"/>
          <w:tblCellSpacing w:w="20" w:type="nil"/>
        </w:trPr>
        <w:tc>
          <w:tcPr>
            <w:tcW w:w="0" w:type="auto"/>
            <w:gridSpan w:val="2"/>
            <w:tcMar>
              <w:top w:w="50" w:type="dxa"/>
              <w:left w:w="100" w:type="dxa"/>
            </w:tcMar>
            <w:vAlign w:val="center"/>
          </w:tcPr>
          <w:p w:rsidR="00423CAA" w:rsidRPr="00731B53" w:rsidRDefault="00423CAA" w:rsidP="00F66208">
            <w:pPr>
              <w:ind w:left="135"/>
            </w:pPr>
            <w:r w:rsidRPr="00731B53">
              <w:rPr>
                <w:sz w:val="24"/>
              </w:rPr>
              <w:lastRenderedPageBreak/>
              <w:t>ОБЩЕЕ КОЛИЧЕСТВО ЧАСОВ ПО ПРОГРАММЕ</w:t>
            </w:r>
          </w:p>
        </w:tc>
        <w:tc>
          <w:tcPr>
            <w:tcW w:w="1263" w:type="dxa"/>
            <w:tcMar>
              <w:top w:w="50" w:type="dxa"/>
              <w:left w:w="100" w:type="dxa"/>
            </w:tcMar>
            <w:vAlign w:val="center"/>
          </w:tcPr>
          <w:p w:rsidR="00423CAA" w:rsidRPr="00731B53" w:rsidRDefault="00423CAA" w:rsidP="00F66208">
            <w:pPr>
              <w:ind w:left="135"/>
              <w:jc w:val="center"/>
            </w:pPr>
            <w:r w:rsidRPr="00731B53">
              <w:rPr>
                <w:sz w:val="24"/>
              </w:rPr>
              <w:t xml:space="preserve"> 102 </w:t>
            </w:r>
          </w:p>
        </w:tc>
        <w:tc>
          <w:tcPr>
            <w:tcW w:w="1498" w:type="dxa"/>
            <w:tcMar>
              <w:top w:w="50" w:type="dxa"/>
              <w:left w:w="100" w:type="dxa"/>
            </w:tcMar>
            <w:vAlign w:val="center"/>
          </w:tcPr>
          <w:p w:rsidR="00423CAA" w:rsidRPr="00731B53" w:rsidRDefault="00423CAA" w:rsidP="00F66208">
            <w:pPr>
              <w:ind w:left="135"/>
              <w:jc w:val="center"/>
            </w:pPr>
            <w:r w:rsidRPr="00731B53">
              <w:rPr>
                <w:sz w:val="24"/>
              </w:rPr>
              <w:t xml:space="preserve"> 5 </w:t>
            </w:r>
          </w:p>
        </w:tc>
        <w:tc>
          <w:tcPr>
            <w:tcW w:w="1599" w:type="dxa"/>
            <w:tcMar>
              <w:top w:w="50" w:type="dxa"/>
              <w:left w:w="100" w:type="dxa"/>
            </w:tcMar>
            <w:vAlign w:val="center"/>
          </w:tcPr>
          <w:p w:rsidR="00423CAA" w:rsidRPr="00731B53" w:rsidRDefault="00423CAA" w:rsidP="00F66208">
            <w:pPr>
              <w:ind w:left="135"/>
              <w:jc w:val="center"/>
            </w:pPr>
            <w:r w:rsidRPr="00731B53">
              <w:rPr>
                <w:sz w:val="24"/>
              </w:rPr>
              <w:t xml:space="preserve"> 0 </w:t>
            </w:r>
          </w:p>
        </w:tc>
        <w:tc>
          <w:tcPr>
            <w:tcW w:w="2730" w:type="dxa"/>
            <w:tcMar>
              <w:top w:w="50" w:type="dxa"/>
              <w:left w:w="100" w:type="dxa"/>
            </w:tcMar>
            <w:vAlign w:val="center"/>
          </w:tcPr>
          <w:p w:rsidR="00423CAA" w:rsidRPr="00731B53" w:rsidRDefault="00423CAA" w:rsidP="00F66208"/>
        </w:tc>
      </w:tr>
    </w:tbl>
    <w:p w:rsidR="00423CAA" w:rsidRPr="00731B53" w:rsidRDefault="00423CAA" w:rsidP="00867651">
      <w:pPr>
        <w:tabs>
          <w:tab w:val="left" w:pos="1843"/>
        </w:tabs>
        <w:ind w:firstLine="709"/>
        <w:contextualSpacing/>
        <w:jc w:val="both"/>
        <w:rPr>
          <w:sz w:val="24"/>
          <w:szCs w:val="24"/>
        </w:rPr>
      </w:pPr>
    </w:p>
    <w:p w:rsidR="00DC0B35" w:rsidRPr="00731B53" w:rsidRDefault="00DC0B35" w:rsidP="00867651">
      <w:pPr>
        <w:pStyle w:val="1"/>
        <w:ind w:left="0" w:firstLine="708"/>
        <w:jc w:val="both"/>
        <w:rPr>
          <w:sz w:val="24"/>
          <w:szCs w:val="24"/>
        </w:rPr>
      </w:pPr>
      <w:r w:rsidRPr="00731B53">
        <w:rPr>
          <w:sz w:val="24"/>
          <w:szCs w:val="24"/>
        </w:rPr>
        <w:t xml:space="preserve">Федеральная рабочая программа по учебному предмету «Математика» (углублённый уровень). </w:t>
      </w:r>
    </w:p>
    <w:p w:rsidR="00DC0B35" w:rsidRPr="00731B53" w:rsidRDefault="00DC0B35" w:rsidP="00867651">
      <w:pPr>
        <w:ind w:firstLine="709"/>
        <w:jc w:val="both"/>
        <w:rPr>
          <w:sz w:val="24"/>
          <w:szCs w:val="24"/>
        </w:rPr>
      </w:pPr>
      <w:r w:rsidRPr="00731B53">
        <w:rPr>
          <w:sz w:val="24"/>
          <w:szCs w:val="24"/>
        </w:rPr>
        <w:t>119.1. Федеральная рабочая программа по учебному предмету «Математика» (углублённый уровень) (предметная область «Математика и информатика») (далее соответственно – программа по математике, математика) включает пояснительную записку, содержание обучения, планируемые результаты освоения программы по математике.</w:t>
      </w:r>
    </w:p>
    <w:p w:rsidR="00DC0B35" w:rsidRPr="00731B53" w:rsidRDefault="00DC0B35" w:rsidP="00867651">
      <w:pPr>
        <w:ind w:firstLine="709"/>
        <w:jc w:val="both"/>
        <w:rPr>
          <w:sz w:val="24"/>
          <w:szCs w:val="24"/>
        </w:rPr>
      </w:pPr>
      <w:r w:rsidRPr="00731B53">
        <w:rPr>
          <w:sz w:val="24"/>
          <w:szCs w:val="24"/>
        </w:rPr>
        <w:t>119.2. Пояснительная записка отражает общие цели и задачи изучения математики, 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DC0B35" w:rsidRPr="00731B53" w:rsidRDefault="00DC0B35" w:rsidP="00867651">
      <w:pPr>
        <w:ind w:firstLine="709"/>
        <w:jc w:val="both"/>
        <w:rPr>
          <w:sz w:val="24"/>
          <w:szCs w:val="24"/>
        </w:rPr>
      </w:pPr>
      <w:r w:rsidRPr="00731B53">
        <w:rPr>
          <w:sz w:val="24"/>
          <w:szCs w:val="24"/>
        </w:rPr>
        <w:t xml:space="preserve">119.3. Содержание обучения раскрывает содержательные линии, которые предлагаются для обязательного изучения в каждом классе на уровне среднего общего образования. </w:t>
      </w:r>
    </w:p>
    <w:p w:rsidR="00DC0B35" w:rsidRPr="00731B53" w:rsidRDefault="00DC0B35" w:rsidP="00867651">
      <w:pPr>
        <w:ind w:firstLine="709"/>
        <w:jc w:val="both"/>
        <w:rPr>
          <w:sz w:val="24"/>
          <w:szCs w:val="24"/>
        </w:rPr>
      </w:pPr>
      <w:r w:rsidRPr="00731B53">
        <w:rPr>
          <w:sz w:val="24"/>
          <w:szCs w:val="24"/>
        </w:rPr>
        <w:t xml:space="preserve">119.4. Планируемые результаты освоения программы по математике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w:t>
      </w:r>
      <w:r w:rsidRPr="00731B53">
        <w:rPr>
          <w:sz w:val="24"/>
          <w:szCs w:val="24"/>
        </w:rPr>
        <w:br/>
        <w:t xml:space="preserve">за каждый год обучения. </w:t>
      </w:r>
    </w:p>
    <w:p w:rsidR="00DC0B35" w:rsidRPr="00731B53" w:rsidRDefault="00DC0B35" w:rsidP="00867651">
      <w:pPr>
        <w:ind w:firstLine="709"/>
        <w:jc w:val="both"/>
        <w:rPr>
          <w:sz w:val="24"/>
          <w:szCs w:val="24"/>
        </w:rPr>
      </w:pPr>
      <w:r w:rsidRPr="00731B53">
        <w:rPr>
          <w:sz w:val="24"/>
          <w:szCs w:val="24"/>
        </w:rPr>
        <w:t>119.5.  Пояснительная записка.</w:t>
      </w:r>
    </w:p>
    <w:p w:rsidR="00DC0B35" w:rsidRPr="00731B53" w:rsidRDefault="00DC0B35" w:rsidP="00867651">
      <w:pPr>
        <w:ind w:firstLine="709"/>
        <w:jc w:val="both"/>
        <w:rPr>
          <w:sz w:val="24"/>
          <w:szCs w:val="24"/>
        </w:rPr>
      </w:pPr>
      <w:r w:rsidRPr="00731B53">
        <w:rPr>
          <w:sz w:val="24"/>
          <w:szCs w:val="24"/>
        </w:rPr>
        <w:t xml:space="preserve">119.5.1. Программа по математике углублённого уровня для обучающихся </w:t>
      </w:r>
      <w:r w:rsidRPr="00731B53">
        <w:rPr>
          <w:sz w:val="24"/>
          <w:szCs w:val="24"/>
        </w:rPr>
        <w:br/>
        <w:t xml:space="preserve">на уровне среднего общего образования разработана на основе Федерального государственного образовательного стандарта среднего общего образования (далее - ФГОС СОО), с учётом современных мировых требований, предъявляемых к математическому образованию, и традиций российского образования. Реализация программы по математике обеспечивает овладение ключевыми компетенциями, составляющими основу для саморазвития и непрерывного образования, целостность общекультурного, личностного и познавательного развития личности обучающихся. </w:t>
      </w:r>
    </w:p>
    <w:p w:rsidR="00DC0B35" w:rsidRPr="00731B53" w:rsidRDefault="00DC0B35" w:rsidP="00867651">
      <w:pPr>
        <w:ind w:firstLine="709"/>
        <w:jc w:val="both"/>
        <w:rPr>
          <w:sz w:val="24"/>
          <w:szCs w:val="24"/>
        </w:rPr>
      </w:pPr>
      <w:r w:rsidRPr="00731B53">
        <w:rPr>
          <w:sz w:val="24"/>
          <w:szCs w:val="24"/>
        </w:rPr>
        <w:t xml:space="preserve">119.5.2. В программе по математике учтены идеи и положения «Концепции развития математического образования в Российской Федерации». В соответствии </w:t>
      </w:r>
      <w:r w:rsidRPr="00731B53">
        <w:rPr>
          <w:sz w:val="24"/>
          <w:szCs w:val="24"/>
        </w:rPr>
        <w:br/>
        <w:t xml:space="preserve">с названием концепции математическое образование должно, в частности, решать задачу обеспечения необходимого стране числа обучающихся, математическая подготовка которых достаточна для продолжения образования по различным направлениям, включая преподавание математики, математические исследования, работу в сфере информационных </w:t>
      </w:r>
      <w:r w:rsidRPr="00731B53">
        <w:rPr>
          <w:sz w:val="24"/>
          <w:szCs w:val="24"/>
        </w:rPr>
        <w:lastRenderedPageBreak/>
        <w:t xml:space="preserve">технологий и других, а также обеспечения </w:t>
      </w:r>
      <w:r w:rsidRPr="00731B53">
        <w:rPr>
          <w:sz w:val="24"/>
          <w:szCs w:val="24"/>
        </w:rPr>
        <w:br/>
        <w:t xml:space="preserve">для каждого обучающегося возможности достижения математической подготовки </w:t>
      </w:r>
      <w:r w:rsidRPr="00731B53">
        <w:rPr>
          <w:sz w:val="24"/>
          <w:szCs w:val="24"/>
        </w:rPr>
        <w:br/>
        <w:t>в соответствии с необходимым ему уровнем. Именно на решение этих задач нацелена программа по математике углублённого уровня.</w:t>
      </w:r>
    </w:p>
    <w:p w:rsidR="00DC0B35" w:rsidRPr="00731B53" w:rsidRDefault="00DC0B35" w:rsidP="00867651">
      <w:pPr>
        <w:ind w:firstLine="709"/>
        <w:jc w:val="both"/>
        <w:rPr>
          <w:sz w:val="24"/>
          <w:szCs w:val="24"/>
        </w:rPr>
      </w:pPr>
      <w:r w:rsidRPr="00731B53">
        <w:rPr>
          <w:sz w:val="24"/>
          <w:szCs w:val="24"/>
        </w:rPr>
        <w:t xml:space="preserve">119.5.3. В эпоху цифровой трансформации всех сфер человеческой деятельности невозможно стать образованным современным человеком без хорошей математической подготовки. Это обусловлено тем, что в наши дни растёт число специальностей, связанных с непосредственным применением математики: </w:t>
      </w:r>
      <w:r w:rsidRPr="00731B53">
        <w:rPr>
          <w:sz w:val="24"/>
          <w:szCs w:val="24"/>
        </w:rPr>
        <w:br/>
        <w:t xml:space="preserve">и в сфере экономики, и в бизнесе, и в технологических областях, и даже </w:t>
      </w:r>
      <w:r w:rsidRPr="00731B53">
        <w:rPr>
          <w:sz w:val="24"/>
          <w:szCs w:val="24"/>
        </w:rPr>
        <w:br/>
        <w:t>в гуманитарных сферах. Таким образом, круг обучающихся, для которых математика становится значимым предметом, фундаментом образования, существенно расширяется. В него входят не только обучающиеся, планирующие заниматься творческой и исследовательской работой в области математики, информатики, физики, экономики и в других областях, но и те, кому математика нужна для использования в профессиях, не связанных непосредственно с ней.</w:t>
      </w:r>
    </w:p>
    <w:p w:rsidR="00DC0B35" w:rsidRPr="00731B53" w:rsidRDefault="00DC0B35" w:rsidP="00867651">
      <w:pPr>
        <w:ind w:firstLine="709"/>
        <w:jc w:val="both"/>
        <w:rPr>
          <w:sz w:val="24"/>
          <w:szCs w:val="24"/>
        </w:rPr>
      </w:pPr>
      <w:r w:rsidRPr="00731B53">
        <w:rPr>
          <w:sz w:val="24"/>
          <w:szCs w:val="24"/>
        </w:rPr>
        <w:t xml:space="preserve">119.5.4. Прикладная значимость математики обусловлена тем, что её предметом являются фундаментальные структуры нашего мира: пространственные формы и количественные отношения, функциональные зависимости и категории неопределённости, от простейших, усваиваемых в непосредственном опыте, </w:t>
      </w:r>
      <w:r w:rsidRPr="00731B53">
        <w:rPr>
          <w:sz w:val="24"/>
          <w:szCs w:val="24"/>
        </w:rPr>
        <w:br/>
        <w:t xml:space="preserve">до достаточно сложных, необходимых для развития научных и технологических идей. Без конкретных математических знаний затруднено понимание принципов устройства и использования современной техники, восприятие и интерпретация разнообразной социальной, экономической, политической информации, малоэффективна повседневная практическая деятельность. Во многих сферах профессиональной деятельности требуются умения выполнять расчёты, составлять алгоритмы, применять формулы, проводить геометрические измерения </w:t>
      </w:r>
      <w:r w:rsidRPr="00731B53">
        <w:rPr>
          <w:sz w:val="24"/>
          <w:szCs w:val="24"/>
        </w:rPr>
        <w:br/>
        <w:t>и построения, читать, обрабатывать, интерпретировать и представлять информацию в виде таблиц, диаграмм и графиков, понимать вероятностный характер случайных событий.</w:t>
      </w:r>
    </w:p>
    <w:p w:rsidR="00DC0B35" w:rsidRPr="00731B53" w:rsidRDefault="00DC0B35" w:rsidP="00867651">
      <w:pPr>
        <w:ind w:firstLine="709"/>
        <w:jc w:val="both"/>
        <w:rPr>
          <w:sz w:val="24"/>
          <w:szCs w:val="24"/>
        </w:rPr>
      </w:pPr>
      <w:r w:rsidRPr="00731B53">
        <w:rPr>
          <w:sz w:val="24"/>
          <w:szCs w:val="24"/>
        </w:rPr>
        <w:t xml:space="preserve">119.5.5. Одновременно с расширением сфер применения математики </w:t>
      </w:r>
      <w:r w:rsidRPr="00731B53">
        <w:rPr>
          <w:sz w:val="24"/>
          <w:szCs w:val="24"/>
        </w:rPr>
        <w:br/>
        <w:t xml:space="preserve">в современном обществе всё более важным становится математический стиль мышления, проявляющийся в определённых умственных навыках. В процессе изучения математики в арсенал приёмов и методов мышления человека естественным образом включаются индукция и дедукция, обобщение </w:t>
      </w:r>
      <w:r w:rsidRPr="00731B53">
        <w:rPr>
          <w:sz w:val="24"/>
          <w:szCs w:val="24"/>
        </w:rPr>
        <w:br/>
        <w:t xml:space="preserve">и конкретизация, анализ и синтез, классификация и систематизация, абстрагирование и аналогия. Объекты математических умозаключений, правила их конструирования раскрывают механизм логических построений, способствуют выработке умения формулировать, обосновывать и доказывать суждения, тем самым формируют логический стиль мышления. Ведущая роль принадлежит математике </w:t>
      </w:r>
      <w:r w:rsidRPr="00731B53">
        <w:rPr>
          <w:sz w:val="24"/>
          <w:szCs w:val="24"/>
        </w:rPr>
        <w:br/>
        <w:t xml:space="preserve">в формировании алгоритмической компоненты мышления и воспитании умений действовать по заданным алгоритмам, совершенствовать известные </w:t>
      </w:r>
      <w:r w:rsidRPr="00731B53">
        <w:rPr>
          <w:sz w:val="24"/>
          <w:szCs w:val="24"/>
        </w:rPr>
        <w:br/>
        <w:t>и конструировать новые. В процессе решения задач – основы для организации учебной деятельности на уроках математики – развиваются творческая и прикладная стороны мышления.</w:t>
      </w:r>
    </w:p>
    <w:p w:rsidR="00DC0B35" w:rsidRPr="00731B53" w:rsidRDefault="00DC0B35" w:rsidP="00867651">
      <w:pPr>
        <w:ind w:firstLine="709"/>
        <w:jc w:val="both"/>
        <w:rPr>
          <w:sz w:val="24"/>
          <w:szCs w:val="24"/>
        </w:rPr>
      </w:pPr>
      <w:r w:rsidRPr="00731B53">
        <w:rPr>
          <w:sz w:val="24"/>
          <w:szCs w:val="24"/>
        </w:rPr>
        <w:t xml:space="preserve">119.5.6. Обучение математике даёт возможность развивать у обучающихся точную, рациональную и информативную речь, умение отбирать наиболее подходящие языковые, символические, графические средства для выражения суждений </w:t>
      </w:r>
      <w:r w:rsidRPr="00731B53">
        <w:rPr>
          <w:sz w:val="24"/>
          <w:szCs w:val="24"/>
        </w:rPr>
        <w:br/>
        <w:t>и наглядного их представления.</w:t>
      </w:r>
    </w:p>
    <w:p w:rsidR="00DC0B35" w:rsidRPr="00731B53" w:rsidRDefault="00DC0B35" w:rsidP="00867651">
      <w:pPr>
        <w:ind w:firstLine="709"/>
        <w:jc w:val="both"/>
        <w:rPr>
          <w:sz w:val="24"/>
          <w:szCs w:val="24"/>
        </w:rPr>
      </w:pPr>
      <w:r w:rsidRPr="00731B53">
        <w:rPr>
          <w:sz w:val="24"/>
          <w:szCs w:val="24"/>
        </w:rPr>
        <w:t xml:space="preserve">119.5.7. Необходимым компонентом общей культуры в современном толковании является общее знакомство с методами познания действительности, представление о предмете и методе математики, его отличиях от методов естественных и гуманитарных наук, об </w:t>
      </w:r>
      <w:r w:rsidRPr="00731B53">
        <w:rPr>
          <w:sz w:val="24"/>
          <w:szCs w:val="24"/>
        </w:rPr>
        <w:lastRenderedPageBreak/>
        <w:t xml:space="preserve">особенностях применения математики </w:t>
      </w:r>
      <w:r w:rsidRPr="00731B53">
        <w:rPr>
          <w:sz w:val="24"/>
          <w:szCs w:val="24"/>
        </w:rPr>
        <w:br/>
        <w:t>для решения научных и прикладных задач. Таким образом, математическое образование вносит свой вклад в формирование общей культуры человека.</w:t>
      </w:r>
    </w:p>
    <w:p w:rsidR="00DC0B35" w:rsidRPr="00731B53" w:rsidRDefault="00DC0B35" w:rsidP="00867651">
      <w:pPr>
        <w:ind w:firstLine="709"/>
        <w:jc w:val="both"/>
        <w:rPr>
          <w:sz w:val="24"/>
          <w:szCs w:val="24"/>
        </w:rPr>
      </w:pPr>
      <w:r w:rsidRPr="00731B53">
        <w:rPr>
          <w:sz w:val="24"/>
          <w:szCs w:val="24"/>
        </w:rPr>
        <w:t>119.5.8. Изучение математики способствует эстетическому воспитанию человека, пониманию красоты и изящества математических рассуждений, восприятию геометрических форм, усвоению идеи симметрии.</w:t>
      </w:r>
    </w:p>
    <w:p w:rsidR="00DC0B35" w:rsidRPr="00731B53" w:rsidRDefault="00DC0B35" w:rsidP="00867651">
      <w:pPr>
        <w:ind w:firstLine="709"/>
        <w:jc w:val="both"/>
        <w:rPr>
          <w:sz w:val="24"/>
          <w:szCs w:val="24"/>
        </w:rPr>
      </w:pPr>
      <w:r w:rsidRPr="00731B53">
        <w:rPr>
          <w:sz w:val="24"/>
          <w:szCs w:val="24"/>
        </w:rPr>
        <w:t xml:space="preserve">119.5.9. Приоритетными целями обучения математике в 10–11 классах </w:t>
      </w:r>
      <w:r w:rsidRPr="00731B53">
        <w:rPr>
          <w:sz w:val="24"/>
          <w:szCs w:val="24"/>
        </w:rPr>
        <w:br/>
        <w:t>на углублённом уровне продолжают оставаться:</w:t>
      </w:r>
    </w:p>
    <w:p w:rsidR="00DC0B35" w:rsidRPr="00731B53" w:rsidRDefault="00DC0B35" w:rsidP="00867651">
      <w:pPr>
        <w:ind w:firstLine="709"/>
        <w:jc w:val="both"/>
        <w:rPr>
          <w:sz w:val="24"/>
          <w:szCs w:val="24"/>
        </w:rPr>
      </w:pPr>
      <w:r w:rsidRPr="00731B53">
        <w:rPr>
          <w:sz w:val="24"/>
          <w:szCs w:val="24"/>
        </w:rPr>
        <w:t>формирование центральных математических понятий (число, величина, геометрическая фигура, переменная, вероятность, функция, производная, интеграл), обеспечивающих преемственность и перспективность математического образования обучающихся;</w:t>
      </w:r>
    </w:p>
    <w:p w:rsidR="00DC0B35" w:rsidRPr="00731B53" w:rsidRDefault="00DC0B35" w:rsidP="00867651">
      <w:pPr>
        <w:ind w:firstLine="709"/>
        <w:jc w:val="both"/>
        <w:rPr>
          <w:sz w:val="24"/>
          <w:szCs w:val="24"/>
        </w:rPr>
      </w:pPr>
      <w:r w:rsidRPr="00731B53">
        <w:rPr>
          <w:sz w:val="24"/>
          <w:szCs w:val="24"/>
        </w:rPr>
        <w:t>подведение обучающихся на доступном для них уровне к осознанию взаимосвязи математики и окружающего мира, пониманию математики как части общей культуры человечества;</w:t>
      </w:r>
    </w:p>
    <w:p w:rsidR="00DC0B35" w:rsidRPr="00731B53" w:rsidRDefault="00DC0B35" w:rsidP="00867651">
      <w:pPr>
        <w:ind w:firstLine="709"/>
        <w:jc w:val="both"/>
        <w:rPr>
          <w:sz w:val="24"/>
          <w:szCs w:val="24"/>
        </w:rPr>
      </w:pPr>
      <w:r w:rsidRPr="00731B53">
        <w:rPr>
          <w:sz w:val="24"/>
          <w:szCs w:val="24"/>
        </w:rPr>
        <w:t>развитие интеллектуальных и творческих способностей обучающихся, познавательной активности, исследовательских умений, критичности мышления, интереса к изучению математики;</w:t>
      </w:r>
    </w:p>
    <w:p w:rsidR="00DC0B35" w:rsidRPr="00731B53" w:rsidRDefault="00DC0B35" w:rsidP="00867651">
      <w:pPr>
        <w:ind w:firstLine="709"/>
        <w:jc w:val="both"/>
        <w:rPr>
          <w:sz w:val="24"/>
          <w:szCs w:val="24"/>
        </w:rPr>
      </w:pPr>
      <w:r w:rsidRPr="00731B53">
        <w:rPr>
          <w:sz w:val="24"/>
          <w:szCs w:val="24"/>
        </w:rPr>
        <w:t xml:space="preserve">формирование функциональной математической грамотности: умения распознавать математические аспекты в реальных жизненных ситуациях </w:t>
      </w:r>
      <w:r w:rsidRPr="00731B53">
        <w:rPr>
          <w:sz w:val="24"/>
          <w:szCs w:val="24"/>
        </w:rPr>
        <w:br/>
        <w:t xml:space="preserve">и при изучении других учебных предметов, проявления зависимостей </w:t>
      </w:r>
      <w:r w:rsidRPr="00731B53">
        <w:rPr>
          <w:sz w:val="24"/>
          <w:szCs w:val="24"/>
        </w:rPr>
        <w:br/>
        <w:t xml:space="preserve">и закономерностей, формулировать их на языке математики и создавать математические модели, применять освоенный математический аппарат </w:t>
      </w:r>
      <w:r w:rsidRPr="00731B53">
        <w:rPr>
          <w:sz w:val="24"/>
          <w:szCs w:val="24"/>
        </w:rPr>
        <w:br/>
        <w:t>для решения практико-ориентированных задач, интерпретировать и оценивать полученные результаты.</w:t>
      </w:r>
    </w:p>
    <w:p w:rsidR="00DC0B35" w:rsidRPr="00731B53" w:rsidRDefault="00DC0B35" w:rsidP="00867651">
      <w:pPr>
        <w:ind w:firstLine="709"/>
        <w:jc w:val="both"/>
        <w:rPr>
          <w:sz w:val="24"/>
          <w:szCs w:val="24"/>
        </w:rPr>
      </w:pPr>
      <w:r w:rsidRPr="00731B53">
        <w:rPr>
          <w:sz w:val="24"/>
          <w:szCs w:val="24"/>
        </w:rPr>
        <w:t xml:space="preserve">119.5.10. Основными линиями содержания курса математики в 10–11 классах углублённого уровня являются: «Числа и вычисления», «Алгебра» («Алгебраические выражения», «Уравнения и неравенства»), «Начала математического анализа», «Геометрия» («Геометрические фигуры и их свойства», «Измерение геометрических величин»), «Вероятность и статистика». Данные линии развиваются параллельно, каждая в соответствии с собственной логикой, однако </w:t>
      </w:r>
      <w:r w:rsidRPr="00731B53">
        <w:rPr>
          <w:sz w:val="24"/>
          <w:szCs w:val="24"/>
        </w:rPr>
        <w:br/>
        <w:t xml:space="preserve">не независимо одна от другой, а в тесном контакте и взаимодействии. Кроме этого, их объединяет логическая составляющая, традиционно присущая математике </w:t>
      </w:r>
      <w:r w:rsidRPr="00731B53">
        <w:rPr>
          <w:sz w:val="24"/>
          <w:szCs w:val="24"/>
        </w:rPr>
        <w:br/>
        <w:t xml:space="preserve">и пронизывающая все математические курсы и содержательные линии. Сформулированное во ФГОС СОО требование «умение оперировать понятиями: определение, аксиома, теорема, следствие, свойство, признак, доказательство, равносильные формулировки, умение формулировать обратное и противоположное утверждение, приводить примеры и контрпримеры, использовать метод математической индукции, проводить доказательные рассуждения при решении задач, оценивать логическую правильность рассуждений» относится ко всем курсам, а формирование логических умений распределяется по всем годам обучения </w:t>
      </w:r>
      <w:r w:rsidRPr="00731B53">
        <w:rPr>
          <w:sz w:val="24"/>
          <w:szCs w:val="24"/>
        </w:rPr>
        <w:br/>
        <w:t>на уровне среднего общего образования.</w:t>
      </w:r>
    </w:p>
    <w:p w:rsidR="00DC0B35" w:rsidRPr="00731B53" w:rsidRDefault="00DC0B35" w:rsidP="00867651">
      <w:pPr>
        <w:ind w:firstLine="709"/>
        <w:jc w:val="both"/>
        <w:rPr>
          <w:sz w:val="24"/>
          <w:szCs w:val="24"/>
        </w:rPr>
      </w:pPr>
      <w:r w:rsidRPr="00731B53">
        <w:rPr>
          <w:sz w:val="24"/>
          <w:szCs w:val="24"/>
        </w:rPr>
        <w:t xml:space="preserve">119.5.11. В соответствии с ФГОС СОО математика является обязательным предметом на данном уровне образования. Настоящей программой по математике предусматривается изучение учебного предмета «Математика» в рамках трёх учебных курсов: «Алгебра и начала математического анализа», «Геометрия», «Вероятность и статистика». Формирование логических умений осуществляется </w:t>
      </w:r>
      <w:r w:rsidRPr="00731B53">
        <w:rPr>
          <w:sz w:val="24"/>
          <w:szCs w:val="24"/>
        </w:rPr>
        <w:br/>
        <w:t>на протяжении всех лет обучения на уровне среднего общего образования, а элементы логики включаются в содержание всех названных выше курсов.</w:t>
      </w:r>
    </w:p>
    <w:p w:rsidR="00DC0B35" w:rsidRPr="00731B53" w:rsidRDefault="00DC0B35" w:rsidP="00867651">
      <w:pPr>
        <w:ind w:firstLine="709"/>
        <w:jc w:val="both"/>
        <w:rPr>
          <w:rFonts w:eastAsia="SchoolBookSanPin"/>
          <w:position w:val="1"/>
          <w:sz w:val="24"/>
          <w:szCs w:val="24"/>
        </w:rPr>
      </w:pPr>
      <w:r w:rsidRPr="00731B53">
        <w:rPr>
          <w:sz w:val="24"/>
          <w:szCs w:val="24"/>
        </w:rPr>
        <w:t>119.5.12. </w:t>
      </w:r>
      <w:r w:rsidRPr="00731B53">
        <w:rPr>
          <w:rFonts w:eastAsia="SchoolBookSanPin"/>
          <w:sz w:val="24"/>
          <w:szCs w:val="24"/>
        </w:rPr>
        <w:t xml:space="preserve">Общее число часов, рекомендованных для изучения математики </w:t>
      </w:r>
      <w:r w:rsidRPr="00731B53">
        <w:rPr>
          <w:rFonts w:eastAsia="SchoolBookSanPin"/>
          <w:sz w:val="24"/>
          <w:szCs w:val="24"/>
        </w:rPr>
        <w:noBreakHyphen/>
        <w:t xml:space="preserve"> </w:t>
      </w:r>
      <w:r w:rsidRPr="00731B53">
        <w:rPr>
          <w:rFonts w:eastAsia="SchoolBookSanPin"/>
          <w:sz w:val="24"/>
          <w:szCs w:val="24"/>
        </w:rPr>
        <w:br/>
      </w:r>
      <w:r w:rsidRPr="00731B53">
        <w:rPr>
          <w:rFonts w:eastAsia="SchoolBookSanPin"/>
          <w:position w:val="1"/>
          <w:sz w:val="24"/>
          <w:szCs w:val="24"/>
        </w:rPr>
        <w:lastRenderedPageBreak/>
        <w:t xml:space="preserve">544 часа: в 10 классе </w:t>
      </w:r>
      <w:r w:rsidRPr="00731B53">
        <w:rPr>
          <w:rFonts w:eastAsia="SchoolBookSanPin"/>
          <w:position w:val="1"/>
          <w:sz w:val="24"/>
          <w:szCs w:val="24"/>
        </w:rPr>
        <w:noBreakHyphen/>
        <w:t xml:space="preserve"> 272 часа (8 часов в неделю), в 11 классе </w:t>
      </w:r>
      <w:r w:rsidRPr="00731B53">
        <w:rPr>
          <w:rFonts w:eastAsia="SchoolBookSanPin"/>
          <w:position w:val="1"/>
          <w:sz w:val="24"/>
          <w:szCs w:val="24"/>
        </w:rPr>
        <w:noBreakHyphen/>
        <w:t xml:space="preserve"> 272 часа (8 часов </w:t>
      </w:r>
      <w:r w:rsidRPr="00731B53">
        <w:rPr>
          <w:rFonts w:eastAsia="SchoolBookSanPin"/>
          <w:position w:val="1"/>
          <w:sz w:val="24"/>
          <w:szCs w:val="24"/>
        </w:rPr>
        <w:br/>
        <w:t xml:space="preserve">в неделю). </w:t>
      </w:r>
    </w:p>
    <w:p w:rsidR="00DC0B35" w:rsidRPr="00731B53" w:rsidRDefault="00DC0B35" w:rsidP="00867651">
      <w:pPr>
        <w:ind w:firstLine="709"/>
        <w:jc w:val="both"/>
        <w:rPr>
          <w:sz w:val="24"/>
          <w:szCs w:val="24"/>
        </w:rPr>
      </w:pPr>
      <w:bookmarkStart w:id="41" w:name="_Toc118727644"/>
      <w:r w:rsidRPr="00731B53">
        <w:rPr>
          <w:sz w:val="24"/>
          <w:szCs w:val="24"/>
        </w:rPr>
        <w:t>119.6. </w:t>
      </w:r>
      <w:bookmarkEnd w:id="41"/>
      <w:r w:rsidRPr="00731B53">
        <w:rPr>
          <w:sz w:val="24"/>
          <w:szCs w:val="24"/>
        </w:rPr>
        <w:t>Планируемые результаты освоения программы по математике на уровне среднего общего образования.</w:t>
      </w:r>
    </w:p>
    <w:p w:rsidR="00DC0B35" w:rsidRPr="00731B53" w:rsidRDefault="00DC0B35" w:rsidP="00867651">
      <w:pPr>
        <w:ind w:firstLine="709"/>
        <w:contextualSpacing/>
        <w:jc w:val="both"/>
        <w:rPr>
          <w:sz w:val="24"/>
          <w:szCs w:val="24"/>
        </w:rPr>
      </w:pPr>
      <w:r w:rsidRPr="00731B53">
        <w:rPr>
          <w:sz w:val="24"/>
          <w:szCs w:val="24"/>
        </w:rPr>
        <w:t xml:space="preserve">119.6.1. В результате изучения математики на уровне среднего общего образования у обучающегося будут сформированы следующие личностные результаты: </w:t>
      </w:r>
    </w:p>
    <w:p w:rsidR="00DC0B35" w:rsidRPr="00731B53" w:rsidRDefault="00DC0B35" w:rsidP="00867651">
      <w:pPr>
        <w:ind w:firstLine="709"/>
        <w:contextualSpacing/>
        <w:jc w:val="both"/>
        <w:rPr>
          <w:sz w:val="24"/>
          <w:szCs w:val="24"/>
        </w:rPr>
      </w:pPr>
      <w:r w:rsidRPr="00731B53">
        <w:rPr>
          <w:sz w:val="24"/>
          <w:szCs w:val="24"/>
        </w:rPr>
        <w:t>1) гражданского воспитания:</w:t>
      </w:r>
    </w:p>
    <w:p w:rsidR="00DC0B35" w:rsidRPr="00731B53" w:rsidRDefault="00DC0B35" w:rsidP="00867651">
      <w:pPr>
        <w:ind w:firstLine="709"/>
        <w:contextualSpacing/>
        <w:jc w:val="both"/>
        <w:rPr>
          <w:sz w:val="24"/>
          <w:szCs w:val="24"/>
        </w:rPr>
      </w:pPr>
      <w:r w:rsidRPr="00731B53">
        <w:rPr>
          <w:sz w:val="24"/>
          <w:szCs w:val="24"/>
        </w:rPr>
        <w:t xml:space="preserve">сформированность гражданской позиции обучающегося как активного </w:t>
      </w:r>
      <w:r w:rsidRPr="00731B53">
        <w:rPr>
          <w:sz w:val="24"/>
          <w:szCs w:val="24"/>
        </w:rPr>
        <w:br/>
        <w:t>и ответственного члена российского общества, представление о математических основах функционирования различных структур, явлений, процедур гражданского общества (выборы, опросы и другое), умение взаимодействовать с социальными институтами в соответствии с их функциями и назначением;</w:t>
      </w:r>
    </w:p>
    <w:p w:rsidR="00DC0B35" w:rsidRPr="00731B53" w:rsidRDefault="00DC0B35" w:rsidP="00867651">
      <w:pPr>
        <w:ind w:firstLine="709"/>
        <w:contextualSpacing/>
        <w:jc w:val="both"/>
        <w:rPr>
          <w:sz w:val="24"/>
          <w:szCs w:val="24"/>
        </w:rPr>
      </w:pPr>
      <w:r w:rsidRPr="00731B53">
        <w:rPr>
          <w:sz w:val="24"/>
          <w:szCs w:val="24"/>
        </w:rPr>
        <w:t>2) патриотического воспитания:</w:t>
      </w:r>
    </w:p>
    <w:p w:rsidR="00DC0B35" w:rsidRPr="00731B53" w:rsidRDefault="00DC0B35" w:rsidP="00867651">
      <w:pPr>
        <w:ind w:firstLine="709"/>
        <w:contextualSpacing/>
        <w:jc w:val="both"/>
        <w:rPr>
          <w:sz w:val="24"/>
          <w:szCs w:val="24"/>
        </w:rPr>
      </w:pPr>
      <w:r w:rsidRPr="00731B53">
        <w:rPr>
          <w:sz w:val="24"/>
          <w:szCs w:val="24"/>
        </w:rPr>
        <w:t xml:space="preserve">сформированность российской гражданской идентичности, уважения </w:t>
      </w:r>
      <w:r w:rsidRPr="00731B53">
        <w:rPr>
          <w:sz w:val="24"/>
          <w:szCs w:val="24"/>
        </w:rPr>
        <w:br/>
        <w:t xml:space="preserve">к прошлому и настоящему российской математики, ценностное отношение </w:t>
      </w:r>
      <w:r w:rsidRPr="00731B53">
        <w:rPr>
          <w:sz w:val="24"/>
          <w:szCs w:val="24"/>
        </w:rPr>
        <w:br/>
        <w:t xml:space="preserve">к достижениям российских математиков и российской математической школы, </w:t>
      </w:r>
      <w:r w:rsidRPr="00731B53">
        <w:rPr>
          <w:sz w:val="24"/>
          <w:szCs w:val="24"/>
        </w:rPr>
        <w:br/>
        <w:t>использование этих достижений в других науках, технологиях, сферах экономики;</w:t>
      </w:r>
    </w:p>
    <w:p w:rsidR="00DC0B35" w:rsidRPr="00731B53" w:rsidRDefault="00DC0B35" w:rsidP="00867651">
      <w:pPr>
        <w:ind w:firstLine="709"/>
        <w:contextualSpacing/>
        <w:jc w:val="both"/>
        <w:rPr>
          <w:sz w:val="24"/>
          <w:szCs w:val="24"/>
        </w:rPr>
      </w:pPr>
      <w:r w:rsidRPr="00731B53">
        <w:rPr>
          <w:sz w:val="24"/>
          <w:szCs w:val="24"/>
        </w:rPr>
        <w:t>3) духовно-нравственного воспитания:</w:t>
      </w:r>
    </w:p>
    <w:p w:rsidR="00DC0B35" w:rsidRPr="00731B53" w:rsidRDefault="00DC0B35" w:rsidP="00867651">
      <w:pPr>
        <w:ind w:firstLine="709"/>
        <w:contextualSpacing/>
        <w:jc w:val="both"/>
        <w:rPr>
          <w:sz w:val="24"/>
          <w:szCs w:val="24"/>
        </w:rPr>
      </w:pPr>
      <w:r w:rsidRPr="00731B53">
        <w:rPr>
          <w:sz w:val="24"/>
          <w:szCs w:val="24"/>
        </w:rPr>
        <w:t>осознание духовных ценностей российского народа, сформированность нравственного сознания, этического поведения, связанного с практическим применением достижений науки и деятельностью учёного, осознание личного вклада в построение устойчивого будущего;</w:t>
      </w:r>
    </w:p>
    <w:p w:rsidR="00DC0B35" w:rsidRPr="00731B53" w:rsidRDefault="00DC0B35" w:rsidP="00867651">
      <w:pPr>
        <w:ind w:firstLine="709"/>
        <w:contextualSpacing/>
        <w:jc w:val="both"/>
        <w:rPr>
          <w:sz w:val="24"/>
          <w:szCs w:val="24"/>
        </w:rPr>
      </w:pPr>
      <w:r w:rsidRPr="00731B53">
        <w:rPr>
          <w:sz w:val="24"/>
          <w:szCs w:val="24"/>
        </w:rPr>
        <w:t>4) эстетического воспитания:</w:t>
      </w:r>
    </w:p>
    <w:p w:rsidR="00DC0B35" w:rsidRPr="00731B53" w:rsidRDefault="00DC0B35" w:rsidP="00867651">
      <w:pPr>
        <w:ind w:firstLine="709"/>
        <w:contextualSpacing/>
        <w:jc w:val="both"/>
        <w:rPr>
          <w:sz w:val="24"/>
          <w:szCs w:val="24"/>
        </w:rPr>
      </w:pPr>
      <w:r w:rsidRPr="00731B53">
        <w:rPr>
          <w:sz w:val="24"/>
          <w:szCs w:val="24"/>
        </w:rPr>
        <w:t xml:space="preserve">эстетическое отношение к миру, включая эстетику математических закономерностей, объектов, задач, решений, рассуждений, восприимчивость </w:t>
      </w:r>
      <w:r w:rsidRPr="00731B53">
        <w:rPr>
          <w:sz w:val="24"/>
          <w:szCs w:val="24"/>
        </w:rPr>
        <w:br/>
        <w:t>к математическим аспектам различных видов искусства;</w:t>
      </w:r>
    </w:p>
    <w:p w:rsidR="00DC0B35" w:rsidRPr="00731B53" w:rsidRDefault="00DC0B35" w:rsidP="00867651">
      <w:pPr>
        <w:ind w:firstLine="709"/>
        <w:contextualSpacing/>
        <w:jc w:val="both"/>
        <w:rPr>
          <w:sz w:val="24"/>
          <w:szCs w:val="24"/>
        </w:rPr>
      </w:pPr>
      <w:r w:rsidRPr="00731B53">
        <w:rPr>
          <w:sz w:val="24"/>
          <w:szCs w:val="24"/>
        </w:rPr>
        <w:t>5) физического воспитания:</w:t>
      </w:r>
    </w:p>
    <w:p w:rsidR="00DC0B35" w:rsidRPr="00731B53" w:rsidRDefault="00DC0B35" w:rsidP="00867651">
      <w:pPr>
        <w:ind w:firstLine="709"/>
        <w:contextualSpacing/>
        <w:jc w:val="both"/>
        <w:rPr>
          <w:sz w:val="24"/>
          <w:szCs w:val="24"/>
        </w:rPr>
      </w:pPr>
      <w:r w:rsidRPr="00731B53">
        <w:rPr>
          <w:sz w:val="24"/>
          <w:szCs w:val="24"/>
        </w:rPr>
        <w:t>сформированность умения применять математические знания в интересах здорового и безопасного образа жизни, ответственное отношение к своему здоровью (здоровое питание, сбалансированный режим занятий и отдыха, регулярная физическая активность), физическое совершенствование при занятиях спортивно-оздоровительной деятельностью;</w:t>
      </w:r>
    </w:p>
    <w:p w:rsidR="00DC0B35" w:rsidRPr="00731B53" w:rsidRDefault="00DC0B35" w:rsidP="00867651">
      <w:pPr>
        <w:ind w:firstLine="709"/>
        <w:contextualSpacing/>
        <w:jc w:val="both"/>
        <w:rPr>
          <w:sz w:val="24"/>
          <w:szCs w:val="24"/>
        </w:rPr>
      </w:pPr>
      <w:r w:rsidRPr="00731B53">
        <w:rPr>
          <w:sz w:val="24"/>
          <w:szCs w:val="24"/>
        </w:rPr>
        <w:t>6) трудового воспитания:</w:t>
      </w:r>
    </w:p>
    <w:p w:rsidR="00DC0B35" w:rsidRPr="00731B53" w:rsidRDefault="00DC0B35" w:rsidP="00867651">
      <w:pPr>
        <w:ind w:firstLine="709"/>
        <w:contextualSpacing/>
        <w:jc w:val="both"/>
        <w:rPr>
          <w:sz w:val="24"/>
          <w:szCs w:val="24"/>
        </w:rPr>
      </w:pPr>
      <w:r w:rsidRPr="00731B53">
        <w:rPr>
          <w:sz w:val="24"/>
          <w:szCs w:val="24"/>
        </w:rPr>
        <w:t xml:space="preserve">готовность к труду, осознание ценности трудолюбия, интерес </w:t>
      </w:r>
      <w:r w:rsidRPr="00731B53">
        <w:rPr>
          <w:sz w:val="24"/>
          <w:szCs w:val="24"/>
        </w:rPr>
        <w:br/>
        <w:t xml:space="preserve">к различным сферам профессиональной деятельности, связанным с математикой </w:t>
      </w:r>
      <w:r w:rsidRPr="00731B53">
        <w:rPr>
          <w:sz w:val="24"/>
          <w:szCs w:val="24"/>
        </w:rPr>
        <w:br/>
        <w:t xml:space="preserve">и её приложениями, умение совершать осознанный выбор будущей профессии </w:t>
      </w:r>
      <w:r w:rsidRPr="00731B53">
        <w:rPr>
          <w:sz w:val="24"/>
          <w:szCs w:val="24"/>
        </w:rPr>
        <w:br/>
        <w:t xml:space="preserve">и реализовывать собственные жизненные планы, готовность и способность </w:t>
      </w:r>
      <w:r w:rsidRPr="00731B53">
        <w:rPr>
          <w:sz w:val="24"/>
          <w:szCs w:val="24"/>
        </w:rPr>
        <w:br/>
        <w:t>к математическому образованию и самообразованию на протяжении всей жизни, готовность к активному участию в решении практических задач математической направленности;</w:t>
      </w:r>
    </w:p>
    <w:p w:rsidR="00DC0B35" w:rsidRPr="00731B53" w:rsidRDefault="00DC0B35" w:rsidP="00867651">
      <w:pPr>
        <w:ind w:firstLine="709"/>
        <w:contextualSpacing/>
        <w:jc w:val="both"/>
        <w:rPr>
          <w:sz w:val="24"/>
          <w:szCs w:val="24"/>
        </w:rPr>
      </w:pPr>
      <w:r w:rsidRPr="00731B53">
        <w:rPr>
          <w:sz w:val="24"/>
          <w:szCs w:val="24"/>
        </w:rPr>
        <w:t>7) экологического воспитания:</w:t>
      </w:r>
    </w:p>
    <w:p w:rsidR="00DC0B35" w:rsidRPr="00731B53" w:rsidRDefault="00DC0B35" w:rsidP="00867651">
      <w:pPr>
        <w:ind w:firstLine="709"/>
        <w:contextualSpacing/>
        <w:jc w:val="both"/>
        <w:rPr>
          <w:sz w:val="24"/>
          <w:szCs w:val="24"/>
        </w:rPr>
      </w:pPr>
      <w:r w:rsidRPr="00731B53">
        <w:rPr>
          <w:sz w:val="24"/>
          <w:szCs w:val="24"/>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ориентация на применение математических знаний для решения задач в области окружающей среды, планирование поступков и оценки их возможных последствий для окружающей среды;</w:t>
      </w:r>
    </w:p>
    <w:p w:rsidR="00DC0B35" w:rsidRPr="00731B53" w:rsidRDefault="00DC0B35" w:rsidP="00867651">
      <w:pPr>
        <w:ind w:firstLine="709"/>
        <w:contextualSpacing/>
        <w:jc w:val="both"/>
        <w:rPr>
          <w:sz w:val="24"/>
          <w:szCs w:val="24"/>
        </w:rPr>
      </w:pPr>
      <w:r w:rsidRPr="00731B53">
        <w:rPr>
          <w:sz w:val="24"/>
          <w:szCs w:val="24"/>
        </w:rPr>
        <w:t xml:space="preserve">8) ценности научного познания: </w:t>
      </w:r>
    </w:p>
    <w:p w:rsidR="00DC0B35" w:rsidRPr="00731B53" w:rsidRDefault="00DC0B35" w:rsidP="00867651">
      <w:pPr>
        <w:ind w:firstLine="709"/>
        <w:contextualSpacing/>
        <w:jc w:val="both"/>
        <w:rPr>
          <w:sz w:val="24"/>
          <w:szCs w:val="24"/>
        </w:rPr>
      </w:pPr>
      <w:r w:rsidRPr="00731B53">
        <w:rPr>
          <w:sz w:val="24"/>
          <w:szCs w:val="24"/>
        </w:rPr>
        <w:t xml:space="preserve">сформированность мировоззрения, соответствующего современному уровню развития науки и общественной практики, понимание математической науки </w:t>
      </w:r>
      <w:r w:rsidRPr="00731B53">
        <w:rPr>
          <w:sz w:val="24"/>
          <w:szCs w:val="24"/>
        </w:rPr>
        <w:br/>
        <w:t xml:space="preserve">как сферы человеческой деятельности, этапов её развития и значимости </w:t>
      </w:r>
      <w:r w:rsidRPr="00731B53">
        <w:rPr>
          <w:sz w:val="24"/>
          <w:szCs w:val="24"/>
        </w:rPr>
        <w:br/>
        <w:t xml:space="preserve">для развития цивилизации, овладение языком математики и математической культурой как средством познания мира, готовность осуществлять проектную </w:t>
      </w:r>
      <w:r w:rsidRPr="00731B53">
        <w:rPr>
          <w:sz w:val="24"/>
          <w:szCs w:val="24"/>
        </w:rPr>
        <w:br/>
        <w:t>и исследовательскую деятельность индивидуально и в группе.</w:t>
      </w:r>
    </w:p>
    <w:p w:rsidR="00DC0B35" w:rsidRPr="00731B53" w:rsidRDefault="00DC0B35" w:rsidP="00867651">
      <w:pPr>
        <w:ind w:firstLine="709"/>
        <w:contextualSpacing/>
        <w:jc w:val="both"/>
        <w:rPr>
          <w:sz w:val="24"/>
          <w:szCs w:val="24"/>
        </w:rPr>
      </w:pPr>
      <w:r w:rsidRPr="00731B53">
        <w:rPr>
          <w:sz w:val="24"/>
          <w:szCs w:val="24"/>
        </w:rPr>
        <w:lastRenderedPageBreak/>
        <w:t xml:space="preserve">119.6.2. В результате изучения математики на уровне среднего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DC0B35" w:rsidRPr="00731B53" w:rsidRDefault="00DC0B35" w:rsidP="00867651">
      <w:pPr>
        <w:ind w:firstLine="709"/>
        <w:contextualSpacing/>
        <w:jc w:val="both"/>
        <w:rPr>
          <w:sz w:val="24"/>
          <w:szCs w:val="24"/>
        </w:rPr>
      </w:pPr>
      <w:r w:rsidRPr="00731B53">
        <w:rPr>
          <w:sz w:val="24"/>
          <w:szCs w:val="24"/>
        </w:rPr>
        <w:t>119.6.2.1. У обучающегося будут сформированы следующие базовые логические действия как часть познавательных универсальных учебных действий:</w:t>
      </w:r>
    </w:p>
    <w:p w:rsidR="00DC0B35" w:rsidRPr="00731B53" w:rsidRDefault="00DC0B35" w:rsidP="00867651">
      <w:pPr>
        <w:ind w:firstLine="709"/>
        <w:contextualSpacing/>
        <w:jc w:val="both"/>
        <w:rPr>
          <w:sz w:val="24"/>
          <w:szCs w:val="24"/>
        </w:rPr>
      </w:pPr>
      <w:r w:rsidRPr="00731B53">
        <w:rPr>
          <w:sz w:val="24"/>
          <w:szCs w:val="24"/>
        </w:rPr>
        <w:t xml:space="preserve">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w:t>
      </w:r>
      <w:r w:rsidRPr="00731B53">
        <w:rPr>
          <w:sz w:val="24"/>
          <w:szCs w:val="24"/>
        </w:rPr>
        <w:br/>
        <w:t>для обобщения и сравнения, критерии проводимого анализа;</w:t>
      </w:r>
    </w:p>
    <w:p w:rsidR="00DC0B35" w:rsidRPr="00731B53" w:rsidRDefault="00DC0B35" w:rsidP="00867651">
      <w:pPr>
        <w:ind w:firstLine="709"/>
        <w:contextualSpacing/>
        <w:jc w:val="both"/>
        <w:rPr>
          <w:sz w:val="24"/>
          <w:szCs w:val="24"/>
        </w:rPr>
      </w:pPr>
      <w:r w:rsidRPr="00731B53">
        <w:rPr>
          <w:sz w:val="24"/>
          <w:szCs w:val="24"/>
        </w:rPr>
        <w:t>воспринимать, формулировать и преобразовывать суждения: утвердительные и отрицательные, единичные, частные и общие, условные;</w:t>
      </w:r>
    </w:p>
    <w:p w:rsidR="00DC0B35" w:rsidRPr="00731B53" w:rsidRDefault="00DC0B35" w:rsidP="00867651">
      <w:pPr>
        <w:ind w:firstLine="709"/>
        <w:contextualSpacing/>
        <w:jc w:val="both"/>
        <w:rPr>
          <w:sz w:val="24"/>
          <w:szCs w:val="24"/>
        </w:rPr>
      </w:pPr>
      <w:r w:rsidRPr="00731B53">
        <w:rPr>
          <w:sz w:val="24"/>
          <w:szCs w:val="24"/>
        </w:rPr>
        <w:t xml:space="preserve">выявлять математические закономерности, взаимосвязи и противоречия </w:t>
      </w:r>
      <w:r w:rsidRPr="00731B53">
        <w:rPr>
          <w:sz w:val="24"/>
          <w:szCs w:val="24"/>
        </w:rPr>
        <w:br/>
        <w:t xml:space="preserve">в фактах, данных, наблюдениях и утверждениях, предлагать критерии </w:t>
      </w:r>
      <w:r w:rsidRPr="00731B53">
        <w:rPr>
          <w:sz w:val="24"/>
          <w:szCs w:val="24"/>
        </w:rPr>
        <w:br/>
        <w:t xml:space="preserve">для выявления закономерностей и противоречий; </w:t>
      </w:r>
    </w:p>
    <w:p w:rsidR="00DC0B35" w:rsidRPr="00731B53" w:rsidRDefault="00DC0B35" w:rsidP="00867651">
      <w:pPr>
        <w:ind w:firstLine="709"/>
        <w:contextualSpacing/>
        <w:jc w:val="both"/>
        <w:rPr>
          <w:sz w:val="24"/>
          <w:szCs w:val="24"/>
        </w:rPr>
      </w:pPr>
      <w:r w:rsidRPr="00731B53">
        <w:rPr>
          <w:sz w:val="24"/>
          <w:szCs w:val="24"/>
        </w:rPr>
        <w:t>делать выводы с использованием законов логики, дедуктивных и индуктивных умозаключений, умозаключений по аналогии;</w:t>
      </w:r>
    </w:p>
    <w:p w:rsidR="00DC0B35" w:rsidRPr="00731B53" w:rsidRDefault="00DC0B35" w:rsidP="00867651">
      <w:pPr>
        <w:ind w:firstLine="709"/>
        <w:contextualSpacing/>
        <w:jc w:val="both"/>
        <w:rPr>
          <w:sz w:val="24"/>
          <w:szCs w:val="24"/>
        </w:rPr>
      </w:pPr>
      <w:r w:rsidRPr="00731B53">
        <w:rPr>
          <w:sz w:val="24"/>
          <w:szCs w:val="24"/>
        </w:rPr>
        <w:t xml:space="preserve">проводить самостоятельно доказательства математических утверждений (прямые и от противного), выстраивать аргументацию, приводить примеры </w:t>
      </w:r>
      <w:r w:rsidRPr="00731B53">
        <w:rPr>
          <w:sz w:val="24"/>
          <w:szCs w:val="24"/>
        </w:rPr>
        <w:br/>
        <w:t>и контрпримеры, обосновывать собственные суждения и выводы;</w:t>
      </w:r>
    </w:p>
    <w:p w:rsidR="00DC0B35" w:rsidRPr="00731B53" w:rsidRDefault="00DC0B35" w:rsidP="00867651">
      <w:pPr>
        <w:ind w:firstLine="709"/>
        <w:contextualSpacing/>
        <w:jc w:val="both"/>
        <w:rPr>
          <w:sz w:val="24"/>
          <w:szCs w:val="24"/>
        </w:rPr>
      </w:pPr>
      <w:r w:rsidRPr="00731B53">
        <w:rPr>
          <w:sz w:val="24"/>
          <w:szCs w:val="24"/>
        </w:rPr>
        <w:t>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DC0B35" w:rsidRPr="00731B53" w:rsidRDefault="00DC0B35" w:rsidP="00867651">
      <w:pPr>
        <w:ind w:firstLine="709"/>
        <w:contextualSpacing/>
        <w:jc w:val="both"/>
        <w:rPr>
          <w:sz w:val="24"/>
          <w:szCs w:val="24"/>
        </w:rPr>
      </w:pPr>
      <w:r w:rsidRPr="00731B53">
        <w:rPr>
          <w:sz w:val="24"/>
          <w:szCs w:val="24"/>
        </w:rPr>
        <w:t>119.6.2.2. </w:t>
      </w:r>
      <w:r w:rsidRPr="00731B53">
        <w:rPr>
          <w:rFonts w:eastAsia="SchoolBookSanPin"/>
          <w:sz w:val="24"/>
          <w:szCs w:val="24"/>
        </w:rPr>
        <w:t xml:space="preserve">У обучающегося будут сформированы следующие базовые исследовательские действия как часть </w:t>
      </w:r>
      <w:r w:rsidRPr="00731B53">
        <w:rPr>
          <w:rFonts w:eastAsia="SchoolBookSanPin"/>
          <w:bCs/>
          <w:sz w:val="24"/>
          <w:szCs w:val="24"/>
        </w:rPr>
        <w:t>познавательных универсальных учебных действий</w:t>
      </w:r>
      <w:r w:rsidRPr="00731B53">
        <w:rPr>
          <w:rFonts w:eastAsia="SchoolBookSanPin"/>
          <w:sz w:val="24"/>
          <w:szCs w:val="24"/>
        </w:rPr>
        <w:t>:</w:t>
      </w:r>
    </w:p>
    <w:p w:rsidR="00DC0B35" w:rsidRPr="00731B53" w:rsidRDefault="00DC0B35" w:rsidP="00867651">
      <w:pPr>
        <w:ind w:firstLine="709"/>
        <w:contextualSpacing/>
        <w:jc w:val="both"/>
        <w:rPr>
          <w:sz w:val="24"/>
          <w:szCs w:val="24"/>
        </w:rPr>
      </w:pPr>
      <w:r w:rsidRPr="00731B53">
        <w:rPr>
          <w:sz w:val="24"/>
          <w:szCs w:val="24"/>
        </w:rPr>
        <w:t>использовать вопросы как исследовательский инструмент познания, формулировать вопросы, фиксирующие противоречие, проблему, устанавливать искомое и данное, формировать гипотезу, аргументировать свою позицию, мнение;</w:t>
      </w:r>
    </w:p>
    <w:p w:rsidR="00DC0B35" w:rsidRPr="00731B53" w:rsidRDefault="00DC0B35" w:rsidP="00867651">
      <w:pPr>
        <w:ind w:firstLine="709"/>
        <w:contextualSpacing/>
        <w:jc w:val="both"/>
        <w:rPr>
          <w:sz w:val="24"/>
          <w:szCs w:val="24"/>
        </w:rPr>
      </w:pPr>
      <w:r w:rsidRPr="00731B53">
        <w:rPr>
          <w:sz w:val="24"/>
          <w:szCs w:val="24"/>
        </w:rPr>
        <w:t xml:space="preserve">проводить самостоятельно спланированный эксперимент, исследование </w:t>
      </w:r>
      <w:r w:rsidRPr="00731B53">
        <w:rPr>
          <w:sz w:val="24"/>
          <w:szCs w:val="24"/>
        </w:rPr>
        <w:br/>
        <w:t>по установлению особенностей математического объекта, явления, процесса, выявлению зависимостей между объектами, явлениями, процессами;</w:t>
      </w:r>
    </w:p>
    <w:p w:rsidR="00DC0B35" w:rsidRPr="00731B53" w:rsidRDefault="00DC0B35" w:rsidP="00867651">
      <w:pPr>
        <w:ind w:firstLine="709"/>
        <w:contextualSpacing/>
        <w:jc w:val="both"/>
        <w:rPr>
          <w:sz w:val="24"/>
          <w:szCs w:val="24"/>
        </w:rPr>
      </w:pPr>
      <w:r w:rsidRPr="00731B53">
        <w:rPr>
          <w:sz w:val="24"/>
          <w:szCs w:val="24"/>
        </w:rPr>
        <w:t>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w:t>
      </w:r>
    </w:p>
    <w:p w:rsidR="00DC0B35" w:rsidRPr="00731B53" w:rsidRDefault="00DC0B35" w:rsidP="00867651">
      <w:pPr>
        <w:ind w:firstLine="709"/>
        <w:contextualSpacing/>
        <w:jc w:val="both"/>
        <w:rPr>
          <w:sz w:val="24"/>
          <w:szCs w:val="24"/>
        </w:rPr>
      </w:pPr>
      <w:r w:rsidRPr="00731B53">
        <w:rPr>
          <w:sz w:val="24"/>
          <w:szCs w:val="24"/>
        </w:rPr>
        <w:t>прогнозировать возможное развитие процесса, а также выдвигать предположения о его развитии в новых условиях.</w:t>
      </w:r>
    </w:p>
    <w:p w:rsidR="00DC0B35" w:rsidRPr="00731B53" w:rsidRDefault="00DC0B35" w:rsidP="00867651">
      <w:pPr>
        <w:ind w:firstLine="709"/>
        <w:contextualSpacing/>
        <w:jc w:val="both"/>
        <w:rPr>
          <w:sz w:val="24"/>
          <w:szCs w:val="24"/>
        </w:rPr>
      </w:pPr>
      <w:r w:rsidRPr="00731B53">
        <w:rPr>
          <w:sz w:val="24"/>
          <w:szCs w:val="24"/>
        </w:rPr>
        <w:t>119.6.2.3. </w:t>
      </w:r>
      <w:r w:rsidRPr="00731B53">
        <w:rPr>
          <w:rFonts w:eastAsia="SchoolBookSanPin"/>
          <w:sz w:val="24"/>
          <w:szCs w:val="24"/>
        </w:rPr>
        <w:t xml:space="preserve">У обучающегося будут сформированы следующие умения работать </w:t>
      </w:r>
      <w:r w:rsidRPr="00731B53">
        <w:rPr>
          <w:rFonts w:eastAsia="SchoolBookSanPin"/>
          <w:sz w:val="24"/>
          <w:szCs w:val="24"/>
        </w:rPr>
        <w:br/>
        <w:t xml:space="preserve">с информацией как часть </w:t>
      </w:r>
      <w:r w:rsidRPr="00731B53">
        <w:rPr>
          <w:rFonts w:eastAsia="SchoolBookSanPin"/>
          <w:bCs/>
          <w:sz w:val="24"/>
          <w:szCs w:val="24"/>
        </w:rPr>
        <w:t>познавательных универсальных учебных действий</w:t>
      </w:r>
      <w:r w:rsidRPr="00731B53">
        <w:rPr>
          <w:rFonts w:eastAsia="SchoolBookSanPin"/>
          <w:sz w:val="24"/>
          <w:szCs w:val="24"/>
        </w:rPr>
        <w:t>:</w:t>
      </w:r>
    </w:p>
    <w:p w:rsidR="00DC0B35" w:rsidRPr="00731B53" w:rsidRDefault="00DC0B35" w:rsidP="00867651">
      <w:pPr>
        <w:ind w:firstLine="709"/>
        <w:contextualSpacing/>
        <w:jc w:val="both"/>
        <w:rPr>
          <w:sz w:val="24"/>
          <w:szCs w:val="24"/>
        </w:rPr>
      </w:pPr>
      <w:r w:rsidRPr="00731B53">
        <w:rPr>
          <w:sz w:val="24"/>
          <w:szCs w:val="24"/>
        </w:rPr>
        <w:t>выявлять дефициты информации, данных, необходимых для ответа на вопрос и для решения задачи;</w:t>
      </w:r>
    </w:p>
    <w:p w:rsidR="00DC0B35" w:rsidRPr="00731B53" w:rsidRDefault="00DC0B35" w:rsidP="00867651">
      <w:pPr>
        <w:ind w:firstLine="709"/>
        <w:contextualSpacing/>
        <w:jc w:val="both"/>
        <w:rPr>
          <w:sz w:val="24"/>
          <w:szCs w:val="24"/>
        </w:rPr>
      </w:pPr>
      <w:r w:rsidRPr="00731B53">
        <w:rPr>
          <w:sz w:val="24"/>
          <w:szCs w:val="24"/>
        </w:rPr>
        <w:t>выбирать информацию из источников различных типов, анализировать, систематизировать и интерпретировать информацию различных видов и форм представления;</w:t>
      </w:r>
    </w:p>
    <w:p w:rsidR="00DC0B35" w:rsidRPr="00731B53" w:rsidRDefault="00DC0B35" w:rsidP="00867651">
      <w:pPr>
        <w:ind w:firstLine="709"/>
        <w:contextualSpacing/>
        <w:jc w:val="both"/>
        <w:rPr>
          <w:sz w:val="24"/>
          <w:szCs w:val="24"/>
        </w:rPr>
      </w:pPr>
      <w:r w:rsidRPr="00731B53">
        <w:rPr>
          <w:sz w:val="24"/>
          <w:szCs w:val="24"/>
        </w:rPr>
        <w:t>структурировать информацию, представлять её в различных формах, иллюстрировать графически;</w:t>
      </w:r>
    </w:p>
    <w:p w:rsidR="00DC0B35" w:rsidRPr="00731B53" w:rsidRDefault="00DC0B35" w:rsidP="00867651">
      <w:pPr>
        <w:ind w:firstLine="709"/>
        <w:contextualSpacing/>
        <w:jc w:val="both"/>
        <w:rPr>
          <w:sz w:val="24"/>
          <w:szCs w:val="24"/>
        </w:rPr>
      </w:pPr>
      <w:r w:rsidRPr="00731B53">
        <w:rPr>
          <w:sz w:val="24"/>
          <w:szCs w:val="24"/>
        </w:rPr>
        <w:t>оценивать надёжность информации по самостоятельно сформулированным критериям.</w:t>
      </w:r>
    </w:p>
    <w:p w:rsidR="00DC0B35" w:rsidRPr="00731B53" w:rsidRDefault="00DC0B35" w:rsidP="00867651">
      <w:pPr>
        <w:ind w:firstLine="709"/>
        <w:contextualSpacing/>
        <w:jc w:val="both"/>
        <w:rPr>
          <w:rFonts w:eastAsia="SchoolBookSanPin"/>
          <w:sz w:val="24"/>
          <w:szCs w:val="24"/>
        </w:rPr>
      </w:pPr>
      <w:r w:rsidRPr="00731B53">
        <w:rPr>
          <w:sz w:val="24"/>
          <w:szCs w:val="24"/>
        </w:rPr>
        <w:t>119.6.2.4. </w:t>
      </w:r>
      <w:r w:rsidRPr="00731B53">
        <w:rPr>
          <w:rFonts w:eastAsia="SchoolBookSanPin"/>
          <w:sz w:val="24"/>
          <w:szCs w:val="24"/>
        </w:rPr>
        <w:t xml:space="preserve">У обучающегося будут сформированы следующие умения общения как часть </w:t>
      </w:r>
      <w:r w:rsidRPr="00731B53">
        <w:rPr>
          <w:rFonts w:eastAsia="SchoolBookSanPin"/>
          <w:bCs/>
          <w:sz w:val="24"/>
          <w:szCs w:val="24"/>
        </w:rPr>
        <w:t>коммуникативных универсальных учебных действий</w:t>
      </w:r>
      <w:r w:rsidRPr="00731B53">
        <w:rPr>
          <w:rFonts w:eastAsia="SchoolBookSanPin"/>
          <w:sz w:val="24"/>
          <w:szCs w:val="24"/>
        </w:rPr>
        <w:t>:</w:t>
      </w:r>
    </w:p>
    <w:p w:rsidR="00DC0B35" w:rsidRPr="00731B53" w:rsidRDefault="00DC0B35" w:rsidP="00867651">
      <w:pPr>
        <w:ind w:firstLine="709"/>
        <w:contextualSpacing/>
        <w:jc w:val="both"/>
        <w:rPr>
          <w:sz w:val="24"/>
          <w:szCs w:val="24"/>
        </w:rPr>
      </w:pPr>
      <w:r w:rsidRPr="00731B53">
        <w:rPr>
          <w:sz w:val="24"/>
          <w:szCs w:val="24"/>
        </w:rPr>
        <w:t xml:space="preserve">воспринимать и формулировать суждения в соответствии с условиями </w:t>
      </w:r>
      <w:r w:rsidRPr="00731B53">
        <w:rPr>
          <w:sz w:val="24"/>
          <w:szCs w:val="24"/>
        </w:rPr>
        <w:br/>
        <w:t xml:space="preserve">и целями общения, ясно, точно, грамотно выражать свою точку зрения в устных </w:t>
      </w:r>
      <w:r w:rsidRPr="00731B53">
        <w:rPr>
          <w:sz w:val="24"/>
          <w:szCs w:val="24"/>
        </w:rPr>
        <w:br/>
        <w:t xml:space="preserve">и письменных текстах, давать пояснения по ходу решения задачи, комментировать полученный результат; </w:t>
      </w:r>
    </w:p>
    <w:p w:rsidR="00DC0B35" w:rsidRPr="00731B53" w:rsidRDefault="00DC0B35" w:rsidP="00867651">
      <w:pPr>
        <w:ind w:firstLine="709"/>
        <w:contextualSpacing/>
        <w:jc w:val="both"/>
        <w:rPr>
          <w:sz w:val="24"/>
          <w:szCs w:val="24"/>
        </w:rPr>
      </w:pPr>
      <w:r w:rsidRPr="00731B53">
        <w:rPr>
          <w:sz w:val="24"/>
          <w:szCs w:val="24"/>
        </w:rPr>
        <w:lastRenderedPageBreak/>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rsidR="00DC0B35" w:rsidRPr="00731B53" w:rsidRDefault="00DC0B35" w:rsidP="00867651">
      <w:pPr>
        <w:ind w:firstLine="709"/>
        <w:contextualSpacing/>
        <w:jc w:val="both"/>
        <w:rPr>
          <w:sz w:val="24"/>
          <w:szCs w:val="24"/>
        </w:rPr>
      </w:pPr>
      <w:r w:rsidRPr="00731B53">
        <w:rPr>
          <w:sz w:val="24"/>
          <w:szCs w:val="24"/>
        </w:rPr>
        <w:t>представлять результаты решения задачи, эксперимента, исследования, проекта, самостоятельно выбирать формат выступления с учётом задач презентации и особенностей аудитории.</w:t>
      </w:r>
    </w:p>
    <w:p w:rsidR="00DC0B35" w:rsidRPr="00731B53" w:rsidRDefault="00DC0B35" w:rsidP="00867651">
      <w:pPr>
        <w:ind w:firstLine="709"/>
        <w:contextualSpacing/>
        <w:jc w:val="both"/>
        <w:rPr>
          <w:sz w:val="24"/>
          <w:szCs w:val="24"/>
        </w:rPr>
      </w:pPr>
      <w:r w:rsidRPr="00731B53">
        <w:rPr>
          <w:sz w:val="24"/>
          <w:szCs w:val="24"/>
        </w:rPr>
        <w:t>119.6.2.5. </w:t>
      </w:r>
      <w:r w:rsidRPr="00731B53">
        <w:rPr>
          <w:rFonts w:eastAsia="SchoolBookSanPin"/>
          <w:sz w:val="24"/>
          <w:szCs w:val="24"/>
        </w:rPr>
        <w:t xml:space="preserve">У обучающегося будут сформированы следующие умения самоорганизации как часть </w:t>
      </w:r>
      <w:r w:rsidRPr="00731B53">
        <w:rPr>
          <w:rFonts w:eastAsia="SchoolBookSanPin"/>
          <w:bCs/>
          <w:sz w:val="24"/>
          <w:szCs w:val="24"/>
        </w:rPr>
        <w:t>регулятивных универсальных учебных действий</w:t>
      </w:r>
      <w:r w:rsidRPr="00731B53">
        <w:rPr>
          <w:rFonts w:eastAsia="SchoolBookSanPin"/>
          <w:sz w:val="24"/>
          <w:szCs w:val="24"/>
        </w:rPr>
        <w:t>:</w:t>
      </w:r>
    </w:p>
    <w:p w:rsidR="00DC0B35" w:rsidRPr="00731B53" w:rsidRDefault="00DC0B35" w:rsidP="00867651">
      <w:pPr>
        <w:ind w:firstLine="709"/>
        <w:contextualSpacing/>
        <w:jc w:val="both"/>
        <w:rPr>
          <w:sz w:val="24"/>
          <w:szCs w:val="24"/>
        </w:rPr>
      </w:pPr>
      <w:r w:rsidRPr="00731B53">
        <w:rPr>
          <w:sz w:val="24"/>
          <w:szCs w:val="24"/>
        </w:rPr>
        <w:t xml:space="preserve">составлять план, алгоритм решения задачи, выбирать способ решения </w:t>
      </w:r>
      <w:r w:rsidRPr="00731B53">
        <w:rPr>
          <w:sz w:val="24"/>
          <w:szCs w:val="24"/>
        </w:rPr>
        <w:br/>
        <w:t xml:space="preserve">с учётом имеющихся ресурсов и собственных возможностей, аргументировать </w:t>
      </w:r>
      <w:r w:rsidRPr="00731B53">
        <w:rPr>
          <w:sz w:val="24"/>
          <w:szCs w:val="24"/>
        </w:rPr>
        <w:br/>
        <w:t>и корректировать варианты решений с учётом новой информации.</w:t>
      </w:r>
    </w:p>
    <w:p w:rsidR="00DC0B35" w:rsidRPr="00731B53" w:rsidRDefault="00DC0B35" w:rsidP="00867651">
      <w:pPr>
        <w:ind w:firstLine="709"/>
        <w:contextualSpacing/>
        <w:jc w:val="both"/>
        <w:rPr>
          <w:rFonts w:eastAsia="SchoolBookSanPin"/>
          <w:sz w:val="24"/>
          <w:szCs w:val="24"/>
        </w:rPr>
      </w:pPr>
      <w:r w:rsidRPr="00731B53">
        <w:rPr>
          <w:sz w:val="24"/>
          <w:szCs w:val="24"/>
        </w:rPr>
        <w:t>119.6.2.6. </w:t>
      </w:r>
      <w:r w:rsidRPr="00731B53">
        <w:rPr>
          <w:rFonts w:eastAsia="SchoolBookSanPin"/>
          <w:sz w:val="24"/>
          <w:szCs w:val="24"/>
        </w:rPr>
        <w:t xml:space="preserve">У обучающегося будут сформированы следующие умения самоконтроля как часть </w:t>
      </w:r>
      <w:r w:rsidRPr="00731B53">
        <w:rPr>
          <w:rFonts w:eastAsia="SchoolBookSanPin"/>
          <w:bCs/>
          <w:sz w:val="24"/>
          <w:szCs w:val="24"/>
        </w:rPr>
        <w:t>регулятивных универсальных учебных действий</w:t>
      </w:r>
      <w:r w:rsidRPr="00731B53">
        <w:rPr>
          <w:rFonts w:eastAsia="SchoolBookSanPin"/>
          <w:sz w:val="24"/>
          <w:szCs w:val="24"/>
        </w:rPr>
        <w:t>:</w:t>
      </w:r>
    </w:p>
    <w:p w:rsidR="00DC0B35" w:rsidRPr="00731B53" w:rsidRDefault="00DC0B35" w:rsidP="00867651">
      <w:pPr>
        <w:ind w:firstLine="709"/>
        <w:contextualSpacing/>
        <w:jc w:val="both"/>
        <w:rPr>
          <w:sz w:val="24"/>
          <w:szCs w:val="24"/>
        </w:rPr>
      </w:pPr>
      <w:r w:rsidRPr="00731B53">
        <w:rPr>
          <w:sz w:val="24"/>
          <w:szCs w:val="24"/>
        </w:rPr>
        <w:t>владеть навыками познавательной рефлексии как осознания совершаемых действий и мыслительных процессов, их результатов, владеть способами самопроверки, самоконтроля процесса и результата решения математической задачи;</w:t>
      </w:r>
    </w:p>
    <w:p w:rsidR="00DC0B35" w:rsidRPr="00731B53" w:rsidRDefault="00DC0B35" w:rsidP="00867651">
      <w:pPr>
        <w:ind w:firstLine="709"/>
        <w:contextualSpacing/>
        <w:jc w:val="both"/>
        <w:rPr>
          <w:sz w:val="24"/>
          <w:szCs w:val="24"/>
        </w:rPr>
      </w:pPr>
      <w:r w:rsidRPr="00731B53">
        <w:rPr>
          <w:sz w:val="24"/>
          <w:szCs w:val="24"/>
        </w:rPr>
        <w:t>предвидеть трудности, которые могут возникнуть при решении задачи, вносить коррективы в деятельность на основе новых обстоятельств, данных, найденных ошибок, выявленных трудностей;</w:t>
      </w:r>
    </w:p>
    <w:p w:rsidR="00DC0B35" w:rsidRPr="00731B53" w:rsidRDefault="00DC0B35" w:rsidP="00867651">
      <w:pPr>
        <w:ind w:firstLine="709"/>
        <w:contextualSpacing/>
        <w:jc w:val="both"/>
        <w:rPr>
          <w:sz w:val="24"/>
          <w:szCs w:val="24"/>
        </w:rPr>
      </w:pPr>
      <w:r w:rsidRPr="00731B53">
        <w:rPr>
          <w:sz w:val="24"/>
          <w:szCs w:val="24"/>
        </w:rPr>
        <w:t>оценивать соответствие результата цели и условиям, объяснять причины достижения или недостижения результатов деятельности, находить ошибку, давать оценку приобретённому опыту.</w:t>
      </w:r>
    </w:p>
    <w:p w:rsidR="00DC0B35" w:rsidRPr="00731B53" w:rsidRDefault="00DC0B35" w:rsidP="00867651">
      <w:pPr>
        <w:ind w:firstLine="709"/>
        <w:contextualSpacing/>
        <w:jc w:val="both"/>
        <w:rPr>
          <w:rFonts w:eastAsia="SchoolBookSanPin"/>
          <w:sz w:val="24"/>
          <w:szCs w:val="24"/>
        </w:rPr>
      </w:pPr>
      <w:r w:rsidRPr="00731B53">
        <w:rPr>
          <w:sz w:val="24"/>
          <w:szCs w:val="24"/>
        </w:rPr>
        <w:t>119.6.2.7. </w:t>
      </w:r>
      <w:r w:rsidRPr="00731B53">
        <w:rPr>
          <w:rFonts w:eastAsia="SchoolBookSanPin"/>
          <w:sz w:val="24"/>
          <w:szCs w:val="24"/>
        </w:rPr>
        <w:t>У обучающегося будут сформированы следующие умения совместной деятельности:</w:t>
      </w:r>
    </w:p>
    <w:p w:rsidR="00DC0B35" w:rsidRPr="00731B53" w:rsidRDefault="00DC0B35" w:rsidP="00867651">
      <w:pPr>
        <w:ind w:firstLine="709"/>
        <w:contextualSpacing/>
        <w:jc w:val="both"/>
        <w:rPr>
          <w:sz w:val="24"/>
          <w:szCs w:val="24"/>
        </w:rPr>
      </w:pPr>
      <w:r w:rsidRPr="00731B53">
        <w:rPr>
          <w:sz w:val="24"/>
          <w:szCs w:val="24"/>
        </w:rPr>
        <w:t>понимать и использовать преимущества командной и индивидуальной работы при решении учебных задач, 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rsidR="00DC0B35" w:rsidRPr="00731B53" w:rsidRDefault="00DC0B35" w:rsidP="00867651">
      <w:pPr>
        <w:ind w:firstLine="709"/>
        <w:contextualSpacing/>
        <w:jc w:val="both"/>
        <w:rPr>
          <w:sz w:val="24"/>
          <w:szCs w:val="24"/>
        </w:rPr>
      </w:pPr>
      <w:r w:rsidRPr="00731B53">
        <w:rPr>
          <w:sz w:val="24"/>
          <w:szCs w:val="24"/>
        </w:rPr>
        <w:t>участвовать в групповых формах работы (обсуждения, обмен мнений, «мозговые штурмы» и иные),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rsidR="00DC0B35" w:rsidRPr="00731B53" w:rsidRDefault="00DC0B35" w:rsidP="00867651">
      <w:pPr>
        <w:ind w:firstLine="709"/>
        <w:jc w:val="both"/>
        <w:rPr>
          <w:sz w:val="24"/>
          <w:szCs w:val="24"/>
        </w:rPr>
      </w:pPr>
      <w:r w:rsidRPr="00731B53">
        <w:rPr>
          <w:sz w:val="24"/>
          <w:szCs w:val="24"/>
        </w:rPr>
        <w:t xml:space="preserve">119.6.3. Предметные результаты освоения федеральной рабочей программы по математике представлены по годам обучения в рамках отдельных курсов в соответствующих разделах настоящей Программы. </w:t>
      </w:r>
    </w:p>
    <w:p w:rsidR="00DC0B35" w:rsidRPr="00731B53" w:rsidRDefault="00DC0B35" w:rsidP="00867651">
      <w:pPr>
        <w:ind w:firstLine="709"/>
        <w:jc w:val="both"/>
        <w:rPr>
          <w:sz w:val="24"/>
          <w:szCs w:val="24"/>
        </w:rPr>
      </w:pPr>
      <w:bookmarkStart w:id="42" w:name="_Toc118727648"/>
      <w:r w:rsidRPr="00731B53">
        <w:rPr>
          <w:sz w:val="24"/>
          <w:szCs w:val="24"/>
        </w:rPr>
        <w:t>119.7. Федеральная рабочая программа учебного курса «Алгебра и начала математического анализа»</w:t>
      </w:r>
      <w:bookmarkEnd w:id="42"/>
      <w:r w:rsidRPr="00731B53">
        <w:rPr>
          <w:sz w:val="24"/>
          <w:szCs w:val="24"/>
        </w:rPr>
        <w:t>.</w:t>
      </w:r>
    </w:p>
    <w:p w:rsidR="00DC0B35" w:rsidRPr="00731B53" w:rsidRDefault="00DC0B35" w:rsidP="00867651">
      <w:pPr>
        <w:ind w:firstLine="709"/>
        <w:jc w:val="both"/>
        <w:rPr>
          <w:sz w:val="24"/>
          <w:szCs w:val="24"/>
        </w:rPr>
      </w:pPr>
      <w:bookmarkStart w:id="43" w:name="_Toc118727649"/>
      <w:r w:rsidRPr="00731B53">
        <w:rPr>
          <w:sz w:val="24"/>
          <w:szCs w:val="24"/>
        </w:rPr>
        <w:t>119.7.1. </w:t>
      </w:r>
      <w:bookmarkEnd w:id="43"/>
      <w:r w:rsidRPr="00731B53">
        <w:rPr>
          <w:sz w:val="24"/>
          <w:szCs w:val="24"/>
        </w:rPr>
        <w:t>Пояснительная записка.</w:t>
      </w:r>
    </w:p>
    <w:p w:rsidR="00DC0B35" w:rsidRPr="00731B53" w:rsidRDefault="00DC0B35" w:rsidP="00867651">
      <w:pPr>
        <w:ind w:firstLine="709"/>
        <w:jc w:val="both"/>
        <w:rPr>
          <w:sz w:val="24"/>
          <w:szCs w:val="24"/>
        </w:rPr>
      </w:pPr>
      <w:r w:rsidRPr="00731B53">
        <w:rPr>
          <w:sz w:val="24"/>
          <w:szCs w:val="24"/>
        </w:rPr>
        <w:t xml:space="preserve">119.7.1.1. Курс «Алгебра и начала математического анализа» является одним </w:t>
      </w:r>
      <w:r w:rsidRPr="00731B53">
        <w:rPr>
          <w:sz w:val="24"/>
          <w:szCs w:val="24"/>
        </w:rPr>
        <w:br/>
        <w:t xml:space="preserve">из наиболее значимых в программе старшей школы, поскольку, с одной стороны, он обеспечивает инструментальную базу для изучения всех естественно-научных курсов, а с другой стороны, формирует логическое и абстрактное мышление обучающихся на уровне, необходимом для освоения информатики, обществознания, истории, словесности и других дисциплин. В рамках данного курса обучающиеся овладевают универсальным языком современной науки, которая формулирует свои достижения в математической форме. </w:t>
      </w:r>
    </w:p>
    <w:p w:rsidR="00DC0B35" w:rsidRPr="00731B53" w:rsidRDefault="00DC0B35" w:rsidP="00867651">
      <w:pPr>
        <w:ind w:firstLine="709"/>
        <w:jc w:val="both"/>
        <w:rPr>
          <w:sz w:val="24"/>
          <w:szCs w:val="24"/>
        </w:rPr>
      </w:pPr>
      <w:r w:rsidRPr="00731B53">
        <w:rPr>
          <w:sz w:val="24"/>
          <w:szCs w:val="24"/>
        </w:rPr>
        <w:t xml:space="preserve">119.7.1.2. Курс алгебры и начал математического анализа закладывает основу </w:t>
      </w:r>
      <w:r w:rsidRPr="00731B53">
        <w:rPr>
          <w:sz w:val="24"/>
          <w:szCs w:val="24"/>
        </w:rPr>
        <w:br/>
        <w:t xml:space="preserve">для успешного овладения законами физики, химии, биологии, понимания основных тенденций развития экономики и общественной жизни, позволяет ориентироваться </w:t>
      </w:r>
      <w:r w:rsidRPr="00731B53">
        <w:rPr>
          <w:sz w:val="24"/>
          <w:szCs w:val="24"/>
        </w:rPr>
        <w:br/>
        <w:t xml:space="preserve">в современных цифровых и компьютерных технологиях, уверенно использовать их для </w:t>
      </w:r>
      <w:r w:rsidRPr="00731B53">
        <w:rPr>
          <w:sz w:val="24"/>
          <w:szCs w:val="24"/>
        </w:rPr>
        <w:lastRenderedPageBreak/>
        <w:t xml:space="preserve">дальнейшего образования и в повседневной жизни. В то же время овладение абстрактными и логически строгими конструкциями алгебры и математического анализа развивает умение находить закономерности, обосновывать истинность, доказывать утверждения с помощью индукции и рассуждать дедуктивно, использовать обобщение и конкретизацию, абстрагирование и аналогию, формирует креативное и критическое мышление.  </w:t>
      </w:r>
    </w:p>
    <w:p w:rsidR="00DC0B35" w:rsidRPr="00731B53" w:rsidRDefault="00DC0B35" w:rsidP="00867651">
      <w:pPr>
        <w:ind w:firstLine="709"/>
        <w:jc w:val="both"/>
        <w:rPr>
          <w:sz w:val="24"/>
          <w:szCs w:val="24"/>
        </w:rPr>
      </w:pPr>
      <w:r w:rsidRPr="00731B53">
        <w:rPr>
          <w:sz w:val="24"/>
          <w:szCs w:val="24"/>
        </w:rPr>
        <w:t xml:space="preserve">119.7.1.3. В ходе изучения курса «Алгебра и начала математического анализа» обучающиеся получают новый опыт решения прикладных задач, самостоятельного построения математических моделей реальных ситуаций, интерпретации полученных решений, знакомятся с примерами математических закономерностей </w:t>
      </w:r>
      <w:r w:rsidRPr="00731B53">
        <w:rPr>
          <w:sz w:val="24"/>
          <w:szCs w:val="24"/>
        </w:rPr>
        <w:br/>
        <w:t>в природе, науке и искусстве, с выдающимися математическими открытиями и их авторами.</w:t>
      </w:r>
    </w:p>
    <w:p w:rsidR="00DC0B35" w:rsidRPr="00731B53" w:rsidRDefault="00DC0B35" w:rsidP="00867651">
      <w:pPr>
        <w:ind w:firstLine="709"/>
        <w:jc w:val="both"/>
        <w:rPr>
          <w:sz w:val="24"/>
          <w:szCs w:val="24"/>
        </w:rPr>
      </w:pPr>
      <w:r w:rsidRPr="00731B53">
        <w:rPr>
          <w:sz w:val="24"/>
          <w:szCs w:val="24"/>
        </w:rPr>
        <w:t xml:space="preserve">119.7.1.4. Курс обладает значительным воспитательным потенциалом, который реализуется как через учебный материал, способствующий формированию научного мировоззрения, так и через специфику учебной деятельности, требующей продолжительной концентрации внимания, самостоятельности, аккуратности </w:t>
      </w:r>
      <w:r w:rsidRPr="00731B53">
        <w:rPr>
          <w:sz w:val="24"/>
          <w:szCs w:val="24"/>
        </w:rPr>
        <w:br/>
        <w:t xml:space="preserve">и ответственности за полученный результат. </w:t>
      </w:r>
    </w:p>
    <w:p w:rsidR="00DC0B35" w:rsidRPr="00731B53" w:rsidRDefault="00DC0B35" w:rsidP="00867651">
      <w:pPr>
        <w:ind w:firstLine="709"/>
        <w:jc w:val="both"/>
        <w:rPr>
          <w:sz w:val="24"/>
          <w:szCs w:val="24"/>
        </w:rPr>
      </w:pPr>
      <w:r w:rsidRPr="00731B53">
        <w:rPr>
          <w:sz w:val="24"/>
          <w:szCs w:val="24"/>
        </w:rPr>
        <w:t>119.7.1.5. В основе методики обучения алгебре и началам математического анализа лежит деятельностный принцип обучения.</w:t>
      </w:r>
    </w:p>
    <w:p w:rsidR="00DC0B35" w:rsidRPr="00731B53" w:rsidRDefault="00DC0B35" w:rsidP="00867651">
      <w:pPr>
        <w:ind w:firstLine="709"/>
        <w:jc w:val="both"/>
        <w:rPr>
          <w:sz w:val="24"/>
          <w:szCs w:val="24"/>
        </w:rPr>
      </w:pPr>
      <w:r w:rsidRPr="00731B53">
        <w:rPr>
          <w:sz w:val="24"/>
          <w:szCs w:val="24"/>
        </w:rPr>
        <w:t xml:space="preserve">119.7.1.6. В структуре учебного курса «Алгебра и начала математического анализа» выделены следующие содержательно-методические линии: «Числа </w:t>
      </w:r>
      <w:r w:rsidRPr="00731B53">
        <w:rPr>
          <w:sz w:val="24"/>
          <w:szCs w:val="24"/>
        </w:rPr>
        <w:br/>
        <w:t>и вычисления», «Функции и графики», «Уравнения и неравенства», «Начала математического анализа», «Множества и логика». Все основные содержательно-методические линии изучаются на протяжении двух лет обучения на уровне среднего общего образования, естественно дополняя друг друга и постепенно насыщаясь новыми темами и разделами. Данный курс является интегративным, поскольку объединяет в себе содержание нескольких математических дисциплин, таких как алгебра, тригонометрия, математический анализ, теория множеств, математическая логика и другие. По мере того как обучающиеся овладевают всё более широким математическим аппаратом, у них последовательно формируется и совершенствуется умение строить математическую модель реальной ситуации, применять знания, полученные при изучении курса, для решения самостоятельно сформулированной математической задачи, а затем интерпретировать свой ответ.</w:t>
      </w:r>
    </w:p>
    <w:p w:rsidR="00DC0B35" w:rsidRPr="00731B53" w:rsidRDefault="00DC0B35" w:rsidP="00867651">
      <w:pPr>
        <w:ind w:firstLine="709"/>
        <w:jc w:val="both"/>
        <w:rPr>
          <w:sz w:val="24"/>
          <w:szCs w:val="24"/>
        </w:rPr>
      </w:pPr>
      <w:r w:rsidRPr="00731B53">
        <w:rPr>
          <w:sz w:val="24"/>
          <w:szCs w:val="24"/>
        </w:rPr>
        <w:t>119.7.1.6.1. Содержательно-методическая линия «Числа и вычисления» завершает формирование навыков использования действительных чисел, которое было начато на уровне основного общего образования. На уровне среднего общего образования особое внимание уделяется формированию навыков рациональных вычислений, включающих в себя использование различных форм записи числа, умение делать прикидку, выполнять приближённые вычисления, оценивать числовые выражения, работать с математическими константами. Знакомые обучающимся множества натуральных, целых, рациональных и действительных чисел дополняются множеством комплексных чисел. В каждом из этих множеств рассматриваются свойственные ему специфические задачи и операции: деление нацело, оперирование остатками на множестве целых чисел, особые свойства рациональных и иррациональных чисел, арифметические операции, а также извлечение корня натуральной степени на множестве комплексных чисел. Благодаря последовательному расширению круга используемых чисел и знакомству с возможностями их применения для решения различных задач формируется представление о единстве математики как науки и её роли в построении моделей реального мира, широко используются обобщение и конкретизация.</w:t>
      </w:r>
    </w:p>
    <w:p w:rsidR="00DC0B35" w:rsidRPr="00731B53" w:rsidRDefault="00DC0B35" w:rsidP="00867651">
      <w:pPr>
        <w:ind w:firstLine="709"/>
        <w:jc w:val="both"/>
        <w:rPr>
          <w:sz w:val="24"/>
          <w:szCs w:val="24"/>
        </w:rPr>
      </w:pPr>
      <w:r w:rsidRPr="00731B53">
        <w:rPr>
          <w:sz w:val="24"/>
          <w:szCs w:val="24"/>
        </w:rPr>
        <w:t xml:space="preserve">119.7.1.6.2. Линия «Уравнения и неравенства» реализуется на протяжении всего обучения в старшей школе, поскольку в каждом разделе Программы предусмотрено решение соответствующих задач. В результате обучающиеся овладевают различными методами решения рациональных, иррациональных, показательных, логарифмических и тригонометрических уравнений, неравенств и систем, а также задач, содержащих параметры. </w:t>
      </w:r>
      <w:r w:rsidRPr="00731B53">
        <w:rPr>
          <w:sz w:val="24"/>
          <w:szCs w:val="24"/>
        </w:rPr>
        <w:lastRenderedPageBreak/>
        <w:t xml:space="preserve">Полученные умения широко используются при исследовании функций с помощью производной, при решении прикладных задач и задач на нахождение наибольших и наименьших значений функции. Данная содержательная линия включает в себя также формирование умений выполнять расчёты по формулам, преобразования рациональных, иррациональных и тригонометрических выражений, а также выражений, содержащих степени и логарифмы. Благодаря изучению алгебраического материала происходит дальнейшее развитие алгоритмического и абстрактного мышления обучающихся, формируются навыки дедуктивных рассуждений, работы </w:t>
      </w:r>
      <w:r w:rsidRPr="00731B53">
        <w:rPr>
          <w:sz w:val="24"/>
          <w:szCs w:val="24"/>
        </w:rPr>
        <w:br/>
        <w:t>с символьными формами, представления закономерностей и зависимостей в виде равенств и неравенств. Алгебра предлагает эффективные инструменты для решения практических и естественно-научных задач, наглядно демонстрирует свои возможности как языка науки.</w:t>
      </w:r>
    </w:p>
    <w:p w:rsidR="00DC0B35" w:rsidRPr="00731B53" w:rsidRDefault="00DC0B35" w:rsidP="00867651">
      <w:pPr>
        <w:ind w:firstLine="709"/>
        <w:jc w:val="both"/>
        <w:rPr>
          <w:sz w:val="24"/>
          <w:szCs w:val="24"/>
        </w:rPr>
      </w:pPr>
      <w:r w:rsidRPr="00731B53">
        <w:rPr>
          <w:sz w:val="24"/>
          <w:szCs w:val="24"/>
        </w:rPr>
        <w:t xml:space="preserve">119.7.1.6.3. Содержательно-методическая линия «Функции и графики» тесно переплетается с другими линиями курса, поскольку в каком-то смысле задаёт последовательность изучения материала. Изучение степенной, показательной, логарифмической и тригонометрических функций, их свойств и графиков, использование функций для решения задач из других учебных предметов </w:t>
      </w:r>
      <w:r w:rsidRPr="00731B53">
        <w:rPr>
          <w:sz w:val="24"/>
          <w:szCs w:val="24"/>
        </w:rPr>
        <w:br/>
        <w:t>и реальной жизни тесно связано как с математическим анализом, так и с решением уравнений и неравенств. При этом большое внимание уделяется формированию умения выражать формулами зависимости между различными величинами, исследовать полученные функции, строить их графики. Материал этой содержательной линии нацелен на развитие умений и навыков, позволяющих выражать зависимости между величинами в различной форме: аналитической, графической и словесной. Его изучение способствует развитию алгоритмического мышления, способности к обобщению и конкретизации, использованию аналогий.</w:t>
      </w:r>
    </w:p>
    <w:p w:rsidR="00DC0B35" w:rsidRPr="00731B53" w:rsidRDefault="00DC0B35" w:rsidP="00867651">
      <w:pPr>
        <w:ind w:firstLine="709"/>
        <w:jc w:val="both"/>
        <w:rPr>
          <w:sz w:val="24"/>
          <w:szCs w:val="24"/>
        </w:rPr>
      </w:pPr>
      <w:r w:rsidRPr="00731B53">
        <w:rPr>
          <w:sz w:val="24"/>
          <w:szCs w:val="24"/>
        </w:rPr>
        <w:t>119.7.1.6.4. Содержательная линия «Начала математического анализа» позволяет существенно расширить круг как математических, так и прикладных задач, доступных обучающимся, так как у них появляется возможность строить графики сложных функций, определять их наибольшие и наименьшие значения, вычислять площади фигур и объёмы тел, находить скорости и ускорения процессов. Данная содержательная линия открывает новые возможности построения математических моделей реальных ситуаций, позволяет находить наилучшее решение в прикладных, в том числе социально-экономических, задачах. Знакомство с основами математического анализа способствует развитию абстрактного, формально-логического и креативного мышления, формированию умений распознавать проявления законов математики в науке, технике и искусстве. Обучающиеся узнают о выдающихся результатах, полученных в ходе развития математики как науки, и об их авторах.</w:t>
      </w:r>
    </w:p>
    <w:p w:rsidR="00DC0B35" w:rsidRPr="00731B53" w:rsidRDefault="00DC0B35" w:rsidP="00867651">
      <w:pPr>
        <w:ind w:firstLine="709"/>
        <w:jc w:val="both"/>
        <w:rPr>
          <w:sz w:val="24"/>
          <w:szCs w:val="24"/>
        </w:rPr>
      </w:pPr>
      <w:r w:rsidRPr="00731B53">
        <w:rPr>
          <w:sz w:val="24"/>
          <w:szCs w:val="24"/>
        </w:rPr>
        <w:t xml:space="preserve">119.7.1.6.5. Содержательно-методическая линия «Множества и логика» включает в себя элементы теории множеств и математической логики. Теоретико-множественные представления пронизывают весь курс школьной математики </w:t>
      </w:r>
      <w:r w:rsidRPr="00731B53">
        <w:rPr>
          <w:sz w:val="24"/>
          <w:szCs w:val="24"/>
        </w:rPr>
        <w:br/>
        <w:t xml:space="preserve">и предлагают наиболее универсальный язык, объединяющий все разделы математики и её приложений, они связывают разные математические дисциплины </w:t>
      </w:r>
      <w:r w:rsidRPr="00731B53">
        <w:rPr>
          <w:sz w:val="24"/>
          <w:szCs w:val="24"/>
        </w:rPr>
        <w:br/>
        <w:t>и их приложения в единое целое. Поэтому важно дать возможность обучающемуся понимать теоретико-множественный язык современной математики и использовать его для выражения своих мыслей. Другим важным признаком математики как науки следует признать свойственную ей строгость обоснований и следование определённым правилам построения доказательств. Знакомство с элементами математической логики способствует развитию логического мышления обучающихся, позволяет им строить свои рассуждения на основе логических правил, формирует навыки критического мышления.</w:t>
      </w:r>
    </w:p>
    <w:p w:rsidR="00DC0B35" w:rsidRPr="00731B53" w:rsidRDefault="00DC0B35" w:rsidP="00867651">
      <w:pPr>
        <w:ind w:firstLine="709"/>
        <w:jc w:val="both"/>
        <w:rPr>
          <w:sz w:val="24"/>
          <w:szCs w:val="24"/>
        </w:rPr>
      </w:pPr>
      <w:r w:rsidRPr="00731B53">
        <w:rPr>
          <w:sz w:val="24"/>
          <w:szCs w:val="24"/>
        </w:rPr>
        <w:t xml:space="preserve">119.7.1.7. В курсе «Алгебра и начала математического анализа» присутствуют основы математического моделирования, которые призваны способствовать формированию навыков построения моделей реальных ситуаций, исследования этих моделей с помощью аппарата </w:t>
      </w:r>
      <w:r w:rsidRPr="00731B53">
        <w:rPr>
          <w:sz w:val="24"/>
          <w:szCs w:val="24"/>
        </w:rPr>
        <w:lastRenderedPageBreak/>
        <w:t xml:space="preserve">алгебры и математического анализа, интерпретации полученных результатов. Такие задания вплетены в каждый из разделов Программы, поскольку весь материал курса широко используется для решения прикладных задач. При решении реальных практических задач обучающиеся развивают наблюдательность, умение находить закономерности, абстрагироваться, использовать аналогию, обобщать и конкретизировать проблему. Деятельность </w:t>
      </w:r>
      <w:r w:rsidRPr="00731B53">
        <w:rPr>
          <w:sz w:val="24"/>
          <w:szCs w:val="24"/>
        </w:rPr>
        <w:br/>
        <w:t>по формированию навыков решения прикладных задач организуется в процессе изучения всех тем курса «Алгебра и начала математического анализа».</w:t>
      </w:r>
    </w:p>
    <w:p w:rsidR="00DC0B35" w:rsidRPr="00731B53" w:rsidRDefault="00DC0B35" w:rsidP="00867651">
      <w:pPr>
        <w:ind w:firstLine="709"/>
        <w:jc w:val="both"/>
        <w:rPr>
          <w:sz w:val="24"/>
          <w:szCs w:val="24"/>
        </w:rPr>
      </w:pPr>
      <w:r w:rsidRPr="00731B53">
        <w:rPr>
          <w:sz w:val="24"/>
          <w:szCs w:val="24"/>
        </w:rPr>
        <w:t>119.7.1.10. </w:t>
      </w:r>
      <w:r w:rsidRPr="00731B53">
        <w:rPr>
          <w:rFonts w:eastAsia="SchoolBookSanPin"/>
          <w:sz w:val="24"/>
          <w:szCs w:val="24"/>
        </w:rPr>
        <w:t xml:space="preserve">Общее число часов, рекомендованных для изучения учебного курса «Алгебра и начала математического анализа» </w:t>
      </w:r>
      <w:r w:rsidRPr="00731B53">
        <w:rPr>
          <w:rFonts w:eastAsia="SchoolBookSanPin"/>
          <w:sz w:val="24"/>
          <w:szCs w:val="24"/>
        </w:rPr>
        <w:noBreakHyphen/>
        <w:t xml:space="preserve"> 272</w:t>
      </w:r>
      <w:r w:rsidRPr="00731B53">
        <w:rPr>
          <w:rFonts w:eastAsia="SchoolBookSanPin"/>
          <w:position w:val="1"/>
          <w:sz w:val="24"/>
          <w:szCs w:val="24"/>
        </w:rPr>
        <w:t xml:space="preserve"> часа: в 10 классе </w:t>
      </w:r>
      <w:r w:rsidRPr="00731B53">
        <w:rPr>
          <w:rFonts w:eastAsia="SchoolBookSanPin"/>
          <w:position w:val="1"/>
          <w:sz w:val="24"/>
          <w:szCs w:val="24"/>
        </w:rPr>
        <w:noBreakHyphen/>
        <w:t xml:space="preserve"> 136 часов (4 часа в неделю), в 11 классе </w:t>
      </w:r>
      <w:r w:rsidRPr="00731B53">
        <w:rPr>
          <w:rFonts w:eastAsia="SchoolBookSanPin"/>
          <w:position w:val="1"/>
          <w:sz w:val="24"/>
          <w:szCs w:val="24"/>
        </w:rPr>
        <w:noBreakHyphen/>
        <w:t xml:space="preserve"> 136 часов (4 часа в неделю).  </w:t>
      </w:r>
    </w:p>
    <w:p w:rsidR="00DC0B35" w:rsidRPr="00731B53" w:rsidRDefault="00DC0B35" w:rsidP="00867651">
      <w:pPr>
        <w:ind w:firstLine="709"/>
        <w:contextualSpacing/>
        <w:jc w:val="both"/>
        <w:rPr>
          <w:sz w:val="24"/>
          <w:szCs w:val="24"/>
        </w:rPr>
      </w:pPr>
      <w:bookmarkStart w:id="44" w:name="_Toc118727651"/>
      <w:r w:rsidRPr="00731B53">
        <w:rPr>
          <w:sz w:val="24"/>
          <w:szCs w:val="24"/>
        </w:rPr>
        <w:t>119.7.2. Содержание обучения в 10 классе.</w:t>
      </w:r>
    </w:p>
    <w:p w:rsidR="00DC0B35" w:rsidRPr="00731B53" w:rsidRDefault="00DC0B35" w:rsidP="00867651">
      <w:pPr>
        <w:ind w:firstLine="709"/>
        <w:contextualSpacing/>
        <w:jc w:val="both"/>
        <w:rPr>
          <w:sz w:val="24"/>
          <w:szCs w:val="24"/>
        </w:rPr>
      </w:pPr>
      <w:r w:rsidRPr="00731B53">
        <w:rPr>
          <w:sz w:val="24"/>
          <w:szCs w:val="24"/>
        </w:rPr>
        <w:t>119.7.2.1. Числа и вычисления.</w:t>
      </w:r>
    </w:p>
    <w:p w:rsidR="00DC0B35" w:rsidRPr="00731B53" w:rsidRDefault="00DC0B35" w:rsidP="00867651">
      <w:pPr>
        <w:ind w:firstLine="709"/>
        <w:jc w:val="both"/>
        <w:rPr>
          <w:sz w:val="24"/>
          <w:szCs w:val="24"/>
        </w:rPr>
      </w:pPr>
      <w:r w:rsidRPr="00731B53">
        <w:rPr>
          <w:sz w:val="24"/>
          <w:szCs w:val="24"/>
        </w:rPr>
        <w:t>Рациональные числа. Обыкновенные и десятичные дроби, проценты, бесконечные периодические дроби. Применение дробей и процентов для решения прикладных задач из различных отраслей знаний и реальной жизни.</w:t>
      </w:r>
    </w:p>
    <w:p w:rsidR="00DC0B35" w:rsidRPr="00731B53" w:rsidRDefault="00DC0B35" w:rsidP="00867651">
      <w:pPr>
        <w:ind w:firstLine="709"/>
        <w:jc w:val="both"/>
        <w:rPr>
          <w:sz w:val="24"/>
          <w:szCs w:val="24"/>
        </w:rPr>
      </w:pPr>
      <w:r w:rsidRPr="00731B53">
        <w:rPr>
          <w:sz w:val="24"/>
          <w:szCs w:val="24"/>
        </w:rPr>
        <w:t xml:space="preserve">Действительные числа. Рациональные и иррациональные числа. Арифметические операции с действительными числами. Модуль действительного числа и его свойства. Приближённые вычисления, правила округления, прикидка </w:t>
      </w:r>
      <w:r w:rsidRPr="00731B53">
        <w:rPr>
          <w:sz w:val="24"/>
          <w:szCs w:val="24"/>
        </w:rPr>
        <w:br/>
        <w:t xml:space="preserve">и оценка результата вычислений. </w:t>
      </w:r>
    </w:p>
    <w:p w:rsidR="00DC0B35" w:rsidRPr="00731B53" w:rsidRDefault="00DC0B35" w:rsidP="00867651">
      <w:pPr>
        <w:ind w:firstLine="709"/>
        <w:jc w:val="both"/>
        <w:rPr>
          <w:sz w:val="24"/>
          <w:szCs w:val="24"/>
        </w:rPr>
      </w:pPr>
      <w:r w:rsidRPr="00731B53">
        <w:rPr>
          <w:sz w:val="24"/>
          <w:szCs w:val="24"/>
        </w:rPr>
        <w:t xml:space="preserve">Степень с целым показателем. Бином Ньютона. Использование подходящей формы записи действительных чисел для решения практических задач </w:t>
      </w:r>
      <w:r w:rsidRPr="00731B53">
        <w:rPr>
          <w:sz w:val="24"/>
          <w:szCs w:val="24"/>
        </w:rPr>
        <w:br/>
        <w:t>и представления данных.</w:t>
      </w:r>
    </w:p>
    <w:p w:rsidR="00DC0B35" w:rsidRPr="00731B53" w:rsidRDefault="00DC0B35" w:rsidP="00867651">
      <w:pPr>
        <w:ind w:firstLine="709"/>
        <w:jc w:val="both"/>
        <w:rPr>
          <w:sz w:val="24"/>
          <w:szCs w:val="24"/>
        </w:rPr>
      </w:pPr>
      <w:r w:rsidRPr="00731B53">
        <w:rPr>
          <w:sz w:val="24"/>
          <w:szCs w:val="24"/>
        </w:rPr>
        <w:t>Арифметический корень натуральной степени и его свойства.</w:t>
      </w:r>
    </w:p>
    <w:p w:rsidR="00DC0B35" w:rsidRPr="00731B53" w:rsidRDefault="00DC0B35" w:rsidP="00867651">
      <w:pPr>
        <w:ind w:firstLine="709"/>
        <w:jc w:val="both"/>
        <w:rPr>
          <w:sz w:val="24"/>
          <w:szCs w:val="24"/>
        </w:rPr>
      </w:pPr>
      <w:r w:rsidRPr="00731B53">
        <w:rPr>
          <w:sz w:val="24"/>
          <w:szCs w:val="24"/>
        </w:rPr>
        <w:t xml:space="preserve">Степень с рациональным показателем и её свойства, степень </w:t>
      </w:r>
      <w:r w:rsidRPr="00731B53">
        <w:rPr>
          <w:sz w:val="24"/>
          <w:szCs w:val="24"/>
        </w:rPr>
        <w:br/>
        <w:t>с действительным показателем.</w:t>
      </w:r>
    </w:p>
    <w:p w:rsidR="00DC0B35" w:rsidRPr="00731B53" w:rsidRDefault="00DC0B35" w:rsidP="00867651">
      <w:pPr>
        <w:ind w:firstLine="709"/>
        <w:jc w:val="both"/>
        <w:rPr>
          <w:sz w:val="24"/>
          <w:szCs w:val="24"/>
        </w:rPr>
      </w:pPr>
      <w:r w:rsidRPr="00731B53">
        <w:rPr>
          <w:sz w:val="24"/>
          <w:szCs w:val="24"/>
        </w:rPr>
        <w:t>Логарифм числа. Свойства логарифма. Десятичные и натуральные логарифмы.</w:t>
      </w:r>
    </w:p>
    <w:p w:rsidR="00DC0B35" w:rsidRPr="00731B53" w:rsidRDefault="00DC0B35" w:rsidP="00867651">
      <w:pPr>
        <w:ind w:firstLine="709"/>
        <w:jc w:val="both"/>
        <w:rPr>
          <w:sz w:val="24"/>
          <w:szCs w:val="24"/>
        </w:rPr>
      </w:pPr>
      <w:r w:rsidRPr="00731B53">
        <w:rPr>
          <w:sz w:val="24"/>
          <w:szCs w:val="24"/>
        </w:rPr>
        <w:t>Синус, косинус, тангенс, котангенс числового аргумента. Арксинус, арккосинус и арктангенс числового аргумента.</w:t>
      </w:r>
    </w:p>
    <w:p w:rsidR="00DC0B35" w:rsidRPr="00731B53" w:rsidRDefault="00DC0B35" w:rsidP="00867651">
      <w:pPr>
        <w:ind w:firstLine="709"/>
        <w:contextualSpacing/>
        <w:jc w:val="both"/>
        <w:rPr>
          <w:sz w:val="24"/>
          <w:szCs w:val="24"/>
        </w:rPr>
      </w:pPr>
      <w:r w:rsidRPr="00731B53">
        <w:rPr>
          <w:sz w:val="24"/>
          <w:szCs w:val="24"/>
        </w:rPr>
        <w:t>119.7.2.2. Уравнения и неравенства.</w:t>
      </w:r>
    </w:p>
    <w:p w:rsidR="00DC0B35" w:rsidRPr="00731B53" w:rsidRDefault="00DC0B35" w:rsidP="00867651">
      <w:pPr>
        <w:ind w:firstLine="709"/>
        <w:jc w:val="both"/>
        <w:rPr>
          <w:sz w:val="24"/>
          <w:szCs w:val="24"/>
        </w:rPr>
      </w:pPr>
      <w:r w:rsidRPr="00731B53">
        <w:rPr>
          <w:sz w:val="24"/>
          <w:szCs w:val="24"/>
        </w:rPr>
        <w:t xml:space="preserve">Тождества и тождественные преобразования. Уравнение, корень уравнения. Равносильные уравнения и уравнения-следствия. Неравенство, решение неравенства. </w:t>
      </w:r>
    </w:p>
    <w:p w:rsidR="00DC0B35" w:rsidRPr="00731B53" w:rsidRDefault="00DC0B35" w:rsidP="00867651">
      <w:pPr>
        <w:ind w:firstLine="709"/>
        <w:jc w:val="both"/>
        <w:rPr>
          <w:sz w:val="24"/>
          <w:szCs w:val="24"/>
        </w:rPr>
      </w:pPr>
      <w:r w:rsidRPr="00731B53">
        <w:rPr>
          <w:sz w:val="24"/>
          <w:szCs w:val="24"/>
        </w:rPr>
        <w:t xml:space="preserve">Основные методы решения целых и дробно-рациональных уравнений </w:t>
      </w:r>
      <w:r w:rsidRPr="00731B53">
        <w:rPr>
          <w:sz w:val="24"/>
          <w:szCs w:val="24"/>
        </w:rPr>
        <w:br/>
        <w:t>и неравенств. Многочлены от одной переменной. Деление многочлена на многочлен с остатком. Теорема Безу. Многочлены с целыми коэффициентами. Теорема Виета.</w:t>
      </w:r>
    </w:p>
    <w:p w:rsidR="00DC0B35" w:rsidRPr="00731B53" w:rsidRDefault="00DC0B35" w:rsidP="00867651">
      <w:pPr>
        <w:ind w:firstLine="709"/>
        <w:jc w:val="both"/>
        <w:rPr>
          <w:sz w:val="24"/>
          <w:szCs w:val="24"/>
        </w:rPr>
      </w:pPr>
      <w:r w:rsidRPr="00731B53">
        <w:rPr>
          <w:sz w:val="24"/>
          <w:szCs w:val="24"/>
        </w:rPr>
        <w:t>Преобразования числовых выражений, содержащих степени и корни.</w:t>
      </w:r>
    </w:p>
    <w:p w:rsidR="00DC0B35" w:rsidRPr="00731B53" w:rsidRDefault="00DC0B35" w:rsidP="00867651">
      <w:pPr>
        <w:ind w:firstLine="709"/>
        <w:jc w:val="both"/>
        <w:rPr>
          <w:sz w:val="24"/>
          <w:szCs w:val="24"/>
        </w:rPr>
      </w:pPr>
      <w:r w:rsidRPr="00731B53">
        <w:rPr>
          <w:sz w:val="24"/>
          <w:szCs w:val="24"/>
        </w:rPr>
        <w:t xml:space="preserve">Иррациональные уравнения. Основные методы решения иррациональных уравнений. </w:t>
      </w:r>
    </w:p>
    <w:p w:rsidR="00DC0B35" w:rsidRPr="00731B53" w:rsidRDefault="00DC0B35" w:rsidP="00867651">
      <w:pPr>
        <w:ind w:firstLine="709"/>
        <w:jc w:val="both"/>
        <w:rPr>
          <w:sz w:val="24"/>
          <w:szCs w:val="24"/>
        </w:rPr>
      </w:pPr>
      <w:r w:rsidRPr="00731B53">
        <w:rPr>
          <w:sz w:val="24"/>
          <w:szCs w:val="24"/>
        </w:rPr>
        <w:t>Показательные уравнения. Основные методы решения показательных уравнений.</w:t>
      </w:r>
    </w:p>
    <w:p w:rsidR="00DC0B35" w:rsidRPr="00731B53" w:rsidRDefault="00DC0B35" w:rsidP="00867651">
      <w:pPr>
        <w:ind w:firstLine="709"/>
        <w:jc w:val="both"/>
        <w:rPr>
          <w:sz w:val="24"/>
          <w:szCs w:val="24"/>
        </w:rPr>
      </w:pPr>
      <w:r w:rsidRPr="00731B53">
        <w:rPr>
          <w:sz w:val="24"/>
          <w:szCs w:val="24"/>
        </w:rPr>
        <w:t>Преобразование выражений, содержащих логарифмы.</w:t>
      </w:r>
    </w:p>
    <w:p w:rsidR="00DC0B35" w:rsidRPr="00731B53" w:rsidRDefault="00DC0B35" w:rsidP="00867651">
      <w:pPr>
        <w:ind w:firstLine="709"/>
        <w:jc w:val="both"/>
        <w:rPr>
          <w:sz w:val="24"/>
          <w:szCs w:val="24"/>
        </w:rPr>
      </w:pPr>
      <w:r w:rsidRPr="00731B53">
        <w:rPr>
          <w:sz w:val="24"/>
          <w:szCs w:val="24"/>
        </w:rPr>
        <w:t xml:space="preserve">Логарифмические уравнения. Основные методы решения логарифмических уравнений. </w:t>
      </w:r>
    </w:p>
    <w:p w:rsidR="00DC0B35" w:rsidRPr="00731B53" w:rsidRDefault="00DC0B35" w:rsidP="00867651">
      <w:pPr>
        <w:ind w:firstLine="709"/>
        <w:jc w:val="both"/>
        <w:rPr>
          <w:sz w:val="24"/>
          <w:szCs w:val="24"/>
        </w:rPr>
      </w:pPr>
      <w:r w:rsidRPr="00731B53">
        <w:rPr>
          <w:sz w:val="24"/>
          <w:szCs w:val="24"/>
        </w:rPr>
        <w:t xml:space="preserve">Основные тригонометрические формулы. Преобразование тригонометрических выражений. Решение тригонометрических уравнений. </w:t>
      </w:r>
    </w:p>
    <w:p w:rsidR="00DC0B35" w:rsidRPr="00731B53" w:rsidRDefault="00DC0B35" w:rsidP="00867651">
      <w:pPr>
        <w:ind w:firstLine="709"/>
        <w:jc w:val="both"/>
        <w:rPr>
          <w:sz w:val="24"/>
          <w:szCs w:val="24"/>
        </w:rPr>
      </w:pPr>
      <w:r w:rsidRPr="00731B53">
        <w:rPr>
          <w:sz w:val="24"/>
          <w:szCs w:val="24"/>
        </w:rPr>
        <w:t>Решение систем линейных уравнений. Матрица системы линейных уравнений. Определитель матрицы 2×2, его геометрический смысл и свойства, вычисление его значения, применение определителя для решения системы линейных уравнений. Решение прикладных задач с помощью системы линейных уравнений. Исследование построенной модели с помощью матриц и определителей.</w:t>
      </w:r>
    </w:p>
    <w:p w:rsidR="00DC0B35" w:rsidRPr="00731B53" w:rsidRDefault="00DC0B35" w:rsidP="00867651">
      <w:pPr>
        <w:ind w:firstLine="709"/>
        <w:jc w:val="both"/>
        <w:rPr>
          <w:sz w:val="24"/>
          <w:szCs w:val="24"/>
        </w:rPr>
      </w:pPr>
      <w:r w:rsidRPr="00731B53">
        <w:rPr>
          <w:sz w:val="24"/>
          <w:szCs w:val="24"/>
        </w:rPr>
        <w:t>Построение математических моделей реальной ситуации с помощью уравнений и неравенств. Применение уравнений и неравенств к решению математических задач и задач из различных областей науки и реальной жизни.</w:t>
      </w:r>
    </w:p>
    <w:p w:rsidR="00DC0B35" w:rsidRPr="00731B53" w:rsidRDefault="00DC0B35" w:rsidP="00867651">
      <w:pPr>
        <w:ind w:firstLine="709"/>
        <w:contextualSpacing/>
        <w:jc w:val="both"/>
        <w:rPr>
          <w:sz w:val="24"/>
          <w:szCs w:val="24"/>
        </w:rPr>
      </w:pPr>
      <w:r w:rsidRPr="00731B53">
        <w:rPr>
          <w:sz w:val="24"/>
          <w:szCs w:val="24"/>
        </w:rPr>
        <w:lastRenderedPageBreak/>
        <w:t>119.7.2.3. Функции и графики.</w:t>
      </w:r>
    </w:p>
    <w:p w:rsidR="00DC0B35" w:rsidRPr="00731B53" w:rsidRDefault="00DC0B35" w:rsidP="00867651">
      <w:pPr>
        <w:ind w:firstLine="709"/>
        <w:jc w:val="both"/>
        <w:rPr>
          <w:sz w:val="24"/>
          <w:szCs w:val="24"/>
        </w:rPr>
      </w:pPr>
      <w:r w:rsidRPr="00731B53">
        <w:rPr>
          <w:sz w:val="24"/>
          <w:szCs w:val="24"/>
        </w:rPr>
        <w:t>Функция, способы задания функции. Взаимно обратные функции. Композиция функций. График функции. Элементарные преобразования графиков функций.</w:t>
      </w:r>
    </w:p>
    <w:p w:rsidR="00DC0B35" w:rsidRPr="00731B53" w:rsidRDefault="00DC0B35" w:rsidP="00867651">
      <w:pPr>
        <w:ind w:firstLine="709"/>
        <w:jc w:val="both"/>
        <w:rPr>
          <w:sz w:val="24"/>
          <w:szCs w:val="24"/>
        </w:rPr>
      </w:pPr>
      <w:r w:rsidRPr="00731B53">
        <w:rPr>
          <w:sz w:val="24"/>
          <w:szCs w:val="24"/>
        </w:rPr>
        <w:t>Область определения и множество значений функции. Нули функции. Промежутки знакопостоянства. Чётные и нечётные функции. Периодические функции. Промежутки монотонности функции. Максимумы и минимумы функции. Наибольшее и наименьшее значения функции на промежутке.</w:t>
      </w:r>
    </w:p>
    <w:p w:rsidR="00DC0B35" w:rsidRPr="00731B53" w:rsidRDefault="00DC0B35" w:rsidP="00867651">
      <w:pPr>
        <w:ind w:firstLine="709"/>
        <w:jc w:val="both"/>
        <w:rPr>
          <w:sz w:val="24"/>
          <w:szCs w:val="24"/>
        </w:rPr>
      </w:pPr>
      <w:r w:rsidRPr="00731B53">
        <w:rPr>
          <w:sz w:val="24"/>
          <w:szCs w:val="24"/>
        </w:rPr>
        <w:t>Линейная, квадратичная и дробно-линейная функции. Элементарное исследование и построение их графиков.</w:t>
      </w:r>
    </w:p>
    <w:p w:rsidR="00DC0B35" w:rsidRPr="00731B53" w:rsidRDefault="00DC0B35" w:rsidP="00867651">
      <w:pPr>
        <w:ind w:firstLine="709"/>
        <w:jc w:val="both"/>
        <w:rPr>
          <w:sz w:val="24"/>
          <w:szCs w:val="24"/>
        </w:rPr>
      </w:pPr>
      <w:r w:rsidRPr="00731B53">
        <w:rPr>
          <w:sz w:val="24"/>
          <w:szCs w:val="24"/>
        </w:rPr>
        <w:t xml:space="preserve">Степенная функция с натуральным и целым показателем. Её свойства </w:t>
      </w:r>
      <w:r w:rsidRPr="00731B53">
        <w:rPr>
          <w:sz w:val="24"/>
          <w:szCs w:val="24"/>
        </w:rPr>
        <w:br/>
        <w:t xml:space="preserve">и график. Свойства и график корня n-ой степени как функции обратной степени </w:t>
      </w:r>
      <w:r w:rsidRPr="00731B53">
        <w:rPr>
          <w:sz w:val="24"/>
          <w:szCs w:val="24"/>
        </w:rPr>
        <w:br/>
        <w:t xml:space="preserve">с натуральным показателем.  </w:t>
      </w:r>
    </w:p>
    <w:p w:rsidR="00DC0B35" w:rsidRPr="00731B53" w:rsidRDefault="00DC0B35" w:rsidP="00867651">
      <w:pPr>
        <w:ind w:firstLine="709"/>
        <w:jc w:val="both"/>
        <w:rPr>
          <w:sz w:val="24"/>
          <w:szCs w:val="24"/>
        </w:rPr>
      </w:pPr>
      <w:r w:rsidRPr="00731B53">
        <w:rPr>
          <w:sz w:val="24"/>
          <w:szCs w:val="24"/>
        </w:rPr>
        <w:t>Показательная и логарифмическая функции, их свойства и графики. Использование графиков функций для решения уравнений.</w:t>
      </w:r>
    </w:p>
    <w:p w:rsidR="00DC0B35" w:rsidRPr="00731B53" w:rsidRDefault="00DC0B35" w:rsidP="00867651">
      <w:pPr>
        <w:ind w:firstLine="709"/>
        <w:jc w:val="both"/>
        <w:rPr>
          <w:sz w:val="24"/>
          <w:szCs w:val="24"/>
        </w:rPr>
      </w:pPr>
      <w:r w:rsidRPr="00731B53">
        <w:rPr>
          <w:sz w:val="24"/>
          <w:szCs w:val="24"/>
        </w:rPr>
        <w:t xml:space="preserve">Тригонометрическая окружность, определение тригонометрических функций числового аргумента. </w:t>
      </w:r>
    </w:p>
    <w:p w:rsidR="00DC0B35" w:rsidRPr="00731B53" w:rsidRDefault="00DC0B35" w:rsidP="00867651">
      <w:pPr>
        <w:ind w:firstLine="709"/>
        <w:jc w:val="both"/>
        <w:rPr>
          <w:sz w:val="24"/>
          <w:szCs w:val="24"/>
        </w:rPr>
      </w:pPr>
      <w:r w:rsidRPr="00731B53">
        <w:rPr>
          <w:sz w:val="24"/>
          <w:szCs w:val="24"/>
        </w:rPr>
        <w:t>Функциональные зависимости в реальных процессах и явлениях. Графики реальных зависимостей.</w:t>
      </w:r>
    </w:p>
    <w:p w:rsidR="00DC0B35" w:rsidRPr="00731B53" w:rsidRDefault="00DC0B35" w:rsidP="00867651">
      <w:pPr>
        <w:ind w:firstLine="709"/>
        <w:contextualSpacing/>
        <w:jc w:val="both"/>
        <w:rPr>
          <w:sz w:val="24"/>
          <w:szCs w:val="24"/>
        </w:rPr>
      </w:pPr>
      <w:r w:rsidRPr="00731B53">
        <w:rPr>
          <w:sz w:val="24"/>
          <w:szCs w:val="24"/>
        </w:rPr>
        <w:t>119.7.2.4. Начала математического анализа.</w:t>
      </w:r>
    </w:p>
    <w:p w:rsidR="00DC0B35" w:rsidRPr="00731B53" w:rsidRDefault="00DC0B35" w:rsidP="00867651">
      <w:pPr>
        <w:ind w:firstLine="709"/>
        <w:jc w:val="both"/>
        <w:rPr>
          <w:sz w:val="24"/>
          <w:szCs w:val="24"/>
        </w:rPr>
      </w:pPr>
      <w:r w:rsidRPr="00731B53">
        <w:rPr>
          <w:sz w:val="24"/>
          <w:szCs w:val="24"/>
        </w:rPr>
        <w:t>Последовательности, способы задания последовательностей. Метод математической индукции. Монотонные и ограниченные последовательности. История возникновения математического анализа как анализа бесконечно малых.</w:t>
      </w:r>
    </w:p>
    <w:p w:rsidR="00DC0B35" w:rsidRPr="00731B53" w:rsidRDefault="00DC0B35" w:rsidP="00867651">
      <w:pPr>
        <w:ind w:firstLine="709"/>
        <w:jc w:val="both"/>
        <w:rPr>
          <w:sz w:val="24"/>
          <w:szCs w:val="24"/>
        </w:rPr>
      </w:pPr>
      <w:r w:rsidRPr="00731B53">
        <w:rPr>
          <w:sz w:val="24"/>
          <w:szCs w:val="24"/>
        </w:rPr>
        <w:t>Арифметическая и геометрическая прогрессии. Бесконечно убывающая геометрическая прогрессия. Сумма бесконечно убывающей геометрической прогрессии. Линейный и экспоненциальный рост. Число е. Формула сложных процентов. Использование прогрессии для решения реальных задач прикладного характера.</w:t>
      </w:r>
    </w:p>
    <w:p w:rsidR="00DC0B35" w:rsidRPr="00731B53" w:rsidRDefault="00DC0B35" w:rsidP="00867651">
      <w:pPr>
        <w:ind w:firstLine="709"/>
        <w:jc w:val="both"/>
        <w:rPr>
          <w:sz w:val="24"/>
          <w:szCs w:val="24"/>
        </w:rPr>
      </w:pPr>
      <w:r w:rsidRPr="00731B53">
        <w:rPr>
          <w:sz w:val="24"/>
          <w:szCs w:val="24"/>
        </w:rPr>
        <w:t xml:space="preserve">Непрерывные функции и их свойства. Точки разрыва. Асимптоты графиков функций. Свойства функций непрерывных на отрезке. Метод интервалов </w:t>
      </w:r>
      <w:r w:rsidRPr="00731B53">
        <w:rPr>
          <w:sz w:val="24"/>
          <w:szCs w:val="24"/>
        </w:rPr>
        <w:br/>
        <w:t>для решения неравенств. Применение свойств непрерывных функций для решения задач.</w:t>
      </w:r>
    </w:p>
    <w:p w:rsidR="00DC0B35" w:rsidRPr="00731B53" w:rsidRDefault="00DC0B35" w:rsidP="00867651">
      <w:pPr>
        <w:ind w:firstLine="709"/>
        <w:jc w:val="both"/>
        <w:rPr>
          <w:sz w:val="24"/>
          <w:szCs w:val="24"/>
        </w:rPr>
      </w:pPr>
      <w:r w:rsidRPr="00731B53">
        <w:rPr>
          <w:sz w:val="24"/>
          <w:szCs w:val="24"/>
        </w:rPr>
        <w:t xml:space="preserve">Первая и вторая производные функции. Определение, геометрический </w:t>
      </w:r>
      <w:r w:rsidRPr="00731B53">
        <w:rPr>
          <w:sz w:val="24"/>
          <w:szCs w:val="24"/>
        </w:rPr>
        <w:br/>
        <w:t>и физический смысл производной. Уравнение касательной к графику функции.</w:t>
      </w:r>
    </w:p>
    <w:p w:rsidR="00DC0B35" w:rsidRPr="00731B53" w:rsidRDefault="00DC0B35" w:rsidP="00867651">
      <w:pPr>
        <w:ind w:firstLine="709"/>
        <w:jc w:val="both"/>
        <w:rPr>
          <w:sz w:val="24"/>
          <w:szCs w:val="24"/>
        </w:rPr>
      </w:pPr>
      <w:r w:rsidRPr="00731B53">
        <w:rPr>
          <w:sz w:val="24"/>
          <w:szCs w:val="24"/>
        </w:rPr>
        <w:t>Производные элементарных функций. Производная суммы, произведения, частного и композиции функций.</w:t>
      </w:r>
    </w:p>
    <w:p w:rsidR="00DC0B35" w:rsidRPr="00731B53" w:rsidRDefault="00DC0B35" w:rsidP="00867651">
      <w:pPr>
        <w:ind w:firstLine="709"/>
        <w:contextualSpacing/>
        <w:jc w:val="both"/>
        <w:rPr>
          <w:sz w:val="24"/>
          <w:szCs w:val="24"/>
        </w:rPr>
      </w:pPr>
      <w:r w:rsidRPr="00731B53">
        <w:rPr>
          <w:sz w:val="24"/>
          <w:szCs w:val="24"/>
        </w:rPr>
        <w:t>119.7.2.5. Множества и логика.</w:t>
      </w:r>
    </w:p>
    <w:p w:rsidR="00DC0B35" w:rsidRPr="00731B53" w:rsidRDefault="00DC0B35" w:rsidP="00867651">
      <w:pPr>
        <w:ind w:firstLine="709"/>
        <w:jc w:val="both"/>
        <w:rPr>
          <w:sz w:val="24"/>
          <w:szCs w:val="24"/>
        </w:rPr>
      </w:pPr>
      <w:r w:rsidRPr="00731B53">
        <w:rPr>
          <w:sz w:val="24"/>
          <w:szCs w:val="24"/>
        </w:rPr>
        <w:t xml:space="preserve">Множество, операции над множествами и их свойства. Диаграммы Эйлера–Венна. Применение теоретико-множественного аппарата для описания реальных процессов и явлений, при решении задач из других учебных предметов. </w:t>
      </w:r>
    </w:p>
    <w:p w:rsidR="00DC0B35" w:rsidRPr="00731B53" w:rsidRDefault="00DC0B35" w:rsidP="00867651">
      <w:pPr>
        <w:ind w:firstLine="709"/>
        <w:jc w:val="both"/>
        <w:rPr>
          <w:sz w:val="24"/>
          <w:szCs w:val="24"/>
        </w:rPr>
      </w:pPr>
      <w:r w:rsidRPr="00731B53">
        <w:rPr>
          <w:sz w:val="24"/>
          <w:szCs w:val="24"/>
        </w:rPr>
        <w:t xml:space="preserve">Определение, теорема, свойство математического объекта, следствие, доказательство, равносильные уравнения. </w:t>
      </w:r>
    </w:p>
    <w:p w:rsidR="00DC0B35" w:rsidRPr="00731B53" w:rsidRDefault="00DC0B35" w:rsidP="00867651">
      <w:pPr>
        <w:ind w:firstLine="709"/>
        <w:contextualSpacing/>
        <w:jc w:val="both"/>
        <w:rPr>
          <w:sz w:val="24"/>
          <w:szCs w:val="24"/>
        </w:rPr>
      </w:pPr>
      <w:r w:rsidRPr="00731B53">
        <w:rPr>
          <w:sz w:val="24"/>
          <w:szCs w:val="24"/>
        </w:rPr>
        <w:t>119.7.3. Содержание обучения в 11 классе.</w:t>
      </w:r>
    </w:p>
    <w:p w:rsidR="00DC0B35" w:rsidRPr="00731B53" w:rsidRDefault="00DC0B35" w:rsidP="00867651">
      <w:pPr>
        <w:ind w:firstLine="709"/>
        <w:contextualSpacing/>
        <w:jc w:val="both"/>
        <w:rPr>
          <w:sz w:val="24"/>
          <w:szCs w:val="24"/>
        </w:rPr>
      </w:pPr>
      <w:r w:rsidRPr="00731B53">
        <w:rPr>
          <w:sz w:val="24"/>
          <w:szCs w:val="24"/>
        </w:rPr>
        <w:t>119.7.3.1. Числа и вычисления.</w:t>
      </w:r>
    </w:p>
    <w:p w:rsidR="00DC0B35" w:rsidRPr="00731B53" w:rsidRDefault="00DC0B35" w:rsidP="00867651">
      <w:pPr>
        <w:ind w:firstLine="709"/>
        <w:jc w:val="both"/>
        <w:rPr>
          <w:sz w:val="24"/>
          <w:szCs w:val="24"/>
        </w:rPr>
      </w:pPr>
      <w:r w:rsidRPr="00731B53">
        <w:rPr>
          <w:sz w:val="24"/>
          <w:szCs w:val="24"/>
        </w:rPr>
        <w:t>Натуральные и целые числа. Применение признаков делимости целых чисел, наибольший общий делитель (далее - НОД) и наименьшее общее кратное (далее -НОК), остатков по модулю, алгоритма Евклида для решения задач в целых числах.</w:t>
      </w:r>
    </w:p>
    <w:p w:rsidR="00DC0B35" w:rsidRPr="00731B53" w:rsidRDefault="00DC0B35" w:rsidP="00867651">
      <w:pPr>
        <w:ind w:firstLine="709"/>
        <w:jc w:val="both"/>
        <w:rPr>
          <w:sz w:val="24"/>
          <w:szCs w:val="24"/>
        </w:rPr>
      </w:pPr>
      <w:r w:rsidRPr="00731B53">
        <w:rPr>
          <w:sz w:val="24"/>
          <w:szCs w:val="24"/>
        </w:rPr>
        <w:t>Комплексные числа. Алгебраическая и тригонометрическая формы записи комплексного числа. Арифметические операции с комплексными числами. Изображение комплексных чисел на координатной плоскости. Формула Муавра. Корни n-ой степени из комплексного числа. Применение комплексных чисел для решения физических и геометрических задач.</w:t>
      </w:r>
    </w:p>
    <w:p w:rsidR="00DC0B35" w:rsidRPr="00731B53" w:rsidRDefault="00DC0B35" w:rsidP="00867651">
      <w:pPr>
        <w:ind w:firstLine="709"/>
        <w:contextualSpacing/>
        <w:jc w:val="both"/>
        <w:rPr>
          <w:sz w:val="24"/>
          <w:szCs w:val="24"/>
        </w:rPr>
      </w:pPr>
      <w:r w:rsidRPr="00731B53">
        <w:rPr>
          <w:sz w:val="24"/>
          <w:szCs w:val="24"/>
        </w:rPr>
        <w:t>119.7.3.2. Уравнения и неравенства.</w:t>
      </w:r>
    </w:p>
    <w:p w:rsidR="00DC0B35" w:rsidRPr="00731B53" w:rsidRDefault="00DC0B35" w:rsidP="00867651">
      <w:pPr>
        <w:ind w:firstLine="709"/>
        <w:jc w:val="both"/>
        <w:rPr>
          <w:sz w:val="24"/>
          <w:szCs w:val="24"/>
        </w:rPr>
      </w:pPr>
      <w:r w:rsidRPr="00731B53">
        <w:rPr>
          <w:sz w:val="24"/>
          <w:szCs w:val="24"/>
        </w:rPr>
        <w:lastRenderedPageBreak/>
        <w:t xml:space="preserve">Система и совокупность уравнений и неравенств. Равносильные системы </w:t>
      </w:r>
      <w:r w:rsidRPr="00731B53">
        <w:rPr>
          <w:sz w:val="24"/>
          <w:szCs w:val="24"/>
        </w:rPr>
        <w:br/>
        <w:t>и системы-следствия. Равносильные неравенства.</w:t>
      </w:r>
    </w:p>
    <w:p w:rsidR="00DC0B35" w:rsidRPr="00731B53" w:rsidRDefault="00DC0B35" w:rsidP="00867651">
      <w:pPr>
        <w:ind w:firstLine="709"/>
        <w:jc w:val="both"/>
        <w:rPr>
          <w:sz w:val="24"/>
          <w:szCs w:val="24"/>
        </w:rPr>
      </w:pPr>
      <w:r w:rsidRPr="00731B53">
        <w:rPr>
          <w:sz w:val="24"/>
          <w:szCs w:val="24"/>
        </w:rPr>
        <w:t xml:space="preserve">Отбор корней тригонометрических уравнений с помощью тригонометрической окружности. Решение тригонометрических неравенств. </w:t>
      </w:r>
    </w:p>
    <w:p w:rsidR="00DC0B35" w:rsidRPr="00731B53" w:rsidRDefault="00DC0B35" w:rsidP="00867651">
      <w:pPr>
        <w:ind w:firstLine="709"/>
        <w:jc w:val="both"/>
        <w:rPr>
          <w:sz w:val="24"/>
          <w:szCs w:val="24"/>
        </w:rPr>
      </w:pPr>
      <w:r w:rsidRPr="00731B53">
        <w:rPr>
          <w:sz w:val="24"/>
          <w:szCs w:val="24"/>
        </w:rPr>
        <w:t>Основные методы решения показательных и логарифмических неравенств.</w:t>
      </w:r>
    </w:p>
    <w:p w:rsidR="00DC0B35" w:rsidRPr="00731B53" w:rsidRDefault="00DC0B35" w:rsidP="00867651">
      <w:pPr>
        <w:ind w:firstLine="709"/>
        <w:jc w:val="both"/>
        <w:rPr>
          <w:sz w:val="24"/>
          <w:szCs w:val="24"/>
        </w:rPr>
      </w:pPr>
      <w:r w:rsidRPr="00731B53">
        <w:rPr>
          <w:sz w:val="24"/>
          <w:szCs w:val="24"/>
        </w:rPr>
        <w:t>Основные методы решения иррациональных неравенств.</w:t>
      </w:r>
    </w:p>
    <w:p w:rsidR="00DC0B35" w:rsidRPr="00731B53" w:rsidRDefault="00DC0B35" w:rsidP="00867651">
      <w:pPr>
        <w:ind w:firstLine="709"/>
        <w:jc w:val="both"/>
        <w:rPr>
          <w:sz w:val="24"/>
          <w:szCs w:val="24"/>
        </w:rPr>
      </w:pPr>
      <w:r w:rsidRPr="00731B53">
        <w:rPr>
          <w:sz w:val="24"/>
          <w:szCs w:val="24"/>
        </w:rPr>
        <w:t xml:space="preserve">Основные методы решения систем и совокупностей рациональных, иррациональных, показательных и логарифмических уравнений. </w:t>
      </w:r>
    </w:p>
    <w:p w:rsidR="00DC0B35" w:rsidRPr="00731B53" w:rsidRDefault="00DC0B35" w:rsidP="00867651">
      <w:pPr>
        <w:ind w:firstLine="709"/>
        <w:jc w:val="both"/>
        <w:rPr>
          <w:sz w:val="24"/>
          <w:szCs w:val="24"/>
        </w:rPr>
      </w:pPr>
      <w:r w:rsidRPr="00731B53">
        <w:rPr>
          <w:sz w:val="24"/>
          <w:szCs w:val="24"/>
        </w:rPr>
        <w:t>Уравнения, неравенства и системы с параметрами.</w:t>
      </w:r>
    </w:p>
    <w:p w:rsidR="00DC0B35" w:rsidRPr="00731B53" w:rsidRDefault="00DC0B35" w:rsidP="00867651">
      <w:pPr>
        <w:ind w:firstLine="709"/>
        <w:jc w:val="both"/>
        <w:rPr>
          <w:sz w:val="24"/>
          <w:szCs w:val="24"/>
        </w:rPr>
      </w:pPr>
      <w:r w:rsidRPr="00731B53">
        <w:rPr>
          <w:sz w:val="24"/>
          <w:szCs w:val="24"/>
        </w:rPr>
        <w:t>Применение уравнений, систем и неравенств к решению математических задач и задач из различных областей науки и реальной жизни, интерпретация полученных результатов.</w:t>
      </w:r>
    </w:p>
    <w:p w:rsidR="00DC0B35" w:rsidRPr="00731B53" w:rsidRDefault="00DC0B35" w:rsidP="00867651">
      <w:pPr>
        <w:ind w:firstLine="709"/>
        <w:contextualSpacing/>
        <w:jc w:val="both"/>
        <w:rPr>
          <w:sz w:val="24"/>
          <w:szCs w:val="24"/>
        </w:rPr>
      </w:pPr>
      <w:r w:rsidRPr="00731B53">
        <w:rPr>
          <w:sz w:val="24"/>
          <w:szCs w:val="24"/>
        </w:rPr>
        <w:t>119.7.3.3. Функции и графики.</w:t>
      </w:r>
    </w:p>
    <w:p w:rsidR="00DC0B35" w:rsidRPr="00731B53" w:rsidRDefault="00DC0B35" w:rsidP="00867651">
      <w:pPr>
        <w:ind w:firstLine="709"/>
        <w:jc w:val="both"/>
        <w:rPr>
          <w:sz w:val="24"/>
          <w:szCs w:val="24"/>
        </w:rPr>
      </w:pPr>
      <w:r w:rsidRPr="00731B53">
        <w:rPr>
          <w:sz w:val="24"/>
          <w:szCs w:val="24"/>
        </w:rPr>
        <w:t>График композиции функций. Геометрические образы уравнений и неравенств на координатной плоскости.</w:t>
      </w:r>
    </w:p>
    <w:p w:rsidR="00DC0B35" w:rsidRPr="00731B53" w:rsidRDefault="00DC0B35" w:rsidP="00867651">
      <w:pPr>
        <w:ind w:firstLine="709"/>
        <w:jc w:val="both"/>
        <w:rPr>
          <w:sz w:val="24"/>
          <w:szCs w:val="24"/>
        </w:rPr>
      </w:pPr>
      <w:r w:rsidRPr="00731B53">
        <w:rPr>
          <w:sz w:val="24"/>
          <w:szCs w:val="24"/>
        </w:rPr>
        <w:t>Тригонометрические функции, их свойства и графики.</w:t>
      </w:r>
    </w:p>
    <w:p w:rsidR="00DC0B35" w:rsidRPr="00731B53" w:rsidRDefault="00DC0B35" w:rsidP="00867651">
      <w:pPr>
        <w:ind w:firstLine="709"/>
        <w:jc w:val="both"/>
        <w:rPr>
          <w:sz w:val="24"/>
          <w:szCs w:val="24"/>
        </w:rPr>
      </w:pPr>
      <w:r w:rsidRPr="00731B53">
        <w:rPr>
          <w:sz w:val="24"/>
          <w:szCs w:val="24"/>
        </w:rPr>
        <w:t xml:space="preserve">Графические методы решения уравнений и неравенств. Графические методы решения задач с параметрами. </w:t>
      </w:r>
    </w:p>
    <w:p w:rsidR="00DC0B35" w:rsidRPr="00731B53" w:rsidRDefault="00DC0B35" w:rsidP="00867651">
      <w:pPr>
        <w:ind w:firstLine="709"/>
        <w:jc w:val="both"/>
        <w:rPr>
          <w:sz w:val="24"/>
          <w:szCs w:val="24"/>
        </w:rPr>
      </w:pPr>
      <w:r w:rsidRPr="00731B53">
        <w:rPr>
          <w:sz w:val="24"/>
          <w:szCs w:val="24"/>
        </w:rPr>
        <w:t xml:space="preserve">Использование графиков функций для исследования процессов </w:t>
      </w:r>
      <w:r w:rsidRPr="00731B53">
        <w:rPr>
          <w:sz w:val="24"/>
          <w:szCs w:val="24"/>
        </w:rPr>
        <w:br/>
        <w:t>и зависимостей, которые возникают при решении задач из других учебных предметов и реальной жизни.</w:t>
      </w:r>
    </w:p>
    <w:p w:rsidR="00DC0B35" w:rsidRPr="00731B53" w:rsidRDefault="00DC0B35" w:rsidP="00867651">
      <w:pPr>
        <w:ind w:firstLine="709"/>
        <w:contextualSpacing/>
        <w:jc w:val="both"/>
        <w:rPr>
          <w:sz w:val="24"/>
          <w:szCs w:val="24"/>
        </w:rPr>
      </w:pPr>
      <w:r w:rsidRPr="00731B53">
        <w:rPr>
          <w:sz w:val="24"/>
          <w:szCs w:val="24"/>
        </w:rPr>
        <w:t>119.7.3.4. Начала математического анализа.</w:t>
      </w:r>
    </w:p>
    <w:p w:rsidR="00DC0B35" w:rsidRPr="00731B53" w:rsidRDefault="00DC0B35" w:rsidP="00867651">
      <w:pPr>
        <w:ind w:firstLine="709"/>
        <w:jc w:val="both"/>
        <w:rPr>
          <w:sz w:val="24"/>
          <w:szCs w:val="24"/>
        </w:rPr>
      </w:pPr>
      <w:r w:rsidRPr="00731B53">
        <w:rPr>
          <w:sz w:val="24"/>
          <w:szCs w:val="24"/>
        </w:rPr>
        <w:t xml:space="preserve">Применение производной к исследованию функций на монотонность </w:t>
      </w:r>
      <w:r w:rsidRPr="00731B53">
        <w:rPr>
          <w:sz w:val="24"/>
          <w:szCs w:val="24"/>
        </w:rPr>
        <w:br/>
        <w:t>и экстремумы. Нахождение наибольшего и наименьшего значений непрерывной функции на отрезке.</w:t>
      </w:r>
    </w:p>
    <w:p w:rsidR="00DC0B35" w:rsidRPr="00731B53" w:rsidRDefault="00DC0B35" w:rsidP="00867651">
      <w:pPr>
        <w:ind w:firstLine="709"/>
        <w:jc w:val="both"/>
        <w:rPr>
          <w:sz w:val="24"/>
          <w:szCs w:val="24"/>
        </w:rPr>
      </w:pPr>
      <w:r w:rsidRPr="00731B53">
        <w:rPr>
          <w:sz w:val="24"/>
          <w:szCs w:val="24"/>
        </w:rPr>
        <w:t xml:space="preserve">Применение производной для нахождения наилучшего решения в прикладных задачах, для определения скорости и ускорения процесса, заданного формулой </w:t>
      </w:r>
      <w:r w:rsidRPr="00731B53">
        <w:rPr>
          <w:sz w:val="24"/>
          <w:szCs w:val="24"/>
        </w:rPr>
        <w:br/>
        <w:t>или графиком.</w:t>
      </w:r>
    </w:p>
    <w:p w:rsidR="00DC0B35" w:rsidRPr="00731B53" w:rsidRDefault="00DC0B35" w:rsidP="00867651">
      <w:pPr>
        <w:ind w:firstLine="709"/>
        <w:jc w:val="both"/>
        <w:rPr>
          <w:sz w:val="24"/>
          <w:szCs w:val="24"/>
        </w:rPr>
      </w:pPr>
      <w:r w:rsidRPr="00731B53">
        <w:rPr>
          <w:sz w:val="24"/>
          <w:szCs w:val="24"/>
        </w:rPr>
        <w:t>Первообразная, основное свойство первообразных. Первообразные элементарных функций. Правила нахождения первообразных.</w:t>
      </w:r>
    </w:p>
    <w:p w:rsidR="00DC0B35" w:rsidRPr="00731B53" w:rsidRDefault="00DC0B35" w:rsidP="00867651">
      <w:pPr>
        <w:ind w:firstLine="709"/>
        <w:jc w:val="both"/>
        <w:rPr>
          <w:sz w:val="24"/>
          <w:szCs w:val="24"/>
        </w:rPr>
      </w:pPr>
      <w:r w:rsidRPr="00731B53">
        <w:rPr>
          <w:sz w:val="24"/>
          <w:szCs w:val="24"/>
        </w:rPr>
        <w:t>Интеграл. Геометрический смысл интеграла. Вычисление определённого интеграла по формуле Ньютона–Лейбница.</w:t>
      </w:r>
    </w:p>
    <w:p w:rsidR="00DC0B35" w:rsidRPr="00731B53" w:rsidRDefault="00DC0B35" w:rsidP="00867651">
      <w:pPr>
        <w:ind w:firstLine="709"/>
        <w:jc w:val="both"/>
        <w:rPr>
          <w:sz w:val="24"/>
          <w:szCs w:val="24"/>
        </w:rPr>
      </w:pPr>
      <w:r w:rsidRPr="00731B53">
        <w:rPr>
          <w:sz w:val="24"/>
          <w:szCs w:val="24"/>
        </w:rPr>
        <w:t>Применение интеграла для нахождения площадей плоских фигур и объёмов геометрических тел.</w:t>
      </w:r>
    </w:p>
    <w:p w:rsidR="00DC0B35" w:rsidRPr="00731B53" w:rsidRDefault="00DC0B35" w:rsidP="00867651">
      <w:pPr>
        <w:ind w:firstLine="709"/>
        <w:jc w:val="both"/>
        <w:rPr>
          <w:sz w:val="24"/>
          <w:szCs w:val="24"/>
        </w:rPr>
      </w:pPr>
      <w:r w:rsidRPr="00731B53">
        <w:rPr>
          <w:sz w:val="24"/>
          <w:szCs w:val="24"/>
        </w:rPr>
        <w:t xml:space="preserve">Примеры решений дифференциальных уравнений. Математическое моделирование реальных процессов с помощью дифференциальных уравнений. </w:t>
      </w:r>
    </w:p>
    <w:bookmarkEnd w:id="44"/>
    <w:p w:rsidR="00DC0B35" w:rsidRPr="00731B53" w:rsidRDefault="00DC0B35" w:rsidP="00867651">
      <w:pPr>
        <w:ind w:firstLine="709"/>
        <w:contextualSpacing/>
        <w:jc w:val="both"/>
        <w:rPr>
          <w:caps/>
          <w:sz w:val="24"/>
          <w:szCs w:val="24"/>
        </w:rPr>
      </w:pPr>
      <w:r w:rsidRPr="00731B53">
        <w:rPr>
          <w:sz w:val="24"/>
          <w:szCs w:val="24"/>
        </w:rPr>
        <w:t>119.7.4. Планируемые предметные результаты освоения федеральной рабочей программы курса «Алгебра и начала математического анализа» на углублённом уровне на уровне среднего общего образования.</w:t>
      </w:r>
    </w:p>
    <w:p w:rsidR="00DC0B35" w:rsidRPr="00731B53" w:rsidRDefault="00DC0B35" w:rsidP="00867651">
      <w:pPr>
        <w:ind w:firstLine="709"/>
        <w:contextualSpacing/>
        <w:jc w:val="both"/>
        <w:rPr>
          <w:sz w:val="24"/>
          <w:szCs w:val="24"/>
        </w:rPr>
      </w:pPr>
      <w:r w:rsidRPr="00731B53">
        <w:rPr>
          <w:sz w:val="24"/>
          <w:szCs w:val="24"/>
        </w:rPr>
        <w:t>119.7.4.1. К концу обучения в 10 классе обучающийся получит следующие предметные результаты по отдельным темам федеральной рабочей программы курса «Алгебра и начала математического анализа»:</w:t>
      </w:r>
    </w:p>
    <w:p w:rsidR="00DC0B35" w:rsidRPr="00731B53" w:rsidRDefault="00DC0B35" w:rsidP="00867651">
      <w:pPr>
        <w:ind w:firstLine="709"/>
        <w:contextualSpacing/>
        <w:jc w:val="both"/>
        <w:rPr>
          <w:sz w:val="24"/>
          <w:szCs w:val="24"/>
        </w:rPr>
      </w:pPr>
      <w:r w:rsidRPr="00731B53">
        <w:rPr>
          <w:sz w:val="24"/>
          <w:szCs w:val="24"/>
        </w:rPr>
        <w:t>119.7.4.1.1. Числа и вычисления:</w:t>
      </w:r>
    </w:p>
    <w:p w:rsidR="00DC0B35" w:rsidRPr="00731B53" w:rsidRDefault="00DC0B35" w:rsidP="00867651">
      <w:pPr>
        <w:ind w:firstLine="709"/>
        <w:jc w:val="both"/>
        <w:rPr>
          <w:sz w:val="24"/>
          <w:szCs w:val="24"/>
        </w:rPr>
      </w:pPr>
      <w:r w:rsidRPr="00731B53">
        <w:rPr>
          <w:sz w:val="24"/>
          <w:szCs w:val="24"/>
        </w:rPr>
        <w:t xml:space="preserve">свободно оперировать понятиями: рациональное число, бесконечная периодическая дробь, проценты, иррациональное число, множества рациональных </w:t>
      </w:r>
      <w:r w:rsidRPr="00731B53">
        <w:rPr>
          <w:sz w:val="24"/>
          <w:szCs w:val="24"/>
        </w:rPr>
        <w:br/>
        <w:t>и действительных чисел, модуль действительного числа;</w:t>
      </w:r>
    </w:p>
    <w:p w:rsidR="00DC0B35" w:rsidRPr="00731B53" w:rsidRDefault="00DC0B35" w:rsidP="00867651">
      <w:pPr>
        <w:ind w:firstLine="709"/>
        <w:jc w:val="both"/>
        <w:rPr>
          <w:sz w:val="24"/>
          <w:szCs w:val="24"/>
        </w:rPr>
      </w:pPr>
      <w:r w:rsidRPr="00731B53">
        <w:rPr>
          <w:sz w:val="24"/>
          <w:szCs w:val="24"/>
        </w:rPr>
        <w:t xml:space="preserve">применять дроби и проценты для решения прикладных задач </w:t>
      </w:r>
      <w:r w:rsidRPr="00731B53">
        <w:rPr>
          <w:sz w:val="24"/>
          <w:szCs w:val="24"/>
        </w:rPr>
        <w:br/>
        <w:t>из различных отраслей знаний и реальной жизни;</w:t>
      </w:r>
    </w:p>
    <w:p w:rsidR="00DC0B35" w:rsidRPr="00731B53" w:rsidRDefault="00DC0B35" w:rsidP="00867651">
      <w:pPr>
        <w:ind w:firstLine="709"/>
        <w:jc w:val="both"/>
        <w:rPr>
          <w:sz w:val="24"/>
          <w:szCs w:val="24"/>
        </w:rPr>
      </w:pPr>
      <w:r w:rsidRPr="00731B53">
        <w:rPr>
          <w:sz w:val="24"/>
          <w:szCs w:val="24"/>
        </w:rPr>
        <w:t xml:space="preserve">применять приближённые вычисления, правила округления, прикидку </w:t>
      </w:r>
      <w:r w:rsidRPr="00731B53">
        <w:rPr>
          <w:sz w:val="24"/>
          <w:szCs w:val="24"/>
        </w:rPr>
        <w:br/>
        <w:t>и оценку результата вычислений;</w:t>
      </w:r>
    </w:p>
    <w:p w:rsidR="00DC0B35" w:rsidRPr="00731B53" w:rsidRDefault="00DC0B35" w:rsidP="00867651">
      <w:pPr>
        <w:ind w:firstLine="709"/>
        <w:jc w:val="both"/>
        <w:rPr>
          <w:sz w:val="24"/>
          <w:szCs w:val="24"/>
        </w:rPr>
      </w:pPr>
      <w:r w:rsidRPr="00731B53">
        <w:rPr>
          <w:sz w:val="24"/>
          <w:szCs w:val="24"/>
        </w:rPr>
        <w:t xml:space="preserve">свободно оперировать понятием: степень с целым показателем, использовать </w:t>
      </w:r>
      <w:r w:rsidRPr="00731B53">
        <w:rPr>
          <w:sz w:val="24"/>
          <w:szCs w:val="24"/>
        </w:rPr>
        <w:lastRenderedPageBreak/>
        <w:t>подходящую форму записи действительных чисел для решения практических задач и представления данных;</w:t>
      </w:r>
    </w:p>
    <w:p w:rsidR="00DC0B35" w:rsidRPr="00731B53" w:rsidRDefault="00DC0B35" w:rsidP="00867651">
      <w:pPr>
        <w:ind w:firstLine="709"/>
        <w:jc w:val="both"/>
        <w:rPr>
          <w:sz w:val="24"/>
          <w:szCs w:val="24"/>
        </w:rPr>
      </w:pPr>
      <w:r w:rsidRPr="00731B53">
        <w:rPr>
          <w:sz w:val="24"/>
          <w:szCs w:val="24"/>
        </w:rPr>
        <w:t>свободно оперировать понятием: арифметический корень натуральной степени;</w:t>
      </w:r>
    </w:p>
    <w:p w:rsidR="00DC0B35" w:rsidRPr="00731B53" w:rsidRDefault="00DC0B35" w:rsidP="00867651">
      <w:pPr>
        <w:ind w:firstLine="709"/>
        <w:jc w:val="both"/>
        <w:rPr>
          <w:sz w:val="24"/>
          <w:szCs w:val="24"/>
        </w:rPr>
      </w:pPr>
      <w:r w:rsidRPr="00731B53">
        <w:rPr>
          <w:sz w:val="24"/>
          <w:szCs w:val="24"/>
        </w:rPr>
        <w:t>свободно оперировать понятием: степень с рациональным показателем;</w:t>
      </w:r>
    </w:p>
    <w:p w:rsidR="00DC0B35" w:rsidRPr="00731B53" w:rsidRDefault="00DC0B35" w:rsidP="00867651">
      <w:pPr>
        <w:ind w:firstLine="709"/>
        <w:jc w:val="both"/>
        <w:rPr>
          <w:sz w:val="24"/>
          <w:szCs w:val="24"/>
        </w:rPr>
      </w:pPr>
      <w:r w:rsidRPr="00731B53">
        <w:rPr>
          <w:sz w:val="24"/>
          <w:szCs w:val="24"/>
        </w:rPr>
        <w:t>свободно оперировать понятиями: логарифм числа, десятичные и натуральные логарифмы;</w:t>
      </w:r>
    </w:p>
    <w:p w:rsidR="00DC0B35" w:rsidRPr="00731B53" w:rsidRDefault="00DC0B35" w:rsidP="00867651">
      <w:pPr>
        <w:ind w:firstLine="709"/>
        <w:jc w:val="both"/>
        <w:rPr>
          <w:sz w:val="24"/>
          <w:szCs w:val="24"/>
        </w:rPr>
      </w:pPr>
      <w:r w:rsidRPr="00731B53">
        <w:rPr>
          <w:sz w:val="24"/>
          <w:szCs w:val="24"/>
        </w:rPr>
        <w:t>свободно оперировать понятиями: синус, косинус, тангенс, котангенс числового аргумента;</w:t>
      </w:r>
    </w:p>
    <w:p w:rsidR="00DC0B35" w:rsidRPr="00731B53" w:rsidRDefault="00DC0B35" w:rsidP="00867651">
      <w:pPr>
        <w:ind w:firstLine="709"/>
        <w:jc w:val="both"/>
        <w:rPr>
          <w:sz w:val="24"/>
          <w:szCs w:val="24"/>
        </w:rPr>
      </w:pPr>
      <w:r w:rsidRPr="00731B53">
        <w:rPr>
          <w:sz w:val="24"/>
          <w:szCs w:val="24"/>
        </w:rPr>
        <w:t>оперировать понятиями: арксинус, арккосинус и арктангенс числового аргумента.</w:t>
      </w:r>
    </w:p>
    <w:p w:rsidR="00DC0B35" w:rsidRPr="00731B53" w:rsidRDefault="00DC0B35" w:rsidP="00867651">
      <w:pPr>
        <w:ind w:firstLine="709"/>
        <w:contextualSpacing/>
        <w:jc w:val="both"/>
        <w:rPr>
          <w:sz w:val="24"/>
          <w:szCs w:val="24"/>
        </w:rPr>
      </w:pPr>
      <w:r w:rsidRPr="00731B53">
        <w:rPr>
          <w:sz w:val="24"/>
          <w:szCs w:val="24"/>
        </w:rPr>
        <w:t>119.7.4.1.2. Уравнения и неравенства:</w:t>
      </w:r>
    </w:p>
    <w:p w:rsidR="00DC0B35" w:rsidRPr="00731B53" w:rsidRDefault="00DC0B35" w:rsidP="00867651">
      <w:pPr>
        <w:ind w:firstLine="709"/>
        <w:jc w:val="both"/>
        <w:rPr>
          <w:sz w:val="24"/>
          <w:szCs w:val="24"/>
        </w:rPr>
      </w:pPr>
      <w:r w:rsidRPr="00731B53">
        <w:rPr>
          <w:sz w:val="24"/>
          <w:szCs w:val="24"/>
        </w:rPr>
        <w:t>свободно оперировать понятиями: тождество, уравнение, неравенство, равносильные уравнения и уравнения-следствия, равносильные неравенства;</w:t>
      </w:r>
    </w:p>
    <w:p w:rsidR="00DC0B35" w:rsidRPr="00731B53" w:rsidRDefault="00DC0B35" w:rsidP="00867651">
      <w:pPr>
        <w:ind w:firstLine="709"/>
        <w:jc w:val="both"/>
        <w:rPr>
          <w:sz w:val="24"/>
          <w:szCs w:val="24"/>
        </w:rPr>
      </w:pPr>
      <w:r w:rsidRPr="00731B53">
        <w:rPr>
          <w:sz w:val="24"/>
          <w:szCs w:val="24"/>
        </w:rPr>
        <w:t>применять различные методы решения рациональных и дробно-рациональных уравнений, применять метод интервалов для решения неравенств;</w:t>
      </w:r>
    </w:p>
    <w:p w:rsidR="00DC0B35" w:rsidRPr="00731B53" w:rsidRDefault="00DC0B35" w:rsidP="00867651">
      <w:pPr>
        <w:ind w:firstLine="709"/>
        <w:jc w:val="both"/>
        <w:rPr>
          <w:sz w:val="24"/>
          <w:szCs w:val="24"/>
        </w:rPr>
      </w:pPr>
      <w:r w:rsidRPr="00731B53">
        <w:rPr>
          <w:sz w:val="24"/>
          <w:szCs w:val="24"/>
        </w:rPr>
        <w:t>свободно оперировать понятиями: многочлен от одной переменной, многочлен с целыми коэффициентами, корни многочлена, применять деление многочлена на многочлен с остатком, теорему Безу и теорему Виета для решения задач;</w:t>
      </w:r>
    </w:p>
    <w:p w:rsidR="00DC0B35" w:rsidRPr="00731B53" w:rsidRDefault="00DC0B35" w:rsidP="00867651">
      <w:pPr>
        <w:ind w:firstLine="709"/>
        <w:jc w:val="both"/>
        <w:rPr>
          <w:sz w:val="24"/>
          <w:szCs w:val="24"/>
        </w:rPr>
      </w:pPr>
      <w:r w:rsidRPr="00731B53">
        <w:rPr>
          <w:sz w:val="24"/>
          <w:szCs w:val="24"/>
        </w:rPr>
        <w:t xml:space="preserve">свободно оперировать понятиями: система линейных уравнений, матрица, определитель матрицы 2 × 2 и его геометрический смысл, использовать свойства определителя 2 × 2 для вычисления его значения, применять определители </w:t>
      </w:r>
      <w:r w:rsidRPr="00731B53">
        <w:rPr>
          <w:sz w:val="24"/>
          <w:szCs w:val="24"/>
        </w:rPr>
        <w:br/>
        <w:t xml:space="preserve">для решения системы линейных уравнений, моделировать реальные ситуации </w:t>
      </w:r>
      <w:r w:rsidRPr="00731B53">
        <w:rPr>
          <w:sz w:val="24"/>
          <w:szCs w:val="24"/>
        </w:rPr>
        <w:br/>
        <w:t xml:space="preserve">с помощью системы линейных уравнений, исследовать построенные модели </w:t>
      </w:r>
      <w:r w:rsidRPr="00731B53">
        <w:rPr>
          <w:sz w:val="24"/>
          <w:szCs w:val="24"/>
        </w:rPr>
        <w:br/>
        <w:t>с помощью матриц и определителей, интерпретировать полученный результат;</w:t>
      </w:r>
    </w:p>
    <w:p w:rsidR="00DC0B35" w:rsidRPr="00731B53" w:rsidRDefault="00DC0B35" w:rsidP="00867651">
      <w:pPr>
        <w:ind w:firstLine="709"/>
        <w:jc w:val="both"/>
        <w:rPr>
          <w:sz w:val="24"/>
          <w:szCs w:val="24"/>
        </w:rPr>
      </w:pPr>
      <w:r w:rsidRPr="00731B53">
        <w:rPr>
          <w:sz w:val="24"/>
          <w:szCs w:val="24"/>
        </w:rPr>
        <w:t>использовать свойства действий с корнями для преобразования выражений;</w:t>
      </w:r>
    </w:p>
    <w:p w:rsidR="00DC0B35" w:rsidRPr="00731B53" w:rsidRDefault="00DC0B35" w:rsidP="00867651">
      <w:pPr>
        <w:ind w:firstLine="709"/>
        <w:jc w:val="both"/>
        <w:rPr>
          <w:sz w:val="24"/>
          <w:szCs w:val="24"/>
        </w:rPr>
      </w:pPr>
      <w:r w:rsidRPr="00731B53">
        <w:rPr>
          <w:sz w:val="24"/>
          <w:szCs w:val="24"/>
        </w:rPr>
        <w:t xml:space="preserve">выполнять преобразования числовых выражений, содержащих степени </w:t>
      </w:r>
      <w:r w:rsidRPr="00731B53">
        <w:rPr>
          <w:sz w:val="24"/>
          <w:szCs w:val="24"/>
        </w:rPr>
        <w:br/>
        <w:t>с рациональным показателем;</w:t>
      </w:r>
    </w:p>
    <w:p w:rsidR="00DC0B35" w:rsidRPr="00731B53" w:rsidRDefault="00DC0B35" w:rsidP="00867651">
      <w:pPr>
        <w:ind w:firstLine="709"/>
        <w:jc w:val="both"/>
        <w:rPr>
          <w:sz w:val="24"/>
          <w:szCs w:val="24"/>
        </w:rPr>
      </w:pPr>
      <w:r w:rsidRPr="00731B53">
        <w:rPr>
          <w:sz w:val="24"/>
          <w:szCs w:val="24"/>
        </w:rPr>
        <w:t>использовать свойства логарифмов для преобразования логарифмических выражений;</w:t>
      </w:r>
    </w:p>
    <w:p w:rsidR="00DC0B35" w:rsidRPr="00731B53" w:rsidRDefault="00DC0B35" w:rsidP="00867651">
      <w:pPr>
        <w:ind w:firstLine="709"/>
        <w:jc w:val="both"/>
        <w:rPr>
          <w:sz w:val="24"/>
          <w:szCs w:val="24"/>
        </w:rPr>
      </w:pPr>
      <w:r w:rsidRPr="00731B53">
        <w:rPr>
          <w:sz w:val="24"/>
          <w:szCs w:val="24"/>
        </w:rPr>
        <w:t xml:space="preserve">свободно оперировать понятиями: иррациональные, показательные </w:t>
      </w:r>
      <w:r w:rsidRPr="00731B53">
        <w:rPr>
          <w:sz w:val="24"/>
          <w:szCs w:val="24"/>
        </w:rPr>
        <w:br/>
        <w:t>и логарифмические уравнения, находить их решения с помощью равносильных переходов или осуществляя проверку корней;</w:t>
      </w:r>
    </w:p>
    <w:p w:rsidR="00DC0B35" w:rsidRPr="00731B53" w:rsidRDefault="00DC0B35" w:rsidP="00867651">
      <w:pPr>
        <w:ind w:firstLine="709"/>
        <w:jc w:val="both"/>
        <w:rPr>
          <w:sz w:val="24"/>
          <w:szCs w:val="24"/>
        </w:rPr>
      </w:pPr>
      <w:r w:rsidRPr="00731B53">
        <w:rPr>
          <w:sz w:val="24"/>
          <w:szCs w:val="24"/>
        </w:rPr>
        <w:t>применять основные тригонометрические формулы для преобразования тригонометрических выражений;</w:t>
      </w:r>
    </w:p>
    <w:p w:rsidR="00DC0B35" w:rsidRPr="00731B53" w:rsidRDefault="00DC0B35" w:rsidP="00867651">
      <w:pPr>
        <w:ind w:firstLine="709"/>
        <w:jc w:val="both"/>
        <w:rPr>
          <w:sz w:val="24"/>
          <w:szCs w:val="24"/>
        </w:rPr>
      </w:pPr>
      <w:r w:rsidRPr="00731B53">
        <w:rPr>
          <w:sz w:val="24"/>
          <w:szCs w:val="24"/>
        </w:rPr>
        <w:t>свободно оперировать понятием: тригонометрическое уравнение, применять необходимые формулы для решения основных типов тригонометрических уравнений;</w:t>
      </w:r>
    </w:p>
    <w:p w:rsidR="00DC0B35" w:rsidRPr="00731B53" w:rsidRDefault="00DC0B35" w:rsidP="00867651">
      <w:pPr>
        <w:ind w:firstLine="709"/>
        <w:jc w:val="both"/>
        <w:rPr>
          <w:sz w:val="24"/>
          <w:szCs w:val="24"/>
        </w:rPr>
      </w:pPr>
      <w:r w:rsidRPr="00731B53">
        <w:rPr>
          <w:sz w:val="24"/>
          <w:szCs w:val="24"/>
        </w:rPr>
        <w:t xml:space="preserve">моделировать реальные ситуации на языке алгебры, составлять выражения, уравнения, неравенства по условию задачи, исследовать построенные модели </w:t>
      </w:r>
      <w:r w:rsidRPr="00731B53">
        <w:rPr>
          <w:sz w:val="24"/>
          <w:szCs w:val="24"/>
        </w:rPr>
        <w:br/>
        <w:t>с использованием аппарата алгебры.</w:t>
      </w:r>
    </w:p>
    <w:p w:rsidR="00DC0B35" w:rsidRPr="00731B53" w:rsidRDefault="00DC0B35" w:rsidP="00867651">
      <w:pPr>
        <w:ind w:firstLine="709"/>
        <w:contextualSpacing/>
        <w:jc w:val="both"/>
        <w:rPr>
          <w:sz w:val="24"/>
          <w:szCs w:val="24"/>
        </w:rPr>
      </w:pPr>
      <w:r w:rsidRPr="00731B53">
        <w:rPr>
          <w:sz w:val="24"/>
          <w:szCs w:val="24"/>
        </w:rPr>
        <w:t>119.7.4.1.3. Функции и графики:</w:t>
      </w:r>
    </w:p>
    <w:p w:rsidR="00DC0B35" w:rsidRPr="00731B53" w:rsidRDefault="00DC0B35" w:rsidP="00867651">
      <w:pPr>
        <w:ind w:firstLine="709"/>
        <w:jc w:val="both"/>
        <w:rPr>
          <w:sz w:val="24"/>
          <w:szCs w:val="24"/>
        </w:rPr>
      </w:pPr>
      <w:r w:rsidRPr="00731B53">
        <w:rPr>
          <w:sz w:val="24"/>
          <w:szCs w:val="24"/>
        </w:rPr>
        <w:t>свободно оперировать понятиями: функция, способы задания функции, взаимно обратные функции, композиция функций, график функции, выполнять элементарные преобразования графиков функций;</w:t>
      </w:r>
    </w:p>
    <w:p w:rsidR="00DC0B35" w:rsidRPr="00731B53" w:rsidRDefault="00DC0B35" w:rsidP="00867651">
      <w:pPr>
        <w:ind w:firstLine="709"/>
        <w:jc w:val="both"/>
        <w:rPr>
          <w:sz w:val="24"/>
          <w:szCs w:val="24"/>
        </w:rPr>
      </w:pPr>
      <w:r w:rsidRPr="00731B53">
        <w:rPr>
          <w:sz w:val="24"/>
          <w:szCs w:val="24"/>
        </w:rPr>
        <w:t>свободно оперировать понятиями: область определения и множество значений функции, нули функции, промежутки знакопостоянства;</w:t>
      </w:r>
    </w:p>
    <w:p w:rsidR="00DC0B35" w:rsidRPr="00731B53" w:rsidRDefault="00DC0B35" w:rsidP="00867651">
      <w:pPr>
        <w:ind w:firstLine="709"/>
        <w:jc w:val="both"/>
        <w:rPr>
          <w:sz w:val="24"/>
          <w:szCs w:val="24"/>
        </w:rPr>
      </w:pPr>
      <w:r w:rsidRPr="00731B53">
        <w:rPr>
          <w:sz w:val="24"/>
          <w:szCs w:val="24"/>
        </w:rPr>
        <w:t xml:space="preserve">свободно оперировать понятиями: чётные и нечётные функции, периодические функции, промежутки монотонности функции, максимумы </w:t>
      </w:r>
      <w:r w:rsidRPr="00731B53">
        <w:rPr>
          <w:sz w:val="24"/>
          <w:szCs w:val="24"/>
        </w:rPr>
        <w:br/>
        <w:t>и минимумы функции, наибольшее и наименьшее значение функции на промежутке;</w:t>
      </w:r>
    </w:p>
    <w:p w:rsidR="00DC0B35" w:rsidRPr="00731B53" w:rsidRDefault="00DC0B35" w:rsidP="00867651">
      <w:pPr>
        <w:ind w:firstLine="709"/>
        <w:jc w:val="both"/>
        <w:rPr>
          <w:sz w:val="24"/>
          <w:szCs w:val="24"/>
        </w:rPr>
      </w:pPr>
      <w:r w:rsidRPr="00731B53">
        <w:rPr>
          <w:sz w:val="24"/>
          <w:szCs w:val="24"/>
        </w:rPr>
        <w:t xml:space="preserve">свободно оперировать понятиями: степенная функция с натуральным </w:t>
      </w:r>
      <w:r w:rsidRPr="00731B53">
        <w:rPr>
          <w:sz w:val="24"/>
          <w:szCs w:val="24"/>
        </w:rPr>
        <w:br/>
        <w:t xml:space="preserve">и целым показателем, график степенной функции с натуральным и целым показателем, график корня n-ой степени как функции обратной степени </w:t>
      </w:r>
      <w:r w:rsidRPr="00731B53">
        <w:rPr>
          <w:sz w:val="24"/>
          <w:szCs w:val="24"/>
        </w:rPr>
        <w:br/>
        <w:t>с натуральным показателем;</w:t>
      </w:r>
    </w:p>
    <w:p w:rsidR="00DC0B35" w:rsidRPr="00731B53" w:rsidRDefault="00DC0B35" w:rsidP="00867651">
      <w:pPr>
        <w:ind w:firstLine="709"/>
        <w:jc w:val="both"/>
        <w:rPr>
          <w:sz w:val="24"/>
          <w:szCs w:val="24"/>
        </w:rPr>
      </w:pPr>
      <w:r w:rsidRPr="00731B53">
        <w:rPr>
          <w:sz w:val="24"/>
          <w:szCs w:val="24"/>
        </w:rPr>
        <w:lastRenderedPageBreak/>
        <w:t>оперировать понятиями: линейная, квадратичная и дробно-линейная функции, выполнять элементарное исследование и построение их графиков;</w:t>
      </w:r>
    </w:p>
    <w:p w:rsidR="00DC0B35" w:rsidRPr="00731B53" w:rsidRDefault="00DC0B35" w:rsidP="00867651">
      <w:pPr>
        <w:ind w:firstLine="709"/>
        <w:jc w:val="both"/>
        <w:rPr>
          <w:sz w:val="24"/>
          <w:szCs w:val="24"/>
        </w:rPr>
      </w:pPr>
      <w:r w:rsidRPr="00731B53">
        <w:rPr>
          <w:sz w:val="24"/>
          <w:szCs w:val="24"/>
        </w:rPr>
        <w:t>свободно оперировать понятиями: показательная и логарифмическая функции, их свойства и графики, использовать их графики для решения уравнений;</w:t>
      </w:r>
    </w:p>
    <w:p w:rsidR="00DC0B35" w:rsidRPr="00731B53" w:rsidRDefault="00DC0B35" w:rsidP="00867651">
      <w:pPr>
        <w:ind w:firstLine="709"/>
        <w:jc w:val="both"/>
        <w:rPr>
          <w:sz w:val="24"/>
          <w:szCs w:val="24"/>
        </w:rPr>
      </w:pPr>
      <w:r w:rsidRPr="00731B53">
        <w:rPr>
          <w:sz w:val="24"/>
          <w:szCs w:val="24"/>
        </w:rPr>
        <w:t>свободно оперировать понятиями: тригонометрическая окружность, определение тригонометрических функций числового аргумента;</w:t>
      </w:r>
    </w:p>
    <w:p w:rsidR="00DC0B35" w:rsidRPr="00731B53" w:rsidRDefault="00DC0B35" w:rsidP="00867651">
      <w:pPr>
        <w:ind w:firstLine="709"/>
        <w:jc w:val="both"/>
        <w:rPr>
          <w:sz w:val="24"/>
          <w:szCs w:val="24"/>
        </w:rPr>
      </w:pPr>
      <w:r w:rsidRPr="00731B53">
        <w:rPr>
          <w:sz w:val="24"/>
          <w:szCs w:val="24"/>
        </w:rPr>
        <w:t xml:space="preserve">использовать графики функций для исследования процессов </w:t>
      </w:r>
      <w:r w:rsidRPr="00731B53">
        <w:rPr>
          <w:sz w:val="24"/>
          <w:szCs w:val="24"/>
        </w:rPr>
        <w:br/>
        <w:t>и зависимостей при решении задач из других учебных предметов и реальной жизни, выражать формулами зависимости между величинами;</w:t>
      </w:r>
    </w:p>
    <w:p w:rsidR="00DC0B35" w:rsidRPr="00731B53" w:rsidRDefault="00DC0B35" w:rsidP="00867651">
      <w:pPr>
        <w:ind w:firstLine="709"/>
        <w:contextualSpacing/>
        <w:jc w:val="both"/>
        <w:rPr>
          <w:sz w:val="24"/>
          <w:szCs w:val="24"/>
        </w:rPr>
      </w:pPr>
      <w:r w:rsidRPr="00731B53">
        <w:rPr>
          <w:sz w:val="24"/>
          <w:szCs w:val="24"/>
        </w:rPr>
        <w:t>119.7.4.1.4. Начала математического анализа:</w:t>
      </w:r>
    </w:p>
    <w:p w:rsidR="00DC0B35" w:rsidRPr="00731B53" w:rsidRDefault="00DC0B35" w:rsidP="00867651">
      <w:pPr>
        <w:ind w:firstLine="709"/>
        <w:jc w:val="both"/>
        <w:rPr>
          <w:sz w:val="24"/>
          <w:szCs w:val="24"/>
        </w:rPr>
      </w:pPr>
      <w:r w:rsidRPr="00731B53">
        <w:rPr>
          <w:sz w:val="24"/>
          <w:szCs w:val="24"/>
        </w:rPr>
        <w:t xml:space="preserve">свободно оперировать понятиями: арифметическая и геометрическая прогрессия, бесконечно убывающая геометрическая прогрессия, линейный </w:t>
      </w:r>
      <w:r w:rsidRPr="00731B53">
        <w:rPr>
          <w:sz w:val="24"/>
          <w:szCs w:val="24"/>
        </w:rPr>
        <w:br/>
        <w:t xml:space="preserve">и экспоненциальный рост, формула сложных процентов, иметь преставление </w:t>
      </w:r>
      <w:r w:rsidRPr="00731B53">
        <w:rPr>
          <w:sz w:val="24"/>
          <w:szCs w:val="24"/>
        </w:rPr>
        <w:br/>
        <w:t>о константе;</w:t>
      </w:r>
    </w:p>
    <w:p w:rsidR="00DC0B35" w:rsidRPr="00731B53" w:rsidRDefault="00DC0B35" w:rsidP="00867651">
      <w:pPr>
        <w:ind w:firstLine="709"/>
        <w:jc w:val="both"/>
        <w:rPr>
          <w:sz w:val="24"/>
          <w:szCs w:val="24"/>
        </w:rPr>
      </w:pPr>
      <w:r w:rsidRPr="00731B53">
        <w:rPr>
          <w:sz w:val="24"/>
          <w:szCs w:val="24"/>
        </w:rPr>
        <w:t>использовать прогрессии для решения реальных задач прикладного характера;</w:t>
      </w:r>
    </w:p>
    <w:p w:rsidR="00DC0B35" w:rsidRPr="00731B53" w:rsidRDefault="00DC0B35" w:rsidP="00867651">
      <w:pPr>
        <w:ind w:firstLine="709"/>
        <w:jc w:val="both"/>
        <w:rPr>
          <w:sz w:val="24"/>
          <w:szCs w:val="24"/>
        </w:rPr>
      </w:pPr>
      <w:r w:rsidRPr="00731B53">
        <w:rPr>
          <w:sz w:val="24"/>
          <w:szCs w:val="24"/>
        </w:rPr>
        <w:t>свободно оперировать понятиями: последовательность, способы задания последовательностей, монотонные и ограниченные последовательности, понимать основы зарождения математического анализа как анализа бесконечно малых;</w:t>
      </w:r>
    </w:p>
    <w:p w:rsidR="00DC0B35" w:rsidRPr="00731B53" w:rsidRDefault="00DC0B35" w:rsidP="00867651">
      <w:pPr>
        <w:ind w:firstLine="709"/>
        <w:jc w:val="both"/>
        <w:rPr>
          <w:sz w:val="24"/>
          <w:szCs w:val="24"/>
        </w:rPr>
      </w:pPr>
      <w:r w:rsidRPr="00731B53">
        <w:rPr>
          <w:sz w:val="24"/>
          <w:szCs w:val="24"/>
        </w:rPr>
        <w:t>свободно оперировать понятиями: непрерывные функции, точки разрыва графика функции, асимптоты графика функции;</w:t>
      </w:r>
    </w:p>
    <w:p w:rsidR="00DC0B35" w:rsidRPr="00731B53" w:rsidRDefault="00DC0B35" w:rsidP="00867651">
      <w:pPr>
        <w:ind w:firstLine="709"/>
        <w:jc w:val="both"/>
        <w:rPr>
          <w:sz w:val="24"/>
          <w:szCs w:val="24"/>
        </w:rPr>
      </w:pPr>
      <w:r w:rsidRPr="00731B53">
        <w:rPr>
          <w:sz w:val="24"/>
          <w:szCs w:val="24"/>
        </w:rPr>
        <w:t>свободно оперировать понятием: функция, непрерывная на отрезке, применять свойства непрерывных функций для решения задач;</w:t>
      </w:r>
    </w:p>
    <w:p w:rsidR="00DC0B35" w:rsidRPr="00731B53" w:rsidRDefault="00DC0B35" w:rsidP="00867651">
      <w:pPr>
        <w:ind w:firstLine="709"/>
        <w:jc w:val="both"/>
        <w:rPr>
          <w:sz w:val="24"/>
          <w:szCs w:val="24"/>
        </w:rPr>
      </w:pPr>
      <w:r w:rsidRPr="00731B53">
        <w:rPr>
          <w:sz w:val="24"/>
          <w:szCs w:val="24"/>
        </w:rPr>
        <w:t>свободно оперировать понятиями: первая и вторая производные функции, касательная к графику функции;</w:t>
      </w:r>
    </w:p>
    <w:p w:rsidR="00DC0B35" w:rsidRPr="00731B53" w:rsidRDefault="00DC0B35" w:rsidP="00867651">
      <w:pPr>
        <w:ind w:firstLine="709"/>
        <w:jc w:val="both"/>
        <w:rPr>
          <w:sz w:val="24"/>
          <w:szCs w:val="24"/>
        </w:rPr>
      </w:pPr>
      <w:r w:rsidRPr="00731B53">
        <w:rPr>
          <w:sz w:val="24"/>
          <w:szCs w:val="24"/>
        </w:rPr>
        <w:t>вычислять производные суммы, произведения, частного и композиции двух функций, знать производные элементарных функций;</w:t>
      </w:r>
    </w:p>
    <w:p w:rsidR="00DC0B35" w:rsidRPr="00731B53" w:rsidRDefault="00DC0B35" w:rsidP="00867651">
      <w:pPr>
        <w:ind w:firstLine="709"/>
        <w:jc w:val="both"/>
        <w:rPr>
          <w:sz w:val="24"/>
          <w:szCs w:val="24"/>
        </w:rPr>
      </w:pPr>
      <w:r w:rsidRPr="00731B53">
        <w:rPr>
          <w:sz w:val="24"/>
          <w:szCs w:val="24"/>
        </w:rPr>
        <w:t>использовать геометрический и физический смысл производной для решения задач.</w:t>
      </w:r>
    </w:p>
    <w:p w:rsidR="00DC0B35" w:rsidRPr="00731B53" w:rsidRDefault="00DC0B35" w:rsidP="00867651">
      <w:pPr>
        <w:ind w:firstLine="709"/>
        <w:contextualSpacing/>
        <w:jc w:val="both"/>
        <w:rPr>
          <w:sz w:val="24"/>
          <w:szCs w:val="24"/>
        </w:rPr>
      </w:pPr>
      <w:r w:rsidRPr="00731B53">
        <w:rPr>
          <w:sz w:val="24"/>
          <w:szCs w:val="24"/>
        </w:rPr>
        <w:t>119.7.4.1.5. Множества и логика:</w:t>
      </w:r>
    </w:p>
    <w:p w:rsidR="00DC0B35" w:rsidRPr="00731B53" w:rsidRDefault="00DC0B35" w:rsidP="00867651">
      <w:pPr>
        <w:ind w:firstLine="709"/>
        <w:jc w:val="both"/>
        <w:rPr>
          <w:sz w:val="24"/>
          <w:szCs w:val="24"/>
        </w:rPr>
      </w:pPr>
      <w:r w:rsidRPr="00731B53">
        <w:rPr>
          <w:sz w:val="24"/>
          <w:szCs w:val="24"/>
        </w:rPr>
        <w:t>свободно оперировать понятиями: множество, операции над множествами;</w:t>
      </w:r>
    </w:p>
    <w:p w:rsidR="00DC0B35" w:rsidRPr="00731B53" w:rsidRDefault="00DC0B35" w:rsidP="00867651">
      <w:pPr>
        <w:ind w:firstLine="709"/>
        <w:jc w:val="both"/>
        <w:rPr>
          <w:sz w:val="24"/>
          <w:szCs w:val="24"/>
        </w:rPr>
      </w:pPr>
      <w:r w:rsidRPr="00731B53">
        <w:rPr>
          <w:sz w:val="24"/>
          <w:szCs w:val="24"/>
        </w:rPr>
        <w:t>использовать теоретико-множественный аппарат для описания реальных процессов и явлений, при решении задач из других учебных предметов;</w:t>
      </w:r>
    </w:p>
    <w:p w:rsidR="00DC0B35" w:rsidRPr="00731B53" w:rsidRDefault="00DC0B35" w:rsidP="00867651">
      <w:pPr>
        <w:ind w:firstLine="709"/>
        <w:jc w:val="both"/>
        <w:rPr>
          <w:sz w:val="24"/>
          <w:szCs w:val="24"/>
        </w:rPr>
      </w:pPr>
      <w:r w:rsidRPr="00731B53">
        <w:rPr>
          <w:sz w:val="24"/>
          <w:szCs w:val="24"/>
        </w:rPr>
        <w:t xml:space="preserve">свободно оперировать понятиями: определение, теорема, уравнение-следствие, свойство математического объекта, доказательство, равносильные уравнения и неравенства. </w:t>
      </w:r>
    </w:p>
    <w:p w:rsidR="00DC0B35" w:rsidRPr="00731B53" w:rsidRDefault="00DC0B35" w:rsidP="00867651">
      <w:pPr>
        <w:ind w:firstLine="709"/>
        <w:contextualSpacing/>
        <w:jc w:val="both"/>
        <w:rPr>
          <w:sz w:val="24"/>
          <w:szCs w:val="24"/>
        </w:rPr>
      </w:pPr>
      <w:r w:rsidRPr="00731B53">
        <w:rPr>
          <w:sz w:val="24"/>
          <w:szCs w:val="24"/>
        </w:rPr>
        <w:t>119.7.4.2. К концу обучения в 11 классе обучающийся получит следующие предметные результаты по отдельным темам федеральной рабочей программы курса «Алгебра и начала математического анализа»:</w:t>
      </w:r>
    </w:p>
    <w:p w:rsidR="00DC0B35" w:rsidRPr="00731B53" w:rsidRDefault="00DC0B35" w:rsidP="00867651">
      <w:pPr>
        <w:ind w:firstLine="709"/>
        <w:contextualSpacing/>
        <w:jc w:val="both"/>
        <w:rPr>
          <w:sz w:val="24"/>
          <w:szCs w:val="24"/>
        </w:rPr>
      </w:pPr>
      <w:r w:rsidRPr="00731B53">
        <w:rPr>
          <w:sz w:val="24"/>
          <w:szCs w:val="24"/>
        </w:rPr>
        <w:t>119.7.4.2.1. Числа и вычисления:</w:t>
      </w:r>
    </w:p>
    <w:p w:rsidR="00DC0B35" w:rsidRPr="00731B53" w:rsidRDefault="00DC0B35" w:rsidP="00867651">
      <w:pPr>
        <w:ind w:firstLine="709"/>
        <w:jc w:val="both"/>
        <w:rPr>
          <w:sz w:val="24"/>
          <w:szCs w:val="24"/>
        </w:rPr>
      </w:pPr>
      <w:r w:rsidRPr="00731B53">
        <w:rPr>
          <w:sz w:val="24"/>
          <w:szCs w:val="24"/>
        </w:rPr>
        <w:t>свободно оперировать понятиями: натуральное и целое число, множества натуральных и целых чисел, использовать признаки делимости целых чисел, НОД и НОК натуральных чисел для решения задач, применять алгоритм Евклида;</w:t>
      </w:r>
    </w:p>
    <w:p w:rsidR="00DC0B35" w:rsidRPr="00731B53" w:rsidRDefault="00DC0B35" w:rsidP="00867651">
      <w:pPr>
        <w:ind w:firstLine="709"/>
        <w:jc w:val="both"/>
        <w:rPr>
          <w:sz w:val="24"/>
          <w:szCs w:val="24"/>
        </w:rPr>
      </w:pPr>
      <w:r w:rsidRPr="00731B53">
        <w:rPr>
          <w:sz w:val="24"/>
          <w:szCs w:val="24"/>
        </w:rPr>
        <w:t>свободно оперировать понятием остатка по модулю, записывать натуральные числа в различных позиционных системах счисления;</w:t>
      </w:r>
    </w:p>
    <w:p w:rsidR="00DC0B35" w:rsidRPr="00731B53" w:rsidRDefault="00DC0B35" w:rsidP="00867651">
      <w:pPr>
        <w:ind w:firstLine="709"/>
        <w:jc w:val="both"/>
        <w:rPr>
          <w:sz w:val="24"/>
          <w:szCs w:val="24"/>
        </w:rPr>
      </w:pPr>
      <w:r w:rsidRPr="00731B53">
        <w:rPr>
          <w:sz w:val="24"/>
          <w:szCs w:val="24"/>
        </w:rPr>
        <w:t xml:space="preserve">свободно оперировать понятиями: комплексное число и множество комплексных чисел, представлять комплексные числа в алгебраической </w:t>
      </w:r>
      <w:r w:rsidRPr="00731B53">
        <w:rPr>
          <w:sz w:val="24"/>
          <w:szCs w:val="24"/>
        </w:rPr>
        <w:br/>
        <w:t xml:space="preserve">и тригонометрической форме, выполнять арифметические операции с ними </w:t>
      </w:r>
      <w:r w:rsidRPr="00731B53">
        <w:rPr>
          <w:sz w:val="24"/>
          <w:szCs w:val="24"/>
        </w:rPr>
        <w:br/>
        <w:t>и изображать на координатной плоскости.</w:t>
      </w:r>
    </w:p>
    <w:p w:rsidR="00DC0B35" w:rsidRPr="00731B53" w:rsidRDefault="00DC0B35" w:rsidP="00867651">
      <w:pPr>
        <w:ind w:firstLine="709"/>
        <w:contextualSpacing/>
        <w:jc w:val="both"/>
        <w:rPr>
          <w:sz w:val="24"/>
          <w:szCs w:val="24"/>
        </w:rPr>
      </w:pPr>
      <w:r w:rsidRPr="00731B53">
        <w:rPr>
          <w:sz w:val="24"/>
          <w:szCs w:val="24"/>
        </w:rPr>
        <w:t>119.7.4.2.2. Уравнения и неравенства:</w:t>
      </w:r>
    </w:p>
    <w:p w:rsidR="00DC0B35" w:rsidRPr="00731B53" w:rsidRDefault="00DC0B35" w:rsidP="00867651">
      <w:pPr>
        <w:ind w:firstLine="709"/>
        <w:jc w:val="both"/>
        <w:rPr>
          <w:sz w:val="24"/>
          <w:szCs w:val="24"/>
        </w:rPr>
      </w:pPr>
      <w:r w:rsidRPr="00731B53">
        <w:rPr>
          <w:sz w:val="24"/>
          <w:szCs w:val="24"/>
        </w:rPr>
        <w:t xml:space="preserve">свободно оперировать понятиями: иррациональные, показательные </w:t>
      </w:r>
      <w:r w:rsidRPr="00731B53">
        <w:rPr>
          <w:sz w:val="24"/>
          <w:szCs w:val="24"/>
        </w:rPr>
        <w:br/>
        <w:t>и логарифмические неравенства, находить их решения с помощью равносильных переходов;</w:t>
      </w:r>
    </w:p>
    <w:p w:rsidR="00DC0B35" w:rsidRPr="00731B53" w:rsidRDefault="00DC0B35" w:rsidP="00867651">
      <w:pPr>
        <w:ind w:firstLine="709"/>
        <w:jc w:val="both"/>
        <w:rPr>
          <w:sz w:val="24"/>
          <w:szCs w:val="24"/>
        </w:rPr>
      </w:pPr>
      <w:r w:rsidRPr="00731B53">
        <w:rPr>
          <w:sz w:val="24"/>
          <w:szCs w:val="24"/>
        </w:rPr>
        <w:t>осуществлять отбор корней при решении тригонометрического уравнения;</w:t>
      </w:r>
    </w:p>
    <w:p w:rsidR="00DC0B35" w:rsidRPr="00731B53" w:rsidRDefault="00DC0B35" w:rsidP="00867651">
      <w:pPr>
        <w:ind w:firstLine="709"/>
        <w:jc w:val="both"/>
        <w:rPr>
          <w:sz w:val="24"/>
          <w:szCs w:val="24"/>
        </w:rPr>
      </w:pPr>
      <w:r w:rsidRPr="00731B53">
        <w:rPr>
          <w:sz w:val="24"/>
          <w:szCs w:val="24"/>
        </w:rPr>
        <w:lastRenderedPageBreak/>
        <w:t>свободно оперировать понятием тригонометрическое неравенство, применять необходимые формулы для решения основных типов тригонометрических неравенств;</w:t>
      </w:r>
    </w:p>
    <w:p w:rsidR="00DC0B35" w:rsidRPr="00731B53" w:rsidRDefault="00DC0B35" w:rsidP="00867651">
      <w:pPr>
        <w:ind w:firstLine="709"/>
        <w:jc w:val="both"/>
        <w:rPr>
          <w:sz w:val="24"/>
          <w:szCs w:val="24"/>
        </w:rPr>
      </w:pPr>
      <w:r w:rsidRPr="00731B53">
        <w:rPr>
          <w:sz w:val="24"/>
          <w:szCs w:val="24"/>
        </w:rPr>
        <w:t xml:space="preserve">свободно оперировать понятиями: система и совокупность уравнений </w:t>
      </w:r>
      <w:r w:rsidRPr="00731B53">
        <w:rPr>
          <w:sz w:val="24"/>
          <w:szCs w:val="24"/>
        </w:rPr>
        <w:br/>
        <w:t xml:space="preserve">и неравенств, равносильные системы и системы-следствия, находить решения системы и совокупностей рациональных, иррациональных, показательных </w:t>
      </w:r>
      <w:r w:rsidRPr="00731B53">
        <w:rPr>
          <w:sz w:val="24"/>
          <w:szCs w:val="24"/>
        </w:rPr>
        <w:br/>
        <w:t>и логарифмических уравнений и неравенств;</w:t>
      </w:r>
    </w:p>
    <w:p w:rsidR="00DC0B35" w:rsidRPr="00731B53" w:rsidRDefault="00DC0B35" w:rsidP="00867651">
      <w:pPr>
        <w:ind w:firstLine="709"/>
        <w:jc w:val="both"/>
        <w:rPr>
          <w:sz w:val="24"/>
          <w:szCs w:val="24"/>
        </w:rPr>
      </w:pPr>
      <w:r w:rsidRPr="00731B53">
        <w:rPr>
          <w:sz w:val="24"/>
          <w:szCs w:val="24"/>
        </w:rPr>
        <w:t xml:space="preserve">решать рациональные, иррациональные, показательные, логарифмические </w:t>
      </w:r>
      <w:r w:rsidRPr="00731B53">
        <w:rPr>
          <w:sz w:val="24"/>
          <w:szCs w:val="24"/>
        </w:rPr>
        <w:br/>
        <w:t>и тригонометрические уравнения и неравенства, содержащие модули и параметры;</w:t>
      </w:r>
    </w:p>
    <w:p w:rsidR="00DC0B35" w:rsidRPr="00731B53" w:rsidRDefault="00DC0B35" w:rsidP="00867651">
      <w:pPr>
        <w:ind w:firstLine="709"/>
        <w:jc w:val="both"/>
        <w:rPr>
          <w:sz w:val="24"/>
          <w:szCs w:val="24"/>
        </w:rPr>
      </w:pPr>
      <w:r w:rsidRPr="00731B53">
        <w:rPr>
          <w:sz w:val="24"/>
          <w:szCs w:val="24"/>
        </w:rPr>
        <w:t xml:space="preserve">применять графические методы для решения уравнений и неравенств, </w:t>
      </w:r>
      <w:r w:rsidRPr="00731B53">
        <w:rPr>
          <w:sz w:val="24"/>
          <w:szCs w:val="24"/>
        </w:rPr>
        <w:br/>
        <w:t>а также задач с параметрами;</w:t>
      </w:r>
    </w:p>
    <w:p w:rsidR="00DC0B35" w:rsidRPr="00731B53" w:rsidRDefault="00DC0B35" w:rsidP="00867651">
      <w:pPr>
        <w:ind w:firstLine="709"/>
        <w:jc w:val="both"/>
        <w:rPr>
          <w:sz w:val="24"/>
          <w:szCs w:val="24"/>
        </w:rPr>
      </w:pPr>
      <w:r w:rsidRPr="00731B53">
        <w:rPr>
          <w:sz w:val="24"/>
          <w:szCs w:val="24"/>
        </w:rPr>
        <w:t>моделировать реальные ситуации на языке алгебры, составлять выражения, уравнения, неравенства и их системы по условию задачи, исследовать построенные модели с использованием аппарата алгебры, интерпретировать полученный результат.</w:t>
      </w:r>
    </w:p>
    <w:p w:rsidR="00DC0B35" w:rsidRPr="00731B53" w:rsidRDefault="00DC0B35" w:rsidP="00867651">
      <w:pPr>
        <w:ind w:firstLine="709"/>
        <w:contextualSpacing/>
        <w:jc w:val="both"/>
        <w:rPr>
          <w:sz w:val="24"/>
          <w:szCs w:val="24"/>
        </w:rPr>
      </w:pPr>
      <w:r w:rsidRPr="00731B53">
        <w:rPr>
          <w:sz w:val="24"/>
          <w:szCs w:val="24"/>
        </w:rPr>
        <w:t>119.7.4.2.3. Функции и графики:</w:t>
      </w:r>
    </w:p>
    <w:p w:rsidR="00DC0B35" w:rsidRPr="00731B53" w:rsidRDefault="00DC0B35" w:rsidP="00867651">
      <w:pPr>
        <w:ind w:firstLine="709"/>
        <w:jc w:val="both"/>
        <w:rPr>
          <w:sz w:val="24"/>
          <w:szCs w:val="24"/>
        </w:rPr>
      </w:pPr>
      <w:r w:rsidRPr="00731B53">
        <w:rPr>
          <w:sz w:val="24"/>
          <w:szCs w:val="24"/>
        </w:rPr>
        <w:t>строить графики композиции функций с помощью элементарного исследования и свойств композиции двух функций;</w:t>
      </w:r>
    </w:p>
    <w:p w:rsidR="00DC0B35" w:rsidRPr="00731B53" w:rsidRDefault="00DC0B35" w:rsidP="00867651">
      <w:pPr>
        <w:ind w:firstLine="709"/>
        <w:jc w:val="both"/>
        <w:rPr>
          <w:sz w:val="24"/>
          <w:szCs w:val="24"/>
        </w:rPr>
      </w:pPr>
      <w:r w:rsidRPr="00731B53">
        <w:rPr>
          <w:sz w:val="24"/>
          <w:szCs w:val="24"/>
        </w:rPr>
        <w:t>строить геометрические образы уравнений и неравенств на координатной плоскости;</w:t>
      </w:r>
    </w:p>
    <w:p w:rsidR="00DC0B35" w:rsidRPr="00731B53" w:rsidRDefault="00DC0B35" w:rsidP="00867651">
      <w:pPr>
        <w:ind w:firstLine="709"/>
        <w:jc w:val="both"/>
        <w:rPr>
          <w:sz w:val="24"/>
          <w:szCs w:val="24"/>
        </w:rPr>
      </w:pPr>
      <w:r w:rsidRPr="00731B53">
        <w:rPr>
          <w:sz w:val="24"/>
          <w:szCs w:val="24"/>
        </w:rPr>
        <w:t>свободно оперировать понятиями: графики тригонометрических функций;</w:t>
      </w:r>
    </w:p>
    <w:p w:rsidR="00DC0B35" w:rsidRPr="00731B53" w:rsidRDefault="00DC0B35" w:rsidP="00867651">
      <w:pPr>
        <w:ind w:firstLine="709"/>
        <w:jc w:val="both"/>
        <w:rPr>
          <w:sz w:val="24"/>
          <w:szCs w:val="24"/>
        </w:rPr>
      </w:pPr>
      <w:r w:rsidRPr="00731B53">
        <w:rPr>
          <w:sz w:val="24"/>
          <w:szCs w:val="24"/>
        </w:rPr>
        <w:t>применять функции для моделирования и исследования реальных процессов.</w:t>
      </w:r>
    </w:p>
    <w:p w:rsidR="00DC0B35" w:rsidRPr="00731B53" w:rsidRDefault="00DC0B35" w:rsidP="00867651">
      <w:pPr>
        <w:ind w:firstLine="709"/>
        <w:contextualSpacing/>
        <w:jc w:val="both"/>
        <w:rPr>
          <w:sz w:val="24"/>
          <w:szCs w:val="24"/>
        </w:rPr>
      </w:pPr>
      <w:r w:rsidRPr="00731B53">
        <w:rPr>
          <w:sz w:val="24"/>
          <w:szCs w:val="24"/>
        </w:rPr>
        <w:t>119.7.4.2.4. Начала математического анализа:</w:t>
      </w:r>
    </w:p>
    <w:p w:rsidR="00DC0B35" w:rsidRPr="00731B53" w:rsidRDefault="00DC0B35" w:rsidP="00867651">
      <w:pPr>
        <w:ind w:firstLine="709"/>
        <w:jc w:val="both"/>
        <w:rPr>
          <w:sz w:val="24"/>
          <w:szCs w:val="24"/>
        </w:rPr>
      </w:pPr>
      <w:r w:rsidRPr="00731B53">
        <w:rPr>
          <w:sz w:val="24"/>
          <w:szCs w:val="24"/>
        </w:rPr>
        <w:t xml:space="preserve">использовать производную для исследования функции на монотонность </w:t>
      </w:r>
      <w:r w:rsidRPr="00731B53">
        <w:rPr>
          <w:sz w:val="24"/>
          <w:szCs w:val="24"/>
        </w:rPr>
        <w:br/>
        <w:t>и экстремумы;</w:t>
      </w:r>
    </w:p>
    <w:p w:rsidR="00DC0B35" w:rsidRPr="00731B53" w:rsidRDefault="00DC0B35" w:rsidP="00867651">
      <w:pPr>
        <w:ind w:firstLine="709"/>
        <w:jc w:val="both"/>
        <w:rPr>
          <w:sz w:val="24"/>
          <w:szCs w:val="24"/>
        </w:rPr>
      </w:pPr>
      <w:r w:rsidRPr="00731B53">
        <w:rPr>
          <w:sz w:val="24"/>
          <w:szCs w:val="24"/>
        </w:rPr>
        <w:t xml:space="preserve">находить наибольшее и наименьшее значения функции непрерывной </w:t>
      </w:r>
      <w:r w:rsidRPr="00731B53">
        <w:rPr>
          <w:sz w:val="24"/>
          <w:szCs w:val="24"/>
        </w:rPr>
        <w:br/>
        <w:t>на отрезке;</w:t>
      </w:r>
    </w:p>
    <w:p w:rsidR="00DC0B35" w:rsidRPr="00731B53" w:rsidRDefault="00DC0B35" w:rsidP="00867651">
      <w:pPr>
        <w:ind w:firstLine="709"/>
        <w:jc w:val="both"/>
        <w:rPr>
          <w:sz w:val="24"/>
          <w:szCs w:val="24"/>
        </w:rPr>
      </w:pPr>
      <w:r w:rsidRPr="00731B53">
        <w:rPr>
          <w:sz w:val="24"/>
          <w:szCs w:val="24"/>
        </w:rPr>
        <w:t xml:space="preserve">использовать производную для нахождения наилучшего решения </w:t>
      </w:r>
      <w:r w:rsidRPr="00731B53">
        <w:rPr>
          <w:sz w:val="24"/>
          <w:szCs w:val="24"/>
        </w:rPr>
        <w:br/>
        <w:t>в прикладных, в том числе социально-экономических, задачах, для определения скорости и ускорения процесса, заданного формулой или графиком;</w:t>
      </w:r>
    </w:p>
    <w:p w:rsidR="00DC0B35" w:rsidRPr="00731B53" w:rsidRDefault="00DC0B35" w:rsidP="00867651">
      <w:pPr>
        <w:ind w:firstLine="709"/>
        <w:jc w:val="both"/>
        <w:rPr>
          <w:sz w:val="24"/>
          <w:szCs w:val="24"/>
        </w:rPr>
      </w:pPr>
      <w:r w:rsidRPr="00731B53">
        <w:rPr>
          <w:sz w:val="24"/>
          <w:szCs w:val="24"/>
        </w:rPr>
        <w:t xml:space="preserve">свободно оперировать понятиями: первообразная, определённый интеграл, находить первообразные элементарных функций и вычислять интеграл </w:t>
      </w:r>
      <w:r w:rsidRPr="00731B53">
        <w:rPr>
          <w:sz w:val="24"/>
          <w:szCs w:val="24"/>
        </w:rPr>
        <w:br/>
        <w:t>по формуле Ньютона–Лейбница;</w:t>
      </w:r>
    </w:p>
    <w:p w:rsidR="00DC0B35" w:rsidRPr="00731B53" w:rsidRDefault="00DC0B35" w:rsidP="00867651">
      <w:pPr>
        <w:ind w:firstLine="709"/>
        <w:jc w:val="both"/>
        <w:rPr>
          <w:sz w:val="24"/>
          <w:szCs w:val="24"/>
        </w:rPr>
      </w:pPr>
      <w:r w:rsidRPr="00731B53">
        <w:rPr>
          <w:sz w:val="24"/>
          <w:szCs w:val="24"/>
        </w:rPr>
        <w:t>находить площади плоских фигур и объёмы тел с помощью интеграла;</w:t>
      </w:r>
    </w:p>
    <w:p w:rsidR="00DC0B35" w:rsidRPr="00731B53" w:rsidRDefault="00DC0B35" w:rsidP="00867651">
      <w:pPr>
        <w:ind w:firstLine="709"/>
        <w:jc w:val="both"/>
        <w:rPr>
          <w:sz w:val="24"/>
          <w:szCs w:val="24"/>
        </w:rPr>
      </w:pPr>
      <w:r w:rsidRPr="00731B53">
        <w:rPr>
          <w:sz w:val="24"/>
          <w:szCs w:val="24"/>
        </w:rPr>
        <w:t>иметь представление о математическом моделировании на примере составления дифференциальных уравнений;</w:t>
      </w:r>
    </w:p>
    <w:p w:rsidR="00DC0B35" w:rsidRPr="00731B53" w:rsidRDefault="00DC0B35" w:rsidP="00867651">
      <w:pPr>
        <w:ind w:firstLine="709"/>
        <w:jc w:val="both"/>
        <w:rPr>
          <w:sz w:val="24"/>
          <w:szCs w:val="24"/>
        </w:rPr>
      </w:pPr>
      <w:r w:rsidRPr="00731B53">
        <w:rPr>
          <w:sz w:val="24"/>
          <w:szCs w:val="24"/>
        </w:rPr>
        <w:t xml:space="preserve">решать прикладные задачи, в том числе социально-экономического </w:t>
      </w:r>
      <w:r w:rsidRPr="00731B53">
        <w:rPr>
          <w:sz w:val="24"/>
          <w:szCs w:val="24"/>
        </w:rPr>
        <w:br/>
        <w:t>и физического характера, средствами математического анализа.</w:t>
      </w:r>
    </w:p>
    <w:p w:rsidR="00DC0B35" w:rsidRPr="00731B53" w:rsidRDefault="00DC0B35" w:rsidP="00867651">
      <w:pPr>
        <w:ind w:firstLine="709"/>
        <w:contextualSpacing/>
        <w:jc w:val="both"/>
        <w:rPr>
          <w:sz w:val="24"/>
          <w:szCs w:val="24"/>
        </w:rPr>
      </w:pPr>
      <w:r w:rsidRPr="00731B53">
        <w:rPr>
          <w:sz w:val="24"/>
          <w:szCs w:val="24"/>
        </w:rPr>
        <w:t>119.8. Федеральная рабочая программа учебного курса «Геометрия».</w:t>
      </w:r>
    </w:p>
    <w:p w:rsidR="00DC0B35" w:rsidRPr="00731B53" w:rsidRDefault="00DC0B35" w:rsidP="00867651">
      <w:pPr>
        <w:ind w:firstLine="709"/>
        <w:contextualSpacing/>
        <w:jc w:val="both"/>
        <w:rPr>
          <w:sz w:val="24"/>
          <w:szCs w:val="24"/>
        </w:rPr>
      </w:pPr>
      <w:r w:rsidRPr="00731B53">
        <w:rPr>
          <w:sz w:val="24"/>
          <w:szCs w:val="24"/>
        </w:rPr>
        <w:t>119.8.1. Пояснительная записка.</w:t>
      </w:r>
    </w:p>
    <w:p w:rsidR="00DC0B35" w:rsidRPr="00731B53" w:rsidRDefault="00DC0B35" w:rsidP="00867651">
      <w:pPr>
        <w:ind w:firstLine="709"/>
        <w:jc w:val="both"/>
        <w:rPr>
          <w:sz w:val="24"/>
          <w:szCs w:val="24"/>
        </w:rPr>
      </w:pPr>
      <w:r w:rsidRPr="00731B53">
        <w:rPr>
          <w:sz w:val="24"/>
          <w:szCs w:val="24"/>
        </w:rPr>
        <w:t>119.8.1.1. Геометрия является одним из базовых курсов на уровне среднего общего образования, так как обеспечивает возможность изучения дисциплин естественно-научной направленности и предметов гуманитарного цикла. Поскольку логическое мышление, формируемое при изучении обучающимися понятийных основ геометрии, при доказательстве теорем и построении цепочки логических утверждений при решении геометрических задач, умение выдвигать и опровергать гипотезы непосредственно используются при решении задач естественно-научного цикла, в частности физических задач.</w:t>
      </w:r>
    </w:p>
    <w:p w:rsidR="00DC0B35" w:rsidRPr="00731B53" w:rsidRDefault="00DC0B35" w:rsidP="00867651">
      <w:pPr>
        <w:ind w:firstLine="709"/>
        <w:jc w:val="both"/>
        <w:rPr>
          <w:sz w:val="24"/>
          <w:szCs w:val="24"/>
        </w:rPr>
      </w:pPr>
      <w:r w:rsidRPr="00731B53">
        <w:rPr>
          <w:sz w:val="24"/>
          <w:szCs w:val="24"/>
        </w:rPr>
        <w:t xml:space="preserve">119.8.1.2. Цель освоения программы учебного курса «Геометрия» </w:t>
      </w:r>
      <w:r w:rsidRPr="00731B53">
        <w:rPr>
          <w:sz w:val="24"/>
          <w:szCs w:val="24"/>
        </w:rPr>
        <w:br/>
        <w:t xml:space="preserve">на углублённом уровне – развитие индивидуальных способностей обучающихся </w:t>
      </w:r>
      <w:r w:rsidRPr="00731B53">
        <w:rPr>
          <w:sz w:val="24"/>
          <w:szCs w:val="24"/>
        </w:rPr>
        <w:br/>
        <w:t xml:space="preserve">при изучении геометрии, как составляющей предметной области «Математика </w:t>
      </w:r>
      <w:r w:rsidRPr="00731B53">
        <w:rPr>
          <w:sz w:val="24"/>
          <w:szCs w:val="24"/>
        </w:rPr>
        <w:br/>
        <w:t xml:space="preserve">и информатика» через обеспечение возможности приобретения и использования более глубоких геометрических знаний и действий, специфичных геометрии, </w:t>
      </w:r>
      <w:r w:rsidRPr="00731B53">
        <w:rPr>
          <w:sz w:val="24"/>
          <w:szCs w:val="24"/>
        </w:rPr>
        <w:br/>
        <w:t xml:space="preserve">и необходимых для успешного профессионального образования, связанного </w:t>
      </w:r>
      <w:r w:rsidRPr="00731B53">
        <w:rPr>
          <w:sz w:val="24"/>
          <w:szCs w:val="24"/>
        </w:rPr>
        <w:br/>
      </w:r>
      <w:r w:rsidRPr="00731B53">
        <w:rPr>
          <w:sz w:val="24"/>
          <w:szCs w:val="24"/>
        </w:rPr>
        <w:lastRenderedPageBreak/>
        <w:t>с использованием математики.</w:t>
      </w:r>
    </w:p>
    <w:p w:rsidR="00DC0B35" w:rsidRPr="00731B53" w:rsidRDefault="00DC0B35" w:rsidP="00867651">
      <w:pPr>
        <w:ind w:firstLine="709"/>
        <w:jc w:val="both"/>
        <w:rPr>
          <w:sz w:val="24"/>
          <w:szCs w:val="24"/>
        </w:rPr>
      </w:pPr>
      <w:r w:rsidRPr="00731B53">
        <w:rPr>
          <w:sz w:val="24"/>
          <w:szCs w:val="24"/>
        </w:rPr>
        <w:t>119.8.1.3. Приоритетными задачами курса геометрии на углублённом уровне, расширяющими и усиливающими курс базового уровня, являются:</w:t>
      </w:r>
    </w:p>
    <w:p w:rsidR="00DC0B35" w:rsidRPr="00731B53" w:rsidRDefault="00DC0B35" w:rsidP="00867651">
      <w:pPr>
        <w:ind w:firstLine="709"/>
        <w:jc w:val="both"/>
        <w:rPr>
          <w:sz w:val="24"/>
          <w:szCs w:val="24"/>
        </w:rPr>
      </w:pPr>
      <w:r w:rsidRPr="00731B53">
        <w:rPr>
          <w:sz w:val="24"/>
          <w:szCs w:val="24"/>
        </w:rPr>
        <w:t xml:space="preserve">расширение представления о геометрии как части мировой культуры </w:t>
      </w:r>
      <w:r w:rsidRPr="00731B53">
        <w:rPr>
          <w:sz w:val="24"/>
          <w:szCs w:val="24"/>
        </w:rPr>
        <w:br/>
        <w:t>и формирование осознания взаимосвязи геометрии с окружающим миром;</w:t>
      </w:r>
    </w:p>
    <w:p w:rsidR="00DC0B35" w:rsidRPr="00731B53" w:rsidRDefault="00DC0B35" w:rsidP="00867651">
      <w:pPr>
        <w:ind w:firstLine="709"/>
        <w:jc w:val="both"/>
        <w:rPr>
          <w:sz w:val="24"/>
          <w:szCs w:val="24"/>
        </w:rPr>
      </w:pPr>
      <w:r w:rsidRPr="00731B53">
        <w:rPr>
          <w:sz w:val="24"/>
          <w:szCs w:val="24"/>
        </w:rPr>
        <w:t>формирование представления о пространственных фигурах как о важнейших математических моделях, позволяющих описывать и изучать разные явления окружающего мира, знание понятийного аппарата по разделу «Стереометрия» школьного курса геометрии;</w:t>
      </w:r>
    </w:p>
    <w:p w:rsidR="00DC0B35" w:rsidRPr="00731B53" w:rsidRDefault="00DC0B35" w:rsidP="00867651">
      <w:pPr>
        <w:ind w:firstLine="709"/>
        <w:jc w:val="both"/>
        <w:rPr>
          <w:sz w:val="24"/>
          <w:szCs w:val="24"/>
        </w:rPr>
      </w:pPr>
      <w:r w:rsidRPr="00731B53">
        <w:rPr>
          <w:sz w:val="24"/>
          <w:szCs w:val="24"/>
        </w:rPr>
        <w:t>формирование умения владеть основными понятиями о пространственных фигурах и их основными свойствами, знание теорем, формул и умение их применять, умения доказывать теоремы и находить нестандартные способы решения задач;</w:t>
      </w:r>
    </w:p>
    <w:p w:rsidR="00DC0B35" w:rsidRPr="00731B53" w:rsidRDefault="00DC0B35" w:rsidP="00867651">
      <w:pPr>
        <w:ind w:firstLine="709"/>
        <w:jc w:val="both"/>
        <w:rPr>
          <w:sz w:val="24"/>
          <w:szCs w:val="24"/>
        </w:rPr>
      </w:pPr>
      <w:r w:rsidRPr="00731B53">
        <w:rPr>
          <w:sz w:val="24"/>
          <w:szCs w:val="24"/>
        </w:rPr>
        <w:t>формирование умения распознавать на чертежах, моделях и в реальном мире многогранники и тела вращения, конструировать геометрические модели;</w:t>
      </w:r>
    </w:p>
    <w:p w:rsidR="00DC0B35" w:rsidRPr="00731B53" w:rsidRDefault="00DC0B35" w:rsidP="00867651">
      <w:pPr>
        <w:ind w:firstLine="709"/>
        <w:jc w:val="both"/>
        <w:rPr>
          <w:sz w:val="24"/>
          <w:szCs w:val="24"/>
        </w:rPr>
      </w:pPr>
      <w:r w:rsidRPr="00731B53">
        <w:rPr>
          <w:sz w:val="24"/>
          <w:szCs w:val="24"/>
        </w:rPr>
        <w:t xml:space="preserve">формирование понимания возможности аксиоматического построения математических теорий, формирование понимания роли аксиоматики </w:t>
      </w:r>
      <w:r w:rsidRPr="00731B53">
        <w:rPr>
          <w:sz w:val="24"/>
          <w:szCs w:val="24"/>
        </w:rPr>
        <w:br/>
        <w:t>при проведении рассуждений;</w:t>
      </w:r>
    </w:p>
    <w:p w:rsidR="00DC0B35" w:rsidRPr="00731B53" w:rsidRDefault="00DC0B35" w:rsidP="00867651">
      <w:pPr>
        <w:ind w:firstLine="709"/>
        <w:jc w:val="both"/>
        <w:rPr>
          <w:sz w:val="24"/>
          <w:szCs w:val="24"/>
        </w:rPr>
      </w:pPr>
      <w:r w:rsidRPr="00731B53">
        <w:rPr>
          <w:sz w:val="24"/>
          <w:szCs w:val="24"/>
        </w:rPr>
        <w:t>формирование умения владеть методами доказательств и алгоритмов решения, умения их применять, проводить доказательные рассуждения в ходе решения стереометрических задач и задач с практическим содержанием, формирование представления о необходимости доказательств при обосновании математических утверждений и роли аксиоматики в проведении дедуктивных рассуждений;</w:t>
      </w:r>
    </w:p>
    <w:p w:rsidR="00DC0B35" w:rsidRPr="00731B53" w:rsidRDefault="00DC0B35" w:rsidP="00867651">
      <w:pPr>
        <w:ind w:firstLine="709"/>
        <w:jc w:val="both"/>
        <w:rPr>
          <w:sz w:val="24"/>
          <w:szCs w:val="24"/>
        </w:rPr>
      </w:pPr>
      <w:r w:rsidRPr="00731B53">
        <w:rPr>
          <w:sz w:val="24"/>
          <w:szCs w:val="24"/>
        </w:rPr>
        <w:t>развитие и совершенствование интеллектуальных и творческих способностей обучающихся, познавательной активности, исследовательских умений, критичности мышления, интереса к изучению геометрии;</w:t>
      </w:r>
    </w:p>
    <w:p w:rsidR="00DC0B35" w:rsidRPr="00731B53" w:rsidRDefault="00DC0B35" w:rsidP="00867651">
      <w:pPr>
        <w:ind w:firstLine="709"/>
        <w:jc w:val="both"/>
        <w:rPr>
          <w:sz w:val="24"/>
          <w:szCs w:val="24"/>
        </w:rPr>
      </w:pPr>
      <w:r w:rsidRPr="00731B53">
        <w:rPr>
          <w:sz w:val="24"/>
          <w:szCs w:val="24"/>
        </w:rPr>
        <w:t xml:space="preserve">формирование функциональной грамотности, релевантной геометрии: умения распознавать проявления геометрических понятий, объектов и закономерностей </w:t>
      </w:r>
      <w:r w:rsidRPr="00731B53">
        <w:rPr>
          <w:sz w:val="24"/>
          <w:szCs w:val="24"/>
        </w:rPr>
        <w:br/>
        <w:t>в реальных жизненных ситуациях и при изучении других учебных предметов, проявления зависимостей и закономерностей, моделирования реальных ситуаций, исследования построенных моделей, интерпретации полученных результатов.</w:t>
      </w:r>
    </w:p>
    <w:p w:rsidR="00DC0B35" w:rsidRPr="00731B53" w:rsidRDefault="00DC0B35" w:rsidP="00867651">
      <w:pPr>
        <w:ind w:firstLine="709"/>
        <w:jc w:val="both"/>
        <w:rPr>
          <w:sz w:val="24"/>
          <w:szCs w:val="24"/>
        </w:rPr>
      </w:pPr>
      <w:r w:rsidRPr="00731B53">
        <w:rPr>
          <w:sz w:val="24"/>
          <w:szCs w:val="24"/>
        </w:rPr>
        <w:t>119.8.1.4. Основными содержательными линиями курса «Геометрии» в 10–</w:t>
      </w:r>
      <w:proofErr w:type="gramStart"/>
      <w:r w:rsidRPr="00731B53">
        <w:rPr>
          <w:sz w:val="24"/>
          <w:szCs w:val="24"/>
        </w:rPr>
        <w:t>11  классах</w:t>
      </w:r>
      <w:proofErr w:type="gramEnd"/>
      <w:r w:rsidRPr="00731B53">
        <w:rPr>
          <w:sz w:val="24"/>
          <w:szCs w:val="24"/>
        </w:rPr>
        <w:t xml:space="preserve"> являются: «Прямые и плоскости в пространстве», «Многогранники», «Тела вращения», «Векторы и координаты в пространстве», «Движения в пространстве». </w:t>
      </w:r>
    </w:p>
    <w:p w:rsidR="00DC0B35" w:rsidRPr="00731B53" w:rsidRDefault="00DC0B35" w:rsidP="00867651">
      <w:pPr>
        <w:ind w:firstLine="709"/>
        <w:jc w:val="both"/>
        <w:rPr>
          <w:sz w:val="24"/>
          <w:szCs w:val="24"/>
        </w:rPr>
      </w:pPr>
      <w:r w:rsidRPr="00731B53">
        <w:rPr>
          <w:sz w:val="24"/>
          <w:szCs w:val="24"/>
        </w:rPr>
        <w:t xml:space="preserve">119.8.1.5. Сформулированное в Федеральном государственном образовательном стандарте среднего общего образования требование «уметь оперировать понятиями», релевантных геометрии на углублённом уровне обучения в 10–11 классах, относится ко всем содержательным линиям учебного курса, </w:t>
      </w:r>
      <w:r w:rsidRPr="00731B53">
        <w:rPr>
          <w:sz w:val="24"/>
          <w:szCs w:val="24"/>
        </w:rPr>
        <w:br/>
        <w:t xml:space="preserve">а формирование логических умений распределяется не только по содержательным линиям, но и по годам обучения. Содержание образования, соответствующее предметным результатам освоения Примерной рабочей программы, распределённым по годам обучения, структурировано таким образом, чтобы ко всем основным, принципиальным вопросам обучающиеся обращались неоднократно. Это позволяет организовать овладение геометрическими понятиями и навыками последовательно и поступательно, с соблюдением принципа преемственности, </w:t>
      </w:r>
      <w:r w:rsidRPr="00731B53">
        <w:rPr>
          <w:sz w:val="24"/>
          <w:szCs w:val="24"/>
        </w:rPr>
        <w:br/>
        <w:t>а новые знания включать в общую систему геометрических представлений обучающихся, расширяя и углубляя её, образуя прочные множественные связи.</w:t>
      </w:r>
    </w:p>
    <w:p w:rsidR="00DC0B35" w:rsidRPr="00731B53" w:rsidRDefault="00DC0B35" w:rsidP="00867651">
      <w:pPr>
        <w:ind w:firstLine="709"/>
        <w:jc w:val="both"/>
        <w:rPr>
          <w:sz w:val="24"/>
          <w:szCs w:val="24"/>
        </w:rPr>
      </w:pPr>
      <w:r w:rsidRPr="00731B53">
        <w:rPr>
          <w:sz w:val="24"/>
          <w:szCs w:val="24"/>
        </w:rPr>
        <w:t>119.8.1.6. Переход к изучению геометрии на углублённом уровне позволяет:</w:t>
      </w:r>
    </w:p>
    <w:p w:rsidR="00DC0B35" w:rsidRPr="00731B53" w:rsidRDefault="00DC0B35" w:rsidP="00867651">
      <w:pPr>
        <w:ind w:firstLine="709"/>
        <w:jc w:val="both"/>
        <w:rPr>
          <w:sz w:val="24"/>
          <w:szCs w:val="24"/>
        </w:rPr>
      </w:pPr>
      <w:r w:rsidRPr="00731B53">
        <w:rPr>
          <w:sz w:val="24"/>
          <w:szCs w:val="24"/>
        </w:rPr>
        <w:t>создать условия для дифференциации обучения, построения индивидуальных образовательных программ, обеспечить углублённое изучение геометрии как составляющей учебного предмета «Математика»;</w:t>
      </w:r>
    </w:p>
    <w:p w:rsidR="00DC0B35" w:rsidRPr="00731B53" w:rsidRDefault="00DC0B35" w:rsidP="00867651">
      <w:pPr>
        <w:ind w:firstLine="709"/>
        <w:jc w:val="both"/>
        <w:rPr>
          <w:sz w:val="24"/>
          <w:szCs w:val="24"/>
        </w:rPr>
      </w:pPr>
      <w:r w:rsidRPr="00731B53">
        <w:rPr>
          <w:sz w:val="24"/>
          <w:szCs w:val="24"/>
        </w:rPr>
        <w:t xml:space="preserve">подготовить обучающихся к продолжению изучения математики с учётом выбора </w:t>
      </w:r>
      <w:r w:rsidRPr="00731B53">
        <w:rPr>
          <w:sz w:val="24"/>
          <w:szCs w:val="24"/>
        </w:rPr>
        <w:lastRenderedPageBreak/>
        <w:t xml:space="preserve">будущей профессии, обеспечивая преемственность между общим </w:t>
      </w:r>
      <w:r w:rsidRPr="00731B53">
        <w:rPr>
          <w:sz w:val="24"/>
          <w:szCs w:val="24"/>
        </w:rPr>
        <w:br/>
        <w:t>и профессиональным образованием.</w:t>
      </w:r>
    </w:p>
    <w:p w:rsidR="00DC0B35" w:rsidRPr="00731B53" w:rsidRDefault="00DC0B35" w:rsidP="00867651">
      <w:pPr>
        <w:ind w:firstLine="709"/>
        <w:jc w:val="both"/>
        <w:rPr>
          <w:sz w:val="24"/>
          <w:szCs w:val="24"/>
        </w:rPr>
      </w:pPr>
      <w:r w:rsidRPr="00731B53">
        <w:rPr>
          <w:sz w:val="24"/>
          <w:szCs w:val="24"/>
        </w:rPr>
        <w:t xml:space="preserve">119.8.1.7. </w:t>
      </w:r>
      <w:r w:rsidRPr="00731B53">
        <w:rPr>
          <w:rFonts w:eastAsia="SchoolBookSanPin"/>
          <w:sz w:val="24"/>
          <w:szCs w:val="24"/>
        </w:rPr>
        <w:t>Общее число часов, рекомендованных для изучения учебного курса «Геометрия» на углубленном уровне - 204</w:t>
      </w:r>
      <w:r w:rsidRPr="00731B53">
        <w:rPr>
          <w:rFonts w:eastAsia="SchoolBookSanPin"/>
          <w:position w:val="1"/>
          <w:sz w:val="24"/>
          <w:szCs w:val="24"/>
        </w:rPr>
        <w:t xml:space="preserve"> часа: в 10 классе </w:t>
      </w:r>
      <w:r w:rsidRPr="00731B53">
        <w:rPr>
          <w:rFonts w:eastAsia="SchoolBookSanPin"/>
          <w:position w:val="1"/>
          <w:sz w:val="24"/>
          <w:szCs w:val="24"/>
        </w:rPr>
        <w:noBreakHyphen/>
        <w:t xml:space="preserve"> 102 часа (3 часа в неделю), в 11 классе </w:t>
      </w:r>
      <w:r w:rsidRPr="00731B53">
        <w:rPr>
          <w:rFonts w:eastAsia="SchoolBookSanPin"/>
          <w:position w:val="1"/>
          <w:sz w:val="24"/>
          <w:szCs w:val="24"/>
        </w:rPr>
        <w:noBreakHyphen/>
        <w:t xml:space="preserve"> 102 часа (3 часа в неделю).</w:t>
      </w:r>
      <w:r w:rsidRPr="00731B53">
        <w:rPr>
          <w:sz w:val="24"/>
          <w:szCs w:val="24"/>
        </w:rPr>
        <w:t> </w:t>
      </w:r>
    </w:p>
    <w:p w:rsidR="00DC0B35" w:rsidRPr="00731B53" w:rsidRDefault="00DC0B35" w:rsidP="00867651">
      <w:pPr>
        <w:ind w:firstLine="709"/>
        <w:contextualSpacing/>
        <w:jc w:val="both"/>
        <w:rPr>
          <w:sz w:val="24"/>
          <w:szCs w:val="24"/>
        </w:rPr>
      </w:pPr>
      <w:r w:rsidRPr="00731B53">
        <w:rPr>
          <w:sz w:val="24"/>
          <w:szCs w:val="24"/>
        </w:rPr>
        <w:t>119.8.2. Содержание обучения в 10 классе.</w:t>
      </w:r>
    </w:p>
    <w:p w:rsidR="00DC0B35" w:rsidRPr="00731B53" w:rsidRDefault="00DC0B35" w:rsidP="00867651">
      <w:pPr>
        <w:ind w:firstLine="709"/>
        <w:contextualSpacing/>
        <w:jc w:val="both"/>
        <w:rPr>
          <w:sz w:val="24"/>
          <w:szCs w:val="24"/>
        </w:rPr>
      </w:pPr>
      <w:r w:rsidRPr="00731B53">
        <w:rPr>
          <w:sz w:val="24"/>
          <w:szCs w:val="24"/>
        </w:rPr>
        <w:t>119.8.2.1. Прямые и плоскости в пространстве.</w:t>
      </w:r>
    </w:p>
    <w:p w:rsidR="00DC0B35" w:rsidRPr="00731B53" w:rsidRDefault="00DC0B35" w:rsidP="00867651">
      <w:pPr>
        <w:ind w:firstLine="709"/>
        <w:jc w:val="both"/>
        <w:rPr>
          <w:sz w:val="24"/>
          <w:szCs w:val="24"/>
        </w:rPr>
      </w:pPr>
      <w:r w:rsidRPr="00731B53">
        <w:rPr>
          <w:sz w:val="24"/>
          <w:szCs w:val="24"/>
        </w:rPr>
        <w:t xml:space="preserve">Основные понятия стереометрии. Точка, прямая, плоскость, пространство. Понятие об аксиоматическом построении стереометрии: аксиомы стереометрии </w:t>
      </w:r>
      <w:r w:rsidRPr="00731B53">
        <w:rPr>
          <w:sz w:val="24"/>
          <w:szCs w:val="24"/>
        </w:rPr>
        <w:br/>
        <w:t>и следствия из них.</w:t>
      </w:r>
    </w:p>
    <w:p w:rsidR="00DC0B35" w:rsidRPr="00731B53" w:rsidRDefault="00DC0B35" w:rsidP="00867651">
      <w:pPr>
        <w:ind w:firstLine="709"/>
        <w:jc w:val="both"/>
        <w:rPr>
          <w:sz w:val="24"/>
          <w:szCs w:val="24"/>
        </w:rPr>
      </w:pPr>
      <w:r w:rsidRPr="00731B53">
        <w:rPr>
          <w:sz w:val="24"/>
          <w:szCs w:val="24"/>
        </w:rPr>
        <w:t xml:space="preserve">Взаимное расположение прямых в пространстве: пересекающиеся, параллельные и скрещивающиеся прямые. Признаки скрещивающихся прямых. Параллельность прямых и плоскостей в пространстве: параллельные прямые </w:t>
      </w:r>
      <w:r w:rsidRPr="00731B53">
        <w:rPr>
          <w:sz w:val="24"/>
          <w:szCs w:val="24"/>
        </w:rPr>
        <w:br/>
        <w:t xml:space="preserve">в пространстве, параллельность трёх прямых, параллельность прямой и плоскости. Параллельное и центральное проектирование, изображение фигур. Основные свойства параллельного проектирования. Изображение фигур в параллельной проекции. Углы с сонаправленными сторонами, угол между прямыми </w:t>
      </w:r>
      <w:r w:rsidRPr="00731B53">
        <w:rPr>
          <w:sz w:val="24"/>
          <w:szCs w:val="24"/>
        </w:rPr>
        <w:br/>
        <w:t>в пространстве. Параллельность плоскостей: параллельные плоскости, свойства параллельных плоскостей. Простейшие пространственные фигуры на плоскости: тетраэдр, параллелепипед, построение сечений.</w:t>
      </w:r>
    </w:p>
    <w:p w:rsidR="00DC0B35" w:rsidRPr="00731B53" w:rsidRDefault="00DC0B35" w:rsidP="00867651">
      <w:pPr>
        <w:ind w:firstLine="709"/>
        <w:jc w:val="both"/>
        <w:rPr>
          <w:sz w:val="24"/>
          <w:szCs w:val="24"/>
        </w:rPr>
      </w:pPr>
      <w:r w:rsidRPr="00731B53">
        <w:rPr>
          <w:sz w:val="24"/>
          <w:szCs w:val="24"/>
        </w:rPr>
        <w:t xml:space="preserve">Перпендикулярность прямой и плоскости: перпендикулярные прямые </w:t>
      </w:r>
      <w:r w:rsidRPr="00731B53">
        <w:rPr>
          <w:sz w:val="24"/>
          <w:szCs w:val="24"/>
        </w:rPr>
        <w:br/>
        <w:t xml:space="preserve">в пространстве, прямые параллельные и перпендикулярные к плоскости, признак перпендикулярности прямой и плоскости, теорема о прямой перпендикулярной плоскости. Ортогональное проектирование. Перпендикуляр и наклонные: расстояние от точки до плоскости, расстояние от прямой до плоскости, проекция фигуры на плоскость. Перпендикулярность плоскостей: признак перпендикулярности двух плоскостей. Теорема о трёх перпендикулярах. </w:t>
      </w:r>
    </w:p>
    <w:p w:rsidR="00DC0B35" w:rsidRPr="00731B53" w:rsidRDefault="00DC0B35" w:rsidP="00867651">
      <w:pPr>
        <w:ind w:firstLine="709"/>
        <w:jc w:val="both"/>
        <w:rPr>
          <w:sz w:val="24"/>
          <w:szCs w:val="24"/>
        </w:rPr>
      </w:pPr>
      <w:r w:rsidRPr="00731B53">
        <w:rPr>
          <w:sz w:val="24"/>
          <w:szCs w:val="24"/>
        </w:rPr>
        <w:t>Углы в пространстве: угол между прямой и плоскостью, двугранный угол, линейный угол двугранного угла. Трёхгранный и многогранные углы. Свойства плоских углов многогранного угла. Свойства плоских и двугранных углов трёхгранного угла. Теоремы косинусов и синусов для трёхгранного угла.</w:t>
      </w:r>
    </w:p>
    <w:p w:rsidR="00DC0B35" w:rsidRPr="00731B53" w:rsidRDefault="00DC0B35" w:rsidP="00867651">
      <w:pPr>
        <w:ind w:firstLine="709"/>
        <w:contextualSpacing/>
        <w:jc w:val="both"/>
        <w:rPr>
          <w:sz w:val="24"/>
          <w:szCs w:val="24"/>
        </w:rPr>
      </w:pPr>
      <w:r w:rsidRPr="00731B53">
        <w:rPr>
          <w:sz w:val="24"/>
          <w:szCs w:val="24"/>
        </w:rPr>
        <w:t>119.8.2.2. Многогранники.</w:t>
      </w:r>
    </w:p>
    <w:p w:rsidR="00DC0B35" w:rsidRPr="00731B53" w:rsidRDefault="00DC0B35" w:rsidP="00867651">
      <w:pPr>
        <w:ind w:firstLine="709"/>
        <w:jc w:val="both"/>
        <w:rPr>
          <w:sz w:val="24"/>
          <w:szCs w:val="24"/>
        </w:rPr>
      </w:pPr>
      <w:r w:rsidRPr="00731B53">
        <w:rPr>
          <w:sz w:val="24"/>
          <w:szCs w:val="24"/>
        </w:rPr>
        <w:t xml:space="preserve">Виды многогранников, развёртка многогранника. Призма: n-угольная призма, прямая и наклонная призмы, боковая и полная поверхность призмы. Параллелепипед, прямоугольный параллелепипед и его свойства. Кратчайшие пути на поверхности многогранника. Теорема Эйлера. Пространственная теорема Пифагора. Пирамида: n-угольная пирамида, правильная и усечённая пирамиды. Свойства рёбер и боковых граней правильной пирамиды. Правильные многогранники: правильная призма и правильная пирамида, правильная треугольная пирамида и правильный тетраэдр, куб. Представление о правильных многогранниках: октаэдр, додекаэдр и икосаэдр. </w:t>
      </w:r>
    </w:p>
    <w:p w:rsidR="00DC0B35" w:rsidRPr="00731B53" w:rsidRDefault="00DC0B35" w:rsidP="00867651">
      <w:pPr>
        <w:ind w:firstLine="709"/>
        <w:jc w:val="both"/>
        <w:rPr>
          <w:sz w:val="24"/>
          <w:szCs w:val="24"/>
        </w:rPr>
      </w:pPr>
      <w:r w:rsidRPr="00731B53">
        <w:rPr>
          <w:sz w:val="24"/>
          <w:szCs w:val="24"/>
        </w:rPr>
        <w:t xml:space="preserve">Вычисление элементов многогранников: рёбра, диагонали, углы. Площадь боковой поверхности и полной поверхности прямой призмы, площадь оснований, теорема о боковой поверхности прямой призмы. Площадь боковой поверхности </w:t>
      </w:r>
      <w:r w:rsidRPr="00731B53">
        <w:rPr>
          <w:sz w:val="24"/>
          <w:szCs w:val="24"/>
        </w:rPr>
        <w:br/>
        <w:t>и поверхности правильной пирамиды, теорема о площади усечённой пирамиды.</w:t>
      </w:r>
    </w:p>
    <w:p w:rsidR="00DC0B35" w:rsidRPr="00731B53" w:rsidRDefault="00DC0B35" w:rsidP="00867651">
      <w:pPr>
        <w:ind w:firstLine="709"/>
        <w:jc w:val="both"/>
        <w:rPr>
          <w:sz w:val="24"/>
          <w:szCs w:val="24"/>
        </w:rPr>
      </w:pPr>
      <w:r w:rsidRPr="00731B53">
        <w:rPr>
          <w:sz w:val="24"/>
          <w:szCs w:val="24"/>
        </w:rPr>
        <w:t>Симметрия в пространстве. Элементы симметрии правильных многогранников. Симметрия в правильном многограннике: симметрия параллелепипеда, симметрия правильных призм, симметрия правильной пирамиды.</w:t>
      </w:r>
    </w:p>
    <w:p w:rsidR="00DC0B35" w:rsidRPr="00731B53" w:rsidRDefault="00DC0B35" w:rsidP="00867651">
      <w:pPr>
        <w:ind w:firstLine="709"/>
        <w:jc w:val="both"/>
        <w:rPr>
          <w:sz w:val="24"/>
          <w:szCs w:val="24"/>
        </w:rPr>
      </w:pPr>
      <w:r w:rsidRPr="00731B53">
        <w:rPr>
          <w:sz w:val="24"/>
          <w:szCs w:val="24"/>
        </w:rPr>
        <w:t>119.8.2.3. Векторы и координаты в пространстве.</w:t>
      </w:r>
    </w:p>
    <w:p w:rsidR="00DC0B35" w:rsidRPr="00731B53" w:rsidRDefault="00DC0B35" w:rsidP="00867651">
      <w:pPr>
        <w:ind w:firstLine="709"/>
        <w:jc w:val="both"/>
        <w:rPr>
          <w:sz w:val="24"/>
          <w:szCs w:val="24"/>
        </w:rPr>
      </w:pPr>
      <w:r w:rsidRPr="00731B53">
        <w:rPr>
          <w:sz w:val="24"/>
          <w:szCs w:val="24"/>
        </w:rPr>
        <w:t xml:space="preserve">Понятия: вектор в пространстве, нулевой вектор, длина ненулевого вектора, векторы коллинеарные, сонаправленные и противоположно направленные векторы. Равенство </w:t>
      </w:r>
      <w:r w:rsidRPr="00731B53">
        <w:rPr>
          <w:sz w:val="24"/>
          <w:szCs w:val="24"/>
        </w:rPr>
        <w:lastRenderedPageBreak/>
        <w:t xml:space="preserve">векторов. Действия с векторами: сложение и вычитание векторов, сумма нескольких векторов, умножение вектора на число. Свойства сложения векторов. Свойства умножения вектора на число. Понятие компланарные векторы. Признак компланарности трёх векторов. Правило параллелепипеда. Теорема о разложении вектора по трём некомпланарным векторам. Прямоугольная система координат </w:t>
      </w:r>
      <w:r w:rsidRPr="00731B53">
        <w:rPr>
          <w:sz w:val="24"/>
          <w:szCs w:val="24"/>
        </w:rPr>
        <w:br/>
        <w:t xml:space="preserve">в пространстве. Координаты вектора. Связь между координатами вектора </w:t>
      </w:r>
      <w:r w:rsidRPr="00731B53">
        <w:rPr>
          <w:sz w:val="24"/>
          <w:szCs w:val="24"/>
        </w:rPr>
        <w:br/>
        <w:t>и координатами точек. Угол между векторами. Скалярное произведение векторов.</w:t>
      </w:r>
    </w:p>
    <w:p w:rsidR="00DC0B35" w:rsidRPr="00731B53" w:rsidRDefault="00DC0B35" w:rsidP="00867651">
      <w:pPr>
        <w:ind w:firstLine="709"/>
        <w:contextualSpacing/>
        <w:jc w:val="both"/>
        <w:rPr>
          <w:sz w:val="24"/>
          <w:szCs w:val="24"/>
        </w:rPr>
      </w:pPr>
      <w:r w:rsidRPr="00731B53">
        <w:rPr>
          <w:sz w:val="24"/>
          <w:szCs w:val="24"/>
        </w:rPr>
        <w:t>119.8.3. Содержание обучения в 11 классе.</w:t>
      </w:r>
    </w:p>
    <w:p w:rsidR="00DC0B35" w:rsidRPr="00731B53" w:rsidRDefault="00DC0B35" w:rsidP="00867651">
      <w:pPr>
        <w:ind w:firstLine="709"/>
        <w:contextualSpacing/>
        <w:jc w:val="both"/>
        <w:rPr>
          <w:sz w:val="24"/>
          <w:szCs w:val="24"/>
        </w:rPr>
      </w:pPr>
      <w:r w:rsidRPr="00731B53">
        <w:rPr>
          <w:sz w:val="24"/>
          <w:szCs w:val="24"/>
        </w:rPr>
        <w:t>119.8.3.1. Тела вращения.</w:t>
      </w:r>
    </w:p>
    <w:p w:rsidR="00DC0B35" w:rsidRPr="00731B53" w:rsidRDefault="00DC0B35" w:rsidP="00867651">
      <w:pPr>
        <w:ind w:firstLine="709"/>
        <w:jc w:val="both"/>
        <w:rPr>
          <w:sz w:val="24"/>
          <w:szCs w:val="24"/>
        </w:rPr>
      </w:pPr>
      <w:r w:rsidRPr="00731B53">
        <w:rPr>
          <w:sz w:val="24"/>
          <w:szCs w:val="24"/>
        </w:rPr>
        <w:t xml:space="preserve">Понятия: цилиндрическая поверхность, коническая поверхность, сферическая поверхность, образующие поверхностей. Тела вращения: цилиндр, конус, усечённый конус, сфера, шар. Взаимное расположение сферы и плоскости, касательная плоскость к сфере. Изображение тел вращения на плоскости. Развёртка цилиндра </w:t>
      </w:r>
      <w:r w:rsidRPr="00731B53">
        <w:rPr>
          <w:sz w:val="24"/>
          <w:szCs w:val="24"/>
        </w:rPr>
        <w:br/>
        <w:t xml:space="preserve">и конуса. Симметрия сферы и шара. </w:t>
      </w:r>
    </w:p>
    <w:p w:rsidR="00DC0B35" w:rsidRPr="00731B53" w:rsidRDefault="00DC0B35" w:rsidP="00867651">
      <w:pPr>
        <w:ind w:firstLine="709"/>
        <w:jc w:val="both"/>
        <w:rPr>
          <w:sz w:val="24"/>
          <w:szCs w:val="24"/>
        </w:rPr>
      </w:pPr>
      <w:r w:rsidRPr="00731B53">
        <w:rPr>
          <w:sz w:val="24"/>
          <w:szCs w:val="24"/>
        </w:rPr>
        <w:t xml:space="preserve">Объём. Основные свойства объёмов тел. Теорема об объёме прямоугольного параллелепипеда и следствия из неё. Объём прямой и наклонной призмы, цилиндра, пирамиды и конуса. Объём шара и шарового сегмента. </w:t>
      </w:r>
    </w:p>
    <w:p w:rsidR="00DC0B35" w:rsidRPr="00731B53" w:rsidRDefault="00DC0B35" w:rsidP="00867651">
      <w:pPr>
        <w:ind w:firstLine="709"/>
        <w:jc w:val="both"/>
        <w:rPr>
          <w:sz w:val="24"/>
          <w:szCs w:val="24"/>
        </w:rPr>
      </w:pPr>
      <w:r w:rsidRPr="00731B53">
        <w:rPr>
          <w:sz w:val="24"/>
          <w:szCs w:val="24"/>
        </w:rPr>
        <w:t xml:space="preserve">Комбинации тел вращения и многогранников. Призма, вписанная в цилиндр, описанная около цилиндра. Пересечение сферы и шара с плоскостью. Касание шара и сферы плоскостью. Понятие многогранника, описанного около сферы, сферы, вписанной в многогранник или тело вращения. </w:t>
      </w:r>
    </w:p>
    <w:p w:rsidR="00DC0B35" w:rsidRPr="00731B53" w:rsidRDefault="00DC0B35" w:rsidP="00867651">
      <w:pPr>
        <w:ind w:firstLine="709"/>
        <w:jc w:val="both"/>
        <w:rPr>
          <w:sz w:val="24"/>
          <w:szCs w:val="24"/>
        </w:rPr>
      </w:pPr>
      <w:r w:rsidRPr="00731B53">
        <w:rPr>
          <w:sz w:val="24"/>
          <w:szCs w:val="24"/>
        </w:rPr>
        <w:t>Площадь поверхности цилиндра, конуса, площадь сферы и её частей. Подобие в пространстве. Отношение объёмов, площадей поверхностей подобных фигур. Преобразование подобия, гомотетия. Решение задач на плоскости с использованием стереометрических методов.</w:t>
      </w:r>
    </w:p>
    <w:p w:rsidR="00DC0B35" w:rsidRPr="00731B53" w:rsidRDefault="00DC0B35" w:rsidP="00867651">
      <w:pPr>
        <w:ind w:firstLine="709"/>
        <w:jc w:val="both"/>
        <w:rPr>
          <w:sz w:val="24"/>
          <w:szCs w:val="24"/>
        </w:rPr>
      </w:pPr>
      <w:r w:rsidRPr="00731B53">
        <w:rPr>
          <w:sz w:val="24"/>
          <w:szCs w:val="24"/>
        </w:rPr>
        <w:t xml:space="preserve">Построение сечений многогранников и тел вращения: сечения цилиндра (параллельно и перпендикулярно оси), сечения конуса (параллельное основанию </w:t>
      </w:r>
      <w:r w:rsidRPr="00731B53">
        <w:rPr>
          <w:sz w:val="24"/>
          <w:szCs w:val="24"/>
        </w:rPr>
        <w:br/>
        <w:t>и проходящее через вершину), сечения шара, методы построения сечений: метод следов, метод внутреннего проектирования, метод переноса секущей плоскости.</w:t>
      </w:r>
    </w:p>
    <w:p w:rsidR="00DC0B35" w:rsidRPr="00731B53" w:rsidRDefault="00DC0B35" w:rsidP="00867651">
      <w:pPr>
        <w:ind w:firstLine="709"/>
        <w:jc w:val="both"/>
        <w:rPr>
          <w:sz w:val="24"/>
          <w:szCs w:val="24"/>
        </w:rPr>
      </w:pPr>
      <w:r w:rsidRPr="00731B53">
        <w:rPr>
          <w:sz w:val="24"/>
          <w:szCs w:val="24"/>
        </w:rPr>
        <w:t>119.8.3.2. Векторы и координаты в пространстве.</w:t>
      </w:r>
    </w:p>
    <w:p w:rsidR="00DC0B35" w:rsidRPr="00731B53" w:rsidRDefault="00DC0B35" w:rsidP="00867651">
      <w:pPr>
        <w:ind w:firstLine="709"/>
        <w:jc w:val="both"/>
        <w:rPr>
          <w:sz w:val="24"/>
          <w:szCs w:val="24"/>
        </w:rPr>
      </w:pPr>
      <w:r w:rsidRPr="00731B53">
        <w:rPr>
          <w:sz w:val="24"/>
          <w:szCs w:val="24"/>
        </w:rPr>
        <w:t xml:space="preserve">Векторы в пространстве. Операции над векторами. Векторное умножение векторов. Свойства векторного умножения. Прямоугольная система координат </w:t>
      </w:r>
      <w:r w:rsidRPr="00731B53">
        <w:rPr>
          <w:sz w:val="24"/>
          <w:szCs w:val="24"/>
        </w:rPr>
        <w:br/>
        <w:t>в пространстве. Координаты вектора. Разложение вектора по базису. Координатно-векторный метод при решении геометрических задач.</w:t>
      </w:r>
    </w:p>
    <w:p w:rsidR="00DC0B35" w:rsidRPr="00731B53" w:rsidRDefault="00DC0B35" w:rsidP="00867651">
      <w:pPr>
        <w:ind w:firstLine="709"/>
        <w:jc w:val="both"/>
        <w:rPr>
          <w:sz w:val="24"/>
          <w:szCs w:val="24"/>
        </w:rPr>
      </w:pPr>
      <w:r w:rsidRPr="00731B53">
        <w:rPr>
          <w:sz w:val="24"/>
          <w:szCs w:val="24"/>
        </w:rPr>
        <w:t>119.8.3.3. Движения в пространстве.</w:t>
      </w:r>
    </w:p>
    <w:p w:rsidR="00DC0B35" w:rsidRPr="00731B53" w:rsidRDefault="00DC0B35" w:rsidP="00867651">
      <w:pPr>
        <w:ind w:firstLine="709"/>
        <w:jc w:val="both"/>
        <w:rPr>
          <w:sz w:val="24"/>
          <w:szCs w:val="24"/>
        </w:rPr>
      </w:pPr>
      <w:r w:rsidRPr="00731B53">
        <w:rPr>
          <w:sz w:val="24"/>
          <w:szCs w:val="24"/>
        </w:rPr>
        <w:t>Движения пространства. Отображения. Движения и равенство фигур. Общие свойства движений. Виды движений: параллельный перенос, центральная симметрия, зеркальная симметрия, поворот вокруг прямой. Преобразования подобия. Прямая и сфера Эйлера.</w:t>
      </w:r>
    </w:p>
    <w:p w:rsidR="00DC0B35" w:rsidRPr="00731B53" w:rsidRDefault="00DC0B35" w:rsidP="00867651">
      <w:pPr>
        <w:ind w:firstLine="709"/>
        <w:contextualSpacing/>
        <w:jc w:val="both"/>
        <w:rPr>
          <w:rFonts w:eastAsia="OfficinaSansBoldITC"/>
          <w:sz w:val="24"/>
          <w:szCs w:val="24"/>
        </w:rPr>
      </w:pPr>
      <w:r w:rsidRPr="00731B53">
        <w:rPr>
          <w:sz w:val="24"/>
          <w:szCs w:val="24"/>
        </w:rPr>
        <w:t>119.8.4. П</w:t>
      </w:r>
      <w:r w:rsidRPr="00731B53">
        <w:rPr>
          <w:rFonts w:eastAsia="OfficinaSansBoldITC"/>
          <w:sz w:val="24"/>
          <w:szCs w:val="24"/>
        </w:rPr>
        <w:t xml:space="preserve">редметные результаты по отдельным темам учебного курса «Геометрия». </w:t>
      </w:r>
      <w:r w:rsidRPr="00731B53">
        <w:rPr>
          <w:sz w:val="24"/>
          <w:szCs w:val="24"/>
        </w:rPr>
        <w:t>К концу 10 класса обучающийся научится:</w:t>
      </w:r>
    </w:p>
    <w:p w:rsidR="00DC0B35" w:rsidRPr="00731B53" w:rsidRDefault="00DC0B35" w:rsidP="00867651">
      <w:pPr>
        <w:ind w:firstLine="709"/>
        <w:jc w:val="both"/>
        <w:rPr>
          <w:sz w:val="24"/>
          <w:szCs w:val="24"/>
        </w:rPr>
      </w:pPr>
      <w:r w:rsidRPr="00731B53">
        <w:rPr>
          <w:sz w:val="24"/>
          <w:szCs w:val="24"/>
        </w:rPr>
        <w:t>свободно оперировать основными понятиями стереометрии при решении задач и проведении математических рассуждений;</w:t>
      </w:r>
    </w:p>
    <w:p w:rsidR="00DC0B35" w:rsidRPr="00731B53" w:rsidRDefault="00DC0B35" w:rsidP="00867651">
      <w:pPr>
        <w:ind w:firstLine="709"/>
        <w:jc w:val="both"/>
        <w:rPr>
          <w:sz w:val="24"/>
          <w:szCs w:val="24"/>
        </w:rPr>
      </w:pPr>
      <w:r w:rsidRPr="00731B53">
        <w:rPr>
          <w:sz w:val="24"/>
          <w:szCs w:val="24"/>
        </w:rPr>
        <w:t>применять аксиомы стереометрии и следствия из них при решении геометрических задач;</w:t>
      </w:r>
    </w:p>
    <w:p w:rsidR="00DC0B35" w:rsidRPr="00731B53" w:rsidRDefault="00DC0B35" w:rsidP="00867651">
      <w:pPr>
        <w:ind w:firstLine="709"/>
        <w:jc w:val="both"/>
        <w:rPr>
          <w:sz w:val="24"/>
          <w:szCs w:val="24"/>
        </w:rPr>
      </w:pPr>
      <w:r w:rsidRPr="00731B53">
        <w:rPr>
          <w:sz w:val="24"/>
          <w:szCs w:val="24"/>
        </w:rPr>
        <w:t>классифицировать взаимное расположение прямых в пространстве, плоскостей в пространстве, прямых и плоскостей в пространстве;</w:t>
      </w:r>
    </w:p>
    <w:p w:rsidR="00DC0B35" w:rsidRPr="00731B53" w:rsidRDefault="00DC0B35" w:rsidP="00867651">
      <w:pPr>
        <w:ind w:firstLine="709"/>
        <w:jc w:val="both"/>
        <w:rPr>
          <w:sz w:val="24"/>
          <w:szCs w:val="24"/>
        </w:rPr>
      </w:pPr>
      <w:r w:rsidRPr="00731B53">
        <w:rPr>
          <w:sz w:val="24"/>
          <w:szCs w:val="24"/>
        </w:rPr>
        <w:t>свободно оперировать понятиями, связанными с углами в пространстве: между прямыми в пространстве, между прямой и плоскостью;</w:t>
      </w:r>
    </w:p>
    <w:p w:rsidR="00DC0B35" w:rsidRPr="00731B53" w:rsidRDefault="00DC0B35" w:rsidP="00867651">
      <w:pPr>
        <w:ind w:firstLine="709"/>
        <w:jc w:val="both"/>
        <w:rPr>
          <w:sz w:val="24"/>
          <w:szCs w:val="24"/>
        </w:rPr>
      </w:pPr>
      <w:r w:rsidRPr="00731B53">
        <w:rPr>
          <w:sz w:val="24"/>
          <w:szCs w:val="24"/>
        </w:rPr>
        <w:t>свободно оперировать понятиями, связанными с многогранниками;</w:t>
      </w:r>
    </w:p>
    <w:p w:rsidR="00DC0B35" w:rsidRPr="00731B53" w:rsidRDefault="00DC0B35" w:rsidP="00867651">
      <w:pPr>
        <w:ind w:firstLine="709"/>
        <w:jc w:val="both"/>
        <w:rPr>
          <w:sz w:val="24"/>
          <w:szCs w:val="24"/>
        </w:rPr>
      </w:pPr>
      <w:r w:rsidRPr="00731B53">
        <w:rPr>
          <w:sz w:val="24"/>
          <w:szCs w:val="24"/>
        </w:rPr>
        <w:t xml:space="preserve">свободно распознавать основные виды многогранников (призма, пирамида, </w:t>
      </w:r>
      <w:r w:rsidRPr="00731B53">
        <w:rPr>
          <w:sz w:val="24"/>
          <w:szCs w:val="24"/>
        </w:rPr>
        <w:lastRenderedPageBreak/>
        <w:t>прямоугольный параллелепипед, куб);</w:t>
      </w:r>
    </w:p>
    <w:p w:rsidR="00DC0B35" w:rsidRPr="00731B53" w:rsidRDefault="00DC0B35" w:rsidP="00867651">
      <w:pPr>
        <w:ind w:firstLine="709"/>
        <w:jc w:val="both"/>
        <w:rPr>
          <w:sz w:val="24"/>
          <w:szCs w:val="24"/>
        </w:rPr>
      </w:pPr>
      <w:r w:rsidRPr="00731B53">
        <w:rPr>
          <w:sz w:val="24"/>
          <w:szCs w:val="24"/>
        </w:rPr>
        <w:t>классифицировать многогранники, выбирая основания для классификации;</w:t>
      </w:r>
    </w:p>
    <w:p w:rsidR="00DC0B35" w:rsidRPr="00731B53" w:rsidRDefault="00DC0B35" w:rsidP="00867651">
      <w:pPr>
        <w:ind w:firstLine="709"/>
        <w:jc w:val="both"/>
        <w:rPr>
          <w:sz w:val="24"/>
          <w:szCs w:val="24"/>
        </w:rPr>
      </w:pPr>
      <w:r w:rsidRPr="00731B53">
        <w:rPr>
          <w:sz w:val="24"/>
          <w:szCs w:val="24"/>
        </w:rPr>
        <w:t>свободно оперировать понятиями, связанными с сечением многогранников плоскостью;</w:t>
      </w:r>
    </w:p>
    <w:p w:rsidR="00DC0B35" w:rsidRPr="00731B53" w:rsidRDefault="00DC0B35" w:rsidP="00867651">
      <w:pPr>
        <w:ind w:firstLine="709"/>
        <w:jc w:val="both"/>
        <w:rPr>
          <w:sz w:val="24"/>
          <w:szCs w:val="24"/>
        </w:rPr>
      </w:pPr>
      <w:r w:rsidRPr="00731B53">
        <w:rPr>
          <w:sz w:val="24"/>
          <w:szCs w:val="24"/>
        </w:rPr>
        <w:t>выполнять параллельное, центральное и ортогональное проектирование фигур на плоскость, выполнять изображения фигур на плоскости;</w:t>
      </w:r>
    </w:p>
    <w:p w:rsidR="00DC0B35" w:rsidRPr="00731B53" w:rsidRDefault="00DC0B35" w:rsidP="00867651">
      <w:pPr>
        <w:ind w:firstLine="709"/>
        <w:jc w:val="both"/>
        <w:rPr>
          <w:sz w:val="24"/>
          <w:szCs w:val="24"/>
        </w:rPr>
      </w:pPr>
      <w:r w:rsidRPr="00731B53">
        <w:rPr>
          <w:sz w:val="24"/>
          <w:szCs w:val="24"/>
        </w:rPr>
        <w:t>строить сечения многогранников различными методами, выполнять (выносные) плоские чертежи из рисунков простых объёмных фигур: вид сверху, сбоку, снизу;</w:t>
      </w:r>
    </w:p>
    <w:p w:rsidR="00DC0B35" w:rsidRPr="00731B53" w:rsidRDefault="00DC0B35" w:rsidP="00867651">
      <w:pPr>
        <w:ind w:firstLine="709"/>
        <w:jc w:val="both"/>
        <w:rPr>
          <w:sz w:val="24"/>
          <w:szCs w:val="24"/>
        </w:rPr>
      </w:pPr>
      <w:r w:rsidRPr="00731B53">
        <w:rPr>
          <w:sz w:val="24"/>
          <w:szCs w:val="24"/>
        </w:rPr>
        <w:t>вычислять площади поверхностей многогранников (призма, пирамида), геометрических тел с применением формул;</w:t>
      </w:r>
    </w:p>
    <w:p w:rsidR="00DC0B35" w:rsidRPr="00731B53" w:rsidRDefault="00DC0B35" w:rsidP="00867651">
      <w:pPr>
        <w:ind w:firstLine="709"/>
        <w:jc w:val="both"/>
        <w:rPr>
          <w:sz w:val="24"/>
          <w:szCs w:val="24"/>
        </w:rPr>
      </w:pPr>
      <w:r w:rsidRPr="00731B53">
        <w:rPr>
          <w:sz w:val="24"/>
          <w:szCs w:val="24"/>
        </w:rPr>
        <w:t xml:space="preserve">свободно оперировать понятиями: симметрия в пространстве, центр, ось </w:t>
      </w:r>
      <w:r w:rsidRPr="00731B53">
        <w:rPr>
          <w:sz w:val="24"/>
          <w:szCs w:val="24"/>
        </w:rPr>
        <w:br/>
        <w:t>и плоскость симметрии, центр, ось и плоскость симметрии фигуры;</w:t>
      </w:r>
    </w:p>
    <w:p w:rsidR="00DC0B35" w:rsidRPr="00731B53" w:rsidRDefault="00DC0B35" w:rsidP="00867651">
      <w:pPr>
        <w:ind w:firstLine="709"/>
        <w:jc w:val="both"/>
        <w:rPr>
          <w:sz w:val="24"/>
          <w:szCs w:val="24"/>
        </w:rPr>
      </w:pPr>
      <w:r w:rsidRPr="00731B53">
        <w:rPr>
          <w:sz w:val="24"/>
          <w:szCs w:val="24"/>
        </w:rPr>
        <w:t xml:space="preserve">свободно оперировать понятиями, соответствующими векторам </w:t>
      </w:r>
      <w:r w:rsidRPr="00731B53">
        <w:rPr>
          <w:sz w:val="24"/>
          <w:szCs w:val="24"/>
        </w:rPr>
        <w:br/>
        <w:t>и координатам в пространстве;</w:t>
      </w:r>
    </w:p>
    <w:p w:rsidR="00DC0B35" w:rsidRPr="00731B53" w:rsidRDefault="00DC0B35" w:rsidP="00867651">
      <w:pPr>
        <w:ind w:firstLine="709"/>
        <w:jc w:val="both"/>
        <w:rPr>
          <w:sz w:val="24"/>
          <w:szCs w:val="24"/>
        </w:rPr>
      </w:pPr>
      <w:r w:rsidRPr="00731B53">
        <w:rPr>
          <w:sz w:val="24"/>
          <w:szCs w:val="24"/>
        </w:rPr>
        <w:t>выполнять действия над векторами;</w:t>
      </w:r>
    </w:p>
    <w:p w:rsidR="00DC0B35" w:rsidRPr="00731B53" w:rsidRDefault="00DC0B35" w:rsidP="00867651">
      <w:pPr>
        <w:ind w:firstLine="709"/>
        <w:jc w:val="both"/>
        <w:rPr>
          <w:sz w:val="24"/>
          <w:szCs w:val="24"/>
        </w:rPr>
      </w:pPr>
      <w:r w:rsidRPr="00731B53">
        <w:rPr>
          <w:sz w:val="24"/>
          <w:szCs w:val="24"/>
        </w:rPr>
        <w:t>решать задачи на доказательство математических отношений и нахождение геометрических величин, применяя известные методы при решении математических задач повышенного и высокого уровня сложности;</w:t>
      </w:r>
    </w:p>
    <w:p w:rsidR="00DC0B35" w:rsidRPr="00731B53" w:rsidRDefault="00DC0B35" w:rsidP="00867651">
      <w:pPr>
        <w:ind w:firstLine="709"/>
        <w:jc w:val="both"/>
        <w:rPr>
          <w:sz w:val="24"/>
          <w:szCs w:val="24"/>
        </w:rPr>
      </w:pPr>
      <w:r w:rsidRPr="00731B53">
        <w:rPr>
          <w:sz w:val="24"/>
          <w:szCs w:val="24"/>
        </w:rPr>
        <w:t>применять простейшие программные средства и электронно-коммуникационные системы при решении стереометрических задач;</w:t>
      </w:r>
    </w:p>
    <w:p w:rsidR="00DC0B35" w:rsidRPr="00731B53" w:rsidRDefault="00DC0B35" w:rsidP="00867651">
      <w:pPr>
        <w:ind w:firstLine="709"/>
        <w:jc w:val="both"/>
        <w:rPr>
          <w:sz w:val="24"/>
          <w:szCs w:val="24"/>
        </w:rPr>
      </w:pPr>
      <w:r w:rsidRPr="00731B53">
        <w:rPr>
          <w:sz w:val="24"/>
          <w:szCs w:val="24"/>
        </w:rPr>
        <w:t xml:space="preserve">извлекать, преобразовывать и интерпретировать информацию </w:t>
      </w:r>
      <w:r w:rsidRPr="00731B53">
        <w:rPr>
          <w:sz w:val="24"/>
          <w:szCs w:val="24"/>
        </w:rPr>
        <w:br/>
        <w:t xml:space="preserve">о пространственных геометрических фигурах, представленную на чертежах </w:t>
      </w:r>
      <w:r w:rsidRPr="00731B53">
        <w:rPr>
          <w:sz w:val="24"/>
          <w:szCs w:val="24"/>
        </w:rPr>
        <w:br/>
        <w:t>и рисунках;</w:t>
      </w:r>
    </w:p>
    <w:p w:rsidR="00DC0B35" w:rsidRPr="00731B53" w:rsidRDefault="00DC0B35" w:rsidP="00867651">
      <w:pPr>
        <w:ind w:firstLine="709"/>
        <w:jc w:val="both"/>
        <w:rPr>
          <w:sz w:val="24"/>
          <w:szCs w:val="24"/>
        </w:rPr>
      </w:pPr>
      <w:r w:rsidRPr="00731B53">
        <w:rPr>
          <w:sz w:val="24"/>
          <w:szCs w:val="24"/>
        </w:rPr>
        <w:t xml:space="preserve">применять полученные знания на практике: сравнивать и анализировать реальные ситуации, применять изученные понятия в процессе поиска решения математически сформулированной проблемы, моделировать реальные ситуации </w:t>
      </w:r>
      <w:r w:rsidRPr="00731B53">
        <w:rPr>
          <w:sz w:val="24"/>
          <w:szCs w:val="24"/>
        </w:rPr>
        <w:br/>
        <w:t>на языке геометрии, исследовать построенные модели с использованием геометрических понятий и теорем, аппарата алгебры, решать практические задачи, связанные с нахождением геометрических величин;</w:t>
      </w:r>
    </w:p>
    <w:p w:rsidR="00DC0B35" w:rsidRPr="00731B53" w:rsidRDefault="00DC0B35" w:rsidP="00867651">
      <w:pPr>
        <w:ind w:firstLine="709"/>
        <w:jc w:val="both"/>
        <w:rPr>
          <w:sz w:val="24"/>
          <w:szCs w:val="24"/>
        </w:rPr>
      </w:pPr>
      <w:r w:rsidRPr="00731B53">
        <w:rPr>
          <w:sz w:val="24"/>
          <w:szCs w:val="24"/>
        </w:rPr>
        <w:t>иметь представления об основных этапах развития геометрии как составной части фундамента развития технологий.</w:t>
      </w:r>
    </w:p>
    <w:p w:rsidR="00DC0B35" w:rsidRPr="00731B53" w:rsidRDefault="00DC0B35" w:rsidP="00867651">
      <w:pPr>
        <w:ind w:firstLine="709"/>
        <w:contextualSpacing/>
        <w:jc w:val="both"/>
        <w:rPr>
          <w:rFonts w:eastAsia="OfficinaSansBoldITC"/>
          <w:sz w:val="24"/>
          <w:szCs w:val="24"/>
        </w:rPr>
      </w:pPr>
      <w:r w:rsidRPr="00731B53">
        <w:rPr>
          <w:sz w:val="24"/>
          <w:szCs w:val="24"/>
        </w:rPr>
        <w:t>119.8.4.2. П</w:t>
      </w:r>
      <w:r w:rsidRPr="00731B53">
        <w:rPr>
          <w:rFonts w:eastAsia="OfficinaSansBoldITC"/>
          <w:sz w:val="24"/>
          <w:szCs w:val="24"/>
        </w:rPr>
        <w:t xml:space="preserve">редметные результаты по отдельным темам учебного курса «Геометрия». </w:t>
      </w:r>
      <w:r w:rsidRPr="00731B53">
        <w:rPr>
          <w:sz w:val="24"/>
          <w:szCs w:val="24"/>
        </w:rPr>
        <w:t>К концу 11 класса обучающийся научится:</w:t>
      </w:r>
    </w:p>
    <w:p w:rsidR="00DC0B35" w:rsidRPr="00731B53" w:rsidRDefault="00DC0B35" w:rsidP="00867651">
      <w:pPr>
        <w:ind w:firstLine="709"/>
        <w:contextualSpacing/>
        <w:jc w:val="both"/>
        <w:rPr>
          <w:sz w:val="24"/>
          <w:szCs w:val="24"/>
        </w:rPr>
      </w:pPr>
      <w:r w:rsidRPr="00731B53">
        <w:rPr>
          <w:sz w:val="24"/>
          <w:szCs w:val="24"/>
        </w:rPr>
        <w:t>свободно оперировать понятиями, связанными с цилиндрической, конической и сферической поверхностями, объяснять способы получения;</w:t>
      </w:r>
    </w:p>
    <w:p w:rsidR="00DC0B35" w:rsidRPr="00731B53" w:rsidRDefault="00DC0B35" w:rsidP="00867651">
      <w:pPr>
        <w:ind w:firstLine="709"/>
        <w:jc w:val="both"/>
        <w:rPr>
          <w:sz w:val="24"/>
          <w:szCs w:val="24"/>
        </w:rPr>
      </w:pPr>
      <w:r w:rsidRPr="00731B53">
        <w:rPr>
          <w:sz w:val="24"/>
          <w:szCs w:val="24"/>
        </w:rPr>
        <w:t>оперировать понятиями, связанными с телами вращения: цилиндром, конусом, сферой и шаром;</w:t>
      </w:r>
    </w:p>
    <w:p w:rsidR="00DC0B35" w:rsidRPr="00731B53" w:rsidRDefault="00DC0B35" w:rsidP="00867651">
      <w:pPr>
        <w:ind w:firstLine="709"/>
        <w:jc w:val="both"/>
        <w:rPr>
          <w:sz w:val="24"/>
          <w:szCs w:val="24"/>
        </w:rPr>
      </w:pPr>
      <w:r w:rsidRPr="00731B53">
        <w:rPr>
          <w:sz w:val="24"/>
          <w:szCs w:val="24"/>
        </w:rPr>
        <w:t>распознавать тела вращения (цилиндр, конус, сфера и шар) и объяснять способы получения тел вращения;</w:t>
      </w:r>
    </w:p>
    <w:p w:rsidR="00DC0B35" w:rsidRPr="00731B53" w:rsidRDefault="00DC0B35" w:rsidP="00867651">
      <w:pPr>
        <w:ind w:firstLine="709"/>
        <w:jc w:val="both"/>
        <w:rPr>
          <w:sz w:val="24"/>
          <w:szCs w:val="24"/>
        </w:rPr>
      </w:pPr>
      <w:r w:rsidRPr="00731B53">
        <w:rPr>
          <w:sz w:val="24"/>
          <w:szCs w:val="24"/>
        </w:rPr>
        <w:t>классифицировать взаимное расположение сферы и плоскости;</w:t>
      </w:r>
    </w:p>
    <w:p w:rsidR="00DC0B35" w:rsidRPr="00731B53" w:rsidRDefault="00DC0B35" w:rsidP="00867651">
      <w:pPr>
        <w:ind w:firstLine="709"/>
        <w:jc w:val="both"/>
        <w:rPr>
          <w:sz w:val="24"/>
          <w:szCs w:val="24"/>
        </w:rPr>
      </w:pPr>
      <w:r w:rsidRPr="00731B53">
        <w:rPr>
          <w:sz w:val="24"/>
          <w:szCs w:val="24"/>
        </w:rPr>
        <w:t xml:space="preserve">вычислять величины элементов многогранников и тел вращения, объёмы </w:t>
      </w:r>
      <w:r w:rsidRPr="00731B53">
        <w:rPr>
          <w:sz w:val="24"/>
          <w:szCs w:val="24"/>
        </w:rPr>
        <w:br/>
        <w:t xml:space="preserve">и площади поверхностей многогранников и тел вращения, геометрических тел </w:t>
      </w:r>
      <w:r w:rsidRPr="00731B53">
        <w:rPr>
          <w:sz w:val="24"/>
          <w:szCs w:val="24"/>
        </w:rPr>
        <w:br/>
        <w:t>с применением формул;</w:t>
      </w:r>
    </w:p>
    <w:p w:rsidR="00DC0B35" w:rsidRPr="00731B53" w:rsidRDefault="00DC0B35" w:rsidP="00867651">
      <w:pPr>
        <w:ind w:firstLine="709"/>
        <w:jc w:val="both"/>
        <w:rPr>
          <w:sz w:val="24"/>
          <w:szCs w:val="24"/>
        </w:rPr>
      </w:pPr>
      <w:r w:rsidRPr="00731B53">
        <w:rPr>
          <w:sz w:val="24"/>
          <w:szCs w:val="24"/>
        </w:rPr>
        <w:t>свободно оперировать понятиями, связанными с комбинациями тел вращения и многогранников: многогранник, вписанный в сферу и описанный около сферы, сфера, вписанная в многогранник или тело вращения;</w:t>
      </w:r>
    </w:p>
    <w:p w:rsidR="00DC0B35" w:rsidRPr="00731B53" w:rsidRDefault="00DC0B35" w:rsidP="00867651">
      <w:pPr>
        <w:ind w:firstLine="709"/>
        <w:jc w:val="both"/>
        <w:rPr>
          <w:sz w:val="24"/>
          <w:szCs w:val="24"/>
        </w:rPr>
      </w:pPr>
      <w:r w:rsidRPr="00731B53">
        <w:rPr>
          <w:sz w:val="24"/>
          <w:szCs w:val="24"/>
        </w:rPr>
        <w:t>вычислять соотношения между площадями поверхностей и объёмами подобных тел;</w:t>
      </w:r>
    </w:p>
    <w:p w:rsidR="00DC0B35" w:rsidRPr="00731B53" w:rsidRDefault="00DC0B35" w:rsidP="00867651">
      <w:pPr>
        <w:ind w:firstLine="709"/>
        <w:jc w:val="both"/>
        <w:rPr>
          <w:sz w:val="24"/>
          <w:szCs w:val="24"/>
        </w:rPr>
      </w:pPr>
      <w:r w:rsidRPr="00731B53">
        <w:rPr>
          <w:sz w:val="24"/>
          <w:szCs w:val="24"/>
        </w:rPr>
        <w:t xml:space="preserve">изображать изучаемые фигуры, выполнять (выносные) плоские чертежи </w:t>
      </w:r>
      <w:r w:rsidRPr="00731B53">
        <w:rPr>
          <w:sz w:val="24"/>
          <w:szCs w:val="24"/>
        </w:rPr>
        <w:br/>
        <w:t>из рисунков простых объёмных фигур: вид сверху, сбоку, снизу, строить сечения тел вращения;</w:t>
      </w:r>
    </w:p>
    <w:p w:rsidR="00DC0B35" w:rsidRPr="00731B53" w:rsidRDefault="00DC0B35" w:rsidP="00867651">
      <w:pPr>
        <w:ind w:firstLine="709"/>
        <w:jc w:val="both"/>
        <w:rPr>
          <w:sz w:val="24"/>
          <w:szCs w:val="24"/>
        </w:rPr>
      </w:pPr>
      <w:r w:rsidRPr="00731B53">
        <w:rPr>
          <w:sz w:val="24"/>
          <w:szCs w:val="24"/>
        </w:rPr>
        <w:lastRenderedPageBreak/>
        <w:t xml:space="preserve">извлекать, интерпретировать и преобразовывать информацию </w:t>
      </w:r>
      <w:r w:rsidRPr="00731B53">
        <w:rPr>
          <w:sz w:val="24"/>
          <w:szCs w:val="24"/>
        </w:rPr>
        <w:br/>
        <w:t xml:space="preserve">о пространственных геометрических фигурах, представленную на чертежах </w:t>
      </w:r>
      <w:r w:rsidRPr="00731B53">
        <w:rPr>
          <w:sz w:val="24"/>
          <w:szCs w:val="24"/>
        </w:rPr>
        <w:br/>
        <w:t>и рисунках;</w:t>
      </w:r>
    </w:p>
    <w:p w:rsidR="00DC0B35" w:rsidRPr="00731B53" w:rsidRDefault="00DC0B35" w:rsidP="00867651">
      <w:pPr>
        <w:ind w:firstLine="709"/>
        <w:jc w:val="both"/>
        <w:rPr>
          <w:sz w:val="24"/>
          <w:szCs w:val="24"/>
        </w:rPr>
      </w:pPr>
      <w:r w:rsidRPr="00731B53">
        <w:rPr>
          <w:sz w:val="24"/>
          <w:szCs w:val="24"/>
        </w:rPr>
        <w:t>свободно оперировать понятием вектор в пространстве;</w:t>
      </w:r>
    </w:p>
    <w:p w:rsidR="00DC0B35" w:rsidRPr="00731B53" w:rsidRDefault="00DC0B35" w:rsidP="00867651">
      <w:pPr>
        <w:ind w:firstLine="709"/>
        <w:jc w:val="both"/>
        <w:rPr>
          <w:sz w:val="24"/>
          <w:szCs w:val="24"/>
        </w:rPr>
      </w:pPr>
      <w:r w:rsidRPr="00731B53">
        <w:rPr>
          <w:sz w:val="24"/>
          <w:szCs w:val="24"/>
        </w:rPr>
        <w:t>выполнять операции над векторами;</w:t>
      </w:r>
    </w:p>
    <w:p w:rsidR="00DC0B35" w:rsidRPr="00731B53" w:rsidRDefault="00DC0B35" w:rsidP="00867651">
      <w:pPr>
        <w:ind w:firstLine="709"/>
        <w:jc w:val="both"/>
        <w:rPr>
          <w:sz w:val="24"/>
          <w:szCs w:val="24"/>
        </w:rPr>
      </w:pPr>
      <w:r w:rsidRPr="00731B53">
        <w:rPr>
          <w:sz w:val="24"/>
          <w:szCs w:val="24"/>
        </w:rPr>
        <w:t>задавать плоскость уравнением в декартовой системе координат;</w:t>
      </w:r>
    </w:p>
    <w:p w:rsidR="00DC0B35" w:rsidRPr="00731B53" w:rsidRDefault="00DC0B35" w:rsidP="00867651">
      <w:pPr>
        <w:ind w:firstLine="709"/>
        <w:jc w:val="both"/>
        <w:rPr>
          <w:sz w:val="24"/>
          <w:szCs w:val="24"/>
        </w:rPr>
      </w:pPr>
      <w:r w:rsidRPr="00731B53">
        <w:rPr>
          <w:sz w:val="24"/>
          <w:szCs w:val="24"/>
        </w:rPr>
        <w:t xml:space="preserve">решать геометрические задачи на вычисление углов между прямыми </w:t>
      </w:r>
      <w:r w:rsidRPr="00731B53">
        <w:rPr>
          <w:sz w:val="24"/>
          <w:szCs w:val="24"/>
        </w:rPr>
        <w:br/>
        <w:t xml:space="preserve">и плоскостями, вычисление расстояний от точки до плоскости, в целом, </w:t>
      </w:r>
      <w:r w:rsidRPr="00731B53">
        <w:rPr>
          <w:sz w:val="24"/>
          <w:szCs w:val="24"/>
        </w:rPr>
        <w:br/>
        <w:t>на применение векторно-координатного метода при решении;</w:t>
      </w:r>
    </w:p>
    <w:p w:rsidR="00DC0B35" w:rsidRPr="00731B53" w:rsidRDefault="00DC0B35" w:rsidP="00867651">
      <w:pPr>
        <w:ind w:firstLine="709"/>
        <w:jc w:val="both"/>
        <w:rPr>
          <w:sz w:val="24"/>
          <w:szCs w:val="24"/>
        </w:rPr>
      </w:pPr>
      <w:r w:rsidRPr="00731B53">
        <w:rPr>
          <w:sz w:val="24"/>
          <w:szCs w:val="24"/>
        </w:rPr>
        <w:t>свободно оперировать понятиями, связанными с движением в пространстве, знать свойства движений;</w:t>
      </w:r>
    </w:p>
    <w:p w:rsidR="00DC0B35" w:rsidRPr="00731B53" w:rsidRDefault="00DC0B35" w:rsidP="00867651">
      <w:pPr>
        <w:ind w:firstLine="709"/>
        <w:jc w:val="both"/>
        <w:rPr>
          <w:sz w:val="24"/>
          <w:szCs w:val="24"/>
        </w:rPr>
      </w:pPr>
      <w:r w:rsidRPr="00731B53">
        <w:rPr>
          <w:sz w:val="24"/>
          <w:szCs w:val="24"/>
        </w:rPr>
        <w:t>выполнять изображения многогранником и тел вращения при параллельном переносе, центральной симметрии, зеркальной симметрии, при повороте вокруг прямой, преобразования подобия;</w:t>
      </w:r>
    </w:p>
    <w:p w:rsidR="00DC0B35" w:rsidRPr="00731B53" w:rsidRDefault="00DC0B35" w:rsidP="00867651">
      <w:pPr>
        <w:ind w:firstLine="709"/>
        <w:jc w:val="both"/>
        <w:rPr>
          <w:sz w:val="24"/>
          <w:szCs w:val="24"/>
        </w:rPr>
      </w:pPr>
      <w:r w:rsidRPr="00731B53">
        <w:rPr>
          <w:sz w:val="24"/>
          <w:szCs w:val="24"/>
        </w:rPr>
        <w:t xml:space="preserve">строить сечения многогранников и тел вращения: сечения цилиндра (параллельно и перпендикулярно оси), сечения конуса (параллельное основанию </w:t>
      </w:r>
      <w:r w:rsidRPr="00731B53">
        <w:rPr>
          <w:sz w:val="24"/>
          <w:szCs w:val="24"/>
        </w:rPr>
        <w:br/>
        <w:t>и проходящее через вершину), сечения шара;</w:t>
      </w:r>
    </w:p>
    <w:p w:rsidR="00DC0B35" w:rsidRPr="00731B53" w:rsidRDefault="00DC0B35" w:rsidP="00867651">
      <w:pPr>
        <w:ind w:firstLine="709"/>
        <w:jc w:val="both"/>
        <w:rPr>
          <w:sz w:val="24"/>
          <w:szCs w:val="24"/>
        </w:rPr>
      </w:pPr>
      <w:r w:rsidRPr="00731B53">
        <w:rPr>
          <w:sz w:val="24"/>
          <w:szCs w:val="24"/>
        </w:rPr>
        <w:t>использовать методы построения сечений: метод следов, метод внутреннего проектирования, метод переноса секущей плоскости;</w:t>
      </w:r>
    </w:p>
    <w:p w:rsidR="00DC0B35" w:rsidRPr="00731B53" w:rsidRDefault="00DC0B35" w:rsidP="00867651">
      <w:pPr>
        <w:ind w:firstLine="709"/>
        <w:jc w:val="both"/>
        <w:rPr>
          <w:sz w:val="24"/>
          <w:szCs w:val="24"/>
        </w:rPr>
      </w:pPr>
      <w:r w:rsidRPr="00731B53">
        <w:rPr>
          <w:sz w:val="24"/>
          <w:szCs w:val="24"/>
        </w:rPr>
        <w:t>доказывать геометрические утверждения;</w:t>
      </w:r>
    </w:p>
    <w:p w:rsidR="00DC0B35" w:rsidRPr="00731B53" w:rsidRDefault="00DC0B35" w:rsidP="00867651">
      <w:pPr>
        <w:ind w:firstLine="709"/>
        <w:jc w:val="both"/>
        <w:rPr>
          <w:sz w:val="24"/>
          <w:szCs w:val="24"/>
        </w:rPr>
      </w:pPr>
      <w:r w:rsidRPr="00731B53">
        <w:rPr>
          <w:sz w:val="24"/>
          <w:szCs w:val="24"/>
        </w:rPr>
        <w:t xml:space="preserve">применять геометрические факты для решения стереометрических задач, предполагающих несколько шагов решения, если условия применения заданы </w:t>
      </w:r>
      <w:r w:rsidRPr="00731B53">
        <w:rPr>
          <w:sz w:val="24"/>
          <w:szCs w:val="24"/>
        </w:rPr>
        <w:br/>
        <w:t>в явной и неявной форме;</w:t>
      </w:r>
    </w:p>
    <w:p w:rsidR="00DC0B35" w:rsidRPr="00731B53" w:rsidRDefault="00DC0B35" w:rsidP="00867651">
      <w:pPr>
        <w:ind w:firstLine="709"/>
        <w:jc w:val="both"/>
        <w:rPr>
          <w:sz w:val="24"/>
          <w:szCs w:val="24"/>
        </w:rPr>
      </w:pPr>
      <w:r w:rsidRPr="00731B53">
        <w:rPr>
          <w:sz w:val="24"/>
          <w:szCs w:val="24"/>
        </w:rPr>
        <w:t>решать задачи на доказательство математических отношений и нахождение геометрических величин;</w:t>
      </w:r>
    </w:p>
    <w:p w:rsidR="00DC0B35" w:rsidRPr="00731B53" w:rsidRDefault="00DC0B35" w:rsidP="00867651">
      <w:pPr>
        <w:ind w:firstLine="709"/>
        <w:jc w:val="both"/>
        <w:rPr>
          <w:sz w:val="24"/>
          <w:szCs w:val="24"/>
        </w:rPr>
      </w:pPr>
      <w:r w:rsidRPr="00731B53">
        <w:rPr>
          <w:sz w:val="24"/>
          <w:szCs w:val="24"/>
        </w:rPr>
        <w:t>применять программные средства и электронно-коммуникационные системы при решении стереометрических задач;</w:t>
      </w:r>
    </w:p>
    <w:p w:rsidR="00DC0B35" w:rsidRPr="00731B53" w:rsidRDefault="00DC0B35" w:rsidP="00867651">
      <w:pPr>
        <w:ind w:firstLine="709"/>
        <w:jc w:val="both"/>
        <w:rPr>
          <w:sz w:val="24"/>
          <w:szCs w:val="24"/>
        </w:rPr>
      </w:pPr>
      <w:r w:rsidRPr="00731B53">
        <w:rPr>
          <w:sz w:val="24"/>
          <w:szCs w:val="24"/>
        </w:rPr>
        <w:t xml:space="preserve">применять полученные знания на практике: сравнивать, анализировать </w:t>
      </w:r>
      <w:r w:rsidRPr="00731B53">
        <w:rPr>
          <w:sz w:val="24"/>
          <w:szCs w:val="24"/>
        </w:rPr>
        <w:br/>
        <w:t xml:space="preserve">и оценивать реальные ситуации, применять изученные понятия, теоремы, свойства </w:t>
      </w:r>
      <w:r w:rsidRPr="00731B53">
        <w:rPr>
          <w:sz w:val="24"/>
          <w:szCs w:val="24"/>
        </w:rPr>
        <w:br/>
        <w:t>в процессе поиска решения математически сформулированной проблемы, моделировать реальные ситуации на языке геометрии, исследовать построенные модели с использованием геометрических понятий и теорем, аппарата алгебры, решать практические задачи, связанные с нахождением геометрических величин;</w:t>
      </w:r>
    </w:p>
    <w:p w:rsidR="00DC0B35" w:rsidRPr="00731B53" w:rsidRDefault="00DC0B35" w:rsidP="00867651">
      <w:pPr>
        <w:ind w:firstLine="709"/>
        <w:jc w:val="both"/>
        <w:rPr>
          <w:sz w:val="24"/>
          <w:szCs w:val="24"/>
        </w:rPr>
      </w:pPr>
      <w:r w:rsidRPr="00731B53">
        <w:rPr>
          <w:sz w:val="24"/>
          <w:szCs w:val="24"/>
        </w:rPr>
        <w:t>иметь представления об основных этапах развития геометрии как составной части фундамента развития технологий.</w:t>
      </w:r>
    </w:p>
    <w:p w:rsidR="00DC0B35" w:rsidRPr="00731B53" w:rsidRDefault="00DC0B35" w:rsidP="00867651">
      <w:pPr>
        <w:ind w:firstLine="709"/>
        <w:contextualSpacing/>
        <w:jc w:val="both"/>
        <w:rPr>
          <w:sz w:val="24"/>
          <w:szCs w:val="24"/>
        </w:rPr>
      </w:pPr>
      <w:r w:rsidRPr="00731B53">
        <w:rPr>
          <w:sz w:val="24"/>
          <w:szCs w:val="24"/>
        </w:rPr>
        <w:t xml:space="preserve">119.9. Федеральная рабочая программа учебного курса «Вероятность </w:t>
      </w:r>
      <w:r w:rsidRPr="00731B53">
        <w:rPr>
          <w:sz w:val="24"/>
          <w:szCs w:val="24"/>
        </w:rPr>
        <w:br/>
        <w:t>и статистика».</w:t>
      </w:r>
    </w:p>
    <w:p w:rsidR="00DC0B35" w:rsidRPr="00731B53" w:rsidRDefault="00DC0B35" w:rsidP="00867651">
      <w:pPr>
        <w:ind w:firstLine="709"/>
        <w:contextualSpacing/>
        <w:jc w:val="both"/>
        <w:rPr>
          <w:sz w:val="24"/>
          <w:szCs w:val="24"/>
        </w:rPr>
      </w:pPr>
      <w:r w:rsidRPr="00731B53">
        <w:rPr>
          <w:sz w:val="24"/>
          <w:szCs w:val="24"/>
        </w:rPr>
        <w:t>119.9.1. Пояснительная записка.</w:t>
      </w:r>
    </w:p>
    <w:p w:rsidR="00DC0B35" w:rsidRPr="00731B53" w:rsidRDefault="00DC0B35" w:rsidP="00867651">
      <w:pPr>
        <w:ind w:firstLine="709"/>
        <w:jc w:val="both"/>
        <w:rPr>
          <w:sz w:val="24"/>
          <w:szCs w:val="24"/>
        </w:rPr>
      </w:pPr>
      <w:r w:rsidRPr="00731B53">
        <w:rPr>
          <w:sz w:val="24"/>
          <w:szCs w:val="24"/>
        </w:rPr>
        <w:t xml:space="preserve">119.9.1.1. Учебный курс «Вероятность и статистика» углублённого уровня является продолжением и развитием одноименного учебного курса углублённого уровня основной школы. Курс предназначен для формирования у обучающихся статистической культуры и понимания роли теории вероятностей </w:t>
      </w:r>
      <w:r w:rsidRPr="00731B53">
        <w:rPr>
          <w:sz w:val="24"/>
          <w:szCs w:val="24"/>
        </w:rPr>
        <w:br/>
        <w:t xml:space="preserve">как математического инструмента для изучения случайных событий, величин </w:t>
      </w:r>
      <w:r w:rsidRPr="00731B53">
        <w:rPr>
          <w:sz w:val="24"/>
          <w:szCs w:val="24"/>
        </w:rPr>
        <w:br/>
        <w:t>и процессов. При изучении курса обогащаются представления обучающихся о методах исследования изменчивого мира, развивается понимание значимости и общности математических методов познания как неотъемлемой части современного естественно-научного мировоззрения.</w:t>
      </w:r>
    </w:p>
    <w:p w:rsidR="00DC0B35" w:rsidRPr="00731B53" w:rsidRDefault="00DC0B35" w:rsidP="00867651">
      <w:pPr>
        <w:ind w:firstLine="709"/>
        <w:jc w:val="both"/>
        <w:rPr>
          <w:sz w:val="24"/>
          <w:szCs w:val="24"/>
        </w:rPr>
      </w:pPr>
      <w:r w:rsidRPr="00731B53">
        <w:rPr>
          <w:sz w:val="24"/>
          <w:szCs w:val="24"/>
        </w:rPr>
        <w:t xml:space="preserve">119.9.1.2. Содержание курса направлено на закрепление знаний, полученных </w:t>
      </w:r>
      <w:r w:rsidRPr="00731B53">
        <w:rPr>
          <w:sz w:val="24"/>
          <w:szCs w:val="24"/>
        </w:rPr>
        <w:br/>
        <w:t xml:space="preserve">при изучении курса на уровне основного общего образования и на развитие представлений о случайных величинах и взаимосвязях между ними на важных примерах, сюжеты которых </w:t>
      </w:r>
      <w:r w:rsidRPr="00731B53">
        <w:rPr>
          <w:sz w:val="24"/>
          <w:szCs w:val="24"/>
        </w:rPr>
        <w:lastRenderedPageBreak/>
        <w:t xml:space="preserve">почерпнуты из окружающего мира. В результате у обучающихся должно сформироваться представление о наиболее употребительных и общих математических моделях, используемых для описания антропометрических </w:t>
      </w:r>
      <w:r w:rsidRPr="00731B53">
        <w:rPr>
          <w:sz w:val="24"/>
          <w:szCs w:val="24"/>
        </w:rPr>
        <w:br/>
        <w:t xml:space="preserve">и демографических величин, погрешностей в различные рода измерениях, длительности безотказной работы технических устройств, характеристик массовых явлений и процессов в обществе. Учебный курс является базой для освоения вероятностно-статистических методов, необходимых специалистам не только инженерных специальностей, но также социальных и психологических, поскольку современные общественные науки в значительной мере используют аппарат анализа больших данных. Центральную часть курса занимает обсуждение закона больших чисел – фундаментального закона природы, имеющего математическую формализацию. </w:t>
      </w:r>
    </w:p>
    <w:p w:rsidR="00DC0B35" w:rsidRPr="00731B53" w:rsidRDefault="00DC0B35" w:rsidP="00867651">
      <w:pPr>
        <w:ind w:firstLine="709"/>
        <w:jc w:val="both"/>
        <w:rPr>
          <w:sz w:val="24"/>
          <w:szCs w:val="24"/>
        </w:rPr>
      </w:pPr>
      <w:r w:rsidRPr="00731B53">
        <w:rPr>
          <w:sz w:val="24"/>
          <w:szCs w:val="24"/>
        </w:rPr>
        <w:t xml:space="preserve">119.9.1.3. В соответствии с указанными целями в структуре учебного курса «Вероятность и статистика» на углублённом уровне выделены основные содержательные линии: «Случайные события и вероятности» </w:t>
      </w:r>
      <w:r w:rsidRPr="00731B53">
        <w:rPr>
          <w:sz w:val="24"/>
          <w:szCs w:val="24"/>
        </w:rPr>
        <w:br/>
        <w:t xml:space="preserve">и «Случайные величины и закон больших чисел». </w:t>
      </w:r>
    </w:p>
    <w:p w:rsidR="00DC0B35" w:rsidRPr="00731B53" w:rsidRDefault="00DC0B35" w:rsidP="00867651">
      <w:pPr>
        <w:ind w:firstLine="709"/>
        <w:jc w:val="both"/>
        <w:rPr>
          <w:sz w:val="24"/>
          <w:szCs w:val="24"/>
        </w:rPr>
      </w:pPr>
      <w:r w:rsidRPr="00731B53">
        <w:rPr>
          <w:sz w:val="24"/>
          <w:szCs w:val="24"/>
        </w:rPr>
        <w:t xml:space="preserve">119.9.1.4. Помимо основных линий в курс включены элементы теории графов </w:t>
      </w:r>
      <w:r w:rsidRPr="00731B53">
        <w:rPr>
          <w:sz w:val="24"/>
          <w:szCs w:val="24"/>
        </w:rPr>
        <w:br/>
        <w:t xml:space="preserve">и теории множеств, необходимые для полноценного освоения материала данного учебного курса и смежных математических учебных курсов. </w:t>
      </w:r>
    </w:p>
    <w:p w:rsidR="00DC0B35" w:rsidRPr="00731B53" w:rsidRDefault="00DC0B35" w:rsidP="00867651">
      <w:pPr>
        <w:ind w:firstLine="709"/>
        <w:jc w:val="both"/>
        <w:rPr>
          <w:sz w:val="24"/>
          <w:szCs w:val="24"/>
        </w:rPr>
      </w:pPr>
      <w:r w:rsidRPr="00731B53">
        <w:rPr>
          <w:sz w:val="24"/>
          <w:szCs w:val="24"/>
        </w:rPr>
        <w:t xml:space="preserve">119.9.1.5. Содержание линии «Случайные события и вероятности» служит основой для формирования представлений о распределении вероятностей между значениями случайных величин. Важную часть в этой содержательной линии занимает изучение геометрического и биномиального распределений и знакомство </w:t>
      </w:r>
      <w:r w:rsidRPr="00731B53">
        <w:rPr>
          <w:sz w:val="24"/>
          <w:szCs w:val="24"/>
        </w:rPr>
        <w:br/>
        <w:t>с их непрерывными аналогами – показательным и нормальным распределениями.</w:t>
      </w:r>
    </w:p>
    <w:p w:rsidR="00DC0B35" w:rsidRPr="00731B53" w:rsidRDefault="00DC0B35" w:rsidP="00867651">
      <w:pPr>
        <w:ind w:firstLine="709"/>
        <w:jc w:val="both"/>
        <w:rPr>
          <w:sz w:val="24"/>
          <w:szCs w:val="24"/>
        </w:rPr>
      </w:pPr>
      <w:r w:rsidRPr="00731B53">
        <w:rPr>
          <w:sz w:val="24"/>
          <w:szCs w:val="24"/>
        </w:rPr>
        <w:t xml:space="preserve">119.9.1.6. Темы, связанные с непрерывными случайными величинами </w:t>
      </w:r>
      <w:r w:rsidRPr="00731B53">
        <w:rPr>
          <w:sz w:val="24"/>
          <w:szCs w:val="24"/>
        </w:rPr>
        <w:br/>
        <w:t>и распределениями, акцентируют внимание обучающихся на описании и изучении случайных явлений с помощью непрерывных функций. Основное внимание уделяется показательному и нормальному распределениям.</w:t>
      </w:r>
    </w:p>
    <w:p w:rsidR="00DC0B35" w:rsidRPr="00731B53" w:rsidRDefault="00DC0B35" w:rsidP="00867651">
      <w:pPr>
        <w:ind w:firstLine="709"/>
        <w:jc w:val="both"/>
        <w:rPr>
          <w:sz w:val="24"/>
          <w:szCs w:val="24"/>
        </w:rPr>
      </w:pPr>
      <w:r w:rsidRPr="00731B53">
        <w:rPr>
          <w:sz w:val="24"/>
          <w:szCs w:val="24"/>
        </w:rPr>
        <w:t xml:space="preserve">119.9.1.7. В курсе предусматривается ознакомительное изучение связи между случайными величинами и описание этой связи с помощью коэффициента корреляции и его выборочного аналога. Эти элементы содержания развивают тему «Диаграммы рассеивания», изученную на уровне основного общего образования, </w:t>
      </w:r>
      <w:r w:rsidRPr="00731B53">
        <w:rPr>
          <w:sz w:val="24"/>
          <w:szCs w:val="24"/>
        </w:rPr>
        <w:br/>
        <w:t>и во многом опираются на сведения из курсов алгебры и геометрии.</w:t>
      </w:r>
    </w:p>
    <w:p w:rsidR="00DC0B35" w:rsidRPr="00731B53" w:rsidRDefault="00DC0B35" w:rsidP="00867651">
      <w:pPr>
        <w:ind w:firstLine="709"/>
        <w:jc w:val="both"/>
        <w:rPr>
          <w:sz w:val="24"/>
          <w:szCs w:val="24"/>
        </w:rPr>
      </w:pPr>
      <w:r w:rsidRPr="00731B53">
        <w:rPr>
          <w:sz w:val="24"/>
          <w:szCs w:val="24"/>
        </w:rPr>
        <w:t xml:space="preserve">119.9.1.8. Ещё один элемент содержания, который предлагается </w:t>
      </w:r>
      <w:r w:rsidRPr="00731B53">
        <w:rPr>
          <w:sz w:val="24"/>
          <w:szCs w:val="24"/>
        </w:rPr>
        <w:br/>
        <w:t xml:space="preserve">на ознакомительном уровне – последовательность случайных независимых событий, наступающих в единицу времени. Ознакомление с распределением вероятностей количества таких событий носит развивающий характер и является актуальным </w:t>
      </w:r>
      <w:r w:rsidRPr="00731B53">
        <w:rPr>
          <w:sz w:val="24"/>
          <w:szCs w:val="24"/>
        </w:rPr>
        <w:br/>
        <w:t xml:space="preserve">для будущих абитуриентов, поступающих на учебные специальности, связанные </w:t>
      </w:r>
      <w:r w:rsidRPr="00731B53">
        <w:rPr>
          <w:sz w:val="24"/>
          <w:szCs w:val="24"/>
        </w:rPr>
        <w:br/>
        <w:t>с общественными науками, психологией и управлением.</w:t>
      </w:r>
    </w:p>
    <w:p w:rsidR="00DC0B35" w:rsidRPr="00731B53" w:rsidRDefault="00DC0B35" w:rsidP="00867651">
      <w:pPr>
        <w:ind w:firstLine="709"/>
        <w:jc w:val="both"/>
        <w:rPr>
          <w:sz w:val="24"/>
          <w:szCs w:val="24"/>
        </w:rPr>
      </w:pPr>
      <w:r w:rsidRPr="00731B53">
        <w:rPr>
          <w:sz w:val="24"/>
          <w:szCs w:val="24"/>
        </w:rPr>
        <w:t>119.9.1.9. </w:t>
      </w:r>
      <w:r w:rsidRPr="00731B53">
        <w:rPr>
          <w:rFonts w:eastAsia="SchoolBookSanPin"/>
          <w:sz w:val="24"/>
          <w:szCs w:val="24"/>
        </w:rPr>
        <w:t xml:space="preserve">Общее число часов, рекомендованных для изучения учебного курса «Вероятность и статистика» на углубленном уровне </w:t>
      </w:r>
      <w:r w:rsidRPr="00731B53">
        <w:rPr>
          <w:rFonts w:eastAsia="SchoolBookSanPin"/>
          <w:sz w:val="24"/>
          <w:szCs w:val="24"/>
        </w:rPr>
        <w:noBreakHyphen/>
        <w:t xml:space="preserve"> 68</w:t>
      </w:r>
      <w:r w:rsidRPr="00731B53">
        <w:rPr>
          <w:rFonts w:eastAsia="SchoolBookSanPin"/>
          <w:position w:val="1"/>
          <w:sz w:val="24"/>
          <w:szCs w:val="24"/>
        </w:rPr>
        <w:t xml:space="preserve"> часов: в 10 классе </w:t>
      </w:r>
      <w:r w:rsidRPr="00731B53">
        <w:rPr>
          <w:rFonts w:eastAsia="SchoolBookSanPin"/>
          <w:position w:val="1"/>
          <w:sz w:val="24"/>
          <w:szCs w:val="24"/>
        </w:rPr>
        <w:noBreakHyphen/>
        <w:t xml:space="preserve"> 34 часа (1 час в неделю), в 11 классе </w:t>
      </w:r>
      <w:r w:rsidRPr="00731B53">
        <w:rPr>
          <w:rFonts w:eastAsia="SchoolBookSanPin"/>
          <w:position w:val="1"/>
          <w:sz w:val="24"/>
          <w:szCs w:val="24"/>
        </w:rPr>
        <w:noBreakHyphen/>
        <w:t xml:space="preserve"> 34 часа (1 час в неделю)</w:t>
      </w:r>
    </w:p>
    <w:p w:rsidR="00DC0B35" w:rsidRPr="00731B53" w:rsidRDefault="00DC0B35" w:rsidP="00867651">
      <w:pPr>
        <w:ind w:firstLine="709"/>
        <w:contextualSpacing/>
        <w:jc w:val="both"/>
        <w:rPr>
          <w:sz w:val="24"/>
          <w:szCs w:val="24"/>
        </w:rPr>
      </w:pPr>
      <w:bookmarkStart w:id="45" w:name="_Toc118727675"/>
      <w:r w:rsidRPr="00731B53">
        <w:rPr>
          <w:sz w:val="24"/>
          <w:szCs w:val="24"/>
        </w:rPr>
        <w:t>119.9.2. Содержание обучения в 10 классе.</w:t>
      </w:r>
    </w:p>
    <w:p w:rsidR="00DC0B35" w:rsidRPr="00731B53" w:rsidRDefault="00DC0B35" w:rsidP="00867651">
      <w:pPr>
        <w:ind w:firstLine="709"/>
        <w:jc w:val="both"/>
        <w:rPr>
          <w:sz w:val="24"/>
          <w:szCs w:val="24"/>
        </w:rPr>
      </w:pPr>
      <w:r w:rsidRPr="00731B53">
        <w:rPr>
          <w:sz w:val="24"/>
          <w:szCs w:val="24"/>
        </w:rPr>
        <w:t xml:space="preserve">Граф, связный граф, пути в графе: циклы и цепи. Степень (валентность) вершины. Графы на плоскости. Деревья. </w:t>
      </w:r>
    </w:p>
    <w:p w:rsidR="00DC0B35" w:rsidRPr="00731B53" w:rsidRDefault="00DC0B35" w:rsidP="00867651">
      <w:pPr>
        <w:ind w:firstLine="709"/>
        <w:jc w:val="both"/>
        <w:rPr>
          <w:sz w:val="24"/>
          <w:szCs w:val="24"/>
        </w:rPr>
      </w:pPr>
      <w:r w:rsidRPr="00731B53">
        <w:rPr>
          <w:sz w:val="24"/>
          <w:szCs w:val="24"/>
        </w:rPr>
        <w:t xml:space="preserve">Случайные эксперименты (опыты) и случайные события. Элементарные события (исходы). Вероятность случайного события. Близость частоты </w:t>
      </w:r>
      <w:r w:rsidRPr="00731B53">
        <w:rPr>
          <w:sz w:val="24"/>
          <w:szCs w:val="24"/>
        </w:rPr>
        <w:br/>
        <w:t xml:space="preserve">и вероятности событий. Случайные опыты с равновозможными элементарными событиями. </w:t>
      </w:r>
    </w:p>
    <w:p w:rsidR="00DC0B35" w:rsidRPr="00731B53" w:rsidRDefault="00DC0B35" w:rsidP="00867651">
      <w:pPr>
        <w:ind w:firstLine="709"/>
        <w:jc w:val="both"/>
        <w:rPr>
          <w:sz w:val="24"/>
          <w:szCs w:val="24"/>
        </w:rPr>
      </w:pPr>
      <w:r w:rsidRPr="00731B53">
        <w:rPr>
          <w:sz w:val="24"/>
          <w:szCs w:val="24"/>
        </w:rPr>
        <w:t>Операции над событиями: пересечение, объединение, противоположные события. Диаграммы Эйлера. Формула сложения вероятностей.</w:t>
      </w:r>
    </w:p>
    <w:p w:rsidR="00DC0B35" w:rsidRPr="00731B53" w:rsidRDefault="00DC0B35" w:rsidP="00867651">
      <w:pPr>
        <w:ind w:firstLine="709"/>
        <w:jc w:val="both"/>
        <w:rPr>
          <w:sz w:val="24"/>
          <w:szCs w:val="24"/>
        </w:rPr>
      </w:pPr>
      <w:r w:rsidRPr="00731B53">
        <w:rPr>
          <w:sz w:val="24"/>
          <w:szCs w:val="24"/>
        </w:rPr>
        <w:t xml:space="preserve">Условная вероятность. Умножение вероятностей. Дерево случайного эксперимента. </w:t>
      </w:r>
      <w:r w:rsidRPr="00731B53">
        <w:rPr>
          <w:sz w:val="24"/>
          <w:szCs w:val="24"/>
        </w:rPr>
        <w:lastRenderedPageBreak/>
        <w:t>Формула полной вероятности. Формула Байеса. Независимые события.</w:t>
      </w:r>
    </w:p>
    <w:p w:rsidR="00DC0B35" w:rsidRPr="00731B53" w:rsidRDefault="00DC0B35" w:rsidP="00867651">
      <w:pPr>
        <w:ind w:firstLine="709"/>
        <w:jc w:val="both"/>
        <w:rPr>
          <w:sz w:val="24"/>
          <w:szCs w:val="24"/>
        </w:rPr>
      </w:pPr>
      <w:r w:rsidRPr="00731B53">
        <w:rPr>
          <w:sz w:val="24"/>
          <w:szCs w:val="24"/>
        </w:rPr>
        <w:t xml:space="preserve">Бинарный случайный опыт (испытание), успех и неудача. Независимые испытания. Серия независимых испытаний до первого успеха. Перестановки </w:t>
      </w:r>
      <w:r w:rsidRPr="00731B53">
        <w:rPr>
          <w:sz w:val="24"/>
          <w:szCs w:val="24"/>
        </w:rPr>
        <w:br/>
        <w:t xml:space="preserve">и факториал. Число сочетаний. Треугольник Паскаля. Формула бинома Ньютона. </w:t>
      </w:r>
    </w:p>
    <w:p w:rsidR="00DC0B35" w:rsidRPr="00731B53" w:rsidRDefault="00DC0B35" w:rsidP="00867651">
      <w:pPr>
        <w:ind w:firstLine="709"/>
        <w:jc w:val="both"/>
        <w:rPr>
          <w:sz w:val="24"/>
          <w:szCs w:val="24"/>
        </w:rPr>
      </w:pPr>
      <w:r w:rsidRPr="00731B53">
        <w:rPr>
          <w:sz w:val="24"/>
          <w:szCs w:val="24"/>
        </w:rPr>
        <w:t xml:space="preserve">Серия независимых испытаний Бернулли. Случайный выбор из конечной совокупности. </w:t>
      </w:r>
    </w:p>
    <w:p w:rsidR="00DC0B35" w:rsidRPr="00731B53" w:rsidRDefault="00DC0B35" w:rsidP="00867651">
      <w:pPr>
        <w:ind w:firstLine="709"/>
        <w:jc w:val="both"/>
        <w:rPr>
          <w:sz w:val="24"/>
          <w:szCs w:val="24"/>
        </w:rPr>
      </w:pPr>
      <w:r w:rsidRPr="00731B53">
        <w:rPr>
          <w:sz w:val="24"/>
          <w:szCs w:val="24"/>
        </w:rPr>
        <w:t>Случайная величина. Распределение вероятностей. Диаграмма распределения. Операции над случайными величинами. Бинарная случайная величина. Примеры распределений, в том числе геометрическое и биномиальное.</w:t>
      </w:r>
    </w:p>
    <w:p w:rsidR="00DC0B35" w:rsidRPr="00731B53" w:rsidRDefault="00DC0B35" w:rsidP="00867651">
      <w:pPr>
        <w:ind w:firstLine="709"/>
        <w:contextualSpacing/>
        <w:jc w:val="both"/>
        <w:rPr>
          <w:sz w:val="24"/>
          <w:szCs w:val="24"/>
        </w:rPr>
      </w:pPr>
      <w:r w:rsidRPr="00731B53">
        <w:rPr>
          <w:sz w:val="24"/>
          <w:szCs w:val="24"/>
        </w:rPr>
        <w:t>119.9.3. Содержание обучения в 11 классе.</w:t>
      </w:r>
    </w:p>
    <w:p w:rsidR="00DC0B35" w:rsidRPr="00731B53" w:rsidRDefault="00DC0B35" w:rsidP="00867651">
      <w:pPr>
        <w:ind w:firstLine="709"/>
        <w:jc w:val="both"/>
        <w:rPr>
          <w:sz w:val="24"/>
          <w:szCs w:val="24"/>
        </w:rPr>
      </w:pPr>
      <w:r w:rsidRPr="00731B53">
        <w:rPr>
          <w:sz w:val="24"/>
          <w:szCs w:val="24"/>
        </w:rPr>
        <w:t>Совместное распределение двух случайных величин. Независимые случайные величины.</w:t>
      </w:r>
    </w:p>
    <w:p w:rsidR="00DC0B35" w:rsidRPr="00731B53" w:rsidRDefault="00DC0B35" w:rsidP="00867651">
      <w:pPr>
        <w:ind w:firstLine="709"/>
        <w:jc w:val="both"/>
        <w:rPr>
          <w:sz w:val="24"/>
          <w:szCs w:val="24"/>
        </w:rPr>
      </w:pPr>
      <w:r w:rsidRPr="00731B53">
        <w:rPr>
          <w:sz w:val="24"/>
          <w:szCs w:val="24"/>
        </w:rPr>
        <w:t xml:space="preserve">Математическое ожидание случайной величины (распределения). Примеры применения математического ожидания (страхование, лотерея). Математическое ожидание бинарной случайной величины. Математическое ожидание суммы случайных величин. Математическое ожидание геометрического и биномиального распределений. </w:t>
      </w:r>
    </w:p>
    <w:p w:rsidR="00DC0B35" w:rsidRPr="00731B53" w:rsidRDefault="00DC0B35" w:rsidP="00867651">
      <w:pPr>
        <w:ind w:firstLine="709"/>
        <w:jc w:val="both"/>
        <w:rPr>
          <w:sz w:val="24"/>
          <w:szCs w:val="24"/>
        </w:rPr>
      </w:pPr>
      <w:r w:rsidRPr="00731B53">
        <w:rPr>
          <w:sz w:val="24"/>
          <w:szCs w:val="24"/>
        </w:rPr>
        <w:t xml:space="preserve">Дисперсия и стандартное отклонение случайной величины (распределения). Дисперсия бинарной случайной величины. Математическое ожидание произведения и дисперсия суммы независимых случайных величин. Дисперсия и стандартное отклонение биномиального распределения. Дисперсия и стандартное отклонение геометрического распределения. </w:t>
      </w:r>
    </w:p>
    <w:p w:rsidR="00DC0B35" w:rsidRPr="00731B53" w:rsidRDefault="00DC0B35" w:rsidP="00867651">
      <w:pPr>
        <w:ind w:firstLine="709"/>
        <w:jc w:val="both"/>
        <w:rPr>
          <w:sz w:val="24"/>
          <w:szCs w:val="24"/>
        </w:rPr>
      </w:pPr>
      <w:r w:rsidRPr="00731B53">
        <w:rPr>
          <w:sz w:val="24"/>
          <w:szCs w:val="24"/>
        </w:rPr>
        <w:t>Неравенство Чебышёва. Теорема Чебышёва. Теорема Бернулли. Закон больших чисел. Выборочный метод исследований. Выборочные характеристики. Оценивание вероятности события по выборочным данным. Проверка простейших гипотез с помощью изученных распределений.</w:t>
      </w:r>
    </w:p>
    <w:p w:rsidR="00DC0B35" w:rsidRPr="00731B53" w:rsidRDefault="00DC0B35" w:rsidP="00867651">
      <w:pPr>
        <w:ind w:firstLine="709"/>
        <w:jc w:val="both"/>
        <w:rPr>
          <w:sz w:val="24"/>
          <w:szCs w:val="24"/>
        </w:rPr>
      </w:pPr>
      <w:r w:rsidRPr="00731B53">
        <w:rPr>
          <w:sz w:val="24"/>
          <w:szCs w:val="24"/>
        </w:rPr>
        <w:t xml:space="preserve">Непрерывные случайные величины. Примеры. Функция плотности вероятности распределения. Равномерное распределение и его свойства. Задачи, приводящие к показательному распределению. Задачи, приводящие к нормальному распределению. Функция плотности вероятности показательного распределения, функция плотности вероятности нормального распределения. Функция плотности </w:t>
      </w:r>
      <w:r w:rsidRPr="00731B53">
        <w:rPr>
          <w:sz w:val="24"/>
          <w:szCs w:val="24"/>
        </w:rPr>
        <w:br/>
        <w:t>и свойства нормального распределения.</w:t>
      </w:r>
    </w:p>
    <w:p w:rsidR="00DC0B35" w:rsidRPr="00731B53" w:rsidRDefault="00DC0B35" w:rsidP="00867651">
      <w:pPr>
        <w:ind w:firstLine="709"/>
        <w:jc w:val="both"/>
        <w:rPr>
          <w:sz w:val="24"/>
          <w:szCs w:val="24"/>
        </w:rPr>
      </w:pPr>
      <w:r w:rsidRPr="00731B53">
        <w:rPr>
          <w:sz w:val="24"/>
          <w:szCs w:val="24"/>
        </w:rPr>
        <w:t xml:space="preserve">Последовательность одиночных независимых событий. Задачи, приводящие </w:t>
      </w:r>
      <w:r w:rsidRPr="00731B53">
        <w:rPr>
          <w:sz w:val="24"/>
          <w:szCs w:val="24"/>
        </w:rPr>
        <w:br/>
        <w:t>к распределению Пуассона.</w:t>
      </w:r>
    </w:p>
    <w:p w:rsidR="00DC0B35" w:rsidRPr="00731B53" w:rsidRDefault="00DC0B35" w:rsidP="00867651">
      <w:pPr>
        <w:ind w:firstLine="709"/>
        <w:jc w:val="both"/>
        <w:rPr>
          <w:sz w:val="24"/>
          <w:szCs w:val="24"/>
        </w:rPr>
      </w:pPr>
      <w:r w:rsidRPr="00731B53">
        <w:rPr>
          <w:sz w:val="24"/>
          <w:szCs w:val="24"/>
        </w:rPr>
        <w:t>Ковариация двух случайных величин. Коэффициент линейной корреляции. Совместные наблюдения двух величин. Выборочный коэффициент корреляции. Различие между линейной связью и причинно-следственной связью. Линейная регрессия, метод наименьших квадратов.</w:t>
      </w:r>
    </w:p>
    <w:p w:rsidR="00DC0B35" w:rsidRPr="00731B53" w:rsidRDefault="00DC0B35" w:rsidP="00867651">
      <w:pPr>
        <w:ind w:firstLine="709"/>
        <w:contextualSpacing/>
        <w:jc w:val="both"/>
        <w:rPr>
          <w:sz w:val="24"/>
          <w:szCs w:val="24"/>
        </w:rPr>
      </w:pPr>
      <w:r w:rsidRPr="00731B53">
        <w:rPr>
          <w:sz w:val="24"/>
          <w:szCs w:val="24"/>
        </w:rPr>
        <w:t>119.9.4. </w:t>
      </w:r>
      <w:bookmarkEnd w:id="45"/>
      <w:r w:rsidRPr="00731B53">
        <w:rPr>
          <w:sz w:val="24"/>
          <w:szCs w:val="24"/>
        </w:rPr>
        <w:t>П</w:t>
      </w:r>
      <w:r w:rsidRPr="00731B53">
        <w:rPr>
          <w:rFonts w:eastAsia="OfficinaSansBoldITC"/>
          <w:sz w:val="24"/>
          <w:szCs w:val="24"/>
        </w:rPr>
        <w:t xml:space="preserve">редметные результаты по отдельным темам учебного курса «Вероятность и статистика». </w:t>
      </w:r>
      <w:r w:rsidRPr="00731B53">
        <w:rPr>
          <w:sz w:val="24"/>
          <w:szCs w:val="24"/>
        </w:rPr>
        <w:t>К концу 10 класса обучающийся научится:</w:t>
      </w:r>
    </w:p>
    <w:p w:rsidR="00DC0B35" w:rsidRPr="00731B53" w:rsidRDefault="00DC0B35" w:rsidP="00867651">
      <w:pPr>
        <w:ind w:firstLine="709"/>
        <w:contextualSpacing/>
        <w:jc w:val="both"/>
        <w:rPr>
          <w:sz w:val="24"/>
          <w:szCs w:val="24"/>
        </w:rPr>
      </w:pPr>
      <w:r w:rsidRPr="00731B53">
        <w:rPr>
          <w:sz w:val="24"/>
          <w:szCs w:val="24"/>
        </w:rPr>
        <w:t xml:space="preserve">свободно оперировать понятиями: граф, плоский граф, связный граф, путь </w:t>
      </w:r>
      <w:r w:rsidRPr="00731B53">
        <w:rPr>
          <w:sz w:val="24"/>
          <w:szCs w:val="24"/>
        </w:rPr>
        <w:br/>
        <w:t xml:space="preserve">в графе, цепь, цикл, дерево, степень вершины, дерево случайного эксперимента; </w:t>
      </w:r>
    </w:p>
    <w:p w:rsidR="00DC0B35" w:rsidRPr="00731B53" w:rsidRDefault="00DC0B35" w:rsidP="00867651">
      <w:pPr>
        <w:ind w:firstLine="709"/>
        <w:jc w:val="both"/>
        <w:rPr>
          <w:sz w:val="24"/>
          <w:szCs w:val="24"/>
        </w:rPr>
      </w:pPr>
      <w:r w:rsidRPr="00731B53">
        <w:rPr>
          <w:sz w:val="24"/>
          <w:szCs w:val="24"/>
        </w:rPr>
        <w:t>свободно оперировать понятиями: случайный эксперимент (опыт), случайное событие, элементарное случайное событие (элементарный исход) случайного опыта, находить вероятности событий в опытах с равновозможными элементарными событиями;</w:t>
      </w:r>
    </w:p>
    <w:p w:rsidR="00DC0B35" w:rsidRPr="00731B53" w:rsidRDefault="00DC0B35" w:rsidP="00867651">
      <w:pPr>
        <w:ind w:firstLine="709"/>
        <w:jc w:val="both"/>
        <w:rPr>
          <w:sz w:val="24"/>
          <w:szCs w:val="24"/>
        </w:rPr>
      </w:pPr>
      <w:r w:rsidRPr="00731B53">
        <w:rPr>
          <w:sz w:val="24"/>
          <w:szCs w:val="24"/>
        </w:rPr>
        <w:t>находить и формулировать события: пересечение, объединение данных событий, событие, противоположное данному, использовать диаграммы Эйлера, координатную прямую для решения задач, пользоваться формулой сложения вероятностей для вероятностей двух и трех случайных событий;</w:t>
      </w:r>
    </w:p>
    <w:p w:rsidR="00DC0B35" w:rsidRPr="00731B53" w:rsidRDefault="00DC0B35" w:rsidP="00867651">
      <w:pPr>
        <w:ind w:firstLine="709"/>
        <w:jc w:val="both"/>
        <w:rPr>
          <w:sz w:val="24"/>
          <w:szCs w:val="24"/>
        </w:rPr>
      </w:pPr>
      <w:r w:rsidRPr="00731B53">
        <w:rPr>
          <w:sz w:val="24"/>
          <w:szCs w:val="24"/>
        </w:rPr>
        <w:t xml:space="preserve">оперировать понятиями: условная вероятность, умножение вероятностей, независимые события, дерево случайного эксперимента, находить вероятности событий с помощью правила умножения, дерева случайного опыта, использовать формулу полной вероятности, </w:t>
      </w:r>
      <w:r w:rsidRPr="00731B53">
        <w:rPr>
          <w:sz w:val="24"/>
          <w:szCs w:val="24"/>
        </w:rPr>
        <w:lastRenderedPageBreak/>
        <w:t>формулу Байеса при решении задач, определять независимость событий по формуле и по организации случайного эксперимента;</w:t>
      </w:r>
    </w:p>
    <w:p w:rsidR="00DC0B35" w:rsidRPr="00731B53" w:rsidRDefault="00DC0B35" w:rsidP="00867651">
      <w:pPr>
        <w:ind w:firstLine="709"/>
        <w:jc w:val="both"/>
        <w:rPr>
          <w:sz w:val="24"/>
          <w:szCs w:val="24"/>
        </w:rPr>
      </w:pPr>
      <w:r w:rsidRPr="00731B53">
        <w:rPr>
          <w:sz w:val="24"/>
          <w:szCs w:val="24"/>
        </w:rPr>
        <w:t xml:space="preserve">применять изученные комбинаторные формулы для перечисления элементов множеств, элементарных событий случайного опыта, решения задач по теории вероятностей; </w:t>
      </w:r>
    </w:p>
    <w:p w:rsidR="00DC0B35" w:rsidRPr="00731B53" w:rsidRDefault="00DC0B35" w:rsidP="00867651">
      <w:pPr>
        <w:ind w:firstLine="709"/>
        <w:jc w:val="both"/>
        <w:rPr>
          <w:sz w:val="24"/>
          <w:szCs w:val="24"/>
        </w:rPr>
      </w:pPr>
      <w:r w:rsidRPr="00731B53">
        <w:rPr>
          <w:sz w:val="24"/>
          <w:szCs w:val="24"/>
        </w:rPr>
        <w:t xml:space="preserve">свободно оперировать понятиями: бинарный случайный опыт (испытание), успех и неудача, независимые испытания, серия испытаний, находить вероятности событий: в серии испытаний до первого успеха, в серии испытаний Бернулли, </w:t>
      </w:r>
      <w:r w:rsidRPr="00731B53">
        <w:rPr>
          <w:sz w:val="24"/>
          <w:szCs w:val="24"/>
        </w:rPr>
        <w:br/>
        <w:t xml:space="preserve">в опыте, связанном со случайным выбором из конечной совокупности; </w:t>
      </w:r>
    </w:p>
    <w:p w:rsidR="00DC0B35" w:rsidRPr="00731B53" w:rsidRDefault="00DC0B35" w:rsidP="00867651">
      <w:pPr>
        <w:ind w:firstLine="709"/>
        <w:jc w:val="both"/>
        <w:rPr>
          <w:sz w:val="24"/>
          <w:szCs w:val="24"/>
        </w:rPr>
      </w:pPr>
      <w:r w:rsidRPr="00731B53">
        <w:rPr>
          <w:sz w:val="24"/>
          <w:szCs w:val="24"/>
        </w:rPr>
        <w:t xml:space="preserve">свободно оперировать понятиями: случайная величина, распределение вероятностей, диаграмма распределения, бинарная случайная величина, геометрическое, биномиальное распределение. </w:t>
      </w:r>
    </w:p>
    <w:p w:rsidR="00DC0B35" w:rsidRPr="00731B53" w:rsidRDefault="00DC0B35" w:rsidP="00867651">
      <w:pPr>
        <w:ind w:firstLine="709"/>
        <w:contextualSpacing/>
        <w:jc w:val="both"/>
        <w:rPr>
          <w:rFonts w:eastAsia="OfficinaSansBoldITC"/>
          <w:sz w:val="24"/>
          <w:szCs w:val="24"/>
        </w:rPr>
      </w:pPr>
      <w:r w:rsidRPr="00731B53">
        <w:rPr>
          <w:sz w:val="24"/>
          <w:szCs w:val="24"/>
        </w:rPr>
        <w:t>119.9.4.2.</w:t>
      </w:r>
      <w:r w:rsidRPr="00731B53">
        <w:rPr>
          <w:rFonts w:eastAsia="SchoolBookSanPin"/>
          <w:sz w:val="24"/>
          <w:szCs w:val="24"/>
        </w:rPr>
        <w:t> </w:t>
      </w:r>
      <w:r w:rsidRPr="00731B53">
        <w:rPr>
          <w:sz w:val="24"/>
          <w:szCs w:val="24"/>
        </w:rPr>
        <w:t>П</w:t>
      </w:r>
      <w:r w:rsidRPr="00731B53">
        <w:rPr>
          <w:rFonts w:eastAsia="OfficinaSansBoldITC"/>
          <w:sz w:val="24"/>
          <w:szCs w:val="24"/>
        </w:rPr>
        <w:t xml:space="preserve">редметные результаты по отдельным темам учебного курса «Вероятность и статистика». </w:t>
      </w:r>
      <w:r w:rsidRPr="00731B53">
        <w:rPr>
          <w:sz w:val="24"/>
          <w:szCs w:val="24"/>
        </w:rPr>
        <w:t>К концу 11 класса обучающийся научится:</w:t>
      </w:r>
    </w:p>
    <w:p w:rsidR="00DC0B35" w:rsidRPr="00731B53" w:rsidRDefault="00DC0B35" w:rsidP="00867651">
      <w:pPr>
        <w:ind w:firstLine="709"/>
        <w:contextualSpacing/>
        <w:jc w:val="both"/>
        <w:rPr>
          <w:sz w:val="24"/>
          <w:szCs w:val="24"/>
        </w:rPr>
      </w:pPr>
      <w:r w:rsidRPr="00731B53">
        <w:rPr>
          <w:sz w:val="24"/>
          <w:szCs w:val="24"/>
        </w:rPr>
        <w:t xml:space="preserve">оперировать понятиями: совместное распределение двух случайных величин, использовать таблицу совместного распределения двух случайных величин </w:t>
      </w:r>
      <w:r w:rsidRPr="00731B53">
        <w:rPr>
          <w:sz w:val="24"/>
          <w:szCs w:val="24"/>
        </w:rPr>
        <w:br/>
        <w:t>для выделения распределения каждой величины, определения независимости случайных величин;</w:t>
      </w:r>
    </w:p>
    <w:p w:rsidR="00DC0B35" w:rsidRPr="00731B53" w:rsidRDefault="00DC0B35" w:rsidP="00867651">
      <w:pPr>
        <w:ind w:firstLine="709"/>
        <w:jc w:val="both"/>
        <w:rPr>
          <w:sz w:val="24"/>
          <w:szCs w:val="24"/>
        </w:rPr>
      </w:pPr>
      <w:r w:rsidRPr="00731B53">
        <w:rPr>
          <w:sz w:val="24"/>
          <w:szCs w:val="24"/>
        </w:rPr>
        <w:t xml:space="preserve">свободно оперировать понятием математического ожидания случайной величины (распределения), применять свойства математического ожидания </w:t>
      </w:r>
      <w:r w:rsidRPr="00731B53">
        <w:rPr>
          <w:sz w:val="24"/>
          <w:szCs w:val="24"/>
        </w:rPr>
        <w:br/>
        <w:t xml:space="preserve">при решении задач, вычислять математическое ожидание биномиального </w:t>
      </w:r>
      <w:r w:rsidRPr="00731B53">
        <w:rPr>
          <w:sz w:val="24"/>
          <w:szCs w:val="24"/>
        </w:rPr>
        <w:br/>
        <w:t xml:space="preserve">и геометрического распределений; </w:t>
      </w:r>
    </w:p>
    <w:p w:rsidR="00DC0B35" w:rsidRPr="00731B53" w:rsidRDefault="00DC0B35" w:rsidP="00867651">
      <w:pPr>
        <w:ind w:firstLine="709"/>
        <w:jc w:val="both"/>
        <w:rPr>
          <w:sz w:val="24"/>
          <w:szCs w:val="24"/>
        </w:rPr>
      </w:pPr>
      <w:r w:rsidRPr="00731B53">
        <w:rPr>
          <w:sz w:val="24"/>
          <w:szCs w:val="24"/>
        </w:rPr>
        <w:t>свободно оперировать понятиями: дисперсия, стандартное отклонение случайной величины, применять свойства дисперсии случайной величины (распределения) при решении задач, вычислять дисперсию и стандартное отклонение геометрического и биномиального распределений;</w:t>
      </w:r>
    </w:p>
    <w:p w:rsidR="00DC0B35" w:rsidRPr="00731B53" w:rsidRDefault="00DC0B35" w:rsidP="00867651">
      <w:pPr>
        <w:ind w:firstLine="709"/>
        <w:jc w:val="both"/>
        <w:rPr>
          <w:sz w:val="24"/>
          <w:szCs w:val="24"/>
        </w:rPr>
      </w:pPr>
      <w:r w:rsidRPr="00731B53">
        <w:rPr>
          <w:sz w:val="24"/>
          <w:szCs w:val="24"/>
        </w:rPr>
        <w:t>вычислять выборочные характеристики по данной выборке и оценивать характеристики генеральной совокупности данных по выборочным характеристикам. Оценивать вероятности событий и проверять простейшие статистические гипотезы, пользуясь изученными распределениями.</w:t>
      </w:r>
    </w:p>
    <w:p w:rsidR="00F66208" w:rsidRPr="00731B53" w:rsidRDefault="00F66208" w:rsidP="00867651">
      <w:pPr>
        <w:ind w:firstLine="709"/>
        <w:jc w:val="both"/>
        <w:rPr>
          <w:b/>
          <w:sz w:val="24"/>
          <w:szCs w:val="24"/>
        </w:rPr>
      </w:pPr>
      <w:r w:rsidRPr="00731B53">
        <w:rPr>
          <w:b/>
          <w:sz w:val="24"/>
          <w:szCs w:val="24"/>
        </w:rPr>
        <w:t xml:space="preserve">Тематическое планирование </w:t>
      </w:r>
    </w:p>
    <w:p w:rsidR="00F66208" w:rsidRPr="00731B53" w:rsidRDefault="00F66208" w:rsidP="00867651">
      <w:pPr>
        <w:ind w:firstLine="709"/>
        <w:jc w:val="both"/>
        <w:rPr>
          <w:b/>
          <w:sz w:val="24"/>
          <w:szCs w:val="24"/>
        </w:rPr>
      </w:pPr>
      <w:r w:rsidRPr="00731B53">
        <w:rPr>
          <w:b/>
          <w:sz w:val="24"/>
          <w:szCs w:val="24"/>
        </w:rPr>
        <w:t>10 класс</w:t>
      </w:r>
    </w:p>
    <w:tbl>
      <w:tblPr>
        <w:tblW w:w="0" w:type="auto"/>
        <w:tblCellSpacing w:w="2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1"/>
        <w:gridCol w:w="2378"/>
        <w:gridCol w:w="906"/>
        <w:gridCol w:w="1753"/>
        <w:gridCol w:w="1818"/>
        <w:gridCol w:w="2112"/>
      </w:tblGrid>
      <w:tr w:rsidR="0029660F" w:rsidRPr="00731B53" w:rsidTr="00F66208">
        <w:trPr>
          <w:trHeight w:val="144"/>
          <w:tblCellSpacing w:w="20" w:type="nil"/>
        </w:trPr>
        <w:tc>
          <w:tcPr>
            <w:tcW w:w="713" w:type="dxa"/>
            <w:vMerge w:val="restart"/>
            <w:tcMar>
              <w:top w:w="50" w:type="dxa"/>
              <w:left w:w="100" w:type="dxa"/>
            </w:tcMar>
            <w:vAlign w:val="center"/>
          </w:tcPr>
          <w:p w:rsidR="00F66208" w:rsidRPr="00731B53" w:rsidRDefault="00F66208" w:rsidP="00F66208">
            <w:pPr>
              <w:ind w:left="135"/>
            </w:pPr>
            <w:r w:rsidRPr="00731B53">
              <w:rPr>
                <w:b/>
                <w:sz w:val="24"/>
              </w:rPr>
              <w:t xml:space="preserve">№ п/п </w:t>
            </w:r>
          </w:p>
          <w:p w:rsidR="00F66208" w:rsidRPr="00731B53" w:rsidRDefault="00F66208" w:rsidP="00F66208">
            <w:pPr>
              <w:ind w:left="135"/>
            </w:pPr>
          </w:p>
        </w:tc>
        <w:tc>
          <w:tcPr>
            <w:tcW w:w="2703" w:type="dxa"/>
            <w:vMerge w:val="restart"/>
            <w:tcMar>
              <w:top w:w="50" w:type="dxa"/>
              <w:left w:w="100" w:type="dxa"/>
            </w:tcMar>
            <w:vAlign w:val="center"/>
          </w:tcPr>
          <w:p w:rsidR="00F66208" w:rsidRPr="00731B53" w:rsidRDefault="00F66208" w:rsidP="00F66208">
            <w:pPr>
              <w:ind w:left="135"/>
            </w:pPr>
            <w:r w:rsidRPr="00731B53">
              <w:rPr>
                <w:b/>
                <w:sz w:val="24"/>
              </w:rPr>
              <w:t xml:space="preserve">Наименование разделов и тем программы </w:t>
            </w:r>
          </w:p>
          <w:p w:rsidR="00F66208" w:rsidRPr="00731B53" w:rsidRDefault="00F66208" w:rsidP="00F66208">
            <w:pPr>
              <w:ind w:left="135"/>
            </w:pPr>
          </w:p>
        </w:tc>
        <w:tc>
          <w:tcPr>
            <w:tcW w:w="0" w:type="auto"/>
            <w:gridSpan w:val="3"/>
            <w:tcMar>
              <w:top w:w="50" w:type="dxa"/>
              <w:left w:w="100" w:type="dxa"/>
            </w:tcMar>
            <w:vAlign w:val="center"/>
          </w:tcPr>
          <w:p w:rsidR="00F66208" w:rsidRPr="00731B53" w:rsidRDefault="00F66208" w:rsidP="00F66208">
            <w:r w:rsidRPr="00731B53">
              <w:rPr>
                <w:b/>
                <w:sz w:val="24"/>
              </w:rPr>
              <w:t>Количество часов</w:t>
            </w:r>
          </w:p>
        </w:tc>
        <w:tc>
          <w:tcPr>
            <w:tcW w:w="2252" w:type="dxa"/>
            <w:vMerge w:val="restart"/>
            <w:tcMar>
              <w:top w:w="50" w:type="dxa"/>
              <w:left w:w="100" w:type="dxa"/>
            </w:tcMar>
            <w:vAlign w:val="center"/>
          </w:tcPr>
          <w:p w:rsidR="00F66208" w:rsidRPr="00731B53" w:rsidRDefault="00F66208" w:rsidP="00F66208">
            <w:pPr>
              <w:ind w:left="135"/>
            </w:pPr>
            <w:r w:rsidRPr="00731B53">
              <w:rPr>
                <w:b/>
                <w:sz w:val="24"/>
              </w:rPr>
              <w:t xml:space="preserve">Электронные (цифровые) образовательные ресурсы </w:t>
            </w:r>
          </w:p>
          <w:p w:rsidR="00F66208" w:rsidRPr="00731B53" w:rsidRDefault="00F66208" w:rsidP="00F66208">
            <w:pPr>
              <w:ind w:left="135"/>
            </w:pPr>
          </w:p>
        </w:tc>
      </w:tr>
      <w:tr w:rsidR="0029660F" w:rsidRPr="00731B53" w:rsidTr="00F66208">
        <w:trPr>
          <w:trHeight w:val="144"/>
          <w:tblCellSpacing w:w="20" w:type="nil"/>
        </w:trPr>
        <w:tc>
          <w:tcPr>
            <w:tcW w:w="0" w:type="auto"/>
            <w:vMerge/>
            <w:tcMar>
              <w:top w:w="50" w:type="dxa"/>
              <w:left w:w="100" w:type="dxa"/>
            </w:tcMar>
          </w:tcPr>
          <w:p w:rsidR="00F66208" w:rsidRPr="00731B53" w:rsidRDefault="00F66208" w:rsidP="00F66208"/>
        </w:tc>
        <w:tc>
          <w:tcPr>
            <w:tcW w:w="0" w:type="auto"/>
            <w:vMerge/>
            <w:tcMar>
              <w:top w:w="50" w:type="dxa"/>
              <w:left w:w="100" w:type="dxa"/>
            </w:tcMar>
          </w:tcPr>
          <w:p w:rsidR="00F66208" w:rsidRPr="00731B53" w:rsidRDefault="00F66208" w:rsidP="00F66208"/>
        </w:tc>
        <w:tc>
          <w:tcPr>
            <w:tcW w:w="995" w:type="dxa"/>
            <w:tcMar>
              <w:top w:w="50" w:type="dxa"/>
              <w:left w:w="100" w:type="dxa"/>
            </w:tcMar>
            <w:vAlign w:val="center"/>
          </w:tcPr>
          <w:p w:rsidR="00F66208" w:rsidRPr="00731B53" w:rsidRDefault="00F66208" w:rsidP="00F66208">
            <w:pPr>
              <w:ind w:left="135"/>
            </w:pPr>
            <w:r w:rsidRPr="00731B53">
              <w:rPr>
                <w:b/>
                <w:sz w:val="24"/>
              </w:rPr>
              <w:t xml:space="preserve">Всего </w:t>
            </w:r>
          </w:p>
          <w:p w:rsidR="00F66208" w:rsidRPr="00731B53" w:rsidRDefault="00F66208" w:rsidP="00F66208">
            <w:pPr>
              <w:ind w:left="135"/>
            </w:pPr>
          </w:p>
        </w:tc>
        <w:tc>
          <w:tcPr>
            <w:tcW w:w="1841" w:type="dxa"/>
            <w:tcMar>
              <w:top w:w="50" w:type="dxa"/>
              <w:left w:w="100" w:type="dxa"/>
            </w:tcMar>
            <w:vAlign w:val="center"/>
          </w:tcPr>
          <w:p w:rsidR="00F66208" w:rsidRPr="00731B53" w:rsidRDefault="00F66208" w:rsidP="00F66208">
            <w:pPr>
              <w:ind w:left="135"/>
            </w:pPr>
            <w:r w:rsidRPr="00731B53">
              <w:rPr>
                <w:b/>
                <w:sz w:val="24"/>
              </w:rPr>
              <w:t xml:space="preserve">Контрольные работы </w:t>
            </w:r>
          </w:p>
          <w:p w:rsidR="00F66208" w:rsidRPr="00731B53" w:rsidRDefault="00F66208" w:rsidP="00F66208">
            <w:pPr>
              <w:ind w:left="135"/>
            </w:pPr>
          </w:p>
        </w:tc>
        <w:tc>
          <w:tcPr>
            <w:tcW w:w="1910" w:type="dxa"/>
            <w:tcMar>
              <w:top w:w="50" w:type="dxa"/>
              <w:left w:w="100" w:type="dxa"/>
            </w:tcMar>
            <w:vAlign w:val="center"/>
          </w:tcPr>
          <w:p w:rsidR="00F66208" w:rsidRPr="00731B53" w:rsidRDefault="00F66208" w:rsidP="00F66208">
            <w:pPr>
              <w:ind w:left="135"/>
            </w:pPr>
            <w:r w:rsidRPr="00731B53">
              <w:rPr>
                <w:b/>
                <w:sz w:val="24"/>
              </w:rPr>
              <w:t xml:space="preserve">Практические работы </w:t>
            </w:r>
          </w:p>
          <w:p w:rsidR="00F66208" w:rsidRPr="00731B53" w:rsidRDefault="00F66208" w:rsidP="00F66208">
            <w:pPr>
              <w:ind w:left="135"/>
            </w:pPr>
          </w:p>
        </w:tc>
        <w:tc>
          <w:tcPr>
            <w:tcW w:w="0" w:type="auto"/>
            <w:vMerge/>
            <w:tcMar>
              <w:top w:w="50" w:type="dxa"/>
              <w:left w:w="100" w:type="dxa"/>
            </w:tcMar>
          </w:tcPr>
          <w:p w:rsidR="00F66208" w:rsidRPr="00731B53" w:rsidRDefault="00F66208" w:rsidP="00F66208"/>
        </w:tc>
      </w:tr>
      <w:tr w:rsidR="0029660F" w:rsidRPr="00731B53" w:rsidTr="00F66208">
        <w:trPr>
          <w:trHeight w:val="144"/>
          <w:tblCellSpacing w:w="20" w:type="nil"/>
        </w:trPr>
        <w:tc>
          <w:tcPr>
            <w:tcW w:w="713" w:type="dxa"/>
            <w:tcMar>
              <w:top w:w="50" w:type="dxa"/>
              <w:left w:w="100" w:type="dxa"/>
            </w:tcMar>
            <w:vAlign w:val="center"/>
          </w:tcPr>
          <w:p w:rsidR="00F66208" w:rsidRPr="00731B53" w:rsidRDefault="00F66208" w:rsidP="00F66208">
            <w:r w:rsidRPr="00731B53">
              <w:rPr>
                <w:sz w:val="24"/>
              </w:rPr>
              <w:t>1</w:t>
            </w:r>
          </w:p>
        </w:tc>
        <w:tc>
          <w:tcPr>
            <w:tcW w:w="2703" w:type="dxa"/>
            <w:tcMar>
              <w:top w:w="50" w:type="dxa"/>
              <w:left w:w="100" w:type="dxa"/>
            </w:tcMar>
            <w:vAlign w:val="center"/>
          </w:tcPr>
          <w:p w:rsidR="00F66208" w:rsidRPr="00731B53" w:rsidRDefault="00F66208" w:rsidP="00F66208">
            <w:pPr>
              <w:ind w:left="135"/>
            </w:pPr>
            <w:r w:rsidRPr="00731B53">
              <w:rPr>
                <w:sz w:val="24"/>
              </w:rPr>
              <w:t>Множество действительных чисел. Многочлены. Рациональные уравнения и неравенства. Системы линейных уравнений</w:t>
            </w:r>
          </w:p>
        </w:tc>
        <w:tc>
          <w:tcPr>
            <w:tcW w:w="995" w:type="dxa"/>
            <w:tcMar>
              <w:top w:w="50" w:type="dxa"/>
              <w:left w:w="100" w:type="dxa"/>
            </w:tcMar>
            <w:vAlign w:val="center"/>
          </w:tcPr>
          <w:p w:rsidR="00F66208" w:rsidRPr="00731B53" w:rsidRDefault="00F66208" w:rsidP="00F66208">
            <w:pPr>
              <w:ind w:left="135"/>
              <w:jc w:val="center"/>
            </w:pPr>
            <w:r w:rsidRPr="00731B53">
              <w:rPr>
                <w:sz w:val="24"/>
              </w:rPr>
              <w:t xml:space="preserve"> 24 </w:t>
            </w:r>
          </w:p>
        </w:tc>
        <w:tc>
          <w:tcPr>
            <w:tcW w:w="1841" w:type="dxa"/>
            <w:tcMar>
              <w:top w:w="50" w:type="dxa"/>
              <w:left w:w="100" w:type="dxa"/>
            </w:tcMar>
            <w:vAlign w:val="center"/>
          </w:tcPr>
          <w:p w:rsidR="00F66208" w:rsidRPr="00731B53" w:rsidRDefault="00F66208" w:rsidP="00F66208">
            <w:pPr>
              <w:ind w:left="135"/>
              <w:jc w:val="center"/>
            </w:pPr>
            <w:r w:rsidRPr="00731B53">
              <w:rPr>
                <w:sz w:val="24"/>
              </w:rPr>
              <w:t xml:space="preserve"> 1 </w:t>
            </w:r>
          </w:p>
        </w:tc>
        <w:tc>
          <w:tcPr>
            <w:tcW w:w="1910" w:type="dxa"/>
            <w:tcMar>
              <w:top w:w="50" w:type="dxa"/>
              <w:left w:w="100" w:type="dxa"/>
            </w:tcMar>
            <w:vAlign w:val="center"/>
          </w:tcPr>
          <w:p w:rsidR="00F66208" w:rsidRPr="00731B53" w:rsidRDefault="00F66208" w:rsidP="00F66208">
            <w:pPr>
              <w:ind w:left="135"/>
              <w:jc w:val="center"/>
            </w:pPr>
          </w:p>
        </w:tc>
        <w:tc>
          <w:tcPr>
            <w:tcW w:w="2252" w:type="dxa"/>
            <w:tcMar>
              <w:top w:w="50" w:type="dxa"/>
              <w:left w:w="100" w:type="dxa"/>
            </w:tcMar>
            <w:vAlign w:val="center"/>
          </w:tcPr>
          <w:p w:rsidR="00F66208" w:rsidRPr="00731B53" w:rsidRDefault="00F66208" w:rsidP="00F66208">
            <w:pPr>
              <w:ind w:left="135"/>
            </w:pPr>
          </w:p>
        </w:tc>
      </w:tr>
      <w:tr w:rsidR="0029660F" w:rsidRPr="00731B53" w:rsidTr="00F66208">
        <w:trPr>
          <w:trHeight w:val="144"/>
          <w:tblCellSpacing w:w="20" w:type="nil"/>
        </w:trPr>
        <w:tc>
          <w:tcPr>
            <w:tcW w:w="713" w:type="dxa"/>
            <w:tcMar>
              <w:top w:w="50" w:type="dxa"/>
              <w:left w:w="100" w:type="dxa"/>
            </w:tcMar>
            <w:vAlign w:val="center"/>
          </w:tcPr>
          <w:p w:rsidR="00F66208" w:rsidRPr="00731B53" w:rsidRDefault="00F66208" w:rsidP="00F66208">
            <w:r w:rsidRPr="00731B53">
              <w:rPr>
                <w:sz w:val="24"/>
              </w:rPr>
              <w:t>2</w:t>
            </w:r>
          </w:p>
        </w:tc>
        <w:tc>
          <w:tcPr>
            <w:tcW w:w="2703" w:type="dxa"/>
            <w:tcMar>
              <w:top w:w="50" w:type="dxa"/>
              <w:left w:w="100" w:type="dxa"/>
            </w:tcMar>
            <w:vAlign w:val="center"/>
          </w:tcPr>
          <w:p w:rsidR="00F66208" w:rsidRPr="00731B53" w:rsidRDefault="00F66208" w:rsidP="00F66208">
            <w:pPr>
              <w:ind w:left="135"/>
            </w:pPr>
            <w:r w:rsidRPr="00731B53">
              <w:rPr>
                <w:sz w:val="24"/>
              </w:rPr>
              <w:t xml:space="preserve">Функции и графики. Степенная функция с целым </w:t>
            </w:r>
            <w:r w:rsidRPr="00731B53">
              <w:rPr>
                <w:sz w:val="24"/>
              </w:rPr>
              <w:lastRenderedPageBreak/>
              <w:t>показателем</w:t>
            </w:r>
          </w:p>
        </w:tc>
        <w:tc>
          <w:tcPr>
            <w:tcW w:w="995" w:type="dxa"/>
            <w:tcMar>
              <w:top w:w="50" w:type="dxa"/>
              <w:left w:w="100" w:type="dxa"/>
            </w:tcMar>
            <w:vAlign w:val="center"/>
          </w:tcPr>
          <w:p w:rsidR="00F66208" w:rsidRPr="00731B53" w:rsidRDefault="00F66208" w:rsidP="00F66208">
            <w:pPr>
              <w:ind w:left="135"/>
              <w:jc w:val="center"/>
            </w:pPr>
            <w:r w:rsidRPr="00731B53">
              <w:rPr>
                <w:sz w:val="24"/>
              </w:rPr>
              <w:lastRenderedPageBreak/>
              <w:t xml:space="preserve"> 12 </w:t>
            </w:r>
          </w:p>
        </w:tc>
        <w:tc>
          <w:tcPr>
            <w:tcW w:w="1841" w:type="dxa"/>
            <w:tcMar>
              <w:top w:w="50" w:type="dxa"/>
              <w:left w:w="100" w:type="dxa"/>
            </w:tcMar>
            <w:vAlign w:val="center"/>
          </w:tcPr>
          <w:p w:rsidR="00F66208" w:rsidRPr="00731B53" w:rsidRDefault="00F66208" w:rsidP="00F66208">
            <w:pPr>
              <w:ind w:left="135"/>
              <w:jc w:val="center"/>
            </w:pPr>
            <w:r w:rsidRPr="00731B53">
              <w:rPr>
                <w:sz w:val="24"/>
              </w:rPr>
              <w:t xml:space="preserve"> 1 </w:t>
            </w:r>
          </w:p>
        </w:tc>
        <w:tc>
          <w:tcPr>
            <w:tcW w:w="1910" w:type="dxa"/>
            <w:tcMar>
              <w:top w:w="50" w:type="dxa"/>
              <w:left w:w="100" w:type="dxa"/>
            </w:tcMar>
            <w:vAlign w:val="center"/>
          </w:tcPr>
          <w:p w:rsidR="00F66208" w:rsidRPr="00731B53" w:rsidRDefault="00F66208" w:rsidP="00F66208">
            <w:pPr>
              <w:ind w:left="135"/>
              <w:jc w:val="center"/>
            </w:pPr>
          </w:p>
        </w:tc>
        <w:tc>
          <w:tcPr>
            <w:tcW w:w="2252" w:type="dxa"/>
            <w:tcMar>
              <w:top w:w="50" w:type="dxa"/>
              <w:left w:w="100" w:type="dxa"/>
            </w:tcMar>
            <w:vAlign w:val="center"/>
          </w:tcPr>
          <w:p w:rsidR="00F66208" w:rsidRPr="00731B53" w:rsidRDefault="00F66208" w:rsidP="00F66208">
            <w:pPr>
              <w:ind w:left="135"/>
            </w:pPr>
          </w:p>
        </w:tc>
      </w:tr>
      <w:tr w:rsidR="0029660F" w:rsidRPr="00731B53" w:rsidTr="00F66208">
        <w:trPr>
          <w:trHeight w:val="144"/>
          <w:tblCellSpacing w:w="20" w:type="nil"/>
        </w:trPr>
        <w:tc>
          <w:tcPr>
            <w:tcW w:w="713" w:type="dxa"/>
            <w:tcMar>
              <w:top w:w="50" w:type="dxa"/>
              <w:left w:w="100" w:type="dxa"/>
            </w:tcMar>
            <w:vAlign w:val="center"/>
          </w:tcPr>
          <w:p w:rsidR="00F66208" w:rsidRPr="00731B53" w:rsidRDefault="00F66208" w:rsidP="00F66208">
            <w:r w:rsidRPr="00731B53">
              <w:rPr>
                <w:sz w:val="24"/>
              </w:rPr>
              <w:lastRenderedPageBreak/>
              <w:t>3</w:t>
            </w:r>
          </w:p>
        </w:tc>
        <w:tc>
          <w:tcPr>
            <w:tcW w:w="2703" w:type="dxa"/>
            <w:tcMar>
              <w:top w:w="50" w:type="dxa"/>
              <w:left w:w="100" w:type="dxa"/>
            </w:tcMar>
            <w:vAlign w:val="center"/>
          </w:tcPr>
          <w:p w:rsidR="00F66208" w:rsidRPr="00731B53" w:rsidRDefault="00F66208" w:rsidP="00F66208">
            <w:pPr>
              <w:ind w:left="135"/>
            </w:pPr>
            <w:r w:rsidRPr="00731B53">
              <w:rPr>
                <w:sz w:val="24"/>
              </w:rPr>
              <w:t>Арифметический корень n-ой степени. Иррациональные уравнения</w:t>
            </w:r>
          </w:p>
        </w:tc>
        <w:tc>
          <w:tcPr>
            <w:tcW w:w="995" w:type="dxa"/>
            <w:tcMar>
              <w:top w:w="50" w:type="dxa"/>
              <w:left w:w="100" w:type="dxa"/>
            </w:tcMar>
            <w:vAlign w:val="center"/>
          </w:tcPr>
          <w:p w:rsidR="00F66208" w:rsidRPr="00731B53" w:rsidRDefault="00F66208" w:rsidP="00F66208">
            <w:pPr>
              <w:ind w:left="135"/>
              <w:jc w:val="center"/>
            </w:pPr>
            <w:r w:rsidRPr="00731B53">
              <w:rPr>
                <w:sz w:val="24"/>
              </w:rPr>
              <w:t xml:space="preserve"> 15 </w:t>
            </w:r>
          </w:p>
        </w:tc>
        <w:tc>
          <w:tcPr>
            <w:tcW w:w="1841" w:type="dxa"/>
            <w:tcMar>
              <w:top w:w="50" w:type="dxa"/>
              <w:left w:w="100" w:type="dxa"/>
            </w:tcMar>
            <w:vAlign w:val="center"/>
          </w:tcPr>
          <w:p w:rsidR="00F66208" w:rsidRPr="00731B53" w:rsidRDefault="00F66208" w:rsidP="00F66208">
            <w:pPr>
              <w:ind w:left="135"/>
              <w:jc w:val="center"/>
            </w:pPr>
            <w:r w:rsidRPr="00731B53">
              <w:rPr>
                <w:sz w:val="24"/>
              </w:rPr>
              <w:t xml:space="preserve"> 1 </w:t>
            </w:r>
          </w:p>
        </w:tc>
        <w:tc>
          <w:tcPr>
            <w:tcW w:w="1910" w:type="dxa"/>
            <w:tcMar>
              <w:top w:w="50" w:type="dxa"/>
              <w:left w:w="100" w:type="dxa"/>
            </w:tcMar>
            <w:vAlign w:val="center"/>
          </w:tcPr>
          <w:p w:rsidR="00F66208" w:rsidRPr="00731B53" w:rsidRDefault="00F66208" w:rsidP="00F66208">
            <w:pPr>
              <w:ind w:left="135"/>
              <w:jc w:val="center"/>
            </w:pPr>
          </w:p>
        </w:tc>
        <w:tc>
          <w:tcPr>
            <w:tcW w:w="2252" w:type="dxa"/>
            <w:tcMar>
              <w:top w:w="50" w:type="dxa"/>
              <w:left w:w="100" w:type="dxa"/>
            </w:tcMar>
            <w:vAlign w:val="center"/>
          </w:tcPr>
          <w:p w:rsidR="00F66208" w:rsidRPr="00731B53" w:rsidRDefault="00F66208" w:rsidP="00F66208">
            <w:pPr>
              <w:ind w:left="135"/>
            </w:pPr>
          </w:p>
        </w:tc>
      </w:tr>
      <w:tr w:rsidR="0029660F" w:rsidRPr="00731B53" w:rsidTr="00F66208">
        <w:trPr>
          <w:trHeight w:val="144"/>
          <w:tblCellSpacing w:w="20" w:type="nil"/>
        </w:trPr>
        <w:tc>
          <w:tcPr>
            <w:tcW w:w="713" w:type="dxa"/>
            <w:tcMar>
              <w:top w:w="50" w:type="dxa"/>
              <w:left w:w="100" w:type="dxa"/>
            </w:tcMar>
            <w:vAlign w:val="center"/>
          </w:tcPr>
          <w:p w:rsidR="00F66208" w:rsidRPr="00731B53" w:rsidRDefault="00F66208" w:rsidP="00F66208">
            <w:r w:rsidRPr="00731B53">
              <w:rPr>
                <w:sz w:val="24"/>
              </w:rPr>
              <w:t>4</w:t>
            </w:r>
          </w:p>
        </w:tc>
        <w:tc>
          <w:tcPr>
            <w:tcW w:w="2703" w:type="dxa"/>
            <w:tcMar>
              <w:top w:w="50" w:type="dxa"/>
              <w:left w:w="100" w:type="dxa"/>
            </w:tcMar>
            <w:vAlign w:val="center"/>
          </w:tcPr>
          <w:p w:rsidR="00F66208" w:rsidRPr="00731B53" w:rsidRDefault="00F66208" w:rsidP="00F66208">
            <w:pPr>
              <w:ind w:left="135"/>
            </w:pPr>
            <w:r w:rsidRPr="00731B53">
              <w:rPr>
                <w:sz w:val="24"/>
              </w:rPr>
              <w:t>Показательная функция. Показательные уравнения</w:t>
            </w:r>
          </w:p>
        </w:tc>
        <w:tc>
          <w:tcPr>
            <w:tcW w:w="995" w:type="dxa"/>
            <w:tcMar>
              <w:top w:w="50" w:type="dxa"/>
              <w:left w:w="100" w:type="dxa"/>
            </w:tcMar>
            <w:vAlign w:val="center"/>
          </w:tcPr>
          <w:p w:rsidR="00F66208" w:rsidRPr="00731B53" w:rsidRDefault="00F66208" w:rsidP="00F66208">
            <w:pPr>
              <w:ind w:left="135"/>
              <w:jc w:val="center"/>
            </w:pPr>
            <w:r w:rsidRPr="00731B53">
              <w:rPr>
                <w:sz w:val="24"/>
              </w:rPr>
              <w:t xml:space="preserve"> 10 </w:t>
            </w:r>
          </w:p>
        </w:tc>
        <w:tc>
          <w:tcPr>
            <w:tcW w:w="1841" w:type="dxa"/>
            <w:tcMar>
              <w:top w:w="50" w:type="dxa"/>
              <w:left w:w="100" w:type="dxa"/>
            </w:tcMar>
            <w:vAlign w:val="center"/>
          </w:tcPr>
          <w:p w:rsidR="00F66208" w:rsidRPr="00731B53" w:rsidRDefault="00F66208" w:rsidP="00F66208">
            <w:pPr>
              <w:ind w:left="135"/>
              <w:jc w:val="center"/>
            </w:pPr>
            <w:r w:rsidRPr="00731B53">
              <w:rPr>
                <w:sz w:val="24"/>
              </w:rPr>
              <w:t xml:space="preserve"> 1 </w:t>
            </w:r>
          </w:p>
        </w:tc>
        <w:tc>
          <w:tcPr>
            <w:tcW w:w="1910" w:type="dxa"/>
            <w:tcMar>
              <w:top w:w="50" w:type="dxa"/>
              <w:left w:w="100" w:type="dxa"/>
            </w:tcMar>
            <w:vAlign w:val="center"/>
          </w:tcPr>
          <w:p w:rsidR="00F66208" w:rsidRPr="00731B53" w:rsidRDefault="00F66208" w:rsidP="00F66208">
            <w:pPr>
              <w:ind w:left="135"/>
              <w:jc w:val="center"/>
            </w:pPr>
          </w:p>
        </w:tc>
        <w:tc>
          <w:tcPr>
            <w:tcW w:w="2252" w:type="dxa"/>
            <w:tcMar>
              <w:top w:w="50" w:type="dxa"/>
              <w:left w:w="100" w:type="dxa"/>
            </w:tcMar>
            <w:vAlign w:val="center"/>
          </w:tcPr>
          <w:p w:rsidR="00F66208" w:rsidRPr="00731B53" w:rsidRDefault="00F66208" w:rsidP="00F66208">
            <w:pPr>
              <w:ind w:left="135"/>
            </w:pPr>
          </w:p>
        </w:tc>
      </w:tr>
      <w:tr w:rsidR="0029660F" w:rsidRPr="00731B53" w:rsidTr="00F66208">
        <w:trPr>
          <w:trHeight w:val="144"/>
          <w:tblCellSpacing w:w="20" w:type="nil"/>
        </w:trPr>
        <w:tc>
          <w:tcPr>
            <w:tcW w:w="713" w:type="dxa"/>
            <w:tcMar>
              <w:top w:w="50" w:type="dxa"/>
              <w:left w:w="100" w:type="dxa"/>
            </w:tcMar>
            <w:vAlign w:val="center"/>
          </w:tcPr>
          <w:p w:rsidR="00F66208" w:rsidRPr="00731B53" w:rsidRDefault="00F66208" w:rsidP="00F66208">
            <w:r w:rsidRPr="00731B53">
              <w:rPr>
                <w:sz w:val="24"/>
              </w:rPr>
              <w:t>5</w:t>
            </w:r>
          </w:p>
        </w:tc>
        <w:tc>
          <w:tcPr>
            <w:tcW w:w="2703" w:type="dxa"/>
            <w:tcMar>
              <w:top w:w="50" w:type="dxa"/>
              <w:left w:w="100" w:type="dxa"/>
            </w:tcMar>
            <w:vAlign w:val="center"/>
          </w:tcPr>
          <w:p w:rsidR="00F66208" w:rsidRPr="00731B53" w:rsidRDefault="00F66208" w:rsidP="00F66208">
            <w:pPr>
              <w:ind w:left="135"/>
            </w:pPr>
            <w:r w:rsidRPr="00731B53">
              <w:rPr>
                <w:sz w:val="24"/>
              </w:rPr>
              <w:t>Логарифмическая функция. Логарифмические уравнения</w:t>
            </w:r>
          </w:p>
        </w:tc>
        <w:tc>
          <w:tcPr>
            <w:tcW w:w="995" w:type="dxa"/>
            <w:tcMar>
              <w:top w:w="50" w:type="dxa"/>
              <w:left w:w="100" w:type="dxa"/>
            </w:tcMar>
            <w:vAlign w:val="center"/>
          </w:tcPr>
          <w:p w:rsidR="00F66208" w:rsidRPr="00731B53" w:rsidRDefault="00F66208" w:rsidP="00F66208">
            <w:pPr>
              <w:ind w:left="135"/>
              <w:jc w:val="center"/>
            </w:pPr>
            <w:r w:rsidRPr="00731B53">
              <w:rPr>
                <w:sz w:val="24"/>
              </w:rPr>
              <w:t xml:space="preserve"> 18 </w:t>
            </w:r>
          </w:p>
        </w:tc>
        <w:tc>
          <w:tcPr>
            <w:tcW w:w="1841" w:type="dxa"/>
            <w:tcMar>
              <w:top w:w="50" w:type="dxa"/>
              <w:left w:w="100" w:type="dxa"/>
            </w:tcMar>
            <w:vAlign w:val="center"/>
          </w:tcPr>
          <w:p w:rsidR="00F66208" w:rsidRPr="00731B53" w:rsidRDefault="00F66208" w:rsidP="00F66208">
            <w:pPr>
              <w:ind w:left="135"/>
              <w:jc w:val="center"/>
            </w:pPr>
            <w:r w:rsidRPr="00731B53">
              <w:rPr>
                <w:sz w:val="24"/>
              </w:rPr>
              <w:t xml:space="preserve"> 1 </w:t>
            </w:r>
          </w:p>
        </w:tc>
        <w:tc>
          <w:tcPr>
            <w:tcW w:w="1910" w:type="dxa"/>
            <w:tcMar>
              <w:top w:w="50" w:type="dxa"/>
              <w:left w:w="100" w:type="dxa"/>
            </w:tcMar>
            <w:vAlign w:val="center"/>
          </w:tcPr>
          <w:p w:rsidR="00F66208" w:rsidRPr="00731B53" w:rsidRDefault="00F66208" w:rsidP="00F66208">
            <w:pPr>
              <w:ind w:left="135"/>
              <w:jc w:val="center"/>
            </w:pPr>
          </w:p>
        </w:tc>
        <w:tc>
          <w:tcPr>
            <w:tcW w:w="2252" w:type="dxa"/>
            <w:tcMar>
              <w:top w:w="50" w:type="dxa"/>
              <w:left w:w="100" w:type="dxa"/>
            </w:tcMar>
            <w:vAlign w:val="center"/>
          </w:tcPr>
          <w:p w:rsidR="00F66208" w:rsidRPr="00731B53" w:rsidRDefault="00F66208" w:rsidP="00F66208">
            <w:pPr>
              <w:ind w:left="135"/>
            </w:pPr>
          </w:p>
        </w:tc>
      </w:tr>
      <w:tr w:rsidR="0029660F" w:rsidRPr="00731B53" w:rsidTr="00F66208">
        <w:trPr>
          <w:trHeight w:val="144"/>
          <w:tblCellSpacing w:w="20" w:type="nil"/>
        </w:trPr>
        <w:tc>
          <w:tcPr>
            <w:tcW w:w="713" w:type="dxa"/>
            <w:tcMar>
              <w:top w:w="50" w:type="dxa"/>
              <w:left w:w="100" w:type="dxa"/>
            </w:tcMar>
            <w:vAlign w:val="center"/>
          </w:tcPr>
          <w:p w:rsidR="00F66208" w:rsidRPr="00731B53" w:rsidRDefault="00F66208" w:rsidP="00F66208">
            <w:r w:rsidRPr="00731B53">
              <w:rPr>
                <w:sz w:val="24"/>
              </w:rPr>
              <w:t>6</w:t>
            </w:r>
          </w:p>
        </w:tc>
        <w:tc>
          <w:tcPr>
            <w:tcW w:w="2703" w:type="dxa"/>
            <w:tcMar>
              <w:top w:w="50" w:type="dxa"/>
              <w:left w:w="100" w:type="dxa"/>
            </w:tcMar>
            <w:vAlign w:val="center"/>
          </w:tcPr>
          <w:p w:rsidR="00F66208" w:rsidRPr="00731B53" w:rsidRDefault="00F66208" w:rsidP="00F66208">
            <w:pPr>
              <w:ind w:left="135"/>
            </w:pPr>
            <w:r w:rsidRPr="00731B53">
              <w:rPr>
                <w:sz w:val="24"/>
              </w:rPr>
              <w:t>Тригонометрические выражения и уравнения</w:t>
            </w:r>
          </w:p>
        </w:tc>
        <w:tc>
          <w:tcPr>
            <w:tcW w:w="995" w:type="dxa"/>
            <w:tcMar>
              <w:top w:w="50" w:type="dxa"/>
              <w:left w:w="100" w:type="dxa"/>
            </w:tcMar>
            <w:vAlign w:val="center"/>
          </w:tcPr>
          <w:p w:rsidR="00F66208" w:rsidRPr="00731B53" w:rsidRDefault="00F66208" w:rsidP="00F66208">
            <w:pPr>
              <w:ind w:left="135"/>
              <w:jc w:val="center"/>
            </w:pPr>
            <w:r w:rsidRPr="00731B53">
              <w:rPr>
                <w:sz w:val="24"/>
              </w:rPr>
              <w:t xml:space="preserve"> 22 </w:t>
            </w:r>
          </w:p>
        </w:tc>
        <w:tc>
          <w:tcPr>
            <w:tcW w:w="1841" w:type="dxa"/>
            <w:tcMar>
              <w:top w:w="50" w:type="dxa"/>
              <w:left w:w="100" w:type="dxa"/>
            </w:tcMar>
            <w:vAlign w:val="center"/>
          </w:tcPr>
          <w:p w:rsidR="00F66208" w:rsidRPr="00731B53" w:rsidRDefault="00F66208" w:rsidP="00F66208">
            <w:pPr>
              <w:ind w:left="135"/>
              <w:jc w:val="center"/>
            </w:pPr>
            <w:r w:rsidRPr="00731B53">
              <w:rPr>
                <w:sz w:val="24"/>
              </w:rPr>
              <w:t xml:space="preserve"> 1 </w:t>
            </w:r>
          </w:p>
        </w:tc>
        <w:tc>
          <w:tcPr>
            <w:tcW w:w="1910" w:type="dxa"/>
            <w:tcMar>
              <w:top w:w="50" w:type="dxa"/>
              <w:left w:w="100" w:type="dxa"/>
            </w:tcMar>
            <w:vAlign w:val="center"/>
          </w:tcPr>
          <w:p w:rsidR="00F66208" w:rsidRPr="00731B53" w:rsidRDefault="00F66208" w:rsidP="00F66208">
            <w:pPr>
              <w:ind w:left="135"/>
              <w:jc w:val="center"/>
            </w:pPr>
          </w:p>
        </w:tc>
        <w:tc>
          <w:tcPr>
            <w:tcW w:w="2252" w:type="dxa"/>
            <w:tcMar>
              <w:top w:w="50" w:type="dxa"/>
              <w:left w:w="100" w:type="dxa"/>
            </w:tcMar>
            <w:vAlign w:val="center"/>
          </w:tcPr>
          <w:p w:rsidR="00F66208" w:rsidRPr="00731B53" w:rsidRDefault="00F66208" w:rsidP="00F66208">
            <w:pPr>
              <w:ind w:left="135"/>
            </w:pPr>
          </w:p>
        </w:tc>
      </w:tr>
      <w:tr w:rsidR="0029660F" w:rsidRPr="00731B53" w:rsidTr="00F66208">
        <w:trPr>
          <w:trHeight w:val="144"/>
          <w:tblCellSpacing w:w="20" w:type="nil"/>
        </w:trPr>
        <w:tc>
          <w:tcPr>
            <w:tcW w:w="713" w:type="dxa"/>
            <w:tcMar>
              <w:top w:w="50" w:type="dxa"/>
              <w:left w:w="100" w:type="dxa"/>
            </w:tcMar>
            <w:vAlign w:val="center"/>
          </w:tcPr>
          <w:p w:rsidR="00F66208" w:rsidRPr="00731B53" w:rsidRDefault="00F66208" w:rsidP="00F66208">
            <w:r w:rsidRPr="00731B53">
              <w:rPr>
                <w:sz w:val="24"/>
              </w:rPr>
              <w:t>7</w:t>
            </w:r>
          </w:p>
        </w:tc>
        <w:tc>
          <w:tcPr>
            <w:tcW w:w="2703" w:type="dxa"/>
            <w:tcMar>
              <w:top w:w="50" w:type="dxa"/>
              <w:left w:w="100" w:type="dxa"/>
            </w:tcMar>
            <w:vAlign w:val="center"/>
          </w:tcPr>
          <w:p w:rsidR="00F66208" w:rsidRPr="00731B53" w:rsidRDefault="00F66208" w:rsidP="00F66208">
            <w:pPr>
              <w:ind w:left="135"/>
            </w:pPr>
            <w:r w:rsidRPr="00731B53">
              <w:rPr>
                <w:sz w:val="24"/>
              </w:rPr>
              <w:t>Последовательности и прогрессии</w:t>
            </w:r>
          </w:p>
        </w:tc>
        <w:tc>
          <w:tcPr>
            <w:tcW w:w="995" w:type="dxa"/>
            <w:tcMar>
              <w:top w:w="50" w:type="dxa"/>
              <w:left w:w="100" w:type="dxa"/>
            </w:tcMar>
            <w:vAlign w:val="center"/>
          </w:tcPr>
          <w:p w:rsidR="00F66208" w:rsidRPr="00731B53" w:rsidRDefault="00F66208" w:rsidP="00F66208">
            <w:pPr>
              <w:ind w:left="135"/>
              <w:jc w:val="center"/>
            </w:pPr>
            <w:r w:rsidRPr="00731B53">
              <w:rPr>
                <w:sz w:val="24"/>
              </w:rPr>
              <w:t xml:space="preserve"> 10 </w:t>
            </w:r>
          </w:p>
        </w:tc>
        <w:tc>
          <w:tcPr>
            <w:tcW w:w="1841" w:type="dxa"/>
            <w:tcMar>
              <w:top w:w="50" w:type="dxa"/>
              <w:left w:w="100" w:type="dxa"/>
            </w:tcMar>
            <w:vAlign w:val="center"/>
          </w:tcPr>
          <w:p w:rsidR="00F66208" w:rsidRPr="00731B53" w:rsidRDefault="00F66208" w:rsidP="00F66208">
            <w:pPr>
              <w:ind w:left="135"/>
              <w:jc w:val="center"/>
            </w:pPr>
            <w:r w:rsidRPr="00731B53">
              <w:rPr>
                <w:sz w:val="24"/>
              </w:rPr>
              <w:t xml:space="preserve"> 1 </w:t>
            </w:r>
          </w:p>
        </w:tc>
        <w:tc>
          <w:tcPr>
            <w:tcW w:w="1910" w:type="dxa"/>
            <w:tcMar>
              <w:top w:w="50" w:type="dxa"/>
              <w:left w:w="100" w:type="dxa"/>
            </w:tcMar>
            <w:vAlign w:val="center"/>
          </w:tcPr>
          <w:p w:rsidR="00F66208" w:rsidRPr="00731B53" w:rsidRDefault="00F66208" w:rsidP="00F66208">
            <w:pPr>
              <w:ind w:left="135"/>
              <w:jc w:val="center"/>
            </w:pPr>
          </w:p>
        </w:tc>
        <w:tc>
          <w:tcPr>
            <w:tcW w:w="2252" w:type="dxa"/>
            <w:tcMar>
              <w:top w:w="50" w:type="dxa"/>
              <w:left w:w="100" w:type="dxa"/>
            </w:tcMar>
            <w:vAlign w:val="center"/>
          </w:tcPr>
          <w:p w:rsidR="00F66208" w:rsidRPr="00731B53" w:rsidRDefault="00F66208" w:rsidP="00F66208">
            <w:pPr>
              <w:ind w:left="135"/>
            </w:pPr>
          </w:p>
        </w:tc>
      </w:tr>
      <w:tr w:rsidR="0029660F" w:rsidRPr="00731B53" w:rsidTr="00F66208">
        <w:trPr>
          <w:trHeight w:val="144"/>
          <w:tblCellSpacing w:w="20" w:type="nil"/>
        </w:trPr>
        <w:tc>
          <w:tcPr>
            <w:tcW w:w="713" w:type="dxa"/>
            <w:tcMar>
              <w:top w:w="50" w:type="dxa"/>
              <w:left w:w="100" w:type="dxa"/>
            </w:tcMar>
            <w:vAlign w:val="center"/>
          </w:tcPr>
          <w:p w:rsidR="00F66208" w:rsidRPr="00731B53" w:rsidRDefault="00F66208" w:rsidP="00F66208">
            <w:r w:rsidRPr="00731B53">
              <w:rPr>
                <w:sz w:val="24"/>
              </w:rPr>
              <w:t>8</w:t>
            </w:r>
          </w:p>
        </w:tc>
        <w:tc>
          <w:tcPr>
            <w:tcW w:w="2703" w:type="dxa"/>
            <w:tcMar>
              <w:top w:w="50" w:type="dxa"/>
              <w:left w:w="100" w:type="dxa"/>
            </w:tcMar>
            <w:vAlign w:val="center"/>
          </w:tcPr>
          <w:p w:rsidR="00F66208" w:rsidRPr="00731B53" w:rsidRDefault="00F66208" w:rsidP="00F66208">
            <w:pPr>
              <w:ind w:left="135"/>
            </w:pPr>
            <w:r w:rsidRPr="00731B53">
              <w:rPr>
                <w:sz w:val="24"/>
              </w:rPr>
              <w:t>Непрерывные функции. Производная</w:t>
            </w:r>
          </w:p>
        </w:tc>
        <w:tc>
          <w:tcPr>
            <w:tcW w:w="995" w:type="dxa"/>
            <w:tcMar>
              <w:top w:w="50" w:type="dxa"/>
              <w:left w:w="100" w:type="dxa"/>
            </w:tcMar>
            <w:vAlign w:val="center"/>
          </w:tcPr>
          <w:p w:rsidR="00F66208" w:rsidRPr="00731B53" w:rsidRDefault="00F66208" w:rsidP="00F66208">
            <w:pPr>
              <w:ind w:left="135"/>
              <w:jc w:val="center"/>
            </w:pPr>
            <w:r w:rsidRPr="00731B53">
              <w:rPr>
                <w:sz w:val="24"/>
              </w:rPr>
              <w:t xml:space="preserve"> 20 </w:t>
            </w:r>
          </w:p>
        </w:tc>
        <w:tc>
          <w:tcPr>
            <w:tcW w:w="1841" w:type="dxa"/>
            <w:tcMar>
              <w:top w:w="50" w:type="dxa"/>
              <w:left w:w="100" w:type="dxa"/>
            </w:tcMar>
            <w:vAlign w:val="center"/>
          </w:tcPr>
          <w:p w:rsidR="00F66208" w:rsidRPr="00731B53" w:rsidRDefault="00F66208" w:rsidP="00F66208">
            <w:pPr>
              <w:ind w:left="135"/>
              <w:jc w:val="center"/>
            </w:pPr>
            <w:r w:rsidRPr="00731B53">
              <w:rPr>
                <w:sz w:val="24"/>
              </w:rPr>
              <w:t xml:space="preserve"> 1 </w:t>
            </w:r>
          </w:p>
        </w:tc>
        <w:tc>
          <w:tcPr>
            <w:tcW w:w="1910" w:type="dxa"/>
            <w:tcMar>
              <w:top w:w="50" w:type="dxa"/>
              <w:left w:w="100" w:type="dxa"/>
            </w:tcMar>
            <w:vAlign w:val="center"/>
          </w:tcPr>
          <w:p w:rsidR="00F66208" w:rsidRPr="00731B53" w:rsidRDefault="00F66208" w:rsidP="00F66208">
            <w:pPr>
              <w:ind w:left="135"/>
              <w:jc w:val="center"/>
            </w:pPr>
          </w:p>
        </w:tc>
        <w:tc>
          <w:tcPr>
            <w:tcW w:w="2252" w:type="dxa"/>
            <w:tcMar>
              <w:top w:w="50" w:type="dxa"/>
              <w:left w:w="100" w:type="dxa"/>
            </w:tcMar>
            <w:vAlign w:val="center"/>
          </w:tcPr>
          <w:p w:rsidR="00F66208" w:rsidRPr="00731B53" w:rsidRDefault="00F66208" w:rsidP="00F66208">
            <w:pPr>
              <w:ind w:left="135"/>
            </w:pPr>
          </w:p>
        </w:tc>
      </w:tr>
      <w:tr w:rsidR="0029660F" w:rsidRPr="00731B53" w:rsidTr="00F66208">
        <w:trPr>
          <w:trHeight w:val="144"/>
          <w:tblCellSpacing w:w="20" w:type="nil"/>
        </w:trPr>
        <w:tc>
          <w:tcPr>
            <w:tcW w:w="713" w:type="dxa"/>
            <w:tcMar>
              <w:top w:w="50" w:type="dxa"/>
              <w:left w:w="100" w:type="dxa"/>
            </w:tcMar>
            <w:vAlign w:val="center"/>
          </w:tcPr>
          <w:p w:rsidR="00F66208" w:rsidRPr="00731B53" w:rsidRDefault="00F66208" w:rsidP="00F66208">
            <w:r w:rsidRPr="00731B53">
              <w:rPr>
                <w:sz w:val="24"/>
              </w:rPr>
              <w:t>9</w:t>
            </w:r>
          </w:p>
        </w:tc>
        <w:tc>
          <w:tcPr>
            <w:tcW w:w="2703" w:type="dxa"/>
            <w:tcMar>
              <w:top w:w="50" w:type="dxa"/>
              <w:left w:w="100" w:type="dxa"/>
            </w:tcMar>
            <w:vAlign w:val="center"/>
          </w:tcPr>
          <w:p w:rsidR="00F66208" w:rsidRPr="00731B53" w:rsidRDefault="00F66208" w:rsidP="00F66208">
            <w:pPr>
              <w:ind w:left="135"/>
            </w:pPr>
            <w:r w:rsidRPr="00731B53">
              <w:rPr>
                <w:sz w:val="24"/>
              </w:rPr>
              <w:t>Повторение, обобщение, систематизация знаний</w:t>
            </w:r>
          </w:p>
        </w:tc>
        <w:tc>
          <w:tcPr>
            <w:tcW w:w="995" w:type="dxa"/>
            <w:tcMar>
              <w:top w:w="50" w:type="dxa"/>
              <w:left w:w="100" w:type="dxa"/>
            </w:tcMar>
            <w:vAlign w:val="center"/>
          </w:tcPr>
          <w:p w:rsidR="00F66208" w:rsidRPr="00731B53" w:rsidRDefault="00F66208" w:rsidP="00F66208">
            <w:pPr>
              <w:ind w:left="135"/>
              <w:jc w:val="center"/>
            </w:pPr>
            <w:r w:rsidRPr="00731B53">
              <w:rPr>
                <w:sz w:val="24"/>
              </w:rPr>
              <w:t xml:space="preserve"> 5 </w:t>
            </w:r>
          </w:p>
        </w:tc>
        <w:tc>
          <w:tcPr>
            <w:tcW w:w="1841" w:type="dxa"/>
            <w:tcMar>
              <w:top w:w="50" w:type="dxa"/>
              <w:left w:w="100" w:type="dxa"/>
            </w:tcMar>
            <w:vAlign w:val="center"/>
          </w:tcPr>
          <w:p w:rsidR="00F66208" w:rsidRPr="00731B53" w:rsidRDefault="00F66208" w:rsidP="00F66208">
            <w:pPr>
              <w:ind w:left="135"/>
              <w:jc w:val="center"/>
            </w:pPr>
            <w:r w:rsidRPr="00731B53">
              <w:rPr>
                <w:sz w:val="24"/>
              </w:rPr>
              <w:t xml:space="preserve"> 2 </w:t>
            </w:r>
          </w:p>
        </w:tc>
        <w:tc>
          <w:tcPr>
            <w:tcW w:w="1910" w:type="dxa"/>
            <w:tcMar>
              <w:top w:w="50" w:type="dxa"/>
              <w:left w:w="100" w:type="dxa"/>
            </w:tcMar>
            <w:vAlign w:val="center"/>
          </w:tcPr>
          <w:p w:rsidR="00F66208" w:rsidRPr="00731B53" w:rsidRDefault="00F66208" w:rsidP="00F66208">
            <w:pPr>
              <w:ind w:left="135"/>
              <w:jc w:val="center"/>
            </w:pPr>
          </w:p>
        </w:tc>
        <w:tc>
          <w:tcPr>
            <w:tcW w:w="2252" w:type="dxa"/>
            <w:tcMar>
              <w:top w:w="50" w:type="dxa"/>
              <w:left w:w="100" w:type="dxa"/>
            </w:tcMar>
            <w:vAlign w:val="center"/>
          </w:tcPr>
          <w:p w:rsidR="00F66208" w:rsidRPr="00731B53" w:rsidRDefault="00F66208" w:rsidP="00F66208">
            <w:pPr>
              <w:ind w:left="135"/>
            </w:pPr>
          </w:p>
        </w:tc>
      </w:tr>
      <w:tr w:rsidR="00F66208" w:rsidRPr="00731B53" w:rsidTr="00F66208">
        <w:trPr>
          <w:trHeight w:val="144"/>
          <w:tblCellSpacing w:w="20" w:type="nil"/>
        </w:trPr>
        <w:tc>
          <w:tcPr>
            <w:tcW w:w="0" w:type="auto"/>
            <w:gridSpan w:val="2"/>
            <w:tcMar>
              <w:top w:w="50" w:type="dxa"/>
              <w:left w:w="100" w:type="dxa"/>
            </w:tcMar>
            <w:vAlign w:val="center"/>
          </w:tcPr>
          <w:p w:rsidR="00F66208" w:rsidRPr="00731B53" w:rsidRDefault="00F66208" w:rsidP="00F66208">
            <w:pPr>
              <w:ind w:left="135"/>
            </w:pPr>
            <w:r w:rsidRPr="00731B53">
              <w:rPr>
                <w:sz w:val="24"/>
              </w:rPr>
              <w:t>ОБЩЕЕ КОЛИЧЕСТВО ЧАСОВ ПО ПРОГРАММЕ</w:t>
            </w:r>
          </w:p>
        </w:tc>
        <w:tc>
          <w:tcPr>
            <w:tcW w:w="995" w:type="dxa"/>
            <w:tcMar>
              <w:top w:w="50" w:type="dxa"/>
              <w:left w:w="100" w:type="dxa"/>
            </w:tcMar>
            <w:vAlign w:val="center"/>
          </w:tcPr>
          <w:p w:rsidR="00F66208" w:rsidRPr="00731B53" w:rsidRDefault="00F66208" w:rsidP="00F66208">
            <w:pPr>
              <w:ind w:left="135"/>
              <w:jc w:val="center"/>
            </w:pPr>
            <w:r w:rsidRPr="00731B53">
              <w:rPr>
                <w:sz w:val="24"/>
              </w:rPr>
              <w:t xml:space="preserve"> 136 </w:t>
            </w:r>
          </w:p>
        </w:tc>
        <w:tc>
          <w:tcPr>
            <w:tcW w:w="1841" w:type="dxa"/>
            <w:tcMar>
              <w:top w:w="50" w:type="dxa"/>
              <w:left w:w="100" w:type="dxa"/>
            </w:tcMar>
            <w:vAlign w:val="center"/>
          </w:tcPr>
          <w:p w:rsidR="00F66208" w:rsidRPr="00731B53" w:rsidRDefault="00F66208" w:rsidP="00F66208">
            <w:pPr>
              <w:ind w:left="135"/>
              <w:jc w:val="center"/>
            </w:pPr>
            <w:r w:rsidRPr="00731B53">
              <w:rPr>
                <w:sz w:val="24"/>
              </w:rPr>
              <w:t xml:space="preserve"> 10 </w:t>
            </w:r>
          </w:p>
        </w:tc>
        <w:tc>
          <w:tcPr>
            <w:tcW w:w="1910" w:type="dxa"/>
            <w:tcMar>
              <w:top w:w="50" w:type="dxa"/>
              <w:left w:w="100" w:type="dxa"/>
            </w:tcMar>
            <w:vAlign w:val="center"/>
          </w:tcPr>
          <w:p w:rsidR="00F66208" w:rsidRPr="00731B53" w:rsidRDefault="00F66208" w:rsidP="00F66208">
            <w:pPr>
              <w:ind w:left="135"/>
              <w:jc w:val="center"/>
            </w:pPr>
            <w:r w:rsidRPr="00731B53">
              <w:rPr>
                <w:sz w:val="24"/>
              </w:rPr>
              <w:t xml:space="preserve"> 0 </w:t>
            </w:r>
          </w:p>
        </w:tc>
        <w:tc>
          <w:tcPr>
            <w:tcW w:w="2252" w:type="dxa"/>
            <w:tcMar>
              <w:top w:w="50" w:type="dxa"/>
              <w:left w:w="100" w:type="dxa"/>
            </w:tcMar>
            <w:vAlign w:val="center"/>
          </w:tcPr>
          <w:p w:rsidR="00F66208" w:rsidRPr="00731B53" w:rsidRDefault="00F66208" w:rsidP="00F66208"/>
        </w:tc>
      </w:tr>
    </w:tbl>
    <w:p w:rsidR="00F66208" w:rsidRPr="00731B53" w:rsidRDefault="00F66208" w:rsidP="00867651">
      <w:pPr>
        <w:ind w:firstLine="709"/>
        <w:jc w:val="both"/>
        <w:rPr>
          <w:b/>
          <w:sz w:val="24"/>
          <w:szCs w:val="24"/>
        </w:rPr>
      </w:pPr>
    </w:p>
    <w:p w:rsidR="00F66208" w:rsidRPr="00731B53" w:rsidRDefault="00F66208" w:rsidP="00F66208">
      <w:pPr>
        <w:ind w:firstLine="709"/>
        <w:jc w:val="both"/>
        <w:rPr>
          <w:b/>
          <w:sz w:val="24"/>
          <w:szCs w:val="24"/>
        </w:rPr>
      </w:pPr>
      <w:r w:rsidRPr="00731B53">
        <w:rPr>
          <w:b/>
          <w:sz w:val="24"/>
          <w:szCs w:val="24"/>
        </w:rPr>
        <w:t xml:space="preserve">Тематическое планирование </w:t>
      </w:r>
    </w:p>
    <w:p w:rsidR="00F66208" w:rsidRPr="00731B53" w:rsidRDefault="00F66208" w:rsidP="00F66208">
      <w:pPr>
        <w:ind w:firstLine="709"/>
        <w:jc w:val="both"/>
        <w:rPr>
          <w:b/>
          <w:sz w:val="24"/>
          <w:szCs w:val="24"/>
        </w:rPr>
      </w:pPr>
      <w:r w:rsidRPr="00731B53">
        <w:rPr>
          <w:b/>
          <w:sz w:val="24"/>
          <w:szCs w:val="24"/>
        </w:rPr>
        <w:t>11 класс</w:t>
      </w:r>
    </w:p>
    <w:tbl>
      <w:tblPr>
        <w:tblW w:w="0" w:type="auto"/>
        <w:tblCellSpacing w:w="2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1"/>
        <w:gridCol w:w="2378"/>
        <w:gridCol w:w="906"/>
        <w:gridCol w:w="1753"/>
        <w:gridCol w:w="1818"/>
        <w:gridCol w:w="2112"/>
      </w:tblGrid>
      <w:tr w:rsidR="0029660F" w:rsidRPr="00731B53" w:rsidTr="00F66208">
        <w:trPr>
          <w:trHeight w:val="144"/>
          <w:tblCellSpacing w:w="20" w:type="nil"/>
        </w:trPr>
        <w:tc>
          <w:tcPr>
            <w:tcW w:w="446" w:type="dxa"/>
            <w:vMerge w:val="restart"/>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 п/п </w:t>
            </w:r>
          </w:p>
          <w:p w:rsidR="00F66208" w:rsidRPr="00731B53" w:rsidRDefault="00F66208" w:rsidP="00F66208">
            <w:pPr>
              <w:autoSpaceDE/>
              <w:autoSpaceDN/>
              <w:spacing w:line="276" w:lineRule="auto"/>
              <w:ind w:left="135"/>
              <w:rPr>
                <w:rFonts w:ascii="Calibri" w:eastAsia="Calibri" w:hAnsi="Calibri"/>
                <w:lang w:val="en-US"/>
              </w:rPr>
            </w:pPr>
          </w:p>
        </w:tc>
        <w:tc>
          <w:tcPr>
            <w:tcW w:w="3344" w:type="dxa"/>
            <w:vMerge w:val="restart"/>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Наименование разделов и тем программы </w:t>
            </w:r>
          </w:p>
          <w:p w:rsidR="00F66208" w:rsidRPr="00731B53" w:rsidRDefault="00F66208" w:rsidP="00F66208">
            <w:pPr>
              <w:autoSpaceDE/>
              <w:autoSpaceDN/>
              <w:spacing w:line="276" w:lineRule="auto"/>
              <w:ind w:left="135"/>
              <w:rPr>
                <w:rFonts w:ascii="Calibri" w:eastAsia="Calibri" w:hAnsi="Calibri"/>
                <w:lang w:val="en-US"/>
              </w:rPr>
            </w:pPr>
          </w:p>
        </w:tc>
        <w:tc>
          <w:tcPr>
            <w:tcW w:w="0" w:type="auto"/>
            <w:gridSpan w:val="3"/>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b/>
                <w:sz w:val="24"/>
                <w:lang w:val="en-US"/>
              </w:rPr>
              <w:t>Количество часов</w:t>
            </w:r>
          </w:p>
        </w:tc>
        <w:tc>
          <w:tcPr>
            <w:tcW w:w="2568" w:type="dxa"/>
            <w:vMerge w:val="restart"/>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Электронные (цифровые) образовательные ресурсы </w:t>
            </w:r>
          </w:p>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0" w:type="auto"/>
            <w:vMerge/>
            <w:tcMar>
              <w:top w:w="50" w:type="dxa"/>
              <w:left w:w="100" w:type="dxa"/>
            </w:tcMar>
          </w:tcPr>
          <w:p w:rsidR="00F66208" w:rsidRPr="00731B53" w:rsidRDefault="00F66208" w:rsidP="00F66208">
            <w:pPr>
              <w:autoSpaceDE/>
              <w:autoSpaceDN/>
              <w:spacing w:after="200" w:line="276" w:lineRule="auto"/>
              <w:rPr>
                <w:rFonts w:ascii="Calibri" w:eastAsia="Calibri" w:hAnsi="Calibri"/>
                <w:lang w:val="en-US"/>
              </w:rPr>
            </w:pPr>
          </w:p>
        </w:tc>
        <w:tc>
          <w:tcPr>
            <w:tcW w:w="0" w:type="auto"/>
            <w:vMerge/>
            <w:tcMar>
              <w:top w:w="50" w:type="dxa"/>
              <w:left w:w="100" w:type="dxa"/>
            </w:tcMar>
          </w:tcPr>
          <w:p w:rsidR="00F66208" w:rsidRPr="00731B53" w:rsidRDefault="00F66208" w:rsidP="00F66208">
            <w:pPr>
              <w:autoSpaceDE/>
              <w:autoSpaceDN/>
              <w:spacing w:after="200" w:line="276" w:lineRule="auto"/>
              <w:rPr>
                <w:rFonts w:ascii="Calibri" w:eastAsia="Calibri" w:hAnsi="Calibri"/>
                <w:lang w:val="en-US"/>
              </w:rPr>
            </w:pPr>
          </w:p>
        </w:tc>
        <w:tc>
          <w:tcPr>
            <w:tcW w:w="949"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Всего </w:t>
            </w:r>
          </w:p>
          <w:p w:rsidR="00F66208" w:rsidRPr="00731B53" w:rsidRDefault="00F66208" w:rsidP="00F66208">
            <w:pPr>
              <w:autoSpaceDE/>
              <w:autoSpaceDN/>
              <w:spacing w:line="276" w:lineRule="auto"/>
              <w:ind w:left="135"/>
              <w:rPr>
                <w:rFonts w:ascii="Calibri" w:eastAsia="Calibri" w:hAnsi="Calibri"/>
                <w:lang w:val="en-US"/>
              </w:rPr>
            </w:pPr>
          </w:p>
        </w:tc>
        <w:tc>
          <w:tcPr>
            <w:tcW w:w="166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Контрольные работы </w:t>
            </w:r>
          </w:p>
          <w:p w:rsidR="00F66208" w:rsidRPr="00731B53" w:rsidRDefault="00F66208" w:rsidP="00F66208">
            <w:pPr>
              <w:autoSpaceDE/>
              <w:autoSpaceDN/>
              <w:spacing w:line="276" w:lineRule="auto"/>
              <w:ind w:left="135"/>
              <w:rPr>
                <w:rFonts w:ascii="Calibri" w:eastAsia="Calibri" w:hAnsi="Calibri"/>
                <w:lang w:val="en-US"/>
              </w:rPr>
            </w:pPr>
          </w:p>
        </w:tc>
        <w:tc>
          <w:tcPr>
            <w:tcW w:w="1756"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Практические работы </w:t>
            </w:r>
          </w:p>
          <w:p w:rsidR="00F66208" w:rsidRPr="00731B53" w:rsidRDefault="00F66208" w:rsidP="00F66208">
            <w:pPr>
              <w:autoSpaceDE/>
              <w:autoSpaceDN/>
              <w:spacing w:line="276" w:lineRule="auto"/>
              <w:ind w:left="135"/>
              <w:rPr>
                <w:rFonts w:ascii="Calibri" w:eastAsia="Calibri" w:hAnsi="Calibri"/>
                <w:lang w:val="en-US"/>
              </w:rPr>
            </w:pPr>
          </w:p>
        </w:tc>
        <w:tc>
          <w:tcPr>
            <w:tcW w:w="0" w:type="auto"/>
            <w:vMerge/>
            <w:tcMar>
              <w:top w:w="50" w:type="dxa"/>
              <w:left w:w="100" w:type="dxa"/>
            </w:tcMar>
          </w:tcPr>
          <w:p w:rsidR="00F66208" w:rsidRPr="00731B53" w:rsidRDefault="00F66208" w:rsidP="00F66208">
            <w:pPr>
              <w:autoSpaceDE/>
              <w:autoSpaceDN/>
              <w:spacing w:after="200" w:line="276" w:lineRule="auto"/>
              <w:rPr>
                <w:rFonts w:ascii="Calibri" w:eastAsia="Calibri" w:hAnsi="Calibri"/>
                <w:lang w:val="en-US"/>
              </w:rPr>
            </w:pPr>
          </w:p>
        </w:tc>
      </w:tr>
      <w:tr w:rsidR="0029660F" w:rsidRPr="00731B53" w:rsidTr="00F66208">
        <w:trPr>
          <w:trHeight w:val="144"/>
          <w:tblCellSpacing w:w="20" w:type="nil"/>
        </w:trPr>
        <w:tc>
          <w:tcPr>
            <w:tcW w:w="446"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1</w:t>
            </w:r>
          </w:p>
        </w:tc>
        <w:tc>
          <w:tcPr>
            <w:tcW w:w="3344"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rPr>
            </w:pPr>
            <w:r w:rsidRPr="00731B53">
              <w:rPr>
                <w:rFonts w:eastAsia="Calibri"/>
                <w:sz w:val="24"/>
              </w:rPr>
              <w:t>Исследование функций с помощью производной</w:t>
            </w:r>
          </w:p>
        </w:tc>
        <w:tc>
          <w:tcPr>
            <w:tcW w:w="94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22 </w:t>
            </w:r>
          </w:p>
        </w:tc>
        <w:tc>
          <w:tcPr>
            <w:tcW w:w="166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56"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56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446"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2</w:t>
            </w:r>
          </w:p>
        </w:tc>
        <w:tc>
          <w:tcPr>
            <w:tcW w:w="3344"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lang w:val="en-US"/>
              </w:rPr>
              <w:t>Первообразная и интеграл</w:t>
            </w:r>
          </w:p>
        </w:tc>
        <w:tc>
          <w:tcPr>
            <w:tcW w:w="94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12 </w:t>
            </w:r>
          </w:p>
        </w:tc>
        <w:tc>
          <w:tcPr>
            <w:tcW w:w="166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56"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56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446"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3</w:t>
            </w:r>
          </w:p>
        </w:tc>
        <w:tc>
          <w:tcPr>
            <w:tcW w:w="3344"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rPr>
            </w:pPr>
            <w:r w:rsidRPr="00731B53">
              <w:rPr>
                <w:rFonts w:eastAsia="Calibri"/>
                <w:sz w:val="24"/>
              </w:rPr>
              <w:t>Графики тригонометрически</w:t>
            </w:r>
            <w:r w:rsidRPr="00731B53">
              <w:rPr>
                <w:rFonts w:eastAsia="Calibri"/>
                <w:sz w:val="24"/>
              </w:rPr>
              <w:lastRenderedPageBreak/>
              <w:t>х функций. Тригонометрические неравенства</w:t>
            </w:r>
          </w:p>
        </w:tc>
        <w:tc>
          <w:tcPr>
            <w:tcW w:w="94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rPr>
              <w:lastRenderedPageBreak/>
              <w:t xml:space="preserve"> </w:t>
            </w:r>
            <w:r w:rsidRPr="00731B53">
              <w:rPr>
                <w:rFonts w:eastAsia="Calibri"/>
                <w:sz w:val="24"/>
                <w:lang w:val="en-US"/>
              </w:rPr>
              <w:t xml:space="preserve">14 </w:t>
            </w:r>
          </w:p>
        </w:tc>
        <w:tc>
          <w:tcPr>
            <w:tcW w:w="166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56"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56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446"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lastRenderedPageBreak/>
              <w:t>4</w:t>
            </w:r>
          </w:p>
        </w:tc>
        <w:tc>
          <w:tcPr>
            <w:tcW w:w="3344"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rPr>
            </w:pPr>
            <w:r w:rsidRPr="00731B53">
              <w:rPr>
                <w:rFonts w:eastAsia="Calibri"/>
                <w:sz w:val="24"/>
              </w:rPr>
              <w:t>Иррациональные, показательные и логарифмические неравенства</w:t>
            </w:r>
          </w:p>
        </w:tc>
        <w:tc>
          <w:tcPr>
            <w:tcW w:w="94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24 </w:t>
            </w:r>
          </w:p>
        </w:tc>
        <w:tc>
          <w:tcPr>
            <w:tcW w:w="166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56"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56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446"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5</w:t>
            </w:r>
          </w:p>
        </w:tc>
        <w:tc>
          <w:tcPr>
            <w:tcW w:w="3344"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lang w:val="en-US"/>
              </w:rPr>
              <w:t>Комплексные числа</w:t>
            </w:r>
          </w:p>
        </w:tc>
        <w:tc>
          <w:tcPr>
            <w:tcW w:w="94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10 </w:t>
            </w:r>
          </w:p>
        </w:tc>
        <w:tc>
          <w:tcPr>
            <w:tcW w:w="166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56"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56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446"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6</w:t>
            </w:r>
          </w:p>
        </w:tc>
        <w:tc>
          <w:tcPr>
            <w:tcW w:w="3344"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lang w:val="en-US"/>
              </w:rPr>
              <w:t>Натуральные и целые числа</w:t>
            </w:r>
          </w:p>
        </w:tc>
        <w:tc>
          <w:tcPr>
            <w:tcW w:w="94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10 </w:t>
            </w:r>
          </w:p>
        </w:tc>
        <w:tc>
          <w:tcPr>
            <w:tcW w:w="166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56"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56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446"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7</w:t>
            </w:r>
          </w:p>
        </w:tc>
        <w:tc>
          <w:tcPr>
            <w:tcW w:w="3344"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rPr>
            </w:pPr>
            <w:r w:rsidRPr="00731B53">
              <w:rPr>
                <w:rFonts w:eastAsia="Calibri"/>
                <w:sz w:val="24"/>
              </w:rPr>
              <w:t>Системы рациональных, иррациональных показательных и логарифмических уравнений</w:t>
            </w:r>
          </w:p>
        </w:tc>
        <w:tc>
          <w:tcPr>
            <w:tcW w:w="94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12 </w:t>
            </w:r>
          </w:p>
        </w:tc>
        <w:tc>
          <w:tcPr>
            <w:tcW w:w="166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56"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56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446"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8</w:t>
            </w:r>
          </w:p>
        </w:tc>
        <w:tc>
          <w:tcPr>
            <w:tcW w:w="3344"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lang w:val="en-US"/>
              </w:rPr>
              <w:t>Задачи с параметрами</w:t>
            </w:r>
          </w:p>
        </w:tc>
        <w:tc>
          <w:tcPr>
            <w:tcW w:w="94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16 </w:t>
            </w:r>
          </w:p>
        </w:tc>
        <w:tc>
          <w:tcPr>
            <w:tcW w:w="166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56"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56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446"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9</w:t>
            </w:r>
          </w:p>
        </w:tc>
        <w:tc>
          <w:tcPr>
            <w:tcW w:w="3344"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lang w:val="en-US"/>
              </w:rPr>
              <w:t>Повторение, обобщение, систематизация знаний</w:t>
            </w:r>
          </w:p>
        </w:tc>
        <w:tc>
          <w:tcPr>
            <w:tcW w:w="94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16 </w:t>
            </w:r>
          </w:p>
        </w:tc>
        <w:tc>
          <w:tcPr>
            <w:tcW w:w="166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1756"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56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F66208" w:rsidRPr="00731B53" w:rsidTr="00F66208">
        <w:trPr>
          <w:trHeight w:val="144"/>
          <w:tblCellSpacing w:w="20" w:type="nil"/>
        </w:trPr>
        <w:tc>
          <w:tcPr>
            <w:tcW w:w="0" w:type="auto"/>
            <w:gridSpan w:val="2"/>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rPr>
            </w:pPr>
            <w:r w:rsidRPr="00731B53">
              <w:rPr>
                <w:rFonts w:eastAsia="Calibri"/>
                <w:sz w:val="24"/>
              </w:rPr>
              <w:t>ОБЩЕЕ КОЛИЧЕСТВО ЧАСОВ ПО ПРОГРАММЕ</w:t>
            </w:r>
          </w:p>
        </w:tc>
        <w:tc>
          <w:tcPr>
            <w:tcW w:w="1491"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136 </w:t>
            </w:r>
          </w:p>
        </w:tc>
        <w:tc>
          <w:tcPr>
            <w:tcW w:w="166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10 </w:t>
            </w:r>
          </w:p>
        </w:tc>
        <w:tc>
          <w:tcPr>
            <w:tcW w:w="1756"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68" w:type="dxa"/>
            <w:tcMar>
              <w:top w:w="50" w:type="dxa"/>
              <w:left w:w="100" w:type="dxa"/>
            </w:tcMar>
            <w:vAlign w:val="center"/>
          </w:tcPr>
          <w:p w:rsidR="00F66208" w:rsidRPr="00731B53" w:rsidRDefault="00F66208" w:rsidP="00F66208">
            <w:pPr>
              <w:autoSpaceDE/>
              <w:autoSpaceDN/>
              <w:spacing w:after="200" w:line="276" w:lineRule="auto"/>
              <w:rPr>
                <w:rFonts w:ascii="Calibri" w:eastAsia="Calibri" w:hAnsi="Calibri"/>
                <w:lang w:val="en-US"/>
              </w:rPr>
            </w:pPr>
          </w:p>
        </w:tc>
      </w:tr>
    </w:tbl>
    <w:p w:rsidR="00F66208" w:rsidRPr="00731B53" w:rsidRDefault="00F66208" w:rsidP="00F66208">
      <w:pPr>
        <w:ind w:firstLine="709"/>
        <w:jc w:val="both"/>
        <w:rPr>
          <w:b/>
          <w:sz w:val="24"/>
          <w:szCs w:val="24"/>
        </w:rPr>
      </w:pPr>
    </w:p>
    <w:p w:rsidR="00F66208" w:rsidRPr="00731B53" w:rsidRDefault="00F66208" w:rsidP="00F66208">
      <w:pPr>
        <w:autoSpaceDE/>
        <w:autoSpaceDN/>
        <w:spacing w:line="360" w:lineRule="auto"/>
        <w:ind w:firstLine="709"/>
        <w:jc w:val="both"/>
        <w:rPr>
          <w:rFonts w:eastAsia="Calibri"/>
          <w:b/>
          <w:sz w:val="24"/>
          <w:szCs w:val="24"/>
        </w:rPr>
      </w:pPr>
      <w:r w:rsidRPr="00731B53">
        <w:rPr>
          <w:rFonts w:eastAsia="Calibri"/>
          <w:b/>
          <w:sz w:val="24"/>
          <w:szCs w:val="24"/>
        </w:rPr>
        <w:t>«Геометрия».</w:t>
      </w:r>
    </w:p>
    <w:p w:rsidR="00F66208" w:rsidRPr="00731B53" w:rsidRDefault="00F66208" w:rsidP="00F66208">
      <w:pPr>
        <w:autoSpaceDE/>
        <w:autoSpaceDN/>
        <w:spacing w:line="360" w:lineRule="auto"/>
        <w:ind w:firstLine="709"/>
        <w:contextualSpacing/>
        <w:jc w:val="both"/>
        <w:rPr>
          <w:rFonts w:eastAsia="Calibri"/>
          <w:b/>
          <w:sz w:val="24"/>
          <w:szCs w:val="24"/>
        </w:rPr>
      </w:pPr>
      <w:r w:rsidRPr="00731B53">
        <w:rPr>
          <w:rFonts w:eastAsia="Calibri"/>
          <w:b/>
          <w:sz w:val="24"/>
          <w:szCs w:val="24"/>
        </w:rPr>
        <w:t>Содержание обучения в 10 классе.</w:t>
      </w:r>
    </w:p>
    <w:p w:rsidR="00F66208" w:rsidRPr="00731B53" w:rsidRDefault="00F66208" w:rsidP="00F66208">
      <w:pPr>
        <w:autoSpaceDE/>
        <w:autoSpaceDN/>
        <w:spacing w:line="360" w:lineRule="auto"/>
        <w:ind w:firstLine="709"/>
        <w:contextualSpacing/>
        <w:jc w:val="both"/>
        <w:rPr>
          <w:rFonts w:eastAsia="Calibri"/>
          <w:b/>
          <w:sz w:val="24"/>
          <w:szCs w:val="24"/>
        </w:rPr>
      </w:pPr>
      <w:r w:rsidRPr="00731B53">
        <w:rPr>
          <w:rFonts w:eastAsia="Calibri"/>
          <w:b/>
          <w:sz w:val="24"/>
          <w:szCs w:val="24"/>
        </w:rPr>
        <w:t>Прямые и плоскости в пространстве.</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Основные понятия стереометрии. Точка, прямая, плоскость, пространство. Понятие об аксиоматическом построении стереометрии: аксиомы стереометрии </w:t>
      </w:r>
      <w:r w:rsidRPr="00731B53">
        <w:rPr>
          <w:rFonts w:eastAsia="Calibri"/>
          <w:sz w:val="24"/>
          <w:szCs w:val="24"/>
        </w:rPr>
        <w:br/>
        <w:t>и следствия из них.</w:t>
      </w:r>
    </w:p>
    <w:p w:rsidR="00F66208" w:rsidRPr="00731B53" w:rsidRDefault="00F66208" w:rsidP="00F66208">
      <w:pPr>
        <w:autoSpaceDE/>
        <w:autoSpaceDN/>
        <w:spacing w:line="360" w:lineRule="auto"/>
        <w:ind w:firstLine="709"/>
        <w:rPr>
          <w:rFonts w:eastAsia="Calibri"/>
          <w:sz w:val="24"/>
          <w:szCs w:val="24"/>
        </w:rPr>
      </w:pPr>
      <w:r w:rsidRPr="00731B53">
        <w:rPr>
          <w:rFonts w:eastAsia="Calibri"/>
          <w:sz w:val="24"/>
          <w:szCs w:val="24"/>
        </w:rPr>
        <w:t xml:space="preserve">Взаимное расположение прямых в пространстве: пересекающиеся, параллельные и скрещивающиеся прямые. Признаки скрещивающихся прямых. Параллельность прямых и плоскостей в пространстве: параллельные прямые в пространстве, параллельность трёх прямых, параллельность прямой и плоскости. Параллельное и центральное проектирование, изображение фигур. Основные свойства параллельного проектирования. Изображение фигур </w:t>
      </w:r>
      <w:r w:rsidRPr="00731B53">
        <w:rPr>
          <w:rFonts w:eastAsia="Calibri"/>
          <w:sz w:val="24"/>
          <w:szCs w:val="24"/>
        </w:rPr>
        <w:lastRenderedPageBreak/>
        <w:t>в параллельной проекции. Углы с сонаправленными сторонами, угол между прямыми в пространстве. Параллельность плоскостей: параллельные плоскости, свойства параллельных плоскостей. Простейшие пространственные фигуры на плоскости: тетраэдр, параллелепипед, построение сечений.</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Перпендикулярность прямой и плоскости: перпендикулярные прямые </w:t>
      </w:r>
      <w:r w:rsidRPr="00731B53">
        <w:rPr>
          <w:rFonts w:eastAsia="Calibri"/>
          <w:sz w:val="24"/>
          <w:szCs w:val="24"/>
        </w:rPr>
        <w:br/>
        <w:t xml:space="preserve">в пространстве, прямые параллельные и перпендикулярные к плоскости, признак перпендикулярности прямой и плоскости, теорема о прямой перпендикулярной плоскости. Ортогональное проектирование. Перпендикуляр и наклонные: расстояние от точки до плоскости, расстояние от прямой до плоскости, проекция фигуры на плоскость. Перпендикулярность плоскостей: признак перпендикулярности двух плоскостей. Теорема о трёх перпендикулярах. </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Углы в пространстве: угол между прямой и плоскостью, двугранный угол, линейный угол двугранного угла. Трёхгранный и многогранные углы. Свойства плоских углов многогранного угла. Свойства плоских и двугранных углов трёхгранного угла. Теоремы косинусов и синусов для трёхгранного угла.</w:t>
      </w:r>
    </w:p>
    <w:p w:rsidR="00F66208" w:rsidRPr="00731B53" w:rsidRDefault="00F66208" w:rsidP="00F66208">
      <w:pPr>
        <w:autoSpaceDE/>
        <w:autoSpaceDN/>
        <w:spacing w:line="360" w:lineRule="auto"/>
        <w:ind w:firstLine="709"/>
        <w:contextualSpacing/>
        <w:jc w:val="both"/>
        <w:rPr>
          <w:rFonts w:eastAsia="Calibri"/>
          <w:b/>
          <w:sz w:val="24"/>
          <w:szCs w:val="24"/>
        </w:rPr>
      </w:pPr>
      <w:r w:rsidRPr="00731B53">
        <w:rPr>
          <w:rFonts w:eastAsia="Calibri"/>
          <w:b/>
          <w:sz w:val="24"/>
          <w:szCs w:val="24"/>
        </w:rPr>
        <w:t>Многогранники.</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Виды многогранников, развёртка многогранника. Призма: n-угольная призма, прямая и наклонная призмы, боковая и полная поверхность призмы. Параллелепипед, прямоугольный параллелепипед и его свойства. Кратчайшие пути на поверхности многогранника. Теорема Эйлера. Пространственная теорема Пифагора. Пирамида: n-угольная пирамида, правильная и усечённая пирамиды. Свойства рёбер и боковых граней правильной пирамиды. Правильные многогранники: правильная призма и правильная пирамида, правильная треугольная пирамида и правильный тетраэдр, куб. Представление о правильных многогранниках: октаэдр, додекаэдр и икосаэдр. </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Вычисление элементов многогранников: рёбра, диагонали, углы. Площадь боковой поверхности и полной поверхности прямой призмы, площадь оснований, теорема о боковой поверхности прямой призмы. Площадь боковой поверхности </w:t>
      </w:r>
      <w:r w:rsidRPr="00731B53">
        <w:rPr>
          <w:rFonts w:eastAsia="Calibri"/>
          <w:sz w:val="24"/>
          <w:szCs w:val="24"/>
        </w:rPr>
        <w:br/>
        <w:t>и поверхности правильной пирамиды, теорема о площади усечённой пирамиды.</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Симметрия в пространстве. Элементы симметрии правильных многогранников. Симметрия в правильном многограннике: симметрия параллелепипеда, симметрия правильных призм, симметрия правильной пирамиды.</w:t>
      </w:r>
    </w:p>
    <w:p w:rsidR="00F66208" w:rsidRPr="00731B53" w:rsidRDefault="00F66208" w:rsidP="00F66208">
      <w:pPr>
        <w:autoSpaceDE/>
        <w:autoSpaceDN/>
        <w:spacing w:line="360" w:lineRule="auto"/>
        <w:ind w:firstLine="709"/>
        <w:jc w:val="both"/>
        <w:rPr>
          <w:rFonts w:eastAsia="Calibri"/>
          <w:b/>
          <w:sz w:val="24"/>
          <w:szCs w:val="24"/>
        </w:rPr>
      </w:pPr>
      <w:r w:rsidRPr="00731B53">
        <w:rPr>
          <w:rFonts w:eastAsia="Calibri"/>
          <w:b/>
          <w:sz w:val="24"/>
          <w:szCs w:val="24"/>
        </w:rPr>
        <w:t>Векторы и координаты в пространстве.</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Понятия: вектор в пространстве, нулевой вектор, длина ненулевого вектора, векторы </w:t>
      </w:r>
      <w:r w:rsidRPr="00731B53">
        <w:rPr>
          <w:rFonts w:eastAsia="Calibri"/>
          <w:sz w:val="24"/>
          <w:szCs w:val="24"/>
        </w:rPr>
        <w:lastRenderedPageBreak/>
        <w:t xml:space="preserve">коллинеарные, сонаправленные и противоположно направленные векторы. Равенство векторов. Действия с векторами: сложение и вычитание векторов, сумма нескольких векторов, умножение вектора на число. Свойства сложения векторов. Свойства умножения вектора на число. Понятие компланарные векторы. Признак компланарности трёх векторов. Правило параллелепипеда. Теорема о разложении вектора по трём некомпланарным векторам. Прямоугольная система координат в пространстве. Координаты вектора. Связь между координатами вектора </w:t>
      </w:r>
      <w:r w:rsidRPr="00731B53">
        <w:rPr>
          <w:rFonts w:eastAsia="Calibri"/>
          <w:sz w:val="24"/>
          <w:szCs w:val="24"/>
        </w:rPr>
        <w:br/>
        <w:t>и координатами точек. Угол между векторами. Скалярное произведение векторов.</w:t>
      </w:r>
    </w:p>
    <w:p w:rsidR="00F66208" w:rsidRPr="00731B53" w:rsidRDefault="00F66208" w:rsidP="00F66208">
      <w:pPr>
        <w:autoSpaceDE/>
        <w:autoSpaceDN/>
        <w:spacing w:line="360" w:lineRule="auto"/>
        <w:ind w:firstLine="709"/>
        <w:contextualSpacing/>
        <w:jc w:val="both"/>
        <w:rPr>
          <w:rFonts w:eastAsia="Calibri"/>
          <w:b/>
          <w:sz w:val="24"/>
          <w:szCs w:val="24"/>
        </w:rPr>
      </w:pPr>
      <w:r w:rsidRPr="00731B53">
        <w:rPr>
          <w:rFonts w:eastAsia="Calibri"/>
          <w:b/>
          <w:sz w:val="24"/>
          <w:szCs w:val="24"/>
        </w:rPr>
        <w:t>Содержание обучения в 11 классе.</w:t>
      </w:r>
    </w:p>
    <w:p w:rsidR="00F66208" w:rsidRPr="00731B53" w:rsidRDefault="00F66208" w:rsidP="00F66208">
      <w:pPr>
        <w:autoSpaceDE/>
        <w:autoSpaceDN/>
        <w:spacing w:line="360" w:lineRule="auto"/>
        <w:ind w:firstLine="709"/>
        <w:contextualSpacing/>
        <w:jc w:val="both"/>
        <w:rPr>
          <w:rFonts w:eastAsia="Calibri"/>
          <w:b/>
          <w:sz w:val="24"/>
          <w:szCs w:val="24"/>
        </w:rPr>
      </w:pPr>
      <w:r w:rsidRPr="00731B53">
        <w:rPr>
          <w:rFonts w:eastAsia="Calibri"/>
          <w:b/>
          <w:sz w:val="24"/>
          <w:szCs w:val="24"/>
        </w:rPr>
        <w:t>Тела вращения.</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Понятия: цилиндрическая поверхность, коническая поверхность, сферическая поверхность, образующие поверхностей. Тела вращения: цилиндр, конус, усечённый конус, сфера, шар. Взаимное расположение сферы и плоскости, касательная плоскость к сфере. Изображение тел вращения на плоскости. Развёртка цилиндра </w:t>
      </w:r>
      <w:r w:rsidRPr="00731B53">
        <w:rPr>
          <w:rFonts w:eastAsia="Calibri"/>
          <w:sz w:val="24"/>
          <w:szCs w:val="24"/>
        </w:rPr>
        <w:br/>
        <w:t xml:space="preserve">и конуса. Симметрия сферы и шара. </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Объём. Основные свойства объёмов тел. Теорема об объёме прямоугольного параллелепипеда и следствия из неё. Объём прямой и наклонной призмы, цилиндра, пирамиды и конуса. Объём шара и шарового сегмента. </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Комбинации тел вращения и многогранников. Призма, вписанная в цилиндр, описанная около цилиндра. Пересечение сферы и шара с плоскостью. Касание шара и сферы плоскостью. Понятие многогранника, описанного около сферы, сферы, вписанной в многогранник или тело вращения. </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Площадь поверхности цилиндра, конуса, площадь сферы и её частей. Подобие в пространстве. Отношение объёмов, площадей поверхностей подобных фигур. Преобразование подобия, гомотетия. Решение задач на плоскости с использованием стереометрических методов.</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Построение сечений многогранников и тел вращения: сечения цилиндра (параллельно и перпендикулярно оси), сечения конуса (параллельное основанию </w:t>
      </w:r>
      <w:r w:rsidRPr="00731B53">
        <w:rPr>
          <w:rFonts w:eastAsia="Calibri"/>
          <w:sz w:val="24"/>
          <w:szCs w:val="24"/>
        </w:rPr>
        <w:br/>
        <w:t>и проходящее через вершину), сечения шара, методы построения сечений: метод следов, метод внутреннего проектирования, метод переноса секущей плоскости.</w:t>
      </w:r>
    </w:p>
    <w:p w:rsidR="00F66208" w:rsidRPr="00731B53" w:rsidRDefault="00F66208" w:rsidP="00F66208">
      <w:pPr>
        <w:autoSpaceDE/>
        <w:autoSpaceDN/>
        <w:spacing w:line="360" w:lineRule="auto"/>
        <w:ind w:firstLine="709"/>
        <w:jc w:val="both"/>
        <w:rPr>
          <w:rFonts w:eastAsia="Calibri"/>
          <w:b/>
          <w:sz w:val="24"/>
          <w:szCs w:val="24"/>
        </w:rPr>
      </w:pPr>
      <w:r w:rsidRPr="00731B53">
        <w:rPr>
          <w:rFonts w:eastAsia="Calibri"/>
          <w:b/>
          <w:sz w:val="24"/>
          <w:szCs w:val="24"/>
        </w:rPr>
        <w:t>Векторы и координаты в пространстве.</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Векторы в пространстве. Операции над векторами. Векторное умножение векторов. Свойства векторного умножения. Прямоугольная система координат </w:t>
      </w:r>
      <w:r w:rsidRPr="00731B53">
        <w:rPr>
          <w:rFonts w:eastAsia="Calibri"/>
          <w:sz w:val="24"/>
          <w:szCs w:val="24"/>
        </w:rPr>
        <w:br/>
      </w:r>
      <w:r w:rsidRPr="00731B53">
        <w:rPr>
          <w:rFonts w:eastAsia="Calibri"/>
          <w:sz w:val="24"/>
          <w:szCs w:val="24"/>
        </w:rPr>
        <w:lastRenderedPageBreak/>
        <w:t>в пространстве. Координаты вектора. Разложение вектора по базису. Координатно-векторный метод при решении геометрических задач.</w:t>
      </w:r>
    </w:p>
    <w:p w:rsidR="00F66208" w:rsidRPr="00731B53" w:rsidRDefault="00F66208" w:rsidP="00F66208">
      <w:pPr>
        <w:autoSpaceDE/>
        <w:autoSpaceDN/>
        <w:spacing w:line="360" w:lineRule="auto"/>
        <w:ind w:firstLine="709"/>
        <w:jc w:val="both"/>
        <w:rPr>
          <w:rFonts w:eastAsia="Calibri"/>
          <w:b/>
          <w:sz w:val="24"/>
          <w:szCs w:val="24"/>
        </w:rPr>
      </w:pPr>
      <w:r w:rsidRPr="00731B53">
        <w:rPr>
          <w:rFonts w:eastAsia="Calibri"/>
          <w:b/>
          <w:sz w:val="24"/>
          <w:szCs w:val="24"/>
        </w:rPr>
        <w:t>Движения в пространстве.</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Движения пространства. Отображения. Движения и равенство фигур. Общие свойства движений. Виды движений: параллельный перенос, центральная симметрия, зеркальная симметрия, поворот вокруг прямой. Преобразования подобия. Прямая и сфера Эйлера.</w:t>
      </w:r>
    </w:p>
    <w:p w:rsidR="00F66208" w:rsidRPr="00731B53" w:rsidRDefault="00F66208" w:rsidP="00F66208">
      <w:pPr>
        <w:widowControl/>
        <w:shd w:val="clear" w:color="auto" w:fill="FFFFFF"/>
        <w:autoSpaceDE/>
        <w:autoSpaceDN/>
        <w:spacing w:after="200" w:line="360" w:lineRule="auto"/>
        <w:ind w:firstLine="709"/>
        <w:jc w:val="both"/>
        <w:rPr>
          <w:rFonts w:eastAsia="Calibri"/>
          <w:b/>
          <w:bCs/>
          <w:sz w:val="24"/>
          <w:szCs w:val="24"/>
          <w:lang w:eastAsia="ru-RU"/>
        </w:rPr>
      </w:pPr>
      <w:r w:rsidRPr="00731B53">
        <w:rPr>
          <w:rFonts w:eastAsia="Calibri"/>
          <w:b/>
          <w:bCs/>
          <w:sz w:val="24"/>
          <w:szCs w:val="24"/>
          <w:lang w:eastAsia="ru-RU"/>
        </w:rPr>
        <w:t xml:space="preserve">Планируемые результаты освоения учебного </w:t>
      </w:r>
      <w:proofErr w:type="gramStart"/>
      <w:r w:rsidRPr="00731B53">
        <w:rPr>
          <w:rFonts w:eastAsia="Calibri"/>
          <w:b/>
          <w:bCs/>
          <w:sz w:val="24"/>
          <w:szCs w:val="24"/>
          <w:lang w:eastAsia="ru-RU"/>
        </w:rPr>
        <w:t>курса»Геометрия</w:t>
      </w:r>
      <w:proofErr w:type="gramEnd"/>
      <w:r w:rsidRPr="00731B53">
        <w:rPr>
          <w:rFonts w:eastAsia="Calibri"/>
          <w:b/>
          <w:bCs/>
          <w:sz w:val="24"/>
          <w:szCs w:val="24"/>
          <w:lang w:eastAsia="ru-RU"/>
        </w:rPr>
        <w:t>» (углубленный уровень) на уровне среднего общего образования</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bCs/>
          <w:sz w:val="24"/>
          <w:szCs w:val="24"/>
          <w:lang w:eastAsia="ru-RU"/>
        </w:rPr>
        <w:t>Личностные результаты</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bCs/>
          <w:sz w:val="24"/>
          <w:szCs w:val="24"/>
          <w:lang w:eastAsia="ru-RU"/>
        </w:rPr>
        <w:t>1)</w:t>
      </w:r>
      <w:r w:rsidRPr="00731B53">
        <w:rPr>
          <w:rFonts w:eastAsia="Calibri"/>
          <w:bCs/>
          <w:sz w:val="24"/>
          <w:szCs w:val="24"/>
          <w:lang w:val="en-US" w:eastAsia="ru-RU"/>
        </w:rPr>
        <w:t> </w:t>
      </w:r>
      <w:r w:rsidRPr="00731B53">
        <w:rPr>
          <w:rFonts w:eastAsia="Calibri"/>
          <w:bCs/>
          <w:sz w:val="24"/>
          <w:szCs w:val="24"/>
          <w:lang w:eastAsia="ru-RU"/>
        </w:rPr>
        <w:t>гражданское воспитание:</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сформированность гражданской позиции обучающегося как активного и ответственного члена российского общества, представление о математических основах функционирования различных структур, явлений, процедур гражданского общества (выборы, опросы и другое), умение взаимодействовать с социальными институтами в соответствии с их функциями и назначением;</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bCs/>
          <w:sz w:val="24"/>
          <w:szCs w:val="24"/>
          <w:lang w:eastAsia="ru-RU"/>
        </w:rPr>
        <w:t>2)</w:t>
      </w:r>
      <w:r w:rsidRPr="00731B53">
        <w:rPr>
          <w:rFonts w:eastAsia="Calibri"/>
          <w:bCs/>
          <w:sz w:val="24"/>
          <w:szCs w:val="24"/>
          <w:lang w:val="en-US" w:eastAsia="ru-RU"/>
        </w:rPr>
        <w:t> </w:t>
      </w:r>
      <w:r w:rsidRPr="00731B53">
        <w:rPr>
          <w:rFonts w:eastAsia="Calibri"/>
          <w:bCs/>
          <w:sz w:val="24"/>
          <w:szCs w:val="24"/>
          <w:lang w:eastAsia="ru-RU"/>
        </w:rPr>
        <w:t>патриотическое воспитание:</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сформированность российской гражданской идентичности, уважения к прошлому и настоящему российской математики, ценностное отношение к достижениям российских математиков и российской математической школы, использование этих достижений в других науках, технологиях, сферах экономики;</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bCs/>
          <w:sz w:val="24"/>
          <w:szCs w:val="24"/>
          <w:lang w:eastAsia="ru-RU"/>
        </w:rPr>
        <w:t>3)</w:t>
      </w:r>
      <w:r w:rsidRPr="00731B53">
        <w:rPr>
          <w:rFonts w:eastAsia="Calibri"/>
          <w:bCs/>
          <w:sz w:val="24"/>
          <w:szCs w:val="24"/>
          <w:lang w:val="en-US" w:eastAsia="ru-RU"/>
        </w:rPr>
        <w:t> </w:t>
      </w:r>
      <w:r w:rsidRPr="00731B53">
        <w:rPr>
          <w:rFonts w:eastAsia="Calibri"/>
          <w:bCs/>
          <w:sz w:val="24"/>
          <w:szCs w:val="24"/>
          <w:lang w:eastAsia="ru-RU"/>
        </w:rPr>
        <w:t>духовно-нравственное воспитание:</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осознание духовных ценностей российского народа, сформированность нравственного сознания, этического поведения, связанного с практическим применением достижений науки и деятельностью учёного, осознание личного вклада в построение устойчивого будущего;</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bCs/>
          <w:sz w:val="24"/>
          <w:szCs w:val="24"/>
          <w:lang w:eastAsia="ru-RU"/>
        </w:rPr>
        <w:t>4)</w:t>
      </w:r>
      <w:r w:rsidRPr="00731B53">
        <w:rPr>
          <w:rFonts w:eastAsia="Calibri"/>
          <w:bCs/>
          <w:sz w:val="24"/>
          <w:szCs w:val="24"/>
          <w:lang w:val="en-US" w:eastAsia="ru-RU"/>
        </w:rPr>
        <w:t> </w:t>
      </w:r>
      <w:r w:rsidRPr="00731B53">
        <w:rPr>
          <w:rFonts w:eastAsia="Calibri"/>
          <w:bCs/>
          <w:sz w:val="24"/>
          <w:szCs w:val="24"/>
          <w:lang w:eastAsia="ru-RU"/>
        </w:rPr>
        <w:t>эстетическое воспитание:</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эстетическое отношение к миру, включая эстетику математических закономерностей, объектов, задач, решений, рассуждений, восприимчивость к математическим аспектам различных видов искусства;</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bCs/>
          <w:sz w:val="24"/>
          <w:szCs w:val="24"/>
          <w:lang w:eastAsia="ru-RU"/>
        </w:rPr>
        <w:t>5)</w:t>
      </w:r>
      <w:r w:rsidRPr="00731B53">
        <w:rPr>
          <w:rFonts w:eastAsia="Calibri"/>
          <w:bCs/>
          <w:sz w:val="24"/>
          <w:szCs w:val="24"/>
          <w:lang w:val="en-US" w:eastAsia="ru-RU"/>
        </w:rPr>
        <w:t> </w:t>
      </w:r>
      <w:r w:rsidRPr="00731B53">
        <w:rPr>
          <w:rFonts w:eastAsia="Calibri"/>
          <w:bCs/>
          <w:sz w:val="24"/>
          <w:szCs w:val="24"/>
          <w:lang w:eastAsia="ru-RU"/>
        </w:rPr>
        <w:t>физическое воспитание:</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сформированность умения применять математические знания в интересах здорового и безопасного образа жизни, ответственное отношение к своему здоровью (здоровое питание, сбалансированный режим занятий и отдыха, регулярная физическая активность), физическое совершенствование при занятиях спортивно-оздоровительной деятельностью;</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bCs/>
          <w:sz w:val="24"/>
          <w:szCs w:val="24"/>
          <w:lang w:eastAsia="ru-RU"/>
        </w:rPr>
        <w:lastRenderedPageBreak/>
        <w:t>6)</w:t>
      </w:r>
      <w:r w:rsidRPr="00731B53">
        <w:rPr>
          <w:rFonts w:eastAsia="Calibri"/>
          <w:bCs/>
          <w:sz w:val="24"/>
          <w:szCs w:val="24"/>
          <w:lang w:val="en-US" w:eastAsia="ru-RU"/>
        </w:rPr>
        <w:t> </w:t>
      </w:r>
      <w:r w:rsidRPr="00731B53">
        <w:rPr>
          <w:rFonts w:eastAsia="Calibri"/>
          <w:bCs/>
          <w:sz w:val="24"/>
          <w:szCs w:val="24"/>
          <w:lang w:eastAsia="ru-RU"/>
        </w:rPr>
        <w:t>трудовое воспитание:</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готовность к труду, осознание ценности трудолюбия, интерес к различным сферам профессиональной деятельности, связанным с математикой и её приложениями, умение совершать осознанный выбор будущей профессии и реализовывать собственные жизненные планы, готовность и способность к математическому образованию и самообразованию на протяжении всей жизни, готовность к активному участию в решении практических задач математической направленности;</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bCs/>
          <w:sz w:val="24"/>
          <w:szCs w:val="24"/>
          <w:lang w:eastAsia="ru-RU"/>
        </w:rPr>
        <w:t>7)</w:t>
      </w:r>
      <w:r w:rsidRPr="00731B53">
        <w:rPr>
          <w:rFonts w:eastAsia="Calibri"/>
          <w:bCs/>
          <w:sz w:val="24"/>
          <w:szCs w:val="24"/>
          <w:lang w:val="en-US" w:eastAsia="ru-RU"/>
        </w:rPr>
        <w:t> </w:t>
      </w:r>
      <w:r w:rsidRPr="00731B53">
        <w:rPr>
          <w:rFonts w:eastAsia="Calibri"/>
          <w:bCs/>
          <w:sz w:val="24"/>
          <w:szCs w:val="24"/>
          <w:lang w:eastAsia="ru-RU"/>
        </w:rPr>
        <w:t>экологическое воспитание:</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ориентация на применение математических знаний для решения задач в области окружающей среды, планирование поступков и оценки их возможных последствий для окружающей среды;</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bCs/>
          <w:sz w:val="24"/>
          <w:szCs w:val="24"/>
          <w:lang w:eastAsia="ru-RU"/>
        </w:rPr>
        <w:t>8)</w:t>
      </w:r>
      <w:r w:rsidRPr="00731B53">
        <w:rPr>
          <w:rFonts w:eastAsia="Calibri"/>
          <w:bCs/>
          <w:sz w:val="24"/>
          <w:szCs w:val="24"/>
          <w:lang w:val="en-US" w:eastAsia="ru-RU"/>
        </w:rPr>
        <w:t> </w:t>
      </w:r>
      <w:r w:rsidRPr="00731B53">
        <w:rPr>
          <w:rFonts w:eastAsia="Calibri"/>
          <w:bCs/>
          <w:sz w:val="24"/>
          <w:szCs w:val="24"/>
          <w:lang w:eastAsia="ru-RU"/>
        </w:rPr>
        <w:t>ценности научного познания:</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сформированность мировоззрения, соответствующего современному уровню развития науки и общественной практики, понимание математической науки как сферы человеческой деятельности, этапов её развития и значимости для развития цивилизации, овладение языком математики и математической культурой как средством познания мира, готовность осуществлять проектную и исследовательскую деятельность индивидуально и в группе.</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bCs/>
          <w:sz w:val="24"/>
          <w:szCs w:val="24"/>
          <w:lang w:eastAsia="ru-RU"/>
        </w:rPr>
        <w:t>Метапредметные результаты</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bCs/>
          <w:sz w:val="24"/>
          <w:szCs w:val="24"/>
          <w:lang w:eastAsia="ru-RU"/>
        </w:rPr>
        <w:t>Познавательные универсальные учебные действия</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bCs/>
          <w:sz w:val="24"/>
          <w:szCs w:val="24"/>
          <w:lang w:eastAsia="ru-RU"/>
        </w:rPr>
        <w:t>Базовые логические действия:</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для обобщения и сравнения, критерии проводимого анализа;</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воспринимать, формулировать и преобразовывать суждения: утвердительные и отрицательные, единичные, частные и общие, условные;</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выявлять математические закономерности, взаимосвязи и противоречия в фактах, данных, наблюдениях и утверждениях, предлагать критерии для выявления закономерностей и противоречий;</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делать выводы с использованием законов логики, дедуктивных и индуктивных умозаключений, умозаключений по аналогии;</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lastRenderedPageBreak/>
        <w:t>проводить самостоятельно доказательства математических утверждений (прямые и от противного), выстраивать аргументацию, приводить примеры и контрпримеры, обосновывать собственные суждения и выводы;</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bCs/>
          <w:sz w:val="24"/>
          <w:szCs w:val="24"/>
          <w:lang w:eastAsia="ru-RU"/>
        </w:rPr>
        <w:t>Базовые исследовательские действия:</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использовать вопросы как исследовательский инструмент познания, формулировать вопросы, фиксирующие противоречие, проблему, устанавливать искомое и данное, формировать гипотезу, аргументировать свою позицию, мнение;</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проводить самостоятельно спланированный эксперимент, исследование по установлению особенностей математического объекта, явления, процесса, выявлению зависимостей между объектами, явлениями, процессами;</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прогнозировать возможное развитие процесса, а также выдвигать предположения о его развитии в новых условиях.</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bCs/>
          <w:sz w:val="24"/>
          <w:szCs w:val="24"/>
          <w:lang w:eastAsia="ru-RU"/>
        </w:rPr>
        <w:t>Работа с информацией:</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выявлять дефициты информации, данных, необходимых для ответа на вопрос и для решения задачи;</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выбирать информацию из источников различных типов, анализировать, систематизировать и интерпретировать информацию различных видов и форм представления;</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структурировать информацию, представлять её в различных формах, иллюстрировать графически;</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оценивать надёжность информации по самостоятельно сформулированным критериям.</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bCs/>
          <w:sz w:val="24"/>
          <w:szCs w:val="24"/>
          <w:lang w:eastAsia="ru-RU"/>
        </w:rPr>
        <w:t>Коммуникативные универсальные учебные действия</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bCs/>
          <w:sz w:val="24"/>
          <w:szCs w:val="24"/>
          <w:lang w:eastAsia="ru-RU"/>
        </w:rPr>
        <w:t>Общение:</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воспринимать и формулировать суждения в соответствии с условиями и целями общения, ясно, точно, грамотно выражать свою точку зрения в устных и письменных текстах, давать пояснения по ходу решения задачи, комментировать полученный результат;</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 xml:space="preserve">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w:t>
      </w:r>
      <w:r w:rsidRPr="00731B53">
        <w:rPr>
          <w:rFonts w:eastAsia="Calibri"/>
          <w:sz w:val="24"/>
          <w:szCs w:val="24"/>
          <w:lang w:eastAsia="ru-RU"/>
        </w:rPr>
        <w:lastRenderedPageBreak/>
        <w:t>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представлять результаты решения задачи, эксперимента, исследования, проекта, самостоятельно выбирать формат выступления с учётом задач презентации и особенностей аудитории.</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bCs/>
          <w:sz w:val="24"/>
          <w:szCs w:val="24"/>
          <w:lang w:eastAsia="ru-RU"/>
        </w:rPr>
        <w:t>Регулятивные универсальные учебные действия</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bCs/>
          <w:sz w:val="24"/>
          <w:szCs w:val="24"/>
          <w:lang w:eastAsia="ru-RU"/>
        </w:rPr>
        <w:t>Самоорганизация:</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составлять план, алгоритм решения задачи, выбирать способ решения с учётом имеющихся ресурсов и собственных возможностей, аргументировать и корректировать варианты решений с учётом новой информации.</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bCs/>
          <w:sz w:val="24"/>
          <w:szCs w:val="24"/>
          <w:lang w:eastAsia="ru-RU"/>
        </w:rPr>
        <w:t>Самоконтроль, эмоциональный интеллект:</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владеть навыками познавательной рефлексии как осознания совершаемых действий и мыслительных процессов, их результатов, владеть способами самопроверки, самоконтроля процесса и результата решения математической задачи;</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предвидеть трудности, которые могут возникнуть при решении задачи, вносить коррективы в деятельность на основе новых обстоятельств, данных, найденных ошибок, выявленных трудностей;</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оценивать соответствие результата цели и условиям, объяснять причины достижения или недостижения результатов деятельности, находить ошибку, давать оценку приобретённому опыту.</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bCs/>
          <w:sz w:val="24"/>
          <w:szCs w:val="24"/>
          <w:lang w:eastAsia="ru-RU"/>
        </w:rPr>
        <w:t>Совместная деятельность:</w:t>
      </w:r>
    </w:p>
    <w:p w:rsidR="00F66208" w:rsidRPr="00731B53" w:rsidRDefault="00F66208" w:rsidP="00F66208">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понимать и использовать преимущества командной и индивидуальной работы при решении учебных задач, 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rsidR="00F66208" w:rsidRPr="00731B53" w:rsidRDefault="00F66208" w:rsidP="00532CEF">
      <w:pPr>
        <w:widowControl/>
        <w:shd w:val="clear" w:color="auto" w:fill="FFFFFF"/>
        <w:autoSpaceDE/>
        <w:autoSpaceDN/>
        <w:spacing w:line="360" w:lineRule="auto"/>
        <w:ind w:firstLine="709"/>
        <w:jc w:val="both"/>
        <w:rPr>
          <w:rFonts w:eastAsia="Calibri"/>
          <w:sz w:val="24"/>
          <w:szCs w:val="24"/>
          <w:lang w:eastAsia="ru-RU"/>
        </w:rPr>
      </w:pPr>
      <w:r w:rsidRPr="00731B53">
        <w:rPr>
          <w:rFonts w:eastAsia="Calibri"/>
          <w:sz w:val="24"/>
          <w:szCs w:val="24"/>
          <w:lang w:eastAsia="ru-RU"/>
        </w:rPr>
        <w:t>участвовать в групповых формах работы (обсуждения, обмен мнений, «мозговые штурмы» и иные),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w:t>
      </w:r>
      <w:r w:rsidR="00532CEF" w:rsidRPr="00731B53">
        <w:rPr>
          <w:rFonts w:eastAsia="Calibri"/>
          <w:sz w:val="24"/>
          <w:szCs w:val="24"/>
          <w:lang w:eastAsia="ru-RU"/>
        </w:rPr>
        <w:t>ным участниками взаимодействия.</w:t>
      </w:r>
    </w:p>
    <w:p w:rsidR="00F66208" w:rsidRPr="00731B53" w:rsidRDefault="00F66208" w:rsidP="00F66208">
      <w:pPr>
        <w:autoSpaceDE/>
        <w:autoSpaceDN/>
        <w:spacing w:line="360" w:lineRule="auto"/>
        <w:ind w:firstLine="709"/>
        <w:contextualSpacing/>
        <w:jc w:val="both"/>
        <w:rPr>
          <w:rFonts w:eastAsia="OfficinaSansBoldITC"/>
          <w:b/>
          <w:sz w:val="24"/>
          <w:szCs w:val="24"/>
        </w:rPr>
      </w:pPr>
      <w:r w:rsidRPr="00731B53">
        <w:rPr>
          <w:rFonts w:eastAsia="Calibri"/>
          <w:b/>
          <w:sz w:val="24"/>
          <w:szCs w:val="24"/>
        </w:rPr>
        <w:t>П</w:t>
      </w:r>
      <w:r w:rsidRPr="00731B53">
        <w:rPr>
          <w:rFonts w:eastAsia="OfficinaSansBoldITC"/>
          <w:b/>
          <w:sz w:val="24"/>
          <w:szCs w:val="24"/>
        </w:rPr>
        <w:t>редметные результаты по отдельным темам учебного курса «Геометрия».</w:t>
      </w:r>
      <w:r w:rsidRPr="00731B53">
        <w:rPr>
          <w:rFonts w:eastAsia="OfficinaSansBoldITC"/>
          <w:sz w:val="24"/>
          <w:szCs w:val="24"/>
        </w:rPr>
        <w:t xml:space="preserve"> </w:t>
      </w:r>
      <w:r w:rsidRPr="00731B53">
        <w:rPr>
          <w:rFonts w:eastAsia="Calibri"/>
          <w:b/>
          <w:sz w:val="24"/>
          <w:szCs w:val="24"/>
        </w:rPr>
        <w:t>К концу 10 класса обучающийся научится:</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свободно оперировать основными понятиями стереометрии при решении задач и проведении математических рассуждений;</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lastRenderedPageBreak/>
        <w:t>применять аксиомы стереометрии и следствия из них при решении геометрических задач;</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классифицировать взаимное расположение прямых в пространстве, плоскостей в пространстве, прямых и плоскостей в пространстве;</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свободно оперировать понятиями, связанными с углами в пространстве: между прямыми в пространстве, между прямой и плоскостью;</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свободно оперировать понятиями, связанными с многогранниками;</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свободно распознавать основные виды многогранников (призма, пирамида, прямоугольный параллелепипед, куб);</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классифицировать многогранники, выбирая основания для классификации;</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свободно оперировать понятиями, связанными с сечением многогранников плоскостью;</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выполнять параллельное, центральное и ортогональное проектирование фигур на плоскость, выполнять изображения фигур на плоскости;</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строить сечения многогранников различными методами, выполнять (выносные) плоские чертежи из рисунков простых объёмных фигур: вид сверху, сбоку, снизу;</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вычислять площади поверхностей многогранников (призма, пирамида), геометрических тел с применением формул;</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свободно оперировать понятиями: симметрия в пространстве, центр, ось </w:t>
      </w:r>
      <w:r w:rsidRPr="00731B53">
        <w:rPr>
          <w:rFonts w:eastAsia="Calibri"/>
          <w:sz w:val="24"/>
          <w:szCs w:val="24"/>
        </w:rPr>
        <w:br/>
        <w:t>и плоскость симметрии, центр, ось и плоскость симметрии фигуры;</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свободно оперировать понятиями, соответствующими векторам </w:t>
      </w:r>
      <w:r w:rsidRPr="00731B53">
        <w:rPr>
          <w:rFonts w:eastAsia="Calibri"/>
          <w:sz w:val="24"/>
          <w:szCs w:val="24"/>
        </w:rPr>
        <w:br/>
        <w:t>и координатам в пространстве;</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выполнять действия над векторами;</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решать задачи на доказательство математических отношений и нахождение геометрических величин, применяя известные методы при решении математических задач повышенного и высокого уровня сложности;</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применять простейшие программные средства и электронно-коммуникационные системы при решении стереометрических задач;</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извлекать, преобразовывать и интерпретировать информацию </w:t>
      </w:r>
      <w:r w:rsidRPr="00731B53">
        <w:rPr>
          <w:rFonts w:eastAsia="Calibri"/>
          <w:sz w:val="24"/>
          <w:szCs w:val="24"/>
        </w:rPr>
        <w:br/>
        <w:t xml:space="preserve">о пространственных геометрических фигурах, представленную на чертежах </w:t>
      </w:r>
      <w:r w:rsidRPr="00731B53">
        <w:rPr>
          <w:rFonts w:eastAsia="Calibri"/>
          <w:sz w:val="24"/>
          <w:szCs w:val="24"/>
        </w:rPr>
        <w:br/>
        <w:t>и рисунках;</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применять полученные знания на практике: сравнивать и анализировать реальные ситуации, применять изученные понятия в процессе поиска решения математически </w:t>
      </w:r>
      <w:r w:rsidRPr="00731B53">
        <w:rPr>
          <w:rFonts w:eastAsia="Calibri"/>
          <w:sz w:val="24"/>
          <w:szCs w:val="24"/>
        </w:rPr>
        <w:lastRenderedPageBreak/>
        <w:t xml:space="preserve">сформулированной проблемы, моделировать реальные ситуации </w:t>
      </w:r>
      <w:r w:rsidRPr="00731B53">
        <w:rPr>
          <w:rFonts w:eastAsia="Calibri"/>
          <w:sz w:val="24"/>
          <w:szCs w:val="24"/>
        </w:rPr>
        <w:br/>
        <w:t>на языке геометрии, исследовать построенные модели с использованием геометрических понятий и теорем, аппарата алгебры, решать практические задачи, связанные с нахождением геометрических величин;</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иметь представления об основных этапах развития геометрии как составной части фундамента развития технологий.</w:t>
      </w:r>
    </w:p>
    <w:p w:rsidR="00F66208" w:rsidRPr="00731B53" w:rsidRDefault="00F66208" w:rsidP="00F66208">
      <w:pPr>
        <w:autoSpaceDE/>
        <w:autoSpaceDN/>
        <w:spacing w:line="360" w:lineRule="auto"/>
        <w:ind w:firstLine="709"/>
        <w:contextualSpacing/>
        <w:jc w:val="both"/>
        <w:rPr>
          <w:rFonts w:eastAsia="OfficinaSansBoldITC"/>
          <w:b/>
          <w:sz w:val="24"/>
          <w:szCs w:val="24"/>
        </w:rPr>
      </w:pPr>
      <w:r w:rsidRPr="00731B53">
        <w:rPr>
          <w:rFonts w:eastAsia="Calibri"/>
          <w:b/>
          <w:sz w:val="24"/>
          <w:szCs w:val="24"/>
        </w:rPr>
        <w:t>П</w:t>
      </w:r>
      <w:r w:rsidRPr="00731B53">
        <w:rPr>
          <w:rFonts w:eastAsia="OfficinaSansBoldITC"/>
          <w:b/>
          <w:sz w:val="24"/>
          <w:szCs w:val="24"/>
        </w:rPr>
        <w:t xml:space="preserve">редметные результаты по отдельным темам учебного курса «Геометрия». </w:t>
      </w:r>
      <w:r w:rsidRPr="00731B53">
        <w:rPr>
          <w:rFonts w:eastAsia="Calibri"/>
          <w:b/>
          <w:sz w:val="24"/>
          <w:szCs w:val="24"/>
        </w:rPr>
        <w:t>К концу 11 класса обучающийся научится:</w:t>
      </w:r>
    </w:p>
    <w:p w:rsidR="00F66208" w:rsidRPr="00731B53" w:rsidRDefault="00F66208" w:rsidP="00F66208">
      <w:pPr>
        <w:autoSpaceDE/>
        <w:autoSpaceDN/>
        <w:spacing w:line="360" w:lineRule="auto"/>
        <w:ind w:firstLine="709"/>
        <w:contextualSpacing/>
        <w:jc w:val="both"/>
        <w:rPr>
          <w:rFonts w:eastAsia="Calibri"/>
          <w:sz w:val="24"/>
          <w:szCs w:val="24"/>
        </w:rPr>
      </w:pPr>
      <w:r w:rsidRPr="00731B53">
        <w:rPr>
          <w:rFonts w:eastAsia="Calibri"/>
          <w:sz w:val="24"/>
          <w:szCs w:val="24"/>
        </w:rPr>
        <w:t>свободно оперировать понятиями, связанными с цилиндрической, конической и сферической поверхностями, объяснять способы получения;</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оперировать понятиями, связанными с телами вращения: цилиндром, конусом, сферой и шаром;</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распознавать тела вращения (цилиндр, конус, сфера и шар) и объяснять способы получения тел вращения;</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классифицировать взаимное расположение сферы и плоскости;</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вычислять величины элементов многогранников и тел вращения, объёмы </w:t>
      </w:r>
      <w:r w:rsidRPr="00731B53">
        <w:rPr>
          <w:rFonts w:eastAsia="Calibri"/>
          <w:sz w:val="24"/>
          <w:szCs w:val="24"/>
        </w:rPr>
        <w:br/>
        <w:t xml:space="preserve">и площади поверхностей многогранников и тел вращения, геометрических тел </w:t>
      </w:r>
      <w:r w:rsidRPr="00731B53">
        <w:rPr>
          <w:rFonts w:eastAsia="Calibri"/>
          <w:sz w:val="24"/>
          <w:szCs w:val="24"/>
        </w:rPr>
        <w:br/>
        <w:t>с применением формул;</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свободно оперировать понятиями, связанными с комбинациями тел вращения и многогранников: многогранник, вписанный в сферу и описанный около сферы, сфера, вписанная в многогранник или тело вращения;</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вычислять соотношения между площадями поверхностей и объёмами подобных тел;</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изображать изучаемые фигуры, выполнять (выносные) плоские чертежи </w:t>
      </w:r>
      <w:r w:rsidRPr="00731B53">
        <w:rPr>
          <w:rFonts w:eastAsia="Calibri"/>
          <w:sz w:val="24"/>
          <w:szCs w:val="24"/>
        </w:rPr>
        <w:br/>
        <w:t>из рисунков простых объёмных фигур: вид сверху, сбоку, снизу, строить сечения тел вращения;</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извлекать, интерпретировать и преобразовывать информацию </w:t>
      </w:r>
      <w:r w:rsidRPr="00731B53">
        <w:rPr>
          <w:rFonts w:eastAsia="Calibri"/>
          <w:sz w:val="24"/>
          <w:szCs w:val="24"/>
        </w:rPr>
        <w:br/>
        <w:t xml:space="preserve">о пространственных геометрических фигурах, представленную на чертежах </w:t>
      </w:r>
      <w:r w:rsidRPr="00731B53">
        <w:rPr>
          <w:rFonts w:eastAsia="Calibri"/>
          <w:sz w:val="24"/>
          <w:szCs w:val="24"/>
        </w:rPr>
        <w:br/>
        <w:t>и рисунках;</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свободно оперировать понятием вектор в пространстве;</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выполнять операции над векторами;</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задавать плоскость уравнением в декартовой системе координат;</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решать геометрические задачи на вычисление углов между прямыми </w:t>
      </w:r>
      <w:r w:rsidRPr="00731B53">
        <w:rPr>
          <w:rFonts w:eastAsia="Calibri"/>
          <w:sz w:val="24"/>
          <w:szCs w:val="24"/>
        </w:rPr>
        <w:br/>
        <w:t xml:space="preserve">и плоскостями, вычисление расстояний от точки до плоскости, в целом, </w:t>
      </w:r>
      <w:r w:rsidRPr="00731B53">
        <w:rPr>
          <w:rFonts w:eastAsia="Calibri"/>
          <w:sz w:val="24"/>
          <w:szCs w:val="24"/>
        </w:rPr>
        <w:br/>
      </w:r>
      <w:r w:rsidRPr="00731B53">
        <w:rPr>
          <w:rFonts w:eastAsia="Calibri"/>
          <w:sz w:val="24"/>
          <w:szCs w:val="24"/>
        </w:rPr>
        <w:lastRenderedPageBreak/>
        <w:t>на применение векторно-координатного метода при решении;</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свободно оперировать понятиями, связанными с движением в пространстве, знать свойства движений;</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выполнять изображения многогранником и тел вращения при параллельном переносе, центральной симметрии, зеркальной симметрии, при повороте вокруг прямой, преобразования подобия;</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строить сечения многогранников и тел вращения: сечения цилиндра (параллельно и перпендикулярно оси), сечения конуса (параллельное основанию </w:t>
      </w:r>
      <w:r w:rsidRPr="00731B53">
        <w:rPr>
          <w:rFonts w:eastAsia="Calibri"/>
          <w:sz w:val="24"/>
          <w:szCs w:val="24"/>
        </w:rPr>
        <w:br/>
        <w:t>и проходящее через вершину), сечения шара;</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использовать методы построения сечений: метод следов, метод внутреннего проектирования, метод переноса секущей плоскости;</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доказывать геометрические утверждения;</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применять геометрические факты для решения стереометрических задач, предполагающих несколько шагов решения, если условия применения заданы </w:t>
      </w:r>
      <w:r w:rsidRPr="00731B53">
        <w:rPr>
          <w:rFonts w:eastAsia="Calibri"/>
          <w:sz w:val="24"/>
          <w:szCs w:val="24"/>
        </w:rPr>
        <w:br/>
        <w:t>в явной и неявной форме;</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решать задачи на доказательство математических отношений и нахождение геометрических величин;</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применять программные средства и электронно-коммуникационные системы при решении стереометрических задач;</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применять полученные знания на практике: сравнивать, анализировать </w:t>
      </w:r>
      <w:r w:rsidRPr="00731B53">
        <w:rPr>
          <w:rFonts w:eastAsia="Calibri"/>
          <w:sz w:val="24"/>
          <w:szCs w:val="24"/>
        </w:rPr>
        <w:br/>
        <w:t xml:space="preserve">и оценивать реальные ситуации, применять изученные понятия, теоремы, свойства </w:t>
      </w:r>
      <w:r w:rsidRPr="00731B53">
        <w:rPr>
          <w:rFonts w:eastAsia="Calibri"/>
          <w:sz w:val="24"/>
          <w:szCs w:val="24"/>
        </w:rPr>
        <w:br/>
        <w:t>в процессе поиска решения математически сформулированной проблемы, моделировать реальные ситуации на языке геометрии, исследовать построенные модели с использованием геометрических понятий и теорем, аппарата алгебры, решать практические задачи, связанные с нахождением геометрических величин;</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иметь представления об основных этапах развития геометрии как составной части фундамента развития технологий.</w:t>
      </w:r>
    </w:p>
    <w:p w:rsidR="00F66208" w:rsidRPr="00731B53" w:rsidRDefault="00F66208" w:rsidP="00F66208">
      <w:pPr>
        <w:autoSpaceDE/>
        <w:autoSpaceDN/>
        <w:spacing w:line="276" w:lineRule="auto"/>
        <w:ind w:left="120"/>
        <w:rPr>
          <w:rFonts w:ascii="Calibri" w:eastAsia="Calibri" w:hAnsi="Calibri"/>
          <w:sz w:val="24"/>
          <w:szCs w:val="24"/>
          <w:lang w:val="en-US"/>
        </w:rPr>
      </w:pPr>
      <w:r w:rsidRPr="00731B53">
        <w:rPr>
          <w:rFonts w:eastAsia="Calibri"/>
          <w:b/>
          <w:sz w:val="24"/>
          <w:szCs w:val="24"/>
          <w:lang w:val="en-US"/>
        </w:rPr>
        <w:t xml:space="preserve">ТЕМАТИЧЕСКОЕ ПЛАНИРОВАНИЕ </w:t>
      </w:r>
    </w:p>
    <w:p w:rsidR="00F66208" w:rsidRPr="00731B53" w:rsidRDefault="00F66208" w:rsidP="00F66208">
      <w:pPr>
        <w:autoSpaceDE/>
        <w:autoSpaceDN/>
        <w:spacing w:line="276" w:lineRule="auto"/>
        <w:ind w:left="120"/>
        <w:rPr>
          <w:rFonts w:eastAsia="Calibri"/>
          <w:b/>
          <w:sz w:val="24"/>
          <w:szCs w:val="24"/>
        </w:rPr>
      </w:pPr>
      <w:r w:rsidRPr="00731B53">
        <w:rPr>
          <w:rFonts w:eastAsia="Calibri"/>
          <w:b/>
          <w:sz w:val="24"/>
          <w:szCs w:val="24"/>
          <w:lang w:val="en-US"/>
        </w:rPr>
        <w:t xml:space="preserve"> 10 КЛАСС </w:t>
      </w:r>
    </w:p>
    <w:tbl>
      <w:tblPr>
        <w:tblW w:w="0" w:type="auto"/>
        <w:tblCellSpacing w:w="2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0"/>
        <w:gridCol w:w="2386"/>
        <w:gridCol w:w="905"/>
        <w:gridCol w:w="1751"/>
        <w:gridCol w:w="1816"/>
        <w:gridCol w:w="2110"/>
      </w:tblGrid>
      <w:tr w:rsidR="0029660F" w:rsidRPr="00731B53" w:rsidTr="00532CEF">
        <w:trPr>
          <w:trHeight w:val="144"/>
          <w:tblCellSpacing w:w="20" w:type="nil"/>
        </w:trPr>
        <w:tc>
          <w:tcPr>
            <w:tcW w:w="446" w:type="dxa"/>
            <w:vMerge w:val="restart"/>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 п/п </w:t>
            </w:r>
          </w:p>
          <w:p w:rsidR="00F66208" w:rsidRPr="00731B53" w:rsidRDefault="00F66208" w:rsidP="00F66208">
            <w:pPr>
              <w:autoSpaceDE/>
              <w:autoSpaceDN/>
              <w:spacing w:line="276" w:lineRule="auto"/>
              <w:ind w:left="135"/>
              <w:rPr>
                <w:rFonts w:ascii="Calibri" w:eastAsia="Calibri" w:hAnsi="Calibri"/>
                <w:lang w:val="en-US"/>
              </w:rPr>
            </w:pPr>
          </w:p>
        </w:tc>
        <w:tc>
          <w:tcPr>
            <w:tcW w:w="3344" w:type="dxa"/>
            <w:vMerge w:val="restart"/>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Наименование разделов и тем программы </w:t>
            </w:r>
          </w:p>
          <w:p w:rsidR="00F66208" w:rsidRPr="00731B53" w:rsidRDefault="00F66208" w:rsidP="00F66208">
            <w:pPr>
              <w:autoSpaceDE/>
              <w:autoSpaceDN/>
              <w:spacing w:line="276" w:lineRule="auto"/>
              <w:ind w:left="135"/>
              <w:rPr>
                <w:rFonts w:ascii="Calibri" w:eastAsia="Calibri" w:hAnsi="Calibri"/>
                <w:lang w:val="en-US"/>
              </w:rPr>
            </w:pPr>
          </w:p>
        </w:tc>
        <w:tc>
          <w:tcPr>
            <w:tcW w:w="0" w:type="auto"/>
            <w:gridSpan w:val="3"/>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b/>
                <w:sz w:val="24"/>
                <w:lang w:val="en-US"/>
              </w:rPr>
              <w:t>Количество часов</w:t>
            </w:r>
          </w:p>
        </w:tc>
        <w:tc>
          <w:tcPr>
            <w:tcW w:w="2568" w:type="dxa"/>
            <w:vMerge w:val="restart"/>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Электронные (цифровые) образовательные ресурсы </w:t>
            </w:r>
          </w:p>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532CEF">
        <w:trPr>
          <w:trHeight w:val="144"/>
          <w:tblCellSpacing w:w="20" w:type="nil"/>
        </w:trPr>
        <w:tc>
          <w:tcPr>
            <w:tcW w:w="0" w:type="auto"/>
            <w:vMerge/>
            <w:tcMar>
              <w:top w:w="50" w:type="dxa"/>
              <w:left w:w="100" w:type="dxa"/>
            </w:tcMar>
          </w:tcPr>
          <w:p w:rsidR="00F66208" w:rsidRPr="00731B53" w:rsidRDefault="00F66208" w:rsidP="00F66208">
            <w:pPr>
              <w:autoSpaceDE/>
              <w:autoSpaceDN/>
              <w:spacing w:after="200" w:line="276" w:lineRule="auto"/>
              <w:rPr>
                <w:rFonts w:ascii="Calibri" w:eastAsia="Calibri" w:hAnsi="Calibri"/>
                <w:lang w:val="en-US"/>
              </w:rPr>
            </w:pPr>
          </w:p>
        </w:tc>
        <w:tc>
          <w:tcPr>
            <w:tcW w:w="0" w:type="auto"/>
            <w:vMerge/>
            <w:tcMar>
              <w:top w:w="50" w:type="dxa"/>
              <w:left w:w="100" w:type="dxa"/>
            </w:tcMar>
          </w:tcPr>
          <w:p w:rsidR="00F66208" w:rsidRPr="00731B53" w:rsidRDefault="00F66208" w:rsidP="00F66208">
            <w:pPr>
              <w:autoSpaceDE/>
              <w:autoSpaceDN/>
              <w:spacing w:after="200" w:line="276" w:lineRule="auto"/>
              <w:rPr>
                <w:rFonts w:ascii="Calibri" w:eastAsia="Calibri" w:hAnsi="Calibri"/>
                <w:lang w:val="en-US"/>
              </w:rPr>
            </w:pPr>
          </w:p>
        </w:tc>
        <w:tc>
          <w:tcPr>
            <w:tcW w:w="949"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Всего </w:t>
            </w:r>
          </w:p>
          <w:p w:rsidR="00F66208" w:rsidRPr="00731B53" w:rsidRDefault="00F66208" w:rsidP="00F66208">
            <w:pPr>
              <w:autoSpaceDE/>
              <w:autoSpaceDN/>
              <w:spacing w:line="276" w:lineRule="auto"/>
              <w:ind w:left="135"/>
              <w:rPr>
                <w:rFonts w:ascii="Calibri" w:eastAsia="Calibri" w:hAnsi="Calibri"/>
                <w:lang w:val="en-US"/>
              </w:rPr>
            </w:pPr>
          </w:p>
        </w:tc>
        <w:tc>
          <w:tcPr>
            <w:tcW w:w="166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Контрольные работы </w:t>
            </w:r>
          </w:p>
          <w:p w:rsidR="00F66208" w:rsidRPr="00731B53" w:rsidRDefault="00F66208" w:rsidP="00F66208">
            <w:pPr>
              <w:autoSpaceDE/>
              <w:autoSpaceDN/>
              <w:spacing w:line="276" w:lineRule="auto"/>
              <w:ind w:left="135"/>
              <w:rPr>
                <w:rFonts w:ascii="Calibri" w:eastAsia="Calibri" w:hAnsi="Calibri"/>
                <w:lang w:val="en-US"/>
              </w:rPr>
            </w:pPr>
          </w:p>
        </w:tc>
        <w:tc>
          <w:tcPr>
            <w:tcW w:w="1756"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Практические работы </w:t>
            </w:r>
          </w:p>
          <w:p w:rsidR="00F66208" w:rsidRPr="00731B53" w:rsidRDefault="00F66208" w:rsidP="00F66208">
            <w:pPr>
              <w:autoSpaceDE/>
              <w:autoSpaceDN/>
              <w:spacing w:line="276" w:lineRule="auto"/>
              <w:ind w:left="135"/>
              <w:rPr>
                <w:rFonts w:ascii="Calibri" w:eastAsia="Calibri" w:hAnsi="Calibri"/>
                <w:lang w:val="en-US"/>
              </w:rPr>
            </w:pPr>
          </w:p>
        </w:tc>
        <w:tc>
          <w:tcPr>
            <w:tcW w:w="0" w:type="auto"/>
            <w:vMerge/>
            <w:tcMar>
              <w:top w:w="50" w:type="dxa"/>
              <w:left w:w="100" w:type="dxa"/>
            </w:tcMar>
          </w:tcPr>
          <w:p w:rsidR="00F66208" w:rsidRPr="00731B53" w:rsidRDefault="00F66208" w:rsidP="00F66208">
            <w:pPr>
              <w:autoSpaceDE/>
              <w:autoSpaceDN/>
              <w:spacing w:after="200" w:line="276" w:lineRule="auto"/>
              <w:rPr>
                <w:rFonts w:ascii="Calibri" w:eastAsia="Calibri" w:hAnsi="Calibri"/>
                <w:lang w:val="en-US"/>
              </w:rPr>
            </w:pPr>
          </w:p>
        </w:tc>
      </w:tr>
      <w:tr w:rsidR="0029660F" w:rsidRPr="00731B53" w:rsidTr="00532CEF">
        <w:trPr>
          <w:trHeight w:val="144"/>
          <w:tblCellSpacing w:w="20" w:type="nil"/>
        </w:trPr>
        <w:tc>
          <w:tcPr>
            <w:tcW w:w="446"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lastRenderedPageBreak/>
              <w:t>1</w:t>
            </w:r>
          </w:p>
        </w:tc>
        <w:tc>
          <w:tcPr>
            <w:tcW w:w="3344"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lang w:val="en-US"/>
              </w:rPr>
              <w:t>Введение в стереометрию</w:t>
            </w:r>
          </w:p>
        </w:tc>
        <w:tc>
          <w:tcPr>
            <w:tcW w:w="94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23 </w:t>
            </w:r>
          </w:p>
        </w:tc>
        <w:tc>
          <w:tcPr>
            <w:tcW w:w="166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56"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56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532CEF">
        <w:trPr>
          <w:trHeight w:val="144"/>
          <w:tblCellSpacing w:w="20" w:type="nil"/>
        </w:trPr>
        <w:tc>
          <w:tcPr>
            <w:tcW w:w="446"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2</w:t>
            </w:r>
          </w:p>
        </w:tc>
        <w:tc>
          <w:tcPr>
            <w:tcW w:w="3344"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rPr>
            </w:pPr>
            <w:r w:rsidRPr="00731B53">
              <w:rPr>
                <w:rFonts w:eastAsia="Calibri"/>
                <w:sz w:val="24"/>
              </w:rPr>
              <w:t>Взаимное расположение прямых в пространстве</w:t>
            </w:r>
          </w:p>
        </w:tc>
        <w:tc>
          <w:tcPr>
            <w:tcW w:w="94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6 </w:t>
            </w:r>
          </w:p>
        </w:tc>
        <w:tc>
          <w:tcPr>
            <w:tcW w:w="166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56"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56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532CEF">
        <w:trPr>
          <w:trHeight w:val="144"/>
          <w:tblCellSpacing w:w="20" w:type="nil"/>
        </w:trPr>
        <w:tc>
          <w:tcPr>
            <w:tcW w:w="446"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3</w:t>
            </w:r>
          </w:p>
        </w:tc>
        <w:tc>
          <w:tcPr>
            <w:tcW w:w="3344"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rPr>
            </w:pPr>
            <w:r w:rsidRPr="00731B53">
              <w:rPr>
                <w:rFonts w:eastAsia="Calibri"/>
                <w:sz w:val="24"/>
              </w:rPr>
              <w:t>Параллельность прямых и плоскостей в пространстве</w:t>
            </w:r>
          </w:p>
        </w:tc>
        <w:tc>
          <w:tcPr>
            <w:tcW w:w="94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8 </w:t>
            </w:r>
          </w:p>
        </w:tc>
        <w:tc>
          <w:tcPr>
            <w:tcW w:w="166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1756"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56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532CEF">
        <w:trPr>
          <w:trHeight w:val="144"/>
          <w:tblCellSpacing w:w="20" w:type="nil"/>
        </w:trPr>
        <w:tc>
          <w:tcPr>
            <w:tcW w:w="446"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4</w:t>
            </w:r>
          </w:p>
        </w:tc>
        <w:tc>
          <w:tcPr>
            <w:tcW w:w="3344"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rPr>
            </w:pPr>
            <w:r w:rsidRPr="00731B53">
              <w:rPr>
                <w:rFonts w:eastAsia="Calibri"/>
                <w:sz w:val="24"/>
              </w:rPr>
              <w:t>Перпендикулярность прямых и плоскостей в пространстве</w:t>
            </w:r>
          </w:p>
        </w:tc>
        <w:tc>
          <w:tcPr>
            <w:tcW w:w="94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25 </w:t>
            </w:r>
          </w:p>
        </w:tc>
        <w:tc>
          <w:tcPr>
            <w:tcW w:w="166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1756"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56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532CEF">
        <w:trPr>
          <w:trHeight w:val="144"/>
          <w:tblCellSpacing w:w="20" w:type="nil"/>
        </w:trPr>
        <w:tc>
          <w:tcPr>
            <w:tcW w:w="446"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5</w:t>
            </w:r>
          </w:p>
        </w:tc>
        <w:tc>
          <w:tcPr>
            <w:tcW w:w="3344"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lang w:val="en-US"/>
              </w:rPr>
              <w:t>Углы и расстояния</w:t>
            </w:r>
          </w:p>
        </w:tc>
        <w:tc>
          <w:tcPr>
            <w:tcW w:w="94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16 </w:t>
            </w:r>
          </w:p>
        </w:tc>
        <w:tc>
          <w:tcPr>
            <w:tcW w:w="166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56"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56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532CEF">
        <w:trPr>
          <w:trHeight w:val="144"/>
          <w:tblCellSpacing w:w="20" w:type="nil"/>
        </w:trPr>
        <w:tc>
          <w:tcPr>
            <w:tcW w:w="446"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6</w:t>
            </w:r>
          </w:p>
        </w:tc>
        <w:tc>
          <w:tcPr>
            <w:tcW w:w="3344"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lang w:val="en-US"/>
              </w:rPr>
              <w:t>Многогранники</w:t>
            </w:r>
          </w:p>
        </w:tc>
        <w:tc>
          <w:tcPr>
            <w:tcW w:w="94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7 </w:t>
            </w:r>
          </w:p>
        </w:tc>
        <w:tc>
          <w:tcPr>
            <w:tcW w:w="166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56"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56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532CEF">
        <w:trPr>
          <w:trHeight w:val="144"/>
          <w:tblCellSpacing w:w="20" w:type="nil"/>
        </w:trPr>
        <w:tc>
          <w:tcPr>
            <w:tcW w:w="446"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7</w:t>
            </w:r>
          </w:p>
        </w:tc>
        <w:tc>
          <w:tcPr>
            <w:tcW w:w="3344"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lang w:val="en-US"/>
              </w:rPr>
              <w:t>Векторы в пространстве</w:t>
            </w:r>
          </w:p>
        </w:tc>
        <w:tc>
          <w:tcPr>
            <w:tcW w:w="94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12 </w:t>
            </w:r>
          </w:p>
        </w:tc>
        <w:tc>
          <w:tcPr>
            <w:tcW w:w="166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1756"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56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532CEF">
        <w:trPr>
          <w:trHeight w:val="144"/>
          <w:tblCellSpacing w:w="20" w:type="nil"/>
        </w:trPr>
        <w:tc>
          <w:tcPr>
            <w:tcW w:w="446"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8</w:t>
            </w:r>
          </w:p>
        </w:tc>
        <w:tc>
          <w:tcPr>
            <w:tcW w:w="3344"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rPr>
            </w:pPr>
            <w:r w:rsidRPr="00731B53">
              <w:rPr>
                <w:rFonts w:eastAsia="Calibri"/>
                <w:sz w:val="24"/>
              </w:rPr>
              <w:t>Повторение, обобщение и систематизация знаний</w:t>
            </w:r>
          </w:p>
        </w:tc>
        <w:tc>
          <w:tcPr>
            <w:tcW w:w="94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5 </w:t>
            </w:r>
          </w:p>
        </w:tc>
        <w:tc>
          <w:tcPr>
            <w:tcW w:w="166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1756"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56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F66208" w:rsidRPr="00731B53" w:rsidTr="00532CEF">
        <w:trPr>
          <w:trHeight w:val="144"/>
          <w:tblCellSpacing w:w="20" w:type="nil"/>
        </w:trPr>
        <w:tc>
          <w:tcPr>
            <w:tcW w:w="0" w:type="auto"/>
            <w:gridSpan w:val="2"/>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rPr>
            </w:pPr>
            <w:r w:rsidRPr="00731B53">
              <w:rPr>
                <w:rFonts w:eastAsia="Calibri"/>
                <w:sz w:val="24"/>
              </w:rPr>
              <w:t>ОБЩЕЕ КОЛИЧЕСТВО ЧАСОВ ПО ПРОГРАММЕ</w:t>
            </w:r>
          </w:p>
        </w:tc>
        <w:tc>
          <w:tcPr>
            <w:tcW w:w="1491"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102 </w:t>
            </w:r>
          </w:p>
        </w:tc>
        <w:tc>
          <w:tcPr>
            <w:tcW w:w="166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6 </w:t>
            </w:r>
          </w:p>
        </w:tc>
        <w:tc>
          <w:tcPr>
            <w:tcW w:w="1756"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568" w:type="dxa"/>
            <w:tcMar>
              <w:top w:w="50" w:type="dxa"/>
              <w:left w:w="100" w:type="dxa"/>
            </w:tcMar>
            <w:vAlign w:val="center"/>
          </w:tcPr>
          <w:p w:rsidR="00F66208" w:rsidRPr="00731B53" w:rsidRDefault="00F66208" w:rsidP="00F66208">
            <w:pPr>
              <w:autoSpaceDE/>
              <w:autoSpaceDN/>
              <w:spacing w:after="200" w:line="276" w:lineRule="auto"/>
              <w:rPr>
                <w:rFonts w:ascii="Calibri" w:eastAsia="Calibri" w:hAnsi="Calibri"/>
                <w:lang w:val="en-US"/>
              </w:rPr>
            </w:pPr>
          </w:p>
        </w:tc>
      </w:tr>
    </w:tbl>
    <w:p w:rsidR="00F66208" w:rsidRPr="00731B53" w:rsidRDefault="00F66208" w:rsidP="00F66208">
      <w:pPr>
        <w:autoSpaceDE/>
        <w:autoSpaceDN/>
        <w:spacing w:line="276" w:lineRule="auto"/>
        <w:ind w:left="120"/>
        <w:rPr>
          <w:rFonts w:ascii="Calibri" w:eastAsia="Calibri" w:hAnsi="Calibri"/>
          <w:sz w:val="24"/>
          <w:szCs w:val="24"/>
        </w:rPr>
      </w:pPr>
    </w:p>
    <w:p w:rsidR="00F66208" w:rsidRPr="00731B53" w:rsidRDefault="00F66208" w:rsidP="00F66208">
      <w:pPr>
        <w:autoSpaceDE/>
        <w:autoSpaceDN/>
        <w:spacing w:line="276" w:lineRule="auto"/>
        <w:ind w:left="120"/>
        <w:rPr>
          <w:rFonts w:eastAsia="Calibri"/>
          <w:b/>
          <w:sz w:val="28"/>
        </w:rPr>
      </w:pPr>
      <w:r w:rsidRPr="00731B53">
        <w:rPr>
          <w:rFonts w:eastAsia="Calibri"/>
          <w:b/>
          <w:sz w:val="28"/>
          <w:lang w:val="en-US"/>
        </w:rPr>
        <w:t>11 КЛАСС</w:t>
      </w:r>
    </w:p>
    <w:tbl>
      <w:tblPr>
        <w:tblW w:w="0" w:type="auto"/>
        <w:tblCellSpacing w:w="2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5"/>
        <w:gridCol w:w="1997"/>
        <w:gridCol w:w="956"/>
        <w:gridCol w:w="1841"/>
        <w:gridCol w:w="1910"/>
        <w:gridCol w:w="2229"/>
      </w:tblGrid>
      <w:tr w:rsidR="0029660F" w:rsidRPr="00731B53" w:rsidTr="00532CEF">
        <w:trPr>
          <w:trHeight w:val="144"/>
          <w:tblCellSpacing w:w="20" w:type="nil"/>
        </w:trPr>
        <w:tc>
          <w:tcPr>
            <w:tcW w:w="485" w:type="dxa"/>
            <w:vMerge w:val="restart"/>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 п/п </w:t>
            </w:r>
          </w:p>
          <w:p w:rsidR="00F66208" w:rsidRPr="00731B53" w:rsidRDefault="00F66208" w:rsidP="00F66208">
            <w:pPr>
              <w:autoSpaceDE/>
              <w:autoSpaceDN/>
              <w:spacing w:line="276" w:lineRule="auto"/>
              <w:ind w:left="135"/>
              <w:rPr>
                <w:rFonts w:ascii="Calibri" w:eastAsia="Calibri" w:hAnsi="Calibri"/>
                <w:lang w:val="en-US"/>
              </w:rPr>
            </w:pPr>
          </w:p>
        </w:tc>
        <w:tc>
          <w:tcPr>
            <w:tcW w:w="2640" w:type="dxa"/>
            <w:vMerge w:val="restart"/>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Наименование разделов и тем программы </w:t>
            </w:r>
          </w:p>
          <w:p w:rsidR="00F66208" w:rsidRPr="00731B53" w:rsidRDefault="00F66208" w:rsidP="00F66208">
            <w:pPr>
              <w:autoSpaceDE/>
              <w:autoSpaceDN/>
              <w:spacing w:line="276" w:lineRule="auto"/>
              <w:ind w:left="135"/>
              <w:rPr>
                <w:rFonts w:ascii="Calibri" w:eastAsia="Calibri" w:hAnsi="Calibri"/>
                <w:lang w:val="en-US"/>
              </w:rPr>
            </w:pPr>
          </w:p>
        </w:tc>
        <w:tc>
          <w:tcPr>
            <w:tcW w:w="0" w:type="auto"/>
            <w:gridSpan w:val="3"/>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b/>
                <w:sz w:val="24"/>
                <w:lang w:val="en-US"/>
              </w:rPr>
              <w:t>Количество часов</w:t>
            </w:r>
          </w:p>
        </w:tc>
        <w:tc>
          <w:tcPr>
            <w:tcW w:w="2757" w:type="dxa"/>
            <w:vMerge w:val="restart"/>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Электронные (цифровые) образовательные ресурсы </w:t>
            </w:r>
          </w:p>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532CEF">
        <w:trPr>
          <w:trHeight w:val="144"/>
          <w:tblCellSpacing w:w="20" w:type="nil"/>
        </w:trPr>
        <w:tc>
          <w:tcPr>
            <w:tcW w:w="0" w:type="auto"/>
            <w:vMerge/>
            <w:tcMar>
              <w:top w:w="50" w:type="dxa"/>
              <w:left w:w="100" w:type="dxa"/>
            </w:tcMar>
          </w:tcPr>
          <w:p w:rsidR="00F66208" w:rsidRPr="00731B53" w:rsidRDefault="00F66208" w:rsidP="00F66208">
            <w:pPr>
              <w:autoSpaceDE/>
              <w:autoSpaceDN/>
              <w:spacing w:after="200" w:line="276" w:lineRule="auto"/>
              <w:rPr>
                <w:rFonts w:ascii="Calibri" w:eastAsia="Calibri" w:hAnsi="Calibri"/>
                <w:lang w:val="en-US"/>
              </w:rPr>
            </w:pPr>
          </w:p>
        </w:tc>
        <w:tc>
          <w:tcPr>
            <w:tcW w:w="0" w:type="auto"/>
            <w:vMerge/>
            <w:tcMar>
              <w:top w:w="50" w:type="dxa"/>
              <w:left w:w="100" w:type="dxa"/>
            </w:tcMar>
          </w:tcPr>
          <w:p w:rsidR="00F66208" w:rsidRPr="00731B53" w:rsidRDefault="00F66208" w:rsidP="00F66208">
            <w:pPr>
              <w:autoSpaceDE/>
              <w:autoSpaceDN/>
              <w:spacing w:after="200" w:line="276" w:lineRule="auto"/>
              <w:rPr>
                <w:rFonts w:ascii="Calibri" w:eastAsia="Calibri" w:hAnsi="Calibri"/>
                <w:lang w:val="en-US"/>
              </w:rPr>
            </w:pPr>
          </w:p>
        </w:tc>
        <w:tc>
          <w:tcPr>
            <w:tcW w:w="101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Всего </w:t>
            </w:r>
          </w:p>
          <w:p w:rsidR="00F66208" w:rsidRPr="00731B53" w:rsidRDefault="00F66208" w:rsidP="00F66208">
            <w:pPr>
              <w:autoSpaceDE/>
              <w:autoSpaceDN/>
              <w:spacing w:line="276" w:lineRule="auto"/>
              <w:ind w:left="135"/>
              <w:rPr>
                <w:rFonts w:ascii="Calibri" w:eastAsia="Calibri" w:hAnsi="Calibri"/>
                <w:lang w:val="en-US"/>
              </w:rPr>
            </w:pPr>
          </w:p>
        </w:tc>
        <w:tc>
          <w:tcPr>
            <w:tcW w:w="1745"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Контрольные работы </w:t>
            </w:r>
          </w:p>
          <w:p w:rsidR="00F66208" w:rsidRPr="00731B53" w:rsidRDefault="00F66208" w:rsidP="00F66208">
            <w:pPr>
              <w:autoSpaceDE/>
              <w:autoSpaceDN/>
              <w:spacing w:line="276" w:lineRule="auto"/>
              <w:ind w:left="135"/>
              <w:rPr>
                <w:rFonts w:ascii="Calibri" w:eastAsia="Calibri" w:hAnsi="Calibri"/>
                <w:lang w:val="en-US"/>
              </w:rPr>
            </w:pPr>
          </w:p>
        </w:tc>
        <w:tc>
          <w:tcPr>
            <w:tcW w:w="1829"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Практические работы </w:t>
            </w:r>
          </w:p>
          <w:p w:rsidR="00F66208" w:rsidRPr="00731B53" w:rsidRDefault="00F66208" w:rsidP="00F66208">
            <w:pPr>
              <w:autoSpaceDE/>
              <w:autoSpaceDN/>
              <w:spacing w:line="276" w:lineRule="auto"/>
              <w:ind w:left="135"/>
              <w:rPr>
                <w:rFonts w:ascii="Calibri" w:eastAsia="Calibri" w:hAnsi="Calibri"/>
                <w:lang w:val="en-US"/>
              </w:rPr>
            </w:pPr>
          </w:p>
        </w:tc>
        <w:tc>
          <w:tcPr>
            <w:tcW w:w="0" w:type="auto"/>
            <w:vMerge/>
            <w:tcMar>
              <w:top w:w="50" w:type="dxa"/>
              <w:left w:w="100" w:type="dxa"/>
            </w:tcMar>
          </w:tcPr>
          <w:p w:rsidR="00F66208" w:rsidRPr="00731B53" w:rsidRDefault="00F66208" w:rsidP="00F66208">
            <w:pPr>
              <w:autoSpaceDE/>
              <w:autoSpaceDN/>
              <w:spacing w:after="200" w:line="276" w:lineRule="auto"/>
              <w:rPr>
                <w:rFonts w:ascii="Calibri" w:eastAsia="Calibri" w:hAnsi="Calibri"/>
                <w:lang w:val="en-US"/>
              </w:rPr>
            </w:pPr>
          </w:p>
        </w:tc>
      </w:tr>
      <w:tr w:rsidR="0029660F" w:rsidRPr="00731B53" w:rsidTr="00532CEF">
        <w:trPr>
          <w:trHeight w:val="144"/>
          <w:tblCellSpacing w:w="20" w:type="nil"/>
        </w:trPr>
        <w:tc>
          <w:tcPr>
            <w:tcW w:w="485"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1</w:t>
            </w:r>
          </w:p>
        </w:tc>
        <w:tc>
          <w:tcPr>
            <w:tcW w:w="2640"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lang w:val="en-US"/>
              </w:rPr>
              <w:t>Аналитическая геометрия</w:t>
            </w:r>
          </w:p>
        </w:tc>
        <w:tc>
          <w:tcPr>
            <w:tcW w:w="101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15 </w:t>
            </w:r>
          </w:p>
        </w:tc>
        <w:tc>
          <w:tcPr>
            <w:tcW w:w="1745"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82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75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532CEF">
        <w:trPr>
          <w:trHeight w:val="144"/>
          <w:tblCellSpacing w:w="20" w:type="nil"/>
        </w:trPr>
        <w:tc>
          <w:tcPr>
            <w:tcW w:w="485"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2</w:t>
            </w:r>
          </w:p>
        </w:tc>
        <w:tc>
          <w:tcPr>
            <w:tcW w:w="2640"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rPr>
            </w:pPr>
            <w:r w:rsidRPr="00731B53">
              <w:rPr>
                <w:rFonts w:eastAsia="Calibri"/>
                <w:sz w:val="24"/>
              </w:rPr>
              <w:t>Повторение, обобщение и систематизация знаний</w:t>
            </w:r>
          </w:p>
        </w:tc>
        <w:tc>
          <w:tcPr>
            <w:tcW w:w="101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15 </w:t>
            </w:r>
          </w:p>
        </w:tc>
        <w:tc>
          <w:tcPr>
            <w:tcW w:w="1745"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82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75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532CEF">
        <w:trPr>
          <w:trHeight w:val="144"/>
          <w:tblCellSpacing w:w="20" w:type="nil"/>
        </w:trPr>
        <w:tc>
          <w:tcPr>
            <w:tcW w:w="485"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3</w:t>
            </w:r>
          </w:p>
        </w:tc>
        <w:tc>
          <w:tcPr>
            <w:tcW w:w="2640"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lang w:val="en-US"/>
              </w:rPr>
              <w:t>Объём многогранника</w:t>
            </w:r>
          </w:p>
        </w:tc>
        <w:tc>
          <w:tcPr>
            <w:tcW w:w="101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17 </w:t>
            </w:r>
          </w:p>
        </w:tc>
        <w:tc>
          <w:tcPr>
            <w:tcW w:w="1745"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82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75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532CEF">
        <w:trPr>
          <w:trHeight w:val="144"/>
          <w:tblCellSpacing w:w="20" w:type="nil"/>
        </w:trPr>
        <w:tc>
          <w:tcPr>
            <w:tcW w:w="485"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lastRenderedPageBreak/>
              <w:t>4</w:t>
            </w:r>
          </w:p>
        </w:tc>
        <w:tc>
          <w:tcPr>
            <w:tcW w:w="2640"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lang w:val="en-US"/>
              </w:rPr>
              <w:t>Тела вращения</w:t>
            </w:r>
          </w:p>
        </w:tc>
        <w:tc>
          <w:tcPr>
            <w:tcW w:w="101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24 </w:t>
            </w:r>
          </w:p>
        </w:tc>
        <w:tc>
          <w:tcPr>
            <w:tcW w:w="1745"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82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75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532CEF">
        <w:trPr>
          <w:trHeight w:val="144"/>
          <w:tblCellSpacing w:w="20" w:type="nil"/>
        </w:trPr>
        <w:tc>
          <w:tcPr>
            <w:tcW w:w="485"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5</w:t>
            </w:r>
          </w:p>
        </w:tc>
        <w:tc>
          <w:tcPr>
            <w:tcW w:w="2640"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rPr>
            </w:pPr>
            <w:r w:rsidRPr="00731B53">
              <w:rPr>
                <w:rFonts w:eastAsia="Calibri"/>
                <w:sz w:val="24"/>
              </w:rPr>
              <w:t>Площади поверхности и объёмы круглых тел</w:t>
            </w:r>
          </w:p>
        </w:tc>
        <w:tc>
          <w:tcPr>
            <w:tcW w:w="101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9 </w:t>
            </w:r>
          </w:p>
        </w:tc>
        <w:tc>
          <w:tcPr>
            <w:tcW w:w="1745"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82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75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532CEF">
        <w:trPr>
          <w:trHeight w:val="144"/>
          <w:tblCellSpacing w:w="20" w:type="nil"/>
        </w:trPr>
        <w:tc>
          <w:tcPr>
            <w:tcW w:w="485"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6</w:t>
            </w:r>
          </w:p>
        </w:tc>
        <w:tc>
          <w:tcPr>
            <w:tcW w:w="2640"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lang w:val="en-US"/>
              </w:rPr>
              <w:t>Движения</w:t>
            </w:r>
          </w:p>
        </w:tc>
        <w:tc>
          <w:tcPr>
            <w:tcW w:w="101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5 </w:t>
            </w:r>
          </w:p>
        </w:tc>
        <w:tc>
          <w:tcPr>
            <w:tcW w:w="1745"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82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75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532CEF">
        <w:trPr>
          <w:trHeight w:val="144"/>
          <w:tblCellSpacing w:w="20" w:type="nil"/>
        </w:trPr>
        <w:tc>
          <w:tcPr>
            <w:tcW w:w="485"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7</w:t>
            </w:r>
          </w:p>
        </w:tc>
        <w:tc>
          <w:tcPr>
            <w:tcW w:w="2640"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rPr>
            </w:pPr>
            <w:r w:rsidRPr="00731B53">
              <w:rPr>
                <w:rFonts w:eastAsia="Calibri"/>
                <w:sz w:val="24"/>
              </w:rPr>
              <w:t>Повторение, обобщение и систематизация знаний</w:t>
            </w:r>
          </w:p>
        </w:tc>
        <w:tc>
          <w:tcPr>
            <w:tcW w:w="1017"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17 </w:t>
            </w:r>
          </w:p>
        </w:tc>
        <w:tc>
          <w:tcPr>
            <w:tcW w:w="1745"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182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75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F66208" w:rsidRPr="00731B53" w:rsidTr="00532CEF">
        <w:trPr>
          <w:trHeight w:val="144"/>
          <w:tblCellSpacing w:w="20" w:type="nil"/>
        </w:trPr>
        <w:tc>
          <w:tcPr>
            <w:tcW w:w="0" w:type="auto"/>
            <w:gridSpan w:val="2"/>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rPr>
            </w:pPr>
            <w:r w:rsidRPr="00731B53">
              <w:rPr>
                <w:rFonts w:eastAsia="Calibri"/>
                <w:sz w:val="24"/>
              </w:rPr>
              <w:t>ОБЩЕЕ КОЛИЧЕСТВО ЧАСОВ ПО ПРОГРАММЕ</w:t>
            </w:r>
          </w:p>
        </w:tc>
        <w:tc>
          <w:tcPr>
            <w:tcW w:w="1598"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102 </w:t>
            </w:r>
          </w:p>
        </w:tc>
        <w:tc>
          <w:tcPr>
            <w:tcW w:w="1745"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8 </w:t>
            </w:r>
          </w:p>
        </w:tc>
        <w:tc>
          <w:tcPr>
            <w:tcW w:w="182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757" w:type="dxa"/>
            <w:tcMar>
              <w:top w:w="50" w:type="dxa"/>
              <w:left w:w="100" w:type="dxa"/>
            </w:tcMar>
            <w:vAlign w:val="center"/>
          </w:tcPr>
          <w:p w:rsidR="00F66208" w:rsidRPr="00731B53" w:rsidRDefault="00F66208" w:rsidP="00F66208">
            <w:pPr>
              <w:autoSpaceDE/>
              <w:autoSpaceDN/>
              <w:spacing w:after="200" w:line="276" w:lineRule="auto"/>
              <w:rPr>
                <w:rFonts w:ascii="Calibri" w:eastAsia="Calibri" w:hAnsi="Calibri"/>
                <w:lang w:val="en-US"/>
              </w:rPr>
            </w:pPr>
          </w:p>
        </w:tc>
      </w:tr>
    </w:tbl>
    <w:p w:rsidR="00F66208" w:rsidRPr="00731B53" w:rsidRDefault="00F66208" w:rsidP="00F66208">
      <w:pPr>
        <w:autoSpaceDE/>
        <w:autoSpaceDN/>
        <w:spacing w:line="276" w:lineRule="auto"/>
        <w:ind w:left="120"/>
        <w:rPr>
          <w:rFonts w:ascii="Calibri" w:eastAsia="Calibri" w:hAnsi="Calibri"/>
          <w:sz w:val="24"/>
          <w:szCs w:val="24"/>
        </w:rPr>
      </w:pPr>
    </w:p>
    <w:p w:rsidR="00F66208" w:rsidRPr="00731B53" w:rsidRDefault="00F66208" w:rsidP="00F66208">
      <w:pPr>
        <w:autoSpaceDE/>
        <w:autoSpaceDN/>
        <w:spacing w:line="360" w:lineRule="auto"/>
        <w:ind w:firstLine="709"/>
        <w:jc w:val="both"/>
        <w:rPr>
          <w:rFonts w:eastAsia="Calibri"/>
          <w:sz w:val="24"/>
          <w:szCs w:val="24"/>
        </w:rPr>
      </w:pPr>
    </w:p>
    <w:p w:rsidR="00F66208" w:rsidRPr="00731B53" w:rsidRDefault="00F66208" w:rsidP="00F66208">
      <w:pPr>
        <w:autoSpaceDE/>
        <w:autoSpaceDN/>
        <w:spacing w:line="360" w:lineRule="auto"/>
        <w:ind w:firstLine="709"/>
        <w:contextualSpacing/>
        <w:jc w:val="both"/>
        <w:rPr>
          <w:rFonts w:eastAsia="Calibri"/>
          <w:b/>
          <w:sz w:val="24"/>
          <w:szCs w:val="24"/>
        </w:rPr>
      </w:pPr>
      <w:r w:rsidRPr="00731B53">
        <w:rPr>
          <w:rFonts w:eastAsia="Calibri"/>
          <w:b/>
          <w:sz w:val="24"/>
          <w:szCs w:val="24"/>
        </w:rPr>
        <w:t>2.1.4.3.</w:t>
      </w:r>
      <w:r w:rsidR="008471AF">
        <w:rPr>
          <w:rFonts w:eastAsia="Calibri"/>
          <w:b/>
          <w:sz w:val="24"/>
          <w:szCs w:val="24"/>
        </w:rPr>
        <w:t xml:space="preserve"> </w:t>
      </w:r>
      <w:r w:rsidRPr="00731B53">
        <w:rPr>
          <w:rFonts w:eastAsia="Calibri"/>
          <w:b/>
          <w:sz w:val="24"/>
          <w:szCs w:val="24"/>
        </w:rPr>
        <w:t>«Вероятность и статистика».</w:t>
      </w:r>
    </w:p>
    <w:p w:rsidR="00F66208" w:rsidRPr="00731B53" w:rsidRDefault="00F66208" w:rsidP="00F66208">
      <w:pPr>
        <w:autoSpaceDE/>
        <w:autoSpaceDN/>
        <w:spacing w:line="360" w:lineRule="auto"/>
        <w:ind w:firstLine="709"/>
        <w:contextualSpacing/>
        <w:jc w:val="both"/>
        <w:rPr>
          <w:rFonts w:eastAsia="Calibri"/>
          <w:b/>
          <w:sz w:val="24"/>
          <w:szCs w:val="24"/>
        </w:rPr>
      </w:pPr>
      <w:r w:rsidRPr="00731B53">
        <w:rPr>
          <w:rFonts w:eastAsia="Calibri"/>
          <w:b/>
          <w:sz w:val="24"/>
          <w:szCs w:val="24"/>
        </w:rPr>
        <w:t>Содержание обучения в 10 классе.</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Граф, связный граф, пути в графе: циклы и цепи. Степень (валентность) вершины. Графы на плоскости. Деревья. </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Случайные эксперименты (опыты) и случайные события. Элементарные события (исходы). Вероятность случайного события. Близость частоты </w:t>
      </w:r>
      <w:r w:rsidRPr="00731B53">
        <w:rPr>
          <w:rFonts w:eastAsia="Calibri"/>
          <w:sz w:val="24"/>
          <w:szCs w:val="24"/>
        </w:rPr>
        <w:br/>
        <w:t xml:space="preserve">и вероятности событий. Случайные опыты с равновозможными элементарными событиями. </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Операции над событиями: пересечение, объединение, противоположные события. Диаграммы Эйлера. Формула сложения вероятностей.</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Условная вероятность. Умножение вероятностей. Дерево случайного эксперимента. Формула полной вероятности. Формула Байеса. Независимые события.</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Бинарный случайный опыт (испытание), успех и неудача. Независимые испытания. Серия независимых испытаний до первого успеха. Перестановки </w:t>
      </w:r>
      <w:r w:rsidRPr="00731B53">
        <w:rPr>
          <w:rFonts w:eastAsia="Calibri"/>
          <w:sz w:val="24"/>
          <w:szCs w:val="24"/>
        </w:rPr>
        <w:br/>
        <w:t xml:space="preserve">и факториал. Число сочетаний. Треугольник Паскаля. Формула бинома Ньютона. </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Серия независимых испытаний Бернулли. Случайный выбор из конечной совокупности. </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Случайная величина. Распределение вероятностей. Диаграмма распределения. Операции над случайными величинами. Бинарная случайная величина. Примеры распределений, в том числе геометрическое и биномиальное.</w:t>
      </w:r>
    </w:p>
    <w:p w:rsidR="00F66208" w:rsidRPr="00731B53" w:rsidRDefault="00F66208" w:rsidP="00F66208">
      <w:pPr>
        <w:autoSpaceDE/>
        <w:autoSpaceDN/>
        <w:spacing w:line="360" w:lineRule="auto"/>
        <w:ind w:firstLine="709"/>
        <w:contextualSpacing/>
        <w:jc w:val="both"/>
        <w:rPr>
          <w:rFonts w:eastAsia="Calibri"/>
          <w:b/>
          <w:sz w:val="24"/>
          <w:szCs w:val="24"/>
        </w:rPr>
      </w:pPr>
      <w:r w:rsidRPr="00731B53">
        <w:rPr>
          <w:rFonts w:eastAsia="Calibri"/>
          <w:b/>
          <w:sz w:val="24"/>
          <w:szCs w:val="24"/>
        </w:rPr>
        <w:t>Содержание обучения в 11 классе.</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lastRenderedPageBreak/>
        <w:t>Совместное распределение двух случайных величин. Независимые случайные величины.</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Математическое ожидание случайной величины (распределения). Примеры применения математического ожидания (страхование, лотерея). Математическое ожидание бинарной случайной величины. Математическое ожидание суммы случайных величин. Математическое ожидание геометрического и биномиального распределений. </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Дисперсия и стандартное отклонение случайной величины (распределения). Дисперсия бинарной случайной величины. Математическое ожидание произведения и дисперсия суммы независимых случайных величин. Дисперсия и стандартное отклонение биномиального распределения. Дисперсия и стандартное отклонение геометрического распределения. </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Неравенство Чебышёва. Теорема Чебышёва. Теорема Бернулли. Закон больших чисел. Выборочный метод исследований. Выборочные характеристики. Оценивание вероятности события по выборочным данным. Проверка простейших гипотез с помощью изученных распределений.</w:t>
      </w:r>
    </w:p>
    <w:p w:rsidR="00F66208" w:rsidRPr="00731B53" w:rsidRDefault="00F66208" w:rsidP="00F66208">
      <w:pPr>
        <w:autoSpaceDE/>
        <w:autoSpaceDN/>
        <w:spacing w:line="360" w:lineRule="auto"/>
        <w:ind w:firstLine="709"/>
        <w:rPr>
          <w:rFonts w:eastAsia="Calibri"/>
          <w:sz w:val="24"/>
          <w:szCs w:val="24"/>
        </w:rPr>
      </w:pPr>
      <w:r w:rsidRPr="00731B53">
        <w:rPr>
          <w:rFonts w:eastAsia="Calibri"/>
          <w:sz w:val="24"/>
          <w:szCs w:val="24"/>
        </w:rPr>
        <w:t>Непрерывные случайные величины. Примеры. Функция плотности вероятности распределения. Равномерное распределение и его свойства. Задачи, приводящие к показательному распределению. Задачи, приводящие к нормальному распределению. Функция плотности вероятности показательного распределения, функция плотности вероятности нормального распределения. Функция плотности и свойства нормального распределения.</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Последовательность одиночных независимых событий. Задачи, приводящие </w:t>
      </w:r>
      <w:r w:rsidRPr="00731B53">
        <w:rPr>
          <w:rFonts w:eastAsia="Calibri"/>
          <w:sz w:val="24"/>
          <w:szCs w:val="24"/>
        </w:rPr>
        <w:br/>
        <w:t>к распределению Пуассона.</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Ковариация двух случайных величин. Коэффициент линейной корреляции. Совместные наблюдения двух величин. Выборочный коэффициент корреляции. Различие между линейной связью и причинно-следственной связью. Линейная регрессия, метод наименьших квадратов.</w:t>
      </w:r>
    </w:p>
    <w:p w:rsidR="00F66208" w:rsidRPr="00731B53" w:rsidRDefault="00F66208" w:rsidP="00F66208">
      <w:pPr>
        <w:widowControl/>
        <w:shd w:val="clear" w:color="auto" w:fill="FFFFFF"/>
        <w:autoSpaceDE/>
        <w:autoSpaceDN/>
        <w:spacing w:after="200" w:line="360" w:lineRule="auto"/>
        <w:ind w:firstLine="709"/>
        <w:jc w:val="both"/>
        <w:rPr>
          <w:rFonts w:eastAsia="Calibri"/>
          <w:b/>
          <w:bCs/>
          <w:sz w:val="24"/>
          <w:szCs w:val="24"/>
          <w:lang w:eastAsia="ru-RU"/>
        </w:rPr>
      </w:pPr>
      <w:r w:rsidRPr="00731B53">
        <w:rPr>
          <w:rFonts w:eastAsia="Calibri"/>
          <w:b/>
          <w:bCs/>
          <w:sz w:val="24"/>
          <w:szCs w:val="24"/>
          <w:lang w:eastAsia="ru-RU"/>
        </w:rPr>
        <w:t>Планируемые результаты освоения учебного курса «Вероятность и статистика» (углубленный уровень) на уровне среднего общего образования</w:t>
      </w:r>
    </w:p>
    <w:p w:rsidR="00F66208" w:rsidRPr="00731B53" w:rsidRDefault="00F66208" w:rsidP="00F66208">
      <w:pPr>
        <w:widowControl/>
        <w:shd w:val="clear" w:color="auto" w:fill="FFFFFF"/>
        <w:autoSpaceDE/>
        <w:autoSpaceDN/>
        <w:spacing w:line="360" w:lineRule="auto"/>
        <w:jc w:val="both"/>
        <w:rPr>
          <w:rFonts w:eastAsia="Calibri"/>
          <w:sz w:val="24"/>
          <w:szCs w:val="24"/>
          <w:lang w:eastAsia="ru-RU"/>
        </w:rPr>
      </w:pPr>
      <w:r w:rsidRPr="00731B53">
        <w:rPr>
          <w:rFonts w:eastAsia="Calibri"/>
          <w:bCs/>
          <w:sz w:val="24"/>
          <w:szCs w:val="24"/>
          <w:lang w:eastAsia="ru-RU"/>
        </w:rPr>
        <w:t>Личностные результаты</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bCs/>
          <w:sz w:val="24"/>
          <w:szCs w:val="24"/>
          <w:lang w:eastAsia="ru-RU"/>
        </w:rPr>
        <w:t>1)</w:t>
      </w:r>
      <w:r w:rsidRPr="00731B53">
        <w:rPr>
          <w:rFonts w:eastAsia="Calibri"/>
          <w:bCs/>
          <w:sz w:val="24"/>
          <w:szCs w:val="24"/>
          <w:lang w:val="en-US" w:eastAsia="ru-RU"/>
        </w:rPr>
        <w:t> </w:t>
      </w:r>
      <w:r w:rsidRPr="00731B53">
        <w:rPr>
          <w:rFonts w:eastAsia="Calibri"/>
          <w:bCs/>
          <w:sz w:val="24"/>
          <w:szCs w:val="24"/>
          <w:lang w:eastAsia="ru-RU"/>
        </w:rPr>
        <w:t>гражданского воспитания:</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 xml:space="preserve">сформированность гражданской позиции обучающегося как активного и ответственного члена российского общества, представление о математических основах функционирования различных структур, явлений, процедур гражданского общества (выборы, опросы и другое), </w:t>
      </w:r>
      <w:r w:rsidRPr="00731B53">
        <w:rPr>
          <w:rFonts w:eastAsia="Calibri"/>
          <w:sz w:val="24"/>
          <w:szCs w:val="24"/>
          <w:lang w:eastAsia="ru-RU"/>
        </w:rPr>
        <w:lastRenderedPageBreak/>
        <w:t>умение взаимодействовать с социальными институтами в соответствии с их функциями и назначением;</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bCs/>
          <w:sz w:val="24"/>
          <w:szCs w:val="24"/>
          <w:lang w:eastAsia="ru-RU"/>
        </w:rPr>
        <w:t>2)</w:t>
      </w:r>
      <w:r w:rsidRPr="00731B53">
        <w:rPr>
          <w:rFonts w:eastAsia="Calibri"/>
          <w:bCs/>
          <w:sz w:val="24"/>
          <w:szCs w:val="24"/>
          <w:lang w:val="en-US" w:eastAsia="ru-RU"/>
        </w:rPr>
        <w:t> </w:t>
      </w:r>
      <w:r w:rsidRPr="00731B53">
        <w:rPr>
          <w:rFonts w:eastAsia="Calibri"/>
          <w:bCs/>
          <w:sz w:val="24"/>
          <w:szCs w:val="24"/>
          <w:lang w:eastAsia="ru-RU"/>
        </w:rPr>
        <w:t>патриотического воспитания:</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сформированность российской гражданской идентичности, уважения к прошлому и настоящему российской математики, ценностное отношение к достижениям российских математиков и российской математической школы, использование этих достижений в других науках, технологиях, сферах экономики;</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bCs/>
          <w:sz w:val="24"/>
          <w:szCs w:val="24"/>
          <w:lang w:eastAsia="ru-RU"/>
        </w:rPr>
        <w:t>3)</w:t>
      </w:r>
      <w:r w:rsidRPr="00731B53">
        <w:rPr>
          <w:rFonts w:eastAsia="Calibri"/>
          <w:bCs/>
          <w:sz w:val="24"/>
          <w:szCs w:val="24"/>
          <w:lang w:val="en-US" w:eastAsia="ru-RU"/>
        </w:rPr>
        <w:t> </w:t>
      </w:r>
      <w:r w:rsidRPr="00731B53">
        <w:rPr>
          <w:rFonts w:eastAsia="Calibri"/>
          <w:bCs/>
          <w:sz w:val="24"/>
          <w:szCs w:val="24"/>
          <w:lang w:eastAsia="ru-RU"/>
        </w:rPr>
        <w:t>духовно-нравственного воспитания:</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осознание духовных ценностей российского народа, сформированность нравственного сознания, этического поведения, связанного с практическим применением достижений науки и деятельностью учёного, осознание личного вклада в построение устойчивого будущего;</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bCs/>
          <w:sz w:val="24"/>
          <w:szCs w:val="24"/>
          <w:lang w:eastAsia="ru-RU"/>
        </w:rPr>
        <w:t>4)</w:t>
      </w:r>
      <w:r w:rsidRPr="00731B53">
        <w:rPr>
          <w:rFonts w:eastAsia="Calibri"/>
          <w:bCs/>
          <w:sz w:val="24"/>
          <w:szCs w:val="24"/>
          <w:lang w:val="en-US" w:eastAsia="ru-RU"/>
        </w:rPr>
        <w:t> </w:t>
      </w:r>
      <w:r w:rsidRPr="00731B53">
        <w:rPr>
          <w:rFonts w:eastAsia="Calibri"/>
          <w:bCs/>
          <w:sz w:val="24"/>
          <w:szCs w:val="24"/>
          <w:lang w:eastAsia="ru-RU"/>
        </w:rPr>
        <w:t>эстетического воспитания:</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эстетическое отношение к миру, включая эстетику математических закономерностей, объектов, задач, решений, рассуждений, восприимчивость к математическим аспектам различных видов искусства;</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bCs/>
          <w:sz w:val="24"/>
          <w:szCs w:val="24"/>
          <w:lang w:eastAsia="ru-RU"/>
        </w:rPr>
        <w:t>5)</w:t>
      </w:r>
      <w:r w:rsidRPr="00731B53">
        <w:rPr>
          <w:rFonts w:eastAsia="Calibri"/>
          <w:bCs/>
          <w:sz w:val="24"/>
          <w:szCs w:val="24"/>
          <w:lang w:val="en-US" w:eastAsia="ru-RU"/>
        </w:rPr>
        <w:t> </w:t>
      </w:r>
      <w:r w:rsidRPr="00731B53">
        <w:rPr>
          <w:rFonts w:eastAsia="Calibri"/>
          <w:bCs/>
          <w:sz w:val="24"/>
          <w:szCs w:val="24"/>
          <w:lang w:eastAsia="ru-RU"/>
        </w:rPr>
        <w:t>физического воспитания:</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сформированность умения применять математические знания в интересах здорового и безопасного образа жизни, ответственное отношение к своему здоровью (здоровое питание, сбалансированный режим занятий и отдыха, регулярная физическая активность), физическое совершенствование при занятиях спортивно-оздоровительной деятельностью;</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bCs/>
          <w:sz w:val="24"/>
          <w:szCs w:val="24"/>
          <w:lang w:eastAsia="ru-RU"/>
        </w:rPr>
        <w:t>6)</w:t>
      </w:r>
      <w:r w:rsidRPr="00731B53">
        <w:rPr>
          <w:rFonts w:eastAsia="Calibri"/>
          <w:bCs/>
          <w:sz w:val="24"/>
          <w:szCs w:val="24"/>
          <w:lang w:val="en-US" w:eastAsia="ru-RU"/>
        </w:rPr>
        <w:t> </w:t>
      </w:r>
      <w:r w:rsidRPr="00731B53">
        <w:rPr>
          <w:rFonts w:eastAsia="Calibri"/>
          <w:bCs/>
          <w:sz w:val="24"/>
          <w:szCs w:val="24"/>
          <w:lang w:eastAsia="ru-RU"/>
        </w:rPr>
        <w:t>трудового воспитания:</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готовность к труду, осознание ценности трудолюбия, интерес к различным сферам профессиональной деятельности, связанным с математикой и её приложениями, умение совершать осознанный выбор будущей профессии и реализовывать собственные жизненные планы, готовность и способность к математическому образованию и самообразованию на протяжении всей жизни, готовность к активному участию в решении практических задач математической направленности;</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bCs/>
          <w:sz w:val="24"/>
          <w:szCs w:val="24"/>
          <w:lang w:eastAsia="ru-RU"/>
        </w:rPr>
        <w:t>7)</w:t>
      </w:r>
      <w:r w:rsidRPr="00731B53">
        <w:rPr>
          <w:rFonts w:eastAsia="Calibri"/>
          <w:bCs/>
          <w:sz w:val="24"/>
          <w:szCs w:val="24"/>
          <w:lang w:val="en-US" w:eastAsia="ru-RU"/>
        </w:rPr>
        <w:t> </w:t>
      </w:r>
      <w:r w:rsidRPr="00731B53">
        <w:rPr>
          <w:rFonts w:eastAsia="Calibri"/>
          <w:bCs/>
          <w:sz w:val="24"/>
          <w:szCs w:val="24"/>
          <w:lang w:eastAsia="ru-RU"/>
        </w:rPr>
        <w:t>экологического воспитания:</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ориентация на применение математических знаний для решения задач в области окружающей среды, планирование поступков и оценки их возможных последствий для окружающей среды;</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bCs/>
          <w:sz w:val="24"/>
          <w:szCs w:val="24"/>
          <w:lang w:eastAsia="ru-RU"/>
        </w:rPr>
        <w:lastRenderedPageBreak/>
        <w:t>8)</w:t>
      </w:r>
      <w:r w:rsidRPr="00731B53">
        <w:rPr>
          <w:rFonts w:eastAsia="Calibri"/>
          <w:bCs/>
          <w:sz w:val="24"/>
          <w:szCs w:val="24"/>
          <w:lang w:val="en-US" w:eastAsia="ru-RU"/>
        </w:rPr>
        <w:t> </w:t>
      </w:r>
      <w:r w:rsidRPr="00731B53">
        <w:rPr>
          <w:rFonts w:eastAsia="Calibri"/>
          <w:bCs/>
          <w:sz w:val="24"/>
          <w:szCs w:val="24"/>
          <w:lang w:eastAsia="ru-RU"/>
        </w:rPr>
        <w:t>ценности научного познания:</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сформированность мировоззрения, соответствующего современному уровню развития науки и общественной практики, понимание математической науки как сферы человеческой деятельности, этапов её развития и значимости для развития цивилизации, овладение языком математики и математической культурой как средством познания мира, готовность осуществлять проектную и исследовательскую деятельность индивидуально и в группе.</w:t>
      </w:r>
    </w:p>
    <w:p w:rsidR="00F66208" w:rsidRPr="00731B53" w:rsidRDefault="00F66208" w:rsidP="00F66208">
      <w:pPr>
        <w:widowControl/>
        <w:shd w:val="clear" w:color="auto" w:fill="FFFFFF"/>
        <w:autoSpaceDE/>
        <w:autoSpaceDN/>
        <w:spacing w:line="360" w:lineRule="auto"/>
        <w:jc w:val="both"/>
        <w:rPr>
          <w:rFonts w:eastAsia="Calibri"/>
          <w:sz w:val="24"/>
          <w:szCs w:val="24"/>
          <w:lang w:eastAsia="ru-RU"/>
        </w:rPr>
      </w:pPr>
      <w:r w:rsidRPr="00731B53">
        <w:rPr>
          <w:rFonts w:eastAsia="Calibri"/>
          <w:bCs/>
          <w:sz w:val="24"/>
          <w:szCs w:val="24"/>
          <w:lang w:eastAsia="ru-RU"/>
        </w:rPr>
        <w:t>Метапредметные результаты</w:t>
      </w:r>
    </w:p>
    <w:p w:rsidR="00F66208" w:rsidRPr="00731B53" w:rsidRDefault="00F66208" w:rsidP="00F66208">
      <w:pPr>
        <w:widowControl/>
        <w:shd w:val="clear" w:color="auto" w:fill="FFFFFF"/>
        <w:autoSpaceDE/>
        <w:autoSpaceDN/>
        <w:spacing w:line="360" w:lineRule="auto"/>
        <w:jc w:val="both"/>
        <w:rPr>
          <w:rFonts w:eastAsia="Calibri"/>
          <w:sz w:val="24"/>
          <w:szCs w:val="24"/>
          <w:lang w:eastAsia="ru-RU"/>
        </w:rPr>
      </w:pPr>
      <w:r w:rsidRPr="00731B53">
        <w:rPr>
          <w:rFonts w:eastAsia="Calibri"/>
          <w:bCs/>
          <w:sz w:val="24"/>
          <w:szCs w:val="24"/>
          <w:lang w:eastAsia="ru-RU"/>
        </w:rPr>
        <w:t>Познавательные универсальные учебные действия</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bCs/>
          <w:sz w:val="24"/>
          <w:szCs w:val="24"/>
          <w:lang w:eastAsia="ru-RU"/>
        </w:rPr>
        <w:t>Базовые логические действия:</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для обобщения и сравнения, критерии проводимого анализа;</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воспринимать, формулировать и преобразовывать суждения: утвердительные и отрицательные, единичные, частные и общие, условные;</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выявлять математические закономерности, взаимосвязи и противоречия в фактах, данных, наблюдениях и утверждениях, предлагать критерии для выявления закономерностей и противоречий;</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делать выводы с использованием законов логики, дедуктивных и индуктивных умозаключений, умозаключений по аналогии;</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проводить самостоятельно доказательства математических утверждений (прямые и от противного), выстраивать аргументацию, приводить примеры и контрпримеры, обосновывать собственные суждения и выводы;</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bCs/>
          <w:sz w:val="24"/>
          <w:szCs w:val="24"/>
          <w:lang w:eastAsia="ru-RU"/>
        </w:rPr>
        <w:t>Базовые исследовательские действия:</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использовать вопросы как исследовательский инструмент познания, формулировать вопросы, фиксирующие противоречие, проблему, устанавливать искомое и данное, формировать гипотезу, аргументировать свою позицию, мнение;</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проводить самостоятельно спланированный эксперимент, исследование по установлению особенностей математического объекта, явления, процесса, выявлению зависимостей между объектами, явлениями, процессами;</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lastRenderedPageBreak/>
        <w:t>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прогнозировать возможное развитие процесса, а также выдвигать предположения о его развитии в новых условиях.</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bCs/>
          <w:sz w:val="24"/>
          <w:szCs w:val="24"/>
          <w:lang w:eastAsia="ru-RU"/>
        </w:rPr>
        <w:t>Работа с информацией:</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выявлять дефициты информации, данных, необходимых для ответа на вопрос и для решения задачи;</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выбирать информацию из источников различных типов, анализировать, систематизировать и интерпретировать информацию различных видов и форм представления;</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структурировать информацию, представлять её в различных формах, иллюстрировать графически;</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оценивать надёжность информации по самостоятельно сформулированным критериям.</w:t>
      </w:r>
    </w:p>
    <w:p w:rsidR="00F66208" w:rsidRPr="00731B53" w:rsidRDefault="00F66208" w:rsidP="00F66208">
      <w:pPr>
        <w:widowControl/>
        <w:shd w:val="clear" w:color="auto" w:fill="FFFFFF"/>
        <w:autoSpaceDE/>
        <w:autoSpaceDN/>
        <w:spacing w:line="360" w:lineRule="auto"/>
        <w:jc w:val="both"/>
        <w:rPr>
          <w:rFonts w:eastAsia="Calibri"/>
          <w:sz w:val="24"/>
          <w:szCs w:val="24"/>
          <w:lang w:eastAsia="ru-RU"/>
        </w:rPr>
      </w:pPr>
      <w:r w:rsidRPr="00731B53">
        <w:rPr>
          <w:rFonts w:eastAsia="Calibri"/>
          <w:bCs/>
          <w:sz w:val="24"/>
          <w:szCs w:val="24"/>
          <w:lang w:eastAsia="ru-RU"/>
        </w:rPr>
        <w:t>Коммуникативные универсальные учебные действия</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bCs/>
          <w:sz w:val="24"/>
          <w:szCs w:val="24"/>
          <w:lang w:eastAsia="ru-RU"/>
        </w:rPr>
        <w:t>Общение:</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воспринимать и формулировать суждения в соответствии с условиями и целями общения, ясно, точно, грамотно выражать свою точку зрения в устных и письменных текстах, давать пояснения по ходу решения задачи, комментировать полученный результат;</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представлять результаты решения задачи, эксперимента, исследования, проекта, самостоятельно выбирать формат выступления с учётом задач презентации и особенностей аудитории.</w:t>
      </w:r>
    </w:p>
    <w:p w:rsidR="00F66208" w:rsidRPr="00731B53" w:rsidRDefault="00F66208" w:rsidP="00F66208">
      <w:pPr>
        <w:widowControl/>
        <w:shd w:val="clear" w:color="auto" w:fill="FFFFFF"/>
        <w:autoSpaceDE/>
        <w:autoSpaceDN/>
        <w:spacing w:line="360" w:lineRule="auto"/>
        <w:jc w:val="both"/>
        <w:rPr>
          <w:rFonts w:eastAsia="Calibri"/>
          <w:sz w:val="24"/>
          <w:szCs w:val="24"/>
          <w:lang w:eastAsia="ru-RU"/>
        </w:rPr>
      </w:pPr>
      <w:r w:rsidRPr="00731B53">
        <w:rPr>
          <w:rFonts w:eastAsia="Calibri"/>
          <w:bCs/>
          <w:sz w:val="24"/>
          <w:szCs w:val="24"/>
          <w:lang w:eastAsia="ru-RU"/>
        </w:rPr>
        <w:t>Регулятивные универсальные учебные действия</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bCs/>
          <w:sz w:val="24"/>
          <w:szCs w:val="24"/>
          <w:lang w:eastAsia="ru-RU"/>
        </w:rPr>
        <w:t>Самоорганизация:</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составлять план, алгоритм решения задачи, выбирать способ решения с учётом имеющихся ресурсов и собственных возможностей, аргументировать и корректировать варианты решений с учётом новой информации.</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bCs/>
          <w:sz w:val="24"/>
          <w:szCs w:val="24"/>
          <w:lang w:eastAsia="ru-RU"/>
        </w:rPr>
        <w:t>Самоконтроль, эмоциональный интеллект:</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lastRenderedPageBreak/>
        <w:t>владеть навыками познавательной рефлексии как осознания совершаемых действий и мыслительных процессов, их результатов, владеть способами самопроверки, самоконтроля процесса и результата решения математической задачи;</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предвидеть трудности, которые могут возникнуть при решении задачи, вносить коррективы в деятельность на основе новых обстоятельств, данных, найденных ошибок, выявленных трудностей;</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оценивать соответствие результата цели и условиям, объяснять причины достижения или недостижения результатов деятельности, находить ошибку, давать оценку приобретённому опыту.</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bCs/>
          <w:sz w:val="24"/>
          <w:szCs w:val="24"/>
          <w:lang w:eastAsia="ru-RU"/>
        </w:rPr>
        <w:t>Совместная деятельность:</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понимать и использовать преимущества командной и индивидуальной работы при решении учебных задач, 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rsidR="00F66208" w:rsidRPr="00731B53" w:rsidRDefault="00F66208" w:rsidP="00F66208">
      <w:pPr>
        <w:widowControl/>
        <w:shd w:val="clear" w:color="auto" w:fill="FFFFFF"/>
        <w:autoSpaceDE/>
        <w:autoSpaceDN/>
        <w:spacing w:line="360" w:lineRule="auto"/>
        <w:ind w:firstLine="567"/>
        <w:jc w:val="both"/>
        <w:rPr>
          <w:rFonts w:eastAsia="Calibri"/>
          <w:sz w:val="24"/>
          <w:szCs w:val="24"/>
          <w:lang w:eastAsia="ru-RU"/>
        </w:rPr>
      </w:pPr>
      <w:r w:rsidRPr="00731B53">
        <w:rPr>
          <w:rFonts w:eastAsia="Calibri"/>
          <w:sz w:val="24"/>
          <w:szCs w:val="24"/>
          <w:lang w:eastAsia="ru-RU"/>
        </w:rPr>
        <w:t>участвовать в групповых формах работы (обсуждения, обмен мнений, «мозговые штурмы» и иные),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rsidR="00F66208" w:rsidRPr="00731B53" w:rsidRDefault="00F66208" w:rsidP="00F66208">
      <w:pPr>
        <w:autoSpaceDE/>
        <w:autoSpaceDN/>
        <w:spacing w:line="360" w:lineRule="auto"/>
        <w:ind w:firstLine="709"/>
        <w:contextualSpacing/>
        <w:jc w:val="both"/>
        <w:rPr>
          <w:rFonts w:eastAsia="Calibri"/>
          <w:b/>
          <w:sz w:val="24"/>
          <w:szCs w:val="24"/>
        </w:rPr>
      </w:pPr>
      <w:r w:rsidRPr="00731B53">
        <w:rPr>
          <w:rFonts w:eastAsia="Calibri"/>
          <w:b/>
          <w:sz w:val="24"/>
          <w:szCs w:val="24"/>
        </w:rPr>
        <w:t>П</w:t>
      </w:r>
      <w:r w:rsidRPr="00731B53">
        <w:rPr>
          <w:rFonts w:eastAsia="OfficinaSansBoldITC"/>
          <w:b/>
          <w:sz w:val="24"/>
          <w:szCs w:val="24"/>
        </w:rPr>
        <w:t xml:space="preserve">редметные результаты по отдельным темам учебного курса «Вероятность и статистика». </w:t>
      </w:r>
      <w:r w:rsidRPr="00731B53">
        <w:rPr>
          <w:rFonts w:eastAsia="Calibri"/>
          <w:b/>
          <w:sz w:val="24"/>
          <w:szCs w:val="24"/>
        </w:rPr>
        <w:t>К концу 10 класса обучающийся научится:</w:t>
      </w:r>
    </w:p>
    <w:p w:rsidR="00F66208" w:rsidRPr="00731B53" w:rsidRDefault="00F66208" w:rsidP="00F66208">
      <w:pPr>
        <w:autoSpaceDE/>
        <w:autoSpaceDN/>
        <w:spacing w:line="360" w:lineRule="auto"/>
        <w:ind w:firstLine="709"/>
        <w:contextualSpacing/>
        <w:jc w:val="both"/>
        <w:rPr>
          <w:rFonts w:eastAsia="Calibri"/>
          <w:sz w:val="24"/>
          <w:szCs w:val="24"/>
        </w:rPr>
      </w:pPr>
      <w:r w:rsidRPr="00731B53">
        <w:rPr>
          <w:rFonts w:eastAsia="Calibri"/>
          <w:sz w:val="24"/>
          <w:szCs w:val="24"/>
        </w:rPr>
        <w:t xml:space="preserve">свободно оперировать понятиями: граф, плоский граф, связный граф, путь </w:t>
      </w:r>
      <w:r w:rsidRPr="00731B53">
        <w:rPr>
          <w:rFonts w:eastAsia="Calibri"/>
          <w:sz w:val="24"/>
          <w:szCs w:val="24"/>
        </w:rPr>
        <w:br/>
        <w:t xml:space="preserve">в графе, цепь, цикл, дерево, степень вершины, дерево случайного эксперимента; </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свободно оперировать понятиями: случайный эксперимент (опыт), случайное событие, элементарное случайное событие (элементарный исход) случайного опыта, находить вероятности событий в опытах с равновозможными элементарными событиями;</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находить и формулировать события: пересечение, объединение данных событий, событие, противоположное данному, использовать диаграммы Эйлера, координатную прямую для решения задач, пользоваться формулой сложения вероятностей для вероятностей двух и трех случайных событий;</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оперировать понятиями: условная вероятность, умножение вероятностей, независимые события, дерево случайного эксперимента, находить вероятности событий с помощью правила умножения, дерева случайного опыта, использовать формулу полной вероятности, формулу Байеса при решении задач, определять независимость событий по формуле и по </w:t>
      </w:r>
      <w:r w:rsidRPr="00731B53">
        <w:rPr>
          <w:rFonts w:eastAsia="Calibri"/>
          <w:sz w:val="24"/>
          <w:szCs w:val="24"/>
        </w:rPr>
        <w:lastRenderedPageBreak/>
        <w:t>организации случайного эксперимента;</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применять изученные комбинаторные формулы для перечисления элементов множеств, элементарных событий случайного опыта, решения задач по теории вероятностей; </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свободно оперировать понятиями: бинарный случайный опыт (испытание), успех и неудача, независимые испытания, серия испытаний, находить вероятности событий: в серии испытаний до первого успеха, в серии испытаний Бернулли, </w:t>
      </w:r>
      <w:r w:rsidRPr="00731B53">
        <w:rPr>
          <w:rFonts w:eastAsia="Calibri"/>
          <w:sz w:val="24"/>
          <w:szCs w:val="24"/>
        </w:rPr>
        <w:br/>
        <w:t xml:space="preserve">в опыте, связанном со случайным выбором из конечной совокупности; </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свободно оперировать понятиями: случайная величина, распределение вероятностей, диаграмма распределения, бинарная случайная величина, геометрическое, биномиальное распределение. </w:t>
      </w:r>
    </w:p>
    <w:p w:rsidR="00F66208" w:rsidRPr="00731B53" w:rsidRDefault="00F66208" w:rsidP="00F66208">
      <w:pPr>
        <w:autoSpaceDE/>
        <w:autoSpaceDN/>
        <w:spacing w:line="360" w:lineRule="auto"/>
        <w:ind w:firstLine="709"/>
        <w:contextualSpacing/>
        <w:jc w:val="both"/>
        <w:rPr>
          <w:rFonts w:eastAsia="OfficinaSansBoldITC"/>
          <w:b/>
          <w:sz w:val="24"/>
          <w:szCs w:val="24"/>
        </w:rPr>
      </w:pPr>
      <w:r w:rsidRPr="00731B53">
        <w:rPr>
          <w:rFonts w:eastAsia="Calibri"/>
          <w:b/>
          <w:sz w:val="24"/>
          <w:szCs w:val="24"/>
        </w:rPr>
        <w:t>П</w:t>
      </w:r>
      <w:r w:rsidRPr="00731B53">
        <w:rPr>
          <w:rFonts w:eastAsia="OfficinaSansBoldITC"/>
          <w:b/>
          <w:sz w:val="24"/>
          <w:szCs w:val="24"/>
        </w:rPr>
        <w:t xml:space="preserve">редметные результаты по отдельным темам учебного курса «Вероятность и статистика». </w:t>
      </w:r>
      <w:r w:rsidRPr="00731B53">
        <w:rPr>
          <w:rFonts w:eastAsia="Calibri"/>
          <w:b/>
          <w:sz w:val="24"/>
          <w:szCs w:val="24"/>
        </w:rPr>
        <w:t>К концу 11 класса обучающийся научится:</w:t>
      </w:r>
    </w:p>
    <w:p w:rsidR="00F66208" w:rsidRPr="00731B53" w:rsidRDefault="00F66208" w:rsidP="00F66208">
      <w:pPr>
        <w:autoSpaceDE/>
        <w:autoSpaceDN/>
        <w:spacing w:line="360" w:lineRule="auto"/>
        <w:ind w:firstLine="709"/>
        <w:contextualSpacing/>
        <w:jc w:val="both"/>
        <w:rPr>
          <w:rFonts w:eastAsia="Calibri"/>
          <w:sz w:val="24"/>
          <w:szCs w:val="24"/>
        </w:rPr>
      </w:pPr>
      <w:r w:rsidRPr="00731B53">
        <w:rPr>
          <w:rFonts w:eastAsia="Calibri"/>
          <w:sz w:val="24"/>
          <w:szCs w:val="24"/>
        </w:rPr>
        <w:t xml:space="preserve">оперировать понятиями: совместное распределение двух случайных величин, использовать таблицу совместного распределения двух случайных величин </w:t>
      </w:r>
      <w:r w:rsidRPr="00731B53">
        <w:rPr>
          <w:rFonts w:eastAsia="Calibri"/>
          <w:sz w:val="24"/>
          <w:szCs w:val="24"/>
        </w:rPr>
        <w:br/>
        <w:t>для выделения распределения каждой величины, определения независимости случайных величин;</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 xml:space="preserve">свободно оперировать понятием математического ожидания случайной величины (распределения), применять свойства математического ожидания </w:t>
      </w:r>
      <w:r w:rsidRPr="00731B53">
        <w:rPr>
          <w:rFonts w:eastAsia="Calibri"/>
          <w:sz w:val="24"/>
          <w:szCs w:val="24"/>
        </w:rPr>
        <w:br/>
        <w:t xml:space="preserve">при решении задач, вычислять математическое ожидание биномиального </w:t>
      </w:r>
      <w:r w:rsidRPr="00731B53">
        <w:rPr>
          <w:rFonts w:eastAsia="Calibri"/>
          <w:sz w:val="24"/>
          <w:szCs w:val="24"/>
        </w:rPr>
        <w:br/>
        <w:t xml:space="preserve">и геометрического распределений; </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свободно оперировать понятиями: дисперсия, стандартное отклонение случайной величины, применять свойства дисперсии случайной величины (распределения) при решении задач, вычислять дисперсию и стандартное отклонение геометрического и биномиального распределений;</w:t>
      </w:r>
    </w:p>
    <w:p w:rsidR="00F66208" w:rsidRPr="00731B53" w:rsidRDefault="00F66208" w:rsidP="00F66208">
      <w:pPr>
        <w:autoSpaceDE/>
        <w:autoSpaceDN/>
        <w:spacing w:line="360" w:lineRule="auto"/>
        <w:ind w:firstLine="709"/>
        <w:jc w:val="both"/>
        <w:rPr>
          <w:rFonts w:eastAsia="Calibri"/>
          <w:sz w:val="24"/>
          <w:szCs w:val="24"/>
        </w:rPr>
      </w:pPr>
      <w:r w:rsidRPr="00731B53">
        <w:rPr>
          <w:rFonts w:eastAsia="Calibri"/>
          <w:sz w:val="24"/>
          <w:szCs w:val="24"/>
        </w:rPr>
        <w:t>вычислять выборочные характеристики по данной выборке и оценивать характеристики генеральной совокупности данных по выборочным характеристикам. Оценивать вероятности событий и проверять простейшие статистические гипотезы, пользуясь изученными распределениями.</w:t>
      </w:r>
    </w:p>
    <w:p w:rsidR="00F66208" w:rsidRPr="00731B53" w:rsidRDefault="00F66208" w:rsidP="00F66208">
      <w:pPr>
        <w:autoSpaceDE/>
        <w:autoSpaceDN/>
        <w:spacing w:line="276" w:lineRule="auto"/>
        <w:ind w:left="120"/>
        <w:rPr>
          <w:rFonts w:ascii="Calibri" w:eastAsia="Calibri" w:hAnsi="Calibri"/>
          <w:sz w:val="24"/>
          <w:szCs w:val="24"/>
          <w:lang w:val="en-US"/>
        </w:rPr>
      </w:pPr>
      <w:r w:rsidRPr="00731B53">
        <w:rPr>
          <w:rFonts w:eastAsia="Calibri"/>
          <w:b/>
          <w:sz w:val="24"/>
          <w:szCs w:val="24"/>
          <w:lang w:val="en-US"/>
        </w:rPr>
        <w:t xml:space="preserve">ТЕМАТИЧЕСКОЕ ПЛАНИРОВАНИЕ </w:t>
      </w:r>
    </w:p>
    <w:p w:rsidR="00F66208" w:rsidRPr="00731B53" w:rsidRDefault="00F66208" w:rsidP="00F66208">
      <w:pPr>
        <w:autoSpaceDE/>
        <w:autoSpaceDN/>
        <w:spacing w:line="276" w:lineRule="auto"/>
        <w:ind w:left="120"/>
        <w:rPr>
          <w:rFonts w:ascii="Calibri" w:eastAsia="Calibri" w:hAnsi="Calibri"/>
          <w:sz w:val="24"/>
          <w:szCs w:val="24"/>
          <w:lang w:val="en-US"/>
        </w:rPr>
      </w:pPr>
      <w:r w:rsidRPr="00731B53">
        <w:rPr>
          <w:rFonts w:eastAsia="Calibri"/>
          <w:b/>
          <w:sz w:val="24"/>
          <w:szCs w:val="24"/>
          <w:lang w:val="en-US"/>
        </w:rPr>
        <w:t xml:space="preserve"> 10 КЛАСС </w:t>
      </w:r>
    </w:p>
    <w:tbl>
      <w:tblPr>
        <w:tblW w:w="0" w:type="auto"/>
        <w:tblCellSpacing w:w="2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2186"/>
        <w:gridCol w:w="928"/>
        <w:gridCol w:w="1800"/>
        <w:gridCol w:w="1868"/>
        <w:gridCol w:w="2171"/>
      </w:tblGrid>
      <w:tr w:rsidR="0029660F" w:rsidRPr="00731B53" w:rsidTr="00F66208">
        <w:trPr>
          <w:trHeight w:val="144"/>
          <w:tblCellSpacing w:w="20" w:type="nil"/>
        </w:trPr>
        <w:tc>
          <w:tcPr>
            <w:tcW w:w="744" w:type="dxa"/>
            <w:vMerge w:val="restart"/>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 п/п </w:t>
            </w:r>
          </w:p>
          <w:p w:rsidR="00F66208" w:rsidRPr="00731B53" w:rsidRDefault="00F66208" w:rsidP="00F66208">
            <w:pPr>
              <w:autoSpaceDE/>
              <w:autoSpaceDN/>
              <w:spacing w:line="276" w:lineRule="auto"/>
              <w:ind w:left="135"/>
              <w:rPr>
                <w:rFonts w:ascii="Calibri" w:eastAsia="Calibri" w:hAnsi="Calibri"/>
                <w:lang w:val="en-US"/>
              </w:rPr>
            </w:pPr>
          </w:p>
        </w:tc>
        <w:tc>
          <w:tcPr>
            <w:tcW w:w="2597" w:type="dxa"/>
            <w:vMerge w:val="restart"/>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Наименование разделов и тем программы </w:t>
            </w:r>
          </w:p>
          <w:p w:rsidR="00F66208" w:rsidRPr="00731B53" w:rsidRDefault="00F66208" w:rsidP="00F66208">
            <w:pPr>
              <w:autoSpaceDE/>
              <w:autoSpaceDN/>
              <w:spacing w:line="276" w:lineRule="auto"/>
              <w:ind w:left="135"/>
              <w:rPr>
                <w:rFonts w:ascii="Calibri" w:eastAsia="Calibri" w:hAnsi="Calibri"/>
                <w:lang w:val="en-US"/>
              </w:rPr>
            </w:pPr>
          </w:p>
        </w:tc>
        <w:tc>
          <w:tcPr>
            <w:tcW w:w="0" w:type="auto"/>
            <w:gridSpan w:val="3"/>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b/>
                <w:sz w:val="24"/>
                <w:lang w:val="en-US"/>
              </w:rPr>
              <w:t>Количество часов</w:t>
            </w:r>
          </w:p>
        </w:tc>
        <w:tc>
          <w:tcPr>
            <w:tcW w:w="2287" w:type="dxa"/>
            <w:vMerge w:val="restart"/>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Электронные (цифровые) образовательные ресурсы </w:t>
            </w:r>
          </w:p>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0" w:type="auto"/>
            <w:vMerge/>
            <w:tcMar>
              <w:top w:w="50" w:type="dxa"/>
              <w:left w:w="100" w:type="dxa"/>
            </w:tcMar>
          </w:tcPr>
          <w:p w:rsidR="00F66208" w:rsidRPr="00731B53" w:rsidRDefault="00F66208" w:rsidP="00F66208">
            <w:pPr>
              <w:autoSpaceDE/>
              <w:autoSpaceDN/>
              <w:spacing w:after="200" w:line="276" w:lineRule="auto"/>
              <w:rPr>
                <w:rFonts w:ascii="Calibri" w:eastAsia="Calibri" w:hAnsi="Calibri"/>
                <w:lang w:val="en-US"/>
              </w:rPr>
            </w:pPr>
          </w:p>
        </w:tc>
        <w:tc>
          <w:tcPr>
            <w:tcW w:w="0" w:type="auto"/>
            <w:vMerge/>
            <w:tcMar>
              <w:top w:w="50" w:type="dxa"/>
              <w:left w:w="100" w:type="dxa"/>
            </w:tcMar>
          </w:tcPr>
          <w:p w:rsidR="00F66208" w:rsidRPr="00731B53" w:rsidRDefault="00F66208" w:rsidP="00F66208">
            <w:pPr>
              <w:autoSpaceDE/>
              <w:autoSpaceDN/>
              <w:spacing w:after="200" w:line="276" w:lineRule="auto"/>
              <w:rPr>
                <w:rFonts w:ascii="Calibri" w:eastAsia="Calibri" w:hAnsi="Calibri"/>
                <w:lang w:val="en-US"/>
              </w:rPr>
            </w:pPr>
          </w:p>
        </w:tc>
        <w:tc>
          <w:tcPr>
            <w:tcW w:w="1035"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Всего </w:t>
            </w:r>
          </w:p>
          <w:p w:rsidR="00F66208" w:rsidRPr="00731B53" w:rsidRDefault="00F66208" w:rsidP="00F66208">
            <w:pPr>
              <w:autoSpaceDE/>
              <w:autoSpaceDN/>
              <w:spacing w:line="276" w:lineRule="auto"/>
              <w:ind w:left="135"/>
              <w:rPr>
                <w:rFonts w:ascii="Calibri" w:eastAsia="Calibri" w:hAnsi="Calibri"/>
                <w:lang w:val="en-US"/>
              </w:rPr>
            </w:pPr>
          </w:p>
        </w:tc>
        <w:tc>
          <w:tcPr>
            <w:tcW w:w="1841"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Контрольные работы </w:t>
            </w:r>
          </w:p>
          <w:p w:rsidR="00F66208" w:rsidRPr="00731B53" w:rsidRDefault="00F66208" w:rsidP="00F66208">
            <w:pPr>
              <w:autoSpaceDE/>
              <w:autoSpaceDN/>
              <w:spacing w:line="276" w:lineRule="auto"/>
              <w:ind w:left="135"/>
              <w:rPr>
                <w:rFonts w:ascii="Calibri" w:eastAsia="Calibri" w:hAnsi="Calibri"/>
                <w:lang w:val="en-US"/>
              </w:rPr>
            </w:pPr>
          </w:p>
        </w:tc>
        <w:tc>
          <w:tcPr>
            <w:tcW w:w="1910"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Практические работы </w:t>
            </w:r>
          </w:p>
          <w:p w:rsidR="00F66208" w:rsidRPr="00731B53" w:rsidRDefault="00F66208" w:rsidP="00F66208">
            <w:pPr>
              <w:autoSpaceDE/>
              <w:autoSpaceDN/>
              <w:spacing w:line="276" w:lineRule="auto"/>
              <w:ind w:left="135"/>
              <w:rPr>
                <w:rFonts w:ascii="Calibri" w:eastAsia="Calibri" w:hAnsi="Calibri"/>
                <w:lang w:val="en-US"/>
              </w:rPr>
            </w:pPr>
          </w:p>
        </w:tc>
        <w:tc>
          <w:tcPr>
            <w:tcW w:w="0" w:type="auto"/>
            <w:vMerge/>
            <w:tcMar>
              <w:top w:w="50" w:type="dxa"/>
              <w:left w:w="100" w:type="dxa"/>
            </w:tcMar>
          </w:tcPr>
          <w:p w:rsidR="00F66208" w:rsidRPr="00731B53" w:rsidRDefault="00F66208" w:rsidP="00F66208">
            <w:pPr>
              <w:autoSpaceDE/>
              <w:autoSpaceDN/>
              <w:spacing w:after="200" w:line="276" w:lineRule="auto"/>
              <w:rPr>
                <w:rFonts w:ascii="Calibri" w:eastAsia="Calibri" w:hAnsi="Calibri"/>
                <w:lang w:val="en-US"/>
              </w:rPr>
            </w:pPr>
          </w:p>
        </w:tc>
      </w:tr>
      <w:tr w:rsidR="0029660F" w:rsidRPr="00731B53" w:rsidTr="00F66208">
        <w:trPr>
          <w:trHeight w:val="144"/>
          <w:tblCellSpacing w:w="20" w:type="nil"/>
        </w:trPr>
        <w:tc>
          <w:tcPr>
            <w:tcW w:w="744"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lastRenderedPageBreak/>
              <w:t>1</w:t>
            </w:r>
          </w:p>
        </w:tc>
        <w:tc>
          <w:tcPr>
            <w:tcW w:w="259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lang w:val="en-US"/>
              </w:rPr>
              <w:t>Элементы теории графов</w:t>
            </w:r>
          </w:p>
        </w:tc>
        <w:tc>
          <w:tcPr>
            <w:tcW w:w="1035"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3 </w:t>
            </w:r>
          </w:p>
        </w:tc>
        <w:tc>
          <w:tcPr>
            <w:tcW w:w="1841"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1910"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28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744"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2</w:t>
            </w:r>
          </w:p>
        </w:tc>
        <w:tc>
          <w:tcPr>
            <w:tcW w:w="259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rPr>
            </w:pPr>
            <w:r w:rsidRPr="00731B53">
              <w:rPr>
                <w:rFonts w:eastAsia="Calibri"/>
                <w:sz w:val="24"/>
              </w:rPr>
              <w:t>Случайные опыты, случайные события и вероятности событий</w:t>
            </w:r>
          </w:p>
        </w:tc>
        <w:tc>
          <w:tcPr>
            <w:tcW w:w="1035"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3 </w:t>
            </w:r>
          </w:p>
        </w:tc>
        <w:tc>
          <w:tcPr>
            <w:tcW w:w="1841"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1910"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28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744"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3</w:t>
            </w:r>
          </w:p>
        </w:tc>
        <w:tc>
          <w:tcPr>
            <w:tcW w:w="259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rPr>
              <w:t xml:space="preserve">Операции над множествами и событиями. Сложение и умножение вероятностей. Условная вероятность. </w:t>
            </w:r>
            <w:r w:rsidRPr="00731B53">
              <w:rPr>
                <w:rFonts w:eastAsia="Calibri"/>
                <w:sz w:val="24"/>
                <w:lang w:val="en-US"/>
              </w:rPr>
              <w:t>Независимые события</w:t>
            </w:r>
          </w:p>
        </w:tc>
        <w:tc>
          <w:tcPr>
            <w:tcW w:w="1035"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5 </w:t>
            </w:r>
          </w:p>
        </w:tc>
        <w:tc>
          <w:tcPr>
            <w:tcW w:w="1841"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1910"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28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744"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4</w:t>
            </w:r>
          </w:p>
        </w:tc>
        <w:tc>
          <w:tcPr>
            <w:tcW w:w="259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lang w:val="en-US"/>
              </w:rPr>
              <w:t>Элементы комбинаторики</w:t>
            </w:r>
          </w:p>
        </w:tc>
        <w:tc>
          <w:tcPr>
            <w:tcW w:w="1035"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4 </w:t>
            </w:r>
          </w:p>
        </w:tc>
        <w:tc>
          <w:tcPr>
            <w:tcW w:w="1841"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910"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28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744"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5</w:t>
            </w:r>
          </w:p>
        </w:tc>
        <w:tc>
          <w:tcPr>
            <w:tcW w:w="259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rPr>
            </w:pPr>
            <w:r w:rsidRPr="00731B53">
              <w:rPr>
                <w:rFonts w:eastAsia="Calibri"/>
                <w:sz w:val="24"/>
              </w:rPr>
              <w:t>Серии последовательных испытаний. Испытания Бернулли. Случайный выбор из конечной совокупности</w:t>
            </w:r>
          </w:p>
        </w:tc>
        <w:tc>
          <w:tcPr>
            <w:tcW w:w="1035"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5 </w:t>
            </w:r>
          </w:p>
        </w:tc>
        <w:tc>
          <w:tcPr>
            <w:tcW w:w="1841"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1910"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28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744"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6</w:t>
            </w:r>
          </w:p>
        </w:tc>
        <w:tc>
          <w:tcPr>
            <w:tcW w:w="259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lang w:val="en-US"/>
              </w:rPr>
              <w:t>Случайные величины и распределения</w:t>
            </w:r>
          </w:p>
        </w:tc>
        <w:tc>
          <w:tcPr>
            <w:tcW w:w="1035"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14 </w:t>
            </w:r>
          </w:p>
        </w:tc>
        <w:tc>
          <w:tcPr>
            <w:tcW w:w="1841"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910"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28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0" w:type="auto"/>
            <w:gridSpan w:val="2"/>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rPr>
            </w:pPr>
            <w:r w:rsidRPr="00731B53">
              <w:rPr>
                <w:rFonts w:eastAsia="Calibri"/>
                <w:sz w:val="24"/>
              </w:rPr>
              <w:t>ОБЩЕЕ КОЛИЧЕСТВО ЧАСОВ ПО ПРОГРАММЕ</w:t>
            </w:r>
          </w:p>
        </w:tc>
        <w:tc>
          <w:tcPr>
            <w:tcW w:w="1035"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34 </w:t>
            </w:r>
          </w:p>
        </w:tc>
        <w:tc>
          <w:tcPr>
            <w:tcW w:w="1841"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1910"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287" w:type="dxa"/>
            <w:tcMar>
              <w:top w:w="50" w:type="dxa"/>
              <w:left w:w="100" w:type="dxa"/>
            </w:tcMar>
            <w:vAlign w:val="center"/>
          </w:tcPr>
          <w:p w:rsidR="00F66208" w:rsidRPr="00731B53" w:rsidRDefault="00F66208" w:rsidP="00F66208">
            <w:pPr>
              <w:autoSpaceDE/>
              <w:autoSpaceDN/>
              <w:spacing w:after="200" w:line="276" w:lineRule="auto"/>
              <w:rPr>
                <w:rFonts w:ascii="Calibri" w:eastAsia="Calibri" w:hAnsi="Calibri"/>
                <w:lang w:val="en-US"/>
              </w:rPr>
            </w:pPr>
          </w:p>
        </w:tc>
      </w:tr>
    </w:tbl>
    <w:p w:rsidR="00F66208" w:rsidRPr="00731B53" w:rsidRDefault="00F66208" w:rsidP="00F66208">
      <w:pPr>
        <w:autoSpaceDE/>
        <w:autoSpaceDN/>
        <w:spacing w:line="360" w:lineRule="auto"/>
        <w:ind w:firstLine="709"/>
        <w:jc w:val="both"/>
        <w:rPr>
          <w:rFonts w:eastAsia="Calibri"/>
          <w:b/>
          <w:sz w:val="24"/>
          <w:szCs w:val="24"/>
        </w:rPr>
      </w:pPr>
      <w:r w:rsidRPr="00731B53">
        <w:rPr>
          <w:rFonts w:eastAsia="Calibri"/>
          <w:sz w:val="24"/>
          <w:szCs w:val="24"/>
        </w:rPr>
        <w:br/>
      </w:r>
      <w:r w:rsidRPr="00731B53">
        <w:rPr>
          <w:rFonts w:eastAsia="Calibri"/>
          <w:b/>
          <w:sz w:val="24"/>
          <w:szCs w:val="24"/>
          <w:lang w:val="en-US"/>
        </w:rPr>
        <w:t>11 КЛАСС</w:t>
      </w:r>
    </w:p>
    <w:tbl>
      <w:tblPr>
        <w:tblW w:w="0" w:type="auto"/>
        <w:tblCellSpacing w:w="2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3"/>
        <w:gridCol w:w="2063"/>
        <w:gridCol w:w="942"/>
        <w:gridCol w:w="1831"/>
        <w:gridCol w:w="1900"/>
        <w:gridCol w:w="2209"/>
      </w:tblGrid>
      <w:tr w:rsidR="0029660F" w:rsidRPr="00731B53" w:rsidTr="00F66208">
        <w:trPr>
          <w:trHeight w:val="144"/>
          <w:tblCellSpacing w:w="20" w:type="nil"/>
        </w:trPr>
        <w:tc>
          <w:tcPr>
            <w:tcW w:w="477" w:type="dxa"/>
            <w:vMerge w:val="restart"/>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 п/п </w:t>
            </w:r>
          </w:p>
          <w:p w:rsidR="00F66208" w:rsidRPr="00731B53" w:rsidRDefault="00F66208" w:rsidP="00F66208">
            <w:pPr>
              <w:autoSpaceDE/>
              <w:autoSpaceDN/>
              <w:spacing w:line="276" w:lineRule="auto"/>
              <w:ind w:left="135"/>
              <w:rPr>
                <w:rFonts w:ascii="Calibri" w:eastAsia="Calibri" w:hAnsi="Calibri"/>
                <w:lang w:val="en-US"/>
              </w:rPr>
            </w:pPr>
          </w:p>
        </w:tc>
        <w:tc>
          <w:tcPr>
            <w:tcW w:w="2787" w:type="dxa"/>
            <w:vMerge w:val="restart"/>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lastRenderedPageBreak/>
              <w:t xml:space="preserve">Наименование разделов и тем программы </w:t>
            </w:r>
          </w:p>
          <w:p w:rsidR="00F66208" w:rsidRPr="00731B53" w:rsidRDefault="00F66208" w:rsidP="00F66208">
            <w:pPr>
              <w:autoSpaceDE/>
              <w:autoSpaceDN/>
              <w:spacing w:line="276" w:lineRule="auto"/>
              <w:ind w:left="135"/>
              <w:rPr>
                <w:rFonts w:ascii="Calibri" w:eastAsia="Calibri" w:hAnsi="Calibri"/>
                <w:lang w:val="en-US"/>
              </w:rPr>
            </w:pPr>
          </w:p>
        </w:tc>
        <w:tc>
          <w:tcPr>
            <w:tcW w:w="0" w:type="auto"/>
            <w:gridSpan w:val="3"/>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b/>
                <w:sz w:val="24"/>
                <w:lang w:val="en-US"/>
              </w:rPr>
              <w:lastRenderedPageBreak/>
              <w:t>Количество часов</w:t>
            </w:r>
          </w:p>
        </w:tc>
        <w:tc>
          <w:tcPr>
            <w:tcW w:w="2718" w:type="dxa"/>
            <w:vMerge w:val="restart"/>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Электронные (цифровые) образовательны</w:t>
            </w:r>
            <w:r w:rsidRPr="00731B53">
              <w:rPr>
                <w:rFonts w:eastAsia="Calibri"/>
                <w:b/>
                <w:sz w:val="24"/>
                <w:lang w:val="en-US"/>
              </w:rPr>
              <w:lastRenderedPageBreak/>
              <w:t xml:space="preserve">е ресурсы </w:t>
            </w:r>
          </w:p>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0" w:type="auto"/>
            <w:vMerge/>
            <w:tcMar>
              <w:top w:w="50" w:type="dxa"/>
              <w:left w:w="100" w:type="dxa"/>
            </w:tcMar>
          </w:tcPr>
          <w:p w:rsidR="00F66208" w:rsidRPr="00731B53" w:rsidRDefault="00F66208" w:rsidP="00F66208">
            <w:pPr>
              <w:autoSpaceDE/>
              <w:autoSpaceDN/>
              <w:spacing w:after="200" w:line="276" w:lineRule="auto"/>
              <w:rPr>
                <w:rFonts w:ascii="Calibri" w:eastAsia="Calibri" w:hAnsi="Calibri"/>
                <w:lang w:val="en-US"/>
              </w:rPr>
            </w:pPr>
          </w:p>
        </w:tc>
        <w:tc>
          <w:tcPr>
            <w:tcW w:w="0" w:type="auto"/>
            <w:vMerge/>
            <w:tcMar>
              <w:top w:w="50" w:type="dxa"/>
              <w:left w:w="100" w:type="dxa"/>
            </w:tcMar>
          </w:tcPr>
          <w:p w:rsidR="00F66208" w:rsidRPr="00731B53" w:rsidRDefault="00F66208" w:rsidP="00F66208">
            <w:pPr>
              <w:autoSpaceDE/>
              <w:autoSpaceDN/>
              <w:spacing w:after="200" w:line="276" w:lineRule="auto"/>
              <w:rPr>
                <w:rFonts w:ascii="Calibri" w:eastAsia="Calibri" w:hAnsi="Calibri"/>
                <w:lang w:val="en-US"/>
              </w:rPr>
            </w:pPr>
          </w:p>
        </w:tc>
        <w:tc>
          <w:tcPr>
            <w:tcW w:w="1003"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t xml:space="preserve">Всего </w:t>
            </w:r>
          </w:p>
          <w:p w:rsidR="00F66208" w:rsidRPr="00731B53" w:rsidRDefault="00F66208" w:rsidP="00F66208">
            <w:pPr>
              <w:autoSpaceDE/>
              <w:autoSpaceDN/>
              <w:spacing w:line="276" w:lineRule="auto"/>
              <w:ind w:left="135"/>
              <w:rPr>
                <w:rFonts w:ascii="Calibri" w:eastAsia="Calibri" w:hAnsi="Calibri"/>
                <w:lang w:val="en-US"/>
              </w:rPr>
            </w:pPr>
          </w:p>
        </w:tc>
        <w:tc>
          <w:tcPr>
            <w:tcW w:w="1729"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lastRenderedPageBreak/>
              <w:t xml:space="preserve">Контрольные работы </w:t>
            </w:r>
          </w:p>
          <w:p w:rsidR="00F66208" w:rsidRPr="00731B53" w:rsidRDefault="00F66208" w:rsidP="00F66208">
            <w:pPr>
              <w:autoSpaceDE/>
              <w:autoSpaceDN/>
              <w:spacing w:line="276" w:lineRule="auto"/>
              <w:ind w:left="135"/>
              <w:rPr>
                <w:rFonts w:ascii="Calibri" w:eastAsia="Calibri" w:hAnsi="Calibri"/>
                <w:lang w:val="en-US"/>
              </w:rPr>
            </w:pPr>
          </w:p>
        </w:tc>
        <w:tc>
          <w:tcPr>
            <w:tcW w:w="1814"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b/>
                <w:sz w:val="24"/>
                <w:lang w:val="en-US"/>
              </w:rPr>
              <w:lastRenderedPageBreak/>
              <w:t xml:space="preserve">Практические работы </w:t>
            </w:r>
          </w:p>
          <w:p w:rsidR="00F66208" w:rsidRPr="00731B53" w:rsidRDefault="00F66208" w:rsidP="00F66208">
            <w:pPr>
              <w:autoSpaceDE/>
              <w:autoSpaceDN/>
              <w:spacing w:line="276" w:lineRule="auto"/>
              <w:ind w:left="135"/>
              <w:rPr>
                <w:rFonts w:ascii="Calibri" w:eastAsia="Calibri" w:hAnsi="Calibri"/>
                <w:lang w:val="en-US"/>
              </w:rPr>
            </w:pPr>
          </w:p>
        </w:tc>
        <w:tc>
          <w:tcPr>
            <w:tcW w:w="0" w:type="auto"/>
            <w:vMerge/>
            <w:tcMar>
              <w:top w:w="50" w:type="dxa"/>
              <w:left w:w="100" w:type="dxa"/>
            </w:tcMar>
          </w:tcPr>
          <w:p w:rsidR="00F66208" w:rsidRPr="00731B53" w:rsidRDefault="00F66208" w:rsidP="00F66208">
            <w:pPr>
              <w:autoSpaceDE/>
              <w:autoSpaceDN/>
              <w:spacing w:after="200" w:line="276" w:lineRule="auto"/>
              <w:rPr>
                <w:rFonts w:ascii="Calibri" w:eastAsia="Calibri" w:hAnsi="Calibri"/>
                <w:lang w:val="en-US"/>
              </w:rPr>
            </w:pPr>
          </w:p>
        </w:tc>
      </w:tr>
      <w:tr w:rsidR="0029660F" w:rsidRPr="00731B53" w:rsidTr="00F66208">
        <w:trPr>
          <w:trHeight w:val="144"/>
          <w:tblCellSpacing w:w="20" w:type="nil"/>
        </w:trPr>
        <w:tc>
          <w:tcPr>
            <w:tcW w:w="477"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lastRenderedPageBreak/>
              <w:t>1</w:t>
            </w:r>
          </w:p>
        </w:tc>
        <w:tc>
          <w:tcPr>
            <w:tcW w:w="278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lang w:val="en-US"/>
              </w:rPr>
              <w:t>Закон больших чисел</w:t>
            </w:r>
          </w:p>
        </w:tc>
        <w:tc>
          <w:tcPr>
            <w:tcW w:w="1003"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5 </w:t>
            </w:r>
          </w:p>
        </w:tc>
        <w:tc>
          <w:tcPr>
            <w:tcW w:w="172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1814"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71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477"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2</w:t>
            </w:r>
          </w:p>
        </w:tc>
        <w:tc>
          <w:tcPr>
            <w:tcW w:w="278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lang w:val="en-US"/>
              </w:rPr>
              <w:t>Элементы математической статистики</w:t>
            </w:r>
          </w:p>
        </w:tc>
        <w:tc>
          <w:tcPr>
            <w:tcW w:w="1003"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6 </w:t>
            </w:r>
          </w:p>
        </w:tc>
        <w:tc>
          <w:tcPr>
            <w:tcW w:w="172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1814"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71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477"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3</w:t>
            </w:r>
          </w:p>
        </w:tc>
        <w:tc>
          <w:tcPr>
            <w:tcW w:w="278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rPr>
            </w:pPr>
            <w:r w:rsidRPr="00731B53">
              <w:rPr>
                <w:rFonts w:eastAsia="Calibri"/>
                <w:sz w:val="24"/>
              </w:rPr>
              <w:t>Непрерывные случайные величины (распределения), показательное и нормальное распределения</w:t>
            </w:r>
          </w:p>
        </w:tc>
        <w:tc>
          <w:tcPr>
            <w:tcW w:w="1003"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4 </w:t>
            </w:r>
          </w:p>
        </w:tc>
        <w:tc>
          <w:tcPr>
            <w:tcW w:w="172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1814"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71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477"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4</w:t>
            </w:r>
          </w:p>
        </w:tc>
        <w:tc>
          <w:tcPr>
            <w:tcW w:w="278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lang w:val="en-US"/>
              </w:rPr>
              <w:t>Распределение Пуассона</w:t>
            </w:r>
          </w:p>
        </w:tc>
        <w:tc>
          <w:tcPr>
            <w:tcW w:w="1003"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172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1814"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71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477"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5</w:t>
            </w:r>
          </w:p>
        </w:tc>
        <w:tc>
          <w:tcPr>
            <w:tcW w:w="278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lang w:val="en-US"/>
              </w:rPr>
              <w:t>Связь между случайными величинами</w:t>
            </w:r>
          </w:p>
        </w:tc>
        <w:tc>
          <w:tcPr>
            <w:tcW w:w="1003"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6 </w:t>
            </w:r>
          </w:p>
        </w:tc>
        <w:tc>
          <w:tcPr>
            <w:tcW w:w="172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1814"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71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29660F" w:rsidRPr="00731B53" w:rsidTr="00F66208">
        <w:trPr>
          <w:trHeight w:val="144"/>
          <w:tblCellSpacing w:w="20" w:type="nil"/>
        </w:trPr>
        <w:tc>
          <w:tcPr>
            <w:tcW w:w="477" w:type="dxa"/>
            <w:tcMar>
              <w:top w:w="50" w:type="dxa"/>
              <w:left w:w="100" w:type="dxa"/>
            </w:tcMar>
            <w:vAlign w:val="center"/>
          </w:tcPr>
          <w:p w:rsidR="00F66208" w:rsidRPr="00731B53" w:rsidRDefault="00F66208" w:rsidP="00F66208">
            <w:pPr>
              <w:autoSpaceDE/>
              <w:autoSpaceDN/>
              <w:spacing w:line="276" w:lineRule="auto"/>
              <w:rPr>
                <w:rFonts w:ascii="Calibri" w:eastAsia="Calibri" w:hAnsi="Calibri"/>
                <w:lang w:val="en-US"/>
              </w:rPr>
            </w:pPr>
            <w:r w:rsidRPr="00731B53">
              <w:rPr>
                <w:rFonts w:eastAsia="Calibri"/>
                <w:sz w:val="24"/>
                <w:lang w:val="en-US"/>
              </w:rPr>
              <w:t>6</w:t>
            </w:r>
          </w:p>
        </w:tc>
        <w:tc>
          <w:tcPr>
            <w:tcW w:w="2787"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r w:rsidRPr="00731B53">
              <w:rPr>
                <w:rFonts w:eastAsia="Calibri"/>
                <w:sz w:val="24"/>
                <w:lang w:val="en-US"/>
              </w:rPr>
              <w:t>Обобщение и систематизация знаний</w:t>
            </w:r>
          </w:p>
        </w:tc>
        <w:tc>
          <w:tcPr>
            <w:tcW w:w="1003"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11 </w:t>
            </w:r>
          </w:p>
        </w:tc>
        <w:tc>
          <w:tcPr>
            <w:tcW w:w="172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814"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p>
        </w:tc>
        <w:tc>
          <w:tcPr>
            <w:tcW w:w="2718" w:type="dxa"/>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lang w:val="en-US"/>
              </w:rPr>
            </w:pPr>
          </w:p>
        </w:tc>
      </w:tr>
      <w:tr w:rsidR="00F66208" w:rsidRPr="00731B53" w:rsidTr="00F66208">
        <w:trPr>
          <w:trHeight w:val="144"/>
          <w:tblCellSpacing w:w="20" w:type="nil"/>
        </w:trPr>
        <w:tc>
          <w:tcPr>
            <w:tcW w:w="0" w:type="auto"/>
            <w:gridSpan w:val="2"/>
            <w:tcMar>
              <w:top w:w="50" w:type="dxa"/>
              <w:left w:w="100" w:type="dxa"/>
            </w:tcMar>
            <w:vAlign w:val="center"/>
          </w:tcPr>
          <w:p w:rsidR="00F66208" w:rsidRPr="00731B53" w:rsidRDefault="00F66208" w:rsidP="00F66208">
            <w:pPr>
              <w:autoSpaceDE/>
              <w:autoSpaceDN/>
              <w:spacing w:line="276" w:lineRule="auto"/>
              <w:ind w:left="135"/>
              <w:rPr>
                <w:rFonts w:ascii="Calibri" w:eastAsia="Calibri" w:hAnsi="Calibri"/>
              </w:rPr>
            </w:pPr>
            <w:r w:rsidRPr="00731B53">
              <w:rPr>
                <w:rFonts w:eastAsia="Calibri"/>
                <w:sz w:val="24"/>
              </w:rPr>
              <w:t>ОБЩЕЕ КОЛИЧЕСТВО ЧАСОВ ПО ПРОГРАММЕ</w:t>
            </w:r>
          </w:p>
        </w:tc>
        <w:tc>
          <w:tcPr>
            <w:tcW w:w="1576"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34 </w:t>
            </w:r>
          </w:p>
        </w:tc>
        <w:tc>
          <w:tcPr>
            <w:tcW w:w="1729"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814" w:type="dxa"/>
            <w:tcMar>
              <w:top w:w="50" w:type="dxa"/>
              <w:left w:w="100" w:type="dxa"/>
            </w:tcMar>
            <w:vAlign w:val="center"/>
          </w:tcPr>
          <w:p w:rsidR="00F66208" w:rsidRPr="00731B53" w:rsidRDefault="00F66208" w:rsidP="00F66208">
            <w:pPr>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718" w:type="dxa"/>
            <w:tcMar>
              <w:top w:w="50" w:type="dxa"/>
              <w:left w:w="100" w:type="dxa"/>
            </w:tcMar>
            <w:vAlign w:val="center"/>
          </w:tcPr>
          <w:p w:rsidR="00F66208" w:rsidRPr="00731B53" w:rsidRDefault="00F66208" w:rsidP="00F66208">
            <w:pPr>
              <w:autoSpaceDE/>
              <w:autoSpaceDN/>
              <w:spacing w:after="200" w:line="276" w:lineRule="auto"/>
              <w:rPr>
                <w:rFonts w:ascii="Calibri" w:eastAsia="Calibri" w:hAnsi="Calibri"/>
                <w:lang w:val="en-US"/>
              </w:rPr>
            </w:pPr>
          </w:p>
        </w:tc>
      </w:tr>
    </w:tbl>
    <w:p w:rsidR="00F66208" w:rsidRPr="00731B53" w:rsidRDefault="00F66208" w:rsidP="00F66208">
      <w:pPr>
        <w:autoSpaceDE/>
        <w:autoSpaceDN/>
        <w:spacing w:line="360" w:lineRule="auto"/>
        <w:ind w:firstLine="709"/>
        <w:jc w:val="both"/>
        <w:rPr>
          <w:rFonts w:eastAsia="Calibri"/>
          <w:sz w:val="24"/>
          <w:szCs w:val="24"/>
        </w:rPr>
      </w:pPr>
    </w:p>
    <w:p w:rsidR="00F66208" w:rsidRPr="00731B53" w:rsidRDefault="00F66208" w:rsidP="00867651">
      <w:pPr>
        <w:ind w:firstLine="709"/>
        <w:jc w:val="both"/>
        <w:rPr>
          <w:b/>
          <w:sz w:val="24"/>
          <w:szCs w:val="24"/>
        </w:rPr>
      </w:pPr>
    </w:p>
    <w:p w:rsidR="00DC0B35" w:rsidRPr="00731B53" w:rsidRDefault="00DC0B35" w:rsidP="00867651">
      <w:pPr>
        <w:pStyle w:val="1"/>
        <w:ind w:left="0" w:firstLine="708"/>
        <w:jc w:val="both"/>
        <w:rPr>
          <w:sz w:val="24"/>
          <w:szCs w:val="24"/>
        </w:rPr>
      </w:pPr>
      <w:r w:rsidRPr="00731B53">
        <w:rPr>
          <w:sz w:val="24"/>
          <w:szCs w:val="24"/>
        </w:rPr>
        <w:t xml:space="preserve">120. Федеральная рабочая программа по учебному предмету «Информатика» (базовый уровень). </w:t>
      </w:r>
    </w:p>
    <w:p w:rsidR="00DC0B35" w:rsidRPr="00731B53" w:rsidRDefault="00DC0B35" w:rsidP="00867651">
      <w:pPr>
        <w:ind w:firstLine="709"/>
        <w:contextualSpacing/>
        <w:jc w:val="both"/>
        <w:rPr>
          <w:sz w:val="24"/>
          <w:szCs w:val="24"/>
        </w:rPr>
      </w:pPr>
      <w:r w:rsidRPr="00731B53">
        <w:rPr>
          <w:sz w:val="24"/>
          <w:szCs w:val="24"/>
        </w:rPr>
        <w:t>120.1. Федеральная рабочая программа по учебному предмету «Информатика» (базовый уровень) (предметная область «Математика и информатика») (далее соответственно – программа по информатике, информатика) включает пояснительную записку, содержание обучения, планируемые результаты освоения программы по информатике.</w:t>
      </w:r>
    </w:p>
    <w:p w:rsidR="00DC0B35" w:rsidRPr="00731B53" w:rsidRDefault="00DC0B35" w:rsidP="00867651">
      <w:pPr>
        <w:ind w:firstLine="709"/>
        <w:jc w:val="both"/>
        <w:rPr>
          <w:rFonts w:eastAsia="SchoolBookSanPin"/>
          <w:sz w:val="24"/>
          <w:szCs w:val="24"/>
        </w:rPr>
      </w:pPr>
      <w:r w:rsidRPr="00731B53">
        <w:rPr>
          <w:rFonts w:eastAsia="SchoolBookSanPin"/>
          <w:sz w:val="24"/>
          <w:szCs w:val="24"/>
        </w:rPr>
        <w:t>120.2. Пояснительная записка отражает общие цели и задачи изучения информатики, 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DC0B35" w:rsidRPr="00731B53" w:rsidRDefault="00DC0B35" w:rsidP="00867651">
      <w:pPr>
        <w:ind w:firstLine="709"/>
        <w:jc w:val="both"/>
        <w:rPr>
          <w:rFonts w:eastAsia="SchoolBookSanPin"/>
          <w:sz w:val="24"/>
          <w:szCs w:val="24"/>
        </w:rPr>
      </w:pPr>
      <w:r w:rsidRPr="00731B53">
        <w:rPr>
          <w:rFonts w:eastAsia="SchoolBookSanPin"/>
          <w:sz w:val="24"/>
          <w:szCs w:val="24"/>
        </w:rPr>
        <w:t xml:space="preserve">120.3. Содержание обучения раскрывает содержательные линии, которые предлагаются для обязательного изучения в каждом классе на уровне среднего общего образования. </w:t>
      </w:r>
    </w:p>
    <w:p w:rsidR="00DC0B35" w:rsidRPr="00731B53" w:rsidRDefault="00DC0B35" w:rsidP="00867651">
      <w:pPr>
        <w:ind w:firstLine="709"/>
        <w:jc w:val="both"/>
        <w:rPr>
          <w:rFonts w:eastAsia="SchoolBookSanPin"/>
          <w:sz w:val="24"/>
          <w:szCs w:val="24"/>
        </w:rPr>
      </w:pPr>
      <w:r w:rsidRPr="00731B53">
        <w:rPr>
          <w:rFonts w:eastAsia="SchoolBookSanPin"/>
          <w:sz w:val="24"/>
          <w:szCs w:val="24"/>
        </w:rPr>
        <w:t xml:space="preserve">120.4. Планируемые результаты освоения программы по информатике включают личностные, метапредметные результаты за весь период обучения </w:t>
      </w:r>
      <w:r w:rsidRPr="00731B53">
        <w:rPr>
          <w:rFonts w:eastAsia="SchoolBookSanPin"/>
          <w:sz w:val="24"/>
          <w:szCs w:val="24"/>
        </w:rPr>
        <w:br/>
      </w:r>
      <w:r w:rsidRPr="00731B53">
        <w:rPr>
          <w:rFonts w:eastAsia="SchoolBookSanPin"/>
          <w:sz w:val="24"/>
          <w:szCs w:val="24"/>
        </w:rPr>
        <w:lastRenderedPageBreak/>
        <w:t xml:space="preserve">на уровне среднего общего образования, а также предметные достижения обучающегося за каждый год обучения. </w:t>
      </w:r>
    </w:p>
    <w:p w:rsidR="00DC0B35" w:rsidRPr="00731B53" w:rsidRDefault="00DC0B35" w:rsidP="00867651">
      <w:pPr>
        <w:ind w:firstLine="709"/>
        <w:jc w:val="both"/>
        <w:rPr>
          <w:rFonts w:eastAsia="OfficinaSansBoldITC"/>
          <w:sz w:val="24"/>
          <w:szCs w:val="24"/>
        </w:rPr>
      </w:pPr>
      <w:r w:rsidRPr="00731B53">
        <w:rPr>
          <w:rFonts w:eastAsia="OfficinaSansBoldITC"/>
          <w:sz w:val="24"/>
          <w:szCs w:val="24"/>
        </w:rPr>
        <w:t>120.5.  Пояснительная записка.</w:t>
      </w:r>
    </w:p>
    <w:p w:rsidR="00DC0B35" w:rsidRPr="00731B53" w:rsidRDefault="00DC0B35" w:rsidP="00867651">
      <w:pPr>
        <w:ind w:firstLine="709"/>
        <w:contextualSpacing/>
        <w:jc w:val="both"/>
        <w:rPr>
          <w:rFonts w:eastAsia="SchoolBookSanPin"/>
          <w:sz w:val="24"/>
          <w:szCs w:val="24"/>
        </w:rPr>
      </w:pPr>
      <w:r w:rsidRPr="00731B53">
        <w:rPr>
          <w:rFonts w:eastAsia="OfficinaSansBoldITC"/>
          <w:sz w:val="24"/>
          <w:szCs w:val="24"/>
        </w:rPr>
        <w:t>120.5.1. </w:t>
      </w:r>
      <w:bookmarkStart w:id="46" w:name="_Toc118725578"/>
      <w:r w:rsidRPr="00731B53">
        <w:rPr>
          <w:rFonts w:eastAsia="SchoolBookSanPin"/>
          <w:sz w:val="24"/>
          <w:szCs w:val="24"/>
        </w:rPr>
        <w:t xml:space="preserve">Программа по информатике на уровне среднего общего образования даёт представление о целях, общей стратегии обучения, воспитания и развития обучающихся средствами учебного предмета «Информатика» на базовом уровне, устанавливает обязательное предметное содержание, предусматривает его структурирование по разделам и темам курса, определяет распределение его </w:t>
      </w:r>
      <w:r w:rsidRPr="00731B53">
        <w:rPr>
          <w:rFonts w:eastAsia="SchoolBookSanPin"/>
          <w:sz w:val="24"/>
          <w:szCs w:val="24"/>
        </w:rPr>
        <w:br/>
        <w:t>по классам (годам изучения).</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120.5.2. Программа по информатике определяет количественные </w:t>
      </w:r>
      <w:r w:rsidRPr="00731B53">
        <w:rPr>
          <w:rFonts w:eastAsia="SchoolBookSanPin"/>
          <w:sz w:val="24"/>
          <w:szCs w:val="24"/>
        </w:rPr>
        <w:br/>
        <w:t xml:space="preserve">и качественные характеристики учебного материала для каждого года изучения, </w:t>
      </w:r>
      <w:r w:rsidRPr="00731B53">
        <w:rPr>
          <w:rFonts w:eastAsia="SchoolBookSanPin"/>
          <w:sz w:val="24"/>
          <w:szCs w:val="24"/>
        </w:rPr>
        <w:br/>
        <w:t>в том числе для содержательного наполнения разного вида контроля (промежуточной аттестации обучающихся, всероссийских проверочных работ, государственной итоговой аттестации). Программа по информатике является основой для составления авторских учебных программ и учебников, поурочного планирования курса учителем.</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120.5.3. Учебный предмет «Информатика» на уровне среднего общего образовании отражает:</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сущность информатики как научной дисциплины, изучающей закономерности протекания и возможности автоматизации информационных процессов в различных системах;</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основные области применения информатики, прежде всего информационные технологии, управление и социальную сферу;</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междисциплинарный характер информатики и информационной деятельности.</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120.5.4. Курс информатики на уровне среднего общего образования является завершающим этапом непрерывной подготовки обучающихся в области информатики и информационно-коммуникационных технологий, он опирается на содержание курса информатики уровня основного общего образования и опыт постоянного применения информационно-коммуникационных технологий, даёт теоретическое осмысление, интерпретацию и обобщение этого опыта.</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120.5.5. В содержании учебного предмета «Информатика» выделяются четыре тематических раздела.</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Раздел «Цифровая грамотность» охватывает вопросы устройства компьютеров и других элементов цифрового окружения, включая компьютерные сети, использование средств операционной системы, работу в сети Интернет </w:t>
      </w:r>
      <w:r w:rsidRPr="00731B53">
        <w:rPr>
          <w:rFonts w:eastAsia="SchoolBookSanPin"/>
          <w:sz w:val="24"/>
          <w:szCs w:val="24"/>
        </w:rPr>
        <w:br/>
        <w:t>и использование интернет-сервисов, информационную безопасность.</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Раздел «Теоретические основы информатики» включает в себя понятийный аппарат информатики, вопросы кодирования информации, измерения информационного объёма данных, основы алгебры логики и компьютерного моделирования.</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Раздел «Алгоритмы и программирование» направлен на развитие алгоритмического мышления, разработку алгоритмов, формирование навыков реализации программ на выбранном языке программирования высокого уровня.</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Раздел «Информационные технологии» охватывает вопросы применения информационных технологий, реализованных в прикладных программных продуктах и интернет-сервисах, в том числе при решении задач анализа данных, использование баз данных и электронных таблиц для решения прикладных задач.</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В приведённом далее содержании учебного предмета «Информатика» курсивом выделены дополнительные темы, которые не входят </w:t>
      </w:r>
      <w:proofErr w:type="gramStart"/>
      <w:r w:rsidRPr="00731B53">
        <w:rPr>
          <w:rFonts w:eastAsia="SchoolBookSanPin"/>
          <w:sz w:val="24"/>
          <w:szCs w:val="24"/>
        </w:rPr>
        <w:t>в  обязательную</w:t>
      </w:r>
      <w:proofErr w:type="gramEnd"/>
      <w:r w:rsidRPr="00731B53">
        <w:rPr>
          <w:rFonts w:eastAsia="SchoolBookSanPin"/>
          <w:sz w:val="24"/>
          <w:szCs w:val="24"/>
        </w:rPr>
        <w:t xml:space="preserve"> программу обучения, но могут быть предложены для изучения отдельным мотивированным и  способным обучающимся.</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120.5.6. Результаты базового уровня изучения учебного предмета «Информатика» ориентированы в первую очередь на общую функциональную грамотность, получение </w:t>
      </w:r>
      <w:r w:rsidRPr="00731B53">
        <w:rPr>
          <w:rFonts w:eastAsia="SchoolBookSanPin"/>
          <w:sz w:val="24"/>
          <w:szCs w:val="24"/>
        </w:rPr>
        <w:lastRenderedPageBreak/>
        <w:t>компетентностей для повседневной жизни и общего развития. Они включают в себя:</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понимание предмета, ключевых вопросов и основных составляющих элементов изучаемой предметной области; </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умение решать типовые практические задачи, характерные для использования методов и инструментария данной предметной области; </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осознание рамок изучаемой предметной области, ограниченности методов </w:t>
      </w:r>
      <w:r w:rsidRPr="00731B53">
        <w:rPr>
          <w:rFonts w:eastAsia="SchoolBookSanPin"/>
          <w:sz w:val="24"/>
          <w:szCs w:val="24"/>
        </w:rPr>
        <w:br/>
        <w:t>и инструментов, типичных связей с другими областями знания.</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120.5.7. Основная цель изучения учебного предмета «Информатика» на базовом уровне для уровня среднего общего образования – обеспечение дальнейшего развития информационных компетенций выпускника, его готовности к жизни в условиях развивающегося информационного общества и возрастающей конкуренции на рынке труда. В связи с этим изучение информатики в 10–11 классах должно обеспечить:</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сформированность представлений о роли информатики, информационных </w:t>
      </w:r>
      <w:r w:rsidRPr="00731B53">
        <w:rPr>
          <w:rFonts w:eastAsia="SchoolBookSanPin"/>
          <w:sz w:val="24"/>
          <w:szCs w:val="24"/>
        </w:rPr>
        <w:br/>
        <w:t>и коммуникационных технологий в современном обществе;</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сформированность основ логического и алгоритмического мышления;</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сформированность умений различать факты и оценки, сравнивать оценочные выводы, видеть их связь с критериями оценивания и связь критериев с определённой системой ценностей, проверять на достоверность и обобщать информацию;</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сформированность представлений о влиянии информационных технологий </w:t>
      </w:r>
      <w:r w:rsidRPr="00731B53">
        <w:rPr>
          <w:rFonts w:eastAsia="SchoolBookSanPin"/>
          <w:sz w:val="24"/>
          <w:szCs w:val="24"/>
        </w:rPr>
        <w:br/>
        <w:t>на жизнь человека в обществе, понимание социального, экономического, политического, культурного, юридического, природного, эргономического, медицинского и физиологического контекстов информационных технологий;</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принятие правовых и этических аспектов информационных технологий, осознание ответственности людей, вовлечённых в создание и использование информационных систем, распространение информации;</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создание условий для развития навыков учебной, проектной, научно-исследовательской и творческой деятельности, мотивации обучающихся </w:t>
      </w:r>
      <w:r w:rsidRPr="00731B53">
        <w:rPr>
          <w:rFonts w:eastAsia="SchoolBookSanPin"/>
          <w:sz w:val="24"/>
          <w:szCs w:val="24"/>
        </w:rPr>
        <w:br/>
        <w:t>к саморазвитию.</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120.5.8. Общее число часов, рекомендованных для изучения информатики - </w:t>
      </w:r>
      <w:r w:rsidRPr="00731B53">
        <w:rPr>
          <w:rFonts w:eastAsia="SchoolBookSanPin"/>
          <w:sz w:val="24"/>
          <w:szCs w:val="24"/>
        </w:rPr>
        <w:br/>
        <w:t>68 часов: в 10 классе – 34 часа (1 час в неделю), в 11 классе – 34 часа (1 час в неделю).</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120.5.9. Базовый уровень изучения информатики рекомендуется для следующих профилей:</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естественно-научный профиль, ориентирующий обучающихся на такие сферы деятельности, как медицина, биотехнологии, химия, физика и другие;</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социально-экономический профиль, ориентирующий обучающихся на профессии, связанные с социальной сферой, финансами, экономикой, управлением, предпринимательством и другими;</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универсальный профиль, ориентированный в первую очередь на обучающихся, чей выбор не соответствует в полной мере ни одному из утверждённых профилей.</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120.5.10. Базовый уровень изучения информатики обеспечивает подготовку обучающихся, ориентированных на те специальности, в которых информационные технологии являются необходимыми инструментами профессиональной деятельности, участие в проектной и исследовательской деятельности, связанной </w:t>
      </w:r>
      <w:r w:rsidRPr="00731B53">
        <w:rPr>
          <w:rFonts w:eastAsia="SchoolBookSanPin"/>
          <w:sz w:val="24"/>
          <w:szCs w:val="24"/>
        </w:rPr>
        <w:br/>
        <w:t>с междисциплинарной и творческой тематикой, возможность решения задач базового уровня сложности Единого государственного экзамена по информатике.</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120.5.11. Последовательность изучения тем в пределах одного года обучения может быть изменена по усмотрению учителя при подготовке рабочей программы и поурочного планирования.</w:t>
      </w:r>
    </w:p>
    <w:p w:rsidR="00DC0B35" w:rsidRPr="00731B53" w:rsidRDefault="00DC0B35" w:rsidP="00867651">
      <w:pPr>
        <w:ind w:firstLine="709"/>
        <w:contextualSpacing/>
        <w:jc w:val="both"/>
        <w:rPr>
          <w:rFonts w:eastAsia="SchoolBookSanPin"/>
          <w:sz w:val="24"/>
          <w:szCs w:val="24"/>
        </w:rPr>
      </w:pPr>
      <w:bookmarkStart w:id="47" w:name="_Toc118725583"/>
      <w:r w:rsidRPr="00731B53">
        <w:rPr>
          <w:rFonts w:eastAsia="SchoolBookSanPin"/>
          <w:sz w:val="24"/>
          <w:szCs w:val="24"/>
        </w:rPr>
        <w:t>120.6. </w:t>
      </w:r>
      <w:bookmarkEnd w:id="47"/>
      <w:r w:rsidRPr="00731B53">
        <w:rPr>
          <w:rFonts w:eastAsia="SchoolBookSanPin"/>
          <w:sz w:val="24"/>
          <w:szCs w:val="24"/>
        </w:rPr>
        <w:t>Содержание обучения в 10 классе.</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120.6.1. Цифровая грамотность.</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lastRenderedPageBreak/>
        <w:t xml:space="preserve">Требования техники безопасности и гигиены при работе с компьютерами </w:t>
      </w:r>
      <w:r w:rsidRPr="00731B53">
        <w:rPr>
          <w:rFonts w:eastAsia="SchoolBookSanPin"/>
          <w:sz w:val="24"/>
          <w:szCs w:val="24"/>
        </w:rPr>
        <w:br/>
        <w:t>и другими компонентами цифрового окружения.</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Принципы работы компьютера. Персональный компьютер. Выбор конфигурации компьютера в зависимости от решаемых задач.</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Основные тенденции развития компьютерных технологий. Параллельные вычисления. Многопроцессорные системы. Суперкомпьютеры. </w:t>
      </w:r>
      <w:r w:rsidRPr="00731B53">
        <w:rPr>
          <w:rFonts w:eastAsia="SchoolBookSanPin"/>
          <w:i/>
          <w:sz w:val="24"/>
          <w:szCs w:val="24"/>
        </w:rPr>
        <w:t>Распределённые вычислительные системы и обработка больших данных.</w:t>
      </w:r>
      <w:r w:rsidRPr="00731B53">
        <w:rPr>
          <w:rFonts w:eastAsia="SchoolBookSanPin"/>
          <w:sz w:val="24"/>
          <w:szCs w:val="24"/>
        </w:rPr>
        <w:t xml:space="preserve"> Микроконтроллеры. Роботизированные производства.</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Программное обеспечение компьютеров. Виды программного обеспечения </w:t>
      </w:r>
      <w:r w:rsidRPr="00731B53">
        <w:rPr>
          <w:rFonts w:eastAsia="SchoolBookSanPin"/>
          <w:sz w:val="24"/>
          <w:szCs w:val="24"/>
        </w:rPr>
        <w:br/>
        <w:t xml:space="preserve">и их назначение. Особенности программного обеспечения мобильных устройств. Операционная система. Понятие о системном администрировании. Инсталляция </w:t>
      </w:r>
      <w:r w:rsidRPr="00731B53">
        <w:rPr>
          <w:rFonts w:eastAsia="SchoolBookSanPin"/>
          <w:sz w:val="24"/>
          <w:szCs w:val="24"/>
        </w:rPr>
        <w:br/>
        <w:t>и деинсталляция программного обеспечения.</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Файловая система. Поиск в файловой системе. Организация хранения </w:t>
      </w:r>
      <w:r w:rsidRPr="00731B53">
        <w:rPr>
          <w:rFonts w:eastAsia="SchoolBookSanPin"/>
          <w:sz w:val="24"/>
          <w:szCs w:val="24"/>
        </w:rPr>
        <w:br/>
        <w:t xml:space="preserve">и обработки данных с использованием интернет-сервисов, облачных технологий </w:t>
      </w:r>
      <w:r w:rsidRPr="00731B53">
        <w:rPr>
          <w:rFonts w:eastAsia="SchoolBookSanPin"/>
          <w:sz w:val="24"/>
          <w:szCs w:val="24"/>
        </w:rPr>
        <w:br/>
        <w:t>и мобильных устройств.</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Прикладные компьютерные программы для решения типовых задач </w:t>
      </w:r>
      <w:r w:rsidRPr="00731B53">
        <w:rPr>
          <w:rFonts w:eastAsia="SchoolBookSanPin"/>
          <w:sz w:val="24"/>
          <w:szCs w:val="24"/>
        </w:rPr>
        <w:br/>
        <w:t xml:space="preserve">по выбранной специализации. Системы автоматизированного проектирования. </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Законодательство Российской Федерации в области программного обеспечения. Лицензирование программного обеспечения и цифровых ресурсов. Проприетарное и свободное программное обеспечение. Коммерческое </w:t>
      </w:r>
      <w:r w:rsidRPr="00731B53">
        <w:rPr>
          <w:rFonts w:eastAsia="SchoolBookSanPin"/>
          <w:sz w:val="24"/>
          <w:szCs w:val="24"/>
        </w:rPr>
        <w:br/>
        <w:t xml:space="preserve">и некоммерческое использование программного обеспечения и цифровых ресурсов. Ответственность, устанавливаемая законодательством Российской Федерации </w:t>
      </w:r>
      <w:r w:rsidRPr="00731B53">
        <w:rPr>
          <w:rFonts w:eastAsia="SchoolBookSanPin"/>
          <w:sz w:val="24"/>
          <w:szCs w:val="24"/>
        </w:rPr>
        <w:br/>
        <w:t>за неправомерное использование программного обеспечения и цифровых ресурсов.</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120.6.2. Теоретические основы информатики.</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Информация, данные и знания. Универсальность дискретного представления информации. Двоичное кодирование. Равномерные и неравномерные коды. Условие Фано. </w:t>
      </w:r>
      <w:r w:rsidRPr="00731B53">
        <w:rPr>
          <w:rFonts w:eastAsia="SchoolBookSanPin"/>
          <w:i/>
          <w:sz w:val="24"/>
          <w:szCs w:val="24"/>
        </w:rPr>
        <w:t>Понятие о возможности кодирования с обнаружением и исправлением ошибок при передаче кода.</w:t>
      </w:r>
      <w:r w:rsidRPr="00731B53">
        <w:rPr>
          <w:rFonts w:eastAsia="SchoolBookSanPin"/>
          <w:sz w:val="24"/>
          <w:szCs w:val="24"/>
        </w:rPr>
        <w:t xml:space="preserve"> Подходы к измерению информации. Сущность объёмного (алфавитного) подхода к измерению информации, определение бита </w:t>
      </w:r>
      <w:r w:rsidRPr="00731B53">
        <w:rPr>
          <w:rFonts w:eastAsia="SchoolBookSanPin"/>
          <w:sz w:val="24"/>
          <w:szCs w:val="24"/>
        </w:rPr>
        <w:br/>
        <w:t xml:space="preserve">с точки зрения алфавитного подхода, связь между размером алфавита </w:t>
      </w:r>
      <w:r w:rsidRPr="00731B53">
        <w:rPr>
          <w:rFonts w:eastAsia="SchoolBookSanPin"/>
          <w:sz w:val="24"/>
          <w:szCs w:val="24"/>
        </w:rPr>
        <w:br/>
        <w:t xml:space="preserve">и информационным весом символа (в предположении о равновероятности появления символов), связь между единицами измерения информации: бит, байт, Кбайт, Мбайт, Гбайт. Сущность содержательного (вероятностного) подхода </w:t>
      </w:r>
      <w:r w:rsidRPr="00731B53">
        <w:rPr>
          <w:rFonts w:eastAsia="SchoolBookSanPin"/>
          <w:sz w:val="24"/>
          <w:szCs w:val="24"/>
        </w:rPr>
        <w:br/>
        <w:t>к измерению информации, определение бита с позиции содержания сообщения.</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Информационные процессы. Передача информации. Источник, приёмник, канал связи, сигнал, кодирование. Искажение информации при передаче. Скорость передачи данных по каналу связи. Хранение информации, объём памяти. Обработка информации. Виды обработки информации: получение нового содержания, изменение формы представления информации. Поиск информации. Роль информации и информационных процессов в окружающем мире. </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Системы. Компоненты системы и их взаимодействие. Системы управления. Управление как информационный процесс. Обратная связь.</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Системы счисления. Развёрнутая запись целых и дробных чисел </w:t>
      </w:r>
      <w:r w:rsidRPr="00731B53">
        <w:rPr>
          <w:rFonts w:eastAsia="SchoolBookSanPin"/>
          <w:sz w:val="24"/>
          <w:szCs w:val="24"/>
        </w:rPr>
        <w:br/>
        <w:t xml:space="preserve">в позиционных системах счисления. Свойства позиционной записи числа: количество цифр в записи, признак делимости числа на основание системы счисления. Алгоритм перевода целого числа из P-ичной системы счисления в десятичную. Алгоритм перевода конечной P-ичной дроби в десятичную. Алгоритм перевода целого числа из десятичной системы счисления в P-ичную. </w:t>
      </w:r>
      <w:r w:rsidRPr="00731B53">
        <w:rPr>
          <w:rFonts w:eastAsia="SchoolBookSanPin"/>
          <w:i/>
          <w:sz w:val="24"/>
          <w:szCs w:val="24"/>
        </w:rPr>
        <w:t>Перевод конечной десятичной дроби в P-ичную.</w:t>
      </w:r>
      <w:r w:rsidRPr="00731B53">
        <w:rPr>
          <w:rFonts w:eastAsia="SchoolBookSanPin"/>
          <w:sz w:val="24"/>
          <w:szCs w:val="24"/>
        </w:rPr>
        <w:t xml:space="preserve"> Двоичная, восьмеричная и шестнадцатеричная системы счисления, перевод чисел между этими системами. Арифметические операции в позиционных системах счисления.</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Представление целых и вещественных чисел в памяти компьютера. </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Кодирование текстов. Кодировка ASCII. Однобайтные кодировки. Стандарт </w:t>
      </w:r>
      <w:r w:rsidRPr="00731B53">
        <w:rPr>
          <w:rFonts w:eastAsia="SchoolBookSanPin"/>
          <w:sz w:val="24"/>
          <w:szCs w:val="24"/>
        </w:rPr>
        <w:lastRenderedPageBreak/>
        <w:t>UNICODE. Кодировка UTF-8. Определение информационного объёма текстовых сообщений.</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Кодирование изображений. Оценка информационного объёма растрового графического изображения при заданном разрешении и глубине кодирования цвета.</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Кодирование звука. Оценка информационного объёма звуковых данных </w:t>
      </w:r>
      <w:r w:rsidRPr="00731B53">
        <w:rPr>
          <w:rFonts w:eastAsia="SchoolBookSanPin"/>
          <w:sz w:val="24"/>
          <w:szCs w:val="24"/>
        </w:rPr>
        <w:br/>
        <w:t>при заданных частоте дискретизации и разрядности кодирования.</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Алгебра логики. Высказывания. Логические операции. Таблицы истинности логических операций «дизъюнкция», «конъюнкция», «инверсия», «импликация», «эквиваленция». Логические выражения. Вычисление логического значения составного высказывания при известных значениях входящих в него элементарных высказываний. Таблицы истинности логических выражений. Логические операции </w:t>
      </w:r>
      <w:r w:rsidRPr="00731B53">
        <w:rPr>
          <w:rFonts w:eastAsia="SchoolBookSanPin"/>
          <w:sz w:val="24"/>
          <w:szCs w:val="24"/>
        </w:rPr>
        <w:br/>
        <w:t>и операции над множествами.</w:t>
      </w:r>
    </w:p>
    <w:p w:rsidR="00DC0B35" w:rsidRPr="00731B53" w:rsidRDefault="00DC0B35" w:rsidP="00867651">
      <w:pPr>
        <w:ind w:firstLine="709"/>
        <w:contextualSpacing/>
        <w:jc w:val="both"/>
        <w:rPr>
          <w:rFonts w:eastAsia="SchoolBookSanPin"/>
          <w:i/>
          <w:sz w:val="24"/>
          <w:szCs w:val="24"/>
        </w:rPr>
      </w:pPr>
      <w:r w:rsidRPr="00731B53">
        <w:rPr>
          <w:rFonts w:eastAsia="SchoolBookSanPin"/>
          <w:sz w:val="24"/>
          <w:szCs w:val="24"/>
        </w:rPr>
        <w:t xml:space="preserve">Примеры законов алгебры логики. Эквивалентные преобразования логических выражений. </w:t>
      </w:r>
      <w:r w:rsidRPr="00731B53">
        <w:rPr>
          <w:rFonts w:eastAsia="SchoolBookSanPin"/>
          <w:i/>
          <w:sz w:val="24"/>
          <w:szCs w:val="24"/>
        </w:rPr>
        <w:t>Решение простейших логических уравнений.</w:t>
      </w:r>
      <w:r w:rsidRPr="00731B53">
        <w:rPr>
          <w:rFonts w:eastAsia="SchoolBookSanPin"/>
          <w:sz w:val="24"/>
          <w:szCs w:val="24"/>
        </w:rPr>
        <w:t xml:space="preserve"> Логические функции. Построение логического выражения с данной таблицей истинности. </w:t>
      </w:r>
      <w:r w:rsidRPr="00731B53">
        <w:rPr>
          <w:rFonts w:eastAsia="SchoolBookSanPin"/>
          <w:i/>
          <w:sz w:val="24"/>
          <w:szCs w:val="24"/>
        </w:rPr>
        <w:t>Нормальные формы: дизъюнктивная и конъюнктивная нормальные формы.</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Логические элементы компьютера. Триггер. Сумматор. Построение схемы </w:t>
      </w:r>
      <w:r w:rsidRPr="00731B53">
        <w:rPr>
          <w:rFonts w:eastAsia="SchoolBookSanPin"/>
          <w:sz w:val="24"/>
          <w:szCs w:val="24"/>
        </w:rPr>
        <w:br/>
        <w:t>на логических элементах по логическому выражению. Запись логического выражения по логической схеме.</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120.6.3. Информационные технологии.</w:t>
      </w:r>
    </w:p>
    <w:p w:rsidR="00DC0B35" w:rsidRPr="00731B53" w:rsidRDefault="00DC0B35" w:rsidP="00867651">
      <w:pPr>
        <w:ind w:firstLine="709"/>
        <w:contextualSpacing/>
        <w:jc w:val="both"/>
        <w:rPr>
          <w:rFonts w:eastAsia="SchoolBookSanPin"/>
          <w:i/>
          <w:sz w:val="24"/>
          <w:szCs w:val="24"/>
        </w:rPr>
      </w:pPr>
      <w:r w:rsidRPr="00731B53">
        <w:rPr>
          <w:rFonts w:eastAsia="SchoolBookSanPin"/>
          <w:sz w:val="24"/>
          <w:szCs w:val="24"/>
        </w:rPr>
        <w:t xml:space="preserve">Текстовый процессор. Редактирование и форматирование. Проверка орфографии и грамматики. Средства поиска и автозамены в текстовом процессоре. Использование стилей. Структурированные текстовые документы. Сноски, оглавление. Облачные сервисы. Коллективная работа с документом. Инструменты рецензирования в текстовых процессорах. Деловая переписка. Реферат. Правила цитирования источников и оформления библиографических ссылок. Оформление списка литературы. </w:t>
      </w:r>
      <w:r w:rsidRPr="00731B53">
        <w:rPr>
          <w:rFonts w:eastAsia="SchoolBookSanPin"/>
          <w:i/>
          <w:sz w:val="24"/>
          <w:szCs w:val="24"/>
        </w:rPr>
        <w:t>Знакомство с компьютерной вёрсткой текста. Специализированные средства редактирования математических текстов.</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Ввод изображений с использованием различных цифровых устройств (цифровых фотоаппаратов и микроскопов, видеокамер, сканеров и других устройств.). Графический редактор. Обработка графических объектов. Растровая </w:t>
      </w:r>
      <w:r w:rsidRPr="00731B53">
        <w:rPr>
          <w:rFonts w:eastAsia="SchoolBookSanPin"/>
          <w:sz w:val="24"/>
          <w:szCs w:val="24"/>
        </w:rPr>
        <w:br/>
        <w:t>и векторная графика. Форматы графических файлов.</w:t>
      </w:r>
    </w:p>
    <w:p w:rsidR="00DC0B35" w:rsidRPr="00731B53" w:rsidRDefault="00DC0B35" w:rsidP="00867651">
      <w:pPr>
        <w:ind w:firstLine="709"/>
        <w:contextualSpacing/>
        <w:jc w:val="both"/>
        <w:rPr>
          <w:rFonts w:eastAsia="SchoolBookSanPin"/>
          <w:sz w:val="24"/>
          <w:szCs w:val="24"/>
        </w:rPr>
      </w:pPr>
      <w:r w:rsidRPr="00731B53">
        <w:rPr>
          <w:rFonts w:eastAsia="SchoolBookSanPin"/>
          <w:i/>
          <w:sz w:val="24"/>
          <w:szCs w:val="24"/>
        </w:rPr>
        <w:t>Создание и преобразование аудиовизуальных объектов.</w:t>
      </w:r>
      <w:r w:rsidRPr="00731B53">
        <w:rPr>
          <w:rFonts w:eastAsia="SchoolBookSanPin"/>
          <w:sz w:val="24"/>
          <w:szCs w:val="24"/>
        </w:rPr>
        <w:t xml:space="preserve"> Обработка изображения и звука с использованием интернет-приложений.</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Мультимедиа. Компьютерные презентации. Использование мультимедийных онлайн-сервисов для разработки презентаций проектных работ. </w:t>
      </w:r>
    </w:p>
    <w:p w:rsidR="00DC0B35" w:rsidRPr="00731B53" w:rsidRDefault="00DC0B35" w:rsidP="00867651">
      <w:pPr>
        <w:ind w:firstLine="709"/>
        <w:contextualSpacing/>
        <w:jc w:val="both"/>
        <w:rPr>
          <w:rFonts w:eastAsia="SchoolBookSanPin"/>
          <w:i/>
          <w:sz w:val="24"/>
          <w:szCs w:val="24"/>
        </w:rPr>
      </w:pPr>
      <w:r w:rsidRPr="00731B53">
        <w:rPr>
          <w:rFonts w:eastAsia="SchoolBookSanPin"/>
          <w:sz w:val="24"/>
          <w:szCs w:val="24"/>
        </w:rPr>
        <w:t xml:space="preserve">Принципы построения и редактирования трёхмерных моделей. </w:t>
      </w:r>
      <w:r w:rsidRPr="00731B53">
        <w:rPr>
          <w:rFonts w:eastAsia="SchoolBookSanPin"/>
          <w:i/>
          <w:sz w:val="24"/>
          <w:szCs w:val="24"/>
        </w:rPr>
        <w:t>Сеточные модели. Материалы. Моделирование источников освещения. Камеры. Аддитивные технологии (3D-принтеры). Понятие о виртуальной реальности и дополненной реальности.</w:t>
      </w:r>
    </w:p>
    <w:p w:rsidR="00DC0B35" w:rsidRPr="00731B53" w:rsidRDefault="00DC0B35" w:rsidP="00867651">
      <w:pPr>
        <w:ind w:firstLine="709"/>
        <w:contextualSpacing/>
        <w:jc w:val="both"/>
        <w:rPr>
          <w:rFonts w:eastAsia="SchoolBookSanPin"/>
          <w:sz w:val="24"/>
          <w:szCs w:val="24"/>
        </w:rPr>
      </w:pPr>
      <w:bookmarkStart w:id="48" w:name="_Toc118725584"/>
      <w:r w:rsidRPr="00731B53">
        <w:rPr>
          <w:rFonts w:eastAsia="SchoolBookSanPin"/>
          <w:sz w:val="24"/>
          <w:szCs w:val="24"/>
        </w:rPr>
        <w:t>120.7. </w:t>
      </w:r>
      <w:bookmarkEnd w:id="48"/>
      <w:r w:rsidRPr="00731B53">
        <w:rPr>
          <w:rFonts w:eastAsia="SchoolBookSanPin"/>
          <w:sz w:val="24"/>
          <w:szCs w:val="24"/>
        </w:rPr>
        <w:t>Содержание обучения в 11 классе.</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120.7.1. Цифровая грамотность.</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Принципы построения и аппаратные компоненты компьютерных сетей. Сетевые протоколы. Сеть Интернет. Адресация в сети Интернет. Система доменных имён.</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Веб-сайт. Веб-страница. Взаимодействие браузера с веб-сервером. Динамические страницы. Разработка интернет-приложений (сайтов). Сетевое хранение данных. </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Виды деятельности в сети Интернет. Сервисы Интернета. Геоинформационные системы. Геолокационные сервисы реального времени (например, локация мобильных телефонов, определение загруженности автомагистралей), интернет-торговля, бронирование билетов, гостиниц.</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Государственные электронные сервисы и услуги. Социальные сети – организация коллективного взаимодействия и обмена данными. Сетевой этикет: правила поведения в киберпространстве. Проблема подлинности полученной информации. Открытые </w:t>
      </w:r>
      <w:r w:rsidRPr="00731B53">
        <w:rPr>
          <w:rFonts w:eastAsia="SchoolBookSanPin"/>
          <w:sz w:val="24"/>
          <w:szCs w:val="24"/>
        </w:rPr>
        <w:lastRenderedPageBreak/>
        <w:t xml:space="preserve">образовательные ресурсы. </w:t>
      </w:r>
    </w:p>
    <w:p w:rsidR="00DC0B35" w:rsidRPr="00731B53" w:rsidRDefault="00DC0B35" w:rsidP="00867651">
      <w:pPr>
        <w:ind w:firstLine="709"/>
        <w:contextualSpacing/>
        <w:jc w:val="both"/>
        <w:rPr>
          <w:rFonts w:eastAsia="SchoolBookSanPin"/>
          <w:i/>
          <w:sz w:val="24"/>
          <w:szCs w:val="24"/>
        </w:rPr>
      </w:pPr>
      <w:r w:rsidRPr="00731B53">
        <w:rPr>
          <w:rFonts w:eastAsia="SchoolBookSanPin"/>
          <w:sz w:val="24"/>
          <w:szCs w:val="24"/>
        </w:rPr>
        <w:t xml:space="preserve">Техногенные и экономические угрозы, связанные с использованием информационно-коммуникационных технологий. Общие проблемы защиты информации и информационной безопасности. Средства защиты информации </w:t>
      </w:r>
      <w:r w:rsidRPr="00731B53">
        <w:rPr>
          <w:rFonts w:eastAsia="SchoolBookSanPin"/>
          <w:sz w:val="24"/>
          <w:szCs w:val="24"/>
        </w:rPr>
        <w:br/>
        <w:t xml:space="preserve">в компьютерах, компьютерных сетях и автоматизированных информационных системах. Правовое обеспечение информационной безопасности. </w:t>
      </w:r>
      <w:r w:rsidRPr="00731B53">
        <w:rPr>
          <w:rFonts w:eastAsia="SchoolBookSanPin"/>
          <w:i/>
          <w:sz w:val="24"/>
          <w:szCs w:val="24"/>
        </w:rPr>
        <w:t>Электронная подпись, сертифицированные сайты и документы.</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Предотвращение несанкционированного доступа к личной конфиденциальной информации, хранящейся на персональном компьютере, мобильных устройствах. Вредоносное программное обеспечение и способы борьбы с ним. Антивирусные программы. Организация личного архива информации. Резервное копирование. Парольная защита архива. </w:t>
      </w:r>
      <w:r w:rsidRPr="00731B53">
        <w:rPr>
          <w:rFonts w:eastAsia="SchoolBookSanPin"/>
          <w:i/>
          <w:sz w:val="24"/>
          <w:szCs w:val="24"/>
        </w:rPr>
        <w:t>Шифрование данных</w:t>
      </w:r>
      <w:r w:rsidRPr="00731B53">
        <w:rPr>
          <w:rFonts w:eastAsia="SchoolBookSanPin"/>
          <w:sz w:val="24"/>
          <w:szCs w:val="24"/>
        </w:rPr>
        <w:t>.</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Информационные технологии и профессиональная деятельность. Информационные ресурсы. Цифровая экономика. Информационная культура.</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120.7.2. Теоретические основы информатики.</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Модели и моделирование. Цели моделирования. Адекватность модели моделируемому объекту или процессу. Формализация прикладных задач. </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Представление результатов моделирования в виде, удобном для восприятия человеком. Графическое представление данных (схемы, таблицы, графики).</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Графы. Основные понятия. Виды графов. Решение алгоритмических задач, связанных с анализом графов (построение оптимального пути между вершинами графа, определение количества различных путей между вершинами ориентированного ациклического графа). </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Деревья. Бинарное дерево. Дискретные игры двух игроков с полной информацией. Построение дерева перебора вариантов, описание стратегии игры </w:t>
      </w:r>
      <w:r w:rsidRPr="00731B53">
        <w:rPr>
          <w:rFonts w:eastAsia="SchoolBookSanPin"/>
          <w:sz w:val="24"/>
          <w:szCs w:val="24"/>
        </w:rPr>
        <w:br/>
        <w:t xml:space="preserve">в табличной форме. Выигрышные стратегии. </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Использование графов и деревьев при описании объектов и процессов окружающего мира.</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120.7.3. Алгоритмы и программирование.</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Определение возможных результатов работы простейших алгоритмов управления исполнителями и вычислительных алгоритмов. Определение исходных данных, при которых алгоритм может дать требуемый результат.</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Этапы решения задач на компьютере. Язык программирования (Паскаль, Python, Java, C++, C#). Основные конструкции языка программирования. Типы данных: целочисленные, вещественные, символьные, логические. Ветвления. Составные условия. Циклы с условием. Циклы по переменной. Использование таблиц трассировки.</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Разработка и программная реализация алгоритмов решения типовых задач базового уровня. Примеры задач: алгоритмы обработки конечной числовой последовательности (вычисление сумм, произведений, количества элементов </w:t>
      </w:r>
      <w:r w:rsidRPr="00731B53">
        <w:rPr>
          <w:rFonts w:eastAsia="SchoolBookSanPin"/>
          <w:sz w:val="24"/>
          <w:szCs w:val="24"/>
        </w:rPr>
        <w:br/>
        <w:t>с заданными свойствами), алгоритмы анализа записи чисел в позиционной системе счисления, алгоритмы решения задач методом перебора (поиск наибольшего общего делителя двух натуральных чисел, проверка числа на простоту).</w:t>
      </w:r>
    </w:p>
    <w:p w:rsidR="00DC0B35" w:rsidRPr="00731B53" w:rsidRDefault="00DC0B35" w:rsidP="00867651">
      <w:pPr>
        <w:ind w:firstLine="709"/>
        <w:contextualSpacing/>
        <w:jc w:val="both"/>
        <w:rPr>
          <w:rFonts w:eastAsia="SchoolBookSanPin"/>
          <w:i/>
          <w:sz w:val="24"/>
          <w:szCs w:val="24"/>
        </w:rPr>
      </w:pPr>
      <w:r w:rsidRPr="00731B53">
        <w:rPr>
          <w:rFonts w:eastAsia="SchoolBookSanPin"/>
          <w:sz w:val="24"/>
          <w:szCs w:val="24"/>
        </w:rPr>
        <w:t xml:space="preserve">Обработка символьных данных. Встроенные функции языка программирования для обработки символьных строк. </w:t>
      </w:r>
      <w:r w:rsidRPr="00731B53">
        <w:rPr>
          <w:rFonts w:eastAsia="SchoolBookSanPin"/>
          <w:i/>
          <w:sz w:val="24"/>
          <w:szCs w:val="24"/>
        </w:rPr>
        <w:t>Алгоритмы редактирования текстов (замена символа/фрагмента, удаление и вставка символа/фрагмента, поиск вхождения заданного образца).</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Табличные величины (массивы). </w:t>
      </w:r>
      <w:r w:rsidRPr="00731B53">
        <w:rPr>
          <w:rFonts w:eastAsia="SchoolBookSanPin"/>
          <w:i/>
          <w:sz w:val="24"/>
          <w:szCs w:val="24"/>
        </w:rPr>
        <w:t>Понятие о двумерных массивах (матрицах).</w:t>
      </w:r>
      <w:r w:rsidRPr="00731B53">
        <w:rPr>
          <w:rFonts w:eastAsia="SchoolBookSanPin"/>
          <w:sz w:val="24"/>
          <w:szCs w:val="24"/>
        </w:rPr>
        <w:t xml:space="preserve"> Алгоритмы работы с элементами массива с однократным просмотром массива: суммирование элементов массива, подсчёт количества (суммы) элементов массива, удовлетворяющих заданному условию, нахождение наибольшего (наименьшего) значения элементов массива, нахождение второго по величине наибольшего (наименьшего) значения, линейный поиск </w:t>
      </w:r>
      <w:r w:rsidRPr="00731B53">
        <w:rPr>
          <w:rFonts w:eastAsia="SchoolBookSanPin"/>
          <w:sz w:val="24"/>
          <w:szCs w:val="24"/>
        </w:rPr>
        <w:lastRenderedPageBreak/>
        <w:t>элемента, перестановка элементов массива в обратном порядке.</w:t>
      </w:r>
    </w:p>
    <w:p w:rsidR="00DC0B35" w:rsidRPr="00731B53" w:rsidRDefault="00DC0B35" w:rsidP="00867651">
      <w:pPr>
        <w:ind w:firstLine="709"/>
        <w:contextualSpacing/>
        <w:jc w:val="both"/>
        <w:rPr>
          <w:rFonts w:eastAsia="SchoolBookSanPin"/>
          <w:i/>
          <w:sz w:val="24"/>
          <w:szCs w:val="24"/>
        </w:rPr>
      </w:pPr>
      <w:r w:rsidRPr="00731B53">
        <w:rPr>
          <w:rFonts w:eastAsia="SchoolBookSanPin"/>
          <w:sz w:val="24"/>
          <w:szCs w:val="24"/>
        </w:rPr>
        <w:t xml:space="preserve">Сортировка одномерного массива. Простые методы сортировки (например, метод пузырька, метод выбора, сортировка вставками). Подпрограммы. </w:t>
      </w:r>
      <w:r w:rsidRPr="00731B53">
        <w:rPr>
          <w:rFonts w:eastAsia="SchoolBookSanPin"/>
          <w:i/>
          <w:sz w:val="24"/>
          <w:szCs w:val="24"/>
        </w:rPr>
        <w:t>Рекурсивные алгоритмы.</w:t>
      </w:r>
    </w:p>
    <w:p w:rsidR="00DC0B35" w:rsidRPr="00731B53" w:rsidRDefault="00DC0B35" w:rsidP="00867651">
      <w:pPr>
        <w:ind w:firstLine="709"/>
        <w:contextualSpacing/>
        <w:jc w:val="both"/>
        <w:rPr>
          <w:rFonts w:eastAsia="SchoolBookSanPin"/>
          <w:i/>
          <w:sz w:val="24"/>
          <w:szCs w:val="24"/>
        </w:rPr>
      </w:pPr>
      <w:r w:rsidRPr="00731B53">
        <w:rPr>
          <w:rFonts w:eastAsia="SchoolBookSanPin"/>
          <w:i/>
          <w:sz w:val="24"/>
          <w:szCs w:val="24"/>
        </w:rPr>
        <w:t>Сложность вычисления: количество выполненных операций, размер используемой памяти, зависимость количества операций от размера исходных данных.</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120.7.4. Информационные технологии.</w:t>
      </w:r>
    </w:p>
    <w:p w:rsidR="00DC0B35" w:rsidRPr="00731B53" w:rsidRDefault="00DC0B35" w:rsidP="00867651">
      <w:pPr>
        <w:ind w:firstLine="709"/>
        <w:contextualSpacing/>
        <w:jc w:val="both"/>
        <w:rPr>
          <w:rFonts w:eastAsia="SchoolBookSanPin"/>
          <w:i/>
          <w:sz w:val="24"/>
          <w:szCs w:val="24"/>
        </w:rPr>
      </w:pPr>
      <w:r w:rsidRPr="00731B53">
        <w:rPr>
          <w:rFonts w:eastAsia="SchoolBookSanPin"/>
          <w:sz w:val="24"/>
          <w:szCs w:val="24"/>
        </w:rPr>
        <w:t xml:space="preserve">Анализ данных. Основные задачи анализа данных: прогнозирование, классификация, кластеризация, анализ отклонений. Последовательность решения задач анализа данных: сбор первичных данных, очистка и оценка качества данных, выбор и/или построение модели, преобразование данных, визуализация данных, интерпретация результатов. </w:t>
      </w:r>
      <w:r w:rsidRPr="00731B53">
        <w:rPr>
          <w:rFonts w:eastAsia="SchoolBookSanPin"/>
          <w:i/>
          <w:sz w:val="24"/>
          <w:szCs w:val="24"/>
        </w:rPr>
        <w:t>Интеллектуальный анализ данных.</w:t>
      </w:r>
    </w:p>
    <w:p w:rsidR="00DC0B35" w:rsidRPr="00731B53" w:rsidRDefault="00DC0B35" w:rsidP="00867651">
      <w:pPr>
        <w:ind w:firstLine="709"/>
        <w:contextualSpacing/>
        <w:jc w:val="both"/>
        <w:rPr>
          <w:rFonts w:eastAsia="SchoolBookSanPin"/>
          <w:i/>
          <w:sz w:val="24"/>
          <w:szCs w:val="24"/>
        </w:rPr>
      </w:pPr>
      <w:r w:rsidRPr="00731B53">
        <w:rPr>
          <w:rFonts w:eastAsia="SchoolBookSanPin"/>
          <w:sz w:val="24"/>
          <w:szCs w:val="24"/>
        </w:rPr>
        <w:t xml:space="preserve">Анализ данных с помощью электронных таблиц. Вычисление суммы, среднего арифметического, наибольшего и наименьшего значений диапазона. </w:t>
      </w:r>
      <w:r w:rsidRPr="00731B53">
        <w:rPr>
          <w:rFonts w:eastAsia="SchoolBookSanPin"/>
          <w:i/>
          <w:sz w:val="24"/>
          <w:szCs w:val="24"/>
        </w:rPr>
        <w:t>Вычисление коэффициента корреляции двух рядов данных. Подбор линии тренда, решение задач прогнозирования.</w:t>
      </w:r>
    </w:p>
    <w:p w:rsidR="00DC0B35" w:rsidRPr="00731B53" w:rsidRDefault="00DC0B35" w:rsidP="00867651">
      <w:pPr>
        <w:ind w:firstLine="709"/>
        <w:contextualSpacing/>
        <w:jc w:val="both"/>
        <w:rPr>
          <w:rFonts w:eastAsia="SchoolBookSanPin"/>
          <w:i/>
          <w:sz w:val="24"/>
          <w:szCs w:val="24"/>
        </w:rPr>
      </w:pPr>
      <w:r w:rsidRPr="00731B53">
        <w:rPr>
          <w:rFonts w:eastAsia="SchoolBookSanPin"/>
          <w:sz w:val="24"/>
          <w:szCs w:val="24"/>
        </w:rPr>
        <w:t xml:space="preserve">Компьютерно-математические модели. Этапы компьютерно-математического моделирования: постановка задачи, разработка модели, тестирование модели, компьютерный эксперимент, анализ результатов моделирования. </w:t>
      </w:r>
      <w:r w:rsidRPr="00731B53">
        <w:rPr>
          <w:rFonts w:eastAsia="SchoolBookSanPin"/>
          <w:i/>
          <w:sz w:val="24"/>
          <w:szCs w:val="24"/>
        </w:rPr>
        <w:t>Примеры: моделирование движения, моделирование биологических систем, математические модели в экономике.</w:t>
      </w:r>
    </w:p>
    <w:p w:rsidR="00DC0B35" w:rsidRPr="00731B53" w:rsidRDefault="00DC0B35" w:rsidP="00867651">
      <w:pPr>
        <w:ind w:firstLine="709"/>
        <w:contextualSpacing/>
        <w:jc w:val="both"/>
        <w:rPr>
          <w:rFonts w:eastAsia="SchoolBookSanPin"/>
          <w:i/>
          <w:sz w:val="24"/>
          <w:szCs w:val="24"/>
        </w:rPr>
      </w:pPr>
      <w:r w:rsidRPr="00731B53">
        <w:rPr>
          <w:rFonts w:eastAsia="SchoolBookSanPin"/>
          <w:sz w:val="24"/>
          <w:szCs w:val="24"/>
        </w:rPr>
        <w:t xml:space="preserve">Численное решение уравнений с помощью подбора параметра. </w:t>
      </w:r>
      <w:r w:rsidRPr="00731B53">
        <w:rPr>
          <w:rFonts w:eastAsia="SchoolBookSanPin"/>
          <w:i/>
          <w:sz w:val="24"/>
          <w:szCs w:val="24"/>
        </w:rPr>
        <w:t>Оптимизация как поиск наилучшего решения в заданных условиях. Целевая функция, ограничения. Решение задач оптимизации с помощью электронных таблиц.</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Табличные (реляционные) базы данных. Таблица – представление сведений </w:t>
      </w:r>
      <w:r w:rsidRPr="00731B53">
        <w:rPr>
          <w:rFonts w:eastAsia="SchoolBookSanPin"/>
          <w:sz w:val="24"/>
          <w:szCs w:val="24"/>
        </w:rPr>
        <w:br/>
        <w:t>об однотипных объектах. Поле, запись. Ключ таблицы. Работа с готовой базой данных. Заполнение базы данных. Поиск, сортировка и фильтрация записей. Запросы на выборку данных. Запросы с параметрами. Вычисляемые поля в запросах.</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Многотабличные базы данных. Типы связей между таблицами. </w:t>
      </w:r>
      <w:r w:rsidRPr="00731B53">
        <w:rPr>
          <w:rFonts w:eastAsia="SchoolBookSanPin"/>
          <w:i/>
          <w:sz w:val="24"/>
          <w:szCs w:val="24"/>
        </w:rPr>
        <w:t xml:space="preserve">Внешний ключ. Целостность. </w:t>
      </w:r>
      <w:r w:rsidRPr="00731B53">
        <w:rPr>
          <w:rFonts w:eastAsia="SchoolBookSanPin"/>
          <w:sz w:val="24"/>
          <w:szCs w:val="24"/>
        </w:rPr>
        <w:t>Запросы к многотабличным базам данных.</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Средства искусственного интеллекта. Сервисы машинного перевода </w:t>
      </w:r>
      <w:r w:rsidRPr="00731B53">
        <w:rPr>
          <w:rFonts w:eastAsia="SchoolBookSanPin"/>
          <w:sz w:val="24"/>
          <w:szCs w:val="24"/>
        </w:rPr>
        <w:br/>
        <w:t>и распознавания устной речи. Идентификация и поиск изображений, распознавание лиц. Самообучающиеся системы. Искусственный интеллект в компьютерных играх. Использование методов искусственного интеллекта в обучающих системах. Использование методов искусственного интеллекта в робототехнике. Интернет вещей. Перспективы развития компьютерных интеллектуальных систем.</w:t>
      </w:r>
    </w:p>
    <w:p w:rsidR="00DC0B35" w:rsidRPr="00731B53" w:rsidRDefault="00DC0B35" w:rsidP="00867651">
      <w:pPr>
        <w:ind w:firstLine="709"/>
        <w:contextualSpacing/>
        <w:jc w:val="both"/>
        <w:rPr>
          <w:sz w:val="24"/>
          <w:szCs w:val="24"/>
        </w:rPr>
      </w:pPr>
      <w:r w:rsidRPr="00731B53">
        <w:rPr>
          <w:sz w:val="24"/>
          <w:szCs w:val="24"/>
        </w:rPr>
        <w:t>120.8. </w:t>
      </w:r>
      <w:bookmarkEnd w:id="46"/>
      <w:r w:rsidRPr="00731B53">
        <w:rPr>
          <w:sz w:val="24"/>
          <w:szCs w:val="24"/>
        </w:rPr>
        <w:t xml:space="preserve">Планируемые результаты освоения программы по информатике </w:t>
      </w:r>
      <w:r w:rsidRPr="00731B53">
        <w:rPr>
          <w:sz w:val="24"/>
          <w:szCs w:val="24"/>
        </w:rPr>
        <w:br/>
        <w:t>на уровне среднего общего образования.</w:t>
      </w:r>
    </w:p>
    <w:p w:rsidR="00DC0B35" w:rsidRPr="00731B53" w:rsidRDefault="00DC0B35" w:rsidP="00867651">
      <w:pPr>
        <w:ind w:firstLine="709"/>
        <w:contextualSpacing/>
        <w:jc w:val="both"/>
        <w:rPr>
          <w:rFonts w:eastAsia="SchoolBookSanPin"/>
          <w:sz w:val="24"/>
          <w:szCs w:val="24"/>
        </w:rPr>
      </w:pPr>
      <w:r w:rsidRPr="00731B53">
        <w:rPr>
          <w:sz w:val="24"/>
          <w:szCs w:val="24"/>
        </w:rPr>
        <w:t xml:space="preserve">120.8.1. Личностные результаты отражают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средствами учебного предмета основных направлений воспитательной деятельности. </w:t>
      </w:r>
      <w:r w:rsidRPr="00731B53">
        <w:rPr>
          <w:sz w:val="24"/>
          <w:szCs w:val="24"/>
        </w:rPr>
        <w:br/>
      </w:r>
      <w:r w:rsidRPr="00731B53">
        <w:rPr>
          <w:rFonts w:eastAsia="SchoolBookSanPin"/>
          <w:sz w:val="24"/>
          <w:szCs w:val="24"/>
        </w:rPr>
        <w:t xml:space="preserve">В результате изучения информатики на уровне среднего общего образования </w:t>
      </w:r>
      <w:r w:rsidRPr="00731B53">
        <w:rPr>
          <w:rFonts w:eastAsia="SchoolBookSanPin"/>
          <w:sz w:val="24"/>
          <w:szCs w:val="24"/>
        </w:rPr>
        <w:br/>
        <w:t xml:space="preserve">у обучающегося будут сформированы следующие личностные результаты: </w:t>
      </w:r>
    </w:p>
    <w:p w:rsidR="00DC0B35" w:rsidRPr="00731B53" w:rsidRDefault="00DC0B35" w:rsidP="00867651">
      <w:pPr>
        <w:ind w:firstLine="709"/>
        <w:jc w:val="both"/>
        <w:rPr>
          <w:rFonts w:eastAsia="SchoolBookSanPin"/>
          <w:sz w:val="24"/>
          <w:szCs w:val="24"/>
        </w:rPr>
      </w:pPr>
      <w:r w:rsidRPr="00731B53">
        <w:rPr>
          <w:rFonts w:eastAsia="SchoolBookSanPin"/>
          <w:bCs/>
          <w:position w:val="1"/>
          <w:sz w:val="24"/>
          <w:szCs w:val="24"/>
        </w:rPr>
        <w:t>1) гражданского воспитания:</w:t>
      </w:r>
    </w:p>
    <w:p w:rsidR="00DC0B35" w:rsidRPr="00731B53" w:rsidRDefault="00DC0B35" w:rsidP="00867651">
      <w:pPr>
        <w:ind w:firstLine="709"/>
        <w:contextualSpacing/>
        <w:jc w:val="both"/>
        <w:rPr>
          <w:sz w:val="24"/>
          <w:szCs w:val="24"/>
        </w:rPr>
      </w:pPr>
      <w:r w:rsidRPr="00731B53">
        <w:rPr>
          <w:sz w:val="24"/>
          <w:szCs w:val="24"/>
        </w:rPr>
        <w:t xml:space="preserve">осознание своих конституционных прав и обязанностей, уважение закона </w:t>
      </w:r>
      <w:r w:rsidRPr="00731B53">
        <w:rPr>
          <w:sz w:val="24"/>
          <w:szCs w:val="24"/>
        </w:rPr>
        <w:br/>
        <w:t xml:space="preserve">и правопорядка, соблюдение основополагающих норм информационного права </w:t>
      </w:r>
      <w:r w:rsidRPr="00731B53">
        <w:rPr>
          <w:sz w:val="24"/>
          <w:szCs w:val="24"/>
        </w:rPr>
        <w:br/>
        <w:t>и информационной безопасности;</w:t>
      </w:r>
    </w:p>
    <w:p w:rsidR="00DC0B35" w:rsidRPr="00731B53" w:rsidRDefault="00DC0B35" w:rsidP="00867651">
      <w:pPr>
        <w:ind w:firstLine="709"/>
        <w:contextualSpacing/>
        <w:jc w:val="both"/>
        <w:rPr>
          <w:sz w:val="24"/>
          <w:szCs w:val="24"/>
        </w:rPr>
      </w:pPr>
      <w:r w:rsidRPr="00731B53">
        <w:rPr>
          <w:sz w:val="24"/>
          <w:szCs w:val="24"/>
        </w:rPr>
        <w:t xml:space="preserve">готовность противостоять идеологии экстремизма, национализма, ксенофобии, дискриминации по социальным, религиозным, расовым, национальным признакам в </w:t>
      </w:r>
      <w:r w:rsidRPr="00731B53">
        <w:rPr>
          <w:sz w:val="24"/>
          <w:szCs w:val="24"/>
        </w:rPr>
        <w:lastRenderedPageBreak/>
        <w:t>виртуальном пространстве;</w:t>
      </w:r>
    </w:p>
    <w:p w:rsidR="00DC0B35" w:rsidRPr="00731B53" w:rsidRDefault="00DC0B35" w:rsidP="00867651">
      <w:pPr>
        <w:ind w:firstLine="709"/>
        <w:contextualSpacing/>
        <w:jc w:val="both"/>
        <w:rPr>
          <w:sz w:val="24"/>
          <w:szCs w:val="24"/>
        </w:rPr>
      </w:pPr>
      <w:r w:rsidRPr="00731B53">
        <w:rPr>
          <w:sz w:val="24"/>
          <w:szCs w:val="24"/>
        </w:rPr>
        <w:t>2) патриотического воспитания:</w:t>
      </w:r>
    </w:p>
    <w:p w:rsidR="00DC0B35" w:rsidRPr="00731B53" w:rsidRDefault="00DC0B35" w:rsidP="00867651">
      <w:pPr>
        <w:ind w:firstLine="709"/>
        <w:contextualSpacing/>
        <w:jc w:val="both"/>
        <w:rPr>
          <w:sz w:val="24"/>
          <w:szCs w:val="24"/>
        </w:rPr>
      </w:pPr>
      <w:r w:rsidRPr="00731B53">
        <w:rPr>
          <w:sz w:val="24"/>
          <w:szCs w:val="24"/>
        </w:rPr>
        <w:t xml:space="preserve">ценностное отношение к историческому наследию, достижениям России </w:t>
      </w:r>
      <w:r w:rsidRPr="00731B53">
        <w:rPr>
          <w:sz w:val="24"/>
          <w:szCs w:val="24"/>
        </w:rPr>
        <w:br/>
        <w:t>в науке, искусстве, технологиях, понимание значения информатики как науки в жизни современного общества;</w:t>
      </w:r>
    </w:p>
    <w:p w:rsidR="00DC0B35" w:rsidRPr="00731B53" w:rsidRDefault="00DC0B35" w:rsidP="00867651">
      <w:pPr>
        <w:ind w:firstLine="709"/>
        <w:contextualSpacing/>
        <w:jc w:val="both"/>
        <w:rPr>
          <w:sz w:val="24"/>
          <w:szCs w:val="24"/>
        </w:rPr>
      </w:pPr>
      <w:r w:rsidRPr="00731B53">
        <w:rPr>
          <w:sz w:val="24"/>
          <w:szCs w:val="24"/>
        </w:rPr>
        <w:t>3) духовно-нравственного воспитания:</w:t>
      </w:r>
    </w:p>
    <w:p w:rsidR="00DC0B35" w:rsidRPr="00731B53" w:rsidRDefault="00DC0B35" w:rsidP="00867651">
      <w:pPr>
        <w:ind w:firstLine="709"/>
        <w:contextualSpacing/>
        <w:jc w:val="both"/>
        <w:rPr>
          <w:sz w:val="24"/>
          <w:szCs w:val="24"/>
        </w:rPr>
      </w:pPr>
      <w:r w:rsidRPr="00731B53">
        <w:rPr>
          <w:sz w:val="24"/>
          <w:szCs w:val="24"/>
        </w:rPr>
        <w:t xml:space="preserve">сформированность нравственного сознания, этического поведения; </w:t>
      </w:r>
    </w:p>
    <w:p w:rsidR="00DC0B35" w:rsidRPr="00731B53" w:rsidRDefault="00DC0B35" w:rsidP="00867651">
      <w:pPr>
        <w:ind w:firstLine="709"/>
        <w:contextualSpacing/>
        <w:jc w:val="both"/>
        <w:rPr>
          <w:sz w:val="24"/>
          <w:szCs w:val="24"/>
        </w:rPr>
      </w:pPr>
      <w:r w:rsidRPr="00731B53">
        <w:rPr>
          <w:sz w:val="24"/>
          <w:szCs w:val="24"/>
        </w:rPr>
        <w:t>способность оценивать ситуацию и принимать осознанные решения, ориентируясь на морально-нравственные нормы и ценности, в том числе в сети Интернет;</w:t>
      </w:r>
    </w:p>
    <w:p w:rsidR="00DC0B35" w:rsidRPr="00731B53" w:rsidRDefault="00DC0B35" w:rsidP="00867651">
      <w:pPr>
        <w:ind w:firstLine="709"/>
        <w:contextualSpacing/>
        <w:jc w:val="both"/>
        <w:rPr>
          <w:sz w:val="24"/>
          <w:szCs w:val="24"/>
        </w:rPr>
      </w:pPr>
      <w:r w:rsidRPr="00731B53">
        <w:rPr>
          <w:sz w:val="24"/>
          <w:szCs w:val="24"/>
        </w:rPr>
        <w:t>4) эстетического воспитания:</w:t>
      </w:r>
    </w:p>
    <w:p w:rsidR="00DC0B35" w:rsidRPr="00731B53" w:rsidRDefault="00DC0B35" w:rsidP="00867651">
      <w:pPr>
        <w:ind w:firstLine="709"/>
        <w:contextualSpacing/>
        <w:jc w:val="both"/>
        <w:rPr>
          <w:sz w:val="24"/>
          <w:szCs w:val="24"/>
        </w:rPr>
      </w:pPr>
      <w:r w:rsidRPr="00731B53">
        <w:rPr>
          <w:sz w:val="24"/>
          <w:szCs w:val="24"/>
        </w:rPr>
        <w:t>эстетическое отношение к миру, включая эстетику научного и технического творчества;</w:t>
      </w:r>
    </w:p>
    <w:p w:rsidR="00DC0B35" w:rsidRPr="00731B53" w:rsidRDefault="00DC0B35" w:rsidP="00867651">
      <w:pPr>
        <w:ind w:firstLine="709"/>
        <w:contextualSpacing/>
        <w:jc w:val="both"/>
        <w:rPr>
          <w:sz w:val="24"/>
          <w:szCs w:val="24"/>
        </w:rPr>
      </w:pPr>
      <w:r w:rsidRPr="00731B53">
        <w:rPr>
          <w:sz w:val="24"/>
          <w:szCs w:val="24"/>
        </w:rPr>
        <w:t>способность воспринимать различные виды искусства, в том числе основанные на использовании информационных технологий;</w:t>
      </w:r>
    </w:p>
    <w:p w:rsidR="00DC0B35" w:rsidRPr="00731B53" w:rsidRDefault="00DC0B35" w:rsidP="00867651">
      <w:pPr>
        <w:ind w:firstLine="709"/>
        <w:contextualSpacing/>
        <w:jc w:val="both"/>
        <w:rPr>
          <w:sz w:val="24"/>
          <w:szCs w:val="24"/>
        </w:rPr>
      </w:pPr>
      <w:r w:rsidRPr="00731B53">
        <w:rPr>
          <w:sz w:val="24"/>
          <w:szCs w:val="24"/>
        </w:rPr>
        <w:t>5) физического воспитания:</w:t>
      </w:r>
    </w:p>
    <w:p w:rsidR="00DC0B35" w:rsidRPr="00731B53" w:rsidRDefault="00DC0B35" w:rsidP="00867651">
      <w:pPr>
        <w:ind w:firstLine="709"/>
        <w:contextualSpacing/>
        <w:jc w:val="both"/>
        <w:rPr>
          <w:sz w:val="24"/>
          <w:szCs w:val="24"/>
        </w:rPr>
      </w:pPr>
      <w:r w:rsidRPr="00731B53">
        <w:rPr>
          <w:sz w:val="24"/>
          <w:szCs w:val="24"/>
        </w:rPr>
        <w:t>сформированность здорового и безопасного образа жизни, ответственного отношения к своему здоровью, том числе и за счёт соблюдения требований безопасной эксплуатации средств информационных и коммуникационных технологий;</w:t>
      </w:r>
    </w:p>
    <w:p w:rsidR="00DC0B35" w:rsidRPr="00731B53" w:rsidRDefault="00DC0B35" w:rsidP="00867651">
      <w:pPr>
        <w:ind w:firstLine="709"/>
        <w:contextualSpacing/>
        <w:jc w:val="both"/>
        <w:rPr>
          <w:sz w:val="24"/>
          <w:szCs w:val="24"/>
        </w:rPr>
      </w:pPr>
      <w:r w:rsidRPr="00731B53">
        <w:rPr>
          <w:sz w:val="24"/>
          <w:szCs w:val="24"/>
        </w:rPr>
        <w:t>6) трудового воспитания:</w:t>
      </w:r>
    </w:p>
    <w:p w:rsidR="00DC0B35" w:rsidRPr="00731B53" w:rsidRDefault="00DC0B35" w:rsidP="00867651">
      <w:pPr>
        <w:ind w:firstLine="709"/>
        <w:contextualSpacing/>
        <w:jc w:val="both"/>
        <w:rPr>
          <w:sz w:val="24"/>
          <w:szCs w:val="24"/>
        </w:rPr>
      </w:pPr>
      <w:r w:rsidRPr="00731B53">
        <w:rPr>
          <w:sz w:val="24"/>
          <w:szCs w:val="24"/>
        </w:rPr>
        <w:t xml:space="preserve">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w:t>
      </w:r>
    </w:p>
    <w:p w:rsidR="00DC0B35" w:rsidRPr="00731B53" w:rsidRDefault="00DC0B35" w:rsidP="00867651">
      <w:pPr>
        <w:ind w:firstLine="709"/>
        <w:contextualSpacing/>
        <w:jc w:val="both"/>
        <w:rPr>
          <w:sz w:val="24"/>
          <w:szCs w:val="24"/>
        </w:rPr>
      </w:pPr>
      <w:r w:rsidRPr="00731B53">
        <w:rPr>
          <w:sz w:val="24"/>
          <w:szCs w:val="24"/>
        </w:rPr>
        <w:t xml:space="preserve">интерес к сферам профессиональной деятельности, связанным с информатикой, программированием и информационными технологиями, основанными </w:t>
      </w:r>
      <w:r w:rsidRPr="00731B53">
        <w:rPr>
          <w:sz w:val="24"/>
          <w:szCs w:val="24"/>
        </w:rPr>
        <w:br/>
        <w:t>на достижениях информатики и научно-технического прогресса, умение совершать осознанный выбор будущей профессии и реализовывать собственные жизненные планы;</w:t>
      </w:r>
    </w:p>
    <w:p w:rsidR="00DC0B35" w:rsidRPr="00731B53" w:rsidRDefault="00DC0B35" w:rsidP="00867651">
      <w:pPr>
        <w:ind w:firstLine="709"/>
        <w:contextualSpacing/>
        <w:jc w:val="both"/>
        <w:rPr>
          <w:sz w:val="24"/>
          <w:szCs w:val="24"/>
        </w:rPr>
      </w:pPr>
      <w:r w:rsidRPr="00731B53">
        <w:rPr>
          <w:sz w:val="24"/>
          <w:szCs w:val="24"/>
        </w:rPr>
        <w:t>готовность и способность к образованию и самообразованию на протяжении всей жизни;</w:t>
      </w:r>
    </w:p>
    <w:p w:rsidR="00DC0B35" w:rsidRPr="00731B53" w:rsidRDefault="00DC0B35" w:rsidP="00867651">
      <w:pPr>
        <w:ind w:firstLine="709"/>
        <w:contextualSpacing/>
        <w:jc w:val="both"/>
        <w:rPr>
          <w:sz w:val="24"/>
          <w:szCs w:val="24"/>
        </w:rPr>
      </w:pPr>
      <w:r w:rsidRPr="00731B53">
        <w:rPr>
          <w:sz w:val="24"/>
          <w:szCs w:val="24"/>
        </w:rPr>
        <w:t>7) экологического воспитания:</w:t>
      </w:r>
    </w:p>
    <w:p w:rsidR="00DC0B35" w:rsidRPr="00731B53" w:rsidRDefault="00DC0B35" w:rsidP="00867651">
      <w:pPr>
        <w:ind w:firstLine="709"/>
        <w:contextualSpacing/>
        <w:jc w:val="both"/>
        <w:rPr>
          <w:sz w:val="24"/>
          <w:szCs w:val="24"/>
        </w:rPr>
      </w:pPr>
      <w:r w:rsidRPr="00731B53">
        <w:rPr>
          <w:sz w:val="24"/>
          <w:szCs w:val="24"/>
        </w:rPr>
        <w:t>осознание глобального характера экологических проблем и путей их решения, в том числе с учётом возможностей информационно-коммуникационных технологий;</w:t>
      </w:r>
    </w:p>
    <w:p w:rsidR="00DC0B35" w:rsidRPr="00731B53" w:rsidRDefault="00DC0B35" w:rsidP="00867651">
      <w:pPr>
        <w:ind w:firstLine="709"/>
        <w:contextualSpacing/>
        <w:jc w:val="both"/>
        <w:rPr>
          <w:sz w:val="24"/>
          <w:szCs w:val="24"/>
        </w:rPr>
      </w:pPr>
      <w:r w:rsidRPr="00731B53">
        <w:rPr>
          <w:sz w:val="24"/>
          <w:szCs w:val="24"/>
        </w:rPr>
        <w:t>8) ценности научного познания:</w:t>
      </w:r>
    </w:p>
    <w:p w:rsidR="00DC0B35" w:rsidRPr="00731B53" w:rsidRDefault="00DC0B35" w:rsidP="00867651">
      <w:pPr>
        <w:ind w:firstLine="709"/>
        <w:contextualSpacing/>
        <w:jc w:val="both"/>
        <w:rPr>
          <w:sz w:val="24"/>
          <w:szCs w:val="24"/>
        </w:rPr>
      </w:pPr>
      <w:r w:rsidRPr="00731B53">
        <w:rPr>
          <w:sz w:val="24"/>
          <w:szCs w:val="24"/>
        </w:rPr>
        <w:t xml:space="preserve">сформированность мировоззрения, соответствующего современному уровню развития информатики, достижениям научно-технического прогресса </w:t>
      </w:r>
      <w:r w:rsidRPr="00731B53">
        <w:rPr>
          <w:sz w:val="24"/>
          <w:szCs w:val="24"/>
        </w:rPr>
        <w:br/>
        <w:t>и общественной практики, за счёт понимания роли информационных ресурсов, информационных процессов и информационных технологий в условиях цифровой трансформации многих сфер жизни современного общества;</w:t>
      </w:r>
    </w:p>
    <w:p w:rsidR="00DC0B35" w:rsidRPr="00731B53" w:rsidRDefault="00DC0B35" w:rsidP="00867651">
      <w:pPr>
        <w:ind w:firstLine="709"/>
        <w:contextualSpacing/>
        <w:jc w:val="both"/>
        <w:rPr>
          <w:sz w:val="24"/>
          <w:szCs w:val="24"/>
        </w:rPr>
      </w:pPr>
      <w:r w:rsidRPr="00731B53">
        <w:rPr>
          <w:sz w:val="24"/>
          <w:szCs w:val="24"/>
        </w:rPr>
        <w:t xml:space="preserve">осознание ценности научной деятельности, готовность осуществлять проектную и исследовательскую деятельность индивидуально и в группе. </w:t>
      </w:r>
    </w:p>
    <w:p w:rsidR="00DC0B35" w:rsidRPr="00731B53" w:rsidRDefault="00DC0B35" w:rsidP="00867651">
      <w:pPr>
        <w:ind w:firstLine="709"/>
        <w:contextualSpacing/>
        <w:jc w:val="both"/>
        <w:rPr>
          <w:sz w:val="24"/>
          <w:szCs w:val="24"/>
        </w:rPr>
      </w:pPr>
      <w:r w:rsidRPr="00731B53">
        <w:rPr>
          <w:sz w:val="24"/>
          <w:szCs w:val="24"/>
        </w:rPr>
        <w:t xml:space="preserve">В процессе достижения личностных результатов освоения программы </w:t>
      </w:r>
      <w:r w:rsidRPr="00731B53">
        <w:rPr>
          <w:sz w:val="24"/>
          <w:szCs w:val="24"/>
        </w:rPr>
        <w:br/>
        <w:t>по информатике у обучающихся совершенствуется эмоциональный интеллект, предполагающий сформированность:</w:t>
      </w:r>
    </w:p>
    <w:p w:rsidR="00DC0B35" w:rsidRPr="00731B53" w:rsidRDefault="00DC0B35" w:rsidP="00867651">
      <w:pPr>
        <w:ind w:firstLine="709"/>
        <w:contextualSpacing/>
        <w:jc w:val="both"/>
        <w:rPr>
          <w:sz w:val="24"/>
          <w:szCs w:val="24"/>
        </w:rPr>
      </w:pPr>
      <w:r w:rsidRPr="00731B53">
        <w:rPr>
          <w:sz w:val="24"/>
          <w:szCs w:val="24"/>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DC0B35" w:rsidRPr="00731B53" w:rsidRDefault="00DC0B35" w:rsidP="00867651">
      <w:pPr>
        <w:ind w:firstLine="709"/>
        <w:contextualSpacing/>
        <w:jc w:val="both"/>
        <w:rPr>
          <w:sz w:val="24"/>
          <w:szCs w:val="24"/>
        </w:rPr>
      </w:pPr>
      <w:r w:rsidRPr="00731B53">
        <w:rPr>
          <w:sz w:val="24"/>
          <w:szCs w:val="24"/>
        </w:rPr>
        <w:t xml:space="preserve">внутренней мотивации, включающей стремление к достижению цели </w:t>
      </w:r>
      <w:r w:rsidRPr="00731B53">
        <w:rPr>
          <w:sz w:val="24"/>
          <w:szCs w:val="24"/>
        </w:rPr>
        <w:br/>
        <w:t xml:space="preserve">и успеху, оптимизм, инициативность, умение действовать, исходя из своих возможностей; </w:t>
      </w:r>
    </w:p>
    <w:p w:rsidR="00DC0B35" w:rsidRPr="00731B53" w:rsidRDefault="00DC0B35" w:rsidP="00867651">
      <w:pPr>
        <w:ind w:firstLine="709"/>
        <w:contextualSpacing/>
        <w:jc w:val="both"/>
        <w:rPr>
          <w:sz w:val="24"/>
          <w:szCs w:val="24"/>
        </w:rPr>
      </w:pPr>
      <w:r w:rsidRPr="00731B53">
        <w:rPr>
          <w:sz w:val="24"/>
          <w:szCs w:val="24"/>
        </w:rPr>
        <w:t xml:space="preserve">эмпатии, включающей способность понимать эмоциональное состояние других, учитывать его при осуществлении коммуникации, способность </w:t>
      </w:r>
      <w:r w:rsidRPr="00731B53">
        <w:rPr>
          <w:sz w:val="24"/>
          <w:szCs w:val="24"/>
        </w:rPr>
        <w:br/>
        <w:t>к сочувствию и сопереживанию;</w:t>
      </w:r>
    </w:p>
    <w:p w:rsidR="00DC0B35" w:rsidRPr="00731B53" w:rsidRDefault="00DC0B35" w:rsidP="00867651">
      <w:pPr>
        <w:ind w:firstLine="709"/>
        <w:contextualSpacing/>
        <w:jc w:val="both"/>
        <w:rPr>
          <w:sz w:val="24"/>
          <w:szCs w:val="24"/>
        </w:rPr>
      </w:pPr>
      <w:r w:rsidRPr="00731B53">
        <w:rPr>
          <w:sz w:val="24"/>
          <w:szCs w:val="24"/>
        </w:rPr>
        <w:t xml:space="preserve">социальных навыков, включающих способность выстраивать отношения </w:t>
      </w:r>
      <w:r w:rsidRPr="00731B53">
        <w:rPr>
          <w:sz w:val="24"/>
          <w:szCs w:val="24"/>
        </w:rPr>
        <w:br/>
      </w:r>
      <w:r w:rsidRPr="00731B53">
        <w:rPr>
          <w:sz w:val="24"/>
          <w:szCs w:val="24"/>
        </w:rPr>
        <w:lastRenderedPageBreak/>
        <w:t>с другими людьми, заботиться, проявлять интерес и разрешать конфликты.</w:t>
      </w:r>
    </w:p>
    <w:p w:rsidR="00DC0B35" w:rsidRPr="00731B53" w:rsidRDefault="00DC0B35" w:rsidP="00867651">
      <w:pPr>
        <w:ind w:firstLine="709"/>
        <w:contextualSpacing/>
        <w:jc w:val="both"/>
        <w:rPr>
          <w:rFonts w:eastAsia="SchoolBookSanPin"/>
          <w:bCs/>
          <w:sz w:val="24"/>
          <w:szCs w:val="24"/>
        </w:rPr>
      </w:pPr>
      <w:r w:rsidRPr="00731B53">
        <w:rPr>
          <w:sz w:val="24"/>
          <w:szCs w:val="24"/>
        </w:rPr>
        <w:t>120.8.2. </w:t>
      </w:r>
      <w:r w:rsidRPr="00731B53">
        <w:rPr>
          <w:rFonts w:eastAsia="SchoolBookSanPin"/>
          <w:sz w:val="24"/>
          <w:szCs w:val="24"/>
        </w:rPr>
        <w:t xml:space="preserve">В результате изучения информатики на уровне среднего общего образования у обучающегося будут сформированы сформированы метапредметные результаты, отраженные в универсальных учебных действиях, а именно - </w:t>
      </w:r>
      <w:r w:rsidRPr="00731B53">
        <w:rPr>
          <w:rFonts w:eastAsia="SchoolBookSanPin"/>
          <w:bCs/>
          <w:sz w:val="24"/>
          <w:szCs w:val="24"/>
        </w:rPr>
        <w:t xml:space="preserve">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DC0B35" w:rsidRPr="00731B53" w:rsidRDefault="00DC0B35" w:rsidP="00867651">
      <w:pPr>
        <w:ind w:firstLine="709"/>
        <w:jc w:val="both"/>
        <w:rPr>
          <w:rFonts w:eastAsia="SchoolBookSanPin"/>
          <w:sz w:val="24"/>
          <w:szCs w:val="24"/>
        </w:rPr>
      </w:pPr>
      <w:r w:rsidRPr="00731B53">
        <w:rPr>
          <w:sz w:val="24"/>
          <w:szCs w:val="24"/>
        </w:rPr>
        <w:t>120.8.2.1. </w:t>
      </w:r>
      <w:r w:rsidRPr="00731B53">
        <w:rPr>
          <w:rFonts w:eastAsia="SchoolBookSanPin"/>
          <w:sz w:val="24"/>
          <w:szCs w:val="24"/>
        </w:rPr>
        <w:t>Овладение универсальными познавательными действиями:</w:t>
      </w:r>
    </w:p>
    <w:p w:rsidR="00DC0B35" w:rsidRPr="00731B53" w:rsidRDefault="00DC0B35" w:rsidP="00867651">
      <w:pPr>
        <w:ind w:firstLine="709"/>
        <w:jc w:val="both"/>
        <w:rPr>
          <w:rFonts w:eastAsia="SchoolBookSanPin"/>
          <w:sz w:val="24"/>
          <w:szCs w:val="24"/>
        </w:rPr>
      </w:pPr>
      <w:r w:rsidRPr="00731B53">
        <w:rPr>
          <w:rFonts w:eastAsia="SchoolBookSanPin"/>
          <w:sz w:val="24"/>
          <w:szCs w:val="24"/>
        </w:rPr>
        <w:t>1) базовые логические действия:</w:t>
      </w:r>
    </w:p>
    <w:p w:rsidR="00DC0B35" w:rsidRPr="00731B53" w:rsidRDefault="00DC0B35" w:rsidP="00867651">
      <w:pPr>
        <w:ind w:firstLine="709"/>
        <w:contextualSpacing/>
        <w:jc w:val="both"/>
        <w:rPr>
          <w:sz w:val="24"/>
          <w:szCs w:val="24"/>
        </w:rPr>
      </w:pPr>
      <w:r w:rsidRPr="00731B53">
        <w:rPr>
          <w:sz w:val="24"/>
          <w:szCs w:val="24"/>
        </w:rPr>
        <w:t xml:space="preserve">самостоятельно формулировать и актуализировать проблему, рассматривать её всесторонне; </w:t>
      </w:r>
    </w:p>
    <w:p w:rsidR="00DC0B35" w:rsidRPr="00731B53" w:rsidRDefault="00DC0B35" w:rsidP="00867651">
      <w:pPr>
        <w:ind w:firstLine="709"/>
        <w:contextualSpacing/>
        <w:jc w:val="both"/>
        <w:rPr>
          <w:sz w:val="24"/>
          <w:szCs w:val="24"/>
        </w:rPr>
      </w:pPr>
      <w:r w:rsidRPr="00731B53">
        <w:rPr>
          <w:sz w:val="24"/>
          <w:szCs w:val="24"/>
        </w:rPr>
        <w:t>устанавливать существенный признак или основания для сравнения, классификации и обобщения;</w:t>
      </w:r>
    </w:p>
    <w:p w:rsidR="00DC0B35" w:rsidRPr="00731B53" w:rsidRDefault="00DC0B35" w:rsidP="00867651">
      <w:pPr>
        <w:ind w:firstLine="709"/>
        <w:contextualSpacing/>
        <w:jc w:val="both"/>
        <w:rPr>
          <w:sz w:val="24"/>
          <w:szCs w:val="24"/>
        </w:rPr>
      </w:pPr>
      <w:r w:rsidRPr="00731B53">
        <w:rPr>
          <w:sz w:val="24"/>
          <w:szCs w:val="24"/>
        </w:rPr>
        <w:t>определять цели деятельности, задавать параметры и критерии их достижения;</w:t>
      </w:r>
    </w:p>
    <w:p w:rsidR="00DC0B35" w:rsidRPr="00731B53" w:rsidRDefault="00DC0B35" w:rsidP="00867651">
      <w:pPr>
        <w:ind w:firstLine="709"/>
        <w:contextualSpacing/>
        <w:jc w:val="both"/>
        <w:rPr>
          <w:sz w:val="24"/>
          <w:szCs w:val="24"/>
        </w:rPr>
      </w:pPr>
      <w:r w:rsidRPr="00731B53">
        <w:rPr>
          <w:sz w:val="24"/>
          <w:szCs w:val="24"/>
        </w:rPr>
        <w:t xml:space="preserve">выявлять закономерности и противоречия в рассматриваемых явлениях; </w:t>
      </w:r>
    </w:p>
    <w:p w:rsidR="00DC0B35" w:rsidRPr="00731B53" w:rsidRDefault="00DC0B35" w:rsidP="00867651">
      <w:pPr>
        <w:ind w:firstLine="709"/>
        <w:contextualSpacing/>
        <w:jc w:val="both"/>
        <w:rPr>
          <w:sz w:val="24"/>
          <w:szCs w:val="24"/>
        </w:rPr>
      </w:pPr>
      <w:r w:rsidRPr="00731B53">
        <w:rPr>
          <w:sz w:val="24"/>
          <w:szCs w:val="24"/>
        </w:rPr>
        <w:t>разрабатывать план решения проблемы с учётом анализа имеющихся материальных и нематериальных ресурсов;</w:t>
      </w:r>
    </w:p>
    <w:p w:rsidR="00DC0B35" w:rsidRPr="00731B53" w:rsidRDefault="00DC0B35" w:rsidP="00867651">
      <w:pPr>
        <w:ind w:firstLine="709"/>
        <w:contextualSpacing/>
        <w:jc w:val="both"/>
        <w:rPr>
          <w:sz w:val="24"/>
          <w:szCs w:val="24"/>
        </w:rPr>
      </w:pPr>
      <w:r w:rsidRPr="00731B53">
        <w:rPr>
          <w:sz w:val="24"/>
          <w:szCs w:val="24"/>
        </w:rPr>
        <w:t xml:space="preserve">вносить коррективы в деятельность, оценивать соответствие результатов целям, оценивать риски последствий деятельности; </w:t>
      </w:r>
    </w:p>
    <w:p w:rsidR="00DC0B35" w:rsidRPr="00731B53" w:rsidRDefault="00DC0B35" w:rsidP="00867651">
      <w:pPr>
        <w:ind w:firstLine="709"/>
        <w:contextualSpacing/>
        <w:jc w:val="both"/>
        <w:rPr>
          <w:sz w:val="24"/>
          <w:szCs w:val="24"/>
        </w:rPr>
      </w:pPr>
      <w:r w:rsidRPr="00731B53">
        <w:rPr>
          <w:sz w:val="24"/>
          <w:szCs w:val="24"/>
        </w:rPr>
        <w:t xml:space="preserve">координировать и выполнять работу в условиях реального, виртуального </w:t>
      </w:r>
      <w:r w:rsidRPr="00731B53">
        <w:rPr>
          <w:sz w:val="24"/>
          <w:szCs w:val="24"/>
        </w:rPr>
        <w:br/>
        <w:t>и комбинированного взаимодействия;</w:t>
      </w:r>
    </w:p>
    <w:p w:rsidR="00DC0B35" w:rsidRPr="00731B53" w:rsidRDefault="00DC0B35" w:rsidP="00867651">
      <w:pPr>
        <w:ind w:firstLine="709"/>
        <w:contextualSpacing/>
        <w:jc w:val="both"/>
        <w:rPr>
          <w:sz w:val="24"/>
          <w:szCs w:val="24"/>
        </w:rPr>
      </w:pPr>
      <w:r w:rsidRPr="00731B53">
        <w:rPr>
          <w:sz w:val="24"/>
          <w:szCs w:val="24"/>
        </w:rPr>
        <w:t>развивать креативное мышление при решении жизненных проблем.</w:t>
      </w:r>
    </w:p>
    <w:p w:rsidR="00DC0B35" w:rsidRPr="00731B53" w:rsidRDefault="00DC0B35" w:rsidP="00867651">
      <w:pPr>
        <w:ind w:firstLine="709"/>
        <w:contextualSpacing/>
        <w:jc w:val="both"/>
        <w:rPr>
          <w:rFonts w:eastAsia="SchoolBookSanPin"/>
          <w:sz w:val="24"/>
          <w:szCs w:val="24"/>
        </w:rPr>
      </w:pPr>
      <w:r w:rsidRPr="00731B53">
        <w:rPr>
          <w:sz w:val="24"/>
          <w:szCs w:val="24"/>
        </w:rPr>
        <w:t>2)</w:t>
      </w:r>
      <w:r w:rsidRPr="00731B53">
        <w:rPr>
          <w:rFonts w:eastAsia="SchoolBookSanPin"/>
          <w:sz w:val="24"/>
          <w:szCs w:val="24"/>
        </w:rPr>
        <w:t xml:space="preserve"> базовые исследовательские действия:</w:t>
      </w:r>
    </w:p>
    <w:p w:rsidR="00DC0B35" w:rsidRPr="00731B53" w:rsidRDefault="00DC0B35" w:rsidP="00867651">
      <w:pPr>
        <w:ind w:firstLine="709"/>
        <w:contextualSpacing/>
        <w:jc w:val="both"/>
        <w:rPr>
          <w:sz w:val="24"/>
          <w:szCs w:val="24"/>
        </w:rPr>
      </w:pPr>
      <w:r w:rsidRPr="00731B53">
        <w:rPr>
          <w:sz w:val="24"/>
          <w:szCs w:val="24"/>
        </w:rPr>
        <w:t xml:space="preserve">владеть навыками учебно-исследовательской и проектной деятельности, навыками разрешения проблем, способностью и готовностью к самостоятельному поиску методов решения практических задач, применению различных методов познания; </w:t>
      </w:r>
    </w:p>
    <w:p w:rsidR="00DC0B35" w:rsidRPr="00731B53" w:rsidRDefault="00DC0B35" w:rsidP="00867651">
      <w:pPr>
        <w:ind w:firstLine="709"/>
        <w:contextualSpacing/>
        <w:jc w:val="both"/>
        <w:rPr>
          <w:sz w:val="24"/>
          <w:szCs w:val="24"/>
        </w:rPr>
      </w:pPr>
      <w:r w:rsidRPr="00731B53">
        <w:rPr>
          <w:sz w:val="24"/>
          <w:szCs w:val="24"/>
        </w:rPr>
        <w:t xml:space="preserve">овладеть видами деятельности по получению нового знания, его интерпретации, преобразованию и применению в различных учебных ситуациях, </w:t>
      </w:r>
      <w:r w:rsidRPr="00731B53">
        <w:rPr>
          <w:sz w:val="24"/>
          <w:szCs w:val="24"/>
        </w:rPr>
        <w:br/>
        <w:t xml:space="preserve">в том числе при создании учебных и социальных проектов; </w:t>
      </w:r>
    </w:p>
    <w:p w:rsidR="00DC0B35" w:rsidRPr="00731B53" w:rsidRDefault="00DC0B35" w:rsidP="00867651">
      <w:pPr>
        <w:ind w:firstLine="709"/>
        <w:contextualSpacing/>
        <w:jc w:val="both"/>
        <w:rPr>
          <w:sz w:val="24"/>
          <w:szCs w:val="24"/>
        </w:rPr>
      </w:pPr>
      <w:r w:rsidRPr="00731B53">
        <w:rPr>
          <w:sz w:val="24"/>
          <w:szCs w:val="24"/>
        </w:rPr>
        <w:t>формирование научного типа мышления, владение научной терминологией, ключевыми понятиями и методами;</w:t>
      </w:r>
    </w:p>
    <w:p w:rsidR="00DC0B35" w:rsidRPr="00731B53" w:rsidRDefault="00DC0B35" w:rsidP="00867651">
      <w:pPr>
        <w:ind w:firstLine="709"/>
        <w:contextualSpacing/>
        <w:jc w:val="both"/>
        <w:rPr>
          <w:sz w:val="24"/>
          <w:szCs w:val="24"/>
        </w:rPr>
      </w:pPr>
      <w:r w:rsidRPr="00731B53">
        <w:rPr>
          <w:sz w:val="24"/>
          <w:szCs w:val="24"/>
        </w:rPr>
        <w:t>ставить и формулировать собственные задачи в образовательной деятельности и жизненных ситуациях;</w:t>
      </w:r>
    </w:p>
    <w:p w:rsidR="00DC0B35" w:rsidRPr="00731B53" w:rsidRDefault="00DC0B35" w:rsidP="00867651">
      <w:pPr>
        <w:ind w:firstLine="709"/>
        <w:contextualSpacing/>
        <w:jc w:val="both"/>
        <w:rPr>
          <w:sz w:val="24"/>
          <w:szCs w:val="24"/>
        </w:rPr>
      </w:pPr>
      <w:r w:rsidRPr="00731B53">
        <w:rPr>
          <w:sz w:val="24"/>
          <w:szCs w:val="24"/>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DC0B35" w:rsidRPr="00731B53" w:rsidRDefault="00DC0B35" w:rsidP="00867651">
      <w:pPr>
        <w:ind w:firstLine="709"/>
        <w:contextualSpacing/>
        <w:jc w:val="both"/>
        <w:rPr>
          <w:sz w:val="24"/>
          <w:szCs w:val="24"/>
        </w:rPr>
      </w:pPr>
      <w:r w:rsidRPr="00731B53">
        <w:rPr>
          <w:sz w:val="24"/>
          <w:szCs w:val="24"/>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DC0B35" w:rsidRPr="00731B53" w:rsidRDefault="00DC0B35" w:rsidP="00867651">
      <w:pPr>
        <w:ind w:firstLine="709"/>
        <w:contextualSpacing/>
        <w:jc w:val="both"/>
        <w:rPr>
          <w:sz w:val="24"/>
          <w:szCs w:val="24"/>
        </w:rPr>
      </w:pPr>
      <w:r w:rsidRPr="00731B53">
        <w:rPr>
          <w:sz w:val="24"/>
          <w:szCs w:val="24"/>
        </w:rPr>
        <w:t>давать оценку новым ситуациям, оценивать приобретённый опыт;</w:t>
      </w:r>
    </w:p>
    <w:p w:rsidR="00DC0B35" w:rsidRPr="00731B53" w:rsidRDefault="00DC0B35" w:rsidP="00867651">
      <w:pPr>
        <w:ind w:firstLine="709"/>
        <w:contextualSpacing/>
        <w:jc w:val="both"/>
        <w:rPr>
          <w:sz w:val="24"/>
          <w:szCs w:val="24"/>
        </w:rPr>
      </w:pPr>
      <w:r w:rsidRPr="00731B53">
        <w:rPr>
          <w:sz w:val="24"/>
          <w:szCs w:val="24"/>
        </w:rPr>
        <w:t>осуществлять целенаправленный поиск переноса средств и способов действия в профессиональную среду;</w:t>
      </w:r>
    </w:p>
    <w:p w:rsidR="00DC0B35" w:rsidRPr="00731B53" w:rsidRDefault="00DC0B35" w:rsidP="00867651">
      <w:pPr>
        <w:ind w:firstLine="709"/>
        <w:contextualSpacing/>
        <w:jc w:val="both"/>
        <w:rPr>
          <w:sz w:val="24"/>
          <w:szCs w:val="24"/>
        </w:rPr>
      </w:pPr>
      <w:r w:rsidRPr="00731B53">
        <w:rPr>
          <w:sz w:val="24"/>
          <w:szCs w:val="24"/>
        </w:rPr>
        <w:t>переносить знания в познавательную и практическую области жизнедеятельности;</w:t>
      </w:r>
    </w:p>
    <w:p w:rsidR="00DC0B35" w:rsidRPr="00731B53" w:rsidRDefault="00DC0B35" w:rsidP="00867651">
      <w:pPr>
        <w:ind w:firstLine="709"/>
        <w:contextualSpacing/>
        <w:jc w:val="both"/>
        <w:rPr>
          <w:sz w:val="24"/>
          <w:szCs w:val="24"/>
        </w:rPr>
      </w:pPr>
      <w:r w:rsidRPr="00731B53">
        <w:rPr>
          <w:sz w:val="24"/>
          <w:szCs w:val="24"/>
        </w:rPr>
        <w:t xml:space="preserve">интегрировать знания из разных предметных областей; </w:t>
      </w:r>
    </w:p>
    <w:p w:rsidR="00DC0B35" w:rsidRPr="00731B53" w:rsidRDefault="00DC0B35" w:rsidP="00867651">
      <w:pPr>
        <w:ind w:firstLine="709"/>
        <w:contextualSpacing/>
        <w:jc w:val="both"/>
        <w:rPr>
          <w:sz w:val="24"/>
          <w:szCs w:val="24"/>
        </w:rPr>
      </w:pPr>
      <w:r w:rsidRPr="00731B53">
        <w:rPr>
          <w:sz w:val="24"/>
          <w:szCs w:val="24"/>
        </w:rPr>
        <w:t>выдвигать новые идеи, предлагать оригинальные подходы и решения, ставить проблемы и задачи, допускающие альтернативные решения.</w:t>
      </w:r>
    </w:p>
    <w:p w:rsidR="00DC0B35" w:rsidRPr="00731B53" w:rsidRDefault="00DC0B35" w:rsidP="00867651">
      <w:pPr>
        <w:ind w:firstLine="709"/>
        <w:contextualSpacing/>
        <w:jc w:val="both"/>
        <w:rPr>
          <w:rFonts w:eastAsia="SchoolBookSanPin"/>
          <w:sz w:val="24"/>
          <w:szCs w:val="24"/>
        </w:rPr>
      </w:pPr>
      <w:r w:rsidRPr="00731B53">
        <w:rPr>
          <w:sz w:val="24"/>
          <w:szCs w:val="24"/>
        </w:rPr>
        <w:t>3)</w:t>
      </w:r>
      <w:r w:rsidRPr="00731B53">
        <w:rPr>
          <w:rFonts w:eastAsia="SchoolBookSanPin"/>
          <w:sz w:val="24"/>
          <w:szCs w:val="24"/>
        </w:rPr>
        <w:t xml:space="preserve"> работа с информацией:</w:t>
      </w:r>
    </w:p>
    <w:p w:rsidR="00DC0B35" w:rsidRPr="00731B53" w:rsidRDefault="00DC0B35" w:rsidP="00867651">
      <w:pPr>
        <w:ind w:firstLine="709"/>
        <w:contextualSpacing/>
        <w:jc w:val="both"/>
        <w:rPr>
          <w:sz w:val="24"/>
          <w:szCs w:val="24"/>
        </w:rPr>
      </w:pPr>
      <w:r w:rsidRPr="00731B53">
        <w:rPr>
          <w:sz w:val="24"/>
          <w:szCs w:val="24"/>
        </w:rPr>
        <w:t>владеть навыками получения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DC0B35" w:rsidRPr="00731B53" w:rsidRDefault="00DC0B35" w:rsidP="00867651">
      <w:pPr>
        <w:ind w:firstLine="709"/>
        <w:contextualSpacing/>
        <w:jc w:val="both"/>
        <w:rPr>
          <w:sz w:val="24"/>
          <w:szCs w:val="24"/>
        </w:rPr>
      </w:pPr>
      <w:r w:rsidRPr="00731B53">
        <w:rPr>
          <w:sz w:val="24"/>
          <w:szCs w:val="24"/>
        </w:rPr>
        <w:t xml:space="preserve">создавать тексты в различных форматах с учётом назначения информации </w:t>
      </w:r>
      <w:r w:rsidRPr="00731B53">
        <w:rPr>
          <w:sz w:val="24"/>
          <w:szCs w:val="24"/>
        </w:rPr>
        <w:br/>
        <w:t>и целевой аудитории, выбирая оптимальную форму представления и визуализации;</w:t>
      </w:r>
    </w:p>
    <w:p w:rsidR="00DC0B35" w:rsidRPr="00731B53" w:rsidRDefault="00DC0B35" w:rsidP="00867651">
      <w:pPr>
        <w:ind w:firstLine="709"/>
        <w:contextualSpacing/>
        <w:jc w:val="both"/>
        <w:rPr>
          <w:sz w:val="24"/>
          <w:szCs w:val="24"/>
        </w:rPr>
      </w:pPr>
      <w:r w:rsidRPr="00731B53">
        <w:rPr>
          <w:sz w:val="24"/>
          <w:szCs w:val="24"/>
        </w:rPr>
        <w:lastRenderedPageBreak/>
        <w:t xml:space="preserve">оценивать достоверность, легитимность информации, её соответствие правовым и морально-этическим нормам; </w:t>
      </w:r>
    </w:p>
    <w:p w:rsidR="00DC0B35" w:rsidRPr="00731B53" w:rsidRDefault="00DC0B35" w:rsidP="00867651">
      <w:pPr>
        <w:ind w:firstLine="709"/>
        <w:contextualSpacing/>
        <w:jc w:val="both"/>
        <w:rPr>
          <w:sz w:val="24"/>
          <w:szCs w:val="24"/>
        </w:rPr>
      </w:pPr>
      <w:r w:rsidRPr="00731B53">
        <w:rPr>
          <w:sz w:val="24"/>
          <w:szCs w:val="24"/>
        </w:rPr>
        <w:t xml:space="preserve">использовать средства информационных и коммуникационных технологий </w:t>
      </w:r>
      <w:r w:rsidRPr="00731B53">
        <w:rPr>
          <w:sz w:val="24"/>
          <w:szCs w:val="24"/>
        </w:rPr>
        <w:br/>
        <w:t xml:space="preserve">в решении когнитивных, коммуникативных и организационных задач </w:t>
      </w:r>
      <w:r w:rsidRPr="00731B53">
        <w:rPr>
          <w:sz w:val="24"/>
          <w:szCs w:val="24"/>
        </w:rPr>
        <w:br/>
        <w:t>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DC0B35" w:rsidRPr="00731B53" w:rsidRDefault="00DC0B35" w:rsidP="00867651">
      <w:pPr>
        <w:ind w:firstLine="709"/>
        <w:contextualSpacing/>
        <w:jc w:val="both"/>
        <w:rPr>
          <w:sz w:val="24"/>
          <w:szCs w:val="24"/>
        </w:rPr>
      </w:pPr>
      <w:r w:rsidRPr="00731B53">
        <w:rPr>
          <w:sz w:val="24"/>
          <w:szCs w:val="24"/>
        </w:rPr>
        <w:t>владеть навыками распознавания и защиты информации, информационной безопасности личности.</w:t>
      </w:r>
    </w:p>
    <w:p w:rsidR="00DC0B35" w:rsidRPr="00731B53" w:rsidRDefault="00DC0B35" w:rsidP="00867651">
      <w:pPr>
        <w:ind w:firstLine="709"/>
        <w:contextualSpacing/>
        <w:jc w:val="both"/>
        <w:rPr>
          <w:rFonts w:eastAsia="SchoolBookSanPin"/>
          <w:sz w:val="24"/>
          <w:szCs w:val="24"/>
        </w:rPr>
      </w:pPr>
      <w:r w:rsidRPr="00731B53">
        <w:rPr>
          <w:sz w:val="24"/>
          <w:szCs w:val="24"/>
        </w:rPr>
        <w:t>120.8.2.2. </w:t>
      </w:r>
      <w:r w:rsidRPr="00731B53">
        <w:rPr>
          <w:rFonts w:eastAsia="SchoolBookSanPin"/>
          <w:sz w:val="24"/>
          <w:szCs w:val="24"/>
        </w:rPr>
        <w:t xml:space="preserve">Овладение </w:t>
      </w:r>
      <w:r w:rsidRPr="00731B53">
        <w:rPr>
          <w:rFonts w:eastAsia="SchoolBookSanPin"/>
          <w:bCs/>
          <w:sz w:val="24"/>
          <w:szCs w:val="24"/>
        </w:rPr>
        <w:t>универсальными коммуникативными действиями</w:t>
      </w:r>
      <w:r w:rsidRPr="00731B53">
        <w:rPr>
          <w:rFonts w:eastAsia="SchoolBookSanPin"/>
          <w:sz w:val="24"/>
          <w:szCs w:val="24"/>
        </w:rPr>
        <w:t>:</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1) общение:</w:t>
      </w:r>
    </w:p>
    <w:p w:rsidR="00DC0B35" w:rsidRPr="00731B53" w:rsidRDefault="00DC0B35" w:rsidP="00867651">
      <w:pPr>
        <w:ind w:firstLine="709"/>
        <w:contextualSpacing/>
        <w:jc w:val="both"/>
        <w:rPr>
          <w:sz w:val="24"/>
          <w:szCs w:val="24"/>
        </w:rPr>
      </w:pPr>
      <w:r w:rsidRPr="00731B53">
        <w:rPr>
          <w:sz w:val="24"/>
          <w:szCs w:val="24"/>
        </w:rPr>
        <w:t>осуществлять коммуникации во всех сферах жизни;</w:t>
      </w:r>
    </w:p>
    <w:p w:rsidR="00DC0B35" w:rsidRPr="00731B53" w:rsidRDefault="00DC0B35" w:rsidP="00867651">
      <w:pPr>
        <w:ind w:firstLine="709"/>
        <w:contextualSpacing/>
        <w:jc w:val="both"/>
        <w:rPr>
          <w:sz w:val="24"/>
          <w:szCs w:val="24"/>
        </w:rPr>
      </w:pPr>
      <w:r w:rsidRPr="00731B53">
        <w:rPr>
          <w:sz w:val="24"/>
          <w:szCs w:val="24"/>
        </w:rPr>
        <w:t>распознавать невербальные средства общения, понимать значение социальных знаков, распознавать предпосылки конфликтных ситуаций и уметь смягчать конфликты;</w:t>
      </w:r>
    </w:p>
    <w:p w:rsidR="00DC0B35" w:rsidRPr="00731B53" w:rsidRDefault="00DC0B35" w:rsidP="00867651">
      <w:pPr>
        <w:ind w:firstLine="709"/>
        <w:contextualSpacing/>
        <w:jc w:val="both"/>
        <w:rPr>
          <w:sz w:val="24"/>
          <w:szCs w:val="24"/>
        </w:rPr>
      </w:pPr>
      <w:r w:rsidRPr="00731B53">
        <w:rPr>
          <w:sz w:val="24"/>
          <w:szCs w:val="24"/>
        </w:rPr>
        <w:t>владеть различными способами общения и взаимодействия, аргументированно вести диалог;</w:t>
      </w:r>
    </w:p>
    <w:p w:rsidR="00DC0B35" w:rsidRPr="00731B53" w:rsidRDefault="00DC0B35" w:rsidP="00867651">
      <w:pPr>
        <w:ind w:firstLine="709"/>
        <w:contextualSpacing/>
        <w:jc w:val="both"/>
        <w:rPr>
          <w:sz w:val="24"/>
          <w:szCs w:val="24"/>
        </w:rPr>
      </w:pPr>
      <w:r w:rsidRPr="00731B53">
        <w:rPr>
          <w:sz w:val="24"/>
          <w:szCs w:val="24"/>
        </w:rPr>
        <w:t>развёрнуто и логично излагать свою точку зрения.</w:t>
      </w:r>
    </w:p>
    <w:p w:rsidR="00DC0B35" w:rsidRPr="00731B53" w:rsidRDefault="00DC0B35" w:rsidP="00867651">
      <w:pPr>
        <w:ind w:firstLine="709"/>
        <w:jc w:val="both"/>
        <w:rPr>
          <w:rFonts w:eastAsia="SchoolBookSanPin"/>
          <w:sz w:val="24"/>
          <w:szCs w:val="24"/>
        </w:rPr>
      </w:pPr>
      <w:r w:rsidRPr="00731B53">
        <w:rPr>
          <w:rFonts w:eastAsia="SchoolBookSanPin"/>
          <w:sz w:val="24"/>
          <w:szCs w:val="24"/>
        </w:rPr>
        <w:t>2) совместная деятельность:</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понимать и использовать преимущества командной и индивидуальной работы;</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выбирать тематику и </w:t>
      </w:r>
      <w:proofErr w:type="gramStart"/>
      <w:r w:rsidRPr="00731B53">
        <w:rPr>
          <w:rFonts w:eastAsia="SchoolBookSanPin"/>
          <w:sz w:val="24"/>
          <w:szCs w:val="24"/>
        </w:rPr>
        <w:t>методы совместных действий с учётом общих интересов</w:t>
      </w:r>
      <w:proofErr w:type="gramEnd"/>
      <w:r w:rsidRPr="00731B53">
        <w:rPr>
          <w:rFonts w:eastAsia="SchoolBookSanPin"/>
          <w:sz w:val="24"/>
          <w:szCs w:val="24"/>
        </w:rPr>
        <w:t xml:space="preserve"> и возможностей каждого члена коллектива;</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принимать цели совместной деятельности, организовывать и координировать действия по её достижению: составлять</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план действий, распределять роли с учётом мнений участников, обсуждать результаты совместной работы;</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оценивать качество своего вклада и каждого участника команды в общий результат по разработанным критериям;</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предлагать новые проекты, оценивать идеи с позиции новизны, оригинальности, практической значимости;</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 xml:space="preserve">осуществлять позитивное стратегическое поведение в различных ситуациях, проявлять творчество </w:t>
      </w:r>
      <w:proofErr w:type="gramStart"/>
      <w:r w:rsidRPr="00731B53">
        <w:rPr>
          <w:rFonts w:eastAsia="SchoolBookSanPin"/>
          <w:sz w:val="24"/>
          <w:szCs w:val="24"/>
        </w:rPr>
        <w:t>и  воображение</w:t>
      </w:r>
      <w:proofErr w:type="gramEnd"/>
      <w:r w:rsidRPr="00731B53">
        <w:rPr>
          <w:rFonts w:eastAsia="SchoolBookSanPin"/>
          <w:sz w:val="24"/>
          <w:szCs w:val="24"/>
        </w:rPr>
        <w:t>, быть инициативным.</w:t>
      </w:r>
    </w:p>
    <w:p w:rsidR="00DC0B35" w:rsidRPr="00731B53" w:rsidRDefault="00DC0B35" w:rsidP="00867651">
      <w:pPr>
        <w:ind w:firstLine="709"/>
        <w:contextualSpacing/>
        <w:jc w:val="both"/>
        <w:rPr>
          <w:rFonts w:eastAsia="SchoolBookSanPin"/>
          <w:sz w:val="24"/>
          <w:szCs w:val="24"/>
        </w:rPr>
      </w:pPr>
      <w:r w:rsidRPr="00731B53">
        <w:rPr>
          <w:sz w:val="24"/>
          <w:szCs w:val="24"/>
        </w:rPr>
        <w:t>120.8.2.3. </w:t>
      </w:r>
      <w:r w:rsidRPr="00731B53">
        <w:rPr>
          <w:rFonts w:eastAsia="SchoolBookSanPin"/>
          <w:sz w:val="24"/>
          <w:szCs w:val="24"/>
        </w:rPr>
        <w:t xml:space="preserve">Овладение </w:t>
      </w:r>
      <w:r w:rsidRPr="00731B53">
        <w:rPr>
          <w:rFonts w:eastAsia="SchoolBookSanPin"/>
          <w:bCs/>
          <w:sz w:val="24"/>
          <w:szCs w:val="24"/>
        </w:rPr>
        <w:t>универсальными регулятивными действиями</w:t>
      </w:r>
      <w:r w:rsidRPr="00731B53">
        <w:rPr>
          <w:rFonts w:eastAsia="SchoolBookSanPin"/>
          <w:sz w:val="24"/>
          <w:szCs w:val="24"/>
        </w:rPr>
        <w:t>:</w:t>
      </w:r>
    </w:p>
    <w:p w:rsidR="00DC0B35" w:rsidRPr="00731B53" w:rsidRDefault="00DC0B35" w:rsidP="00867651">
      <w:pPr>
        <w:ind w:firstLine="709"/>
        <w:contextualSpacing/>
        <w:jc w:val="both"/>
        <w:rPr>
          <w:rFonts w:eastAsia="SchoolBookSanPin"/>
          <w:sz w:val="24"/>
          <w:szCs w:val="24"/>
        </w:rPr>
      </w:pPr>
      <w:r w:rsidRPr="00731B53">
        <w:rPr>
          <w:rFonts w:eastAsia="SchoolBookSanPin"/>
          <w:sz w:val="24"/>
          <w:szCs w:val="24"/>
        </w:rPr>
        <w:t>1) самоорганизация:</w:t>
      </w:r>
    </w:p>
    <w:p w:rsidR="00DC0B35" w:rsidRPr="00731B53" w:rsidRDefault="00DC0B35" w:rsidP="00867651">
      <w:pPr>
        <w:ind w:firstLine="709"/>
        <w:contextualSpacing/>
        <w:jc w:val="both"/>
        <w:rPr>
          <w:sz w:val="24"/>
          <w:szCs w:val="24"/>
        </w:rPr>
      </w:pPr>
      <w:r w:rsidRPr="00731B53">
        <w:rPr>
          <w:sz w:val="24"/>
          <w:szCs w:val="24"/>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DC0B35" w:rsidRPr="00731B53" w:rsidRDefault="00DC0B35" w:rsidP="00867651">
      <w:pPr>
        <w:ind w:firstLine="709"/>
        <w:contextualSpacing/>
        <w:jc w:val="both"/>
        <w:rPr>
          <w:sz w:val="24"/>
          <w:szCs w:val="24"/>
        </w:rPr>
      </w:pPr>
      <w:r w:rsidRPr="00731B53">
        <w:rPr>
          <w:sz w:val="24"/>
          <w:szCs w:val="24"/>
        </w:rPr>
        <w:t>самостоятельно составлять план решения проблемы с учётом имеющихся ресурсов, собственных возможностей и предпочтений;</w:t>
      </w:r>
    </w:p>
    <w:p w:rsidR="00DC0B35" w:rsidRPr="00731B53" w:rsidRDefault="00DC0B35" w:rsidP="00867651">
      <w:pPr>
        <w:ind w:firstLine="709"/>
        <w:contextualSpacing/>
        <w:jc w:val="both"/>
        <w:rPr>
          <w:sz w:val="24"/>
          <w:szCs w:val="24"/>
        </w:rPr>
      </w:pPr>
      <w:r w:rsidRPr="00731B53">
        <w:rPr>
          <w:sz w:val="24"/>
          <w:szCs w:val="24"/>
        </w:rPr>
        <w:t>давать оценку новым ситуациям;</w:t>
      </w:r>
    </w:p>
    <w:p w:rsidR="00DC0B35" w:rsidRPr="00731B53" w:rsidRDefault="00DC0B35" w:rsidP="00867651">
      <w:pPr>
        <w:ind w:firstLine="709"/>
        <w:contextualSpacing/>
        <w:jc w:val="both"/>
        <w:rPr>
          <w:sz w:val="24"/>
          <w:szCs w:val="24"/>
        </w:rPr>
      </w:pPr>
      <w:r w:rsidRPr="00731B53">
        <w:rPr>
          <w:sz w:val="24"/>
          <w:szCs w:val="24"/>
        </w:rPr>
        <w:t>расширять рамки учебного предмета на основе личных предпочтений;</w:t>
      </w:r>
    </w:p>
    <w:p w:rsidR="00DC0B35" w:rsidRPr="00731B53" w:rsidRDefault="00DC0B35" w:rsidP="00867651">
      <w:pPr>
        <w:ind w:firstLine="709"/>
        <w:contextualSpacing/>
        <w:jc w:val="both"/>
        <w:rPr>
          <w:sz w:val="24"/>
          <w:szCs w:val="24"/>
        </w:rPr>
      </w:pPr>
      <w:r w:rsidRPr="00731B53">
        <w:rPr>
          <w:sz w:val="24"/>
          <w:szCs w:val="24"/>
        </w:rPr>
        <w:t xml:space="preserve">делать осознанный выбор, аргументировать его, брать ответственность </w:t>
      </w:r>
      <w:r w:rsidRPr="00731B53">
        <w:rPr>
          <w:sz w:val="24"/>
          <w:szCs w:val="24"/>
        </w:rPr>
        <w:br/>
        <w:t>за решение;</w:t>
      </w:r>
    </w:p>
    <w:p w:rsidR="00DC0B35" w:rsidRPr="00731B53" w:rsidRDefault="00DC0B35" w:rsidP="00867651">
      <w:pPr>
        <w:ind w:firstLine="709"/>
        <w:contextualSpacing/>
        <w:jc w:val="both"/>
        <w:rPr>
          <w:sz w:val="24"/>
          <w:szCs w:val="24"/>
        </w:rPr>
      </w:pPr>
      <w:r w:rsidRPr="00731B53">
        <w:rPr>
          <w:sz w:val="24"/>
          <w:szCs w:val="24"/>
        </w:rPr>
        <w:t>оценивать приобретённый опыт;</w:t>
      </w:r>
    </w:p>
    <w:p w:rsidR="00DC0B35" w:rsidRPr="00731B53" w:rsidRDefault="00DC0B35" w:rsidP="00867651">
      <w:pPr>
        <w:ind w:firstLine="709"/>
        <w:contextualSpacing/>
        <w:jc w:val="both"/>
        <w:rPr>
          <w:sz w:val="24"/>
          <w:szCs w:val="24"/>
        </w:rPr>
      </w:pPr>
      <w:r w:rsidRPr="00731B53">
        <w:rPr>
          <w:sz w:val="24"/>
          <w:szCs w:val="24"/>
        </w:rPr>
        <w:t xml:space="preserve">способствовать формированию и проявлению широкой эрудиции в разных областях знаний, постоянно повышать свой образовательный и культурный уровень. </w:t>
      </w:r>
    </w:p>
    <w:p w:rsidR="00DC0B35" w:rsidRPr="00731B53" w:rsidRDefault="00DC0B35" w:rsidP="00867651">
      <w:pPr>
        <w:ind w:firstLine="709"/>
        <w:contextualSpacing/>
        <w:jc w:val="both"/>
        <w:rPr>
          <w:rFonts w:eastAsia="SchoolBookSanPin"/>
          <w:sz w:val="24"/>
          <w:szCs w:val="24"/>
        </w:rPr>
      </w:pPr>
      <w:r w:rsidRPr="00731B53">
        <w:rPr>
          <w:sz w:val="24"/>
          <w:szCs w:val="24"/>
        </w:rPr>
        <w:t>2)</w:t>
      </w:r>
      <w:r w:rsidRPr="00731B53">
        <w:rPr>
          <w:rFonts w:eastAsia="SchoolBookSanPin"/>
          <w:sz w:val="24"/>
          <w:szCs w:val="24"/>
        </w:rPr>
        <w:t xml:space="preserve"> самоконтроль:</w:t>
      </w:r>
    </w:p>
    <w:p w:rsidR="00DC0B35" w:rsidRPr="00731B53" w:rsidRDefault="00DC0B35" w:rsidP="00867651">
      <w:pPr>
        <w:ind w:firstLine="709"/>
        <w:contextualSpacing/>
        <w:jc w:val="both"/>
        <w:rPr>
          <w:sz w:val="24"/>
          <w:szCs w:val="24"/>
        </w:rPr>
      </w:pPr>
      <w:r w:rsidRPr="00731B53">
        <w:rPr>
          <w:sz w:val="24"/>
          <w:szCs w:val="24"/>
        </w:rPr>
        <w:t xml:space="preserve">давать оценку новым ситуациям, вносить коррективы в деятельность, оценивать соответствие результатов целям; </w:t>
      </w:r>
    </w:p>
    <w:p w:rsidR="00DC0B35" w:rsidRPr="00731B53" w:rsidRDefault="00DC0B35" w:rsidP="00867651">
      <w:pPr>
        <w:ind w:firstLine="709"/>
        <w:contextualSpacing/>
        <w:jc w:val="both"/>
        <w:rPr>
          <w:sz w:val="24"/>
          <w:szCs w:val="24"/>
        </w:rPr>
      </w:pPr>
      <w:r w:rsidRPr="00731B53">
        <w:rPr>
          <w:sz w:val="24"/>
          <w:szCs w:val="24"/>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 для оценки ситуации, выбора верного решения;</w:t>
      </w:r>
    </w:p>
    <w:p w:rsidR="00DC0B35" w:rsidRPr="00731B53" w:rsidRDefault="00DC0B35" w:rsidP="00867651">
      <w:pPr>
        <w:ind w:firstLine="709"/>
        <w:contextualSpacing/>
        <w:jc w:val="both"/>
        <w:rPr>
          <w:sz w:val="24"/>
          <w:szCs w:val="24"/>
        </w:rPr>
      </w:pPr>
      <w:r w:rsidRPr="00731B53">
        <w:rPr>
          <w:sz w:val="24"/>
          <w:szCs w:val="24"/>
        </w:rPr>
        <w:lastRenderedPageBreak/>
        <w:t>уметь оценивать риски и своевременно принимать решения по их снижению;</w:t>
      </w:r>
    </w:p>
    <w:p w:rsidR="00DC0B35" w:rsidRPr="00731B53" w:rsidRDefault="00DC0B35" w:rsidP="00867651">
      <w:pPr>
        <w:ind w:firstLine="709"/>
        <w:contextualSpacing/>
        <w:jc w:val="both"/>
        <w:rPr>
          <w:sz w:val="24"/>
          <w:szCs w:val="24"/>
        </w:rPr>
      </w:pPr>
      <w:r w:rsidRPr="00731B53">
        <w:rPr>
          <w:sz w:val="24"/>
          <w:szCs w:val="24"/>
        </w:rPr>
        <w:t>принимать мотивы и аргументы других при анализе результатов деятельности.</w:t>
      </w:r>
    </w:p>
    <w:p w:rsidR="00DC0B35" w:rsidRPr="00731B53" w:rsidRDefault="00DC0B35" w:rsidP="00867651">
      <w:pPr>
        <w:ind w:firstLine="709"/>
        <w:contextualSpacing/>
        <w:jc w:val="both"/>
        <w:rPr>
          <w:sz w:val="24"/>
          <w:szCs w:val="24"/>
        </w:rPr>
      </w:pPr>
      <w:r w:rsidRPr="00731B53">
        <w:rPr>
          <w:sz w:val="24"/>
          <w:szCs w:val="24"/>
        </w:rPr>
        <w:t>3) принятия себя и других:</w:t>
      </w:r>
    </w:p>
    <w:p w:rsidR="00DC0B35" w:rsidRPr="00731B53" w:rsidRDefault="00DC0B35" w:rsidP="00867651">
      <w:pPr>
        <w:ind w:firstLine="709"/>
        <w:contextualSpacing/>
        <w:jc w:val="both"/>
        <w:rPr>
          <w:sz w:val="24"/>
          <w:szCs w:val="24"/>
        </w:rPr>
      </w:pPr>
      <w:r w:rsidRPr="00731B53">
        <w:rPr>
          <w:sz w:val="24"/>
          <w:szCs w:val="24"/>
        </w:rPr>
        <w:t>принимать себя, понимая свои недостатки и достоинства;</w:t>
      </w:r>
    </w:p>
    <w:p w:rsidR="00DC0B35" w:rsidRPr="00731B53" w:rsidRDefault="00DC0B35" w:rsidP="00867651">
      <w:pPr>
        <w:ind w:firstLine="709"/>
        <w:contextualSpacing/>
        <w:jc w:val="both"/>
        <w:rPr>
          <w:sz w:val="24"/>
          <w:szCs w:val="24"/>
        </w:rPr>
      </w:pPr>
      <w:r w:rsidRPr="00731B53">
        <w:rPr>
          <w:sz w:val="24"/>
          <w:szCs w:val="24"/>
        </w:rPr>
        <w:t>принимать мотивы и аргументы других при анализе результатов деятельности;</w:t>
      </w:r>
    </w:p>
    <w:p w:rsidR="00DC0B35" w:rsidRPr="00731B53" w:rsidRDefault="00DC0B35" w:rsidP="00867651">
      <w:pPr>
        <w:ind w:firstLine="709"/>
        <w:contextualSpacing/>
        <w:jc w:val="both"/>
        <w:rPr>
          <w:sz w:val="24"/>
          <w:szCs w:val="24"/>
        </w:rPr>
      </w:pPr>
      <w:r w:rsidRPr="00731B53">
        <w:rPr>
          <w:sz w:val="24"/>
          <w:szCs w:val="24"/>
        </w:rPr>
        <w:t>признавать своё право и право других на ошибки;</w:t>
      </w:r>
    </w:p>
    <w:p w:rsidR="00DC0B35" w:rsidRPr="00731B53" w:rsidRDefault="00DC0B35" w:rsidP="00867651">
      <w:pPr>
        <w:ind w:firstLine="709"/>
        <w:contextualSpacing/>
        <w:jc w:val="both"/>
        <w:rPr>
          <w:sz w:val="24"/>
          <w:szCs w:val="24"/>
        </w:rPr>
      </w:pPr>
      <w:r w:rsidRPr="00731B53">
        <w:rPr>
          <w:sz w:val="24"/>
          <w:szCs w:val="24"/>
        </w:rPr>
        <w:t>развивать способность понимать мир с позиции другого человека.</w:t>
      </w:r>
    </w:p>
    <w:p w:rsidR="00DC0B35" w:rsidRPr="00731B53" w:rsidRDefault="00DC0B35" w:rsidP="00867651">
      <w:pPr>
        <w:ind w:firstLine="709"/>
        <w:contextualSpacing/>
        <w:jc w:val="both"/>
        <w:rPr>
          <w:sz w:val="24"/>
          <w:szCs w:val="24"/>
        </w:rPr>
      </w:pPr>
      <w:bookmarkStart w:id="49" w:name="_Toc118725581"/>
      <w:r w:rsidRPr="00731B53">
        <w:rPr>
          <w:sz w:val="24"/>
          <w:szCs w:val="24"/>
        </w:rPr>
        <w:t>120.8.3. </w:t>
      </w:r>
      <w:bookmarkEnd w:id="49"/>
      <w:r w:rsidRPr="00731B53">
        <w:rPr>
          <w:sz w:val="24"/>
          <w:szCs w:val="24"/>
        </w:rPr>
        <w:t>П</w:t>
      </w:r>
      <w:r w:rsidRPr="00731B53">
        <w:rPr>
          <w:rFonts w:eastAsia="OfficinaSansBoldITC"/>
          <w:sz w:val="24"/>
          <w:szCs w:val="24"/>
        </w:rPr>
        <w:t>редметные результаты</w:t>
      </w:r>
      <w:r w:rsidRPr="00731B53">
        <w:rPr>
          <w:rFonts w:eastAsia="SchoolBookSanPin"/>
          <w:sz w:val="24"/>
          <w:szCs w:val="24"/>
        </w:rPr>
        <w:t>:</w:t>
      </w:r>
    </w:p>
    <w:p w:rsidR="00DC0B35" w:rsidRPr="00731B53" w:rsidRDefault="00DC0B35" w:rsidP="00867651">
      <w:pPr>
        <w:ind w:firstLine="709"/>
        <w:contextualSpacing/>
        <w:jc w:val="both"/>
        <w:rPr>
          <w:sz w:val="24"/>
          <w:szCs w:val="24"/>
        </w:rPr>
      </w:pPr>
      <w:r w:rsidRPr="00731B53">
        <w:rPr>
          <w:sz w:val="24"/>
          <w:szCs w:val="24"/>
        </w:rPr>
        <w:t xml:space="preserve">владение представлениями о роли информации и связанных с ней процессов </w:t>
      </w:r>
      <w:r w:rsidRPr="00731B53">
        <w:rPr>
          <w:sz w:val="24"/>
          <w:szCs w:val="24"/>
        </w:rPr>
        <w:br/>
        <w:t>в природе, технике и обществе, понятиями «информация», «информационный процесс», «система», «компоненты системы», «системный эффект», «информационная система», «система управления», владение методами поиска информации в сети Интернет, умение критически оценивать информацию, полученную из сети Интернет, умение характеризовать большие данные, приводить примеры источников их получения и направления использования;</w:t>
      </w:r>
    </w:p>
    <w:p w:rsidR="00DC0B35" w:rsidRPr="00731B53" w:rsidRDefault="00DC0B35" w:rsidP="00867651">
      <w:pPr>
        <w:ind w:firstLine="709"/>
        <w:contextualSpacing/>
        <w:jc w:val="both"/>
        <w:rPr>
          <w:sz w:val="24"/>
          <w:szCs w:val="24"/>
        </w:rPr>
      </w:pPr>
      <w:r w:rsidRPr="00731B53">
        <w:rPr>
          <w:sz w:val="24"/>
          <w:szCs w:val="24"/>
        </w:rPr>
        <w:t xml:space="preserve">понимание основных принципов устройства и функционирования современных стационарных и мобильных компьютеров, тенденций развития компьютерных технологий, владение навыками работы с операционными системами, основными видами программного обеспечения для решения учебных задач по выбранной специализации; </w:t>
      </w:r>
    </w:p>
    <w:p w:rsidR="00DC0B35" w:rsidRPr="00731B53" w:rsidRDefault="00DC0B35" w:rsidP="00867651">
      <w:pPr>
        <w:ind w:firstLine="709"/>
        <w:contextualSpacing/>
        <w:jc w:val="both"/>
        <w:rPr>
          <w:sz w:val="24"/>
          <w:szCs w:val="24"/>
        </w:rPr>
      </w:pPr>
      <w:r w:rsidRPr="00731B53">
        <w:rPr>
          <w:sz w:val="24"/>
          <w:szCs w:val="24"/>
        </w:rPr>
        <w:t>наличие представлений о компьютерных сетях и их роли в современном мире, об общих принципах разработки и функционирования интернет-приложений;</w:t>
      </w:r>
    </w:p>
    <w:p w:rsidR="00DC0B35" w:rsidRPr="00731B53" w:rsidRDefault="00DC0B35" w:rsidP="00867651">
      <w:pPr>
        <w:ind w:firstLine="709"/>
        <w:contextualSpacing/>
        <w:jc w:val="both"/>
        <w:rPr>
          <w:sz w:val="24"/>
          <w:szCs w:val="24"/>
        </w:rPr>
      </w:pPr>
      <w:r w:rsidRPr="00731B53">
        <w:rPr>
          <w:sz w:val="24"/>
          <w:szCs w:val="24"/>
        </w:rPr>
        <w:t xml:space="preserve">понимание угроз информационной безопасности, использование методов </w:t>
      </w:r>
      <w:r w:rsidRPr="00731B53">
        <w:rPr>
          <w:sz w:val="24"/>
          <w:szCs w:val="24"/>
        </w:rPr>
        <w:br/>
        <w:t>и средств противодействия этим угрозам, соблюдение мер безопасности, предотвращающих незаконное распространение персональных данных, соблюдение требований техники безопасности и гигиены при работе с компьютерами и другими компонентами цифрового окружения, понимание правовых основ использования компьютерных программ, баз данных и материалов, размещённых в сети Интернет;</w:t>
      </w:r>
    </w:p>
    <w:p w:rsidR="00DC0B35" w:rsidRPr="00731B53" w:rsidRDefault="00DC0B35" w:rsidP="00867651">
      <w:pPr>
        <w:ind w:firstLine="709"/>
        <w:contextualSpacing/>
        <w:jc w:val="both"/>
        <w:rPr>
          <w:sz w:val="24"/>
          <w:szCs w:val="24"/>
        </w:rPr>
      </w:pPr>
      <w:r w:rsidRPr="00731B53">
        <w:rPr>
          <w:sz w:val="24"/>
          <w:szCs w:val="24"/>
        </w:rPr>
        <w:t xml:space="preserve">понимание основных принципов дискретизации различных видов информации, умение определять информационный объём текстовых, графических </w:t>
      </w:r>
      <w:r w:rsidRPr="00731B53">
        <w:rPr>
          <w:sz w:val="24"/>
          <w:szCs w:val="24"/>
        </w:rPr>
        <w:br/>
        <w:t>и звуковых данных при заданных параметрах дискретизации;</w:t>
      </w:r>
    </w:p>
    <w:p w:rsidR="00DC0B35" w:rsidRPr="00731B53" w:rsidRDefault="00DC0B35" w:rsidP="00867651">
      <w:pPr>
        <w:ind w:firstLine="709"/>
        <w:contextualSpacing/>
        <w:jc w:val="both"/>
        <w:rPr>
          <w:sz w:val="24"/>
          <w:szCs w:val="24"/>
        </w:rPr>
      </w:pPr>
      <w:r w:rsidRPr="00731B53">
        <w:rPr>
          <w:sz w:val="24"/>
          <w:szCs w:val="24"/>
        </w:rPr>
        <w:t xml:space="preserve">умение строить неравномерные коды, допускающие однозначное декодирование сообщений (префиксные коды); </w:t>
      </w:r>
    </w:p>
    <w:p w:rsidR="00DC0B35" w:rsidRPr="00731B53" w:rsidRDefault="00DC0B35" w:rsidP="00867651">
      <w:pPr>
        <w:ind w:firstLine="709"/>
        <w:contextualSpacing/>
        <w:jc w:val="both"/>
        <w:rPr>
          <w:sz w:val="24"/>
          <w:szCs w:val="24"/>
        </w:rPr>
      </w:pPr>
      <w:r w:rsidRPr="00731B53">
        <w:rPr>
          <w:sz w:val="24"/>
          <w:szCs w:val="24"/>
        </w:rPr>
        <w:t>владение теоретическим аппаратом, позволяющим осуществлять представление заданного натурального числа в различных системах счисления, выполнять преобразования логических выражений, используя законы алгебры логики, определять кратчайший путь во взвешенном графе и количество путей между вершинами ориентированного ациклического графа;</w:t>
      </w:r>
    </w:p>
    <w:p w:rsidR="00DC0B35" w:rsidRPr="00731B53" w:rsidRDefault="00DC0B35" w:rsidP="00867651">
      <w:pPr>
        <w:ind w:firstLine="709"/>
        <w:contextualSpacing/>
        <w:jc w:val="both"/>
        <w:rPr>
          <w:sz w:val="24"/>
          <w:szCs w:val="24"/>
        </w:rPr>
      </w:pPr>
      <w:r w:rsidRPr="00731B53">
        <w:rPr>
          <w:sz w:val="24"/>
          <w:szCs w:val="24"/>
        </w:rPr>
        <w:t xml:space="preserve">умение читать и понимать программы, реализующие несложные алгоритмы обработки числовых и текстовых данных (в том числе массивов и символьных строк) на выбранном для изучения универсальном языке программирования высокого уровня (Паскаль, Python, Java, C++, C#), анализировать алгоритмы </w:t>
      </w:r>
      <w:r w:rsidRPr="00731B53">
        <w:rPr>
          <w:sz w:val="24"/>
          <w:szCs w:val="24"/>
        </w:rPr>
        <w:br/>
        <w:t xml:space="preserve">с использованием таблиц трассировки, определять без использования компьютера результаты выполнения несложных программ, включающих циклы, ветвления </w:t>
      </w:r>
      <w:r w:rsidRPr="00731B53">
        <w:rPr>
          <w:sz w:val="24"/>
          <w:szCs w:val="24"/>
        </w:rPr>
        <w:br/>
        <w:t xml:space="preserve">и подпрограммы, при заданных исходных данных, модифицировать готовые программы для решения новых задач, использовать их в своих программах </w:t>
      </w:r>
      <w:r w:rsidRPr="00731B53">
        <w:rPr>
          <w:sz w:val="24"/>
          <w:szCs w:val="24"/>
        </w:rPr>
        <w:br/>
        <w:t>в качестве подпрограмм (процедур, функций);</w:t>
      </w:r>
    </w:p>
    <w:p w:rsidR="00DC0B35" w:rsidRPr="00731B53" w:rsidRDefault="00DC0B35" w:rsidP="00867651">
      <w:pPr>
        <w:ind w:firstLine="709"/>
        <w:contextualSpacing/>
        <w:jc w:val="both"/>
        <w:rPr>
          <w:sz w:val="24"/>
          <w:szCs w:val="24"/>
        </w:rPr>
      </w:pPr>
      <w:r w:rsidRPr="00731B53">
        <w:rPr>
          <w:sz w:val="24"/>
          <w:szCs w:val="24"/>
        </w:rPr>
        <w:t xml:space="preserve">умение реализовывать на выбранном для изучения языке программирования высокого уровня (Паскаль, Python, Java, C++, C#) типовые алгоритмы обработки чисел, числовых последовательностей и массивов: представление числа в виде набора простых сомножителей, нахождение максимальной (минимальной) цифры натурального числа, записанного в системе счисления с основанием, </w:t>
      </w:r>
      <w:r w:rsidRPr="00731B53">
        <w:rPr>
          <w:sz w:val="24"/>
          <w:szCs w:val="24"/>
        </w:rPr>
        <w:br/>
      </w:r>
      <w:r w:rsidRPr="00731B53">
        <w:rPr>
          <w:sz w:val="24"/>
          <w:szCs w:val="24"/>
        </w:rPr>
        <w:lastRenderedPageBreak/>
        <w:t>не превышающим 10, вычисление обобщённых характеристик элементов массива или числовой последовательности (суммы, произведения, среднего арифметического, минимального и максимального элементов, количества элементов, удовлетворяющих заданному условию), сортировку элементов массива;</w:t>
      </w:r>
    </w:p>
    <w:p w:rsidR="00DC0B35" w:rsidRPr="00731B53" w:rsidRDefault="00DC0B35" w:rsidP="00867651">
      <w:pPr>
        <w:ind w:firstLine="709"/>
        <w:contextualSpacing/>
        <w:jc w:val="both"/>
        <w:rPr>
          <w:sz w:val="24"/>
          <w:szCs w:val="24"/>
        </w:rPr>
      </w:pPr>
      <w:r w:rsidRPr="00731B53">
        <w:rPr>
          <w:sz w:val="24"/>
          <w:szCs w:val="24"/>
        </w:rPr>
        <w:t xml:space="preserve">умение создавать структурированные текстовые документы </w:t>
      </w:r>
      <w:r w:rsidRPr="00731B53">
        <w:rPr>
          <w:sz w:val="24"/>
          <w:szCs w:val="24"/>
        </w:rPr>
        <w:br/>
        <w:t xml:space="preserve">и демонстрационные материалы с использованием возможностей современных программных средств и облачных сервисов, умение использовать табличные (реляционные) базы данных, в частности, составлять запросы к базам данных </w:t>
      </w:r>
      <w:r w:rsidRPr="00731B53">
        <w:rPr>
          <w:sz w:val="24"/>
          <w:szCs w:val="24"/>
        </w:rPr>
        <w:br/>
        <w:t>(в том числе запросы с вычисляемыми полями), выполнять сортировку и поиск записей в базе данных, наполнять разработанную базу данных, умение использовать электронные таблицы для анализа, представления и обработки данных (включая вычисление суммы, среднего арифметического, наибольшего и наименьшего значений, решение уравнений);</w:t>
      </w:r>
    </w:p>
    <w:p w:rsidR="00DC0B35" w:rsidRPr="00731B53" w:rsidRDefault="00DC0B35" w:rsidP="00867651">
      <w:pPr>
        <w:ind w:firstLine="709"/>
        <w:contextualSpacing/>
        <w:jc w:val="both"/>
        <w:rPr>
          <w:sz w:val="24"/>
          <w:szCs w:val="24"/>
        </w:rPr>
      </w:pPr>
      <w:r w:rsidRPr="00731B53">
        <w:rPr>
          <w:sz w:val="24"/>
          <w:szCs w:val="24"/>
        </w:rPr>
        <w:t xml:space="preserve">умение использовать компьютерно-математические модели для анализа объектов и процессов: формулировать цель моделирования, выполнять анализ результатов, полученных в ходе моделирования, оценивать адекватность модели моделируемому объекту или процессу, представлять результаты моделирования </w:t>
      </w:r>
      <w:r w:rsidRPr="00731B53">
        <w:rPr>
          <w:sz w:val="24"/>
          <w:szCs w:val="24"/>
        </w:rPr>
        <w:br/>
        <w:t>в наглядном виде;</w:t>
      </w:r>
    </w:p>
    <w:p w:rsidR="00DC0B35" w:rsidRPr="00731B53" w:rsidRDefault="00DC0B35" w:rsidP="00867651">
      <w:pPr>
        <w:ind w:firstLine="709"/>
        <w:contextualSpacing/>
        <w:jc w:val="both"/>
        <w:rPr>
          <w:sz w:val="24"/>
          <w:szCs w:val="24"/>
        </w:rPr>
      </w:pPr>
      <w:r w:rsidRPr="00731B53">
        <w:rPr>
          <w:sz w:val="24"/>
          <w:szCs w:val="24"/>
        </w:rPr>
        <w:t xml:space="preserve">умение организовывать личное информационное пространство </w:t>
      </w:r>
      <w:r w:rsidRPr="00731B53">
        <w:rPr>
          <w:sz w:val="24"/>
          <w:szCs w:val="24"/>
        </w:rPr>
        <w:br/>
        <w:t xml:space="preserve">с использованием различных цифровых технологий, понимание возможностей цифровых сервисов государственных услуг, цифровых образовательных сервисов, понимание возможностей и ограничений технологий искусственного интеллекта </w:t>
      </w:r>
      <w:r w:rsidRPr="00731B53">
        <w:rPr>
          <w:sz w:val="24"/>
          <w:szCs w:val="24"/>
        </w:rPr>
        <w:br/>
        <w:t>в различных областях, наличие представлений об использовании информационных технологий в различных профессиональных сферах.</w:t>
      </w:r>
    </w:p>
    <w:p w:rsidR="00532CEF" w:rsidRPr="00731B53" w:rsidRDefault="00532CEF" w:rsidP="00867651">
      <w:pPr>
        <w:ind w:firstLine="709"/>
        <w:contextualSpacing/>
        <w:jc w:val="both"/>
        <w:rPr>
          <w:b/>
          <w:sz w:val="24"/>
          <w:szCs w:val="24"/>
        </w:rPr>
      </w:pPr>
      <w:r w:rsidRPr="00731B53">
        <w:rPr>
          <w:b/>
          <w:sz w:val="24"/>
          <w:szCs w:val="24"/>
        </w:rPr>
        <w:t xml:space="preserve">Тематическое планирование </w:t>
      </w:r>
    </w:p>
    <w:p w:rsidR="00532CEF" w:rsidRPr="00731B53" w:rsidRDefault="00532CEF" w:rsidP="00867651">
      <w:pPr>
        <w:ind w:firstLine="709"/>
        <w:contextualSpacing/>
        <w:jc w:val="both"/>
        <w:rPr>
          <w:b/>
          <w:sz w:val="24"/>
          <w:szCs w:val="24"/>
        </w:rPr>
      </w:pPr>
      <w:r w:rsidRPr="00731B53">
        <w:rPr>
          <w:b/>
          <w:sz w:val="24"/>
          <w:szCs w:val="24"/>
        </w:rPr>
        <w:t>10 класс</w:t>
      </w:r>
    </w:p>
    <w:tbl>
      <w:tblPr>
        <w:tblW w:w="1077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0"/>
        <w:gridCol w:w="4404"/>
        <w:gridCol w:w="808"/>
        <w:gridCol w:w="1176"/>
        <w:gridCol w:w="850"/>
        <w:gridCol w:w="2836"/>
      </w:tblGrid>
      <w:tr w:rsidR="0029660F" w:rsidRPr="00731B53" w:rsidTr="00465193">
        <w:tc>
          <w:tcPr>
            <w:tcW w:w="700" w:type="dxa"/>
            <w:vMerge w:val="restart"/>
            <w:shd w:val="clear" w:color="auto" w:fill="auto"/>
            <w:hideMark/>
          </w:tcPr>
          <w:p w:rsidR="00532CEF" w:rsidRPr="00731B53" w:rsidRDefault="00532CEF" w:rsidP="00532CEF">
            <w:pPr>
              <w:autoSpaceDE/>
              <w:autoSpaceDN/>
              <w:spacing w:after="200" w:line="276" w:lineRule="auto"/>
              <w:jc w:val="center"/>
              <w:rPr>
                <w:rFonts w:ascii="inherit" w:eastAsia="Calibri" w:hAnsi="inherit"/>
                <w:sz w:val="24"/>
                <w:szCs w:val="24"/>
                <w:lang w:val="en-US" w:eastAsia="ru-RU"/>
              </w:rPr>
            </w:pPr>
            <w:r w:rsidRPr="00731B53">
              <w:rPr>
                <w:rFonts w:ascii="inherit" w:eastAsia="Calibri" w:hAnsi="inherit"/>
                <w:sz w:val="24"/>
                <w:szCs w:val="24"/>
                <w:lang w:val="en-US" w:eastAsia="ru-RU"/>
              </w:rPr>
              <w:t>№ п/п</w:t>
            </w:r>
          </w:p>
        </w:tc>
        <w:tc>
          <w:tcPr>
            <w:tcW w:w="4404" w:type="dxa"/>
            <w:vMerge w:val="restart"/>
            <w:shd w:val="clear" w:color="auto" w:fill="auto"/>
            <w:hideMark/>
          </w:tcPr>
          <w:p w:rsidR="00532CEF" w:rsidRPr="00731B53" w:rsidRDefault="00532CEF" w:rsidP="00532CEF">
            <w:pPr>
              <w:autoSpaceDE/>
              <w:autoSpaceDN/>
              <w:spacing w:after="200" w:line="276" w:lineRule="auto"/>
              <w:jc w:val="center"/>
              <w:rPr>
                <w:rFonts w:ascii="inherit" w:eastAsia="Calibri" w:hAnsi="inherit"/>
                <w:sz w:val="24"/>
                <w:szCs w:val="24"/>
                <w:lang w:eastAsia="ru-RU"/>
              </w:rPr>
            </w:pPr>
            <w:r w:rsidRPr="00731B53">
              <w:rPr>
                <w:rFonts w:ascii="inherit" w:eastAsia="Calibri" w:hAnsi="inherit"/>
                <w:sz w:val="24"/>
                <w:szCs w:val="24"/>
                <w:lang w:eastAsia="ru-RU"/>
              </w:rPr>
              <w:t>Наименование разделов и тем программы</w:t>
            </w:r>
          </w:p>
        </w:tc>
        <w:tc>
          <w:tcPr>
            <w:tcW w:w="2834" w:type="dxa"/>
            <w:gridSpan w:val="3"/>
            <w:shd w:val="clear" w:color="auto" w:fill="auto"/>
            <w:hideMark/>
          </w:tcPr>
          <w:p w:rsidR="00532CEF" w:rsidRPr="00731B53" w:rsidRDefault="00532CEF" w:rsidP="00532CEF">
            <w:pPr>
              <w:autoSpaceDE/>
              <w:autoSpaceDN/>
              <w:spacing w:after="200" w:line="276" w:lineRule="auto"/>
              <w:jc w:val="center"/>
              <w:rPr>
                <w:rFonts w:ascii="inherit" w:eastAsia="Calibri" w:hAnsi="inherit"/>
                <w:sz w:val="24"/>
                <w:szCs w:val="24"/>
                <w:lang w:val="en-US" w:eastAsia="ru-RU"/>
              </w:rPr>
            </w:pPr>
            <w:r w:rsidRPr="00731B53">
              <w:rPr>
                <w:rFonts w:ascii="inherit" w:eastAsia="Calibri" w:hAnsi="inherit"/>
                <w:sz w:val="24"/>
                <w:szCs w:val="24"/>
                <w:lang w:val="en-US" w:eastAsia="ru-RU"/>
              </w:rPr>
              <w:t>Количество часов</w:t>
            </w:r>
          </w:p>
        </w:tc>
        <w:tc>
          <w:tcPr>
            <w:tcW w:w="2836" w:type="dxa"/>
            <w:vMerge w:val="restart"/>
            <w:shd w:val="clear" w:color="auto" w:fill="auto"/>
            <w:hideMark/>
          </w:tcPr>
          <w:p w:rsidR="00532CEF" w:rsidRPr="00731B53" w:rsidRDefault="00532CEF" w:rsidP="00532CEF">
            <w:pPr>
              <w:autoSpaceDE/>
              <w:autoSpaceDN/>
              <w:spacing w:after="200" w:line="276" w:lineRule="auto"/>
              <w:jc w:val="center"/>
              <w:rPr>
                <w:rFonts w:ascii="inherit" w:eastAsia="Calibri" w:hAnsi="inherit"/>
                <w:sz w:val="24"/>
                <w:szCs w:val="24"/>
                <w:lang w:val="en-US" w:eastAsia="ru-RU"/>
              </w:rPr>
            </w:pPr>
            <w:r w:rsidRPr="00731B53">
              <w:rPr>
                <w:rFonts w:ascii="inherit" w:eastAsia="Calibri" w:hAnsi="inherit"/>
                <w:sz w:val="24"/>
                <w:szCs w:val="24"/>
                <w:lang w:val="en-US" w:eastAsia="ru-RU"/>
              </w:rPr>
              <w:t>Электронные (цифровые) образовательные ресурсы</w:t>
            </w:r>
          </w:p>
        </w:tc>
      </w:tr>
      <w:tr w:rsidR="0029660F" w:rsidRPr="00731B53" w:rsidTr="00465193">
        <w:tc>
          <w:tcPr>
            <w:tcW w:w="700" w:type="dxa"/>
            <w:vMerge/>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p>
        </w:tc>
        <w:tc>
          <w:tcPr>
            <w:tcW w:w="4404" w:type="dxa"/>
            <w:vMerge/>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p>
        </w:tc>
        <w:tc>
          <w:tcPr>
            <w:tcW w:w="808" w:type="dxa"/>
            <w:shd w:val="clear" w:color="auto" w:fill="auto"/>
            <w:hideMark/>
          </w:tcPr>
          <w:p w:rsidR="00532CEF" w:rsidRPr="00731B53" w:rsidRDefault="00532CEF" w:rsidP="00532CEF">
            <w:pPr>
              <w:autoSpaceDE/>
              <w:autoSpaceDN/>
              <w:spacing w:after="200" w:line="276" w:lineRule="auto"/>
              <w:jc w:val="center"/>
              <w:rPr>
                <w:rFonts w:ascii="inherit" w:eastAsia="Calibri" w:hAnsi="inherit"/>
                <w:sz w:val="24"/>
                <w:szCs w:val="24"/>
                <w:lang w:val="en-US" w:eastAsia="ru-RU"/>
              </w:rPr>
            </w:pPr>
            <w:r w:rsidRPr="00731B53">
              <w:rPr>
                <w:rFonts w:ascii="inherit" w:eastAsia="Calibri" w:hAnsi="inherit"/>
                <w:sz w:val="24"/>
                <w:szCs w:val="24"/>
                <w:lang w:val="en-US" w:eastAsia="ru-RU"/>
              </w:rPr>
              <w:t>Всего</w:t>
            </w:r>
          </w:p>
        </w:tc>
        <w:tc>
          <w:tcPr>
            <w:tcW w:w="1176" w:type="dxa"/>
            <w:shd w:val="clear" w:color="auto" w:fill="auto"/>
            <w:hideMark/>
          </w:tcPr>
          <w:p w:rsidR="00532CEF" w:rsidRPr="00731B53" w:rsidRDefault="00532CEF" w:rsidP="00532CEF">
            <w:pPr>
              <w:autoSpaceDE/>
              <w:autoSpaceDN/>
              <w:spacing w:after="200" w:line="276" w:lineRule="auto"/>
              <w:jc w:val="center"/>
              <w:rPr>
                <w:rFonts w:ascii="inherit" w:eastAsia="Calibri" w:hAnsi="inherit"/>
                <w:sz w:val="24"/>
                <w:szCs w:val="24"/>
                <w:lang w:val="en-US" w:eastAsia="ru-RU"/>
              </w:rPr>
            </w:pPr>
            <w:r w:rsidRPr="00731B53">
              <w:rPr>
                <w:rFonts w:ascii="inherit" w:eastAsia="Calibri" w:hAnsi="inherit"/>
                <w:sz w:val="24"/>
                <w:szCs w:val="24"/>
                <w:lang w:val="en-US" w:eastAsia="ru-RU"/>
              </w:rPr>
              <w:t>Контрольные работы</w:t>
            </w:r>
          </w:p>
        </w:tc>
        <w:tc>
          <w:tcPr>
            <w:tcW w:w="850" w:type="dxa"/>
            <w:shd w:val="clear" w:color="auto" w:fill="auto"/>
            <w:hideMark/>
          </w:tcPr>
          <w:p w:rsidR="00532CEF" w:rsidRPr="00731B53" w:rsidRDefault="00532CEF" w:rsidP="00532CEF">
            <w:pPr>
              <w:autoSpaceDE/>
              <w:autoSpaceDN/>
              <w:spacing w:after="200" w:line="276" w:lineRule="auto"/>
              <w:jc w:val="center"/>
              <w:rPr>
                <w:rFonts w:ascii="inherit" w:eastAsia="Calibri" w:hAnsi="inherit"/>
                <w:sz w:val="24"/>
                <w:szCs w:val="24"/>
                <w:lang w:val="en-US" w:eastAsia="ru-RU"/>
              </w:rPr>
            </w:pPr>
            <w:r w:rsidRPr="00731B53">
              <w:rPr>
                <w:rFonts w:ascii="inherit" w:eastAsia="Calibri" w:hAnsi="inherit"/>
                <w:sz w:val="24"/>
                <w:szCs w:val="24"/>
                <w:lang w:val="en-US" w:eastAsia="ru-RU"/>
              </w:rPr>
              <w:t>Практические работы</w:t>
            </w:r>
          </w:p>
        </w:tc>
        <w:tc>
          <w:tcPr>
            <w:tcW w:w="2836" w:type="dxa"/>
            <w:vMerge/>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p>
        </w:tc>
      </w:tr>
      <w:tr w:rsidR="0029660F" w:rsidRPr="00731B53" w:rsidTr="00465193">
        <w:tc>
          <w:tcPr>
            <w:tcW w:w="10774" w:type="dxa"/>
            <w:gridSpan w:val="6"/>
            <w:shd w:val="clear" w:color="auto" w:fill="auto"/>
            <w:hideMark/>
          </w:tcPr>
          <w:p w:rsidR="00532CEF" w:rsidRPr="00731B53" w:rsidRDefault="00532CEF" w:rsidP="00532CEF">
            <w:pPr>
              <w:autoSpaceDE/>
              <w:autoSpaceDN/>
              <w:spacing w:before="100" w:beforeAutospacing="1" w:after="100" w:afterAutospacing="1" w:line="276" w:lineRule="auto"/>
              <w:rPr>
                <w:rFonts w:ascii="inherit" w:eastAsia="Calibri" w:hAnsi="inherit"/>
                <w:sz w:val="24"/>
                <w:szCs w:val="24"/>
                <w:lang w:val="en-US" w:eastAsia="ru-RU"/>
              </w:rPr>
            </w:pPr>
            <w:r w:rsidRPr="00731B53">
              <w:rPr>
                <w:rFonts w:ascii="inherit" w:eastAsia="Calibri" w:hAnsi="inherit"/>
                <w:b/>
                <w:bCs/>
                <w:sz w:val="24"/>
                <w:szCs w:val="24"/>
                <w:lang w:val="en-US" w:eastAsia="ru-RU"/>
              </w:rPr>
              <w:t>Раздел 1.</w:t>
            </w:r>
            <w:r w:rsidRPr="00731B53">
              <w:rPr>
                <w:rFonts w:ascii="inherit" w:eastAsia="Calibri" w:hAnsi="inherit"/>
                <w:sz w:val="24"/>
                <w:szCs w:val="24"/>
                <w:lang w:val="en-US" w:eastAsia="ru-RU"/>
              </w:rPr>
              <w:t xml:space="preserve"> </w:t>
            </w:r>
            <w:r w:rsidRPr="00731B53">
              <w:rPr>
                <w:rFonts w:ascii="inherit" w:eastAsia="Calibri" w:hAnsi="inherit"/>
                <w:b/>
                <w:bCs/>
                <w:sz w:val="24"/>
                <w:szCs w:val="24"/>
                <w:lang w:val="en-US" w:eastAsia="ru-RU"/>
              </w:rPr>
              <w:t>Цифровая грамотность</w:t>
            </w:r>
          </w:p>
        </w:tc>
      </w:tr>
      <w:tr w:rsidR="0029660F" w:rsidRPr="00731B53" w:rsidTr="00465193">
        <w:tc>
          <w:tcPr>
            <w:tcW w:w="700" w:type="dxa"/>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r w:rsidRPr="00731B53">
              <w:rPr>
                <w:rFonts w:ascii="inherit" w:eastAsia="Calibri" w:hAnsi="inherit"/>
                <w:sz w:val="24"/>
                <w:szCs w:val="24"/>
                <w:lang w:val="en-US" w:eastAsia="ru-RU"/>
              </w:rPr>
              <w:t>1.1</w:t>
            </w:r>
          </w:p>
        </w:tc>
        <w:tc>
          <w:tcPr>
            <w:tcW w:w="4404" w:type="dxa"/>
            <w:shd w:val="clear" w:color="auto" w:fill="auto"/>
            <w:hideMark/>
          </w:tcPr>
          <w:p w:rsidR="00532CEF" w:rsidRPr="00731B53" w:rsidRDefault="00532CEF" w:rsidP="00532CEF">
            <w:pPr>
              <w:autoSpaceDE/>
              <w:autoSpaceDN/>
              <w:spacing w:before="100" w:beforeAutospacing="1" w:after="100" w:afterAutospacing="1" w:line="276" w:lineRule="auto"/>
              <w:rPr>
                <w:rFonts w:ascii="inherit" w:eastAsia="Calibri" w:hAnsi="inherit"/>
                <w:sz w:val="24"/>
                <w:szCs w:val="24"/>
                <w:lang w:eastAsia="ru-RU"/>
              </w:rPr>
            </w:pPr>
            <w:r w:rsidRPr="00731B53">
              <w:rPr>
                <w:rFonts w:ascii="inherit" w:eastAsia="Calibri" w:hAnsi="inherit"/>
                <w:sz w:val="24"/>
                <w:szCs w:val="24"/>
                <w:lang w:eastAsia="ru-RU"/>
              </w:rPr>
              <w:t>Компьютер: аппаратное и программное обеспечение, файловая система</w:t>
            </w:r>
          </w:p>
        </w:tc>
        <w:tc>
          <w:tcPr>
            <w:tcW w:w="808" w:type="dxa"/>
            <w:shd w:val="clear" w:color="auto" w:fill="auto"/>
            <w:hideMark/>
          </w:tcPr>
          <w:p w:rsidR="00532CEF" w:rsidRPr="00731B53" w:rsidRDefault="00532CEF" w:rsidP="00532CEF">
            <w:pPr>
              <w:autoSpaceDE/>
              <w:autoSpaceDN/>
              <w:spacing w:after="200" w:line="276" w:lineRule="auto"/>
              <w:jc w:val="center"/>
              <w:rPr>
                <w:rFonts w:ascii="inherit" w:eastAsia="Calibri" w:hAnsi="inherit"/>
                <w:sz w:val="24"/>
                <w:szCs w:val="24"/>
                <w:lang w:val="en-US" w:eastAsia="ru-RU"/>
              </w:rPr>
            </w:pPr>
            <w:r w:rsidRPr="00731B53">
              <w:rPr>
                <w:rFonts w:ascii="inherit" w:eastAsia="Calibri" w:hAnsi="inherit"/>
                <w:sz w:val="24"/>
                <w:szCs w:val="24"/>
                <w:lang w:val="en-US" w:eastAsia="ru-RU"/>
              </w:rPr>
              <w:t>6</w:t>
            </w:r>
          </w:p>
        </w:tc>
        <w:tc>
          <w:tcPr>
            <w:tcW w:w="1176" w:type="dxa"/>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p>
        </w:tc>
        <w:tc>
          <w:tcPr>
            <w:tcW w:w="850" w:type="dxa"/>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p>
        </w:tc>
        <w:tc>
          <w:tcPr>
            <w:tcW w:w="2836" w:type="dxa"/>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p>
        </w:tc>
      </w:tr>
      <w:tr w:rsidR="0029660F" w:rsidRPr="00731B53" w:rsidTr="00465193">
        <w:tc>
          <w:tcPr>
            <w:tcW w:w="5104" w:type="dxa"/>
            <w:gridSpan w:val="2"/>
            <w:shd w:val="clear" w:color="auto" w:fill="auto"/>
            <w:hideMark/>
          </w:tcPr>
          <w:p w:rsidR="00532CEF" w:rsidRPr="00731B53" w:rsidRDefault="00532CEF" w:rsidP="00532CEF">
            <w:pPr>
              <w:autoSpaceDE/>
              <w:autoSpaceDN/>
              <w:spacing w:before="100" w:beforeAutospacing="1" w:after="100" w:afterAutospacing="1" w:line="276" w:lineRule="auto"/>
              <w:rPr>
                <w:rFonts w:ascii="inherit" w:eastAsia="Calibri" w:hAnsi="inherit"/>
                <w:sz w:val="24"/>
                <w:szCs w:val="24"/>
                <w:lang w:val="en-US" w:eastAsia="ru-RU"/>
              </w:rPr>
            </w:pPr>
            <w:r w:rsidRPr="00731B53">
              <w:rPr>
                <w:rFonts w:ascii="inherit" w:eastAsia="Calibri" w:hAnsi="inherit"/>
                <w:sz w:val="24"/>
                <w:szCs w:val="24"/>
                <w:lang w:val="en-US" w:eastAsia="ru-RU"/>
              </w:rPr>
              <w:t>Итого по разделу</w:t>
            </w:r>
          </w:p>
        </w:tc>
        <w:tc>
          <w:tcPr>
            <w:tcW w:w="808" w:type="dxa"/>
            <w:shd w:val="clear" w:color="auto" w:fill="auto"/>
            <w:hideMark/>
          </w:tcPr>
          <w:p w:rsidR="00532CEF" w:rsidRPr="00731B53" w:rsidRDefault="00532CEF" w:rsidP="00532CEF">
            <w:pPr>
              <w:autoSpaceDE/>
              <w:autoSpaceDN/>
              <w:spacing w:after="200" w:line="276" w:lineRule="auto"/>
              <w:jc w:val="center"/>
              <w:rPr>
                <w:rFonts w:ascii="inherit" w:eastAsia="Calibri" w:hAnsi="inherit"/>
                <w:sz w:val="24"/>
                <w:szCs w:val="24"/>
                <w:lang w:val="en-US" w:eastAsia="ru-RU"/>
              </w:rPr>
            </w:pPr>
            <w:r w:rsidRPr="00731B53">
              <w:rPr>
                <w:rFonts w:ascii="inherit" w:eastAsia="Calibri" w:hAnsi="inherit"/>
                <w:sz w:val="24"/>
                <w:szCs w:val="24"/>
                <w:lang w:val="en-US" w:eastAsia="ru-RU"/>
              </w:rPr>
              <w:t>6</w:t>
            </w:r>
          </w:p>
        </w:tc>
        <w:tc>
          <w:tcPr>
            <w:tcW w:w="4862" w:type="dxa"/>
            <w:gridSpan w:val="3"/>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p>
        </w:tc>
      </w:tr>
      <w:tr w:rsidR="0029660F" w:rsidRPr="00731B53" w:rsidTr="00465193">
        <w:tc>
          <w:tcPr>
            <w:tcW w:w="10774" w:type="dxa"/>
            <w:gridSpan w:val="6"/>
            <w:shd w:val="clear" w:color="auto" w:fill="auto"/>
            <w:hideMark/>
          </w:tcPr>
          <w:p w:rsidR="00532CEF" w:rsidRPr="00731B53" w:rsidRDefault="00532CEF" w:rsidP="00532CEF">
            <w:pPr>
              <w:autoSpaceDE/>
              <w:autoSpaceDN/>
              <w:spacing w:before="100" w:beforeAutospacing="1" w:after="100" w:afterAutospacing="1" w:line="276" w:lineRule="auto"/>
              <w:rPr>
                <w:rFonts w:ascii="inherit" w:eastAsia="Calibri" w:hAnsi="inherit"/>
                <w:sz w:val="24"/>
                <w:szCs w:val="24"/>
                <w:lang w:val="en-US" w:eastAsia="ru-RU"/>
              </w:rPr>
            </w:pPr>
            <w:r w:rsidRPr="00731B53">
              <w:rPr>
                <w:rFonts w:ascii="inherit" w:eastAsia="Calibri" w:hAnsi="inherit"/>
                <w:b/>
                <w:bCs/>
                <w:sz w:val="24"/>
                <w:szCs w:val="24"/>
                <w:lang w:val="en-US" w:eastAsia="ru-RU"/>
              </w:rPr>
              <w:t>Раздел 2.</w:t>
            </w:r>
            <w:r w:rsidRPr="00731B53">
              <w:rPr>
                <w:rFonts w:ascii="inherit" w:eastAsia="Calibri" w:hAnsi="inherit"/>
                <w:sz w:val="24"/>
                <w:szCs w:val="24"/>
                <w:lang w:val="en-US" w:eastAsia="ru-RU"/>
              </w:rPr>
              <w:t xml:space="preserve"> </w:t>
            </w:r>
            <w:r w:rsidRPr="00731B53">
              <w:rPr>
                <w:rFonts w:ascii="inherit" w:eastAsia="Calibri" w:hAnsi="inherit"/>
                <w:b/>
                <w:bCs/>
                <w:sz w:val="24"/>
                <w:szCs w:val="24"/>
                <w:lang w:val="en-US" w:eastAsia="ru-RU"/>
              </w:rPr>
              <w:t>Теоретические основы информатики</w:t>
            </w:r>
          </w:p>
        </w:tc>
      </w:tr>
      <w:tr w:rsidR="0029660F" w:rsidRPr="00731B53" w:rsidTr="00465193">
        <w:tc>
          <w:tcPr>
            <w:tcW w:w="700" w:type="dxa"/>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r w:rsidRPr="00731B53">
              <w:rPr>
                <w:rFonts w:ascii="inherit" w:eastAsia="Calibri" w:hAnsi="inherit"/>
                <w:sz w:val="24"/>
                <w:szCs w:val="24"/>
                <w:lang w:val="en-US" w:eastAsia="ru-RU"/>
              </w:rPr>
              <w:t>2.1</w:t>
            </w:r>
          </w:p>
        </w:tc>
        <w:tc>
          <w:tcPr>
            <w:tcW w:w="4404" w:type="dxa"/>
            <w:shd w:val="clear" w:color="auto" w:fill="auto"/>
            <w:hideMark/>
          </w:tcPr>
          <w:p w:rsidR="00532CEF" w:rsidRPr="00731B53" w:rsidRDefault="00532CEF" w:rsidP="00532CEF">
            <w:pPr>
              <w:autoSpaceDE/>
              <w:autoSpaceDN/>
              <w:spacing w:before="100" w:beforeAutospacing="1" w:after="100" w:afterAutospacing="1" w:line="276" w:lineRule="auto"/>
              <w:rPr>
                <w:rFonts w:ascii="inherit" w:eastAsia="Calibri" w:hAnsi="inherit"/>
                <w:sz w:val="24"/>
                <w:szCs w:val="24"/>
                <w:lang w:val="en-US" w:eastAsia="ru-RU"/>
              </w:rPr>
            </w:pPr>
            <w:r w:rsidRPr="00731B53">
              <w:rPr>
                <w:rFonts w:ascii="inherit" w:eastAsia="Calibri" w:hAnsi="inherit"/>
                <w:sz w:val="24"/>
                <w:szCs w:val="24"/>
                <w:lang w:val="en-US" w:eastAsia="ru-RU"/>
              </w:rPr>
              <w:t>Информация и информационные процессы</w:t>
            </w:r>
          </w:p>
        </w:tc>
        <w:tc>
          <w:tcPr>
            <w:tcW w:w="808" w:type="dxa"/>
            <w:shd w:val="clear" w:color="auto" w:fill="auto"/>
            <w:hideMark/>
          </w:tcPr>
          <w:p w:rsidR="00532CEF" w:rsidRPr="00731B53" w:rsidRDefault="00532CEF" w:rsidP="00532CEF">
            <w:pPr>
              <w:autoSpaceDE/>
              <w:autoSpaceDN/>
              <w:spacing w:after="200" w:line="276" w:lineRule="auto"/>
              <w:jc w:val="center"/>
              <w:rPr>
                <w:rFonts w:ascii="inherit" w:eastAsia="Calibri" w:hAnsi="inherit"/>
                <w:sz w:val="24"/>
                <w:szCs w:val="24"/>
                <w:lang w:val="en-US" w:eastAsia="ru-RU"/>
              </w:rPr>
            </w:pPr>
            <w:r w:rsidRPr="00731B53">
              <w:rPr>
                <w:rFonts w:ascii="inherit" w:eastAsia="Calibri" w:hAnsi="inherit"/>
                <w:sz w:val="24"/>
                <w:szCs w:val="24"/>
                <w:lang w:val="en-US" w:eastAsia="ru-RU"/>
              </w:rPr>
              <w:t>5</w:t>
            </w:r>
          </w:p>
        </w:tc>
        <w:tc>
          <w:tcPr>
            <w:tcW w:w="1176" w:type="dxa"/>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p>
        </w:tc>
        <w:tc>
          <w:tcPr>
            <w:tcW w:w="850" w:type="dxa"/>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p>
        </w:tc>
        <w:tc>
          <w:tcPr>
            <w:tcW w:w="2836" w:type="dxa"/>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p>
        </w:tc>
      </w:tr>
      <w:tr w:rsidR="0029660F" w:rsidRPr="00731B53" w:rsidTr="00465193">
        <w:tc>
          <w:tcPr>
            <w:tcW w:w="700" w:type="dxa"/>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r w:rsidRPr="00731B53">
              <w:rPr>
                <w:rFonts w:ascii="inherit" w:eastAsia="Calibri" w:hAnsi="inherit"/>
                <w:sz w:val="24"/>
                <w:szCs w:val="24"/>
                <w:lang w:val="en-US" w:eastAsia="ru-RU"/>
              </w:rPr>
              <w:t>2.2</w:t>
            </w:r>
          </w:p>
        </w:tc>
        <w:tc>
          <w:tcPr>
            <w:tcW w:w="4404" w:type="dxa"/>
            <w:shd w:val="clear" w:color="auto" w:fill="auto"/>
            <w:hideMark/>
          </w:tcPr>
          <w:p w:rsidR="00532CEF" w:rsidRPr="00731B53" w:rsidRDefault="00532CEF" w:rsidP="00532CEF">
            <w:pPr>
              <w:autoSpaceDE/>
              <w:autoSpaceDN/>
              <w:spacing w:before="100" w:beforeAutospacing="1" w:after="100" w:afterAutospacing="1" w:line="276" w:lineRule="auto"/>
              <w:rPr>
                <w:rFonts w:ascii="inherit" w:eastAsia="Calibri" w:hAnsi="inherit"/>
                <w:sz w:val="24"/>
                <w:szCs w:val="24"/>
                <w:lang w:val="en-US" w:eastAsia="ru-RU"/>
              </w:rPr>
            </w:pPr>
            <w:r w:rsidRPr="00731B53">
              <w:rPr>
                <w:rFonts w:ascii="inherit" w:eastAsia="Calibri" w:hAnsi="inherit"/>
                <w:sz w:val="24"/>
                <w:szCs w:val="24"/>
                <w:lang w:val="en-US" w:eastAsia="ru-RU"/>
              </w:rPr>
              <w:t>Представление информации в компьютере</w:t>
            </w:r>
          </w:p>
        </w:tc>
        <w:tc>
          <w:tcPr>
            <w:tcW w:w="808" w:type="dxa"/>
            <w:shd w:val="clear" w:color="auto" w:fill="auto"/>
            <w:hideMark/>
          </w:tcPr>
          <w:p w:rsidR="00532CEF" w:rsidRPr="00731B53" w:rsidRDefault="00532CEF" w:rsidP="00532CEF">
            <w:pPr>
              <w:autoSpaceDE/>
              <w:autoSpaceDN/>
              <w:spacing w:after="200" w:line="276" w:lineRule="auto"/>
              <w:jc w:val="center"/>
              <w:rPr>
                <w:rFonts w:ascii="inherit" w:eastAsia="Calibri" w:hAnsi="inherit"/>
                <w:sz w:val="24"/>
                <w:szCs w:val="24"/>
                <w:lang w:val="en-US" w:eastAsia="ru-RU"/>
              </w:rPr>
            </w:pPr>
            <w:r w:rsidRPr="00731B53">
              <w:rPr>
                <w:rFonts w:ascii="inherit" w:eastAsia="Calibri" w:hAnsi="inherit"/>
                <w:sz w:val="24"/>
                <w:szCs w:val="24"/>
                <w:lang w:val="en-US" w:eastAsia="ru-RU"/>
              </w:rPr>
              <w:t>8</w:t>
            </w:r>
          </w:p>
        </w:tc>
        <w:tc>
          <w:tcPr>
            <w:tcW w:w="1176" w:type="dxa"/>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p>
        </w:tc>
        <w:tc>
          <w:tcPr>
            <w:tcW w:w="850" w:type="dxa"/>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p>
        </w:tc>
        <w:tc>
          <w:tcPr>
            <w:tcW w:w="2836" w:type="dxa"/>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p>
        </w:tc>
      </w:tr>
      <w:tr w:rsidR="0029660F" w:rsidRPr="00731B53" w:rsidTr="00465193">
        <w:tc>
          <w:tcPr>
            <w:tcW w:w="700" w:type="dxa"/>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r w:rsidRPr="00731B53">
              <w:rPr>
                <w:rFonts w:ascii="inherit" w:eastAsia="Calibri" w:hAnsi="inherit"/>
                <w:sz w:val="24"/>
                <w:szCs w:val="24"/>
                <w:lang w:val="en-US" w:eastAsia="ru-RU"/>
              </w:rPr>
              <w:t>2.3</w:t>
            </w:r>
          </w:p>
        </w:tc>
        <w:tc>
          <w:tcPr>
            <w:tcW w:w="4404" w:type="dxa"/>
            <w:shd w:val="clear" w:color="auto" w:fill="auto"/>
            <w:hideMark/>
          </w:tcPr>
          <w:p w:rsidR="00532CEF" w:rsidRPr="00731B53" w:rsidRDefault="00532CEF" w:rsidP="00532CEF">
            <w:pPr>
              <w:autoSpaceDE/>
              <w:autoSpaceDN/>
              <w:spacing w:before="100" w:beforeAutospacing="1" w:after="100" w:afterAutospacing="1" w:line="276" w:lineRule="auto"/>
              <w:rPr>
                <w:rFonts w:ascii="inherit" w:eastAsia="Calibri" w:hAnsi="inherit"/>
                <w:sz w:val="24"/>
                <w:szCs w:val="24"/>
                <w:lang w:val="en-US" w:eastAsia="ru-RU"/>
              </w:rPr>
            </w:pPr>
            <w:r w:rsidRPr="00731B53">
              <w:rPr>
                <w:rFonts w:ascii="inherit" w:eastAsia="Calibri" w:hAnsi="inherit"/>
                <w:sz w:val="24"/>
                <w:szCs w:val="24"/>
                <w:lang w:val="en-US" w:eastAsia="ru-RU"/>
              </w:rPr>
              <w:t>Элементы алгебры логики</w:t>
            </w:r>
          </w:p>
        </w:tc>
        <w:tc>
          <w:tcPr>
            <w:tcW w:w="808" w:type="dxa"/>
            <w:shd w:val="clear" w:color="auto" w:fill="auto"/>
            <w:hideMark/>
          </w:tcPr>
          <w:p w:rsidR="00532CEF" w:rsidRPr="00731B53" w:rsidRDefault="00532CEF" w:rsidP="00532CEF">
            <w:pPr>
              <w:autoSpaceDE/>
              <w:autoSpaceDN/>
              <w:spacing w:after="200" w:line="276" w:lineRule="auto"/>
              <w:jc w:val="center"/>
              <w:rPr>
                <w:rFonts w:ascii="inherit" w:eastAsia="Calibri" w:hAnsi="inherit"/>
                <w:sz w:val="24"/>
                <w:szCs w:val="24"/>
                <w:lang w:val="en-US" w:eastAsia="ru-RU"/>
              </w:rPr>
            </w:pPr>
            <w:r w:rsidRPr="00731B53">
              <w:rPr>
                <w:rFonts w:ascii="inherit" w:eastAsia="Calibri" w:hAnsi="inherit"/>
                <w:sz w:val="24"/>
                <w:szCs w:val="24"/>
                <w:lang w:val="en-US" w:eastAsia="ru-RU"/>
              </w:rPr>
              <w:t>8</w:t>
            </w:r>
          </w:p>
        </w:tc>
        <w:tc>
          <w:tcPr>
            <w:tcW w:w="1176" w:type="dxa"/>
            <w:shd w:val="clear" w:color="auto" w:fill="auto"/>
            <w:hideMark/>
          </w:tcPr>
          <w:p w:rsidR="00532CEF" w:rsidRPr="00731B53" w:rsidRDefault="00532CEF" w:rsidP="00532CEF">
            <w:pPr>
              <w:autoSpaceDE/>
              <w:autoSpaceDN/>
              <w:spacing w:after="200" w:line="276" w:lineRule="auto"/>
              <w:jc w:val="center"/>
              <w:rPr>
                <w:rFonts w:ascii="inherit" w:eastAsia="Calibri" w:hAnsi="inherit"/>
                <w:sz w:val="24"/>
                <w:szCs w:val="24"/>
                <w:lang w:val="en-US" w:eastAsia="ru-RU"/>
              </w:rPr>
            </w:pPr>
            <w:r w:rsidRPr="00731B53">
              <w:rPr>
                <w:rFonts w:ascii="inherit" w:eastAsia="Calibri" w:hAnsi="inherit"/>
                <w:sz w:val="24"/>
                <w:szCs w:val="24"/>
                <w:lang w:val="en-US" w:eastAsia="ru-RU"/>
              </w:rPr>
              <w:t>1</w:t>
            </w:r>
          </w:p>
        </w:tc>
        <w:tc>
          <w:tcPr>
            <w:tcW w:w="850" w:type="dxa"/>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p>
        </w:tc>
        <w:tc>
          <w:tcPr>
            <w:tcW w:w="2836" w:type="dxa"/>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p>
        </w:tc>
      </w:tr>
      <w:tr w:rsidR="0029660F" w:rsidRPr="00731B53" w:rsidTr="00465193">
        <w:tc>
          <w:tcPr>
            <w:tcW w:w="5104" w:type="dxa"/>
            <w:gridSpan w:val="2"/>
            <w:shd w:val="clear" w:color="auto" w:fill="auto"/>
            <w:hideMark/>
          </w:tcPr>
          <w:p w:rsidR="00532CEF" w:rsidRPr="00731B53" w:rsidRDefault="00532CEF" w:rsidP="00532CEF">
            <w:pPr>
              <w:autoSpaceDE/>
              <w:autoSpaceDN/>
              <w:spacing w:before="100" w:beforeAutospacing="1" w:after="100" w:afterAutospacing="1" w:line="276" w:lineRule="auto"/>
              <w:rPr>
                <w:rFonts w:ascii="inherit" w:eastAsia="Calibri" w:hAnsi="inherit"/>
                <w:sz w:val="24"/>
                <w:szCs w:val="24"/>
                <w:lang w:val="en-US" w:eastAsia="ru-RU"/>
              </w:rPr>
            </w:pPr>
            <w:r w:rsidRPr="00731B53">
              <w:rPr>
                <w:rFonts w:ascii="inherit" w:eastAsia="Calibri" w:hAnsi="inherit"/>
                <w:sz w:val="24"/>
                <w:szCs w:val="24"/>
                <w:lang w:val="en-US" w:eastAsia="ru-RU"/>
              </w:rPr>
              <w:t>Итого по разделу</w:t>
            </w:r>
          </w:p>
        </w:tc>
        <w:tc>
          <w:tcPr>
            <w:tcW w:w="808" w:type="dxa"/>
            <w:shd w:val="clear" w:color="auto" w:fill="auto"/>
            <w:hideMark/>
          </w:tcPr>
          <w:p w:rsidR="00532CEF" w:rsidRPr="00731B53" w:rsidRDefault="00532CEF" w:rsidP="00532CEF">
            <w:pPr>
              <w:autoSpaceDE/>
              <w:autoSpaceDN/>
              <w:spacing w:after="200" w:line="276" w:lineRule="auto"/>
              <w:jc w:val="center"/>
              <w:rPr>
                <w:rFonts w:ascii="inherit" w:eastAsia="Calibri" w:hAnsi="inherit"/>
                <w:sz w:val="24"/>
                <w:szCs w:val="24"/>
                <w:lang w:val="en-US" w:eastAsia="ru-RU"/>
              </w:rPr>
            </w:pPr>
            <w:r w:rsidRPr="00731B53">
              <w:rPr>
                <w:rFonts w:ascii="inherit" w:eastAsia="Calibri" w:hAnsi="inherit"/>
                <w:sz w:val="24"/>
                <w:szCs w:val="24"/>
                <w:lang w:val="en-US" w:eastAsia="ru-RU"/>
              </w:rPr>
              <w:t>21</w:t>
            </w:r>
          </w:p>
        </w:tc>
        <w:tc>
          <w:tcPr>
            <w:tcW w:w="4862" w:type="dxa"/>
            <w:gridSpan w:val="3"/>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p>
        </w:tc>
      </w:tr>
      <w:tr w:rsidR="0029660F" w:rsidRPr="00731B53" w:rsidTr="00465193">
        <w:tc>
          <w:tcPr>
            <w:tcW w:w="10774" w:type="dxa"/>
            <w:gridSpan w:val="6"/>
            <w:shd w:val="clear" w:color="auto" w:fill="auto"/>
            <w:hideMark/>
          </w:tcPr>
          <w:p w:rsidR="00532CEF" w:rsidRPr="00731B53" w:rsidRDefault="00532CEF" w:rsidP="00532CEF">
            <w:pPr>
              <w:autoSpaceDE/>
              <w:autoSpaceDN/>
              <w:spacing w:before="100" w:beforeAutospacing="1" w:after="100" w:afterAutospacing="1" w:line="276" w:lineRule="auto"/>
              <w:rPr>
                <w:rFonts w:ascii="inherit" w:eastAsia="Calibri" w:hAnsi="inherit"/>
                <w:sz w:val="24"/>
                <w:szCs w:val="24"/>
                <w:lang w:val="en-US" w:eastAsia="ru-RU"/>
              </w:rPr>
            </w:pPr>
            <w:r w:rsidRPr="00731B53">
              <w:rPr>
                <w:rFonts w:ascii="inherit" w:eastAsia="Calibri" w:hAnsi="inherit"/>
                <w:b/>
                <w:bCs/>
                <w:sz w:val="24"/>
                <w:szCs w:val="24"/>
                <w:lang w:val="en-US" w:eastAsia="ru-RU"/>
              </w:rPr>
              <w:t>Раздел 3.</w:t>
            </w:r>
            <w:r w:rsidRPr="00731B53">
              <w:rPr>
                <w:rFonts w:ascii="inherit" w:eastAsia="Calibri" w:hAnsi="inherit"/>
                <w:sz w:val="24"/>
                <w:szCs w:val="24"/>
                <w:lang w:val="en-US" w:eastAsia="ru-RU"/>
              </w:rPr>
              <w:t xml:space="preserve"> </w:t>
            </w:r>
            <w:r w:rsidRPr="00731B53">
              <w:rPr>
                <w:rFonts w:ascii="inherit" w:eastAsia="Calibri" w:hAnsi="inherit"/>
                <w:b/>
                <w:bCs/>
                <w:sz w:val="24"/>
                <w:szCs w:val="24"/>
                <w:lang w:val="en-US" w:eastAsia="ru-RU"/>
              </w:rPr>
              <w:t>Информационные технологии</w:t>
            </w:r>
          </w:p>
        </w:tc>
      </w:tr>
      <w:tr w:rsidR="0029660F" w:rsidRPr="00731B53" w:rsidTr="00465193">
        <w:tc>
          <w:tcPr>
            <w:tcW w:w="700" w:type="dxa"/>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r w:rsidRPr="00731B53">
              <w:rPr>
                <w:rFonts w:ascii="inherit" w:eastAsia="Calibri" w:hAnsi="inherit"/>
                <w:sz w:val="24"/>
                <w:szCs w:val="24"/>
                <w:lang w:val="en-US" w:eastAsia="ru-RU"/>
              </w:rPr>
              <w:lastRenderedPageBreak/>
              <w:t>3.1</w:t>
            </w:r>
          </w:p>
        </w:tc>
        <w:tc>
          <w:tcPr>
            <w:tcW w:w="4404" w:type="dxa"/>
            <w:shd w:val="clear" w:color="auto" w:fill="auto"/>
            <w:hideMark/>
          </w:tcPr>
          <w:p w:rsidR="00532CEF" w:rsidRPr="00731B53" w:rsidRDefault="00532CEF" w:rsidP="00532CEF">
            <w:pPr>
              <w:autoSpaceDE/>
              <w:autoSpaceDN/>
              <w:spacing w:before="100" w:beforeAutospacing="1" w:after="100" w:afterAutospacing="1" w:line="276" w:lineRule="auto"/>
              <w:rPr>
                <w:rFonts w:ascii="inherit" w:eastAsia="Calibri" w:hAnsi="inherit"/>
                <w:sz w:val="24"/>
                <w:szCs w:val="24"/>
                <w:lang w:eastAsia="ru-RU"/>
              </w:rPr>
            </w:pPr>
            <w:r w:rsidRPr="00731B53">
              <w:rPr>
                <w:rFonts w:ascii="inherit" w:eastAsia="Calibri" w:hAnsi="inherit"/>
                <w:sz w:val="24"/>
                <w:szCs w:val="24"/>
                <w:lang w:eastAsia="ru-RU"/>
              </w:rPr>
              <w:t>Технологии обработки текстовой, графической и мультимедийной информации</w:t>
            </w:r>
          </w:p>
        </w:tc>
        <w:tc>
          <w:tcPr>
            <w:tcW w:w="808" w:type="dxa"/>
            <w:shd w:val="clear" w:color="auto" w:fill="auto"/>
            <w:hideMark/>
          </w:tcPr>
          <w:p w:rsidR="00532CEF" w:rsidRPr="00731B53" w:rsidRDefault="00532CEF" w:rsidP="00532CEF">
            <w:pPr>
              <w:autoSpaceDE/>
              <w:autoSpaceDN/>
              <w:spacing w:after="200" w:line="276" w:lineRule="auto"/>
              <w:jc w:val="center"/>
              <w:rPr>
                <w:rFonts w:ascii="inherit" w:eastAsia="Calibri" w:hAnsi="inherit"/>
                <w:sz w:val="24"/>
                <w:szCs w:val="24"/>
                <w:lang w:val="en-US" w:eastAsia="ru-RU"/>
              </w:rPr>
            </w:pPr>
            <w:r w:rsidRPr="00731B53">
              <w:rPr>
                <w:rFonts w:ascii="inherit" w:eastAsia="Calibri" w:hAnsi="inherit"/>
                <w:sz w:val="24"/>
                <w:szCs w:val="24"/>
                <w:lang w:val="en-US" w:eastAsia="ru-RU"/>
              </w:rPr>
              <w:t>7</w:t>
            </w:r>
          </w:p>
        </w:tc>
        <w:tc>
          <w:tcPr>
            <w:tcW w:w="1176" w:type="dxa"/>
            <w:shd w:val="clear" w:color="auto" w:fill="auto"/>
            <w:hideMark/>
          </w:tcPr>
          <w:p w:rsidR="00532CEF" w:rsidRPr="00731B53" w:rsidRDefault="00532CEF" w:rsidP="00532CEF">
            <w:pPr>
              <w:autoSpaceDE/>
              <w:autoSpaceDN/>
              <w:spacing w:after="200" w:line="276" w:lineRule="auto"/>
              <w:jc w:val="center"/>
              <w:rPr>
                <w:rFonts w:ascii="inherit" w:eastAsia="Calibri" w:hAnsi="inherit"/>
                <w:sz w:val="24"/>
                <w:szCs w:val="24"/>
                <w:lang w:val="en-US" w:eastAsia="ru-RU"/>
              </w:rPr>
            </w:pPr>
            <w:r w:rsidRPr="00731B53">
              <w:rPr>
                <w:rFonts w:ascii="inherit" w:eastAsia="Calibri" w:hAnsi="inherit"/>
                <w:sz w:val="24"/>
                <w:szCs w:val="24"/>
                <w:lang w:val="en-US" w:eastAsia="ru-RU"/>
              </w:rPr>
              <w:t>1</w:t>
            </w:r>
          </w:p>
        </w:tc>
        <w:tc>
          <w:tcPr>
            <w:tcW w:w="850" w:type="dxa"/>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p>
        </w:tc>
        <w:tc>
          <w:tcPr>
            <w:tcW w:w="2836" w:type="dxa"/>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p>
        </w:tc>
      </w:tr>
      <w:tr w:rsidR="0029660F" w:rsidRPr="00731B53" w:rsidTr="00465193">
        <w:tc>
          <w:tcPr>
            <w:tcW w:w="5104" w:type="dxa"/>
            <w:gridSpan w:val="2"/>
            <w:shd w:val="clear" w:color="auto" w:fill="auto"/>
            <w:hideMark/>
          </w:tcPr>
          <w:p w:rsidR="00532CEF" w:rsidRPr="00731B53" w:rsidRDefault="00532CEF" w:rsidP="00532CEF">
            <w:pPr>
              <w:autoSpaceDE/>
              <w:autoSpaceDN/>
              <w:spacing w:before="100" w:beforeAutospacing="1" w:after="100" w:afterAutospacing="1" w:line="276" w:lineRule="auto"/>
              <w:rPr>
                <w:rFonts w:ascii="inherit" w:eastAsia="Calibri" w:hAnsi="inherit"/>
                <w:sz w:val="24"/>
                <w:szCs w:val="24"/>
                <w:lang w:val="en-US" w:eastAsia="ru-RU"/>
              </w:rPr>
            </w:pPr>
            <w:r w:rsidRPr="00731B53">
              <w:rPr>
                <w:rFonts w:ascii="inherit" w:eastAsia="Calibri" w:hAnsi="inherit"/>
                <w:sz w:val="24"/>
                <w:szCs w:val="24"/>
                <w:lang w:val="en-US" w:eastAsia="ru-RU"/>
              </w:rPr>
              <w:t>Итого по разделу</w:t>
            </w:r>
          </w:p>
        </w:tc>
        <w:tc>
          <w:tcPr>
            <w:tcW w:w="808" w:type="dxa"/>
            <w:shd w:val="clear" w:color="auto" w:fill="auto"/>
            <w:hideMark/>
          </w:tcPr>
          <w:p w:rsidR="00532CEF" w:rsidRPr="00731B53" w:rsidRDefault="00532CEF" w:rsidP="00532CEF">
            <w:pPr>
              <w:autoSpaceDE/>
              <w:autoSpaceDN/>
              <w:spacing w:after="200" w:line="276" w:lineRule="auto"/>
              <w:jc w:val="center"/>
              <w:rPr>
                <w:rFonts w:ascii="inherit" w:eastAsia="Calibri" w:hAnsi="inherit"/>
                <w:sz w:val="24"/>
                <w:szCs w:val="24"/>
                <w:lang w:val="en-US" w:eastAsia="ru-RU"/>
              </w:rPr>
            </w:pPr>
            <w:r w:rsidRPr="00731B53">
              <w:rPr>
                <w:rFonts w:ascii="inherit" w:eastAsia="Calibri" w:hAnsi="inherit"/>
                <w:sz w:val="24"/>
                <w:szCs w:val="24"/>
                <w:lang w:val="en-US" w:eastAsia="ru-RU"/>
              </w:rPr>
              <w:t>7</w:t>
            </w:r>
          </w:p>
        </w:tc>
        <w:tc>
          <w:tcPr>
            <w:tcW w:w="4862" w:type="dxa"/>
            <w:gridSpan w:val="3"/>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p>
        </w:tc>
      </w:tr>
      <w:tr w:rsidR="0029660F" w:rsidRPr="00731B53" w:rsidTr="00465193">
        <w:tc>
          <w:tcPr>
            <w:tcW w:w="5104" w:type="dxa"/>
            <w:gridSpan w:val="2"/>
            <w:shd w:val="clear" w:color="auto" w:fill="auto"/>
            <w:hideMark/>
          </w:tcPr>
          <w:p w:rsidR="00532CEF" w:rsidRPr="00731B53" w:rsidRDefault="00532CEF" w:rsidP="00532CEF">
            <w:pPr>
              <w:autoSpaceDE/>
              <w:autoSpaceDN/>
              <w:spacing w:before="100" w:beforeAutospacing="1" w:after="100" w:afterAutospacing="1" w:line="276" w:lineRule="auto"/>
              <w:rPr>
                <w:rFonts w:ascii="inherit" w:eastAsia="Calibri" w:hAnsi="inherit"/>
                <w:sz w:val="24"/>
                <w:szCs w:val="24"/>
                <w:lang w:eastAsia="ru-RU"/>
              </w:rPr>
            </w:pPr>
            <w:r w:rsidRPr="00731B53">
              <w:rPr>
                <w:rFonts w:ascii="inherit" w:eastAsia="Calibri" w:hAnsi="inherit"/>
                <w:sz w:val="24"/>
                <w:szCs w:val="24"/>
                <w:lang w:eastAsia="ru-RU"/>
              </w:rPr>
              <w:t>ОБЩЕЕ КОЛИЧЕСТВО ЧАСОВ ПО ПРОГРАММЕ</w:t>
            </w:r>
          </w:p>
        </w:tc>
        <w:tc>
          <w:tcPr>
            <w:tcW w:w="808" w:type="dxa"/>
            <w:shd w:val="clear" w:color="auto" w:fill="auto"/>
            <w:hideMark/>
          </w:tcPr>
          <w:p w:rsidR="00532CEF" w:rsidRPr="00731B53" w:rsidRDefault="00532CEF" w:rsidP="00532CEF">
            <w:pPr>
              <w:autoSpaceDE/>
              <w:autoSpaceDN/>
              <w:spacing w:after="200" w:line="276" w:lineRule="auto"/>
              <w:jc w:val="center"/>
              <w:rPr>
                <w:rFonts w:ascii="inherit" w:eastAsia="Calibri" w:hAnsi="inherit"/>
                <w:sz w:val="24"/>
                <w:szCs w:val="24"/>
                <w:lang w:val="en-US" w:eastAsia="ru-RU"/>
              </w:rPr>
            </w:pPr>
            <w:r w:rsidRPr="00731B53">
              <w:rPr>
                <w:rFonts w:ascii="inherit" w:eastAsia="Calibri" w:hAnsi="inherit"/>
                <w:sz w:val="24"/>
                <w:szCs w:val="24"/>
                <w:lang w:val="en-US" w:eastAsia="ru-RU"/>
              </w:rPr>
              <w:t>34</w:t>
            </w:r>
          </w:p>
        </w:tc>
        <w:tc>
          <w:tcPr>
            <w:tcW w:w="1176" w:type="dxa"/>
            <w:shd w:val="clear" w:color="auto" w:fill="auto"/>
            <w:hideMark/>
          </w:tcPr>
          <w:p w:rsidR="00532CEF" w:rsidRPr="00731B53" w:rsidRDefault="00532CEF" w:rsidP="00532CEF">
            <w:pPr>
              <w:autoSpaceDE/>
              <w:autoSpaceDN/>
              <w:spacing w:after="200" w:line="276" w:lineRule="auto"/>
              <w:jc w:val="center"/>
              <w:rPr>
                <w:rFonts w:ascii="inherit" w:eastAsia="Calibri" w:hAnsi="inherit"/>
                <w:sz w:val="24"/>
                <w:szCs w:val="24"/>
                <w:lang w:val="en-US" w:eastAsia="ru-RU"/>
              </w:rPr>
            </w:pPr>
            <w:r w:rsidRPr="00731B53">
              <w:rPr>
                <w:rFonts w:ascii="inherit" w:eastAsia="Calibri" w:hAnsi="inherit"/>
                <w:sz w:val="24"/>
                <w:szCs w:val="24"/>
                <w:lang w:val="en-US" w:eastAsia="ru-RU"/>
              </w:rPr>
              <w:t>2</w:t>
            </w:r>
          </w:p>
        </w:tc>
        <w:tc>
          <w:tcPr>
            <w:tcW w:w="850" w:type="dxa"/>
            <w:shd w:val="clear" w:color="auto" w:fill="auto"/>
            <w:hideMark/>
          </w:tcPr>
          <w:p w:rsidR="00532CEF" w:rsidRPr="00731B53" w:rsidRDefault="00532CEF" w:rsidP="00532CEF">
            <w:pPr>
              <w:autoSpaceDE/>
              <w:autoSpaceDN/>
              <w:spacing w:after="200" w:line="276" w:lineRule="auto"/>
              <w:jc w:val="center"/>
              <w:rPr>
                <w:rFonts w:ascii="inherit" w:eastAsia="Calibri" w:hAnsi="inherit"/>
                <w:sz w:val="24"/>
                <w:szCs w:val="24"/>
                <w:lang w:val="en-US" w:eastAsia="ru-RU"/>
              </w:rPr>
            </w:pPr>
            <w:r w:rsidRPr="00731B53">
              <w:rPr>
                <w:rFonts w:ascii="inherit" w:eastAsia="Calibri" w:hAnsi="inherit"/>
                <w:sz w:val="24"/>
                <w:szCs w:val="24"/>
                <w:lang w:val="en-US" w:eastAsia="ru-RU"/>
              </w:rPr>
              <w:t>0</w:t>
            </w:r>
          </w:p>
        </w:tc>
        <w:tc>
          <w:tcPr>
            <w:tcW w:w="2836" w:type="dxa"/>
            <w:shd w:val="clear" w:color="auto" w:fill="auto"/>
            <w:hideMark/>
          </w:tcPr>
          <w:p w:rsidR="00532CEF" w:rsidRPr="00731B53" w:rsidRDefault="00532CEF" w:rsidP="00532CEF">
            <w:pPr>
              <w:autoSpaceDE/>
              <w:autoSpaceDN/>
              <w:spacing w:after="200" w:line="276" w:lineRule="auto"/>
              <w:rPr>
                <w:rFonts w:ascii="inherit" w:eastAsia="Calibri" w:hAnsi="inherit"/>
                <w:sz w:val="24"/>
                <w:szCs w:val="24"/>
                <w:lang w:val="en-US" w:eastAsia="ru-RU"/>
              </w:rPr>
            </w:pPr>
          </w:p>
        </w:tc>
      </w:tr>
    </w:tbl>
    <w:p w:rsidR="00532CEF" w:rsidRPr="00731B53" w:rsidRDefault="00532CEF" w:rsidP="00867651">
      <w:pPr>
        <w:ind w:firstLine="709"/>
        <w:contextualSpacing/>
        <w:jc w:val="both"/>
        <w:rPr>
          <w:sz w:val="24"/>
          <w:szCs w:val="24"/>
        </w:rPr>
      </w:pPr>
    </w:p>
    <w:p w:rsidR="00532CEF" w:rsidRPr="00731B53" w:rsidRDefault="00532CEF" w:rsidP="00532CEF">
      <w:pPr>
        <w:ind w:firstLine="709"/>
        <w:contextualSpacing/>
        <w:jc w:val="both"/>
        <w:rPr>
          <w:b/>
          <w:sz w:val="24"/>
          <w:szCs w:val="24"/>
        </w:rPr>
      </w:pPr>
      <w:r w:rsidRPr="00731B53">
        <w:rPr>
          <w:b/>
          <w:sz w:val="24"/>
          <w:szCs w:val="24"/>
        </w:rPr>
        <w:t xml:space="preserve">Тематическое планирование </w:t>
      </w:r>
    </w:p>
    <w:p w:rsidR="00532CEF" w:rsidRPr="00731B53" w:rsidRDefault="00532CEF" w:rsidP="00532CEF">
      <w:pPr>
        <w:ind w:firstLine="709"/>
        <w:contextualSpacing/>
        <w:jc w:val="both"/>
        <w:rPr>
          <w:b/>
          <w:sz w:val="24"/>
          <w:szCs w:val="24"/>
        </w:rPr>
      </w:pPr>
      <w:r w:rsidRPr="00731B53">
        <w:rPr>
          <w:b/>
          <w:sz w:val="24"/>
          <w:szCs w:val="24"/>
        </w:rPr>
        <w:t>11 класс</w:t>
      </w:r>
    </w:p>
    <w:tbl>
      <w:tblPr>
        <w:tblW w:w="1077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3"/>
        <w:gridCol w:w="2617"/>
        <w:gridCol w:w="808"/>
        <w:gridCol w:w="1595"/>
        <w:gridCol w:w="1652"/>
        <w:gridCol w:w="3509"/>
      </w:tblGrid>
      <w:tr w:rsidR="0029660F" w:rsidRPr="00731B53" w:rsidTr="00465193">
        <w:tc>
          <w:tcPr>
            <w:tcW w:w="0" w:type="auto"/>
            <w:vMerge w:val="restart"/>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 п/п</w:t>
            </w:r>
          </w:p>
        </w:tc>
        <w:tc>
          <w:tcPr>
            <w:tcW w:w="0" w:type="auto"/>
            <w:vMerge w:val="restart"/>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Наименование разделов и тем программы</w:t>
            </w:r>
          </w:p>
        </w:tc>
        <w:tc>
          <w:tcPr>
            <w:tcW w:w="4055" w:type="dxa"/>
            <w:gridSpan w:val="3"/>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Количество часов</w:t>
            </w:r>
          </w:p>
        </w:tc>
        <w:tc>
          <w:tcPr>
            <w:tcW w:w="3509" w:type="dxa"/>
            <w:vMerge w:val="restart"/>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Электронные (цифровые) образовательные ресурсы</w:t>
            </w:r>
          </w:p>
        </w:tc>
      </w:tr>
      <w:tr w:rsidR="0029660F" w:rsidRPr="00731B53" w:rsidTr="00465193">
        <w:tc>
          <w:tcPr>
            <w:tcW w:w="0" w:type="auto"/>
            <w:vMerge/>
            <w:shd w:val="clear" w:color="auto" w:fill="auto"/>
            <w:hideMark/>
          </w:tcPr>
          <w:p w:rsidR="00532CEF" w:rsidRPr="00731B53" w:rsidRDefault="00532CEF" w:rsidP="00465193">
            <w:pPr>
              <w:rPr>
                <w:rFonts w:ascii="inherit" w:hAnsi="inherit"/>
                <w:sz w:val="24"/>
                <w:szCs w:val="24"/>
                <w:lang w:eastAsia="ru-RU"/>
              </w:rPr>
            </w:pPr>
          </w:p>
        </w:tc>
        <w:tc>
          <w:tcPr>
            <w:tcW w:w="0" w:type="auto"/>
            <w:vMerge/>
            <w:shd w:val="clear" w:color="auto" w:fill="auto"/>
            <w:hideMark/>
          </w:tcPr>
          <w:p w:rsidR="00532CEF" w:rsidRPr="00731B53" w:rsidRDefault="00532CEF" w:rsidP="00465193">
            <w:pPr>
              <w:rPr>
                <w:rFonts w:ascii="inherit" w:hAnsi="inherit"/>
                <w:sz w:val="24"/>
                <w:szCs w:val="24"/>
                <w:lang w:eastAsia="ru-RU"/>
              </w:rPr>
            </w:pPr>
          </w:p>
        </w:tc>
        <w:tc>
          <w:tcPr>
            <w:tcW w:w="0" w:type="auto"/>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Всего</w:t>
            </w:r>
          </w:p>
        </w:tc>
        <w:tc>
          <w:tcPr>
            <w:tcW w:w="1595"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Контрольные работы</w:t>
            </w:r>
          </w:p>
        </w:tc>
        <w:tc>
          <w:tcPr>
            <w:tcW w:w="1652"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Практические работы</w:t>
            </w:r>
          </w:p>
        </w:tc>
        <w:tc>
          <w:tcPr>
            <w:tcW w:w="3509" w:type="dxa"/>
            <w:vMerge/>
            <w:shd w:val="clear" w:color="auto" w:fill="auto"/>
            <w:hideMark/>
          </w:tcPr>
          <w:p w:rsidR="00532CEF" w:rsidRPr="00731B53" w:rsidRDefault="00532CEF" w:rsidP="00465193">
            <w:pPr>
              <w:rPr>
                <w:rFonts w:ascii="inherit" w:hAnsi="inherit"/>
                <w:sz w:val="24"/>
                <w:szCs w:val="24"/>
                <w:lang w:eastAsia="ru-RU"/>
              </w:rPr>
            </w:pPr>
          </w:p>
        </w:tc>
      </w:tr>
      <w:tr w:rsidR="0029660F" w:rsidRPr="00731B53" w:rsidTr="00465193">
        <w:tc>
          <w:tcPr>
            <w:tcW w:w="10774" w:type="dxa"/>
            <w:gridSpan w:val="6"/>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b/>
                <w:bCs/>
                <w:sz w:val="24"/>
                <w:szCs w:val="24"/>
                <w:lang w:eastAsia="ru-RU"/>
              </w:rPr>
              <w:t>Раздел 1.</w:t>
            </w:r>
            <w:r w:rsidRPr="00731B53">
              <w:rPr>
                <w:rFonts w:ascii="inherit" w:hAnsi="inherit"/>
                <w:sz w:val="24"/>
                <w:szCs w:val="24"/>
                <w:lang w:eastAsia="ru-RU"/>
              </w:rPr>
              <w:t xml:space="preserve"> </w:t>
            </w:r>
            <w:r w:rsidRPr="00731B53">
              <w:rPr>
                <w:rFonts w:ascii="inherit" w:hAnsi="inherit"/>
                <w:b/>
                <w:bCs/>
                <w:sz w:val="24"/>
                <w:szCs w:val="24"/>
                <w:lang w:eastAsia="ru-RU"/>
              </w:rPr>
              <w:t>Цифровая грамотность</w:t>
            </w:r>
          </w:p>
        </w:tc>
      </w:tr>
      <w:tr w:rsidR="0029660F" w:rsidRPr="00731B53" w:rsidTr="00465193">
        <w:tc>
          <w:tcPr>
            <w:tcW w:w="0" w:type="auto"/>
            <w:shd w:val="clear" w:color="auto" w:fill="auto"/>
            <w:hideMark/>
          </w:tcPr>
          <w:p w:rsidR="00532CEF" w:rsidRPr="00731B53" w:rsidRDefault="00532CEF" w:rsidP="00465193">
            <w:pPr>
              <w:rPr>
                <w:rFonts w:ascii="inherit" w:hAnsi="inherit"/>
                <w:sz w:val="24"/>
                <w:szCs w:val="24"/>
                <w:lang w:eastAsia="ru-RU"/>
              </w:rPr>
            </w:pPr>
            <w:r w:rsidRPr="00731B53">
              <w:rPr>
                <w:rFonts w:ascii="inherit" w:hAnsi="inherit"/>
                <w:sz w:val="24"/>
                <w:szCs w:val="24"/>
                <w:lang w:eastAsia="ru-RU"/>
              </w:rPr>
              <w:t>1.1</w:t>
            </w:r>
          </w:p>
        </w:tc>
        <w:tc>
          <w:tcPr>
            <w:tcW w:w="0" w:type="auto"/>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Сетевые информационные технологии</w:t>
            </w:r>
          </w:p>
        </w:tc>
        <w:tc>
          <w:tcPr>
            <w:tcW w:w="0" w:type="auto"/>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5</w:t>
            </w:r>
          </w:p>
        </w:tc>
        <w:tc>
          <w:tcPr>
            <w:tcW w:w="1595" w:type="dxa"/>
            <w:shd w:val="clear" w:color="auto" w:fill="auto"/>
            <w:hideMark/>
          </w:tcPr>
          <w:p w:rsidR="00532CEF" w:rsidRPr="00731B53" w:rsidRDefault="00532CEF" w:rsidP="00465193">
            <w:pPr>
              <w:rPr>
                <w:rFonts w:ascii="inherit" w:hAnsi="inherit"/>
                <w:sz w:val="24"/>
                <w:szCs w:val="24"/>
                <w:lang w:eastAsia="ru-RU"/>
              </w:rPr>
            </w:pPr>
          </w:p>
        </w:tc>
        <w:tc>
          <w:tcPr>
            <w:tcW w:w="1652" w:type="dxa"/>
            <w:shd w:val="clear" w:color="auto" w:fill="auto"/>
            <w:hideMark/>
          </w:tcPr>
          <w:p w:rsidR="00532CEF" w:rsidRPr="00731B53" w:rsidRDefault="00532CEF" w:rsidP="00465193">
            <w:pPr>
              <w:rPr>
                <w:rFonts w:ascii="inherit" w:hAnsi="inherit"/>
                <w:sz w:val="24"/>
                <w:szCs w:val="24"/>
                <w:lang w:eastAsia="ru-RU"/>
              </w:rPr>
            </w:pPr>
          </w:p>
        </w:tc>
        <w:tc>
          <w:tcPr>
            <w:tcW w:w="3509" w:type="dxa"/>
            <w:shd w:val="clear" w:color="auto" w:fill="auto"/>
            <w:hideMark/>
          </w:tcPr>
          <w:p w:rsidR="00532CEF" w:rsidRPr="00731B53" w:rsidRDefault="00532CEF" w:rsidP="00465193">
            <w:pPr>
              <w:rPr>
                <w:rFonts w:ascii="inherit" w:hAnsi="inherit"/>
                <w:sz w:val="24"/>
                <w:szCs w:val="24"/>
                <w:lang w:eastAsia="ru-RU"/>
              </w:rPr>
            </w:pPr>
          </w:p>
        </w:tc>
      </w:tr>
      <w:tr w:rsidR="0029660F" w:rsidRPr="00731B53" w:rsidTr="00465193">
        <w:tc>
          <w:tcPr>
            <w:tcW w:w="0" w:type="auto"/>
            <w:shd w:val="clear" w:color="auto" w:fill="auto"/>
            <w:hideMark/>
          </w:tcPr>
          <w:p w:rsidR="00532CEF" w:rsidRPr="00731B53" w:rsidRDefault="00532CEF" w:rsidP="00465193">
            <w:pPr>
              <w:rPr>
                <w:rFonts w:ascii="inherit" w:hAnsi="inherit"/>
                <w:sz w:val="24"/>
                <w:szCs w:val="24"/>
                <w:lang w:eastAsia="ru-RU"/>
              </w:rPr>
            </w:pPr>
            <w:r w:rsidRPr="00731B53">
              <w:rPr>
                <w:rFonts w:ascii="inherit" w:hAnsi="inherit"/>
                <w:sz w:val="24"/>
                <w:szCs w:val="24"/>
                <w:lang w:eastAsia="ru-RU"/>
              </w:rPr>
              <w:t>1.2</w:t>
            </w:r>
          </w:p>
        </w:tc>
        <w:tc>
          <w:tcPr>
            <w:tcW w:w="0" w:type="auto"/>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Основы социальной информатики</w:t>
            </w:r>
          </w:p>
        </w:tc>
        <w:tc>
          <w:tcPr>
            <w:tcW w:w="0" w:type="auto"/>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3</w:t>
            </w:r>
          </w:p>
        </w:tc>
        <w:tc>
          <w:tcPr>
            <w:tcW w:w="1595" w:type="dxa"/>
            <w:shd w:val="clear" w:color="auto" w:fill="auto"/>
            <w:hideMark/>
          </w:tcPr>
          <w:p w:rsidR="00532CEF" w:rsidRPr="00731B53" w:rsidRDefault="00532CEF" w:rsidP="00465193">
            <w:pPr>
              <w:rPr>
                <w:rFonts w:ascii="inherit" w:hAnsi="inherit"/>
                <w:sz w:val="24"/>
                <w:szCs w:val="24"/>
                <w:lang w:eastAsia="ru-RU"/>
              </w:rPr>
            </w:pPr>
          </w:p>
        </w:tc>
        <w:tc>
          <w:tcPr>
            <w:tcW w:w="1652" w:type="dxa"/>
            <w:shd w:val="clear" w:color="auto" w:fill="auto"/>
            <w:hideMark/>
          </w:tcPr>
          <w:p w:rsidR="00532CEF" w:rsidRPr="00731B53" w:rsidRDefault="00532CEF" w:rsidP="00465193">
            <w:pPr>
              <w:rPr>
                <w:rFonts w:ascii="inherit" w:hAnsi="inherit"/>
                <w:sz w:val="24"/>
                <w:szCs w:val="24"/>
                <w:lang w:eastAsia="ru-RU"/>
              </w:rPr>
            </w:pPr>
          </w:p>
        </w:tc>
        <w:tc>
          <w:tcPr>
            <w:tcW w:w="3509" w:type="dxa"/>
            <w:shd w:val="clear" w:color="auto" w:fill="auto"/>
            <w:hideMark/>
          </w:tcPr>
          <w:p w:rsidR="00532CEF" w:rsidRPr="00731B53" w:rsidRDefault="00532CEF" w:rsidP="00465193">
            <w:pPr>
              <w:rPr>
                <w:rFonts w:ascii="inherit" w:hAnsi="inherit"/>
                <w:sz w:val="24"/>
                <w:szCs w:val="24"/>
                <w:lang w:eastAsia="ru-RU"/>
              </w:rPr>
            </w:pPr>
          </w:p>
        </w:tc>
      </w:tr>
      <w:tr w:rsidR="0029660F" w:rsidRPr="00731B53" w:rsidTr="00465193">
        <w:tc>
          <w:tcPr>
            <w:tcW w:w="0" w:type="auto"/>
            <w:gridSpan w:val="2"/>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Итого по разделу</w:t>
            </w:r>
          </w:p>
        </w:tc>
        <w:tc>
          <w:tcPr>
            <w:tcW w:w="0" w:type="auto"/>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8</w:t>
            </w:r>
          </w:p>
        </w:tc>
        <w:tc>
          <w:tcPr>
            <w:tcW w:w="6756" w:type="dxa"/>
            <w:gridSpan w:val="3"/>
            <w:shd w:val="clear" w:color="auto" w:fill="auto"/>
            <w:hideMark/>
          </w:tcPr>
          <w:p w:rsidR="00532CEF" w:rsidRPr="00731B53" w:rsidRDefault="00532CEF" w:rsidP="00465193">
            <w:pPr>
              <w:rPr>
                <w:rFonts w:ascii="inherit" w:hAnsi="inherit"/>
                <w:sz w:val="24"/>
                <w:szCs w:val="24"/>
                <w:lang w:eastAsia="ru-RU"/>
              </w:rPr>
            </w:pPr>
          </w:p>
        </w:tc>
      </w:tr>
      <w:tr w:rsidR="0029660F" w:rsidRPr="00731B53" w:rsidTr="00465193">
        <w:tc>
          <w:tcPr>
            <w:tcW w:w="10774" w:type="dxa"/>
            <w:gridSpan w:val="6"/>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b/>
                <w:bCs/>
                <w:sz w:val="24"/>
                <w:szCs w:val="24"/>
                <w:lang w:eastAsia="ru-RU"/>
              </w:rPr>
              <w:t>Раздел 2.</w:t>
            </w:r>
            <w:r w:rsidRPr="00731B53">
              <w:rPr>
                <w:rFonts w:ascii="inherit" w:hAnsi="inherit"/>
                <w:sz w:val="24"/>
                <w:szCs w:val="24"/>
                <w:lang w:eastAsia="ru-RU"/>
              </w:rPr>
              <w:t xml:space="preserve"> </w:t>
            </w:r>
            <w:r w:rsidRPr="00731B53">
              <w:rPr>
                <w:rFonts w:ascii="inherit" w:hAnsi="inherit"/>
                <w:b/>
                <w:bCs/>
                <w:sz w:val="24"/>
                <w:szCs w:val="24"/>
                <w:lang w:eastAsia="ru-RU"/>
              </w:rPr>
              <w:t>Теоретические основы информатики</w:t>
            </w:r>
          </w:p>
        </w:tc>
      </w:tr>
      <w:tr w:rsidR="0029660F" w:rsidRPr="00731B53" w:rsidTr="00465193">
        <w:tc>
          <w:tcPr>
            <w:tcW w:w="0" w:type="auto"/>
            <w:shd w:val="clear" w:color="auto" w:fill="auto"/>
            <w:hideMark/>
          </w:tcPr>
          <w:p w:rsidR="00532CEF" w:rsidRPr="00731B53" w:rsidRDefault="00532CEF" w:rsidP="00465193">
            <w:pPr>
              <w:rPr>
                <w:rFonts w:ascii="inherit" w:hAnsi="inherit"/>
                <w:sz w:val="24"/>
                <w:szCs w:val="24"/>
                <w:lang w:eastAsia="ru-RU"/>
              </w:rPr>
            </w:pPr>
            <w:r w:rsidRPr="00731B53">
              <w:rPr>
                <w:rFonts w:ascii="inherit" w:hAnsi="inherit"/>
                <w:sz w:val="24"/>
                <w:szCs w:val="24"/>
                <w:lang w:eastAsia="ru-RU"/>
              </w:rPr>
              <w:t>2.1</w:t>
            </w:r>
          </w:p>
        </w:tc>
        <w:tc>
          <w:tcPr>
            <w:tcW w:w="0" w:type="auto"/>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Информационное моделирование</w:t>
            </w:r>
          </w:p>
        </w:tc>
        <w:tc>
          <w:tcPr>
            <w:tcW w:w="0" w:type="auto"/>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5</w:t>
            </w:r>
          </w:p>
        </w:tc>
        <w:tc>
          <w:tcPr>
            <w:tcW w:w="1595"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1</w:t>
            </w:r>
          </w:p>
        </w:tc>
        <w:tc>
          <w:tcPr>
            <w:tcW w:w="1652" w:type="dxa"/>
            <w:shd w:val="clear" w:color="auto" w:fill="auto"/>
            <w:hideMark/>
          </w:tcPr>
          <w:p w:rsidR="00532CEF" w:rsidRPr="00731B53" w:rsidRDefault="00532CEF" w:rsidP="00465193">
            <w:pPr>
              <w:rPr>
                <w:rFonts w:ascii="inherit" w:hAnsi="inherit"/>
                <w:sz w:val="24"/>
                <w:szCs w:val="24"/>
                <w:lang w:eastAsia="ru-RU"/>
              </w:rPr>
            </w:pPr>
          </w:p>
        </w:tc>
        <w:tc>
          <w:tcPr>
            <w:tcW w:w="3509" w:type="dxa"/>
            <w:shd w:val="clear" w:color="auto" w:fill="auto"/>
            <w:hideMark/>
          </w:tcPr>
          <w:p w:rsidR="00532CEF" w:rsidRPr="00731B53" w:rsidRDefault="00532CEF" w:rsidP="00465193">
            <w:pPr>
              <w:rPr>
                <w:rFonts w:ascii="inherit" w:hAnsi="inherit"/>
                <w:sz w:val="24"/>
                <w:szCs w:val="24"/>
                <w:lang w:eastAsia="ru-RU"/>
              </w:rPr>
            </w:pPr>
          </w:p>
        </w:tc>
      </w:tr>
      <w:tr w:rsidR="0029660F" w:rsidRPr="00731B53" w:rsidTr="00465193">
        <w:tc>
          <w:tcPr>
            <w:tcW w:w="0" w:type="auto"/>
            <w:gridSpan w:val="2"/>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Итого по разделу</w:t>
            </w:r>
          </w:p>
        </w:tc>
        <w:tc>
          <w:tcPr>
            <w:tcW w:w="0" w:type="auto"/>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5</w:t>
            </w:r>
          </w:p>
        </w:tc>
        <w:tc>
          <w:tcPr>
            <w:tcW w:w="6756" w:type="dxa"/>
            <w:gridSpan w:val="3"/>
            <w:shd w:val="clear" w:color="auto" w:fill="auto"/>
            <w:hideMark/>
          </w:tcPr>
          <w:p w:rsidR="00532CEF" w:rsidRPr="00731B53" w:rsidRDefault="00532CEF" w:rsidP="00465193">
            <w:pPr>
              <w:rPr>
                <w:rFonts w:ascii="inherit" w:hAnsi="inherit"/>
                <w:sz w:val="24"/>
                <w:szCs w:val="24"/>
                <w:lang w:eastAsia="ru-RU"/>
              </w:rPr>
            </w:pPr>
          </w:p>
        </w:tc>
      </w:tr>
      <w:tr w:rsidR="0029660F" w:rsidRPr="00731B53" w:rsidTr="00465193">
        <w:tc>
          <w:tcPr>
            <w:tcW w:w="10774" w:type="dxa"/>
            <w:gridSpan w:val="6"/>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b/>
                <w:bCs/>
                <w:sz w:val="24"/>
                <w:szCs w:val="24"/>
                <w:lang w:eastAsia="ru-RU"/>
              </w:rPr>
              <w:t>Раздел 3.</w:t>
            </w:r>
            <w:r w:rsidRPr="00731B53">
              <w:rPr>
                <w:rFonts w:ascii="inherit" w:hAnsi="inherit"/>
                <w:sz w:val="24"/>
                <w:szCs w:val="24"/>
                <w:lang w:eastAsia="ru-RU"/>
              </w:rPr>
              <w:t xml:space="preserve"> </w:t>
            </w:r>
            <w:r w:rsidRPr="00731B53">
              <w:rPr>
                <w:rFonts w:ascii="inherit" w:hAnsi="inherit"/>
                <w:b/>
                <w:bCs/>
                <w:sz w:val="24"/>
                <w:szCs w:val="24"/>
                <w:lang w:eastAsia="ru-RU"/>
              </w:rPr>
              <w:t>Алгоритмы и программирование</w:t>
            </w:r>
          </w:p>
        </w:tc>
      </w:tr>
      <w:tr w:rsidR="0029660F" w:rsidRPr="00731B53" w:rsidTr="00465193">
        <w:tc>
          <w:tcPr>
            <w:tcW w:w="0" w:type="auto"/>
            <w:shd w:val="clear" w:color="auto" w:fill="auto"/>
            <w:hideMark/>
          </w:tcPr>
          <w:p w:rsidR="00532CEF" w:rsidRPr="00731B53" w:rsidRDefault="00532CEF" w:rsidP="00465193">
            <w:pPr>
              <w:rPr>
                <w:rFonts w:ascii="inherit" w:hAnsi="inherit"/>
                <w:sz w:val="24"/>
                <w:szCs w:val="24"/>
                <w:lang w:eastAsia="ru-RU"/>
              </w:rPr>
            </w:pPr>
            <w:r w:rsidRPr="00731B53">
              <w:rPr>
                <w:rFonts w:ascii="inherit" w:hAnsi="inherit"/>
                <w:sz w:val="24"/>
                <w:szCs w:val="24"/>
                <w:lang w:eastAsia="ru-RU"/>
              </w:rPr>
              <w:t>3.1</w:t>
            </w:r>
          </w:p>
        </w:tc>
        <w:tc>
          <w:tcPr>
            <w:tcW w:w="0" w:type="auto"/>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Алгоритмы и элементы программирования</w:t>
            </w:r>
          </w:p>
        </w:tc>
        <w:tc>
          <w:tcPr>
            <w:tcW w:w="0" w:type="auto"/>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11</w:t>
            </w:r>
          </w:p>
        </w:tc>
        <w:tc>
          <w:tcPr>
            <w:tcW w:w="1595"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1</w:t>
            </w:r>
          </w:p>
        </w:tc>
        <w:tc>
          <w:tcPr>
            <w:tcW w:w="1652" w:type="dxa"/>
            <w:shd w:val="clear" w:color="auto" w:fill="auto"/>
            <w:hideMark/>
          </w:tcPr>
          <w:p w:rsidR="00532CEF" w:rsidRPr="00731B53" w:rsidRDefault="00532CEF" w:rsidP="00465193">
            <w:pPr>
              <w:rPr>
                <w:rFonts w:ascii="inherit" w:hAnsi="inherit"/>
                <w:sz w:val="24"/>
                <w:szCs w:val="24"/>
                <w:lang w:eastAsia="ru-RU"/>
              </w:rPr>
            </w:pPr>
          </w:p>
        </w:tc>
        <w:tc>
          <w:tcPr>
            <w:tcW w:w="3509" w:type="dxa"/>
            <w:shd w:val="clear" w:color="auto" w:fill="auto"/>
            <w:hideMark/>
          </w:tcPr>
          <w:p w:rsidR="00532CEF" w:rsidRPr="00731B53" w:rsidRDefault="00532CEF" w:rsidP="00465193">
            <w:pPr>
              <w:rPr>
                <w:rFonts w:ascii="inherit" w:hAnsi="inherit"/>
                <w:sz w:val="24"/>
                <w:szCs w:val="24"/>
                <w:lang w:eastAsia="ru-RU"/>
              </w:rPr>
            </w:pPr>
          </w:p>
        </w:tc>
      </w:tr>
      <w:tr w:rsidR="0029660F" w:rsidRPr="00731B53" w:rsidTr="00465193">
        <w:tc>
          <w:tcPr>
            <w:tcW w:w="0" w:type="auto"/>
            <w:gridSpan w:val="2"/>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Итого по разделу</w:t>
            </w:r>
          </w:p>
        </w:tc>
        <w:tc>
          <w:tcPr>
            <w:tcW w:w="0" w:type="auto"/>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11</w:t>
            </w:r>
          </w:p>
        </w:tc>
        <w:tc>
          <w:tcPr>
            <w:tcW w:w="6756" w:type="dxa"/>
            <w:gridSpan w:val="3"/>
            <w:shd w:val="clear" w:color="auto" w:fill="auto"/>
            <w:hideMark/>
          </w:tcPr>
          <w:p w:rsidR="00532CEF" w:rsidRPr="00731B53" w:rsidRDefault="00532CEF" w:rsidP="00465193">
            <w:pPr>
              <w:rPr>
                <w:rFonts w:ascii="inherit" w:hAnsi="inherit"/>
                <w:sz w:val="24"/>
                <w:szCs w:val="24"/>
                <w:lang w:eastAsia="ru-RU"/>
              </w:rPr>
            </w:pPr>
          </w:p>
        </w:tc>
      </w:tr>
      <w:tr w:rsidR="0029660F" w:rsidRPr="00731B53" w:rsidTr="00465193">
        <w:tc>
          <w:tcPr>
            <w:tcW w:w="10774" w:type="dxa"/>
            <w:gridSpan w:val="6"/>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b/>
                <w:bCs/>
                <w:sz w:val="24"/>
                <w:szCs w:val="24"/>
                <w:lang w:eastAsia="ru-RU"/>
              </w:rPr>
              <w:t>Раздел 4.</w:t>
            </w:r>
            <w:r w:rsidRPr="00731B53">
              <w:rPr>
                <w:rFonts w:ascii="inherit" w:hAnsi="inherit"/>
                <w:sz w:val="24"/>
                <w:szCs w:val="24"/>
                <w:lang w:eastAsia="ru-RU"/>
              </w:rPr>
              <w:t xml:space="preserve"> </w:t>
            </w:r>
            <w:r w:rsidRPr="00731B53">
              <w:rPr>
                <w:rFonts w:ascii="inherit" w:hAnsi="inherit"/>
                <w:b/>
                <w:bCs/>
                <w:sz w:val="24"/>
                <w:szCs w:val="24"/>
                <w:lang w:eastAsia="ru-RU"/>
              </w:rPr>
              <w:t>Информационные технологии</w:t>
            </w:r>
          </w:p>
        </w:tc>
      </w:tr>
      <w:tr w:rsidR="0029660F" w:rsidRPr="00731B53" w:rsidTr="00465193">
        <w:tc>
          <w:tcPr>
            <w:tcW w:w="0" w:type="auto"/>
            <w:shd w:val="clear" w:color="auto" w:fill="auto"/>
            <w:hideMark/>
          </w:tcPr>
          <w:p w:rsidR="00532CEF" w:rsidRPr="00731B53" w:rsidRDefault="00532CEF" w:rsidP="00465193">
            <w:pPr>
              <w:rPr>
                <w:rFonts w:ascii="inherit" w:hAnsi="inherit"/>
                <w:sz w:val="24"/>
                <w:szCs w:val="24"/>
                <w:lang w:eastAsia="ru-RU"/>
              </w:rPr>
            </w:pPr>
            <w:r w:rsidRPr="00731B53">
              <w:rPr>
                <w:rFonts w:ascii="inherit" w:hAnsi="inherit"/>
                <w:sz w:val="24"/>
                <w:szCs w:val="24"/>
                <w:lang w:eastAsia="ru-RU"/>
              </w:rPr>
              <w:t>4.1</w:t>
            </w:r>
          </w:p>
        </w:tc>
        <w:tc>
          <w:tcPr>
            <w:tcW w:w="0" w:type="auto"/>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Электронные таблицы</w:t>
            </w:r>
          </w:p>
        </w:tc>
        <w:tc>
          <w:tcPr>
            <w:tcW w:w="0" w:type="auto"/>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6</w:t>
            </w:r>
          </w:p>
        </w:tc>
        <w:tc>
          <w:tcPr>
            <w:tcW w:w="1595" w:type="dxa"/>
            <w:shd w:val="clear" w:color="auto" w:fill="auto"/>
            <w:hideMark/>
          </w:tcPr>
          <w:p w:rsidR="00532CEF" w:rsidRPr="00731B53" w:rsidRDefault="00532CEF" w:rsidP="00465193">
            <w:pPr>
              <w:rPr>
                <w:rFonts w:ascii="inherit" w:hAnsi="inherit"/>
                <w:sz w:val="24"/>
                <w:szCs w:val="24"/>
                <w:lang w:eastAsia="ru-RU"/>
              </w:rPr>
            </w:pPr>
          </w:p>
        </w:tc>
        <w:tc>
          <w:tcPr>
            <w:tcW w:w="1652" w:type="dxa"/>
            <w:shd w:val="clear" w:color="auto" w:fill="auto"/>
            <w:hideMark/>
          </w:tcPr>
          <w:p w:rsidR="00532CEF" w:rsidRPr="00731B53" w:rsidRDefault="00532CEF" w:rsidP="00465193">
            <w:pPr>
              <w:rPr>
                <w:rFonts w:ascii="inherit" w:hAnsi="inherit"/>
                <w:sz w:val="24"/>
                <w:szCs w:val="24"/>
                <w:lang w:eastAsia="ru-RU"/>
              </w:rPr>
            </w:pPr>
          </w:p>
        </w:tc>
        <w:tc>
          <w:tcPr>
            <w:tcW w:w="3509" w:type="dxa"/>
            <w:shd w:val="clear" w:color="auto" w:fill="auto"/>
            <w:hideMark/>
          </w:tcPr>
          <w:p w:rsidR="00532CEF" w:rsidRPr="00731B53" w:rsidRDefault="00532CEF" w:rsidP="00465193">
            <w:pPr>
              <w:rPr>
                <w:rFonts w:ascii="inherit" w:hAnsi="inherit"/>
                <w:sz w:val="24"/>
                <w:szCs w:val="24"/>
                <w:lang w:eastAsia="ru-RU"/>
              </w:rPr>
            </w:pPr>
          </w:p>
        </w:tc>
      </w:tr>
      <w:tr w:rsidR="0029660F" w:rsidRPr="00731B53" w:rsidTr="00465193">
        <w:tc>
          <w:tcPr>
            <w:tcW w:w="0" w:type="auto"/>
            <w:shd w:val="clear" w:color="auto" w:fill="auto"/>
            <w:hideMark/>
          </w:tcPr>
          <w:p w:rsidR="00532CEF" w:rsidRPr="00731B53" w:rsidRDefault="00532CEF" w:rsidP="00465193">
            <w:pPr>
              <w:rPr>
                <w:rFonts w:ascii="inherit" w:hAnsi="inherit"/>
                <w:sz w:val="24"/>
                <w:szCs w:val="24"/>
                <w:lang w:eastAsia="ru-RU"/>
              </w:rPr>
            </w:pPr>
            <w:r w:rsidRPr="00731B53">
              <w:rPr>
                <w:rFonts w:ascii="inherit" w:hAnsi="inherit"/>
                <w:sz w:val="24"/>
                <w:szCs w:val="24"/>
                <w:lang w:eastAsia="ru-RU"/>
              </w:rPr>
              <w:t>4.2</w:t>
            </w:r>
          </w:p>
        </w:tc>
        <w:tc>
          <w:tcPr>
            <w:tcW w:w="0" w:type="auto"/>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Базы данных</w:t>
            </w:r>
          </w:p>
        </w:tc>
        <w:tc>
          <w:tcPr>
            <w:tcW w:w="0" w:type="auto"/>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2</w:t>
            </w:r>
          </w:p>
        </w:tc>
        <w:tc>
          <w:tcPr>
            <w:tcW w:w="1595" w:type="dxa"/>
            <w:shd w:val="clear" w:color="auto" w:fill="auto"/>
            <w:hideMark/>
          </w:tcPr>
          <w:p w:rsidR="00532CEF" w:rsidRPr="00731B53" w:rsidRDefault="00532CEF" w:rsidP="00465193">
            <w:pPr>
              <w:rPr>
                <w:rFonts w:ascii="inherit" w:hAnsi="inherit"/>
                <w:sz w:val="24"/>
                <w:szCs w:val="24"/>
                <w:lang w:eastAsia="ru-RU"/>
              </w:rPr>
            </w:pPr>
          </w:p>
        </w:tc>
        <w:tc>
          <w:tcPr>
            <w:tcW w:w="1652" w:type="dxa"/>
            <w:shd w:val="clear" w:color="auto" w:fill="auto"/>
            <w:hideMark/>
          </w:tcPr>
          <w:p w:rsidR="00532CEF" w:rsidRPr="00731B53" w:rsidRDefault="00532CEF" w:rsidP="00465193">
            <w:pPr>
              <w:rPr>
                <w:rFonts w:ascii="inherit" w:hAnsi="inherit"/>
                <w:sz w:val="24"/>
                <w:szCs w:val="24"/>
                <w:lang w:eastAsia="ru-RU"/>
              </w:rPr>
            </w:pPr>
          </w:p>
        </w:tc>
        <w:tc>
          <w:tcPr>
            <w:tcW w:w="3509" w:type="dxa"/>
            <w:shd w:val="clear" w:color="auto" w:fill="auto"/>
            <w:hideMark/>
          </w:tcPr>
          <w:p w:rsidR="00532CEF" w:rsidRPr="00731B53" w:rsidRDefault="00532CEF" w:rsidP="00465193">
            <w:pPr>
              <w:rPr>
                <w:rFonts w:ascii="inherit" w:hAnsi="inherit"/>
                <w:sz w:val="24"/>
                <w:szCs w:val="24"/>
                <w:lang w:eastAsia="ru-RU"/>
              </w:rPr>
            </w:pPr>
          </w:p>
        </w:tc>
      </w:tr>
      <w:tr w:rsidR="0029660F" w:rsidRPr="00731B53" w:rsidTr="00465193">
        <w:tc>
          <w:tcPr>
            <w:tcW w:w="0" w:type="auto"/>
            <w:shd w:val="clear" w:color="auto" w:fill="auto"/>
            <w:hideMark/>
          </w:tcPr>
          <w:p w:rsidR="00532CEF" w:rsidRPr="00731B53" w:rsidRDefault="00532CEF" w:rsidP="00465193">
            <w:pPr>
              <w:rPr>
                <w:rFonts w:ascii="inherit" w:hAnsi="inherit"/>
                <w:sz w:val="24"/>
                <w:szCs w:val="24"/>
                <w:lang w:eastAsia="ru-RU"/>
              </w:rPr>
            </w:pPr>
            <w:r w:rsidRPr="00731B53">
              <w:rPr>
                <w:rFonts w:ascii="inherit" w:hAnsi="inherit"/>
                <w:sz w:val="24"/>
                <w:szCs w:val="24"/>
                <w:lang w:eastAsia="ru-RU"/>
              </w:rPr>
              <w:t>4.3</w:t>
            </w:r>
          </w:p>
        </w:tc>
        <w:tc>
          <w:tcPr>
            <w:tcW w:w="0" w:type="auto"/>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Средства искусственного интеллекта</w:t>
            </w:r>
          </w:p>
        </w:tc>
        <w:tc>
          <w:tcPr>
            <w:tcW w:w="0" w:type="auto"/>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2</w:t>
            </w:r>
          </w:p>
        </w:tc>
        <w:tc>
          <w:tcPr>
            <w:tcW w:w="1595" w:type="dxa"/>
            <w:shd w:val="clear" w:color="auto" w:fill="auto"/>
            <w:hideMark/>
          </w:tcPr>
          <w:p w:rsidR="00532CEF" w:rsidRPr="00731B53" w:rsidRDefault="00532CEF" w:rsidP="00465193">
            <w:pPr>
              <w:rPr>
                <w:rFonts w:ascii="inherit" w:hAnsi="inherit"/>
                <w:sz w:val="24"/>
                <w:szCs w:val="24"/>
                <w:lang w:eastAsia="ru-RU"/>
              </w:rPr>
            </w:pPr>
          </w:p>
        </w:tc>
        <w:tc>
          <w:tcPr>
            <w:tcW w:w="1652" w:type="dxa"/>
            <w:shd w:val="clear" w:color="auto" w:fill="auto"/>
            <w:hideMark/>
          </w:tcPr>
          <w:p w:rsidR="00532CEF" w:rsidRPr="00731B53" w:rsidRDefault="00532CEF" w:rsidP="00465193">
            <w:pPr>
              <w:rPr>
                <w:rFonts w:ascii="inherit" w:hAnsi="inherit"/>
                <w:sz w:val="24"/>
                <w:szCs w:val="24"/>
                <w:lang w:eastAsia="ru-RU"/>
              </w:rPr>
            </w:pPr>
          </w:p>
        </w:tc>
        <w:tc>
          <w:tcPr>
            <w:tcW w:w="3509" w:type="dxa"/>
            <w:shd w:val="clear" w:color="auto" w:fill="auto"/>
            <w:hideMark/>
          </w:tcPr>
          <w:p w:rsidR="00532CEF" w:rsidRPr="00731B53" w:rsidRDefault="00532CEF" w:rsidP="00465193">
            <w:pPr>
              <w:rPr>
                <w:rFonts w:ascii="inherit" w:hAnsi="inherit"/>
                <w:sz w:val="24"/>
                <w:szCs w:val="24"/>
                <w:lang w:eastAsia="ru-RU"/>
              </w:rPr>
            </w:pPr>
          </w:p>
        </w:tc>
      </w:tr>
      <w:tr w:rsidR="0029660F" w:rsidRPr="00731B53" w:rsidTr="00465193">
        <w:tc>
          <w:tcPr>
            <w:tcW w:w="0" w:type="auto"/>
            <w:gridSpan w:val="2"/>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Итого по разделу</w:t>
            </w:r>
          </w:p>
        </w:tc>
        <w:tc>
          <w:tcPr>
            <w:tcW w:w="0" w:type="auto"/>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10</w:t>
            </w:r>
          </w:p>
        </w:tc>
        <w:tc>
          <w:tcPr>
            <w:tcW w:w="6756" w:type="dxa"/>
            <w:gridSpan w:val="3"/>
            <w:shd w:val="clear" w:color="auto" w:fill="auto"/>
            <w:hideMark/>
          </w:tcPr>
          <w:p w:rsidR="00532CEF" w:rsidRPr="00731B53" w:rsidRDefault="00532CEF" w:rsidP="00465193">
            <w:pPr>
              <w:rPr>
                <w:rFonts w:ascii="inherit" w:hAnsi="inherit"/>
                <w:sz w:val="24"/>
                <w:szCs w:val="24"/>
                <w:lang w:eastAsia="ru-RU"/>
              </w:rPr>
            </w:pPr>
          </w:p>
        </w:tc>
      </w:tr>
      <w:tr w:rsidR="0029660F" w:rsidRPr="00731B53" w:rsidTr="00465193">
        <w:tc>
          <w:tcPr>
            <w:tcW w:w="0" w:type="auto"/>
            <w:gridSpan w:val="2"/>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ОБЩЕЕ КОЛИЧЕСТВО ЧАСОВ ПО ПРОГРАММЕ</w:t>
            </w: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34</w:t>
            </w:r>
          </w:p>
        </w:tc>
        <w:tc>
          <w:tcPr>
            <w:tcW w:w="1595" w:type="dxa"/>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2</w:t>
            </w:r>
          </w:p>
        </w:tc>
        <w:tc>
          <w:tcPr>
            <w:tcW w:w="1652" w:type="dxa"/>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0</w:t>
            </w:r>
            <w:r w:rsidRPr="00731B53">
              <w:rPr>
                <w:rFonts w:ascii="inherit" w:hAnsi="inherit"/>
                <w:sz w:val="24"/>
                <w:szCs w:val="24"/>
                <w:lang w:eastAsia="ru-RU"/>
              </w:rPr>
              <w:br/>
            </w:r>
          </w:p>
        </w:tc>
        <w:tc>
          <w:tcPr>
            <w:tcW w:w="3509" w:type="dxa"/>
            <w:shd w:val="clear" w:color="auto" w:fill="auto"/>
            <w:hideMark/>
          </w:tcPr>
          <w:p w:rsidR="00532CEF" w:rsidRPr="00731B53" w:rsidRDefault="00532CEF" w:rsidP="00465193">
            <w:pPr>
              <w:rPr>
                <w:sz w:val="20"/>
                <w:szCs w:val="20"/>
                <w:lang w:eastAsia="ru-RU"/>
              </w:rPr>
            </w:pPr>
          </w:p>
        </w:tc>
      </w:tr>
    </w:tbl>
    <w:p w:rsidR="00532CEF" w:rsidRPr="00731B53" w:rsidRDefault="00532CEF" w:rsidP="00532CEF">
      <w:pPr>
        <w:ind w:firstLine="709"/>
        <w:contextualSpacing/>
        <w:jc w:val="both"/>
        <w:rPr>
          <w:b/>
          <w:sz w:val="24"/>
          <w:szCs w:val="24"/>
        </w:rPr>
      </w:pPr>
    </w:p>
    <w:p w:rsidR="00532CEF" w:rsidRPr="00731B53" w:rsidRDefault="00532CEF" w:rsidP="00867651">
      <w:pPr>
        <w:ind w:firstLine="709"/>
        <w:contextualSpacing/>
        <w:jc w:val="both"/>
        <w:rPr>
          <w:sz w:val="24"/>
          <w:szCs w:val="24"/>
        </w:rPr>
      </w:pPr>
    </w:p>
    <w:p w:rsidR="00DC0B35" w:rsidRPr="00731B53" w:rsidRDefault="00DC0B35" w:rsidP="00867651">
      <w:pPr>
        <w:keepNext/>
        <w:keepLines/>
        <w:autoSpaceDE/>
        <w:autoSpaceDN/>
        <w:ind w:firstLine="708"/>
        <w:jc w:val="both"/>
        <w:outlineLvl w:val="0"/>
        <w:rPr>
          <w:b/>
          <w:sz w:val="24"/>
          <w:szCs w:val="24"/>
          <w:lang w:eastAsia="x-none"/>
        </w:rPr>
      </w:pPr>
      <w:r w:rsidRPr="00731B53">
        <w:rPr>
          <w:b/>
          <w:sz w:val="24"/>
          <w:szCs w:val="24"/>
          <w:lang w:eastAsia="x-none"/>
        </w:rPr>
        <w:t xml:space="preserve">Федеральная рабочая программа по учебному предмету «Физика» (базовый уровень).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122.1. Федеральная рабочая программа по учебному предмету «Физика» (базовый уровень) (предметная область «Естественно-научные предметы») (далее соответственно – программа по физике, физика) включает пояснительную записку, содержание обучения, планируемые результаты освоения программы по физике.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122.2. Пояснительная записка отражает общие цели и задачи изучения физики, характеристику психологических предпосылок к его изучению обучающимися, место в </w:t>
      </w:r>
      <w:r w:rsidRPr="00731B53">
        <w:rPr>
          <w:rFonts w:eastAsia="Calibri"/>
          <w:sz w:val="24"/>
          <w:szCs w:val="24"/>
        </w:rPr>
        <w:lastRenderedPageBreak/>
        <w:t xml:space="preserve">структуре учебного плана, а также подходы к отбору содержания, </w:t>
      </w:r>
      <w:r w:rsidRPr="00731B53">
        <w:rPr>
          <w:rFonts w:eastAsia="Calibri"/>
          <w:sz w:val="24"/>
          <w:szCs w:val="24"/>
        </w:rPr>
        <w:br/>
        <w:t>к определению планируемых результатов.</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122.3. Содержание обучения раскрывает содержательные линии, которые предлагаются для обязательного изучения в каждом классе на уровне среднего общего образования.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122.4. Планируемые результаты освоения программы по физике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w:t>
      </w:r>
      <w:r w:rsidRPr="00731B53">
        <w:rPr>
          <w:rFonts w:eastAsia="Calibri"/>
          <w:sz w:val="24"/>
          <w:szCs w:val="24"/>
        </w:rPr>
        <w:br/>
        <w:t>за каждый год обучения.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122.5. Пояснительная записка.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122.5.1. Программа по физике базового уровня на уровне среднего общего образования разработана на основе положений и требований к результатам освоения основной образовательной программы, представленных в Федеральном государственном образовательном стандарте среднего общего образования, </w:t>
      </w:r>
      <w:r w:rsidRPr="00731B53">
        <w:rPr>
          <w:rFonts w:eastAsia="Calibri"/>
          <w:sz w:val="24"/>
          <w:szCs w:val="24"/>
        </w:rPr>
        <w:br/>
        <w:t>а также с учётом федеральной программы воспитания и концепции преподавания учебного предмета «Физика» в образовательных организациях Российской Федерации, реализующих основные общеобразовательные программы.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122.5.2. Содержание программы по физике направлено на формирование </w:t>
      </w:r>
      <w:r w:rsidRPr="00731B53">
        <w:rPr>
          <w:rFonts w:eastAsia="Calibri"/>
          <w:sz w:val="24"/>
          <w:szCs w:val="24"/>
        </w:rPr>
        <w:br/>
        <w:t xml:space="preserve">естественно-научной картины мира обучающихся 10–11 классов при обучении </w:t>
      </w:r>
      <w:r w:rsidRPr="00731B53">
        <w:rPr>
          <w:rFonts w:eastAsia="Calibri"/>
          <w:sz w:val="24"/>
          <w:szCs w:val="24"/>
        </w:rPr>
        <w:br/>
        <w:t xml:space="preserve">их физике на базовом уровне на основе системно-деятельностного подхода. Программа по физике соответствует требованиям Федерального государственного образовательного стандарта среднего общего образования к планируемым личностным, предметным и метапредметным результатам обучения, </w:t>
      </w:r>
      <w:r w:rsidRPr="00731B53">
        <w:rPr>
          <w:rFonts w:eastAsia="Calibri"/>
          <w:sz w:val="24"/>
          <w:szCs w:val="24"/>
        </w:rPr>
        <w:br/>
        <w:t xml:space="preserve">а также учитывает необходимость реализации межпредметных связей физики </w:t>
      </w:r>
      <w:r w:rsidRPr="00731B53">
        <w:rPr>
          <w:rFonts w:eastAsia="Calibri"/>
          <w:sz w:val="24"/>
          <w:szCs w:val="24"/>
        </w:rPr>
        <w:br/>
        <w:t>с естественно-научными учебными предметами. В ней определяются основные цели изучения физики на уровне среднего общего образования, планируемые результаты освоения курса физики: личностные, метапредметные, предметные (на базовом уровне).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122.5.3. Программа по физике включает:</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Планируемые результаты освоения курса физики на базовом уровне, </w:t>
      </w:r>
      <w:r w:rsidRPr="00731B53">
        <w:rPr>
          <w:rFonts w:eastAsia="Calibri"/>
          <w:sz w:val="24"/>
          <w:szCs w:val="24"/>
        </w:rPr>
        <w:br/>
        <w:t>в том числе предметные результаты по годам обучения;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Содержание учебного предмета «Физика» по годам обучения;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122.5.4. Программа по физике может быть использована учителями как основа для составления своих рабочих программ. При разработке рабочей программы </w:t>
      </w:r>
      <w:r w:rsidRPr="00731B53">
        <w:rPr>
          <w:rFonts w:eastAsia="Calibri"/>
          <w:sz w:val="24"/>
          <w:szCs w:val="24"/>
        </w:rPr>
        <w:br/>
        <w:t xml:space="preserve">в тематическом планировании должны быть учтены возможности использования электронных (цифровых) образовательных ресурсов, являющихся </w:t>
      </w:r>
      <w:r w:rsidRPr="00731B53">
        <w:rPr>
          <w:rFonts w:eastAsia="Calibri"/>
          <w:sz w:val="24"/>
          <w:szCs w:val="24"/>
        </w:rPr>
        <w:br/>
        <w:t>учебно-методическими материалами (мультимедийные программы, электронные учебники и задачники, электронные библиотеки, виртуальные лаборатории, игровые программы, коллекции цифровых образовательных ресурсов), реализующими дидактические возможности информационно-коммуникационных технологий, содержание которых соответствует законодательству об образовании.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122.5.5. Программа по физике не сковывает творческую инициативу учителей </w:t>
      </w:r>
      <w:r w:rsidRPr="00731B53">
        <w:rPr>
          <w:rFonts w:eastAsia="Calibri"/>
          <w:sz w:val="24"/>
          <w:szCs w:val="24"/>
        </w:rPr>
        <w:br/>
        <w:t xml:space="preserve">и предоставляет возможность для реализации различных методических подходов </w:t>
      </w:r>
      <w:r w:rsidRPr="00731B53">
        <w:rPr>
          <w:rFonts w:eastAsia="Calibri"/>
          <w:sz w:val="24"/>
          <w:szCs w:val="24"/>
        </w:rPr>
        <w:br/>
        <w:t xml:space="preserve">к организации обучения физике при условии сохранения обязательной части содержания курса.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122.5.6. Физика как наука о наиболее общих законах природы, выступая </w:t>
      </w:r>
      <w:r w:rsidRPr="00731B53">
        <w:rPr>
          <w:rFonts w:eastAsia="Calibri"/>
          <w:sz w:val="24"/>
          <w:szCs w:val="24"/>
        </w:rPr>
        <w:br/>
        <w:t xml:space="preserve">в качестве учебного предмета в школе, вносит существенный вклад в систему знаний об окружающем мире. Школьный курс физики – системообразующий </w:t>
      </w:r>
      <w:r w:rsidRPr="00731B53">
        <w:rPr>
          <w:rFonts w:eastAsia="Calibri"/>
          <w:sz w:val="24"/>
          <w:szCs w:val="24"/>
        </w:rPr>
        <w:br/>
        <w:t xml:space="preserve">для естественно-научных учебных предметов, поскольку физические законы лежат </w:t>
      </w:r>
      <w:r w:rsidRPr="00731B53">
        <w:rPr>
          <w:rFonts w:eastAsia="Calibri"/>
          <w:sz w:val="24"/>
          <w:szCs w:val="24"/>
        </w:rPr>
        <w:br/>
        <w:t xml:space="preserve">в основе процессов и явлений, изучаемых химией, биологией, физической географией и астрономией. Использование и активное применение физических знаний определяет характер </w:t>
      </w:r>
      <w:r w:rsidRPr="00731B53">
        <w:rPr>
          <w:rFonts w:eastAsia="Calibri"/>
          <w:sz w:val="24"/>
          <w:szCs w:val="24"/>
        </w:rPr>
        <w:lastRenderedPageBreak/>
        <w:t xml:space="preserve">и развитие разнообразных технологий в сфере энергетики, транспорта, освоения космоса, получения новых материалов </w:t>
      </w:r>
      <w:r w:rsidRPr="00731B53">
        <w:rPr>
          <w:rFonts w:eastAsia="Calibri"/>
          <w:sz w:val="24"/>
          <w:szCs w:val="24"/>
        </w:rPr>
        <w:br/>
        <w:t xml:space="preserve">с заданными свойствами и других. Изучение физики вносит основной вклад </w:t>
      </w:r>
      <w:r w:rsidRPr="00731B53">
        <w:rPr>
          <w:rFonts w:eastAsia="Calibri"/>
          <w:sz w:val="24"/>
          <w:szCs w:val="24"/>
        </w:rPr>
        <w:br/>
        <w:t xml:space="preserve">в формирование естественно-научной картины мира обучающихся, в формирование умений применять научный метод познания при выполнении ими учебных исследований.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122.5.7. В основу курса физики средней школы положен ряд идей, которые можно рассматривать как принципы его построения.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Идея целостности. В соответствии с ней курс является логически завершённым, он содержит материал из всех разделов физики, включает </w:t>
      </w:r>
      <w:r w:rsidRPr="00731B53">
        <w:rPr>
          <w:rFonts w:eastAsia="Calibri"/>
          <w:sz w:val="24"/>
          <w:szCs w:val="24"/>
        </w:rPr>
        <w:br/>
        <w:t>как вопросы классической, так и современной физики.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Идея генерализации. В соответствии с ней материал курса физики объединён вокруг физических теорий. Ведущим в курсе является формирование представлений о структурных уровнях материи, веществе и поле.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Идея гуманитаризации. Её реализация предполагает использование гуманитарного потенциала физической науки, осмысление связи развития физики </w:t>
      </w:r>
      <w:r w:rsidRPr="00731B53">
        <w:rPr>
          <w:rFonts w:eastAsia="Calibri"/>
          <w:sz w:val="24"/>
          <w:szCs w:val="24"/>
        </w:rPr>
        <w:br/>
        <w:t xml:space="preserve">с развитием общества, а также с мировоззренческими, нравственными </w:t>
      </w:r>
      <w:r w:rsidRPr="00731B53">
        <w:rPr>
          <w:rFonts w:eastAsia="Calibri"/>
          <w:sz w:val="24"/>
          <w:szCs w:val="24"/>
        </w:rPr>
        <w:br/>
        <w:t>и экологическими проблемами.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Идея прикладной направленности. Курс физики предполагает знакомство </w:t>
      </w:r>
      <w:r w:rsidRPr="00731B53">
        <w:rPr>
          <w:rFonts w:eastAsia="Calibri"/>
          <w:sz w:val="24"/>
          <w:szCs w:val="24"/>
        </w:rPr>
        <w:br/>
        <w:t xml:space="preserve">с широким кругом технических и технологических приложений изученных теорий </w:t>
      </w:r>
      <w:r w:rsidRPr="00731B53">
        <w:rPr>
          <w:rFonts w:eastAsia="Calibri"/>
          <w:sz w:val="24"/>
          <w:szCs w:val="24"/>
        </w:rPr>
        <w:br/>
        <w:t xml:space="preserve">и законов.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Идея экологизации реализуется посредством введения элементов содержания, посвящённых экологическим проблемам современности, которые связаны </w:t>
      </w:r>
      <w:r w:rsidRPr="00731B53">
        <w:rPr>
          <w:rFonts w:eastAsia="Calibri"/>
          <w:sz w:val="24"/>
          <w:szCs w:val="24"/>
        </w:rPr>
        <w:br/>
        <w:t>с развитием техники и технологий, а также обсуждения проблем рационального природопользования и экологической безопасности.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122.5.8. Стержневыми элементами курса физики средней школы являются физические теории (формирование представлений о структуре построения физической теории, роли фундаментальных законов и принципов в современных представлениях о природе, границах применимости теорий, для описания естественно-научных явлений и процессов).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122.5.9. Системно-деятельностный подход в курсе физики реализуется </w:t>
      </w:r>
      <w:r w:rsidRPr="00731B53">
        <w:rPr>
          <w:rFonts w:eastAsia="Calibri"/>
          <w:sz w:val="24"/>
          <w:szCs w:val="24"/>
        </w:rPr>
        <w:br/>
        <w:t xml:space="preserve">прежде всего за счёт организации экспериментальной деятельности обучающихся. Для базового уровня курса физики – это использование системы фронтальных кратковременных экспериментов и лабораторных работ, которые в программе </w:t>
      </w:r>
      <w:r w:rsidRPr="00731B53">
        <w:rPr>
          <w:rFonts w:eastAsia="Calibri"/>
          <w:sz w:val="24"/>
          <w:szCs w:val="24"/>
        </w:rPr>
        <w:br/>
        <w:t xml:space="preserve">по физике объединены в общий список ученических практических работ. Выделение в указанном перечне лабораторных работ, проводимых для контроля </w:t>
      </w:r>
      <w:r w:rsidRPr="00731B53">
        <w:rPr>
          <w:rFonts w:eastAsia="Calibri"/>
          <w:sz w:val="24"/>
          <w:szCs w:val="24"/>
        </w:rPr>
        <w:br/>
        <w:t xml:space="preserve">и оценки, осуществляется участниками образовательного процесса исходя </w:t>
      </w:r>
      <w:r w:rsidRPr="00731B53">
        <w:rPr>
          <w:rFonts w:eastAsia="Calibri"/>
          <w:sz w:val="24"/>
          <w:szCs w:val="24"/>
        </w:rPr>
        <w:br/>
        <w:t xml:space="preserve">из особенностей планирования и оснащения кабинета физики. </w:t>
      </w:r>
      <w:r w:rsidRPr="00731B53">
        <w:rPr>
          <w:rFonts w:eastAsia="Calibri"/>
          <w:sz w:val="24"/>
          <w:szCs w:val="24"/>
        </w:rPr>
        <w:br/>
        <w:t>При этом обеспечивается овладение обучающимися умениями проводить косвенные измерения, исследования зависимостей физических величин и постановку опытов по проверке предложенных гипотез.</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122.5.10. Большое внимание уделяется решению расчётных и качественных задач. При этом для расчётных задач приоритетом являются задачи с явно заданной физической моделью, позволяющие применять изученные законы и закономерности как из одного раздела курса, так и интегрируя знания из разных разделов. </w:t>
      </w:r>
      <w:r w:rsidRPr="00731B53">
        <w:rPr>
          <w:rFonts w:eastAsia="Calibri"/>
          <w:sz w:val="24"/>
          <w:szCs w:val="24"/>
        </w:rPr>
        <w:br/>
        <w:t xml:space="preserve">Для качественных задач приоритетом являются задания на объяснение протекания физических явлений и процессов в окружающей жизни, требующие выбора физической модели для ситуации практико-ориентированного характера.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122.5.11. В соответствии с требованиями Федерального государственного образовательного стандарта среднего общего образования к материально-техническому обеспечению учебного процесса базовый уровень курса физики </w:t>
      </w:r>
      <w:r w:rsidRPr="00731B53">
        <w:rPr>
          <w:rFonts w:eastAsia="Calibri"/>
          <w:sz w:val="24"/>
          <w:szCs w:val="24"/>
        </w:rPr>
        <w:br/>
        <w:t xml:space="preserve">в средней школе должен изучаться в условиях предметного кабинета физики или </w:t>
      </w:r>
      <w:r w:rsidRPr="00731B53">
        <w:rPr>
          <w:rFonts w:eastAsia="Calibri"/>
          <w:sz w:val="24"/>
          <w:szCs w:val="24"/>
        </w:rPr>
        <w:br/>
      </w:r>
      <w:r w:rsidRPr="00731B53">
        <w:rPr>
          <w:rFonts w:eastAsia="Calibri"/>
          <w:sz w:val="24"/>
          <w:szCs w:val="24"/>
        </w:rPr>
        <w:lastRenderedPageBreak/>
        <w:t xml:space="preserve">в условиях интегрированного кабинета предметов естественно-научного цикла. </w:t>
      </w:r>
      <w:r w:rsidRPr="00731B53">
        <w:rPr>
          <w:rFonts w:eastAsia="Calibri"/>
          <w:sz w:val="24"/>
          <w:szCs w:val="24"/>
        </w:rPr>
        <w:br/>
        <w:t xml:space="preserve">В кабинете физики должно быть необходимое лабораторное оборудование </w:t>
      </w:r>
      <w:r w:rsidRPr="00731B53">
        <w:rPr>
          <w:rFonts w:eastAsia="Calibri"/>
          <w:sz w:val="24"/>
          <w:szCs w:val="24"/>
        </w:rPr>
        <w:br/>
        <w:t xml:space="preserve">для выполнения указанных в программе по физике ученических практических работ и демонстрационное оборудование.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122.5.12. Демонстрационное оборудование формируется в соответствии </w:t>
      </w:r>
      <w:r w:rsidRPr="00731B53">
        <w:rPr>
          <w:rFonts w:eastAsia="Calibri"/>
          <w:sz w:val="24"/>
          <w:szCs w:val="24"/>
        </w:rPr>
        <w:br/>
        <w:t xml:space="preserve">с принципом минимальной достаточности и обеспечивает постановку перечисленных в программе по физике ключевых демонстраций для исследования изучаемых явлений и процессов, эмпирических и фундаментальных законов, </w:t>
      </w:r>
      <w:r w:rsidRPr="00731B53">
        <w:rPr>
          <w:rFonts w:eastAsia="Calibri"/>
          <w:sz w:val="24"/>
          <w:szCs w:val="24"/>
        </w:rPr>
        <w:br/>
        <w:t xml:space="preserve">их технических применений.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122.5.13. Лабораторное оборудование для ученических практических работ формируется в виде тематических комплектов и обеспечивается в расчёте одного комплекта на двух обучающихся. Тематические комплекты лабораторного оборудования должны быть построены на комплексном использовании аналоговых и цифровых приборов, а также компьютерных измерительных систем в виде цифровых лабораторий.</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122.5.14. Основными целями изучения физики в общем образовании являются: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Формирование интереса и стремления обучающихся к научному изучению природы, развитие их интеллектуальных и творческих способностей;</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Развитие представлений о научном методе познания и формирование исследовательского отношения к окружающим явлениям;</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Формирование научного мировоззрения как результата изучения основ строения материи и фундаментальных законов физики;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Формирование умений объяснять явления с использованием физических знаний и научных доказательств;</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Формирование представлений о роли физики для развития других естественных наук, техники и технологий.</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122.5.15. Достижение этих целей обеспечивается решением следующих задач </w:t>
      </w:r>
      <w:r w:rsidRPr="00731B53">
        <w:rPr>
          <w:rFonts w:eastAsia="Calibri"/>
          <w:sz w:val="24"/>
          <w:szCs w:val="24"/>
        </w:rPr>
        <w:br/>
        <w:t>в процессе изучения курса физики на уровне среднего общего образования: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Приобретение системы знаний об общих физических закономерностях, законах, теориях, включая механику, молекулярную физику, электродинамику, квантовую физику и элементы астрофизики;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Формирование умений применять теоретические знания для объяснения физических явлений в природе и для принятия практических решений </w:t>
      </w:r>
      <w:r w:rsidRPr="00731B53">
        <w:rPr>
          <w:rFonts w:eastAsia="Calibri"/>
          <w:sz w:val="24"/>
          <w:szCs w:val="24"/>
        </w:rPr>
        <w:br/>
        <w:t>в повседневной жизни;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Освоение способов решения различных задач с явно заданной физической моделью, задач, подразумевающих самостоятельное создание физической модели, адекватной условиям задачи;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Понимание физических основ и принципов действия технических устройств </w:t>
      </w:r>
      <w:r w:rsidRPr="00731B53">
        <w:rPr>
          <w:rFonts w:eastAsia="Calibri"/>
          <w:sz w:val="24"/>
          <w:szCs w:val="24"/>
        </w:rPr>
        <w:br/>
        <w:t xml:space="preserve">и технологических процессов, их влияния на окружающую среду;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Овладение методами самостоятельного планирования и проведения физических экспериментов, анализа и интерпретации информации, определения достоверности полученного результата;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Создание условий для развития умений проектно-исследовательской, творческой деятельности.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122.5.16. Общее число часов, рекомендованных для изучения физики - </w:t>
      </w:r>
      <w:r w:rsidRPr="00731B53">
        <w:rPr>
          <w:rFonts w:eastAsia="Calibri"/>
          <w:sz w:val="24"/>
          <w:szCs w:val="24"/>
        </w:rPr>
        <w:br/>
        <w:t xml:space="preserve">136 часов: в 10 классе - 68 часов (2 часа в неделю), в 11 классе - 68 часов (2 часа </w:t>
      </w:r>
      <w:r w:rsidRPr="00731B53">
        <w:rPr>
          <w:rFonts w:eastAsia="Calibri"/>
          <w:sz w:val="24"/>
          <w:szCs w:val="24"/>
        </w:rPr>
        <w:br/>
        <w:t>в неделю).</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122.5.17. Любая рабочая программа должна полностью включать в себя содержание данной программы по физике.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122.5.18. В отдельных случаях курс физики базового уровня может изучаться </w:t>
      </w:r>
      <w:r w:rsidRPr="00731B53">
        <w:rPr>
          <w:rFonts w:eastAsia="Calibri"/>
          <w:sz w:val="24"/>
          <w:szCs w:val="24"/>
        </w:rPr>
        <w:br/>
        <w:t xml:space="preserve">в объёме 204 часа за два года обучения (3 ч в неделю в 10 и 11 классах). В этом случае </w:t>
      </w:r>
      <w:r w:rsidRPr="00731B53">
        <w:rPr>
          <w:rFonts w:eastAsia="Calibri"/>
          <w:sz w:val="24"/>
          <w:szCs w:val="24"/>
        </w:rPr>
        <w:lastRenderedPageBreak/>
        <w:t>увеличивается не менее чем до 20 ч резервное время, которое используется учителем для изучения вопросов, тесно связанных с выбранным профилем обучения, и увеличивается учебная нагрузка, отводимая на изучение механики, молекулярной физики и электродинамики, за счёт расширения числа лабораторных работ исследовательского характера и уроков решения качественных и расчётных задач.</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122.6. Содержание обучения в 10 классе.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122.6.1. Раздел 1. Физика и методы научного познания.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Физика – наука о природе. Научные методы познания окружающего мира. Роль эксперимента и теории в процессе познания природы. Эксперимент в физике.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Моделирование физических явлений и процессов. Научные гипотезы. Физические законы и теории. Границы применимости физических законов. Принцип соответствия.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Роль и место физики в формировании современной научной картины мира, </w:t>
      </w:r>
      <w:r w:rsidRPr="00731B53">
        <w:rPr>
          <w:rFonts w:eastAsia="Calibri"/>
          <w:sz w:val="24"/>
          <w:szCs w:val="24"/>
        </w:rPr>
        <w:br/>
        <w:t xml:space="preserve">в практической деятельности людей. </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Демонстрации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Аналоговые и цифровые измерительные приборы, компьютерные датчики.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122.6.2. Раздел 2. Механика.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122.6.2.1. Тема 1. Кинематика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Механическое движение. Относительность механического движения. Система отсчёта. Траектория.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Перемещение, скорость (средняя скорость, мгновенная скорость) и ускорение материальной точки, их проекции на оси системы координат. Сложение перемещений и сложение скоростей.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Равномерное и равноускоренное прямолинейное движение. Графики зависимости координат, скорости, ускорения, пути и перемещения материальной точки от времени.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Свободное падение. Ускорение свободного падения.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Криволинейное движение. Движение материальной точки по окружности </w:t>
      </w:r>
      <w:r w:rsidRPr="00731B53">
        <w:rPr>
          <w:rFonts w:eastAsia="Calibri"/>
          <w:sz w:val="24"/>
          <w:szCs w:val="24"/>
        </w:rPr>
        <w:br/>
        <w:t xml:space="preserve">с постоянной по модулю скоростью. Угловая скорость, линейная скорость. Период </w:t>
      </w:r>
      <w:r w:rsidRPr="00731B53">
        <w:rPr>
          <w:rFonts w:eastAsia="Calibri"/>
          <w:sz w:val="24"/>
          <w:szCs w:val="24"/>
        </w:rPr>
        <w:br/>
        <w:t xml:space="preserve">и частота обращения. Центростремительное ускорение.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Технические устройства и практическое применение: спидометр, движение снарядов, цепные и ремённые передачи.</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Демонстрации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Модель системы отсчёта, иллюстрация кинематических характеристик движения.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Преобразование движений с использованием простых механизмов.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Падение тел в воздухе и в разреженном пространстве.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Наблюдение движения тела, брошенного под углом к горизонту </w:t>
      </w:r>
      <w:r w:rsidRPr="00731B53">
        <w:rPr>
          <w:rFonts w:eastAsia="Calibri"/>
          <w:sz w:val="24"/>
          <w:szCs w:val="24"/>
        </w:rPr>
        <w:br/>
        <w:t xml:space="preserve">и горизонтально.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Измерение ускорения свободного падения.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Направление скорости при движении по окружности.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i/>
          <w:iCs/>
          <w:sz w:val="24"/>
          <w:szCs w:val="24"/>
        </w:rPr>
        <w:t>Ученический эксперимент, лабораторные работы</w:t>
      </w:r>
      <w:r w:rsidRPr="00731B53">
        <w:rPr>
          <w:rFonts w:eastAsia="Calibri"/>
          <w:sz w:val="24"/>
          <w:szCs w:val="24"/>
          <w:vertAlign w:val="superscript"/>
        </w:rPr>
        <w:footnoteReference w:id="4"/>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Изучение неравномерного движения с целью определения мгновенной скорости.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Исследование соотношения между путями, пройденными телом </w:t>
      </w:r>
      <w:r w:rsidRPr="00731B53">
        <w:rPr>
          <w:rFonts w:eastAsia="Calibri"/>
          <w:sz w:val="24"/>
          <w:szCs w:val="24"/>
        </w:rPr>
        <w:br/>
        <w:t xml:space="preserve">за последовательные равные промежутки времени при равноускоренном движении </w:t>
      </w:r>
      <w:r w:rsidRPr="00731B53">
        <w:rPr>
          <w:rFonts w:eastAsia="Calibri"/>
          <w:sz w:val="24"/>
          <w:szCs w:val="24"/>
        </w:rPr>
        <w:br/>
        <w:t>с начальной скоростью, равной нулю.</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Изучение движения шарика в вязкой жидкости.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Изучение движения тела, брошенного горизонтально.</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122.6.2.2. Тема 2. Динамика.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lastRenderedPageBreak/>
        <w:t xml:space="preserve">Принцип относительности Галилея. Первый закон Ньютона. Инерциальные системы отсчёта.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Масса тела. Сила. Принцип суперпозиции сил. Второй закон Ньютона </w:t>
      </w:r>
      <w:r w:rsidRPr="00731B53">
        <w:rPr>
          <w:rFonts w:eastAsia="Calibri"/>
          <w:sz w:val="24"/>
          <w:szCs w:val="24"/>
        </w:rPr>
        <w:br/>
        <w:t>для материальной точки. Третий закон Ньютона для материальных точек.</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Закон всемирного тяготения. Сила тяжести. Первая космическая скорость.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Сила упругости. Закон Гука. Вес тела.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Трение. Виды трения (покоя, скольжения, качения). Сила трения. Сухое трение. Сила трения скольжения и сила трения покоя. Коэффициент трения. Сила сопротивления при движении тела в жидкости или газе.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Поступательное и вращательное движение абсолютно твёрдого тела.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Момент силы относительно оси вращения. Плечо силы. Условия равновесия твёрдого тела.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Технические устройства и практическое применение: подшипники, движение искусственных спутников.</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Демонстрации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Явление инерции.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Сравнение </w:t>
      </w:r>
      <w:proofErr w:type="gramStart"/>
      <w:r w:rsidRPr="00731B53">
        <w:rPr>
          <w:rFonts w:eastAsia="Calibri"/>
          <w:sz w:val="24"/>
          <w:szCs w:val="24"/>
        </w:rPr>
        <w:t>масс</w:t>
      </w:r>
      <w:proofErr w:type="gramEnd"/>
      <w:r w:rsidRPr="00731B53">
        <w:rPr>
          <w:rFonts w:eastAsia="Calibri"/>
          <w:sz w:val="24"/>
          <w:szCs w:val="24"/>
        </w:rPr>
        <w:t xml:space="preserve"> взаимодействующих тел.</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Второй закон Ньютона.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Измерение сил.</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Сложение сил.</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Зависимость силы упругости от деформации.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Невесомость. Вес тела при ускоренном подъёме и падении.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Сравнение сил трения покоя, качения и скольжения.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Условия равновесия твёрдого тела. Виды равновесия.</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Ученический эксперимент, лабораторные работы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Изучение движения бруска по наклонной плоскости.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Исследование зависимости сил упругости, возникающих в пружине </w:t>
      </w:r>
      <w:r w:rsidRPr="00731B53">
        <w:rPr>
          <w:rFonts w:eastAsia="Calibri"/>
          <w:sz w:val="24"/>
          <w:szCs w:val="24"/>
        </w:rPr>
        <w:br/>
        <w:t xml:space="preserve">и резиновом образце, от их деформации.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Исследование условий равновесия твёрдого тела, имеющего ось вращения.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122.6.2.3. Тема 3. Законы сохранения в механике.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Импульс материальной точки (тела), системы материальных точек. Импульс силы и изменение импульса тела. Закон сохранения импульса. Реактивное движение.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Работа силы. Мощность силы.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Кинетическая энергия материальной точки. Теорема об изменении кинетической энергии.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Потенциальная энергия. Потенциальная энергия упруго деформированной пружины. Потенциальная энергия тела вблизи поверхности Земли.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Потенциальные и непотенциальные силы. Связь работы непотенциальных сил с изменением механической энергии системы тел. Закон сохранения механической энергии.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Упругие и неупругие столкновения.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Технические устройства и практическое применение: водомёт, копёр, пружинный пистолет, движение ракет.</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Демонстрации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Закон сохранения импульса.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Реактивное движение.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Переход потенциальной энергии в кинетическую и обратно.</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Ученический эксперимент, лабораторные работы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Изучение абсолютно неупругого удара с помощью двух одинаковых нитяных маятников.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Исследование связи работы силы с изменением механической энергии тела </w:t>
      </w:r>
      <w:r w:rsidRPr="00731B53">
        <w:rPr>
          <w:rFonts w:eastAsia="Calibri"/>
          <w:sz w:val="24"/>
          <w:szCs w:val="24"/>
        </w:rPr>
        <w:br/>
      </w:r>
      <w:r w:rsidRPr="00731B53">
        <w:rPr>
          <w:rFonts w:eastAsia="Calibri"/>
          <w:sz w:val="24"/>
          <w:szCs w:val="24"/>
        </w:rPr>
        <w:lastRenderedPageBreak/>
        <w:t>на примере растяжения резинового жгута.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122.6.3. Раздел 3. Молекулярная физика и термодинамика.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122.6.3.1. Тема 1. Основы молекулярно-кинетической теории.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Основные положения молекулярно-кинетической теории и их опытное обоснование. Броуновское движение. Диффузия. Характер движения </w:t>
      </w:r>
      <w:r w:rsidRPr="00731B53">
        <w:rPr>
          <w:rFonts w:eastAsia="Calibri"/>
          <w:sz w:val="24"/>
          <w:szCs w:val="24"/>
        </w:rPr>
        <w:br/>
        <w:t>и взаимодействия частиц вещества. Модели строения газов, жидкостей и твёрдых тел и объяснение свойств вещества на основе этих моделей. Масса и размеры молекул. Количество вещества. Постоянная Авогадро.</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Тепловое равновесие. Температура и её измерение. Шкала температур Цельсия.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Модель идеального газа. Основное уравнение молекулярно-кинетической теории идеального газа. Абсолютная температура как мера средней кинетической энергии теплового движения частиц газа. Шкала температур Кельвина. Газовые законы. Уравнение Менделеева–Клапейрона. Закон Дальтона. Изопроцессы </w:t>
      </w:r>
      <w:r w:rsidRPr="00731B53">
        <w:rPr>
          <w:rFonts w:eastAsia="Calibri"/>
          <w:sz w:val="24"/>
          <w:szCs w:val="24"/>
        </w:rPr>
        <w:br/>
        <w:t xml:space="preserve">в идеальном газе с постоянным количеством вещества. Графическое представление изопроцессов: изотерма, изохора, изобара.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Технические устройства и практическое применение: термометр, барометр.</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Демонстрации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Опыты, доказывающие дискретное строение вещества, фотографии молекул органических соединений.</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Опыты по диффузии жидкостей и газов.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Модель броуновского движения.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Модель опыта Штерна.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Опыты, доказывающие существование межмолекулярного взаимодействия.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Модель, иллюстрирующая природу давления газа на стенки сосуда.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Опыты, иллюстрирующие уравнение состояния идеального газа, изопроцессы.</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Ученический эксперимент, лабораторные работы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Определение массы воздуха в классной комнате на основе измерений объёма комнаты, давления и температуры воздуха в ней.</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Исследование зависимости между параметрами состояния разреженного газа.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122.6.3.2. Тема 2. Основы термодинамики.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Термодинамическая система. Внутренняя энергия термодинамической системы и способы её изменения. Количество теплоты и работа. Внутренняя энергия одноатомного идеального газа. Виды теплопередачи: теплопроводность, конвекция, излучение. Удельная теплоёмкость вещества. Количество теплоты </w:t>
      </w:r>
      <w:r w:rsidRPr="00731B53">
        <w:rPr>
          <w:rFonts w:eastAsia="Calibri"/>
          <w:sz w:val="24"/>
          <w:szCs w:val="24"/>
        </w:rPr>
        <w:br/>
        <w:t xml:space="preserve">при теплопередаче.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Понятие об адиабатном процессе. Первый закон термодинамики. Применение первого закона термодинамики к изопроцессам. Графическая интерпретация работы газа.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Второй закон термодинамики. Необратимость процессов в природе.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Тепловые машины. Принципы действия тепловых машин. Преобразования энергии в тепловых машинах. Коэффициент полезного действия тепловой машины. Цикл Карно и его коэффициент полезного действия. Экологические проблемы теплоэнергетики.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Технические устройства и практическое применение: двигатель внутреннего сгорания, бытовой холодильник, кондиционер.</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Демонстрации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Изменение внутренней энергии тела при совершении работы: вылет пробки </w:t>
      </w:r>
      <w:r w:rsidRPr="00731B53">
        <w:rPr>
          <w:rFonts w:eastAsia="Calibri"/>
          <w:sz w:val="24"/>
          <w:szCs w:val="24"/>
        </w:rPr>
        <w:br/>
        <w:t xml:space="preserve">из бутылки под действием сжатого воздуха, нагревание эфира в латунной трубке путём трения (видеодемонстрация).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Изменение внутренней энергии (температуры) тела при теплопередаче.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Опыт по адиабатному расширению воздуха (опыт с воздушным огнивом).</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Модели паровой турбины, двигателя внутреннего сгорания, реактивного двигателя.</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lastRenderedPageBreak/>
        <w:t>Ученический эксперимент, лабораторные работы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Измерение удельной теплоёмкости.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Тема 3. Агрегатные состояния вещества. Фазовые переходы.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Парообразование и конденсация. Испарение и кипение. Абсолютная </w:t>
      </w:r>
      <w:r w:rsidRPr="00731B53">
        <w:rPr>
          <w:rFonts w:eastAsia="Calibri"/>
          <w:sz w:val="24"/>
          <w:szCs w:val="24"/>
        </w:rPr>
        <w:br/>
        <w:t xml:space="preserve">и относительная влажность воздуха. Насыщенный пар. Удельная теплота парообразования. Зависимость температуры кипения от давления.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Твёрдое тело. Кристаллические и аморфные тела. Анизотропия свойств кристаллов. Жидкие кристаллы. Современные материалы. Плавление </w:t>
      </w:r>
      <w:r w:rsidRPr="00731B53">
        <w:rPr>
          <w:rFonts w:eastAsia="Calibri"/>
          <w:sz w:val="24"/>
          <w:szCs w:val="24"/>
        </w:rPr>
        <w:br/>
        <w:t>и кристаллизация. Удельная теплота плавления. Сублимация.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Уравнение теплового баланса.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Технические устройства и практическое применение: гигрометр </w:t>
      </w:r>
      <w:r w:rsidRPr="00731B53">
        <w:rPr>
          <w:rFonts w:eastAsia="Calibri"/>
          <w:sz w:val="24"/>
          <w:szCs w:val="24"/>
        </w:rPr>
        <w:br/>
        <w:t xml:space="preserve">и психрометр, калориметр, технологии получения современных материалов, </w:t>
      </w:r>
      <w:r w:rsidRPr="00731B53">
        <w:rPr>
          <w:rFonts w:eastAsia="Calibri"/>
          <w:sz w:val="24"/>
          <w:szCs w:val="24"/>
        </w:rPr>
        <w:br/>
        <w:t>в том числе наноматериалов, и нанотехнологии.</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Демонстрации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Свойства насыщенных паров.</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Кипение при пониженном давлении.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Способы измерения влажности.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Наблюдение нагревания и плавления кристаллического вещества.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Демонстрация кристаллов.</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Ученический эксперимент, лабораторные работы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Измерение относительной влажности воздуха.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122.6.4. Раздел 4. Электродинамика.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122.6.4.1. Тема 1. Электростатика.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Электризация тел. Электрический заряд. Два вида электрических зарядов. Проводники, диэлектрики и полупроводники. Закон сохранения электрического заряда.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Взаимодействие зарядов. Закон Кулона. Точечный электрический заряд. Электрическое поле. Напряжённость электрического поля. Принцип суперпозиции электрических полей. Линии напряжённости электрического поля.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Работа сил электростатического поля. Потенциал. Разность потенциалов. Проводники и диэлектрики в электростатическом поле. Диэлектрическая проницаемость.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Электроёмкость. Конденсатор. Электроёмкость плоского конденсатора. Энергия заряженного конденсатора.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Технические устройства и практическое применение: электроскоп, электрометр, электростатическая защита, заземление электроприборов, конденсатор, копировальный аппарат, струйный принтер.</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Демонстрации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Устройство и принцип действия электрометра.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Взаимодействие наэлектризованных тел.</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Электрическое поле заряженных тел.</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Проводники в электростатическом поле.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Электростатическая защита.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Диэлектрики в электростатическом поле.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Зависимость электроёмкости плоского конденсатора от площади пластин, расстояния между ними и диэлектрической проницаемости.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Энергия заряженного конденсатора.</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Ученический эксперимент, лабораторные работы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Измерение электроёмкости конденсатора.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122.6.4.2. Тема 2. Постоянный электрический ток. Токи в различных средах.</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Электрический ток. Условия существования электрического тока. Источники тока. Сила тока. Постоянный ток.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lastRenderedPageBreak/>
        <w:t xml:space="preserve">Напряжение. Закон Ома для участка цепи.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Электрическое сопротивление. Удельное сопротивление вещества. Последовательное, параллельное, смешанное соединение проводников.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Работа электрического тока. Закон Джоуля–Ленца. Мощность электрического тока.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Электродвижущая сила и внутреннее сопротивление источника тока. Закон Ома для полной (замкнутой) электрической цепи. Короткое замыкание.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Электронная проводимость твёрдых металлов. Зависимость сопротивления металлов от температуры. Сверхпроводимость.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Электрический ток в вакууме. Свойства электронных пучков.</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Полупроводники. Собственная и примесная проводимость полупроводников. Свойства p–n-перехода. Полупроводниковые приборы.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Электрический ток в растворах и расплавах электролитов. Электролитическая диссоциация. Электролиз.</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Электрический ток в газах. Самостоятельный и несамостоятельный разряд. Молния. Плазма.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Технические устройства и практическое применение: амперметр, вольтметр, реостат, источники тока, электронагревательные приборы, электроосветительные приборы, термометр сопротивления, вакуумный диод, термисторы и фоторезисторы, полупроводниковый диод, гальваника.</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Демонстрации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Измерение силы тока и напряжения.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Зависимость сопротивления цилиндрических проводников от длины, площади поперечного сечения и материала.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Смешанное соединение проводников.</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Прямое измерение электродвижущей силы. Короткое замыкание гальванического элемента и оценка внутреннего сопротивления.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Зависимость сопротивления металлов от температуры.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Проводимость электролитов.</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Искровой разряд и проводимость воздуха.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Односторонняя проводимость диода.</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Ученический эксперимент, лабораторные работы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Изучение смешанного соединения резисторов.</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Измерение электродвижущей силы источника тока и его внутреннего сопротивления.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Наблюдение электролиза.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122.6.5. Межпредметные связи.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Изучение курса физики базового уровня в 10 классе осуществляется с учётом содержательных межпредметных связей с курсами математики, биологии, химии, географии и технологии.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i/>
          <w:iCs/>
          <w:sz w:val="24"/>
          <w:szCs w:val="24"/>
        </w:rPr>
        <w:t>Межпредметные понятия</w:t>
      </w:r>
      <w:r w:rsidRPr="00731B53">
        <w:rPr>
          <w:rFonts w:eastAsia="Calibri"/>
          <w:sz w:val="24"/>
          <w:szCs w:val="24"/>
        </w:rPr>
        <w:t>, связанные с изучением методов научного познания: явление, научный факт, гипотеза, физическая величина, закон, теория, наблюдение, эксперимент, моделирование, модель, измерение.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i/>
          <w:iCs/>
          <w:sz w:val="24"/>
          <w:szCs w:val="24"/>
        </w:rPr>
        <w:t>Математика:</w:t>
      </w:r>
      <w:r w:rsidRPr="00731B53">
        <w:rPr>
          <w:rFonts w:eastAsia="Calibri"/>
          <w:sz w:val="24"/>
          <w:szCs w:val="24"/>
        </w:rPr>
        <w:t xml:space="preserve"> решение системы уравнений, линейная функция, парабола, гипербола, их графики и свойства, тригонометрические функции: синус, косинус, тангенс, котангенс, основное тригонометрическое тождество, векторы и их проекции на оси координат, сложение векторов.</w:t>
      </w:r>
    </w:p>
    <w:p w:rsidR="00DC0B35" w:rsidRPr="00731B53" w:rsidRDefault="00DC0B35" w:rsidP="00867651">
      <w:pPr>
        <w:autoSpaceDE/>
        <w:autoSpaceDN/>
        <w:ind w:firstLine="709"/>
        <w:contextualSpacing/>
        <w:jc w:val="both"/>
        <w:rPr>
          <w:rFonts w:eastAsia="Calibri"/>
          <w:sz w:val="24"/>
          <w:szCs w:val="24"/>
        </w:rPr>
      </w:pPr>
      <w:r w:rsidRPr="00731B53">
        <w:rPr>
          <w:rFonts w:eastAsia="Calibri"/>
          <w:i/>
          <w:iCs/>
          <w:sz w:val="24"/>
          <w:szCs w:val="24"/>
        </w:rPr>
        <w:t>Биология:</w:t>
      </w:r>
      <w:r w:rsidRPr="00731B53">
        <w:rPr>
          <w:rFonts w:eastAsia="Calibri"/>
          <w:sz w:val="24"/>
          <w:szCs w:val="24"/>
        </w:rPr>
        <w:t xml:space="preserve"> механическое движение в живой природе, диффузия, осмос, теплообмен живых организмов (виды теплопередачи, тепловое равновесие), электрические явления в живой природе.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i/>
          <w:iCs/>
          <w:sz w:val="24"/>
          <w:szCs w:val="24"/>
        </w:rPr>
        <w:t>Химия:</w:t>
      </w:r>
      <w:r w:rsidRPr="00731B53">
        <w:rPr>
          <w:rFonts w:eastAsia="Calibri"/>
          <w:sz w:val="24"/>
          <w:szCs w:val="24"/>
        </w:rPr>
        <w:t xml:space="preserve"> дискретное строение вещества, строение атомов и молекул, моль вещества, молярная масса, тепловые свойства твёрдых тел, жидкостей и газов, электрические свойства </w:t>
      </w:r>
      <w:r w:rsidRPr="00731B53">
        <w:rPr>
          <w:rFonts w:eastAsia="Calibri"/>
          <w:sz w:val="24"/>
          <w:szCs w:val="24"/>
        </w:rPr>
        <w:lastRenderedPageBreak/>
        <w:t>металлов, электролитическая диссоциация, гальваника.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i/>
          <w:iCs/>
          <w:sz w:val="24"/>
          <w:szCs w:val="24"/>
        </w:rPr>
        <w:t>География:</w:t>
      </w:r>
      <w:r w:rsidRPr="00731B53">
        <w:rPr>
          <w:rFonts w:eastAsia="Calibri"/>
          <w:sz w:val="24"/>
          <w:szCs w:val="24"/>
        </w:rPr>
        <w:t xml:space="preserve"> влажность воздуха, ветры, барометр, термометр.</w:t>
      </w:r>
    </w:p>
    <w:p w:rsidR="00DC0B35" w:rsidRPr="00731B53" w:rsidRDefault="00DC0B35" w:rsidP="00867651">
      <w:pPr>
        <w:autoSpaceDE/>
        <w:autoSpaceDN/>
        <w:ind w:firstLine="709"/>
        <w:contextualSpacing/>
        <w:jc w:val="both"/>
        <w:rPr>
          <w:rFonts w:eastAsia="Calibri"/>
          <w:sz w:val="24"/>
          <w:szCs w:val="24"/>
        </w:rPr>
      </w:pPr>
      <w:r w:rsidRPr="00731B53">
        <w:rPr>
          <w:rFonts w:eastAsia="Calibri"/>
          <w:i/>
          <w:iCs/>
          <w:sz w:val="24"/>
          <w:szCs w:val="24"/>
        </w:rPr>
        <w:t>Технология:</w:t>
      </w:r>
      <w:r w:rsidRPr="00731B53">
        <w:rPr>
          <w:rFonts w:eastAsia="Calibri"/>
          <w:sz w:val="24"/>
          <w:szCs w:val="24"/>
        </w:rPr>
        <w:t xml:space="preserve"> преобразование движений с использованием механизмов, учёт трения в технике, подшипники, использование закона сохранения импульса </w:t>
      </w:r>
      <w:r w:rsidRPr="00731B53">
        <w:rPr>
          <w:rFonts w:eastAsia="Calibri"/>
          <w:sz w:val="24"/>
          <w:szCs w:val="24"/>
        </w:rPr>
        <w:br/>
        <w:t>в технике (ракета, водомёт и другие), двигатель внутреннего сгорания, паровая турбина, бытовой холодильник, кондиционер, технологии получения современных материалов, в том числе наноматериалов, и нанотехнологии, электростатическая защита, заземление электроприборов, ксерокс, струйный принтер, электронагревательные приборы, электроосветительные приборы, гальваника.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122.7. Содержание обучения в 11 классе.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122.7.1. Раздел 4. Электродинамика.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122.7.1.1. Тема 3. Магнитное поле. Электромагнитная индукция.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Постоянные магниты. Взаимодействие постоянных магнитов. Магнитное поле. Вектор магнитной индукции. Принцип суперпозиции магнитных полей. Линии магнитной индукции. Картина линий магнитной индукции поля постоянных магнитов.</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Магнитное поле проводника с током. Картина линий индукции магнитного поля длинного прямого проводника и замкнутого кольцевого провод­ника, катушки с током. Опыт Эрстеда. Взаимодействие проводников с током.</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Сила Ампера, её модуль и направление.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Сила Лоренца, её модуль и направление. Движение заряженной частицы </w:t>
      </w:r>
      <w:r w:rsidRPr="00731B53">
        <w:rPr>
          <w:rFonts w:eastAsia="Calibri"/>
          <w:sz w:val="24"/>
          <w:szCs w:val="24"/>
        </w:rPr>
        <w:br/>
        <w:t>в однородном магнитном поле. Работа силы Лоренца.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Явление электромагнитной индукции. Поток вектора магнитной индукции. Электродвижущая сила индукции. Закон электромагнитной индукции Фарадея.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Вихревое электрическое поле. Электродвижущая сила индукции в проводнике, движущемся поступательно в однородном магнитном поле.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Правило Ленца.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Индуктивность. Явление самоиндукции. Электродвижущая сила самоиндукции.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Энергия магнитного поля катушки с током.</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Электромагнитное поле.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Технические устройства и практическое применение: постоянные магниты, электромагниты, электродвигатель, ускорители элементарных частиц, индукционная печь.</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Демонстрации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Опыт Эрстеда.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Отклонение электронного пучка магнитным полем.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Линии индукции магнитного поля.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Взаимодействие двух проводников с током.</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Сила Ампера.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Действие силы Лоренца на ионы электролита.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Явление электромагнитной индукции.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Правило Ленца.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Зависимость электродвижущей силы индукции от скорости изменения магнитного потока.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Явление самоиндукции.</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Ученический эксперимент, лабораторные работы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Изучение магнитного поля катушки с током.</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Исследование действия постоянного магнита на рамку с током.</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Исследование явления электромагнитной индукции.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122.7.2. Раздел 5. Колебания и волны.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122.7.2.1. Тема 1. Механические и электромагнитные колебания.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Колебательная система. Свободные механические колебания. Гармонические </w:t>
      </w:r>
      <w:r w:rsidRPr="00731B53">
        <w:rPr>
          <w:rFonts w:eastAsia="Calibri"/>
          <w:sz w:val="24"/>
          <w:szCs w:val="24"/>
        </w:rPr>
        <w:lastRenderedPageBreak/>
        <w:t xml:space="preserve">колебания. Период, частота, амплитуда и фаза колебаний. Пружинный маятник. Математический маятник. Уравнение гармонических колебаний. Превращение энергии при гармонических колебаниях.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Колебательный контур. Свободные электромагнитные колебания в идеальном колебательном контуре. Аналогия между механическими и электромагнитными колебаниями. Формула Томсона. Закон сохранения энергии в идеальном колебательном контуре.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Представление о затухающих колебаниях. Вынужденные механические колебания. Резонанс. Вынужденные электромагнитные колебания.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Переменный ток. Синусоидальный переменный ток. Мощность переменного тока. Амплитудное и действующее значение силы тока и напряжения.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Трансформатор. Производство, передача и потребление электрической энергии. Экологические риски при производстве электроэнергии. Культура использования электроэнергии в повседневной жизни.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Технические устройства и практическое применение: электрический звонок, генератор переменного тока, линии электропередач.</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Демонстрации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Исследование параметров колебательной системы (пружинный </w:t>
      </w:r>
      <w:r w:rsidRPr="00731B53">
        <w:rPr>
          <w:rFonts w:eastAsia="Calibri"/>
          <w:sz w:val="24"/>
          <w:szCs w:val="24"/>
        </w:rPr>
        <w:br/>
        <w:t>или математический маятник).</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Наблюдение затухающих колебаний.</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Исследование свойств вынужденных колебаний.</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Наблюдение резонанса.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Свободные электромагнитные колебания.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Осциллограммы (зависимости силы тока и напряжения от времени) для электромагнитных колебаний.</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Резонанс при последовательном соединении резистора, катушки индуктивности и конденсатора.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Модель линии электропередачи.</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Ученический эксперимент, лабораторные работы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Исследование зависимости периода малых колебаний груза на нити от длины нити и массы груза.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Исследование переменного тока в цепи из последовательно соединённых конденсатора, катушки и резистора.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122.7.2.2. Тема 2. Механические и электромагнитные волны.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Механические волны, условия распространения. Период. Скорость распространения и длина волны. Поперечные и продольные волны. Интерференция и дифракция механических волн.</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Звук. Скорость звука. Громкость звука. Высота тона. Тембр звука.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Электромагнитные волны. Условия излучения электромагнитных волн. Взаимная ориентация векторов E, B, v в электромагнитной волне. Свойства электромагнитных волн: отражение, преломление, поляризация, дифракция, интерференция. Скорость электромагнитных волн.</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Шкала электромагнитных волн. Применение электромагнитных волн в технике и быту.</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Принципы радиосвязи и телевидения. Радиолокация.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Электромагнитное загрязнение окружающей среды.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Технические устройства и практическое применение: музыкальные инструменты, ультразвуковая диагностика в технике и медицине, радар, радиоприёмник, телевизор, антенна, телефон, СВЧ-печь.</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Демонстрации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Образование и распространение поперечных и продольных волн.</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Колеблющееся тело как источник звука.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lastRenderedPageBreak/>
        <w:t>Наблюдение отражения и преломления механических волн.</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Наблюдение интерференции и дифракции механических волн.</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Звуковой резонанс.</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Наблюдение связи громкости звука и высоты тона с амплитудой и частотой колебаний.</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Исследование свойств электромагнитных волн: отражение, преломление, поляризация, дифракция, интерференция.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122.7.2.3. Тема 3. Оптика.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Геометрическая оптика. Прямолинейное распространение света в однородной среде. Луч света. Точечный источник света.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Отражение света. Законы отражения света. Построение изображений в плоском зеркале.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Преломление света. Законы преломления света. Абсолютный показатель преломления. Полное внутреннее отражение. Предельный угол полного внутреннего отражения.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Дисперсия света. Сложный состав белого света. Цвет.</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Собирающие и рассеивающие линзы. Тонкая линза. Фокусное расстояние </w:t>
      </w:r>
      <w:r w:rsidRPr="00731B53">
        <w:rPr>
          <w:rFonts w:eastAsia="Calibri"/>
          <w:sz w:val="24"/>
          <w:szCs w:val="24"/>
        </w:rPr>
        <w:br/>
        <w:t xml:space="preserve">и оптическая сила тонкой линзы. Построение изображений в собирающих </w:t>
      </w:r>
      <w:r w:rsidRPr="00731B53">
        <w:rPr>
          <w:rFonts w:eastAsia="Calibri"/>
          <w:sz w:val="24"/>
          <w:szCs w:val="24"/>
        </w:rPr>
        <w:br/>
        <w:t>и рассеивающих линзах. Формула тонкой линзы. Увеличение, даваемое линзой.</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Пределы применимости геометрической оптики.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Волновая оптика. Интерференция света. Когерентные источники. Условия наблюдения максимумов и минимумов в интерференционной картине от двух синфазных когерентных источников.</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Дифракция света. Дифракционная решётка. Условие наблюдения главных максимумов при падении монохроматического света на дифракционную решётку.</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Поляризация света.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Технические устройства и практическое применение: очки, лупа, фотоаппарат, проекционный аппарат, микроскоп, телескоп, волоконная оптика, дифракционная решётка, поляроид.</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Демонстрации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Прямолинейное распространение, отражение и преломление света. Оптические приборы.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Полное внутреннее отражение. Модель световода.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Исследование свойств изображений в линзах.</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Модели микроскопа, телескопа.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Наблюдение интерференции света.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Наблюдение дифракции света.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Наблюдение дисперсии света.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Получение спектра с помощью призмы.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Получение спектра с помощью дифракционной решётки.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Наблюдение поляризации света.</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Ученический эксперимент, лабораторные работы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Измерение показателя преломления стекла.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Исследование свойств изображений в линзах.</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Наблюдение дисперсии света.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122.7.3. Раздел 6. Основы специальной теории относительности.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Границы применимости классической механики. Постулаты специальной теории относительности: инвариантность модуля скорости света в вакууме, принцип относительности Эйнштейна.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Относительность одновременности. Замедление времени и сокращение длины.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Энергия и импульс релятивистской частицы.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Связь массы с энергией и импульсом релятивистской частицы. Энергия покоя.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lastRenderedPageBreak/>
        <w:t>122.7.4. Раздел 7. Квантовая физика.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122.7.4.1. Тема 1. Элементы квантовой оптики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Фотоны. Формула Планка связи энергии фотона с его частотой. Энергия </w:t>
      </w:r>
      <w:r w:rsidRPr="00731B53">
        <w:rPr>
          <w:rFonts w:eastAsia="Calibri"/>
          <w:sz w:val="24"/>
          <w:szCs w:val="24"/>
        </w:rPr>
        <w:br/>
        <w:t xml:space="preserve">и импульс фотона.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Открытие и исследование фотоэффекта. Опыты А.Г. Столетова. Законы фотоэффекта. Уравнение Эйнштейна для фотоэффекта. «Красная граница» фотоэффекта.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Давление света. Опыты П.Н. Лебедева.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Химическое действие света.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Технические устройства и практическое применение: фотоэлемент, фотодатчик, солнечная батарея, светодиод.</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Демонстрации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Фотоэффект на установке с цинковой пластиной.</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Исследование законов внешнего фотоэффекта.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Светодиод.</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Солнечная батарея.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122.7.4.2. Тема 2. Строение атома.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Модель атома Томсона. Опыты Резерфорда по рассеянию α -частиц. Планетарная модель атома. Постулаты Бора. Излучение и поглощение фотонов </w:t>
      </w:r>
      <w:r w:rsidRPr="00731B53">
        <w:rPr>
          <w:rFonts w:eastAsia="Calibri"/>
          <w:sz w:val="24"/>
          <w:szCs w:val="24"/>
        </w:rPr>
        <w:br/>
        <w:t xml:space="preserve">при переходе атома с одного уровня энергии на другой. Виды спектров. Спектр уровней энергии атома водорода.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Волновые свойства частиц. Волны де Бройля. Корпускулярно-волновой дуализм.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Спонтанное и вынужденное излучение.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Технические устройства и практическое применение: спектральный анализ (спектроскоп), лазер, квантовый компьютер.</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Демонстрации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Модель опыта Резерфорда.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Определение длины волны лазера.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Наблюдение линейчатых спектров излучения.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Лазер.</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Ученический эксперимент, лабораторные работы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Наблюдение линейчатого спектра.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122.7.4.3. Тема 3. Атомное ядро.</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Эксперименты, доказывающие сложность строения ядра. Открытие радиоактивности. Опыты Резерфорда по определению состава радиоактивного излучения. Свойства альфа-, бета-, гамма-излучения. Влияние радиоактивности </w:t>
      </w:r>
      <w:r w:rsidRPr="00731B53">
        <w:rPr>
          <w:rFonts w:eastAsia="Calibri"/>
          <w:sz w:val="24"/>
          <w:szCs w:val="24"/>
        </w:rPr>
        <w:br/>
        <w:t xml:space="preserve">на живые организмы.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Открытие протона и нейтрона. Нуклонная модель ядра Гейзенберга–Иваненко. Заряд ядра. Массовое число ядра. Изотопы.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Альфа-распад. Электронный и позитронный бета-распад. Гамма-излучение. Закон радиоактивного распада.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Энергия связи нуклонов в ядре. Ядерные силы. Дефект массы ядра.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Ядерные реакции. Деление и синтез ядер.</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Ядерный реактор. Термоядерный синтез. Проблемы и перспективы ядерной энергетики. Экологические аспекты ядерной энергетики.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Элементарные частицы. Открытие позитрона.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Методы наблюдения и регистрации элементарных частиц.</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Фундаментальные взаимодействия. Единство физической картины мира.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Технические устройства и практическое применение: дозиметр, камера Вильсона, ядерный реактор, атомная бомба.</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Демонстрации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lastRenderedPageBreak/>
        <w:t>Счётчик ионизирующих частиц.</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Ученический эксперимент, лабораторные работы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Исследование треков частиц (по готовым фотографиям).</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122.7.5. Раздел 8. Элементы астрономии и астрофизики.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Этапы развития астрономии. Прикладное и мировоззренческое значение астрономии.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Вид звёздного неба. Созвездия, яркие звёзды, планеты, их видимое движение.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Солнечная система.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Солнце. Солнечная активность. Источник энергии Солнца и звёзд. Звёзды, </w:t>
      </w:r>
      <w:r w:rsidRPr="00731B53">
        <w:rPr>
          <w:rFonts w:eastAsia="Calibri"/>
          <w:sz w:val="24"/>
          <w:szCs w:val="24"/>
        </w:rPr>
        <w:br/>
        <w:t>их основные характеристики. Диаграмма «спектральный класс – светимость». Звёзды главной последовательности. Зависимость «масса – светимость» для звёзд главной последовательности. Внутреннее строение звёзд. Современные представления о происхождении и эволюции Солнца и звёзд. Этапы жизни звёзд.</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Млечный Путь – наша Галактика. Положение и движение Солнца в Галактике. Типы галактик. Радиогалактики и квазары. Чёрные дыры в ядрах галактик.</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Вселенная. Расширение Вселенной. Закон Хаббла. Разбегание галактик. Теория Большого взрыва. Реликтовое излучение.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Масштабная структура Вселенной. Метагалактика.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Нерешённые проблемы астрономии.</w:t>
      </w:r>
    </w:p>
    <w:p w:rsidR="00DC0B35" w:rsidRPr="00731B53" w:rsidRDefault="00DC0B35" w:rsidP="00867651">
      <w:pPr>
        <w:autoSpaceDE/>
        <w:autoSpaceDN/>
        <w:ind w:firstLine="709"/>
        <w:contextualSpacing/>
        <w:jc w:val="both"/>
        <w:rPr>
          <w:rFonts w:eastAsia="Calibri"/>
          <w:i/>
          <w:iCs/>
          <w:sz w:val="24"/>
          <w:szCs w:val="24"/>
        </w:rPr>
      </w:pPr>
      <w:r w:rsidRPr="00731B53">
        <w:rPr>
          <w:rFonts w:eastAsia="Calibri"/>
          <w:i/>
          <w:iCs/>
          <w:sz w:val="24"/>
          <w:szCs w:val="24"/>
        </w:rPr>
        <w:t>Ученические наблюдения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Наблюдения невооружённым глазом с использованием компьютерных приложений для определения положения небесных объектов на конкретную дату: основные созвездия Северного полушария и яркие звёзды.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Наблюдения в телескоп Луны, планет, Млечного Пути.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122.7.6. Обобщающее повторение.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Роль физики и астрономии в экономической, технологической, социальной </w:t>
      </w:r>
      <w:r w:rsidRPr="00731B53">
        <w:rPr>
          <w:rFonts w:eastAsia="Calibri"/>
          <w:sz w:val="24"/>
          <w:szCs w:val="24"/>
        </w:rPr>
        <w:br/>
        <w:t xml:space="preserve">и этической сферах деятельности человека, роль и место физики и астрономии </w:t>
      </w:r>
      <w:r w:rsidRPr="00731B53">
        <w:rPr>
          <w:rFonts w:eastAsia="Calibri"/>
          <w:sz w:val="24"/>
          <w:szCs w:val="24"/>
        </w:rPr>
        <w:br/>
        <w:t xml:space="preserve">в современной научной картине мира, роль физической теории в формировании представлений о физической картине мира, место физической картины мира </w:t>
      </w:r>
      <w:r w:rsidRPr="00731B53">
        <w:rPr>
          <w:rFonts w:eastAsia="Calibri"/>
          <w:sz w:val="24"/>
          <w:szCs w:val="24"/>
        </w:rPr>
        <w:br/>
        <w:t>в общем ряду современных естественно-научных представлений о природе.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122.7.7. Межпредметные связи.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Изучение курса физики базового уровня в 11 классе осуществляется с учётом содержательных межпредметных связей с курсами математики, биологии, химии, географии и технологии.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i/>
          <w:iCs/>
          <w:sz w:val="24"/>
          <w:szCs w:val="24"/>
        </w:rPr>
        <w:t>Межпредметные понятия</w:t>
      </w:r>
      <w:r w:rsidRPr="00731B53">
        <w:rPr>
          <w:rFonts w:eastAsia="Calibri"/>
          <w:sz w:val="24"/>
          <w:szCs w:val="24"/>
        </w:rPr>
        <w:t>, связанные с изучением методов научного познания: явление, научный факт, гипотеза, физическая величина, закон, теория, наблюдение, эксперимент, моделирование, модель, измерение.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i/>
          <w:iCs/>
          <w:sz w:val="24"/>
          <w:szCs w:val="24"/>
        </w:rPr>
        <w:t>Математика:</w:t>
      </w:r>
      <w:r w:rsidRPr="00731B53">
        <w:rPr>
          <w:rFonts w:eastAsia="Calibri"/>
          <w:sz w:val="24"/>
          <w:szCs w:val="24"/>
        </w:rPr>
        <w:t xml:space="preserve"> решение системы уравнений, тригонометрические функции: синус, косинус, тангенс, котангенс, основное тригонометрическое тождество, векторы и их проекции на оси координат, сложение векторов, производные элементарных функций, признаки подобия треугольников, определение площади плоских фигур и объёма тел.</w:t>
      </w:r>
    </w:p>
    <w:p w:rsidR="00DC0B35" w:rsidRPr="00731B53" w:rsidRDefault="00DC0B35" w:rsidP="00867651">
      <w:pPr>
        <w:autoSpaceDE/>
        <w:autoSpaceDN/>
        <w:ind w:firstLine="709"/>
        <w:contextualSpacing/>
        <w:jc w:val="both"/>
        <w:rPr>
          <w:rFonts w:eastAsia="Calibri"/>
          <w:sz w:val="24"/>
          <w:szCs w:val="24"/>
        </w:rPr>
      </w:pPr>
      <w:r w:rsidRPr="00731B53">
        <w:rPr>
          <w:rFonts w:eastAsia="Calibri"/>
          <w:i/>
          <w:iCs/>
          <w:sz w:val="24"/>
          <w:szCs w:val="24"/>
        </w:rPr>
        <w:t>Биология:</w:t>
      </w:r>
      <w:r w:rsidRPr="00731B53">
        <w:rPr>
          <w:rFonts w:eastAsia="Calibri"/>
          <w:sz w:val="24"/>
          <w:szCs w:val="24"/>
        </w:rPr>
        <w:t xml:space="preserve"> электрические явления в живой природе, колебательные движения </w:t>
      </w:r>
      <w:r w:rsidRPr="00731B53">
        <w:rPr>
          <w:rFonts w:eastAsia="Calibri"/>
          <w:sz w:val="24"/>
          <w:szCs w:val="24"/>
        </w:rPr>
        <w:br/>
        <w:t xml:space="preserve">в живой природе, оптические явления в живой природе, действие радиации </w:t>
      </w:r>
      <w:r w:rsidRPr="00731B53">
        <w:rPr>
          <w:rFonts w:eastAsia="Calibri"/>
          <w:sz w:val="24"/>
          <w:szCs w:val="24"/>
        </w:rPr>
        <w:br/>
        <w:t>на живые организмы.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i/>
          <w:iCs/>
          <w:sz w:val="24"/>
          <w:szCs w:val="24"/>
        </w:rPr>
        <w:t>Химия:</w:t>
      </w:r>
      <w:r w:rsidRPr="00731B53">
        <w:rPr>
          <w:rFonts w:eastAsia="Calibri"/>
          <w:sz w:val="24"/>
          <w:szCs w:val="24"/>
        </w:rPr>
        <w:t xml:space="preserve"> строение атомов и молекул, кристаллическая структура твёрдых тел, механизмы образования кристаллической решётки, спектральный анализ.</w:t>
      </w:r>
    </w:p>
    <w:p w:rsidR="00DC0B35" w:rsidRPr="00731B53" w:rsidRDefault="00DC0B35" w:rsidP="00867651">
      <w:pPr>
        <w:autoSpaceDE/>
        <w:autoSpaceDN/>
        <w:ind w:firstLine="709"/>
        <w:contextualSpacing/>
        <w:jc w:val="both"/>
        <w:rPr>
          <w:rFonts w:eastAsia="Calibri"/>
          <w:sz w:val="24"/>
          <w:szCs w:val="24"/>
        </w:rPr>
      </w:pPr>
      <w:r w:rsidRPr="00731B53">
        <w:rPr>
          <w:rFonts w:eastAsia="Calibri"/>
          <w:i/>
          <w:iCs/>
          <w:sz w:val="24"/>
          <w:szCs w:val="24"/>
        </w:rPr>
        <w:t>География:</w:t>
      </w:r>
      <w:r w:rsidRPr="00731B53">
        <w:rPr>
          <w:rFonts w:eastAsia="Calibri"/>
          <w:sz w:val="24"/>
          <w:szCs w:val="24"/>
        </w:rPr>
        <w:t xml:space="preserve"> магнитные полюса Земли, залежи магнитных руд, фотосъёмка земной поверхности, предсказание землетрясений. </w:t>
      </w:r>
    </w:p>
    <w:p w:rsidR="00DC0B35" w:rsidRPr="00731B53" w:rsidRDefault="00DC0B35" w:rsidP="00867651">
      <w:pPr>
        <w:autoSpaceDE/>
        <w:autoSpaceDN/>
        <w:ind w:firstLine="709"/>
        <w:contextualSpacing/>
        <w:jc w:val="both"/>
        <w:rPr>
          <w:rFonts w:eastAsia="Calibri"/>
          <w:sz w:val="24"/>
          <w:szCs w:val="24"/>
        </w:rPr>
      </w:pPr>
      <w:r w:rsidRPr="00731B53">
        <w:rPr>
          <w:rFonts w:eastAsia="Calibri"/>
          <w:i/>
          <w:iCs/>
          <w:sz w:val="24"/>
          <w:szCs w:val="24"/>
        </w:rPr>
        <w:t>Технология:</w:t>
      </w:r>
      <w:r w:rsidRPr="00731B53">
        <w:rPr>
          <w:rFonts w:eastAsia="Calibri"/>
          <w:sz w:val="24"/>
          <w:szCs w:val="24"/>
        </w:rPr>
        <w:t xml:space="preserve"> линии электропередач, генератор переменного тока, электродвигатель, индукционная печь, радар, радиоприёмник, телевизор, антенна, телефон, СВЧ-печь, проекционный аппарат, волоконная оптика, солнечная батарея.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lastRenderedPageBreak/>
        <w:t xml:space="preserve">122.8. Планируемые результаты освоения программы по физике на уровне среднего общего образования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122.8.1. Освоение учебного предмета «Физика» на уровне среднего общего образования (базовый уровень) должно обеспечить достижение следующих личностных, метапредметных и предметных образовательных результатов.</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Личностные результаты освоения учебного предмета «Физика» </w:t>
      </w:r>
      <w:r w:rsidRPr="00731B53">
        <w:rPr>
          <w:rFonts w:eastAsia="Calibri"/>
          <w:sz w:val="24"/>
          <w:szCs w:val="24"/>
        </w:rPr>
        <w:br/>
        <w:t>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в части: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 гражданского воспитания: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сформированность гражданской позиции обучающегося как активного </w:t>
      </w:r>
      <w:r w:rsidRPr="00731B53">
        <w:rPr>
          <w:rFonts w:eastAsia="Calibri"/>
          <w:sz w:val="24"/>
          <w:szCs w:val="24"/>
        </w:rPr>
        <w:br/>
        <w:t>и ответственного члена российского общества;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принятие традиционных общечеловеческих гуманистических </w:t>
      </w:r>
      <w:r w:rsidRPr="00731B53">
        <w:rPr>
          <w:rFonts w:eastAsia="Calibri"/>
          <w:sz w:val="24"/>
          <w:szCs w:val="24"/>
        </w:rPr>
        <w:br/>
        <w:t xml:space="preserve">и демократических ценностей;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готовность вести совместную деятельность в интересах гражданского общества, участвовать в самоуправлении в школе и детско-юношеских организациях;</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умение взаимодействовать с социальными институтами в соответствии </w:t>
      </w:r>
      <w:r w:rsidRPr="00731B53">
        <w:rPr>
          <w:rFonts w:eastAsia="Calibri"/>
          <w:sz w:val="24"/>
          <w:szCs w:val="24"/>
        </w:rPr>
        <w:br/>
        <w:t>с их функциями и назначением;</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готовность к гуманитарной и волонтёрской деятельности;</w:t>
      </w:r>
    </w:p>
    <w:p w:rsidR="00DC0B35" w:rsidRPr="00731B53" w:rsidRDefault="00DC0B35" w:rsidP="00867651">
      <w:pPr>
        <w:autoSpaceDE/>
        <w:autoSpaceDN/>
        <w:ind w:firstLine="708"/>
        <w:contextualSpacing/>
        <w:jc w:val="both"/>
        <w:rPr>
          <w:rFonts w:eastAsia="Calibri"/>
          <w:sz w:val="24"/>
          <w:szCs w:val="24"/>
        </w:rPr>
      </w:pPr>
      <w:r w:rsidRPr="00731B53">
        <w:rPr>
          <w:rFonts w:eastAsia="Calibri"/>
          <w:sz w:val="24"/>
          <w:szCs w:val="24"/>
        </w:rPr>
        <w:t>2) патриотического воспитания: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сформированность российской гражданской идентичности, патриотизма;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ценностное отношение к государственным символам, достижениям российских учёных в области физики и технике;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3) духовно-нравственного воспитания: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сформированность нравственного сознания, этического поведения;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способность оценивать ситуацию и принимать осознанные </w:t>
      </w:r>
      <w:r w:rsidRPr="00731B53">
        <w:rPr>
          <w:rFonts w:eastAsia="Calibri"/>
          <w:sz w:val="24"/>
          <w:szCs w:val="24"/>
        </w:rPr>
        <w:br/>
        <w:t xml:space="preserve">решения, ориентируясь на морально-нравственные нормы и ценности, </w:t>
      </w:r>
      <w:r w:rsidRPr="00731B53">
        <w:rPr>
          <w:rFonts w:eastAsia="Calibri"/>
          <w:sz w:val="24"/>
          <w:szCs w:val="24"/>
        </w:rPr>
        <w:br/>
        <w:t>в том числе в деятельности учёного;</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осознание личного вклада в построение устойчивого будущего;</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4) эстетического воспитания: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эстетическое отношение к миру, включая эстетику научного творчества, присущего физической науке;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5) трудового воспитания: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интерес к различным сферам профессиональной деятельности, </w:t>
      </w:r>
      <w:r w:rsidRPr="00731B53">
        <w:rPr>
          <w:rFonts w:eastAsia="Calibri"/>
          <w:sz w:val="24"/>
          <w:szCs w:val="24"/>
        </w:rPr>
        <w:br/>
        <w:t>в том числе связанным с физикой и техникой, умение совершать осознанный выбор будущей профессии и реализовывать собственные жизненные планы;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готовность и способность к образованию и самообразованию в области физики на протяжении всей жизни;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6) экологического воспитания: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сформированность экологической культуры, осознание глобального характера экологических проблем;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планирование и осуществление действий в окружающей среде на основе знания целей устойчивого развития человечества;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Расширение опыта деятельности экологической направленности на основе имеющихся знаний по физике;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7) ценности научного познания: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сформированность мировоззрения, соответствующего современному уровню развития физической науки;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lastRenderedPageBreak/>
        <w:t xml:space="preserve">осознание ценности научной деятельности, готовность в процессе изучения физики осуществлять проектную и исследовательскую деятельность индивидуально и в группе.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122.8.2. В процессе достижения личностных результатов освоения программы </w:t>
      </w:r>
      <w:r w:rsidRPr="00731B53">
        <w:rPr>
          <w:rFonts w:eastAsia="Calibri"/>
          <w:sz w:val="24"/>
          <w:szCs w:val="24"/>
        </w:rPr>
        <w:br/>
        <w:t xml:space="preserve">по физике для уровня среднего общего образования у обучающихся совершенствуется </w:t>
      </w:r>
      <w:r w:rsidRPr="00731B53">
        <w:rPr>
          <w:rFonts w:eastAsia="Calibri"/>
          <w:i/>
          <w:sz w:val="24"/>
          <w:szCs w:val="24"/>
        </w:rPr>
        <w:t>эмоциональный интеллект</w:t>
      </w:r>
      <w:r w:rsidRPr="00731B53">
        <w:rPr>
          <w:rFonts w:eastAsia="Calibri"/>
          <w:sz w:val="24"/>
          <w:szCs w:val="24"/>
        </w:rPr>
        <w:t>, предполагающий сформированность:</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внутренней мотивации, включающей стремление к достижению цели </w:t>
      </w:r>
      <w:r w:rsidRPr="00731B53">
        <w:rPr>
          <w:rFonts w:eastAsia="Calibri"/>
          <w:sz w:val="24"/>
          <w:szCs w:val="24"/>
        </w:rPr>
        <w:br/>
        <w:t xml:space="preserve">и успеху, оптимизм, инициативность, умение действовать, исходя из своих возможностей;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эмпатии, включающей способность понимать эмоциональное состояние других, учитывать его при осуществлении общения, способность к сочувствию </w:t>
      </w:r>
      <w:r w:rsidRPr="00731B53">
        <w:rPr>
          <w:rFonts w:eastAsia="Calibri"/>
          <w:sz w:val="24"/>
          <w:szCs w:val="24"/>
        </w:rPr>
        <w:br/>
        <w:t>и сопереживанию;</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социальных навыков, включающих способность выстраивать отношения </w:t>
      </w:r>
      <w:r w:rsidRPr="00731B53">
        <w:rPr>
          <w:rFonts w:eastAsia="Calibri"/>
          <w:sz w:val="24"/>
          <w:szCs w:val="24"/>
        </w:rPr>
        <w:br/>
        <w:t>с другими людьми, заботиться, проявлять интерес и разрешать конфликты.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122.8.3. </w:t>
      </w:r>
      <w:r w:rsidRPr="00731B53">
        <w:rPr>
          <w:rFonts w:eastAsia="SchoolBookSanPin"/>
          <w:sz w:val="24"/>
          <w:szCs w:val="24"/>
        </w:rPr>
        <w:t>Метапредметные результаты освоения программы среднего общего образования должны отражать:</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122.8.3.1. Овладение универсальными познавательными действиями: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 базовые логические действия: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самостоятельно формулировать и актуализировать проблему, рассматривать её всесторонне;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определять цели деятельности, задавать параметры и критерии их достижения;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выявлять закономерности и противоречия в рассматриваемых физических явлениях;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разрабатывать план решения проблемы с учётом анализа имеющихся материальных и нематериальных ресурсов;</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вносить коррективы в деятельность, оценивать соответствие результатов целям, оценивать риски последствий деятельности;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координировать и выполнять работу в условиях реального, виртуального </w:t>
      </w:r>
      <w:r w:rsidRPr="00731B53">
        <w:rPr>
          <w:rFonts w:eastAsia="Calibri"/>
          <w:sz w:val="24"/>
          <w:szCs w:val="24"/>
        </w:rPr>
        <w:br/>
        <w:t>и комбинированного взаимодействия;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развивать креативное мышление при решении жизненных проблем.</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2) базовые исследовательские действия: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владеть научной терминологией, ключевыми понятиями и методами физической науки;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владеть навыками учебно-исследовательской и проектной деятельности </w:t>
      </w:r>
      <w:r w:rsidRPr="00731B53">
        <w:rPr>
          <w:rFonts w:eastAsia="Calibri"/>
          <w:sz w:val="24"/>
          <w:szCs w:val="24"/>
        </w:rPr>
        <w:br/>
        <w:t xml:space="preserve">в области физики, способностью и готовностью к самостоятельному поиску методов решения задач физического содержания, применению различных методов познания;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владеть видами деятельности по получению нового знания, </w:t>
      </w:r>
      <w:r w:rsidRPr="00731B53">
        <w:rPr>
          <w:rFonts w:eastAsia="Calibri"/>
          <w:sz w:val="24"/>
          <w:szCs w:val="24"/>
        </w:rPr>
        <w:br/>
        <w:t xml:space="preserve">его интерпретации, преобразованию и применению в различных учебных ситуациях, в том числе при создании учебных проектов в области физики;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ставить и формулировать собственные задачи в образовательной деятельности, в том числе при изучении физики;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давать оценку новым ситуациям, оценивать приобретённый опыт;</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уметь переносить знания по физике в практическую область жизнедеятельности;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уметь интегрировать знания из разных предметных областей;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lastRenderedPageBreak/>
        <w:t xml:space="preserve">выдвигать новые идеи, предлагать оригинальные подходы и решения;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ставить проблемы и задачи, допускающие альтернативные решения.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3) работа с информацией:</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владеть навыками получения информации физического содержания </w:t>
      </w:r>
      <w:r w:rsidRPr="00731B53">
        <w:rPr>
          <w:rFonts w:eastAsia="Calibri"/>
          <w:sz w:val="24"/>
          <w:szCs w:val="24"/>
        </w:rPr>
        <w:br/>
        <w:t>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оценивать достоверность информации;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использовать средства информационных и коммуникационных технологий </w:t>
      </w:r>
      <w:r w:rsidRPr="00731B53">
        <w:rPr>
          <w:rFonts w:eastAsia="Calibri"/>
          <w:sz w:val="24"/>
          <w:szCs w:val="24"/>
        </w:rPr>
        <w:br/>
        <w:t>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создавать тексты физического содержания в различных форматах с учётом назначения информации и целевой аудитории, выбирая оптимальную форму представления и визуализации.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122.8.3.2. Овладение универсальными коммуникативными действиями: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 общение: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осуществлять общение на уроках физики и во вне­урочной деятельности;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распознавать предпосылки конфликтных ситуаций и смягчать конфликты;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развёрнуто и логично излагать свою точку зрения с использованием языковых средств.</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2) совместная деятельность:</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понимать и использовать преимущества командной и индивидуальной работы;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выбирать тематику и методы совместных действий с учётом общих интересов, и возможностей каждого члена коллектива;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оценивать качество своего вклада и каждого участника команды в общий результат по разработанным критериям;</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предлагать новые проекты, оценивать идеи с позиции новизны, оригинальности, практической значимости;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осуществлять позитивное стратегическое поведение в различных ситуациях, проявлять творчество и воображение, быть инициативным.</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122.8.3.3. Овладение универсальными регулятивными действиями: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 самоорганизация: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самостоятельно осуществлять познавательную деятельность в области физики и астрономии, выявлять проблемы, ставить и формулировать собственные задачи;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самостоятельно составлять план решения расчётных и качественных задач, план выполнения практической работы с учётом имеющихся ресурсов, собственных возможностей и предпочтений;</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давать оценку новым ситуациям;</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расширять рамки учебного предмета на основе личных предпочтений;</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делать осознанный выбор, аргументировать его, брать на себя ответственность за решение;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оценивать приобретённый опыт;</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способствовать формированию и проявлению эрудиции в области физики, постоянно повышать свой образовательный и культурный уровень.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2) самоконтроль:</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давать оценку новым ситуациям, вносить коррективы в деятельность, оценивать соответствие результатов целям;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владеть навыками познавательной рефлексии как осознания совершаемых действий и </w:t>
      </w:r>
      <w:r w:rsidRPr="00731B53">
        <w:rPr>
          <w:rFonts w:eastAsia="Calibri"/>
          <w:sz w:val="24"/>
          <w:szCs w:val="24"/>
        </w:rPr>
        <w:lastRenderedPageBreak/>
        <w:t xml:space="preserve">мыслительных процессов, их результатов и оснований;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использовать приёмы рефлексии для оценки ситуации, выбора верного решения;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уметь оценивать риски и своевременно принимать решения по их снижению;</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принимать мотивы и аргументы других при анализе результатов деятельности.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3) принятие себя и других:</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принимать себя, понимая свои недостатки и достоинства;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принимать мотивы и аргументы других при анализе результатов деятельности;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признавать своё право и право других на ошибки.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122.8.4. Предметные результаты освоения программы по физике. В процессе изучения курса курса физики базового уровня в 10 классе ученик научится: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демонстрировать на примерах роль и место физики в формировании современной научной картины мира, в развитии современной техники и технологий, в практической деятельности людей;</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учитывать границы применения изученных физических моделей: материальная точка, инерциальная система отсчёта, абсолютно твёрдое тело, идеальный газ, модели строения газов, жидкостей и твёрдых тел, точечный электрический заряд при решении физических задач;</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распознавать физические явления (процессы) и объяснять их на основе законов механики, молекулярно-кинетической теории строения вещества </w:t>
      </w:r>
      <w:r w:rsidRPr="00731B53">
        <w:rPr>
          <w:rFonts w:eastAsia="Calibri"/>
          <w:sz w:val="24"/>
          <w:szCs w:val="24"/>
        </w:rPr>
        <w:br/>
        <w:t>и электродинамики: равномерное и равноускоренное прямолинейное движение, свободное падение тел, движение по окружности, инерция, взаимодействие тел, диффузия, броуновское движение, строение жидкостей и твёрдых тел, изменение объёма тел при нагревании (охлаждении), тепловое равновесие, испарение, конденсация, плавление, кристаллизация, кипение, влажность воздуха, повышение давления газа при его нагревании в закрытом сосуде, связь между параметрами состояния газа в изопроцессах, электризация тел, взаимодействие зарядов;</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описывать механическое движение, используя физические величины: координата, путь, перемещение, скорость, ускорение, масса тела, сила, импульс тела, кинетическая энергия, потенциальная энергия, механическая работа, механическая мощность; при описании правильно трактовать физический смысл используемых величин, их обозначения и единицы, находить формулы, связывающие данную физическую величину с другими величинами;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описывать изученные тепловые свойства тел и тепловые явления, используя физические величины: давление газа, температура, средняя кинетическая энергия хаотического движения молекул, среднеквадратичная скорость молекул, количество теплоты, внутренняя энергия, работа газа, коэффициент полезного действия теплового двигателя; при описании правильно трактовать физический смысл используемых величин, их обозначения и единицы, находить формулы, связывающие данную физическую величину с другими величинам;</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описывать изученные электрические свойства вещества и электрические явления (процессы), используя физические величины: электрический заряд, электрическое поле, напряжённость поля, потенциал, разность потенциалов; при описании правильно трактовать физический смысл используемых величин, их обозначения и единицы; указывать формулы, связывающие данную физическую величину с другими величинами;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анализировать физические процессы и явления, используя физические законы и принципы: закон всемирного тяготения, I, II и III законы Ньютона, закон сохранения механической энергии, закон сохранения импульса, принцип суперпозиции сил, принцип равноправия инерциальных систем отсчёта, молекулярно-кинетическую теорию строения вещества, газовые законы, связь средней кинетической энергии теплового движения молекул с абсолютной температурой, первый закон термодинамики, закон сохранения электрического заряда, закон Кулона, при этом различать словесную формулировку закона, его </w:t>
      </w:r>
      <w:r w:rsidRPr="00731B53">
        <w:rPr>
          <w:rFonts w:eastAsia="Calibri"/>
          <w:sz w:val="24"/>
          <w:szCs w:val="24"/>
        </w:rPr>
        <w:lastRenderedPageBreak/>
        <w:t>математическое выражение и условия (границы, области) применимости;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объяснять основные принципы действия машин, приборов и технических устройств; различать условия их безопасного использования в повседневной жизни;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выполнять эксперименты по исследованию физических явлений и процессов </w:t>
      </w:r>
      <w:r w:rsidRPr="00731B53">
        <w:rPr>
          <w:rFonts w:eastAsia="Calibri"/>
          <w:sz w:val="24"/>
          <w:szCs w:val="24"/>
        </w:rPr>
        <w:br/>
        <w:t xml:space="preserve">с использованием прямых, и косвенных измерений, при этом формулировать проблему/задачу и гипотезу учебного эксперимента, собирать установку </w:t>
      </w:r>
      <w:r w:rsidRPr="00731B53">
        <w:rPr>
          <w:rFonts w:eastAsia="Calibri"/>
          <w:sz w:val="24"/>
          <w:szCs w:val="24"/>
        </w:rPr>
        <w:br/>
        <w:t>из предложенного оборудования, проводить опыт и формулировать выводы;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осуществлять прямые и косвенные измерения физических величин, </w:t>
      </w:r>
      <w:r w:rsidRPr="00731B53">
        <w:rPr>
          <w:rFonts w:eastAsia="Calibri"/>
          <w:sz w:val="24"/>
          <w:szCs w:val="24"/>
        </w:rPr>
        <w:br/>
        <w:t>при этом выбирать оптимальный способ измерения и использовать известные методы оценки погрешностей измерений;</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исследовать зависимости между физическими величинами с использованием прямых измерений, при этом конструировать установку, фиксировать результаты полученной зависимости физических величин в виде таблиц и графиков, делать выводы по результатам исследования;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соблюдать правила безопасного труда при проведении исследований в рамках учебного эксперимента, учебно-исследовательской и проектной деятельности </w:t>
      </w:r>
      <w:r w:rsidRPr="00731B53">
        <w:rPr>
          <w:rFonts w:eastAsia="Calibri"/>
          <w:sz w:val="24"/>
          <w:szCs w:val="24"/>
        </w:rPr>
        <w:br/>
        <w:t>с использованием измерительных устройств и лабораторного оборудования;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решать расчётные задачи с явно заданной физической моделью, используя физические законы и принципы, на основе анализа условия задачи выбирать физическую модель, выделять физические величины и формулы, необходимые </w:t>
      </w:r>
      <w:r w:rsidRPr="00731B53">
        <w:rPr>
          <w:rFonts w:eastAsia="Calibri"/>
          <w:sz w:val="24"/>
          <w:szCs w:val="24"/>
        </w:rPr>
        <w:br/>
        <w:t>для её решения, проводить расчёты и оценивать реальность полученного значения физической величины;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решать качественные задачи: выстраивать логически непротиворечивую цепочку рассуждений с опорой на изученные законы, закономерности и физические явления;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использовать при решении учебных задач современные информационные технологии для поиска, структурирования, интерпретации и представления учебной и научно-популярной информации, полученной из различных источников, критически анализировать получаемую информацию;</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приводить примеры вклада российских и зарубежных учёных-физиков </w:t>
      </w:r>
      <w:r w:rsidRPr="00731B53">
        <w:rPr>
          <w:rFonts w:eastAsia="Calibri"/>
          <w:sz w:val="24"/>
          <w:szCs w:val="24"/>
        </w:rPr>
        <w:br/>
        <w:t xml:space="preserve">в развитие науки, объяснение процессов окружающего мира, в развитие техники </w:t>
      </w:r>
      <w:r w:rsidRPr="00731B53">
        <w:rPr>
          <w:rFonts w:eastAsia="Calibri"/>
          <w:sz w:val="24"/>
          <w:szCs w:val="24"/>
        </w:rPr>
        <w:br/>
        <w:t>и технологий;</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использовать теоретические знания по физике в повседневной жизни </w:t>
      </w:r>
      <w:r w:rsidRPr="00731B53">
        <w:rPr>
          <w:rFonts w:eastAsia="Calibri"/>
          <w:sz w:val="24"/>
          <w:szCs w:val="24"/>
        </w:rPr>
        <w:br/>
        <w:t>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работать в группе с выполнением различных социальных ролей, планировать работу группы, рационально распределять обязанности и планировать деятельность в нестандартных ситуациях, адекватно оценивать вклад каждого из участников группы в решение рассматриваемой проблемы.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122.8.5. Предметные результаты освоения программы по физике. В процессе изучения курса курса физики базового уровня в 11 классе ученик научится: </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демонстрировать на примерах роль и место физики в формировании современной научной картины мира, в развитии современной техники и технологий, в практической деятельности людей, целостность и единство физической картины мира;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учитывать границы применения изученных физических моделей: точечный электрический заряд, луч света, точечный источник света, ядерная модель атома, нуклонная модель атомного ядра при решении физических задач;</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распознавать физические явления (процессы) и объяснять их на основе законов электродинамики и квантовой физики: электрическая проводимость, тепловое, световое, химическое, магнитное действия тока, взаимодействие магнитов, электромагнитная индукция, действие магнитного поля на проводник </w:t>
      </w:r>
      <w:r w:rsidRPr="00731B53">
        <w:rPr>
          <w:rFonts w:eastAsia="Calibri"/>
          <w:sz w:val="24"/>
          <w:szCs w:val="24"/>
        </w:rPr>
        <w:br/>
      </w:r>
      <w:r w:rsidRPr="00731B53">
        <w:rPr>
          <w:rFonts w:eastAsia="Calibri"/>
          <w:sz w:val="24"/>
          <w:szCs w:val="24"/>
        </w:rPr>
        <w:lastRenderedPageBreak/>
        <w:t xml:space="preserve">с током и движущийся заряд, электромагнитные колебания и волны, прямолинейное распространение света, отражение, преломление, интерференция, дифракция </w:t>
      </w:r>
      <w:r w:rsidRPr="00731B53">
        <w:rPr>
          <w:rFonts w:eastAsia="Calibri"/>
          <w:sz w:val="24"/>
          <w:szCs w:val="24"/>
        </w:rPr>
        <w:br/>
        <w:t>и поляризация света, дисперсия света, фотоэлектрический эффект (фотоэффект), световое давление, возникновение линейчатого спектра атома водорода, естественная и искусственная радиоактивность;</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описывать изученные свойства вещества (электрические, магнитные, оптические, электрическую проводимость различных сред) и электромагнитные явления (процессы), используя физические величины: электрический заряд, сила тока, электрическое напряжение, электрическое сопротивление, разность потенциалов, электродвижущая сила, работа тока, индукция магнитного поля, сила Ампера, сила Лоренца, индуктивность катушки, энергия электрического и магнитного полей, период и частота колебаний в колебательном контуре, заряд и сила тока в процессе гармонических электромагнитных колебаний, фокусное расстояние и оптическая сила линзы, при описании правильно трактовать физический смысл используемых величин, их обозначения и единицы, указывать формулы, связывающие данную физическую величину с другими величинами;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описывать изученные квантовые явления и процессы, используя физические величины: скорость электромагнитных волн, длина волны и частота света, энергия </w:t>
      </w:r>
      <w:r w:rsidRPr="00731B53">
        <w:rPr>
          <w:rFonts w:eastAsia="Calibri"/>
          <w:sz w:val="24"/>
          <w:szCs w:val="24"/>
        </w:rPr>
        <w:br/>
        <w:t>и импульс фотона, период полураспада, энергия связи атомных ядер, при описании правильно трактовать физический смысл используемых величин, их обозначения и единицы, указывать формулы, связывающие данную физическую величину с другими величинами, вычислять значение физической величины;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анализировать физические процессы и явления, используя физические законы и принципы: закон Ома, законы последовательного и параллельного соединения проводников, закон Джоуля–Ленца, закон электромагнитной индукции, закон прямолинейного распространения света, законы отражения света, законы преломления света, уравнение Эйнштейна для фотоэффекта, закон сохранения энергии, закон сохранения импульса, закон сохранения электрического заряда, закон сохранения массового числа, постулаты Бора, закон радиоактивного распада, при этом различать словесную формулировку закона, его математическое выражение </w:t>
      </w:r>
      <w:r w:rsidRPr="00731B53">
        <w:rPr>
          <w:rFonts w:eastAsia="Calibri"/>
          <w:sz w:val="24"/>
          <w:szCs w:val="24"/>
        </w:rPr>
        <w:br/>
        <w:t>и условия (границы, области) применимости;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определять направление вектора индукции магнитного поля проводника </w:t>
      </w:r>
      <w:r w:rsidRPr="00731B53">
        <w:rPr>
          <w:rFonts w:eastAsia="Calibri"/>
          <w:sz w:val="24"/>
          <w:szCs w:val="24"/>
        </w:rPr>
        <w:br/>
        <w:t>с током, силы Ампера и силы Лоренца;</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строить и описывать изображение, создаваемое плоским зеркалом, тонкой линзой;</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выполнять эксперименты по исследованию физических явлений и процессов </w:t>
      </w:r>
      <w:r w:rsidRPr="00731B53">
        <w:rPr>
          <w:rFonts w:eastAsia="Calibri"/>
          <w:sz w:val="24"/>
          <w:szCs w:val="24"/>
        </w:rPr>
        <w:br/>
        <w:t>с использованием прямых, и косвенных измерений: при этом формулировать проблему/задачу и гипотезу учебного эксперимента, собирать установку из предложенного оборудования, проводить опыт и формулировать выводы;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осуществлять прямые и косвенные измерения физических величин, </w:t>
      </w:r>
      <w:r w:rsidRPr="00731B53">
        <w:rPr>
          <w:rFonts w:eastAsia="Calibri"/>
          <w:sz w:val="24"/>
          <w:szCs w:val="24"/>
        </w:rPr>
        <w:br/>
        <w:t>при этом выбирать оптимальный способ измерения и использовать известные методы оценки погрешностей измерений;</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исследовать зависимости физических величин с использованием прямых измерений: при этом конструировать установку, фиксировать результаты полученной зависимости физических величин в виде таблиц и графиков, делать выводы по результатам исследования;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соблюдать правила безопасного труда при проведении исследований в рамках учебного эксперимента, учебно-исследовательской и проектной деятельности </w:t>
      </w:r>
      <w:r w:rsidRPr="00731B53">
        <w:rPr>
          <w:rFonts w:eastAsia="Calibri"/>
          <w:sz w:val="24"/>
          <w:szCs w:val="24"/>
        </w:rPr>
        <w:br/>
        <w:t>с использованием измерительных устройств и лабораторного оборудования;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решать расчётные задачи с явно заданной физической моделью, используя физические законы и принципы, на основе анализа условия задачи выбирать физическую модель, выделять физические величины и формулы, необходимые </w:t>
      </w:r>
      <w:r w:rsidRPr="00731B53">
        <w:rPr>
          <w:rFonts w:eastAsia="Calibri"/>
          <w:sz w:val="24"/>
          <w:szCs w:val="24"/>
        </w:rPr>
        <w:br/>
        <w:t xml:space="preserve">для её решения, проводить расчёты и оценивать реальность полученного значения физической </w:t>
      </w:r>
      <w:r w:rsidRPr="00731B53">
        <w:rPr>
          <w:rFonts w:eastAsia="Calibri"/>
          <w:sz w:val="24"/>
          <w:szCs w:val="24"/>
        </w:rPr>
        <w:lastRenderedPageBreak/>
        <w:t>величины;</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решать качественные задачи: выстраивать логически непротиворечивую цепочку рассуждений с опорой на изученные законы, закономерности и физические явления;</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использовать при решении учебных задач современные информационные технологии для поиска, структурирования, интерпретации и представления учебной и научно-популярной информации, полученной из различных источников, критически анализировать получаемую информацию;</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объяснять принципы действия машин, приборов и технических устройств, различать условия их безопасного использования в повседневной жизни;</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приводить примеры вклада российских и зарубежных учёных-физиков </w:t>
      </w:r>
      <w:r w:rsidRPr="00731B53">
        <w:rPr>
          <w:rFonts w:eastAsia="Calibri"/>
          <w:sz w:val="24"/>
          <w:szCs w:val="24"/>
        </w:rPr>
        <w:br/>
        <w:t xml:space="preserve">в развитие науки, в объяснение процессов окружающего мира, в развитие техники </w:t>
      </w:r>
      <w:r w:rsidRPr="00731B53">
        <w:rPr>
          <w:rFonts w:eastAsia="Calibri"/>
          <w:sz w:val="24"/>
          <w:szCs w:val="24"/>
        </w:rPr>
        <w:br/>
        <w:t>и технологий;</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 xml:space="preserve">использовать теоретические знания по физике в повседневной жизни </w:t>
      </w:r>
      <w:r w:rsidRPr="00731B53">
        <w:rPr>
          <w:rFonts w:eastAsia="Calibri"/>
          <w:sz w:val="24"/>
          <w:szCs w:val="24"/>
        </w:rPr>
        <w:br/>
        <w:t>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w:t>
      </w:r>
    </w:p>
    <w:p w:rsidR="00DC0B35" w:rsidRPr="00731B53" w:rsidRDefault="00DC0B35" w:rsidP="00867651">
      <w:pPr>
        <w:autoSpaceDE/>
        <w:autoSpaceDN/>
        <w:ind w:firstLine="709"/>
        <w:contextualSpacing/>
        <w:jc w:val="both"/>
        <w:rPr>
          <w:rFonts w:eastAsia="Calibri"/>
          <w:sz w:val="24"/>
          <w:szCs w:val="24"/>
        </w:rPr>
      </w:pPr>
      <w:r w:rsidRPr="00731B53">
        <w:rPr>
          <w:rFonts w:eastAsia="Calibri"/>
          <w:sz w:val="24"/>
          <w:szCs w:val="24"/>
        </w:rPr>
        <w:t>работать в группе с выполнением различных социальных ролей, планировать работу группы, рационально распределять обязанности и планировать деятельность в нестандартных ситуациях, адекватно оценивать вклад каждого из участников группы в решение рассматриваемой проблемы.</w:t>
      </w:r>
    </w:p>
    <w:p w:rsidR="00532CEF" w:rsidRPr="00731B53" w:rsidRDefault="00532CEF" w:rsidP="00867651">
      <w:pPr>
        <w:autoSpaceDE/>
        <w:autoSpaceDN/>
        <w:ind w:firstLine="709"/>
        <w:contextualSpacing/>
        <w:jc w:val="both"/>
        <w:rPr>
          <w:rFonts w:eastAsia="Calibri"/>
          <w:b/>
          <w:sz w:val="24"/>
          <w:szCs w:val="24"/>
        </w:rPr>
      </w:pPr>
      <w:r w:rsidRPr="00731B53">
        <w:rPr>
          <w:rFonts w:eastAsia="Calibri"/>
          <w:b/>
          <w:sz w:val="24"/>
          <w:szCs w:val="24"/>
        </w:rPr>
        <w:t>Тематическое планирование</w:t>
      </w:r>
    </w:p>
    <w:p w:rsidR="00532CEF" w:rsidRPr="00731B53" w:rsidRDefault="00532CEF" w:rsidP="00867651">
      <w:pPr>
        <w:autoSpaceDE/>
        <w:autoSpaceDN/>
        <w:ind w:firstLine="709"/>
        <w:contextualSpacing/>
        <w:jc w:val="both"/>
        <w:rPr>
          <w:rFonts w:eastAsia="Calibri"/>
          <w:b/>
          <w:sz w:val="24"/>
          <w:szCs w:val="24"/>
        </w:rPr>
      </w:pPr>
      <w:r w:rsidRPr="00731B53">
        <w:rPr>
          <w:rFonts w:eastAsia="Calibri"/>
          <w:b/>
          <w:sz w:val="24"/>
          <w:szCs w:val="24"/>
        </w:rPr>
        <w:t xml:space="preserve">10 класс </w:t>
      </w:r>
    </w:p>
    <w:tbl>
      <w:tblPr>
        <w:tblW w:w="0" w:type="auto"/>
        <w:tblCellSpacing w:w="2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2"/>
        <w:gridCol w:w="2764"/>
        <w:gridCol w:w="863"/>
        <w:gridCol w:w="1657"/>
        <w:gridCol w:w="1718"/>
        <w:gridCol w:w="1994"/>
      </w:tblGrid>
      <w:tr w:rsidR="0029660F" w:rsidRPr="00731B53" w:rsidTr="00532CEF">
        <w:trPr>
          <w:trHeight w:val="144"/>
          <w:tblCellSpacing w:w="20" w:type="nil"/>
        </w:trPr>
        <w:tc>
          <w:tcPr>
            <w:tcW w:w="665" w:type="dxa"/>
            <w:vMerge w:val="restart"/>
            <w:tcMar>
              <w:top w:w="50" w:type="dxa"/>
              <w:left w:w="100" w:type="dxa"/>
            </w:tcMar>
            <w:vAlign w:val="center"/>
          </w:tcPr>
          <w:p w:rsidR="00532CEF" w:rsidRPr="00731B53" w:rsidRDefault="00532CEF" w:rsidP="00465193">
            <w:pPr>
              <w:ind w:left="135"/>
              <w:rPr>
                <w:sz w:val="24"/>
                <w:szCs w:val="24"/>
              </w:rPr>
            </w:pPr>
            <w:r w:rsidRPr="00731B53">
              <w:rPr>
                <w:b/>
                <w:sz w:val="24"/>
                <w:szCs w:val="24"/>
              </w:rPr>
              <w:t xml:space="preserve">№ п/п </w:t>
            </w:r>
          </w:p>
          <w:p w:rsidR="00532CEF" w:rsidRPr="00731B53" w:rsidRDefault="00532CEF" w:rsidP="00465193">
            <w:pPr>
              <w:ind w:left="135"/>
              <w:rPr>
                <w:sz w:val="24"/>
                <w:szCs w:val="24"/>
              </w:rPr>
            </w:pPr>
          </w:p>
        </w:tc>
        <w:tc>
          <w:tcPr>
            <w:tcW w:w="2960" w:type="dxa"/>
            <w:vMerge w:val="restart"/>
            <w:tcMar>
              <w:top w:w="50" w:type="dxa"/>
              <w:left w:w="100" w:type="dxa"/>
            </w:tcMar>
            <w:vAlign w:val="center"/>
          </w:tcPr>
          <w:p w:rsidR="00532CEF" w:rsidRPr="00731B53" w:rsidRDefault="00532CEF" w:rsidP="00465193">
            <w:pPr>
              <w:ind w:left="135"/>
              <w:rPr>
                <w:sz w:val="24"/>
                <w:szCs w:val="24"/>
              </w:rPr>
            </w:pPr>
            <w:r w:rsidRPr="00731B53">
              <w:rPr>
                <w:b/>
                <w:sz w:val="24"/>
                <w:szCs w:val="24"/>
              </w:rPr>
              <w:t xml:space="preserve">Наименование разделов и тем программы </w:t>
            </w:r>
          </w:p>
          <w:p w:rsidR="00532CEF" w:rsidRPr="00731B53" w:rsidRDefault="00532CEF" w:rsidP="00465193">
            <w:pPr>
              <w:ind w:left="135"/>
              <w:rPr>
                <w:sz w:val="24"/>
                <w:szCs w:val="24"/>
              </w:rPr>
            </w:pPr>
          </w:p>
        </w:tc>
        <w:tc>
          <w:tcPr>
            <w:tcW w:w="0" w:type="auto"/>
            <w:gridSpan w:val="3"/>
            <w:tcMar>
              <w:top w:w="50" w:type="dxa"/>
              <w:left w:w="100" w:type="dxa"/>
            </w:tcMar>
            <w:vAlign w:val="center"/>
          </w:tcPr>
          <w:p w:rsidR="00532CEF" w:rsidRPr="00731B53" w:rsidRDefault="00532CEF" w:rsidP="00465193">
            <w:pPr>
              <w:rPr>
                <w:sz w:val="24"/>
                <w:szCs w:val="24"/>
              </w:rPr>
            </w:pPr>
            <w:r w:rsidRPr="00731B53">
              <w:rPr>
                <w:b/>
                <w:sz w:val="24"/>
                <w:szCs w:val="24"/>
              </w:rPr>
              <w:t>Количество часов</w:t>
            </w:r>
          </w:p>
        </w:tc>
        <w:tc>
          <w:tcPr>
            <w:tcW w:w="2131" w:type="dxa"/>
            <w:vMerge w:val="restart"/>
            <w:tcMar>
              <w:top w:w="50" w:type="dxa"/>
              <w:left w:w="100" w:type="dxa"/>
            </w:tcMar>
            <w:vAlign w:val="center"/>
          </w:tcPr>
          <w:p w:rsidR="00532CEF" w:rsidRPr="00731B53" w:rsidRDefault="00532CEF" w:rsidP="00465193">
            <w:pPr>
              <w:ind w:left="135"/>
              <w:rPr>
                <w:sz w:val="24"/>
                <w:szCs w:val="24"/>
              </w:rPr>
            </w:pPr>
            <w:r w:rsidRPr="00731B53">
              <w:rPr>
                <w:b/>
                <w:sz w:val="24"/>
                <w:szCs w:val="24"/>
              </w:rPr>
              <w:t xml:space="preserve">Электронные (цифровые) образовательные ресурсы </w:t>
            </w:r>
          </w:p>
          <w:p w:rsidR="00532CEF" w:rsidRPr="00731B53" w:rsidRDefault="00532CEF" w:rsidP="00465193">
            <w:pPr>
              <w:ind w:left="135"/>
              <w:rPr>
                <w:sz w:val="24"/>
                <w:szCs w:val="24"/>
              </w:rPr>
            </w:pPr>
          </w:p>
        </w:tc>
      </w:tr>
      <w:tr w:rsidR="0029660F" w:rsidRPr="00731B53" w:rsidTr="00532CEF">
        <w:trPr>
          <w:trHeight w:val="144"/>
          <w:tblCellSpacing w:w="20" w:type="nil"/>
        </w:trPr>
        <w:tc>
          <w:tcPr>
            <w:tcW w:w="0" w:type="auto"/>
            <w:vMerge/>
            <w:tcMar>
              <w:top w:w="50" w:type="dxa"/>
              <w:left w:w="100" w:type="dxa"/>
            </w:tcMar>
          </w:tcPr>
          <w:p w:rsidR="00532CEF" w:rsidRPr="00731B53" w:rsidRDefault="00532CEF" w:rsidP="00465193">
            <w:pPr>
              <w:rPr>
                <w:sz w:val="24"/>
                <w:szCs w:val="24"/>
              </w:rPr>
            </w:pPr>
          </w:p>
        </w:tc>
        <w:tc>
          <w:tcPr>
            <w:tcW w:w="0" w:type="auto"/>
            <w:vMerge/>
            <w:tcMar>
              <w:top w:w="50" w:type="dxa"/>
              <w:left w:w="100" w:type="dxa"/>
            </w:tcMar>
          </w:tcPr>
          <w:p w:rsidR="00532CEF" w:rsidRPr="00731B53" w:rsidRDefault="00532CEF" w:rsidP="00465193">
            <w:pPr>
              <w:rPr>
                <w:sz w:val="24"/>
                <w:szCs w:val="24"/>
              </w:rPr>
            </w:pPr>
          </w:p>
        </w:tc>
        <w:tc>
          <w:tcPr>
            <w:tcW w:w="913" w:type="dxa"/>
            <w:tcMar>
              <w:top w:w="50" w:type="dxa"/>
              <w:left w:w="100" w:type="dxa"/>
            </w:tcMar>
            <w:vAlign w:val="center"/>
          </w:tcPr>
          <w:p w:rsidR="00532CEF" w:rsidRPr="00731B53" w:rsidRDefault="00532CEF" w:rsidP="00465193">
            <w:pPr>
              <w:ind w:left="135"/>
              <w:rPr>
                <w:sz w:val="24"/>
                <w:szCs w:val="24"/>
              </w:rPr>
            </w:pPr>
            <w:r w:rsidRPr="00731B53">
              <w:rPr>
                <w:b/>
                <w:sz w:val="24"/>
                <w:szCs w:val="24"/>
              </w:rPr>
              <w:t xml:space="preserve">Всего </w:t>
            </w:r>
          </w:p>
          <w:p w:rsidR="00532CEF" w:rsidRPr="00731B53" w:rsidRDefault="00532CEF" w:rsidP="00465193">
            <w:pPr>
              <w:ind w:left="135"/>
              <w:rPr>
                <w:sz w:val="24"/>
                <w:szCs w:val="24"/>
              </w:rPr>
            </w:pPr>
          </w:p>
        </w:tc>
        <w:tc>
          <w:tcPr>
            <w:tcW w:w="1768" w:type="dxa"/>
            <w:tcMar>
              <w:top w:w="50" w:type="dxa"/>
              <w:left w:w="100" w:type="dxa"/>
            </w:tcMar>
            <w:vAlign w:val="center"/>
          </w:tcPr>
          <w:p w:rsidR="00532CEF" w:rsidRPr="00731B53" w:rsidRDefault="00532CEF" w:rsidP="00465193">
            <w:pPr>
              <w:ind w:left="135"/>
              <w:rPr>
                <w:sz w:val="24"/>
                <w:szCs w:val="24"/>
              </w:rPr>
            </w:pPr>
            <w:r w:rsidRPr="00731B53">
              <w:rPr>
                <w:b/>
                <w:sz w:val="24"/>
                <w:szCs w:val="24"/>
              </w:rPr>
              <w:t xml:space="preserve">Контрольные работы </w:t>
            </w:r>
          </w:p>
          <w:p w:rsidR="00532CEF" w:rsidRPr="00731B53" w:rsidRDefault="00532CEF" w:rsidP="00465193">
            <w:pPr>
              <w:ind w:left="135"/>
              <w:rPr>
                <w:sz w:val="24"/>
                <w:szCs w:val="24"/>
              </w:rPr>
            </w:pPr>
          </w:p>
        </w:tc>
        <w:tc>
          <w:tcPr>
            <w:tcW w:w="1834" w:type="dxa"/>
            <w:tcMar>
              <w:top w:w="50" w:type="dxa"/>
              <w:left w:w="100" w:type="dxa"/>
            </w:tcMar>
            <w:vAlign w:val="center"/>
          </w:tcPr>
          <w:p w:rsidR="00532CEF" w:rsidRPr="00731B53" w:rsidRDefault="00532CEF" w:rsidP="00465193">
            <w:pPr>
              <w:ind w:left="135"/>
              <w:rPr>
                <w:sz w:val="24"/>
                <w:szCs w:val="24"/>
              </w:rPr>
            </w:pPr>
            <w:r w:rsidRPr="00731B53">
              <w:rPr>
                <w:b/>
                <w:sz w:val="24"/>
                <w:szCs w:val="24"/>
              </w:rPr>
              <w:t xml:space="preserve">Практические работы </w:t>
            </w:r>
          </w:p>
          <w:p w:rsidR="00532CEF" w:rsidRPr="00731B53" w:rsidRDefault="00532CEF" w:rsidP="00465193">
            <w:pPr>
              <w:ind w:left="135"/>
              <w:rPr>
                <w:sz w:val="24"/>
                <w:szCs w:val="24"/>
              </w:rPr>
            </w:pPr>
          </w:p>
        </w:tc>
        <w:tc>
          <w:tcPr>
            <w:tcW w:w="0" w:type="auto"/>
            <w:vMerge/>
            <w:tcMar>
              <w:top w:w="50" w:type="dxa"/>
              <w:left w:w="100" w:type="dxa"/>
            </w:tcMar>
          </w:tcPr>
          <w:p w:rsidR="00532CEF" w:rsidRPr="00731B53" w:rsidRDefault="00532CEF" w:rsidP="00465193">
            <w:pPr>
              <w:rPr>
                <w:sz w:val="24"/>
                <w:szCs w:val="24"/>
              </w:rPr>
            </w:pPr>
          </w:p>
        </w:tc>
      </w:tr>
      <w:tr w:rsidR="0029660F" w:rsidRPr="00731B53" w:rsidTr="00532CEF">
        <w:trPr>
          <w:trHeight w:val="144"/>
          <w:tblCellSpacing w:w="20" w:type="nil"/>
        </w:trPr>
        <w:tc>
          <w:tcPr>
            <w:tcW w:w="0" w:type="auto"/>
            <w:gridSpan w:val="6"/>
            <w:tcMar>
              <w:top w:w="50" w:type="dxa"/>
              <w:left w:w="100" w:type="dxa"/>
            </w:tcMar>
            <w:vAlign w:val="center"/>
          </w:tcPr>
          <w:p w:rsidR="00532CEF" w:rsidRPr="00731B53" w:rsidRDefault="00532CEF" w:rsidP="00465193">
            <w:pPr>
              <w:ind w:left="135"/>
              <w:rPr>
                <w:sz w:val="24"/>
                <w:szCs w:val="24"/>
              </w:rPr>
            </w:pPr>
            <w:r w:rsidRPr="00731B53">
              <w:rPr>
                <w:b/>
                <w:sz w:val="24"/>
                <w:szCs w:val="24"/>
              </w:rPr>
              <w:t>Раздел 1.</w:t>
            </w:r>
            <w:r w:rsidRPr="00731B53">
              <w:rPr>
                <w:sz w:val="24"/>
                <w:szCs w:val="24"/>
              </w:rPr>
              <w:t xml:space="preserve"> </w:t>
            </w:r>
            <w:r w:rsidRPr="00731B53">
              <w:rPr>
                <w:b/>
                <w:sz w:val="24"/>
                <w:szCs w:val="24"/>
              </w:rPr>
              <w:t>НАУЧНЫЙ МЕТОД ПОЗНАНИЯ ПРИРОДЫ</w:t>
            </w:r>
          </w:p>
        </w:tc>
      </w:tr>
      <w:tr w:rsidR="0029660F" w:rsidRPr="00731B53" w:rsidTr="00532CEF">
        <w:trPr>
          <w:trHeight w:val="144"/>
          <w:tblCellSpacing w:w="20" w:type="nil"/>
        </w:trPr>
        <w:tc>
          <w:tcPr>
            <w:tcW w:w="665" w:type="dxa"/>
            <w:tcMar>
              <w:top w:w="50" w:type="dxa"/>
              <w:left w:w="100" w:type="dxa"/>
            </w:tcMar>
            <w:vAlign w:val="center"/>
          </w:tcPr>
          <w:p w:rsidR="00532CEF" w:rsidRPr="00731B53" w:rsidRDefault="00532CEF" w:rsidP="00465193">
            <w:pPr>
              <w:rPr>
                <w:sz w:val="24"/>
                <w:szCs w:val="24"/>
              </w:rPr>
            </w:pPr>
            <w:r w:rsidRPr="00731B53">
              <w:rPr>
                <w:sz w:val="24"/>
                <w:szCs w:val="24"/>
              </w:rPr>
              <w:t>1.1</w:t>
            </w:r>
          </w:p>
        </w:tc>
        <w:tc>
          <w:tcPr>
            <w:tcW w:w="2960" w:type="dxa"/>
            <w:tcMar>
              <w:top w:w="50" w:type="dxa"/>
              <w:left w:w="100" w:type="dxa"/>
            </w:tcMar>
            <w:vAlign w:val="center"/>
          </w:tcPr>
          <w:p w:rsidR="00532CEF" w:rsidRPr="00731B53" w:rsidRDefault="00532CEF" w:rsidP="00465193">
            <w:pPr>
              <w:ind w:left="135"/>
              <w:rPr>
                <w:sz w:val="24"/>
                <w:szCs w:val="24"/>
              </w:rPr>
            </w:pPr>
            <w:r w:rsidRPr="00731B53">
              <w:rPr>
                <w:sz w:val="24"/>
                <w:szCs w:val="24"/>
              </w:rPr>
              <w:t>Научный метод познания природы</w:t>
            </w:r>
          </w:p>
        </w:tc>
        <w:tc>
          <w:tcPr>
            <w:tcW w:w="913"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4 </w:t>
            </w:r>
          </w:p>
        </w:tc>
        <w:tc>
          <w:tcPr>
            <w:tcW w:w="1768" w:type="dxa"/>
            <w:tcMar>
              <w:top w:w="50" w:type="dxa"/>
              <w:left w:w="100" w:type="dxa"/>
            </w:tcMar>
            <w:vAlign w:val="center"/>
          </w:tcPr>
          <w:p w:rsidR="00532CEF" w:rsidRPr="00731B53" w:rsidRDefault="00532CEF" w:rsidP="00465193">
            <w:pPr>
              <w:ind w:left="135"/>
              <w:jc w:val="center"/>
              <w:rPr>
                <w:sz w:val="24"/>
                <w:szCs w:val="24"/>
              </w:rPr>
            </w:pPr>
          </w:p>
        </w:tc>
        <w:tc>
          <w:tcPr>
            <w:tcW w:w="1834" w:type="dxa"/>
            <w:tcMar>
              <w:top w:w="50" w:type="dxa"/>
              <w:left w:w="100" w:type="dxa"/>
            </w:tcMar>
            <w:vAlign w:val="center"/>
          </w:tcPr>
          <w:p w:rsidR="00532CEF" w:rsidRPr="00731B53" w:rsidRDefault="00532CEF" w:rsidP="00465193">
            <w:pPr>
              <w:ind w:left="135"/>
              <w:jc w:val="center"/>
              <w:rPr>
                <w:sz w:val="24"/>
                <w:szCs w:val="24"/>
              </w:rPr>
            </w:pPr>
          </w:p>
        </w:tc>
        <w:tc>
          <w:tcPr>
            <w:tcW w:w="2131"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0" w:type="auto"/>
            <w:gridSpan w:val="2"/>
            <w:tcMar>
              <w:top w:w="50" w:type="dxa"/>
              <w:left w:w="100" w:type="dxa"/>
            </w:tcMar>
            <w:vAlign w:val="center"/>
          </w:tcPr>
          <w:p w:rsidR="00532CEF" w:rsidRPr="00731B53" w:rsidRDefault="00532CEF" w:rsidP="00465193">
            <w:pPr>
              <w:ind w:left="135"/>
              <w:rPr>
                <w:sz w:val="24"/>
                <w:szCs w:val="24"/>
              </w:rPr>
            </w:pPr>
            <w:r w:rsidRPr="00731B53">
              <w:rPr>
                <w:sz w:val="24"/>
                <w:szCs w:val="24"/>
              </w:rPr>
              <w:t>Итого по разделу</w:t>
            </w:r>
          </w:p>
        </w:tc>
        <w:tc>
          <w:tcPr>
            <w:tcW w:w="913"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4 </w:t>
            </w:r>
          </w:p>
        </w:tc>
        <w:tc>
          <w:tcPr>
            <w:tcW w:w="0" w:type="auto"/>
            <w:gridSpan w:val="3"/>
            <w:tcMar>
              <w:top w:w="50" w:type="dxa"/>
              <w:left w:w="100" w:type="dxa"/>
            </w:tcMar>
            <w:vAlign w:val="center"/>
          </w:tcPr>
          <w:p w:rsidR="00532CEF" w:rsidRPr="00731B53" w:rsidRDefault="00532CEF" w:rsidP="00465193">
            <w:pPr>
              <w:rPr>
                <w:sz w:val="24"/>
                <w:szCs w:val="24"/>
              </w:rPr>
            </w:pPr>
          </w:p>
        </w:tc>
      </w:tr>
      <w:tr w:rsidR="0029660F" w:rsidRPr="00731B53" w:rsidTr="00532CEF">
        <w:trPr>
          <w:trHeight w:val="144"/>
          <w:tblCellSpacing w:w="20" w:type="nil"/>
        </w:trPr>
        <w:tc>
          <w:tcPr>
            <w:tcW w:w="0" w:type="auto"/>
            <w:gridSpan w:val="6"/>
            <w:tcMar>
              <w:top w:w="50" w:type="dxa"/>
              <w:left w:w="100" w:type="dxa"/>
            </w:tcMar>
            <w:vAlign w:val="center"/>
          </w:tcPr>
          <w:p w:rsidR="00532CEF" w:rsidRPr="00731B53" w:rsidRDefault="00532CEF" w:rsidP="00465193">
            <w:pPr>
              <w:ind w:left="135"/>
              <w:rPr>
                <w:sz w:val="24"/>
                <w:szCs w:val="24"/>
              </w:rPr>
            </w:pPr>
            <w:r w:rsidRPr="00731B53">
              <w:rPr>
                <w:b/>
                <w:sz w:val="24"/>
                <w:szCs w:val="24"/>
              </w:rPr>
              <w:t>Раздел 2.</w:t>
            </w:r>
            <w:r w:rsidRPr="00731B53">
              <w:rPr>
                <w:sz w:val="24"/>
                <w:szCs w:val="24"/>
              </w:rPr>
              <w:t xml:space="preserve"> </w:t>
            </w:r>
            <w:r w:rsidRPr="00731B53">
              <w:rPr>
                <w:b/>
                <w:sz w:val="24"/>
                <w:szCs w:val="24"/>
              </w:rPr>
              <w:t>МЕХАНИКА</w:t>
            </w:r>
          </w:p>
        </w:tc>
      </w:tr>
      <w:tr w:rsidR="0029660F" w:rsidRPr="00731B53" w:rsidTr="00532CEF">
        <w:trPr>
          <w:trHeight w:val="144"/>
          <w:tblCellSpacing w:w="20" w:type="nil"/>
        </w:trPr>
        <w:tc>
          <w:tcPr>
            <w:tcW w:w="665" w:type="dxa"/>
            <w:tcMar>
              <w:top w:w="50" w:type="dxa"/>
              <w:left w:w="100" w:type="dxa"/>
            </w:tcMar>
            <w:vAlign w:val="center"/>
          </w:tcPr>
          <w:p w:rsidR="00532CEF" w:rsidRPr="00731B53" w:rsidRDefault="00532CEF" w:rsidP="00465193">
            <w:pPr>
              <w:rPr>
                <w:sz w:val="24"/>
                <w:szCs w:val="24"/>
              </w:rPr>
            </w:pPr>
            <w:r w:rsidRPr="00731B53">
              <w:rPr>
                <w:sz w:val="24"/>
                <w:szCs w:val="24"/>
              </w:rPr>
              <w:t>2.1</w:t>
            </w:r>
          </w:p>
        </w:tc>
        <w:tc>
          <w:tcPr>
            <w:tcW w:w="2960" w:type="dxa"/>
            <w:tcMar>
              <w:top w:w="50" w:type="dxa"/>
              <w:left w:w="100" w:type="dxa"/>
            </w:tcMar>
            <w:vAlign w:val="center"/>
          </w:tcPr>
          <w:p w:rsidR="00532CEF" w:rsidRPr="00731B53" w:rsidRDefault="00532CEF" w:rsidP="00465193">
            <w:pPr>
              <w:ind w:left="135"/>
              <w:rPr>
                <w:sz w:val="24"/>
                <w:szCs w:val="24"/>
              </w:rPr>
            </w:pPr>
            <w:r w:rsidRPr="00731B53">
              <w:rPr>
                <w:sz w:val="24"/>
                <w:szCs w:val="24"/>
              </w:rPr>
              <w:t>Кинематика</w:t>
            </w:r>
          </w:p>
        </w:tc>
        <w:tc>
          <w:tcPr>
            <w:tcW w:w="913"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11 </w:t>
            </w:r>
          </w:p>
        </w:tc>
        <w:tc>
          <w:tcPr>
            <w:tcW w:w="1768"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2 </w:t>
            </w:r>
          </w:p>
        </w:tc>
        <w:tc>
          <w:tcPr>
            <w:tcW w:w="1834" w:type="dxa"/>
            <w:tcMar>
              <w:top w:w="50" w:type="dxa"/>
              <w:left w:w="100" w:type="dxa"/>
            </w:tcMar>
            <w:vAlign w:val="center"/>
          </w:tcPr>
          <w:p w:rsidR="00532CEF" w:rsidRPr="00731B53" w:rsidRDefault="00532CEF" w:rsidP="00465193">
            <w:pPr>
              <w:ind w:left="135"/>
              <w:jc w:val="center"/>
              <w:rPr>
                <w:sz w:val="24"/>
                <w:szCs w:val="24"/>
              </w:rPr>
            </w:pPr>
          </w:p>
        </w:tc>
        <w:tc>
          <w:tcPr>
            <w:tcW w:w="2131"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665" w:type="dxa"/>
            <w:tcMar>
              <w:top w:w="50" w:type="dxa"/>
              <w:left w:w="100" w:type="dxa"/>
            </w:tcMar>
            <w:vAlign w:val="center"/>
          </w:tcPr>
          <w:p w:rsidR="00532CEF" w:rsidRPr="00731B53" w:rsidRDefault="00532CEF" w:rsidP="00465193">
            <w:pPr>
              <w:rPr>
                <w:sz w:val="24"/>
                <w:szCs w:val="24"/>
              </w:rPr>
            </w:pPr>
            <w:r w:rsidRPr="00731B53">
              <w:rPr>
                <w:sz w:val="24"/>
                <w:szCs w:val="24"/>
              </w:rPr>
              <w:t>2.2</w:t>
            </w:r>
          </w:p>
        </w:tc>
        <w:tc>
          <w:tcPr>
            <w:tcW w:w="2960" w:type="dxa"/>
            <w:tcMar>
              <w:top w:w="50" w:type="dxa"/>
              <w:left w:w="100" w:type="dxa"/>
            </w:tcMar>
            <w:vAlign w:val="center"/>
          </w:tcPr>
          <w:p w:rsidR="00532CEF" w:rsidRPr="00731B53" w:rsidRDefault="00532CEF" w:rsidP="00465193">
            <w:pPr>
              <w:ind w:left="135"/>
              <w:rPr>
                <w:sz w:val="24"/>
                <w:szCs w:val="24"/>
              </w:rPr>
            </w:pPr>
            <w:r w:rsidRPr="00731B53">
              <w:rPr>
                <w:sz w:val="24"/>
                <w:szCs w:val="24"/>
              </w:rPr>
              <w:t>Динамика</w:t>
            </w:r>
          </w:p>
        </w:tc>
        <w:tc>
          <w:tcPr>
            <w:tcW w:w="913"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10 </w:t>
            </w:r>
          </w:p>
        </w:tc>
        <w:tc>
          <w:tcPr>
            <w:tcW w:w="1768" w:type="dxa"/>
            <w:tcMar>
              <w:top w:w="50" w:type="dxa"/>
              <w:left w:w="100" w:type="dxa"/>
            </w:tcMar>
            <w:vAlign w:val="center"/>
          </w:tcPr>
          <w:p w:rsidR="00532CEF" w:rsidRPr="00731B53" w:rsidRDefault="00532CEF" w:rsidP="00465193">
            <w:pPr>
              <w:ind w:left="135"/>
              <w:jc w:val="center"/>
              <w:rPr>
                <w:sz w:val="24"/>
                <w:szCs w:val="24"/>
              </w:rPr>
            </w:pPr>
          </w:p>
        </w:tc>
        <w:tc>
          <w:tcPr>
            <w:tcW w:w="1834" w:type="dxa"/>
            <w:tcMar>
              <w:top w:w="50" w:type="dxa"/>
              <w:left w:w="100" w:type="dxa"/>
            </w:tcMar>
            <w:vAlign w:val="center"/>
          </w:tcPr>
          <w:p w:rsidR="00532CEF" w:rsidRPr="00731B53" w:rsidRDefault="00532CEF" w:rsidP="00465193">
            <w:pPr>
              <w:ind w:left="135"/>
              <w:jc w:val="center"/>
              <w:rPr>
                <w:sz w:val="24"/>
                <w:szCs w:val="24"/>
              </w:rPr>
            </w:pPr>
          </w:p>
        </w:tc>
        <w:tc>
          <w:tcPr>
            <w:tcW w:w="2131"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665" w:type="dxa"/>
            <w:tcMar>
              <w:top w:w="50" w:type="dxa"/>
              <w:left w:w="100" w:type="dxa"/>
            </w:tcMar>
            <w:vAlign w:val="center"/>
          </w:tcPr>
          <w:p w:rsidR="00532CEF" w:rsidRPr="00731B53" w:rsidRDefault="00532CEF" w:rsidP="00465193">
            <w:pPr>
              <w:rPr>
                <w:sz w:val="24"/>
                <w:szCs w:val="24"/>
              </w:rPr>
            </w:pPr>
            <w:r w:rsidRPr="00731B53">
              <w:rPr>
                <w:sz w:val="24"/>
                <w:szCs w:val="24"/>
              </w:rPr>
              <w:t>2.3</w:t>
            </w:r>
          </w:p>
        </w:tc>
        <w:tc>
          <w:tcPr>
            <w:tcW w:w="2960" w:type="dxa"/>
            <w:tcMar>
              <w:top w:w="50" w:type="dxa"/>
              <w:left w:w="100" w:type="dxa"/>
            </w:tcMar>
            <w:vAlign w:val="center"/>
          </w:tcPr>
          <w:p w:rsidR="00532CEF" w:rsidRPr="00731B53" w:rsidRDefault="00532CEF" w:rsidP="00465193">
            <w:pPr>
              <w:ind w:left="135"/>
              <w:rPr>
                <w:sz w:val="24"/>
                <w:szCs w:val="24"/>
              </w:rPr>
            </w:pPr>
            <w:r w:rsidRPr="00731B53">
              <w:rPr>
                <w:sz w:val="24"/>
                <w:szCs w:val="24"/>
              </w:rPr>
              <w:t>Статика твёрдого тела</w:t>
            </w:r>
          </w:p>
        </w:tc>
        <w:tc>
          <w:tcPr>
            <w:tcW w:w="913"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5 </w:t>
            </w:r>
          </w:p>
        </w:tc>
        <w:tc>
          <w:tcPr>
            <w:tcW w:w="1768"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 </w:t>
            </w:r>
          </w:p>
        </w:tc>
        <w:tc>
          <w:tcPr>
            <w:tcW w:w="1834" w:type="dxa"/>
            <w:tcMar>
              <w:top w:w="50" w:type="dxa"/>
              <w:left w:w="100" w:type="dxa"/>
            </w:tcMar>
            <w:vAlign w:val="center"/>
          </w:tcPr>
          <w:p w:rsidR="00532CEF" w:rsidRPr="00731B53" w:rsidRDefault="00532CEF" w:rsidP="00465193">
            <w:pPr>
              <w:ind w:left="135"/>
              <w:jc w:val="center"/>
              <w:rPr>
                <w:sz w:val="24"/>
                <w:szCs w:val="24"/>
              </w:rPr>
            </w:pPr>
          </w:p>
        </w:tc>
        <w:tc>
          <w:tcPr>
            <w:tcW w:w="2131"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665" w:type="dxa"/>
            <w:tcMar>
              <w:top w:w="50" w:type="dxa"/>
              <w:left w:w="100" w:type="dxa"/>
            </w:tcMar>
            <w:vAlign w:val="center"/>
          </w:tcPr>
          <w:p w:rsidR="00532CEF" w:rsidRPr="00731B53" w:rsidRDefault="00532CEF" w:rsidP="00465193">
            <w:pPr>
              <w:rPr>
                <w:sz w:val="24"/>
                <w:szCs w:val="24"/>
              </w:rPr>
            </w:pPr>
            <w:r w:rsidRPr="00731B53">
              <w:rPr>
                <w:sz w:val="24"/>
                <w:szCs w:val="24"/>
              </w:rPr>
              <w:t>2.4</w:t>
            </w:r>
          </w:p>
        </w:tc>
        <w:tc>
          <w:tcPr>
            <w:tcW w:w="2960" w:type="dxa"/>
            <w:tcMar>
              <w:top w:w="50" w:type="dxa"/>
              <w:left w:w="100" w:type="dxa"/>
            </w:tcMar>
            <w:vAlign w:val="center"/>
          </w:tcPr>
          <w:p w:rsidR="00532CEF" w:rsidRPr="00731B53" w:rsidRDefault="00532CEF" w:rsidP="00465193">
            <w:pPr>
              <w:ind w:left="135"/>
              <w:rPr>
                <w:sz w:val="24"/>
                <w:szCs w:val="24"/>
              </w:rPr>
            </w:pPr>
            <w:r w:rsidRPr="00731B53">
              <w:rPr>
                <w:sz w:val="24"/>
                <w:szCs w:val="24"/>
              </w:rPr>
              <w:t>Законы сохранения в механике</w:t>
            </w:r>
          </w:p>
        </w:tc>
        <w:tc>
          <w:tcPr>
            <w:tcW w:w="913"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10 </w:t>
            </w:r>
          </w:p>
        </w:tc>
        <w:tc>
          <w:tcPr>
            <w:tcW w:w="1768"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 </w:t>
            </w:r>
          </w:p>
        </w:tc>
        <w:tc>
          <w:tcPr>
            <w:tcW w:w="1834" w:type="dxa"/>
            <w:tcMar>
              <w:top w:w="50" w:type="dxa"/>
              <w:left w:w="100" w:type="dxa"/>
            </w:tcMar>
            <w:vAlign w:val="center"/>
          </w:tcPr>
          <w:p w:rsidR="00532CEF" w:rsidRPr="00731B53" w:rsidRDefault="00532CEF" w:rsidP="00465193">
            <w:pPr>
              <w:ind w:left="135"/>
              <w:jc w:val="center"/>
              <w:rPr>
                <w:sz w:val="24"/>
                <w:szCs w:val="24"/>
              </w:rPr>
            </w:pPr>
          </w:p>
        </w:tc>
        <w:tc>
          <w:tcPr>
            <w:tcW w:w="2131"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0" w:type="auto"/>
            <w:gridSpan w:val="2"/>
            <w:tcMar>
              <w:top w:w="50" w:type="dxa"/>
              <w:left w:w="100" w:type="dxa"/>
            </w:tcMar>
            <w:vAlign w:val="center"/>
          </w:tcPr>
          <w:p w:rsidR="00532CEF" w:rsidRPr="00731B53" w:rsidRDefault="00532CEF" w:rsidP="00465193">
            <w:pPr>
              <w:ind w:left="135"/>
              <w:rPr>
                <w:sz w:val="24"/>
                <w:szCs w:val="24"/>
              </w:rPr>
            </w:pPr>
            <w:r w:rsidRPr="00731B53">
              <w:rPr>
                <w:sz w:val="24"/>
                <w:szCs w:val="24"/>
              </w:rPr>
              <w:t>Итого по разделу</w:t>
            </w:r>
          </w:p>
        </w:tc>
        <w:tc>
          <w:tcPr>
            <w:tcW w:w="913"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36 </w:t>
            </w:r>
          </w:p>
        </w:tc>
        <w:tc>
          <w:tcPr>
            <w:tcW w:w="0" w:type="auto"/>
            <w:gridSpan w:val="3"/>
            <w:tcMar>
              <w:top w:w="50" w:type="dxa"/>
              <w:left w:w="100" w:type="dxa"/>
            </w:tcMar>
            <w:vAlign w:val="center"/>
          </w:tcPr>
          <w:p w:rsidR="00532CEF" w:rsidRPr="00731B53" w:rsidRDefault="00532CEF" w:rsidP="00465193">
            <w:pPr>
              <w:rPr>
                <w:sz w:val="24"/>
                <w:szCs w:val="24"/>
              </w:rPr>
            </w:pPr>
          </w:p>
        </w:tc>
      </w:tr>
      <w:tr w:rsidR="0029660F" w:rsidRPr="00731B53" w:rsidTr="00532CEF">
        <w:trPr>
          <w:trHeight w:val="144"/>
          <w:tblCellSpacing w:w="20" w:type="nil"/>
        </w:trPr>
        <w:tc>
          <w:tcPr>
            <w:tcW w:w="0" w:type="auto"/>
            <w:gridSpan w:val="6"/>
            <w:tcMar>
              <w:top w:w="50" w:type="dxa"/>
              <w:left w:w="100" w:type="dxa"/>
            </w:tcMar>
            <w:vAlign w:val="center"/>
          </w:tcPr>
          <w:p w:rsidR="00532CEF" w:rsidRPr="00731B53" w:rsidRDefault="00532CEF" w:rsidP="00465193">
            <w:pPr>
              <w:ind w:left="135"/>
              <w:rPr>
                <w:sz w:val="24"/>
                <w:szCs w:val="24"/>
              </w:rPr>
            </w:pPr>
            <w:r w:rsidRPr="00731B53">
              <w:rPr>
                <w:b/>
                <w:sz w:val="24"/>
                <w:szCs w:val="24"/>
              </w:rPr>
              <w:t>Раздел 3.</w:t>
            </w:r>
            <w:r w:rsidRPr="00731B53">
              <w:rPr>
                <w:sz w:val="24"/>
                <w:szCs w:val="24"/>
              </w:rPr>
              <w:t xml:space="preserve"> </w:t>
            </w:r>
            <w:r w:rsidRPr="00731B53">
              <w:rPr>
                <w:b/>
                <w:sz w:val="24"/>
                <w:szCs w:val="24"/>
              </w:rPr>
              <w:t>МОЛЕКУЛЯРНАЯ ФИЗИКА И ТЕРМОДИНАМИКА</w:t>
            </w:r>
          </w:p>
        </w:tc>
      </w:tr>
      <w:tr w:rsidR="0029660F" w:rsidRPr="00731B53" w:rsidTr="00532CEF">
        <w:trPr>
          <w:trHeight w:val="144"/>
          <w:tblCellSpacing w:w="20" w:type="nil"/>
        </w:trPr>
        <w:tc>
          <w:tcPr>
            <w:tcW w:w="665" w:type="dxa"/>
            <w:tcMar>
              <w:top w:w="50" w:type="dxa"/>
              <w:left w:w="100" w:type="dxa"/>
            </w:tcMar>
            <w:vAlign w:val="center"/>
          </w:tcPr>
          <w:p w:rsidR="00532CEF" w:rsidRPr="00731B53" w:rsidRDefault="00532CEF" w:rsidP="00465193">
            <w:pPr>
              <w:rPr>
                <w:sz w:val="24"/>
                <w:szCs w:val="24"/>
              </w:rPr>
            </w:pPr>
            <w:r w:rsidRPr="00731B53">
              <w:rPr>
                <w:sz w:val="24"/>
                <w:szCs w:val="24"/>
              </w:rPr>
              <w:t>3.1</w:t>
            </w:r>
          </w:p>
        </w:tc>
        <w:tc>
          <w:tcPr>
            <w:tcW w:w="2960" w:type="dxa"/>
            <w:tcMar>
              <w:top w:w="50" w:type="dxa"/>
              <w:left w:w="100" w:type="dxa"/>
            </w:tcMar>
            <w:vAlign w:val="center"/>
          </w:tcPr>
          <w:p w:rsidR="00532CEF" w:rsidRPr="00731B53" w:rsidRDefault="00532CEF" w:rsidP="00465193">
            <w:pPr>
              <w:ind w:left="135"/>
              <w:rPr>
                <w:sz w:val="24"/>
                <w:szCs w:val="24"/>
              </w:rPr>
            </w:pPr>
            <w:r w:rsidRPr="00731B53">
              <w:rPr>
                <w:sz w:val="24"/>
                <w:szCs w:val="24"/>
              </w:rPr>
              <w:t>Основы молекулярнокинетической теории</w:t>
            </w:r>
          </w:p>
        </w:tc>
        <w:tc>
          <w:tcPr>
            <w:tcW w:w="913"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15 </w:t>
            </w:r>
          </w:p>
        </w:tc>
        <w:tc>
          <w:tcPr>
            <w:tcW w:w="1768"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 </w:t>
            </w:r>
          </w:p>
        </w:tc>
        <w:tc>
          <w:tcPr>
            <w:tcW w:w="1834" w:type="dxa"/>
            <w:tcMar>
              <w:top w:w="50" w:type="dxa"/>
              <w:left w:w="100" w:type="dxa"/>
            </w:tcMar>
            <w:vAlign w:val="center"/>
          </w:tcPr>
          <w:p w:rsidR="00532CEF" w:rsidRPr="00731B53" w:rsidRDefault="00532CEF" w:rsidP="00465193">
            <w:pPr>
              <w:ind w:left="135"/>
              <w:jc w:val="center"/>
              <w:rPr>
                <w:sz w:val="24"/>
                <w:szCs w:val="24"/>
              </w:rPr>
            </w:pPr>
          </w:p>
        </w:tc>
        <w:tc>
          <w:tcPr>
            <w:tcW w:w="2131"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665" w:type="dxa"/>
            <w:tcMar>
              <w:top w:w="50" w:type="dxa"/>
              <w:left w:w="100" w:type="dxa"/>
            </w:tcMar>
            <w:vAlign w:val="center"/>
          </w:tcPr>
          <w:p w:rsidR="00532CEF" w:rsidRPr="00731B53" w:rsidRDefault="00532CEF" w:rsidP="00465193">
            <w:pPr>
              <w:rPr>
                <w:sz w:val="24"/>
                <w:szCs w:val="24"/>
              </w:rPr>
            </w:pPr>
            <w:r w:rsidRPr="00731B53">
              <w:rPr>
                <w:sz w:val="24"/>
                <w:szCs w:val="24"/>
              </w:rPr>
              <w:t>3.2</w:t>
            </w:r>
          </w:p>
        </w:tc>
        <w:tc>
          <w:tcPr>
            <w:tcW w:w="2960" w:type="dxa"/>
            <w:tcMar>
              <w:top w:w="50" w:type="dxa"/>
              <w:left w:w="100" w:type="dxa"/>
            </w:tcMar>
            <w:vAlign w:val="center"/>
          </w:tcPr>
          <w:p w:rsidR="00532CEF" w:rsidRPr="00731B53" w:rsidRDefault="00532CEF" w:rsidP="00465193">
            <w:pPr>
              <w:ind w:left="135"/>
              <w:rPr>
                <w:sz w:val="24"/>
                <w:szCs w:val="24"/>
              </w:rPr>
            </w:pPr>
            <w:r w:rsidRPr="00731B53">
              <w:rPr>
                <w:sz w:val="24"/>
                <w:szCs w:val="24"/>
              </w:rPr>
              <w:t>Термодинамика.Тепловые машины</w:t>
            </w:r>
          </w:p>
        </w:tc>
        <w:tc>
          <w:tcPr>
            <w:tcW w:w="913"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21 </w:t>
            </w:r>
          </w:p>
        </w:tc>
        <w:tc>
          <w:tcPr>
            <w:tcW w:w="1768"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2 </w:t>
            </w:r>
          </w:p>
        </w:tc>
        <w:tc>
          <w:tcPr>
            <w:tcW w:w="1834" w:type="dxa"/>
            <w:tcMar>
              <w:top w:w="50" w:type="dxa"/>
              <w:left w:w="100" w:type="dxa"/>
            </w:tcMar>
            <w:vAlign w:val="center"/>
          </w:tcPr>
          <w:p w:rsidR="00532CEF" w:rsidRPr="00731B53" w:rsidRDefault="00532CEF" w:rsidP="00465193">
            <w:pPr>
              <w:ind w:left="135"/>
              <w:jc w:val="center"/>
              <w:rPr>
                <w:sz w:val="24"/>
                <w:szCs w:val="24"/>
              </w:rPr>
            </w:pPr>
          </w:p>
        </w:tc>
        <w:tc>
          <w:tcPr>
            <w:tcW w:w="2131"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665" w:type="dxa"/>
            <w:tcMar>
              <w:top w:w="50" w:type="dxa"/>
              <w:left w:w="100" w:type="dxa"/>
            </w:tcMar>
            <w:vAlign w:val="center"/>
          </w:tcPr>
          <w:p w:rsidR="00532CEF" w:rsidRPr="00731B53" w:rsidRDefault="00532CEF" w:rsidP="00465193">
            <w:pPr>
              <w:rPr>
                <w:sz w:val="24"/>
                <w:szCs w:val="24"/>
              </w:rPr>
            </w:pPr>
            <w:r w:rsidRPr="00731B53">
              <w:rPr>
                <w:sz w:val="24"/>
                <w:szCs w:val="24"/>
              </w:rPr>
              <w:t>3.3</w:t>
            </w:r>
          </w:p>
        </w:tc>
        <w:tc>
          <w:tcPr>
            <w:tcW w:w="2960" w:type="dxa"/>
            <w:tcMar>
              <w:top w:w="50" w:type="dxa"/>
              <w:left w:w="100" w:type="dxa"/>
            </w:tcMar>
            <w:vAlign w:val="center"/>
          </w:tcPr>
          <w:p w:rsidR="00532CEF" w:rsidRPr="00731B53" w:rsidRDefault="00532CEF" w:rsidP="00465193">
            <w:pPr>
              <w:ind w:left="135"/>
              <w:rPr>
                <w:sz w:val="24"/>
                <w:szCs w:val="24"/>
              </w:rPr>
            </w:pPr>
            <w:r w:rsidRPr="00731B53">
              <w:rPr>
                <w:sz w:val="24"/>
                <w:szCs w:val="24"/>
              </w:rPr>
              <w:t>Агрегатные состояния вещества. Фазовые переходы</w:t>
            </w:r>
          </w:p>
        </w:tc>
        <w:tc>
          <w:tcPr>
            <w:tcW w:w="913"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14 </w:t>
            </w:r>
          </w:p>
        </w:tc>
        <w:tc>
          <w:tcPr>
            <w:tcW w:w="1768"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 </w:t>
            </w:r>
          </w:p>
        </w:tc>
        <w:tc>
          <w:tcPr>
            <w:tcW w:w="1834" w:type="dxa"/>
            <w:tcMar>
              <w:top w:w="50" w:type="dxa"/>
              <w:left w:w="100" w:type="dxa"/>
            </w:tcMar>
            <w:vAlign w:val="center"/>
          </w:tcPr>
          <w:p w:rsidR="00532CEF" w:rsidRPr="00731B53" w:rsidRDefault="00532CEF" w:rsidP="00465193">
            <w:pPr>
              <w:ind w:left="135"/>
              <w:jc w:val="center"/>
              <w:rPr>
                <w:sz w:val="24"/>
                <w:szCs w:val="24"/>
              </w:rPr>
            </w:pPr>
          </w:p>
        </w:tc>
        <w:tc>
          <w:tcPr>
            <w:tcW w:w="2131"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0" w:type="auto"/>
            <w:gridSpan w:val="2"/>
            <w:tcMar>
              <w:top w:w="50" w:type="dxa"/>
              <w:left w:w="100" w:type="dxa"/>
            </w:tcMar>
            <w:vAlign w:val="center"/>
          </w:tcPr>
          <w:p w:rsidR="00532CEF" w:rsidRPr="00731B53" w:rsidRDefault="00532CEF" w:rsidP="00465193">
            <w:pPr>
              <w:ind w:left="135"/>
              <w:rPr>
                <w:sz w:val="24"/>
                <w:szCs w:val="24"/>
              </w:rPr>
            </w:pPr>
            <w:r w:rsidRPr="00731B53">
              <w:rPr>
                <w:sz w:val="24"/>
                <w:szCs w:val="24"/>
              </w:rPr>
              <w:lastRenderedPageBreak/>
              <w:t>Итого по разделу</w:t>
            </w:r>
          </w:p>
        </w:tc>
        <w:tc>
          <w:tcPr>
            <w:tcW w:w="913"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50 </w:t>
            </w:r>
          </w:p>
        </w:tc>
        <w:tc>
          <w:tcPr>
            <w:tcW w:w="0" w:type="auto"/>
            <w:gridSpan w:val="3"/>
            <w:tcMar>
              <w:top w:w="50" w:type="dxa"/>
              <w:left w:w="100" w:type="dxa"/>
            </w:tcMar>
            <w:vAlign w:val="center"/>
          </w:tcPr>
          <w:p w:rsidR="00532CEF" w:rsidRPr="00731B53" w:rsidRDefault="00532CEF" w:rsidP="00465193">
            <w:pPr>
              <w:rPr>
                <w:sz w:val="24"/>
                <w:szCs w:val="24"/>
              </w:rPr>
            </w:pPr>
          </w:p>
        </w:tc>
      </w:tr>
      <w:tr w:rsidR="0029660F" w:rsidRPr="00731B53" w:rsidTr="00532CEF">
        <w:trPr>
          <w:trHeight w:val="144"/>
          <w:tblCellSpacing w:w="20" w:type="nil"/>
        </w:trPr>
        <w:tc>
          <w:tcPr>
            <w:tcW w:w="0" w:type="auto"/>
            <w:gridSpan w:val="6"/>
            <w:tcMar>
              <w:top w:w="50" w:type="dxa"/>
              <w:left w:w="100" w:type="dxa"/>
            </w:tcMar>
            <w:vAlign w:val="center"/>
          </w:tcPr>
          <w:p w:rsidR="00532CEF" w:rsidRPr="00731B53" w:rsidRDefault="00532CEF" w:rsidP="00465193">
            <w:pPr>
              <w:ind w:left="135"/>
              <w:rPr>
                <w:sz w:val="24"/>
                <w:szCs w:val="24"/>
              </w:rPr>
            </w:pPr>
            <w:r w:rsidRPr="00731B53">
              <w:rPr>
                <w:b/>
                <w:sz w:val="24"/>
                <w:szCs w:val="24"/>
              </w:rPr>
              <w:t>Раздел 4.</w:t>
            </w:r>
            <w:r w:rsidRPr="00731B53">
              <w:rPr>
                <w:sz w:val="24"/>
                <w:szCs w:val="24"/>
              </w:rPr>
              <w:t xml:space="preserve"> </w:t>
            </w:r>
            <w:r w:rsidRPr="00731B53">
              <w:rPr>
                <w:b/>
                <w:sz w:val="24"/>
                <w:szCs w:val="24"/>
              </w:rPr>
              <w:t>ЭЛЕКТРОДИНАМИКА</w:t>
            </w:r>
          </w:p>
        </w:tc>
      </w:tr>
      <w:tr w:rsidR="0029660F" w:rsidRPr="00731B53" w:rsidTr="00532CEF">
        <w:trPr>
          <w:trHeight w:val="144"/>
          <w:tblCellSpacing w:w="20" w:type="nil"/>
        </w:trPr>
        <w:tc>
          <w:tcPr>
            <w:tcW w:w="665" w:type="dxa"/>
            <w:tcMar>
              <w:top w:w="50" w:type="dxa"/>
              <w:left w:w="100" w:type="dxa"/>
            </w:tcMar>
            <w:vAlign w:val="center"/>
          </w:tcPr>
          <w:p w:rsidR="00532CEF" w:rsidRPr="00731B53" w:rsidRDefault="00532CEF" w:rsidP="00465193">
            <w:pPr>
              <w:rPr>
                <w:sz w:val="24"/>
                <w:szCs w:val="24"/>
              </w:rPr>
            </w:pPr>
            <w:r w:rsidRPr="00731B53">
              <w:rPr>
                <w:sz w:val="24"/>
                <w:szCs w:val="24"/>
              </w:rPr>
              <w:t>4.1</w:t>
            </w:r>
          </w:p>
        </w:tc>
        <w:tc>
          <w:tcPr>
            <w:tcW w:w="2960" w:type="dxa"/>
            <w:tcMar>
              <w:top w:w="50" w:type="dxa"/>
              <w:left w:w="100" w:type="dxa"/>
            </w:tcMar>
            <w:vAlign w:val="center"/>
          </w:tcPr>
          <w:p w:rsidR="00532CEF" w:rsidRPr="00731B53" w:rsidRDefault="00532CEF" w:rsidP="00465193">
            <w:pPr>
              <w:ind w:left="135"/>
              <w:rPr>
                <w:sz w:val="24"/>
                <w:szCs w:val="24"/>
              </w:rPr>
            </w:pPr>
            <w:r w:rsidRPr="00731B53">
              <w:rPr>
                <w:sz w:val="24"/>
                <w:szCs w:val="24"/>
              </w:rPr>
              <w:t>Электрическое поле</w:t>
            </w:r>
          </w:p>
        </w:tc>
        <w:tc>
          <w:tcPr>
            <w:tcW w:w="913"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24 </w:t>
            </w:r>
          </w:p>
        </w:tc>
        <w:tc>
          <w:tcPr>
            <w:tcW w:w="1768"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 </w:t>
            </w:r>
          </w:p>
        </w:tc>
        <w:tc>
          <w:tcPr>
            <w:tcW w:w="1834" w:type="dxa"/>
            <w:tcMar>
              <w:top w:w="50" w:type="dxa"/>
              <w:left w:w="100" w:type="dxa"/>
            </w:tcMar>
            <w:vAlign w:val="center"/>
          </w:tcPr>
          <w:p w:rsidR="00532CEF" w:rsidRPr="00731B53" w:rsidRDefault="00532CEF" w:rsidP="00465193">
            <w:pPr>
              <w:ind w:left="135"/>
              <w:jc w:val="center"/>
              <w:rPr>
                <w:sz w:val="24"/>
                <w:szCs w:val="24"/>
              </w:rPr>
            </w:pPr>
          </w:p>
        </w:tc>
        <w:tc>
          <w:tcPr>
            <w:tcW w:w="2131"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665" w:type="dxa"/>
            <w:tcMar>
              <w:top w:w="50" w:type="dxa"/>
              <w:left w:w="100" w:type="dxa"/>
            </w:tcMar>
            <w:vAlign w:val="center"/>
          </w:tcPr>
          <w:p w:rsidR="00532CEF" w:rsidRPr="00731B53" w:rsidRDefault="00532CEF" w:rsidP="00465193">
            <w:pPr>
              <w:rPr>
                <w:sz w:val="24"/>
                <w:szCs w:val="24"/>
              </w:rPr>
            </w:pPr>
            <w:r w:rsidRPr="00731B53">
              <w:rPr>
                <w:sz w:val="24"/>
                <w:szCs w:val="24"/>
              </w:rPr>
              <w:t>4.2</w:t>
            </w:r>
          </w:p>
        </w:tc>
        <w:tc>
          <w:tcPr>
            <w:tcW w:w="2960" w:type="dxa"/>
            <w:tcMar>
              <w:top w:w="50" w:type="dxa"/>
              <w:left w:w="100" w:type="dxa"/>
            </w:tcMar>
            <w:vAlign w:val="center"/>
          </w:tcPr>
          <w:p w:rsidR="00532CEF" w:rsidRPr="00731B53" w:rsidRDefault="00532CEF" w:rsidP="00465193">
            <w:pPr>
              <w:ind w:left="135"/>
              <w:rPr>
                <w:sz w:val="24"/>
                <w:szCs w:val="24"/>
              </w:rPr>
            </w:pPr>
            <w:r w:rsidRPr="00731B53">
              <w:rPr>
                <w:sz w:val="24"/>
                <w:szCs w:val="24"/>
              </w:rPr>
              <w:t>Постоянный электрический ток</w:t>
            </w:r>
          </w:p>
        </w:tc>
        <w:tc>
          <w:tcPr>
            <w:tcW w:w="913"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24 </w:t>
            </w:r>
          </w:p>
        </w:tc>
        <w:tc>
          <w:tcPr>
            <w:tcW w:w="1768"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 </w:t>
            </w:r>
          </w:p>
        </w:tc>
        <w:tc>
          <w:tcPr>
            <w:tcW w:w="1834" w:type="dxa"/>
            <w:tcMar>
              <w:top w:w="50" w:type="dxa"/>
              <w:left w:w="100" w:type="dxa"/>
            </w:tcMar>
            <w:vAlign w:val="center"/>
          </w:tcPr>
          <w:p w:rsidR="00532CEF" w:rsidRPr="00731B53" w:rsidRDefault="00532CEF" w:rsidP="00465193">
            <w:pPr>
              <w:ind w:left="135"/>
              <w:jc w:val="center"/>
              <w:rPr>
                <w:sz w:val="24"/>
                <w:szCs w:val="24"/>
              </w:rPr>
            </w:pPr>
          </w:p>
        </w:tc>
        <w:tc>
          <w:tcPr>
            <w:tcW w:w="2131"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665" w:type="dxa"/>
            <w:tcMar>
              <w:top w:w="50" w:type="dxa"/>
              <w:left w:w="100" w:type="dxa"/>
            </w:tcMar>
            <w:vAlign w:val="center"/>
          </w:tcPr>
          <w:p w:rsidR="00532CEF" w:rsidRPr="00731B53" w:rsidRDefault="00532CEF" w:rsidP="00465193">
            <w:pPr>
              <w:rPr>
                <w:sz w:val="24"/>
                <w:szCs w:val="24"/>
              </w:rPr>
            </w:pPr>
            <w:r w:rsidRPr="00731B53">
              <w:rPr>
                <w:sz w:val="24"/>
                <w:szCs w:val="24"/>
              </w:rPr>
              <w:t>4.3</w:t>
            </w:r>
          </w:p>
        </w:tc>
        <w:tc>
          <w:tcPr>
            <w:tcW w:w="2960" w:type="dxa"/>
            <w:tcMar>
              <w:top w:w="50" w:type="dxa"/>
              <w:left w:w="100" w:type="dxa"/>
            </w:tcMar>
            <w:vAlign w:val="center"/>
          </w:tcPr>
          <w:p w:rsidR="00532CEF" w:rsidRPr="00731B53" w:rsidRDefault="00532CEF" w:rsidP="00465193">
            <w:pPr>
              <w:ind w:left="135"/>
              <w:rPr>
                <w:sz w:val="24"/>
                <w:szCs w:val="24"/>
              </w:rPr>
            </w:pPr>
            <w:r w:rsidRPr="00731B53">
              <w:rPr>
                <w:sz w:val="24"/>
                <w:szCs w:val="24"/>
              </w:rPr>
              <w:t>Токи в различных средах</w:t>
            </w:r>
          </w:p>
        </w:tc>
        <w:tc>
          <w:tcPr>
            <w:tcW w:w="913"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7 </w:t>
            </w:r>
          </w:p>
        </w:tc>
        <w:tc>
          <w:tcPr>
            <w:tcW w:w="1768"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 </w:t>
            </w:r>
          </w:p>
        </w:tc>
        <w:tc>
          <w:tcPr>
            <w:tcW w:w="1834" w:type="dxa"/>
            <w:tcMar>
              <w:top w:w="50" w:type="dxa"/>
              <w:left w:w="100" w:type="dxa"/>
            </w:tcMar>
            <w:vAlign w:val="center"/>
          </w:tcPr>
          <w:p w:rsidR="00532CEF" w:rsidRPr="00731B53" w:rsidRDefault="00532CEF" w:rsidP="00465193">
            <w:pPr>
              <w:ind w:left="135"/>
              <w:jc w:val="center"/>
              <w:rPr>
                <w:sz w:val="24"/>
                <w:szCs w:val="24"/>
              </w:rPr>
            </w:pPr>
          </w:p>
        </w:tc>
        <w:tc>
          <w:tcPr>
            <w:tcW w:w="2131"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0" w:type="auto"/>
            <w:gridSpan w:val="2"/>
            <w:tcMar>
              <w:top w:w="50" w:type="dxa"/>
              <w:left w:w="100" w:type="dxa"/>
            </w:tcMar>
            <w:vAlign w:val="center"/>
          </w:tcPr>
          <w:p w:rsidR="00532CEF" w:rsidRPr="00731B53" w:rsidRDefault="00532CEF" w:rsidP="00465193">
            <w:pPr>
              <w:ind w:left="135"/>
              <w:rPr>
                <w:sz w:val="24"/>
                <w:szCs w:val="24"/>
              </w:rPr>
            </w:pPr>
            <w:r w:rsidRPr="00731B53">
              <w:rPr>
                <w:sz w:val="24"/>
                <w:szCs w:val="24"/>
              </w:rPr>
              <w:t>Итого по разделу</w:t>
            </w:r>
          </w:p>
        </w:tc>
        <w:tc>
          <w:tcPr>
            <w:tcW w:w="913"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55 </w:t>
            </w:r>
          </w:p>
        </w:tc>
        <w:tc>
          <w:tcPr>
            <w:tcW w:w="0" w:type="auto"/>
            <w:gridSpan w:val="3"/>
            <w:tcMar>
              <w:top w:w="50" w:type="dxa"/>
              <w:left w:w="100" w:type="dxa"/>
            </w:tcMar>
            <w:vAlign w:val="center"/>
          </w:tcPr>
          <w:p w:rsidR="00532CEF" w:rsidRPr="00731B53" w:rsidRDefault="00532CEF" w:rsidP="00465193">
            <w:pPr>
              <w:rPr>
                <w:sz w:val="24"/>
                <w:szCs w:val="24"/>
              </w:rPr>
            </w:pPr>
          </w:p>
        </w:tc>
      </w:tr>
      <w:tr w:rsidR="0029660F" w:rsidRPr="00731B53" w:rsidTr="00532CEF">
        <w:trPr>
          <w:trHeight w:val="144"/>
          <w:tblCellSpacing w:w="20" w:type="nil"/>
        </w:trPr>
        <w:tc>
          <w:tcPr>
            <w:tcW w:w="0" w:type="auto"/>
            <w:gridSpan w:val="6"/>
            <w:tcMar>
              <w:top w:w="50" w:type="dxa"/>
              <w:left w:w="100" w:type="dxa"/>
            </w:tcMar>
            <w:vAlign w:val="center"/>
          </w:tcPr>
          <w:p w:rsidR="00532CEF" w:rsidRPr="00731B53" w:rsidRDefault="00532CEF" w:rsidP="00465193">
            <w:pPr>
              <w:ind w:left="135"/>
              <w:rPr>
                <w:sz w:val="24"/>
                <w:szCs w:val="24"/>
              </w:rPr>
            </w:pPr>
            <w:r w:rsidRPr="00731B53">
              <w:rPr>
                <w:b/>
                <w:sz w:val="24"/>
                <w:szCs w:val="24"/>
              </w:rPr>
              <w:t>Раздел 5.</w:t>
            </w:r>
            <w:r w:rsidRPr="00731B53">
              <w:rPr>
                <w:sz w:val="24"/>
                <w:szCs w:val="24"/>
              </w:rPr>
              <w:t xml:space="preserve"> </w:t>
            </w:r>
            <w:r w:rsidRPr="00731B53">
              <w:rPr>
                <w:b/>
                <w:sz w:val="24"/>
                <w:szCs w:val="24"/>
              </w:rPr>
              <w:t>ФИЗИЧЕСКИЙ ПРАКТИКУМ</w:t>
            </w:r>
          </w:p>
        </w:tc>
      </w:tr>
      <w:tr w:rsidR="0029660F" w:rsidRPr="00731B53" w:rsidTr="00532CEF">
        <w:trPr>
          <w:trHeight w:val="144"/>
          <w:tblCellSpacing w:w="20" w:type="nil"/>
        </w:trPr>
        <w:tc>
          <w:tcPr>
            <w:tcW w:w="665" w:type="dxa"/>
            <w:tcMar>
              <w:top w:w="50" w:type="dxa"/>
              <w:left w:w="100" w:type="dxa"/>
            </w:tcMar>
            <w:vAlign w:val="center"/>
          </w:tcPr>
          <w:p w:rsidR="00532CEF" w:rsidRPr="00731B53" w:rsidRDefault="00532CEF" w:rsidP="00465193">
            <w:pPr>
              <w:rPr>
                <w:sz w:val="24"/>
                <w:szCs w:val="24"/>
              </w:rPr>
            </w:pPr>
            <w:r w:rsidRPr="00731B53">
              <w:rPr>
                <w:sz w:val="24"/>
                <w:szCs w:val="24"/>
              </w:rPr>
              <w:t>5.1</w:t>
            </w:r>
          </w:p>
        </w:tc>
        <w:tc>
          <w:tcPr>
            <w:tcW w:w="2960" w:type="dxa"/>
            <w:tcMar>
              <w:top w:w="50" w:type="dxa"/>
              <w:left w:w="100" w:type="dxa"/>
            </w:tcMar>
            <w:vAlign w:val="center"/>
          </w:tcPr>
          <w:p w:rsidR="00532CEF" w:rsidRPr="00731B53" w:rsidRDefault="00532CEF" w:rsidP="00465193">
            <w:pPr>
              <w:ind w:left="135"/>
              <w:rPr>
                <w:sz w:val="24"/>
                <w:szCs w:val="24"/>
              </w:rPr>
            </w:pPr>
            <w:r w:rsidRPr="00731B53">
              <w:rPr>
                <w:sz w:val="24"/>
                <w:szCs w:val="24"/>
              </w:rPr>
              <w:t>Физический практикум</w:t>
            </w:r>
          </w:p>
        </w:tc>
        <w:tc>
          <w:tcPr>
            <w:tcW w:w="913"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15 </w:t>
            </w:r>
          </w:p>
        </w:tc>
        <w:tc>
          <w:tcPr>
            <w:tcW w:w="1768"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0 </w:t>
            </w:r>
          </w:p>
        </w:tc>
        <w:tc>
          <w:tcPr>
            <w:tcW w:w="1834"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15 </w:t>
            </w:r>
          </w:p>
        </w:tc>
        <w:tc>
          <w:tcPr>
            <w:tcW w:w="2131"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0" w:type="auto"/>
            <w:gridSpan w:val="2"/>
            <w:tcMar>
              <w:top w:w="50" w:type="dxa"/>
              <w:left w:w="100" w:type="dxa"/>
            </w:tcMar>
            <w:vAlign w:val="center"/>
          </w:tcPr>
          <w:p w:rsidR="00532CEF" w:rsidRPr="00731B53" w:rsidRDefault="00532CEF" w:rsidP="00465193">
            <w:pPr>
              <w:ind w:left="135"/>
              <w:rPr>
                <w:sz w:val="24"/>
                <w:szCs w:val="24"/>
              </w:rPr>
            </w:pPr>
            <w:r w:rsidRPr="00731B53">
              <w:rPr>
                <w:sz w:val="24"/>
                <w:szCs w:val="24"/>
              </w:rPr>
              <w:t>Итого по разделу</w:t>
            </w:r>
          </w:p>
        </w:tc>
        <w:tc>
          <w:tcPr>
            <w:tcW w:w="913"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15 </w:t>
            </w:r>
          </w:p>
        </w:tc>
        <w:tc>
          <w:tcPr>
            <w:tcW w:w="0" w:type="auto"/>
            <w:gridSpan w:val="3"/>
            <w:tcMar>
              <w:top w:w="50" w:type="dxa"/>
              <w:left w:w="100" w:type="dxa"/>
            </w:tcMar>
            <w:vAlign w:val="center"/>
          </w:tcPr>
          <w:p w:rsidR="00532CEF" w:rsidRPr="00731B53" w:rsidRDefault="00532CEF" w:rsidP="00465193">
            <w:pPr>
              <w:rPr>
                <w:sz w:val="24"/>
                <w:szCs w:val="24"/>
              </w:rPr>
            </w:pPr>
          </w:p>
        </w:tc>
      </w:tr>
      <w:tr w:rsidR="0029660F" w:rsidRPr="00731B53" w:rsidTr="00532CEF">
        <w:trPr>
          <w:trHeight w:val="144"/>
          <w:tblCellSpacing w:w="20" w:type="nil"/>
        </w:trPr>
        <w:tc>
          <w:tcPr>
            <w:tcW w:w="0" w:type="auto"/>
            <w:gridSpan w:val="2"/>
            <w:tcMar>
              <w:top w:w="50" w:type="dxa"/>
              <w:left w:w="100" w:type="dxa"/>
            </w:tcMar>
            <w:vAlign w:val="center"/>
          </w:tcPr>
          <w:p w:rsidR="00532CEF" w:rsidRPr="00731B53" w:rsidRDefault="00532CEF" w:rsidP="00465193">
            <w:pPr>
              <w:ind w:left="135"/>
              <w:rPr>
                <w:sz w:val="24"/>
                <w:szCs w:val="24"/>
              </w:rPr>
            </w:pPr>
            <w:r w:rsidRPr="00731B53">
              <w:rPr>
                <w:sz w:val="24"/>
                <w:szCs w:val="24"/>
              </w:rPr>
              <w:t>Резервное время</w:t>
            </w:r>
          </w:p>
        </w:tc>
        <w:tc>
          <w:tcPr>
            <w:tcW w:w="913"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10 </w:t>
            </w:r>
          </w:p>
        </w:tc>
        <w:tc>
          <w:tcPr>
            <w:tcW w:w="1768" w:type="dxa"/>
            <w:tcMar>
              <w:top w:w="50" w:type="dxa"/>
              <w:left w:w="100" w:type="dxa"/>
            </w:tcMar>
            <w:vAlign w:val="center"/>
          </w:tcPr>
          <w:p w:rsidR="00532CEF" w:rsidRPr="00731B53" w:rsidRDefault="00532CEF" w:rsidP="00465193">
            <w:pPr>
              <w:ind w:left="135"/>
              <w:jc w:val="center"/>
              <w:rPr>
                <w:sz w:val="24"/>
                <w:szCs w:val="24"/>
              </w:rPr>
            </w:pPr>
          </w:p>
        </w:tc>
        <w:tc>
          <w:tcPr>
            <w:tcW w:w="1834" w:type="dxa"/>
            <w:tcMar>
              <w:top w:w="50" w:type="dxa"/>
              <w:left w:w="100" w:type="dxa"/>
            </w:tcMar>
            <w:vAlign w:val="center"/>
          </w:tcPr>
          <w:p w:rsidR="00532CEF" w:rsidRPr="00731B53" w:rsidRDefault="00532CEF" w:rsidP="00465193">
            <w:pPr>
              <w:ind w:left="135"/>
              <w:jc w:val="center"/>
              <w:rPr>
                <w:sz w:val="24"/>
                <w:szCs w:val="24"/>
              </w:rPr>
            </w:pPr>
          </w:p>
        </w:tc>
        <w:tc>
          <w:tcPr>
            <w:tcW w:w="2131" w:type="dxa"/>
            <w:tcMar>
              <w:top w:w="50" w:type="dxa"/>
              <w:left w:w="100" w:type="dxa"/>
            </w:tcMar>
            <w:vAlign w:val="center"/>
          </w:tcPr>
          <w:p w:rsidR="00532CEF" w:rsidRPr="00731B53" w:rsidRDefault="00532CEF" w:rsidP="00465193">
            <w:pPr>
              <w:ind w:left="135"/>
              <w:rPr>
                <w:sz w:val="24"/>
                <w:szCs w:val="24"/>
              </w:rPr>
            </w:pPr>
          </w:p>
        </w:tc>
      </w:tr>
      <w:tr w:rsidR="00532CEF" w:rsidRPr="00731B53" w:rsidTr="00532CEF">
        <w:trPr>
          <w:trHeight w:val="144"/>
          <w:tblCellSpacing w:w="20" w:type="nil"/>
        </w:trPr>
        <w:tc>
          <w:tcPr>
            <w:tcW w:w="0" w:type="auto"/>
            <w:gridSpan w:val="2"/>
            <w:tcMar>
              <w:top w:w="50" w:type="dxa"/>
              <w:left w:w="100" w:type="dxa"/>
            </w:tcMar>
            <w:vAlign w:val="center"/>
          </w:tcPr>
          <w:p w:rsidR="00532CEF" w:rsidRPr="00731B53" w:rsidRDefault="00532CEF" w:rsidP="00465193">
            <w:pPr>
              <w:ind w:left="135"/>
              <w:rPr>
                <w:sz w:val="24"/>
                <w:szCs w:val="24"/>
              </w:rPr>
            </w:pPr>
            <w:r w:rsidRPr="00731B53">
              <w:rPr>
                <w:sz w:val="24"/>
                <w:szCs w:val="24"/>
              </w:rPr>
              <w:t>ОБЩЕЕ КОЛИЧЕСТВО ЧАСОВ ПО ПРОГРАММЕ</w:t>
            </w:r>
          </w:p>
        </w:tc>
        <w:tc>
          <w:tcPr>
            <w:tcW w:w="913"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170 </w:t>
            </w:r>
          </w:p>
        </w:tc>
        <w:tc>
          <w:tcPr>
            <w:tcW w:w="1768"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11 </w:t>
            </w:r>
          </w:p>
        </w:tc>
        <w:tc>
          <w:tcPr>
            <w:tcW w:w="1834"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15 </w:t>
            </w:r>
          </w:p>
        </w:tc>
        <w:tc>
          <w:tcPr>
            <w:tcW w:w="2131" w:type="dxa"/>
            <w:tcMar>
              <w:top w:w="50" w:type="dxa"/>
              <w:left w:w="100" w:type="dxa"/>
            </w:tcMar>
            <w:vAlign w:val="center"/>
          </w:tcPr>
          <w:p w:rsidR="00532CEF" w:rsidRPr="00731B53" w:rsidRDefault="00532CEF" w:rsidP="00465193">
            <w:pPr>
              <w:rPr>
                <w:sz w:val="24"/>
                <w:szCs w:val="24"/>
              </w:rPr>
            </w:pPr>
          </w:p>
        </w:tc>
      </w:tr>
    </w:tbl>
    <w:p w:rsidR="00532CEF" w:rsidRPr="00731B53" w:rsidRDefault="00532CEF" w:rsidP="00867651">
      <w:pPr>
        <w:autoSpaceDE/>
        <w:autoSpaceDN/>
        <w:ind w:firstLine="709"/>
        <w:contextualSpacing/>
        <w:jc w:val="both"/>
        <w:rPr>
          <w:rFonts w:eastAsia="Calibri"/>
          <w:sz w:val="24"/>
          <w:szCs w:val="24"/>
        </w:rPr>
      </w:pPr>
    </w:p>
    <w:p w:rsidR="00532CEF" w:rsidRPr="00731B53" w:rsidRDefault="00532CEF" w:rsidP="00532CEF">
      <w:pPr>
        <w:autoSpaceDE/>
        <w:autoSpaceDN/>
        <w:ind w:firstLine="709"/>
        <w:contextualSpacing/>
        <w:jc w:val="both"/>
        <w:rPr>
          <w:rFonts w:eastAsia="Calibri"/>
          <w:b/>
          <w:sz w:val="24"/>
          <w:szCs w:val="24"/>
        </w:rPr>
      </w:pPr>
      <w:r w:rsidRPr="00731B53">
        <w:rPr>
          <w:rFonts w:eastAsia="Calibri"/>
          <w:b/>
          <w:sz w:val="24"/>
          <w:szCs w:val="24"/>
        </w:rPr>
        <w:t>Тематическое планирование</w:t>
      </w:r>
    </w:p>
    <w:p w:rsidR="00532CEF" w:rsidRPr="00731B53" w:rsidRDefault="00532CEF" w:rsidP="00532CEF">
      <w:pPr>
        <w:autoSpaceDE/>
        <w:autoSpaceDN/>
        <w:ind w:firstLine="709"/>
        <w:contextualSpacing/>
        <w:jc w:val="both"/>
        <w:rPr>
          <w:rFonts w:eastAsia="Calibri"/>
          <w:b/>
          <w:sz w:val="24"/>
          <w:szCs w:val="24"/>
        </w:rPr>
      </w:pPr>
      <w:r w:rsidRPr="00731B53">
        <w:rPr>
          <w:rFonts w:eastAsia="Calibri"/>
          <w:b/>
          <w:sz w:val="24"/>
          <w:szCs w:val="24"/>
        </w:rPr>
        <w:t xml:space="preserve">11 класс </w:t>
      </w:r>
    </w:p>
    <w:tbl>
      <w:tblPr>
        <w:tblW w:w="0" w:type="auto"/>
        <w:tblCellSpacing w:w="2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1"/>
        <w:gridCol w:w="2237"/>
        <w:gridCol w:w="922"/>
        <w:gridCol w:w="1788"/>
        <w:gridCol w:w="1855"/>
        <w:gridCol w:w="2155"/>
      </w:tblGrid>
      <w:tr w:rsidR="0029660F" w:rsidRPr="00731B53" w:rsidTr="00532CEF">
        <w:trPr>
          <w:trHeight w:val="144"/>
          <w:tblCellSpacing w:w="20" w:type="nil"/>
        </w:trPr>
        <w:tc>
          <w:tcPr>
            <w:tcW w:w="501" w:type="dxa"/>
            <w:vMerge w:val="restart"/>
            <w:tcMar>
              <w:top w:w="50" w:type="dxa"/>
              <w:left w:w="100" w:type="dxa"/>
            </w:tcMar>
            <w:vAlign w:val="center"/>
          </w:tcPr>
          <w:p w:rsidR="00532CEF" w:rsidRPr="00731B53" w:rsidRDefault="00532CEF" w:rsidP="00465193">
            <w:pPr>
              <w:ind w:left="135"/>
              <w:rPr>
                <w:sz w:val="24"/>
                <w:szCs w:val="24"/>
              </w:rPr>
            </w:pPr>
            <w:r w:rsidRPr="00731B53">
              <w:rPr>
                <w:b/>
                <w:sz w:val="24"/>
                <w:szCs w:val="24"/>
              </w:rPr>
              <w:t xml:space="preserve">№ п/п </w:t>
            </w:r>
          </w:p>
          <w:p w:rsidR="00532CEF" w:rsidRPr="00731B53" w:rsidRDefault="00532CEF" w:rsidP="00465193">
            <w:pPr>
              <w:ind w:left="135"/>
              <w:rPr>
                <w:sz w:val="24"/>
                <w:szCs w:val="24"/>
              </w:rPr>
            </w:pPr>
          </w:p>
        </w:tc>
        <w:tc>
          <w:tcPr>
            <w:tcW w:w="2992" w:type="dxa"/>
            <w:vMerge w:val="restart"/>
            <w:tcMar>
              <w:top w:w="50" w:type="dxa"/>
              <w:left w:w="100" w:type="dxa"/>
            </w:tcMar>
            <w:vAlign w:val="center"/>
          </w:tcPr>
          <w:p w:rsidR="00532CEF" w:rsidRPr="00731B53" w:rsidRDefault="00532CEF" w:rsidP="00465193">
            <w:pPr>
              <w:ind w:left="135"/>
              <w:rPr>
                <w:sz w:val="24"/>
                <w:szCs w:val="24"/>
              </w:rPr>
            </w:pPr>
            <w:r w:rsidRPr="00731B53">
              <w:rPr>
                <w:b/>
                <w:sz w:val="24"/>
                <w:szCs w:val="24"/>
              </w:rPr>
              <w:t xml:space="preserve">Наименование разделов и тем программы </w:t>
            </w:r>
          </w:p>
          <w:p w:rsidR="00532CEF" w:rsidRPr="00731B53" w:rsidRDefault="00532CEF" w:rsidP="00465193">
            <w:pPr>
              <w:ind w:left="135"/>
              <w:rPr>
                <w:sz w:val="24"/>
                <w:szCs w:val="24"/>
              </w:rPr>
            </w:pPr>
          </w:p>
        </w:tc>
        <w:tc>
          <w:tcPr>
            <w:tcW w:w="0" w:type="auto"/>
            <w:gridSpan w:val="3"/>
            <w:tcMar>
              <w:top w:w="50" w:type="dxa"/>
              <w:left w:w="100" w:type="dxa"/>
            </w:tcMar>
            <w:vAlign w:val="center"/>
          </w:tcPr>
          <w:p w:rsidR="00532CEF" w:rsidRPr="00731B53" w:rsidRDefault="00532CEF" w:rsidP="00465193">
            <w:pPr>
              <w:rPr>
                <w:sz w:val="24"/>
                <w:szCs w:val="24"/>
              </w:rPr>
            </w:pPr>
            <w:r w:rsidRPr="00731B53">
              <w:rPr>
                <w:b/>
                <w:sz w:val="24"/>
                <w:szCs w:val="24"/>
              </w:rPr>
              <w:t>Количество часов</w:t>
            </w:r>
          </w:p>
        </w:tc>
        <w:tc>
          <w:tcPr>
            <w:tcW w:w="2646" w:type="dxa"/>
            <w:vMerge w:val="restart"/>
            <w:tcMar>
              <w:top w:w="50" w:type="dxa"/>
              <w:left w:w="100" w:type="dxa"/>
            </w:tcMar>
            <w:vAlign w:val="center"/>
          </w:tcPr>
          <w:p w:rsidR="00532CEF" w:rsidRPr="00731B53" w:rsidRDefault="00532CEF" w:rsidP="00465193">
            <w:pPr>
              <w:ind w:left="135"/>
              <w:rPr>
                <w:sz w:val="24"/>
                <w:szCs w:val="24"/>
              </w:rPr>
            </w:pPr>
            <w:r w:rsidRPr="00731B53">
              <w:rPr>
                <w:b/>
                <w:sz w:val="24"/>
                <w:szCs w:val="24"/>
              </w:rPr>
              <w:t xml:space="preserve">Электронные (цифровые) образовательные ресурсы </w:t>
            </w:r>
          </w:p>
          <w:p w:rsidR="00532CEF" w:rsidRPr="00731B53" w:rsidRDefault="00532CEF" w:rsidP="00465193">
            <w:pPr>
              <w:ind w:left="135"/>
              <w:rPr>
                <w:sz w:val="24"/>
                <w:szCs w:val="24"/>
              </w:rPr>
            </w:pPr>
          </w:p>
        </w:tc>
      </w:tr>
      <w:tr w:rsidR="0029660F" w:rsidRPr="00731B53" w:rsidTr="00532CEF">
        <w:trPr>
          <w:trHeight w:val="144"/>
          <w:tblCellSpacing w:w="20" w:type="nil"/>
        </w:trPr>
        <w:tc>
          <w:tcPr>
            <w:tcW w:w="0" w:type="auto"/>
            <w:vMerge/>
            <w:tcMar>
              <w:top w:w="50" w:type="dxa"/>
              <w:left w:w="100" w:type="dxa"/>
            </w:tcMar>
          </w:tcPr>
          <w:p w:rsidR="00532CEF" w:rsidRPr="00731B53" w:rsidRDefault="00532CEF" w:rsidP="00465193">
            <w:pPr>
              <w:rPr>
                <w:sz w:val="24"/>
                <w:szCs w:val="24"/>
              </w:rPr>
            </w:pPr>
          </w:p>
        </w:tc>
        <w:tc>
          <w:tcPr>
            <w:tcW w:w="0" w:type="auto"/>
            <w:vMerge/>
            <w:tcMar>
              <w:top w:w="50" w:type="dxa"/>
              <w:left w:w="100" w:type="dxa"/>
            </w:tcMar>
          </w:tcPr>
          <w:p w:rsidR="00532CEF" w:rsidRPr="00731B53" w:rsidRDefault="00532CEF" w:rsidP="00465193">
            <w:pPr>
              <w:rPr>
                <w:sz w:val="24"/>
                <w:szCs w:val="24"/>
              </w:rPr>
            </w:pPr>
          </w:p>
        </w:tc>
        <w:tc>
          <w:tcPr>
            <w:tcW w:w="977" w:type="dxa"/>
            <w:tcMar>
              <w:top w:w="50" w:type="dxa"/>
              <w:left w:w="100" w:type="dxa"/>
            </w:tcMar>
            <w:vAlign w:val="center"/>
          </w:tcPr>
          <w:p w:rsidR="00532CEF" w:rsidRPr="00731B53" w:rsidRDefault="00532CEF" w:rsidP="00465193">
            <w:pPr>
              <w:ind w:left="135"/>
              <w:rPr>
                <w:sz w:val="24"/>
                <w:szCs w:val="24"/>
              </w:rPr>
            </w:pPr>
            <w:r w:rsidRPr="00731B53">
              <w:rPr>
                <w:b/>
                <w:sz w:val="24"/>
                <w:szCs w:val="24"/>
              </w:rPr>
              <w:t xml:space="preserve">Всего </w:t>
            </w:r>
          </w:p>
          <w:p w:rsidR="00532CEF" w:rsidRPr="00731B53" w:rsidRDefault="00532CEF" w:rsidP="00465193">
            <w:pPr>
              <w:ind w:left="135"/>
              <w:rPr>
                <w:sz w:val="24"/>
                <w:szCs w:val="24"/>
              </w:rPr>
            </w:pPr>
          </w:p>
        </w:tc>
        <w:tc>
          <w:tcPr>
            <w:tcW w:w="1699" w:type="dxa"/>
            <w:tcMar>
              <w:top w:w="50" w:type="dxa"/>
              <w:left w:w="100" w:type="dxa"/>
            </w:tcMar>
            <w:vAlign w:val="center"/>
          </w:tcPr>
          <w:p w:rsidR="00532CEF" w:rsidRPr="00731B53" w:rsidRDefault="00532CEF" w:rsidP="00465193">
            <w:pPr>
              <w:ind w:left="135"/>
              <w:rPr>
                <w:sz w:val="24"/>
                <w:szCs w:val="24"/>
              </w:rPr>
            </w:pPr>
            <w:r w:rsidRPr="00731B53">
              <w:rPr>
                <w:b/>
                <w:sz w:val="24"/>
                <w:szCs w:val="24"/>
              </w:rPr>
              <w:t xml:space="preserve">Контрольные работы </w:t>
            </w:r>
          </w:p>
          <w:p w:rsidR="00532CEF" w:rsidRPr="00731B53" w:rsidRDefault="00532CEF" w:rsidP="00465193">
            <w:pPr>
              <w:ind w:left="135"/>
              <w:rPr>
                <w:sz w:val="24"/>
                <w:szCs w:val="24"/>
              </w:rPr>
            </w:pPr>
          </w:p>
        </w:tc>
        <w:tc>
          <w:tcPr>
            <w:tcW w:w="1787" w:type="dxa"/>
            <w:tcMar>
              <w:top w:w="50" w:type="dxa"/>
              <w:left w:w="100" w:type="dxa"/>
            </w:tcMar>
            <w:vAlign w:val="center"/>
          </w:tcPr>
          <w:p w:rsidR="00532CEF" w:rsidRPr="00731B53" w:rsidRDefault="00532CEF" w:rsidP="00465193">
            <w:pPr>
              <w:ind w:left="135"/>
              <w:rPr>
                <w:sz w:val="24"/>
                <w:szCs w:val="24"/>
              </w:rPr>
            </w:pPr>
            <w:r w:rsidRPr="00731B53">
              <w:rPr>
                <w:b/>
                <w:sz w:val="24"/>
                <w:szCs w:val="24"/>
              </w:rPr>
              <w:t xml:space="preserve">Практические работы </w:t>
            </w:r>
          </w:p>
          <w:p w:rsidR="00532CEF" w:rsidRPr="00731B53" w:rsidRDefault="00532CEF" w:rsidP="00465193">
            <w:pPr>
              <w:ind w:left="135"/>
              <w:rPr>
                <w:sz w:val="24"/>
                <w:szCs w:val="24"/>
              </w:rPr>
            </w:pPr>
          </w:p>
        </w:tc>
        <w:tc>
          <w:tcPr>
            <w:tcW w:w="0" w:type="auto"/>
            <w:vMerge/>
            <w:tcMar>
              <w:top w:w="50" w:type="dxa"/>
              <w:left w:w="100" w:type="dxa"/>
            </w:tcMar>
          </w:tcPr>
          <w:p w:rsidR="00532CEF" w:rsidRPr="00731B53" w:rsidRDefault="00532CEF" w:rsidP="00465193">
            <w:pPr>
              <w:rPr>
                <w:sz w:val="24"/>
                <w:szCs w:val="24"/>
              </w:rPr>
            </w:pPr>
          </w:p>
        </w:tc>
      </w:tr>
      <w:tr w:rsidR="0029660F" w:rsidRPr="00731B53" w:rsidTr="00532CEF">
        <w:trPr>
          <w:trHeight w:val="144"/>
          <w:tblCellSpacing w:w="20" w:type="nil"/>
        </w:trPr>
        <w:tc>
          <w:tcPr>
            <w:tcW w:w="0" w:type="auto"/>
            <w:gridSpan w:val="6"/>
            <w:tcMar>
              <w:top w:w="50" w:type="dxa"/>
              <w:left w:w="100" w:type="dxa"/>
            </w:tcMar>
            <w:vAlign w:val="center"/>
          </w:tcPr>
          <w:p w:rsidR="00532CEF" w:rsidRPr="00731B53" w:rsidRDefault="00532CEF" w:rsidP="00465193">
            <w:pPr>
              <w:ind w:left="135"/>
              <w:rPr>
                <w:sz w:val="24"/>
                <w:szCs w:val="24"/>
              </w:rPr>
            </w:pPr>
            <w:r w:rsidRPr="00731B53">
              <w:rPr>
                <w:b/>
                <w:sz w:val="24"/>
                <w:szCs w:val="24"/>
              </w:rPr>
              <w:t>Раздел 1.</w:t>
            </w:r>
            <w:r w:rsidRPr="00731B53">
              <w:rPr>
                <w:sz w:val="24"/>
                <w:szCs w:val="24"/>
              </w:rPr>
              <w:t xml:space="preserve"> </w:t>
            </w:r>
            <w:r w:rsidRPr="00731B53">
              <w:rPr>
                <w:b/>
                <w:sz w:val="24"/>
                <w:szCs w:val="24"/>
              </w:rPr>
              <w:t>ЭЛЕКТРОДИНАМИКА</w:t>
            </w:r>
          </w:p>
        </w:tc>
      </w:tr>
      <w:tr w:rsidR="0029660F" w:rsidRPr="00731B53" w:rsidTr="00532CEF">
        <w:trPr>
          <w:trHeight w:val="144"/>
          <w:tblCellSpacing w:w="20" w:type="nil"/>
        </w:trPr>
        <w:tc>
          <w:tcPr>
            <w:tcW w:w="501" w:type="dxa"/>
            <w:tcMar>
              <w:top w:w="50" w:type="dxa"/>
              <w:left w:w="100" w:type="dxa"/>
            </w:tcMar>
            <w:vAlign w:val="center"/>
          </w:tcPr>
          <w:p w:rsidR="00532CEF" w:rsidRPr="00731B53" w:rsidRDefault="00532CEF" w:rsidP="00465193">
            <w:pPr>
              <w:rPr>
                <w:sz w:val="24"/>
                <w:szCs w:val="24"/>
              </w:rPr>
            </w:pPr>
            <w:r w:rsidRPr="00731B53">
              <w:rPr>
                <w:sz w:val="24"/>
                <w:szCs w:val="24"/>
              </w:rPr>
              <w:t>1.1</w:t>
            </w:r>
          </w:p>
        </w:tc>
        <w:tc>
          <w:tcPr>
            <w:tcW w:w="2992" w:type="dxa"/>
            <w:tcMar>
              <w:top w:w="50" w:type="dxa"/>
              <w:left w:w="100" w:type="dxa"/>
            </w:tcMar>
            <w:vAlign w:val="center"/>
          </w:tcPr>
          <w:p w:rsidR="00532CEF" w:rsidRPr="00731B53" w:rsidRDefault="00532CEF" w:rsidP="00465193">
            <w:pPr>
              <w:ind w:left="135"/>
              <w:rPr>
                <w:sz w:val="24"/>
                <w:szCs w:val="24"/>
              </w:rPr>
            </w:pPr>
            <w:r w:rsidRPr="00731B53">
              <w:rPr>
                <w:sz w:val="24"/>
                <w:szCs w:val="24"/>
              </w:rPr>
              <w:t>Магнитное поле</w:t>
            </w:r>
          </w:p>
        </w:tc>
        <w:tc>
          <w:tcPr>
            <w:tcW w:w="977"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14 </w:t>
            </w:r>
          </w:p>
        </w:tc>
        <w:tc>
          <w:tcPr>
            <w:tcW w:w="1699" w:type="dxa"/>
            <w:tcMar>
              <w:top w:w="50" w:type="dxa"/>
              <w:left w:w="100" w:type="dxa"/>
            </w:tcMar>
            <w:vAlign w:val="center"/>
          </w:tcPr>
          <w:p w:rsidR="00532CEF" w:rsidRPr="00731B53" w:rsidRDefault="00532CEF" w:rsidP="00465193">
            <w:pPr>
              <w:ind w:left="135"/>
              <w:jc w:val="center"/>
              <w:rPr>
                <w:sz w:val="24"/>
                <w:szCs w:val="24"/>
              </w:rPr>
            </w:pPr>
          </w:p>
        </w:tc>
        <w:tc>
          <w:tcPr>
            <w:tcW w:w="1787" w:type="dxa"/>
            <w:tcMar>
              <w:top w:w="50" w:type="dxa"/>
              <w:left w:w="100" w:type="dxa"/>
            </w:tcMar>
            <w:vAlign w:val="center"/>
          </w:tcPr>
          <w:p w:rsidR="00532CEF" w:rsidRPr="00731B53" w:rsidRDefault="00532CEF" w:rsidP="00465193">
            <w:pPr>
              <w:ind w:left="135"/>
              <w:jc w:val="center"/>
              <w:rPr>
                <w:sz w:val="24"/>
                <w:szCs w:val="24"/>
              </w:rPr>
            </w:pPr>
          </w:p>
        </w:tc>
        <w:tc>
          <w:tcPr>
            <w:tcW w:w="2646"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501" w:type="dxa"/>
            <w:tcMar>
              <w:top w:w="50" w:type="dxa"/>
              <w:left w:w="100" w:type="dxa"/>
            </w:tcMar>
            <w:vAlign w:val="center"/>
          </w:tcPr>
          <w:p w:rsidR="00532CEF" w:rsidRPr="00731B53" w:rsidRDefault="00532CEF" w:rsidP="00465193">
            <w:pPr>
              <w:rPr>
                <w:sz w:val="24"/>
                <w:szCs w:val="24"/>
              </w:rPr>
            </w:pPr>
            <w:r w:rsidRPr="00731B53">
              <w:rPr>
                <w:sz w:val="24"/>
                <w:szCs w:val="24"/>
              </w:rPr>
              <w:t>1.2</w:t>
            </w:r>
          </w:p>
        </w:tc>
        <w:tc>
          <w:tcPr>
            <w:tcW w:w="2992" w:type="dxa"/>
            <w:tcMar>
              <w:top w:w="50" w:type="dxa"/>
              <w:left w:w="100" w:type="dxa"/>
            </w:tcMar>
            <w:vAlign w:val="center"/>
          </w:tcPr>
          <w:p w:rsidR="00532CEF" w:rsidRPr="00731B53" w:rsidRDefault="00532CEF" w:rsidP="00465193">
            <w:pPr>
              <w:ind w:left="135"/>
              <w:rPr>
                <w:sz w:val="24"/>
                <w:szCs w:val="24"/>
              </w:rPr>
            </w:pPr>
            <w:r w:rsidRPr="00731B53">
              <w:rPr>
                <w:sz w:val="24"/>
                <w:szCs w:val="24"/>
              </w:rPr>
              <w:t>Электромагнитная индукция</w:t>
            </w:r>
          </w:p>
        </w:tc>
        <w:tc>
          <w:tcPr>
            <w:tcW w:w="977"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13 </w:t>
            </w:r>
          </w:p>
        </w:tc>
        <w:tc>
          <w:tcPr>
            <w:tcW w:w="1699"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 </w:t>
            </w:r>
          </w:p>
        </w:tc>
        <w:tc>
          <w:tcPr>
            <w:tcW w:w="1787" w:type="dxa"/>
            <w:tcMar>
              <w:top w:w="50" w:type="dxa"/>
              <w:left w:w="100" w:type="dxa"/>
            </w:tcMar>
            <w:vAlign w:val="center"/>
          </w:tcPr>
          <w:p w:rsidR="00532CEF" w:rsidRPr="00731B53" w:rsidRDefault="00532CEF" w:rsidP="00465193">
            <w:pPr>
              <w:ind w:left="135"/>
              <w:jc w:val="center"/>
              <w:rPr>
                <w:sz w:val="24"/>
                <w:szCs w:val="24"/>
              </w:rPr>
            </w:pPr>
          </w:p>
        </w:tc>
        <w:tc>
          <w:tcPr>
            <w:tcW w:w="2646"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0" w:type="auto"/>
            <w:gridSpan w:val="2"/>
            <w:tcMar>
              <w:top w:w="50" w:type="dxa"/>
              <w:left w:w="100" w:type="dxa"/>
            </w:tcMar>
            <w:vAlign w:val="center"/>
          </w:tcPr>
          <w:p w:rsidR="00532CEF" w:rsidRPr="00731B53" w:rsidRDefault="00532CEF" w:rsidP="00465193">
            <w:pPr>
              <w:ind w:left="135"/>
              <w:rPr>
                <w:sz w:val="24"/>
                <w:szCs w:val="24"/>
              </w:rPr>
            </w:pPr>
            <w:r w:rsidRPr="00731B53">
              <w:rPr>
                <w:sz w:val="24"/>
                <w:szCs w:val="24"/>
              </w:rPr>
              <w:t>Итого по разделу</w:t>
            </w:r>
          </w:p>
        </w:tc>
        <w:tc>
          <w:tcPr>
            <w:tcW w:w="1535"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27 </w:t>
            </w:r>
          </w:p>
        </w:tc>
        <w:tc>
          <w:tcPr>
            <w:tcW w:w="0" w:type="auto"/>
            <w:gridSpan w:val="3"/>
            <w:tcMar>
              <w:top w:w="50" w:type="dxa"/>
              <w:left w:w="100" w:type="dxa"/>
            </w:tcMar>
            <w:vAlign w:val="center"/>
          </w:tcPr>
          <w:p w:rsidR="00532CEF" w:rsidRPr="00731B53" w:rsidRDefault="00532CEF" w:rsidP="00465193">
            <w:pPr>
              <w:rPr>
                <w:sz w:val="24"/>
                <w:szCs w:val="24"/>
              </w:rPr>
            </w:pPr>
          </w:p>
        </w:tc>
      </w:tr>
      <w:tr w:rsidR="0029660F" w:rsidRPr="00731B53" w:rsidTr="00532CEF">
        <w:trPr>
          <w:trHeight w:val="144"/>
          <w:tblCellSpacing w:w="20" w:type="nil"/>
        </w:trPr>
        <w:tc>
          <w:tcPr>
            <w:tcW w:w="0" w:type="auto"/>
            <w:gridSpan w:val="6"/>
            <w:tcMar>
              <w:top w:w="50" w:type="dxa"/>
              <w:left w:w="100" w:type="dxa"/>
            </w:tcMar>
            <w:vAlign w:val="center"/>
          </w:tcPr>
          <w:p w:rsidR="00532CEF" w:rsidRPr="00731B53" w:rsidRDefault="00532CEF" w:rsidP="00465193">
            <w:pPr>
              <w:ind w:left="135"/>
              <w:rPr>
                <w:sz w:val="24"/>
                <w:szCs w:val="24"/>
              </w:rPr>
            </w:pPr>
            <w:r w:rsidRPr="00731B53">
              <w:rPr>
                <w:b/>
                <w:sz w:val="24"/>
                <w:szCs w:val="24"/>
              </w:rPr>
              <w:t>Раздел 2.</w:t>
            </w:r>
            <w:r w:rsidRPr="00731B53">
              <w:rPr>
                <w:sz w:val="24"/>
                <w:szCs w:val="24"/>
              </w:rPr>
              <w:t xml:space="preserve"> </w:t>
            </w:r>
            <w:r w:rsidRPr="00731B53">
              <w:rPr>
                <w:b/>
                <w:sz w:val="24"/>
                <w:szCs w:val="24"/>
              </w:rPr>
              <w:t>КОЛЕБАНИЯ И ВОЛНЫ</w:t>
            </w:r>
          </w:p>
        </w:tc>
      </w:tr>
      <w:tr w:rsidR="0029660F" w:rsidRPr="00731B53" w:rsidTr="00532CEF">
        <w:trPr>
          <w:trHeight w:val="144"/>
          <w:tblCellSpacing w:w="20" w:type="nil"/>
        </w:trPr>
        <w:tc>
          <w:tcPr>
            <w:tcW w:w="501" w:type="dxa"/>
            <w:tcMar>
              <w:top w:w="50" w:type="dxa"/>
              <w:left w:w="100" w:type="dxa"/>
            </w:tcMar>
            <w:vAlign w:val="center"/>
          </w:tcPr>
          <w:p w:rsidR="00532CEF" w:rsidRPr="00731B53" w:rsidRDefault="00532CEF" w:rsidP="00465193">
            <w:pPr>
              <w:rPr>
                <w:sz w:val="24"/>
                <w:szCs w:val="24"/>
              </w:rPr>
            </w:pPr>
            <w:r w:rsidRPr="00731B53">
              <w:rPr>
                <w:sz w:val="24"/>
                <w:szCs w:val="24"/>
              </w:rPr>
              <w:t>2.1</w:t>
            </w:r>
          </w:p>
        </w:tc>
        <w:tc>
          <w:tcPr>
            <w:tcW w:w="2992" w:type="dxa"/>
            <w:tcMar>
              <w:top w:w="50" w:type="dxa"/>
              <w:left w:w="100" w:type="dxa"/>
            </w:tcMar>
            <w:vAlign w:val="center"/>
          </w:tcPr>
          <w:p w:rsidR="00532CEF" w:rsidRPr="00731B53" w:rsidRDefault="00532CEF" w:rsidP="00465193">
            <w:pPr>
              <w:ind w:left="135"/>
              <w:rPr>
                <w:sz w:val="24"/>
                <w:szCs w:val="24"/>
              </w:rPr>
            </w:pPr>
            <w:r w:rsidRPr="00731B53">
              <w:rPr>
                <w:sz w:val="24"/>
                <w:szCs w:val="24"/>
              </w:rPr>
              <w:t>Механические колебания</w:t>
            </w:r>
          </w:p>
        </w:tc>
        <w:tc>
          <w:tcPr>
            <w:tcW w:w="977"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10 </w:t>
            </w:r>
          </w:p>
        </w:tc>
        <w:tc>
          <w:tcPr>
            <w:tcW w:w="1699" w:type="dxa"/>
            <w:tcMar>
              <w:top w:w="50" w:type="dxa"/>
              <w:left w:w="100" w:type="dxa"/>
            </w:tcMar>
            <w:vAlign w:val="center"/>
          </w:tcPr>
          <w:p w:rsidR="00532CEF" w:rsidRPr="00731B53" w:rsidRDefault="00532CEF" w:rsidP="00465193">
            <w:pPr>
              <w:ind w:left="135"/>
              <w:jc w:val="center"/>
              <w:rPr>
                <w:sz w:val="24"/>
                <w:szCs w:val="24"/>
              </w:rPr>
            </w:pPr>
          </w:p>
        </w:tc>
        <w:tc>
          <w:tcPr>
            <w:tcW w:w="1787" w:type="dxa"/>
            <w:tcMar>
              <w:top w:w="50" w:type="dxa"/>
              <w:left w:w="100" w:type="dxa"/>
            </w:tcMar>
            <w:vAlign w:val="center"/>
          </w:tcPr>
          <w:p w:rsidR="00532CEF" w:rsidRPr="00731B53" w:rsidRDefault="00532CEF" w:rsidP="00465193">
            <w:pPr>
              <w:ind w:left="135"/>
              <w:jc w:val="center"/>
              <w:rPr>
                <w:sz w:val="24"/>
                <w:szCs w:val="24"/>
              </w:rPr>
            </w:pPr>
          </w:p>
        </w:tc>
        <w:tc>
          <w:tcPr>
            <w:tcW w:w="2646"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501" w:type="dxa"/>
            <w:tcMar>
              <w:top w:w="50" w:type="dxa"/>
              <w:left w:w="100" w:type="dxa"/>
            </w:tcMar>
            <w:vAlign w:val="center"/>
          </w:tcPr>
          <w:p w:rsidR="00532CEF" w:rsidRPr="00731B53" w:rsidRDefault="00532CEF" w:rsidP="00465193">
            <w:pPr>
              <w:rPr>
                <w:sz w:val="24"/>
                <w:szCs w:val="24"/>
              </w:rPr>
            </w:pPr>
            <w:r w:rsidRPr="00731B53">
              <w:rPr>
                <w:sz w:val="24"/>
                <w:szCs w:val="24"/>
              </w:rPr>
              <w:t>2.2</w:t>
            </w:r>
          </w:p>
        </w:tc>
        <w:tc>
          <w:tcPr>
            <w:tcW w:w="2992" w:type="dxa"/>
            <w:tcMar>
              <w:top w:w="50" w:type="dxa"/>
              <w:left w:w="100" w:type="dxa"/>
            </w:tcMar>
            <w:vAlign w:val="center"/>
          </w:tcPr>
          <w:p w:rsidR="00532CEF" w:rsidRPr="00731B53" w:rsidRDefault="00532CEF" w:rsidP="00465193">
            <w:pPr>
              <w:ind w:left="135"/>
              <w:rPr>
                <w:sz w:val="24"/>
                <w:szCs w:val="24"/>
              </w:rPr>
            </w:pPr>
            <w:r w:rsidRPr="00731B53">
              <w:rPr>
                <w:sz w:val="24"/>
                <w:szCs w:val="24"/>
              </w:rPr>
              <w:t>Электромагнитные колебания</w:t>
            </w:r>
          </w:p>
        </w:tc>
        <w:tc>
          <w:tcPr>
            <w:tcW w:w="977"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15 </w:t>
            </w:r>
          </w:p>
        </w:tc>
        <w:tc>
          <w:tcPr>
            <w:tcW w:w="1699" w:type="dxa"/>
            <w:tcMar>
              <w:top w:w="50" w:type="dxa"/>
              <w:left w:w="100" w:type="dxa"/>
            </w:tcMar>
            <w:vAlign w:val="center"/>
          </w:tcPr>
          <w:p w:rsidR="00532CEF" w:rsidRPr="00731B53" w:rsidRDefault="00532CEF" w:rsidP="00465193">
            <w:pPr>
              <w:ind w:left="135"/>
              <w:jc w:val="center"/>
              <w:rPr>
                <w:sz w:val="24"/>
                <w:szCs w:val="24"/>
              </w:rPr>
            </w:pPr>
          </w:p>
        </w:tc>
        <w:tc>
          <w:tcPr>
            <w:tcW w:w="1787" w:type="dxa"/>
            <w:tcMar>
              <w:top w:w="50" w:type="dxa"/>
              <w:left w:w="100" w:type="dxa"/>
            </w:tcMar>
            <w:vAlign w:val="center"/>
          </w:tcPr>
          <w:p w:rsidR="00532CEF" w:rsidRPr="00731B53" w:rsidRDefault="00532CEF" w:rsidP="00465193">
            <w:pPr>
              <w:ind w:left="135"/>
              <w:jc w:val="center"/>
              <w:rPr>
                <w:sz w:val="24"/>
                <w:szCs w:val="24"/>
              </w:rPr>
            </w:pPr>
          </w:p>
        </w:tc>
        <w:tc>
          <w:tcPr>
            <w:tcW w:w="2646"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501" w:type="dxa"/>
            <w:tcMar>
              <w:top w:w="50" w:type="dxa"/>
              <w:left w:w="100" w:type="dxa"/>
            </w:tcMar>
            <w:vAlign w:val="center"/>
          </w:tcPr>
          <w:p w:rsidR="00532CEF" w:rsidRPr="00731B53" w:rsidRDefault="00532CEF" w:rsidP="00465193">
            <w:pPr>
              <w:rPr>
                <w:sz w:val="24"/>
                <w:szCs w:val="24"/>
              </w:rPr>
            </w:pPr>
            <w:r w:rsidRPr="00731B53">
              <w:rPr>
                <w:sz w:val="24"/>
                <w:szCs w:val="24"/>
              </w:rPr>
              <w:t>2.3</w:t>
            </w:r>
          </w:p>
        </w:tc>
        <w:tc>
          <w:tcPr>
            <w:tcW w:w="2992" w:type="dxa"/>
            <w:tcMar>
              <w:top w:w="50" w:type="dxa"/>
              <w:left w:w="100" w:type="dxa"/>
            </w:tcMar>
            <w:vAlign w:val="center"/>
          </w:tcPr>
          <w:p w:rsidR="00532CEF" w:rsidRPr="00731B53" w:rsidRDefault="00532CEF" w:rsidP="00465193">
            <w:pPr>
              <w:ind w:left="135"/>
              <w:rPr>
                <w:sz w:val="24"/>
                <w:szCs w:val="24"/>
              </w:rPr>
            </w:pPr>
            <w:r w:rsidRPr="00731B53">
              <w:rPr>
                <w:sz w:val="24"/>
                <w:szCs w:val="24"/>
              </w:rPr>
              <w:t>Механические и электромагнитные волны</w:t>
            </w:r>
          </w:p>
        </w:tc>
        <w:tc>
          <w:tcPr>
            <w:tcW w:w="977"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10 </w:t>
            </w:r>
          </w:p>
        </w:tc>
        <w:tc>
          <w:tcPr>
            <w:tcW w:w="1699"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 </w:t>
            </w:r>
          </w:p>
        </w:tc>
        <w:tc>
          <w:tcPr>
            <w:tcW w:w="1787" w:type="dxa"/>
            <w:tcMar>
              <w:top w:w="50" w:type="dxa"/>
              <w:left w:w="100" w:type="dxa"/>
            </w:tcMar>
            <w:vAlign w:val="center"/>
          </w:tcPr>
          <w:p w:rsidR="00532CEF" w:rsidRPr="00731B53" w:rsidRDefault="00532CEF" w:rsidP="00465193">
            <w:pPr>
              <w:ind w:left="135"/>
              <w:jc w:val="center"/>
              <w:rPr>
                <w:sz w:val="24"/>
                <w:szCs w:val="24"/>
              </w:rPr>
            </w:pPr>
          </w:p>
        </w:tc>
        <w:tc>
          <w:tcPr>
            <w:tcW w:w="2646"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501" w:type="dxa"/>
            <w:tcMar>
              <w:top w:w="50" w:type="dxa"/>
              <w:left w:w="100" w:type="dxa"/>
            </w:tcMar>
            <w:vAlign w:val="center"/>
          </w:tcPr>
          <w:p w:rsidR="00532CEF" w:rsidRPr="00731B53" w:rsidRDefault="00532CEF" w:rsidP="00465193">
            <w:pPr>
              <w:rPr>
                <w:sz w:val="24"/>
                <w:szCs w:val="24"/>
              </w:rPr>
            </w:pPr>
            <w:r w:rsidRPr="00731B53">
              <w:rPr>
                <w:sz w:val="24"/>
                <w:szCs w:val="24"/>
              </w:rPr>
              <w:t>2.4</w:t>
            </w:r>
          </w:p>
        </w:tc>
        <w:tc>
          <w:tcPr>
            <w:tcW w:w="2992" w:type="dxa"/>
            <w:tcMar>
              <w:top w:w="50" w:type="dxa"/>
              <w:left w:w="100" w:type="dxa"/>
            </w:tcMar>
            <w:vAlign w:val="center"/>
          </w:tcPr>
          <w:p w:rsidR="00532CEF" w:rsidRPr="00731B53" w:rsidRDefault="00532CEF" w:rsidP="00465193">
            <w:pPr>
              <w:ind w:left="135"/>
              <w:rPr>
                <w:sz w:val="24"/>
                <w:szCs w:val="24"/>
              </w:rPr>
            </w:pPr>
            <w:r w:rsidRPr="00731B53">
              <w:rPr>
                <w:sz w:val="24"/>
                <w:szCs w:val="24"/>
              </w:rPr>
              <w:t>Оптика</w:t>
            </w:r>
          </w:p>
        </w:tc>
        <w:tc>
          <w:tcPr>
            <w:tcW w:w="977"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25 </w:t>
            </w:r>
          </w:p>
        </w:tc>
        <w:tc>
          <w:tcPr>
            <w:tcW w:w="1699"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 </w:t>
            </w:r>
          </w:p>
        </w:tc>
        <w:tc>
          <w:tcPr>
            <w:tcW w:w="1787" w:type="dxa"/>
            <w:tcMar>
              <w:top w:w="50" w:type="dxa"/>
              <w:left w:w="100" w:type="dxa"/>
            </w:tcMar>
            <w:vAlign w:val="center"/>
          </w:tcPr>
          <w:p w:rsidR="00532CEF" w:rsidRPr="00731B53" w:rsidRDefault="00532CEF" w:rsidP="00465193">
            <w:pPr>
              <w:ind w:left="135"/>
              <w:jc w:val="center"/>
              <w:rPr>
                <w:sz w:val="24"/>
                <w:szCs w:val="24"/>
              </w:rPr>
            </w:pPr>
          </w:p>
        </w:tc>
        <w:tc>
          <w:tcPr>
            <w:tcW w:w="2646"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0" w:type="auto"/>
            <w:gridSpan w:val="2"/>
            <w:tcMar>
              <w:top w:w="50" w:type="dxa"/>
              <w:left w:w="100" w:type="dxa"/>
            </w:tcMar>
            <w:vAlign w:val="center"/>
          </w:tcPr>
          <w:p w:rsidR="00532CEF" w:rsidRPr="00731B53" w:rsidRDefault="00532CEF" w:rsidP="00465193">
            <w:pPr>
              <w:ind w:left="135"/>
              <w:rPr>
                <w:sz w:val="24"/>
                <w:szCs w:val="24"/>
              </w:rPr>
            </w:pPr>
            <w:r w:rsidRPr="00731B53">
              <w:rPr>
                <w:sz w:val="24"/>
                <w:szCs w:val="24"/>
              </w:rPr>
              <w:t>Итого по разделу</w:t>
            </w:r>
          </w:p>
        </w:tc>
        <w:tc>
          <w:tcPr>
            <w:tcW w:w="1535"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60 </w:t>
            </w:r>
          </w:p>
        </w:tc>
        <w:tc>
          <w:tcPr>
            <w:tcW w:w="0" w:type="auto"/>
            <w:gridSpan w:val="3"/>
            <w:tcMar>
              <w:top w:w="50" w:type="dxa"/>
              <w:left w:w="100" w:type="dxa"/>
            </w:tcMar>
            <w:vAlign w:val="center"/>
          </w:tcPr>
          <w:p w:rsidR="00532CEF" w:rsidRPr="00731B53" w:rsidRDefault="00532CEF" w:rsidP="00465193">
            <w:pPr>
              <w:rPr>
                <w:sz w:val="24"/>
                <w:szCs w:val="24"/>
              </w:rPr>
            </w:pPr>
          </w:p>
        </w:tc>
      </w:tr>
      <w:tr w:rsidR="0029660F" w:rsidRPr="00731B53" w:rsidTr="00532CEF">
        <w:trPr>
          <w:trHeight w:val="144"/>
          <w:tblCellSpacing w:w="20" w:type="nil"/>
        </w:trPr>
        <w:tc>
          <w:tcPr>
            <w:tcW w:w="0" w:type="auto"/>
            <w:gridSpan w:val="6"/>
            <w:tcMar>
              <w:top w:w="50" w:type="dxa"/>
              <w:left w:w="100" w:type="dxa"/>
            </w:tcMar>
            <w:vAlign w:val="center"/>
          </w:tcPr>
          <w:p w:rsidR="00532CEF" w:rsidRPr="00731B53" w:rsidRDefault="00532CEF" w:rsidP="00465193">
            <w:pPr>
              <w:ind w:left="135"/>
              <w:rPr>
                <w:sz w:val="24"/>
                <w:szCs w:val="24"/>
              </w:rPr>
            </w:pPr>
            <w:r w:rsidRPr="00731B53">
              <w:rPr>
                <w:b/>
                <w:sz w:val="24"/>
                <w:szCs w:val="24"/>
              </w:rPr>
              <w:t>Раздел 3.</w:t>
            </w:r>
            <w:r w:rsidRPr="00731B53">
              <w:rPr>
                <w:sz w:val="24"/>
                <w:szCs w:val="24"/>
              </w:rPr>
              <w:t xml:space="preserve"> </w:t>
            </w:r>
            <w:r w:rsidRPr="00731B53">
              <w:rPr>
                <w:b/>
                <w:sz w:val="24"/>
                <w:szCs w:val="24"/>
              </w:rPr>
              <w:t>ОСНОВЫ СПЕЦИАЛЬНОЙ ТЕОРИИ ОТНОСИТЕЛЬНОСТИ</w:t>
            </w:r>
          </w:p>
        </w:tc>
      </w:tr>
      <w:tr w:rsidR="0029660F" w:rsidRPr="00731B53" w:rsidTr="00532CEF">
        <w:trPr>
          <w:trHeight w:val="144"/>
          <w:tblCellSpacing w:w="20" w:type="nil"/>
        </w:trPr>
        <w:tc>
          <w:tcPr>
            <w:tcW w:w="501" w:type="dxa"/>
            <w:tcMar>
              <w:top w:w="50" w:type="dxa"/>
              <w:left w:w="100" w:type="dxa"/>
            </w:tcMar>
            <w:vAlign w:val="center"/>
          </w:tcPr>
          <w:p w:rsidR="00532CEF" w:rsidRPr="00731B53" w:rsidRDefault="00532CEF" w:rsidP="00465193">
            <w:pPr>
              <w:rPr>
                <w:sz w:val="24"/>
                <w:szCs w:val="24"/>
              </w:rPr>
            </w:pPr>
            <w:r w:rsidRPr="00731B53">
              <w:rPr>
                <w:sz w:val="24"/>
                <w:szCs w:val="24"/>
              </w:rPr>
              <w:t>3.1</w:t>
            </w:r>
          </w:p>
        </w:tc>
        <w:tc>
          <w:tcPr>
            <w:tcW w:w="2992" w:type="dxa"/>
            <w:tcMar>
              <w:top w:w="50" w:type="dxa"/>
              <w:left w:w="100" w:type="dxa"/>
            </w:tcMar>
            <w:vAlign w:val="center"/>
          </w:tcPr>
          <w:p w:rsidR="00532CEF" w:rsidRPr="00731B53" w:rsidRDefault="00532CEF" w:rsidP="00465193">
            <w:pPr>
              <w:ind w:left="135"/>
              <w:rPr>
                <w:sz w:val="24"/>
                <w:szCs w:val="24"/>
              </w:rPr>
            </w:pPr>
            <w:r w:rsidRPr="00731B53">
              <w:rPr>
                <w:sz w:val="24"/>
                <w:szCs w:val="24"/>
              </w:rPr>
              <w:t>Основы СТО</w:t>
            </w:r>
          </w:p>
        </w:tc>
        <w:tc>
          <w:tcPr>
            <w:tcW w:w="977"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5 </w:t>
            </w:r>
          </w:p>
        </w:tc>
        <w:tc>
          <w:tcPr>
            <w:tcW w:w="1699"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 </w:t>
            </w:r>
          </w:p>
        </w:tc>
        <w:tc>
          <w:tcPr>
            <w:tcW w:w="1787" w:type="dxa"/>
            <w:tcMar>
              <w:top w:w="50" w:type="dxa"/>
              <w:left w:w="100" w:type="dxa"/>
            </w:tcMar>
            <w:vAlign w:val="center"/>
          </w:tcPr>
          <w:p w:rsidR="00532CEF" w:rsidRPr="00731B53" w:rsidRDefault="00532CEF" w:rsidP="00465193">
            <w:pPr>
              <w:ind w:left="135"/>
              <w:jc w:val="center"/>
              <w:rPr>
                <w:sz w:val="24"/>
                <w:szCs w:val="24"/>
              </w:rPr>
            </w:pPr>
          </w:p>
        </w:tc>
        <w:tc>
          <w:tcPr>
            <w:tcW w:w="2646"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0" w:type="auto"/>
            <w:gridSpan w:val="2"/>
            <w:tcMar>
              <w:top w:w="50" w:type="dxa"/>
              <w:left w:w="100" w:type="dxa"/>
            </w:tcMar>
            <w:vAlign w:val="center"/>
          </w:tcPr>
          <w:p w:rsidR="00532CEF" w:rsidRPr="00731B53" w:rsidRDefault="00532CEF" w:rsidP="00465193">
            <w:pPr>
              <w:ind w:left="135"/>
              <w:rPr>
                <w:sz w:val="24"/>
                <w:szCs w:val="24"/>
              </w:rPr>
            </w:pPr>
            <w:r w:rsidRPr="00731B53">
              <w:rPr>
                <w:sz w:val="24"/>
                <w:szCs w:val="24"/>
              </w:rPr>
              <w:t>Итого по разделу</w:t>
            </w:r>
          </w:p>
        </w:tc>
        <w:tc>
          <w:tcPr>
            <w:tcW w:w="1535"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5 </w:t>
            </w:r>
          </w:p>
        </w:tc>
        <w:tc>
          <w:tcPr>
            <w:tcW w:w="0" w:type="auto"/>
            <w:gridSpan w:val="3"/>
            <w:tcMar>
              <w:top w:w="50" w:type="dxa"/>
              <w:left w:w="100" w:type="dxa"/>
            </w:tcMar>
            <w:vAlign w:val="center"/>
          </w:tcPr>
          <w:p w:rsidR="00532CEF" w:rsidRPr="00731B53" w:rsidRDefault="00532CEF" w:rsidP="00465193">
            <w:pPr>
              <w:rPr>
                <w:sz w:val="24"/>
                <w:szCs w:val="24"/>
              </w:rPr>
            </w:pPr>
          </w:p>
        </w:tc>
      </w:tr>
      <w:tr w:rsidR="0029660F" w:rsidRPr="00731B53" w:rsidTr="00532CEF">
        <w:trPr>
          <w:trHeight w:val="144"/>
          <w:tblCellSpacing w:w="20" w:type="nil"/>
        </w:trPr>
        <w:tc>
          <w:tcPr>
            <w:tcW w:w="0" w:type="auto"/>
            <w:gridSpan w:val="6"/>
            <w:tcMar>
              <w:top w:w="50" w:type="dxa"/>
              <w:left w:w="100" w:type="dxa"/>
            </w:tcMar>
            <w:vAlign w:val="center"/>
          </w:tcPr>
          <w:p w:rsidR="00532CEF" w:rsidRPr="00731B53" w:rsidRDefault="00532CEF" w:rsidP="00465193">
            <w:pPr>
              <w:ind w:left="135"/>
              <w:rPr>
                <w:sz w:val="24"/>
                <w:szCs w:val="24"/>
              </w:rPr>
            </w:pPr>
            <w:r w:rsidRPr="00731B53">
              <w:rPr>
                <w:b/>
                <w:sz w:val="24"/>
                <w:szCs w:val="24"/>
              </w:rPr>
              <w:t>Раздел 4.</w:t>
            </w:r>
            <w:r w:rsidRPr="00731B53">
              <w:rPr>
                <w:sz w:val="24"/>
                <w:szCs w:val="24"/>
              </w:rPr>
              <w:t xml:space="preserve"> </w:t>
            </w:r>
            <w:r w:rsidRPr="00731B53">
              <w:rPr>
                <w:b/>
                <w:sz w:val="24"/>
                <w:szCs w:val="24"/>
              </w:rPr>
              <w:t>КВАНТОВАЯ ФИЗИКА</w:t>
            </w:r>
          </w:p>
        </w:tc>
      </w:tr>
      <w:tr w:rsidR="0029660F" w:rsidRPr="00731B53" w:rsidTr="00532CEF">
        <w:trPr>
          <w:trHeight w:val="144"/>
          <w:tblCellSpacing w:w="20" w:type="nil"/>
        </w:trPr>
        <w:tc>
          <w:tcPr>
            <w:tcW w:w="501" w:type="dxa"/>
            <w:tcMar>
              <w:top w:w="50" w:type="dxa"/>
              <w:left w:w="100" w:type="dxa"/>
            </w:tcMar>
            <w:vAlign w:val="center"/>
          </w:tcPr>
          <w:p w:rsidR="00532CEF" w:rsidRPr="00731B53" w:rsidRDefault="00532CEF" w:rsidP="00465193">
            <w:pPr>
              <w:rPr>
                <w:sz w:val="24"/>
                <w:szCs w:val="24"/>
              </w:rPr>
            </w:pPr>
            <w:r w:rsidRPr="00731B53">
              <w:rPr>
                <w:sz w:val="24"/>
                <w:szCs w:val="24"/>
              </w:rPr>
              <w:t>4.1</w:t>
            </w:r>
          </w:p>
        </w:tc>
        <w:tc>
          <w:tcPr>
            <w:tcW w:w="2992" w:type="dxa"/>
            <w:tcMar>
              <w:top w:w="50" w:type="dxa"/>
              <w:left w:w="100" w:type="dxa"/>
            </w:tcMar>
            <w:vAlign w:val="center"/>
          </w:tcPr>
          <w:p w:rsidR="00532CEF" w:rsidRPr="00731B53" w:rsidRDefault="00532CEF" w:rsidP="00465193">
            <w:pPr>
              <w:ind w:left="135"/>
              <w:rPr>
                <w:sz w:val="24"/>
                <w:szCs w:val="24"/>
              </w:rPr>
            </w:pPr>
            <w:r w:rsidRPr="00731B53">
              <w:rPr>
                <w:sz w:val="24"/>
                <w:szCs w:val="24"/>
              </w:rPr>
              <w:t>Корпускулярно-волновой дуализм</w:t>
            </w:r>
          </w:p>
        </w:tc>
        <w:tc>
          <w:tcPr>
            <w:tcW w:w="977"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15 </w:t>
            </w:r>
          </w:p>
        </w:tc>
        <w:tc>
          <w:tcPr>
            <w:tcW w:w="1699" w:type="dxa"/>
            <w:tcMar>
              <w:top w:w="50" w:type="dxa"/>
              <w:left w:w="100" w:type="dxa"/>
            </w:tcMar>
            <w:vAlign w:val="center"/>
          </w:tcPr>
          <w:p w:rsidR="00532CEF" w:rsidRPr="00731B53" w:rsidRDefault="00532CEF" w:rsidP="00465193">
            <w:pPr>
              <w:ind w:left="135"/>
              <w:jc w:val="center"/>
              <w:rPr>
                <w:sz w:val="24"/>
                <w:szCs w:val="24"/>
              </w:rPr>
            </w:pPr>
          </w:p>
        </w:tc>
        <w:tc>
          <w:tcPr>
            <w:tcW w:w="1787" w:type="dxa"/>
            <w:tcMar>
              <w:top w:w="50" w:type="dxa"/>
              <w:left w:w="100" w:type="dxa"/>
            </w:tcMar>
            <w:vAlign w:val="center"/>
          </w:tcPr>
          <w:p w:rsidR="00532CEF" w:rsidRPr="00731B53" w:rsidRDefault="00532CEF" w:rsidP="00465193">
            <w:pPr>
              <w:ind w:left="135"/>
              <w:jc w:val="center"/>
              <w:rPr>
                <w:sz w:val="24"/>
                <w:szCs w:val="24"/>
              </w:rPr>
            </w:pPr>
          </w:p>
        </w:tc>
        <w:tc>
          <w:tcPr>
            <w:tcW w:w="2646"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501" w:type="dxa"/>
            <w:tcMar>
              <w:top w:w="50" w:type="dxa"/>
              <w:left w:w="100" w:type="dxa"/>
            </w:tcMar>
            <w:vAlign w:val="center"/>
          </w:tcPr>
          <w:p w:rsidR="00532CEF" w:rsidRPr="00731B53" w:rsidRDefault="00532CEF" w:rsidP="00465193">
            <w:pPr>
              <w:rPr>
                <w:sz w:val="24"/>
                <w:szCs w:val="24"/>
              </w:rPr>
            </w:pPr>
            <w:r w:rsidRPr="00731B53">
              <w:rPr>
                <w:sz w:val="24"/>
                <w:szCs w:val="24"/>
              </w:rPr>
              <w:lastRenderedPageBreak/>
              <w:t>4.2</w:t>
            </w:r>
          </w:p>
        </w:tc>
        <w:tc>
          <w:tcPr>
            <w:tcW w:w="2992" w:type="dxa"/>
            <w:tcMar>
              <w:top w:w="50" w:type="dxa"/>
              <w:left w:w="100" w:type="dxa"/>
            </w:tcMar>
            <w:vAlign w:val="center"/>
          </w:tcPr>
          <w:p w:rsidR="00532CEF" w:rsidRPr="00731B53" w:rsidRDefault="00532CEF" w:rsidP="00465193">
            <w:pPr>
              <w:ind w:left="135"/>
              <w:rPr>
                <w:sz w:val="24"/>
                <w:szCs w:val="24"/>
              </w:rPr>
            </w:pPr>
            <w:r w:rsidRPr="00731B53">
              <w:rPr>
                <w:sz w:val="24"/>
                <w:szCs w:val="24"/>
              </w:rPr>
              <w:t>Физика атома</w:t>
            </w:r>
          </w:p>
        </w:tc>
        <w:tc>
          <w:tcPr>
            <w:tcW w:w="977"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5 </w:t>
            </w:r>
          </w:p>
        </w:tc>
        <w:tc>
          <w:tcPr>
            <w:tcW w:w="1699" w:type="dxa"/>
            <w:tcMar>
              <w:top w:w="50" w:type="dxa"/>
              <w:left w:w="100" w:type="dxa"/>
            </w:tcMar>
            <w:vAlign w:val="center"/>
          </w:tcPr>
          <w:p w:rsidR="00532CEF" w:rsidRPr="00731B53" w:rsidRDefault="00532CEF" w:rsidP="00465193">
            <w:pPr>
              <w:ind w:left="135"/>
              <w:jc w:val="center"/>
              <w:rPr>
                <w:sz w:val="24"/>
                <w:szCs w:val="24"/>
              </w:rPr>
            </w:pPr>
          </w:p>
        </w:tc>
        <w:tc>
          <w:tcPr>
            <w:tcW w:w="1787" w:type="dxa"/>
            <w:tcMar>
              <w:top w:w="50" w:type="dxa"/>
              <w:left w:w="100" w:type="dxa"/>
            </w:tcMar>
            <w:vAlign w:val="center"/>
          </w:tcPr>
          <w:p w:rsidR="00532CEF" w:rsidRPr="00731B53" w:rsidRDefault="00532CEF" w:rsidP="00465193">
            <w:pPr>
              <w:ind w:left="135"/>
              <w:jc w:val="center"/>
              <w:rPr>
                <w:sz w:val="24"/>
                <w:szCs w:val="24"/>
              </w:rPr>
            </w:pPr>
          </w:p>
        </w:tc>
        <w:tc>
          <w:tcPr>
            <w:tcW w:w="2646"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501" w:type="dxa"/>
            <w:tcMar>
              <w:top w:w="50" w:type="dxa"/>
              <w:left w:w="100" w:type="dxa"/>
            </w:tcMar>
            <w:vAlign w:val="center"/>
          </w:tcPr>
          <w:p w:rsidR="00532CEF" w:rsidRPr="00731B53" w:rsidRDefault="00532CEF" w:rsidP="00465193">
            <w:pPr>
              <w:rPr>
                <w:sz w:val="24"/>
                <w:szCs w:val="24"/>
              </w:rPr>
            </w:pPr>
            <w:r w:rsidRPr="00731B53">
              <w:rPr>
                <w:sz w:val="24"/>
                <w:szCs w:val="24"/>
              </w:rPr>
              <w:t>4.3</w:t>
            </w:r>
          </w:p>
        </w:tc>
        <w:tc>
          <w:tcPr>
            <w:tcW w:w="2992" w:type="dxa"/>
            <w:tcMar>
              <w:top w:w="50" w:type="dxa"/>
              <w:left w:w="100" w:type="dxa"/>
            </w:tcMar>
            <w:vAlign w:val="center"/>
          </w:tcPr>
          <w:p w:rsidR="00532CEF" w:rsidRPr="00731B53" w:rsidRDefault="00532CEF" w:rsidP="00465193">
            <w:pPr>
              <w:ind w:left="135"/>
              <w:rPr>
                <w:sz w:val="24"/>
                <w:szCs w:val="24"/>
              </w:rPr>
            </w:pPr>
            <w:r w:rsidRPr="00731B53">
              <w:rPr>
                <w:sz w:val="24"/>
                <w:szCs w:val="24"/>
              </w:rPr>
              <w:t>Физика атомного ядра и элементарных частиц</w:t>
            </w:r>
          </w:p>
        </w:tc>
        <w:tc>
          <w:tcPr>
            <w:tcW w:w="977"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5 </w:t>
            </w:r>
          </w:p>
        </w:tc>
        <w:tc>
          <w:tcPr>
            <w:tcW w:w="1699" w:type="dxa"/>
            <w:tcMar>
              <w:top w:w="50" w:type="dxa"/>
              <w:left w:w="100" w:type="dxa"/>
            </w:tcMar>
            <w:vAlign w:val="center"/>
          </w:tcPr>
          <w:p w:rsidR="00532CEF" w:rsidRPr="00731B53" w:rsidRDefault="00532CEF" w:rsidP="00465193">
            <w:pPr>
              <w:ind w:left="135"/>
              <w:jc w:val="center"/>
              <w:rPr>
                <w:sz w:val="24"/>
                <w:szCs w:val="24"/>
              </w:rPr>
            </w:pPr>
          </w:p>
        </w:tc>
        <w:tc>
          <w:tcPr>
            <w:tcW w:w="1787" w:type="dxa"/>
            <w:tcMar>
              <w:top w:w="50" w:type="dxa"/>
              <w:left w:w="100" w:type="dxa"/>
            </w:tcMar>
            <w:vAlign w:val="center"/>
          </w:tcPr>
          <w:p w:rsidR="00532CEF" w:rsidRPr="00731B53" w:rsidRDefault="00532CEF" w:rsidP="00465193">
            <w:pPr>
              <w:ind w:left="135"/>
              <w:jc w:val="center"/>
              <w:rPr>
                <w:sz w:val="24"/>
                <w:szCs w:val="24"/>
              </w:rPr>
            </w:pPr>
          </w:p>
        </w:tc>
        <w:tc>
          <w:tcPr>
            <w:tcW w:w="2646"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0" w:type="auto"/>
            <w:gridSpan w:val="2"/>
            <w:tcMar>
              <w:top w:w="50" w:type="dxa"/>
              <w:left w:w="100" w:type="dxa"/>
            </w:tcMar>
            <w:vAlign w:val="center"/>
          </w:tcPr>
          <w:p w:rsidR="00532CEF" w:rsidRPr="00731B53" w:rsidRDefault="00532CEF" w:rsidP="00465193">
            <w:pPr>
              <w:ind w:left="135"/>
              <w:rPr>
                <w:sz w:val="24"/>
                <w:szCs w:val="24"/>
              </w:rPr>
            </w:pPr>
            <w:r w:rsidRPr="00731B53">
              <w:rPr>
                <w:sz w:val="24"/>
                <w:szCs w:val="24"/>
              </w:rPr>
              <w:t>Итого по разделу</w:t>
            </w:r>
          </w:p>
        </w:tc>
        <w:tc>
          <w:tcPr>
            <w:tcW w:w="1535"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25 </w:t>
            </w:r>
          </w:p>
        </w:tc>
        <w:tc>
          <w:tcPr>
            <w:tcW w:w="0" w:type="auto"/>
            <w:gridSpan w:val="3"/>
            <w:tcMar>
              <w:top w:w="50" w:type="dxa"/>
              <w:left w:w="100" w:type="dxa"/>
            </w:tcMar>
            <w:vAlign w:val="center"/>
          </w:tcPr>
          <w:p w:rsidR="00532CEF" w:rsidRPr="00731B53" w:rsidRDefault="00532CEF" w:rsidP="00465193">
            <w:pPr>
              <w:rPr>
                <w:sz w:val="24"/>
                <w:szCs w:val="24"/>
              </w:rPr>
            </w:pPr>
          </w:p>
        </w:tc>
      </w:tr>
      <w:tr w:rsidR="0029660F" w:rsidRPr="00731B53" w:rsidTr="00532CEF">
        <w:trPr>
          <w:trHeight w:val="144"/>
          <w:tblCellSpacing w:w="20" w:type="nil"/>
        </w:trPr>
        <w:tc>
          <w:tcPr>
            <w:tcW w:w="0" w:type="auto"/>
            <w:gridSpan w:val="6"/>
            <w:tcMar>
              <w:top w:w="50" w:type="dxa"/>
              <w:left w:w="100" w:type="dxa"/>
            </w:tcMar>
            <w:vAlign w:val="center"/>
          </w:tcPr>
          <w:p w:rsidR="00532CEF" w:rsidRPr="00731B53" w:rsidRDefault="00532CEF" w:rsidP="00465193">
            <w:pPr>
              <w:ind w:left="135"/>
              <w:rPr>
                <w:sz w:val="24"/>
                <w:szCs w:val="24"/>
              </w:rPr>
            </w:pPr>
            <w:r w:rsidRPr="00731B53">
              <w:rPr>
                <w:b/>
                <w:sz w:val="24"/>
                <w:szCs w:val="24"/>
              </w:rPr>
              <w:t>Раздел 5.</w:t>
            </w:r>
            <w:r w:rsidRPr="00731B53">
              <w:rPr>
                <w:sz w:val="24"/>
                <w:szCs w:val="24"/>
              </w:rPr>
              <w:t xml:space="preserve"> </w:t>
            </w:r>
            <w:r w:rsidRPr="00731B53">
              <w:rPr>
                <w:b/>
                <w:sz w:val="24"/>
                <w:szCs w:val="24"/>
              </w:rPr>
              <w:t>ЭЛЕМЕНТЫ АСТРОНОМИИ И АСТРОФИЗИКИ</w:t>
            </w:r>
          </w:p>
        </w:tc>
      </w:tr>
      <w:tr w:rsidR="0029660F" w:rsidRPr="00731B53" w:rsidTr="00532CEF">
        <w:trPr>
          <w:trHeight w:val="144"/>
          <w:tblCellSpacing w:w="20" w:type="nil"/>
        </w:trPr>
        <w:tc>
          <w:tcPr>
            <w:tcW w:w="501" w:type="dxa"/>
            <w:tcMar>
              <w:top w:w="50" w:type="dxa"/>
              <w:left w:w="100" w:type="dxa"/>
            </w:tcMar>
            <w:vAlign w:val="center"/>
          </w:tcPr>
          <w:p w:rsidR="00532CEF" w:rsidRPr="00731B53" w:rsidRDefault="00532CEF" w:rsidP="00465193">
            <w:pPr>
              <w:rPr>
                <w:sz w:val="24"/>
                <w:szCs w:val="24"/>
              </w:rPr>
            </w:pPr>
            <w:r w:rsidRPr="00731B53">
              <w:rPr>
                <w:sz w:val="24"/>
                <w:szCs w:val="24"/>
              </w:rPr>
              <w:t>5.1</w:t>
            </w:r>
          </w:p>
        </w:tc>
        <w:tc>
          <w:tcPr>
            <w:tcW w:w="2992" w:type="dxa"/>
            <w:tcMar>
              <w:top w:w="50" w:type="dxa"/>
              <w:left w:w="100" w:type="dxa"/>
            </w:tcMar>
            <w:vAlign w:val="center"/>
          </w:tcPr>
          <w:p w:rsidR="00532CEF" w:rsidRPr="00731B53" w:rsidRDefault="00532CEF" w:rsidP="00465193">
            <w:pPr>
              <w:ind w:left="135"/>
              <w:rPr>
                <w:sz w:val="24"/>
                <w:szCs w:val="24"/>
              </w:rPr>
            </w:pPr>
            <w:r w:rsidRPr="00731B53">
              <w:rPr>
                <w:sz w:val="24"/>
                <w:szCs w:val="24"/>
              </w:rPr>
              <w:t>Элементы астрономии и астрофизики</w:t>
            </w:r>
          </w:p>
        </w:tc>
        <w:tc>
          <w:tcPr>
            <w:tcW w:w="977"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12 </w:t>
            </w:r>
          </w:p>
        </w:tc>
        <w:tc>
          <w:tcPr>
            <w:tcW w:w="1699" w:type="dxa"/>
            <w:tcMar>
              <w:top w:w="50" w:type="dxa"/>
              <w:left w:w="100" w:type="dxa"/>
            </w:tcMar>
            <w:vAlign w:val="center"/>
          </w:tcPr>
          <w:p w:rsidR="00532CEF" w:rsidRPr="00731B53" w:rsidRDefault="00532CEF" w:rsidP="00465193">
            <w:pPr>
              <w:ind w:left="135"/>
              <w:jc w:val="center"/>
              <w:rPr>
                <w:sz w:val="24"/>
                <w:szCs w:val="24"/>
              </w:rPr>
            </w:pPr>
          </w:p>
        </w:tc>
        <w:tc>
          <w:tcPr>
            <w:tcW w:w="1787" w:type="dxa"/>
            <w:tcMar>
              <w:top w:w="50" w:type="dxa"/>
              <w:left w:w="100" w:type="dxa"/>
            </w:tcMar>
            <w:vAlign w:val="center"/>
          </w:tcPr>
          <w:p w:rsidR="00532CEF" w:rsidRPr="00731B53" w:rsidRDefault="00532CEF" w:rsidP="00465193">
            <w:pPr>
              <w:ind w:left="135"/>
              <w:jc w:val="center"/>
              <w:rPr>
                <w:sz w:val="24"/>
                <w:szCs w:val="24"/>
              </w:rPr>
            </w:pPr>
          </w:p>
        </w:tc>
        <w:tc>
          <w:tcPr>
            <w:tcW w:w="2646"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0" w:type="auto"/>
            <w:gridSpan w:val="2"/>
            <w:tcMar>
              <w:top w:w="50" w:type="dxa"/>
              <w:left w:w="100" w:type="dxa"/>
            </w:tcMar>
            <w:vAlign w:val="center"/>
          </w:tcPr>
          <w:p w:rsidR="00532CEF" w:rsidRPr="00731B53" w:rsidRDefault="00532CEF" w:rsidP="00465193">
            <w:pPr>
              <w:ind w:left="135"/>
              <w:rPr>
                <w:sz w:val="24"/>
                <w:szCs w:val="24"/>
              </w:rPr>
            </w:pPr>
            <w:r w:rsidRPr="00731B53">
              <w:rPr>
                <w:sz w:val="24"/>
                <w:szCs w:val="24"/>
              </w:rPr>
              <w:t>Итого по разделу</w:t>
            </w:r>
          </w:p>
        </w:tc>
        <w:tc>
          <w:tcPr>
            <w:tcW w:w="1535"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12 </w:t>
            </w:r>
          </w:p>
        </w:tc>
        <w:tc>
          <w:tcPr>
            <w:tcW w:w="0" w:type="auto"/>
            <w:gridSpan w:val="3"/>
            <w:tcMar>
              <w:top w:w="50" w:type="dxa"/>
              <w:left w:w="100" w:type="dxa"/>
            </w:tcMar>
            <w:vAlign w:val="center"/>
          </w:tcPr>
          <w:p w:rsidR="00532CEF" w:rsidRPr="00731B53" w:rsidRDefault="00532CEF" w:rsidP="00465193">
            <w:pPr>
              <w:rPr>
                <w:sz w:val="24"/>
                <w:szCs w:val="24"/>
              </w:rPr>
            </w:pPr>
          </w:p>
        </w:tc>
      </w:tr>
      <w:tr w:rsidR="0029660F" w:rsidRPr="00731B53" w:rsidTr="00532CEF">
        <w:trPr>
          <w:trHeight w:val="144"/>
          <w:tblCellSpacing w:w="20" w:type="nil"/>
        </w:trPr>
        <w:tc>
          <w:tcPr>
            <w:tcW w:w="0" w:type="auto"/>
            <w:gridSpan w:val="6"/>
            <w:tcMar>
              <w:top w:w="50" w:type="dxa"/>
              <w:left w:w="100" w:type="dxa"/>
            </w:tcMar>
            <w:vAlign w:val="center"/>
          </w:tcPr>
          <w:p w:rsidR="00532CEF" w:rsidRPr="00731B53" w:rsidRDefault="00532CEF" w:rsidP="00465193">
            <w:pPr>
              <w:ind w:left="135"/>
              <w:rPr>
                <w:sz w:val="24"/>
                <w:szCs w:val="24"/>
              </w:rPr>
            </w:pPr>
            <w:r w:rsidRPr="00731B53">
              <w:rPr>
                <w:b/>
                <w:sz w:val="24"/>
                <w:szCs w:val="24"/>
              </w:rPr>
              <w:t>Раздел 6.</w:t>
            </w:r>
            <w:r w:rsidRPr="00731B53">
              <w:rPr>
                <w:sz w:val="24"/>
                <w:szCs w:val="24"/>
              </w:rPr>
              <w:t xml:space="preserve"> </w:t>
            </w:r>
            <w:r w:rsidRPr="00731B53">
              <w:rPr>
                <w:b/>
                <w:sz w:val="24"/>
                <w:szCs w:val="24"/>
              </w:rPr>
              <w:t>ФИЗИЧЕСКИЙ ПРАКТИКУМ</w:t>
            </w:r>
          </w:p>
        </w:tc>
      </w:tr>
      <w:tr w:rsidR="0029660F" w:rsidRPr="00731B53" w:rsidTr="00532CEF">
        <w:trPr>
          <w:trHeight w:val="144"/>
          <w:tblCellSpacing w:w="20" w:type="nil"/>
        </w:trPr>
        <w:tc>
          <w:tcPr>
            <w:tcW w:w="501" w:type="dxa"/>
            <w:tcMar>
              <w:top w:w="50" w:type="dxa"/>
              <w:left w:w="100" w:type="dxa"/>
            </w:tcMar>
            <w:vAlign w:val="center"/>
          </w:tcPr>
          <w:p w:rsidR="00532CEF" w:rsidRPr="00731B53" w:rsidRDefault="00532CEF" w:rsidP="00465193">
            <w:pPr>
              <w:rPr>
                <w:sz w:val="24"/>
                <w:szCs w:val="24"/>
              </w:rPr>
            </w:pPr>
            <w:r w:rsidRPr="00731B53">
              <w:rPr>
                <w:sz w:val="24"/>
                <w:szCs w:val="24"/>
              </w:rPr>
              <w:t>6.1</w:t>
            </w:r>
          </w:p>
        </w:tc>
        <w:tc>
          <w:tcPr>
            <w:tcW w:w="2992" w:type="dxa"/>
            <w:tcMar>
              <w:top w:w="50" w:type="dxa"/>
              <w:left w:w="100" w:type="dxa"/>
            </w:tcMar>
            <w:vAlign w:val="center"/>
          </w:tcPr>
          <w:p w:rsidR="00532CEF" w:rsidRPr="00731B53" w:rsidRDefault="00532CEF" w:rsidP="00465193">
            <w:pPr>
              <w:ind w:left="135"/>
              <w:rPr>
                <w:sz w:val="24"/>
                <w:szCs w:val="24"/>
              </w:rPr>
            </w:pPr>
            <w:r w:rsidRPr="00731B53">
              <w:rPr>
                <w:sz w:val="24"/>
                <w:szCs w:val="24"/>
              </w:rPr>
              <w:t>Физический практикум</w:t>
            </w:r>
          </w:p>
        </w:tc>
        <w:tc>
          <w:tcPr>
            <w:tcW w:w="977"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16 </w:t>
            </w:r>
          </w:p>
        </w:tc>
        <w:tc>
          <w:tcPr>
            <w:tcW w:w="1699" w:type="dxa"/>
            <w:tcMar>
              <w:top w:w="50" w:type="dxa"/>
              <w:left w:w="100" w:type="dxa"/>
            </w:tcMar>
            <w:vAlign w:val="center"/>
          </w:tcPr>
          <w:p w:rsidR="00532CEF" w:rsidRPr="00731B53" w:rsidRDefault="00532CEF" w:rsidP="00465193">
            <w:pPr>
              <w:ind w:left="135"/>
              <w:jc w:val="center"/>
              <w:rPr>
                <w:sz w:val="24"/>
                <w:szCs w:val="24"/>
              </w:rPr>
            </w:pPr>
          </w:p>
        </w:tc>
        <w:tc>
          <w:tcPr>
            <w:tcW w:w="1787"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16 </w:t>
            </w:r>
          </w:p>
        </w:tc>
        <w:tc>
          <w:tcPr>
            <w:tcW w:w="2646"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0" w:type="auto"/>
            <w:gridSpan w:val="2"/>
            <w:tcMar>
              <w:top w:w="50" w:type="dxa"/>
              <w:left w:w="100" w:type="dxa"/>
            </w:tcMar>
            <w:vAlign w:val="center"/>
          </w:tcPr>
          <w:p w:rsidR="00532CEF" w:rsidRPr="00731B53" w:rsidRDefault="00532CEF" w:rsidP="00465193">
            <w:pPr>
              <w:ind w:left="135"/>
              <w:rPr>
                <w:sz w:val="24"/>
                <w:szCs w:val="24"/>
              </w:rPr>
            </w:pPr>
            <w:r w:rsidRPr="00731B53">
              <w:rPr>
                <w:sz w:val="24"/>
                <w:szCs w:val="24"/>
              </w:rPr>
              <w:t>Итого по разделу</w:t>
            </w:r>
          </w:p>
        </w:tc>
        <w:tc>
          <w:tcPr>
            <w:tcW w:w="1535"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16 </w:t>
            </w:r>
          </w:p>
        </w:tc>
        <w:tc>
          <w:tcPr>
            <w:tcW w:w="0" w:type="auto"/>
            <w:gridSpan w:val="3"/>
            <w:tcMar>
              <w:top w:w="50" w:type="dxa"/>
              <w:left w:w="100" w:type="dxa"/>
            </w:tcMar>
            <w:vAlign w:val="center"/>
          </w:tcPr>
          <w:p w:rsidR="00532CEF" w:rsidRPr="00731B53" w:rsidRDefault="00532CEF" w:rsidP="00465193">
            <w:pPr>
              <w:rPr>
                <w:sz w:val="24"/>
                <w:szCs w:val="24"/>
              </w:rPr>
            </w:pPr>
          </w:p>
        </w:tc>
      </w:tr>
      <w:tr w:rsidR="0029660F" w:rsidRPr="00731B53" w:rsidTr="00532CEF">
        <w:trPr>
          <w:trHeight w:val="144"/>
          <w:tblCellSpacing w:w="20" w:type="nil"/>
        </w:trPr>
        <w:tc>
          <w:tcPr>
            <w:tcW w:w="0" w:type="auto"/>
            <w:gridSpan w:val="6"/>
            <w:tcMar>
              <w:top w:w="50" w:type="dxa"/>
              <w:left w:w="100" w:type="dxa"/>
            </w:tcMar>
            <w:vAlign w:val="center"/>
          </w:tcPr>
          <w:p w:rsidR="00532CEF" w:rsidRPr="00731B53" w:rsidRDefault="00532CEF" w:rsidP="00465193">
            <w:pPr>
              <w:ind w:left="135"/>
              <w:rPr>
                <w:sz w:val="24"/>
                <w:szCs w:val="24"/>
              </w:rPr>
            </w:pPr>
            <w:r w:rsidRPr="00731B53">
              <w:rPr>
                <w:b/>
                <w:sz w:val="24"/>
                <w:szCs w:val="24"/>
              </w:rPr>
              <w:t>Раздел 7.</w:t>
            </w:r>
            <w:r w:rsidRPr="00731B53">
              <w:rPr>
                <w:sz w:val="24"/>
                <w:szCs w:val="24"/>
              </w:rPr>
              <w:t xml:space="preserve"> </w:t>
            </w:r>
            <w:r w:rsidRPr="00731B53">
              <w:rPr>
                <w:b/>
                <w:sz w:val="24"/>
                <w:szCs w:val="24"/>
              </w:rPr>
              <w:t>ОБОБЩАЮЩЕЕ ПОВТОРЕНИЕ</w:t>
            </w:r>
          </w:p>
        </w:tc>
      </w:tr>
      <w:tr w:rsidR="0029660F" w:rsidRPr="00731B53" w:rsidTr="00532CEF">
        <w:trPr>
          <w:trHeight w:val="144"/>
          <w:tblCellSpacing w:w="20" w:type="nil"/>
        </w:trPr>
        <w:tc>
          <w:tcPr>
            <w:tcW w:w="501" w:type="dxa"/>
            <w:tcMar>
              <w:top w:w="50" w:type="dxa"/>
              <w:left w:w="100" w:type="dxa"/>
            </w:tcMar>
            <w:vAlign w:val="center"/>
          </w:tcPr>
          <w:p w:rsidR="00532CEF" w:rsidRPr="00731B53" w:rsidRDefault="00532CEF" w:rsidP="00465193">
            <w:pPr>
              <w:rPr>
                <w:sz w:val="24"/>
                <w:szCs w:val="24"/>
              </w:rPr>
            </w:pPr>
            <w:r w:rsidRPr="00731B53">
              <w:rPr>
                <w:sz w:val="24"/>
                <w:szCs w:val="24"/>
              </w:rPr>
              <w:t>7.1</w:t>
            </w:r>
          </w:p>
        </w:tc>
        <w:tc>
          <w:tcPr>
            <w:tcW w:w="2992" w:type="dxa"/>
            <w:tcMar>
              <w:top w:w="50" w:type="dxa"/>
              <w:left w:w="100" w:type="dxa"/>
            </w:tcMar>
            <w:vAlign w:val="center"/>
          </w:tcPr>
          <w:p w:rsidR="00532CEF" w:rsidRPr="00731B53" w:rsidRDefault="00532CEF" w:rsidP="00465193">
            <w:pPr>
              <w:ind w:left="135"/>
              <w:rPr>
                <w:sz w:val="24"/>
                <w:szCs w:val="24"/>
              </w:rPr>
            </w:pPr>
            <w:r w:rsidRPr="00731B53">
              <w:rPr>
                <w:sz w:val="24"/>
                <w:szCs w:val="24"/>
              </w:rPr>
              <w:t>Систематизация и обобщение предметного содержания и опыта деятельности, приобретённого при изучении курса физики 10 – 11 классов</w:t>
            </w:r>
          </w:p>
        </w:tc>
        <w:tc>
          <w:tcPr>
            <w:tcW w:w="977"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15 </w:t>
            </w:r>
          </w:p>
        </w:tc>
        <w:tc>
          <w:tcPr>
            <w:tcW w:w="1699" w:type="dxa"/>
            <w:tcMar>
              <w:top w:w="50" w:type="dxa"/>
              <w:left w:w="100" w:type="dxa"/>
            </w:tcMar>
            <w:vAlign w:val="center"/>
          </w:tcPr>
          <w:p w:rsidR="00532CEF" w:rsidRPr="00731B53" w:rsidRDefault="00532CEF" w:rsidP="00465193">
            <w:pPr>
              <w:ind w:left="135"/>
              <w:jc w:val="center"/>
              <w:rPr>
                <w:sz w:val="24"/>
                <w:szCs w:val="24"/>
              </w:rPr>
            </w:pPr>
          </w:p>
        </w:tc>
        <w:tc>
          <w:tcPr>
            <w:tcW w:w="1787" w:type="dxa"/>
            <w:tcMar>
              <w:top w:w="50" w:type="dxa"/>
              <w:left w:w="100" w:type="dxa"/>
            </w:tcMar>
            <w:vAlign w:val="center"/>
          </w:tcPr>
          <w:p w:rsidR="00532CEF" w:rsidRPr="00731B53" w:rsidRDefault="00532CEF" w:rsidP="00465193">
            <w:pPr>
              <w:ind w:left="135"/>
              <w:jc w:val="center"/>
              <w:rPr>
                <w:sz w:val="24"/>
                <w:szCs w:val="24"/>
              </w:rPr>
            </w:pPr>
          </w:p>
        </w:tc>
        <w:tc>
          <w:tcPr>
            <w:tcW w:w="2646" w:type="dxa"/>
            <w:tcMar>
              <w:top w:w="50" w:type="dxa"/>
              <w:left w:w="100" w:type="dxa"/>
            </w:tcMar>
            <w:vAlign w:val="center"/>
          </w:tcPr>
          <w:p w:rsidR="00532CEF" w:rsidRPr="00731B53" w:rsidRDefault="00532CEF" w:rsidP="00465193">
            <w:pPr>
              <w:ind w:left="135"/>
              <w:rPr>
                <w:sz w:val="24"/>
                <w:szCs w:val="24"/>
              </w:rPr>
            </w:pPr>
          </w:p>
        </w:tc>
      </w:tr>
      <w:tr w:rsidR="0029660F" w:rsidRPr="00731B53" w:rsidTr="00532CEF">
        <w:trPr>
          <w:trHeight w:val="144"/>
          <w:tblCellSpacing w:w="20" w:type="nil"/>
        </w:trPr>
        <w:tc>
          <w:tcPr>
            <w:tcW w:w="0" w:type="auto"/>
            <w:gridSpan w:val="2"/>
            <w:tcMar>
              <w:top w:w="50" w:type="dxa"/>
              <w:left w:w="100" w:type="dxa"/>
            </w:tcMar>
            <w:vAlign w:val="center"/>
          </w:tcPr>
          <w:p w:rsidR="00532CEF" w:rsidRPr="00731B53" w:rsidRDefault="00532CEF" w:rsidP="00465193">
            <w:pPr>
              <w:ind w:left="135"/>
              <w:rPr>
                <w:sz w:val="24"/>
                <w:szCs w:val="24"/>
              </w:rPr>
            </w:pPr>
            <w:r w:rsidRPr="00731B53">
              <w:rPr>
                <w:sz w:val="24"/>
                <w:szCs w:val="24"/>
              </w:rPr>
              <w:t>Итого по разделу</w:t>
            </w:r>
          </w:p>
        </w:tc>
        <w:tc>
          <w:tcPr>
            <w:tcW w:w="1535"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15 </w:t>
            </w:r>
          </w:p>
        </w:tc>
        <w:tc>
          <w:tcPr>
            <w:tcW w:w="0" w:type="auto"/>
            <w:gridSpan w:val="3"/>
            <w:tcMar>
              <w:top w:w="50" w:type="dxa"/>
              <w:left w:w="100" w:type="dxa"/>
            </w:tcMar>
            <w:vAlign w:val="center"/>
          </w:tcPr>
          <w:p w:rsidR="00532CEF" w:rsidRPr="00731B53" w:rsidRDefault="00532CEF" w:rsidP="00465193">
            <w:pPr>
              <w:rPr>
                <w:sz w:val="24"/>
                <w:szCs w:val="24"/>
              </w:rPr>
            </w:pPr>
          </w:p>
        </w:tc>
      </w:tr>
      <w:tr w:rsidR="0029660F" w:rsidRPr="00731B53" w:rsidTr="00532CEF">
        <w:trPr>
          <w:trHeight w:val="144"/>
          <w:tblCellSpacing w:w="20" w:type="nil"/>
        </w:trPr>
        <w:tc>
          <w:tcPr>
            <w:tcW w:w="0" w:type="auto"/>
            <w:gridSpan w:val="2"/>
            <w:tcMar>
              <w:top w:w="50" w:type="dxa"/>
              <w:left w:w="100" w:type="dxa"/>
            </w:tcMar>
            <w:vAlign w:val="center"/>
          </w:tcPr>
          <w:p w:rsidR="00532CEF" w:rsidRPr="00731B53" w:rsidRDefault="00532CEF" w:rsidP="00465193">
            <w:pPr>
              <w:ind w:left="135"/>
              <w:rPr>
                <w:sz w:val="24"/>
                <w:szCs w:val="24"/>
              </w:rPr>
            </w:pPr>
            <w:r w:rsidRPr="00731B53">
              <w:rPr>
                <w:sz w:val="24"/>
                <w:szCs w:val="24"/>
              </w:rPr>
              <w:t>Резервное время</w:t>
            </w:r>
          </w:p>
        </w:tc>
        <w:tc>
          <w:tcPr>
            <w:tcW w:w="1535"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10 </w:t>
            </w:r>
          </w:p>
        </w:tc>
        <w:tc>
          <w:tcPr>
            <w:tcW w:w="1699" w:type="dxa"/>
            <w:tcMar>
              <w:top w:w="50" w:type="dxa"/>
              <w:left w:w="100" w:type="dxa"/>
            </w:tcMar>
            <w:vAlign w:val="center"/>
          </w:tcPr>
          <w:p w:rsidR="00532CEF" w:rsidRPr="00731B53" w:rsidRDefault="00532CEF" w:rsidP="00465193">
            <w:pPr>
              <w:ind w:left="135"/>
              <w:jc w:val="center"/>
              <w:rPr>
                <w:sz w:val="24"/>
                <w:szCs w:val="24"/>
              </w:rPr>
            </w:pPr>
          </w:p>
        </w:tc>
        <w:tc>
          <w:tcPr>
            <w:tcW w:w="1787" w:type="dxa"/>
            <w:tcMar>
              <w:top w:w="50" w:type="dxa"/>
              <w:left w:w="100" w:type="dxa"/>
            </w:tcMar>
            <w:vAlign w:val="center"/>
          </w:tcPr>
          <w:p w:rsidR="00532CEF" w:rsidRPr="00731B53" w:rsidRDefault="00532CEF" w:rsidP="00465193">
            <w:pPr>
              <w:ind w:left="135"/>
              <w:jc w:val="center"/>
              <w:rPr>
                <w:sz w:val="24"/>
                <w:szCs w:val="24"/>
              </w:rPr>
            </w:pPr>
          </w:p>
        </w:tc>
        <w:tc>
          <w:tcPr>
            <w:tcW w:w="2646" w:type="dxa"/>
            <w:tcMar>
              <w:top w:w="50" w:type="dxa"/>
              <w:left w:w="100" w:type="dxa"/>
            </w:tcMar>
            <w:vAlign w:val="center"/>
          </w:tcPr>
          <w:p w:rsidR="00532CEF" w:rsidRPr="00731B53" w:rsidRDefault="00532CEF" w:rsidP="00465193">
            <w:pPr>
              <w:ind w:left="135"/>
              <w:rPr>
                <w:sz w:val="24"/>
                <w:szCs w:val="24"/>
              </w:rPr>
            </w:pPr>
          </w:p>
        </w:tc>
      </w:tr>
      <w:tr w:rsidR="00532CEF" w:rsidRPr="00731B53" w:rsidTr="00532CEF">
        <w:trPr>
          <w:trHeight w:val="144"/>
          <w:tblCellSpacing w:w="20" w:type="nil"/>
        </w:trPr>
        <w:tc>
          <w:tcPr>
            <w:tcW w:w="0" w:type="auto"/>
            <w:gridSpan w:val="2"/>
            <w:tcMar>
              <w:top w:w="50" w:type="dxa"/>
              <w:left w:w="100" w:type="dxa"/>
            </w:tcMar>
            <w:vAlign w:val="center"/>
          </w:tcPr>
          <w:p w:rsidR="00532CEF" w:rsidRPr="00731B53" w:rsidRDefault="00532CEF" w:rsidP="00465193">
            <w:pPr>
              <w:ind w:left="135"/>
              <w:rPr>
                <w:sz w:val="24"/>
                <w:szCs w:val="24"/>
              </w:rPr>
            </w:pPr>
            <w:r w:rsidRPr="00731B53">
              <w:rPr>
                <w:sz w:val="24"/>
                <w:szCs w:val="24"/>
              </w:rPr>
              <w:t>ОБЩЕЕ КОЛИЧЕСТВО ЧАСОВ ПО ПРОГРАММЕ</w:t>
            </w:r>
          </w:p>
        </w:tc>
        <w:tc>
          <w:tcPr>
            <w:tcW w:w="1535"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170 </w:t>
            </w:r>
          </w:p>
        </w:tc>
        <w:tc>
          <w:tcPr>
            <w:tcW w:w="1699"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4 </w:t>
            </w:r>
          </w:p>
        </w:tc>
        <w:tc>
          <w:tcPr>
            <w:tcW w:w="1787" w:type="dxa"/>
            <w:tcMar>
              <w:top w:w="50" w:type="dxa"/>
              <w:left w:w="100" w:type="dxa"/>
            </w:tcMar>
            <w:vAlign w:val="center"/>
          </w:tcPr>
          <w:p w:rsidR="00532CEF" w:rsidRPr="00731B53" w:rsidRDefault="00532CEF" w:rsidP="00465193">
            <w:pPr>
              <w:ind w:left="135"/>
              <w:jc w:val="center"/>
              <w:rPr>
                <w:sz w:val="24"/>
                <w:szCs w:val="24"/>
              </w:rPr>
            </w:pPr>
            <w:r w:rsidRPr="00731B53">
              <w:rPr>
                <w:sz w:val="24"/>
                <w:szCs w:val="24"/>
              </w:rPr>
              <w:t xml:space="preserve"> 16 </w:t>
            </w:r>
          </w:p>
        </w:tc>
        <w:tc>
          <w:tcPr>
            <w:tcW w:w="2646" w:type="dxa"/>
            <w:tcMar>
              <w:top w:w="50" w:type="dxa"/>
              <w:left w:w="100" w:type="dxa"/>
            </w:tcMar>
            <w:vAlign w:val="center"/>
          </w:tcPr>
          <w:p w:rsidR="00532CEF" w:rsidRPr="00731B53" w:rsidRDefault="00532CEF" w:rsidP="00465193">
            <w:pPr>
              <w:rPr>
                <w:sz w:val="24"/>
                <w:szCs w:val="24"/>
              </w:rPr>
            </w:pPr>
          </w:p>
        </w:tc>
      </w:tr>
    </w:tbl>
    <w:p w:rsidR="00532CEF" w:rsidRPr="00731B53" w:rsidRDefault="00532CEF" w:rsidP="00867651">
      <w:pPr>
        <w:autoSpaceDE/>
        <w:autoSpaceDN/>
        <w:ind w:firstLine="709"/>
        <w:contextualSpacing/>
        <w:jc w:val="both"/>
        <w:rPr>
          <w:rFonts w:eastAsia="Calibri"/>
          <w:sz w:val="24"/>
          <w:szCs w:val="24"/>
        </w:rPr>
      </w:pPr>
    </w:p>
    <w:p w:rsidR="0059005E" w:rsidRPr="00731B53" w:rsidRDefault="0059005E" w:rsidP="00867651">
      <w:pPr>
        <w:keepNext/>
        <w:keepLines/>
        <w:autoSpaceDE/>
        <w:autoSpaceDN/>
        <w:ind w:firstLine="708"/>
        <w:jc w:val="both"/>
        <w:outlineLvl w:val="0"/>
        <w:rPr>
          <w:b/>
          <w:sz w:val="24"/>
          <w:szCs w:val="24"/>
          <w:lang w:eastAsia="x-none"/>
        </w:rPr>
      </w:pPr>
      <w:r w:rsidRPr="00731B53">
        <w:rPr>
          <w:b/>
          <w:sz w:val="24"/>
          <w:szCs w:val="24"/>
          <w:lang w:eastAsia="x-none"/>
        </w:rPr>
        <w:t xml:space="preserve">Федеральная рабочая программа по учебному предмету «Химия» (базовый уровень). </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124.1. Федеральная рабочая программа по учебному предмету «Химия» (базовый уровень) (предметная область «Естественно-научные предметы») (далее соответственно – программа по химии, химия) включает пояснительную записку, содержание обучения, планируемые результаты освоения программы по химии.</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124.2. Пояснительная записка отражает общие цели и задачи изучения химии, 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124.3. Содержание обучения раскрывает содержательные линии, которые предлагаются для обязательного изучения в каждом классе на уровне среднего общего образования. </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124.4. Планируемые результаты освоения программы по химии включают личностные, метапредметные результаты за весь период обучения на уровне среднего общего образования, </w:t>
      </w:r>
      <w:r w:rsidRPr="00731B53">
        <w:rPr>
          <w:rFonts w:eastAsia="SchoolBookSanPin"/>
          <w:sz w:val="24"/>
          <w:szCs w:val="24"/>
        </w:rPr>
        <w:lastRenderedPageBreak/>
        <w:t xml:space="preserve">а также предметные достижения обучающегося </w:t>
      </w:r>
      <w:r w:rsidRPr="00731B53">
        <w:rPr>
          <w:rFonts w:eastAsia="SchoolBookSanPin"/>
          <w:sz w:val="24"/>
          <w:szCs w:val="24"/>
        </w:rPr>
        <w:br/>
        <w:t>за каждый год обучения.</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124.5. Пояснительная записка.</w:t>
      </w:r>
    </w:p>
    <w:p w:rsidR="0059005E" w:rsidRPr="00731B53" w:rsidRDefault="0059005E" w:rsidP="00867651">
      <w:pPr>
        <w:autoSpaceDE/>
        <w:autoSpaceDN/>
        <w:ind w:firstLine="709"/>
        <w:contextualSpacing/>
        <w:jc w:val="both"/>
        <w:rPr>
          <w:rFonts w:eastAsia="Calibri"/>
          <w:sz w:val="24"/>
          <w:szCs w:val="24"/>
        </w:rPr>
      </w:pPr>
      <w:r w:rsidRPr="00731B53">
        <w:rPr>
          <w:rFonts w:eastAsia="OfficinaSansBoldITC"/>
          <w:sz w:val="24"/>
          <w:szCs w:val="24"/>
        </w:rPr>
        <w:t>124.5.1. </w:t>
      </w:r>
      <w:r w:rsidRPr="00731B53">
        <w:rPr>
          <w:rFonts w:eastAsia="SchoolBookSanPin"/>
          <w:sz w:val="24"/>
          <w:szCs w:val="24"/>
        </w:rPr>
        <w:t>Программа по химии на уровне среднего общего образования разработана</w:t>
      </w:r>
      <w:r w:rsidRPr="00731B53">
        <w:rPr>
          <w:rFonts w:eastAsia="Calibri"/>
          <w:sz w:val="24"/>
          <w:szCs w:val="24"/>
        </w:rPr>
        <w:t xml:space="preserve"> на основе Федерального закона от 29.12.2012 № 273-ФЗ </w:t>
      </w:r>
      <w:r w:rsidRPr="00731B53">
        <w:rPr>
          <w:rFonts w:eastAsia="Calibri"/>
          <w:sz w:val="24"/>
          <w:szCs w:val="24"/>
        </w:rPr>
        <w:br/>
        <w:t>«Об образовании в Российской Федерации», Требований к результатам освоения основной образовательной программы среднего общего образования, представленных в Федеральном государственном образовательном стандарте среднего общего образования, с учётом «Концепции преподавания учебного предмета «Химия» в образовательных организациях Российской Федерации, реализующих основные общеобразовательные программы» и основных положений федеральной программы воспитания.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124.5.2. </w:t>
      </w:r>
      <w:r w:rsidRPr="00731B53">
        <w:rPr>
          <w:rFonts w:eastAsia="Calibri"/>
          <w:sz w:val="24"/>
          <w:szCs w:val="24"/>
        </w:rPr>
        <w:t xml:space="preserve">Основу подходов к разработке программы по химии, к определению общей стратегии обучения, </w:t>
      </w:r>
      <w:proofErr w:type="gramStart"/>
      <w:r w:rsidRPr="00731B53">
        <w:rPr>
          <w:rFonts w:eastAsia="Calibri"/>
          <w:sz w:val="24"/>
          <w:szCs w:val="24"/>
        </w:rPr>
        <w:t>воспитания и развития</w:t>
      </w:r>
      <w:proofErr w:type="gramEnd"/>
      <w:r w:rsidRPr="00731B53">
        <w:rPr>
          <w:rFonts w:eastAsia="Calibri"/>
          <w:sz w:val="24"/>
          <w:szCs w:val="24"/>
        </w:rPr>
        <w:t xml:space="preserve"> обучающихся средствами учебного предмета «Химия» для 10–11 классов на базовом уровне составили концептуальные положения ФГОС СОО о взаимообусловленности целей, содержания, результатов обучения и требований к уровню подготовки выпускников.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124.5.3. </w:t>
      </w:r>
      <w:r w:rsidRPr="00731B53">
        <w:rPr>
          <w:rFonts w:eastAsia="Calibri"/>
          <w:sz w:val="24"/>
          <w:szCs w:val="24"/>
        </w:rPr>
        <w:t xml:space="preserve">В соответствии с данными положениями программа по химии (базовый уровень) на уровне среднего общего образования: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устанавливает обязательное (инвариантное) предметное содержание, определяет количественные и качественные его характеристики на каждом этапе изучения предмета, предусматривает принципы структурирования содержания </w:t>
      </w:r>
      <w:r w:rsidRPr="00731B53">
        <w:rPr>
          <w:rFonts w:eastAsia="Calibri"/>
          <w:sz w:val="24"/>
          <w:szCs w:val="24"/>
        </w:rPr>
        <w:br/>
        <w:t xml:space="preserve">и распределения его по классам, основным разделам и темам курса;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даёт примерное распределение учебных часов по тематическим разделам, рекомендует примерную последовательность изучения отдельных тем курса </w:t>
      </w:r>
      <w:r w:rsidRPr="00731B53">
        <w:rPr>
          <w:rFonts w:eastAsia="Calibri"/>
          <w:sz w:val="24"/>
          <w:szCs w:val="24"/>
        </w:rPr>
        <w:br/>
        <w:t xml:space="preserve">с учётом межпредметных и внутрипредметных связей, логики учебного процесса, возрастных особенностей обучающихся 10–11 классов;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даёт методическую интерпретацию целей изучения предмета на уровне современных приоритетов в системе среднего общего образования, содержательной характеристики планируемых результатов освоения основной образовательной программы среднего общего образования (личностных, метапредметных, предметных), основных видов учебно-познавательной деятельности ученика </w:t>
      </w:r>
      <w:r w:rsidRPr="00731B53">
        <w:rPr>
          <w:rFonts w:eastAsia="Calibri"/>
          <w:sz w:val="24"/>
          <w:szCs w:val="24"/>
        </w:rPr>
        <w:br/>
        <w:t xml:space="preserve">по освоению содержания предмета. По всем названным позициям в программе </w:t>
      </w:r>
      <w:r w:rsidRPr="00731B53">
        <w:rPr>
          <w:rFonts w:eastAsia="Calibri"/>
          <w:sz w:val="24"/>
          <w:szCs w:val="24"/>
        </w:rPr>
        <w:br/>
        <w:t>по химии соблюдена преемственность с федеральной рабочей программой основного общего образования по химии (для 8–9 классов образовательных организаций, базовый уровень)</w:t>
      </w:r>
      <w:r w:rsidRPr="00731B53">
        <w:rPr>
          <w:rFonts w:eastAsia="Calibri"/>
          <w:sz w:val="24"/>
          <w:szCs w:val="24"/>
          <w:vertAlign w:val="superscript"/>
        </w:rPr>
        <w:t>.</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124.5.4. </w:t>
      </w:r>
      <w:r w:rsidRPr="00731B53">
        <w:rPr>
          <w:rFonts w:eastAsia="Calibri"/>
          <w:sz w:val="24"/>
          <w:szCs w:val="24"/>
        </w:rPr>
        <w:t xml:space="preserve">Программа по химии является ориентиром для составления рабочих программ, авторы которых могут предложить свой подход к структурированию </w:t>
      </w:r>
      <w:r w:rsidRPr="00731B53">
        <w:rPr>
          <w:rFonts w:eastAsia="Calibri"/>
          <w:sz w:val="24"/>
          <w:szCs w:val="24"/>
        </w:rPr>
        <w:br/>
        <w:t>и последовательности изучения учебного материала, а также своё видение относительно возможности выбора вариативной составляющей содержания предмета дополнительно к обязательной (инвариантной) части его содержания.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124.5.5. </w:t>
      </w:r>
      <w:r w:rsidRPr="00731B53">
        <w:rPr>
          <w:rFonts w:eastAsia="Calibri"/>
          <w:sz w:val="24"/>
          <w:szCs w:val="24"/>
        </w:rPr>
        <w:t xml:space="preserve">Химическое образование, получаемое выпускниками средней школы, является неотъемлемой частью их образованности. Оно служит завершающим этапом реализации на соответствующем ему базовом уровне ключевых ценностей, присущих целостной системе химического образования. Эти ценности касаются познания законов природы, формирования мировоззрения и общей культуры человека, а также экологически обоснованного отношения к своему здоровью и природной среде. Реализуется химическое образование обучающихся на уровне среднего общего образования средствами учебного предмета «Химия», содержание и построение которого определены в программе по химии с учётом специфики науки химии, её значения в познании природы и в материальной жизни общества, а также с учётом общих целей и принципов, характеризующих современное состояние системы среднего общего образования в Российской Федерации. Так, например, при формировании содержания </w:t>
      </w:r>
      <w:r w:rsidRPr="00731B53">
        <w:rPr>
          <w:rFonts w:eastAsia="Calibri"/>
          <w:sz w:val="24"/>
          <w:szCs w:val="24"/>
        </w:rPr>
        <w:lastRenderedPageBreak/>
        <w:t xml:space="preserve">предмета «Химия» учтены следующие положения </w:t>
      </w:r>
      <w:r w:rsidRPr="00731B53">
        <w:rPr>
          <w:rFonts w:eastAsia="Calibri"/>
          <w:sz w:val="24"/>
          <w:szCs w:val="24"/>
        </w:rPr>
        <w:br/>
        <w:t>о специфике и значении науки химии.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Химия как элемент системы естественных наук играет особую роль </w:t>
      </w:r>
      <w:r w:rsidRPr="00731B53">
        <w:rPr>
          <w:rFonts w:eastAsia="Calibri"/>
          <w:sz w:val="24"/>
          <w:szCs w:val="24"/>
        </w:rPr>
        <w:br/>
        <w:t xml:space="preserve">в современной цивилизации, в создании новой базы материальной культуры. </w:t>
      </w:r>
      <w:r w:rsidRPr="00731B53">
        <w:rPr>
          <w:rFonts w:eastAsia="Calibri"/>
          <w:sz w:val="24"/>
          <w:szCs w:val="24"/>
        </w:rPr>
        <w:br/>
        <w:t xml:space="preserve">Она вносит свой вклад в формирование рационального научного мышления, </w:t>
      </w:r>
      <w:r w:rsidRPr="00731B53">
        <w:rPr>
          <w:rFonts w:eastAsia="Calibri"/>
          <w:sz w:val="24"/>
          <w:szCs w:val="24"/>
        </w:rPr>
        <w:br/>
        <w:t xml:space="preserve">в создание целостного представления об окружающем мире как о единстве природы и человека, которое формируется в химии на основе понимания вещественного состава окружающего мира, осознания взаимосвязи между строением веществ, </w:t>
      </w:r>
      <w:r w:rsidRPr="00731B53">
        <w:rPr>
          <w:rFonts w:eastAsia="Calibri"/>
          <w:sz w:val="24"/>
          <w:szCs w:val="24"/>
        </w:rPr>
        <w:br/>
        <w:t>их свойствами и возможными областями применения.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Тесно взаимодействуя с другими естественными науками, химия стала неотъемлемой частью мировой культуры, необходимым условием успешного труда и жизни каждого члена общества. Современная химия как наука созидательная, </w:t>
      </w:r>
      <w:r w:rsidRPr="00731B53">
        <w:rPr>
          <w:rFonts w:eastAsia="Calibri"/>
          <w:sz w:val="24"/>
          <w:szCs w:val="24"/>
        </w:rPr>
        <w:br/>
        <w:t>как наука высоких технологий направлена на решение глобальных проблем устойчивого развития человечества – сырьевой, энергетической, пищевой, экологической безопасности и охраны здоровья.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124.5.6. </w:t>
      </w:r>
      <w:r w:rsidRPr="00731B53">
        <w:rPr>
          <w:rFonts w:eastAsia="Calibri"/>
          <w:sz w:val="24"/>
          <w:szCs w:val="24"/>
        </w:rPr>
        <w:t>В соответствии с общими целями и принципами среднего общего образования содержание предмета «Химия» (10–11 классы, базовый уровень изучения) ориентировано преимущественно на общекультурную подготовку обучающихся, необходимую им для выработки мировоззренческих ориентиров, успешного включения в жизнь социума, продолжения образования в различных областях, не связанных непосредственно с химией.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124.5.7. </w:t>
      </w:r>
      <w:r w:rsidRPr="00731B53">
        <w:rPr>
          <w:rFonts w:eastAsia="Calibri"/>
          <w:sz w:val="24"/>
          <w:szCs w:val="24"/>
        </w:rPr>
        <w:t xml:space="preserve">Составляющими предмета «Химия» являются базовые курсы – «Органическая химия» и «Общая и неорганическая химия», основным компонентом содержания которых являются основы базовой науки: система знаний </w:t>
      </w:r>
      <w:r w:rsidRPr="00731B53">
        <w:rPr>
          <w:rFonts w:eastAsia="Calibri"/>
          <w:sz w:val="24"/>
          <w:szCs w:val="24"/>
        </w:rPr>
        <w:br/>
        <w:t>по неорганической химии (с включением знаний из общей химии) и органической химии. Формирование данной системы знаний при изучении предмета обеспечивает возможность рассмотрения всего многообразия веществ на основе общих понятий, законов и теорий химии.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124.5.8. </w:t>
      </w:r>
      <w:r w:rsidRPr="00731B53">
        <w:rPr>
          <w:rFonts w:eastAsia="Calibri"/>
          <w:sz w:val="24"/>
          <w:szCs w:val="24"/>
        </w:rPr>
        <w:t xml:space="preserve">Структура содержания курсов – «Органическая химия» и «Общая </w:t>
      </w:r>
      <w:r w:rsidRPr="00731B53">
        <w:rPr>
          <w:rFonts w:eastAsia="Calibri"/>
          <w:sz w:val="24"/>
          <w:szCs w:val="24"/>
        </w:rPr>
        <w:br/>
        <w:t xml:space="preserve">и неорганическая химия» сформирована в программе по химии на основе системного подхода к изучению учебного материала и обусловлена исторически обоснованным развитием знаний на определённых теоретических уровнях. </w:t>
      </w:r>
      <w:r w:rsidRPr="00731B53">
        <w:rPr>
          <w:rFonts w:eastAsia="Calibri"/>
          <w:sz w:val="24"/>
          <w:szCs w:val="24"/>
        </w:rPr>
        <w:br/>
        <w:t xml:space="preserve">Так, в курсе органической химии вещества рассматриваются на уровне классической теории строения органических соединений, а также на уровне стереохимических </w:t>
      </w:r>
      <w:r w:rsidRPr="00731B53">
        <w:rPr>
          <w:rFonts w:eastAsia="Calibri"/>
          <w:sz w:val="24"/>
          <w:szCs w:val="24"/>
        </w:rPr>
        <w:br/>
        <w:t xml:space="preserve">и электронных представлений о строении веществ. Сведения об изучаемых в курсе веществах даются в развитии – от углеводородов до сложных биологически активных соединений. В курсе органической химии получают развитие сформированные </w:t>
      </w:r>
      <w:r w:rsidRPr="00731B53">
        <w:rPr>
          <w:rFonts w:eastAsia="Calibri"/>
          <w:sz w:val="24"/>
          <w:szCs w:val="24"/>
        </w:rPr>
        <w:br/>
        <w:t xml:space="preserve">на уровне основного общего образования первоначальные представления </w:t>
      </w:r>
      <w:r w:rsidRPr="00731B53">
        <w:rPr>
          <w:rFonts w:eastAsia="Calibri"/>
          <w:sz w:val="24"/>
          <w:szCs w:val="24"/>
        </w:rPr>
        <w:br/>
        <w:t>о химической связи, классификационных признаках веществ, зависимости свойств веществ от их строения, о химической реакции.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124.5.9. </w:t>
      </w:r>
      <w:r w:rsidRPr="00731B53">
        <w:rPr>
          <w:rFonts w:eastAsia="Calibri"/>
          <w:sz w:val="24"/>
          <w:szCs w:val="24"/>
        </w:rPr>
        <w:t xml:space="preserve">Под новым углом зрения в предмете «Химия» базового уровня рассматривается изученный на уровне основного общего образования теоретический материал и фактологические сведения о веществах и химической реакции. Так, в частности, в курсе «Общая и неорганическая химия» обучающимся предоставляется возможность осознать значение периодического закона </w:t>
      </w:r>
      <w:r w:rsidRPr="00731B53">
        <w:rPr>
          <w:rFonts w:eastAsia="Calibri"/>
          <w:sz w:val="24"/>
          <w:szCs w:val="24"/>
        </w:rPr>
        <w:br/>
        <w:t xml:space="preserve">с общетеоретических и методологических позиций, глубже понять историческое изменение функций этого закона – от обобщающей до объясняющей </w:t>
      </w:r>
      <w:r w:rsidRPr="00731B53">
        <w:rPr>
          <w:rFonts w:eastAsia="Calibri"/>
          <w:sz w:val="24"/>
          <w:szCs w:val="24"/>
        </w:rPr>
        <w:br/>
        <w:t xml:space="preserve">и прогнозирующей.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124.5.10. </w:t>
      </w:r>
      <w:r w:rsidRPr="00731B53">
        <w:rPr>
          <w:rFonts w:eastAsia="Calibri"/>
          <w:sz w:val="24"/>
          <w:szCs w:val="24"/>
        </w:rPr>
        <w:t xml:space="preserve">Единая система знаний о важнейших веществах, их составе, строении, свойствах и применении, а также о химических реакциях, их сущности </w:t>
      </w:r>
      <w:r w:rsidRPr="00731B53">
        <w:rPr>
          <w:rFonts w:eastAsia="Calibri"/>
          <w:sz w:val="24"/>
          <w:szCs w:val="24"/>
        </w:rPr>
        <w:br/>
        <w:t xml:space="preserve">и закономерностях протекания дополняется в курсах 10 и 11 классов элементами содержания, имеющими культурологический и прикладной характер. Эти знания способствуют </w:t>
      </w:r>
      <w:r w:rsidRPr="00731B53">
        <w:rPr>
          <w:rFonts w:eastAsia="Calibri"/>
          <w:sz w:val="24"/>
          <w:szCs w:val="24"/>
        </w:rPr>
        <w:lastRenderedPageBreak/>
        <w:t xml:space="preserve">пониманию взаимосвязи химии с другими науками, раскрывают </w:t>
      </w:r>
      <w:r w:rsidRPr="00731B53">
        <w:rPr>
          <w:rFonts w:eastAsia="Calibri"/>
          <w:sz w:val="24"/>
          <w:szCs w:val="24"/>
        </w:rPr>
        <w:br/>
        <w:t xml:space="preserve">её роль в познавательной и практической деятельности человека, способствуют воспитанию уважения к процессу творчества в области теории и практических приложений химии, помогают выпускнику ориентироваться в общественно </w:t>
      </w:r>
      <w:r w:rsidRPr="00731B53">
        <w:rPr>
          <w:rFonts w:eastAsia="Calibri"/>
          <w:sz w:val="24"/>
          <w:szCs w:val="24"/>
        </w:rPr>
        <w:br/>
        <w:t xml:space="preserve">и личностно значимых проблемах, связанных с химией, критически осмысливать информацию и применять её для пополнения знаний, решения интеллектуальных </w:t>
      </w:r>
      <w:r w:rsidRPr="00731B53">
        <w:rPr>
          <w:rFonts w:eastAsia="Calibri"/>
          <w:sz w:val="24"/>
          <w:szCs w:val="24"/>
        </w:rPr>
        <w:br/>
        <w:t xml:space="preserve">и экспериментальных исследовательских задач. В целом содержание учебного предмета «Химия» данного уровня изучения ориентировано на формирование </w:t>
      </w:r>
      <w:r w:rsidRPr="00731B53">
        <w:rPr>
          <w:rFonts w:eastAsia="Calibri"/>
          <w:sz w:val="24"/>
          <w:szCs w:val="24"/>
        </w:rPr>
        <w:br/>
        <w:t>у обучающихся мировоззренческой основы для понимания философских идей, таких как: материальное единство неорганического и органического мира, обусловленность свойств веществ их составом и строением, познаваемость природных явлений путём эксперимента и решения противоречий между новыми фактами и теоретическими предпосылками, осознание роли химии в решении экологических проблем, а также проблем сбережения энергетических ресурсов, сырья, создания новых технологий и материалов.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124.5.11. </w:t>
      </w:r>
      <w:r w:rsidRPr="00731B53">
        <w:rPr>
          <w:rFonts w:eastAsia="Calibri"/>
          <w:sz w:val="24"/>
          <w:szCs w:val="24"/>
        </w:rPr>
        <w:t>В плане решения задач воспитания, развития и социализации обучающихся принятые программой по химии подходы к определению содержания и построения предмета предусматривают формирование у обучающихся универсальных учебных действий, имеющих базовое значение для различных видов деятельности: решения проблем, поиска, анализа и обработки информации, необходимых для приобретения опыта практической и исследовательской деятельности, занимающей важное место в познании химии.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124.5.12. </w:t>
      </w:r>
      <w:r w:rsidRPr="00731B53">
        <w:rPr>
          <w:rFonts w:eastAsia="Calibri"/>
          <w:sz w:val="24"/>
          <w:szCs w:val="24"/>
        </w:rPr>
        <w:t xml:space="preserve">В практике преподавания химии как на уровне основного общего </w:t>
      </w:r>
      <w:proofErr w:type="gramStart"/>
      <w:r w:rsidRPr="00731B53">
        <w:rPr>
          <w:rFonts w:eastAsia="Calibri"/>
          <w:sz w:val="24"/>
          <w:szCs w:val="24"/>
        </w:rPr>
        <w:t>образования</w:t>
      </w:r>
      <w:proofErr w:type="gramEnd"/>
      <w:r w:rsidRPr="00731B53">
        <w:rPr>
          <w:rFonts w:eastAsia="Calibri"/>
          <w:sz w:val="24"/>
          <w:szCs w:val="24"/>
        </w:rPr>
        <w:t xml:space="preserve"> так и на уровне среднего общего образования, при определении содержательной характеристики целей изучения предмета направлением первостепенной значимости традиционно признаётся формирование основ химической науки как области современного естествознания, практической деятельности человека и как одного из компонентов мировой культуры. </w:t>
      </w:r>
      <w:r w:rsidRPr="00731B53">
        <w:rPr>
          <w:rFonts w:eastAsia="Calibri"/>
          <w:sz w:val="24"/>
          <w:szCs w:val="24"/>
        </w:rPr>
        <w:br/>
        <w:t>С методической точки зрения такой подход к определению целей изучения предмета является вполне оправданным.</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124.5.13. </w:t>
      </w:r>
      <w:r w:rsidRPr="00731B53">
        <w:rPr>
          <w:rFonts w:eastAsia="Calibri"/>
          <w:sz w:val="24"/>
          <w:szCs w:val="24"/>
        </w:rPr>
        <w:t>Согласно данной точке зрения главными целями изучения предмета «Химия» на уровне среднего общего образования на базовом уровне являются: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формирование системы химических знаний как важнейшей составляющей естественно-научной картины мира, в основе которой лежат ключевые понятия, фундаментальные законы и теории химии, освоение языка науки, усвоение </w:t>
      </w:r>
      <w:r w:rsidRPr="00731B53">
        <w:rPr>
          <w:rFonts w:eastAsia="Calibri"/>
          <w:sz w:val="24"/>
          <w:szCs w:val="24"/>
        </w:rPr>
        <w:br/>
        <w:t>и понимание сущности доступных обобщений мировоззренческого характера, ознакомление с историей их развития и становления;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формирование и развитие представлений о научных методах познания веществ и химических реакций, необходимых для приобретения умений ориентироваться в мире веществ и химических явлений, имеющих место в природе, в практической и повседневной жизни;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развитие умений и способов деятельности, связанных с наблюдением </w:t>
      </w:r>
      <w:r w:rsidRPr="00731B53">
        <w:rPr>
          <w:rFonts w:eastAsia="Calibri"/>
          <w:sz w:val="24"/>
          <w:szCs w:val="24"/>
        </w:rPr>
        <w:br/>
        <w:t>и объяснением химического эксперимента, соблюдением правил безопасного обращения с веществами.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124.5.14. </w:t>
      </w:r>
      <w:r w:rsidRPr="00731B53">
        <w:rPr>
          <w:rFonts w:eastAsia="Calibri"/>
          <w:sz w:val="24"/>
          <w:szCs w:val="24"/>
        </w:rPr>
        <w:t xml:space="preserve">Наряду с этим содержательная характеристика целей и задач изучения предмета в программе по химии уточнена и скорректирована </w:t>
      </w:r>
      <w:r w:rsidRPr="00731B53">
        <w:rPr>
          <w:rFonts w:eastAsia="Calibri"/>
          <w:sz w:val="24"/>
          <w:szCs w:val="24"/>
        </w:rPr>
        <w:br/>
        <w:t xml:space="preserve">в соответствии с новыми приоритетами в системе общего среднего образования. Сегодня в преподавании химии в большей степени отдаётся предпочтение практической компоненте содержания обучения, ориентированной на подготовку выпускника школы, владеющего не набором знаний, а функциональной грамотностью, то есть способами и умениями активного получения знаний </w:t>
      </w:r>
      <w:r w:rsidRPr="00731B53">
        <w:rPr>
          <w:rFonts w:eastAsia="Calibri"/>
          <w:sz w:val="24"/>
          <w:szCs w:val="24"/>
        </w:rPr>
        <w:br/>
        <w:t>и применения их в реальной жизни для решения практических задач.</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lastRenderedPageBreak/>
        <w:t>124.5.15. </w:t>
      </w:r>
      <w:r w:rsidRPr="00731B53">
        <w:rPr>
          <w:rFonts w:eastAsia="Calibri"/>
          <w:sz w:val="24"/>
          <w:szCs w:val="24"/>
        </w:rPr>
        <w:t>В этой связи при изучении предмета «Химия» доминирующее значение приобретают такие цели и задачи, как:</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адаптация обучающихся к условиям динамично развивающегося мира, формирование интеллектуально развитой личности, готовой к самообразованию, сотрудничеству, самостоятельному принятию грамотных решений в конкретных жизненных ситуациях, связанных с веществами и их применением;</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формирование у обучающихся ключевых навыков (ключевых компетенций), имеющих универсальное значение для различных видов деятельности: решения проблем, поиска, анализа и обработки информации, необходимых для приобретения опыта деятельности, которая занимает важное место в познании химии, </w:t>
      </w:r>
      <w:r w:rsidRPr="00731B53">
        <w:rPr>
          <w:rFonts w:eastAsia="Calibri"/>
          <w:sz w:val="24"/>
          <w:szCs w:val="24"/>
        </w:rPr>
        <w:br/>
        <w:t>а также для оценки с позиций экологической безопасности характера влияния веществ и химических процессов на организм человека и природную среду;</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развитие познавательных интересов, интеллектуальных и творческих способностей обучающихся: способности самостоятельно приобретать новые знания по химии в соответствии с жизненными потребностями, использовать современные информационные технологии для поиска и анализа учебной и научно-популярной информации химического содержания;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формирование и развитие у обучающихся ассоциативного и логического мышления, наблюдательности, собранности, аккуратности, которые особенно необходимы, в частности, при планировании и проведении химического эксперимента;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воспитание у обучающихся убеждённости в гуманистической направленности химии, её важной роли в решении глобальных проблем рационального природопользования, пополнения энергетических ресурсов и сохранения природного равновесия, осознания необходимости бережного отношения к природе и своему здоровью, а также приобретения опыта использования полученных знаний для принятия грамотных решений в ситуациях, связанных с химическими явлениями.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124.5.16. </w:t>
      </w:r>
      <w:r w:rsidRPr="00731B53">
        <w:rPr>
          <w:rFonts w:eastAsia="Calibri"/>
          <w:sz w:val="24"/>
          <w:szCs w:val="24"/>
        </w:rPr>
        <w:t>Цели и задачи изучения предмета «Химия» получили подробную методическую интерпретацию в разделе «Планируемые результаты освоения программы по химии», благодаря чему обеспечено чёткое представление о том, какие знания и умения имеют прямое отношение к реализации конкретной цели.</w:t>
      </w:r>
    </w:p>
    <w:p w:rsidR="0059005E" w:rsidRPr="00731B53" w:rsidRDefault="0059005E" w:rsidP="00867651">
      <w:pPr>
        <w:suppressAutoHyphens/>
        <w:autoSpaceDE/>
        <w:autoSpaceDN/>
        <w:ind w:firstLine="709"/>
        <w:contextualSpacing/>
        <w:jc w:val="both"/>
        <w:rPr>
          <w:rFonts w:eastAsia="OfficinaSansBoldITC"/>
          <w:sz w:val="24"/>
          <w:szCs w:val="24"/>
        </w:rPr>
      </w:pPr>
      <w:r w:rsidRPr="00731B53">
        <w:rPr>
          <w:rFonts w:eastAsia="OfficinaSansBoldITC"/>
          <w:sz w:val="24"/>
          <w:szCs w:val="24"/>
        </w:rPr>
        <w:t>124.5.17. В учебном плане среднего общего образования предмет «Химия» базового уровня входит в состав предметной области «Естественно-научные предметы».</w:t>
      </w:r>
    </w:p>
    <w:p w:rsidR="0059005E" w:rsidRPr="00731B53" w:rsidRDefault="0059005E" w:rsidP="00867651">
      <w:pPr>
        <w:suppressAutoHyphens/>
        <w:autoSpaceDE/>
        <w:autoSpaceDN/>
        <w:ind w:firstLine="709"/>
        <w:contextualSpacing/>
        <w:jc w:val="both"/>
        <w:rPr>
          <w:rFonts w:eastAsia="OfficinaSansBoldITC"/>
          <w:sz w:val="24"/>
          <w:szCs w:val="24"/>
        </w:rPr>
      </w:pPr>
      <w:r w:rsidRPr="00731B53">
        <w:rPr>
          <w:rFonts w:eastAsia="SchoolBookSanPin"/>
          <w:sz w:val="24"/>
          <w:szCs w:val="24"/>
        </w:rPr>
        <w:t xml:space="preserve">Общее число часов, рекомендованных для изучения химии </w:t>
      </w:r>
      <w:r w:rsidRPr="00731B53">
        <w:rPr>
          <w:rFonts w:eastAsia="SchoolBookSanPin"/>
          <w:sz w:val="24"/>
          <w:szCs w:val="24"/>
        </w:rPr>
        <w:noBreakHyphen/>
        <w:t xml:space="preserve"> </w:t>
      </w:r>
      <w:r w:rsidRPr="00731B53">
        <w:rPr>
          <w:rFonts w:eastAsia="SchoolBookSanPin"/>
          <w:position w:val="1"/>
          <w:sz w:val="24"/>
          <w:szCs w:val="24"/>
        </w:rPr>
        <w:t xml:space="preserve">68 часов: в 10 классе – 34 часа (1 час в неделю), в 11 классе </w:t>
      </w:r>
      <w:r w:rsidRPr="00731B53">
        <w:rPr>
          <w:rFonts w:eastAsia="SchoolBookSanPin"/>
          <w:position w:val="1"/>
          <w:sz w:val="24"/>
          <w:szCs w:val="24"/>
        </w:rPr>
        <w:noBreakHyphen/>
        <w:t xml:space="preserve"> 34 часа (1 час в неделю).</w:t>
      </w:r>
    </w:p>
    <w:p w:rsidR="0059005E" w:rsidRPr="00731B53" w:rsidRDefault="0059005E" w:rsidP="00867651">
      <w:pPr>
        <w:suppressAutoHyphens/>
        <w:autoSpaceDE/>
        <w:autoSpaceDN/>
        <w:ind w:firstLine="709"/>
        <w:contextualSpacing/>
        <w:jc w:val="both"/>
        <w:rPr>
          <w:rFonts w:eastAsia="OfficinaSansBoldITC"/>
          <w:sz w:val="24"/>
          <w:szCs w:val="24"/>
        </w:rPr>
      </w:pPr>
      <w:bookmarkStart w:id="50" w:name="_Toc118729919"/>
      <w:r w:rsidRPr="00731B53">
        <w:rPr>
          <w:rFonts w:eastAsia="OfficinaSansBoldITC"/>
          <w:sz w:val="24"/>
          <w:szCs w:val="24"/>
        </w:rPr>
        <w:t>124.6. Содержание обучения в 10 классе.</w:t>
      </w:r>
    </w:p>
    <w:p w:rsidR="0059005E" w:rsidRPr="00731B53" w:rsidRDefault="0059005E" w:rsidP="00867651">
      <w:pPr>
        <w:suppressAutoHyphens/>
        <w:autoSpaceDE/>
        <w:autoSpaceDN/>
        <w:ind w:firstLine="709"/>
        <w:contextualSpacing/>
        <w:jc w:val="both"/>
        <w:rPr>
          <w:rFonts w:eastAsia="OfficinaSansBoldITC"/>
          <w:sz w:val="24"/>
          <w:szCs w:val="24"/>
        </w:rPr>
      </w:pPr>
      <w:r w:rsidRPr="00731B53">
        <w:rPr>
          <w:rFonts w:eastAsia="OfficinaSansBoldITC"/>
          <w:sz w:val="24"/>
          <w:szCs w:val="24"/>
        </w:rPr>
        <w:t>124.6.1. Органическая химия.</w:t>
      </w:r>
    </w:p>
    <w:p w:rsidR="0059005E" w:rsidRPr="00731B53" w:rsidRDefault="0059005E" w:rsidP="00867651">
      <w:pPr>
        <w:suppressAutoHyphens/>
        <w:autoSpaceDE/>
        <w:autoSpaceDN/>
        <w:ind w:firstLine="709"/>
        <w:contextualSpacing/>
        <w:jc w:val="both"/>
        <w:rPr>
          <w:rFonts w:eastAsia="OfficinaSansBoldITC"/>
          <w:sz w:val="24"/>
          <w:szCs w:val="24"/>
        </w:rPr>
      </w:pPr>
      <w:r w:rsidRPr="00731B53">
        <w:rPr>
          <w:rFonts w:eastAsia="OfficinaSansBoldITC"/>
          <w:sz w:val="24"/>
          <w:szCs w:val="24"/>
        </w:rPr>
        <w:t>(</w:t>
      </w:r>
      <w:r w:rsidRPr="00731B53">
        <w:rPr>
          <w:rFonts w:eastAsia="OfficinaSansBoldITC"/>
          <w:i/>
          <w:sz w:val="24"/>
          <w:szCs w:val="24"/>
        </w:rPr>
        <w:t>Курсивом</w:t>
      </w:r>
      <w:r w:rsidRPr="00731B53">
        <w:rPr>
          <w:rFonts w:eastAsia="OfficinaSansBoldITC"/>
          <w:sz w:val="24"/>
          <w:szCs w:val="24"/>
        </w:rPr>
        <w:t xml:space="preserve"> в тексте выделены элементы содержания учебного материала, которые изучаются в ознакомительном плане и не включаются в состав предметных результатов освоения ООП СОО на базовом уровне).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124.6.1.1. </w:t>
      </w:r>
      <w:r w:rsidRPr="00731B53">
        <w:rPr>
          <w:rFonts w:eastAsia="Calibri"/>
          <w:sz w:val="24"/>
          <w:szCs w:val="24"/>
        </w:rPr>
        <w:t>Теоретические основы органической химии.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Предмет органической химии: её возникновение, развитие и значение </w:t>
      </w:r>
      <w:r w:rsidRPr="00731B53">
        <w:rPr>
          <w:rFonts w:eastAsia="Calibri"/>
          <w:sz w:val="24"/>
          <w:szCs w:val="24"/>
        </w:rPr>
        <w:br/>
        <w:t>в получении новых веществ и материалов. Теория строения органических соединений А.М. Бутлерова, её основные положения. Структурные формулы органических веществ. Гомология, изомерия. Химическая связь в органических соединениях – одинарные и кратные связи.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Представление о классификации органических веществ. Номенклатура органических соединений (систематическая) и тривиальные названия важнейших представителей классов органических веществ.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Экспериментальные методы изучения веществ и их превращений: ознакомление с образцами органических веществ и материалами на их основе, моделирование молекул </w:t>
      </w:r>
      <w:r w:rsidRPr="00731B53">
        <w:rPr>
          <w:rFonts w:eastAsia="Calibri"/>
          <w:sz w:val="24"/>
          <w:szCs w:val="24"/>
        </w:rPr>
        <w:lastRenderedPageBreak/>
        <w:t>органических веществ, наблюдение и описание демонстрационных опытов по превращению органических веществ при нагревании (плавление, обугливание и горение).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124.6.1.2. </w:t>
      </w:r>
      <w:r w:rsidRPr="00731B53">
        <w:rPr>
          <w:rFonts w:eastAsia="Calibri"/>
          <w:sz w:val="24"/>
          <w:szCs w:val="24"/>
        </w:rPr>
        <w:t>Углеводороды.</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Алканы: состав и строение, гомологический ряд. Метан и этан – простейшие представители алканов: физические и химические свойства (реакции замещения </w:t>
      </w:r>
      <w:r w:rsidRPr="00731B53">
        <w:rPr>
          <w:rFonts w:eastAsia="Calibri"/>
          <w:sz w:val="24"/>
          <w:szCs w:val="24"/>
        </w:rPr>
        <w:br/>
        <w:t xml:space="preserve">и горения), нахождение в природе, получение и применение.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Алкены: состав и строение, гомологический ряд. Этилен и пропилен – простейшие представители алкенов: физические и химические свойства (реакции гидрирования, галогенирования, гидратации, окисления и полимеризации), получение и применение.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Алкадиены: бутадиен-1,3 и метилбутадиен-1,3: строение, важнейшие химические свойства (реакция полимеризации). Получение синтетического каучука и резины.</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Алкины: состав и особенности строения, гомологический ряд. Ацетилен – простейший представитель алкинов: состав, строение, физические и химические свойства (реакции гидрирования, галогенирования, гидратации, горения), получение и применение.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Арены. Бензол: состав, строение, физические и химические свойства (реакции галогенирования и нитрования), получение и применение. </w:t>
      </w:r>
      <w:r w:rsidRPr="00731B53">
        <w:rPr>
          <w:rFonts w:eastAsia="Calibri"/>
          <w:i/>
          <w:sz w:val="24"/>
          <w:szCs w:val="24"/>
        </w:rPr>
        <w:t>Толуол: состав, строение, физические и химические свойства (реакции галогенирования и нитрования), получение и применение.</w:t>
      </w:r>
      <w:r w:rsidRPr="00731B53">
        <w:rPr>
          <w:rFonts w:eastAsia="Calibri"/>
          <w:sz w:val="24"/>
          <w:szCs w:val="24"/>
        </w:rPr>
        <w:t xml:space="preserve"> Токсичность аренов. Генетическая связь между углеводородами, принадлежащими к различным классам.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Природные источники углеводородов. Природный газ и попутные нефтяные газы. Нефть и её происхождение. Способы переработки нефти: перегонка, крекинг (термический, каталитический), пиролиз. Продукты переработки нефти, </w:t>
      </w:r>
      <w:r w:rsidRPr="00731B53">
        <w:rPr>
          <w:rFonts w:eastAsia="Calibri"/>
          <w:sz w:val="24"/>
          <w:szCs w:val="24"/>
        </w:rPr>
        <w:br/>
        <w:t xml:space="preserve">их применение в промышленности и в быту. Каменный уголь и продукты </w:t>
      </w:r>
      <w:r w:rsidRPr="00731B53">
        <w:rPr>
          <w:rFonts w:eastAsia="Calibri"/>
          <w:sz w:val="24"/>
          <w:szCs w:val="24"/>
        </w:rPr>
        <w:br/>
        <w:t xml:space="preserve">его переработки.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Экспериментальные методы изучения веществ и их превращений: ознакомление с образцами пластмасс, каучуков и резины, коллекции «Нефть» </w:t>
      </w:r>
      <w:r w:rsidRPr="00731B53">
        <w:rPr>
          <w:rFonts w:eastAsia="Calibri"/>
          <w:sz w:val="24"/>
          <w:szCs w:val="24"/>
        </w:rPr>
        <w:br/>
        <w:t xml:space="preserve">и «Уголь», моделирование молекул углеводородов и галогенопроизводных, проведение практической работы: получение этилена и изучение его свойств.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Расчётные задачи.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Вычисления по уравнению химической реакции (массы, объёма, количества исходного вещества или продукта реакции по известным массе, объёму, количеству одного из исходных веществ или продуктов реакции).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124.6.1.3. </w:t>
      </w:r>
      <w:r w:rsidRPr="00731B53">
        <w:rPr>
          <w:rFonts w:eastAsia="Calibri"/>
          <w:sz w:val="24"/>
          <w:szCs w:val="24"/>
        </w:rPr>
        <w:t>Кислородсодержащие органические соединения.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Предельные одноатомные спирты. Метанол и этанол: строение, физические </w:t>
      </w:r>
      <w:r w:rsidRPr="00731B53">
        <w:rPr>
          <w:rFonts w:eastAsia="Calibri"/>
          <w:sz w:val="24"/>
          <w:szCs w:val="24"/>
        </w:rPr>
        <w:br/>
        <w:t xml:space="preserve">и химические свойства (реакции с активными металлами, галогеноводородами, горение), применение. Водородные связи между молекулами спиртов. Действие метанола и этанола на организм человека.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Многоатомные спирты. Этиленгликоль и глицерин: строение, физические </w:t>
      </w:r>
      <w:r w:rsidRPr="00731B53">
        <w:rPr>
          <w:rFonts w:eastAsia="Calibri"/>
          <w:sz w:val="24"/>
          <w:szCs w:val="24"/>
        </w:rPr>
        <w:br/>
        <w:t xml:space="preserve">и химические свойства (взаимодействие со щелочными металлами, качественная реакция на многоатомные спирты). Действие на организм человека. Применение глицерина и этиленгликоля.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Фенол: строение молекулы, физические и химические свойства. Токсичность фенола. Применение фенола.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Альдегиды и </w:t>
      </w:r>
      <w:r w:rsidRPr="00731B53">
        <w:rPr>
          <w:rFonts w:eastAsia="Calibri"/>
          <w:i/>
          <w:sz w:val="24"/>
          <w:szCs w:val="24"/>
        </w:rPr>
        <w:t>кетоны</w:t>
      </w:r>
      <w:r w:rsidRPr="00731B53">
        <w:rPr>
          <w:rFonts w:eastAsia="Calibri"/>
          <w:sz w:val="24"/>
          <w:szCs w:val="24"/>
        </w:rPr>
        <w:t xml:space="preserve">. Формальдегид, ацетальдегид: строение, физические </w:t>
      </w:r>
      <w:r w:rsidRPr="00731B53">
        <w:rPr>
          <w:rFonts w:eastAsia="Calibri"/>
          <w:sz w:val="24"/>
          <w:szCs w:val="24"/>
        </w:rPr>
        <w:br/>
        <w:t xml:space="preserve">и химические свойства (реакции окисления и восстановления, качественные реакции), получение и применение. </w:t>
      </w:r>
    </w:p>
    <w:p w:rsidR="0059005E" w:rsidRPr="00731B53" w:rsidRDefault="0059005E" w:rsidP="00867651">
      <w:pPr>
        <w:suppressAutoHyphens/>
        <w:autoSpaceDE/>
        <w:autoSpaceDN/>
        <w:ind w:firstLine="709"/>
        <w:contextualSpacing/>
        <w:jc w:val="both"/>
        <w:rPr>
          <w:rFonts w:eastAsia="Calibri"/>
          <w:i/>
          <w:sz w:val="24"/>
          <w:szCs w:val="24"/>
        </w:rPr>
      </w:pPr>
      <w:r w:rsidRPr="00731B53">
        <w:rPr>
          <w:rFonts w:eastAsia="Calibri"/>
          <w:i/>
          <w:sz w:val="24"/>
          <w:szCs w:val="24"/>
        </w:rPr>
        <w:t xml:space="preserve">Ацетон: строение, физические и химические свойства (реакции окисления </w:t>
      </w:r>
      <w:r w:rsidRPr="00731B53">
        <w:rPr>
          <w:rFonts w:eastAsia="Calibri"/>
          <w:i/>
          <w:sz w:val="24"/>
          <w:szCs w:val="24"/>
        </w:rPr>
        <w:br/>
        <w:t>и восстановления), получение и применение.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Одноосновные предельные карбоновые кислоты. Муравьиная и уксусная кислоты: строение, физические и химические свойства (свойства, общие для класса кислот, реакция </w:t>
      </w:r>
      <w:r w:rsidRPr="00731B53">
        <w:rPr>
          <w:rFonts w:eastAsia="Calibri"/>
          <w:sz w:val="24"/>
          <w:szCs w:val="24"/>
        </w:rPr>
        <w:lastRenderedPageBreak/>
        <w:t>этерификации), получение и применение. Стеариновая и олеиновая кислоты как представители высших карбоновых кислот. Мыла как соли высших карбоновых кислот, их моющее действие.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Сложные эфиры как производные карбоновых кислот. Гидролиз сложных эфиров. Жиры. Гидролиз жиров. Применение жиров. Биологическая роль жиров.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Углеводы: состав, классификация углеводов (моно-, ди- и полисахариды). Глюкоза – простейший моносахарид: особенности строения молекулы, физические </w:t>
      </w:r>
      <w:r w:rsidRPr="00731B53">
        <w:rPr>
          <w:rFonts w:eastAsia="Calibri"/>
          <w:sz w:val="24"/>
          <w:szCs w:val="24"/>
        </w:rPr>
        <w:br/>
        <w:t>и химические свойства (взаимодействие с гидроксидом меди(</w:t>
      </w:r>
      <w:r w:rsidRPr="00731B53">
        <w:rPr>
          <w:rFonts w:eastAsia="Calibri"/>
          <w:sz w:val="24"/>
          <w:szCs w:val="24"/>
          <w:lang w:val="en-US"/>
        </w:rPr>
        <w:t>II</w:t>
      </w:r>
      <w:r w:rsidRPr="00731B53">
        <w:rPr>
          <w:rFonts w:eastAsia="Calibri"/>
          <w:sz w:val="24"/>
          <w:szCs w:val="24"/>
        </w:rPr>
        <w:t>), окисление аммиачным раствором оксида серебра(</w:t>
      </w:r>
      <w:r w:rsidRPr="00731B53">
        <w:rPr>
          <w:rFonts w:eastAsia="Calibri"/>
          <w:sz w:val="24"/>
          <w:szCs w:val="24"/>
          <w:lang w:val="en-US"/>
        </w:rPr>
        <w:t>I</w:t>
      </w:r>
      <w:r w:rsidRPr="00731B53">
        <w:rPr>
          <w:rFonts w:eastAsia="Calibri"/>
          <w:sz w:val="24"/>
          <w:szCs w:val="24"/>
        </w:rPr>
        <w:t xml:space="preserve">), восстановление, брожение глюкозы), нахождение в природе, применение, биологическая роль. Фотосинтез. Фруктоза </w:t>
      </w:r>
      <w:r w:rsidRPr="00731B53">
        <w:rPr>
          <w:rFonts w:eastAsia="Calibri"/>
          <w:sz w:val="24"/>
          <w:szCs w:val="24"/>
        </w:rPr>
        <w:br/>
        <w:t xml:space="preserve">как изомер глюкозы. </w:t>
      </w:r>
    </w:p>
    <w:p w:rsidR="0059005E" w:rsidRPr="00731B53" w:rsidRDefault="0059005E" w:rsidP="00867651">
      <w:pPr>
        <w:suppressAutoHyphens/>
        <w:autoSpaceDE/>
        <w:autoSpaceDN/>
        <w:ind w:firstLine="709"/>
        <w:contextualSpacing/>
        <w:jc w:val="both"/>
        <w:rPr>
          <w:rFonts w:eastAsia="Calibri"/>
          <w:i/>
          <w:sz w:val="24"/>
          <w:szCs w:val="24"/>
        </w:rPr>
      </w:pPr>
      <w:r w:rsidRPr="00731B53">
        <w:rPr>
          <w:rFonts w:eastAsia="Calibri"/>
          <w:i/>
          <w:sz w:val="24"/>
          <w:szCs w:val="24"/>
        </w:rPr>
        <w:t xml:space="preserve">Сахароза – представитель дисахаридов, гидролиз, нахождение в природе </w:t>
      </w:r>
      <w:r w:rsidRPr="00731B53">
        <w:rPr>
          <w:rFonts w:eastAsia="Calibri"/>
          <w:i/>
          <w:sz w:val="24"/>
          <w:szCs w:val="24"/>
        </w:rPr>
        <w:br/>
        <w:t>и применение.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Крахмал и целлюлоза как природные полимеры. Строение крахмала </w:t>
      </w:r>
      <w:r w:rsidRPr="00731B53">
        <w:rPr>
          <w:rFonts w:eastAsia="Calibri"/>
          <w:sz w:val="24"/>
          <w:szCs w:val="24"/>
        </w:rPr>
        <w:br/>
        <w:t>и целлюлозы. Физические и химические свойства крахмала (гидролиз, качественная реакция с иодом).</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Экспериментальные методы изучения веществ и их превращений: проведение, наблюдение и описание демонстрационных опытов: горение спиртов, качественные реакции одноатомных спиртов (окисление этанола оксидом меди(</w:t>
      </w:r>
      <w:r w:rsidRPr="00731B53">
        <w:rPr>
          <w:rFonts w:eastAsia="Calibri"/>
          <w:sz w:val="24"/>
          <w:szCs w:val="24"/>
          <w:lang w:val="en-US"/>
        </w:rPr>
        <w:t>II</w:t>
      </w:r>
      <w:r w:rsidRPr="00731B53">
        <w:rPr>
          <w:rFonts w:eastAsia="Calibri"/>
          <w:sz w:val="24"/>
          <w:szCs w:val="24"/>
        </w:rPr>
        <w:t>)), многоатомных спиртов (взаимодействие глицерина с гидроксидом меди(</w:t>
      </w:r>
      <w:r w:rsidRPr="00731B53">
        <w:rPr>
          <w:rFonts w:eastAsia="Calibri"/>
          <w:sz w:val="24"/>
          <w:szCs w:val="24"/>
          <w:lang w:val="en-US"/>
        </w:rPr>
        <w:t>II</w:t>
      </w:r>
      <w:r w:rsidRPr="00731B53">
        <w:rPr>
          <w:rFonts w:eastAsia="Calibri"/>
          <w:sz w:val="24"/>
          <w:szCs w:val="24"/>
        </w:rPr>
        <w:t>)), альдегидов (окисление аммиачным раствором оксида серебра(</w:t>
      </w:r>
      <w:r w:rsidRPr="00731B53">
        <w:rPr>
          <w:rFonts w:eastAsia="Calibri"/>
          <w:sz w:val="24"/>
          <w:szCs w:val="24"/>
          <w:lang w:val="en-US"/>
        </w:rPr>
        <w:t>I</w:t>
      </w:r>
      <w:r w:rsidRPr="00731B53">
        <w:rPr>
          <w:rFonts w:eastAsia="Calibri"/>
          <w:sz w:val="24"/>
          <w:szCs w:val="24"/>
        </w:rPr>
        <w:t>) и гидроксидом меди(</w:t>
      </w:r>
      <w:r w:rsidRPr="00731B53">
        <w:rPr>
          <w:rFonts w:eastAsia="Calibri"/>
          <w:sz w:val="24"/>
          <w:szCs w:val="24"/>
          <w:lang w:val="en-US"/>
        </w:rPr>
        <w:t>II</w:t>
      </w:r>
      <w:r w:rsidRPr="00731B53">
        <w:rPr>
          <w:rFonts w:eastAsia="Calibri"/>
          <w:sz w:val="24"/>
          <w:szCs w:val="24"/>
        </w:rPr>
        <w:t>), взаимодействие крахмала с иодом), проведение практической работы: свойства раствора уксусной кислоты.</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Расчётные задачи.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Вычисления по уравнению химической реакции (массы, объёма, количества исходного вещества или продукта реакции по известным массе, объёму, количеству одного из исходных веществ или продуктов реакции).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124.6.1.4. </w:t>
      </w:r>
      <w:r w:rsidRPr="00731B53">
        <w:rPr>
          <w:rFonts w:eastAsia="Calibri"/>
          <w:sz w:val="24"/>
          <w:szCs w:val="24"/>
        </w:rPr>
        <w:t>Азотсодержащие органические соединения.</w:t>
      </w:r>
    </w:p>
    <w:p w:rsidR="0059005E" w:rsidRPr="00731B53" w:rsidRDefault="0059005E" w:rsidP="00867651">
      <w:pPr>
        <w:suppressAutoHyphens/>
        <w:autoSpaceDE/>
        <w:autoSpaceDN/>
        <w:ind w:firstLine="709"/>
        <w:contextualSpacing/>
        <w:jc w:val="both"/>
        <w:rPr>
          <w:rFonts w:eastAsia="Calibri"/>
          <w:i/>
          <w:sz w:val="24"/>
          <w:szCs w:val="24"/>
        </w:rPr>
      </w:pPr>
      <w:r w:rsidRPr="00731B53">
        <w:rPr>
          <w:rFonts w:eastAsia="Calibri"/>
          <w:i/>
          <w:sz w:val="24"/>
          <w:szCs w:val="24"/>
        </w:rPr>
        <w:t>Амины. Метиламин и анилин: состав, строение, физические и химические свойства (горение, взаимодействие с водой и кислотами).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Аминокислоты как амфотерные органические соединения. Физические </w:t>
      </w:r>
      <w:r w:rsidRPr="00731B53">
        <w:rPr>
          <w:rFonts w:eastAsia="Calibri"/>
          <w:sz w:val="24"/>
          <w:szCs w:val="24"/>
        </w:rPr>
        <w:br/>
        <w:t>и химические свойства аминокислот (на примере глицина). Биологическое значение аминокислот. Пептиды.</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Белки как природные высокомолекулярные соединения. Первичная, вторичная и третичная структура белков. Химические свойства белков: гидролиз, денатурация, качественные реакции на белки.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Экспериментальные методы изучения веществ и их превращений: наблюдение и описание демонстрационных опытов: денатурация белков при нагревании, цветные реакции белков.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124.6.1.5. </w:t>
      </w:r>
      <w:r w:rsidRPr="00731B53">
        <w:rPr>
          <w:rFonts w:eastAsia="Calibri"/>
          <w:sz w:val="24"/>
          <w:szCs w:val="24"/>
        </w:rPr>
        <w:t>Высокомолекулярные соединения.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Основные понятия химии высокомолекулярных соединений: мономер, полимер, структурное звено, степень полимеризации, средняя молекулярная масса. Основные методы синтеза высокомолекулярных соединений – полимеризация </w:t>
      </w:r>
      <w:r w:rsidRPr="00731B53">
        <w:rPr>
          <w:rFonts w:eastAsia="Calibri"/>
          <w:sz w:val="24"/>
          <w:szCs w:val="24"/>
        </w:rPr>
        <w:br/>
        <w:t xml:space="preserve">и поликонденсация. </w:t>
      </w:r>
    </w:p>
    <w:p w:rsidR="0059005E" w:rsidRPr="00731B53" w:rsidRDefault="0059005E" w:rsidP="00867651">
      <w:pPr>
        <w:suppressAutoHyphens/>
        <w:autoSpaceDE/>
        <w:autoSpaceDN/>
        <w:ind w:firstLine="709"/>
        <w:contextualSpacing/>
        <w:jc w:val="both"/>
        <w:rPr>
          <w:rFonts w:eastAsia="Calibri"/>
          <w:i/>
          <w:sz w:val="24"/>
          <w:szCs w:val="24"/>
        </w:rPr>
      </w:pPr>
      <w:r w:rsidRPr="00731B53">
        <w:rPr>
          <w:rFonts w:eastAsia="Calibri"/>
          <w:i/>
          <w:sz w:val="24"/>
          <w:szCs w:val="24"/>
        </w:rPr>
        <w:t xml:space="preserve">Пластмассы (полиэтилен, полипропилен, поливинилхлорид, полистирол). Натуральный и синтетические каучуки (бутадиеновый, хлоропреновый </w:t>
      </w:r>
      <w:r w:rsidRPr="00731B53">
        <w:rPr>
          <w:rFonts w:eastAsia="Calibri"/>
          <w:i/>
          <w:sz w:val="24"/>
          <w:szCs w:val="24"/>
        </w:rPr>
        <w:br/>
        <w:t>и изопреновый). Волокна: натуральные (хлопок, шерсть, шёлк), искусственные (ацетатное волокно, вискоза), синтетические (капрон и лавсан).</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Экспериментальные методы изучения веществ и их превращений: ознакомление с образцами природных и искусственных волокон, пластмасс, каучуков.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124.6.1.6. </w:t>
      </w:r>
      <w:r w:rsidRPr="00731B53">
        <w:rPr>
          <w:rFonts w:eastAsia="Calibri"/>
          <w:sz w:val="24"/>
          <w:szCs w:val="24"/>
        </w:rPr>
        <w:t>Межпредметные связи.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lastRenderedPageBreak/>
        <w:t xml:space="preserve">Реализация межпредметных связей при изучении органической химии </w:t>
      </w:r>
      <w:r w:rsidRPr="00731B53">
        <w:rPr>
          <w:rFonts w:eastAsia="Calibri"/>
          <w:sz w:val="24"/>
          <w:szCs w:val="24"/>
        </w:rPr>
        <w:br/>
        <w:t>в 10 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естественно-научного цикла.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Общие естественно-научные понятия: явление, научный факт, гипотеза, закон, теория, анализ, синтез, классификация, периодичность, наблюдение, измерение, эксперимент, моделирование.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Физика: материя, энергия, масса, атом, электрон, молекула, энергетический уровень, вещество, тело, объём, агрегатное состояние вещества, физические величины и единицы их измерения.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Биология: клетка, организм, биосфера, обмен веществ в организме, фотосинтез, биологически активные вещества (белки, углеводы, жиры, ферменты).</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География: минералы, горные породы, полезные ископаемые, топливо, ресурсы.</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Технология: пищевые продукты, основы рационального питания, моющие средства, лекарственные и косметические препараты, материалы из искусственных </w:t>
      </w:r>
      <w:r w:rsidRPr="00731B53">
        <w:rPr>
          <w:rFonts w:eastAsia="Calibri"/>
          <w:sz w:val="24"/>
          <w:szCs w:val="24"/>
        </w:rPr>
        <w:br/>
        <w:t>и синтетических волокон.</w:t>
      </w:r>
    </w:p>
    <w:p w:rsidR="0059005E" w:rsidRPr="00731B53" w:rsidRDefault="0059005E" w:rsidP="00867651">
      <w:pPr>
        <w:suppressAutoHyphens/>
        <w:autoSpaceDE/>
        <w:autoSpaceDN/>
        <w:ind w:firstLine="709"/>
        <w:contextualSpacing/>
        <w:jc w:val="both"/>
        <w:rPr>
          <w:rFonts w:eastAsia="OfficinaSansBoldITC"/>
          <w:sz w:val="24"/>
          <w:szCs w:val="24"/>
        </w:rPr>
      </w:pPr>
      <w:bookmarkStart w:id="51" w:name="_Toc118729925"/>
      <w:r w:rsidRPr="00731B53">
        <w:rPr>
          <w:rFonts w:eastAsia="OfficinaSansBoldITC"/>
          <w:sz w:val="24"/>
          <w:szCs w:val="24"/>
        </w:rPr>
        <w:t>124.7. Содержание обучения в 11 классе.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124.7.1. </w:t>
      </w:r>
      <w:r w:rsidRPr="00731B53">
        <w:rPr>
          <w:rFonts w:eastAsia="Calibri"/>
          <w:sz w:val="24"/>
          <w:szCs w:val="24"/>
        </w:rPr>
        <w:t>Общая и неорганическая химия</w:t>
      </w:r>
      <w:bookmarkEnd w:id="51"/>
      <w:r w:rsidRPr="00731B53">
        <w:rPr>
          <w:rFonts w:eastAsia="Calibri"/>
          <w:sz w:val="24"/>
          <w:szCs w:val="24"/>
        </w:rPr>
        <w:t>.</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i/>
          <w:sz w:val="24"/>
          <w:szCs w:val="24"/>
        </w:rPr>
        <w:t>(Курсивом</w:t>
      </w:r>
      <w:r w:rsidRPr="00731B53">
        <w:rPr>
          <w:rFonts w:eastAsia="Calibri"/>
          <w:sz w:val="24"/>
          <w:szCs w:val="24"/>
        </w:rPr>
        <w:t xml:space="preserve"> в тексте выделены элементы содержания учебного материала, которые изучаются в ознакомительном плане и не включаются в состав предметных результатов освоения ООП СОО на базовом уровне).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124.7.1.1. </w:t>
      </w:r>
      <w:r w:rsidRPr="00731B53">
        <w:rPr>
          <w:rFonts w:eastAsia="Calibri"/>
          <w:sz w:val="24"/>
          <w:szCs w:val="24"/>
        </w:rPr>
        <w:t>Теоретические основы химии.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Химический элемент. Атом. Ядро атома, изотопы. Электронная оболочка. Энергетические уровни, подуровни. Атомные орбитали, </w:t>
      </w:r>
      <w:r w:rsidRPr="00731B53">
        <w:rPr>
          <w:rFonts w:eastAsia="Calibri"/>
          <w:sz w:val="24"/>
          <w:szCs w:val="24"/>
          <w:lang w:val="en-US"/>
        </w:rPr>
        <w:t>s</w:t>
      </w:r>
      <w:r w:rsidRPr="00731B53">
        <w:rPr>
          <w:rFonts w:eastAsia="Calibri"/>
          <w:sz w:val="24"/>
          <w:szCs w:val="24"/>
        </w:rPr>
        <w:t xml:space="preserve">-, </w:t>
      </w:r>
      <w:r w:rsidRPr="00731B53">
        <w:rPr>
          <w:rFonts w:eastAsia="Calibri"/>
          <w:sz w:val="24"/>
          <w:szCs w:val="24"/>
          <w:lang w:val="en-US"/>
        </w:rPr>
        <w:t>p</w:t>
      </w:r>
      <w:r w:rsidRPr="00731B53">
        <w:rPr>
          <w:rFonts w:eastAsia="Calibri"/>
          <w:sz w:val="24"/>
          <w:szCs w:val="24"/>
        </w:rPr>
        <w:t xml:space="preserve">-, </w:t>
      </w:r>
      <w:r w:rsidRPr="00731B53">
        <w:rPr>
          <w:rFonts w:eastAsia="Calibri"/>
          <w:sz w:val="24"/>
          <w:szCs w:val="24"/>
          <w:lang w:val="en-US"/>
        </w:rPr>
        <w:t>d</w:t>
      </w:r>
      <w:r w:rsidRPr="00731B53">
        <w:rPr>
          <w:rFonts w:eastAsia="Calibri"/>
          <w:sz w:val="24"/>
          <w:szCs w:val="24"/>
        </w:rPr>
        <w:t xml:space="preserve">- элементы. Особенности распределения электронов по орбиталям в атомах элементов первых четырёх периодов. Электронная конфигурация атомов.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Периодический закон и Периодическая система химических элементов Д.И. Менделеева. Связь периодического закона и Периодической системы химических элементов Д.И. Менделеева с современной теорией строения атомов. Закономерности изменения свойств химических элементов и образуемых </w:t>
      </w:r>
      <w:r w:rsidRPr="00731B53">
        <w:rPr>
          <w:rFonts w:eastAsia="Calibri"/>
          <w:sz w:val="24"/>
          <w:szCs w:val="24"/>
        </w:rPr>
        <w:br/>
        <w:t xml:space="preserve">ими простых и сложных веществ по группам и периодам. Значение периодического закона в развитии науки.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Строение вещества. Химическая связь. Виды химической связи (ковалентная неполярная и полярная, ионная, металлическая). Механизмы образования ковалентной химической связи (обменный и донорно-акцепторный). Водородная связь. Валентность. Электроотрицательность. Степень окисления. Ионы: катионы </w:t>
      </w:r>
      <w:r w:rsidRPr="00731B53">
        <w:rPr>
          <w:rFonts w:eastAsia="Calibri"/>
          <w:sz w:val="24"/>
          <w:szCs w:val="24"/>
        </w:rPr>
        <w:br/>
        <w:t xml:space="preserve">и анионы.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Вещества молекулярного и немолекулярного строения. Закон постоянства состава вещества. Типы кристаллических решёток. Зависимость свойства веществ </w:t>
      </w:r>
      <w:r w:rsidRPr="00731B53">
        <w:rPr>
          <w:rFonts w:eastAsia="Calibri"/>
          <w:sz w:val="24"/>
          <w:szCs w:val="24"/>
        </w:rPr>
        <w:br/>
        <w:t xml:space="preserve">от типа кристаллической решётки.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Понятие о дисперсных системах. Истинные и коллоидные растворы. Массовая доля вещества в растворе.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Классификация неорганических соединений. Номенклатура неорганических веществ. Генетическая связь неорганических веществ, принадлежащих к различным классам.</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Химическая реакция. Классификация химических реакций в неорганической </w:t>
      </w:r>
      <w:r w:rsidRPr="00731B53">
        <w:rPr>
          <w:rFonts w:eastAsia="Calibri"/>
          <w:sz w:val="24"/>
          <w:szCs w:val="24"/>
        </w:rPr>
        <w:br/>
        <w:t xml:space="preserve">и органической химии. Закон сохранения массы веществ, закон сохранения </w:t>
      </w:r>
      <w:r w:rsidRPr="00731B53">
        <w:rPr>
          <w:rFonts w:eastAsia="Calibri"/>
          <w:sz w:val="24"/>
          <w:szCs w:val="24"/>
        </w:rPr>
        <w:br/>
        <w:t>и превращения энергии при химических реакциях.</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Скорость реакции, её зависимость от различных факторов. Обратимые реакции. Химическое равновесие. Факторы, влияющие на состояние химического равновесия. Принцип Ле Шателье. </w:t>
      </w:r>
    </w:p>
    <w:p w:rsidR="0059005E" w:rsidRPr="00731B53" w:rsidRDefault="0059005E" w:rsidP="00867651">
      <w:pPr>
        <w:suppressAutoHyphens/>
        <w:autoSpaceDE/>
        <w:autoSpaceDN/>
        <w:ind w:firstLine="709"/>
        <w:contextualSpacing/>
        <w:jc w:val="both"/>
        <w:rPr>
          <w:rFonts w:eastAsia="Calibri"/>
          <w:i/>
          <w:sz w:val="24"/>
          <w:szCs w:val="24"/>
        </w:rPr>
      </w:pPr>
      <w:r w:rsidRPr="00731B53">
        <w:rPr>
          <w:rFonts w:eastAsia="Calibri"/>
          <w:sz w:val="24"/>
          <w:szCs w:val="24"/>
        </w:rPr>
        <w:t xml:space="preserve">Электролитическая диссоциация. Сильные и слабые электролиты. Среда водных </w:t>
      </w:r>
      <w:r w:rsidRPr="00731B53">
        <w:rPr>
          <w:rFonts w:eastAsia="Calibri"/>
          <w:sz w:val="24"/>
          <w:szCs w:val="24"/>
        </w:rPr>
        <w:lastRenderedPageBreak/>
        <w:t xml:space="preserve">растворов веществ: кислая, нейтральная, щелочная. </w:t>
      </w:r>
      <w:r w:rsidRPr="00731B53">
        <w:rPr>
          <w:rFonts w:eastAsia="Calibri"/>
          <w:i/>
          <w:sz w:val="24"/>
          <w:szCs w:val="24"/>
        </w:rPr>
        <w:t>Понятие о водородном показателе (</w:t>
      </w:r>
      <w:r w:rsidRPr="00731B53">
        <w:rPr>
          <w:rFonts w:eastAsia="Calibri"/>
          <w:i/>
          <w:sz w:val="24"/>
          <w:szCs w:val="24"/>
          <w:lang w:val="en-US"/>
        </w:rPr>
        <w:t>pH</w:t>
      </w:r>
      <w:r w:rsidRPr="00731B53">
        <w:rPr>
          <w:rFonts w:eastAsia="Calibri"/>
          <w:i/>
          <w:sz w:val="24"/>
          <w:szCs w:val="24"/>
        </w:rPr>
        <w:t>) раствора.</w:t>
      </w:r>
      <w:r w:rsidRPr="00731B53">
        <w:rPr>
          <w:rFonts w:eastAsia="Calibri"/>
          <w:sz w:val="24"/>
          <w:szCs w:val="24"/>
        </w:rPr>
        <w:t xml:space="preserve"> Реакции ионного обмена. </w:t>
      </w:r>
      <w:r w:rsidRPr="00731B53">
        <w:rPr>
          <w:rFonts w:eastAsia="Calibri"/>
          <w:i/>
          <w:sz w:val="24"/>
          <w:szCs w:val="24"/>
        </w:rPr>
        <w:t xml:space="preserve">Гидролиз неорганических </w:t>
      </w:r>
      <w:r w:rsidRPr="00731B53">
        <w:rPr>
          <w:rFonts w:eastAsia="Calibri"/>
          <w:i/>
          <w:sz w:val="24"/>
          <w:szCs w:val="24"/>
        </w:rPr>
        <w:br/>
        <w:t>и органических веществ.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Окислительно-восстановительные реакции. </w:t>
      </w:r>
      <w:r w:rsidRPr="00731B53">
        <w:rPr>
          <w:rFonts w:eastAsia="Calibri"/>
          <w:i/>
          <w:sz w:val="24"/>
          <w:szCs w:val="24"/>
        </w:rPr>
        <w:t>Понятие об электролизе расплавов и растворов солей. Применение электролиза.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Экспериментальные методы изучения веществ и их превращений: демонстрация таблиц «Периодическая система химических элементов Д.И. Менделеева», изучение моделей кристаллических решёток, наблюдение </w:t>
      </w:r>
      <w:r w:rsidRPr="00731B53">
        <w:rPr>
          <w:rFonts w:eastAsia="Calibri"/>
          <w:sz w:val="24"/>
          <w:szCs w:val="24"/>
        </w:rPr>
        <w:br/>
        <w:t xml:space="preserve">и описание демонстрационных и лабораторных опытов (разложение пероксида водорода в присутствии катализатора, определение среды растворов веществ </w:t>
      </w:r>
      <w:r w:rsidRPr="00731B53">
        <w:rPr>
          <w:rFonts w:eastAsia="Calibri"/>
          <w:sz w:val="24"/>
          <w:szCs w:val="24"/>
        </w:rPr>
        <w:br/>
        <w:t>с помощью универсального индикатора, реакции ионного обмена), проведение практической работы «Влияние различных факторов на скорость химической реакции».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Расчётные задачи.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Расчёты по уравнениям химических реакций, в том числе термохимические расчёты, расчёты с использованием понятия «массовая доля вещества».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124.7.1.2. </w:t>
      </w:r>
      <w:r w:rsidRPr="00731B53">
        <w:rPr>
          <w:rFonts w:eastAsia="Calibri"/>
          <w:sz w:val="24"/>
          <w:szCs w:val="24"/>
        </w:rPr>
        <w:t>Раздел 2. Неорганическая химия.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Неметаллы. Положение неметаллов в Периодической системе химических элементов Д.И. Менделеева и особенности строения атомов. Физические свойства неметаллов. Аллотропия неметаллов (на примере кислорода, серы, фосфора </w:t>
      </w:r>
      <w:r w:rsidRPr="00731B53">
        <w:rPr>
          <w:rFonts w:eastAsia="Calibri"/>
          <w:sz w:val="24"/>
          <w:szCs w:val="24"/>
        </w:rPr>
        <w:br/>
        <w:t xml:space="preserve">и углерода).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Химические свойства важнейших неметаллов (галогенов, серы, азота, фосфора, углерода и кремния) и их соединений (оксидов, кислородсодержащих кислот, водородных соединений).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Применение важнейших неметаллов и их соединений.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Металлы. Положение металлов в Периодической системе химических элементов Д.И. Менделеева. Особенности строения электронных оболочек атомов металлов. Общие физические свойства металлов. Сплавы металлов. Электрохимический ряд напряжений металлов.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Химические свойства важнейших металлов (натрий, калий, кальций, магний, алюминий, цинк, хром, железо, медь) и их соединений.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Общие способы получения металлов. </w:t>
      </w:r>
      <w:r w:rsidRPr="00731B53">
        <w:rPr>
          <w:rFonts w:eastAsia="Calibri"/>
          <w:i/>
          <w:sz w:val="24"/>
          <w:szCs w:val="24"/>
        </w:rPr>
        <w:t>Металлургия. Коррозия металлов. Способы защиты от коррозии.</w:t>
      </w:r>
      <w:r w:rsidRPr="00731B53">
        <w:rPr>
          <w:rFonts w:eastAsia="Calibri"/>
          <w:sz w:val="24"/>
          <w:szCs w:val="24"/>
        </w:rPr>
        <w:t xml:space="preserve"> в том числе в части: Применение металлов в быту </w:t>
      </w:r>
      <w:r w:rsidRPr="00731B53">
        <w:rPr>
          <w:rFonts w:eastAsia="Calibri"/>
          <w:sz w:val="24"/>
          <w:szCs w:val="24"/>
        </w:rPr>
        <w:br/>
        <w:t>и технике.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Экспериментальные методы изучения веществ и их превращений: изучение коллекции «Металлы и сплавы», образцов неметаллов, решение экспериментальных задач, наблюдение и описание демонстрационных и лабораторных опытов (взаимодействие гидроксида алюминия с растворами кислот и щелочей, качественные реакции на катионы металлов).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Расчётные задачи.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Расчёты массы вещества или объёма газов по известному количеству вещества, массе или объёму одного из участвующих в реакции веществ, расчёты массы (объёма, количества вещества) продуктов реакции, если одно из веществ имеет примеси.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124.7.1.3. </w:t>
      </w:r>
      <w:r w:rsidRPr="00731B53">
        <w:rPr>
          <w:rFonts w:eastAsia="Calibri"/>
          <w:sz w:val="24"/>
          <w:szCs w:val="24"/>
        </w:rPr>
        <w:t>Химия и жизнь.</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Роль химии в обеспечении экологической, энергетической и пищевой безопасности, развитии медицины. Понятие о научных методах познания веществ </w:t>
      </w:r>
      <w:r w:rsidRPr="00731B53">
        <w:rPr>
          <w:rFonts w:eastAsia="Calibri"/>
          <w:sz w:val="24"/>
          <w:szCs w:val="24"/>
        </w:rPr>
        <w:br/>
        <w:t xml:space="preserve">и химических реакций.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Представления об общих научных принципах промышленного получения важнейших веществ.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Человек в мире веществ и материалов: важнейшие строительные материалы, конструкционные материалы, краски, стекло, керамика, материалы для электроники, наноматериалы, органические и минеральные удобрения.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lastRenderedPageBreak/>
        <w:t xml:space="preserve">Химия и здоровье человека: правила использования лекарственных препаратов, правила безопасного использования препаратов бытовой химии </w:t>
      </w:r>
      <w:r w:rsidRPr="00731B53">
        <w:rPr>
          <w:rFonts w:eastAsia="Calibri"/>
          <w:sz w:val="24"/>
          <w:szCs w:val="24"/>
        </w:rPr>
        <w:br/>
        <w:t xml:space="preserve">в повседневной жизни.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1167.1.4. </w:t>
      </w:r>
      <w:r w:rsidRPr="00731B53">
        <w:rPr>
          <w:rFonts w:eastAsia="Calibri"/>
          <w:sz w:val="24"/>
          <w:szCs w:val="24"/>
        </w:rPr>
        <w:t>Межпредметные связи.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Реализация межпредметных связей при изучении общей и неорганической химии в 11 классе осуществляется через использование как общих </w:t>
      </w:r>
      <w:r w:rsidRPr="00731B53">
        <w:rPr>
          <w:rFonts w:eastAsia="Calibri"/>
          <w:sz w:val="24"/>
          <w:szCs w:val="24"/>
        </w:rPr>
        <w:br/>
        <w:t xml:space="preserve">естественно-научных понятий, так и понятий, являющихся системными </w:t>
      </w:r>
      <w:r w:rsidRPr="00731B53">
        <w:rPr>
          <w:rFonts w:eastAsia="Calibri"/>
          <w:sz w:val="24"/>
          <w:szCs w:val="24"/>
        </w:rPr>
        <w:br/>
        <w:t>для отдельных предметов естественно-научного цикла.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Общие естественно-научные понятия: научный факт, гипотеза, закон, теория, анализ, синтез, классификация, периодичность, наблюдение, эксперимент, моделирование, измерение, явление.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Физика: материя, энергия, масса, атом, электрон, протон, нейтрон, ион, изотоп, радиоактивность, молекула, энергетический уровень, вещество, тело, объём, агрегатное состояние вещества, физические величины и единицы их измерения, скорость.</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Биология: клетка, организм, экосистема, биосфера, макро- и микроэлементы, витамины, обмен веществ в организме.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География: минералы, горные породы, полезные ископаемые, топливо, ресурсы.</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Технология: химическая промышленность, металлургия, производство строительных материалов, сельскохозяйственное производство, пищевая промышленность, фармацевтическая промышленность, производство косметических препаратов, производство конструкционных материалов, электронная промышленность, нанотехнологии.</w:t>
      </w:r>
    </w:p>
    <w:bookmarkEnd w:id="50"/>
    <w:p w:rsidR="0059005E" w:rsidRPr="00731B53" w:rsidRDefault="0059005E" w:rsidP="00867651">
      <w:pPr>
        <w:suppressAutoHyphens/>
        <w:autoSpaceDE/>
        <w:autoSpaceDN/>
        <w:ind w:firstLine="709"/>
        <w:contextualSpacing/>
        <w:jc w:val="both"/>
        <w:rPr>
          <w:rFonts w:eastAsia="OfficinaSansBoldITC"/>
          <w:sz w:val="24"/>
          <w:szCs w:val="24"/>
        </w:rPr>
      </w:pPr>
      <w:r w:rsidRPr="00731B53">
        <w:rPr>
          <w:rFonts w:eastAsia="OfficinaSansBoldITC"/>
          <w:sz w:val="24"/>
          <w:szCs w:val="24"/>
        </w:rPr>
        <w:t>124.8. Планируемые результаты освоения программы по химии на уровне среднего общего образования.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124.8.1. </w:t>
      </w:r>
      <w:r w:rsidRPr="00731B53">
        <w:rPr>
          <w:rFonts w:eastAsia="Calibri"/>
          <w:sz w:val="24"/>
          <w:szCs w:val="24"/>
        </w:rPr>
        <w:t>Федеральный государственный образовательный стандарт среднего общего образования устанавливает требования к результатам освоения обучающимися программ среднего общего образования (личностным, метапредметным и предметным). Научно-методической основой для разработки планируемых результатов освоения программ среднего общего образования является системно-деятельностный подход.</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124.8.2. </w:t>
      </w:r>
      <w:r w:rsidRPr="00731B53">
        <w:rPr>
          <w:rFonts w:eastAsia="Calibri"/>
          <w:sz w:val="24"/>
          <w:szCs w:val="24"/>
        </w:rPr>
        <w:t xml:space="preserve">В соответствии с системно-деятельностным подходом в структуре личностных результатов освоения предмета «Химия» на уровне среднего общего образования выделены следующие составляющие: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осознание обучающимися российской гражданской идентичности – готовности к саморазвитию, самостоятельности и самоопределению;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наличие мотивации к обучению;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целенаправленное развитие внутренних убеждений личности на основе ключевых ценностей и исторических традиций базовой науки химии;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готовность и способность обучающихся руководствоваться в своей деятельности ценностно-смысловыми установками, присущими целостной системе химического образования;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наличие правосознания экологической культуры и способности ставить цели </w:t>
      </w:r>
      <w:r w:rsidRPr="00731B53">
        <w:rPr>
          <w:rFonts w:eastAsia="Calibri"/>
          <w:sz w:val="24"/>
          <w:szCs w:val="24"/>
        </w:rPr>
        <w:br/>
        <w:t>и строить жизненные планы.</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124.8.3. </w:t>
      </w:r>
      <w:r w:rsidRPr="00731B53">
        <w:rPr>
          <w:rFonts w:eastAsia="Calibri"/>
          <w:sz w:val="24"/>
          <w:szCs w:val="24"/>
        </w:rPr>
        <w:t xml:space="preserve">Личностные результаты освоения предмета «Химия» достигаются </w:t>
      </w:r>
      <w:r w:rsidRPr="00731B53">
        <w:rPr>
          <w:rFonts w:eastAsia="Calibri"/>
          <w:sz w:val="24"/>
          <w:szCs w:val="24"/>
        </w:rPr>
        <w:br/>
        <w:t xml:space="preserve">в единстве учебной и воспитательной деятельности в соответствии </w:t>
      </w:r>
      <w:r w:rsidRPr="00731B53">
        <w:rPr>
          <w:rFonts w:eastAsia="Calibri"/>
          <w:sz w:val="24"/>
          <w:szCs w:val="24"/>
        </w:rPr>
        <w:br/>
        <w:t xml:space="preserve">с гуманистическими, социокультурными, духовно-нравственными ценностями </w:t>
      </w:r>
      <w:r w:rsidRPr="00731B53">
        <w:rPr>
          <w:rFonts w:eastAsia="Calibri"/>
          <w:sz w:val="24"/>
          <w:szCs w:val="24"/>
        </w:rPr>
        <w:br/>
        <w:t xml:space="preserve">и идеалами российского гражданского общества, принятыми в обществе нормами </w:t>
      </w:r>
      <w:r w:rsidRPr="00731B53">
        <w:rPr>
          <w:rFonts w:eastAsia="Calibri"/>
          <w:sz w:val="24"/>
          <w:szCs w:val="24"/>
        </w:rPr>
        <w:br/>
        <w:t>и правилами поведения, способствующими процессам самопознания, саморазвития и нравственного становления личности обучающихся.</w:t>
      </w:r>
    </w:p>
    <w:p w:rsidR="0059005E" w:rsidRPr="00731B53" w:rsidRDefault="0059005E" w:rsidP="00867651">
      <w:pPr>
        <w:suppressAutoHyphens/>
        <w:autoSpaceDE/>
        <w:autoSpaceDN/>
        <w:ind w:firstLine="709"/>
        <w:contextualSpacing/>
        <w:jc w:val="both"/>
        <w:rPr>
          <w:rFonts w:eastAsia="SchoolBookSanPin"/>
          <w:sz w:val="24"/>
          <w:szCs w:val="24"/>
        </w:rPr>
      </w:pPr>
      <w:r w:rsidRPr="00731B53">
        <w:rPr>
          <w:rFonts w:eastAsia="OfficinaSansBoldITC"/>
          <w:sz w:val="24"/>
          <w:szCs w:val="24"/>
        </w:rPr>
        <w:t>124.8.4. </w:t>
      </w:r>
      <w:r w:rsidRPr="00731B53">
        <w:rPr>
          <w:rFonts w:eastAsia="Calibri"/>
          <w:sz w:val="24"/>
          <w:szCs w:val="24"/>
        </w:rPr>
        <w:t>Личностные результаты освоения предмета «Химия» отражают сформированность опыта познавательной и практической деятельности обучающихся по реализации принятых в обществе ценностей</w:t>
      </w:r>
      <w:r w:rsidRPr="00731B53">
        <w:rPr>
          <w:rFonts w:eastAsia="SchoolBookSanPin"/>
          <w:sz w:val="24"/>
          <w:szCs w:val="24"/>
        </w:rPr>
        <w:t>, в том числе в части: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lastRenderedPageBreak/>
        <w:t>1) гражданского воспитания: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осознания обучающимися своих конституционных прав и обязанностей, уважения к закону и правопорядку;</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представления о социальных нормах и правилах межличностных отношений </w:t>
      </w:r>
      <w:r w:rsidRPr="00731B53">
        <w:rPr>
          <w:rFonts w:eastAsia="Calibri"/>
          <w:sz w:val="24"/>
          <w:szCs w:val="24"/>
        </w:rPr>
        <w:br/>
        <w:t xml:space="preserve">в коллективе;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готовности к совместной творческой деятельности при создании учебных проектов, решении учебных и познавательных задач, выполнении химических экспериментов;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способности понимать и принимать мотивы, намерения, логику и аргументы других при анализе различных видов учебной деятельности;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2) патриотического воспитания: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ценностного отношения к историческому и научному наследию отечественной химии;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уважения к процессу творчества в области теории и практического применения химии, осознания того, что достижения науки есть результат длительных наблюдений, кропотливых экспериментальных поисков, постоянного труда учёных и практиков;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интереса и познавательных мотивов в получении и последующем анализе информации о передовых достижениях современной отечественной химии;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3) духовно-нравственного воспитания: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нравственного сознания, этического поведения;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способности оценивать ситуации, связанные с химическими явлениями, </w:t>
      </w:r>
      <w:r w:rsidRPr="00731B53">
        <w:rPr>
          <w:rFonts w:eastAsia="Calibri"/>
          <w:sz w:val="24"/>
          <w:szCs w:val="24"/>
        </w:rPr>
        <w:br/>
        <w:t>и принимать осознанные решения, ориентируясь на морально-нравственные нормы и ценности;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готовности оценивать своё поведение и поступки своих товарищей с позиций нравственных и правовых норм и осознание последствий этих поступков;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4) формирования культуры здоровья: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понимания ценностей здорового и безопасного образа жизни, необходимости ответственного отношения к собственному физическому и психическому здоровью;</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соблюдения правил безопасного обращения с веществами в быту, повседневной жизни и в трудовой деятельности;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понимания ценности правил индивидуального и коллективного безопасного поведения в ситуациях, угрожающих здоровью и жизни людей;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осознания последствий и неприятия вредных привычек (употребления алкоголя, наркотиков, курения);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5) трудового воспитания: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коммуникативной компетентности в учебно-исследовательской деятельности, общественно полезной, творческой и других видах деятельности;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установки на активное участие в решении практических задач социальной направленности (в рамках своего класса, школы);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интереса к практическому изучению профессий различного рода, </w:t>
      </w:r>
      <w:r w:rsidRPr="00731B53">
        <w:rPr>
          <w:rFonts w:eastAsia="Calibri"/>
          <w:sz w:val="24"/>
          <w:szCs w:val="24"/>
        </w:rPr>
        <w:br/>
        <w:t xml:space="preserve">в том числе на основе применения предметных знаний по химии;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уважения к труду, людям труда и результатам трудовой деятельности;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готовности к осознанному выбору индивидуальной траектории образования, будущей профессии и реализации собственных жизненных планов с учётом личностных интересов, способностей к химии, интересов и потребностей общества;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6) экологического воспитания: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экологически целесообразного отношения к природе, как источнику существования жизни на Земле;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понимания глобального характера экологических проблем, влияния экономических процессов на состояние природной и социальной среды;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осознания необходимости использования достижений химии для решения вопросов рационального природопользования;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lastRenderedPageBreak/>
        <w:t xml:space="preserve">активного неприятия действий, приносящих вред окружающей природной среде, умения прогнозировать неблагоприятные экологические последствия предпринимаемых действий и предотвращать их;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наличия развитого экологического мышления, экологической культуры, опыта деятельности экологической направленности, умения руководствоваться </w:t>
      </w:r>
      <w:r w:rsidRPr="00731B53">
        <w:rPr>
          <w:rFonts w:eastAsia="Calibri"/>
          <w:sz w:val="24"/>
          <w:szCs w:val="24"/>
        </w:rPr>
        <w:br/>
        <w:t xml:space="preserve">ими в познавательной, коммуникативной и социальной практике, способности </w:t>
      </w:r>
      <w:r w:rsidRPr="00731B53">
        <w:rPr>
          <w:rFonts w:eastAsia="Calibri"/>
          <w:sz w:val="24"/>
          <w:szCs w:val="24"/>
        </w:rPr>
        <w:br/>
        <w:t>и умения активно противостоять идеологии хемофобии;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7) ценности научного познания: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сформированности мировоззрения, соответствующего современному уровню развития науки и общественной практики;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понимания специфики химии как науки, осознания её роли в формировании рационального научного мышления, создании целостного представления </w:t>
      </w:r>
      <w:r w:rsidRPr="00731B53">
        <w:rPr>
          <w:rFonts w:eastAsia="Calibri"/>
          <w:sz w:val="24"/>
          <w:szCs w:val="24"/>
        </w:rPr>
        <w:br/>
        <w:t>об окружающем мире как о единстве природы и человека, в познании природных закономерностей и решении проблем сохранения природного равновесия;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убеждённости в особой значимости химии для современной цивилизации: </w:t>
      </w:r>
      <w:r w:rsidRPr="00731B53">
        <w:rPr>
          <w:rFonts w:eastAsia="Calibri"/>
          <w:sz w:val="24"/>
          <w:szCs w:val="24"/>
        </w:rPr>
        <w:br/>
        <w:t xml:space="preserve">в её гуманистической направленности и важной роли в создании новой базы материальной культуры, решении глобальных проблем устойчивого развития человечества – сырьевой, энергетической, пищевой и экологической безопасности, </w:t>
      </w:r>
      <w:r w:rsidRPr="00731B53">
        <w:rPr>
          <w:rFonts w:eastAsia="Calibri"/>
          <w:sz w:val="24"/>
          <w:szCs w:val="24"/>
        </w:rPr>
        <w:br/>
        <w:t>в развитии медицины, обеспечении условий успешного труда и экологически комфортной жизни каждого члена общества;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естественно-научной грамотности: понимания сущности методов познания, используемых в естественных науках, способности использовать получаемые знания для анализа и объяснения явлений окружающего мира и происходящих </w:t>
      </w:r>
      <w:r w:rsidRPr="00731B53">
        <w:rPr>
          <w:rFonts w:eastAsia="Calibri"/>
          <w:sz w:val="24"/>
          <w:szCs w:val="24"/>
        </w:rPr>
        <w:br/>
        <w:t>в нём изменений, умения делать обоснованные заключения на основе научных фактов и имеющихся данных с целью получения достоверных выводов;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способности самостоятельно использовать химические знания для решения проблем в реальных жизненных ситуациях;</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интереса к познанию и исследовательской деятельности;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готовности и способности к непрерывному образованию и самообразованию, </w:t>
      </w:r>
      <w:r w:rsidRPr="00731B53">
        <w:rPr>
          <w:rFonts w:eastAsia="Calibri"/>
          <w:sz w:val="24"/>
          <w:szCs w:val="24"/>
        </w:rPr>
        <w:br/>
        <w:t xml:space="preserve">к активному получению новых знаний по химии в соответствии с жизненными потребностями;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интереса к особенностям труда в различных сферах профессиональной деятельности.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124.8.5. </w:t>
      </w:r>
      <w:r w:rsidRPr="00731B53">
        <w:rPr>
          <w:rFonts w:eastAsia="Calibri"/>
          <w:sz w:val="24"/>
          <w:szCs w:val="24"/>
        </w:rPr>
        <w:t xml:space="preserve">Метапредметные результаты освоения учебного предмета «Химия» </w:t>
      </w:r>
      <w:r w:rsidRPr="00731B53">
        <w:rPr>
          <w:rFonts w:eastAsia="Calibri"/>
          <w:sz w:val="24"/>
          <w:szCs w:val="24"/>
        </w:rPr>
        <w:br/>
        <w:t xml:space="preserve">на уровне среднего общего образования включают: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значимые для формирования мировоззрения обучающихся междисциплинарные (межпредметные) общенаучные понятия, отражающие целостность научной картины мира и специфику методов познания, используемых </w:t>
      </w:r>
      <w:r w:rsidRPr="00731B53">
        <w:rPr>
          <w:rFonts w:eastAsia="Calibri"/>
          <w:sz w:val="24"/>
          <w:szCs w:val="24"/>
        </w:rPr>
        <w:br/>
        <w:t xml:space="preserve">в естественных науках (материя, вещество, энергия, явление, процесс, система, научный факт, принцип, гипотеза, закономерность, закон, теория, исследование, наблюдение, измерение, эксперимент и другие);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универсальные учебные действия (познавательные, коммуникативные, регулятивные), обеспечивающие формирование функциональной грамотности </w:t>
      </w:r>
      <w:r w:rsidRPr="00731B53">
        <w:rPr>
          <w:rFonts w:eastAsia="Calibri"/>
          <w:sz w:val="24"/>
          <w:szCs w:val="24"/>
        </w:rPr>
        <w:br/>
        <w:t>и социальной компетенции обучающихся;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способность обучающихся использовать освоенные междисциплинарные, мировоззренческие знания и универсальные учебные действия в познавательной </w:t>
      </w:r>
      <w:r w:rsidRPr="00731B53">
        <w:rPr>
          <w:rFonts w:eastAsia="Calibri"/>
          <w:sz w:val="24"/>
          <w:szCs w:val="24"/>
        </w:rPr>
        <w:br/>
        <w:t>и социальной практике.</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124.8.6. </w:t>
      </w:r>
      <w:r w:rsidRPr="00731B53">
        <w:rPr>
          <w:rFonts w:eastAsia="SchoolBookSanPin"/>
          <w:sz w:val="24"/>
          <w:szCs w:val="24"/>
        </w:rPr>
        <w:t xml:space="preserve">Метапредметные результаты отражают овладение универсальными учебными познавательными, коммуникативными и регулятивными действиями. </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124.8.6.1. </w:t>
      </w:r>
      <w:r w:rsidRPr="00731B53">
        <w:rPr>
          <w:rFonts w:eastAsia="SchoolBookSanPin"/>
          <w:sz w:val="24"/>
          <w:szCs w:val="24"/>
        </w:rPr>
        <w:t>Овладение универсальными учебными познавательными действиями:</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1) базовые логические действия: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самостоятельно формулировать и актуализировать проблему, всесторонне </w:t>
      </w:r>
      <w:r w:rsidRPr="00731B53">
        <w:rPr>
          <w:rFonts w:eastAsia="Calibri"/>
          <w:sz w:val="24"/>
          <w:szCs w:val="24"/>
        </w:rPr>
        <w:br/>
      </w:r>
      <w:r w:rsidRPr="00731B53">
        <w:rPr>
          <w:rFonts w:eastAsia="Calibri"/>
          <w:sz w:val="24"/>
          <w:szCs w:val="24"/>
        </w:rPr>
        <w:lastRenderedPageBreak/>
        <w:t xml:space="preserve">её рассматривать;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определять цели деятельности, задавая параметры и критерии их достижения, соотносить результаты деятельности с поставленными целями;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использовать при освоении знаний приёмы логического мышления – выделять характерные признаки понятий и устанавливать их взаимосвязь, использовать соответствующие понятия для объяснения отдельных фактов и явлений;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выбирать основания и критерии для классификации веществ и химических реакций;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устанавливать причинно-следственные связи между изучаемыми явлениями;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строить логические рассуждения (индуктивные, дедуктивные, по аналогии), выявлять закономерности и противоречия в рассматриваемых явлениях, формулировать выводы и заключения;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применять в процессе познания, используемые в химии символические (знаковые) модели, преобразовывать модельные представления – химический знак (символ) элемента, химическая формула, уравнение химической реакции – </w:t>
      </w:r>
      <w:r w:rsidRPr="00731B53">
        <w:rPr>
          <w:rFonts w:eastAsia="Calibri"/>
          <w:sz w:val="24"/>
          <w:szCs w:val="24"/>
        </w:rPr>
        <w:br/>
        <w:t>при решении учебных познавательных и практических задач, применять названные модельные представления для выявления характерных признаков изучаемых веществ и химических реакций.</w:t>
      </w:r>
    </w:p>
    <w:p w:rsidR="0059005E" w:rsidRPr="00731B53" w:rsidRDefault="0059005E" w:rsidP="00867651">
      <w:pPr>
        <w:suppressAutoHyphens/>
        <w:autoSpaceDE/>
        <w:autoSpaceDN/>
        <w:ind w:firstLine="709"/>
        <w:contextualSpacing/>
        <w:jc w:val="both"/>
        <w:rPr>
          <w:rFonts w:eastAsia="SchoolBookSanPin"/>
          <w:sz w:val="24"/>
          <w:szCs w:val="24"/>
        </w:rPr>
      </w:pPr>
      <w:r w:rsidRPr="00731B53">
        <w:rPr>
          <w:rFonts w:eastAsia="OfficinaSansBoldITC"/>
          <w:sz w:val="24"/>
          <w:szCs w:val="24"/>
        </w:rPr>
        <w:t>2)</w:t>
      </w:r>
      <w:r w:rsidRPr="00731B53">
        <w:rPr>
          <w:rFonts w:eastAsia="SchoolBookSanPin"/>
          <w:sz w:val="24"/>
          <w:szCs w:val="24"/>
        </w:rPr>
        <w:t xml:space="preserve"> базовые исследовательские действия: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владеть основами методов научного познания веществ и химических реакций;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формулировать цели и задачи исследования, использовать поставленные </w:t>
      </w:r>
      <w:r w:rsidRPr="00731B53">
        <w:rPr>
          <w:rFonts w:eastAsia="Calibri"/>
          <w:sz w:val="24"/>
          <w:szCs w:val="24"/>
        </w:rPr>
        <w:br/>
        <w:t xml:space="preserve">и самостоятельно сформулированные вопросы в качестве инструмента познания </w:t>
      </w:r>
      <w:r w:rsidRPr="00731B53">
        <w:rPr>
          <w:rFonts w:eastAsia="Calibri"/>
          <w:sz w:val="24"/>
          <w:szCs w:val="24"/>
        </w:rPr>
        <w:br/>
        <w:t>и основы для формирования гипотезы по проверке правильности высказываемых суждений;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владеть навыками самостоятельного планирования и проведения ученических экспериментов, совершенствовать умения наблюдать за ходом процесса, самостоятельно прогнозировать его результат, формулировать обобщения и выводы относительно достоверности результатов исследования, составлять обоснованный отчёт о проделанной работе;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приобретать опыт ученической исследовательской и проектной деятельности, проявлять способность и готовность к самостоятельному поиску методов решения практических задач, применению различных методов познания.</w:t>
      </w:r>
    </w:p>
    <w:p w:rsidR="0059005E" w:rsidRPr="00731B53" w:rsidRDefault="0059005E" w:rsidP="00867651">
      <w:pPr>
        <w:suppressAutoHyphens/>
        <w:autoSpaceDE/>
        <w:autoSpaceDN/>
        <w:ind w:firstLine="709"/>
        <w:contextualSpacing/>
        <w:jc w:val="both"/>
        <w:rPr>
          <w:rFonts w:eastAsia="SchoolBookSanPin"/>
          <w:sz w:val="24"/>
          <w:szCs w:val="24"/>
        </w:rPr>
      </w:pPr>
      <w:r w:rsidRPr="00731B53">
        <w:rPr>
          <w:rFonts w:eastAsia="OfficinaSansBoldITC"/>
          <w:sz w:val="24"/>
          <w:szCs w:val="24"/>
        </w:rPr>
        <w:t>3)</w:t>
      </w:r>
      <w:r w:rsidRPr="00731B53">
        <w:rPr>
          <w:rFonts w:eastAsia="SchoolBookSanPin"/>
          <w:sz w:val="24"/>
          <w:szCs w:val="24"/>
        </w:rPr>
        <w:t xml:space="preserve"> работа с информацией: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ориентироваться в различных источниках информации (научно-популярная литература химического содержания, справочные пособия, ресурсы Интернета), анализировать информацию различных видов и форм представления, критически оценивать её достоверность и непротиворечивость;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формулировать запросы и применять различные методы при поиске и отборе информации, необходимой для выполнения учебных задач определённого типа;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приобретать опыт использования информационно-коммуникативных технологий и различных поисковых систем;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самостоятельно выбирать оптимальную форму представления информации (схемы, графики, диаграммы, таблицы, рисунки и другие);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использовать научный язык в качестве средства при работе с химической информацией: применять межпредметные (физические и математические) знаки </w:t>
      </w:r>
      <w:r w:rsidRPr="00731B53">
        <w:rPr>
          <w:rFonts w:eastAsia="Calibri"/>
          <w:sz w:val="24"/>
          <w:szCs w:val="24"/>
        </w:rPr>
        <w:br/>
        <w:t>и символы, формулы, аббревиатуры, номенклатуру;</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использовать и преобразовывать знаково-символические средства наглядности.</w:t>
      </w:r>
    </w:p>
    <w:p w:rsidR="0059005E" w:rsidRPr="00731B53" w:rsidRDefault="0059005E" w:rsidP="00867651">
      <w:pPr>
        <w:suppressAutoHyphens/>
        <w:autoSpaceDE/>
        <w:autoSpaceDN/>
        <w:ind w:firstLine="709"/>
        <w:contextualSpacing/>
        <w:jc w:val="both"/>
        <w:rPr>
          <w:rFonts w:eastAsia="SchoolBookSanPin"/>
          <w:sz w:val="24"/>
          <w:szCs w:val="24"/>
        </w:rPr>
      </w:pPr>
      <w:r w:rsidRPr="00731B53">
        <w:rPr>
          <w:rFonts w:eastAsia="OfficinaSansBoldITC"/>
          <w:sz w:val="24"/>
          <w:szCs w:val="24"/>
        </w:rPr>
        <w:t>124.8.6.2. </w:t>
      </w:r>
      <w:r w:rsidRPr="00731B53">
        <w:rPr>
          <w:rFonts w:eastAsia="SchoolBookSanPin"/>
          <w:sz w:val="24"/>
          <w:szCs w:val="24"/>
        </w:rPr>
        <w:t>Овладение универсальными коммуникативными действиями: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задавать вопросы по существу обсуждаемой темы в ходе диалога </w:t>
      </w:r>
      <w:r w:rsidRPr="00731B53">
        <w:rPr>
          <w:rFonts w:eastAsia="Calibri"/>
          <w:sz w:val="24"/>
          <w:szCs w:val="24"/>
        </w:rPr>
        <w:br/>
        <w:t>и/или дискуссии, высказывать идеи, формулировать свои предложения относительно выполнения предложенной задачи;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выступать с презентацией результатов познавательной деятельности, полученных </w:t>
      </w:r>
      <w:r w:rsidRPr="00731B53">
        <w:rPr>
          <w:rFonts w:eastAsia="Calibri"/>
          <w:sz w:val="24"/>
          <w:szCs w:val="24"/>
        </w:rPr>
        <w:lastRenderedPageBreak/>
        <w:t xml:space="preserve">самостоятельно или совместно со сверстниками при выполнении химического эксперимента, практической работы по исследованию свойств изучаемых веществ, реализации учебного проекта и формулировать выводы </w:t>
      </w:r>
      <w:r w:rsidRPr="00731B53">
        <w:rPr>
          <w:rFonts w:eastAsia="Calibri"/>
          <w:sz w:val="24"/>
          <w:szCs w:val="24"/>
        </w:rPr>
        <w:br/>
        <w:t>по результатам проведённых исследований путём согласования позиций в ходе обсуждения и обмена мнениями.</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124.8.6.3. </w:t>
      </w:r>
      <w:r w:rsidRPr="00731B53">
        <w:rPr>
          <w:rFonts w:eastAsia="SchoolBookSanPin"/>
          <w:sz w:val="24"/>
          <w:szCs w:val="24"/>
        </w:rPr>
        <w:t>Овладение универсальными регулятивными действиями: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самостоятельно планировать и осуществлять свою познавательную деятельность, определяя её цели и задачи, контролировать и по мере необходимости корректировать предлагаемый алгоритм действий при выполнении учебных </w:t>
      </w:r>
      <w:r w:rsidRPr="00731B53">
        <w:rPr>
          <w:rFonts w:eastAsia="Calibri"/>
          <w:sz w:val="24"/>
          <w:szCs w:val="24"/>
        </w:rPr>
        <w:br/>
        <w:t xml:space="preserve">и исследовательских задач, выбирать наиболее эффективный способ их решения </w:t>
      </w:r>
      <w:r w:rsidRPr="00731B53">
        <w:rPr>
          <w:rFonts w:eastAsia="Calibri"/>
          <w:sz w:val="24"/>
          <w:szCs w:val="24"/>
        </w:rPr>
        <w:br/>
        <w:t xml:space="preserve">с учётом получения новых знаний о веществах и химических реакциях;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осуществлять самоконтроль своей деятельности на основе самоанализа </w:t>
      </w:r>
      <w:r w:rsidRPr="00731B53">
        <w:rPr>
          <w:rFonts w:eastAsia="Calibri"/>
          <w:sz w:val="24"/>
          <w:szCs w:val="24"/>
        </w:rPr>
        <w:br/>
        <w:t>и самооценки.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124.8.7. </w:t>
      </w:r>
      <w:r w:rsidRPr="00731B53">
        <w:rPr>
          <w:rFonts w:eastAsia="Calibri"/>
          <w:sz w:val="24"/>
          <w:szCs w:val="24"/>
        </w:rPr>
        <w:t xml:space="preserve">Предметные результаты освоения программы среднего общего образования по химии на базовом уровне ориентированы на обеспечение преимущественно общеобразовательной и общекультурной подготовки обучающихся. Они включают специфические для учебного предмета «Химия» научные знания, умения и способы действий по освоению, интерпретации </w:t>
      </w:r>
      <w:r w:rsidRPr="00731B53">
        <w:rPr>
          <w:rFonts w:eastAsia="Calibri"/>
          <w:sz w:val="24"/>
          <w:szCs w:val="24"/>
        </w:rPr>
        <w:br/>
        <w:t xml:space="preserve">и преобразованию знаний, виды деятельности по получению нового знания </w:t>
      </w:r>
      <w:r w:rsidRPr="00731B53">
        <w:rPr>
          <w:rFonts w:eastAsia="Calibri"/>
          <w:sz w:val="24"/>
          <w:szCs w:val="24"/>
        </w:rPr>
        <w:br/>
        <w:t>и применению знаний в различных учебных и реальных жизненных ситуациях, связанных с химией. В программе по химии предметные результаты представлены по годам изучения.</w:t>
      </w:r>
    </w:p>
    <w:p w:rsidR="0059005E" w:rsidRPr="00731B53" w:rsidRDefault="0059005E" w:rsidP="00867651">
      <w:pPr>
        <w:suppressAutoHyphens/>
        <w:autoSpaceDE/>
        <w:autoSpaceDN/>
        <w:ind w:firstLine="709"/>
        <w:contextualSpacing/>
        <w:jc w:val="both"/>
        <w:rPr>
          <w:rFonts w:eastAsia="OfficinaSansBoldITC"/>
          <w:sz w:val="24"/>
          <w:szCs w:val="24"/>
        </w:rPr>
      </w:pPr>
      <w:r w:rsidRPr="00731B53">
        <w:rPr>
          <w:rFonts w:eastAsia="OfficinaSansBoldITC"/>
          <w:sz w:val="24"/>
          <w:szCs w:val="24"/>
        </w:rPr>
        <w:t>124.8.8.</w:t>
      </w:r>
      <w:r w:rsidRPr="00731B53">
        <w:rPr>
          <w:rFonts w:eastAsia="OfficinaSansBoldITC"/>
          <w:sz w:val="24"/>
          <w:szCs w:val="24"/>
          <w:lang w:val="en-US"/>
        </w:rPr>
        <w:t> </w:t>
      </w:r>
      <w:r w:rsidRPr="00731B53">
        <w:rPr>
          <w:rFonts w:eastAsia="OfficinaSansBoldITC"/>
          <w:sz w:val="24"/>
          <w:szCs w:val="24"/>
        </w:rPr>
        <w:t>К</w:t>
      </w:r>
      <w:r w:rsidRPr="00731B53">
        <w:rPr>
          <w:rFonts w:eastAsia="SchoolBookSanPin"/>
          <w:sz w:val="24"/>
          <w:szCs w:val="24"/>
        </w:rPr>
        <w:t xml:space="preserve"> концу обучения в 10 классе предметные результаты освоения курса «Органическая химия» отражают</w:t>
      </w:r>
      <w:r w:rsidRPr="00731B53">
        <w:rPr>
          <w:rFonts w:eastAsia="OfficinaSansBoldITC"/>
          <w:sz w:val="24"/>
          <w:szCs w:val="24"/>
        </w:rPr>
        <w:t>:</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представлений о химической составляющей </w:t>
      </w:r>
      <w:r w:rsidRPr="00731B53">
        <w:rPr>
          <w:rFonts w:eastAsia="Calibri"/>
          <w:sz w:val="24"/>
          <w:szCs w:val="24"/>
        </w:rPr>
        <w:br/>
        <w:t xml:space="preserve">естественно-научной картины мира, роли химии в познании явлений природы, </w:t>
      </w:r>
      <w:r w:rsidRPr="00731B53">
        <w:rPr>
          <w:rFonts w:eastAsia="Calibri"/>
          <w:sz w:val="24"/>
          <w:szCs w:val="24"/>
        </w:rPr>
        <w:br/>
        <w:t>в формировании мышления и культуры личности, её функциональной грамотности, необходимой для решения практических задач и экологически обоснованного отношения к своему здоровью и природной среде;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владение системой химических знаний, которая включает: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основополагающие понятия (химический элемент, атом, электронная оболочка атома, молекула, валентность, электроотрицательность, химическая связь, структурная формула (развёрнутая и сокращённая), моль, молярная масса, молярный объём, углеродный скелет, функциональная группа, радикал, изомерия, изомеры, гомологический ряд, гомологи, углеводороды, кислород и азотсодержащие соединения, мономер, полимер, структурное звено, высокомолекулярные соединения);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теории и законы (теория строения органических веществ А.М. Бутлерова, закон сохранения массы веществ);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закономерности, символический язык химии;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мировоззренческие знания, лежащие в основе понимания причинности </w:t>
      </w:r>
      <w:r w:rsidRPr="00731B53">
        <w:rPr>
          <w:rFonts w:eastAsia="Calibri"/>
          <w:sz w:val="24"/>
          <w:szCs w:val="24"/>
        </w:rPr>
        <w:br/>
        <w:t xml:space="preserve">и системности химических явлений, фактологические сведения о свойствах, составе, получении и безопасном использовании важнейших органических веществ в быту </w:t>
      </w:r>
      <w:r w:rsidRPr="00731B53">
        <w:rPr>
          <w:rFonts w:eastAsia="Calibri"/>
          <w:sz w:val="24"/>
          <w:szCs w:val="24"/>
        </w:rPr>
        <w:br/>
        <w:t>и практической деятельности человека;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умений выявлять характерные признаки понятий, устанавливать их взаимосвязь, использовать соответствующие понятия </w:t>
      </w:r>
      <w:r w:rsidRPr="00731B53">
        <w:rPr>
          <w:rFonts w:eastAsia="Calibri"/>
          <w:sz w:val="24"/>
          <w:szCs w:val="24"/>
        </w:rPr>
        <w:br/>
        <w:t>при описании состава, строения и превращений органических соединений;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умений использовать химическую символику </w:t>
      </w:r>
      <w:r w:rsidRPr="00731B53">
        <w:rPr>
          <w:rFonts w:eastAsia="Calibri"/>
          <w:sz w:val="24"/>
          <w:szCs w:val="24"/>
        </w:rPr>
        <w:br/>
        <w:t xml:space="preserve">для составления молекулярных и структурных (развёрнутой, сокращённой) формул органических веществ и уравнений химических реакций, изготавливать модели молекул органических веществ для иллюстрации их химического </w:t>
      </w:r>
      <w:r w:rsidRPr="00731B53">
        <w:rPr>
          <w:rFonts w:eastAsia="Calibri"/>
          <w:sz w:val="24"/>
          <w:szCs w:val="24"/>
        </w:rPr>
        <w:br/>
        <w:t>и пространственного строения;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lastRenderedPageBreak/>
        <w:t>сформированность умений устанавливать принадлежность изученных органических веществ по их составу и строению к определённому классу/группе соединений (углеводороды, кислород и азотсодержащие соединения, высокомолекулярные соединения), давать им названия по систематической номенклатуре (</w:t>
      </w:r>
      <w:r w:rsidRPr="00731B53">
        <w:rPr>
          <w:rFonts w:eastAsia="Calibri"/>
          <w:sz w:val="24"/>
          <w:szCs w:val="24"/>
          <w:lang w:val="en-US"/>
        </w:rPr>
        <w:t>IUPAC</w:t>
      </w:r>
      <w:r w:rsidRPr="00731B53">
        <w:rPr>
          <w:rFonts w:eastAsia="Calibri"/>
          <w:sz w:val="24"/>
          <w:szCs w:val="24"/>
        </w:rPr>
        <w:t>), а также приводить тривиальные названия отдельных органических веществ (этилен, пропилен, ацетилен, этиленгликоль, глицерин, фенол, формальдегид, ацетальдегид, муравьиная кислота, уксусная кислота, олеиновая кислота, стеариновая кислота, глюкоза, фруктоза, крахмал, целлюлоза, глицин);</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умения определять виды химической связи в органических соединениях (одинарные и кратные);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сформированность умения применять положения теории строения органических веществ А.М. Бутлерова для объяснения зависимости свойств веществ от их состава и строения; закон сохранения массы веществ;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умений характеризовать состав, строение, физические </w:t>
      </w:r>
      <w:r w:rsidRPr="00731B53">
        <w:rPr>
          <w:rFonts w:eastAsia="Calibri"/>
          <w:sz w:val="24"/>
          <w:szCs w:val="24"/>
        </w:rPr>
        <w:br/>
        <w:t>и химические свойства типичных представителей различных классов органических веществ (метан, этан, этилен, пропилен, ацетилен, бутадиен-1,3, метилбутадиен-1,3, бензол, метанол, этанол, этиленгликоль, глицерин, фенол, ацетальдегид, муравьиная и уксусная кислоты, глюкоза, крахмал, целлюлоза, аминоуксусная кислота), иллюстрировать генетическую связь между ними уравнениями соответствующих химических реакций с использованием структурных формул;</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сформированность умения характеризовать источники углеводородного сырья (нефть, природный газ, уголь), способы их переработки и практическое применение продуктов переработки;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умений проводить вычисления по химическим уравнениям (массы, объёма, количества исходного вещества или продукта реакции </w:t>
      </w:r>
      <w:r w:rsidRPr="00731B53">
        <w:rPr>
          <w:rFonts w:eastAsia="Calibri"/>
          <w:sz w:val="24"/>
          <w:szCs w:val="24"/>
        </w:rPr>
        <w:br/>
        <w:t xml:space="preserve">по известным массе, объёму, количеству одного из исходных веществ </w:t>
      </w:r>
      <w:r w:rsidRPr="00731B53">
        <w:rPr>
          <w:rFonts w:eastAsia="Calibri"/>
          <w:sz w:val="24"/>
          <w:szCs w:val="24"/>
        </w:rPr>
        <w:br/>
        <w:t>или продуктов реакции);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сформированность умений владеть системой знаний об основных методах научного познания, используемых в химии при изучении веществ и химических явлений (наблюдение, измерение, эксперимент, моделирование), использовать системные химические знания для принятия решений в конкретных жизненных ситуациях, связанных с веществами и их применением;</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сформированность умений соблюдать правила пользования химической посудой и лабораторным оборудованием, а также правила обращения с веществами в соответствии с инструкциями по выполнению лабораторных химических опытов;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умений планировать и выполнять химический эксперимент (превращения органических веществ при нагревании, получение этилена и изучение его свойств, качественные реакции органических веществ, денатурация белков </w:t>
      </w:r>
      <w:r w:rsidRPr="00731B53">
        <w:rPr>
          <w:rFonts w:eastAsia="Calibri"/>
          <w:sz w:val="24"/>
          <w:szCs w:val="24"/>
        </w:rPr>
        <w:br/>
        <w:t>при нагревании, цветные реакции белков) в соответствии с правилами техники безопасности при обращении с веществами и лабораторным оборудованием, представлять результаты химического эксперимента в форме записи уравнений соответствующих реакций и формулировать выводы на основе этих результатов;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сформированность умений критически анализировать химическую информацию, получаемую из разных источников (средства массовой информации, Интернет и других);</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умений соблюдать правила экологически целесообразного поведения в быту и трудовой деятельности в целях сохранения своего здоровья </w:t>
      </w:r>
      <w:r w:rsidRPr="00731B53">
        <w:rPr>
          <w:rFonts w:eastAsia="Calibri"/>
          <w:sz w:val="24"/>
          <w:szCs w:val="24"/>
        </w:rPr>
        <w:br/>
        <w:t>и окружающей природной среды, осознавать опасность воздействия на живые организмы определённых органических веществ, понимая смысл показателя ПДК, пояснять на примерах способы уменьшения и предотвращения их вредного воздействия на организм человека;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для обучающихся с ограниченными возможностями здоровья: умение применять знания об основных доступных методах познания веществ и химических явлений;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lastRenderedPageBreak/>
        <w:t>для слепых и слабовидящих обучающихся: умение использовать рельефно точечную систему обозначений Л. Брайля для записи химических формул.</w:t>
      </w:r>
    </w:p>
    <w:p w:rsidR="0059005E" w:rsidRPr="00731B53" w:rsidRDefault="0059005E" w:rsidP="00867651">
      <w:pPr>
        <w:suppressAutoHyphens/>
        <w:autoSpaceDE/>
        <w:autoSpaceDN/>
        <w:ind w:firstLine="709"/>
        <w:contextualSpacing/>
        <w:jc w:val="both"/>
        <w:rPr>
          <w:rFonts w:eastAsia="OfficinaSansBoldITC"/>
          <w:sz w:val="24"/>
          <w:szCs w:val="24"/>
        </w:rPr>
      </w:pPr>
      <w:r w:rsidRPr="00731B53">
        <w:rPr>
          <w:rFonts w:eastAsia="OfficinaSansBoldITC"/>
          <w:sz w:val="24"/>
          <w:szCs w:val="24"/>
        </w:rPr>
        <w:t>124.8.9.</w:t>
      </w:r>
      <w:r w:rsidRPr="00731B53">
        <w:rPr>
          <w:rFonts w:eastAsia="OfficinaSansBoldITC"/>
          <w:sz w:val="24"/>
          <w:szCs w:val="24"/>
          <w:lang w:val="en-US"/>
        </w:rPr>
        <w:t> </w:t>
      </w:r>
      <w:r w:rsidRPr="00731B53">
        <w:rPr>
          <w:rFonts w:eastAsia="OfficinaSansBoldITC"/>
          <w:sz w:val="24"/>
          <w:szCs w:val="24"/>
        </w:rPr>
        <w:t>К</w:t>
      </w:r>
      <w:r w:rsidRPr="00731B53">
        <w:rPr>
          <w:rFonts w:eastAsia="SchoolBookSanPin"/>
          <w:sz w:val="24"/>
          <w:szCs w:val="24"/>
        </w:rPr>
        <w:t xml:space="preserve"> концу обучения в 11 классе предметные результаты освоения курса «Общая и неорганическая химия» отражают</w:t>
      </w:r>
      <w:r w:rsidRPr="00731B53">
        <w:rPr>
          <w:rFonts w:eastAsia="OfficinaSansBoldITC"/>
          <w:sz w:val="24"/>
          <w:szCs w:val="24"/>
        </w:rPr>
        <w:t>:</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представлений: о химической составляющей </w:t>
      </w:r>
      <w:r w:rsidRPr="00731B53">
        <w:rPr>
          <w:rFonts w:eastAsia="Calibri"/>
          <w:sz w:val="24"/>
          <w:szCs w:val="24"/>
        </w:rPr>
        <w:br/>
        <w:t xml:space="preserve">естественно-научной картины мира, роли химии в познании явлений природы, </w:t>
      </w:r>
      <w:r w:rsidRPr="00731B53">
        <w:rPr>
          <w:rFonts w:eastAsia="Calibri"/>
          <w:sz w:val="24"/>
          <w:szCs w:val="24"/>
        </w:rPr>
        <w:br/>
        <w:t>в формировании мышления и культуры личности, её функциональной грамотности, необходимой для решения практических задач и экологически обоснованного отношения к своему здоровью и природной среде;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владение системой химических знаний, которая включает: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основополагающие понятия (химический элемент, атом, изотоп, s-, p-, d- электронные орбитали атомов, ион, молекула, моль, молярный объём, валентность, электроотрицательность, степень окисления, химическая связь (ковалентная, ионная, металлическая, водородная), кристаллическая решётка, типы химических реакций, раствор, электролиты, неэлектролиты, электролитическая диссоциация, окислитель, восстановитель, скорость химической реакции, химическое равновесие);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теории и законы (теория электролитической диссоциации, периодический закон Д.И. Менделеева, закон сохранения массы веществ, закон сохранения </w:t>
      </w:r>
      <w:r w:rsidRPr="00731B53">
        <w:rPr>
          <w:rFonts w:eastAsia="Calibri"/>
          <w:sz w:val="24"/>
          <w:szCs w:val="24"/>
        </w:rPr>
        <w:br/>
        <w:t>и превращения энергии при химических реакциях), закономерности, символический язык химии, мировоззренческие знания, лежащие в основе понимания причинности и системности химических явлений, фактологические сведения о свойствах, составе, получении и безопасном использовании важнейших неорганических веществ в быту и практической деятельности человека;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сформированность умений выявлять характерные признаки понятий, устанавливать их взаимосвязь, использовать соответствующие понятия при описании неорганических веществ и их превращений;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умений использовать химическую символику </w:t>
      </w:r>
      <w:r w:rsidRPr="00731B53">
        <w:rPr>
          <w:rFonts w:eastAsia="Calibri"/>
          <w:sz w:val="24"/>
          <w:szCs w:val="24"/>
        </w:rPr>
        <w:br/>
        <w:t>для составления формул веществ и уравнений химических реакций, систематическую номенклатуру (IUPAC) и тривиальные названия отдельных неорганических веществ (угарный газ, углекислый газ, аммиак, гашёная известь, негашёная известь, питьевая сода, пирит и другие);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сформированность умений определять валентность и степень окисления химических элементов в соединениях различного состава, вид химической связи (ковалентная, ионная, металлическая, водородная) в соединениях, тип кристаллической решётки конкретного вещества (атомная, молекулярная, ионная, металлическая), характер среды в водных растворах неорганических соединений;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сформированность умений устанавливать принадлежность неорганических веществ по их составу к определённому классу/группе соединений (простые вещества – металлы и неметаллы, оксиды, основания, кислоты, амфотерные гидроксиды, соли);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умений раскрывать смысл периодического закона Д.И. Менделеева и демонстрировать его систематизирующую, объяснительную </w:t>
      </w:r>
      <w:r w:rsidRPr="00731B53">
        <w:rPr>
          <w:rFonts w:eastAsia="Calibri"/>
          <w:sz w:val="24"/>
          <w:szCs w:val="24"/>
        </w:rPr>
        <w:br/>
        <w:t xml:space="preserve">и прогностическую функции;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сформированность умений характеризовать электронное строение атомов химических элементов 1–4 периодов Периодической системы химических элементов Д.И. Менделеева, используя понятия «s-, p-, d-электронные орбитали», «энергетические уровни», объяснять закономерности изменения свойств химических элементов и их соединений по периодам и группам Периодической системы химических элементов Д.И.</w:t>
      </w:r>
      <w:r w:rsidRPr="00731B53">
        <w:rPr>
          <w:rFonts w:eastAsia="Calibri"/>
          <w:sz w:val="24"/>
          <w:szCs w:val="24"/>
          <w:lang w:val="en-US"/>
        </w:rPr>
        <w:t> </w:t>
      </w:r>
      <w:r w:rsidRPr="00731B53">
        <w:rPr>
          <w:rFonts w:eastAsia="Calibri"/>
          <w:sz w:val="24"/>
          <w:szCs w:val="24"/>
        </w:rPr>
        <w:t>Менделеева;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умений характеризовать (описывать) общие химические свойства неорганических веществ различных классов, подтверждать существование генетической связи между неорганическими веществами с помощью уравнений соответствующих химических </w:t>
      </w:r>
      <w:r w:rsidRPr="00731B53">
        <w:rPr>
          <w:rFonts w:eastAsia="Calibri"/>
          <w:sz w:val="24"/>
          <w:szCs w:val="24"/>
        </w:rPr>
        <w:lastRenderedPageBreak/>
        <w:t>реакций;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умения классифицировать химические реакции </w:t>
      </w:r>
      <w:r w:rsidRPr="00731B53">
        <w:rPr>
          <w:rFonts w:eastAsia="Calibri"/>
          <w:sz w:val="24"/>
          <w:szCs w:val="24"/>
        </w:rPr>
        <w:br/>
        <w:t>по различным признакам (числу и составу реагирующих веществ, тепловому эффекту реакции, изменению степеней окисления элементов, обратимости реакции, участию катализатора);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умений составлять уравнения реакций различных типов, полные и сокращённые уравнения реакций ионного обмена, учитывая условия, </w:t>
      </w:r>
      <w:r w:rsidRPr="00731B53">
        <w:rPr>
          <w:rFonts w:eastAsia="Calibri"/>
          <w:sz w:val="24"/>
          <w:szCs w:val="24"/>
        </w:rPr>
        <w:br/>
        <w:t xml:space="preserve">при которых эти реакции идут до конца;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умений проводить реакции, подтверждающие качественный состав различных неорганических веществ, распознавать опытным </w:t>
      </w:r>
      <w:proofErr w:type="gramStart"/>
      <w:r w:rsidRPr="00731B53">
        <w:rPr>
          <w:rFonts w:eastAsia="Calibri"/>
          <w:sz w:val="24"/>
          <w:szCs w:val="24"/>
        </w:rPr>
        <w:t>путём ионы</w:t>
      </w:r>
      <w:proofErr w:type="gramEnd"/>
      <w:r w:rsidRPr="00731B53">
        <w:rPr>
          <w:rFonts w:eastAsia="Calibri"/>
          <w:sz w:val="24"/>
          <w:szCs w:val="24"/>
        </w:rPr>
        <w:t>, присутствующие в водных растворах неорганических веществ;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сформированность умений раскрывать сущность окислительно-восстановительных реакций посредством составления электронного баланса этих реакций;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умений объяснять зависимость скорости химической реакции от различных факторов; характер смещения химического равновесия </w:t>
      </w:r>
      <w:r w:rsidRPr="00731B53">
        <w:rPr>
          <w:rFonts w:eastAsia="Calibri"/>
          <w:sz w:val="24"/>
          <w:szCs w:val="24"/>
        </w:rPr>
        <w:br/>
        <w:t>в зависимости от внешнего воздействия (принцип Ле Шателье);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умений характеризовать химические процессы, лежащие </w:t>
      </w:r>
      <w:r w:rsidRPr="00731B53">
        <w:rPr>
          <w:rFonts w:eastAsia="Calibri"/>
          <w:sz w:val="24"/>
          <w:szCs w:val="24"/>
        </w:rPr>
        <w:br/>
        <w:t>в основе промышленного получения серной кислоты, аммиака, а также сформированность представлений об общих научных принципах и экологических проблемах химического производства;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сформированность умений проводить вычисления с использованием понятия «массовая доля вещества в растворе», объёмных отношений газов при химических реакциях, массы вещества или объёма газов по известному количеству вещества, массе или объёму одного из участвующих в реакции веществ, теплового эффекта реакции на основе законов сохранения массы веществ, превращения и сохранения энергии;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сформированность умений соблюдать правила пользования химической посудой и лабораторным оборудованием, а также правила обращения с веществами в соответствии с инструкциями по выполнению лабораторных химических опытов;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умений планировать и выполнять химический эксперимент (разложение пероксида водорода в присутствии катализатора, определение среды растворов веществ с помощью универсального индикатора, влияние различных факторов на скорость химической реакции, реакции ионного обмена, качественные реакции на сульфат-, карбонат- и хлорид-анионы, на катион аммония, решение экспериментальных задач по темам «Металлы» и «Неметаллы») в соответствии </w:t>
      </w:r>
      <w:r w:rsidRPr="00731B53">
        <w:rPr>
          <w:rFonts w:eastAsia="Calibri"/>
          <w:sz w:val="24"/>
          <w:szCs w:val="24"/>
        </w:rPr>
        <w:br/>
        <w:t>с правилами техники безопасности при обращении с веществами и лабораторным оборудованием, представлять результаты химического эксперимента в форме записи уравнений соответствующих реакций и формулировать выводы на основе этих результатов;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сформированность умений критически анализировать химическую информацию, получаемую из разных источников (средства массовой коммуникации, Интернет и других);</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умений соблюдать правила экологически целесообразного поведения в быту и трудовой деятельности в целях сохранения своего здоровья </w:t>
      </w:r>
      <w:r w:rsidRPr="00731B53">
        <w:rPr>
          <w:rFonts w:eastAsia="Calibri"/>
          <w:sz w:val="24"/>
          <w:szCs w:val="24"/>
        </w:rPr>
        <w:br/>
        <w:t xml:space="preserve">и окружающей природной среды, осознавать опасность воздействия на живые организмы определённых веществ, понимая смысл показателя ПДК, пояснять </w:t>
      </w:r>
      <w:r w:rsidRPr="00731B53">
        <w:rPr>
          <w:rFonts w:eastAsia="Calibri"/>
          <w:sz w:val="24"/>
          <w:szCs w:val="24"/>
        </w:rPr>
        <w:br/>
        <w:t xml:space="preserve">на примерах способы уменьшения и предотвращения их вредного воздействия </w:t>
      </w:r>
      <w:r w:rsidRPr="00731B53">
        <w:rPr>
          <w:rFonts w:eastAsia="Calibri"/>
          <w:sz w:val="24"/>
          <w:szCs w:val="24"/>
        </w:rPr>
        <w:br/>
        <w:t>на организм человека;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для обучающихся с ограниченными возможностями здоровья: умение применять знания об основных доступных методах познания веществ и химических явлений;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для слепых и слабовидящих обучающихся: умение использовать рельефно точечную систему обозначений Л.</w:t>
      </w:r>
      <w:r w:rsidRPr="00731B53">
        <w:rPr>
          <w:rFonts w:eastAsia="Calibri"/>
          <w:sz w:val="24"/>
          <w:szCs w:val="24"/>
          <w:lang w:val="en-US"/>
        </w:rPr>
        <w:t> </w:t>
      </w:r>
      <w:r w:rsidRPr="00731B53">
        <w:rPr>
          <w:rFonts w:eastAsia="Calibri"/>
          <w:sz w:val="24"/>
          <w:szCs w:val="24"/>
        </w:rPr>
        <w:t>Брайля для записи химических формул.</w:t>
      </w:r>
    </w:p>
    <w:p w:rsidR="00532CEF" w:rsidRPr="00731B53" w:rsidRDefault="00532CEF" w:rsidP="00867651">
      <w:pPr>
        <w:suppressAutoHyphens/>
        <w:autoSpaceDE/>
        <w:autoSpaceDN/>
        <w:ind w:firstLine="709"/>
        <w:contextualSpacing/>
        <w:jc w:val="both"/>
        <w:rPr>
          <w:rFonts w:eastAsia="Calibri"/>
          <w:b/>
          <w:sz w:val="24"/>
          <w:szCs w:val="24"/>
        </w:rPr>
      </w:pPr>
      <w:r w:rsidRPr="00731B53">
        <w:rPr>
          <w:rFonts w:eastAsia="Calibri"/>
          <w:b/>
          <w:sz w:val="24"/>
          <w:szCs w:val="24"/>
        </w:rPr>
        <w:t>Тематическое планирование</w:t>
      </w:r>
    </w:p>
    <w:p w:rsidR="00532CEF" w:rsidRPr="00731B53" w:rsidRDefault="00532CEF" w:rsidP="00867651">
      <w:pPr>
        <w:suppressAutoHyphens/>
        <w:autoSpaceDE/>
        <w:autoSpaceDN/>
        <w:ind w:firstLine="709"/>
        <w:contextualSpacing/>
        <w:jc w:val="both"/>
        <w:rPr>
          <w:rFonts w:eastAsia="Calibri"/>
          <w:b/>
          <w:sz w:val="24"/>
          <w:szCs w:val="24"/>
        </w:rPr>
      </w:pPr>
      <w:r w:rsidRPr="00731B53">
        <w:rPr>
          <w:rFonts w:eastAsia="Calibri"/>
          <w:b/>
          <w:sz w:val="24"/>
          <w:szCs w:val="24"/>
        </w:rPr>
        <w:lastRenderedPageBreak/>
        <w:t>10 класс</w:t>
      </w:r>
    </w:p>
    <w:tbl>
      <w:tblPr>
        <w:tblW w:w="11199"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4331"/>
        <w:gridCol w:w="808"/>
        <w:gridCol w:w="1626"/>
        <w:gridCol w:w="1652"/>
        <w:gridCol w:w="2242"/>
      </w:tblGrid>
      <w:tr w:rsidR="0029660F" w:rsidRPr="00731B53" w:rsidTr="00465193">
        <w:tc>
          <w:tcPr>
            <w:tcW w:w="540" w:type="dxa"/>
            <w:vMerge w:val="restart"/>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 п/п</w:t>
            </w:r>
          </w:p>
        </w:tc>
        <w:tc>
          <w:tcPr>
            <w:tcW w:w="4331" w:type="dxa"/>
            <w:vMerge w:val="restart"/>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Наименование разделов и тем программы</w:t>
            </w:r>
          </w:p>
        </w:tc>
        <w:tc>
          <w:tcPr>
            <w:tcW w:w="4086" w:type="dxa"/>
            <w:gridSpan w:val="3"/>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Количество часов</w:t>
            </w:r>
          </w:p>
        </w:tc>
        <w:tc>
          <w:tcPr>
            <w:tcW w:w="2242" w:type="dxa"/>
            <w:vMerge w:val="restart"/>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Электронные (цифровые) образовательные ресурсы</w:t>
            </w:r>
          </w:p>
        </w:tc>
      </w:tr>
      <w:tr w:rsidR="0029660F" w:rsidRPr="00731B53" w:rsidTr="00465193">
        <w:tc>
          <w:tcPr>
            <w:tcW w:w="540" w:type="dxa"/>
            <w:vMerge/>
            <w:shd w:val="clear" w:color="auto" w:fill="auto"/>
            <w:hideMark/>
          </w:tcPr>
          <w:p w:rsidR="00532CEF" w:rsidRPr="00731B53" w:rsidRDefault="00532CEF" w:rsidP="00465193">
            <w:pPr>
              <w:rPr>
                <w:rFonts w:ascii="inherit" w:hAnsi="inherit"/>
                <w:sz w:val="24"/>
                <w:szCs w:val="24"/>
                <w:lang w:eastAsia="ru-RU"/>
              </w:rPr>
            </w:pPr>
          </w:p>
        </w:tc>
        <w:tc>
          <w:tcPr>
            <w:tcW w:w="4331" w:type="dxa"/>
            <w:vMerge/>
            <w:shd w:val="clear" w:color="auto" w:fill="auto"/>
            <w:hideMark/>
          </w:tcPr>
          <w:p w:rsidR="00532CEF" w:rsidRPr="00731B53" w:rsidRDefault="00532CEF" w:rsidP="00465193">
            <w:pPr>
              <w:rPr>
                <w:rFonts w:ascii="inherit" w:hAnsi="inherit"/>
                <w:sz w:val="24"/>
                <w:szCs w:val="24"/>
                <w:lang w:eastAsia="ru-RU"/>
              </w:rPr>
            </w:pPr>
          </w:p>
        </w:tc>
        <w:tc>
          <w:tcPr>
            <w:tcW w:w="808"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Всего</w:t>
            </w:r>
          </w:p>
        </w:tc>
        <w:tc>
          <w:tcPr>
            <w:tcW w:w="1626"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Контрольные работы</w:t>
            </w:r>
          </w:p>
        </w:tc>
        <w:tc>
          <w:tcPr>
            <w:tcW w:w="1652"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Практические работы</w:t>
            </w:r>
          </w:p>
        </w:tc>
        <w:tc>
          <w:tcPr>
            <w:tcW w:w="2242" w:type="dxa"/>
            <w:vMerge/>
            <w:shd w:val="clear" w:color="auto" w:fill="auto"/>
            <w:hideMark/>
          </w:tcPr>
          <w:p w:rsidR="00532CEF" w:rsidRPr="00731B53" w:rsidRDefault="00532CEF" w:rsidP="00465193">
            <w:pPr>
              <w:rPr>
                <w:rFonts w:ascii="inherit" w:hAnsi="inherit"/>
                <w:sz w:val="24"/>
                <w:szCs w:val="24"/>
                <w:lang w:eastAsia="ru-RU"/>
              </w:rPr>
            </w:pPr>
          </w:p>
        </w:tc>
      </w:tr>
      <w:tr w:rsidR="0029660F" w:rsidRPr="00731B53" w:rsidTr="00465193">
        <w:tc>
          <w:tcPr>
            <w:tcW w:w="11199" w:type="dxa"/>
            <w:gridSpan w:val="6"/>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b/>
                <w:bCs/>
                <w:sz w:val="24"/>
                <w:szCs w:val="24"/>
                <w:lang w:eastAsia="ru-RU"/>
              </w:rPr>
              <w:t>Раздел 1.</w:t>
            </w:r>
            <w:r w:rsidRPr="00731B53">
              <w:rPr>
                <w:rFonts w:ascii="inherit" w:hAnsi="inherit"/>
                <w:sz w:val="24"/>
                <w:szCs w:val="24"/>
                <w:lang w:eastAsia="ru-RU"/>
              </w:rPr>
              <w:t xml:space="preserve"> </w:t>
            </w:r>
            <w:r w:rsidRPr="00731B53">
              <w:rPr>
                <w:rFonts w:ascii="inherit" w:hAnsi="inherit"/>
                <w:b/>
                <w:bCs/>
                <w:sz w:val="24"/>
                <w:szCs w:val="24"/>
                <w:lang w:eastAsia="ru-RU"/>
              </w:rPr>
              <w:t>Теоретические основы органической химии</w:t>
            </w:r>
          </w:p>
        </w:tc>
      </w:tr>
      <w:tr w:rsidR="0029660F" w:rsidRPr="00731B53" w:rsidTr="00465193">
        <w:tc>
          <w:tcPr>
            <w:tcW w:w="540" w:type="dxa"/>
            <w:shd w:val="clear" w:color="auto" w:fill="auto"/>
            <w:hideMark/>
          </w:tcPr>
          <w:p w:rsidR="00532CEF" w:rsidRPr="00731B53" w:rsidRDefault="00532CEF" w:rsidP="00465193">
            <w:pPr>
              <w:rPr>
                <w:rFonts w:ascii="inherit" w:hAnsi="inherit"/>
                <w:sz w:val="24"/>
                <w:szCs w:val="24"/>
                <w:lang w:eastAsia="ru-RU"/>
              </w:rPr>
            </w:pPr>
            <w:r w:rsidRPr="00731B53">
              <w:rPr>
                <w:rFonts w:ascii="inherit" w:hAnsi="inherit"/>
                <w:sz w:val="24"/>
                <w:szCs w:val="24"/>
                <w:lang w:eastAsia="ru-RU"/>
              </w:rPr>
              <w:t>1.1</w:t>
            </w:r>
          </w:p>
        </w:tc>
        <w:tc>
          <w:tcPr>
            <w:tcW w:w="4331" w:type="dxa"/>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Предмет органической химии. Теория строения органических соединений А. М. Бутлерова</w:t>
            </w:r>
          </w:p>
        </w:tc>
        <w:tc>
          <w:tcPr>
            <w:tcW w:w="808"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3</w:t>
            </w:r>
          </w:p>
        </w:tc>
        <w:tc>
          <w:tcPr>
            <w:tcW w:w="1626" w:type="dxa"/>
            <w:shd w:val="clear" w:color="auto" w:fill="auto"/>
          </w:tcPr>
          <w:p w:rsidR="00532CEF" w:rsidRPr="00731B53" w:rsidRDefault="00532CEF" w:rsidP="00465193">
            <w:pPr>
              <w:jc w:val="center"/>
              <w:rPr>
                <w:rFonts w:ascii="inherit" w:hAnsi="inherit"/>
                <w:sz w:val="24"/>
                <w:szCs w:val="24"/>
                <w:lang w:eastAsia="ru-RU"/>
              </w:rPr>
            </w:pPr>
          </w:p>
        </w:tc>
        <w:tc>
          <w:tcPr>
            <w:tcW w:w="1652" w:type="dxa"/>
            <w:shd w:val="clear" w:color="auto" w:fill="auto"/>
          </w:tcPr>
          <w:p w:rsidR="00532CEF" w:rsidRPr="00731B53" w:rsidRDefault="00532CEF" w:rsidP="00465193">
            <w:pPr>
              <w:jc w:val="center"/>
              <w:rPr>
                <w:rFonts w:ascii="inherit" w:hAnsi="inherit"/>
                <w:sz w:val="24"/>
                <w:szCs w:val="24"/>
                <w:lang w:eastAsia="ru-RU"/>
              </w:rPr>
            </w:pPr>
          </w:p>
        </w:tc>
        <w:tc>
          <w:tcPr>
            <w:tcW w:w="2242" w:type="dxa"/>
            <w:shd w:val="clear" w:color="auto" w:fill="auto"/>
          </w:tcPr>
          <w:p w:rsidR="00532CEF" w:rsidRPr="00731B53" w:rsidRDefault="0029660F" w:rsidP="00465193">
            <w:pPr>
              <w:spacing w:before="100" w:beforeAutospacing="1" w:after="100" w:afterAutospacing="1"/>
              <w:rPr>
                <w:rFonts w:ascii="inherit" w:hAnsi="inherit"/>
                <w:sz w:val="24"/>
                <w:szCs w:val="24"/>
                <w:lang w:eastAsia="ru-RU"/>
              </w:rPr>
            </w:pPr>
            <w:hyperlink r:id="rId160">
              <w:r w:rsidR="00532CEF" w:rsidRPr="00731B53">
                <w:rPr>
                  <w:sz w:val="24"/>
                  <w:szCs w:val="24"/>
                  <w:u w:val="single"/>
                </w:rPr>
                <w:t>https://resh.edu.ru/subject/29/10/-</w:t>
              </w:r>
            </w:hyperlink>
          </w:p>
        </w:tc>
      </w:tr>
      <w:tr w:rsidR="0029660F" w:rsidRPr="00731B53" w:rsidTr="00465193">
        <w:tc>
          <w:tcPr>
            <w:tcW w:w="4871" w:type="dxa"/>
            <w:gridSpan w:val="2"/>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Итого по разделу</w:t>
            </w:r>
          </w:p>
        </w:tc>
        <w:tc>
          <w:tcPr>
            <w:tcW w:w="808"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3</w:t>
            </w:r>
          </w:p>
        </w:tc>
        <w:tc>
          <w:tcPr>
            <w:tcW w:w="5520" w:type="dxa"/>
            <w:gridSpan w:val="3"/>
            <w:shd w:val="clear" w:color="auto" w:fill="auto"/>
            <w:hideMark/>
          </w:tcPr>
          <w:p w:rsidR="00532CEF" w:rsidRPr="00731B53" w:rsidRDefault="00532CEF" w:rsidP="00465193">
            <w:pPr>
              <w:rPr>
                <w:rFonts w:ascii="inherit" w:hAnsi="inherit"/>
                <w:sz w:val="24"/>
                <w:szCs w:val="24"/>
                <w:lang w:eastAsia="ru-RU"/>
              </w:rPr>
            </w:pPr>
          </w:p>
        </w:tc>
      </w:tr>
      <w:tr w:rsidR="0029660F" w:rsidRPr="00731B53" w:rsidTr="00465193">
        <w:tc>
          <w:tcPr>
            <w:tcW w:w="11199" w:type="dxa"/>
            <w:gridSpan w:val="6"/>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b/>
                <w:bCs/>
                <w:sz w:val="24"/>
                <w:szCs w:val="24"/>
                <w:lang w:eastAsia="ru-RU"/>
              </w:rPr>
              <w:t>Раздел 2.</w:t>
            </w:r>
            <w:r w:rsidRPr="00731B53">
              <w:rPr>
                <w:rFonts w:ascii="inherit" w:hAnsi="inherit"/>
                <w:sz w:val="24"/>
                <w:szCs w:val="24"/>
                <w:lang w:eastAsia="ru-RU"/>
              </w:rPr>
              <w:t xml:space="preserve"> </w:t>
            </w:r>
            <w:r w:rsidRPr="00731B53">
              <w:rPr>
                <w:rFonts w:ascii="inherit" w:hAnsi="inherit"/>
                <w:b/>
                <w:bCs/>
                <w:sz w:val="24"/>
                <w:szCs w:val="24"/>
                <w:lang w:eastAsia="ru-RU"/>
              </w:rPr>
              <w:t>Углеводороды</w:t>
            </w:r>
          </w:p>
        </w:tc>
      </w:tr>
      <w:tr w:rsidR="0029660F" w:rsidRPr="00731B53" w:rsidTr="00465193">
        <w:tc>
          <w:tcPr>
            <w:tcW w:w="540" w:type="dxa"/>
            <w:shd w:val="clear" w:color="auto" w:fill="auto"/>
            <w:hideMark/>
          </w:tcPr>
          <w:p w:rsidR="00532CEF" w:rsidRPr="00731B53" w:rsidRDefault="00532CEF" w:rsidP="00465193">
            <w:pPr>
              <w:rPr>
                <w:rFonts w:ascii="inherit" w:hAnsi="inherit"/>
                <w:sz w:val="24"/>
                <w:szCs w:val="24"/>
                <w:lang w:eastAsia="ru-RU"/>
              </w:rPr>
            </w:pPr>
            <w:r w:rsidRPr="00731B53">
              <w:rPr>
                <w:rFonts w:ascii="inherit" w:hAnsi="inherit"/>
                <w:sz w:val="24"/>
                <w:szCs w:val="24"/>
                <w:lang w:eastAsia="ru-RU"/>
              </w:rPr>
              <w:t>2.1</w:t>
            </w:r>
          </w:p>
        </w:tc>
        <w:tc>
          <w:tcPr>
            <w:tcW w:w="4331" w:type="dxa"/>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Предельные углеводороды — алканы</w:t>
            </w:r>
          </w:p>
        </w:tc>
        <w:tc>
          <w:tcPr>
            <w:tcW w:w="808"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2</w:t>
            </w:r>
          </w:p>
        </w:tc>
        <w:tc>
          <w:tcPr>
            <w:tcW w:w="1626" w:type="dxa"/>
            <w:shd w:val="clear" w:color="auto" w:fill="auto"/>
          </w:tcPr>
          <w:p w:rsidR="00532CEF" w:rsidRPr="00731B53" w:rsidRDefault="00532CEF" w:rsidP="00465193">
            <w:pPr>
              <w:jc w:val="center"/>
              <w:rPr>
                <w:rFonts w:ascii="inherit" w:hAnsi="inherit"/>
                <w:sz w:val="24"/>
                <w:szCs w:val="24"/>
                <w:lang w:eastAsia="ru-RU"/>
              </w:rPr>
            </w:pPr>
          </w:p>
        </w:tc>
        <w:tc>
          <w:tcPr>
            <w:tcW w:w="1652" w:type="dxa"/>
            <w:shd w:val="clear" w:color="auto" w:fill="auto"/>
          </w:tcPr>
          <w:p w:rsidR="00532CEF" w:rsidRPr="00731B53" w:rsidRDefault="00532CEF" w:rsidP="00465193">
            <w:pPr>
              <w:jc w:val="center"/>
              <w:rPr>
                <w:rFonts w:ascii="inherit" w:hAnsi="inherit"/>
                <w:sz w:val="24"/>
                <w:szCs w:val="24"/>
                <w:lang w:eastAsia="ru-RU"/>
              </w:rPr>
            </w:pPr>
          </w:p>
        </w:tc>
        <w:tc>
          <w:tcPr>
            <w:tcW w:w="2242" w:type="dxa"/>
            <w:shd w:val="clear" w:color="auto" w:fill="auto"/>
          </w:tcPr>
          <w:p w:rsidR="00532CEF" w:rsidRPr="00731B53" w:rsidRDefault="0029660F" w:rsidP="00465193">
            <w:pPr>
              <w:spacing w:before="100" w:beforeAutospacing="1" w:after="100" w:afterAutospacing="1"/>
              <w:rPr>
                <w:rFonts w:ascii="inherit" w:hAnsi="inherit"/>
                <w:sz w:val="24"/>
                <w:szCs w:val="24"/>
                <w:lang w:eastAsia="ru-RU"/>
              </w:rPr>
            </w:pPr>
            <w:hyperlink r:id="rId161">
              <w:r w:rsidR="00532CEF" w:rsidRPr="00731B53">
                <w:rPr>
                  <w:sz w:val="24"/>
                  <w:szCs w:val="24"/>
                  <w:u w:val="single"/>
                </w:rPr>
                <w:t>https://resh.edu.ru/subject/lesson/6151/start/149993/</w:t>
              </w:r>
            </w:hyperlink>
            <w:r w:rsidR="00532CEF" w:rsidRPr="00731B53">
              <w:rPr>
                <w:sz w:val="24"/>
                <w:szCs w:val="24"/>
              </w:rPr>
              <w:t>)</w:t>
            </w:r>
          </w:p>
        </w:tc>
      </w:tr>
      <w:tr w:rsidR="0029660F" w:rsidRPr="00731B53" w:rsidTr="00465193">
        <w:tc>
          <w:tcPr>
            <w:tcW w:w="540" w:type="dxa"/>
            <w:shd w:val="clear" w:color="auto" w:fill="auto"/>
            <w:hideMark/>
          </w:tcPr>
          <w:p w:rsidR="00532CEF" w:rsidRPr="00731B53" w:rsidRDefault="00532CEF" w:rsidP="00465193">
            <w:pPr>
              <w:rPr>
                <w:rFonts w:ascii="inherit" w:hAnsi="inherit"/>
                <w:sz w:val="24"/>
                <w:szCs w:val="24"/>
                <w:lang w:eastAsia="ru-RU"/>
              </w:rPr>
            </w:pPr>
            <w:r w:rsidRPr="00731B53">
              <w:rPr>
                <w:rFonts w:ascii="inherit" w:hAnsi="inherit"/>
                <w:sz w:val="24"/>
                <w:szCs w:val="24"/>
                <w:lang w:eastAsia="ru-RU"/>
              </w:rPr>
              <w:t>2.2</w:t>
            </w:r>
          </w:p>
        </w:tc>
        <w:tc>
          <w:tcPr>
            <w:tcW w:w="4331" w:type="dxa"/>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Непредельные углеводороды: алкены, алкадиены, алкины</w:t>
            </w:r>
          </w:p>
        </w:tc>
        <w:tc>
          <w:tcPr>
            <w:tcW w:w="808"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6</w:t>
            </w:r>
          </w:p>
        </w:tc>
        <w:tc>
          <w:tcPr>
            <w:tcW w:w="1626" w:type="dxa"/>
            <w:shd w:val="clear" w:color="auto" w:fill="auto"/>
          </w:tcPr>
          <w:p w:rsidR="00532CEF" w:rsidRPr="00731B53" w:rsidRDefault="00532CEF" w:rsidP="00465193">
            <w:pPr>
              <w:jc w:val="center"/>
              <w:rPr>
                <w:rFonts w:ascii="inherit" w:hAnsi="inherit"/>
                <w:sz w:val="24"/>
                <w:szCs w:val="24"/>
                <w:lang w:eastAsia="ru-RU"/>
              </w:rPr>
            </w:pPr>
          </w:p>
        </w:tc>
        <w:tc>
          <w:tcPr>
            <w:tcW w:w="1652"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1</w:t>
            </w:r>
          </w:p>
        </w:tc>
        <w:tc>
          <w:tcPr>
            <w:tcW w:w="2242" w:type="dxa"/>
            <w:shd w:val="clear" w:color="auto" w:fill="auto"/>
          </w:tcPr>
          <w:p w:rsidR="00532CEF" w:rsidRPr="00731B53" w:rsidRDefault="0029660F" w:rsidP="00465193">
            <w:pPr>
              <w:ind w:left="135"/>
              <w:rPr>
                <w:sz w:val="24"/>
                <w:szCs w:val="24"/>
              </w:rPr>
            </w:pPr>
            <w:hyperlink r:id="rId162" w:history="1">
              <w:r w:rsidR="00532CEF" w:rsidRPr="00731B53">
                <w:rPr>
                  <w:rStyle w:val="af1"/>
                  <w:rFonts w:eastAsia="Calibri"/>
                  <w:color w:val="auto"/>
                  <w:sz w:val="24"/>
                  <w:szCs w:val="24"/>
                </w:rPr>
                <w:t>https://resh.edu.ru/subject/lesson/5412/start/212563</w:t>
              </w:r>
            </w:hyperlink>
          </w:p>
          <w:p w:rsidR="00532CEF" w:rsidRPr="00731B53" w:rsidRDefault="0029660F" w:rsidP="00465193">
            <w:pPr>
              <w:ind w:left="135"/>
              <w:rPr>
                <w:rFonts w:ascii="inherit" w:hAnsi="inherit"/>
                <w:sz w:val="24"/>
                <w:szCs w:val="24"/>
                <w:lang w:eastAsia="ru-RU"/>
              </w:rPr>
            </w:pPr>
            <w:hyperlink r:id="rId163">
              <w:r w:rsidR="00532CEF" w:rsidRPr="00731B53">
                <w:rPr>
                  <w:sz w:val="24"/>
                  <w:szCs w:val="24"/>
                  <w:u w:val="single"/>
                </w:rPr>
                <w:t>https://resh.edu.ru/subject/lesson/2436/start/-</w:t>
              </w:r>
            </w:hyperlink>
            <w:r w:rsidR="00532CEF" w:rsidRPr="00731B53">
              <w:rPr>
                <w:sz w:val="24"/>
                <w:szCs w:val="24"/>
              </w:rPr>
              <w:t xml:space="preserve"> </w:t>
            </w:r>
          </w:p>
        </w:tc>
      </w:tr>
      <w:tr w:rsidR="0029660F" w:rsidRPr="00731B53" w:rsidTr="00465193">
        <w:tc>
          <w:tcPr>
            <w:tcW w:w="540" w:type="dxa"/>
            <w:shd w:val="clear" w:color="auto" w:fill="auto"/>
            <w:hideMark/>
          </w:tcPr>
          <w:p w:rsidR="00532CEF" w:rsidRPr="00731B53" w:rsidRDefault="00532CEF" w:rsidP="00465193">
            <w:pPr>
              <w:rPr>
                <w:rFonts w:ascii="inherit" w:hAnsi="inherit"/>
                <w:sz w:val="24"/>
                <w:szCs w:val="24"/>
                <w:lang w:eastAsia="ru-RU"/>
              </w:rPr>
            </w:pPr>
            <w:r w:rsidRPr="00731B53">
              <w:rPr>
                <w:rFonts w:ascii="inherit" w:hAnsi="inherit"/>
                <w:sz w:val="24"/>
                <w:szCs w:val="24"/>
                <w:lang w:eastAsia="ru-RU"/>
              </w:rPr>
              <w:t>2.3</w:t>
            </w:r>
          </w:p>
        </w:tc>
        <w:tc>
          <w:tcPr>
            <w:tcW w:w="4331" w:type="dxa"/>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Ароматические углеводороды</w:t>
            </w:r>
          </w:p>
        </w:tc>
        <w:tc>
          <w:tcPr>
            <w:tcW w:w="808"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2</w:t>
            </w:r>
          </w:p>
        </w:tc>
        <w:tc>
          <w:tcPr>
            <w:tcW w:w="1626" w:type="dxa"/>
            <w:shd w:val="clear" w:color="auto" w:fill="auto"/>
          </w:tcPr>
          <w:p w:rsidR="00532CEF" w:rsidRPr="00731B53" w:rsidRDefault="00532CEF" w:rsidP="00465193">
            <w:pPr>
              <w:jc w:val="center"/>
              <w:rPr>
                <w:rFonts w:ascii="inherit" w:hAnsi="inherit"/>
                <w:sz w:val="24"/>
                <w:szCs w:val="24"/>
                <w:lang w:eastAsia="ru-RU"/>
              </w:rPr>
            </w:pPr>
          </w:p>
        </w:tc>
        <w:tc>
          <w:tcPr>
            <w:tcW w:w="1652" w:type="dxa"/>
            <w:shd w:val="clear" w:color="auto" w:fill="auto"/>
          </w:tcPr>
          <w:p w:rsidR="00532CEF" w:rsidRPr="00731B53" w:rsidRDefault="00532CEF" w:rsidP="00465193">
            <w:pPr>
              <w:jc w:val="center"/>
              <w:rPr>
                <w:rFonts w:ascii="inherit" w:hAnsi="inherit"/>
                <w:sz w:val="24"/>
                <w:szCs w:val="24"/>
                <w:lang w:eastAsia="ru-RU"/>
              </w:rPr>
            </w:pPr>
          </w:p>
        </w:tc>
        <w:tc>
          <w:tcPr>
            <w:tcW w:w="2242" w:type="dxa"/>
            <w:shd w:val="clear" w:color="auto" w:fill="auto"/>
          </w:tcPr>
          <w:p w:rsidR="00532CEF" w:rsidRPr="00731B53" w:rsidRDefault="0029660F" w:rsidP="00465193">
            <w:pPr>
              <w:spacing w:before="100" w:beforeAutospacing="1" w:after="100" w:afterAutospacing="1"/>
              <w:rPr>
                <w:rFonts w:ascii="inherit" w:hAnsi="inherit"/>
                <w:sz w:val="24"/>
                <w:szCs w:val="24"/>
                <w:lang w:eastAsia="ru-RU"/>
              </w:rPr>
            </w:pPr>
            <w:hyperlink r:id="rId164">
              <w:r w:rsidR="00532CEF" w:rsidRPr="00731B53">
                <w:rPr>
                  <w:sz w:val="24"/>
                  <w:szCs w:val="24"/>
                  <w:u w:val="single"/>
                </w:rPr>
                <w:t>https://resh.edu.ru/subject/lesson/4775/start/150494</w:t>
              </w:r>
            </w:hyperlink>
          </w:p>
        </w:tc>
      </w:tr>
      <w:tr w:rsidR="0029660F" w:rsidRPr="00731B53" w:rsidTr="00465193">
        <w:tc>
          <w:tcPr>
            <w:tcW w:w="540" w:type="dxa"/>
            <w:shd w:val="clear" w:color="auto" w:fill="auto"/>
            <w:hideMark/>
          </w:tcPr>
          <w:p w:rsidR="00532CEF" w:rsidRPr="00731B53" w:rsidRDefault="00532CEF" w:rsidP="00465193">
            <w:pPr>
              <w:rPr>
                <w:rFonts w:ascii="inherit" w:hAnsi="inherit"/>
                <w:sz w:val="24"/>
                <w:szCs w:val="24"/>
                <w:lang w:eastAsia="ru-RU"/>
              </w:rPr>
            </w:pPr>
            <w:r w:rsidRPr="00731B53">
              <w:rPr>
                <w:rFonts w:ascii="inherit" w:hAnsi="inherit"/>
                <w:sz w:val="24"/>
                <w:szCs w:val="24"/>
                <w:lang w:eastAsia="ru-RU"/>
              </w:rPr>
              <w:t>2.4</w:t>
            </w:r>
          </w:p>
        </w:tc>
        <w:tc>
          <w:tcPr>
            <w:tcW w:w="4331" w:type="dxa"/>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Природные источники углеводородов и их переработка</w:t>
            </w:r>
          </w:p>
        </w:tc>
        <w:tc>
          <w:tcPr>
            <w:tcW w:w="808"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3</w:t>
            </w:r>
          </w:p>
        </w:tc>
        <w:tc>
          <w:tcPr>
            <w:tcW w:w="1626"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1</w:t>
            </w:r>
          </w:p>
        </w:tc>
        <w:tc>
          <w:tcPr>
            <w:tcW w:w="1652" w:type="dxa"/>
            <w:shd w:val="clear" w:color="auto" w:fill="auto"/>
          </w:tcPr>
          <w:p w:rsidR="00532CEF" w:rsidRPr="00731B53" w:rsidRDefault="00532CEF" w:rsidP="00465193">
            <w:pPr>
              <w:jc w:val="center"/>
              <w:rPr>
                <w:rFonts w:ascii="inherit" w:hAnsi="inherit"/>
                <w:sz w:val="24"/>
                <w:szCs w:val="24"/>
                <w:lang w:eastAsia="ru-RU"/>
              </w:rPr>
            </w:pPr>
          </w:p>
        </w:tc>
        <w:tc>
          <w:tcPr>
            <w:tcW w:w="2242" w:type="dxa"/>
            <w:shd w:val="clear" w:color="auto" w:fill="auto"/>
          </w:tcPr>
          <w:p w:rsidR="00532CEF" w:rsidRPr="00731B53" w:rsidRDefault="00532CEF" w:rsidP="00465193">
            <w:pPr>
              <w:spacing w:before="100" w:beforeAutospacing="1" w:after="100" w:afterAutospacing="1"/>
              <w:rPr>
                <w:rFonts w:ascii="inherit" w:hAnsi="inherit"/>
                <w:sz w:val="24"/>
                <w:szCs w:val="24"/>
                <w:lang w:eastAsia="ru-RU"/>
              </w:rPr>
            </w:pPr>
          </w:p>
        </w:tc>
      </w:tr>
      <w:tr w:rsidR="0029660F" w:rsidRPr="00731B53" w:rsidTr="00465193">
        <w:tc>
          <w:tcPr>
            <w:tcW w:w="4871" w:type="dxa"/>
            <w:gridSpan w:val="2"/>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Итого по разделу</w:t>
            </w:r>
          </w:p>
        </w:tc>
        <w:tc>
          <w:tcPr>
            <w:tcW w:w="808"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13</w:t>
            </w:r>
          </w:p>
        </w:tc>
        <w:tc>
          <w:tcPr>
            <w:tcW w:w="5520" w:type="dxa"/>
            <w:gridSpan w:val="3"/>
            <w:shd w:val="clear" w:color="auto" w:fill="auto"/>
            <w:hideMark/>
          </w:tcPr>
          <w:p w:rsidR="00532CEF" w:rsidRPr="00731B53" w:rsidRDefault="00532CEF" w:rsidP="00465193">
            <w:pPr>
              <w:rPr>
                <w:rFonts w:ascii="inherit" w:hAnsi="inherit"/>
                <w:sz w:val="24"/>
                <w:szCs w:val="24"/>
                <w:lang w:eastAsia="ru-RU"/>
              </w:rPr>
            </w:pPr>
          </w:p>
        </w:tc>
      </w:tr>
      <w:tr w:rsidR="0029660F" w:rsidRPr="00731B53" w:rsidTr="00465193">
        <w:tc>
          <w:tcPr>
            <w:tcW w:w="11199" w:type="dxa"/>
            <w:gridSpan w:val="6"/>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b/>
                <w:bCs/>
                <w:sz w:val="24"/>
                <w:szCs w:val="24"/>
                <w:lang w:eastAsia="ru-RU"/>
              </w:rPr>
              <w:t>Раздел 3.</w:t>
            </w:r>
            <w:r w:rsidRPr="00731B53">
              <w:rPr>
                <w:rFonts w:ascii="inherit" w:hAnsi="inherit"/>
                <w:sz w:val="24"/>
                <w:szCs w:val="24"/>
                <w:lang w:eastAsia="ru-RU"/>
              </w:rPr>
              <w:t xml:space="preserve"> </w:t>
            </w:r>
            <w:r w:rsidRPr="00731B53">
              <w:rPr>
                <w:rFonts w:ascii="inherit" w:hAnsi="inherit"/>
                <w:b/>
                <w:bCs/>
                <w:sz w:val="24"/>
                <w:szCs w:val="24"/>
                <w:lang w:eastAsia="ru-RU"/>
              </w:rPr>
              <w:t>Кислородсодержащие органические соединения</w:t>
            </w:r>
          </w:p>
        </w:tc>
      </w:tr>
      <w:tr w:rsidR="0029660F" w:rsidRPr="00731B53" w:rsidTr="00465193">
        <w:tc>
          <w:tcPr>
            <w:tcW w:w="540" w:type="dxa"/>
            <w:shd w:val="clear" w:color="auto" w:fill="auto"/>
            <w:hideMark/>
          </w:tcPr>
          <w:p w:rsidR="00532CEF" w:rsidRPr="00731B53" w:rsidRDefault="00532CEF" w:rsidP="00465193">
            <w:pPr>
              <w:rPr>
                <w:rFonts w:ascii="inherit" w:hAnsi="inherit"/>
                <w:sz w:val="24"/>
                <w:szCs w:val="24"/>
                <w:lang w:eastAsia="ru-RU"/>
              </w:rPr>
            </w:pPr>
            <w:r w:rsidRPr="00731B53">
              <w:rPr>
                <w:rFonts w:ascii="inherit" w:hAnsi="inherit"/>
                <w:sz w:val="24"/>
                <w:szCs w:val="24"/>
                <w:lang w:eastAsia="ru-RU"/>
              </w:rPr>
              <w:t>3.1</w:t>
            </w:r>
          </w:p>
        </w:tc>
        <w:tc>
          <w:tcPr>
            <w:tcW w:w="4331" w:type="dxa"/>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Спирты. Фенол</w:t>
            </w:r>
          </w:p>
        </w:tc>
        <w:tc>
          <w:tcPr>
            <w:tcW w:w="808"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3</w:t>
            </w:r>
          </w:p>
        </w:tc>
        <w:tc>
          <w:tcPr>
            <w:tcW w:w="1626" w:type="dxa"/>
            <w:shd w:val="clear" w:color="auto" w:fill="auto"/>
          </w:tcPr>
          <w:p w:rsidR="00532CEF" w:rsidRPr="00731B53" w:rsidRDefault="00532CEF" w:rsidP="00465193">
            <w:pPr>
              <w:jc w:val="center"/>
              <w:rPr>
                <w:rFonts w:ascii="inherit" w:hAnsi="inherit"/>
                <w:sz w:val="24"/>
                <w:szCs w:val="24"/>
                <w:lang w:eastAsia="ru-RU"/>
              </w:rPr>
            </w:pPr>
          </w:p>
        </w:tc>
        <w:tc>
          <w:tcPr>
            <w:tcW w:w="1652" w:type="dxa"/>
            <w:shd w:val="clear" w:color="auto" w:fill="auto"/>
          </w:tcPr>
          <w:p w:rsidR="00532CEF" w:rsidRPr="00731B53" w:rsidRDefault="00532CEF" w:rsidP="00465193">
            <w:pPr>
              <w:jc w:val="center"/>
              <w:rPr>
                <w:rFonts w:ascii="inherit" w:hAnsi="inherit"/>
                <w:sz w:val="24"/>
                <w:szCs w:val="24"/>
                <w:lang w:eastAsia="ru-RU"/>
              </w:rPr>
            </w:pPr>
          </w:p>
        </w:tc>
        <w:tc>
          <w:tcPr>
            <w:tcW w:w="2242" w:type="dxa"/>
            <w:shd w:val="clear" w:color="auto" w:fill="auto"/>
          </w:tcPr>
          <w:p w:rsidR="00532CEF" w:rsidRPr="00731B53" w:rsidRDefault="0029660F" w:rsidP="00465193">
            <w:pPr>
              <w:spacing w:before="100" w:beforeAutospacing="1" w:after="100" w:afterAutospacing="1"/>
              <w:rPr>
                <w:rFonts w:ascii="inherit" w:hAnsi="inherit"/>
                <w:sz w:val="24"/>
                <w:szCs w:val="24"/>
                <w:lang w:eastAsia="ru-RU"/>
              </w:rPr>
            </w:pPr>
            <w:hyperlink r:id="rId165" w:history="1">
              <w:r w:rsidR="00532CEF" w:rsidRPr="00731B53">
                <w:rPr>
                  <w:rStyle w:val="af1"/>
                  <w:rFonts w:eastAsia="Calibri"/>
                  <w:color w:val="auto"/>
                  <w:sz w:val="24"/>
                  <w:szCs w:val="24"/>
                </w:rPr>
                <w:t>https://resh.edu.ru/subject/lesson/4769/start/150550</w:t>
              </w:r>
            </w:hyperlink>
          </w:p>
        </w:tc>
      </w:tr>
      <w:tr w:rsidR="0029660F" w:rsidRPr="00731B53" w:rsidTr="00465193">
        <w:tc>
          <w:tcPr>
            <w:tcW w:w="540" w:type="dxa"/>
            <w:shd w:val="clear" w:color="auto" w:fill="auto"/>
            <w:hideMark/>
          </w:tcPr>
          <w:p w:rsidR="00532CEF" w:rsidRPr="00731B53" w:rsidRDefault="00532CEF" w:rsidP="00465193">
            <w:pPr>
              <w:rPr>
                <w:rFonts w:ascii="inherit" w:hAnsi="inherit"/>
                <w:sz w:val="24"/>
                <w:szCs w:val="24"/>
                <w:lang w:eastAsia="ru-RU"/>
              </w:rPr>
            </w:pPr>
            <w:r w:rsidRPr="00731B53">
              <w:rPr>
                <w:rFonts w:ascii="inherit" w:hAnsi="inherit"/>
                <w:sz w:val="24"/>
                <w:szCs w:val="24"/>
                <w:lang w:eastAsia="ru-RU"/>
              </w:rPr>
              <w:t>3.2</w:t>
            </w:r>
          </w:p>
        </w:tc>
        <w:tc>
          <w:tcPr>
            <w:tcW w:w="4331" w:type="dxa"/>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Альдегиды. Карбоновые кислоты. Сложные эфиры</w:t>
            </w:r>
          </w:p>
        </w:tc>
        <w:tc>
          <w:tcPr>
            <w:tcW w:w="808"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7</w:t>
            </w:r>
          </w:p>
        </w:tc>
        <w:tc>
          <w:tcPr>
            <w:tcW w:w="1626" w:type="dxa"/>
            <w:shd w:val="clear" w:color="auto" w:fill="auto"/>
          </w:tcPr>
          <w:p w:rsidR="00532CEF" w:rsidRPr="00731B53" w:rsidRDefault="00532CEF" w:rsidP="00465193">
            <w:pPr>
              <w:jc w:val="center"/>
              <w:rPr>
                <w:rFonts w:ascii="inherit" w:hAnsi="inherit"/>
                <w:sz w:val="24"/>
                <w:szCs w:val="24"/>
                <w:lang w:eastAsia="ru-RU"/>
              </w:rPr>
            </w:pPr>
          </w:p>
        </w:tc>
        <w:tc>
          <w:tcPr>
            <w:tcW w:w="1652"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1</w:t>
            </w:r>
          </w:p>
        </w:tc>
        <w:tc>
          <w:tcPr>
            <w:tcW w:w="2242" w:type="dxa"/>
            <w:shd w:val="clear" w:color="auto" w:fill="auto"/>
          </w:tcPr>
          <w:p w:rsidR="00532CEF" w:rsidRPr="00731B53" w:rsidRDefault="0029660F" w:rsidP="00465193">
            <w:pPr>
              <w:rPr>
                <w:sz w:val="24"/>
                <w:szCs w:val="24"/>
                <w:u w:val="single"/>
              </w:rPr>
            </w:pPr>
            <w:hyperlink r:id="rId166" w:history="1">
              <w:r w:rsidR="00532CEF" w:rsidRPr="00731B53">
                <w:rPr>
                  <w:rStyle w:val="af1"/>
                  <w:rFonts w:eastAsia="Calibri"/>
                  <w:color w:val="auto"/>
                  <w:sz w:val="24"/>
                  <w:szCs w:val="24"/>
                </w:rPr>
                <w:t>https://resh.edu.ru/subject/lesson/4776/start/150604/</w:t>
              </w:r>
            </w:hyperlink>
          </w:p>
          <w:p w:rsidR="00532CEF" w:rsidRPr="00731B53" w:rsidRDefault="0029660F" w:rsidP="00465193">
            <w:pPr>
              <w:spacing w:before="100" w:beforeAutospacing="1" w:after="100" w:afterAutospacing="1"/>
              <w:rPr>
                <w:rFonts w:ascii="inherit" w:hAnsi="inherit"/>
                <w:sz w:val="24"/>
                <w:szCs w:val="24"/>
                <w:lang w:eastAsia="ru-RU"/>
              </w:rPr>
            </w:pPr>
            <w:hyperlink r:id="rId167">
              <w:r w:rsidR="00532CEF" w:rsidRPr="00731B53">
                <w:rPr>
                  <w:sz w:val="24"/>
                  <w:szCs w:val="24"/>
                  <w:u w:val="single"/>
                </w:rPr>
                <w:t>https://resh.edu.ru/subject/lesson/2065/start/-</w:t>
              </w:r>
            </w:hyperlink>
          </w:p>
        </w:tc>
      </w:tr>
      <w:tr w:rsidR="0029660F" w:rsidRPr="00731B53" w:rsidTr="00465193">
        <w:tc>
          <w:tcPr>
            <w:tcW w:w="540" w:type="dxa"/>
            <w:shd w:val="clear" w:color="auto" w:fill="auto"/>
            <w:hideMark/>
          </w:tcPr>
          <w:p w:rsidR="00532CEF" w:rsidRPr="00731B53" w:rsidRDefault="00532CEF" w:rsidP="00465193">
            <w:pPr>
              <w:rPr>
                <w:rFonts w:ascii="inherit" w:hAnsi="inherit"/>
                <w:sz w:val="24"/>
                <w:szCs w:val="24"/>
                <w:lang w:eastAsia="ru-RU"/>
              </w:rPr>
            </w:pPr>
            <w:r w:rsidRPr="00731B53">
              <w:rPr>
                <w:rFonts w:ascii="inherit" w:hAnsi="inherit"/>
                <w:sz w:val="24"/>
                <w:szCs w:val="24"/>
                <w:lang w:eastAsia="ru-RU"/>
              </w:rPr>
              <w:t>3.3</w:t>
            </w:r>
          </w:p>
        </w:tc>
        <w:tc>
          <w:tcPr>
            <w:tcW w:w="4331" w:type="dxa"/>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Углеводы</w:t>
            </w:r>
          </w:p>
        </w:tc>
        <w:tc>
          <w:tcPr>
            <w:tcW w:w="808"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3</w:t>
            </w:r>
          </w:p>
        </w:tc>
        <w:tc>
          <w:tcPr>
            <w:tcW w:w="1626"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1</w:t>
            </w:r>
          </w:p>
        </w:tc>
        <w:tc>
          <w:tcPr>
            <w:tcW w:w="1652" w:type="dxa"/>
            <w:shd w:val="clear" w:color="auto" w:fill="auto"/>
            <w:hideMark/>
          </w:tcPr>
          <w:p w:rsidR="00532CEF" w:rsidRPr="00731B53" w:rsidRDefault="00532CEF" w:rsidP="00465193">
            <w:pPr>
              <w:jc w:val="center"/>
              <w:rPr>
                <w:rFonts w:ascii="inherit" w:hAnsi="inherit"/>
                <w:sz w:val="24"/>
                <w:szCs w:val="24"/>
                <w:lang w:eastAsia="ru-RU"/>
              </w:rPr>
            </w:pPr>
          </w:p>
        </w:tc>
        <w:tc>
          <w:tcPr>
            <w:tcW w:w="2242" w:type="dxa"/>
            <w:shd w:val="clear" w:color="auto" w:fill="auto"/>
          </w:tcPr>
          <w:p w:rsidR="00532CEF" w:rsidRPr="00731B53" w:rsidRDefault="0029660F" w:rsidP="00465193">
            <w:pPr>
              <w:ind w:left="135"/>
              <w:rPr>
                <w:sz w:val="24"/>
                <w:szCs w:val="24"/>
              </w:rPr>
            </w:pPr>
            <w:hyperlink r:id="rId168" w:history="1">
              <w:r w:rsidR="00532CEF" w:rsidRPr="00731B53">
                <w:rPr>
                  <w:rStyle w:val="af1"/>
                  <w:rFonts w:eastAsia="Calibri"/>
                  <w:color w:val="auto"/>
                  <w:sz w:val="24"/>
                  <w:szCs w:val="24"/>
                </w:rPr>
                <w:t>https://resh.edu.ru/subject/lesson/6150/start/150687</w:t>
              </w:r>
            </w:hyperlink>
          </w:p>
          <w:p w:rsidR="00532CEF" w:rsidRPr="00731B53" w:rsidRDefault="0029660F" w:rsidP="00465193">
            <w:pPr>
              <w:spacing w:before="100" w:beforeAutospacing="1" w:after="100" w:afterAutospacing="1"/>
              <w:rPr>
                <w:rFonts w:ascii="inherit" w:hAnsi="inherit"/>
                <w:sz w:val="24"/>
                <w:szCs w:val="24"/>
                <w:lang w:eastAsia="ru-RU"/>
              </w:rPr>
            </w:pPr>
            <w:hyperlink r:id="rId169">
              <w:r w:rsidR="00532CEF" w:rsidRPr="00731B53">
                <w:rPr>
                  <w:sz w:val="24"/>
                  <w:szCs w:val="24"/>
                  <w:u w:val="single"/>
                </w:rPr>
                <w:t>https://resh.edu.ru/subject/lesson/5952/start/150631/-жиры</w:t>
              </w:r>
            </w:hyperlink>
          </w:p>
        </w:tc>
      </w:tr>
      <w:tr w:rsidR="0029660F" w:rsidRPr="00731B53" w:rsidTr="00465193">
        <w:tc>
          <w:tcPr>
            <w:tcW w:w="4871" w:type="dxa"/>
            <w:gridSpan w:val="2"/>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Итого по разделу</w:t>
            </w:r>
          </w:p>
        </w:tc>
        <w:tc>
          <w:tcPr>
            <w:tcW w:w="808"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13</w:t>
            </w:r>
          </w:p>
        </w:tc>
        <w:tc>
          <w:tcPr>
            <w:tcW w:w="5520" w:type="dxa"/>
            <w:gridSpan w:val="3"/>
            <w:shd w:val="clear" w:color="auto" w:fill="auto"/>
            <w:hideMark/>
          </w:tcPr>
          <w:p w:rsidR="00532CEF" w:rsidRPr="00731B53" w:rsidRDefault="00532CEF" w:rsidP="00465193">
            <w:pPr>
              <w:rPr>
                <w:rFonts w:ascii="inherit" w:hAnsi="inherit"/>
                <w:sz w:val="24"/>
                <w:szCs w:val="24"/>
                <w:lang w:eastAsia="ru-RU"/>
              </w:rPr>
            </w:pPr>
          </w:p>
        </w:tc>
      </w:tr>
      <w:tr w:rsidR="0029660F" w:rsidRPr="00731B53" w:rsidTr="00465193">
        <w:tc>
          <w:tcPr>
            <w:tcW w:w="11199" w:type="dxa"/>
            <w:gridSpan w:val="6"/>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b/>
                <w:bCs/>
                <w:sz w:val="24"/>
                <w:szCs w:val="24"/>
                <w:lang w:eastAsia="ru-RU"/>
              </w:rPr>
              <w:t>Раздел 4.</w:t>
            </w:r>
            <w:r w:rsidRPr="00731B53">
              <w:rPr>
                <w:rFonts w:ascii="inherit" w:hAnsi="inherit"/>
                <w:sz w:val="24"/>
                <w:szCs w:val="24"/>
                <w:lang w:eastAsia="ru-RU"/>
              </w:rPr>
              <w:t xml:space="preserve"> </w:t>
            </w:r>
            <w:r w:rsidRPr="00731B53">
              <w:rPr>
                <w:rFonts w:ascii="inherit" w:hAnsi="inherit"/>
                <w:b/>
                <w:bCs/>
                <w:sz w:val="24"/>
                <w:szCs w:val="24"/>
                <w:lang w:eastAsia="ru-RU"/>
              </w:rPr>
              <w:t>Азотсодержащие органические соединения</w:t>
            </w:r>
          </w:p>
        </w:tc>
      </w:tr>
      <w:tr w:rsidR="0029660F" w:rsidRPr="00731B53" w:rsidTr="00465193">
        <w:tc>
          <w:tcPr>
            <w:tcW w:w="540" w:type="dxa"/>
            <w:shd w:val="clear" w:color="auto" w:fill="auto"/>
            <w:hideMark/>
          </w:tcPr>
          <w:p w:rsidR="00532CEF" w:rsidRPr="00731B53" w:rsidRDefault="00532CEF" w:rsidP="00465193">
            <w:pPr>
              <w:rPr>
                <w:rFonts w:ascii="inherit" w:hAnsi="inherit"/>
                <w:sz w:val="24"/>
                <w:szCs w:val="24"/>
                <w:lang w:eastAsia="ru-RU"/>
              </w:rPr>
            </w:pPr>
            <w:r w:rsidRPr="00731B53">
              <w:rPr>
                <w:rFonts w:ascii="inherit" w:hAnsi="inherit"/>
                <w:sz w:val="24"/>
                <w:szCs w:val="24"/>
                <w:lang w:eastAsia="ru-RU"/>
              </w:rPr>
              <w:t>4.1</w:t>
            </w:r>
          </w:p>
        </w:tc>
        <w:tc>
          <w:tcPr>
            <w:tcW w:w="4331" w:type="dxa"/>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Амины. Аминокислоты. Белки</w:t>
            </w:r>
          </w:p>
        </w:tc>
        <w:tc>
          <w:tcPr>
            <w:tcW w:w="808"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3</w:t>
            </w:r>
          </w:p>
        </w:tc>
        <w:tc>
          <w:tcPr>
            <w:tcW w:w="1626" w:type="dxa"/>
            <w:shd w:val="clear" w:color="auto" w:fill="auto"/>
          </w:tcPr>
          <w:p w:rsidR="00532CEF" w:rsidRPr="00731B53" w:rsidRDefault="00532CEF" w:rsidP="00465193">
            <w:pPr>
              <w:jc w:val="center"/>
              <w:rPr>
                <w:rFonts w:ascii="inherit" w:hAnsi="inherit"/>
                <w:sz w:val="24"/>
                <w:szCs w:val="24"/>
                <w:lang w:eastAsia="ru-RU"/>
              </w:rPr>
            </w:pPr>
          </w:p>
        </w:tc>
        <w:tc>
          <w:tcPr>
            <w:tcW w:w="1652" w:type="dxa"/>
            <w:shd w:val="clear" w:color="auto" w:fill="auto"/>
          </w:tcPr>
          <w:p w:rsidR="00532CEF" w:rsidRPr="00731B53" w:rsidRDefault="00532CEF" w:rsidP="00465193">
            <w:pPr>
              <w:jc w:val="center"/>
              <w:rPr>
                <w:rFonts w:ascii="inherit" w:hAnsi="inherit"/>
                <w:sz w:val="24"/>
                <w:szCs w:val="24"/>
                <w:lang w:eastAsia="ru-RU"/>
              </w:rPr>
            </w:pPr>
          </w:p>
        </w:tc>
        <w:tc>
          <w:tcPr>
            <w:tcW w:w="2242" w:type="dxa"/>
            <w:shd w:val="clear" w:color="auto" w:fill="auto"/>
          </w:tcPr>
          <w:p w:rsidR="00532CEF" w:rsidRPr="00731B53" w:rsidRDefault="0029660F" w:rsidP="00465193">
            <w:pPr>
              <w:spacing w:before="100" w:beforeAutospacing="1" w:after="100" w:afterAutospacing="1"/>
              <w:rPr>
                <w:rFonts w:ascii="inherit" w:hAnsi="inherit"/>
                <w:sz w:val="24"/>
                <w:szCs w:val="24"/>
                <w:lang w:eastAsia="ru-RU"/>
              </w:rPr>
            </w:pPr>
            <w:hyperlink r:id="rId170" w:history="1">
              <w:r w:rsidR="00532CEF" w:rsidRPr="00731B53">
                <w:rPr>
                  <w:rStyle w:val="af1"/>
                  <w:rFonts w:eastAsia="Calibri"/>
                  <w:color w:val="auto"/>
                  <w:sz w:val="24"/>
                  <w:szCs w:val="24"/>
                </w:rPr>
                <w:t>https://resh.edu.ru/subject/lesson/6296/start/212589</w:t>
              </w:r>
            </w:hyperlink>
          </w:p>
        </w:tc>
      </w:tr>
      <w:tr w:rsidR="0029660F" w:rsidRPr="00731B53" w:rsidTr="00465193">
        <w:tc>
          <w:tcPr>
            <w:tcW w:w="4871" w:type="dxa"/>
            <w:gridSpan w:val="2"/>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lastRenderedPageBreak/>
              <w:t>Итого по разделу</w:t>
            </w:r>
          </w:p>
        </w:tc>
        <w:tc>
          <w:tcPr>
            <w:tcW w:w="808"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3</w:t>
            </w:r>
          </w:p>
        </w:tc>
        <w:tc>
          <w:tcPr>
            <w:tcW w:w="5520" w:type="dxa"/>
            <w:gridSpan w:val="3"/>
            <w:shd w:val="clear" w:color="auto" w:fill="auto"/>
            <w:hideMark/>
          </w:tcPr>
          <w:p w:rsidR="00532CEF" w:rsidRPr="00731B53" w:rsidRDefault="00532CEF" w:rsidP="00465193">
            <w:pPr>
              <w:rPr>
                <w:rFonts w:ascii="inherit" w:hAnsi="inherit"/>
                <w:sz w:val="24"/>
                <w:szCs w:val="24"/>
                <w:lang w:eastAsia="ru-RU"/>
              </w:rPr>
            </w:pPr>
          </w:p>
        </w:tc>
      </w:tr>
      <w:tr w:rsidR="0029660F" w:rsidRPr="00731B53" w:rsidTr="00465193">
        <w:tc>
          <w:tcPr>
            <w:tcW w:w="11199" w:type="dxa"/>
            <w:gridSpan w:val="6"/>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b/>
                <w:bCs/>
                <w:sz w:val="24"/>
                <w:szCs w:val="24"/>
                <w:lang w:eastAsia="ru-RU"/>
              </w:rPr>
              <w:t>Раздел 5.</w:t>
            </w:r>
            <w:r w:rsidRPr="00731B53">
              <w:rPr>
                <w:rFonts w:ascii="inherit" w:hAnsi="inherit"/>
                <w:sz w:val="24"/>
                <w:szCs w:val="24"/>
                <w:lang w:eastAsia="ru-RU"/>
              </w:rPr>
              <w:t xml:space="preserve"> </w:t>
            </w:r>
            <w:r w:rsidRPr="00731B53">
              <w:rPr>
                <w:rFonts w:ascii="inherit" w:hAnsi="inherit"/>
                <w:b/>
                <w:bCs/>
                <w:sz w:val="24"/>
                <w:szCs w:val="24"/>
                <w:lang w:eastAsia="ru-RU"/>
              </w:rPr>
              <w:t>Высокомолекулярные соединения</w:t>
            </w:r>
          </w:p>
        </w:tc>
      </w:tr>
      <w:tr w:rsidR="0029660F" w:rsidRPr="00731B53" w:rsidTr="00465193">
        <w:tc>
          <w:tcPr>
            <w:tcW w:w="540" w:type="dxa"/>
            <w:shd w:val="clear" w:color="auto" w:fill="auto"/>
            <w:hideMark/>
          </w:tcPr>
          <w:p w:rsidR="00532CEF" w:rsidRPr="00731B53" w:rsidRDefault="00532CEF" w:rsidP="00465193">
            <w:pPr>
              <w:rPr>
                <w:rFonts w:ascii="inherit" w:hAnsi="inherit"/>
                <w:sz w:val="24"/>
                <w:szCs w:val="24"/>
                <w:lang w:eastAsia="ru-RU"/>
              </w:rPr>
            </w:pPr>
            <w:r w:rsidRPr="00731B53">
              <w:rPr>
                <w:rFonts w:ascii="inherit" w:hAnsi="inherit"/>
                <w:sz w:val="24"/>
                <w:szCs w:val="24"/>
                <w:lang w:eastAsia="ru-RU"/>
              </w:rPr>
              <w:t>5.1</w:t>
            </w:r>
          </w:p>
        </w:tc>
        <w:tc>
          <w:tcPr>
            <w:tcW w:w="4331" w:type="dxa"/>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Пластмассы. Каучуки. Волокна</w:t>
            </w:r>
          </w:p>
        </w:tc>
        <w:tc>
          <w:tcPr>
            <w:tcW w:w="808"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2</w:t>
            </w:r>
          </w:p>
        </w:tc>
        <w:tc>
          <w:tcPr>
            <w:tcW w:w="1626" w:type="dxa"/>
            <w:shd w:val="clear" w:color="auto" w:fill="auto"/>
          </w:tcPr>
          <w:p w:rsidR="00532CEF" w:rsidRPr="00731B53" w:rsidRDefault="00532CEF" w:rsidP="00465193">
            <w:pPr>
              <w:jc w:val="center"/>
              <w:rPr>
                <w:rFonts w:ascii="inherit" w:hAnsi="inherit"/>
                <w:sz w:val="24"/>
                <w:szCs w:val="24"/>
                <w:lang w:eastAsia="ru-RU"/>
              </w:rPr>
            </w:pPr>
          </w:p>
        </w:tc>
        <w:tc>
          <w:tcPr>
            <w:tcW w:w="1652" w:type="dxa"/>
            <w:shd w:val="clear" w:color="auto" w:fill="auto"/>
          </w:tcPr>
          <w:p w:rsidR="00532CEF" w:rsidRPr="00731B53" w:rsidRDefault="00532CEF" w:rsidP="00465193">
            <w:pPr>
              <w:jc w:val="center"/>
              <w:rPr>
                <w:rFonts w:ascii="inherit" w:hAnsi="inherit"/>
                <w:sz w:val="24"/>
                <w:szCs w:val="24"/>
                <w:lang w:eastAsia="ru-RU"/>
              </w:rPr>
            </w:pPr>
          </w:p>
        </w:tc>
        <w:tc>
          <w:tcPr>
            <w:tcW w:w="2242" w:type="dxa"/>
            <w:shd w:val="clear" w:color="auto" w:fill="auto"/>
          </w:tcPr>
          <w:p w:rsidR="00532CEF" w:rsidRPr="00731B53" w:rsidRDefault="00532CEF" w:rsidP="00465193">
            <w:pPr>
              <w:spacing w:before="100" w:beforeAutospacing="1" w:after="100" w:afterAutospacing="1"/>
              <w:rPr>
                <w:rFonts w:ascii="inherit" w:hAnsi="inherit"/>
                <w:sz w:val="24"/>
                <w:szCs w:val="24"/>
                <w:lang w:eastAsia="ru-RU"/>
              </w:rPr>
            </w:pPr>
          </w:p>
        </w:tc>
      </w:tr>
      <w:tr w:rsidR="0029660F" w:rsidRPr="00731B53" w:rsidTr="00465193">
        <w:tc>
          <w:tcPr>
            <w:tcW w:w="4871" w:type="dxa"/>
            <w:gridSpan w:val="2"/>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Итого по разделу</w:t>
            </w:r>
          </w:p>
        </w:tc>
        <w:tc>
          <w:tcPr>
            <w:tcW w:w="808"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2</w:t>
            </w:r>
          </w:p>
        </w:tc>
        <w:tc>
          <w:tcPr>
            <w:tcW w:w="5520" w:type="dxa"/>
            <w:gridSpan w:val="3"/>
            <w:shd w:val="clear" w:color="auto" w:fill="auto"/>
            <w:hideMark/>
          </w:tcPr>
          <w:p w:rsidR="00532CEF" w:rsidRPr="00731B53" w:rsidRDefault="00532CEF" w:rsidP="00465193">
            <w:pPr>
              <w:rPr>
                <w:rFonts w:ascii="inherit" w:hAnsi="inherit"/>
                <w:sz w:val="24"/>
                <w:szCs w:val="24"/>
                <w:lang w:eastAsia="ru-RU"/>
              </w:rPr>
            </w:pPr>
          </w:p>
        </w:tc>
      </w:tr>
      <w:tr w:rsidR="0029660F" w:rsidRPr="00731B53" w:rsidTr="00465193">
        <w:tc>
          <w:tcPr>
            <w:tcW w:w="4871" w:type="dxa"/>
            <w:gridSpan w:val="2"/>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ОБЩЕЕ КОЛИЧЕСТВО ЧАСОВ ПО ПРОГРАММЕ</w:t>
            </w:r>
          </w:p>
        </w:tc>
        <w:tc>
          <w:tcPr>
            <w:tcW w:w="808"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34</w:t>
            </w:r>
          </w:p>
        </w:tc>
        <w:tc>
          <w:tcPr>
            <w:tcW w:w="1626"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2</w:t>
            </w:r>
          </w:p>
        </w:tc>
        <w:tc>
          <w:tcPr>
            <w:tcW w:w="1652" w:type="dxa"/>
            <w:shd w:val="clear" w:color="auto" w:fill="auto"/>
            <w:hideMark/>
          </w:tcPr>
          <w:p w:rsidR="00532CEF" w:rsidRPr="00731B53" w:rsidRDefault="00532CEF" w:rsidP="00465193">
            <w:pPr>
              <w:jc w:val="center"/>
              <w:rPr>
                <w:rFonts w:ascii="inherit" w:hAnsi="inherit"/>
                <w:sz w:val="24"/>
                <w:szCs w:val="24"/>
                <w:lang w:eastAsia="ru-RU"/>
              </w:rPr>
            </w:pPr>
            <w:r w:rsidRPr="00731B53">
              <w:rPr>
                <w:rFonts w:ascii="inherit" w:hAnsi="inherit"/>
                <w:sz w:val="24"/>
                <w:szCs w:val="24"/>
                <w:lang w:eastAsia="ru-RU"/>
              </w:rPr>
              <w:t>2</w:t>
            </w:r>
          </w:p>
        </w:tc>
        <w:tc>
          <w:tcPr>
            <w:tcW w:w="2242" w:type="dxa"/>
            <w:shd w:val="clear" w:color="auto" w:fill="auto"/>
            <w:hideMark/>
          </w:tcPr>
          <w:p w:rsidR="00532CEF" w:rsidRPr="00731B53" w:rsidRDefault="00532CEF" w:rsidP="00465193">
            <w:pPr>
              <w:rPr>
                <w:rFonts w:ascii="inherit" w:hAnsi="inherit"/>
                <w:sz w:val="24"/>
                <w:szCs w:val="24"/>
                <w:lang w:eastAsia="ru-RU"/>
              </w:rPr>
            </w:pPr>
          </w:p>
        </w:tc>
      </w:tr>
    </w:tbl>
    <w:p w:rsidR="00532CEF" w:rsidRPr="00731B53" w:rsidRDefault="00532CEF" w:rsidP="00867651">
      <w:pPr>
        <w:suppressAutoHyphens/>
        <w:autoSpaceDE/>
        <w:autoSpaceDN/>
        <w:ind w:firstLine="709"/>
        <w:contextualSpacing/>
        <w:jc w:val="both"/>
        <w:rPr>
          <w:rFonts w:eastAsia="Calibri"/>
          <w:sz w:val="24"/>
          <w:szCs w:val="24"/>
        </w:rPr>
      </w:pPr>
    </w:p>
    <w:p w:rsidR="00532CEF" w:rsidRPr="00731B53" w:rsidRDefault="00532CEF" w:rsidP="00867651">
      <w:pPr>
        <w:suppressAutoHyphens/>
        <w:autoSpaceDE/>
        <w:autoSpaceDN/>
        <w:ind w:firstLine="709"/>
        <w:contextualSpacing/>
        <w:jc w:val="both"/>
        <w:rPr>
          <w:rFonts w:eastAsia="Calibri"/>
          <w:b/>
          <w:sz w:val="24"/>
          <w:szCs w:val="24"/>
        </w:rPr>
      </w:pPr>
      <w:r w:rsidRPr="00731B53">
        <w:rPr>
          <w:rFonts w:eastAsia="Calibri"/>
          <w:b/>
          <w:sz w:val="24"/>
          <w:szCs w:val="24"/>
        </w:rPr>
        <w:t>Тематическое планирование</w:t>
      </w:r>
    </w:p>
    <w:p w:rsidR="00532CEF" w:rsidRPr="00731B53" w:rsidRDefault="00532CEF" w:rsidP="00867651">
      <w:pPr>
        <w:suppressAutoHyphens/>
        <w:autoSpaceDE/>
        <w:autoSpaceDN/>
        <w:ind w:firstLine="709"/>
        <w:contextualSpacing/>
        <w:jc w:val="both"/>
        <w:rPr>
          <w:rFonts w:eastAsia="Calibri"/>
          <w:b/>
          <w:sz w:val="24"/>
          <w:szCs w:val="24"/>
        </w:rPr>
      </w:pPr>
      <w:r w:rsidRPr="00731B53">
        <w:rPr>
          <w:rFonts w:eastAsia="Calibri"/>
          <w:b/>
          <w:sz w:val="24"/>
          <w:szCs w:val="24"/>
        </w:rPr>
        <w:t>11 класс</w:t>
      </w:r>
    </w:p>
    <w:tbl>
      <w:tblPr>
        <w:tblW w:w="11057"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2"/>
        <w:gridCol w:w="4188"/>
        <w:gridCol w:w="734"/>
        <w:gridCol w:w="1786"/>
        <w:gridCol w:w="1835"/>
        <w:gridCol w:w="1882"/>
      </w:tblGrid>
      <w:tr w:rsidR="0029660F" w:rsidRPr="00731B53" w:rsidTr="00465193">
        <w:tc>
          <w:tcPr>
            <w:tcW w:w="0" w:type="auto"/>
            <w:vMerge w:val="restart"/>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 п/п</w:t>
            </w:r>
          </w:p>
        </w:tc>
        <w:tc>
          <w:tcPr>
            <w:tcW w:w="4188" w:type="dxa"/>
            <w:vMerge w:val="restart"/>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Наименование разделов и тем программы</w:t>
            </w:r>
          </w:p>
        </w:tc>
        <w:tc>
          <w:tcPr>
            <w:tcW w:w="0" w:type="auto"/>
            <w:gridSpan w:val="3"/>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Количество часов</w:t>
            </w:r>
          </w:p>
        </w:tc>
        <w:tc>
          <w:tcPr>
            <w:tcW w:w="1882" w:type="dxa"/>
            <w:vMerge w:val="restart"/>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Электронные (цифровые) образовательные ресурсы</w:t>
            </w:r>
          </w:p>
        </w:tc>
      </w:tr>
      <w:tr w:rsidR="0029660F" w:rsidRPr="00731B53" w:rsidTr="00465193">
        <w:tc>
          <w:tcPr>
            <w:tcW w:w="0" w:type="auto"/>
            <w:vMerge/>
            <w:shd w:val="clear" w:color="auto" w:fill="auto"/>
            <w:hideMark/>
          </w:tcPr>
          <w:p w:rsidR="00532CEF" w:rsidRPr="00731B53" w:rsidRDefault="00532CEF" w:rsidP="00465193">
            <w:pPr>
              <w:rPr>
                <w:rFonts w:ascii="inherit" w:hAnsi="inherit"/>
                <w:sz w:val="21"/>
                <w:szCs w:val="21"/>
                <w:lang w:eastAsia="ru-RU"/>
              </w:rPr>
            </w:pPr>
          </w:p>
        </w:tc>
        <w:tc>
          <w:tcPr>
            <w:tcW w:w="4188" w:type="dxa"/>
            <w:vMerge/>
            <w:shd w:val="clear" w:color="auto" w:fill="auto"/>
            <w:hideMark/>
          </w:tcPr>
          <w:p w:rsidR="00532CEF" w:rsidRPr="00731B53" w:rsidRDefault="00532CEF" w:rsidP="00465193">
            <w:pPr>
              <w:rPr>
                <w:rFonts w:ascii="inherit" w:hAnsi="inherit"/>
                <w:sz w:val="21"/>
                <w:szCs w:val="21"/>
                <w:lang w:eastAsia="ru-RU"/>
              </w:rPr>
            </w:pP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Всего</w:t>
            </w: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Контрольные работы</w:t>
            </w: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Практические работы</w:t>
            </w:r>
          </w:p>
        </w:tc>
        <w:tc>
          <w:tcPr>
            <w:tcW w:w="1882" w:type="dxa"/>
            <w:vMerge/>
            <w:shd w:val="clear" w:color="auto" w:fill="auto"/>
            <w:hideMark/>
          </w:tcPr>
          <w:p w:rsidR="00532CEF" w:rsidRPr="00731B53" w:rsidRDefault="00532CEF" w:rsidP="00465193">
            <w:pPr>
              <w:rPr>
                <w:rFonts w:ascii="inherit" w:hAnsi="inherit"/>
                <w:sz w:val="21"/>
                <w:szCs w:val="21"/>
                <w:lang w:eastAsia="ru-RU"/>
              </w:rPr>
            </w:pPr>
          </w:p>
        </w:tc>
      </w:tr>
      <w:tr w:rsidR="0029660F" w:rsidRPr="00731B53" w:rsidTr="00465193">
        <w:tc>
          <w:tcPr>
            <w:tcW w:w="11057" w:type="dxa"/>
            <w:gridSpan w:val="6"/>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b/>
                <w:bCs/>
                <w:sz w:val="24"/>
                <w:szCs w:val="24"/>
                <w:lang w:eastAsia="ru-RU"/>
              </w:rPr>
              <w:t>Раздел 1.</w:t>
            </w:r>
            <w:r w:rsidRPr="00731B53">
              <w:rPr>
                <w:rFonts w:ascii="inherit" w:hAnsi="inherit"/>
                <w:sz w:val="24"/>
                <w:szCs w:val="24"/>
                <w:lang w:eastAsia="ru-RU"/>
              </w:rPr>
              <w:t xml:space="preserve"> </w:t>
            </w:r>
            <w:r w:rsidRPr="00731B53">
              <w:rPr>
                <w:rFonts w:ascii="inherit" w:hAnsi="inherit"/>
                <w:b/>
                <w:bCs/>
                <w:sz w:val="24"/>
                <w:szCs w:val="24"/>
                <w:lang w:eastAsia="ru-RU"/>
              </w:rPr>
              <w:t>Теоретические основы химии</w:t>
            </w:r>
          </w:p>
        </w:tc>
      </w:tr>
      <w:tr w:rsidR="0029660F" w:rsidRPr="00731B53" w:rsidTr="00465193">
        <w:tc>
          <w:tcPr>
            <w:tcW w:w="0" w:type="auto"/>
            <w:shd w:val="clear" w:color="auto" w:fill="auto"/>
            <w:hideMark/>
          </w:tcPr>
          <w:p w:rsidR="00532CEF" w:rsidRPr="00731B53" w:rsidRDefault="00532CEF" w:rsidP="00465193">
            <w:pPr>
              <w:rPr>
                <w:rFonts w:ascii="inherit" w:hAnsi="inherit"/>
                <w:sz w:val="21"/>
                <w:szCs w:val="21"/>
                <w:lang w:eastAsia="ru-RU"/>
              </w:rPr>
            </w:pPr>
            <w:r w:rsidRPr="00731B53">
              <w:rPr>
                <w:rFonts w:ascii="inherit" w:hAnsi="inherit"/>
                <w:sz w:val="21"/>
                <w:szCs w:val="21"/>
                <w:lang w:eastAsia="ru-RU"/>
              </w:rPr>
              <w:t>1.1</w:t>
            </w:r>
          </w:p>
        </w:tc>
        <w:tc>
          <w:tcPr>
            <w:tcW w:w="4188" w:type="dxa"/>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Строение атомов. Периодический закон и Периодическая система химических элементов Д. И. Менделеева</w:t>
            </w: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3</w:t>
            </w:r>
          </w:p>
        </w:tc>
        <w:tc>
          <w:tcPr>
            <w:tcW w:w="0" w:type="auto"/>
            <w:shd w:val="clear" w:color="auto" w:fill="auto"/>
          </w:tcPr>
          <w:p w:rsidR="00532CEF" w:rsidRPr="00731B53" w:rsidRDefault="00532CEF" w:rsidP="00465193">
            <w:pPr>
              <w:jc w:val="center"/>
              <w:rPr>
                <w:rFonts w:ascii="inherit" w:hAnsi="inherit"/>
                <w:sz w:val="21"/>
                <w:szCs w:val="21"/>
                <w:lang w:eastAsia="ru-RU"/>
              </w:rPr>
            </w:pPr>
          </w:p>
        </w:tc>
        <w:tc>
          <w:tcPr>
            <w:tcW w:w="0" w:type="auto"/>
            <w:shd w:val="clear" w:color="auto" w:fill="auto"/>
          </w:tcPr>
          <w:p w:rsidR="00532CEF" w:rsidRPr="00731B53" w:rsidRDefault="00532CEF" w:rsidP="00465193">
            <w:pPr>
              <w:jc w:val="center"/>
              <w:rPr>
                <w:rFonts w:ascii="inherit" w:hAnsi="inherit"/>
                <w:sz w:val="21"/>
                <w:szCs w:val="21"/>
                <w:lang w:eastAsia="ru-RU"/>
              </w:rPr>
            </w:pPr>
          </w:p>
        </w:tc>
        <w:tc>
          <w:tcPr>
            <w:tcW w:w="1882" w:type="dxa"/>
            <w:shd w:val="clear" w:color="auto" w:fill="auto"/>
          </w:tcPr>
          <w:p w:rsidR="00532CEF" w:rsidRPr="00731B53" w:rsidRDefault="00532CEF" w:rsidP="00465193">
            <w:pPr>
              <w:spacing w:before="100" w:beforeAutospacing="1" w:after="100" w:afterAutospacing="1"/>
              <w:rPr>
                <w:rFonts w:ascii="inherit" w:hAnsi="inherit"/>
                <w:sz w:val="24"/>
                <w:szCs w:val="24"/>
                <w:lang w:eastAsia="ru-RU"/>
              </w:rPr>
            </w:pPr>
          </w:p>
        </w:tc>
      </w:tr>
      <w:tr w:rsidR="0029660F" w:rsidRPr="00731B53" w:rsidTr="00465193">
        <w:tc>
          <w:tcPr>
            <w:tcW w:w="0" w:type="auto"/>
            <w:shd w:val="clear" w:color="auto" w:fill="auto"/>
            <w:hideMark/>
          </w:tcPr>
          <w:p w:rsidR="00532CEF" w:rsidRPr="00731B53" w:rsidRDefault="00532CEF" w:rsidP="00465193">
            <w:pPr>
              <w:rPr>
                <w:rFonts w:ascii="inherit" w:hAnsi="inherit"/>
                <w:sz w:val="21"/>
                <w:szCs w:val="21"/>
                <w:lang w:eastAsia="ru-RU"/>
              </w:rPr>
            </w:pPr>
            <w:r w:rsidRPr="00731B53">
              <w:rPr>
                <w:rFonts w:ascii="inherit" w:hAnsi="inherit"/>
                <w:sz w:val="21"/>
                <w:szCs w:val="21"/>
                <w:lang w:eastAsia="ru-RU"/>
              </w:rPr>
              <w:t>1.2</w:t>
            </w:r>
          </w:p>
        </w:tc>
        <w:tc>
          <w:tcPr>
            <w:tcW w:w="4188" w:type="dxa"/>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Строение вещества. Многообразие веществ</w:t>
            </w: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4</w:t>
            </w:r>
          </w:p>
        </w:tc>
        <w:tc>
          <w:tcPr>
            <w:tcW w:w="0" w:type="auto"/>
            <w:shd w:val="clear" w:color="auto" w:fill="auto"/>
          </w:tcPr>
          <w:p w:rsidR="00532CEF" w:rsidRPr="00731B53" w:rsidRDefault="00532CEF" w:rsidP="00465193">
            <w:pPr>
              <w:jc w:val="center"/>
              <w:rPr>
                <w:rFonts w:ascii="inherit" w:hAnsi="inherit"/>
                <w:sz w:val="21"/>
                <w:szCs w:val="21"/>
                <w:lang w:eastAsia="ru-RU"/>
              </w:rPr>
            </w:pPr>
          </w:p>
        </w:tc>
        <w:tc>
          <w:tcPr>
            <w:tcW w:w="0" w:type="auto"/>
            <w:shd w:val="clear" w:color="auto" w:fill="auto"/>
          </w:tcPr>
          <w:p w:rsidR="00532CEF" w:rsidRPr="00731B53" w:rsidRDefault="00532CEF" w:rsidP="00465193">
            <w:pPr>
              <w:jc w:val="center"/>
              <w:rPr>
                <w:rFonts w:ascii="inherit" w:hAnsi="inherit"/>
                <w:sz w:val="21"/>
                <w:szCs w:val="21"/>
                <w:lang w:eastAsia="ru-RU"/>
              </w:rPr>
            </w:pPr>
          </w:p>
        </w:tc>
        <w:tc>
          <w:tcPr>
            <w:tcW w:w="1882" w:type="dxa"/>
            <w:shd w:val="clear" w:color="auto" w:fill="auto"/>
          </w:tcPr>
          <w:p w:rsidR="00532CEF" w:rsidRPr="00731B53" w:rsidRDefault="00532CEF" w:rsidP="00465193">
            <w:pPr>
              <w:spacing w:before="100" w:beforeAutospacing="1" w:after="100" w:afterAutospacing="1"/>
              <w:rPr>
                <w:rFonts w:ascii="inherit" w:hAnsi="inherit"/>
                <w:sz w:val="24"/>
                <w:szCs w:val="24"/>
                <w:lang w:eastAsia="ru-RU"/>
              </w:rPr>
            </w:pPr>
          </w:p>
        </w:tc>
      </w:tr>
      <w:tr w:rsidR="0029660F" w:rsidRPr="00731B53" w:rsidTr="00465193">
        <w:tc>
          <w:tcPr>
            <w:tcW w:w="0" w:type="auto"/>
            <w:shd w:val="clear" w:color="auto" w:fill="auto"/>
            <w:hideMark/>
          </w:tcPr>
          <w:p w:rsidR="00532CEF" w:rsidRPr="00731B53" w:rsidRDefault="00532CEF" w:rsidP="00465193">
            <w:pPr>
              <w:rPr>
                <w:rFonts w:ascii="inherit" w:hAnsi="inherit"/>
                <w:sz w:val="21"/>
                <w:szCs w:val="21"/>
                <w:lang w:eastAsia="ru-RU"/>
              </w:rPr>
            </w:pPr>
            <w:r w:rsidRPr="00731B53">
              <w:rPr>
                <w:rFonts w:ascii="inherit" w:hAnsi="inherit"/>
                <w:sz w:val="21"/>
                <w:szCs w:val="21"/>
                <w:lang w:eastAsia="ru-RU"/>
              </w:rPr>
              <w:t>1.3</w:t>
            </w:r>
          </w:p>
        </w:tc>
        <w:tc>
          <w:tcPr>
            <w:tcW w:w="4188" w:type="dxa"/>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Химические реакции</w:t>
            </w: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6</w:t>
            </w: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1</w:t>
            </w: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1</w:t>
            </w:r>
          </w:p>
        </w:tc>
        <w:tc>
          <w:tcPr>
            <w:tcW w:w="1882" w:type="dxa"/>
            <w:shd w:val="clear" w:color="auto" w:fill="auto"/>
          </w:tcPr>
          <w:p w:rsidR="00532CEF" w:rsidRPr="00731B53" w:rsidRDefault="00532CEF" w:rsidP="00465193">
            <w:pPr>
              <w:spacing w:before="100" w:beforeAutospacing="1" w:after="100" w:afterAutospacing="1"/>
              <w:rPr>
                <w:rFonts w:ascii="inherit" w:hAnsi="inherit"/>
                <w:sz w:val="24"/>
                <w:szCs w:val="24"/>
                <w:lang w:eastAsia="ru-RU"/>
              </w:rPr>
            </w:pPr>
          </w:p>
        </w:tc>
      </w:tr>
      <w:tr w:rsidR="0029660F" w:rsidRPr="00731B53" w:rsidTr="00465193">
        <w:tc>
          <w:tcPr>
            <w:tcW w:w="4820" w:type="dxa"/>
            <w:gridSpan w:val="2"/>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Итого по разделу</w:t>
            </w: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13</w:t>
            </w:r>
          </w:p>
        </w:tc>
        <w:tc>
          <w:tcPr>
            <w:tcW w:w="0" w:type="auto"/>
            <w:shd w:val="clear" w:color="auto" w:fill="auto"/>
            <w:hideMark/>
          </w:tcPr>
          <w:p w:rsidR="00532CEF" w:rsidRPr="00731B53" w:rsidRDefault="00532CEF" w:rsidP="00465193">
            <w:pPr>
              <w:rPr>
                <w:rFonts w:ascii="inherit" w:hAnsi="inherit"/>
                <w:sz w:val="21"/>
                <w:szCs w:val="21"/>
                <w:lang w:eastAsia="ru-RU"/>
              </w:rPr>
            </w:pPr>
          </w:p>
        </w:tc>
        <w:tc>
          <w:tcPr>
            <w:tcW w:w="0" w:type="auto"/>
            <w:shd w:val="clear" w:color="auto" w:fill="auto"/>
            <w:hideMark/>
          </w:tcPr>
          <w:p w:rsidR="00532CEF" w:rsidRPr="00731B53" w:rsidRDefault="00532CEF" w:rsidP="00465193">
            <w:pPr>
              <w:rPr>
                <w:rFonts w:ascii="inherit" w:hAnsi="inherit"/>
                <w:sz w:val="21"/>
                <w:szCs w:val="21"/>
                <w:lang w:eastAsia="ru-RU"/>
              </w:rPr>
            </w:pPr>
          </w:p>
        </w:tc>
        <w:tc>
          <w:tcPr>
            <w:tcW w:w="1882" w:type="dxa"/>
            <w:shd w:val="clear" w:color="auto" w:fill="auto"/>
          </w:tcPr>
          <w:p w:rsidR="00532CEF" w:rsidRPr="00731B53" w:rsidRDefault="00532CEF" w:rsidP="00465193">
            <w:pPr>
              <w:spacing w:before="100" w:beforeAutospacing="1" w:after="100" w:afterAutospacing="1"/>
              <w:rPr>
                <w:rFonts w:ascii="inherit" w:hAnsi="inherit"/>
                <w:sz w:val="24"/>
                <w:szCs w:val="24"/>
                <w:lang w:eastAsia="ru-RU"/>
              </w:rPr>
            </w:pPr>
          </w:p>
        </w:tc>
      </w:tr>
      <w:tr w:rsidR="0029660F" w:rsidRPr="00731B53" w:rsidTr="00465193">
        <w:tc>
          <w:tcPr>
            <w:tcW w:w="11057" w:type="dxa"/>
            <w:gridSpan w:val="6"/>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b/>
                <w:bCs/>
                <w:sz w:val="24"/>
                <w:szCs w:val="24"/>
                <w:lang w:eastAsia="ru-RU"/>
              </w:rPr>
              <w:t>Раздел 2.</w:t>
            </w:r>
            <w:r w:rsidRPr="00731B53">
              <w:rPr>
                <w:rFonts w:ascii="inherit" w:hAnsi="inherit"/>
                <w:sz w:val="24"/>
                <w:szCs w:val="24"/>
                <w:lang w:eastAsia="ru-RU"/>
              </w:rPr>
              <w:t xml:space="preserve"> </w:t>
            </w:r>
            <w:r w:rsidRPr="00731B53">
              <w:rPr>
                <w:rFonts w:ascii="inherit" w:hAnsi="inherit"/>
                <w:b/>
                <w:bCs/>
                <w:sz w:val="24"/>
                <w:szCs w:val="24"/>
                <w:lang w:eastAsia="ru-RU"/>
              </w:rPr>
              <w:t>Неорганическая химия</w:t>
            </w:r>
          </w:p>
        </w:tc>
      </w:tr>
      <w:tr w:rsidR="0029660F" w:rsidRPr="00731B53" w:rsidTr="00465193">
        <w:tc>
          <w:tcPr>
            <w:tcW w:w="0" w:type="auto"/>
            <w:shd w:val="clear" w:color="auto" w:fill="auto"/>
            <w:hideMark/>
          </w:tcPr>
          <w:p w:rsidR="00532CEF" w:rsidRPr="00731B53" w:rsidRDefault="00532CEF" w:rsidP="00465193">
            <w:pPr>
              <w:rPr>
                <w:rFonts w:ascii="inherit" w:hAnsi="inherit"/>
                <w:sz w:val="21"/>
                <w:szCs w:val="21"/>
                <w:lang w:eastAsia="ru-RU"/>
              </w:rPr>
            </w:pPr>
            <w:r w:rsidRPr="00731B53">
              <w:rPr>
                <w:rFonts w:ascii="inherit" w:hAnsi="inherit"/>
                <w:sz w:val="21"/>
                <w:szCs w:val="21"/>
                <w:lang w:eastAsia="ru-RU"/>
              </w:rPr>
              <w:t>2.1</w:t>
            </w:r>
          </w:p>
        </w:tc>
        <w:tc>
          <w:tcPr>
            <w:tcW w:w="4188" w:type="dxa"/>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Металлы</w:t>
            </w: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6</w:t>
            </w:r>
          </w:p>
        </w:tc>
        <w:tc>
          <w:tcPr>
            <w:tcW w:w="0" w:type="auto"/>
            <w:shd w:val="clear" w:color="auto" w:fill="auto"/>
            <w:hideMark/>
          </w:tcPr>
          <w:p w:rsidR="00532CEF" w:rsidRPr="00731B53" w:rsidRDefault="00532CEF" w:rsidP="00465193">
            <w:pPr>
              <w:jc w:val="center"/>
              <w:rPr>
                <w:rFonts w:ascii="inherit" w:hAnsi="inherit"/>
                <w:sz w:val="21"/>
                <w:szCs w:val="21"/>
                <w:lang w:eastAsia="ru-RU"/>
              </w:rPr>
            </w:pP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1</w:t>
            </w:r>
          </w:p>
        </w:tc>
        <w:tc>
          <w:tcPr>
            <w:tcW w:w="1882" w:type="dxa"/>
            <w:shd w:val="clear" w:color="auto" w:fill="auto"/>
          </w:tcPr>
          <w:p w:rsidR="00532CEF" w:rsidRPr="00731B53" w:rsidRDefault="00532CEF" w:rsidP="00465193">
            <w:pPr>
              <w:spacing w:before="100" w:beforeAutospacing="1" w:after="100" w:afterAutospacing="1"/>
              <w:rPr>
                <w:rFonts w:ascii="inherit" w:hAnsi="inherit"/>
                <w:sz w:val="24"/>
                <w:szCs w:val="24"/>
                <w:lang w:eastAsia="ru-RU"/>
              </w:rPr>
            </w:pPr>
          </w:p>
        </w:tc>
      </w:tr>
      <w:tr w:rsidR="0029660F" w:rsidRPr="00731B53" w:rsidTr="00465193">
        <w:tc>
          <w:tcPr>
            <w:tcW w:w="0" w:type="auto"/>
            <w:shd w:val="clear" w:color="auto" w:fill="auto"/>
            <w:hideMark/>
          </w:tcPr>
          <w:p w:rsidR="00532CEF" w:rsidRPr="00731B53" w:rsidRDefault="00532CEF" w:rsidP="00465193">
            <w:pPr>
              <w:rPr>
                <w:rFonts w:ascii="inherit" w:hAnsi="inherit"/>
                <w:sz w:val="21"/>
                <w:szCs w:val="21"/>
                <w:lang w:eastAsia="ru-RU"/>
              </w:rPr>
            </w:pPr>
            <w:r w:rsidRPr="00731B53">
              <w:rPr>
                <w:rFonts w:ascii="inherit" w:hAnsi="inherit"/>
                <w:sz w:val="21"/>
                <w:szCs w:val="21"/>
                <w:lang w:eastAsia="ru-RU"/>
              </w:rPr>
              <w:t>2.2</w:t>
            </w:r>
          </w:p>
        </w:tc>
        <w:tc>
          <w:tcPr>
            <w:tcW w:w="4188" w:type="dxa"/>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Неметаллы</w:t>
            </w: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9</w:t>
            </w: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1</w:t>
            </w: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1</w:t>
            </w:r>
          </w:p>
        </w:tc>
        <w:tc>
          <w:tcPr>
            <w:tcW w:w="1882" w:type="dxa"/>
            <w:shd w:val="clear" w:color="auto" w:fill="auto"/>
          </w:tcPr>
          <w:p w:rsidR="00532CEF" w:rsidRPr="00731B53" w:rsidRDefault="00532CEF" w:rsidP="00465193">
            <w:pPr>
              <w:spacing w:before="100" w:beforeAutospacing="1" w:after="100" w:afterAutospacing="1"/>
              <w:rPr>
                <w:rFonts w:ascii="inherit" w:hAnsi="inherit"/>
                <w:sz w:val="24"/>
                <w:szCs w:val="24"/>
                <w:lang w:eastAsia="ru-RU"/>
              </w:rPr>
            </w:pPr>
          </w:p>
        </w:tc>
      </w:tr>
      <w:tr w:rsidR="0029660F" w:rsidRPr="00731B53" w:rsidTr="00465193">
        <w:tc>
          <w:tcPr>
            <w:tcW w:w="0" w:type="auto"/>
            <w:shd w:val="clear" w:color="auto" w:fill="auto"/>
            <w:hideMark/>
          </w:tcPr>
          <w:p w:rsidR="00532CEF" w:rsidRPr="00731B53" w:rsidRDefault="00532CEF" w:rsidP="00465193">
            <w:pPr>
              <w:rPr>
                <w:rFonts w:ascii="inherit" w:hAnsi="inherit"/>
                <w:sz w:val="21"/>
                <w:szCs w:val="21"/>
                <w:lang w:eastAsia="ru-RU"/>
              </w:rPr>
            </w:pPr>
            <w:r w:rsidRPr="00731B53">
              <w:rPr>
                <w:rFonts w:ascii="inherit" w:hAnsi="inherit"/>
                <w:sz w:val="21"/>
                <w:szCs w:val="21"/>
                <w:lang w:eastAsia="ru-RU"/>
              </w:rPr>
              <w:t>2.3</w:t>
            </w:r>
          </w:p>
        </w:tc>
        <w:tc>
          <w:tcPr>
            <w:tcW w:w="4188" w:type="dxa"/>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Связь неорганических и органических веществ</w:t>
            </w: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2</w:t>
            </w:r>
          </w:p>
        </w:tc>
        <w:tc>
          <w:tcPr>
            <w:tcW w:w="0" w:type="auto"/>
            <w:shd w:val="clear" w:color="auto" w:fill="auto"/>
          </w:tcPr>
          <w:p w:rsidR="00532CEF" w:rsidRPr="00731B53" w:rsidRDefault="00532CEF" w:rsidP="00465193">
            <w:pPr>
              <w:jc w:val="center"/>
              <w:rPr>
                <w:rFonts w:ascii="inherit" w:hAnsi="inherit"/>
                <w:sz w:val="21"/>
                <w:szCs w:val="21"/>
                <w:lang w:eastAsia="ru-RU"/>
              </w:rPr>
            </w:pPr>
          </w:p>
        </w:tc>
        <w:tc>
          <w:tcPr>
            <w:tcW w:w="0" w:type="auto"/>
            <w:shd w:val="clear" w:color="auto" w:fill="auto"/>
          </w:tcPr>
          <w:p w:rsidR="00532CEF" w:rsidRPr="00731B53" w:rsidRDefault="00532CEF" w:rsidP="00465193">
            <w:pPr>
              <w:jc w:val="center"/>
              <w:rPr>
                <w:rFonts w:ascii="inherit" w:hAnsi="inherit"/>
                <w:sz w:val="21"/>
                <w:szCs w:val="21"/>
                <w:lang w:eastAsia="ru-RU"/>
              </w:rPr>
            </w:pPr>
          </w:p>
        </w:tc>
        <w:tc>
          <w:tcPr>
            <w:tcW w:w="1882" w:type="dxa"/>
            <w:shd w:val="clear" w:color="auto" w:fill="auto"/>
          </w:tcPr>
          <w:p w:rsidR="00532CEF" w:rsidRPr="00731B53" w:rsidRDefault="00532CEF" w:rsidP="00465193">
            <w:pPr>
              <w:spacing w:before="100" w:beforeAutospacing="1" w:after="100" w:afterAutospacing="1"/>
              <w:rPr>
                <w:rFonts w:ascii="inherit" w:hAnsi="inherit"/>
                <w:sz w:val="24"/>
                <w:szCs w:val="24"/>
                <w:lang w:eastAsia="ru-RU"/>
              </w:rPr>
            </w:pPr>
          </w:p>
        </w:tc>
      </w:tr>
      <w:tr w:rsidR="0029660F" w:rsidRPr="00731B53" w:rsidTr="00465193">
        <w:tc>
          <w:tcPr>
            <w:tcW w:w="4820" w:type="dxa"/>
            <w:gridSpan w:val="2"/>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Итого по разделу</w:t>
            </w: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17</w:t>
            </w:r>
          </w:p>
        </w:tc>
        <w:tc>
          <w:tcPr>
            <w:tcW w:w="0" w:type="auto"/>
            <w:shd w:val="clear" w:color="auto" w:fill="auto"/>
            <w:hideMark/>
          </w:tcPr>
          <w:p w:rsidR="00532CEF" w:rsidRPr="00731B53" w:rsidRDefault="00532CEF" w:rsidP="00465193">
            <w:pPr>
              <w:rPr>
                <w:rFonts w:ascii="inherit" w:hAnsi="inherit"/>
                <w:sz w:val="21"/>
                <w:szCs w:val="21"/>
                <w:lang w:eastAsia="ru-RU"/>
              </w:rPr>
            </w:pPr>
          </w:p>
        </w:tc>
        <w:tc>
          <w:tcPr>
            <w:tcW w:w="0" w:type="auto"/>
            <w:shd w:val="clear" w:color="auto" w:fill="auto"/>
            <w:hideMark/>
          </w:tcPr>
          <w:p w:rsidR="00532CEF" w:rsidRPr="00731B53" w:rsidRDefault="00532CEF" w:rsidP="00465193">
            <w:pPr>
              <w:rPr>
                <w:rFonts w:ascii="inherit" w:hAnsi="inherit"/>
                <w:sz w:val="21"/>
                <w:szCs w:val="21"/>
                <w:lang w:eastAsia="ru-RU"/>
              </w:rPr>
            </w:pPr>
          </w:p>
        </w:tc>
        <w:tc>
          <w:tcPr>
            <w:tcW w:w="1882" w:type="dxa"/>
            <w:shd w:val="clear" w:color="auto" w:fill="auto"/>
          </w:tcPr>
          <w:p w:rsidR="00532CEF" w:rsidRPr="00731B53" w:rsidRDefault="00532CEF" w:rsidP="00465193">
            <w:pPr>
              <w:spacing w:before="100" w:beforeAutospacing="1" w:after="100" w:afterAutospacing="1"/>
              <w:rPr>
                <w:rFonts w:ascii="inherit" w:hAnsi="inherit"/>
                <w:sz w:val="24"/>
                <w:szCs w:val="24"/>
                <w:lang w:eastAsia="ru-RU"/>
              </w:rPr>
            </w:pPr>
          </w:p>
        </w:tc>
      </w:tr>
      <w:tr w:rsidR="0029660F" w:rsidRPr="00731B53" w:rsidTr="00465193">
        <w:tc>
          <w:tcPr>
            <w:tcW w:w="11057" w:type="dxa"/>
            <w:gridSpan w:val="6"/>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b/>
                <w:bCs/>
                <w:sz w:val="24"/>
                <w:szCs w:val="24"/>
                <w:lang w:eastAsia="ru-RU"/>
              </w:rPr>
              <w:t>Раздел 3.</w:t>
            </w:r>
            <w:r w:rsidRPr="00731B53">
              <w:rPr>
                <w:rFonts w:ascii="inherit" w:hAnsi="inherit"/>
                <w:sz w:val="24"/>
                <w:szCs w:val="24"/>
                <w:lang w:eastAsia="ru-RU"/>
              </w:rPr>
              <w:t xml:space="preserve"> </w:t>
            </w:r>
            <w:r w:rsidRPr="00731B53">
              <w:rPr>
                <w:rFonts w:ascii="inherit" w:hAnsi="inherit"/>
                <w:b/>
                <w:bCs/>
                <w:sz w:val="24"/>
                <w:szCs w:val="24"/>
                <w:lang w:eastAsia="ru-RU"/>
              </w:rPr>
              <w:t>Химия и жизнь</w:t>
            </w:r>
          </w:p>
        </w:tc>
      </w:tr>
      <w:tr w:rsidR="0029660F" w:rsidRPr="00731B53" w:rsidTr="00465193">
        <w:tc>
          <w:tcPr>
            <w:tcW w:w="0" w:type="auto"/>
            <w:shd w:val="clear" w:color="auto" w:fill="auto"/>
            <w:hideMark/>
          </w:tcPr>
          <w:p w:rsidR="00532CEF" w:rsidRPr="00731B53" w:rsidRDefault="00532CEF" w:rsidP="00465193">
            <w:pPr>
              <w:rPr>
                <w:rFonts w:ascii="inherit" w:hAnsi="inherit"/>
                <w:sz w:val="21"/>
                <w:szCs w:val="21"/>
                <w:lang w:eastAsia="ru-RU"/>
              </w:rPr>
            </w:pPr>
            <w:r w:rsidRPr="00731B53">
              <w:rPr>
                <w:rFonts w:ascii="inherit" w:hAnsi="inherit"/>
                <w:sz w:val="21"/>
                <w:szCs w:val="21"/>
                <w:lang w:eastAsia="ru-RU"/>
              </w:rPr>
              <w:t>3.1</w:t>
            </w:r>
          </w:p>
        </w:tc>
        <w:tc>
          <w:tcPr>
            <w:tcW w:w="4188" w:type="dxa"/>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Химия и жизнь</w:t>
            </w: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4</w:t>
            </w:r>
          </w:p>
        </w:tc>
        <w:tc>
          <w:tcPr>
            <w:tcW w:w="0" w:type="auto"/>
            <w:shd w:val="clear" w:color="auto" w:fill="auto"/>
          </w:tcPr>
          <w:p w:rsidR="00532CEF" w:rsidRPr="00731B53" w:rsidRDefault="00532CEF" w:rsidP="00465193">
            <w:pPr>
              <w:jc w:val="center"/>
              <w:rPr>
                <w:rFonts w:ascii="inherit" w:hAnsi="inherit"/>
                <w:sz w:val="21"/>
                <w:szCs w:val="21"/>
                <w:lang w:eastAsia="ru-RU"/>
              </w:rPr>
            </w:pPr>
          </w:p>
        </w:tc>
        <w:tc>
          <w:tcPr>
            <w:tcW w:w="0" w:type="auto"/>
            <w:shd w:val="clear" w:color="auto" w:fill="auto"/>
          </w:tcPr>
          <w:p w:rsidR="00532CEF" w:rsidRPr="00731B53" w:rsidRDefault="00532CEF" w:rsidP="00465193">
            <w:pPr>
              <w:jc w:val="center"/>
              <w:rPr>
                <w:rFonts w:ascii="inherit" w:hAnsi="inherit"/>
                <w:sz w:val="21"/>
                <w:szCs w:val="21"/>
                <w:lang w:eastAsia="ru-RU"/>
              </w:rPr>
            </w:pPr>
          </w:p>
        </w:tc>
        <w:tc>
          <w:tcPr>
            <w:tcW w:w="1882" w:type="dxa"/>
            <w:shd w:val="clear" w:color="auto" w:fill="auto"/>
          </w:tcPr>
          <w:p w:rsidR="00532CEF" w:rsidRPr="00731B53" w:rsidRDefault="00532CEF" w:rsidP="00465193">
            <w:pPr>
              <w:spacing w:before="100" w:beforeAutospacing="1" w:after="100" w:afterAutospacing="1"/>
              <w:rPr>
                <w:rFonts w:ascii="inherit" w:hAnsi="inherit"/>
                <w:sz w:val="24"/>
                <w:szCs w:val="24"/>
                <w:lang w:eastAsia="ru-RU"/>
              </w:rPr>
            </w:pPr>
          </w:p>
        </w:tc>
      </w:tr>
      <w:tr w:rsidR="0029660F" w:rsidRPr="00731B53" w:rsidTr="00465193">
        <w:tc>
          <w:tcPr>
            <w:tcW w:w="4820" w:type="dxa"/>
            <w:gridSpan w:val="2"/>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Итого по разделу</w:t>
            </w: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4</w:t>
            </w:r>
          </w:p>
        </w:tc>
        <w:tc>
          <w:tcPr>
            <w:tcW w:w="5503" w:type="dxa"/>
            <w:gridSpan w:val="3"/>
            <w:shd w:val="clear" w:color="auto" w:fill="auto"/>
            <w:hideMark/>
          </w:tcPr>
          <w:p w:rsidR="00532CEF" w:rsidRPr="00731B53" w:rsidRDefault="00532CEF" w:rsidP="00465193">
            <w:pPr>
              <w:rPr>
                <w:rFonts w:ascii="inherit" w:hAnsi="inherit"/>
                <w:sz w:val="21"/>
                <w:szCs w:val="21"/>
                <w:lang w:eastAsia="ru-RU"/>
              </w:rPr>
            </w:pPr>
          </w:p>
        </w:tc>
      </w:tr>
      <w:tr w:rsidR="0029660F" w:rsidRPr="00731B53" w:rsidTr="00465193">
        <w:tc>
          <w:tcPr>
            <w:tcW w:w="4820" w:type="dxa"/>
            <w:gridSpan w:val="2"/>
            <w:shd w:val="clear" w:color="auto" w:fill="auto"/>
            <w:hideMark/>
          </w:tcPr>
          <w:p w:rsidR="00532CEF" w:rsidRPr="00731B53" w:rsidRDefault="00532CEF" w:rsidP="00465193">
            <w:pPr>
              <w:spacing w:before="100" w:beforeAutospacing="1" w:after="100" w:afterAutospacing="1"/>
              <w:rPr>
                <w:rFonts w:ascii="inherit" w:hAnsi="inherit"/>
                <w:sz w:val="24"/>
                <w:szCs w:val="24"/>
                <w:lang w:eastAsia="ru-RU"/>
              </w:rPr>
            </w:pPr>
            <w:r w:rsidRPr="00731B53">
              <w:rPr>
                <w:rFonts w:ascii="inherit" w:hAnsi="inherit"/>
                <w:sz w:val="24"/>
                <w:szCs w:val="24"/>
                <w:lang w:eastAsia="ru-RU"/>
              </w:rPr>
              <w:t>ОБЩЕЕ КОЛИЧЕСТВО ЧАСОВ ПО ПРОГРАММЕ</w:t>
            </w: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34</w:t>
            </w: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2</w:t>
            </w:r>
          </w:p>
        </w:tc>
        <w:tc>
          <w:tcPr>
            <w:tcW w:w="0" w:type="auto"/>
            <w:shd w:val="clear" w:color="auto" w:fill="auto"/>
            <w:hideMark/>
          </w:tcPr>
          <w:p w:rsidR="00532CEF" w:rsidRPr="00731B53" w:rsidRDefault="00532CEF" w:rsidP="00465193">
            <w:pPr>
              <w:jc w:val="center"/>
              <w:rPr>
                <w:rFonts w:ascii="inherit" w:hAnsi="inherit"/>
                <w:sz w:val="21"/>
                <w:szCs w:val="21"/>
                <w:lang w:eastAsia="ru-RU"/>
              </w:rPr>
            </w:pPr>
            <w:r w:rsidRPr="00731B53">
              <w:rPr>
                <w:rFonts w:ascii="inherit" w:hAnsi="inherit"/>
                <w:sz w:val="21"/>
                <w:szCs w:val="21"/>
                <w:lang w:eastAsia="ru-RU"/>
              </w:rPr>
              <w:t>3</w:t>
            </w:r>
          </w:p>
        </w:tc>
        <w:tc>
          <w:tcPr>
            <w:tcW w:w="1882" w:type="dxa"/>
            <w:shd w:val="clear" w:color="auto" w:fill="auto"/>
            <w:hideMark/>
          </w:tcPr>
          <w:p w:rsidR="00532CEF" w:rsidRPr="00731B53" w:rsidRDefault="00532CEF" w:rsidP="00465193">
            <w:pPr>
              <w:rPr>
                <w:rFonts w:ascii="inherit" w:hAnsi="inherit"/>
                <w:sz w:val="21"/>
                <w:szCs w:val="21"/>
                <w:lang w:eastAsia="ru-RU"/>
              </w:rPr>
            </w:pPr>
          </w:p>
        </w:tc>
      </w:tr>
    </w:tbl>
    <w:p w:rsidR="00532CEF" w:rsidRPr="00731B53" w:rsidRDefault="00532CEF" w:rsidP="00867651">
      <w:pPr>
        <w:suppressAutoHyphens/>
        <w:autoSpaceDE/>
        <w:autoSpaceDN/>
        <w:ind w:firstLine="709"/>
        <w:contextualSpacing/>
        <w:jc w:val="both"/>
        <w:rPr>
          <w:rFonts w:eastAsia="Calibri"/>
          <w:sz w:val="24"/>
          <w:szCs w:val="24"/>
        </w:rPr>
      </w:pPr>
    </w:p>
    <w:p w:rsidR="0059005E" w:rsidRPr="00731B53" w:rsidRDefault="0059005E" w:rsidP="00867651">
      <w:pPr>
        <w:keepNext/>
        <w:keepLines/>
        <w:autoSpaceDE/>
        <w:autoSpaceDN/>
        <w:ind w:firstLine="708"/>
        <w:jc w:val="both"/>
        <w:outlineLvl w:val="0"/>
        <w:rPr>
          <w:b/>
          <w:sz w:val="24"/>
          <w:szCs w:val="24"/>
          <w:lang w:eastAsia="x-none"/>
        </w:rPr>
      </w:pPr>
      <w:r w:rsidRPr="00731B53">
        <w:rPr>
          <w:b/>
          <w:sz w:val="24"/>
          <w:szCs w:val="24"/>
          <w:lang w:eastAsia="x-none"/>
        </w:rPr>
        <w:t xml:space="preserve">Федеральная рабочая программа по учебному предмету «Биология» (базовый уровень). </w:t>
      </w:r>
    </w:p>
    <w:p w:rsidR="0059005E" w:rsidRPr="00731B53" w:rsidRDefault="0059005E" w:rsidP="00867651">
      <w:pPr>
        <w:autoSpaceDE/>
        <w:autoSpaceDN/>
        <w:ind w:firstLine="709"/>
        <w:jc w:val="both"/>
        <w:rPr>
          <w:rFonts w:eastAsia="SchoolBookSanPin"/>
          <w:sz w:val="24"/>
          <w:szCs w:val="24"/>
        </w:rPr>
      </w:pPr>
      <w:r w:rsidRPr="00731B53">
        <w:rPr>
          <w:rFonts w:eastAsia="Calibri"/>
          <w:sz w:val="24"/>
          <w:szCs w:val="24"/>
        </w:rPr>
        <w:t xml:space="preserve">126.1. Федеральная рабочая программа по учебному предмету «Биология» (базовый уровень) (предметная область «Естественно-научные предметы») (далее соответственно – программа по биологии, биология) включает пояснительную записку, содержание обучения, </w:t>
      </w:r>
      <w:r w:rsidRPr="00731B53">
        <w:rPr>
          <w:rFonts w:eastAsia="SchoolBookSanPin"/>
          <w:sz w:val="24"/>
          <w:szCs w:val="24"/>
        </w:rPr>
        <w:t xml:space="preserve">планируемые результаты освоения программы </w:t>
      </w:r>
      <w:r w:rsidRPr="00731B53">
        <w:rPr>
          <w:rFonts w:eastAsia="SchoolBookSanPin"/>
          <w:sz w:val="24"/>
          <w:szCs w:val="24"/>
        </w:rPr>
        <w:br/>
        <w:t>по биологии.</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126.2. Пояснительная записка отражает общие цели и задачи изучения биологии, 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126.3. Содержание обучения раскрывает содержательные линии, которые предлагаются для обязательного изучения в каждом классе на уровне среднего общего образования. </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126.4. Планируемые результаты освоения программы по биологии включают </w:t>
      </w:r>
      <w:r w:rsidRPr="00731B53">
        <w:rPr>
          <w:rFonts w:eastAsia="SchoolBookSanPin"/>
          <w:sz w:val="24"/>
          <w:szCs w:val="24"/>
        </w:rPr>
        <w:lastRenderedPageBreak/>
        <w:t xml:space="preserve">личностные, метапредметные результаты за весь период обучения </w:t>
      </w:r>
      <w:r w:rsidRPr="00731B53">
        <w:rPr>
          <w:rFonts w:eastAsia="SchoolBookSanPin"/>
          <w:sz w:val="24"/>
          <w:szCs w:val="24"/>
        </w:rPr>
        <w:br/>
        <w:t>на уровне среднего общего образования, а также предметные достижения обучающегося за каждый год обучения.</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126.5.  Пояснительная записка.</w:t>
      </w:r>
    </w:p>
    <w:p w:rsidR="0059005E" w:rsidRPr="00731B53" w:rsidRDefault="0059005E" w:rsidP="00867651">
      <w:pPr>
        <w:autoSpaceDE/>
        <w:autoSpaceDN/>
        <w:ind w:firstLine="709"/>
        <w:jc w:val="both"/>
        <w:rPr>
          <w:rFonts w:eastAsia="Calibri"/>
          <w:sz w:val="24"/>
          <w:szCs w:val="24"/>
        </w:rPr>
      </w:pPr>
      <w:r w:rsidRPr="00731B53">
        <w:rPr>
          <w:rFonts w:eastAsia="SchoolBookSanPin"/>
          <w:sz w:val="24"/>
          <w:szCs w:val="24"/>
        </w:rPr>
        <w:t>126.5.1. При</w:t>
      </w:r>
      <w:r w:rsidRPr="00731B53">
        <w:rPr>
          <w:rFonts w:eastAsia="Calibri"/>
          <w:sz w:val="24"/>
          <w:szCs w:val="24"/>
        </w:rPr>
        <w:t xml:space="preserve"> разработке программы по биологии теоретическую основу </w:t>
      </w:r>
      <w:r w:rsidRPr="00731B53">
        <w:rPr>
          <w:rFonts w:eastAsia="Calibri"/>
          <w:sz w:val="24"/>
          <w:szCs w:val="24"/>
        </w:rPr>
        <w:br/>
        <w:t>для определения подходов к формированию содержания учебного предмета «Биология» составили: концептуальные положения Федерального государственного стандарта среднего общего образования о взаимообусловленности целей, содержания, результатов обучения и требований к уровню подготовки выпускников, положения об общих целях и принципах, характеризующих современное состояние системы среднего общего образования в Российской Федерации, а также положения о специфике биологии, её значении в познании живой природы и обеспечении существования человеческого общества. Согласно названным положениям определены основные функции программы по биологии и её структура.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126.5.2. Программа по биологии даёт представление о целях, об общей стратегии обучения, </w:t>
      </w:r>
      <w:proofErr w:type="gramStart"/>
      <w:r w:rsidRPr="00731B53">
        <w:rPr>
          <w:rFonts w:eastAsia="Calibri"/>
          <w:sz w:val="24"/>
          <w:szCs w:val="24"/>
        </w:rPr>
        <w:t>воспитания и развития</w:t>
      </w:r>
      <w:proofErr w:type="gramEnd"/>
      <w:r w:rsidRPr="00731B53">
        <w:rPr>
          <w:rFonts w:eastAsia="Calibri"/>
          <w:sz w:val="24"/>
          <w:szCs w:val="24"/>
        </w:rPr>
        <w:t xml:space="preserve"> обучающихся средствами учебного предмета «Биология», определяет обязательное предметное содержание, его структуру, распределение по разделам и темам, рекомендуемую последовательность изучения учебного материала с учётом межпредметных и внутрипредметных связей, логики образовательного процесса, возрастных особенностей обучающихся. </w:t>
      </w:r>
      <w:r w:rsidRPr="00731B53">
        <w:rPr>
          <w:rFonts w:eastAsia="Calibri"/>
          <w:sz w:val="24"/>
          <w:szCs w:val="24"/>
        </w:rPr>
        <w:br/>
        <w:t xml:space="preserve">В программе по биологии также учитываются требования к планируемым личностным, метапредметным и предметным результатам обучения </w:t>
      </w:r>
      <w:r w:rsidRPr="00731B53">
        <w:rPr>
          <w:rFonts w:eastAsia="Calibri"/>
          <w:sz w:val="24"/>
          <w:szCs w:val="24"/>
        </w:rPr>
        <w:br/>
        <w:t>в формировании основных видов учебно-познавательной деятельности/учебных действий обучающихся по освоению содержания биологического образования.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126.5.3. В программе по </w:t>
      </w:r>
      <w:proofErr w:type="gramStart"/>
      <w:r w:rsidRPr="00731B53">
        <w:rPr>
          <w:rFonts w:eastAsia="Calibri"/>
          <w:sz w:val="24"/>
          <w:szCs w:val="24"/>
        </w:rPr>
        <w:t>биологии  (</w:t>
      </w:r>
      <w:proofErr w:type="gramEnd"/>
      <w:r w:rsidRPr="00731B53">
        <w:rPr>
          <w:rFonts w:eastAsia="Calibri"/>
          <w:sz w:val="24"/>
          <w:szCs w:val="24"/>
        </w:rPr>
        <w:t xml:space="preserve">10–11 классы, базовый уровень) реализован принцип преемственности в изучении биологии, благодаря чему в ней просматривается направленность на развитие знаний, связанных с формированием естественно-научного мировоззрения, ценностных ориентаций личности, экологического мышления, представлений о здоровом образе жизни и бережным отношением к окружающей природной среде. Поэтому наряду с изучением общебиологических теорий, а также знаний о строении живых систем разного ранга и сущности основных протекающих в них процессов в программе по биологии уделено внимание использованию полученных знаний в повседневной жизни </w:t>
      </w:r>
      <w:r w:rsidRPr="00731B53">
        <w:rPr>
          <w:rFonts w:eastAsia="Calibri"/>
          <w:sz w:val="24"/>
          <w:szCs w:val="24"/>
        </w:rPr>
        <w:br/>
        <w:t xml:space="preserve">для решения прикладных задач, в том числе: профилактики наследственных заболеваний человека, медико-генетического консультирования, обоснования экологически целесообразного поведения в окружающей природной среде, анализа влияния хозяйственной деятельности человека на состояние природных </w:t>
      </w:r>
      <w:r w:rsidRPr="00731B53">
        <w:rPr>
          <w:rFonts w:eastAsia="Calibri"/>
          <w:sz w:val="24"/>
          <w:szCs w:val="24"/>
        </w:rPr>
        <w:br/>
        <w:t xml:space="preserve">и искусственных экосистем. Усиление внимания к прикладной направленности учебного предмета «Биология» продиктовано необходимостью обеспечения условий для решения одной из актуальных задач школьного биологического образования, которая предполагает формирование у обучающихся способности адаптироваться </w:t>
      </w:r>
      <w:r w:rsidRPr="00731B53">
        <w:rPr>
          <w:rFonts w:eastAsia="Calibri"/>
          <w:sz w:val="24"/>
          <w:szCs w:val="24"/>
        </w:rPr>
        <w:br/>
        <w:t>к изменениям динамично развивающегося современного мира.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126.5.4. Программа по биологии является ориентиром для составления рабочих программ, авторы которых могут предложить свой вариант последовательности изучения и структуры учебного материала, своё видение путей формирования </w:t>
      </w:r>
      <w:r w:rsidRPr="00731B53">
        <w:rPr>
          <w:rFonts w:eastAsia="Calibri"/>
          <w:sz w:val="24"/>
          <w:szCs w:val="24"/>
        </w:rPr>
        <w:br/>
        <w:t>у обучающихся 10–11 классов предметных знаний, умений и способов учебной деятельности, а также методических решений задач воспитания и развития средствами учебного предмета «Биология».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126.5.5. Учебный предмет «Биология» на уровне среднего общего образования занимает важное место. Он обеспечивает формирование у обучающихся представлений о научной картине мира, расширяет и обобщает знания о живой природе, её отличительных признаках – уровневой организации и эволюции, создаёт условия для: познания законов живой </w:t>
      </w:r>
      <w:r w:rsidRPr="00731B53">
        <w:rPr>
          <w:rFonts w:eastAsia="Calibri"/>
          <w:sz w:val="24"/>
          <w:szCs w:val="24"/>
        </w:rPr>
        <w:lastRenderedPageBreak/>
        <w:t>природы, формирования функциональной грамотности, навыков здорового и безопасного образа жизни, экологического мышления, ценностного отношения к живой природе и человеку.</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126.5.6. Большое значение учебный предмет «Биология» имеет также </w:t>
      </w:r>
      <w:r w:rsidRPr="00731B53">
        <w:rPr>
          <w:rFonts w:eastAsia="Calibri"/>
          <w:sz w:val="24"/>
          <w:szCs w:val="24"/>
        </w:rPr>
        <w:br/>
        <w:t xml:space="preserve">для решения воспитательных и развивающих задач среднего общего образования, социализации обучающихся. Изучение биологии обеспечивает условия </w:t>
      </w:r>
      <w:r w:rsidRPr="00731B53">
        <w:rPr>
          <w:rFonts w:eastAsia="Calibri"/>
          <w:sz w:val="24"/>
          <w:szCs w:val="24"/>
        </w:rPr>
        <w:br/>
        <w:t xml:space="preserve">для формирования интеллектуальных, коммуникационных и информационных навыков, эстетической культуры, способствует интеграции биологических знаний </w:t>
      </w:r>
      <w:r w:rsidRPr="00731B53">
        <w:rPr>
          <w:rFonts w:eastAsia="Calibri"/>
          <w:sz w:val="24"/>
          <w:szCs w:val="24"/>
        </w:rPr>
        <w:br/>
        <w:t xml:space="preserve">с представлениями из других учебных предметов, в частности, физики, химии </w:t>
      </w:r>
      <w:r w:rsidRPr="00731B53">
        <w:rPr>
          <w:rFonts w:eastAsia="Calibri"/>
          <w:sz w:val="24"/>
          <w:szCs w:val="24"/>
        </w:rPr>
        <w:br/>
        <w:t xml:space="preserve">и географии. Названные положения о предназначении учебного предмета «Биология» составили основу для определения подходов к отбору </w:t>
      </w:r>
      <w:r w:rsidRPr="00731B53">
        <w:rPr>
          <w:rFonts w:eastAsia="Calibri"/>
          <w:sz w:val="24"/>
          <w:szCs w:val="24"/>
        </w:rPr>
        <w:br/>
        <w:t>и структурированию его содержания, представленного в программе по биологии.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126.5.7. Отбор содержания учебного предмета «Биология» на базовом уровне осуществлён с позиций культуросообразного подхода, в соответствии с которым обучающиеся должны освоить знания и умения, значимые для формирования общей культуры, определяющие адекватное поведение человека в окружающей природной среде, востребованные в повседневной жизни и практической деятельности. Особое место в этой системе знаний занимают элементы содержания, которые служат основой для формирования представлений о современной естественно-научной картине мира и ценностных ориентациях личности, способствующих гуманизации биологического образования.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126.5.8. Структурирование содержания учебного материала в программе </w:t>
      </w:r>
      <w:r w:rsidRPr="00731B53">
        <w:rPr>
          <w:rFonts w:eastAsia="Calibri"/>
          <w:sz w:val="24"/>
          <w:szCs w:val="24"/>
        </w:rPr>
        <w:br/>
        <w:t xml:space="preserve">по биологии осуществлено с учётом приоритетного значения знаний </w:t>
      </w:r>
      <w:r w:rsidRPr="00731B53">
        <w:rPr>
          <w:rFonts w:eastAsia="Calibri"/>
          <w:sz w:val="24"/>
          <w:szCs w:val="24"/>
        </w:rPr>
        <w:br/>
        <w:t xml:space="preserve">об отличительных особенностях живой природы, о её уровневой организации </w:t>
      </w:r>
      <w:r w:rsidRPr="00731B53">
        <w:rPr>
          <w:rFonts w:eastAsia="Calibri"/>
          <w:sz w:val="24"/>
          <w:szCs w:val="24"/>
        </w:rPr>
        <w:br/>
        <w:t>и эволюции. В соответствии с этим в структуре учебного предмета «Биология» выделены следующие содержательные линии: «Биология как наука. Методы научного познания», «Клетка как биологическая система», «Организм как биологическая система», «Система и многообразие органического мира», «Эволюция живой природы», «Экосистемы и присущие им закономерности».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126.5.9. Цель изучения учебного предмета «Биология» на базовом уровне – овладение обучающимися знаниями о структурно-функциональной организации живых систем разного ранга и приобретение умений использовать эти знания для грамотных действий в отношении объектов живой природы и решения различных жизненных проблем.</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126.5.10. Достижение цели изучения учебного предмета «Биология» на базовом уровне обеспечивается решением следующих задач:</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освоение обучающимися системы знаний о биологических теориях, учениях, законах, закономерностях, гипотезах, правилах, служащих основой </w:t>
      </w:r>
      <w:r w:rsidRPr="00731B53">
        <w:rPr>
          <w:rFonts w:eastAsia="Calibri"/>
          <w:sz w:val="24"/>
          <w:szCs w:val="24"/>
        </w:rPr>
        <w:br/>
        <w:t xml:space="preserve">для формирования представлений о естественно-научной картине мира, о методах научного познания, строении, многообразии и особенностях живых систем разного уровня организации, выдающихся открытиях и современных исследованиях </w:t>
      </w:r>
      <w:r w:rsidRPr="00731B53">
        <w:rPr>
          <w:rFonts w:eastAsia="Calibri"/>
          <w:sz w:val="24"/>
          <w:szCs w:val="24"/>
        </w:rPr>
        <w:br/>
        <w:t>в биологии;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формирование у обучающихся познавательных, интеллектуальных </w:t>
      </w:r>
      <w:r w:rsidRPr="00731B53">
        <w:rPr>
          <w:rFonts w:eastAsia="Calibri"/>
          <w:sz w:val="24"/>
          <w:szCs w:val="24"/>
        </w:rPr>
        <w:br/>
        <w:t>и творческих способностей в процессе анализа данных о путях развития в биологии научных взглядов, идей и подходов к изучению живых систем разного уровня организации;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становление у обучающихся общей культуры, функциональной грамотности, развитие умений объяснять и оценивать явления окружающего мира живой природы на основании знаний и опыта, полученных при изучении биологии;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формирование у обучающихся умений иллюстрировать значение биологических знаний в практической деятельности человека, развитии современных медицинских технологий и агробиотехнологий;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воспитание убеждённости в возможности познания человеком живой природы, </w:t>
      </w:r>
      <w:r w:rsidRPr="00731B53">
        <w:rPr>
          <w:rFonts w:eastAsia="Calibri"/>
          <w:sz w:val="24"/>
          <w:szCs w:val="24"/>
        </w:rPr>
        <w:lastRenderedPageBreak/>
        <w:t>необходимости бережного отношения к ней, соблюдения этических норм при проведении биологических исследований;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осознание ценности биологических знаний для повышения уровня экологической культуры, для формирования научного мировоззрения;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применение приобретённых знаний и умений в повседневной жизни </w:t>
      </w:r>
      <w:r w:rsidRPr="00731B53">
        <w:rPr>
          <w:rFonts w:eastAsia="Calibri"/>
          <w:sz w:val="24"/>
          <w:szCs w:val="24"/>
        </w:rPr>
        <w:br/>
        <w:t>для оценки последствий своей деятельности по отношению к окружающей среде, собственному здоровью, обоснование и соблюдение мер профилактики заболеваний.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126.5.11. В системе среднего общего образования «Биология», изучаемая </w:t>
      </w:r>
      <w:r w:rsidRPr="00731B53">
        <w:rPr>
          <w:rFonts w:eastAsia="Calibri"/>
          <w:sz w:val="24"/>
          <w:szCs w:val="24"/>
        </w:rPr>
        <w:br/>
        <w:t xml:space="preserve">на базовом уровне, является обязательным учебным предметом, входящим в состав предметной области «Естественно-научные предметы». </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Общее число часов, рекомендованных для изучения биологии – 68 часов: </w:t>
      </w:r>
      <w:r w:rsidRPr="00731B53">
        <w:rPr>
          <w:rFonts w:eastAsia="Calibri"/>
          <w:sz w:val="24"/>
          <w:szCs w:val="24"/>
        </w:rPr>
        <w:br/>
        <w:t>в 10 классе - 34 часов (1 час в неделю), в 11 классе - 34 часов (1 час в неделю).</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126.6.1. Тема 1. Биология как наука (2 ч).</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Биология как наука. Связь биологии с общественными, техническими </w:t>
      </w:r>
      <w:r w:rsidRPr="00731B53">
        <w:rPr>
          <w:rFonts w:eastAsia="Calibri"/>
          <w:sz w:val="24"/>
          <w:szCs w:val="24"/>
        </w:rPr>
        <w:br/>
        <w:t xml:space="preserve">и другими естественными науками, философией, этикой, эстетикой и правом. Роль биологии в формировании современной научной картины мира. Система биологических наук. </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Методы познания живой природы (наблюдение, эксперимент, описание, измерение, классификация, моделирование, статистическая обработка данных).</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Демонстрации: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Портреты: Ч. Дарвин, Г. Мендель, Н.К. Кольцов, Дж. Уотсон и Ф. Крик.</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Таблицы и схемы: «Методы познания живой природы».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Лабораторные и практические работы: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Практическая работа № 1. «Использование различных методов при изучении биологических объектов».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126.6.2. Тема 2. Живые системы и их организация (1 ч).</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Живые системы (биосистемы) как предмет изучения биологии. Отличие живых систем от неорганической природы.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Свойства биосистем и их разнообразие. Уровни организации биосистем: молекулярный, клеточный, тканевый, организменный, популяционно-видовой, экосистемный (биогеоценотический), биосферный.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Демонстрации: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Таблицы и схемы: «Основные признаки жизни», «Уровни организации живой природы».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Оборудование: модель молекулы ДНК.</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126.6.3. Тема 3. Химический состав и строение клетки (8 ч).</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Химический состав клетки. Химические элементы: макроэлементы, микроэлементы. Вода и минеральные вещества.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Функции воды и минеральных веществ в клетке. Поддержание осмотического баланса.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Белки. Состав и строение белков. Аминокислоты – мономеры белков. Незаменимые и заменимые аминокислоты. Аминокислотный состав. Уровни структуры белковой молекулы (первичная, вторичная, третичная и четвертичная структура). Химические свойства белков. Биологические функции белков.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Ферменты – биологические катализаторы. Строение фермента: активный центр, субстратная специфичность. Коферменты. Витамины. Отличия ферментов </w:t>
      </w:r>
      <w:r w:rsidRPr="00731B53">
        <w:rPr>
          <w:rFonts w:eastAsia="Calibri"/>
          <w:sz w:val="24"/>
          <w:szCs w:val="24"/>
        </w:rPr>
        <w:br/>
        <w:t>от неорганических катализаторов.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Углеводы: моносахариды (глюкоза, рибоза и дезоксирибоза), дисахариды (сахароза, лактоза) и полисахариды (крахмал, гликоген, целлюлоза). Биологические функции углеводов.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Липиды: триглицериды, фосфолипиды, стероиды. Гидрофильно-гидрофобные свойства. Биологические функции липидов. Сравнение углеводов, белков и липидов как источников энергии.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lastRenderedPageBreak/>
        <w:t xml:space="preserve">Нуклеиновые кислоты: ДНК и РНК. Нуклеотиды – мономеры нуклеиновых кислот. Строение и функции ДНК. Строение и функции РНК. Виды РНК. </w:t>
      </w:r>
      <w:r w:rsidRPr="00731B53">
        <w:rPr>
          <w:rFonts w:eastAsia="Calibri"/>
          <w:sz w:val="24"/>
          <w:szCs w:val="24"/>
        </w:rPr>
        <w:br/>
        <w:t>АТФ: строение и функции.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Цитология – наука о клетке. Клеточная теория – пример взаимодействия идей и фактов в научном познании. Методы изучения клетки.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Клетка как целостная живая система. Общие признаки клеток: замкнутая наружная мембрана, молекулы ДНК как генетический аппарат, система синтеза белка.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Типы клеток: эукариотическая и прокариотическая. Особенности строения прокариотической клетки. Клеточная стенка бактерий. Строение эукариотической клетки. Основные отличия растительной, животной и грибной клетки.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Поверхностные структуры клеток – клеточная стенка, гликокаликс, </w:t>
      </w:r>
      <w:r w:rsidRPr="00731B53">
        <w:rPr>
          <w:rFonts w:eastAsia="Calibri"/>
          <w:sz w:val="24"/>
          <w:szCs w:val="24"/>
        </w:rPr>
        <w:br/>
        <w:t xml:space="preserve">их функции. Плазматическая мембрана, её свойства и функции. Цитоплазма </w:t>
      </w:r>
      <w:r w:rsidRPr="00731B53">
        <w:rPr>
          <w:rFonts w:eastAsia="Calibri"/>
          <w:sz w:val="24"/>
          <w:szCs w:val="24"/>
        </w:rPr>
        <w:br/>
        <w:t>и её органоиды. Одномембранные органоиды клетки: ЭПС, аппарат Гольджи, лизосомы. Полуавтономные органоиды клетки: митохондрии, пластиды. Происхождение митохондрий и пластид. Виды пластид. Немембранные органоиды клетки: рибосомы, клеточный центр, центриоли, реснички, жгутики. Функции органоидов клетки. Включения.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Ядро – регуляторный центр клетки. Строение ядра: ядерная оболочка, кариоплазма, хроматин, ядрышко. Хромосомы.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Транспорт веществ в клетке.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Демонстрации: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Портреты: А. Левенгук, Р. Гук, Т. Шванн, М. Шлейден, Р. Вирхов, Дж. Уотсон, Ф. Крик, М. Уилкинс, Р. Франклин, К.М. Бэр.</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Диаграммы: «Распределение химических элементов в неживой природе», «Распределение химических элементов в живой природе».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Таблицы и схемы: «Периодическая таблица химических элементов», «Строение молекулы воды», «Биосинтез белка», «Строение молекулы белка», «Строение фермента», «Нуклеиновые кислоты. ДНК», «Строение молекулы АТФ», «Строение эукариотической клетки», «Строение животной клетки», «Строение растительной клетки», «Строение прокариотической клетки», «Строение ядра клетки», «Углеводы», «Липиды».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Оборудование: световой микроскоп, оборудование для проведения наблюдений, измерений, экспериментов, микропрепараты растительных, животных </w:t>
      </w:r>
      <w:r w:rsidRPr="00731B53">
        <w:rPr>
          <w:rFonts w:eastAsia="Calibri"/>
          <w:sz w:val="24"/>
          <w:szCs w:val="24"/>
        </w:rPr>
        <w:br/>
        <w:t>и бактериальных клеток.</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Лабораторные и практические работы: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Лабораторная работа № 1. «Изучение каталитической активности ферментов (на примере амилазы или каталазы)».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Лабораторная работа № 2. «Изучение строения клеток растений, животных </w:t>
      </w:r>
      <w:r w:rsidRPr="00731B53">
        <w:rPr>
          <w:rFonts w:eastAsia="Calibri"/>
          <w:sz w:val="24"/>
          <w:szCs w:val="24"/>
        </w:rPr>
        <w:br/>
        <w:t>и бактерий под микроскопом на готовых микропрепаратах и их описание».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126.6.4. Тема 4. Жизнедеятельность клетки (6 ч).</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Обмен веществ, или метаболизм. Ассимиляция (пластический обмен) </w:t>
      </w:r>
      <w:r w:rsidRPr="00731B53">
        <w:rPr>
          <w:rFonts w:eastAsia="Calibri"/>
          <w:sz w:val="24"/>
          <w:szCs w:val="24"/>
        </w:rPr>
        <w:br/>
        <w:t xml:space="preserve">и диссимиляция (энергетический обмен) – две стороны единого процесса метаболизма. Роль законов сохранения веществ и энергии в понимании метаболизма. </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Типы обмена веществ: автотрофный и гетеротрофный. Роль ферментов </w:t>
      </w:r>
      <w:r w:rsidRPr="00731B53">
        <w:rPr>
          <w:rFonts w:eastAsia="Calibri"/>
          <w:sz w:val="24"/>
          <w:szCs w:val="24"/>
        </w:rPr>
        <w:br/>
        <w:t>в обмене веществ и превращении энергии в клетке.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Фотосинтез. Световая и темновая фазы фотосинтеза. Реакции фотосинтеза. Эффективность фотосинтеза. Значение фотосинтеза для жизни на Земле. Влияние условий среды на фотосинтез и способы повышения его продуктивности </w:t>
      </w:r>
      <w:r w:rsidRPr="00731B53">
        <w:rPr>
          <w:rFonts w:eastAsia="Calibri"/>
          <w:sz w:val="24"/>
          <w:szCs w:val="24"/>
        </w:rPr>
        <w:br/>
        <w:t>у культурных растений.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Хемосинтез. Хемосинтезирующие бактерии. Значение хемосинтеза для жизни на Земле.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Энергетический обмен в клетке. Расщепление веществ, выделение </w:t>
      </w:r>
      <w:r w:rsidRPr="00731B53">
        <w:rPr>
          <w:rFonts w:eastAsia="Calibri"/>
          <w:sz w:val="24"/>
          <w:szCs w:val="24"/>
        </w:rPr>
        <w:br/>
      </w:r>
      <w:r w:rsidRPr="00731B53">
        <w:rPr>
          <w:rFonts w:eastAsia="Calibri"/>
          <w:sz w:val="24"/>
          <w:szCs w:val="24"/>
        </w:rPr>
        <w:lastRenderedPageBreak/>
        <w:t>и аккумулирование энергии в клетке. Этапы энергетического обмена. Гликолиз. Брожение и его виды. Кислородное окисление, или клеточное дыхание. Окислительное фосфорилирование. Эффективность энергетического обмена.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Реакции матричного синтеза. Генетическая информация и ДНК. Реализация генетической информации в клетке. Генетический код и его свойства. Транскрипция – матричный синтез РНК. Трансляция – биосинтез белка. Этапы трансляции. Кодирование аминокислот. Роль рибосом в биосинтезе белка.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Неклеточные формы жизни – вирусы. История открытия вирусов (Д.И. Ивановский). Особенности строения и жизненный цикл вирусов. Бактериофаги. Болезни растений, животных и человека, вызываемые вирусами. Вирус иммунодефицита человека (ВИЧ) – возбудитель СПИДа. Обратная транскрипция, ревертаза и интеграза. Профилактика распространения вирусных заболеваний.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Демонстрации: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Портреты: Н.К. Кольцов, Д.И. Ивановский, К.А. Тимирязев.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Таблицы и схемы: «Типы питания», «Метаболизм», «Митохондрия», «Энергетический обмен», «Хлоропласт», «Фотосинтез», «Строение ДНК», «Строение и функционирование гена», «Синтез белка», «Генетический код», «Вирусы», «Бактериофаги», «Строение и жизненный цикл вируса СПИДа, бактериофага», «Репликация ДНК».</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Оборудование: модели-аппликации «Удвоение ДНК и транскрипция», «Биосинтез белка», «Строение клетки», модель структуры ДНК.</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126.6.5. Тема 5. Размножение и индивидуальное развитие организмов (5 ч).</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Клеточный цикл, или жизненный цикл клетки. Интерфаза и митоз. Процессы, протекающие в интерфазе. Репликация – реакция матричного синтеза ДНК. Строение хромосом. Хромосомный набор – кариотип. Диплоидный и гаплоидный хромосомные наборы. Хроматиды. Цитологические основы размножения </w:t>
      </w:r>
      <w:r w:rsidRPr="00731B53">
        <w:rPr>
          <w:rFonts w:eastAsia="Calibri"/>
          <w:sz w:val="24"/>
          <w:szCs w:val="24"/>
        </w:rPr>
        <w:br/>
        <w:t>и индивидуального развития организмов.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Деление клетки – митоз. Стадии митоза. Процессы, происходящие на разных стадиях митоза. Биологический смысл митоза.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Программируемая гибель клетки – апоптоз.</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Формы размножения организмов: бесполое и половое. Виды бесполого размножения: деление надвое, почкование одно и многоклеточных, спорообразование, вегетативное размножение. Искусственное клонирование организмов, его значение для селекции.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Половое размножение, его отличия от бесполого.</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Мейоз. Стадии мейоза. Процессы, происходящие на стадиях мейоза. Поведение хромосом в мейозе. Кроссинговер. Биологический смысл и значение мейоза.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Гаметогенез – процесс образования половых клеток у животных. Половые железы: семенники и яичники. Образование и развитие половых клеток – гамет (сперматозоид, яйцеклетка) – сперматогенез и оогенез. Особенности строения яйцеклеток и сперматозоидов. Оплодотворение. Партеногенез.</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Индивидуальное развитие (онтогенез). Эмбриональное развитие (эмбриогенез). Этапы эмбрионального развития у позвоночных животных: дробление, гаструляция, органогенез. Постэмбриональное развитие. Типы постэмбрионального развития: прямое, непрямое (личиночное). Влияние среды на развитие организмов, факторы, способные вызывать врождённые уродства.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Рост и развитие растений. Онтогенез цветкового растения: строение семени, стадии развития.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Демонстрации: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Таблицы и схемы: «Формы размножения организмов», «Двойное оплодотворение у цветковых растений», «Вегетативное размножение растений», «Деление клетки бактерий», «Строение половых клеток», «Строение хромосомы», «Клеточный цикл», «Репликация ДНК», </w:t>
      </w:r>
      <w:r w:rsidRPr="00731B53">
        <w:rPr>
          <w:rFonts w:eastAsia="Calibri"/>
          <w:sz w:val="24"/>
          <w:szCs w:val="24"/>
        </w:rPr>
        <w:lastRenderedPageBreak/>
        <w:t xml:space="preserve">«Митоз», «Мейоз», «Прямое и непрямое развитие», «Гаметогенез у млекопитающих и человека», «Основные стадии онтогенеза». </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Оборудование: микроскоп, микропрепараты «Сперматозоиды млекопитающего», «Яйцеклетка млекопитающего», «Кариокинез в клетках корешка лука», магнитная модель-аппликация «Деление клетки», модель ДНК, модель метафазной хромосомы.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Лабораторные и практические работы: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Лабораторная работа № 3. «Наблюдение митоза в клетках кончика корешка лука на готовых микропрепаратах».</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Лабораторная работа № 4. «Изучение строения половых клеток на готовых микропрепаратах».</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126.6.6. Тема 6. Наследственность и изменчивость организмов (8 ч).</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Предмет и задачи генетики. История развития генетики. Роль цитологии </w:t>
      </w:r>
      <w:r w:rsidRPr="00731B53">
        <w:rPr>
          <w:rFonts w:eastAsia="Calibri"/>
          <w:sz w:val="24"/>
          <w:szCs w:val="24"/>
        </w:rPr>
        <w:br/>
        <w:t xml:space="preserve">и эмбриологии в становлении генетики. Вклад российских и зарубежных учёных </w:t>
      </w:r>
      <w:r w:rsidRPr="00731B53">
        <w:rPr>
          <w:rFonts w:eastAsia="Calibri"/>
          <w:sz w:val="24"/>
          <w:szCs w:val="24"/>
        </w:rPr>
        <w:br/>
        <w:t>в развитие генетики. Методы генетики (гибридологический, цитогенетический, молекулярно-генетический). Основные генетические понятия. Генетическая символика, используемая в схемах скрещиваний.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Закономерности наследования признаков, установленные Г. Менделем. Моногибридное скрещивание. Закон едино­образия гибридов первого поколения. Правило доминирования. Закон расщепления признаков. Гипотеза чистоты гамет. Полное и неполное доминирование.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Дигибридное скрещивание. Закон независимого наследования признаков. Цитогенетические основы дигибридного скрещивания. Анализирующее скрещивание. Использование анализирующего скрещивания для определения генотипа особи.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Сцепленное наследование признаков. Работа Т. Моргана по сцепленному наследованию генов. Нарушение сцепления генов в результате кроссинговера.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Хромосомная теория наследственности. Генетические карты.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Генетика пола. Хромосомное определение пола. Аутосомы и половые хромосомы. Гомогаметные и гетерогаметные организмы. Наследование признаков, сцепленных с полом.</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Изменчивость. Виды изменчивости: ненаследственная и наследственная. Роль среды в ненаследственной изменчивости. Характеристика модификационной изменчивости. Вариационный ряд и вариационная кривая. Норма реакции признака. Количественные и качественные признаки и их норма реакции. Свойства модификационной изменчивости.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Наследственная, или генотипическая, изменчивость. Комбинативная изменчивость. Мейоз и половой процесс – основа комбинативной изменчивости. Мутационная изменчивость. Классификация мутаций: генные, хромосомные, геномные. Частота и причины мутаций. Мутагенные факторы. Закон гомологических рядов в наследственной изменчивости Н.И. Вавилова.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Внеядерная наследственность и изменчивость.</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Генетика человека. Кариотип человека. Основные методы генетики человека: генеалогический, близнецовый, цитогенетический, биохимический, молекулярно-генетический. Современное определение генотипа: полногеномное секвенирование, генотипирование, в том числе с помощью ПЦР-анализа. Наследственные заболевания человека: генные болезни, болезни с наследственной предрасположенностью, хромосомные болезни. Соматические и генеративные мутации. Стволовые клетки. Принципы здорового образа жизни, диагностики, профилактики и лечения генетических болезней. Медико-генетическое консультирование. Значение медицинской генетики в предотвращении и лечении генетических заболеваний человека.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Демонстрации: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Портреты: Г. Мендель, Т. Морган, Г. де Фриз, С.С. Четвериков, Н.В. Тимофеев-Ресовский, Н.И. Вавилов.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lastRenderedPageBreak/>
        <w:t>Таблицы и схемы: «Моногибридное скрещивание и его цитогенетическая основа», «Закон расщепления и его цитогенетическая основа», «Закон чистоты гамет», «Дигибридное скрещивание», «Цитологические основы дигибридного скрещивания», «Мейоз», «Взаимодействие аллельных генов», «Генетические карты растений, животных и человека», «Генетика пола», «Закономерности наследования, сцепленного с полом», «Кариотипы человека и животных», «Виды изменчивости», «Модификационная изменчивость», «Наследование резус-фактора», «Генетика групп крови», «Мутационная изменчивость».</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Оборудование: модели-аппликации «Моногибридное скрещивание», «Неполное доминирование», «Дигибридное скрещивание», «Перекрёст хромосом», микроскоп и микропрепарат «Дрозофила» (норма, мутации формы крыльев и окраски тела), гербарий «Горох посевной».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Лабораторные и практические работы: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Лабораторная работа № 5. «Изучение результатов моногибридного </w:t>
      </w:r>
      <w:r w:rsidRPr="00731B53">
        <w:rPr>
          <w:rFonts w:eastAsia="Calibri"/>
          <w:sz w:val="24"/>
          <w:szCs w:val="24"/>
        </w:rPr>
        <w:br/>
        <w:t>и дигибридного скрещивания у дрозофилы на готовых микропрепаратах».</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Лабораторная работа № 6. «Изучение модификационной изменчивости, построение вариационного ряда и вариационной кривой».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Лабораторная работа № 7. «Анализ мутаций у дрозофилы на готовых микропрепаратах».</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Практическая работа № 2. «Составление и анализ родословных человека».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126.6.7. Тема 7. Селекция организмов. Основы биотехнологии (3 ч).</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Селекция как наука и процесс. Зарождение селекции и доместикация. Учение Н.И. Вавилова о центрах происхождения и многообразия культурных растений. Центры происхождения домашних животных. Сорт, порода, штамм.</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Современные методы селекции. Массовый и индивидуальный отборы </w:t>
      </w:r>
      <w:r w:rsidRPr="00731B53">
        <w:rPr>
          <w:rFonts w:eastAsia="Calibri"/>
          <w:sz w:val="24"/>
          <w:szCs w:val="24"/>
        </w:rPr>
        <w:br/>
        <w:t>в селекции растений и животных. Оценка экстерьера. Близкородственное скрещивание – инбридинг. Чистая линия. Скрещивание чистых линий. Гетерозис, или гибридная сила. Неродственное скрещивание – аутбридинг. Отдалённая гибридизация и её успехи. Искусственный мутагенез и получение полиплоидов. Достижения селекции растений, животных и микроорганизмов.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Биотехнология как отрасль производства. Генная инженерия. Этапы создания рекомбинантной ДНК и трансгенных организмов. Клеточная инженерия. Клеточные культуры. Микроклональное размножение растений. Клонирование высокопродуктивных сельскохозяйственных организмов. Экологические </w:t>
      </w:r>
      <w:r w:rsidRPr="00731B53">
        <w:rPr>
          <w:rFonts w:eastAsia="Calibri"/>
          <w:sz w:val="24"/>
          <w:szCs w:val="24"/>
        </w:rPr>
        <w:br/>
        <w:t>и этические проблемы. ГМО – генетически модифицированные организмы.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Демонстрации: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Портреты: Н.И. Вавилов, И.В. Мичурин, Г.Д. Карпеченко, М.Ф. Иванов.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Таблицы и схемы: карта «Центры происхождения и многообразия культурных растений», «Породы домашних животных», «Сорта культурных растений», «Отдалённая гибридизация», «Работы академика М.Ф. Иванова», «Полиплоидия», «Объекты биотехнологии», «Клеточные культуры и клонирование», «Конструирование и перенос генов, хромосом».</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Оборудование: муляжи плодов и корнеплодов диких форм и культурных сортов растений, гербарий «Сельскохозяйственные растения».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Лабораторные и практические работы: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Экскурсия «Основные методы и достижения селекции растений и животных (на селекционную станцию, племенную ферму, сортоиспытательный участок, </w:t>
      </w:r>
      <w:r w:rsidRPr="00731B53">
        <w:rPr>
          <w:rFonts w:eastAsia="Calibri"/>
          <w:sz w:val="24"/>
          <w:szCs w:val="24"/>
        </w:rPr>
        <w:br/>
        <w:t>в тепличное хозяйство, лабораторию агроуниверситета или научного центра)».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126.7. Содержание обучения в 11 классе.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 час в неделю, всего 34 часа, из них 2 часа – резервное время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126.7.1. Тема 1. Эволюционная биология (9 ч).</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lastRenderedPageBreak/>
        <w:t xml:space="preserve">Предпосылки возникновения эволюционной теории. Эволюционная теория </w:t>
      </w:r>
      <w:r w:rsidRPr="00731B53">
        <w:rPr>
          <w:rFonts w:eastAsia="Calibri"/>
          <w:sz w:val="24"/>
          <w:szCs w:val="24"/>
        </w:rPr>
        <w:br/>
        <w:t xml:space="preserve">и её место в биологии. Влияние эволюционной теории на развитие биологии </w:t>
      </w:r>
      <w:r w:rsidRPr="00731B53">
        <w:rPr>
          <w:rFonts w:eastAsia="Calibri"/>
          <w:sz w:val="24"/>
          <w:szCs w:val="24"/>
        </w:rPr>
        <w:br/>
        <w:t>и других наук.</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Свидетельства эволюции. Палеонтологические: последовательность появления видов в палеонтологической летописи, переходные формы. Биогеографические: сходство и различие фаун и флор материков и островов.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Эмбриологические: сходства и различия эмбрионов разных видов позвоночных. Сравнительно-анатомические: гомологичные, аналогичные, рудиментарные органы, атавизмы. Молекулярно-биохимические: сходство механизмов наследственности и основных метаболических путей у всех организмов.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Эволюционная теория Ч. Дарвина. Предпосылки возникновения дарвинизма. Движущие силы эволюции видов по Дарвину (избыточное размножение </w:t>
      </w:r>
      <w:r w:rsidRPr="00731B53">
        <w:rPr>
          <w:rFonts w:eastAsia="Calibri"/>
          <w:sz w:val="24"/>
          <w:szCs w:val="24"/>
        </w:rPr>
        <w:br/>
        <w:t xml:space="preserve">при ограниченности ресурсов, неопределённая изменчивость, борьба </w:t>
      </w:r>
      <w:r w:rsidRPr="00731B53">
        <w:rPr>
          <w:rFonts w:eastAsia="Calibri"/>
          <w:sz w:val="24"/>
          <w:szCs w:val="24"/>
        </w:rPr>
        <w:br/>
        <w:t>за существование, естественный отбор).</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Синтетическая теория эволюции (СТЭ) и её основные положения.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Микроэволюция. Популяция как единица вида и эволюции.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Движущие силы (факторы) эволюции видов в природе. Мутационный процесс и комбинативная изменчивость. Популяционные волны и дрейф генов. Изоляция </w:t>
      </w:r>
      <w:r w:rsidRPr="00731B53">
        <w:rPr>
          <w:rFonts w:eastAsia="Calibri"/>
          <w:sz w:val="24"/>
          <w:szCs w:val="24"/>
        </w:rPr>
        <w:br/>
        <w:t>и миграция.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Естественный отбор – направляющий фактор эволюции. Формы естественного отбора.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Приспособленность организмов как результат эволюции. Примеры приспособлений у организмов. Ароморфозы и идио­адаптации.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Вид и видообразование. Критерии вида. Основные формы видообразования: географическое, экологическое.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Макроэволюция. Формы эволюции: филетическая, дивергентная, конвергентная, параллельная. Необратимость эволюции.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Происхождение от неспециализированных предков. Прогрессирующая специализация. Адаптивная радиация.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Демонстрации: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Портреты: К. Линней, Ж.Б. Ламарк, Ч. Дарвин, В.О. Ковалевский, К.М. Бэр, Э. Геккель, Ф. Мюллер, А.Н. Северцов.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Таблицы и схемы: «Развитие органического мира на Земле», «Зародыши позвоночных животных», «Археоптерикс», «Формы борьбы за существование», «Естественный отбор», «Многообразие сортов растений», «Многообразие пород животных», «Популяции», «Мутационная изменчивость», «Ароморфозы», «Идиоадаптации», «Общая дегенерация», «Движущие силы эволюции», «Карта-схема маршрута путешествия Ч. Дарвина», «Борьба за существование», «Приспособленность организмов», «Географическое видообразование», «Экологическое видообразование».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Оборудование: коллекция насекомых с различными типами окраски, набор плодов и семян, коллекция «Примеры защитных приспособлений у животных», модель «Основные направления эволюции», объёмная модель «Строение головного мозга позвоночных».</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Биогеографическая карта мира, коллекция «Формы сохранности ископаемых животных и растений», модель аппликация «Перекрёст хромосом», влажные препараты «Развитие насекомого», «Развитие лягушки», микропрепарат «Дрозофила» (норма, мутации формы крыльев и окраски тела).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Лабораторные и практические работы: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Лабораторная работа № 1. «Сравнение видов по морфологическому критерию».</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Лабораторная работа № 2. «Описание приспособленности организма </w:t>
      </w:r>
      <w:r w:rsidRPr="00731B53">
        <w:rPr>
          <w:rFonts w:eastAsia="Calibri"/>
          <w:sz w:val="24"/>
          <w:szCs w:val="24"/>
        </w:rPr>
        <w:br/>
        <w:t>и её относительного характера».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126.7.2. Тема 2. Возникновение и развитие жизни на Земле (9 ч).</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lastRenderedPageBreak/>
        <w:t>Донаучные представления о зарождении жизни. Научные гипотезы возникновения жизни на Земле: абиогенез и панспермия. Химическая эволюция. Абиогенный синтез органических веществ из неорганических. Экспериментальное подтверждение химической эволюции. Начальные этапы биологической эволюции. Гипотеза РНК-мира. Формирование мебранных структур и возникновение протоклетки. Первые клетки и их эволюция. Формирование основных групп живых организмов.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Развитие жизни на Земле по эрам и периодам. Катархей. Архейская </w:t>
      </w:r>
      <w:r w:rsidRPr="00731B53">
        <w:rPr>
          <w:rFonts w:eastAsia="Calibri"/>
          <w:sz w:val="24"/>
          <w:szCs w:val="24"/>
        </w:rPr>
        <w:br/>
        <w:t>и протерозойская эры. Палеозойская эра и её периоды: кембрийский, ордовикский, силурийский, девонский, каменноугольный, пермский.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Мезозойская эра и её периоды: триасовый, юрский, меловой.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Кайнозойская эра и её периоды: палеогеновый, неогеновый, антропогеновый.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Характеристика климата и геологических процессов. Основные этапы эволюции растительного и животного мира. Ароморфозы у растений и животных. Появление, расцвет и вымирание групп живых организмов.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Система органического мира как отражение эволюции. Основные систематические группы организмов.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Эволюция человека. Антропология как наука. Развитие представлений </w:t>
      </w:r>
      <w:r w:rsidRPr="00731B53">
        <w:rPr>
          <w:rFonts w:eastAsia="Calibri"/>
          <w:sz w:val="24"/>
          <w:szCs w:val="24"/>
        </w:rPr>
        <w:br/>
        <w:t>о происхождении человека. Методы изучения антропогенеза. Сходства и различия человека и животных. Систематическое положение человека.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Движущие силы (факторы) антропогенеза. Наследственная изменчивость </w:t>
      </w:r>
      <w:r w:rsidRPr="00731B53">
        <w:rPr>
          <w:rFonts w:eastAsia="Calibri"/>
          <w:sz w:val="24"/>
          <w:szCs w:val="24"/>
        </w:rPr>
        <w:br/>
        <w:t>и естественный отбор. Общественный образ жизни, изготовление орудий труда, мышление, речь.</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Основные стадии и ветви эволюции человека: австралопитеки, Человек умелый, Человек прямоходящий, Человек неандертальский, Человек разумный. Находки ископаемых остатков, время существования, область распространения, объём головного мозга, образ жизни, орудия.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Человеческие расы. Основные большие расы: европеоидная (евразийская), негро-австралоидная (экваториальная), монголоидная (азиатско-американская). Черты приспособленности представителей человеческих рас к условиям существования. Единство человеческих рас. Критика расизма.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Демонстрации: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Портреты: Ф. Реди, Л. Пастер, А.И. Опарин, С. Миллер, Г. Юри, Ч. Дарвин.</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Таблицы и схемы: «Возникновение Солнечной системы», «Развитие органического мира», «Растительная клетка», «Животная клетка», «Прокариотическая клетка», «Современная система органического мира», «Сравнение анатомических черт строения человека и человекообразных обезьян», «Основные места палеонтологических находок предков современного человека», «Древнейшие люди», «Древние люди», «Первые современные люди», «Человеческие расы».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Оборудование: муляжи «Происхождение человека» (бюсты австралопитека, питекантропа, неандертальца, кроманьонца), слепки или изображения каменных орудий первобытного человека (камни-чопперы, рубила, скребла), геохронологическая таблица, коллекция «Формы сохранности ископаемых животных и растений».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Лабораторные и практические работы: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Практическая работа № 1. «Изучение ископаемых остатков растений </w:t>
      </w:r>
      <w:r w:rsidRPr="00731B53">
        <w:rPr>
          <w:rFonts w:eastAsia="Calibri"/>
          <w:sz w:val="24"/>
          <w:szCs w:val="24"/>
        </w:rPr>
        <w:br/>
        <w:t>и животных в коллекциях».</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Экскурсия «Эволюция органического мира на Земле» (в естественно-научный или краеведческий музей).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126.7.3. Тема 3. Организмы и окружающая среда (5 ч).</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Экология как наука. Задачи и разделы экологии. Методы экологических исследований. Экологическое мировоззрение современного человека.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lastRenderedPageBreak/>
        <w:t>Среды обитания организмов: водная, наземно-воздушная, почвенная, внутриорганизменная.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Экологические факторы. Классификация экологических факторов: абиотические, биотические и антропогенные. Действие экологических факторов </w:t>
      </w:r>
      <w:r w:rsidRPr="00731B53">
        <w:rPr>
          <w:rFonts w:eastAsia="Calibri"/>
          <w:sz w:val="24"/>
          <w:szCs w:val="24"/>
        </w:rPr>
        <w:br/>
        <w:t>на организмы.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Абиотические факторы: свет, температура, влажность. Фотопериодизм. Приспособления организмов к действию абиотических факторов. Биологические ритмы.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Биотические факторы. Виды биотических взаимодействий: конкуренция, хищничество, симбиоз и его формы. Паразитизм, кооперация, мутуализм, комменсализм (квартиранство, нахлебничество). Аменсализм, нейтрализм. Значение биотических взаимодействий для существования организмов в природных сообществах.</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Экологические характеристики популяции. Основные показатели популяции: численность, плотность, рождаемость, смертность, прирост, миграция. Динамика численности популяции и её регуляция.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Демонстрации: </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Портреты: А. Гумбольдт, К.Ф. Рулье, Э. Геккель.</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Таблицы и схемы: карта «Природные зоны Земли», «Среды обитания организмов», «Фотопериодизм», «Популяции», «Закономерности роста численности популяции инфузории-туфельки», «Пищевые цепи».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Лабораторные и практические работы: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Лабораторная работа № 3. «Морфологические особенности растений </w:t>
      </w:r>
      <w:r w:rsidRPr="00731B53">
        <w:rPr>
          <w:rFonts w:eastAsia="Calibri"/>
          <w:sz w:val="24"/>
          <w:szCs w:val="24"/>
        </w:rPr>
        <w:br/>
        <w:t>из разных мест обитания».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Лабораторная работа № 4. «Влияние света на рост и развитие черенков колеуса».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Практическая работа № 2. «Подсчёт плотности популяций разных видов растений».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126.7.4. Тема 4. Сообщества и экологические системы (9 ч).</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Сообщество организмов – биоценоз. Структуры биоценоза: видовая, пространственная, трофическая (пищевая). Виды-доминанты. Связи в биоценозе.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Экологические системы (экосистемы). Понятие об экосистеме и биогеоценозе. Функциональные компоненты экосистемы: продуценты, консументы, редуценты. Круговорот веществ и поток энергии в экосистеме. Трофические (пищевые) уровни экосистемы. Пищевые цепи и сети. Основные показатели экосистемы: биомасса, продукция. Экологические пирамиды: продукции, численности, биомассы. Свойства экосистем: устойчивость, саморегуляция, развитие. Сукцессия.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Природные экосистемы. Экосистемы озёр и рек. Экосистема хвойного </w:t>
      </w:r>
      <w:r w:rsidRPr="00731B53">
        <w:rPr>
          <w:rFonts w:eastAsia="Calibri"/>
          <w:sz w:val="24"/>
          <w:szCs w:val="24"/>
        </w:rPr>
        <w:br/>
        <w:t>или широколиственного леса.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Антропогенные экосистемы. Агроэкосистемы. Урбоэкосистемы. Биологическое и хозяйственное значение агроэкосистем и урбоэкосистем.</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Биоразнообразие как фактор устойчивости экосистем. Сохранение биологического разнообразия на Земле.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Учение В.И. Вернадского о биосфере. Границы, состав и структура биосферы. Живое вещество и его функции. Особенности биосферы как глобальной экосистемы. Динамическое равновесие и обратная связь в биосфере.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Круговороты веществ и биогеохимические циклы элементов (углерода, азота). Зональность биосферы. Основные биомы суши.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Человечество в биосфере Земли. Антропогенные изменения в биосфере. Глобальные экологические проблемы.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Сосуществование природы и человечества. Сохранение биоразнообразия как основа устойчивости биосферы. Основа рационального управления природными ресурсами и их использование. Достижения биологии и охрана природы.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Демонстрации: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lastRenderedPageBreak/>
        <w:t>Портреты: А.Дж. Тенсли, В.Н. Сукачёв, В.И. Вернадский.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Таблицы и схемы: «Пищевые цепи», «Биоценоз: состав и структура», «Природные сообщества», «Цепи питания», «Экологическая пирамида», «Биосфера и человек», «Экосистема широколиственного леса», «Экосистема хвойного леса», «Биоценоз водоёма», «Агроценоз», «Примерные антропогенные воздействия </w:t>
      </w:r>
      <w:r w:rsidRPr="00731B53">
        <w:rPr>
          <w:rFonts w:eastAsia="Calibri"/>
          <w:sz w:val="24"/>
          <w:szCs w:val="24"/>
        </w:rPr>
        <w:br/>
        <w:t>на природу», «Важнейшие источники загрязнения воздуха и грунтовых вод», «Почва – важнейшая составляющая биосферы», «Факторы деградации почв», «Парниковый эффект», «Факторы радиоактивного загрязнения биосферы», «Общая структура биосферы», «Распространение жизни в биосфере», «Озоновый экран биосферы», «Круговорот углерода в биосфере», «Круговорот азота в природе».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Оборудование: модель-аппликация «Типичные биоценозы», гербарий «Растительные сообщества», коллекции «Биоценоз», «Вредители важнейших сельскохозяйственных культур», гербарии и коллекции растений и животных, принадлежащие к разным экологическим группам одного вида, Красная книга Российской Федерации, изображения охраняемых видов растений и животных. </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126.8. </w:t>
      </w:r>
      <w:r w:rsidRPr="00731B53">
        <w:rPr>
          <w:rFonts w:ascii="Calibri" w:eastAsia="Calibri" w:hAnsi="Calibri"/>
          <w:sz w:val="24"/>
          <w:szCs w:val="24"/>
        </w:rPr>
        <w:t xml:space="preserve"> </w:t>
      </w:r>
      <w:r w:rsidRPr="00731B53">
        <w:rPr>
          <w:rFonts w:eastAsia="Calibri"/>
          <w:sz w:val="24"/>
          <w:szCs w:val="24"/>
        </w:rPr>
        <w:t>Планируемые результаты освоения программы по биологии (базовый уровень) на уровне среднего общего образования.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bCs/>
          <w:sz w:val="24"/>
          <w:szCs w:val="24"/>
        </w:rPr>
        <w:t>126.8.1</w:t>
      </w:r>
      <w:r w:rsidRPr="00731B53">
        <w:rPr>
          <w:rFonts w:eastAsia="Calibri"/>
          <w:sz w:val="24"/>
          <w:szCs w:val="24"/>
        </w:rPr>
        <w:t xml:space="preserve">. Согласно Федеральному государственному стандарту среднего общего образования устанавливаются требования к результатам освоения обучающимися программ среднего общего образования: личностным, метапредметным </w:t>
      </w:r>
      <w:r w:rsidRPr="00731B53">
        <w:rPr>
          <w:rFonts w:eastAsia="Calibri"/>
          <w:sz w:val="24"/>
          <w:szCs w:val="24"/>
        </w:rPr>
        <w:br/>
        <w:t>и предметным.</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126.8.2. В структуре личностных результатов освоения предмета «Биология» выделены следующие составляющие: осознание обучающимися российской гражданской идентичности – готовности к саморазвитию, самостоятельности </w:t>
      </w:r>
      <w:r w:rsidRPr="00731B53">
        <w:rPr>
          <w:rFonts w:eastAsia="Calibri"/>
          <w:sz w:val="24"/>
          <w:szCs w:val="24"/>
        </w:rPr>
        <w:br/>
        <w:t xml:space="preserve">и самоопределению, наличие мотивации к обучению биологии, целенаправленное развитие внутренних убеждений личности на основе ключевых ценностей </w:t>
      </w:r>
      <w:r w:rsidRPr="00731B53">
        <w:rPr>
          <w:rFonts w:eastAsia="Calibri"/>
          <w:sz w:val="24"/>
          <w:szCs w:val="24"/>
        </w:rPr>
        <w:br/>
        <w:t xml:space="preserve">и исторических традиций развития биологического знания, готовность </w:t>
      </w:r>
      <w:r w:rsidRPr="00731B53">
        <w:rPr>
          <w:rFonts w:eastAsia="Calibri"/>
          <w:sz w:val="24"/>
          <w:szCs w:val="24"/>
        </w:rPr>
        <w:br/>
        <w:t>и способность обучающихся руководствоваться в своей деятельности ценностно-смысловыми установками, присущими системе биологического образования, наличие экологического правосознания, способности ставить цели и строить жизненные планы.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126.8.3. Личностные результаты освоения предмета «Биология» достигаются </w:t>
      </w:r>
      <w:r w:rsidRPr="00731B53">
        <w:rPr>
          <w:rFonts w:eastAsia="Calibri"/>
          <w:sz w:val="24"/>
          <w:szCs w:val="24"/>
        </w:rPr>
        <w:br/>
        <w:t>в единстве учебной и воспитательной деятельности в соответствии с традиционными российскими социокультурными, историческими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развития внутренней позиции личности, патриотизма, уважения к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126.8.4. Личностные результаты освоения учебного предмета «Биология»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w:t>
      </w:r>
      <w:r w:rsidRPr="00731B53">
        <w:rPr>
          <w:rFonts w:eastAsia="Calibri"/>
          <w:sz w:val="24"/>
          <w:szCs w:val="24"/>
        </w:rPr>
        <w:br/>
        <w:t>в процессе реализации основных направлений воспитательной деятельности, в том числе в части:</w:t>
      </w:r>
    </w:p>
    <w:p w:rsidR="0059005E" w:rsidRPr="00731B53" w:rsidRDefault="0059005E" w:rsidP="00867651">
      <w:pPr>
        <w:autoSpaceDE/>
        <w:autoSpaceDN/>
        <w:ind w:firstLine="709"/>
        <w:contextualSpacing/>
        <w:jc w:val="both"/>
        <w:rPr>
          <w:rFonts w:eastAsia="SchoolBookSanPin"/>
          <w:sz w:val="24"/>
          <w:szCs w:val="24"/>
        </w:rPr>
      </w:pPr>
      <w:r w:rsidRPr="00731B53">
        <w:rPr>
          <w:rFonts w:eastAsia="SchoolBookSanPin"/>
          <w:bCs/>
          <w:position w:val="1"/>
          <w:sz w:val="24"/>
          <w:szCs w:val="24"/>
        </w:rPr>
        <w:t>1) гражданского воспитания: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сформированность гражданской позиции обучающегося как активного </w:t>
      </w:r>
      <w:r w:rsidRPr="00731B53">
        <w:rPr>
          <w:rFonts w:eastAsia="Calibri"/>
          <w:sz w:val="24"/>
          <w:szCs w:val="24"/>
        </w:rPr>
        <w:br/>
        <w:t>и ответственного члена российского общества;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осознание своих конституционных прав и обязанностей, уважение закона </w:t>
      </w:r>
      <w:r w:rsidRPr="00731B53">
        <w:rPr>
          <w:rFonts w:eastAsia="Calibri"/>
          <w:sz w:val="24"/>
          <w:szCs w:val="24"/>
        </w:rPr>
        <w:br/>
        <w:t>и правопорядка;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lastRenderedPageBreak/>
        <w:t>готовность к совместной творческой деятельности при создании учебных проектов, решении учебных и познавательных задач, выполнении биологических экспериментов;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способность определять собственную позицию по отношению к явлениям современной жизни и объяснять её;</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умение учитывать в своих действиях необходимость конструктивного взаимодействия людей с разными убеждениями, культурными ценностями </w:t>
      </w:r>
      <w:r w:rsidRPr="00731B53">
        <w:rPr>
          <w:rFonts w:eastAsia="Calibri"/>
          <w:sz w:val="24"/>
          <w:szCs w:val="24"/>
        </w:rPr>
        <w:br/>
        <w:t>и социальным положением;</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готовность к сотрудничеству в процессе совместного выполнения учебных, познавательных и исследовательских задач, уважительное отношение к мнению оппонентов при обсуждении спорных вопросов биологического содержания;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готовность к гуманитарной и волонтёрской деятельности;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2) патриотического воспитания: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w:t>
      </w:r>
      <w:r w:rsidRPr="00731B53">
        <w:rPr>
          <w:rFonts w:eastAsia="Calibri"/>
          <w:sz w:val="24"/>
          <w:szCs w:val="24"/>
        </w:rPr>
        <w:br/>
        <w:t>за свой край, свою Родину, свой язык и культуру, прошлое и настоящее многонационального народа России;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ценностное отношение к природному наследию и памятникам природы, достижениям России в науке, искусстве, спорте, технологиях, труде;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способность оценивать вклад российских учёных в становление и развитие биологии, понимание значения биологии в познании законов природы, в жизни человека и современного общества;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идейная убеждённость, готовность к служению Отечеству и его защите, ответственность за его судьбу;</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3) духовно-нравственного воспитания: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осознание духовных ценностей российского народа;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сформированность нравственного сознания, этического поведения;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способность оценивать ситуацию и принимать осознанные решения, ориентируясь на морально-нравственные нормы и ценности;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осознание личного вклада в построение устойчивого будущего;</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4) эстетического воспитания: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эстетическое отношение к миру, включая эстетику быта, научного </w:t>
      </w:r>
      <w:r w:rsidRPr="00731B53">
        <w:rPr>
          <w:rFonts w:eastAsia="Calibri"/>
          <w:sz w:val="24"/>
          <w:szCs w:val="24"/>
        </w:rPr>
        <w:br/>
        <w:t>и технического творчества, спорта, труда, общественных отношений;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понимание эмоционального воздействия живой природы и её ценности;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готовность к самовыражению в разных видах искусства, стремление проявлять качества творческой личности;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5) физического воспитания: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понимание и реализация здорового и безопасного образа жизни (здоровое питание, соблюдение гигиенических правил и норм, сбалансированный режим занятий и отдыха, регулярная физическая активность), бережного, ответственного </w:t>
      </w:r>
      <w:r w:rsidRPr="00731B53">
        <w:rPr>
          <w:rFonts w:eastAsia="Calibri"/>
          <w:sz w:val="24"/>
          <w:szCs w:val="24"/>
        </w:rPr>
        <w:br/>
        <w:t>и компетентного отношения к собственному физическому и психическому здоровью;</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понимание ценности правил индивидуального и коллективного безопасного поведения в ситуациях, угрожающих здоровью и жизни людей;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осознание последствий и неприятие вредных привычек (употребления алкоголя, наркотиков, курения);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6) трудового воспитания: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готовность к труду, осознание ценности мастерства, трудолюбие;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lastRenderedPageBreak/>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готовность и способность к образованию и самообразованию на протяжении всей жизни;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7) экологического воспитания: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экологически целесообразное отношение к природе как источнику жизни </w:t>
      </w:r>
      <w:r w:rsidRPr="00731B53">
        <w:rPr>
          <w:rFonts w:eastAsia="Calibri"/>
          <w:sz w:val="24"/>
          <w:szCs w:val="24"/>
        </w:rPr>
        <w:br/>
        <w:t>на Земле, основе её существования;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повышение уровня экологической культуры: приобретение опыта планирования поступков и оценки их возможных последствий для окружающей среды;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осознание глобального характера экологических проблем и путей их решения;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способность использовать приобретаемые при изучении биологии знания </w:t>
      </w:r>
      <w:r w:rsidRPr="00731B53">
        <w:rPr>
          <w:rFonts w:eastAsia="Calibri"/>
          <w:sz w:val="24"/>
          <w:szCs w:val="24"/>
        </w:rPr>
        <w:br/>
        <w:t>и умения при решении проблем, связанных с рациональным природопользованием (соблюдение правил поведения в природе, направленных на сохранение равновесия в экосистемах, охрану видов, экосистем, биосферы);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активное неприятие действий, приносящих вред окружающей природной среде, умение прогнозировать неблагоприятные экологические последствия предпринимаемых действий и предотвращать их;</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наличие развитого экологического мышления, экологической культуры, опыта деятельности экологической направленности, умения руководствоваться ими </w:t>
      </w:r>
      <w:r w:rsidRPr="00731B53">
        <w:rPr>
          <w:rFonts w:eastAsia="Calibri"/>
          <w:sz w:val="24"/>
          <w:szCs w:val="24"/>
        </w:rPr>
        <w:br/>
        <w:t xml:space="preserve">в познавательной, коммуникативной и социальной практике, готовности к участию </w:t>
      </w:r>
      <w:r w:rsidRPr="00731B53">
        <w:rPr>
          <w:rFonts w:eastAsia="Calibri"/>
          <w:sz w:val="24"/>
          <w:szCs w:val="24"/>
        </w:rPr>
        <w:br/>
        <w:t>в практической деятельности экологической направленности;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8) ценности научного познания: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совершенствование языковой и читательской культуры как средства взаимодействия между людьми и познания мира;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понимание специфики биологии как науки, осознание её роли в формировании рационального научного мышления, создании целостного представления </w:t>
      </w:r>
      <w:r w:rsidRPr="00731B53">
        <w:rPr>
          <w:rFonts w:eastAsia="Calibri"/>
          <w:sz w:val="24"/>
          <w:szCs w:val="24"/>
        </w:rPr>
        <w:br/>
        <w:t>об окружающем мире как о единстве природы, человека и общества, в познании природных закономерностей и решении проблем сохранения природного равновесия;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убеждённость в значимости биологии для современной цивилизации: обеспечения нового уровня развития медицины, создания перспективных биотехнологий, способных решать ресурсные проблемы развития человечества, поиска путей выхода из глобальных экологических проблем и обеспечения перехода к устойчивому развитию, рациональному использованию природных ресурсов </w:t>
      </w:r>
      <w:r w:rsidRPr="00731B53">
        <w:rPr>
          <w:rFonts w:eastAsia="Calibri"/>
          <w:sz w:val="24"/>
          <w:szCs w:val="24"/>
        </w:rPr>
        <w:br/>
        <w:t>и формированию новых стандартов жизни;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заинтересованность в получении биологических знаний в целях повышения общей культуры, естественно-научной грамотности как составной части функциональной грамотности обучающихся, формируемой при изучении биологии;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понимание сущности методов познания, используемых в естественных науках, способность использовать получаемые знания для анализа и объяснения явлений окружающего мира и происходящих в нём изменений, умение делать обоснованные заключения на основе научных фактов и имеющихся данных с целью получения достоверных выводов;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способность самостоятельно использовать биологические знания для решения проблем в реальных жизненных ситуациях;</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осознание ценности научной деятельности, готовность осуществлять проектную и исследовательскую деятельность индивидуально и в группе;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готовность и способность к непрерывному образованию и самообразованию, </w:t>
      </w:r>
      <w:r w:rsidRPr="00731B53">
        <w:rPr>
          <w:rFonts w:eastAsia="Calibri"/>
          <w:sz w:val="24"/>
          <w:szCs w:val="24"/>
        </w:rPr>
        <w:br/>
      </w:r>
      <w:r w:rsidRPr="00731B53">
        <w:rPr>
          <w:rFonts w:eastAsia="Calibri"/>
          <w:sz w:val="24"/>
          <w:szCs w:val="24"/>
        </w:rPr>
        <w:lastRenderedPageBreak/>
        <w:t>к активному получению новых знаний по биологии в соответствии с жизненными потребностями.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126.8.5. В процессе достижения личностных результатов освоения обучающимися программы по биологии на уровне среднего общего образования </w:t>
      </w:r>
      <w:r w:rsidRPr="00731B53">
        <w:rPr>
          <w:rFonts w:eastAsia="Calibri"/>
          <w:sz w:val="24"/>
          <w:szCs w:val="24"/>
        </w:rPr>
        <w:br/>
        <w:t>у обучающихся совершенствуется эмоциональный интеллект, предполагающий сформированность:</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внутренней мотивации, включающей стремление к достижению цели </w:t>
      </w:r>
      <w:r w:rsidRPr="00731B53">
        <w:rPr>
          <w:rFonts w:eastAsia="Calibri"/>
          <w:sz w:val="24"/>
          <w:szCs w:val="24"/>
        </w:rPr>
        <w:br/>
        <w:t xml:space="preserve">и успеху, оптимизм, инициативность, умение действовать, исходя из своих возможностей; </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эмпатии, включающей способность понимать эмоциональное состояние других, учитывать его при осуществлении коммуникации, способность </w:t>
      </w:r>
      <w:r w:rsidRPr="00731B53">
        <w:rPr>
          <w:rFonts w:eastAsia="Calibri"/>
          <w:sz w:val="24"/>
          <w:szCs w:val="24"/>
        </w:rPr>
        <w:br/>
        <w:t xml:space="preserve">к сочувствию и сопереживанию; </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социальных навыков, включающих способность выстраивать отношения </w:t>
      </w:r>
      <w:r w:rsidRPr="00731B53">
        <w:rPr>
          <w:rFonts w:eastAsia="Calibri"/>
          <w:sz w:val="24"/>
          <w:szCs w:val="24"/>
        </w:rPr>
        <w:br/>
        <w:t xml:space="preserve">с другими людьми, заботиться, проявлять интерес и разрешать конфликты. </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126.8.6. Метапредметные результаты освоения учебного предмета «Биология» включают: значимые для формирования мировоззрения обучающихся междисциплинарные (межпредметные) общенаучные понятия, отражающие целостность научной картины мира и специфику методов познания, используемых </w:t>
      </w:r>
      <w:r w:rsidRPr="00731B53">
        <w:rPr>
          <w:rFonts w:eastAsia="Calibri"/>
          <w:sz w:val="24"/>
          <w:szCs w:val="24"/>
        </w:rPr>
        <w:br/>
        <w:t>в естественных науках (вещество, энергия, явление, процесс, система, научный факт, принцип, гипотеза, закономерность, закон, теория, исследование, наблюдение, измерение, эксперимент и других), универсальные учебные действия (познавательные, коммуникативные, регулятивные), обеспечивающие формирование функциональной грамотности и социальной компетенции обучающихся, способность обучающихся использовать освоенные междисциплинарные, мировоззренческие знания и универсальные учебные действия в познавательной и социальной практике.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126.8.7. Метапредметные результаты освоения программы среднего общего образования должны отражать: </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126.8.7.1. Овладение универсальными учебными познавательными действиями: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 базовые логические действия: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самостоятельно формулировать и актуализировать проблему, рассматривать её всесторонне;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использовать при освоении знаний приёмы логического мышления (анализа, синтеза, сравнения, классификации, обобщения), раскрывать смысл биологических понятий (выделять их характерные признаки, устанавливать связи с другими понятиями);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определять цели деятельности, задавая параметры и критерии их достижения, соотносить результаты деятельности с поставленными целями;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использовать биологические понятия для объяснения фактов и явлений живой природы;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строить логические рассуждения (индуктивные, дедуктивные, по аналогии), выявлять закономерности и противоречия в рассматриваемых явлениях, формулировать выводы и заключения;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применять схемно-модельные средства для представления существенных связей и отношений в изучаемых биологических объектах, а также противоречий разного рода, выявленных в различных информационных источниках;</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разрабатывать план решения проблемы с учётом анализа имеющихся материальных и нематериальных ресурсов;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lastRenderedPageBreak/>
        <w:t>вносить коррективы в деятельность, оценивать соответствие результатов целям, оценивать риски последствий деятельности;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координировать и выполнять работу в условиях реального, виртуального </w:t>
      </w:r>
      <w:r w:rsidRPr="00731B53">
        <w:rPr>
          <w:rFonts w:eastAsia="Calibri"/>
          <w:sz w:val="24"/>
          <w:szCs w:val="24"/>
        </w:rPr>
        <w:br/>
        <w:t>и комбинированного взаимодействия;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развивать креативное мышление при решении жизненных проблем.</w:t>
      </w:r>
    </w:p>
    <w:p w:rsidR="0059005E" w:rsidRPr="00731B53" w:rsidRDefault="0059005E" w:rsidP="00867651">
      <w:pPr>
        <w:autoSpaceDE/>
        <w:autoSpaceDN/>
        <w:ind w:firstLine="709"/>
        <w:contextualSpacing/>
        <w:jc w:val="both"/>
        <w:rPr>
          <w:rFonts w:eastAsia="SchoolBookSanPin"/>
          <w:sz w:val="24"/>
          <w:szCs w:val="24"/>
        </w:rPr>
      </w:pPr>
      <w:r w:rsidRPr="00731B53">
        <w:rPr>
          <w:rFonts w:eastAsia="Calibri"/>
          <w:sz w:val="24"/>
          <w:szCs w:val="24"/>
        </w:rPr>
        <w:t>2)</w:t>
      </w:r>
      <w:r w:rsidRPr="00731B53">
        <w:rPr>
          <w:rFonts w:eastAsia="SchoolBookSanPin"/>
          <w:sz w:val="24"/>
          <w:szCs w:val="24"/>
        </w:rPr>
        <w:t xml:space="preserve"> базовые исследовательские действия: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владеть навыками учебно-исследовательской и проектной деятельности, навыками разрешения проблем, обладать способностью и готовностью </w:t>
      </w:r>
      <w:r w:rsidRPr="00731B53">
        <w:rPr>
          <w:rFonts w:eastAsia="Calibri"/>
          <w:sz w:val="24"/>
          <w:szCs w:val="24"/>
        </w:rPr>
        <w:br/>
        <w:t>к самостоятельному поиску методов решения практических задач, применению различных методов познания;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использовать различные виды деятельности по получению нового знания, </w:t>
      </w:r>
      <w:r w:rsidRPr="00731B53">
        <w:rPr>
          <w:rFonts w:eastAsia="Calibri"/>
          <w:sz w:val="24"/>
          <w:szCs w:val="24"/>
        </w:rPr>
        <w:br/>
        <w:t xml:space="preserve">его интерпретации, преобразованию и применению в учебных ситуациях, </w:t>
      </w:r>
      <w:r w:rsidRPr="00731B53">
        <w:rPr>
          <w:rFonts w:eastAsia="Calibri"/>
          <w:sz w:val="24"/>
          <w:szCs w:val="24"/>
        </w:rPr>
        <w:br/>
        <w:t>в том числе при создании учебных и социальных проектов;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формировать научный тип мышления, владеть научной терминологией, ключевыми понятиями и методами;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ставить и формулировать собственные задачи в образовательной деятельности и жизненных ситуациях;</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давать оценку новым ситуациям, оценивать приобретённый опыт;</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осуществлять целенаправленный поиск переноса средств и способов действия в профессиональную среду;</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уметь переносить знания в познавательную и практическую области жизнедеятельности;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уметь интегрировать знания из разных предметных областей;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выдвигать новые идеи, предлагать оригинальные подходы и решения, ставить проблемы и задачи, допускающие альтернативные решения.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3)</w:t>
      </w:r>
      <w:r w:rsidRPr="00731B53">
        <w:rPr>
          <w:rFonts w:eastAsia="SchoolBookSanPin"/>
          <w:sz w:val="24"/>
          <w:szCs w:val="24"/>
        </w:rPr>
        <w:t xml:space="preserve"> работа с информацией: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ориентироваться в различных источниках информации (тексте учебного пособия, научно-популярной литературе, биологических словарях и справочниках, компьютерных базах данных, в Интернете), анализировать информацию различных видов и форм представления, критически оценивать её достоверность </w:t>
      </w:r>
      <w:r w:rsidRPr="00731B53">
        <w:rPr>
          <w:rFonts w:eastAsia="Calibri"/>
          <w:sz w:val="24"/>
          <w:szCs w:val="24"/>
        </w:rPr>
        <w:br/>
        <w:t>и непротиворечивость;</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формулировать запросы и применять различные методы при поиске и отборе биологической информации, необходимой для выполнения учебных задач;</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приобретать опыт использования информационно-коммуникативных технологий, совершенствовать культуру активного использования различных поисковых систем;</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самостоятельно выбирать оптимальную форму представления биологической информации (схемы, графики, диаграммы, таблицы, рисунки и другое);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использовать научный язык в качестве средства при работе с биологической информацией: применять химические, физические и математические знаки </w:t>
      </w:r>
      <w:r w:rsidRPr="00731B53">
        <w:rPr>
          <w:rFonts w:eastAsia="Calibri"/>
          <w:sz w:val="24"/>
          <w:szCs w:val="24"/>
        </w:rPr>
        <w:br/>
        <w:t>и символы, формулы, аббревиатуру, номенклатуру, использовать и преобразовывать знаково-символические средства наглядности;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владеть навыками распознавания и защиты информации, информационной безопасности личности.</w:t>
      </w:r>
    </w:p>
    <w:p w:rsidR="0059005E" w:rsidRPr="00731B53" w:rsidRDefault="0059005E" w:rsidP="00867651">
      <w:pPr>
        <w:autoSpaceDE/>
        <w:autoSpaceDN/>
        <w:ind w:firstLine="709"/>
        <w:contextualSpacing/>
        <w:jc w:val="both"/>
        <w:rPr>
          <w:rFonts w:eastAsia="SchoolBookSanPin"/>
          <w:sz w:val="24"/>
          <w:szCs w:val="24"/>
        </w:rPr>
      </w:pPr>
      <w:r w:rsidRPr="00731B53">
        <w:rPr>
          <w:rFonts w:eastAsia="Calibri"/>
          <w:sz w:val="24"/>
          <w:szCs w:val="24"/>
        </w:rPr>
        <w:t>126.8.7.2. </w:t>
      </w:r>
      <w:r w:rsidRPr="00731B53">
        <w:rPr>
          <w:rFonts w:eastAsia="SchoolBookSanPin"/>
          <w:sz w:val="24"/>
          <w:szCs w:val="24"/>
        </w:rPr>
        <w:t>Овладение универсальными коммуникативными действиями:</w:t>
      </w:r>
    </w:p>
    <w:p w:rsidR="0059005E" w:rsidRPr="00731B53" w:rsidRDefault="0059005E" w:rsidP="00867651">
      <w:pPr>
        <w:autoSpaceDE/>
        <w:autoSpaceDN/>
        <w:ind w:firstLine="709"/>
        <w:contextualSpacing/>
        <w:jc w:val="both"/>
        <w:rPr>
          <w:rFonts w:eastAsia="Calibri"/>
          <w:sz w:val="24"/>
          <w:szCs w:val="24"/>
        </w:rPr>
      </w:pPr>
      <w:r w:rsidRPr="00731B53">
        <w:rPr>
          <w:rFonts w:eastAsia="SchoolBookSanPin"/>
          <w:sz w:val="24"/>
          <w:szCs w:val="24"/>
        </w:rPr>
        <w:t>1) общение: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lastRenderedPageBreak/>
        <w:t xml:space="preserve">осуществлять коммуникации во всех сферах жизни, активно участвовать </w:t>
      </w:r>
      <w:r w:rsidRPr="00731B53">
        <w:rPr>
          <w:rFonts w:eastAsia="Calibri"/>
          <w:sz w:val="24"/>
          <w:szCs w:val="24"/>
        </w:rPr>
        <w:br/>
        <w:t>в диалоге или дискуссии по существу обсуждаемой темы (умение задавать вопросы, высказывать суждения относительно выполнения предлагаемой задачи, учитывать интересы и согласованность позиций других участников диалога или дискуссии);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распознавать невербальные средства общения, понимать значение социальных знаков, предпосылок возникновения конфликтных ситуаций, уметь смягчать конфликты и вести переговоры;</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владеть различными способами общения и взаимодействия, понимать намерения других людей, проявлять уважительное отношение к собеседнику </w:t>
      </w:r>
      <w:r w:rsidRPr="00731B53">
        <w:rPr>
          <w:rFonts w:eastAsia="Calibri"/>
          <w:sz w:val="24"/>
          <w:szCs w:val="24"/>
        </w:rPr>
        <w:br/>
        <w:t>и в корректной форме формулировать свои возражения;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развёрнуто и логично излагать свою точку зрения с использованием языковых средств.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2) совместная деятельность:</w:t>
      </w:r>
    </w:p>
    <w:p w:rsidR="0059005E" w:rsidRPr="00731B53" w:rsidRDefault="0059005E" w:rsidP="00867651">
      <w:pPr>
        <w:autoSpaceDE/>
        <w:autoSpaceDN/>
        <w:ind w:firstLine="709"/>
        <w:contextualSpacing/>
        <w:jc w:val="both"/>
        <w:rPr>
          <w:rFonts w:eastAsia="Calibri"/>
          <w:iCs/>
          <w:sz w:val="24"/>
          <w:szCs w:val="24"/>
        </w:rPr>
      </w:pPr>
      <w:r w:rsidRPr="00731B53">
        <w:rPr>
          <w:rFonts w:eastAsia="Calibri"/>
          <w:sz w:val="24"/>
          <w:szCs w:val="24"/>
        </w:rPr>
        <w:t>понимать и использовать преимущества командной и индивидуальной работы при решении биологической проблемы, обосновывать необходимость применения групповых форм взаимодействия при решении учебной задачи;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выбирать тематику и </w:t>
      </w:r>
      <w:proofErr w:type="gramStart"/>
      <w:r w:rsidRPr="00731B53">
        <w:rPr>
          <w:rFonts w:eastAsia="Calibri"/>
          <w:sz w:val="24"/>
          <w:szCs w:val="24"/>
        </w:rPr>
        <w:t>методы совместных действий с учётом общих интересов</w:t>
      </w:r>
      <w:proofErr w:type="gramEnd"/>
      <w:r w:rsidRPr="00731B53">
        <w:rPr>
          <w:rFonts w:eastAsia="Calibri"/>
          <w:sz w:val="24"/>
          <w:szCs w:val="24"/>
        </w:rPr>
        <w:t xml:space="preserve"> и возможностей каждого члена коллектива; </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оценивать качество своего вклада и каждого участника команды в общий результат по разработанным критериям; </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предлагать новые проекты, оценивать идеи с позиции новизны, оригинальности, практической значимости; </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осуществлять позитивное стратегическое поведение в различных ситуациях, проявлять творчество и воображение, быть инициативным.</w:t>
      </w:r>
    </w:p>
    <w:p w:rsidR="0059005E" w:rsidRPr="00731B53" w:rsidRDefault="0059005E" w:rsidP="00867651">
      <w:pPr>
        <w:autoSpaceDE/>
        <w:autoSpaceDN/>
        <w:ind w:firstLine="709"/>
        <w:contextualSpacing/>
        <w:jc w:val="both"/>
        <w:rPr>
          <w:rFonts w:eastAsia="SchoolBookSanPin"/>
          <w:sz w:val="24"/>
          <w:szCs w:val="24"/>
        </w:rPr>
      </w:pPr>
      <w:r w:rsidRPr="00731B53">
        <w:rPr>
          <w:rFonts w:eastAsia="Calibri"/>
          <w:sz w:val="24"/>
          <w:szCs w:val="24"/>
        </w:rPr>
        <w:t>126.8.7.3. </w:t>
      </w:r>
      <w:r w:rsidRPr="00731B53">
        <w:rPr>
          <w:rFonts w:eastAsia="SchoolBookSanPin"/>
          <w:sz w:val="24"/>
          <w:szCs w:val="24"/>
        </w:rPr>
        <w:t>Овладение универсальными регулятивными действиями:</w:t>
      </w:r>
    </w:p>
    <w:p w:rsidR="0059005E" w:rsidRPr="00731B53" w:rsidRDefault="0059005E" w:rsidP="00867651">
      <w:pPr>
        <w:autoSpaceDE/>
        <w:autoSpaceDN/>
        <w:ind w:firstLine="709"/>
        <w:contextualSpacing/>
        <w:jc w:val="both"/>
        <w:rPr>
          <w:rFonts w:eastAsia="SchoolBookSanPin"/>
          <w:sz w:val="24"/>
          <w:szCs w:val="24"/>
        </w:rPr>
      </w:pPr>
      <w:r w:rsidRPr="00731B53">
        <w:rPr>
          <w:rFonts w:eastAsia="SchoolBookSanPin"/>
          <w:sz w:val="24"/>
          <w:szCs w:val="24"/>
        </w:rPr>
        <w:t xml:space="preserve">1) самоорганизация: </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использовать биологические знания для выявления проблем и их решения </w:t>
      </w:r>
      <w:r w:rsidRPr="00731B53">
        <w:rPr>
          <w:rFonts w:eastAsia="Calibri"/>
          <w:sz w:val="24"/>
          <w:szCs w:val="24"/>
        </w:rPr>
        <w:br/>
        <w:t>в жизненных и учебных ситуациях;</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выбирать на основе биологических знаний целевые и смысловые установки </w:t>
      </w:r>
      <w:r w:rsidRPr="00731B53">
        <w:rPr>
          <w:rFonts w:eastAsia="Calibri"/>
          <w:sz w:val="24"/>
          <w:szCs w:val="24"/>
        </w:rPr>
        <w:br/>
        <w:t xml:space="preserve">в своих действиях и поступках по отношению к живой природе, своему здоровью </w:t>
      </w:r>
      <w:r w:rsidRPr="00731B53">
        <w:rPr>
          <w:rFonts w:eastAsia="Calibri"/>
          <w:sz w:val="24"/>
          <w:szCs w:val="24"/>
        </w:rPr>
        <w:br/>
        <w:t>и здоровью окружающих;</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самостоятельно составлять план решения проблемы с учётом имеющихся ресурсов, собственных возможностей и предпочтений;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давать оценку новым ситуациям;</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расширять рамки учебного предмета на основе личных предпочтений;</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делать осознанный выбор, аргументировать его, брать ответственность </w:t>
      </w:r>
      <w:r w:rsidRPr="00731B53">
        <w:rPr>
          <w:rFonts w:eastAsia="Calibri"/>
          <w:sz w:val="24"/>
          <w:szCs w:val="24"/>
        </w:rPr>
        <w:br/>
        <w:t>за решение;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оценивать приобретённый опыт;</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2) самоконтроль:</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давать оценку новым ситуациям, вносить коррективы в деятельность, оценивать соответствие результатов целям;</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 для </w:t>
      </w:r>
      <w:r w:rsidRPr="00731B53">
        <w:rPr>
          <w:rFonts w:eastAsia="Calibri"/>
          <w:sz w:val="24"/>
          <w:szCs w:val="24"/>
        </w:rPr>
        <w:lastRenderedPageBreak/>
        <w:t>оценки ситуации, выбора верного решения;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уметь оценивать риски и своевременно принимать решения по их снижению;</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принимать мотивы и аргументы других при анализе результатов деятельности.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3) принятия себя и других</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принимать себя, понимая свои недостатки и достоинства;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принимать мотивы и аргументы других при анализе результатов деятельности;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признавать своё право и право других на ошибки;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развивать способность понимать мир с позиции другого человека.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126.8.8. Предметные результаты освоения прораммы СОО по биологии на базовом уровне включают специфические для учебного предмета «Биология» научные знания, умения и способы действий по освоению, интерпретации </w:t>
      </w:r>
      <w:r w:rsidRPr="00731B53">
        <w:rPr>
          <w:rFonts w:eastAsia="Calibri"/>
          <w:sz w:val="24"/>
          <w:szCs w:val="24"/>
        </w:rPr>
        <w:br/>
        <w:t>и преобразованию знаний, виды деятельности по получению нового знания и применению знаний в различных учебных ситуациях, а также в реальных жизненных ситуациях, связанных с биологией. В программе предметные результаты представленны по годам обучения.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126.8.9. Предметные результаты освоения учебного предмета «Биология» в 10 клвссе должны отражать:</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сформированность знаний о месте и роли биологии в системе научного знания естественных наук, в формировании современной естественно-научной картины мира и научного мировоззрения, о вкладе российских и зарубежных учёных-биологов в развитие биологии, функциональной грамотности человека для решения жизненных задач;</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умение раскрывать содержание биологических терминов и понятий: жизнь, клетка, организм, метаболизм (обмен веществ и превращение энергии), гомеостаз (саморегуляция), уровневая организация живых систем, самовоспроизведение (репродукция), наследственность, изменчивость, рост и развитие;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умение излагать биологические теории (клеточная, хромосомная, мутационная, центральная догма молекулярной биологии), законы (Г. Менделя, Т. Моргана, Н.И. Вавилова) и учения (о центрах многообразия и происхождения культурных растений Н.И. Вавилова), определять границы их применимости </w:t>
      </w:r>
      <w:r w:rsidRPr="00731B53">
        <w:rPr>
          <w:rFonts w:eastAsia="Calibri"/>
          <w:sz w:val="24"/>
          <w:szCs w:val="24"/>
        </w:rPr>
        <w:br/>
        <w:t>к живым системам;</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умение владеть методами научного познания в биологии: наблюдение </w:t>
      </w:r>
      <w:r w:rsidRPr="00731B53">
        <w:rPr>
          <w:rFonts w:eastAsia="Calibri"/>
          <w:sz w:val="24"/>
          <w:szCs w:val="24"/>
        </w:rPr>
        <w:br/>
        <w:t xml:space="preserve">и описание живых систем, процессов и явлений, организация и проведение биологического эксперимента, выдвижение гипотезы, выявление зависимости между исследуемыми величинами, объяснение полученных результатов, использованных научных понятий, теорий и законов, умение делать выводы </w:t>
      </w:r>
      <w:r w:rsidRPr="00731B53">
        <w:rPr>
          <w:rFonts w:eastAsia="Calibri"/>
          <w:sz w:val="24"/>
          <w:szCs w:val="24"/>
        </w:rPr>
        <w:br/>
        <w:t>на основании полученных результатов;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умение выделять существенные признаки вирусов, клеток прокариот </w:t>
      </w:r>
      <w:r w:rsidRPr="00731B53">
        <w:rPr>
          <w:rFonts w:eastAsia="Calibri"/>
          <w:sz w:val="24"/>
          <w:szCs w:val="24"/>
        </w:rPr>
        <w:br/>
        <w:t xml:space="preserve">и эукариот, одноклеточных и многоклеточных организмов, особенности процессов: обмена веществ и превращения энергии в клетке, фотосинтеза, пластического </w:t>
      </w:r>
      <w:r w:rsidRPr="00731B53">
        <w:rPr>
          <w:rFonts w:eastAsia="Calibri"/>
          <w:sz w:val="24"/>
          <w:szCs w:val="24"/>
        </w:rPr>
        <w:br/>
        <w:t>и энергетического обмена, хемосинтеза, митоза, мейоза, оплодотворения, размножения, индивидуального развития организма (онтогенез);</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умение применять полученные знания для объяснения биологических процессов и явлений, для принятия практических решений в повседневной жизни </w:t>
      </w:r>
      <w:r w:rsidRPr="00731B53">
        <w:rPr>
          <w:rFonts w:eastAsia="Calibri"/>
          <w:sz w:val="24"/>
          <w:szCs w:val="24"/>
        </w:rPr>
        <w:br/>
        <w:t xml:space="preserve">с целью обеспечения безопасности своего здоровья и здоровья окружающих людей, соблюдения норм грамотного поведения в окружающей природной среде, понимание необходимости использования достижений современной биологии </w:t>
      </w:r>
      <w:r w:rsidRPr="00731B53">
        <w:rPr>
          <w:rFonts w:eastAsia="Calibri"/>
          <w:sz w:val="24"/>
          <w:szCs w:val="24"/>
        </w:rPr>
        <w:br/>
        <w:t>и биотехнологий для рационального природопользования;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умение решать элементарные генетические задачи на моно- и дигибридное скрещивание, сцепленное наследование, составлять схемы моногибридного скрещивания для предсказания наследования признаков у организмов;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умение выполнять лабораторные и практические работы, соблюдать правила при </w:t>
      </w:r>
      <w:r w:rsidRPr="00731B53">
        <w:rPr>
          <w:rFonts w:eastAsia="Calibri"/>
          <w:sz w:val="24"/>
          <w:szCs w:val="24"/>
        </w:rPr>
        <w:lastRenderedPageBreak/>
        <w:t>работе с учебным и лабораторным оборудованием;</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умение критически оценивать и интерпретировать информацию биологического содержания, включающую псевдонаучные знания из различных источников (средства массовой информации, научно-популярные материалы), этические аспекты современных исследований в биологии, медицине, биотехнологии;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умение создавать собственные письменные и устные сообщения, обобщая биологическую информацию из нескольких источников, грамотно использовать понятийный аппарат биологии.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126.8.10. Предметные результаты освоения учебного предмета «Биология» </w:t>
      </w:r>
      <w:r w:rsidRPr="00731B53">
        <w:rPr>
          <w:rFonts w:eastAsia="Calibri"/>
          <w:sz w:val="24"/>
          <w:szCs w:val="24"/>
        </w:rPr>
        <w:br/>
        <w:t>в 11 классе далжны отражать:</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сформированность знаний о месте и роли биологии в системе научного знания естественных наук, в формировании современной естественно-научной картины мира и научного мировоззрения, о вкладе российских и зарубежных учёных-биологов в развитие биологии, функциональной грамотности человека для решения жизненных задач;</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умение раскрывать содержание биологических терминов и понятий: вид, популяция, генофонд, эволюция, движущие силы (факторы) эволюции, приспособленность организмов, видообразование, экологические факторы, экосистема, продуценты, консументы, редуценты, цепи питания, экологическая пирамида, биогеоценоз, биосфера;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умение излагать биологические теории (эволюционная теория Ч. Дарвина, синтетическая теория эволюции), законы и закономерности (зародышевого сходства К.М. Бэра, чередования главных направлений и путей эволюции А.Н. Северцова, учения о биосфере В.И. Вернадского), определять границы их применимости </w:t>
      </w:r>
      <w:r w:rsidRPr="00731B53">
        <w:rPr>
          <w:rFonts w:eastAsia="Calibri"/>
          <w:sz w:val="24"/>
          <w:szCs w:val="24"/>
        </w:rPr>
        <w:br/>
        <w:t>к живым системам;</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умение владеть методами научного познания в биологии: наблюдение </w:t>
      </w:r>
      <w:r w:rsidRPr="00731B53">
        <w:rPr>
          <w:rFonts w:eastAsia="Calibri"/>
          <w:sz w:val="24"/>
          <w:szCs w:val="24"/>
        </w:rPr>
        <w:br/>
        <w:t xml:space="preserve">и описание живых систем, процессов и явлений, организация и проведение биологического эксперимента, выдвижение гипотезы, выявление зависимости между исследуемыми величинами, объяснение полученных результатов, использованных научных понятий, теорий и законов, умение делать выводы </w:t>
      </w:r>
      <w:r w:rsidRPr="00731B53">
        <w:rPr>
          <w:rFonts w:eastAsia="Calibri"/>
          <w:sz w:val="24"/>
          <w:szCs w:val="24"/>
        </w:rPr>
        <w:br/>
        <w:t>на основании полученных результатов;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умение выделять существенные признаки строения биологических объектов: видов, популяций, продуцентов, консументов, редуцентов, биогеоценозов </w:t>
      </w:r>
      <w:r w:rsidRPr="00731B53">
        <w:rPr>
          <w:rFonts w:eastAsia="Calibri"/>
          <w:sz w:val="24"/>
          <w:szCs w:val="24"/>
        </w:rPr>
        <w:br/>
        <w:t xml:space="preserve">и экосистем, особенности процессов: наследственной изменчивости, естественного отбора, видообразования, приспособленности организмов, действия экологических факторов на организмы, переноса веществ и потока энергии в экосистемах, антропогенных изменений в экосистемах своей местности, круговорота веществ </w:t>
      </w:r>
      <w:r w:rsidRPr="00731B53">
        <w:rPr>
          <w:rFonts w:eastAsia="Calibri"/>
          <w:sz w:val="24"/>
          <w:szCs w:val="24"/>
        </w:rPr>
        <w:br/>
        <w:t>и биогеохимических циклов в биосфере;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умение применять полученные знания для объяснения биологических процессов и явлений, для принятия практических решений в повседневной жизни </w:t>
      </w:r>
      <w:r w:rsidRPr="00731B53">
        <w:rPr>
          <w:rFonts w:eastAsia="Calibri"/>
          <w:sz w:val="24"/>
          <w:szCs w:val="24"/>
        </w:rPr>
        <w:br/>
        <w:t xml:space="preserve">с целью обеспечения безопасности своего здоровья и здоровья окружающих людей, соблюдения норм грамотного поведения в окружающей природной среде, понимание необходимости использования достижений современной биологии </w:t>
      </w:r>
      <w:r w:rsidRPr="00731B53">
        <w:rPr>
          <w:rFonts w:eastAsia="Calibri"/>
          <w:sz w:val="24"/>
          <w:szCs w:val="24"/>
        </w:rPr>
        <w:br/>
        <w:t>для рационального природопользования;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умение решать элементарные биологические задачи, составлять схемы переноса веществ и энергии в экосистемах (цепи питания);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умение выполнять лабораторные и практические работы, соблюдать правила при работе с учебным и лабораторным оборудованием;</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умение критически оценивать и интерпретировать информацию биологического содержания, включающую псевдонаучные знания из различных источников (средства массовой информации, научно-популярные материалы), рассматривать глобальные экологические проблемы современности, формировать по отношению к ним собственную </w:t>
      </w:r>
      <w:r w:rsidRPr="00731B53">
        <w:rPr>
          <w:rFonts w:eastAsia="Calibri"/>
          <w:sz w:val="24"/>
          <w:szCs w:val="24"/>
        </w:rPr>
        <w:lastRenderedPageBreak/>
        <w:t>позицию;</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умение создавать собственные письменные и устные сообщения, обобщая биологическую информацию из нескольких источников, грамотно использовать понятийный аппарат биологии.</w:t>
      </w:r>
    </w:p>
    <w:p w:rsidR="003A502C" w:rsidRPr="00731B53" w:rsidRDefault="003A502C" w:rsidP="00867651">
      <w:pPr>
        <w:autoSpaceDE/>
        <w:autoSpaceDN/>
        <w:ind w:firstLine="709"/>
        <w:contextualSpacing/>
        <w:jc w:val="both"/>
        <w:rPr>
          <w:rFonts w:eastAsia="Calibri"/>
          <w:b/>
          <w:sz w:val="24"/>
          <w:szCs w:val="24"/>
        </w:rPr>
      </w:pPr>
      <w:r w:rsidRPr="00731B53">
        <w:rPr>
          <w:rFonts w:eastAsia="Calibri"/>
          <w:b/>
          <w:sz w:val="24"/>
          <w:szCs w:val="24"/>
        </w:rPr>
        <w:t>Тематическое планирование</w:t>
      </w:r>
    </w:p>
    <w:p w:rsidR="003A502C" w:rsidRPr="00731B53" w:rsidRDefault="003A502C" w:rsidP="00867651">
      <w:pPr>
        <w:autoSpaceDE/>
        <w:autoSpaceDN/>
        <w:ind w:firstLine="709"/>
        <w:contextualSpacing/>
        <w:jc w:val="both"/>
        <w:rPr>
          <w:rFonts w:eastAsia="Calibri"/>
          <w:b/>
          <w:sz w:val="24"/>
          <w:szCs w:val="24"/>
        </w:rPr>
      </w:pPr>
      <w:r w:rsidRPr="00731B53">
        <w:rPr>
          <w:rFonts w:eastAsia="Calibri"/>
          <w:b/>
          <w:sz w:val="24"/>
          <w:szCs w:val="24"/>
        </w:rPr>
        <w:t>10 класс</w:t>
      </w:r>
    </w:p>
    <w:tbl>
      <w:tblPr>
        <w:tblW w:w="0" w:type="auto"/>
        <w:tblCellSpacing w:w="2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9"/>
        <w:gridCol w:w="2147"/>
        <w:gridCol w:w="871"/>
        <w:gridCol w:w="1675"/>
        <w:gridCol w:w="1737"/>
        <w:gridCol w:w="2559"/>
      </w:tblGrid>
      <w:tr w:rsidR="0029660F" w:rsidRPr="00731B53" w:rsidTr="003A502C">
        <w:trPr>
          <w:trHeight w:val="144"/>
          <w:tblCellSpacing w:w="20" w:type="nil"/>
        </w:trPr>
        <w:tc>
          <w:tcPr>
            <w:tcW w:w="456" w:type="dxa"/>
            <w:vMerge w:val="restart"/>
            <w:tcMar>
              <w:top w:w="50" w:type="dxa"/>
              <w:left w:w="100" w:type="dxa"/>
            </w:tcMar>
            <w:vAlign w:val="center"/>
          </w:tcPr>
          <w:p w:rsidR="003A502C" w:rsidRPr="00731B53" w:rsidRDefault="003A502C" w:rsidP="00465193">
            <w:pPr>
              <w:ind w:left="135"/>
            </w:pPr>
            <w:r w:rsidRPr="00731B53">
              <w:rPr>
                <w:b/>
                <w:sz w:val="24"/>
              </w:rPr>
              <w:t xml:space="preserve">№ п/п </w:t>
            </w:r>
          </w:p>
          <w:p w:rsidR="003A502C" w:rsidRPr="00731B53" w:rsidRDefault="003A502C" w:rsidP="00465193">
            <w:pPr>
              <w:ind w:left="135"/>
            </w:pPr>
          </w:p>
        </w:tc>
        <w:tc>
          <w:tcPr>
            <w:tcW w:w="3168" w:type="dxa"/>
            <w:vMerge w:val="restart"/>
            <w:tcMar>
              <w:top w:w="50" w:type="dxa"/>
              <w:left w:w="100" w:type="dxa"/>
            </w:tcMar>
            <w:vAlign w:val="center"/>
          </w:tcPr>
          <w:p w:rsidR="003A502C" w:rsidRPr="00731B53" w:rsidRDefault="003A502C" w:rsidP="00465193">
            <w:pPr>
              <w:ind w:left="135"/>
            </w:pPr>
            <w:r w:rsidRPr="00731B53">
              <w:rPr>
                <w:b/>
                <w:sz w:val="24"/>
              </w:rPr>
              <w:t xml:space="preserve">Наименование разделов и тем программы </w:t>
            </w:r>
          </w:p>
          <w:p w:rsidR="003A502C" w:rsidRPr="00731B53" w:rsidRDefault="003A502C" w:rsidP="00465193">
            <w:pPr>
              <w:ind w:left="135"/>
            </w:pPr>
          </w:p>
        </w:tc>
        <w:tc>
          <w:tcPr>
            <w:tcW w:w="0" w:type="auto"/>
            <w:gridSpan w:val="3"/>
            <w:tcMar>
              <w:top w:w="50" w:type="dxa"/>
              <w:left w:w="100" w:type="dxa"/>
            </w:tcMar>
            <w:vAlign w:val="center"/>
          </w:tcPr>
          <w:p w:rsidR="003A502C" w:rsidRPr="00731B53" w:rsidRDefault="003A502C" w:rsidP="00465193">
            <w:r w:rsidRPr="00731B53">
              <w:rPr>
                <w:b/>
                <w:sz w:val="24"/>
              </w:rPr>
              <w:t>Количество часов</w:t>
            </w:r>
          </w:p>
        </w:tc>
        <w:tc>
          <w:tcPr>
            <w:tcW w:w="2615" w:type="dxa"/>
            <w:vMerge w:val="restart"/>
            <w:tcMar>
              <w:top w:w="50" w:type="dxa"/>
              <w:left w:w="100" w:type="dxa"/>
            </w:tcMar>
            <w:vAlign w:val="center"/>
          </w:tcPr>
          <w:p w:rsidR="003A502C" w:rsidRPr="00731B53" w:rsidRDefault="003A502C" w:rsidP="00465193">
            <w:pPr>
              <w:ind w:left="135"/>
            </w:pPr>
            <w:r w:rsidRPr="00731B53">
              <w:rPr>
                <w:b/>
                <w:sz w:val="24"/>
              </w:rPr>
              <w:t xml:space="preserve">Электронные (цифровые) образовательные ресурсы </w:t>
            </w:r>
          </w:p>
          <w:p w:rsidR="003A502C" w:rsidRPr="00731B53" w:rsidRDefault="003A502C" w:rsidP="00465193">
            <w:pPr>
              <w:ind w:left="135"/>
            </w:pPr>
          </w:p>
        </w:tc>
      </w:tr>
      <w:tr w:rsidR="0029660F" w:rsidRPr="00731B53" w:rsidTr="003A502C">
        <w:trPr>
          <w:trHeight w:val="144"/>
          <w:tblCellSpacing w:w="20" w:type="nil"/>
        </w:trPr>
        <w:tc>
          <w:tcPr>
            <w:tcW w:w="0" w:type="auto"/>
            <w:vMerge/>
            <w:tcMar>
              <w:top w:w="50" w:type="dxa"/>
              <w:left w:w="100" w:type="dxa"/>
            </w:tcMar>
          </w:tcPr>
          <w:p w:rsidR="003A502C" w:rsidRPr="00731B53" w:rsidRDefault="003A502C" w:rsidP="00465193"/>
        </w:tc>
        <w:tc>
          <w:tcPr>
            <w:tcW w:w="0" w:type="auto"/>
            <w:vMerge/>
            <w:tcMar>
              <w:top w:w="50" w:type="dxa"/>
              <w:left w:w="100" w:type="dxa"/>
            </w:tcMar>
          </w:tcPr>
          <w:p w:rsidR="003A502C" w:rsidRPr="00731B53" w:rsidRDefault="003A502C" w:rsidP="00465193"/>
        </w:tc>
        <w:tc>
          <w:tcPr>
            <w:tcW w:w="966" w:type="dxa"/>
            <w:tcMar>
              <w:top w:w="50" w:type="dxa"/>
              <w:left w:w="100" w:type="dxa"/>
            </w:tcMar>
            <w:vAlign w:val="center"/>
          </w:tcPr>
          <w:p w:rsidR="003A502C" w:rsidRPr="00731B53" w:rsidRDefault="003A502C" w:rsidP="00465193">
            <w:pPr>
              <w:ind w:left="135"/>
            </w:pPr>
            <w:r w:rsidRPr="00731B53">
              <w:rPr>
                <w:b/>
                <w:sz w:val="24"/>
              </w:rPr>
              <w:t xml:space="preserve">Всего </w:t>
            </w:r>
          </w:p>
          <w:p w:rsidR="003A502C" w:rsidRPr="00731B53" w:rsidRDefault="003A502C" w:rsidP="00465193">
            <w:pPr>
              <w:ind w:left="135"/>
            </w:pPr>
          </w:p>
        </w:tc>
        <w:tc>
          <w:tcPr>
            <w:tcW w:w="1687" w:type="dxa"/>
            <w:tcMar>
              <w:top w:w="50" w:type="dxa"/>
              <w:left w:w="100" w:type="dxa"/>
            </w:tcMar>
            <w:vAlign w:val="center"/>
          </w:tcPr>
          <w:p w:rsidR="003A502C" w:rsidRPr="00731B53" w:rsidRDefault="003A502C" w:rsidP="00465193">
            <w:pPr>
              <w:ind w:left="135"/>
            </w:pPr>
            <w:r w:rsidRPr="00731B53">
              <w:rPr>
                <w:b/>
                <w:sz w:val="24"/>
              </w:rPr>
              <w:t xml:space="preserve">Контрольные работы </w:t>
            </w:r>
          </w:p>
          <w:p w:rsidR="003A502C" w:rsidRPr="00731B53" w:rsidRDefault="003A502C" w:rsidP="00465193">
            <w:pPr>
              <w:ind w:left="135"/>
            </w:pPr>
          </w:p>
        </w:tc>
        <w:tc>
          <w:tcPr>
            <w:tcW w:w="1774" w:type="dxa"/>
            <w:tcMar>
              <w:top w:w="50" w:type="dxa"/>
              <w:left w:w="100" w:type="dxa"/>
            </w:tcMar>
            <w:vAlign w:val="center"/>
          </w:tcPr>
          <w:p w:rsidR="003A502C" w:rsidRPr="00731B53" w:rsidRDefault="003A502C" w:rsidP="00465193">
            <w:pPr>
              <w:ind w:left="135"/>
            </w:pPr>
            <w:r w:rsidRPr="00731B53">
              <w:rPr>
                <w:b/>
                <w:sz w:val="24"/>
              </w:rPr>
              <w:t xml:space="preserve">Практические работы </w:t>
            </w:r>
          </w:p>
          <w:p w:rsidR="003A502C" w:rsidRPr="00731B53" w:rsidRDefault="003A502C" w:rsidP="00465193">
            <w:pPr>
              <w:ind w:left="135"/>
            </w:pPr>
          </w:p>
        </w:tc>
        <w:tc>
          <w:tcPr>
            <w:tcW w:w="0" w:type="auto"/>
            <w:vMerge/>
            <w:tcMar>
              <w:top w:w="50" w:type="dxa"/>
              <w:left w:w="100" w:type="dxa"/>
            </w:tcMar>
          </w:tcPr>
          <w:p w:rsidR="003A502C" w:rsidRPr="00731B53" w:rsidRDefault="003A502C" w:rsidP="00465193"/>
        </w:tc>
      </w:tr>
      <w:tr w:rsidR="0029660F" w:rsidRPr="00731B53" w:rsidTr="003A502C">
        <w:trPr>
          <w:trHeight w:val="144"/>
          <w:tblCellSpacing w:w="20" w:type="nil"/>
        </w:trPr>
        <w:tc>
          <w:tcPr>
            <w:tcW w:w="456" w:type="dxa"/>
            <w:tcMar>
              <w:top w:w="50" w:type="dxa"/>
              <w:left w:w="100" w:type="dxa"/>
            </w:tcMar>
            <w:vAlign w:val="center"/>
          </w:tcPr>
          <w:p w:rsidR="003A502C" w:rsidRPr="00731B53" w:rsidRDefault="003A502C" w:rsidP="00465193">
            <w:r w:rsidRPr="00731B53">
              <w:rPr>
                <w:sz w:val="24"/>
              </w:rPr>
              <w:t>1</w:t>
            </w:r>
          </w:p>
        </w:tc>
        <w:tc>
          <w:tcPr>
            <w:tcW w:w="3168" w:type="dxa"/>
            <w:tcMar>
              <w:top w:w="50" w:type="dxa"/>
              <w:left w:w="100" w:type="dxa"/>
            </w:tcMar>
            <w:vAlign w:val="center"/>
          </w:tcPr>
          <w:p w:rsidR="003A502C" w:rsidRPr="00731B53" w:rsidRDefault="003A502C" w:rsidP="00465193">
            <w:pPr>
              <w:ind w:left="135"/>
            </w:pPr>
            <w:r w:rsidRPr="00731B53">
              <w:rPr>
                <w:sz w:val="24"/>
              </w:rPr>
              <w:t>Биология как наука</w:t>
            </w:r>
          </w:p>
        </w:tc>
        <w:tc>
          <w:tcPr>
            <w:tcW w:w="966" w:type="dxa"/>
            <w:tcMar>
              <w:top w:w="50" w:type="dxa"/>
              <w:left w:w="100" w:type="dxa"/>
            </w:tcMar>
            <w:vAlign w:val="center"/>
          </w:tcPr>
          <w:p w:rsidR="003A502C" w:rsidRPr="00731B53" w:rsidRDefault="003A502C" w:rsidP="00465193">
            <w:pPr>
              <w:ind w:left="135"/>
              <w:jc w:val="center"/>
            </w:pPr>
            <w:r w:rsidRPr="00731B53">
              <w:rPr>
                <w:sz w:val="24"/>
              </w:rPr>
              <w:t xml:space="preserve"> 2 </w:t>
            </w:r>
          </w:p>
        </w:tc>
        <w:tc>
          <w:tcPr>
            <w:tcW w:w="1687" w:type="dxa"/>
            <w:tcMar>
              <w:top w:w="50" w:type="dxa"/>
              <w:left w:w="100" w:type="dxa"/>
            </w:tcMar>
            <w:vAlign w:val="center"/>
          </w:tcPr>
          <w:p w:rsidR="003A502C" w:rsidRPr="00731B53" w:rsidRDefault="003A502C" w:rsidP="00465193">
            <w:pPr>
              <w:ind w:left="135"/>
              <w:jc w:val="center"/>
            </w:pPr>
          </w:p>
        </w:tc>
        <w:tc>
          <w:tcPr>
            <w:tcW w:w="1774" w:type="dxa"/>
            <w:tcMar>
              <w:top w:w="50" w:type="dxa"/>
              <w:left w:w="100" w:type="dxa"/>
            </w:tcMar>
            <w:vAlign w:val="center"/>
          </w:tcPr>
          <w:p w:rsidR="003A502C" w:rsidRPr="00731B53" w:rsidRDefault="003A502C" w:rsidP="00465193">
            <w:pPr>
              <w:ind w:left="135"/>
              <w:jc w:val="center"/>
            </w:pPr>
            <w:r w:rsidRPr="00731B53">
              <w:rPr>
                <w:sz w:val="24"/>
              </w:rPr>
              <w:t xml:space="preserve"> 0.5 </w:t>
            </w:r>
          </w:p>
        </w:tc>
        <w:tc>
          <w:tcPr>
            <w:tcW w:w="2615" w:type="dxa"/>
            <w:tcMar>
              <w:top w:w="50" w:type="dxa"/>
              <w:left w:w="100" w:type="dxa"/>
            </w:tcMar>
            <w:vAlign w:val="center"/>
          </w:tcPr>
          <w:p w:rsidR="003A502C" w:rsidRPr="00731B53" w:rsidRDefault="003A502C" w:rsidP="00465193">
            <w:pPr>
              <w:ind w:left="135"/>
            </w:pPr>
            <w:r w:rsidRPr="00731B53">
              <w:rPr>
                <w:sz w:val="24"/>
              </w:rPr>
              <w:t xml:space="preserve">Библиотека ЦОК </w:t>
            </w:r>
            <w:hyperlink r:id="rId171">
              <w:r w:rsidRPr="00731B53">
                <w:rPr>
                  <w:u w:val="single"/>
                </w:rPr>
                <w:t>https://m.edsoo.ru/7f41c292</w:t>
              </w:r>
            </w:hyperlink>
          </w:p>
        </w:tc>
      </w:tr>
      <w:tr w:rsidR="0029660F" w:rsidRPr="00731B53" w:rsidTr="003A502C">
        <w:trPr>
          <w:trHeight w:val="144"/>
          <w:tblCellSpacing w:w="20" w:type="nil"/>
        </w:trPr>
        <w:tc>
          <w:tcPr>
            <w:tcW w:w="456" w:type="dxa"/>
            <w:tcMar>
              <w:top w:w="50" w:type="dxa"/>
              <w:left w:w="100" w:type="dxa"/>
            </w:tcMar>
            <w:vAlign w:val="center"/>
          </w:tcPr>
          <w:p w:rsidR="003A502C" w:rsidRPr="00731B53" w:rsidRDefault="003A502C" w:rsidP="00465193">
            <w:r w:rsidRPr="00731B53">
              <w:rPr>
                <w:sz w:val="24"/>
              </w:rPr>
              <w:t>2</w:t>
            </w:r>
          </w:p>
        </w:tc>
        <w:tc>
          <w:tcPr>
            <w:tcW w:w="3168" w:type="dxa"/>
            <w:tcMar>
              <w:top w:w="50" w:type="dxa"/>
              <w:left w:w="100" w:type="dxa"/>
            </w:tcMar>
            <w:vAlign w:val="center"/>
          </w:tcPr>
          <w:p w:rsidR="003A502C" w:rsidRPr="00731B53" w:rsidRDefault="003A502C" w:rsidP="00465193">
            <w:pPr>
              <w:ind w:left="135"/>
            </w:pPr>
            <w:r w:rsidRPr="00731B53">
              <w:rPr>
                <w:sz w:val="24"/>
              </w:rPr>
              <w:t>Живые системы и их организация</w:t>
            </w:r>
          </w:p>
        </w:tc>
        <w:tc>
          <w:tcPr>
            <w:tcW w:w="966" w:type="dxa"/>
            <w:tcMar>
              <w:top w:w="50" w:type="dxa"/>
              <w:left w:w="100" w:type="dxa"/>
            </w:tcMar>
            <w:vAlign w:val="center"/>
          </w:tcPr>
          <w:p w:rsidR="003A502C" w:rsidRPr="00731B53" w:rsidRDefault="003A502C" w:rsidP="00465193">
            <w:pPr>
              <w:ind w:left="135"/>
              <w:jc w:val="center"/>
            </w:pPr>
            <w:r w:rsidRPr="00731B53">
              <w:rPr>
                <w:sz w:val="24"/>
              </w:rPr>
              <w:t xml:space="preserve"> 1 </w:t>
            </w:r>
          </w:p>
        </w:tc>
        <w:tc>
          <w:tcPr>
            <w:tcW w:w="1687" w:type="dxa"/>
            <w:tcMar>
              <w:top w:w="50" w:type="dxa"/>
              <w:left w:w="100" w:type="dxa"/>
            </w:tcMar>
            <w:vAlign w:val="center"/>
          </w:tcPr>
          <w:p w:rsidR="003A502C" w:rsidRPr="00731B53" w:rsidRDefault="003A502C" w:rsidP="00465193">
            <w:pPr>
              <w:ind w:left="135"/>
              <w:jc w:val="center"/>
            </w:pPr>
          </w:p>
        </w:tc>
        <w:tc>
          <w:tcPr>
            <w:tcW w:w="1774" w:type="dxa"/>
            <w:tcMar>
              <w:top w:w="50" w:type="dxa"/>
              <w:left w:w="100" w:type="dxa"/>
            </w:tcMar>
            <w:vAlign w:val="center"/>
          </w:tcPr>
          <w:p w:rsidR="003A502C" w:rsidRPr="00731B53" w:rsidRDefault="003A502C" w:rsidP="00465193">
            <w:pPr>
              <w:ind w:left="135"/>
              <w:jc w:val="center"/>
            </w:pPr>
          </w:p>
        </w:tc>
        <w:tc>
          <w:tcPr>
            <w:tcW w:w="2615" w:type="dxa"/>
            <w:tcMar>
              <w:top w:w="50" w:type="dxa"/>
              <w:left w:w="100" w:type="dxa"/>
            </w:tcMar>
            <w:vAlign w:val="center"/>
          </w:tcPr>
          <w:p w:rsidR="003A502C" w:rsidRPr="00731B53" w:rsidRDefault="003A502C" w:rsidP="00465193">
            <w:pPr>
              <w:ind w:left="135"/>
            </w:pPr>
            <w:r w:rsidRPr="00731B53">
              <w:rPr>
                <w:sz w:val="24"/>
              </w:rPr>
              <w:t xml:space="preserve">Библиотека ЦОК </w:t>
            </w:r>
            <w:hyperlink r:id="rId172">
              <w:r w:rsidRPr="00731B53">
                <w:rPr>
                  <w:u w:val="single"/>
                </w:rPr>
                <w:t>https://m.edsoo.ru/7f41c292</w:t>
              </w:r>
            </w:hyperlink>
          </w:p>
        </w:tc>
      </w:tr>
      <w:tr w:rsidR="0029660F" w:rsidRPr="00731B53" w:rsidTr="003A502C">
        <w:trPr>
          <w:trHeight w:val="144"/>
          <w:tblCellSpacing w:w="20" w:type="nil"/>
        </w:trPr>
        <w:tc>
          <w:tcPr>
            <w:tcW w:w="456" w:type="dxa"/>
            <w:tcMar>
              <w:top w:w="50" w:type="dxa"/>
              <w:left w:w="100" w:type="dxa"/>
            </w:tcMar>
            <w:vAlign w:val="center"/>
          </w:tcPr>
          <w:p w:rsidR="003A502C" w:rsidRPr="00731B53" w:rsidRDefault="003A502C" w:rsidP="00465193">
            <w:r w:rsidRPr="00731B53">
              <w:rPr>
                <w:sz w:val="24"/>
              </w:rPr>
              <w:t>3</w:t>
            </w:r>
          </w:p>
        </w:tc>
        <w:tc>
          <w:tcPr>
            <w:tcW w:w="3168" w:type="dxa"/>
            <w:tcMar>
              <w:top w:w="50" w:type="dxa"/>
              <w:left w:w="100" w:type="dxa"/>
            </w:tcMar>
            <w:vAlign w:val="center"/>
          </w:tcPr>
          <w:p w:rsidR="003A502C" w:rsidRPr="00731B53" w:rsidRDefault="003A502C" w:rsidP="00465193">
            <w:pPr>
              <w:ind w:left="135"/>
            </w:pPr>
            <w:r w:rsidRPr="00731B53">
              <w:rPr>
                <w:sz w:val="24"/>
              </w:rPr>
              <w:t>Химический состав и строение клетки</w:t>
            </w:r>
          </w:p>
        </w:tc>
        <w:tc>
          <w:tcPr>
            <w:tcW w:w="966" w:type="dxa"/>
            <w:tcMar>
              <w:top w:w="50" w:type="dxa"/>
              <w:left w:w="100" w:type="dxa"/>
            </w:tcMar>
            <w:vAlign w:val="center"/>
          </w:tcPr>
          <w:p w:rsidR="003A502C" w:rsidRPr="00731B53" w:rsidRDefault="003A502C" w:rsidP="00465193">
            <w:pPr>
              <w:ind w:left="135"/>
              <w:jc w:val="center"/>
            </w:pPr>
            <w:r w:rsidRPr="00731B53">
              <w:rPr>
                <w:sz w:val="24"/>
              </w:rPr>
              <w:t xml:space="preserve"> 8 </w:t>
            </w:r>
          </w:p>
        </w:tc>
        <w:tc>
          <w:tcPr>
            <w:tcW w:w="1687" w:type="dxa"/>
            <w:tcMar>
              <w:top w:w="50" w:type="dxa"/>
              <w:left w:w="100" w:type="dxa"/>
            </w:tcMar>
            <w:vAlign w:val="center"/>
          </w:tcPr>
          <w:p w:rsidR="003A502C" w:rsidRPr="00731B53" w:rsidRDefault="003A502C" w:rsidP="00465193">
            <w:pPr>
              <w:ind w:left="135"/>
              <w:jc w:val="center"/>
            </w:pPr>
          </w:p>
        </w:tc>
        <w:tc>
          <w:tcPr>
            <w:tcW w:w="1774" w:type="dxa"/>
            <w:tcMar>
              <w:top w:w="50" w:type="dxa"/>
              <w:left w:w="100" w:type="dxa"/>
            </w:tcMar>
            <w:vAlign w:val="center"/>
          </w:tcPr>
          <w:p w:rsidR="003A502C" w:rsidRPr="00731B53" w:rsidRDefault="003A502C" w:rsidP="00465193">
            <w:pPr>
              <w:ind w:left="135"/>
              <w:jc w:val="center"/>
            </w:pPr>
            <w:r w:rsidRPr="00731B53">
              <w:rPr>
                <w:sz w:val="24"/>
              </w:rPr>
              <w:t xml:space="preserve"> 1 </w:t>
            </w:r>
          </w:p>
        </w:tc>
        <w:tc>
          <w:tcPr>
            <w:tcW w:w="2615" w:type="dxa"/>
            <w:tcMar>
              <w:top w:w="50" w:type="dxa"/>
              <w:left w:w="100" w:type="dxa"/>
            </w:tcMar>
            <w:vAlign w:val="center"/>
          </w:tcPr>
          <w:p w:rsidR="003A502C" w:rsidRPr="00731B53" w:rsidRDefault="003A502C" w:rsidP="00465193">
            <w:pPr>
              <w:ind w:left="135"/>
            </w:pPr>
            <w:r w:rsidRPr="00731B53">
              <w:rPr>
                <w:sz w:val="24"/>
              </w:rPr>
              <w:t xml:space="preserve">Библиотека ЦОК </w:t>
            </w:r>
            <w:hyperlink r:id="rId173">
              <w:r w:rsidRPr="00731B53">
                <w:rPr>
                  <w:u w:val="single"/>
                </w:rPr>
                <w:t>https://m.edsoo.ru/7f41c292</w:t>
              </w:r>
            </w:hyperlink>
          </w:p>
        </w:tc>
      </w:tr>
      <w:tr w:rsidR="0029660F" w:rsidRPr="00731B53" w:rsidTr="003A502C">
        <w:trPr>
          <w:trHeight w:val="144"/>
          <w:tblCellSpacing w:w="20" w:type="nil"/>
        </w:trPr>
        <w:tc>
          <w:tcPr>
            <w:tcW w:w="456" w:type="dxa"/>
            <w:tcMar>
              <w:top w:w="50" w:type="dxa"/>
              <w:left w:w="100" w:type="dxa"/>
            </w:tcMar>
            <w:vAlign w:val="center"/>
          </w:tcPr>
          <w:p w:rsidR="003A502C" w:rsidRPr="00731B53" w:rsidRDefault="003A502C" w:rsidP="00465193">
            <w:r w:rsidRPr="00731B53">
              <w:rPr>
                <w:sz w:val="24"/>
              </w:rPr>
              <w:t>4</w:t>
            </w:r>
          </w:p>
        </w:tc>
        <w:tc>
          <w:tcPr>
            <w:tcW w:w="3168" w:type="dxa"/>
            <w:tcMar>
              <w:top w:w="50" w:type="dxa"/>
              <w:left w:w="100" w:type="dxa"/>
            </w:tcMar>
            <w:vAlign w:val="center"/>
          </w:tcPr>
          <w:p w:rsidR="003A502C" w:rsidRPr="00731B53" w:rsidRDefault="003A502C" w:rsidP="00465193">
            <w:pPr>
              <w:ind w:left="135"/>
            </w:pPr>
            <w:r w:rsidRPr="00731B53">
              <w:rPr>
                <w:sz w:val="24"/>
              </w:rPr>
              <w:t>Жизнедеятельность клетки</w:t>
            </w:r>
          </w:p>
        </w:tc>
        <w:tc>
          <w:tcPr>
            <w:tcW w:w="966" w:type="dxa"/>
            <w:tcMar>
              <w:top w:w="50" w:type="dxa"/>
              <w:left w:w="100" w:type="dxa"/>
            </w:tcMar>
            <w:vAlign w:val="center"/>
          </w:tcPr>
          <w:p w:rsidR="003A502C" w:rsidRPr="00731B53" w:rsidRDefault="003A502C" w:rsidP="00465193">
            <w:pPr>
              <w:ind w:left="135"/>
              <w:jc w:val="center"/>
            </w:pPr>
            <w:r w:rsidRPr="00731B53">
              <w:rPr>
                <w:sz w:val="24"/>
              </w:rPr>
              <w:t xml:space="preserve"> 6 </w:t>
            </w:r>
          </w:p>
        </w:tc>
        <w:tc>
          <w:tcPr>
            <w:tcW w:w="1687" w:type="dxa"/>
            <w:tcMar>
              <w:top w:w="50" w:type="dxa"/>
              <w:left w:w="100" w:type="dxa"/>
            </w:tcMar>
            <w:vAlign w:val="center"/>
          </w:tcPr>
          <w:p w:rsidR="003A502C" w:rsidRPr="00731B53" w:rsidRDefault="003A502C" w:rsidP="00465193">
            <w:pPr>
              <w:ind w:left="135"/>
              <w:jc w:val="center"/>
            </w:pPr>
          </w:p>
        </w:tc>
        <w:tc>
          <w:tcPr>
            <w:tcW w:w="1774" w:type="dxa"/>
            <w:tcMar>
              <w:top w:w="50" w:type="dxa"/>
              <w:left w:w="100" w:type="dxa"/>
            </w:tcMar>
            <w:vAlign w:val="center"/>
          </w:tcPr>
          <w:p w:rsidR="003A502C" w:rsidRPr="00731B53" w:rsidRDefault="003A502C" w:rsidP="00465193">
            <w:pPr>
              <w:ind w:left="135"/>
              <w:jc w:val="center"/>
            </w:pPr>
          </w:p>
        </w:tc>
        <w:tc>
          <w:tcPr>
            <w:tcW w:w="2615" w:type="dxa"/>
            <w:tcMar>
              <w:top w:w="50" w:type="dxa"/>
              <w:left w:w="100" w:type="dxa"/>
            </w:tcMar>
            <w:vAlign w:val="center"/>
          </w:tcPr>
          <w:p w:rsidR="003A502C" w:rsidRPr="00731B53" w:rsidRDefault="003A502C" w:rsidP="00465193">
            <w:pPr>
              <w:ind w:left="135"/>
            </w:pPr>
            <w:r w:rsidRPr="00731B53">
              <w:rPr>
                <w:sz w:val="24"/>
              </w:rPr>
              <w:t xml:space="preserve">Библиотека ЦОК </w:t>
            </w:r>
            <w:hyperlink r:id="rId174">
              <w:r w:rsidRPr="00731B53">
                <w:rPr>
                  <w:u w:val="single"/>
                </w:rPr>
                <w:t>https://m.edsoo.ru/7f41c292</w:t>
              </w:r>
            </w:hyperlink>
          </w:p>
        </w:tc>
      </w:tr>
      <w:tr w:rsidR="0029660F" w:rsidRPr="00731B53" w:rsidTr="003A502C">
        <w:trPr>
          <w:trHeight w:val="144"/>
          <w:tblCellSpacing w:w="20" w:type="nil"/>
        </w:trPr>
        <w:tc>
          <w:tcPr>
            <w:tcW w:w="456" w:type="dxa"/>
            <w:tcMar>
              <w:top w:w="50" w:type="dxa"/>
              <w:left w:w="100" w:type="dxa"/>
            </w:tcMar>
            <w:vAlign w:val="center"/>
          </w:tcPr>
          <w:p w:rsidR="003A502C" w:rsidRPr="00731B53" w:rsidRDefault="003A502C" w:rsidP="00465193">
            <w:r w:rsidRPr="00731B53">
              <w:rPr>
                <w:sz w:val="24"/>
              </w:rPr>
              <w:t>5</w:t>
            </w:r>
          </w:p>
        </w:tc>
        <w:tc>
          <w:tcPr>
            <w:tcW w:w="3168" w:type="dxa"/>
            <w:tcMar>
              <w:top w:w="50" w:type="dxa"/>
              <w:left w:w="100" w:type="dxa"/>
            </w:tcMar>
            <w:vAlign w:val="center"/>
          </w:tcPr>
          <w:p w:rsidR="003A502C" w:rsidRPr="00731B53" w:rsidRDefault="003A502C" w:rsidP="00465193">
            <w:pPr>
              <w:ind w:left="135"/>
            </w:pPr>
            <w:r w:rsidRPr="00731B53">
              <w:rPr>
                <w:sz w:val="24"/>
              </w:rPr>
              <w:t>Размножение и индивидуальное развитие организмов</w:t>
            </w:r>
          </w:p>
        </w:tc>
        <w:tc>
          <w:tcPr>
            <w:tcW w:w="966" w:type="dxa"/>
            <w:tcMar>
              <w:top w:w="50" w:type="dxa"/>
              <w:left w:w="100" w:type="dxa"/>
            </w:tcMar>
            <w:vAlign w:val="center"/>
          </w:tcPr>
          <w:p w:rsidR="003A502C" w:rsidRPr="00731B53" w:rsidRDefault="003A502C" w:rsidP="00465193">
            <w:pPr>
              <w:ind w:left="135"/>
              <w:jc w:val="center"/>
            </w:pPr>
            <w:r w:rsidRPr="00731B53">
              <w:rPr>
                <w:sz w:val="24"/>
              </w:rPr>
              <w:t xml:space="preserve"> 5 </w:t>
            </w:r>
          </w:p>
        </w:tc>
        <w:tc>
          <w:tcPr>
            <w:tcW w:w="1687" w:type="dxa"/>
            <w:tcMar>
              <w:top w:w="50" w:type="dxa"/>
              <w:left w:w="100" w:type="dxa"/>
            </w:tcMar>
            <w:vAlign w:val="center"/>
          </w:tcPr>
          <w:p w:rsidR="003A502C" w:rsidRPr="00731B53" w:rsidRDefault="003A502C" w:rsidP="00465193">
            <w:pPr>
              <w:ind w:left="135"/>
              <w:jc w:val="center"/>
            </w:pPr>
          </w:p>
        </w:tc>
        <w:tc>
          <w:tcPr>
            <w:tcW w:w="1774" w:type="dxa"/>
            <w:tcMar>
              <w:top w:w="50" w:type="dxa"/>
              <w:left w:w="100" w:type="dxa"/>
            </w:tcMar>
            <w:vAlign w:val="center"/>
          </w:tcPr>
          <w:p w:rsidR="003A502C" w:rsidRPr="00731B53" w:rsidRDefault="003A502C" w:rsidP="00465193">
            <w:pPr>
              <w:ind w:left="135"/>
              <w:jc w:val="center"/>
            </w:pPr>
            <w:r w:rsidRPr="00731B53">
              <w:rPr>
                <w:sz w:val="24"/>
              </w:rPr>
              <w:t xml:space="preserve"> 1 </w:t>
            </w:r>
          </w:p>
        </w:tc>
        <w:tc>
          <w:tcPr>
            <w:tcW w:w="2615" w:type="dxa"/>
            <w:tcMar>
              <w:top w:w="50" w:type="dxa"/>
              <w:left w:w="100" w:type="dxa"/>
            </w:tcMar>
            <w:vAlign w:val="center"/>
          </w:tcPr>
          <w:p w:rsidR="003A502C" w:rsidRPr="00731B53" w:rsidRDefault="003A502C" w:rsidP="00465193">
            <w:pPr>
              <w:ind w:left="135"/>
            </w:pPr>
            <w:r w:rsidRPr="00731B53">
              <w:rPr>
                <w:sz w:val="24"/>
              </w:rPr>
              <w:t xml:space="preserve">Библиотека ЦОК </w:t>
            </w:r>
            <w:hyperlink r:id="rId175">
              <w:r w:rsidRPr="00731B53">
                <w:rPr>
                  <w:u w:val="single"/>
                </w:rPr>
                <w:t>https://m.edsoo.ru/7f41c292</w:t>
              </w:r>
            </w:hyperlink>
          </w:p>
        </w:tc>
      </w:tr>
      <w:tr w:rsidR="0029660F" w:rsidRPr="00731B53" w:rsidTr="003A502C">
        <w:trPr>
          <w:trHeight w:val="144"/>
          <w:tblCellSpacing w:w="20" w:type="nil"/>
        </w:trPr>
        <w:tc>
          <w:tcPr>
            <w:tcW w:w="456" w:type="dxa"/>
            <w:tcMar>
              <w:top w:w="50" w:type="dxa"/>
              <w:left w:w="100" w:type="dxa"/>
            </w:tcMar>
            <w:vAlign w:val="center"/>
          </w:tcPr>
          <w:p w:rsidR="003A502C" w:rsidRPr="00731B53" w:rsidRDefault="003A502C" w:rsidP="00465193">
            <w:r w:rsidRPr="00731B53">
              <w:rPr>
                <w:sz w:val="24"/>
              </w:rPr>
              <w:t>6</w:t>
            </w:r>
          </w:p>
        </w:tc>
        <w:tc>
          <w:tcPr>
            <w:tcW w:w="3168" w:type="dxa"/>
            <w:tcMar>
              <w:top w:w="50" w:type="dxa"/>
              <w:left w:w="100" w:type="dxa"/>
            </w:tcMar>
            <w:vAlign w:val="center"/>
          </w:tcPr>
          <w:p w:rsidR="003A502C" w:rsidRPr="00731B53" w:rsidRDefault="003A502C" w:rsidP="00465193">
            <w:pPr>
              <w:ind w:left="135"/>
            </w:pPr>
            <w:r w:rsidRPr="00731B53">
              <w:rPr>
                <w:sz w:val="24"/>
              </w:rPr>
              <w:t>Наследственность и изменчивость организмов</w:t>
            </w:r>
          </w:p>
        </w:tc>
        <w:tc>
          <w:tcPr>
            <w:tcW w:w="966" w:type="dxa"/>
            <w:tcMar>
              <w:top w:w="50" w:type="dxa"/>
              <w:left w:w="100" w:type="dxa"/>
            </w:tcMar>
            <w:vAlign w:val="center"/>
          </w:tcPr>
          <w:p w:rsidR="003A502C" w:rsidRPr="00731B53" w:rsidRDefault="003A502C" w:rsidP="00465193">
            <w:pPr>
              <w:ind w:left="135"/>
              <w:jc w:val="center"/>
            </w:pPr>
            <w:r w:rsidRPr="00731B53">
              <w:rPr>
                <w:sz w:val="24"/>
              </w:rPr>
              <w:t xml:space="preserve"> 8 </w:t>
            </w:r>
          </w:p>
        </w:tc>
        <w:tc>
          <w:tcPr>
            <w:tcW w:w="1687" w:type="dxa"/>
            <w:tcMar>
              <w:top w:w="50" w:type="dxa"/>
              <w:left w:w="100" w:type="dxa"/>
            </w:tcMar>
            <w:vAlign w:val="center"/>
          </w:tcPr>
          <w:p w:rsidR="003A502C" w:rsidRPr="00731B53" w:rsidRDefault="003A502C" w:rsidP="00465193">
            <w:pPr>
              <w:ind w:left="135"/>
              <w:jc w:val="center"/>
            </w:pPr>
          </w:p>
        </w:tc>
        <w:tc>
          <w:tcPr>
            <w:tcW w:w="1774" w:type="dxa"/>
            <w:tcMar>
              <w:top w:w="50" w:type="dxa"/>
              <w:left w:w="100" w:type="dxa"/>
            </w:tcMar>
            <w:vAlign w:val="center"/>
          </w:tcPr>
          <w:p w:rsidR="003A502C" w:rsidRPr="00731B53" w:rsidRDefault="003A502C" w:rsidP="00465193">
            <w:pPr>
              <w:ind w:left="135"/>
              <w:jc w:val="center"/>
            </w:pPr>
            <w:r w:rsidRPr="00731B53">
              <w:rPr>
                <w:sz w:val="24"/>
              </w:rPr>
              <w:t xml:space="preserve"> 1.5 </w:t>
            </w:r>
          </w:p>
        </w:tc>
        <w:tc>
          <w:tcPr>
            <w:tcW w:w="2615" w:type="dxa"/>
            <w:tcMar>
              <w:top w:w="50" w:type="dxa"/>
              <w:left w:w="100" w:type="dxa"/>
            </w:tcMar>
            <w:vAlign w:val="center"/>
          </w:tcPr>
          <w:p w:rsidR="003A502C" w:rsidRPr="00731B53" w:rsidRDefault="003A502C" w:rsidP="00465193">
            <w:pPr>
              <w:ind w:left="135"/>
            </w:pPr>
            <w:r w:rsidRPr="00731B53">
              <w:rPr>
                <w:sz w:val="24"/>
              </w:rPr>
              <w:t xml:space="preserve">Библиотека ЦОК </w:t>
            </w:r>
            <w:hyperlink r:id="rId176">
              <w:r w:rsidRPr="00731B53">
                <w:rPr>
                  <w:u w:val="single"/>
                </w:rPr>
                <w:t>https://m.edsoo.ru/7f41c292</w:t>
              </w:r>
            </w:hyperlink>
          </w:p>
        </w:tc>
      </w:tr>
      <w:tr w:rsidR="0029660F" w:rsidRPr="00731B53" w:rsidTr="003A502C">
        <w:trPr>
          <w:trHeight w:val="144"/>
          <w:tblCellSpacing w:w="20" w:type="nil"/>
        </w:trPr>
        <w:tc>
          <w:tcPr>
            <w:tcW w:w="456" w:type="dxa"/>
            <w:tcMar>
              <w:top w:w="50" w:type="dxa"/>
              <w:left w:w="100" w:type="dxa"/>
            </w:tcMar>
            <w:vAlign w:val="center"/>
          </w:tcPr>
          <w:p w:rsidR="003A502C" w:rsidRPr="00731B53" w:rsidRDefault="003A502C" w:rsidP="00465193">
            <w:r w:rsidRPr="00731B53">
              <w:rPr>
                <w:sz w:val="24"/>
              </w:rPr>
              <w:t>7</w:t>
            </w:r>
          </w:p>
        </w:tc>
        <w:tc>
          <w:tcPr>
            <w:tcW w:w="3168" w:type="dxa"/>
            <w:tcMar>
              <w:top w:w="50" w:type="dxa"/>
              <w:left w:w="100" w:type="dxa"/>
            </w:tcMar>
            <w:vAlign w:val="center"/>
          </w:tcPr>
          <w:p w:rsidR="003A502C" w:rsidRPr="00731B53" w:rsidRDefault="003A502C" w:rsidP="00465193">
            <w:pPr>
              <w:ind w:left="135"/>
            </w:pPr>
            <w:r w:rsidRPr="00731B53">
              <w:rPr>
                <w:sz w:val="24"/>
              </w:rPr>
              <w:t>Селекция организмов. Основы биотехнологии</w:t>
            </w:r>
          </w:p>
        </w:tc>
        <w:tc>
          <w:tcPr>
            <w:tcW w:w="966" w:type="dxa"/>
            <w:tcMar>
              <w:top w:w="50" w:type="dxa"/>
              <w:left w:w="100" w:type="dxa"/>
            </w:tcMar>
            <w:vAlign w:val="center"/>
          </w:tcPr>
          <w:p w:rsidR="003A502C" w:rsidRPr="00731B53" w:rsidRDefault="003A502C" w:rsidP="00465193">
            <w:pPr>
              <w:ind w:left="135"/>
              <w:jc w:val="center"/>
            </w:pPr>
            <w:r w:rsidRPr="00731B53">
              <w:rPr>
                <w:sz w:val="24"/>
              </w:rPr>
              <w:t xml:space="preserve"> 3 </w:t>
            </w:r>
          </w:p>
        </w:tc>
        <w:tc>
          <w:tcPr>
            <w:tcW w:w="1687" w:type="dxa"/>
            <w:tcMar>
              <w:top w:w="50" w:type="dxa"/>
              <w:left w:w="100" w:type="dxa"/>
            </w:tcMar>
            <w:vAlign w:val="center"/>
          </w:tcPr>
          <w:p w:rsidR="003A502C" w:rsidRPr="00731B53" w:rsidRDefault="003A502C" w:rsidP="00465193">
            <w:pPr>
              <w:ind w:left="135"/>
              <w:jc w:val="center"/>
            </w:pPr>
          </w:p>
        </w:tc>
        <w:tc>
          <w:tcPr>
            <w:tcW w:w="1774" w:type="dxa"/>
            <w:tcMar>
              <w:top w:w="50" w:type="dxa"/>
              <w:left w:w="100" w:type="dxa"/>
            </w:tcMar>
            <w:vAlign w:val="center"/>
          </w:tcPr>
          <w:p w:rsidR="003A502C" w:rsidRPr="00731B53" w:rsidRDefault="003A502C" w:rsidP="00465193">
            <w:pPr>
              <w:ind w:left="135"/>
              <w:jc w:val="center"/>
            </w:pPr>
          </w:p>
        </w:tc>
        <w:tc>
          <w:tcPr>
            <w:tcW w:w="2615" w:type="dxa"/>
            <w:tcMar>
              <w:top w:w="50" w:type="dxa"/>
              <w:left w:w="100" w:type="dxa"/>
            </w:tcMar>
            <w:vAlign w:val="center"/>
          </w:tcPr>
          <w:p w:rsidR="003A502C" w:rsidRPr="00731B53" w:rsidRDefault="003A502C" w:rsidP="00465193">
            <w:pPr>
              <w:ind w:left="135"/>
            </w:pPr>
            <w:r w:rsidRPr="00731B53">
              <w:rPr>
                <w:sz w:val="24"/>
              </w:rPr>
              <w:t xml:space="preserve">Библиотека ЦОК </w:t>
            </w:r>
            <w:hyperlink r:id="rId177">
              <w:r w:rsidRPr="00731B53">
                <w:rPr>
                  <w:u w:val="single"/>
                </w:rPr>
                <w:t>https://m.edsoo.ru/7f41c292</w:t>
              </w:r>
            </w:hyperlink>
          </w:p>
        </w:tc>
      </w:tr>
      <w:tr w:rsidR="0029660F" w:rsidRPr="00731B53" w:rsidTr="003A502C">
        <w:trPr>
          <w:trHeight w:val="144"/>
          <w:tblCellSpacing w:w="20" w:type="nil"/>
        </w:trPr>
        <w:tc>
          <w:tcPr>
            <w:tcW w:w="456" w:type="dxa"/>
            <w:tcMar>
              <w:top w:w="50" w:type="dxa"/>
              <w:left w:w="100" w:type="dxa"/>
            </w:tcMar>
            <w:vAlign w:val="center"/>
          </w:tcPr>
          <w:p w:rsidR="003A502C" w:rsidRPr="00731B53" w:rsidRDefault="003A502C" w:rsidP="00465193">
            <w:r w:rsidRPr="00731B53">
              <w:rPr>
                <w:sz w:val="24"/>
              </w:rPr>
              <w:t>8</w:t>
            </w:r>
          </w:p>
        </w:tc>
        <w:tc>
          <w:tcPr>
            <w:tcW w:w="3168" w:type="dxa"/>
            <w:tcMar>
              <w:top w:w="50" w:type="dxa"/>
              <w:left w:w="100" w:type="dxa"/>
            </w:tcMar>
            <w:vAlign w:val="center"/>
          </w:tcPr>
          <w:p w:rsidR="003A502C" w:rsidRPr="00731B53" w:rsidRDefault="003A502C" w:rsidP="00465193">
            <w:pPr>
              <w:ind w:left="135"/>
            </w:pPr>
            <w:r w:rsidRPr="00731B53">
              <w:rPr>
                <w:sz w:val="24"/>
              </w:rPr>
              <w:t>Резервное время</w:t>
            </w:r>
          </w:p>
        </w:tc>
        <w:tc>
          <w:tcPr>
            <w:tcW w:w="966" w:type="dxa"/>
            <w:tcMar>
              <w:top w:w="50" w:type="dxa"/>
              <w:left w:w="100" w:type="dxa"/>
            </w:tcMar>
            <w:vAlign w:val="center"/>
          </w:tcPr>
          <w:p w:rsidR="003A502C" w:rsidRPr="00731B53" w:rsidRDefault="003A502C" w:rsidP="00465193">
            <w:pPr>
              <w:ind w:left="135"/>
              <w:jc w:val="center"/>
            </w:pPr>
            <w:r w:rsidRPr="00731B53">
              <w:rPr>
                <w:sz w:val="24"/>
              </w:rPr>
              <w:t xml:space="preserve"> 1 </w:t>
            </w:r>
          </w:p>
        </w:tc>
        <w:tc>
          <w:tcPr>
            <w:tcW w:w="1687" w:type="dxa"/>
            <w:tcMar>
              <w:top w:w="50" w:type="dxa"/>
              <w:left w:w="100" w:type="dxa"/>
            </w:tcMar>
            <w:vAlign w:val="center"/>
          </w:tcPr>
          <w:p w:rsidR="003A502C" w:rsidRPr="00731B53" w:rsidRDefault="003A502C" w:rsidP="00465193">
            <w:pPr>
              <w:ind w:left="135"/>
              <w:jc w:val="center"/>
            </w:pPr>
          </w:p>
        </w:tc>
        <w:tc>
          <w:tcPr>
            <w:tcW w:w="1774" w:type="dxa"/>
            <w:tcMar>
              <w:top w:w="50" w:type="dxa"/>
              <w:left w:w="100" w:type="dxa"/>
            </w:tcMar>
            <w:vAlign w:val="center"/>
          </w:tcPr>
          <w:p w:rsidR="003A502C" w:rsidRPr="00731B53" w:rsidRDefault="003A502C" w:rsidP="00465193">
            <w:pPr>
              <w:ind w:left="135"/>
              <w:jc w:val="center"/>
            </w:pPr>
          </w:p>
        </w:tc>
        <w:tc>
          <w:tcPr>
            <w:tcW w:w="2615" w:type="dxa"/>
            <w:tcMar>
              <w:top w:w="50" w:type="dxa"/>
              <w:left w:w="100" w:type="dxa"/>
            </w:tcMar>
            <w:vAlign w:val="center"/>
          </w:tcPr>
          <w:p w:rsidR="003A502C" w:rsidRPr="00731B53" w:rsidRDefault="003A502C" w:rsidP="00465193">
            <w:pPr>
              <w:ind w:left="135"/>
            </w:pPr>
            <w:r w:rsidRPr="00731B53">
              <w:rPr>
                <w:sz w:val="24"/>
              </w:rPr>
              <w:t xml:space="preserve">Библиотека ЦОК </w:t>
            </w:r>
            <w:hyperlink r:id="rId178">
              <w:r w:rsidRPr="00731B53">
                <w:rPr>
                  <w:u w:val="single"/>
                </w:rPr>
                <w:t>https://m.edsoo.ru/7f41c292</w:t>
              </w:r>
            </w:hyperlink>
          </w:p>
        </w:tc>
      </w:tr>
      <w:tr w:rsidR="003A502C" w:rsidRPr="00731B53" w:rsidTr="003A502C">
        <w:trPr>
          <w:trHeight w:val="144"/>
          <w:tblCellSpacing w:w="20" w:type="nil"/>
        </w:trPr>
        <w:tc>
          <w:tcPr>
            <w:tcW w:w="0" w:type="auto"/>
            <w:gridSpan w:val="2"/>
            <w:tcMar>
              <w:top w:w="50" w:type="dxa"/>
              <w:left w:w="100" w:type="dxa"/>
            </w:tcMar>
            <w:vAlign w:val="center"/>
          </w:tcPr>
          <w:p w:rsidR="003A502C" w:rsidRPr="00731B53" w:rsidRDefault="003A502C" w:rsidP="00465193">
            <w:pPr>
              <w:ind w:left="135"/>
            </w:pPr>
            <w:r w:rsidRPr="00731B53">
              <w:rPr>
                <w:sz w:val="24"/>
              </w:rPr>
              <w:t>ОБЩЕЕ КОЛИЧЕСТВО ЧАСОВ ПО ПРОГРАММЕ</w:t>
            </w:r>
          </w:p>
        </w:tc>
        <w:tc>
          <w:tcPr>
            <w:tcW w:w="1518" w:type="dxa"/>
            <w:tcMar>
              <w:top w:w="50" w:type="dxa"/>
              <w:left w:w="100" w:type="dxa"/>
            </w:tcMar>
            <w:vAlign w:val="center"/>
          </w:tcPr>
          <w:p w:rsidR="003A502C" w:rsidRPr="00731B53" w:rsidRDefault="003A502C" w:rsidP="00465193">
            <w:pPr>
              <w:ind w:left="135"/>
              <w:jc w:val="center"/>
            </w:pPr>
            <w:r w:rsidRPr="00731B53">
              <w:rPr>
                <w:sz w:val="24"/>
              </w:rPr>
              <w:t xml:space="preserve"> 34 </w:t>
            </w:r>
          </w:p>
        </w:tc>
        <w:tc>
          <w:tcPr>
            <w:tcW w:w="1687" w:type="dxa"/>
            <w:tcMar>
              <w:top w:w="50" w:type="dxa"/>
              <w:left w:w="100" w:type="dxa"/>
            </w:tcMar>
            <w:vAlign w:val="center"/>
          </w:tcPr>
          <w:p w:rsidR="003A502C" w:rsidRPr="00731B53" w:rsidRDefault="003A502C" w:rsidP="00465193">
            <w:pPr>
              <w:ind w:left="135"/>
              <w:jc w:val="center"/>
            </w:pPr>
            <w:r w:rsidRPr="00731B53">
              <w:rPr>
                <w:sz w:val="24"/>
              </w:rPr>
              <w:t xml:space="preserve"> 3</w:t>
            </w:r>
          </w:p>
        </w:tc>
        <w:tc>
          <w:tcPr>
            <w:tcW w:w="1774" w:type="dxa"/>
            <w:tcMar>
              <w:top w:w="50" w:type="dxa"/>
              <w:left w:w="100" w:type="dxa"/>
            </w:tcMar>
            <w:vAlign w:val="center"/>
          </w:tcPr>
          <w:p w:rsidR="003A502C" w:rsidRPr="00731B53" w:rsidRDefault="003A502C" w:rsidP="00465193">
            <w:pPr>
              <w:ind w:left="135"/>
              <w:jc w:val="center"/>
            </w:pPr>
            <w:r w:rsidRPr="00731B53">
              <w:rPr>
                <w:sz w:val="24"/>
              </w:rPr>
              <w:t xml:space="preserve"> 4 </w:t>
            </w:r>
          </w:p>
        </w:tc>
        <w:tc>
          <w:tcPr>
            <w:tcW w:w="2615" w:type="dxa"/>
            <w:tcMar>
              <w:top w:w="50" w:type="dxa"/>
              <w:left w:w="100" w:type="dxa"/>
            </w:tcMar>
            <w:vAlign w:val="center"/>
          </w:tcPr>
          <w:p w:rsidR="003A502C" w:rsidRPr="00731B53" w:rsidRDefault="003A502C" w:rsidP="00465193"/>
        </w:tc>
      </w:tr>
    </w:tbl>
    <w:p w:rsidR="003A502C" w:rsidRPr="00731B53" w:rsidRDefault="003A502C" w:rsidP="00867651">
      <w:pPr>
        <w:autoSpaceDE/>
        <w:autoSpaceDN/>
        <w:ind w:firstLine="709"/>
        <w:contextualSpacing/>
        <w:jc w:val="both"/>
        <w:rPr>
          <w:rFonts w:eastAsia="Calibri"/>
          <w:b/>
          <w:sz w:val="24"/>
          <w:szCs w:val="24"/>
        </w:rPr>
      </w:pPr>
    </w:p>
    <w:p w:rsidR="003A502C" w:rsidRPr="00731B53" w:rsidRDefault="003A502C" w:rsidP="00867651">
      <w:pPr>
        <w:autoSpaceDE/>
        <w:autoSpaceDN/>
        <w:ind w:firstLine="709"/>
        <w:contextualSpacing/>
        <w:jc w:val="both"/>
        <w:rPr>
          <w:rFonts w:eastAsia="Calibri"/>
          <w:b/>
          <w:sz w:val="24"/>
          <w:szCs w:val="24"/>
        </w:rPr>
      </w:pPr>
      <w:r w:rsidRPr="00731B53">
        <w:rPr>
          <w:rFonts w:eastAsia="Calibri"/>
          <w:b/>
          <w:sz w:val="24"/>
          <w:szCs w:val="24"/>
        </w:rPr>
        <w:t xml:space="preserve">Тематическое планирование </w:t>
      </w:r>
    </w:p>
    <w:p w:rsidR="003A502C" w:rsidRPr="00731B53" w:rsidRDefault="003A502C" w:rsidP="00867651">
      <w:pPr>
        <w:autoSpaceDE/>
        <w:autoSpaceDN/>
        <w:ind w:firstLine="709"/>
        <w:contextualSpacing/>
        <w:jc w:val="both"/>
        <w:rPr>
          <w:rFonts w:eastAsia="Calibri"/>
          <w:b/>
          <w:sz w:val="24"/>
          <w:szCs w:val="24"/>
        </w:rPr>
      </w:pPr>
      <w:r w:rsidRPr="00731B53">
        <w:rPr>
          <w:rFonts w:eastAsia="Calibri"/>
          <w:b/>
          <w:sz w:val="24"/>
          <w:szCs w:val="24"/>
        </w:rPr>
        <w:t>11 класс</w:t>
      </w:r>
    </w:p>
    <w:tbl>
      <w:tblPr>
        <w:tblW w:w="0" w:type="auto"/>
        <w:tblCellSpacing w:w="2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9"/>
        <w:gridCol w:w="1848"/>
        <w:gridCol w:w="903"/>
        <w:gridCol w:w="1746"/>
        <w:gridCol w:w="1811"/>
        <w:gridCol w:w="2661"/>
      </w:tblGrid>
      <w:tr w:rsidR="0029660F" w:rsidRPr="00731B53" w:rsidTr="003A502C">
        <w:trPr>
          <w:trHeight w:val="144"/>
          <w:tblCellSpacing w:w="20" w:type="nil"/>
        </w:trPr>
        <w:tc>
          <w:tcPr>
            <w:tcW w:w="495" w:type="dxa"/>
            <w:vMerge w:val="restart"/>
            <w:tcMar>
              <w:top w:w="50" w:type="dxa"/>
              <w:left w:w="100" w:type="dxa"/>
            </w:tcMar>
            <w:vAlign w:val="center"/>
          </w:tcPr>
          <w:p w:rsidR="003A502C" w:rsidRPr="00731B53" w:rsidRDefault="003A502C" w:rsidP="00465193">
            <w:pPr>
              <w:ind w:left="135"/>
            </w:pPr>
            <w:r w:rsidRPr="00731B53">
              <w:rPr>
                <w:b/>
                <w:sz w:val="24"/>
              </w:rPr>
              <w:t xml:space="preserve">№ п/п </w:t>
            </w:r>
          </w:p>
          <w:p w:rsidR="003A502C" w:rsidRPr="00731B53" w:rsidRDefault="003A502C" w:rsidP="00465193">
            <w:pPr>
              <w:ind w:left="135"/>
            </w:pPr>
          </w:p>
        </w:tc>
        <w:tc>
          <w:tcPr>
            <w:tcW w:w="2464" w:type="dxa"/>
            <w:vMerge w:val="restart"/>
            <w:tcMar>
              <w:top w:w="50" w:type="dxa"/>
              <w:left w:w="100" w:type="dxa"/>
            </w:tcMar>
            <w:vAlign w:val="center"/>
          </w:tcPr>
          <w:p w:rsidR="003A502C" w:rsidRPr="00731B53" w:rsidRDefault="003A502C" w:rsidP="00465193">
            <w:pPr>
              <w:ind w:left="135"/>
            </w:pPr>
            <w:r w:rsidRPr="00731B53">
              <w:rPr>
                <w:b/>
                <w:sz w:val="24"/>
              </w:rPr>
              <w:t xml:space="preserve">Наименование разделов и тем программы </w:t>
            </w:r>
          </w:p>
          <w:p w:rsidR="003A502C" w:rsidRPr="00731B53" w:rsidRDefault="003A502C" w:rsidP="00465193">
            <w:pPr>
              <w:ind w:left="135"/>
            </w:pPr>
          </w:p>
        </w:tc>
        <w:tc>
          <w:tcPr>
            <w:tcW w:w="0" w:type="auto"/>
            <w:gridSpan w:val="3"/>
            <w:tcMar>
              <w:top w:w="50" w:type="dxa"/>
              <w:left w:w="100" w:type="dxa"/>
            </w:tcMar>
            <w:vAlign w:val="center"/>
          </w:tcPr>
          <w:p w:rsidR="003A502C" w:rsidRPr="00731B53" w:rsidRDefault="003A502C" w:rsidP="00465193">
            <w:r w:rsidRPr="00731B53">
              <w:rPr>
                <w:b/>
                <w:sz w:val="24"/>
              </w:rPr>
              <w:lastRenderedPageBreak/>
              <w:t>Количество часов</w:t>
            </w:r>
          </w:p>
        </w:tc>
        <w:tc>
          <w:tcPr>
            <w:tcW w:w="2804" w:type="dxa"/>
            <w:vMerge w:val="restart"/>
            <w:tcMar>
              <w:top w:w="50" w:type="dxa"/>
              <w:left w:w="100" w:type="dxa"/>
            </w:tcMar>
            <w:vAlign w:val="center"/>
          </w:tcPr>
          <w:p w:rsidR="003A502C" w:rsidRPr="00731B53" w:rsidRDefault="003A502C" w:rsidP="00465193">
            <w:pPr>
              <w:ind w:left="135"/>
            </w:pPr>
            <w:r w:rsidRPr="00731B53">
              <w:rPr>
                <w:b/>
                <w:sz w:val="24"/>
              </w:rPr>
              <w:t xml:space="preserve">Электронные (цифровые) образовательные ресурсы </w:t>
            </w:r>
          </w:p>
          <w:p w:rsidR="003A502C" w:rsidRPr="00731B53" w:rsidRDefault="003A502C" w:rsidP="00465193">
            <w:pPr>
              <w:ind w:left="135"/>
            </w:pPr>
          </w:p>
        </w:tc>
      </w:tr>
      <w:tr w:rsidR="0029660F" w:rsidRPr="00731B53" w:rsidTr="003A502C">
        <w:trPr>
          <w:trHeight w:val="144"/>
          <w:tblCellSpacing w:w="20" w:type="nil"/>
        </w:trPr>
        <w:tc>
          <w:tcPr>
            <w:tcW w:w="0" w:type="auto"/>
            <w:vMerge/>
            <w:tcMar>
              <w:top w:w="50" w:type="dxa"/>
              <w:left w:w="100" w:type="dxa"/>
            </w:tcMar>
          </w:tcPr>
          <w:p w:rsidR="003A502C" w:rsidRPr="00731B53" w:rsidRDefault="003A502C" w:rsidP="00465193"/>
        </w:tc>
        <w:tc>
          <w:tcPr>
            <w:tcW w:w="0" w:type="auto"/>
            <w:vMerge/>
            <w:tcMar>
              <w:top w:w="50" w:type="dxa"/>
              <w:left w:w="100" w:type="dxa"/>
            </w:tcMar>
          </w:tcPr>
          <w:p w:rsidR="003A502C" w:rsidRPr="00731B53" w:rsidRDefault="003A502C" w:rsidP="00465193"/>
        </w:tc>
        <w:tc>
          <w:tcPr>
            <w:tcW w:w="1033" w:type="dxa"/>
            <w:tcMar>
              <w:top w:w="50" w:type="dxa"/>
              <w:left w:w="100" w:type="dxa"/>
            </w:tcMar>
            <w:vAlign w:val="center"/>
          </w:tcPr>
          <w:p w:rsidR="003A502C" w:rsidRPr="00731B53" w:rsidRDefault="003A502C" w:rsidP="00465193">
            <w:pPr>
              <w:ind w:left="135"/>
            </w:pPr>
            <w:r w:rsidRPr="00731B53">
              <w:rPr>
                <w:b/>
                <w:sz w:val="24"/>
              </w:rPr>
              <w:t xml:space="preserve">Всего </w:t>
            </w:r>
          </w:p>
          <w:p w:rsidR="003A502C" w:rsidRPr="00731B53" w:rsidRDefault="003A502C" w:rsidP="00465193">
            <w:pPr>
              <w:ind w:left="135"/>
            </w:pPr>
          </w:p>
        </w:tc>
        <w:tc>
          <w:tcPr>
            <w:tcW w:w="1765" w:type="dxa"/>
            <w:tcMar>
              <w:top w:w="50" w:type="dxa"/>
              <w:left w:w="100" w:type="dxa"/>
            </w:tcMar>
            <w:vAlign w:val="center"/>
          </w:tcPr>
          <w:p w:rsidR="003A502C" w:rsidRPr="00731B53" w:rsidRDefault="003A502C" w:rsidP="00465193">
            <w:pPr>
              <w:ind w:left="135"/>
            </w:pPr>
            <w:r w:rsidRPr="00731B53">
              <w:rPr>
                <w:b/>
                <w:sz w:val="24"/>
              </w:rPr>
              <w:t xml:space="preserve">Контрольные работы </w:t>
            </w:r>
          </w:p>
          <w:p w:rsidR="003A502C" w:rsidRPr="00731B53" w:rsidRDefault="003A502C" w:rsidP="00465193">
            <w:pPr>
              <w:ind w:left="135"/>
            </w:pPr>
          </w:p>
        </w:tc>
        <w:tc>
          <w:tcPr>
            <w:tcW w:w="1848" w:type="dxa"/>
            <w:tcMar>
              <w:top w:w="50" w:type="dxa"/>
              <w:left w:w="100" w:type="dxa"/>
            </w:tcMar>
            <w:vAlign w:val="center"/>
          </w:tcPr>
          <w:p w:rsidR="003A502C" w:rsidRPr="00731B53" w:rsidRDefault="003A502C" w:rsidP="00465193">
            <w:pPr>
              <w:ind w:left="135"/>
            </w:pPr>
            <w:r w:rsidRPr="00731B53">
              <w:rPr>
                <w:b/>
                <w:sz w:val="24"/>
              </w:rPr>
              <w:t xml:space="preserve">Практические работы </w:t>
            </w:r>
          </w:p>
          <w:p w:rsidR="003A502C" w:rsidRPr="00731B53" w:rsidRDefault="003A502C" w:rsidP="00465193">
            <w:pPr>
              <w:ind w:left="135"/>
            </w:pPr>
          </w:p>
        </w:tc>
        <w:tc>
          <w:tcPr>
            <w:tcW w:w="0" w:type="auto"/>
            <w:vMerge/>
            <w:tcMar>
              <w:top w:w="50" w:type="dxa"/>
              <w:left w:w="100" w:type="dxa"/>
            </w:tcMar>
          </w:tcPr>
          <w:p w:rsidR="003A502C" w:rsidRPr="00731B53" w:rsidRDefault="003A502C" w:rsidP="00465193"/>
        </w:tc>
      </w:tr>
      <w:tr w:rsidR="0029660F" w:rsidRPr="00731B53" w:rsidTr="003A502C">
        <w:trPr>
          <w:trHeight w:val="144"/>
          <w:tblCellSpacing w:w="20" w:type="nil"/>
        </w:trPr>
        <w:tc>
          <w:tcPr>
            <w:tcW w:w="495" w:type="dxa"/>
            <w:tcMar>
              <w:top w:w="50" w:type="dxa"/>
              <w:left w:w="100" w:type="dxa"/>
            </w:tcMar>
            <w:vAlign w:val="center"/>
          </w:tcPr>
          <w:p w:rsidR="003A502C" w:rsidRPr="00731B53" w:rsidRDefault="003A502C" w:rsidP="00465193">
            <w:r w:rsidRPr="00731B53">
              <w:rPr>
                <w:sz w:val="24"/>
              </w:rPr>
              <w:lastRenderedPageBreak/>
              <w:t>1</w:t>
            </w:r>
          </w:p>
        </w:tc>
        <w:tc>
          <w:tcPr>
            <w:tcW w:w="2464" w:type="dxa"/>
            <w:tcMar>
              <w:top w:w="50" w:type="dxa"/>
              <w:left w:w="100" w:type="dxa"/>
            </w:tcMar>
            <w:vAlign w:val="center"/>
          </w:tcPr>
          <w:p w:rsidR="003A502C" w:rsidRPr="00731B53" w:rsidRDefault="003A502C" w:rsidP="00465193">
            <w:pPr>
              <w:ind w:left="135"/>
            </w:pPr>
            <w:r w:rsidRPr="00731B53">
              <w:rPr>
                <w:sz w:val="24"/>
              </w:rPr>
              <w:t>Эволюционная биология</w:t>
            </w:r>
          </w:p>
        </w:tc>
        <w:tc>
          <w:tcPr>
            <w:tcW w:w="1033" w:type="dxa"/>
            <w:tcMar>
              <w:top w:w="50" w:type="dxa"/>
              <w:left w:w="100" w:type="dxa"/>
            </w:tcMar>
            <w:vAlign w:val="center"/>
          </w:tcPr>
          <w:p w:rsidR="003A502C" w:rsidRPr="00731B53" w:rsidRDefault="003A502C" w:rsidP="00465193">
            <w:pPr>
              <w:ind w:left="135"/>
              <w:jc w:val="center"/>
            </w:pPr>
            <w:r w:rsidRPr="00731B53">
              <w:rPr>
                <w:sz w:val="24"/>
              </w:rPr>
              <w:t xml:space="preserve"> 9 </w:t>
            </w:r>
          </w:p>
        </w:tc>
        <w:tc>
          <w:tcPr>
            <w:tcW w:w="1765" w:type="dxa"/>
            <w:tcMar>
              <w:top w:w="50" w:type="dxa"/>
              <w:left w:w="100" w:type="dxa"/>
            </w:tcMar>
            <w:vAlign w:val="center"/>
          </w:tcPr>
          <w:p w:rsidR="003A502C" w:rsidRPr="00731B53" w:rsidRDefault="003A502C" w:rsidP="00465193">
            <w:pPr>
              <w:ind w:left="135"/>
              <w:jc w:val="center"/>
            </w:pPr>
          </w:p>
        </w:tc>
        <w:tc>
          <w:tcPr>
            <w:tcW w:w="1848" w:type="dxa"/>
            <w:tcMar>
              <w:top w:w="50" w:type="dxa"/>
              <w:left w:w="100" w:type="dxa"/>
            </w:tcMar>
            <w:vAlign w:val="center"/>
          </w:tcPr>
          <w:p w:rsidR="003A502C" w:rsidRPr="00731B53" w:rsidRDefault="003A502C" w:rsidP="00465193">
            <w:pPr>
              <w:ind w:left="135"/>
              <w:jc w:val="center"/>
            </w:pPr>
            <w:r w:rsidRPr="00731B53">
              <w:rPr>
                <w:sz w:val="24"/>
              </w:rPr>
              <w:t xml:space="preserve"> 1 </w:t>
            </w:r>
          </w:p>
        </w:tc>
        <w:tc>
          <w:tcPr>
            <w:tcW w:w="2804" w:type="dxa"/>
            <w:tcMar>
              <w:top w:w="50" w:type="dxa"/>
              <w:left w:w="100" w:type="dxa"/>
            </w:tcMar>
            <w:vAlign w:val="center"/>
          </w:tcPr>
          <w:p w:rsidR="003A502C" w:rsidRPr="00731B53" w:rsidRDefault="003A502C" w:rsidP="00465193">
            <w:pPr>
              <w:ind w:left="135"/>
            </w:pPr>
            <w:r w:rsidRPr="00731B53">
              <w:rPr>
                <w:sz w:val="24"/>
              </w:rPr>
              <w:t xml:space="preserve">Библиотека ЦОК </w:t>
            </w:r>
            <w:hyperlink r:id="rId179">
              <w:r w:rsidRPr="00731B53">
                <w:rPr>
                  <w:u w:val="single"/>
                </w:rPr>
                <w:t>https://m.edsoo.ru/7f41cc74</w:t>
              </w:r>
            </w:hyperlink>
          </w:p>
        </w:tc>
      </w:tr>
      <w:tr w:rsidR="0029660F" w:rsidRPr="00731B53" w:rsidTr="003A502C">
        <w:trPr>
          <w:trHeight w:val="144"/>
          <w:tblCellSpacing w:w="20" w:type="nil"/>
        </w:trPr>
        <w:tc>
          <w:tcPr>
            <w:tcW w:w="495" w:type="dxa"/>
            <w:tcMar>
              <w:top w:w="50" w:type="dxa"/>
              <w:left w:w="100" w:type="dxa"/>
            </w:tcMar>
            <w:vAlign w:val="center"/>
          </w:tcPr>
          <w:p w:rsidR="003A502C" w:rsidRPr="00731B53" w:rsidRDefault="003A502C" w:rsidP="00465193">
            <w:r w:rsidRPr="00731B53">
              <w:rPr>
                <w:sz w:val="24"/>
              </w:rPr>
              <w:t>2</w:t>
            </w:r>
          </w:p>
        </w:tc>
        <w:tc>
          <w:tcPr>
            <w:tcW w:w="2464" w:type="dxa"/>
            <w:tcMar>
              <w:top w:w="50" w:type="dxa"/>
              <w:left w:w="100" w:type="dxa"/>
            </w:tcMar>
            <w:vAlign w:val="center"/>
          </w:tcPr>
          <w:p w:rsidR="003A502C" w:rsidRPr="00731B53" w:rsidRDefault="003A502C" w:rsidP="00465193">
            <w:pPr>
              <w:ind w:left="135"/>
            </w:pPr>
            <w:r w:rsidRPr="00731B53">
              <w:rPr>
                <w:sz w:val="24"/>
              </w:rPr>
              <w:t>Возникновение и развитие жизни на Земле</w:t>
            </w:r>
          </w:p>
        </w:tc>
        <w:tc>
          <w:tcPr>
            <w:tcW w:w="1033" w:type="dxa"/>
            <w:tcMar>
              <w:top w:w="50" w:type="dxa"/>
              <w:left w:w="100" w:type="dxa"/>
            </w:tcMar>
            <w:vAlign w:val="center"/>
          </w:tcPr>
          <w:p w:rsidR="003A502C" w:rsidRPr="00731B53" w:rsidRDefault="003A502C" w:rsidP="00465193">
            <w:pPr>
              <w:ind w:left="135"/>
              <w:jc w:val="center"/>
            </w:pPr>
            <w:r w:rsidRPr="00731B53">
              <w:rPr>
                <w:sz w:val="24"/>
              </w:rPr>
              <w:t xml:space="preserve"> 9 </w:t>
            </w:r>
          </w:p>
        </w:tc>
        <w:tc>
          <w:tcPr>
            <w:tcW w:w="1765" w:type="dxa"/>
            <w:tcMar>
              <w:top w:w="50" w:type="dxa"/>
              <w:left w:w="100" w:type="dxa"/>
            </w:tcMar>
            <w:vAlign w:val="center"/>
          </w:tcPr>
          <w:p w:rsidR="003A502C" w:rsidRPr="00731B53" w:rsidRDefault="003A502C" w:rsidP="00465193">
            <w:pPr>
              <w:ind w:left="135"/>
              <w:jc w:val="center"/>
            </w:pPr>
          </w:p>
        </w:tc>
        <w:tc>
          <w:tcPr>
            <w:tcW w:w="1848" w:type="dxa"/>
            <w:tcMar>
              <w:top w:w="50" w:type="dxa"/>
              <w:left w:w="100" w:type="dxa"/>
            </w:tcMar>
            <w:vAlign w:val="center"/>
          </w:tcPr>
          <w:p w:rsidR="003A502C" w:rsidRPr="00731B53" w:rsidRDefault="003A502C" w:rsidP="00465193">
            <w:pPr>
              <w:ind w:left="135"/>
              <w:jc w:val="center"/>
            </w:pPr>
            <w:r w:rsidRPr="00731B53">
              <w:rPr>
                <w:sz w:val="24"/>
              </w:rPr>
              <w:t xml:space="preserve"> 0.5 </w:t>
            </w:r>
          </w:p>
        </w:tc>
        <w:tc>
          <w:tcPr>
            <w:tcW w:w="2804" w:type="dxa"/>
            <w:tcMar>
              <w:top w:w="50" w:type="dxa"/>
              <w:left w:w="100" w:type="dxa"/>
            </w:tcMar>
            <w:vAlign w:val="center"/>
          </w:tcPr>
          <w:p w:rsidR="003A502C" w:rsidRPr="00731B53" w:rsidRDefault="003A502C" w:rsidP="00465193">
            <w:pPr>
              <w:ind w:left="135"/>
            </w:pPr>
            <w:r w:rsidRPr="00731B53">
              <w:rPr>
                <w:sz w:val="24"/>
              </w:rPr>
              <w:t xml:space="preserve">Библиотека ЦОК </w:t>
            </w:r>
            <w:hyperlink r:id="rId180">
              <w:r w:rsidRPr="00731B53">
                <w:rPr>
                  <w:u w:val="single"/>
                </w:rPr>
                <w:t>https://m.edsoo.ru/7f41cc74</w:t>
              </w:r>
            </w:hyperlink>
          </w:p>
        </w:tc>
      </w:tr>
      <w:tr w:rsidR="0029660F" w:rsidRPr="00731B53" w:rsidTr="003A502C">
        <w:trPr>
          <w:trHeight w:val="144"/>
          <w:tblCellSpacing w:w="20" w:type="nil"/>
        </w:trPr>
        <w:tc>
          <w:tcPr>
            <w:tcW w:w="495" w:type="dxa"/>
            <w:tcMar>
              <w:top w:w="50" w:type="dxa"/>
              <w:left w:w="100" w:type="dxa"/>
            </w:tcMar>
            <w:vAlign w:val="center"/>
          </w:tcPr>
          <w:p w:rsidR="003A502C" w:rsidRPr="00731B53" w:rsidRDefault="003A502C" w:rsidP="00465193">
            <w:r w:rsidRPr="00731B53">
              <w:rPr>
                <w:sz w:val="24"/>
              </w:rPr>
              <w:t>3</w:t>
            </w:r>
          </w:p>
        </w:tc>
        <w:tc>
          <w:tcPr>
            <w:tcW w:w="2464" w:type="dxa"/>
            <w:tcMar>
              <w:top w:w="50" w:type="dxa"/>
              <w:left w:w="100" w:type="dxa"/>
            </w:tcMar>
            <w:vAlign w:val="center"/>
          </w:tcPr>
          <w:p w:rsidR="003A502C" w:rsidRPr="00731B53" w:rsidRDefault="003A502C" w:rsidP="00465193">
            <w:pPr>
              <w:ind w:left="135"/>
            </w:pPr>
            <w:r w:rsidRPr="00731B53">
              <w:rPr>
                <w:sz w:val="24"/>
              </w:rPr>
              <w:t>Организмы и окружающая среда</w:t>
            </w:r>
          </w:p>
        </w:tc>
        <w:tc>
          <w:tcPr>
            <w:tcW w:w="1033" w:type="dxa"/>
            <w:tcMar>
              <w:top w:w="50" w:type="dxa"/>
              <w:left w:w="100" w:type="dxa"/>
            </w:tcMar>
            <w:vAlign w:val="center"/>
          </w:tcPr>
          <w:p w:rsidR="003A502C" w:rsidRPr="00731B53" w:rsidRDefault="003A502C" w:rsidP="00465193">
            <w:pPr>
              <w:ind w:left="135"/>
              <w:jc w:val="center"/>
            </w:pPr>
            <w:r w:rsidRPr="00731B53">
              <w:rPr>
                <w:sz w:val="24"/>
              </w:rPr>
              <w:t xml:space="preserve"> 5 </w:t>
            </w:r>
          </w:p>
        </w:tc>
        <w:tc>
          <w:tcPr>
            <w:tcW w:w="1765" w:type="dxa"/>
            <w:tcMar>
              <w:top w:w="50" w:type="dxa"/>
              <w:left w:w="100" w:type="dxa"/>
            </w:tcMar>
            <w:vAlign w:val="center"/>
          </w:tcPr>
          <w:p w:rsidR="003A502C" w:rsidRPr="00731B53" w:rsidRDefault="003A502C" w:rsidP="00465193">
            <w:pPr>
              <w:ind w:left="135"/>
              <w:jc w:val="center"/>
            </w:pPr>
          </w:p>
        </w:tc>
        <w:tc>
          <w:tcPr>
            <w:tcW w:w="1848" w:type="dxa"/>
            <w:tcMar>
              <w:top w:w="50" w:type="dxa"/>
              <w:left w:w="100" w:type="dxa"/>
            </w:tcMar>
            <w:vAlign w:val="center"/>
          </w:tcPr>
          <w:p w:rsidR="003A502C" w:rsidRPr="00731B53" w:rsidRDefault="003A502C" w:rsidP="00465193">
            <w:pPr>
              <w:ind w:left="135"/>
              <w:jc w:val="center"/>
            </w:pPr>
            <w:r w:rsidRPr="00731B53">
              <w:rPr>
                <w:sz w:val="24"/>
              </w:rPr>
              <w:t xml:space="preserve"> 1 </w:t>
            </w:r>
          </w:p>
        </w:tc>
        <w:tc>
          <w:tcPr>
            <w:tcW w:w="2804" w:type="dxa"/>
            <w:tcMar>
              <w:top w:w="50" w:type="dxa"/>
              <w:left w:w="100" w:type="dxa"/>
            </w:tcMar>
            <w:vAlign w:val="center"/>
          </w:tcPr>
          <w:p w:rsidR="003A502C" w:rsidRPr="00731B53" w:rsidRDefault="003A502C" w:rsidP="00465193">
            <w:pPr>
              <w:ind w:left="135"/>
            </w:pPr>
            <w:r w:rsidRPr="00731B53">
              <w:rPr>
                <w:sz w:val="24"/>
              </w:rPr>
              <w:t xml:space="preserve">Библиотека ЦОК </w:t>
            </w:r>
            <w:hyperlink r:id="rId181">
              <w:r w:rsidRPr="00731B53">
                <w:rPr>
                  <w:u w:val="single"/>
                </w:rPr>
                <w:t>https://m.edsoo.ru/7f41cc74</w:t>
              </w:r>
            </w:hyperlink>
          </w:p>
        </w:tc>
      </w:tr>
      <w:tr w:rsidR="0029660F" w:rsidRPr="00731B53" w:rsidTr="003A502C">
        <w:trPr>
          <w:trHeight w:val="144"/>
          <w:tblCellSpacing w:w="20" w:type="nil"/>
        </w:trPr>
        <w:tc>
          <w:tcPr>
            <w:tcW w:w="495" w:type="dxa"/>
            <w:tcMar>
              <w:top w:w="50" w:type="dxa"/>
              <w:left w:w="100" w:type="dxa"/>
            </w:tcMar>
            <w:vAlign w:val="center"/>
          </w:tcPr>
          <w:p w:rsidR="003A502C" w:rsidRPr="00731B53" w:rsidRDefault="003A502C" w:rsidP="00465193">
            <w:r w:rsidRPr="00731B53">
              <w:rPr>
                <w:sz w:val="24"/>
              </w:rPr>
              <w:t>4</w:t>
            </w:r>
          </w:p>
        </w:tc>
        <w:tc>
          <w:tcPr>
            <w:tcW w:w="2464" w:type="dxa"/>
            <w:tcMar>
              <w:top w:w="50" w:type="dxa"/>
              <w:left w:w="100" w:type="dxa"/>
            </w:tcMar>
            <w:vAlign w:val="center"/>
          </w:tcPr>
          <w:p w:rsidR="003A502C" w:rsidRPr="00731B53" w:rsidRDefault="003A502C" w:rsidP="00465193">
            <w:pPr>
              <w:ind w:left="135"/>
            </w:pPr>
            <w:r w:rsidRPr="00731B53">
              <w:rPr>
                <w:sz w:val="24"/>
              </w:rPr>
              <w:t>Сообщества и экологические системы</w:t>
            </w:r>
          </w:p>
        </w:tc>
        <w:tc>
          <w:tcPr>
            <w:tcW w:w="1033" w:type="dxa"/>
            <w:tcMar>
              <w:top w:w="50" w:type="dxa"/>
              <w:left w:w="100" w:type="dxa"/>
            </w:tcMar>
            <w:vAlign w:val="center"/>
          </w:tcPr>
          <w:p w:rsidR="003A502C" w:rsidRPr="00731B53" w:rsidRDefault="003A502C" w:rsidP="00465193">
            <w:pPr>
              <w:ind w:left="135"/>
              <w:jc w:val="center"/>
            </w:pPr>
            <w:r w:rsidRPr="00731B53">
              <w:rPr>
                <w:sz w:val="24"/>
              </w:rPr>
              <w:t xml:space="preserve"> 9 </w:t>
            </w:r>
          </w:p>
        </w:tc>
        <w:tc>
          <w:tcPr>
            <w:tcW w:w="1765" w:type="dxa"/>
            <w:tcMar>
              <w:top w:w="50" w:type="dxa"/>
              <w:left w:w="100" w:type="dxa"/>
            </w:tcMar>
            <w:vAlign w:val="center"/>
          </w:tcPr>
          <w:p w:rsidR="003A502C" w:rsidRPr="00731B53" w:rsidRDefault="003A502C" w:rsidP="00465193">
            <w:pPr>
              <w:ind w:left="135"/>
              <w:jc w:val="center"/>
            </w:pPr>
          </w:p>
        </w:tc>
        <w:tc>
          <w:tcPr>
            <w:tcW w:w="1848" w:type="dxa"/>
            <w:tcMar>
              <w:top w:w="50" w:type="dxa"/>
              <w:left w:w="100" w:type="dxa"/>
            </w:tcMar>
            <w:vAlign w:val="center"/>
          </w:tcPr>
          <w:p w:rsidR="003A502C" w:rsidRPr="00731B53" w:rsidRDefault="003A502C" w:rsidP="00465193">
            <w:pPr>
              <w:ind w:left="135"/>
              <w:jc w:val="center"/>
            </w:pPr>
          </w:p>
        </w:tc>
        <w:tc>
          <w:tcPr>
            <w:tcW w:w="2804" w:type="dxa"/>
            <w:tcMar>
              <w:top w:w="50" w:type="dxa"/>
              <w:left w:w="100" w:type="dxa"/>
            </w:tcMar>
            <w:vAlign w:val="center"/>
          </w:tcPr>
          <w:p w:rsidR="003A502C" w:rsidRPr="00731B53" w:rsidRDefault="003A502C" w:rsidP="00465193">
            <w:pPr>
              <w:ind w:left="135"/>
            </w:pPr>
            <w:r w:rsidRPr="00731B53">
              <w:rPr>
                <w:sz w:val="24"/>
              </w:rPr>
              <w:t xml:space="preserve">Библиотека ЦОК </w:t>
            </w:r>
            <w:hyperlink r:id="rId182">
              <w:r w:rsidRPr="00731B53">
                <w:rPr>
                  <w:u w:val="single"/>
                </w:rPr>
                <w:t>https://m.edsoo.ru/7f41cc74</w:t>
              </w:r>
            </w:hyperlink>
          </w:p>
        </w:tc>
      </w:tr>
      <w:tr w:rsidR="0029660F" w:rsidRPr="00731B53" w:rsidTr="003A502C">
        <w:trPr>
          <w:trHeight w:val="144"/>
          <w:tblCellSpacing w:w="20" w:type="nil"/>
        </w:trPr>
        <w:tc>
          <w:tcPr>
            <w:tcW w:w="495" w:type="dxa"/>
            <w:tcMar>
              <w:top w:w="50" w:type="dxa"/>
              <w:left w:w="100" w:type="dxa"/>
            </w:tcMar>
            <w:vAlign w:val="center"/>
          </w:tcPr>
          <w:p w:rsidR="003A502C" w:rsidRPr="00731B53" w:rsidRDefault="003A502C" w:rsidP="00465193">
            <w:r w:rsidRPr="00731B53">
              <w:rPr>
                <w:sz w:val="24"/>
              </w:rPr>
              <w:t>5</w:t>
            </w:r>
          </w:p>
        </w:tc>
        <w:tc>
          <w:tcPr>
            <w:tcW w:w="2464" w:type="dxa"/>
            <w:tcMar>
              <w:top w:w="50" w:type="dxa"/>
              <w:left w:w="100" w:type="dxa"/>
            </w:tcMar>
            <w:vAlign w:val="center"/>
          </w:tcPr>
          <w:p w:rsidR="003A502C" w:rsidRPr="00731B53" w:rsidRDefault="003A502C" w:rsidP="00465193">
            <w:pPr>
              <w:ind w:left="135"/>
            </w:pPr>
            <w:r w:rsidRPr="00731B53">
              <w:rPr>
                <w:sz w:val="24"/>
              </w:rPr>
              <w:t>Резервное время</w:t>
            </w:r>
          </w:p>
        </w:tc>
        <w:tc>
          <w:tcPr>
            <w:tcW w:w="1033" w:type="dxa"/>
            <w:tcMar>
              <w:top w:w="50" w:type="dxa"/>
              <w:left w:w="100" w:type="dxa"/>
            </w:tcMar>
            <w:vAlign w:val="center"/>
          </w:tcPr>
          <w:p w:rsidR="003A502C" w:rsidRPr="00731B53" w:rsidRDefault="003A502C" w:rsidP="00465193">
            <w:pPr>
              <w:ind w:left="135"/>
              <w:jc w:val="center"/>
            </w:pPr>
            <w:r w:rsidRPr="00731B53">
              <w:rPr>
                <w:sz w:val="24"/>
              </w:rPr>
              <w:t xml:space="preserve"> 2 </w:t>
            </w:r>
          </w:p>
        </w:tc>
        <w:tc>
          <w:tcPr>
            <w:tcW w:w="1765" w:type="dxa"/>
            <w:tcMar>
              <w:top w:w="50" w:type="dxa"/>
              <w:left w:w="100" w:type="dxa"/>
            </w:tcMar>
            <w:vAlign w:val="center"/>
          </w:tcPr>
          <w:p w:rsidR="003A502C" w:rsidRPr="00731B53" w:rsidRDefault="003A502C" w:rsidP="00465193">
            <w:pPr>
              <w:ind w:left="135"/>
              <w:jc w:val="center"/>
            </w:pPr>
          </w:p>
        </w:tc>
        <w:tc>
          <w:tcPr>
            <w:tcW w:w="1848" w:type="dxa"/>
            <w:tcMar>
              <w:top w:w="50" w:type="dxa"/>
              <w:left w:w="100" w:type="dxa"/>
            </w:tcMar>
            <w:vAlign w:val="center"/>
          </w:tcPr>
          <w:p w:rsidR="003A502C" w:rsidRPr="00731B53" w:rsidRDefault="003A502C" w:rsidP="00465193">
            <w:pPr>
              <w:ind w:left="135"/>
              <w:jc w:val="center"/>
            </w:pPr>
          </w:p>
        </w:tc>
        <w:tc>
          <w:tcPr>
            <w:tcW w:w="2804" w:type="dxa"/>
            <w:tcMar>
              <w:top w:w="50" w:type="dxa"/>
              <w:left w:w="100" w:type="dxa"/>
            </w:tcMar>
            <w:vAlign w:val="center"/>
          </w:tcPr>
          <w:p w:rsidR="003A502C" w:rsidRPr="00731B53" w:rsidRDefault="003A502C" w:rsidP="00465193">
            <w:pPr>
              <w:ind w:left="135"/>
            </w:pPr>
            <w:r w:rsidRPr="00731B53">
              <w:rPr>
                <w:sz w:val="24"/>
              </w:rPr>
              <w:t xml:space="preserve">Библиотека ЦОК </w:t>
            </w:r>
            <w:hyperlink r:id="rId183">
              <w:r w:rsidRPr="00731B53">
                <w:rPr>
                  <w:u w:val="single"/>
                </w:rPr>
                <w:t>https://m.edsoo.ru/7f41cc74</w:t>
              </w:r>
            </w:hyperlink>
          </w:p>
        </w:tc>
      </w:tr>
      <w:tr w:rsidR="003A502C" w:rsidRPr="00731B53" w:rsidTr="003A502C">
        <w:trPr>
          <w:trHeight w:val="144"/>
          <w:tblCellSpacing w:w="20" w:type="nil"/>
        </w:trPr>
        <w:tc>
          <w:tcPr>
            <w:tcW w:w="0" w:type="auto"/>
            <w:gridSpan w:val="2"/>
            <w:tcMar>
              <w:top w:w="50" w:type="dxa"/>
              <w:left w:w="100" w:type="dxa"/>
            </w:tcMar>
            <w:vAlign w:val="center"/>
          </w:tcPr>
          <w:p w:rsidR="003A502C" w:rsidRPr="00731B53" w:rsidRDefault="003A502C" w:rsidP="00465193">
            <w:pPr>
              <w:ind w:left="135"/>
            </w:pPr>
            <w:r w:rsidRPr="00731B53">
              <w:rPr>
                <w:sz w:val="24"/>
              </w:rPr>
              <w:t>ОБЩЕЕ КОЛИЧЕСТВО ЧАСОВ ПО ПРОГРАММЕ</w:t>
            </w:r>
          </w:p>
        </w:tc>
        <w:tc>
          <w:tcPr>
            <w:tcW w:w="1624" w:type="dxa"/>
            <w:tcMar>
              <w:top w:w="50" w:type="dxa"/>
              <w:left w:w="100" w:type="dxa"/>
            </w:tcMar>
            <w:vAlign w:val="center"/>
          </w:tcPr>
          <w:p w:rsidR="003A502C" w:rsidRPr="00731B53" w:rsidRDefault="003A502C" w:rsidP="00465193">
            <w:pPr>
              <w:ind w:left="135"/>
              <w:jc w:val="center"/>
            </w:pPr>
            <w:r w:rsidRPr="00731B53">
              <w:rPr>
                <w:sz w:val="24"/>
              </w:rPr>
              <w:t xml:space="preserve"> 34 </w:t>
            </w:r>
          </w:p>
        </w:tc>
        <w:tc>
          <w:tcPr>
            <w:tcW w:w="1765" w:type="dxa"/>
            <w:tcMar>
              <w:top w:w="50" w:type="dxa"/>
              <w:left w:w="100" w:type="dxa"/>
            </w:tcMar>
            <w:vAlign w:val="center"/>
          </w:tcPr>
          <w:p w:rsidR="003A502C" w:rsidRPr="00731B53" w:rsidRDefault="003A502C" w:rsidP="00465193">
            <w:pPr>
              <w:ind w:left="135"/>
              <w:jc w:val="center"/>
            </w:pPr>
            <w:r w:rsidRPr="00731B53">
              <w:rPr>
                <w:sz w:val="24"/>
              </w:rPr>
              <w:t xml:space="preserve"> 3</w:t>
            </w:r>
          </w:p>
        </w:tc>
        <w:tc>
          <w:tcPr>
            <w:tcW w:w="1848" w:type="dxa"/>
            <w:tcMar>
              <w:top w:w="50" w:type="dxa"/>
              <w:left w:w="100" w:type="dxa"/>
            </w:tcMar>
            <w:vAlign w:val="center"/>
          </w:tcPr>
          <w:p w:rsidR="003A502C" w:rsidRPr="00731B53" w:rsidRDefault="003A502C" w:rsidP="00465193">
            <w:pPr>
              <w:ind w:left="135"/>
              <w:jc w:val="center"/>
            </w:pPr>
            <w:r w:rsidRPr="00731B53">
              <w:rPr>
                <w:sz w:val="24"/>
              </w:rPr>
              <w:t xml:space="preserve"> 2.5 </w:t>
            </w:r>
          </w:p>
        </w:tc>
        <w:tc>
          <w:tcPr>
            <w:tcW w:w="2804" w:type="dxa"/>
            <w:tcMar>
              <w:top w:w="50" w:type="dxa"/>
              <w:left w:w="100" w:type="dxa"/>
            </w:tcMar>
            <w:vAlign w:val="center"/>
          </w:tcPr>
          <w:p w:rsidR="003A502C" w:rsidRPr="00731B53" w:rsidRDefault="003A502C" w:rsidP="00465193"/>
        </w:tc>
      </w:tr>
    </w:tbl>
    <w:p w:rsidR="003A502C" w:rsidRPr="00731B53" w:rsidRDefault="003A502C" w:rsidP="00867651">
      <w:pPr>
        <w:autoSpaceDE/>
        <w:autoSpaceDN/>
        <w:ind w:firstLine="709"/>
        <w:contextualSpacing/>
        <w:jc w:val="both"/>
        <w:rPr>
          <w:rFonts w:eastAsia="Calibri"/>
          <w:b/>
          <w:sz w:val="24"/>
          <w:szCs w:val="24"/>
        </w:rPr>
      </w:pPr>
    </w:p>
    <w:p w:rsidR="0059005E" w:rsidRPr="00731B53" w:rsidRDefault="0059005E" w:rsidP="00867651">
      <w:pPr>
        <w:keepNext/>
        <w:keepLines/>
        <w:autoSpaceDE/>
        <w:autoSpaceDN/>
        <w:ind w:firstLine="708"/>
        <w:jc w:val="both"/>
        <w:outlineLvl w:val="0"/>
        <w:rPr>
          <w:b/>
          <w:sz w:val="24"/>
          <w:szCs w:val="24"/>
          <w:lang w:eastAsia="x-none"/>
        </w:rPr>
      </w:pPr>
      <w:r w:rsidRPr="00731B53">
        <w:rPr>
          <w:b/>
          <w:sz w:val="24"/>
          <w:szCs w:val="24"/>
          <w:lang w:eastAsia="x-none"/>
        </w:rPr>
        <w:t xml:space="preserve">Федеральная рабочая программа по учебному предмету «История» (углублённый уровень). </w:t>
      </w:r>
    </w:p>
    <w:p w:rsidR="0059005E" w:rsidRPr="00731B53" w:rsidRDefault="0059005E" w:rsidP="00867651">
      <w:pPr>
        <w:autoSpaceDE/>
        <w:autoSpaceDN/>
        <w:ind w:firstLine="709"/>
        <w:contextualSpacing/>
        <w:jc w:val="both"/>
        <w:rPr>
          <w:rFonts w:eastAsia="SchoolBookSanPin"/>
          <w:sz w:val="24"/>
          <w:szCs w:val="24"/>
        </w:rPr>
      </w:pPr>
      <w:r w:rsidRPr="00731B53">
        <w:rPr>
          <w:rFonts w:eastAsia="Calibri"/>
          <w:sz w:val="24"/>
          <w:szCs w:val="24"/>
        </w:rPr>
        <w:t xml:space="preserve">129.1. Федеральная рабочая программа по учебному предмету «История» (углублённый уровень) (предметная область «Общественно-научные предметы») (далее соответственно – программа по истории, история) </w:t>
      </w:r>
      <w:r w:rsidRPr="00731B53">
        <w:rPr>
          <w:rFonts w:eastAsia="SchoolBookSanPin"/>
          <w:sz w:val="24"/>
          <w:szCs w:val="24"/>
        </w:rPr>
        <w:t xml:space="preserve">включает пояснительную записку, содержание обучения, планируемые результаты освоения программы </w:t>
      </w:r>
      <w:r w:rsidRPr="00731B53">
        <w:rPr>
          <w:rFonts w:eastAsia="SchoolBookSanPin"/>
          <w:sz w:val="24"/>
          <w:szCs w:val="24"/>
        </w:rPr>
        <w:br/>
        <w:t>по истории.</w:t>
      </w:r>
    </w:p>
    <w:p w:rsidR="0059005E" w:rsidRPr="00731B53" w:rsidRDefault="0059005E" w:rsidP="00867651">
      <w:pPr>
        <w:autoSpaceDE/>
        <w:autoSpaceDN/>
        <w:ind w:firstLine="709"/>
        <w:contextualSpacing/>
        <w:jc w:val="both"/>
        <w:rPr>
          <w:rFonts w:eastAsia="SchoolBookSanPin"/>
          <w:sz w:val="24"/>
          <w:szCs w:val="24"/>
        </w:rPr>
      </w:pPr>
      <w:r w:rsidRPr="00731B53">
        <w:rPr>
          <w:rFonts w:eastAsia="SchoolBookSanPin"/>
          <w:sz w:val="24"/>
          <w:szCs w:val="24"/>
        </w:rPr>
        <w:t>129.2. Пояснительная записка отражает общие цели и задачи изучения истории, 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59005E" w:rsidRPr="00731B53" w:rsidRDefault="0059005E" w:rsidP="00867651">
      <w:pPr>
        <w:autoSpaceDE/>
        <w:autoSpaceDN/>
        <w:ind w:firstLine="709"/>
        <w:contextualSpacing/>
        <w:jc w:val="both"/>
        <w:rPr>
          <w:rFonts w:eastAsia="Calibri"/>
          <w:sz w:val="24"/>
          <w:szCs w:val="24"/>
        </w:rPr>
      </w:pPr>
      <w:r w:rsidRPr="00731B53">
        <w:rPr>
          <w:rFonts w:eastAsia="SchoolBookSanPin"/>
          <w:sz w:val="24"/>
          <w:szCs w:val="24"/>
        </w:rPr>
        <w:t>129.3. </w:t>
      </w:r>
      <w:r w:rsidRPr="00731B53">
        <w:rPr>
          <w:rFonts w:eastAsia="Calibri"/>
          <w:sz w:val="24"/>
          <w:szCs w:val="24"/>
        </w:rPr>
        <w:t xml:space="preserve">Содержание обучения раскрывает содержательные линии, которые предлагаются для обязательного изучения в каждом классе на уровне среднего общего образования. </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129.4. Планируемые результаты освоения программы по истории включают личностные, метапредметные результаты за весь период обучения на уровне среднего общего образования, а также предметные достижения обучающегося </w:t>
      </w:r>
      <w:r w:rsidRPr="00731B53">
        <w:rPr>
          <w:rFonts w:eastAsia="Calibri"/>
          <w:sz w:val="24"/>
          <w:szCs w:val="24"/>
        </w:rPr>
        <w:br/>
        <w:t>за каждый год обучения.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129.5. Пояснительная записка.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129.5.1. Программа по истории разработана на основе положений и требований к результатам освоения основной образовательной программы, представленных </w:t>
      </w:r>
      <w:r w:rsidRPr="00731B53">
        <w:rPr>
          <w:rFonts w:eastAsia="Calibri"/>
          <w:sz w:val="24"/>
          <w:szCs w:val="24"/>
        </w:rPr>
        <w:br/>
        <w:t>в ФГОС СОО, а также с учетом федеральной программы воспитания.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129.5.2. Согласно своему назначению, программа по истории является ориентиром для составления рабочих авторских программ: она дает представление </w:t>
      </w:r>
      <w:r w:rsidRPr="00731B53">
        <w:rPr>
          <w:rFonts w:eastAsia="Calibri"/>
          <w:sz w:val="24"/>
          <w:szCs w:val="24"/>
        </w:rPr>
        <w:br/>
        <w:t xml:space="preserve">о целях, общей стратегии обучения, воспитания и развития обучающихся средствами учебного предмета «История», устанавливает обязательное предметное содержание, предусматривает </w:t>
      </w:r>
      <w:r w:rsidRPr="00731B53">
        <w:rPr>
          <w:rFonts w:eastAsia="Calibri"/>
          <w:sz w:val="24"/>
          <w:szCs w:val="24"/>
        </w:rPr>
        <w:lastRenderedPageBreak/>
        <w:t xml:space="preserve">его распределение по классам и структурирование </w:t>
      </w:r>
      <w:r w:rsidRPr="00731B53">
        <w:rPr>
          <w:rFonts w:eastAsia="Calibri"/>
          <w:sz w:val="24"/>
          <w:szCs w:val="24"/>
        </w:rPr>
        <w:br/>
        <w:t xml:space="preserve">по разделам и темам курса. </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129.5.3. Место предмета «История» в системе школьного образования определяется его познавательным и мировоззренческим значением, вкладом </w:t>
      </w:r>
      <w:r w:rsidRPr="00731B53">
        <w:rPr>
          <w:rFonts w:eastAsia="Calibri"/>
          <w:sz w:val="24"/>
          <w:szCs w:val="24"/>
        </w:rPr>
        <w:br/>
        <w:t xml:space="preserve">в становление личности молодого человека. История представляет собирательную картину жизни людей во времени, их социального, созидательного, нравственного опыта. Она служит важным ресурсом самоидентификации личности в окружающем социуме, культурной среде от уровня семьи до уровня своей страны и мира в целом. История дает возможность познания и понимания человека и общества в связи прошлого, настоящего и будущего. </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129.5.4. Общей целью школьного исторического образования является формирование и развитие личности обучающегося, способного </w:t>
      </w:r>
      <w:r w:rsidRPr="00731B53">
        <w:rPr>
          <w:rFonts w:eastAsia="Calibri"/>
          <w:sz w:val="24"/>
          <w:szCs w:val="24"/>
        </w:rPr>
        <w:br/>
        <w:t xml:space="preserve">к самоидентификации и определению своих ценностных ориентиров на основе осмысления и освоения исторического опыта своей страны и человечества в целом, активно и творчески применяющего исторические знания и предметные умения </w:t>
      </w:r>
      <w:r w:rsidRPr="00731B53">
        <w:rPr>
          <w:rFonts w:eastAsia="Calibri"/>
          <w:sz w:val="24"/>
          <w:szCs w:val="24"/>
        </w:rPr>
        <w:br/>
        <w:t xml:space="preserve">в учебной и социальной практике. Данная цель предполагает формирование </w:t>
      </w:r>
      <w:r w:rsidRPr="00731B53">
        <w:rPr>
          <w:rFonts w:eastAsia="Calibri"/>
          <w:sz w:val="24"/>
          <w:szCs w:val="24"/>
        </w:rPr>
        <w:br/>
        <w:t xml:space="preserve">у обучающихся целостной картины российской и мировой истории, понимание места и роли России в мире, важности вклада каждого её народа, его культуры </w:t>
      </w:r>
      <w:r w:rsidRPr="00731B53">
        <w:rPr>
          <w:rFonts w:eastAsia="Calibri"/>
          <w:sz w:val="24"/>
          <w:szCs w:val="24"/>
        </w:rPr>
        <w:br/>
        <w:t>в общую историю страны и мировую историю, формирование личностной позиции по отношению к прошлому и настоящему Отечества.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129.5.5. Задачи изучения истории на всех уровнях общего образования определяются федеральными государственными образовательными стандартами </w:t>
      </w:r>
      <w:r w:rsidRPr="00731B53">
        <w:rPr>
          <w:rFonts w:eastAsia="Calibri"/>
          <w:sz w:val="24"/>
          <w:szCs w:val="24"/>
        </w:rPr>
        <w:br/>
        <w:t>(в соответствии с ФЗ-273 «Об образовании»).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129.5.6. Для уровня среднего общего образования (10–11 классы) предполагается при сохранении общей с уровнем основного общего образования структуры задач расширение их по следующим параметрам:</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углубление социализации обучающихся, формирование гражданской ответственности и социальной культуры, адекватной условиям современного мира;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освоение систематических знаний об истории России и всеобщей истории XX–XXI вв.;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воспитание обучающихся в духе патриотизма, уважения к своему Отечеству – многонациональному Российскому государству в соответствии с идеями взаимопонимания, согласия и мира между людьми и народами, в духе демократических ценностей современного общества;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формирование исторического мышления, то есть способности рассматривать события и явления с точки зрения их исторической обусловленности и взаимосвязи, в развитии, в системе координат «прошлое – настоящее – будущее»;</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работа с комплексами источников исторической и социальной информации, развитие учебно-проектной деятельности, в углубленных курсах – приобретение первичного опыта исследовательской деятельности;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расширение аксиологических знаний и опыта оценочной деятельности (сопоставление различных версий и оценок исторических событий и личностей, определение и выражение собственного отношения, обоснование позиции </w:t>
      </w:r>
      <w:r w:rsidRPr="00731B53">
        <w:rPr>
          <w:rFonts w:eastAsia="Calibri"/>
          <w:sz w:val="24"/>
          <w:szCs w:val="24"/>
        </w:rPr>
        <w:br/>
        <w:t>при изучении дискуссионных проблем прошлого и современности);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развитие практики применения знаний и умений в социальной среде, общественной деятельности, межкультурном общении;</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в углубленных курсах – элементы ориентации на продолжение образования </w:t>
      </w:r>
      <w:r w:rsidRPr="00731B53">
        <w:rPr>
          <w:rFonts w:eastAsia="Calibri"/>
          <w:sz w:val="24"/>
          <w:szCs w:val="24"/>
        </w:rPr>
        <w:br/>
        <w:t xml:space="preserve">в образовательных организациях высшего образования гуманитарного профиля (Концепция преподавания учебного курса «История России» в образовательных организациях Российской Федерации, реализующих основные общеобразовательные программы (утв. 23.10.2020)/ Преподавание истории </w:t>
      </w:r>
      <w:r w:rsidRPr="00731B53">
        <w:rPr>
          <w:rFonts w:eastAsia="Calibri"/>
          <w:sz w:val="24"/>
          <w:szCs w:val="24"/>
        </w:rPr>
        <w:br/>
        <w:t>и обществознания в школе. – 2020. – №. 8. – С. 8.).</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lastRenderedPageBreak/>
        <w:t>129.5.7. </w:t>
      </w:r>
      <w:r w:rsidRPr="00731B53">
        <w:rPr>
          <w:rFonts w:eastAsia="SchoolBookSanPin"/>
          <w:sz w:val="24"/>
          <w:szCs w:val="24"/>
        </w:rPr>
        <w:t xml:space="preserve">Общее число часов, рекомендованных для изучения истории на углублённом уровне, </w:t>
      </w:r>
      <w:r w:rsidRPr="00731B53">
        <w:rPr>
          <w:rFonts w:eastAsia="SchoolBookSanPin"/>
          <w:sz w:val="24"/>
          <w:szCs w:val="24"/>
        </w:rPr>
        <w:noBreakHyphen/>
        <w:t xml:space="preserve"> </w:t>
      </w:r>
      <w:r w:rsidRPr="00731B53">
        <w:rPr>
          <w:rFonts w:eastAsia="SchoolBookSanPin"/>
          <w:position w:val="1"/>
          <w:sz w:val="24"/>
          <w:szCs w:val="24"/>
        </w:rPr>
        <w:t xml:space="preserve">272 часа: в 10 классе </w:t>
      </w:r>
      <w:r w:rsidRPr="00731B53">
        <w:rPr>
          <w:rFonts w:eastAsia="SchoolBookSanPin"/>
          <w:position w:val="1"/>
          <w:sz w:val="24"/>
          <w:szCs w:val="24"/>
        </w:rPr>
        <w:noBreakHyphen/>
        <w:t xml:space="preserve"> 136 часов (4 часа в неделю), </w:t>
      </w:r>
      <w:r w:rsidRPr="00731B53">
        <w:rPr>
          <w:rFonts w:eastAsia="SchoolBookSanPin"/>
          <w:position w:val="1"/>
          <w:sz w:val="24"/>
          <w:szCs w:val="24"/>
        </w:rPr>
        <w:br/>
        <w:t xml:space="preserve">в 11 классе </w:t>
      </w:r>
      <w:r w:rsidRPr="00731B53">
        <w:rPr>
          <w:rFonts w:eastAsia="SchoolBookSanPin"/>
          <w:position w:val="1"/>
          <w:sz w:val="24"/>
          <w:szCs w:val="24"/>
        </w:rPr>
        <w:noBreakHyphen/>
        <w:t xml:space="preserve"> 136 часов (4 часа в неделю).</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129.5.8. Распределение учебных часов по учебным курсам отечественной </w:t>
      </w:r>
      <w:r w:rsidRPr="00731B53">
        <w:rPr>
          <w:rFonts w:eastAsia="Calibri"/>
          <w:sz w:val="24"/>
          <w:szCs w:val="24"/>
        </w:rPr>
        <w:br/>
        <w:t xml:space="preserve">и всеобщей истории, а также обобщающего учебного курса истории России </w:t>
      </w:r>
      <w:r w:rsidRPr="00731B53">
        <w:rPr>
          <w:rFonts w:eastAsia="Calibri"/>
          <w:sz w:val="24"/>
          <w:szCs w:val="24"/>
        </w:rPr>
        <w:br/>
        <w:t>с древнейших времен до 1914 г. представлено в таблице 1.</w:t>
      </w:r>
    </w:p>
    <w:p w:rsidR="0059005E" w:rsidRPr="00731B53" w:rsidRDefault="0059005E" w:rsidP="00867651">
      <w:pPr>
        <w:autoSpaceDE/>
        <w:autoSpaceDN/>
        <w:contextualSpacing/>
        <w:jc w:val="right"/>
        <w:rPr>
          <w:rFonts w:eastAsia="Calibri"/>
          <w:sz w:val="24"/>
          <w:szCs w:val="24"/>
        </w:rPr>
      </w:pPr>
      <w:r w:rsidRPr="00731B53">
        <w:rPr>
          <w:rFonts w:eastAsia="Calibri"/>
          <w:sz w:val="24"/>
          <w:szCs w:val="24"/>
        </w:rPr>
        <w:t>Таблица 1</w:t>
      </w:r>
    </w:p>
    <w:p w:rsidR="0059005E" w:rsidRPr="00731B53" w:rsidRDefault="0059005E" w:rsidP="00867651">
      <w:pPr>
        <w:autoSpaceDE/>
        <w:autoSpaceDN/>
        <w:jc w:val="center"/>
        <w:rPr>
          <w:rFonts w:eastAsia="SchoolBookSanPin"/>
          <w:bCs/>
          <w:sz w:val="24"/>
          <w:szCs w:val="24"/>
        </w:rPr>
      </w:pPr>
      <w:r w:rsidRPr="00731B53">
        <w:rPr>
          <w:rFonts w:eastAsia="SchoolBookSanPin"/>
          <w:bCs/>
          <w:sz w:val="24"/>
          <w:szCs w:val="24"/>
        </w:rPr>
        <w:t xml:space="preserve">Распределение учебных часов по учебным курсам отечественной </w:t>
      </w:r>
    </w:p>
    <w:p w:rsidR="0059005E" w:rsidRPr="00731B53" w:rsidRDefault="0059005E" w:rsidP="00867651">
      <w:pPr>
        <w:autoSpaceDE/>
        <w:autoSpaceDN/>
        <w:jc w:val="center"/>
        <w:rPr>
          <w:rFonts w:eastAsia="SchoolBookSanPin"/>
          <w:bCs/>
          <w:sz w:val="24"/>
          <w:szCs w:val="24"/>
        </w:rPr>
      </w:pPr>
      <w:r w:rsidRPr="00731B53">
        <w:rPr>
          <w:rFonts w:eastAsia="SchoolBookSanPin"/>
          <w:bCs/>
          <w:sz w:val="24"/>
          <w:szCs w:val="24"/>
        </w:rPr>
        <w:t xml:space="preserve">и всеобщей истории, обобщающего учебного курса истории России </w:t>
      </w:r>
      <w:r w:rsidRPr="00731B53">
        <w:rPr>
          <w:rFonts w:eastAsia="SchoolBookSanPin"/>
          <w:bCs/>
          <w:sz w:val="24"/>
          <w:szCs w:val="24"/>
        </w:rPr>
        <w:br/>
        <w:t>с древнейших времен до 1914 г.</w:t>
      </w:r>
    </w:p>
    <w:tbl>
      <w:tblPr>
        <w:tblW w:w="9699" w:type="dxa"/>
        <w:jc w:val="center"/>
        <w:tblLayout w:type="fixed"/>
        <w:tblCellMar>
          <w:left w:w="0" w:type="dxa"/>
          <w:right w:w="0" w:type="dxa"/>
        </w:tblCellMar>
        <w:tblLook w:val="0000" w:firstRow="0" w:lastRow="0" w:firstColumn="0" w:lastColumn="0" w:noHBand="0" w:noVBand="0"/>
      </w:tblPr>
      <w:tblGrid>
        <w:gridCol w:w="1448"/>
        <w:gridCol w:w="1843"/>
        <w:gridCol w:w="1701"/>
        <w:gridCol w:w="4707"/>
      </w:tblGrid>
      <w:tr w:rsidR="0029660F" w:rsidRPr="00731B53" w:rsidTr="0059005E">
        <w:trPr>
          <w:trHeight w:val="46"/>
          <w:jc w:val="center"/>
        </w:trPr>
        <w:tc>
          <w:tcPr>
            <w:tcW w:w="144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59005E" w:rsidRPr="00731B53" w:rsidRDefault="0059005E" w:rsidP="00867651">
            <w:pPr>
              <w:autoSpaceDE/>
              <w:autoSpaceDN/>
              <w:jc w:val="center"/>
              <w:rPr>
                <w:rFonts w:eastAsia="SchoolBookSanPin"/>
                <w:bCs/>
                <w:sz w:val="24"/>
                <w:szCs w:val="24"/>
              </w:rPr>
            </w:pPr>
            <w:r w:rsidRPr="00731B53">
              <w:rPr>
                <w:rFonts w:eastAsia="SchoolBookSanPin"/>
                <w:bCs/>
                <w:sz w:val="24"/>
                <w:szCs w:val="24"/>
              </w:rPr>
              <w:t>Класс</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59005E" w:rsidRPr="00731B53" w:rsidRDefault="0059005E" w:rsidP="00867651">
            <w:pPr>
              <w:autoSpaceDE/>
              <w:autoSpaceDN/>
              <w:jc w:val="center"/>
              <w:rPr>
                <w:rFonts w:eastAsia="SchoolBookSanPin"/>
                <w:bCs/>
                <w:sz w:val="24"/>
                <w:szCs w:val="24"/>
              </w:rPr>
            </w:pPr>
            <w:r w:rsidRPr="00731B53">
              <w:rPr>
                <w:rFonts w:eastAsia="SchoolBookSanPin"/>
                <w:bCs/>
                <w:sz w:val="24"/>
                <w:szCs w:val="24"/>
              </w:rPr>
              <w:t>Всеобщая история (ч)</w:t>
            </w:r>
          </w:p>
        </w:tc>
        <w:tc>
          <w:tcPr>
            <w:tcW w:w="170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59005E" w:rsidRPr="00731B53" w:rsidRDefault="0059005E" w:rsidP="00867651">
            <w:pPr>
              <w:autoSpaceDE/>
              <w:autoSpaceDN/>
              <w:jc w:val="center"/>
              <w:rPr>
                <w:rFonts w:eastAsia="SchoolBookSanPin"/>
                <w:bCs/>
                <w:sz w:val="24"/>
                <w:szCs w:val="24"/>
              </w:rPr>
            </w:pPr>
            <w:r w:rsidRPr="00731B53">
              <w:rPr>
                <w:rFonts w:eastAsia="SchoolBookSanPin"/>
                <w:bCs/>
                <w:sz w:val="24"/>
                <w:szCs w:val="24"/>
              </w:rPr>
              <w:t>История России (ч)</w:t>
            </w:r>
          </w:p>
        </w:tc>
        <w:tc>
          <w:tcPr>
            <w:tcW w:w="470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59005E" w:rsidRPr="00731B53" w:rsidRDefault="0059005E" w:rsidP="00867651">
            <w:pPr>
              <w:autoSpaceDE/>
              <w:autoSpaceDN/>
              <w:jc w:val="center"/>
              <w:rPr>
                <w:rFonts w:eastAsia="SchoolBookSanPin"/>
                <w:bCs/>
                <w:sz w:val="24"/>
                <w:szCs w:val="24"/>
              </w:rPr>
            </w:pPr>
            <w:r w:rsidRPr="00731B53">
              <w:rPr>
                <w:rFonts w:eastAsia="SchoolBookSanPin"/>
                <w:bCs/>
                <w:sz w:val="24"/>
                <w:szCs w:val="24"/>
              </w:rPr>
              <w:t xml:space="preserve">Обобщающее повторение </w:t>
            </w:r>
            <w:r w:rsidRPr="00731B53">
              <w:rPr>
                <w:rFonts w:eastAsia="SchoolBookSanPin"/>
                <w:bCs/>
                <w:sz w:val="24"/>
                <w:szCs w:val="24"/>
              </w:rPr>
              <w:br/>
              <w:t>по курсу «История России</w:t>
            </w:r>
            <w:r w:rsidRPr="00731B53">
              <w:rPr>
                <w:rFonts w:eastAsia="SchoolBookSanPin"/>
                <w:bCs/>
                <w:sz w:val="24"/>
                <w:szCs w:val="24"/>
              </w:rPr>
              <w:br/>
              <w:t>с древнейших времен до 1914 г.» (ч)</w:t>
            </w:r>
          </w:p>
        </w:tc>
      </w:tr>
      <w:tr w:rsidR="0029660F" w:rsidRPr="00731B53" w:rsidTr="0059005E">
        <w:trPr>
          <w:trHeight w:val="46"/>
          <w:jc w:val="center"/>
        </w:trPr>
        <w:tc>
          <w:tcPr>
            <w:tcW w:w="144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59005E" w:rsidRPr="00731B53" w:rsidRDefault="0059005E" w:rsidP="00867651">
            <w:pPr>
              <w:autoSpaceDE/>
              <w:autoSpaceDN/>
              <w:jc w:val="center"/>
              <w:rPr>
                <w:rFonts w:eastAsia="SchoolBookSanPin"/>
                <w:sz w:val="24"/>
                <w:szCs w:val="24"/>
              </w:rPr>
            </w:pPr>
            <w:r w:rsidRPr="00731B53">
              <w:rPr>
                <w:rFonts w:eastAsia="SchoolBookSanPin"/>
                <w:sz w:val="24"/>
                <w:szCs w:val="24"/>
              </w:rPr>
              <w:t>10 класс</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59005E" w:rsidRPr="00731B53" w:rsidRDefault="0059005E" w:rsidP="00867651">
            <w:pPr>
              <w:autoSpaceDE/>
              <w:autoSpaceDN/>
              <w:jc w:val="center"/>
              <w:rPr>
                <w:rFonts w:eastAsia="SchoolBookSanPin"/>
                <w:sz w:val="24"/>
                <w:szCs w:val="24"/>
              </w:rPr>
            </w:pPr>
            <w:r w:rsidRPr="00731B53">
              <w:rPr>
                <w:rFonts w:eastAsia="SchoolBookSanPin"/>
                <w:sz w:val="24"/>
                <w:szCs w:val="24"/>
              </w:rPr>
              <w:t>34</w:t>
            </w:r>
          </w:p>
        </w:tc>
        <w:tc>
          <w:tcPr>
            <w:tcW w:w="170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59005E" w:rsidRPr="00731B53" w:rsidRDefault="0059005E" w:rsidP="00867651">
            <w:pPr>
              <w:autoSpaceDE/>
              <w:autoSpaceDN/>
              <w:jc w:val="center"/>
              <w:rPr>
                <w:rFonts w:eastAsia="SchoolBookSanPin"/>
                <w:sz w:val="24"/>
                <w:szCs w:val="24"/>
              </w:rPr>
            </w:pPr>
            <w:r w:rsidRPr="00731B53">
              <w:rPr>
                <w:rFonts w:eastAsia="SchoolBookSanPin"/>
                <w:sz w:val="24"/>
                <w:szCs w:val="24"/>
              </w:rPr>
              <w:t>102</w:t>
            </w:r>
          </w:p>
        </w:tc>
        <w:tc>
          <w:tcPr>
            <w:tcW w:w="470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59005E" w:rsidRPr="00731B53" w:rsidRDefault="0059005E" w:rsidP="00867651">
            <w:pPr>
              <w:autoSpaceDE/>
              <w:autoSpaceDN/>
              <w:jc w:val="center"/>
              <w:rPr>
                <w:rFonts w:eastAsia="SchoolBookSanPin"/>
                <w:sz w:val="24"/>
                <w:szCs w:val="24"/>
              </w:rPr>
            </w:pPr>
            <w:r w:rsidRPr="00731B53">
              <w:rPr>
                <w:rFonts w:eastAsia="SchoolBookSanPin"/>
                <w:sz w:val="24"/>
                <w:szCs w:val="24"/>
              </w:rPr>
              <w:t>–</w:t>
            </w:r>
          </w:p>
        </w:tc>
      </w:tr>
      <w:tr w:rsidR="0059005E" w:rsidRPr="00731B53" w:rsidTr="0059005E">
        <w:trPr>
          <w:trHeight w:val="458"/>
          <w:jc w:val="center"/>
        </w:trPr>
        <w:tc>
          <w:tcPr>
            <w:tcW w:w="144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59005E" w:rsidRPr="00731B53" w:rsidRDefault="0059005E" w:rsidP="00867651">
            <w:pPr>
              <w:autoSpaceDE/>
              <w:autoSpaceDN/>
              <w:jc w:val="center"/>
              <w:rPr>
                <w:rFonts w:eastAsia="SchoolBookSanPin"/>
                <w:sz w:val="24"/>
                <w:szCs w:val="24"/>
              </w:rPr>
            </w:pPr>
            <w:r w:rsidRPr="00731B53">
              <w:rPr>
                <w:rFonts w:eastAsia="SchoolBookSanPin"/>
                <w:sz w:val="24"/>
                <w:szCs w:val="24"/>
              </w:rPr>
              <w:t>11 класс</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59005E" w:rsidRPr="00731B53" w:rsidRDefault="0059005E" w:rsidP="00867651">
            <w:pPr>
              <w:autoSpaceDE/>
              <w:autoSpaceDN/>
              <w:jc w:val="center"/>
              <w:rPr>
                <w:rFonts w:eastAsia="SchoolBookSanPin"/>
                <w:sz w:val="24"/>
                <w:szCs w:val="24"/>
              </w:rPr>
            </w:pPr>
            <w:r w:rsidRPr="00731B53">
              <w:rPr>
                <w:rFonts w:eastAsia="SchoolBookSanPin"/>
                <w:sz w:val="24"/>
                <w:szCs w:val="24"/>
              </w:rPr>
              <w:t>24</w:t>
            </w:r>
          </w:p>
        </w:tc>
        <w:tc>
          <w:tcPr>
            <w:tcW w:w="170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59005E" w:rsidRPr="00731B53" w:rsidRDefault="0059005E" w:rsidP="00867651">
            <w:pPr>
              <w:autoSpaceDE/>
              <w:autoSpaceDN/>
              <w:jc w:val="center"/>
              <w:rPr>
                <w:rFonts w:eastAsia="SchoolBookSanPin"/>
                <w:sz w:val="24"/>
                <w:szCs w:val="24"/>
              </w:rPr>
            </w:pPr>
            <w:r w:rsidRPr="00731B53">
              <w:rPr>
                <w:rFonts w:eastAsia="SchoolBookSanPin"/>
                <w:sz w:val="24"/>
                <w:szCs w:val="24"/>
              </w:rPr>
              <w:t>78</w:t>
            </w:r>
          </w:p>
        </w:tc>
        <w:tc>
          <w:tcPr>
            <w:tcW w:w="470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59005E" w:rsidRPr="00731B53" w:rsidRDefault="0059005E" w:rsidP="00867651">
            <w:pPr>
              <w:autoSpaceDE/>
              <w:autoSpaceDN/>
              <w:jc w:val="center"/>
              <w:rPr>
                <w:rFonts w:eastAsia="SchoolBookSanPin"/>
                <w:sz w:val="24"/>
                <w:szCs w:val="24"/>
              </w:rPr>
            </w:pPr>
            <w:r w:rsidRPr="00731B53">
              <w:rPr>
                <w:rFonts w:eastAsia="SchoolBookSanPin"/>
                <w:sz w:val="24"/>
                <w:szCs w:val="24"/>
              </w:rPr>
              <w:t>34</w:t>
            </w:r>
          </w:p>
        </w:tc>
      </w:tr>
    </w:tbl>
    <w:p w:rsidR="0059005E" w:rsidRPr="00731B53" w:rsidRDefault="0059005E" w:rsidP="00867651">
      <w:pPr>
        <w:suppressAutoHyphens/>
        <w:autoSpaceDE/>
        <w:autoSpaceDN/>
        <w:contextualSpacing/>
        <w:jc w:val="both"/>
        <w:rPr>
          <w:rFonts w:eastAsia="Calibri"/>
          <w:sz w:val="24"/>
          <w:szCs w:val="24"/>
        </w:rPr>
      </w:pPr>
    </w:p>
    <w:p w:rsidR="0059005E" w:rsidRPr="00731B53" w:rsidRDefault="0059005E" w:rsidP="00867651">
      <w:pPr>
        <w:suppressAutoHyphens/>
        <w:autoSpaceDE/>
        <w:autoSpaceDN/>
        <w:ind w:firstLine="709"/>
        <w:contextualSpacing/>
        <w:jc w:val="both"/>
        <w:rPr>
          <w:rFonts w:eastAsia="Calibri"/>
          <w:sz w:val="24"/>
          <w:szCs w:val="24"/>
          <w:lang w:eastAsia="zh-CN"/>
        </w:rPr>
      </w:pPr>
      <w:r w:rsidRPr="00731B53">
        <w:rPr>
          <w:rFonts w:eastAsia="Calibri"/>
          <w:sz w:val="24"/>
          <w:szCs w:val="24"/>
          <w:lang w:eastAsia="zh-CN"/>
        </w:rPr>
        <w:t xml:space="preserve">129.6. Содержание обучения в 10 классе. </w:t>
      </w:r>
    </w:p>
    <w:p w:rsidR="0059005E" w:rsidRPr="00731B53" w:rsidRDefault="0059005E" w:rsidP="00867651">
      <w:pPr>
        <w:suppressAutoHyphens/>
        <w:autoSpaceDE/>
        <w:autoSpaceDN/>
        <w:ind w:firstLine="709"/>
        <w:jc w:val="both"/>
        <w:rPr>
          <w:rFonts w:eastAsia="Calibri"/>
          <w:b/>
          <w:sz w:val="24"/>
          <w:szCs w:val="24"/>
          <w:lang w:eastAsia="zh-CN"/>
        </w:rPr>
      </w:pPr>
      <w:r w:rsidRPr="00731B53">
        <w:rPr>
          <w:rFonts w:eastAsia="Calibri"/>
          <w:sz w:val="24"/>
          <w:szCs w:val="24"/>
          <w:lang w:eastAsia="zh-CN"/>
        </w:rPr>
        <w:t xml:space="preserve">129.6.1. Всеобщая история. 1914–1945 гг. (34 ч). </w:t>
      </w:r>
    </w:p>
    <w:p w:rsidR="0059005E" w:rsidRPr="00731B53" w:rsidRDefault="0059005E" w:rsidP="00867651">
      <w:pPr>
        <w:suppressAutoHyphens/>
        <w:autoSpaceDE/>
        <w:autoSpaceDN/>
        <w:ind w:firstLine="709"/>
        <w:jc w:val="both"/>
        <w:rPr>
          <w:rFonts w:eastAsia="Calibri"/>
          <w:b/>
          <w:sz w:val="24"/>
          <w:szCs w:val="24"/>
          <w:lang w:eastAsia="zh-CN"/>
        </w:rPr>
      </w:pPr>
      <w:r w:rsidRPr="00731B53">
        <w:rPr>
          <w:rFonts w:eastAsia="Calibri"/>
          <w:sz w:val="24"/>
          <w:szCs w:val="24"/>
          <w:lang w:eastAsia="zh-CN"/>
        </w:rPr>
        <w:t xml:space="preserve">129.6.1.1. Введение (1 ч). Понятие «Новейшее время». Хронологические рамки и периодизация Новейшей истории. Изменение мира в ХХ – начале XXI в. Ключевые процессы и события Новейшей истории.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129.6.1.2. Мир накануне и в годы Первой мировой войны (4 ч)</w:t>
      </w:r>
      <w:r w:rsidRPr="00731B53">
        <w:rPr>
          <w:rFonts w:eastAsia="Calibri"/>
          <w:sz w:val="24"/>
          <w:szCs w:val="24"/>
          <w:vertAlign w:val="superscript"/>
          <w:lang w:eastAsia="zh-CN"/>
        </w:rPr>
        <w:footnoteReference w:id="5"/>
      </w:r>
      <w:r w:rsidRPr="00731B53">
        <w:rPr>
          <w:rFonts w:eastAsia="Calibri"/>
          <w:sz w:val="24"/>
          <w:szCs w:val="24"/>
          <w:lang w:eastAsia="zh-CN"/>
        </w:rPr>
        <w:t>.</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Мир в начале ХХ в. Развитие индустриального общества. Технический прогресс. Изменение социальной структуры общества. Политические течения: либерализм, консерватизм, социал-демократия, анархизм. Рабочее </w:t>
      </w:r>
      <w:r w:rsidRPr="00731B53">
        <w:rPr>
          <w:rFonts w:eastAsia="Calibri"/>
          <w:sz w:val="24"/>
          <w:szCs w:val="24"/>
          <w:lang w:eastAsia="zh-CN"/>
        </w:rPr>
        <w:br/>
        <w:t xml:space="preserve">и социалистическое движение. Профсоюзы.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Мир империй – наследие XIX в. Империализм. Национализм. Старые и новые лидеры индустриального мира. Блоки великих держав: Тройственный союз, Антанта. Российские предложения о разоружении. Гаагские конвенции. Региональные конфликты и войны в конце XIX – начале ХХ в.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Первая мировая война (1914–1918). Причины Первой мировой войны. Ситуация на Балканах. Убийство в Сараево. Нападение Австро-Венгрии на Сербию. Вступление в войну Германии, России, Франции, Великобритании, Японии, Османской империи. Цели и планы сторон. Сражение на Марне. Позиционная война. Боевые операции на Восточном фронте, их роль в общем ходе войны. Изменения в составе воюющих блоков: вступление в войну Италии, Болгарии. Поражение Сербии. Четверной союз. Верденское сражение. Битва на Сомме. Ютландское морское сражение. Вступление в войну Румынии.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Люди на фронтах и в тылу. Националистическая пропаганда. Новые методы ведения войны. Мобилизационная экономика военного времени. Власть и общество в годы войны. Положение населения в тылу воюющих стран. Вынужденные переселения, геноцид. Рост антивоенных настроений.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Завершающий этап войны. Объявление США войны Германии. Бои </w:t>
      </w:r>
      <w:r w:rsidRPr="00731B53">
        <w:rPr>
          <w:rFonts w:eastAsia="Calibri"/>
          <w:sz w:val="24"/>
          <w:szCs w:val="24"/>
          <w:lang w:eastAsia="zh-CN"/>
        </w:rPr>
        <w:br/>
      </w:r>
      <w:r w:rsidRPr="00731B53">
        <w:rPr>
          <w:rFonts w:eastAsia="Calibri"/>
          <w:sz w:val="24"/>
          <w:szCs w:val="24"/>
          <w:lang w:eastAsia="zh-CN"/>
        </w:rPr>
        <w:lastRenderedPageBreak/>
        <w:t xml:space="preserve">на Западном фронте. Революция 1917 г. в России и выход Советской России </w:t>
      </w:r>
      <w:r w:rsidRPr="00731B53">
        <w:rPr>
          <w:rFonts w:eastAsia="Calibri"/>
          <w:sz w:val="24"/>
          <w:szCs w:val="24"/>
          <w:lang w:eastAsia="zh-CN"/>
        </w:rPr>
        <w:br/>
        <w:t>из войны. Капитуляция государств Четверного союза. Политические, экономические и социальные последствия Первой мировой войны.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129.6.1.3. Мир в 1918–1939 гг. (22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129.6.1.3.1. От войны к миру (3 ч).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Планы послевоенного устройства мира. 14 пунктов В. Вильсона. Парижская мирная конференция. Версальская система. Лига Наций. Вашингтонская конференция.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Распад империй и революционные события 1918 – начала 1920-х гг. Образование новых национальных государств в Европе после распада Российской, Австро-Венгерской, Османской империй. Великая российская революция </w:t>
      </w:r>
      <w:r w:rsidRPr="00731B53">
        <w:rPr>
          <w:rFonts w:eastAsia="Calibri"/>
          <w:sz w:val="24"/>
          <w:szCs w:val="24"/>
          <w:lang w:eastAsia="zh-CN"/>
        </w:rPr>
        <w:br/>
        <w:t xml:space="preserve">и ее влияние на мировую историю. Революционная волна 1918–1919 гг. в Европе. Ноябрьская революция в Германии. Веймарская республика. Создание Коминтерна. Венгерская советская республика.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129.6.1.3.2. Страны Европы и Северной Америки в 1920–1930</w:t>
      </w:r>
      <w:r w:rsidRPr="00731B53">
        <w:rPr>
          <w:rFonts w:eastAsia="Calibri"/>
          <w:sz w:val="24"/>
          <w:szCs w:val="24"/>
          <w:lang w:eastAsia="zh-CN"/>
        </w:rPr>
        <w:noBreakHyphen/>
        <w:t>е гг. (10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Рост влияния социалистических партий и профсоюзов. Приход лейбористов </w:t>
      </w:r>
      <w:r w:rsidRPr="00731B53">
        <w:rPr>
          <w:rFonts w:eastAsia="Calibri"/>
          <w:sz w:val="24"/>
          <w:szCs w:val="24"/>
          <w:lang w:eastAsia="zh-CN"/>
        </w:rPr>
        <w:br/>
        <w:t xml:space="preserve">к власти в Великобритании. Зарождение фашистского движения в Италии, Б. Муссолини. Приход фашистов к власти и утверждение тоталитарного режима </w:t>
      </w:r>
      <w:r w:rsidRPr="00731B53">
        <w:rPr>
          <w:rFonts w:eastAsia="Calibri"/>
          <w:sz w:val="24"/>
          <w:szCs w:val="24"/>
          <w:lang w:eastAsia="zh-CN"/>
        </w:rPr>
        <w:br/>
        <w:t xml:space="preserve">в Италии. Установление авторитарных режимов в странах Европы.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Стабилизация 1920-х гг. Эра процветания в США. Мировой экономический кризис 1929–1933 гг. и начало Великой депрессии. Проявления и социально-политические последствия кризиса. «Новый курс» Ф.Д. Рузвельта (цель, мероприятия, итоги). Кейнсианство. Государственное регулирование экономики.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Альтернативные стратегии выхода из мирового экономического кризиса. Становление нацизма в Германии. НСДАП. А. Гитлер. Приход нацистов к власти. Нацистский режим в Германии (политическая система, экономическая политика, идеология). Нюрнбергские законы. Подготовка Германии к войне. Рост числа авторитарных режимов в Европе.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Борьба против угрозы фашизма. Тактика единого рабочего фронта </w:t>
      </w:r>
      <w:r w:rsidRPr="00731B53">
        <w:rPr>
          <w:rFonts w:eastAsia="Calibri"/>
          <w:sz w:val="24"/>
          <w:szCs w:val="24"/>
          <w:lang w:eastAsia="zh-CN"/>
        </w:rPr>
        <w:br/>
        <w:t xml:space="preserve">и Народного фронта. VII конгресс Коминтерна. Приход к власти и политика правительств Народного фронта во Франции, Испании. Франкистский мятеж </w:t>
      </w:r>
      <w:r w:rsidRPr="00731B53">
        <w:rPr>
          <w:rFonts w:eastAsia="Calibri"/>
          <w:sz w:val="24"/>
          <w:szCs w:val="24"/>
          <w:lang w:eastAsia="zh-CN"/>
        </w:rPr>
        <w:br/>
        <w:t>и Гражданская война в Испании (участники, основные сражения, итоги). Позиции европейских держав в отношении Испании. Советская помощь Испании. Оборона Мадрида. Поражение Испанской республики.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129.6.1.3.3. Страны Азии в 1918–1930-х гг. (4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Распад Османской империи. Провозглашение Турецкой республики. Курс преобразований М. Кемаля Ататюрка. Страны Восточной и Южной Азии. Революция 1925–1927 гг. в Китае. Режим Чан Кайши и гражданская война </w:t>
      </w:r>
      <w:r w:rsidRPr="00731B53">
        <w:rPr>
          <w:rFonts w:eastAsia="Calibri"/>
          <w:sz w:val="24"/>
          <w:szCs w:val="24"/>
          <w:lang w:eastAsia="zh-CN"/>
        </w:rPr>
        <w:br/>
        <w:t>с коммунистами. «Великий поход» Красной армии Китая. Япония: наращивание экономического и военного потенциала, начало внешнеполитической агрессии. Национально-освободительное движение в Индии в 1919–1939 гг. Индийский национальный конгресс. М.К. Ганди.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129.6.1.3.4. Страны Латинской Америки в первой трети ХХ в. (1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Мексиканская революция. Реформы и революционные движения </w:t>
      </w:r>
      <w:r w:rsidRPr="00731B53">
        <w:rPr>
          <w:rFonts w:eastAsia="Calibri"/>
          <w:sz w:val="24"/>
          <w:szCs w:val="24"/>
          <w:lang w:eastAsia="zh-CN"/>
        </w:rPr>
        <w:br/>
        <w:t>в латиноамериканских странах. Народный фронт в Чили.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129.6.1.3.5. Международные отношения в 1920–1930-х гг. (2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Версальская система и реалии 1920-х гг. Планы Дауэса и Юнга. Советское государство в международных отношениях в 1920</w:t>
      </w:r>
      <w:r w:rsidRPr="00731B53">
        <w:rPr>
          <w:rFonts w:eastAsia="Calibri"/>
          <w:sz w:val="24"/>
          <w:szCs w:val="24"/>
          <w:lang w:eastAsia="zh-CN"/>
        </w:rPr>
        <w:noBreakHyphen/>
        <w:t xml:space="preserve">х гг. Пакт Бриана–Келлога. </w:t>
      </w:r>
      <w:r w:rsidRPr="00731B53">
        <w:rPr>
          <w:rFonts w:eastAsia="Calibri"/>
          <w:sz w:val="24"/>
          <w:szCs w:val="24"/>
          <w:lang w:eastAsia="zh-CN"/>
        </w:rPr>
        <w:br/>
        <w:t xml:space="preserve">«Эра пацифизма».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Нарастание агрессии в мире в 1930-х гг. Агрессия Японии против Китая (1931–1933). Итало-эфиопская война (1935). Инициативы СССР по созданию системы коллективной безопасности. Агрессивная политика Германии в Европе (оккупация Рейнской зоны, аншлюс </w:t>
      </w:r>
      <w:r w:rsidRPr="00731B53">
        <w:rPr>
          <w:rFonts w:eastAsia="Calibri"/>
          <w:sz w:val="24"/>
          <w:szCs w:val="24"/>
          <w:lang w:eastAsia="zh-CN"/>
        </w:rPr>
        <w:lastRenderedPageBreak/>
        <w:t xml:space="preserve">Австрии). Судетский кризис. Мюнхенское соглашение и его последствия. Политика «умиротворения» агрессора. Создание оси Берлин – Рим – Токио. Японо-китайская война. Советско-японские конфликты </w:t>
      </w:r>
      <w:r w:rsidRPr="00731B53">
        <w:rPr>
          <w:rFonts w:eastAsia="Calibri"/>
          <w:sz w:val="24"/>
          <w:szCs w:val="24"/>
          <w:lang w:eastAsia="zh-CN"/>
        </w:rPr>
        <w:br/>
        <w:t xml:space="preserve">у озера Хасан и реки Халхин-Гол. Британско-франко-советские переговоры </w:t>
      </w:r>
      <w:r w:rsidRPr="00731B53">
        <w:rPr>
          <w:rFonts w:eastAsia="Calibri"/>
          <w:sz w:val="24"/>
          <w:szCs w:val="24"/>
          <w:lang w:eastAsia="zh-CN"/>
        </w:rPr>
        <w:br/>
        <w:t xml:space="preserve">в Москве. Советско-германский договор о ненападении и его последствия.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129.6.1.3.6. Развитие культуры в 1914–1930-х гг. (2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Научные открытия первых десятилетий ХХ в. (физика, химия, биология, медицина и другие). Технический прогресс в 1920– 1930-х гг. Изменение облика городов.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«Потерянное поколение»: тема войны в литературе и художественной культуре. Основные направления в искусстве. Модернизм, авангардизм, сюрреализм, абстракционизм, реализм. Ведущие деятели культуры первой трети ХХ в. Кинематограф 1920–1930-х гг. Тоталитаризм и культура. Массовая культура. Олимпийское движение.</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129.6.1.4. Вторая мировая война (5 ч)</w:t>
      </w:r>
      <w:r w:rsidRPr="00731B53">
        <w:rPr>
          <w:rFonts w:eastAsia="Calibri"/>
          <w:sz w:val="24"/>
          <w:szCs w:val="24"/>
          <w:vertAlign w:val="superscript"/>
          <w:lang w:eastAsia="zh-CN"/>
        </w:rPr>
        <w:footnoteReference w:id="6"/>
      </w:r>
      <w:r w:rsidRPr="00731B53">
        <w:rPr>
          <w:rFonts w:eastAsia="Calibri"/>
          <w:sz w:val="24"/>
          <w:szCs w:val="24"/>
          <w:lang w:eastAsia="zh-CN"/>
        </w:rPr>
        <w:t>.</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Начало Второй мировой войны. Причины Второй мировой войны. Стратегические планы главных воюющих сторон. Нападение Германии на Польшу </w:t>
      </w:r>
      <w:r w:rsidRPr="00731B53">
        <w:rPr>
          <w:rFonts w:eastAsia="Calibri"/>
          <w:sz w:val="24"/>
          <w:szCs w:val="24"/>
          <w:lang w:eastAsia="zh-CN"/>
        </w:rPr>
        <w:br/>
        <w:t xml:space="preserve">и начало мировой войны. Разгром Польши. Присоединение к СССР Западной Белоруссии и Западной Украины. Блицкриг. «Странная война». </w:t>
      </w:r>
      <w:r w:rsidRPr="00731B53">
        <w:rPr>
          <w:rFonts w:eastAsia="Calibri"/>
          <w:sz w:val="24"/>
          <w:szCs w:val="24"/>
          <w:lang w:eastAsia="zh-CN"/>
        </w:rPr>
        <w:br/>
        <w:t xml:space="preserve">Советско-финляндская война и ее международные последствия. Захват Германией Дании и Норвегии. Разгром Франции, разделение страны (германская оккупация северной части страны, правительство Виши на юге). Битва за Британию. Вторжение войск Германии и ее союзников на Балканы.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1941 год. Начало Великой Отечественной войны и войны на Тихом океане. Нападение Германии на СССР. Начало Великой Отечественной войны. Планы Германии в отношении СССР (план «Барбаросса», план «Ост»). Ход событий </w:t>
      </w:r>
      <w:r w:rsidRPr="00731B53">
        <w:rPr>
          <w:rFonts w:eastAsia="Calibri"/>
          <w:sz w:val="24"/>
          <w:szCs w:val="24"/>
          <w:lang w:eastAsia="zh-CN"/>
        </w:rPr>
        <w:br/>
        <w:t xml:space="preserve">на советско-германском фронте в 1941 г. Формирование Антигитлеровской коалиции. Атлантическая хартия. Ленд-лиз. Нападение японских войск </w:t>
      </w:r>
      <w:r w:rsidRPr="00731B53">
        <w:rPr>
          <w:rFonts w:eastAsia="Calibri"/>
          <w:sz w:val="24"/>
          <w:szCs w:val="24"/>
          <w:lang w:eastAsia="zh-CN"/>
        </w:rPr>
        <w:br/>
        <w:t xml:space="preserve">на Перл-Харбор, вступление США в войну.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Положение в оккупированных странах. Нацистский «новый порядок». Политика геноцида, холокост. Концентрационные лагеря. Принудительная трудовая миграция и насильственные переселения. Коллаборационизм. Движение Сопротивления: участники, цели и формы борьбы. Восстания в нацистских лагерях. Партизанская война в Югославии.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Коренной перелом в войне. Сталинградская битва. Курская битва. Война </w:t>
      </w:r>
      <w:r w:rsidRPr="00731B53">
        <w:rPr>
          <w:rFonts w:eastAsia="Calibri"/>
          <w:sz w:val="24"/>
          <w:szCs w:val="24"/>
          <w:lang w:eastAsia="zh-CN"/>
        </w:rPr>
        <w:br/>
        <w:t xml:space="preserve">в Северной Африке. Сражение при Эль-Аламейне. Высадка союзнических войск </w:t>
      </w:r>
      <w:r w:rsidRPr="00731B53">
        <w:rPr>
          <w:rFonts w:eastAsia="Calibri"/>
          <w:sz w:val="24"/>
          <w:szCs w:val="24"/>
          <w:lang w:eastAsia="zh-CN"/>
        </w:rPr>
        <w:br/>
        <w:t xml:space="preserve">в Италии и падение режима Муссолини. Перелом в войне на Тихом океане. Тегеранская конференция. «Большая тройка».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Разгром Германии, Японии и их союзников. Открытие второго фронта </w:t>
      </w:r>
      <w:r w:rsidRPr="00731B53">
        <w:rPr>
          <w:rFonts w:eastAsia="Calibri"/>
          <w:sz w:val="24"/>
          <w:szCs w:val="24"/>
          <w:lang w:eastAsia="zh-CN"/>
        </w:rPr>
        <w:br/>
        <w:t xml:space="preserve">в Европе, наступление союзников. Военные операции Красной Армии </w:t>
      </w:r>
      <w:r w:rsidRPr="00731B53">
        <w:rPr>
          <w:rFonts w:eastAsia="Calibri"/>
          <w:sz w:val="24"/>
          <w:szCs w:val="24"/>
          <w:lang w:eastAsia="zh-CN"/>
        </w:rPr>
        <w:br/>
        <w:t xml:space="preserve">по освобождению стран Европы в 1944–1945 гг. Освободительные восстания против оккупантов и их пособников в европейских странах. Ялтинская конференция руководителей ведущих держав Антигитлеровской коалиции. Разгром военных сил Германии и взятие Берлина. Капитуляция Германии. Роль СССР в разгроме нацистской Германии и освобождении народов Европы. Потсдамская конференция. Создание ООН.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Завершение мировой войны на Дальнем Востоке. Американские атомные бомбардировки Хиросимы и Нагасаки. Вступление СССР в войну против Японии, разгром Квантунской армии. Капитуляция Японии. Нюрнбергский трибунал </w:t>
      </w:r>
      <w:r w:rsidRPr="00731B53">
        <w:rPr>
          <w:rFonts w:eastAsia="Calibri"/>
          <w:sz w:val="24"/>
          <w:szCs w:val="24"/>
          <w:lang w:eastAsia="zh-CN"/>
        </w:rPr>
        <w:br/>
        <w:t xml:space="preserve">и Токийский процесс над военными преступниками Германии и Японии. Итоги Второй мировой войны. Роль государств и народов в Победе над нацизмом </w:t>
      </w:r>
      <w:r w:rsidRPr="00731B53">
        <w:rPr>
          <w:rFonts w:eastAsia="Calibri"/>
          <w:sz w:val="24"/>
          <w:szCs w:val="24"/>
          <w:lang w:eastAsia="zh-CN"/>
        </w:rPr>
        <w:br/>
      </w:r>
      <w:r w:rsidRPr="00731B53">
        <w:rPr>
          <w:rFonts w:eastAsia="Calibri"/>
          <w:sz w:val="24"/>
          <w:szCs w:val="24"/>
          <w:lang w:eastAsia="zh-CN"/>
        </w:rPr>
        <w:lastRenderedPageBreak/>
        <w:t xml:space="preserve">и милитаризмом. Решающий вклад СССР в Победу Антигитлеровской коалиции </w:t>
      </w:r>
      <w:r w:rsidRPr="00731B53">
        <w:rPr>
          <w:rFonts w:eastAsia="Calibri"/>
          <w:sz w:val="24"/>
          <w:szCs w:val="24"/>
          <w:lang w:eastAsia="zh-CN"/>
        </w:rPr>
        <w:br/>
        <w:t>и в процесс послевоенного мирного урегулирования.</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129.6.1.5. Обобщение (2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129.7.2. История России. 1914–1945 гг. (102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129.7.2.1. Введение (1 ч). Периодизация и общая характеристика истории России 1914–1945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129.7.2.2. Россия в годы Первой мировой войны и Великой российской революции (32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129.7.2.2.1. Россия в Первой мировой войне (1914–1918) (5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Россия и мир накануне Первой мировой войны. Вступление России в войну. Геополитические и военно-стратегические планы командования. Участие России </w:t>
      </w:r>
      <w:r w:rsidRPr="00731B53">
        <w:rPr>
          <w:rFonts w:eastAsia="Calibri"/>
          <w:sz w:val="24"/>
          <w:szCs w:val="24"/>
          <w:lang w:eastAsia="zh-CN"/>
        </w:rPr>
        <w:br/>
        <w:t xml:space="preserve">в военных действиях 1914–1917 гг. Боевые действия на австро-германском </w:t>
      </w:r>
      <w:r w:rsidRPr="00731B53">
        <w:rPr>
          <w:rFonts w:eastAsia="Calibri"/>
          <w:sz w:val="24"/>
          <w:szCs w:val="24"/>
          <w:lang w:eastAsia="zh-CN"/>
        </w:rPr>
        <w:br/>
        <w:t xml:space="preserve">и Кавказском фронтах, взаимодействие с союзниками по Антанте. Брусиловский прорыв и его значение. Массовый героизм воинов. Национальные подразделения </w:t>
      </w:r>
      <w:r w:rsidRPr="00731B53">
        <w:rPr>
          <w:rFonts w:eastAsia="Calibri"/>
          <w:sz w:val="24"/>
          <w:szCs w:val="24"/>
          <w:lang w:eastAsia="zh-CN"/>
        </w:rPr>
        <w:br/>
        <w:t>и женские батальоны в составе русской армии. Людские потери. Плен. Тяготы окопной жизни и изменения в настроениях солдат. Политизация и начало морального разложения армии.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Власть, экономика и общество в условиях войны. Милитаризация экономики. Формирование военно-промышленных комитетов. Пропаганда патриотизма </w:t>
      </w:r>
      <w:r w:rsidRPr="00731B53">
        <w:rPr>
          <w:rFonts w:eastAsia="Calibri"/>
          <w:sz w:val="24"/>
          <w:szCs w:val="24"/>
          <w:lang w:eastAsia="zh-CN"/>
        </w:rPr>
        <w:br/>
        <w:t xml:space="preserve">и восприятие войны обществом. Содействие гражданского населения армии </w:t>
      </w:r>
      <w:r w:rsidRPr="00731B53">
        <w:rPr>
          <w:rFonts w:eastAsia="Calibri"/>
          <w:sz w:val="24"/>
          <w:szCs w:val="24"/>
          <w:lang w:eastAsia="zh-CN"/>
        </w:rPr>
        <w:br/>
        <w:t xml:space="preserve">и создание общественных организаций помощи фронту.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Благотворительность. Введение государством карточной системы снабжения </w:t>
      </w:r>
      <w:r w:rsidRPr="00731B53">
        <w:rPr>
          <w:rFonts w:eastAsia="Calibri"/>
          <w:sz w:val="24"/>
          <w:szCs w:val="24"/>
          <w:lang w:eastAsia="zh-CN"/>
        </w:rPr>
        <w:br/>
        <w:t xml:space="preserve">в городе и разверстки в деревне. Война и реформы: несбывшиеся ожидания.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Нарастание экономического кризиса и смена общественных настроений: </w:t>
      </w:r>
      <w:r w:rsidRPr="00731B53">
        <w:rPr>
          <w:rFonts w:eastAsia="Calibri"/>
          <w:sz w:val="24"/>
          <w:szCs w:val="24"/>
          <w:lang w:eastAsia="zh-CN"/>
        </w:rPr>
        <w:br/>
        <w:t xml:space="preserve">от патриотического подъема к усталости от войны и отчаянию. Кадровая чехарда </w:t>
      </w:r>
      <w:r w:rsidRPr="00731B53">
        <w:rPr>
          <w:rFonts w:eastAsia="Calibri"/>
          <w:sz w:val="24"/>
          <w:szCs w:val="24"/>
          <w:lang w:eastAsia="zh-CN"/>
        </w:rPr>
        <w:br/>
        <w:t>в правительстве. Взаимоотношения представительной и исполнительной ветвей власти. Прогрессивный блок и его программа. Распутинщина и десакрализация власти. Эхо войны на окраинах империи: восстание в Средней Азии. Политические партии и война: оборонцы, интернационалисты и пораженцы. Влияние большевистской пропаганды. Возрастание роли армии в жизни общества.</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129.7.2.2.2. Великая российская революция 1917–1922 гг. 1917 год: от Февраля </w:t>
      </w:r>
      <w:r w:rsidRPr="00731B53">
        <w:rPr>
          <w:rFonts w:eastAsia="Calibri"/>
          <w:sz w:val="24"/>
          <w:szCs w:val="24"/>
          <w:lang w:eastAsia="zh-CN"/>
        </w:rPr>
        <w:br/>
        <w:t>к Октябрю (8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Понятие Великой российской революции, продолжавшейся от свержения самодержавия до создания Советского Союза. Три основных этапа: Февральская революция, Октябрьская революция, Гражданская война.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Российская империя накануне революции. Территория и население. Объективные и субъективные причины обострения экономического </w:t>
      </w:r>
      <w:r w:rsidRPr="00731B53">
        <w:rPr>
          <w:rFonts w:eastAsia="Calibri"/>
          <w:sz w:val="24"/>
          <w:szCs w:val="24"/>
          <w:lang w:eastAsia="zh-CN"/>
        </w:rPr>
        <w:br/>
        <w:t xml:space="preserve">и политического кризиса. Война как революционизирующий фактор. Национальные и конфессиональные проблемы. Незавершенность и противоречия модернизации. Основные социальные слои, политические партии и их лидеры накануне революции.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Основные этапы и хронология революционных событий 1917 г. Февраль–март: восстание в Петрограде и падение монархии. Конец Российской империи. Реакция за рубежом. Отклики внутри страны: Москва, периферия, фронт, национальные регионы. Революционная эйфория. Формирование Временного правительства и программа его деятельности. Петроградский Совет рабочих и солдатских депутатов и его декреты. Весна–лето 1917 г.: зыбкое равновесие политических сил при росте влияния большевиков во главе с В.И. Лениным. Июльский кризис и конец двоевластия. Православная церковь. Поместный собор и восстановление патриаршества. Выступление Корнилова против Временного правительства. Провозглашение России республикой. Свержение Временного правительства и взятие власти большевиками 25 октября (7 ноября) 1917 г. Создание коалиционного правительства большевиков и левых эсеров. В.И. Ленин как политический деятель.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lastRenderedPageBreak/>
        <w:t>129.7.2.2.3. Первые революционные преобразования большевиков (5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Диктатура пролетариата как главное условие социалистических преобразований. Первые мероприятия большевиков в политической, экономической и социальной сферах. Борьба за армию. Декрет о мире и заключение Брестского мира. Отказ новой власти от финансовых обязательств Российской империи. Национализация промышленности. Декрет о земле и принципы наделения крестьян землей. Отделение Церкви от государства.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Созыв и разгон Учредительного собрания.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Слом старого и создание нового госаппарата. Советы как форма власти. ВЦИК Советов. Совнарком. ВЧК по борьбе с контрреволюцией и саботажем. Создание Высшего совета народного хозяйства (ВСНХ) и территориальных совнархозов.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Первая Конституция РСФСР 1918 г.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129.7.2.2.4. Гражданская война и ее последствия (8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Установление советской власти в центре и на местах осенью 1917 – весной 1918 г.: центр, Украина, Поволжье, Урал, Сибирь, Дальний Восток, Северный Кавказ и Закавказье, Средняя Азия. Начало формирования основных очагов сопротивления большевикам. Ситуация на Дону. Позиция Украинской Центральной рады. Восстание чехословацкого корпуса.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Гражданская война как общенациональная катастрофа. Человеческие потери. Причины, этапы и основные события Гражданской войны. Военная интервенция. Палитра антибольшевистских сил: их характеристика и взаимоотношения. Идеология Белого движения. Комуч, Директория, правительства А.В. Колчака, А.И. Деникина и П.Н. Врангеля. Положение населения на территориях антибольшевистских сил. Повстанчество в Гражданской войне. Будни села: красные прод</w:t>
      </w:r>
      <w:r w:rsidRPr="00731B53">
        <w:rPr>
          <w:rFonts w:eastAsia="Calibri"/>
          <w:sz w:val="24"/>
          <w:szCs w:val="24"/>
          <w:lang w:eastAsia="zh-CN"/>
        </w:rPr>
        <w:softHyphen/>
        <w:t xml:space="preserve">отряды и белые реквизиции.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Политика «военного коммунизма». Продразверстка, принудительная трудовая повинность, сокращение роли денежных расчетов и административное распределение товаров и услуг. Главкизм. Разработка плана ГОЭЛРО. Создание регулярной Красной Армии. Использование военспецов. Выступление левых эсеров. Красный и белый террор, их масштабы. Убийство царской семьи. Ущемление прав Советов в пользу чрезвычайных органов: ЧК, комбедов и ревкомов.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Особенности Гражданской войны на Украине, в Закавказье и Средней Азии, </w:t>
      </w:r>
      <w:r w:rsidRPr="00731B53">
        <w:rPr>
          <w:rFonts w:eastAsia="Calibri"/>
          <w:sz w:val="24"/>
          <w:szCs w:val="24"/>
          <w:lang w:eastAsia="zh-CN"/>
        </w:rPr>
        <w:br/>
        <w:t xml:space="preserve">в Сибири и на Дальнем Востоке. Польско-советская война. Поражение армии Врангеля в Крыму.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Причины победы Красной Армии в Гражданской войне. Вопрос о земле. Национальный фактор в Гражданской войне. Декларация прав народов России </w:t>
      </w:r>
      <w:r w:rsidRPr="00731B53">
        <w:rPr>
          <w:rFonts w:eastAsia="Calibri"/>
          <w:sz w:val="24"/>
          <w:szCs w:val="24"/>
          <w:lang w:eastAsia="zh-CN"/>
        </w:rPr>
        <w:br/>
        <w:t xml:space="preserve">и ее значение. Эмиграция и формирование русского зарубежья. Последние отголоски Гражданской войны в регионах в конце 1921–1922 г.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129.7.2.2.5. Идеология и культура Советской России периода Гражданской войны (4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«Несвоевременные мысли» М. Горького. Создание Государственной комиссии по просвещению и Пролеткульта. Наглядная агитация и массовая пропаганда коммунистических идей. «Окна сатиры РОСТА». План монументальной пропаганды. Национализация театров и кинематографа. Издание «Народной библиотеки». Ликбезы. Пролетаризация вузов, организация рабфаков. Антирелигиозная пропаганда и секуляризация жизни общества. Ликвидация сословных привилегий. Законодательное закрепление равноправия полов.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Повседневная жизнь и общественные настроения. Городской быт: бесплатный транспорт, товары по карточкам, субботники и трудовые мобилизации. Деятельность Трудовых армий. Комитеты бедноты и рост социальной напряженности в деревне. Кустарные промыслы как средство выживания. Голод, черный рынок и спекуляция. Изъятие церковных ценностей.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Проблема массовой детской беспризорности. Влияние военной обстановки </w:t>
      </w:r>
      <w:r w:rsidRPr="00731B53">
        <w:rPr>
          <w:rFonts w:eastAsia="Calibri"/>
          <w:sz w:val="24"/>
          <w:szCs w:val="24"/>
          <w:lang w:eastAsia="zh-CN"/>
        </w:rPr>
        <w:br/>
        <w:t>на психологию населения.</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lastRenderedPageBreak/>
        <w:t>129.7.2.2.6. Наш край в 1914–1922 гг. (2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129.7.2.3. Советский Союз в 1920–1930-е гг. (35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129.7.2.3.1. СССР в годы нэпа (1921–1928) (8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Катастрофические последствия Первой мировой и Гражданской войн. Демографическая ситуация в начале 1920-х гг. Экономическая разруха. Голод </w:t>
      </w:r>
      <w:r w:rsidRPr="00731B53">
        <w:rPr>
          <w:rFonts w:eastAsia="Calibri"/>
          <w:sz w:val="24"/>
          <w:szCs w:val="24"/>
          <w:lang w:eastAsia="zh-CN"/>
        </w:rPr>
        <w:br/>
        <w:t xml:space="preserve">1921–1922 гг. и его преодоление. Реквизиция церковного имущества, сопротивление верующих и преследование священнослужителей. Крестьянские восстания </w:t>
      </w:r>
      <w:r w:rsidRPr="00731B53">
        <w:rPr>
          <w:rFonts w:eastAsia="Calibri"/>
          <w:sz w:val="24"/>
          <w:szCs w:val="24"/>
          <w:lang w:eastAsia="zh-CN"/>
        </w:rPr>
        <w:br/>
        <w:t xml:space="preserve">в Сибири, на Тамбовщине, в Поволжье и другие. Кронштадтское восстание.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Отказ большевиков от «военного коммунизма» и переход к новой экономической политике (нэп). Использование рыночных механизмов </w:t>
      </w:r>
      <w:r w:rsidRPr="00731B53">
        <w:rPr>
          <w:rFonts w:eastAsia="Calibri"/>
          <w:sz w:val="24"/>
          <w:szCs w:val="24"/>
          <w:lang w:eastAsia="zh-CN"/>
        </w:rPr>
        <w:br/>
        <w:t xml:space="preserve">и товарно-денежных отношений для улучшения экономической ситуации. Замена продразверстки в деревне единым продналогом. Иностранные концессии. Стимулирование кооперации. Финансовая реформа 1922–1924 гг. Создание Госплана и разработка годовых и пятилетних планов развития народного хозяйства. Попытки внедрения научной организации труда (НОТ) на производстве. Учреждение в СССР звания Героя Труда (1927 г., с 1938 г. – Герой Социалистического Труда).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Предпосылки и значение образования СССР. Принятие Конституции СССР 1924 г. Ситуация в Закавказье и Средней Азии. Создание новых национальных образований в 1920-е гг. Политика «коренизации» и борьба по вопросу </w:t>
      </w:r>
      <w:r w:rsidRPr="00731B53">
        <w:rPr>
          <w:rFonts w:eastAsia="Calibri"/>
          <w:sz w:val="24"/>
          <w:szCs w:val="24"/>
          <w:lang w:eastAsia="zh-CN"/>
        </w:rPr>
        <w:br/>
        <w:t>о национальном строительстве. Административно-территориальные реформы 1920</w:t>
      </w:r>
      <w:r w:rsidRPr="00731B53">
        <w:rPr>
          <w:rFonts w:eastAsia="Calibri"/>
          <w:sz w:val="24"/>
          <w:szCs w:val="24"/>
          <w:lang w:eastAsia="zh-CN"/>
        </w:rPr>
        <w:noBreakHyphen/>
        <w:t xml:space="preserve">х гг.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Ликвидация небольшевистских партий и установление в СССР однопартийной политической системы. Смерть В.И. Ленина и борьба за власть. Ситуация в партии </w:t>
      </w:r>
      <w:r w:rsidRPr="00731B53">
        <w:rPr>
          <w:rFonts w:eastAsia="Calibri"/>
          <w:sz w:val="24"/>
          <w:szCs w:val="24"/>
          <w:lang w:eastAsia="zh-CN"/>
        </w:rPr>
        <w:br/>
        <w:t>и возрастание роли партийного аппарата. Роль И.В. Сталина в создании номенклатуры. Ликвидация оппозиции внутри ВКП(б) к концу 1920</w:t>
      </w:r>
      <w:r w:rsidRPr="00731B53">
        <w:rPr>
          <w:rFonts w:eastAsia="Calibri"/>
          <w:sz w:val="24"/>
          <w:szCs w:val="24"/>
          <w:lang w:eastAsia="zh-CN"/>
        </w:rPr>
        <w:noBreakHyphen/>
        <w:t xml:space="preserve">х гг.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Социальная политика большевиков. Положение рабочих и крестьян. Эмансипация женщин. Молодежная политика. Социальные лифты. Становление системы здравоохранения. Охрана материнства и детства. Борьба с беспризорностью и преступностью. Организация детского досуга. Меры по сокращению безработицы. Положение бывших представителей «эксплуататорских классов». Лишенцы.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Деревенский социум: кулаки, середняки и бедняки. Сельскохозяйственные коммуны, артели и ТОЗы. Отходничество. Сдача земли в аренду.</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129.7.2.3.2. Советский Союз в 1929–1941 гг. (12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«Великий перелом». Перестройка экономики на основе командного администрирования. Форсированная индустриализация: региональная </w:t>
      </w:r>
      <w:r w:rsidRPr="00731B53">
        <w:rPr>
          <w:rFonts w:eastAsia="Calibri"/>
          <w:sz w:val="24"/>
          <w:szCs w:val="24"/>
          <w:lang w:eastAsia="zh-CN"/>
        </w:rPr>
        <w:br/>
        <w:t>и национальная специфика. Создание рабочих и инженерных кадров. Социалистическое соревнование. Ударники и стахановцы. Ликвидация частной торговли и предпринимательства. Кризис снабжения и введение карточной системы.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Коллективизация сельского хозяйства и ее трагические последствия. Раскулачивание. Сопротивление крестьян. Становление колхозного строя. Создание МТС. Национальные и региональные особенности коллективизации. Голод в СССР в 1932–1933 гг. как следствие коллективизации.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Крупнейшие стройки первых пятилеток в центре и национальных республиках. Днепрострой. Горьковский автозавод. Сталинградский и Харьковский тракторные заводы, Турксиб. Строительство Московского метрополитена. Создание новых отраслей промышленности. Иностранные специалисты и технологии </w:t>
      </w:r>
      <w:r w:rsidRPr="00731B53">
        <w:rPr>
          <w:rFonts w:eastAsia="Calibri"/>
          <w:sz w:val="24"/>
          <w:szCs w:val="24"/>
          <w:lang w:eastAsia="zh-CN"/>
        </w:rPr>
        <w:br/>
        <w:t xml:space="preserve">на стройках СССР. Форсирование военного производства и освоения новой техники. Ужесточение трудового законодательства. Нарастание негативных тенденций </w:t>
      </w:r>
      <w:r w:rsidRPr="00731B53">
        <w:rPr>
          <w:rFonts w:eastAsia="Calibri"/>
          <w:sz w:val="24"/>
          <w:szCs w:val="24"/>
          <w:lang w:eastAsia="zh-CN"/>
        </w:rPr>
        <w:br/>
        <w:t xml:space="preserve">в экономике.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Результаты, цена и издержки модернизации. Превращение СССР в аграрно-индустриальную державу. Ликвидация безработицы. Успехи и противоречия урбанизации.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lastRenderedPageBreak/>
        <w:t>Утверждение культа личности Сталина. Малые «культы» представителей советской элиты и региональных руководителей. Партийные органы как инструмент сталинской политики. Органы госбезопасности и их роль в поддержании диктатуры. Ужесточение цензуры. «История ВКП(б). Краткий курс». Усиление идеологического контроля над обществом. Введение паспортной системы.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Массовые политические репрессии 1937–1938 гг. «Враг народа». Национальные операции НКВД. Результаты репрессий на уровне регионов </w:t>
      </w:r>
      <w:r w:rsidRPr="00731B53">
        <w:rPr>
          <w:rFonts w:eastAsia="Calibri"/>
          <w:sz w:val="24"/>
          <w:szCs w:val="24"/>
          <w:lang w:eastAsia="zh-CN"/>
        </w:rPr>
        <w:br/>
        <w:t>и национальных республик. Репрессии против священнослужителей. ГУЛАГ: социально-политические и национальные характеристики его контингента. Роль принудительного труда в осуществлении индустриализации и в освоении труднодоступных территорий.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Советская социальная и национальная политика 1930-х гг. Пропаганда </w:t>
      </w:r>
      <w:r w:rsidRPr="00731B53">
        <w:rPr>
          <w:rFonts w:eastAsia="Calibri"/>
          <w:sz w:val="24"/>
          <w:szCs w:val="24"/>
          <w:lang w:eastAsia="zh-CN"/>
        </w:rPr>
        <w:br/>
        <w:t>и реальные достижения. Конституция СССР 1936 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129.7.2.3.3. Культурное пространство советского общества </w:t>
      </w:r>
      <w:r w:rsidRPr="00731B53">
        <w:rPr>
          <w:rFonts w:eastAsia="Calibri"/>
          <w:sz w:val="24"/>
          <w:szCs w:val="24"/>
          <w:lang w:eastAsia="zh-CN"/>
        </w:rPr>
        <w:br/>
        <w:t>в 1920–1930-е гг. (7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Повседневная жизнь и общественные настроения в годы нэпа. Повышение общего уровня жизни. Нэпманы и отношение к ним в обществе.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«Коммунистическое чванство». Падение трудовой дисциплины. Разрушение традиционной морали. Отношение к семье, браку, воспитанию детей. Советские обряды и праздники. Наступление на религию. «Союз воинствующих безбожников». Обновленческое движение в Церкви. Положение нехристианских конфессий.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Культура периода нэпа. Пролеткульт и нэпманская культура. Борьба </w:t>
      </w:r>
      <w:r w:rsidRPr="00731B53">
        <w:rPr>
          <w:rFonts w:eastAsia="Calibri"/>
          <w:sz w:val="24"/>
          <w:szCs w:val="24"/>
          <w:lang w:eastAsia="zh-CN"/>
        </w:rPr>
        <w:br/>
        <w:t xml:space="preserve">с безграмотностью. Сельские избы-читальни. Основные направления в литературе </w:t>
      </w:r>
      <w:r w:rsidRPr="00731B53">
        <w:rPr>
          <w:rFonts w:eastAsia="Calibri"/>
          <w:sz w:val="24"/>
          <w:szCs w:val="24"/>
          <w:lang w:eastAsia="zh-CN"/>
        </w:rPr>
        <w:br/>
        <w:t xml:space="preserve">и архитектуре. Футуризм. Конструктивизм. Достижения в области киноискусства. Культурная революция и ее особенности в национальных регионах. Советский авангард. Создание национальной письменности и смена алфавитов. Деятельность Наркомпроса. Рабфаки. Культура и идеология. Академия наук и Коммунистическая академия, Институты красной профессуры.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Создание «нового человека». Пропаганда коллективистских ценностей. Воспитание интернационализма и советского патриотизма. Общественный энтузиазм периода первых пятилеток. Рабселькоры. Развитие спорта. Освоение Арктики. Рекорды летчиков. Эпопея челюскинцев. Престижность военной профессии и научно-инженерного труда. Учреждение звания Героя Советского Союза (1934) и первые награждения.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Культурная революция. От обязательного начального образования к массовой средней школе. Установление жесткого государственного контроля над сферой литературы и искусства. Становление советской культуры и ее основные характеристики. Создание творческих союзов и их роль в пропаганде советской культуры. Социалистический реализм как художественный метод.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Литература и кинематограф 1930-х гг. Культура русского зарубежья.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Наука в 1930-е гг. Академия наук СССР. Создание новых научных центров: ВАСХНИЛ, ФИАН, РНИИ и других. Выдающиеся ученые и конструкторы гражданской и военной техники. Формирование национальной интеллигенции.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Общественные настроения. Повседневность 1930-х гг. Снижение уровня доходов населения по сравнению с периодом нэпа. Потребление и рынок. Деньги, карточки и очереди. Из деревни в город: последствия вынужденного переселения </w:t>
      </w:r>
      <w:r w:rsidRPr="00731B53">
        <w:rPr>
          <w:rFonts w:eastAsia="Calibri"/>
          <w:sz w:val="24"/>
          <w:szCs w:val="24"/>
          <w:lang w:eastAsia="zh-CN"/>
        </w:rPr>
        <w:br/>
        <w:t>и миграции населения. Жилищная проблема. Условия труда и быта на стройках пятилеток. Коллективные формы быта.</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Возвращение к традиционным ценностям в середине 1930</w:t>
      </w:r>
      <w:r w:rsidRPr="00731B53">
        <w:rPr>
          <w:rFonts w:eastAsia="Calibri"/>
          <w:sz w:val="24"/>
          <w:szCs w:val="24"/>
          <w:lang w:eastAsia="zh-CN"/>
        </w:rPr>
        <w:noBreakHyphen/>
        <w:t xml:space="preserve">х гг. Досуг </w:t>
      </w:r>
      <w:r w:rsidRPr="00731B53">
        <w:rPr>
          <w:rFonts w:eastAsia="Calibri"/>
          <w:sz w:val="24"/>
          <w:szCs w:val="24"/>
          <w:lang w:eastAsia="zh-CN"/>
        </w:rPr>
        <w:br/>
        <w:t xml:space="preserve">в городе. Парки культуры и отдыха. ВСХВ в Москве. Образцовые универмаги. Пионерия и комсомол. Военно-спортивные организации. Материнство и детство </w:t>
      </w:r>
      <w:r w:rsidRPr="00731B53">
        <w:rPr>
          <w:rFonts w:eastAsia="Calibri"/>
          <w:sz w:val="24"/>
          <w:szCs w:val="24"/>
          <w:lang w:eastAsia="zh-CN"/>
        </w:rPr>
        <w:br/>
        <w:t>в 1930</w:t>
      </w:r>
      <w:r w:rsidRPr="00731B53">
        <w:rPr>
          <w:rFonts w:eastAsia="Calibri"/>
          <w:sz w:val="24"/>
          <w:szCs w:val="24"/>
          <w:lang w:eastAsia="zh-CN"/>
        </w:rPr>
        <w:noBreakHyphen/>
        <w:t xml:space="preserve">е гг. Жизнь в деревне. Трудодни. Единоличники. Личные подсобные хозяйства </w:t>
      </w:r>
      <w:r w:rsidRPr="00731B53">
        <w:rPr>
          <w:rFonts w:eastAsia="Calibri"/>
          <w:sz w:val="24"/>
          <w:szCs w:val="24"/>
          <w:lang w:eastAsia="zh-CN"/>
        </w:rPr>
        <w:lastRenderedPageBreak/>
        <w:t>колхозников.</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129.7.2.3.4. Внешняя политика СССР в 1920–1930-е гг. (6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Внешняя политика: от курса на мировую революцию к концепции построения социализма в одной стране. Деятельность Коминтерна как инструмента мировой революции. Проблема царских долгов. Договор в Рапалло. Выход СССР </w:t>
      </w:r>
      <w:r w:rsidRPr="00731B53">
        <w:rPr>
          <w:rFonts w:eastAsia="Calibri"/>
          <w:sz w:val="24"/>
          <w:szCs w:val="24"/>
          <w:lang w:eastAsia="zh-CN"/>
        </w:rPr>
        <w:br/>
        <w:t>из международной изоляции. Вступление СССР в Лигу Наций.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Возрастание угрозы мировой войны. Попытки организовать систему коллективной безопасности в Европе. Советские добровольцы в Испании и в Китае. Вооруженные конфликты на озере Хасан, реке Халхин-Гол и ситуация на Дальнем Востоке в конце 1930-х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СССР накануне Великой Отечественной войны. Мюнхенский договор 1938 г. </w:t>
      </w:r>
      <w:r w:rsidRPr="00731B53">
        <w:rPr>
          <w:rFonts w:eastAsia="Calibri"/>
          <w:sz w:val="24"/>
          <w:szCs w:val="24"/>
          <w:lang w:eastAsia="zh-CN"/>
        </w:rPr>
        <w:br/>
        <w:t xml:space="preserve">и угроза международной изоляции СССР. Заключение договора о ненападении между СССР и Германией в 1939 г. Зимняя война с Финляндией. Включение </w:t>
      </w:r>
      <w:r w:rsidRPr="00731B53">
        <w:rPr>
          <w:rFonts w:eastAsia="Calibri"/>
          <w:sz w:val="24"/>
          <w:szCs w:val="24"/>
          <w:lang w:eastAsia="zh-CN"/>
        </w:rPr>
        <w:br/>
        <w:t>в состав СССР Латвии, Литвы и Эстонии, Бессарабии, Северной Буковины, Западной Украины и Западной Белоруссии. Катынская трагедия.</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129.7.2.3.5. Наш край в 1920–1930-х гг. (2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129.7.2.4. Великая Отечественная война (1941–1945) (32 ч).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129.7.2.4.1. Первый период войны (июнь 1941 – осень 1942 г.) (7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План «Барбаросса». Соотношение сил противников на 22 июня 1941 г. Вторжение Германии и ее сателлитов на территорию СССР. Брестская крепость. Массовый героизм воинов, представителей всех народов СССР. Причины поражений Красной Армии на начальном этапе войны. Чрезвычайные </w:t>
      </w:r>
      <w:r w:rsidRPr="00731B53">
        <w:rPr>
          <w:rFonts w:eastAsia="Calibri"/>
          <w:sz w:val="24"/>
          <w:szCs w:val="24"/>
          <w:lang w:eastAsia="zh-CN"/>
        </w:rPr>
        <w:br/>
        <w:t xml:space="preserve">меры руководства страны, образование Государственного комитета обороны. </w:t>
      </w:r>
      <w:r w:rsidRPr="00731B53">
        <w:rPr>
          <w:rFonts w:eastAsia="Calibri"/>
          <w:sz w:val="24"/>
          <w:szCs w:val="24"/>
          <w:lang w:eastAsia="zh-CN"/>
        </w:rPr>
        <w:br/>
        <w:t xml:space="preserve">И.В. Сталин – Верховный главнокомандующий. Роль партии в мобилизации сил </w:t>
      </w:r>
      <w:r w:rsidRPr="00731B53">
        <w:rPr>
          <w:rFonts w:eastAsia="Calibri"/>
          <w:sz w:val="24"/>
          <w:szCs w:val="24"/>
          <w:lang w:eastAsia="zh-CN"/>
        </w:rPr>
        <w:br/>
        <w:t>на отпор врагу. Создание дивизий народного ополчения. Смоленское сражение. Наступление советских войск под Ельней. Начало блокады Ленинграда. Оборона Одессы и Севастополя. Срыв гитлеровских планов молниеносной войны (блицкрига).</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Битва за Москву. Наступление гитлеровских войск: Москва на осадном положении. Парад 7 ноября 1941 г. на Красной площади. Переход </w:t>
      </w:r>
      <w:r w:rsidRPr="00731B53">
        <w:rPr>
          <w:rFonts w:eastAsia="Calibri"/>
          <w:sz w:val="24"/>
          <w:szCs w:val="24"/>
          <w:lang w:eastAsia="zh-CN"/>
        </w:rPr>
        <w:br/>
        <w:t>в контрнаступление и разгром немецкой группировки под Москвой. Наступательные операции Красной Армии зимой–весной 1942 г. Неудача Ржевско-Вяземской операции. Битва за Воронеж. Итоги и значение Московской битвы.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Блокада Ленинграда. Героизм и трагедия гражданского населения. Эвакуация ленинградцев. Дорога жизни.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Перестройка экономики на военный лад. Эвакуация предприятий, населения </w:t>
      </w:r>
      <w:r w:rsidRPr="00731B53">
        <w:rPr>
          <w:rFonts w:eastAsia="Calibri"/>
          <w:sz w:val="24"/>
          <w:szCs w:val="24"/>
          <w:lang w:eastAsia="zh-CN"/>
        </w:rPr>
        <w:br/>
        <w:t>и ресурсов. Введение норм военной дисциплины на производстве и транспорте.</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Нацистский оккупационный режим. Генеральный план «Ост». Нацистская пропаганда. Массовые преступления гитлеровцев против советских граждан. Концлагеря и гетто. Холокост. Этнические чистки на оккупированной территории СССР. Нацистский плен. Уничтожение военнопленных и медицинские эксперименты над заключенными. Угон советских людей в Германию. Разграбление и уничтожение культурных ценностей.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Начало массового сопротивления врагу. Праведники народов мира. Восстания в нацистских лагерях. Развертывание партизанского движения.</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129.7.2.4.2. Коренной перелом в ходе войны (осень 1942 – 1943 г.) (7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Сталинградская битва. Германское наступление весной–летом 1942 г. Поражение советских войск в Крыму. Битва за Кавказ. Оборона Сталинграда. Дом Павлова. Окружение неприятельской группировки под Сталинградом и наступление на Ржевском направлении. Разгром окруженных под Сталинградом гитлеровцев. Итоги и значение победы Красной Армии под Сталинградом.</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Прорыв блокады Ленинграда в январе 1943 г. Значение героического сопротивления </w:t>
      </w:r>
      <w:r w:rsidRPr="00731B53">
        <w:rPr>
          <w:rFonts w:eastAsia="Calibri"/>
          <w:sz w:val="24"/>
          <w:szCs w:val="24"/>
          <w:lang w:eastAsia="zh-CN"/>
        </w:rPr>
        <w:lastRenderedPageBreak/>
        <w:t>Ленинграда.</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Битва на Курской дуге. Соотношение сил. Провал немецкого наступления. Танковые сражения под Прохоровкой и Обоянью. Переход советских войск </w:t>
      </w:r>
      <w:r w:rsidRPr="00731B53">
        <w:rPr>
          <w:rFonts w:eastAsia="Calibri"/>
          <w:sz w:val="24"/>
          <w:szCs w:val="24"/>
          <w:lang w:eastAsia="zh-CN"/>
        </w:rPr>
        <w:br/>
        <w:t>в наступление. Итоги и значение Курской битвы. Битва за Днепр. Освобождение Левобережной Украины и форсирование Днепра. Освобождение Киева. Итоги наступления Красной Армии летом–осенью 1943 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За линией фронта. Развертывание массового партизанского движения. Антифашистское подполье в крупных городах. Значение партизанской </w:t>
      </w:r>
      <w:r w:rsidRPr="00731B53">
        <w:rPr>
          <w:rFonts w:eastAsia="Calibri"/>
          <w:sz w:val="24"/>
          <w:szCs w:val="24"/>
          <w:lang w:eastAsia="zh-CN"/>
        </w:rPr>
        <w:br/>
        <w:t>и подпольной борьбы для победы над врагом.</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Сотрудничество с врагом (коллаборационизм): формы, причины, масштабы. Создание гитлеровцами воинских формирований из советских военнопленных. Русская освободительная армия и другие антисоветские национальные военные формирования в составе вермахта. Судебные процессы на территории СССР </w:t>
      </w:r>
      <w:r w:rsidRPr="00731B53">
        <w:rPr>
          <w:rFonts w:eastAsia="Calibri"/>
          <w:sz w:val="24"/>
          <w:szCs w:val="24"/>
          <w:lang w:eastAsia="zh-CN"/>
        </w:rPr>
        <w:br/>
        <w:t xml:space="preserve">над военными преступниками и пособниками оккупантов в 1943–1946 гг.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129.7.2.4.3. Человек и война: единство фронта и тыла (7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«Все для фронта, все для победы!». Трудовой подвиг народа. Роль женщин </w:t>
      </w:r>
      <w:r w:rsidRPr="00731B53">
        <w:rPr>
          <w:rFonts w:eastAsia="Calibri"/>
          <w:sz w:val="24"/>
          <w:szCs w:val="24"/>
          <w:lang w:eastAsia="zh-CN"/>
        </w:rPr>
        <w:br/>
        <w:t xml:space="preserve">и подростков в промышленном и сельскохозяйственном производстве. Самоотверженный труд ученых. Помощь населения фронту. Добровольные взносы </w:t>
      </w:r>
      <w:r w:rsidRPr="00731B53">
        <w:rPr>
          <w:rFonts w:eastAsia="Calibri"/>
          <w:sz w:val="24"/>
          <w:szCs w:val="24"/>
          <w:lang w:eastAsia="zh-CN"/>
        </w:rPr>
        <w:br/>
        <w:t>в фонд обороны. Помощь эвакуированным.</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Повседневность военного времени. Фронтовая повседневность. Боевое братство. Женщины на войне. Письма с фронта и на фронт. Повседневность </w:t>
      </w:r>
      <w:r w:rsidRPr="00731B53">
        <w:rPr>
          <w:rFonts w:eastAsia="Calibri"/>
          <w:sz w:val="24"/>
          <w:szCs w:val="24"/>
          <w:lang w:eastAsia="zh-CN"/>
        </w:rPr>
        <w:br/>
        <w:t xml:space="preserve">в советском тылу. Военная дисциплина на производстве. Карточная система </w:t>
      </w:r>
      <w:r w:rsidRPr="00731B53">
        <w:rPr>
          <w:rFonts w:eastAsia="Calibri"/>
          <w:sz w:val="24"/>
          <w:szCs w:val="24"/>
          <w:lang w:eastAsia="zh-CN"/>
        </w:rPr>
        <w:br/>
        <w:t>и нормы снабжения в городах. Положение в деревне. Стратегии выживания в городе и на селе. Государственные меры и общественные инициативы по спасению детей. Создание Суворовских и Нахимовских училищ.</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Культурное пространство в годы войны. Песня «Священная война» – призыв </w:t>
      </w:r>
      <w:r w:rsidRPr="00731B53">
        <w:rPr>
          <w:rFonts w:eastAsia="Calibri"/>
          <w:sz w:val="24"/>
          <w:szCs w:val="24"/>
          <w:lang w:eastAsia="zh-CN"/>
        </w:rPr>
        <w:br/>
        <w:t xml:space="preserve">к сопротивлению врагу. Советские писатели, композиторы, художники, ученые </w:t>
      </w:r>
      <w:r w:rsidRPr="00731B53">
        <w:rPr>
          <w:rFonts w:eastAsia="Calibri"/>
          <w:sz w:val="24"/>
          <w:szCs w:val="24"/>
          <w:lang w:eastAsia="zh-CN"/>
        </w:rPr>
        <w:br/>
        <w:t xml:space="preserve">в условиях войны. Фронтовые корреспонденты. Выступления фронтовых концертных бригад. Песенное творчество и фольклор. Кино военных лет. Государство и Церковь в годы войны. Избрание на патриарший престол митрополита Сергия (Страгородского) в 1943 г. Патриотическое служение представителей религиозных конфессий. Культурные и научные связи </w:t>
      </w:r>
      <w:r w:rsidRPr="00731B53">
        <w:rPr>
          <w:rFonts w:eastAsia="Calibri"/>
          <w:sz w:val="24"/>
          <w:szCs w:val="24"/>
          <w:lang w:eastAsia="zh-CN"/>
        </w:rPr>
        <w:br/>
        <w:t>с союзниками.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СССР и союзники. Проблема второго фронта. Ленд-лиз. Тегеранская конференция 1943 г. Французский авиационный полк «Нормандия–Неман», </w:t>
      </w:r>
      <w:r w:rsidRPr="00731B53">
        <w:rPr>
          <w:rFonts w:eastAsia="Calibri"/>
          <w:sz w:val="24"/>
          <w:szCs w:val="24"/>
          <w:lang w:eastAsia="zh-CN"/>
        </w:rPr>
        <w:br/>
        <w:t>а также польские и чехословацкие воинские части на советско-германском фронте.</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129.7.2.4.4. Победа СССР в Великой Отечественной войне. Окончание Второй мировой войны (1944 – сентябрь 1945 г.) (9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Завершение освобождения территории СССР. Освобождение Правобережной Украины и Крыма. Операция «Багратион»: наступление советских войск </w:t>
      </w:r>
      <w:r w:rsidRPr="00731B53">
        <w:rPr>
          <w:rFonts w:eastAsia="Calibri"/>
          <w:sz w:val="24"/>
          <w:szCs w:val="24"/>
          <w:lang w:eastAsia="zh-CN"/>
        </w:rPr>
        <w:br/>
        <w:t>в Белоруссии, освобождение Прибалтики.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Боевые действия в Восточной и Центральной Европе и освободительная миссия Красной Армии. Боевое содружество Красной Армии и войск стран Антигитлеровской коалиции. Встреча на Эльбе.</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Битва за Берлин и окончание войны в Европе. Висло-Одерская операция. Капитуляция Германии. Репатриация советских граждан в ходе войны </w:t>
      </w:r>
      <w:r w:rsidRPr="00731B53">
        <w:rPr>
          <w:rFonts w:eastAsia="Calibri"/>
          <w:sz w:val="24"/>
          <w:szCs w:val="24"/>
          <w:lang w:eastAsia="zh-CN"/>
        </w:rPr>
        <w:br/>
        <w:t>и после ее окончания.</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Война и общество. Военно-экономическое превосходство СССР </w:t>
      </w:r>
      <w:r w:rsidRPr="00731B53">
        <w:rPr>
          <w:rFonts w:eastAsia="Calibri"/>
          <w:sz w:val="24"/>
          <w:szCs w:val="24"/>
          <w:lang w:eastAsia="zh-CN"/>
        </w:rPr>
        <w:br/>
        <w:t xml:space="preserve">над Германией в 1944–1945 гг. Восстановление хозяйства в освобожденных районах. Начало советского атомного проекта. Реэвакуация и нормализация повседневной жизни. ГУЛАГ. </w:t>
      </w:r>
      <w:r w:rsidRPr="00731B53">
        <w:rPr>
          <w:rFonts w:eastAsia="Calibri"/>
          <w:sz w:val="24"/>
          <w:szCs w:val="24"/>
          <w:lang w:eastAsia="zh-CN"/>
        </w:rPr>
        <w:lastRenderedPageBreak/>
        <w:t>Депортации репрессированных народов. Взаимоотношения государства и Церкви. Поместный собор 1945 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Антигитлеровская коалиция. Открытие второго фронта в Европе. Ялтинская конференция 1945 г.: основные решения и дискуссии. Обязательство Советского Союза выступить против Японии. Потсдамская конференция. Судьба послевоенной Германии. Политика денацификации, демилитаризации, демонополизации, демократизации (четыре «Д»). Решение проблемы репараций.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Советско-японская война 1945 г. Разгром Квантунской армии. Боевые действия в Маньчжурии, на Сахалине и Курильских островах. Освобождение Курил. Ядерные бомбардировки японских городов американской авиацией </w:t>
      </w:r>
      <w:r w:rsidRPr="00731B53">
        <w:rPr>
          <w:rFonts w:eastAsia="Calibri"/>
          <w:sz w:val="24"/>
          <w:szCs w:val="24"/>
          <w:lang w:eastAsia="zh-CN"/>
        </w:rPr>
        <w:br/>
        <w:t>и их последствия.</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Создание ООН. Конференция в Сан-Франциско в июне 1945 г. Устав ООН. Истоки холодной войны. Осуждение главных военных преступников. Нюрнбергский и Токийский судебные процессы.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Итоги Великой Отечественной и Второй мировой войны. Решающий вклад СССР в Победу Антигитлеровской коалиции. Людские и материальные потери. Изменения политической карты мира. Влияние всемирно-исторической Победы СССР на развитие национально-освободительного движения в странах Азии </w:t>
      </w:r>
      <w:r w:rsidRPr="00731B53">
        <w:rPr>
          <w:rFonts w:eastAsia="Calibri"/>
          <w:sz w:val="24"/>
          <w:szCs w:val="24"/>
          <w:lang w:eastAsia="zh-CN"/>
        </w:rPr>
        <w:br/>
        <w:t xml:space="preserve">и Африки.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129.7.2.4.5. Наш край в 1941–1945 гг. (2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129.7.2.5. Обобщение (2 ч).</w:t>
      </w:r>
    </w:p>
    <w:p w:rsidR="0059005E" w:rsidRPr="00731B53" w:rsidRDefault="0059005E" w:rsidP="00867651">
      <w:pPr>
        <w:suppressAutoHyphens/>
        <w:autoSpaceDE/>
        <w:autoSpaceDN/>
        <w:ind w:firstLine="709"/>
        <w:contextualSpacing/>
        <w:jc w:val="both"/>
        <w:rPr>
          <w:rFonts w:eastAsia="Calibri"/>
          <w:sz w:val="24"/>
          <w:szCs w:val="24"/>
          <w:lang w:eastAsia="zh-CN"/>
        </w:rPr>
      </w:pPr>
      <w:r w:rsidRPr="00731B53">
        <w:rPr>
          <w:rFonts w:eastAsia="Calibri"/>
          <w:sz w:val="24"/>
          <w:szCs w:val="24"/>
          <w:lang w:eastAsia="zh-CN"/>
        </w:rPr>
        <w:t>129.8. Содержание обучения в 11 классе.</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129.8.1. Всеобщая история. 1945–2022 гг. (24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129.8.1.1. Введение (1 ч).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Мир во второй половине ХХ – начале XXI в. Научно-технический прогресс. Переход от индустриального к постиндустриальному, информационному обществу. Изменения на карте мира. Складывание биполярной системы. Крушение колониальной системы. Образование новых независимых государств во второй половине ХХ в. Процессы глобализации и развитие национальных государств. События конца 1980</w:t>
      </w:r>
      <w:r w:rsidRPr="00731B53">
        <w:rPr>
          <w:rFonts w:eastAsia="Calibri"/>
          <w:sz w:val="24"/>
          <w:szCs w:val="24"/>
          <w:lang w:eastAsia="zh-CN"/>
        </w:rPr>
        <w:noBreakHyphen/>
        <w:t xml:space="preserve">х – начала 1990-х гг. в СССР и странах Центральной </w:t>
      </w:r>
      <w:r w:rsidRPr="00731B53">
        <w:rPr>
          <w:rFonts w:eastAsia="Calibri"/>
          <w:sz w:val="24"/>
          <w:szCs w:val="24"/>
          <w:lang w:eastAsia="zh-CN"/>
        </w:rPr>
        <w:br/>
        <w:t>и Восточной Европы. Концепции нового миропорядка.</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129.8.1.2. Страны Северной Америки и Европы во второй половине ХХ – начале XXI в. (10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От мира к холодной войне. Речь У. Черчилля в Фултоне. Доктрина Трумэна. План Маршалла. Раскол Германии и образование двух германских государств. Формирование двух блоков (НАТО и ЕС, СЭВ и ОВД). Биполярный мир.</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Соединенные Штаты Америки. Послевоенный экономический подъем. Развитие постиндустриального общества. Демократы и республиканцы у власти: президенты США и повороты политического курса. Социальные движения (борьба против расовой сегрегации, за гражданские права, выступления против войны </w:t>
      </w:r>
      <w:r w:rsidRPr="00731B53">
        <w:rPr>
          <w:rFonts w:eastAsia="Calibri"/>
          <w:sz w:val="24"/>
          <w:szCs w:val="24"/>
          <w:lang w:eastAsia="zh-CN"/>
        </w:rPr>
        <w:br/>
        <w:t xml:space="preserve">во Вьетнаме). Внешняя политика США во второй половине ХХ – начале XXI в. Развитие отношений с СССР, Российской Федерацией.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Страны Западной Европы. Экономическая и политическая ситуация в первые послевоенные годы. Научно-техническая революция. Становление социально ориентированной рыночной экономики. Германское «экономическое чудо». Установление V республики во Франции. Лейбористы и консерваторы </w:t>
      </w:r>
      <w:r w:rsidRPr="00731B53">
        <w:rPr>
          <w:rFonts w:eastAsia="Calibri"/>
          <w:sz w:val="24"/>
          <w:szCs w:val="24"/>
          <w:lang w:eastAsia="zh-CN"/>
        </w:rPr>
        <w:br/>
        <w:t>в Великобритании. Политические системы и лидеры европейских стран во второй половине ХХ – начале XXI в. «Скандинавская модель» социально-экономического развития. «Бурные шестидесятые». Падение диктатур в Греции, Португалии, Испании. Экономические кризисы 1970</w:t>
      </w:r>
      <w:r w:rsidRPr="00731B53">
        <w:rPr>
          <w:rFonts w:eastAsia="Calibri"/>
          <w:sz w:val="24"/>
          <w:szCs w:val="24"/>
          <w:lang w:eastAsia="zh-CN"/>
        </w:rPr>
        <w:noBreakHyphen/>
        <w:t xml:space="preserve">х – начала 1980-х гг. Неоконсерватизм. Предпосылки и этапы европейской интеграции. </w:t>
      </w:r>
      <w:r w:rsidRPr="00731B53">
        <w:rPr>
          <w:rFonts w:eastAsia="Calibri"/>
          <w:sz w:val="24"/>
          <w:szCs w:val="24"/>
          <w:lang w:eastAsia="zh-CN"/>
        </w:rPr>
        <w:lastRenderedPageBreak/>
        <w:t xml:space="preserve">Европейский союз (структура, формы экономического и политического сотрудничества, эволюция).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Страны Центральной и Восточной Европы во второй половине ХХ – начале XXI в. Революции второй половины 1940-х гг. и установление коммунистических режимов. Достижения и проблемы социалистического развития в 1950</w:t>
      </w:r>
      <w:r w:rsidRPr="00731B53">
        <w:rPr>
          <w:rFonts w:eastAsia="Calibri"/>
          <w:sz w:val="24"/>
          <w:szCs w:val="24"/>
          <w:lang w:eastAsia="zh-CN"/>
        </w:rPr>
        <w:noBreakHyphen/>
        <w:t xml:space="preserve">е гг. Выступления в ГДР (1953), Польше и Венгрии (1956). Поиски своего пути в странах региона. Югославская модель социализма. Пражская весна 1968 г. и ее подавление. Движение «Солидарность» в Польше. Перестройка в СССР и страны восточного блока. События 1989–1991 гг. в странах Центральной и Восточной Европы, изменения в политическом развитии, экономических системах. Распад Варшавского договора, СЭВ. Образование новых государств на постсоветском пространстве. Разделение Чехословакии. Распад Югославии и война на Балканах. Агрессия НАТО против Югославии. Развитие восточноевропейских государств в XXI в.: экономика, политика, внешнеполитическая ориентация, участие в интеграционных процессах.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129.8.2.3. Страны Азии, Африки во второй половине ХХ – начале XXI в.: проблемы и пути модернизации (5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Страны Восточной, Юго-Восточной и Южной Азии. Освободительная борьба </w:t>
      </w:r>
      <w:r w:rsidRPr="00731B53">
        <w:rPr>
          <w:rFonts w:eastAsia="Calibri"/>
          <w:sz w:val="24"/>
          <w:szCs w:val="24"/>
          <w:lang w:eastAsia="zh-CN"/>
        </w:rPr>
        <w:br/>
        <w:t>и провозглашение национальных государств в регионе. Выбор путей развития. Проблемы внешнеполитической ориентации. Китай: гражданская война, провозглашение республики, социалистический эксперимент, Мао Цзэдун и маоизм, экономические реформы конца 1970-х –1980</w:t>
      </w:r>
      <w:r w:rsidRPr="00731B53">
        <w:rPr>
          <w:rFonts w:eastAsia="Calibri"/>
          <w:sz w:val="24"/>
          <w:szCs w:val="24"/>
          <w:lang w:eastAsia="zh-CN"/>
        </w:rPr>
        <w:noBreakHyphen/>
        <w:t xml:space="preserve">х гг. и их роль в модернизации страны, современное развитие и международный статус Китая. Разделение Вьетнама </w:t>
      </w:r>
      <w:r w:rsidRPr="00731B53">
        <w:rPr>
          <w:rFonts w:eastAsia="Calibri"/>
          <w:sz w:val="24"/>
          <w:szCs w:val="24"/>
          <w:lang w:eastAsia="zh-CN"/>
        </w:rPr>
        <w:br/>
        <w:t xml:space="preserve">и Кореи на государства с разным общественно-политическим строем. Индия: провозглашение независимости, курс Неру, начало ускоренной индустриализации, внутренняя и внешняя политика современного индийского государства.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Япония после Второй мировой войны: от поражения к лидерству. Восстановление суверенитета страны. Японское экономическое чудо. Успехи модернизации. Новые индустриальные страны (Сингапур, Южная Корея).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Страны Ближнего Востока и Северной Африки. Турция: политическое развитие, процесс модернизации. Иран: реформы 1960–1970-х гг., исламская революция. Афганистан: смена политических режимов, роль внешних сил.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Провозглашение независимых государств на Ближнем Востоке и в Северной Африке. Палестинская проблема. Создание государства Израиль. Египет: выбор путей развития, внешнеполитический курс. Суэцкий конфликт. Арабо-израильские войны и попытки урегулирования на Ближнем Востоке. Политическое развитие арабских стран в конце ХХ – начале XXI в. «Арабская весна» и смена политических режимов в начале 2010-х гг. Гражданская война в Сирии.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Страны Тропической и Южной Африки. Этапы провозглашения независимости («год Африки», 1970–1980-е гг.). Выбор путей развития. Попытки утверждения демократических режимов и установление диктатур. Система апартеида на юге Африки и ее падение. Сепаратизм. Гражданские войны </w:t>
      </w:r>
      <w:r w:rsidRPr="00731B53">
        <w:rPr>
          <w:rFonts w:eastAsia="Calibri"/>
          <w:sz w:val="24"/>
          <w:szCs w:val="24"/>
          <w:lang w:eastAsia="zh-CN"/>
        </w:rPr>
        <w:br/>
        <w:t>и этнические конфликты в Африке.</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129.8.2.4. Страны Латинской Америки во второй половине ХХ – начале XXI в. (2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Положение стран Латинской Америки в середине ХХ в.: проблемы внутреннего развития, влияние США. Аграрные реформы и импортозамещающая индустриализация. Национал-реформизм. Революция на Кубе. Диктатуры </w:t>
      </w:r>
      <w:r w:rsidRPr="00731B53">
        <w:rPr>
          <w:rFonts w:eastAsia="Calibri"/>
          <w:sz w:val="24"/>
          <w:szCs w:val="24"/>
          <w:lang w:eastAsia="zh-CN"/>
        </w:rPr>
        <w:br/>
        <w:t xml:space="preserve">и демократизация в странах Латинской Америки. Революции конца </w:t>
      </w:r>
      <w:r w:rsidRPr="00731B53">
        <w:rPr>
          <w:rFonts w:eastAsia="Calibri"/>
          <w:sz w:val="24"/>
          <w:szCs w:val="24"/>
          <w:lang w:eastAsia="zh-CN"/>
        </w:rPr>
        <w:br/>
        <w:t>1960-х – 1970-х гг. (Перу, Чили, Никарагуа). Правоавторитарные диктатуры. «Левый поворот» в конце ХХ – начале XXI в.</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129.8.2.5. Международные отношения во второй половине ХХ – начале XXI в. </w:t>
      </w:r>
      <w:r w:rsidRPr="00731B53">
        <w:rPr>
          <w:rFonts w:eastAsia="Calibri"/>
          <w:sz w:val="24"/>
          <w:szCs w:val="24"/>
          <w:lang w:eastAsia="zh-CN"/>
        </w:rPr>
        <w:br/>
      </w:r>
      <w:r w:rsidRPr="00731B53">
        <w:rPr>
          <w:rFonts w:eastAsia="Calibri"/>
          <w:sz w:val="24"/>
          <w:szCs w:val="24"/>
          <w:lang w:eastAsia="zh-CN"/>
        </w:rPr>
        <w:lastRenderedPageBreak/>
        <w:t>(2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Основные этапы развития международных отношений во второй половине 1940-х – 2020-х гг. Международные кризисы и региональные конфликты в годы холодной войны (Берлинский кризис, Корейская война, война в Индокитае, Суэцкий кризис, Кубинский кризис). Создание Движения неприсоединения. Гонка вооружений. Война во Вьетнаме.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Разрядка международной напряженности в конце 1960-х – первой половине 1970-х гг. Договор о запрещении ядерных испытаний в трех средах. Договор </w:t>
      </w:r>
      <w:r w:rsidRPr="00731B53">
        <w:rPr>
          <w:rFonts w:eastAsia="Calibri"/>
          <w:sz w:val="24"/>
          <w:szCs w:val="24"/>
          <w:lang w:eastAsia="zh-CN"/>
        </w:rPr>
        <w:br/>
        <w:t xml:space="preserve">о нераспространении ядерного оружия (1968). Пражская весна 1968 г. и ввод войск государств – участников ОВД в Чехословакию. Доктрина Брежнева. Урегулирование германского вопроса (договоры ФРГ с СССР и Польшей, четырехстороннее соглашение по Западному Берлину). Договоры об ограничении стратегических вооружений (ОСВ). Совещание по безопасности и сотрудничеству </w:t>
      </w:r>
      <w:r w:rsidRPr="00731B53">
        <w:rPr>
          <w:rFonts w:eastAsia="Calibri"/>
          <w:sz w:val="24"/>
          <w:szCs w:val="24"/>
          <w:lang w:eastAsia="zh-CN"/>
        </w:rPr>
        <w:br/>
        <w:t xml:space="preserve">в Европе (Хельсинки, 1975 г.).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Ввод советских войск в Афганистан (1979). Возвращение к политике холодной войны. Наращивание стратегических вооружений. Американский проект СОИ. Провозглашение советской концепции «нового политического мышления» </w:t>
      </w:r>
      <w:r w:rsidRPr="00731B53">
        <w:rPr>
          <w:rFonts w:eastAsia="Calibri"/>
          <w:sz w:val="24"/>
          <w:szCs w:val="24"/>
          <w:lang w:eastAsia="zh-CN"/>
        </w:rPr>
        <w:br/>
        <w:t>в 1980</w:t>
      </w:r>
      <w:r w:rsidRPr="00731B53">
        <w:rPr>
          <w:rFonts w:eastAsia="Calibri"/>
          <w:sz w:val="24"/>
          <w:szCs w:val="24"/>
          <w:lang w:eastAsia="zh-CN"/>
        </w:rPr>
        <w:noBreakHyphen/>
        <w:t xml:space="preserve">х гг. Революции 1989–1991 гг. в странах Восточной Европы. Распад СССР </w:t>
      </w:r>
      <w:r w:rsidRPr="00731B53">
        <w:rPr>
          <w:rFonts w:eastAsia="Calibri"/>
          <w:sz w:val="24"/>
          <w:szCs w:val="24"/>
          <w:lang w:eastAsia="zh-CN"/>
        </w:rPr>
        <w:br/>
        <w:t xml:space="preserve">и восточного блока.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Международные отношения в конце ХХ – начале XXI в. От биполярного </w:t>
      </w:r>
      <w:r w:rsidRPr="00731B53">
        <w:rPr>
          <w:rFonts w:eastAsia="Calibri"/>
          <w:sz w:val="24"/>
          <w:szCs w:val="24"/>
          <w:lang w:eastAsia="zh-CN"/>
        </w:rPr>
        <w:br/>
        <w:t xml:space="preserve">к многополюсному миру. Россия в современном мире. Тенденции и проблемы европейской интеграции. Региональная интеграция. Военные конфликты. Международный терроризм.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129.8.2.6. Развитие науки и культуры во второй половине ХХ – начале XXI в. </w:t>
      </w:r>
      <w:r w:rsidRPr="00731B53">
        <w:rPr>
          <w:rFonts w:eastAsia="Calibri"/>
          <w:sz w:val="24"/>
          <w:szCs w:val="24"/>
          <w:lang w:eastAsia="zh-CN"/>
        </w:rPr>
        <w:br/>
        <w:t>(2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Развитие науки во второй половине ХХ в. (ядерная физика, химия, биология, медицина). Научно-техническая революция. Использование ядерной энергии </w:t>
      </w:r>
      <w:r w:rsidRPr="00731B53">
        <w:rPr>
          <w:rFonts w:eastAsia="Calibri"/>
          <w:sz w:val="24"/>
          <w:szCs w:val="24"/>
          <w:lang w:eastAsia="zh-CN"/>
        </w:rPr>
        <w:br/>
        <w:t xml:space="preserve">в мирных целях. Достижения в области космонавтики (СССР, США). Развитие электротехники и робототехники. Компьютерная революция. Интернет.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Изменение условий труда и быта людей во второй половине ХХ – начале XXI в. Растущий динамизм движения человека во времени и пространстве. Распространение телевидения, развитие СМИ, их место в жизни современного общества, индивида.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Течения и стили в художественной культуре второй половины ХХ – начала XXI в.: от модернизма к постмодернизму. Литература: поколения </w:t>
      </w:r>
      <w:r w:rsidRPr="00731B53">
        <w:rPr>
          <w:rFonts w:eastAsia="Calibri"/>
          <w:sz w:val="24"/>
          <w:szCs w:val="24"/>
          <w:lang w:eastAsia="zh-CN"/>
        </w:rPr>
        <w:br/>
        <w:t xml:space="preserve">и индивидуальности писателей. Развитие архитектуры: новые технологии, концепции, художественные решения. Живопись. Дизайн. Музыка: развитие традиций и авангардные течения. Джаз. Рок-музыка. Кинематограф: технические достижения, жанровое многообразие. Киногерои как общественное явление. Массовая культура. Молодежная культура. Глобальное и национальное </w:t>
      </w:r>
      <w:r w:rsidRPr="00731B53">
        <w:rPr>
          <w:rFonts w:eastAsia="Calibri"/>
          <w:sz w:val="24"/>
          <w:szCs w:val="24"/>
          <w:lang w:eastAsia="zh-CN"/>
        </w:rPr>
        <w:br/>
        <w:t xml:space="preserve">в современной культуре.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129.8.2.7. Современный мир (1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Глобальные проблемы человечества. Существование и распространение ядерного оружия. Проблема природных ресурсов и экологии. Проблема беженцев. Эпидемии в современном мире.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Глобализация, интеграция и проблемы национальных интересов.</w:t>
      </w:r>
    </w:p>
    <w:p w:rsidR="0059005E" w:rsidRPr="00731B53" w:rsidRDefault="0059005E" w:rsidP="00867651">
      <w:pPr>
        <w:suppressAutoHyphens/>
        <w:autoSpaceDE/>
        <w:autoSpaceDN/>
        <w:ind w:firstLine="709"/>
        <w:contextualSpacing/>
        <w:jc w:val="both"/>
        <w:rPr>
          <w:rFonts w:eastAsia="Calibri"/>
          <w:sz w:val="24"/>
          <w:szCs w:val="24"/>
          <w:lang w:eastAsia="zh-CN"/>
        </w:rPr>
      </w:pPr>
      <w:r w:rsidRPr="00731B53">
        <w:rPr>
          <w:rFonts w:eastAsia="Calibri"/>
          <w:sz w:val="24"/>
          <w:szCs w:val="24"/>
          <w:lang w:eastAsia="zh-CN"/>
        </w:rPr>
        <w:t xml:space="preserve">129.8.2.8. Обобщение (1 ч).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129.9.1. История России. 1945–2022 гг. (78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129.9.1.1. Введение (1 ч). Периодизация и общая характеристика истории СССР, России 1945 – начала 2020-х гг.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129.9.1.2. СССР в 1945–1991 гг. (40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129.9.1.2.1. СССР в 1945–1953 гг. (7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Влияние последствий войны на советскую систему и общество. Послевоенные </w:t>
      </w:r>
      <w:r w:rsidRPr="00731B53">
        <w:rPr>
          <w:rFonts w:eastAsia="Calibri"/>
          <w:sz w:val="24"/>
          <w:szCs w:val="24"/>
          <w:lang w:eastAsia="zh-CN"/>
        </w:rPr>
        <w:lastRenderedPageBreak/>
        <w:t xml:space="preserve">ожидания и настроения. Представления власти и народа о послевоенном развитии страны. Эйфория Победы. Разруха. Обострение жилищной проблемы. Демобилизация армии. Социальная адаптация фронтовиков. Положение семей «пропавших без вести» фронтовиков. Репатриация. Рост беспризорности и решение проблем послевоенного детства. Рост преступности.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Ресурсы и приоритеты восстановления. Демилитаризация экономики </w:t>
      </w:r>
      <w:r w:rsidRPr="00731B53">
        <w:rPr>
          <w:rFonts w:eastAsia="Calibri"/>
          <w:sz w:val="24"/>
          <w:szCs w:val="24"/>
          <w:lang w:eastAsia="zh-CN"/>
        </w:rPr>
        <w:br/>
        <w:t xml:space="preserve">и переориентация на выпуск гражданской продукции. Восстановление индустриального потенциала страны. Сельское хозяйство и положение деревни. Помощь не затронутых войной национальных республик в восстановлении западных регионов СССР. Репарации, их размеры и значение для экономики. Советский атомный проект, его успехи и значение. Начало гонки вооружений.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Положение на послевоенном потребительском рынке. Колхозный рынок. Государственная и коммерческая торговля. Голод 1946–1947 гг. Денежная реформа </w:t>
      </w:r>
      <w:r w:rsidRPr="00731B53">
        <w:rPr>
          <w:rFonts w:eastAsia="Calibri"/>
          <w:sz w:val="24"/>
          <w:szCs w:val="24"/>
          <w:lang w:eastAsia="zh-CN"/>
        </w:rPr>
        <w:br/>
        <w:t xml:space="preserve">и отмена карточной системы (1947).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Сталин и его окружение. Ужесточение административно-командной системы. Соперничество в верхних эшелонах власти. Усиление идеологического контроля. Послевоенные репрессии. «Ленинградское дело». Борьба с космополитизмом. «Дело врачей». Дело Еврейского антифашистского комитета. Т. Лысенко и лысенковщина.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Сохранение трудового законодательства военного времени на период восстановления разрушенного хозяйства. Союзный центр и национальные регионы: проблемы взаимоотношений. Положение в «старых» и «новых» республиках.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Рост влияния СССР на международной арене. Первые шаги ООН. Начало холодной войны. Доктрина Трумэна. План Маршалла. Формирование биполярного мира. Советизация Восточной и Центральной Европы. Взаимоотношения </w:t>
      </w:r>
      <w:r w:rsidRPr="00731B53">
        <w:rPr>
          <w:rFonts w:eastAsia="Calibri"/>
          <w:sz w:val="24"/>
          <w:szCs w:val="24"/>
          <w:lang w:eastAsia="zh-CN"/>
        </w:rPr>
        <w:br/>
        <w:t>со странами народной демократии. Создание Совета экономической взаимопомощи. Конфликт с Югославией. Коминформбюро.</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Организация Североатлантического договора (НАТО). Создание </w:t>
      </w:r>
      <w:r w:rsidRPr="00731B53">
        <w:rPr>
          <w:rFonts w:eastAsia="Calibri"/>
          <w:sz w:val="24"/>
          <w:szCs w:val="24"/>
          <w:lang w:eastAsia="zh-CN"/>
        </w:rPr>
        <w:br/>
        <w:t xml:space="preserve">по инициативе СССР Организации Варшавского договора. Война в Корее.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Наш край в 1945 – начале 1950-х гг. (1 ч в рамках общего количества часов данной темы)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129.9.1.2.2. СССР в середине 1950-х – первой половине 1960-х гг. (10 ч).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Смена политического курса. Смерть Сталина и настроения в обществе. Борьба за власть в советском руководстве. Переход политического лидерства </w:t>
      </w:r>
      <w:r w:rsidRPr="00731B53">
        <w:rPr>
          <w:rFonts w:eastAsia="Calibri"/>
          <w:sz w:val="24"/>
          <w:szCs w:val="24"/>
          <w:lang w:eastAsia="zh-CN"/>
        </w:rPr>
        <w:br/>
        <w:t xml:space="preserve">к Н.С. Хрущеву.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Первые признаки наступления оттепели в политике, экономике, культурной сфере. XX съезд партии и разоблачение культа личности Сталина. Реакция </w:t>
      </w:r>
      <w:r w:rsidRPr="00731B53">
        <w:rPr>
          <w:rFonts w:eastAsia="Calibri"/>
          <w:sz w:val="24"/>
          <w:szCs w:val="24"/>
          <w:lang w:eastAsia="zh-CN"/>
        </w:rPr>
        <w:br/>
        <w:t xml:space="preserve">на доклад Хрущева в стране и мире. Внутрипартийная демократизация. Начало реабилитации жертв массовых политических репрессий и смягчение политической цензуры. Возвращение депортированных народов. Особенности национальной политики. Попытка отстранения Н.С. Хрущева от власти в 1957 г. «Антипартийная группа». Утверждение единоличной власти Хрущева.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Культурное пространство и повседневная жизнь. Изменение общественной атмосферы. Шестидесятники. Литература, кинематограф, театр, живопись: новые тенденции. Поэтические вечера в Политехническом музее. Образование и наука. Приоткрытие железного занавеса. Всемирный фестиваль молодежи и студентов 1957 г. Популярные формы досуга. Развитие внутреннего и международного туризма. Начало Московских кинофестивалей. Роль телевидения в жизни общества. Легитимация моды и попытки создания советской моды. Неофициальная культура. Неформальные формы общественной жизни. Стиляги. Хрущев и интеллигенция. Антирелигиозные кампании. Гонения на Церковь. Диссиденты. Самиздат </w:t>
      </w:r>
      <w:r w:rsidRPr="00731B53">
        <w:rPr>
          <w:rFonts w:eastAsia="Calibri"/>
          <w:sz w:val="24"/>
          <w:szCs w:val="24"/>
          <w:lang w:eastAsia="zh-CN"/>
        </w:rPr>
        <w:br/>
        <w:t xml:space="preserve">и тамиздат.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lastRenderedPageBreak/>
        <w:t xml:space="preserve">Социально-экономическое развитие СССР. «Догнать и перегнать Америку». Попытки решения продовольственной проблемы. Освоение целинных земель.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Научно-техническая революция в СССР. Перемены в научно-технической политике. Военный и гражданский секторы экономики. Создание ракетно-ядерного щита. Начало освоения космоса. Запуск первого спутника Земли. Исторические полеты Ю.А. Гагарина и первой в мире женщины-космонавта В.В. Терешковой. Первые советские ЭВМ. Появление гражданской реактивной авиации. Влияние НТР на перемены в повседневной жизни людей.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Реформы в промышленности. Переход от отраслевой системы управления </w:t>
      </w:r>
      <w:r w:rsidRPr="00731B53">
        <w:rPr>
          <w:rFonts w:eastAsia="Calibri"/>
          <w:sz w:val="24"/>
          <w:szCs w:val="24"/>
          <w:lang w:eastAsia="zh-CN"/>
        </w:rPr>
        <w:br/>
        <w:t xml:space="preserve">к совнархозам. Расширение прав союзных республик.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Изменения в социальной и профессиональной структуре советского общества к началу 1960-х гг. Преобладание горожан над сельским населением. Положение </w:t>
      </w:r>
      <w:r w:rsidRPr="00731B53">
        <w:rPr>
          <w:rFonts w:eastAsia="Calibri"/>
          <w:sz w:val="24"/>
          <w:szCs w:val="24"/>
          <w:lang w:eastAsia="zh-CN"/>
        </w:rPr>
        <w:br/>
        <w:t xml:space="preserve">и проблемы рабочего класса, колхозного крестьянства и интеллигенции. Востребованность научного и инженерного труда. Расширение системы ведомственных НИИ.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ХХII съезд КПСС и программа построения коммунизма в СССР. Воспитание «нового человека». Бригады коммунистического труда. Общественные формы управления.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Социальные программы. Реформа системы образования. Движение </w:t>
      </w:r>
      <w:r w:rsidRPr="00731B53">
        <w:rPr>
          <w:rFonts w:eastAsia="Calibri"/>
          <w:sz w:val="24"/>
          <w:szCs w:val="24"/>
          <w:lang w:eastAsia="zh-CN"/>
        </w:rPr>
        <w:br/>
        <w:t xml:space="preserve">к государству благосостояния: мировой тренд и специфика советского социального государства. Общественные фонды потребления. Пенсионная реформа. Массовое жилищное строительство, хрущевки. Рост доходов населения и дефицит товаров народного потребления.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Внешняя политика. Новый курс советской внешней политики: </w:t>
      </w:r>
      <w:r w:rsidRPr="00731B53">
        <w:rPr>
          <w:rFonts w:eastAsia="Calibri"/>
          <w:sz w:val="24"/>
          <w:szCs w:val="24"/>
          <w:lang w:eastAsia="zh-CN"/>
        </w:rPr>
        <w:br/>
        <w:t xml:space="preserve">от конфронтации к диалогу. СССР и страны Запада. Международные </w:t>
      </w:r>
      <w:r w:rsidRPr="00731B53">
        <w:rPr>
          <w:rFonts w:eastAsia="Calibri"/>
          <w:sz w:val="24"/>
          <w:szCs w:val="24"/>
          <w:lang w:eastAsia="zh-CN"/>
        </w:rPr>
        <w:br/>
        <w:t xml:space="preserve">военно-политические кризисы, позиция СССР и стратегия ядерного сдерживания (Суэцкий кризис 1956 г., Берлинский кризис 1961 г., Карибский кризис 1962 г.). СССР и мировая социалистическая система. Венгерские события 1956 г. Распад колониальной системы и борьба за влияние в странах третьего мира.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Конец оттепели. Нарастание негативных тенденций в обществе. Кризис доверия власти. Новочеркасские события. Смещение Н.С. Хрущева. Оценка Хрущева и его реформ современниками и историками.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Наш край в 1953–1964 гг. (1 ч в рамках общего количества часов данной темы)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129.9.1.2.3. Советское государство и общество в середине 1960-х – начале </w:t>
      </w:r>
      <w:r w:rsidRPr="00731B53">
        <w:rPr>
          <w:rFonts w:eastAsia="Calibri"/>
          <w:sz w:val="24"/>
          <w:szCs w:val="24"/>
          <w:lang w:eastAsia="zh-CN"/>
        </w:rPr>
        <w:br/>
        <w:t>1980-х гг. (12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Приход к власти Л.И. Брежнева: его окружение и смена политического курса. Поиски идеологических ориентиров. Десталинизация и ресталинизация.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Экономические реформы 1960-х гг. Новые ориентиры аграрной политики. Косыгинская реформа. Конституция СССР 1977 г. Концепция «развитого социализма».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Попытки изменения вектора социальной политики. Уровень жизни: достижения и проблемы. Нарастание застойных тенденций в экономике и кризис идеологии. Рост теневой экономики. Ведомственный монополизм. Замедление темпов развития. Исчерпание потенциала экстенсивной индустриальной модели. Новые попытки реформирования экономики. Цена сохранения СССР статуса сверхдержавы. Рост масштабов и роли ВПК. Трудности развития агропромышленного комплекса.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Советские научные и технические приоритеты. МГУ им. М.В. Ломоносова. Академия наук СССР. Новосибирский Академгородок. Замедление </w:t>
      </w:r>
      <w:r w:rsidRPr="00731B53">
        <w:rPr>
          <w:rFonts w:eastAsia="Calibri"/>
          <w:sz w:val="24"/>
          <w:szCs w:val="24"/>
          <w:lang w:eastAsia="zh-CN"/>
        </w:rPr>
        <w:br/>
        <w:t xml:space="preserve">научно-технического прогресса в СССР. Отставание от Запада </w:t>
      </w:r>
      <w:r w:rsidRPr="00731B53">
        <w:rPr>
          <w:rFonts w:eastAsia="Calibri"/>
          <w:sz w:val="24"/>
          <w:szCs w:val="24"/>
          <w:lang w:eastAsia="zh-CN"/>
        </w:rPr>
        <w:br/>
        <w:t xml:space="preserve">в производительности труда. Лунная гонка с США. Успехи в математике. Создание топливно-энергетического комплекса (ТЭК).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Культурное пространство и повседневная жизнь. Повседневность в городе </w:t>
      </w:r>
      <w:r w:rsidRPr="00731B53">
        <w:rPr>
          <w:rFonts w:eastAsia="Calibri"/>
          <w:sz w:val="24"/>
          <w:szCs w:val="24"/>
          <w:lang w:eastAsia="zh-CN"/>
        </w:rPr>
        <w:br/>
        <w:t xml:space="preserve">и в деревне. Рост социальной мобильности. Миграция населения в крупные города </w:t>
      </w:r>
      <w:r w:rsidRPr="00731B53">
        <w:rPr>
          <w:rFonts w:eastAsia="Calibri"/>
          <w:sz w:val="24"/>
          <w:szCs w:val="24"/>
          <w:lang w:eastAsia="zh-CN"/>
        </w:rPr>
        <w:br/>
        <w:t xml:space="preserve">и проблема неперспективных деревень. Популярные формы досуга населения. Уровень жизни разных социальных слоев. Социальное и экономическое развитие союзных республик. </w:t>
      </w:r>
      <w:r w:rsidRPr="00731B53">
        <w:rPr>
          <w:rFonts w:eastAsia="Calibri"/>
          <w:sz w:val="24"/>
          <w:szCs w:val="24"/>
          <w:lang w:eastAsia="zh-CN"/>
        </w:rPr>
        <w:lastRenderedPageBreak/>
        <w:t xml:space="preserve">Общественные настроения. Трудовые конфликты и проблема поиска эффективной системы производственной мотивации. Отношение </w:t>
      </w:r>
      <w:r w:rsidRPr="00731B53">
        <w:rPr>
          <w:rFonts w:eastAsia="Calibri"/>
          <w:sz w:val="24"/>
          <w:szCs w:val="24"/>
          <w:lang w:eastAsia="zh-CN"/>
        </w:rPr>
        <w:br/>
        <w:t xml:space="preserve">к общественной собственности. «Несуны». Потребительские тенденции в советском обществе. Дефициты и очереди.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Идейная и духовная жизнь советского общества. Развитие физкультуры </w:t>
      </w:r>
      <w:r w:rsidRPr="00731B53">
        <w:rPr>
          <w:rFonts w:eastAsia="Calibri"/>
          <w:sz w:val="24"/>
          <w:szCs w:val="24"/>
          <w:lang w:eastAsia="zh-CN"/>
        </w:rPr>
        <w:br/>
        <w:t xml:space="preserve">и спорта в СССР. XXII летние Олимпийские игры 1980 г. в Москве. Литература </w:t>
      </w:r>
      <w:r w:rsidRPr="00731B53">
        <w:rPr>
          <w:rFonts w:eastAsia="Calibri"/>
          <w:sz w:val="24"/>
          <w:szCs w:val="24"/>
          <w:lang w:eastAsia="zh-CN"/>
        </w:rPr>
        <w:br/>
        <w:t xml:space="preserve">и искусство: поиски новых путей. Авторское кино. Авангардное искусство. Неформалы (КСП, движение КВН и другие). Диссидентский вызов. Первые правозащитные выступления. А.Д. Сахаров и А.И. Солженицын. Религиозные искания. Национальные движения. Борьба с инакомыслием. Судебные процессы. Цензура и самиздат.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Внешняя политика. Новые вызовы внешнего мира. Между разрядкой </w:t>
      </w:r>
      <w:r w:rsidRPr="00731B53">
        <w:rPr>
          <w:rFonts w:eastAsia="Calibri"/>
          <w:sz w:val="24"/>
          <w:szCs w:val="24"/>
          <w:lang w:eastAsia="zh-CN"/>
        </w:rPr>
        <w:br/>
        <w:t xml:space="preserve">и конфронтацией. Возрастание международной напряженности. Холодная война </w:t>
      </w:r>
      <w:r w:rsidRPr="00731B53">
        <w:rPr>
          <w:rFonts w:eastAsia="Calibri"/>
          <w:sz w:val="24"/>
          <w:szCs w:val="24"/>
          <w:lang w:eastAsia="zh-CN"/>
        </w:rPr>
        <w:br/>
        <w:t xml:space="preserve">и мировые конфликты. Доктрина Брежнева. Пражская весна и снижение международного авторитета СССР. Конфликт с Китаем. Достижение </w:t>
      </w:r>
      <w:r w:rsidRPr="00731B53">
        <w:rPr>
          <w:rFonts w:eastAsia="Calibri"/>
          <w:sz w:val="24"/>
          <w:szCs w:val="24"/>
          <w:lang w:eastAsia="zh-CN"/>
        </w:rPr>
        <w:br/>
        <w:t xml:space="preserve">военно-стратегического паритета с США. Политика разрядки. Сотрудничество </w:t>
      </w:r>
      <w:r w:rsidRPr="00731B53">
        <w:rPr>
          <w:rFonts w:eastAsia="Calibri"/>
          <w:sz w:val="24"/>
          <w:szCs w:val="24"/>
          <w:lang w:eastAsia="zh-CN"/>
        </w:rPr>
        <w:br/>
        <w:t xml:space="preserve">с США в области освоения космоса. Совещание по безопасности и сотрудничеству </w:t>
      </w:r>
      <w:r w:rsidRPr="00731B53">
        <w:rPr>
          <w:rFonts w:eastAsia="Calibri"/>
          <w:sz w:val="24"/>
          <w:szCs w:val="24"/>
          <w:lang w:eastAsia="zh-CN"/>
        </w:rPr>
        <w:br/>
        <w:t xml:space="preserve">в Европе (СБСЕ) в Хельсинки. Ввод войск в Афганистан. Подъем антикоммунистических настроений в Восточной Европе. Кризис просоветских режимов.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Л.И. Брежнев в оценках современников и историков.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Наш край в 1964–1985 гг. (1ч в рамках общего количества часов данной темы).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129.9.1.2.4. Политика перестройки. Распад СССР (1985–1991) (10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Нарастание кризисных явлений в социально-экономической </w:t>
      </w:r>
      <w:r w:rsidRPr="00731B53">
        <w:rPr>
          <w:rFonts w:eastAsia="Calibri"/>
          <w:sz w:val="24"/>
          <w:szCs w:val="24"/>
          <w:lang w:eastAsia="zh-CN"/>
        </w:rPr>
        <w:br/>
        <w:t xml:space="preserve">и идейно-политической сферах. Резкое падение мировых цен на нефть </w:t>
      </w:r>
      <w:r w:rsidRPr="00731B53">
        <w:rPr>
          <w:rFonts w:eastAsia="Calibri"/>
          <w:sz w:val="24"/>
          <w:szCs w:val="24"/>
          <w:lang w:eastAsia="zh-CN"/>
        </w:rPr>
        <w:br/>
        <w:t xml:space="preserve">и его негативные последствия для советской экономики.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М.С. Горбачев и его окружение: курс на реформы. Антиалкогольная кампания 1985 г. и ее противоречивые результаты. Чернобыльская трагедия. Реформы </w:t>
      </w:r>
      <w:r w:rsidRPr="00731B53">
        <w:rPr>
          <w:rFonts w:eastAsia="Calibri"/>
          <w:sz w:val="24"/>
          <w:szCs w:val="24"/>
          <w:lang w:eastAsia="zh-CN"/>
        </w:rPr>
        <w:br/>
        <w:t xml:space="preserve">в экономике, в политической и государственной сферах. Законы о госпредприятии </w:t>
      </w:r>
      <w:r w:rsidRPr="00731B53">
        <w:rPr>
          <w:rFonts w:eastAsia="Calibri"/>
          <w:sz w:val="24"/>
          <w:szCs w:val="24"/>
          <w:lang w:eastAsia="zh-CN"/>
        </w:rPr>
        <w:br/>
        <w:t xml:space="preserve">и об индивидуальной трудовой деятельности. Появление коммерческих банков. Принятие закона о приватизации государственных предприятий.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Гласность и плюрализм. Политизация жизни и подъем гражданской активности населения. Массовые митинги, собрания. Либерализация цензуры. Общественные настроения и дискуссии в обществе. Отказ от догматизма </w:t>
      </w:r>
      <w:r w:rsidRPr="00731B53">
        <w:rPr>
          <w:rFonts w:eastAsia="Calibri"/>
          <w:sz w:val="24"/>
          <w:szCs w:val="24"/>
          <w:lang w:eastAsia="zh-CN"/>
        </w:rPr>
        <w:br/>
        <w:t xml:space="preserve">в идеологии. Концепция «социализма с человеческим лицом». Вторая волна десталинизации. История страны как фактор политической жизни. Отношение </w:t>
      </w:r>
      <w:r w:rsidRPr="00731B53">
        <w:rPr>
          <w:rFonts w:eastAsia="Calibri"/>
          <w:sz w:val="24"/>
          <w:szCs w:val="24"/>
          <w:lang w:eastAsia="zh-CN"/>
        </w:rPr>
        <w:br/>
        <w:t xml:space="preserve">к войне в Афганистане. Неформальные политические объединения.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«Новое мышление» Горбачева. Отказ от идеологической конфронтации двух систем и провозглашение руководством СССР приоритета общечеловеческих ценностей над классовым подходом. Изменения в советской внешней политике. Односторонние уступки Западу. Роспуск СЭВ и Организации Варшавского договора. Объединение Германии. Начало вывода советских войск из Центральной и Восточной Европы. Завершение холодной войны. Отношение к М.С. Горбачеву </w:t>
      </w:r>
      <w:r w:rsidRPr="00731B53">
        <w:rPr>
          <w:rFonts w:eastAsia="Calibri"/>
          <w:sz w:val="24"/>
          <w:szCs w:val="24"/>
          <w:lang w:eastAsia="zh-CN"/>
        </w:rPr>
        <w:br/>
        <w:t xml:space="preserve">и его внешнеполитическим инициативам внутри СССР и в мире.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Демократизация советской политической системы. XIX конференция КПСС </w:t>
      </w:r>
      <w:r w:rsidRPr="00731B53">
        <w:rPr>
          <w:rFonts w:eastAsia="Calibri"/>
          <w:sz w:val="24"/>
          <w:szCs w:val="24"/>
          <w:lang w:eastAsia="zh-CN"/>
        </w:rPr>
        <w:br/>
        <w:t>и ее решения. Альтернативные выборы народных депутатов. Съезды народных депутатов – высший орган государственной власти. Первый съезд народных депутатов СССР и его значение. Образование оппозиционной Межрегиональной депутатской группы. Демократы первой волны, их лидеры и программы.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Подъем национальных движений, нагнетание националистических </w:t>
      </w:r>
      <w:r w:rsidRPr="00731B53">
        <w:rPr>
          <w:rFonts w:eastAsia="Calibri"/>
          <w:sz w:val="24"/>
          <w:szCs w:val="24"/>
          <w:lang w:eastAsia="zh-CN"/>
        </w:rPr>
        <w:br/>
        <w:t xml:space="preserve">и сепаратистских настроений. Проблема Нагорного Карабаха и попытки ее решения руководством СССР. Обострение межнационального противостояния: Закавказье, </w:t>
      </w:r>
      <w:r w:rsidRPr="00731B53">
        <w:rPr>
          <w:rFonts w:eastAsia="Calibri"/>
          <w:sz w:val="24"/>
          <w:szCs w:val="24"/>
          <w:lang w:eastAsia="zh-CN"/>
        </w:rPr>
        <w:lastRenderedPageBreak/>
        <w:t xml:space="preserve">Прибалтика, Украина, Молдавия. Позиция республиканских лидеров </w:t>
      </w:r>
      <w:r w:rsidRPr="00731B53">
        <w:rPr>
          <w:rFonts w:eastAsia="Calibri"/>
          <w:sz w:val="24"/>
          <w:szCs w:val="24"/>
          <w:lang w:eastAsia="zh-CN"/>
        </w:rPr>
        <w:br/>
        <w:t xml:space="preserve">и национальных элит.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Последний этап перестройки: 1990–1991 гг. Отмена 6-й статьи Конституции СССР о руководящей роли КПСС. Становление многопартийности. Кризис в КПСС и создание Коммунистической партии РСФСР. I съезд народных депутатов РСФСР и его решения. Противостояние союзной и российской власти. Введение поста Президента и избрание М.С. Горбачева Президентом СССР. Избрание Б.Н. Ельцина Президентом РСФСР. Учреждение в РСФСР Конституционного суда и складывание системы разделения властей. Дестабилизирующая роль «войны законов» (союзного </w:t>
      </w:r>
      <w:r w:rsidRPr="00731B53">
        <w:rPr>
          <w:rFonts w:eastAsia="Calibri"/>
          <w:sz w:val="24"/>
          <w:szCs w:val="24"/>
          <w:lang w:eastAsia="zh-CN"/>
        </w:rPr>
        <w:br/>
        <w:t xml:space="preserve">и республиканского законодательства). Углубление политического кризиса.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Усиление центробежных тенденций и угрозы распада СССР. Провозглашение независимости Литвой, Эстонией и Латвией. Ситуация на Северном Кавказе. Декларация о государственном суверенитете РСФСР. Дискуссии о путях обновления Союза ССР. План автономизации – предоставления автономиям статуса союзных республик. </w:t>
      </w:r>
      <w:proofErr w:type="gramStart"/>
      <w:r w:rsidRPr="00731B53">
        <w:rPr>
          <w:rFonts w:eastAsia="Calibri"/>
          <w:sz w:val="24"/>
          <w:szCs w:val="24"/>
          <w:lang w:eastAsia="zh-CN"/>
        </w:rPr>
        <w:t>Ново-Огаревский</w:t>
      </w:r>
      <w:proofErr w:type="gramEnd"/>
      <w:r w:rsidRPr="00731B53">
        <w:rPr>
          <w:rFonts w:eastAsia="Calibri"/>
          <w:sz w:val="24"/>
          <w:szCs w:val="24"/>
          <w:lang w:eastAsia="zh-CN"/>
        </w:rPr>
        <w:t xml:space="preserve"> процесс и попытки подписания нового Союзного договора. Парад суверенитетов. Референдум о сохранении СССР и введении поста Президента РСФСР.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Превращение экономического кризиса в стране в ведущий политический фактор. Нарастание разбалансированности в экономике. Государственный </w:t>
      </w:r>
      <w:r w:rsidRPr="00731B53">
        <w:rPr>
          <w:rFonts w:eastAsia="Calibri"/>
          <w:sz w:val="24"/>
          <w:szCs w:val="24"/>
          <w:lang w:eastAsia="zh-CN"/>
        </w:rPr>
        <w:br/>
        <w:t>и коммерческий секторы. Конверсия оборонных предприятий.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Введение карточной системы снабжения. Реалии 1991 г.: конфискационная денежная реформа, трехкратное повышение государственных цен, пустые полки магазинов и усталость населения от усугубляющихся проблем на потребительском рынке.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Принятие принципиального решения об отказе от планово-директивной экономики и о переходе к рынку. Разработка союзным и российским руководством программ перехода к рыночной экономике. Радикализация общественных настроений. Забастовочное движение. Новый этап в государственно-конфессиональных отношениях.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Попытка государственного переворота в августе 1991 г. Планы ГКЧП </w:t>
      </w:r>
      <w:r w:rsidRPr="00731B53">
        <w:rPr>
          <w:rFonts w:eastAsia="Calibri"/>
          <w:sz w:val="24"/>
          <w:szCs w:val="24"/>
          <w:lang w:eastAsia="zh-CN"/>
        </w:rPr>
        <w:br/>
        <w:t xml:space="preserve">и защитники Белого дома. Победа Ельцина. Ослабление союзной власти. Распад структур КПСС. Ликвидация союзного правительства и центральных органов управления. Референдум о независимости Украины. Оформление фактического распада СССР. Беловежские и Алма-Атинские соглашения, создание Содружества Независимых Государств (СНГ). Реакция мирового сообщества на распад СССР. Решение проблемы советского ядерного оружия. Россия как преемник СССР </w:t>
      </w:r>
      <w:r w:rsidRPr="00731B53">
        <w:rPr>
          <w:rFonts w:eastAsia="Calibri"/>
          <w:sz w:val="24"/>
          <w:szCs w:val="24"/>
          <w:lang w:eastAsia="zh-CN"/>
        </w:rPr>
        <w:br/>
        <w:t>на международной арене.</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Наш край в 1985–1991 гг. (1 ч в рамках общего количества часов данной темы).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129.8.1.2.5. Обобщение (1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129.9.1.3. Российская Федерация в 1992–2022 гг. (37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129.9.1.3.1. Становление новой России (1992–1999) (12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Б.Н. Ельцин и его окружение. Общественная поддержка курса реформ. Взаимодействие ветвей власти на первом этапе преобразований. Предоставление Б.Н. Ельцину дополнительных полномочий для успешного проведения реформ. Правительство реформаторов во главе с Е.Т. Гайдаром. Начало радикальных экономических преобразований. Либерализация цен. «Шоковая терапия». Ваучерная приватизация. Долларизация экономики. Гиперинфляция, рост цен и падение жизненного уровня населения. Безработица. Черный рынок и криминализация жизни. Рост недовольства граждан первыми результатами экономических реформ. Особенности осуществления реформ в регионах России.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Нарастание политико-конституционного кризиса в условиях ухудшения экономической ситуации. Указ Б.Н. Ельцина № 1400 и его оценка Конституционным судом. Возможность мирного выхода из политического кризиса. Трагические события осени 1993 г. в Москве.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lastRenderedPageBreak/>
        <w:t xml:space="preserve">Всенародное голосование (плебисцит) по проекту Конституции России 1993 г. Ликвидация Советов и создание новой системы государственного устройства. Принятие Конституции России 1993 г. и ее значение. Полномочия Президента </w:t>
      </w:r>
      <w:r w:rsidRPr="00731B53">
        <w:rPr>
          <w:rFonts w:eastAsia="Calibri"/>
          <w:sz w:val="24"/>
          <w:szCs w:val="24"/>
          <w:lang w:eastAsia="zh-CN"/>
        </w:rPr>
        <w:br/>
        <w:t xml:space="preserve">как главы государства и гаранта Конституции. Становление российского парламентаризма. Разделение властей. Проблемы построения федеративного государства. Утверждение государственной символики. Итоги радикальных преобразований 1992–1993 гг.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Обострение межнациональных и межконфессиональных отношений </w:t>
      </w:r>
      <w:r w:rsidRPr="00731B53">
        <w:rPr>
          <w:rFonts w:eastAsia="Calibri"/>
          <w:sz w:val="24"/>
          <w:szCs w:val="24"/>
          <w:lang w:eastAsia="zh-CN"/>
        </w:rPr>
        <w:br/>
        <w:t xml:space="preserve">в 1990-е гг. Подписание Федеративного договора (1992) и отдельных соглашений центра с республиками. Договор с Татарстаном как способ восстановления федеративных отношений с республикой и территориальной целостности страны. Взаимоотношения центра и субъектов Федерации. Опасность исламского фундаментализма. Военно-политический кризис в Чеченской Республике.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Корректировка курса реформ и попытки стабилизации экономики. Роль иностранных займов. Проблема сбора налогов и стимулирования инвестиций.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Тенденции деиндустриализации и увеличения зависимости экономики </w:t>
      </w:r>
      <w:r w:rsidRPr="00731B53">
        <w:rPr>
          <w:rFonts w:eastAsia="Calibri"/>
          <w:sz w:val="24"/>
          <w:szCs w:val="24"/>
          <w:lang w:eastAsia="zh-CN"/>
        </w:rPr>
        <w:br/>
        <w:t xml:space="preserve">от мировых цен на энергоносители. Ситуация в российском сельском хозяйстве </w:t>
      </w:r>
      <w:r w:rsidRPr="00731B53">
        <w:rPr>
          <w:rFonts w:eastAsia="Calibri"/>
          <w:sz w:val="24"/>
          <w:szCs w:val="24"/>
          <w:lang w:eastAsia="zh-CN"/>
        </w:rPr>
        <w:br/>
        <w:t xml:space="preserve">и увеличение зависимости от экспорта продовольствия. Финансовые пирамиды </w:t>
      </w:r>
      <w:r w:rsidRPr="00731B53">
        <w:rPr>
          <w:rFonts w:eastAsia="Calibri"/>
          <w:sz w:val="24"/>
          <w:szCs w:val="24"/>
          <w:lang w:eastAsia="zh-CN"/>
        </w:rPr>
        <w:br/>
        <w:t xml:space="preserve">и залоговые аукционы. Вывод денежных активов из страны. Дефолт 1998 г. </w:t>
      </w:r>
      <w:r w:rsidRPr="00731B53">
        <w:rPr>
          <w:rFonts w:eastAsia="Calibri"/>
          <w:sz w:val="24"/>
          <w:szCs w:val="24"/>
          <w:lang w:eastAsia="zh-CN"/>
        </w:rPr>
        <w:br/>
        <w:t xml:space="preserve">и его последствия.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Повседневная жизнь россиян в условиях реформ. Общественные настроения </w:t>
      </w:r>
      <w:r w:rsidRPr="00731B53">
        <w:rPr>
          <w:rFonts w:eastAsia="Calibri"/>
          <w:sz w:val="24"/>
          <w:szCs w:val="24"/>
          <w:lang w:eastAsia="zh-CN"/>
        </w:rPr>
        <w:br/>
        <w:t xml:space="preserve">в зеркале социологических исследований. Представления о либерализме </w:t>
      </w:r>
      <w:r w:rsidRPr="00731B53">
        <w:rPr>
          <w:rFonts w:eastAsia="Calibri"/>
          <w:sz w:val="24"/>
          <w:szCs w:val="24"/>
          <w:lang w:eastAsia="zh-CN"/>
        </w:rPr>
        <w:br/>
        <w:t xml:space="preserve">и демократии. Проблемы формирования гражданского общества. Свобода СМИ. Свобода предпринимательской деятельности. Возможность выезда за рубеж. Кризис образования и науки. Социальная поляризация общества и смена ценностных ориентиров. Безработица и детская беспризорность. «Новые русские» и их образ жизни. Решение проблем социально незащищенных слоев.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Проблемы русскоязычного населения в бывших республиках СССР.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Новые приоритеты внешней политики. Россия – правопреемник СССР </w:t>
      </w:r>
      <w:r w:rsidRPr="00731B53">
        <w:rPr>
          <w:rFonts w:eastAsia="Calibri"/>
          <w:sz w:val="24"/>
          <w:szCs w:val="24"/>
          <w:lang w:eastAsia="zh-CN"/>
        </w:rPr>
        <w:br/>
        <w:t xml:space="preserve">на международной арене. Значение сохранения Россией статуса ядерной державы. Взаимоотношения с США и странами Запада. Подписание Договора СНВ-2 (1993). Вступление России в «Большую семерку». Россия на постсоветском пространстве. СНГ и союз с Белоруссией. Военно-политическое сотрудничество в рамках СНГ. Восточный вектор российской внешней политики в 1990-е гг.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Российская многопартийность и строительство гражданского общества. Основные политические партии и движения 1990</w:t>
      </w:r>
      <w:r w:rsidRPr="00731B53">
        <w:rPr>
          <w:rFonts w:eastAsia="Calibri"/>
          <w:sz w:val="24"/>
          <w:szCs w:val="24"/>
          <w:lang w:eastAsia="zh-CN"/>
        </w:rPr>
        <w:noBreakHyphen/>
        <w:t xml:space="preserve">х гг., их лидеры и платформы. Кризис центральной власти. Президентские выборы 1996 г. Правительства В.С. Черномырдина и Е.М. Примакова. Обострение ситуации на Северном Кавказе. Вторжение террористических группировок в Дагестан. Выборы в Государственную Думу 1999 г. Добровольная отставка Б.Н. Ельцина.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Наш край в 1992–1999 гг. (1 ч в рамках общего количества часов данной темы).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129.9.1.3.2. Россия в ХХI в.: вызовы времени и задачи модернизации (24 ч).</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Политические и экономические приоритеты. Вступление в должность Президента В.В. Путина и связанные с этим ожидания. Начало преодоления негативных последствий 1990-х гг. Основные направления внутренней и внешней политики. Государственная Дума. Многопартийность. Политические партии </w:t>
      </w:r>
      <w:r w:rsidRPr="00731B53">
        <w:rPr>
          <w:rFonts w:eastAsia="Calibri"/>
          <w:sz w:val="24"/>
          <w:szCs w:val="24"/>
          <w:lang w:eastAsia="zh-CN"/>
        </w:rPr>
        <w:br/>
        <w:t xml:space="preserve">и электорат. Федерализм и сепаратизм. Создание Федеральных округов. Восстановление единого правового пространства страны. Разграничение властных полномочий центра и регионов. Террористическая угроза и борьба с ней. Урегулирование кризиса в Чеченской Республике. Построение вертикали власти </w:t>
      </w:r>
      <w:r w:rsidRPr="00731B53">
        <w:rPr>
          <w:rFonts w:eastAsia="Calibri"/>
          <w:sz w:val="24"/>
          <w:szCs w:val="24"/>
          <w:lang w:eastAsia="zh-CN"/>
        </w:rPr>
        <w:br/>
        <w:t xml:space="preserve">и гражданское общество. Военная реформа. Экономическое развитие в 2000-е гг. Финансовое положение. Рыночная экономика и монополии. Экономический подъем 1999–2007 гг. и кризис </w:t>
      </w:r>
      <w:r w:rsidRPr="00731B53">
        <w:rPr>
          <w:rFonts w:eastAsia="Calibri"/>
          <w:sz w:val="24"/>
          <w:szCs w:val="24"/>
          <w:lang w:eastAsia="zh-CN"/>
        </w:rPr>
        <w:lastRenderedPageBreak/>
        <w:t xml:space="preserve">2008 г. Структура экономики, роль нефтегазового сектора </w:t>
      </w:r>
      <w:r w:rsidRPr="00731B53">
        <w:rPr>
          <w:rFonts w:eastAsia="Calibri"/>
          <w:sz w:val="24"/>
          <w:szCs w:val="24"/>
          <w:lang w:eastAsia="zh-CN"/>
        </w:rPr>
        <w:br/>
        <w:t xml:space="preserve">и задачи инновационного развития. Крупнейшие инфраструктурные проекты. Сельское хозяйство. Россия в системе мировой рыночной экономики. Начало (2005) и продолжение (2018) реализации приоритетных национальных проектов.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Президент Д.А. Медведев, премьер-министр В.В. Путин. Основные направления внешней и внутренней политики. Проблема стабильности </w:t>
      </w:r>
      <w:r w:rsidRPr="00731B53">
        <w:rPr>
          <w:rFonts w:eastAsia="Calibri"/>
          <w:sz w:val="24"/>
          <w:szCs w:val="24"/>
          <w:lang w:eastAsia="zh-CN"/>
        </w:rPr>
        <w:br/>
        <w:t xml:space="preserve">и преемственности власти.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Избрание В.В. Путина Президентом Российской Федерации в 2012 г. </w:t>
      </w:r>
      <w:r w:rsidRPr="00731B53">
        <w:rPr>
          <w:rFonts w:eastAsia="Calibri"/>
          <w:sz w:val="24"/>
          <w:szCs w:val="24"/>
          <w:lang w:eastAsia="zh-CN"/>
        </w:rPr>
        <w:br/>
        <w:t xml:space="preserve">и переизбрание на новый срок в 2018 г. Вхождение Крыма в состав России </w:t>
      </w:r>
      <w:r w:rsidRPr="00731B53">
        <w:rPr>
          <w:rFonts w:eastAsia="Calibri"/>
          <w:sz w:val="24"/>
          <w:szCs w:val="24"/>
          <w:lang w:eastAsia="zh-CN"/>
        </w:rPr>
        <w:br/>
        <w:t xml:space="preserve">и реализация инфраструктурных проектов в Крыму (строительство Крымского моста, трассы «Таврида» и другие). Начало конституционной реформы (2020).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Человек и общество в конце XX – начале XXI в. Новый облик российского общества после распада СССР. Социальная и профессиональная структура. Занятость и трудовая миграция. Миграционная политика. Основные принципы и направления государственной социальной политики. Реформы здравоохранения. Пенсионные реформы. Реформирование образования, культуры, науки и его результаты.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Демографическая статистика. Снижение средней продолжительности жизни </w:t>
      </w:r>
      <w:r w:rsidRPr="00731B53">
        <w:rPr>
          <w:rFonts w:eastAsia="Calibri"/>
          <w:sz w:val="24"/>
          <w:szCs w:val="24"/>
          <w:lang w:eastAsia="zh-CN"/>
        </w:rPr>
        <w:br/>
        <w:t xml:space="preserve">и тенденции депопуляции. Государственные программы демографического возрождения России. Разработка семейной политики и меры по поощрению рождаемости. Пропаганда спорта и здорового образа жизни и ее результаты. </w:t>
      </w:r>
      <w:r w:rsidRPr="00731B53">
        <w:rPr>
          <w:rFonts w:eastAsia="Calibri"/>
          <w:sz w:val="24"/>
          <w:szCs w:val="24"/>
          <w:lang w:eastAsia="zh-CN"/>
        </w:rPr>
        <w:br/>
        <w:t xml:space="preserve">XXII Олимпийские и XI Паралимпийские зимние игры в Сочи (2014), успехи российских спортсменов, допинговые скандалы и их последствия для российского спорта. Чемпионат мира по футболу и открытие нового образа России миру.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Повседневная жизнь. Социальная дифференциация. Качество, уровень жизни и размеры доходов разных слоев населения. Общественные представления </w:t>
      </w:r>
      <w:r w:rsidRPr="00731B53">
        <w:rPr>
          <w:rFonts w:eastAsia="Calibri"/>
          <w:sz w:val="24"/>
          <w:szCs w:val="24"/>
          <w:lang w:eastAsia="zh-CN"/>
        </w:rPr>
        <w:br/>
        <w:t xml:space="preserve">и ожидания в зеркале социологии. Постановка государством вопроса о социальной ответственности бизнеса.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Модернизация бытовой сферы. Досуг. Россиянин в глобальном информационном пространстве: СМИ, компьютеризация, Интернет. Массовая автомобилизация. Военно-патриотические движения. Марш «Бессмертный полк». Празднование 75-летия Победы в Великой Отечественной войне (2020).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Внешняя политика в конце XX – начале XXI в.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Утверждение новой Концепции внешней политики Российской Федерации (2000) и ее реализация. Постепенное восстановление лидирующих позиций России </w:t>
      </w:r>
      <w:r w:rsidRPr="00731B53">
        <w:rPr>
          <w:rFonts w:eastAsia="Calibri"/>
          <w:sz w:val="24"/>
          <w:szCs w:val="24"/>
          <w:lang w:eastAsia="zh-CN"/>
        </w:rPr>
        <w:br/>
        <w:t xml:space="preserve">в международных отношениях. Современная концепция российской внешней политики. Участие в международной борьбе с терроризмом и в урегулировании локальных конфликтов. Оказание помощи Сирии в борьбе с международным терроризмом и в преодолении внутриполитического кризиса (с 2015 г.). Приближение военной инфраструктуры НАТО к российским границам и ответные меры. Односторонний выход США из международных соглашений по контролю </w:t>
      </w:r>
      <w:r w:rsidRPr="00731B53">
        <w:rPr>
          <w:rFonts w:eastAsia="Calibri"/>
          <w:sz w:val="24"/>
          <w:szCs w:val="24"/>
          <w:lang w:eastAsia="zh-CN"/>
        </w:rPr>
        <w:br/>
        <w:t xml:space="preserve">над вооружениями и последствия для России. Создание Россией нового высокоточного оружия и реакция в мире.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Центробежные и партнерские тенденции в СНГ. Союзное государство России и Беларуси. Россия в СНГ и в Евразийском экономическом сообществе (ЕврАзЭС). Формирование Единого экономического пространства (ЕЭП) и Евразийского экономического союза (ЕАЭС). Газовые споры с Украиной. Миротворческие миссии России. Приднестровье. Россия в условиях нападения Грузии на Южную Осетию </w:t>
      </w:r>
      <w:r w:rsidRPr="00731B53">
        <w:rPr>
          <w:rFonts w:eastAsia="Calibri"/>
          <w:sz w:val="24"/>
          <w:szCs w:val="24"/>
          <w:lang w:eastAsia="zh-CN"/>
        </w:rPr>
        <w:br/>
        <w:t xml:space="preserve">в 2008 г. (операция по принуждению Грузии к миру).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Отношения с США и Евросоюзом. Вступление в Совет Европы. Сотрудничество России со странами ШОС (Шанхайской организации сотрудничества) и БРИКС. Деятельность </w:t>
      </w:r>
      <w:r w:rsidRPr="00731B53">
        <w:rPr>
          <w:rFonts w:eastAsia="Calibri"/>
          <w:sz w:val="24"/>
          <w:szCs w:val="24"/>
          <w:lang w:eastAsia="zh-CN"/>
        </w:rPr>
        <w:lastRenderedPageBreak/>
        <w:t xml:space="preserve">«Большой двадцатки». Дальневосточное </w:t>
      </w:r>
      <w:r w:rsidRPr="00731B53">
        <w:rPr>
          <w:rFonts w:eastAsia="Calibri"/>
          <w:sz w:val="24"/>
          <w:szCs w:val="24"/>
          <w:lang w:eastAsia="zh-CN"/>
        </w:rPr>
        <w:br/>
        <w:t xml:space="preserve">и другие направления политики России. Сланцевая революция в США и борьба </w:t>
      </w:r>
      <w:r w:rsidRPr="00731B53">
        <w:rPr>
          <w:rFonts w:eastAsia="Calibri"/>
          <w:sz w:val="24"/>
          <w:szCs w:val="24"/>
          <w:lang w:eastAsia="zh-CN"/>
        </w:rPr>
        <w:br/>
        <w:t xml:space="preserve">за передел мирового нефтегазового рынка.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Государственный переворот на Украине 2014 г. и позиция России. Воссоединение Крыма и Севастополя с Россией и его международные последствия. Минские соглашения по Донбассу и гуманитарная поддержка Донецкой Народной Республики (ДНР) и Луганской Народной Республики (ЛНР). Введение США </w:t>
      </w:r>
      <w:r w:rsidRPr="00731B53">
        <w:rPr>
          <w:rFonts w:eastAsia="Calibri"/>
          <w:sz w:val="24"/>
          <w:szCs w:val="24"/>
          <w:lang w:eastAsia="zh-CN"/>
        </w:rPr>
        <w:br/>
        <w:t xml:space="preserve">и их союзниками политических и экономических санкций против России </w:t>
      </w:r>
      <w:r w:rsidRPr="00731B53">
        <w:rPr>
          <w:rFonts w:eastAsia="Calibri"/>
          <w:sz w:val="24"/>
          <w:szCs w:val="24"/>
          <w:lang w:eastAsia="zh-CN"/>
        </w:rPr>
        <w:br/>
        <w:t xml:space="preserve">и их последствия. Специальная военная операция на Украине.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Россия в борьбе с коронавирусной пандемией, оказание помощи зарубежным странам. Мир и процессы глобализации в новых условиях. Международный нефтяной кризис 2020 г. и его последствия.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Религия, наука и культура России в конце XX – начале XXI в.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Повышение общественной роли СМИ и Интернета. Коммерциализация культуры. Ведущие тенденции в развитии образования и науки. Реформа Академии наук. Модернизация образовательной системы. Основные достижения российских ученых и недостаточная востребованность результатов их научной деятельности.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Религиозные конфессии и повышение их роли в жизни страны. Предоставление Церкви налоговых льгот. Передача государством зданий </w:t>
      </w:r>
      <w:r w:rsidRPr="00731B53">
        <w:rPr>
          <w:rFonts w:eastAsia="Calibri"/>
          <w:sz w:val="24"/>
          <w:szCs w:val="24"/>
          <w:lang w:eastAsia="zh-CN"/>
        </w:rPr>
        <w:br/>
        <w:t xml:space="preserve">и предметов культа для религиозных нужд.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Особенности развития современной художественной культуры: литературы, киноискусства, театра, изобразительного искусства. Процессы глобализации </w:t>
      </w:r>
      <w:r w:rsidRPr="00731B53">
        <w:rPr>
          <w:rFonts w:eastAsia="Calibri"/>
          <w:sz w:val="24"/>
          <w:szCs w:val="24"/>
          <w:lang w:eastAsia="zh-CN"/>
        </w:rPr>
        <w:br/>
        <w:t xml:space="preserve">и массовая культура. </w:t>
      </w:r>
    </w:p>
    <w:p w:rsidR="0059005E" w:rsidRPr="00731B53" w:rsidRDefault="0059005E" w:rsidP="00867651">
      <w:pPr>
        <w:suppressAutoHyphens/>
        <w:autoSpaceDE/>
        <w:autoSpaceDN/>
        <w:ind w:firstLine="709"/>
        <w:contextualSpacing/>
        <w:jc w:val="both"/>
        <w:rPr>
          <w:rFonts w:eastAsia="Calibri"/>
          <w:sz w:val="24"/>
          <w:szCs w:val="24"/>
          <w:lang w:eastAsia="zh-CN"/>
        </w:rPr>
      </w:pPr>
      <w:r w:rsidRPr="00731B53">
        <w:rPr>
          <w:rFonts w:eastAsia="Calibri"/>
          <w:sz w:val="24"/>
          <w:szCs w:val="24"/>
          <w:lang w:eastAsia="zh-CN"/>
        </w:rPr>
        <w:t>Наш край в 2000 – начале 2020-х гг. (2 ч в рамках общего количества часов данной темы).</w:t>
      </w:r>
    </w:p>
    <w:p w:rsidR="0059005E" w:rsidRPr="00731B53" w:rsidRDefault="0059005E" w:rsidP="00867651">
      <w:pPr>
        <w:suppressAutoHyphens/>
        <w:autoSpaceDE/>
        <w:autoSpaceDN/>
        <w:ind w:firstLine="709"/>
        <w:contextualSpacing/>
        <w:jc w:val="both"/>
        <w:rPr>
          <w:rFonts w:eastAsia="Calibri"/>
          <w:sz w:val="24"/>
          <w:szCs w:val="24"/>
          <w:lang w:eastAsia="zh-CN"/>
        </w:rPr>
      </w:pPr>
      <w:r w:rsidRPr="00731B53">
        <w:rPr>
          <w:rFonts w:eastAsia="Calibri"/>
          <w:sz w:val="24"/>
          <w:szCs w:val="24"/>
          <w:lang w:eastAsia="zh-CN"/>
        </w:rPr>
        <w:t>129.10. Обобщающее повторение по курсу «История России с древнейших времен до 1914 г.».</w:t>
      </w:r>
    </w:p>
    <w:p w:rsidR="0059005E" w:rsidRPr="00731B53" w:rsidRDefault="0059005E" w:rsidP="00867651">
      <w:pPr>
        <w:suppressAutoHyphens/>
        <w:autoSpaceDE/>
        <w:autoSpaceDN/>
        <w:ind w:firstLine="709"/>
        <w:contextualSpacing/>
        <w:jc w:val="both"/>
        <w:rPr>
          <w:rFonts w:eastAsia="Calibri"/>
          <w:sz w:val="24"/>
          <w:szCs w:val="24"/>
          <w:lang w:eastAsia="zh-CN"/>
        </w:rPr>
      </w:pPr>
      <w:r w:rsidRPr="00731B53">
        <w:rPr>
          <w:rFonts w:eastAsia="Calibri"/>
          <w:sz w:val="24"/>
          <w:szCs w:val="24"/>
          <w:lang w:eastAsia="zh-CN"/>
        </w:rPr>
        <w:t xml:space="preserve">Обобщающее повторение данного учебного курса предназначено для систематизации, обобщения и углубления знаний школьников по истории России </w:t>
      </w:r>
      <w:r w:rsidRPr="00731B53">
        <w:rPr>
          <w:rFonts w:eastAsia="Calibri"/>
          <w:sz w:val="24"/>
          <w:szCs w:val="24"/>
          <w:lang w:eastAsia="zh-CN"/>
        </w:rPr>
        <w:br/>
        <w:t xml:space="preserve">и истории зарубежных стран с древнейших времен до 1914 г., а также </w:t>
      </w:r>
      <w:r w:rsidRPr="00731B53">
        <w:rPr>
          <w:rFonts w:eastAsia="Calibri"/>
          <w:sz w:val="24"/>
          <w:szCs w:val="24"/>
          <w:lang w:eastAsia="zh-CN"/>
        </w:rPr>
        <w:br/>
        <w:t xml:space="preserve">формирования и развитие у обучающихся умений, представленных в федеральном государственном образовательном стандарте среднего общего образования. Высокая степень овладения предметными знаниями и умениями позволит выпускникам успешно пройти государственную итоговую аттестацию. </w:t>
      </w:r>
    </w:p>
    <w:p w:rsidR="0059005E" w:rsidRPr="00731B53" w:rsidRDefault="0059005E" w:rsidP="00867651">
      <w:pPr>
        <w:suppressAutoHyphens/>
        <w:autoSpaceDE/>
        <w:autoSpaceDN/>
        <w:ind w:firstLine="709"/>
        <w:contextualSpacing/>
        <w:jc w:val="both"/>
        <w:rPr>
          <w:rFonts w:eastAsia="Calibri"/>
          <w:sz w:val="24"/>
          <w:szCs w:val="24"/>
          <w:lang w:eastAsia="zh-CN"/>
        </w:rPr>
      </w:pPr>
      <w:r w:rsidRPr="00731B53">
        <w:rPr>
          <w:rFonts w:eastAsia="Calibri"/>
          <w:sz w:val="24"/>
          <w:szCs w:val="24"/>
          <w:lang w:eastAsia="zh-CN"/>
        </w:rPr>
        <w:t xml:space="preserve">Обобщающее повторение в 11 классе предполагает более высокий уровень теоретических рассуждений и обобщений по сравнению с изучением учебного материала по истории России и всеобщей истории в основной школе Это означает совершенствование методики преподавания предмета в направлении  применения педагогических технологий, нацеленных на повышение эффективности обучения старших школьников, использование многофакторного подхода к истории России </w:t>
      </w:r>
      <w:r w:rsidRPr="00731B53">
        <w:rPr>
          <w:rFonts w:eastAsia="Calibri"/>
          <w:sz w:val="24"/>
          <w:szCs w:val="24"/>
          <w:lang w:eastAsia="zh-CN"/>
        </w:rPr>
        <w:br/>
        <w:t>и всеобщей истории, рассмотрение на уроках дискуссионных вопросов, использование элементов историографии на уроках и др. Преподавание всеобщей истории в рамках обобщающего повторения в 11 классе осуществляется в контексте истории России. Это означает, что в ходе преподавания истории России устанавливаются хронологические и пространственные связи между событиями истории России и истории зарубежных стран, проводятся исторические аналогии между событиями, явлениями, процессами истории России и всеобщей истории, их причинами и последствиями, выявляется общее и особенное в историческом развитии России и зарубежных стран, определяются причины различий.</w:t>
      </w:r>
    </w:p>
    <w:p w:rsidR="0059005E" w:rsidRPr="00731B53" w:rsidRDefault="0059005E" w:rsidP="00867651">
      <w:pPr>
        <w:suppressAutoHyphens/>
        <w:autoSpaceDE/>
        <w:autoSpaceDN/>
        <w:ind w:firstLine="709"/>
        <w:contextualSpacing/>
        <w:jc w:val="both"/>
        <w:rPr>
          <w:rFonts w:eastAsia="Calibri"/>
          <w:sz w:val="24"/>
          <w:szCs w:val="24"/>
          <w:lang w:eastAsia="zh-CN"/>
        </w:rPr>
      </w:pPr>
      <w:r w:rsidRPr="00731B53">
        <w:rPr>
          <w:rFonts w:eastAsia="Calibri"/>
          <w:sz w:val="24"/>
          <w:szCs w:val="24"/>
          <w:lang w:eastAsia="zh-CN"/>
        </w:rPr>
        <w:t>Рекомендуемое распределение учебного времени для повторения учебного курса «История России с древнейших времен до 1914 г.»</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14"/>
        <w:gridCol w:w="4814"/>
      </w:tblGrid>
      <w:tr w:rsidR="0029660F" w:rsidRPr="00731B53" w:rsidTr="0059005E">
        <w:tc>
          <w:tcPr>
            <w:tcW w:w="5102" w:type="dxa"/>
            <w:shd w:val="clear" w:color="auto" w:fill="auto"/>
          </w:tcPr>
          <w:p w:rsidR="0059005E" w:rsidRPr="00731B53" w:rsidRDefault="0059005E" w:rsidP="00867651">
            <w:pPr>
              <w:suppressAutoHyphens/>
              <w:autoSpaceDE/>
              <w:autoSpaceDN/>
              <w:contextualSpacing/>
              <w:jc w:val="center"/>
              <w:rPr>
                <w:rFonts w:eastAsia="Calibri"/>
                <w:sz w:val="24"/>
                <w:szCs w:val="24"/>
                <w:lang w:eastAsia="zh-CN"/>
              </w:rPr>
            </w:pPr>
            <w:r w:rsidRPr="00731B53">
              <w:rPr>
                <w:rFonts w:eastAsia="Calibri"/>
                <w:sz w:val="24"/>
                <w:szCs w:val="24"/>
                <w:lang w:eastAsia="zh-CN"/>
              </w:rPr>
              <w:lastRenderedPageBreak/>
              <w:t>Разделы</w:t>
            </w:r>
          </w:p>
        </w:tc>
        <w:tc>
          <w:tcPr>
            <w:tcW w:w="5103" w:type="dxa"/>
            <w:shd w:val="clear" w:color="auto" w:fill="auto"/>
          </w:tcPr>
          <w:p w:rsidR="0059005E" w:rsidRPr="00731B53" w:rsidRDefault="0059005E" w:rsidP="00867651">
            <w:pPr>
              <w:suppressAutoHyphens/>
              <w:autoSpaceDE/>
              <w:autoSpaceDN/>
              <w:contextualSpacing/>
              <w:jc w:val="center"/>
              <w:rPr>
                <w:rFonts w:eastAsia="Calibri"/>
                <w:sz w:val="24"/>
                <w:szCs w:val="24"/>
                <w:lang w:eastAsia="zh-CN"/>
              </w:rPr>
            </w:pPr>
            <w:r w:rsidRPr="00731B53">
              <w:rPr>
                <w:rFonts w:eastAsia="Calibri"/>
                <w:sz w:val="24"/>
                <w:szCs w:val="24"/>
                <w:lang w:eastAsia="zh-CN"/>
              </w:rPr>
              <w:t>Количество часов</w:t>
            </w:r>
          </w:p>
        </w:tc>
      </w:tr>
      <w:tr w:rsidR="0029660F" w:rsidRPr="00731B53" w:rsidTr="0059005E">
        <w:tc>
          <w:tcPr>
            <w:tcW w:w="5102" w:type="dxa"/>
            <w:shd w:val="clear" w:color="auto" w:fill="auto"/>
          </w:tcPr>
          <w:p w:rsidR="0059005E" w:rsidRPr="00731B53" w:rsidRDefault="0059005E" w:rsidP="00867651">
            <w:pPr>
              <w:suppressAutoHyphens/>
              <w:autoSpaceDE/>
              <w:autoSpaceDN/>
              <w:contextualSpacing/>
              <w:jc w:val="center"/>
              <w:rPr>
                <w:rFonts w:eastAsia="Calibri"/>
                <w:sz w:val="24"/>
                <w:szCs w:val="24"/>
                <w:lang w:eastAsia="zh-CN"/>
              </w:rPr>
            </w:pPr>
            <w:r w:rsidRPr="00731B53">
              <w:rPr>
                <w:rFonts w:eastAsia="Calibri"/>
                <w:sz w:val="24"/>
                <w:szCs w:val="24"/>
                <w:lang w:eastAsia="zh-CN"/>
              </w:rPr>
              <w:t>I От Руси к Российскому государству</w:t>
            </w:r>
          </w:p>
        </w:tc>
        <w:tc>
          <w:tcPr>
            <w:tcW w:w="5103" w:type="dxa"/>
            <w:shd w:val="clear" w:color="auto" w:fill="auto"/>
          </w:tcPr>
          <w:p w:rsidR="0059005E" w:rsidRPr="00731B53" w:rsidRDefault="0059005E" w:rsidP="00867651">
            <w:pPr>
              <w:suppressAutoHyphens/>
              <w:autoSpaceDE/>
              <w:autoSpaceDN/>
              <w:contextualSpacing/>
              <w:jc w:val="center"/>
              <w:rPr>
                <w:rFonts w:eastAsia="Calibri"/>
                <w:sz w:val="24"/>
                <w:szCs w:val="24"/>
                <w:lang w:eastAsia="zh-CN"/>
              </w:rPr>
            </w:pPr>
            <w:r w:rsidRPr="00731B53">
              <w:rPr>
                <w:rFonts w:eastAsia="Calibri"/>
                <w:sz w:val="24"/>
                <w:szCs w:val="24"/>
                <w:lang w:eastAsia="zh-CN"/>
              </w:rPr>
              <w:t>7</w:t>
            </w:r>
          </w:p>
        </w:tc>
      </w:tr>
      <w:tr w:rsidR="0029660F" w:rsidRPr="00731B53" w:rsidTr="0059005E">
        <w:tc>
          <w:tcPr>
            <w:tcW w:w="5102" w:type="dxa"/>
            <w:shd w:val="clear" w:color="auto" w:fill="auto"/>
          </w:tcPr>
          <w:p w:rsidR="0059005E" w:rsidRPr="00731B53" w:rsidRDefault="0059005E" w:rsidP="00867651">
            <w:pPr>
              <w:suppressAutoHyphens/>
              <w:autoSpaceDE/>
              <w:autoSpaceDN/>
              <w:contextualSpacing/>
              <w:jc w:val="center"/>
              <w:rPr>
                <w:rFonts w:eastAsia="Calibri"/>
                <w:sz w:val="24"/>
                <w:szCs w:val="24"/>
                <w:lang w:eastAsia="zh-CN"/>
              </w:rPr>
            </w:pPr>
            <w:r w:rsidRPr="00731B53">
              <w:rPr>
                <w:rFonts w:eastAsia="Calibri"/>
                <w:sz w:val="24"/>
                <w:szCs w:val="24"/>
                <w:lang w:eastAsia="zh-CN"/>
              </w:rPr>
              <w:t>II Россия в XVI—XVII вв.: от великого княжества к царству</w:t>
            </w:r>
          </w:p>
        </w:tc>
        <w:tc>
          <w:tcPr>
            <w:tcW w:w="5103" w:type="dxa"/>
            <w:shd w:val="clear" w:color="auto" w:fill="auto"/>
          </w:tcPr>
          <w:p w:rsidR="0059005E" w:rsidRPr="00731B53" w:rsidRDefault="0059005E" w:rsidP="00867651">
            <w:pPr>
              <w:suppressAutoHyphens/>
              <w:autoSpaceDE/>
              <w:autoSpaceDN/>
              <w:contextualSpacing/>
              <w:jc w:val="center"/>
              <w:rPr>
                <w:rFonts w:eastAsia="Calibri"/>
                <w:sz w:val="24"/>
                <w:szCs w:val="24"/>
                <w:lang w:eastAsia="zh-CN"/>
              </w:rPr>
            </w:pPr>
            <w:r w:rsidRPr="00731B53">
              <w:rPr>
                <w:rFonts w:eastAsia="Calibri"/>
                <w:sz w:val="24"/>
                <w:szCs w:val="24"/>
                <w:lang w:eastAsia="zh-CN"/>
              </w:rPr>
              <w:t>8</w:t>
            </w:r>
          </w:p>
        </w:tc>
      </w:tr>
      <w:tr w:rsidR="0029660F" w:rsidRPr="00731B53" w:rsidTr="0059005E">
        <w:tc>
          <w:tcPr>
            <w:tcW w:w="5102" w:type="dxa"/>
            <w:shd w:val="clear" w:color="auto" w:fill="auto"/>
          </w:tcPr>
          <w:p w:rsidR="0059005E" w:rsidRPr="00731B53" w:rsidRDefault="0059005E" w:rsidP="00867651">
            <w:pPr>
              <w:suppressAutoHyphens/>
              <w:autoSpaceDE/>
              <w:autoSpaceDN/>
              <w:contextualSpacing/>
              <w:jc w:val="center"/>
              <w:rPr>
                <w:rFonts w:eastAsia="Calibri"/>
                <w:sz w:val="24"/>
                <w:szCs w:val="24"/>
                <w:lang w:eastAsia="zh-CN"/>
              </w:rPr>
            </w:pPr>
            <w:r w:rsidRPr="00731B53">
              <w:rPr>
                <w:rFonts w:eastAsia="Calibri"/>
                <w:sz w:val="24"/>
                <w:szCs w:val="24"/>
                <w:lang w:eastAsia="zh-CN"/>
              </w:rPr>
              <w:t xml:space="preserve">III Россия в конце XVII—XVIII в.: </w:t>
            </w:r>
            <w:r w:rsidRPr="00731B53">
              <w:rPr>
                <w:rFonts w:eastAsia="Calibri"/>
                <w:sz w:val="24"/>
                <w:szCs w:val="24"/>
                <w:lang w:eastAsia="zh-CN"/>
              </w:rPr>
              <w:br/>
              <w:t>от царства к империи</w:t>
            </w:r>
          </w:p>
        </w:tc>
        <w:tc>
          <w:tcPr>
            <w:tcW w:w="5103" w:type="dxa"/>
            <w:shd w:val="clear" w:color="auto" w:fill="auto"/>
          </w:tcPr>
          <w:p w:rsidR="0059005E" w:rsidRPr="00731B53" w:rsidRDefault="0059005E" w:rsidP="00867651">
            <w:pPr>
              <w:suppressAutoHyphens/>
              <w:autoSpaceDE/>
              <w:autoSpaceDN/>
              <w:contextualSpacing/>
              <w:jc w:val="center"/>
              <w:rPr>
                <w:rFonts w:eastAsia="Calibri"/>
                <w:sz w:val="24"/>
                <w:szCs w:val="24"/>
                <w:lang w:eastAsia="zh-CN"/>
              </w:rPr>
            </w:pPr>
            <w:r w:rsidRPr="00731B53">
              <w:rPr>
                <w:rFonts w:eastAsia="Calibri"/>
                <w:sz w:val="24"/>
                <w:szCs w:val="24"/>
                <w:lang w:eastAsia="zh-CN"/>
              </w:rPr>
              <w:t>9</w:t>
            </w:r>
          </w:p>
        </w:tc>
      </w:tr>
      <w:tr w:rsidR="0059005E" w:rsidRPr="00731B53" w:rsidTr="0059005E">
        <w:trPr>
          <w:trHeight w:val="95"/>
        </w:trPr>
        <w:tc>
          <w:tcPr>
            <w:tcW w:w="5102" w:type="dxa"/>
            <w:shd w:val="clear" w:color="auto" w:fill="auto"/>
          </w:tcPr>
          <w:p w:rsidR="0059005E" w:rsidRPr="00731B53" w:rsidRDefault="0059005E" w:rsidP="00867651">
            <w:pPr>
              <w:suppressAutoHyphens/>
              <w:autoSpaceDE/>
              <w:autoSpaceDN/>
              <w:contextualSpacing/>
              <w:jc w:val="center"/>
              <w:rPr>
                <w:rFonts w:eastAsia="Calibri"/>
                <w:sz w:val="24"/>
                <w:szCs w:val="24"/>
                <w:lang w:eastAsia="zh-CN"/>
              </w:rPr>
            </w:pPr>
            <w:r w:rsidRPr="00731B53">
              <w:rPr>
                <w:rFonts w:eastAsia="Calibri"/>
                <w:sz w:val="24"/>
                <w:szCs w:val="24"/>
                <w:lang w:eastAsia="zh-CN"/>
              </w:rPr>
              <w:t>IV Российская империя в XIX — начале ХХ в.</w:t>
            </w:r>
          </w:p>
        </w:tc>
        <w:tc>
          <w:tcPr>
            <w:tcW w:w="5103" w:type="dxa"/>
            <w:shd w:val="clear" w:color="auto" w:fill="auto"/>
          </w:tcPr>
          <w:p w:rsidR="0059005E" w:rsidRPr="00731B53" w:rsidRDefault="0059005E" w:rsidP="00867651">
            <w:pPr>
              <w:suppressAutoHyphens/>
              <w:autoSpaceDE/>
              <w:autoSpaceDN/>
              <w:contextualSpacing/>
              <w:jc w:val="center"/>
              <w:rPr>
                <w:rFonts w:eastAsia="Calibri"/>
                <w:sz w:val="24"/>
                <w:szCs w:val="24"/>
                <w:lang w:eastAsia="zh-CN"/>
              </w:rPr>
            </w:pPr>
            <w:r w:rsidRPr="00731B53">
              <w:rPr>
                <w:rFonts w:eastAsia="Calibri"/>
                <w:sz w:val="24"/>
                <w:szCs w:val="24"/>
                <w:lang w:eastAsia="zh-CN"/>
              </w:rPr>
              <w:t>10</w:t>
            </w:r>
          </w:p>
        </w:tc>
      </w:tr>
    </w:tbl>
    <w:p w:rsidR="0059005E" w:rsidRPr="00731B53" w:rsidRDefault="0059005E" w:rsidP="00867651">
      <w:pPr>
        <w:suppressAutoHyphens/>
        <w:autoSpaceDE/>
        <w:autoSpaceDN/>
        <w:ind w:firstLine="709"/>
        <w:contextualSpacing/>
        <w:jc w:val="both"/>
        <w:rPr>
          <w:rFonts w:eastAsia="Calibri"/>
          <w:sz w:val="24"/>
          <w:szCs w:val="24"/>
          <w:lang w:eastAsia="zh-CN"/>
        </w:rPr>
      </w:pP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Систематизация.</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Наряду с обзором событий, явлений, процессов, относящихся к отдельным периодам отечественной истории, правлениям, царствованиям, в ходе повторительного обобщения рекомендуется провести систематизацию фактографического и понятийного материала по сквозным линиям, сюжетам, позволяющим более целостно представить картину истории России </w:t>
      </w:r>
      <w:r w:rsidRPr="00731B53">
        <w:rPr>
          <w:rFonts w:eastAsia="Calibri"/>
          <w:sz w:val="24"/>
          <w:szCs w:val="24"/>
          <w:lang w:eastAsia="zh-CN"/>
        </w:rPr>
        <w:br/>
        <w:t xml:space="preserve">в ее самобытности и вместе с тем в связях с всеобщей историей.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Русь и соседние племена, государства, народы: характер отношений, политика первых русских князей.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Внешние угрозы русским землям в XIII в., противостояние агрессии.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Борьба русских земель против зависимости от Орды (XIV–XV вв.).</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Объединение русских земель вокруг Москвы (XV–XVI вв.).</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Развитие законодательства в едином Русском (Российском) государстве </w:t>
      </w:r>
      <w:r w:rsidRPr="00731B53">
        <w:rPr>
          <w:rFonts w:eastAsia="Calibri"/>
          <w:sz w:val="24"/>
          <w:szCs w:val="24"/>
          <w:lang w:eastAsia="zh-CN"/>
        </w:rPr>
        <w:br/>
        <w:t xml:space="preserve">(XV–XVII вв.).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Становление и укрепление российского самодержавия (XV–XVIII вв.).</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Земские соборы, их роль в истории России (XVI–XVII вв.).</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Процесс закрепощения крестьян (XV–XVII вв.).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Социальные выступления в России в XVII – начале XХ в.</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Черты Нового времени в экономическом развитии России в XVII–XVIII вв.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Внешняя политика России в XVIII–XIX вв. Борьба России за выход </w:t>
      </w:r>
      <w:r w:rsidRPr="00731B53">
        <w:rPr>
          <w:rFonts w:eastAsia="Calibri"/>
          <w:sz w:val="24"/>
          <w:szCs w:val="24"/>
          <w:lang w:eastAsia="zh-CN"/>
        </w:rPr>
        <w:br/>
        <w:t>к Балтийскому и Черному морям. Русско-турецкие войны (XVIII–XIX вв.).</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Крестьянский вопрос и попытки его решения в России в XIX в.</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Власть и общество в России в XVIII – начале XX в.: самодержавная монархия, эволюция отношений.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Великие реформы 1860–1870-х гг.: новые перспективы.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Индустриальное развитие и модернизационные процессы и России </w:t>
      </w:r>
      <w:r w:rsidRPr="00731B53">
        <w:rPr>
          <w:rFonts w:eastAsia="Calibri"/>
          <w:sz w:val="24"/>
          <w:szCs w:val="24"/>
          <w:lang w:eastAsia="zh-CN"/>
        </w:rPr>
        <w:br/>
        <w:t xml:space="preserve">в XIX – начале XX в.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Российские первооткрыватели, ученые, изобретатели XVII – начала ХХ в.: место в истории России и всемирной истории.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Развитие культуры в России в XVII – начале XX в.: традиции, новые веяния, обращение к основам национальных культур. Архитектурные стили в России </w:t>
      </w:r>
      <w:r w:rsidRPr="00731B53">
        <w:rPr>
          <w:rFonts w:eastAsia="Calibri"/>
          <w:sz w:val="24"/>
          <w:szCs w:val="24"/>
          <w:lang w:eastAsia="zh-CN"/>
        </w:rPr>
        <w:br/>
        <w:t>в XVII – начале XX в.</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129.11. Планируемые результаты освоения программы по истории на уровне среднего общего образования.</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129.11.1. В положениях федерального государственного стандарта среднего общего образования содержатся требования к личностным, метапредметным </w:t>
      </w:r>
      <w:r w:rsidRPr="00731B53">
        <w:rPr>
          <w:rFonts w:eastAsia="Calibri"/>
          <w:sz w:val="24"/>
          <w:szCs w:val="24"/>
          <w:lang w:eastAsia="zh-CN"/>
        </w:rPr>
        <w:br/>
        <w:t xml:space="preserve">и предметным результатам освоения обучающимися учебных программ </w:t>
      </w:r>
      <w:r w:rsidRPr="00731B53">
        <w:rPr>
          <w:rFonts w:eastAsia="Calibri"/>
          <w:sz w:val="24"/>
          <w:szCs w:val="24"/>
          <w:lang w:eastAsia="zh-CN"/>
        </w:rPr>
        <w:br/>
        <w:t xml:space="preserve">по общеобразовательным предметам.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129.11.2. В результате изучения истории на уровне среднего общего образования у обучающегося будут сформированы следующие личностные результаты: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lastRenderedPageBreak/>
        <w:t xml:space="preserve">1) гражданского воспитания: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осмысление сложившихся в российской истории традиций гражданского служения Отечеству;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сформированность гражданской позиции обучающегося как активного </w:t>
      </w:r>
      <w:r w:rsidRPr="00731B53">
        <w:rPr>
          <w:rFonts w:eastAsia="Calibri"/>
          <w:sz w:val="24"/>
          <w:szCs w:val="24"/>
          <w:lang w:eastAsia="zh-CN"/>
        </w:rPr>
        <w:br/>
        <w:t xml:space="preserve">и ответственного члена современного российского общества; осознание исторического значения конституционного развития России, своих конституционных прав и обязанностей, уважение закона и правопорядка;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принятие традиционных национальных, общечеловеческих гуманистических </w:t>
      </w:r>
      <w:r w:rsidRPr="00731B53">
        <w:rPr>
          <w:rFonts w:eastAsia="Calibri"/>
          <w:sz w:val="24"/>
          <w:szCs w:val="24"/>
          <w:lang w:eastAsia="zh-CN"/>
        </w:rPr>
        <w:br/>
        <w:t xml:space="preserve">и демократических ценностей;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готовность противостоять идеологии экстремизма, национализма, ксенофобии, дискриминации по социальным, религиозным, расовым, национальным, этническим признакам;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готовность вести совместную деятельность в интересах гражданского общества, участвовать в самоуправлении в школе и детско-юношеских организациях;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умение взаимодействовать с социальными институтами в соответствии </w:t>
      </w:r>
      <w:r w:rsidRPr="00731B53">
        <w:rPr>
          <w:rFonts w:eastAsia="Calibri"/>
          <w:sz w:val="24"/>
          <w:szCs w:val="24"/>
          <w:lang w:eastAsia="zh-CN"/>
        </w:rPr>
        <w:br/>
        <w:t xml:space="preserve">с их функциями и назначением;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готовность к гуманитарной и волонтерской деятельности;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2) патриотического воспитания: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за свою страну, свой край, свой язык и культуру, прошлое и настоящее многонационального народа России;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ценностное отношение к государственным символам, историческому </w:t>
      </w:r>
      <w:r w:rsidRPr="00731B53">
        <w:rPr>
          <w:rFonts w:eastAsia="Calibri"/>
          <w:sz w:val="24"/>
          <w:szCs w:val="24"/>
          <w:lang w:eastAsia="zh-CN"/>
        </w:rPr>
        <w:br/>
        <w:t xml:space="preserve">и природному наследию, памятникам, традициям народов России, достижениям России в науке, искусстве, спорте, технологиях, труде;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идейная убежденность, готовность к служению Отечеству и его защите, ответственность за его судьбу;</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3) духовно-нравственного воспитания: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личностное осмысление и принятие сущности и значения исторически сложившихся и развивавшихся духовно-нравственных ценностей российского народа;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сформированность нравственного сознания, этического поведения;</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способность оценивать ситуации нравственного выбора и принимать осознанные решения, ориентируясь на морально-нравственные ценности и нормы современного российского общества;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понимание значения личного вклада в построение устойчивого будущего;</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ответственное отношение к своим родителям, представителям старших поколений, осознание значения создания семьи на основе принятия ценностей семейной жизни в соответствии с традициями народов России;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4) эстетического воспитания: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представление об исторически сложившемся культурном многообразии своей страны и мира;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способность воспринимать различные виды искусства, традиции и творчество своего и других народов, ощущать эмоциональное воздействие искусства;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осознание значимости для личности и общества наследия отечественного </w:t>
      </w:r>
      <w:r w:rsidRPr="00731B53">
        <w:rPr>
          <w:rFonts w:eastAsia="Calibri"/>
          <w:sz w:val="24"/>
          <w:szCs w:val="24"/>
          <w:lang w:eastAsia="zh-CN"/>
        </w:rPr>
        <w:br/>
        <w:t>и мирового искусства, этнических культурных традиций и народного творчества;</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способность выявлять в памятниках художественной культуры эстетические ценности эпох, к которым они принадлежат;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эстетическое отношение к окружающему миру, современной культуре, включая эстетику быта, научного и технического творчества, спорта, труда, общественных отношений;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5) физического воспитания: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формирование ценностного отношения к жизни и здоровью;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lastRenderedPageBreak/>
        <w:t xml:space="preserve">осознание ценности жизни и необходимости ее сохранения;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представление об идеалах гармоничного физического и духовного развития человека в исторических обществах и в современную эпоху;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ответственное отношение к своему здоровью и установка на здоровый образ жизни;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6) трудового воспитания: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понимание на основе знания истории значения трудовой деятельности </w:t>
      </w:r>
      <w:r w:rsidRPr="00731B53">
        <w:rPr>
          <w:rFonts w:eastAsia="Calibri"/>
          <w:sz w:val="24"/>
          <w:szCs w:val="24"/>
          <w:lang w:eastAsia="zh-CN"/>
        </w:rPr>
        <w:br/>
        <w:t xml:space="preserve">как источника развития человека и общества;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уважение к труду и результатам трудовой деятельности человека;</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представление о разнообразии существовавших в прошлом и современных профессий;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формирование интереса к различным сферам профессиональной деятельности;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готовность совершать осознанный выбор будущей профессии и реализовывать собственные жизненные планы;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мотивация и способность к самообразованию на протяжении всей жизни;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7) экологического воспитания: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осмысление исторического опыта взаимодействия людей с природной средой, его позитивных и негативных проявлений;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сформированность экологической культуры, понимание влияния социально</w:t>
      </w:r>
      <w:r w:rsidRPr="00731B53">
        <w:rPr>
          <w:rFonts w:eastAsia="Calibri"/>
          <w:sz w:val="24"/>
          <w:szCs w:val="24"/>
          <w:lang w:eastAsia="zh-CN"/>
        </w:rPr>
        <w:softHyphen/>
        <w:t xml:space="preserve">экономических процессов на состояние природной и социальной среды, осознание глобального характера экологических проблем;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активное неприятие действий, приносящих вред окружающей природной </w:t>
      </w:r>
      <w:r w:rsidRPr="00731B53">
        <w:rPr>
          <w:rFonts w:eastAsia="Calibri"/>
          <w:sz w:val="24"/>
          <w:szCs w:val="24"/>
          <w:lang w:eastAsia="zh-CN"/>
        </w:rPr>
        <w:br/>
        <w:t xml:space="preserve">и социальной среде;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8) ценности научного познания: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сформированность мировоззрения, соответствующего современному уровню развития исторической науки и общественной практики;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осмысление значения истории как знания о развитии человека и общества, </w:t>
      </w:r>
      <w:r w:rsidRPr="00731B53">
        <w:rPr>
          <w:rFonts w:eastAsia="Calibri"/>
          <w:sz w:val="24"/>
          <w:szCs w:val="24"/>
          <w:lang w:eastAsia="zh-CN"/>
        </w:rPr>
        <w:br/>
        <w:t xml:space="preserve">о социальном и нравственном опыте предшествовавших поколений;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овладение основными навыками познания и оценки событий прошлого </w:t>
      </w:r>
      <w:r w:rsidRPr="00731B53">
        <w:rPr>
          <w:rFonts w:eastAsia="Calibri"/>
          <w:sz w:val="24"/>
          <w:szCs w:val="24"/>
          <w:lang w:eastAsia="zh-CN"/>
        </w:rPr>
        <w:br/>
        <w:t xml:space="preserve">с позиций историзма, готовность к осуществлению учебной </w:t>
      </w:r>
      <w:r w:rsidRPr="00731B53">
        <w:rPr>
          <w:rFonts w:eastAsia="Calibri"/>
          <w:sz w:val="24"/>
          <w:szCs w:val="24"/>
          <w:lang w:eastAsia="zh-CN"/>
        </w:rPr>
        <w:br/>
        <w:t xml:space="preserve">проектно-исследовательской деятельности в сфере истории;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мотивация к дальнейшему, в том числе профессиональному, изучению истории.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129.11.3. Изучение истории способствует также развитию эмоционального интеллекта обучающихся, в особенности – самосознания (включая способность осознавать на примерах исторических ситуаций роль эмоций в отношениях </w:t>
      </w:r>
      <w:r w:rsidRPr="00731B53">
        <w:rPr>
          <w:rFonts w:eastAsia="Calibri"/>
          <w:sz w:val="24"/>
          <w:szCs w:val="24"/>
          <w:lang w:eastAsia="zh-CN"/>
        </w:rPr>
        <w:br/>
        <w:t xml:space="preserve">между людьми, понимать свое эмоциональное состояние, соотнося его с эмоциями людей в известных исторических ситуациях), эмпатии (способность понимать другого человека, оказавшегося в определенных обстоятельствах), социальных навыков (способность выстраивать конструктивные отношения с другими людьми, регулировать способ выражения своих суждений и эмоций с учетом позиций </w:t>
      </w:r>
      <w:r w:rsidRPr="00731B53">
        <w:rPr>
          <w:rFonts w:eastAsia="Calibri"/>
          <w:sz w:val="24"/>
          <w:szCs w:val="24"/>
          <w:lang w:eastAsia="zh-CN"/>
        </w:rPr>
        <w:br/>
        <w:t xml:space="preserve">и мнений других участников общения).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129.11.4. В результате изучения истории на уровне среднего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129.11.4.1. У обучающегося будут сформированы следующие базовые логические действия как часть познавательных универсальных учебных действий: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формулировать проблему, вопрос, требующий решения;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разрабатывать план решения проблемы с учетом анализа имеющихся материальных и нематериальных ресурсов;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систематизировать и обобщать исторические факты (в форме таблиц, схем, диаграмм и других);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lastRenderedPageBreak/>
        <w:t xml:space="preserve">выявлять характерные признаки исторических явлений;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раскрывать причинно-следственные связи событий прошлого и настоящего;</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сравнивать события, ситуации, определяя основания для сравнения, выявляя общие черты и различия;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формулировать и обосновывать выводы.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129.11.4.2. У обучающегося будут сформированы следующие базовые исследовательские действия как часть познавательных универсальных учебных действий: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осуществлять поиск нового знания, его интерпретацию, преобразование </w:t>
      </w:r>
      <w:r w:rsidRPr="00731B53">
        <w:rPr>
          <w:rFonts w:eastAsia="Calibri"/>
          <w:sz w:val="24"/>
          <w:szCs w:val="24"/>
          <w:lang w:eastAsia="zh-CN"/>
        </w:rPr>
        <w:br/>
        <w:t xml:space="preserve">и применение в различных учебных ситуациях, в том числе при создании учебных </w:t>
      </w:r>
      <w:r w:rsidRPr="00731B53">
        <w:rPr>
          <w:rFonts w:eastAsia="Calibri"/>
          <w:sz w:val="24"/>
          <w:szCs w:val="24"/>
          <w:lang w:eastAsia="zh-CN"/>
        </w:rPr>
        <w:br/>
        <w:t xml:space="preserve">и социальных проектов;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владеть ключевыми научными понятиями и методами работы с исторической информацией;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определять познавательную задачу, намечать путь ее решения и осуществлять подбор исторического материала, объекта;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осуществлять анализ объекта в соответствии с принципом историзма, основными процедурами исторического познания;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создавать тексты в различных форматах с учетом назначения информации </w:t>
      </w:r>
      <w:r w:rsidRPr="00731B53">
        <w:rPr>
          <w:rFonts w:eastAsia="Calibri"/>
          <w:sz w:val="24"/>
          <w:szCs w:val="24"/>
          <w:lang w:eastAsia="zh-CN"/>
        </w:rPr>
        <w:br/>
        <w:t xml:space="preserve">и целевой аудитории;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соотносить полученный результат с имеющимся историческим знанием, определять новизну и обоснованность полученного результата;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представлять результаты своей деятельности в различных формах (сообщение, эссе, презентация, реферат, учебный проект и других);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объяснять сферу применения и значение проведенного учебного исследования в современном общественном контексте;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применять исторические знания и познавательные процедуры </w:t>
      </w:r>
      <w:r w:rsidRPr="00731B53">
        <w:rPr>
          <w:rFonts w:eastAsia="Calibri"/>
          <w:sz w:val="24"/>
          <w:szCs w:val="24"/>
          <w:lang w:eastAsia="zh-CN"/>
        </w:rPr>
        <w:br/>
        <w:t>в интегрированных (междисциплинарных) учебных проектах, в том числе краеведческих.</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129.11.4.3. У обучающегося будут сформированы следующие умения работать </w:t>
      </w:r>
      <w:r w:rsidRPr="00731B53">
        <w:rPr>
          <w:rFonts w:eastAsia="Calibri"/>
          <w:sz w:val="24"/>
          <w:szCs w:val="24"/>
          <w:lang w:eastAsia="zh-CN"/>
        </w:rPr>
        <w:br/>
        <w:t>с информацией как часть познавательных универсальных учебных действий: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осуществлять анализ учебной и внеучебной исторической информации (учебники, исторические источники, научно-популярная литература, </w:t>
      </w:r>
      <w:r w:rsidRPr="00731B53">
        <w:rPr>
          <w:rFonts w:eastAsia="Calibri"/>
          <w:sz w:val="24"/>
          <w:szCs w:val="24"/>
          <w:lang w:eastAsia="zh-CN"/>
        </w:rPr>
        <w:br/>
        <w:t xml:space="preserve">Интернет-ресурсы и другие) – извлекать, сопоставлять, систематизировать </w:t>
      </w:r>
      <w:r w:rsidRPr="00731B53">
        <w:rPr>
          <w:rFonts w:eastAsia="Calibri"/>
          <w:sz w:val="24"/>
          <w:szCs w:val="24"/>
          <w:lang w:eastAsia="zh-CN"/>
        </w:rPr>
        <w:br/>
        <w:t xml:space="preserve">и интерпретировать информацию;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представлять и использовать информационные особенности разных видов исторических источников, проводить критический анализ источника, высказывать суждение о достоверности и ценности содержащейся в нем информации </w:t>
      </w:r>
      <w:r w:rsidRPr="00731B53">
        <w:rPr>
          <w:rFonts w:eastAsia="Calibri"/>
          <w:sz w:val="24"/>
          <w:szCs w:val="24"/>
          <w:lang w:eastAsia="zh-CN"/>
        </w:rPr>
        <w:br/>
        <w:t xml:space="preserve">(в том числе по самостоятельно сформулированным критериям);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рассматривать комплексы источников, выявляя совпадения и различия </w:t>
      </w:r>
      <w:r w:rsidRPr="00731B53">
        <w:rPr>
          <w:rFonts w:eastAsia="Calibri"/>
          <w:sz w:val="24"/>
          <w:szCs w:val="24"/>
          <w:lang w:eastAsia="zh-CN"/>
        </w:rPr>
        <w:br/>
        <w:t xml:space="preserve">их свидетельств;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сопоставлять оценки исторических событий и личностей, приводимые </w:t>
      </w:r>
      <w:r w:rsidRPr="00731B53">
        <w:rPr>
          <w:rFonts w:eastAsia="Calibri"/>
          <w:sz w:val="24"/>
          <w:szCs w:val="24"/>
          <w:lang w:eastAsia="zh-CN"/>
        </w:rPr>
        <w:br/>
        <w:t>в научной литературе и публицистике, объяснять причины расхождения мнений;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использовать средства современных информационных и коммуникационных технологий с соблюдением правовых и этических норм, требований информационной безопасности.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129.11.4.4. У обучающегося будут сформированы следующие умения общения как часть коммуникативных универсальных учебных действий: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представлять особенности взаимодействия людей в исторических обществах </w:t>
      </w:r>
      <w:r w:rsidRPr="00731B53">
        <w:rPr>
          <w:rFonts w:eastAsia="Calibri"/>
          <w:sz w:val="24"/>
          <w:szCs w:val="24"/>
          <w:lang w:eastAsia="zh-CN"/>
        </w:rPr>
        <w:br/>
        <w:t xml:space="preserve">и современном мире;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участвовать в обсуждении событий и личностей прошлого и современности, </w:t>
      </w:r>
      <w:r w:rsidRPr="00731B53">
        <w:rPr>
          <w:rFonts w:eastAsia="Calibri"/>
          <w:sz w:val="24"/>
          <w:szCs w:val="24"/>
          <w:lang w:eastAsia="zh-CN"/>
        </w:rPr>
        <w:br/>
        <w:t xml:space="preserve">в том числе вызывающих разные оценки, определяя свою позицию и обосновывая </w:t>
      </w:r>
      <w:r w:rsidRPr="00731B53">
        <w:rPr>
          <w:rFonts w:eastAsia="Calibri"/>
          <w:sz w:val="24"/>
          <w:szCs w:val="24"/>
          <w:lang w:eastAsia="zh-CN"/>
        </w:rPr>
        <w:br/>
        <w:t xml:space="preserve">ее в ходе диалога;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lastRenderedPageBreak/>
        <w:t xml:space="preserve">выражать и аргументировать свою точку зрения в устном высказывании, письменном тексте;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владеть способами общения и конструктивного взаимодействия, </w:t>
      </w:r>
      <w:r w:rsidRPr="00731B53">
        <w:rPr>
          <w:rFonts w:eastAsia="Calibri"/>
          <w:sz w:val="24"/>
          <w:szCs w:val="24"/>
          <w:lang w:eastAsia="zh-CN"/>
        </w:rPr>
        <w:br/>
        <w:t>в том числе межкультурного, в школе и социальном окружении.</w:t>
      </w:r>
    </w:p>
    <w:p w:rsidR="0059005E" w:rsidRPr="00731B53" w:rsidRDefault="0059005E" w:rsidP="00867651">
      <w:pPr>
        <w:suppressAutoHyphens/>
        <w:autoSpaceDE/>
        <w:autoSpaceDN/>
        <w:ind w:firstLine="709"/>
        <w:contextualSpacing/>
        <w:jc w:val="both"/>
        <w:rPr>
          <w:rFonts w:ascii="Calibri" w:eastAsia="Calibri" w:hAnsi="Calibri"/>
          <w:sz w:val="24"/>
          <w:szCs w:val="24"/>
          <w:lang w:eastAsia="zh-CN"/>
        </w:rPr>
      </w:pPr>
      <w:r w:rsidRPr="00731B53">
        <w:rPr>
          <w:rFonts w:eastAsia="Calibri"/>
          <w:sz w:val="24"/>
          <w:szCs w:val="24"/>
          <w:lang w:eastAsia="zh-CN"/>
        </w:rPr>
        <w:t xml:space="preserve">129.11.4.5. У обучающегося будут сформированы следующие умения совместной деятельности: </w:t>
      </w:r>
    </w:p>
    <w:p w:rsidR="0059005E" w:rsidRPr="00731B53" w:rsidRDefault="0059005E" w:rsidP="00867651">
      <w:pPr>
        <w:suppressAutoHyphens/>
        <w:autoSpaceDE/>
        <w:autoSpaceDN/>
        <w:ind w:firstLine="709"/>
        <w:contextualSpacing/>
        <w:jc w:val="both"/>
        <w:rPr>
          <w:rFonts w:ascii="Calibri" w:eastAsia="Calibri" w:hAnsi="Calibri"/>
          <w:sz w:val="24"/>
          <w:szCs w:val="24"/>
          <w:lang w:eastAsia="zh-CN"/>
        </w:rPr>
      </w:pPr>
      <w:r w:rsidRPr="00731B53">
        <w:rPr>
          <w:rFonts w:eastAsia="Calibri"/>
          <w:sz w:val="24"/>
          <w:szCs w:val="24"/>
          <w:lang w:eastAsia="zh-CN"/>
        </w:rPr>
        <w:t>осознавать на основе исторических примеров значение совместной деятельности как эффективного средства достижения поставленных целей;</w:t>
      </w:r>
    </w:p>
    <w:p w:rsidR="0059005E" w:rsidRPr="00731B53" w:rsidRDefault="0059005E" w:rsidP="00867651">
      <w:pPr>
        <w:suppressAutoHyphens/>
        <w:autoSpaceDE/>
        <w:autoSpaceDN/>
        <w:ind w:firstLine="709"/>
        <w:contextualSpacing/>
        <w:jc w:val="both"/>
        <w:rPr>
          <w:rFonts w:ascii="Calibri" w:eastAsia="Calibri" w:hAnsi="Calibri"/>
          <w:sz w:val="24"/>
          <w:szCs w:val="24"/>
          <w:lang w:eastAsia="zh-CN"/>
        </w:rPr>
      </w:pPr>
      <w:r w:rsidRPr="00731B53">
        <w:rPr>
          <w:rFonts w:eastAsia="Calibri"/>
          <w:sz w:val="24"/>
          <w:szCs w:val="24"/>
          <w:lang w:eastAsia="zh-CN"/>
        </w:rPr>
        <w:t xml:space="preserve">планировать и осуществлять совместную работу, коллективные учебные проекты по истории, в том числе на региональном материале; </w:t>
      </w:r>
    </w:p>
    <w:p w:rsidR="0059005E" w:rsidRPr="00731B53" w:rsidRDefault="0059005E" w:rsidP="00867651">
      <w:pPr>
        <w:suppressAutoHyphens/>
        <w:autoSpaceDE/>
        <w:autoSpaceDN/>
        <w:ind w:firstLine="709"/>
        <w:contextualSpacing/>
        <w:jc w:val="both"/>
        <w:rPr>
          <w:rFonts w:ascii="Calibri" w:eastAsia="Calibri" w:hAnsi="Calibri"/>
          <w:sz w:val="24"/>
          <w:szCs w:val="24"/>
          <w:lang w:eastAsia="zh-CN"/>
        </w:rPr>
      </w:pPr>
      <w:r w:rsidRPr="00731B53">
        <w:rPr>
          <w:rFonts w:eastAsia="Calibri"/>
          <w:sz w:val="24"/>
          <w:szCs w:val="24"/>
          <w:lang w:eastAsia="zh-CN"/>
        </w:rPr>
        <w:t xml:space="preserve">определять свое участие в общей работе и координировать свои действия </w:t>
      </w:r>
      <w:r w:rsidRPr="00731B53">
        <w:rPr>
          <w:rFonts w:eastAsia="Calibri"/>
          <w:sz w:val="24"/>
          <w:szCs w:val="24"/>
          <w:lang w:eastAsia="zh-CN"/>
        </w:rPr>
        <w:br/>
        <w:t xml:space="preserve">с другими членами команды; </w:t>
      </w:r>
    </w:p>
    <w:p w:rsidR="0059005E" w:rsidRPr="00731B53" w:rsidRDefault="0059005E" w:rsidP="00867651">
      <w:pPr>
        <w:suppressAutoHyphens/>
        <w:autoSpaceDE/>
        <w:autoSpaceDN/>
        <w:ind w:firstLine="709"/>
        <w:contextualSpacing/>
        <w:jc w:val="both"/>
        <w:rPr>
          <w:rFonts w:ascii="Calibri" w:eastAsia="Calibri" w:hAnsi="Calibri"/>
          <w:sz w:val="24"/>
          <w:szCs w:val="24"/>
          <w:lang w:eastAsia="zh-CN"/>
        </w:rPr>
      </w:pPr>
      <w:r w:rsidRPr="00731B53">
        <w:rPr>
          <w:rFonts w:eastAsia="Calibri"/>
          <w:sz w:val="24"/>
          <w:szCs w:val="24"/>
          <w:lang w:eastAsia="zh-CN"/>
        </w:rPr>
        <w:t>оценивать полученные результаты и свой вклад в общую работу.</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129.11.4.6. У обучающегося будут сформированы следующие умения самоорганизации как части регулятивных универсальных учебных действий: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выявлять проблему, задачи, требующие решения;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составлять план действий, определять способ решения;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последовательно реализовывать намеченный план действий.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129.11.4.7. У обучающегося будут сформированы следующие умения самоконтроля, принятия себя и других как часть регулятивных универсальных учебных действий: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осуществлять самоконтроль, рефлексию и самооценку полученных результатов;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вносить коррективы в свою работу с учетом установленных ошибок, возникших трудностей;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осознавать свои достижения и слабые стороны в учении, школьном </w:t>
      </w:r>
      <w:r w:rsidRPr="00731B53">
        <w:rPr>
          <w:rFonts w:eastAsia="Calibri"/>
          <w:sz w:val="24"/>
          <w:szCs w:val="24"/>
          <w:lang w:eastAsia="zh-CN"/>
        </w:rPr>
        <w:br/>
        <w:t xml:space="preserve">и внешкольном общении, сотрудничестве со сверстниками и людьми старших поколений;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признавать свое право и право других на ошибки;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вносить конструктивные предложения для совместного решения учебных задач, проблем.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129.11.5. Предметные результаты изучения предмета «История» </w:t>
      </w:r>
      <w:r w:rsidRPr="00731B53">
        <w:rPr>
          <w:rFonts w:eastAsia="Calibri"/>
          <w:sz w:val="24"/>
          <w:szCs w:val="24"/>
          <w:lang w:eastAsia="zh-CN"/>
        </w:rPr>
        <w:br/>
        <w:t xml:space="preserve">на углубленном уровне согласно требованиям Федерального государственного стандарта среднего общего образования должны отражать: требования </w:t>
      </w:r>
      <w:r w:rsidRPr="00731B53">
        <w:rPr>
          <w:rFonts w:eastAsia="Calibri"/>
          <w:sz w:val="24"/>
          <w:szCs w:val="24"/>
          <w:lang w:eastAsia="zh-CN"/>
        </w:rPr>
        <w:br/>
        <w:t>к результатам освоения базового курса и дополнительные требования к результатам освоения углубленного курса.</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129.11.5.1. Требования к предметным результатам освоения базового курса истории должны отражать:</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129.11.5.1.1. Понимание значимости России в мировых политических </w:t>
      </w:r>
      <w:r w:rsidRPr="00731B53">
        <w:rPr>
          <w:rFonts w:eastAsia="Calibri"/>
          <w:sz w:val="24"/>
          <w:szCs w:val="24"/>
          <w:lang w:eastAsia="zh-CN"/>
        </w:rPr>
        <w:br/>
        <w:t xml:space="preserve">и социально-экономических процессах ХХ – начала XXI в., знание достижений страны и ее народа, умение характеризовать историческое значение Российской революции, Гражданской войны, Новой экономической политики (далее – нэп), индустриализации и коллективизации в Союзе Советских Социалистических республик (далее – СССР), решающую роль СССР в победе над нацизмом, значение советских научно-технологических успехов, освоения космоса, понимание причин </w:t>
      </w:r>
      <w:r w:rsidRPr="00731B53">
        <w:rPr>
          <w:rFonts w:eastAsia="Calibri"/>
          <w:sz w:val="24"/>
          <w:szCs w:val="24"/>
          <w:lang w:eastAsia="zh-CN"/>
        </w:rPr>
        <w:br/>
        <w:t xml:space="preserve">и следствий распада СССР, возрождения Российской Федерации как мировой державы, воссоединения Крыма с Россией, специальной военной операции </w:t>
      </w:r>
      <w:r w:rsidRPr="00731B53">
        <w:rPr>
          <w:rFonts w:eastAsia="Calibri"/>
          <w:sz w:val="24"/>
          <w:szCs w:val="24"/>
          <w:lang w:eastAsia="zh-CN"/>
        </w:rPr>
        <w:br/>
        <w:t>на Украине и других важнейших событий ХХ – начала XXI в., особенности развития культуры народов СССР (России).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129.11.5.1.2. Знание имен героев Первой мировой, Гражданской, Великой Отечественной войн, исторических личностей, внесших значительный вклад </w:t>
      </w:r>
      <w:r w:rsidRPr="00731B53">
        <w:rPr>
          <w:rFonts w:eastAsia="Calibri"/>
          <w:sz w:val="24"/>
          <w:szCs w:val="24"/>
          <w:lang w:eastAsia="zh-CN"/>
        </w:rPr>
        <w:br/>
        <w:t>в социально-экономическое, политическое и культурное развитие России в ХХ – начале XXI в.</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129.11.5.1.3. Умение составлять описание (реконструкцию) в устной </w:t>
      </w:r>
      <w:r w:rsidRPr="00731B53">
        <w:rPr>
          <w:rFonts w:eastAsia="Calibri"/>
          <w:sz w:val="24"/>
          <w:szCs w:val="24"/>
          <w:lang w:eastAsia="zh-CN"/>
        </w:rPr>
        <w:br/>
      </w:r>
      <w:r w:rsidRPr="00731B53">
        <w:rPr>
          <w:rFonts w:eastAsia="Calibri"/>
          <w:sz w:val="24"/>
          <w:szCs w:val="24"/>
          <w:lang w:eastAsia="zh-CN"/>
        </w:rPr>
        <w:lastRenderedPageBreak/>
        <w:t xml:space="preserve">и письменной форме исторических событий, явлений, процессов истории родного края, истории России и всемирной истории ХХ – начала XXI в. и их участников, образа жизни людей и его изменения в Новейшую эпоху, формулировать </w:t>
      </w:r>
      <w:r w:rsidRPr="00731B53">
        <w:rPr>
          <w:rFonts w:eastAsia="Calibri"/>
          <w:sz w:val="24"/>
          <w:szCs w:val="24"/>
          <w:lang w:eastAsia="zh-CN"/>
        </w:rPr>
        <w:br/>
        <w:t xml:space="preserve">и обосновывать собственную точку зрения (версию, оценку) с опорой </w:t>
      </w:r>
      <w:r w:rsidRPr="00731B53">
        <w:rPr>
          <w:rFonts w:eastAsia="Calibri"/>
          <w:sz w:val="24"/>
          <w:szCs w:val="24"/>
          <w:lang w:eastAsia="zh-CN"/>
        </w:rPr>
        <w:br/>
        <w:t>на фактический материал, в том числе используя источники разных типов.</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129.11.5.1.4. Умение выявлять существенные черты исторических событий, явлений, процессов, систематизировать историческую информацию в соответствии с заданными критериями, сравнивать изученные исторические события, явления, процессы.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129.11.5.1.5. Умение устанавливать причинно-следственные, пространственные, временные связи исторических событий, явлений, процессов, характеризовать </w:t>
      </w:r>
      <w:r w:rsidRPr="00731B53">
        <w:rPr>
          <w:rFonts w:eastAsia="Calibri"/>
          <w:sz w:val="24"/>
          <w:szCs w:val="24"/>
          <w:lang w:eastAsia="zh-CN"/>
        </w:rPr>
        <w:br/>
        <w:t xml:space="preserve">их итоги, соотносить события истории родного края и истории России в ХХ – начале XXI в., определять современников исторических событий истории России </w:t>
      </w:r>
      <w:r w:rsidRPr="00731B53">
        <w:rPr>
          <w:rFonts w:eastAsia="Calibri"/>
          <w:sz w:val="24"/>
          <w:szCs w:val="24"/>
          <w:lang w:eastAsia="zh-CN"/>
        </w:rPr>
        <w:br/>
        <w:t>и человечества в целом в ХХ – начале XXI в.</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129.11.5.1.6. Умение критически анализировать для решения познавательной задачи аутентичные исторические источники разных типов (письменные, вещественные, аудиовизуальные) по истории России и зарубежных стран ХХ – начала XXI в., оценивать их полноту и достоверность, соотносить с историческим периодом, выявлять общее и различия, привлекать контекстную информацию </w:t>
      </w:r>
      <w:r w:rsidRPr="00731B53">
        <w:rPr>
          <w:rFonts w:eastAsia="Calibri"/>
          <w:sz w:val="24"/>
          <w:szCs w:val="24"/>
          <w:lang w:eastAsia="zh-CN"/>
        </w:rPr>
        <w:br/>
        <w:t>при работе с историческими источниками.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129.11.5.1.7. Умение осуществлять с соблюдением правил информационной безопасности поиск исторической информации по истории России и зарубежных стран ХХ – начала XXI в. в справочной литературе, сети Интернет, средствах массовой информации для решения познавательных задач, оценивать полноту </w:t>
      </w:r>
      <w:r w:rsidRPr="00731B53">
        <w:rPr>
          <w:rFonts w:eastAsia="Calibri"/>
          <w:sz w:val="24"/>
          <w:szCs w:val="24"/>
          <w:lang w:eastAsia="zh-CN"/>
        </w:rPr>
        <w:br/>
        <w:t>и достоверность информации с точки зрения ее соответствия исторической действительности.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129.11.5.1.8. Умение анализировать текстовые, визуальные источники исторической информации, в том числе исторические карты/схемы, по истории России и зарубежных стран ХХ – начала XXI в., сопоставлять информацию, представленную в различных источниках, формализовать историческую информацию в виде таблиц, схем, графиков, диаграмм, приобретение опыта осуществления проектной деятельности в форме разработки и представления учебных проектов по новейшей истории, в том числе – на региональном материале (с использованием ресурсов библиотек, музеев).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129.11.5.1.9. Приобретение опыта взаимодействия с людьми другой культуры, национальной и религиозной принадлежности на основе ценностей современного российского общества: идеалов гуманизма, демократии, мира и взаимопонимания между народами, людьми разных культур, уважения к историческому наследию народов России.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Умение защищать историческую правду, не допускать умаления подвига народа при защите Отечества, готовность давать отпор фальсификациям российской истории.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129.11.5.1.10. Знание ключевых событий, основных дат и этапов истории России и мира в ХХ – начале XXI в., выдающихся деятелей отечественной и всемирной истории, важнейших достижений культуры, ценностных ориентиров:</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 по учебному курсу «История России»: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Россия накануне Первой мировой войны. Ход военных действий. Власть, общество, экономика, культура. Предпосылки революции.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Февральская революция 1917 г. Двоевластие. Октябрьская революция. Первые преобразования большевиков. Гражданская война и интервенция. Политика «военного коммунизма». Общество, культура в годы революций и Гражданской войны.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Нэп. Образование СССР. СССР в годы нэпа. «Великий перелом». Индустриализация, коллективизация, культурная революция. Первые пятилетки. Политический строй и репрессии. Внешняя политика СССР. Укрепление обороноспособности.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Великая Отечественная война 1941–1945 гг.: причины, силы сторон, основные </w:t>
      </w:r>
      <w:r w:rsidRPr="00731B53">
        <w:rPr>
          <w:rFonts w:eastAsia="Calibri"/>
          <w:sz w:val="24"/>
          <w:szCs w:val="24"/>
          <w:lang w:eastAsia="zh-CN"/>
        </w:rPr>
        <w:lastRenderedPageBreak/>
        <w:t xml:space="preserve">операции. Государство и общество в годы войны, массовый героизм советского народа, единство фронта и тыла, человек на войне. Нацистский оккупационный режим, зверства захватчиков. Освободительная миссия Красной Армии. Победа </w:t>
      </w:r>
      <w:r w:rsidRPr="00731B53">
        <w:rPr>
          <w:rFonts w:eastAsia="Calibri"/>
          <w:sz w:val="24"/>
          <w:szCs w:val="24"/>
          <w:lang w:eastAsia="zh-CN"/>
        </w:rPr>
        <w:br/>
        <w:t>над Японией. Решающий вклад СССР в Великую Победу. Защита памяти о Великой Победе.</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СССР в 1945–1991 гг. Экономические развитие и реформы. Политическая система «развитого социализма». Развитие науки, образования, культуры. «Холодная война» и внешняя политика. СССР и мировая социалистическая система. Причины распада Советского Союза.</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Российская Федерация в 1992–2022 гг. Становление новой России. Возрождение Российской Федерации как великой державы в ХХI в. Экономическая </w:t>
      </w:r>
      <w:r w:rsidRPr="00731B53">
        <w:rPr>
          <w:rFonts w:eastAsia="Calibri"/>
          <w:sz w:val="24"/>
          <w:szCs w:val="24"/>
          <w:lang w:eastAsia="zh-CN"/>
        </w:rPr>
        <w:br/>
        <w:t>и социальная модернизация. Культурное пространство и повседневная жизнь. Укрепление обороноспособности. Воссоединение с Крымом и Севастополем. Специальная военная операция. Место России в современном мире.</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2) по учебному курсу «Всеобщая история»:</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Мир накануне Первой мировой войны. Первая мировая война: причины, участники, основные события, результаты. Власть и общество.</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Межвоенный период. Революционная волна. Версальско-Вашингтонская система. Страны мира в 1920-е гг. «Великая депрессия» и ее проявления </w:t>
      </w:r>
      <w:r w:rsidRPr="00731B53">
        <w:rPr>
          <w:rFonts w:eastAsia="Calibri"/>
          <w:sz w:val="24"/>
          <w:szCs w:val="24"/>
          <w:lang w:eastAsia="zh-CN"/>
        </w:rPr>
        <w:br/>
        <w:t xml:space="preserve">в различных странах. «Новый курс» в США. Германский нацизм. «Народный фронт». Политика «умиротворения агрессора». Культурное развитие.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Вторая мировая война: причины, участники, основные сражения, итоги.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Власть и общество в годы войны. Решающий вклад СССР в Победу.</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Послевоенные перемены в мире. «Холодная война». Мировая система социализма. Экономические и политические изменения в странах Запада. Распад колониальных империй. Развитие стран Азии, Африки и Латинской Америки. Научно-техническая революция. Постиндустриальное и информационное общество.</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Современный мир: глобализация и деглобализация. Геополитический кризис 2022 г. и его влияние на мировую систему.</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129.11.5.2. Требования к предметным результатам освоения углубленного курса должны дополнительно отражать результаты, достижение которых необходимо обучающимся для продолжения профильного образования в высших учебных заведениях.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129.11.5.2.1. Понимание значимости роли России в мировых политических </w:t>
      </w:r>
      <w:r w:rsidRPr="00731B53">
        <w:rPr>
          <w:rFonts w:eastAsia="Calibri"/>
          <w:sz w:val="24"/>
          <w:szCs w:val="24"/>
          <w:lang w:eastAsia="zh-CN"/>
        </w:rPr>
        <w:br/>
        <w:t>и социально-экономических процессах с древнейших времен до настоящего времени.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129.11.5.2.2. Умение характеризовать вклад российской культуры в мировую культуру.</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129.11.5.2.3. Сформированность представлений о предмете, научных </w:t>
      </w:r>
      <w:r w:rsidRPr="00731B53">
        <w:rPr>
          <w:rFonts w:eastAsia="Calibri"/>
          <w:sz w:val="24"/>
          <w:szCs w:val="24"/>
          <w:lang w:eastAsia="zh-CN"/>
        </w:rPr>
        <w:br/>
        <w:t>и социальных функциях исторического знания, методах изучения исторических источников.</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129.11.5.2.4. Владение комплексом хронологических умений, умение устанавливать причинно-следственные, пространственные связи исторических событий, явлений, процессов с древнейших времен до настоящего времени.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129.11.5.2.5. Умение анализировать, характеризовать и сравнивать исторические события, явления, процессы с древнейших времен до настоящего времени.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129.11.5.2.6. Умение объяснять критерии поиска исторических источников </w:t>
      </w:r>
      <w:r w:rsidRPr="00731B53">
        <w:rPr>
          <w:rFonts w:eastAsia="Calibri"/>
          <w:sz w:val="24"/>
          <w:szCs w:val="24"/>
          <w:lang w:eastAsia="zh-CN"/>
        </w:rPr>
        <w:br/>
        <w:t>и находить их, учитывать при работе специфику современных источников социальной и личной информации, объяснять значимость конкретных источников при изучении событий и процессов истории России и истории зарубежных стран, приобретение опыта осуществления учебно-исследовательской деятельности.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129.11.5.2.7. Умение на практике отстаивать историческую правду в ходе дискуссий и других форм межличностного взаимодействия, а также при разработке и представлении учебных проектов и исследований по новейшей истории, аргументированно критиковать фальсификации отечественной истории, рассказывать о подвигах народа при защите </w:t>
      </w:r>
      <w:r w:rsidRPr="00731B53">
        <w:rPr>
          <w:rFonts w:eastAsia="Calibri"/>
          <w:sz w:val="24"/>
          <w:szCs w:val="24"/>
          <w:lang w:eastAsia="zh-CN"/>
        </w:rPr>
        <w:lastRenderedPageBreak/>
        <w:t>Отечества, разоблачать фальсификации отечественной истории.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129.11.6. К концу обучения в 10 классе обучающийся получит следующие предметные результаты по отдельным темам программы по истории: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129.11.6.1.  Понимание значимости роли России в мировых политических </w:t>
      </w:r>
      <w:r w:rsidRPr="00731B53">
        <w:rPr>
          <w:rFonts w:eastAsia="Calibri"/>
          <w:sz w:val="24"/>
          <w:szCs w:val="24"/>
          <w:lang w:eastAsia="zh-CN"/>
        </w:rPr>
        <w:br/>
        <w:t>и социально-экономических процессах 1914–1945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Структура предметного результата включает следующий перечень знаний </w:t>
      </w:r>
      <w:r w:rsidRPr="00731B53">
        <w:rPr>
          <w:rFonts w:eastAsia="Calibri"/>
          <w:sz w:val="24"/>
          <w:szCs w:val="24"/>
          <w:lang w:eastAsia="zh-CN"/>
        </w:rPr>
        <w:br/>
        <w:t>и умений: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знать мировые политические и социально-экономические процессы </w:t>
      </w:r>
      <w:r w:rsidRPr="00731B53">
        <w:rPr>
          <w:rFonts w:eastAsia="Calibri"/>
          <w:sz w:val="24"/>
          <w:szCs w:val="24"/>
          <w:lang w:eastAsia="zh-CN"/>
        </w:rPr>
        <w:br/>
        <w:t xml:space="preserve">1914–1945 гг., в которых проявилось значительное влияние России, характеризовать роль нашей страны в этих процессах;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устанавливать причинно-следственные связи, связанные с участием России </w:t>
      </w:r>
      <w:r w:rsidRPr="00731B53">
        <w:rPr>
          <w:rFonts w:eastAsia="Calibri"/>
          <w:sz w:val="24"/>
          <w:szCs w:val="24"/>
          <w:lang w:eastAsia="zh-CN"/>
        </w:rPr>
        <w:br/>
        <w:t>в мировых политических и социально-экономических процессах 1914–1945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используя знания по истории России 1914–1945 гг., выявлять попытки фальсификации истории, связанные с принижением и искажением роли России </w:t>
      </w:r>
      <w:r w:rsidRPr="00731B53">
        <w:rPr>
          <w:rFonts w:eastAsia="Calibri"/>
          <w:sz w:val="24"/>
          <w:szCs w:val="24"/>
          <w:lang w:eastAsia="zh-CN"/>
        </w:rPr>
        <w:br/>
        <w:t>в мировых политических и социально-экономических процессах.</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129.11.6.2. Умение характеризовать вклад российской культуры в мировую культуру.</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Структура предметного результата включает следующий перечень знаний </w:t>
      </w:r>
      <w:r w:rsidRPr="00731B53">
        <w:rPr>
          <w:rFonts w:eastAsia="Calibri"/>
          <w:sz w:val="24"/>
          <w:szCs w:val="24"/>
          <w:lang w:eastAsia="zh-CN"/>
        </w:rPr>
        <w:br/>
        <w:t>и умений: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характеризовать этапы развития науки и культуры в России 1914–1945 гг., составлять развернутое описание памятников культуры России;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характеризовать этапы развития мировой культуры 1914–1945 гг., составлять описание наиболее известных памятников культуры;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характеризовать взаимное влияние культуры России и культуры зарубежных стран, вклад российских ученых и деятелей культуры в мировую науку и культуру.</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129.11.6.3. Сформированность представлений о предмете, научных </w:t>
      </w:r>
      <w:r w:rsidRPr="00731B53">
        <w:rPr>
          <w:rFonts w:eastAsia="Calibri"/>
          <w:sz w:val="24"/>
          <w:szCs w:val="24"/>
          <w:lang w:eastAsia="zh-CN"/>
        </w:rPr>
        <w:br/>
        <w:t>и социальных функциях исторического знания, методах изучения исторических источников.</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Структура предметного результата включает следующий перечень знаний </w:t>
      </w:r>
      <w:r w:rsidRPr="00731B53">
        <w:rPr>
          <w:rFonts w:eastAsia="Calibri"/>
          <w:sz w:val="24"/>
          <w:szCs w:val="24"/>
          <w:lang w:eastAsia="zh-CN"/>
        </w:rPr>
        <w:br/>
        <w:t>и умений: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объяснять, в чем состоят научные и социальные функции исторического знания;</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характеризовать и применять основные приемы изучения исторических источников;</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приводить примеры использования исторической аргументации </w:t>
      </w:r>
      <w:r w:rsidRPr="00731B53">
        <w:rPr>
          <w:rFonts w:eastAsia="Calibri"/>
          <w:sz w:val="24"/>
          <w:szCs w:val="24"/>
          <w:lang w:eastAsia="zh-CN"/>
        </w:rPr>
        <w:br/>
        <w:t>в социально-политическом контексте;</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характеризовать роль исторической науки в политическом развитии России </w:t>
      </w:r>
      <w:r w:rsidRPr="00731B53">
        <w:rPr>
          <w:rFonts w:eastAsia="Calibri"/>
          <w:sz w:val="24"/>
          <w:szCs w:val="24"/>
          <w:lang w:eastAsia="zh-CN"/>
        </w:rPr>
        <w:br/>
        <w:t>и зарубежных стран 1914–1945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129.11.6.4. Владение комплексом хронологических умений, умение устанавливать причинно-следственные, пространственные связи исторических событий, явлений, процессов 1914–1945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Структура предметного результата включает следующий перечень знаний </w:t>
      </w:r>
      <w:r w:rsidRPr="00731B53">
        <w:rPr>
          <w:rFonts w:eastAsia="Calibri"/>
          <w:sz w:val="24"/>
          <w:szCs w:val="24"/>
          <w:lang w:eastAsia="zh-CN"/>
        </w:rPr>
        <w:br/>
        <w:t>и умений: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называть даты важнейших событий и выделять этапы в развитии процессов истории России и всеобщей истории 1914–1945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указывать хронологические рамки периодов истории России и всеобщей истории 1914–1945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объяснять основания периодизации истории России и всеобщей истории </w:t>
      </w:r>
      <w:r w:rsidRPr="00731B53">
        <w:rPr>
          <w:rFonts w:eastAsia="Calibri"/>
          <w:sz w:val="24"/>
          <w:szCs w:val="24"/>
          <w:lang w:eastAsia="zh-CN"/>
        </w:rPr>
        <w:br/>
        <w:t>1914–1945 гг., используемые учеными-историками;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соотносить события истории России, региона, других стран с основными периодами истории России и всеобщей истории 1914–1945 гг., соотносить события истории родного края, истории России и зарубежных стран 1914–1945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w:t>
      </w:r>
      <w:r w:rsidRPr="00731B53">
        <w:rPr>
          <w:rFonts w:eastAsia="Calibri"/>
          <w:sz w:val="24"/>
          <w:szCs w:val="24"/>
          <w:lang w:eastAsia="zh-CN"/>
        </w:rPr>
        <w:lastRenderedPageBreak/>
        <w:t xml:space="preserve">ситуации/информации из истории России и зарубежных стран </w:t>
      </w:r>
      <w:r w:rsidRPr="00731B53">
        <w:rPr>
          <w:rFonts w:eastAsia="Calibri"/>
          <w:sz w:val="24"/>
          <w:szCs w:val="24"/>
          <w:lang w:eastAsia="zh-CN"/>
        </w:rPr>
        <w:br/>
        <w:t>1914–1945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делать предположения о возможных причинах (предпосылках) и последствиях исторических событий, явлений, процессов истории России и зарубежных стран 1914–1945 гг., используя знания по истории и дополнительные источники исторической информации, устанавливать верность/неверность выдвинутых гипотез;</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излагать исторический материал на основе понимания причинно-следственных, пространственно-временных связей исторических событий, явлений, процессов истории России и всеобщей истории 1914–1945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определять современников исторических событий, явлений, процессов истории России и всеобщей истории 1914–1945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129.11.6.5. Умение анализировать, характеризовать и сравнивать исторические события, явления, процессы 1914–1945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Структура предметного результата включает следующий перечень знаний </w:t>
      </w:r>
      <w:r w:rsidRPr="00731B53">
        <w:rPr>
          <w:rFonts w:eastAsia="Calibri"/>
          <w:sz w:val="24"/>
          <w:szCs w:val="24"/>
          <w:lang w:eastAsia="zh-CN"/>
        </w:rPr>
        <w:br/>
        <w:t>и умений: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называть характерные, существенные признаки событий, процессов, явлений истории России и всеобщей истории 1914–1945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различать в исторической информации по истории России и всеобщей истории 1914–1945 гг. события, явления, процессы, факты и мнения;</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группировать, систематизировать исторические факты истории России </w:t>
      </w:r>
      <w:r w:rsidRPr="00731B53">
        <w:rPr>
          <w:rFonts w:eastAsia="Calibri"/>
          <w:sz w:val="24"/>
          <w:szCs w:val="24"/>
          <w:lang w:eastAsia="zh-CN"/>
        </w:rPr>
        <w:br/>
        <w:t>и всеобщей истории 1914–1945 гг. по самостоятельно определяемому признаку;</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обобщать историческую информацию по истории России и всеобщей истории 1914–1945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по самостоятельно составленному плану представлять развернутый рассказ (описание) о ключевых событиях родного края, истории России и всеобщей истории 1914–1945 гг. с использованием контекстной информации, представленной </w:t>
      </w:r>
      <w:r w:rsidRPr="00731B53">
        <w:rPr>
          <w:rFonts w:eastAsia="Calibri"/>
          <w:sz w:val="24"/>
          <w:szCs w:val="24"/>
          <w:lang w:eastAsia="zh-CN"/>
        </w:rPr>
        <w:br/>
        <w:t xml:space="preserve">в исторических источниках, учебной, художественной и научно-популярной литературе, визуальных материалах и других;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и других странах в 1914–1945 гг., показывая изменения, происшедшие в течение рассматриваемого периода;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на основе изучения исторического материала давать оценку возможности/корректности сравнения событий, явлений, процессов, взглядов исторических деятелей истории России и всеобщей истории 1914–1945 гг.;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сравнивать исторические события, явления, процессы, взгляды исторических деятелей истории России и всеобщей истории 1914–1945 гг. по самостоятельно определенным критериям, на основе сравнения самостоятельно делать выводы;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на основе изучения исторического материала 1914–1945 гг. устанавливать исторические аналогии.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129.11.6.6. Умение объяснять критерии поиска исторических источников </w:t>
      </w:r>
      <w:r w:rsidRPr="00731B53">
        <w:rPr>
          <w:rFonts w:eastAsia="Calibri"/>
          <w:sz w:val="24"/>
          <w:szCs w:val="24"/>
          <w:lang w:eastAsia="zh-CN"/>
        </w:rPr>
        <w:br/>
        <w:t xml:space="preserve">по истории России и всеобщей истории 1914–1945 гг. и находить их, учитывать </w:t>
      </w:r>
      <w:r w:rsidRPr="00731B53">
        <w:rPr>
          <w:rFonts w:eastAsia="Calibri"/>
          <w:sz w:val="24"/>
          <w:szCs w:val="24"/>
          <w:lang w:eastAsia="zh-CN"/>
        </w:rPr>
        <w:br/>
        <w:t xml:space="preserve">при работе специфику современных источников социальной и личной информации, объяснять значимость конкретных источников при изучении событий и процессов истории России и истории зарубежных стран, приобретение опыта осуществления </w:t>
      </w:r>
      <w:r w:rsidRPr="00731B53">
        <w:rPr>
          <w:rFonts w:eastAsia="Calibri"/>
          <w:sz w:val="24"/>
          <w:szCs w:val="24"/>
          <w:lang w:eastAsia="zh-CN"/>
        </w:rPr>
        <w:br/>
        <w:t>учебно-исследовательской деятельности.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Структура предметного результата включает следующий перечень знаний </w:t>
      </w:r>
      <w:r w:rsidRPr="00731B53">
        <w:rPr>
          <w:rFonts w:eastAsia="Calibri"/>
          <w:sz w:val="24"/>
          <w:szCs w:val="24"/>
          <w:lang w:eastAsia="zh-CN"/>
        </w:rPr>
        <w:br/>
        <w:t>и умений: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анализировать аутентичные исторические источники и источники исторической информации разных типов по истории России и всеобщей истории 1914–1945 гг. (извлекать и </w:t>
      </w:r>
      <w:r w:rsidRPr="00731B53">
        <w:rPr>
          <w:rFonts w:eastAsia="Calibri"/>
          <w:sz w:val="24"/>
          <w:szCs w:val="24"/>
          <w:lang w:eastAsia="zh-CN"/>
        </w:rPr>
        <w:lastRenderedPageBreak/>
        <w:t xml:space="preserve">интерпретировать информацию, сопоставлять данные разных источников, различать представленные в исторических источниках факты </w:t>
      </w:r>
      <w:r w:rsidRPr="00731B53">
        <w:rPr>
          <w:rFonts w:eastAsia="Calibri"/>
          <w:sz w:val="24"/>
          <w:szCs w:val="24"/>
          <w:lang w:eastAsia="zh-CN"/>
        </w:rPr>
        <w:br/>
        <w:t>и мнения, описания и объяснения, гипотезы и теории, соотносить информацию источника с историческим контекстом, оценивать степень полноты и достоверности, информационную/художественную ценность источника);</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самостоятельно определять критерии подбора исторических источников </w:t>
      </w:r>
      <w:r w:rsidRPr="00731B53">
        <w:rPr>
          <w:rFonts w:eastAsia="Calibri"/>
          <w:sz w:val="24"/>
          <w:szCs w:val="24"/>
          <w:lang w:eastAsia="zh-CN"/>
        </w:rPr>
        <w:br/>
        <w:t>для решения учебной задачи;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самостоятельно подбирать исторические источники по самостоятельно определенным критериям, используя различные источники информации </w:t>
      </w:r>
      <w:r w:rsidRPr="00731B53">
        <w:rPr>
          <w:rFonts w:eastAsia="Calibri"/>
          <w:sz w:val="24"/>
          <w:szCs w:val="24"/>
          <w:lang w:eastAsia="zh-CN"/>
        </w:rPr>
        <w:br/>
        <w:t>с соблюдением правил информационной безопасности;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характеризовать специфику современных источников социальной и личной информации;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на основе анализа содержания исторических источников и источников исторической информации объяснять значимость конкретных источников </w:t>
      </w:r>
      <w:r w:rsidRPr="00731B53">
        <w:rPr>
          <w:rFonts w:eastAsia="Calibri"/>
          <w:sz w:val="24"/>
          <w:szCs w:val="24"/>
          <w:lang w:eastAsia="zh-CN"/>
        </w:rPr>
        <w:br/>
        <w:t xml:space="preserve">при изучении событий и процессов истории России и истории зарубежных стран, обосновывать необходимость использования конкретных источников </w:t>
      </w:r>
      <w:r w:rsidRPr="00731B53">
        <w:rPr>
          <w:rFonts w:eastAsia="Calibri"/>
          <w:sz w:val="24"/>
          <w:szCs w:val="24"/>
          <w:lang w:eastAsia="zh-CN"/>
        </w:rPr>
        <w:br/>
        <w:t>для аргументации точки зрения по заданной теме;</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формировать собственный алгоритм решения историко-познавательных задач, включая формулирование проблемы и целей своей работы, определение адекватных историческому предмету способов и методов решения задачи, прогнозирование ожидаемого результата и сопоставление его с собственными историческими знаниями;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участвовать в выполнении учебных проектов, проводить индивидуальные </w:t>
      </w:r>
      <w:r w:rsidRPr="00731B53">
        <w:rPr>
          <w:rFonts w:eastAsia="Calibri"/>
          <w:sz w:val="24"/>
          <w:szCs w:val="24"/>
          <w:lang w:eastAsia="zh-CN"/>
        </w:rPr>
        <w:br/>
        <w:t xml:space="preserve">или групповые учебные исследования по истории России и всеобщей истории </w:t>
      </w:r>
      <w:r w:rsidRPr="00731B53">
        <w:rPr>
          <w:rFonts w:eastAsia="Calibri"/>
          <w:sz w:val="24"/>
          <w:szCs w:val="24"/>
          <w:lang w:eastAsia="zh-CN"/>
        </w:rPr>
        <w:br/>
        <w:t>1914–1945 гг., истории родного края;</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публично представлять результаты проектной и учебно-исследовательской деятельности.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129.11.6.7. Умение на практике отстаивать историческую правду в ходе дискуссий и других форм межличностного взаимодействия, а также при разработке </w:t>
      </w:r>
      <w:r w:rsidRPr="00731B53">
        <w:rPr>
          <w:rFonts w:eastAsia="Calibri"/>
          <w:sz w:val="24"/>
          <w:szCs w:val="24"/>
          <w:lang w:eastAsia="zh-CN"/>
        </w:rPr>
        <w:br/>
        <w:t>и представлении учебных проектов и исследований по новейшей истории аргументированно критиковать фальсификации отечественной истории, рассказывать о подвигах народа при защите Отечества, разоблачать фальсификации отечественной истории.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Структура предметного результата включает следующий перечень знаний </w:t>
      </w:r>
      <w:r w:rsidRPr="00731B53">
        <w:rPr>
          <w:rFonts w:eastAsia="Calibri"/>
          <w:sz w:val="24"/>
          <w:szCs w:val="24"/>
          <w:lang w:eastAsia="zh-CN"/>
        </w:rPr>
        <w:br/>
        <w:t>и умений: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на основе знаний по истории России и всеобщей истории 1914–1945 гг. критически оценивать полученную извне социальную информацию;</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самостоятельно отбирать факты, которые могут быть использованы </w:t>
      </w:r>
      <w:r w:rsidRPr="00731B53">
        <w:rPr>
          <w:rFonts w:eastAsia="Calibri"/>
          <w:sz w:val="24"/>
          <w:szCs w:val="24"/>
          <w:lang w:eastAsia="zh-CN"/>
        </w:rPr>
        <w:br/>
        <w:t>для подтверждения/опровержения какой-либо оценки исторических событий, формулировать аргументы;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определять и аргументировать свое отношение к наиболее значительным событиям и личностям из истории России и всеобщей истории 1914–1945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рассказывать о подвигах народа при защите Отечества, активно участвовать </w:t>
      </w:r>
      <w:r w:rsidRPr="00731B53">
        <w:rPr>
          <w:rFonts w:eastAsia="Calibri"/>
          <w:sz w:val="24"/>
          <w:szCs w:val="24"/>
          <w:lang w:eastAsia="zh-CN"/>
        </w:rPr>
        <w:br/>
        <w:t xml:space="preserve">в дискуссиях, не допуская умаления подвига народа при защите Отечества </w:t>
      </w:r>
      <w:r w:rsidRPr="00731B53">
        <w:rPr>
          <w:rFonts w:eastAsia="Calibri"/>
          <w:sz w:val="24"/>
          <w:szCs w:val="24"/>
          <w:lang w:eastAsia="zh-CN"/>
        </w:rPr>
        <w:br/>
        <w:t>1914–1945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используя знания по истории России, аргументированно противостоять попыткам фальсификации исторических фактов, связанных с важнейшими событиями, явлениями, процессами истории 1914–1945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129.11.7. К концу обучения в 11 классе обучающийся получит следующие предметные результаты по отдельным темам программы по истории: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129.11.7.1. Понимание значимости роли России в мировых политических </w:t>
      </w:r>
      <w:r w:rsidRPr="00731B53">
        <w:rPr>
          <w:rFonts w:eastAsia="Calibri"/>
          <w:sz w:val="24"/>
          <w:szCs w:val="24"/>
          <w:lang w:eastAsia="zh-CN"/>
        </w:rPr>
        <w:br/>
        <w:t>и социально-экономических процессах 1945–2022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lastRenderedPageBreak/>
        <w:t xml:space="preserve">Структура предметного результата включает следующий перечень знаний </w:t>
      </w:r>
      <w:r w:rsidRPr="00731B53">
        <w:rPr>
          <w:rFonts w:eastAsia="Calibri"/>
          <w:sz w:val="24"/>
          <w:szCs w:val="24"/>
          <w:lang w:eastAsia="zh-CN"/>
        </w:rPr>
        <w:br/>
        <w:t>и умений: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знать мировые политические и социально-экономические процессы </w:t>
      </w:r>
      <w:r w:rsidRPr="00731B53">
        <w:rPr>
          <w:rFonts w:eastAsia="Calibri"/>
          <w:sz w:val="24"/>
          <w:szCs w:val="24"/>
          <w:lang w:eastAsia="zh-CN"/>
        </w:rPr>
        <w:br/>
        <w:t xml:space="preserve">1945–2022 гг., в которых проявилось значительное влияние России, характеризовать роль нашей страны в этих процессах;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устанавливать причинно-следственные связи, связанные с участием России </w:t>
      </w:r>
      <w:r w:rsidRPr="00731B53">
        <w:rPr>
          <w:rFonts w:eastAsia="Calibri"/>
          <w:sz w:val="24"/>
          <w:szCs w:val="24"/>
          <w:lang w:eastAsia="zh-CN"/>
        </w:rPr>
        <w:br/>
        <w:t>в мировых политических и социально-экономических процессах 1945–2022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используя знания по истории России 1945–2022 гг., выявлять попытки фальсификации истории, связанные с принижением и искажением роли России </w:t>
      </w:r>
      <w:r w:rsidRPr="00731B53">
        <w:rPr>
          <w:rFonts w:eastAsia="Calibri"/>
          <w:sz w:val="24"/>
          <w:szCs w:val="24"/>
          <w:lang w:eastAsia="zh-CN"/>
        </w:rPr>
        <w:br/>
        <w:t>в мировых политических и социально-экономических процессах.</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129.11.7.2. Умение характеризовать вклад российской культуры в мировую культуру.</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Структура предметного результата включает следующий перечень знаний </w:t>
      </w:r>
      <w:r w:rsidRPr="00731B53">
        <w:rPr>
          <w:rFonts w:eastAsia="Calibri"/>
          <w:sz w:val="24"/>
          <w:szCs w:val="24"/>
          <w:lang w:eastAsia="zh-CN"/>
        </w:rPr>
        <w:br/>
        <w:t>и умений: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характеризовать этапы развития науки и культуры в России 1945–2022 гг., составлять развернутое описание памятников культуры России;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характеризовать этапы развития мировой культуры 1945–2022 гг., составлять описание наиболее известных памятников культуры;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характеризовать взаимное влияние культуры России и культуры зарубежных стран, вклад российских ученых и деятелей культуры в мировую науку и культуру.</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129.11.7.3. Сформированность представлений о предмете, научных </w:t>
      </w:r>
      <w:r w:rsidRPr="00731B53">
        <w:rPr>
          <w:rFonts w:eastAsia="Calibri"/>
          <w:sz w:val="24"/>
          <w:szCs w:val="24"/>
          <w:lang w:eastAsia="zh-CN"/>
        </w:rPr>
        <w:br/>
        <w:t>и социальных функциях исторического знания, методах изучения исторических источников.</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Структура предметного результата включает следующий перечень знаний </w:t>
      </w:r>
      <w:r w:rsidRPr="00731B53">
        <w:rPr>
          <w:rFonts w:eastAsia="Calibri"/>
          <w:sz w:val="24"/>
          <w:szCs w:val="24"/>
          <w:lang w:eastAsia="zh-CN"/>
        </w:rPr>
        <w:br/>
        <w:t>и умений: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объяснять, в чем состоят научные и социальные функции исторического знания;</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характеризовать и применять основные приемы изучения исторических источников;</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приводить примеры использования исторической аргументации </w:t>
      </w:r>
      <w:r w:rsidRPr="00731B53">
        <w:rPr>
          <w:rFonts w:eastAsia="Calibri"/>
          <w:sz w:val="24"/>
          <w:szCs w:val="24"/>
          <w:lang w:eastAsia="zh-CN"/>
        </w:rPr>
        <w:br/>
        <w:t>в социально-политическом контексте;</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характеризовать роль исторической науки в политическом развитии России </w:t>
      </w:r>
      <w:r w:rsidRPr="00731B53">
        <w:rPr>
          <w:rFonts w:eastAsia="Calibri"/>
          <w:sz w:val="24"/>
          <w:szCs w:val="24"/>
          <w:lang w:eastAsia="zh-CN"/>
        </w:rPr>
        <w:br/>
        <w:t>и зарубежных стран 1945–2022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129.11.7.4. Владение комплексом хронологических умений, умение устанавливать причинно-следственные, пространственные связи исторических событий, явлений, процессов 1945–2022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Структура предметного результата включает следующий перечень знаний </w:t>
      </w:r>
      <w:r w:rsidRPr="00731B53">
        <w:rPr>
          <w:rFonts w:eastAsia="Calibri"/>
          <w:sz w:val="24"/>
          <w:szCs w:val="24"/>
          <w:lang w:eastAsia="zh-CN"/>
        </w:rPr>
        <w:br/>
        <w:t>и умений: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называть даты важнейших событий и выделять этапы в развитии процессов истории России и всеобщей истории 1945–2022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указывать хронологические рамки периодов истории России и всеобщей истории 1945–2022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объяснять основания периодизации истории России и всеобщей истории </w:t>
      </w:r>
      <w:r w:rsidRPr="00731B53">
        <w:rPr>
          <w:rFonts w:eastAsia="Calibri"/>
          <w:sz w:val="24"/>
          <w:szCs w:val="24"/>
          <w:lang w:eastAsia="zh-CN"/>
        </w:rPr>
        <w:br/>
        <w:t>1945–2022 гг., используемые учеными-историками;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соотносить события истории России, региона, других стран с основными периодами истории России и всеобщей истории 1945–2022 гг., соотносить события истории родного края, истории России и зарубежных стран 1945–2022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ситуации/информации из истории России и зарубежных стран </w:t>
      </w:r>
      <w:r w:rsidRPr="00731B53">
        <w:rPr>
          <w:rFonts w:eastAsia="Calibri"/>
          <w:sz w:val="24"/>
          <w:szCs w:val="24"/>
          <w:lang w:eastAsia="zh-CN"/>
        </w:rPr>
        <w:br/>
        <w:t>1945–2022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делать предположения о возможных причинах (предпосылках) и последствиях исторических событий, явлений, процессов истории России и зарубежных стран 1945–2022 гг., используя знания по истории и дополнительные источники исторической </w:t>
      </w:r>
      <w:r w:rsidRPr="00731B53">
        <w:rPr>
          <w:rFonts w:eastAsia="Calibri"/>
          <w:sz w:val="24"/>
          <w:szCs w:val="24"/>
          <w:lang w:eastAsia="zh-CN"/>
        </w:rPr>
        <w:lastRenderedPageBreak/>
        <w:t>информации, устанавливать верность/неверность выдвинутых гипотез;</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излагать исторический материал на основе понимания причинно-следственных, пространственно-временных связей исторических событий, явлений, процессов истории России и всеобщей истории 1945–2022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определять современников исторических событий, явлений, процессов истории России и всеобщей истории 1945–2022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129.11.7.5. Умение анализировать, характеризовать и сравнивать исторические события, явления, процессы 1945–2022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Структура предметного результата включает следующий перечень знаний </w:t>
      </w:r>
      <w:r w:rsidRPr="00731B53">
        <w:rPr>
          <w:rFonts w:eastAsia="Calibri"/>
          <w:sz w:val="24"/>
          <w:szCs w:val="24"/>
          <w:lang w:eastAsia="zh-CN"/>
        </w:rPr>
        <w:br/>
        <w:t>и умений: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называть характерные, существенные признаки событий, процессов, явлений истории России и всеобщей истории 1945–2022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различать в исторической информации по истории России и всеобщей истории 1945–2022 гг. события, явления, процессы, факты и мнения;</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группировать, систематизировать исторические факты истории России </w:t>
      </w:r>
      <w:r w:rsidRPr="00731B53">
        <w:rPr>
          <w:rFonts w:eastAsia="Calibri"/>
          <w:sz w:val="24"/>
          <w:szCs w:val="24"/>
          <w:lang w:eastAsia="zh-CN"/>
        </w:rPr>
        <w:br/>
        <w:t>и всеобщей истории 1945–2022 гг. по самостоятельно определяемому признаку;</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обобщать историческую информацию по истории России и всеобщей истории 1945–2022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по самостоятельно составленному плану представлять развернутый рассказ (описание) о ключевых событиях родного края, истории России и всеобщей истории 1945–2022 гг. с использованием контекстной информации, представленной </w:t>
      </w:r>
      <w:r w:rsidRPr="00731B53">
        <w:rPr>
          <w:rFonts w:eastAsia="Calibri"/>
          <w:sz w:val="24"/>
          <w:szCs w:val="24"/>
          <w:lang w:eastAsia="zh-CN"/>
        </w:rPr>
        <w:br/>
        <w:t xml:space="preserve">в исторических источниках, учебной, художественной и научно-популярной литературе, визуальных материалах и других;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и других странах 1945–2022 гг., показывая изменения, происшедшие в течение рассматриваемого периода;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на основе изучения исторического материала давать оценку возможности/корректности сравнения событий, явлений, процессов, взглядов исторических деятелей истории России и всеобщей истории 1945–2022 гг.;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сравнивать исторические события, явления, процессы, взгляды исторических деятелей истории России и всеобщей истории 1945–2022 гг. по самостоятельно определенным критериям, на основе сравнения самостоятельно делать выводы;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на основе изучения исторического материала 1945–2022 гг. устанавливать исторические аналогии.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129.11.7.6. Умение объяснять критерии поиска исторических источников </w:t>
      </w:r>
      <w:r w:rsidRPr="00731B53">
        <w:rPr>
          <w:rFonts w:eastAsia="Calibri"/>
          <w:sz w:val="24"/>
          <w:szCs w:val="24"/>
          <w:lang w:eastAsia="zh-CN"/>
        </w:rPr>
        <w:br/>
        <w:t xml:space="preserve">по истории России и всеобщей истории 1945–2022 гг. и находить их, учитывать </w:t>
      </w:r>
      <w:r w:rsidRPr="00731B53">
        <w:rPr>
          <w:rFonts w:eastAsia="Calibri"/>
          <w:sz w:val="24"/>
          <w:szCs w:val="24"/>
          <w:lang w:eastAsia="zh-CN"/>
        </w:rPr>
        <w:br/>
        <w:t xml:space="preserve">при работе специфику современных источников социальной и личной информации, объяснять значимость конкретных источников при изучении событий и процессов истории России и истории зарубежных стран, приобретение опыта осуществления </w:t>
      </w:r>
      <w:r w:rsidRPr="00731B53">
        <w:rPr>
          <w:rFonts w:eastAsia="Calibri"/>
          <w:sz w:val="24"/>
          <w:szCs w:val="24"/>
          <w:lang w:eastAsia="zh-CN"/>
        </w:rPr>
        <w:br/>
        <w:t>учебно-исследовательской деятельности.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Структура предметного результата включает следующий перечень знаний </w:t>
      </w:r>
      <w:r w:rsidRPr="00731B53">
        <w:rPr>
          <w:rFonts w:eastAsia="Calibri"/>
          <w:sz w:val="24"/>
          <w:szCs w:val="24"/>
          <w:lang w:eastAsia="zh-CN"/>
        </w:rPr>
        <w:br/>
        <w:t>и умений: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анализировать аутентичные исторические источники и источники исторической информации разных типов по истории России и всеобщей истории 1945–2022 гг. (извлекать и интерпретировать информацию, сопоставлять данные разных источников, различать представленные в исторических источниках факты </w:t>
      </w:r>
      <w:r w:rsidRPr="00731B53">
        <w:rPr>
          <w:rFonts w:eastAsia="Calibri"/>
          <w:sz w:val="24"/>
          <w:szCs w:val="24"/>
          <w:lang w:eastAsia="zh-CN"/>
        </w:rPr>
        <w:br/>
        <w:t>и мнения, описания и объяснения, гипотезы и теории, соотносить информацию источника с историческим контекстом, оценивать степень полноты и достоверности, информационную/художественную ценность источника);</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lastRenderedPageBreak/>
        <w:t xml:space="preserve">самостоятельно определять критерии подбора исторических источников </w:t>
      </w:r>
      <w:r w:rsidRPr="00731B53">
        <w:rPr>
          <w:rFonts w:eastAsia="Calibri"/>
          <w:sz w:val="24"/>
          <w:szCs w:val="24"/>
          <w:lang w:eastAsia="zh-CN"/>
        </w:rPr>
        <w:br/>
        <w:t>для решения учебной задачи;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самостоятельно подбирать исторические источники по самостоятельно определенным критериям, используя различные источники информации </w:t>
      </w:r>
      <w:r w:rsidRPr="00731B53">
        <w:rPr>
          <w:rFonts w:eastAsia="Calibri"/>
          <w:sz w:val="24"/>
          <w:szCs w:val="24"/>
          <w:lang w:eastAsia="zh-CN"/>
        </w:rPr>
        <w:br/>
        <w:t>с использованием правил информационной безопасности;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характеризовать специфику современных источников социальной и личной информации;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на основе анализа содержания исторических источников и источников исторической информации объяснять значимость конкретных источников </w:t>
      </w:r>
      <w:r w:rsidRPr="00731B53">
        <w:rPr>
          <w:rFonts w:eastAsia="Calibri"/>
          <w:sz w:val="24"/>
          <w:szCs w:val="24"/>
          <w:lang w:eastAsia="zh-CN"/>
        </w:rPr>
        <w:br/>
        <w:t xml:space="preserve">при изучении событий и процессов истории России и истории зарубежных стран, обосновывать необходимость использования конкретных источников </w:t>
      </w:r>
      <w:r w:rsidRPr="00731B53">
        <w:rPr>
          <w:rFonts w:eastAsia="Calibri"/>
          <w:sz w:val="24"/>
          <w:szCs w:val="24"/>
          <w:lang w:eastAsia="zh-CN"/>
        </w:rPr>
        <w:br/>
        <w:t>для аргументации точки зрения по заданной теме;</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формировать собственный алгоритм решения историко-познавательных задач, включая формулирование проблемы и целей своей работы, определение адекватных историческому предмету способов и методов решения задачи, прогнозирование ожидаемого результата и сопоставление его с собственными историческими знаниями;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участвовать в выполнении учебных проектов, проводить индивидуальные </w:t>
      </w:r>
      <w:r w:rsidRPr="00731B53">
        <w:rPr>
          <w:rFonts w:eastAsia="Calibri"/>
          <w:sz w:val="24"/>
          <w:szCs w:val="24"/>
          <w:lang w:eastAsia="zh-CN"/>
        </w:rPr>
        <w:br/>
        <w:t xml:space="preserve">или групповые учебные исследования по истории России и всеобщей истории </w:t>
      </w:r>
      <w:r w:rsidRPr="00731B53">
        <w:rPr>
          <w:rFonts w:eastAsia="Calibri"/>
          <w:sz w:val="24"/>
          <w:szCs w:val="24"/>
          <w:lang w:eastAsia="zh-CN"/>
        </w:rPr>
        <w:br/>
        <w:t>1945–2022 гг., истории родного края;</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публично представлять результаты проектной и учебно-исследовательской деятельности.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129.11.7.7. Умение на практике отстаивать историческую правду в ходе дискуссий и других форм межличностного взаимодействия, а также при разработке </w:t>
      </w:r>
      <w:r w:rsidRPr="00731B53">
        <w:rPr>
          <w:rFonts w:eastAsia="Calibri"/>
          <w:sz w:val="24"/>
          <w:szCs w:val="24"/>
          <w:lang w:eastAsia="zh-CN"/>
        </w:rPr>
        <w:br/>
        <w:t>и представлении учебных проектов и исследований по новейшей истории аргументированно критиковать фальсификации отечественной истории, рассказывать о подвигах народа при защите Отечества, разоблачать фальсификации отечественной истории.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Структура предметного результата включает следующий перечень знаний </w:t>
      </w:r>
      <w:r w:rsidRPr="00731B53">
        <w:rPr>
          <w:rFonts w:eastAsia="Calibri"/>
          <w:sz w:val="24"/>
          <w:szCs w:val="24"/>
          <w:lang w:eastAsia="zh-CN"/>
        </w:rPr>
        <w:br/>
        <w:t>и умений: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на основе знаний по истории России и всеобщей истории 1945–2022 гг. критически оценивать полученную извне социальную информацию;</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самостоятельно отбирать факты, которые могут быть использованы </w:t>
      </w:r>
      <w:r w:rsidRPr="00731B53">
        <w:rPr>
          <w:rFonts w:eastAsia="Calibri"/>
          <w:sz w:val="24"/>
          <w:szCs w:val="24"/>
          <w:lang w:eastAsia="zh-CN"/>
        </w:rPr>
        <w:br/>
        <w:t>для подтверждения/опровержения какой-либо оценки исторических событий, формулировать аргументы;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определять и аргументировать свое отношение к наиболее значительным событиям и личностям из истории России и всеобщей истории 1945–2022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рассказывать о подвигах народа при защите Отечества, активно участвовать </w:t>
      </w:r>
      <w:r w:rsidRPr="00731B53">
        <w:rPr>
          <w:rFonts w:eastAsia="Calibri"/>
          <w:sz w:val="24"/>
          <w:szCs w:val="24"/>
          <w:lang w:eastAsia="zh-CN"/>
        </w:rPr>
        <w:br/>
        <w:t xml:space="preserve">в дискуссиях, не допуская умаления подвига народа при защите Отечества </w:t>
      </w:r>
      <w:r w:rsidRPr="00731B53">
        <w:rPr>
          <w:rFonts w:eastAsia="Calibri"/>
          <w:sz w:val="24"/>
          <w:szCs w:val="24"/>
          <w:lang w:eastAsia="zh-CN"/>
        </w:rPr>
        <w:br/>
        <w:t>1945–2022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используя знания по истории России, аргументированно противостоять попыткам фальсификации исторических фактов, связанных с важнейшими событиями, явлениями, процессами истории 1945–2022 гг.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129.11.8. К концу обучения в 11 классе обучающийся получит следующие предметные результаты по обобщающему повторению по курсу «История России </w:t>
      </w:r>
      <w:r w:rsidRPr="00731B53">
        <w:rPr>
          <w:rFonts w:eastAsia="Calibri"/>
          <w:sz w:val="24"/>
          <w:szCs w:val="24"/>
          <w:lang w:eastAsia="zh-CN"/>
        </w:rPr>
        <w:br/>
        <w:t>с древнейших времен до 1914 г.») программы по истории: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129.11.8.1. Понимание значимости роли России в мировых политических </w:t>
      </w:r>
      <w:r w:rsidRPr="00731B53">
        <w:rPr>
          <w:rFonts w:eastAsia="Calibri"/>
          <w:sz w:val="24"/>
          <w:szCs w:val="24"/>
          <w:lang w:eastAsia="zh-CN"/>
        </w:rPr>
        <w:br/>
        <w:t xml:space="preserve">и социально-экономических процессах с древнейших времен до 1914 г.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Структура предметного результата включает следующий перечень знаний </w:t>
      </w:r>
      <w:r w:rsidRPr="00731B53">
        <w:rPr>
          <w:rFonts w:eastAsia="Calibri"/>
          <w:sz w:val="24"/>
          <w:szCs w:val="24"/>
          <w:lang w:eastAsia="zh-CN"/>
        </w:rPr>
        <w:br/>
        <w:t>и умений: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знать мировые политические и социально-экономические процессы </w:t>
      </w:r>
      <w:r w:rsidRPr="00731B53">
        <w:rPr>
          <w:rFonts w:eastAsia="Calibri"/>
          <w:sz w:val="24"/>
          <w:szCs w:val="24"/>
          <w:lang w:eastAsia="zh-CN"/>
        </w:rPr>
        <w:br/>
        <w:t xml:space="preserve">с древнейших времен до 1914 г., в которых проявилось значительное влияние России, </w:t>
      </w:r>
      <w:r w:rsidRPr="00731B53">
        <w:rPr>
          <w:rFonts w:eastAsia="Calibri"/>
          <w:sz w:val="24"/>
          <w:szCs w:val="24"/>
          <w:lang w:eastAsia="zh-CN"/>
        </w:rPr>
        <w:lastRenderedPageBreak/>
        <w:t xml:space="preserve">характеризовать роль нашей страны в этих процессах;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устанавливать причинно-следственные связи, связанные с участием России </w:t>
      </w:r>
      <w:r w:rsidRPr="00731B53">
        <w:rPr>
          <w:rFonts w:eastAsia="Calibri"/>
          <w:sz w:val="24"/>
          <w:szCs w:val="24"/>
          <w:lang w:eastAsia="zh-CN"/>
        </w:rPr>
        <w:br/>
        <w:t>в мировых политических и социально-экономических процессах с древнейших времен до 1914 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используя знания по истории России с древнейших времен до 1914 г., выявлять попытки фальсификации истории, связанные с принижением </w:t>
      </w:r>
      <w:r w:rsidRPr="00731B53">
        <w:rPr>
          <w:rFonts w:eastAsia="Calibri"/>
          <w:sz w:val="24"/>
          <w:szCs w:val="24"/>
          <w:lang w:eastAsia="zh-CN"/>
        </w:rPr>
        <w:br/>
        <w:t>и искажением роли России в мировых политических и социально-экономических процессах.</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129.11.8.2. Умение характеризовать вклад российской культуры в мировую культуру.</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Структура предметного результата включает следующий перечень знаний </w:t>
      </w:r>
      <w:r w:rsidRPr="00731B53">
        <w:rPr>
          <w:rFonts w:eastAsia="Calibri"/>
          <w:sz w:val="24"/>
          <w:szCs w:val="24"/>
          <w:lang w:eastAsia="zh-CN"/>
        </w:rPr>
        <w:br/>
        <w:t>и умений: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характеризовать этапы развития науки и культуры в России с древнейших времен до 1914 г., составлять развернутое описание памятников культуры России;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характеризовать этапы развития мировой культуры с древнейших времен </w:t>
      </w:r>
      <w:r w:rsidRPr="00731B53">
        <w:rPr>
          <w:rFonts w:eastAsia="Calibri"/>
          <w:sz w:val="24"/>
          <w:szCs w:val="24"/>
          <w:lang w:eastAsia="zh-CN"/>
        </w:rPr>
        <w:br/>
        <w:t>до 1914 г., составлять описание наиболее известных памятников культуры;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характеризовать взаимное влияние культуры России и культуры зарубежных стран, вклад российских ученых и деятелей культуры в мировую науку и культуру.</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129.11.8.3. Сформированность представлений о предмете, научных </w:t>
      </w:r>
      <w:r w:rsidRPr="00731B53">
        <w:rPr>
          <w:rFonts w:eastAsia="Calibri"/>
          <w:sz w:val="24"/>
          <w:szCs w:val="24"/>
          <w:lang w:eastAsia="zh-CN"/>
        </w:rPr>
        <w:br/>
        <w:t>и социальных функциях исторического знания, методах изучения исторических источников.</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Структура предметного результата включает следующий перечень знаний </w:t>
      </w:r>
      <w:r w:rsidRPr="00731B53">
        <w:rPr>
          <w:rFonts w:eastAsia="Calibri"/>
          <w:sz w:val="24"/>
          <w:szCs w:val="24"/>
          <w:lang w:eastAsia="zh-CN"/>
        </w:rPr>
        <w:br/>
        <w:t>и умений: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объяснять, в чем состоят научные и социальные функции исторического знания;</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характеризовать и применять основные приемы изучения исторических источников;</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приводить примеры использования исторической аргументации </w:t>
      </w:r>
      <w:r w:rsidRPr="00731B53">
        <w:rPr>
          <w:rFonts w:eastAsia="Calibri"/>
          <w:sz w:val="24"/>
          <w:szCs w:val="24"/>
          <w:lang w:eastAsia="zh-CN"/>
        </w:rPr>
        <w:br/>
        <w:t>в социально-политическом контексте;</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характеризовать роль исторической науки в политическом развитии России </w:t>
      </w:r>
      <w:r w:rsidRPr="00731B53">
        <w:rPr>
          <w:rFonts w:eastAsia="Calibri"/>
          <w:sz w:val="24"/>
          <w:szCs w:val="24"/>
          <w:lang w:eastAsia="zh-CN"/>
        </w:rPr>
        <w:br/>
        <w:t>с древнейших времен до 1914 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129.11.8.4. Владение комплексом хронологических умений, умение устанавливать причинно-следственные, пространственные связи исторических событий, явлений, процессов с древнейших времен до 1914 г.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Структура предметного результата включает следующий перечень знаний </w:t>
      </w:r>
      <w:r w:rsidRPr="00731B53">
        <w:rPr>
          <w:rFonts w:eastAsia="Calibri"/>
          <w:sz w:val="24"/>
          <w:szCs w:val="24"/>
          <w:lang w:eastAsia="zh-CN"/>
        </w:rPr>
        <w:br/>
        <w:t>и умений: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называть даты важнейших событий и выделять этапы в развитии процессов истории России и всеобщей истории с древнейших времен до 1914 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указывать хронологические рамки периодов истории России с древнейших времен до 1914 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объяснять основания периодизации истории России с древнейших времен </w:t>
      </w:r>
      <w:r w:rsidRPr="00731B53">
        <w:rPr>
          <w:rFonts w:eastAsia="Calibri"/>
          <w:sz w:val="24"/>
          <w:szCs w:val="24"/>
          <w:lang w:eastAsia="zh-CN"/>
        </w:rPr>
        <w:br/>
        <w:t>до 1914 г., используемые учеными-историками;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соотносить события истории России, региона, других стран с основными периодами истории России с древнейших времен до 1914 г., соотносить события истории родного края, истории России и зарубежных стран с древнейших времен </w:t>
      </w:r>
      <w:r w:rsidRPr="00731B53">
        <w:rPr>
          <w:rFonts w:eastAsia="Calibri"/>
          <w:sz w:val="24"/>
          <w:szCs w:val="24"/>
          <w:lang w:eastAsia="zh-CN"/>
        </w:rPr>
        <w:br/>
        <w:t>до 1914 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ситуации/информации из истории России и зарубежных стран </w:t>
      </w:r>
      <w:r w:rsidRPr="00731B53">
        <w:rPr>
          <w:rFonts w:eastAsia="Calibri"/>
          <w:sz w:val="24"/>
          <w:szCs w:val="24"/>
          <w:lang w:eastAsia="zh-CN"/>
        </w:rPr>
        <w:br/>
        <w:t>с древнейших времен до 1914 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делать предположения о возможных причинах (предпосылках) и последствиях исторических событий, явлений, процессов истории России и зарубежных стран </w:t>
      </w:r>
      <w:r w:rsidRPr="00731B53">
        <w:rPr>
          <w:rFonts w:eastAsia="Calibri"/>
          <w:sz w:val="24"/>
          <w:szCs w:val="24"/>
          <w:lang w:eastAsia="zh-CN"/>
        </w:rPr>
        <w:br/>
        <w:t>с древнейших времен до 1914 г., используя знания по истории и дополнительные источники исторической информации, устанавливать верность/неверность выдвинутых гипотез;</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излагать исторический материал на основе понимания </w:t>
      </w:r>
      <w:r w:rsidRPr="00731B53">
        <w:rPr>
          <w:rFonts w:eastAsia="Calibri"/>
          <w:sz w:val="24"/>
          <w:szCs w:val="24"/>
          <w:lang w:eastAsia="zh-CN"/>
        </w:rPr>
        <w:br/>
      </w:r>
      <w:r w:rsidRPr="00731B53">
        <w:rPr>
          <w:rFonts w:eastAsia="Calibri"/>
          <w:sz w:val="24"/>
          <w:szCs w:val="24"/>
          <w:lang w:eastAsia="zh-CN"/>
        </w:rPr>
        <w:lastRenderedPageBreak/>
        <w:t>причинно-следственных, пространственно-временных связей исторических событий, явлений, процессов истории России и всеобщей истории с древнейших времен до 1914 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определять современников исторических событий, явлений, процессов истории России и всеобщей истории с древнейших времен до 1914 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129.11.8.5. Умение анализировать, характеризовать и сравнивать исторические события, явления, процессы с древнейших времен до 1914 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Структура предметного результата включает следующий перечень знаний </w:t>
      </w:r>
      <w:r w:rsidRPr="00731B53">
        <w:rPr>
          <w:rFonts w:eastAsia="Calibri"/>
          <w:sz w:val="24"/>
          <w:szCs w:val="24"/>
          <w:lang w:eastAsia="zh-CN"/>
        </w:rPr>
        <w:br/>
        <w:t>и умений: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называть характерные, существенные признаки событий, процессов, явлений истории России с древнейших времен до 1914 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различать в исторической информации по истории с древнейших времен </w:t>
      </w:r>
      <w:r w:rsidRPr="00731B53">
        <w:rPr>
          <w:rFonts w:eastAsia="Calibri"/>
          <w:sz w:val="24"/>
          <w:szCs w:val="24"/>
          <w:lang w:eastAsia="zh-CN"/>
        </w:rPr>
        <w:br/>
        <w:t>до 1914 г. события, явления, процессы, факты и мнения;</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группировать, систематизировать исторические факты истории России </w:t>
      </w:r>
      <w:r w:rsidRPr="00731B53">
        <w:rPr>
          <w:rFonts w:eastAsia="Calibri"/>
          <w:sz w:val="24"/>
          <w:szCs w:val="24"/>
          <w:lang w:eastAsia="zh-CN"/>
        </w:rPr>
        <w:br/>
        <w:t>с древнейших времен до 1914 г. по самостоятельно определяемому признаку;</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обобщать историческую информацию по истории России с древнейших времен до 1914 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по самостоятельно составленному плану представлять развернутый рассказ (описание) о ключевых событиях родного края, истории России с древнейших времен до 1914 г. с использованием контекстной информации, представленной </w:t>
      </w:r>
      <w:r w:rsidRPr="00731B53">
        <w:rPr>
          <w:rFonts w:eastAsia="Calibri"/>
          <w:sz w:val="24"/>
          <w:szCs w:val="24"/>
          <w:lang w:eastAsia="zh-CN"/>
        </w:rPr>
        <w:br/>
        <w:t xml:space="preserve">в исторических источниках, учебной, художественной и научно-популярной литературе, визуальных материалах и других;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с древнейших времен до 1914 г., показывая изменения, происшедшие в течение рассматриваемого периода;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на основе изучения исторического материала давать оценку возможности/корректности сравнения событий, явлений, процессов, взглядов исторических деятелей истории России с древнейших времен до 1914 г.;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сравнивать исторические события, явления, процессы, взгляды исторических деятелей истории России с древнейших времен до 1914 г. по самостоятельно определенным критериям, на основе сравнения самостоятельно делать выводы;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на основе изучения исторического материала с древнейших времен до 1914 г. устанавливать исторические аналогии.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129.11.8.6. Умение объяснять критерии поиска исторических источников </w:t>
      </w:r>
      <w:r w:rsidRPr="00731B53">
        <w:rPr>
          <w:rFonts w:eastAsia="Calibri"/>
          <w:sz w:val="24"/>
          <w:szCs w:val="24"/>
          <w:lang w:eastAsia="zh-CN"/>
        </w:rPr>
        <w:br/>
        <w:t xml:space="preserve">по истории России и всеобщей истории с древнейших времен до 1914 г. и находить их, объяснять значимость конкретных источников при изучении событий </w:t>
      </w:r>
      <w:r w:rsidRPr="00731B53">
        <w:rPr>
          <w:rFonts w:eastAsia="Calibri"/>
          <w:sz w:val="24"/>
          <w:szCs w:val="24"/>
          <w:lang w:eastAsia="zh-CN"/>
        </w:rPr>
        <w:br/>
        <w:t>и процессов истории, приобретение опыта осуществления учебно-исследовательской деятельности.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Структура предметного результата включает следующий перечень знаний </w:t>
      </w:r>
      <w:r w:rsidRPr="00731B53">
        <w:rPr>
          <w:rFonts w:eastAsia="Calibri"/>
          <w:sz w:val="24"/>
          <w:szCs w:val="24"/>
          <w:lang w:eastAsia="zh-CN"/>
        </w:rPr>
        <w:br/>
        <w:t>и умений: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анализировать аутентичные исторические источники и источники исторической информации разных типов по истории России с древнейших времен до 1914 г. (извлекать и интерпретировать информацию, сопоставлять данные разных источников, различать представленные излагаемые в исторических источниках факты и мнения, описания и объяснения, гипотезы и теории, соотносить информацию источника с историческим контекстом, оценивать степень полноты </w:t>
      </w:r>
      <w:r w:rsidRPr="00731B53">
        <w:rPr>
          <w:rFonts w:eastAsia="Calibri"/>
          <w:sz w:val="24"/>
          <w:szCs w:val="24"/>
          <w:lang w:eastAsia="zh-CN"/>
        </w:rPr>
        <w:br/>
        <w:t>и достоверности, информационную/художественную ценность источника);</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самостоятельно определять критерии подбора исторических источников </w:t>
      </w:r>
      <w:r w:rsidRPr="00731B53">
        <w:rPr>
          <w:rFonts w:eastAsia="Calibri"/>
          <w:sz w:val="24"/>
          <w:szCs w:val="24"/>
          <w:lang w:eastAsia="zh-CN"/>
        </w:rPr>
        <w:br/>
        <w:t>для решения учебной задачи;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самостоятельно подбирать исторические источники по самостоятельно определенным </w:t>
      </w:r>
      <w:r w:rsidRPr="00731B53">
        <w:rPr>
          <w:rFonts w:eastAsia="Calibri"/>
          <w:sz w:val="24"/>
          <w:szCs w:val="24"/>
          <w:lang w:eastAsia="zh-CN"/>
        </w:rPr>
        <w:lastRenderedPageBreak/>
        <w:t xml:space="preserve">критериям, используя различные источники информации </w:t>
      </w:r>
      <w:r w:rsidRPr="00731B53">
        <w:rPr>
          <w:rFonts w:eastAsia="Calibri"/>
          <w:sz w:val="24"/>
          <w:szCs w:val="24"/>
          <w:lang w:eastAsia="zh-CN"/>
        </w:rPr>
        <w:br/>
        <w:t>с соблюдением правил информационной безопасности;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на основе анализа содержания исторических источников и источников исторической информации объяснять значимость конкретных источников </w:t>
      </w:r>
      <w:r w:rsidRPr="00731B53">
        <w:rPr>
          <w:rFonts w:eastAsia="Calibri"/>
          <w:sz w:val="24"/>
          <w:szCs w:val="24"/>
          <w:lang w:eastAsia="zh-CN"/>
        </w:rPr>
        <w:br/>
        <w:t xml:space="preserve">при изучении событий и процессов истории России и истории зарубежных стран, обосновывать необходимость использования конкретных источников </w:t>
      </w:r>
      <w:r w:rsidRPr="00731B53">
        <w:rPr>
          <w:rFonts w:eastAsia="Calibri"/>
          <w:sz w:val="24"/>
          <w:szCs w:val="24"/>
          <w:lang w:eastAsia="zh-CN"/>
        </w:rPr>
        <w:br/>
        <w:t>для аргументации точки зрения по заданной теме;</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формировать собственный алгоритм решения историко-познавательных задач, включая формулирование проблемы и целей своей работы, определение адекватных историческому предмету способов и методов решения задачи, прогнозирование ожидаемого результата и сопоставление его с собственными историческими знаниями; </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участвовать в выполнении учебных проектов, проводить индивидуальные </w:t>
      </w:r>
      <w:r w:rsidRPr="00731B53">
        <w:rPr>
          <w:rFonts w:eastAsia="Calibri"/>
          <w:sz w:val="24"/>
          <w:szCs w:val="24"/>
          <w:lang w:eastAsia="zh-CN"/>
        </w:rPr>
        <w:br/>
        <w:t>или групповые учебные исследования по истории с древнейших времен до 1914 г., истории родного края;</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публично представлять результаты проектной и учебно-исследовательской деятельности.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129.11.8.7. Умение на практике отстаивать историческую правду в ходе дискуссий и других форм межличностного взаимодействия, а также при разработке </w:t>
      </w:r>
      <w:r w:rsidRPr="00731B53">
        <w:rPr>
          <w:rFonts w:eastAsia="Calibri"/>
          <w:sz w:val="24"/>
          <w:szCs w:val="24"/>
          <w:lang w:eastAsia="zh-CN"/>
        </w:rPr>
        <w:br/>
        <w:t>и представлении учебных проектов и исследований аргументированно критиковать фальсификации отечественной истории, рассказывать о подвигах народа при защите Отечества, разоблачать фальсификации отечественной истории.</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Структура предметного результата включает следующий перечень знаний </w:t>
      </w:r>
      <w:r w:rsidRPr="00731B53">
        <w:rPr>
          <w:rFonts w:eastAsia="Calibri"/>
          <w:sz w:val="24"/>
          <w:szCs w:val="24"/>
          <w:lang w:eastAsia="zh-CN"/>
        </w:rPr>
        <w:br/>
        <w:t>и умений:</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на основе знаний по истории России с древнейших времен до 1914 г. критически оценивать полученную извне социальную информацию;</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самостоятельно отбирать факты, которые могут быть использованы </w:t>
      </w:r>
      <w:r w:rsidRPr="00731B53">
        <w:rPr>
          <w:rFonts w:eastAsia="Calibri"/>
          <w:sz w:val="24"/>
          <w:szCs w:val="24"/>
          <w:lang w:eastAsia="zh-CN"/>
        </w:rPr>
        <w:br/>
        <w:t>для подтверждения/опровержения какой-либо оценки исторических событий, формулировать аргументы;</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определять и аргументировать свое отношение к наиболее значительным событиям и личностям из истории России с древнейших времен до 1914 г.;</w:t>
      </w:r>
    </w:p>
    <w:p w:rsidR="0059005E" w:rsidRPr="00731B53" w:rsidRDefault="0059005E" w:rsidP="00867651">
      <w:pPr>
        <w:suppressAutoHyphens/>
        <w:autoSpaceDE/>
        <w:autoSpaceDN/>
        <w:ind w:firstLine="709"/>
        <w:contextualSpacing/>
        <w:jc w:val="both"/>
        <w:rPr>
          <w:rFonts w:eastAsia="Calibri"/>
          <w:b/>
          <w:sz w:val="24"/>
          <w:szCs w:val="24"/>
          <w:lang w:eastAsia="zh-CN"/>
        </w:rPr>
      </w:pPr>
      <w:r w:rsidRPr="00731B53">
        <w:rPr>
          <w:rFonts w:eastAsia="Calibri"/>
          <w:sz w:val="24"/>
          <w:szCs w:val="24"/>
          <w:lang w:eastAsia="zh-CN"/>
        </w:rPr>
        <w:t xml:space="preserve">рассказывать о подвигах народа при защите Отечества, активно участвовать </w:t>
      </w:r>
      <w:r w:rsidRPr="00731B53">
        <w:rPr>
          <w:rFonts w:eastAsia="Calibri"/>
          <w:sz w:val="24"/>
          <w:szCs w:val="24"/>
          <w:lang w:eastAsia="zh-CN"/>
        </w:rPr>
        <w:br/>
        <w:t xml:space="preserve">в дискуссиях, не допуская умаления подвига народа при защите Отечества </w:t>
      </w:r>
      <w:r w:rsidRPr="00731B53">
        <w:rPr>
          <w:rFonts w:eastAsia="Calibri"/>
          <w:sz w:val="24"/>
          <w:szCs w:val="24"/>
          <w:lang w:eastAsia="zh-CN"/>
        </w:rPr>
        <w:br/>
        <w:t>с древнейших времен до 1914 г.;</w:t>
      </w:r>
    </w:p>
    <w:p w:rsidR="0059005E" w:rsidRPr="00731B53" w:rsidRDefault="0059005E" w:rsidP="00867651">
      <w:pPr>
        <w:suppressAutoHyphens/>
        <w:autoSpaceDE/>
        <w:autoSpaceDN/>
        <w:ind w:firstLine="709"/>
        <w:contextualSpacing/>
        <w:jc w:val="both"/>
        <w:rPr>
          <w:rFonts w:eastAsia="Calibri"/>
          <w:sz w:val="24"/>
          <w:szCs w:val="24"/>
          <w:lang w:eastAsia="zh-CN"/>
        </w:rPr>
      </w:pPr>
      <w:r w:rsidRPr="00731B53">
        <w:rPr>
          <w:rFonts w:eastAsia="Calibri"/>
          <w:sz w:val="24"/>
          <w:szCs w:val="24"/>
          <w:lang w:eastAsia="zh-CN"/>
        </w:rPr>
        <w:t>используя знания по истории России, аргументированно противостоять попыткам фальсификации исторических фактов, связанных с важнейшими событиями, явлениями, процессами истории России с древнейших времен до 1914 г.</w:t>
      </w:r>
    </w:p>
    <w:p w:rsidR="003A502C" w:rsidRPr="00731B53" w:rsidRDefault="003A502C" w:rsidP="00867651">
      <w:pPr>
        <w:suppressAutoHyphens/>
        <w:autoSpaceDE/>
        <w:autoSpaceDN/>
        <w:ind w:firstLine="709"/>
        <w:contextualSpacing/>
        <w:jc w:val="both"/>
        <w:rPr>
          <w:rFonts w:eastAsia="Calibri"/>
          <w:sz w:val="24"/>
          <w:szCs w:val="24"/>
          <w:lang w:eastAsia="zh-CN"/>
        </w:rPr>
      </w:pPr>
    </w:p>
    <w:p w:rsidR="003A502C" w:rsidRPr="00731B53" w:rsidRDefault="003A502C" w:rsidP="00867651">
      <w:pPr>
        <w:suppressAutoHyphens/>
        <w:autoSpaceDE/>
        <w:autoSpaceDN/>
        <w:ind w:firstLine="709"/>
        <w:contextualSpacing/>
        <w:jc w:val="both"/>
        <w:rPr>
          <w:rFonts w:eastAsia="Calibri"/>
          <w:b/>
          <w:sz w:val="24"/>
          <w:szCs w:val="24"/>
          <w:lang w:eastAsia="zh-CN"/>
        </w:rPr>
      </w:pPr>
      <w:r w:rsidRPr="00731B53">
        <w:rPr>
          <w:rFonts w:eastAsia="Calibri"/>
          <w:b/>
          <w:sz w:val="24"/>
          <w:szCs w:val="24"/>
          <w:lang w:eastAsia="zh-CN"/>
        </w:rPr>
        <w:t xml:space="preserve">Тематическое планирование </w:t>
      </w:r>
    </w:p>
    <w:p w:rsidR="003A502C" w:rsidRPr="00731B53" w:rsidRDefault="003A502C" w:rsidP="00867651">
      <w:pPr>
        <w:suppressAutoHyphens/>
        <w:autoSpaceDE/>
        <w:autoSpaceDN/>
        <w:ind w:firstLine="709"/>
        <w:contextualSpacing/>
        <w:jc w:val="both"/>
        <w:rPr>
          <w:rFonts w:eastAsia="Calibri"/>
          <w:b/>
          <w:sz w:val="24"/>
          <w:szCs w:val="24"/>
          <w:lang w:eastAsia="zh-CN"/>
        </w:rPr>
      </w:pPr>
      <w:r w:rsidRPr="00731B53">
        <w:rPr>
          <w:rFonts w:eastAsia="Calibri"/>
          <w:b/>
          <w:sz w:val="24"/>
          <w:szCs w:val="24"/>
          <w:lang w:eastAsia="zh-CN"/>
        </w:rPr>
        <w:t xml:space="preserve">10 класс </w:t>
      </w:r>
    </w:p>
    <w:tbl>
      <w:tblPr>
        <w:tblW w:w="0" w:type="auto"/>
        <w:tblCellSpacing w:w="2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0"/>
        <w:gridCol w:w="2847"/>
        <w:gridCol w:w="1317"/>
        <w:gridCol w:w="1931"/>
        <w:gridCol w:w="2683"/>
      </w:tblGrid>
      <w:tr w:rsidR="0029660F" w:rsidRPr="00731B53" w:rsidTr="003A502C">
        <w:trPr>
          <w:trHeight w:val="144"/>
          <w:tblCellSpacing w:w="20" w:type="nil"/>
        </w:trPr>
        <w:tc>
          <w:tcPr>
            <w:tcW w:w="700" w:type="dxa"/>
            <w:vMerge w:val="restart"/>
            <w:tcMar>
              <w:top w:w="50" w:type="dxa"/>
              <w:left w:w="100" w:type="dxa"/>
            </w:tcMar>
            <w:vAlign w:val="center"/>
          </w:tcPr>
          <w:p w:rsidR="003A502C" w:rsidRPr="00731B53" w:rsidRDefault="003A502C" w:rsidP="00465193">
            <w:pPr>
              <w:ind w:left="135"/>
            </w:pPr>
            <w:r w:rsidRPr="00731B53">
              <w:rPr>
                <w:b/>
                <w:sz w:val="24"/>
              </w:rPr>
              <w:t xml:space="preserve">№ п/п </w:t>
            </w:r>
          </w:p>
          <w:p w:rsidR="003A502C" w:rsidRPr="00731B53" w:rsidRDefault="003A502C" w:rsidP="00465193">
            <w:pPr>
              <w:ind w:left="135"/>
            </w:pPr>
          </w:p>
        </w:tc>
        <w:tc>
          <w:tcPr>
            <w:tcW w:w="2640" w:type="dxa"/>
            <w:vMerge w:val="restart"/>
            <w:tcMar>
              <w:top w:w="50" w:type="dxa"/>
              <w:left w:w="100" w:type="dxa"/>
            </w:tcMar>
            <w:vAlign w:val="center"/>
          </w:tcPr>
          <w:p w:rsidR="003A502C" w:rsidRPr="00731B53" w:rsidRDefault="003A502C" w:rsidP="00465193">
            <w:pPr>
              <w:ind w:left="135"/>
            </w:pPr>
            <w:r w:rsidRPr="00731B53">
              <w:rPr>
                <w:b/>
                <w:sz w:val="24"/>
              </w:rPr>
              <w:t xml:space="preserve">Наименование разделов и тем программы </w:t>
            </w:r>
          </w:p>
          <w:p w:rsidR="003A502C" w:rsidRPr="00731B53" w:rsidRDefault="003A502C" w:rsidP="00465193">
            <w:pPr>
              <w:ind w:left="135"/>
            </w:pPr>
          </w:p>
        </w:tc>
        <w:tc>
          <w:tcPr>
            <w:tcW w:w="0" w:type="auto"/>
            <w:gridSpan w:val="2"/>
            <w:tcMar>
              <w:top w:w="50" w:type="dxa"/>
              <w:left w:w="100" w:type="dxa"/>
            </w:tcMar>
            <w:vAlign w:val="center"/>
          </w:tcPr>
          <w:p w:rsidR="003A502C" w:rsidRPr="00731B53" w:rsidRDefault="003A502C" w:rsidP="00465193">
            <w:r w:rsidRPr="00731B53">
              <w:rPr>
                <w:b/>
                <w:sz w:val="24"/>
              </w:rPr>
              <w:t>Количество часов</w:t>
            </w:r>
          </w:p>
        </w:tc>
        <w:tc>
          <w:tcPr>
            <w:tcW w:w="3668" w:type="dxa"/>
            <w:vMerge w:val="restart"/>
            <w:tcMar>
              <w:top w:w="50" w:type="dxa"/>
              <w:left w:w="100" w:type="dxa"/>
            </w:tcMar>
            <w:vAlign w:val="center"/>
          </w:tcPr>
          <w:p w:rsidR="003A502C" w:rsidRPr="00731B53" w:rsidRDefault="003A502C" w:rsidP="00465193">
            <w:pPr>
              <w:ind w:left="135"/>
            </w:pPr>
            <w:r w:rsidRPr="00731B53">
              <w:rPr>
                <w:b/>
                <w:sz w:val="24"/>
              </w:rPr>
              <w:t xml:space="preserve">Электронные (цифровые) образовательные ресурсы </w:t>
            </w:r>
          </w:p>
          <w:p w:rsidR="003A502C" w:rsidRPr="00731B53" w:rsidRDefault="003A502C" w:rsidP="00465193">
            <w:pPr>
              <w:ind w:left="135"/>
            </w:pPr>
          </w:p>
        </w:tc>
      </w:tr>
      <w:tr w:rsidR="0029660F" w:rsidRPr="00731B53" w:rsidTr="003A502C">
        <w:trPr>
          <w:trHeight w:val="144"/>
          <w:tblCellSpacing w:w="20" w:type="nil"/>
        </w:trPr>
        <w:tc>
          <w:tcPr>
            <w:tcW w:w="0" w:type="auto"/>
            <w:vMerge/>
            <w:tcMar>
              <w:top w:w="50" w:type="dxa"/>
              <w:left w:w="100" w:type="dxa"/>
            </w:tcMar>
          </w:tcPr>
          <w:p w:rsidR="003A502C" w:rsidRPr="00731B53" w:rsidRDefault="003A502C" w:rsidP="00465193"/>
        </w:tc>
        <w:tc>
          <w:tcPr>
            <w:tcW w:w="0" w:type="auto"/>
            <w:vMerge/>
            <w:tcMar>
              <w:top w:w="50" w:type="dxa"/>
              <w:left w:w="100" w:type="dxa"/>
            </w:tcMar>
          </w:tcPr>
          <w:p w:rsidR="003A502C" w:rsidRPr="00731B53" w:rsidRDefault="003A502C" w:rsidP="00465193"/>
        </w:tc>
        <w:tc>
          <w:tcPr>
            <w:tcW w:w="1342" w:type="dxa"/>
            <w:tcMar>
              <w:top w:w="50" w:type="dxa"/>
              <w:left w:w="100" w:type="dxa"/>
            </w:tcMar>
            <w:vAlign w:val="center"/>
          </w:tcPr>
          <w:p w:rsidR="003A502C" w:rsidRPr="00731B53" w:rsidRDefault="003A502C" w:rsidP="00465193">
            <w:pPr>
              <w:ind w:left="135"/>
            </w:pPr>
            <w:r w:rsidRPr="00731B53">
              <w:rPr>
                <w:b/>
                <w:sz w:val="24"/>
              </w:rPr>
              <w:t xml:space="preserve">Всего </w:t>
            </w:r>
          </w:p>
          <w:p w:rsidR="003A502C" w:rsidRPr="00731B53" w:rsidRDefault="003A502C" w:rsidP="00465193">
            <w:pPr>
              <w:ind w:left="135"/>
            </w:pPr>
          </w:p>
        </w:tc>
        <w:tc>
          <w:tcPr>
            <w:tcW w:w="2124" w:type="dxa"/>
            <w:tcMar>
              <w:top w:w="50" w:type="dxa"/>
              <w:left w:w="100" w:type="dxa"/>
            </w:tcMar>
            <w:vAlign w:val="center"/>
          </w:tcPr>
          <w:p w:rsidR="003A502C" w:rsidRPr="00731B53" w:rsidRDefault="003A502C" w:rsidP="00465193">
            <w:pPr>
              <w:ind w:left="135"/>
            </w:pPr>
            <w:r w:rsidRPr="00731B53">
              <w:rPr>
                <w:b/>
                <w:sz w:val="24"/>
              </w:rPr>
              <w:t xml:space="preserve">Контрольные работы </w:t>
            </w:r>
          </w:p>
          <w:p w:rsidR="003A502C" w:rsidRPr="00731B53" w:rsidRDefault="003A502C" w:rsidP="00465193">
            <w:pPr>
              <w:ind w:left="135"/>
            </w:pPr>
          </w:p>
        </w:tc>
        <w:tc>
          <w:tcPr>
            <w:tcW w:w="0" w:type="auto"/>
            <w:vMerge/>
            <w:tcMar>
              <w:top w:w="50" w:type="dxa"/>
              <w:left w:w="100" w:type="dxa"/>
            </w:tcMar>
          </w:tcPr>
          <w:p w:rsidR="003A502C" w:rsidRPr="00731B53" w:rsidRDefault="003A502C" w:rsidP="00465193"/>
        </w:tc>
      </w:tr>
      <w:tr w:rsidR="0029660F" w:rsidRPr="00731B53" w:rsidTr="003A502C">
        <w:trPr>
          <w:trHeight w:val="144"/>
          <w:tblCellSpacing w:w="20" w:type="nil"/>
        </w:trPr>
        <w:tc>
          <w:tcPr>
            <w:tcW w:w="0" w:type="auto"/>
            <w:gridSpan w:val="5"/>
            <w:tcMar>
              <w:top w:w="50" w:type="dxa"/>
              <w:left w:w="100" w:type="dxa"/>
            </w:tcMar>
            <w:vAlign w:val="center"/>
          </w:tcPr>
          <w:p w:rsidR="003A502C" w:rsidRPr="00731B53" w:rsidRDefault="003A502C" w:rsidP="00465193">
            <w:pPr>
              <w:ind w:left="135"/>
            </w:pPr>
            <w:r w:rsidRPr="00731B53">
              <w:rPr>
                <w:b/>
                <w:sz w:val="24"/>
              </w:rPr>
              <w:t>Всеобщая история. 1914—1945 гг.</w:t>
            </w:r>
          </w:p>
        </w:tc>
      </w:tr>
      <w:tr w:rsidR="0029660F" w:rsidRPr="00731B53" w:rsidTr="003A502C">
        <w:trPr>
          <w:trHeight w:val="144"/>
          <w:tblCellSpacing w:w="20" w:type="nil"/>
        </w:trPr>
        <w:tc>
          <w:tcPr>
            <w:tcW w:w="0" w:type="auto"/>
            <w:gridSpan w:val="5"/>
            <w:tcMar>
              <w:top w:w="50" w:type="dxa"/>
              <w:left w:w="100" w:type="dxa"/>
            </w:tcMar>
            <w:vAlign w:val="center"/>
          </w:tcPr>
          <w:p w:rsidR="003A502C" w:rsidRPr="00731B53" w:rsidRDefault="003A502C" w:rsidP="00465193">
            <w:pPr>
              <w:ind w:left="135"/>
            </w:pPr>
            <w:r w:rsidRPr="00731B53">
              <w:rPr>
                <w:b/>
                <w:sz w:val="24"/>
              </w:rPr>
              <w:t>Раздел 1.</w:t>
            </w:r>
            <w:r w:rsidRPr="00731B53">
              <w:rPr>
                <w:sz w:val="24"/>
              </w:rPr>
              <w:t xml:space="preserve"> </w:t>
            </w:r>
            <w:r w:rsidRPr="00731B53">
              <w:rPr>
                <w:b/>
                <w:sz w:val="24"/>
              </w:rPr>
              <w:t>Введение</w:t>
            </w: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1.1</w:t>
            </w:r>
          </w:p>
        </w:tc>
        <w:tc>
          <w:tcPr>
            <w:tcW w:w="2640" w:type="dxa"/>
            <w:tcMar>
              <w:top w:w="50" w:type="dxa"/>
              <w:left w:w="100" w:type="dxa"/>
            </w:tcMar>
            <w:vAlign w:val="center"/>
          </w:tcPr>
          <w:p w:rsidR="003A502C" w:rsidRPr="00731B53" w:rsidRDefault="003A502C" w:rsidP="00465193">
            <w:pPr>
              <w:ind w:left="135"/>
            </w:pPr>
            <w:r w:rsidRPr="00731B53">
              <w:rPr>
                <w:sz w:val="24"/>
              </w:rPr>
              <w:t>Введение</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1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1.2</w:t>
            </w:r>
          </w:p>
        </w:tc>
        <w:tc>
          <w:tcPr>
            <w:tcW w:w="2640" w:type="dxa"/>
            <w:tcMar>
              <w:top w:w="50" w:type="dxa"/>
              <w:left w:w="100" w:type="dxa"/>
            </w:tcMar>
            <w:vAlign w:val="center"/>
          </w:tcPr>
          <w:p w:rsidR="003A502C" w:rsidRPr="00731B53" w:rsidRDefault="003A502C" w:rsidP="00465193">
            <w:pPr>
              <w:ind w:left="135"/>
            </w:pPr>
            <w:r w:rsidRPr="00731B53">
              <w:rPr>
                <w:sz w:val="24"/>
              </w:rPr>
              <w:t>Мир накануне и в годы Первой мировой войны</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3 </w:t>
            </w:r>
          </w:p>
        </w:tc>
        <w:tc>
          <w:tcPr>
            <w:tcW w:w="2124" w:type="dxa"/>
            <w:tcMar>
              <w:top w:w="50" w:type="dxa"/>
              <w:left w:w="100" w:type="dxa"/>
            </w:tcMar>
            <w:vAlign w:val="center"/>
          </w:tcPr>
          <w:p w:rsidR="003A502C" w:rsidRPr="00731B53" w:rsidRDefault="003A502C" w:rsidP="00465193">
            <w:pPr>
              <w:ind w:left="135"/>
              <w:jc w:val="center"/>
            </w:pPr>
            <w:r w:rsidRPr="00731B53">
              <w:rPr>
                <w:sz w:val="24"/>
              </w:rPr>
              <w:t xml:space="preserve"> 1 </w:t>
            </w: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0" w:type="auto"/>
            <w:gridSpan w:val="2"/>
            <w:tcMar>
              <w:top w:w="50" w:type="dxa"/>
              <w:left w:w="100" w:type="dxa"/>
            </w:tcMar>
            <w:vAlign w:val="center"/>
          </w:tcPr>
          <w:p w:rsidR="003A502C" w:rsidRPr="00731B53" w:rsidRDefault="003A502C" w:rsidP="00465193">
            <w:pPr>
              <w:ind w:left="135"/>
            </w:pPr>
            <w:r w:rsidRPr="00731B53">
              <w:rPr>
                <w:sz w:val="24"/>
              </w:rPr>
              <w:lastRenderedPageBreak/>
              <w:t>Итого по разделу</w:t>
            </w:r>
          </w:p>
        </w:tc>
        <w:tc>
          <w:tcPr>
            <w:tcW w:w="2109" w:type="dxa"/>
            <w:tcMar>
              <w:top w:w="50" w:type="dxa"/>
              <w:left w:w="100" w:type="dxa"/>
            </w:tcMar>
            <w:vAlign w:val="center"/>
          </w:tcPr>
          <w:p w:rsidR="003A502C" w:rsidRPr="00731B53" w:rsidRDefault="003A502C" w:rsidP="00465193">
            <w:pPr>
              <w:ind w:left="135"/>
              <w:jc w:val="center"/>
            </w:pPr>
            <w:r w:rsidRPr="00731B53">
              <w:rPr>
                <w:sz w:val="24"/>
              </w:rPr>
              <w:t xml:space="preserve"> 4 </w:t>
            </w:r>
          </w:p>
        </w:tc>
        <w:tc>
          <w:tcPr>
            <w:tcW w:w="0" w:type="auto"/>
            <w:gridSpan w:val="2"/>
            <w:tcMar>
              <w:top w:w="50" w:type="dxa"/>
              <w:left w:w="100" w:type="dxa"/>
            </w:tcMar>
            <w:vAlign w:val="center"/>
          </w:tcPr>
          <w:p w:rsidR="003A502C" w:rsidRPr="00731B53" w:rsidRDefault="003A502C" w:rsidP="00465193"/>
        </w:tc>
      </w:tr>
      <w:tr w:rsidR="0029660F" w:rsidRPr="00731B53" w:rsidTr="003A502C">
        <w:trPr>
          <w:trHeight w:val="144"/>
          <w:tblCellSpacing w:w="20" w:type="nil"/>
        </w:trPr>
        <w:tc>
          <w:tcPr>
            <w:tcW w:w="0" w:type="auto"/>
            <w:gridSpan w:val="5"/>
            <w:tcMar>
              <w:top w:w="50" w:type="dxa"/>
              <w:left w:w="100" w:type="dxa"/>
            </w:tcMar>
            <w:vAlign w:val="center"/>
          </w:tcPr>
          <w:p w:rsidR="003A502C" w:rsidRPr="00731B53" w:rsidRDefault="003A502C" w:rsidP="00465193">
            <w:pPr>
              <w:ind w:left="135"/>
            </w:pPr>
            <w:r w:rsidRPr="00731B53">
              <w:rPr>
                <w:b/>
                <w:sz w:val="24"/>
              </w:rPr>
              <w:t>Раздел 2.</w:t>
            </w:r>
            <w:r w:rsidRPr="00731B53">
              <w:rPr>
                <w:sz w:val="24"/>
              </w:rPr>
              <w:t xml:space="preserve"> </w:t>
            </w:r>
            <w:r w:rsidRPr="00731B53">
              <w:rPr>
                <w:b/>
                <w:sz w:val="24"/>
              </w:rPr>
              <w:t>Мир в 1918—1939 гг</w:t>
            </w: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2.1</w:t>
            </w:r>
          </w:p>
        </w:tc>
        <w:tc>
          <w:tcPr>
            <w:tcW w:w="2640" w:type="dxa"/>
            <w:tcMar>
              <w:top w:w="50" w:type="dxa"/>
              <w:left w:w="100" w:type="dxa"/>
            </w:tcMar>
            <w:vAlign w:val="center"/>
          </w:tcPr>
          <w:p w:rsidR="003A502C" w:rsidRPr="00731B53" w:rsidRDefault="003A502C" w:rsidP="00465193">
            <w:pPr>
              <w:ind w:left="135"/>
            </w:pPr>
            <w:r w:rsidRPr="00731B53">
              <w:rPr>
                <w:sz w:val="24"/>
              </w:rPr>
              <w:t>От войны к миру</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2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2.2</w:t>
            </w:r>
          </w:p>
        </w:tc>
        <w:tc>
          <w:tcPr>
            <w:tcW w:w="2640" w:type="dxa"/>
            <w:tcMar>
              <w:top w:w="50" w:type="dxa"/>
              <w:left w:w="100" w:type="dxa"/>
            </w:tcMar>
            <w:vAlign w:val="center"/>
          </w:tcPr>
          <w:p w:rsidR="003A502C" w:rsidRPr="00731B53" w:rsidRDefault="003A502C" w:rsidP="00465193">
            <w:pPr>
              <w:ind w:left="135"/>
            </w:pPr>
            <w:r w:rsidRPr="00731B53">
              <w:rPr>
                <w:sz w:val="24"/>
              </w:rPr>
              <w:t>Страны Европы и Северной Америки в 1920—1930-е гг.</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6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2.3</w:t>
            </w:r>
          </w:p>
        </w:tc>
        <w:tc>
          <w:tcPr>
            <w:tcW w:w="2640" w:type="dxa"/>
            <w:tcMar>
              <w:top w:w="50" w:type="dxa"/>
              <w:left w:w="100" w:type="dxa"/>
            </w:tcMar>
            <w:vAlign w:val="center"/>
          </w:tcPr>
          <w:p w:rsidR="003A502C" w:rsidRPr="00731B53" w:rsidRDefault="003A502C" w:rsidP="00465193">
            <w:pPr>
              <w:ind w:left="135"/>
            </w:pPr>
            <w:r w:rsidRPr="00731B53">
              <w:rPr>
                <w:sz w:val="24"/>
              </w:rPr>
              <w:t>Страны Азии, Латинской Америки в 1918—1930-е гг.</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2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2.4</w:t>
            </w:r>
          </w:p>
        </w:tc>
        <w:tc>
          <w:tcPr>
            <w:tcW w:w="2640" w:type="dxa"/>
            <w:tcMar>
              <w:top w:w="50" w:type="dxa"/>
              <w:left w:w="100" w:type="dxa"/>
            </w:tcMar>
            <w:vAlign w:val="center"/>
          </w:tcPr>
          <w:p w:rsidR="003A502C" w:rsidRPr="00731B53" w:rsidRDefault="003A502C" w:rsidP="00465193">
            <w:pPr>
              <w:ind w:left="135"/>
            </w:pPr>
            <w:r w:rsidRPr="00731B53">
              <w:rPr>
                <w:sz w:val="24"/>
              </w:rPr>
              <w:t>Международные отношения в 1920— 1930-х гг.</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2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2.5</w:t>
            </w:r>
          </w:p>
        </w:tc>
        <w:tc>
          <w:tcPr>
            <w:tcW w:w="2640" w:type="dxa"/>
            <w:tcMar>
              <w:top w:w="50" w:type="dxa"/>
              <w:left w:w="100" w:type="dxa"/>
            </w:tcMar>
            <w:vAlign w:val="center"/>
          </w:tcPr>
          <w:p w:rsidR="003A502C" w:rsidRPr="00731B53" w:rsidRDefault="003A502C" w:rsidP="00465193">
            <w:pPr>
              <w:ind w:left="135"/>
            </w:pPr>
            <w:r w:rsidRPr="00731B53">
              <w:rPr>
                <w:sz w:val="24"/>
              </w:rPr>
              <w:t>Развитие культуры в 1914—1930-х гг.</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2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0" w:type="auto"/>
            <w:gridSpan w:val="2"/>
            <w:tcMar>
              <w:top w:w="50" w:type="dxa"/>
              <w:left w:w="100" w:type="dxa"/>
            </w:tcMar>
            <w:vAlign w:val="center"/>
          </w:tcPr>
          <w:p w:rsidR="003A502C" w:rsidRPr="00731B53" w:rsidRDefault="003A502C" w:rsidP="00465193">
            <w:pPr>
              <w:ind w:left="135"/>
            </w:pPr>
            <w:r w:rsidRPr="00731B53">
              <w:rPr>
                <w:sz w:val="24"/>
              </w:rPr>
              <w:t>Итого по разделу</w:t>
            </w:r>
          </w:p>
        </w:tc>
        <w:tc>
          <w:tcPr>
            <w:tcW w:w="2109" w:type="dxa"/>
            <w:tcMar>
              <w:top w:w="50" w:type="dxa"/>
              <w:left w:w="100" w:type="dxa"/>
            </w:tcMar>
            <w:vAlign w:val="center"/>
          </w:tcPr>
          <w:p w:rsidR="003A502C" w:rsidRPr="00731B53" w:rsidRDefault="003A502C" w:rsidP="00465193">
            <w:pPr>
              <w:ind w:left="135"/>
              <w:jc w:val="center"/>
            </w:pPr>
            <w:r w:rsidRPr="00731B53">
              <w:rPr>
                <w:sz w:val="24"/>
              </w:rPr>
              <w:t xml:space="preserve"> 14 </w:t>
            </w:r>
          </w:p>
        </w:tc>
        <w:tc>
          <w:tcPr>
            <w:tcW w:w="0" w:type="auto"/>
            <w:gridSpan w:val="2"/>
            <w:tcMar>
              <w:top w:w="50" w:type="dxa"/>
              <w:left w:w="100" w:type="dxa"/>
            </w:tcMar>
            <w:vAlign w:val="center"/>
          </w:tcPr>
          <w:p w:rsidR="003A502C" w:rsidRPr="00731B53" w:rsidRDefault="003A502C" w:rsidP="00465193"/>
        </w:tc>
      </w:tr>
      <w:tr w:rsidR="0029660F" w:rsidRPr="00731B53" w:rsidTr="003A502C">
        <w:trPr>
          <w:trHeight w:val="144"/>
          <w:tblCellSpacing w:w="20" w:type="nil"/>
        </w:trPr>
        <w:tc>
          <w:tcPr>
            <w:tcW w:w="0" w:type="auto"/>
            <w:gridSpan w:val="5"/>
            <w:tcMar>
              <w:top w:w="50" w:type="dxa"/>
              <w:left w:w="100" w:type="dxa"/>
            </w:tcMar>
            <w:vAlign w:val="center"/>
          </w:tcPr>
          <w:p w:rsidR="003A502C" w:rsidRPr="00731B53" w:rsidRDefault="003A502C" w:rsidP="00465193">
            <w:pPr>
              <w:ind w:left="135"/>
            </w:pPr>
            <w:r w:rsidRPr="00731B53">
              <w:rPr>
                <w:b/>
                <w:sz w:val="24"/>
              </w:rPr>
              <w:t>Раздел 3.</w:t>
            </w:r>
            <w:r w:rsidRPr="00731B53">
              <w:rPr>
                <w:sz w:val="24"/>
              </w:rPr>
              <w:t xml:space="preserve"> </w:t>
            </w:r>
            <w:r w:rsidRPr="00731B53">
              <w:rPr>
                <w:b/>
                <w:sz w:val="24"/>
              </w:rPr>
              <w:t>Вторая мировая война</w:t>
            </w: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3.1</w:t>
            </w:r>
          </w:p>
        </w:tc>
        <w:tc>
          <w:tcPr>
            <w:tcW w:w="2640" w:type="dxa"/>
            <w:tcMar>
              <w:top w:w="50" w:type="dxa"/>
              <w:left w:w="100" w:type="dxa"/>
            </w:tcMar>
            <w:vAlign w:val="center"/>
          </w:tcPr>
          <w:p w:rsidR="003A502C" w:rsidRPr="00731B53" w:rsidRDefault="003A502C" w:rsidP="00465193">
            <w:pPr>
              <w:ind w:left="135"/>
            </w:pPr>
            <w:r w:rsidRPr="00731B53">
              <w:rPr>
                <w:sz w:val="24"/>
              </w:rPr>
              <w:t>Вторая мировая война</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4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3.2</w:t>
            </w:r>
          </w:p>
        </w:tc>
        <w:tc>
          <w:tcPr>
            <w:tcW w:w="2640" w:type="dxa"/>
            <w:tcMar>
              <w:top w:w="50" w:type="dxa"/>
              <w:left w:w="100" w:type="dxa"/>
            </w:tcMar>
            <w:vAlign w:val="center"/>
          </w:tcPr>
          <w:p w:rsidR="003A502C" w:rsidRPr="00731B53" w:rsidRDefault="003A502C" w:rsidP="00465193">
            <w:pPr>
              <w:ind w:left="135"/>
            </w:pPr>
            <w:r w:rsidRPr="00731B53">
              <w:rPr>
                <w:sz w:val="24"/>
              </w:rPr>
              <w:t>Обобщение</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1 </w:t>
            </w:r>
          </w:p>
        </w:tc>
        <w:tc>
          <w:tcPr>
            <w:tcW w:w="2124" w:type="dxa"/>
            <w:tcMar>
              <w:top w:w="50" w:type="dxa"/>
              <w:left w:w="100" w:type="dxa"/>
            </w:tcMar>
            <w:vAlign w:val="center"/>
          </w:tcPr>
          <w:p w:rsidR="003A502C" w:rsidRPr="00731B53" w:rsidRDefault="003A502C" w:rsidP="00465193">
            <w:pPr>
              <w:ind w:left="135"/>
              <w:jc w:val="center"/>
            </w:pPr>
            <w:r w:rsidRPr="00731B53">
              <w:rPr>
                <w:sz w:val="24"/>
              </w:rPr>
              <w:t xml:space="preserve"> 1 </w:t>
            </w: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0" w:type="auto"/>
            <w:gridSpan w:val="2"/>
            <w:tcMar>
              <w:top w:w="50" w:type="dxa"/>
              <w:left w:w="100" w:type="dxa"/>
            </w:tcMar>
            <w:vAlign w:val="center"/>
          </w:tcPr>
          <w:p w:rsidR="003A502C" w:rsidRPr="00731B53" w:rsidRDefault="003A502C" w:rsidP="00465193">
            <w:pPr>
              <w:ind w:left="135"/>
            </w:pPr>
            <w:r w:rsidRPr="00731B53">
              <w:rPr>
                <w:sz w:val="24"/>
              </w:rPr>
              <w:t>Итого по разделу</w:t>
            </w:r>
          </w:p>
        </w:tc>
        <w:tc>
          <w:tcPr>
            <w:tcW w:w="2109" w:type="dxa"/>
            <w:tcMar>
              <w:top w:w="50" w:type="dxa"/>
              <w:left w:w="100" w:type="dxa"/>
            </w:tcMar>
            <w:vAlign w:val="center"/>
          </w:tcPr>
          <w:p w:rsidR="003A502C" w:rsidRPr="00731B53" w:rsidRDefault="003A502C" w:rsidP="00465193">
            <w:pPr>
              <w:ind w:left="135"/>
              <w:jc w:val="center"/>
            </w:pPr>
            <w:r w:rsidRPr="00731B53">
              <w:rPr>
                <w:sz w:val="24"/>
              </w:rPr>
              <w:t xml:space="preserve"> 5 </w:t>
            </w:r>
          </w:p>
        </w:tc>
        <w:tc>
          <w:tcPr>
            <w:tcW w:w="0" w:type="auto"/>
            <w:gridSpan w:val="2"/>
            <w:tcMar>
              <w:top w:w="50" w:type="dxa"/>
              <w:left w:w="100" w:type="dxa"/>
            </w:tcMar>
            <w:vAlign w:val="center"/>
          </w:tcPr>
          <w:p w:rsidR="003A502C" w:rsidRPr="00731B53" w:rsidRDefault="003A502C" w:rsidP="00465193"/>
        </w:tc>
      </w:tr>
      <w:tr w:rsidR="0029660F" w:rsidRPr="00731B53" w:rsidTr="003A502C">
        <w:trPr>
          <w:trHeight w:val="144"/>
          <w:tblCellSpacing w:w="20" w:type="nil"/>
        </w:trPr>
        <w:tc>
          <w:tcPr>
            <w:tcW w:w="0" w:type="auto"/>
            <w:gridSpan w:val="5"/>
            <w:tcMar>
              <w:top w:w="50" w:type="dxa"/>
              <w:left w:w="100" w:type="dxa"/>
            </w:tcMar>
            <w:vAlign w:val="center"/>
          </w:tcPr>
          <w:p w:rsidR="003A502C" w:rsidRPr="00731B53" w:rsidRDefault="003A502C" w:rsidP="00465193">
            <w:pPr>
              <w:ind w:left="135"/>
            </w:pPr>
            <w:r w:rsidRPr="00731B53">
              <w:rPr>
                <w:b/>
                <w:sz w:val="24"/>
              </w:rPr>
              <w:t>История России. 1914—1945 гг.</w:t>
            </w:r>
          </w:p>
        </w:tc>
      </w:tr>
      <w:tr w:rsidR="0029660F" w:rsidRPr="00731B53" w:rsidTr="003A502C">
        <w:trPr>
          <w:trHeight w:val="144"/>
          <w:tblCellSpacing w:w="20" w:type="nil"/>
        </w:trPr>
        <w:tc>
          <w:tcPr>
            <w:tcW w:w="0" w:type="auto"/>
            <w:gridSpan w:val="5"/>
            <w:tcMar>
              <w:top w:w="50" w:type="dxa"/>
              <w:left w:w="100" w:type="dxa"/>
            </w:tcMar>
            <w:vAlign w:val="center"/>
          </w:tcPr>
          <w:p w:rsidR="003A502C" w:rsidRPr="00731B53" w:rsidRDefault="003A502C" w:rsidP="00465193">
            <w:pPr>
              <w:ind w:left="135"/>
            </w:pPr>
            <w:r w:rsidRPr="00731B53">
              <w:rPr>
                <w:b/>
                <w:sz w:val="24"/>
              </w:rPr>
              <w:t>Раздел 1.</w:t>
            </w:r>
            <w:r w:rsidRPr="00731B53">
              <w:rPr>
                <w:sz w:val="24"/>
              </w:rPr>
              <w:t xml:space="preserve"> **Россия в годы Первой мировой войны и Великой российской революции (1914—1922</w:t>
            </w: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1.1</w:t>
            </w:r>
          </w:p>
        </w:tc>
        <w:tc>
          <w:tcPr>
            <w:tcW w:w="2640" w:type="dxa"/>
            <w:tcMar>
              <w:top w:w="50" w:type="dxa"/>
              <w:left w:w="100" w:type="dxa"/>
            </w:tcMar>
            <w:vAlign w:val="center"/>
          </w:tcPr>
          <w:p w:rsidR="003A502C" w:rsidRPr="00731B53" w:rsidRDefault="003A502C" w:rsidP="00465193">
            <w:pPr>
              <w:ind w:left="135"/>
            </w:pPr>
            <w:r w:rsidRPr="00731B53">
              <w:rPr>
                <w:sz w:val="24"/>
              </w:rPr>
              <w:t>Введение</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1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1.2</w:t>
            </w:r>
          </w:p>
        </w:tc>
        <w:tc>
          <w:tcPr>
            <w:tcW w:w="2640" w:type="dxa"/>
            <w:tcMar>
              <w:top w:w="50" w:type="dxa"/>
              <w:left w:w="100" w:type="dxa"/>
            </w:tcMar>
            <w:vAlign w:val="center"/>
          </w:tcPr>
          <w:p w:rsidR="003A502C" w:rsidRPr="00731B53" w:rsidRDefault="003A502C" w:rsidP="00465193">
            <w:pPr>
              <w:ind w:left="135"/>
            </w:pPr>
            <w:r w:rsidRPr="00731B53">
              <w:rPr>
                <w:sz w:val="24"/>
              </w:rPr>
              <w:t>Россия в Первой мировой войне (1914—1918)</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3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1.3</w:t>
            </w:r>
          </w:p>
        </w:tc>
        <w:tc>
          <w:tcPr>
            <w:tcW w:w="2640" w:type="dxa"/>
            <w:tcMar>
              <w:top w:w="50" w:type="dxa"/>
              <w:left w:w="100" w:type="dxa"/>
            </w:tcMar>
            <w:vAlign w:val="center"/>
          </w:tcPr>
          <w:p w:rsidR="003A502C" w:rsidRPr="00731B53" w:rsidRDefault="003A502C" w:rsidP="00465193">
            <w:pPr>
              <w:ind w:left="135"/>
            </w:pPr>
            <w:r w:rsidRPr="00731B53">
              <w:rPr>
                <w:sz w:val="24"/>
              </w:rPr>
              <w:t>Великая российская революция (1917— 1922)</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2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1.4</w:t>
            </w:r>
          </w:p>
        </w:tc>
        <w:tc>
          <w:tcPr>
            <w:tcW w:w="2640" w:type="dxa"/>
            <w:tcMar>
              <w:top w:w="50" w:type="dxa"/>
              <w:left w:w="100" w:type="dxa"/>
            </w:tcMar>
            <w:vAlign w:val="center"/>
          </w:tcPr>
          <w:p w:rsidR="003A502C" w:rsidRPr="00731B53" w:rsidRDefault="003A502C" w:rsidP="00465193">
            <w:pPr>
              <w:ind w:left="135"/>
            </w:pPr>
            <w:r w:rsidRPr="00731B53">
              <w:rPr>
                <w:sz w:val="24"/>
              </w:rPr>
              <w:t>Первые революционные преобразования большевиков</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2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1.5</w:t>
            </w:r>
          </w:p>
        </w:tc>
        <w:tc>
          <w:tcPr>
            <w:tcW w:w="2640" w:type="dxa"/>
            <w:tcMar>
              <w:top w:w="50" w:type="dxa"/>
              <w:left w:w="100" w:type="dxa"/>
            </w:tcMar>
            <w:vAlign w:val="center"/>
          </w:tcPr>
          <w:p w:rsidR="003A502C" w:rsidRPr="00731B53" w:rsidRDefault="003A502C" w:rsidP="00465193">
            <w:pPr>
              <w:ind w:left="135"/>
            </w:pPr>
            <w:r w:rsidRPr="00731B53">
              <w:rPr>
                <w:sz w:val="24"/>
              </w:rPr>
              <w:t>Гражданская война и ее последствия</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3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1.6</w:t>
            </w:r>
          </w:p>
        </w:tc>
        <w:tc>
          <w:tcPr>
            <w:tcW w:w="2640" w:type="dxa"/>
            <w:tcMar>
              <w:top w:w="50" w:type="dxa"/>
              <w:left w:w="100" w:type="dxa"/>
            </w:tcMar>
            <w:vAlign w:val="center"/>
          </w:tcPr>
          <w:p w:rsidR="003A502C" w:rsidRPr="00731B53" w:rsidRDefault="003A502C" w:rsidP="00465193">
            <w:pPr>
              <w:ind w:left="135"/>
            </w:pPr>
            <w:r w:rsidRPr="00731B53">
              <w:rPr>
                <w:sz w:val="24"/>
              </w:rPr>
              <w:t>Идеология и культура Советской России периода Гражданской войны</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2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1.7</w:t>
            </w:r>
          </w:p>
        </w:tc>
        <w:tc>
          <w:tcPr>
            <w:tcW w:w="2640" w:type="dxa"/>
            <w:tcMar>
              <w:top w:w="50" w:type="dxa"/>
              <w:left w:w="100" w:type="dxa"/>
            </w:tcMar>
            <w:vAlign w:val="center"/>
          </w:tcPr>
          <w:p w:rsidR="003A502C" w:rsidRPr="00731B53" w:rsidRDefault="003A502C" w:rsidP="00465193">
            <w:pPr>
              <w:ind w:left="135"/>
            </w:pPr>
            <w:r w:rsidRPr="00731B53">
              <w:rPr>
                <w:sz w:val="24"/>
              </w:rPr>
              <w:t>Наш край в 1914— 1922</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1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0" w:type="auto"/>
            <w:gridSpan w:val="2"/>
            <w:tcMar>
              <w:top w:w="50" w:type="dxa"/>
              <w:left w:w="100" w:type="dxa"/>
            </w:tcMar>
            <w:vAlign w:val="center"/>
          </w:tcPr>
          <w:p w:rsidR="003A502C" w:rsidRPr="00731B53" w:rsidRDefault="003A502C" w:rsidP="00465193">
            <w:pPr>
              <w:ind w:left="135"/>
            </w:pPr>
            <w:r w:rsidRPr="00731B53">
              <w:rPr>
                <w:sz w:val="24"/>
              </w:rPr>
              <w:t>Итого по разделу</w:t>
            </w:r>
          </w:p>
        </w:tc>
        <w:tc>
          <w:tcPr>
            <w:tcW w:w="2109" w:type="dxa"/>
            <w:tcMar>
              <w:top w:w="50" w:type="dxa"/>
              <w:left w:w="100" w:type="dxa"/>
            </w:tcMar>
            <w:vAlign w:val="center"/>
          </w:tcPr>
          <w:p w:rsidR="003A502C" w:rsidRPr="00731B53" w:rsidRDefault="003A502C" w:rsidP="00465193">
            <w:pPr>
              <w:ind w:left="135"/>
              <w:jc w:val="center"/>
            </w:pPr>
            <w:r w:rsidRPr="00731B53">
              <w:rPr>
                <w:sz w:val="24"/>
              </w:rPr>
              <w:t xml:space="preserve"> 14 </w:t>
            </w:r>
          </w:p>
        </w:tc>
        <w:tc>
          <w:tcPr>
            <w:tcW w:w="0" w:type="auto"/>
            <w:gridSpan w:val="2"/>
            <w:tcMar>
              <w:top w:w="50" w:type="dxa"/>
              <w:left w:w="100" w:type="dxa"/>
            </w:tcMar>
            <w:vAlign w:val="center"/>
          </w:tcPr>
          <w:p w:rsidR="003A502C" w:rsidRPr="00731B53" w:rsidRDefault="003A502C" w:rsidP="00465193"/>
        </w:tc>
      </w:tr>
      <w:tr w:rsidR="0029660F" w:rsidRPr="00731B53" w:rsidTr="003A502C">
        <w:trPr>
          <w:trHeight w:val="144"/>
          <w:tblCellSpacing w:w="20" w:type="nil"/>
        </w:trPr>
        <w:tc>
          <w:tcPr>
            <w:tcW w:w="0" w:type="auto"/>
            <w:gridSpan w:val="5"/>
            <w:tcMar>
              <w:top w:w="50" w:type="dxa"/>
              <w:left w:w="100" w:type="dxa"/>
            </w:tcMar>
            <w:vAlign w:val="center"/>
          </w:tcPr>
          <w:p w:rsidR="003A502C" w:rsidRPr="00731B53" w:rsidRDefault="003A502C" w:rsidP="00465193">
            <w:pPr>
              <w:ind w:left="135"/>
            </w:pPr>
            <w:r w:rsidRPr="00731B53">
              <w:rPr>
                <w:b/>
                <w:sz w:val="24"/>
              </w:rPr>
              <w:t>Раздел 2.</w:t>
            </w:r>
            <w:r w:rsidRPr="00731B53">
              <w:rPr>
                <w:sz w:val="24"/>
              </w:rPr>
              <w:t xml:space="preserve"> Раздел. </w:t>
            </w:r>
            <w:r w:rsidRPr="00731B53">
              <w:rPr>
                <w:b/>
                <w:sz w:val="24"/>
              </w:rPr>
              <w:t>Советский Союз в 1920—1930-е гг</w:t>
            </w: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2.1</w:t>
            </w:r>
          </w:p>
        </w:tc>
        <w:tc>
          <w:tcPr>
            <w:tcW w:w="2640" w:type="dxa"/>
            <w:tcMar>
              <w:top w:w="50" w:type="dxa"/>
              <w:left w:w="100" w:type="dxa"/>
            </w:tcMar>
            <w:vAlign w:val="center"/>
          </w:tcPr>
          <w:p w:rsidR="003A502C" w:rsidRPr="00731B53" w:rsidRDefault="003A502C" w:rsidP="00465193">
            <w:pPr>
              <w:ind w:left="135"/>
            </w:pPr>
            <w:r w:rsidRPr="00731B53">
              <w:rPr>
                <w:sz w:val="24"/>
              </w:rPr>
              <w:t>СССР в годы нэпа (1921—1928)</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4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2.2</w:t>
            </w:r>
          </w:p>
        </w:tc>
        <w:tc>
          <w:tcPr>
            <w:tcW w:w="2640" w:type="dxa"/>
            <w:tcMar>
              <w:top w:w="50" w:type="dxa"/>
              <w:left w:w="100" w:type="dxa"/>
            </w:tcMar>
            <w:vAlign w:val="center"/>
          </w:tcPr>
          <w:p w:rsidR="003A502C" w:rsidRPr="00731B53" w:rsidRDefault="003A502C" w:rsidP="00465193">
            <w:pPr>
              <w:ind w:left="135"/>
            </w:pPr>
            <w:r w:rsidRPr="00731B53">
              <w:rPr>
                <w:sz w:val="24"/>
              </w:rPr>
              <w:t xml:space="preserve">Советский Союз в </w:t>
            </w:r>
            <w:r w:rsidRPr="00731B53">
              <w:rPr>
                <w:sz w:val="24"/>
              </w:rPr>
              <w:lastRenderedPageBreak/>
              <w:t>1929—1941 гг.</w:t>
            </w:r>
          </w:p>
        </w:tc>
        <w:tc>
          <w:tcPr>
            <w:tcW w:w="1342" w:type="dxa"/>
            <w:tcMar>
              <w:top w:w="50" w:type="dxa"/>
              <w:left w:w="100" w:type="dxa"/>
            </w:tcMar>
            <w:vAlign w:val="center"/>
          </w:tcPr>
          <w:p w:rsidR="003A502C" w:rsidRPr="00731B53" w:rsidRDefault="003A502C" w:rsidP="00465193">
            <w:pPr>
              <w:ind w:left="135"/>
              <w:jc w:val="center"/>
            </w:pPr>
            <w:r w:rsidRPr="00731B53">
              <w:rPr>
                <w:sz w:val="24"/>
              </w:rPr>
              <w:lastRenderedPageBreak/>
              <w:t xml:space="preserve"> 5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lastRenderedPageBreak/>
              <w:t>2.3</w:t>
            </w:r>
          </w:p>
        </w:tc>
        <w:tc>
          <w:tcPr>
            <w:tcW w:w="2640" w:type="dxa"/>
            <w:tcMar>
              <w:top w:w="50" w:type="dxa"/>
              <w:left w:w="100" w:type="dxa"/>
            </w:tcMar>
            <w:vAlign w:val="center"/>
          </w:tcPr>
          <w:p w:rsidR="003A502C" w:rsidRPr="00731B53" w:rsidRDefault="003A502C" w:rsidP="00465193">
            <w:pPr>
              <w:ind w:left="135"/>
            </w:pPr>
            <w:r w:rsidRPr="00731B53">
              <w:rPr>
                <w:sz w:val="24"/>
              </w:rPr>
              <w:t>Культурное пространство советского общества в 1920— 1930-е гг.</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3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2.4</w:t>
            </w:r>
          </w:p>
        </w:tc>
        <w:tc>
          <w:tcPr>
            <w:tcW w:w="2640" w:type="dxa"/>
            <w:tcMar>
              <w:top w:w="50" w:type="dxa"/>
              <w:left w:w="100" w:type="dxa"/>
            </w:tcMar>
            <w:vAlign w:val="center"/>
          </w:tcPr>
          <w:p w:rsidR="003A502C" w:rsidRPr="00731B53" w:rsidRDefault="003A502C" w:rsidP="00465193">
            <w:pPr>
              <w:ind w:left="135"/>
            </w:pPr>
            <w:r w:rsidRPr="00731B53">
              <w:rPr>
                <w:sz w:val="24"/>
              </w:rPr>
              <w:t>Внешняя политика СССР в 1920— 1930-е гг.</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3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2.5</w:t>
            </w:r>
          </w:p>
        </w:tc>
        <w:tc>
          <w:tcPr>
            <w:tcW w:w="2640" w:type="dxa"/>
            <w:tcMar>
              <w:top w:w="50" w:type="dxa"/>
              <w:left w:w="100" w:type="dxa"/>
            </w:tcMar>
            <w:vAlign w:val="center"/>
          </w:tcPr>
          <w:p w:rsidR="003A502C" w:rsidRPr="00731B53" w:rsidRDefault="003A502C" w:rsidP="00465193">
            <w:pPr>
              <w:ind w:left="135"/>
            </w:pPr>
            <w:r w:rsidRPr="00731B53">
              <w:rPr>
                <w:sz w:val="24"/>
              </w:rPr>
              <w:t>Наш край в 1920— 1930-е гг.</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1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0" w:type="auto"/>
            <w:gridSpan w:val="2"/>
            <w:tcMar>
              <w:top w:w="50" w:type="dxa"/>
              <w:left w:w="100" w:type="dxa"/>
            </w:tcMar>
            <w:vAlign w:val="center"/>
          </w:tcPr>
          <w:p w:rsidR="003A502C" w:rsidRPr="00731B53" w:rsidRDefault="003A502C" w:rsidP="00465193">
            <w:pPr>
              <w:ind w:left="135"/>
            </w:pPr>
            <w:r w:rsidRPr="00731B53">
              <w:rPr>
                <w:sz w:val="24"/>
              </w:rPr>
              <w:t>Итого по разделу</w:t>
            </w:r>
          </w:p>
        </w:tc>
        <w:tc>
          <w:tcPr>
            <w:tcW w:w="2109" w:type="dxa"/>
            <w:tcMar>
              <w:top w:w="50" w:type="dxa"/>
              <w:left w:w="100" w:type="dxa"/>
            </w:tcMar>
            <w:vAlign w:val="center"/>
          </w:tcPr>
          <w:p w:rsidR="003A502C" w:rsidRPr="00731B53" w:rsidRDefault="003A502C" w:rsidP="00465193">
            <w:pPr>
              <w:ind w:left="135"/>
              <w:jc w:val="center"/>
            </w:pPr>
            <w:r w:rsidRPr="00731B53">
              <w:rPr>
                <w:sz w:val="24"/>
              </w:rPr>
              <w:t xml:space="preserve"> 16 </w:t>
            </w:r>
          </w:p>
        </w:tc>
        <w:tc>
          <w:tcPr>
            <w:tcW w:w="0" w:type="auto"/>
            <w:gridSpan w:val="2"/>
            <w:tcMar>
              <w:top w:w="50" w:type="dxa"/>
              <w:left w:w="100" w:type="dxa"/>
            </w:tcMar>
            <w:vAlign w:val="center"/>
          </w:tcPr>
          <w:p w:rsidR="003A502C" w:rsidRPr="00731B53" w:rsidRDefault="003A502C" w:rsidP="00465193"/>
        </w:tc>
      </w:tr>
      <w:tr w:rsidR="0029660F" w:rsidRPr="00731B53" w:rsidTr="003A502C">
        <w:trPr>
          <w:trHeight w:val="144"/>
          <w:tblCellSpacing w:w="20" w:type="nil"/>
        </w:trPr>
        <w:tc>
          <w:tcPr>
            <w:tcW w:w="0" w:type="auto"/>
            <w:gridSpan w:val="5"/>
            <w:tcMar>
              <w:top w:w="50" w:type="dxa"/>
              <w:left w:w="100" w:type="dxa"/>
            </w:tcMar>
            <w:vAlign w:val="center"/>
          </w:tcPr>
          <w:p w:rsidR="003A502C" w:rsidRPr="00731B53" w:rsidRDefault="003A502C" w:rsidP="00465193">
            <w:pPr>
              <w:ind w:left="135"/>
            </w:pPr>
            <w:r w:rsidRPr="00731B53">
              <w:rPr>
                <w:b/>
                <w:sz w:val="24"/>
              </w:rPr>
              <w:t>Раздел 3.</w:t>
            </w:r>
            <w:r w:rsidRPr="00731B53">
              <w:rPr>
                <w:sz w:val="24"/>
              </w:rPr>
              <w:t xml:space="preserve"> Раздел. **Великая Отечественная война (1941—1945</w:t>
            </w: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3.1</w:t>
            </w:r>
          </w:p>
        </w:tc>
        <w:tc>
          <w:tcPr>
            <w:tcW w:w="2640" w:type="dxa"/>
            <w:tcMar>
              <w:top w:w="50" w:type="dxa"/>
              <w:left w:w="100" w:type="dxa"/>
            </w:tcMar>
            <w:vAlign w:val="center"/>
          </w:tcPr>
          <w:p w:rsidR="003A502C" w:rsidRPr="00731B53" w:rsidRDefault="003A502C" w:rsidP="00465193">
            <w:pPr>
              <w:ind w:left="135"/>
            </w:pPr>
            <w:r w:rsidRPr="00731B53">
              <w:rPr>
                <w:sz w:val="24"/>
              </w:rPr>
              <w:t>Первый период войны (июнь 1941 — осень 1942 г.)</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3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3.2</w:t>
            </w:r>
          </w:p>
        </w:tc>
        <w:tc>
          <w:tcPr>
            <w:tcW w:w="2640" w:type="dxa"/>
            <w:tcMar>
              <w:top w:w="50" w:type="dxa"/>
              <w:left w:w="100" w:type="dxa"/>
            </w:tcMar>
            <w:vAlign w:val="center"/>
          </w:tcPr>
          <w:p w:rsidR="003A502C" w:rsidRPr="00731B53" w:rsidRDefault="003A502C" w:rsidP="00465193">
            <w:pPr>
              <w:ind w:left="135"/>
            </w:pPr>
            <w:r w:rsidRPr="00731B53">
              <w:rPr>
                <w:sz w:val="24"/>
              </w:rPr>
              <w:t>Коренной перелом в ходе войны (осень 1942—1943 г.)</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3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3.3</w:t>
            </w:r>
          </w:p>
        </w:tc>
        <w:tc>
          <w:tcPr>
            <w:tcW w:w="2640" w:type="dxa"/>
            <w:tcMar>
              <w:top w:w="50" w:type="dxa"/>
              <w:left w:w="100" w:type="dxa"/>
            </w:tcMar>
            <w:vAlign w:val="center"/>
          </w:tcPr>
          <w:p w:rsidR="003A502C" w:rsidRPr="00731B53" w:rsidRDefault="003A502C" w:rsidP="00465193">
            <w:pPr>
              <w:ind w:left="135"/>
            </w:pPr>
            <w:r w:rsidRPr="00731B53">
              <w:rPr>
                <w:sz w:val="24"/>
              </w:rPr>
              <w:t>Человек и война: единство фронта и тыла</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3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3.4</w:t>
            </w:r>
          </w:p>
        </w:tc>
        <w:tc>
          <w:tcPr>
            <w:tcW w:w="2640" w:type="dxa"/>
            <w:tcMar>
              <w:top w:w="50" w:type="dxa"/>
              <w:left w:w="100" w:type="dxa"/>
            </w:tcMar>
            <w:vAlign w:val="center"/>
          </w:tcPr>
          <w:p w:rsidR="003A502C" w:rsidRPr="00731B53" w:rsidRDefault="003A502C" w:rsidP="00465193">
            <w:pPr>
              <w:ind w:left="135"/>
            </w:pPr>
            <w:r w:rsidRPr="00731B53">
              <w:rPr>
                <w:sz w:val="24"/>
              </w:rPr>
              <w:t>Победа СССР в Великой Отечественной войне. Окончание Второй мировой войны (1944 — сентябрь 1945 г.)</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4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3.5</w:t>
            </w:r>
          </w:p>
        </w:tc>
        <w:tc>
          <w:tcPr>
            <w:tcW w:w="2640" w:type="dxa"/>
            <w:tcMar>
              <w:top w:w="50" w:type="dxa"/>
              <w:left w:w="100" w:type="dxa"/>
            </w:tcMar>
            <w:vAlign w:val="center"/>
          </w:tcPr>
          <w:p w:rsidR="003A502C" w:rsidRPr="00731B53" w:rsidRDefault="003A502C" w:rsidP="00465193">
            <w:pPr>
              <w:ind w:left="135"/>
            </w:pPr>
            <w:r w:rsidRPr="00731B53">
              <w:rPr>
                <w:sz w:val="24"/>
              </w:rPr>
              <w:t>Наш край в 1941— 1945 гг.</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1 </w:t>
            </w:r>
          </w:p>
        </w:tc>
        <w:tc>
          <w:tcPr>
            <w:tcW w:w="2124" w:type="dxa"/>
            <w:tcMar>
              <w:top w:w="50" w:type="dxa"/>
              <w:left w:w="100" w:type="dxa"/>
            </w:tcMar>
            <w:vAlign w:val="center"/>
          </w:tcPr>
          <w:p w:rsidR="003A502C" w:rsidRPr="00731B53" w:rsidRDefault="003A502C" w:rsidP="00465193">
            <w:pPr>
              <w:ind w:left="135"/>
              <w:jc w:val="center"/>
            </w:pP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700" w:type="dxa"/>
            <w:tcMar>
              <w:top w:w="50" w:type="dxa"/>
              <w:left w:w="100" w:type="dxa"/>
            </w:tcMar>
            <w:vAlign w:val="center"/>
          </w:tcPr>
          <w:p w:rsidR="003A502C" w:rsidRPr="00731B53" w:rsidRDefault="003A502C" w:rsidP="00465193">
            <w:r w:rsidRPr="00731B53">
              <w:rPr>
                <w:sz w:val="24"/>
              </w:rPr>
              <w:t>3.6</w:t>
            </w:r>
          </w:p>
        </w:tc>
        <w:tc>
          <w:tcPr>
            <w:tcW w:w="2640" w:type="dxa"/>
            <w:tcMar>
              <w:top w:w="50" w:type="dxa"/>
              <w:left w:w="100" w:type="dxa"/>
            </w:tcMar>
            <w:vAlign w:val="center"/>
          </w:tcPr>
          <w:p w:rsidR="003A502C" w:rsidRPr="00731B53" w:rsidRDefault="003A502C" w:rsidP="00465193">
            <w:pPr>
              <w:ind w:left="135"/>
            </w:pPr>
            <w:r w:rsidRPr="00731B53">
              <w:rPr>
                <w:sz w:val="24"/>
              </w:rPr>
              <w:t>Обобщение</w:t>
            </w:r>
          </w:p>
        </w:tc>
        <w:tc>
          <w:tcPr>
            <w:tcW w:w="1342" w:type="dxa"/>
            <w:tcMar>
              <w:top w:w="50" w:type="dxa"/>
              <w:left w:w="100" w:type="dxa"/>
            </w:tcMar>
            <w:vAlign w:val="center"/>
          </w:tcPr>
          <w:p w:rsidR="003A502C" w:rsidRPr="00731B53" w:rsidRDefault="003A502C" w:rsidP="00465193">
            <w:pPr>
              <w:ind w:left="135"/>
              <w:jc w:val="center"/>
            </w:pPr>
            <w:r w:rsidRPr="00731B53">
              <w:rPr>
                <w:sz w:val="24"/>
              </w:rPr>
              <w:t xml:space="preserve"> 1 </w:t>
            </w:r>
          </w:p>
        </w:tc>
        <w:tc>
          <w:tcPr>
            <w:tcW w:w="2124" w:type="dxa"/>
            <w:tcMar>
              <w:top w:w="50" w:type="dxa"/>
              <w:left w:w="100" w:type="dxa"/>
            </w:tcMar>
            <w:vAlign w:val="center"/>
          </w:tcPr>
          <w:p w:rsidR="003A502C" w:rsidRPr="00731B53" w:rsidRDefault="003A502C" w:rsidP="00465193">
            <w:pPr>
              <w:ind w:left="135"/>
              <w:jc w:val="center"/>
            </w:pPr>
            <w:r w:rsidRPr="00731B53">
              <w:rPr>
                <w:sz w:val="24"/>
              </w:rPr>
              <w:t xml:space="preserve"> 1 </w:t>
            </w:r>
          </w:p>
        </w:tc>
        <w:tc>
          <w:tcPr>
            <w:tcW w:w="3668" w:type="dxa"/>
            <w:tcMar>
              <w:top w:w="50" w:type="dxa"/>
              <w:left w:w="100" w:type="dxa"/>
            </w:tcMar>
            <w:vAlign w:val="center"/>
          </w:tcPr>
          <w:p w:rsidR="003A502C" w:rsidRPr="00731B53" w:rsidRDefault="003A502C" w:rsidP="00465193">
            <w:pPr>
              <w:ind w:left="135"/>
            </w:pPr>
          </w:p>
        </w:tc>
      </w:tr>
      <w:tr w:rsidR="0029660F" w:rsidRPr="00731B53" w:rsidTr="003A502C">
        <w:trPr>
          <w:trHeight w:val="144"/>
          <w:tblCellSpacing w:w="20" w:type="nil"/>
        </w:trPr>
        <w:tc>
          <w:tcPr>
            <w:tcW w:w="0" w:type="auto"/>
            <w:gridSpan w:val="2"/>
            <w:tcMar>
              <w:top w:w="50" w:type="dxa"/>
              <w:left w:w="100" w:type="dxa"/>
            </w:tcMar>
            <w:vAlign w:val="center"/>
          </w:tcPr>
          <w:p w:rsidR="003A502C" w:rsidRPr="00731B53" w:rsidRDefault="003A502C" w:rsidP="00465193">
            <w:pPr>
              <w:ind w:left="135"/>
            </w:pPr>
            <w:r w:rsidRPr="00731B53">
              <w:rPr>
                <w:sz w:val="24"/>
              </w:rPr>
              <w:t>Итого по разделу</w:t>
            </w:r>
          </w:p>
        </w:tc>
        <w:tc>
          <w:tcPr>
            <w:tcW w:w="2109" w:type="dxa"/>
            <w:tcMar>
              <w:top w:w="50" w:type="dxa"/>
              <w:left w:w="100" w:type="dxa"/>
            </w:tcMar>
            <w:vAlign w:val="center"/>
          </w:tcPr>
          <w:p w:rsidR="003A502C" w:rsidRPr="00731B53" w:rsidRDefault="003A502C" w:rsidP="00465193">
            <w:pPr>
              <w:ind w:left="135"/>
              <w:jc w:val="center"/>
            </w:pPr>
            <w:r w:rsidRPr="00731B53">
              <w:rPr>
                <w:sz w:val="24"/>
              </w:rPr>
              <w:t xml:space="preserve"> 15 </w:t>
            </w:r>
          </w:p>
        </w:tc>
        <w:tc>
          <w:tcPr>
            <w:tcW w:w="0" w:type="auto"/>
            <w:gridSpan w:val="2"/>
            <w:tcMar>
              <w:top w:w="50" w:type="dxa"/>
              <w:left w:w="100" w:type="dxa"/>
            </w:tcMar>
            <w:vAlign w:val="center"/>
          </w:tcPr>
          <w:p w:rsidR="003A502C" w:rsidRPr="00731B53" w:rsidRDefault="003A502C" w:rsidP="00465193"/>
        </w:tc>
      </w:tr>
      <w:tr w:rsidR="003A502C" w:rsidRPr="00731B53" w:rsidTr="003A502C">
        <w:trPr>
          <w:trHeight w:val="144"/>
          <w:tblCellSpacing w:w="20" w:type="nil"/>
        </w:trPr>
        <w:tc>
          <w:tcPr>
            <w:tcW w:w="0" w:type="auto"/>
            <w:gridSpan w:val="2"/>
            <w:tcMar>
              <w:top w:w="50" w:type="dxa"/>
              <w:left w:w="100" w:type="dxa"/>
            </w:tcMar>
            <w:vAlign w:val="center"/>
          </w:tcPr>
          <w:p w:rsidR="003A502C" w:rsidRPr="00731B53" w:rsidRDefault="003A502C" w:rsidP="00465193">
            <w:pPr>
              <w:ind w:left="135"/>
            </w:pPr>
            <w:r w:rsidRPr="00731B53">
              <w:rPr>
                <w:sz w:val="24"/>
              </w:rPr>
              <w:t>ОБЩЕЕ КОЛИЧЕСТВО ЧАСОВ ПО ПРОГРАММЕ</w:t>
            </w:r>
          </w:p>
        </w:tc>
        <w:tc>
          <w:tcPr>
            <w:tcW w:w="2109" w:type="dxa"/>
            <w:tcMar>
              <w:top w:w="50" w:type="dxa"/>
              <w:left w:w="100" w:type="dxa"/>
            </w:tcMar>
            <w:vAlign w:val="center"/>
          </w:tcPr>
          <w:p w:rsidR="003A502C" w:rsidRPr="00731B53" w:rsidRDefault="003A502C" w:rsidP="00465193">
            <w:pPr>
              <w:ind w:left="135"/>
              <w:jc w:val="center"/>
            </w:pPr>
            <w:r w:rsidRPr="00731B53">
              <w:rPr>
                <w:sz w:val="24"/>
              </w:rPr>
              <w:t xml:space="preserve"> 68 </w:t>
            </w:r>
          </w:p>
        </w:tc>
        <w:tc>
          <w:tcPr>
            <w:tcW w:w="2124" w:type="dxa"/>
            <w:tcMar>
              <w:top w:w="50" w:type="dxa"/>
              <w:left w:w="100" w:type="dxa"/>
            </w:tcMar>
            <w:vAlign w:val="center"/>
          </w:tcPr>
          <w:p w:rsidR="003A502C" w:rsidRPr="00731B53" w:rsidRDefault="003A502C" w:rsidP="00465193">
            <w:pPr>
              <w:ind w:left="135"/>
              <w:jc w:val="center"/>
            </w:pPr>
            <w:r w:rsidRPr="00731B53">
              <w:rPr>
                <w:sz w:val="24"/>
              </w:rPr>
              <w:t xml:space="preserve"> 3 </w:t>
            </w:r>
          </w:p>
        </w:tc>
        <w:tc>
          <w:tcPr>
            <w:tcW w:w="3668" w:type="dxa"/>
            <w:tcMar>
              <w:top w:w="50" w:type="dxa"/>
              <w:left w:w="100" w:type="dxa"/>
            </w:tcMar>
            <w:vAlign w:val="center"/>
          </w:tcPr>
          <w:p w:rsidR="003A502C" w:rsidRPr="00731B53" w:rsidRDefault="003A502C" w:rsidP="00465193"/>
        </w:tc>
      </w:tr>
    </w:tbl>
    <w:p w:rsidR="003A502C" w:rsidRPr="00731B53" w:rsidRDefault="003A502C" w:rsidP="00867651">
      <w:pPr>
        <w:suppressAutoHyphens/>
        <w:autoSpaceDE/>
        <w:autoSpaceDN/>
        <w:ind w:firstLine="709"/>
        <w:contextualSpacing/>
        <w:jc w:val="both"/>
        <w:rPr>
          <w:rFonts w:eastAsia="Calibri"/>
          <w:b/>
          <w:sz w:val="24"/>
          <w:szCs w:val="24"/>
          <w:lang w:eastAsia="zh-CN"/>
        </w:rPr>
      </w:pPr>
    </w:p>
    <w:p w:rsidR="003A502C" w:rsidRPr="00731B53" w:rsidRDefault="003A502C" w:rsidP="00867651">
      <w:pPr>
        <w:suppressAutoHyphens/>
        <w:autoSpaceDE/>
        <w:autoSpaceDN/>
        <w:ind w:firstLine="709"/>
        <w:contextualSpacing/>
        <w:jc w:val="both"/>
        <w:rPr>
          <w:rFonts w:eastAsia="Calibri"/>
          <w:b/>
          <w:sz w:val="24"/>
          <w:szCs w:val="24"/>
          <w:lang w:eastAsia="zh-CN"/>
        </w:rPr>
      </w:pPr>
      <w:r w:rsidRPr="00731B53">
        <w:rPr>
          <w:rFonts w:eastAsia="Calibri"/>
          <w:b/>
          <w:sz w:val="24"/>
          <w:szCs w:val="24"/>
          <w:lang w:eastAsia="zh-CN"/>
        </w:rPr>
        <w:t xml:space="preserve">Тематическое планирование </w:t>
      </w:r>
    </w:p>
    <w:p w:rsidR="003A502C" w:rsidRPr="00731B53" w:rsidRDefault="003A502C" w:rsidP="00867651">
      <w:pPr>
        <w:suppressAutoHyphens/>
        <w:autoSpaceDE/>
        <w:autoSpaceDN/>
        <w:ind w:firstLine="709"/>
        <w:contextualSpacing/>
        <w:jc w:val="both"/>
        <w:rPr>
          <w:rFonts w:eastAsia="Calibri"/>
          <w:b/>
          <w:sz w:val="24"/>
          <w:szCs w:val="24"/>
          <w:lang w:eastAsia="zh-CN"/>
        </w:rPr>
      </w:pPr>
      <w:r w:rsidRPr="00731B53">
        <w:rPr>
          <w:rFonts w:eastAsia="Calibri"/>
          <w:b/>
          <w:sz w:val="24"/>
          <w:szCs w:val="24"/>
          <w:lang w:eastAsia="zh-CN"/>
        </w:rPr>
        <w:t>11 класс</w:t>
      </w:r>
    </w:p>
    <w:tbl>
      <w:tblPr>
        <w:tblW w:w="0" w:type="auto"/>
        <w:tblCellSpacing w:w="2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3"/>
        <w:gridCol w:w="2806"/>
        <w:gridCol w:w="1320"/>
        <w:gridCol w:w="1937"/>
        <w:gridCol w:w="2692"/>
      </w:tblGrid>
      <w:tr w:rsidR="0029660F" w:rsidRPr="00731B53" w:rsidTr="003A502C">
        <w:trPr>
          <w:trHeight w:val="144"/>
          <w:tblCellSpacing w:w="20" w:type="nil"/>
        </w:trPr>
        <w:tc>
          <w:tcPr>
            <w:tcW w:w="710" w:type="dxa"/>
            <w:vMerge w:val="restart"/>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b/>
                <w:sz w:val="24"/>
                <w:lang w:val="en-US"/>
              </w:rPr>
              <w:t xml:space="preserve">№ п/п </w:t>
            </w:r>
          </w:p>
          <w:p w:rsidR="003A502C" w:rsidRPr="00731B53" w:rsidRDefault="003A502C" w:rsidP="003A502C">
            <w:pPr>
              <w:autoSpaceDE/>
              <w:autoSpaceDN/>
              <w:spacing w:line="276" w:lineRule="auto"/>
              <w:ind w:left="135"/>
              <w:rPr>
                <w:rFonts w:ascii="Calibri" w:eastAsia="Calibri" w:hAnsi="Calibri"/>
                <w:lang w:val="en-US"/>
              </w:rPr>
            </w:pPr>
          </w:p>
        </w:tc>
        <w:tc>
          <w:tcPr>
            <w:tcW w:w="2464" w:type="dxa"/>
            <w:vMerge w:val="restart"/>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b/>
                <w:sz w:val="24"/>
                <w:lang w:val="en-US"/>
              </w:rPr>
              <w:t xml:space="preserve">Наименование разделов и тем программы </w:t>
            </w:r>
          </w:p>
          <w:p w:rsidR="003A502C" w:rsidRPr="00731B53" w:rsidRDefault="003A502C" w:rsidP="003A502C">
            <w:pPr>
              <w:autoSpaceDE/>
              <w:autoSpaceDN/>
              <w:spacing w:line="276" w:lineRule="auto"/>
              <w:ind w:left="135"/>
              <w:rPr>
                <w:rFonts w:ascii="Calibri" w:eastAsia="Calibri" w:hAnsi="Calibri"/>
                <w:lang w:val="en-US"/>
              </w:rPr>
            </w:pPr>
          </w:p>
        </w:tc>
        <w:tc>
          <w:tcPr>
            <w:tcW w:w="0" w:type="auto"/>
            <w:gridSpan w:val="2"/>
            <w:tcMar>
              <w:top w:w="50" w:type="dxa"/>
              <w:left w:w="100" w:type="dxa"/>
            </w:tcMar>
            <w:vAlign w:val="center"/>
          </w:tcPr>
          <w:p w:rsidR="003A502C" w:rsidRPr="00731B53" w:rsidRDefault="003A502C" w:rsidP="003A502C">
            <w:pPr>
              <w:autoSpaceDE/>
              <w:autoSpaceDN/>
              <w:spacing w:line="276" w:lineRule="auto"/>
              <w:rPr>
                <w:rFonts w:ascii="Calibri" w:eastAsia="Calibri" w:hAnsi="Calibri"/>
                <w:lang w:val="en-US"/>
              </w:rPr>
            </w:pPr>
            <w:r w:rsidRPr="00731B53">
              <w:rPr>
                <w:rFonts w:eastAsia="Calibri"/>
                <w:b/>
                <w:sz w:val="24"/>
                <w:lang w:val="en-US"/>
              </w:rPr>
              <w:t>Количество часов</w:t>
            </w:r>
          </w:p>
        </w:tc>
        <w:tc>
          <w:tcPr>
            <w:tcW w:w="3725" w:type="dxa"/>
            <w:vMerge w:val="restart"/>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b/>
                <w:sz w:val="24"/>
                <w:lang w:val="en-US"/>
              </w:rPr>
              <w:t xml:space="preserve">Электронные (цифровые) образовательные ресурсы </w:t>
            </w:r>
          </w:p>
          <w:p w:rsidR="003A502C" w:rsidRPr="00731B53" w:rsidRDefault="003A502C" w:rsidP="003A502C">
            <w:pPr>
              <w:autoSpaceDE/>
              <w:autoSpaceDN/>
              <w:spacing w:line="276" w:lineRule="auto"/>
              <w:ind w:left="135"/>
              <w:rPr>
                <w:rFonts w:ascii="Calibri" w:eastAsia="Calibri" w:hAnsi="Calibri"/>
                <w:lang w:val="en-US"/>
              </w:rPr>
            </w:pPr>
          </w:p>
        </w:tc>
      </w:tr>
      <w:tr w:rsidR="0029660F" w:rsidRPr="00731B53" w:rsidTr="003A502C">
        <w:trPr>
          <w:trHeight w:val="144"/>
          <w:tblCellSpacing w:w="20" w:type="nil"/>
        </w:trPr>
        <w:tc>
          <w:tcPr>
            <w:tcW w:w="0" w:type="auto"/>
            <w:vMerge/>
            <w:tcMar>
              <w:top w:w="50" w:type="dxa"/>
              <w:left w:w="100" w:type="dxa"/>
            </w:tcMar>
          </w:tcPr>
          <w:p w:rsidR="003A502C" w:rsidRPr="00731B53" w:rsidRDefault="003A502C" w:rsidP="003A502C">
            <w:pPr>
              <w:autoSpaceDE/>
              <w:autoSpaceDN/>
              <w:spacing w:after="200" w:line="276" w:lineRule="auto"/>
              <w:rPr>
                <w:rFonts w:ascii="Calibri" w:eastAsia="Calibri" w:hAnsi="Calibri"/>
                <w:lang w:val="en-US"/>
              </w:rPr>
            </w:pPr>
          </w:p>
        </w:tc>
        <w:tc>
          <w:tcPr>
            <w:tcW w:w="0" w:type="auto"/>
            <w:vMerge/>
            <w:tcMar>
              <w:top w:w="50" w:type="dxa"/>
              <w:left w:w="100" w:type="dxa"/>
            </w:tcMar>
          </w:tcPr>
          <w:p w:rsidR="003A502C" w:rsidRPr="00731B53" w:rsidRDefault="003A502C" w:rsidP="003A502C">
            <w:pPr>
              <w:autoSpaceDE/>
              <w:autoSpaceDN/>
              <w:spacing w:after="200" w:line="276" w:lineRule="auto"/>
              <w:rPr>
                <w:rFonts w:ascii="Calibri" w:eastAsia="Calibri" w:hAnsi="Calibri"/>
                <w:lang w:val="en-US"/>
              </w:rPr>
            </w:pPr>
          </w:p>
        </w:tc>
        <w:tc>
          <w:tcPr>
            <w:tcW w:w="1363"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b/>
                <w:sz w:val="24"/>
                <w:lang w:val="en-US"/>
              </w:rPr>
              <w:t xml:space="preserve">Всего </w:t>
            </w:r>
          </w:p>
          <w:p w:rsidR="003A502C" w:rsidRPr="00731B53" w:rsidRDefault="003A502C" w:rsidP="003A502C">
            <w:pPr>
              <w:autoSpaceDE/>
              <w:autoSpaceDN/>
              <w:spacing w:line="276" w:lineRule="auto"/>
              <w:ind w:left="135"/>
              <w:rPr>
                <w:rFonts w:ascii="Calibri" w:eastAsia="Calibri" w:hAnsi="Calibri"/>
                <w:lang w:val="en-US"/>
              </w:rPr>
            </w:pPr>
          </w:p>
        </w:tc>
        <w:tc>
          <w:tcPr>
            <w:tcW w:w="2148"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b/>
                <w:sz w:val="24"/>
                <w:lang w:val="en-US"/>
              </w:rPr>
              <w:t xml:space="preserve">Контрольные работы </w:t>
            </w:r>
          </w:p>
          <w:p w:rsidR="003A502C" w:rsidRPr="00731B53" w:rsidRDefault="003A502C" w:rsidP="003A502C">
            <w:pPr>
              <w:autoSpaceDE/>
              <w:autoSpaceDN/>
              <w:spacing w:line="276" w:lineRule="auto"/>
              <w:ind w:left="135"/>
              <w:rPr>
                <w:rFonts w:ascii="Calibri" w:eastAsia="Calibri" w:hAnsi="Calibri"/>
                <w:lang w:val="en-US"/>
              </w:rPr>
            </w:pPr>
          </w:p>
        </w:tc>
        <w:tc>
          <w:tcPr>
            <w:tcW w:w="0" w:type="auto"/>
            <w:vMerge/>
            <w:tcMar>
              <w:top w:w="50" w:type="dxa"/>
              <w:left w:w="100" w:type="dxa"/>
            </w:tcMar>
          </w:tcPr>
          <w:p w:rsidR="003A502C" w:rsidRPr="00731B53" w:rsidRDefault="003A502C" w:rsidP="003A502C">
            <w:pPr>
              <w:autoSpaceDE/>
              <w:autoSpaceDN/>
              <w:spacing w:after="200" w:line="276" w:lineRule="auto"/>
              <w:rPr>
                <w:rFonts w:ascii="Calibri" w:eastAsia="Calibri" w:hAnsi="Calibri"/>
                <w:lang w:val="en-US"/>
              </w:rPr>
            </w:pPr>
          </w:p>
        </w:tc>
      </w:tr>
      <w:tr w:rsidR="0029660F" w:rsidRPr="00731B53" w:rsidTr="003A502C">
        <w:trPr>
          <w:trHeight w:val="144"/>
          <w:tblCellSpacing w:w="20" w:type="nil"/>
        </w:trPr>
        <w:tc>
          <w:tcPr>
            <w:tcW w:w="0" w:type="auto"/>
            <w:gridSpan w:val="5"/>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b/>
                <w:sz w:val="24"/>
                <w:lang w:val="en-US"/>
              </w:rPr>
              <w:t>Раздел 1.</w:t>
            </w:r>
            <w:r w:rsidRPr="00731B53">
              <w:rPr>
                <w:rFonts w:eastAsia="Calibri"/>
                <w:sz w:val="24"/>
                <w:lang w:val="en-US"/>
              </w:rPr>
              <w:t xml:space="preserve"> </w:t>
            </w:r>
            <w:r w:rsidRPr="00731B53">
              <w:rPr>
                <w:rFonts w:eastAsia="Calibri"/>
                <w:b/>
                <w:sz w:val="24"/>
                <w:lang w:val="en-US"/>
              </w:rPr>
              <w:t>Всеобщая история. 1945—2022 гг</w:t>
            </w:r>
          </w:p>
        </w:tc>
      </w:tr>
      <w:tr w:rsidR="0029660F" w:rsidRPr="00731B53" w:rsidTr="003A502C">
        <w:trPr>
          <w:trHeight w:val="144"/>
          <w:tblCellSpacing w:w="20" w:type="nil"/>
        </w:trPr>
        <w:tc>
          <w:tcPr>
            <w:tcW w:w="710" w:type="dxa"/>
            <w:tcMar>
              <w:top w:w="50" w:type="dxa"/>
              <w:left w:w="100" w:type="dxa"/>
            </w:tcMar>
            <w:vAlign w:val="center"/>
          </w:tcPr>
          <w:p w:rsidR="003A502C" w:rsidRPr="00731B53" w:rsidRDefault="003A502C" w:rsidP="003A502C">
            <w:pPr>
              <w:autoSpaceDE/>
              <w:autoSpaceDN/>
              <w:spacing w:line="276" w:lineRule="auto"/>
              <w:rPr>
                <w:rFonts w:ascii="Calibri" w:eastAsia="Calibri" w:hAnsi="Calibri"/>
                <w:lang w:val="en-US"/>
              </w:rPr>
            </w:pPr>
            <w:r w:rsidRPr="00731B53">
              <w:rPr>
                <w:rFonts w:eastAsia="Calibri"/>
                <w:sz w:val="24"/>
                <w:lang w:val="en-US"/>
              </w:rPr>
              <w:t>1.1</w:t>
            </w:r>
          </w:p>
        </w:tc>
        <w:tc>
          <w:tcPr>
            <w:tcW w:w="2464"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sz w:val="24"/>
                <w:lang w:val="en-US"/>
              </w:rPr>
              <w:t>Введение</w:t>
            </w:r>
          </w:p>
        </w:tc>
        <w:tc>
          <w:tcPr>
            <w:tcW w:w="1363"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148"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p>
        </w:tc>
        <w:tc>
          <w:tcPr>
            <w:tcW w:w="3725"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p>
        </w:tc>
      </w:tr>
      <w:tr w:rsidR="0029660F" w:rsidRPr="00731B53" w:rsidTr="003A502C">
        <w:trPr>
          <w:trHeight w:val="144"/>
          <w:tblCellSpacing w:w="20" w:type="nil"/>
        </w:trPr>
        <w:tc>
          <w:tcPr>
            <w:tcW w:w="710" w:type="dxa"/>
            <w:tcMar>
              <w:top w:w="50" w:type="dxa"/>
              <w:left w:w="100" w:type="dxa"/>
            </w:tcMar>
            <w:vAlign w:val="center"/>
          </w:tcPr>
          <w:p w:rsidR="003A502C" w:rsidRPr="00731B53" w:rsidRDefault="003A502C" w:rsidP="003A502C">
            <w:pPr>
              <w:autoSpaceDE/>
              <w:autoSpaceDN/>
              <w:spacing w:line="276" w:lineRule="auto"/>
              <w:rPr>
                <w:rFonts w:ascii="Calibri" w:eastAsia="Calibri" w:hAnsi="Calibri"/>
                <w:lang w:val="en-US"/>
              </w:rPr>
            </w:pPr>
            <w:r w:rsidRPr="00731B53">
              <w:rPr>
                <w:rFonts w:eastAsia="Calibri"/>
                <w:sz w:val="24"/>
                <w:lang w:val="en-US"/>
              </w:rPr>
              <w:t>1.2</w:t>
            </w:r>
          </w:p>
        </w:tc>
        <w:tc>
          <w:tcPr>
            <w:tcW w:w="2464"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rPr>
            </w:pPr>
            <w:r w:rsidRPr="00731B53">
              <w:rPr>
                <w:rFonts w:eastAsia="Calibri"/>
                <w:sz w:val="24"/>
              </w:rPr>
              <w:t xml:space="preserve">Страны Северной Америки и Европы во </w:t>
            </w:r>
            <w:r w:rsidRPr="00731B53">
              <w:rPr>
                <w:rFonts w:eastAsia="Calibri"/>
                <w:sz w:val="24"/>
              </w:rPr>
              <w:lastRenderedPageBreak/>
              <w:t xml:space="preserve">второй половине ХХ — начале </w:t>
            </w:r>
            <w:r w:rsidRPr="00731B53">
              <w:rPr>
                <w:rFonts w:eastAsia="Calibri"/>
                <w:sz w:val="24"/>
                <w:lang w:val="en-US"/>
              </w:rPr>
              <w:t>XXI</w:t>
            </w:r>
            <w:r w:rsidRPr="00731B53">
              <w:rPr>
                <w:rFonts w:eastAsia="Calibri"/>
                <w:sz w:val="24"/>
              </w:rPr>
              <w:t xml:space="preserve"> в.</w:t>
            </w:r>
          </w:p>
        </w:tc>
        <w:tc>
          <w:tcPr>
            <w:tcW w:w="1363"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rPr>
              <w:lastRenderedPageBreak/>
              <w:t xml:space="preserve"> </w:t>
            </w:r>
            <w:r w:rsidRPr="00731B53">
              <w:rPr>
                <w:rFonts w:eastAsia="Calibri"/>
                <w:sz w:val="24"/>
                <w:lang w:val="en-US"/>
              </w:rPr>
              <w:t xml:space="preserve">9 </w:t>
            </w:r>
          </w:p>
        </w:tc>
        <w:tc>
          <w:tcPr>
            <w:tcW w:w="2148"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3725"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p>
        </w:tc>
      </w:tr>
      <w:tr w:rsidR="0029660F" w:rsidRPr="00731B53" w:rsidTr="003A502C">
        <w:trPr>
          <w:trHeight w:val="144"/>
          <w:tblCellSpacing w:w="20" w:type="nil"/>
        </w:trPr>
        <w:tc>
          <w:tcPr>
            <w:tcW w:w="710" w:type="dxa"/>
            <w:tcMar>
              <w:top w:w="50" w:type="dxa"/>
              <w:left w:w="100" w:type="dxa"/>
            </w:tcMar>
            <w:vAlign w:val="center"/>
          </w:tcPr>
          <w:p w:rsidR="003A502C" w:rsidRPr="00731B53" w:rsidRDefault="003A502C" w:rsidP="003A502C">
            <w:pPr>
              <w:autoSpaceDE/>
              <w:autoSpaceDN/>
              <w:spacing w:line="276" w:lineRule="auto"/>
              <w:rPr>
                <w:rFonts w:ascii="Calibri" w:eastAsia="Calibri" w:hAnsi="Calibri"/>
                <w:lang w:val="en-US"/>
              </w:rPr>
            </w:pPr>
            <w:r w:rsidRPr="00731B53">
              <w:rPr>
                <w:rFonts w:eastAsia="Calibri"/>
                <w:sz w:val="24"/>
                <w:lang w:val="en-US"/>
              </w:rPr>
              <w:lastRenderedPageBreak/>
              <w:t>1.3</w:t>
            </w:r>
          </w:p>
        </w:tc>
        <w:tc>
          <w:tcPr>
            <w:tcW w:w="2464"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rPr>
            </w:pPr>
            <w:r w:rsidRPr="00731B53">
              <w:rPr>
                <w:rFonts w:eastAsia="Calibri"/>
                <w:sz w:val="24"/>
              </w:rPr>
              <w:t xml:space="preserve">Страны Азии, Африки во второй половине ХХ — начале </w:t>
            </w:r>
            <w:r w:rsidRPr="00731B53">
              <w:rPr>
                <w:rFonts w:eastAsia="Calibri"/>
                <w:sz w:val="24"/>
                <w:lang w:val="en-US"/>
              </w:rPr>
              <w:t>XXI</w:t>
            </w:r>
            <w:r w:rsidRPr="00731B53">
              <w:rPr>
                <w:rFonts w:eastAsia="Calibri"/>
                <w:sz w:val="24"/>
              </w:rPr>
              <w:t xml:space="preserve"> в.: проблемы и пути модернизации</w:t>
            </w:r>
          </w:p>
        </w:tc>
        <w:tc>
          <w:tcPr>
            <w:tcW w:w="1363"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4 </w:t>
            </w:r>
          </w:p>
        </w:tc>
        <w:tc>
          <w:tcPr>
            <w:tcW w:w="2148"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p>
        </w:tc>
        <w:tc>
          <w:tcPr>
            <w:tcW w:w="3725"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p>
        </w:tc>
      </w:tr>
      <w:tr w:rsidR="0029660F" w:rsidRPr="00731B53" w:rsidTr="003A502C">
        <w:trPr>
          <w:trHeight w:val="144"/>
          <w:tblCellSpacing w:w="20" w:type="nil"/>
        </w:trPr>
        <w:tc>
          <w:tcPr>
            <w:tcW w:w="710" w:type="dxa"/>
            <w:tcMar>
              <w:top w:w="50" w:type="dxa"/>
              <w:left w:w="100" w:type="dxa"/>
            </w:tcMar>
            <w:vAlign w:val="center"/>
          </w:tcPr>
          <w:p w:rsidR="003A502C" w:rsidRPr="00731B53" w:rsidRDefault="003A502C" w:rsidP="003A502C">
            <w:pPr>
              <w:autoSpaceDE/>
              <w:autoSpaceDN/>
              <w:spacing w:line="276" w:lineRule="auto"/>
              <w:rPr>
                <w:rFonts w:ascii="Calibri" w:eastAsia="Calibri" w:hAnsi="Calibri"/>
                <w:lang w:val="en-US"/>
              </w:rPr>
            </w:pPr>
            <w:r w:rsidRPr="00731B53">
              <w:rPr>
                <w:rFonts w:eastAsia="Calibri"/>
                <w:sz w:val="24"/>
                <w:lang w:val="en-US"/>
              </w:rPr>
              <w:t>1.4</w:t>
            </w:r>
          </w:p>
        </w:tc>
        <w:tc>
          <w:tcPr>
            <w:tcW w:w="2464"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rPr>
            </w:pPr>
            <w:r w:rsidRPr="00731B53">
              <w:rPr>
                <w:rFonts w:eastAsia="Calibri"/>
                <w:sz w:val="24"/>
              </w:rPr>
              <w:t xml:space="preserve">Страны Латинской Америки во второй половине ХХ — начале </w:t>
            </w:r>
            <w:r w:rsidRPr="00731B53">
              <w:rPr>
                <w:rFonts w:eastAsia="Calibri"/>
                <w:sz w:val="24"/>
                <w:lang w:val="en-US"/>
              </w:rPr>
              <w:t>XXI</w:t>
            </w:r>
            <w:r w:rsidRPr="00731B53">
              <w:rPr>
                <w:rFonts w:eastAsia="Calibri"/>
                <w:sz w:val="24"/>
              </w:rPr>
              <w:t xml:space="preserve"> в.</w:t>
            </w:r>
          </w:p>
        </w:tc>
        <w:tc>
          <w:tcPr>
            <w:tcW w:w="1363"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 </w:t>
            </w:r>
          </w:p>
        </w:tc>
        <w:tc>
          <w:tcPr>
            <w:tcW w:w="2148"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p>
        </w:tc>
        <w:tc>
          <w:tcPr>
            <w:tcW w:w="3725"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p>
        </w:tc>
      </w:tr>
      <w:tr w:rsidR="0029660F" w:rsidRPr="00731B53" w:rsidTr="003A502C">
        <w:trPr>
          <w:trHeight w:val="144"/>
          <w:tblCellSpacing w:w="20" w:type="nil"/>
        </w:trPr>
        <w:tc>
          <w:tcPr>
            <w:tcW w:w="710" w:type="dxa"/>
            <w:tcMar>
              <w:top w:w="50" w:type="dxa"/>
              <w:left w:w="100" w:type="dxa"/>
            </w:tcMar>
            <w:vAlign w:val="center"/>
          </w:tcPr>
          <w:p w:rsidR="003A502C" w:rsidRPr="00731B53" w:rsidRDefault="003A502C" w:rsidP="003A502C">
            <w:pPr>
              <w:autoSpaceDE/>
              <w:autoSpaceDN/>
              <w:spacing w:line="276" w:lineRule="auto"/>
              <w:rPr>
                <w:rFonts w:ascii="Calibri" w:eastAsia="Calibri" w:hAnsi="Calibri"/>
                <w:lang w:val="en-US"/>
              </w:rPr>
            </w:pPr>
            <w:r w:rsidRPr="00731B53">
              <w:rPr>
                <w:rFonts w:eastAsia="Calibri"/>
                <w:sz w:val="24"/>
                <w:lang w:val="en-US"/>
              </w:rPr>
              <w:t>1.5</w:t>
            </w:r>
          </w:p>
        </w:tc>
        <w:tc>
          <w:tcPr>
            <w:tcW w:w="2464"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rPr>
            </w:pPr>
            <w:r w:rsidRPr="00731B53">
              <w:rPr>
                <w:rFonts w:eastAsia="Calibri"/>
                <w:sz w:val="24"/>
              </w:rPr>
              <w:t xml:space="preserve">Международные отношения во второй половине ХХ — начале </w:t>
            </w:r>
            <w:r w:rsidRPr="00731B53">
              <w:rPr>
                <w:rFonts w:eastAsia="Calibri"/>
                <w:sz w:val="24"/>
                <w:lang w:val="en-US"/>
              </w:rPr>
              <w:t>XXI</w:t>
            </w:r>
            <w:r w:rsidRPr="00731B53">
              <w:rPr>
                <w:rFonts w:eastAsia="Calibri"/>
                <w:sz w:val="24"/>
              </w:rPr>
              <w:t xml:space="preserve"> в.</w:t>
            </w:r>
          </w:p>
        </w:tc>
        <w:tc>
          <w:tcPr>
            <w:tcW w:w="1363"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3 </w:t>
            </w:r>
          </w:p>
        </w:tc>
        <w:tc>
          <w:tcPr>
            <w:tcW w:w="2148"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p>
        </w:tc>
        <w:tc>
          <w:tcPr>
            <w:tcW w:w="3725"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p>
        </w:tc>
      </w:tr>
      <w:tr w:rsidR="0029660F" w:rsidRPr="00731B53" w:rsidTr="003A502C">
        <w:trPr>
          <w:trHeight w:val="144"/>
          <w:tblCellSpacing w:w="20" w:type="nil"/>
        </w:trPr>
        <w:tc>
          <w:tcPr>
            <w:tcW w:w="710" w:type="dxa"/>
            <w:tcMar>
              <w:top w:w="50" w:type="dxa"/>
              <w:left w:w="100" w:type="dxa"/>
            </w:tcMar>
            <w:vAlign w:val="center"/>
          </w:tcPr>
          <w:p w:rsidR="003A502C" w:rsidRPr="00731B53" w:rsidRDefault="003A502C" w:rsidP="003A502C">
            <w:pPr>
              <w:autoSpaceDE/>
              <w:autoSpaceDN/>
              <w:spacing w:line="276" w:lineRule="auto"/>
              <w:rPr>
                <w:rFonts w:ascii="Calibri" w:eastAsia="Calibri" w:hAnsi="Calibri"/>
                <w:lang w:val="en-US"/>
              </w:rPr>
            </w:pPr>
            <w:r w:rsidRPr="00731B53">
              <w:rPr>
                <w:rFonts w:eastAsia="Calibri"/>
                <w:sz w:val="24"/>
                <w:lang w:val="en-US"/>
              </w:rPr>
              <w:t>1.6</w:t>
            </w:r>
          </w:p>
        </w:tc>
        <w:tc>
          <w:tcPr>
            <w:tcW w:w="2464"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rPr>
            </w:pPr>
            <w:r w:rsidRPr="00731B53">
              <w:rPr>
                <w:rFonts w:eastAsia="Calibri"/>
                <w:sz w:val="24"/>
              </w:rPr>
              <w:t xml:space="preserve">Развитие науки и культуры во второй половине ХХ — начале </w:t>
            </w:r>
            <w:r w:rsidRPr="00731B53">
              <w:rPr>
                <w:rFonts w:eastAsia="Calibri"/>
                <w:sz w:val="24"/>
                <w:lang w:val="en-US"/>
              </w:rPr>
              <w:t>XXI</w:t>
            </w:r>
            <w:r w:rsidRPr="00731B53">
              <w:rPr>
                <w:rFonts w:eastAsia="Calibri"/>
                <w:sz w:val="24"/>
              </w:rPr>
              <w:t xml:space="preserve"> в.</w:t>
            </w:r>
          </w:p>
        </w:tc>
        <w:tc>
          <w:tcPr>
            <w:tcW w:w="1363"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 </w:t>
            </w:r>
          </w:p>
        </w:tc>
        <w:tc>
          <w:tcPr>
            <w:tcW w:w="2148"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p>
        </w:tc>
        <w:tc>
          <w:tcPr>
            <w:tcW w:w="3725"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p>
        </w:tc>
      </w:tr>
      <w:tr w:rsidR="0029660F" w:rsidRPr="00731B53" w:rsidTr="003A502C">
        <w:trPr>
          <w:trHeight w:val="144"/>
          <w:tblCellSpacing w:w="20" w:type="nil"/>
        </w:trPr>
        <w:tc>
          <w:tcPr>
            <w:tcW w:w="710" w:type="dxa"/>
            <w:tcMar>
              <w:top w:w="50" w:type="dxa"/>
              <w:left w:w="100" w:type="dxa"/>
            </w:tcMar>
            <w:vAlign w:val="center"/>
          </w:tcPr>
          <w:p w:rsidR="003A502C" w:rsidRPr="00731B53" w:rsidRDefault="003A502C" w:rsidP="003A502C">
            <w:pPr>
              <w:autoSpaceDE/>
              <w:autoSpaceDN/>
              <w:spacing w:line="276" w:lineRule="auto"/>
              <w:rPr>
                <w:rFonts w:ascii="Calibri" w:eastAsia="Calibri" w:hAnsi="Calibri"/>
                <w:lang w:val="en-US"/>
              </w:rPr>
            </w:pPr>
            <w:r w:rsidRPr="00731B53">
              <w:rPr>
                <w:rFonts w:eastAsia="Calibri"/>
                <w:sz w:val="24"/>
                <w:lang w:val="en-US"/>
              </w:rPr>
              <w:t>1.7</w:t>
            </w:r>
          </w:p>
        </w:tc>
        <w:tc>
          <w:tcPr>
            <w:tcW w:w="2464"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sz w:val="24"/>
                <w:lang w:val="en-US"/>
              </w:rPr>
              <w:t>Современный мир</w:t>
            </w:r>
          </w:p>
        </w:tc>
        <w:tc>
          <w:tcPr>
            <w:tcW w:w="1363"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148"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p>
        </w:tc>
        <w:tc>
          <w:tcPr>
            <w:tcW w:w="3725"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p>
        </w:tc>
      </w:tr>
      <w:tr w:rsidR="0029660F" w:rsidRPr="00731B53" w:rsidTr="003A502C">
        <w:trPr>
          <w:trHeight w:val="144"/>
          <w:tblCellSpacing w:w="20" w:type="nil"/>
        </w:trPr>
        <w:tc>
          <w:tcPr>
            <w:tcW w:w="710" w:type="dxa"/>
            <w:tcMar>
              <w:top w:w="50" w:type="dxa"/>
              <w:left w:w="100" w:type="dxa"/>
            </w:tcMar>
            <w:vAlign w:val="center"/>
          </w:tcPr>
          <w:p w:rsidR="003A502C" w:rsidRPr="00731B53" w:rsidRDefault="003A502C" w:rsidP="003A502C">
            <w:pPr>
              <w:autoSpaceDE/>
              <w:autoSpaceDN/>
              <w:spacing w:line="276" w:lineRule="auto"/>
              <w:rPr>
                <w:rFonts w:ascii="Calibri" w:eastAsia="Calibri" w:hAnsi="Calibri"/>
                <w:lang w:val="en-US"/>
              </w:rPr>
            </w:pPr>
            <w:r w:rsidRPr="00731B53">
              <w:rPr>
                <w:rFonts w:eastAsia="Calibri"/>
                <w:sz w:val="24"/>
                <w:lang w:val="en-US"/>
              </w:rPr>
              <w:t>1.8</w:t>
            </w:r>
          </w:p>
        </w:tc>
        <w:tc>
          <w:tcPr>
            <w:tcW w:w="2464"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sz w:val="24"/>
                <w:lang w:val="en-US"/>
              </w:rPr>
              <w:t>Обобщение</w:t>
            </w:r>
          </w:p>
        </w:tc>
        <w:tc>
          <w:tcPr>
            <w:tcW w:w="1363"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148"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3725"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p>
        </w:tc>
      </w:tr>
      <w:tr w:rsidR="0029660F" w:rsidRPr="00731B53" w:rsidTr="003A502C">
        <w:trPr>
          <w:trHeight w:val="144"/>
          <w:tblCellSpacing w:w="20" w:type="nil"/>
        </w:trPr>
        <w:tc>
          <w:tcPr>
            <w:tcW w:w="0" w:type="auto"/>
            <w:gridSpan w:val="2"/>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sz w:val="24"/>
                <w:lang w:val="en-US"/>
              </w:rPr>
              <w:t>Итого по разделу</w:t>
            </w:r>
          </w:p>
        </w:tc>
        <w:tc>
          <w:tcPr>
            <w:tcW w:w="2142"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lang w:val="en-US"/>
              </w:rPr>
              <w:t xml:space="preserve"> 23 </w:t>
            </w:r>
          </w:p>
        </w:tc>
        <w:tc>
          <w:tcPr>
            <w:tcW w:w="0" w:type="auto"/>
            <w:gridSpan w:val="2"/>
            <w:tcMar>
              <w:top w:w="50" w:type="dxa"/>
              <w:left w:w="100" w:type="dxa"/>
            </w:tcMar>
            <w:vAlign w:val="center"/>
          </w:tcPr>
          <w:p w:rsidR="003A502C" w:rsidRPr="00731B53" w:rsidRDefault="003A502C" w:rsidP="003A502C">
            <w:pPr>
              <w:autoSpaceDE/>
              <w:autoSpaceDN/>
              <w:spacing w:after="200" w:line="276" w:lineRule="auto"/>
              <w:rPr>
                <w:rFonts w:ascii="Calibri" w:eastAsia="Calibri" w:hAnsi="Calibri"/>
                <w:lang w:val="en-US"/>
              </w:rPr>
            </w:pPr>
          </w:p>
        </w:tc>
      </w:tr>
      <w:tr w:rsidR="0029660F" w:rsidRPr="00731B53" w:rsidTr="003A502C">
        <w:trPr>
          <w:trHeight w:val="144"/>
          <w:tblCellSpacing w:w="20" w:type="nil"/>
        </w:trPr>
        <w:tc>
          <w:tcPr>
            <w:tcW w:w="0" w:type="auto"/>
            <w:gridSpan w:val="5"/>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b/>
                <w:sz w:val="24"/>
                <w:lang w:val="en-US"/>
              </w:rPr>
              <w:t>История России. 1945—2022 гг.</w:t>
            </w:r>
          </w:p>
        </w:tc>
      </w:tr>
      <w:tr w:rsidR="0029660F" w:rsidRPr="00731B53" w:rsidTr="003A502C">
        <w:trPr>
          <w:trHeight w:val="144"/>
          <w:tblCellSpacing w:w="20" w:type="nil"/>
        </w:trPr>
        <w:tc>
          <w:tcPr>
            <w:tcW w:w="0" w:type="auto"/>
            <w:gridSpan w:val="5"/>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b/>
                <w:sz w:val="24"/>
                <w:lang w:val="en-US"/>
              </w:rPr>
              <w:t>Раздел 1.</w:t>
            </w:r>
            <w:r w:rsidRPr="00731B53">
              <w:rPr>
                <w:rFonts w:eastAsia="Calibri"/>
                <w:sz w:val="24"/>
                <w:lang w:val="en-US"/>
              </w:rPr>
              <w:t xml:space="preserve"> </w:t>
            </w:r>
            <w:r w:rsidRPr="00731B53">
              <w:rPr>
                <w:rFonts w:eastAsia="Calibri"/>
                <w:b/>
                <w:sz w:val="24"/>
                <w:lang w:val="en-US"/>
              </w:rPr>
              <w:t>СССР в 1945—1991 гг</w:t>
            </w:r>
          </w:p>
        </w:tc>
      </w:tr>
      <w:tr w:rsidR="0029660F" w:rsidRPr="00731B53" w:rsidTr="003A502C">
        <w:trPr>
          <w:trHeight w:val="144"/>
          <w:tblCellSpacing w:w="20" w:type="nil"/>
        </w:trPr>
        <w:tc>
          <w:tcPr>
            <w:tcW w:w="710" w:type="dxa"/>
            <w:tcMar>
              <w:top w:w="50" w:type="dxa"/>
              <w:left w:w="100" w:type="dxa"/>
            </w:tcMar>
            <w:vAlign w:val="center"/>
          </w:tcPr>
          <w:p w:rsidR="003A502C" w:rsidRPr="00731B53" w:rsidRDefault="003A502C" w:rsidP="003A502C">
            <w:pPr>
              <w:autoSpaceDE/>
              <w:autoSpaceDN/>
              <w:spacing w:line="276" w:lineRule="auto"/>
              <w:rPr>
                <w:rFonts w:ascii="Calibri" w:eastAsia="Calibri" w:hAnsi="Calibri"/>
                <w:lang w:val="en-US"/>
              </w:rPr>
            </w:pPr>
            <w:r w:rsidRPr="00731B53">
              <w:rPr>
                <w:rFonts w:eastAsia="Calibri"/>
                <w:sz w:val="24"/>
                <w:lang w:val="en-US"/>
              </w:rPr>
              <w:t>1.1</w:t>
            </w:r>
          </w:p>
        </w:tc>
        <w:tc>
          <w:tcPr>
            <w:tcW w:w="2464"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sz w:val="24"/>
                <w:lang w:val="en-US"/>
              </w:rPr>
              <w:t>Введение</w:t>
            </w:r>
          </w:p>
        </w:tc>
        <w:tc>
          <w:tcPr>
            <w:tcW w:w="1363"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148"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p>
        </w:tc>
        <w:tc>
          <w:tcPr>
            <w:tcW w:w="3725"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p>
        </w:tc>
      </w:tr>
      <w:tr w:rsidR="0029660F" w:rsidRPr="00731B53" w:rsidTr="003A502C">
        <w:trPr>
          <w:trHeight w:val="144"/>
          <w:tblCellSpacing w:w="20" w:type="nil"/>
        </w:trPr>
        <w:tc>
          <w:tcPr>
            <w:tcW w:w="710" w:type="dxa"/>
            <w:tcMar>
              <w:top w:w="50" w:type="dxa"/>
              <w:left w:w="100" w:type="dxa"/>
            </w:tcMar>
            <w:vAlign w:val="center"/>
          </w:tcPr>
          <w:p w:rsidR="003A502C" w:rsidRPr="00731B53" w:rsidRDefault="003A502C" w:rsidP="003A502C">
            <w:pPr>
              <w:autoSpaceDE/>
              <w:autoSpaceDN/>
              <w:spacing w:line="276" w:lineRule="auto"/>
              <w:rPr>
                <w:rFonts w:ascii="Calibri" w:eastAsia="Calibri" w:hAnsi="Calibri"/>
                <w:lang w:val="en-US"/>
              </w:rPr>
            </w:pPr>
            <w:r w:rsidRPr="00731B53">
              <w:rPr>
                <w:rFonts w:eastAsia="Calibri"/>
                <w:sz w:val="24"/>
                <w:lang w:val="en-US"/>
              </w:rPr>
              <w:t>1.2</w:t>
            </w:r>
          </w:p>
        </w:tc>
        <w:tc>
          <w:tcPr>
            <w:tcW w:w="2464"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sz w:val="24"/>
                <w:lang w:val="en-US"/>
              </w:rPr>
              <w:t>СССР в 1945—1953 гг.</w:t>
            </w:r>
          </w:p>
        </w:tc>
        <w:tc>
          <w:tcPr>
            <w:tcW w:w="1363"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lang w:val="en-US"/>
              </w:rPr>
              <w:t xml:space="preserve"> 4 </w:t>
            </w:r>
          </w:p>
        </w:tc>
        <w:tc>
          <w:tcPr>
            <w:tcW w:w="2148"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p>
        </w:tc>
        <w:tc>
          <w:tcPr>
            <w:tcW w:w="3725"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p>
        </w:tc>
      </w:tr>
      <w:tr w:rsidR="0029660F" w:rsidRPr="00731B53" w:rsidTr="003A502C">
        <w:trPr>
          <w:trHeight w:val="144"/>
          <w:tblCellSpacing w:w="20" w:type="nil"/>
        </w:trPr>
        <w:tc>
          <w:tcPr>
            <w:tcW w:w="710" w:type="dxa"/>
            <w:tcMar>
              <w:top w:w="50" w:type="dxa"/>
              <w:left w:w="100" w:type="dxa"/>
            </w:tcMar>
            <w:vAlign w:val="center"/>
          </w:tcPr>
          <w:p w:rsidR="003A502C" w:rsidRPr="00731B53" w:rsidRDefault="003A502C" w:rsidP="003A502C">
            <w:pPr>
              <w:autoSpaceDE/>
              <w:autoSpaceDN/>
              <w:spacing w:line="276" w:lineRule="auto"/>
              <w:rPr>
                <w:rFonts w:ascii="Calibri" w:eastAsia="Calibri" w:hAnsi="Calibri"/>
                <w:lang w:val="en-US"/>
              </w:rPr>
            </w:pPr>
            <w:r w:rsidRPr="00731B53">
              <w:rPr>
                <w:rFonts w:eastAsia="Calibri"/>
                <w:sz w:val="24"/>
                <w:lang w:val="en-US"/>
              </w:rPr>
              <w:t>1.3</w:t>
            </w:r>
          </w:p>
        </w:tc>
        <w:tc>
          <w:tcPr>
            <w:tcW w:w="2464"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rPr>
            </w:pPr>
            <w:r w:rsidRPr="00731B53">
              <w:rPr>
                <w:rFonts w:eastAsia="Calibri"/>
                <w:sz w:val="24"/>
              </w:rPr>
              <w:t>СССР в середине 1950-х — первой половине 1960-х гг.</w:t>
            </w:r>
          </w:p>
        </w:tc>
        <w:tc>
          <w:tcPr>
            <w:tcW w:w="1363"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6 </w:t>
            </w:r>
          </w:p>
        </w:tc>
        <w:tc>
          <w:tcPr>
            <w:tcW w:w="2148"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p>
        </w:tc>
        <w:tc>
          <w:tcPr>
            <w:tcW w:w="3725"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p>
        </w:tc>
      </w:tr>
      <w:tr w:rsidR="0029660F" w:rsidRPr="00731B53" w:rsidTr="003A502C">
        <w:trPr>
          <w:trHeight w:val="144"/>
          <w:tblCellSpacing w:w="20" w:type="nil"/>
        </w:trPr>
        <w:tc>
          <w:tcPr>
            <w:tcW w:w="710" w:type="dxa"/>
            <w:tcMar>
              <w:top w:w="50" w:type="dxa"/>
              <w:left w:w="100" w:type="dxa"/>
            </w:tcMar>
            <w:vAlign w:val="center"/>
          </w:tcPr>
          <w:p w:rsidR="003A502C" w:rsidRPr="00731B53" w:rsidRDefault="003A502C" w:rsidP="003A502C">
            <w:pPr>
              <w:autoSpaceDE/>
              <w:autoSpaceDN/>
              <w:spacing w:line="276" w:lineRule="auto"/>
              <w:rPr>
                <w:rFonts w:ascii="Calibri" w:eastAsia="Calibri" w:hAnsi="Calibri"/>
                <w:lang w:val="en-US"/>
              </w:rPr>
            </w:pPr>
            <w:r w:rsidRPr="00731B53">
              <w:rPr>
                <w:rFonts w:eastAsia="Calibri"/>
                <w:sz w:val="24"/>
                <w:lang w:val="en-US"/>
              </w:rPr>
              <w:t>1.4</w:t>
            </w:r>
          </w:p>
        </w:tc>
        <w:tc>
          <w:tcPr>
            <w:tcW w:w="2464"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rPr>
            </w:pPr>
            <w:r w:rsidRPr="00731B53">
              <w:rPr>
                <w:rFonts w:eastAsia="Calibri"/>
                <w:sz w:val="24"/>
              </w:rPr>
              <w:t>Советское государство и общество в середине 1960-х — начале 1980-х гг.</w:t>
            </w:r>
          </w:p>
        </w:tc>
        <w:tc>
          <w:tcPr>
            <w:tcW w:w="1363"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7 </w:t>
            </w:r>
          </w:p>
        </w:tc>
        <w:tc>
          <w:tcPr>
            <w:tcW w:w="2148"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p>
        </w:tc>
        <w:tc>
          <w:tcPr>
            <w:tcW w:w="3725"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p>
        </w:tc>
      </w:tr>
      <w:tr w:rsidR="0029660F" w:rsidRPr="00731B53" w:rsidTr="003A502C">
        <w:trPr>
          <w:trHeight w:val="144"/>
          <w:tblCellSpacing w:w="20" w:type="nil"/>
        </w:trPr>
        <w:tc>
          <w:tcPr>
            <w:tcW w:w="710" w:type="dxa"/>
            <w:tcMar>
              <w:top w:w="50" w:type="dxa"/>
              <w:left w:w="100" w:type="dxa"/>
            </w:tcMar>
            <w:vAlign w:val="center"/>
          </w:tcPr>
          <w:p w:rsidR="003A502C" w:rsidRPr="00731B53" w:rsidRDefault="003A502C" w:rsidP="003A502C">
            <w:pPr>
              <w:autoSpaceDE/>
              <w:autoSpaceDN/>
              <w:spacing w:line="276" w:lineRule="auto"/>
              <w:rPr>
                <w:rFonts w:ascii="Calibri" w:eastAsia="Calibri" w:hAnsi="Calibri"/>
                <w:lang w:val="en-US"/>
              </w:rPr>
            </w:pPr>
            <w:r w:rsidRPr="00731B53">
              <w:rPr>
                <w:rFonts w:eastAsia="Calibri"/>
                <w:sz w:val="24"/>
                <w:lang w:val="en-US"/>
              </w:rPr>
              <w:t>1.5</w:t>
            </w:r>
          </w:p>
        </w:tc>
        <w:tc>
          <w:tcPr>
            <w:tcW w:w="2464"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sz w:val="24"/>
                <w:lang w:val="en-US"/>
              </w:rPr>
              <w:t>Политика перестройки. Распад СССР (1985—1991)</w:t>
            </w:r>
          </w:p>
        </w:tc>
        <w:tc>
          <w:tcPr>
            <w:tcW w:w="1363"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lang w:val="en-US"/>
              </w:rPr>
              <w:t xml:space="preserve"> 6 </w:t>
            </w:r>
          </w:p>
        </w:tc>
        <w:tc>
          <w:tcPr>
            <w:tcW w:w="2148"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p>
        </w:tc>
        <w:tc>
          <w:tcPr>
            <w:tcW w:w="3725"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p>
        </w:tc>
      </w:tr>
      <w:tr w:rsidR="0029660F" w:rsidRPr="00731B53" w:rsidTr="003A502C">
        <w:trPr>
          <w:trHeight w:val="144"/>
          <w:tblCellSpacing w:w="20" w:type="nil"/>
        </w:trPr>
        <w:tc>
          <w:tcPr>
            <w:tcW w:w="710" w:type="dxa"/>
            <w:tcMar>
              <w:top w:w="50" w:type="dxa"/>
              <w:left w:w="100" w:type="dxa"/>
            </w:tcMar>
            <w:vAlign w:val="center"/>
          </w:tcPr>
          <w:p w:rsidR="003A502C" w:rsidRPr="00731B53" w:rsidRDefault="003A502C" w:rsidP="003A502C">
            <w:pPr>
              <w:autoSpaceDE/>
              <w:autoSpaceDN/>
              <w:spacing w:line="276" w:lineRule="auto"/>
              <w:rPr>
                <w:rFonts w:ascii="Calibri" w:eastAsia="Calibri" w:hAnsi="Calibri"/>
                <w:lang w:val="en-US"/>
              </w:rPr>
            </w:pPr>
            <w:r w:rsidRPr="00731B53">
              <w:rPr>
                <w:rFonts w:eastAsia="Calibri"/>
                <w:sz w:val="24"/>
                <w:lang w:val="en-US"/>
              </w:rPr>
              <w:t>1.6</w:t>
            </w:r>
          </w:p>
        </w:tc>
        <w:tc>
          <w:tcPr>
            <w:tcW w:w="2464"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sz w:val="24"/>
                <w:lang w:val="en-US"/>
              </w:rPr>
              <w:t>Наш край в 1945— 1991 гг.</w:t>
            </w:r>
          </w:p>
        </w:tc>
        <w:tc>
          <w:tcPr>
            <w:tcW w:w="1363"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148"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p>
        </w:tc>
        <w:tc>
          <w:tcPr>
            <w:tcW w:w="3725"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p>
        </w:tc>
      </w:tr>
      <w:tr w:rsidR="0029660F" w:rsidRPr="00731B53" w:rsidTr="003A502C">
        <w:trPr>
          <w:trHeight w:val="144"/>
          <w:tblCellSpacing w:w="20" w:type="nil"/>
        </w:trPr>
        <w:tc>
          <w:tcPr>
            <w:tcW w:w="710" w:type="dxa"/>
            <w:tcMar>
              <w:top w:w="50" w:type="dxa"/>
              <w:left w:w="100" w:type="dxa"/>
            </w:tcMar>
            <w:vAlign w:val="center"/>
          </w:tcPr>
          <w:p w:rsidR="003A502C" w:rsidRPr="00731B53" w:rsidRDefault="003A502C" w:rsidP="003A502C">
            <w:pPr>
              <w:autoSpaceDE/>
              <w:autoSpaceDN/>
              <w:spacing w:line="276" w:lineRule="auto"/>
              <w:rPr>
                <w:rFonts w:ascii="Calibri" w:eastAsia="Calibri" w:hAnsi="Calibri"/>
                <w:lang w:val="en-US"/>
              </w:rPr>
            </w:pPr>
            <w:r w:rsidRPr="00731B53">
              <w:rPr>
                <w:rFonts w:eastAsia="Calibri"/>
                <w:sz w:val="24"/>
                <w:lang w:val="en-US"/>
              </w:rPr>
              <w:t>1.7</w:t>
            </w:r>
          </w:p>
        </w:tc>
        <w:tc>
          <w:tcPr>
            <w:tcW w:w="2464"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sz w:val="24"/>
                <w:lang w:val="en-US"/>
              </w:rPr>
              <w:t>Итоговое обобщение</w:t>
            </w:r>
          </w:p>
        </w:tc>
        <w:tc>
          <w:tcPr>
            <w:tcW w:w="1363"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148"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p>
        </w:tc>
        <w:tc>
          <w:tcPr>
            <w:tcW w:w="3725"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p>
        </w:tc>
      </w:tr>
      <w:tr w:rsidR="0029660F" w:rsidRPr="00731B53" w:rsidTr="003A502C">
        <w:trPr>
          <w:trHeight w:val="144"/>
          <w:tblCellSpacing w:w="20" w:type="nil"/>
        </w:trPr>
        <w:tc>
          <w:tcPr>
            <w:tcW w:w="0" w:type="auto"/>
            <w:gridSpan w:val="2"/>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sz w:val="24"/>
                <w:lang w:val="en-US"/>
              </w:rPr>
              <w:lastRenderedPageBreak/>
              <w:t>Итого по разделу</w:t>
            </w:r>
          </w:p>
        </w:tc>
        <w:tc>
          <w:tcPr>
            <w:tcW w:w="2142"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lang w:val="en-US"/>
              </w:rPr>
              <w:t xml:space="preserve"> 26 </w:t>
            </w:r>
          </w:p>
        </w:tc>
        <w:tc>
          <w:tcPr>
            <w:tcW w:w="0" w:type="auto"/>
            <w:gridSpan w:val="2"/>
            <w:tcMar>
              <w:top w:w="50" w:type="dxa"/>
              <w:left w:w="100" w:type="dxa"/>
            </w:tcMar>
            <w:vAlign w:val="center"/>
          </w:tcPr>
          <w:p w:rsidR="003A502C" w:rsidRPr="00731B53" w:rsidRDefault="003A502C" w:rsidP="003A502C">
            <w:pPr>
              <w:autoSpaceDE/>
              <w:autoSpaceDN/>
              <w:spacing w:after="200" w:line="276" w:lineRule="auto"/>
              <w:rPr>
                <w:rFonts w:ascii="Calibri" w:eastAsia="Calibri" w:hAnsi="Calibri"/>
                <w:lang w:val="en-US"/>
              </w:rPr>
            </w:pPr>
          </w:p>
        </w:tc>
      </w:tr>
      <w:tr w:rsidR="0029660F" w:rsidRPr="00731B53" w:rsidTr="003A502C">
        <w:trPr>
          <w:trHeight w:val="144"/>
          <w:tblCellSpacing w:w="20" w:type="nil"/>
        </w:trPr>
        <w:tc>
          <w:tcPr>
            <w:tcW w:w="0" w:type="auto"/>
            <w:gridSpan w:val="5"/>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rPr>
            </w:pPr>
            <w:r w:rsidRPr="00731B53">
              <w:rPr>
                <w:rFonts w:eastAsia="Calibri"/>
                <w:b/>
                <w:sz w:val="24"/>
              </w:rPr>
              <w:t>Раздел 2.</w:t>
            </w:r>
            <w:r w:rsidRPr="00731B53">
              <w:rPr>
                <w:rFonts w:eastAsia="Calibri"/>
                <w:sz w:val="24"/>
              </w:rPr>
              <w:t xml:space="preserve"> </w:t>
            </w:r>
            <w:r w:rsidRPr="00731B53">
              <w:rPr>
                <w:rFonts w:eastAsia="Calibri"/>
                <w:b/>
                <w:sz w:val="24"/>
              </w:rPr>
              <w:t>Российская Федерация в 1992—2022 гг</w:t>
            </w:r>
          </w:p>
        </w:tc>
      </w:tr>
      <w:tr w:rsidR="0029660F" w:rsidRPr="00731B53" w:rsidTr="003A502C">
        <w:trPr>
          <w:trHeight w:val="144"/>
          <w:tblCellSpacing w:w="20" w:type="nil"/>
        </w:trPr>
        <w:tc>
          <w:tcPr>
            <w:tcW w:w="710" w:type="dxa"/>
            <w:tcMar>
              <w:top w:w="50" w:type="dxa"/>
              <w:left w:w="100" w:type="dxa"/>
            </w:tcMar>
            <w:vAlign w:val="center"/>
          </w:tcPr>
          <w:p w:rsidR="003A502C" w:rsidRPr="00731B53" w:rsidRDefault="003A502C" w:rsidP="003A502C">
            <w:pPr>
              <w:autoSpaceDE/>
              <w:autoSpaceDN/>
              <w:spacing w:line="276" w:lineRule="auto"/>
              <w:rPr>
                <w:rFonts w:ascii="Calibri" w:eastAsia="Calibri" w:hAnsi="Calibri"/>
                <w:lang w:val="en-US"/>
              </w:rPr>
            </w:pPr>
            <w:r w:rsidRPr="00731B53">
              <w:rPr>
                <w:rFonts w:eastAsia="Calibri"/>
                <w:sz w:val="24"/>
                <w:lang w:val="en-US"/>
              </w:rPr>
              <w:t>2.1</w:t>
            </w:r>
          </w:p>
        </w:tc>
        <w:tc>
          <w:tcPr>
            <w:tcW w:w="2464"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sz w:val="24"/>
                <w:lang w:val="en-US"/>
              </w:rPr>
              <w:t>Становление новой России (1992—1999)</w:t>
            </w:r>
          </w:p>
        </w:tc>
        <w:tc>
          <w:tcPr>
            <w:tcW w:w="1363"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lang w:val="en-US"/>
              </w:rPr>
              <w:t xml:space="preserve"> 7 </w:t>
            </w:r>
          </w:p>
        </w:tc>
        <w:tc>
          <w:tcPr>
            <w:tcW w:w="2148"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p>
        </w:tc>
        <w:tc>
          <w:tcPr>
            <w:tcW w:w="3725"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p>
        </w:tc>
      </w:tr>
      <w:tr w:rsidR="0029660F" w:rsidRPr="00731B53" w:rsidTr="003A502C">
        <w:trPr>
          <w:trHeight w:val="144"/>
          <w:tblCellSpacing w:w="20" w:type="nil"/>
        </w:trPr>
        <w:tc>
          <w:tcPr>
            <w:tcW w:w="710" w:type="dxa"/>
            <w:tcMar>
              <w:top w:w="50" w:type="dxa"/>
              <w:left w:w="100" w:type="dxa"/>
            </w:tcMar>
            <w:vAlign w:val="center"/>
          </w:tcPr>
          <w:p w:rsidR="003A502C" w:rsidRPr="00731B53" w:rsidRDefault="003A502C" w:rsidP="003A502C">
            <w:pPr>
              <w:autoSpaceDE/>
              <w:autoSpaceDN/>
              <w:spacing w:line="276" w:lineRule="auto"/>
              <w:rPr>
                <w:rFonts w:ascii="Calibri" w:eastAsia="Calibri" w:hAnsi="Calibri"/>
                <w:lang w:val="en-US"/>
              </w:rPr>
            </w:pPr>
            <w:r w:rsidRPr="00731B53">
              <w:rPr>
                <w:rFonts w:eastAsia="Calibri"/>
                <w:sz w:val="24"/>
                <w:lang w:val="en-US"/>
              </w:rPr>
              <w:t>2.2</w:t>
            </w:r>
          </w:p>
        </w:tc>
        <w:tc>
          <w:tcPr>
            <w:tcW w:w="2464"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rPr>
            </w:pPr>
            <w:r w:rsidRPr="00731B53">
              <w:rPr>
                <w:rFonts w:eastAsia="Calibri"/>
                <w:sz w:val="24"/>
              </w:rPr>
              <w:t>Россия в ХХ</w:t>
            </w:r>
            <w:r w:rsidRPr="00731B53">
              <w:rPr>
                <w:rFonts w:eastAsia="Calibri"/>
                <w:sz w:val="24"/>
                <w:lang w:val="en-US"/>
              </w:rPr>
              <w:t>I</w:t>
            </w:r>
            <w:r w:rsidRPr="00731B53">
              <w:rPr>
                <w:rFonts w:eastAsia="Calibri"/>
                <w:sz w:val="24"/>
              </w:rPr>
              <w:t xml:space="preserve"> в.: вызовы времени и задачи модернизации</w:t>
            </w:r>
          </w:p>
        </w:tc>
        <w:tc>
          <w:tcPr>
            <w:tcW w:w="1363"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10 </w:t>
            </w:r>
          </w:p>
        </w:tc>
        <w:tc>
          <w:tcPr>
            <w:tcW w:w="2148"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p>
        </w:tc>
        <w:tc>
          <w:tcPr>
            <w:tcW w:w="3725"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p>
        </w:tc>
      </w:tr>
      <w:tr w:rsidR="0029660F" w:rsidRPr="00731B53" w:rsidTr="003A502C">
        <w:trPr>
          <w:trHeight w:val="144"/>
          <w:tblCellSpacing w:w="20" w:type="nil"/>
        </w:trPr>
        <w:tc>
          <w:tcPr>
            <w:tcW w:w="710" w:type="dxa"/>
            <w:tcMar>
              <w:top w:w="50" w:type="dxa"/>
              <w:left w:w="100" w:type="dxa"/>
            </w:tcMar>
            <w:vAlign w:val="center"/>
          </w:tcPr>
          <w:p w:rsidR="003A502C" w:rsidRPr="00731B53" w:rsidRDefault="003A502C" w:rsidP="003A502C">
            <w:pPr>
              <w:autoSpaceDE/>
              <w:autoSpaceDN/>
              <w:spacing w:line="276" w:lineRule="auto"/>
              <w:rPr>
                <w:rFonts w:ascii="Calibri" w:eastAsia="Calibri" w:hAnsi="Calibri"/>
                <w:lang w:val="en-US"/>
              </w:rPr>
            </w:pPr>
            <w:r w:rsidRPr="00731B53">
              <w:rPr>
                <w:rFonts w:eastAsia="Calibri"/>
                <w:sz w:val="24"/>
                <w:lang w:val="en-US"/>
              </w:rPr>
              <w:t>2.3</w:t>
            </w:r>
          </w:p>
        </w:tc>
        <w:tc>
          <w:tcPr>
            <w:tcW w:w="2464"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sz w:val="24"/>
                <w:lang w:val="en-US"/>
              </w:rPr>
              <w:t>Наш край в 1992— 2022 гг.</w:t>
            </w:r>
          </w:p>
        </w:tc>
        <w:tc>
          <w:tcPr>
            <w:tcW w:w="1363"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148"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p>
        </w:tc>
        <w:tc>
          <w:tcPr>
            <w:tcW w:w="3725"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p>
        </w:tc>
      </w:tr>
      <w:tr w:rsidR="0029660F" w:rsidRPr="00731B53" w:rsidTr="003A502C">
        <w:trPr>
          <w:trHeight w:val="144"/>
          <w:tblCellSpacing w:w="20" w:type="nil"/>
        </w:trPr>
        <w:tc>
          <w:tcPr>
            <w:tcW w:w="0" w:type="auto"/>
            <w:gridSpan w:val="2"/>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sz w:val="24"/>
                <w:lang w:val="en-US"/>
              </w:rPr>
              <w:t>Итого по разделу</w:t>
            </w:r>
          </w:p>
        </w:tc>
        <w:tc>
          <w:tcPr>
            <w:tcW w:w="2142"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lang w:val="en-US"/>
              </w:rPr>
              <w:t xml:space="preserve"> 18 </w:t>
            </w:r>
          </w:p>
        </w:tc>
        <w:tc>
          <w:tcPr>
            <w:tcW w:w="2148"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p>
        </w:tc>
        <w:tc>
          <w:tcPr>
            <w:tcW w:w="3725"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p>
        </w:tc>
      </w:tr>
      <w:tr w:rsidR="0029660F" w:rsidRPr="00731B53" w:rsidTr="003A502C">
        <w:trPr>
          <w:trHeight w:val="144"/>
          <w:tblCellSpacing w:w="20" w:type="nil"/>
        </w:trPr>
        <w:tc>
          <w:tcPr>
            <w:tcW w:w="0" w:type="auto"/>
            <w:gridSpan w:val="2"/>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r w:rsidRPr="00731B53">
              <w:rPr>
                <w:rFonts w:eastAsia="Calibri"/>
                <w:sz w:val="24"/>
                <w:lang w:val="en-US"/>
              </w:rPr>
              <w:t>Итоговое обобщение</w:t>
            </w:r>
          </w:p>
        </w:tc>
        <w:tc>
          <w:tcPr>
            <w:tcW w:w="2142"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148"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3725" w:type="dxa"/>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lang w:val="en-US"/>
              </w:rPr>
            </w:pPr>
          </w:p>
        </w:tc>
      </w:tr>
      <w:tr w:rsidR="003A502C" w:rsidRPr="00731B53" w:rsidTr="003A502C">
        <w:trPr>
          <w:trHeight w:val="144"/>
          <w:tblCellSpacing w:w="20" w:type="nil"/>
        </w:trPr>
        <w:tc>
          <w:tcPr>
            <w:tcW w:w="0" w:type="auto"/>
            <w:gridSpan w:val="2"/>
            <w:tcMar>
              <w:top w:w="50" w:type="dxa"/>
              <w:left w:w="100" w:type="dxa"/>
            </w:tcMar>
            <w:vAlign w:val="center"/>
          </w:tcPr>
          <w:p w:rsidR="003A502C" w:rsidRPr="00731B53" w:rsidRDefault="003A502C" w:rsidP="003A502C">
            <w:pPr>
              <w:autoSpaceDE/>
              <w:autoSpaceDN/>
              <w:spacing w:line="276" w:lineRule="auto"/>
              <w:ind w:left="135"/>
              <w:rPr>
                <w:rFonts w:ascii="Calibri" w:eastAsia="Calibri" w:hAnsi="Calibri"/>
              </w:rPr>
            </w:pPr>
            <w:r w:rsidRPr="00731B53">
              <w:rPr>
                <w:rFonts w:eastAsia="Calibri"/>
                <w:sz w:val="24"/>
              </w:rPr>
              <w:t>ОБЩЕЕ КОЛИЧЕСТВО ЧАСОВ ПО ПРОГРАММЕ</w:t>
            </w:r>
          </w:p>
        </w:tc>
        <w:tc>
          <w:tcPr>
            <w:tcW w:w="2142"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68 </w:t>
            </w:r>
          </w:p>
        </w:tc>
        <w:tc>
          <w:tcPr>
            <w:tcW w:w="2148" w:type="dxa"/>
            <w:tcMar>
              <w:top w:w="50" w:type="dxa"/>
              <w:left w:w="100" w:type="dxa"/>
            </w:tcMar>
            <w:vAlign w:val="center"/>
          </w:tcPr>
          <w:p w:rsidR="003A502C" w:rsidRPr="00731B53" w:rsidRDefault="003A502C" w:rsidP="003A502C">
            <w:pPr>
              <w:autoSpaceDE/>
              <w:autoSpaceDN/>
              <w:spacing w:line="276" w:lineRule="auto"/>
              <w:ind w:left="135"/>
              <w:jc w:val="center"/>
              <w:rPr>
                <w:rFonts w:ascii="Calibri" w:eastAsia="Calibri" w:hAnsi="Calibri"/>
                <w:lang w:val="en-US"/>
              </w:rPr>
            </w:pPr>
            <w:r w:rsidRPr="00731B53">
              <w:rPr>
                <w:rFonts w:eastAsia="Calibri"/>
                <w:sz w:val="24"/>
                <w:lang w:val="en-US"/>
              </w:rPr>
              <w:t xml:space="preserve"> 3 </w:t>
            </w:r>
          </w:p>
        </w:tc>
        <w:tc>
          <w:tcPr>
            <w:tcW w:w="3725" w:type="dxa"/>
            <w:tcMar>
              <w:top w:w="50" w:type="dxa"/>
              <w:left w:w="100" w:type="dxa"/>
            </w:tcMar>
            <w:vAlign w:val="center"/>
          </w:tcPr>
          <w:p w:rsidR="003A502C" w:rsidRPr="00731B53" w:rsidRDefault="003A502C" w:rsidP="003A502C">
            <w:pPr>
              <w:autoSpaceDE/>
              <w:autoSpaceDN/>
              <w:spacing w:after="200" w:line="276" w:lineRule="auto"/>
              <w:rPr>
                <w:rFonts w:ascii="Calibri" w:eastAsia="Calibri" w:hAnsi="Calibri"/>
                <w:lang w:val="en-US"/>
              </w:rPr>
            </w:pPr>
          </w:p>
        </w:tc>
      </w:tr>
    </w:tbl>
    <w:p w:rsidR="003A502C" w:rsidRPr="00731B53" w:rsidRDefault="003A502C" w:rsidP="00867651">
      <w:pPr>
        <w:suppressAutoHyphens/>
        <w:autoSpaceDE/>
        <w:autoSpaceDN/>
        <w:ind w:firstLine="709"/>
        <w:contextualSpacing/>
        <w:jc w:val="both"/>
        <w:rPr>
          <w:rFonts w:eastAsia="Calibri"/>
          <w:b/>
          <w:sz w:val="24"/>
          <w:szCs w:val="24"/>
          <w:lang w:eastAsia="zh-CN"/>
        </w:rPr>
      </w:pPr>
    </w:p>
    <w:p w:rsidR="0059005E" w:rsidRPr="00731B53" w:rsidRDefault="0059005E" w:rsidP="00867651">
      <w:pPr>
        <w:keepNext/>
        <w:keepLines/>
        <w:autoSpaceDE/>
        <w:autoSpaceDN/>
        <w:ind w:firstLine="708"/>
        <w:jc w:val="both"/>
        <w:outlineLvl w:val="0"/>
        <w:rPr>
          <w:b/>
          <w:sz w:val="24"/>
          <w:szCs w:val="24"/>
          <w:lang w:eastAsia="x-none"/>
        </w:rPr>
      </w:pPr>
      <w:r w:rsidRPr="00731B53">
        <w:rPr>
          <w:b/>
          <w:sz w:val="24"/>
          <w:szCs w:val="24"/>
          <w:lang w:eastAsia="x-none"/>
        </w:rPr>
        <w:t xml:space="preserve">Федеральная рабочая программа по учебному предмету «Обществознание» (углублённый уровень). </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131.1. Федеральная рабочая программа по учебному предмету «Обществознание» (углублённый уровень) (предметная область «Общественно-научные предметы») (далее соответственно – программа по обществознанию, обществознание) включает пояснительную записку, содержание обучения, планируемые результаты освоения программы по обществознанию.</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131.2. Пояснительная записка отражает общие цели и задачи изучения обществознания, характеристику психологических предпосылок к его изучению обучающимися, место в структуре учебного плана, а также подходы к отбору содержания, к определению планируемых результатов.</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131.3. Содержание обучения раскрывает содержательные линии, которые предлагаются для обязательного изучения в каждом классе на уровне среднего общего образования. </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131.4. Планируемые результаты освоения программы по обществознанию включают личностные, метапредметные результаты за весь период обучения </w:t>
      </w:r>
      <w:r w:rsidRPr="00731B53">
        <w:rPr>
          <w:rFonts w:eastAsia="Calibri"/>
          <w:sz w:val="24"/>
          <w:szCs w:val="24"/>
        </w:rPr>
        <w:br/>
        <w:t>на уровне среднего общего образования, а также предметные достижения обучающегося за каждый год обучения.</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131.5.  Пояснительная записка.</w:t>
      </w:r>
    </w:p>
    <w:p w:rsidR="0059005E" w:rsidRPr="00731B53" w:rsidRDefault="0059005E" w:rsidP="00867651">
      <w:pPr>
        <w:autoSpaceDE/>
        <w:autoSpaceDN/>
        <w:ind w:firstLine="709"/>
        <w:contextualSpacing/>
        <w:jc w:val="both"/>
        <w:rPr>
          <w:rFonts w:eastAsia="Calibri"/>
          <w:sz w:val="24"/>
          <w:szCs w:val="24"/>
        </w:rPr>
      </w:pPr>
      <w:r w:rsidRPr="00731B53">
        <w:rPr>
          <w:rFonts w:eastAsia="Calibri"/>
          <w:sz w:val="24"/>
          <w:szCs w:val="24"/>
        </w:rPr>
        <w:t xml:space="preserve">131.5.1. Программа по обществознанию на уровне среднего общего образования разработана </w:t>
      </w:r>
      <w:bookmarkStart w:id="52" w:name="_page_11_0"/>
      <w:r w:rsidRPr="00731B53">
        <w:rPr>
          <w:rFonts w:eastAsia="Calibri"/>
          <w:sz w:val="24"/>
          <w:szCs w:val="24"/>
        </w:rPr>
        <w:t xml:space="preserve">на основе требований к результатам освоения основной образовательной программы, представленных в Федеральном государственном образовательном стандарте среднего общего образования, в соответствии </w:t>
      </w:r>
      <w:r w:rsidRPr="00731B53">
        <w:rPr>
          <w:rFonts w:eastAsia="Calibri"/>
          <w:sz w:val="24"/>
          <w:szCs w:val="24"/>
        </w:rPr>
        <w:br/>
        <w:t xml:space="preserve">с Концепцией преподавания учебного предмета «Обществознание» (Концепция преподавания учебного предмета «Обществознание» в образовательных организациях Российской Федерации, реализующих основные общеобразовательные программы 2018 г.), а также с учётом федеральной программы воспитания. Федеральная рабочая программа по обществознанию углублённого уровня реализует принцип преемственности примерных рабочих образовательных программ основного общего и среднего общего образования </w:t>
      </w:r>
      <w:r w:rsidRPr="00731B53">
        <w:rPr>
          <w:rFonts w:eastAsia="Calibri"/>
          <w:sz w:val="24"/>
          <w:szCs w:val="24"/>
        </w:rPr>
        <w:br/>
        <w:t xml:space="preserve">и ориентирована на расширение и углубление содержания, представленного </w:t>
      </w:r>
      <w:r w:rsidRPr="00731B53">
        <w:rPr>
          <w:rFonts w:eastAsia="Calibri"/>
          <w:sz w:val="24"/>
          <w:szCs w:val="24"/>
        </w:rPr>
        <w:br/>
        <w:t>в федеральной рабочей программе по обществознанию базового уровня.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lastRenderedPageBreak/>
        <w:t>131.5.2. </w:t>
      </w:r>
      <w:r w:rsidRPr="00731B53">
        <w:rPr>
          <w:rFonts w:eastAsia="Calibri"/>
          <w:sz w:val="24"/>
          <w:szCs w:val="24"/>
        </w:rPr>
        <w:t xml:space="preserve">Учебный предмет «Обществознание» выполняет ведущую роль </w:t>
      </w:r>
      <w:r w:rsidRPr="00731B53">
        <w:rPr>
          <w:rFonts w:eastAsia="Calibri"/>
          <w:sz w:val="24"/>
          <w:szCs w:val="24"/>
        </w:rPr>
        <w:br/>
        <w:t xml:space="preserve">в реализации школой функции интеграции молодёжи в современное общество, направляет и обеспечивает условия формирования российской гражданской идентичности, освоения традиционных ценностей многонационального российского народа, социализации старших подростков, их готовности к саморазвитию </w:t>
      </w:r>
      <w:r w:rsidRPr="00731B53">
        <w:rPr>
          <w:rFonts w:eastAsia="Calibri"/>
          <w:sz w:val="24"/>
          <w:szCs w:val="24"/>
        </w:rPr>
        <w:br/>
        <w:t>и непрерывному образованию, труду и творческому самовыражению, правомерному поведению и взаимодействию с другими людьми в процессе решения задач личной и социальной значимости.</w:t>
      </w:r>
    </w:p>
    <w:p w:rsidR="0059005E" w:rsidRPr="00731B53" w:rsidRDefault="0059005E" w:rsidP="00867651">
      <w:pPr>
        <w:suppressAutoHyphens/>
        <w:autoSpaceDE/>
        <w:autoSpaceDN/>
        <w:ind w:firstLine="709"/>
        <w:contextualSpacing/>
        <w:jc w:val="both"/>
        <w:rPr>
          <w:rFonts w:eastAsia="Calibri"/>
          <w:sz w:val="24"/>
          <w:szCs w:val="24"/>
        </w:rPr>
      </w:pPr>
      <w:bookmarkStart w:id="53" w:name="_page_13_0"/>
      <w:bookmarkEnd w:id="52"/>
      <w:r w:rsidRPr="00731B53">
        <w:rPr>
          <w:rFonts w:eastAsia="OfficinaSansBoldITC"/>
          <w:sz w:val="24"/>
          <w:szCs w:val="24"/>
        </w:rPr>
        <w:t>131.5.3. </w:t>
      </w:r>
      <w:r w:rsidRPr="00731B53">
        <w:rPr>
          <w:rFonts w:eastAsia="Calibri"/>
          <w:sz w:val="24"/>
          <w:szCs w:val="24"/>
        </w:rPr>
        <w:t>Содержание учебного предмета ориентируется на систему теоретических знаний, традиционные ценности российского общества, представленные на базовом уровне, и обеспечивает преемственность по отношению к обществоведческому курсу уровня основного общего образования путём углублённого изучения ряда социальных процессов и явлений. Наряду с этим вводится ряд новых, более сложных компонентов содержания, включающих знания, социальные навыки, нормы и принципы поведения людей в обществе, правовые нормы, регулирующие отношения людей во всех областях жизни.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131.5.4. </w:t>
      </w:r>
      <w:r w:rsidRPr="00731B53">
        <w:rPr>
          <w:rFonts w:eastAsia="Calibri"/>
          <w:sz w:val="24"/>
          <w:szCs w:val="24"/>
        </w:rPr>
        <w:t xml:space="preserve">Сохранение интегративного характера предмета на углублённом уровне предполагает включение в его содержание тех компонентов, </w:t>
      </w:r>
      <w:r w:rsidRPr="00731B53">
        <w:rPr>
          <w:rFonts w:eastAsia="Calibri"/>
          <w:sz w:val="24"/>
          <w:szCs w:val="24"/>
        </w:rPr>
        <w:br/>
        <w:t xml:space="preserve">которые создают целостное и достаточно полное представление обо всех основных сторонах развития общества, о деятельности человека как субъекта общественных отношений, а также о способах их регулирования. Каждый из содержательных компонентов, которые представлены и на базовом уровне, раскрывается </w:t>
      </w:r>
      <w:r w:rsidRPr="00731B53">
        <w:rPr>
          <w:rFonts w:eastAsia="Calibri"/>
          <w:sz w:val="24"/>
          <w:szCs w:val="24"/>
        </w:rPr>
        <w:br/>
        <w:t xml:space="preserve">в углублённом курсе в более широком многообразии связей и отношений. </w:t>
      </w:r>
      <w:r w:rsidRPr="00731B53">
        <w:rPr>
          <w:rFonts w:eastAsia="Calibri"/>
          <w:sz w:val="24"/>
          <w:szCs w:val="24"/>
        </w:rPr>
        <w:br/>
        <w:t xml:space="preserve">Кроме того, содержание предмета дополнено рядом вопросов, связанных с логикой и методологией познания социума различными социальными науками. Усилено внимание к характеристике основных социальных институтов. В основу отбора </w:t>
      </w:r>
      <w:r w:rsidRPr="00731B53">
        <w:rPr>
          <w:rFonts w:eastAsia="Calibri"/>
          <w:sz w:val="24"/>
          <w:szCs w:val="24"/>
        </w:rPr>
        <w:br/>
        <w:t>и построения учебного содержания положен принцип многодисциплинарности обществоведческого знания. Разделы курса отражают основы различных социальных наук.</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131.5.5. </w:t>
      </w:r>
      <w:r w:rsidRPr="00731B53">
        <w:rPr>
          <w:rFonts w:eastAsia="Calibri"/>
          <w:sz w:val="24"/>
          <w:szCs w:val="24"/>
        </w:rPr>
        <w:t xml:space="preserve">Углубление теоретических представлений сопровождается созданием условий для развития способности самостоятельного получения знаний на основе освоения различных видов (способов) познания, их применения при работе </w:t>
      </w:r>
      <w:r w:rsidRPr="00731B53">
        <w:rPr>
          <w:rFonts w:eastAsia="Calibri"/>
          <w:sz w:val="24"/>
          <w:szCs w:val="24"/>
        </w:rPr>
        <w:br/>
        <w:t xml:space="preserve">как с адаптированными, так и неадаптированными источниками информации </w:t>
      </w:r>
      <w:r w:rsidRPr="00731B53">
        <w:rPr>
          <w:rFonts w:eastAsia="Calibri"/>
          <w:sz w:val="24"/>
          <w:szCs w:val="24"/>
        </w:rPr>
        <w:br/>
        <w:t>в условиях возрастания роли массовых коммуникаций.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131.5.6. </w:t>
      </w:r>
      <w:r w:rsidRPr="00731B53">
        <w:rPr>
          <w:rFonts w:eastAsia="Calibri"/>
          <w:sz w:val="24"/>
          <w:szCs w:val="24"/>
        </w:rPr>
        <w:t xml:space="preserve">Содержание учебного предмета ориентировано на познавательную деятельность, опирающуюся как на традиционные формы коммуникации, </w:t>
      </w:r>
      <w:r w:rsidRPr="00731B53">
        <w:rPr>
          <w:rFonts w:eastAsia="Calibri"/>
          <w:sz w:val="24"/>
          <w:szCs w:val="24"/>
        </w:rPr>
        <w:br/>
        <w:t>так и на цифровую среду, интерактивные образовательные технологии, визуализированные данные, схемы, моделирование жизненных ситуаций.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131.5.7. </w:t>
      </w:r>
      <w:r w:rsidRPr="00731B53">
        <w:rPr>
          <w:rFonts w:eastAsia="Calibri"/>
          <w:sz w:val="24"/>
          <w:szCs w:val="24"/>
        </w:rPr>
        <w:t>Изучение обществознания на углублённом уровне предполагает получение обучающимися широкого (развёрнутого) опыта учебно­исследовательской деятельности, характерной для высшего образования.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131.5.8. </w:t>
      </w:r>
      <w:r w:rsidRPr="00731B53">
        <w:rPr>
          <w:rFonts w:eastAsia="Calibri"/>
          <w:sz w:val="24"/>
          <w:szCs w:val="24"/>
        </w:rPr>
        <w:t xml:space="preserve">С учётом особенностей социального взросления обучающихся, </w:t>
      </w:r>
      <w:r w:rsidRPr="00731B53">
        <w:rPr>
          <w:rFonts w:eastAsia="Calibri"/>
          <w:sz w:val="24"/>
          <w:szCs w:val="24"/>
        </w:rPr>
        <w:br/>
        <w:t>их личного социального опыта и осваиваемых ими социаль</w:t>
      </w:r>
      <w:bookmarkStart w:id="54" w:name="_page_15_0"/>
      <w:bookmarkEnd w:id="53"/>
      <w:r w:rsidRPr="00731B53">
        <w:rPr>
          <w:rFonts w:eastAsia="Calibri"/>
          <w:sz w:val="24"/>
          <w:szCs w:val="24"/>
        </w:rPr>
        <w:t xml:space="preserve">ных практик, изменения их интересов и социальных запросов содержание учебного предмета </w:t>
      </w:r>
      <w:r w:rsidRPr="00731B53">
        <w:rPr>
          <w:rFonts w:eastAsia="Calibri"/>
          <w:sz w:val="24"/>
          <w:szCs w:val="24"/>
        </w:rPr>
        <w:br/>
        <w:t xml:space="preserve">на углублённом уровне обеспечивает обучающимся активность, позволяющую участвовать в общественно значимых, в том числе волонтёрских, проектах, расширяющих возможности профессионального выбора и поступления </w:t>
      </w:r>
      <w:r w:rsidRPr="00731B53">
        <w:rPr>
          <w:rFonts w:eastAsia="Calibri"/>
          <w:sz w:val="24"/>
          <w:szCs w:val="24"/>
        </w:rPr>
        <w:br/>
        <w:t>в образовательные организации, реализующие программы высшего образования.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131.5.9. </w:t>
      </w:r>
      <w:r w:rsidRPr="00731B53">
        <w:rPr>
          <w:rFonts w:eastAsia="Calibri"/>
          <w:sz w:val="24"/>
          <w:szCs w:val="24"/>
        </w:rPr>
        <w:t>Целями изучения учебного предмета «Обществознание» углублённого уровня являются: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воспитание общероссийской идентичности, гражданской ответственности, патриотизма, правовой культуры и правосознания, уважения к социальным нормам и </w:t>
      </w:r>
      <w:r w:rsidRPr="00731B53">
        <w:rPr>
          <w:rFonts w:eastAsia="Calibri"/>
          <w:sz w:val="24"/>
          <w:szCs w:val="24"/>
        </w:rPr>
        <w:lastRenderedPageBreak/>
        <w:t xml:space="preserve">моральным ценностям, приверженности правовым принципам, закреплённым </w:t>
      </w:r>
      <w:r w:rsidRPr="00731B53">
        <w:rPr>
          <w:rFonts w:eastAsia="Calibri"/>
          <w:sz w:val="24"/>
          <w:szCs w:val="24"/>
        </w:rPr>
        <w:br/>
        <w:t>в Конституции Российской Федерации и законодательстве Российской Федерации;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развитие духовно­нравственных позиций и приоритетов личности в период ранней юности, правового сознания, политической культуры, экономического образа мышления, функциональной грамотности, способности к предстоящему самоопределению в различных областях жизни: семейной, трудовой, профессиональной;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освоение системы знаний, опирающейся на системное изучение основ базовых для предмета социальных наук, изучающих особенности и противоречия современного общества, его социокультурное многообразие, единство социальных сфер и институтов, человека как субъекта социальных отношений, многообразие видов деятельности людей и регулирование общественных отношений;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развитие комплекса умений, направленных на синтезирование информации </w:t>
      </w:r>
      <w:r w:rsidRPr="00731B53">
        <w:rPr>
          <w:rFonts w:eastAsia="Calibri"/>
          <w:sz w:val="24"/>
          <w:szCs w:val="24"/>
        </w:rPr>
        <w:br/>
        <w:t xml:space="preserve">из разных источников (в том числе неадаптированных, цифровых и традиционных) для решения образовательных задач и взаимодействия с социальной средой, выполнения типичных социальных ролей, выбора стратегий поведения </w:t>
      </w:r>
      <w:r w:rsidRPr="00731B53">
        <w:rPr>
          <w:rFonts w:eastAsia="Calibri"/>
          <w:sz w:val="24"/>
          <w:szCs w:val="24"/>
        </w:rPr>
        <w:br/>
        <w:t>в конкретных ситуациях осуществления коммуникации, достижения личных финансовых целей, взаимодействия с государственными органами, финансовыми организациями;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овладение навыками познавательной рефлексии как осознания совершаемых действий и мыслительных процессов, их результатов, границ своего знания </w:t>
      </w:r>
      <w:r w:rsidRPr="00731B53">
        <w:rPr>
          <w:rFonts w:eastAsia="Calibri"/>
          <w:sz w:val="24"/>
          <w:szCs w:val="24"/>
        </w:rPr>
        <w:br/>
        <w:t xml:space="preserve">и незнания, новых познавательных задач и средств их достижения с опорой </w:t>
      </w:r>
      <w:r w:rsidRPr="00731B53">
        <w:rPr>
          <w:rFonts w:eastAsia="Calibri"/>
          <w:sz w:val="24"/>
          <w:szCs w:val="24"/>
        </w:rPr>
        <w:br/>
        <w:t>на</w:t>
      </w:r>
      <w:bookmarkStart w:id="55" w:name="_page_17_0"/>
      <w:bookmarkEnd w:id="54"/>
      <w:r w:rsidRPr="00731B53">
        <w:rPr>
          <w:rFonts w:eastAsia="Calibri"/>
          <w:sz w:val="24"/>
          <w:szCs w:val="24"/>
        </w:rPr>
        <w:t xml:space="preserve"> инструменты (способы) социального познания, ценностные ориентиры, элементы научной методологии;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обогащение опыта применения полученных знаний и умений в различных областях общественной жизни и в сферах межличностных отношений, создание условий для освоения способов успешного взаимодействия с политическими, правовыми, финансово-экономическими и другими социальными институтами </w:t>
      </w:r>
      <w:r w:rsidRPr="00731B53">
        <w:rPr>
          <w:rFonts w:eastAsia="Calibri"/>
          <w:sz w:val="24"/>
          <w:szCs w:val="24"/>
        </w:rPr>
        <w:br/>
        <w:t>и решения значимых для личности задач, реализации личностного потенциала;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расширение палитры способов познавательной, коммуникативной, практической деятельности, необходимых для участия в жизни общества, профессионального выбора, поступления в образовательные организации, реализующие программы высшего образования, в том числе по направлениям социально­гуманитарной подготовки.</w:t>
      </w:r>
    </w:p>
    <w:p w:rsidR="0059005E" w:rsidRPr="00731B53" w:rsidRDefault="0059005E" w:rsidP="00867651">
      <w:pPr>
        <w:suppressAutoHyphens/>
        <w:autoSpaceDE/>
        <w:autoSpaceDN/>
        <w:ind w:firstLine="709"/>
        <w:contextualSpacing/>
        <w:jc w:val="both"/>
        <w:rPr>
          <w:rFonts w:eastAsia="OfficinaSansBoldITC"/>
          <w:sz w:val="24"/>
          <w:szCs w:val="24"/>
        </w:rPr>
      </w:pPr>
      <w:r w:rsidRPr="00731B53">
        <w:rPr>
          <w:rFonts w:eastAsia="OfficinaSansBoldITC"/>
          <w:sz w:val="24"/>
          <w:szCs w:val="24"/>
        </w:rPr>
        <w:t>131.5.10. </w:t>
      </w:r>
      <w:r w:rsidRPr="00731B53">
        <w:rPr>
          <w:rFonts w:eastAsia="SchoolBookSanPin"/>
          <w:sz w:val="24"/>
          <w:szCs w:val="24"/>
        </w:rPr>
        <w:t xml:space="preserve">Общее число часов, рекомендованных для изучения 272 часа </w:t>
      </w:r>
      <w:r w:rsidRPr="00731B53">
        <w:rPr>
          <w:rFonts w:eastAsia="SchoolBookSanPin"/>
          <w:sz w:val="24"/>
          <w:szCs w:val="24"/>
        </w:rPr>
        <w:noBreakHyphen/>
        <w:t xml:space="preserve"> </w:t>
      </w:r>
      <w:r w:rsidRPr="00731B53">
        <w:rPr>
          <w:rFonts w:eastAsia="SchoolBookSanPin"/>
          <w:sz w:val="24"/>
          <w:szCs w:val="24"/>
        </w:rPr>
        <w:br/>
      </w:r>
      <w:r w:rsidRPr="00731B53">
        <w:rPr>
          <w:rFonts w:eastAsia="SchoolBookSanPin"/>
          <w:position w:val="1"/>
          <w:sz w:val="24"/>
          <w:szCs w:val="24"/>
        </w:rPr>
        <w:t xml:space="preserve"> часов: в 10 классе – 136 часов (4 часа в неделю), в 11 классе </w:t>
      </w:r>
      <w:r w:rsidRPr="00731B53">
        <w:rPr>
          <w:rFonts w:eastAsia="SchoolBookSanPin"/>
          <w:position w:val="1"/>
          <w:sz w:val="24"/>
          <w:szCs w:val="24"/>
        </w:rPr>
        <w:noBreakHyphen/>
        <w:t xml:space="preserve"> 136 часов (4 часа </w:t>
      </w:r>
      <w:r w:rsidRPr="00731B53">
        <w:rPr>
          <w:rFonts w:eastAsia="SchoolBookSanPin"/>
          <w:position w:val="1"/>
          <w:sz w:val="24"/>
          <w:szCs w:val="24"/>
        </w:rPr>
        <w:br/>
        <w:t>в неделю).</w:t>
      </w:r>
    </w:p>
    <w:p w:rsidR="0059005E" w:rsidRPr="00731B53" w:rsidRDefault="0059005E" w:rsidP="00867651">
      <w:pPr>
        <w:suppressAutoHyphens/>
        <w:autoSpaceDE/>
        <w:autoSpaceDN/>
        <w:ind w:firstLine="709"/>
        <w:contextualSpacing/>
        <w:jc w:val="both"/>
        <w:rPr>
          <w:rFonts w:eastAsia="Calibri"/>
          <w:sz w:val="24"/>
          <w:szCs w:val="24"/>
        </w:rPr>
      </w:pPr>
      <w:bookmarkStart w:id="56" w:name="_page_47_0"/>
      <w:bookmarkEnd w:id="55"/>
      <w:r w:rsidRPr="00731B53">
        <w:rPr>
          <w:rFonts w:eastAsia="Calibri"/>
          <w:sz w:val="24"/>
          <w:szCs w:val="24"/>
        </w:rPr>
        <w:t>131.6. Содержание обучения в 10 классе</w:t>
      </w:r>
      <w:r w:rsidRPr="00731B53">
        <w:rPr>
          <w:rFonts w:ascii="Calibri" w:eastAsia="Calibri" w:hAnsi="Calibri"/>
          <w:sz w:val="24"/>
          <w:szCs w:val="24"/>
        </w:rPr>
        <w:t xml:space="preserve"> </w:t>
      </w:r>
      <w:r w:rsidRPr="00731B53">
        <w:rPr>
          <w:rFonts w:eastAsia="Calibri"/>
          <w:sz w:val="24"/>
          <w:szCs w:val="24"/>
        </w:rPr>
        <w:t xml:space="preserve">Последовательность изучения тем </w:t>
      </w:r>
      <w:r w:rsidRPr="00731B53">
        <w:rPr>
          <w:rFonts w:eastAsia="Calibri"/>
          <w:sz w:val="24"/>
          <w:szCs w:val="24"/>
        </w:rPr>
        <w:br/>
        <w:t>в пределах одного раздела может варьироваться.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131.6.1. Социальные науки и их особенности.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Общество как предмет изучения. Различные подходы к изучению общества. Особенности социального познания. Научное и ненаучное социальное познание.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Социальные науки в системе научного знания. Место философии в системе обществознания. Философия и наука.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Методы изучения социальных явлений. Сходство и различие естествознания </w:t>
      </w:r>
      <w:r w:rsidRPr="00731B53">
        <w:rPr>
          <w:rFonts w:eastAsia="Calibri"/>
          <w:sz w:val="24"/>
          <w:szCs w:val="24"/>
        </w:rPr>
        <w:br/>
        <w:t>и обществознания. Особенности наук, изучающих общество и человека.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Социальные науки и профессиональное самоопределение молодёжи.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131.6.2. Введение в философию.</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Социальная философия, её место в системе наук об обществе. Философское осмысление общества как целостной развивающейся системы. Взаимосвязь природы и общества. Понятие «социальный институт». Основные институты общества, </w:t>
      </w:r>
      <w:r w:rsidRPr="00731B53">
        <w:rPr>
          <w:rFonts w:eastAsia="Calibri"/>
          <w:sz w:val="24"/>
          <w:szCs w:val="24"/>
        </w:rPr>
        <w:br/>
        <w:t>их функции и роль в развитии общества.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Типология обществ. Современное общество: ведущие тенденции, особенности </w:t>
      </w:r>
      <w:r w:rsidRPr="00731B53">
        <w:rPr>
          <w:rFonts w:eastAsia="Calibri"/>
          <w:sz w:val="24"/>
          <w:szCs w:val="24"/>
        </w:rPr>
        <w:lastRenderedPageBreak/>
        <w:t xml:space="preserve">развития. Динамика и многообразие процессов развития общества. </w:t>
      </w:r>
      <w:r w:rsidRPr="00731B53">
        <w:rPr>
          <w:rFonts w:eastAsia="Calibri"/>
          <w:sz w:val="24"/>
          <w:szCs w:val="24"/>
        </w:rPr>
        <w:br/>
        <w:t>Типы социальной динамики. Эволюция и революция как формы социального изменения. Влияние массовых коммуникаций на развитие общества и человека.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Понятие общественного прогресса, критерии общественного прогресса. Противоречия общественного прогресса. Процессы глобализации. Противоречивость глобализации и её последствий. Глобальные проблемы современности. Общество и человек перед лицом угроз и вызовов </w:t>
      </w:r>
      <w:r w:rsidRPr="00731B53">
        <w:rPr>
          <w:rFonts w:eastAsia="Calibri"/>
          <w:sz w:val="24"/>
          <w:szCs w:val="24"/>
          <w:lang w:val="en-US"/>
        </w:rPr>
        <w:t>XXI</w:t>
      </w:r>
      <w:r w:rsidRPr="00731B53">
        <w:rPr>
          <w:rFonts w:eastAsia="Calibri"/>
          <w:sz w:val="24"/>
          <w:szCs w:val="24"/>
        </w:rPr>
        <w:t xml:space="preserve"> 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Философская антропология о становлении человека и зарождении общества. Человечество как результат биологической и социокультурной эволюции. Сущность человека как философская проблема. Духовное и материальное в человеке. Способность к познанию и деятельности – фундаментальные особенности человека.</w:t>
      </w:r>
    </w:p>
    <w:p w:rsidR="0059005E" w:rsidRPr="00731B53" w:rsidRDefault="0059005E" w:rsidP="00867651">
      <w:pPr>
        <w:suppressAutoHyphens/>
        <w:autoSpaceDE/>
        <w:autoSpaceDN/>
        <w:ind w:firstLine="709"/>
        <w:contextualSpacing/>
        <w:jc w:val="both"/>
        <w:rPr>
          <w:rFonts w:eastAsia="Calibri"/>
          <w:sz w:val="24"/>
          <w:szCs w:val="24"/>
        </w:rPr>
      </w:pPr>
      <w:bookmarkStart w:id="57" w:name="_page_49_0"/>
      <w:bookmarkEnd w:id="56"/>
      <w:r w:rsidRPr="00731B53">
        <w:rPr>
          <w:rFonts w:eastAsia="Calibri"/>
          <w:sz w:val="24"/>
          <w:szCs w:val="24"/>
        </w:rPr>
        <w:t xml:space="preserve">Сознание. Взаимосвязь сознания и тела. Самосознание и его роль в развитии личности. Рефлексия. Общественное и индивидуальное сознание. Теоретическое </w:t>
      </w:r>
      <w:r w:rsidRPr="00731B53">
        <w:rPr>
          <w:rFonts w:eastAsia="Calibri"/>
          <w:sz w:val="24"/>
          <w:szCs w:val="24"/>
        </w:rPr>
        <w:br/>
        <w:t xml:space="preserve">и обыденное сознание. Формы общественного сознания: религиозное, нравственное, политическое и другие. Способы манипуляции общественным мнением. Установки и стереотипы массового сознания. Воздействие средств массовой информации </w:t>
      </w:r>
      <w:r w:rsidRPr="00731B53">
        <w:rPr>
          <w:rFonts w:eastAsia="Calibri"/>
          <w:sz w:val="24"/>
          <w:szCs w:val="24"/>
        </w:rPr>
        <w:br/>
        <w:t>на массовое и индивидуальное сознание в условиях цифровой среды. Использование достоверной и недостоверной информации.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Философия о деятельности как способе существования людей, самореализации личности. Мотивация деятельности. Потребности и интересы. Многообразие видов деятельности. Свобода и необходимость в деятельности.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Гносеология в структуре философского знания. Проблема познаваемости мира. Познание как деятельность. Знание, его виды. Истина и её критерии. Абсолютная истина. Относительность истины. Истина и заблуждение. Формы чувственного познания, его специфика и роль. Формы рационального познания. Мышление и язык. Смысл и значение языковых выражений. Рассуждения </w:t>
      </w:r>
      <w:r w:rsidRPr="00731B53">
        <w:rPr>
          <w:rFonts w:eastAsia="Calibri"/>
          <w:sz w:val="24"/>
          <w:szCs w:val="24"/>
        </w:rPr>
        <w:br/>
        <w:t xml:space="preserve">и умозаключения. Дедукция и индукция. Доказательство, наблюдение, эксперимент, практика. Объяснение и понимание. Виды объяснений. Распространённые ошибки </w:t>
      </w:r>
      <w:r w:rsidRPr="00731B53">
        <w:rPr>
          <w:rFonts w:eastAsia="Calibri"/>
          <w:sz w:val="24"/>
          <w:szCs w:val="24"/>
        </w:rPr>
        <w:br/>
        <w:t xml:space="preserve">в рассуждениях. Парадоксы, спор, дискуссия, полемика. Основания, допустимые приёмы рационального спора. Научное знание, его характерные признаки: системность, объективность, доказательность, проверяемость. Эмпирический </w:t>
      </w:r>
      <w:r w:rsidRPr="00731B53">
        <w:rPr>
          <w:rFonts w:eastAsia="Calibri"/>
          <w:sz w:val="24"/>
          <w:szCs w:val="24"/>
        </w:rPr>
        <w:br/>
        <w:t>и теоретический уровни научного знания. Способы и методы научного познания. Дифференциация и интеграция научного знания. Междисциплинарные научные исследования.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Духовная жизнь человека и общества. Человек как духовное существо. Человек как творец и творение культуры. Мировоззрение: картина мира, идеалы, ценности и цели. Понятие культуры. Институты культуры. Диалог культур. Богатство культурного наследия России. Вклад российской культуры в мировую культуру. Массовая и элитарная культура. Народная культура. Творческая элита. Религия, её культурологическое понимание. Влияние религии на развитие культуры.</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Искусство, его виды и формы. Социальные функции искусства. Современное искусство. Художественная культура.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Наука как область духовной культуры. Роль науки в современном обществе. Социальные последствия научных открытий</w:t>
      </w:r>
      <w:bookmarkStart w:id="58" w:name="_page_51_0"/>
      <w:bookmarkEnd w:id="57"/>
      <w:r w:rsidRPr="00731B53">
        <w:rPr>
          <w:rFonts w:eastAsia="Calibri"/>
          <w:sz w:val="24"/>
          <w:szCs w:val="24"/>
        </w:rPr>
        <w:t xml:space="preserve"> и ответственность учёного. Авторитет науки. Достижения российской науки на современном этапе.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Образование как институт сохранения и передачи культурного наследия.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Этика, мораль, нравственность. Основные категории этики. Свобода воли </w:t>
      </w:r>
      <w:r w:rsidRPr="00731B53">
        <w:rPr>
          <w:rFonts w:eastAsia="Calibri"/>
          <w:sz w:val="24"/>
          <w:szCs w:val="24"/>
        </w:rPr>
        <w:br/>
        <w:t>и нравственная оценка. Нравственность как область индивидуально ответственного поведения.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Этические нормы как регулятор деятельности социальных институтов </w:t>
      </w:r>
      <w:r w:rsidRPr="00731B53">
        <w:rPr>
          <w:rFonts w:eastAsia="Calibri"/>
          <w:sz w:val="24"/>
          <w:szCs w:val="24"/>
        </w:rPr>
        <w:br/>
      </w:r>
      <w:r w:rsidRPr="00731B53">
        <w:rPr>
          <w:rFonts w:eastAsia="Calibri"/>
          <w:sz w:val="24"/>
          <w:szCs w:val="24"/>
        </w:rPr>
        <w:lastRenderedPageBreak/>
        <w:t>и нравственного поведения людей.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Особенности профессиональной деятельности по направлениям, связанным </w:t>
      </w:r>
      <w:r w:rsidRPr="00731B53">
        <w:rPr>
          <w:rFonts w:eastAsia="Calibri"/>
          <w:sz w:val="24"/>
          <w:szCs w:val="24"/>
        </w:rPr>
        <w:br/>
        <w:t>с философией.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131.6.3. Введение в социальную психологию.</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Социальная психология в системе социально­гуманитарного знания. Этапы </w:t>
      </w:r>
      <w:r w:rsidRPr="00731B53">
        <w:rPr>
          <w:rFonts w:eastAsia="Calibri"/>
          <w:sz w:val="24"/>
          <w:szCs w:val="24"/>
        </w:rPr>
        <w:br/>
        <w:t>и основные направления развития социальной психологии. Междисциплинарный характер социальной психологии.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Теории социальных отношений. Основные типы социальных отношений.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Личность как объект исследования социальной психологии. Социальная установка. Личность в группе. Понятие «Я-концепция». Самопознание </w:t>
      </w:r>
      <w:r w:rsidRPr="00731B53">
        <w:rPr>
          <w:rFonts w:eastAsia="Calibri"/>
          <w:sz w:val="24"/>
          <w:szCs w:val="24"/>
        </w:rPr>
        <w:br/>
        <w:t>и самооценка. Самоконтроль. Социальная идентичность. Ролевое поведение. Межличностное взаимодействие как объект социальной психологии.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Группа как объект исследования социальной психологии. Классификация групп в социальной психологии. Большие социальные группы. Стихийные группы </w:t>
      </w:r>
      <w:r w:rsidRPr="00731B53">
        <w:rPr>
          <w:rFonts w:eastAsia="Calibri"/>
          <w:sz w:val="24"/>
          <w:szCs w:val="24"/>
        </w:rPr>
        <w:br/>
        <w:t>и массовые движения. Способы психологического воздействия в больших социальных группах. Феномен психологии масс, «эффект толпы».</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Малые группы. Динамические процессы в малой группе.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Условные группы. Референтная группа. Интеграция в группах разного уровня развития.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Влияние группы на индивидуальное поведение. Групповая сплочённость. Конформизм и нонконформизм. Причины конформного поведения. Психологическое манипулирование и способы противодействия ему. Межличностные отношения в группах. Межличностная совместимость. Дружеские отношения. Групповая дифференциация. Психологические проблемы лидерства. Формы и стиль лидерства. Взаимоотношения в ученических группах.</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Антисоциальные группы. Опасность криминальных групп. Агрессивное поведение.</w:t>
      </w:r>
    </w:p>
    <w:p w:rsidR="0059005E" w:rsidRPr="00731B53" w:rsidRDefault="0059005E" w:rsidP="00867651">
      <w:pPr>
        <w:suppressAutoHyphens/>
        <w:autoSpaceDE/>
        <w:autoSpaceDN/>
        <w:ind w:firstLine="709"/>
        <w:contextualSpacing/>
        <w:jc w:val="both"/>
        <w:rPr>
          <w:rFonts w:eastAsia="Calibri"/>
          <w:sz w:val="24"/>
          <w:szCs w:val="24"/>
        </w:rPr>
      </w:pPr>
      <w:bookmarkStart w:id="59" w:name="_page_53_0"/>
      <w:bookmarkEnd w:id="58"/>
      <w:r w:rsidRPr="00731B53">
        <w:rPr>
          <w:rFonts w:eastAsia="Calibri"/>
          <w:sz w:val="24"/>
          <w:szCs w:val="24"/>
        </w:rPr>
        <w:t>Общение как объект социально­психологических исследований. Функции общения. Общение как обмен информацией. Общение как взаимодействие. Особенности общения в информационном обществе. Институты коммуникации. Роль социальных сетей в общении. Риски социальных сетей и сетевого общения. Информационная безопасность.</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Теории конфликта. Межличностные конфликты и способы их разрешения.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Особенности профессиональной деятельности социального психолога. Психологическое образование.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131.6.4. Введение в экономическую науку.</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Экономика как наука, этапы и основные направления её развития. Микроэкономика, макроэкономика, мировая экономика. Место экономической науки среди наук об обществе. Предмет и методы экономической науки. Ограниченность ресурсов. Экономический выбор. Экономическая эффективность.</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Экономические институты и их роль в развитии общества. Собственность. Экономическое содержание собственности. Главные вопросы экономики. Производство. Факторы производства и факторные доходы. Кривая производственных возможностей. Типы экономических систем.</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Экономическая деятельность и её субъекты. Домашние хозяйства, предприятия, государство. Потребление, сбережения, инвестиции. Экономические отношения и экономические интересы. Рациональное поведение людей в экономике. Экономическая свобода и социальная ответственность субъектов экономики.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Институт рынка. Рыночные механизмы: цена и конкуренция. Рыночное ценообразование. Рыночный спрос, величина и факторы спроса. Рыночное предложение, величина и факторы предложения. Закон спроса. Закон предложения. Эластичность спроса и эластичность предложения. Нормальные блага, товары первой необходимости и товары роскоши. Товары Гиффена и эффект Веблена. Рыночное равновесие, равновесная цена.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Конкуренция как основа функционирования рынка. Типы рыночных структур. </w:t>
      </w:r>
      <w:r w:rsidRPr="00731B53">
        <w:rPr>
          <w:rFonts w:eastAsia="Calibri"/>
          <w:sz w:val="24"/>
          <w:szCs w:val="24"/>
        </w:rPr>
        <w:lastRenderedPageBreak/>
        <w:t>Совершенная и несовершенная конкуренция. Монополистическая конкуренция. Олигополия. Монополия, виды монополий. Монопсония. Государственная политика Российской Федерации по поддержке и защите конкуренции. Методы антимонопольного регулирования экономики.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Рынок ресурсов. Рынок земли. Природные ресурсы и экономическая рента. Рынок капитала. Спрос и предложение на ин</w:t>
      </w:r>
      <w:bookmarkStart w:id="60" w:name="_page_55_0"/>
      <w:bookmarkEnd w:id="59"/>
      <w:r w:rsidRPr="00731B53">
        <w:rPr>
          <w:rFonts w:eastAsia="Calibri"/>
          <w:sz w:val="24"/>
          <w:szCs w:val="24"/>
        </w:rPr>
        <w:t xml:space="preserve">вестиционные ресурсы. Дисконтирование. Определение рыночно справедливой цены актива. Рынок труда. Занятость и безработица. Государственная политика регулирования рынка труда </w:t>
      </w:r>
      <w:r w:rsidRPr="00731B53">
        <w:rPr>
          <w:rFonts w:eastAsia="Calibri"/>
          <w:sz w:val="24"/>
          <w:szCs w:val="24"/>
        </w:rPr>
        <w:br/>
        <w:t>в Российской Федерации. Минимальная оплата труда. Роль профсоюзов. Потребности современного рынка труда в Российской Федерации.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Информация как ресурс экономики. Асимметрия информации. Способы решения проблемы асимметрии информации. Государственная политика цифровизации экономики в Российской Федерации.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Институт предпринимательства и его роль в экономике. Виды и мотивы предпринимательской деятельности. Организационно­правовые формы предприятий. Малый бизнес. Франчайзинг. Этика предпринимательства. Развитие </w:t>
      </w:r>
      <w:r w:rsidRPr="00731B53">
        <w:rPr>
          <w:rFonts w:eastAsia="Calibri"/>
          <w:sz w:val="24"/>
          <w:szCs w:val="24"/>
        </w:rPr>
        <w:br/>
        <w:t>и поддержка малого и среднего предпринимательства в Российской Федерации.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Экономические цели фирмы. Показатели деятельности фирмы. Выручка </w:t>
      </w:r>
      <w:r w:rsidRPr="00731B53">
        <w:rPr>
          <w:rFonts w:eastAsia="Calibri"/>
          <w:sz w:val="24"/>
          <w:szCs w:val="24"/>
        </w:rPr>
        <w:br/>
        <w:t xml:space="preserve">и прибыль. Издержки и их виды (необратимые издержки, постоянные и переменные издержки, средние и предельные издержки). Предельные издержки и предельная выручка фирмы. Эффект масштаба производства. Амортизационные отчисления. Альтернативная стоимость и способы финансирования предприятия. Основные принципы менеджмента. Основные элементы маркетинга. Влияние конкуренции </w:t>
      </w:r>
      <w:r w:rsidRPr="00731B53">
        <w:rPr>
          <w:rFonts w:eastAsia="Calibri"/>
          <w:sz w:val="24"/>
          <w:szCs w:val="24"/>
        </w:rPr>
        <w:br/>
        <w:t>на деятельность фирмы. Политика импортозамещения в Российской Федерации.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Финансовые институты. Банки. Банковская система. Центральный банк Российской Федерации. Финансовые услуги. Вклады и кредиты. Денежная масса </w:t>
      </w:r>
      <w:r w:rsidRPr="00731B53">
        <w:rPr>
          <w:rFonts w:eastAsia="Calibri"/>
          <w:sz w:val="24"/>
          <w:szCs w:val="24"/>
        </w:rPr>
        <w:br/>
        <w:t>и денежная база. Денежные агрегаты. Денежный мультипликатор. Финансовые рынки, их виды и функции. Денежный рынок. Фондовый рынок. Современные финансовые технологии. Финансовая безопасность. Цифровые финансовые активы. Монетарная политика. Денежно­кредитная политика Банка России. Инфляция: причины, виды, социально­экономические последствия. Антиинфляционная политика в Российской Федерации.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Государство в экономике. Экономические функции государства. Общественные блага (блага общего доступа, чисто общественные блага, чисто частные блага). Исключаемость и конкурентность в потреблении. Способы предоставления общественных благ. Несовершенства рыночной организации хозяйства. Государственное регулирование рынков. Внешние эффекты. Положительные и отрицательные внешние эффекты.</w:t>
      </w:r>
    </w:p>
    <w:p w:rsidR="0059005E" w:rsidRPr="00731B53" w:rsidRDefault="0059005E" w:rsidP="00867651">
      <w:pPr>
        <w:suppressAutoHyphens/>
        <w:autoSpaceDE/>
        <w:autoSpaceDN/>
        <w:ind w:firstLine="709"/>
        <w:contextualSpacing/>
        <w:jc w:val="both"/>
        <w:rPr>
          <w:rFonts w:eastAsia="Calibri"/>
          <w:sz w:val="24"/>
          <w:szCs w:val="24"/>
        </w:rPr>
      </w:pPr>
      <w:bookmarkStart w:id="61" w:name="_page_57_0"/>
      <w:bookmarkEnd w:id="60"/>
      <w:r w:rsidRPr="00731B53">
        <w:rPr>
          <w:rFonts w:eastAsia="Calibri"/>
          <w:sz w:val="24"/>
          <w:szCs w:val="24"/>
        </w:rPr>
        <w:t>Государственный бюджет. Дефицит и профицит бюджета. Государственный долг. Распределение доходов. Регулирование степени экономического неравенства. Мультипликаторы бюджетной политики. Налоги. Виды налогов. Принципы налогообложения в Российской Федерации. Налогообложение и субсидирование. Фискальная политика государства.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Экономический рост. Измерение экономического роста. Основные макроэкономические показатели: валовой национальный продукт (ВНП), валовый внутренний продукт (ВВП). Индексы цен. Связь между показателями ВВП и ВНП. Реальный и номинальный валовый внутренний продукт. Факторы долгосрочного экономического роста. Рынок благ. Совокупный спрос и совокупное предложение. Экономические циклы. Фазы экономического цикла. Причины циклического развития экономики. Значение совокупного спроса и совокупного предложения </w:t>
      </w:r>
      <w:r w:rsidRPr="00731B53">
        <w:rPr>
          <w:rFonts w:eastAsia="Calibri"/>
          <w:sz w:val="24"/>
          <w:szCs w:val="24"/>
        </w:rPr>
        <w:br/>
        <w:t>для циклических колебаний и долгосрочного экономического роста.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lastRenderedPageBreak/>
        <w:t>Мировая экономика. Международное разделение труда. Внешняя торговля. Сравнительные преимущества в международной торговле. Государственное регулирование внешней торговли. Экспорт и импорт товаров и услуг. Квотирование. Международные расчёты. Платёжный баланс. Валютный рынок.</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Возможности применения экономических знаний. Особенности профессиональной деятельности в экономической сфере.</w:t>
      </w:r>
    </w:p>
    <w:p w:rsidR="0059005E" w:rsidRPr="00731B53" w:rsidRDefault="0059005E" w:rsidP="00867651">
      <w:pPr>
        <w:suppressAutoHyphens/>
        <w:autoSpaceDE/>
        <w:autoSpaceDN/>
        <w:ind w:firstLine="709"/>
        <w:contextualSpacing/>
        <w:jc w:val="both"/>
        <w:rPr>
          <w:rFonts w:eastAsia="Calibri"/>
          <w:sz w:val="24"/>
          <w:szCs w:val="24"/>
        </w:rPr>
      </w:pPr>
      <w:bookmarkStart w:id="62" w:name="_page_59_0"/>
      <w:bookmarkEnd w:id="61"/>
      <w:r w:rsidRPr="00731B53">
        <w:rPr>
          <w:rFonts w:eastAsia="Calibri"/>
          <w:sz w:val="24"/>
          <w:szCs w:val="24"/>
        </w:rPr>
        <w:t>131.7. Содержание обучения в 11 классе</w:t>
      </w:r>
      <w:r w:rsidRPr="00731B53">
        <w:rPr>
          <w:rFonts w:ascii="Calibri" w:eastAsia="Calibri" w:hAnsi="Calibri"/>
          <w:sz w:val="24"/>
          <w:szCs w:val="24"/>
        </w:rPr>
        <w:t xml:space="preserve"> </w:t>
      </w:r>
      <w:r w:rsidRPr="00731B53">
        <w:rPr>
          <w:rFonts w:eastAsia="Calibri"/>
          <w:sz w:val="24"/>
          <w:szCs w:val="24"/>
        </w:rPr>
        <w:t xml:space="preserve">Последовательность изучения </w:t>
      </w:r>
      <w:r w:rsidRPr="00731B53">
        <w:rPr>
          <w:rFonts w:eastAsia="Calibri"/>
          <w:sz w:val="24"/>
          <w:szCs w:val="24"/>
        </w:rPr>
        <w:br/>
        <w:t>тем в пределах одного раздела может варьироваться.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131.7.1. Введение в социологию.</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Социология в системе социально-гуманитарного знания, её структура </w:t>
      </w:r>
      <w:r w:rsidRPr="00731B53">
        <w:rPr>
          <w:rFonts w:eastAsia="Calibri"/>
          <w:sz w:val="24"/>
          <w:szCs w:val="24"/>
        </w:rPr>
        <w:br/>
        <w:t xml:space="preserve">и функции. Этапы и основные направления развития социологии. Структурный </w:t>
      </w:r>
      <w:r w:rsidRPr="00731B53">
        <w:rPr>
          <w:rFonts w:eastAsia="Calibri"/>
          <w:sz w:val="24"/>
          <w:szCs w:val="24"/>
        </w:rPr>
        <w:br/>
        <w:t>и функциональный анализ общества в социологии.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Социальное взаимодействие и общественные отношения. Социальные субъекты и их многообразие. Социальные общности и группы. Виды социальных групп.</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Этнические общности. Этнокультурные ценности и традиции. Нация </w:t>
      </w:r>
      <w:r w:rsidRPr="00731B53">
        <w:rPr>
          <w:rFonts w:eastAsia="Calibri"/>
          <w:sz w:val="24"/>
          <w:szCs w:val="24"/>
        </w:rPr>
        <w:br/>
        <w:t>как этническая и гражданская общность. Этнические отношения. Этническое многообразие современного мира. Миграционные процессы в современном мире. Конституционные основы национальной политики в Российской Федерации.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Молодёжь как социальная группа, её социальные </w:t>
      </w:r>
      <w:r w:rsidRPr="00731B53">
        <w:rPr>
          <w:rFonts w:eastAsia="Calibri"/>
          <w:sz w:val="24"/>
          <w:szCs w:val="24"/>
        </w:rPr>
        <w:br/>
        <w:t>и социально-психологические характеристики. Особенности молодёжной субкультуры. Проблемы молодёжи в современной России. Государственная молодёжная политика Российской Федерации.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Институты социальной стратификации. Социальная структура </w:t>
      </w:r>
      <w:r w:rsidRPr="00731B53">
        <w:rPr>
          <w:rFonts w:eastAsia="Calibri"/>
          <w:sz w:val="24"/>
          <w:szCs w:val="24"/>
        </w:rPr>
        <w:br/>
        <w:t>и стратификация. Социальное неравенство. Критерии социальной стратификации. Стратификация в информационном обществе.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Институт семьи. Типы семей. Семья в современном обществе. Традиционные семейные ценности. Изменение социальных ролей в современной семье. Демографическая и семейная политика в Российской Федерации.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Образование как социальный институт. Функции образования. Общее </w:t>
      </w:r>
      <w:r w:rsidRPr="00731B53">
        <w:rPr>
          <w:rFonts w:eastAsia="Calibri"/>
          <w:sz w:val="24"/>
          <w:szCs w:val="24"/>
        </w:rPr>
        <w:br/>
        <w:t>и профессиональное образование. Социальная и личностная значимость образования. Роль и значение непрерывного образования в информационном обществе. Система образования в Российской Федерации. Тенденции развития образования в Российской Федерации.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Религия как социальный институт. Роль религии в жизни общества и человека. Мировые и национальные религии. Религиозные объединения и организации </w:t>
      </w:r>
      <w:r w:rsidRPr="00731B53">
        <w:rPr>
          <w:rFonts w:eastAsia="Calibri"/>
          <w:sz w:val="24"/>
          <w:szCs w:val="24"/>
        </w:rPr>
        <w:br/>
        <w:t>в Российской Федерации. Принцип свободы совести и его конституционные основы в Российской Федерации.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Социализация личности, её этапы. Социальное поведение. Социальный статус и социальная роль. Социальные роли в юношеском возрасте.</w:t>
      </w:r>
    </w:p>
    <w:p w:rsidR="0059005E" w:rsidRPr="00731B53" w:rsidRDefault="0059005E" w:rsidP="00867651">
      <w:pPr>
        <w:suppressAutoHyphens/>
        <w:autoSpaceDE/>
        <w:autoSpaceDN/>
        <w:ind w:firstLine="709"/>
        <w:contextualSpacing/>
        <w:jc w:val="both"/>
        <w:rPr>
          <w:rFonts w:eastAsia="Calibri"/>
          <w:sz w:val="24"/>
          <w:szCs w:val="24"/>
        </w:rPr>
      </w:pPr>
      <w:bookmarkStart w:id="63" w:name="_page_61_0"/>
      <w:bookmarkEnd w:id="62"/>
      <w:r w:rsidRPr="00731B53">
        <w:rPr>
          <w:rFonts w:eastAsia="Calibri"/>
          <w:sz w:val="24"/>
          <w:szCs w:val="24"/>
        </w:rPr>
        <w:t>Статусно-ролевые отношения как основа социальных институтов. Возможности повышения социального статуса в современном обществе. Социальная мобильность, её формы и каналы. Социальные интересы. Социальные, этно-социальные (межнациональные) конфликты. Причины социальных конфликтов. Способы их разрешения.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Социальный контроль. Социальные ценности и нормы. Отклоняющееся поведение, его формы и проявления. Конформизм и девиантное поведение: последствия для общества.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Особенности профессиональной деятельности социолога. Социологическое образование.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131.7.2. Введение в политологию.</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Политология в системе общественных наук, её структура, функции и методы.</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Политика как общественное явление. Политические отношения, их виды. Политический конфликт, пути его урегулирования. Политика и мораль. Роль личности в </w:t>
      </w:r>
      <w:r w:rsidRPr="00731B53">
        <w:rPr>
          <w:rFonts w:eastAsia="Calibri"/>
          <w:sz w:val="24"/>
          <w:szCs w:val="24"/>
        </w:rPr>
        <w:lastRenderedPageBreak/>
        <w:t>политике.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Власть в обществе и политическая власть. Структура, ресурсы и функции политической власти. Легитимность власти. Институционализация политической власти. Политические институты современного общества.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Политическая система общества, её структура и функции. Факторы формирования политической системы. Политические ценности. Политические нормы. Политическая коммуникация. Политическая система современного российского общества.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Место государства в политической системе общества. Понятие формы государства. Формы правления. Государственно­территориальное устройство. Политический режим. Типы политических режимов. Демократия, её основные ценности и признаки. Проблемы современной демократии.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Институты государственной власти. Институт главы государства.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Институт законодательной власти. Делегирование властных полномочий. Парламентаризм. Развитие традиций парламентской демократии в России. Местное самоуправление в Российской Федерации.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Институт исполнительной власти.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Институты судопроизводства и охраны правопорядка.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Институт государственного управления. Основные функциии направления политики государства. Понятие бюрократии. Особенности государственной службы.</w:t>
      </w:r>
    </w:p>
    <w:p w:rsidR="0059005E" w:rsidRPr="00731B53" w:rsidRDefault="0059005E" w:rsidP="00867651">
      <w:pPr>
        <w:suppressAutoHyphens/>
        <w:autoSpaceDE/>
        <w:autoSpaceDN/>
        <w:ind w:firstLine="709"/>
        <w:contextualSpacing/>
        <w:jc w:val="both"/>
        <w:rPr>
          <w:rFonts w:eastAsia="Calibri"/>
          <w:sz w:val="24"/>
          <w:szCs w:val="24"/>
        </w:rPr>
      </w:pPr>
      <w:bookmarkStart w:id="64" w:name="_page_63_0"/>
      <w:bookmarkEnd w:id="63"/>
      <w:r w:rsidRPr="00731B53">
        <w:rPr>
          <w:rFonts w:eastAsia="Calibri"/>
          <w:sz w:val="24"/>
          <w:szCs w:val="24"/>
        </w:rPr>
        <w:t>Институты представительства социальных интересов. Гражданское общество. Взаимодействие институтов гражданского общества и публичной власти.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Выборы в демократическом обществе. Институт всеобщего избирательного права. Избирательный процесс и избирательные системы. Избирательная система Российской Федерации. Избирательная кампания. Абсентеизм, его причины </w:t>
      </w:r>
      <w:r w:rsidRPr="00731B53">
        <w:rPr>
          <w:rFonts w:eastAsia="Calibri"/>
          <w:sz w:val="24"/>
          <w:szCs w:val="24"/>
        </w:rPr>
        <w:br/>
        <w:t>и опасность.</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Институт политических партий и общественных организаций. Виды, цели </w:t>
      </w:r>
      <w:r w:rsidRPr="00731B53">
        <w:rPr>
          <w:rFonts w:eastAsia="Calibri"/>
          <w:sz w:val="24"/>
          <w:szCs w:val="24"/>
        </w:rPr>
        <w:br/>
        <w:t>и функции политических партий. Партийные системы. Становление многопартийности в Российской Федерации. Общественно-политические движения в политической системе демократического общества. Группы интересов. Группы давления (лоббирование).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Политическая элита. Типология элит, особенности их формирования </w:t>
      </w:r>
      <w:r w:rsidRPr="00731B53">
        <w:rPr>
          <w:rFonts w:eastAsia="Calibri"/>
          <w:sz w:val="24"/>
          <w:szCs w:val="24"/>
        </w:rPr>
        <w:br/>
        <w:t>в современной России. Понятие политического лидерства. Типология лидерства. Имидж политического лидера.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Понятие, структура, функции и типы политической культуры. Политические идеологии. Истоки и опасность политического экстремизма в современном обществе.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Политическая социализация и политическое поведение личности. Политическая психология и политическое сознание. Типы политического поведения, политический выбор. Политическое участие.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Политический процесс и его основные характеристики. Виды политических процессов. Особенности политического процесса в современной России. Место </w:t>
      </w:r>
      <w:r w:rsidRPr="00731B53">
        <w:rPr>
          <w:rFonts w:eastAsia="Calibri"/>
          <w:sz w:val="24"/>
          <w:szCs w:val="24"/>
        </w:rPr>
        <w:br/>
        <w:t xml:space="preserve">и роль средств массовой информации в политическом процессе. Интернет </w:t>
      </w:r>
      <w:r w:rsidRPr="00731B53">
        <w:rPr>
          <w:rFonts w:eastAsia="Calibri"/>
          <w:sz w:val="24"/>
          <w:szCs w:val="24"/>
        </w:rPr>
        <w:br/>
        <w:t>в политической коммуникации.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Современный этап политического развития России. Особенности профессиональной деятельности политолога.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Политологическое образование.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131.7.3. Введение в правоведение.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Юридическая наука. Этапы и основные направления развития юридической науки.</w:t>
      </w:r>
    </w:p>
    <w:p w:rsidR="0059005E" w:rsidRPr="00731B53" w:rsidRDefault="0059005E" w:rsidP="00867651">
      <w:pPr>
        <w:suppressAutoHyphens/>
        <w:autoSpaceDE/>
        <w:autoSpaceDN/>
        <w:ind w:firstLine="709"/>
        <w:contextualSpacing/>
        <w:jc w:val="both"/>
        <w:rPr>
          <w:rFonts w:eastAsia="Calibri"/>
          <w:sz w:val="24"/>
          <w:szCs w:val="24"/>
        </w:rPr>
      </w:pPr>
      <w:proofErr w:type="gramStart"/>
      <w:r w:rsidRPr="00731B53">
        <w:rPr>
          <w:rFonts w:eastAsia="Calibri"/>
          <w:sz w:val="24"/>
          <w:szCs w:val="24"/>
        </w:rPr>
        <w:t>Право</w:t>
      </w:r>
      <w:proofErr w:type="gramEnd"/>
      <w:r w:rsidRPr="00731B53">
        <w:rPr>
          <w:rFonts w:eastAsia="Calibri"/>
          <w:sz w:val="24"/>
          <w:szCs w:val="24"/>
        </w:rPr>
        <w:t xml:space="preserve"> как социальный институт. Понятие, признаки и функции права. Роль права в жизни общества. Естественное и позитивное право. Право и мораль. Понятие, структура и виды правовых норм. Источники права: нормативный правовой акт, нормативный договор, правовой обычай, судебный прецедент. Связь права и государства. Правовое государство и </w:t>
      </w:r>
      <w:r w:rsidRPr="00731B53">
        <w:rPr>
          <w:rFonts w:eastAsia="Calibri"/>
          <w:sz w:val="24"/>
          <w:szCs w:val="24"/>
        </w:rPr>
        <w:lastRenderedPageBreak/>
        <w:t>гражданское общество. Основные принципы организации и деятельно</w:t>
      </w:r>
      <w:bookmarkStart w:id="65" w:name="_page_65_0"/>
      <w:bookmarkEnd w:id="64"/>
      <w:r w:rsidRPr="00731B53">
        <w:rPr>
          <w:rFonts w:eastAsia="Calibri"/>
          <w:sz w:val="24"/>
          <w:szCs w:val="24"/>
        </w:rPr>
        <w:t xml:space="preserve">сти механизма современного государства.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Правотворчество и законотворчество. Законодательный процесс.</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Система права. Отрасли права. Частное и публичное, материальное </w:t>
      </w:r>
      <w:r w:rsidRPr="00731B53">
        <w:rPr>
          <w:rFonts w:eastAsia="Calibri"/>
          <w:sz w:val="24"/>
          <w:szCs w:val="24"/>
        </w:rPr>
        <w:br/>
        <w:t>и процессуальное, национальное и международное право.</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Правосознание, правовая культура, правовое воспитание.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Понятие и признаки правоотношений. Субъекты правоотношений, их виды. Правоспособность </w:t>
      </w:r>
      <w:r w:rsidRPr="00731B53">
        <w:rPr>
          <w:rFonts w:eastAsia="Calibri"/>
          <w:sz w:val="24"/>
          <w:szCs w:val="24"/>
        </w:rPr>
        <w:br/>
        <w:t>и дееспособность. Реализация и применение права, правоприменительные акты. Толкование права.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Правомерное поведение и правонарушение. Виды правонарушений, состав правонарушения. Законность и правопорядок, их гарантии. Понятие и виды юридической ответственности.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Конституционное право России, его источники. Конституция Российской Федерации. Основы конституционного строя Российской Федерации.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Права и свободы человека и гражданина в Российской Федерации. Гражданство как политико­правовой институт. Гражданство Российской Федерации: понятие, принципы, основания приобретения. Гарантии и защита прав человека. Права ребёнка. Уполномоченный по правам человека в Российской Федерации. Уполномоченный по правам ребёнка при Президенте Российской Федерации.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Конституционные обязанности гражданина Российской Федерации. Воинская обязанность и альтернативная гражданская служба.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Россия – федеративное государство. Конституционно­правовой статус субъектов Российской Федерации.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Конституционно-правовой статус федеральных органов власти в Российской Федерации. Разграничение предметов ведения и полномочий между органами публичной власти в Российской Федерации. Президент Российской Федерации: порядок избрания, полномочия и функции.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Федеральное собрание – парламент Российской Федерации, порядок формирования и функции. Правительство Российской Федерации и федеральные органы исполнительной власти: структура, полномочия и функции. Судебная система Российской Федерации, её структура, конституционные принципы правосудия. Конституционное судопроизводство. Правоохранительные органы Российской Федерации. Конституционные основы деятельности правоохранительных органов Российской Федерации.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Органы государственной власти субъектов Российской Федерации: система, порядок формирования и функции. Конституционно-правовые основы местного самоуправления в России.</w:t>
      </w:r>
    </w:p>
    <w:p w:rsidR="0059005E" w:rsidRPr="00731B53" w:rsidRDefault="0059005E" w:rsidP="00867651">
      <w:pPr>
        <w:suppressAutoHyphens/>
        <w:autoSpaceDE/>
        <w:autoSpaceDN/>
        <w:ind w:firstLine="709"/>
        <w:contextualSpacing/>
        <w:jc w:val="both"/>
        <w:rPr>
          <w:rFonts w:eastAsia="Calibri"/>
          <w:sz w:val="24"/>
          <w:szCs w:val="24"/>
        </w:rPr>
      </w:pPr>
      <w:bookmarkStart w:id="66" w:name="_page_67_0"/>
      <w:bookmarkEnd w:id="65"/>
      <w:r w:rsidRPr="00731B53">
        <w:rPr>
          <w:rFonts w:eastAsia="Calibri"/>
          <w:sz w:val="24"/>
          <w:szCs w:val="24"/>
        </w:rPr>
        <w:t xml:space="preserve">Гражданское право. Источники гражданского права. Гражданско­правовые отношения: понятие и виды. Субъекты гражданского права. Физические </w:t>
      </w:r>
      <w:r w:rsidRPr="00731B53">
        <w:rPr>
          <w:rFonts w:eastAsia="Calibri"/>
          <w:sz w:val="24"/>
          <w:szCs w:val="24"/>
        </w:rPr>
        <w:br/>
        <w:t>и юридические лица. Правоспособность и дееспособность. Дееспособность несовершеннолетних. Правомочия собственника, формы собственности. Обязательственное право. Сделки. Гражданско­правовой договор. Порядок заключения договора: оферта и акцепт. Наследование как социально-правовой институт. Основания наследования (завещание, наследственный договор, наследование по закону). Права на результаты интеллектуальной деятельности. Защита гражданских прав. Защита прав потребителей. Гражданско­правовая ответственность.</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Семейное право. Источники семейного права. Семья и брак </w:t>
      </w:r>
      <w:r w:rsidRPr="00731B53">
        <w:rPr>
          <w:rFonts w:eastAsia="Calibri"/>
          <w:sz w:val="24"/>
          <w:szCs w:val="24"/>
        </w:rPr>
        <w:br/>
        <w:t xml:space="preserve">как социально-правовые институты. Правовое регулирование отношений супругов. Условия заключения брака. Порядок заключения брака. Прекращение брака. Брачный договор. Права и обязанности членов семьи (супругов, родителей и детей). Институт материнства, отцовства </w:t>
      </w:r>
      <w:r w:rsidRPr="00731B53">
        <w:rPr>
          <w:rFonts w:eastAsia="Calibri"/>
          <w:sz w:val="24"/>
          <w:szCs w:val="24"/>
        </w:rPr>
        <w:lastRenderedPageBreak/>
        <w:t xml:space="preserve">и детства. Ответственность родителей </w:t>
      </w:r>
      <w:r w:rsidRPr="00731B53">
        <w:rPr>
          <w:rFonts w:eastAsia="Calibri"/>
          <w:sz w:val="24"/>
          <w:szCs w:val="24"/>
        </w:rPr>
        <w:br/>
        <w:t>за воспитание детей. Усыновление. Опека и попечительство. Приёмная семья.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Трудовое право. Источники трудового права. Участники трудовых правоотношений: работник и работодатель. Социальное партнёрство в сфере труда. Порядок приёма на работу. Трудовой договор. Заключение и прекращение трудового договора. Виды рабочего времени. Время отдыха. Заработная плата. Трудовой распорядок и дисциплина труда. Дисциплинарная ответственность. Охрана труда. Виды трудовых споров. Особенности правового регулирования труда несовершеннолетних в Российской Федерации.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Образовательное право в российской правовой системе. Образовательные правоотношения. Права и обязанности участников образовательного процесса. Общие требования к организации приёма на обучение по образовательным программам среднего профессионального и высшего образования.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Административное право, его источники. Субъекты административного права. Государственная служба и государственный служащий. Противодействие коррупции в системе государственной службы. Административное правонарушение и административная ответственность, виды наказаний в административном праве. Административная ответственность несовершеннолетних. Управление использованием и охраной природных ресурсов. Экологическое законодательство. Экологические правонарушения. Способы защиты экологических прав.</w:t>
      </w:r>
    </w:p>
    <w:p w:rsidR="0059005E" w:rsidRPr="00731B53" w:rsidRDefault="0059005E" w:rsidP="00867651">
      <w:pPr>
        <w:suppressAutoHyphens/>
        <w:autoSpaceDE/>
        <w:autoSpaceDN/>
        <w:ind w:firstLine="709"/>
        <w:contextualSpacing/>
        <w:jc w:val="both"/>
        <w:rPr>
          <w:rFonts w:eastAsia="Calibri"/>
          <w:sz w:val="24"/>
          <w:szCs w:val="24"/>
        </w:rPr>
      </w:pPr>
      <w:bookmarkStart w:id="67" w:name="_page_69_0"/>
      <w:bookmarkEnd w:id="66"/>
      <w:r w:rsidRPr="00731B53">
        <w:rPr>
          <w:rFonts w:eastAsia="Calibri"/>
          <w:sz w:val="24"/>
          <w:szCs w:val="24"/>
        </w:rPr>
        <w:t xml:space="preserve">Финансовое право. Правовое регулирование банковской деятельности. Права и обязанности потребителей финансовых услуг.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Налоговое право. Источники налогового права. Субъекты налоговых правоотношений. Права и обязанности налогоплательщика. Налоговые правонарушения. Ответственность за уклонение от уплаты налогов.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Уголовное право, его принципы. Понятие преступления, состав преступления. Виды преступлений. Уголовная ответственность, виды наказаний в уголовном праве. Уголовная ответственность за коррупционные преступления. Необходимая оборона и крайняя необходимость. Уголовная ответственность несовершеннолетних.</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Гражданское процессуальное право. Принципы гражданского судопроизводства. Участники гражданского процесса. Стадии гражданского процесса.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Арбитражный процесс. Административный процесс.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Уголовное процессуальное право. Принципы уголовного судопроизводства. Субъекты уголовного процесса. Стадии уголовного процесса. Меры процессуального принуждения. Суд присяжных заседателей.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Международное право, его основные принципы и источники. Субъекты международного права. Международная защита прав человека. Источники </w:t>
      </w:r>
      <w:r w:rsidRPr="00731B53">
        <w:rPr>
          <w:rFonts w:eastAsia="Calibri"/>
          <w:sz w:val="24"/>
          <w:szCs w:val="24"/>
        </w:rPr>
        <w:br/>
        <w:t>и принципы международного гуманитарного права.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Юридическое образование. Профессиональная деятельность юриста. Основные виды юридических профессий.</w:t>
      </w:r>
      <w:bookmarkEnd w:id="67"/>
    </w:p>
    <w:p w:rsidR="0059005E" w:rsidRPr="00731B53" w:rsidRDefault="0059005E" w:rsidP="00867651">
      <w:pPr>
        <w:suppressAutoHyphens/>
        <w:autoSpaceDE/>
        <w:autoSpaceDN/>
        <w:ind w:firstLine="709"/>
        <w:contextualSpacing/>
        <w:jc w:val="both"/>
        <w:rPr>
          <w:rFonts w:eastAsia="Calibri"/>
          <w:sz w:val="24"/>
          <w:szCs w:val="24"/>
        </w:rPr>
      </w:pPr>
      <w:bookmarkStart w:id="68" w:name="_page_19_0"/>
      <w:r w:rsidRPr="00731B53">
        <w:rPr>
          <w:rFonts w:eastAsia="Calibri"/>
          <w:sz w:val="24"/>
          <w:szCs w:val="24"/>
        </w:rPr>
        <w:t xml:space="preserve">131.8. Планируемые результаты освоения программы по обществознанию </w:t>
      </w:r>
      <w:r w:rsidRPr="00731B53">
        <w:rPr>
          <w:rFonts w:eastAsia="Calibri"/>
          <w:sz w:val="24"/>
          <w:szCs w:val="24"/>
        </w:rPr>
        <w:br/>
        <w:t>на уровне среднего общего образования.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131.8.1. Личностные результаты программы по обществознанию на уровне среднего общего образования отражают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w:t>
      </w:r>
      <w:r w:rsidRPr="00731B53">
        <w:rPr>
          <w:rFonts w:eastAsia="Calibri"/>
          <w:sz w:val="24"/>
          <w:szCs w:val="24"/>
        </w:rPr>
        <w:br/>
        <w:t>и опыта деятельности в процессе реализации основных направлений воспитательной деятельности.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131.8.2. В результате изучения обществознания на уровне среднего общего образования у обучающегося будут сформированы следующие личностные результаты:</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lastRenderedPageBreak/>
        <w:t>1) гражданского воспитания: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гражданской позиции обучающегося как активного </w:t>
      </w:r>
      <w:r w:rsidRPr="00731B53">
        <w:rPr>
          <w:rFonts w:eastAsia="Calibri"/>
          <w:sz w:val="24"/>
          <w:szCs w:val="24"/>
        </w:rPr>
        <w:br/>
        <w:t>и ответственного члена российского общества;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осознание своих конституционных прав и обязанностей, уважение закона </w:t>
      </w:r>
      <w:r w:rsidRPr="00731B53">
        <w:rPr>
          <w:rFonts w:eastAsia="Calibri"/>
          <w:sz w:val="24"/>
          <w:szCs w:val="24"/>
        </w:rPr>
        <w:br/>
        <w:t>и правопорядка;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принятие традиционных национальных, общечеловеческих гуманистических </w:t>
      </w:r>
      <w:r w:rsidRPr="00731B53">
        <w:rPr>
          <w:rFonts w:eastAsia="Calibri"/>
          <w:sz w:val="24"/>
          <w:szCs w:val="24"/>
        </w:rPr>
        <w:br/>
        <w:t>и демократических ценностей, уважение ценностей иных культур, конфессий;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готовность вести совместную деятельность в интересах гражданского общества, участвовать в самоуправлении в школе и детско­юношеских организациях;</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умение взаимодействовать с социальными институтами в соответствии </w:t>
      </w:r>
      <w:r w:rsidRPr="00731B53">
        <w:rPr>
          <w:rFonts w:eastAsia="Calibri"/>
          <w:sz w:val="24"/>
          <w:szCs w:val="24"/>
        </w:rPr>
        <w:br/>
        <w:t>с их функциями и назначением;</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готовность к гуманитарной и волонтёрской деятельности;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2) патриотического воспитания: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w:t>
      </w:r>
      <w:r w:rsidRPr="00731B53">
        <w:rPr>
          <w:rFonts w:eastAsia="Calibri"/>
          <w:sz w:val="24"/>
          <w:szCs w:val="24"/>
        </w:rPr>
        <w:br/>
        <w:t>за свой край, свою Родину, свой язык и культуру, прошлое и настоящее многонационального народа России;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ценностное отношение к государственным символам, историческому </w:t>
      </w:r>
      <w:r w:rsidRPr="00731B53">
        <w:rPr>
          <w:rFonts w:eastAsia="Calibri"/>
          <w:sz w:val="24"/>
          <w:szCs w:val="24"/>
        </w:rPr>
        <w:br/>
        <w:t>и природному наследию, памятникам, традициям народов России, достижениям России в науке, искусстве, спорте, технологиях, труде;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идейная убеждённость, готовность к служению и защите Отечества, ответственность за его судьбу;</w:t>
      </w:r>
    </w:p>
    <w:p w:rsidR="0059005E" w:rsidRPr="00731B53" w:rsidRDefault="0059005E" w:rsidP="00867651">
      <w:pPr>
        <w:suppressAutoHyphens/>
        <w:autoSpaceDE/>
        <w:autoSpaceDN/>
        <w:ind w:firstLine="709"/>
        <w:contextualSpacing/>
        <w:jc w:val="both"/>
        <w:rPr>
          <w:rFonts w:eastAsia="Calibri"/>
          <w:sz w:val="24"/>
          <w:szCs w:val="24"/>
        </w:rPr>
      </w:pPr>
      <w:bookmarkStart w:id="69" w:name="_page_21_0"/>
      <w:bookmarkEnd w:id="68"/>
      <w:r w:rsidRPr="00731B53">
        <w:rPr>
          <w:rFonts w:eastAsia="Calibri"/>
          <w:sz w:val="24"/>
          <w:szCs w:val="24"/>
        </w:rPr>
        <w:t>3) духовно-нравственного воспитания: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осознание духовных ценностей российского народа;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сформированность нравственного сознания, этического поведения;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способность оценивать ситуацию и принимать осознанные решения, ориентируясь на морально-нравственные нормы и ценности;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осознание личного вклада в построение устойчивого будущего;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4) эстетического воспитания: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эстетическое отношение к миру, включая эстетику быта, научного </w:t>
      </w:r>
      <w:r w:rsidRPr="00731B53">
        <w:rPr>
          <w:rFonts w:eastAsia="Calibri"/>
          <w:sz w:val="24"/>
          <w:szCs w:val="24"/>
        </w:rPr>
        <w:br/>
        <w:t>и технического творчества, спорта, труда, общественных отношений;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убеждённость в значимости для личности и общества отечественного </w:t>
      </w:r>
      <w:r w:rsidRPr="00731B53">
        <w:rPr>
          <w:rFonts w:eastAsia="Calibri"/>
          <w:sz w:val="24"/>
          <w:szCs w:val="24"/>
        </w:rPr>
        <w:br/>
        <w:t>и мирового искусства, этнических культурных традиций и народного творчества;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стремление проявлять качества творческой личности;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5) физического воспитания: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сформированность здорового и безопасного образа жизни, ответственного отношения к своему здоровью, потребность в физическом совершенствовании;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активное неприятие вредных привычек и иных форм причинения вреда физическому и психическому здоровью;</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6) трудового воспитания: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готовность к труду, осознание ценности мастерства, трудолюбие;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готовность к активной социально направленной деятельности, способность инициировать, планировать и самостоятельно выполнять такую деятельность;</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интерес к различным сферам профессиональной деятельности, умение совершать </w:t>
      </w:r>
      <w:r w:rsidRPr="00731B53">
        <w:rPr>
          <w:rFonts w:eastAsia="Calibri"/>
          <w:sz w:val="24"/>
          <w:szCs w:val="24"/>
        </w:rPr>
        <w:lastRenderedPageBreak/>
        <w:t xml:space="preserve">осознанный выбор будущей профессии и реализовывать собственные жизненные планы;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мотивация к эффективному труду и постоянному профессиональному росту, </w:t>
      </w:r>
      <w:r w:rsidRPr="00731B53">
        <w:rPr>
          <w:rFonts w:eastAsia="Calibri"/>
          <w:sz w:val="24"/>
          <w:szCs w:val="24"/>
        </w:rPr>
        <w:br/>
        <w:t>к учёту общественных потребностей при предстоящем выборе сферы деятельности;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готовность и способность к образованию и самообразованию на протяжении всей жизни;</w:t>
      </w:r>
    </w:p>
    <w:p w:rsidR="0059005E" w:rsidRPr="00731B53" w:rsidRDefault="0059005E" w:rsidP="00867651">
      <w:pPr>
        <w:suppressAutoHyphens/>
        <w:autoSpaceDE/>
        <w:autoSpaceDN/>
        <w:ind w:firstLine="709"/>
        <w:contextualSpacing/>
        <w:jc w:val="both"/>
        <w:rPr>
          <w:rFonts w:eastAsia="Calibri"/>
          <w:sz w:val="24"/>
          <w:szCs w:val="24"/>
        </w:rPr>
      </w:pPr>
      <w:bookmarkStart w:id="70" w:name="_page_23_0"/>
      <w:bookmarkEnd w:id="69"/>
      <w:r w:rsidRPr="00731B53">
        <w:rPr>
          <w:rFonts w:eastAsia="Calibri"/>
          <w:sz w:val="24"/>
          <w:szCs w:val="24"/>
        </w:rPr>
        <w:t>7) экологического воспитания: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сформированность экологической культуры, понимание влияния </w:t>
      </w:r>
      <w:r w:rsidRPr="00731B53">
        <w:rPr>
          <w:rFonts w:eastAsia="Calibri"/>
          <w:sz w:val="24"/>
          <w:szCs w:val="24"/>
        </w:rPr>
        <w:br/>
        <w:t>социально-экономических процессов на состояние природной и социальной среды, осознание глобального характера экологических проблем;</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планирование и осуществление действий в окружающей среде на основе знания целей устойчивого развития человечества, активное неприятие действий, приносящих вред окружающей среде;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умение прогнозировать неблагоприятные экологические последствия предпринимаемых действий, предотвращать их;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расширение опыта деятельности экологической направленности;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8) ценности научного познания: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сформированность мировоззрения, соответствующего современному уровню развития науки, включая социальные науки, и общественной практики, основанного на диалоге культур, способствующего осознанию своего места в поликультурном мире;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совершенствование языковой и читательской культуры как средства взаимодействия между людьми и познания мира;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языковое и речевое развитие человека, включая понимание языка </w:t>
      </w:r>
      <w:r w:rsidRPr="00731B53">
        <w:rPr>
          <w:rFonts w:eastAsia="Calibri"/>
          <w:sz w:val="24"/>
          <w:szCs w:val="24"/>
        </w:rPr>
        <w:br/>
        <w:t>социально-экономической и политической коммуникации;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осознание ценности научной деятельности, готовность осуществлять проектную и исследовательскую деятельность индивидуально и в группе;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мотивация к познанию и творчеству, обучению и самообучению </w:t>
      </w:r>
      <w:r w:rsidRPr="00731B53">
        <w:rPr>
          <w:rFonts w:eastAsia="Calibri"/>
          <w:sz w:val="24"/>
          <w:szCs w:val="24"/>
        </w:rPr>
        <w:br/>
        <w:t>на протяжении всей жизни, интерес к изучению социальных и гуманитарных дисциплин.</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131.8.3. В процессе достижения личностных результатов освоения обучающимися программы среднего общего образования у обучающихся совершенствуется эмоциональный интеллект, предполагающий сформированность:</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самосознания, включающего способность понимать своё эмоциональное состояние, видеть направления развития собственной эмоциональной сферы, </w:t>
      </w:r>
      <w:r w:rsidRPr="00731B53">
        <w:rPr>
          <w:rFonts w:eastAsia="Calibri"/>
          <w:sz w:val="24"/>
          <w:szCs w:val="24"/>
        </w:rPr>
        <w:br/>
        <w:t>быть уверенным в себе в межличностном взаимодействии и при принятии решений;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внутренней мотивации, включающей стремление к достижению цели </w:t>
      </w:r>
      <w:r w:rsidRPr="00731B53">
        <w:rPr>
          <w:rFonts w:eastAsia="Calibri"/>
          <w:sz w:val="24"/>
          <w:szCs w:val="24"/>
        </w:rPr>
        <w:br/>
        <w:t xml:space="preserve">и успеху, оптимизм, инициативность, умение действовать, исходя из своих возможностей;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готовность и способ</w:t>
      </w:r>
      <w:bookmarkStart w:id="71" w:name="_page_25_0"/>
      <w:bookmarkEnd w:id="70"/>
      <w:r w:rsidRPr="00731B53">
        <w:rPr>
          <w:rFonts w:eastAsia="Calibri"/>
          <w:sz w:val="24"/>
          <w:szCs w:val="24"/>
        </w:rPr>
        <w:t>ность овладевать новыми социальными практиками, осваивать типичные социальные роли;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эмпатии, включающей способность понимать эмоциональное состояние других, учитывать его при осуществлении коммуникации, способность </w:t>
      </w:r>
      <w:r w:rsidRPr="00731B53">
        <w:rPr>
          <w:rFonts w:eastAsia="Calibri"/>
          <w:sz w:val="24"/>
          <w:szCs w:val="24"/>
        </w:rPr>
        <w:br/>
        <w:t>к сочувствию и сопереживанию;</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социальных навыков, включающих способность выстраивать отношения </w:t>
      </w:r>
      <w:r w:rsidRPr="00731B53">
        <w:rPr>
          <w:rFonts w:eastAsia="Calibri"/>
          <w:sz w:val="24"/>
          <w:szCs w:val="24"/>
        </w:rPr>
        <w:br/>
        <w:t>с другими людьми, заботиться, проявлять интерес и разрешать конфликты.</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131.8.4. В результате изучения обществознания на уровне среднего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131.8.4.1. У обучающегося будут сформированы следующие базовые логические </w:t>
      </w:r>
      <w:r w:rsidRPr="00731B53">
        <w:rPr>
          <w:rFonts w:eastAsia="Calibri"/>
          <w:sz w:val="24"/>
          <w:szCs w:val="24"/>
        </w:rPr>
        <w:lastRenderedPageBreak/>
        <w:t>действия как часть познавательных универсальных учебных действий: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самостоятельно формулировать и актуализировать социальную проблему, рассматривать её разносторонне;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устанавливать существенные признаки или основания для сравнения, классификации и обобщения социальных объектов, явлений и процессов, определять критерии типологизации;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определять цели деятельности, задавать параметры и критерии их достижения, выявлять связь мотивов, интересов и целей деятельности;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выявлять закономерности и противоречия в рассматриваемых социальных явлениях и процессах, прогнозировать возможные пути разрешения противоречий;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разрабатывать план решения проблемы с учётом анализа имеющихся ресурсов и возможных рисков;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вносить коррективы в деятельность, отбирать способы деятельности, отвечающие её целям, оценивать соответствие результатов целям, оценивать риски последствий деятельности;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координировать и выполнять работу в условиях реального, виртуального </w:t>
      </w:r>
      <w:r w:rsidRPr="00731B53">
        <w:rPr>
          <w:rFonts w:eastAsia="Calibri"/>
          <w:sz w:val="24"/>
          <w:szCs w:val="24"/>
        </w:rPr>
        <w:br/>
        <w:t>и комбинированного взаимодействия;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развивать креативное мышление при решении учебно­познавательных, жизненных проблем, при выполнении социальных проектов.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131.8.4.2. У обучающегося будут сформированы следующие базовые исследовательские действия как часть познавательных универсальных учебных действий: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развивать навыки учебно­исследовательской и проектной деятельности, навыки разрешения проблем; проявлять способность и готовность </w:t>
      </w:r>
      <w:r w:rsidRPr="00731B53">
        <w:rPr>
          <w:rFonts w:eastAsia="Calibri"/>
          <w:sz w:val="24"/>
          <w:szCs w:val="24"/>
        </w:rPr>
        <w:br/>
        <w:t xml:space="preserve">к самостоятельному поиску методов решения практических задач, применению различных методов познания, включая специфические методы социального познания;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осуществлять деятельность по получению нового знания, его интерпретации, преобразованию и применению в различных</w:t>
      </w:r>
      <w:bookmarkStart w:id="72" w:name="_page_27_0"/>
      <w:bookmarkEnd w:id="71"/>
      <w:r w:rsidRPr="00731B53">
        <w:rPr>
          <w:rFonts w:eastAsia="Calibri"/>
          <w:sz w:val="24"/>
          <w:szCs w:val="24"/>
        </w:rPr>
        <w:t xml:space="preserve"> учебных ситуациях, </w:t>
      </w:r>
      <w:r w:rsidRPr="00731B53">
        <w:rPr>
          <w:rFonts w:eastAsia="Calibri"/>
          <w:sz w:val="24"/>
          <w:szCs w:val="24"/>
        </w:rPr>
        <w:br/>
        <w:t>в том числе при создании учебных и социальных проектов;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формировать научный тип мышления, применять научную терминологию, ключевые понятия и методы;</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ставить и формулировать собственные задачи в образовательной деятельности и жизненных ситуациях;</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выявлять причинно­следственные связи социальных явлений и процессов </w:t>
      </w:r>
      <w:r w:rsidRPr="00731B53">
        <w:rPr>
          <w:rFonts w:eastAsia="Calibri"/>
          <w:sz w:val="24"/>
          <w:szCs w:val="24"/>
        </w:rPr>
        <w:br/>
        <w:t xml:space="preserve">и актуализировать познавательную задачу, выдвигать гипотезу её решения, находить аргументы для доказательства своих утверждений, задавать параметры </w:t>
      </w:r>
      <w:r w:rsidRPr="00731B53">
        <w:rPr>
          <w:rFonts w:eastAsia="Calibri"/>
          <w:sz w:val="24"/>
          <w:szCs w:val="24"/>
        </w:rPr>
        <w:br/>
        <w:t>и критерии решения;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анализировать результаты, полученные в ходе решения задачи, критически оценивать их достоверность, прогнозировать изменение в новых условиях;</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давать оценку новым ситуациям, возникающим в процессе познания социальных объектов, в социальных отношениях; оценивать приобретённый опыт;</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уметь переносить знания об общественных объектах, явлениях и процессах </w:t>
      </w:r>
      <w:r w:rsidRPr="00731B53">
        <w:rPr>
          <w:rFonts w:eastAsia="Calibri"/>
          <w:sz w:val="24"/>
          <w:szCs w:val="24"/>
        </w:rPr>
        <w:br/>
        <w:t>в познавательную и практическую области жизнедеятельности;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уметь интегрировать знания из разных предметных областей, комплекса социальных наук, учебных и внеучебных источников информации;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выдвигать новые идеи, предлагать оригинальные подходы и решения; ставить проблемы и задачи, допускающие альтернативные решения.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131.8.4.3. У обучающегося будут сформированы следующие умения работать </w:t>
      </w:r>
      <w:r w:rsidRPr="00731B53">
        <w:rPr>
          <w:rFonts w:eastAsia="Calibri"/>
          <w:sz w:val="24"/>
          <w:szCs w:val="24"/>
        </w:rPr>
        <w:br/>
        <w:t>с информацией как часть познавательных универсальных учебных действий: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владеть навыками получения социальной информации, в том числе об основах общественных наук и обществе как системе социальных институтов, факторах социальной динамики из источников разных типов, самостоятельно осуществлять поиск, анализ, </w:t>
      </w:r>
      <w:r w:rsidRPr="00731B53">
        <w:rPr>
          <w:rFonts w:eastAsia="Calibri"/>
          <w:sz w:val="24"/>
          <w:szCs w:val="24"/>
        </w:rPr>
        <w:lastRenderedPageBreak/>
        <w:t xml:space="preserve">систематизацию и интерпретацию информации различных видов </w:t>
      </w:r>
      <w:r w:rsidRPr="00731B53">
        <w:rPr>
          <w:rFonts w:eastAsia="Calibri"/>
          <w:sz w:val="24"/>
          <w:szCs w:val="24"/>
        </w:rPr>
        <w:br/>
        <w:t>и форм представления;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создавать тексты в различных форматах с учётом назначения информации </w:t>
      </w:r>
      <w:r w:rsidRPr="00731B53">
        <w:rPr>
          <w:rFonts w:eastAsia="Calibri"/>
          <w:sz w:val="24"/>
          <w:szCs w:val="24"/>
        </w:rPr>
        <w:br/>
        <w:t>и целевой аудитории, выбирая оптимальную форму представления и визуализации, включая статистические данные, графики, таблицы;</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оценивать достоверность, легитимность информации различных видов и форм представления, в том числе полученной из интернет-источников, её соответствие правовым и морально­этическим нормам;</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использовать средства информационных и коммуникационных технологий </w:t>
      </w:r>
      <w:r w:rsidRPr="00731B53">
        <w:rPr>
          <w:rFonts w:eastAsia="Calibri"/>
          <w:sz w:val="24"/>
          <w:szCs w:val="24"/>
        </w:rPr>
        <w:br/>
        <w:t>в решении когнитивных, коммуникативных и</w:t>
      </w:r>
      <w:bookmarkStart w:id="73" w:name="_page_29_0"/>
      <w:bookmarkEnd w:id="72"/>
      <w:r w:rsidRPr="00731B53">
        <w:rPr>
          <w:rFonts w:eastAsia="Calibri"/>
          <w:sz w:val="24"/>
          <w:szCs w:val="24"/>
        </w:rPr>
        <w:t xml:space="preserve"> организационных задач </w:t>
      </w:r>
      <w:r w:rsidRPr="00731B53">
        <w:rPr>
          <w:rFonts w:eastAsia="Calibri"/>
          <w:sz w:val="24"/>
          <w:szCs w:val="24"/>
        </w:rPr>
        <w:br/>
        <w:t>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владеть навыками распознавания и защиты информации, информационной безопасности личности.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131.8.4.4. У обучающегося будут сформированы следующие умения общения как часть коммуникативных универсальных учебных действий: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осуществлять коммуникации во всех сферах жизни;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владеть различными способами общения и взаимодействия; аргументированно вести диалог, учитывать разные точки зрения;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развёрнуто и логично излагать свою точку зрения с использованием языковых средств.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131.8.4.5. </w:t>
      </w:r>
      <w:r w:rsidRPr="00731B53">
        <w:rPr>
          <w:rFonts w:eastAsia="SchoolBookSanPin"/>
          <w:sz w:val="24"/>
          <w:szCs w:val="24"/>
        </w:rPr>
        <w:t>У обучающегося будут сформированы следующие умения самоорганизации как часть регулятивных универсальных учебных действий: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в жизненных ситуациях, включая область профессионального самоопределения;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самостоятельно составлять план решения проблемы с учётом имеющихся ресурсов, собственных возможностей и предпочтений;</w:t>
      </w:r>
    </w:p>
    <w:p w:rsidR="0059005E" w:rsidRPr="00731B53" w:rsidRDefault="0059005E" w:rsidP="00867651">
      <w:pPr>
        <w:suppressAutoHyphens/>
        <w:autoSpaceDE/>
        <w:autoSpaceDN/>
        <w:ind w:firstLine="709"/>
        <w:contextualSpacing/>
        <w:jc w:val="both"/>
        <w:rPr>
          <w:rFonts w:eastAsia="Calibri"/>
          <w:sz w:val="24"/>
          <w:szCs w:val="24"/>
        </w:rPr>
      </w:pPr>
      <w:bookmarkStart w:id="74" w:name="_page_31_0"/>
      <w:bookmarkEnd w:id="73"/>
      <w:r w:rsidRPr="00731B53">
        <w:rPr>
          <w:rFonts w:eastAsia="Calibri"/>
          <w:sz w:val="24"/>
          <w:szCs w:val="24"/>
        </w:rPr>
        <w:t xml:space="preserve">давать оценку новым ситуациям, возникающим в познавательной </w:t>
      </w:r>
      <w:r w:rsidRPr="00731B53">
        <w:rPr>
          <w:rFonts w:eastAsia="Calibri"/>
          <w:sz w:val="24"/>
          <w:szCs w:val="24"/>
        </w:rPr>
        <w:br/>
        <w:t>и практической деятельности, в межличностных отношениях;</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расширять рамки учебного предмета на основе личных предпочтений, проявлять интерес к социальной проблематике;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делать осознанный выбор стратегий поведения, решений при наличии альтернатив, аргументировать сделанный выбор, брать ответственность за принятое решение;</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оценивать приобретённый опыт;</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131.8.4.6. </w:t>
      </w:r>
      <w:r w:rsidRPr="00731B53">
        <w:rPr>
          <w:rFonts w:eastAsia="SchoolBookSanPin"/>
          <w:sz w:val="24"/>
          <w:szCs w:val="24"/>
        </w:rPr>
        <w:t>У обучающегося будут сформированы следующие умения совместной деятельности: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понимать и использовать преимущества командной и индивидуальной работы;</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выбирать тематику и методы совместных действий с учётом общих интересов, и возможностей каждого члена коллектива;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оценивать качество своего вклада и каждого участника команды в общий результат по разработанным критериям;</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предлагать новые учебно­исследовательские и социальные проекты, оценивать идеи с позиции новизны, оригинальности, практической значимости;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lastRenderedPageBreak/>
        <w:t>осуществлять позитивное стратегическое поведение в различных ситуациях, проявлять творчество и воображение, быть инициативным.</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OfficinaSansBoldITC"/>
          <w:sz w:val="24"/>
          <w:szCs w:val="24"/>
        </w:rPr>
        <w:t>131.8.4.7. </w:t>
      </w:r>
      <w:r w:rsidRPr="00731B53">
        <w:rPr>
          <w:rFonts w:eastAsia="SchoolBookSanPin"/>
          <w:sz w:val="24"/>
          <w:szCs w:val="24"/>
        </w:rPr>
        <w:t>У обучающегося будут сформированы следующие умения самоконтроля, принятия себя и других как часть регулятивных универсальных учебных действий:</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давать оценку новым ситуациям, вносить коррективы в деятельность, оценивать соответствие результатов целям;</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 для оценки ситуации, выбора верного решения;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уметь оценивать риски и своевременно принимать решения по их снижению;</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принимать себя, понимая свои недостатки и достоинства;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учитывать мотивы и аргументы других при анализе результатов деятельности;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признавать своё право и право других на ошибки; </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развивать способность понимать мир с позиции другого человека.</w:t>
      </w:r>
    </w:p>
    <w:p w:rsidR="0059005E" w:rsidRPr="00731B53" w:rsidRDefault="0059005E" w:rsidP="00867651">
      <w:pPr>
        <w:suppressAutoHyphens/>
        <w:autoSpaceDE/>
        <w:autoSpaceDN/>
        <w:ind w:firstLine="709"/>
        <w:contextualSpacing/>
        <w:jc w:val="both"/>
        <w:rPr>
          <w:rFonts w:eastAsia="OfficinaSansBoldITC"/>
          <w:sz w:val="24"/>
          <w:szCs w:val="24"/>
        </w:rPr>
      </w:pPr>
      <w:r w:rsidRPr="00731B53">
        <w:rPr>
          <w:rFonts w:eastAsia="OfficinaSansBoldITC"/>
          <w:b/>
          <w:sz w:val="24"/>
          <w:szCs w:val="24"/>
        </w:rPr>
        <w:t>131.8.5. </w:t>
      </w:r>
      <w:r w:rsidRPr="00731B53">
        <w:rPr>
          <w:rFonts w:eastAsia="SchoolBookSanPin"/>
          <w:b/>
          <w:sz w:val="24"/>
          <w:szCs w:val="24"/>
        </w:rPr>
        <w:t>Предметные результаты освоения программы по обществознанию.</w:t>
      </w:r>
      <w:r w:rsidRPr="00731B53">
        <w:rPr>
          <w:rFonts w:eastAsia="SchoolBookSanPin"/>
          <w:sz w:val="24"/>
          <w:szCs w:val="24"/>
        </w:rPr>
        <w:t xml:space="preserve"> </w:t>
      </w:r>
      <w:r w:rsidRPr="00731B53">
        <w:rPr>
          <w:rFonts w:eastAsia="SchoolBookSanPin"/>
          <w:sz w:val="24"/>
          <w:szCs w:val="24"/>
        </w:rPr>
        <w:br/>
        <w:t>К концу 10 класса обучающийся будет:</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владеть знаниями основ философии, социальной психологии, экономической науки, включая знания о предмете и методах исследования, этапах и основных направлениях развития, месте и роли в социальном познании, в постижении </w:t>
      </w:r>
      <w:r w:rsidRPr="00731B53">
        <w:rPr>
          <w:rFonts w:eastAsia="Calibri"/>
          <w:sz w:val="24"/>
          <w:szCs w:val="24"/>
        </w:rPr>
        <w:br/>
        <w:t xml:space="preserve">и преобразовании социальной действительности; объяснять взаимосвязь общественных наук, необходимость комплексного подхода к изучению социальных явлений и процессов, знать ключевые темы, исследуемые этими науками, </w:t>
      </w:r>
      <w:r w:rsidRPr="00731B53">
        <w:rPr>
          <w:rFonts w:eastAsia="Calibri"/>
          <w:sz w:val="24"/>
          <w:szCs w:val="24"/>
        </w:rPr>
        <w:br/>
        <w:t xml:space="preserve">в том числе таких вопросов, как системность общества, разнообразие его связей </w:t>
      </w:r>
      <w:r w:rsidRPr="00731B53">
        <w:rPr>
          <w:rFonts w:eastAsia="Calibri"/>
          <w:sz w:val="24"/>
          <w:szCs w:val="24"/>
        </w:rPr>
        <w:br/>
        <w:t xml:space="preserve">с природой, единство и многообразие в общественном развитии, факторы </w:t>
      </w:r>
      <w:r w:rsidRPr="00731B53">
        <w:rPr>
          <w:rFonts w:eastAsia="Calibri"/>
          <w:sz w:val="24"/>
          <w:szCs w:val="24"/>
        </w:rPr>
        <w:br/>
        <w:t>и механизмы социальной динамики, роль че</w:t>
      </w:r>
      <w:bookmarkStart w:id="75" w:name="_page_33_0"/>
      <w:bookmarkEnd w:id="74"/>
      <w:r w:rsidRPr="00731B53">
        <w:rPr>
          <w:rFonts w:eastAsia="Calibri"/>
          <w:sz w:val="24"/>
          <w:szCs w:val="24"/>
        </w:rPr>
        <w:t xml:space="preserve">ловека как субъекта общественных отношений, виды и формы познавательной деятельности; общественная природа личности, роль общения и средств коммуникации  формировании социально-психологических качеств личности; природа межличностных конфликтов и пути </w:t>
      </w:r>
      <w:r w:rsidRPr="00731B53">
        <w:rPr>
          <w:rFonts w:eastAsia="Calibri"/>
          <w:sz w:val="24"/>
          <w:szCs w:val="24"/>
        </w:rPr>
        <w:br/>
        <w:t>их разрешения; экономика как объект изучения экономической теорией, факторы производства и субъекты экономики, экономическая эффективность, типы экономических систем, экономические функции государства, факторы и показатели экономического роста, экономические циклы, рыночное ценообразование, экономическое содержание собственности, финансовая система и финансовая политика государства;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владеть знаниями об обществе как системе социальных институтов, </w:t>
      </w:r>
      <w:r w:rsidRPr="00731B53">
        <w:rPr>
          <w:rFonts w:eastAsia="Calibri"/>
          <w:sz w:val="24"/>
          <w:szCs w:val="24"/>
        </w:rPr>
        <w:br/>
        <w:t xml:space="preserve">о ценностно-нормативной основе их деятельности, основных функциях, многообразии социальных институтов, их взаимосвязи и взаимовлиянии, изменении их состава и функций в процессе общественного развития, политике Российской Федерации, направленной на укрепление и развитие социальных институтов российского общества, в том числе поддержку конкуренции, развитие малого </w:t>
      </w:r>
      <w:r w:rsidRPr="00731B53">
        <w:rPr>
          <w:rFonts w:eastAsia="Calibri"/>
          <w:sz w:val="24"/>
          <w:szCs w:val="24"/>
        </w:rPr>
        <w:br/>
        <w:t>и среднего предпринимательства, внешней торговли, налоговой системы, финансовых рынков;</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владеть элементами методологии социального познания, включая возможности цифровой среды; применять методы научного познания социальных процессов и явлений, включая типологизацию, социологические опросы, социальное прогнозирование, доказательство, наблюдение, эксперимент, практику как методы обоснования истины; методы социальной психологии, включая анкетирование, интервью, метод экспертных оценок, анализ документов </w:t>
      </w:r>
      <w:r w:rsidRPr="00731B53">
        <w:rPr>
          <w:rFonts w:eastAsia="Calibri"/>
          <w:sz w:val="24"/>
          <w:szCs w:val="24"/>
        </w:rPr>
        <w:br/>
        <w:t xml:space="preserve">для принятия обоснованных решений, планирования и достижения познавательных и практических целей, включая решения о создании и использовании сбережений, инвестиций, способах безопасного использования финансовых услуг, выборе будущей </w:t>
      </w:r>
      <w:r w:rsidRPr="00731B53">
        <w:rPr>
          <w:rFonts w:eastAsia="Calibri"/>
          <w:sz w:val="24"/>
          <w:szCs w:val="24"/>
        </w:rPr>
        <w:lastRenderedPageBreak/>
        <w:t>профессионально­трудовой сферы, о возможностях применения знаний основ социальных наук в различных областях жизнедеятельности;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уметь классифицировать и типологизировать: социальные институты, типы обществ, формы общественного сознания, виды деятельности, виды потребностей, формы познания, уровни и методы научного знания, формы культуры, типы мировоззрения; типы социальных отношений, виды социальных групп, разновидности социальных конфликтов и способы их разреше</w:t>
      </w:r>
      <w:bookmarkStart w:id="76" w:name="_page_35_0"/>
      <w:bookmarkEnd w:id="75"/>
      <w:r w:rsidRPr="00731B53">
        <w:rPr>
          <w:rFonts w:eastAsia="Calibri"/>
          <w:sz w:val="24"/>
          <w:szCs w:val="24"/>
        </w:rPr>
        <w:t>ния, типы рыночных структур, современные финансовые технологии, методы антимонопольного регулирования экономики, виды предпринимательской деятельности, показатели деятельности фирмы, финансовые институты, факторы производства и факторные доходы;</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уметь соотносить различные теоретические подходы, делать выводы </w:t>
      </w:r>
      <w:r w:rsidRPr="00731B53">
        <w:rPr>
          <w:rFonts w:eastAsia="Calibri"/>
          <w:sz w:val="24"/>
          <w:szCs w:val="24"/>
        </w:rPr>
        <w:br/>
        <w:t xml:space="preserve">и обосновывать их на теоретическом и фактическо­эмпирическом уровнях </w:t>
      </w:r>
      <w:r w:rsidRPr="00731B53">
        <w:rPr>
          <w:rFonts w:eastAsia="Calibri"/>
          <w:sz w:val="24"/>
          <w:szCs w:val="24"/>
        </w:rPr>
        <w:br/>
        <w:t xml:space="preserve">при анализе социальных явлений, вести дискуссию, в том числе при рассмотрении ведущих тенденций развития российского общества, проявлений общественного прогресса, противоречивости глобализации, относительности истины, характера воздействия средств массовой информации на сознание в условиях цифровизации, формирования установок и стереотипов массового сознания, распределения ролей </w:t>
      </w:r>
      <w:r w:rsidRPr="00731B53">
        <w:rPr>
          <w:rFonts w:eastAsia="Calibri"/>
          <w:sz w:val="24"/>
          <w:szCs w:val="24"/>
        </w:rPr>
        <w:br/>
        <w:t xml:space="preserve">в малых группах, влияния групп на поведение людей, особенностей общения </w:t>
      </w:r>
      <w:r w:rsidRPr="00731B53">
        <w:rPr>
          <w:rFonts w:eastAsia="Calibri"/>
          <w:sz w:val="24"/>
          <w:szCs w:val="24"/>
        </w:rPr>
        <w:br/>
        <w:t>в информационном обществе, причин возникновения межличностных конфликтов, экономической свободы и социальной ответственности субъектов экономики, эффективности мер поддержки малого и среднего бизнеса, причинах несовершенства рыночной экономики, путей достижения социальной справедливости в условиях рыночной экономики;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уметь проводить целенаправленный поиск социальной информации, используя источники научного и научно­публицистического характера, ранжировать источники социальной информации по целям распространения, жанрам с позиций достоверности сведений, проводить с опорой на полученные </w:t>
      </w:r>
      <w:r w:rsidRPr="00731B53">
        <w:rPr>
          <w:rFonts w:eastAsia="Calibri"/>
          <w:sz w:val="24"/>
          <w:szCs w:val="24"/>
        </w:rPr>
        <w:br/>
        <w:t xml:space="preserve">из различных источников знания учебно­исследовательскую и проектную работу </w:t>
      </w:r>
      <w:r w:rsidRPr="00731B53">
        <w:rPr>
          <w:rFonts w:eastAsia="Calibri"/>
          <w:sz w:val="24"/>
          <w:szCs w:val="24"/>
        </w:rPr>
        <w:br/>
        <w:t>по философской, социально-психологической и экономической проблематике: определять тематику учебных исследований и проектов, осуществлять поиск оптимальных путей их реализации, обеспечивать теоретическую и прикладную составляющие работ; владеть навыками презентации результатов учебно-исследовательской и проектной деятельности на публичных мероприятиях; уметь анализировать и оценивать собственный социальный опыт, включая опыт самопознания, самооценки, самоконтроля, межличностного взаимодействия, использовать его при решении познавательных задач и разрешении жизненных проблем, конкретизировать примерами из личного социального опыта, фактами социальной действительности, модельными ситуациями, теоретическими положениями разделов «Основы философии», «Основы социальной психологии», «Основы экономи</w:t>
      </w:r>
      <w:bookmarkStart w:id="77" w:name="_page_37_0"/>
      <w:bookmarkEnd w:id="76"/>
      <w:r w:rsidRPr="00731B53">
        <w:rPr>
          <w:rFonts w:eastAsia="Calibri"/>
          <w:sz w:val="24"/>
          <w:szCs w:val="24"/>
        </w:rPr>
        <w:t xml:space="preserve">ческой науки», включая положения о влиянии массовых коммуникаций на развитие человека и общества, способах манипуляции общественным мнением, распространённых ошибках в рассуждениях при ведении дискуссии, различении достоверных и недостоверных сведений при работе </w:t>
      </w:r>
      <w:r w:rsidRPr="00731B53">
        <w:rPr>
          <w:rFonts w:eastAsia="Calibri"/>
          <w:sz w:val="24"/>
          <w:szCs w:val="24"/>
        </w:rPr>
        <w:br/>
        <w:t xml:space="preserve">с социальной информацией, возможностях оценки поведения с использованием нравственных категорий, выборе рациональных способов поведения людей </w:t>
      </w:r>
      <w:r w:rsidRPr="00731B53">
        <w:rPr>
          <w:rFonts w:eastAsia="Calibri"/>
          <w:sz w:val="24"/>
          <w:szCs w:val="24"/>
        </w:rPr>
        <w:br/>
        <w:t>в экономике в условиях ограниченных ресурсов, особенностях профессиональной деятельности в экономической сфере, практике поведения на основе этики предпринимательства, о способах защиты своих экономических прав и интересов, соблюдении правил грамотного и безопасного поведения при пользовании финансовыми услугами и современными финансовыми технологиями, особенностях труда молодёжи в условиях конкуренции на рынке труда;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уметь проявлять готовность продуктивно взаимодействовать </w:t>
      </w:r>
      <w:r w:rsidRPr="00731B53">
        <w:rPr>
          <w:rFonts w:eastAsia="Calibri"/>
          <w:sz w:val="24"/>
          <w:szCs w:val="24"/>
        </w:rPr>
        <w:br/>
        <w:t xml:space="preserve">с общественными институтами на основе правовых норм для обеспечения защиты прав </w:t>
      </w:r>
      <w:r w:rsidRPr="00731B53">
        <w:rPr>
          <w:rFonts w:eastAsia="Calibri"/>
          <w:sz w:val="24"/>
          <w:szCs w:val="24"/>
        </w:rPr>
        <w:lastRenderedPageBreak/>
        <w:t xml:space="preserve">человека и гражданина в Российской Федерации и установленных правил, уметь самостоятельно заполнять формы, составлять документы, необходимые </w:t>
      </w:r>
      <w:r w:rsidRPr="00731B53">
        <w:rPr>
          <w:rFonts w:eastAsia="Calibri"/>
          <w:sz w:val="24"/>
          <w:szCs w:val="24"/>
        </w:rPr>
        <w:br/>
        <w:t>в социальной практике, рассматриваемой на примерах материала разделов «Основы философии», «Основы социальной психологии», «Основы экономической науки»;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проявлять умения, необходимые для успешного продолжения образования </w:t>
      </w:r>
      <w:r w:rsidRPr="00731B53">
        <w:rPr>
          <w:rFonts w:eastAsia="Calibri"/>
          <w:sz w:val="24"/>
          <w:szCs w:val="24"/>
        </w:rPr>
        <w:br/>
        <w:t>в высшей школе по направлениям социально-гуманитарной подготовки, включая умение самостоятельно овладевать новыми способами познавательной деятельности, выдвигать гипотезы, соотносить информацию, полученную из разных источников, эффективно взаимодействовать в исследовательских группах, способность ориентироваться в направлениях профессиональной деятельности, связанных с философией, социальной психологией и экономической наукой.</w:t>
      </w:r>
    </w:p>
    <w:p w:rsidR="0059005E" w:rsidRPr="00731B53" w:rsidRDefault="0059005E" w:rsidP="00867651">
      <w:pPr>
        <w:suppressAutoHyphens/>
        <w:autoSpaceDE/>
        <w:autoSpaceDN/>
        <w:ind w:firstLine="709"/>
        <w:contextualSpacing/>
        <w:jc w:val="both"/>
        <w:rPr>
          <w:rFonts w:eastAsia="OfficinaSansBoldITC"/>
          <w:sz w:val="24"/>
          <w:szCs w:val="24"/>
        </w:rPr>
      </w:pPr>
      <w:r w:rsidRPr="00731B53">
        <w:rPr>
          <w:rFonts w:eastAsia="SchoolBookSanPin"/>
          <w:b/>
          <w:sz w:val="24"/>
          <w:szCs w:val="24"/>
        </w:rPr>
        <w:t>131.8.6. Предметные результаты освоения программы по обществознанию.</w:t>
      </w:r>
      <w:r w:rsidRPr="00731B53">
        <w:rPr>
          <w:rFonts w:eastAsia="SchoolBookSanPin"/>
          <w:sz w:val="24"/>
          <w:szCs w:val="24"/>
        </w:rPr>
        <w:t xml:space="preserve"> </w:t>
      </w:r>
      <w:r w:rsidRPr="00731B53">
        <w:rPr>
          <w:rFonts w:eastAsia="SchoolBookSanPin"/>
          <w:sz w:val="24"/>
          <w:szCs w:val="24"/>
        </w:rPr>
        <w:br/>
        <w:t>К концу 11 класса обучающийся будет:</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владеть знаниями основ социологии, политологии, правоведения, включая знания о предмете и методах исследования, этапах и основных направлениях развития, месте и роли в социальном познании, в постижении и преобразовании социальной действительности; объяснять взаимосвязь социальных наук, необходимости комплексного подхода к изучению социальных явлений </w:t>
      </w:r>
      <w:r w:rsidRPr="00731B53">
        <w:rPr>
          <w:rFonts w:eastAsia="Calibri"/>
          <w:sz w:val="24"/>
          <w:szCs w:val="24"/>
        </w:rPr>
        <w:br/>
        <w:t>и процессов, знания ключевых тем, исследуемых этими науками, в том числе такие вопросы, как социальна</w:t>
      </w:r>
      <w:bookmarkStart w:id="78" w:name="_page_39_0"/>
      <w:bookmarkEnd w:id="77"/>
      <w:r w:rsidRPr="00731B53">
        <w:rPr>
          <w:rFonts w:eastAsia="Calibri"/>
          <w:sz w:val="24"/>
          <w:szCs w:val="24"/>
        </w:rPr>
        <w:t xml:space="preserve">я структура и социальная стратификация, социальная мобильность в современном обществе, статусно­ролевая теория личности, семья </w:t>
      </w:r>
      <w:r w:rsidRPr="00731B53">
        <w:rPr>
          <w:rFonts w:eastAsia="Calibri"/>
          <w:sz w:val="24"/>
          <w:szCs w:val="24"/>
        </w:rPr>
        <w:br/>
        <w:t>и её социальная поддержка, нация как этническая и гражданская общность, девиантное поведение и социальный контроль, динамика и особенности политического процесса, субъекты политики, государство в политической системе общества, факторы политической социализации, функции государственного управления, взаимосвязь права и государства, признаки и виды правоотношений, отрасли права и их институты, основы конституционного строя России, конституционно-правовой статус высших органов власти в Российской Федерации, основы деятельности правоохранительных органов и местного самоуправления, пути преодоления правового нигилизма;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владеть знаниями об обществе как системе социальных институтов, </w:t>
      </w:r>
      <w:r w:rsidRPr="00731B53">
        <w:rPr>
          <w:rFonts w:eastAsia="Calibri"/>
          <w:sz w:val="24"/>
          <w:szCs w:val="24"/>
        </w:rPr>
        <w:br/>
        <w:t xml:space="preserve">о ценностно-нормативной основе их деятельности, основных функциях, многообразии социальных институтов, включая семью, образование, религию, институты в сфере массовых коммуникаций, в том числе средства массовой информации, институты социальной стратификации, базовые политические институты, включая государство и институты государственной власти: институт главы государства, законодательной и исполнительной власти, судопроизводства </w:t>
      </w:r>
      <w:r w:rsidRPr="00731B53">
        <w:rPr>
          <w:rFonts w:eastAsia="Calibri"/>
          <w:sz w:val="24"/>
          <w:szCs w:val="24"/>
        </w:rPr>
        <w:br/>
        <w:t xml:space="preserve">и охраны правопорядка, государственного управления, институты всеобщего избирательного права, политических партий и общественных организаций, представительства социальных интересов, в том числе об институте Уполномоченного по правам человека в Российской Федерации, институты права, включая непосредственно право как социальный институт, институты гражданства, брака, материнства, отцовства и детства, наследования; о взаимосвязи </w:t>
      </w:r>
      <w:r w:rsidRPr="00731B53">
        <w:rPr>
          <w:rFonts w:eastAsia="Calibri"/>
          <w:sz w:val="24"/>
          <w:szCs w:val="24"/>
        </w:rPr>
        <w:br/>
        <w:t xml:space="preserve">и взаимовлиянии различных социальных институтов, об изменении их состава </w:t>
      </w:r>
      <w:r w:rsidRPr="00731B53">
        <w:rPr>
          <w:rFonts w:eastAsia="Calibri"/>
          <w:sz w:val="24"/>
          <w:szCs w:val="24"/>
        </w:rPr>
        <w:br/>
        <w:t>и функций в процессе общественного развития, о политике Российской Федерации, направленной на укрепление и развитие социальных институтов российского общества; о способах и элементах социального контроля, о типах и способах разрешения социальных конфликтов, о конституционных принципах национальной политики в Российской Федерации;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владеть элементами методологии социального познания, включая возможности цифровой среды; применять методы научного познания социальных процессов и явлений, включая методы: социологии, такие как социологический опрос, социологическое </w:t>
      </w:r>
      <w:r w:rsidRPr="00731B53">
        <w:rPr>
          <w:rFonts w:eastAsia="Calibri"/>
          <w:sz w:val="24"/>
          <w:szCs w:val="24"/>
        </w:rPr>
        <w:lastRenderedPageBreak/>
        <w:t>наблюдение, анализ документов и социологический</w:t>
      </w:r>
      <w:bookmarkStart w:id="79" w:name="_page_41_0"/>
      <w:bookmarkEnd w:id="78"/>
      <w:r w:rsidRPr="00731B53">
        <w:rPr>
          <w:rFonts w:eastAsia="Calibri"/>
          <w:sz w:val="24"/>
          <w:szCs w:val="24"/>
        </w:rPr>
        <w:t xml:space="preserve"> эксперимент; политологии, такие как нормативно-ценностный подход, структурно­функциональный анализ, системный, институциональный, социально­психологический подход; правоведения, такие как формально-юридический, сравнительно­правовой для принятия обоснованных решений </w:t>
      </w:r>
      <w:r w:rsidRPr="00731B53">
        <w:rPr>
          <w:rFonts w:eastAsia="Calibri"/>
          <w:sz w:val="24"/>
          <w:szCs w:val="24"/>
        </w:rPr>
        <w:br/>
        <w:t xml:space="preserve">в различных областях жизнедеятельности, планирования и достижения познавательных и практических целей, в том числе в будущем при осуществлении социальной роли участника различных социальных групп, избирателя, участии </w:t>
      </w:r>
      <w:r w:rsidRPr="00731B53">
        <w:rPr>
          <w:rFonts w:eastAsia="Calibri"/>
          <w:sz w:val="24"/>
          <w:szCs w:val="24"/>
        </w:rPr>
        <w:br/>
        <w:t xml:space="preserve">в политической коммуникации, в деятельности политических партий </w:t>
      </w:r>
      <w:r w:rsidRPr="00731B53">
        <w:rPr>
          <w:rFonts w:eastAsia="Calibri"/>
          <w:sz w:val="24"/>
          <w:szCs w:val="24"/>
        </w:rPr>
        <w:br/>
        <w:t>и общественно-политических движений, в противодействии политическому экстремизму, при осуществлении профессионального выбора;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уметь классифицировать и типологизировать: социальные группы, разновидности социальных конфликтов, виды социального контроля; виды политических отношений, формы государства, типы политических режимов, формы правления и государственно-территориального устройства, виды политических институтов, типы политических партий, виды политических идеологий, типы политического поведения; виды правовых норм, источники права, отрасли права, виды правоотношений, виды правонарушений, виды юридической ответственности;</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уметь соотносить различные теоретические подходы, делать выводы </w:t>
      </w:r>
      <w:r w:rsidRPr="00731B53">
        <w:rPr>
          <w:rFonts w:eastAsia="Calibri"/>
          <w:sz w:val="24"/>
          <w:szCs w:val="24"/>
        </w:rPr>
        <w:br/>
        <w:t xml:space="preserve">и обосновывать их на теоретическом и фактическо­эмпирическом уровнях </w:t>
      </w:r>
      <w:r w:rsidRPr="00731B53">
        <w:rPr>
          <w:rFonts w:eastAsia="Calibri"/>
          <w:sz w:val="24"/>
          <w:szCs w:val="24"/>
        </w:rPr>
        <w:br/>
        <w:t>при анализе социальных явлений, вести дискуссию, в том числе при рассмотрении миграционных процессов и их особенностей, проблемы социального неравенства, путей сохранения традиционных семейных ценностей, способов разрешения социальных конфликтов, причин отклоняющегося поведения, деятельность политических институтов, роль политических партий и общественных организаций в современном обществе, роль средств массовой информации в формировании политической культуры личности, трансформация традиционных политических идеологий, деятельность правовых институтов, соотношение права и закона;</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уметь проводить целенаправленный поиск социальной информации, используя источники научного и научно-публицистического характера, выстраивать аргументы с привлечением научных фактов и идей, ранжировать источники социальной информации по целям распространения, жанрам с позиций достоверности сведений, проводить с опорой на полученные из различных источников знания учебно­исследовательскую, проектно­исследовательскую </w:t>
      </w:r>
      <w:r w:rsidRPr="00731B53">
        <w:rPr>
          <w:rFonts w:eastAsia="Calibri"/>
          <w:sz w:val="24"/>
          <w:szCs w:val="24"/>
        </w:rPr>
        <w:br/>
        <w:t>и другую творческую работу по со</w:t>
      </w:r>
      <w:bookmarkStart w:id="80" w:name="_page_43_0"/>
      <w:bookmarkEnd w:id="79"/>
      <w:r w:rsidRPr="00731B53">
        <w:rPr>
          <w:rFonts w:eastAsia="Calibri"/>
          <w:sz w:val="24"/>
          <w:szCs w:val="24"/>
        </w:rPr>
        <w:t>циальной, политической, правовой проблематике: определять тематику учебных исследований и проектов, осуществлять поиск оптимальных путей их реализации, обеспечивать теоретическую и прикладную составляющие работ, владеть навыками презентации результатов учебно­исследовательской и проектной деятельности на публичных мероприятиях;</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уметь анализировать и оценивать собственный социальный опыт, включая опыт самопознания и самооценки, самоконтроля, межличностного взаимодействия, выполнения социальных ролей, использовать его при решении познавательных задач и разрешении жизненных проблем, в том числе связанных с изучением социальных групп, социального взаимодействия, деятельности социальных институтов (семья, образование, средства массовой информации, религия), </w:t>
      </w:r>
      <w:r w:rsidRPr="00731B53">
        <w:rPr>
          <w:rFonts w:eastAsia="Calibri"/>
          <w:sz w:val="24"/>
          <w:szCs w:val="24"/>
        </w:rPr>
        <w:br/>
        <w:t xml:space="preserve">с деятельностью различных политических институтов современного общества, политической социализацией и политическим поведением личности, </w:t>
      </w:r>
      <w:r w:rsidRPr="00731B53">
        <w:rPr>
          <w:rFonts w:eastAsia="Calibri"/>
          <w:sz w:val="24"/>
          <w:szCs w:val="24"/>
        </w:rPr>
        <w:br/>
        <w:t xml:space="preserve">её политическим выбором и политическим участием, действиями субъектов политики в политическом процессе, деятельностью участников правоотношений </w:t>
      </w:r>
      <w:r w:rsidRPr="00731B53">
        <w:rPr>
          <w:rFonts w:eastAsia="Calibri"/>
          <w:sz w:val="24"/>
          <w:szCs w:val="24"/>
        </w:rPr>
        <w:br/>
        <w:t>в отраслевом многообразии, осознанным выбором правомерных моделей поведения;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уметь конкретизировать примерами из личного социального опыта, фактами </w:t>
      </w:r>
      <w:r w:rsidRPr="00731B53">
        <w:rPr>
          <w:rFonts w:eastAsia="Calibri"/>
          <w:sz w:val="24"/>
          <w:szCs w:val="24"/>
        </w:rPr>
        <w:lastRenderedPageBreak/>
        <w:t xml:space="preserve">социальной действительности, модельными ситуациями теоретические положения разделов «Основы социологии», «Основы политологии», «Основы правоведения», включая положения об этнических отношениях и этническом многообразии современного мира, молодёжи как социальной группе, изменении социальных ролей в семье, системе образования Российской Федерации и тенденциях его развития, средствах массовой информации, мировых и национальных религиях, политике </w:t>
      </w:r>
      <w:r w:rsidRPr="00731B53">
        <w:rPr>
          <w:rFonts w:eastAsia="Calibri"/>
          <w:sz w:val="24"/>
          <w:szCs w:val="24"/>
        </w:rPr>
        <w:br/>
        <w:t xml:space="preserve">как общественном явлении, структуре, ресурсах, функциях и легитимности политической власти, политических нормах и ценностях, политических конфликтах и путях их урегулирования, выборах в демократическом обществе, о политической психологии и политическом сознании, влиянии средств массовой коммуникации </w:t>
      </w:r>
      <w:r w:rsidRPr="00731B53">
        <w:rPr>
          <w:rFonts w:eastAsia="Calibri"/>
          <w:sz w:val="24"/>
          <w:szCs w:val="24"/>
        </w:rPr>
        <w:br/>
        <w:t>на политическое сознание, о защите прав человека, сделках, обязательствах, основаниях наследования, правах на результаты интеллектуальной деятельности, особенностях правового регулирования труда несовершеннолетних в Российской Федерации, о причинах преступности, необходимой обороне и крайней необходимости, стадиях гражданского и уголовного процесса, развитии правовой культуры;</w:t>
      </w:r>
      <w:bookmarkEnd w:id="80"/>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проявлять готовность продуктивно взаимодействовать с социальными институтами на основе правовых норм для обеспечения защиты прав человека </w:t>
      </w:r>
      <w:r w:rsidRPr="00731B53">
        <w:rPr>
          <w:rFonts w:eastAsia="Calibri"/>
          <w:sz w:val="24"/>
          <w:szCs w:val="24"/>
        </w:rPr>
        <w:br/>
        <w:t xml:space="preserve">и гражданина в Российской Федерации и установленных правил, уметь самостоятельно заполнять формы, составлять документы, необходимые </w:t>
      </w:r>
      <w:r w:rsidRPr="00731B53">
        <w:rPr>
          <w:rFonts w:eastAsia="Calibri"/>
          <w:sz w:val="24"/>
          <w:szCs w:val="24"/>
        </w:rPr>
        <w:br/>
        <w:t>в социальной практике, рассматриваемой на примерах материала разделов «Основы социологии», «Основы политологии», «Основы правоведения»;</w:t>
      </w:r>
    </w:p>
    <w:p w:rsidR="0059005E" w:rsidRPr="00731B53" w:rsidRDefault="0059005E" w:rsidP="00867651">
      <w:pPr>
        <w:suppressAutoHyphens/>
        <w:autoSpaceDE/>
        <w:autoSpaceDN/>
        <w:ind w:firstLine="709"/>
        <w:contextualSpacing/>
        <w:jc w:val="both"/>
        <w:rPr>
          <w:rFonts w:eastAsia="Calibri"/>
          <w:sz w:val="24"/>
          <w:szCs w:val="24"/>
        </w:rPr>
      </w:pPr>
      <w:r w:rsidRPr="00731B53">
        <w:rPr>
          <w:rFonts w:eastAsia="Calibri"/>
          <w:sz w:val="24"/>
          <w:szCs w:val="24"/>
        </w:rPr>
        <w:t xml:space="preserve">проявлять умения, необходимые для успешного продолжения образования </w:t>
      </w:r>
      <w:r w:rsidRPr="00731B53">
        <w:rPr>
          <w:rFonts w:eastAsia="Calibri"/>
          <w:sz w:val="24"/>
          <w:szCs w:val="24"/>
        </w:rPr>
        <w:br/>
        <w:t>в высшей школе по направлениям социально­гуманитарной подготовки, включая умение самостоятельно овладевать новыми способами познавательной деятельности, выдвигать гипотезы, соотносить информацию, полученную из разных источников, эффективно взаимодействовать в исследовательских группах, способность ориентироваться в направлениях профессионального образования, связанных с социально­гуманитарной подготовкой и особенностями профессиональной деятельности социолога, политолога, юриста.</w:t>
      </w:r>
    </w:p>
    <w:p w:rsidR="00465193" w:rsidRPr="00731B53" w:rsidRDefault="00465193" w:rsidP="00867651">
      <w:pPr>
        <w:suppressAutoHyphens/>
        <w:autoSpaceDE/>
        <w:autoSpaceDN/>
        <w:ind w:firstLine="709"/>
        <w:contextualSpacing/>
        <w:jc w:val="both"/>
        <w:rPr>
          <w:rFonts w:eastAsia="Calibri"/>
          <w:b/>
          <w:sz w:val="24"/>
          <w:szCs w:val="24"/>
        </w:rPr>
      </w:pPr>
      <w:r w:rsidRPr="00731B53">
        <w:rPr>
          <w:rFonts w:eastAsia="Calibri"/>
          <w:b/>
          <w:sz w:val="24"/>
          <w:szCs w:val="24"/>
        </w:rPr>
        <w:t>Тематическое планирование</w:t>
      </w:r>
    </w:p>
    <w:p w:rsidR="00465193" w:rsidRPr="00731B53" w:rsidRDefault="00465193" w:rsidP="00867651">
      <w:pPr>
        <w:suppressAutoHyphens/>
        <w:autoSpaceDE/>
        <w:autoSpaceDN/>
        <w:ind w:firstLine="709"/>
        <w:contextualSpacing/>
        <w:jc w:val="both"/>
        <w:rPr>
          <w:rFonts w:eastAsia="Calibri"/>
          <w:b/>
          <w:sz w:val="24"/>
          <w:szCs w:val="24"/>
        </w:rPr>
      </w:pPr>
      <w:r w:rsidRPr="00731B53">
        <w:rPr>
          <w:rFonts w:eastAsia="Calibri"/>
          <w:b/>
          <w:sz w:val="24"/>
          <w:szCs w:val="24"/>
        </w:rPr>
        <w:t>10 класс</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770"/>
        <w:gridCol w:w="3198"/>
        <w:gridCol w:w="1232"/>
        <w:gridCol w:w="1887"/>
        <w:gridCol w:w="2551"/>
      </w:tblGrid>
      <w:tr w:rsidR="0029660F" w:rsidRPr="00731B53" w:rsidTr="00300354">
        <w:trPr>
          <w:trHeight w:val="144"/>
          <w:tblCellSpacing w:w="20" w:type="nil"/>
        </w:trPr>
        <w:tc>
          <w:tcPr>
            <w:tcW w:w="709" w:type="dxa"/>
            <w:vMerge w:val="restart"/>
            <w:tcMar>
              <w:top w:w="50" w:type="dxa"/>
              <w:left w:w="100" w:type="dxa"/>
            </w:tcMar>
            <w:vAlign w:val="center"/>
          </w:tcPr>
          <w:p w:rsidR="00300354" w:rsidRPr="00731B53" w:rsidRDefault="00300354" w:rsidP="00300354">
            <w:pPr>
              <w:ind w:left="135"/>
            </w:pPr>
            <w:r w:rsidRPr="00731B53">
              <w:rPr>
                <w:b/>
                <w:sz w:val="24"/>
              </w:rPr>
              <w:t xml:space="preserve">№ п/п </w:t>
            </w:r>
          </w:p>
          <w:p w:rsidR="00300354" w:rsidRPr="00731B53" w:rsidRDefault="00300354" w:rsidP="00300354">
            <w:pPr>
              <w:ind w:left="135"/>
            </w:pPr>
          </w:p>
        </w:tc>
        <w:tc>
          <w:tcPr>
            <w:tcW w:w="3432" w:type="dxa"/>
            <w:vMerge w:val="restart"/>
            <w:tcMar>
              <w:top w:w="50" w:type="dxa"/>
              <w:left w:w="100" w:type="dxa"/>
            </w:tcMar>
            <w:vAlign w:val="center"/>
          </w:tcPr>
          <w:p w:rsidR="00300354" w:rsidRPr="00731B53" w:rsidRDefault="00300354" w:rsidP="00300354">
            <w:pPr>
              <w:ind w:left="135"/>
            </w:pPr>
            <w:r w:rsidRPr="00731B53">
              <w:rPr>
                <w:b/>
                <w:sz w:val="24"/>
              </w:rPr>
              <w:t xml:space="preserve">Наименование разделов и тем программы </w:t>
            </w:r>
          </w:p>
          <w:p w:rsidR="00300354" w:rsidRPr="00731B53" w:rsidRDefault="00300354" w:rsidP="00300354">
            <w:pPr>
              <w:ind w:left="135"/>
            </w:pPr>
          </w:p>
        </w:tc>
        <w:tc>
          <w:tcPr>
            <w:tcW w:w="0" w:type="auto"/>
            <w:gridSpan w:val="2"/>
            <w:tcMar>
              <w:top w:w="50" w:type="dxa"/>
              <w:left w:w="100" w:type="dxa"/>
            </w:tcMar>
            <w:vAlign w:val="center"/>
          </w:tcPr>
          <w:p w:rsidR="00300354" w:rsidRPr="00731B53" w:rsidRDefault="00300354" w:rsidP="00300354">
            <w:r w:rsidRPr="00731B53">
              <w:rPr>
                <w:b/>
                <w:sz w:val="24"/>
              </w:rPr>
              <w:t>Количество часов</w:t>
            </w:r>
          </w:p>
        </w:tc>
        <w:tc>
          <w:tcPr>
            <w:tcW w:w="3378" w:type="dxa"/>
            <w:vMerge w:val="restart"/>
            <w:tcMar>
              <w:top w:w="50" w:type="dxa"/>
              <w:left w:w="100" w:type="dxa"/>
            </w:tcMar>
            <w:vAlign w:val="center"/>
          </w:tcPr>
          <w:p w:rsidR="00300354" w:rsidRPr="00731B53" w:rsidRDefault="00300354" w:rsidP="00300354">
            <w:pPr>
              <w:ind w:left="135"/>
            </w:pPr>
            <w:r w:rsidRPr="00731B53">
              <w:rPr>
                <w:b/>
                <w:sz w:val="24"/>
              </w:rPr>
              <w:t xml:space="preserve">Электронные (цифровые) образовательные ресурсы </w:t>
            </w:r>
          </w:p>
          <w:p w:rsidR="00300354" w:rsidRPr="00731B53" w:rsidRDefault="00300354" w:rsidP="00300354">
            <w:pPr>
              <w:ind w:left="135"/>
            </w:pPr>
          </w:p>
        </w:tc>
      </w:tr>
      <w:tr w:rsidR="0029660F" w:rsidRPr="00731B53" w:rsidTr="00300354">
        <w:trPr>
          <w:trHeight w:val="144"/>
          <w:tblCellSpacing w:w="20" w:type="nil"/>
        </w:trPr>
        <w:tc>
          <w:tcPr>
            <w:tcW w:w="0" w:type="auto"/>
            <w:vMerge/>
            <w:tcBorders>
              <w:top w:val="nil"/>
            </w:tcBorders>
            <w:tcMar>
              <w:top w:w="50" w:type="dxa"/>
              <w:left w:w="100" w:type="dxa"/>
            </w:tcMar>
          </w:tcPr>
          <w:p w:rsidR="00300354" w:rsidRPr="00731B53" w:rsidRDefault="00300354" w:rsidP="00300354"/>
        </w:tc>
        <w:tc>
          <w:tcPr>
            <w:tcW w:w="0" w:type="auto"/>
            <w:vMerge/>
            <w:tcBorders>
              <w:top w:val="nil"/>
            </w:tcBorders>
            <w:tcMar>
              <w:top w:w="50" w:type="dxa"/>
              <w:left w:w="100" w:type="dxa"/>
            </w:tcMar>
          </w:tcPr>
          <w:p w:rsidR="00300354" w:rsidRPr="00731B53" w:rsidRDefault="00300354" w:rsidP="00300354"/>
        </w:tc>
        <w:tc>
          <w:tcPr>
            <w:tcW w:w="1239" w:type="dxa"/>
            <w:tcMar>
              <w:top w:w="50" w:type="dxa"/>
              <w:left w:w="100" w:type="dxa"/>
            </w:tcMar>
            <w:vAlign w:val="center"/>
          </w:tcPr>
          <w:p w:rsidR="00300354" w:rsidRPr="00731B53" w:rsidRDefault="00300354" w:rsidP="00300354">
            <w:pPr>
              <w:ind w:left="135"/>
            </w:pPr>
            <w:r w:rsidRPr="00731B53">
              <w:rPr>
                <w:b/>
                <w:sz w:val="24"/>
              </w:rPr>
              <w:t xml:space="preserve">Всего </w:t>
            </w:r>
          </w:p>
          <w:p w:rsidR="00300354" w:rsidRPr="00731B53" w:rsidRDefault="00300354" w:rsidP="00300354">
            <w:pPr>
              <w:ind w:left="135"/>
            </w:pPr>
          </w:p>
        </w:tc>
        <w:tc>
          <w:tcPr>
            <w:tcW w:w="2004" w:type="dxa"/>
            <w:tcMar>
              <w:top w:w="50" w:type="dxa"/>
              <w:left w:w="100" w:type="dxa"/>
            </w:tcMar>
            <w:vAlign w:val="center"/>
          </w:tcPr>
          <w:p w:rsidR="00300354" w:rsidRPr="00731B53" w:rsidRDefault="00300354" w:rsidP="00300354">
            <w:pPr>
              <w:ind w:left="135"/>
            </w:pPr>
            <w:r w:rsidRPr="00731B53">
              <w:rPr>
                <w:b/>
                <w:sz w:val="24"/>
              </w:rPr>
              <w:t xml:space="preserve">Контрольные работы </w:t>
            </w:r>
          </w:p>
          <w:p w:rsidR="00300354" w:rsidRPr="00731B53" w:rsidRDefault="00300354" w:rsidP="00300354">
            <w:pPr>
              <w:ind w:left="135"/>
            </w:pPr>
          </w:p>
        </w:tc>
        <w:tc>
          <w:tcPr>
            <w:tcW w:w="0" w:type="auto"/>
            <w:vMerge/>
            <w:tcBorders>
              <w:top w:val="nil"/>
            </w:tcBorders>
            <w:tcMar>
              <w:top w:w="50" w:type="dxa"/>
              <w:left w:w="100" w:type="dxa"/>
            </w:tcMar>
          </w:tcPr>
          <w:p w:rsidR="00300354" w:rsidRPr="00731B53" w:rsidRDefault="00300354" w:rsidP="00300354"/>
        </w:tc>
      </w:tr>
      <w:tr w:rsidR="0029660F" w:rsidRPr="00731B53" w:rsidTr="00300354">
        <w:trPr>
          <w:trHeight w:val="144"/>
          <w:tblCellSpacing w:w="20" w:type="nil"/>
        </w:trPr>
        <w:tc>
          <w:tcPr>
            <w:tcW w:w="0" w:type="auto"/>
            <w:gridSpan w:val="5"/>
            <w:tcMar>
              <w:top w:w="50" w:type="dxa"/>
              <w:left w:w="100" w:type="dxa"/>
            </w:tcMar>
            <w:vAlign w:val="center"/>
          </w:tcPr>
          <w:p w:rsidR="00300354" w:rsidRPr="00731B53" w:rsidRDefault="00300354" w:rsidP="00300354">
            <w:pPr>
              <w:ind w:left="135"/>
            </w:pPr>
            <w:r w:rsidRPr="00731B53">
              <w:rPr>
                <w:b/>
                <w:sz w:val="24"/>
              </w:rPr>
              <w:t>Раздел 1.</w:t>
            </w:r>
            <w:r w:rsidRPr="00731B53">
              <w:rPr>
                <w:sz w:val="24"/>
              </w:rPr>
              <w:t xml:space="preserve"> </w:t>
            </w:r>
            <w:r w:rsidRPr="00731B53">
              <w:rPr>
                <w:b/>
                <w:sz w:val="24"/>
              </w:rPr>
              <w:t>Социальные науки и их особенности</w:t>
            </w: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1.1</w:t>
            </w:r>
          </w:p>
        </w:tc>
        <w:tc>
          <w:tcPr>
            <w:tcW w:w="3432" w:type="dxa"/>
            <w:tcMar>
              <w:top w:w="50" w:type="dxa"/>
              <w:left w:w="100" w:type="dxa"/>
            </w:tcMar>
            <w:vAlign w:val="center"/>
          </w:tcPr>
          <w:p w:rsidR="00300354" w:rsidRPr="00731B53" w:rsidRDefault="00300354" w:rsidP="00300354">
            <w:pPr>
              <w:ind w:left="135"/>
            </w:pPr>
            <w:r w:rsidRPr="00731B53">
              <w:rPr>
                <w:sz w:val="24"/>
              </w:rPr>
              <w:t>Социальные науки в системе научного знания. Особенности социального познания</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4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ind w:left="135"/>
            </w:pPr>
            <w:r w:rsidRPr="00731B53">
              <w:rPr>
                <w:sz w:val="24"/>
              </w:rPr>
              <w:t>Итого по разделу</w:t>
            </w:r>
          </w:p>
        </w:tc>
        <w:tc>
          <w:tcPr>
            <w:tcW w:w="1948" w:type="dxa"/>
            <w:tcMar>
              <w:top w:w="50" w:type="dxa"/>
              <w:left w:w="100" w:type="dxa"/>
            </w:tcMar>
            <w:vAlign w:val="center"/>
          </w:tcPr>
          <w:p w:rsidR="00300354" w:rsidRPr="00731B53" w:rsidRDefault="00300354" w:rsidP="00300354">
            <w:pPr>
              <w:ind w:left="135"/>
              <w:jc w:val="center"/>
            </w:pPr>
            <w:r w:rsidRPr="00731B53">
              <w:rPr>
                <w:sz w:val="24"/>
              </w:rPr>
              <w:t xml:space="preserve"> 4 </w:t>
            </w:r>
          </w:p>
        </w:tc>
        <w:tc>
          <w:tcPr>
            <w:tcW w:w="0" w:type="auto"/>
            <w:gridSpan w:val="2"/>
            <w:tcMar>
              <w:top w:w="50" w:type="dxa"/>
              <w:left w:w="100" w:type="dxa"/>
            </w:tcMar>
            <w:vAlign w:val="center"/>
          </w:tcPr>
          <w:p w:rsidR="00300354" w:rsidRPr="00731B53" w:rsidRDefault="00300354" w:rsidP="00300354"/>
        </w:tc>
      </w:tr>
      <w:tr w:rsidR="0029660F" w:rsidRPr="00731B53" w:rsidTr="00300354">
        <w:trPr>
          <w:trHeight w:val="144"/>
          <w:tblCellSpacing w:w="20" w:type="nil"/>
        </w:trPr>
        <w:tc>
          <w:tcPr>
            <w:tcW w:w="0" w:type="auto"/>
            <w:gridSpan w:val="5"/>
            <w:tcMar>
              <w:top w:w="50" w:type="dxa"/>
              <w:left w:w="100" w:type="dxa"/>
            </w:tcMar>
            <w:vAlign w:val="center"/>
          </w:tcPr>
          <w:p w:rsidR="00300354" w:rsidRPr="00731B53" w:rsidRDefault="00300354" w:rsidP="00300354">
            <w:pPr>
              <w:ind w:left="135"/>
            </w:pPr>
            <w:r w:rsidRPr="00731B53">
              <w:rPr>
                <w:b/>
                <w:sz w:val="24"/>
              </w:rPr>
              <w:t>Раздел 2.</w:t>
            </w:r>
            <w:r w:rsidRPr="00731B53">
              <w:rPr>
                <w:sz w:val="24"/>
              </w:rPr>
              <w:t xml:space="preserve"> </w:t>
            </w:r>
            <w:r w:rsidRPr="00731B53">
              <w:rPr>
                <w:b/>
                <w:sz w:val="24"/>
              </w:rPr>
              <w:t>Введение в философию</w:t>
            </w: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2.1</w:t>
            </w:r>
          </w:p>
        </w:tc>
        <w:tc>
          <w:tcPr>
            <w:tcW w:w="3432" w:type="dxa"/>
            <w:tcMar>
              <w:top w:w="50" w:type="dxa"/>
              <w:left w:w="100" w:type="dxa"/>
            </w:tcMar>
            <w:vAlign w:val="center"/>
          </w:tcPr>
          <w:p w:rsidR="00300354" w:rsidRPr="00731B53" w:rsidRDefault="00300354" w:rsidP="00300354">
            <w:pPr>
              <w:ind w:left="135"/>
            </w:pPr>
            <w:r w:rsidRPr="00731B53">
              <w:rPr>
                <w:sz w:val="24"/>
              </w:rPr>
              <w:t>Общество как система. Динамика и многообразие процессов развития общества</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4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2.2</w:t>
            </w:r>
          </w:p>
        </w:tc>
        <w:tc>
          <w:tcPr>
            <w:tcW w:w="3432" w:type="dxa"/>
            <w:tcMar>
              <w:top w:w="50" w:type="dxa"/>
              <w:left w:w="100" w:type="dxa"/>
            </w:tcMar>
            <w:vAlign w:val="center"/>
          </w:tcPr>
          <w:p w:rsidR="00300354" w:rsidRPr="00731B53" w:rsidRDefault="00300354" w:rsidP="00300354">
            <w:pPr>
              <w:ind w:left="135"/>
            </w:pPr>
            <w:r w:rsidRPr="00731B53">
              <w:rPr>
                <w:sz w:val="24"/>
              </w:rPr>
              <w:t xml:space="preserve">Общественный прогресс. </w:t>
            </w:r>
            <w:r w:rsidRPr="00731B53">
              <w:rPr>
                <w:sz w:val="24"/>
              </w:rPr>
              <w:lastRenderedPageBreak/>
              <w:t>Процессы глобализации</w:t>
            </w:r>
          </w:p>
        </w:tc>
        <w:tc>
          <w:tcPr>
            <w:tcW w:w="1239" w:type="dxa"/>
            <w:tcMar>
              <w:top w:w="50" w:type="dxa"/>
              <w:left w:w="100" w:type="dxa"/>
            </w:tcMar>
            <w:vAlign w:val="center"/>
          </w:tcPr>
          <w:p w:rsidR="00300354" w:rsidRPr="00731B53" w:rsidRDefault="00300354" w:rsidP="00300354">
            <w:pPr>
              <w:ind w:left="135"/>
              <w:jc w:val="center"/>
            </w:pPr>
            <w:r w:rsidRPr="00731B53">
              <w:rPr>
                <w:sz w:val="24"/>
              </w:rPr>
              <w:lastRenderedPageBreak/>
              <w:t xml:space="preserve"> 4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lastRenderedPageBreak/>
              <w:t>2.3</w:t>
            </w:r>
          </w:p>
        </w:tc>
        <w:tc>
          <w:tcPr>
            <w:tcW w:w="3432" w:type="dxa"/>
            <w:tcMar>
              <w:top w:w="50" w:type="dxa"/>
              <w:left w:w="100" w:type="dxa"/>
            </w:tcMar>
            <w:vAlign w:val="center"/>
          </w:tcPr>
          <w:p w:rsidR="00300354" w:rsidRPr="00731B53" w:rsidRDefault="00300354" w:rsidP="00300354">
            <w:pPr>
              <w:ind w:left="135"/>
            </w:pPr>
            <w:r w:rsidRPr="00731B53">
              <w:rPr>
                <w:sz w:val="24"/>
              </w:rPr>
              <w:t>Сущность человека. Духовное и материальное в человеке</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2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2.4</w:t>
            </w:r>
          </w:p>
        </w:tc>
        <w:tc>
          <w:tcPr>
            <w:tcW w:w="3432" w:type="dxa"/>
            <w:tcMar>
              <w:top w:w="50" w:type="dxa"/>
              <w:left w:w="100" w:type="dxa"/>
            </w:tcMar>
            <w:vAlign w:val="center"/>
          </w:tcPr>
          <w:p w:rsidR="00300354" w:rsidRPr="00731B53" w:rsidRDefault="00300354" w:rsidP="00300354">
            <w:pPr>
              <w:ind w:left="135"/>
            </w:pPr>
            <w:r w:rsidRPr="00731B53">
              <w:rPr>
                <w:sz w:val="24"/>
              </w:rPr>
              <w:t>Сознание. Массовое сознание и его особенности</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3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2.5</w:t>
            </w:r>
          </w:p>
        </w:tc>
        <w:tc>
          <w:tcPr>
            <w:tcW w:w="3432" w:type="dxa"/>
            <w:tcMar>
              <w:top w:w="50" w:type="dxa"/>
              <w:left w:w="100" w:type="dxa"/>
            </w:tcMar>
            <w:vAlign w:val="center"/>
          </w:tcPr>
          <w:p w:rsidR="00300354" w:rsidRPr="00731B53" w:rsidRDefault="00300354" w:rsidP="00300354">
            <w:pPr>
              <w:ind w:left="135"/>
            </w:pPr>
            <w:r w:rsidRPr="00731B53">
              <w:rPr>
                <w:sz w:val="24"/>
              </w:rPr>
              <w:t>Деятельность как способ существования людей</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2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2.6</w:t>
            </w:r>
          </w:p>
        </w:tc>
        <w:tc>
          <w:tcPr>
            <w:tcW w:w="3432" w:type="dxa"/>
            <w:tcMar>
              <w:top w:w="50" w:type="dxa"/>
              <w:left w:w="100" w:type="dxa"/>
            </w:tcMar>
            <w:vAlign w:val="center"/>
          </w:tcPr>
          <w:p w:rsidR="00300354" w:rsidRPr="00731B53" w:rsidRDefault="00300354" w:rsidP="00300354">
            <w:pPr>
              <w:ind w:left="135"/>
            </w:pPr>
            <w:r w:rsidRPr="00731B53">
              <w:rPr>
                <w:sz w:val="24"/>
              </w:rPr>
              <w:t>Теория познания. Истина и её критерии</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4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2.7</w:t>
            </w:r>
          </w:p>
        </w:tc>
        <w:tc>
          <w:tcPr>
            <w:tcW w:w="3432" w:type="dxa"/>
            <w:tcMar>
              <w:top w:w="50" w:type="dxa"/>
              <w:left w:w="100" w:type="dxa"/>
            </w:tcMar>
            <w:vAlign w:val="center"/>
          </w:tcPr>
          <w:p w:rsidR="00300354" w:rsidRPr="00731B53" w:rsidRDefault="00300354" w:rsidP="00300354">
            <w:pPr>
              <w:ind w:left="135"/>
            </w:pPr>
            <w:r w:rsidRPr="00731B53">
              <w:rPr>
                <w:sz w:val="24"/>
              </w:rPr>
              <w:t>Научное знание и его характерные черты</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2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2.8</w:t>
            </w:r>
          </w:p>
        </w:tc>
        <w:tc>
          <w:tcPr>
            <w:tcW w:w="3432" w:type="dxa"/>
            <w:tcMar>
              <w:top w:w="50" w:type="dxa"/>
              <w:left w:w="100" w:type="dxa"/>
            </w:tcMar>
            <w:vAlign w:val="center"/>
          </w:tcPr>
          <w:p w:rsidR="00300354" w:rsidRPr="00731B53" w:rsidRDefault="00300354" w:rsidP="00300354">
            <w:pPr>
              <w:ind w:left="135"/>
            </w:pPr>
            <w:r w:rsidRPr="00731B53">
              <w:rPr>
                <w:sz w:val="24"/>
              </w:rPr>
              <w:t>Духовная жизнь человека и общества</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6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2.9</w:t>
            </w:r>
          </w:p>
        </w:tc>
        <w:tc>
          <w:tcPr>
            <w:tcW w:w="3432" w:type="dxa"/>
            <w:tcMar>
              <w:top w:w="50" w:type="dxa"/>
              <w:left w:w="100" w:type="dxa"/>
            </w:tcMar>
            <w:vAlign w:val="center"/>
          </w:tcPr>
          <w:p w:rsidR="00300354" w:rsidRPr="00731B53" w:rsidRDefault="00300354" w:rsidP="00300354">
            <w:pPr>
              <w:ind w:left="135"/>
            </w:pPr>
            <w:r w:rsidRPr="00731B53">
              <w:rPr>
                <w:sz w:val="24"/>
              </w:rPr>
              <w:t>Направления духовной деятельности. Формы духовной культуры</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4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2.10</w:t>
            </w:r>
          </w:p>
        </w:tc>
        <w:tc>
          <w:tcPr>
            <w:tcW w:w="3432" w:type="dxa"/>
            <w:tcMar>
              <w:top w:w="50" w:type="dxa"/>
              <w:left w:w="100" w:type="dxa"/>
            </w:tcMar>
            <w:vAlign w:val="center"/>
          </w:tcPr>
          <w:p w:rsidR="00300354" w:rsidRPr="00731B53" w:rsidRDefault="00300354" w:rsidP="00300354">
            <w:pPr>
              <w:ind w:left="135"/>
            </w:pPr>
            <w:r w:rsidRPr="00731B53">
              <w:rPr>
                <w:sz w:val="24"/>
              </w:rPr>
              <w:t>Этика и этические нормы</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4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2.11</w:t>
            </w:r>
          </w:p>
        </w:tc>
        <w:tc>
          <w:tcPr>
            <w:tcW w:w="3432" w:type="dxa"/>
            <w:tcMar>
              <w:top w:w="50" w:type="dxa"/>
              <w:left w:w="100" w:type="dxa"/>
            </w:tcMar>
            <w:vAlign w:val="center"/>
          </w:tcPr>
          <w:p w:rsidR="00300354" w:rsidRPr="00731B53" w:rsidRDefault="00300354" w:rsidP="00300354">
            <w:pPr>
              <w:ind w:left="135"/>
            </w:pPr>
            <w:r w:rsidRPr="00731B53">
              <w:rPr>
                <w:sz w:val="24"/>
              </w:rPr>
              <w:t>Представление результатов проектно-исследовательской деятельности</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2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2.12</w:t>
            </w:r>
          </w:p>
        </w:tc>
        <w:tc>
          <w:tcPr>
            <w:tcW w:w="3432" w:type="dxa"/>
            <w:tcMar>
              <w:top w:w="50" w:type="dxa"/>
              <w:left w:w="100" w:type="dxa"/>
            </w:tcMar>
            <w:vAlign w:val="center"/>
          </w:tcPr>
          <w:p w:rsidR="00300354" w:rsidRPr="00731B53" w:rsidRDefault="00300354" w:rsidP="00300354">
            <w:pPr>
              <w:ind w:left="135"/>
            </w:pPr>
            <w:r w:rsidRPr="00731B53">
              <w:rPr>
                <w:sz w:val="24"/>
              </w:rPr>
              <w:t>Повторительно-обобщающие уроки по разделу «Введение в философию»</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2 </w:t>
            </w:r>
          </w:p>
        </w:tc>
        <w:tc>
          <w:tcPr>
            <w:tcW w:w="2004" w:type="dxa"/>
            <w:tcMar>
              <w:top w:w="50" w:type="dxa"/>
              <w:left w:w="100" w:type="dxa"/>
            </w:tcMar>
            <w:vAlign w:val="center"/>
          </w:tcPr>
          <w:p w:rsidR="00300354" w:rsidRPr="00731B53" w:rsidRDefault="00300354" w:rsidP="00300354">
            <w:pPr>
              <w:ind w:left="135"/>
              <w:jc w:val="center"/>
            </w:pPr>
            <w:r w:rsidRPr="00731B53">
              <w:rPr>
                <w:sz w:val="24"/>
              </w:rPr>
              <w:t xml:space="preserve"> 1 </w:t>
            </w: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ind w:left="135"/>
            </w:pPr>
            <w:r w:rsidRPr="00731B53">
              <w:rPr>
                <w:sz w:val="24"/>
              </w:rPr>
              <w:t>Итого по разделу</w:t>
            </w:r>
          </w:p>
        </w:tc>
        <w:tc>
          <w:tcPr>
            <w:tcW w:w="1948" w:type="dxa"/>
            <w:tcMar>
              <w:top w:w="50" w:type="dxa"/>
              <w:left w:w="100" w:type="dxa"/>
            </w:tcMar>
            <w:vAlign w:val="center"/>
          </w:tcPr>
          <w:p w:rsidR="00300354" w:rsidRPr="00731B53" w:rsidRDefault="00300354" w:rsidP="00300354">
            <w:pPr>
              <w:ind w:left="135"/>
              <w:jc w:val="center"/>
            </w:pPr>
            <w:r w:rsidRPr="00731B53">
              <w:rPr>
                <w:sz w:val="24"/>
              </w:rPr>
              <w:t xml:space="preserve"> 39 </w:t>
            </w:r>
          </w:p>
        </w:tc>
        <w:tc>
          <w:tcPr>
            <w:tcW w:w="0" w:type="auto"/>
            <w:gridSpan w:val="2"/>
            <w:tcMar>
              <w:top w:w="50" w:type="dxa"/>
              <w:left w:w="100" w:type="dxa"/>
            </w:tcMar>
            <w:vAlign w:val="center"/>
          </w:tcPr>
          <w:p w:rsidR="00300354" w:rsidRPr="00731B53" w:rsidRDefault="00300354" w:rsidP="00300354"/>
        </w:tc>
      </w:tr>
      <w:tr w:rsidR="0029660F" w:rsidRPr="00731B53" w:rsidTr="00300354">
        <w:trPr>
          <w:trHeight w:val="144"/>
          <w:tblCellSpacing w:w="20" w:type="nil"/>
        </w:trPr>
        <w:tc>
          <w:tcPr>
            <w:tcW w:w="0" w:type="auto"/>
            <w:gridSpan w:val="5"/>
            <w:tcMar>
              <w:top w:w="50" w:type="dxa"/>
              <w:left w:w="100" w:type="dxa"/>
            </w:tcMar>
            <w:vAlign w:val="center"/>
          </w:tcPr>
          <w:p w:rsidR="00300354" w:rsidRPr="00731B53" w:rsidRDefault="00300354" w:rsidP="00300354">
            <w:pPr>
              <w:ind w:left="135"/>
            </w:pPr>
            <w:r w:rsidRPr="00731B53">
              <w:rPr>
                <w:b/>
                <w:sz w:val="24"/>
              </w:rPr>
              <w:t>Раздел 3.</w:t>
            </w:r>
            <w:r w:rsidRPr="00731B53">
              <w:rPr>
                <w:sz w:val="24"/>
              </w:rPr>
              <w:t xml:space="preserve"> </w:t>
            </w:r>
            <w:r w:rsidRPr="00731B53">
              <w:rPr>
                <w:b/>
                <w:sz w:val="24"/>
              </w:rPr>
              <w:t>Введение в социальную психологию</w:t>
            </w: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3.1</w:t>
            </w:r>
          </w:p>
        </w:tc>
        <w:tc>
          <w:tcPr>
            <w:tcW w:w="3432" w:type="dxa"/>
            <w:tcMar>
              <w:top w:w="50" w:type="dxa"/>
              <w:left w:w="100" w:type="dxa"/>
            </w:tcMar>
            <w:vAlign w:val="center"/>
          </w:tcPr>
          <w:p w:rsidR="00300354" w:rsidRPr="00731B53" w:rsidRDefault="00300354" w:rsidP="00300354">
            <w:pPr>
              <w:ind w:left="135"/>
            </w:pPr>
            <w:r w:rsidRPr="00731B53">
              <w:rPr>
                <w:sz w:val="24"/>
              </w:rPr>
              <w:t>Социальная психология как наука</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2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3.2</w:t>
            </w:r>
          </w:p>
        </w:tc>
        <w:tc>
          <w:tcPr>
            <w:tcW w:w="3432" w:type="dxa"/>
            <w:tcMar>
              <w:top w:w="50" w:type="dxa"/>
              <w:left w:w="100" w:type="dxa"/>
            </w:tcMar>
            <w:vAlign w:val="center"/>
          </w:tcPr>
          <w:p w:rsidR="00300354" w:rsidRPr="00731B53" w:rsidRDefault="00300354" w:rsidP="00300354">
            <w:pPr>
              <w:ind w:left="135"/>
            </w:pPr>
            <w:r w:rsidRPr="00731B53">
              <w:rPr>
                <w:sz w:val="24"/>
              </w:rPr>
              <w:t>Общество и личность в социальной психологии</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6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3.3</w:t>
            </w:r>
          </w:p>
        </w:tc>
        <w:tc>
          <w:tcPr>
            <w:tcW w:w="3432" w:type="dxa"/>
            <w:tcMar>
              <w:top w:w="50" w:type="dxa"/>
              <w:left w:w="100" w:type="dxa"/>
            </w:tcMar>
            <w:vAlign w:val="center"/>
          </w:tcPr>
          <w:p w:rsidR="00300354" w:rsidRPr="00731B53" w:rsidRDefault="00300354" w:rsidP="00300354">
            <w:pPr>
              <w:ind w:left="135"/>
            </w:pPr>
            <w:r w:rsidRPr="00731B53">
              <w:rPr>
                <w:sz w:val="24"/>
              </w:rPr>
              <w:t>Социальная психология групп</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6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3.4</w:t>
            </w:r>
          </w:p>
        </w:tc>
        <w:tc>
          <w:tcPr>
            <w:tcW w:w="3432" w:type="dxa"/>
            <w:tcMar>
              <w:top w:w="50" w:type="dxa"/>
              <w:left w:w="100" w:type="dxa"/>
            </w:tcMar>
            <w:vAlign w:val="center"/>
          </w:tcPr>
          <w:p w:rsidR="00300354" w:rsidRPr="00731B53" w:rsidRDefault="00300354" w:rsidP="00300354">
            <w:pPr>
              <w:ind w:left="135"/>
            </w:pPr>
            <w:r w:rsidRPr="00731B53">
              <w:rPr>
                <w:sz w:val="24"/>
              </w:rPr>
              <w:t>Общение и социальное взаимодействие</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6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3.5</w:t>
            </w:r>
          </w:p>
        </w:tc>
        <w:tc>
          <w:tcPr>
            <w:tcW w:w="3432" w:type="dxa"/>
            <w:tcMar>
              <w:top w:w="50" w:type="dxa"/>
              <w:left w:w="100" w:type="dxa"/>
            </w:tcMar>
            <w:vAlign w:val="center"/>
          </w:tcPr>
          <w:p w:rsidR="00300354" w:rsidRPr="00731B53" w:rsidRDefault="00300354" w:rsidP="00300354">
            <w:pPr>
              <w:ind w:left="135"/>
            </w:pPr>
            <w:r w:rsidRPr="00731B53">
              <w:rPr>
                <w:sz w:val="24"/>
              </w:rPr>
              <w:t>Психологическое образование и профессиональная деятельность социального психолога</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2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3.6</w:t>
            </w:r>
          </w:p>
        </w:tc>
        <w:tc>
          <w:tcPr>
            <w:tcW w:w="3432" w:type="dxa"/>
            <w:tcMar>
              <w:top w:w="50" w:type="dxa"/>
              <w:left w:w="100" w:type="dxa"/>
            </w:tcMar>
            <w:vAlign w:val="center"/>
          </w:tcPr>
          <w:p w:rsidR="00300354" w:rsidRPr="00731B53" w:rsidRDefault="00300354" w:rsidP="00300354">
            <w:pPr>
              <w:ind w:left="135"/>
            </w:pPr>
            <w:r w:rsidRPr="00731B53">
              <w:rPr>
                <w:sz w:val="24"/>
              </w:rPr>
              <w:t>Представление результатов проектно-исследовательской деятельности</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2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3.7</w:t>
            </w:r>
          </w:p>
        </w:tc>
        <w:tc>
          <w:tcPr>
            <w:tcW w:w="3432" w:type="dxa"/>
            <w:tcMar>
              <w:top w:w="50" w:type="dxa"/>
              <w:left w:w="100" w:type="dxa"/>
            </w:tcMar>
            <w:vAlign w:val="center"/>
          </w:tcPr>
          <w:p w:rsidR="00300354" w:rsidRPr="00731B53" w:rsidRDefault="00300354" w:rsidP="00300354">
            <w:pPr>
              <w:ind w:left="135"/>
            </w:pPr>
            <w:r w:rsidRPr="00731B53">
              <w:rPr>
                <w:sz w:val="24"/>
              </w:rPr>
              <w:t>Повторительно-</w:t>
            </w:r>
            <w:r w:rsidRPr="00731B53">
              <w:rPr>
                <w:sz w:val="24"/>
              </w:rPr>
              <w:lastRenderedPageBreak/>
              <w:t>обобщающие уроки по разделу «Введение в социальную психологию»</w:t>
            </w:r>
          </w:p>
        </w:tc>
        <w:tc>
          <w:tcPr>
            <w:tcW w:w="1239" w:type="dxa"/>
            <w:tcMar>
              <w:top w:w="50" w:type="dxa"/>
              <w:left w:w="100" w:type="dxa"/>
            </w:tcMar>
            <w:vAlign w:val="center"/>
          </w:tcPr>
          <w:p w:rsidR="00300354" w:rsidRPr="00731B53" w:rsidRDefault="00300354" w:rsidP="00300354">
            <w:pPr>
              <w:ind w:left="135"/>
              <w:jc w:val="center"/>
            </w:pPr>
            <w:r w:rsidRPr="00731B53">
              <w:rPr>
                <w:sz w:val="24"/>
              </w:rPr>
              <w:lastRenderedPageBreak/>
              <w:t xml:space="preserve"> 2 </w:t>
            </w:r>
          </w:p>
        </w:tc>
        <w:tc>
          <w:tcPr>
            <w:tcW w:w="2004" w:type="dxa"/>
            <w:tcMar>
              <w:top w:w="50" w:type="dxa"/>
              <w:left w:w="100" w:type="dxa"/>
            </w:tcMar>
            <w:vAlign w:val="center"/>
          </w:tcPr>
          <w:p w:rsidR="00300354" w:rsidRPr="00731B53" w:rsidRDefault="00300354" w:rsidP="00300354">
            <w:pPr>
              <w:ind w:left="135"/>
              <w:jc w:val="center"/>
            </w:pPr>
            <w:r w:rsidRPr="00731B53">
              <w:rPr>
                <w:sz w:val="24"/>
              </w:rPr>
              <w:t xml:space="preserve"> 1 </w:t>
            </w: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ind w:left="135"/>
            </w:pPr>
            <w:r w:rsidRPr="00731B53">
              <w:rPr>
                <w:sz w:val="24"/>
              </w:rPr>
              <w:lastRenderedPageBreak/>
              <w:t>Итого по разделу</w:t>
            </w:r>
          </w:p>
        </w:tc>
        <w:tc>
          <w:tcPr>
            <w:tcW w:w="1948" w:type="dxa"/>
            <w:tcMar>
              <w:top w:w="50" w:type="dxa"/>
              <w:left w:w="100" w:type="dxa"/>
            </w:tcMar>
            <w:vAlign w:val="center"/>
          </w:tcPr>
          <w:p w:rsidR="00300354" w:rsidRPr="00731B53" w:rsidRDefault="00300354" w:rsidP="00300354">
            <w:pPr>
              <w:ind w:left="135"/>
              <w:jc w:val="center"/>
            </w:pPr>
            <w:r w:rsidRPr="00731B53">
              <w:rPr>
                <w:sz w:val="24"/>
              </w:rPr>
              <w:t xml:space="preserve"> 26 </w:t>
            </w:r>
          </w:p>
        </w:tc>
        <w:tc>
          <w:tcPr>
            <w:tcW w:w="0" w:type="auto"/>
            <w:gridSpan w:val="2"/>
            <w:tcMar>
              <w:top w:w="50" w:type="dxa"/>
              <w:left w:w="100" w:type="dxa"/>
            </w:tcMar>
            <w:vAlign w:val="center"/>
          </w:tcPr>
          <w:p w:rsidR="00300354" w:rsidRPr="00731B53" w:rsidRDefault="00300354" w:rsidP="00300354"/>
        </w:tc>
      </w:tr>
      <w:tr w:rsidR="0029660F" w:rsidRPr="00731B53" w:rsidTr="00300354">
        <w:trPr>
          <w:trHeight w:val="144"/>
          <w:tblCellSpacing w:w="20" w:type="nil"/>
        </w:trPr>
        <w:tc>
          <w:tcPr>
            <w:tcW w:w="0" w:type="auto"/>
            <w:gridSpan w:val="5"/>
            <w:tcMar>
              <w:top w:w="50" w:type="dxa"/>
              <w:left w:w="100" w:type="dxa"/>
            </w:tcMar>
            <w:vAlign w:val="center"/>
          </w:tcPr>
          <w:p w:rsidR="00300354" w:rsidRPr="00731B53" w:rsidRDefault="00300354" w:rsidP="00300354">
            <w:pPr>
              <w:ind w:left="135"/>
            </w:pPr>
            <w:r w:rsidRPr="00731B53">
              <w:rPr>
                <w:b/>
                <w:sz w:val="24"/>
              </w:rPr>
              <w:t>Раздел 4.</w:t>
            </w:r>
            <w:r w:rsidRPr="00731B53">
              <w:rPr>
                <w:sz w:val="24"/>
              </w:rPr>
              <w:t xml:space="preserve"> </w:t>
            </w:r>
            <w:r w:rsidRPr="00731B53">
              <w:rPr>
                <w:b/>
                <w:sz w:val="24"/>
              </w:rPr>
              <w:t>Введение в экономическую науку</w:t>
            </w: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4.1</w:t>
            </w:r>
          </w:p>
        </w:tc>
        <w:tc>
          <w:tcPr>
            <w:tcW w:w="3432" w:type="dxa"/>
            <w:tcMar>
              <w:top w:w="50" w:type="dxa"/>
              <w:left w:w="100" w:type="dxa"/>
            </w:tcMar>
            <w:vAlign w:val="center"/>
          </w:tcPr>
          <w:p w:rsidR="00300354" w:rsidRPr="00731B53" w:rsidRDefault="00300354" w:rsidP="00300354">
            <w:pPr>
              <w:ind w:left="135"/>
            </w:pPr>
            <w:r w:rsidRPr="00731B53">
              <w:rPr>
                <w:sz w:val="24"/>
              </w:rPr>
              <w:t>Экономика как наука и сфера деятельности человека</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4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4.2</w:t>
            </w:r>
          </w:p>
        </w:tc>
        <w:tc>
          <w:tcPr>
            <w:tcW w:w="3432" w:type="dxa"/>
            <w:tcMar>
              <w:top w:w="50" w:type="dxa"/>
              <w:left w:w="100" w:type="dxa"/>
            </w:tcMar>
            <w:vAlign w:val="center"/>
          </w:tcPr>
          <w:p w:rsidR="00300354" w:rsidRPr="00731B53" w:rsidRDefault="00300354" w:rsidP="00300354">
            <w:pPr>
              <w:ind w:left="135"/>
            </w:pPr>
            <w:r w:rsidRPr="00731B53">
              <w:rPr>
                <w:sz w:val="24"/>
              </w:rPr>
              <w:t>Экономическая деятельность и её субъекты</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5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4.3</w:t>
            </w:r>
          </w:p>
        </w:tc>
        <w:tc>
          <w:tcPr>
            <w:tcW w:w="3432" w:type="dxa"/>
            <w:tcMar>
              <w:top w:w="50" w:type="dxa"/>
              <w:left w:w="100" w:type="dxa"/>
            </w:tcMar>
            <w:vAlign w:val="center"/>
          </w:tcPr>
          <w:p w:rsidR="00300354" w:rsidRPr="00731B53" w:rsidRDefault="00300354" w:rsidP="00300354">
            <w:pPr>
              <w:ind w:left="135"/>
            </w:pPr>
            <w:r w:rsidRPr="00731B53">
              <w:rPr>
                <w:sz w:val="24"/>
              </w:rPr>
              <w:t>Институт рынка</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6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4.4</w:t>
            </w:r>
          </w:p>
        </w:tc>
        <w:tc>
          <w:tcPr>
            <w:tcW w:w="3432" w:type="dxa"/>
            <w:tcMar>
              <w:top w:w="50" w:type="dxa"/>
              <w:left w:w="100" w:type="dxa"/>
            </w:tcMar>
            <w:vAlign w:val="center"/>
          </w:tcPr>
          <w:p w:rsidR="00300354" w:rsidRPr="00731B53" w:rsidRDefault="00300354" w:rsidP="00300354">
            <w:pPr>
              <w:ind w:left="135"/>
            </w:pPr>
            <w:r w:rsidRPr="00731B53">
              <w:rPr>
                <w:sz w:val="24"/>
              </w:rPr>
              <w:t>Рынки и ресурсы</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6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4.5</w:t>
            </w:r>
          </w:p>
        </w:tc>
        <w:tc>
          <w:tcPr>
            <w:tcW w:w="3432" w:type="dxa"/>
            <w:tcMar>
              <w:top w:w="50" w:type="dxa"/>
              <w:left w:w="100" w:type="dxa"/>
            </w:tcMar>
            <w:vAlign w:val="center"/>
          </w:tcPr>
          <w:p w:rsidR="00300354" w:rsidRPr="00731B53" w:rsidRDefault="00300354" w:rsidP="00300354">
            <w:pPr>
              <w:ind w:left="135"/>
            </w:pPr>
            <w:r w:rsidRPr="00731B53">
              <w:rPr>
                <w:sz w:val="24"/>
              </w:rPr>
              <w:t>Институт предпринимательства</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4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4.6</w:t>
            </w:r>
          </w:p>
        </w:tc>
        <w:tc>
          <w:tcPr>
            <w:tcW w:w="3432" w:type="dxa"/>
            <w:tcMar>
              <w:top w:w="50" w:type="dxa"/>
              <w:left w:w="100" w:type="dxa"/>
            </w:tcMar>
            <w:vAlign w:val="center"/>
          </w:tcPr>
          <w:p w:rsidR="00300354" w:rsidRPr="00731B53" w:rsidRDefault="00300354" w:rsidP="00300354">
            <w:pPr>
              <w:ind w:left="135"/>
            </w:pPr>
            <w:r w:rsidRPr="00731B53">
              <w:rPr>
                <w:sz w:val="24"/>
              </w:rPr>
              <w:t>Фирмы в экономике</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4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4.7</w:t>
            </w:r>
          </w:p>
        </w:tc>
        <w:tc>
          <w:tcPr>
            <w:tcW w:w="3432" w:type="dxa"/>
            <w:tcMar>
              <w:top w:w="50" w:type="dxa"/>
              <w:left w:w="100" w:type="dxa"/>
            </w:tcMar>
            <w:vAlign w:val="center"/>
          </w:tcPr>
          <w:p w:rsidR="00300354" w:rsidRPr="00731B53" w:rsidRDefault="00300354" w:rsidP="00300354">
            <w:pPr>
              <w:ind w:left="135"/>
            </w:pPr>
            <w:r w:rsidRPr="00731B53">
              <w:rPr>
                <w:sz w:val="24"/>
              </w:rPr>
              <w:t>Финансовые институты</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8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4.8</w:t>
            </w:r>
          </w:p>
        </w:tc>
        <w:tc>
          <w:tcPr>
            <w:tcW w:w="3432" w:type="dxa"/>
            <w:tcMar>
              <w:top w:w="50" w:type="dxa"/>
              <w:left w:w="100" w:type="dxa"/>
            </w:tcMar>
            <w:vAlign w:val="center"/>
          </w:tcPr>
          <w:p w:rsidR="00300354" w:rsidRPr="00731B53" w:rsidRDefault="00300354" w:rsidP="00300354">
            <w:pPr>
              <w:ind w:left="135"/>
            </w:pPr>
            <w:r w:rsidRPr="00731B53">
              <w:rPr>
                <w:sz w:val="24"/>
              </w:rPr>
              <w:t>Государство в экономике</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9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4.9</w:t>
            </w:r>
          </w:p>
        </w:tc>
        <w:tc>
          <w:tcPr>
            <w:tcW w:w="3432" w:type="dxa"/>
            <w:tcMar>
              <w:top w:w="50" w:type="dxa"/>
              <w:left w:w="100" w:type="dxa"/>
            </w:tcMar>
            <w:vAlign w:val="center"/>
          </w:tcPr>
          <w:p w:rsidR="00300354" w:rsidRPr="00731B53" w:rsidRDefault="00300354" w:rsidP="00300354">
            <w:pPr>
              <w:ind w:left="135"/>
            </w:pPr>
            <w:r w:rsidRPr="00731B53">
              <w:rPr>
                <w:sz w:val="24"/>
              </w:rPr>
              <w:t>Основные макроэкономические показатели</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6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4.10</w:t>
            </w:r>
          </w:p>
        </w:tc>
        <w:tc>
          <w:tcPr>
            <w:tcW w:w="3432" w:type="dxa"/>
            <w:tcMar>
              <w:top w:w="50" w:type="dxa"/>
              <w:left w:w="100" w:type="dxa"/>
            </w:tcMar>
            <w:vAlign w:val="center"/>
          </w:tcPr>
          <w:p w:rsidR="00300354" w:rsidRPr="00731B53" w:rsidRDefault="00300354" w:rsidP="00300354">
            <w:pPr>
              <w:ind w:left="135"/>
            </w:pPr>
            <w:r w:rsidRPr="00731B53">
              <w:rPr>
                <w:sz w:val="24"/>
              </w:rPr>
              <w:t>Международная экономика</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6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4.11</w:t>
            </w:r>
          </w:p>
        </w:tc>
        <w:tc>
          <w:tcPr>
            <w:tcW w:w="3432" w:type="dxa"/>
            <w:tcMar>
              <w:top w:w="50" w:type="dxa"/>
              <w:left w:w="100" w:type="dxa"/>
            </w:tcMar>
            <w:vAlign w:val="center"/>
          </w:tcPr>
          <w:p w:rsidR="00300354" w:rsidRPr="00731B53" w:rsidRDefault="00300354" w:rsidP="00300354">
            <w:pPr>
              <w:ind w:left="135"/>
            </w:pPr>
            <w:r w:rsidRPr="00731B53">
              <w:rPr>
                <w:sz w:val="24"/>
              </w:rPr>
              <w:t>Представление результатов проектно-исследовательской деятельности</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2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4.12</w:t>
            </w:r>
          </w:p>
        </w:tc>
        <w:tc>
          <w:tcPr>
            <w:tcW w:w="3432" w:type="dxa"/>
            <w:tcMar>
              <w:top w:w="50" w:type="dxa"/>
              <w:left w:w="100" w:type="dxa"/>
            </w:tcMar>
            <w:vAlign w:val="center"/>
          </w:tcPr>
          <w:p w:rsidR="00300354" w:rsidRPr="00731B53" w:rsidRDefault="00300354" w:rsidP="00300354">
            <w:pPr>
              <w:ind w:left="135"/>
            </w:pPr>
            <w:r w:rsidRPr="00731B53">
              <w:rPr>
                <w:sz w:val="24"/>
              </w:rPr>
              <w:t>Повторительно-обобщающие уроки по разделу «Введение в экономическую науку»</w:t>
            </w: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2 </w:t>
            </w:r>
          </w:p>
        </w:tc>
        <w:tc>
          <w:tcPr>
            <w:tcW w:w="2004" w:type="dxa"/>
            <w:tcMar>
              <w:top w:w="50" w:type="dxa"/>
              <w:left w:w="100" w:type="dxa"/>
            </w:tcMar>
            <w:vAlign w:val="center"/>
          </w:tcPr>
          <w:p w:rsidR="00300354" w:rsidRPr="00731B53" w:rsidRDefault="00300354" w:rsidP="00300354">
            <w:pPr>
              <w:ind w:left="135"/>
              <w:jc w:val="center"/>
            </w:pPr>
            <w:r w:rsidRPr="00731B53">
              <w:rPr>
                <w:sz w:val="24"/>
              </w:rPr>
              <w:t xml:space="preserve"> 1 </w:t>
            </w: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709" w:type="dxa"/>
            <w:tcMar>
              <w:top w:w="50" w:type="dxa"/>
              <w:left w:w="100" w:type="dxa"/>
            </w:tcMar>
            <w:vAlign w:val="center"/>
          </w:tcPr>
          <w:p w:rsidR="00300354" w:rsidRPr="00731B53" w:rsidRDefault="00300354" w:rsidP="00300354">
            <w:r w:rsidRPr="00731B53">
              <w:rPr>
                <w:sz w:val="24"/>
              </w:rPr>
              <w:t>4.13</w:t>
            </w:r>
          </w:p>
        </w:tc>
        <w:tc>
          <w:tcPr>
            <w:tcW w:w="3432" w:type="dxa"/>
            <w:tcMar>
              <w:top w:w="50" w:type="dxa"/>
              <w:left w:w="100" w:type="dxa"/>
            </w:tcMar>
            <w:vAlign w:val="center"/>
          </w:tcPr>
          <w:p w:rsidR="00300354" w:rsidRPr="00731B53" w:rsidRDefault="00300354" w:rsidP="00300354">
            <w:pPr>
              <w:ind w:left="135"/>
            </w:pPr>
          </w:p>
        </w:tc>
        <w:tc>
          <w:tcPr>
            <w:tcW w:w="1239" w:type="dxa"/>
            <w:tcMar>
              <w:top w:w="50" w:type="dxa"/>
              <w:left w:w="100" w:type="dxa"/>
            </w:tcMar>
            <w:vAlign w:val="center"/>
          </w:tcPr>
          <w:p w:rsidR="00300354" w:rsidRPr="00731B53" w:rsidRDefault="00300354" w:rsidP="00300354">
            <w:pPr>
              <w:ind w:left="135"/>
              <w:jc w:val="center"/>
            </w:pPr>
            <w:r w:rsidRPr="00731B53">
              <w:rPr>
                <w:sz w:val="24"/>
              </w:rPr>
              <w:t xml:space="preserve"> 0 </w:t>
            </w:r>
          </w:p>
        </w:tc>
        <w:tc>
          <w:tcPr>
            <w:tcW w:w="2004" w:type="dxa"/>
            <w:tcMar>
              <w:top w:w="50" w:type="dxa"/>
              <w:left w:w="100" w:type="dxa"/>
            </w:tcMar>
            <w:vAlign w:val="center"/>
          </w:tcPr>
          <w:p w:rsidR="00300354" w:rsidRPr="00731B53" w:rsidRDefault="00300354" w:rsidP="00300354">
            <w:pPr>
              <w:ind w:left="135"/>
              <w:jc w:val="center"/>
            </w:pPr>
          </w:p>
        </w:tc>
        <w:tc>
          <w:tcPr>
            <w:tcW w:w="3378"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ind w:left="135"/>
            </w:pPr>
            <w:r w:rsidRPr="00731B53">
              <w:rPr>
                <w:sz w:val="24"/>
              </w:rPr>
              <w:t>Итого по разделу</w:t>
            </w:r>
          </w:p>
        </w:tc>
        <w:tc>
          <w:tcPr>
            <w:tcW w:w="1948" w:type="dxa"/>
            <w:tcMar>
              <w:top w:w="50" w:type="dxa"/>
              <w:left w:w="100" w:type="dxa"/>
            </w:tcMar>
            <w:vAlign w:val="center"/>
          </w:tcPr>
          <w:p w:rsidR="00300354" w:rsidRPr="00731B53" w:rsidRDefault="00300354" w:rsidP="00300354">
            <w:pPr>
              <w:ind w:left="135"/>
              <w:jc w:val="center"/>
            </w:pPr>
            <w:r w:rsidRPr="00731B53">
              <w:rPr>
                <w:sz w:val="24"/>
              </w:rPr>
              <w:t xml:space="preserve"> 62 </w:t>
            </w:r>
          </w:p>
        </w:tc>
        <w:tc>
          <w:tcPr>
            <w:tcW w:w="0" w:type="auto"/>
            <w:gridSpan w:val="2"/>
            <w:tcMar>
              <w:top w:w="50" w:type="dxa"/>
              <w:left w:w="100" w:type="dxa"/>
            </w:tcMar>
            <w:vAlign w:val="center"/>
          </w:tcPr>
          <w:p w:rsidR="00300354" w:rsidRPr="00731B53" w:rsidRDefault="00300354" w:rsidP="00300354"/>
        </w:tc>
      </w:tr>
      <w:tr w:rsidR="0029660F"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ind w:left="135"/>
            </w:pPr>
            <w:r w:rsidRPr="00731B53">
              <w:rPr>
                <w:sz w:val="24"/>
              </w:rPr>
              <w:t>Итоговое повторение</w:t>
            </w:r>
          </w:p>
        </w:tc>
        <w:tc>
          <w:tcPr>
            <w:tcW w:w="1948" w:type="dxa"/>
            <w:tcMar>
              <w:top w:w="50" w:type="dxa"/>
              <w:left w:w="100" w:type="dxa"/>
            </w:tcMar>
            <w:vAlign w:val="center"/>
          </w:tcPr>
          <w:p w:rsidR="00300354" w:rsidRPr="00731B53" w:rsidRDefault="00300354" w:rsidP="00300354">
            <w:pPr>
              <w:ind w:left="135"/>
              <w:jc w:val="center"/>
            </w:pPr>
            <w:r w:rsidRPr="00731B53">
              <w:rPr>
                <w:sz w:val="24"/>
              </w:rPr>
              <w:t xml:space="preserve"> 5 </w:t>
            </w:r>
          </w:p>
        </w:tc>
        <w:tc>
          <w:tcPr>
            <w:tcW w:w="2004" w:type="dxa"/>
            <w:tcMar>
              <w:top w:w="50" w:type="dxa"/>
              <w:left w:w="100" w:type="dxa"/>
            </w:tcMar>
            <w:vAlign w:val="center"/>
          </w:tcPr>
          <w:p w:rsidR="00300354" w:rsidRPr="00731B53" w:rsidRDefault="00300354" w:rsidP="00300354">
            <w:pPr>
              <w:ind w:left="135"/>
              <w:jc w:val="center"/>
            </w:pPr>
            <w:r w:rsidRPr="00731B53">
              <w:rPr>
                <w:sz w:val="24"/>
              </w:rPr>
              <w:t xml:space="preserve"> 2 </w:t>
            </w:r>
          </w:p>
        </w:tc>
        <w:tc>
          <w:tcPr>
            <w:tcW w:w="3378" w:type="dxa"/>
            <w:tcMar>
              <w:top w:w="50" w:type="dxa"/>
              <w:left w:w="100" w:type="dxa"/>
            </w:tcMar>
            <w:vAlign w:val="center"/>
          </w:tcPr>
          <w:p w:rsidR="00300354" w:rsidRPr="00731B53" w:rsidRDefault="00300354" w:rsidP="00300354">
            <w:pPr>
              <w:ind w:left="135"/>
            </w:pPr>
          </w:p>
        </w:tc>
      </w:tr>
      <w:tr w:rsidR="00300354"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ind w:left="135"/>
            </w:pPr>
            <w:r w:rsidRPr="00731B53">
              <w:rPr>
                <w:sz w:val="24"/>
              </w:rPr>
              <w:t>ОБЩЕЕ КОЛИЧЕСТВО ЧАСОВ ПО ПРОГРАММЕ</w:t>
            </w:r>
          </w:p>
        </w:tc>
        <w:tc>
          <w:tcPr>
            <w:tcW w:w="1948" w:type="dxa"/>
            <w:tcMar>
              <w:top w:w="50" w:type="dxa"/>
              <w:left w:w="100" w:type="dxa"/>
            </w:tcMar>
            <w:vAlign w:val="center"/>
          </w:tcPr>
          <w:p w:rsidR="00300354" w:rsidRPr="00731B53" w:rsidRDefault="00300354" w:rsidP="00300354">
            <w:pPr>
              <w:ind w:left="135"/>
              <w:jc w:val="center"/>
            </w:pPr>
            <w:r w:rsidRPr="00731B53">
              <w:rPr>
                <w:sz w:val="24"/>
              </w:rPr>
              <w:t xml:space="preserve"> 136 </w:t>
            </w:r>
          </w:p>
        </w:tc>
        <w:tc>
          <w:tcPr>
            <w:tcW w:w="2004" w:type="dxa"/>
            <w:tcMar>
              <w:top w:w="50" w:type="dxa"/>
              <w:left w:w="100" w:type="dxa"/>
            </w:tcMar>
            <w:vAlign w:val="center"/>
          </w:tcPr>
          <w:p w:rsidR="00300354" w:rsidRPr="00731B53" w:rsidRDefault="00300354" w:rsidP="00300354">
            <w:pPr>
              <w:ind w:left="135"/>
              <w:jc w:val="center"/>
            </w:pPr>
            <w:r w:rsidRPr="00731B53">
              <w:rPr>
                <w:sz w:val="24"/>
              </w:rPr>
              <w:t xml:space="preserve"> 5 </w:t>
            </w:r>
          </w:p>
        </w:tc>
        <w:tc>
          <w:tcPr>
            <w:tcW w:w="3378" w:type="dxa"/>
            <w:tcMar>
              <w:top w:w="50" w:type="dxa"/>
              <w:left w:w="100" w:type="dxa"/>
            </w:tcMar>
            <w:vAlign w:val="center"/>
          </w:tcPr>
          <w:p w:rsidR="00300354" w:rsidRPr="00731B53" w:rsidRDefault="00300354" w:rsidP="00300354"/>
        </w:tc>
      </w:tr>
    </w:tbl>
    <w:p w:rsidR="00300354" w:rsidRPr="00731B53" w:rsidRDefault="00300354" w:rsidP="00867651">
      <w:pPr>
        <w:suppressAutoHyphens/>
        <w:autoSpaceDE/>
        <w:autoSpaceDN/>
        <w:ind w:firstLine="709"/>
        <w:contextualSpacing/>
        <w:jc w:val="both"/>
        <w:rPr>
          <w:rFonts w:eastAsia="Calibri"/>
          <w:b/>
          <w:sz w:val="24"/>
          <w:szCs w:val="24"/>
        </w:rPr>
      </w:pPr>
    </w:p>
    <w:p w:rsidR="00465193" w:rsidRPr="00731B53" w:rsidRDefault="00465193" w:rsidP="00867651">
      <w:pPr>
        <w:suppressAutoHyphens/>
        <w:autoSpaceDE/>
        <w:autoSpaceDN/>
        <w:ind w:firstLine="709"/>
        <w:contextualSpacing/>
        <w:jc w:val="both"/>
        <w:rPr>
          <w:rFonts w:eastAsia="Calibri"/>
          <w:b/>
          <w:sz w:val="24"/>
          <w:szCs w:val="24"/>
        </w:rPr>
      </w:pPr>
      <w:r w:rsidRPr="00731B53">
        <w:rPr>
          <w:rFonts w:eastAsia="Calibri"/>
          <w:b/>
          <w:sz w:val="24"/>
          <w:szCs w:val="24"/>
        </w:rPr>
        <w:t xml:space="preserve">Тематическое планирование </w:t>
      </w:r>
    </w:p>
    <w:p w:rsidR="00465193" w:rsidRPr="00731B53" w:rsidRDefault="00465193" w:rsidP="00867651">
      <w:pPr>
        <w:suppressAutoHyphens/>
        <w:autoSpaceDE/>
        <w:autoSpaceDN/>
        <w:ind w:firstLine="709"/>
        <w:contextualSpacing/>
        <w:jc w:val="both"/>
        <w:rPr>
          <w:rFonts w:eastAsia="Calibri"/>
          <w:b/>
          <w:sz w:val="24"/>
          <w:szCs w:val="24"/>
        </w:rPr>
      </w:pPr>
      <w:r w:rsidRPr="00731B53">
        <w:rPr>
          <w:rFonts w:eastAsia="Calibri"/>
          <w:b/>
          <w:sz w:val="24"/>
          <w:szCs w:val="24"/>
        </w:rPr>
        <w:t xml:space="preserve">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06"/>
        <w:gridCol w:w="3034"/>
        <w:gridCol w:w="1279"/>
        <w:gridCol w:w="1904"/>
        <w:gridCol w:w="2615"/>
      </w:tblGrid>
      <w:tr w:rsidR="0029660F" w:rsidRPr="00731B53" w:rsidTr="00300354">
        <w:trPr>
          <w:trHeight w:val="144"/>
          <w:tblCellSpacing w:w="20" w:type="nil"/>
        </w:trPr>
        <w:tc>
          <w:tcPr>
            <w:tcW w:w="723" w:type="dxa"/>
            <w:vMerge w:val="restart"/>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b/>
                <w:sz w:val="24"/>
                <w:lang w:val="en-US"/>
              </w:rPr>
              <w:t xml:space="preserve">№ п/п </w:t>
            </w:r>
          </w:p>
          <w:p w:rsidR="00300354" w:rsidRPr="00731B53" w:rsidRDefault="00300354" w:rsidP="00300354">
            <w:pPr>
              <w:widowControl/>
              <w:autoSpaceDE/>
              <w:autoSpaceDN/>
              <w:spacing w:line="276" w:lineRule="auto"/>
              <w:ind w:left="135"/>
              <w:rPr>
                <w:rFonts w:ascii="Calibri" w:eastAsia="Calibri" w:hAnsi="Calibri"/>
                <w:lang w:val="en-US"/>
              </w:rPr>
            </w:pPr>
          </w:p>
        </w:tc>
        <w:tc>
          <w:tcPr>
            <w:tcW w:w="3168" w:type="dxa"/>
            <w:vMerge w:val="restart"/>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b/>
                <w:sz w:val="24"/>
                <w:lang w:val="en-US"/>
              </w:rPr>
              <w:t xml:space="preserve">Наименование разделов и тем программы </w:t>
            </w:r>
          </w:p>
          <w:p w:rsidR="00300354" w:rsidRPr="00731B53" w:rsidRDefault="00300354" w:rsidP="00300354">
            <w:pPr>
              <w:widowControl/>
              <w:autoSpaceDE/>
              <w:autoSpaceDN/>
              <w:spacing w:line="276" w:lineRule="auto"/>
              <w:ind w:left="135"/>
              <w:rPr>
                <w:rFonts w:ascii="Calibri" w:eastAsia="Calibri" w:hAnsi="Calibri"/>
                <w:lang w:val="en-US"/>
              </w:rPr>
            </w:pPr>
          </w:p>
        </w:tc>
        <w:tc>
          <w:tcPr>
            <w:tcW w:w="0" w:type="auto"/>
            <w:gridSpan w:val="2"/>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b/>
                <w:sz w:val="24"/>
                <w:lang w:val="en-US"/>
              </w:rPr>
              <w:t>Количество часов</w:t>
            </w:r>
          </w:p>
        </w:tc>
        <w:tc>
          <w:tcPr>
            <w:tcW w:w="3465" w:type="dxa"/>
            <w:vMerge w:val="restart"/>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b/>
                <w:sz w:val="24"/>
                <w:lang w:val="en-US"/>
              </w:rPr>
              <w:t xml:space="preserve">Электронные (цифровые) образовательные ресурсы </w:t>
            </w:r>
          </w:p>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0" w:type="auto"/>
            <w:vMerge/>
            <w:tcBorders>
              <w:top w:val="nil"/>
            </w:tcBorders>
            <w:tcMar>
              <w:top w:w="50" w:type="dxa"/>
              <w:left w:w="100" w:type="dxa"/>
            </w:tcMar>
          </w:tcPr>
          <w:p w:rsidR="00300354" w:rsidRPr="00731B53" w:rsidRDefault="00300354" w:rsidP="00300354">
            <w:pPr>
              <w:widowControl/>
              <w:autoSpaceDE/>
              <w:autoSpaceDN/>
              <w:spacing w:after="200" w:line="276" w:lineRule="auto"/>
              <w:rPr>
                <w:rFonts w:ascii="Calibri" w:eastAsia="Calibri" w:hAnsi="Calibri"/>
                <w:lang w:val="en-US"/>
              </w:rPr>
            </w:pPr>
          </w:p>
        </w:tc>
        <w:tc>
          <w:tcPr>
            <w:tcW w:w="0" w:type="auto"/>
            <w:vMerge/>
            <w:tcBorders>
              <w:top w:val="nil"/>
            </w:tcBorders>
            <w:tcMar>
              <w:top w:w="50" w:type="dxa"/>
              <w:left w:w="100" w:type="dxa"/>
            </w:tcMar>
          </w:tcPr>
          <w:p w:rsidR="00300354" w:rsidRPr="00731B53" w:rsidRDefault="00300354" w:rsidP="00300354">
            <w:pPr>
              <w:widowControl/>
              <w:autoSpaceDE/>
              <w:autoSpaceDN/>
              <w:spacing w:after="200" w:line="276" w:lineRule="auto"/>
              <w:rPr>
                <w:rFonts w:ascii="Calibri" w:eastAsia="Calibri" w:hAnsi="Calibri"/>
                <w:lang w:val="en-US"/>
              </w:rPr>
            </w:pP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b/>
                <w:sz w:val="24"/>
                <w:lang w:val="en-US"/>
              </w:rPr>
              <w:t xml:space="preserve">Всего </w:t>
            </w:r>
          </w:p>
          <w:p w:rsidR="00300354" w:rsidRPr="00731B53" w:rsidRDefault="00300354" w:rsidP="00300354">
            <w:pPr>
              <w:widowControl/>
              <w:autoSpaceDE/>
              <w:autoSpaceDN/>
              <w:spacing w:line="276" w:lineRule="auto"/>
              <w:ind w:left="135"/>
              <w:rPr>
                <w:rFonts w:ascii="Calibri" w:eastAsia="Calibri" w:hAnsi="Calibri"/>
                <w:lang w:val="en-US"/>
              </w:rPr>
            </w:pP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b/>
                <w:sz w:val="24"/>
                <w:lang w:val="en-US"/>
              </w:rPr>
              <w:t xml:space="preserve">Контрольные работы </w:t>
            </w:r>
          </w:p>
          <w:p w:rsidR="00300354" w:rsidRPr="00731B53" w:rsidRDefault="00300354" w:rsidP="00300354">
            <w:pPr>
              <w:widowControl/>
              <w:autoSpaceDE/>
              <w:autoSpaceDN/>
              <w:spacing w:line="276" w:lineRule="auto"/>
              <w:ind w:left="135"/>
              <w:rPr>
                <w:rFonts w:ascii="Calibri" w:eastAsia="Calibri" w:hAnsi="Calibri"/>
                <w:lang w:val="en-US"/>
              </w:rPr>
            </w:pPr>
          </w:p>
        </w:tc>
        <w:tc>
          <w:tcPr>
            <w:tcW w:w="0" w:type="auto"/>
            <w:vMerge/>
            <w:tcBorders>
              <w:top w:val="nil"/>
            </w:tcBorders>
            <w:tcMar>
              <w:top w:w="50" w:type="dxa"/>
              <w:left w:w="100" w:type="dxa"/>
            </w:tcMar>
          </w:tcPr>
          <w:p w:rsidR="00300354" w:rsidRPr="00731B53" w:rsidRDefault="00300354" w:rsidP="00300354">
            <w:pPr>
              <w:widowControl/>
              <w:autoSpaceDE/>
              <w:autoSpaceDN/>
              <w:spacing w:after="200" w:line="276" w:lineRule="auto"/>
              <w:rPr>
                <w:rFonts w:ascii="Calibri" w:eastAsia="Calibri" w:hAnsi="Calibri"/>
                <w:lang w:val="en-US"/>
              </w:rPr>
            </w:pPr>
          </w:p>
        </w:tc>
      </w:tr>
      <w:tr w:rsidR="0029660F" w:rsidRPr="00731B53" w:rsidTr="00300354">
        <w:trPr>
          <w:trHeight w:val="144"/>
          <w:tblCellSpacing w:w="20" w:type="nil"/>
        </w:trPr>
        <w:tc>
          <w:tcPr>
            <w:tcW w:w="0" w:type="auto"/>
            <w:gridSpan w:val="5"/>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b/>
                <w:sz w:val="24"/>
                <w:lang w:val="en-US"/>
              </w:rPr>
              <w:t>Раздел 1.</w:t>
            </w:r>
            <w:r w:rsidRPr="00731B53">
              <w:rPr>
                <w:rFonts w:eastAsia="Calibri"/>
                <w:sz w:val="24"/>
                <w:lang w:val="en-US"/>
              </w:rPr>
              <w:t xml:space="preserve"> </w:t>
            </w:r>
            <w:r w:rsidRPr="00731B53">
              <w:rPr>
                <w:rFonts w:eastAsia="Calibri"/>
                <w:b/>
                <w:sz w:val="24"/>
                <w:lang w:val="en-US"/>
              </w:rPr>
              <w:t>Введение в социологию</w:t>
            </w: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1.1</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Социология как наука</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lastRenderedPageBreak/>
              <w:t>1.2</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Социальная структура и социальная стратификация</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3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1.3</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Субъекты общественных отношений</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6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1.4</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Социальные институты семьи, образования, религии, СМИ</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6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1.5</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Положение личности в обществе</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9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1.6</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Социологическое образование и профессиональная деятельность социолога</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1.7</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Представление результатов проектно- исследовательской деятельности</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1.8</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Повторительно-обобщающие уроки по разделу «Введение в социологию»</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0.5 </w:t>
            </w: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1.9</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1.10</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0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Итого по разделу</w:t>
            </w:r>
          </w:p>
        </w:tc>
        <w:tc>
          <w:tcPr>
            <w:tcW w:w="1996"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32 </w:t>
            </w:r>
          </w:p>
        </w:tc>
        <w:tc>
          <w:tcPr>
            <w:tcW w:w="0" w:type="auto"/>
            <w:gridSpan w:val="2"/>
            <w:tcMar>
              <w:top w:w="50" w:type="dxa"/>
              <w:left w:w="100" w:type="dxa"/>
            </w:tcMar>
            <w:vAlign w:val="center"/>
          </w:tcPr>
          <w:p w:rsidR="00300354" w:rsidRPr="00731B53" w:rsidRDefault="00300354" w:rsidP="00300354">
            <w:pPr>
              <w:widowControl/>
              <w:autoSpaceDE/>
              <w:autoSpaceDN/>
              <w:spacing w:after="200" w:line="276" w:lineRule="auto"/>
              <w:rPr>
                <w:rFonts w:ascii="Calibri" w:eastAsia="Calibri" w:hAnsi="Calibri"/>
                <w:lang w:val="en-US"/>
              </w:rPr>
            </w:pPr>
          </w:p>
        </w:tc>
      </w:tr>
      <w:tr w:rsidR="0029660F" w:rsidRPr="00731B53" w:rsidTr="00300354">
        <w:trPr>
          <w:trHeight w:val="144"/>
          <w:tblCellSpacing w:w="20" w:type="nil"/>
        </w:trPr>
        <w:tc>
          <w:tcPr>
            <w:tcW w:w="0" w:type="auto"/>
            <w:gridSpan w:val="5"/>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b/>
                <w:sz w:val="24"/>
                <w:lang w:val="en-US"/>
              </w:rPr>
              <w:t>Раздел 2.</w:t>
            </w:r>
            <w:r w:rsidRPr="00731B53">
              <w:rPr>
                <w:rFonts w:eastAsia="Calibri"/>
                <w:sz w:val="24"/>
                <w:lang w:val="en-US"/>
              </w:rPr>
              <w:t xml:space="preserve"> </w:t>
            </w:r>
            <w:r w:rsidRPr="00731B53">
              <w:rPr>
                <w:rFonts w:eastAsia="Calibri"/>
                <w:b/>
                <w:sz w:val="24"/>
                <w:lang w:val="en-US"/>
              </w:rPr>
              <w:t>Введение в политологию</w:t>
            </w: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2.1</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Политология как наука</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2.2</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Политика и общество</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4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2.3</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Политическая власть. Политическая система. Роль государства в политической системе</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5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2.4</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Институты государственной власти в Российской Федерации</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6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2.5</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Институты представительства социальных интересов в Российской Федерации</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4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lastRenderedPageBreak/>
              <w:t>2.6</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Политическая культура и политическое сознание</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3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2.7</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Политический процесс</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4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2.8</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Политологическое образование и профессиональная деятельность политолога</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2.9</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Представление результатов проектно-исследовательской деятельности</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2.10</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Повторительно-обобщающие уроки по разделу «Введение в политологию»</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0.5 </w:t>
            </w: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Итого по разделу</w:t>
            </w:r>
          </w:p>
        </w:tc>
        <w:tc>
          <w:tcPr>
            <w:tcW w:w="1996"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34 </w:t>
            </w:r>
          </w:p>
        </w:tc>
        <w:tc>
          <w:tcPr>
            <w:tcW w:w="0" w:type="auto"/>
            <w:gridSpan w:val="2"/>
            <w:tcMar>
              <w:top w:w="50" w:type="dxa"/>
              <w:left w:w="100" w:type="dxa"/>
            </w:tcMar>
            <w:vAlign w:val="center"/>
          </w:tcPr>
          <w:p w:rsidR="00300354" w:rsidRPr="00731B53" w:rsidRDefault="00300354" w:rsidP="00300354">
            <w:pPr>
              <w:widowControl/>
              <w:autoSpaceDE/>
              <w:autoSpaceDN/>
              <w:spacing w:after="200" w:line="276" w:lineRule="auto"/>
              <w:rPr>
                <w:rFonts w:ascii="Calibri" w:eastAsia="Calibri" w:hAnsi="Calibri"/>
                <w:lang w:val="en-US"/>
              </w:rPr>
            </w:pPr>
          </w:p>
        </w:tc>
      </w:tr>
      <w:tr w:rsidR="0029660F" w:rsidRPr="00731B53" w:rsidTr="00300354">
        <w:trPr>
          <w:trHeight w:val="144"/>
          <w:tblCellSpacing w:w="20" w:type="nil"/>
        </w:trPr>
        <w:tc>
          <w:tcPr>
            <w:tcW w:w="0" w:type="auto"/>
            <w:gridSpan w:val="5"/>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b/>
                <w:sz w:val="24"/>
                <w:lang w:val="en-US"/>
              </w:rPr>
              <w:t>Раздел 3.</w:t>
            </w:r>
            <w:r w:rsidRPr="00731B53">
              <w:rPr>
                <w:rFonts w:eastAsia="Calibri"/>
                <w:sz w:val="24"/>
                <w:lang w:val="en-US"/>
              </w:rPr>
              <w:t xml:space="preserve"> </w:t>
            </w:r>
            <w:r w:rsidRPr="00731B53">
              <w:rPr>
                <w:rFonts w:eastAsia="Calibri"/>
                <w:b/>
                <w:sz w:val="24"/>
                <w:lang w:val="en-US"/>
              </w:rPr>
              <w:t>Введение в правоведение</w:t>
            </w: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3.1</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Юридическая наука: этапы и основные направления развития</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3.2</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proofErr w:type="gramStart"/>
            <w:r w:rsidRPr="00731B53">
              <w:rPr>
                <w:rFonts w:eastAsia="Calibri"/>
                <w:sz w:val="24"/>
              </w:rPr>
              <w:t>Право</w:t>
            </w:r>
            <w:proofErr w:type="gramEnd"/>
            <w:r w:rsidRPr="00731B53">
              <w:rPr>
                <w:rFonts w:eastAsia="Calibri"/>
                <w:sz w:val="24"/>
              </w:rPr>
              <w:t xml:space="preserve"> как социальный институт. Система права</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4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3.3</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Связь права и государства. Правотворчество и законотворчество</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4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3.4</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rPr>
              <w:t xml:space="preserve">Правовая культура. Правоотношения и правонарушения. </w:t>
            </w:r>
            <w:r w:rsidRPr="00731B53">
              <w:rPr>
                <w:rFonts w:eastAsia="Calibri"/>
                <w:sz w:val="24"/>
                <w:lang w:val="en-US"/>
              </w:rPr>
              <w:t>Юридическая ответственность</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6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3.5</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Основы конституционного права</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3.6</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Права, свободы и обязанности человека и гражданина в Российской Федерации</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5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3.7</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rPr>
              <w:t xml:space="preserve">Конституционно-правовой статус России как федеративного </w:t>
            </w:r>
            <w:r w:rsidRPr="00731B53">
              <w:rPr>
                <w:rFonts w:eastAsia="Calibri"/>
                <w:sz w:val="24"/>
              </w:rPr>
              <w:lastRenderedPageBreak/>
              <w:t xml:space="preserve">государства. </w:t>
            </w:r>
            <w:r w:rsidRPr="00731B53">
              <w:rPr>
                <w:rFonts w:eastAsia="Calibri"/>
                <w:sz w:val="24"/>
                <w:lang w:val="en-US"/>
              </w:rPr>
              <w:t>Органы власти в Российской Федерации</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lastRenderedPageBreak/>
              <w:t xml:space="preserve"> 4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lastRenderedPageBreak/>
              <w:t>3.8</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Основные отрасли частного права</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10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3.9</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Основные отрасли публичного права</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8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3.10</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Основные отрасли процессуального права</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7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3.11</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Международное право</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3.12</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Юридическое образование и профессиональная деятельность юриста</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3.13</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Представление результатов проектно-исследовательской деятельности</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723"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3.14</w:t>
            </w:r>
          </w:p>
        </w:tc>
        <w:tc>
          <w:tcPr>
            <w:tcW w:w="3168"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Повторительно-обобщающие уроки по разделу «Введение в правоведение»</w:t>
            </w:r>
          </w:p>
        </w:tc>
        <w:tc>
          <w:tcPr>
            <w:tcW w:w="127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Итого по разделу</w:t>
            </w:r>
          </w:p>
        </w:tc>
        <w:tc>
          <w:tcPr>
            <w:tcW w:w="1996"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60 </w:t>
            </w:r>
          </w:p>
        </w:tc>
        <w:tc>
          <w:tcPr>
            <w:tcW w:w="0" w:type="auto"/>
            <w:gridSpan w:val="2"/>
            <w:tcMar>
              <w:top w:w="50" w:type="dxa"/>
              <w:left w:w="100" w:type="dxa"/>
            </w:tcMar>
            <w:vAlign w:val="center"/>
          </w:tcPr>
          <w:p w:rsidR="00300354" w:rsidRPr="00731B53" w:rsidRDefault="00300354" w:rsidP="00300354">
            <w:pPr>
              <w:widowControl/>
              <w:autoSpaceDE/>
              <w:autoSpaceDN/>
              <w:spacing w:after="200" w:line="276" w:lineRule="auto"/>
              <w:rPr>
                <w:rFonts w:ascii="Calibri" w:eastAsia="Calibri" w:hAnsi="Calibri"/>
                <w:lang w:val="en-US"/>
              </w:rPr>
            </w:pPr>
          </w:p>
        </w:tc>
      </w:tr>
      <w:tr w:rsidR="0029660F"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Итоговое повторение</w:t>
            </w:r>
          </w:p>
        </w:tc>
        <w:tc>
          <w:tcPr>
            <w:tcW w:w="1996"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10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2.5 </w:t>
            </w:r>
          </w:p>
        </w:tc>
        <w:tc>
          <w:tcPr>
            <w:tcW w:w="346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300354"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ОБЩЕЕ КОЛИЧЕСТВО ЧАСОВ ПО ПРОГРАММЕ</w:t>
            </w:r>
          </w:p>
        </w:tc>
        <w:tc>
          <w:tcPr>
            <w:tcW w:w="1996"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136 </w:t>
            </w:r>
          </w:p>
        </w:tc>
        <w:tc>
          <w:tcPr>
            <w:tcW w:w="2040"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3.5 </w:t>
            </w:r>
          </w:p>
        </w:tc>
        <w:tc>
          <w:tcPr>
            <w:tcW w:w="3465" w:type="dxa"/>
            <w:tcMar>
              <w:top w:w="50" w:type="dxa"/>
              <w:left w:w="100" w:type="dxa"/>
            </w:tcMar>
            <w:vAlign w:val="center"/>
          </w:tcPr>
          <w:p w:rsidR="00300354" w:rsidRPr="00731B53" w:rsidRDefault="00300354" w:rsidP="00300354">
            <w:pPr>
              <w:widowControl/>
              <w:autoSpaceDE/>
              <w:autoSpaceDN/>
              <w:spacing w:after="200" w:line="276" w:lineRule="auto"/>
              <w:rPr>
                <w:rFonts w:ascii="Calibri" w:eastAsia="Calibri" w:hAnsi="Calibri"/>
                <w:lang w:val="en-US"/>
              </w:rPr>
            </w:pPr>
          </w:p>
        </w:tc>
      </w:tr>
    </w:tbl>
    <w:p w:rsidR="00465193" w:rsidRPr="00731B53" w:rsidRDefault="00465193" w:rsidP="00867651">
      <w:pPr>
        <w:suppressAutoHyphens/>
        <w:autoSpaceDE/>
        <w:autoSpaceDN/>
        <w:ind w:firstLine="709"/>
        <w:contextualSpacing/>
        <w:jc w:val="both"/>
        <w:rPr>
          <w:rFonts w:eastAsia="Calibri"/>
          <w:b/>
          <w:sz w:val="24"/>
          <w:szCs w:val="24"/>
        </w:rPr>
      </w:pPr>
    </w:p>
    <w:p w:rsidR="0059005E" w:rsidRPr="00731B53" w:rsidRDefault="0059005E" w:rsidP="00867651">
      <w:pPr>
        <w:keepNext/>
        <w:keepLines/>
        <w:autoSpaceDE/>
        <w:autoSpaceDN/>
        <w:ind w:firstLine="708"/>
        <w:jc w:val="both"/>
        <w:outlineLvl w:val="0"/>
        <w:rPr>
          <w:b/>
          <w:sz w:val="24"/>
          <w:szCs w:val="24"/>
          <w:lang w:eastAsia="x-none"/>
        </w:rPr>
      </w:pPr>
      <w:r w:rsidRPr="00731B53">
        <w:rPr>
          <w:rFonts w:eastAsia="SchoolBookSanPin"/>
          <w:b/>
          <w:sz w:val="24"/>
          <w:szCs w:val="24"/>
          <w:lang w:eastAsia="x-none"/>
        </w:rPr>
        <w:t>132. Федеральная рабочая программа по учебному предмету «География» (базовый уровень).</w:t>
      </w:r>
      <w:r w:rsidRPr="00731B53">
        <w:rPr>
          <w:b/>
          <w:sz w:val="24"/>
          <w:szCs w:val="24"/>
          <w:lang w:eastAsia="x-none"/>
        </w:rPr>
        <w:t xml:space="preserve"> </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132.1. Федеральная рабочая программа по учебному предмету «География» (предметная область «Общественно-научные предметы») (далее соответственно – программа по географии, география) включает пояснительную записку, содержание обучения, планируемые результаты освоения программы по географии.</w:t>
      </w:r>
    </w:p>
    <w:p w:rsidR="0059005E" w:rsidRPr="00731B53" w:rsidRDefault="0059005E" w:rsidP="00867651">
      <w:pPr>
        <w:autoSpaceDE/>
        <w:autoSpaceDN/>
        <w:ind w:firstLine="709"/>
        <w:jc w:val="both"/>
        <w:rPr>
          <w:rFonts w:eastAsia="OfficinaSansBoldITC"/>
          <w:sz w:val="24"/>
          <w:szCs w:val="24"/>
        </w:rPr>
      </w:pPr>
      <w:r w:rsidRPr="00731B53">
        <w:rPr>
          <w:rFonts w:eastAsia="SchoolBookSanPin"/>
          <w:sz w:val="24"/>
          <w:szCs w:val="24"/>
        </w:rPr>
        <w:t>132.2. </w:t>
      </w:r>
      <w:r w:rsidRPr="00731B53">
        <w:rPr>
          <w:rFonts w:eastAsia="OfficinaSansBoldITC"/>
          <w:sz w:val="24"/>
          <w:szCs w:val="24"/>
        </w:rPr>
        <w:t>Пояснительная записка.</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132.2.1. Программа по географии составлена на основе требований </w:t>
      </w:r>
      <w:r w:rsidRPr="00731B53">
        <w:rPr>
          <w:rFonts w:eastAsia="SchoolBookSanPin"/>
          <w:sz w:val="24"/>
          <w:szCs w:val="24"/>
        </w:rPr>
        <w:br/>
        <w:t xml:space="preserve">к результатам освоения ООП СОО, представленных в ФГОС СОО, а также </w:t>
      </w:r>
      <w:r w:rsidRPr="00731B53">
        <w:rPr>
          <w:rFonts w:eastAsia="SchoolBookSanPin"/>
          <w:sz w:val="24"/>
          <w:szCs w:val="24"/>
        </w:rPr>
        <w:br/>
        <w:t xml:space="preserve">на основе характеристики планируемых результатов духовно-нравственного развития, воспитания и социализации обучающихся, представленной в федеральной программе воспитания и подлежит непосредственному применению при реализации обязательной части образовательной программы основного общего образования. </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132.2.2. Программа по географии отражает основные требования ФГОС СОО </w:t>
      </w:r>
      <w:r w:rsidRPr="00731B53">
        <w:rPr>
          <w:rFonts w:eastAsia="SchoolBookSanPin"/>
          <w:sz w:val="24"/>
          <w:szCs w:val="24"/>
        </w:rPr>
        <w:br/>
        <w:t>к личностным, метапредметным и предметным результатам освоения образовательных программ.</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lastRenderedPageBreak/>
        <w:t xml:space="preserve">132.2.3. Программа по географии даёт представление о целях обучения, воспитания и развития обучающихся средствами учебного предмета, устанавливает обязательное предметное содержание, предусматривает распределение его </w:t>
      </w:r>
      <w:r w:rsidRPr="00731B53">
        <w:rPr>
          <w:rFonts w:eastAsia="SchoolBookSanPin"/>
          <w:sz w:val="24"/>
          <w:szCs w:val="24"/>
        </w:rPr>
        <w:br/>
        <w:t xml:space="preserve">по классам и структурирование его по разделам и темам курса, даёт распределение учебных часов по тематическим разделам курса и последовательность их изучения </w:t>
      </w:r>
      <w:r w:rsidRPr="00731B53">
        <w:rPr>
          <w:rFonts w:eastAsia="SchoolBookSanPin"/>
          <w:sz w:val="24"/>
          <w:szCs w:val="24"/>
        </w:rPr>
        <w:br/>
        <w:t xml:space="preserve">с учётом межпредметных и внутрипредметных связей, логики учебного процесса, возрастных особенностей обучающихся; определяет возможности предмета </w:t>
      </w:r>
      <w:r w:rsidRPr="00731B53">
        <w:rPr>
          <w:rFonts w:eastAsia="SchoolBookSanPin"/>
          <w:sz w:val="24"/>
          <w:szCs w:val="24"/>
        </w:rPr>
        <w:br/>
        <w:t>для реализации требований к результатам освоения программы основного общего образования, требований к результатам обучения географии, а также основных видов деятельности обучающихся.</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При сохранении нацеленности программы по географии на формирование базовых теоретических знаний особое внимание уделено формированию умений: анализа, синтеза, обобщения, интерпретации географической информации, использованию геоинформационных систем и глобальных информационных сетей, навыков самостоятельной познавательной деятельности с использованием различных источников. Программа по географии даёт возможность дальнейшего формирования у обучающихся функциональной грамотности — способности использовать получаемые знания для решения жизненных проблем в различных сферах человеческой деятельности, общения и социальных отношений.</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132.2.4. География ‒ это один из учебных предметов, способных успешно выполнить задачу интеграции содержания образования в области естественных </w:t>
      </w:r>
      <w:r w:rsidRPr="00731B53">
        <w:rPr>
          <w:rFonts w:eastAsia="SchoolBookSanPin"/>
          <w:sz w:val="24"/>
          <w:szCs w:val="24"/>
        </w:rPr>
        <w:br/>
        <w:t xml:space="preserve">и общественных наук. </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132.2.5. В основу содержания географии положено изучение единого </w:t>
      </w:r>
      <w:r w:rsidRPr="00731B53">
        <w:rPr>
          <w:rFonts w:eastAsia="SchoolBookSanPin"/>
          <w:sz w:val="24"/>
          <w:szCs w:val="24"/>
        </w:rPr>
        <w:br/>
        <w:t>и одновременно многополярного мира, глобализации мирового развития, фокусирования на формировании у обучающихся целостного представления о роли России в современном мире. Факторами, определяющими содержательную часть, явились интегративность, междисциплинарность, практикоориентированность, экологизация и гуманизация географии, что позволило более чётко представить географические реалии происходящих в современном мире геополитических, межнациональных и межгосударственных, социокультурных, социально-экономических, геоэкологических событий и процессов.</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132.2.6.  Изучение географии направлено на достижение следующих целей:</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воспитание чувства патриотизма, взаимопонимания с другими народами, уважения культуры разных стран и регионов мира, ценностных ориентаций личности посредством ознакомления с важнейшими проблемами современности, </w:t>
      </w:r>
      <w:r w:rsidRPr="00731B53">
        <w:rPr>
          <w:rFonts w:eastAsia="SchoolBookSanPin"/>
          <w:sz w:val="24"/>
          <w:szCs w:val="24"/>
        </w:rPr>
        <w:br/>
      </w:r>
      <w:r w:rsidRPr="00731B53">
        <w:rPr>
          <w:rFonts w:eastAsia="SchoolBookSanPin"/>
          <w:sz w:val="24"/>
          <w:szCs w:val="24"/>
          <w:lang w:val="en-US"/>
        </w:rPr>
        <w:t>c</w:t>
      </w:r>
      <w:r w:rsidRPr="00731B53">
        <w:rPr>
          <w:rFonts w:eastAsia="SchoolBookSanPin"/>
          <w:sz w:val="24"/>
          <w:szCs w:val="24"/>
        </w:rPr>
        <w:t xml:space="preserve"> ролью России как составной части мирового сообщества;</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воспитание экологической культуры на основе приобретения знаний </w:t>
      </w:r>
      <w:r w:rsidRPr="00731B53">
        <w:rPr>
          <w:rFonts w:eastAsia="SchoolBookSanPin"/>
          <w:sz w:val="24"/>
          <w:szCs w:val="24"/>
        </w:rPr>
        <w:br/>
        <w:t xml:space="preserve">о взаимосвязи природы, населения и хозяйства на глобальном, региональном </w:t>
      </w:r>
      <w:r w:rsidRPr="00731B53">
        <w:rPr>
          <w:rFonts w:eastAsia="SchoolBookSanPin"/>
          <w:sz w:val="24"/>
          <w:szCs w:val="24"/>
        </w:rPr>
        <w:br/>
        <w:t>и локальном уровнях и формирование ценностного отношения к проблемам взаимодействия человека и общества;</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формирование системы географических знаний как компонента научной картины мира, завершение формирования основ географической культуры;</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развитие познавательных интересов, навыков самопознания, интеллектуальных и творческих способностей в процессе овладения комплексом географических знаний и умений, направленных на использование их в реальной действительности;</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приобретение опыта разнообразной деятельности, направленной </w:t>
      </w:r>
      <w:r w:rsidRPr="00731B53">
        <w:rPr>
          <w:rFonts w:eastAsia="SchoolBookSanPin"/>
          <w:sz w:val="24"/>
          <w:szCs w:val="24"/>
        </w:rPr>
        <w:br/>
        <w:t>на достижение целей устойчивого развития.</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132.2.7. В программе по географии на уровне среднего общего образования соблюдается преемственность с программой по географии на уровне основного общего образования, в том числе в формировании основных видов учебной деятельности обучающихся.</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132.2.8. Общее число часов, рекомендованных для изучения географии, – </w:t>
      </w:r>
      <w:r w:rsidRPr="00731B53">
        <w:rPr>
          <w:rFonts w:eastAsia="SchoolBookSanPin"/>
          <w:sz w:val="24"/>
          <w:szCs w:val="24"/>
        </w:rPr>
        <w:br/>
      </w:r>
      <w:r w:rsidRPr="00731B53">
        <w:rPr>
          <w:rFonts w:eastAsia="SchoolBookSanPin"/>
          <w:sz w:val="24"/>
          <w:szCs w:val="24"/>
        </w:rPr>
        <w:lastRenderedPageBreak/>
        <w:t>68 часов: по одному часу в неделю в 10 и 11 классах.</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132.3. Содержание обучения географии в 10 классе.</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132.3.1. </w:t>
      </w:r>
      <w:r w:rsidRPr="00731B53">
        <w:rPr>
          <w:rFonts w:eastAsia="SchoolBookSanPin"/>
          <w:sz w:val="24"/>
          <w:szCs w:val="24"/>
        </w:rPr>
        <w:t xml:space="preserve">География как наука. </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132.3.1.1. </w:t>
      </w:r>
      <w:r w:rsidRPr="00731B53">
        <w:rPr>
          <w:rFonts w:eastAsia="SchoolBookSanPin"/>
          <w:sz w:val="24"/>
          <w:szCs w:val="24"/>
        </w:rPr>
        <w:t>Традиционные и новые методы в географии. Географические прогнозы. Традиционные и новые методы исследований в географических науках, их использование в разных сферах человеческой деятельности. Современные направления географических исследований. Источники географической информации, ГИС. Географические прогнозы как результат географических исследований.</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132.3.1.2. </w:t>
      </w:r>
      <w:r w:rsidRPr="00731B53">
        <w:rPr>
          <w:rFonts w:eastAsia="SchoolBookSanPin"/>
          <w:sz w:val="24"/>
          <w:szCs w:val="24"/>
        </w:rPr>
        <w:t xml:space="preserve">Географическая культура. Элементы географической культуры: географическая картина мира, географическое мышление, язык географии. </w:t>
      </w:r>
      <w:r w:rsidRPr="00731B53">
        <w:rPr>
          <w:rFonts w:eastAsia="SchoolBookSanPin"/>
          <w:sz w:val="24"/>
          <w:szCs w:val="24"/>
        </w:rPr>
        <w:br/>
        <w:t>Их значимость для представителей разных профессий.</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132.3.2. </w:t>
      </w:r>
      <w:r w:rsidRPr="00731B53">
        <w:rPr>
          <w:rFonts w:eastAsia="SchoolBookSanPin"/>
          <w:sz w:val="24"/>
          <w:szCs w:val="24"/>
        </w:rPr>
        <w:t>Природопользование и геоэкология.</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132.3.2.1. </w:t>
      </w:r>
      <w:r w:rsidRPr="00731B53">
        <w:rPr>
          <w:rFonts w:eastAsia="SchoolBookSanPin"/>
          <w:sz w:val="24"/>
          <w:szCs w:val="24"/>
        </w:rPr>
        <w:t xml:space="preserve">Географическая среда. Географическая среда как геосистема; факторы, её формирующие и изменяющие. Адаптация человека к различным природным условиям территорий, её изменение во времени. Географическая </w:t>
      </w:r>
      <w:r w:rsidRPr="00731B53">
        <w:rPr>
          <w:rFonts w:eastAsia="SchoolBookSanPin"/>
          <w:sz w:val="24"/>
          <w:szCs w:val="24"/>
        </w:rPr>
        <w:br/>
        <w:t>и окружающая среда.</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132.3.2.2. </w:t>
      </w:r>
      <w:r w:rsidRPr="00731B53">
        <w:rPr>
          <w:rFonts w:eastAsia="SchoolBookSanPin"/>
          <w:sz w:val="24"/>
          <w:szCs w:val="24"/>
        </w:rPr>
        <w:t xml:space="preserve">Естественный и антропогенный ландшафты. Проблема сохранения ландшафтного и культурного разнообразия на Земле. </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Практическая работа «Классификация ландшафтов с использованием источников географической информации».</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132.3.2.3. </w:t>
      </w:r>
      <w:r w:rsidRPr="00731B53">
        <w:rPr>
          <w:rFonts w:eastAsia="SchoolBookSanPin"/>
          <w:sz w:val="24"/>
          <w:szCs w:val="24"/>
        </w:rPr>
        <w:t>Проблемы взаимодействия человека и природы. Опасные природные явления, климатические изменения, повышение уровня Мирового океана, загрязнение окружающей среды. «Климатические беженцы». Стратегия устойчивого развития. Цели устойчивого развития и роль географических наук в их достижении. Особо охраняемые природные территории как один из объектов целей устойчивого развития. Объекты Всемирного природного и культурного наследия.</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Практическая работа «Определение целей и задач учебного исследования, связанного с опасными природными явлениями и (или) глобальными изменениями климата и (или) загрязнением Мирового океана, выбор формы фиксации результатов наблюдения (исследования).</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132.3.2.4. </w:t>
      </w:r>
      <w:r w:rsidRPr="00731B53">
        <w:rPr>
          <w:rFonts w:eastAsia="SchoolBookSanPin"/>
          <w:sz w:val="24"/>
          <w:szCs w:val="24"/>
        </w:rPr>
        <w:t xml:space="preserve">Природные ресурсы и их виды. Особенности размещения природных ресурсов мира. Природно-ресурсный капитал регионов, крупных стран, в том числе России. Ресурсообеспеченность. Истощение природных ресурсов. Обеспеченность стран стратегическими ресурсами: нефтью, газом, ураном, рудными и другими полезными ископаемыми. Земельные ресурсы. Обеспеченность человечества пресной водой. Гидроэнергоресурсы Земли, перспективы их использования. География лесных ресурсов, лесной фонд мира. Обезлесение — его причины </w:t>
      </w:r>
      <w:r w:rsidRPr="00731B53">
        <w:rPr>
          <w:rFonts w:eastAsia="SchoolBookSanPin"/>
          <w:sz w:val="24"/>
          <w:szCs w:val="24"/>
        </w:rPr>
        <w:br/>
        <w:t xml:space="preserve">и распространение. Роль природных ресурсов Мирового океана (энергетических, биологических, минеральных) в жизни человечества и перспективы </w:t>
      </w:r>
      <w:r w:rsidRPr="00731B53">
        <w:rPr>
          <w:rFonts w:eastAsia="SchoolBookSanPin"/>
          <w:sz w:val="24"/>
          <w:szCs w:val="24"/>
        </w:rPr>
        <w:br/>
        <w:t>их использования. Агроклиматические ресурсы. Рекреационные ресурсы.</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Практические работы: «Оценка природно-ресурсного капитала одной из стран (по выбору) по источникам географической информации», «Определение ресурсообеспеченности стран отдельными видами природных ресурсов».</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132.3.3. </w:t>
      </w:r>
      <w:r w:rsidRPr="00731B53">
        <w:rPr>
          <w:rFonts w:eastAsia="SchoolBookSanPin"/>
          <w:sz w:val="24"/>
          <w:szCs w:val="24"/>
        </w:rPr>
        <w:t xml:space="preserve">Современная политическая карта. </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132.3.3.</w:t>
      </w:r>
      <w:r w:rsidRPr="00731B53">
        <w:rPr>
          <w:rFonts w:eastAsia="SchoolBookSanPin"/>
          <w:sz w:val="24"/>
          <w:szCs w:val="24"/>
        </w:rPr>
        <w:t xml:space="preserve">1. Политическая география и геополитика. Политическая карта мира </w:t>
      </w:r>
      <w:r w:rsidRPr="00731B53">
        <w:rPr>
          <w:rFonts w:eastAsia="SchoolBookSanPin"/>
          <w:sz w:val="24"/>
          <w:szCs w:val="24"/>
        </w:rPr>
        <w:br/>
        <w:t>и изменения, на ней происходящие. Новая многополярная модель политического мироустройства, очаги геополитических конфликтов. Политико-географическое положение. Специфика России как евразийского и приарктического государства.</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132.3.3.</w:t>
      </w:r>
      <w:r w:rsidRPr="00731B53">
        <w:rPr>
          <w:rFonts w:eastAsia="SchoolBookSanPin"/>
          <w:sz w:val="24"/>
          <w:szCs w:val="24"/>
        </w:rPr>
        <w:t>2. Классификации и типология стран мира. Основные типы стран: критерии их выделения. Формы правления государства и государственного устройства.</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lastRenderedPageBreak/>
        <w:t>132.3.4. </w:t>
      </w:r>
      <w:r w:rsidRPr="00731B53">
        <w:rPr>
          <w:rFonts w:eastAsia="SchoolBookSanPin"/>
          <w:sz w:val="24"/>
          <w:szCs w:val="24"/>
        </w:rPr>
        <w:t>Население мира.</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132.3.4.1. </w:t>
      </w:r>
      <w:r w:rsidRPr="00731B53">
        <w:rPr>
          <w:rFonts w:eastAsia="SchoolBookSanPin"/>
          <w:sz w:val="24"/>
          <w:szCs w:val="24"/>
        </w:rPr>
        <w:t>Численность и воспроизводство населения. Численность населения мира и динамика её изменения. Воспроизводство населения, его типы и особенности в странах с различным уровнем социально-экономического развития (демографический взрыв, демографический кризис, старение населения). Демографическая политика и её направления в странах различных типов воспроизводства населения. Теория демографического перехода.</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Практические работы: «Определение и сравнение темпов роста населения крупных по численности населения стран, регионов мира (форма фиксации результатов анализа по выбору обучающихся)», «Объяснение особенности демографической политики в странах с различным типом воспроизводства населения».</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132.3.4.2. </w:t>
      </w:r>
      <w:r w:rsidRPr="00731B53">
        <w:rPr>
          <w:rFonts w:eastAsia="SchoolBookSanPin"/>
          <w:sz w:val="24"/>
          <w:szCs w:val="24"/>
        </w:rPr>
        <w:t xml:space="preserve">Состав и структура населения. Возрастной и половой состав населения мира. Структура занятости населения в странах с различным уровнем социально-экономического развития. Этнический состав населения. Крупные народы, языковые семьи и группы, особенности их размещения. Религиозный состав населения. Мировые и национальные религии, главные районы распространения. Население мира и глобализация. География культуры в системе географических наук. Современные цивилизации, географические рубежи цивилизации Запада </w:t>
      </w:r>
      <w:r w:rsidRPr="00731B53">
        <w:rPr>
          <w:rFonts w:eastAsia="SchoolBookSanPin"/>
          <w:sz w:val="24"/>
          <w:szCs w:val="24"/>
        </w:rPr>
        <w:br/>
        <w:t xml:space="preserve">и цивилизации Востока. </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Практические работы: «Сравнение половой и возрастной структуры в странах различных типов воспроизводства населения на основе анализа половозрастных пирамид», «Прогнозирование изменений возрастной структуры отдельных стран </w:t>
      </w:r>
      <w:r w:rsidRPr="00731B53">
        <w:rPr>
          <w:rFonts w:eastAsia="SchoolBookSanPin"/>
          <w:sz w:val="24"/>
          <w:szCs w:val="24"/>
        </w:rPr>
        <w:br/>
        <w:t xml:space="preserve">на основе анализа различных источников географической информации». </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132.3.4.3. </w:t>
      </w:r>
      <w:r w:rsidRPr="00731B53">
        <w:rPr>
          <w:rFonts w:eastAsia="SchoolBookSanPin"/>
          <w:sz w:val="24"/>
          <w:szCs w:val="24"/>
        </w:rPr>
        <w:t xml:space="preserve">Размещение населения. Географические особенности размещения населения и факторы, его определяющие. Плотность населения, ареалы высокой </w:t>
      </w:r>
      <w:r w:rsidRPr="00731B53">
        <w:rPr>
          <w:rFonts w:eastAsia="SchoolBookSanPin"/>
          <w:sz w:val="24"/>
          <w:szCs w:val="24"/>
        </w:rPr>
        <w:br/>
        <w:t xml:space="preserve">и низкой плотности населения. Миграции населения: причины, основные типы </w:t>
      </w:r>
      <w:r w:rsidRPr="00731B53">
        <w:rPr>
          <w:rFonts w:eastAsia="SchoolBookSanPin"/>
          <w:sz w:val="24"/>
          <w:szCs w:val="24"/>
        </w:rPr>
        <w:br/>
        <w:t xml:space="preserve">и направления. Расселение населения: типы и формы. Понятие об урбанизации, </w:t>
      </w:r>
      <w:r w:rsidRPr="00731B53">
        <w:rPr>
          <w:rFonts w:eastAsia="SchoolBookSanPin"/>
          <w:sz w:val="24"/>
          <w:szCs w:val="24"/>
        </w:rPr>
        <w:br/>
        <w:t>её особенности в странах различных социально-экономических типов. Городские агломерации и мегалополисы мира.</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Практическая работа «Сравнение и объяснение различий в соотношении городского и сельского населения разных регионов мира на основе анализа статистических данных».</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132.3.4.4. </w:t>
      </w:r>
      <w:r w:rsidRPr="00731B53">
        <w:rPr>
          <w:rFonts w:eastAsia="SchoolBookSanPin"/>
          <w:sz w:val="24"/>
          <w:szCs w:val="24"/>
        </w:rPr>
        <w:t xml:space="preserve">Качество жизни населения. Качество жизни населения </w:t>
      </w:r>
      <w:r w:rsidRPr="00731B53">
        <w:rPr>
          <w:rFonts w:eastAsia="SchoolBookSanPin"/>
          <w:sz w:val="24"/>
          <w:szCs w:val="24"/>
        </w:rPr>
        <w:br/>
        <w:t>как совокупность экономических, социальных, культурных, экологических условий жизни людей. Показатели, характеризующие качество жизни населения. Индекс человеческого развития как интегральный показатель сравнения качества жизни населения различных стран и регионов мира.</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Практическая работа «Объяснение различий в показателях качества жизни населения в отдельных регионах и странах мира на основе анализа источников географической информации».</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132.3.5. </w:t>
      </w:r>
      <w:r w:rsidRPr="00731B53">
        <w:rPr>
          <w:rFonts w:eastAsia="SchoolBookSanPin"/>
          <w:sz w:val="24"/>
          <w:szCs w:val="24"/>
        </w:rPr>
        <w:t>Мировое хозяйство.</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132.3.5.1. </w:t>
      </w:r>
      <w:r w:rsidRPr="00731B53">
        <w:rPr>
          <w:rFonts w:eastAsia="SchoolBookSanPin"/>
          <w:sz w:val="24"/>
          <w:szCs w:val="24"/>
        </w:rPr>
        <w:t xml:space="preserve">Состав и структура мирового хозяйства. Международное географическое разделение труда. Мировое хозяйство: состав. Основные этапы развития мирового хозяйства. Факторы размещения производства и их влияние </w:t>
      </w:r>
      <w:r w:rsidRPr="00731B53">
        <w:rPr>
          <w:rFonts w:eastAsia="SchoolBookSanPin"/>
          <w:sz w:val="24"/>
          <w:szCs w:val="24"/>
        </w:rPr>
        <w:br/>
        <w:t xml:space="preserve">на современное развитие мирового хозяйства. Отраслевая, территориальная </w:t>
      </w:r>
      <w:r w:rsidRPr="00731B53">
        <w:rPr>
          <w:rFonts w:eastAsia="SchoolBookSanPin"/>
          <w:sz w:val="24"/>
          <w:szCs w:val="24"/>
        </w:rPr>
        <w:br/>
        <w:t xml:space="preserve">и функциональная структура мирового хозяйства. Международное географическое разделение труда. Отрасли международной специализации. Условия формирования международной специализации стран и роль географических факторов </w:t>
      </w:r>
      <w:r w:rsidRPr="00731B53">
        <w:rPr>
          <w:rFonts w:eastAsia="SchoolBookSanPin"/>
          <w:sz w:val="24"/>
          <w:szCs w:val="24"/>
        </w:rPr>
        <w:br/>
        <w:t>в её формировании. Аграрные, индустриальные и постиндустриальные страны. Роль и место России в международном географическом разделении труда.</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Практическая работа «Сравнение структуры экономики аграрных, индустриальных и постиндустриальных стран».</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lastRenderedPageBreak/>
        <w:t>132.3.5.2. </w:t>
      </w:r>
      <w:r w:rsidRPr="00731B53">
        <w:rPr>
          <w:rFonts w:eastAsia="SchoolBookSanPin"/>
          <w:sz w:val="24"/>
          <w:szCs w:val="24"/>
        </w:rPr>
        <w:t xml:space="preserve">Международная экономическая интеграция и глобализация мировой экономики. Международная экономическая интеграция. Крупнейшие международные отраслевые и региональные экономические союзы. Глобализация мировой экономики и её влияние на хозяйство стран разных социально-экономических типов. Транснациональные корпорации (ТНК) и их роль </w:t>
      </w:r>
      <w:r w:rsidRPr="00731B53">
        <w:rPr>
          <w:rFonts w:eastAsia="SchoolBookSanPin"/>
          <w:sz w:val="24"/>
          <w:szCs w:val="24"/>
        </w:rPr>
        <w:br/>
        <w:t xml:space="preserve">в глобализации мировой экономики. </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132.3.5.3. </w:t>
      </w:r>
      <w:r w:rsidRPr="00731B53">
        <w:rPr>
          <w:rFonts w:eastAsia="SchoolBookSanPin"/>
          <w:sz w:val="24"/>
          <w:szCs w:val="24"/>
        </w:rPr>
        <w:t xml:space="preserve">География главных отраслей мирового хозяйства. </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Промышленность мира. Географические особенности размещения основных видов сырьевых и топливных ресурсов. Страны-лидеры по запасам и добыче нефти, природного газа и угля. </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Топливно-энергетический комплекс мира: основные этапы развития, «энергопереход». География отраслей топливной промышленности. Крупнейшие страны-производители, экспортёры и импортёры нефти, природного газа и угля. Организация стран-экспортёров нефти. Современные тенденции развития отрасли, изменяющие её географию, «сланцевая революция», «водородная» энергетика, «зелёная энергетика». Мировая электроэнергетика. Структура мирового производства электроэнергии и её географические особенности. Быстрый рост производства электроэнергии с использованием ВИЭ. Страны-лидеры по развитию «возобновляемой» энергетики. Воздействие на окружающую среду топливной промышленности и различных типов электростанций, включая ВИЭ. Роль России как крупнейшего поставщика топливно-энергетических и сырьевых ресурсов </w:t>
      </w:r>
      <w:r w:rsidRPr="00731B53">
        <w:rPr>
          <w:rFonts w:eastAsia="SchoolBookSanPin"/>
          <w:sz w:val="24"/>
          <w:szCs w:val="24"/>
        </w:rPr>
        <w:br/>
        <w:t>в мировой экономике.</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Металлургия мира. Географические особенности сырьевой базы чёрной </w:t>
      </w:r>
      <w:r w:rsidRPr="00731B53">
        <w:rPr>
          <w:rFonts w:eastAsia="SchoolBookSanPin"/>
          <w:sz w:val="24"/>
          <w:szCs w:val="24"/>
        </w:rPr>
        <w:br/>
        <w:t xml:space="preserve">и цветной металлургии. Ведущие страны-производители и экспортёры стали, меди </w:t>
      </w:r>
      <w:r w:rsidRPr="00731B53">
        <w:rPr>
          <w:rFonts w:eastAsia="SchoolBookSanPin"/>
          <w:sz w:val="24"/>
          <w:szCs w:val="24"/>
        </w:rPr>
        <w:br/>
        <w:t xml:space="preserve">и алюминия. Современные тенденции развития отрасли. Влияние металлургии </w:t>
      </w:r>
      <w:r w:rsidRPr="00731B53">
        <w:rPr>
          <w:rFonts w:eastAsia="SchoolBookSanPin"/>
          <w:sz w:val="24"/>
          <w:szCs w:val="24"/>
        </w:rPr>
        <w:br/>
        <w:t xml:space="preserve">на окружающую среду. Место России в мировом производстве и экспорте цветных </w:t>
      </w:r>
      <w:r w:rsidRPr="00731B53">
        <w:rPr>
          <w:rFonts w:eastAsia="SchoolBookSanPin"/>
          <w:sz w:val="24"/>
          <w:szCs w:val="24"/>
        </w:rPr>
        <w:br/>
        <w:t>и чёрных металлов.</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Машиностроительный комплекс мира. Ведущие страны-производители </w:t>
      </w:r>
      <w:r w:rsidRPr="00731B53">
        <w:rPr>
          <w:rFonts w:eastAsia="SchoolBookSanPin"/>
          <w:sz w:val="24"/>
          <w:szCs w:val="24"/>
        </w:rPr>
        <w:br/>
        <w:t>и экспортёры продукции автомобилестроения, авиастроения и микроэлектроники.</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Химическая промышленность и лесопромышленный комплекс мира. Ведущие страны-производители и экспортёры минеральных удобрений и продукции химии органического синтеза. Ведущие страны-производители деловой древесины </w:t>
      </w:r>
      <w:r w:rsidRPr="00731B53">
        <w:rPr>
          <w:rFonts w:eastAsia="SchoolBookSanPin"/>
          <w:sz w:val="24"/>
          <w:szCs w:val="24"/>
        </w:rPr>
        <w:br/>
        <w:t xml:space="preserve">и продукции целлюлозно-бумажной промышленности. Влияние химической </w:t>
      </w:r>
      <w:r w:rsidRPr="00731B53">
        <w:rPr>
          <w:rFonts w:eastAsia="SchoolBookSanPin"/>
          <w:sz w:val="24"/>
          <w:szCs w:val="24"/>
        </w:rPr>
        <w:br/>
        <w:t>и лесной промышленности на окружающую среду.</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Практическая работа. «Представление в виде диаграмм данных о динамике изменения объёмов и структуры производства электроэнергии в мире».</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Сельское хозяйство мира. Географические различия в обеспеченности земельными ресурсами. Земельный фонд мира, его структура. Современные тенденции развития отрасли. Органическое сельское хозяйство. Растениеводство. География производства основных продовольственных культур. Ведущие экспортёры и импортёры. Роль России как одного из главных экспортёров зерновых культур. </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Животноводство. Ведущие экспортёры и импортёры продукции животноводства. Рыболовство и аквакультура: географические особенности.</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Влияние сельского хозяйства и отдельных его отраслей на окружающую среду.</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Практическая работа «Определение направления грузопотоков продовольствия на основе анализа статистических материалов и создание карты «Основные экспортёры и импортёры продовольствия». </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Сфера услуг. Мировой транспорт. Основные международные магистрали </w:t>
      </w:r>
      <w:r w:rsidRPr="00731B53">
        <w:rPr>
          <w:rFonts w:eastAsia="SchoolBookSanPin"/>
          <w:sz w:val="24"/>
          <w:szCs w:val="24"/>
        </w:rPr>
        <w:br/>
        <w:t>и транспортные узлы. Мировая система НИОКР. Международные экономические отношения: основные формы и факторы, влияющие на их развитие. Мировая торговля и туризм.</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132.4. Содержание обучения географии в 11 классе.</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lastRenderedPageBreak/>
        <w:t>132.4.1.</w:t>
      </w:r>
      <w:r w:rsidRPr="00731B53">
        <w:rPr>
          <w:rFonts w:eastAsia="SchoolBookSanPin"/>
          <w:sz w:val="24"/>
          <w:szCs w:val="24"/>
        </w:rPr>
        <w:t xml:space="preserve"> Регионы и страны. </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132.4.1.1. </w:t>
      </w:r>
      <w:r w:rsidRPr="00731B53">
        <w:rPr>
          <w:rFonts w:eastAsia="SchoolBookSanPin"/>
          <w:sz w:val="24"/>
          <w:szCs w:val="24"/>
        </w:rPr>
        <w:t xml:space="preserve">Регионы мира. Зарубежная Европа. </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Многообразие подходов к выделению регионов мира. Регионы мира: зарубежная Европа, зарубежная Азия, Америка, Африка, Австралия и Океания. </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Зарубежная Европа: состав (субрегионы: Западная Европа, Северная Европа, Южная Европа, Восточная Европа), общая экономико-географическая характеристика. Общие черты и особенности природно-ресурсного капитала, населения и хозяйства стран субрегионов. Геополитические проблемы региона. </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Практическая работа «Сравнение по уровню социально-экономического развития стран различных субрегионов зарубежной Европы с использованием источников географической информации (по выбору учителя)».</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132.4.1.2. </w:t>
      </w:r>
      <w:r w:rsidRPr="00731B53">
        <w:rPr>
          <w:rFonts w:eastAsia="SchoolBookSanPin"/>
          <w:sz w:val="24"/>
          <w:szCs w:val="24"/>
        </w:rPr>
        <w:t xml:space="preserve">Зарубежная Азия: состав (субрегионы: Юго-Западная Азия, Центральная Азия, Восточная Азия, Южная Азия, Юго-Восточная Азия), общая экономико-географическая характеристика. Общие черты и особенности природно-ресурсного капитала, населения и хозяйства субрегионов. Особенности экономико-географического положения, природно-ресурсного капитала, населения, хозяйства стран зарубежной Азии, современные проблемы (на примере Индии, Китая, Японии). </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Практическая работа «Сравнение международной промышленной </w:t>
      </w:r>
      <w:r w:rsidRPr="00731B53">
        <w:rPr>
          <w:rFonts w:eastAsia="SchoolBookSanPin"/>
          <w:sz w:val="24"/>
          <w:szCs w:val="24"/>
        </w:rPr>
        <w:br/>
        <w:t xml:space="preserve">и сельскохозяйственной специализации Китая и Индии на основании анализа данных об экспорте основных видов продукции». </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132.4.1.3. </w:t>
      </w:r>
      <w:r w:rsidRPr="00731B53">
        <w:rPr>
          <w:rFonts w:eastAsia="SchoolBookSanPin"/>
          <w:sz w:val="24"/>
          <w:szCs w:val="24"/>
        </w:rPr>
        <w:t xml:space="preserve">Америка: состав (субрегионы: США и Канада, Латинская Америка), общая экономико-географическая характеристика. Особенности природно-ресурсного капитала, населения и хозяйства субрегионов. Особенности экономико-географического положения природно-ресурсного капитала, населения, хозяйства стран Америки, современные проблемы (на примере США, Канады, Мексики, Бразилии). </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Практическая работа «Объяснение особенностей территориальной структуры хозяйства Канады и Бразилии на основе анализа географических карт».</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132.4.1.4. </w:t>
      </w:r>
      <w:r w:rsidRPr="00731B53">
        <w:rPr>
          <w:rFonts w:eastAsia="SchoolBookSanPin"/>
          <w:sz w:val="24"/>
          <w:szCs w:val="24"/>
        </w:rPr>
        <w:t xml:space="preserve">Африка: состав (субрегионы: Северная Африка, Западная Африка, Центральная Африка, Восточная Африка, Южная Африка). Общая экономико-географическая характеристика. Особенности природно-ресурсного капитала, населения и хозяйства субрегионов. Экономические и социальные проблемы региона. Особенности экономико-географического положения, природно-ресурсного капитала, населения, хозяйства стран Африки (ЮАР, Египет, Алжир). </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Практическая работа «Сравнение на основе анализа статистических данных роли сельского хозяйства в экономике Алжира и Эфиопии».</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132.4.1.5. </w:t>
      </w:r>
      <w:r w:rsidRPr="00731B53">
        <w:rPr>
          <w:rFonts w:eastAsia="SchoolBookSanPin"/>
          <w:sz w:val="24"/>
          <w:szCs w:val="24"/>
        </w:rPr>
        <w:t xml:space="preserve">Австралия и Океания. Австралия и Океания: особенности географического положения. Австралийский Союз: главные факторы размещения населения и развития хозяйства. Экономико-географическое положение, природно-ресурсный капитал. Отрасли международной специализации. Географическая </w:t>
      </w:r>
      <w:r w:rsidRPr="00731B53">
        <w:rPr>
          <w:rFonts w:eastAsia="SchoolBookSanPin"/>
          <w:sz w:val="24"/>
          <w:szCs w:val="24"/>
        </w:rPr>
        <w:br/>
        <w:t xml:space="preserve">и товарная структура экспорта. Океания: особенности природных ресурсов, населения и хозяйства. Место в международном географическом разделении труда. </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132.4.1.6. </w:t>
      </w:r>
      <w:r w:rsidRPr="00731B53">
        <w:rPr>
          <w:rFonts w:eastAsia="SchoolBookSanPin"/>
          <w:sz w:val="24"/>
          <w:szCs w:val="24"/>
        </w:rPr>
        <w:t>Россия на геополитической, геоэкономической и геодемографической карте мира. Особенности интеграции России в мировое сообщество. Географические аспекты решения внешнеэкономических и внешнеполитических задач развития России.</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Практическая работа «Изменение направления международных экономических связей России в новых экономических условиях».</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132.4.2. </w:t>
      </w:r>
      <w:r w:rsidRPr="00731B53">
        <w:rPr>
          <w:rFonts w:eastAsia="SchoolBookSanPin"/>
          <w:sz w:val="24"/>
          <w:szCs w:val="24"/>
        </w:rPr>
        <w:t>Глобальные проблемы человечества.</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Группы глобальных проблем: геополитические, экологические, демографические.</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Геополитические проблемы: проблема сохранения мира на планете и причины роста глобальной и региональной нестабильности. Проблема разрыва в уровне социально-</w:t>
      </w:r>
      <w:r w:rsidRPr="00731B53">
        <w:rPr>
          <w:rFonts w:eastAsia="SchoolBookSanPin"/>
          <w:sz w:val="24"/>
          <w:szCs w:val="24"/>
        </w:rPr>
        <w:lastRenderedPageBreak/>
        <w:t xml:space="preserve">экономического развития между развитыми и развивающимися странами и причина её возникновения. </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Геоэкология — фокус глобальных проблем человечества. Глобальные экологические проблемы как проблемы, связанные с усилением воздействия человека на природу и влиянием природы на жизнь человека и его хозяйственную деятельность. Проблема глобальных климатических изменений, проблема стихийных природных бедствий, глобальные сырьевая и энергетическая проблемы, проблема дефицита водных ресурсов и ухудшения их качества, проблемы опустынивания и деградации земель и почв, проблема сохранения биоразнообразия. Проблема загрязнения Мирового океана и освоения его ресурсов.</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Глобальные проблемы народонаселения: демографическая, продовольственная, роста городов, здоровья и долголетия человека.</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Взаимосвязь глобальных геополитических, экологических проблем и проблем народонаселения.</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Возможные пути решения глобальных проблем. Необходимость переоценки человечеством и отдельными странами некоторых ранее устоявшихся экономических, политических, идеологических и культурных ориентиров. Участие России в решении глобальных проблем.</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Практическая работа. «Выявление примеров взаимосвязи глобальных проблем человечества на основе анализа различных источников географической информации и участия России в их решении».</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132.5. Планируемые результаты освоения географии.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132.5.1. </w:t>
      </w:r>
      <w:r w:rsidRPr="00731B53">
        <w:rPr>
          <w:rFonts w:eastAsia="SchoolBookSanPin"/>
          <w:sz w:val="24"/>
          <w:szCs w:val="24"/>
        </w:rPr>
        <w:t xml:space="preserve">Личностные результаты освоения географии должны отражать готовность </w:t>
      </w:r>
      <w:r w:rsidRPr="00731B53">
        <w:rPr>
          <w:rFonts w:eastAsia="OfficinaSansBoldITC"/>
          <w:sz w:val="24"/>
          <w:szCs w:val="24"/>
        </w:rPr>
        <w:t xml:space="preserve">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w:t>
      </w:r>
      <w:r w:rsidRPr="00731B53">
        <w:rPr>
          <w:rFonts w:eastAsia="OfficinaSansBoldITC"/>
          <w:sz w:val="24"/>
          <w:szCs w:val="24"/>
        </w:rPr>
        <w:br/>
        <w:t>в части:</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1) гражданского воспитания: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сформированность гражданской позиции обучающегося как активного </w:t>
      </w:r>
      <w:r w:rsidRPr="00731B53">
        <w:rPr>
          <w:rFonts w:eastAsia="OfficinaSansBoldITC"/>
          <w:sz w:val="24"/>
          <w:szCs w:val="24"/>
        </w:rPr>
        <w:br/>
        <w:t xml:space="preserve">и ответственного члена российского общества;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осознание своих конституционных прав и обязанностей, уважение закона </w:t>
      </w:r>
      <w:r w:rsidRPr="00731B53">
        <w:rPr>
          <w:rFonts w:eastAsia="OfficinaSansBoldITC"/>
          <w:sz w:val="24"/>
          <w:szCs w:val="24"/>
        </w:rPr>
        <w:br/>
        <w:t>и правопорядка;</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принятие традиционных национальных, общечеловеческих гуманистических </w:t>
      </w:r>
      <w:r w:rsidRPr="00731B53">
        <w:rPr>
          <w:rFonts w:eastAsia="OfficinaSansBoldITC"/>
          <w:sz w:val="24"/>
          <w:szCs w:val="24"/>
        </w:rPr>
        <w:br/>
        <w:t>и демократических ценностей;</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готовность вести совместную деятельность в интересах гражданского общества, участвовать в самоуправлении в школе и детско-юношеских организациях;</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умение взаимодействовать с социальными институтами в соответствии </w:t>
      </w:r>
      <w:r w:rsidRPr="00731B53">
        <w:rPr>
          <w:rFonts w:eastAsia="OfficinaSansBoldITC"/>
          <w:sz w:val="24"/>
          <w:szCs w:val="24"/>
        </w:rPr>
        <w:br/>
        <w:t>с их функциями и назначением;</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готовность к гуманитарной и волонтёрской деятельности;</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2) патриотического воспитания: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w:t>
      </w:r>
      <w:r w:rsidRPr="00731B53">
        <w:rPr>
          <w:rFonts w:eastAsia="OfficinaSansBoldITC"/>
          <w:sz w:val="24"/>
          <w:szCs w:val="24"/>
        </w:rPr>
        <w:br/>
        <w:t>за свой край, свою Родину, свой язык и культуру, прошлое и настоящее многонационального народа России;</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ценностное отношение к государственным символам, историческому </w:t>
      </w:r>
      <w:r w:rsidRPr="00731B53">
        <w:rPr>
          <w:rFonts w:eastAsia="OfficinaSansBoldITC"/>
          <w:sz w:val="24"/>
          <w:szCs w:val="24"/>
        </w:rPr>
        <w:br/>
        <w:t>и природному наследию, памятникам, традициям народов России, достижениям России в науке, искусстве, спорте, технологиях, труде;</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lastRenderedPageBreak/>
        <w:t>идейная убеждённость, готовность к служению и защите Отечества, ответственность за его судьбу;</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3) духовно-нравственного воспитания: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осознание духовных ценностей российского народа;</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сформированность нравственного сознания, этического поведения;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способность оценивать ситуацию и принимать осознанные решения, ориентируясь на морально-нравственные нормы и ценности;</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осознание личного вклада в построение устойчивого будущего на основе формирования элементов географической и экологической культуры;</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4) эстетического воспитания: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эстетическое отношение к миру, включая эстетику природных и историко-культурных объектов родного края, своей страны, быта, научного и технического творчества, спорта, труда, общественных отношений;</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убеждённость в значимости для личности и общества отечественного </w:t>
      </w:r>
      <w:r w:rsidRPr="00731B53">
        <w:rPr>
          <w:rFonts w:eastAsia="OfficinaSansBoldITC"/>
          <w:sz w:val="24"/>
          <w:szCs w:val="24"/>
        </w:rPr>
        <w:br/>
        <w:t>и мирового искусства, этнических культурных традиций и народного творчества;</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готовность к самовыражению в разных видах искусства, стремление проявлять качества творческой личности;</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5) ценности научного познания: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сформированность мировоззрения, соответствующего современному уровню развития географических наук и общественной практики, основанного на диалоге культур, способствующего осознанию своего места в поликультурном мире;</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совершенствование языковой и читательской культуры как средства взаимодействия между людьми и познания мира для применения различных источников географической информации в решении учебных и (или) практико-ориентированных задач;</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осознание ценности научной деятельности, готовность осуществлять проектную и исследовательскую деятельность в географических науках индивидуально и в группе.</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6) физического воспитания, формирования культуры здоровья </w:t>
      </w:r>
      <w:r w:rsidRPr="00731B53">
        <w:rPr>
          <w:rFonts w:eastAsia="SchoolBookSanPin"/>
          <w:sz w:val="24"/>
          <w:szCs w:val="24"/>
        </w:rPr>
        <w:br/>
        <w:t xml:space="preserve">и эмоционального благополучия: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сформированность здорового и безопасного образа жизни, в том числе безопасного поведения в природной среде, ответственного отношения к своему здоровью;</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потребность в физическом совершенствовании, занятиях спортивно-оздоровительной деятельностью;</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активное неприятие вредных привычек и иных форм причинения вреда физическому и психическому здоровью;</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7) трудового воспитания: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готовность к труду, осознание ценности мастерства, трудолюбие;</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интерес к различным сферам профессиональной деятельности в области географических наук, умение совершать осознанный выбор будущей профессии </w:t>
      </w:r>
      <w:r w:rsidRPr="00731B53">
        <w:rPr>
          <w:rFonts w:eastAsia="OfficinaSansBoldITC"/>
          <w:sz w:val="24"/>
          <w:szCs w:val="24"/>
        </w:rPr>
        <w:br/>
        <w:t>и реализовывать собственные жизненные планы;</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готовность и способность к образованию и самообразованию на протяжении всей жизни;</w:t>
      </w:r>
    </w:p>
    <w:p w:rsidR="0059005E" w:rsidRPr="00731B53" w:rsidRDefault="0059005E" w:rsidP="00867651">
      <w:pPr>
        <w:autoSpaceDE/>
        <w:autoSpaceDN/>
        <w:ind w:firstLine="709"/>
        <w:jc w:val="both"/>
        <w:rPr>
          <w:rFonts w:eastAsia="SchoolBookSanPin"/>
          <w:sz w:val="24"/>
          <w:szCs w:val="24"/>
        </w:rPr>
      </w:pPr>
      <w:r w:rsidRPr="00731B53">
        <w:rPr>
          <w:rFonts w:eastAsia="SchoolBookSanPin"/>
          <w:sz w:val="24"/>
          <w:szCs w:val="24"/>
        </w:rPr>
        <w:t xml:space="preserve">8) экологического воспитания: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сформированность экологической культуры, понимание влияния социально-экономических процессов на состояние природной и социальной среды, осознание </w:t>
      </w:r>
      <w:r w:rsidRPr="00731B53">
        <w:rPr>
          <w:rFonts w:eastAsia="OfficinaSansBoldITC"/>
          <w:sz w:val="24"/>
          <w:szCs w:val="24"/>
        </w:rPr>
        <w:lastRenderedPageBreak/>
        <w:t xml:space="preserve">глобального характера экологических проблем и географических особенностей </w:t>
      </w:r>
      <w:r w:rsidRPr="00731B53">
        <w:rPr>
          <w:rFonts w:eastAsia="OfficinaSansBoldITC"/>
          <w:sz w:val="24"/>
          <w:szCs w:val="24"/>
        </w:rPr>
        <w:br/>
        <w:t>их проявления;</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планирование и осуществление действий в окружающей среде на основе знания целей устойчивого развития человечества;</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активное неприятие действий, приносящих вред окружающей среде;</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умение прогнозировать, в том числе на основе применения географических знаний, неблагоприятные экологические последствия предпринимаемых действий, предотвращать их;</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расширение опыта деятельности экологической направленности.</w:t>
      </w:r>
    </w:p>
    <w:p w:rsidR="0059005E" w:rsidRPr="00731B53" w:rsidRDefault="0059005E" w:rsidP="00867651">
      <w:pPr>
        <w:autoSpaceDE/>
        <w:autoSpaceDN/>
        <w:ind w:firstLine="709"/>
        <w:jc w:val="both"/>
        <w:rPr>
          <w:rFonts w:eastAsia="SchoolBookSanPin"/>
          <w:bCs/>
          <w:sz w:val="24"/>
          <w:szCs w:val="24"/>
        </w:rPr>
      </w:pPr>
      <w:r w:rsidRPr="00731B53">
        <w:rPr>
          <w:rFonts w:eastAsia="SchoolBookSanPin"/>
          <w:sz w:val="24"/>
          <w:szCs w:val="24"/>
        </w:rPr>
        <w:t xml:space="preserve">132.5.2. В результате изучения географии на уровне среднего общего образования у обучающегося будут сформированы </w:t>
      </w:r>
      <w:r w:rsidRPr="00731B53">
        <w:rPr>
          <w:rFonts w:eastAsia="SchoolBookSanPin"/>
          <w:bCs/>
          <w:sz w:val="24"/>
          <w:szCs w:val="24"/>
        </w:rPr>
        <w:t xml:space="preserve">универсальные учебные познавательные действия, универсальные учебные коммуникативные действия, универсальные учебные регулятивные действия. </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132.5.2.1. </w:t>
      </w:r>
      <w:r w:rsidRPr="00731B53">
        <w:rPr>
          <w:rFonts w:eastAsia="SchoolBookSanPin"/>
          <w:sz w:val="24"/>
          <w:szCs w:val="24"/>
        </w:rPr>
        <w:t xml:space="preserve">У обучающегося будут сформированы следующие базовые логические действия как часть </w:t>
      </w:r>
      <w:r w:rsidRPr="00731B53">
        <w:rPr>
          <w:rFonts w:eastAsia="SchoolBookSanPin"/>
          <w:bCs/>
          <w:sz w:val="24"/>
          <w:szCs w:val="24"/>
        </w:rPr>
        <w:t>универсальных учебных познавательных действий</w:t>
      </w:r>
      <w:r w:rsidRPr="00731B53">
        <w:rPr>
          <w:rFonts w:eastAsia="SchoolBookSanPin"/>
          <w:sz w:val="24"/>
          <w:szCs w:val="24"/>
        </w:rPr>
        <w:t>:</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самостоятельно формулировать и актуализировать проблемы, которые могут быть решены с использованием географических знаний, рассматривать </w:t>
      </w:r>
      <w:r w:rsidRPr="00731B53">
        <w:rPr>
          <w:rFonts w:eastAsia="OfficinaSansBoldITC"/>
          <w:sz w:val="24"/>
          <w:szCs w:val="24"/>
        </w:rPr>
        <w:br/>
        <w:t>их всесторонне;</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устанавливать существенный признак или основания для сравнения, классификации географических объектов, процессов и </w:t>
      </w:r>
      <w:proofErr w:type="gramStart"/>
      <w:r w:rsidRPr="00731B53">
        <w:rPr>
          <w:rFonts w:eastAsia="OfficinaSansBoldITC"/>
          <w:sz w:val="24"/>
          <w:szCs w:val="24"/>
        </w:rPr>
        <w:t>явлений</w:t>
      </w:r>
      <w:proofErr w:type="gramEnd"/>
      <w:r w:rsidRPr="00731B53">
        <w:rPr>
          <w:rFonts w:eastAsia="OfficinaSansBoldITC"/>
          <w:sz w:val="24"/>
          <w:szCs w:val="24"/>
        </w:rPr>
        <w:t xml:space="preserve"> и обобщения;</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определять цели деятельности, задавать параметры и критерии их достижения;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разрабатывать план решения географической задачи с учётом анализа имеющихся материальных и нематериальных ресурсов;</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выявлять закономерности и противоречия в рассматриваемых явлениях </w:t>
      </w:r>
      <w:r w:rsidRPr="00731B53">
        <w:rPr>
          <w:rFonts w:eastAsia="OfficinaSansBoldITC"/>
          <w:sz w:val="24"/>
          <w:szCs w:val="24"/>
        </w:rPr>
        <w:br/>
        <w:t>с учётом предложенной географической задачи;</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вносить коррективы в деятельность, оценивать соответствие результатов целям;</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координировать и выполнять работу при решении географических задач </w:t>
      </w:r>
      <w:r w:rsidRPr="00731B53">
        <w:rPr>
          <w:rFonts w:eastAsia="OfficinaSansBoldITC"/>
          <w:sz w:val="24"/>
          <w:szCs w:val="24"/>
        </w:rPr>
        <w:br/>
        <w:t>в условиях реального, виртуального и комбинированного взаимодействия;</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креативно мыслить при поиске путей решения жизненных проблем, имеющих географические аспекты.</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132.5.2.2. </w:t>
      </w:r>
      <w:r w:rsidRPr="00731B53">
        <w:rPr>
          <w:rFonts w:eastAsia="SchoolBookSanPin"/>
          <w:sz w:val="24"/>
          <w:szCs w:val="24"/>
        </w:rPr>
        <w:t xml:space="preserve">У обучающегося будут сформированы следующие базовые исследовательские действия как часть </w:t>
      </w:r>
      <w:r w:rsidRPr="00731B53">
        <w:rPr>
          <w:rFonts w:eastAsia="SchoolBookSanPin"/>
          <w:bCs/>
          <w:sz w:val="24"/>
          <w:szCs w:val="24"/>
        </w:rPr>
        <w:t>универсальных учебных познавательных действий</w:t>
      </w:r>
      <w:r w:rsidRPr="00731B53">
        <w:rPr>
          <w:rFonts w:eastAsia="SchoolBookSanPin"/>
          <w:sz w:val="24"/>
          <w:szCs w:val="24"/>
        </w:rPr>
        <w:t>:</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владеть навыками учебно-исследовательской и проектной деятельности, навыками разрешения проблем, способностью и готовностью к самостоятельному поиску методов решения практических географических задач, применению различных методов познания природных, социально-экономических </w:t>
      </w:r>
      <w:r w:rsidRPr="00731B53">
        <w:rPr>
          <w:rFonts w:eastAsia="OfficinaSansBoldITC"/>
          <w:sz w:val="24"/>
          <w:szCs w:val="24"/>
        </w:rPr>
        <w:br/>
        <w:t>и геоэкологических объектов, процессов и явлений;</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владеть видами деятельности по получению нового географического знания, его интерпретации, преобразованию и применению в различных учебных ситуациях, в том числе при создании учебных и социальных проектов;</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владеть научной терминологией, ключевыми понятиями и методами;</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формулировать собственные задачи в образовательной деятельности </w:t>
      </w:r>
      <w:r w:rsidRPr="00731B53">
        <w:rPr>
          <w:rFonts w:eastAsia="OfficinaSansBoldITC"/>
          <w:sz w:val="24"/>
          <w:szCs w:val="24"/>
        </w:rPr>
        <w:br/>
        <w:t>и жизненных ситуациях;</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анализировать полученные в ходе решения задачи результаты, критически оценивать их достоверность, прогнозировать изменение в новых условиях;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давать оценку новым ситуациям, оценивать приобретённый опыт;</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уметь переносить знания в познавательную и практическую области жизнедеятельности;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lastRenderedPageBreak/>
        <w:t>уметь интегрировать знания из разных предметных областей;</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выдвигать новые идеи, предлагать оригинальные подходы и решения, ставить проблемы и задачи, допускающие альтернативные решения.</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132.5.2.3. </w:t>
      </w:r>
      <w:r w:rsidRPr="00731B53">
        <w:rPr>
          <w:rFonts w:eastAsia="SchoolBookSanPin"/>
          <w:sz w:val="24"/>
          <w:szCs w:val="24"/>
        </w:rPr>
        <w:t xml:space="preserve">У обучающегося будут сформированы следующие умения работать </w:t>
      </w:r>
      <w:r w:rsidRPr="00731B53">
        <w:rPr>
          <w:rFonts w:eastAsia="SchoolBookSanPin"/>
          <w:sz w:val="24"/>
          <w:szCs w:val="24"/>
        </w:rPr>
        <w:br/>
        <w:t xml:space="preserve">с информацией как часть </w:t>
      </w:r>
      <w:r w:rsidRPr="00731B53">
        <w:rPr>
          <w:rFonts w:eastAsia="SchoolBookSanPin"/>
          <w:bCs/>
          <w:sz w:val="24"/>
          <w:szCs w:val="24"/>
        </w:rPr>
        <w:t>универсальных учебных познавательных действий</w:t>
      </w:r>
      <w:r w:rsidRPr="00731B53">
        <w:rPr>
          <w:rFonts w:eastAsia="SchoolBookSanPin"/>
          <w:sz w:val="24"/>
          <w:szCs w:val="24"/>
        </w:rPr>
        <w:t>:</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выбирать и использовать различные источники географической информации, необходимые для изучения проблем, которые могут быть решены средствами географии, и поиска путей их решения, для анализа, систематизации </w:t>
      </w:r>
      <w:r w:rsidRPr="00731B53">
        <w:rPr>
          <w:rFonts w:eastAsia="OfficinaSansBoldITC"/>
          <w:sz w:val="24"/>
          <w:szCs w:val="24"/>
        </w:rPr>
        <w:br/>
        <w:t>и интерпретации информации различных видов и форм представления;</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выбирать оптимальную форму представления и визуализации информации </w:t>
      </w:r>
      <w:r w:rsidRPr="00731B53">
        <w:rPr>
          <w:rFonts w:eastAsia="OfficinaSansBoldITC"/>
          <w:sz w:val="24"/>
          <w:szCs w:val="24"/>
        </w:rPr>
        <w:br/>
        <w:t>с учётом её назначения (тексты, картосхемы, диаграммы и другие);</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оценивать достоверность информации;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использовать средства информационных и коммуникационных технологий </w:t>
      </w:r>
      <w:r w:rsidRPr="00731B53">
        <w:rPr>
          <w:rFonts w:eastAsia="OfficinaSansBoldITC"/>
          <w:sz w:val="24"/>
          <w:szCs w:val="24"/>
        </w:rPr>
        <w:br/>
        <w:t xml:space="preserve">(в том числе и ГИС) при решении когнитивных, коммуникативных </w:t>
      </w:r>
      <w:r w:rsidRPr="00731B53">
        <w:rPr>
          <w:rFonts w:eastAsia="OfficinaSansBoldITC"/>
          <w:sz w:val="24"/>
          <w:szCs w:val="24"/>
        </w:rPr>
        <w:br/>
        <w:t>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владеть навыками распознавания и защиты информации, информационной безопасности личности.</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132.5.2.4. </w:t>
      </w:r>
      <w:r w:rsidRPr="00731B53">
        <w:rPr>
          <w:rFonts w:eastAsia="SchoolBookSanPin"/>
          <w:sz w:val="24"/>
          <w:szCs w:val="24"/>
        </w:rPr>
        <w:t xml:space="preserve">У обучающегося будут сформированы следующие умения общения как часть </w:t>
      </w:r>
      <w:r w:rsidRPr="00731B53">
        <w:rPr>
          <w:rFonts w:eastAsia="SchoolBookSanPin"/>
          <w:bCs/>
          <w:sz w:val="24"/>
          <w:szCs w:val="24"/>
        </w:rPr>
        <w:t>универсальных учебных коммуникативных действий</w:t>
      </w:r>
      <w:r w:rsidRPr="00731B53">
        <w:rPr>
          <w:rFonts w:eastAsia="SchoolBookSanPin"/>
          <w:sz w:val="24"/>
          <w:szCs w:val="24"/>
        </w:rPr>
        <w:t>:</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владеть различными способами общения и взаимодействия;</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аргументированно вести диалог, уметь смягчать конфликтные ситуации;</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сопоставлять свои суждения по географическим вопросам с суждениями других участников диалога, обнаруживать различие и сходство позиций, задавать вопросы по существу обсуждаемой темы;</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развёрнуто и логично излагать свою точку зрения по географическим аспектам различных вопросов с использованием языковых средств.</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132.5.2.5. </w:t>
      </w:r>
      <w:r w:rsidRPr="00731B53">
        <w:rPr>
          <w:rFonts w:eastAsia="SchoolBookSanPin"/>
          <w:sz w:val="24"/>
          <w:szCs w:val="24"/>
        </w:rPr>
        <w:t xml:space="preserve">У обучающегося будут сформированы следующие умения совместной деятельности как часть </w:t>
      </w:r>
      <w:r w:rsidRPr="00731B53">
        <w:rPr>
          <w:rFonts w:eastAsia="SchoolBookSanPin"/>
          <w:bCs/>
          <w:sz w:val="24"/>
          <w:szCs w:val="24"/>
        </w:rPr>
        <w:t>универсальных учебных коммуникативных действий</w:t>
      </w:r>
      <w:r w:rsidRPr="00731B53">
        <w:rPr>
          <w:rFonts w:eastAsia="SchoolBookSanPin"/>
          <w:sz w:val="24"/>
          <w:szCs w:val="24"/>
        </w:rPr>
        <w:t>:</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использовать преимущества командной и индивидуальной работы;</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выбирать тематику и </w:t>
      </w:r>
      <w:proofErr w:type="gramStart"/>
      <w:r w:rsidRPr="00731B53">
        <w:rPr>
          <w:rFonts w:eastAsia="OfficinaSansBoldITC"/>
          <w:sz w:val="24"/>
          <w:szCs w:val="24"/>
        </w:rPr>
        <w:t>методы совместных действий с учётом общих интересов</w:t>
      </w:r>
      <w:proofErr w:type="gramEnd"/>
      <w:r w:rsidRPr="00731B53">
        <w:rPr>
          <w:rFonts w:eastAsia="OfficinaSansBoldITC"/>
          <w:sz w:val="24"/>
          <w:szCs w:val="24"/>
        </w:rPr>
        <w:t xml:space="preserve"> и возможностей каждого члена коллектива;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оценивать качество своего вклада и каждого участника команды в общий результат по разработанным критериям;</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предлагать новые проекты, оценивать идеи с позиции новизны, оригинальности, практической значимости.</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132.5.2.6. </w:t>
      </w:r>
      <w:r w:rsidRPr="00731B53">
        <w:rPr>
          <w:rFonts w:eastAsia="SchoolBookSanPin"/>
          <w:sz w:val="24"/>
          <w:szCs w:val="24"/>
        </w:rPr>
        <w:t xml:space="preserve">У обучающегося будут сформированы следующие умения самоорганизации как части </w:t>
      </w:r>
      <w:r w:rsidRPr="00731B53">
        <w:rPr>
          <w:rFonts w:eastAsia="SchoolBookSanPin"/>
          <w:bCs/>
          <w:sz w:val="24"/>
          <w:szCs w:val="24"/>
        </w:rPr>
        <w:t>универсальных учебных регулятивных действий</w:t>
      </w:r>
      <w:r w:rsidRPr="00731B53">
        <w:rPr>
          <w:rFonts w:eastAsia="SchoolBookSanPin"/>
          <w:sz w:val="24"/>
          <w:szCs w:val="24"/>
        </w:rPr>
        <w:t>:</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самостоятельно составлять план решения проблемы с учётом имеющихся ресурсов, собственных возможностей и предпочтений;</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давать оценку новым ситуациям;</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расширять рамки учебного предмета на основе личных предпочтений;</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делать осознанный выбор, аргументировать его, брать ответственность </w:t>
      </w:r>
      <w:r w:rsidRPr="00731B53">
        <w:rPr>
          <w:rFonts w:eastAsia="OfficinaSansBoldITC"/>
          <w:sz w:val="24"/>
          <w:szCs w:val="24"/>
        </w:rPr>
        <w:br/>
      </w:r>
      <w:r w:rsidRPr="00731B53">
        <w:rPr>
          <w:rFonts w:eastAsia="OfficinaSansBoldITC"/>
          <w:sz w:val="24"/>
          <w:szCs w:val="24"/>
        </w:rPr>
        <w:lastRenderedPageBreak/>
        <w:t>за решение;</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оценивать приобретённый опыт;</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59005E" w:rsidRPr="00731B53" w:rsidRDefault="0059005E" w:rsidP="00867651">
      <w:pPr>
        <w:autoSpaceDE/>
        <w:autoSpaceDN/>
        <w:ind w:firstLine="709"/>
        <w:jc w:val="both"/>
        <w:rPr>
          <w:rFonts w:eastAsia="SchoolBookSanPin"/>
          <w:sz w:val="24"/>
          <w:szCs w:val="24"/>
        </w:rPr>
      </w:pPr>
      <w:r w:rsidRPr="00731B53">
        <w:rPr>
          <w:rFonts w:eastAsia="OfficinaSansBoldITC"/>
          <w:sz w:val="24"/>
          <w:szCs w:val="24"/>
        </w:rPr>
        <w:t>132.5.2.7. </w:t>
      </w:r>
      <w:r w:rsidRPr="00731B53">
        <w:rPr>
          <w:rFonts w:eastAsia="SchoolBookSanPin"/>
          <w:sz w:val="24"/>
          <w:szCs w:val="24"/>
        </w:rPr>
        <w:t xml:space="preserve">У обучающегося будут сформированы следующие умения самоконтроля как части </w:t>
      </w:r>
      <w:r w:rsidRPr="00731B53">
        <w:rPr>
          <w:rFonts w:eastAsia="SchoolBookSanPin"/>
          <w:bCs/>
          <w:sz w:val="24"/>
          <w:szCs w:val="24"/>
        </w:rPr>
        <w:t>универсальных учебных регулятивных действий</w:t>
      </w:r>
      <w:r w:rsidRPr="00731B53">
        <w:rPr>
          <w:rFonts w:eastAsia="SchoolBookSanPin"/>
          <w:sz w:val="24"/>
          <w:szCs w:val="24"/>
        </w:rPr>
        <w:t>:</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давать оценку новым ситуациям, оценивать соответствие результатов целям;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владеть навыками познавательной рефлексии как осознания совершаемых действий и мыслительных процессов, их результатов и оснований;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оценивать риски и своевременно принимать решения по их снижению;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использовать приёмы рефлексии для оценки ситуации, выбора верного решения;</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принимать мотивы и аргументы других при анализе результатов деятельности;</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132.5.2.8 У обучающегося будет развиваться эмоциональный интеллект, предполагающий сформированность:</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принимать ответственность за свое поведение,  способность адаптироваться </w:t>
      </w:r>
      <w:r w:rsidRPr="00731B53">
        <w:rPr>
          <w:rFonts w:eastAsia="OfficinaSansBoldITC"/>
          <w:sz w:val="24"/>
          <w:szCs w:val="24"/>
        </w:rPr>
        <w:br/>
        <w:t>к эмоциональным изменениям и проявлять гибкость, быть открытым новому;</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внутренней мотивации, включающей стремление к достижению цели </w:t>
      </w:r>
      <w:r w:rsidRPr="00731B53">
        <w:rPr>
          <w:rFonts w:eastAsia="OfficinaSansBoldITC"/>
          <w:sz w:val="24"/>
          <w:szCs w:val="24"/>
        </w:rPr>
        <w:br/>
        <w:t>и успеху, оптимизм, инициативность, умение действовать, исходя из своих возможностей;</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эмпатии, включающей способность понимать эмоциональное состояние других, учитывать его при осуществлении коммуникации, способность </w:t>
      </w:r>
      <w:r w:rsidRPr="00731B53">
        <w:rPr>
          <w:rFonts w:eastAsia="OfficinaSansBoldITC"/>
          <w:sz w:val="24"/>
          <w:szCs w:val="24"/>
        </w:rPr>
        <w:br/>
        <w:t>к сочувствию и сопереживанию;</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социальных навыков, включающих способность выстраивать отношения </w:t>
      </w:r>
      <w:r w:rsidRPr="00731B53">
        <w:rPr>
          <w:rFonts w:eastAsia="OfficinaSansBoldITC"/>
          <w:sz w:val="24"/>
          <w:szCs w:val="24"/>
        </w:rPr>
        <w:br/>
        <w:t>с другими людьми, заботиться, проявлять интерес и разрешать конфликты.</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132.5.2.9. У обучающегося будут сформированы следующие умения принятия себя и других как части </w:t>
      </w:r>
      <w:r w:rsidRPr="00731B53">
        <w:rPr>
          <w:rFonts w:eastAsia="OfficinaSansBoldITC"/>
          <w:bCs/>
          <w:sz w:val="24"/>
          <w:szCs w:val="24"/>
        </w:rPr>
        <w:t>универсальных учебных регулятивных действий</w:t>
      </w:r>
      <w:r w:rsidRPr="00731B53">
        <w:rPr>
          <w:rFonts w:eastAsia="OfficinaSansBoldITC"/>
          <w:sz w:val="24"/>
          <w:szCs w:val="24"/>
        </w:rPr>
        <w:t>:</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принимать себя, понимая свои недостатки и своё поведение;</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принимать мотивы и аргументы других при анализе результатов деятельности;</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признавать своё право и право других на ошибки;</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развивать способность понимать мир с позиции другого человека.</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132.5.</w:t>
      </w:r>
      <w:r w:rsidRPr="00731B53">
        <w:rPr>
          <w:rFonts w:eastAsia="SchoolBookSanPin"/>
          <w:sz w:val="24"/>
          <w:szCs w:val="24"/>
        </w:rPr>
        <w:t>3. </w:t>
      </w:r>
      <w:r w:rsidRPr="00731B53">
        <w:rPr>
          <w:rFonts w:eastAsia="SchoolBookSanPin"/>
          <w:bCs/>
          <w:sz w:val="24"/>
          <w:szCs w:val="24"/>
        </w:rPr>
        <w:t xml:space="preserve">Предметные результаты освоения программы по географии </w:t>
      </w:r>
      <w:r w:rsidRPr="00731B53">
        <w:rPr>
          <w:rFonts w:eastAsia="OfficinaSansBoldITC"/>
          <w:sz w:val="24"/>
          <w:szCs w:val="24"/>
        </w:rPr>
        <w:t xml:space="preserve">на базовом уровне </w:t>
      </w:r>
      <w:r w:rsidRPr="00731B53">
        <w:rPr>
          <w:rFonts w:eastAsia="SchoolBookSanPin"/>
          <w:bCs/>
          <w:sz w:val="24"/>
          <w:szCs w:val="24"/>
        </w:rPr>
        <w:t xml:space="preserve">к концу 10 класса </w:t>
      </w:r>
      <w:r w:rsidRPr="00731B53">
        <w:rPr>
          <w:rFonts w:eastAsia="OfficinaSansBoldITC"/>
          <w:sz w:val="24"/>
          <w:szCs w:val="24"/>
        </w:rPr>
        <w:t>должны отражать:</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1) понимание роли и места современной географической науки в системе научных дисциплин, её участии в решении важнейших проблем человечества: приводить примеры проявления глобальных проблем, в решении которых принимает участие современная географическая наука, на региональном уровне, </w:t>
      </w:r>
      <w:r w:rsidRPr="00731B53">
        <w:rPr>
          <w:rFonts w:eastAsia="OfficinaSansBoldITC"/>
          <w:sz w:val="24"/>
          <w:szCs w:val="24"/>
        </w:rPr>
        <w:br/>
        <w:t>в разных странах, в том числе в России;</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2) освоение и применение знаний о размещении основных географических объектов и территориальной организации природы и общества: выбирать </w:t>
      </w:r>
      <w:r w:rsidRPr="00731B53">
        <w:rPr>
          <w:rFonts w:eastAsia="OfficinaSansBoldITC"/>
          <w:sz w:val="24"/>
          <w:szCs w:val="24"/>
        </w:rPr>
        <w:br/>
        <w:t>и использовать источники географической информации для определения положения и взаиморасположения объектов в пространстве;</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описывать положение и взаиморасположение изученных географических объектов в пространстве, новую многополярную модель политического мироустройства, ареалы распространения основных религий;</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приводить примеры наиболее крупных стран по численности населения </w:t>
      </w:r>
      <w:r w:rsidRPr="00731B53">
        <w:rPr>
          <w:rFonts w:eastAsia="OfficinaSansBoldITC"/>
          <w:sz w:val="24"/>
          <w:szCs w:val="24"/>
        </w:rPr>
        <w:br/>
        <w:t xml:space="preserve">и площади территории, стран, имеющих различное географическое положение, стран с различными формами правления и государственного устройства, стран-лидеров по производству основных видов промышленной и сельскохозяйственной продукции, основных международных магистралей и транспортных узлов, стран-лидеров по запасам минеральных, </w:t>
      </w:r>
      <w:r w:rsidRPr="00731B53">
        <w:rPr>
          <w:rFonts w:eastAsia="OfficinaSansBoldITC"/>
          <w:sz w:val="24"/>
          <w:szCs w:val="24"/>
        </w:rPr>
        <w:lastRenderedPageBreak/>
        <w:t>лесных, земельных, водных ресурсов;</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3) сформированность системы комплексных социально ориентированных географических знаний о закономерностях развития природы, размещения населения и хозяйства: различать географические процессы и явления: урбанизацию, субурбанизацию, ложную урбанизацию, эмиграцию, иммиграцию, демографический взрыв и демографический кризис и распознавать их проявления </w:t>
      </w:r>
      <w:r w:rsidRPr="00731B53">
        <w:rPr>
          <w:rFonts w:eastAsia="OfficinaSansBoldITC"/>
          <w:sz w:val="24"/>
          <w:szCs w:val="24"/>
        </w:rPr>
        <w:br/>
        <w:t xml:space="preserve">в повседневной жизни;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использовать знания об основных географических закономерностях </w:t>
      </w:r>
      <w:r w:rsidRPr="00731B53">
        <w:rPr>
          <w:rFonts w:eastAsia="OfficinaSansBoldITC"/>
          <w:sz w:val="24"/>
          <w:szCs w:val="24"/>
        </w:rPr>
        <w:br/>
        <w:t xml:space="preserve">для определения и сравнения свойств изученных географических объектов, процессов и явлений, в том числе: для определения и сравнения показателей уровня развития мирового хозяйства (объёмы ВВП, промышленного, сельскохозяйственного производства и другие) и важнейших отраслей хозяйства </w:t>
      </w:r>
      <w:r w:rsidRPr="00731B53">
        <w:rPr>
          <w:rFonts w:eastAsia="OfficinaSansBoldITC"/>
          <w:sz w:val="24"/>
          <w:szCs w:val="24"/>
        </w:rPr>
        <w:br/>
        <w:t xml:space="preserve">в отдельных странах, сравнения показателей, характеризующих демографическую ситуацию, урбанизацию, миграции и качество жизни населения мира и отдельных стран, с использованием источников географической информации, сравнения структуры экономики аграрных, индустриальных и постиндустриальных стран, регионов и стран по обеспеченности минеральными, водными, земельными </w:t>
      </w:r>
      <w:r w:rsidRPr="00731B53">
        <w:rPr>
          <w:rFonts w:eastAsia="OfficinaSansBoldITC"/>
          <w:sz w:val="24"/>
          <w:szCs w:val="24"/>
        </w:rPr>
        <w:br/>
        <w:t xml:space="preserve">и лесными ресурсами с использованием источников географической информации, для классификации крупнейших стран, в том числе по особенностям географического положения, форме правления и государственного устройства, уровню социально-экономического развития, типам воспроизводства населения, занимаемым ими позициям относительно России, для классификации ландшафтов </w:t>
      </w:r>
      <w:r w:rsidRPr="00731B53">
        <w:rPr>
          <w:rFonts w:eastAsia="OfficinaSansBoldITC"/>
          <w:sz w:val="24"/>
          <w:szCs w:val="24"/>
        </w:rPr>
        <w:br/>
        <w:t xml:space="preserve">с использованием источников географической информации;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устанавливать взаимосвязи между социально-экономическими </w:t>
      </w:r>
      <w:r w:rsidRPr="00731B53">
        <w:rPr>
          <w:rFonts w:eastAsia="OfficinaSansBoldITC"/>
          <w:sz w:val="24"/>
          <w:szCs w:val="24"/>
        </w:rPr>
        <w:br/>
        <w:t xml:space="preserve">и геоэкологическими процессами и явлениями; между природными условиями </w:t>
      </w:r>
      <w:r w:rsidRPr="00731B53">
        <w:rPr>
          <w:rFonts w:eastAsia="OfficinaSansBoldITC"/>
          <w:sz w:val="24"/>
          <w:szCs w:val="24"/>
        </w:rPr>
        <w:br/>
        <w:t xml:space="preserve">и размещением населения, в том числе между глобальным изменением климата </w:t>
      </w:r>
      <w:r w:rsidRPr="00731B53">
        <w:rPr>
          <w:rFonts w:eastAsia="OfficinaSansBoldITC"/>
          <w:sz w:val="24"/>
          <w:szCs w:val="24"/>
        </w:rPr>
        <w:br/>
        <w:t xml:space="preserve">и изменением уровня Мирового океана, хозяйственной деятельностью </w:t>
      </w:r>
      <w:r w:rsidRPr="00731B53">
        <w:rPr>
          <w:rFonts w:eastAsia="OfficinaSansBoldITC"/>
          <w:sz w:val="24"/>
          <w:szCs w:val="24"/>
        </w:rPr>
        <w:br/>
        <w:t xml:space="preserve">и возможными изменениями в размещении населения, между развитием науки </w:t>
      </w:r>
      <w:r w:rsidRPr="00731B53">
        <w:rPr>
          <w:rFonts w:eastAsia="OfficinaSansBoldITC"/>
          <w:sz w:val="24"/>
          <w:szCs w:val="24"/>
        </w:rPr>
        <w:br/>
        <w:t xml:space="preserve">и технологии и возможностями человека прогнозировать опасные природные явления и противостоять им;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устанавливать взаимосвязи между значениями показателей рождаемости, смертности, средней ожидаемой продолжительности жизни и возрастной структурой населения, развитием отраслей мирового хозяйства и особенностями </w:t>
      </w:r>
      <w:r w:rsidRPr="00731B53">
        <w:rPr>
          <w:rFonts w:eastAsia="OfficinaSansBoldITC"/>
          <w:sz w:val="24"/>
          <w:szCs w:val="24"/>
        </w:rPr>
        <w:br/>
        <w:t>их влияния на окружающую среду;</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формулировать и (или) обосновывать выводы на основе использования географических знаний;</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4) владение географической терминологией и системой базовых географических понятий: применять социально-экономические понятия: политическая карта, государство, политико-географическое положение, монархия, республика, унитарное государство, федеративное государство, воспроизводство населения, демографический взрыв, демографический кризис, демографический переход, старение населения, состав населения, структура населения, экономически активное население, индекс человеческого развития (ИЧР), народ, этнос, плотность населения, миграции населения, «климатические беженцы», расселение населения, демографическая политика, субурбанизация, ложная урбанизация, мегалополисы, развитые и развивающиеся, новые индустриальные, нефтедобывающие страны, ресурсообеспеченность, мировое хозяйство, международная экономическая интеграция, международная хозяйственная специализация, международное географическое разделение труда, отраслевая и территориальная структура мирового хозяйства, транснациональные корпорации (ТНК), «сланцевая революция», «водородная энергетика», «зелёная энергетика», органическое сельское хозяйство, глобализация мировой экономики и </w:t>
      </w:r>
      <w:r w:rsidRPr="00731B53">
        <w:rPr>
          <w:rFonts w:eastAsia="OfficinaSansBoldITC"/>
          <w:sz w:val="24"/>
          <w:szCs w:val="24"/>
        </w:rPr>
        <w:lastRenderedPageBreak/>
        <w:t>деглобализация, «энергопереход», международные экономические отношения, устойчивое развитие для решения учебных и (или) практико-ориентированных задач;</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5) сформированность умений проводить наблюдения за отдельными географическими объектами, процессами и явлениями, их изменениями в результате воздействия природных и антропогенных факторов: определять цели и задачи проведения наблюдения (исследования); выбирать форму фиксации результатов наблюдения (исследования);</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6) сформированность умений находить и использовать различные источники географической информации для получения новых знаний о природных </w:t>
      </w:r>
      <w:r w:rsidRPr="00731B53">
        <w:rPr>
          <w:rFonts w:eastAsia="OfficinaSansBoldITC"/>
          <w:sz w:val="24"/>
          <w:szCs w:val="24"/>
        </w:rPr>
        <w:br/>
        <w:t xml:space="preserve">и социально-экономических процессах и явлениях, выявления закономерностей </w:t>
      </w:r>
      <w:r w:rsidRPr="00731B53">
        <w:rPr>
          <w:rFonts w:eastAsia="OfficinaSansBoldITC"/>
          <w:sz w:val="24"/>
          <w:szCs w:val="24"/>
        </w:rPr>
        <w:br/>
        <w:t>и тенденций их развития, прогнозирования: выбирать и использовать источники географической информации (картографические, статистические, текстовые, видео- и фотоизображения, геоинформационные системы, адекватные решаемым задачам;</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сопоставлять и анализировать географические карты различной тематики </w:t>
      </w:r>
      <w:r w:rsidRPr="00731B53">
        <w:rPr>
          <w:rFonts w:eastAsia="OfficinaSansBoldITC"/>
          <w:sz w:val="24"/>
          <w:szCs w:val="24"/>
        </w:rPr>
        <w:br/>
        <w:t>и другие источники географической информации для выявления закономерностей социально-экономических, природных и экологических процессов и явлений;</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определять и сравнивать по географическим картам различного содержания </w:t>
      </w:r>
      <w:r w:rsidRPr="00731B53">
        <w:rPr>
          <w:rFonts w:eastAsia="OfficinaSansBoldITC"/>
          <w:sz w:val="24"/>
          <w:szCs w:val="24"/>
        </w:rPr>
        <w:br/>
        <w:t xml:space="preserve">и другим источникам географической информации качественные и количественные показатели, характеризующие изученные географические объекты, процессы </w:t>
      </w:r>
      <w:r w:rsidRPr="00731B53">
        <w:rPr>
          <w:rFonts w:eastAsia="OfficinaSansBoldITC"/>
          <w:sz w:val="24"/>
          <w:szCs w:val="24"/>
        </w:rPr>
        <w:br/>
        <w:t>и явления;</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прогнозировать изменения состава и структуры населения, в том числе возрастной структуры населения отдельных стран с использованием источников географической информации;</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определять и находить в комплексе источников недостоверную </w:t>
      </w:r>
      <w:r w:rsidRPr="00731B53">
        <w:rPr>
          <w:rFonts w:eastAsia="OfficinaSansBoldITC"/>
          <w:sz w:val="24"/>
          <w:szCs w:val="24"/>
        </w:rPr>
        <w:br/>
        <w:t xml:space="preserve">и противоречивую географическую информацию для решения учебных </w:t>
      </w:r>
      <w:r w:rsidRPr="00731B53">
        <w:rPr>
          <w:rFonts w:eastAsia="OfficinaSansBoldITC"/>
          <w:sz w:val="24"/>
          <w:szCs w:val="24"/>
        </w:rPr>
        <w:br/>
        <w:t>и (или) практико-ориентированных задач;</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самостоятельно находить, отбирать и применять различные методы познания для решения практико-ориентированных задач;</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7) владение умениями географического анализа и интерпретации информации из различных источников: находить, отбирать, систематизировать информацию, необходимую для изучения географических объектов и явлений, отдельных территорий мира и России, их обеспеченности природными и человеческими ресурсами, хозяйственного потенциала, экологических проблем;</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представлять в различных формах (графики, таблицы, схемы, диаграммы, карты и другие) географическую информацию о населении мира и России, отраслевой и территориальной структуре мирового хозяйства, географических особенностях развития отдельных отраслей;</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формулировать выводы и заключения на основе анализа и интерпретации информации из различных источников;</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критически оценивать и интерпретировать информацию, получаемую </w:t>
      </w:r>
      <w:r w:rsidRPr="00731B53">
        <w:rPr>
          <w:rFonts w:eastAsia="OfficinaSansBoldITC"/>
          <w:sz w:val="24"/>
          <w:szCs w:val="24"/>
        </w:rPr>
        <w:br/>
        <w:t xml:space="preserve">из различных источников;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использовать различные источники географической информации для решения учебных и (или) практико-ориентированных задач;</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8) сформированность умений применять географические знания </w:t>
      </w:r>
      <w:r w:rsidRPr="00731B53">
        <w:rPr>
          <w:rFonts w:eastAsia="OfficinaSansBoldITC"/>
          <w:sz w:val="24"/>
          <w:szCs w:val="24"/>
        </w:rPr>
        <w:br/>
        <w:t xml:space="preserve">для объяснения изученных социально-экономических и геоэкологических процессов и явлений, в том числе: объяснять особенности демографической политики </w:t>
      </w:r>
      <w:r w:rsidRPr="00731B53">
        <w:rPr>
          <w:rFonts w:eastAsia="OfficinaSansBoldITC"/>
          <w:sz w:val="24"/>
          <w:szCs w:val="24"/>
        </w:rPr>
        <w:br/>
        <w:t>в странах с различным типом воспроизводства населения, направления международных миграций, различия в уровнях урбанизации, в уровне и качестве жизни населения, влияние природно-ресурсного капитала на формирование отраслевой структуры хозяйства отдельных стран;</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использовать географические знания о мировом хозяйстве и населении мира, об </w:t>
      </w:r>
      <w:r w:rsidRPr="00731B53">
        <w:rPr>
          <w:rFonts w:eastAsia="OfficinaSansBoldITC"/>
          <w:sz w:val="24"/>
          <w:szCs w:val="24"/>
        </w:rPr>
        <w:lastRenderedPageBreak/>
        <w:t>особенностях взаимодействия природы и общества для решения учебных и (или) практико-ориентированных задач;</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9) сформированность умений применять географические знания для оценки разнообразных явлений и процессов: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оценивать географические факторы, определяющие сущность и динамику важнейших социально-экономических и геоэкологических процессов;</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оценивать изученные социально-экономические и геоэкологические процессы и явления, в том числе оценивать природно-ресурсный капитал одной из стран</w:t>
      </w:r>
      <w:r w:rsidRPr="00731B53">
        <w:rPr>
          <w:rFonts w:eastAsia="OfficinaSansBoldITC"/>
          <w:sz w:val="24"/>
          <w:szCs w:val="24"/>
        </w:rPr>
        <w:br/>
        <w:t xml:space="preserve"> с использованием источников географической информации, влияние урбанизации на окружающую среду, тенденции развития основных отраслей мирового хозяйства и изменения его отраслевой и территориальной структуры, изменение климата </w:t>
      </w:r>
      <w:r w:rsidRPr="00731B53">
        <w:rPr>
          <w:rFonts w:eastAsia="OfficinaSansBoldITC"/>
          <w:sz w:val="24"/>
          <w:szCs w:val="24"/>
        </w:rPr>
        <w:br/>
        <w:t xml:space="preserve">и уровня Мирового океана для различных территорий, изменение содержания парниковых газов в атмосфере и меры, предпринимаемые для уменьшения </w:t>
      </w:r>
      <w:r w:rsidRPr="00731B53">
        <w:rPr>
          <w:rFonts w:eastAsia="OfficinaSansBoldITC"/>
          <w:sz w:val="24"/>
          <w:szCs w:val="24"/>
        </w:rPr>
        <w:br/>
        <w:t>их выбросов;</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10) сформированность знаний об основных проблемах взаимодействия природы и общества, о природных и социально-экономических аспектах экологических проблем: описывать географические аспекты проблем взаимодействия природы и общества: различия в особенностях проявления глобальных изменений климата, повышения уровня Мирового океана, в объёмах выбросов парниковых газов в разных регионах мира, изменения геосистем </w:t>
      </w:r>
      <w:r w:rsidRPr="00731B53">
        <w:rPr>
          <w:rFonts w:eastAsia="OfficinaSansBoldITC"/>
          <w:sz w:val="24"/>
          <w:szCs w:val="24"/>
        </w:rPr>
        <w:br/>
        <w:t>в результате природных и антропогенных воздействий на примере регионов и стран мира, на планетарном уровне.</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132.5.</w:t>
      </w:r>
      <w:r w:rsidRPr="00731B53">
        <w:rPr>
          <w:rFonts w:eastAsia="SchoolBookSanPin"/>
          <w:sz w:val="24"/>
          <w:szCs w:val="24"/>
        </w:rPr>
        <w:t>4. </w:t>
      </w:r>
      <w:r w:rsidRPr="00731B53">
        <w:rPr>
          <w:rFonts w:eastAsia="SchoolBookSanPin"/>
          <w:bCs/>
          <w:sz w:val="24"/>
          <w:szCs w:val="24"/>
        </w:rPr>
        <w:t xml:space="preserve"> Предметные результаты освоения программы по географии </w:t>
      </w:r>
      <w:r w:rsidRPr="00731B53">
        <w:rPr>
          <w:rFonts w:eastAsia="OfficinaSansBoldITC"/>
          <w:sz w:val="24"/>
          <w:szCs w:val="24"/>
        </w:rPr>
        <w:t xml:space="preserve">на базовом уровне </w:t>
      </w:r>
      <w:r w:rsidRPr="00731B53">
        <w:rPr>
          <w:rFonts w:eastAsia="SchoolBookSanPin"/>
          <w:bCs/>
          <w:sz w:val="24"/>
          <w:szCs w:val="24"/>
        </w:rPr>
        <w:t xml:space="preserve">к концу 11 класса </w:t>
      </w:r>
      <w:r w:rsidRPr="00731B53">
        <w:rPr>
          <w:rFonts w:eastAsia="OfficinaSansBoldITC"/>
          <w:sz w:val="24"/>
          <w:szCs w:val="24"/>
        </w:rPr>
        <w:t>должны отражать:</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1) понимание роли и места современной географической науки в системе научных дисциплин, её участии в решении важнейших проблем человечества: определять роль географических наук в достижении целей устойчивого развития;</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2) освоение и применение знаний о размещении основных географических объектов и территориальной организации природы и общества: выбирать </w:t>
      </w:r>
      <w:r w:rsidRPr="00731B53">
        <w:rPr>
          <w:rFonts w:eastAsia="OfficinaSansBoldITC"/>
          <w:sz w:val="24"/>
          <w:szCs w:val="24"/>
        </w:rPr>
        <w:br/>
        <w:t>и использовать источники географической информации для определения положения и взаиморасположения регионов и стран в пространстве;</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описывать положение и взаиморасположение регионов и стран </w:t>
      </w:r>
      <w:r w:rsidRPr="00731B53">
        <w:rPr>
          <w:rFonts w:eastAsia="OfficinaSansBoldITC"/>
          <w:sz w:val="24"/>
          <w:szCs w:val="24"/>
        </w:rPr>
        <w:br/>
        <w:t>в пространстве, особенности природно-ресурсного капитала, населения и хозяйства регионов и изученных стран;</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3) сформированность системы комплексных социально ориентированных географических знаний о закономерностях развития природы, размещения населения и хозяйства: распознавать географические особенности проявления процессов воспроизводства, миграции населения и урбанизации в различных регионах мира и изученных странах;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использовать знания об основных географических закономерностях </w:t>
      </w:r>
      <w:r w:rsidRPr="00731B53">
        <w:rPr>
          <w:rFonts w:eastAsia="OfficinaSansBoldITC"/>
          <w:sz w:val="24"/>
          <w:szCs w:val="24"/>
        </w:rPr>
        <w:br/>
        <w:t xml:space="preserve">для определения географических факторов международной хозяйственной специализации изученных стран; сравнения регионов мира и изученных стран </w:t>
      </w:r>
      <w:r w:rsidRPr="00731B53">
        <w:rPr>
          <w:rFonts w:eastAsia="OfficinaSansBoldITC"/>
          <w:sz w:val="24"/>
          <w:szCs w:val="24"/>
        </w:rPr>
        <w:br/>
        <w:t xml:space="preserve">по уровню социально-экономического развития, специализации различных стран </w:t>
      </w:r>
      <w:r w:rsidRPr="00731B53">
        <w:rPr>
          <w:rFonts w:eastAsia="OfficinaSansBoldITC"/>
          <w:sz w:val="24"/>
          <w:szCs w:val="24"/>
        </w:rPr>
        <w:br/>
        <w:t xml:space="preserve">и по их месту в МГРТ; для классификации стран отдельных регионов мира, </w:t>
      </w:r>
      <w:r w:rsidRPr="00731B53">
        <w:rPr>
          <w:rFonts w:eastAsia="OfficinaSansBoldITC"/>
          <w:sz w:val="24"/>
          <w:szCs w:val="24"/>
        </w:rPr>
        <w:br/>
        <w:t xml:space="preserve">в том числе по особенностям географического положения, форме правления </w:t>
      </w:r>
      <w:r w:rsidRPr="00731B53">
        <w:rPr>
          <w:rFonts w:eastAsia="OfficinaSansBoldITC"/>
          <w:sz w:val="24"/>
          <w:szCs w:val="24"/>
        </w:rPr>
        <w:br/>
        <w:t xml:space="preserve">и государственного устройства, уровню социально-экономического развития, типам воспроизводства населения с использованием источников географической информации;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устанавливать взаимосвязи между социально-экономическими </w:t>
      </w:r>
      <w:r w:rsidRPr="00731B53">
        <w:rPr>
          <w:rFonts w:eastAsia="OfficinaSansBoldITC"/>
          <w:sz w:val="24"/>
          <w:szCs w:val="24"/>
        </w:rPr>
        <w:br/>
        <w:t>и геоэкологическими процессами и явлениями в изученных странах; природными условиями и размещением населения, природными условиями и природно-ресурсным капиталом и отраслевой структурой хозяйства изученных стран;</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прогнозировать изменения возрастной структуры населения отдельных стран </w:t>
      </w:r>
      <w:r w:rsidRPr="00731B53">
        <w:rPr>
          <w:rFonts w:eastAsia="OfficinaSansBoldITC"/>
          <w:sz w:val="24"/>
          <w:szCs w:val="24"/>
        </w:rPr>
        <w:lastRenderedPageBreak/>
        <w:t>зарубежной Европы с использованием источников географической информации;</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формулировать и (или) обосновывать выводы на основе использования географических знаний;</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4) владение географической терминологией и системой базовых географических понятий:  применять изученные социально-экономические понятия: политическая карта, государство; политико-географическое положение, монархия, республика, унитарное государство, федеративное государство; воспроизводство населения, демографический взрыв, демографический кризис, старение населения, состав населения, структура населения, экономически активное население, Индекс человеческого развития (ИЧР), народ, этнос, плотность населения, миграции населения, расселение населения, демографическая политика, субурбанизация, ложная урбанизация; мегалополисы, развитые и развивающиеся, новые индустриальные, нефтедобывающие страны; ресурсообеспеченность, мировое хозяйство, международная экономическая интеграция; международная хозяйственная специализация, международное географическое разделение труда; отраслевая и территориальная структура мирового хозяйства, транснациональные корпорации (ТНК), «сланцевая революция», водородная энергетика, «зелёная энергетика», органическое сельское хозяйство; глобализация мировой экономики </w:t>
      </w:r>
      <w:r w:rsidRPr="00731B53">
        <w:rPr>
          <w:rFonts w:eastAsia="OfficinaSansBoldITC"/>
          <w:sz w:val="24"/>
          <w:szCs w:val="24"/>
        </w:rPr>
        <w:br/>
        <w:t>и деглобализация, «энергопереход», международные экономические отношения, устойчивое развитие для решения учебных и (или) практико-ориентированных задач;</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5) сформированность умений проводить наблюдения за отдельными географическими объектами, процессами и явлениями, их изменениями в результате воздействия природных и антропогенных факторов: определять цели и задачи проведения наблюдения (исследования); выбирать форму фиксации результатов наблюдения (исследования); формулировать обобщения и выводы по результатам наблюдения (исследования);</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6) сформированность умений находить и использовать различные источники географической информации для получения новых знаний о природных </w:t>
      </w:r>
      <w:r w:rsidRPr="00731B53">
        <w:rPr>
          <w:rFonts w:eastAsia="OfficinaSansBoldITC"/>
          <w:sz w:val="24"/>
          <w:szCs w:val="24"/>
        </w:rPr>
        <w:br/>
        <w:t xml:space="preserve">и социально-экономических процессах и явлениях, выявления закономерностей </w:t>
      </w:r>
      <w:r w:rsidRPr="00731B53">
        <w:rPr>
          <w:rFonts w:eastAsia="OfficinaSansBoldITC"/>
          <w:sz w:val="24"/>
          <w:szCs w:val="24"/>
        </w:rPr>
        <w:br/>
        <w:t>и тенденций их развития, прогнозирования: выбирать и использовать источники географической информации (картографические, статистические, текстовые, видео- и фотоизображения, геоинформационные системы), адекватные решаемым задачам;</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сопоставлять и анализировать географические карты различной тематики </w:t>
      </w:r>
      <w:r w:rsidRPr="00731B53">
        <w:rPr>
          <w:rFonts w:eastAsia="OfficinaSansBoldITC"/>
          <w:sz w:val="24"/>
          <w:szCs w:val="24"/>
        </w:rPr>
        <w:br/>
        <w:t xml:space="preserve">и другие источники географической информации для выявления закономерностей социально-экономических, природных и экологических процессов и явлений </w:t>
      </w:r>
      <w:r w:rsidRPr="00731B53">
        <w:rPr>
          <w:rFonts w:eastAsia="OfficinaSansBoldITC"/>
          <w:sz w:val="24"/>
          <w:szCs w:val="24"/>
        </w:rPr>
        <w:br/>
        <w:t>на территории регионов мира и отдельных стран;</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определять и сравнивать по географическим картам разного содержания </w:t>
      </w:r>
      <w:r w:rsidRPr="00731B53">
        <w:rPr>
          <w:rFonts w:eastAsia="OfficinaSansBoldITC"/>
          <w:sz w:val="24"/>
          <w:szCs w:val="24"/>
        </w:rPr>
        <w:br/>
        <w:t>и другим источникам географической информации качественные и количественные показатели, характеризующие регионы и страны, а также географические процессы и явления, происходящие в них; географические факторы международной хозяйственной специализации отдельных стран с использованием источников географической информации;</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определять и находить в комплексе источников недостоверную </w:t>
      </w:r>
      <w:r w:rsidRPr="00731B53">
        <w:rPr>
          <w:rFonts w:eastAsia="OfficinaSansBoldITC"/>
          <w:sz w:val="24"/>
          <w:szCs w:val="24"/>
        </w:rPr>
        <w:br/>
        <w:t xml:space="preserve">и противоречивую географическую информацию о регионах мира и странах </w:t>
      </w:r>
      <w:r w:rsidRPr="00731B53">
        <w:rPr>
          <w:rFonts w:eastAsia="OfficinaSansBoldITC"/>
          <w:sz w:val="24"/>
          <w:szCs w:val="24"/>
        </w:rPr>
        <w:br/>
        <w:t>для решения учебных и (или) практико-ориентированных задач; самостоятельно находить, отбирать и применять различные методы познания для решения практико-ориентированных задач;</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7) владение умениями географического анализа и интерпретации информации из различных источников: находить, отбирать, систематизировать информацию, необходимую для изучения регионов мира и стран (в том числе и России), </w:t>
      </w:r>
      <w:r w:rsidRPr="00731B53">
        <w:rPr>
          <w:rFonts w:eastAsia="OfficinaSansBoldITC"/>
          <w:sz w:val="24"/>
          <w:szCs w:val="24"/>
        </w:rPr>
        <w:br/>
        <w:t xml:space="preserve">их обеспеченности природными и человеческими ресурсами; для изучения хозяйственного потенциала стран, глобальных проблем человечества </w:t>
      </w:r>
      <w:r w:rsidRPr="00731B53">
        <w:rPr>
          <w:rFonts w:eastAsia="OfficinaSansBoldITC"/>
          <w:sz w:val="24"/>
          <w:szCs w:val="24"/>
        </w:rPr>
        <w:br/>
        <w:t>и их проявления на территории (в том числе в России);</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lastRenderedPageBreak/>
        <w:t xml:space="preserve">представлять в различных формах (графики, таблицы, схемы, диаграммы, карты и другие) географическую информацию о населении, размещении хозяйства регионов мира и изученных стран; их отраслевой и территориальной структуре </w:t>
      </w:r>
      <w:r w:rsidRPr="00731B53">
        <w:rPr>
          <w:rFonts w:eastAsia="OfficinaSansBoldITC"/>
          <w:sz w:val="24"/>
          <w:szCs w:val="24"/>
        </w:rPr>
        <w:br/>
        <w:t>их хозяйств, географических особенностях развития отдельных отраслей;</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формулировать выводы и заключения на основе анализа </w:t>
      </w:r>
      <w:proofErr w:type="gramStart"/>
      <w:r w:rsidRPr="00731B53">
        <w:rPr>
          <w:rFonts w:eastAsia="OfficinaSansBoldITC"/>
          <w:sz w:val="24"/>
          <w:szCs w:val="24"/>
        </w:rPr>
        <w:t>и  интерпретации</w:t>
      </w:r>
      <w:proofErr w:type="gramEnd"/>
      <w:r w:rsidRPr="00731B53">
        <w:rPr>
          <w:rFonts w:eastAsia="OfficinaSansBoldITC"/>
          <w:sz w:val="24"/>
          <w:szCs w:val="24"/>
        </w:rPr>
        <w:t xml:space="preserve"> информации из различных источников;</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критически оценивать и интерпретировать информацию, получаемую </w:t>
      </w:r>
      <w:r w:rsidRPr="00731B53">
        <w:rPr>
          <w:rFonts w:eastAsia="OfficinaSansBoldITC"/>
          <w:sz w:val="24"/>
          <w:szCs w:val="24"/>
        </w:rPr>
        <w:br/>
        <w:t xml:space="preserve">из различных источников; </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использовать различные источники географической информации для решения учебных и (или) практико-ориентированных задач;</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8) сформированность умений применять географические знания </w:t>
      </w:r>
      <w:r w:rsidRPr="00731B53">
        <w:rPr>
          <w:rFonts w:eastAsia="OfficinaSansBoldITC"/>
          <w:sz w:val="24"/>
          <w:szCs w:val="24"/>
        </w:rPr>
        <w:br/>
        <w:t xml:space="preserve">для объяснения изученных социально-экономических и геоэкологических явлений </w:t>
      </w:r>
      <w:r w:rsidRPr="00731B53">
        <w:rPr>
          <w:rFonts w:eastAsia="OfficinaSansBoldITC"/>
          <w:sz w:val="24"/>
          <w:szCs w:val="24"/>
        </w:rPr>
        <w:br/>
        <w:t xml:space="preserve">и процессов в странах мира: объяснять географические особенности стран с разным уровнем социально-экономического развития, в том числе  объяснять различие </w:t>
      </w:r>
      <w:r w:rsidRPr="00731B53">
        <w:rPr>
          <w:rFonts w:eastAsia="OfficinaSansBoldITC"/>
          <w:sz w:val="24"/>
          <w:szCs w:val="24"/>
        </w:rPr>
        <w:br/>
        <w:t>в составе, структуре и размещении населения, в уровне и качестве жизни населения;</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объяснять влияние природно-ресурсного капитала на формирование отраслевой структуры хозяйства отдельных стран; особенности отраслевой </w:t>
      </w:r>
      <w:r w:rsidRPr="00731B53">
        <w:rPr>
          <w:rFonts w:eastAsia="OfficinaSansBoldITC"/>
          <w:sz w:val="24"/>
          <w:szCs w:val="24"/>
        </w:rPr>
        <w:br/>
        <w:t xml:space="preserve">и территориальной структуры хозяйства изученных стран, особенности международной специализации стран и роль географических факторов </w:t>
      </w:r>
      <w:r w:rsidRPr="00731B53">
        <w:rPr>
          <w:rFonts w:eastAsia="OfficinaSansBoldITC"/>
          <w:sz w:val="24"/>
          <w:szCs w:val="24"/>
        </w:rPr>
        <w:br/>
        <w:t xml:space="preserve">в её формировании; особенности проявления глобальных проблем человечества </w:t>
      </w:r>
      <w:r w:rsidRPr="00731B53">
        <w:rPr>
          <w:rFonts w:eastAsia="OfficinaSansBoldITC"/>
          <w:sz w:val="24"/>
          <w:szCs w:val="24"/>
        </w:rPr>
        <w:br/>
        <w:t>в различных странах с использованием источников географической информации;</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 xml:space="preserve">9) сформированность умений применять географические знания для оценки разнообразных явлений и процессов: оценивать географические факторы, определяющие сущность и динамику важнейших социально-экономических </w:t>
      </w:r>
      <w:r w:rsidRPr="00731B53">
        <w:rPr>
          <w:rFonts w:eastAsia="OfficinaSansBoldITC"/>
          <w:sz w:val="24"/>
          <w:szCs w:val="24"/>
        </w:rPr>
        <w:br/>
        <w:t xml:space="preserve">и геоэкологических процессов; изученные социально-экономические </w:t>
      </w:r>
      <w:r w:rsidRPr="00731B53">
        <w:rPr>
          <w:rFonts w:eastAsia="OfficinaSansBoldITC"/>
          <w:sz w:val="24"/>
          <w:szCs w:val="24"/>
        </w:rPr>
        <w:br/>
        <w:t xml:space="preserve">и геоэкологические процессы и явления; политико-географическое положение изученных регионов, стран и России; влияние международных миграций </w:t>
      </w:r>
      <w:r w:rsidRPr="00731B53">
        <w:rPr>
          <w:rFonts w:eastAsia="OfficinaSansBoldITC"/>
          <w:sz w:val="24"/>
          <w:szCs w:val="24"/>
        </w:rPr>
        <w:br/>
        <w:t>на демографическую и социально-экономическую ситуацию в изученных странах; роль России как крупнейшего поставщика топливно-энергетических и сырьевых ресурсов в мировой экономике; конкурентные преимущества экономики России; различные точки зрения по актуальным экологическим и социально-экономическим проблемам мира и России; изменения направления международных экономических связей России в новых экономических условиях;</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10) сформированность знаний об основных проблемах взаимодействия природы и общества, о природных и социально-­экономических аспектах экологических проблем: описывать географические аспекты проблем взаимодействия природы и общества;</w:t>
      </w:r>
    </w:p>
    <w:p w:rsidR="0059005E" w:rsidRPr="00731B53" w:rsidRDefault="0059005E" w:rsidP="00867651">
      <w:pPr>
        <w:autoSpaceDE/>
        <w:autoSpaceDN/>
        <w:ind w:firstLine="709"/>
        <w:jc w:val="both"/>
        <w:rPr>
          <w:rFonts w:eastAsia="OfficinaSansBoldITC"/>
          <w:sz w:val="24"/>
          <w:szCs w:val="24"/>
        </w:rPr>
      </w:pPr>
      <w:r w:rsidRPr="00731B53">
        <w:rPr>
          <w:rFonts w:eastAsia="OfficinaSansBoldITC"/>
          <w:sz w:val="24"/>
          <w:szCs w:val="24"/>
        </w:rPr>
        <w:t>приводить примеры взаимосвязи глобальных проблем; возможных путей решения глобальных проблем.</w:t>
      </w:r>
    </w:p>
    <w:p w:rsidR="00300354" w:rsidRPr="00731B53" w:rsidRDefault="00300354" w:rsidP="00867651">
      <w:pPr>
        <w:autoSpaceDE/>
        <w:autoSpaceDN/>
        <w:ind w:firstLine="709"/>
        <w:jc w:val="both"/>
        <w:rPr>
          <w:rFonts w:eastAsia="OfficinaSansBoldITC"/>
          <w:sz w:val="24"/>
          <w:szCs w:val="24"/>
        </w:rPr>
      </w:pPr>
    </w:p>
    <w:p w:rsidR="00300354" w:rsidRPr="00731B53" w:rsidRDefault="00300354" w:rsidP="00867651">
      <w:pPr>
        <w:autoSpaceDE/>
        <w:autoSpaceDN/>
        <w:ind w:firstLine="709"/>
        <w:jc w:val="both"/>
        <w:rPr>
          <w:rFonts w:eastAsia="OfficinaSansBoldITC"/>
          <w:b/>
          <w:sz w:val="24"/>
          <w:szCs w:val="24"/>
        </w:rPr>
      </w:pPr>
      <w:r w:rsidRPr="00731B53">
        <w:rPr>
          <w:rFonts w:eastAsia="OfficinaSansBoldITC"/>
          <w:b/>
          <w:sz w:val="24"/>
          <w:szCs w:val="24"/>
        </w:rPr>
        <w:t>Тематическое планирование</w:t>
      </w:r>
    </w:p>
    <w:p w:rsidR="00300354" w:rsidRPr="00731B53" w:rsidRDefault="00300354" w:rsidP="00867651">
      <w:pPr>
        <w:autoSpaceDE/>
        <w:autoSpaceDN/>
        <w:ind w:firstLine="709"/>
        <w:jc w:val="both"/>
        <w:rPr>
          <w:rFonts w:eastAsia="OfficinaSansBoldITC"/>
          <w:b/>
          <w:sz w:val="24"/>
          <w:szCs w:val="24"/>
        </w:rPr>
      </w:pPr>
      <w:r w:rsidRPr="00731B53">
        <w:rPr>
          <w:rFonts w:eastAsia="OfficinaSansBoldITC"/>
          <w:b/>
          <w:sz w:val="24"/>
          <w:szCs w:val="24"/>
        </w:rPr>
        <w:t>10 класс</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79"/>
        <w:gridCol w:w="2145"/>
        <w:gridCol w:w="933"/>
        <w:gridCol w:w="1813"/>
        <w:gridCol w:w="1881"/>
        <w:gridCol w:w="2187"/>
      </w:tblGrid>
      <w:tr w:rsidR="0029660F" w:rsidRPr="00731B53" w:rsidTr="00300354">
        <w:trPr>
          <w:trHeight w:val="144"/>
          <w:tblCellSpacing w:w="20" w:type="nil"/>
        </w:trPr>
        <w:tc>
          <w:tcPr>
            <w:tcW w:w="510" w:type="dxa"/>
            <w:vMerge w:val="restart"/>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b/>
                <w:sz w:val="24"/>
                <w:lang w:val="en-US"/>
              </w:rPr>
              <w:t xml:space="preserve">№ п/п </w:t>
            </w:r>
          </w:p>
          <w:p w:rsidR="00300354" w:rsidRPr="00731B53" w:rsidRDefault="00300354" w:rsidP="00300354">
            <w:pPr>
              <w:widowControl/>
              <w:autoSpaceDE/>
              <w:autoSpaceDN/>
              <w:spacing w:line="276" w:lineRule="auto"/>
              <w:ind w:left="135"/>
              <w:rPr>
                <w:rFonts w:ascii="Calibri" w:eastAsia="Calibri" w:hAnsi="Calibri"/>
                <w:lang w:val="en-US"/>
              </w:rPr>
            </w:pPr>
          </w:p>
        </w:tc>
        <w:tc>
          <w:tcPr>
            <w:tcW w:w="2816" w:type="dxa"/>
            <w:vMerge w:val="restart"/>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b/>
                <w:sz w:val="24"/>
                <w:lang w:val="en-US"/>
              </w:rPr>
              <w:t xml:space="preserve">Наименование разделов и тем программы </w:t>
            </w:r>
          </w:p>
          <w:p w:rsidR="00300354" w:rsidRPr="00731B53" w:rsidRDefault="00300354" w:rsidP="00300354">
            <w:pPr>
              <w:widowControl/>
              <w:autoSpaceDE/>
              <w:autoSpaceDN/>
              <w:spacing w:line="276" w:lineRule="auto"/>
              <w:ind w:left="135"/>
              <w:rPr>
                <w:rFonts w:ascii="Calibri" w:eastAsia="Calibri" w:hAnsi="Calibri"/>
                <w:lang w:val="en-US"/>
              </w:rPr>
            </w:pPr>
          </w:p>
        </w:tc>
        <w:tc>
          <w:tcPr>
            <w:tcW w:w="0" w:type="auto"/>
            <w:gridSpan w:val="3"/>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b/>
                <w:sz w:val="24"/>
                <w:lang w:val="en-US"/>
              </w:rPr>
              <w:t>Количество часов</w:t>
            </w:r>
          </w:p>
        </w:tc>
        <w:tc>
          <w:tcPr>
            <w:tcW w:w="2694" w:type="dxa"/>
            <w:vMerge w:val="restart"/>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b/>
                <w:sz w:val="24"/>
                <w:lang w:val="en-US"/>
              </w:rPr>
              <w:t xml:space="preserve">Электронные (цифровые) образовательные ресурсы </w:t>
            </w:r>
          </w:p>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0" w:type="auto"/>
            <w:vMerge/>
            <w:tcBorders>
              <w:top w:val="nil"/>
            </w:tcBorders>
            <w:tcMar>
              <w:top w:w="50" w:type="dxa"/>
              <w:left w:w="100" w:type="dxa"/>
            </w:tcMar>
          </w:tcPr>
          <w:p w:rsidR="00300354" w:rsidRPr="00731B53" w:rsidRDefault="00300354" w:rsidP="00300354">
            <w:pPr>
              <w:widowControl/>
              <w:autoSpaceDE/>
              <w:autoSpaceDN/>
              <w:spacing w:after="200" w:line="276" w:lineRule="auto"/>
              <w:rPr>
                <w:rFonts w:ascii="Calibri" w:eastAsia="Calibri" w:hAnsi="Calibri"/>
                <w:lang w:val="en-US"/>
              </w:rPr>
            </w:pPr>
          </w:p>
        </w:tc>
        <w:tc>
          <w:tcPr>
            <w:tcW w:w="0" w:type="auto"/>
            <w:vMerge/>
            <w:tcBorders>
              <w:top w:val="nil"/>
            </w:tcBorders>
            <w:tcMar>
              <w:top w:w="50" w:type="dxa"/>
              <w:left w:w="100" w:type="dxa"/>
            </w:tcMar>
          </w:tcPr>
          <w:p w:rsidR="00300354" w:rsidRPr="00731B53" w:rsidRDefault="00300354" w:rsidP="00300354">
            <w:pPr>
              <w:widowControl/>
              <w:autoSpaceDE/>
              <w:autoSpaceDN/>
              <w:spacing w:after="200" w:line="276" w:lineRule="auto"/>
              <w:rPr>
                <w:rFonts w:ascii="Calibri" w:eastAsia="Calibri" w:hAnsi="Calibri"/>
                <w:lang w:val="en-US"/>
              </w:rPr>
            </w:pPr>
          </w:p>
        </w:tc>
        <w:tc>
          <w:tcPr>
            <w:tcW w:w="994"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b/>
                <w:sz w:val="24"/>
                <w:lang w:val="en-US"/>
              </w:rPr>
              <w:t xml:space="preserve">Всего </w:t>
            </w:r>
          </w:p>
          <w:p w:rsidR="00300354" w:rsidRPr="00731B53" w:rsidRDefault="00300354" w:rsidP="00300354">
            <w:pPr>
              <w:widowControl/>
              <w:autoSpaceDE/>
              <w:autoSpaceDN/>
              <w:spacing w:line="276" w:lineRule="auto"/>
              <w:ind w:left="135"/>
              <w:rPr>
                <w:rFonts w:ascii="Calibri" w:eastAsia="Calibri" w:hAnsi="Calibri"/>
                <w:lang w:val="en-US"/>
              </w:rPr>
            </w:pPr>
          </w:p>
        </w:tc>
        <w:tc>
          <w:tcPr>
            <w:tcW w:w="1719"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b/>
                <w:sz w:val="24"/>
                <w:lang w:val="en-US"/>
              </w:rPr>
              <w:t xml:space="preserve">Контрольные работы </w:t>
            </w:r>
          </w:p>
          <w:p w:rsidR="00300354" w:rsidRPr="00731B53" w:rsidRDefault="00300354" w:rsidP="00300354">
            <w:pPr>
              <w:widowControl/>
              <w:autoSpaceDE/>
              <w:autoSpaceDN/>
              <w:spacing w:line="276" w:lineRule="auto"/>
              <w:ind w:left="135"/>
              <w:rPr>
                <w:rFonts w:ascii="Calibri" w:eastAsia="Calibri" w:hAnsi="Calibri"/>
                <w:lang w:val="en-US"/>
              </w:rPr>
            </w:pPr>
          </w:p>
        </w:tc>
        <w:tc>
          <w:tcPr>
            <w:tcW w:w="1805"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b/>
                <w:sz w:val="24"/>
                <w:lang w:val="en-US"/>
              </w:rPr>
              <w:t xml:space="preserve">Практические работы </w:t>
            </w:r>
          </w:p>
          <w:p w:rsidR="00300354" w:rsidRPr="00731B53" w:rsidRDefault="00300354" w:rsidP="00300354">
            <w:pPr>
              <w:widowControl/>
              <w:autoSpaceDE/>
              <w:autoSpaceDN/>
              <w:spacing w:line="276" w:lineRule="auto"/>
              <w:ind w:left="135"/>
              <w:rPr>
                <w:rFonts w:ascii="Calibri" w:eastAsia="Calibri" w:hAnsi="Calibri"/>
                <w:lang w:val="en-US"/>
              </w:rPr>
            </w:pPr>
          </w:p>
        </w:tc>
        <w:tc>
          <w:tcPr>
            <w:tcW w:w="0" w:type="auto"/>
            <w:vMerge/>
            <w:tcBorders>
              <w:top w:val="nil"/>
            </w:tcBorders>
            <w:tcMar>
              <w:top w:w="50" w:type="dxa"/>
              <w:left w:w="100" w:type="dxa"/>
            </w:tcMar>
          </w:tcPr>
          <w:p w:rsidR="00300354" w:rsidRPr="00731B53" w:rsidRDefault="00300354" w:rsidP="00300354">
            <w:pPr>
              <w:widowControl/>
              <w:autoSpaceDE/>
              <w:autoSpaceDN/>
              <w:spacing w:after="200" w:line="276" w:lineRule="auto"/>
              <w:rPr>
                <w:rFonts w:ascii="Calibri" w:eastAsia="Calibri" w:hAnsi="Calibri"/>
                <w:lang w:val="en-US"/>
              </w:rPr>
            </w:pPr>
          </w:p>
        </w:tc>
      </w:tr>
      <w:tr w:rsidR="0029660F" w:rsidRPr="00731B53" w:rsidTr="00300354">
        <w:trPr>
          <w:trHeight w:val="144"/>
          <w:tblCellSpacing w:w="20" w:type="nil"/>
        </w:trPr>
        <w:tc>
          <w:tcPr>
            <w:tcW w:w="0" w:type="auto"/>
            <w:gridSpan w:val="6"/>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b/>
                <w:sz w:val="24"/>
                <w:lang w:val="en-US"/>
              </w:rPr>
              <w:t>Раздел 1.</w:t>
            </w:r>
            <w:r w:rsidRPr="00731B53">
              <w:rPr>
                <w:rFonts w:eastAsia="Calibri"/>
                <w:sz w:val="24"/>
                <w:lang w:val="en-US"/>
              </w:rPr>
              <w:t xml:space="preserve"> </w:t>
            </w:r>
            <w:r w:rsidRPr="00731B53">
              <w:rPr>
                <w:rFonts w:eastAsia="Calibri"/>
                <w:b/>
                <w:sz w:val="24"/>
                <w:lang w:val="en-US"/>
              </w:rPr>
              <w:t>ГЕОГРАФИЯ КАК НАУКА</w:t>
            </w:r>
          </w:p>
        </w:tc>
      </w:tr>
      <w:tr w:rsidR="0029660F" w:rsidRPr="00731B53" w:rsidTr="00300354">
        <w:trPr>
          <w:trHeight w:val="144"/>
          <w:tblCellSpacing w:w="20" w:type="nil"/>
        </w:trPr>
        <w:tc>
          <w:tcPr>
            <w:tcW w:w="510"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lastRenderedPageBreak/>
              <w:t>1.1</w:t>
            </w:r>
          </w:p>
        </w:tc>
        <w:tc>
          <w:tcPr>
            <w:tcW w:w="2816"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rPr>
              <w:t xml:space="preserve">Традиционные и новые методы в географии. </w:t>
            </w:r>
            <w:r w:rsidRPr="00731B53">
              <w:rPr>
                <w:rFonts w:eastAsia="Calibri"/>
                <w:sz w:val="24"/>
                <w:lang w:val="en-US"/>
              </w:rPr>
              <w:t>Географические прогнозы</w:t>
            </w:r>
          </w:p>
        </w:tc>
        <w:tc>
          <w:tcPr>
            <w:tcW w:w="994"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19"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1805"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2694"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510"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1.2</w:t>
            </w:r>
          </w:p>
        </w:tc>
        <w:tc>
          <w:tcPr>
            <w:tcW w:w="2816"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Географическая культура</w:t>
            </w:r>
          </w:p>
        </w:tc>
        <w:tc>
          <w:tcPr>
            <w:tcW w:w="994"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19"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805"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2694"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Итого по разделу</w:t>
            </w:r>
          </w:p>
        </w:tc>
        <w:tc>
          <w:tcPr>
            <w:tcW w:w="1563"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0" w:type="auto"/>
            <w:gridSpan w:val="3"/>
            <w:tcMar>
              <w:top w:w="50" w:type="dxa"/>
              <w:left w:w="100" w:type="dxa"/>
            </w:tcMar>
            <w:vAlign w:val="center"/>
          </w:tcPr>
          <w:p w:rsidR="00300354" w:rsidRPr="00731B53" w:rsidRDefault="00300354" w:rsidP="00300354">
            <w:pPr>
              <w:widowControl/>
              <w:autoSpaceDE/>
              <w:autoSpaceDN/>
              <w:spacing w:after="200" w:line="276" w:lineRule="auto"/>
              <w:rPr>
                <w:rFonts w:ascii="Calibri" w:eastAsia="Calibri" w:hAnsi="Calibri"/>
                <w:lang w:val="en-US"/>
              </w:rPr>
            </w:pPr>
          </w:p>
        </w:tc>
      </w:tr>
      <w:tr w:rsidR="0029660F" w:rsidRPr="00731B53" w:rsidTr="00300354">
        <w:trPr>
          <w:trHeight w:val="144"/>
          <w:tblCellSpacing w:w="20" w:type="nil"/>
        </w:trPr>
        <w:tc>
          <w:tcPr>
            <w:tcW w:w="0" w:type="auto"/>
            <w:gridSpan w:val="6"/>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b/>
                <w:sz w:val="24"/>
                <w:lang w:val="en-US"/>
              </w:rPr>
              <w:t>Раздел 2.</w:t>
            </w:r>
            <w:r w:rsidRPr="00731B53">
              <w:rPr>
                <w:rFonts w:eastAsia="Calibri"/>
                <w:sz w:val="24"/>
                <w:lang w:val="en-US"/>
              </w:rPr>
              <w:t xml:space="preserve"> </w:t>
            </w:r>
            <w:r w:rsidRPr="00731B53">
              <w:rPr>
                <w:rFonts w:eastAsia="Calibri"/>
                <w:b/>
                <w:sz w:val="24"/>
                <w:lang w:val="en-US"/>
              </w:rPr>
              <w:t>ПРИРОДОПОЛЬЗОВАНИЕ И ГЕОЭКОЛОГИЯ</w:t>
            </w:r>
          </w:p>
        </w:tc>
      </w:tr>
      <w:tr w:rsidR="0029660F" w:rsidRPr="00731B53" w:rsidTr="00300354">
        <w:trPr>
          <w:trHeight w:val="144"/>
          <w:tblCellSpacing w:w="20" w:type="nil"/>
        </w:trPr>
        <w:tc>
          <w:tcPr>
            <w:tcW w:w="510"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2.1</w:t>
            </w:r>
          </w:p>
        </w:tc>
        <w:tc>
          <w:tcPr>
            <w:tcW w:w="2816"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Географическая среда</w:t>
            </w:r>
          </w:p>
        </w:tc>
        <w:tc>
          <w:tcPr>
            <w:tcW w:w="994"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19"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1805"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2694"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510"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2.2</w:t>
            </w:r>
          </w:p>
        </w:tc>
        <w:tc>
          <w:tcPr>
            <w:tcW w:w="2816"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Естественный и антропогенный ландшафты</w:t>
            </w:r>
          </w:p>
        </w:tc>
        <w:tc>
          <w:tcPr>
            <w:tcW w:w="994"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19"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1805"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694"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510"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2.3</w:t>
            </w:r>
          </w:p>
        </w:tc>
        <w:tc>
          <w:tcPr>
            <w:tcW w:w="2816"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Проблемы взаимодействия человека и природы</w:t>
            </w:r>
          </w:p>
        </w:tc>
        <w:tc>
          <w:tcPr>
            <w:tcW w:w="994"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 </w:t>
            </w:r>
          </w:p>
        </w:tc>
        <w:tc>
          <w:tcPr>
            <w:tcW w:w="1719"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1805"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694"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510"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2.4</w:t>
            </w:r>
          </w:p>
        </w:tc>
        <w:tc>
          <w:tcPr>
            <w:tcW w:w="2816"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Природные ресурсы и их виды</w:t>
            </w:r>
          </w:p>
        </w:tc>
        <w:tc>
          <w:tcPr>
            <w:tcW w:w="994"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 </w:t>
            </w:r>
          </w:p>
        </w:tc>
        <w:tc>
          <w:tcPr>
            <w:tcW w:w="1719"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1805"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2694"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Итого по разделу</w:t>
            </w:r>
          </w:p>
        </w:tc>
        <w:tc>
          <w:tcPr>
            <w:tcW w:w="1563"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6 </w:t>
            </w:r>
          </w:p>
        </w:tc>
        <w:tc>
          <w:tcPr>
            <w:tcW w:w="0" w:type="auto"/>
            <w:gridSpan w:val="3"/>
            <w:tcMar>
              <w:top w:w="50" w:type="dxa"/>
              <w:left w:w="100" w:type="dxa"/>
            </w:tcMar>
            <w:vAlign w:val="center"/>
          </w:tcPr>
          <w:p w:rsidR="00300354" w:rsidRPr="00731B53" w:rsidRDefault="00300354" w:rsidP="00300354">
            <w:pPr>
              <w:widowControl/>
              <w:autoSpaceDE/>
              <w:autoSpaceDN/>
              <w:spacing w:after="200" w:line="276" w:lineRule="auto"/>
              <w:rPr>
                <w:rFonts w:ascii="Calibri" w:eastAsia="Calibri" w:hAnsi="Calibri"/>
                <w:lang w:val="en-US"/>
              </w:rPr>
            </w:pPr>
          </w:p>
        </w:tc>
      </w:tr>
      <w:tr w:rsidR="0029660F" w:rsidRPr="00731B53" w:rsidTr="00300354">
        <w:trPr>
          <w:trHeight w:val="144"/>
          <w:tblCellSpacing w:w="20" w:type="nil"/>
        </w:trPr>
        <w:tc>
          <w:tcPr>
            <w:tcW w:w="0" w:type="auto"/>
            <w:gridSpan w:val="6"/>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b/>
                <w:sz w:val="24"/>
                <w:lang w:val="en-US"/>
              </w:rPr>
              <w:t>Раздел 3.</w:t>
            </w:r>
            <w:r w:rsidRPr="00731B53">
              <w:rPr>
                <w:rFonts w:eastAsia="Calibri"/>
                <w:sz w:val="24"/>
                <w:lang w:val="en-US"/>
              </w:rPr>
              <w:t xml:space="preserve"> </w:t>
            </w:r>
            <w:r w:rsidRPr="00731B53">
              <w:rPr>
                <w:rFonts w:eastAsia="Calibri"/>
                <w:b/>
                <w:sz w:val="24"/>
                <w:lang w:val="en-US"/>
              </w:rPr>
              <w:t>СОВРЕМЕННАЯ ПОЛИТИЧЕСКАЯ КАРТА</w:t>
            </w:r>
          </w:p>
        </w:tc>
      </w:tr>
      <w:tr w:rsidR="0029660F" w:rsidRPr="00731B53" w:rsidTr="00300354">
        <w:trPr>
          <w:trHeight w:val="144"/>
          <w:tblCellSpacing w:w="20" w:type="nil"/>
        </w:trPr>
        <w:tc>
          <w:tcPr>
            <w:tcW w:w="510"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3.1</w:t>
            </w:r>
          </w:p>
        </w:tc>
        <w:tc>
          <w:tcPr>
            <w:tcW w:w="2816"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Политическая география и геополитика</w:t>
            </w:r>
          </w:p>
        </w:tc>
        <w:tc>
          <w:tcPr>
            <w:tcW w:w="994"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19"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1805"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2694"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510"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3.2</w:t>
            </w:r>
          </w:p>
        </w:tc>
        <w:tc>
          <w:tcPr>
            <w:tcW w:w="2816"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Классификации и типология стран мира</w:t>
            </w:r>
          </w:p>
        </w:tc>
        <w:tc>
          <w:tcPr>
            <w:tcW w:w="994"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2 </w:t>
            </w:r>
          </w:p>
        </w:tc>
        <w:tc>
          <w:tcPr>
            <w:tcW w:w="1719"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1805"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2694"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Итого по разделу</w:t>
            </w:r>
          </w:p>
        </w:tc>
        <w:tc>
          <w:tcPr>
            <w:tcW w:w="1563"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3 </w:t>
            </w:r>
          </w:p>
        </w:tc>
        <w:tc>
          <w:tcPr>
            <w:tcW w:w="0" w:type="auto"/>
            <w:gridSpan w:val="3"/>
            <w:tcMar>
              <w:top w:w="50" w:type="dxa"/>
              <w:left w:w="100" w:type="dxa"/>
            </w:tcMar>
            <w:vAlign w:val="center"/>
          </w:tcPr>
          <w:p w:rsidR="00300354" w:rsidRPr="00731B53" w:rsidRDefault="00300354" w:rsidP="00300354">
            <w:pPr>
              <w:widowControl/>
              <w:autoSpaceDE/>
              <w:autoSpaceDN/>
              <w:spacing w:after="200" w:line="276" w:lineRule="auto"/>
              <w:rPr>
                <w:rFonts w:ascii="Calibri" w:eastAsia="Calibri" w:hAnsi="Calibri"/>
                <w:lang w:val="en-US"/>
              </w:rPr>
            </w:pPr>
          </w:p>
        </w:tc>
      </w:tr>
      <w:tr w:rsidR="0029660F" w:rsidRPr="00731B53" w:rsidTr="00300354">
        <w:trPr>
          <w:trHeight w:val="144"/>
          <w:tblCellSpacing w:w="20" w:type="nil"/>
        </w:trPr>
        <w:tc>
          <w:tcPr>
            <w:tcW w:w="0" w:type="auto"/>
            <w:gridSpan w:val="6"/>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b/>
                <w:sz w:val="24"/>
                <w:lang w:val="en-US"/>
              </w:rPr>
              <w:t>Раздел 4.</w:t>
            </w:r>
            <w:r w:rsidRPr="00731B53">
              <w:rPr>
                <w:rFonts w:eastAsia="Calibri"/>
                <w:sz w:val="24"/>
                <w:lang w:val="en-US"/>
              </w:rPr>
              <w:t xml:space="preserve"> </w:t>
            </w:r>
            <w:r w:rsidRPr="00731B53">
              <w:rPr>
                <w:rFonts w:eastAsia="Calibri"/>
                <w:b/>
                <w:sz w:val="24"/>
                <w:lang w:val="en-US"/>
              </w:rPr>
              <w:t>НАСЕЛЕНИЕ МИРА</w:t>
            </w:r>
          </w:p>
        </w:tc>
      </w:tr>
      <w:tr w:rsidR="0029660F" w:rsidRPr="00731B53" w:rsidTr="00300354">
        <w:trPr>
          <w:trHeight w:val="144"/>
          <w:tblCellSpacing w:w="20" w:type="nil"/>
        </w:trPr>
        <w:tc>
          <w:tcPr>
            <w:tcW w:w="510"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4.1</w:t>
            </w:r>
          </w:p>
        </w:tc>
        <w:tc>
          <w:tcPr>
            <w:tcW w:w="2816"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Численность и воспроизводство населения</w:t>
            </w:r>
          </w:p>
        </w:tc>
        <w:tc>
          <w:tcPr>
            <w:tcW w:w="994"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1719"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1805"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2694"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510"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4.2</w:t>
            </w:r>
          </w:p>
        </w:tc>
        <w:tc>
          <w:tcPr>
            <w:tcW w:w="2816"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Состав и структура населения</w:t>
            </w:r>
          </w:p>
        </w:tc>
        <w:tc>
          <w:tcPr>
            <w:tcW w:w="994"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1719"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1805"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2694"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510"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4.3</w:t>
            </w:r>
          </w:p>
        </w:tc>
        <w:tc>
          <w:tcPr>
            <w:tcW w:w="2816"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Размещение населения</w:t>
            </w:r>
          </w:p>
        </w:tc>
        <w:tc>
          <w:tcPr>
            <w:tcW w:w="994"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1719"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805"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694"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510"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lastRenderedPageBreak/>
              <w:t>4.4</w:t>
            </w:r>
          </w:p>
        </w:tc>
        <w:tc>
          <w:tcPr>
            <w:tcW w:w="2816"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Качество жизни населения</w:t>
            </w:r>
          </w:p>
        </w:tc>
        <w:tc>
          <w:tcPr>
            <w:tcW w:w="994"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719"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1805"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694"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Итого по разделу</w:t>
            </w:r>
          </w:p>
        </w:tc>
        <w:tc>
          <w:tcPr>
            <w:tcW w:w="1563"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7 </w:t>
            </w:r>
          </w:p>
        </w:tc>
        <w:tc>
          <w:tcPr>
            <w:tcW w:w="0" w:type="auto"/>
            <w:gridSpan w:val="3"/>
            <w:tcMar>
              <w:top w:w="50" w:type="dxa"/>
              <w:left w:w="100" w:type="dxa"/>
            </w:tcMar>
            <w:vAlign w:val="center"/>
          </w:tcPr>
          <w:p w:rsidR="00300354" w:rsidRPr="00731B53" w:rsidRDefault="00300354" w:rsidP="00300354">
            <w:pPr>
              <w:widowControl/>
              <w:autoSpaceDE/>
              <w:autoSpaceDN/>
              <w:spacing w:after="200" w:line="276" w:lineRule="auto"/>
              <w:rPr>
                <w:rFonts w:ascii="Calibri" w:eastAsia="Calibri" w:hAnsi="Calibri"/>
                <w:lang w:val="en-US"/>
              </w:rPr>
            </w:pPr>
          </w:p>
        </w:tc>
      </w:tr>
      <w:tr w:rsidR="0029660F" w:rsidRPr="00731B53" w:rsidTr="00300354">
        <w:trPr>
          <w:trHeight w:val="144"/>
          <w:tblCellSpacing w:w="20" w:type="nil"/>
        </w:trPr>
        <w:tc>
          <w:tcPr>
            <w:tcW w:w="0" w:type="auto"/>
            <w:gridSpan w:val="6"/>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b/>
                <w:sz w:val="24"/>
                <w:lang w:val="en-US"/>
              </w:rPr>
              <w:t>Раздел 5.</w:t>
            </w:r>
            <w:r w:rsidRPr="00731B53">
              <w:rPr>
                <w:rFonts w:eastAsia="Calibri"/>
                <w:sz w:val="24"/>
                <w:lang w:val="en-US"/>
              </w:rPr>
              <w:t xml:space="preserve"> </w:t>
            </w:r>
            <w:r w:rsidRPr="00731B53">
              <w:rPr>
                <w:rFonts w:eastAsia="Calibri"/>
                <w:b/>
                <w:sz w:val="24"/>
                <w:lang w:val="en-US"/>
              </w:rPr>
              <w:t>МИРОВОЕ ХОЗЯЙСТВО</w:t>
            </w:r>
          </w:p>
        </w:tc>
      </w:tr>
      <w:tr w:rsidR="0029660F" w:rsidRPr="00731B53" w:rsidTr="00300354">
        <w:trPr>
          <w:trHeight w:val="144"/>
          <w:tblCellSpacing w:w="20" w:type="nil"/>
        </w:trPr>
        <w:tc>
          <w:tcPr>
            <w:tcW w:w="510"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5.1</w:t>
            </w:r>
          </w:p>
        </w:tc>
        <w:tc>
          <w:tcPr>
            <w:tcW w:w="2816"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rPr>
              <w:t xml:space="preserve">Состав и структура мирового хозяйства. </w:t>
            </w:r>
            <w:r w:rsidRPr="00731B53">
              <w:rPr>
                <w:rFonts w:eastAsia="Calibri"/>
                <w:sz w:val="24"/>
                <w:lang w:val="en-US"/>
              </w:rPr>
              <w:t>Международное географическое разделение труда</w:t>
            </w:r>
          </w:p>
        </w:tc>
        <w:tc>
          <w:tcPr>
            <w:tcW w:w="994"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1719"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1805"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694"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510"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5.2</w:t>
            </w:r>
          </w:p>
        </w:tc>
        <w:tc>
          <w:tcPr>
            <w:tcW w:w="2816"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Международная экономическая интеграция и глобализация мировой экономики</w:t>
            </w:r>
          </w:p>
        </w:tc>
        <w:tc>
          <w:tcPr>
            <w:tcW w:w="994"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1 </w:t>
            </w:r>
          </w:p>
        </w:tc>
        <w:tc>
          <w:tcPr>
            <w:tcW w:w="1719"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1805"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2694"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510"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5.3</w:t>
            </w:r>
          </w:p>
        </w:tc>
        <w:tc>
          <w:tcPr>
            <w:tcW w:w="2816"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rPr>
              <w:t xml:space="preserve">География главных отраслей мирового хозяйства. </w:t>
            </w:r>
            <w:r w:rsidRPr="00731B53">
              <w:rPr>
                <w:rFonts w:eastAsia="Calibri"/>
                <w:sz w:val="24"/>
                <w:lang w:val="en-US"/>
              </w:rPr>
              <w:t>Промышленность мира</w:t>
            </w:r>
          </w:p>
        </w:tc>
        <w:tc>
          <w:tcPr>
            <w:tcW w:w="994"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6 </w:t>
            </w:r>
          </w:p>
        </w:tc>
        <w:tc>
          <w:tcPr>
            <w:tcW w:w="1719"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1805"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694"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510"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5.4</w:t>
            </w:r>
          </w:p>
        </w:tc>
        <w:tc>
          <w:tcPr>
            <w:tcW w:w="2816"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Сельское хозяйство мира</w:t>
            </w:r>
          </w:p>
        </w:tc>
        <w:tc>
          <w:tcPr>
            <w:tcW w:w="994"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1719"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1805"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2694"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510" w:type="dxa"/>
            <w:tcMar>
              <w:top w:w="50" w:type="dxa"/>
              <w:left w:w="100" w:type="dxa"/>
            </w:tcMar>
            <w:vAlign w:val="center"/>
          </w:tcPr>
          <w:p w:rsidR="00300354" w:rsidRPr="00731B53" w:rsidRDefault="00300354" w:rsidP="00300354">
            <w:pPr>
              <w:widowControl/>
              <w:autoSpaceDE/>
              <w:autoSpaceDN/>
              <w:spacing w:line="276" w:lineRule="auto"/>
              <w:rPr>
                <w:rFonts w:ascii="Calibri" w:eastAsia="Calibri" w:hAnsi="Calibri"/>
                <w:lang w:val="en-US"/>
              </w:rPr>
            </w:pPr>
            <w:r w:rsidRPr="00731B53">
              <w:rPr>
                <w:rFonts w:eastAsia="Calibri"/>
                <w:sz w:val="24"/>
                <w:lang w:val="en-US"/>
              </w:rPr>
              <w:t>5.5</w:t>
            </w:r>
          </w:p>
        </w:tc>
        <w:tc>
          <w:tcPr>
            <w:tcW w:w="2816"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Сфера услуг. Мировой транспорт</w:t>
            </w:r>
          </w:p>
        </w:tc>
        <w:tc>
          <w:tcPr>
            <w:tcW w:w="994"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3 </w:t>
            </w:r>
          </w:p>
        </w:tc>
        <w:tc>
          <w:tcPr>
            <w:tcW w:w="1719"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1 </w:t>
            </w:r>
          </w:p>
        </w:tc>
        <w:tc>
          <w:tcPr>
            <w:tcW w:w="1805"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2694"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29660F"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Итого по разделу</w:t>
            </w:r>
          </w:p>
        </w:tc>
        <w:tc>
          <w:tcPr>
            <w:tcW w:w="1563"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14 </w:t>
            </w:r>
          </w:p>
        </w:tc>
        <w:tc>
          <w:tcPr>
            <w:tcW w:w="0" w:type="auto"/>
            <w:gridSpan w:val="3"/>
            <w:tcMar>
              <w:top w:w="50" w:type="dxa"/>
              <w:left w:w="100" w:type="dxa"/>
            </w:tcMar>
            <w:vAlign w:val="center"/>
          </w:tcPr>
          <w:p w:rsidR="00300354" w:rsidRPr="00731B53" w:rsidRDefault="00300354" w:rsidP="00300354">
            <w:pPr>
              <w:widowControl/>
              <w:autoSpaceDE/>
              <w:autoSpaceDN/>
              <w:spacing w:after="200" w:line="276" w:lineRule="auto"/>
              <w:rPr>
                <w:rFonts w:ascii="Calibri" w:eastAsia="Calibri" w:hAnsi="Calibri"/>
                <w:lang w:val="en-US"/>
              </w:rPr>
            </w:pPr>
          </w:p>
        </w:tc>
      </w:tr>
      <w:tr w:rsidR="0029660F"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r w:rsidRPr="00731B53">
              <w:rPr>
                <w:rFonts w:eastAsia="Calibri"/>
                <w:sz w:val="24"/>
                <w:lang w:val="en-US"/>
              </w:rPr>
              <w:t>Резервное время</w:t>
            </w:r>
          </w:p>
        </w:tc>
        <w:tc>
          <w:tcPr>
            <w:tcW w:w="1563"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2 </w:t>
            </w:r>
          </w:p>
        </w:tc>
        <w:tc>
          <w:tcPr>
            <w:tcW w:w="1719"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1805"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p>
        </w:tc>
        <w:tc>
          <w:tcPr>
            <w:tcW w:w="2694" w:type="dxa"/>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lang w:val="en-US"/>
              </w:rPr>
            </w:pPr>
          </w:p>
        </w:tc>
      </w:tr>
      <w:tr w:rsidR="00300354"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widowControl/>
              <w:autoSpaceDE/>
              <w:autoSpaceDN/>
              <w:spacing w:line="276" w:lineRule="auto"/>
              <w:ind w:left="135"/>
              <w:rPr>
                <w:rFonts w:ascii="Calibri" w:eastAsia="Calibri" w:hAnsi="Calibri"/>
              </w:rPr>
            </w:pPr>
            <w:r w:rsidRPr="00731B53">
              <w:rPr>
                <w:rFonts w:eastAsia="Calibri"/>
                <w:sz w:val="24"/>
              </w:rPr>
              <w:t>ОБЩЕЕ КОЛИЧЕСТВО ЧАСОВ ПО ПРОГРАММЕ</w:t>
            </w:r>
          </w:p>
        </w:tc>
        <w:tc>
          <w:tcPr>
            <w:tcW w:w="1563"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rPr>
              <w:t xml:space="preserve"> </w:t>
            </w:r>
            <w:r w:rsidRPr="00731B53">
              <w:rPr>
                <w:rFonts w:eastAsia="Calibri"/>
                <w:sz w:val="24"/>
                <w:lang w:val="en-US"/>
              </w:rPr>
              <w:t xml:space="preserve">34 </w:t>
            </w:r>
          </w:p>
        </w:tc>
        <w:tc>
          <w:tcPr>
            <w:tcW w:w="1719"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3 </w:t>
            </w:r>
          </w:p>
        </w:tc>
        <w:tc>
          <w:tcPr>
            <w:tcW w:w="1805" w:type="dxa"/>
            <w:tcMar>
              <w:top w:w="50" w:type="dxa"/>
              <w:left w:w="100" w:type="dxa"/>
            </w:tcMar>
            <w:vAlign w:val="center"/>
          </w:tcPr>
          <w:p w:rsidR="00300354" w:rsidRPr="00731B53" w:rsidRDefault="00300354" w:rsidP="00300354">
            <w:pPr>
              <w:widowControl/>
              <w:autoSpaceDE/>
              <w:autoSpaceDN/>
              <w:spacing w:line="276" w:lineRule="auto"/>
              <w:ind w:left="135"/>
              <w:jc w:val="center"/>
              <w:rPr>
                <w:rFonts w:ascii="Calibri" w:eastAsia="Calibri" w:hAnsi="Calibri"/>
                <w:lang w:val="en-US"/>
              </w:rPr>
            </w:pPr>
            <w:r w:rsidRPr="00731B53">
              <w:rPr>
                <w:rFonts w:eastAsia="Calibri"/>
                <w:sz w:val="24"/>
                <w:lang w:val="en-US"/>
              </w:rPr>
              <w:t xml:space="preserve"> 13 </w:t>
            </w:r>
          </w:p>
        </w:tc>
        <w:tc>
          <w:tcPr>
            <w:tcW w:w="2694" w:type="dxa"/>
            <w:tcMar>
              <w:top w:w="50" w:type="dxa"/>
              <w:left w:w="100" w:type="dxa"/>
            </w:tcMar>
            <w:vAlign w:val="center"/>
          </w:tcPr>
          <w:p w:rsidR="00300354" w:rsidRPr="00731B53" w:rsidRDefault="00300354" w:rsidP="00300354">
            <w:pPr>
              <w:widowControl/>
              <w:autoSpaceDE/>
              <w:autoSpaceDN/>
              <w:spacing w:after="200" w:line="276" w:lineRule="auto"/>
              <w:rPr>
                <w:rFonts w:ascii="Calibri" w:eastAsia="Calibri" w:hAnsi="Calibri"/>
                <w:lang w:val="en-US"/>
              </w:rPr>
            </w:pPr>
          </w:p>
        </w:tc>
      </w:tr>
    </w:tbl>
    <w:p w:rsidR="00300354" w:rsidRPr="00731B53" w:rsidRDefault="00300354" w:rsidP="00867651">
      <w:pPr>
        <w:autoSpaceDE/>
        <w:autoSpaceDN/>
        <w:ind w:firstLine="709"/>
        <w:jc w:val="both"/>
        <w:rPr>
          <w:rFonts w:eastAsia="OfficinaSansBoldITC"/>
          <w:b/>
          <w:sz w:val="24"/>
          <w:szCs w:val="24"/>
        </w:rPr>
      </w:pPr>
    </w:p>
    <w:p w:rsidR="00300354" w:rsidRPr="00731B53" w:rsidRDefault="00300354" w:rsidP="00300354">
      <w:pPr>
        <w:tabs>
          <w:tab w:val="left" w:pos="1480"/>
        </w:tabs>
        <w:rPr>
          <w:rFonts w:eastAsia="OfficinaSansBoldITC"/>
          <w:sz w:val="24"/>
          <w:szCs w:val="24"/>
        </w:rPr>
      </w:pPr>
      <w:r w:rsidRPr="00731B53">
        <w:rPr>
          <w:rFonts w:eastAsia="OfficinaSansBoldITC"/>
          <w:sz w:val="24"/>
          <w:szCs w:val="24"/>
        </w:rPr>
        <w:tab/>
      </w:r>
    </w:p>
    <w:p w:rsidR="00300354" w:rsidRPr="00731B53" w:rsidRDefault="00300354" w:rsidP="00300354">
      <w:pPr>
        <w:tabs>
          <w:tab w:val="left" w:pos="1480"/>
        </w:tabs>
        <w:rPr>
          <w:rFonts w:eastAsia="OfficinaSansBoldITC"/>
          <w:b/>
          <w:sz w:val="24"/>
          <w:szCs w:val="24"/>
        </w:rPr>
      </w:pPr>
      <w:r w:rsidRPr="00731B53">
        <w:rPr>
          <w:rFonts w:eastAsia="OfficinaSansBoldITC"/>
          <w:b/>
          <w:sz w:val="24"/>
          <w:szCs w:val="24"/>
        </w:rPr>
        <w:t xml:space="preserve">Тематическое планирование </w:t>
      </w:r>
    </w:p>
    <w:p w:rsidR="00300354" w:rsidRPr="00731B53" w:rsidRDefault="00300354" w:rsidP="00300354">
      <w:pPr>
        <w:tabs>
          <w:tab w:val="left" w:pos="1480"/>
        </w:tabs>
        <w:rPr>
          <w:rFonts w:eastAsia="OfficinaSansBoldITC"/>
          <w:b/>
          <w:sz w:val="24"/>
          <w:szCs w:val="24"/>
        </w:rPr>
      </w:pPr>
      <w:r w:rsidRPr="00731B53">
        <w:rPr>
          <w:rFonts w:eastAsia="OfficinaSansBoldITC"/>
          <w:b/>
          <w:sz w:val="24"/>
          <w:szCs w:val="24"/>
        </w:rPr>
        <w:t>11класс</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63"/>
        <w:gridCol w:w="2363"/>
        <w:gridCol w:w="909"/>
        <w:gridCol w:w="1759"/>
        <w:gridCol w:w="1824"/>
        <w:gridCol w:w="2120"/>
      </w:tblGrid>
      <w:tr w:rsidR="0029660F" w:rsidRPr="00731B53" w:rsidTr="00300354">
        <w:trPr>
          <w:trHeight w:val="144"/>
          <w:tblCellSpacing w:w="20" w:type="nil"/>
        </w:trPr>
        <w:tc>
          <w:tcPr>
            <w:tcW w:w="483" w:type="dxa"/>
            <w:vMerge w:val="restart"/>
            <w:tcMar>
              <w:top w:w="50" w:type="dxa"/>
              <w:left w:w="100" w:type="dxa"/>
            </w:tcMar>
            <w:vAlign w:val="center"/>
          </w:tcPr>
          <w:p w:rsidR="00300354" w:rsidRPr="00731B53" w:rsidRDefault="00300354" w:rsidP="00300354">
            <w:pPr>
              <w:ind w:left="135"/>
            </w:pPr>
            <w:r w:rsidRPr="00731B53">
              <w:rPr>
                <w:b/>
                <w:sz w:val="24"/>
              </w:rPr>
              <w:t>№ п/</w:t>
            </w:r>
            <w:r w:rsidRPr="00731B53">
              <w:rPr>
                <w:b/>
                <w:sz w:val="24"/>
              </w:rPr>
              <w:lastRenderedPageBreak/>
              <w:t xml:space="preserve">п </w:t>
            </w:r>
          </w:p>
          <w:p w:rsidR="00300354" w:rsidRPr="00731B53" w:rsidRDefault="00300354" w:rsidP="00300354">
            <w:pPr>
              <w:ind w:left="135"/>
            </w:pPr>
          </w:p>
        </w:tc>
        <w:tc>
          <w:tcPr>
            <w:tcW w:w="3344" w:type="dxa"/>
            <w:vMerge w:val="restart"/>
            <w:tcMar>
              <w:top w:w="50" w:type="dxa"/>
              <w:left w:w="100" w:type="dxa"/>
            </w:tcMar>
            <w:vAlign w:val="center"/>
          </w:tcPr>
          <w:p w:rsidR="00300354" w:rsidRPr="00731B53" w:rsidRDefault="00300354" w:rsidP="00300354">
            <w:pPr>
              <w:ind w:left="135"/>
            </w:pPr>
            <w:r w:rsidRPr="00731B53">
              <w:rPr>
                <w:b/>
                <w:sz w:val="24"/>
              </w:rPr>
              <w:lastRenderedPageBreak/>
              <w:t xml:space="preserve">Наименование разделов и тем </w:t>
            </w:r>
            <w:r w:rsidRPr="00731B53">
              <w:rPr>
                <w:b/>
                <w:sz w:val="24"/>
              </w:rPr>
              <w:lastRenderedPageBreak/>
              <w:t xml:space="preserve">программы </w:t>
            </w:r>
          </w:p>
          <w:p w:rsidR="00300354" w:rsidRPr="00731B53" w:rsidRDefault="00300354" w:rsidP="00300354">
            <w:pPr>
              <w:ind w:left="135"/>
            </w:pPr>
          </w:p>
        </w:tc>
        <w:tc>
          <w:tcPr>
            <w:tcW w:w="0" w:type="auto"/>
            <w:gridSpan w:val="3"/>
            <w:tcMar>
              <w:top w:w="50" w:type="dxa"/>
              <w:left w:w="100" w:type="dxa"/>
            </w:tcMar>
            <w:vAlign w:val="center"/>
          </w:tcPr>
          <w:p w:rsidR="00300354" w:rsidRPr="00731B53" w:rsidRDefault="00300354" w:rsidP="00300354">
            <w:r w:rsidRPr="00731B53">
              <w:rPr>
                <w:b/>
                <w:sz w:val="24"/>
              </w:rPr>
              <w:lastRenderedPageBreak/>
              <w:t>Количество часов</w:t>
            </w:r>
          </w:p>
        </w:tc>
        <w:tc>
          <w:tcPr>
            <w:tcW w:w="2551" w:type="dxa"/>
            <w:vMerge w:val="restart"/>
            <w:tcMar>
              <w:top w:w="50" w:type="dxa"/>
              <w:left w:w="100" w:type="dxa"/>
            </w:tcMar>
            <w:vAlign w:val="center"/>
          </w:tcPr>
          <w:p w:rsidR="00300354" w:rsidRPr="00731B53" w:rsidRDefault="00300354" w:rsidP="00300354">
            <w:pPr>
              <w:ind w:left="135"/>
            </w:pPr>
            <w:r w:rsidRPr="00731B53">
              <w:rPr>
                <w:b/>
                <w:sz w:val="24"/>
              </w:rPr>
              <w:t xml:space="preserve">Электронные (цифровые) </w:t>
            </w:r>
            <w:r w:rsidRPr="00731B53">
              <w:rPr>
                <w:b/>
                <w:sz w:val="24"/>
              </w:rPr>
              <w:lastRenderedPageBreak/>
              <w:t xml:space="preserve">образовательные ресурсы </w:t>
            </w:r>
          </w:p>
          <w:p w:rsidR="00300354" w:rsidRPr="00731B53" w:rsidRDefault="00300354" w:rsidP="00300354">
            <w:pPr>
              <w:ind w:left="135"/>
            </w:pPr>
          </w:p>
        </w:tc>
      </w:tr>
      <w:tr w:rsidR="0029660F" w:rsidRPr="00731B53" w:rsidTr="00300354">
        <w:trPr>
          <w:trHeight w:val="144"/>
          <w:tblCellSpacing w:w="20" w:type="nil"/>
        </w:trPr>
        <w:tc>
          <w:tcPr>
            <w:tcW w:w="0" w:type="auto"/>
            <w:vMerge/>
            <w:tcBorders>
              <w:top w:val="nil"/>
            </w:tcBorders>
            <w:tcMar>
              <w:top w:w="50" w:type="dxa"/>
              <w:left w:w="100" w:type="dxa"/>
            </w:tcMar>
          </w:tcPr>
          <w:p w:rsidR="00300354" w:rsidRPr="00731B53" w:rsidRDefault="00300354" w:rsidP="00300354"/>
        </w:tc>
        <w:tc>
          <w:tcPr>
            <w:tcW w:w="0" w:type="auto"/>
            <w:vMerge/>
            <w:tcBorders>
              <w:top w:val="nil"/>
            </w:tcBorders>
            <w:tcMar>
              <w:top w:w="50" w:type="dxa"/>
              <w:left w:w="100" w:type="dxa"/>
            </w:tcMar>
          </w:tcPr>
          <w:p w:rsidR="00300354" w:rsidRPr="00731B53" w:rsidRDefault="00300354" w:rsidP="00300354"/>
        </w:tc>
        <w:tc>
          <w:tcPr>
            <w:tcW w:w="943" w:type="dxa"/>
            <w:tcMar>
              <w:top w:w="50" w:type="dxa"/>
              <w:left w:w="100" w:type="dxa"/>
            </w:tcMar>
            <w:vAlign w:val="center"/>
          </w:tcPr>
          <w:p w:rsidR="00300354" w:rsidRPr="00731B53" w:rsidRDefault="00300354" w:rsidP="00300354">
            <w:pPr>
              <w:ind w:left="135"/>
            </w:pPr>
            <w:r w:rsidRPr="00731B53">
              <w:rPr>
                <w:b/>
                <w:sz w:val="24"/>
              </w:rPr>
              <w:t>Всег</w:t>
            </w:r>
            <w:r w:rsidRPr="00731B53">
              <w:rPr>
                <w:b/>
                <w:sz w:val="24"/>
              </w:rPr>
              <w:lastRenderedPageBreak/>
              <w:t xml:space="preserve">о </w:t>
            </w:r>
          </w:p>
          <w:p w:rsidR="00300354" w:rsidRPr="00731B53" w:rsidRDefault="00300354" w:rsidP="00300354">
            <w:pPr>
              <w:ind w:left="135"/>
            </w:pPr>
          </w:p>
        </w:tc>
        <w:tc>
          <w:tcPr>
            <w:tcW w:w="1659" w:type="dxa"/>
            <w:tcMar>
              <w:top w:w="50" w:type="dxa"/>
              <w:left w:w="100" w:type="dxa"/>
            </w:tcMar>
            <w:vAlign w:val="center"/>
          </w:tcPr>
          <w:p w:rsidR="00300354" w:rsidRPr="00731B53" w:rsidRDefault="00300354" w:rsidP="00300354">
            <w:pPr>
              <w:ind w:left="135"/>
            </w:pPr>
            <w:r w:rsidRPr="00731B53">
              <w:rPr>
                <w:b/>
                <w:sz w:val="24"/>
              </w:rPr>
              <w:lastRenderedPageBreak/>
              <w:t>Контрольны</w:t>
            </w:r>
            <w:r w:rsidRPr="00731B53">
              <w:rPr>
                <w:b/>
                <w:sz w:val="24"/>
              </w:rPr>
              <w:lastRenderedPageBreak/>
              <w:t xml:space="preserve">е работы </w:t>
            </w:r>
          </w:p>
          <w:p w:rsidR="00300354" w:rsidRPr="00731B53" w:rsidRDefault="00300354" w:rsidP="00300354">
            <w:pPr>
              <w:ind w:left="135"/>
            </w:pPr>
          </w:p>
        </w:tc>
        <w:tc>
          <w:tcPr>
            <w:tcW w:w="1750" w:type="dxa"/>
            <w:tcMar>
              <w:top w:w="50" w:type="dxa"/>
              <w:left w:w="100" w:type="dxa"/>
            </w:tcMar>
            <w:vAlign w:val="center"/>
          </w:tcPr>
          <w:p w:rsidR="00300354" w:rsidRPr="00731B53" w:rsidRDefault="00300354" w:rsidP="00300354">
            <w:pPr>
              <w:ind w:left="135"/>
            </w:pPr>
            <w:r w:rsidRPr="00731B53">
              <w:rPr>
                <w:b/>
                <w:sz w:val="24"/>
              </w:rPr>
              <w:lastRenderedPageBreak/>
              <w:t>Практически</w:t>
            </w:r>
            <w:r w:rsidRPr="00731B53">
              <w:rPr>
                <w:b/>
                <w:sz w:val="24"/>
              </w:rPr>
              <w:lastRenderedPageBreak/>
              <w:t xml:space="preserve">е работы </w:t>
            </w:r>
          </w:p>
          <w:p w:rsidR="00300354" w:rsidRPr="00731B53" w:rsidRDefault="00300354" w:rsidP="00300354">
            <w:pPr>
              <w:ind w:left="135"/>
            </w:pPr>
          </w:p>
        </w:tc>
        <w:tc>
          <w:tcPr>
            <w:tcW w:w="0" w:type="auto"/>
            <w:vMerge/>
            <w:tcBorders>
              <w:top w:val="nil"/>
            </w:tcBorders>
            <w:tcMar>
              <w:top w:w="50" w:type="dxa"/>
              <w:left w:w="100" w:type="dxa"/>
            </w:tcMar>
          </w:tcPr>
          <w:p w:rsidR="00300354" w:rsidRPr="00731B53" w:rsidRDefault="00300354" w:rsidP="00300354"/>
        </w:tc>
      </w:tr>
      <w:tr w:rsidR="0029660F" w:rsidRPr="00731B53" w:rsidTr="00300354">
        <w:trPr>
          <w:trHeight w:val="144"/>
          <w:tblCellSpacing w:w="20" w:type="nil"/>
        </w:trPr>
        <w:tc>
          <w:tcPr>
            <w:tcW w:w="0" w:type="auto"/>
            <w:gridSpan w:val="6"/>
            <w:tcMar>
              <w:top w:w="50" w:type="dxa"/>
              <w:left w:w="100" w:type="dxa"/>
            </w:tcMar>
            <w:vAlign w:val="center"/>
          </w:tcPr>
          <w:p w:rsidR="00300354" w:rsidRPr="00731B53" w:rsidRDefault="00300354" w:rsidP="00300354">
            <w:pPr>
              <w:ind w:left="135"/>
            </w:pPr>
            <w:r w:rsidRPr="00731B53">
              <w:rPr>
                <w:b/>
                <w:sz w:val="24"/>
              </w:rPr>
              <w:lastRenderedPageBreak/>
              <w:t>Раздел 1.</w:t>
            </w:r>
            <w:r w:rsidRPr="00731B53">
              <w:rPr>
                <w:sz w:val="24"/>
              </w:rPr>
              <w:t xml:space="preserve"> </w:t>
            </w:r>
            <w:r w:rsidRPr="00731B53">
              <w:rPr>
                <w:b/>
                <w:sz w:val="24"/>
              </w:rPr>
              <w:t>РЕГИОНЫ И СТРАНЫ</w:t>
            </w:r>
          </w:p>
        </w:tc>
      </w:tr>
      <w:tr w:rsidR="0029660F" w:rsidRPr="00731B53" w:rsidTr="00300354">
        <w:trPr>
          <w:trHeight w:val="144"/>
          <w:tblCellSpacing w:w="20" w:type="nil"/>
        </w:trPr>
        <w:tc>
          <w:tcPr>
            <w:tcW w:w="483" w:type="dxa"/>
            <w:tcMar>
              <w:top w:w="50" w:type="dxa"/>
              <w:left w:w="100" w:type="dxa"/>
            </w:tcMar>
            <w:vAlign w:val="center"/>
          </w:tcPr>
          <w:p w:rsidR="00300354" w:rsidRPr="00731B53" w:rsidRDefault="00300354" w:rsidP="00300354">
            <w:r w:rsidRPr="00731B53">
              <w:rPr>
                <w:sz w:val="24"/>
              </w:rPr>
              <w:t>1.1</w:t>
            </w:r>
          </w:p>
        </w:tc>
        <w:tc>
          <w:tcPr>
            <w:tcW w:w="3344" w:type="dxa"/>
            <w:tcMar>
              <w:top w:w="50" w:type="dxa"/>
              <w:left w:w="100" w:type="dxa"/>
            </w:tcMar>
            <w:vAlign w:val="center"/>
          </w:tcPr>
          <w:p w:rsidR="00300354" w:rsidRPr="00731B53" w:rsidRDefault="00300354" w:rsidP="00300354">
            <w:pPr>
              <w:ind w:left="135"/>
            </w:pPr>
            <w:r w:rsidRPr="00731B53">
              <w:rPr>
                <w:sz w:val="24"/>
              </w:rPr>
              <w:t>Регионы мира. Зарубежная Европа</w:t>
            </w:r>
          </w:p>
        </w:tc>
        <w:tc>
          <w:tcPr>
            <w:tcW w:w="943" w:type="dxa"/>
            <w:tcMar>
              <w:top w:w="50" w:type="dxa"/>
              <w:left w:w="100" w:type="dxa"/>
            </w:tcMar>
            <w:vAlign w:val="center"/>
          </w:tcPr>
          <w:p w:rsidR="00300354" w:rsidRPr="00731B53" w:rsidRDefault="00300354" w:rsidP="00300354">
            <w:pPr>
              <w:ind w:left="135"/>
              <w:jc w:val="center"/>
            </w:pPr>
            <w:r w:rsidRPr="00731B53">
              <w:rPr>
                <w:sz w:val="24"/>
              </w:rPr>
              <w:t xml:space="preserve"> 6 </w:t>
            </w:r>
          </w:p>
        </w:tc>
        <w:tc>
          <w:tcPr>
            <w:tcW w:w="1659" w:type="dxa"/>
            <w:tcMar>
              <w:top w:w="50" w:type="dxa"/>
              <w:left w:w="100" w:type="dxa"/>
            </w:tcMar>
            <w:vAlign w:val="center"/>
          </w:tcPr>
          <w:p w:rsidR="00300354" w:rsidRPr="00731B53" w:rsidRDefault="00300354" w:rsidP="00300354">
            <w:pPr>
              <w:ind w:left="135"/>
              <w:jc w:val="center"/>
            </w:pPr>
            <w:r w:rsidRPr="00731B53">
              <w:rPr>
                <w:sz w:val="24"/>
              </w:rPr>
              <w:t xml:space="preserve"> 1 </w:t>
            </w:r>
          </w:p>
        </w:tc>
        <w:tc>
          <w:tcPr>
            <w:tcW w:w="1750" w:type="dxa"/>
            <w:tcMar>
              <w:top w:w="50" w:type="dxa"/>
              <w:left w:w="100" w:type="dxa"/>
            </w:tcMar>
            <w:vAlign w:val="center"/>
          </w:tcPr>
          <w:p w:rsidR="00300354" w:rsidRPr="00731B53" w:rsidRDefault="00300354" w:rsidP="00300354">
            <w:pPr>
              <w:ind w:left="135"/>
              <w:jc w:val="center"/>
            </w:pPr>
            <w:r w:rsidRPr="00731B53">
              <w:rPr>
                <w:sz w:val="24"/>
              </w:rPr>
              <w:t xml:space="preserve"> 1 </w:t>
            </w:r>
          </w:p>
        </w:tc>
        <w:tc>
          <w:tcPr>
            <w:tcW w:w="2551"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483" w:type="dxa"/>
            <w:tcMar>
              <w:top w:w="50" w:type="dxa"/>
              <w:left w:w="100" w:type="dxa"/>
            </w:tcMar>
            <w:vAlign w:val="center"/>
          </w:tcPr>
          <w:p w:rsidR="00300354" w:rsidRPr="00731B53" w:rsidRDefault="00300354" w:rsidP="00300354">
            <w:r w:rsidRPr="00731B53">
              <w:rPr>
                <w:sz w:val="24"/>
              </w:rPr>
              <w:t>1.2</w:t>
            </w:r>
          </w:p>
        </w:tc>
        <w:tc>
          <w:tcPr>
            <w:tcW w:w="3344" w:type="dxa"/>
            <w:tcMar>
              <w:top w:w="50" w:type="dxa"/>
              <w:left w:w="100" w:type="dxa"/>
            </w:tcMar>
            <w:vAlign w:val="center"/>
          </w:tcPr>
          <w:p w:rsidR="00300354" w:rsidRPr="00731B53" w:rsidRDefault="00300354" w:rsidP="00300354">
            <w:pPr>
              <w:ind w:left="135"/>
            </w:pPr>
            <w:r w:rsidRPr="00731B53">
              <w:rPr>
                <w:sz w:val="24"/>
              </w:rPr>
              <w:t>Зарубежная Азия</w:t>
            </w:r>
          </w:p>
        </w:tc>
        <w:tc>
          <w:tcPr>
            <w:tcW w:w="943" w:type="dxa"/>
            <w:tcMar>
              <w:top w:w="50" w:type="dxa"/>
              <w:left w:w="100" w:type="dxa"/>
            </w:tcMar>
            <w:vAlign w:val="center"/>
          </w:tcPr>
          <w:p w:rsidR="00300354" w:rsidRPr="00731B53" w:rsidRDefault="00300354" w:rsidP="00300354">
            <w:pPr>
              <w:ind w:left="135"/>
              <w:jc w:val="center"/>
            </w:pPr>
            <w:r w:rsidRPr="00731B53">
              <w:rPr>
                <w:sz w:val="24"/>
              </w:rPr>
              <w:t xml:space="preserve"> 6 </w:t>
            </w:r>
          </w:p>
        </w:tc>
        <w:tc>
          <w:tcPr>
            <w:tcW w:w="1659" w:type="dxa"/>
            <w:tcMar>
              <w:top w:w="50" w:type="dxa"/>
              <w:left w:w="100" w:type="dxa"/>
            </w:tcMar>
            <w:vAlign w:val="center"/>
          </w:tcPr>
          <w:p w:rsidR="00300354" w:rsidRPr="00731B53" w:rsidRDefault="00300354" w:rsidP="00300354">
            <w:pPr>
              <w:ind w:left="135"/>
              <w:jc w:val="center"/>
            </w:pPr>
          </w:p>
        </w:tc>
        <w:tc>
          <w:tcPr>
            <w:tcW w:w="1750" w:type="dxa"/>
            <w:tcMar>
              <w:top w:w="50" w:type="dxa"/>
              <w:left w:w="100" w:type="dxa"/>
            </w:tcMar>
            <w:vAlign w:val="center"/>
          </w:tcPr>
          <w:p w:rsidR="00300354" w:rsidRPr="00731B53" w:rsidRDefault="00300354" w:rsidP="00300354">
            <w:pPr>
              <w:ind w:left="135"/>
              <w:jc w:val="center"/>
            </w:pPr>
            <w:r w:rsidRPr="00731B53">
              <w:rPr>
                <w:sz w:val="24"/>
              </w:rPr>
              <w:t xml:space="preserve"> 1 </w:t>
            </w:r>
          </w:p>
        </w:tc>
        <w:tc>
          <w:tcPr>
            <w:tcW w:w="2551"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483" w:type="dxa"/>
            <w:tcMar>
              <w:top w:w="50" w:type="dxa"/>
              <w:left w:w="100" w:type="dxa"/>
            </w:tcMar>
            <w:vAlign w:val="center"/>
          </w:tcPr>
          <w:p w:rsidR="00300354" w:rsidRPr="00731B53" w:rsidRDefault="00300354" w:rsidP="00300354">
            <w:r w:rsidRPr="00731B53">
              <w:rPr>
                <w:sz w:val="24"/>
              </w:rPr>
              <w:t>1.3</w:t>
            </w:r>
          </w:p>
        </w:tc>
        <w:tc>
          <w:tcPr>
            <w:tcW w:w="3344" w:type="dxa"/>
            <w:tcMar>
              <w:top w:w="50" w:type="dxa"/>
              <w:left w:w="100" w:type="dxa"/>
            </w:tcMar>
            <w:vAlign w:val="center"/>
          </w:tcPr>
          <w:p w:rsidR="00300354" w:rsidRPr="00731B53" w:rsidRDefault="00300354" w:rsidP="00300354">
            <w:pPr>
              <w:ind w:left="135"/>
            </w:pPr>
            <w:r w:rsidRPr="00731B53">
              <w:rPr>
                <w:sz w:val="24"/>
              </w:rPr>
              <w:t>Америка</w:t>
            </w:r>
          </w:p>
        </w:tc>
        <w:tc>
          <w:tcPr>
            <w:tcW w:w="943" w:type="dxa"/>
            <w:tcMar>
              <w:top w:w="50" w:type="dxa"/>
              <w:left w:w="100" w:type="dxa"/>
            </w:tcMar>
            <w:vAlign w:val="center"/>
          </w:tcPr>
          <w:p w:rsidR="00300354" w:rsidRPr="00731B53" w:rsidRDefault="00300354" w:rsidP="00300354">
            <w:pPr>
              <w:ind w:left="135"/>
              <w:jc w:val="center"/>
            </w:pPr>
            <w:r w:rsidRPr="00731B53">
              <w:rPr>
                <w:sz w:val="24"/>
              </w:rPr>
              <w:t xml:space="preserve"> 6 </w:t>
            </w:r>
          </w:p>
        </w:tc>
        <w:tc>
          <w:tcPr>
            <w:tcW w:w="1659" w:type="dxa"/>
            <w:tcMar>
              <w:top w:w="50" w:type="dxa"/>
              <w:left w:w="100" w:type="dxa"/>
            </w:tcMar>
            <w:vAlign w:val="center"/>
          </w:tcPr>
          <w:p w:rsidR="00300354" w:rsidRPr="00731B53" w:rsidRDefault="00300354" w:rsidP="00300354">
            <w:pPr>
              <w:ind w:left="135"/>
              <w:jc w:val="center"/>
            </w:pPr>
            <w:r w:rsidRPr="00731B53">
              <w:rPr>
                <w:sz w:val="24"/>
              </w:rPr>
              <w:t xml:space="preserve"> 1 </w:t>
            </w:r>
          </w:p>
        </w:tc>
        <w:tc>
          <w:tcPr>
            <w:tcW w:w="1750" w:type="dxa"/>
            <w:tcMar>
              <w:top w:w="50" w:type="dxa"/>
              <w:left w:w="100" w:type="dxa"/>
            </w:tcMar>
            <w:vAlign w:val="center"/>
          </w:tcPr>
          <w:p w:rsidR="00300354" w:rsidRPr="00731B53" w:rsidRDefault="00300354" w:rsidP="00300354">
            <w:pPr>
              <w:ind w:left="135"/>
              <w:jc w:val="center"/>
            </w:pPr>
            <w:r w:rsidRPr="00731B53">
              <w:rPr>
                <w:sz w:val="24"/>
              </w:rPr>
              <w:t xml:space="preserve"> 1 </w:t>
            </w:r>
          </w:p>
        </w:tc>
        <w:tc>
          <w:tcPr>
            <w:tcW w:w="2551"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483" w:type="dxa"/>
            <w:tcMar>
              <w:top w:w="50" w:type="dxa"/>
              <w:left w:w="100" w:type="dxa"/>
            </w:tcMar>
            <w:vAlign w:val="center"/>
          </w:tcPr>
          <w:p w:rsidR="00300354" w:rsidRPr="00731B53" w:rsidRDefault="00300354" w:rsidP="00300354">
            <w:r w:rsidRPr="00731B53">
              <w:rPr>
                <w:sz w:val="24"/>
              </w:rPr>
              <w:t>1.4</w:t>
            </w:r>
          </w:p>
        </w:tc>
        <w:tc>
          <w:tcPr>
            <w:tcW w:w="3344" w:type="dxa"/>
            <w:tcMar>
              <w:top w:w="50" w:type="dxa"/>
              <w:left w:w="100" w:type="dxa"/>
            </w:tcMar>
            <w:vAlign w:val="center"/>
          </w:tcPr>
          <w:p w:rsidR="00300354" w:rsidRPr="00731B53" w:rsidRDefault="00300354" w:rsidP="00300354">
            <w:pPr>
              <w:ind w:left="135"/>
            </w:pPr>
            <w:r w:rsidRPr="00731B53">
              <w:rPr>
                <w:sz w:val="24"/>
              </w:rPr>
              <w:t>Африка</w:t>
            </w:r>
          </w:p>
        </w:tc>
        <w:tc>
          <w:tcPr>
            <w:tcW w:w="943" w:type="dxa"/>
            <w:tcMar>
              <w:top w:w="50" w:type="dxa"/>
              <w:left w:w="100" w:type="dxa"/>
            </w:tcMar>
            <w:vAlign w:val="center"/>
          </w:tcPr>
          <w:p w:rsidR="00300354" w:rsidRPr="00731B53" w:rsidRDefault="00300354" w:rsidP="00300354">
            <w:pPr>
              <w:ind w:left="135"/>
              <w:jc w:val="center"/>
            </w:pPr>
            <w:r w:rsidRPr="00731B53">
              <w:rPr>
                <w:sz w:val="24"/>
              </w:rPr>
              <w:t xml:space="preserve"> 4 </w:t>
            </w:r>
          </w:p>
        </w:tc>
        <w:tc>
          <w:tcPr>
            <w:tcW w:w="1659" w:type="dxa"/>
            <w:tcMar>
              <w:top w:w="50" w:type="dxa"/>
              <w:left w:w="100" w:type="dxa"/>
            </w:tcMar>
            <w:vAlign w:val="center"/>
          </w:tcPr>
          <w:p w:rsidR="00300354" w:rsidRPr="00731B53" w:rsidRDefault="00300354" w:rsidP="00300354">
            <w:pPr>
              <w:ind w:left="135"/>
              <w:jc w:val="center"/>
            </w:pPr>
          </w:p>
        </w:tc>
        <w:tc>
          <w:tcPr>
            <w:tcW w:w="1750" w:type="dxa"/>
            <w:tcMar>
              <w:top w:w="50" w:type="dxa"/>
              <w:left w:w="100" w:type="dxa"/>
            </w:tcMar>
            <w:vAlign w:val="center"/>
          </w:tcPr>
          <w:p w:rsidR="00300354" w:rsidRPr="00731B53" w:rsidRDefault="00300354" w:rsidP="00300354">
            <w:pPr>
              <w:ind w:left="135"/>
              <w:jc w:val="center"/>
            </w:pPr>
            <w:r w:rsidRPr="00731B53">
              <w:rPr>
                <w:sz w:val="24"/>
              </w:rPr>
              <w:t xml:space="preserve"> 1 </w:t>
            </w:r>
          </w:p>
        </w:tc>
        <w:tc>
          <w:tcPr>
            <w:tcW w:w="2551"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483" w:type="dxa"/>
            <w:tcMar>
              <w:top w:w="50" w:type="dxa"/>
              <w:left w:w="100" w:type="dxa"/>
            </w:tcMar>
            <w:vAlign w:val="center"/>
          </w:tcPr>
          <w:p w:rsidR="00300354" w:rsidRPr="00731B53" w:rsidRDefault="00300354" w:rsidP="00300354">
            <w:r w:rsidRPr="00731B53">
              <w:rPr>
                <w:sz w:val="24"/>
              </w:rPr>
              <w:t>1.5</w:t>
            </w:r>
          </w:p>
        </w:tc>
        <w:tc>
          <w:tcPr>
            <w:tcW w:w="3344" w:type="dxa"/>
            <w:tcMar>
              <w:top w:w="50" w:type="dxa"/>
              <w:left w:w="100" w:type="dxa"/>
            </w:tcMar>
            <w:vAlign w:val="center"/>
          </w:tcPr>
          <w:p w:rsidR="00300354" w:rsidRPr="00731B53" w:rsidRDefault="00300354" w:rsidP="00300354">
            <w:pPr>
              <w:ind w:left="135"/>
            </w:pPr>
            <w:r w:rsidRPr="00731B53">
              <w:rPr>
                <w:sz w:val="24"/>
              </w:rPr>
              <w:t>Австралия и Океания</w:t>
            </w:r>
          </w:p>
        </w:tc>
        <w:tc>
          <w:tcPr>
            <w:tcW w:w="943" w:type="dxa"/>
            <w:tcMar>
              <w:top w:w="50" w:type="dxa"/>
              <w:left w:w="100" w:type="dxa"/>
            </w:tcMar>
            <w:vAlign w:val="center"/>
          </w:tcPr>
          <w:p w:rsidR="00300354" w:rsidRPr="00731B53" w:rsidRDefault="00300354" w:rsidP="00300354">
            <w:pPr>
              <w:ind w:left="135"/>
              <w:jc w:val="center"/>
            </w:pPr>
            <w:r w:rsidRPr="00731B53">
              <w:rPr>
                <w:sz w:val="24"/>
              </w:rPr>
              <w:t xml:space="preserve"> 2 </w:t>
            </w:r>
          </w:p>
        </w:tc>
        <w:tc>
          <w:tcPr>
            <w:tcW w:w="1659" w:type="dxa"/>
            <w:tcMar>
              <w:top w:w="50" w:type="dxa"/>
              <w:left w:w="100" w:type="dxa"/>
            </w:tcMar>
            <w:vAlign w:val="center"/>
          </w:tcPr>
          <w:p w:rsidR="00300354" w:rsidRPr="00731B53" w:rsidRDefault="00300354" w:rsidP="00300354">
            <w:pPr>
              <w:ind w:left="135"/>
              <w:jc w:val="center"/>
            </w:pPr>
          </w:p>
        </w:tc>
        <w:tc>
          <w:tcPr>
            <w:tcW w:w="1750" w:type="dxa"/>
            <w:tcMar>
              <w:top w:w="50" w:type="dxa"/>
              <w:left w:w="100" w:type="dxa"/>
            </w:tcMar>
            <w:vAlign w:val="center"/>
          </w:tcPr>
          <w:p w:rsidR="00300354" w:rsidRPr="00731B53" w:rsidRDefault="00300354" w:rsidP="00300354">
            <w:pPr>
              <w:ind w:left="135"/>
              <w:jc w:val="center"/>
            </w:pPr>
          </w:p>
        </w:tc>
        <w:tc>
          <w:tcPr>
            <w:tcW w:w="2551"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483" w:type="dxa"/>
            <w:tcMar>
              <w:top w:w="50" w:type="dxa"/>
              <w:left w:w="100" w:type="dxa"/>
            </w:tcMar>
            <w:vAlign w:val="center"/>
          </w:tcPr>
          <w:p w:rsidR="00300354" w:rsidRPr="00731B53" w:rsidRDefault="00300354" w:rsidP="00300354">
            <w:r w:rsidRPr="00731B53">
              <w:rPr>
                <w:sz w:val="24"/>
              </w:rPr>
              <w:t>1.6</w:t>
            </w:r>
          </w:p>
        </w:tc>
        <w:tc>
          <w:tcPr>
            <w:tcW w:w="3344" w:type="dxa"/>
            <w:tcMar>
              <w:top w:w="50" w:type="dxa"/>
              <w:left w:w="100" w:type="dxa"/>
            </w:tcMar>
            <w:vAlign w:val="center"/>
          </w:tcPr>
          <w:p w:rsidR="00300354" w:rsidRPr="00731B53" w:rsidRDefault="00300354" w:rsidP="00300354">
            <w:pPr>
              <w:ind w:left="135"/>
            </w:pPr>
            <w:r w:rsidRPr="00731B53">
              <w:rPr>
                <w:sz w:val="24"/>
              </w:rPr>
              <w:t>Россия на геополитической, геоэкономической и геодемографической карте мира</w:t>
            </w:r>
          </w:p>
        </w:tc>
        <w:tc>
          <w:tcPr>
            <w:tcW w:w="943" w:type="dxa"/>
            <w:tcMar>
              <w:top w:w="50" w:type="dxa"/>
              <w:left w:w="100" w:type="dxa"/>
            </w:tcMar>
            <w:vAlign w:val="center"/>
          </w:tcPr>
          <w:p w:rsidR="00300354" w:rsidRPr="00731B53" w:rsidRDefault="00300354" w:rsidP="00300354">
            <w:pPr>
              <w:ind w:left="135"/>
              <w:jc w:val="center"/>
            </w:pPr>
            <w:r w:rsidRPr="00731B53">
              <w:rPr>
                <w:sz w:val="24"/>
              </w:rPr>
              <w:t xml:space="preserve"> 3 </w:t>
            </w:r>
          </w:p>
        </w:tc>
        <w:tc>
          <w:tcPr>
            <w:tcW w:w="1659" w:type="dxa"/>
            <w:tcMar>
              <w:top w:w="50" w:type="dxa"/>
              <w:left w:w="100" w:type="dxa"/>
            </w:tcMar>
            <w:vAlign w:val="center"/>
          </w:tcPr>
          <w:p w:rsidR="00300354" w:rsidRPr="00731B53" w:rsidRDefault="00300354" w:rsidP="00300354">
            <w:pPr>
              <w:ind w:left="135"/>
              <w:jc w:val="center"/>
            </w:pPr>
          </w:p>
        </w:tc>
        <w:tc>
          <w:tcPr>
            <w:tcW w:w="1750" w:type="dxa"/>
            <w:tcMar>
              <w:top w:w="50" w:type="dxa"/>
              <w:left w:w="100" w:type="dxa"/>
            </w:tcMar>
            <w:vAlign w:val="center"/>
          </w:tcPr>
          <w:p w:rsidR="00300354" w:rsidRPr="00731B53" w:rsidRDefault="00300354" w:rsidP="00300354">
            <w:pPr>
              <w:ind w:left="135"/>
              <w:jc w:val="center"/>
            </w:pPr>
            <w:r w:rsidRPr="00731B53">
              <w:rPr>
                <w:sz w:val="24"/>
              </w:rPr>
              <w:t xml:space="preserve"> 1 </w:t>
            </w:r>
          </w:p>
        </w:tc>
        <w:tc>
          <w:tcPr>
            <w:tcW w:w="2551"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ind w:left="135"/>
            </w:pPr>
            <w:r w:rsidRPr="00731B53">
              <w:rPr>
                <w:sz w:val="24"/>
              </w:rPr>
              <w:t>Итого по разделу</w:t>
            </w:r>
          </w:p>
        </w:tc>
        <w:tc>
          <w:tcPr>
            <w:tcW w:w="1482" w:type="dxa"/>
            <w:tcMar>
              <w:top w:w="50" w:type="dxa"/>
              <w:left w:w="100" w:type="dxa"/>
            </w:tcMar>
            <w:vAlign w:val="center"/>
          </w:tcPr>
          <w:p w:rsidR="00300354" w:rsidRPr="00731B53" w:rsidRDefault="00300354" w:rsidP="00300354">
            <w:pPr>
              <w:ind w:left="135"/>
              <w:jc w:val="center"/>
            </w:pPr>
            <w:r w:rsidRPr="00731B53">
              <w:rPr>
                <w:sz w:val="24"/>
              </w:rPr>
              <w:t xml:space="preserve"> 27 </w:t>
            </w:r>
          </w:p>
        </w:tc>
        <w:tc>
          <w:tcPr>
            <w:tcW w:w="0" w:type="auto"/>
            <w:gridSpan w:val="3"/>
            <w:tcMar>
              <w:top w:w="50" w:type="dxa"/>
              <w:left w:w="100" w:type="dxa"/>
            </w:tcMar>
            <w:vAlign w:val="center"/>
          </w:tcPr>
          <w:p w:rsidR="00300354" w:rsidRPr="00731B53" w:rsidRDefault="00300354" w:rsidP="00300354"/>
        </w:tc>
      </w:tr>
      <w:tr w:rsidR="0029660F" w:rsidRPr="00731B53" w:rsidTr="00300354">
        <w:trPr>
          <w:trHeight w:val="144"/>
          <w:tblCellSpacing w:w="20" w:type="nil"/>
        </w:trPr>
        <w:tc>
          <w:tcPr>
            <w:tcW w:w="0" w:type="auto"/>
            <w:gridSpan w:val="6"/>
            <w:tcMar>
              <w:top w:w="50" w:type="dxa"/>
              <w:left w:w="100" w:type="dxa"/>
            </w:tcMar>
            <w:vAlign w:val="center"/>
          </w:tcPr>
          <w:p w:rsidR="00300354" w:rsidRPr="00731B53" w:rsidRDefault="00300354" w:rsidP="00300354">
            <w:pPr>
              <w:ind w:left="135"/>
            </w:pPr>
            <w:r w:rsidRPr="00731B53">
              <w:rPr>
                <w:b/>
                <w:sz w:val="24"/>
              </w:rPr>
              <w:t>Раздел 2.</w:t>
            </w:r>
            <w:r w:rsidRPr="00731B53">
              <w:rPr>
                <w:sz w:val="24"/>
              </w:rPr>
              <w:t xml:space="preserve"> </w:t>
            </w:r>
            <w:r w:rsidRPr="00731B53">
              <w:rPr>
                <w:b/>
                <w:sz w:val="24"/>
              </w:rPr>
              <w:t>ГЛОБАЛЬНЫЕ ПРОБЛЕМЫ ЧЕЛОВЕЧЕСТВА</w:t>
            </w:r>
          </w:p>
        </w:tc>
      </w:tr>
      <w:tr w:rsidR="0029660F" w:rsidRPr="00731B53" w:rsidTr="00300354">
        <w:trPr>
          <w:trHeight w:val="144"/>
          <w:tblCellSpacing w:w="20" w:type="nil"/>
        </w:trPr>
        <w:tc>
          <w:tcPr>
            <w:tcW w:w="483" w:type="dxa"/>
            <w:tcMar>
              <w:top w:w="50" w:type="dxa"/>
              <w:left w:w="100" w:type="dxa"/>
            </w:tcMar>
            <w:vAlign w:val="center"/>
          </w:tcPr>
          <w:p w:rsidR="00300354" w:rsidRPr="00731B53" w:rsidRDefault="00300354" w:rsidP="00300354">
            <w:r w:rsidRPr="00731B53">
              <w:rPr>
                <w:sz w:val="24"/>
              </w:rPr>
              <w:t>2.1</w:t>
            </w:r>
          </w:p>
        </w:tc>
        <w:tc>
          <w:tcPr>
            <w:tcW w:w="3344" w:type="dxa"/>
            <w:tcMar>
              <w:top w:w="50" w:type="dxa"/>
              <w:left w:w="100" w:type="dxa"/>
            </w:tcMar>
            <w:vAlign w:val="center"/>
          </w:tcPr>
          <w:p w:rsidR="00300354" w:rsidRPr="00731B53" w:rsidRDefault="00300354" w:rsidP="00300354">
            <w:pPr>
              <w:ind w:left="135"/>
            </w:pPr>
            <w:r w:rsidRPr="00731B53">
              <w:rPr>
                <w:sz w:val="24"/>
              </w:rPr>
              <w:t>Глобальные проблемы человечества</w:t>
            </w:r>
          </w:p>
        </w:tc>
        <w:tc>
          <w:tcPr>
            <w:tcW w:w="943" w:type="dxa"/>
            <w:tcMar>
              <w:top w:w="50" w:type="dxa"/>
              <w:left w:w="100" w:type="dxa"/>
            </w:tcMar>
            <w:vAlign w:val="center"/>
          </w:tcPr>
          <w:p w:rsidR="00300354" w:rsidRPr="00731B53" w:rsidRDefault="00300354" w:rsidP="00300354">
            <w:pPr>
              <w:ind w:left="135"/>
              <w:jc w:val="center"/>
            </w:pPr>
            <w:r w:rsidRPr="00731B53">
              <w:rPr>
                <w:sz w:val="24"/>
              </w:rPr>
              <w:t xml:space="preserve"> 4 </w:t>
            </w:r>
          </w:p>
        </w:tc>
        <w:tc>
          <w:tcPr>
            <w:tcW w:w="1659" w:type="dxa"/>
            <w:tcMar>
              <w:top w:w="50" w:type="dxa"/>
              <w:left w:w="100" w:type="dxa"/>
            </w:tcMar>
            <w:vAlign w:val="center"/>
          </w:tcPr>
          <w:p w:rsidR="00300354" w:rsidRPr="00731B53" w:rsidRDefault="00300354" w:rsidP="00300354">
            <w:pPr>
              <w:ind w:left="135"/>
              <w:jc w:val="center"/>
            </w:pPr>
            <w:r w:rsidRPr="00731B53">
              <w:rPr>
                <w:sz w:val="24"/>
              </w:rPr>
              <w:t xml:space="preserve"> 1 </w:t>
            </w:r>
          </w:p>
        </w:tc>
        <w:tc>
          <w:tcPr>
            <w:tcW w:w="1750" w:type="dxa"/>
            <w:tcMar>
              <w:top w:w="50" w:type="dxa"/>
              <w:left w:w="100" w:type="dxa"/>
            </w:tcMar>
            <w:vAlign w:val="center"/>
          </w:tcPr>
          <w:p w:rsidR="00300354" w:rsidRPr="00731B53" w:rsidRDefault="00300354" w:rsidP="00300354">
            <w:pPr>
              <w:ind w:left="135"/>
              <w:jc w:val="center"/>
            </w:pPr>
            <w:r w:rsidRPr="00731B53">
              <w:rPr>
                <w:sz w:val="24"/>
              </w:rPr>
              <w:t xml:space="preserve"> 1 </w:t>
            </w:r>
          </w:p>
        </w:tc>
        <w:tc>
          <w:tcPr>
            <w:tcW w:w="2551"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ind w:left="135"/>
            </w:pPr>
            <w:r w:rsidRPr="00731B53">
              <w:rPr>
                <w:sz w:val="24"/>
              </w:rPr>
              <w:t>Итого по разделу</w:t>
            </w:r>
          </w:p>
        </w:tc>
        <w:tc>
          <w:tcPr>
            <w:tcW w:w="1482" w:type="dxa"/>
            <w:tcMar>
              <w:top w:w="50" w:type="dxa"/>
              <w:left w:w="100" w:type="dxa"/>
            </w:tcMar>
            <w:vAlign w:val="center"/>
          </w:tcPr>
          <w:p w:rsidR="00300354" w:rsidRPr="00731B53" w:rsidRDefault="00300354" w:rsidP="00300354">
            <w:pPr>
              <w:ind w:left="135"/>
              <w:jc w:val="center"/>
            </w:pPr>
            <w:r w:rsidRPr="00731B53">
              <w:rPr>
                <w:sz w:val="24"/>
              </w:rPr>
              <w:t xml:space="preserve"> 4 </w:t>
            </w:r>
          </w:p>
        </w:tc>
        <w:tc>
          <w:tcPr>
            <w:tcW w:w="0" w:type="auto"/>
            <w:gridSpan w:val="3"/>
            <w:tcMar>
              <w:top w:w="50" w:type="dxa"/>
              <w:left w:w="100" w:type="dxa"/>
            </w:tcMar>
            <w:vAlign w:val="center"/>
          </w:tcPr>
          <w:p w:rsidR="00300354" w:rsidRPr="00731B53" w:rsidRDefault="00300354" w:rsidP="00300354"/>
        </w:tc>
      </w:tr>
      <w:tr w:rsidR="0029660F"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ind w:left="135"/>
            </w:pPr>
            <w:r w:rsidRPr="00731B53">
              <w:rPr>
                <w:sz w:val="24"/>
              </w:rPr>
              <w:t>Резервное время</w:t>
            </w:r>
          </w:p>
        </w:tc>
        <w:tc>
          <w:tcPr>
            <w:tcW w:w="1482" w:type="dxa"/>
            <w:tcMar>
              <w:top w:w="50" w:type="dxa"/>
              <w:left w:w="100" w:type="dxa"/>
            </w:tcMar>
            <w:vAlign w:val="center"/>
          </w:tcPr>
          <w:p w:rsidR="00300354" w:rsidRPr="00731B53" w:rsidRDefault="00300354" w:rsidP="00300354">
            <w:pPr>
              <w:ind w:left="135"/>
              <w:jc w:val="center"/>
            </w:pPr>
            <w:r w:rsidRPr="00731B53">
              <w:rPr>
                <w:sz w:val="24"/>
              </w:rPr>
              <w:t xml:space="preserve"> 3 </w:t>
            </w:r>
          </w:p>
        </w:tc>
        <w:tc>
          <w:tcPr>
            <w:tcW w:w="1659" w:type="dxa"/>
            <w:tcMar>
              <w:top w:w="50" w:type="dxa"/>
              <w:left w:w="100" w:type="dxa"/>
            </w:tcMar>
            <w:vAlign w:val="center"/>
          </w:tcPr>
          <w:p w:rsidR="00300354" w:rsidRPr="00731B53" w:rsidRDefault="00300354" w:rsidP="00300354">
            <w:pPr>
              <w:ind w:left="135"/>
              <w:jc w:val="center"/>
            </w:pPr>
          </w:p>
        </w:tc>
        <w:tc>
          <w:tcPr>
            <w:tcW w:w="1750" w:type="dxa"/>
            <w:tcMar>
              <w:top w:w="50" w:type="dxa"/>
              <w:left w:w="100" w:type="dxa"/>
            </w:tcMar>
            <w:vAlign w:val="center"/>
          </w:tcPr>
          <w:p w:rsidR="00300354" w:rsidRPr="00731B53" w:rsidRDefault="00300354" w:rsidP="00300354">
            <w:pPr>
              <w:ind w:left="135"/>
              <w:jc w:val="center"/>
            </w:pPr>
          </w:p>
        </w:tc>
        <w:tc>
          <w:tcPr>
            <w:tcW w:w="2551" w:type="dxa"/>
            <w:tcMar>
              <w:top w:w="50" w:type="dxa"/>
              <w:left w:w="100" w:type="dxa"/>
            </w:tcMar>
            <w:vAlign w:val="center"/>
          </w:tcPr>
          <w:p w:rsidR="00300354" w:rsidRPr="00731B53" w:rsidRDefault="00300354" w:rsidP="00300354">
            <w:pPr>
              <w:ind w:left="135"/>
            </w:pPr>
          </w:p>
        </w:tc>
      </w:tr>
      <w:tr w:rsidR="0029660F" w:rsidRPr="00731B53" w:rsidTr="00300354">
        <w:trPr>
          <w:trHeight w:val="144"/>
          <w:tblCellSpacing w:w="20" w:type="nil"/>
        </w:trPr>
        <w:tc>
          <w:tcPr>
            <w:tcW w:w="0" w:type="auto"/>
            <w:gridSpan w:val="2"/>
            <w:tcMar>
              <w:top w:w="50" w:type="dxa"/>
              <w:left w:w="100" w:type="dxa"/>
            </w:tcMar>
            <w:vAlign w:val="center"/>
          </w:tcPr>
          <w:p w:rsidR="00300354" w:rsidRPr="00731B53" w:rsidRDefault="00300354" w:rsidP="00300354">
            <w:pPr>
              <w:ind w:left="135"/>
            </w:pPr>
            <w:r w:rsidRPr="00731B53">
              <w:rPr>
                <w:sz w:val="24"/>
              </w:rPr>
              <w:t>ОБЩЕЕ КОЛИЧЕСТВО ЧАСОВ ПО ПРОГРАММЕ</w:t>
            </w:r>
          </w:p>
        </w:tc>
        <w:tc>
          <w:tcPr>
            <w:tcW w:w="1482" w:type="dxa"/>
            <w:tcMar>
              <w:top w:w="50" w:type="dxa"/>
              <w:left w:w="100" w:type="dxa"/>
            </w:tcMar>
            <w:vAlign w:val="center"/>
          </w:tcPr>
          <w:p w:rsidR="00300354" w:rsidRPr="00731B53" w:rsidRDefault="00300354" w:rsidP="00300354">
            <w:pPr>
              <w:ind w:left="135"/>
              <w:jc w:val="center"/>
            </w:pPr>
            <w:r w:rsidRPr="00731B53">
              <w:rPr>
                <w:sz w:val="24"/>
              </w:rPr>
              <w:t xml:space="preserve"> 34 </w:t>
            </w:r>
          </w:p>
        </w:tc>
        <w:tc>
          <w:tcPr>
            <w:tcW w:w="1659" w:type="dxa"/>
            <w:tcMar>
              <w:top w:w="50" w:type="dxa"/>
              <w:left w:w="100" w:type="dxa"/>
            </w:tcMar>
            <w:vAlign w:val="center"/>
          </w:tcPr>
          <w:p w:rsidR="00300354" w:rsidRPr="00731B53" w:rsidRDefault="00300354" w:rsidP="00300354">
            <w:pPr>
              <w:ind w:left="135"/>
              <w:jc w:val="center"/>
            </w:pPr>
            <w:r w:rsidRPr="00731B53">
              <w:rPr>
                <w:sz w:val="24"/>
              </w:rPr>
              <w:t xml:space="preserve"> 3 </w:t>
            </w:r>
          </w:p>
        </w:tc>
        <w:tc>
          <w:tcPr>
            <w:tcW w:w="1750" w:type="dxa"/>
            <w:tcMar>
              <w:top w:w="50" w:type="dxa"/>
              <w:left w:w="100" w:type="dxa"/>
            </w:tcMar>
            <w:vAlign w:val="center"/>
          </w:tcPr>
          <w:p w:rsidR="00300354" w:rsidRPr="00731B53" w:rsidRDefault="00300354" w:rsidP="00300354">
            <w:pPr>
              <w:ind w:left="135"/>
              <w:jc w:val="center"/>
            </w:pPr>
            <w:r w:rsidRPr="00731B53">
              <w:rPr>
                <w:sz w:val="24"/>
              </w:rPr>
              <w:t xml:space="preserve"> 6 </w:t>
            </w:r>
          </w:p>
        </w:tc>
        <w:tc>
          <w:tcPr>
            <w:tcW w:w="2551" w:type="dxa"/>
            <w:tcMar>
              <w:top w:w="50" w:type="dxa"/>
              <w:left w:w="100" w:type="dxa"/>
            </w:tcMar>
            <w:vAlign w:val="center"/>
          </w:tcPr>
          <w:p w:rsidR="00300354" w:rsidRPr="00731B53" w:rsidRDefault="00300354" w:rsidP="00300354"/>
        </w:tc>
      </w:tr>
    </w:tbl>
    <w:p w:rsidR="00300354" w:rsidRPr="00731B53" w:rsidRDefault="00300354" w:rsidP="00300354">
      <w:pPr>
        <w:sectPr w:rsidR="00300354" w:rsidRPr="00731B53" w:rsidSect="00F174E3">
          <w:pgSz w:w="11906" w:h="16383"/>
          <w:pgMar w:top="850" w:right="1134" w:bottom="1701" w:left="1134" w:header="720" w:footer="720" w:gutter="0"/>
          <w:cols w:space="720"/>
          <w:docGrid w:linePitch="299"/>
        </w:sectPr>
      </w:pPr>
    </w:p>
    <w:p w:rsidR="00300354" w:rsidRPr="00731B53" w:rsidRDefault="00300354" w:rsidP="00300354">
      <w:pPr>
        <w:ind w:left="120"/>
        <w:rPr>
          <w:rFonts w:eastAsia="OfficinaSansBoldITC"/>
          <w:b/>
          <w:sz w:val="24"/>
          <w:szCs w:val="24"/>
        </w:rPr>
      </w:pPr>
      <w:r w:rsidRPr="00731B53">
        <w:rPr>
          <w:b/>
          <w:sz w:val="28"/>
        </w:rPr>
        <w:lastRenderedPageBreak/>
        <w:t xml:space="preserve"> </w:t>
      </w:r>
    </w:p>
    <w:p w:rsidR="00300354" w:rsidRPr="00731B53" w:rsidRDefault="00300354" w:rsidP="00300354">
      <w:pPr>
        <w:tabs>
          <w:tab w:val="left" w:pos="1480"/>
        </w:tabs>
        <w:rPr>
          <w:rFonts w:eastAsia="OfficinaSansBoldITC"/>
          <w:sz w:val="24"/>
          <w:szCs w:val="24"/>
        </w:rPr>
      </w:pPr>
    </w:p>
    <w:p w:rsidR="00FB328C" w:rsidRPr="00731B53" w:rsidRDefault="00FB328C" w:rsidP="00867651">
      <w:pPr>
        <w:keepNext/>
        <w:keepLines/>
        <w:autoSpaceDE/>
        <w:autoSpaceDN/>
        <w:ind w:firstLine="708"/>
        <w:jc w:val="both"/>
        <w:outlineLvl w:val="0"/>
        <w:rPr>
          <w:b/>
          <w:sz w:val="24"/>
          <w:szCs w:val="24"/>
          <w:lang w:eastAsia="x-none"/>
        </w:rPr>
      </w:pPr>
      <w:r w:rsidRPr="00731B53">
        <w:rPr>
          <w:b/>
          <w:sz w:val="24"/>
          <w:szCs w:val="24"/>
          <w:lang w:eastAsia="x-none"/>
        </w:rPr>
        <w:t xml:space="preserve">Федеральная рабочая программа по учебному предмету «Физическая культура». </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134.1. Федеральная рабочая программа по учебному предмету «Физическая культура» (предметная область «</w:t>
      </w:r>
      <w:r w:rsidRPr="00731B53">
        <w:rPr>
          <w:sz w:val="24"/>
          <w:szCs w:val="24"/>
          <w:lang w:eastAsia="ru-RU"/>
        </w:rPr>
        <w:t>Физическая культура и основы безопасности жизнедеятельности</w:t>
      </w:r>
      <w:r w:rsidRPr="00731B53">
        <w:rPr>
          <w:rFonts w:eastAsia="Calibri"/>
          <w:sz w:val="24"/>
          <w:szCs w:val="24"/>
        </w:rPr>
        <w:t>») (далее соответственно – программа по физической культуре, физическая культура) включает пояснительную записку, содержание обучения, планируемые результаты освоения программы по физической культуре.</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134.2. Пояснительная записка отражает общие цели и задачи изучения физической культуры, характеристику психологических предпосылок к её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134.3. Содержание обучения раскрывает содержательные линии, которые предлагаются для обязательного изучения в каждом классе на уровне среднего общего образования. </w:t>
      </w:r>
    </w:p>
    <w:p w:rsidR="00FB328C" w:rsidRPr="00731B53" w:rsidRDefault="00FB328C" w:rsidP="00867651">
      <w:pPr>
        <w:autoSpaceDE/>
        <w:autoSpaceDN/>
        <w:ind w:firstLine="709"/>
        <w:contextualSpacing/>
        <w:jc w:val="both"/>
        <w:rPr>
          <w:rFonts w:eastAsia="Calibri"/>
          <w:sz w:val="24"/>
          <w:szCs w:val="24"/>
        </w:rPr>
      </w:pPr>
      <w:r w:rsidRPr="00731B53">
        <w:rPr>
          <w:rFonts w:eastAsia="SchoolBookSanPin"/>
          <w:sz w:val="24"/>
          <w:szCs w:val="24"/>
        </w:rPr>
        <w:t xml:space="preserve">134.4. Планируемые результаты освоения программы по физической культуре включают </w:t>
      </w:r>
      <w:r w:rsidRPr="00731B53">
        <w:rPr>
          <w:rFonts w:eastAsia="Calibri"/>
          <w:sz w:val="24"/>
          <w:szCs w:val="24"/>
        </w:rPr>
        <w:t xml:space="preserve">личностные, метапредметные результаты за весь период обучения </w:t>
      </w:r>
      <w:r w:rsidRPr="00731B53">
        <w:rPr>
          <w:rFonts w:eastAsia="Calibri"/>
          <w:sz w:val="24"/>
          <w:szCs w:val="24"/>
        </w:rPr>
        <w:br/>
        <w:t>на уровне среднего общего образования, а также предметные достижения обучающегося за каждый год обучения.</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134.5. Пояснительная записка.</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134.5.1. Программа по физической культуре на уровне среднего общего образования разработана на основе требований к результатам освоения основной образовательной программы среднего общего образования, представленных </w:t>
      </w:r>
      <w:r w:rsidRPr="00731B53">
        <w:rPr>
          <w:rFonts w:eastAsia="Calibri"/>
          <w:sz w:val="24"/>
          <w:szCs w:val="24"/>
        </w:rPr>
        <w:br/>
        <w:t xml:space="preserve">в Федеральном государственном образовательном стандарте среднего общего образования (далее ФГОС СОО), а также на основе характеристики планируемых результатов духовно-нравственного развития, воспитания и социализации обучающихся, представленной в </w:t>
      </w:r>
      <w:r w:rsidRPr="00731B53">
        <w:rPr>
          <w:sz w:val="24"/>
          <w:szCs w:val="24"/>
        </w:rPr>
        <w:t>Примерной федеральной программе воспитания для общеобразовательных организаций</w:t>
      </w:r>
      <w:r w:rsidRPr="00731B53">
        <w:rPr>
          <w:rFonts w:eastAsia="Calibri"/>
          <w:sz w:val="24"/>
          <w:szCs w:val="24"/>
        </w:rPr>
        <w:t>.</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134.5.2. Программа по физической культуре для 10–11 классов общеобразовательных организаций представляет собой методически оформленную концепцию требований ФГОС СОО и раскрывает их реализацию через конкретное содержание.</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134.5.3. При создании программы по физической культуре учитывались потребности современного российского общества в физически крепком </w:t>
      </w:r>
      <w:r w:rsidRPr="00731B53">
        <w:rPr>
          <w:rFonts w:eastAsia="Calibri"/>
          <w:sz w:val="24"/>
          <w:szCs w:val="24"/>
        </w:rPr>
        <w:br/>
        <w:t xml:space="preserve">и дееспособном подрастающем поколении, способном активно включаться </w:t>
      </w:r>
      <w:r w:rsidRPr="00731B53">
        <w:rPr>
          <w:rFonts w:eastAsia="Calibri"/>
          <w:sz w:val="24"/>
          <w:szCs w:val="24"/>
        </w:rPr>
        <w:br/>
        <w:t xml:space="preserve">в разнообразные формы здорового образа жизни, умеющем использовать ценности физической культуры для укрепления, поддержания здоровья и сохранения активного творческого долголетия. </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134.5.4. В программе по физической культуре нашли свои отражения объективно сложившиеся реалии современного социокультурного развития российского общества, условия деятельности образовательных организаций, возросшие требования родителей, учителей и методистов к совершенствованию содержания школьного образования, внедрение новых методик и технологий </w:t>
      </w:r>
      <w:r w:rsidRPr="00731B53">
        <w:rPr>
          <w:rFonts w:eastAsia="Calibri"/>
          <w:sz w:val="24"/>
          <w:szCs w:val="24"/>
        </w:rPr>
        <w:br/>
        <w:t>в учебно-воспитательный процесс.</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134.5.5. При формировании основ программы по физической культуре использовались прогрессивные идеи и теоретические положения ведущих педагогических концепций, определяющих современное развитие отечественной системы образования:</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концепция духовно-нравственного развития и воспитания гражданина Российской Федерации, ориентирующая учебно-воспитательный процесс </w:t>
      </w:r>
      <w:r w:rsidRPr="00731B53">
        <w:rPr>
          <w:rFonts w:eastAsia="Calibri"/>
          <w:sz w:val="24"/>
          <w:szCs w:val="24"/>
        </w:rPr>
        <w:br/>
        <w:t xml:space="preserve">на формирование гуманистических и патриотических качеств личности учащихся, ответственности за судьбу Родины; </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концепция формирования универсальных учебных действий, определяющая основы становления российской гражданской идентичности обучающихся, активное их включение в культурную и общественную жизнь страны; </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концепция формирования ключевых компетенций, устанавливающая основу саморазвития и самоопределения личности в процессе непрерывного образования;</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концепция преподавания учебного предмета «Физическая культура», ориентирующая учебно-воспитательный процесс на внедрение новых технологий </w:t>
      </w:r>
      <w:r w:rsidRPr="00731B53">
        <w:rPr>
          <w:rFonts w:eastAsia="Calibri"/>
          <w:sz w:val="24"/>
          <w:szCs w:val="24"/>
        </w:rPr>
        <w:br/>
        <w:t xml:space="preserve">и инновационных подходов в обучении двигательным действиям, укреплении здоровья и развитии физических качеств; </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концепция структуры и содержания учебного предмета «Физическая культура», </w:t>
      </w:r>
      <w:r w:rsidRPr="00731B53">
        <w:rPr>
          <w:rFonts w:eastAsia="Calibri"/>
          <w:sz w:val="24"/>
          <w:szCs w:val="24"/>
        </w:rPr>
        <w:lastRenderedPageBreak/>
        <w:t xml:space="preserve">обосновывающая направленность учебных программ на формирование целостной личности учащихся, потребность в бережном отношении к своему здоровью и ведению здорового образа жизни. </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134.5.6. В своей социально-ценностной ориентации программа по физической культуре сохраняет исторически сложившееся предназначение дисциплины «Физическая культура» в качестве средства подготовки учащихся к предстоящей жизнедеятельности, укреплению здоровья, повышению функциональных </w:t>
      </w:r>
      <w:r w:rsidRPr="00731B53">
        <w:rPr>
          <w:rFonts w:eastAsia="Calibri"/>
          <w:sz w:val="24"/>
          <w:szCs w:val="24"/>
        </w:rPr>
        <w:br/>
        <w:t xml:space="preserve">и адаптивных возможностей систем организма, развитию жизненно важных физических качеств. </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134.5.7. Программа обеспечивает преемственность с ФОП ООО и предусматривает завершение полного курса обучения школьников в области физической культуры.</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134.5.8. Общей целью школьного образования по физической культуре является формирование разносторонней, физически развитой личности, способной активно использовать ценности физической культуры для укрепления и длительного сохранения собственного здоровья, оптимизации трудовой деятельности </w:t>
      </w:r>
      <w:r w:rsidRPr="00731B53">
        <w:rPr>
          <w:rFonts w:eastAsia="Calibri"/>
          <w:sz w:val="24"/>
          <w:szCs w:val="24"/>
        </w:rPr>
        <w:br/>
        <w:t xml:space="preserve">и организации активного отдыха. В программе по физической культуре </w:t>
      </w:r>
      <w:r w:rsidRPr="00731B53">
        <w:rPr>
          <w:rFonts w:eastAsia="Calibri"/>
          <w:sz w:val="24"/>
          <w:szCs w:val="24"/>
        </w:rPr>
        <w:br/>
        <w:t>для 10–11 классов данная цель конкретизируется и связывается с формированием потребности учащихся в здоровом образе жизни, дальнейшем накоплении практического опыта по использованию современных систем физической культуры в соответствии с личными интересами и индивидуальными показателями здоровья, особенностями предстоящей учебной и трудовой деятельности. Данная цель реализуется в программе по физической культуре по трём основным направлениям.</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Развивающая направленность определяется вектором развития физических качеств и функциональных возможностей организма занимающихся, повышением его надёжности, защитных и адаптивных свойств. Предполагаемым результатом данной направленности становится достижение обучающимися оптимального уровня физической подготовленности и работоспособности, готовности </w:t>
      </w:r>
      <w:r w:rsidRPr="00731B53">
        <w:rPr>
          <w:rFonts w:eastAsia="Calibri"/>
          <w:sz w:val="24"/>
          <w:szCs w:val="24"/>
        </w:rPr>
        <w:br/>
        <w:t xml:space="preserve">к выполнению нормативных требований комплекса «Готов к труду и обороне». </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Обучающая направленность представляется закреплением основ </w:t>
      </w:r>
      <w:r w:rsidRPr="00731B53">
        <w:rPr>
          <w:rFonts w:eastAsia="Calibri"/>
          <w:sz w:val="24"/>
          <w:szCs w:val="24"/>
        </w:rPr>
        <w:br/>
        <w:t xml:space="preserve">организации и планирования самостоятельных занятий оздоровительной, </w:t>
      </w:r>
      <w:r w:rsidRPr="00731B53">
        <w:rPr>
          <w:rFonts w:eastAsia="Calibri"/>
          <w:sz w:val="24"/>
          <w:szCs w:val="24"/>
        </w:rPr>
        <w:br/>
        <w:t>спортивно - достиженческой и прикладно - ориентированной физической культурой, обогащением двигательного опыта за счёт индивидуализации содержания физических упражнений разной функциональной направленности, совершенствования технико-тактических действий в игровых видах спорта. Результатом этого направления предстают умения в планировании содержания активного отдыха и досуга в структурной организации здорового образа жизни, навыки в проведении самостоятельных занятий кондиционной тренировкой, умения контролировать состояние здоровья, физическое развитие и физическую подготовленность.</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Воспитывающая направленность программы заключается в содействии активной социализации школьников на основе формирования научных представлений о социальной сущности физической культуры, её месте и роли </w:t>
      </w:r>
      <w:r w:rsidRPr="00731B53">
        <w:rPr>
          <w:rFonts w:eastAsia="Calibri"/>
          <w:sz w:val="24"/>
          <w:szCs w:val="24"/>
        </w:rPr>
        <w:br/>
        <w:t xml:space="preserve">в жизнедеятельности современного человека, воспитании социально значимых </w:t>
      </w:r>
      <w:r w:rsidRPr="00731B53">
        <w:rPr>
          <w:rFonts w:eastAsia="Calibri"/>
          <w:sz w:val="24"/>
          <w:szCs w:val="24"/>
        </w:rPr>
        <w:br/>
        <w:t>и личностных качеств. В числе предполагаемых практических результатов данной направленности можно выделить приобщение учащихся к культурным ценностям физической культуры, приобретение способов общения и коллективного взаимодействия во время совместной учебной, игровой и соревновательной деятельности, стремление к физическому совершенствованию и укреплению здоровья.</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134.5.9. Центральной идеей конструирования программы по физической культуре и её планируемых результатов в средней общеобразовательной школе является воспитание целостной личности учащихся, обеспечение единства </w:t>
      </w:r>
      <w:r w:rsidRPr="00731B53">
        <w:rPr>
          <w:rFonts w:eastAsia="Calibri"/>
          <w:sz w:val="24"/>
          <w:szCs w:val="24"/>
        </w:rPr>
        <w:br/>
        <w:t xml:space="preserve">в развитии их физической, психической и социальной природы. Реализация этой идеи становится возможной на основе системно-структурной организации </w:t>
      </w:r>
      <w:r w:rsidRPr="00731B53">
        <w:rPr>
          <w:rFonts w:eastAsia="Calibri"/>
          <w:sz w:val="24"/>
          <w:szCs w:val="24"/>
        </w:rPr>
        <w:br/>
        <w:t>учебного содержания, которое представляется двигательной деятельностью с её базовыми компонентами: информационным (знания о физической культуре), операциональным (способы самостоятельной деятельности) и мотивационно-процессуальным (физическое совершенствование).</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134.5.10. В целях усиления мотивационной составляющей учебного предмета, придания ей личностно значимого смысла содержание программы по физической культуре представляется системой модулей, которые структурными компонентами входят в раздел «Физическое совершенствование».</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Инвариантные модули включают в себя содержание базовых видов спорта: гимнастики, лёгкой </w:t>
      </w:r>
      <w:r w:rsidRPr="00731B53">
        <w:rPr>
          <w:rFonts w:eastAsia="Calibri"/>
          <w:sz w:val="24"/>
          <w:szCs w:val="24"/>
        </w:rPr>
        <w:lastRenderedPageBreak/>
        <w:t>атлетики, зимних видов спорта (на примере лыжной подготовки</w:t>
      </w:r>
      <w:r w:rsidRPr="00731B53">
        <w:rPr>
          <w:rFonts w:eastAsia="Calibri"/>
          <w:sz w:val="24"/>
          <w:szCs w:val="24"/>
          <w:vertAlign w:val="superscript"/>
        </w:rPr>
        <w:footnoteReference w:id="7"/>
      </w:r>
      <w:r w:rsidRPr="00731B53">
        <w:rPr>
          <w:rFonts w:eastAsia="Calibri"/>
          <w:sz w:val="24"/>
          <w:szCs w:val="24"/>
        </w:rPr>
        <w:t xml:space="preserve">), спортивных игр, плавания и атлетических единоборств. Данные модули в своём предметном содержании ориентируются на всестороннюю физическую подготовленность учащихся, освоение ими технических действий </w:t>
      </w:r>
      <w:r w:rsidRPr="00731B53">
        <w:rPr>
          <w:rFonts w:eastAsia="Calibri"/>
          <w:sz w:val="24"/>
          <w:szCs w:val="24"/>
        </w:rPr>
        <w:br/>
        <w:t xml:space="preserve">и физических упражнений, содействующих обогащению двигательного опыта. </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Вариативные модули объединены в программе по физической культуре модулем «Спортивная и физическая подготовка», содержание которого разрабатывается образовательной организацией на основе Федеральной модульной программы по физической культуре для общеобразовательных организаций. Основной содержательной направленностью вариативных модулей является </w:t>
      </w:r>
      <w:r w:rsidRPr="00731B53">
        <w:rPr>
          <w:rFonts w:eastAsia="Calibri"/>
          <w:sz w:val="24"/>
          <w:szCs w:val="24"/>
        </w:rPr>
        <w:br/>
        <w:t xml:space="preserve">подготовка учащихся к выполнению нормативных требований Всероссийского </w:t>
      </w:r>
      <w:r w:rsidRPr="00731B53">
        <w:rPr>
          <w:rFonts w:eastAsia="Calibri"/>
          <w:sz w:val="24"/>
          <w:szCs w:val="24"/>
        </w:rPr>
        <w:br/>
        <w:t>физкультурно-спортивного комплекса «Готов к труду и обороне», активное вовлечение их в соревновательную деятельность.</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134.5.11. Исходя из интересов учащихся, традиций конкретного региона </w:t>
      </w:r>
      <w:r w:rsidRPr="00731B53">
        <w:rPr>
          <w:rFonts w:eastAsia="Calibri"/>
          <w:sz w:val="24"/>
          <w:szCs w:val="24"/>
        </w:rPr>
        <w:br/>
        <w:t xml:space="preserve">или образовательной организации модуль «Спортивная и физическая подготовка» может разрабатываться учителями физической культуры на основе содержания базовой физической подготовки, национальных видов спорта, современных оздоровительных систем. В настоящей программе по физической культуре </w:t>
      </w:r>
      <w:r w:rsidRPr="00731B53">
        <w:rPr>
          <w:rFonts w:eastAsia="Calibri"/>
          <w:sz w:val="24"/>
          <w:szCs w:val="24"/>
        </w:rPr>
        <w:br/>
        <w:t>в помощь учителям физической культуры в рамках данного модуля предлагается содержательное наполнение модуля «Базовая физическая подготовка».</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134.5.12. Общее число часов, рекомендованных для изучения физической культуры, - 204 часа: в 10 классе – 102 часа (3 часа в неделю), в 11 классе – 102 </w:t>
      </w:r>
      <w:proofErr w:type="gramStart"/>
      <w:r w:rsidRPr="00731B53">
        <w:rPr>
          <w:rFonts w:eastAsia="Calibri"/>
          <w:sz w:val="24"/>
          <w:szCs w:val="24"/>
        </w:rPr>
        <w:t>часа  (</w:t>
      </w:r>
      <w:proofErr w:type="gramEnd"/>
      <w:r w:rsidRPr="00731B53">
        <w:rPr>
          <w:rFonts w:eastAsia="Calibri"/>
          <w:sz w:val="24"/>
          <w:szCs w:val="24"/>
        </w:rPr>
        <w:t xml:space="preserve">3 часа в неделю). Общее число часов, рекомендованных для изучения вариативных модулей физической культуры, - 68 часов: в 10 классе – 34 часа (1 час в неделю), в 11 классе – 34 часа (1 час в неделю). </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134.5.13. Вариативные модули программы по физической культуре, включая </w:t>
      </w:r>
      <w:r w:rsidRPr="00731B53">
        <w:rPr>
          <w:rFonts w:eastAsia="Calibri"/>
          <w:sz w:val="24"/>
          <w:szCs w:val="24"/>
        </w:rPr>
        <w:br/>
        <w:t xml:space="preserve">и модуль «Базовая физическая подготовка», могут быть реализованы в форме сетевого взаимодействия с организациями системы дополнительного образования, на спортивных площадках и залах, находящихся в муниципальной и региональной собственности. </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134.5.14. Для бесснежных районов Российской Федерации, </w:t>
      </w:r>
      <w:r w:rsidRPr="00731B53">
        <w:rPr>
          <w:rFonts w:eastAsia="Calibri"/>
          <w:sz w:val="24"/>
          <w:szCs w:val="24"/>
        </w:rPr>
        <w:br/>
        <w:t>а также при отсутствии должных условий допускается заменять раздел «Лыжные гонки» углублённым освоением содержания разделов «Лёгкая атлетика», «Гимнастика» и «Спортивные игры». В свою очередь тему «Плавание» можно вводить в учебный процесс при наличии соответствующих условий и материальной базы по решению местных органов управления образованием.</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134.6. Содержание обучения в 10 классе.</w:t>
      </w:r>
    </w:p>
    <w:p w:rsidR="008471AF" w:rsidRPr="008471AF" w:rsidRDefault="00FB328C" w:rsidP="008471AF">
      <w:pPr>
        <w:spacing w:line="264" w:lineRule="auto"/>
        <w:ind w:left="120"/>
        <w:jc w:val="both"/>
        <w:rPr>
          <w:rFonts w:ascii="Calibri" w:eastAsia="Calibri" w:hAnsi="Calibri"/>
          <w:sz w:val="24"/>
          <w:szCs w:val="24"/>
        </w:rPr>
      </w:pPr>
      <w:r w:rsidRPr="00731B53">
        <w:rPr>
          <w:rFonts w:eastAsia="Calibri"/>
          <w:sz w:val="24"/>
          <w:szCs w:val="24"/>
        </w:rPr>
        <w:t>134.6.1. </w:t>
      </w:r>
      <w:r w:rsidR="008471AF" w:rsidRPr="008471AF">
        <w:rPr>
          <w:rFonts w:eastAsia="Calibri"/>
          <w:b/>
          <w:i/>
          <w:color w:val="000000"/>
          <w:sz w:val="24"/>
          <w:szCs w:val="24"/>
        </w:rPr>
        <w:t>Знания о физической культуре</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 xml:space="preserve">Физическая культура как социальное явление. Истоки возникновения культуры как социального явления, характеристика основных направлений её развития (индивидуальная, национальная, мировая). Культура как способ развития человека, её связь с условиями жизни и деятельности. Физическая культура как явление культуры, связанное с преобразованием физической природы человека. </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Характеристика системной организации физической культуры в современном обществе, основные направления её развития и формы организации (оздоровительная, прикладно-ориентированная, соревновательно-достиженческая).</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Всероссийский физкультурно-спортивный комплекс «Готов к труду и обороне» как основа прикладно-ориентированной физической культуры, история и развитие комплекса «Готов к труду и обороне» в Союзе советских социалистических республик (далее – СССР) и Российской Федерации. Характеристика структурной организации комплекса «Готов к труду и обороне» в современном обществе, нормативные требования пятой ступени для учащихся 16–17 лет.</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t>Законодательные основы развития физической культуры в Российской Федерации. Извлечения из статей, касающихся соблюдения прав и обязанностей граждан в занятиях физической культурой и спортом: Федеральный закон Российской Федерации «О физической культуре и спорте в Российской Федерации», Федеральный закон Российской Федерации «Об образовании в Российской Федерации».</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lastRenderedPageBreak/>
        <w:t xml:space="preserve">Физическая культура как средство укрепления здоровья человека. Здоровье как базовая ценность человека и общества. Характеристика основных компонентов здоровья, их связь с занятиями физической культурой. Общие представления об истории и развитии популярных систем оздоровительной физической культуры, их целевая ориентация и предметное содержание. </w:t>
      </w:r>
    </w:p>
    <w:p w:rsidR="008471AF" w:rsidRPr="008471AF" w:rsidRDefault="008471AF" w:rsidP="008471AF">
      <w:pPr>
        <w:widowControl/>
        <w:autoSpaceDE/>
        <w:autoSpaceDN/>
        <w:jc w:val="both"/>
        <w:rPr>
          <w:rFonts w:ascii="Calibri" w:eastAsia="Calibri" w:hAnsi="Calibri"/>
          <w:sz w:val="24"/>
          <w:szCs w:val="24"/>
        </w:rPr>
      </w:pPr>
      <w:r w:rsidRPr="00731B53">
        <w:rPr>
          <w:rFonts w:eastAsia="Calibri"/>
          <w:sz w:val="24"/>
          <w:szCs w:val="24"/>
        </w:rPr>
        <w:t>134.6.</w:t>
      </w:r>
      <w:r>
        <w:rPr>
          <w:rFonts w:eastAsia="Calibri"/>
          <w:sz w:val="24"/>
          <w:szCs w:val="24"/>
        </w:rPr>
        <w:t>2</w:t>
      </w:r>
      <w:r w:rsidRPr="00731B53">
        <w:rPr>
          <w:rFonts w:eastAsia="Calibri"/>
          <w:sz w:val="24"/>
          <w:szCs w:val="24"/>
        </w:rPr>
        <w:t>. </w:t>
      </w:r>
      <w:r w:rsidRPr="008471AF">
        <w:rPr>
          <w:rFonts w:eastAsia="Calibri"/>
          <w:b/>
          <w:i/>
          <w:color w:val="000000"/>
          <w:sz w:val="24"/>
          <w:szCs w:val="24"/>
        </w:rPr>
        <w:t>Способы самостоятельной двигательной деятельности</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t>Физкультурно-оздоровительные мероприятия в условиях активного отдыха и досуга. Общее представление о видах и формах деятельности в структурной организации образа жизни современного человека (профессиональная, бытовая и досуговая). Основные типы и виды активного отдыха, их целевое предназначение и содержательное наполнение.</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t xml:space="preserve">Кондиционная тренировка как системная организация комплексных и целевых занятий оздоровительной физической культурой, особенности планирования физических нагрузок и содержательного наполнения. </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t>Медицинский осмотр учащихся как необходимое условие для организации самостоятельных занятий оздоровительной физической культурой. Контроль текущего состояния организма с помощью пробы Руфье, характеристика способов применения и критериев оценивания. Оперативный контроль в системе самостоятельных занятий кондиционной тренировкой, цель и задачи контроля, способы организации и проведения измерительных процедур.</w:t>
      </w:r>
    </w:p>
    <w:p w:rsidR="008471AF" w:rsidRPr="008471AF" w:rsidRDefault="008471AF" w:rsidP="008471AF">
      <w:pPr>
        <w:widowControl/>
        <w:autoSpaceDE/>
        <w:autoSpaceDN/>
        <w:jc w:val="both"/>
        <w:rPr>
          <w:rFonts w:ascii="Calibri" w:eastAsia="Calibri" w:hAnsi="Calibri"/>
          <w:sz w:val="24"/>
          <w:szCs w:val="24"/>
        </w:rPr>
      </w:pPr>
      <w:r w:rsidRPr="00731B53">
        <w:rPr>
          <w:rFonts w:eastAsia="Calibri"/>
          <w:sz w:val="24"/>
          <w:szCs w:val="24"/>
        </w:rPr>
        <w:t>134.6.</w:t>
      </w:r>
      <w:r>
        <w:rPr>
          <w:rFonts w:eastAsia="Calibri"/>
          <w:sz w:val="24"/>
          <w:szCs w:val="24"/>
        </w:rPr>
        <w:t>3</w:t>
      </w:r>
      <w:r w:rsidRPr="00731B53">
        <w:rPr>
          <w:rFonts w:eastAsia="Calibri"/>
          <w:sz w:val="24"/>
          <w:szCs w:val="24"/>
        </w:rPr>
        <w:t>. </w:t>
      </w:r>
      <w:r w:rsidRPr="008471AF">
        <w:rPr>
          <w:rFonts w:eastAsia="Calibri"/>
          <w:b/>
          <w:i/>
          <w:color w:val="000000"/>
          <w:sz w:val="24"/>
          <w:szCs w:val="24"/>
        </w:rPr>
        <w:t>Физическое совершенствование</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i/>
          <w:color w:val="000000"/>
          <w:sz w:val="24"/>
          <w:szCs w:val="24"/>
        </w:rPr>
        <w:t xml:space="preserve">Физкультурно-оздоровительная деятельность. </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t>Упражнения оздоровительной гимнастики как средство профилактики нарушения осанки и органов зрения, предупреждения перенапряжения мышц опорно-двигательного аппарата при длительной работе за компьютером.</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t>Атлетическая и аэробная гимнастика как современные оздоровительные системы физической культуры: цель, задачи, формы организации. Способы индивидуализации содержания и физических нагрузок при планировании системной организации занятий кондиционной тренировкой.</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i/>
          <w:color w:val="000000"/>
          <w:sz w:val="24"/>
          <w:szCs w:val="24"/>
        </w:rPr>
        <w:t xml:space="preserve">Спортивно-оздоровительная деятельность. </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t xml:space="preserve">Модуль «Спортивные игры». </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t xml:space="preserve">Футбол. Техники игровых действий: вбрасывание мяча с лицевой линии, выполнение углового и штрафного ударов в изменяющихся игровых ситуациях. Закрепление правил игры в условиях игровой и учебной деятельности. </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t>Баскетбол. Техника выполнения игровых действий: вбрасывание мяча с лицевой линии, способы овладения мячом при «спорном мяче», выполнение штрафных бросков. Выполнение правил 3–8–24 секунды в условиях игровой деятельности. Закрепление правил игры в условиях игровой и учебной деятельности.</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t>Волейбол. Техника выполнения игровых действий: «постановка блока», атакующий удар (с места и в движении). Тактические действия в защите и нападении. Закрепление правил игры в условиях игровой и учебной деятельности.</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i/>
          <w:color w:val="000000"/>
          <w:sz w:val="24"/>
          <w:szCs w:val="24"/>
        </w:rPr>
        <w:t xml:space="preserve">Прикладно-ориентированная двигательная деятельность. </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t xml:space="preserve">Модуль «Плавательная подготовка». Спортивные и прикладные упражнения в плавании: брасс на спине, плавание на боку, прыжки в воду вниз ногами. </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t>Модуль «Спортивная и физическая подготовка». Техническая и специальная физическая подготовка по избранному виду спорта, выполнение соревновательных действий в стандартных и вариативных условиях. Физическая подготовка к выполнению нормативов комплекса «Готов к труду и обороне»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FB328C" w:rsidRPr="008471AF" w:rsidRDefault="00FB328C" w:rsidP="008471AF">
      <w:pPr>
        <w:autoSpaceDE/>
        <w:autoSpaceDN/>
        <w:ind w:firstLine="709"/>
        <w:contextualSpacing/>
        <w:jc w:val="both"/>
        <w:rPr>
          <w:rFonts w:eastAsia="Calibri"/>
          <w:sz w:val="24"/>
          <w:szCs w:val="24"/>
        </w:rPr>
      </w:pPr>
      <w:r w:rsidRPr="008471AF">
        <w:rPr>
          <w:rFonts w:eastAsia="Calibri"/>
          <w:sz w:val="24"/>
          <w:szCs w:val="24"/>
        </w:rPr>
        <w:t>134.7. Содержание обучения в 11 классе.</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sz w:val="24"/>
          <w:szCs w:val="24"/>
        </w:rPr>
        <w:t>134.7.</w:t>
      </w:r>
      <w:r>
        <w:rPr>
          <w:rFonts w:eastAsia="Calibri"/>
          <w:sz w:val="24"/>
          <w:szCs w:val="24"/>
        </w:rPr>
        <w:t>1.</w:t>
      </w:r>
      <w:r w:rsidRPr="008471AF">
        <w:rPr>
          <w:rFonts w:eastAsia="Calibri"/>
          <w:sz w:val="24"/>
          <w:szCs w:val="24"/>
        </w:rPr>
        <w:t> </w:t>
      </w:r>
      <w:r w:rsidRPr="008471AF">
        <w:rPr>
          <w:rFonts w:eastAsia="Calibri"/>
          <w:b/>
          <w:i/>
          <w:color w:val="000000"/>
          <w:sz w:val="24"/>
          <w:szCs w:val="24"/>
        </w:rPr>
        <w:t>Знания о физической культуре</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t xml:space="preserve">Здоровый образ жизни современного человека. Роль и значение адаптации организма в организации и планировании мероприятий здорового образа жизни, характеристика основных этапов адаптации. Основные компоненты здорового образа жизни и их влияние на здоровье современного человека. </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t xml:space="preserve">Рациональная организация труда как фактор сохранения и укрепления здоровья. Оптимизация работоспособности в режиме трудовой деятельности. Влияние занятий физической культурой на профилактику и искоренение вредных привычек. Личная гигиена, закаливание организма и банные процедуры как компоненты здорового образа жизни. </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lastRenderedPageBreak/>
        <w:t xml:space="preserve">Понятие «профессионально-ориентированная физическая культура», цель и задачи, содержательное наполнение. Оздоровительная физическая культура в режиме учебной и профессиональной деятельности. Определение индивидуального расхода энергии в процессе занятий оздоровительной физической культурой. </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t>Взаимосвязь состояния здоровья с продолжительностью жизни человека. Роль и значение занятий физической культурой в укреплении и сохранении здоровья в разных возрастных периодах.</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t xml:space="preserve">Профилактика травматизма и оказание перовой помощи во время занятий физической культурой. Причины возникновения травм и способы их предупреждения, правила профилактики травм во время самостоятельных занятий оздоровительной физической культурой. </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t>Способы и приёмы оказания первой помощи при ушибах разных частей тела и сотрясении мозга, переломах, вывихах и ранениях, обморожении, солнечном и тепловом ударах.</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sz w:val="24"/>
          <w:szCs w:val="24"/>
        </w:rPr>
        <w:t>134.7.</w:t>
      </w:r>
      <w:r>
        <w:rPr>
          <w:rFonts w:eastAsia="Calibri"/>
          <w:sz w:val="24"/>
          <w:szCs w:val="24"/>
        </w:rPr>
        <w:t>2.</w:t>
      </w:r>
      <w:r w:rsidRPr="008471AF">
        <w:rPr>
          <w:rFonts w:eastAsia="Calibri"/>
          <w:sz w:val="24"/>
          <w:szCs w:val="24"/>
        </w:rPr>
        <w:t> </w:t>
      </w:r>
      <w:r w:rsidRPr="008471AF">
        <w:rPr>
          <w:rFonts w:eastAsia="Calibri"/>
          <w:b/>
          <w:i/>
          <w:color w:val="000000"/>
          <w:sz w:val="24"/>
          <w:szCs w:val="24"/>
        </w:rPr>
        <w:t>Способы самостоятельной двигательной деятельности</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t xml:space="preserve">Современные оздоровительные методы и процедуры в режиме здорового образа жизни. Релаксация как метод восстановления после психического и физического напряжения, характеристика основных методов, приёмов и процедур, правила их проведения (методика Э. Джекобсона, аутогенная тренировка И. Шульца, дыхательная гимнастика А.Н. Стрельниковой, синхрогимнастика по методу «Ключ»). </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t xml:space="preserve">Массаж как средство оздоровительной физической культуры, правила организации и проведения процедур массажа. Основные приёмы самомассажа, их воздействие на организм человека. </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t>Банные процедуры, их назначение и правила проведения, основные способы парения.</w:t>
      </w:r>
    </w:p>
    <w:p w:rsidR="008471AF" w:rsidRPr="008471AF" w:rsidRDefault="008471AF" w:rsidP="008471AF">
      <w:pPr>
        <w:widowControl/>
        <w:autoSpaceDE/>
        <w:autoSpaceDN/>
        <w:ind w:firstLine="600"/>
        <w:jc w:val="both"/>
        <w:rPr>
          <w:rFonts w:ascii="Calibri" w:eastAsia="Calibri" w:hAnsi="Calibri"/>
          <w:sz w:val="24"/>
          <w:szCs w:val="24"/>
        </w:rPr>
      </w:pPr>
      <w:r w:rsidRPr="008471AF">
        <w:rPr>
          <w:rFonts w:eastAsia="Calibri"/>
          <w:color w:val="000000"/>
          <w:sz w:val="24"/>
          <w:szCs w:val="24"/>
        </w:rPr>
        <w:t>Самостоятельная подготовка к выполнению нормативных требований комплекса «Готов к труду и обороне». Структурная организация самостоятельной подготовки к выполнению требований комплекса «Готов к труду и обороне», способы определения направленности её тренировочных занятий в годичном цикле. Техника выполнения</w:t>
      </w:r>
      <w:r w:rsidRPr="008471AF">
        <w:rPr>
          <w:rFonts w:eastAsia="Calibri"/>
          <w:color w:val="000000"/>
          <w:sz w:val="28"/>
        </w:rPr>
        <w:t xml:space="preserve"> </w:t>
      </w:r>
      <w:r w:rsidRPr="008471AF">
        <w:rPr>
          <w:rFonts w:eastAsia="Calibri"/>
          <w:color w:val="000000"/>
          <w:sz w:val="24"/>
          <w:szCs w:val="24"/>
        </w:rPr>
        <w:t xml:space="preserve">обязательных и дополнительных тестовых упражнений, способы их освоения и оценивания. </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Самостоятельная физическая подготовка и особенности планирования её направленности по тренировочным циклам, правила контроля и индивидуализации содержания физической нагрузки.</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sz w:val="24"/>
          <w:szCs w:val="24"/>
        </w:rPr>
        <w:t>134.7.</w:t>
      </w:r>
      <w:r>
        <w:rPr>
          <w:rFonts w:eastAsia="Calibri"/>
          <w:sz w:val="24"/>
          <w:szCs w:val="24"/>
        </w:rPr>
        <w:t>3.</w:t>
      </w:r>
      <w:r w:rsidRPr="008471AF">
        <w:rPr>
          <w:rFonts w:eastAsia="Calibri"/>
          <w:sz w:val="24"/>
          <w:szCs w:val="24"/>
        </w:rPr>
        <w:t> </w:t>
      </w:r>
      <w:r w:rsidRPr="008471AF">
        <w:rPr>
          <w:rFonts w:eastAsia="Calibri"/>
          <w:b/>
          <w:i/>
          <w:color w:val="000000"/>
          <w:sz w:val="24"/>
          <w:szCs w:val="24"/>
        </w:rPr>
        <w:t>Физическое совершенствование</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i/>
          <w:color w:val="000000"/>
          <w:sz w:val="24"/>
          <w:szCs w:val="24"/>
        </w:rPr>
        <w:t xml:space="preserve">Физкультурно-оздоровительная деятельность. </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 xml:space="preserve">Упражнения для профилактики острых респираторных заболеваний, целлюлита, снижения массы тела. Стретчинг и шейпинг как современные оздоровительные системы физической культуры: цель, задачи, формы организации. Способы индивидуализации содержания и физических нагрузок при планировании системной организации занятий кондиционной тренировкой. </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i/>
          <w:color w:val="000000"/>
          <w:sz w:val="24"/>
          <w:szCs w:val="24"/>
        </w:rPr>
        <w:t xml:space="preserve">Спортивно-оздоровительная деятельность. </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 xml:space="preserve">Модуль «Спортивные игры». </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Футбол. Повторение правил игры в футбол, соблюдение их в процессе игровой деятельности. Совершенствование основных технических приёмов и тактических действий в условиях учебной и игровой деятельности.</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Баскетбол. Повторение правил игры в баскетбол, соблюдение их в процессе игровой деятельности. Совершенствование основных технических приёмов и тактических действий в условиях учебной и игровой деятельности.</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Волейбол. Повторение правил игры в баскетбол, соблюдение их в процессе игровой деятельности. Совершенствование основных технических приёмов и тактических действий в условиях учебной и игровой деятельности.</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i/>
          <w:color w:val="000000"/>
          <w:sz w:val="24"/>
          <w:szCs w:val="24"/>
        </w:rPr>
        <w:t xml:space="preserve">Прикладно-ориентированная двигательная деятельность. </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Модуль «Атлетические единоборства». Атлетические единоборства в системе профессионально-ориентированной двигательной деятельности: её цели и задачи, формы организации тренировочных занятий. Основные технические приёмы атлетических единоборств и способы их самостоятельного разучивания (самостраховка, стойки, захваты, броски).</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 xml:space="preserve">Модуль «Спортивная и физическая подготовка». Техническая и специальная физическая подготовка по избранному виду спорта, выполнение соревновательных действий в стандартных и вариативных условиях. Физическая подготовка к выполнению нормативов комплекса «Готов к труду и </w:t>
      </w:r>
      <w:r w:rsidRPr="008471AF">
        <w:rPr>
          <w:rFonts w:eastAsia="Calibri"/>
          <w:color w:val="000000"/>
          <w:sz w:val="24"/>
          <w:szCs w:val="24"/>
        </w:rPr>
        <w:lastRenderedPageBreak/>
        <w:t>обороне»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sz w:val="24"/>
          <w:szCs w:val="24"/>
        </w:rPr>
        <w:t>134.7.</w:t>
      </w:r>
      <w:r>
        <w:rPr>
          <w:rFonts w:eastAsia="Calibri"/>
          <w:sz w:val="24"/>
          <w:szCs w:val="24"/>
        </w:rPr>
        <w:t>4.</w:t>
      </w:r>
      <w:r w:rsidRPr="008471AF">
        <w:rPr>
          <w:rFonts w:eastAsia="Calibri"/>
          <w:sz w:val="24"/>
          <w:szCs w:val="24"/>
        </w:rPr>
        <w:t> </w:t>
      </w:r>
      <w:r w:rsidRPr="008471AF">
        <w:rPr>
          <w:rFonts w:eastAsia="Calibri"/>
          <w:b/>
          <w:i/>
          <w:color w:val="000000"/>
          <w:sz w:val="24"/>
          <w:szCs w:val="24"/>
        </w:rPr>
        <w:t>Программа вариативного модуля «Базовая физическая подготовка».</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i/>
          <w:color w:val="000000"/>
          <w:sz w:val="24"/>
          <w:szCs w:val="24"/>
        </w:rPr>
        <w:t xml:space="preserve">Общая физическая подготовка. </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i/>
          <w:color w:val="000000"/>
          <w:sz w:val="24"/>
          <w:szCs w:val="24"/>
        </w:rPr>
        <w:t>Развитие силовых способностей</w:t>
      </w:r>
      <w:r w:rsidRPr="008471AF">
        <w:rPr>
          <w:rFonts w:eastAsia="Calibri"/>
          <w:color w:val="000000"/>
          <w:sz w:val="24"/>
          <w:szCs w:val="24"/>
        </w:rPr>
        <w:t>. Комплексы общеразвивающих и локально воздействующих упражнений, отягощённых весом собственного тела и с использованием дополнительных средств (гантелей, эспандера, набивных мячей, штанги и других). Комплексы упражнений на тренажёрных устройствах. Упражнения на гимнастических снарядах (брусьях, перекладинах, гимнастической стенке и других). Броски набивного мяча двумя и одной рукой из положений стоя и сидя (вверх, вперёд, назад, в стороны, снизу и сбоку, от груди, из-за головы). Прыжковые упражнения с дополнительным отягощением (напрыгивание и спрыгивание, прыжки через скакалку, многоскоки, прыжки через препятствия и другие). Бег с дополнительным отягощением (в горку и с горки, на короткие дистанции, эстафеты). Передвижения в висе и упоре на руках. Лазанье (по канату, по гимнастической стенке с дополнительным отягощением). Переноска непредельных тяжестей (сверстников способом на спине). Подвижные игры с силовой направленностью (импровизированный баскетбол с набивным мячом и другое).</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i/>
          <w:color w:val="000000"/>
          <w:sz w:val="24"/>
          <w:szCs w:val="24"/>
        </w:rPr>
        <w:t xml:space="preserve">Развитие скоростных способностей. </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Бег на месте в максимальном темпе (в упоре о гимнастическую стенку и без упора). Челночный бег. Бег по разметке с максимальным темпом. Повторный бег с максимальной скоростью и максимальной частотой шагов (10–15 м). Бег с ускорениями из разных исходных положений. Бег с максимальной скоростью и собиранием малых предметов, лежащих на полу и на разной высоте. Стартовые ускорения по дифференцированному сигналу. Метание малых мячей по движущимся мишеням (катящейся, раскачивающейся, летящей). Ловля теннисного мяча после отскока от пола, стены (правой и левой рукой). Передача теннисного мяча в парах правой (левой) рукой и попеременно. Ведение теннисного мяча ногами с ускорением по прямой, по кругу, вокруг стоек. Прыжки через скакалку на месте и в движении с максимальной частотой прыжков. Преодоление полосы препятствий, включающей в себя прыжки на разную высоту и длину, по разметке, бег с максимальной скоростью в разных направлениях и с преодолением опор различной высоты и ширины, повороты, обегание различных предметов (легкоатлетических стоек, мячей, лежащих на полу или подвешенных на высоте). Эстафеты и подвижные игры со скоростной направленностью. Технические действия из базовых видов спорта, выполняемые с максимальной скоростью движений.</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i/>
          <w:color w:val="000000"/>
          <w:sz w:val="24"/>
          <w:szCs w:val="24"/>
        </w:rPr>
        <w:t xml:space="preserve">Развитие выносливости. </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Равномерный бег и передвижение на лыжах в режимах умеренной и большой интенсивности. Повторный бег и передвижение на лыжах в режимах максимальной и субмаксимальной интенсивности. Кроссовый бег и марш-бросок на лыжах.</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i/>
          <w:color w:val="000000"/>
          <w:sz w:val="24"/>
          <w:szCs w:val="24"/>
        </w:rPr>
        <w:t xml:space="preserve">Развитие координации движений. </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Жонглирование большими (волейбольными) и малыми (теннисными) мячами. Жонглирование гимнастической палкой. Жонглирование волейбольным мячом головой. Метание малых и больших мячей в мишень (неподвижную и двигающуюся). Передвижения по возвышенной и наклонной, ограниченной по ширине опоре (без предмета и с предметом на голове). Упражнения в статическом равновесии. Упражнения в воспроизведении пространственной точности движений руками, ногами, туловищем. Упражнение на точность дифференцирования мышечных усилий. Подвижные и спортивные игры.</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i/>
          <w:color w:val="000000"/>
          <w:sz w:val="24"/>
          <w:szCs w:val="24"/>
        </w:rPr>
        <w:t xml:space="preserve">Развитие гибкости. </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Комплексы общеразвивающих упражнений (активных и пассивных), выполняемых с большой амплитудой движений. Упражнения на растяжение и расслабление мышц. Специальные упражнения для развития подвижности суставов (полушпагат, шпагат, выкруты гимнастической палки).</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Упражнения культурно-этнической направленности. Сюжетно-образные и обрядовые игры. Технические действия национальных видов спорта.</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i/>
          <w:color w:val="000000"/>
          <w:sz w:val="24"/>
          <w:szCs w:val="24"/>
        </w:rPr>
        <w:t xml:space="preserve">Специальная физическая подготовка. </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i/>
          <w:color w:val="000000"/>
          <w:sz w:val="24"/>
          <w:szCs w:val="24"/>
        </w:rPr>
        <w:lastRenderedPageBreak/>
        <w:t>Модуль «Гимнастика»</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Развитие гибкости. Наклоны туловища вперёд, назад, в стороны с возрастающей амплитудой движений в положении стоя, сидя, сидя ноги в стороны. Упражнения с гимнастической палкой (укороченной скакалкой) для развития подвижности плечевого сустава (выкруты). Комплексы общеразвивающих упражнений с повышенной амплитудой для плечевых, локтевых, тазобедренных и коленных суставов для развития подвижности позвоночного столба. Комплексы активных и пассивных упражнений с большой амплитудой движений. Упражнения для развития подвижности суставов (полушпагат, шпагат, складка, мост).</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Развитие координации движений. Прохождение усложнённой полосы препятствий, включающей быстрые кувырки (вперёд, назад), кувырки по наклонной плоскости, преодоление препятствий прыжком с опорой на руку, безопорным прыжком, быстрым лазаньем. Броски теннисного мяча правой и левой рукой в подвижную и неподвижную мишень, с места и с разбега. Касание правой и левой ногой мишеней, подвешенных на разной высоте, с места и с разбега. Разнообразные прыжки через гимнастическую скакалку на месте и с продвижением. Прыжки на точность отталкивания и приземления.</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Развитие силовых способностей. Подтягивание в висе и отжимание в упоре. Передвижения в висе и упоре на руках на перекладине (мальчики), подтягивание в висе стоя (лёжа) на низкой перекладине (девочки), отжимания в упоре лёжа с изменяющейся высотой опоры для рук и ног, отжимание в упоре на низких брусьях, поднимание ног в висе на гимнастической стенке до посильной высоты, из положения лёжа на гимнастическом козле (ноги зафиксированы) сгибание туловища с различной амплитудой движений (на животе и на спине), комплексы упражнений с гантелями с индивидуально подобранной массой (движения руками, повороты на месте, наклоны, подскоки со взмахом рук), метание набивного мяча из различных исходных положений, комплексы упражнений избирательного воздействия на отдельные мышечные группы (с увеличивающимся темпом движений без потери качества выполнения), элементы атлетической гимнастики (по типу «подкачки»), приседания на одной ноге «пистолетом» (с опорой на руку для сохранения равновесия).</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Развитие выносливости. Упражнения с непредельными отягощениями, выполняемые в режиме умеренной интенсивности в сочетании с напряжением мышц и фиксацией положений тела. Повторное выполнение гимнастических упражнений с уменьшающимся интервалом отдыха (по типу «круговой тренировки»). Комплексы упражнений с отягощением, выполняемые в режиме непрерывного и интервального методов.</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i/>
          <w:color w:val="000000"/>
          <w:sz w:val="24"/>
          <w:szCs w:val="24"/>
        </w:rPr>
        <w:t>Модуль «Лёгкая атлетика»</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Развитие выносливости. Бег с максимальной скоростью в режиме повторно-интервального метода. Бег по пересечённой местности (кроссовый бег). Гладкий бег с равномерной скоростью в разных зонах интенсивности. Повторный бег с препятствиями в максимальном темпе. Равномерный повторный бег с финальным ускорением (на разные дистанции). Равномерный бег с дополнительным отягощением в режиме «до отказа».</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Развитие силовых способностей. Специальные прыжковые упражнения с дополнительным отягощением. Прыжки вверх с доставанием подвешенных предметов. Прыжки в полуприседе (на месте, с продвижением в разные стороны). Запрыгивание с последующим спрыгиванием. Прыжки в глубину по методу ударной тренировки. Прыжки в высоту с продвижением и изменением направлений, поворотами вправо и влево, на правой, левой ноге и поочерёдно. Бег с препятствиями. Бег в горку с дополнительным отягощением и без него. Комплексы упражнений с набивными мячами. Упражнения с локальным отягощением на мышечные группы. Комплексы силовых упражнений по методу круговой тренировки.</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Развитие скоростных способностей. Бег на месте с максимальной скоростью и темпом с опорой на руки и без опоры. Максимальный бег в горку и с горки. Повторный бег на короткие дистанции с максимальной скоростью (по прямой, на повороте и со старта). Бег с максимальной скоростью «с ходу». Прыжки через скакалку в максимальном темпе. Ускорение, переходящее в многоскоки, и многоскоки, переходящие в бег с ускорением. Подвижные и спортивные игры, эстафеты.</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lastRenderedPageBreak/>
        <w:t>Развитие координации движений. Специализированные комплексы упражнений на развитие координации (разрабатываются на основе учебного материала модулей «Гимнастика» и «Спортивные игры»).</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i/>
          <w:color w:val="000000"/>
          <w:sz w:val="24"/>
          <w:szCs w:val="24"/>
        </w:rPr>
        <w:t>Модуль «Зимние виды спорта»</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Развитие выносливости. Передвижения на лыжах с равномерной скоростью в режимах умеренной, большой и субмаксимальной интенсивности, с соревновательной скоростью.</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Развитие силовых способностей. Передвижение на лыжах по отлогому склону с дополнительным отягощением. Скоростной подъём ступающим и скользящим шагом, бегом, «лесенкой», «ёлочкой». Упражнения в «транспортировке».</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Развитие координации. Упражнения в поворотах и спусках на лыжах, проезд через «ворота» и преодоление небольших трамплинов.</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i/>
          <w:color w:val="000000"/>
          <w:sz w:val="24"/>
          <w:szCs w:val="24"/>
        </w:rPr>
        <w:t>Модуль «Спортивные игры»</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Баскетбол. Развитие скоростных способностей. Ходьба и бег в различных направлениях с максимальной скоростью с внезапными остановками и выполнением различных заданий (например, прыжки вверх, назад, вправо, влево, приседания). Ускорения с изменением направления движения. Бег с максимальной частотой (темпом) шагов с опорой на руки и без опоры. Выпрыгивание вверх с доставанием ориентиров левой (правой) рукой. Челночный бег (чередование прохождения заданных отрезков дистанции лицом и спиной вперёд). Бег с максимальной скоростью с предварительным выполнением многоскоков. Передвижения с ускорениями и максимальной скоростью приставными шагами левым и правым боком. Ведение баскетбольного мяча с ускорением и максимальной скоростью. Прыжки вверх на обеих ногах и на одной ноге с места и с разбега. Прыжки с поворотами на точность приземления. Передача мяча двумя руками от груди в максимальном темпе при встречном беге в колоннах. Кувырки вперёд, назад, боком с последующим рывком на 3–5 м. Подвижные и спортивные игры, эстафеты.</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Развитие силовых способностей. Комплексы упражнений с дополнительным отягощением на основные мышечные группы. Ходьба и прыжки в глубоком приседе. Прыжки на одной ноге и обеих ногах с продвижением вперёд, по кругу, «змейкой», на месте с поворотом на 180 и 360. Прыжки через скакалку в максимальном темпе на месте и с передвижением (с дополнительным отягощением и без него). Напрыгивание и спрыгивание с последующим ускорением. Многоскоки с последующим ускорением и ускорение с последующим выполнением многоскоков. Броски набивного мяча из различных исходных положений, с различной траекторией полёта одной рукой и обеими руками, стоя, сидя, в полуприседе.</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Развитие выносливости. Повторный бег с максимальной скоростью, с уменьшающимся интервалом отдыха. Гладкий бег по методу непрерывно-интервального упражнения. Гладкий бег в режиме большой и умеренной интенсивности. Игра в баскетбол с увеличивающимся объёмом времени игры.</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Развитие координации движений. Броски баскетбольного мяча по неподвижной и подвижной мишени. Акробатические упражнения (двойные и тройные кувырки вперёд и назад). Бег с «тенью» (повторение движений партнёра). Бег по гимнастической скамейке, по гимнастическому бревну разной высоты. Прыжки по разметкам с изменяющейся амплитудой движений. Броски малого мяча в стену одной рукой (обеими руками) с последующей его ловлей (обеими руками и одной рукой) после отскока от стены (от пола). Ведение мяча с изменяющейся по команде скоростью и направлением передвижения.</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 xml:space="preserve">Футбол. Развитие скоростных способностей. Старты из различных положений с последующим ускорением. Бег с максимальной скоростью по прямой, с остановками (по свистку, хлопку, заданному сигналу), с ускорениями, «рывками», изменением направления передвижения. Бег в максимальном темпе. Бег и ходьба спиной вперёд с изменением темпа и направления движения (по прямой, по кругу, «змейкой»). Бег с максимальной скоростью с поворотами на 180 и 360. Прыжки через скакалку в максимальном темпе. Прыжки по разметке на правой (левой) ноге, между стоек, спиной вперёд. Прыжки вверх на обеих ногах и одной ноге с продвижением вперёд. Удары по мячу в стенку в </w:t>
      </w:r>
      <w:r w:rsidRPr="008471AF">
        <w:rPr>
          <w:rFonts w:eastAsia="Calibri"/>
          <w:color w:val="000000"/>
          <w:sz w:val="24"/>
          <w:szCs w:val="24"/>
        </w:rPr>
        <w:lastRenderedPageBreak/>
        <w:t>максимальном темпе. Ведение мяча с остановками и ускорениями, «дриблинг» мяча с изменением направления движения. Кувырки вперёд, назад, боком с последующим рывком. Подвижные и спортивные игры, эстафеты.</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Развитие силовых способностей. Комплексы упражнений с дополнительным отягощением на основные мышечные группы. Многоскоки через препятствия. Спрыгивание с возвышенной опоры с последующим ускорением, прыжком в длину и в высоту. Прыжки на обеих ногах с дополнительным отягощением (вперёд, назад, в приседе, с продвижением вперёд).</w:t>
      </w:r>
    </w:p>
    <w:p w:rsidR="008471AF" w:rsidRPr="008471AF" w:rsidRDefault="008471AF" w:rsidP="008471AF">
      <w:pPr>
        <w:widowControl/>
        <w:autoSpaceDE/>
        <w:autoSpaceDN/>
        <w:spacing w:line="264" w:lineRule="auto"/>
        <w:ind w:firstLine="600"/>
        <w:jc w:val="both"/>
        <w:rPr>
          <w:rFonts w:ascii="Calibri" w:eastAsia="Calibri" w:hAnsi="Calibri"/>
          <w:sz w:val="24"/>
          <w:szCs w:val="24"/>
        </w:rPr>
      </w:pPr>
      <w:r w:rsidRPr="008471AF">
        <w:rPr>
          <w:rFonts w:eastAsia="Calibri"/>
          <w:color w:val="000000"/>
          <w:sz w:val="24"/>
          <w:szCs w:val="24"/>
        </w:rPr>
        <w:t>Развитие выносливости. Равномерный бег на средние и длинные дистанции. Повторные ускорения с уменьшающимся интервалом отдыха. Повторный бег на короткие дистанции с максимальной скоростью и уменьшающимся интервалом отдыха. Гладкий бег в режиме непрерывно-интервального метода. Передвижение на лыжах в режиме большой и умеренной интенсивности.</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134.8. Планируемые результаты освоения программы по физической культуре </w:t>
      </w:r>
      <w:r w:rsidRPr="00731B53">
        <w:rPr>
          <w:rFonts w:eastAsia="Calibri"/>
          <w:sz w:val="24"/>
          <w:szCs w:val="24"/>
        </w:rPr>
        <w:br/>
        <w:t>на уровне среднего общего образования.</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134.8.1. В результате изучения физической культуры на уровне среднего общего образования у обучающегося будут сформированы следующие личностные результаты: </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 xml:space="preserve">1) </w:t>
      </w:r>
      <w:r w:rsidRPr="008471AF">
        <w:rPr>
          <w:rFonts w:eastAsia="Calibri"/>
          <w:b/>
          <w:color w:val="000000"/>
          <w:sz w:val="24"/>
          <w:szCs w:val="24"/>
        </w:rPr>
        <w:t>гражданского воспитания</w:t>
      </w:r>
      <w:r w:rsidRPr="008471AF">
        <w:rPr>
          <w:rFonts w:eastAsia="Calibri"/>
          <w:color w:val="000000"/>
          <w:sz w:val="24"/>
          <w:szCs w:val="24"/>
        </w:rPr>
        <w:t>:</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сформированность гражданской позиции обучающегося как активного и ответственного члена российского общества;</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осознание своих конституционных прав и обязанностей, уважение закона и правопорядка;</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 xml:space="preserve">принятие традиционных национальных, общечеловеческих гуманистических и демократических ценностей; </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готовность вести совместную деятельность в интересах гражданского общества, участвовать в самоуправлении в образовательной организации;</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умение взаимодействовать с социальными институтами в соответствии с их функциями и назначением;</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готовность к гуманитарной и волонтёрской деятельности;</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 xml:space="preserve">2) </w:t>
      </w:r>
      <w:r w:rsidRPr="008471AF">
        <w:rPr>
          <w:rFonts w:eastAsia="Calibri"/>
          <w:b/>
          <w:color w:val="000000"/>
          <w:sz w:val="24"/>
          <w:szCs w:val="24"/>
        </w:rPr>
        <w:t>патриотического воспитания</w:t>
      </w:r>
      <w:r w:rsidRPr="008471AF">
        <w:rPr>
          <w:rFonts w:eastAsia="Calibri"/>
          <w:color w:val="000000"/>
          <w:sz w:val="24"/>
          <w:szCs w:val="24"/>
        </w:rPr>
        <w:t>:</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 </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идейную убеждённость, готовность к служению и защите Отечества, ответственность за его судьбу;</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 xml:space="preserve">3) </w:t>
      </w:r>
      <w:r w:rsidRPr="008471AF">
        <w:rPr>
          <w:rFonts w:eastAsia="Calibri"/>
          <w:b/>
          <w:color w:val="000000"/>
          <w:sz w:val="24"/>
          <w:szCs w:val="24"/>
        </w:rPr>
        <w:t>духовно-нравственного воспитания</w:t>
      </w:r>
      <w:r w:rsidRPr="008471AF">
        <w:rPr>
          <w:rFonts w:eastAsia="Calibri"/>
          <w:color w:val="000000"/>
          <w:sz w:val="24"/>
          <w:szCs w:val="24"/>
        </w:rPr>
        <w:t>:</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осознание духовных ценностей российского народа;</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 xml:space="preserve">сформированность нравственного сознания, этического поведения; </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способность оценивать ситуацию и принимать осознанные решения, ориентируясь на морально-нравственные нормы и ценности;</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осознание личного вклада в построение устойчивого будущего;</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 xml:space="preserve">4) </w:t>
      </w:r>
      <w:r w:rsidRPr="008471AF">
        <w:rPr>
          <w:rFonts w:eastAsia="Calibri"/>
          <w:b/>
          <w:color w:val="000000"/>
          <w:sz w:val="24"/>
          <w:szCs w:val="24"/>
        </w:rPr>
        <w:t>эстетического воспитания</w:t>
      </w:r>
      <w:r w:rsidRPr="008471AF">
        <w:rPr>
          <w:rFonts w:eastAsia="Calibri"/>
          <w:color w:val="000000"/>
          <w:sz w:val="24"/>
          <w:szCs w:val="24"/>
        </w:rPr>
        <w:t>:</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эстетическое отношение к миру, включая эстетику быта, научного и технического творчества, спорта, труда, общественных отношений;</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убеждённость в значимости для личности и общества отечественного и мирового искусства, этнических культурных традиций и народного творчества;</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готовность к самовыражению в разных видах искусства, стремление проявлять качества творческой личности;</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lastRenderedPageBreak/>
        <w:t xml:space="preserve">5) </w:t>
      </w:r>
      <w:r w:rsidRPr="008471AF">
        <w:rPr>
          <w:rFonts w:eastAsia="Calibri"/>
          <w:b/>
          <w:color w:val="000000"/>
          <w:sz w:val="24"/>
          <w:szCs w:val="24"/>
        </w:rPr>
        <w:t>физического воспитания</w:t>
      </w:r>
      <w:r w:rsidRPr="008471AF">
        <w:rPr>
          <w:rFonts w:eastAsia="Calibri"/>
          <w:color w:val="000000"/>
          <w:sz w:val="24"/>
          <w:szCs w:val="24"/>
        </w:rPr>
        <w:t>:</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сформированность здорового и безопасного образа жизни, ответственного отношения к своему здоровью;</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 xml:space="preserve">потребность в физическом совершенствовании, занятиях </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спортивно-оздоровительной деятельностью;</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активное неприятие вредных привычек и иных форм причинения вреда физическому и психическому здоровью;</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 xml:space="preserve">6) </w:t>
      </w:r>
      <w:r w:rsidRPr="008471AF">
        <w:rPr>
          <w:rFonts w:eastAsia="Calibri"/>
          <w:b/>
          <w:color w:val="000000"/>
          <w:sz w:val="24"/>
          <w:szCs w:val="24"/>
        </w:rPr>
        <w:t>трудового воспитания</w:t>
      </w:r>
      <w:r w:rsidRPr="008471AF">
        <w:rPr>
          <w:rFonts w:eastAsia="Calibri"/>
          <w:color w:val="000000"/>
          <w:sz w:val="24"/>
          <w:szCs w:val="24"/>
        </w:rPr>
        <w:t>:</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готовность к труду, осознание приобретённых умений и навыков, трудолюбие;</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 xml:space="preserve">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готовность и способность к образованию и самообразованию на протяжении всей жизни;</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 xml:space="preserve">7) </w:t>
      </w:r>
      <w:r w:rsidRPr="008471AF">
        <w:rPr>
          <w:rFonts w:eastAsia="Calibri"/>
          <w:b/>
          <w:color w:val="000000"/>
          <w:sz w:val="24"/>
          <w:szCs w:val="24"/>
        </w:rPr>
        <w:t>экологического воспитания</w:t>
      </w:r>
      <w:r w:rsidRPr="008471AF">
        <w:rPr>
          <w:rFonts w:eastAsia="Calibri"/>
          <w:color w:val="000000"/>
          <w:sz w:val="24"/>
          <w:szCs w:val="24"/>
        </w:rPr>
        <w:t>:</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планирование и осуществление действий в окружающей среде на основе знания целей устойчивого развития человечества;</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 xml:space="preserve">активное неприятие действий, приносящих вред окружающей среде; </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умение прогнозировать неблагоприятные экологические последствия предпринимаемых действий, предотвращать их;</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расширение опыта деятельности экологической направленности.</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 xml:space="preserve">8) </w:t>
      </w:r>
      <w:r w:rsidRPr="008471AF">
        <w:rPr>
          <w:rFonts w:eastAsia="Calibri"/>
          <w:b/>
          <w:color w:val="000000"/>
          <w:sz w:val="24"/>
          <w:szCs w:val="24"/>
        </w:rPr>
        <w:t>ценности научного познания</w:t>
      </w:r>
      <w:r w:rsidRPr="008471AF">
        <w:rPr>
          <w:rFonts w:eastAsia="Calibri"/>
          <w:color w:val="000000"/>
          <w:sz w:val="24"/>
          <w:szCs w:val="24"/>
        </w:rPr>
        <w:t>:</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совершенствование языковой и читательской культуры как средства взаимодействия между людьми и познанием мира;</w:t>
      </w:r>
    </w:p>
    <w:p w:rsidR="008471AF" w:rsidRPr="008471AF" w:rsidRDefault="008471AF" w:rsidP="008471AF">
      <w:pPr>
        <w:widowControl/>
        <w:autoSpaceDE/>
        <w:autoSpaceDN/>
        <w:ind w:firstLine="601"/>
        <w:jc w:val="both"/>
        <w:rPr>
          <w:rFonts w:ascii="Calibri" w:eastAsia="Calibri" w:hAnsi="Calibri"/>
          <w:sz w:val="24"/>
          <w:szCs w:val="24"/>
        </w:rPr>
      </w:pPr>
      <w:r w:rsidRPr="008471AF">
        <w:rPr>
          <w:rFonts w:eastAsia="Calibri"/>
          <w:color w:val="000000"/>
          <w:sz w:val="24"/>
          <w:szCs w:val="24"/>
        </w:rPr>
        <w:t>осознание ценности научной деятельности; готовность осуществлять проектную и исследовательскую деятельность индивидуально и в группе.</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134.8.2. В результате изучения физической культуры на уровне среднего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134.8.2.1. У обучающегося будут сформированы следующие базовые логические действия как часть познавательных универсальных учебных действий:</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самостоятельно формулировать и актуализировать проблему, рассматривать её всесторонне;</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устанавливать существенный признак или основания для сравнения, классификации и обобщения;</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определять цели деятельности, задавать параметры и критерии их достижения;</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выявлять закономерности и противоречия в рассматриваемых явлениях; </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разрабатывать план решения проблемы с учётом анализа имеющихся материальных и нематериальных ресурсов;</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вносить коррективы в деятельность, оценивать соответствие результатов целям, оценивать риски последствий деятельности;</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координировать и выполнять работу в условиях реального, виртуального </w:t>
      </w:r>
      <w:r w:rsidRPr="00731B53">
        <w:rPr>
          <w:rFonts w:eastAsia="Calibri"/>
          <w:sz w:val="24"/>
          <w:szCs w:val="24"/>
        </w:rPr>
        <w:br/>
        <w:t>и комбинированного взаимодействия;</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развивать креативное мышление при решении жизненных проблем.</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134.8.2.2. У обучающегося будут сформированы следующие базовые исследовательские действия как часть познавательных универсальных учебных действий:</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владеть навыками учебно-исследовательской и проектной деятельности, навыками разрешения проблем; способностью и готовностью к самостоятельному поиску методов решения практических задач, применению различных методов познания; </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lastRenderedPageBreak/>
        <w:t xml:space="preserve">овладение видами деятельности по получению нового знания, </w:t>
      </w:r>
      <w:r w:rsidRPr="00731B53">
        <w:rPr>
          <w:rFonts w:eastAsia="Calibri"/>
          <w:sz w:val="24"/>
          <w:szCs w:val="24"/>
        </w:rPr>
        <w:br/>
        <w:t xml:space="preserve">его интерпретации, преобразованию и применению в различных учебных ситуациях (в том числе при создании учебных и социальных проектов); </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формирование научного типа мышления, владение научной терминологией, ключевыми понятиями и методами;</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ставить и формулировать собственные задачи в образовательной деятельности и жизненных ситуациях;</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давать оценку новым ситуациям, оценивать приобретённый опыт;</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осуществлять целенаправленный поиск переноса средств и способов действия в профессиональную среду;</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уметь переносить знания в познавательную и практическую области жизнедеятельности;</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уметь интегрировать знания из разных предметных областей; </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выдвигать новые идеи, предлагать оригинальные подходы и решения; ставить проблемы и задачи, допускающие альтернативные решения.</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134.8.2.3. У обучающегося будут сформированы следующие умения работать </w:t>
      </w:r>
      <w:r w:rsidRPr="00731B53">
        <w:rPr>
          <w:rFonts w:eastAsia="Calibri"/>
          <w:sz w:val="24"/>
          <w:szCs w:val="24"/>
        </w:rPr>
        <w:br/>
        <w:t>с информацией как часть познавательных универсальных учебных действий:</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владеть навыками получения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 создавать тексты в различных форматах с учётом назначения информации </w:t>
      </w:r>
      <w:r w:rsidRPr="00731B53">
        <w:rPr>
          <w:rFonts w:eastAsia="Calibri"/>
          <w:sz w:val="24"/>
          <w:szCs w:val="24"/>
        </w:rPr>
        <w:br/>
        <w:t>и целевой аудитории, выбирая оптимальную форму представления и визуализации;</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оценивать достоверность, легитимность информации, её соответствие правовым и морально-этическим нормам;</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использовать средства информационных и коммуникационных технологий </w:t>
      </w:r>
      <w:r w:rsidRPr="00731B53">
        <w:rPr>
          <w:rFonts w:eastAsia="Calibri"/>
          <w:sz w:val="24"/>
          <w:szCs w:val="24"/>
        </w:rPr>
        <w:br/>
        <w:t xml:space="preserve">в решении когнитивных, коммуникативных и организационных задач </w:t>
      </w:r>
      <w:r w:rsidRPr="00731B53">
        <w:rPr>
          <w:rFonts w:eastAsia="Calibri"/>
          <w:sz w:val="24"/>
          <w:szCs w:val="24"/>
        </w:rPr>
        <w:br/>
        <w:t>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владеть навыками распознавания и защиты информации, информационной безопасности личности.</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134.8.2.4. У обучающегося будут сформированы следующие умения общения как часть коммуникативных универсальных учебных действий:</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осуществлять коммуникации во всех сферах жизни;</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владеть различными способами общения и взаимодействия; </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аргументированно вести диалог, уметь смягчать конфликтные ситуации;</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развёрнуто и логично излагать свою точку зрения с использованием языковых средств.</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134.8.2.5. У обучающегося будут сформированы следующие умения самоорганизации как часть регулятивных универсальных учебных действий:</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самостоятельно составлять план решения проблемы с учётом имеющихся ресурсов, собственных возможностей и предпочтений;</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давать оценку новым ситуациям;</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расширять рамки учебного предмета на основе личных предпочтений;</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делать осознанный выбор, аргументировать его, брать ответственность </w:t>
      </w:r>
      <w:r w:rsidRPr="00731B53">
        <w:rPr>
          <w:rFonts w:eastAsia="Calibri"/>
          <w:sz w:val="24"/>
          <w:szCs w:val="24"/>
        </w:rPr>
        <w:br/>
        <w:t>за решение;</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оценивать приобретённый опыт;</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способствовать формированию и проявлению широкой эрудиции в разных областях знаний; </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постоянно повышать свой образовательный и культурный уровень;</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lastRenderedPageBreak/>
        <w:t>134.8.2.6. У обучающегося будут сформированы следующие умения самоконтроля, принятия себя и других как часть регулятивных универсальных учебных действий:</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давать оценку новым ситуациям, вносить коррективы в деятельность, оценивать соответствие результатов целям;</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владеть навыками познавательной рефлексии как осознанием совершаемых действий и мыслительных процессов, их результатов и оснований; </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использовать приёмы рефлексии для оценки ситуации, выбора верного решения;</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уметь оценивать риски и своевременно принимать решения по их снижению;</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принимать мотивы и аргументы других при анализе результатов деятельности;</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принимать себя, понимая свои недостатки и достоинства;</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принимать мотивы и аргументы других при анализе результатов деятельности;</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признавать своё право и право других на ошибки;</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развивать способность понимать мир с позиции другого человека.</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134.8.2.7. У обучающегося будут сформированы следующие умения совместной деятельности как часть коммуникативных универсальных учебных действий:</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понимать и использовать преимущества командной и индивидуальной работы;</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выбирать тематику и методы совместных действий с учётом общих интересов, и возможностей каждого члена коллектива;</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оценивать качество вклада своего и каждого участника команды в общий результат по разработанным критериям;</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 xml:space="preserve">предлагать новые проекты, оценивать идеи с позиции новизны, оригинальности, практической значимости; </w:t>
      </w:r>
    </w:p>
    <w:p w:rsidR="00FB328C" w:rsidRPr="00731B53" w:rsidRDefault="00FB328C" w:rsidP="00867651">
      <w:pPr>
        <w:autoSpaceDE/>
        <w:autoSpaceDN/>
        <w:ind w:firstLine="709"/>
        <w:contextualSpacing/>
        <w:jc w:val="both"/>
        <w:rPr>
          <w:rFonts w:eastAsia="Calibri"/>
          <w:sz w:val="24"/>
          <w:szCs w:val="24"/>
        </w:rPr>
      </w:pPr>
      <w:r w:rsidRPr="00731B53">
        <w:rPr>
          <w:rFonts w:eastAsia="Calibri"/>
          <w:sz w:val="24"/>
          <w:szCs w:val="24"/>
        </w:rPr>
        <w:t>осуществлять позитивное стратегическое поведение в различных ситуациях; проявлять творчество и воображение, быть инициативным.</w:t>
      </w:r>
    </w:p>
    <w:p w:rsidR="00FB328C" w:rsidRDefault="00FB328C" w:rsidP="00867651">
      <w:pPr>
        <w:autoSpaceDE/>
        <w:autoSpaceDN/>
        <w:ind w:firstLine="709"/>
        <w:contextualSpacing/>
        <w:jc w:val="both"/>
        <w:rPr>
          <w:rFonts w:eastAsia="Calibri"/>
          <w:sz w:val="24"/>
          <w:szCs w:val="24"/>
        </w:rPr>
      </w:pPr>
      <w:r w:rsidRPr="00731B53">
        <w:rPr>
          <w:rFonts w:eastAsia="Calibri"/>
          <w:sz w:val="24"/>
          <w:szCs w:val="24"/>
        </w:rPr>
        <w:t>134.8.3. К концу обучения в 10 классе обучающийся получит следующие предметные результаты по отдельным темам программы по физической культуре:</w:t>
      </w:r>
    </w:p>
    <w:p w:rsidR="008471AF" w:rsidRPr="00C62F72" w:rsidRDefault="008471AF" w:rsidP="008471AF">
      <w:pPr>
        <w:ind w:firstLine="600"/>
        <w:jc w:val="both"/>
        <w:rPr>
          <w:sz w:val="24"/>
          <w:szCs w:val="24"/>
        </w:rPr>
      </w:pPr>
      <w:r>
        <w:rPr>
          <w:rFonts w:eastAsia="Calibri"/>
          <w:sz w:val="24"/>
          <w:szCs w:val="24"/>
        </w:rPr>
        <w:t xml:space="preserve">134.8.3.1. </w:t>
      </w:r>
      <w:r w:rsidRPr="00C62F72">
        <w:rPr>
          <w:b/>
          <w:i/>
          <w:color w:val="000000"/>
          <w:sz w:val="24"/>
          <w:szCs w:val="24"/>
        </w:rPr>
        <w:t xml:space="preserve">Раздел «Знания о физической культуре»: </w:t>
      </w:r>
    </w:p>
    <w:p w:rsidR="008471AF" w:rsidRPr="00C62F72" w:rsidRDefault="008471AF" w:rsidP="008471AF">
      <w:pPr>
        <w:ind w:firstLine="600"/>
        <w:jc w:val="both"/>
        <w:rPr>
          <w:sz w:val="24"/>
          <w:szCs w:val="24"/>
        </w:rPr>
      </w:pPr>
      <w:r w:rsidRPr="00C62F72">
        <w:rPr>
          <w:color w:val="000000"/>
          <w:sz w:val="24"/>
          <w:szCs w:val="24"/>
        </w:rPr>
        <w:t>характеризовать физическую культуру как явление культуры, её направления и формы организации, роль и значение в жизни современного человека и общества;</w:t>
      </w:r>
    </w:p>
    <w:p w:rsidR="008471AF" w:rsidRPr="00C62F72" w:rsidRDefault="008471AF" w:rsidP="008471AF">
      <w:pPr>
        <w:ind w:firstLine="600"/>
        <w:jc w:val="both"/>
        <w:rPr>
          <w:sz w:val="24"/>
          <w:szCs w:val="24"/>
        </w:rPr>
      </w:pPr>
      <w:r w:rsidRPr="00C62F72">
        <w:rPr>
          <w:color w:val="000000"/>
          <w:sz w:val="24"/>
          <w:szCs w:val="24"/>
        </w:rPr>
        <w:t>ориентироваться в основных статьях Федерального закона «О физической культуре и спорте в Российской Федерации», руководствоваться ими при организации активного отдыха в разнообразных формах физкультурно-оздоровительной и спортивно-массовой деятельности;</w:t>
      </w:r>
    </w:p>
    <w:p w:rsidR="008471AF" w:rsidRPr="00C62F72" w:rsidRDefault="008471AF" w:rsidP="008471AF">
      <w:pPr>
        <w:ind w:firstLine="600"/>
        <w:jc w:val="both"/>
        <w:rPr>
          <w:sz w:val="24"/>
          <w:szCs w:val="24"/>
        </w:rPr>
      </w:pPr>
      <w:r w:rsidRPr="00C62F72">
        <w:rPr>
          <w:color w:val="000000"/>
          <w:sz w:val="24"/>
          <w:szCs w:val="24"/>
        </w:rPr>
        <w:t xml:space="preserve">положительно оценивать связь современных оздоровительных систем физической культуры и здоровья человека, раскрывать их целевое назначение и формы организации, возможность использовать для самостоятельных занятий с учётом индивидуальных интересов и функциональных возможностей. </w:t>
      </w:r>
    </w:p>
    <w:p w:rsidR="008471AF" w:rsidRPr="00C62F72" w:rsidRDefault="008471AF" w:rsidP="008471AF">
      <w:pPr>
        <w:ind w:firstLine="600"/>
        <w:jc w:val="both"/>
        <w:rPr>
          <w:sz w:val="24"/>
          <w:szCs w:val="24"/>
        </w:rPr>
      </w:pPr>
      <w:r>
        <w:rPr>
          <w:rFonts w:eastAsia="Calibri"/>
          <w:sz w:val="24"/>
          <w:szCs w:val="24"/>
        </w:rPr>
        <w:t xml:space="preserve">134.8.3.2. </w:t>
      </w:r>
      <w:r w:rsidRPr="00C62F72">
        <w:rPr>
          <w:b/>
          <w:i/>
          <w:color w:val="000000"/>
          <w:sz w:val="24"/>
          <w:szCs w:val="24"/>
        </w:rPr>
        <w:t>Раздел «Организация самостоятельных занятий»:</w:t>
      </w:r>
    </w:p>
    <w:p w:rsidR="008471AF" w:rsidRPr="00C62F72" w:rsidRDefault="008471AF" w:rsidP="008471AF">
      <w:pPr>
        <w:ind w:firstLine="600"/>
        <w:jc w:val="both"/>
        <w:rPr>
          <w:sz w:val="24"/>
          <w:szCs w:val="24"/>
        </w:rPr>
      </w:pPr>
      <w:r w:rsidRPr="00C62F72">
        <w:rPr>
          <w:color w:val="000000"/>
          <w:sz w:val="24"/>
          <w:szCs w:val="24"/>
        </w:rPr>
        <w:t xml:space="preserve">проектировать досуговую деятельность с включением в её содержание разнообразных форм активного отдыха, тренировочных и оздоровительных занятий, физкультурно-массовых мероприятий и спортивных соревнований; </w:t>
      </w:r>
    </w:p>
    <w:p w:rsidR="008471AF" w:rsidRPr="00C62F72" w:rsidRDefault="008471AF" w:rsidP="008471AF">
      <w:pPr>
        <w:ind w:firstLine="600"/>
        <w:jc w:val="both"/>
        <w:rPr>
          <w:sz w:val="24"/>
          <w:szCs w:val="24"/>
        </w:rPr>
      </w:pPr>
      <w:r w:rsidRPr="00C62F72">
        <w:rPr>
          <w:color w:val="000000"/>
          <w:sz w:val="24"/>
          <w:szCs w:val="24"/>
        </w:rPr>
        <w:t xml:space="preserve">контролировать показатели индивидуального здоровья и функционального состояния организма, использовать их при планировании содержания и направленности самостоятельных занятий кондиционной тренировкой, оценке её эффективности; </w:t>
      </w:r>
    </w:p>
    <w:p w:rsidR="008471AF" w:rsidRPr="00C62F72" w:rsidRDefault="008471AF" w:rsidP="008471AF">
      <w:pPr>
        <w:ind w:firstLine="600"/>
        <w:jc w:val="both"/>
        <w:rPr>
          <w:sz w:val="24"/>
          <w:szCs w:val="24"/>
        </w:rPr>
      </w:pPr>
      <w:r w:rsidRPr="00C62F72">
        <w:rPr>
          <w:color w:val="000000"/>
          <w:sz w:val="24"/>
          <w:szCs w:val="24"/>
        </w:rPr>
        <w:t xml:space="preserve">планировать системную организацию занятий кондиционной тренировкой, подбирать содержание и контролировать направленность тренировочных воздействий на повышение физической работоспособности и выполнение норм Комплекса «Готов к труду и обороне». </w:t>
      </w:r>
    </w:p>
    <w:p w:rsidR="008471AF" w:rsidRPr="00C62F72" w:rsidRDefault="008471AF" w:rsidP="008471AF">
      <w:pPr>
        <w:ind w:firstLine="600"/>
        <w:jc w:val="both"/>
        <w:rPr>
          <w:sz w:val="24"/>
          <w:szCs w:val="24"/>
        </w:rPr>
      </w:pPr>
      <w:r>
        <w:rPr>
          <w:rFonts w:eastAsia="Calibri"/>
          <w:sz w:val="24"/>
          <w:szCs w:val="24"/>
        </w:rPr>
        <w:t xml:space="preserve">134.8.3.3. </w:t>
      </w:r>
      <w:r w:rsidRPr="00C62F72">
        <w:rPr>
          <w:b/>
          <w:i/>
          <w:color w:val="000000"/>
          <w:sz w:val="24"/>
          <w:szCs w:val="24"/>
        </w:rPr>
        <w:t>Раздел «Физическое совершенствование»:</w:t>
      </w:r>
    </w:p>
    <w:p w:rsidR="008471AF" w:rsidRPr="00C62F72" w:rsidRDefault="008471AF" w:rsidP="008471AF">
      <w:pPr>
        <w:ind w:firstLine="600"/>
        <w:jc w:val="both"/>
        <w:rPr>
          <w:sz w:val="24"/>
          <w:szCs w:val="24"/>
        </w:rPr>
      </w:pPr>
      <w:r w:rsidRPr="00C62F72">
        <w:rPr>
          <w:color w:val="000000"/>
          <w:sz w:val="24"/>
          <w:szCs w:val="24"/>
        </w:rPr>
        <w:t xml:space="preserve">выполнять упражнения корригирующей и профилактической направленности, использовать их в режиме учебного дня и системе самостоятельных оздоровительных занятий; </w:t>
      </w:r>
    </w:p>
    <w:p w:rsidR="008471AF" w:rsidRPr="00C62F72" w:rsidRDefault="008471AF" w:rsidP="008471AF">
      <w:pPr>
        <w:ind w:firstLine="600"/>
        <w:jc w:val="both"/>
        <w:rPr>
          <w:sz w:val="24"/>
          <w:szCs w:val="24"/>
        </w:rPr>
      </w:pPr>
      <w:r w:rsidRPr="00C62F72">
        <w:rPr>
          <w:color w:val="000000"/>
          <w:sz w:val="24"/>
          <w:szCs w:val="24"/>
        </w:rPr>
        <w:t>выполнять комплексы упражнений из современных систем оздоровительной физической культуры, использовать их для самостоятельных занятий с учётом индивидуальных интересов в физическом развитии и физическом совершенствовании;</w:t>
      </w:r>
    </w:p>
    <w:p w:rsidR="008471AF" w:rsidRPr="00C62F72" w:rsidRDefault="008471AF" w:rsidP="008471AF">
      <w:pPr>
        <w:ind w:firstLine="600"/>
        <w:jc w:val="both"/>
        <w:rPr>
          <w:sz w:val="24"/>
          <w:szCs w:val="24"/>
        </w:rPr>
      </w:pPr>
      <w:r w:rsidRPr="00C62F72">
        <w:rPr>
          <w:color w:val="000000"/>
          <w:sz w:val="24"/>
          <w:szCs w:val="24"/>
        </w:rPr>
        <w:t xml:space="preserve">выполнять упражнения общефизической подготовки, использовать их в планировании </w:t>
      </w:r>
      <w:r w:rsidRPr="00C62F72">
        <w:rPr>
          <w:color w:val="000000"/>
          <w:sz w:val="24"/>
          <w:szCs w:val="24"/>
        </w:rPr>
        <w:lastRenderedPageBreak/>
        <w:t>кондиционной тренировки;</w:t>
      </w:r>
    </w:p>
    <w:p w:rsidR="008471AF" w:rsidRPr="00C62F72" w:rsidRDefault="008471AF" w:rsidP="008471AF">
      <w:pPr>
        <w:ind w:firstLine="600"/>
        <w:jc w:val="both"/>
        <w:rPr>
          <w:sz w:val="24"/>
          <w:szCs w:val="24"/>
        </w:rPr>
      </w:pPr>
      <w:r w:rsidRPr="00C62F72">
        <w:rPr>
          <w:color w:val="000000"/>
          <w:sz w:val="24"/>
          <w:szCs w:val="24"/>
        </w:rPr>
        <w:t>демонстрировать основные технические и тактические действия в игровых видах спорта в условиях учебной и соревновательной деятельности, осуществлять судейство по одному из освоенных видов (футбол, волейбол, баскетбол);</w:t>
      </w:r>
    </w:p>
    <w:p w:rsidR="008471AF" w:rsidRPr="00C62F72" w:rsidRDefault="008471AF" w:rsidP="008471AF">
      <w:pPr>
        <w:ind w:firstLine="600"/>
        <w:jc w:val="both"/>
        <w:rPr>
          <w:sz w:val="24"/>
          <w:szCs w:val="24"/>
        </w:rPr>
      </w:pPr>
      <w:r w:rsidRPr="00C62F72">
        <w:rPr>
          <w:color w:val="000000"/>
          <w:sz w:val="24"/>
          <w:szCs w:val="24"/>
        </w:rPr>
        <w:t xml:space="preserve">демонстрировать приросты показателей в развитии основных физических качеств, результатов в тестовых заданиях Комплекса «Готов к труду и обороне». </w:t>
      </w:r>
    </w:p>
    <w:p w:rsidR="008471AF" w:rsidRPr="00C62F72" w:rsidRDefault="008471AF" w:rsidP="008471AF">
      <w:pPr>
        <w:jc w:val="both"/>
        <w:rPr>
          <w:sz w:val="24"/>
          <w:szCs w:val="24"/>
        </w:rPr>
      </w:pPr>
      <w:r>
        <w:rPr>
          <w:rFonts w:eastAsia="Calibri"/>
          <w:sz w:val="24"/>
          <w:szCs w:val="24"/>
        </w:rPr>
        <w:t xml:space="preserve">134.8.4. </w:t>
      </w:r>
      <w:r w:rsidRPr="00C62F72">
        <w:rPr>
          <w:color w:val="000000"/>
          <w:sz w:val="24"/>
          <w:szCs w:val="24"/>
        </w:rPr>
        <w:t xml:space="preserve">К концу обучения </w:t>
      </w:r>
      <w:r w:rsidRPr="00C62F72">
        <w:rPr>
          <w:b/>
          <w:i/>
          <w:color w:val="000000"/>
          <w:sz w:val="24"/>
          <w:szCs w:val="24"/>
        </w:rPr>
        <w:t>в 11 классе</w:t>
      </w:r>
      <w:r w:rsidRPr="00C62F72">
        <w:rPr>
          <w:color w:val="000000"/>
          <w:sz w:val="24"/>
          <w:szCs w:val="24"/>
        </w:rPr>
        <w:t xml:space="preserve"> обучающийся получит следующие предметные результаты по отдельным темам программы по физической культуре:</w:t>
      </w:r>
    </w:p>
    <w:p w:rsidR="008471AF" w:rsidRPr="00C62F72" w:rsidRDefault="008471AF" w:rsidP="008471AF">
      <w:pPr>
        <w:ind w:firstLine="600"/>
        <w:jc w:val="both"/>
        <w:rPr>
          <w:sz w:val="24"/>
          <w:szCs w:val="24"/>
        </w:rPr>
      </w:pPr>
      <w:r>
        <w:rPr>
          <w:rFonts w:eastAsia="Calibri"/>
          <w:sz w:val="24"/>
          <w:szCs w:val="24"/>
        </w:rPr>
        <w:t xml:space="preserve">134.8.4.1. </w:t>
      </w:r>
      <w:r w:rsidRPr="00C62F72">
        <w:rPr>
          <w:b/>
          <w:i/>
          <w:color w:val="000000"/>
          <w:sz w:val="24"/>
          <w:szCs w:val="24"/>
        </w:rPr>
        <w:t xml:space="preserve">Раздел «Знания о физической культуре»: </w:t>
      </w:r>
    </w:p>
    <w:p w:rsidR="008471AF" w:rsidRPr="00C62F72" w:rsidRDefault="008471AF" w:rsidP="008471AF">
      <w:pPr>
        <w:ind w:firstLine="600"/>
        <w:jc w:val="both"/>
        <w:rPr>
          <w:sz w:val="24"/>
          <w:szCs w:val="24"/>
        </w:rPr>
      </w:pPr>
      <w:r w:rsidRPr="00C62F72">
        <w:rPr>
          <w:color w:val="000000"/>
          <w:sz w:val="24"/>
          <w:szCs w:val="24"/>
        </w:rPr>
        <w:t xml:space="preserve">характеризовать адаптацию организма к физическим нагрузкам как основу укрепления здоровья, учитывать её этапы при планировании самостоятельных занятий кондиционной тренировкой; </w:t>
      </w:r>
    </w:p>
    <w:p w:rsidR="008471AF" w:rsidRPr="00C62F72" w:rsidRDefault="008471AF" w:rsidP="008471AF">
      <w:pPr>
        <w:ind w:firstLine="600"/>
        <w:jc w:val="both"/>
        <w:rPr>
          <w:sz w:val="24"/>
          <w:szCs w:val="24"/>
        </w:rPr>
      </w:pPr>
      <w:r w:rsidRPr="00C62F72">
        <w:rPr>
          <w:color w:val="000000"/>
          <w:sz w:val="24"/>
          <w:szCs w:val="24"/>
        </w:rPr>
        <w:t>положительно оценивать роль физической культуры в научной организации труда, профилактике профессиональных заболеваний и оптимизации работоспособности, предупреждении раннего старения и сохранении творческого долголетия;</w:t>
      </w:r>
    </w:p>
    <w:p w:rsidR="008471AF" w:rsidRPr="00C62F72" w:rsidRDefault="008471AF" w:rsidP="008471AF">
      <w:pPr>
        <w:ind w:firstLine="600"/>
        <w:jc w:val="both"/>
        <w:rPr>
          <w:sz w:val="24"/>
          <w:szCs w:val="24"/>
        </w:rPr>
      </w:pPr>
      <w:r w:rsidRPr="00C62F72">
        <w:rPr>
          <w:color w:val="000000"/>
          <w:sz w:val="24"/>
          <w:szCs w:val="24"/>
        </w:rPr>
        <w:t xml:space="preserve">выявлять возможные причины возникновения травм во время самостоятельных занятий физической культурой и спортом, руководствоваться правилами их предупреждения и оказания первой помощи. </w:t>
      </w:r>
    </w:p>
    <w:p w:rsidR="008471AF" w:rsidRPr="00C62F72" w:rsidRDefault="008471AF" w:rsidP="008471AF">
      <w:pPr>
        <w:ind w:firstLine="600"/>
        <w:jc w:val="both"/>
        <w:rPr>
          <w:sz w:val="24"/>
          <w:szCs w:val="24"/>
        </w:rPr>
      </w:pPr>
      <w:r>
        <w:rPr>
          <w:rFonts w:eastAsia="Calibri"/>
          <w:sz w:val="24"/>
          <w:szCs w:val="24"/>
        </w:rPr>
        <w:t xml:space="preserve">134.8.4.2. </w:t>
      </w:r>
      <w:r w:rsidRPr="00C62F72">
        <w:rPr>
          <w:b/>
          <w:i/>
          <w:color w:val="000000"/>
          <w:sz w:val="24"/>
          <w:szCs w:val="24"/>
        </w:rPr>
        <w:t>Раздел «Организация самостоятельных занятий»:</w:t>
      </w:r>
    </w:p>
    <w:p w:rsidR="008471AF" w:rsidRPr="00C62F72" w:rsidRDefault="008471AF" w:rsidP="008471AF">
      <w:pPr>
        <w:ind w:firstLine="600"/>
        <w:jc w:val="both"/>
        <w:rPr>
          <w:sz w:val="24"/>
          <w:szCs w:val="24"/>
        </w:rPr>
      </w:pPr>
      <w:r w:rsidRPr="00C62F72">
        <w:rPr>
          <w:color w:val="000000"/>
          <w:sz w:val="24"/>
          <w:szCs w:val="24"/>
        </w:rPr>
        <w:t>планировать оздоровительные мероприятия в режиме учебной и трудовой деятельности с целью профилактики умственного и физического утомления, оптимизации работоспособности и функциональной активности основных психических процессов;</w:t>
      </w:r>
    </w:p>
    <w:p w:rsidR="008471AF" w:rsidRPr="00C62F72" w:rsidRDefault="008471AF" w:rsidP="008471AF">
      <w:pPr>
        <w:ind w:firstLine="600"/>
        <w:jc w:val="both"/>
        <w:rPr>
          <w:sz w:val="24"/>
          <w:szCs w:val="24"/>
        </w:rPr>
      </w:pPr>
      <w:r w:rsidRPr="00C62F72">
        <w:rPr>
          <w:color w:val="000000"/>
          <w:sz w:val="24"/>
          <w:szCs w:val="24"/>
        </w:rPr>
        <w:t xml:space="preserve">организовывать и проводить сеансы релаксации, банных процедур и самомассажа с целью восстановления организма после умственных и физических нагрузок; </w:t>
      </w:r>
    </w:p>
    <w:p w:rsidR="008471AF" w:rsidRPr="00C62F72" w:rsidRDefault="008471AF" w:rsidP="008471AF">
      <w:pPr>
        <w:ind w:firstLine="600"/>
        <w:jc w:val="both"/>
        <w:rPr>
          <w:sz w:val="24"/>
          <w:szCs w:val="24"/>
        </w:rPr>
      </w:pPr>
      <w:r w:rsidRPr="00C62F72">
        <w:rPr>
          <w:color w:val="000000"/>
          <w:sz w:val="24"/>
          <w:szCs w:val="24"/>
        </w:rPr>
        <w:t xml:space="preserve">проводить самостоятельные занятия по подготовке к успешному выполнению нормативных требований комплекса «Готов к труду и обороне», планировать их содержание и физические нагрузки, исходя из индивидуальных результатов в тестовых испытаниях. </w:t>
      </w:r>
    </w:p>
    <w:p w:rsidR="008471AF" w:rsidRPr="00C62F72" w:rsidRDefault="008471AF" w:rsidP="008471AF">
      <w:pPr>
        <w:ind w:firstLine="600"/>
        <w:jc w:val="both"/>
        <w:rPr>
          <w:sz w:val="24"/>
          <w:szCs w:val="24"/>
        </w:rPr>
      </w:pPr>
      <w:r>
        <w:rPr>
          <w:rFonts w:eastAsia="Calibri"/>
          <w:sz w:val="24"/>
          <w:szCs w:val="24"/>
        </w:rPr>
        <w:t xml:space="preserve">134.8.4.3. </w:t>
      </w:r>
      <w:r w:rsidRPr="00C62F72">
        <w:rPr>
          <w:b/>
          <w:i/>
          <w:color w:val="000000"/>
          <w:sz w:val="24"/>
          <w:szCs w:val="24"/>
        </w:rPr>
        <w:t>Раздел «Физическое совершенствование»:</w:t>
      </w:r>
    </w:p>
    <w:p w:rsidR="008471AF" w:rsidRPr="00C62F72" w:rsidRDefault="008471AF" w:rsidP="008471AF">
      <w:pPr>
        <w:ind w:firstLine="600"/>
        <w:jc w:val="both"/>
        <w:rPr>
          <w:sz w:val="24"/>
          <w:szCs w:val="24"/>
        </w:rPr>
      </w:pPr>
      <w:r w:rsidRPr="00C62F72">
        <w:rPr>
          <w:color w:val="000000"/>
          <w:sz w:val="24"/>
          <w:szCs w:val="24"/>
        </w:rPr>
        <w:t xml:space="preserve">выполнять упражнения корригирующей и профилактической направленности, использовать их в режиме учебного дня и системе самостоятельных оздоровительных занятий; </w:t>
      </w:r>
    </w:p>
    <w:p w:rsidR="008471AF" w:rsidRPr="00C62F72" w:rsidRDefault="008471AF" w:rsidP="008471AF">
      <w:pPr>
        <w:ind w:firstLine="600"/>
        <w:jc w:val="both"/>
        <w:rPr>
          <w:sz w:val="24"/>
          <w:szCs w:val="24"/>
        </w:rPr>
      </w:pPr>
      <w:r w:rsidRPr="00C62F72">
        <w:rPr>
          <w:color w:val="000000"/>
          <w:sz w:val="24"/>
          <w:szCs w:val="24"/>
        </w:rPr>
        <w:t>выполнять комплексы упражнений из современных систем оздоровительной физической культуры, использовать их для самостоятельных занятий с учётом индивидуальных интересов и потребностей в физическом развитии и физическом совершенствовании;</w:t>
      </w:r>
    </w:p>
    <w:p w:rsidR="008471AF" w:rsidRPr="00C62F72" w:rsidRDefault="008471AF" w:rsidP="008471AF">
      <w:pPr>
        <w:ind w:firstLine="600"/>
        <w:jc w:val="both"/>
        <w:rPr>
          <w:sz w:val="24"/>
          <w:szCs w:val="24"/>
        </w:rPr>
      </w:pPr>
      <w:r w:rsidRPr="00C62F72">
        <w:rPr>
          <w:color w:val="000000"/>
          <w:sz w:val="24"/>
          <w:szCs w:val="24"/>
        </w:rPr>
        <w:t>демонстрировать технику приёмов и защитных действий из атлетических единоборств, выполнять их во взаимодействии с партнёром;</w:t>
      </w:r>
    </w:p>
    <w:p w:rsidR="008471AF" w:rsidRPr="00C62F72" w:rsidRDefault="008471AF" w:rsidP="008471AF">
      <w:pPr>
        <w:ind w:firstLine="600"/>
        <w:jc w:val="both"/>
        <w:rPr>
          <w:sz w:val="24"/>
          <w:szCs w:val="24"/>
        </w:rPr>
      </w:pPr>
      <w:r w:rsidRPr="00C62F72">
        <w:rPr>
          <w:color w:val="000000"/>
          <w:sz w:val="24"/>
          <w:szCs w:val="24"/>
        </w:rPr>
        <w:t>демонстрировать основные технические и тактические действия в игровых видах спорта, выполнять их в условиях учебной и соревновательной деятельности (футбол, волейбол, баскетбол);</w:t>
      </w:r>
    </w:p>
    <w:p w:rsidR="008471AF" w:rsidRPr="008471AF" w:rsidRDefault="008471AF" w:rsidP="008471AF">
      <w:pPr>
        <w:ind w:firstLine="600"/>
        <w:jc w:val="both"/>
        <w:rPr>
          <w:sz w:val="24"/>
          <w:szCs w:val="24"/>
        </w:rPr>
      </w:pPr>
      <w:r w:rsidRPr="00C62F72">
        <w:rPr>
          <w:color w:val="000000"/>
          <w:sz w:val="24"/>
          <w:szCs w:val="24"/>
        </w:rPr>
        <w:t>выполнять комплексы физических упражнений на развитие основных физических качеств, демонстрировать ежегодные приросты в тестовых заданиях Комплекса «Готов к труду и обороне».</w:t>
      </w:r>
    </w:p>
    <w:p w:rsidR="00FB328C" w:rsidRPr="00731B53" w:rsidRDefault="00FB328C" w:rsidP="00867651">
      <w:pPr>
        <w:autoSpaceDE/>
        <w:autoSpaceDN/>
        <w:ind w:firstLine="709"/>
        <w:jc w:val="both"/>
        <w:rPr>
          <w:rFonts w:eastAsia="Calibri"/>
          <w:sz w:val="24"/>
          <w:szCs w:val="24"/>
        </w:rPr>
      </w:pPr>
      <w:r w:rsidRPr="00731B53">
        <w:rPr>
          <w:rFonts w:eastAsia="Calibri"/>
          <w:sz w:val="24"/>
          <w:szCs w:val="24"/>
        </w:rPr>
        <w:t>134.9. Учебный предмет «Физическая культура». Модули по видам спорта.</w:t>
      </w:r>
    </w:p>
    <w:p w:rsidR="00FB328C" w:rsidRPr="00731B53" w:rsidRDefault="00FB328C" w:rsidP="00867651">
      <w:pPr>
        <w:pBdr>
          <w:top w:val="none" w:sz="0" w:space="0" w:color="000000"/>
          <w:left w:val="none" w:sz="0" w:space="0" w:color="000000"/>
          <w:bottom w:val="none" w:sz="0" w:space="0" w:color="000000"/>
          <w:right w:val="none" w:sz="0" w:space="0" w:color="000000"/>
        </w:pBdr>
        <w:suppressAutoHyphens/>
        <w:autoSpaceDE/>
        <w:autoSpaceDN/>
        <w:ind w:firstLine="709"/>
        <w:jc w:val="both"/>
        <w:rPr>
          <w:rFonts w:eastAsia="Calibri"/>
          <w:sz w:val="24"/>
          <w:szCs w:val="24"/>
          <w:lang w:eastAsia="zh-CN"/>
        </w:rPr>
      </w:pPr>
      <w:bookmarkStart w:id="81" w:name="_Hlk124954476"/>
      <w:r w:rsidRPr="00731B53">
        <w:rPr>
          <w:rFonts w:eastAsia="Calibri"/>
          <w:sz w:val="24"/>
          <w:szCs w:val="24"/>
        </w:rPr>
        <w:t>134.9.</w:t>
      </w:r>
      <w:r w:rsidRPr="00731B53">
        <w:rPr>
          <w:sz w:val="24"/>
          <w:szCs w:val="24"/>
          <w:lang w:eastAsia="zh-CN"/>
        </w:rPr>
        <w:t>1.</w:t>
      </w:r>
      <w:bookmarkEnd w:id="81"/>
      <w:r w:rsidRPr="00731B53">
        <w:rPr>
          <w:sz w:val="24"/>
          <w:szCs w:val="24"/>
          <w:lang w:val="en-US" w:eastAsia="zh-CN"/>
        </w:rPr>
        <w:t> </w:t>
      </w:r>
      <w:r w:rsidRPr="00731B53">
        <w:rPr>
          <w:sz w:val="24"/>
          <w:szCs w:val="24"/>
          <w:lang w:eastAsia="zh-CN"/>
        </w:rPr>
        <w:t>М</w:t>
      </w:r>
      <w:r w:rsidRPr="00731B53">
        <w:rPr>
          <w:rFonts w:eastAsia="Calibri"/>
          <w:sz w:val="24"/>
          <w:szCs w:val="24"/>
          <w:lang w:eastAsia="zh-CN"/>
        </w:rPr>
        <w:t>одуль «Самбо».</w:t>
      </w:r>
    </w:p>
    <w:p w:rsidR="00FB328C" w:rsidRPr="00731B53" w:rsidRDefault="00FB328C" w:rsidP="00867651">
      <w:pPr>
        <w:pBdr>
          <w:top w:val="none" w:sz="0" w:space="0" w:color="000000"/>
          <w:left w:val="none" w:sz="0" w:space="0" w:color="000000"/>
          <w:bottom w:val="none" w:sz="0" w:space="0" w:color="000000"/>
          <w:right w:val="none" w:sz="0" w:space="0" w:color="000000"/>
        </w:pBdr>
        <w:suppressAutoHyphens/>
        <w:autoSpaceDE/>
        <w:autoSpaceDN/>
        <w:ind w:firstLine="709"/>
        <w:jc w:val="both"/>
        <w:rPr>
          <w:rFonts w:eastAsia="Calibri"/>
          <w:sz w:val="24"/>
          <w:szCs w:val="24"/>
          <w:lang w:eastAsia="zh-CN"/>
        </w:rPr>
      </w:pPr>
      <w:r w:rsidRPr="00731B53">
        <w:rPr>
          <w:rFonts w:eastAsia="Calibri"/>
          <w:sz w:val="24"/>
          <w:szCs w:val="24"/>
        </w:rPr>
        <w:t>134.9.</w:t>
      </w:r>
      <w:r w:rsidRPr="00731B53">
        <w:rPr>
          <w:sz w:val="24"/>
          <w:szCs w:val="24"/>
          <w:lang w:eastAsia="zh-CN"/>
        </w:rPr>
        <w:t>1.1.</w:t>
      </w:r>
      <w:r w:rsidRPr="00731B53">
        <w:rPr>
          <w:sz w:val="24"/>
          <w:szCs w:val="24"/>
          <w:lang w:val="en-US" w:eastAsia="zh-CN"/>
        </w:rPr>
        <w:t> </w:t>
      </w:r>
      <w:r w:rsidRPr="00731B53">
        <w:rPr>
          <w:rFonts w:eastAsia="Calibri"/>
          <w:sz w:val="24"/>
          <w:szCs w:val="24"/>
          <w:lang w:eastAsia="zh-CN"/>
        </w:rPr>
        <w:t>Пояснительная записка модуля «Самбо».</w:t>
      </w:r>
    </w:p>
    <w:p w:rsidR="00FB328C" w:rsidRPr="00731B53" w:rsidRDefault="00FB328C" w:rsidP="00867651">
      <w:pPr>
        <w:pBdr>
          <w:top w:val="none" w:sz="0" w:space="0" w:color="000000"/>
          <w:left w:val="none" w:sz="0" w:space="0" w:color="000000"/>
          <w:bottom w:val="none" w:sz="0" w:space="0" w:color="000000"/>
          <w:right w:val="none" w:sz="0" w:space="0" w:color="000000"/>
        </w:pBdr>
        <w:suppressAutoHyphens/>
        <w:autoSpaceDE/>
        <w:autoSpaceDN/>
        <w:ind w:firstLine="709"/>
        <w:jc w:val="both"/>
        <w:rPr>
          <w:rFonts w:eastAsia="Calibri"/>
          <w:sz w:val="24"/>
          <w:szCs w:val="24"/>
          <w:lang w:eastAsia="zh-CN"/>
        </w:rPr>
      </w:pPr>
      <w:r w:rsidRPr="00731B53">
        <w:rPr>
          <w:rFonts w:eastAsia="Calibri"/>
          <w:sz w:val="24"/>
          <w:szCs w:val="24"/>
          <w:lang w:eastAsia="zh-CN"/>
        </w:rPr>
        <w:t xml:space="preserve">Модуль «Самбо» (далее – модуль по самбо, самбо) на уровне среднего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w:t>
      </w:r>
      <w:r w:rsidRPr="00731B53">
        <w:rPr>
          <w:rFonts w:eastAsia="Calibri"/>
          <w:sz w:val="24"/>
          <w:szCs w:val="24"/>
          <w:lang w:eastAsia="zh-CN"/>
        </w:rPr>
        <w:br/>
        <w:t xml:space="preserve">и использования спортивно-ориентированных форм, средств и методов обучения </w:t>
      </w:r>
      <w:r w:rsidRPr="00731B53">
        <w:rPr>
          <w:rFonts w:eastAsia="Calibri"/>
          <w:sz w:val="24"/>
          <w:szCs w:val="24"/>
          <w:lang w:eastAsia="zh-CN"/>
        </w:rPr>
        <w:br/>
      </w:r>
      <w:r w:rsidRPr="00731B53">
        <w:rPr>
          <w:rFonts w:eastAsia="Calibri"/>
          <w:sz w:val="24"/>
          <w:szCs w:val="24"/>
          <w:bdr w:val="nil"/>
          <w:lang w:eastAsia="ru-RU"/>
        </w:rPr>
        <w:t>по различным видам спорта.</w:t>
      </w:r>
    </w:p>
    <w:p w:rsidR="00FB328C" w:rsidRPr="00731B53" w:rsidRDefault="00FB328C" w:rsidP="00867651">
      <w:pPr>
        <w:pBdr>
          <w:top w:val="nil"/>
          <w:left w:val="nil"/>
          <w:bottom w:val="nil"/>
          <w:right w:val="nil"/>
          <w:between w:val="nil"/>
          <w:bar w:val="nil"/>
        </w:pBdr>
        <w:autoSpaceDE/>
        <w:autoSpaceDN/>
        <w:ind w:firstLine="709"/>
        <w:jc w:val="both"/>
        <w:rPr>
          <w:rFonts w:eastAsia="Calibri"/>
          <w:sz w:val="24"/>
          <w:szCs w:val="24"/>
          <w:bdr w:val="nil"/>
          <w:lang w:eastAsia="ru-RU"/>
        </w:rPr>
      </w:pPr>
      <w:r w:rsidRPr="00731B53">
        <w:rPr>
          <w:rFonts w:eastAsia="Calibri"/>
          <w:sz w:val="24"/>
          <w:szCs w:val="24"/>
          <w:bdr w:val="nil"/>
          <w:lang w:eastAsia="ru-RU"/>
        </w:rPr>
        <w:t xml:space="preserve">Самбо является составной частью национальной культуры нашей страны </w:t>
      </w:r>
      <w:r w:rsidRPr="00731B53">
        <w:rPr>
          <w:rFonts w:eastAsia="Calibri"/>
          <w:sz w:val="24"/>
          <w:szCs w:val="24"/>
          <w:bdr w:val="nil"/>
          <w:lang w:eastAsia="ru-RU"/>
        </w:rPr>
        <w:br/>
        <w:t xml:space="preserve">и одним из универсальных средств физического воспитания. Самбо как вид спорта </w:t>
      </w:r>
      <w:r w:rsidRPr="00731B53">
        <w:rPr>
          <w:rFonts w:eastAsia="Calibri"/>
          <w:sz w:val="24"/>
          <w:szCs w:val="24"/>
          <w:bdr w:val="nil"/>
          <w:lang w:eastAsia="ru-RU"/>
        </w:rPr>
        <w:br/>
        <w:t xml:space="preserve">и система самозащиты имеют большое оздоровительное и прикладное значение, </w:t>
      </w:r>
      <w:r w:rsidRPr="00731B53">
        <w:rPr>
          <w:rFonts w:eastAsia="Calibri"/>
          <w:sz w:val="24"/>
          <w:szCs w:val="24"/>
          <w:bdr w:val="nil"/>
          <w:lang w:eastAsia="ru-RU"/>
        </w:rPr>
        <w:br/>
        <w:t xml:space="preserve">так как отводят важнейшую роль обеспечению подлинной надежной безопасности для здоровья и жизни занимающихся. Самбо, как система, зародившаяся в нашей стране, обладает мощным воспитательным эффектом, которая базируется на истории создания и развитии самбо, героизации наших соотечественников, культуре </w:t>
      </w:r>
      <w:r w:rsidRPr="00731B53">
        <w:rPr>
          <w:rFonts w:eastAsia="Calibri"/>
          <w:sz w:val="24"/>
          <w:szCs w:val="24"/>
          <w:bdr w:val="nil"/>
          <w:lang w:eastAsia="ru-RU"/>
        </w:rPr>
        <w:br/>
        <w:t xml:space="preserve">и традициях нашего народа, его общего духа, сплоченности и стремлении к победе, что будет </w:t>
      </w:r>
      <w:r w:rsidRPr="00731B53">
        <w:rPr>
          <w:rFonts w:eastAsia="Calibri"/>
          <w:sz w:val="24"/>
          <w:szCs w:val="24"/>
          <w:bdr w:val="nil"/>
          <w:lang w:eastAsia="ru-RU"/>
        </w:rPr>
        <w:lastRenderedPageBreak/>
        <w:t>способствовать их патриотическому и духовному развитию.</w:t>
      </w:r>
    </w:p>
    <w:p w:rsidR="00FB328C" w:rsidRPr="00731B53" w:rsidRDefault="00FB328C" w:rsidP="00867651">
      <w:pPr>
        <w:pBdr>
          <w:top w:val="nil"/>
          <w:left w:val="nil"/>
          <w:bottom w:val="nil"/>
          <w:right w:val="nil"/>
          <w:between w:val="nil"/>
          <w:bar w:val="nil"/>
        </w:pBdr>
        <w:shd w:val="clear" w:color="auto" w:fill="FFFFFF"/>
        <w:tabs>
          <w:tab w:val="left" w:pos="0"/>
        </w:tabs>
        <w:autoSpaceDE/>
        <w:autoSpaceDN/>
        <w:ind w:firstLine="709"/>
        <w:jc w:val="both"/>
        <w:rPr>
          <w:sz w:val="24"/>
          <w:szCs w:val="24"/>
          <w:bdr w:val="nil"/>
          <w:lang w:eastAsia="ru-RU"/>
        </w:rPr>
      </w:pPr>
      <w:r w:rsidRPr="00731B53">
        <w:rPr>
          <w:rFonts w:eastAsia="Arial Unicode MS"/>
          <w:sz w:val="24"/>
          <w:szCs w:val="24"/>
          <w:bdr w:val="nil"/>
          <w:lang w:eastAsia="ru-RU"/>
        </w:rPr>
        <w:t xml:space="preserve">Средства самбо </w:t>
      </w:r>
      <w:r w:rsidRPr="00731B53">
        <w:rPr>
          <w:sz w:val="24"/>
          <w:szCs w:val="24"/>
          <w:bdr w:val="nil"/>
          <w:lang w:eastAsia="ru-RU"/>
        </w:rPr>
        <w:t>способствуют гармоничному развитию и укреплению здоровья школьников</w:t>
      </w:r>
      <w:r w:rsidRPr="00731B53">
        <w:rPr>
          <w:rFonts w:eastAsia="Arial Unicode MS"/>
          <w:sz w:val="24"/>
          <w:szCs w:val="24"/>
          <w:bdr w:val="nil"/>
          <w:lang w:eastAsia="ru-RU"/>
        </w:rPr>
        <w:t>, комплексно влияют на органы и системы растущего организма, укрепляя и повышая их функциональный уровень</w:t>
      </w:r>
      <w:r w:rsidRPr="00731B53">
        <w:rPr>
          <w:sz w:val="24"/>
          <w:szCs w:val="24"/>
          <w:bdr w:val="nil"/>
          <w:lang w:eastAsia="ru-RU"/>
        </w:rPr>
        <w:t>.</w:t>
      </w:r>
    </w:p>
    <w:p w:rsidR="00FB328C" w:rsidRPr="00731B53" w:rsidRDefault="00FB328C" w:rsidP="00867651">
      <w:pPr>
        <w:pBdr>
          <w:top w:val="nil"/>
          <w:left w:val="nil"/>
          <w:bottom w:val="nil"/>
          <w:right w:val="nil"/>
          <w:between w:val="nil"/>
          <w:bar w:val="nil"/>
        </w:pBdr>
        <w:shd w:val="clear" w:color="auto" w:fill="FFFFFF"/>
        <w:tabs>
          <w:tab w:val="left" w:pos="0"/>
        </w:tabs>
        <w:autoSpaceDE/>
        <w:autoSpaceDN/>
        <w:ind w:firstLine="709"/>
        <w:jc w:val="both"/>
        <w:rPr>
          <w:sz w:val="24"/>
          <w:szCs w:val="24"/>
          <w:bdr w:val="nil"/>
          <w:lang w:eastAsia="ru-RU"/>
        </w:rPr>
      </w:pPr>
      <w:r w:rsidRPr="00731B53">
        <w:rPr>
          <w:sz w:val="24"/>
          <w:szCs w:val="24"/>
          <w:bdr w:val="nil"/>
          <w:lang w:eastAsia="ru-RU"/>
        </w:rPr>
        <w:t xml:space="preserve">При реализации модуля «Самбо» владение различными техниками самбо обеспечивает у обучающихся воспитание всех физических качеств и содействует развитию личностных качеств обучающихся, обеспечивает всестороннее физическое развитие, возможность сохранения здоровья, увеличение продолжительности жизни и работоспособности, приобретение эмоционального, психологического комфорта и залога безопасности жизни. Прикладное значение самбо обеспечивает приобретение обучающимися навыков самозащиты </w:t>
      </w:r>
      <w:r w:rsidRPr="00731B53">
        <w:rPr>
          <w:sz w:val="24"/>
          <w:szCs w:val="24"/>
          <w:bdr w:val="nil"/>
          <w:lang w:eastAsia="ru-RU"/>
        </w:rPr>
        <w:br/>
        <w:t xml:space="preserve">и профилактики травматизма. </w:t>
      </w:r>
    </w:p>
    <w:p w:rsidR="00FB328C" w:rsidRPr="00731B53" w:rsidRDefault="00FB328C" w:rsidP="00867651">
      <w:pPr>
        <w:pBdr>
          <w:top w:val="none" w:sz="0" w:space="0" w:color="000000"/>
          <w:left w:val="none" w:sz="0" w:space="0" w:color="000000"/>
          <w:bottom w:val="none" w:sz="0" w:space="0" w:color="000000"/>
          <w:right w:val="none" w:sz="0" w:space="0" w:color="000000"/>
        </w:pBdr>
        <w:suppressAutoHyphens/>
        <w:autoSpaceDE/>
        <w:autoSpaceDN/>
        <w:ind w:firstLine="709"/>
        <w:jc w:val="both"/>
        <w:rPr>
          <w:rFonts w:eastAsia="Calibri"/>
          <w:sz w:val="24"/>
          <w:szCs w:val="24"/>
          <w:bdr w:val="nil"/>
          <w:lang w:eastAsia="ru-RU"/>
        </w:rPr>
      </w:pPr>
      <w:r w:rsidRPr="00731B53">
        <w:rPr>
          <w:rFonts w:eastAsia="Calibri"/>
          <w:sz w:val="24"/>
          <w:szCs w:val="24"/>
        </w:rPr>
        <w:t>134.9.</w:t>
      </w:r>
      <w:r w:rsidRPr="00731B53">
        <w:rPr>
          <w:sz w:val="24"/>
          <w:szCs w:val="24"/>
          <w:lang w:eastAsia="zh-CN"/>
        </w:rPr>
        <w:t>1.2.</w:t>
      </w:r>
      <w:r w:rsidRPr="00731B53">
        <w:rPr>
          <w:sz w:val="24"/>
          <w:szCs w:val="24"/>
          <w:lang w:val="en-US" w:eastAsia="zh-CN"/>
        </w:rPr>
        <w:t> </w:t>
      </w:r>
      <w:r w:rsidRPr="00731B53">
        <w:rPr>
          <w:rFonts w:eastAsia="Calibri"/>
          <w:sz w:val="24"/>
          <w:szCs w:val="24"/>
          <w:bdr w:val="nil"/>
          <w:lang w:eastAsia="ru-RU"/>
        </w:rPr>
        <w:t xml:space="preserve">Целью изучения модуля «Самбо» является обучение самбо как базовому жизненно необходимому навыку, формирование у обучающихся 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w:t>
      </w:r>
      <w:r w:rsidRPr="00731B53">
        <w:rPr>
          <w:rFonts w:eastAsia="Calibri"/>
          <w:sz w:val="24"/>
          <w:szCs w:val="24"/>
          <w:bdr w:val="nil"/>
          <w:lang w:eastAsia="ru-RU"/>
        </w:rPr>
        <w:br/>
        <w:t>с использованием средств самбо.</w:t>
      </w:r>
    </w:p>
    <w:p w:rsidR="00FB328C" w:rsidRPr="00731B53" w:rsidRDefault="00FB328C" w:rsidP="00867651">
      <w:pPr>
        <w:pBdr>
          <w:top w:val="nil"/>
          <w:left w:val="nil"/>
          <w:bottom w:val="nil"/>
          <w:right w:val="nil"/>
          <w:between w:val="nil"/>
          <w:bar w:val="nil"/>
        </w:pBdr>
        <w:autoSpaceDE/>
        <w:autoSpaceDN/>
        <w:ind w:firstLine="709"/>
        <w:jc w:val="both"/>
        <w:rPr>
          <w:rFonts w:eastAsia="Calibri"/>
          <w:sz w:val="24"/>
          <w:szCs w:val="24"/>
          <w:bdr w:val="nil"/>
          <w:lang w:eastAsia="ru-RU"/>
        </w:rPr>
      </w:pPr>
      <w:r w:rsidRPr="00731B53">
        <w:rPr>
          <w:rFonts w:eastAsia="Calibri"/>
          <w:sz w:val="24"/>
          <w:szCs w:val="24"/>
        </w:rPr>
        <w:t>134.9.</w:t>
      </w:r>
      <w:r w:rsidRPr="00731B53">
        <w:rPr>
          <w:rFonts w:eastAsia="Calibri"/>
          <w:sz w:val="24"/>
          <w:szCs w:val="24"/>
          <w:bdr w:val="nil"/>
          <w:lang w:eastAsia="ru-RU"/>
        </w:rPr>
        <w:t>1.3.</w:t>
      </w:r>
      <w:r w:rsidRPr="00731B53">
        <w:rPr>
          <w:rFonts w:eastAsia="Calibri"/>
          <w:sz w:val="24"/>
          <w:szCs w:val="24"/>
          <w:bdr w:val="nil"/>
          <w:lang w:val="en-US" w:eastAsia="ru-RU"/>
        </w:rPr>
        <w:t> </w:t>
      </w:r>
      <w:r w:rsidRPr="00731B53">
        <w:rPr>
          <w:rFonts w:eastAsia="Calibri"/>
          <w:sz w:val="24"/>
          <w:szCs w:val="24"/>
          <w:bdr w:val="nil"/>
          <w:lang w:eastAsia="ru-RU"/>
        </w:rPr>
        <w:t>Задачами изучения модуля «Самбо» являются:</w:t>
      </w:r>
    </w:p>
    <w:p w:rsidR="00FB328C" w:rsidRPr="00731B53" w:rsidRDefault="00FB328C" w:rsidP="00867651">
      <w:pPr>
        <w:pBdr>
          <w:top w:val="nil"/>
          <w:left w:val="nil"/>
          <w:bottom w:val="nil"/>
          <w:right w:val="nil"/>
          <w:between w:val="nil"/>
          <w:bar w:val="nil"/>
        </w:pBdr>
        <w:tabs>
          <w:tab w:val="left" w:pos="708"/>
        </w:tabs>
        <w:autoSpaceDE/>
        <w:autoSpaceDN/>
        <w:ind w:firstLine="709"/>
        <w:jc w:val="both"/>
        <w:rPr>
          <w:sz w:val="24"/>
          <w:szCs w:val="24"/>
          <w:bdr w:val="nil"/>
          <w:lang w:eastAsia="ru-RU"/>
        </w:rPr>
      </w:pPr>
      <w:r w:rsidRPr="00731B53">
        <w:rPr>
          <w:sz w:val="24"/>
          <w:szCs w:val="24"/>
          <w:bdr w:val="nil"/>
          <w:lang w:eastAsia="ru-RU"/>
        </w:rPr>
        <w:t>всестороннее гармоничное развитие детей и подростков, увеличение объёма их двигательной активности;</w:t>
      </w:r>
    </w:p>
    <w:p w:rsidR="00FB328C" w:rsidRPr="00731B53" w:rsidRDefault="00FB328C" w:rsidP="00867651">
      <w:pPr>
        <w:pBdr>
          <w:top w:val="nil"/>
          <w:left w:val="nil"/>
          <w:bottom w:val="nil"/>
          <w:right w:val="nil"/>
          <w:between w:val="nil"/>
          <w:bar w:val="nil"/>
        </w:pBdr>
        <w:tabs>
          <w:tab w:val="left" w:pos="708"/>
        </w:tabs>
        <w:autoSpaceDE/>
        <w:autoSpaceDN/>
        <w:ind w:firstLine="709"/>
        <w:jc w:val="both"/>
        <w:rPr>
          <w:sz w:val="24"/>
          <w:szCs w:val="24"/>
          <w:bdr w:val="nil"/>
          <w:lang w:eastAsia="ru-RU"/>
        </w:rPr>
      </w:pPr>
      <w:r w:rsidRPr="00731B53">
        <w:rPr>
          <w:sz w:val="24"/>
          <w:szCs w:val="24"/>
          <w:bdr w:val="nil"/>
          <w:lang w:eastAsia="ru-RU"/>
        </w:rPr>
        <w:t xml:space="preserve">укрепление </w:t>
      </w:r>
      <w:r w:rsidRPr="00731B53">
        <w:rPr>
          <w:rFonts w:eastAsia="@Arial Unicode MS"/>
          <w:sz w:val="24"/>
          <w:szCs w:val="24"/>
          <w:bdr w:val="nil"/>
          <w:lang w:eastAsia="ru-RU"/>
        </w:rPr>
        <w:t xml:space="preserve">физического, психологического и социального </w:t>
      </w:r>
      <w:r w:rsidRPr="00731B53">
        <w:rPr>
          <w:sz w:val="24"/>
          <w:szCs w:val="24"/>
          <w:bdr w:val="nil"/>
          <w:lang w:eastAsia="ru-RU"/>
        </w:rPr>
        <w:t xml:space="preserve">здоровья обучающихся, развитие основных физических качеств и повышение функциональных возможностей их организма, </w:t>
      </w:r>
      <w:r w:rsidRPr="00731B53">
        <w:rPr>
          <w:rFonts w:eastAsia="@Arial Unicode MS"/>
          <w:sz w:val="24"/>
          <w:szCs w:val="24"/>
          <w:bdr w:val="nil"/>
          <w:lang w:eastAsia="ru-RU"/>
        </w:rPr>
        <w:t xml:space="preserve">обеспечение культуры безопасного поведения </w:t>
      </w:r>
      <w:r w:rsidRPr="00731B53">
        <w:rPr>
          <w:sz w:val="24"/>
          <w:szCs w:val="24"/>
          <w:bdr w:val="nil"/>
          <w:lang w:eastAsia="ru-RU"/>
        </w:rPr>
        <w:t>средствами самбо;</w:t>
      </w:r>
    </w:p>
    <w:p w:rsidR="00FB328C" w:rsidRPr="00731B53" w:rsidRDefault="00FB328C" w:rsidP="00867651">
      <w:pPr>
        <w:pBdr>
          <w:top w:val="nil"/>
          <w:left w:val="nil"/>
          <w:bottom w:val="nil"/>
          <w:right w:val="nil"/>
          <w:between w:val="nil"/>
          <w:bar w:val="nil"/>
        </w:pBdr>
        <w:tabs>
          <w:tab w:val="left" w:pos="708"/>
        </w:tabs>
        <w:autoSpaceDE/>
        <w:autoSpaceDN/>
        <w:ind w:firstLine="709"/>
        <w:jc w:val="both"/>
        <w:rPr>
          <w:sz w:val="24"/>
          <w:szCs w:val="24"/>
          <w:bdr w:val="nil"/>
          <w:lang w:eastAsia="ru-RU"/>
        </w:rPr>
      </w:pPr>
      <w:r w:rsidRPr="00731B53">
        <w:rPr>
          <w:sz w:val="24"/>
          <w:szCs w:val="24"/>
          <w:bdr w:val="nil"/>
          <w:lang w:eastAsia="ru-RU"/>
        </w:rPr>
        <w:t xml:space="preserve">формирование жизненно важных навыков самостраховки и самозащиты, </w:t>
      </w:r>
      <w:r w:rsidRPr="00731B53">
        <w:rPr>
          <w:sz w:val="24"/>
          <w:szCs w:val="24"/>
          <w:bdr w:val="nil"/>
          <w:lang w:eastAsia="ru-RU"/>
        </w:rPr>
        <w:br/>
        <w:t>а также умения применять его в различных условиях;</w:t>
      </w:r>
    </w:p>
    <w:p w:rsidR="00FB328C" w:rsidRPr="00731B53" w:rsidRDefault="00FB328C" w:rsidP="00867651">
      <w:pPr>
        <w:pBdr>
          <w:top w:val="nil"/>
          <w:left w:val="nil"/>
          <w:bottom w:val="nil"/>
          <w:right w:val="nil"/>
          <w:between w:val="nil"/>
          <w:bar w:val="nil"/>
        </w:pBdr>
        <w:tabs>
          <w:tab w:val="left" w:pos="708"/>
        </w:tabs>
        <w:autoSpaceDE/>
        <w:autoSpaceDN/>
        <w:ind w:firstLine="709"/>
        <w:jc w:val="both"/>
        <w:rPr>
          <w:sz w:val="24"/>
          <w:szCs w:val="24"/>
          <w:bdr w:val="nil"/>
          <w:lang w:eastAsia="ru-RU"/>
        </w:rPr>
      </w:pPr>
      <w:r w:rsidRPr="00731B53">
        <w:rPr>
          <w:sz w:val="24"/>
          <w:szCs w:val="24"/>
          <w:bdr w:val="nil"/>
          <w:lang w:eastAsia="ru-RU"/>
        </w:rPr>
        <w:t xml:space="preserve">формирование общих представлений о самбо, его возможностях и значении </w:t>
      </w:r>
      <w:r w:rsidRPr="00731B53">
        <w:rPr>
          <w:sz w:val="24"/>
          <w:szCs w:val="24"/>
          <w:bdr w:val="nil"/>
          <w:lang w:eastAsia="ru-RU"/>
        </w:rPr>
        <w:br/>
        <w:t>в процессе укрепления здоровья, физическом развитии и физической подготовке обучающихся;</w:t>
      </w:r>
    </w:p>
    <w:p w:rsidR="00FB328C" w:rsidRPr="00731B53" w:rsidRDefault="00FB328C" w:rsidP="00867651">
      <w:pPr>
        <w:pBdr>
          <w:top w:val="nil"/>
          <w:left w:val="nil"/>
          <w:bottom w:val="nil"/>
          <w:right w:val="nil"/>
          <w:between w:val="nil"/>
          <w:bar w:val="nil"/>
        </w:pBdr>
        <w:tabs>
          <w:tab w:val="left" w:pos="708"/>
        </w:tabs>
        <w:autoSpaceDE/>
        <w:autoSpaceDN/>
        <w:ind w:firstLine="709"/>
        <w:jc w:val="both"/>
        <w:rPr>
          <w:sz w:val="24"/>
          <w:szCs w:val="24"/>
          <w:bdr w:val="nil"/>
          <w:lang w:eastAsia="ru-RU"/>
        </w:rPr>
      </w:pPr>
      <w:r w:rsidRPr="00731B53">
        <w:rPr>
          <w:sz w:val="24"/>
          <w:szCs w:val="24"/>
          <w:bdr w:val="nil"/>
          <w:lang w:eastAsia="ru-RU"/>
        </w:rPr>
        <w:t>обучение основам техники и тактики самбо, элементам самозащиты, безопасному поведению на занятиях в спортивном зале, на открытых плоскостных сооружениях, в бытовых условиях и в критических ситуациях;</w:t>
      </w:r>
    </w:p>
    <w:p w:rsidR="00FB328C" w:rsidRPr="00731B53" w:rsidRDefault="00FB328C" w:rsidP="00867651">
      <w:pPr>
        <w:pBdr>
          <w:top w:val="nil"/>
          <w:left w:val="nil"/>
          <w:bottom w:val="nil"/>
          <w:right w:val="nil"/>
          <w:between w:val="nil"/>
          <w:bar w:val="nil"/>
        </w:pBdr>
        <w:tabs>
          <w:tab w:val="left" w:pos="708"/>
        </w:tabs>
        <w:autoSpaceDE/>
        <w:autoSpaceDN/>
        <w:ind w:firstLine="709"/>
        <w:jc w:val="both"/>
        <w:rPr>
          <w:sz w:val="24"/>
          <w:szCs w:val="24"/>
          <w:bdr w:val="nil"/>
          <w:lang w:eastAsia="ru-RU"/>
        </w:rPr>
      </w:pPr>
      <w:r w:rsidRPr="00731B53">
        <w:rPr>
          <w:sz w:val="24"/>
          <w:szCs w:val="24"/>
          <w:bdr w:val="nil"/>
          <w:lang w:eastAsia="ru-RU"/>
        </w:rPr>
        <w:t xml:space="preserve">формирование культуры движений, обогащение двигательного опыта средствами самбо с общеразвивающей и корригирующей направленностью; </w:t>
      </w:r>
    </w:p>
    <w:p w:rsidR="00FB328C" w:rsidRPr="00731B53" w:rsidRDefault="00FB328C" w:rsidP="00867651">
      <w:pPr>
        <w:pBdr>
          <w:top w:val="nil"/>
          <w:left w:val="nil"/>
          <w:bottom w:val="nil"/>
          <w:right w:val="nil"/>
          <w:between w:val="nil"/>
          <w:bar w:val="nil"/>
        </w:pBdr>
        <w:tabs>
          <w:tab w:val="left" w:pos="708"/>
        </w:tabs>
        <w:autoSpaceDE/>
        <w:autoSpaceDN/>
        <w:ind w:firstLine="709"/>
        <w:jc w:val="both"/>
        <w:rPr>
          <w:sz w:val="24"/>
          <w:szCs w:val="24"/>
          <w:bdr w:val="nil"/>
          <w:lang w:eastAsia="ru-RU"/>
        </w:rPr>
      </w:pPr>
      <w:r w:rsidRPr="00731B53">
        <w:rPr>
          <w:sz w:val="24"/>
          <w:szCs w:val="24"/>
          <w:bdr w:val="nil"/>
          <w:lang w:eastAsia="ru-RU"/>
        </w:rPr>
        <w:t>воспитание общей культуры развития личности обучающегося средствами самбо, в том числе, для самореализации и самоопределения;</w:t>
      </w:r>
    </w:p>
    <w:p w:rsidR="00FB328C" w:rsidRPr="00731B53" w:rsidRDefault="00FB328C" w:rsidP="00867651">
      <w:pPr>
        <w:pBdr>
          <w:top w:val="nil"/>
          <w:left w:val="nil"/>
          <w:bottom w:val="nil"/>
          <w:right w:val="nil"/>
          <w:between w:val="nil"/>
          <w:bar w:val="nil"/>
        </w:pBdr>
        <w:tabs>
          <w:tab w:val="left" w:pos="708"/>
        </w:tabs>
        <w:autoSpaceDE/>
        <w:autoSpaceDN/>
        <w:ind w:firstLine="709"/>
        <w:jc w:val="both"/>
        <w:rPr>
          <w:sz w:val="24"/>
          <w:szCs w:val="24"/>
          <w:bdr w:val="nil"/>
          <w:lang w:eastAsia="ru-RU"/>
        </w:rPr>
      </w:pPr>
      <w:r w:rsidRPr="00731B53">
        <w:rPr>
          <w:sz w:val="24"/>
          <w:szCs w:val="24"/>
          <w:bdr w:val="nil"/>
          <w:lang w:eastAsia="ru-RU"/>
        </w:rPr>
        <w:t>развитие положительной мотивации и устойчивого учебно- познавательного интереса к предмету «Физическая культура»;</w:t>
      </w:r>
    </w:p>
    <w:p w:rsidR="00FB328C" w:rsidRPr="00731B53" w:rsidRDefault="00FB328C" w:rsidP="00867651">
      <w:pPr>
        <w:pBdr>
          <w:top w:val="nil"/>
          <w:left w:val="nil"/>
          <w:bottom w:val="nil"/>
          <w:right w:val="nil"/>
          <w:between w:val="nil"/>
          <w:bar w:val="nil"/>
        </w:pBdr>
        <w:tabs>
          <w:tab w:val="left" w:pos="708"/>
        </w:tabs>
        <w:autoSpaceDE/>
        <w:autoSpaceDN/>
        <w:ind w:firstLine="709"/>
        <w:jc w:val="both"/>
        <w:rPr>
          <w:sz w:val="24"/>
          <w:szCs w:val="24"/>
          <w:bdr w:val="nil"/>
          <w:lang w:eastAsia="ru-RU"/>
        </w:rPr>
      </w:pPr>
      <w:r w:rsidRPr="00731B53">
        <w:rPr>
          <w:sz w:val="24"/>
          <w:szCs w:val="24"/>
          <w:bdr w:val="nil"/>
          <w:lang w:eastAsia="ru-RU"/>
        </w:rPr>
        <w:t>удовлетворение индивидуальных потребностей, обучающихся в занятиях физической культурой и спортом средствами самбо;</w:t>
      </w:r>
    </w:p>
    <w:p w:rsidR="00FB328C" w:rsidRPr="00731B53" w:rsidRDefault="00FB328C" w:rsidP="00867651">
      <w:pPr>
        <w:pBdr>
          <w:top w:val="nil"/>
          <w:left w:val="nil"/>
          <w:bottom w:val="nil"/>
          <w:right w:val="nil"/>
          <w:between w:val="nil"/>
          <w:bar w:val="nil"/>
        </w:pBdr>
        <w:tabs>
          <w:tab w:val="left" w:pos="708"/>
        </w:tabs>
        <w:autoSpaceDE/>
        <w:autoSpaceDN/>
        <w:ind w:firstLine="709"/>
        <w:jc w:val="both"/>
        <w:rPr>
          <w:sz w:val="24"/>
          <w:szCs w:val="24"/>
          <w:bdr w:val="nil"/>
          <w:lang w:eastAsia="ru-RU"/>
        </w:rPr>
      </w:pPr>
      <w:r w:rsidRPr="00731B53">
        <w:rPr>
          <w:sz w:val="24"/>
          <w:szCs w:val="24"/>
          <w:bdr w:val="nil"/>
          <w:lang w:eastAsia="ru-RU"/>
        </w:rPr>
        <w:t xml:space="preserve">популяризация самбо, как вид спорта и системы самозащиты </w:t>
      </w:r>
      <w:r w:rsidRPr="00731B53">
        <w:rPr>
          <w:sz w:val="24"/>
          <w:szCs w:val="24"/>
          <w:bdr w:val="nil"/>
          <w:lang w:eastAsia="ru-RU"/>
        </w:rPr>
        <w:br/>
        <w:t>в общеобразовательных организациях, привлечение обучающихся, проявляющих повышенный интерес и способности к занятиям самбо в школьные спортивные клубы, секции, к участию в соревнованиях;</w:t>
      </w:r>
    </w:p>
    <w:p w:rsidR="00FB328C" w:rsidRPr="00731B53" w:rsidRDefault="00FB328C" w:rsidP="00867651">
      <w:pPr>
        <w:pBdr>
          <w:top w:val="nil"/>
          <w:left w:val="nil"/>
          <w:bottom w:val="nil"/>
          <w:right w:val="nil"/>
          <w:between w:val="nil"/>
          <w:bar w:val="nil"/>
        </w:pBdr>
        <w:tabs>
          <w:tab w:val="left" w:pos="708"/>
        </w:tabs>
        <w:autoSpaceDE/>
        <w:autoSpaceDN/>
        <w:ind w:firstLine="709"/>
        <w:jc w:val="both"/>
        <w:rPr>
          <w:sz w:val="24"/>
          <w:szCs w:val="24"/>
          <w:bdr w:val="nil"/>
          <w:lang w:eastAsia="ru-RU"/>
        </w:rPr>
      </w:pPr>
      <w:r w:rsidRPr="00731B53">
        <w:rPr>
          <w:sz w:val="24"/>
          <w:szCs w:val="24"/>
          <w:bdr w:val="nil"/>
          <w:lang w:eastAsia="ru-RU"/>
        </w:rPr>
        <w:t>выявление, развитие и поддержка одарённых детей в области спорта.</w:t>
      </w:r>
    </w:p>
    <w:p w:rsidR="009D20F2" w:rsidRPr="009D20F2" w:rsidRDefault="00FB328C" w:rsidP="009D20F2">
      <w:pPr>
        <w:jc w:val="both"/>
        <w:rPr>
          <w:rFonts w:ascii="Calibri" w:eastAsia="Calibri" w:hAnsi="Calibri"/>
          <w:sz w:val="24"/>
          <w:szCs w:val="24"/>
        </w:rPr>
      </w:pPr>
      <w:r w:rsidRPr="00731B53">
        <w:rPr>
          <w:rFonts w:eastAsia="Calibri"/>
          <w:sz w:val="24"/>
          <w:szCs w:val="24"/>
        </w:rPr>
        <w:t>134.9.</w:t>
      </w:r>
      <w:r w:rsidRPr="00731B53">
        <w:rPr>
          <w:sz w:val="24"/>
          <w:szCs w:val="24"/>
          <w:lang w:eastAsia="zh-CN"/>
        </w:rPr>
        <w:t>1.4.</w:t>
      </w:r>
      <w:r w:rsidRPr="00731B53">
        <w:rPr>
          <w:sz w:val="24"/>
          <w:szCs w:val="24"/>
          <w:lang w:val="en-US" w:eastAsia="zh-CN"/>
        </w:rPr>
        <w:t> </w:t>
      </w:r>
      <w:r w:rsidR="009D20F2" w:rsidRPr="009D20F2">
        <w:rPr>
          <w:rFonts w:eastAsia="Calibri"/>
          <w:b/>
          <w:i/>
          <w:color w:val="000000"/>
          <w:sz w:val="24"/>
          <w:szCs w:val="24"/>
        </w:rPr>
        <w:t>Знания о физической культуре</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Физическая культура как социальное явление. Истоки возникновения культуры как социального явления, характеристика основных направлений её развития (индивидуальная, национальная, мировая). Культура как способ развития человека, её связь с условиями жизни и деятельности. Физическая культура как явление культуры, связанное с преобразованием физической природы человека.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Характеристика системной организации физической культуры в современном обществе, основные направления её развития и формы организации (оздоровительная, прикладно-ориентированная, соревновательно-достиженческая).</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Всероссийский физкультурно-спортивный комплекс «Готов к труду и обороне» как основа прикладно-ориентированной физической культуры, история и развитие комплекса «Готов к труду и обороне» в Союзе советских социалистических республик (далее – СССР) и Российской Федерации. Характеристика структурной организации комплекса «Готов к труду и обороне» в современном обществе, нормативные требования пятой ступени для учащихся 16–17 лет.</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lastRenderedPageBreak/>
        <w:t>Законодательные основы развития физической культуры в Российской Федерации. Извлечения из статей, касающихся соблюдения прав и обязанностей граждан в занятиях физической культурой и спортом: Федеральный закон Российской Федерации «О физической культуре и спорте в Российской Федерации», Федеральный закон Российской Федерации «Об образовании в Российской Федерации».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Физическая культура как средство укрепления здоровья человека. Здоровье как базовая ценность человека и общества. Характеристика основных компонентов здоровья, их связь с занятиями физической культурой. Общие представления об истории и развитии популярных систем оздоровительной физической культуры, их целевая ориентация и предметное содержание. </w:t>
      </w:r>
    </w:p>
    <w:p w:rsidR="009D20F2" w:rsidRPr="009D20F2" w:rsidRDefault="009D20F2" w:rsidP="009D20F2">
      <w:pPr>
        <w:widowControl/>
        <w:autoSpaceDE/>
        <w:autoSpaceDN/>
        <w:jc w:val="both"/>
        <w:rPr>
          <w:rFonts w:ascii="Calibri" w:eastAsia="Calibri" w:hAnsi="Calibri"/>
          <w:sz w:val="24"/>
          <w:szCs w:val="24"/>
        </w:rPr>
      </w:pPr>
      <w:r w:rsidRPr="009D20F2">
        <w:rPr>
          <w:rFonts w:eastAsia="Calibri"/>
          <w:b/>
          <w:i/>
          <w:color w:val="000000"/>
          <w:sz w:val="24"/>
          <w:szCs w:val="24"/>
        </w:rPr>
        <w:t>Способы самостоятельной двигательной деятельности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Физкультурно-оздоровительные мероприятия в условиях активного отдыха и досуга. Общее представление о видах и формах деятельности в структурной организации образа жизни современного человека (профессиональная, бытовая и досуговая). Основные типы и виды активного отдыха, их целевое предназначение и содержательное наполнение.</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Кондиционная тренировка как системная организация комплексных и целевых занятий оздоровительной физической культурой, особенности планирования физических нагрузок и содержательного наполнения.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Медицинский осмотр учащихся как необходимое условие для организации самостоятельных занятий оздоровительной физической культурой. Контроль текущего состояния организма с помощью пробы Руфье, характеристика способов применения и критериев оценивания. Оперативный контроль в системе самостоятельных занятий кондиционной тренировкой, цель и задачи контроля, способы организации и проведения измерительных процедур.</w:t>
      </w:r>
    </w:p>
    <w:p w:rsidR="009D20F2" w:rsidRPr="009D20F2" w:rsidRDefault="009D20F2" w:rsidP="009D20F2">
      <w:pPr>
        <w:widowControl/>
        <w:autoSpaceDE/>
        <w:autoSpaceDN/>
        <w:jc w:val="both"/>
        <w:rPr>
          <w:rFonts w:ascii="Calibri" w:eastAsia="Calibri" w:hAnsi="Calibri"/>
          <w:sz w:val="24"/>
          <w:szCs w:val="24"/>
        </w:rPr>
      </w:pPr>
      <w:r w:rsidRPr="009D20F2">
        <w:rPr>
          <w:rFonts w:eastAsia="Calibri"/>
          <w:b/>
          <w:i/>
          <w:color w:val="000000"/>
          <w:sz w:val="24"/>
          <w:szCs w:val="24"/>
        </w:rPr>
        <w:t>Физическое совершенствование</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i/>
          <w:color w:val="000000"/>
          <w:sz w:val="24"/>
          <w:szCs w:val="24"/>
        </w:rPr>
        <w:t xml:space="preserve">Физкультурно-оздоровительная деятельность.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Упражнения оздоровительной гимнастики как средство профилактики нарушения осанки и органов зрения, предупреждения перенапряжения мышц опорно-двигательного аппарата при длительной работе за компьютером.</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Атлетическая и аэробная гимнастика как современные оздоровительные системы физической культуры: цель, задачи, формы организации. Способы индивидуализации содержания и физических нагрузок при планировании системной организации занятий кондиционной тренировкой.</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i/>
          <w:color w:val="000000"/>
          <w:sz w:val="24"/>
          <w:szCs w:val="24"/>
        </w:rPr>
        <w:t xml:space="preserve">Спортивно-оздоровительная деятельность.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Модуль «Спортивные игры».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Футбол. Техники игровых действий: вбрасывание мяча с лицевой линии, выполнение углового и штрафного ударов в изменяющихся игровых ситуациях. Закрепление правил игры в условиях игровой и учебной деятельности.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Баскетбол. Техника выполнения игровых действий: вбрасывание мяча с лицевой линии, способы овладения мячом при «спорном мяче», выполнение штрафных бросков. Выполнение правил 3–8–24 секунды в условиях игровой деятельности. Закрепление правил игры в условиях игровой и учебной деятельности.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Волейбол. Техника выполнения игровых действий: «постановка блока», атакующий удар (с места и в движении). Тактические действия в защите и нападении. Закрепление правил игры в условиях игровой и учебной деятельности.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i/>
          <w:color w:val="000000"/>
          <w:sz w:val="24"/>
          <w:szCs w:val="24"/>
        </w:rPr>
        <w:t xml:space="preserve">Прикладно-ориентированная двигательная деятельность.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Модуль «Плавательная подготовка». Спортивные и прикладные упражнения в плавании: брасс на спине, плавание на боку, прыжки в воду вниз ногами.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Модуль «Спортивная и физическая подготовка». Техническая и специальная физическая подготовка по избранному виду спорта, выполнение соревновательных действий в стандартных и вариативных условиях. Физическая подготовка к выполнению нормативов комплекса «Готов к труду и обороне»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9D20F2" w:rsidRPr="009D20F2" w:rsidRDefault="009D20F2" w:rsidP="009D20F2">
      <w:pPr>
        <w:widowControl/>
        <w:autoSpaceDE/>
        <w:autoSpaceDN/>
        <w:rPr>
          <w:rFonts w:ascii="Calibri" w:eastAsia="Calibri" w:hAnsi="Calibri"/>
          <w:sz w:val="24"/>
          <w:szCs w:val="24"/>
        </w:rPr>
      </w:pPr>
      <w:bookmarkStart w:id="82" w:name="_Toc137510617"/>
      <w:bookmarkEnd w:id="82"/>
    </w:p>
    <w:p w:rsidR="009D20F2" w:rsidRPr="009D20F2" w:rsidRDefault="009D20F2" w:rsidP="009D20F2">
      <w:pPr>
        <w:widowControl/>
        <w:autoSpaceDE/>
        <w:autoSpaceDN/>
        <w:jc w:val="both"/>
        <w:rPr>
          <w:rFonts w:ascii="Calibri" w:eastAsia="Calibri" w:hAnsi="Calibri"/>
          <w:sz w:val="24"/>
          <w:szCs w:val="24"/>
        </w:rPr>
      </w:pPr>
    </w:p>
    <w:p w:rsidR="009D20F2" w:rsidRPr="009D20F2" w:rsidRDefault="009D20F2" w:rsidP="009D20F2">
      <w:pPr>
        <w:widowControl/>
        <w:autoSpaceDE/>
        <w:autoSpaceDN/>
        <w:jc w:val="both"/>
        <w:rPr>
          <w:rFonts w:ascii="Calibri" w:eastAsia="Calibri" w:hAnsi="Calibri"/>
          <w:sz w:val="24"/>
          <w:szCs w:val="24"/>
        </w:rPr>
      </w:pPr>
      <w:r w:rsidRPr="009D20F2">
        <w:rPr>
          <w:rFonts w:eastAsia="Calibri"/>
          <w:b/>
          <w:color w:val="000000"/>
          <w:sz w:val="24"/>
          <w:szCs w:val="24"/>
        </w:rPr>
        <w:t>11 КЛАСС</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b/>
          <w:i/>
          <w:color w:val="000000"/>
          <w:sz w:val="24"/>
          <w:szCs w:val="24"/>
        </w:rPr>
        <w:t>Знания о физической культуре</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Здоровый образ жизни современного человека. Роль и значение адаптации организма в организации и планировании мероприятий здорового образа жизни, характеристика основных этапов </w:t>
      </w:r>
      <w:r w:rsidRPr="009D20F2">
        <w:rPr>
          <w:rFonts w:eastAsia="Calibri"/>
          <w:color w:val="000000"/>
          <w:sz w:val="24"/>
          <w:szCs w:val="24"/>
        </w:rPr>
        <w:lastRenderedPageBreak/>
        <w:t xml:space="preserve">адаптации. Основные компоненты здорового образа жизни и их влияние на здоровье современного человека.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Рациональная организация труда как фактор сохранения и укрепления здоровья. Оптимизация работоспособности в режиме трудовой деятельности. Влияние занятий физической культурой на профилактику и искоренение вредных привычек. Личная гигиена, закаливание организма и банные процедуры как компоненты здорового образа жизни.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Понятие «профессионально-ориентированная физическая культура», цель и задачи, содержательное наполнение. Оздоровительная физическая культура в режиме учебной и профессиональной деятельности. Определение индивидуального расхода энергии в процессе занятий оздоровительной физической культурой.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Взаимосвязь состояния здоровья с продолжительностью жизни человека. Роль и значение занятий физической культурой в укреплении и сохранении здоровья в разных возрастных периодах.</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Профилактика травматизма и оказание перовой помощи во время занятий физической культурой. Причины возникновения травм и способы их предупреждения, правила профилактики травм во время самостоятельных занятий оздоровительной физической культурой.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Способы и приёмы оказания первой помощи при ушибах разных частей тела и сотрясении мозга, переломах, вывихах и ранениях, обморожении, солнечном и тепловом ударах.</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b/>
          <w:i/>
          <w:color w:val="000000"/>
          <w:sz w:val="24"/>
          <w:szCs w:val="24"/>
        </w:rPr>
        <w:t>Способы самостоятельной двигательной деятельности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Современные оздоровительные методы и процедуры в режиме здорового образа жизни. Релаксация как метод восстановления после психического и физического напряжения, характеристика основных методов, приёмов и процедур, правила их проведения (методика Э. Джекобсона, аутогенная тренировка И. Шульца, дыхательная гимнастика А.Н. Стрельниковой, синхрогимнастика по методу «Ключ»).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Массаж как средство оздоровительной физической культуры, правила организации и проведения процедур массажа. Основные приёмы самомассажа, их воздействие на организм человека.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Банные процедуры, их назначение и правила проведения, основные способы парения.</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Самостоятельная подготовка к выполнению нормативных требований комплекса «Готов к труду и обороне». Структурная организация самостоятельной подготовки к выполнению требований комплекса «Готов к труду и обороне», способы определения направленности её тренировочных занятий в годичном цикле. Техника выполнения обязательных и дополнительных тестовых упражнений, способы их освоения и оценивания.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Самостоятельная физическая подготовка и особенности планирования её направленности по тренировочным циклам, правила контроля и индивидуализации содержания физической нагрузки.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b/>
          <w:i/>
          <w:color w:val="000000"/>
          <w:sz w:val="24"/>
          <w:szCs w:val="24"/>
        </w:rPr>
        <w:t>Физическое совершенствование</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i/>
          <w:color w:val="000000"/>
          <w:sz w:val="24"/>
          <w:szCs w:val="24"/>
        </w:rPr>
        <w:t xml:space="preserve">Физкультурно-оздоровительная деятельность.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Упражнения для профилактики острых респираторных заболеваний, целлюлита, снижения массы тела. Стретчинг и шейпинг как современные оздоровительные системы физической культуры: цель, задачи, формы организации. Способы индивидуализации содержания и физических нагрузок при планировании системной организации занятий кондиционной тренировкой.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i/>
          <w:color w:val="000000"/>
          <w:sz w:val="24"/>
          <w:szCs w:val="24"/>
        </w:rPr>
        <w:t xml:space="preserve">Спортивно-оздоровительная деятельность.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Модуль «Спортивные игры».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Футбол. Повторение правил игры в футбол, соблюдение их в процессе игровой деятельности. Совершенствование основных технических приёмов и тактических действий в условиях учебной и игровой деятельности.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Баскетбол. Повторение правил игры в баскетбол, соблюдение их в процессе игровой деятельности. Совершенствование основных технических приёмов и тактических действий в условиях учебной и игровой деятельности.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Волейбол. Повторение правил игры в баскетбол, соблюдение их в процессе игровой деятельности. Совершенствование основных технических приёмов и тактических действий в условиях учебной и игровой деятельности.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i/>
          <w:color w:val="000000"/>
          <w:sz w:val="24"/>
          <w:szCs w:val="24"/>
        </w:rPr>
        <w:t xml:space="preserve">Прикладно-ориентированная двигательная деятельность.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Модуль «Атлетические единоборства». Атлетические единоборства в системе профессионально-ориентированной двигательной деятельности: её цели и задачи, формы организации тренировочных занятий. Основные технические приёмы атлетических единоборств и способы их самостоятельного разучивания (самостраховка, стойки, захваты, броски).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lastRenderedPageBreak/>
        <w:t>Модуль «Спортивная и физическая подготовка». Техническая и специальная физическая подготовка по избранному виду спорта, выполнение соревновательных действий в стандартных и вариативных условиях. Физическая подготовка к выполнению нормативов комплекса «Готов к труду и обороне»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b/>
          <w:i/>
          <w:color w:val="000000"/>
          <w:sz w:val="24"/>
          <w:szCs w:val="24"/>
        </w:rPr>
        <w:t>Программа вариативного модуля «Базовая физическая подготовка».</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i/>
          <w:color w:val="000000"/>
          <w:sz w:val="24"/>
          <w:szCs w:val="24"/>
        </w:rPr>
        <w:t xml:space="preserve">Общая физическая подготовка.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i/>
          <w:color w:val="000000"/>
          <w:sz w:val="24"/>
          <w:szCs w:val="24"/>
        </w:rPr>
        <w:t>Развитие силовых способностей</w:t>
      </w:r>
      <w:r w:rsidRPr="009D20F2">
        <w:rPr>
          <w:rFonts w:eastAsia="Calibri"/>
          <w:color w:val="000000"/>
          <w:sz w:val="24"/>
          <w:szCs w:val="24"/>
        </w:rPr>
        <w:t>. Комплексы общеразвивающих и локально воздействующих упражнений, отягощённых весом собственного тела и с использованием дополнительных средств (гантелей, эспандера, набивных мячей, штанги и других). Комплексы упражнений на тренажёрных устройствах. Упражнения на гимнастических снарядах (брусьях, перекладинах, гимнастической стенке и других). Броски набивного мяча двумя и одной рукой из положений стоя и сидя (вверх, вперёд, назад, в стороны, снизу и сбоку, от груди, из-за головы). Прыжковые упражнения с дополнительным отягощением (напрыгивание и спрыгивание, прыжки через скакалку, многоскоки, прыжки через препятствия и другие). Бег с дополнительным отягощением (в горку и с горки, на короткие дистанции, эстафеты). Передвижения в висе и упоре на руках. Лазанье (по канату, по гимнастической стенке с дополнительным отягощением). Переноска непредельных тяжестей (сверстников способом на спине). Подвижные игры с силовой направленностью (импровизированный баскетбол с набивным мячом и другое).</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i/>
          <w:color w:val="000000"/>
          <w:sz w:val="24"/>
          <w:szCs w:val="24"/>
        </w:rPr>
        <w:t xml:space="preserve">Развитие скоростных способностей.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Бег на месте в максимальном темпе (в упоре о гимнастическую стенку и без упора). Челночный бег. Бег по разметке с максимальным темпом. Повторный бег с максимальной скоростью и максимальной частотой шагов (10–15 м). Бег с ускорениями из разных исходных положений. Бег с максимальной скоростью и собиранием малых предметов, лежащих на полу и на разной высоте. Стартовые ускорения по дифференцированному сигналу. Метание малых мячей по движущимся мишеням (катящейся, раскачивающейся, летящей). Ловля теннисного мяча после отскока от пола, стены (правой и левой рукой). Передача теннисного мяча в парах правой (левой) рукой и попеременно. Ведение теннисного мяча ногами с ускорением по прямой, по кругу, вокруг стоек. Прыжки через скакалку на месте и в движении с максимальной частотой прыжков. Преодоление полосы препятствий, включающей в себя прыжки на разную высоту и длину, по разметке, бег с максимальной скоростью в разных направлениях и с преодолением опор различной высоты и ширины, повороты, обегание различных предметов (легкоатлетических стоек, мячей, лежащих на полу или подвешенных на высоте). Эстафеты и подвижные игры со скоростной направленностью. Технические действия из базовых видов спорта, выполняемые с максимальной скоростью движений.</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i/>
          <w:color w:val="000000"/>
          <w:sz w:val="24"/>
          <w:szCs w:val="24"/>
        </w:rPr>
        <w:t xml:space="preserve">Развитие выносливости.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Равномерный бег и передвижение на лыжах в режимах умеренной и большой интенсивности. Повторный бег и передвижение на лыжах в режимах максимальной и субмаксимальной интенсивности. Кроссовый бег и марш-бросок на лыжах.</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i/>
          <w:color w:val="000000"/>
          <w:sz w:val="24"/>
          <w:szCs w:val="24"/>
        </w:rPr>
        <w:t xml:space="preserve">Развитие координации движений.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Жонглирование большими (волейбольными) и малыми (теннисными) мячами. Жонглирование гимнастической палкой. Жонглирование волейбольным мячом головой. Метание малых и больших мячей в мишень (неподвижную и двигающуюся). Передвижения по возвышенной и наклонной, ограниченной по ширине опоре (без предмета и с предметом на голове). Упражнения в статическом равновесии. Упражнения в воспроизведении пространственной точности движений руками, ногами, туловищем. Упражнение на точность дифференцирования мышечных усилий. Подвижные и спортивные игры.</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i/>
          <w:color w:val="000000"/>
          <w:sz w:val="24"/>
          <w:szCs w:val="24"/>
        </w:rPr>
        <w:t xml:space="preserve">Развитие гибкости.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Комплексы общеразвивающих упражнений (активных и пассивных), выполняемых с большой амплитудой движений. Упражнения на растяжение и расслабление мышц. Специальные упражнения для развития подвижности суставов (полушпагат, шпагат, выкруты гимнастической палки).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Упражнения культурно-этнической направленности. Сюжетно-образные и обрядовые игры. Технические действия национальных видов спорта.</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i/>
          <w:color w:val="000000"/>
          <w:sz w:val="24"/>
          <w:szCs w:val="24"/>
        </w:rPr>
        <w:t xml:space="preserve">Специальная физическая подготовка.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i/>
          <w:color w:val="000000"/>
          <w:sz w:val="24"/>
          <w:szCs w:val="24"/>
        </w:rPr>
        <w:t>Модуль «Гимнастика»</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lastRenderedPageBreak/>
        <w:t>Развитие гибкости. Наклоны туловища вперёд, назад, в стороны с возрастающей амплитудой движений в положении стоя, сидя, сидя ноги в стороны. Упражнения с гимнастической палкой (укороченной скакалкой) для развития подвижности плечевого сустава (выкруты). Комплексы общеразвивающих упражнений с повышенной амплитудой для плечевых, локтевых, тазобедренных и коленных суставов для развития подвижности позвоночного столба. Комплексы активных и пассивных упражнений с большой амплитудой движений. Упражнения для развития подвижности суставов (полушпагат, шпагат, складка, мост).</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Развитие координации движений. Прохождение усложнённой полосы препятствий, включающей быстрые кувырки (вперёд, назад), кувырки по наклонной плоскости, преодоление препятствий прыжком с опорой на руку, безопорным прыжком, быстрым лазаньем. Броски теннисного мяча правой и левой рукой в подвижную и неподвижную мишень, с места и с разбега. Касание правой и левой ногой мишеней, подвешенных на разной высоте, с места и с разбега. Разнообразные прыжки через гимнастическую скакалку на месте и с продвижением. Прыжки на точность отталкивания и приземления.</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Развитие силовых способностей. Подтягивание в висе и отжимание в упоре. Передвижения в висе и упоре на руках на перекладине (мальчики), подтягивание в висе стоя (лёжа) на низкой перекладине (девочки), отжимания в упоре лёжа с изменяющейся высотой опоры для рук и ног, отжимание в упоре на низких брусьях, поднимание ног в висе на гимнастической стенке до посильной высоты, из положения лёжа на гимнастическом козле (ноги зафиксированы) сгибание туловища с различной амплитудой движений (на животе и на спине), комплексы упражнений с гантелями с индивидуально подобранной массой (движения руками, повороты на месте, наклоны, подскоки со взмахом рук), метание набивного мяча из различных исходных положений, комплексы упражнений избирательного воздействия на отдельные мышечные группы (с увеличивающимся темпом движений без потери качества выполнения), элементы атлетической гимнастики (по типу «подкачки»), приседания на одной ноге «пистолетом» (с опорой на руку для сохранения равновесия).</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Развитие выносливости. Упражнения с непредельными отягощениями, выполняемые в режиме умеренной интенсивности в сочетании с напряжением мышц и фиксацией положений тела. Повторное выполнение гимнастических упражнений с уменьшающимся интервалом отдыха (по типу «круговой тренировки»). Комплексы упражнений с отягощением, выполняемые в режиме непрерывного и интервального методов.</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i/>
          <w:color w:val="000000"/>
          <w:sz w:val="24"/>
          <w:szCs w:val="24"/>
        </w:rPr>
        <w:t>Модуль «Лёгкая атлетика»</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Развитие выносливости. Бег с максимальной скоростью в режиме повторно-интервального метода. Бег по пересечённой местности (кроссовый бег). Гладкий бег с равномерной скоростью в разных зонах интенсивности. Повторный бег с препятствиями в максимальном темпе. Равномерный повторный бег с финальным ускорением (на разные дистанции). Равномерный бег с дополнительным отягощением в режиме «до отказа».</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Развитие силовых способностей. Специальные прыжковые упражнения с дополнительным отягощением. Прыжки вверх с доставанием подвешенных предметов. Прыжки в полуприседе (на месте, с продвижением в разные стороны). Запрыгивание с последующим спрыгиванием. Прыжки в глубину по методу ударной тренировки. Прыжки в высоту с продвижением и изменением направлений, поворотами вправо и влево, на правой, левой ноге и поочерёдно. Бег с препятствиями. Бег в горку с дополнительным отягощением и без него. Комплексы упражнений с набивными мячами. Упражнения с локальным отягощением на мышечные группы. Комплексы силовых упражнений по методу круговой тренировки.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Развитие скоростных способностей. Бег на месте с максимальной скоростью и темпом с опорой на руки и без опоры. Максимальный бег в горку и с горки. Повторный бег на короткие дистанции с максимальной скоростью (по прямой, на повороте и со старта). Бег с максимальной скоростью «с ходу». Прыжки через скакалку в максимальном темпе. Ускорение, переходящее в многоскоки, и многоскоки, переходящие в бег с ускорением. Подвижные и спортивные игры, эстафеты.</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Развитие координации движений. Специализированные комплексы упражнений на развитие координации (разрабатываются на основе учебного материала модулей «Гимнастика» и «Спортивные игры»).</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i/>
          <w:color w:val="000000"/>
          <w:sz w:val="24"/>
          <w:szCs w:val="24"/>
        </w:rPr>
        <w:t>Модуль «Зимние виды спорта»</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Развитие выносливости. Передвижения на лыжах с равномерной скоростью в режимах умеренной, большой и субмаксимальной интенсивности, с соревновательной скоростью.</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lastRenderedPageBreak/>
        <w:t>Развитие силовых способностей. Передвижение на лыжах по отлогому склону с дополнительным отягощением. Скоростной подъём ступающим и скользящим шагом, бегом, «лесенкой», «ёлочкой». Упражнения в «транспортировке».</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Развитие координации. Упражнения в поворотах и спусках на лыжах, проезд через «ворота» и преодоление небольших трамплинов.</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i/>
          <w:color w:val="000000"/>
          <w:sz w:val="24"/>
          <w:szCs w:val="24"/>
        </w:rPr>
        <w:t>Модуль «Спортивные игры»</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Баскетбол. Развитие скоростных способностей. Ходьба и бег в различных направлениях с максимальной скоростью с внезапными остановками и выполнением различных заданий (например, прыжки вверх, назад, вправо, влево, приседания). Ускорения с изменением направления движения. Бег с максимальной частотой (темпом) шагов с опорой на руки и без опоры. Выпрыгивание вверх с доставанием ориентиров левой (правой) рукой. Челночный бег (чередование прохождения заданных отрезков дистанции лицом и спиной вперёд). Бег с максимальной скоростью с предварительным выполнением многоскоков. Передвижения с ускорениями и максимальной скоростью приставными шагами левым и правым боком. Ведение баскетбольного мяча с ускорением и максимальной скоростью. Прыжки вверх на обеих ногах и на одной ноге с места и с разбега. Прыжки с поворотами на точность приземления. Передача мяча двумя руками от груди в максимальном темпе при встречном беге в колоннах. Кувырки вперёд, назад, боком с последующим рывком на 3–5 м. Подвижные и спортивные игры, эстафеты.</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Развитие силовых способностей. Комплексы упражнений с дополнительным отягощением на основные мышечные группы. Ходьба и прыжки в глубоком приседе. Прыжки на одной ноге и обеих ногах с продвижением вперёд, по кругу, «змейкой», на месте с поворотом на 180 и 360. Прыжки через скакалку в максимальном темпе на месте и с передвижением (с дополнительным отягощением и без него). Напрыгивание и спрыгивание с последующим ускорением. Многоскоки с последующим ускорением и ускорение с последующим выполнением многоскоков. Броски набивного мяча из различных исходных положений, с различной траекторией полёта одной рукой и обеими руками, стоя, сидя, в полуприседе.</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Развитие выносливости. Повторный бег с максимальной скоростью, с уменьшающимся интервалом отдыха. Гладкий бег по методу непрерывно-интервального упражнения. Гладкий бег в режиме большой и умеренной интенсивности. Игра в баскетбол с увеличивающимся объёмом времени игры.</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Развитие координации движений. Броски баскетбольного мяча по неподвижной и подвижной мишени. Акробатические упражнения (двойные и тройные кувырки вперёд и назад). Бег с «тенью» (повторение движений партнёра). Бег по гимнастической скамейке, по гимнастическому бревну разной высоты. Прыжки по разметкам с изменяющейся амплитудой движений. Броски малого мяча в стену одной рукой (обеими руками) с последующей его ловлей (обеими руками и одной рукой) после отскока от стены (от пола). Ведение мяча с изменяющейся по команде скоростью и направлением передвижения.</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Футбол. Развитие скоростных способностей. Старты из различных положений с последующим ускорением. Бег с максимальной скоростью по прямой, с остановками (по свистку, хлопку, заданному сигналу), с ускорениями, «рывками», изменением направления передвижения. Бег в максимальном темпе. Бег и ходьба спиной вперёд с изменением темпа и направления движения (по прямой, по кругу, «змейкой»). Бег с максимальной скоростью с поворотами на 180 и 360. Прыжки через скакалку в максимальном темпе. Прыжки по разметке на правой (левой) ноге, между стоек, спиной вперёд. Прыжки вверх на обеих ногах и одной ноге с продвижением вперёд. Удары по мячу в стенку в максимальном темпе. Ведение мяча с остановками и ускорениями, «дриблинг» мяча с изменением направления движения. Кувырки вперёд, назад, боком с последующим рывком. Подвижные и спортивные игры, эстафеты.</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Развитие силовых способностей. Комплексы упражнений с дополнительным отягощением на основные мышечные группы. Многоскоки через препятствия. Спрыгивание с возвышенной опоры с последующим ускорением, прыжком в длину и в высоту. Прыжки на обеих ногах с дополнительным отягощением (вперёд, назад, в приседе, с продвижением вперёд).</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Развитие выносливости. Равномерный бег на средние и длинные дистанции. Повторные ускорения с уменьшающимся интервалом отдыха. Повторный бег на короткие дистанции с максимальной скоростью и уменьшающимся интервалом отдыха. Гладкий бег в режиме непрерывно-интервального метода. Передвижение на лыжах в режиме большой и умеренной интенсивности.</w:t>
      </w:r>
    </w:p>
    <w:p w:rsidR="00300354" w:rsidRPr="00731B53" w:rsidRDefault="00300354" w:rsidP="009D20F2">
      <w:pPr>
        <w:pBdr>
          <w:top w:val="nil"/>
          <w:left w:val="nil"/>
          <w:bottom w:val="nil"/>
          <w:right w:val="nil"/>
          <w:between w:val="nil"/>
          <w:bar w:val="nil"/>
        </w:pBdr>
        <w:tabs>
          <w:tab w:val="left" w:pos="708"/>
        </w:tabs>
        <w:autoSpaceDE/>
        <w:autoSpaceDN/>
        <w:ind w:firstLine="709"/>
        <w:jc w:val="both"/>
        <w:rPr>
          <w:rFonts w:eastAsia="Calibri"/>
          <w:sz w:val="24"/>
          <w:szCs w:val="24"/>
        </w:rPr>
      </w:pPr>
    </w:p>
    <w:p w:rsidR="00FB328C" w:rsidRPr="00731B53" w:rsidRDefault="00FB328C" w:rsidP="00867651">
      <w:pPr>
        <w:keepNext/>
        <w:keepLines/>
        <w:autoSpaceDE/>
        <w:autoSpaceDN/>
        <w:ind w:firstLine="708"/>
        <w:jc w:val="both"/>
        <w:outlineLvl w:val="0"/>
        <w:rPr>
          <w:b/>
          <w:sz w:val="24"/>
          <w:szCs w:val="24"/>
          <w:lang w:eastAsia="x-none"/>
        </w:rPr>
      </w:pPr>
      <w:r w:rsidRPr="00731B53">
        <w:rPr>
          <w:rFonts w:eastAsia="SchoolBookSanPin"/>
          <w:b/>
          <w:sz w:val="24"/>
          <w:szCs w:val="24"/>
          <w:lang w:eastAsia="x-none"/>
        </w:rPr>
        <w:t>135. Федеральная рабочая программа по учебному предмету «</w:t>
      </w:r>
      <w:r w:rsidRPr="00731B53">
        <w:rPr>
          <w:rFonts w:eastAsia="SchoolBookSanPin"/>
          <w:b/>
          <w:position w:val="1"/>
          <w:sz w:val="24"/>
          <w:szCs w:val="24"/>
          <w:lang w:eastAsia="x-none"/>
        </w:rPr>
        <w:t xml:space="preserve">Основы безопасности </w:t>
      </w:r>
      <w:r w:rsidR="009D20F2">
        <w:rPr>
          <w:rFonts w:eastAsia="SchoolBookSanPin"/>
          <w:b/>
          <w:position w:val="1"/>
          <w:sz w:val="24"/>
          <w:szCs w:val="24"/>
          <w:lang w:eastAsia="x-none"/>
        </w:rPr>
        <w:t>и защиты Родины</w:t>
      </w:r>
      <w:r w:rsidRPr="00731B53">
        <w:rPr>
          <w:rFonts w:eastAsia="SchoolBookSanPin"/>
          <w:b/>
          <w:sz w:val="24"/>
          <w:szCs w:val="24"/>
          <w:lang w:eastAsia="x-none"/>
        </w:rPr>
        <w:t>» (базовый уровень).</w:t>
      </w:r>
      <w:r w:rsidRPr="00731B53">
        <w:rPr>
          <w:b/>
          <w:sz w:val="24"/>
          <w:szCs w:val="24"/>
          <w:lang w:eastAsia="x-none"/>
        </w:rPr>
        <w:t xml:space="preserve">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135.1. Федеральная рабочая программа по учебному предмету «</w:t>
      </w:r>
      <w:r w:rsidRPr="00731B53">
        <w:rPr>
          <w:rFonts w:eastAsia="SchoolBookSanPin"/>
          <w:position w:val="1"/>
          <w:sz w:val="24"/>
          <w:szCs w:val="24"/>
        </w:rPr>
        <w:t>Основы безопасности жизнедеятельности</w:t>
      </w:r>
      <w:r w:rsidRPr="00731B53">
        <w:rPr>
          <w:rFonts w:eastAsia="SchoolBookSanPin"/>
          <w:sz w:val="24"/>
          <w:szCs w:val="24"/>
        </w:rPr>
        <w:t xml:space="preserve">» (предметная область «Физическая культура </w:t>
      </w:r>
      <w:r w:rsidRPr="00731B53">
        <w:rPr>
          <w:rFonts w:eastAsia="SchoolBookSanPin"/>
          <w:sz w:val="24"/>
          <w:szCs w:val="24"/>
        </w:rPr>
        <w:br/>
        <w:t xml:space="preserve">и основы безопасности жизнедеятельности») (далее соответственно – программа </w:t>
      </w:r>
      <w:r w:rsidRPr="00731B53">
        <w:rPr>
          <w:rFonts w:eastAsia="SchoolBookSanPin"/>
          <w:sz w:val="24"/>
          <w:szCs w:val="24"/>
        </w:rPr>
        <w:br/>
        <w:t>ОБЖ, ОБЖ) включает пояснительную записку, содержание обучения, планируемые результаты освоения программы ОБЖ.</w:t>
      </w:r>
    </w:p>
    <w:p w:rsidR="00FB328C" w:rsidRPr="00731B53" w:rsidRDefault="00FB328C" w:rsidP="00867651">
      <w:pPr>
        <w:autoSpaceDE/>
        <w:autoSpaceDN/>
        <w:ind w:firstLine="709"/>
        <w:jc w:val="both"/>
        <w:rPr>
          <w:rFonts w:eastAsia="OfficinaSansBoldITC"/>
          <w:sz w:val="24"/>
          <w:szCs w:val="24"/>
        </w:rPr>
      </w:pPr>
      <w:r w:rsidRPr="00731B53">
        <w:rPr>
          <w:rFonts w:eastAsia="SchoolBookSanPin"/>
          <w:sz w:val="24"/>
          <w:szCs w:val="24"/>
        </w:rPr>
        <w:t>135.2. </w:t>
      </w:r>
      <w:r w:rsidRPr="00731B53">
        <w:rPr>
          <w:rFonts w:eastAsia="OfficinaSansBoldITC"/>
          <w:sz w:val="24"/>
          <w:szCs w:val="24"/>
        </w:rPr>
        <w:t>Пояснительная записка.</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135.2.1. Программа ОБЖ разработана на основе требований к результатам освоения программы среднего общего образования, представленных в ФГОС СОО, федеральной программы воспитания, Концепции преподавания учебного предмета «Основы безопасности жизнедеятельности» и предусматривает непосредственное применение при реализации ООП СОО.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135.2.2. Программа ОБЖ позволит учителю построить освоение содержания </w:t>
      </w:r>
      <w:r w:rsidRPr="00731B53">
        <w:rPr>
          <w:rFonts w:eastAsia="SchoolBookSanPin"/>
          <w:sz w:val="24"/>
          <w:szCs w:val="24"/>
        </w:rPr>
        <w:br/>
        <w:t xml:space="preserve">в логике последовательного нарастания факторов опасности от опасной ситуации </w:t>
      </w:r>
      <w:r w:rsidRPr="00731B53">
        <w:rPr>
          <w:rFonts w:eastAsia="SchoolBookSanPin"/>
          <w:sz w:val="24"/>
          <w:szCs w:val="24"/>
        </w:rPr>
        <w:br/>
        <w:t xml:space="preserve">до чрезвычайной ситуации и разумного взаимодействия человека с окружающей средой, учесть преемственность приобретения обучающимися знаний </w:t>
      </w:r>
      <w:r w:rsidRPr="00731B53">
        <w:rPr>
          <w:rFonts w:eastAsia="SchoolBookSanPin"/>
          <w:sz w:val="24"/>
          <w:szCs w:val="24"/>
        </w:rPr>
        <w:br/>
        <w:t>и формирования у них умений и навыков в области безопасности жизнедеятельности.</w:t>
      </w:r>
    </w:p>
    <w:p w:rsidR="00FB328C" w:rsidRPr="00731B53" w:rsidRDefault="00FB328C" w:rsidP="00867651">
      <w:pPr>
        <w:autoSpaceDE/>
        <w:autoSpaceDN/>
        <w:ind w:firstLine="709"/>
        <w:jc w:val="both"/>
        <w:rPr>
          <w:rFonts w:eastAsia="SchoolBookSanPin"/>
          <w:position w:val="1"/>
          <w:sz w:val="24"/>
          <w:szCs w:val="24"/>
        </w:rPr>
      </w:pPr>
      <w:r w:rsidRPr="00731B53">
        <w:rPr>
          <w:rFonts w:eastAsia="SchoolBookSanPin"/>
          <w:position w:val="1"/>
          <w:sz w:val="24"/>
          <w:szCs w:val="24"/>
        </w:rPr>
        <w:t xml:space="preserve">Программа ОБЖ в методическом плане обеспечивает реализацию практико-ориентированного подхода в преподавании ОБЖ, системность и непрерывность приобретения обучающимися знаний и формирования у них навыков в области безопасности жизнедеятельности при переходе с уровня основного общего образования; помогает педагогу продолжить освоение содержания материала </w:t>
      </w:r>
      <w:r w:rsidRPr="00731B53">
        <w:rPr>
          <w:rFonts w:eastAsia="SchoolBookSanPin"/>
          <w:position w:val="1"/>
          <w:sz w:val="24"/>
          <w:szCs w:val="24"/>
        </w:rPr>
        <w:br/>
        <w:t xml:space="preserve">в логике последовательного нарастания факторов опасности: опасная ситуация, экстремальная ситуация, чрезвычайная ситуация и разумного построения модели индивидуального и группового безопасного поведения в повседневной жизни </w:t>
      </w:r>
      <w:r w:rsidRPr="00731B53">
        <w:rPr>
          <w:rFonts w:eastAsia="SchoolBookSanPin"/>
          <w:position w:val="1"/>
          <w:sz w:val="24"/>
          <w:szCs w:val="24"/>
        </w:rPr>
        <w:br/>
        <w:t xml:space="preserve">с учётом актуальных вызовов и угроз в природной, техногенной, социальной </w:t>
      </w:r>
      <w:r w:rsidRPr="00731B53">
        <w:rPr>
          <w:rFonts w:eastAsia="SchoolBookSanPin"/>
          <w:position w:val="1"/>
          <w:sz w:val="24"/>
          <w:szCs w:val="24"/>
        </w:rPr>
        <w:br/>
        <w:t>и информационной сферах.</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135.2.3. Программа ОБЖ </w:t>
      </w:r>
      <w:r w:rsidRPr="00731B53">
        <w:rPr>
          <w:rFonts w:eastAsia="SchoolBookSanPin"/>
          <w:position w:val="1"/>
          <w:sz w:val="24"/>
          <w:szCs w:val="24"/>
        </w:rPr>
        <w:t>обеспечивает:</w:t>
      </w:r>
    </w:p>
    <w:p w:rsidR="00FB328C" w:rsidRPr="00731B53" w:rsidRDefault="00FB328C" w:rsidP="00867651">
      <w:pPr>
        <w:autoSpaceDE/>
        <w:autoSpaceDN/>
        <w:ind w:firstLine="709"/>
        <w:jc w:val="both"/>
        <w:rPr>
          <w:rFonts w:eastAsia="SchoolBookSanPin"/>
          <w:position w:val="1"/>
          <w:sz w:val="24"/>
          <w:szCs w:val="24"/>
        </w:rPr>
      </w:pPr>
      <w:r w:rsidRPr="00731B53">
        <w:rPr>
          <w:rFonts w:eastAsia="SchoolBookSanPin"/>
          <w:position w:val="1"/>
          <w:sz w:val="24"/>
          <w:szCs w:val="24"/>
        </w:rPr>
        <w:t xml:space="preserve">формирование личности выпускника с высоким уровнем культуры </w:t>
      </w:r>
      <w:r w:rsidRPr="00731B53">
        <w:rPr>
          <w:rFonts w:eastAsia="SchoolBookSanPin"/>
          <w:position w:val="1"/>
          <w:sz w:val="24"/>
          <w:szCs w:val="24"/>
        </w:rPr>
        <w:br/>
        <w:t>и мотивации ведения безопасного, здорового и экологически целесообразного образа жизни;</w:t>
      </w:r>
    </w:p>
    <w:p w:rsidR="00FB328C" w:rsidRPr="00731B53" w:rsidRDefault="00FB328C" w:rsidP="00867651">
      <w:pPr>
        <w:autoSpaceDE/>
        <w:autoSpaceDN/>
        <w:ind w:firstLine="709"/>
        <w:jc w:val="both"/>
        <w:rPr>
          <w:rFonts w:eastAsia="SchoolBookSanPin"/>
          <w:position w:val="1"/>
          <w:sz w:val="24"/>
          <w:szCs w:val="24"/>
        </w:rPr>
      </w:pPr>
      <w:r w:rsidRPr="00731B53">
        <w:rPr>
          <w:rFonts w:eastAsia="SchoolBookSanPin"/>
          <w:position w:val="1"/>
          <w:sz w:val="24"/>
          <w:szCs w:val="24"/>
        </w:rPr>
        <w:t>достижение выпускниками базового уровня культуры безопасности жизнедеятельности, соответствующего интересам обучающихся и потребностям общества в формировании полноценной личности безопасного типа;</w:t>
      </w:r>
    </w:p>
    <w:p w:rsidR="00FB328C" w:rsidRPr="00731B53" w:rsidRDefault="00FB328C" w:rsidP="00867651">
      <w:pPr>
        <w:autoSpaceDE/>
        <w:autoSpaceDN/>
        <w:ind w:firstLine="709"/>
        <w:jc w:val="both"/>
        <w:rPr>
          <w:rFonts w:eastAsia="SchoolBookSanPin"/>
          <w:position w:val="1"/>
          <w:sz w:val="24"/>
          <w:szCs w:val="24"/>
        </w:rPr>
      </w:pPr>
      <w:r w:rsidRPr="00731B53">
        <w:rPr>
          <w:rFonts w:eastAsia="SchoolBookSanPin"/>
          <w:position w:val="1"/>
          <w:sz w:val="24"/>
          <w:szCs w:val="24"/>
        </w:rPr>
        <w:t>взаимосвязь личностных, метапредметных и предметных результатов освоения учебного предмета ОБЖ на уровнях основного общего и среднего общего образования;</w:t>
      </w:r>
    </w:p>
    <w:p w:rsidR="00FB328C" w:rsidRPr="00731B53" w:rsidRDefault="00FB328C" w:rsidP="00867651">
      <w:pPr>
        <w:autoSpaceDE/>
        <w:autoSpaceDN/>
        <w:ind w:firstLine="709"/>
        <w:jc w:val="both"/>
        <w:rPr>
          <w:rFonts w:eastAsia="SchoolBookSanPin"/>
          <w:position w:val="1"/>
          <w:sz w:val="24"/>
          <w:szCs w:val="24"/>
        </w:rPr>
      </w:pPr>
      <w:r w:rsidRPr="00731B53">
        <w:rPr>
          <w:rFonts w:eastAsia="SchoolBookSanPin"/>
          <w:position w:val="1"/>
          <w:sz w:val="24"/>
          <w:szCs w:val="24"/>
        </w:rPr>
        <w:t>подготовку выпускников к решению актуальных практических задач безопасности жизнедеятельности в повседневной жизни.</w:t>
      </w:r>
    </w:p>
    <w:p w:rsidR="009D20F2" w:rsidRPr="009D20F2" w:rsidRDefault="00FB328C" w:rsidP="009D20F2">
      <w:pPr>
        <w:jc w:val="both"/>
        <w:rPr>
          <w:rFonts w:ascii="Calibri" w:eastAsia="Calibri" w:hAnsi="Calibri"/>
          <w:sz w:val="24"/>
          <w:szCs w:val="24"/>
        </w:rPr>
      </w:pPr>
      <w:r w:rsidRPr="00731B53">
        <w:rPr>
          <w:rFonts w:eastAsia="SchoolBookSanPin"/>
          <w:sz w:val="24"/>
          <w:szCs w:val="24"/>
        </w:rPr>
        <w:t>135.2.4. </w:t>
      </w:r>
      <w:r w:rsidR="009D20F2" w:rsidRPr="009D20F2">
        <w:rPr>
          <w:rFonts w:eastAsia="Calibri"/>
          <w:b/>
          <w:color w:val="000000"/>
          <w:sz w:val="24"/>
          <w:szCs w:val="24"/>
        </w:rPr>
        <w:t>Модуль №1. «Безопасное и устойчивое развитие личности, общества, государства»:</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раскрывать правовые основы и принципы обеспечения национальной безопасности Российской Федерации;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характеризовать роль личности, общества и государства в достижении стратегических национальных приоритетов, объяснять значение их реализации в обеспечении комплексной безопасности и устойчивого развития Российской Федерации, приводить примеры;</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характеризовать роль правоохранительных органов и специальных служб в обеспечении национальной безопасности;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объяснять роль личности, общества и государства в предупреждении противоправной деятельности;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характеризовать правовую основу защиты населения и территорий от чрезвычайных ситуаций природного и техногенного характера;</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раскрывать назначение, основные задачи и структуру Единой государственной системы предупреждения и ликвидации чрезвычайных ситуаций (РСЧС);</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объяснять права и обязанности граждан Российской Федерации в области безопасности в условиях чрезвычайных ситуаций мирного и военного времени;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объяснять права и обязанности граждан Российской Федерации в области гражданской обороны;</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lastRenderedPageBreak/>
        <w:t>уметь действовать при сигнале «Внимание всем!», в том числе при химической и радиационной опасности;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анализировать угрозы военной безопасности Российской Федерации, обосновывать значение обороны государства для мирного социально-экономического развития страны;</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характеризовать роль Вооружённых Сил Российской в обеспечении национальной безопасности.</w:t>
      </w:r>
    </w:p>
    <w:p w:rsidR="009D20F2" w:rsidRPr="009D20F2" w:rsidRDefault="009D20F2" w:rsidP="009D20F2">
      <w:pPr>
        <w:widowControl/>
        <w:autoSpaceDE/>
        <w:autoSpaceDN/>
        <w:jc w:val="both"/>
        <w:rPr>
          <w:rFonts w:ascii="Calibri" w:eastAsia="Calibri" w:hAnsi="Calibri"/>
          <w:sz w:val="24"/>
          <w:szCs w:val="24"/>
        </w:rPr>
      </w:pPr>
      <w:r w:rsidRPr="009D20F2">
        <w:rPr>
          <w:rFonts w:eastAsia="Calibri"/>
          <w:b/>
          <w:color w:val="000000"/>
          <w:sz w:val="24"/>
          <w:szCs w:val="24"/>
        </w:rPr>
        <w:t>Модуль №2. «Основы военной подготовки»: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знать строевые приёмы в движении без оружия;</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выполнять строевые приёмы в движении без оружия;</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представление об основах общевойскового боя;</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представление об основных видах общевойскового боя и способах маневра в бою;</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представление о походном, предбоевом и боевом порядке подразделений;</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понимать способы действий военнослужащего в бою;</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знать правила и меры безопасности при обращении с оружием;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приводить примеры нарушений правил и мер безопасности при обращении с оружием и их возможных последствий;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применять меры безопасности при проведении занятий по боевой подготовке и обращении с оружием;</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знать способы удержания оружия, правила прицеливания и производства меткого выстрела;</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определять характерные конструктивные особенности образцов стрелкового оружия на примере автоматов Калашникова АК-74 и АК-12;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представление о современных видах короткоствольного стрелкового оружия;</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иметь представление об истории возникновения и развития робототехнических комплексов;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представление о конструктивных особенностях БПЛА квадрокоптерного типа;</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иметь представление о способах боевого применения БПЛА;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представление об истории возникновения и развития связи;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представление о назначении радиосвязи и о требованиях, предъявляемых к радиосвязи;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представление о видах, предназначении, тактико-технических характеристиках современных переносных радиостанций;</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представление о тактических свойствах местности и их влиянии на боевые действия войск;</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представление о шанцевом инструменте;</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представление о позиции отделения и порядке оборудования окопа для стрелка;</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представление о видах оружия массового поражения и их поражающих факторах;</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знать способы действий при применении противником оружия массового поражения;</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понимать особенности оказания первой помощи в бою;</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знать условные зоны оказания первой помощи в бою;</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знать приемы самопомощи в бою;</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иметь представление о военно-учетных специальностях;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знать особенности прохождение военной службы по призыву и по контракту;</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иметь представления о военно-учебных заведениях;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представление о системе военно-учебных центров при учебных заведениях высшего образования.</w:t>
      </w:r>
    </w:p>
    <w:p w:rsidR="009D20F2" w:rsidRPr="009D20F2" w:rsidRDefault="009D20F2" w:rsidP="009D20F2">
      <w:pPr>
        <w:widowControl/>
        <w:autoSpaceDE/>
        <w:autoSpaceDN/>
        <w:jc w:val="both"/>
        <w:rPr>
          <w:rFonts w:ascii="Calibri" w:eastAsia="Calibri" w:hAnsi="Calibri"/>
          <w:sz w:val="24"/>
          <w:szCs w:val="24"/>
        </w:rPr>
      </w:pPr>
      <w:r w:rsidRPr="009D20F2">
        <w:rPr>
          <w:rFonts w:eastAsia="Calibri"/>
          <w:b/>
          <w:color w:val="000000"/>
          <w:sz w:val="24"/>
          <w:szCs w:val="24"/>
        </w:rPr>
        <w:t>Модуль № 3. «Культура безопасности жизнедеятельности в современном обществе»:</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объяснять смысл понятий «опасность», «безопасность», «риск (угроза)», «культура безопасности», «опасная ситуация», «чрезвычайная ситуация», объяснять их взаимосвязь;</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приводить примеры решения задач по обеспечению безопасности в повседневной жизни (индивидуальный, групповой и общественно-государственный уровни);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знать общие принципы безопасного поведения, приводить примеры;</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объяснять смысл понятий «виктимное поведение», «безопасное поведение»;</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понимать влияние поведения человека на его безопасность, приводить примеры;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навыки оценки своих действий с точки зрения их влияния на безопасность;</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раскрывать суть риск-ориентированного подхода к обеспечению безопасности;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приводить примеры реализации риск-ориентированного подхода на уровне личности, общества, государства.</w:t>
      </w:r>
    </w:p>
    <w:p w:rsidR="009D20F2" w:rsidRPr="009D20F2" w:rsidRDefault="009D20F2" w:rsidP="009D20F2">
      <w:pPr>
        <w:widowControl/>
        <w:autoSpaceDE/>
        <w:autoSpaceDN/>
        <w:jc w:val="both"/>
        <w:rPr>
          <w:rFonts w:ascii="Calibri" w:eastAsia="Calibri" w:hAnsi="Calibri"/>
          <w:sz w:val="24"/>
          <w:szCs w:val="24"/>
        </w:rPr>
      </w:pPr>
      <w:r w:rsidRPr="009D20F2">
        <w:rPr>
          <w:rFonts w:eastAsia="Calibri"/>
          <w:b/>
          <w:color w:val="000000"/>
          <w:sz w:val="24"/>
          <w:szCs w:val="24"/>
        </w:rPr>
        <w:t>Модуль № 4. «Безопасность в быту»:</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lastRenderedPageBreak/>
        <w:t>раскрывать источники и классифицировать бытовые опасности, обосновывать зависимость риска (угрозы) их возникновения от поведения человека;</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знать права и обязанности потребителя, правила совершения покупок, в том числе в Интернете; оценивать их роль в совершении безопасных покупок;</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оценивать риски возникновения бытовых отравлений, иметь навыки их профилактики;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навыки первой помощи при бытовых отравлениях;</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уметь оценивать риски получения бытовых травм;</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понимать взаимосвязь поведения и риска получить травму;</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знать правила пожарной безопасности и электробезопасности, понимать влияние соблюдения правил на безопасность в быту;</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навыки безопасного поведения в быту при использовании газового и электрического оборудования;</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навыки поведения при угрозе и возникновении пожара;</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навыки первой помощи при бытовых травмах, ожогах, порядок проведения сердечно-лёгочной реанимации;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знать правила безопасного поведения в местах общего пользования (подъезд, лифт, придомовая территория, детская площадка, площадка для выгула собак и другие);</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понимать влияние конструктивной коммуникации с соседями на уровень безопасности, приводить примеры;</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понимать риски противоправных действий, выработать навыки, снижающие криминогенные риски;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знать правила поведения при возникновении аварии на коммунальной системе;</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навыки взаимодействия с коммунальными службами.</w:t>
      </w:r>
    </w:p>
    <w:p w:rsidR="009D20F2" w:rsidRPr="009D20F2" w:rsidRDefault="009D20F2" w:rsidP="009D20F2">
      <w:pPr>
        <w:widowControl/>
        <w:autoSpaceDE/>
        <w:autoSpaceDN/>
        <w:jc w:val="both"/>
        <w:rPr>
          <w:rFonts w:ascii="Calibri" w:eastAsia="Calibri" w:hAnsi="Calibri"/>
          <w:sz w:val="24"/>
          <w:szCs w:val="24"/>
        </w:rPr>
      </w:pPr>
      <w:r w:rsidRPr="009D20F2">
        <w:rPr>
          <w:rFonts w:eastAsia="Calibri"/>
          <w:b/>
          <w:color w:val="000000"/>
          <w:sz w:val="24"/>
          <w:szCs w:val="24"/>
        </w:rPr>
        <w:t>Модуль № 5. «Безопасность на транспорте»:</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знать правила дорожного движения;</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характеризовать изменения правил дорожного движения в зависимости от изменения уровня рисков (риск-ориентированный подход);</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понимать риски для пешехода при разных условиях, выработать навыки безопасного поведения;</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понимать влияние действий водителя и пассажира на безопасность дорожного движения, приводить примеры; </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знать права, обязанности и иметь представление об ответственности пешехода, пассажира, водителя;</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представление о знаниях и навыках, необходимых водителю;</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знать правила безопасного поведения при дорожно-транспортных происшествиях разного характера;</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навыки оказания первой помощи, навыки пользования огнетушителем;</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знать источники опасности на различных видах транспорта, приводить примеры;</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знать правила безопасного поведения на транспорте, приводить примеры влияния поведения на безопасность;</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представление о порядке действий при возникновении опасныхи чрезвычайных ситуаций на различных видах транспорта.</w:t>
      </w:r>
    </w:p>
    <w:p w:rsidR="009D20F2" w:rsidRPr="009D20F2" w:rsidRDefault="009D20F2" w:rsidP="009D20F2">
      <w:pPr>
        <w:widowControl/>
        <w:autoSpaceDE/>
        <w:autoSpaceDN/>
        <w:jc w:val="both"/>
        <w:rPr>
          <w:rFonts w:ascii="Calibri" w:eastAsia="Calibri" w:hAnsi="Calibri"/>
          <w:sz w:val="24"/>
          <w:szCs w:val="24"/>
        </w:rPr>
      </w:pPr>
      <w:r w:rsidRPr="009D20F2">
        <w:rPr>
          <w:rFonts w:eastAsia="Calibri"/>
          <w:b/>
          <w:color w:val="000000"/>
          <w:sz w:val="24"/>
          <w:szCs w:val="24"/>
        </w:rPr>
        <w:t>Модуль № 6. «Безопасность в общественных местах»:</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перечислять и классифицировать основные источники опасности в общественных местах;</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знать общие правила безопасного поведения в общественных местах, характеризовать их влияние на безопасность;</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навыки оценки рисков возникновения толпы, давки;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знать о действиях, которые минимизируют риски попадания в толпу, давку, и о действиях, которые позволяют минимизировать риск получения травмы в случае попадания в толпу, давку;</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оценивать риски возникновения ситуаций криминогенного характера в общественных местах;</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навыки безопасного поведения при проявлении агрессии;</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иметь представление о безопасном поведении для снижения рисков криминогенного характера;</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оценивать риски потеряться в общественном месте;</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знать порядок действий в случаях, когда потерялся человек;</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знать правила пожарной безопасности в общественных местах;</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lastRenderedPageBreak/>
        <w:t>понимать особенности поведения при угрозе пожара и пожаре в общественных местах разного типа;</w:t>
      </w:r>
    </w:p>
    <w:p w:rsidR="009D20F2" w:rsidRPr="009D20F2" w:rsidRDefault="009D20F2" w:rsidP="009D20F2">
      <w:pPr>
        <w:widowControl/>
        <w:autoSpaceDE/>
        <w:autoSpaceDN/>
        <w:ind w:firstLine="600"/>
        <w:jc w:val="both"/>
        <w:rPr>
          <w:rFonts w:ascii="Calibri" w:eastAsia="Calibri" w:hAnsi="Calibri"/>
          <w:sz w:val="24"/>
          <w:szCs w:val="24"/>
        </w:rPr>
      </w:pPr>
      <w:r w:rsidRPr="009D20F2">
        <w:rPr>
          <w:rFonts w:eastAsia="Calibri"/>
          <w:color w:val="000000"/>
          <w:sz w:val="24"/>
          <w:szCs w:val="24"/>
        </w:rPr>
        <w:t xml:space="preserve">знать правила поведения при угрозе обрушения или обрушении </w:t>
      </w:r>
      <w:proofErr w:type="gramStart"/>
      <w:r w:rsidRPr="009D20F2">
        <w:rPr>
          <w:rFonts w:eastAsia="Calibri"/>
          <w:color w:val="000000"/>
          <w:sz w:val="24"/>
          <w:szCs w:val="24"/>
        </w:rPr>
        <w:t>зданий</w:t>
      </w:r>
      <w:proofErr w:type="gramEnd"/>
      <w:r w:rsidRPr="009D20F2">
        <w:rPr>
          <w:rFonts w:eastAsia="Calibri"/>
          <w:color w:val="000000"/>
          <w:sz w:val="24"/>
          <w:szCs w:val="24"/>
        </w:rPr>
        <w:t xml:space="preserve"> или отдельных конструкций;</w:t>
      </w:r>
    </w:p>
    <w:p w:rsidR="009D20F2" w:rsidRDefault="009D20F2" w:rsidP="009D20F2">
      <w:pPr>
        <w:widowControl/>
        <w:autoSpaceDE/>
        <w:autoSpaceDN/>
        <w:ind w:firstLine="600"/>
        <w:jc w:val="both"/>
        <w:rPr>
          <w:rFonts w:eastAsia="Calibri"/>
          <w:color w:val="000000"/>
          <w:sz w:val="24"/>
          <w:szCs w:val="24"/>
        </w:rPr>
      </w:pPr>
      <w:r w:rsidRPr="009D20F2">
        <w:rPr>
          <w:rFonts w:eastAsia="Calibri"/>
          <w:color w:val="000000"/>
          <w:sz w:val="24"/>
          <w:szCs w:val="24"/>
        </w:rPr>
        <w:t>иметь представление о правилах поведения при угрозе или в случае террористического акта в общественном месте.</w:t>
      </w:r>
    </w:p>
    <w:p w:rsidR="009D20F2" w:rsidRPr="009D20F2" w:rsidRDefault="009D20F2" w:rsidP="009D20F2">
      <w:pPr>
        <w:widowControl/>
        <w:autoSpaceDE/>
        <w:autoSpaceDN/>
        <w:ind w:left="120"/>
        <w:jc w:val="both"/>
        <w:rPr>
          <w:rFonts w:eastAsia="Calibri"/>
          <w:sz w:val="24"/>
          <w:szCs w:val="24"/>
        </w:rPr>
      </w:pPr>
      <w:r w:rsidRPr="009D20F2">
        <w:rPr>
          <w:rFonts w:eastAsia="Calibri"/>
          <w:b/>
          <w:color w:val="000000"/>
          <w:sz w:val="24"/>
          <w:szCs w:val="24"/>
        </w:rPr>
        <w:t>11 КЛАСС</w:t>
      </w:r>
    </w:p>
    <w:p w:rsidR="009D20F2" w:rsidRPr="009D20F2" w:rsidRDefault="009D20F2" w:rsidP="009D20F2">
      <w:pPr>
        <w:widowControl/>
        <w:autoSpaceDE/>
        <w:autoSpaceDN/>
        <w:ind w:left="120"/>
        <w:jc w:val="both"/>
        <w:rPr>
          <w:rFonts w:eastAsia="Calibri"/>
          <w:sz w:val="24"/>
          <w:szCs w:val="24"/>
        </w:rPr>
      </w:pPr>
      <w:r w:rsidRPr="009D20F2">
        <w:rPr>
          <w:rFonts w:eastAsia="Calibri"/>
          <w:b/>
          <w:color w:val="000000"/>
          <w:sz w:val="24"/>
          <w:szCs w:val="24"/>
        </w:rPr>
        <w:t>Модуль № 7 «Безопасность в природной среде»: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выделять и классифицировать источники опасности в природной среде;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знать особенности безопасного поведения при нахождении в природной среде, в том числе в лесу, на водоёмах, в горах;</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способах ориентирования на местности; знать разные способы ориентирования, сравнивать их особенности, выделять преимущества и недостатки;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знать правила безопасного поведения, минимизирующие риски потеряться в природной среде;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знать о порядке действий, если человек потерялся в природной среде;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об основных источниках опасности при автономном нахождении в природной среде, способах подачи сигнала о помощи;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способах сооружения убежища для защиты от перегрева и переохлаждения, получения воды и пищи, правилах поведения при встрече с дикими животными;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навыки первой помощи при перегреве, переохлаждении, отморожении, навыки транспортировки пострадавших;</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называть и характеризовать природные чрезвычайные ситуации;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выделять наиболее характерные риски для своего региона с учётом географических, климатических особенностей, традиций ведения хозяйственной деятельности, отдыха на природе;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раскрывать применение принципов безопасного поведения (предвидеть опасность; по возможности избежать её; при необходимости действовать) для природных чрезвычайных ситуаций;</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указывать причины и признаки возникновения природных пожаров;</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понимать влияние поведения человека на риски возникновения природных пожаров;</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безопасных действиях при угрозе и возникновении природного пожара;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 xml:space="preserve">называть и характеризовать природные чрезвычайные ситуации, вызванные опасными геологическими явлениями и процессами; </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 xml:space="preserve">раскрывать возможности прогнозирования, предупреждения, смягчения последствий природных чрезвычайных ситуаций, вызванных опасными геологическими явлениями и процессами; </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правилах безопасного поведения при природных чрезвычайных ситуациях, вызванных опасными геологическими явлениями и процессами;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оценивать риски природных чрезвычайных ситуаций, вызванных опасными геологическими явлениями и процессами, для своего региона, приводить примеры риск-ориентированного поведения;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 xml:space="preserve">называть и характеризовать природные чрезвычайные ситуации, вызванные опасными гидрологическими явлениями и процессами; </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 xml:space="preserve">раскрывать возможности прогнозирования, предупреждения, смягчения последствий природных чрезвычайных ситуаций, вызванных опасными гидрологическими явлениями и процессами; </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правилах безопасного поведения при природных чрезвычайных ситуациях, вызванных опасными гидрологическими явлениями и процессами;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оценивать риски природных чрезвычайных ситуаций, вызванных опасными гидрологическими явлениями и процессами, для своего региона, приводить примеры риск-ориентированного поведения;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 xml:space="preserve">называть и характеризовать природные чрезвычайные ситуации, вызванные опасными метеорологическими явлениями и процессами; </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 xml:space="preserve">раскрывать возможности прогнозирования, предупреждения, смягчения последствий природных чрезвычайных ситуаций, вызванных опасными метеорологическими явлениями и процессами; </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знать правила безопасного поведения при природных чрезвычайных ситуациях, вызванных опасными метеорологическими явлениями и процессами;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оценивать риски природных чрезвычайных ситуаций, вызванных опасными метеорологическими явлениями и процессами, для своего региона, приводить примеры риск-ориентированного поведения;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источники экологических угроз, обосновывать влияние человеческого фактора на риски их возникновения;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lastRenderedPageBreak/>
        <w:t>характеризовать значение риск-ориентированного подхода к обеспечению экологической безопасности;</w:t>
      </w:r>
    </w:p>
    <w:p w:rsidR="009D20F2" w:rsidRPr="009D20F2" w:rsidRDefault="009D20F2" w:rsidP="009D20F2">
      <w:pPr>
        <w:widowControl/>
        <w:autoSpaceDE/>
        <w:autoSpaceDN/>
        <w:ind w:firstLine="600"/>
        <w:rPr>
          <w:rFonts w:eastAsia="Calibri"/>
          <w:sz w:val="24"/>
          <w:szCs w:val="24"/>
        </w:rPr>
      </w:pPr>
      <w:r w:rsidRPr="009D20F2">
        <w:rPr>
          <w:rFonts w:eastAsia="Calibri"/>
          <w:color w:val="000000"/>
          <w:sz w:val="24"/>
          <w:szCs w:val="24"/>
        </w:rPr>
        <w:t>иметь навыки экологической грамотности и разумного природопользования.</w:t>
      </w:r>
    </w:p>
    <w:p w:rsidR="009D20F2" w:rsidRPr="009D20F2" w:rsidRDefault="009D20F2" w:rsidP="009D20F2">
      <w:pPr>
        <w:widowControl/>
        <w:autoSpaceDE/>
        <w:autoSpaceDN/>
        <w:ind w:left="120"/>
        <w:jc w:val="both"/>
        <w:rPr>
          <w:rFonts w:eastAsia="Calibri"/>
          <w:sz w:val="24"/>
          <w:szCs w:val="24"/>
        </w:rPr>
      </w:pPr>
      <w:r w:rsidRPr="009D20F2">
        <w:rPr>
          <w:rFonts w:eastAsia="Calibri"/>
          <w:b/>
          <w:color w:val="000000"/>
          <w:sz w:val="24"/>
          <w:szCs w:val="24"/>
        </w:rPr>
        <w:t>Модуль № 8. «Основы медицинских знаний. Оказание первой помощи»: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понятий «здоровье», «охрана здоровья», «здоровый образ жизни», «лечение», «профилактика» и выявлять взаимосвязь между ними;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понимать степень влияния биологических, социально-экономических, экологических, психологических факторов на здоровье;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понимать значение здорового образа жизни и его элементов для человека, приводить примеры из собственного опыта;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инфекционные заболевания, знать основные способы распространения и передачи инфекционных заболеваний;</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навыки соблюдения мер личной профилактики;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понимать роль вакцинации в профилактике инфекционных заболеваний, приводить примеры;</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понимать значение национального календаря профилактических прививок и вакцинации населения, роль вакцинации для общества в целом;</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понятия «вакцинация по эпидемиологическим показаниям»;</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чрезвычайных ситуациях биолого-социального характера, действиях при чрезвычайных ситуациях биолого-социального характера (на примере эпидемии);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приводить примеры реализации риск-ориентированного подхода к обеспечению безопасности при чрезвычайных ситуациях биолого-социального характера;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наиболее распространённые неинфекционные заболевания (сердечно-сосудистые, онкологические, эндокринные и другие), оценивать основные факторы риска их возникновения и степень опасности;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 xml:space="preserve">характеризовать признаки угрожающих жизни и здоровью состояний (инсульт, сердечный приступ и другие); </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навыки вызова скорой медицинской помощи;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понимать значение образа жизни в профилактике и защите от неинфекционных заболеваний;</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раскрывать значение диспансеризации для ранней диагностики неинфекционных заболеваний, знать порядок прохождения диспансеризации;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понятий «психическое здоровье» и «психологическое благополучие», характеризовать их влияние на жизнь человека;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знать основные критерии психического здоровья и психологического благополучия;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факторы, влияющие на психическое здоровье и психологическое благополучие;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 xml:space="preserve">иметь представление </w:t>
      </w:r>
      <w:proofErr w:type="gramStart"/>
      <w:r w:rsidRPr="009D20F2">
        <w:rPr>
          <w:rFonts w:eastAsia="Calibri"/>
          <w:color w:val="000000"/>
          <w:sz w:val="24"/>
          <w:szCs w:val="24"/>
        </w:rPr>
        <w:t>об основных направления</w:t>
      </w:r>
      <w:proofErr w:type="gramEnd"/>
      <w:r w:rsidRPr="009D20F2">
        <w:rPr>
          <w:rFonts w:eastAsia="Calibri"/>
          <w:color w:val="000000"/>
          <w:sz w:val="24"/>
          <w:szCs w:val="24"/>
        </w:rPr>
        <w:t xml:space="preserve"> сохранения и укрепления психического здоровья и психологического благополучия;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негативное влияние вредных привычек на умственную и физическую работоспособность, благополучие человека;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роль раннего выявления психических расстройств и создания благоприятных условий для развития;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понятия «инклюзивное обучение»;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навыки, позволяющие минимизировать влияние хронического стресса;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признаки психологического неблагополучия и критерии обращения за помощью;</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знать правовые основы оказания первой помощи в Российской Федерации;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понятий «первая помощь», «скорая медицинская помощь», их соотношение;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знать о состояниях, при которых оказывается первая помощь, и действиях при оказании первой помощи;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навыки применения алгоритма первой помощи;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безопасных действиях по оказанию первой помощи в различных условиях (травмы глаза; «сложные» кровотечения; первая помощь с использованием подручных средств; первая помощь при нескольких травмах одновременно).</w:t>
      </w:r>
    </w:p>
    <w:p w:rsidR="009D20F2" w:rsidRPr="009D20F2" w:rsidRDefault="009D20F2" w:rsidP="009D20F2">
      <w:pPr>
        <w:widowControl/>
        <w:autoSpaceDE/>
        <w:autoSpaceDN/>
        <w:ind w:left="120"/>
        <w:jc w:val="both"/>
        <w:rPr>
          <w:rFonts w:eastAsia="Calibri"/>
          <w:sz w:val="24"/>
          <w:szCs w:val="24"/>
        </w:rPr>
      </w:pPr>
      <w:r w:rsidRPr="009D20F2">
        <w:rPr>
          <w:rFonts w:eastAsia="Calibri"/>
          <w:b/>
          <w:color w:val="000000"/>
          <w:sz w:val="24"/>
          <w:szCs w:val="24"/>
        </w:rPr>
        <w:t>Модуль № 9. «Безопасность в социуме»: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понятия «общение»; характеризовать роль общения в жизни человека, приводить примеры межличностного общения и общения в группе;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навыки конструктивного общения;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lastRenderedPageBreak/>
        <w:t>объяснять смысл понятий «социальная группа», «малая группа», «большая группа»;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взаимодействие в группе;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понимать влияние групповых норм и ценностей на комфортное и безопасное взаимодействие в группе, приводить примеры;</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понятия «конфликт»;</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знать стадии развития конфликта, приводить примеры;</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факторы, способствующие и препятствующие развитию конфликта;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навыки конструктивного разрешения конфликта;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знать условия привлечения третьей стороны для разрешения конфликта;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способах пресечения опасных проявлений конфликтов;</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раскрывать способы противодействия буллингу, проявлениям насилия;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способы психологического воздействия;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особенности убеждающей коммуникации;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 xml:space="preserve">объяснять смысл понятия «манипуляция»; </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 xml:space="preserve">называть характеристики манипулятивного воздействия, приводить примеры; </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представления о способах противодействия манипуляции;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раскрывать механизмы воздействия на большую группу (заражение, убеждение, внушение, подражание и другие), приводить примеры;</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деструктивных и псевдопсихологических технологиях и способах противодействия.</w:t>
      </w:r>
    </w:p>
    <w:p w:rsidR="009D20F2" w:rsidRPr="009D20F2" w:rsidRDefault="009D20F2" w:rsidP="009D20F2">
      <w:pPr>
        <w:widowControl/>
        <w:autoSpaceDE/>
        <w:autoSpaceDN/>
        <w:ind w:left="120"/>
        <w:jc w:val="both"/>
        <w:rPr>
          <w:rFonts w:eastAsia="Calibri"/>
          <w:sz w:val="24"/>
          <w:szCs w:val="24"/>
        </w:rPr>
      </w:pPr>
      <w:r w:rsidRPr="009D20F2">
        <w:rPr>
          <w:rFonts w:eastAsia="Calibri"/>
          <w:b/>
          <w:color w:val="000000"/>
          <w:sz w:val="24"/>
          <w:szCs w:val="24"/>
        </w:rPr>
        <w:t>Модуль № 10. «Безопасность в информационном пространстве»: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цифровую среду, её влияние на жизнь человека;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понятий «цифровая среда», «цифровой след», «персональные данные»;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анализировать угрозы цифровой среды (цифровая зависимость, вредоносное программное обеспечение, сетевое мошенничество и травля, вовлечение в деструктивные сообщества, запрещённый контент и другие), раскрывать их характерные признаки;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навыки безопасных действий по снижению рисков, и защите от опасностей цифровой среды;</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понятий «программное обеспечение», «вредоносное программное обеспечение»;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и классифицировать опасности, анализировать риски, источником которых является вредоносное программное обеспечение;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навыки безопасного использования устройств и программ;</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перечислять и классифицировать опасности, связанные с поведением людей в цифровой среде;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риски, связанные с коммуникацией в цифровой среде (имитация близких социальных отношений; травля; шантаж разглашением сведений; вовлечение в деструктивную, противоправную деятельность), способы их выявления и противодействия им;</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навыки безопасной коммуникации в цифровой среде;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и взаимосвязь понятий «достоверность информации», «информационный пузырь», «фейк»;</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способах проверки достоверности, легитимности информации, её соответствия правовым и морально-этическим нормам;</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раскрывать правовые основы взаимодействия с цифровой средой, выработать навыки безопасных действий по защите прав в цифровой среде;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права, обязанности и иметь представление об ответственности граждан и юридических лиц в информационном пространстве.</w:t>
      </w:r>
    </w:p>
    <w:p w:rsidR="009D20F2" w:rsidRPr="009D20F2" w:rsidRDefault="009D20F2" w:rsidP="009D20F2">
      <w:pPr>
        <w:widowControl/>
        <w:autoSpaceDE/>
        <w:autoSpaceDN/>
        <w:ind w:left="120"/>
        <w:jc w:val="both"/>
        <w:rPr>
          <w:rFonts w:eastAsia="Calibri"/>
          <w:sz w:val="24"/>
          <w:szCs w:val="24"/>
        </w:rPr>
      </w:pPr>
      <w:r w:rsidRPr="009D20F2">
        <w:rPr>
          <w:rFonts w:eastAsia="Calibri"/>
          <w:b/>
          <w:color w:val="000000"/>
          <w:sz w:val="24"/>
          <w:szCs w:val="24"/>
        </w:rPr>
        <w:t>Модуль № 11. «Основы противодействия экстремизму и терроризму»:</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экстремизм и терроризм как угрозу благополучию человека, стабильности общества и государства;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и взаимосвязь понятий «экстремизм» и «терроризм»; анализировать варианты их проявления и возможные последствия;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признаки вовлечения в экстремистскую и террористическую деятельность, выработать навыки безопасных действий при их обнаружении;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методах и видах террористической деятельности;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lastRenderedPageBreak/>
        <w:t>знать уровни террористической опасности, иметь навыки безопасных действий при их объявлении;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безопасных действиях при угрозе (обнаружение бесхозных вещей, подозрительных предметов и другие) и в случае террористического акта (подрыв взрывного устройства, наезд транспортного средства, попадание в заложники и другие), проведении контртеррористической операции;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раскрывать правовые основы, структуру и задачи государственной системы противодействия экстремизму и терроризму;</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права, обязанности и иметь представление об ответственности граждан и юридических лиц в области противодействия экстремизму и терроризму.</w:t>
      </w:r>
    </w:p>
    <w:p w:rsidR="009D20F2" w:rsidRPr="009D20F2" w:rsidRDefault="009D20F2" w:rsidP="009D20F2">
      <w:pPr>
        <w:widowControl/>
        <w:autoSpaceDE/>
        <w:autoSpaceDN/>
        <w:ind w:firstLine="600"/>
        <w:jc w:val="both"/>
        <w:rPr>
          <w:rFonts w:ascii="Calibri" w:eastAsia="Calibri" w:hAnsi="Calibri"/>
          <w:sz w:val="24"/>
          <w:szCs w:val="24"/>
        </w:rPr>
      </w:pPr>
    </w:p>
    <w:p w:rsidR="009D20F2" w:rsidRPr="009D20F2" w:rsidRDefault="00FB328C" w:rsidP="009D20F2">
      <w:pPr>
        <w:ind w:left="120"/>
        <w:jc w:val="both"/>
        <w:rPr>
          <w:rFonts w:eastAsia="Calibri"/>
          <w:sz w:val="24"/>
          <w:szCs w:val="24"/>
        </w:rPr>
      </w:pPr>
      <w:r w:rsidRPr="00731B53">
        <w:rPr>
          <w:rFonts w:eastAsia="SchoolBookSanPin"/>
          <w:sz w:val="24"/>
          <w:szCs w:val="24"/>
        </w:rPr>
        <w:t>135.2.13. Всего на изучение ОБ</w:t>
      </w:r>
      <w:r w:rsidR="009D20F2">
        <w:rPr>
          <w:rFonts w:eastAsia="SchoolBookSanPin"/>
          <w:sz w:val="24"/>
          <w:szCs w:val="24"/>
        </w:rPr>
        <w:t>ЗР</w:t>
      </w:r>
      <w:r w:rsidRPr="00731B53">
        <w:rPr>
          <w:rFonts w:eastAsia="SchoolBookSanPin"/>
          <w:sz w:val="24"/>
          <w:szCs w:val="24"/>
        </w:rPr>
        <w:t xml:space="preserve"> на уровне среднего общего образования рекомендуется отводить 68 часов в 10—11 классах. </w:t>
      </w:r>
      <w:r w:rsidR="009D20F2" w:rsidRPr="009D20F2">
        <w:rPr>
          <w:rFonts w:eastAsia="Calibri"/>
          <w:b/>
          <w:color w:val="000000"/>
          <w:sz w:val="24"/>
          <w:szCs w:val="24"/>
        </w:rPr>
        <w:t>11 КЛАСС</w:t>
      </w:r>
    </w:p>
    <w:p w:rsidR="009D20F2" w:rsidRPr="009D20F2" w:rsidRDefault="009D20F2" w:rsidP="009D20F2">
      <w:pPr>
        <w:widowControl/>
        <w:autoSpaceDE/>
        <w:autoSpaceDN/>
        <w:ind w:left="120"/>
        <w:jc w:val="both"/>
        <w:rPr>
          <w:rFonts w:eastAsia="Calibri"/>
          <w:sz w:val="24"/>
          <w:szCs w:val="24"/>
        </w:rPr>
      </w:pPr>
      <w:r w:rsidRPr="009D20F2">
        <w:rPr>
          <w:rFonts w:eastAsia="Calibri"/>
          <w:b/>
          <w:color w:val="000000"/>
          <w:sz w:val="24"/>
          <w:szCs w:val="24"/>
        </w:rPr>
        <w:t>Модуль № 7 «Безопасность в природной среде»: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выделять и классифицировать источники опасности в природной среде;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знать особенности безопасного поведения при нахождении в природной среде, в том числе в лесу, на водоёмах, в горах;</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способах ориентирования на местности; знать разные способы ориентирования, сравнивать их особенности, выделять преимущества и недостатки;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знать правила безопасного поведения, минимизирующие риски потеряться в природной среде;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знать о порядке действий, если человек потерялся в природной среде;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об основных источниках опасности при автономном нахождении в природной среде, способах подачи сигнала о помощи;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способах сооружения убежища для защиты от перегрева и переохлаждения, получения воды и пищи, правилах поведения при встрече с дикими животными;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навыки первой помощи при перегреве, переохлаждении, отморожении, навыки транспортировки пострадавших;</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называть и характеризовать природные чрезвычайные ситуации;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выделять наиболее характерные риски для своего региона с учётом географических, климатических особенностей, традиций ведения хозяйственной деятельности, отдыха на природе;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раскрывать применение принципов безопасного поведения (предвидеть опасность; по возможности избежать её; при необходимости действовать) для природных чрезвычайных ситуаций;</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указывать причины и признаки возникновения природных пожаров;</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понимать влияние поведения человека на риски возникновения природных пожаров;</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безопасных действиях при угрозе и возникновении природного пожара;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 xml:space="preserve">называть и характеризовать природные чрезвычайные ситуации, вызванные опасными геологическими явлениями и процессами; </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 xml:space="preserve">раскрывать возможности прогнозирования, предупреждения, смягчения последствий природных чрезвычайных ситуаций, вызванных опасными геологическими явлениями и процессами; </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правилах безопасного поведения при природных чрезвычайных ситуациях, вызванных опасными геологическими явлениями и процессами;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оценивать риски природных чрезвычайных ситуаций, вызванных опасными геологическими явлениями и процессами, для своего региона, приводить примеры риск-ориентированного поведения;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 xml:space="preserve">называть и характеризовать природные чрезвычайные ситуации, вызванные опасными гидрологическими явлениями и процессами; </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 xml:space="preserve">раскрывать возможности прогнозирования, предупреждения, смягчения последствий природных чрезвычайных ситуаций, вызванных опасными гидрологическими явлениями и процессами; </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правилах безопасного поведения при природных чрезвычайных ситуациях, вызванных опасными гидрологическими явлениями и процессами;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оценивать риски природных чрезвычайных ситуаций, вызванных опасными гидрологическими явлениями и процессами, для своего региона, приводить примеры риск-ориентированного поведения;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 xml:space="preserve">называть и характеризовать природные чрезвычайные ситуации, вызванные опасными метеорологическими явлениями и процессами; </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 xml:space="preserve">раскрывать возможности прогнозирования, предупреждения, смягчения последствий природных чрезвычайных ситуаций, вызванных опасными метеорологическими явлениями и процессами; </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lastRenderedPageBreak/>
        <w:t>знать правила безопасного поведения при природных чрезвычайных ситуациях, вызванных опасными метеорологическими явлениями и процессами;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оценивать риски природных чрезвычайных ситуаций, вызванных опасными метеорологическими явлениями и процессами, для своего региона, приводить примеры риск-ориентированного поведения;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источники экологических угроз, обосновывать влияние человеческого фактора на риски их возникновения;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значение риск-ориентированного подхода к обеспечению экологической безопасности;</w:t>
      </w:r>
    </w:p>
    <w:p w:rsidR="009D20F2" w:rsidRPr="009D20F2" w:rsidRDefault="009D20F2" w:rsidP="009D20F2">
      <w:pPr>
        <w:widowControl/>
        <w:autoSpaceDE/>
        <w:autoSpaceDN/>
        <w:ind w:firstLine="600"/>
        <w:rPr>
          <w:rFonts w:eastAsia="Calibri"/>
          <w:sz w:val="24"/>
          <w:szCs w:val="24"/>
        </w:rPr>
      </w:pPr>
      <w:r w:rsidRPr="009D20F2">
        <w:rPr>
          <w:rFonts w:eastAsia="Calibri"/>
          <w:color w:val="000000"/>
          <w:sz w:val="24"/>
          <w:szCs w:val="24"/>
        </w:rPr>
        <w:t>иметь навыки экологической грамотности и разумного природопользования.</w:t>
      </w:r>
    </w:p>
    <w:p w:rsidR="009D20F2" w:rsidRPr="009D20F2" w:rsidRDefault="009D20F2" w:rsidP="009D20F2">
      <w:pPr>
        <w:widowControl/>
        <w:autoSpaceDE/>
        <w:autoSpaceDN/>
        <w:ind w:left="120"/>
        <w:jc w:val="both"/>
        <w:rPr>
          <w:rFonts w:eastAsia="Calibri"/>
          <w:sz w:val="24"/>
          <w:szCs w:val="24"/>
        </w:rPr>
      </w:pPr>
      <w:r w:rsidRPr="009D20F2">
        <w:rPr>
          <w:rFonts w:eastAsia="Calibri"/>
          <w:b/>
          <w:color w:val="000000"/>
          <w:sz w:val="24"/>
          <w:szCs w:val="24"/>
        </w:rPr>
        <w:t>Модуль № 8. «Основы медицинских знаний. Оказание первой помощи»: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понятий «здоровье», «охрана здоровья», «здоровый образ жизни», «лечение», «профилактика» и выявлять взаимосвязь между ними;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понимать степень влияния биологических, социально-экономических, экологических, психологических факторов на здоровье;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понимать значение здорового образа жизни и его элементов для человека, приводить примеры из собственного опыта;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инфекционные заболевания, знать основные способы распространения и передачи инфекционных заболеваний;</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навыки соблюдения мер личной профилактики;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понимать роль вакцинации в профилактике инфекционных заболеваний, приводить примеры;</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понимать значение национального календаря профилактических прививок и вакцинации населения, роль вакцинации для общества в целом;</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понятия «вакцинация по эпидемиологическим показаниям»;</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чрезвычайных ситуациях биолого-социального характера, действиях при чрезвычайных ситуациях биолого-социального характера (на примере эпидемии);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приводить примеры реализации риск-ориентированного подхода к обеспечению безопасности при чрезвычайных ситуациях биолого-социального характера;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наиболее распространённые неинфекционные заболевания (сердечно-сосудистые, онкологические, эндокринные и другие), оценивать основные факторы риска их возникновения и степень опасности;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 xml:space="preserve">характеризовать признаки угрожающих жизни и здоровью состояний (инсульт, сердечный приступ и другие); </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навыки вызова скорой медицинской помощи;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понимать значение образа жизни в профилактике и защите от неинфекционных заболеваний;</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раскрывать значение диспансеризации для ранней диагностики неинфекционных заболеваний, знать порядок прохождения диспансеризации;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понятий «психическое здоровье» и «психологическое благополучие», характеризовать их влияние на жизнь человека;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знать основные критерии психического здоровья и психологического благополучия;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факторы, влияющие на психическое здоровье и психологическое благополучие;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 xml:space="preserve">иметь представление </w:t>
      </w:r>
      <w:proofErr w:type="gramStart"/>
      <w:r w:rsidRPr="009D20F2">
        <w:rPr>
          <w:rFonts w:eastAsia="Calibri"/>
          <w:color w:val="000000"/>
          <w:sz w:val="24"/>
          <w:szCs w:val="24"/>
        </w:rPr>
        <w:t>об основных направления</w:t>
      </w:r>
      <w:proofErr w:type="gramEnd"/>
      <w:r w:rsidRPr="009D20F2">
        <w:rPr>
          <w:rFonts w:eastAsia="Calibri"/>
          <w:color w:val="000000"/>
          <w:sz w:val="24"/>
          <w:szCs w:val="24"/>
        </w:rPr>
        <w:t xml:space="preserve"> сохранения и укрепления психического здоровья и психологического благополучия;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негативное влияние вредных привычек на умственную и физическую работоспособность, благополучие человека;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роль раннего выявления психических расстройств и создания благоприятных условий для развития;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понятия «инклюзивное обучение»;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навыки, позволяющие минимизировать влияние хронического стресса;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признаки психологического неблагополучия и критерии обращения за помощью;</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знать правовые основы оказания первой помощи в Российской Федерации;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понятий «первая помощь», «скорая медицинская помощь», их соотношение;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знать о состояниях, при которых оказывается первая помощь, и действиях при оказании первой помощи;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навыки применения алгоритма первой помощи;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lastRenderedPageBreak/>
        <w:t>иметь представление о безопасных действиях по оказанию первой помощи в различных условиях (травмы глаза; «сложные» кровотечения; первая помощь с использованием подручных средств; первая помощь при нескольких травмах одновременно).</w:t>
      </w:r>
    </w:p>
    <w:p w:rsidR="009D20F2" w:rsidRPr="009D20F2" w:rsidRDefault="009D20F2" w:rsidP="009D20F2">
      <w:pPr>
        <w:widowControl/>
        <w:autoSpaceDE/>
        <w:autoSpaceDN/>
        <w:ind w:left="120"/>
        <w:jc w:val="both"/>
        <w:rPr>
          <w:rFonts w:eastAsia="Calibri"/>
          <w:sz w:val="24"/>
          <w:szCs w:val="24"/>
        </w:rPr>
      </w:pPr>
      <w:r w:rsidRPr="009D20F2">
        <w:rPr>
          <w:rFonts w:eastAsia="Calibri"/>
          <w:b/>
          <w:color w:val="000000"/>
          <w:sz w:val="24"/>
          <w:szCs w:val="24"/>
        </w:rPr>
        <w:t>Модуль № 9. «Безопасность в социуме»: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понятия «общение»; характеризовать роль общения в жизни человека, приводить примеры межличностного общения и общения в группе;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навыки конструктивного общения;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понятий «социальная группа», «малая группа», «большая группа»;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взаимодействие в группе;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понимать влияние групповых норм и ценностей на комфортное и безопасное взаимодействие в группе, приводить примеры;</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понятия «конфликт»;</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знать стадии развития конфликта, приводить примеры;</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факторы, способствующие и препятствующие развитию конфликта;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навыки конструктивного разрешения конфликта;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знать условия привлечения третьей стороны для разрешения конфликта;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способах пресечения опасных проявлений конфликтов;</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раскрывать способы противодействия буллингу, проявлениям насилия;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способы психологического воздействия;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особенности убеждающей коммуникации;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 xml:space="preserve">объяснять смысл понятия «манипуляция»; </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 xml:space="preserve">называть характеристики манипулятивного воздействия, приводить примеры; </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представления о способах противодействия манипуляции;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раскрывать механизмы воздействия на большую группу (заражение, убеждение, внушение, подражание и другие), приводить примеры;</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деструктивных и псевдопсихологических технологиях и способах противодействия.</w:t>
      </w:r>
    </w:p>
    <w:p w:rsidR="009D20F2" w:rsidRPr="009D20F2" w:rsidRDefault="009D20F2" w:rsidP="009D20F2">
      <w:pPr>
        <w:widowControl/>
        <w:autoSpaceDE/>
        <w:autoSpaceDN/>
        <w:ind w:left="120"/>
        <w:jc w:val="both"/>
        <w:rPr>
          <w:rFonts w:eastAsia="Calibri"/>
          <w:sz w:val="24"/>
          <w:szCs w:val="24"/>
        </w:rPr>
      </w:pPr>
      <w:r w:rsidRPr="009D20F2">
        <w:rPr>
          <w:rFonts w:eastAsia="Calibri"/>
          <w:b/>
          <w:color w:val="000000"/>
          <w:sz w:val="24"/>
          <w:szCs w:val="24"/>
        </w:rPr>
        <w:t>Модуль № 10. «Безопасность в информационном пространстве»: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цифровую среду, её влияние на жизнь человека;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понятий «цифровая среда», «цифровой след», «персональные данные»;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анализировать угрозы цифровой среды (цифровая зависимость, вредоносное программное обеспечение, сетевое мошенничество и травля, вовлечение в деструктивные сообщества, запрещённый контент и другие), раскрывать их характерные признаки;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навыки безопасных действий по снижению рисков, и защите от опасностей цифровой среды;</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понятий «программное обеспечение», «вредоносное программное обеспечение»;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и классифицировать опасности, анализировать риски, источником которых является вредоносное программное обеспечение;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навыки безопасного использования устройств и программ;</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перечислять и классифицировать опасности, связанные с поведением людей в цифровой среде;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риски, связанные с коммуникацией в цифровой среде (имитация близких социальных отношений; травля; шантаж разглашением сведений; вовлечение в деструктивную, противоправную деятельность), способы их выявления и противодействия им;</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навыки безопасной коммуникации в цифровой среде;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и взаимосвязь понятий «достоверность информации», «информационный пузырь», «фейк»;</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способах проверки достоверности, легитимности информации, её соответствия правовым и морально-этическим нормам;</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раскрывать правовые основы взаимодействия с цифровой средой, выработать навыки безопасных действий по защите прав в цифровой среде;</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права, обязанности и иметь представление об ответственности граждан и юридических лиц в информационном пространстве.</w:t>
      </w:r>
    </w:p>
    <w:p w:rsidR="009D20F2" w:rsidRPr="009D20F2" w:rsidRDefault="009D20F2" w:rsidP="009D20F2">
      <w:pPr>
        <w:widowControl/>
        <w:autoSpaceDE/>
        <w:autoSpaceDN/>
        <w:ind w:left="120"/>
        <w:jc w:val="both"/>
        <w:rPr>
          <w:rFonts w:eastAsia="Calibri"/>
          <w:sz w:val="24"/>
          <w:szCs w:val="24"/>
        </w:rPr>
      </w:pPr>
      <w:r w:rsidRPr="009D20F2">
        <w:rPr>
          <w:rFonts w:eastAsia="Calibri"/>
          <w:b/>
          <w:color w:val="000000"/>
          <w:sz w:val="24"/>
          <w:szCs w:val="24"/>
        </w:rPr>
        <w:t>Модуль № 11. «Основы противодействия экстремизму и терроризму»:</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lastRenderedPageBreak/>
        <w:t>характеризовать экстремизм и терроризм как угрозу благополучию человека, стабильности общества и государства;</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смысл и взаимосвязь понятий «экстремизм» и «терроризм»; анализировать варианты их проявления и возможные последствия;</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характеризовать признаки вовлечения в экстремистскую и террористическую деятельность, выработать навыки безопасных действий при их обнаружении;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методах и видах террористической деятельности;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знать уровни террористической опасности, иметь навыки безопасных действий при их объявлении;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иметь представление о безопасных действиях при угрозе (обнаружение бесхозных вещей, подозрительных предметов и другие) и в случае террористического акта (подрыв взрывного устройства, наезд транспортного средства, попадание в заложники и другие), проведении контртеррористической операции;</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раскрывать правовые основы, структуру и задачи государственной системы противодействия экстремизму и терроризму;</w:t>
      </w:r>
    </w:p>
    <w:p w:rsidR="009D20F2" w:rsidRPr="009D20F2" w:rsidRDefault="009D20F2" w:rsidP="009D20F2">
      <w:pPr>
        <w:widowControl/>
        <w:autoSpaceDE/>
        <w:autoSpaceDN/>
        <w:ind w:firstLine="600"/>
        <w:jc w:val="both"/>
        <w:rPr>
          <w:rFonts w:eastAsia="Calibri"/>
          <w:sz w:val="24"/>
          <w:szCs w:val="24"/>
        </w:rPr>
      </w:pPr>
      <w:r w:rsidRPr="009D20F2">
        <w:rPr>
          <w:rFonts w:eastAsia="Calibri"/>
          <w:color w:val="000000"/>
          <w:sz w:val="24"/>
          <w:szCs w:val="24"/>
        </w:rPr>
        <w:t>объяснять права, обязанности и иметь представление об ответственности граждан и юридических лиц в области противодействия экстремизму и терроризму.</w:t>
      </w:r>
    </w:p>
    <w:p w:rsidR="00136A11" w:rsidRPr="00731B53" w:rsidRDefault="00136A11" w:rsidP="009D20F2">
      <w:pPr>
        <w:autoSpaceDE/>
        <w:autoSpaceDN/>
        <w:ind w:firstLine="709"/>
        <w:jc w:val="both"/>
        <w:rPr>
          <w:rFonts w:eastAsia="SchoolBookSanPin"/>
          <w:b/>
          <w:sz w:val="24"/>
          <w:szCs w:val="24"/>
        </w:rPr>
      </w:pPr>
      <w:r w:rsidRPr="00731B53">
        <w:rPr>
          <w:rFonts w:eastAsia="SchoolBookSanPin"/>
          <w:b/>
          <w:sz w:val="24"/>
          <w:szCs w:val="24"/>
        </w:rPr>
        <w:t xml:space="preserve">Тематическое планирование </w:t>
      </w:r>
    </w:p>
    <w:p w:rsidR="00136A11" w:rsidRDefault="00136A11" w:rsidP="00867651">
      <w:pPr>
        <w:autoSpaceDE/>
        <w:autoSpaceDN/>
        <w:ind w:firstLine="709"/>
        <w:jc w:val="both"/>
        <w:rPr>
          <w:rFonts w:eastAsia="SchoolBookSanPin"/>
          <w:b/>
          <w:sz w:val="24"/>
          <w:szCs w:val="24"/>
        </w:rPr>
      </w:pPr>
      <w:r w:rsidRPr="00731B53">
        <w:rPr>
          <w:rFonts w:eastAsia="SchoolBookSanPin"/>
          <w:b/>
          <w:sz w:val="24"/>
          <w:szCs w:val="24"/>
        </w:rPr>
        <w:t xml:space="preserve">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86"/>
        <w:gridCol w:w="2335"/>
        <w:gridCol w:w="946"/>
        <w:gridCol w:w="1841"/>
        <w:gridCol w:w="1910"/>
        <w:gridCol w:w="2872"/>
      </w:tblGrid>
      <w:tr w:rsidR="009D20F2" w:rsidRPr="009D20F2" w:rsidTr="009D20F2">
        <w:trPr>
          <w:trHeight w:val="144"/>
          <w:tblCellSpacing w:w="20" w:type="nil"/>
        </w:trPr>
        <w:tc>
          <w:tcPr>
            <w:tcW w:w="456" w:type="dxa"/>
            <w:vMerge w:val="restart"/>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lang w:val="en-US"/>
              </w:rPr>
            </w:pPr>
            <w:r w:rsidRPr="009D20F2">
              <w:rPr>
                <w:rFonts w:eastAsia="Calibri"/>
                <w:b/>
                <w:color w:val="000000"/>
                <w:sz w:val="24"/>
                <w:lang w:val="en-US"/>
              </w:rPr>
              <w:t xml:space="preserve">№ п/п </w:t>
            </w:r>
          </w:p>
          <w:p w:rsidR="009D20F2" w:rsidRPr="009D20F2" w:rsidRDefault="009D20F2" w:rsidP="009D20F2">
            <w:pPr>
              <w:widowControl/>
              <w:autoSpaceDE/>
              <w:autoSpaceDN/>
              <w:spacing w:line="276" w:lineRule="auto"/>
              <w:ind w:left="135"/>
              <w:rPr>
                <w:rFonts w:ascii="Calibri" w:eastAsia="Calibri" w:hAnsi="Calibri"/>
                <w:lang w:val="en-US"/>
              </w:rPr>
            </w:pPr>
          </w:p>
        </w:tc>
        <w:tc>
          <w:tcPr>
            <w:tcW w:w="3168" w:type="dxa"/>
            <w:vMerge w:val="restart"/>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lang w:val="en-US"/>
              </w:rPr>
            </w:pPr>
            <w:r w:rsidRPr="009D20F2">
              <w:rPr>
                <w:rFonts w:eastAsia="Calibri"/>
                <w:b/>
                <w:color w:val="000000"/>
                <w:sz w:val="24"/>
                <w:lang w:val="en-US"/>
              </w:rPr>
              <w:t xml:space="preserve">Наименование разделов и тем программы </w:t>
            </w:r>
          </w:p>
          <w:p w:rsidR="009D20F2" w:rsidRPr="009D20F2" w:rsidRDefault="009D20F2" w:rsidP="009D20F2">
            <w:pPr>
              <w:widowControl/>
              <w:autoSpaceDE/>
              <w:autoSpaceDN/>
              <w:spacing w:line="276" w:lineRule="auto"/>
              <w:ind w:left="135"/>
              <w:rPr>
                <w:rFonts w:ascii="Calibri" w:eastAsia="Calibri" w:hAnsi="Calibri"/>
                <w:lang w:val="en-US"/>
              </w:rPr>
            </w:pPr>
          </w:p>
        </w:tc>
        <w:tc>
          <w:tcPr>
            <w:tcW w:w="0" w:type="auto"/>
            <w:gridSpan w:val="3"/>
            <w:tcMar>
              <w:top w:w="50" w:type="dxa"/>
              <w:left w:w="100" w:type="dxa"/>
            </w:tcMar>
            <w:vAlign w:val="center"/>
          </w:tcPr>
          <w:p w:rsidR="009D20F2" w:rsidRPr="009D20F2" w:rsidRDefault="009D20F2" w:rsidP="009D20F2">
            <w:pPr>
              <w:widowControl/>
              <w:autoSpaceDE/>
              <w:autoSpaceDN/>
              <w:spacing w:line="276" w:lineRule="auto"/>
              <w:rPr>
                <w:rFonts w:ascii="Calibri" w:eastAsia="Calibri" w:hAnsi="Calibri"/>
                <w:lang w:val="en-US"/>
              </w:rPr>
            </w:pPr>
            <w:r w:rsidRPr="009D20F2">
              <w:rPr>
                <w:rFonts w:eastAsia="Calibri"/>
                <w:b/>
                <w:color w:val="000000"/>
                <w:sz w:val="24"/>
                <w:lang w:val="en-US"/>
              </w:rPr>
              <w:t>Количество часов</w:t>
            </w:r>
          </w:p>
        </w:tc>
        <w:tc>
          <w:tcPr>
            <w:tcW w:w="2615" w:type="dxa"/>
            <w:vMerge w:val="restart"/>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lang w:val="en-US"/>
              </w:rPr>
            </w:pPr>
            <w:r w:rsidRPr="009D20F2">
              <w:rPr>
                <w:rFonts w:eastAsia="Calibri"/>
                <w:b/>
                <w:color w:val="000000"/>
                <w:sz w:val="24"/>
                <w:lang w:val="en-US"/>
              </w:rPr>
              <w:t xml:space="preserve">Электронные (цифровые) образовательные ресурсы </w:t>
            </w:r>
          </w:p>
          <w:p w:rsidR="009D20F2" w:rsidRPr="009D20F2" w:rsidRDefault="009D20F2" w:rsidP="009D20F2">
            <w:pPr>
              <w:widowControl/>
              <w:autoSpaceDE/>
              <w:autoSpaceDN/>
              <w:spacing w:line="276" w:lineRule="auto"/>
              <w:ind w:left="135"/>
              <w:rPr>
                <w:rFonts w:ascii="Calibri" w:eastAsia="Calibri" w:hAnsi="Calibri"/>
                <w:lang w:val="en-US"/>
              </w:rPr>
            </w:pPr>
          </w:p>
        </w:tc>
      </w:tr>
      <w:tr w:rsidR="009D20F2" w:rsidRPr="009D20F2" w:rsidTr="009D20F2">
        <w:trPr>
          <w:trHeight w:val="144"/>
          <w:tblCellSpacing w:w="20" w:type="nil"/>
        </w:trPr>
        <w:tc>
          <w:tcPr>
            <w:tcW w:w="0" w:type="auto"/>
            <w:vMerge/>
            <w:tcBorders>
              <w:top w:val="nil"/>
            </w:tcBorders>
            <w:tcMar>
              <w:top w:w="50" w:type="dxa"/>
              <w:left w:w="100" w:type="dxa"/>
            </w:tcMar>
          </w:tcPr>
          <w:p w:rsidR="009D20F2" w:rsidRPr="009D20F2" w:rsidRDefault="009D20F2" w:rsidP="009D20F2">
            <w:pPr>
              <w:widowControl/>
              <w:autoSpaceDE/>
              <w:autoSpaceDN/>
              <w:spacing w:after="200" w:line="276" w:lineRule="auto"/>
              <w:rPr>
                <w:rFonts w:ascii="Calibri" w:eastAsia="Calibri" w:hAnsi="Calibri"/>
                <w:lang w:val="en-US"/>
              </w:rPr>
            </w:pPr>
          </w:p>
        </w:tc>
        <w:tc>
          <w:tcPr>
            <w:tcW w:w="0" w:type="auto"/>
            <w:vMerge/>
            <w:tcBorders>
              <w:top w:val="nil"/>
            </w:tcBorders>
            <w:tcMar>
              <w:top w:w="50" w:type="dxa"/>
              <w:left w:w="100" w:type="dxa"/>
            </w:tcMar>
          </w:tcPr>
          <w:p w:rsidR="009D20F2" w:rsidRPr="009D20F2" w:rsidRDefault="009D20F2" w:rsidP="009D20F2">
            <w:pPr>
              <w:widowControl/>
              <w:autoSpaceDE/>
              <w:autoSpaceDN/>
              <w:spacing w:after="200" w:line="276" w:lineRule="auto"/>
              <w:rPr>
                <w:rFonts w:ascii="Calibri" w:eastAsia="Calibri" w:hAnsi="Calibri"/>
                <w:lang w:val="en-US"/>
              </w:rPr>
            </w:pPr>
          </w:p>
        </w:tc>
        <w:tc>
          <w:tcPr>
            <w:tcW w:w="966"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lang w:val="en-US"/>
              </w:rPr>
            </w:pPr>
            <w:r w:rsidRPr="009D20F2">
              <w:rPr>
                <w:rFonts w:eastAsia="Calibri"/>
                <w:b/>
                <w:color w:val="000000"/>
                <w:sz w:val="24"/>
                <w:lang w:val="en-US"/>
              </w:rPr>
              <w:t xml:space="preserve">Всего </w:t>
            </w:r>
          </w:p>
          <w:p w:rsidR="009D20F2" w:rsidRPr="009D20F2" w:rsidRDefault="009D20F2" w:rsidP="009D20F2">
            <w:pPr>
              <w:widowControl/>
              <w:autoSpaceDE/>
              <w:autoSpaceDN/>
              <w:spacing w:line="276" w:lineRule="auto"/>
              <w:ind w:left="135"/>
              <w:rPr>
                <w:rFonts w:ascii="Calibri" w:eastAsia="Calibri" w:hAnsi="Calibri"/>
                <w:lang w:val="en-US"/>
              </w:rPr>
            </w:pPr>
          </w:p>
        </w:tc>
        <w:tc>
          <w:tcPr>
            <w:tcW w:w="1687"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lang w:val="en-US"/>
              </w:rPr>
            </w:pPr>
            <w:r w:rsidRPr="009D20F2">
              <w:rPr>
                <w:rFonts w:eastAsia="Calibri"/>
                <w:b/>
                <w:color w:val="000000"/>
                <w:sz w:val="24"/>
                <w:lang w:val="en-US"/>
              </w:rPr>
              <w:t xml:space="preserve">Контрольные работы </w:t>
            </w:r>
          </w:p>
          <w:p w:rsidR="009D20F2" w:rsidRPr="009D20F2" w:rsidRDefault="009D20F2" w:rsidP="009D20F2">
            <w:pPr>
              <w:widowControl/>
              <w:autoSpaceDE/>
              <w:autoSpaceDN/>
              <w:spacing w:line="276" w:lineRule="auto"/>
              <w:ind w:left="135"/>
              <w:rPr>
                <w:rFonts w:ascii="Calibri" w:eastAsia="Calibri" w:hAnsi="Calibri"/>
                <w:lang w:val="en-US"/>
              </w:rPr>
            </w:pPr>
          </w:p>
        </w:tc>
        <w:tc>
          <w:tcPr>
            <w:tcW w:w="1774"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lang w:val="en-US"/>
              </w:rPr>
            </w:pPr>
            <w:r w:rsidRPr="009D20F2">
              <w:rPr>
                <w:rFonts w:eastAsia="Calibri"/>
                <w:b/>
                <w:color w:val="000000"/>
                <w:sz w:val="24"/>
                <w:lang w:val="en-US"/>
              </w:rPr>
              <w:t xml:space="preserve">Практические работы </w:t>
            </w:r>
          </w:p>
          <w:p w:rsidR="009D20F2" w:rsidRPr="009D20F2" w:rsidRDefault="009D20F2" w:rsidP="009D20F2">
            <w:pPr>
              <w:widowControl/>
              <w:autoSpaceDE/>
              <w:autoSpaceDN/>
              <w:spacing w:line="276" w:lineRule="auto"/>
              <w:ind w:left="135"/>
              <w:rPr>
                <w:rFonts w:ascii="Calibri" w:eastAsia="Calibri" w:hAnsi="Calibri"/>
                <w:lang w:val="en-US"/>
              </w:rPr>
            </w:pPr>
          </w:p>
        </w:tc>
        <w:tc>
          <w:tcPr>
            <w:tcW w:w="0" w:type="auto"/>
            <w:vMerge/>
            <w:tcBorders>
              <w:top w:val="nil"/>
            </w:tcBorders>
            <w:tcMar>
              <w:top w:w="50" w:type="dxa"/>
              <w:left w:w="100" w:type="dxa"/>
            </w:tcMar>
          </w:tcPr>
          <w:p w:rsidR="009D20F2" w:rsidRPr="009D20F2" w:rsidRDefault="009D20F2" w:rsidP="009D20F2">
            <w:pPr>
              <w:widowControl/>
              <w:autoSpaceDE/>
              <w:autoSpaceDN/>
              <w:spacing w:after="200" w:line="276" w:lineRule="auto"/>
              <w:rPr>
                <w:rFonts w:ascii="Calibri" w:eastAsia="Calibri" w:hAnsi="Calibri"/>
                <w:lang w:val="en-US"/>
              </w:rPr>
            </w:pPr>
          </w:p>
        </w:tc>
      </w:tr>
      <w:tr w:rsidR="009D20F2" w:rsidRPr="009D20F2" w:rsidTr="009D20F2">
        <w:trPr>
          <w:trHeight w:val="144"/>
          <w:tblCellSpacing w:w="20" w:type="nil"/>
        </w:trPr>
        <w:tc>
          <w:tcPr>
            <w:tcW w:w="456" w:type="dxa"/>
            <w:tcMar>
              <w:top w:w="50" w:type="dxa"/>
              <w:left w:w="100" w:type="dxa"/>
            </w:tcMar>
            <w:vAlign w:val="center"/>
          </w:tcPr>
          <w:p w:rsidR="009D20F2" w:rsidRPr="009D20F2" w:rsidRDefault="009D20F2" w:rsidP="009D20F2">
            <w:pPr>
              <w:widowControl/>
              <w:autoSpaceDE/>
              <w:autoSpaceDN/>
              <w:spacing w:line="276" w:lineRule="auto"/>
              <w:rPr>
                <w:rFonts w:ascii="Calibri" w:eastAsia="Calibri" w:hAnsi="Calibri"/>
                <w:lang w:val="en-US"/>
              </w:rPr>
            </w:pPr>
            <w:r w:rsidRPr="009D20F2">
              <w:rPr>
                <w:rFonts w:eastAsia="Calibri"/>
                <w:color w:val="000000"/>
                <w:sz w:val="24"/>
                <w:lang w:val="en-US"/>
              </w:rPr>
              <w:t>1</w:t>
            </w:r>
          </w:p>
        </w:tc>
        <w:tc>
          <w:tcPr>
            <w:tcW w:w="3168"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rPr>
            </w:pPr>
            <w:r w:rsidRPr="009D20F2">
              <w:rPr>
                <w:rFonts w:eastAsia="Calibri"/>
                <w:color w:val="000000"/>
                <w:sz w:val="24"/>
              </w:rPr>
              <w:t>Безопасное и устойчивое развитие личности, общества, государства</w:t>
            </w:r>
          </w:p>
        </w:tc>
        <w:tc>
          <w:tcPr>
            <w:tcW w:w="966"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rPr>
              <w:t xml:space="preserve"> </w:t>
            </w:r>
            <w:r w:rsidRPr="009D20F2">
              <w:rPr>
                <w:rFonts w:eastAsia="Calibri"/>
                <w:color w:val="000000"/>
                <w:sz w:val="24"/>
                <w:lang w:val="en-US"/>
              </w:rPr>
              <w:t xml:space="preserve">4 </w:t>
            </w:r>
          </w:p>
        </w:tc>
        <w:tc>
          <w:tcPr>
            <w:tcW w:w="1687"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rPr>
            </w:pPr>
            <w:r w:rsidRPr="009D20F2">
              <w:rPr>
                <w:rFonts w:eastAsia="Calibri"/>
                <w:color w:val="000000"/>
                <w:sz w:val="24"/>
                <w:lang w:val="en-US"/>
              </w:rPr>
              <w:t xml:space="preserve"> </w:t>
            </w:r>
          </w:p>
        </w:tc>
        <w:tc>
          <w:tcPr>
            <w:tcW w:w="1774"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p>
        </w:tc>
        <w:tc>
          <w:tcPr>
            <w:tcW w:w="2615"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rPr>
            </w:pPr>
            <w:r w:rsidRPr="009D20F2">
              <w:rPr>
                <w:rFonts w:eastAsia="Calibri"/>
                <w:color w:val="000000"/>
                <w:sz w:val="24"/>
              </w:rPr>
              <w:t xml:space="preserve">Библиотека ЦОК </w:t>
            </w:r>
            <w:hyperlink r:id="rId184">
              <w:r w:rsidRPr="009D20F2">
                <w:rPr>
                  <w:rFonts w:eastAsia="Calibri"/>
                  <w:color w:val="0000FF"/>
                  <w:u w:val="single"/>
                  <w:lang w:val="en-US"/>
                </w:rPr>
                <w:t>https</w:t>
              </w:r>
              <w:r w:rsidRPr="009D20F2">
                <w:rPr>
                  <w:rFonts w:eastAsia="Calibri"/>
                  <w:color w:val="0000FF"/>
                  <w:u w:val="single"/>
                </w:rPr>
                <w:t>://</w:t>
              </w:r>
              <w:r w:rsidRPr="009D20F2">
                <w:rPr>
                  <w:rFonts w:eastAsia="Calibri"/>
                  <w:color w:val="0000FF"/>
                  <w:u w:val="single"/>
                  <w:lang w:val="en-US"/>
                </w:rPr>
                <w:t>m</w:t>
              </w:r>
              <w:r w:rsidRPr="009D20F2">
                <w:rPr>
                  <w:rFonts w:eastAsia="Calibri"/>
                  <w:color w:val="0000FF"/>
                  <w:u w:val="single"/>
                </w:rPr>
                <w:t>.</w:t>
              </w:r>
              <w:r w:rsidRPr="009D20F2">
                <w:rPr>
                  <w:rFonts w:eastAsia="Calibri"/>
                  <w:color w:val="0000FF"/>
                  <w:u w:val="single"/>
                  <w:lang w:val="en-US"/>
                </w:rPr>
                <w:t>edsoo</w:t>
              </w:r>
              <w:r w:rsidRPr="009D20F2">
                <w:rPr>
                  <w:rFonts w:eastAsia="Calibri"/>
                  <w:color w:val="0000FF"/>
                  <w:u w:val="single"/>
                </w:rPr>
                <w:t>.</w:t>
              </w:r>
              <w:r w:rsidRPr="009D20F2">
                <w:rPr>
                  <w:rFonts w:eastAsia="Calibri"/>
                  <w:color w:val="0000FF"/>
                  <w:u w:val="single"/>
                  <w:lang w:val="en-US"/>
                </w:rPr>
                <w:t>ru</w:t>
              </w:r>
              <w:r w:rsidRPr="009D20F2">
                <w:rPr>
                  <w:rFonts w:eastAsia="Calibri"/>
                  <w:color w:val="0000FF"/>
                  <w:u w:val="single"/>
                </w:rPr>
                <w:t>/8332</w:t>
              </w:r>
              <w:r w:rsidRPr="009D20F2">
                <w:rPr>
                  <w:rFonts w:eastAsia="Calibri"/>
                  <w:color w:val="0000FF"/>
                  <w:u w:val="single"/>
                  <w:lang w:val="en-US"/>
                </w:rPr>
                <w:t>b</w:t>
              </w:r>
              <w:r w:rsidRPr="009D20F2">
                <w:rPr>
                  <w:rFonts w:eastAsia="Calibri"/>
                  <w:color w:val="0000FF"/>
                  <w:u w:val="single"/>
                </w:rPr>
                <w:t>07</w:t>
              </w:r>
              <w:r w:rsidRPr="009D20F2">
                <w:rPr>
                  <w:rFonts w:eastAsia="Calibri"/>
                  <w:color w:val="0000FF"/>
                  <w:u w:val="single"/>
                  <w:lang w:val="en-US"/>
                </w:rPr>
                <w:t>b</w:t>
              </w:r>
            </w:hyperlink>
          </w:p>
        </w:tc>
      </w:tr>
      <w:tr w:rsidR="009D20F2" w:rsidRPr="009D20F2" w:rsidTr="009D20F2">
        <w:trPr>
          <w:trHeight w:val="144"/>
          <w:tblCellSpacing w:w="20" w:type="nil"/>
        </w:trPr>
        <w:tc>
          <w:tcPr>
            <w:tcW w:w="456" w:type="dxa"/>
            <w:tcMar>
              <w:top w:w="50" w:type="dxa"/>
              <w:left w:w="100" w:type="dxa"/>
            </w:tcMar>
            <w:vAlign w:val="center"/>
          </w:tcPr>
          <w:p w:rsidR="009D20F2" w:rsidRPr="009D20F2" w:rsidRDefault="009D20F2" w:rsidP="009D20F2">
            <w:pPr>
              <w:widowControl/>
              <w:autoSpaceDE/>
              <w:autoSpaceDN/>
              <w:spacing w:line="276" w:lineRule="auto"/>
              <w:rPr>
                <w:rFonts w:ascii="Calibri" w:eastAsia="Calibri" w:hAnsi="Calibri"/>
                <w:lang w:val="en-US"/>
              </w:rPr>
            </w:pPr>
            <w:r w:rsidRPr="009D20F2">
              <w:rPr>
                <w:rFonts w:eastAsia="Calibri"/>
                <w:color w:val="000000"/>
                <w:sz w:val="24"/>
                <w:lang w:val="en-US"/>
              </w:rPr>
              <w:t>2</w:t>
            </w:r>
          </w:p>
        </w:tc>
        <w:tc>
          <w:tcPr>
            <w:tcW w:w="3168"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lang w:val="en-US"/>
              </w:rPr>
            </w:pPr>
            <w:r w:rsidRPr="009D20F2">
              <w:rPr>
                <w:rFonts w:eastAsia="Calibri"/>
                <w:color w:val="000000"/>
                <w:sz w:val="24"/>
                <w:lang w:val="en-US"/>
              </w:rPr>
              <w:t>Основы военной подготовки</w:t>
            </w:r>
          </w:p>
        </w:tc>
        <w:tc>
          <w:tcPr>
            <w:tcW w:w="966"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lang w:val="en-US"/>
              </w:rPr>
              <w:t xml:space="preserve"> 12 </w:t>
            </w:r>
          </w:p>
        </w:tc>
        <w:tc>
          <w:tcPr>
            <w:tcW w:w="1687"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rPr>
            </w:pPr>
            <w:r w:rsidRPr="009D20F2">
              <w:rPr>
                <w:rFonts w:eastAsia="Calibri"/>
                <w:color w:val="000000"/>
                <w:sz w:val="24"/>
                <w:lang w:val="en-US"/>
              </w:rPr>
              <w:t xml:space="preserve"> </w:t>
            </w:r>
          </w:p>
        </w:tc>
        <w:tc>
          <w:tcPr>
            <w:tcW w:w="1774"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lang w:val="en-US"/>
              </w:rPr>
              <w:t xml:space="preserve">  </w:t>
            </w:r>
          </w:p>
        </w:tc>
        <w:tc>
          <w:tcPr>
            <w:tcW w:w="2615"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rPr>
            </w:pPr>
            <w:r w:rsidRPr="009D20F2">
              <w:rPr>
                <w:rFonts w:eastAsia="Calibri"/>
                <w:color w:val="000000"/>
                <w:sz w:val="24"/>
              </w:rPr>
              <w:t xml:space="preserve">Библиотека ЦОК </w:t>
            </w:r>
            <w:hyperlink r:id="rId185">
              <w:r w:rsidRPr="009D20F2">
                <w:rPr>
                  <w:rFonts w:eastAsia="Calibri"/>
                  <w:color w:val="0000FF"/>
                  <w:u w:val="single"/>
                  <w:lang w:val="en-US"/>
                </w:rPr>
                <w:t>https</w:t>
              </w:r>
              <w:r w:rsidRPr="009D20F2">
                <w:rPr>
                  <w:rFonts w:eastAsia="Calibri"/>
                  <w:color w:val="0000FF"/>
                  <w:u w:val="single"/>
                </w:rPr>
                <w:t>://</w:t>
              </w:r>
              <w:r w:rsidRPr="009D20F2">
                <w:rPr>
                  <w:rFonts w:eastAsia="Calibri"/>
                  <w:color w:val="0000FF"/>
                  <w:u w:val="single"/>
                  <w:lang w:val="en-US"/>
                </w:rPr>
                <w:t>m</w:t>
              </w:r>
              <w:r w:rsidRPr="009D20F2">
                <w:rPr>
                  <w:rFonts w:eastAsia="Calibri"/>
                  <w:color w:val="0000FF"/>
                  <w:u w:val="single"/>
                </w:rPr>
                <w:t>.</w:t>
              </w:r>
              <w:r w:rsidRPr="009D20F2">
                <w:rPr>
                  <w:rFonts w:eastAsia="Calibri"/>
                  <w:color w:val="0000FF"/>
                  <w:u w:val="single"/>
                  <w:lang w:val="en-US"/>
                </w:rPr>
                <w:t>edsoo</w:t>
              </w:r>
              <w:r w:rsidRPr="009D20F2">
                <w:rPr>
                  <w:rFonts w:eastAsia="Calibri"/>
                  <w:color w:val="0000FF"/>
                  <w:u w:val="single"/>
                </w:rPr>
                <w:t>.</w:t>
              </w:r>
              <w:r w:rsidRPr="009D20F2">
                <w:rPr>
                  <w:rFonts w:eastAsia="Calibri"/>
                  <w:color w:val="0000FF"/>
                  <w:u w:val="single"/>
                  <w:lang w:val="en-US"/>
                </w:rPr>
                <w:t>ru</w:t>
              </w:r>
              <w:r w:rsidRPr="009D20F2">
                <w:rPr>
                  <w:rFonts w:eastAsia="Calibri"/>
                  <w:color w:val="0000FF"/>
                  <w:u w:val="single"/>
                </w:rPr>
                <w:t>/8332</w:t>
              </w:r>
              <w:r w:rsidRPr="009D20F2">
                <w:rPr>
                  <w:rFonts w:eastAsia="Calibri"/>
                  <w:color w:val="0000FF"/>
                  <w:u w:val="single"/>
                  <w:lang w:val="en-US"/>
                </w:rPr>
                <w:t>b</w:t>
              </w:r>
              <w:r w:rsidRPr="009D20F2">
                <w:rPr>
                  <w:rFonts w:eastAsia="Calibri"/>
                  <w:color w:val="0000FF"/>
                  <w:u w:val="single"/>
                </w:rPr>
                <w:t>07</w:t>
              </w:r>
              <w:r w:rsidRPr="009D20F2">
                <w:rPr>
                  <w:rFonts w:eastAsia="Calibri"/>
                  <w:color w:val="0000FF"/>
                  <w:u w:val="single"/>
                  <w:lang w:val="en-US"/>
                </w:rPr>
                <w:t>b</w:t>
              </w:r>
            </w:hyperlink>
          </w:p>
        </w:tc>
      </w:tr>
      <w:tr w:rsidR="009D20F2" w:rsidRPr="009D20F2" w:rsidTr="009D20F2">
        <w:trPr>
          <w:trHeight w:val="144"/>
          <w:tblCellSpacing w:w="20" w:type="nil"/>
        </w:trPr>
        <w:tc>
          <w:tcPr>
            <w:tcW w:w="456" w:type="dxa"/>
            <w:tcMar>
              <w:top w:w="50" w:type="dxa"/>
              <w:left w:w="100" w:type="dxa"/>
            </w:tcMar>
            <w:vAlign w:val="center"/>
          </w:tcPr>
          <w:p w:rsidR="009D20F2" w:rsidRPr="009D20F2" w:rsidRDefault="009D20F2" w:rsidP="009D20F2">
            <w:pPr>
              <w:widowControl/>
              <w:autoSpaceDE/>
              <w:autoSpaceDN/>
              <w:spacing w:line="276" w:lineRule="auto"/>
              <w:rPr>
                <w:rFonts w:ascii="Calibri" w:eastAsia="Calibri" w:hAnsi="Calibri"/>
                <w:lang w:val="en-US"/>
              </w:rPr>
            </w:pPr>
            <w:r w:rsidRPr="009D20F2">
              <w:rPr>
                <w:rFonts w:eastAsia="Calibri"/>
                <w:color w:val="000000"/>
                <w:sz w:val="24"/>
                <w:lang w:val="en-US"/>
              </w:rPr>
              <w:t>3</w:t>
            </w:r>
          </w:p>
        </w:tc>
        <w:tc>
          <w:tcPr>
            <w:tcW w:w="3168"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rPr>
            </w:pPr>
            <w:r w:rsidRPr="009D20F2">
              <w:rPr>
                <w:rFonts w:eastAsia="Calibri"/>
                <w:color w:val="000000"/>
                <w:sz w:val="24"/>
              </w:rPr>
              <w:t>Культура безопасности жизнедеятельности в современном обществе</w:t>
            </w:r>
          </w:p>
        </w:tc>
        <w:tc>
          <w:tcPr>
            <w:tcW w:w="966"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rPr>
              <w:t xml:space="preserve"> </w:t>
            </w:r>
            <w:r w:rsidRPr="009D20F2">
              <w:rPr>
                <w:rFonts w:eastAsia="Calibri"/>
                <w:color w:val="000000"/>
                <w:sz w:val="24"/>
                <w:lang w:val="en-US"/>
              </w:rPr>
              <w:t xml:space="preserve">2 </w:t>
            </w:r>
          </w:p>
        </w:tc>
        <w:tc>
          <w:tcPr>
            <w:tcW w:w="1687"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p>
        </w:tc>
        <w:tc>
          <w:tcPr>
            <w:tcW w:w="1774"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p>
        </w:tc>
        <w:tc>
          <w:tcPr>
            <w:tcW w:w="2615"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rPr>
            </w:pPr>
            <w:r w:rsidRPr="009D20F2">
              <w:rPr>
                <w:rFonts w:eastAsia="Calibri"/>
                <w:color w:val="000000"/>
                <w:sz w:val="24"/>
              </w:rPr>
              <w:t xml:space="preserve">Библиотека ЦОК </w:t>
            </w:r>
            <w:hyperlink r:id="rId186">
              <w:r w:rsidRPr="009D20F2">
                <w:rPr>
                  <w:rFonts w:eastAsia="Calibri"/>
                  <w:color w:val="0000FF"/>
                  <w:u w:val="single"/>
                  <w:lang w:val="en-US"/>
                </w:rPr>
                <w:t>https</w:t>
              </w:r>
              <w:r w:rsidRPr="009D20F2">
                <w:rPr>
                  <w:rFonts w:eastAsia="Calibri"/>
                  <w:color w:val="0000FF"/>
                  <w:u w:val="single"/>
                </w:rPr>
                <w:t>://</w:t>
              </w:r>
              <w:r w:rsidRPr="009D20F2">
                <w:rPr>
                  <w:rFonts w:eastAsia="Calibri"/>
                  <w:color w:val="0000FF"/>
                  <w:u w:val="single"/>
                  <w:lang w:val="en-US"/>
                </w:rPr>
                <w:t>m</w:t>
              </w:r>
              <w:r w:rsidRPr="009D20F2">
                <w:rPr>
                  <w:rFonts w:eastAsia="Calibri"/>
                  <w:color w:val="0000FF"/>
                  <w:u w:val="single"/>
                </w:rPr>
                <w:t>.</w:t>
              </w:r>
              <w:r w:rsidRPr="009D20F2">
                <w:rPr>
                  <w:rFonts w:eastAsia="Calibri"/>
                  <w:color w:val="0000FF"/>
                  <w:u w:val="single"/>
                  <w:lang w:val="en-US"/>
                </w:rPr>
                <w:t>edsoo</w:t>
              </w:r>
              <w:r w:rsidRPr="009D20F2">
                <w:rPr>
                  <w:rFonts w:eastAsia="Calibri"/>
                  <w:color w:val="0000FF"/>
                  <w:u w:val="single"/>
                </w:rPr>
                <w:t>.</w:t>
              </w:r>
              <w:r w:rsidRPr="009D20F2">
                <w:rPr>
                  <w:rFonts w:eastAsia="Calibri"/>
                  <w:color w:val="0000FF"/>
                  <w:u w:val="single"/>
                  <w:lang w:val="en-US"/>
                </w:rPr>
                <w:t>ru</w:t>
              </w:r>
              <w:r w:rsidRPr="009D20F2">
                <w:rPr>
                  <w:rFonts w:eastAsia="Calibri"/>
                  <w:color w:val="0000FF"/>
                  <w:u w:val="single"/>
                </w:rPr>
                <w:t>/8332</w:t>
              </w:r>
              <w:r w:rsidRPr="009D20F2">
                <w:rPr>
                  <w:rFonts w:eastAsia="Calibri"/>
                  <w:color w:val="0000FF"/>
                  <w:u w:val="single"/>
                  <w:lang w:val="en-US"/>
                </w:rPr>
                <w:t>b</w:t>
              </w:r>
              <w:r w:rsidRPr="009D20F2">
                <w:rPr>
                  <w:rFonts w:eastAsia="Calibri"/>
                  <w:color w:val="0000FF"/>
                  <w:u w:val="single"/>
                </w:rPr>
                <w:t>07</w:t>
              </w:r>
              <w:r w:rsidRPr="009D20F2">
                <w:rPr>
                  <w:rFonts w:eastAsia="Calibri"/>
                  <w:color w:val="0000FF"/>
                  <w:u w:val="single"/>
                  <w:lang w:val="en-US"/>
                </w:rPr>
                <w:t>b</w:t>
              </w:r>
            </w:hyperlink>
          </w:p>
        </w:tc>
      </w:tr>
      <w:tr w:rsidR="009D20F2" w:rsidRPr="009D20F2" w:rsidTr="009D20F2">
        <w:trPr>
          <w:trHeight w:val="144"/>
          <w:tblCellSpacing w:w="20" w:type="nil"/>
        </w:trPr>
        <w:tc>
          <w:tcPr>
            <w:tcW w:w="456" w:type="dxa"/>
            <w:tcMar>
              <w:top w:w="50" w:type="dxa"/>
              <w:left w:w="100" w:type="dxa"/>
            </w:tcMar>
            <w:vAlign w:val="center"/>
          </w:tcPr>
          <w:p w:rsidR="009D20F2" w:rsidRPr="009D20F2" w:rsidRDefault="009D20F2" w:rsidP="009D20F2">
            <w:pPr>
              <w:widowControl/>
              <w:autoSpaceDE/>
              <w:autoSpaceDN/>
              <w:spacing w:line="276" w:lineRule="auto"/>
              <w:rPr>
                <w:rFonts w:ascii="Calibri" w:eastAsia="Calibri" w:hAnsi="Calibri"/>
                <w:lang w:val="en-US"/>
              </w:rPr>
            </w:pPr>
            <w:r w:rsidRPr="009D20F2">
              <w:rPr>
                <w:rFonts w:eastAsia="Calibri"/>
                <w:color w:val="000000"/>
                <w:sz w:val="24"/>
                <w:lang w:val="en-US"/>
              </w:rPr>
              <w:t>4</w:t>
            </w:r>
          </w:p>
        </w:tc>
        <w:tc>
          <w:tcPr>
            <w:tcW w:w="3168"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lang w:val="en-US"/>
              </w:rPr>
            </w:pPr>
            <w:r w:rsidRPr="009D20F2">
              <w:rPr>
                <w:rFonts w:eastAsia="Calibri"/>
                <w:color w:val="000000"/>
                <w:sz w:val="24"/>
                <w:lang w:val="en-US"/>
              </w:rPr>
              <w:t>Безопасность в быту</w:t>
            </w:r>
          </w:p>
        </w:tc>
        <w:tc>
          <w:tcPr>
            <w:tcW w:w="966"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lang w:val="en-US"/>
              </w:rPr>
              <w:t xml:space="preserve"> 6 </w:t>
            </w:r>
          </w:p>
        </w:tc>
        <w:tc>
          <w:tcPr>
            <w:tcW w:w="1687"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p>
        </w:tc>
        <w:tc>
          <w:tcPr>
            <w:tcW w:w="1774"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p>
        </w:tc>
        <w:tc>
          <w:tcPr>
            <w:tcW w:w="2615"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rPr>
            </w:pPr>
            <w:r w:rsidRPr="009D20F2">
              <w:rPr>
                <w:rFonts w:eastAsia="Calibri"/>
                <w:color w:val="000000"/>
                <w:sz w:val="24"/>
              </w:rPr>
              <w:t xml:space="preserve">Библиотека ЦОК </w:t>
            </w:r>
            <w:hyperlink r:id="rId187">
              <w:r w:rsidRPr="009D20F2">
                <w:rPr>
                  <w:rFonts w:eastAsia="Calibri"/>
                  <w:color w:val="0000FF"/>
                  <w:u w:val="single"/>
                  <w:lang w:val="en-US"/>
                </w:rPr>
                <w:t>https</w:t>
              </w:r>
              <w:r w:rsidRPr="009D20F2">
                <w:rPr>
                  <w:rFonts w:eastAsia="Calibri"/>
                  <w:color w:val="0000FF"/>
                  <w:u w:val="single"/>
                </w:rPr>
                <w:t>://</w:t>
              </w:r>
              <w:r w:rsidRPr="009D20F2">
                <w:rPr>
                  <w:rFonts w:eastAsia="Calibri"/>
                  <w:color w:val="0000FF"/>
                  <w:u w:val="single"/>
                  <w:lang w:val="en-US"/>
                </w:rPr>
                <w:t>m</w:t>
              </w:r>
              <w:r w:rsidRPr="009D20F2">
                <w:rPr>
                  <w:rFonts w:eastAsia="Calibri"/>
                  <w:color w:val="0000FF"/>
                  <w:u w:val="single"/>
                </w:rPr>
                <w:t>.</w:t>
              </w:r>
              <w:r w:rsidRPr="009D20F2">
                <w:rPr>
                  <w:rFonts w:eastAsia="Calibri"/>
                  <w:color w:val="0000FF"/>
                  <w:u w:val="single"/>
                  <w:lang w:val="en-US"/>
                </w:rPr>
                <w:t>edsoo</w:t>
              </w:r>
              <w:r w:rsidRPr="009D20F2">
                <w:rPr>
                  <w:rFonts w:eastAsia="Calibri"/>
                  <w:color w:val="0000FF"/>
                  <w:u w:val="single"/>
                </w:rPr>
                <w:t>.</w:t>
              </w:r>
              <w:r w:rsidRPr="009D20F2">
                <w:rPr>
                  <w:rFonts w:eastAsia="Calibri"/>
                  <w:color w:val="0000FF"/>
                  <w:u w:val="single"/>
                  <w:lang w:val="en-US"/>
                </w:rPr>
                <w:t>ru</w:t>
              </w:r>
              <w:r w:rsidRPr="009D20F2">
                <w:rPr>
                  <w:rFonts w:eastAsia="Calibri"/>
                  <w:color w:val="0000FF"/>
                  <w:u w:val="single"/>
                </w:rPr>
                <w:t>/8332</w:t>
              </w:r>
              <w:r w:rsidRPr="009D20F2">
                <w:rPr>
                  <w:rFonts w:eastAsia="Calibri"/>
                  <w:color w:val="0000FF"/>
                  <w:u w:val="single"/>
                  <w:lang w:val="en-US"/>
                </w:rPr>
                <w:t>b</w:t>
              </w:r>
              <w:r w:rsidRPr="009D20F2">
                <w:rPr>
                  <w:rFonts w:eastAsia="Calibri"/>
                  <w:color w:val="0000FF"/>
                  <w:u w:val="single"/>
                </w:rPr>
                <w:t>07</w:t>
              </w:r>
              <w:r w:rsidRPr="009D20F2">
                <w:rPr>
                  <w:rFonts w:eastAsia="Calibri"/>
                  <w:color w:val="0000FF"/>
                  <w:u w:val="single"/>
                  <w:lang w:val="en-US"/>
                </w:rPr>
                <w:t>b</w:t>
              </w:r>
            </w:hyperlink>
          </w:p>
        </w:tc>
      </w:tr>
      <w:tr w:rsidR="009D20F2" w:rsidRPr="009D20F2" w:rsidTr="009D20F2">
        <w:trPr>
          <w:trHeight w:val="144"/>
          <w:tblCellSpacing w:w="20" w:type="nil"/>
        </w:trPr>
        <w:tc>
          <w:tcPr>
            <w:tcW w:w="456" w:type="dxa"/>
            <w:tcMar>
              <w:top w:w="50" w:type="dxa"/>
              <w:left w:w="100" w:type="dxa"/>
            </w:tcMar>
            <w:vAlign w:val="center"/>
          </w:tcPr>
          <w:p w:rsidR="009D20F2" w:rsidRPr="009D20F2" w:rsidRDefault="009D20F2" w:rsidP="009D20F2">
            <w:pPr>
              <w:widowControl/>
              <w:autoSpaceDE/>
              <w:autoSpaceDN/>
              <w:spacing w:line="276" w:lineRule="auto"/>
              <w:rPr>
                <w:rFonts w:ascii="Calibri" w:eastAsia="Calibri" w:hAnsi="Calibri"/>
                <w:lang w:val="en-US"/>
              </w:rPr>
            </w:pPr>
            <w:r w:rsidRPr="009D20F2">
              <w:rPr>
                <w:rFonts w:eastAsia="Calibri"/>
                <w:color w:val="000000"/>
                <w:sz w:val="24"/>
                <w:lang w:val="en-US"/>
              </w:rPr>
              <w:t>5</w:t>
            </w:r>
          </w:p>
        </w:tc>
        <w:tc>
          <w:tcPr>
            <w:tcW w:w="3168"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lang w:val="en-US"/>
              </w:rPr>
            </w:pPr>
            <w:r w:rsidRPr="009D20F2">
              <w:rPr>
                <w:rFonts w:eastAsia="Calibri"/>
                <w:color w:val="000000"/>
                <w:sz w:val="24"/>
                <w:lang w:val="en-US"/>
              </w:rPr>
              <w:t>Безопасность на транспорте</w:t>
            </w:r>
          </w:p>
        </w:tc>
        <w:tc>
          <w:tcPr>
            <w:tcW w:w="966"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lang w:val="en-US"/>
              </w:rPr>
              <w:t xml:space="preserve"> 5 </w:t>
            </w:r>
          </w:p>
        </w:tc>
        <w:tc>
          <w:tcPr>
            <w:tcW w:w="1687"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p>
        </w:tc>
        <w:tc>
          <w:tcPr>
            <w:tcW w:w="1774"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p>
        </w:tc>
        <w:tc>
          <w:tcPr>
            <w:tcW w:w="2615"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rPr>
            </w:pPr>
            <w:r w:rsidRPr="009D20F2">
              <w:rPr>
                <w:rFonts w:eastAsia="Calibri"/>
                <w:color w:val="000000"/>
                <w:sz w:val="24"/>
              </w:rPr>
              <w:t xml:space="preserve">Библиотека ЦОК </w:t>
            </w:r>
            <w:hyperlink r:id="rId188">
              <w:r w:rsidRPr="009D20F2">
                <w:rPr>
                  <w:rFonts w:eastAsia="Calibri"/>
                  <w:color w:val="0000FF"/>
                  <w:u w:val="single"/>
                  <w:lang w:val="en-US"/>
                </w:rPr>
                <w:t>https</w:t>
              </w:r>
              <w:r w:rsidRPr="009D20F2">
                <w:rPr>
                  <w:rFonts w:eastAsia="Calibri"/>
                  <w:color w:val="0000FF"/>
                  <w:u w:val="single"/>
                </w:rPr>
                <w:t>://</w:t>
              </w:r>
              <w:r w:rsidRPr="009D20F2">
                <w:rPr>
                  <w:rFonts w:eastAsia="Calibri"/>
                  <w:color w:val="0000FF"/>
                  <w:u w:val="single"/>
                  <w:lang w:val="en-US"/>
                </w:rPr>
                <w:t>m</w:t>
              </w:r>
              <w:r w:rsidRPr="009D20F2">
                <w:rPr>
                  <w:rFonts w:eastAsia="Calibri"/>
                  <w:color w:val="0000FF"/>
                  <w:u w:val="single"/>
                </w:rPr>
                <w:t>.</w:t>
              </w:r>
              <w:r w:rsidRPr="009D20F2">
                <w:rPr>
                  <w:rFonts w:eastAsia="Calibri"/>
                  <w:color w:val="0000FF"/>
                  <w:u w:val="single"/>
                  <w:lang w:val="en-US"/>
                </w:rPr>
                <w:t>edsoo</w:t>
              </w:r>
              <w:r w:rsidRPr="009D20F2">
                <w:rPr>
                  <w:rFonts w:eastAsia="Calibri"/>
                  <w:color w:val="0000FF"/>
                  <w:u w:val="single"/>
                </w:rPr>
                <w:t>.</w:t>
              </w:r>
              <w:r w:rsidRPr="009D20F2">
                <w:rPr>
                  <w:rFonts w:eastAsia="Calibri"/>
                  <w:color w:val="0000FF"/>
                  <w:u w:val="single"/>
                  <w:lang w:val="en-US"/>
                </w:rPr>
                <w:t>ru</w:t>
              </w:r>
              <w:r w:rsidRPr="009D20F2">
                <w:rPr>
                  <w:rFonts w:eastAsia="Calibri"/>
                  <w:color w:val="0000FF"/>
                  <w:u w:val="single"/>
                </w:rPr>
                <w:t>/8332</w:t>
              </w:r>
              <w:r w:rsidRPr="009D20F2">
                <w:rPr>
                  <w:rFonts w:eastAsia="Calibri"/>
                  <w:color w:val="0000FF"/>
                  <w:u w:val="single"/>
                  <w:lang w:val="en-US"/>
                </w:rPr>
                <w:t>b</w:t>
              </w:r>
              <w:r w:rsidRPr="009D20F2">
                <w:rPr>
                  <w:rFonts w:eastAsia="Calibri"/>
                  <w:color w:val="0000FF"/>
                  <w:u w:val="single"/>
                </w:rPr>
                <w:t>07</w:t>
              </w:r>
              <w:r w:rsidRPr="009D20F2">
                <w:rPr>
                  <w:rFonts w:eastAsia="Calibri"/>
                  <w:color w:val="0000FF"/>
                  <w:u w:val="single"/>
                  <w:lang w:val="en-US"/>
                </w:rPr>
                <w:t>b</w:t>
              </w:r>
            </w:hyperlink>
          </w:p>
        </w:tc>
      </w:tr>
      <w:tr w:rsidR="009D20F2" w:rsidRPr="009D20F2" w:rsidTr="009D20F2">
        <w:trPr>
          <w:trHeight w:val="144"/>
          <w:tblCellSpacing w:w="20" w:type="nil"/>
        </w:trPr>
        <w:tc>
          <w:tcPr>
            <w:tcW w:w="456" w:type="dxa"/>
            <w:tcMar>
              <w:top w:w="50" w:type="dxa"/>
              <w:left w:w="100" w:type="dxa"/>
            </w:tcMar>
            <w:vAlign w:val="center"/>
          </w:tcPr>
          <w:p w:rsidR="009D20F2" w:rsidRPr="009D20F2" w:rsidRDefault="009D20F2" w:rsidP="009D20F2">
            <w:pPr>
              <w:widowControl/>
              <w:autoSpaceDE/>
              <w:autoSpaceDN/>
              <w:spacing w:line="276" w:lineRule="auto"/>
              <w:rPr>
                <w:rFonts w:ascii="Calibri" w:eastAsia="Calibri" w:hAnsi="Calibri"/>
                <w:lang w:val="en-US"/>
              </w:rPr>
            </w:pPr>
            <w:r w:rsidRPr="009D20F2">
              <w:rPr>
                <w:rFonts w:eastAsia="Calibri"/>
                <w:color w:val="000000"/>
                <w:sz w:val="24"/>
                <w:lang w:val="en-US"/>
              </w:rPr>
              <w:t>6</w:t>
            </w:r>
          </w:p>
        </w:tc>
        <w:tc>
          <w:tcPr>
            <w:tcW w:w="3168"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lang w:val="en-US"/>
              </w:rPr>
            </w:pPr>
            <w:r w:rsidRPr="009D20F2">
              <w:rPr>
                <w:rFonts w:eastAsia="Calibri"/>
                <w:color w:val="000000"/>
                <w:sz w:val="24"/>
                <w:lang w:val="en-US"/>
              </w:rPr>
              <w:t>Безопасность в общественных местах</w:t>
            </w:r>
          </w:p>
        </w:tc>
        <w:tc>
          <w:tcPr>
            <w:tcW w:w="966"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lang w:val="en-US"/>
              </w:rPr>
              <w:t xml:space="preserve"> 5 </w:t>
            </w:r>
          </w:p>
        </w:tc>
        <w:tc>
          <w:tcPr>
            <w:tcW w:w="1687"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lang w:val="en-US"/>
              </w:rPr>
              <w:t xml:space="preserve"> </w:t>
            </w:r>
          </w:p>
        </w:tc>
        <w:tc>
          <w:tcPr>
            <w:tcW w:w="1774"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p>
        </w:tc>
        <w:tc>
          <w:tcPr>
            <w:tcW w:w="2615"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rPr>
            </w:pPr>
            <w:r w:rsidRPr="009D20F2">
              <w:rPr>
                <w:rFonts w:eastAsia="Calibri"/>
                <w:color w:val="000000"/>
                <w:sz w:val="24"/>
              </w:rPr>
              <w:t xml:space="preserve">Библиотека ЦОК </w:t>
            </w:r>
            <w:hyperlink r:id="rId189">
              <w:r w:rsidRPr="009D20F2">
                <w:rPr>
                  <w:rFonts w:eastAsia="Calibri"/>
                  <w:color w:val="0000FF"/>
                  <w:u w:val="single"/>
                  <w:lang w:val="en-US"/>
                </w:rPr>
                <w:t>https</w:t>
              </w:r>
              <w:r w:rsidRPr="009D20F2">
                <w:rPr>
                  <w:rFonts w:eastAsia="Calibri"/>
                  <w:color w:val="0000FF"/>
                  <w:u w:val="single"/>
                </w:rPr>
                <w:t>://</w:t>
              </w:r>
              <w:r w:rsidRPr="009D20F2">
                <w:rPr>
                  <w:rFonts w:eastAsia="Calibri"/>
                  <w:color w:val="0000FF"/>
                  <w:u w:val="single"/>
                  <w:lang w:val="en-US"/>
                </w:rPr>
                <w:t>m</w:t>
              </w:r>
              <w:r w:rsidRPr="009D20F2">
                <w:rPr>
                  <w:rFonts w:eastAsia="Calibri"/>
                  <w:color w:val="0000FF"/>
                  <w:u w:val="single"/>
                </w:rPr>
                <w:t>.</w:t>
              </w:r>
              <w:r w:rsidRPr="009D20F2">
                <w:rPr>
                  <w:rFonts w:eastAsia="Calibri"/>
                  <w:color w:val="0000FF"/>
                  <w:u w:val="single"/>
                  <w:lang w:val="en-US"/>
                </w:rPr>
                <w:t>edsoo</w:t>
              </w:r>
              <w:r w:rsidRPr="009D20F2">
                <w:rPr>
                  <w:rFonts w:eastAsia="Calibri"/>
                  <w:color w:val="0000FF"/>
                  <w:u w:val="single"/>
                </w:rPr>
                <w:t>.</w:t>
              </w:r>
              <w:r w:rsidRPr="009D20F2">
                <w:rPr>
                  <w:rFonts w:eastAsia="Calibri"/>
                  <w:color w:val="0000FF"/>
                  <w:u w:val="single"/>
                  <w:lang w:val="en-US"/>
                </w:rPr>
                <w:t>ru</w:t>
              </w:r>
              <w:r w:rsidRPr="009D20F2">
                <w:rPr>
                  <w:rFonts w:eastAsia="Calibri"/>
                  <w:color w:val="0000FF"/>
                  <w:u w:val="single"/>
                </w:rPr>
                <w:t>/8332</w:t>
              </w:r>
              <w:r w:rsidRPr="009D20F2">
                <w:rPr>
                  <w:rFonts w:eastAsia="Calibri"/>
                  <w:color w:val="0000FF"/>
                  <w:u w:val="single"/>
                  <w:lang w:val="en-US"/>
                </w:rPr>
                <w:t>b</w:t>
              </w:r>
              <w:r w:rsidRPr="009D20F2">
                <w:rPr>
                  <w:rFonts w:eastAsia="Calibri"/>
                  <w:color w:val="0000FF"/>
                  <w:u w:val="single"/>
                </w:rPr>
                <w:t>07</w:t>
              </w:r>
              <w:r w:rsidRPr="009D20F2">
                <w:rPr>
                  <w:rFonts w:eastAsia="Calibri"/>
                  <w:color w:val="0000FF"/>
                  <w:u w:val="single"/>
                  <w:lang w:val="en-US"/>
                </w:rPr>
                <w:t>b</w:t>
              </w:r>
            </w:hyperlink>
          </w:p>
        </w:tc>
      </w:tr>
      <w:tr w:rsidR="009D20F2" w:rsidRPr="009D20F2" w:rsidTr="009D20F2">
        <w:trPr>
          <w:trHeight w:val="144"/>
          <w:tblCellSpacing w:w="20" w:type="nil"/>
        </w:trPr>
        <w:tc>
          <w:tcPr>
            <w:tcW w:w="0" w:type="auto"/>
            <w:gridSpan w:val="2"/>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rPr>
            </w:pPr>
            <w:r w:rsidRPr="009D20F2">
              <w:rPr>
                <w:rFonts w:eastAsia="Calibri"/>
                <w:b/>
                <w:color w:val="000000"/>
                <w:sz w:val="24"/>
              </w:rPr>
              <w:t>ОБЩЕЕ КОЛИЧЕСТВО ЧАСОВ ПО ПРОГРАММЕ</w:t>
            </w:r>
          </w:p>
        </w:tc>
        <w:tc>
          <w:tcPr>
            <w:tcW w:w="1518"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rPr>
              <w:t xml:space="preserve"> </w:t>
            </w:r>
            <w:r w:rsidRPr="009D20F2">
              <w:rPr>
                <w:rFonts w:eastAsia="Calibri"/>
                <w:color w:val="000000"/>
                <w:sz w:val="24"/>
                <w:lang w:val="en-US"/>
              </w:rPr>
              <w:t xml:space="preserve">34 </w:t>
            </w:r>
          </w:p>
        </w:tc>
        <w:tc>
          <w:tcPr>
            <w:tcW w:w="1687"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lang w:val="en-US"/>
              </w:rPr>
              <w:t xml:space="preserve">  </w:t>
            </w:r>
          </w:p>
        </w:tc>
        <w:tc>
          <w:tcPr>
            <w:tcW w:w="1774"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lang w:val="en-US"/>
              </w:rPr>
              <w:t xml:space="preserve">  </w:t>
            </w:r>
          </w:p>
        </w:tc>
        <w:tc>
          <w:tcPr>
            <w:tcW w:w="2615" w:type="dxa"/>
            <w:tcMar>
              <w:top w:w="50" w:type="dxa"/>
              <w:left w:w="100" w:type="dxa"/>
            </w:tcMar>
            <w:vAlign w:val="center"/>
          </w:tcPr>
          <w:p w:rsidR="009D20F2" w:rsidRPr="009D20F2" w:rsidRDefault="009D20F2" w:rsidP="009D20F2">
            <w:pPr>
              <w:widowControl/>
              <w:autoSpaceDE/>
              <w:autoSpaceDN/>
              <w:spacing w:after="200" w:line="276" w:lineRule="auto"/>
              <w:rPr>
                <w:rFonts w:ascii="Calibri" w:eastAsia="Calibri" w:hAnsi="Calibri"/>
                <w:lang w:val="en-US"/>
              </w:rPr>
            </w:pPr>
          </w:p>
        </w:tc>
      </w:tr>
    </w:tbl>
    <w:p w:rsidR="009D20F2" w:rsidRPr="00731B53" w:rsidRDefault="009D20F2" w:rsidP="00867651">
      <w:pPr>
        <w:autoSpaceDE/>
        <w:autoSpaceDN/>
        <w:ind w:firstLine="709"/>
        <w:jc w:val="both"/>
        <w:rPr>
          <w:rFonts w:eastAsia="SchoolBookSanPin"/>
          <w:b/>
          <w:sz w:val="24"/>
          <w:szCs w:val="24"/>
        </w:rPr>
      </w:pPr>
    </w:p>
    <w:p w:rsidR="00136A11" w:rsidRPr="00731B53" w:rsidRDefault="00136A11" w:rsidP="00136A11">
      <w:pPr>
        <w:autoSpaceDE/>
        <w:autoSpaceDN/>
        <w:ind w:firstLine="709"/>
        <w:jc w:val="both"/>
        <w:rPr>
          <w:rFonts w:eastAsia="SchoolBookSanPin"/>
          <w:b/>
          <w:sz w:val="24"/>
          <w:szCs w:val="24"/>
        </w:rPr>
      </w:pPr>
      <w:r w:rsidRPr="00731B53">
        <w:rPr>
          <w:rFonts w:eastAsia="SchoolBookSanPin"/>
          <w:b/>
          <w:sz w:val="24"/>
          <w:szCs w:val="24"/>
        </w:rPr>
        <w:lastRenderedPageBreak/>
        <w:t xml:space="preserve">Тематическое планирование </w:t>
      </w:r>
    </w:p>
    <w:p w:rsidR="00136A11" w:rsidRPr="00731B53" w:rsidRDefault="00136A11" w:rsidP="00136A11">
      <w:pPr>
        <w:autoSpaceDE/>
        <w:autoSpaceDN/>
        <w:ind w:firstLine="709"/>
        <w:jc w:val="both"/>
        <w:rPr>
          <w:rFonts w:eastAsia="SchoolBookSanPin"/>
          <w:b/>
          <w:sz w:val="24"/>
          <w:szCs w:val="24"/>
        </w:rPr>
      </w:pPr>
      <w:r w:rsidRPr="00731B53">
        <w:rPr>
          <w:rFonts w:eastAsia="SchoolBookSanPin"/>
          <w:b/>
          <w:sz w:val="24"/>
          <w:szCs w:val="24"/>
        </w:rPr>
        <w:t xml:space="preserve">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716"/>
        <w:gridCol w:w="2317"/>
        <w:gridCol w:w="982"/>
        <w:gridCol w:w="1841"/>
        <w:gridCol w:w="1910"/>
        <w:gridCol w:w="2824"/>
      </w:tblGrid>
      <w:tr w:rsidR="009D20F2" w:rsidRPr="009D20F2" w:rsidTr="009D20F2">
        <w:trPr>
          <w:trHeight w:val="144"/>
          <w:tblCellSpacing w:w="20" w:type="nil"/>
        </w:trPr>
        <w:tc>
          <w:tcPr>
            <w:tcW w:w="476" w:type="dxa"/>
            <w:vMerge w:val="restart"/>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lang w:val="en-US"/>
              </w:rPr>
            </w:pPr>
            <w:r w:rsidRPr="009D20F2">
              <w:rPr>
                <w:rFonts w:eastAsia="Calibri"/>
                <w:b/>
                <w:color w:val="000000"/>
                <w:sz w:val="24"/>
                <w:lang w:val="en-US"/>
              </w:rPr>
              <w:t xml:space="preserve">№ п/п </w:t>
            </w:r>
          </w:p>
          <w:p w:rsidR="009D20F2" w:rsidRPr="009D20F2" w:rsidRDefault="009D20F2" w:rsidP="009D20F2">
            <w:pPr>
              <w:widowControl/>
              <w:autoSpaceDE/>
              <w:autoSpaceDN/>
              <w:spacing w:line="276" w:lineRule="auto"/>
              <w:ind w:left="135"/>
              <w:rPr>
                <w:rFonts w:ascii="Calibri" w:eastAsia="Calibri" w:hAnsi="Calibri"/>
                <w:lang w:val="en-US"/>
              </w:rPr>
            </w:pPr>
          </w:p>
        </w:tc>
        <w:tc>
          <w:tcPr>
            <w:tcW w:w="2816" w:type="dxa"/>
            <w:vMerge w:val="restart"/>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lang w:val="en-US"/>
              </w:rPr>
            </w:pPr>
            <w:r w:rsidRPr="009D20F2">
              <w:rPr>
                <w:rFonts w:eastAsia="Calibri"/>
                <w:b/>
                <w:color w:val="000000"/>
                <w:sz w:val="24"/>
                <w:lang w:val="en-US"/>
              </w:rPr>
              <w:t xml:space="preserve">Наименование разделов и тем программы </w:t>
            </w:r>
          </w:p>
          <w:p w:rsidR="009D20F2" w:rsidRPr="009D20F2" w:rsidRDefault="009D20F2" w:rsidP="009D20F2">
            <w:pPr>
              <w:widowControl/>
              <w:autoSpaceDE/>
              <w:autoSpaceDN/>
              <w:spacing w:line="276" w:lineRule="auto"/>
              <w:ind w:left="135"/>
              <w:rPr>
                <w:rFonts w:ascii="Calibri" w:eastAsia="Calibri" w:hAnsi="Calibri"/>
                <w:lang w:val="en-US"/>
              </w:rPr>
            </w:pPr>
          </w:p>
        </w:tc>
        <w:tc>
          <w:tcPr>
            <w:tcW w:w="0" w:type="auto"/>
            <w:gridSpan w:val="3"/>
            <w:tcMar>
              <w:top w:w="50" w:type="dxa"/>
              <w:left w:w="100" w:type="dxa"/>
            </w:tcMar>
            <w:vAlign w:val="center"/>
          </w:tcPr>
          <w:p w:rsidR="009D20F2" w:rsidRPr="009D20F2" w:rsidRDefault="009D20F2" w:rsidP="009D20F2">
            <w:pPr>
              <w:widowControl/>
              <w:autoSpaceDE/>
              <w:autoSpaceDN/>
              <w:spacing w:line="276" w:lineRule="auto"/>
              <w:rPr>
                <w:rFonts w:ascii="Calibri" w:eastAsia="Calibri" w:hAnsi="Calibri"/>
                <w:lang w:val="en-US"/>
              </w:rPr>
            </w:pPr>
            <w:r w:rsidRPr="009D20F2">
              <w:rPr>
                <w:rFonts w:eastAsia="Calibri"/>
                <w:b/>
                <w:color w:val="000000"/>
                <w:sz w:val="24"/>
                <w:lang w:val="en-US"/>
              </w:rPr>
              <w:t>Количество часов</w:t>
            </w:r>
          </w:p>
        </w:tc>
        <w:tc>
          <w:tcPr>
            <w:tcW w:w="2710" w:type="dxa"/>
            <w:vMerge w:val="restart"/>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lang w:val="en-US"/>
              </w:rPr>
            </w:pPr>
            <w:r w:rsidRPr="009D20F2">
              <w:rPr>
                <w:rFonts w:eastAsia="Calibri"/>
                <w:b/>
                <w:color w:val="000000"/>
                <w:sz w:val="24"/>
                <w:lang w:val="en-US"/>
              </w:rPr>
              <w:t xml:space="preserve">Электронные (цифровые) образовательные ресурсы </w:t>
            </w:r>
          </w:p>
          <w:p w:rsidR="009D20F2" w:rsidRPr="009D20F2" w:rsidRDefault="009D20F2" w:rsidP="009D20F2">
            <w:pPr>
              <w:widowControl/>
              <w:autoSpaceDE/>
              <w:autoSpaceDN/>
              <w:spacing w:line="276" w:lineRule="auto"/>
              <w:ind w:left="135"/>
              <w:rPr>
                <w:rFonts w:ascii="Calibri" w:eastAsia="Calibri" w:hAnsi="Calibri"/>
                <w:lang w:val="en-US"/>
              </w:rPr>
            </w:pPr>
          </w:p>
        </w:tc>
      </w:tr>
      <w:tr w:rsidR="009D20F2" w:rsidRPr="009D20F2" w:rsidTr="009D20F2">
        <w:trPr>
          <w:trHeight w:val="144"/>
          <w:tblCellSpacing w:w="20" w:type="nil"/>
        </w:trPr>
        <w:tc>
          <w:tcPr>
            <w:tcW w:w="0" w:type="auto"/>
            <w:vMerge/>
            <w:tcBorders>
              <w:top w:val="nil"/>
            </w:tcBorders>
            <w:tcMar>
              <w:top w:w="50" w:type="dxa"/>
              <w:left w:w="100" w:type="dxa"/>
            </w:tcMar>
          </w:tcPr>
          <w:p w:rsidR="009D20F2" w:rsidRPr="009D20F2" w:rsidRDefault="009D20F2" w:rsidP="009D20F2">
            <w:pPr>
              <w:widowControl/>
              <w:autoSpaceDE/>
              <w:autoSpaceDN/>
              <w:spacing w:after="200" w:line="276" w:lineRule="auto"/>
              <w:rPr>
                <w:rFonts w:ascii="Calibri" w:eastAsia="Calibri" w:hAnsi="Calibri"/>
                <w:lang w:val="en-US"/>
              </w:rPr>
            </w:pPr>
          </w:p>
        </w:tc>
        <w:tc>
          <w:tcPr>
            <w:tcW w:w="0" w:type="auto"/>
            <w:vMerge/>
            <w:tcBorders>
              <w:top w:val="nil"/>
            </w:tcBorders>
            <w:tcMar>
              <w:top w:w="50" w:type="dxa"/>
              <w:left w:w="100" w:type="dxa"/>
            </w:tcMar>
          </w:tcPr>
          <w:p w:rsidR="009D20F2" w:rsidRPr="009D20F2" w:rsidRDefault="009D20F2" w:rsidP="009D20F2">
            <w:pPr>
              <w:widowControl/>
              <w:autoSpaceDE/>
              <w:autoSpaceDN/>
              <w:spacing w:after="200" w:line="276" w:lineRule="auto"/>
              <w:rPr>
                <w:rFonts w:ascii="Calibri" w:eastAsia="Calibri" w:hAnsi="Calibri"/>
                <w:lang w:val="en-US"/>
              </w:rPr>
            </w:pPr>
          </w:p>
        </w:tc>
        <w:tc>
          <w:tcPr>
            <w:tcW w:w="999"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lang w:val="en-US"/>
              </w:rPr>
            </w:pPr>
            <w:r w:rsidRPr="009D20F2">
              <w:rPr>
                <w:rFonts w:eastAsia="Calibri"/>
                <w:b/>
                <w:color w:val="000000"/>
                <w:sz w:val="24"/>
                <w:lang w:val="en-US"/>
              </w:rPr>
              <w:t xml:space="preserve">Всего </w:t>
            </w:r>
          </w:p>
          <w:p w:rsidR="009D20F2" w:rsidRPr="009D20F2" w:rsidRDefault="009D20F2" w:rsidP="009D20F2">
            <w:pPr>
              <w:widowControl/>
              <w:autoSpaceDE/>
              <w:autoSpaceDN/>
              <w:spacing w:line="276" w:lineRule="auto"/>
              <w:ind w:left="135"/>
              <w:rPr>
                <w:rFonts w:ascii="Calibri" w:eastAsia="Calibri" w:hAnsi="Calibri"/>
                <w:lang w:val="en-US"/>
              </w:rPr>
            </w:pPr>
          </w:p>
        </w:tc>
        <w:tc>
          <w:tcPr>
            <w:tcW w:w="1726"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lang w:val="en-US"/>
              </w:rPr>
            </w:pPr>
            <w:r w:rsidRPr="009D20F2">
              <w:rPr>
                <w:rFonts w:eastAsia="Calibri"/>
                <w:b/>
                <w:color w:val="000000"/>
                <w:sz w:val="24"/>
                <w:lang w:val="en-US"/>
              </w:rPr>
              <w:t xml:space="preserve">Контрольные работы </w:t>
            </w:r>
          </w:p>
          <w:p w:rsidR="009D20F2" w:rsidRPr="009D20F2" w:rsidRDefault="009D20F2" w:rsidP="009D20F2">
            <w:pPr>
              <w:widowControl/>
              <w:autoSpaceDE/>
              <w:autoSpaceDN/>
              <w:spacing w:line="276" w:lineRule="auto"/>
              <w:ind w:left="135"/>
              <w:rPr>
                <w:rFonts w:ascii="Calibri" w:eastAsia="Calibri" w:hAnsi="Calibri"/>
                <w:lang w:val="en-US"/>
              </w:rPr>
            </w:pPr>
          </w:p>
        </w:tc>
        <w:tc>
          <w:tcPr>
            <w:tcW w:w="1811"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lang w:val="en-US"/>
              </w:rPr>
            </w:pPr>
            <w:r w:rsidRPr="009D20F2">
              <w:rPr>
                <w:rFonts w:eastAsia="Calibri"/>
                <w:b/>
                <w:color w:val="000000"/>
                <w:sz w:val="24"/>
                <w:lang w:val="en-US"/>
              </w:rPr>
              <w:t xml:space="preserve">Практические работы </w:t>
            </w:r>
          </w:p>
          <w:p w:rsidR="009D20F2" w:rsidRPr="009D20F2" w:rsidRDefault="009D20F2" w:rsidP="009D20F2">
            <w:pPr>
              <w:widowControl/>
              <w:autoSpaceDE/>
              <w:autoSpaceDN/>
              <w:spacing w:line="276" w:lineRule="auto"/>
              <w:ind w:left="135"/>
              <w:rPr>
                <w:rFonts w:ascii="Calibri" w:eastAsia="Calibri" w:hAnsi="Calibri"/>
                <w:lang w:val="en-US"/>
              </w:rPr>
            </w:pPr>
          </w:p>
        </w:tc>
        <w:tc>
          <w:tcPr>
            <w:tcW w:w="0" w:type="auto"/>
            <w:vMerge/>
            <w:tcBorders>
              <w:top w:val="nil"/>
            </w:tcBorders>
            <w:tcMar>
              <w:top w:w="50" w:type="dxa"/>
              <w:left w:w="100" w:type="dxa"/>
            </w:tcMar>
          </w:tcPr>
          <w:p w:rsidR="009D20F2" w:rsidRPr="009D20F2" w:rsidRDefault="009D20F2" w:rsidP="009D20F2">
            <w:pPr>
              <w:widowControl/>
              <w:autoSpaceDE/>
              <w:autoSpaceDN/>
              <w:spacing w:after="200" w:line="276" w:lineRule="auto"/>
              <w:rPr>
                <w:rFonts w:ascii="Calibri" w:eastAsia="Calibri" w:hAnsi="Calibri"/>
                <w:lang w:val="en-US"/>
              </w:rPr>
            </w:pPr>
          </w:p>
        </w:tc>
      </w:tr>
      <w:tr w:rsidR="009D20F2" w:rsidRPr="009D20F2" w:rsidTr="009D20F2">
        <w:trPr>
          <w:trHeight w:val="144"/>
          <w:tblCellSpacing w:w="20" w:type="nil"/>
        </w:trPr>
        <w:tc>
          <w:tcPr>
            <w:tcW w:w="476" w:type="dxa"/>
            <w:tcMar>
              <w:top w:w="50" w:type="dxa"/>
              <w:left w:w="100" w:type="dxa"/>
            </w:tcMar>
            <w:vAlign w:val="center"/>
          </w:tcPr>
          <w:p w:rsidR="009D20F2" w:rsidRPr="009D20F2" w:rsidRDefault="009D20F2" w:rsidP="009D20F2">
            <w:pPr>
              <w:widowControl/>
              <w:autoSpaceDE/>
              <w:autoSpaceDN/>
              <w:spacing w:line="276" w:lineRule="auto"/>
              <w:rPr>
                <w:rFonts w:ascii="Calibri" w:eastAsia="Calibri" w:hAnsi="Calibri"/>
                <w:lang w:val="en-US"/>
              </w:rPr>
            </w:pPr>
            <w:r w:rsidRPr="009D20F2">
              <w:rPr>
                <w:rFonts w:eastAsia="Calibri"/>
                <w:color w:val="000000"/>
                <w:sz w:val="24"/>
                <w:lang w:val="en-US"/>
              </w:rPr>
              <w:t>1</w:t>
            </w:r>
          </w:p>
        </w:tc>
        <w:tc>
          <w:tcPr>
            <w:tcW w:w="2816"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lang w:val="en-US"/>
              </w:rPr>
            </w:pPr>
            <w:r w:rsidRPr="009D20F2">
              <w:rPr>
                <w:rFonts w:eastAsia="Calibri"/>
                <w:color w:val="000000"/>
                <w:sz w:val="24"/>
                <w:lang w:val="en-US"/>
              </w:rPr>
              <w:t>Безопасность в природной среде</w:t>
            </w:r>
          </w:p>
        </w:tc>
        <w:tc>
          <w:tcPr>
            <w:tcW w:w="999"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lang w:val="en-US"/>
              </w:rPr>
              <w:t xml:space="preserve"> 7 </w:t>
            </w:r>
          </w:p>
        </w:tc>
        <w:tc>
          <w:tcPr>
            <w:tcW w:w="1726"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lang w:val="en-US"/>
              </w:rPr>
              <w:t xml:space="preserve">  </w:t>
            </w:r>
          </w:p>
        </w:tc>
        <w:tc>
          <w:tcPr>
            <w:tcW w:w="1811"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p>
        </w:tc>
        <w:tc>
          <w:tcPr>
            <w:tcW w:w="2710"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rPr>
            </w:pPr>
            <w:r w:rsidRPr="009D20F2">
              <w:rPr>
                <w:rFonts w:eastAsia="Calibri"/>
                <w:color w:val="000000"/>
                <w:sz w:val="24"/>
              </w:rPr>
              <w:t xml:space="preserve">Библиотека ЦОК </w:t>
            </w:r>
            <w:hyperlink r:id="rId190">
              <w:r w:rsidRPr="009D20F2">
                <w:rPr>
                  <w:rFonts w:eastAsia="Calibri"/>
                  <w:color w:val="0000FF"/>
                  <w:u w:val="single"/>
                  <w:lang w:val="en-US"/>
                </w:rPr>
                <w:t>https</w:t>
              </w:r>
              <w:r w:rsidRPr="009D20F2">
                <w:rPr>
                  <w:rFonts w:eastAsia="Calibri"/>
                  <w:color w:val="0000FF"/>
                  <w:u w:val="single"/>
                </w:rPr>
                <w:t>://</w:t>
              </w:r>
              <w:r w:rsidRPr="009D20F2">
                <w:rPr>
                  <w:rFonts w:eastAsia="Calibri"/>
                  <w:color w:val="0000FF"/>
                  <w:u w:val="single"/>
                  <w:lang w:val="en-US"/>
                </w:rPr>
                <w:t>m</w:t>
              </w:r>
              <w:r w:rsidRPr="009D20F2">
                <w:rPr>
                  <w:rFonts w:eastAsia="Calibri"/>
                  <w:color w:val="0000FF"/>
                  <w:u w:val="single"/>
                </w:rPr>
                <w:t>.</w:t>
              </w:r>
              <w:r w:rsidRPr="009D20F2">
                <w:rPr>
                  <w:rFonts w:eastAsia="Calibri"/>
                  <w:color w:val="0000FF"/>
                  <w:u w:val="single"/>
                  <w:lang w:val="en-US"/>
                </w:rPr>
                <w:t>edsoo</w:t>
              </w:r>
              <w:r w:rsidRPr="009D20F2">
                <w:rPr>
                  <w:rFonts w:eastAsia="Calibri"/>
                  <w:color w:val="0000FF"/>
                  <w:u w:val="single"/>
                </w:rPr>
                <w:t>.</w:t>
              </w:r>
              <w:r w:rsidRPr="009D20F2">
                <w:rPr>
                  <w:rFonts w:eastAsia="Calibri"/>
                  <w:color w:val="0000FF"/>
                  <w:u w:val="single"/>
                  <w:lang w:val="en-US"/>
                </w:rPr>
                <w:t>ru</w:t>
              </w:r>
              <w:r w:rsidRPr="009D20F2">
                <w:rPr>
                  <w:rFonts w:eastAsia="Calibri"/>
                  <w:color w:val="0000FF"/>
                  <w:u w:val="single"/>
                </w:rPr>
                <w:t>/2</w:t>
              </w:r>
              <w:r w:rsidRPr="009D20F2">
                <w:rPr>
                  <w:rFonts w:eastAsia="Calibri"/>
                  <w:color w:val="0000FF"/>
                  <w:u w:val="single"/>
                  <w:lang w:val="en-US"/>
                </w:rPr>
                <w:t>d</w:t>
              </w:r>
              <w:r w:rsidRPr="009D20F2">
                <w:rPr>
                  <w:rFonts w:eastAsia="Calibri"/>
                  <w:color w:val="0000FF"/>
                  <w:u w:val="single"/>
                </w:rPr>
                <w:t>60</w:t>
              </w:r>
              <w:r w:rsidRPr="009D20F2">
                <w:rPr>
                  <w:rFonts w:eastAsia="Calibri"/>
                  <w:color w:val="0000FF"/>
                  <w:u w:val="single"/>
                  <w:lang w:val="en-US"/>
                </w:rPr>
                <w:t>fb</w:t>
              </w:r>
              <w:r w:rsidRPr="009D20F2">
                <w:rPr>
                  <w:rFonts w:eastAsia="Calibri"/>
                  <w:color w:val="0000FF"/>
                  <w:u w:val="single"/>
                </w:rPr>
                <w:t>5</w:t>
              </w:r>
              <w:r w:rsidRPr="009D20F2">
                <w:rPr>
                  <w:rFonts w:eastAsia="Calibri"/>
                  <w:color w:val="0000FF"/>
                  <w:u w:val="single"/>
                  <w:lang w:val="en-US"/>
                </w:rPr>
                <w:t>a</w:t>
              </w:r>
            </w:hyperlink>
          </w:p>
        </w:tc>
      </w:tr>
      <w:tr w:rsidR="009D20F2" w:rsidRPr="009D20F2" w:rsidTr="009D20F2">
        <w:trPr>
          <w:trHeight w:val="144"/>
          <w:tblCellSpacing w:w="20" w:type="nil"/>
        </w:trPr>
        <w:tc>
          <w:tcPr>
            <w:tcW w:w="476" w:type="dxa"/>
            <w:tcMar>
              <w:top w:w="50" w:type="dxa"/>
              <w:left w:w="100" w:type="dxa"/>
            </w:tcMar>
            <w:vAlign w:val="center"/>
          </w:tcPr>
          <w:p w:rsidR="009D20F2" w:rsidRPr="009D20F2" w:rsidRDefault="009D20F2" w:rsidP="009D20F2">
            <w:pPr>
              <w:widowControl/>
              <w:autoSpaceDE/>
              <w:autoSpaceDN/>
              <w:spacing w:line="276" w:lineRule="auto"/>
              <w:rPr>
                <w:rFonts w:ascii="Calibri" w:eastAsia="Calibri" w:hAnsi="Calibri"/>
                <w:lang w:val="en-US"/>
              </w:rPr>
            </w:pPr>
            <w:r w:rsidRPr="009D20F2">
              <w:rPr>
                <w:rFonts w:eastAsia="Calibri"/>
                <w:color w:val="000000"/>
                <w:sz w:val="24"/>
                <w:lang w:val="en-US"/>
              </w:rPr>
              <w:t>2</w:t>
            </w:r>
          </w:p>
        </w:tc>
        <w:tc>
          <w:tcPr>
            <w:tcW w:w="2816"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rPr>
            </w:pPr>
            <w:r w:rsidRPr="009D20F2">
              <w:rPr>
                <w:rFonts w:eastAsia="Calibri"/>
                <w:color w:val="000000"/>
                <w:sz w:val="24"/>
              </w:rPr>
              <w:t>Основы медицинских знаний. Оказание первой помощи</w:t>
            </w:r>
          </w:p>
        </w:tc>
        <w:tc>
          <w:tcPr>
            <w:tcW w:w="999"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rPr>
              <w:t xml:space="preserve"> </w:t>
            </w:r>
            <w:r w:rsidRPr="009D20F2">
              <w:rPr>
                <w:rFonts w:eastAsia="Calibri"/>
                <w:color w:val="000000"/>
                <w:sz w:val="24"/>
                <w:lang w:val="en-US"/>
              </w:rPr>
              <w:t xml:space="preserve">7 </w:t>
            </w:r>
          </w:p>
        </w:tc>
        <w:tc>
          <w:tcPr>
            <w:tcW w:w="1726"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p>
        </w:tc>
        <w:tc>
          <w:tcPr>
            <w:tcW w:w="1811"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lang w:val="en-US"/>
              </w:rPr>
              <w:t xml:space="preserve"> 1 </w:t>
            </w:r>
          </w:p>
        </w:tc>
        <w:tc>
          <w:tcPr>
            <w:tcW w:w="2710"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rPr>
            </w:pPr>
            <w:r w:rsidRPr="009D20F2">
              <w:rPr>
                <w:rFonts w:eastAsia="Calibri"/>
                <w:color w:val="000000"/>
                <w:sz w:val="24"/>
              </w:rPr>
              <w:t xml:space="preserve">Библиотека ЦОК </w:t>
            </w:r>
            <w:hyperlink r:id="rId191">
              <w:r w:rsidRPr="009D20F2">
                <w:rPr>
                  <w:rFonts w:eastAsia="Calibri"/>
                  <w:color w:val="0000FF"/>
                  <w:u w:val="single"/>
                  <w:lang w:val="en-US"/>
                </w:rPr>
                <w:t>https</w:t>
              </w:r>
              <w:r w:rsidRPr="009D20F2">
                <w:rPr>
                  <w:rFonts w:eastAsia="Calibri"/>
                  <w:color w:val="0000FF"/>
                  <w:u w:val="single"/>
                </w:rPr>
                <w:t>://</w:t>
              </w:r>
              <w:r w:rsidRPr="009D20F2">
                <w:rPr>
                  <w:rFonts w:eastAsia="Calibri"/>
                  <w:color w:val="0000FF"/>
                  <w:u w:val="single"/>
                  <w:lang w:val="en-US"/>
                </w:rPr>
                <w:t>m</w:t>
              </w:r>
              <w:r w:rsidRPr="009D20F2">
                <w:rPr>
                  <w:rFonts w:eastAsia="Calibri"/>
                  <w:color w:val="0000FF"/>
                  <w:u w:val="single"/>
                </w:rPr>
                <w:t>.</w:t>
              </w:r>
              <w:r w:rsidRPr="009D20F2">
                <w:rPr>
                  <w:rFonts w:eastAsia="Calibri"/>
                  <w:color w:val="0000FF"/>
                  <w:u w:val="single"/>
                  <w:lang w:val="en-US"/>
                </w:rPr>
                <w:t>edsoo</w:t>
              </w:r>
              <w:r w:rsidRPr="009D20F2">
                <w:rPr>
                  <w:rFonts w:eastAsia="Calibri"/>
                  <w:color w:val="0000FF"/>
                  <w:u w:val="single"/>
                </w:rPr>
                <w:t>.</w:t>
              </w:r>
              <w:r w:rsidRPr="009D20F2">
                <w:rPr>
                  <w:rFonts w:eastAsia="Calibri"/>
                  <w:color w:val="0000FF"/>
                  <w:u w:val="single"/>
                  <w:lang w:val="en-US"/>
                </w:rPr>
                <w:t>ru</w:t>
              </w:r>
              <w:r w:rsidRPr="009D20F2">
                <w:rPr>
                  <w:rFonts w:eastAsia="Calibri"/>
                  <w:color w:val="0000FF"/>
                  <w:u w:val="single"/>
                </w:rPr>
                <w:t>/2</w:t>
              </w:r>
              <w:r w:rsidRPr="009D20F2">
                <w:rPr>
                  <w:rFonts w:eastAsia="Calibri"/>
                  <w:color w:val="0000FF"/>
                  <w:u w:val="single"/>
                  <w:lang w:val="en-US"/>
                </w:rPr>
                <w:t>d</w:t>
              </w:r>
              <w:r w:rsidRPr="009D20F2">
                <w:rPr>
                  <w:rFonts w:eastAsia="Calibri"/>
                  <w:color w:val="0000FF"/>
                  <w:u w:val="single"/>
                </w:rPr>
                <w:t>60</w:t>
              </w:r>
              <w:r w:rsidRPr="009D20F2">
                <w:rPr>
                  <w:rFonts w:eastAsia="Calibri"/>
                  <w:color w:val="0000FF"/>
                  <w:u w:val="single"/>
                  <w:lang w:val="en-US"/>
                </w:rPr>
                <w:t>fb</w:t>
              </w:r>
              <w:r w:rsidRPr="009D20F2">
                <w:rPr>
                  <w:rFonts w:eastAsia="Calibri"/>
                  <w:color w:val="0000FF"/>
                  <w:u w:val="single"/>
                </w:rPr>
                <w:t>5</w:t>
              </w:r>
              <w:r w:rsidRPr="009D20F2">
                <w:rPr>
                  <w:rFonts w:eastAsia="Calibri"/>
                  <w:color w:val="0000FF"/>
                  <w:u w:val="single"/>
                  <w:lang w:val="en-US"/>
                </w:rPr>
                <w:t>a</w:t>
              </w:r>
            </w:hyperlink>
          </w:p>
        </w:tc>
      </w:tr>
      <w:tr w:rsidR="009D20F2" w:rsidRPr="009D20F2" w:rsidTr="009D20F2">
        <w:trPr>
          <w:trHeight w:val="144"/>
          <w:tblCellSpacing w:w="20" w:type="nil"/>
        </w:trPr>
        <w:tc>
          <w:tcPr>
            <w:tcW w:w="476" w:type="dxa"/>
            <w:tcMar>
              <w:top w:w="50" w:type="dxa"/>
              <w:left w:w="100" w:type="dxa"/>
            </w:tcMar>
            <w:vAlign w:val="center"/>
          </w:tcPr>
          <w:p w:rsidR="009D20F2" w:rsidRPr="009D20F2" w:rsidRDefault="009D20F2" w:rsidP="009D20F2">
            <w:pPr>
              <w:widowControl/>
              <w:autoSpaceDE/>
              <w:autoSpaceDN/>
              <w:spacing w:line="276" w:lineRule="auto"/>
              <w:rPr>
                <w:rFonts w:ascii="Calibri" w:eastAsia="Calibri" w:hAnsi="Calibri"/>
                <w:lang w:val="en-US"/>
              </w:rPr>
            </w:pPr>
            <w:r w:rsidRPr="009D20F2">
              <w:rPr>
                <w:rFonts w:eastAsia="Calibri"/>
                <w:color w:val="000000"/>
                <w:sz w:val="24"/>
                <w:lang w:val="en-US"/>
              </w:rPr>
              <w:t>3</w:t>
            </w:r>
          </w:p>
        </w:tc>
        <w:tc>
          <w:tcPr>
            <w:tcW w:w="2816"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lang w:val="en-US"/>
              </w:rPr>
            </w:pPr>
            <w:r w:rsidRPr="009D20F2">
              <w:rPr>
                <w:rFonts w:eastAsia="Calibri"/>
                <w:color w:val="000000"/>
                <w:sz w:val="24"/>
                <w:lang w:val="en-US"/>
              </w:rPr>
              <w:t>Безопасность в социуме</w:t>
            </w:r>
          </w:p>
        </w:tc>
        <w:tc>
          <w:tcPr>
            <w:tcW w:w="999"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lang w:val="en-US"/>
              </w:rPr>
              <w:t xml:space="preserve"> 7 </w:t>
            </w:r>
          </w:p>
        </w:tc>
        <w:tc>
          <w:tcPr>
            <w:tcW w:w="1726"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lang w:val="en-US"/>
              </w:rPr>
              <w:t xml:space="preserve"> 1 </w:t>
            </w:r>
          </w:p>
        </w:tc>
        <w:tc>
          <w:tcPr>
            <w:tcW w:w="1811"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lang w:val="en-US"/>
              </w:rPr>
              <w:t xml:space="preserve"> 1 </w:t>
            </w:r>
          </w:p>
        </w:tc>
        <w:tc>
          <w:tcPr>
            <w:tcW w:w="2710"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rPr>
            </w:pPr>
            <w:r w:rsidRPr="009D20F2">
              <w:rPr>
                <w:rFonts w:eastAsia="Calibri"/>
                <w:color w:val="000000"/>
                <w:sz w:val="24"/>
              </w:rPr>
              <w:t xml:space="preserve">Библиотека ЦОК </w:t>
            </w:r>
            <w:hyperlink r:id="rId192">
              <w:r w:rsidRPr="009D20F2">
                <w:rPr>
                  <w:rFonts w:eastAsia="Calibri"/>
                  <w:color w:val="0000FF"/>
                  <w:u w:val="single"/>
                  <w:lang w:val="en-US"/>
                </w:rPr>
                <w:t>https</w:t>
              </w:r>
              <w:r w:rsidRPr="009D20F2">
                <w:rPr>
                  <w:rFonts w:eastAsia="Calibri"/>
                  <w:color w:val="0000FF"/>
                  <w:u w:val="single"/>
                </w:rPr>
                <w:t>://</w:t>
              </w:r>
              <w:r w:rsidRPr="009D20F2">
                <w:rPr>
                  <w:rFonts w:eastAsia="Calibri"/>
                  <w:color w:val="0000FF"/>
                  <w:u w:val="single"/>
                  <w:lang w:val="en-US"/>
                </w:rPr>
                <w:t>m</w:t>
              </w:r>
              <w:r w:rsidRPr="009D20F2">
                <w:rPr>
                  <w:rFonts w:eastAsia="Calibri"/>
                  <w:color w:val="0000FF"/>
                  <w:u w:val="single"/>
                </w:rPr>
                <w:t>.</w:t>
              </w:r>
              <w:r w:rsidRPr="009D20F2">
                <w:rPr>
                  <w:rFonts w:eastAsia="Calibri"/>
                  <w:color w:val="0000FF"/>
                  <w:u w:val="single"/>
                  <w:lang w:val="en-US"/>
                </w:rPr>
                <w:t>edsoo</w:t>
              </w:r>
              <w:r w:rsidRPr="009D20F2">
                <w:rPr>
                  <w:rFonts w:eastAsia="Calibri"/>
                  <w:color w:val="0000FF"/>
                  <w:u w:val="single"/>
                </w:rPr>
                <w:t>.</w:t>
              </w:r>
              <w:r w:rsidRPr="009D20F2">
                <w:rPr>
                  <w:rFonts w:eastAsia="Calibri"/>
                  <w:color w:val="0000FF"/>
                  <w:u w:val="single"/>
                  <w:lang w:val="en-US"/>
                </w:rPr>
                <w:t>ru</w:t>
              </w:r>
              <w:r w:rsidRPr="009D20F2">
                <w:rPr>
                  <w:rFonts w:eastAsia="Calibri"/>
                  <w:color w:val="0000FF"/>
                  <w:u w:val="single"/>
                </w:rPr>
                <w:t>/2</w:t>
              </w:r>
              <w:r w:rsidRPr="009D20F2">
                <w:rPr>
                  <w:rFonts w:eastAsia="Calibri"/>
                  <w:color w:val="0000FF"/>
                  <w:u w:val="single"/>
                  <w:lang w:val="en-US"/>
                </w:rPr>
                <w:t>d</w:t>
              </w:r>
              <w:r w:rsidRPr="009D20F2">
                <w:rPr>
                  <w:rFonts w:eastAsia="Calibri"/>
                  <w:color w:val="0000FF"/>
                  <w:u w:val="single"/>
                </w:rPr>
                <w:t>60</w:t>
              </w:r>
              <w:r w:rsidRPr="009D20F2">
                <w:rPr>
                  <w:rFonts w:eastAsia="Calibri"/>
                  <w:color w:val="0000FF"/>
                  <w:u w:val="single"/>
                  <w:lang w:val="en-US"/>
                </w:rPr>
                <w:t>fb</w:t>
              </w:r>
              <w:r w:rsidRPr="009D20F2">
                <w:rPr>
                  <w:rFonts w:eastAsia="Calibri"/>
                  <w:color w:val="0000FF"/>
                  <w:u w:val="single"/>
                </w:rPr>
                <w:t>5</w:t>
              </w:r>
              <w:r w:rsidRPr="009D20F2">
                <w:rPr>
                  <w:rFonts w:eastAsia="Calibri"/>
                  <w:color w:val="0000FF"/>
                  <w:u w:val="single"/>
                  <w:lang w:val="en-US"/>
                </w:rPr>
                <w:t>a</w:t>
              </w:r>
            </w:hyperlink>
          </w:p>
        </w:tc>
      </w:tr>
      <w:tr w:rsidR="009D20F2" w:rsidRPr="009D20F2" w:rsidTr="009D20F2">
        <w:trPr>
          <w:trHeight w:val="144"/>
          <w:tblCellSpacing w:w="20" w:type="nil"/>
        </w:trPr>
        <w:tc>
          <w:tcPr>
            <w:tcW w:w="476" w:type="dxa"/>
            <w:tcMar>
              <w:top w:w="50" w:type="dxa"/>
              <w:left w:w="100" w:type="dxa"/>
            </w:tcMar>
            <w:vAlign w:val="center"/>
          </w:tcPr>
          <w:p w:rsidR="009D20F2" w:rsidRPr="009D20F2" w:rsidRDefault="009D20F2" w:rsidP="009D20F2">
            <w:pPr>
              <w:widowControl/>
              <w:autoSpaceDE/>
              <w:autoSpaceDN/>
              <w:spacing w:line="276" w:lineRule="auto"/>
              <w:rPr>
                <w:rFonts w:ascii="Calibri" w:eastAsia="Calibri" w:hAnsi="Calibri"/>
                <w:lang w:val="en-US"/>
              </w:rPr>
            </w:pPr>
            <w:r w:rsidRPr="009D20F2">
              <w:rPr>
                <w:rFonts w:eastAsia="Calibri"/>
                <w:color w:val="000000"/>
                <w:sz w:val="24"/>
                <w:lang w:val="en-US"/>
              </w:rPr>
              <w:t>4</w:t>
            </w:r>
          </w:p>
        </w:tc>
        <w:tc>
          <w:tcPr>
            <w:tcW w:w="2816"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lang w:val="en-US"/>
              </w:rPr>
            </w:pPr>
            <w:r w:rsidRPr="009D20F2">
              <w:rPr>
                <w:rFonts w:eastAsia="Calibri"/>
                <w:color w:val="000000"/>
                <w:sz w:val="24"/>
                <w:lang w:val="en-US"/>
              </w:rPr>
              <w:t>Безопасность в информационном пространстве</w:t>
            </w:r>
          </w:p>
        </w:tc>
        <w:tc>
          <w:tcPr>
            <w:tcW w:w="999"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lang w:val="en-US"/>
              </w:rPr>
              <w:t xml:space="preserve"> 7 </w:t>
            </w:r>
          </w:p>
        </w:tc>
        <w:tc>
          <w:tcPr>
            <w:tcW w:w="1726"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p>
        </w:tc>
        <w:tc>
          <w:tcPr>
            <w:tcW w:w="1811"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p>
        </w:tc>
        <w:tc>
          <w:tcPr>
            <w:tcW w:w="2710"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rPr>
            </w:pPr>
            <w:r w:rsidRPr="009D20F2">
              <w:rPr>
                <w:rFonts w:eastAsia="Calibri"/>
                <w:color w:val="000000"/>
                <w:sz w:val="24"/>
              </w:rPr>
              <w:t xml:space="preserve">Библиотека ЦОК </w:t>
            </w:r>
            <w:hyperlink r:id="rId193">
              <w:r w:rsidRPr="009D20F2">
                <w:rPr>
                  <w:rFonts w:eastAsia="Calibri"/>
                  <w:color w:val="0000FF"/>
                  <w:u w:val="single"/>
                  <w:lang w:val="en-US"/>
                </w:rPr>
                <w:t>https</w:t>
              </w:r>
              <w:r w:rsidRPr="009D20F2">
                <w:rPr>
                  <w:rFonts w:eastAsia="Calibri"/>
                  <w:color w:val="0000FF"/>
                  <w:u w:val="single"/>
                </w:rPr>
                <w:t>://</w:t>
              </w:r>
              <w:r w:rsidRPr="009D20F2">
                <w:rPr>
                  <w:rFonts w:eastAsia="Calibri"/>
                  <w:color w:val="0000FF"/>
                  <w:u w:val="single"/>
                  <w:lang w:val="en-US"/>
                </w:rPr>
                <w:t>m</w:t>
              </w:r>
              <w:r w:rsidRPr="009D20F2">
                <w:rPr>
                  <w:rFonts w:eastAsia="Calibri"/>
                  <w:color w:val="0000FF"/>
                  <w:u w:val="single"/>
                </w:rPr>
                <w:t>.</w:t>
              </w:r>
              <w:r w:rsidRPr="009D20F2">
                <w:rPr>
                  <w:rFonts w:eastAsia="Calibri"/>
                  <w:color w:val="0000FF"/>
                  <w:u w:val="single"/>
                  <w:lang w:val="en-US"/>
                </w:rPr>
                <w:t>edsoo</w:t>
              </w:r>
              <w:r w:rsidRPr="009D20F2">
                <w:rPr>
                  <w:rFonts w:eastAsia="Calibri"/>
                  <w:color w:val="0000FF"/>
                  <w:u w:val="single"/>
                </w:rPr>
                <w:t>.</w:t>
              </w:r>
              <w:r w:rsidRPr="009D20F2">
                <w:rPr>
                  <w:rFonts w:eastAsia="Calibri"/>
                  <w:color w:val="0000FF"/>
                  <w:u w:val="single"/>
                  <w:lang w:val="en-US"/>
                </w:rPr>
                <w:t>ru</w:t>
              </w:r>
              <w:r w:rsidRPr="009D20F2">
                <w:rPr>
                  <w:rFonts w:eastAsia="Calibri"/>
                  <w:color w:val="0000FF"/>
                  <w:u w:val="single"/>
                </w:rPr>
                <w:t>/2</w:t>
              </w:r>
              <w:r w:rsidRPr="009D20F2">
                <w:rPr>
                  <w:rFonts w:eastAsia="Calibri"/>
                  <w:color w:val="0000FF"/>
                  <w:u w:val="single"/>
                  <w:lang w:val="en-US"/>
                </w:rPr>
                <w:t>d</w:t>
              </w:r>
              <w:r w:rsidRPr="009D20F2">
                <w:rPr>
                  <w:rFonts w:eastAsia="Calibri"/>
                  <w:color w:val="0000FF"/>
                  <w:u w:val="single"/>
                </w:rPr>
                <w:t>60</w:t>
              </w:r>
              <w:r w:rsidRPr="009D20F2">
                <w:rPr>
                  <w:rFonts w:eastAsia="Calibri"/>
                  <w:color w:val="0000FF"/>
                  <w:u w:val="single"/>
                  <w:lang w:val="en-US"/>
                </w:rPr>
                <w:t>fb</w:t>
              </w:r>
              <w:r w:rsidRPr="009D20F2">
                <w:rPr>
                  <w:rFonts w:eastAsia="Calibri"/>
                  <w:color w:val="0000FF"/>
                  <w:u w:val="single"/>
                </w:rPr>
                <w:t>5</w:t>
              </w:r>
              <w:r w:rsidRPr="009D20F2">
                <w:rPr>
                  <w:rFonts w:eastAsia="Calibri"/>
                  <w:color w:val="0000FF"/>
                  <w:u w:val="single"/>
                  <w:lang w:val="en-US"/>
                </w:rPr>
                <w:t>a</w:t>
              </w:r>
            </w:hyperlink>
          </w:p>
        </w:tc>
      </w:tr>
      <w:tr w:rsidR="009D20F2" w:rsidRPr="009D20F2" w:rsidTr="009D20F2">
        <w:trPr>
          <w:trHeight w:val="144"/>
          <w:tblCellSpacing w:w="20" w:type="nil"/>
        </w:trPr>
        <w:tc>
          <w:tcPr>
            <w:tcW w:w="476" w:type="dxa"/>
            <w:tcMar>
              <w:top w:w="50" w:type="dxa"/>
              <w:left w:w="100" w:type="dxa"/>
            </w:tcMar>
            <w:vAlign w:val="center"/>
          </w:tcPr>
          <w:p w:rsidR="009D20F2" w:rsidRPr="009D20F2" w:rsidRDefault="009D20F2" w:rsidP="009D20F2">
            <w:pPr>
              <w:widowControl/>
              <w:autoSpaceDE/>
              <w:autoSpaceDN/>
              <w:spacing w:line="276" w:lineRule="auto"/>
              <w:rPr>
                <w:rFonts w:ascii="Calibri" w:eastAsia="Calibri" w:hAnsi="Calibri"/>
                <w:lang w:val="en-US"/>
              </w:rPr>
            </w:pPr>
            <w:r w:rsidRPr="009D20F2">
              <w:rPr>
                <w:rFonts w:eastAsia="Calibri"/>
                <w:color w:val="000000"/>
                <w:sz w:val="24"/>
                <w:lang w:val="en-US"/>
              </w:rPr>
              <w:t>5</w:t>
            </w:r>
          </w:p>
        </w:tc>
        <w:tc>
          <w:tcPr>
            <w:tcW w:w="2816"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rPr>
            </w:pPr>
            <w:r w:rsidRPr="009D20F2">
              <w:rPr>
                <w:rFonts w:eastAsia="Calibri"/>
                <w:color w:val="000000"/>
                <w:sz w:val="24"/>
              </w:rPr>
              <w:t>Основы противодействия экстремизму и терроризму</w:t>
            </w:r>
          </w:p>
        </w:tc>
        <w:tc>
          <w:tcPr>
            <w:tcW w:w="999"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rPr>
              <w:t xml:space="preserve"> </w:t>
            </w:r>
            <w:r w:rsidRPr="009D20F2">
              <w:rPr>
                <w:rFonts w:eastAsia="Calibri"/>
                <w:color w:val="000000"/>
                <w:sz w:val="24"/>
                <w:lang w:val="en-US"/>
              </w:rPr>
              <w:t xml:space="preserve">6 </w:t>
            </w:r>
          </w:p>
        </w:tc>
        <w:tc>
          <w:tcPr>
            <w:tcW w:w="1726"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lang w:val="en-US"/>
              </w:rPr>
              <w:t xml:space="preserve"> 1 </w:t>
            </w:r>
          </w:p>
        </w:tc>
        <w:tc>
          <w:tcPr>
            <w:tcW w:w="1811"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lang w:val="en-US"/>
              </w:rPr>
              <w:t xml:space="preserve"> 1 </w:t>
            </w:r>
          </w:p>
        </w:tc>
        <w:tc>
          <w:tcPr>
            <w:tcW w:w="2710" w:type="dxa"/>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rPr>
            </w:pPr>
            <w:r w:rsidRPr="009D20F2">
              <w:rPr>
                <w:rFonts w:eastAsia="Calibri"/>
                <w:color w:val="000000"/>
                <w:sz w:val="24"/>
              </w:rPr>
              <w:t xml:space="preserve">Библиотека ЦОК </w:t>
            </w:r>
            <w:hyperlink r:id="rId194">
              <w:r w:rsidRPr="009D20F2">
                <w:rPr>
                  <w:rFonts w:eastAsia="Calibri"/>
                  <w:color w:val="0000FF"/>
                  <w:u w:val="single"/>
                  <w:lang w:val="en-US"/>
                </w:rPr>
                <w:t>https</w:t>
              </w:r>
              <w:r w:rsidRPr="009D20F2">
                <w:rPr>
                  <w:rFonts w:eastAsia="Calibri"/>
                  <w:color w:val="0000FF"/>
                  <w:u w:val="single"/>
                </w:rPr>
                <w:t>://</w:t>
              </w:r>
              <w:r w:rsidRPr="009D20F2">
                <w:rPr>
                  <w:rFonts w:eastAsia="Calibri"/>
                  <w:color w:val="0000FF"/>
                  <w:u w:val="single"/>
                  <w:lang w:val="en-US"/>
                </w:rPr>
                <w:t>m</w:t>
              </w:r>
              <w:r w:rsidRPr="009D20F2">
                <w:rPr>
                  <w:rFonts w:eastAsia="Calibri"/>
                  <w:color w:val="0000FF"/>
                  <w:u w:val="single"/>
                </w:rPr>
                <w:t>.</w:t>
              </w:r>
              <w:r w:rsidRPr="009D20F2">
                <w:rPr>
                  <w:rFonts w:eastAsia="Calibri"/>
                  <w:color w:val="0000FF"/>
                  <w:u w:val="single"/>
                  <w:lang w:val="en-US"/>
                </w:rPr>
                <w:t>edsoo</w:t>
              </w:r>
              <w:r w:rsidRPr="009D20F2">
                <w:rPr>
                  <w:rFonts w:eastAsia="Calibri"/>
                  <w:color w:val="0000FF"/>
                  <w:u w:val="single"/>
                </w:rPr>
                <w:t>.</w:t>
              </w:r>
              <w:r w:rsidRPr="009D20F2">
                <w:rPr>
                  <w:rFonts w:eastAsia="Calibri"/>
                  <w:color w:val="0000FF"/>
                  <w:u w:val="single"/>
                  <w:lang w:val="en-US"/>
                </w:rPr>
                <w:t>ru</w:t>
              </w:r>
              <w:r w:rsidRPr="009D20F2">
                <w:rPr>
                  <w:rFonts w:eastAsia="Calibri"/>
                  <w:color w:val="0000FF"/>
                  <w:u w:val="single"/>
                </w:rPr>
                <w:t>/2</w:t>
              </w:r>
              <w:r w:rsidRPr="009D20F2">
                <w:rPr>
                  <w:rFonts w:eastAsia="Calibri"/>
                  <w:color w:val="0000FF"/>
                  <w:u w:val="single"/>
                  <w:lang w:val="en-US"/>
                </w:rPr>
                <w:t>d</w:t>
              </w:r>
              <w:r w:rsidRPr="009D20F2">
                <w:rPr>
                  <w:rFonts w:eastAsia="Calibri"/>
                  <w:color w:val="0000FF"/>
                  <w:u w:val="single"/>
                </w:rPr>
                <w:t>60</w:t>
              </w:r>
              <w:r w:rsidRPr="009D20F2">
                <w:rPr>
                  <w:rFonts w:eastAsia="Calibri"/>
                  <w:color w:val="0000FF"/>
                  <w:u w:val="single"/>
                  <w:lang w:val="en-US"/>
                </w:rPr>
                <w:t>fb</w:t>
              </w:r>
              <w:r w:rsidRPr="009D20F2">
                <w:rPr>
                  <w:rFonts w:eastAsia="Calibri"/>
                  <w:color w:val="0000FF"/>
                  <w:u w:val="single"/>
                </w:rPr>
                <w:t>5</w:t>
              </w:r>
              <w:r w:rsidRPr="009D20F2">
                <w:rPr>
                  <w:rFonts w:eastAsia="Calibri"/>
                  <w:color w:val="0000FF"/>
                  <w:u w:val="single"/>
                  <w:lang w:val="en-US"/>
                </w:rPr>
                <w:t>a</w:t>
              </w:r>
            </w:hyperlink>
          </w:p>
        </w:tc>
      </w:tr>
      <w:tr w:rsidR="009D20F2" w:rsidRPr="009D20F2" w:rsidTr="009D20F2">
        <w:trPr>
          <w:trHeight w:val="144"/>
          <w:tblCellSpacing w:w="20" w:type="nil"/>
        </w:trPr>
        <w:tc>
          <w:tcPr>
            <w:tcW w:w="0" w:type="auto"/>
            <w:gridSpan w:val="2"/>
            <w:tcMar>
              <w:top w:w="50" w:type="dxa"/>
              <w:left w:w="100" w:type="dxa"/>
            </w:tcMar>
            <w:vAlign w:val="center"/>
          </w:tcPr>
          <w:p w:rsidR="009D20F2" w:rsidRPr="009D20F2" w:rsidRDefault="009D20F2" w:rsidP="009D20F2">
            <w:pPr>
              <w:widowControl/>
              <w:autoSpaceDE/>
              <w:autoSpaceDN/>
              <w:spacing w:line="276" w:lineRule="auto"/>
              <w:ind w:left="135"/>
              <w:rPr>
                <w:rFonts w:ascii="Calibri" w:eastAsia="Calibri" w:hAnsi="Calibri"/>
              </w:rPr>
            </w:pPr>
            <w:r w:rsidRPr="009D20F2">
              <w:rPr>
                <w:rFonts w:eastAsia="Calibri"/>
                <w:b/>
                <w:color w:val="000000"/>
                <w:sz w:val="24"/>
              </w:rPr>
              <w:t>ОБЩЕЕ КОЛИЧЕСТВО ЧАСОВ ПО ПРОГРАММЕ</w:t>
            </w:r>
          </w:p>
        </w:tc>
        <w:tc>
          <w:tcPr>
            <w:tcW w:w="1570"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rPr>
              <w:t xml:space="preserve"> </w:t>
            </w:r>
            <w:r w:rsidRPr="009D20F2">
              <w:rPr>
                <w:rFonts w:eastAsia="Calibri"/>
                <w:color w:val="000000"/>
                <w:sz w:val="24"/>
                <w:lang w:val="en-US"/>
              </w:rPr>
              <w:t xml:space="preserve">34 </w:t>
            </w:r>
          </w:p>
        </w:tc>
        <w:tc>
          <w:tcPr>
            <w:tcW w:w="1726"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lang w:val="en-US"/>
              </w:rPr>
              <w:t xml:space="preserve"> </w:t>
            </w:r>
            <w:r w:rsidRPr="009D20F2">
              <w:rPr>
                <w:rFonts w:eastAsia="Calibri"/>
                <w:color w:val="000000"/>
                <w:sz w:val="24"/>
              </w:rPr>
              <w:t>2</w:t>
            </w:r>
            <w:r w:rsidRPr="009D20F2">
              <w:rPr>
                <w:rFonts w:eastAsia="Calibri"/>
                <w:color w:val="000000"/>
                <w:sz w:val="24"/>
                <w:lang w:val="en-US"/>
              </w:rPr>
              <w:t xml:space="preserve"> </w:t>
            </w:r>
          </w:p>
        </w:tc>
        <w:tc>
          <w:tcPr>
            <w:tcW w:w="1811" w:type="dxa"/>
            <w:tcMar>
              <w:top w:w="50" w:type="dxa"/>
              <w:left w:w="100" w:type="dxa"/>
            </w:tcMar>
            <w:vAlign w:val="center"/>
          </w:tcPr>
          <w:p w:rsidR="009D20F2" w:rsidRPr="009D20F2" w:rsidRDefault="009D20F2" w:rsidP="009D20F2">
            <w:pPr>
              <w:widowControl/>
              <w:autoSpaceDE/>
              <w:autoSpaceDN/>
              <w:spacing w:line="276" w:lineRule="auto"/>
              <w:ind w:left="135"/>
              <w:jc w:val="center"/>
              <w:rPr>
                <w:rFonts w:ascii="Calibri" w:eastAsia="Calibri" w:hAnsi="Calibri"/>
                <w:lang w:val="en-US"/>
              </w:rPr>
            </w:pPr>
            <w:r w:rsidRPr="009D20F2">
              <w:rPr>
                <w:rFonts w:eastAsia="Calibri"/>
                <w:color w:val="000000"/>
                <w:sz w:val="24"/>
                <w:lang w:val="en-US"/>
              </w:rPr>
              <w:t xml:space="preserve"> 3 </w:t>
            </w:r>
          </w:p>
        </w:tc>
        <w:tc>
          <w:tcPr>
            <w:tcW w:w="2710" w:type="dxa"/>
            <w:tcMar>
              <w:top w:w="50" w:type="dxa"/>
              <w:left w:w="100" w:type="dxa"/>
            </w:tcMar>
            <w:vAlign w:val="center"/>
          </w:tcPr>
          <w:p w:rsidR="009D20F2" w:rsidRPr="009D20F2" w:rsidRDefault="009D20F2" w:rsidP="009D20F2">
            <w:pPr>
              <w:widowControl/>
              <w:autoSpaceDE/>
              <w:autoSpaceDN/>
              <w:spacing w:after="200" w:line="276" w:lineRule="auto"/>
              <w:rPr>
                <w:rFonts w:ascii="Calibri" w:eastAsia="Calibri" w:hAnsi="Calibri"/>
                <w:lang w:val="en-US"/>
              </w:rPr>
            </w:pPr>
          </w:p>
        </w:tc>
      </w:tr>
    </w:tbl>
    <w:p w:rsidR="00136A11" w:rsidRPr="00731B53" w:rsidRDefault="00136A11" w:rsidP="00136A11">
      <w:pPr>
        <w:autoSpaceDE/>
        <w:autoSpaceDN/>
        <w:ind w:firstLine="709"/>
        <w:jc w:val="both"/>
        <w:rPr>
          <w:rFonts w:eastAsia="SchoolBookSanPin"/>
          <w:b/>
          <w:sz w:val="24"/>
          <w:szCs w:val="24"/>
        </w:rPr>
      </w:pPr>
    </w:p>
    <w:p w:rsidR="00136A11" w:rsidRPr="00731B53" w:rsidRDefault="00136A11" w:rsidP="00136A11">
      <w:pPr>
        <w:autoSpaceDE/>
        <w:autoSpaceDN/>
        <w:ind w:firstLine="709"/>
        <w:jc w:val="both"/>
        <w:rPr>
          <w:rFonts w:eastAsia="SchoolBookSanPin"/>
          <w:b/>
          <w:sz w:val="24"/>
          <w:szCs w:val="24"/>
        </w:rPr>
      </w:pPr>
    </w:p>
    <w:p w:rsidR="00136A11" w:rsidRPr="00731B53" w:rsidRDefault="00136A11" w:rsidP="00136A11">
      <w:pPr>
        <w:autoSpaceDE/>
        <w:autoSpaceDN/>
        <w:ind w:firstLine="709"/>
        <w:jc w:val="both"/>
        <w:rPr>
          <w:rFonts w:eastAsia="SchoolBookSanPin"/>
          <w:b/>
          <w:sz w:val="24"/>
          <w:szCs w:val="24"/>
        </w:rPr>
      </w:pPr>
      <w:r w:rsidRPr="00731B53">
        <w:rPr>
          <w:rFonts w:eastAsia="SchoolBookSanPin"/>
          <w:b/>
          <w:sz w:val="24"/>
          <w:szCs w:val="24"/>
        </w:rPr>
        <w:t>Индивидуальный проект</w:t>
      </w:r>
    </w:p>
    <w:p w:rsidR="00136A11" w:rsidRPr="00731B53" w:rsidRDefault="00136A11" w:rsidP="00136A11">
      <w:pPr>
        <w:tabs>
          <w:tab w:val="num" w:pos="786"/>
          <w:tab w:val="center" w:pos="7285"/>
          <w:tab w:val="left" w:pos="10140"/>
        </w:tabs>
        <w:contextualSpacing/>
        <w:jc w:val="center"/>
        <w:rPr>
          <w:b/>
          <w:bCs/>
          <w:sz w:val="24"/>
          <w:szCs w:val="24"/>
        </w:rPr>
      </w:pPr>
      <w:r w:rsidRPr="00731B53">
        <w:rPr>
          <w:b/>
          <w:bCs/>
          <w:sz w:val="24"/>
          <w:szCs w:val="24"/>
        </w:rPr>
        <w:t>Содержание учебного предмета.</w:t>
      </w:r>
    </w:p>
    <w:p w:rsidR="00136A11" w:rsidRPr="00731B53" w:rsidRDefault="00136A11" w:rsidP="00136A11">
      <w:pPr>
        <w:tabs>
          <w:tab w:val="num" w:pos="786"/>
          <w:tab w:val="center" w:pos="7285"/>
          <w:tab w:val="left" w:pos="10140"/>
        </w:tabs>
        <w:contextualSpacing/>
        <w:jc w:val="both"/>
        <w:rPr>
          <w:sz w:val="24"/>
          <w:szCs w:val="24"/>
        </w:rPr>
      </w:pPr>
      <w:r w:rsidRPr="00731B53">
        <w:rPr>
          <w:sz w:val="24"/>
          <w:szCs w:val="24"/>
        </w:rPr>
        <w:tab/>
        <w:t>10 класс</w:t>
      </w:r>
    </w:p>
    <w:p w:rsidR="00136A11" w:rsidRPr="00731B53" w:rsidRDefault="00136A11" w:rsidP="00136A11">
      <w:pPr>
        <w:ind w:firstLine="708"/>
        <w:jc w:val="both"/>
        <w:rPr>
          <w:b/>
          <w:sz w:val="24"/>
          <w:szCs w:val="24"/>
        </w:rPr>
      </w:pPr>
      <w:r w:rsidRPr="00731B53">
        <w:rPr>
          <w:b/>
          <w:sz w:val="24"/>
          <w:szCs w:val="24"/>
        </w:rPr>
        <w:t xml:space="preserve">Введение.  </w:t>
      </w:r>
    </w:p>
    <w:p w:rsidR="00136A11" w:rsidRPr="00731B53" w:rsidRDefault="00136A11" w:rsidP="00136A11">
      <w:pPr>
        <w:jc w:val="both"/>
        <w:rPr>
          <w:sz w:val="24"/>
          <w:szCs w:val="24"/>
        </w:rPr>
      </w:pPr>
      <w:r w:rsidRPr="00731B53">
        <w:rPr>
          <w:sz w:val="24"/>
          <w:szCs w:val="24"/>
        </w:rPr>
        <w:t xml:space="preserve">Знакомство с курсом. Цель, разделы, основные понятия.  Ожидаемые результаты: проект, паспорт </w:t>
      </w:r>
      <w:proofErr w:type="gramStart"/>
      <w:r w:rsidRPr="00731B53">
        <w:rPr>
          <w:sz w:val="24"/>
          <w:szCs w:val="24"/>
        </w:rPr>
        <w:t>проекта,  представление</w:t>
      </w:r>
      <w:proofErr w:type="gramEnd"/>
      <w:r w:rsidRPr="00731B53">
        <w:rPr>
          <w:sz w:val="24"/>
          <w:szCs w:val="24"/>
        </w:rPr>
        <w:t xml:space="preserve">  продукта проекта (мультимедийная презентация, стендовый доклад и т.д.), подготовка защитной речи, участие в фестивале ученических проектов. Образование, научное познание, научная деятельность. Образование как </w:t>
      </w:r>
    </w:p>
    <w:p w:rsidR="00136A11" w:rsidRPr="00731B53" w:rsidRDefault="00136A11" w:rsidP="00136A11">
      <w:pPr>
        <w:jc w:val="both"/>
        <w:rPr>
          <w:sz w:val="24"/>
          <w:szCs w:val="24"/>
        </w:rPr>
      </w:pPr>
      <w:r w:rsidRPr="00731B53">
        <w:rPr>
          <w:sz w:val="24"/>
          <w:szCs w:val="24"/>
        </w:rPr>
        <w:t xml:space="preserve">ценность. Выбор образовательного пути. Роль науки в развитии общества. Особенности </w:t>
      </w:r>
    </w:p>
    <w:p w:rsidR="00136A11" w:rsidRPr="00731B53" w:rsidRDefault="00136A11" w:rsidP="00136A11">
      <w:pPr>
        <w:jc w:val="both"/>
        <w:rPr>
          <w:sz w:val="24"/>
          <w:szCs w:val="24"/>
        </w:rPr>
      </w:pPr>
      <w:r w:rsidRPr="00731B53">
        <w:rPr>
          <w:sz w:val="24"/>
          <w:szCs w:val="24"/>
        </w:rPr>
        <w:t>научного познания.</w:t>
      </w:r>
    </w:p>
    <w:p w:rsidR="00136A11" w:rsidRPr="00731B53" w:rsidRDefault="00136A11" w:rsidP="00136A11">
      <w:pPr>
        <w:ind w:firstLine="708"/>
        <w:jc w:val="both"/>
        <w:rPr>
          <w:b/>
          <w:sz w:val="24"/>
          <w:szCs w:val="24"/>
        </w:rPr>
      </w:pPr>
      <w:r w:rsidRPr="00731B53">
        <w:rPr>
          <w:b/>
          <w:sz w:val="24"/>
          <w:szCs w:val="24"/>
        </w:rPr>
        <w:t xml:space="preserve">Раздел </w:t>
      </w:r>
      <w:r w:rsidRPr="00731B53">
        <w:rPr>
          <w:b/>
          <w:sz w:val="24"/>
          <w:szCs w:val="24"/>
          <w:lang w:val="en-US"/>
        </w:rPr>
        <w:t>I</w:t>
      </w:r>
      <w:r w:rsidRPr="00731B53">
        <w:rPr>
          <w:b/>
          <w:sz w:val="24"/>
          <w:szCs w:val="24"/>
        </w:rPr>
        <w:t>. «От идеи к открытию»</w:t>
      </w:r>
    </w:p>
    <w:p w:rsidR="00136A11" w:rsidRPr="00731B53" w:rsidRDefault="00136A11" w:rsidP="00136A11">
      <w:pPr>
        <w:ind w:firstLine="708"/>
        <w:jc w:val="both"/>
        <w:rPr>
          <w:b/>
          <w:sz w:val="24"/>
          <w:szCs w:val="24"/>
        </w:rPr>
      </w:pPr>
      <w:r w:rsidRPr="00731B53">
        <w:rPr>
          <w:b/>
          <w:sz w:val="24"/>
          <w:szCs w:val="24"/>
        </w:rPr>
        <w:t>Тема 1. Проектная и исследовательская работа.</w:t>
      </w:r>
    </w:p>
    <w:p w:rsidR="00136A11" w:rsidRPr="00731B53" w:rsidRDefault="00136A11" w:rsidP="00136A11">
      <w:pPr>
        <w:jc w:val="both"/>
        <w:rPr>
          <w:sz w:val="24"/>
          <w:szCs w:val="24"/>
        </w:rPr>
      </w:pPr>
      <w:r w:rsidRPr="00731B53">
        <w:rPr>
          <w:sz w:val="24"/>
          <w:szCs w:val="24"/>
        </w:rPr>
        <w:t xml:space="preserve">Понятие о проектной и исследовательской деятельности. </w:t>
      </w:r>
      <w:proofErr w:type="gramStart"/>
      <w:r w:rsidRPr="00731B53">
        <w:rPr>
          <w:sz w:val="24"/>
          <w:szCs w:val="24"/>
        </w:rPr>
        <w:t>Важность  исследовательских</w:t>
      </w:r>
      <w:proofErr w:type="gramEnd"/>
      <w:r w:rsidRPr="00731B53">
        <w:rPr>
          <w:sz w:val="24"/>
          <w:szCs w:val="24"/>
        </w:rPr>
        <w:t xml:space="preserve"> умений в жизни современного человека. </w:t>
      </w:r>
      <w:proofErr w:type="gramStart"/>
      <w:r w:rsidRPr="00731B53">
        <w:rPr>
          <w:sz w:val="24"/>
          <w:szCs w:val="24"/>
        </w:rPr>
        <w:t>Различия  проектной</w:t>
      </w:r>
      <w:proofErr w:type="gramEnd"/>
      <w:r w:rsidRPr="00731B53">
        <w:rPr>
          <w:sz w:val="24"/>
          <w:szCs w:val="24"/>
        </w:rPr>
        <w:t xml:space="preserve"> и исследовательской деятельности.   </w:t>
      </w:r>
      <w:proofErr w:type="gramStart"/>
      <w:r w:rsidRPr="00731B53">
        <w:rPr>
          <w:sz w:val="24"/>
          <w:szCs w:val="24"/>
        </w:rPr>
        <w:t>Виды  и</w:t>
      </w:r>
      <w:proofErr w:type="gramEnd"/>
      <w:r w:rsidRPr="00731B53">
        <w:rPr>
          <w:sz w:val="24"/>
          <w:szCs w:val="24"/>
        </w:rPr>
        <w:t xml:space="preserve"> типы проектов. </w:t>
      </w:r>
      <w:proofErr w:type="gramStart"/>
      <w:r w:rsidRPr="00731B53">
        <w:rPr>
          <w:sz w:val="24"/>
          <w:szCs w:val="24"/>
        </w:rPr>
        <w:t>Виды  исследовательских</w:t>
      </w:r>
      <w:proofErr w:type="gramEnd"/>
      <w:r w:rsidRPr="00731B53">
        <w:rPr>
          <w:sz w:val="24"/>
          <w:szCs w:val="24"/>
        </w:rPr>
        <w:t xml:space="preserve"> работ. Формы организации работы над проектом: </w:t>
      </w:r>
      <w:proofErr w:type="gramStart"/>
      <w:r w:rsidRPr="00731B53">
        <w:rPr>
          <w:sz w:val="24"/>
          <w:szCs w:val="24"/>
        </w:rPr>
        <w:t>индивидуальная,  парная</w:t>
      </w:r>
      <w:proofErr w:type="gramEnd"/>
      <w:r w:rsidRPr="00731B53">
        <w:rPr>
          <w:sz w:val="24"/>
          <w:szCs w:val="24"/>
        </w:rPr>
        <w:t xml:space="preserve">, групповая. Время работы над проектом; краткосрочный, среднесрочный, долгосрочный. </w:t>
      </w:r>
    </w:p>
    <w:p w:rsidR="00136A11" w:rsidRPr="00731B53" w:rsidRDefault="00136A11" w:rsidP="00136A11">
      <w:pPr>
        <w:jc w:val="both"/>
        <w:rPr>
          <w:sz w:val="24"/>
          <w:szCs w:val="24"/>
        </w:rPr>
      </w:pPr>
      <w:r w:rsidRPr="00731B53">
        <w:rPr>
          <w:sz w:val="24"/>
          <w:szCs w:val="24"/>
          <w:u w:val="single"/>
        </w:rPr>
        <w:t>Основные понятия:</w:t>
      </w:r>
      <w:r w:rsidRPr="00731B53">
        <w:rPr>
          <w:sz w:val="24"/>
          <w:szCs w:val="24"/>
        </w:rPr>
        <w:t xml:space="preserve"> </w:t>
      </w:r>
      <w:proofErr w:type="gramStart"/>
      <w:r w:rsidRPr="00731B53">
        <w:rPr>
          <w:sz w:val="24"/>
          <w:szCs w:val="24"/>
        </w:rPr>
        <w:t>проект,  проектная</w:t>
      </w:r>
      <w:proofErr w:type="gramEnd"/>
      <w:r w:rsidRPr="00731B53">
        <w:rPr>
          <w:sz w:val="24"/>
          <w:szCs w:val="24"/>
        </w:rPr>
        <w:t xml:space="preserve">  и  исследовательская работа, доклад, реферат.</w:t>
      </w:r>
    </w:p>
    <w:p w:rsidR="00136A11" w:rsidRPr="00731B53" w:rsidRDefault="00136A11" w:rsidP="00136A11">
      <w:pPr>
        <w:ind w:firstLine="708"/>
        <w:jc w:val="both"/>
        <w:rPr>
          <w:b/>
          <w:sz w:val="24"/>
          <w:szCs w:val="24"/>
        </w:rPr>
      </w:pPr>
      <w:r w:rsidRPr="00731B53">
        <w:rPr>
          <w:b/>
          <w:sz w:val="24"/>
          <w:szCs w:val="24"/>
        </w:rPr>
        <w:t xml:space="preserve">Тема 2. </w:t>
      </w:r>
      <w:proofErr w:type="gramStart"/>
      <w:r w:rsidRPr="00731B53">
        <w:rPr>
          <w:b/>
          <w:sz w:val="24"/>
          <w:szCs w:val="24"/>
        </w:rPr>
        <w:t>Тема  и</w:t>
      </w:r>
      <w:proofErr w:type="gramEnd"/>
      <w:r w:rsidRPr="00731B53">
        <w:rPr>
          <w:b/>
          <w:sz w:val="24"/>
          <w:szCs w:val="24"/>
        </w:rPr>
        <w:t xml:space="preserve"> проблема исследования. </w:t>
      </w:r>
      <w:proofErr w:type="gramStart"/>
      <w:r w:rsidRPr="00731B53">
        <w:rPr>
          <w:b/>
          <w:sz w:val="24"/>
          <w:szCs w:val="24"/>
        </w:rPr>
        <w:t>Актуальность  проектной</w:t>
      </w:r>
      <w:proofErr w:type="gramEnd"/>
      <w:r w:rsidRPr="00731B53">
        <w:rPr>
          <w:b/>
          <w:sz w:val="24"/>
          <w:szCs w:val="24"/>
        </w:rPr>
        <w:t xml:space="preserve"> и исследовательской работы.</w:t>
      </w:r>
    </w:p>
    <w:p w:rsidR="00136A11" w:rsidRPr="00731B53" w:rsidRDefault="00136A11" w:rsidP="00136A11">
      <w:pPr>
        <w:jc w:val="both"/>
        <w:rPr>
          <w:sz w:val="24"/>
          <w:szCs w:val="24"/>
        </w:rPr>
      </w:pPr>
      <w:r w:rsidRPr="00731B53">
        <w:rPr>
          <w:sz w:val="24"/>
          <w:szCs w:val="24"/>
        </w:rPr>
        <w:t>Понятие о проблеме. Требования к формулировке темы проектной и исследовательской работе. Основные критерии выбора темы. Группы тем: фантастические, экспериментальные, теоретические и др. Актуальность и практическая значимость   темы проектной работы.</w:t>
      </w:r>
    </w:p>
    <w:p w:rsidR="00136A11" w:rsidRPr="00731B53" w:rsidRDefault="00136A11" w:rsidP="00136A11">
      <w:pPr>
        <w:jc w:val="both"/>
        <w:rPr>
          <w:sz w:val="24"/>
          <w:szCs w:val="24"/>
        </w:rPr>
      </w:pPr>
      <w:r w:rsidRPr="00731B53">
        <w:rPr>
          <w:sz w:val="24"/>
          <w:szCs w:val="24"/>
          <w:u w:val="single"/>
        </w:rPr>
        <w:t xml:space="preserve"> Практическая работа:</w:t>
      </w:r>
      <w:r w:rsidRPr="00731B53">
        <w:rPr>
          <w:sz w:val="24"/>
          <w:szCs w:val="24"/>
        </w:rPr>
        <w:t xml:space="preserve"> </w:t>
      </w:r>
      <w:proofErr w:type="gramStart"/>
      <w:r w:rsidRPr="00731B53">
        <w:rPr>
          <w:sz w:val="24"/>
          <w:szCs w:val="24"/>
        </w:rPr>
        <w:t>упражнения  в</w:t>
      </w:r>
      <w:proofErr w:type="gramEnd"/>
      <w:r w:rsidRPr="00731B53">
        <w:rPr>
          <w:sz w:val="24"/>
          <w:szCs w:val="24"/>
        </w:rPr>
        <w:t xml:space="preserve"> формулировке тем проектной и исследовательской  работы, </w:t>
      </w:r>
      <w:r w:rsidRPr="00731B53">
        <w:rPr>
          <w:sz w:val="24"/>
          <w:szCs w:val="24"/>
        </w:rPr>
        <w:lastRenderedPageBreak/>
        <w:t>написание актуальности по теме проекта с использованием клише.</w:t>
      </w:r>
    </w:p>
    <w:p w:rsidR="00136A11" w:rsidRPr="00731B53" w:rsidRDefault="00136A11" w:rsidP="00136A11">
      <w:pPr>
        <w:jc w:val="both"/>
        <w:rPr>
          <w:b/>
          <w:sz w:val="24"/>
          <w:szCs w:val="24"/>
        </w:rPr>
      </w:pPr>
      <w:r w:rsidRPr="00731B53">
        <w:rPr>
          <w:sz w:val="24"/>
          <w:szCs w:val="24"/>
          <w:u w:val="single"/>
        </w:rPr>
        <w:t xml:space="preserve">Основные понятия: </w:t>
      </w:r>
      <w:r w:rsidRPr="00731B53">
        <w:rPr>
          <w:sz w:val="24"/>
          <w:szCs w:val="24"/>
        </w:rPr>
        <w:t>проблема, тема проекта, клише, актуальность проекта.</w:t>
      </w:r>
    </w:p>
    <w:p w:rsidR="00136A11" w:rsidRPr="00731B53" w:rsidRDefault="00136A11" w:rsidP="00136A11">
      <w:pPr>
        <w:ind w:firstLine="708"/>
        <w:jc w:val="both"/>
        <w:rPr>
          <w:b/>
          <w:sz w:val="24"/>
          <w:szCs w:val="24"/>
        </w:rPr>
      </w:pPr>
      <w:r w:rsidRPr="00731B53">
        <w:rPr>
          <w:b/>
          <w:sz w:val="24"/>
          <w:szCs w:val="24"/>
        </w:rPr>
        <w:t xml:space="preserve">Тема 3. Цели и задачи проектной и исследовательской работы. </w:t>
      </w:r>
    </w:p>
    <w:p w:rsidR="00136A11" w:rsidRPr="00731B53" w:rsidRDefault="00136A11" w:rsidP="00136A11">
      <w:pPr>
        <w:jc w:val="both"/>
        <w:rPr>
          <w:sz w:val="24"/>
          <w:szCs w:val="24"/>
        </w:rPr>
      </w:pPr>
      <w:r w:rsidRPr="00731B53">
        <w:rPr>
          <w:sz w:val="24"/>
          <w:szCs w:val="24"/>
        </w:rPr>
        <w:t>Понятие о цели и задачах исследования. Отличие цели от задач. Соответствие цели и задач теме проектной и исследовательской работе.</w:t>
      </w:r>
    </w:p>
    <w:p w:rsidR="00136A11" w:rsidRPr="00731B53" w:rsidRDefault="00136A11" w:rsidP="00136A11">
      <w:pPr>
        <w:jc w:val="both"/>
        <w:rPr>
          <w:sz w:val="24"/>
          <w:szCs w:val="24"/>
        </w:rPr>
      </w:pPr>
      <w:r w:rsidRPr="00731B53">
        <w:rPr>
          <w:sz w:val="24"/>
          <w:szCs w:val="24"/>
          <w:u w:val="single"/>
        </w:rPr>
        <w:t>Практическая работа:</w:t>
      </w:r>
      <w:r w:rsidRPr="00731B53">
        <w:rPr>
          <w:sz w:val="24"/>
          <w:szCs w:val="24"/>
        </w:rPr>
        <w:t xml:space="preserve"> </w:t>
      </w:r>
      <w:proofErr w:type="gramStart"/>
      <w:r w:rsidRPr="00731B53">
        <w:rPr>
          <w:sz w:val="24"/>
          <w:szCs w:val="24"/>
        </w:rPr>
        <w:t>упражнения  в</w:t>
      </w:r>
      <w:proofErr w:type="gramEnd"/>
      <w:r w:rsidRPr="00731B53">
        <w:rPr>
          <w:sz w:val="24"/>
          <w:szCs w:val="24"/>
        </w:rPr>
        <w:t xml:space="preserve"> формулировке цели и задач проектной и исследовательской работе.</w:t>
      </w:r>
    </w:p>
    <w:p w:rsidR="00136A11" w:rsidRPr="00731B53" w:rsidRDefault="00136A11" w:rsidP="00136A11">
      <w:pPr>
        <w:jc w:val="both"/>
        <w:rPr>
          <w:sz w:val="24"/>
          <w:szCs w:val="24"/>
        </w:rPr>
      </w:pPr>
      <w:r w:rsidRPr="00731B53">
        <w:rPr>
          <w:sz w:val="24"/>
          <w:szCs w:val="24"/>
          <w:u w:val="single"/>
        </w:rPr>
        <w:t xml:space="preserve">Основные понятия: </w:t>
      </w:r>
      <w:r w:rsidRPr="00731B53">
        <w:rPr>
          <w:sz w:val="24"/>
          <w:szCs w:val="24"/>
        </w:rPr>
        <w:t>цель, задача.</w:t>
      </w:r>
    </w:p>
    <w:p w:rsidR="00136A11" w:rsidRPr="00731B53" w:rsidRDefault="00136A11" w:rsidP="00136A11">
      <w:pPr>
        <w:ind w:firstLine="708"/>
        <w:jc w:val="both"/>
        <w:rPr>
          <w:sz w:val="24"/>
          <w:szCs w:val="24"/>
        </w:rPr>
      </w:pPr>
      <w:r w:rsidRPr="00731B53">
        <w:rPr>
          <w:b/>
          <w:sz w:val="24"/>
          <w:szCs w:val="24"/>
        </w:rPr>
        <w:t>Тема 4. Гипотеза. Объект и предмет исследования</w:t>
      </w:r>
      <w:r w:rsidRPr="00731B53">
        <w:rPr>
          <w:sz w:val="24"/>
          <w:szCs w:val="24"/>
        </w:rPr>
        <w:t>.</w:t>
      </w:r>
      <w:r w:rsidRPr="00731B53">
        <w:rPr>
          <w:b/>
          <w:sz w:val="24"/>
          <w:szCs w:val="24"/>
        </w:rPr>
        <w:t xml:space="preserve"> </w:t>
      </w:r>
    </w:p>
    <w:p w:rsidR="00136A11" w:rsidRPr="00731B53" w:rsidRDefault="00136A11" w:rsidP="00136A11">
      <w:pPr>
        <w:jc w:val="both"/>
        <w:rPr>
          <w:sz w:val="24"/>
          <w:szCs w:val="24"/>
        </w:rPr>
      </w:pPr>
      <w:r w:rsidRPr="00731B53">
        <w:rPr>
          <w:sz w:val="24"/>
          <w:szCs w:val="24"/>
        </w:rPr>
        <w:t>Понятие о гипотезе. Ее значение в исследовательской работе. Формулирование гипотезы. Понятие о предмете и объекта исследования.</w:t>
      </w:r>
    </w:p>
    <w:p w:rsidR="00136A11" w:rsidRPr="00731B53" w:rsidRDefault="00136A11" w:rsidP="00136A11">
      <w:pPr>
        <w:jc w:val="both"/>
        <w:rPr>
          <w:sz w:val="24"/>
          <w:szCs w:val="24"/>
        </w:rPr>
      </w:pPr>
      <w:r w:rsidRPr="00731B53">
        <w:rPr>
          <w:sz w:val="24"/>
          <w:szCs w:val="24"/>
          <w:u w:val="single"/>
        </w:rPr>
        <w:t>Практическая работа</w:t>
      </w:r>
      <w:r w:rsidRPr="00731B53">
        <w:rPr>
          <w:sz w:val="24"/>
          <w:szCs w:val="24"/>
        </w:rPr>
        <w:t>: определение гипотезы, предмета и объекта исследования.</w:t>
      </w:r>
    </w:p>
    <w:p w:rsidR="00136A11" w:rsidRPr="00731B53" w:rsidRDefault="00136A11" w:rsidP="00136A11">
      <w:pPr>
        <w:jc w:val="both"/>
        <w:rPr>
          <w:sz w:val="24"/>
          <w:szCs w:val="24"/>
        </w:rPr>
      </w:pPr>
      <w:r w:rsidRPr="00731B53">
        <w:rPr>
          <w:sz w:val="24"/>
          <w:szCs w:val="24"/>
          <w:u w:val="single"/>
        </w:rPr>
        <w:t xml:space="preserve">Основные понятия: </w:t>
      </w:r>
      <w:proofErr w:type="gramStart"/>
      <w:r w:rsidRPr="00731B53">
        <w:rPr>
          <w:sz w:val="24"/>
          <w:szCs w:val="24"/>
        </w:rPr>
        <w:t>гипотеза,  вопрос</w:t>
      </w:r>
      <w:proofErr w:type="gramEnd"/>
      <w:r w:rsidRPr="00731B53">
        <w:rPr>
          <w:sz w:val="24"/>
          <w:szCs w:val="24"/>
        </w:rPr>
        <w:t xml:space="preserve">, ответ, объект, предмет. </w:t>
      </w:r>
    </w:p>
    <w:p w:rsidR="00136A11" w:rsidRPr="00731B53" w:rsidRDefault="00136A11" w:rsidP="00136A11">
      <w:pPr>
        <w:jc w:val="both"/>
        <w:rPr>
          <w:i/>
          <w:sz w:val="24"/>
          <w:szCs w:val="24"/>
        </w:rPr>
      </w:pPr>
      <w:r w:rsidRPr="00731B53">
        <w:rPr>
          <w:i/>
          <w:sz w:val="24"/>
          <w:szCs w:val="24"/>
        </w:rPr>
        <w:t xml:space="preserve"> Работа над ведением научного исследования: выбор темы, обоснование ее актуальности (практическое задание на дом: выбрать тему и обосновать ее актуальность, выделить проблему, сформулировать гипотезу); формулировка цели и конкретных задач предпринимаемого исследования (практическое задание на дом: сформулировать цель и определить </w:t>
      </w:r>
      <w:proofErr w:type="gramStart"/>
      <w:r w:rsidRPr="00731B53">
        <w:rPr>
          <w:i/>
          <w:sz w:val="24"/>
          <w:szCs w:val="24"/>
        </w:rPr>
        <w:t>задачи  своего</w:t>
      </w:r>
      <w:proofErr w:type="gramEnd"/>
      <w:r w:rsidRPr="00731B53">
        <w:rPr>
          <w:i/>
          <w:sz w:val="24"/>
          <w:szCs w:val="24"/>
        </w:rPr>
        <w:t xml:space="preserve">  исследования,  выбрать  объект  и  предмет исследования).</w:t>
      </w:r>
    </w:p>
    <w:p w:rsidR="00136A11" w:rsidRPr="00731B53" w:rsidRDefault="00136A11" w:rsidP="00136A11">
      <w:pPr>
        <w:ind w:firstLine="708"/>
        <w:jc w:val="both"/>
        <w:rPr>
          <w:b/>
          <w:sz w:val="24"/>
          <w:szCs w:val="24"/>
        </w:rPr>
      </w:pPr>
      <w:r w:rsidRPr="00731B53">
        <w:rPr>
          <w:b/>
          <w:sz w:val="24"/>
          <w:szCs w:val="24"/>
        </w:rPr>
        <w:t xml:space="preserve">Тема 5. План работы над проектом. </w:t>
      </w:r>
    </w:p>
    <w:p w:rsidR="00136A11" w:rsidRPr="00731B53" w:rsidRDefault="00136A11" w:rsidP="00136A11">
      <w:pPr>
        <w:jc w:val="both"/>
        <w:rPr>
          <w:sz w:val="24"/>
          <w:szCs w:val="24"/>
        </w:rPr>
      </w:pPr>
      <w:r w:rsidRPr="00731B53">
        <w:rPr>
          <w:sz w:val="24"/>
          <w:szCs w:val="24"/>
        </w:rPr>
        <w:t xml:space="preserve">Этапы работы над проектом. Как составить план работы над проектной и исследовательской работой. </w:t>
      </w:r>
    </w:p>
    <w:p w:rsidR="00136A11" w:rsidRPr="00731B53" w:rsidRDefault="00136A11" w:rsidP="00136A11">
      <w:pPr>
        <w:jc w:val="both"/>
        <w:rPr>
          <w:sz w:val="24"/>
          <w:szCs w:val="24"/>
        </w:rPr>
      </w:pPr>
      <w:r w:rsidRPr="00731B53">
        <w:rPr>
          <w:sz w:val="24"/>
          <w:szCs w:val="24"/>
          <w:u w:val="single"/>
        </w:rPr>
        <w:t xml:space="preserve">Практическая работа: </w:t>
      </w:r>
      <w:r w:rsidRPr="00731B53">
        <w:rPr>
          <w:sz w:val="24"/>
          <w:szCs w:val="24"/>
        </w:rPr>
        <w:t>составление плана работы над проектом.</w:t>
      </w:r>
    </w:p>
    <w:p w:rsidR="00136A11" w:rsidRPr="00731B53" w:rsidRDefault="00136A11" w:rsidP="00136A11">
      <w:pPr>
        <w:jc w:val="both"/>
        <w:rPr>
          <w:sz w:val="24"/>
          <w:szCs w:val="24"/>
        </w:rPr>
      </w:pPr>
      <w:r w:rsidRPr="00731B53">
        <w:rPr>
          <w:sz w:val="24"/>
          <w:szCs w:val="24"/>
          <w:u w:val="single"/>
        </w:rPr>
        <w:t xml:space="preserve">Основные понятия: </w:t>
      </w:r>
      <w:r w:rsidRPr="00731B53">
        <w:rPr>
          <w:sz w:val="24"/>
          <w:szCs w:val="24"/>
        </w:rPr>
        <w:t>план.</w:t>
      </w:r>
    </w:p>
    <w:p w:rsidR="00136A11" w:rsidRPr="00731B53" w:rsidRDefault="00136A11" w:rsidP="00136A11">
      <w:pPr>
        <w:ind w:firstLine="708"/>
        <w:jc w:val="both"/>
        <w:rPr>
          <w:b/>
          <w:sz w:val="24"/>
          <w:szCs w:val="24"/>
        </w:rPr>
      </w:pPr>
      <w:r w:rsidRPr="00731B53">
        <w:rPr>
          <w:b/>
          <w:sz w:val="24"/>
          <w:szCs w:val="24"/>
        </w:rPr>
        <w:t xml:space="preserve">Тема 6. Методы исследования. </w:t>
      </w:r>
    </w:p>
    <w:p w:rsidR="00136A11" w:rsidRPr="00731B53" w:rsidRDefault="00136A11" w:rsidP="00136A11">
      <w:pPr>
        <w:jc w:val="both"/>
        <w:rPr>
          <w:sz w:val="24"/>
          <w:szCs w:val="24"/>
        </w:rPr>
      </w:pPr>
      <w:r w:rsidRPr="00731B53">
        <w:rPr>
          <w:sz w:val="24"/>
          <w:szCs w:val="24"/>
        </w:rPr>
        <w:t xml:space="preserve">Понятие о методах исследования. Теоретические и практические методы, их характеристика. Респонденты. Виды и </w:t>
      </w:r>
      <w:proofErr w:type="gramStart"/>
      <w:r w:rsidRPr="00731B53">
        <w:rPr>
          <w:sz w:val="24"/>
          <w:szCs w:val="24"/>
        </w:rPr>
        <w:t>типы  анкет</w:t>
      </w:r>
      <w:proofErr w:type="gramEnd"/>
      <w:r w:rsidRPr="00731B53">
        <w:rPr>
          <w:sz w:val="24"/>
          <w:szCs w:val="24"/>
        </w:rPr>
        <w:t xml:space="preserve">, требования  к их составлению.  Интервью, особенности его проведения. Наблюдение и эксперимент - способы познания окружающего мира. Обработка данных и оформление </w:t>
      </w:r>
      <w:proofErr w:type="gramStart"/>
      <w:r w:rsidRPr="00731B53">
        <w:rPr>
          <w:sz w:val="24"/>
          <w:szCs w:val="24"/>
        </w:rPr>
        <w:t>результатов  исследования</w:t>
      </w:r>
      <w:proofErr w:type="gramEnd"/>
      <w:r w:rsidRPr="00731B53">
        <w:rPr>
          <w:sz w:val="24"/>
          <w:szCs w:val="24"/>
        </w:rPr>
        <w:t>.  Понятие о мыслительных операциях: анализ, синтез, сравнение, обобщение, выводы.</w:t>
      </w:r>
    </w:p>
    <w:p w:rsidR="00136A11" w:rsidRPr="00731B53" w:rsidRDefault="00136A11" w:rsidP="00136A11">
      <w:pPr>
        <w:jc w:val="both"/>
        <w:rPr>
          <w:sz w:val="24"/>
          <w:szCs w:val="24"/>
        </w:rPr>
      </w:pPr>
      <w:r w:rsidRPr="00731B53">
        <w:rPr>
          <w:sz w:val="24"/>
          <w:szCs w:val="24"/>
          <w:u w:val="single"/>
        </w:rPr>
        <w:t>Практическая работа:</w:t>
      </w:r>
      <w:r w:rsidRPr="00731B53">
        <w:rPr>
          <w:sz w:val="24"/>
          <w:szCs w:val="24"/>
        </w:rPr>
        <w:t xml:space="preserve"> составление анкеты по теме проектной работы, проведение интервью в группах</w:t>
      </w:r>
    </w:p>
    <w:p w:rsidR="00136A11" w:rsidRPr="00731B53" w:rsidRDefault="00136A11" w:rsidP="00136A11">
      <w:pPr>
        <w:jc w:val="both"/>
        <w:rPr>
          <w:sz w:val="24"/>
          <w:szCs w:val="24"/>
        </w:rPr>
      </w:pPr>
      <w:r w:rsidRPr="00731B53">
        <w:rPr>
          <w:sz w:val="24"/>
          <w:szCs w:val="24"/>
          <w:u w:val="single"/>
        </w:rPr>
        <w:t xml:space="preserve">Основные понятия: </w:t>
      </w:r>
      <w:r w:rsidRPr="00731B53">
        <w:rPr>
          <w:sz w:val="24"/>
          <w:szCs w:val="24"/>
        </w:rPr>
        <w:t xml:space="preserve">метод </w:t>
      </w:r>
      <w:proofErr w:type="gramStart"/>
      <w:r w:rsidRPr="00731B53">
        <w:rPr>
          <w:sz w:val="24"/>
          <w:szCs w:val="24"/>
        </w:rPr>
        <w:t>исследования,  респондент</w:t>
      </w:r>
      <w:proofErr w:type="gramEnd"/>
      <w:r w:rsidRPr="00731B53">
        <w:rPr>
          <w:sz w:val="24"/>
          <w:szCs w:val="24"/>
        </w:rPr>
        <w:t>,  анкетирование, опрос, интервью,  эксперимент, опыт, анализ, синтез, сравнение, обобщение, вывод.</w:t>
      </w:r>
    </w:p>
    <w:p w:rsidR="00136A11" w:rsidRPr="00731B53" w:rsidRDefault="00136A11" w:rsidP="00136A11">
      <w:pPr>
        <w:ind w:firstLine="708"/>
        <w:jc w:val="both"/>
        <w:rPr>
          <w:sz w:val="24"/>
          <w:szCs w:val="24"/>
        </w:rPr>
      </w:pPr>
      <w:r w:rsidRPr="00731B53">
        <w:rPr>
          <w:b/>
          <w:sz w:val="24"/>
          <w:szCs w:val="24"/>
        </w:rPr>
        <w:t xml:space="preserve">Тема 7. </w:t>
      </w:r>
      <w:proofErr w:type="gramStart"/>
      <w:r w:rsidRPr="00731B53">
        <w:rPr>
          <w:b/>
          <w:sz w:val="24"/>
          <w:szCs w:val="24"/>
        </w:rPr>
        <w:t>Источники  информации</w:t>
      </w:r>
      <w:proofErr w:type="gramEnd"/>
      <w:r w:rsidRPr="00731B53">
        <w:rPr>
          <w:sz w:val="24"/>
          <w:szCs w:val="24"/>
        </w:rPr>
        <w:t>.</w:t>
      </w:r>
    </w:p>
    <w:p w:rsidR="00136A11" w:rsidRPr="00731B53" w:rsidRDefault="00136A11" w:rsidP="00136A11">
      <w:pPr>
        <w:jc w:val="both"/>
        <w:rPr>
          <w:sz w:val="24"/>
          <w:szCs w:val="24"/>
        </w:rPr>
      </w:pPr>
      <w:r w:rsidRPr="00731B53">
        <w:rPr>
          <w:sz w:val="24"/>
          <w:szCs w:val="24"/>
        </w:rPr>
        <w:t xml:space="preserve">Знакомство с методами </w:t>
      </w:r>
      <w:proofErr w:type="gramStart"/>
      <w:r w:rsidRPr="00731B53">
        <w:rPr>
          <w:sz w:val="24"/>
          <w:szCs w:val="24"/>
        </w:rPr>
        <w:t>сбора  и</w:t>
      </w:r>
      <w:proofErr w:type="gramEnd"/>
      <w:r w:rsidRPr="00731B53">
        <w:rPr>
          <w:sz w:val="24"/>
          <w:szCs w:val="24"/>
        </w:rPr>
        <w:t xml:space="preserve"> систематизации информации. Работа </w:t>
      </w:r>
      <w:proofErr w:type="gramStart"/>
      <w:r w:rsidRPr="00731B53">
        <w:rPr>
          <w:sz w:val="24"/>
          <w:szCs w:val="24"/>
        </w:rPr>
        <w:t>с  книгой</w:t>
      </w:r>
      <w:proofErr w:type="gramEnd"/>
      <w:r w:rsidRPr="00731B53">
        <w:rPr>
          <w:sz w:val="24"/>
          <w:szCs w:val="24"/>
        </w:rPr>
        <w:t xml:space="preserve">, энциклопедиями и словарями. Этапы работы с литературными источниками. Работа с электронными пособиями и Интернет- источниками.  Правила оформления цитат, ссылок, списка используемой литературы. Авторские права. Способы получения и переработки информации </w:t>
      </w:r>
      <w:proofErr w:type="gramStart"/>
      <w:r w:rsidRPr="00731B53">
        <w:rPr>
          <w:sz w:val="24"/>
          <w:szCs w:val="24"/>
        </w:rPr>
        <w:t>Виды  источников</w:t>
      </w:r>
      <w:proofErr w:type="gramEnd"/>
      <w:r w:rsidRPr="00731B53">
        <w:rPr>
          <w:sz w:val="24"/>
          <w:szCs w:val="24"/>
        </w:rPr>
        <w:t xml:space="preserve">  информации. Использование каталогов и поисковых программ. Библиография и аннотация, виды аннотаций: справочные, рекомендательные, общие, специализированные, аналитические.  Тезисы, виды тезисов, последовательность написания тезисов. Конспект, правила конспектирования. Цитирование: общие требования к цитируемому материалу; правила оформления цитат. Рецензия, отзыв.</w:t>
      </w:r>
    </w:p>
    <w:p w:rsidR="00136A11" w:rsidRPr="00731B53" w:rsidRDefault="00136A11" w:rsidP="00136A11">
      <w:pPr>
        <w:jc w:val="both"/>
        <w:rPr>
          <w:sz w:val="24"/>
          <w:szCs w:val="24"/>
        </w:rPr>
      </w:pPr>
      <w:r w:rsidRPr="00731B53">
        <w:rPr>
          <w:sz w:val="24"/>
          <w:szCs w:val="24"/>
          <w:u w:val="single"/>
        </w:rPr>
        <w:t xml:space="preserve">Практическая работа: </w:t>
      </w:r>
      <w:r w:rsidRPr="00731B53">
        <w:rPr>
          <w:sz w:val="24"/>
          <w:szCs w:val="24"/>
        </w:rPr>
        <w:t xml:space="preserve">работа с источником </w:t>
      </w:r>
      <w:proofErr w:type="gramStart"/>
      <w:r w:rsidRPr="00731B53">
        <w:rPr>
          <w:sz w:val="24"/>
          <w:szCs w:val="24"/>
        </w:rPr>
        <w:t>информации,  оформление</w:t>
      </w:r>
      <w:proofErr w:type="gramEnd"/>
      <w:r w:rsidRPr="00731B53">
        <w:rPr>
          <w:sz w:val="24"/>
          <w:szCs w:val="24"/>
        </w:rPr>
        <w:t xml:space="preserve"> списка используемой литературы, ссылок, цитат; составление плана информационного текста. Формулирование пунктов плана.</w:t>
      </w:r>
    </w:p>
    <w:p w:rsidR="00136A11" w:rsidRPr="00731B53" w:rsidRDefault="00136A11" w:rsidP="00136A11">
      <w:pPr>
        <w:jc w:val="both"/>
        <w:rPr>
          <w:sz w:val="24"/>
          <w:szCs w:val="24"/>
        </w:rPr>
      </w:pPr>
      <w:r w:rsidRPr="00731B53">
        <w:rPr>
          <w:sz w:val="24"/>
          <w:szCs w:val="24"/>
          <w:u w:val="single"/>
        </w:rPr>
        <w:t xml:space="preserve">Основные понятия: </w:t>
      </w:r>
      <w:r w:rsidRPr="00731B53">
        <w:rPr>
          <w:sz w:val="24"/>
          <w:szCs w:val="24"/>
        </w:rPr>
        <w:t>информация, источник информации, библиографический список, авторские права, плагиат.</w:t>
      </w:r>
    </w:p>
    <w:p w:rsidR="00136A11" w:rsidRPr="00731B53" w:rsidRDefault="00136A11" w:rsidP="00136A11">
      <w:pPr>
        <w:ind w:firstLine="708"/>
        <w:jc w:val="both"/>
        <w:rPr>
          <w:b/>
          <w:sz w:val="24"/>
          <w:szCs w:val="24"/>
        </w:rPr>
      </w:pPr>
      <w:proofErr w:type="gramStart"/>
      <w:r w:rsidRPr="00731B53">
        <w:rPr>
          <w:b/>
          <w:sz w:val="24"/>
          <w:szCs w:val="24"/>
        </w:rPr>
        <w:t>Тема  8</w:t>
      </w:r>
      <w:proofErr w:type="gramEnd"/>
      <w:r w:rsidRPr="00731B53">
        <w:rPr>
          <w:b/>
          <w:sz w:val="24"/>
          <w:szCs w:val="24"/>
        </w:rPr>
        <w:t>. Содержание проектной  исследовательской работы.</w:t>
      </w:r>
    </w:p>
    <w:p w:rsidR="00136A11" w:rsidRPr="00731B53" w:rsidRDefault="00136A11" w:rsidP="00136A11">
      <w:pPr>
        <w:jc w:val="both"/>
        <w:rPr>
          <w:sz w:val="24"/>
          <w:szCs w:val="24"/>
        </w:rPr>
      </w:pPr>
      <w:r w:rsidRPr="00731B53">
        <w:rPr>
          <w:sz w:val="24"/>
          <w:szCs w:val="24"/>
        </w:rPr>
        <w:t xml:space="preserve">Структура проектной и исследовательской работы, критерии оценки.  Введение.  Основная часть: главы </w:t>
      </w:r>
      <w:proofErr w:type="gramStart"/>
      <w:r w:rsidRPr="00731B53">
        <w:rPr>
          <w:sz w:val="24"/>
          <w:szCs w:val="24"/>
        </w:rPr>
        <w:t>и  параграфы</w:t>
      </w:r>
      <w:proofErr w:type="gramEnd"/>
      <w:r w:rsidRPr="00731B53">
        <w:rPr>
          <w:sz w:val="24"/>
          <w:szCs w:val="24"/>
        </w:rPr>
        <w:t xml:space="preserve"> в проектной и исследовательской работе. Заключение и приложение в проекте. Требования к оформлению приложений. Виды приложений. </w:t>
      </w:r>
    </w:p>
    <w:p w:rsidR="00136A11" w:rsidRPr="00731B53" w:rsidRDefault="00136A11" w:rsidP="00136A11">
      <w:pPr>
        <w:jc w:val="both"/>
        <w:rPr>
          <w:sz w:val="24"/>
          <w:szCs w:val="24"/>
        </w:rPr>
      </w:pPr>
      <w:r w:rsidRPr="00731B53">
        <w:rPr>
          <w:sz w:val="24"/>
          <w:szCs w:val="24"/>
        </w:rPr>
        <w:t xml:space="preserve">Этапы исследовательской работы. </w:t>
      </w:r>
    </w:p>
    <w:p w:rsidR="00136A11" w:rsidRPr="00731B53" w:rsidRDefault="00136A11" w:rsidP="00136A11">
      <w:pPr>
        <w:jc w:val="both"/>
        <w:rPr>
          <w:sz w:val="24"/>
          <w:szCs w:val="24"/>
        </w:rPr>
      </w:pPr>
      <w:r w:rsidRPr="00731B53">
        <w:rPr>
          <w:sz w:val="24"/>
          <w:szCs w:val="24"/>
        </w:rPr>
        <w:t xml:space="preserve">Работа над основной частью исследования: составление индивидуального рабочего плана, поиск источников и литературы, отбор фактического материала. Методы исследования:  </w:t>
      </w:r>
    </w:p>
    <w:p w:rsidR="00136A11" w:rsidRPr="00731B53" w:rsidRDefault="00136A11" w:rsidP="00136A11">
      <w:pPr>
        <w:jc w:val="both"/>
        <w:rPr>
          <w:sz w:val="24"/>
          <w:szCs w:val="24"/>
        </w:rPr>
      </w:pPr>
      <w:r w:rsidRPr="00731B53">
        <w:rPr>
          <w:sz w:val="24"/>
          <w:szCs w:val="24"/>
        </w:rPr>
        <w:t xml:space="preserve">- методы эмпирического исследования (наблюдение, сравнение, измерение, эксперимент); </w:t>
      </w:r>
    </w:p>
    <w:p w:rsidR="00136A11" w:rsidRPr="00731B53" w:rsidRDefault="00136A11" w:rsidP="00136A11">
      <w:pPr>
        <w:jc w:val="both"/>
        <w:rPr>
          <w:sz w:val="24"/>
          <w:szCs w:val="24"/>
        </w:rPr>
      </w:pPr>
      <w:r w:rsidRPr="00731B53">
        <w:rPr>
          <w:sz w:val="24"/>
          <w:szCs w:val="24"/>
        </w:rPr>
        <w:t xml:space="preserve">- методы, используемые как на эмпирическом, так и на </w:t>
      </w:r>
      <w:proofErr w:type="gramStart"/>
      <w:r w:rsidRPr="00731B53">
        <w:rPr>
          <w:sz w:val="24"/>
          <w:szCs w:val="24"/>
        </w:rPr>
        <w:t>теоретическом  уровне</w:t>
      </w:r>
      <w:proofErr w:type="gramEnd"/>
      <w:r w:rsidRPr="00731B53">
        <w:rPr>
          <w:sz w:val="24"/>
          <w:szCs w:val="24"/>
        </w:rPr>
        <w:t xml:space="preserve"> исследования (абстрагирование, анализ и синтез,  индукция  и дедукция, моделирование  и др.); </w:t>
      </w:r>
    </w:p>
    <w:p w:rsidR="00136A11" w:rsidRPr="00731B53" w:rsidRDefault="00136A11" w:rsidP="00136A11">
      <w:pPr>
        <w:jc w:val="both"/>
        <w:rPr>
          <w:sz w:val="24"/>
          <w:szCs w:val="24"/>
        </w:rPr>
      </w:pPr>
      <w:r w:rsidRPr="00731B53">
        <w:rPr>
          <w:sz w:val="24"/>
          <w:szCs w:val="24"/>
        </w:rPr>
        <w:lastRenderedPageBreak/>
        <w:t xml:space="preserve">- методы теоретического исследования (восхождение от абстрактного к </w:t>
      </w:r>
      <w:proofErr w:type="gramStart"/>
      <w:r w:rsidRPr="00731B53">
        <w:rPr>
          <w:sz w:val="24"/>
          <w:szCs w:val="24"/>
        </w:rPr>
        <w:t>конкретному  и</w:t>
      </w:r>
      <w:proofErr w:type="gramEnd"/>
      <w:r w:rsidRPr="00731B53">
        <w:rPr>
          <w:sz w:val="24"/>
          <w:szCs w:val="24"/>
        </w:rPr>
        <w:t xml:space="preserve"> др.). Результаты опытно-экспериментальной работы: таблицы, графики, диаграммы, рисунки, иллюстрации; анализ, выводы, заключение. Тезисы и компьютерная презентация. Отзыв. Рецензия.</w:t>
      </w:r>
    </w:p>
    <w:p w:rsidR="00136A11" w:rsidRPr="00731B53" w:rsidRDefault="00136A11" w:rsidP="00136A11">
      <w:pPr>
        <w:jc w:val="both"/>
        <w:rPr>
          <w:sz w:val="24"/>
          <w:szCs w:val="24"/>
        </w:rPr>
      </w:pPr>
      <w:r w:rsidRPr="00731B53">
        <w:rPr>
          <w:sz w:val="24"/>
          <w:szCs w:val="24"/>
          <w:u w:val="single"/>
        </w:rPr>
        <w:t>Практическая работа:</w:t>
      </w:r>
      <w:r w:rsidRPr="00731B53">
        <w:rPr>
          <w:sz w:val="24"/>
          <w:szCs w:val="24"/>
        </w:rPr>
        <w:t xml:space="preserve"> </w:t>
      </w:r>
      <w:proofErr w:type="gramStart"/>
      <w:r w:rsidRPr="00731B53">
        <w:rPr>
          <w:sz w:val="24"/>
          <w:szCs w:val="24"/>
        </w:rPr>
        <w:t>составление  плана</w:t>
      </w:r>
      <w:proofErr w:type="gramEnd"/>
      <w:r w:rsidRPr="00731B53">
        <w:rPr>
          <w:sz w:val="24"/>
          <w:szCs w:val="24"/>
        </w:rPr>
        <w:t xml:space="preserve"> основной части проектной и исследовательской работы.</w:t>
      </w:r>
    </w:p>
    <w:p w:rsidR="00136A11" w:rsidRPr="00731B53" w:rsidRDefault="00136A11" w:rsidP="00136A11">
      <w:pPr>
        <w:jc w:val="both"/>
        <w:rPr>
          <w:b/>
          <w:sz w:val="24"/>
          <w:szCs w:val="24"/>
        </w:rPr>
      </w:pPr>
      <w:r w:rsidRPr="00731B53">
        <w:rPr>
          <w:sz w:val="24"/>
          <w:szCs w:val="24"/>
          <w:u w:val="single"/>
        </w:rPr>
        <w:t xml:space="preserve">Основные понятия: </w:t>
      </w:r>
      <w:r w:rsidRPr="00731B53">
        <w:rPr>
          <w:sz w:val="24"/>
          <w:szCs w:val="24"/>
        </w:rPr>
        <w:t>структура, приложение.</w:t>
      </w:r>
    </w:p>
    <w:p w:rsidR="00136A11" w:rsidRPr="00731B53" w:rsidRDefault="00136A11" w:rsidP="00136A11">
      <w:pPr>
        <w:ind w:firstLine="708"/>
        <w:jc w:val="both"/>
        <w:rPr>
          <w:b/>
          <w:sz w:val="24"/>
          <w:szCs w:val="24"/>
        </w:rPr>
      </w:pPr>
      <w:r w:rsidRPr="00731B53">
        <w:rPr>
          <w:b/>
          <w:sz w:val="24"/>
          <w:szCs w:val="24"/>
        </w:rPr>
        <w:t xml:space="preserve">Тема 10. Оформление   </w:t>
      </w:r>
      <w:proofErr w:type="gramStart"/>
      <w:r w:rsidRPr="00731B53">
        <w:rPr>
          <w:b/>
          <w:sz w:val="24"/>
          <w:szCs w:val="24"/>
        </w:rPr>
        <w:t>проектной  и</w:t>
      </w:r>
      <w:proofErr w:type="gramEnd"/>
      <w:r w:rsidRPr="00731B53">
        <w:rPr>
          <w:b/>
          <w:sz w:val="24"/>
          <w:szCs w:val="24"/>
        </w:rPr>
        <w:t xml:space="preserve"> исследовательской работы. </w:t>
      </w:r>
    </w:p>
    <w:p w:rsidR="00136A11" w:rsidRPr="00731B53" w:rsidRDefault="00136A11" w:rsidP="00136A11">
      <w:pPr>
        <w:jc w:val="both"/>
        <w:rPr>
          <w:sz w:val="24"/>
          <w:szCs w:val="24"/>
        </w:rPr>
      </w:pPr>
      <w:r w:rsidRPr="00731B53">
        <w:rPr>
          <w:sz w:val="24"/>
          <w:szCs w:val="24"/>
        </w:rPr>
        <w:t xml:space="preserve">Требования к оформлению   </w:t>
      </w:r>
      <w:proofErr w:type="gramStart"/>
      <w:r w:rsidRPr="00731B53">
        <w:rPr>
          <w:sz w:val="24"/>
          <w:szCs w:val="24"/>
        </w:rPr>
        <w:t>проектной  и</w:t>
      </w:r>
      <w:proofErr w:type="gramEnd"/>
      <w:r w:rsidRPr="00731B53">
        <w:rPr>
          <w:sz w:val="24"/>
          <w:szCs w:val="24"/>
        </w:rPr>
        <w:t xml:space="preserve"> исследовательской работы. Титульный лист.  Размещение иллюстративного материала. Типичные ошибки в </w:t>
      </w:r>
      <w:proofErr w:type="gramStart"/>
      <w:r w:rsidRPr="00731B53">
        <w:rPr>
          <w:sz w:val="24"/>
          <w:szCs w:val="24"/>
        </w:rPr>
        <w:t>оформлении  проектной</w:t>
      </w:r>
      <w:proofErr w:type="gramEnd"/>
      <w:r w:rsidRPr="00731B53">
        <w:rPr>
          <w:sz w:val="24"/>
          <w:szCs w:val="24"/>
        </w:rPr>
        <w:t xml:space="preserve"> и исследовательской работы.</w:t>
      </w:r>
    </w:p>
    <w:p w:rsidR="00136A11" w:rsidRPr="00731B53" w:rsidRDefault="00136A11" w:rsidP="00136A11">
      <w:pPr>
        <w:jc w:val="both"/>
        <w:rPr>
          <w:sz w:val="24"/>
          <w:szCs w:val="24"/>
        </w:rPr>
      </w:pPr>
      <w:r w:rsidRPr="00731B53">
        <w:rPr>
          <w:sz w:val="24"/>
          <w:szCs w:val="24"/>
          <w:u w:val="single"/>
        </w:rPr>
        <w:t>Практическая работа:</w:t>
      </w:r>
      <w:r w:rsidRPr="00731B53">
        <w:rPr>
          <w:sz w:val="24"/>
          <w:szCs w:val="24"/>
        </w:rPr>
        <w:t xml:space="preserve"> оформление титульного листа проектной и исследовательской работы.</w:t>
      </w:r>
    </w:p>
    <w:p w:rsidR="00136A11" w:rsidRPr="00731B53" w:rsidRDefault="00136A11" w:rsidP="00136A11">
      <w:pPr>
        <w:ind w:firstLine="708"/>
        <w:jc w:val="both"/>
        <w:rPr>
          <w:b/>
          <w:sz w:val="24"/>
          <w:szCs w:val="24"/>
        </w:rPr>
      </w:pPr>
      <w:r w:rsidRPr="00731B53">
        <w:rPr>
          <w:b/>
          <w:sz w:val="24"/>
          <w:szCs w:val="24"/>
        </w:rPr>
        <w:t xml:space="preserve">Тема 11.  </w:t>
      </w:r>
      <w:proofErr w:type="gramStart"/>
      <w:r w:rsidRPr="00731B53">
        <w:rPr>
          <w:b/>
          <w:sz w:val="24"/>
          <w:szCs w:val="24"/>
        </w:rPr>
        <w:t>Паспорт  проекта</w:t>
      </w:r>
      <w:proofErr w:type="gramEnd"/>
      <w:r w:rsidRPr="00731B53">
        <w:rPr>
          <w:b/>
          <w:sz w:val="24"/>
          <w:szCs w:val="24"/>
        </w:rPr>
        <w:t>.</w:t>
      </w:r>
    </w:p>
    <w:p w:rsidR="00136A11" w:rsidRPr="00731B53" w:rsidRDefault="00136A11" w:rsidP="00136A11">
      <w:pPr>
        <w:jc w:val="both"/>
        <w:rPr>
          <w:b/>
          <w:sz w:val="24"/>
          <w:szCs w:val="24"/>
        </w:rPr>
      </w:pPr>
      <w:r w:rsidRPr="00731B53">
        <w:rPr>
          <w:sz w:val="24"/>
          <w:szCs w:val="24"/>
        </w:rPr>
        <w:t xml:space="preserve">Основные разделы паспорта проекта.  Требования к его оформлению. Основные правила </w:t>
      </w:r>
      <w:proofErr w:type="gramStart"/>
      <w:r w:rsidRPr="00731B53">
        <w:rPr>
          <w:sz w:val="24"/>
          <w:szCs w:val="24"/>
        </w:rPr>
        <w:t>написания  тезисов</w:t>
      </w:r>
      <w:proofErr w:type="gramEnd"/>
      <w:r w:rsidRPr="00731B53">
        <w:rPr>
          <w:sz w:val="24"/>
          <w:szCs w:val="24"/>
        </w:rPr>
        <w:t xml:space="preserve">. </w:t>
      </w:r>
    </w:p>
    <w:p w:rsidR="00136A11" w:rsidRPr="00731B53" w:rsidRDefault="00136A11" w:rsidP="00136A11">
      <w:pPr>
        <w:jc w:val="both"/>
        <w:rPr>
          <w:sz w:val="24"/>
          <w:szCs w:val="24"/>
        </w:rPr>
      </w:pPr>
      <w:r w:rsidRPr="00731B53">
        <w:rPr>
          <w:sz w:val="24"/>
          <w:szCs w:val="24"/>
          <w:u w:val="single"/>
        </w:rPr>
        <w:t xml:space="preserve">Практическая работа: </w:t>
      </w:r>
      <w:proofErr w:type="gramStart"/>
      <w:r w:rsidRPr="00731B53">
        <w:rPr>
          <w:sz w:val="24"/>
          <w:szCs w:val="24"/>
        </w:rPr>
        <w:t>заполнение  паспорта</w:t>
      </w:r>
      <w:proofErr w:type="gramEnd"/>
      <w:r w:rsidRPr="00731B53">
        <w:rPr>
          <w:sz w:val="24"/>
          <w:szCs w:val="24"/>
        </w:rPr>
        <w:t xml:space="preserve"> проекта по предложенной схеме.</w:t>
      </w:r>
    </w:p>
    <w:p w:rsidR="00136A11" w:rsidRPr="00731B53" w:rsidRDefault="00136A11" w:rsidP="00136A11">
      <w:pPr>
        <w:jc w:val="both"/>
        <w:rPr>
          <w:b/>
          <w:sz w:val="24"/>
          <w:szCs w:val="24"/>
        </w:rPr>
      </w:pPr>
      <w:r w:rsidRPr="00731B53">
        <w:rPr>
          <w:sz w:val="24"/>
          <w:szCs w:val="24"/>
          <w:u w:val="single"/>
        </w:rPr>
        <w:t xml:space="preserve">Основные понятия: </w:t>
      </w:r>
      <w:r w:rsidRPr="00731B53">
        <w:rPr>
          <w:sz w:val="24"/>
          <w:szCs w:val="24"/>
        </w:rPr>
        <w:t>паспорт проекта, тезис.</w:t>
      </w:r>
    </w:p>
    <w:p w:rsidR="00136A11" w:rsidRPr="00731B53" w:rsidRDefault="00136A11" w:rsidP="00136A11">
      <w:pPr>
        <w:jc w:val="both"/>
        <w:rPr>
          <w:b/>
          <w:sz w:val="24"/>
          <w:szCs w:val="24"/>
        </w:rPr>
      </w:pPr>
    </w:p>
    <w:p w:rsidR="00136A11" w:rsidRPr="00731B53" w:rsidRDefault="00136A11" w:rsidP="00136A11">
      <w:pPr>
        <w:ind w:firstLine="708"/>
        <w:jc w:val="both"/>
        <w:rPr>
          <w:b/>
          <w:sz w:val="24"/>
          <w:szCs w:val="24"/>
        </w:rPr>
      </w:pPr>
      <w:r w:rsidRPr="00731B53">
        <w:rPr>
          <w:b/>
          <w:sz w:val="24"/>
          <w:szCs w:val="24"/>
        </w:rPr>
        <w:t xml:space="preserve">Раздел </w:t>
      </w:r>
      <w:r w:rsidRPr="00731B53">
        <w:rPr>
          <w:b/>
          <w:sz w:val="24"/>
          <w:szCs w:val="24"/>
          <w:lang w:val="en-US"/>
        </w:rPr>
        <w:t>II</w:t>
      </w:r>
      <w:r w:rsidRPr="00731B53">
        <w:rPr>
          <w:b/>
          <w:sz w:val="24"/>
          <w:szCs w:val="24"/>
        </w:rPr>
        <w:t>. Мониторинг проектной и исследовательской деятельности.</w:t>
      </w:r>
    </w:p>
    <w:p w:rsidR="00136A11" w:rsidRPr="00731B53" w:rsidRDefault="00136A11" w:rsidP="00136A11">
      <w:pPr>
        <w:ind w:firstLine="708"/>
        <w:jc w:val="both"/>
        <w:rPr>
          <w:b/>
          <w:sz w:val="24"/>
          <w:szCs w:val="24"/>
        </w:rPr>
      </w:pPr>
      <w:r w:rsidRPr="00731B53">
        <w:rPr>
          <w:b/>
          <w:sz w:val="24"/>
          <w:szCs w:val="24"/>
        </w:rPr>
        <w:t xml:space="preserve">Тема 1.  Формы продуктов </w:t>
      </w:r>
      <w:proofErr w:type="gramStart"/>
      <w:r w:rsidRPr="00731B53">
        <w:rPr>
          <w:b/>
          <w:sz w:val="24"/>
          <w:szCs w:val="24"/>
        </w:rPr>
        <w:t>проектной  и</w:t>
      </w:r>
      <w:proofErr w:type="gramEnd"/>
      <w:r w:rsidRPr="00731B53">
        <w:rPr>
          <w:b/>
          <w:sz w:val="24"/>
          <w:szCs w:val="24"/>
        </w:rPr>
        <w:t xml:space="preserve"> исследовательской деятельности.</w:t>
      </w:r>
    </w:p>
    <w:p w:rsidR="00136A11" w:rsidRPr="00731B53" w:rsidRDefault="00136A11" w:rsidP="00136A11">
      <w:pPr>
        <w:jc w:val="both"/>
        <w:rPr>
          <w:sz w:val="24"/>
          <w:szCs w:val="24"/>
        </w:rPr>
      </w:pPr>
      <w:r w:rsidRPr="00731B53">
        <w:rPr>
          <w:sz w:val="24"/>
          <w:szCs w:val="24"/>
        </w:rPr>
        <w:t xml:space="preserve">Презентация проектной и исследовательской работы. Виды презентации. Продукты и результаты исследования. Как знаменитые люди готовились к выступлениям. </w:t>
      </w:r>
    </w:p>
    <w:p w:rsidR="00136A11" w:rsidRPr="00731B53" w:rsidRDefault="00136A11" w:rsidP="00136A11">
      <w:pPr>
        <w:jc w:val="both"/>
        <w:rPr>
          <w:sz w:val="24"/>
          <w:szCs w:val="24"/>
        </w:rPr>
      </w:pPr>
      <w:r w:rsidRPr="00731B53">
        <w:rPr>
          <w:sz w:val="24"/>
          <w:szCs w:val="24"/>
        </w:rPr>
        <w:t xml:space="preserve">Публичное выступление на трибуне и личность. Главные предпосылки успеха публичного </w:t>
      </w:r>
    </w:p>
    <w:p w:rsidR="00136A11" w:rsidRPr="00731B53" w:rsidRDefault="00136A11" w:rsidP="00136A11">
      <w:pPr>
        <w:jc w:val="both"/>
        <w:rPr>
          <w:sz w:val="24"/>
          <w:szCs w:val="24"/>
        </w:rPr>
      </w:pPr>
      <w:r w:rsidRPr="00731B53">
        <w:rPr>
          <w:sz w:val="24"/>
          <w:szCs w:val="24"/>
        </w:rPr>
        <w:t xml:space="preserve">выступления. Как сделать ясным смысл вашего выступления. Большой секрет искусства </w:t>
      </w:r>
    </w:p>
    <w:p w:rsidR="00136A11" w:rsidRPr="00731B53" w:rsidRDefault="00136A11" w:rsidP="00136A11">
      <w:pPr>
        <w:jc w:val="both"/>
        <w:rPr>
          <w:sz w:val="24"/>
          <w:szCs w:val="24"/>
        </w:rPr>
      </w:pPr>
      <w:r w:rsidRPr="00731B53">
        <w:rPr>
          <w:sz w:val="24"/>
          <w:szCs w:val="24"/>
        </w:rPr>
        <w:t>обхождения с людьми. Как заканчивать выступление.</w:t>
      </w:r>
    </w:p>
    <w:p w:rsidR="00136A11" w:rsidRPr="00731B53" w:rsidRDefault="00136A11" w:rsidP="00136A11">
      <w:pPr>
        <w:jc w:val="both"/>
        <w:rPr>
          <w:sz w:val="24"/>
          <w:szCs w:val="24"/>
        </w:rPr>
      </w:pPr>
      <w:r w:rsidRPr="00731B53">
        <w:rPr>
          <w:sz w:val="24"/>
          <w:szCs w:val="24"/>
        </w:rPr>
        <w:t>Тренинг «Как научиться задавать вопросы?»</w:t>
      </w:r>
    </w:p>
    <w:p w:rsidR="00136A11" w:rsidRPr="00731B53" w:rsidRDefault="00136A11" w:rsidP="00136A11">
      <w:pPr>
        <w:jc w:val="both"/>
        <w:rPr>
          <w:sz w:val="24"/>
          <w:szCs w:val="24"/>
        </w:rPr>
      </w:pPr>
      <w:r w:rsidRPr="00731B53">
        <w:rPr>
          <w:sz w:val="24"/>
          <w:szCs w:val="24"/>
          <w:u w:val="single"/>
        </w:rPr>
        <w:t xml:space="preserve">Основные понятия: </w:t>
      </w:r>
      <w:r w:rsidRPr="00731B53">
        <w:rPr>
          <w:sz w:val="24"/>
          <w:szCs w:val="24"/>
        </w:rPr>
        <w:t>презентация, продукт, результат.</w:t>
      </w:r>
    </w:p>
    <w:p w:rsidR="00136A11" w:rsidRPr="00731B53" w:rsidRDefault="00136A11" w:rsidP="00136A11">
      <w:pPr>
        <w:ind w:firstLine="708"/>
        <w:jc w:val="both"/>
        <w:rPr>
          <w:b/>
          <w:sz w:val="24"/>
          <w:szCs w:val="24"/>
        </w:rPr>
      </w:pPr>
      <w:r w:rsidRPr="00731B53">
        <w:rPr>
          <w:b/>
          <w:sz w:val="24"/>
          <w:szCs w:val="24"/>
        </w:rPr>
        <w:t xml:space="preserve">Тема 2. Мультимедийная презентация. </w:t>
      </w:r>
    </w:p>
    <w:p w:rsidR="00136A11" w:rsidRPr="00731B53" w:rsidRDefault="00136A11" w:rsidP="00136A11">
      <w:pPr>
        <w:jc w:val="both"/>
        <w:rPr>
          <w:sz w:val="24"/>
          <w:szCs w:val="24"/>
        </w:rPr>
      </w:pPr>
      <w:r w:rsidRPr="00731B53">
        <w:rPr>
          <w:sz w:val="24"/>
          <w:szCs w:val="24"/>
        </w:rPr>
        <w:t xml:space="preserve">Понятие мультимедийная презентация. Слайд - отдельный кадр презентации. Макет и виды слайдов.  Структура мультимедийной презентации. Требования к мультимедийным презентациям: основные слайды, шрифт, содержание, объем, расположение, способы </w:t>
      </w:r>
      <w:proofErr w:type="gramStart"/>
      <w:r w:rsidRPr="00731B53">
        <w:rPr>
          <w:sz w:val="24"/>
          <w:szCs w:val="24"/>
        </w:rPr>
        <w:t>выделения  информации</w:t>
      </w:r>
      <w:proofErr w:type="gramEnd"/>
      <w:r w:rsidRPr="00731B53">
        <w:rPr>
          <w:sz w:val="24"/>
          <w:szCs w:val="24"/>
        </w:rPr>
        <w:t>. Размещение изображений и фотографий. Анимационные эффекты. Единство стиля. Типичные ошибки в оформлении мультимедийной презентации.  Критерии оценивания.</w:t>
      </w:r>
    </w:p>
    <w:p w:rsidR="00136A11" w:rsidRPr="00731B53" w:rsidRDefault="00136A11" w:rsidP="00136A11">
      <w:pPr>
        <w:jc w:val="both"/>
        <w:rPr>
          <w:sz w:val="24"/>
          <w:szCs w:val="24"/>
        </w:rPr>
      </w:pPr>
      <w:r w:rsidRPr="00731B53">
        <w:rPr>
          <w:sz w:val="24"/>
          <w:szCs w:val="24"/>
          <w:u w:val="single"/>
        </w:rPr>
        <w:t xml:space="preserve">Практическая работа: </w:t>
      </w:r>
      <w:r w:rsidRPr="00731B53">
        <w:rPr>
          <w:sz w:val="24"/>
          <w:szCs w:val="24"/>
        </w:rPr>
        <w:t>подготовка мультимедийной презентации.</w:t>
      </w:r>
    </w:p>
    <w:p w:rsidR="00136A11" w:rsidRPr="00731B53" w:rsidRDefault="00136A11" w:rsidP="00136A11">
      <w:pPr>
        <w:jc w:val="both"/>
        <w:rPr>
          <w:sz w:val="24"/>
          <w:szCs w:val="24"/>
        </w:rPr>
      </w:pPr>
      <w:r w:rsidRPr="00731B53">
        <w:rPr>
          <w:sz w:val="24"/>
          <w:szCs w:val="24"/>
          <w:u w:val="single"/>
        </w:rPr>
        <w:t xml:space="preserve">Основные понятия: </w:t>
      </w:r>
      <w:r w:rsidRPr="00731B53">
        <w:rPr>
          <w:sz w:val="24"/>
          <w:szCs w:val="24"/>
        </w:rPr>
        <w:t>слайд, мультимедийная презентация.</w:t>
      </w:r>
    </w:p>
    <w:p w:rsidR="00136A11" w:rsidRPr="00731B53" w:rsidRDefault="00136A11" w:rsidP="00136A11">
      <w:pPr>
        <w:ind w:firstLine="708"/>
        <w:jc w:val="both"/>
        <w:rPr>
          <w:b/>
          <w:sz w:val="24"/>
          <w:szCs w:val="24"/>
        </w:rPr>
      </w:pPr>
      <w:r w:rsidRPr="00731B53">
        <w:rPr>
          <w:b/>
          <w:sz w:val="24"/>
          <w:szCs w:val="24"/>
        </w:rPr>
        <w:t xml:space="preserve">Тема 3. Стендовый доклад. </w:t>
      </w:r>
    </w:p>
    <w:p w:rsidR="00136A11" w:rsidRPr="00731B53" w:rsidRDefault="00136A11" w:rsidP="00136A11">
      <w:pPr>
        <w:jc w:val="both"/>
        <w:rPr>
          <w:sz w:val="24"/>
          <w:szCs w:val="24"/>
        </w:rPr>
      </w:pPr>
      <w:r w:rsidRPr="00731B53">
        <w:rPr>
          <w:sz w:val="24"/>
          <w:szCs w:val="24"/>
        </w:rPr>
        <w:t xml:space="preserve">Общие </w:t>
      </w:r>
      <w:proofErr w:type="gramStart"/>
      <w:r w:rsidRPr="00731B53">
        <w:rPr>
          <w:sz w:val="24"/>
          <w:szCs w:val="24"/>
        </w:rPr>
        <w:t>требования  к</w:t>
      </w:r>
      <w:proofErr w:type="gramEnd"/>
      <w:r w:rsidRPr="00731B53">
        <w:rPr>
          <w:sz w:val="24"/>
          <w:szCs w:val="24"/>
        </w:rPr>
        <w:t xml:space="preserve"> стендовому докладу. Структура. Требования к оформлению, иллюстративному материалу.  </w:t>
      </w:r>
      <w:proofErr w:type="gramStart"/>
      <w:r w:rsidRPr="00731B53">
        <w:rPr>
          <w:sz w:val="24"/>
          <w:szCs w:val="24"/>
        </w:rPr>
        <w:t>Макеты  размещения</w:t>
      </w:r>
      <w:proofErr w:type="gramEnd"/>
      <w:r w:rsidRPr="00731B53">
        <w:rPr>
          <w:sz w:val="24"/>
          <w:szCs w:val="24"/>
        </w:rPr>
        <w:t xml:space="preserve"> информации  в стендовом докладе. Использование дополнительной информации к докладу.  Устное сопровождение стендового доклада. Критерии оценки. Типичные ошибки.</w:t>
      </w:r>
    </w:p>
    <w:p w:rsidR="00136A11" w:rsidRPr="00731B53" w:rsidRDefault="00136A11" w:rsidP="00136A11">
      <w:pPr>
        <w:jc w:val="both"/>
        <w:rPr>
          <w:sz w:val="24"/>
          <w:szCs w:val="24"/>
        </w:rPr>
      </w:pPr>
      <w:r w:rsidRPr="00731B53">
        <w:rPr>
          <w:sz w:val="24"/>
          <w:szCs w:val="24"/>
          <w:u w:val="single"/>
        </w:rPr>
        <w:t>Практическая работа:</w:t>
      </w:r>
      <w:r w:rsidRPr="00731B53">
        <w:rPr>
          <w:sz w:val="24"/>
          <w:szCs w:val="24"/>
        </w:rPr>
        <w:t xml:space="preserve"> выполнение стендового доклада.</w:t>
      </w:r>
    </w:p>
    <w:p w:rsidR="00136A11" w:rsidRPr="00731B53" w:rsidRDefault="00136A11" w:rsidP="00136A11">
      <w:pPr>
        <w:jc w:val="both"/>
        <w:rPr>
          <w:b/>
          <w:sz w:val="24"/>
          <w:szCs w:val="24"/>
        </w:rPr>
      </w:pPr>
      <w:r w:rsidRPr="00731B53">
        <w:rPr>
          <w:sz w:val="24"/>
          <w:szCs w:val="24"/>
          <w:u w:val="single"/>
        </w:rPr>
        <w:t>Основные понятия:</w:t>
      </w:r>
      <w:r w:rsidRPr="00731B53">
        <w:rPr>
          <w:sz w:val="24"/>
          <w:szCs w:val="24"/>
        </w:rPr>
        <w:t xml:space="preserve"> стендовый доклад.</w:t>
      </w:r>
    </w:p>
    <w:p w:rsidR="00136A11" w:rsidRPr="00731B53" w:rsidRDefault="00136A11" w:rsidP="00136A11">
      <w:pPr>
        <w:ind w:firstLine="708"/>
        <w:jc w:val="both"/>
        <w:rPr>
          <w:b/>
          <w:sz w:val="24"/>
          <w:szCs w:val="24"/>
        </w:rPr>
      </w:pPr>
      <w:r w:rsidRPr="00731B53">
        <w:rPr>
          <w:b/>
          <w:sz w:val="24"/>
          <w:szCs w:val="24"/>
        </w:rPr>
        <w:t xml:space="preserve">Тема 4. Творческая защита проектной и исследовательской работы. </w:t>
      </w:r>
    </w:p>
    <w:p w:rsidR="00136A11" w:rsidRPr="00731B53" w:rsidRDefault="00136A11" w:rsidP="00136A11">
      <w:pPr>
        <w:jc w:val="both"/>
        <w:rPr>
          <w:sz w:val="24"/>
          <w:szCs w:val="24"/>
        </w:rPr>
      </w:pPr>
      <w:r w:rsidRPr="00731B53">
        <w:rPr>
          <w:sz w:val="24"/>
          <w:szCs w:val="24"/>
        </w:rPr>
        <w:t xml:space="preserve">Основные подходы к составлению защитной речи. Принципы и правила написания защитной речи.  Культура </w:t>
      </w:r>
      <w:proofErr w:type="gramStart"/>
      <w:r w:rsidRPr="00731B53">
        <w:rPr>
          <w:sz w:val="24"/>
          <w:szCs w:val="24"/>
        </w:rPr>
        <w:t>выступления  и</w:t>
      </w:r>
      <w:proofErr w:type="gramEnd"/>
      <w:r w:rsidRPr="00731B53">
        <w:rPr>
          <w:sz w:val="24"/>
          <w:szCs w:val="24"/>
        </w:rPr>
        <w:t xml:space="preserve"> ведения дискуссии: соблюдение правил этикета, обращение к оппонентам, ответы на вопросы, заключительное слово. Возможные </w:t>
      </w:r>
      <w:proofErr w:type="gramStart"/>
      <w:r w:rsidRPr="00731B53">
        <w:rPr>
          <w:sz w:val="24"/>
          <w:szCs w:val="24"/>
        </w:rPr>
        <w:t>вопросы  при</w:t>
      </w:r>
      <w:proofErr w:type="gramEnd"/>
      <w:r w:rsidRPr="00731B53">
        <w:rPr>
          <w:sz w:val="24"/>
          <w:szCs w:val="24"/>
        </w:rPr>
        <w:t xml:space="preserve"> защите. Психологический аспект подготовки к защите.</w:t>
      </w:r>
      <w:r w:rsidRPr="00731B53">
        <w:t xml:space="preserve"> </w:t>
      </w:r>
    </w:p>
    <w:p w:rsidR="00136A11" w:rsidRPr="00731B53" w:rsidRDefault="00136A11" w:rsidP="00136A11">
      <w:pPr>
        <w:jc w:val="both"/>
        <w:rPr>
          <w:sz w:val="24"/>
          <w:szCs w:val="24"/>
        </w:rPr>
      </w:pPr>
      <w:r w:rsidRPr="00731B53">
        <w:rPr>
          <w:sz w:val="24"/>
          <w:szCs w:val="24"/>
          <w:u w:val="single"/>
        </w:rPr>
        <w:t xml:space="preserve">Практическая </w:t>
      </w:r>
      <w:proofErr w:type="gramStart"/>
      <w:r w:rsidRPr="00731B53">
        <w:rPr>
          <w:sz w:val="24"/>
          <w:szCs w:val="24"/>
          <w:u w:val="single"/>
        </w:rPr>
        <w:t xml:space="preserve">работа: </w:t>
      </w:r>
      <w:r w:rsidRPr="00731B53">
        <w:rPr>
          <w:sz w:val="24"/>
          <w:szCs w:val="24"/>
        </w:rPr>
        <w:t xml:space="preserve"> составление</w:t>
      </w:r>
      <w:proofErr w:type="gramEnd"/>
      <w:r w:rsidRPr="00731B53">
        <w:rPr>
          <w:sz w:val="24"/>
          <w:szCs w:val="24"/>
        </w:rPr>
        <w:t xml:space="preserve"> защитной речи</w:t>
      </w:r>
    </w:p>
    <w:p w:rsidR="00136A11" w:rsidRPr="00731B53" w:rsidRDefault="00136A11" w:rsidP="00136A11">
      <w:pPr>
        <w:jc w:val="both"/>
        <w:rPr>
          <w:b/>
          <w:sz w:val="24"/>
          <w:szCs w:val="24"/>
        </w:rPr>
      </w:pPr>
      <w:r w:rsidRPr="00731B53">
        <w:rPr>
          <w:sz w:val="24"/>
          <w:szCs w:val="24"/>
          <w:u w:val="single"/>
        </w:rPr>
        <w:t xml:space="preserve">Основные понятия: </w:t>
      </w:r>
      <w:r w:rsidRPr="00731B53">
        <w:rPr>
          <w:sz w:val="24"/>
          <w:szCs w:val="24"/>
        </w:rPr>
        <w:t xml:space="preserve">конференция, </w:t>
      </w:r>
      <w:proofErr w:type="gramStart"/>
      <w:r w:rsidRPr="00731B53">
        <w:rPr>
          <w:sz w:val="24"/>
          <w:szCs w:val="24"/>
        </w:rPr>
        <w:t>защита,  клише</w:t>
      </w:r>
      <w:proofErr w:type="gramEnd"/>
      <w:r w:rsidRPr="00731B53">
        <w:rPr>
          <w:sz w:val="24"/>
          <w:szCs w:val="24"/>
        </w:rPr>
        <w:t>, защитная речь.</w:t>
      </w:r>
    </w:p>
    <w:p w:rsidR="00136A11" w:rsidRPr="00731B53" w:rsidRDefault="00136A11" w:rsidP="00136A11">
      <w:pPr>
        <w:ind w:firstLine="708"/>
        <w:jc w:val="both"/>
        <w:rPr>
          <w:b/>
          <w:sz w:val="24"/>
          <w:szCs w:val="24"/>
        </w:rPr>
      </w:pPr>
      <w:r w:rsidRPr="00731B53">
        <w:rPr>
          <w:b/>
          <w:sz w:val="24"/>
          <w:szCs w:val="24"/>
        </w:rPr>
        <w:t xml:space="preserve">Тема 5. Анализ результатов проектной и исследовательской работы. </w:t>
      </w:r>
    </w:p>
    <w:p w:rsidR="00136A11" w:rsidRPr="00731B53" w:rsidRDefault="00136A11" w:rsidP="00136A11">
      <w:pPr>
        <w:jc w:val="both"/>
        <w:rPr>
          <w:sz w:val="24"/>
          <w:szCs w:val="24"/>
        </w:rPr>
      </w:pPr>
      <w:r w:rsidRPr="00731B53">
        <w:rPr>
          <w:sz w:val="24"/>
          <w:szCs w:val="24"/>
        </w:rPr>
        <w:t xml:space="preserve">Анализ результатов и качества выполнения проектной и исследовательской работы. Критерии </w:t>
      </w:r>
      <w:proofErr w:type="gramStart"/>
      <w:r w:rsidRPr="00731B53">
        <w:rPr>
          <w:sz w:val="24"/>
          <w:szCs w:val="24"/>
        </w:rPr>
        <w:t>оценки  проектной</w:t>
      </w:r>
      <w:proofErr w:type="gramEnd"/>
      <w:r w:rsidRPr="00731B53">
        <w:rPr>
          <w:sz w:val="24"/>
          <w:szCs w:val="24"/>
        </w:rPr>
        <w:t xml:space="preserve"> и исследовательской работы. Самоанализ проектной и исследовательской работы. Типичные ошибки. Способы преодоления трудностей.</w:t>
      </w:r>
    </w:p>
    <w:p w:rsidR="00136A11" w:rsidRPr="00731B53" w:rsidRDefault="00136A11" w:rsidP="00136A11">
      <w:pPr>
        <w:jc w:val="both"/>
        <w:rPr>
          <w:sz w:val="24"/>
          <w:szCs w:val="24"/>
        </w:rPr>
      </w:pPr>
      <w:r w:rsidRPr="00731B53">
        <w:rPr>
          <w:sz w:val="24"/>
          <w:szCs w:val="24"/>
          <w:u w:val="single"/>
        </w:rPr>
        <w:t xml:space="preserve">Практическая </w:t>
      </w:r>
      <w:proofErr w:type="gramStart"/>
      <w:r w:rsidRPr="00731B53">
        <w:rPr>
          <w:sz w:val="24"/>
          <w:szCs w:val="24"/>
          <w:u w:val="single"/>
        </w:rPr>
        <w:t xml:space="preserve">работа: </w:t>
      </w:r>
      <w:r w:rsidRPr="00731B53">
        <w:rPr>
          <w:sz w:val="24"/>
          <w:szCs w:val="24"/>
        </w:rPr>
        <w:t xml:space="preserve"> самоанализ</w:t>
      </w:r>
      <w:proofErr w:type="gramEnd"/>
      <w:r w:rsidRPr="00731B53">
        <w:rPr>
          <w:sz w:val="24"/>
          <w:szCs w:val="24"/>
        </w:rPr>
        <w:t xml:space="preserve"> проектной и исследовательской работы.</w:t>
      </w:r>
    </w:p>
    <w:p w:rsidR="00136A11" w:rsidRPr="00731B53" w:rsidRDefault="00136A11" w:rsidP="00136A11">
      <w:pPr>
        <w:jc w:val="both"/>
        <w:rPr>
          <w:b/>
          <w:sz w:val="24"/>
          <w:szCs w:val="24"/>
        </w:rPr>
      </w:pPr>
      <w:r w:rsidRPr="00731B53">
        <w:rPr>
          <w:sz w:val="24"/>
          <w:szCs w:val="24"/>
          <w:u w:val="single"/>
        </w:rPr>
        <w:t xml:space="preserve">Основные понятия: </w:t>
      </w:r>
      <w:r w:rsidRPr="00731B53">
        <w:rPr>
          <w:sz w:val="24"/>
          <w:szCs w:val="24"/>
        </w:rPr>
        <w:t>рецензия, оценка, самооценка, самоанализ.</w:t>
      </w:r>
    </w:p>
    <w:p w:rsidR="00730F73" w:rsidRPr="00731B53" w:rsidRDefault="00136A11" w:rsidP="00136A11">
      <w:pPr>
        <w:jc w:val="both"/>
        <w:rPr>
          <w:sz w:val="24"/>
          <w:szCs w:val="24"/>
        </w:rPr>
      </w:pPr>
      <w:r w:rsidRPr="00731B53">
        <w:rPr>
          <w:sz w:val="24"/>
          <w:szCs w:val="24"/>
        </w:rPr>
        <w:t>Обо</w:t>
      </w:r>
      <w:r w:rsidR="00CB256D">
        <w:rPr>
          <w:sz w:val="24"/>
          <w:szCs w:val="24"/>
        </w:rPr>
        <w:t>бщение и систематизация знаний.</w:t>
      </w:r>
    </w:p>
    <w:p w:rsidR="00136A11" w:rsidRPr="00731B53" w:rsidRDefault="00136A11" w:rsidP="00136A11">
      <w:pPr>
        <w:jc w:val="both"/>
        <w:rPr>
          <w:b/>
          <w:bCs/>
          <w:sz w:val="24"/>
          <w:szCs w:val="24"/>
        </w:rPr>
      </w:pPr>
      <w:r w:rsidRPr="00731B53">
        <w:rPr>
          <w:b/>
          <w:bCs/>
          <w:sz w:val="24"/>
          <w:szCs w:val="24"/>
        </w:rPr>
        <w:t>Планируемые результаты освоения элективного курса «Индивидуальный проект»</w:t>
      </w:r>
    </w:p>
    <w:p w:rsidR="00136A11" w:rsidRPr="00731B53" w:rsidRDefault="00136A11" w:rsidP="00136A11">
      <w:pPr>
        <w:jc w:val="both"/>
        <w:rPr>
          <w:sz w:val="24"/>
          <w:szCs w:val="24"/>
        </w:rPr>
      </w:pPr>
    </w:p>
    <w:p w:rsidR="00136A11" w:rsidRPr="00731B53" w:rsidRDefault="00136A11" w:rsidP="00136A11">
      <w:pPr>
        <w:ind w:firstLine="567"/>
        <w:jc w:val="both"/>
        <w:outlineLvl w:val="8"/>
        <w:rPr>
          <w:b/>
          <w:i/>
          <w:sz w:val="24"/>
          <w:szCs w:val="24"/>
        </w:rPr>
      </w:pPr>
      <w:r w:rsidRPr="00731B53">
        <w:rPr>
          <w:b/>
          <w:i/>
          <w:sz w:val="24"/>
          <w:szCs w:val="24"/>
        </w:rPr>
        <w:lastRenderedPageBreak/>
        <w:t>Требования к результату освоения программы.</w:t>
      </w:r>
    </w:p>
    <w:p w:rsidR="00136A11" w:rsidRPr="00731B53" w:rsidRDefault="00136A11" w:rsidP="00136A11">
      <w:pPr>
        <w:jc w:val="both"/>
        <w:rPr>
          <w:b/>
          <w:sz w:val="24"/>
          <w:szCs w:val="24"/>
        </w:rPr>
      </w:pPr>
      <w:r w:rsidRPr="00731B53">
        <w:rPr>
          <w:b/>
          <w:sz w:val="24"/>
          <w:szCs w:val="24"/>
        </w:rPr>
        <w:t xml:space="preserve">Личностные результаты </w:t>
      </w:r>
    </w:p>
    <w:p w:rsidR="00136A11" w:rsidRPr="00731B53" w:rsidRDefault="00136A11" w:rsidP="00136A11">
      <w:pPr>
        <w:ind w:firstLine="284"/>
        <w:jc w:val="both"/>
        <w:rPr>
          <w:sz w:val="24"/>
          <w:szCs w:val="24"/>
        </w:rPr>
      </w:pPr>
      <w:r w:rsidRPr="00731B53">
        <w:rPr>
          <w:sz w:val="24"/>
          <w:szCs w:val="24"/>
        </w:rPr>
        <w:t>- ориентация обучающихся на реализацию позитивных жизненных перспектив, инициативность, креативность, готовность и способность к личностному самоопределению, способность ставить цели и строить жизненные планы;</w:t>
      </w:r>
    </w:p>
    <w:p w:rsidR="00136A11" w:rsidRPr="00731B53" w:rsidRDefault="00136A11" w:rsidP="00136A11">
      <w:pPr>
        <w:pStyle w:val="a0"/>
        <w:spacing w:line="240" w:lineRule="auto"/>
        <w:rPr>
          <w:sz w:val="24"/>
          <w:szCs w:val="24"/>
        </w:rPr>
      </w:pPr>
      <w:r w:rsidRPr="00731B53">
        <w:rPr>
          <w:sz w:val="24"/>
          <w:szCs w:val="24"/>
        </w:rPr>
        <w:t>готовность и способность вырабатывать собственную позицию по отношению к общественно-политическим событиям прошлого и настоящего на основе осознания и осмысления истории, духовных ценностей и достижений нашей страны;</w:t>
      </w:r>
    </w:p>
    <w:p w:rsidR="00136A11" w:rsidRPr="00731B53" w:rsidRDefault="00136A11" w:rsidP="00136A11">
      <w:pPr>
        <w:pStyle w:val="a0"/>
        <w:spacing w:line="240" w:lineRule="auto"/>
        <w:rPr>
          <w:sz w:val="24"/>
          <w:szCs w:val="24"/>
        </w:rPr>
      </w:pPr>
      <w:r w:rsidRPr="00731B53">
        <w:rPr>
          <w:sz w:val="24"/>
          <w:szCs w:val="24"/>
        </w:rPr>
        <w:t>готовность и способность обучающихся к саморазвитию и самовоспитанию в соответствии с общечеловеческими ценностями и идеалами гражданского общества;</w:t>
      </w:r>
    </w:p>
    <w:p w:rsidR="00136A11" w:rsidRPr="00731B53" w:rsidRDefault="00136A11" w:rsidP="00136A11">
      <w:pPr>
        <w:pStyle w:val="a0"/>
        <w:spacing w:line="240" w:lineRule="auto"/>
        <w:rPr>
          <w:sz w:val="24"/>
          <w:szCs w:val="24"/>
        </w:rPr>
      </w:pPr>
      <w:r w:rsidRPr="00731B53">
        <w:rPr>
          <w:sz w:val="24"/>
          <w:szCs w:val="24"/>
        </w:rPr>
        <w:t>принятие гуманистических ценностей, осознанное, уважительное и доброжелательное отношение к другому человеку, его мнению, мировоззрению;</w:t>
      </w:r>
    </w:p>
    <w:p w:rsidR="00136A11" w:rsidRPr="00731B53" w:rsidRDefault="00136A11" w:rsidP="00136A11">
      <w:pPr>
        <w:pStyle w:val="a0"/>
        <w:spacing w:line="240" w:lineRule="auto"/>
        <w:rPr>
          <w:sz w:val="24"/>
          <w:szCs w:val="24"/>
        </w:rPr>
      </w:pPr>
      <w:r w:rsidRPr="00731B53">
        <w:rPr>
          <w:sz w:val="24"/>
          <w:szCs w:val="24"/>
        </w:rPr>
        <w:t xml:space="preserve">развитие компетенций сотрудничества со сверстниками, детьми младшего возраста, взрослыми в образовательной, общественно полезной, учебно-исследовательской, проектной и других видах деятельности. </w:t>
      </w:r>
    </w:p>
    <w:p w:rsidR="00136A11" w:rsidRPr="00731B53" w:rsidRDefault="00136A11" w:rsidP="00136A11">
      <w:pPr>
        <w:pStyle w:val="a0"/>
        <w:spacing w:line="240" w:lineRule="auto"/>
        <w:rPr>
          <w:sz w:val="24"/>
          <w:szCs w:val="24"/>
        </w:rPr>
      </w:pPr>
      <w:r w:rsidRPr="00731B53">
        <w:rPr>
          <w:sz w:val="24"/>
          <w:szCs w:val="24"/>
        </w:rPr>
        <w:t>мировоззрение, соответствующее современному уровню развития науки, значимости науки, готовность к научно-техническому творчеству, владение достоверной информацией о передовых достижениях и открытиях мировой и отечественной науки, заинтересованность в научных знаниях об устройстве мира и общества;</w:t>
      </w:r>
    </w:p>
    <w:p w:rsidR="00136A11" w:rsidRPr="00731B53" w:rsidRDefault="00136A11" w:rsidP="00136A11">
      <w:pPr>
        <w:pStyle w:val="a0"/>
        <w:spacing w:line="240" w:lineRule="auto"/>
        <w:rPr>
          <w:sz w:val="24"/>
          <w:szCs w:val="24"/>
        </w:rPr>
      </w:pPr>
      <w:r w:rsidRPr="00731B53">
        <w:rPr>
          <w:sz w:val="24"/>
          <w:szCs w:val="24"/>
        </w:rPr>
        <w:t>осознанный выбор будущей профессии как путь и способ реализации собственных жизненных планов.</w:t>
      </w:r>
    </w:p>
    <w:p w:rsidR="00136A11" w:rsidRPr="00731B53" w:rsidRDefault="00136A11" w:rsidP="00136A11"/>
    <w:p w:rsidR="00136A11" w:rsidRPr="00731B53" w:rsidRDefault="00136A11" w:rsidP="00136A11">
      <w:pPr>
        <w:jc w:val="both"/>
        <w:rPr>
          <w:b/>
          <w:sz w:val="24"/>
          <w:szCs w:val="24"/>
        </w:rPr>
      </w:pPr>
      <w:r w:rsidRPr="00731B53">
        <w:rPr>
          <w:b/>
          <w:sz w:val="24"/>
          <w:szCs w:val="24"/>
        </w:rPr>
        <w:t>Метапредметные результаты освоения основной образовательной программы.</w:t>
      </w:r>
    </w:p>
    <w:p w:rsidR="00136A11" w:rsidRPr="00731B53" w:rsidRDefault="00136A11" w:rsidP="00136A11">
      <w:pPr>
        <w:widowControl/>
        <w:numPr>
          <w:ilvl w:val="0"/>
          <w:numId w:val="106"/>
        </w:numPr>
        <w:suppressAutoHyphens/>
        <w:autoSpaceDE/>
        <w:autoSpaceDN/>
        <w:jc w:val="both"/>
        <w:rPr>
          <w:b/>
          <w:sz w:val="24"/>
          <w:szCs w:val="24"/>
        </w:rPr>
      </w:pPr>
      <w:r w:rsidRPr="00731B53">
        <w:rPr>
          <w:b/>
          <w:sz w:val="24"/>
          <w:szCs w:val="24"/>
        </w:rPr>
        <w:t>Регулятивные универсальные учебные действия</w:t>
      </w:r>
    </w:p>
    <w:p w:rsidR="00136A11" w:rsidRPr="00731B53" w:rsidRDefault="00136A11" w:rsidP="00136A11">
      <w:pPr>
        <w:jc w:val="both"/>
        <w:rPr>
          <w:b/>
          <w:sz w:val="24"/>
          <w:szCs w:val="24"/>
        </w:rPr>
      </w:pPr>
      <w:r w:rsidRPr="00731B53">
        <w:rPr>
          <w:b/>
          <w:sz w:val="24"/>
          <w:szCs w:val="24"/>
        </w:rPr>
        <w:t>Выпускник научится:</w:t>
      </w:r>
    </w:p>
    <w:p w:rsidR="00136A11" w:rsidRPr="00731B53" w:rsidRDefault="00136A11" w:rsidP="00136A11">
      <w:pPr>
        <w:pStyle w:val="a0"/>
        <w:spacing w:line="240" w:lineRule="auto"/>
        <w:rPr>
          <w:sz w:val="24"/>
          <w:szCs w:val="24"/>
        </w:rPr>
      </w:pPr>
      <w:r w:rsidRPr="00731B53">
        <w:rPr>
          <w:sz w:val="24"/>
          <w:szCs w:val="24"/>
        </w:rPr>
        <w:t>самостоятельно определять цели, задавать параметры и критерии, по которым можно определить, что цель достигнута;</w:t>
      </w:r>
    </w:p>
    <w:p w:rsidR="00136A11" w:rsidRPr="00731B53" w:rsidRDefault="00136A11" w:rsidP="00136A11">
      <w:pPr>
        <w:pStyle w:val="a0"/>
        <w:spacing w:line="240" w:lineRule="auto"/>
        <w:rPr>
          <w:sz w:val="24"/>
          <w:szCs w:val="24"/>
        </w:rPr>
      </w:pPr>
      <w:r w:rsidRPr="00731B53">
        <w:rPr>
          <w:sz w:val="24"/>
          <w:szCs w:val="24"/>
        </w:rPr>
        <w:t>оценивать возможные последствия достижения поставленной цели в деятельности, собственной жизни и жизни окружающих людей, основываясь на соображениях этики и морали;</w:t>
      </w:r>
    </w:p>
    <w:p w:rsidR="00136A11" w:rsidRPr="00731B53" w:rsidRDefault="00136A11" w:rsidP="00136A11">
      <w:pPr>
        <w:pStyle w:val="a0"/>
        <w:spacing w:line="240" w:lineRule="auto"/>
        <w:rPr>
          <w:sz w:val="24"/>
          <w:szCs w:val="24"/>
        </w:rPr>
      </w:pPr>
      <w:r w:rsidRPr="00731B53">
        <w:rPr>
          <w:sz w:val="24"/>
          <w:szCs w:val="24"/>
        </w:rPr>
        <w:t>ставить и формулировать собственные задачи в образовательной деятельности и жизненных ситуациях;</w:t>
      </w:r>
    </w:p>
    <w:p w:rsidR="00136A11" w:rsidRPr="00731B53" w:rsidRDefault="00136A11" w:rsidP="00136A11">
      <w:pPr>
        <w:pStyle w:val="a0"/>
        <w:spacing w:line="240" w:lineRule="auto"/>
        <w:rPr>
          <w:sz w:val="24"/>
          <w:szCs w:val="24"/>
        </w:rPr>
      </w:pPr>
      <w:r w:rsidRPr="00731B53">
        <w:rPr>
          <w:sz w:val="24"/>
          <w:szCs w:val="24"/>
        </w:rPr>
        <w:t>оценивать ресурсы, в том числе время и другие нематериальные ресурсы, необходимые для достижения поставленной цели;</w:t>
      </w:r>
    </w:p>
    <w:p w:rsidR="00136A11" w:rsidRPr="00731B53" w:rsidRDefault="00136A11" w:rsidP="00136A11">
      <w:pPr>
        <w:pStyle w:val="a0"/>
        <w:spacing w:line="240" w:lineRule="auto"/>
        <w:rPr>
          <w:sz w:val="24"/>
          <w:szCs w:val="24"/>
        </w:rPr>
      </w:pPr>
      <w:r w:rsidRPr="00731B53">
        <w:rPr>
          <w:sz w:val="24"/>
          <w:szCs w:val="24"/>
        </w:rPr>
        <w:t xml:space="preserve">выбирать путь достижения цели, планировать решение поставленных задач, оптимизируя материальные и нематериальные затраты; </w:t>
      </w:r>
    </w:p>
    <w:p w:rsidR="00136A11" w:rsidRPr="00731B53" w:rsidRDefault="00136A11" w:rsidP="00136A11">
      <w:pPr>
        <w:pStyle w:val="a0"/>
        <w:spacing w:line="240" w:lineRule="auto"/>
        <w:rPr>
          <w:sz w:val="24"/>
          <w:szCs w:val="24"/>
        </w:rPr>
      </w:pPr>
      <w:r w:rsidRPr="00731B53">
        <w:rPr>
          <w:sz w:val="24"/>
          <w:szCs w:val="24"/>
        </w:rPr>
        <w:t>организовывать эффективный поиск ресурсов, необходимых для достижения поставленной цели;</w:t>
      </w:r>
    </w:p>
    <w:p w:rsidR="00136A11" w:rsidRPr="00731B53" w:rsidRDefault="00136A11" w:rsidP="00136A11">
      <w:pPr>
        <w:pStyle w:val="a0"/>
        <w:spacing w:line="240" w:lineRule="auto"/>
        <w:rPr>
          <w:sz w:val="24"/>
          <w:szCs w:val="24"/>
        </w:rPr>
      </w:pPr>
      <w:r w:rsidRPr="00731B53">
        <w:rPr>
          <w:sz w:val="24"/>
          <w:szCs w:val="24"/>
        </w:rPr>
        <w:t>сопоставлять полученный результат деятельности с поставленной заранее целью.</w:t>
      </w:r>
    </w:p>
    <w:p w:rsidR="00136A11" w:rsidRPr="00731B53" w:rsidRDefault="00136A11" w:rsidP="00136A11">
      <w:pPr>
        <w:jc w:val="both"/>
        <w:rPr>
          <w:b/>
          <w:sz w:val="24"/>
          <w:szCs w:val="24"/>
        </w:rPr>
      </w:pPr>
    </w:p>
    <w:p w:rsidR="00136A11" w:rsidRPr="00731B53" w:rsidRDefault="00136A11" w:rsidP="00136A11">
      <w:pPr>
        <w:ind w:firstLine="708"/>
        <w:jc w:val="both"/>
        <w:rPr>
          <w:b/>
          <w:sz w:val="24"/>
          <w:szCs w:val="24"/>
        </w:rPr>
      </w:pPr>
      <w:r w:rsidRPr="00731B53">
        <w:rPr>
          <w:b/>
          <w:sz w:val="24"/>
          <w:szCs w:val="24"/>
        </w:rPr>
        <w:t>2. Познавательные универсальные учебные действия</w:t>
      </w:r>
    </w:p>
    <w:p w:rsidR="00136A11" w:rsidRPr="00731B53" w:rsidRDefault="00136A11" w:rsidP="00136A11">
      <w:pPr>
        <w:jc w:val="both"/>
        <w:rPr>
          <w:b/>
          <w:sz w:val="24"/>
          <w:szCs w:val="24"/>
        </w:rPr>
      </w:pPr>
      <w:r w:rsidRPr="00731B53">
        <w:rPr>
          <w:b/>
          <w:sz w:val="24"/>
          <w:szCs w:val="24"/>
        </w:rPr>
        <w:t xml:space="preserve">Выпускник научится: </w:t>
      </w:r>
    </w:p>
    <w:p w:rsidR="00136A11" w:rsidRPr="00731B53" w:rsidRDefault="00136A11" w:rsidP="00136A11">
      <w:pPr>
        <w:pStyle w:val="a0"/>
        <w:spacing w:line="240" w:lineRule="auto"/>
        <w:rPr>
          <w:sz w:val="24"/>
          <w:szCs w:val="24"/>
        </w:rPr>
      </w:pPr>
      <w:r w:rsidRPr="00731B53">
        <w:rPr>
          <w:sz w:val="24"/>
          <w:szCs w:val="24"/>
        </w:rPr>
        <w:t>искать и находить обобщенные способы решения задач, в том числе, осуществлять развернутый информационный поиск и ставить на его основе новые (учебные и познавательные) задачи;</w:t>
      </w:r>
    </w:p>
    <w:p w:rsidR="00136A11" w:rsidRPr="00731B53" w:rsidRDefault="00136A11" w:rsidP="00136A11">
      <w:pPr>
        <w:pStyle w:val="a0"/>
        <w:spacing w:line="240" w:lineRule="auto"/>
        <w:rPr>
          <w:sz w:val="24"/>
          <w:szCs w:val="24"/>
        </w:rPr>
      </w:pPr>
      <w:r w:rsidRPr="00731B53">
        <w:rPr>
          <w:sz w:val="24"/>
          <w:szCs w:val="24"/>
        </w:rPr>
        <w:t>критически оценивать и интерпретировать информацию с разных позиций,  распознавать и фиксировать противоречия в информационных источниках;</w:t>
      </w:r>
    </w:p>
    <w:p w:rsidR="00136A11" w:rsidRPr="00731B53" w:rsidRDefault="00136A11" w:rsidP="00136A11">
      <w:pPr>
        <w:pStyle w:val="a0"/>
        <w:spacing w:line="240" w:lineRule="auto"/>
        <w:rPr>
          <w:sz w:val="24"/>
          <w:szCs w:val="24"/>
        </w:rPr>
      </w:pPr>
      <w:r w:rsidRPr="00731B53">
        <w:rPr>
          <w:sz w:val="24"/>
          <w:szCs w:val="24"/>
        </w:rPr>
        <w:t>использовать различные модельно-схематические средства для представления существенных связей и отношений;</w:t>
      </w:r>
    </w:p>
    <w:p w:rsidR="00136A11" w:rsidRPr="00731B53" w:rsidRDefault="00136A11" w:rsidP="00136A11">
      <w:pPr>
        <w:pStyle w:val="a0"/>
        <w:spacing w:line="240" w:lineRule="auto"/>
        <w:rPr>
          <w:sz w:val="24"/>
          <w:szCs w:val="24"/>
        </w:rPr>
      </w:pPr>
      <w:r w:rsidRPr="00731B53">
        <w:rPr>
          <w:sz w:val="24"/>
          <w:szCs w:val="24"/>
        </w:rPr>
        <w:t>находить и приводить критические аргументы в отношении действий и суждений другого; спокойно и разумно относиться к критическим замечаниям в отношении собственного суждения, рассматривать их как ресурс собственного развития;</w:t>
      </w:r>
    </w:p>
    <w:p w:rsidR="00136A11" w:rsidRPr="00731B53" w:rsidRDefault="00136A11" w:rsidP="00136A11">
      <w:pPr>
        <w:pStyle w:val="a0"/>
        <w:spacing w:line="240" w:lineRule="auto"/>
        <w:rPr>
          <w:sz w:val="24"/>
          <w:szCs w:val="24"/>
        </w:rPr>
      </w:pPr>
      <w:r w:rsidRPr="00731B53">
        <w:rPr>
          <w:sz w:val="24"/>
          <w:szCs w:val="24"/>
        </w:rPr>
        <w:t>выходить за рамки учебного предмета и осуществлять целенаправленный поиск возможностей для  широкого переноса средств и способов действия;</w:t>
      </w:r>
    </w:p>
    <w:p w:rsidR="00136A11" w:rsidRPr="00731B53" w:rsidRDefault="00136A11" w:rsidP="00136A11">
      <w:pPr>
        <w:pStyle w:val="a0"/>
        <w:spacing w:line="240" w:lineRule="auto"/>
        <w:rPr>
          <w:sz w:val="24"/>
          <w:szCs w:val="24"/>
        </w:rPr>
      </w:pPr>
      <w:r w:rsidRPr="00731B53">
        <w:rPr>
          <w:sz w:val="24"/>
          <w:szCs w:val="24"/>
        </w:rPr>
        <w:t>выстраивать индивидуальную образовательную траекторию, учитывая ограничения со стороны других участников и ресурсные ограничения;</w:t>
      </w:r>
    </w:p>
    <w:p w:rsidR="00136A11" w:rsidRPr="00731B53" w:rsidRDefault="00136A11" w:rsidP="00136A11">
      <w:pPr>
        <w:pStyle w:val="a0"/>
        <w:spacing w:line="240" w:lineRule="auto"/>
        <w:rPr>
          <w:sz w:val="24"/>
          <w:szCs w:val="24"/>
        </w:rPr>
      </w:pPr>
      <w:r w:rsidRPr="00731B53">
        <w:rPr>
          <w:sz w:val="24"/>
          <w:szCs w:val="24"/>
        </w:rPr>
        <w:t>менять и удерживать разные позиции в познавательной деятельности.</w:t>
      </w:r>
    </w:p>
    <w:p w:rsidR="00136A11" w:rsidRPr="00731B53" w:rsidRDefault="00136A11" w:rsidP="00136A11">
      <w:pPr>
        <w:jc w:val="both"/>
        <w:rPr>
          <w:sz w:val="24"/>
          <w:szCs w:val="24"/>
        </w:rPr>
      </w:pPr>
    </w:p>
    <w:p w:rsidR="00136A11" w:rsidRPr="00731B53" w:rsidRDefault="00136A11" w:rsidP="00136A11">
      <w:pPr>
        <w:widowControl/>
        <w:numPr>
          <w:ilvl w:val="0"/>
          <w:numId w:val="107"/>
        </w:numPr>
        <w:suppressAutoHyphens/>
        <w:autoSpaceDE/>
        <w:autoSpaceDN/>
        <w:ind w:left="993"/>
        <w:jc w:val="both"/>
        <w:rPr>
          <w:b/>
          <w:sz w:val="24"/>
          <w:szCs w:val="24"/>
        </w:rPr>
      </w:pPr>
      <w:r w:rsidRPr="00731B53">
        <w:rPr>
          <w:b/>
          <w:sz w:val="24"/>
          <w:szCs w:val="24"/>
        </w:rPr>
        <w:t>Коммуникативные универсальные учебные действия</w:t>
      </w:r>
    </w:p>
    <w:p w:rsidR="00136A11" w:rsidRPr="00731B53" w:rsidRDefault="00136A11" w:rsidP="00136A11">
      <w:pPr>
        <w:jc w:val="both"/>
        <w:rPr>
          <w:b/>
          <w:sz w:val="24"/>
          <w:szCs w:val="24"/>
        </w:rPr>
      </w:pPr>
      <w:r w:rsidRPr="00731B53">
        <w:rPr>
          <w:b/>
          <w:sz w:val="24"/>
          <w:szCs w:val="24"/>
        </w:rPr>
        <w:t>Выпускник научится:</w:t>
      </w:r>
    </w:p>
    <w:p w:rsidR="00136A11" w:rsidRPr="00731B53" w:rsidRDefault="00136A11" w:rsidP="00136A11">
      <w:pPr>
        <w:pStyle w:val="a0"/>
        <w:spacing w:line="240" w:lineRule="auto"/>
        <w:rPr>
          <w:sz w:val="24"/>
          <w:szCs w:val="24"/>
        </w:rPr>
      </w:pPr>
      <w:r w:rsidRPr="00731B53">
        <w:rPr>
          <w:sz w:val="24"/>
          <w:szCs w:val="24"/>
        </w:rPr>
        <w:t>осуществлять деловую коммуникацию как со сверстниками, так и со взрослыми, подбирать партнеров для деловой коммуникации исходя из соображений результативности взаимодействия, а не личных симпатий;</w:t>
      </w:r>
    </w:p>
    <w:p w:rsidR="00136A11" w:rsidRPr="00731B53" w:rsidRDefault="00136A11" w:rsidP="00136A11">
      <w:pPr>
        <w:pStyle w:val="a0"/>
        <w:spacing w:line="240" w:lineRule="auto"/>
        <w:rPr>
          <w:sz w:val="24"/>
          <w:szCs w:val="24"/>
        </w:rPr>
      </w:pPr>
      <w:r w:rsidRPr="00731B53">
        <w:rPr>
          <w:sz w:val="24"/>
          <w:szCs w:val="24"/>
        </w:rPr>
        <w:t>при осуществлении групповой работы быть как руководителем, так и членом команды в разных ролях;</w:t>
      </w:r>
    </w:p>
    <w:p w:rsidR="00136A11" w:rsidRPr="00731B53" w:rsidRDefault="00136A11" w:rsidP="00136A11">
      <w:pPr>
        <w:pStyle w:val="a0"/>
        <w:spacing w:line="240" w:lineRule="auto"/>
        <w:rPr>
          <w:sz w:val="24"/>
          <w:szCs w:val="24"/>
        </w:rPr>
      </w:pPr>
      <w:r w:rsidRPr="00731B53">
        <w:rPr>
          <w:sz w:val="24"/>
          <w:szCs w:val="24"/>
        </w:rPr>
        <w:t>координировать и выполнять работу в условиях реального, виртуального и комбинированного взаимодействия;</w:t>
      </w:r>
    </w:p>
    <w:p w:rsidR="00136A11" w:rsidRPr="00731B53" w:rsidRDefault="00136A11" w:rsidP="00136A11">
      <w:pPr>
        <w:pStyle w:val="a0"/>
        <w:spacing w:line="240" w:lineRule="auto"/>
        <w:rPr>
          <w:sz w:val="24"/>
          <w:szCs w:val="24"/>
        </w:rPr>
      </w:pPr>
      <w:r w:rsidRPr="00731B53">
        <w:rPr>
          <w:sz w:val="24"/>
          <w:szCs w:val="24"/>
        </w:rPr>
        <w:t>развернуто, логично и точно излагать свою точку зрения с использованием адекватных (устных и письменных) языковых средств;</w:t>
      </w:r>
    </w:p>
    <w:p w:rsidR="00136A11" w:rsidRPr="00731B53" w:rsidRDefault="00136A11" w:rsidP="00136A11">
      <w:pPr>
        <w:pStyle w:val="a0"/>
        <w:spacing w:line="240" w:lineRule="auto"/>
        <w:rPr>
          <w:sz w:val="24"/>
          <w:szCs w:val="24"/>
        </w:rPr>
      </w:pPr>
      <w:r w:rsidRPr="00731B53">
        <w:rPr>
          <w:sz w:val="24"/>
          <w:szCs w:val="24"/>
        </w:rPr>
        <w:t>выстраивать деловую и образовательную коммуникацию, избегая личностных оценочных суждений.</w:t>
      </w:r>
    </w:p>
    <w:p w:rsidR="00136A11" w:rsidRPr="00731B53" w:rsidRDefault="00136A11" w:rsidP="00136A11">
      <w:pPr>
        <w:jc w:val="both"/>
        <w:rPr>
          <w:b/>
          <w:bCs/>
          <w:i/>
          <w:iCs/>
          <w:sz w:val="24"/>
          <w:szCs w:val="24"/>
        </w:rPr>
      </w:pPr>
    </w:p>
    <w:p w:rsidR="00136A11" w:rsidRPr="00731B53" w:rsidRDefault="00136A11" w:rsidP="00136A11">
      <w:pPr>
        <w:tabs>
          <w:tab w:val="num" w:pos="786"/>
        </w:tabs>
        <w:contextualSpacing/>
        <w:jc w:val="center"/>
        <w:rPr>
          <w:b/>
          <w:sz w:val="28"/>
          <w:szCs w:val="28"/>
        </w:rPr>
      </w:pPr>
      <w:r w:rsidRPr="00731B53">
        <w:rPr>
          <w:b/>
          <w:sz w:val="28"/>
          <w:szCs w:val="28"/>
        </w:rPr>
        <w:t>Учебно-тематический план.</w:t>
      </w:r>
    </w:p>
    <w:p w:rsidR="00136A11" w:rsidRPr="00731B53" w:rsidRDefault="00136A11" w:rsidP="00136A11">
      <w:pPr>
        <w:tabs>
          <w:tab w:val="num" w:pos="786"/>
        </w:tabs>
        <w:contextualSpacing/>
        <w:jc w:val="center"/>
        <w:rPr>
          <w:b/>
          <w:sz w:val="24"/>
          <w:szCs w:val="24"/>
        </w:rPr>
      </w:pPr>
    </w:p>
    <w:tbl>
      <w:tblPr>
        <w:tblStyle w:val="aff6"/>
        <w:tblW w:w="10207" w:type="dxa"/>
        <w:tblInd w:w="250" w:type="dxa"/>
        <w:tblLayout w:type="fixed"/>
        <w:tblLook w:val="04A0" w:firstRow="1" w:lastRow="0" w:firstColumn="1" w:lastColumn="0" w:noHBand="0" w:noVBand="1"/>
      </w:tblPr>
      <w:tblGrid>
        <w:gridCol w:w="567"/>
        <w:gridCol w:w="1701"/>
        <w:gridCol w:w="567"/>
        <w:gridCol w:w="3119"/>
        <w:gridCol w:w="4253"/>
      </w:tblGrid>
      <w:tr w:rsidR="0029660F" w:rsidRPr="00731B53" w:rsidTr="00136A11">
        <w:tc>
          <w:tcPr>
            <w:tcW w:w="567" w:type="dxa"/>
          </w:tcPr>
          <w:p w:rsidR="00136A11" w:rsidRPr="00731B53" w:rsidRDefault="00136A11" w:rsidP="00136A11">
            <w:pPr>
              <w:tabs>
                <w:tab w:val="num" w:pos="786"/>
              </w:tabs>
              <w:contextualSpacing/>
              <w:jc w:val="center"/>
            </w:pPr>
            <w:r w:rsidRPr="00731B53">
              <w:t xml:space="preserve">№ </w:t>
            </w:r>
          </w:p>
        </w:tc>
        <w:tc>
          <w:tcPr>
            <w:tcW w:w="1701" w:type="dxa"/>
          </w:tcPr>
          <w:p w:rsidR="00136A11" w:rsidRPr="00731B53" w:rsidRDefault="00136A11" w:rsidP="00136A11">
            <w:pPr>
              <w:tabs>
                <w:tab w:val="num" w:pos="786"/>
              </w:tabs>
              <w:contextualSpacing/>
              <w:jc w:val="center"/>
            </w:pPr>
            <w:r w:rsidRPr="00731B53">
              <w:t>Название разделов и тем</w:t>
            </w:r>
          </w:p>
        </w:tc>
        <w:tc>
          <w:tcPr>
            <w:tcW w:w="567" w:type="dxa"/>
          </w:tcPr>
          <w:p w:rsidR="00136A11" w:rsidRPr="00731B53" w:rsidRDefault="00136A11" w:rsidP="00136A11">
            <w:pPr>
              <w:tabs>
                <w:tab w:val="num" w:pos="786"/>
              </w:tabs>
              <w:contextualSpacing/>
              <w:jc w:val="center"/>
            </w:pPr>
            <w:r w:rsidRPr="00731B53">
              <w:t>Всего</w:t>
            </w:r>
          </w:p>
        </w:tc>
        <w:tc>
          <w:tcPr>
            <w:tcW w:w="7372" w:type="dxa"/>
            <w:gridSpan w:val="2"/>
          </w:tcPr>
          <w:p w:rsidR="00136A11" w:rsidRPr="00731B53" w:rsidRDefault="00136A11" w:rsidP="00136A11">
            <w:pPr>
              <w:tabs>
                <w:tab w:val="num" w:pos="786"/>
              </w:tabs>
              <w:contextualSpacing/>
              <w:jc w:val="center"/>
            </w:pPr>
            <w:r w:rsidRPr="00731B53">
              <w:t>Требования к уровню достижений</w:t>
            </w:r>
          </w:p>
        </w:tc>
      </w:tr>
      <w:tr w:rsidR="0029660F" w:rsidRPr="00731B53" w:rsidTr="00136A11">
        <w:tc>
          <w:tcPr>
            <w:tcW w:w="567" w:type="dxa"/>
          </w:tcPr>
          <w:p w:rsidR="00136A11" w:rsidRPr="00731B53" w:rsidRDefault="00136A11" w:rsidP="00136A11">
            <w:pPr>
              <w:tabs>
                <w:tab w:val="num" w:pos="786"/>
              </w:tabs>
              <w:contextualSpacing/>
              <w:jc w:val="center"/>
            </w:pPr>
          </w:p>
        </w:tc>
        <w:tc>
          <w:tcPr>
            <w:tcW w:w="1701" w:type="dxa"/>
          </w:tcPr>
          <w:p w:rsidR="00136A11" w:rsidRPr="00731B53" w:rsidRDefault="00136A11" w:rsidP="00136A11">
            <w:pPr>
              <w:tabs>
                <w:tab w:val="num" w:pos="786"/>
              </w:tabs>
              <w:contextualSpacing/>
              <w:jc w:val="center"/>
              <w:rPr>
                <w:b/>
              </w:rPr>
            </w:pPr>
            <w:r w:rsidRPr="00731B53">
              <w:rPr>
                <w:b/>
              </w:rPr>
              <w:t>10 класс</w:t>
            </w:r>
          </w:p>
        </w:tc>
        <w:tc>
          <w:tcPr>
            <w:tcW w:w="567" w:type="dxa"/>
          </w:tcPr>
          <w:p w:rsidR="00136A11" w:rsidRPr="00731B53" w:rsidRDefault="00136A11" w:rsidP="00136A11">
            <w:pPr>
              <w:tabs>
                <w:tab w:val="num" w:pos="786"/>
              </w:tabs>
              <w:contextualSpacing/>
              <w:jc w:val="center"/>
            </w:pPr>
          </w:p>
        </w:tc>
        <w:tc>
          <w:tcPr>
            <w:tcW w:w="3119" w:type="dxa"/>
          </w:tcPr>
          <w:p w:rsidR="00136A11" w:rsidRPr="00731B53" w:rsidRDefault="00136A11" w:rsidP="00136A11">
            <w:pPr>
              <w:tabs>
                <w:tab w:val="num" w:pos="786"/>
              </w:tabs>
              <w:contextualSpacing/>
              <w:jc w:val="center"/>
            </w:pPr>
            <w:r w:rsidRPr="00731B53">
              <w:t>Предполагаемые результаты</w:t>
            </w:r>
          </w:p>
        </w:tc>
        <w:tc>
          <w:tcPr>
            <w:tcW w:w="4253" w:type="dxa"/>
          </w:tcPr>
          <w:p w:rsidR="00136A11" w:rsidRPr="00731B53" w:rsidRDefault="00136A11" w:rsidP="00136A11">
            <w:pPr>
              <w:tabs>
                <w:tab w:val="num" w:pos="786"/>
              </w:tabs>
              <w:contextualSpacing/>
              <w:jc w:val="center"/>
            </w:pPr>
            <w:r w:rsidRPr="00731B53">
              <w:t>УУД</w:t>
            </w:r>
          </w:p>
        </w:tc>
      </w:tr>
      <w:tr w:rsidR="0029660F" w:rsidRPr="00731B53" w:rsidTr="00136A11">
        <w:tc>
          <w:tcPr>
            <w:tcW w:w="567" w:type="dxa"/>
          </w:tcPr>
          <w:p w:rsidR="00136A11" w:rsidRPr="00731B53" w:rsidRDefault="00136A11" w:rsidP="00136A11">
            <w:pPr>
              <w:tabs>
                <w:tab w:val="num" w:pos="786"/>
              </w:tabs>
              <w:contextualSpacing/>
              <w:jc w:val="center"/>
            </w:pPr>
            <w:r w:rsidRPr="00731B53">
              <w:t>1</w:t>
            </w:r>
          </w:p>
        </w:tc>
        <w:tc>
          <w:tcPr>
            <w:tcW w:w="1701" w:type="dxa"/>
          </w:tcPr>
          <w:p w:rsidR="00136A11" w:rsidRPr="00731B53" w:rsidRDefault="00136A11" w:rsidP="00136A11">
            <w:pPr>
              <w:tabs>
                <w:tab w:val="num" w:pos="786"/>
              </w:tabs>
              <w:contextualSpacing/>
              <w:jc w:val="center"/>
              <w:rPr>
                <w:b/>
              </w:rPr>
            </w:pPr>
            <w:r w:rsidRPr="00731B53">
              <w:rPr>
                <w:b/>
              </w:rPr>
              <w:t>Вводный урок</w:t>
            </w:r>
          </w:p>
        </w:tc>
        <w:tc>
          <w:tcPr>
            <w:tcW w:w="567" w:type="dxa"/>
          </w:tcPr>
          <w:p w:rsidR="00136A11" w:rsidRPr="00731B53" w:rsidRDefault="00136A11" w:rsidP="00136A11">
            <w:pPr>
              <w:tabs>
                <w:tab w:val="num" w:pos="786"/>
              </w:tabs>
              <w:contextualSpacing/>
              <w:jc w:val="center"/>
              <w:rPr>
                <w:b/>
                <w:bCs/>
                <w:i/>
                <w:iCs/>
              </w:rPr>
            </w:pPr>
            <w:r w:rsidRPr="00731B53">
              <w:rPr>
                <w:b/>
                <w:bCs/>
                <w:i/>
                <w:iCs/>
              </w:rPr>
              <w:t>1</w:t>
            </w:r>
          </w:p>
        </w:tc>
        <w:tc>
          <w:tcPr>
            <w:tcW w:w="3119" w:type="dxa"/>
          </w:tcPr>
          <w:p w:rsidR="00136A11" w:rsidRPr="00731B53" w:rsidRDefault="00136A11" w:rsidP="00136A11">
            <w:pPr>
              <w:jc w:val="both"/>
            </w:pPr>
            <w:r w:rsidRPr="00731B53">
              <w:t xml:space="preserve">Знакомство с курсом. Усвоение понятий Образование, научное познание, научная деятельность. Выбор образовательного пути. Понимать роль науки в развитии общества. Понимать особенности </w:t>
            </w:r>
          </w:p>
          <w:p w:rsidR="00136A11" w:rsidRPr="00731B53" w:rsidRDefault="00136A11" w:rsidP="00136A11">
            <w:pPr>
              <w:jc w:val="both"/>
            </w:pPr>
            <w:r w:rsidRPr="00731B53">
              <w:t>научного познания.</w:t>
            </w:r>
          </w:p>
        </w:tc>
        <w:tc>
          <w:tcPr>
            <w:tcW w:w="4253" w:type="dxa"/>
          </w:tcPr>
          <w:p w:rsidR="00136A11" w:rsidRPr="00731B53" w:rsidRDefault="00136A11" w:rsidP="00136A11"/>
        </w:tc>
      </w:tr>
      <w:tr w:rsidR="0029660F" w:rsidRPr="00731B53" w:rsidTr="00136A11">
        <w:tc>
          <w:tcPr>
            <w:tcW w:w="567" w:type="dxa"/>
          </w:tcPr>
          <w:p w:rsidR="00136A11" w:rsidRPr="00731B53" w:rsidRDefault="00136A11" w:rsidP="00136A11">
            <w:pPr>
              <w:tabs>
                <w:tab w:val="num" w:pos="786"/>
              </w:tabs>
              <w:contextualSpacing/>
              <w:jc w:val="center"/>
            </w:pPr>
            <w:r w:rsidRPr="00731B53">
              <w:t>2</w:t>
            </w:r>
          </w:p>
        </w:tc>
        <w:tc>
          <w:tcPr>
            <w:tcW w:w="1701" w:type="dxa"/>
          </w:tcPr>
          <w:p w:rsidR="00136A11" w:rsidRPr="00731B53" w:rsidRDefault="00136A11" w:rsidP="00136A11">
            <w:pPr>
              <w:tabs>
                <w:tab w:val="num" w:pos="786"/>
              </w:tabs>
              <w:contextualSpacing/>
              <w:jc w:val="center"/>
            </w:pPr>
            <w:r w:rsidRPr="00731B53">
              <w:rPr>
                <w:b/>
              </w:rPr>
              <w:t>Проектная и исследовательская работа</w:t>
            </w:r>
          </w:p>
        </w:tc>
        <w:tc>
          <w:tcPr>
            <w:tcW w:w="567" w:type="dxa"/>
          </w:tcPr>
          <w:p w:rsidR="00136A11" w:rsidRPr="00731B53" w:rsidRDefault="00136A11" w:rsidP="00136A11">
            <w:pPr>
              <w:tabs>
                <w:tab w:val="num" w:pos="786"/>
              </w:tabs>
              <w:contextualSpacing/>
              <w:jc w:val="center"/>
            </w:pPr>
            <w:r w:rsidRPr="00731B53">
              <w:rPr>
                <w:b/>
                <w:bCs/>
                <w:i/>
                <w:iCs/>
              </w:rPr>
              <w:t>1</w:t>
            </w:r>
          </w:p>
        </w:tc>
        <w:tc>
          <w:tcPr>
            <w:tcW w:w="3119" w:type="dxa"/>
          </w:tcPr>
          <w:p w:rsidR="00136A11" w:rsidRPr="00731B53" w:rsidRDefault="00136A11" w:rsidP="00136A11">
            <w:pPr>
              <w:contextualSpacing/>
              <w:jc w:val="both"/>
            </w:pPr>
            <w:r w:rsidRPr="00731B53">
              <w:t xml:space="preserve">Знать, что такое учебный проект. Овладеть основными теоретическими сведениями, терминами. </w:t>
            </w:r>
          </w:p>
          <w:p w:rsidR="00136A11" w:rsidRPr="00731B53" w:rsidRDefault="00136A11" w:rsidP="00136A11">
            <w:pPr>
              <w:jc w:val="both"/>
            </w:pPr>
            <w:r w:rsidRPr="00731B53">
              <w:t xml:space="preserve">Сформировать понятие о проектной и исследовательской деятельности. </w:t>
            </w:r>
            <w:proofErr w:type="gramStart"/>
            <w:r w:rsidRPr="00731B53">
              <w:t>Различать  проектную</w:t>
            </w:r>
            <w:proofErr w:type="gramEnd"/>
            <w:r w:rsidRPr="00731B53">
              <w:t xml:space="preserve"> и исследовательскую деятельность. Различать виды проектов и исследовательских работ. Формы организации работы над проектом: </w:t>
            </w:r>
            <w:proofErr w:type="gramStart"/>
            <w:r w:rsidRPr="00731B53">
              <w:t>индивидуальная,  парная</w:t>
            </w:r>
            <w:proofErr w:type="gramEnd"/>
            <w:r w:rsidRPr="00731B53">
              <w:t xml:space="preserve">, групповая. Время работы над проектом; краткосрочный, среднесрочный, долгосрочный. </w:t>
            </w:r>
          </w:p>
        </w:tc>
        <w:tc>
          <w:tcPr>
            <w:tcW w:w="4253" w:type="dxa"/>
          </w:tcPr>
          <w:p w:rsidR="00136A11" w:rsidRPr="00731B53" w:rsidRDefault="00136A11" w:rsidP="00136A11">
            <w:r w:rsidRPr="00731B53">
              <w:t>·       понимания необходимости учения, выраженного в преобладании учебно-познавательных мотивов и предпочтении социального способа оценки знаний;</w:t>
            </w:r>
          </w:p>
          <w:p w:rsidR="00136A11" w:rsidRPr="00731B53" w:rsidRDefault="00136A11" w:rsidP="00136A11">
            <w:r w:rsidRPr="00731B53">
              <w:t>·       планировать свои действия в соответствии с поставленной задачей и условиями ее реализации, в том числе во внутреннем плане;</w:t>
            </w:r>
          </w:p>
          <w:p w:rsidR="00136A11" w:rsidRPr="00731B53" w:rsidRDefault="00136A11" w:rsidP="00136A11">
            <w:r w:rsidRPr="00731B53">
              <w:t>·       осуществлять поиск необходимой информации для выполнения внеучебных заданий с использованием учебной литературы и в открытом информационном пространстве;</w:t>
            </w:r>
          </w:p>
          <w:p w:rsidR="00136A11" w:rsidRPr="00731B53" w:rsidRDefault="00136A11" w:rsidP="00136A11">
            <w:r w:rsidRPr="00731B53">
              <w:t xml:space="preserve">   ·       адекватно использовать речевые, средства для решения различных коммуникативных задач, строить монологическое сообщение, </w:t>
            </w:r>
          </w:p>
        </w:tc>
      </w:tr>
      <w:tr w:rsidR="0029660F" w:rsidRPr="00731B53" w:rsidTr="00136A11">
        <w:tc>
          <w:tcPr>
            <w:tcW w:w="567" w:type="dxa"/>
          </w:tcPr>
          <w:p w:rsidR="00136A11" w:rsidRPr="00731B53" w:rsidRDefault="00136A11" w:rsidP="00136A11">
            <w:pPr>
              <w:tabs>
                <w:tab w:val="num" w:pos="786"/>
              </w:tabs>
              <w:contextualSpacing/>
              <w:jc w:val="center"/>
            </w:pPr>
            <w:r w:rsidRPr="00731B53">
              <w:t>3-4</w:t>
            </w:r>
          </w:p>
        </w:tc>
        <w:tc>
          <w:tcPr>
            <w:tcW w:w="1701" w:type="dxa"/>
          </w:tcPr>
          <w:p w:rsidR="00136A11" w:rsidRPr="00731B53" w:rsidRDefault="00136A11" w:rsidP="00136A11">
            <w:pPr>
              <w:tabs>
                <w:tab w:val="num" w:pos="786"/>
              </w:tabs>
              <w:contextualSpacing/>
              <w:jc w:val="center"/>
            </w:pPr>
            <w:proofErr w:type="gramStart"/>
            <w:r w:rsidRPr="00731B53">
              <w:rPr>
                <w:b/>
              </w:rPr>
              <w:t>Тема  и</w:t>
            </w:r>
            <w:proofErr w:type="gramEnd"/>
            <w:r w:rsidRPr="00731B53">
              <w:rPr>
                <w:b/>
              </w:rPr>
              <w:t xml:space="preserve"> проблема исследования. Актуальность  проектной и исследовательской работы.</w:t>
            </w:r>
          </w:p>
        </w:tc>
        <w:tc>
          <w:tcPr>
            <w:tcW w:w="567" w:type="dxa"/>
          </w:tcPr>
          <w:p w:rsidR="00136A11" w:rsidRPr="00731B53" w:rsidRDefault="00136A11" w:rsidP="00136A11">
            <w:pPr>
              <w:tabs>
                <w:tab w:val="num" w:pos="786"/>
              </w:tabs>
              <w:contextualSpacing/>
              <w:jc w:val="center"/>
            </w:pPr>
            <w:r w:rsidRPr="00731B53">
              <w:rPr>
                <w:b/>
                <w:bCs/>
                <w:i/>
                <w:iCs/>
              </w:rPr>
              <w:t>2</w:t>
            </w:r>
          </w:p>
        </w:tc>
        <w:tc>
          <w:tcPr>
            <w:tcW w:w="3119" w:type="dxa"/>
          </w:tcPr>
          <w:p w:rsidR="00136A11" w:rsidRPr="00731B53" w:rsidRDefault="00136A11" w:rsidP="00136A11">
            <w:pPr>
              <w:jc w:val="both"/>
            </w:pPr>
            <w:r w:rsidRPr="00731B53">
              <w:t xml:space="preserve">Формулировать проблемы и противоречия. Уметь анализировать проблемы с различных точек зрения.  Выявлять причины возникновения проблемы и </w:t>
            </w:r>
            <w:proofErr w:type="gramStart"/>
            <w:r w:rsidRPr="00731B53">
              <w:t>находить  путей</w:t>
            </w:r>
            <w:proofErr w:type="gramEnd"/>
            <w:r w:rsidRPr="00731B53">
              <w:t xml:space="preserve"> ее решения.   </w:t>
            </w:r>
          </w:p>
          <w:p w:rsidR="00136A11" w:rsidRPr="00731B53" w:rsidRDefault="00136A11" w:rsidP="00136A11">
            <w:pPr>
              <w:jc w:val="both"/>
            </w:pPr>
            <w:r w:rsidRPr="00731B53">
              <w:t xml:space="preserve">Понятие о проблеме. Основные критерии выбора </w:t>
            </w:r>
            <w:r w:rsidRPr="00731B53">
              <w:lastRenderedPageBreak/>
              <w:t>темы. Знать группы тем: фантастические, экспериментальные, теоретические и др. Формулировать актуальность и практическую значимость   темы проектной работы.</w:t>
            </w:r>
          </w:p>
        </w:tc>
        <w:tc>
          <w:tcPr>
            <w:tcW w:w="4253" w:type="dxa"/>
          </w:tcPr>
          <w:p w:rsidR="00136A11" w:rsidRPr="00731B53" w:rsidRDefault="00136A11" w:rsidP="00136A11">
            <w:r w:rsidRPr="00731B53">
              <w:lastRenderedPageBreak/>
              <w:t>·       выраженной устойчивой учебно-познавательной мотивации учения;</w:t>
            </w:r>
          </w:p>
          <w:p w:rsidR="00136A11" w:rsidRPr="00731B53" w:rsidRDefault="00136A11" w:rsidP="00136A11">
            <w:r w:rsidRPr="00731B53">
              <w:t>·       учитывать установленные правила в планировании и контроле способа решения;</w:t>
            </w:r>
          </w:p>
          <w:p w:rsidR="00136A11" w:rsidRPr="00731B53" w:rsidRDefault="00136A11" w:rsidP="00136A11">
            <w:r w:rsidRPr="00731B53">
              <w:t>·         проводить сравнение и классификацию по заданным критериям;</w:t>
            </w:r>
          </w:p>
          <w:p w:rsidR="00136A11" w:rsidRPr="00731B53" w:rsidRDefault="00136A11" w:rsidP="00136A11">
            <w:r w:rsidRPr="00731B53">
              <w:t xml:space="preserve">    ·       допускать возможность существования у людей различных точек </w:t>
            </w:r>
            <w:r w:rsidRPr="00731B53">
              <w:lastRenderedPageBreak/>
              <w:t>зрения, в том числе не совпадающих с его собственной,  и ориентироваться на позицию партнера в общении и взаимодействии;</w:t>
            </w:r>
          </w:p>
        </w:tc>
      </w:tr>
      <w:tr w:rsidR="0029660F" w:rsidRPr="00731B53" w:rsidTr="00136A11">
        <w:tc>
          <w:tcPr>
            <w:tcW w:w="567" w:type="dxa"/>
          </w:tcPr>
          <w:p w:rsidR="00136A11" w:rsidRPr="00731B53" w:rsidRDefault="00136A11" w:rsidP="00136A11">
            <w:pPr>
              <w:tabs>
                <w:tab w:val="num" w:pos="786"/>
              </w:tabs>
              <w:contextualSpacing/>
              <w:jc w:val="center"/>
            </w:pPr>
            <w:r w:rsidRPr="00731B53">
              <w:lastRenderedPageBreak/>
              <w:t>5</w:t>
            </w:r>
          </w:p>
        </w:tc>
        <w:tc>
          <w:tcPr>
            <w:tcW w:w="1701" w:type="dxa"/>
          </w:tcPr>
          <w:p w:rsidR="00136A11" w:rsidRPr="00731B53" w:rsidRDefault="00136A11" w:rsidP="00136A11">
            <w:pPr>
              <w:tabs>
                <w:tab w:val="num" w:pos="786"/>
              </w:tabs>
              <w:contextualSpacing/>
              <w:jc w:val="center"/>
            </w:pPr>
            <w:r w:rsidRPr="00731B53">
              <w:rPr>
                <w:b/>
              </w:rPr>
              <w:t>Цели и задачи проектной и исследовательской</w:t>
            </w:r>
            <w:r w:rsidRPr="00731B53">
              <w:rPr>
                <w:b/>
                <w:bCs/>
                <w:i/>
                <w:iCs/>
              </w:rPr>
              <w:t xml:space="preserve">  </w:t>
            </w:r>
            <w:r w:rsidRPr="00731B53">
              <w:rPr>
                <w:b/>
              </w:rPr>
              <w:t>работы.</w:t>
            </w:r>
          </w:p>
        </w:tc>
        <w:tc>
          <w:tcPr>
            <w:tcW w:w="567" w:type="dxa"/>
          </w:tcPr>
          <w:p w:rsidR="00136A11" w:rsidRPr="00731B53" w:rsidRDefault="00136A11" w:rsidP="00136A11">
            <w:pPr>
              <w:tabs>
                <w:tab w:val="num" w:pos="786"/>
              </w:tabs>
              <w:contextualSpacing/>
              <w:jc w:val="center"/>
            </w:pPr>
            <w:r w:rsidRPr="00731B53">
              <w:t>1</w:t>
            </w:r>
          </w:p>
        </w:tc>
        <w:tc>
          <w:tcPr>
            <w:tcW w:w="3119" w:type="dxa"/>
          </w:tcPr>
          <w:p w:rsidR="00136A11" w:rsidRPr="00731B53" w:rsidRDefault="00136A11" w:rsidP="00136A11">
            <w:pPr>
              <w:jc w:val="both"/>
            </w:pPr>
            <w:r w:rsidRPr="00731B53">
              <w:t>Знать требования к формулированию цели.  Понятие о цели и задачах исследования. Понимать отличие цели от задач. Уметь ставить цели как прогнозируемый результат. Определять связь между достижением цели и решением проблемы проекта. Знать, что такое задача. Определять и формулировать задачи, адекватные целям.</w:t>
            </w:r>
          </w:p>
        </w:tc>
        <w:tc>
          <w:tcPr>
            <w:tcW w:w="4253" w:type="dxa"/>
          </w:tcPr>
          <w:p w:rsidR="00136A11" w:rsidRPr="00731B53" w:rsidRDefault="00136A11" w:rsidP="00136A11">
            <w:r w:rsidRPr="00731B53">
              <w:t>·        учитывать установленные правила в планировании и контроле способа решения;</w:t>
            </w:r>
          </w:p>
          <w:p w:rsidR="00136A11" w:rsidRPr="00731B53" w:rsidRDefault="00136A11" w:rsidP="00136A11">
            <w:r w:rsidRPr="00731B53">
              <w:t>·       устанавливать причинно-следственные связи в изучаемом круге явлений;</w:t>
            </w:r>
          </w:p>
          <w:p w:rsidR="00136A11" w:rsidRPr="00731B53" w:rsidRDefault="00136A11" w:rsidP="00136A11">
            <w:r w:rsidRPr="00731B53">
              <w:t>    ·       учитывать разные мнения и стремиться к координации различных позиций в сотрудничестве;</w:t>
            </w:r>
          </w:p>
        </w:tc>
      </w:tr>
      <w:tr w:rsidR="0029660F" w:rsidRPr="00731B53" w:rsidTr="00136A11">
        <w:tc>
          <w:tcPr>
            <w:tcW w:w="567" w:type="dxa"/>
          </w:tcPr>
          <w:p w:rsidR="00136A11" w:rsidRPr="00731B53" w:rsidRDefault="00136A11" w:rsidP="00136A11">
            <w:pPr>
              <w:tabs>
                <w:tab w:val="num" w:pos="786"/>
              </w:tabs>
              <w:contextualSpacing/>
              <w:jc w:val="center"/>
            </w:pPr>
            <w:r w:rsidRPr="00731B53">
              <w:t>6</w:t>
            </w:r>
          </w:p>
        </w:tc>
        <w:tc>
          <w:tcPr>
            <w:tcW w:w="1701" w:type="dxa"/>
          </w:tcPr>
          <w:p w:rsidR="00136A11" w:rsidRPr="00731B53" w:rsidRDefault="00136A11" w:rsidP="00136A11">
            <w:pPr>
              <w:tabs>
                <w:tab w:val="num" w:pos="786"/>
              </w:tabs>
              <w:contextualSpacing/>
              <w:jc w:val="center"/>
              <w:rPr>
                <w:b/>
                <w:bCs/>
                <w:iCs/>
              </w:rPr>
            </w:pPr>
            <w:r w:rsidRPr="00731B53">
              <w:rPr>
                <w:b/>
              </w:rPr>
              <w:t>Гипотеза. Объект и предмет исследования</w:t>
            </w:r>
            <w:r w:rsidRPr="00731B53">
              <w:t>.</w:t>
            </w:r>
          </w:p>
        </w:tc>
        <w:tc>
          <w:tcPr>
            <w:tcW w:w="567" w:type="dxa"/>
          </w:tcPr>
          <w:p w:rsidR="00136A11" w:rsidRPr="00731B53" w:rsidRDefault="00136A11" w:rsidP="00136A11">
            <w:pPr>
              <w:tabs>
                <w:tab w:val="num" w:pos="786"/>
              </w:tabs>
              <w:contextualSpacing/>
              <w:jc w:val="center"/>
            </w:pPr>
            <w:r w:rsidRPr="00731B53">
              <w:t>1</w:t>
            </w:r>
          </w:p>
        </w:tc>
        <w:tc>
          <w:tcPr>
            <w:tcW w:w="3119" w:type="dxa"/>
          </w:tcPr>
          <w:p w:rsidR="00136A11" w:rsidRPr="00731B53" w:rsidRDefault="00136A11" w:rsidP="00136A11">
            <w:pPr>
              <w:jc w:val="both"/>
            </w:pPr>
            <w:r w:rsidRPr="00731B53">
              <w:t>Понятие о гипотезе. Понимать ее значение в исследовательской работе. Формулировать гипотезу. Различать предмет и объект исследования.</w:t>
            </w:r>
          </w:p>
          <w:p w:rsidR="00136A11" w:rsidRPr="00731B53" w:rsidRDefault="00136A11" w:rsidP="00136A11">
            <w:pPr>
              <w:jc w:val="both"/>
            </w:pPr>
          </w:p>
        </w:tc>
        <w:tc>
          <w:tcPr>
            <w:tcW w:w="4253" w:type="dxa"/>
          </w:tcPr>
          <w:p w:rsidR="00136A11" w:rsidRPr="00731B53" w:rsidRDefault="00136A11" w:rsidP="00136A11">
            <w:r w:rsidRPr="00731B53">
              <w:t>·       адекватного понимания причин успешности/неуспешности внеучебной деятельности;</w:t>
            </w:r>
          </w:p>
          <w:p w:rsidR="00136A11" w:rsidRPr="00731B53" w:rsidRDefault="00136A11" w:rsidP="00136A11">
            <w:r w:rsidRPr="00731B53">
              <w:t>·       оценивать правильность выполнения действия на уровне оценки соответствия результатов требованиям данной задачи и задачной области;</w:t>
            </w:r>
          </w:p>
          <w:p w:rsidR="00136A11" w:rsidRPr="00731B53" w:rsidRDefault="00136A11" w:rsidP="00136A11">
            <w:r w:rsidRPr="00731B53">
              <w:t>·      строить рассуждения в форме связи простых суждений об объекте, его строении, свойствах и связях;</w:t>
            </w:r>
          </w:p>
          <w:p w:rsidR="00136A11" w:rsidRPr="00731B53" w:rsidRDefault="00136A11" w:rsidP="00136A11">
            <w:r w:rsidRPr="00731B53">
              <w:t>  ·       формулировать собственное мнение и позицию;</w:t>
            </w:r>
          </w:p>
        </w:tc>
      </w:tr>
      <w:tr w:rsidR="0029660F" w:rsidRPr="00731B53" w:rsidTr="00136A11">
        <w:tc>
          <w:tcPr>
            <w:tcW w:w="567" w:type="dxa"/>
          </w:tcPr>
          <w:p w:rsidR="00136A11" w:rsidRPr="00731B53" w:rsidRDefault="00136A11" w:rsidP="00136A11">
            <w:pPr>
              <w:tabs>
                <w:tab w:val="num" w:pos="786"/>
              </w:tabs>
              <w:contextualSpacing/>
              <w:jc w:val="center"/>
            </w:pPr>
            <w:r w:rsidRPr="00731B53">
              <w:t>7</w:t>
            </w:r>
          </w:p>
        </w:tc>
        <w:tc>
          <w:tcPr>
            <w:tcW w:w="1701" w:type="dxa"/>
          </w:tcPr>
          <w:p w:rsidR="00136A11" w:rsidRPr="00731B53" w:rsidRDefault="00136A11" w:rsidP="00136A11">
            <w:pPr>
              <w:tabs>
                <w:tab w:val="num" w:pos="786"/>
              </w:tabs>
              <w:contextualSpacing/>
              <w:jc w:val="center"/>
              <w:rPr>
                <w:b/>
                <w:bCs/>
                <w:iCs/>
              </w:rPr>
            </w:pPr>
            <w:r w:rsidRPr="00731B53">
              <w:rPr>
                <w:b/>
                <w:bCs/>
                <w:iCs/>
              </w:rPr>
              <w:t xml:space="preserve">Планирование деятельности. </w:t>
            </w:r>
          </w:p>
        </w:tc>
        <w:tc>
          <w:tcPr>
            <w:tcW w:w="567" w:type="dxa"/>
          </w:tcPr>
          <w:p w:rsidR="00136A11" w:rsidRPr="00731B53" w:rsidRDefault="00136A11" w:rsidP="00136A11">
            <w:pPr>
              <w:tabs>
                <w:tab w:val="num" w:pos="786"/>
              </w:tabs>
              <w:contextualSpacing/>
              <w:jc w:val="center"/>
            </w:pPr>
            <w:r w:rsidRPr="00731B53">
              <w:t>1</w:t>
            </w:r>
          </w:p>
        </w:tc>
        <w:tc>
          <w:tcPr>
            <w:tcW w:w="3119" w:type="dxa"/>
          </w:tcPr>
          <w:p w:rsidR="00136A11" w:rsidRPr="00731B53" w:rsidRDefault="00136A11" w:rsidP="00136A11">
            <w:pPr>
              <w:jc w:val="both"/>
            </w:pPr>
            <w:r w:rsidRPr="00731B53">
              <w:t xml:space="preserve">Овладеть навыками разбить задачу на шаги. Уметь планировать деятельность. Знать этапы работы над проектом. </w:t>
            </w:r>
            <w:proofErr w:type="gramStart"/>
            <w:r w:rsidRPr="00731B53">
              <w:t>Уметь  составить</w:t>
            </w:r>
            <w:proofErr w:type="gramEnd"/>
            <w:r w:rsidRPr="00731B53">
              <w:t xml:space="preserve"> план работы над проектной и исследовательской работой. </w:t>
            </w:r>
          </w:p>
        </w:tc>
        <w:tc>
          <w:tcPr>
            <w:tcW w:w="4253" w:type="dxa"/>
          </w:tcPr>
          <w:p w:rsidR="00136A11" w:rsidRPr="00731B53" w:rsidRDefault="00136A11" w:rsidP="00136A11">
            <w:r w:rsidRPr="00731B53">
              <w:t xml:space="preserve">·       выраженной устойчивой учебно-познавательной мотивации учения;   </w:t>
            </w:r>
          </w:p>
          <w:p w:rsidR="00136A11" w:rsidRPr="00731B53" w:rsidRDefault="00136A11" w:rsidP="00136A11">
            <w:r w:rsidRPr="00731B53">
              <w:t>·       различать способ и результат действия.</w:t>
            </w:r>
          </w:p>
          <w:p w:rsidR="00136A11" w:rsidRPr="00731B53" w:rsidRDefault="00136A11" w:rsidP="00136A11">
            <w:r w:rsidRPr="00731B53">
              <w:t>·       осуществлять синтез как составление целого из частей, самостоятельно достраивая и восполняя недостающие компоненты;</w:t>
            </w:r>
          </w:p>
          <w:p w:rsidR="00136A11" w:rsidRPr="00731B53" w:rsidRDefault="00136A11" w:rsidP="00136A11">
            <w:r w:rsidRPr="00731B53">
              <w:t>·       использовать речь для регуляции своего действия;</w:t>
            </w:r>
          </w:p>
        </w:tc>
      </w:tr>
      <w:tr w:rsidR="0029660F" w:rsidRPr="00731B53" w:rsidTr="00136A11">
        <w:tc>
          <w:tcPr>
            <w:tcW w:w="567" w:type="dxa"/>
          </w:tcPr>
          <w:p w:rsidR="00136A11" w:rsidRPr="00731B53" w:rsidRDefault="00136A11" w:rsidP="00136A11">
            <w:pPr>
              <w:tabs>
                <w:tab w:val="num" w:pos="786"/>
              </w:tabs>
              <w:contextualSpacing/>
              <w:jc w:val="center"/>
            </w:pPr>
            <w:r w:rsidRPr="00731B53">
              <w:t>8-9</w:t>
            </w:r>
          </w:p>
        </w:tc>
        <w:tc>
          <w:tcPr>
            <w:tcW w:w="1701" w:type="dxa"/>
          </w:tcPr>
          <w:p w:rsidR="00136A11" w:rsidRPr="00731B53" w:rsidRDefault="00136A11" w:rsidP="00136A11">
            <w:pPr>
              <w:tabs>
                <w:tab w:val="num" w:pos="786"/>
              </w:tabs>
              <w:contextualSpacing/>
              <w:jc w:val="center"/>
              <w:rPr>
                <w:b/>
                <w:bCs/>
                <w:i/>
                <w:iCs/>
              </w:rPr>
            </w:pPr>
            <w:r w:rsidRPr="00731B53">
              <w:rPr>
                <w:b/>
                <w:bCs/>
                <w:i/>
                <w:iCs/>
              </w:rPr>
              <w:t> </w:t>
            </w:r>
            <w:r w:rsidRPr="00731B53">
              <w:rPr>
                <w:b/>
              </w:rPr>
              <w:t>Методы исследования.</w:t>
            </w:r>
          </w:p>
        </w:tc>
        <w:tc>
          <w:tcPr>
            <w:tcW w:w="567" w:type="dxa"/>
          </w:tcPr>
          <w:p w:rsidR="00136A11" w:rsidRPr="00731B53" w:rsidRDefault="00136A11" w:rsidP="00136A11">
            <w:pPr>
              <w:tabs>
                <w:tab w:val="num" w:pos="786"/>
              </w:tabs>
              <w:contextualSpacing/>
              <w:jc w:val="center"/>
              <w:rPr>
                <w:b/>
              </w:rPr>
            </w:pPr>
            <w:r w:rsidRPr="00731B53">
              <w:rPr>
                <w:b/>
              </w:rPr>
              <w:t>2</w:t>
            </w:r>
          </w:p>
        </w:tc>
        <w:tc>
          <w:tcPr>
            <w:tcW w:w="3119" w:type="dxa"/>
          </w:tcPr>
          <w:p w:rsidR="00136A11" w:rsidRPr="00731B53" w:rsidRDefault="00136A11" w:rsidP="00136A11">
            <w:pPr>
              <w:jc w:val="both"/>
            </w:pPr>
            <w:r w:rsidRPr="00731B53">
              <w:t xml:space="preserve">Овладение навыками проведения экспериментов. Уметь прогнозировать результаты эксперимента. Знать и соблюдать последовательность проведения наблюдения и эксперимента. Уметь оформлять результаты наблюдений (экспериментов). Понятие о методах исследования. Теоретические и практические методы, их характеристика. Респонденты. Виды и </w:t>
            </w:r>
            <w:proofErr w:type="gramStart"/>
            <w:r w:rsidRPr="00731B53">
              <w:t>типы  анкет</w:t>
            </w:r>
            <w:proofErr w:type="gramEnd"/>
            <w:r w:rsidRPr="00731B53">
              <w:t xml:space="preserve">, требования  к их составлению.  Интервью, особенности его проведения. Наблюдение и </w:t>
            </w:r>
            <w:r w:rsidRPr="00731B53">
              <w:lastRenderedPageBreak/>
              <w:t xml:space="preserve">эксперимент - способы познания окружающего мира. Обработка данных и оформление </w:t>
            </w:r>
            <w:proofErr w:type="gramStart"/>
            <w:r w:rsidRPr="00731B53">
              <w:t>результатов  исследования</w:t>
            </w:r>
            <w:proofErr w:type="gramEnd"/>
            <w:r w:rsidRPr="00731B53">
              <w:t>.  Понятие о мыслительных операциях: анализ, синтез, сравнение, обобщение, выводы.</w:t>
            </w:r>
          </w:p>
        </w:tc>
        <w:tc>
          <w:tcPr>
            <w:tcW w:w="4253" w:type="dxa"/>
          </w:tcPr>
          <w:p w:rsidR="00136A11" w:rsidRPr="00731B53" w:rsidRDefault="00136A11" w:rsidP="00136A11">
            <w:r w:rsidRPr="00731B53">
              <w:lastRenderedPageBreak/>
              <w:t>·       понимания необходимости учения, выраженного в преобладании учебно-познавательных мотивов и предпочтении социального способа оценки знаний;</w:t>
            </w:r>
          </w:p>
          <w:p w:rsidR="00136A11" w:rsidRPr="00731B53" w:rsidRDefault="00136A11" w:rsidP="00136A11">
            <w:r w:rsidRPr="00731B53">
              <w:t>·       адекватно воспринимать предложения и оценку учителей, товарищей, родителей и других людей;</w:t>
            </w:r>
          </w:p>
          <w:p w:rsidR="00136A11" w:rsidRPr="00731B53" w:rsidRDefault="00136A11" w:rsidP="00136A11">
            <w:r w:rsidRPr="00731B53">
              <w:t>·     ·       осуществлять выбор наиболее эффективных способов решения задач в зависимости от конкретных условий;</w:t>
            </w:r>
          </w:p>
          <w:p w:rsidR="00136A11" w:rsidRPr="00731B53" w:rsidRDefault="00136A11" w:rsidP="00136A11">
            <w:r w:rsidRPr="00731B53">
              <w:t> ·       задавать вопросы;</w:t>
            </w:r>
          </w:p>
        </w:tc>
      </w:tr>
      <w:tr w:rsidR="0029660F" w:rsidRPr="00731B53" w:rsidTr="00136A11">
        <w:tc>
          <w:tcPr>
            <w:tcW w:w="567" w:type="dxa"/>
          </w:tcPr>
          <w:p w:rsidR="00136A11" w:rsidRPr="00731B53" w:rsidRDefault="00136A11" w:rsidP="00136A11">
            <w:pPr>
              <w:tabs>
                <w:tab w:val="num" w:pos="786"/>
              </w:tabs>
              <w:contextualSpacing/>
              <w:jc w:val="center"/>
            </w:pPr>
            <w:r w:rsidRPr="00731B53">
              <w:lastRenderedPageBreak/>
              <w:t>10-12</w:t>
            </w:r>
          </w:p>
        </w:tc>
        <w:tc>
          <w:tcPr>
            <w:tcW w:w="1701" w:type="dxa"/>
          </w:tcPr>
          <w:p w:rsidR="00136A11" w:rsidRPr="00731B53" w:rsidRDefault="00136A11" w:rsidP="00136A11">
            <w:pPr>
              <w:tabs>
                <w:tab w:val="num" w:pos="786"/>
              </w:tabs>
              <w:contextualSpacing/>
              <w:jc w:val="center"/>
              <w:rPr>
                <w:b/>
                <w:bCs/>
                <w:i/>
                <w:iCs/>
              </w:rPr>
            </w:pPr>
            <w:r w:rsidRPr="00731B53">
              <w:rPr>
                <w:b/>
              </w:rPr>
              <w:t>Источники  информации</w:t>
            </w:r>
            <w:r w:rsidRPr="00731B53">
              <w:t>.</w:t>
            </w:r>
          </w:p>
        </w:tc>
        <w:tc>
          <w:tcPr>
            <w:tcW w:w="567" w:type="dxa"/>
          </w:tcPr>
          <w:p w:rsidR="00136A11" w:rsidRPr="00731B53" w:rsidRDefault="00136A11" w:rsidP="00136A11">
            <w:pPr>
              <w:tabs>
                <w:tab w:val="num" w:pos="786"/>
              </w:tabs>
              <w:contextualSpacing/>
              <w:jc w:val="center"/>
            </w:pPr>
            <w:r w:rsidRPr="00731B53">
              <w:rPr>
                <w:b/>
                <w:bCs/>
                <w:i/>
                <w:iCs/>
              </w:rPr>
              <w:t xml:space="preserve">3 </w:t>
            </w:r>
          </w:p>
        </w:tc>
        <w:tc>
          <w:tcPr>
            <w:tcW w:w="3119" w:type="dxa"/>
          </w:tcPr>
          <w:p w:rsidR="00136A11" w:rsidRPr="00731B53" w:rsidRDefault="00136A11" w:rsidP="00136A11">
            <w:pPr>
              <w:jc w:val="both"/>
            </w:pPr>
            <w:r w:rsidRPr="00731B53">
              <w:t xml:space="preserve">Знакомство с методами </w:t>
            </w:r>
            <w:proofErr w:type="gramStart"/>
            <w:r w:rsidRPr="00731B53">
              <w:t>сбора  и</w:t>
            </w:r>
            <w:proofErr w:type="gramEnd"/>
            <w:r w:rsidRPr="00731B53">
              <w:t xml:space="preserve"> систематизации информации. Уметь работать с   литературными источниками и электронными источниками.  Правила оформления цитат, ссылок, списка используемой литературы. Авторские права. Знать способы получения и переработки информации </w:t>
            </w:r>
            <w:proofErr w:type="gramStart"/>
            <w:r w:rsidRPr="00731B53">
              <w:t>Виды  источников</w:t>
            </w:r>
            <w:proofErr w:type="gramEnd"/>
            <w:r w:rsidRPr="00731B53">
              <w:t xml:space="preserve">  информации. Использование каталогов и поисковых программ. Уметь пользоваться Библиографией и аннотацией.  Уметь составлять тезисы. Конспект, правила конспектирования. Цитирование: общие требования к цитируемому материалу; правила оформления цитат. Рецензия, отзыв.</w:t>
            </w:r>
          </w:p>
        </w:tc>
        <w:tc>
          <w:tcPr>
            <w:tcW w:w="4253" w:type="dxa"/>
          </w:tcPr>
          <w:p w:rsidR="00136A11" w:rsidRPr="00731B53" w:rsidRDefault="00136A11" w:rsidP="00136A11">
            <w:r w:rsidRPr="00731B53">
              <w:t>·       устойчивого учебно-познавательного интереса к новым общим способам решения задач;</w:t>
            </w:r>
          </w:p>
          <w:p w:rsidR="00136A11" w:rsidRPr="00731B53" w:rsidRDefault="00136A11" w:rsidP="00136A11">
            <w:r w:rsidRPr="00731B53">
              <w:t>·       планировать свои действия в соответствии с поставленной задачей и условиями ее реализации, в том числе во внутреннем плане;</w:t>
            </w:r>
          </w:p>
          <w:p w:rsidR="00136A11" w:rsidRPr="00731B53" w:rsidRDefault="00136A11" w:rsidP="00136A11">
            <w:r w:rsidRPr="00731B53">
              <w:t>·       строить логическое рассуждение, включающее установление причинно-следственных связей;</w:t>
            </w:r>
          </w:p>
          <w:p w:rsidR="00136A11" w:rsidRPr="00731B53" w:rsidRDefault="00136A11" w:rsidP="00136A11">
            <w:r w:rsidRPr="00731B53">
              <w:t>·       адекватно использовать речевые средства для решения различных коммуникативных задач,</w:t>
            </w:r>
          </w:p>
        </w:tc>
      </w:tr>
      <w:tr w:rsidR="0029660F" w:rsidRPr="00731B53" w:rsidTr="00136A11">
        <w:tc>
          <w:tcPr>
            <w:tcW w:w="567" w:type="dxa"/>
          </w:tcPr>
          <w:p w:rsidR="00136A11" w:rsidRPr="00731B53" w:rsidRDefault="00136A11" w:rsidP="00136A11">
            <w:pPr>
              <w:tabs>
                <w:tab w:val="num" w:pos="786"/>
              </w:tabs>
              <w:contextualSpacing/>
              <w:jc w:val="center"/>
            </w:pPr>
            <w:r w:rsidRPr="00731B53">
              <w:t>13-15</w:t>
            </w:r>
          </w:p>
        </w:tc>
        <w:tc>
          <w:tcPr>
            <w:tcW w:w="1701" w:type="dxa"/>
          </w:tcPr>
          <w:p w:rsidR="00136A11" w:rsidRPr="00731B53" w:rsidRDefault="00136A11" w:rsidP="00136A11">
            <w:pPr>
              <w:jc w:val="both"/>
              <w:rPr>
                <w:b/>
                <w:bCs/>
                <w:i/>
                <w:iCs/>
              </w:rPr>
            </w:pPr>
            <w:r w:rsidRPr="00731B53">
              <w:rPr>
                <w:b/>
              </w:rPr>
              <w:t xml:space="preserve"> Содержание </w:t>
            </w:r>
            <w:proofErr w:type="gramStart"/>
            <w:r w:rsidRPr="00731B53">
              <w:rPr>
                <w:b/>
              </w:rPr>
              <w:t>проектной  исследовательской</w:t>
            </w:r>
            <w:proofErr w:type="gramEnd"/>
            <w:r w:rsidRPr="00731B53">
              <w:rPr>
                <w:b/>
              </w:rPr>
              <w:t xml:space="preserve"> работы. </w:t>
            </w:r>
          </w:p>
          <w:p w:rsidR="00136A11" w:rsidRPr="00731B53" w:rsidRDefault="00136A11" w:rsidP="00136A11">
            <w:pPr>
              <w:tabs>
                <w:tab w:val="num" w:pos="786"/>
              </w:tabs>
              <w:contextualSpacing/>
              <w:jc w:val="center"/>
              <w:rPr>
                <w:b/>
                <w:bCs/>
                <w:i/>
                <w:iCs/>
              </w:rPr>
            </w:pPr>
          </w:p>
        </w:tc>
        <w:tc>
          <w:tcPr>
            <w:tcW w:w="567" w:type="dxa"/>
          </w:tcPr>
          <w:p w:rsidR="00136A11" w:rsidRPr="00731B53" w:rsidRDefault="00136A11" w:rsidP="00136A11">
            <w:pPr>
              <w:tabs>
                <w:tab w:val="num" w:pos="786"/>
              </w:tabs>
              <w:contextualSpacing/>
              <w:jc w:val="center"/>
            </w:pPr>
            <w:r w:rsidRPr="00731B53">
              <w:rPr>
                <w:b/>
                <w:bCs/>
                <w:i/>
                <w:iCs/>
              </w:rPr>
              <w:t xml:space="preserve">3 </w:t>
            </w:r>
          </w:p>
        </w:tc>
        <w:tc>
          <w:tcPr>
            <w:tcW w:w="3119" w:type="dxa"/>
          </w:tcPr>
          <w:p w:rsidR="00136A11" w:rsidRPr="00731B53" w:rsidRDefault="00136A11" w:rsidP="00136A11">
            <w:pPr>
              <w:jc w:val="both"/>
            </w:pPr>
            <w:r w:rsidRPr="00731B53">
              <w:t xml:space="preserve">    Знать структуру проектной и исследовательской работы, критерии оценки.  Заключение и приложение в проекте. Требования к оформлению приложений. Виды приложений. </w:t>
            </w:r>
          </w:p>
          <w:p w:rsidR="00136A11" w:rsidRPr="00731B53" w:rsidRDefault="00136A11" w:rsidP="00136A11">
            <w:pPr>
              <w:jc w:val="both"/>
            </w:pPr>
            <w:r w:rsidRPr="00731B53">
              <w:t xml:space="preserve">Этапы исследовательской работы. </w:t>
            </w:r>
          </w:p>
          <w:p w:rsidR="00136A11" w:rsidRPr="00731B53" w:rsidRDefault="00136A11" w:rsidP="00136A11">
            <w:pPr>
              <w:jc w:val="both"/>
            </w:pPr>
            <w:r w:rsidRPr="00731B53">
              <w:t xml:space="preserve">Работа над основной частью исследования: составление индивидуального рабочего плана, поиск источников и литературы, отбор фактического материала. </w:t>
            </w:r>
          </w:p>
        </w:tc>
        <w:tc>
          <w:tcPr>
            <w:tcW w:w="4253" w:type="dxa"/>
          </w:tcPr>
          <w:p w:rsidR="00136A11" w:rsidRPr="00731B53" w:rsidRDefault="00136A11" w:rsidP="00136A11">
            <w:r w:rsidRPr="00731B53">
              <w:t>·       адекватного понимания причин успешности/неуспешности внеучебной деятельности;</w:t>
            </w:r>
          </w:p>
          <w:p w:rsidR="00136A11" w:rsidRPr="00731B53" w:rsidRDefault="00136A11" w:rsidP="00136A11">
            <w:r w:rsidRPr="00731B53">
              <w:t>·       учитывать установленные правила в планировании и контроле способа решения;</w:t>
            </w:r>
          </w:p>
          <w:p w:rsidR="00136A11" w:rsidRPr="00731B53" w:rsidRDefault="00136A11" w:rsidP="00136A11">
            <w:r w:rsidRPr="00731B53">
              <w:t xml:space="preserve">·       строить сообщения, </w:t>
            </w:r>
            <w:proofErr w:type="gramStart"/>
            <w:r w:rsidRPr="00731B53">
              <w:t>проекты  в</w:t>
            </w:r>
            <w:proofErr w:type="gramEnd"/>
            <w:r w:rsidRPr="00731B53">
              <w:t xml:space="preserve"> устной и письменной форме;</w:t>
            </w:r>
          </w:p>
          <w:p w:rsidR="00136A11" w:rsidRPr="00731B53" w:rsidRDefault="00136A11" w:rsidP="00136A11">
            <w:r w:rsidRPr="00731B53">
              <w:t>·       учитывать и координировать в сотрудничестве отличные от собственной позиции других людей;</w:t>
            </w:r>
          </w:p>
        </w:tc>
      </w:tr>
      <w:tr w:rsidR="0029660F" w:rsidRPr="00731B53" w:rsidTr="00136A11">
        <w:tc>
          <w:tcPr>
            <w:tcW w:w="567" w:type="dxa"/>
          </w:tcPr>
          <w:p w:rsidR="00136A11" w:rsidRPr="00731B53" w:rsidRDefault="00136A11" w:rsidP="00136A11">
            <w:pPr>
              <w:tabs>
                <w:tab w:val="num" w:pos="786"/>
              </w:tabs>
              <w:contextualSpacing/>
              <w:jc w:val="center"/>
            </w:pPr>
            <w:r w:rsidRPr="00731B53">
              <w:t>16-18</w:t>
            </w:r>
          </w:p>
        </w:tc>
        <w:tc>
          <w:tcPr>
            <w:tcW w:w="1701" w:type="dxa"/>
          </w:tcPr>
          <w:p w:rsidR="00136A11" w:rsidRPr="00731B53" w:rsidRDefault="00136A11" w:rsidP="00136A11">
            <w:pPr>
              <w:jc w:val="both"/>
              <w:rPr>
                <w:b/>
              </w:rPr>
            </w:pPr>
            <w:r w:rsidRPr="00731B53">
              <w:rPr>
                <w:b/>
              </w:rPr>
              <w:t xml:space="preserve">Оформление   </w:t>
            </w:r>
            <w:proofErr w:type="gramStart"/>
            <w:r w:rsidRPr="00731B53">
              <w:rPr>
                <w:b/>
              </w:rPr>
              <w:t>проектной  и</w:t>
            </w:r>
            <w:proofErr w:type="gramEnd"/>
            <w:r w:rsidRPr="00731B53">
              <w:rPr>
                <w:b/>
              </w:rPr>
              <w:t xml:space="preserve"> исследовательской работы.</w:t>
            </w:r>
          </w:p>
          <w:p w:rsidR="00136A11" w:rsidRPr="00731B53" w:rsidRDefault="00136A11" w:rsidP="00136A11">
            <w:pPr>
              <w:tabs>
                <w:tab w:val="num" w:pos="786"/>
              </w:tabs>
              <w:contextualSpacing/>
              <w:jc w:val="center"/>
              <w:rPr>
                <w:b/>
              </w:rPr>
            </w:pPr>
          </w:p>
          <w:p w:rsidR="00136A11" w:rsidRPr="00731B53" w:rsidRDefault="00136A11" w:rsidP="00136A11">
            <w:pPr>
              <w:tabs>
                <w:tab w:val="num" w:pos="786"/>
              </w:tabs>
              <w:contextualSpacing/>
              <w:jc w:val="center"/>
              <w:rPr>
                <w:b/>
              </w:rPr>
            </w:pPr>
          </w:p>
          <w:p w:rsidR="00136A11" w:rsidRPr="00731B53" w:rsidRDefault="00136A11" w:rsidP="00136A11">
            <w:pPr>
              <w:jc w:val="both"/>
              <w:rPr>
                <w:b/>
                <w:bCs/>
                <w:i/>
                <w:iCs/>
              </w:rPr>
            </w:pPr>
          </w:p>
        </w:tc>
        <w:tc>
          <w:tcPr>
            <w:tcW w:w="567" w:type="dxa"/>
          </w:tcPr>
          <w:p w:rsidR="00136A11" w:rsidRPr="00731B53" w:rsidRDefault="00136A11" w:rsidP="00136A11">
            <w:pPr>
              <w:tabs>
                <w:tab w:val="num" w:pos="786"/>
              </w:tabs>
              <w:contextualSpacing/>
              <w:jc w:val="center"/>
              <w:rPr>
                <w:b/>
                <w:bCs/>
                <w:i/>
                <w:iCs/>
              </w:rPr>
            </w:pPr>
            <w:r w:rsidRPr="00731B53">
              <w:rPr>
                <w:b/>
                <w:bCs/>
                <w:i/>
                <w:iCs/>
              </w:rPr>
              <w:t>3</w:t>
            </w:r>
          </w:p>
        </w:tc>
        <w:tc>
          <w:tcPr>
            <w:tcW w:w="3119" w:type="dxa"/>
          </w:tcPr>
          <w:p w:rsidR="00136A11" w:rsidRPr="00731B53" w:rsidRDefault="00136A11" w:rsidP="00136A11">
            <w:pPr>
              <w:jc w:val="both"/>
            </w:pPr>
            <w:r w:rsidRPr="00731B53">
              <w:t xml:space="preserve">Знать требования к оформлению   </w:t>
            </w:r>
            <w:proofErr w:type="gramStart"/>
            <w:r w:rsidRPr="00731B53">
              <w:t>проектной  и</w:t>
            </w:r>
            <w:proofErr w:type="gramEnd"/>
            <w:r w:rsidRPr="00731B53">
              <w:t xml:space="preserve"> исследовательской работы. Результаты опытно-экспериментальной работы: таблицы, графики, диаграммы, рисунки, иллюстрации; анализ, выводы, заключение. Тезисы и компьютерная презентация. Способы размещения иллюстративного материала. </w:t>
            </w:r>
          </w:p>
        </w:tc>
        <w:tc>
          <w:tcPr>
            <w:tcW w:w="4253" w:type="dxa"/>
          </w:tcPr>
          <w:p w:rsidR="00136A11" w:rsidRPr="00731B53" w:rsidRDefault="00136A11" w:rsidP="00136A11">
            <w:r w:rsidRPr="00731B53">
              <w:t>·       устойчивого учебно-познавательного интереса к новым общим способам решения задач;</w:t>
            </w:r>
          </w:p>
          <w:p w:rsidR="00136A11" w:rsidRPr="00731B53" w:rsidRDefault="00136A11" w:rsidP="00136A11">
            <w:r w:rsidRPr="00731B53">
              <w:t>·       оценивать правильность выполнения действия на уровне адекватной ретроспективной оценки соответствия результатов требованиям данной задачи и задачной области;</w:t>
            </w:r>
          </w:p>
          <w:p w:rsidR="00136A11" w:rsidRPr="00731B53" w:rsidRDefault="00136A11" w:rsidP="00136A11">
            <w:r w:rsidRPr="00731B53">
              <w:t>·       устанавливать причинно-следственные связи в изучаемом круге явлений;</w:t>
            </w:r>
          </w:p>
          <w:p w:rsidR="00136A11" w:rsidRPr="00731B53" w:rsidRDefault="00136A11" w:rsidP="00136A11">
            <w:r w:rsidRPr="00731B53">
              <w:t>·       понимать относительность мнений и подходов к решению проблемы</w:t>
            </w:r>
          </w:p>
        </w:tc>
      </w:tr>
      <w:tr w:rsidR="0029660F" w:rsidRPr="00731B53" w:rsidTr="00136A11">
        <w:tc>
          <w:tcPr>
            <w:tcW w:w="567" w:type="dxa"/>
          </w:tcPr>
          <w:p w:rsidR="00136A11" w:rsidRPr="00731B53" w:rsidRDefault="00136A11" w:rsidP="00136A11">
            <w:pPr>
              <w:tabs>
                <w:tab w:val="num" w:pos="786"/>
              </w:tabs>
              <w:contextualSpacing/>
              <w:jc w:val="center"/>
            </w:pPr>
            <w:r w:rsidRPr="00731B53">
              <w:lastRenderedPageBreak/>
              <w:t>19-21</w:t>
            </w:r>
          </w:p>
        </w:tc>
        <w:tc>
          <w:tcPr>
            <w:tcW w:w="1701" w:type="dxa"/>
          </w:tcPr>
          <w:p w:rsidR="00136A11" w:rsidRPr="00731B53" w:rsidRDefault="00136A11" w:rsidP="00136A11">
            <w:pPr>
              <w:tabs>
                <w:tab w:val="num" w:pos="786"/>
              </w:tabs>
              <w:contextualSpacing/>
              <w:jc w:val="center"/>
              <w:rPr>
                <w:b/>
                <w:bCs/>
                <w:i/>
                <w:iCs/>
              </w:rPr>
            </w:pPr>
            <w:proofErr w:type="gramStart"/>
            <w:r w:rsidRPr="00731B53">
              <w:rPr>
                <w:b/>
              </w:rPr>
              <w:t>Паспорт  проекта</w:t>
            </w:r>
            <w:proofErr w:type="gramEnd"/>
            <w:r w:rsidRPr="00731B53">
              <w:rPr>
                <w:b/>
              </w:rPr>
              <w:t>.</w:t>
            </w:r>
            <w:r w:rsidRPr="00731B53">
              <w:rPr>
                <w:b/>
                <w:bCs/>
                <w:iCs/>
              </w:rPr>
              <w:t xml:space="preserve"> Подготовка тезисов</w:t>
            </w:r>
            <w:r w:rsidRPr="00731B53">
              <w:rPr>
                <w:b/>
                <w:bCs/>
                <w:i/>
                <w:iCs/>
              </w:rPr>
              <w:t xml:space="preserve">. </w:t>
            </w:r>
          </w:p>
        </w:tc>
        <w:tc>
          <w:tcPr>
            <w:tcW w:w="567" w:type="dxa"/>
          </w:tcPr>
          <w:p w:rsidR="00136A11" w:rsidRPr="00731B53" w:rsidRDefault="00136A11" w:rsidP="00136A11">
            <w:pPr>
              <w:tabs>
                <w:tab w:val="num" w:pos="786"/>
              </w:tabs>
              <w:contextualSpacing/>
              <w:jc w:val="center"/>
            </w:pPr>
            <w:r w:rsidRPr="00731B53">
              <w:rPr>
                <w:b/>
                <w:bCs/>
                <w:i/>
                <w:iCs/>
              </w:rPr>
              <w:t xml:space="preserve">3 </w:t>
            </w:r>
          </w:p>
        </w:tc>
        <w:tc>
          <w:tcPr>
            <w:tcW w:w="3119" w:type="dxa"/>
          </w:tcPr>
          <w:p w:rsidR="00136A11" w:rsidRPr="00731B53" w:rsidRDefault="00136A11" w:rsidP="00136A11">
            <w:pPr>
              <w:jc w:val="both"/>
              <w:rPr>
                <w:b/>
              </w:rPr>
            </w:pPr>
            <w:r w:rsidRPr="00731B53">
              <w:t xml:space="preserve"> Знать основные разделы паспорта проекта.  Требования к его оформлению. Уметь </w:t>
            </w:r>
            <w:proofErr w:type="gramStart"/>
            <w:r w:rsidRPr="00731B53">
              <w:t>писать  тезисы</w:t>
            </w:r>
            <w:proofErr w:type="gramEnd"/>
            <w:r w:rsidRPr="00731B53">
              <w:t xml:space="preserve">. Типичные ошибки в </w:t>
            </w:r>
            <w:proofErr w:type="gramStart"/>
            <w:r w:rsidRPr="00731B53">
              <w:t>оформлении  проектной</w:t>
            </w:r>
            <w:proofErr w:type="gramEnd"/>
            <w:r w:rsidRPr="00731B53">
              <w:t xml:space="preserve"> и исследовательской работы. Умение применять полученные знания и использовать навыки. Отзыв. Рецензия. </w:t>
            </w:r>
          </w:p>
        </w:tc>
        <w:tc>
          <w:tcPr>
            <w:tcW w:w="4253" w:type="dxa"/>
          </w:tcPr>
          <w:p w:rsidR="00136A11" w:rsidRPr="00731B53" w:rsidRDefault="00136A11" w:rsidP="00136A11">
            <w:r w:rsidRPr="00731B53">
              <w:t>·       понимания необходимости учения, выраженного в преобладании учебно-познавательных мотивов и предпочтении социального способа оценки знаний;</w:t>
            </w:r>
          </w:p>
          <w:p w:rsidR="00136A11" w:rsidRPr="00731B53" w:rsidRDefault="00136A11" w:rsidP="00136A11">
            <w:r w:rsidRPr="00731B53">
              <w:t>·       осуществлять итоговый и пошаговый контроль по результату;</w:t>
            </w:r>
          </w:p>
          <w:p w:rsidR="00136A11" w:rsidRPr="00731B53" w:rsidRDefault="00136A11" w:rsidP="00136A11">
            <w:r w:rsidRPr="00731B53">
              <w:t>·        осуществлять расширенный поиск информации с использованием ресурсов библиотек и сети Интернет;</w:t>
            </w:r>
          </w:p>
          <w:p w:rsidR="00136A11" w:rsidRPr="00731B53" w:rsidRDefault="00136A11" w:rsidP="00136A11">
            <w:r w:rsidRPr="00731B53">
              <w:t>·       учитывать разные мнения и интересы и обосновывать собственную позицию;</w:t>
            </w:r>
          </w:p>
        </w:tc>
      </w:tr>
      <w:tr w:rsidR="0029660F" w:rsidRPr="00731B53" w:rsidTr="00136A11">
        <w:tc>
          <w:tcPr>
            <w:tcW w:w="567" w:type="dxa"/>
          </w:tcPr>
          <w:p w:rsidR="00136A11" w:rsidRPr="00731B53" w:rsidRDefault="00136A11" w:rsidP="00136A11">
            <w:pPr>
              <w:tabs>
                <w:tab w:val="num" w:pos="786"/>
              </w:tabs>
              <w:contextualSpacing/>
              <w:jc w:val="center"/>
            </w:pPr>
            <w:r w:rsidRPr="00731B53">
              <w:t>22-25</w:t>
            </w:r>
          </w:p>
        </w:tc>
        <w:tc>
          <w:tcPr>
            <w:tcW w:w="1701" w:type="dxa"/>
          </w:tcPr>
          <w:p w:rsidR="00136A11" w:rsidRPr="00731B53" w:rsidRDefault="00136A11" w:rsidP="00136A11">
            <w:pPr>
              <w:jc w:val="both"/>
              <w:rPr>
                <w:b/>
              </w:rPr>
            </w:pPr>
            <w:r w:rsidRPr="00731B53">
              <w:rPr>
                <w:b/>
              </w:rPr>
              <w:t xml:space="preserve">Формы продуктов </w:t>
            </w:r>
            <w:proofErr w:type="gramStart"/>
            <w:r w:rsidRPr="00731B53">
              <w:rPr>
                <w:b/>
              </w:rPr>
              <w:t>проектной  и</w:t>
            </w:r>
            <w:proofErr w:type="gramEnd"/>
            <w:r w:rsidRPr="00731B53">
              <w:rPr>
                <w:b/>
              </w:rPr>
              <w:t xml:space="preserve"> исследовательской деятельности. </w:t>
            </w:r>
          </w:p>
          <w:p w:rsidR="00136A11" w:rsidRPr="00731B53" w:rsidRDefault="00136A11" w:rsidP="00136A11">
            <w:pPr>
              <w:jc w:val="both"/>
              <w:rPr>
                <w:b/>
              </w:rPr>
            </w:pPr>
          </w:p>
          <w:p w:rsidR="00136A11" w:rsidRPr="00731B53" w:rsidRDefault="00136A11" w:rsidP="00136A11">
            <w:pPr>
              <w:tabs>
                <w:tab w:val="num" w:pos="786"/>
              </w:tabs>
              <w:contextualSpacing/>
              <w:jc w:val="center"/>
              <w:rPr>
                <w:b/>
                <w:bCs/>
                <w:i/>
                <w:iCs/>
              </w:rPr>
            </w:pPr>
          </w:p>
        </w:tc>
        <w:tc>
          <w:tcPr>
            <w:tcW w:w="567" w:type="dxa"/>
          </w:tcPr>
          <w:p w:rsidR="00136A11" w:rsidRPr="00731B53" w:rsidRDefault="00136A11" w:rsidP="00136A11">
            <w:pPr>
              <w:tabs>
                <w:tab w:val="num" w:pos="786"/>
              </w:tabs>
              <w:contextualSpacing/>
              <w:jc w:val="center"/>
              <w:rPr>
                <w:b/>
                <w:bCs/>
                <w:i/>
                <w:iCs/>
              </w:rPr>
            </w:pPr>
            <w:r w:rsidRPr="00731B53">
              <w:rPr>
                <w:b/>
                <w:bCs/>
                <w:i/>
                <w:iCs/>
              </w:rPr>
              <w:t xml:space="preserve">4 </w:t>
            </w:r>
          </w:p>
        </w:tc>
        <w:tc>
          <w:tcPr>
            <w:tcW w:w="3119" w:type="dxa"/>
          </w:tcPr>
          <w:p w:rsidR="00136A11" w:rsidRPr="00731B53" w:rsidRDefault="00136A11" w:rsidP="00136A11">
            <w:pPr>
              <w:jc w:val="both"/>
            </w:pPr>
            <w:r w:rsidRPr="00731B53">
              <w:t xml:space="preserve">Уметь презентовать проектную и исследовательскую работу. Виды презентации. Продукты и результаты исследования. Знать главные предпосылки успеха публичного </w:t>
            </w:r>
          </w:p>
          <w:p w:rsidR="00136A11" w:rsidRPr="00731B53" w:rsidRDefault="00136A11" w:rsidP="00136A11">
            <w:pPr>
              <w:jc w:val="both"/>
            </w:pPr>
            <w:r w:rsidRPr="00731B53">
              <w:t>выступления. Как сделать ясным смысл вашего выступления. Как заканчивать выступление.</w:t>
            </w:r>
          </w:p>
        </w:tc>
        <w:tc>
          <w:tcPr>
            <w:tcW w:w="4253" w:type="dxa"/>
          </w:tcPr>
          <w:p w:rsidR="00136A11" w:rsidRPr="00731B53" w:rsidRDefault="00136A11" w:rsidP="00136A11">
            <w:r w:rsidRPr="00731B53">
              <w:t>·       устойчивого учебно-познавательного интереса к новым общим способам решения задач;</w:t>
            </w:r>
          </w:p>
          <w:p w:rsidR="00136A11" w:rsidRPr="00731B53" w:rsidRDefault="00136A11" w:rsidP="00136A11">
            <w:r w:rsidRPr="00731B53">
              <w:t>·       планировать свои действия в соответствии с поставленной задачей и условиями ее реализации;</w:t>
            </w:r>
          </w:p>
          <w:p w:rsidR="00136A11" w:rsidRPr="00731B53" w:rsidRDefault="00136A11" w:rsidP="00136A11">
            <w:r w:rsidRPr="00731B53">
              <w:t>·       различать способ и результат действия.</w:t>
            </w:r>
          </w:p>
          <w:p w:rsidR="00136A11" w:rsidRPr="00731B53" w:rsidRDefault="00136A11" w:rsidP="00136A11">
            <w:r w:rsidRPr="00731B53">
              <w:t xml:space="preserve">·       строить сообщения, </w:t>
            </w:r>
            <w:proofErr w:type="gramStart"/>
            <w:r w:rsidRPr="00731B53">
              <w:t>проекты  в</w:t>
            </w:r>
            <w:proofErr w:type="gramEnd"/>
            <w:r w:rsidRPr="00731B53">
              <w:t xml:space="preserve"> устной и письменной форме;</w:t>
            </w:r>
          </w:p>
          <w:p w:rsidR="00136A11" w:rsidRPr="00731B53" w:rsidRDefault="00136A11" w:rsidP="00136A11">
            <w:r w:rsidRPr="00731B53">
              <w:t>·       задавать вопросы, необходимые для организации собственной деятельности и сотрудничества с партнером;</w:t>
            </w:r>
          </w:p>
        </w:tc>
      </w:tr>
      <w:tr w:rsidR="0029660F" w:rsidRPr="00731B53" w:rsidTr="00136A11">
        <w:tc>
          <w:tcPr>
            <w:tcW w:w="567" w:type="dxa"/>
          </w:tcPr>
          <w:p w:rsidR="00136A11" w:rsidRPr="00731B53" w:rsidRDefault="00136A11" w:rsidP="00136A11">
            <w:pPr>
              <w:tabs>
                <w:tab w:val="num" w:pos="786"/>
              </w:tabs>
              <w:contextualSpacing/>
              <w:jc w:val="center"/>
            </w:pPr>
            <w:r w:rsidRPr="00731B53">
              <w:t>26-28</w:t>
            </w:r>
          </w:p>
        </w:tc>
        <w:tc>
          <w:tcPr>
            <w:tcW w:w="1701" w:type="dxa"/>
          </w:tcPr>
          <w:p w:rsidR="00136A11" w:rsidRPr="00731B53" w:rsidRDefault="00136A11" w:rsidP="00136A11">
            <w:pPr>
              <w:tabs>
                <w:tab w:val="num" w:pos="786"/>
              </w:tabs>
              <w:contextualSpacing/>
              <w:jc w:val="center"/>
              <w:rPr>
                <w:b/>
                <w:bCs/>
                <w:i/>
                <w:iCs/>
              </w:rPr>
            </w:pPr>
            <w:r w:rsidRPr="00731B53">
              <w:rPr>
                <w:b/>
              </w:rPr>
              <w:t xml:space="preserve">Мультимедийная презентация. </w:t>
            </w:r>
          </w:p>
        </w:tc>
        <w:tc>
          <w:tcPr>
            <w:tcW w:w="567" w:type="dxa"/>
          </w:tcPr>
          <w:p w:rsidR="00136A11" w:rsidRPr="00731B53" w:rsidRDefault="00136A11" w:rsidP="00136A11">
            <w:pPr>
              <w:tabs>
                <w:tab w:val="num" w:pos="786"/>
              </w:tabs>
              <w:contextualSpacing/>
              <w:jc w:val="center"/>
              <w:rPr>
                <w:b/>
                <w:bCs/>
                <w:i/>
                <w:iCs/>
              </w:rPr>
            </w:pPr>
            <w:r w:rsidRPr="00731B53">
              <w:rPr>
                <w:b/>
                <w:bCs/>
                <w:i/>
                <w:iCs/>
              </w:rPr>
              <w:t>3</w:t>
            </w:r>
          </w:p>
        </w:tc>
        <w:tc>
          <w:tcPr>
            <w:tcW w:w="3119" w:type="dxa"/>
          </w:tcPr>
          <w:p w:rsidR="00136A11" w:rsidRPr="00731B53" w:rsidRDefault="00136A11" w:rsidP="00136A11">
            <w:pPr>
              <w:jc w:val="both"/>
            </w:pPr>
            <w:r w:rsidRPr="00731B53">
              <w:t>Знать типы презентаций, способы презентования материала. Овладение навыками создания мультимедийной презентации. Макет и виды слайдов.  Структура мультимедийной презентации. Знать требования к мультимедийным презентациям. Размещение изображений и фотографий. Анимационные эффекты. Единство стиля. Типичные ошибки в оформлении мультимедийной презентации.  Критерии оценивания.</w:t>
            </w:r>
          </w:p>
        </w:tc>
        <w:tc>
          <w:tcPr>
            <w:tcW w:w="4253" w:type="dxa"/>
          </w:tcPr>
          <w:p w:rsidR="00136A11" w:rsidRPr="00731B53" w:rsidRDefault="00136A11" w:rsidP="00136A11">
            <w:r w:rsidRPr="00731B53">
              <w:t xml:space="preserve">       адекватного понимания причин </w:t>
            </w:r>
            <w:proofErr w:type="gramStart"/>
            <w:r w:rsidRPr="00731B53">
              <w:t>успешности  /</w:t>
            </w:r>
            <w:proofErr w:type="gramEnd"/>
            <w:r w:rsidRPr="00731B53">
              <w:t>неуспешности внеучебной деятельности;</w:t>
            </w:r>
          </w:p>
          <w:p w:rsidR="00136A11" w:rsidRPr="00731B53" w:rsidRDefault="00136A11" w:rsidP="00136A11">
            <w:r w:rsidRPr="00731B53">
              <w:t>·       оценивать правильность выполнения действия на уровне адекватной ретроспективной оценки соответствия результатов требованиям данной задачи и задачной области;</w:t>
            </w:r>
          </w:p>
          <w:p w:rsidR="00136A11" w:rsidRPr="00731B53" w:rsidRDefault="00136A11" w:rsidP="00136A11">
            <w:r w:rsidRPr="00731B53">
              <w:t>·       адекватно воспринимать предложения и оценку учителей, товарищей, родителей и других людей;</w:t>
            </w:r>
          </w:p>
          <w:p w:rsidR="00136A11" w:rsidRPr="00731B53" w:rsidRDefault="00136A11" w:rsidP="00136A11">
            <w:proofErr w:type="gramStart"/>
            <w:r w:rsidRPr="00731B53">
              <w:t>·  ·</w:t>
            </w:r>
            <w:proofErr w:type="gramEnd"/>
            <w:r w:rsidRPr="00731B53">
              <w:t>       осуществлять запись (фиксацию) выборочной информации об окружающем мире и о себе самом, в том числе с помощью инструментов ИКТ;</w:t>
            </w:r>
          </w:p>
          <w:p w:rsidR="00136A11" w:rsidRPr="00731B53" w:rsidRDefault="00136A11" w:rsidP="00136A11">
            <w:r w:rsidRPr="00731B53">
              <w:t>   ·       адекватно использовать речевые средства для эффективного решения разнообразных коммуникативных задач.</w:t>
            </w:r>
          </w:p>
        </w:tc>
      </w:tr>
      <w:tr w:rsidR="0029660F" w:rsidRPr="00731B53" w:rsidTr="00136A11">
        <w:tc>
          <w:tcPr>
            <w:tcW w:w="567" w:type="dxa"/>
          </w:tcPr>
          <w:p w:rsidR="00136A11" w:rsidRPr="00731B53" w:rsidRDefault="00136A11" w:rsidP="00136A11">
            <w:pPr>
              <w:tabs>
                <w:tab w:val="num" w:pos="786"/>
              </w:tabs>
              <w:contextualSpacing/>
              <w:jc w:val="center"/>
            </w:pPr>
            <w:r w:rsidRPr="00731B53">
              <w:t>29</w:t>
            </w:r>
          </w:p>
        </w:tc>
        <w:tc>
          <w:tcPr>
            <w:tcW w:w="1701" w:type="dxa"/>
          </w:tcPr>
          <w:p w:rsidR="00136A11" w:rsidRPr="00731B53" w:rsidRDefault="00136A11" w:rsidP="00136A11">
            <w:pPr>
              <w:tabs>
                <w:tab w:val="num" w:pos="786"/>
              </w:tabs>
              <w:contextualSpacing/>
              <w:rPr>
                <w:b/>
                <w:bCs/>
                <w:i/>
                <w:iCs/>
              </w:rPr>
            </w:pPr>
            <w:r w:rsidRPr="00731B53">
              <w:rPr>
                <w:b/>
              </w:rPr>
              <w:t>Стендовый доклад.</w:t>
            </w:r>
          </w:p>
        </w:tc>
        <w:tc>
          <w:tcPr>
            <w:tcW w:w="567" w:type="dxa"/>
          </w:tcPr>
          <w:p w:rsidR="00136A11" w:rsidRPr="00731B53" w:rsidRDefault="00136A11" w:rsidP="00136A11">
            <w:pPr>
              <w:tabs>
                <w:tab w:val="num" w:pos="786"/>
              </w:tabs>
              <w:contextualSpacing/>
              <w:jc w:val="center"/>
              <w:rPr>
                <w:b/>
                <w:bCs/>
                <w:i/>
                <w:iCs/>
              </w:rPr>
            </w:pPr>
            <w:r w:rsidRPr="00731B53">
              <w:rPr>
                <w:b/>
                <w:bCs/>
                <w:i/>
                <w:iCs/>
              </w:rPr>
              <w:t>1</w:t>
            </w:r>
          </w:p>
        </w:tc>
        <w:tc>
          <w:tcPr>
            <w:tcW w:w="3119" w:type="dxa"/>
          </w:tcPr>
          <w:p w:rsidR="00136A11" w:rsidRPr="00731B53" w:rsidRDefault="00136A11" w:rsidP="00136A11">
            <w:pPr>
              <w:jc w:val="both"/>
            </w:pPr>
            <w:r w:rsidRPr="00731B53">
              <w:t xml:space="preserve">Знать общие </w:t>
            </w:r>
            <w:proofErr w:type="gramStart"/>
            <w:r w:rsidRPr="00731B53">
              <w:t>требования  к</w:t>
            </w:r>
            <w:proofErr w:type="gramEnd"/>
            <w:r w:rsidRPr="00731B53">
              <w:t xml:space="preserve"> структуре и оформлению стендового доклада. </w:t>
            </w:r>
            <w:proofErr w:type="gramStart"/>
            <w:r w:rsidRPr="00731B53">
              <w:t>Макеты  размещения</w:t>
            </w:r>
            <w:proofErr w:type="gramEnd"/>
            <w:r w:rsidRPr="00731B53">
              <w:t xml:space="preserve"> информации  в стендовом докладе. Использование дополнительной информации к докладу.  Устное сопровождение стендового доклада. Критерии оценки. Типичные ошибки.</w:t>
            </w:r>
          </w:p>
        </w:tc>
        <w:tc>
          <w:tcPr>
            <w:tcW w:w="4253" w:type="dxa"/>
          </w:tcPr>
          <w:p w:rsidR="00136A11" w:rsidRPr="00731B53" w:rsidRDefault="00136A11" w:rsidP="00136A11">
            <w:r w:rsidRPr="00731B53">
              <w:t>·       устойчивого учебно-познавательного интереса к новым общим способам решения задач;</w:t>
            </w:r>
          </w:p>
          <w:p w:rsidR="00136A11" w:rsidRPr="00731B53" w:rsidRDefault="00136A11" w:rsidP="00136A11">
            <w:r w:rsidRPr="00731B53">
              <w:t>·       планировать свои действия в соответствии с поставленной задачей и условиями ее реализации, в том числе во внутреннем плане;</w:t>
            </w:r>
          </w:p>
          <w:p w:rsidR="00136A11" w:rsidRPr="00731B53" w:rsidRDefault="00136A11" w:rsidP="00136A11">
            <w:r w:rsidRPr="00731B53">
              <w:t>·       строить логическое рассуждение, включающее установление причинно-следственных связей;</w:t>
            </w:r>
          </w:p>
          <w:p w:rsidR="00136A11" w:rsidRPr="00731B53" w:rsidRDefault="00136A11" w:rsidP="00136A11">
            <w:r w:rsidRPr="00731B53">
              <w:t>·       адекватно использовать речевые средства для решения различных коммуникативных задач,</w:t>
            </w:r>
          </w:p>
        </w:tc>
      </w:tr>
      <w:tr w:rsidR="0029660F" w:rsidRPr="00731B53" w:rsidTr="00136A11">
        <w:tc>
          <w:tcPr>
            <w:tcW w:w="567" w:type="dxa"/>
          </w:tcPr>
          <w:p w:rsidR="00136A11" w:rsidRPr="00731B53" w:rsidRDefault="00136A11" w:rsidP="00136A11">
            <w:pPr>
              <w:tabs>
                <w:tab w:val="num" w:pos="786"/>
              </w:tabs>
              <w:contextualSpacing/>
              <w:jc w:val="center"/>
            </w:pPr>
            <w:r w:rsidRPr="00731B53">
              <w:t>30-32</w:t>
            </w:r>
          </w:p>
        </w:tc>
        <w:tc>
          <w:tcPr>
            <w:tcW w:w="1701" w:type="dxa"/>
          </w:tcPr>
          <w:p w:rsidR="00136A11" w:rsidRPr="00731B53" w:rsidRDefault="00136A11" w:rsidP="00136A11">
            <w:pPr>
              <w:tabs>
                <w:tab w:val="num" w:pos="786"/>
              </w:tabs>
              <w:contextualSpacing/>
              <w:jc w:val="center"/>
              <w:rPr>
                <w:b/>
                <w:bCs/>
                <w:i/>
                <w:iCs/>
              </w:rPr>
            </w:pPr>
            <w:r w:rsidRPr="00731B53">
              <w:rPr>
                <w:b/>
              </w:rPr>
              <w:t>Творческая защита проектной и исследовательской работы.</w:t>
            </w:r>
          </w:p>
        </w:tc>
        <w:tc>
          <w:tcPr>
            <w:tcW w:w="567" w:type="dxa"/>
          </w:tcPr>
          <w:p w:rsidR="00136A11" w:rsidRPr="00731B53" w:rsidRDefault="00136A11" w:rsidP="00136A11">
            <w:pPr>
              <w:tabs>
                <w:tab w:val="num" w:pos="786"/>
              </w:tabs>
              <w:contextualSpacing/>
              <w:jc w:val="center"/>
              <w:rPr>
                <w:b/>
                <w:bCs/>
                <w:i/>
                <w:iCs/>
              </w:rPr>
            </w:pPr>
            <w:r w:rsidRPr="00731B53">
              <w:rPr>
                <w:b/>
                <w:bCs/>
                <w:i/>
                <w:iCs/>
              </w:rPr>
              <w:t>2</w:t>
            </w:r>
          </w:p>
        </w:tc>
        <w:tc>
          <w:tcPr>
            <w:tcW w:w="3119" w:type="dxa"/>
          </w:tcPr>
          <w:p w:rsidR="00136A11" w:rsidRPr="00731B53" w:rsidRDefault="00136A11" w:rsidP="00136A11">
            <w:pPr>
              <w:jc w:val="both"/>
            </w:pPr>
            <w:r w:rsidRPr="00731B53">
              <w:t xml:space="preserve">Умение выступать перед аудиторией, контролировать время, участвовать в дискуссии. Знать основные подходы к составлению </w:t>
            </w:r>
            <w:r w:rsidRPr="00731B53">
              <w:lastRenderedPageBreak/>
              <w:t xml:space="preserve">защитной речи. Психологический аспект подготовки к защите. </w:t>
            </w:r>
          </w:p>
        </w:tc>
        <w:tc>
          <w:tcPr>
            <w:tcW w:w="4253" w:type="dxa"/>
          </w:tcPr>
          <w:p w:rsidR="00136A11" w:rsidRPr="00731B53" w:rsidRDefault="00136A11" w:rsidP="00136A11">
            <w:r w:rsidRPr="00731B53">
              <w:lastRenderedPageBreak/>
              <w:t>·       адекватного понимания причин успешности/неуспешности внеучебной деятельности;</w:t>
            </w:r>
          </w:p>
          <w:p w:rsidR="00136A11" w:rsidRPr="00731B53" w:rsidRDefault="00136A11" w:rsidP="00136A11">
            <w:r w:rsidRPr="00731B53">
              <w:lastRenderedPageBreak/>
              <w:t>·       устанавливать причинно-следственные связи в изучаемом круге явлений;</w:t>
            </w:r>
          </w:p>
        </w:tc>
      </w:tr>
      <w:tr w:rsidR="0029660F" w:rsidRPr="00731B53" w:rsidTr="00136A11">
        <w:tc>
          <w:tcPr>
            <w:tcW w:w="567" w:type="dxa"/>
          </w:tcPr>
          <w:p w:rsidR="00136A11" w:rsidRPr="00731B53" w:rsidRDefault="00136A11" w:rsidP="00136A11">
            <w:pPr>
              <w:tabs>
                <w:tab w:val="num" w:pos="786"/>
              </w:tabs>
              <w:contextualSpacing/>
              <w:jc w:val="center"/>
            </w:pPr>
            <w:r w:rsidRPr="00731B53">
              <w:lastRenderedPageBreak/>
              <w:t>33-34</w:t>
            </w:r>
          </w:p>
        </w:tc>
        <w:tc>
          <w:tcPr>
            <w:tcW w:w="1701" w:type="dxa"/>
          </w:tcPr>
          <w:p w:rsidR="00136A11" w:rsidRPr="00731B53" w:rsidRDefault="00136A11" w:rsidP="00136A11">
            <w:pPr>
              <w:tabs>
                <w:tab w:val="num" w:pos="786"/>
              </w:tabs>
              <w:contextualSpacing/>
              <w:jc w:val="center"/>
              <w:rPr>
                <w:b/>
                <w:bCs/>
                <w:i/>
                <w:iCs/>
              </w:rPr>
            </w:pPr>
            <w:r w:rsidRPr="00731B53">
              <w:rPr>
                <w:b/>
              </w:rPr>
              <w:t xml:space="preserve">Анализ результатов проектной и исследовательской работы. </w:t>
            </w:r>
          </w:p>
        </w:tc>
        <w:tc>
          <w:tcPr>
            <w:tcW w:w="567" w:type="dxa"/>
          </w:tcPr>
          <w:p w:rsidR="00136A11" w:rsidRPr="00731B53" w:rsidRDefault="00136A11" w:rsidP="00136A11">
            <w:pPr>
              <w:tabs>
                <w:tab w:val="num" w:pos="786"/>
              </w:tabs>
              <w:contextualSpacing/>
              <w:jc w:val="center"/>
              <w:rPr>
                <w:b/>
                <w:bCs/>
                <w:i/>
                <w:iCs/>
              </w:rPr>
            </w:pPr>
          </w:p>
        </w:tc>
        <w:tc>
          <w:tcPr>
            <w:tcW w:w="3119" w:type="dxa"/>
          </w:tcPr>
          <w:p w:rsidR="00136A11" w:rsidRPr="00731B53" w:rsidRDefault="00136A11" w:rsidP="00136A11">
            <w:pPr>
              <w:jc w:val="both"/>
            </w:pPr>
            <w:r w:rsidRPr="00731B53">
              <w:t>Анализ результатов и качества выполнения проектной и исследовательской работы. Уметь делать самоанализ проектной и исследовательской работы. Типичные ошибки. Способы преодоления трудностей.</w:t>
            </w:r>
          </w:p>
        </w:tc>
        <w:tc>
          <w:tcPr>
            <w:tcW w:w="4253" w:type="dxa"/>
          </w:tcPr>
          <w:p w:rsidR="00136A11" w:rsidRPr="00731B53" w:rsidRDefault="00136A11" w:rsidP="00136A11">
            <w:r w:rsidRPr="00731B53">
              <w:t xml:space="preserve">·       адекватно использовать речевые средства для эффективного решения разнообразных коммуникативных задач. </w:t>
            </w:r>
          </w:p>
          <w:p w:rsidR="00136A11" w:rsidRPr="00731B53" w:rsidRDefault="00136A11" w:rsidP="00136A11">
            <w:r w:rsidRPr="00731B53">
              <w:t>·       адекватно воспринимать предложения и оценку учителей, товарищей, родителей и других людей;</w:t>
            </w:r>
          </w:p>
        </w:tc>
      </w:tr>
    </w:tbl>
    <w:p w:rsidR="00730F73" w:rsidRPr="00731B53" w:rsidRDefault="00730F73" w:rsidP="00730F73">
      <w:pPr>
        <w:widowControl/>
        <w:autoSpaceDE/>
        <w:autoSpaceDN/>
        <w:ind w:right="289"/>
        <w:jc w:val="center"/>
        <w:rPr>
          <w:rFonts w:eastAsia="Calibri"/>
          <w:b/>
          <w:sz w:val="24"/>
          <w:szCs w:val="24"/>
        </w:rPr>
      </w:pPr>
      <w:r w:rsidRPr="00731B53">
        <w:rPr>
          <w:rFonts w:eastAsia="Calibri"/>
          <w:b/>
          <w:sz w:val="24"/>
          <w:szCs w:val="24"/>
        </w:rPr>
        <w:t>Программа курса внеурочной деятельности «ШСК «Sport-forever»</w:t>
      </w:r>
    </w:p>
    <w:p w:rsidR="00730F73" w:rsidRPr="00731B53" w:rsidRDefault="00730F73" w:rsidP="00730F73">
      <w:pPr>
        <w:widowControl/>
        <w:autoSpaceDE/>
        <w:autoSpaceDN/>
        <w:ind w:right="289"/>
        <w:jc w:val="center"/>
        <w:rPr>
          <w:rFonts w:eastAsia="Calibri"/>
          <w:b/>
          <w:sz w:val="24"/>
          <w:szCs w:val="24"/>
        </w:rPr>
      </w:pPr>
    </w:p>
    <w:p w:rsidR="00730F73" w:rsidRPr="00731B53" w:rsidRDefault="00730F73" w:rsidP="00730F73">
      <w:pPr>
        <w:widowControl/>
        <w:autoSpaceDE/>
        <w:autoSpaceDN/>
        <w:ind w:right="289"/>
        <w:jc w:val="center"/>
        <w:rPr>
          <w:rFonts w:eastAsia="Calibri"/>
          <w:b/>
          <w:bCs/>
          <w:sz w:val="24"/>
          <w:szCs w:val="24"/>
        </w:rPr>
      </w:pPr>
      <w:r w:rsidRPr="00731B53">
        <w:rPr>
          <w:rFonts w:eastAsia="Calibri"/>
          <w:b/>
          <w:bCs/>
          <w:sz w:val="24"/>
          <w:szCs w:val="24"/>
        </w:rPr>
        <w:t>Пояснительная записка</w:t>
      </w:r>
    </w:p>
    <w:p w:rsidR="00730F73" w:rsidRPr="00731B53" w:rsidRDefault="00730F73" w:rsidP="00730F73">
      <w:pPr>
        <w:widowControl/>
        <w:autoSpaceDE/>
        <w:autoSpaceDN/>
        <w:ind w:right="289"/>
        <w:jc w:val="center"/>
        <w:rPr>
          <w:rFonts w:eastAsia="Calibri"/>
          <w:b/>
          <w:sz w:val="24"/>
          <w:szCs w:val="24"/>
        </w:rPr>
      </w:pPr>
      <w:r w:rsidRPr="00731B53">
        <w:rPr>
          <w:rFonts w:eastAsia="Calibri"/>
          <w:b/>
          <w:bCs/>
          <w:sz w:val="24"/>
          <w:szCs w:val="24"/>
        </w:rPr>
        <w:t> </w:t>
      </w:r>
    </w:p>
    <w:p w:rsidR="00730F73" w:rsidRPr="00731B53" w:rsidRDefault="00730F73" w:rsidP="00730F73">
      <w:pPr>
        <w:widowControl/>
        <w:autoSpaceDE/>
        <w:autoSpaceDN/>
        <w:ind w:right="289" w:firstLine="567"/>
        <w:jc w:val="both"/>
        <w:rPr>
          <w:rFonts w:eastAsia="Calibri"/>
          <w:sz w:val="24"/>
          <w:szCs w:val="24"/>
        </w:rPr>
      </w:pPr>
      <w:r w:rsidRPr="00731B53">
        <w:rPr>
          <w:rFonts w:eastAsia="Calibri"/>
          <w:sz w:val="24"/>
          <w:szCs w:val="24"/>
        </w:rPr>
        <w:t xml:space="preserve">В результате функционирования образовательного комплекса появилась возможность не только создания условий для непрерывного образования с учетом интересов и потребностей населения микрорайона, но и создания единого воспитательного пространства для нравственного, познавательного, интеллектуального, физического развития детей, а также рационального использования кадрового потенциала, финансовых средств, помещений и материально-технической базы.                                                                 </w:t>
      </w:r>
    </w:p>
    <w:p w:rsidR="00730F73" w:rsidRPr="00731B53" w:rsidRDefault="00730F73" w:rsidP="00730F73">
      <w:pPr>
        <w:widowControl/>
        <w:autoSpaceDE/>
        <w:autoSpaceDN/>
        <w:ind w:right="289" w:firstLine="567"/>
        <w:jc w:val="both"/>
        <w:rPr>
          <w:rFonts w:eastAsia="Calibri"/>
          <w:sz w:val="24"/>
          <w:szCs w:val="24"/>
        </w:rPr>
      </w:pPr>
      <w:r w:rsidRPr="00731B53">
        <w:rPr>
          <w:rFonts w:eastAsia="Calibri"/>
          <w:sz w:val="24"/>
          <w:szCs w:val="24"/>
        </w:rPr>
        <w:t>Школа выстраивает единую вертикаль воспитания и развития ребенка на этапах дошкольного, начального школьного, основного общего и среднего (полного) образования, что придаёт педагогическому процессу целостный, последовательный и перспективный характер, создающий единую методическую «копилку» для повышения качества образовательных и воспитательных услуг.</w:t>
      </w:r>
    </w:p>
    <w:p w:rsidR="00730F73" w:rsidRPr="00731B53" w:rsidRDefault="00730F73" w:rsidP="00730F73">
      <w:pPr>
        <w:widowControl/>
        <w:autoSpaceDE/>
        <w:autoSpaceDN/>
        <w:ind w:right="289"/>
        <w:jc w:val="both"/>
        <w:rPr>
          <w:rFonts w:eastAsia="Calibri"/>
          <w:sz w:val="24"/>
          <w:szCs w:val="24"/>
        </w:rPr>
      </w:pPr>
      <w:r w:rsidRPr="00731B53">
        <w:rPr>
          <w:rFonts w:eastAsia="Calibri"/>
          <w:sz w:val="24"/>
          <w:szCs w:val="24"/>
        </w:rPr>
        <w:t>Развитие воспитательной системы образовательного комплекса осуществляется через активизацию внутренних резервов, направленных на совершенствование содержания, структуры, организационных форм и технологий, экономических и управленческих механизмов, развертывание системы широкого социального партнерства. В этой связи стало возможным и целесообразным создание школьного спортивного клуба.</w:t>
      </w:r>
    </w:p>
    <w:p w:rsidR="00730F73" w:rsidRPr="00731B53" w:rsidRDefault="00730F73" w:rsidP="00730F73">
      <w:pPr>
        <w:widowControl/>
        <w:autoSpaceDE/>
        <w:autoSpaceDN/>
        <w:ind w:right="289"/>
        <w:jc w:val="both"/>
        <w:rPr>
          <w:rFonts w:eastAsia="Calibri"/>
          <w:sz w:val="24"/>
          <w:szCs w:val="24"/>
        </w:rPr>
      </w:pPr>
      <w:r w:rsidRPr="00731B53">
        <w:rPr>
          <w:rFonts w:eastAsia="Calibri"/>
          <w:sz w:val="24"/>
          <w:szCs w:val="24"/>
        </w:rPr>
        <w:t>Школьный спортивный клуб, являясь наиболее перспективной современно организованной формой развития                                        массовой физической культуры, спорта и туризма среди обучающихся, имеет статус структурного подразделения школы и реализует общие цели и задачи, определённые условиями школы.</w:t>
      </w:r>
    </w:p>
    <w:p w:rsidR="00730F73" w:rsidRPr="00731B53" w:rsidRDefault="00730F73" w:rsidP="00730F73">
      <w:pPr>
        <w:widowControl/>
        <w:autoSpaceDE/>
        <w:autoSpaceDN/>
        <w:ind w:right="289"/>
        <w:jc w:val="both"/>
        <w:rPr>
          <w:rFonts w:eastAsia="Calibri"/>
          <w:sz w:val="24"/>
          <w:szCs w:val="24"/>
        </w:rPr>
      </w:pPr>
      <w:r w:rsidRPr="00731B53">
        <w:rPr>
          <w:rFonts w:eastAsia="Calibri"/>
          <w:sz w:val="24"/>
          <w:szCs w:val="24"/>
        </w:rPr>
        <w:t>При создании школьного спортивного клуба                администрация МБОУ «Гимназия №1» руководствовалась Федеральным Законом от 27.12.2012 № 273- ФЗ «Об образовании в Российской Федерации», Федеральным законом от 04.12.2007     № 329-ФЗ «О физической культуре и спорте в Российской Федерации», приказом Министерства образования и науки Российской Федерации №1065 от 13.09. 2013г.</w:t>
      </w:r>
    </w:p>
    <w:p w:rsidR="00730F73" w:rsidRPr="00731B53" w:rsidRDefault="00730F73" w:rsidP="00730F73">
      <w:pPr>
        <w:widowControl/>
        <w:autoSpaceDE/>
        <w:autoSpaceDN/>
        <w:ind w:right="289"/>
        <w:jc w:val="both"/>
        <w:rPr>
          <w:rFonts w:eastAsia="Calibri"/>
          <w:sz w:val="24"/>
          <w:szCs w:val="24"/>
        </w:rPr>
      </w:pPr>
      <w:r w:rsidRPr="00731B53">
        <w:rPr>
          <w:rFonts w:eastAsia="Calibri"/>
          <w:sz w:val="24"/>
          <w:szCs w:val="24"/>
        </w:rPr>
        <w:t>Деятельность школьного спортивного клуба базируется на принципах свободного физкультурного образования, приоритетах общечеловеческих ценностей, жизни и здоровья обучающихся, гражданственности и любви к Родине, общедоступности и адаптивности реализуемых физкультурно- оздоровительных программ к уровням и особенностям здоровья, физического развития детей разного возраста.</w:t>
      </w:r>
    </w:p>
    <w:p w:rsidR="00730F73" w:rsidRPr="00731B53" w:rsidRDefault="00730F73" w:rsidP="00730F73">
      <w:pPr>
        <w:widowControl/>
        <w:autoSpaceDE/>
        <w:autoSpaceDN/>
        <w:ind w:right="289"/>
        <w:jc w:val="both"/>
        <w:rPr>
          <w:rFonts w:eastAsia="Calibri"/>
          <w:sz w:val="24"/>
          <w:szCs w:val="24"/>
        </w:rPr>
      </w:pPr>
      <w:r w:rsidRPr="00731B53">
        <w:rPr>
          <w:rFonts w:eastAsia="Calibri"/>
          <w:sz w:val="24"/>
          <w:szCs w:val="24"/>
        </w:rPr>
        <w:t>Школьный спортивный клуб осуществляет свою деятельность на основе демократии, гласности, инициативы и самодеятельности                                                         своих членов.</w:t>
      </w:r>
    </w:p>
    <w:p w:rsidR="00730F73" w:rsidRPr="00731B53" w:rsidRDefault="00730F73" w:rsidP="00730F73">
      <w:pPr>
        <w:widowControl/>
        <w:autoSpaceDE/>
        <w:autoSpaceDN/>
        <w:ind w:right="289"/>
        <w:jc w:val="both"/>
        <w:rPr>
          <w:rFonts w:eastAsia="Calibri"/>
          <w:sz w:val="24"/>
          <w:szCs w:val="24"/>
        </w:rPr>
      </w:pPr>
      <w:r w:rsidRPr="00731B53">
        <w:rPr>
          <w:rFonts w:eastAsia="Calibri"/>
          <w:sz w:val="24"/>
          <w:szCs w:val="24"/>
        </w:rPr>
        <w:t>МБОУ «Гимназия №1» обеспечивает материально-техническое оснащение образовательного процесса, оборудование помещения клуба в соответствии с государственными нормами и требованиями.</w:t>
      </w:r>
    </w:p>
    <w:p w:rsidR="00730F73" w:rsidRPr="00731B53" w:rsidRDefault="00730F73" w:rsidP="00730F73">
      <w:pPr>
        <w:widowControl/>
        <w:autoSpaceDE/>
        <w:autoSpaceDN/>
        <w:ind w:right="289"/>
        <w:jc w:val="both"/>
        <w:rPr>
          <w:rFonts w:eastAsia="Calibri"/>
          <w:sz w:val="24"/>
          <w:szCs w:val="24"/>
        </w:rPr>
      </w:pPr>
      <w:r w:rsidRPr="00731B53">
        <w:rPr>
          <w:rFonts w:eastAsia="Calibri"/>
          <w:sz w:val="24"/>
          <w:szCs w:val="24"/>
        </w:rPr>
        <w:t>Администрация МБОУ «Гимназия №</w:t>
      </w:r>
      <w:proofErr w:type="gramStart"/>
      <w:r w:rsidRPr="00731B53">
        <w:rPr>
          <w:rFonts w:eastAsia="Calibri"/>
          <w:sz w:val="24"/>
          <w:szCs w:val="24"/>
        </w:rPr>
        <w:t>1»   </w:t>
      </w:r>
      <w:proofErr w:type="gramEnd"/>
      <w:r w:rsidRPr="00731B53">
        <w:rPr>
          <w:rFonts w:eastAsia="Calibri"/>
          <w:sz w:val="24"/>
          <w:szCs w:val="24"/>
        </w:rPr>
        <w:t xml:space="preserve"> осуществляет контроль над деятельностью школьного спортивного клуба.</w:t>
      </w:r>
    </w:p>
    <w:p w:rsidR="00730F73" w:rsidRPr="00731B53" w:rsidRDefault="00730F73" w:rsidP="00730F73">
      <w:pPr>
        <w:widowControl/>
        <w:autoSpaceDE/>
        <w:autoSpaceDN/>
        <w:ind w:right="289"/>
        <w:jc w:val="center"/>
        <w:rPr>
          <w:rFonts w:eastAsia="Calibri"/>
          <w:b/>
          <w:sz w:val="24"/>
          <w:szCs w:val="24"/>
        </w:rPr>
      </w:pPr>
    </w:p>
    <w:p w:rsidR="00730F73" w:rsidRPr="00731B53" w:rsidRDefault="00730F73" w:rsidP="00730F73">
      <w:pPr>
        <w:widowControl/>
        <w:autoSpaceDE/>
        <w:autoSpaceDN/>
        <w:ind w:right="289"/>
        <w:jc w:val="center"/>
        <w:rPr>
          <w:rFonts w:eastAsia="Calibri"/>
          <w:b/>
          <w:sz w:val="24"/>
          <w:szCs w:val="24"/>
        </w:rPr>
      </w:pPr>
    </w:p>
    <w:p w:rsidR="00730F73" w:rsidRPr="00731B53" w:rsidRDefault="00730F73" w:rsidP="00730F73">
      <w:pPr>
        <w:widowControl/>
        <w:autoSpaceDE/>
        <w:autoSpaceDN/>
        <w:ind w:right="289"/>
        <w:rPr>
          <w:rFonts w:eastAsia="Calibri"/>
          <w:b/>
          <w:sz w:val="24"/>
          <w:szCs w:val="24"/>
        </w:rPr>
      </w:pPr>
      <w:r w:rsidRPr="00731B53">
        <w:rPr>
          <w:rFonts w:eastAsia="Calibri"/>
          <w:b/>
          <w:sz w:val="24"/>
          <w:szCs w:val="24"/>
        </w:rPr>
        <w:t xml:space="preserve">1.Планируемые результаты </w:t>
      </w:r>
    </w:p>
    <w:p w:rsidR="00730F73" w:rsidRPr="00731B53" w:rsidRDefault="00730F73" w:rsidP="00730F73">
      <w:pPr>
        <w:widowControl/>
        <w:autoSpaceDE/>
        <w:autoSpaceDN/>
        <w:ind w:right="289"/>
        <w:jc w:val="both"/>
        <w:rPr>
          <w:rFonts w:eastAsia="Calibri"/>
          <w:sz w:val="24"/>
          <w:szCs w:val="24"/>
        </w:rPr>
      </w:pPr>
      <w:r w:rsidRPr="00731B53">
        <w:rPr>
          <w:b/>
          <w:bCs/>
          <w:sz w:val="24"/>
          <w:szCs w:val="24"/>
          <w:lang w:eastAsia="ru-RU"/>
        </w:rPr>
        <w:t xml:space="preserve">Личностными </w:t>
      </w:r>
      <w:proofErr w:type="gramStart"/>
      <w:r w:rsidRPr="00731B53">
        <w:rPr>
          <w:b/>
          <w:bCs/>
          <w:sz w:val="24"/>
          <w:szCs w:val="24"/>
          <w:lang w:eastAsia="ru-RU"/>
        </w:rPr>
        <w:t>результатами</w:t>
      </w:r>
      <w:r w:rsidRPr="00731B53">
        <w:rPr>
          <w:sz w:val="24"/>
          <w:szCs w:val="24"/>
          <w:lang w:eastAsia="ru-RU"/>
        </w:rPr>
        <w:t> :</w:t>
      </w:r>
      <w:proofErr w:type="gramEnd"/>
    </w:p>
    <w:p w:rsidR="00730F73" w:rsidRPr="00731B53" w:rsidRDefault="00730F73" w:rsidP="00730F73">
      <w:pPr>
        <w:widowControl/>
        <w:autoSpaceDE/>
        <w:autoSpaceDN/>
        <w:rPr>
          <w:sz w:val="24"/>
          <w:szCs w:val="24"/>
          <w:lang w:eastAsia="ru-RU"/>
        </w:rPr>
      </w:pPr>
      <w:r w:rsidRPr="00731B53">
        <w:rPr>
          <w:b/>
          <w:bCs/>
          <w:sz w:val="24"/>
          <w:szCs w:val="24"/>
          <w:lang w:eastAsia="ru-RU"/>
        </w:rPr>
        <w:lastRenderedPageBreak/>
        <w:t>-</w:t>
      </w:r>
      <w:r w:rsidRPr="00731B53">
        <w:rPr>
          <w:sz w:val="24"/>
          <w:szCs w:val="24"/>
          <w:lang w:eastAsia="ru-RU"/>
        </w:rPr>
        <w:t> активно включаться в общение и взаимодействие со сверстниками на принципах уважения и доброжелательности, взаимопомощи и сопереживания;</w:t>
      </w:r>
    </w:p>
    <w:p w:rsidR="00730F73" w:rsidRPr="00731B53" w:rsidRDefault="00730F73" w:rsidP="00730F73">
      <w:pPr>
        <w:widowControl/>
        <w:autoSpaceDE/>
        <w:autoSpaceDN/>
        <w:rPr>
          <w:sz w:val="24"/>
          <w:szCs w:val="24"/>
          <w:lang w:eastAsia="ru-RU"/>
        </w:rPr>
      </w:pPr>
      <w:r w:rsidRPr="00731B53">
        <w:rPr>
          <w:sz w:val="24"/>
          <w:szCs w:val="24"/>
          <w:lang w:eastAsia="ru-RU"/>
        </w:rPr>
        <w:t>- проявлять положительные качества личности и управлять своими эмоциями в различных (нестандартных) ситуациях и условиях;</w:t>
      </w:r>
    </w:p>
    <w:p w:rsidR="00730F73" w:rsidRPr="00731B53" w:rsidRDefault="00730F73" w:rsidP="00730F73">
      <w:pPr>
        <w:widowControl/>
        <w:autoSpaceDE/>
        <w:autoSpaceDN/>
        <w:rPr>
          <w:sz w:val="24"/>
          <w:szCs w:val="24"/>
          <w:lang w:eastAsia="ru-RU"/>
        </w:rPr>
      </w:pPr>
      <w:r w:rsidRPr="00731B53">
        <w:rPr>
          <w:sz w:val="24"/>
          <w:szCs w:val="24"/>
          <w:lang w:eastAsia="ru-RU"/>
        </w:rPr>
        <w:t>- проявлять дисциплинированность, трудолюбие и упорство в достижении поставленных целей;</w:t>
      </w:r>
    </w:p>
    <w:p w:rsidR="00730F73" w:rsidRPr="00731B53" w:rsidRDefault="00730F73" w:rsidP="00730F73">
      <w:pPr>
        <w:widowControl/>
        <w:autoSpaceDE/>
        <w:autoSpaceDN/>
        <w:rPr>
          <w:sz w:val="24"/>
          <w:szCs w:val="24"/>
          <w:lang w:eastAsia="ru-RU"/>
        </w:rPr>
      </w:pPr>
      <w:r w:rsidRPr="00731B53">
        <w:rPr>
          <w:sz w:val="24"/>
          <w:szCs w:val="24"/>
          <w:lang w:eastAsia="ru-RU"/>
        </w:rPr>
        <w:t>- оказывать бескорыстную помощь своим сверстникам, находить с ними общий язык и общие интересы.</w:t>
      </w:r>
    </w:p>
    <w:p w:rsidR="00730F73" w:rsidRPr="00731B53" w:rsidRDefault="00730F73" w:rsidP="00730F73">
      <w:pPr>
        <w:widowControl/>
        <w:autoSpaceDE/>
        <w:autoSpaceDN/>
        <w:rPr>
          <w:sz w:val="24"/>
          <w:szCs w:val="24"/>
          <w:lang w:eastAsia="ru-RU"/>
        </w:rPr>
      </w:pPr>
    </w:p>
    <w:p w:rsidR="00730F73" w:rsidRPr="00731B53" w:rsidRDefault="00730F73" w:rsidP="00730F73">
      <w:pPr>
        <w:widowControl/>
        <w:autoSpaceDE/>
        <w:autoSpaceDN/>
        <w:rPr>
          <w:b/>
          <w:bCs/>
          <w:sz w:val="24"/>
          <w:szCs w:val="24"/>
          <w:lang w:eastAsia="ru-RU"/>
        </w:rPr>
      </w:pPr>
      <w:r w:rsidRPr="00731B53">
        <w:rPr>
          <w:b/>
          <w:bCs/>
          <w:sz w:val="24"/>
          <w:szCs w:val="24"/>
          <w:lang w:eastAsia="ru-RU"/>
        </w:rPr>
        <w:t>Метапредметные </w:t>
      </w:r>
    </w:p>
    <w:p w:rsidR="00730F73" w:rsidRPr="00731B53" w:rsidRDefault="00730F73" w:rsidP="00730F73">
      <w:pPr>
        <w:widowControl/>
        <w:autoSpaceDE/>
        <w:autoSpaceDN/>
        <w:rPr>
          <w:sz w:val="24"/>
          <w:szCs w:val="24"/>
          <w:lang w:eastAsia="ru-RU"/>
        </w:rPr>
      </w:pPr>
      <w:r w:rsidRPr="00731B53">
        <w:rPr>
          <w:b/>
          <w:bCs/>
          <w:sz w:val="24"/>
          <w:szCs w:val="24"/>
          <w:lang w:eastAsia="ru-RU"/>
        </w:rPr>
        <w:t xml:space="preserve"> Регулятивные УУД:</w:t>
      </w:r>
    </w:p>
    <w:p w:rsidR="00730F73" w:rsidRPr="00731B53" w:rsidRDefault="00730F73" w:rsidP="00730F73">
      <w:pPr>
        <w:widowControl/>
        <w:autoSpaceDE/>
        <w:autoSpaceDN/>
        <w:rPr>
          <w:sz w:val="24"/>
          <w:szCs w:val="24"/>
          <w:lang w:eastAsia="ru-RU"/>
        </w:rPr>
      </w:pPr>
      <w:r w:rsidRPr="00731B53">
        <w:rPr>
          <w:sz w:val="24"/>
          <w:szCs w:val="24"/>
          <w:lang w:eastAsia="ru-RU"/>
        </w:rPr>
        <w:t>- уметь планировать, регулировать, контролировать и оценивать свои действия;</w:t>
      </w:r>
    </w:p>
    <w:p w:rsidR="00730F73" w:rsidRPr="00731B53" w:rsidRDefault="00730F73" w:rsidP="00730F73">
      <w:pPr>
        <w:widowControl/>
        <w:autoSpaceDE/>
        <w:autoSpaceDN/>
        <w:rPr>
          <w:sz w:val="24"/>
          <w:szCs w:val="24"/>
          <w:lang w:eastAsia="ru-RU"/>
        </w:rPr>
      </w:pPr>
      <w:r w:rsidRPr="00731B53">
        <w:rPr>
          <w:sz w:val="24"/>
          <w:szCs w:val="24"/>
          <w:lang w:eastAsia="ru-RU"/>
        </w:rPr>
        <w:t>- оценивать собственное поведение и поведение партнёра;</w:t>
      </w:r>
    </w:p>
    <w:p w:rsidR="00730F73" w:rsidRPr="00731B53" w:rsidRDefault="00730F73" w:rsidP="00730F73">
      <w:pPr>
        <w:widowControl/>
        <w:autoSpaceDE/>
        <w:autoSpaceDN/>
        <w:rPr>
          <w:sz w:val="24"/>
          <w:szCs w:val="24"/>
          <w:lang w:eastAsia="ru-RU"/>
        </w:rPr>
      </w:pPr>
      <w:r w:rsidRPr="00731B53">
        <w:rPr>
          <w:sz w:val="24"/>
          <w:szCs w:val="24"/>
          <w:lang w:eastAsia="ru-RU"/>
        </w:rPr>
        <w:t>- планировать цели и пути их достижения;</w:t>
      </w:r>
    </w:p>
    <w:p w:rsidR="00730F73" w:rsidRPr="00731B53" w:rsidRDefault="00730F73" w:rsidP="00730F73">
      <w:pPr>
        <w:widowControl/>
        <w:autoSpaceDE/>
        <w:autoSpaceDN/>
        <w:rPr>
          <w:sz w:val="24"/>
          <w:szCs w:val="24"/>
          <w:lang w:eastAsia="ru-RU"/>
        </w:rPr>
      </w:pPr>
      <w:r w:rsidRPr="00731B53">
        <w:rPr>
          <w:sz w:val="24"/>
          <w:szCs w:val="24"/>
          <w:lang w:eastAsia="ru-RU"/>
        </w:rPr>
        <w:t>- планировать свои действия в соответствии с поставленной задачей и условиями её реализации;</w:t>
      </w:r>
    </w:p>
    <w:p w:rsidR="00730F73" w:rsidRPr="00731B53" w:rsidRDefault="00730F73" w:rsidP="00730F73">
      <w:pPr>
        <w:widowControl/>
        <w:autoSpaceDE/>
        <w:autoSpaceDN/>
        <w:rPr>
          <w:sz w:val="24"/>
          <w:szCs w:val="24"/>
          <w:lang w:eastAsia="ru-RU"/>
        </w:rPr>
      </w:pPr>
      <w:r w:rsidRPr="00731B53">
        <w:rPr>
          <w:sz w:val="24"/>
          <w:szCs w:val="24"/>
          <w:lang w:eastAsia="ru-RU"/>
        </w:rPr>
        <w:t>- конструктивно разрешать конфликты;</w:t>
      </w:r>
    </w:p>
    <w:p w:rsidR="00730F73" w:rsidRPr="00731B53" w:rsidRDefault="00730F73" w:rsidP="00730F73">
      <w:pPr>
        <w:widowControl/>
        <w:autoSpaceDE/>
        <w:autoSpaceDN/>
        <w:rPr>
          <w:sz w:val="24"/>
          <w:szCs w:val="24"/>
          <w:lang w:eastAsia="ru-RU"/>
        </w:rPr>
      </w:pPr>
      <w:r w:rsidRPr="00731B53">
        <w:rPr>
          <w:sz w:val="24"/>
          <w:szCs w:val="24"/>
          <w:lang w:eastAsia="ru-RU"/>
        </w:rPr>
        <w:t>- адекватно воспринимать предложения и оценку учителей, товарищей, родителей и других людей;</w:t>
      </w:r>
    </w:p>
    <w:p w:rsidR="00730F73" w:rsidRPr="00731B53" w:rsidRDefault="00730F73" w:rsidP="00730F73">
      <w:pPr>
        <w:widowControl/>
        <w:autoSpaceDE/>
        <w:autoSpaceDN/>
        <w:rPr>
          <w:sz w:val="24"/>
          <w:szCs w:val="24"/>
          <w:lang w:eastAsia="ru-RU"/>
        </w:rPr>
      </w:pPr>
      <w:r w:rsidRPr="00731B53">
        <w:rPr>
          <w:sz w:val="24"/>
          <w:szCs w:val="24"/>
          <w:lang w:eastAsia="ru-RU"/>
        </w:rPr>
        <w:t>- вносить необходимые коррективы в действие после его завершения на основе его оценки и учёта характера сделанных ошибок, использовать предложения и оценки для создания нового, более совершенного результата;</w:t>
      </w:r>
    </w:p>
    <w:p w:rsidR="00730F73" w:rsidRPr="00731B53" w:rsidRDefault="00730F73" w:rsidP="00730F73">
      <w:pPr>
        <w:widowControl/>
        <w:autoSpaceDE/>
        <w:autoSpaceDN/>
        <w:rPr>
          <w:sz w:val="24"/>
          <w:szCs w:val="24"/>
          <w:lang w:eastAsia="ru-RU"/>
        </w:rPr>
      </w:pPr>
      <w:r w:rsidRPr="00731B53">
        <w:rPr>
          <w:sz w:val="24"/>
          <w:szCs w:val="24"/>
          <w:lang w:eastAsia="ru-RU"/>
        </w:rPr>
        <w:t>- осуществлять взаимный контроль.</w:t>
      </w:r>
    </w:p>
    <w:p w:rsidR="00730F73" w:rsidRPr="00731B53" w:rsidRDefault="00730F73" w:rsidP="00730F73">
      <w:pPr>
        <w:widowControl/>
        <w:autoSpaceDE/>
        <w:autoSpaceDN/>
        <w:rPr>
          <w:sz w:val="24"/>
          <w:szCs w:val="24"/>
          <w:lang w:eastAsia="ru-RU"/>
        </w:rPr>
      </w:pPr>
    </w:p>
    <w:p w:rsidR="00730F73" w:rsidRPr="00731B53" w:rsidRDefault="00730F73" w:rsidP="00730F73">
      <w:pPr>
        <w:widowControl/>
        <w:autoSpaceDE/>
        <w:autoSpaceDN/>
        <w:rPr>
          <w:sz w:val="24"/>
          <w:szCs w:val="24"/>
          <w:lang w:eastAsia="ru-RU"/>
        </w:rPr>
      </w:pPr>
      <w:r w:rsidRPr="00731B53">
        <w:rPr>
          <w:b/>
          <w:bCs/>
          <w:sz w:val="24"/>
          <w:szCs w:val="24"/>
          <w:lang w:eastAsia="ru-RU"/>
        </w:rPr>
        <w:t>Познавательные УУД:</w:t>
      </w:r>
    </w:p>
    <w:p w:rsidR="00730F73" w:rsidRPr="00731B53" w:rsidRDefault="00730F73" w:rsidP="00730F73">
      <w:pPr>
        <w:widowControl/>
        <w:autoSpaceDE/>
        <w:autoSpaceDN/>
        <w:rPr>
          <w:sz w:val="24"/>
          <w:szCs w:val="24"/>
          <w:lang w:eastAsia="ru-RU"/>
        </w:rPr>
      </w:pPr>
      <w:r w:rsidRPr="00731B53">
        <w:rPr>
          <w:sz w:val="24"/>
          <w:szCs w:val="24"/>
          <w:lang w:eastAsia="ru-RU"/>
        </w:rPr>
        <w:t>- добывать новые знания: находить дополнительную информацию по содержанию курса, свой жизненный опыт;</w:t>
      </w:r>
    </w:p>
    <w:p w:rsidR="00730F73" w:rsidRPr="00731B53" w:rsidRDefault="00730F73" w:rsidP="00730F73">
      <w:pPr>
        <w:widowControl/>
        <w:autoSpaceDE/>
        <w:autoSpaceDN/>
        <w:rPr>
          <w:sz w:val="24"/>
          <w:szCs w:val="24"/>
          <w:lang w:eastAsia="ru-RU"/>
        </w:rPr>
      </w:pPr>
      <w:r w:rsidRPr="00731B53">
        <w:rPr>
          <w:sz w:val="24"/>
          <w:szCs w:val="24"/>
          <w:lang w:eastAsia="ru-RU"/>
        </w:rPr>
        <w:t>- перерабатывать полученную информацию, делать выводы;</w:t>
      </w:r>
    </w:p>
    <w:p w:rsidR="00730F73" w:rsidRPr="00731B53" w:rsidRDefault="00730F73" w:rsidP="00730F73">
      <w:pPr>
        <w:widowControl/>
        <w:autoSpaceDE/>
        <w:autoSpaceDN/>
        <w:rPr>
          <w:sz w:val="24"/>
          <w:szCs w:val="24"/>
          <w:lang w:eastAsia="ru-RU"/>
        </w:rPr>
      </w:pPr>
      <w:r w:rsidRPr="00731B53">
        <w:rPr>
          <w:sz w:val="24"/>
          <w:szCs w:val="24"/>
          <w:lang w:eastAsia="ru-RU"/>
        </w:rPr>
        <w:t>- преобразовывать информацию из одной формы в другую: предлагать свои правила игры на основе знакомых игр;</w:t>
      </w:r>
    </w:p>
    <w:p w:rsidR="00730F73" w:rsidRPr="00731B53" w:rsidRDefault="00730F73" w:rsidP="00730F73">
      <w:pPr>
        <w:widowControl/>
        <w:autoSpaceDE/>
        <w:autoSpaceDN/>
        <w:rPr>
          <w:sz w:val="24"/>
          <w:szCs w:val="24"/>
          <w:lang w:eastAsia="ru-RU"/>
        </w:rPr>
      </w:pPr>
      <w:r w:rsidRPr="00731B53">
        <w:rPr>
          <w:sz w:val="24"/>
          <w:szCs w:val="24"/>
          <w:lang w:eastAsia="ru-RU"/>
        </w:rPr>
        <w:t>- устанавливать причинно-следственные связи.</w:t>
      </w:r>
    </w:p>
    <w:p w:rsidR="00730F73" w:rsidRPr="00731B53" w:rsidRDefault="00730F73" w:rsidP="00730F73">
      <w:pPr>
        <w:widowControl/>
        <w:autoSpaceDE/>
        <w:autoSpaceDN/>
        <w:rPr>
          <w:sz w:val="24"/>
          <w:szCs w:val="24"/>
          <w:lang w:eastAsia="ru-RU"/>
        </w:rPr>
      </w:pPr>
    </w:p>
    <w:p w:rsidR="00730F73" w:rsidRPr="00731B53" w:rsidRDefault="00730F73" w:rsidP="00730F73">
      <w:pPr>
        <w:widowControl/>
        <w:autoSpaceDE/>
        <w:autoSpaceDN/>
        <w:rPr>
          <w:sz w:val="24"/>
          <w:szCs w:val="24"/>
          <w:lang w:eastAsia="ru-RU"/>
        </w:rPr>
      </w:pPr>
      <w:r w:rsidRPr="00731B53">
        <w:rPr>
          <w:b/>
          <w:bCs/>
          <w:sz w:val="24"/>
          <w:szCs w:val="24"/>
          <w:lang w:eastAsia="ru-RU"/>
        </w:rPr>
        <w:t>Коммуникативные УУД</w:t>
      </w:r>
      <w:r w:rsidRPr="00731B53">
        <w:rPr>
          <w:sz w:val="24"/>
          <w:szCs w:val="24"/>
          <w:lang w:eastAsia="ru-RU"/>
        </w:rPr>
        <w:t>:</w:t>
      </w:r>
    </w:p>
    <w:p w:rsidR="00730F73" w:rsidRPr="00731B53" w:rsidRDefault="00730F73" w:rsidP="00730F73">
      <w:pPr>
        <w:widowControl/>
        <w:autoSpaceDE/>
        <w:autoSpaceDN/>
        <w:rPr>
          <w:sz w:val="24"/>
          <w:szCs w:val="24"/>
          <w:lang w:eastAsia="ru-RU"/>
        </w:rPr>
      </w:pPr>
      <w:r w:rsidRPr="00731B53">
        <w:rPr>
          <w:sz w:val="24"/>
          <w:szCs w:val="24"/>
          <w:lang w:eastAsia="ru-RU"/>
        </w:rPr>
        <w:t>- формулировать собственное мнение и позицию;</w:t>
      </w:r>
    </w:p>
    <w:p w:rsidR="00730F73" w:rsidRPr="00731B53" w:rsidRDefault="00730F73" w:rsidP="00730F73">
      <w:pPr>
        <w:widowControl/>
        <w:autoSpaceDE/>
        <w:autoSpaceDN/>
        <w:rPr>
          <w:sz w:val="24"/>
          <w:szCs w:val="24"/>
          <w:lang w:eastAsia="ru-RU"/>
        </w:rPr>
      </w:pPr>
      <w:r w:rsidRPr="00731B53">
        <w:rPr>
          <w:sz w:val="24"/>
          <w:szCs w:val="24"/>
          <w:lang w:eastAsia="ru-RU"/>
        </w:rPr>
        <w:t>- ориентироваться на партнёра, стремиться к сотрудничеству (в командных видах игры);</w:t>
      </w:r>
    </w:p>
    <w:p w:rsidR="00730F73" w:rsidRPr="00731B53" w:rsidRDefault="00730F73" w:rsidP="00730F73">
      <w:pPr>
        <w:widowControl/>
        <w:autoSpaceDE/>
        <w:autoSpaceDN/>
        <w:rPr>
          <w:sz w:val="24"/>
          <w:szCs w:val="24"/>
          <w:lang w:eastAsia="ru-RU"/>
        </w:rPr>
      </w:pPr>
      <w:r w:rsidRPr="00731B53">
        <w:rPr>
          <w:sz w:val="24"/>
          <w:szCs w:val="24"/>
          <w:lang w:eastAsia="ru-RU"/>
        </w:rPr>
        <w:t>- адекватно использовать коммуникативные средства для решения различных задач;</w:t>
      </w:r>
    </w:p>
    <w:p w:rsidR="00730F73" w:rsidRPr="00731B53" w:rsidRDefault="00730F73" w:rsidP="00730F73">
      <w:pPr>
        <w:widowControl/>
        <w:autoSpaceDE/>
        <w:autoSpaceDN/>
        <w:rPr>
          <w:sz w:val="24"/>
          <w:szCs w:val="24"/>
          <w:lang w:eastAsia="ru-RU"/>
        </w:rPr>
      </w:pPr>
      <w:r w:rsidRPr="00731B53">
        <w:rPr>
          <w:sz w:val="24"/>
          <w:szCs w:val="24"/>
          <w:lang w:eastAsia="ru-RU"/>
        </w:rPr>
        <w:t>- учитывать разные мнения и стремиться к координации различных позиций в сотрудничестве;</w:t>
      </w:r>
    </w:p>
    <w:p w:rsidR="00730F73" w:rsidRPr="00731B53" w:rsidRDefault="00730F73" w:rsidP="00730F73">
      <w:pPr>
        <w:widowControl/>
        <w:autoSpaceDE/>
        <w:autoSpaceDN/>
        <w:rPr>
          <w:sz w:val="24"/>
          <w:szCs w:val="24"/>
          <w:lang w:eastAsia="ru-RU"/>
        </w:rPr>
      </w:pPr>
      <w:r w:rsidRPr="00731B53">
        <w:rPr>
          <w:sz w:val="24"/>
          <w:szCs w:val="24"/>
          <w:lang w:eastAsia="ru-RU"/>
        </w:rPr>
        <w:t>- договариваться и приходить к общему решению в совместной деятельности, в том числе в ситуации столкновения интересов;</w:t>
      </w:r>
    </w:p>
    <w:p w:rsidR="00730F73" w:rsidRPr="00731B53" w:rsidRDefault="00730F73" w:rsidP="00730F73">
      <w:pPr>
        <w:widowControl/>
        <w:autoSpaceDE/>
        <w:autoSpaceDN/>
        <w:rPr>
          <w:sz w:val="24"/>
          <w:szCs w:val="24"/>
          <w:lang w:eastAsia="ru-RU"/>
        </w:rPr>
      </w:pPr>
      <w:r w:rsidRPr="00731B53">
        <w:rPr>
          <w:sz w:val="24"/>
          <w:szCs w:val="24"/>
          <w:lang w:eastAsia="ru-RU"/>
        </w:rPr>
        <w:t>- совместно договариваться о правилах общения и поведения;</w:t>
      </w:r>
    </w:p>
    <w:p w:rsidR="00730F73" w:rsidRPr="00731B53" w:rsidRDefault="00730F73" w:rsidP="00730F73">
      <w:pPr>
        <w:widowControl/>
        <w:autoSpaceDE/>
        <w:autoSpaceDN/>
        <w:rPr>
          <w:sz w:val="24"/>
          <w:szCs w:val="24"/>
          <w:lang w:eastAsia="ru-RU"/>
        </w:rPr>
      </w:pPr>
      <w:r w:rsidRPr="00731B53">
        <w:rPr>
          <w:sz w:val="24"/>
          <w:szCs w:val="24"/>
          <w:lang w:eastAsia="ru-RU"/>
        </w:rPr>
        <w:t>- учиться выполнять различные роли в группе.</w:t>
      </w:r>
    </w:p>
    <w:p w:rsidR="00730F73" w:rsidRPr="00731B53" w:rsidRDefault="00730F73" w:rsidP="00730F73">
      <w:pPr>
        <w:widowControl/>
        <w:autoSpaceDE/>
        <w:autoSpaceDN/>
        <w:rPr>
          <w:sz w:val="24"/>
          <w:szCs w:val="24"/>
          <w:lang w:eastAsia="ru-RU"/>
        </w:rPr>
      </w:pPr>
    </w:p>
    <w:p w:rsidR="00730F73" w:rsidRPr="00731B53" w:rsidRDefault="00730F73" w:rsidP="00730F73">
      <w:pPr>
        <w:widowControl/>
        <w:autoSpaceDE/>
        <w:autoSpaceDN/>
        <w:rPr>
          <w:sz w:val="24"/>
          <w:szCs w:val="24"/>
          <w:lang w:eastAsia="ru-RU"/>
        </w:rPr>
      </w:pPr>
      <w:r w:rsidRPr="00731B53">
        <w:rPr>
          <w:b/>
          <w:bCs/>
          <w:sz w:val="24"/>
          <w:szCs w:val="24"/>
          <w:lang w:eastAsia="ru-RU"/>
        </w:rPr>
        <w:t>Предметные результаты </w:t>
      </w:r>
      <w:r w:rsidRPr="00731B53">
        <w:rPr>
          <w:sz w:val="24"/>
          <w:szCs w:val="24"/>
          <w:lang w:eastAsia="ru-RU"/>
        </w:rPr>
        <w:t>программы внеурочной деятельности.</w:t>
      </w:r>
    </w:p>
    <w:p w:rsidR="00730F73" w:rsidRPr="00731B53" w:rsidRDefault="00730F73" w:rsidP="00730F73">
      <w:pPr>
        <w:widowControl/>
        <w:autoSpaceDE/>
        <w:autoSpaceDN/>
        <w:rPr>
          <w:sz w:val="24"/>
          <w:szCs w:val="24"/>
          <w:lang w:eastAsia="ru-RU"/>
        </w:rPr>
      </w:pPr>
      <w:r w:rsidRPr="00731B53">
        <w:rPr>
          <w:sz w:val="24"/>
          <w:szCs w:val="24"/>
          <w:lang w:eastAsia="ru-RU"/>
        </w:rPr>
        <w:t>- физическая подготовленность и степень совершенства двигательных умений, высокий уровень развития навыков, нравственное, эстетическое, интеллектуальное развитие:</w:t>
      </w:r>
    </w:p>
    <w:p w:rsidR="00730F73" w:rsidRPr="00731B53" w:rsidRDefault="00730F73" w:rsidP="00730F73">
      <w:pPr>
        <w:widowControl/>
        <w:autoSpaceDE/>
        <w:autoSpaceDN/>
        <w:rPr>
          <w:sz w:val="24"/>
          <w:szCs w:val="24"/>
          <w:lang w:eastAsia="ru-RU"/>
        </w:rPr>
      </w:pPr>
      <w:r w:rsidRPr="00731B53">
        <w:rPr>
          <w:sz w:val="24"/>
          <w:szCs w:val="24"/>
          <w:lang w:eastAsia="ru-RU"/>
        </w:rPr>
        <w:t>- представлять игры как средство укрепления здоровья, физического развития и физической подготовки человека;</w:t>
      </w:r>
    </w:p>
    <w:p w:rsidR="00730F73" w:rsidRPr="00731B53" w:rsidRDefault="00730F73" w:rsidP="00730F73">
      <w:pPr>
        <w:widowControl/>
        <w:autoSpaceDE/>
        <w:autoSpaceDN/>
        <w:rPr>
          <w:sz w:val="24"/>
          <w:szCs w:val="24"/>
          <w:lang w:eastAsia="ru-RU"/>
        </w:rPr>
      </w:pPr>
      <w:r w:rsidRPr="00731B53">
        <w:rPr>
          <w:sz w:val="24"/>
          <w:szCs w:val="24"/>
          <w:lang w:eastAsia="ru-RU"/>
        </w:rPr>
        <w:t>- оказывать посильную помощь и моральную поддержку сверстникам при выполнении учебных заданий, доброжелательно и уважительно объяснять ошибки и способы их устранения;</w:t>
      </w:r>
    </w:p>
    <w:p w:rsidR="00730F73" w:rsidRPr="00731B53" w:rsidRDefault="00730F73" w:rsidP="00730F73">
      <w:pPr>
        <w:widowControl/>
        <w:autoSpaceDE/>
        <w:autoSpaceDN/>
        <w:rPr>
          <w:sz w:val="24"/>
          <w:szCs w:val="24"/>
          <w:lang w:eastAsia="ru-RU"/>
        </w:rPr>
      </w:pPr>
      <w:r w:rsidRPr="00731B53">
        <w:rPr>
          <w:sz w:val="24"/>
          <w:szCs w:val="24"/>
          <w:lang w:eastAsia="ru-RU"/>
        </w:rPr>
        <w:t>- организовывать и проводить со сверстниками подвижные игры и элементы соревнований, осуществлять их объективное судейство;</w:t>
      </w:r>
    </w:p>
    <w:p w:rsidR="00730F73" w:rsidRPr="00731B53" w:rsidRDefault="00730F73" w:rsidP="00730F73">
      <w:pPr>
        <w:widowControl/>
        <w:autoSpaceDE/>
        <w:autoSpaceDN/>
        <w:rPr>
          <w:sz w:val="24"/>
          <w:szCs w:val="24"/>
          <w:lang w:eastAsia="ru-RU"/>
        </w:rPr>
      </w:pPr>
      <w:r w:rsidRPr="00731B53">
        <w:rPr>
          <w:sz w:val="24"/>
          <w:szCs w:val="24"/>
          <w:lang w:eastAsia="ru-RU"/>
        </w:rPr>
        <w:t>- бережно обращаться с инвентарём и оборудованием, соблюдать требования техники безопасности к местам проведения;</w:t>
      </w:r>
    </w:p>
    <w:p w:rsidR="00730F73" w:rsidRPr="00731B53" w:rsidRDefault="00730F73" w:rsidP="00730F73">
      <w:pPr>
        <w:widowControl/>
        <w:autoSpaceDE/>
        <w:autoSpaceDN/>
        <w:rPr>
          <w:sz w:val="24"/>
          <w:szCs w:val="24"/>
          <w:lang w:eastAsia="ru-RU"/>
        </w:rPr>
      </w:pPr>
      <w:r w:rsidRPr="00731B53">
        <w:rPr>
          <w:sz w:val="24"/>
          <w:szCs w:val="24"/>
          <w:lang w:eastAsia="ru-RU"/>
        </w:rPr>
        <w:t>- организовывать и проводить игры с разной целевой направленностью</w:t>
      </w:r>
    </w:p>
    <w:p w:rsidR="00730F73" w:rsidRPr="00731B53" w:rsidRDefault="00730F73" w:rsidP="00730F73">
      <w:pPr>
        <w:widowControl/>
        <w:autoSpaceDE/>
        <w:autoSpaceDN/>
        <w:rPr>
          <w:sz w:val="24"/>
          <w:szCs w:val="24"/>
          <w:lang w:eastAsia="ru-RU"/>
        </w:rPr>
      </w:pPr>
      <w:r w:rsidRPr="00731B53">
        <w:rPr>
          <w:sz w:val="24"/>
          <w:szCs w:val="24"/>
          <w:lang w:eastAsia="ru-RU"/>
        </w:rPr>
        <w:t>- взаимодействовать со сверстниками по правилам проведения подвижных игр и соревнований;</w:t>
      </w:r>
    </w:p>
    <w:p w:rsidR="00730F73" w:rsidRPr="00731B53" w:rsidRDefault="00730F73" w:rsidP="00730F73">
      <w:pPr>
        <w:widowControl/>
        <w:autoSpaceDE/>
        <w:autoSpaceDN/>
        <w:rPr>
          <w:sz w:val="24"/>
          <w:szCs w:val="24"/>
          <w:lang w:eastAsia="ru-RU"/>
        </w:rPr>
      </w:pPr>
      <w:r w:rsidRPr="00731B53">
        <w:rPr>
          <w:sz w:val="24"/>
          <w:szCs w:val="24"/>
          <w:lang w:eastAsia="ru-RU"/>
        </w:rPr>
        <w:t>- в доступной форме объяснять правила (технику) выполнения двигательных действий, анализировать и находить ошибки, эффективно их исправлять;</w:t>
      </w:r>
    </w:p>
    <w:p w:rsidR="00730F73" w:rsidRPr="00731B53" w:rsidRDefault="00730F73" w:rsidP="00730F73">
      <w:pPr>
        <w:widowControl/>
        <w:autoSpaceDE/>
        <w:autoSpaceDN/>
        <w:rPr>
          <w:sz w:val="24"/>
          <w:szCs w:val="24"/>
          <w:lang w:eastAsia="ru-RU"/>
        </w:rPr>
      </w:pPr>
      <w:r w:rsidRPr="00731B53">
        <w:rPr>
          <w:sz w:val="24"/>
          <w:szCs w:val="24"/>
          <w:lang w:eastAsia="ru-RU"/>
        </w:rPr>
        <w:lastRenderedPageBreak/>
        <w:t>- находить отличительные особенности в выполнении двигательного действия разными учениками, выделять отличительные признаки и элементы;</w:t>
      </w:r>
    </w:p>
    <w:p w:rsidR="00730F73" w:rsidRPr="00731B53" w:rsidRDefault="00730F73" w:rsidP="00730F73">
      <w:pPr>
        <w:widowControl/>
        <w:autoSpaceDE/>
        <w:autoSpaceDN/>
        <w:rPr>
          <w:sz w:val="24"/>
          <w:szCs w:val="24"/>
          <w:lang w:eastAsia="ru-RU"/>
        </w:rPr>
      </w:pPr>
      <w:r w:rsidRPr="00731B53">
        <w:rPr>
          <w:sz w:val="24"/>
          <w:szCs w:val="24"/>
          <w:lang w:eastAsia="ru-RU"/>
        </w:rPr>
        <w:t>- выполнять технические действия из базовых видов спорта, применять их в игровой и соревновательной деятельности;</w:t>
      </w:r>
    </w:p>
    <w:p w:rsidR="00730F73" w:rsidRPr="00731B53" w:rsidRDefault="00730F73" w:rsidP="00730F73">
      <w:pPr>
        <w:widowControl/>
        <w:autoSpaceDE/>
        <w:autoSpaceDN/>
        <w:rPr>
          <w:sz w:val="24"/>
          <w:szCs w:val="24"/>
          <w:lang w:eastAsia="ru-RU"/>
        </w:rPr>
      </w:pPr>
      <w:r w:rsidRPr="00731B53">
        <w:rPr>
          <w:sz w:val="24"/>
          <w:szCs w:val="24"/>
          <w:lang w:eastAsia="ru-RU"/>
        </w:rPr>
        <w:t>- применять жизненно важные двигательные навыки и умения различными способами, в различных изменяющихся, вариативных условиях.</w:t>
      </w:r>
    </w:p>
    <w:p w:rsidR="00730F73" w:rsidRPr="00731B53" w:rsidRDefault="00730F73" w:rsidP="00730F73">
      <w:pPr>
        <w:widowControl/>
        <w:autoSpaceDE/>
        <w:autoSpaceDN/>
        <w:rPr>
          <w:sz w:val="24"/>
          <w:szCs w:val="24"/>
          <w:lang w:eastAsia="ru-RU"/>
        </w:rPr>
      </w:pPr>
      <w:r w:rsidRPr="00731B53">
        <w:rPr>
          <w:sz w:val="24"/>
          <w:szCs w:val="24"/>
          <w:lang w:eastAsia="ru-RU"/>
        </w:rPr>
        <w:t>- умение планировать занятия физическими упражнениями в режиме дня, организовывать отдых и досуг с использованием средств физической активности;</w:t>
      </w:r>
    </w:p>
    <w:p w:rsidR="00730F73" w:rsidRPr="00731B53" w:rsidRDefault="00730F73" w:rsidP="00730F73">
      <w:pPr>
        <w:widowControl/>
        <w:autoSpaceDE/>
        <w:autoSpaceDN/>
        <w:spacing w:after="200" w:line="276" w:lineRule="auto"/>
        <w:rPr>
          <w:rFonts w:ascii="Calibri" w:eastAsia="Calibri" w:hAnsi="Calibri"/>
        </w:rPr>
      </w:pPr>
    </w:p>
    <w:p w:rsidR="00730F73" w:rsidRPr="00731B53" w:rsidRDefault="00730F73" w:rsidP="00730F73">
      <w:pPr>
        <w:widowControl/>
        <w:autoSpaceDE/>
        <w:autoSpaceDN/>
        <w:rPr>
          <w:rFonts w:eastAsia="Calibri"/>
          <w:b/>
          <w:sz w:val="24"/>
          <w:szCs w:val="24"/>
        </w:rPr>
      </w:pPr>
      <w:r w:rsidRPr="00731B53">
        <w:rPr>
          <w:b/>
          <w:bCs/>
          <w:iCs/>
          <w:sz w:val="24"/>
          <w:szCs w:val="24"/>
        </w:rPr>
        <w:t xml:space="preserve">2. Содержание курса внеурочной деятельности </w:t>
      </w:r>
      <w:r w:rsidRPr="00731B53">
        <w:rPr>
          <w:rFonts w:eastAsia="Calibri"/>
          <w:b/>
          <w:sz w:val="24"/>
          <w:szCs w:val="24"/>
        </w:rPr>
        <w:t>ШСК «</w:t>
      </w:r>
      <w:r w:rsidRPr="00731B53">
        <w:rPr>
          <w:rFonts w:eastAsia="Calibri"/>
          <w:b/>
          <w:sz w:val="24"/>
          <w:szCs w:val="24"/>
          <w:lang w:val="en-US"/>
        </w:rPr>
        <w:t>Sport</w:t>
      </w:r>
      <w:r w:rsidRPr="00731B53">
        <w:rPr>
          <w:rFonts w:eastAsia="Calibri"/>
          <w:b/>
          <w:sz w:val="24"/>
          <w:szCs w:val="24"/>
        </w:rPr>
        <w:t>-</w:t>
      </w:r>
      <w:r w:rsidRPr="00731B53">
        <w:rPr>
          <w:rFonts w:eastAsia="Calibri"/>
          <w:b/>
          <w:sz w:val="24"/>
          <w:szCs w:val="24"/>
          <w:lang w:val="en-US"/>
        </w:rPr>
        <w:t>forever</w:t>
      </w:r>
      <w:r w:rsidRPr="00731B53">
        <w:rPr>
          <w:rFonts w:eastAsia="Calibri"/>
          <w:b/>
          <w:sz w:val="24"/>
          <w:szCs w:val="24"/>
        </w:rPr>
        <w:t>»</w:t>
      </w:r>
    </w:p>
    <w:p w:rsidR="00730F73" w:rsidRPr="00731B53" w:rsidRDefault="00730F73" w:rsidP="00730F73">
      <w:pPr>
        <w:widowControl/>
        <w:autoSpaceDE/>
        <w:autoSpaceDN/>
        <w:rPr>
          <w:rFonts w:eastAsia="Calibri"/>
          <w:b/>
          <w:sz w:val="24"/>
          <w:szCs w:val="24"/>
        </w:rPr>
      </w:pPr>
    </w:p>
    <w:p w:rsidR="00730F73" w:rsidRPr="00731B53" w:rsidRDefault="00730F73" w:rsidP="00730F73">
      <w:pPr>
        <w:widowControl/>
        <w:shd w:val="clear" w:color="auto" w:fill="FFFFFF"/>
        <w:autoSpaceDE/>
        <w:autoSpaceDN/>
        <w:rPr>
          <w:sz w:val="24"/>
          <w:szCs w:val="24"/>
          <w:lang w:eastAsia="ru-RU"/>
        </w:rPr>
      </w:pPr>
      <w:r w:rsidRPr="00731B53">
        <w:rPr>
          <w:b/>
          <w:bCs/>
          <w:sz w:val="24"/>
          <w:szCs w:val="24"/>
          <w:lang w:eastAsia="ru-RU"/>
        </w:rPr>
        <w:t>Раздел 1. Основы знаний</w:t>
      </w:r>
    </w:p>
    <w:p w:rsidR="00730F73" w:rsidRPr="00731B53" w:rsidRDefault="00730F73" w:rsidP="00730F73">
      <w:pPr>
        <w:widowControl/>
        <w:shd w:val="clear" w:color="auto" w:fill="FFFFFF"/>
        <w:autoSpaceDE/>
        <w:autoSpaceDN/>
        <w:rPr>
          <w:sz w:val="24"/>
          <w:szCs w:val="24"/>
          <w:lang w:eastAsia="ru-RU"/>
        </w:rPr>
      </w:pPr>
      <w:r w:rsidRPr="00731B53">
        <w:rPr>
          <w:sz w:val="24"/>
          <w:szCs w:val="24"/>
          <w:lang w:eastAsia="ru-RU"/>
        </w:rPr>
        <w:t xml:space="preserve">       Комплекс ГТО в общеобразовательной организации: понятие, цели, задачи, структура, значение в физическом воспитании учащихся. Виды испытаний (тестов) 3-4 ступени комплекса ГТО, нормативные требования. Анонс будущих занятий, форм и направлений учебно-тренировочной деятельности во внеурочное время.</w:t>
      </w:r>
    </w:p>
    <w:p w:rsidR="00730F73" w:rsidRPr="00731B53" w:rsidRDefault="00730F73" w:rsidP="00730F73">
      <w:pPr>
        <w:widowControl/>
        <w:shd w:val="clear" w:color="auto" w:fill="FFFFFF"/>
        <w:autoSpaceDE/>
        <w:autoSpaceDN/>
        <w:rPr>
          <w:sz w:val="24"/>
          <w:szCs w:val="24"/>
          <w:lang w:eastAsia="ru-RU"/>
        </w:rPr>
      </w:pPr>
      <w:r w:rsidRPr="00731B53">
        <w:rPr>
          <w:sz w:val="24"/>
          <w:szCs w:val="24"/>
          <w:lang w:eastAsia="ru-RU"/>
        </w:rPr>
        <w:t>Формы и содержание самостоятельных занятий. Организация самостоятельных занятий физическими упражнениями различной направленности. Характер содержания занятий в зависимости от возраста. Особенности самостоятельных занятий для девушек. Планирование самостоятельных занятий. Способы регулирования физических нагрузок и контроля за ними во время занятий физическими упражнениями. Взаимосвязь между интенсивностью нагрузок и уровнем физической подготовленности. Самоконтроль за эффективностью самостоятельных занятий.</w:t>
      </w:r>
    </w:p>
    <w:p w:rsidR="00730F73" w:rsidRPr="00731B53" w:rsidRDefault="00730F73" w:rsidP="00730F73">
      <w:pPr>
        <w:widowControl/>
        <w:shd w:val="clear" w:color="auto" w:fill="FFFFFF"/>
        <w:autoSpaceDE/>
        <w:autoSpaceDN/>
        <w:rPr>
          <w:sz w:val="24"/>
          <w:szCs w:val="24"/>
          <w:lang w:eastAsia="ru-RU"/>
        </w:rPr>
      </w:pPr>
      <w:r w:rsidRPr="00731B53">
        <w:rPr>
          <w:sz w:val="24"/>
          <w:szCs w:val="24"/>
          <w:lang w:eastAsia="ru-RU"/>
        </w:rPr>
        <w:t xml:space="preserve">           Знакомство с основными направлениями развития физической культуры в обществе, их целями, задачами и формами организации:</w:t>
      </w:r>
    </w:p>
    <w:p w:rsidR="00730F73" w:rsidRPr="00731B53" w:rsidRDefault="00730F73" w:rsidP="00730F73">
      <w:pPr>
        <w:widowControl/>
        <w:numPr>
          <w:ilvl w:val="0"/>
          <w:numId w:val="130"/>
        </w:numPr>
        <w:shd w:val="clear" w:color="auto" w:fill="FFFFFF"/>
        <w:autoSpaceDE/>
        <w:autoSpaceDN/>
        <w:spacing w:after="200" w:line="276" w:lineRule="auto"/>
        <w:ind w:left="0" w:firstLine="426"/>
        <w:rPr>
          <w:sz w:val="24"/>
          <w:szCs w:val="24"/>
          <w:lang w:eastAsia="ru-RU"/>
        </w:rPr>
      </w:pPr>
      <w:r w:rsidRPr="00731B53">
        <w:rPr>
          <w:sz w:val="24"/>
          <w:szCs w:val="24"/>
          <w:lang w:eastAsia="ru-RU"/>
        </w:rPr>
        <w:t>с понятием о здоровом образе жизни, его связи с укреплением здоровья и профилактикой вредных привычек, о роли и месте физической культуры в организации здорового образа жизни;</w:t>
      </w:r>
    </w:p>
    <w:p w:rsidR="00730F73" w:rsidRPr="00731B53" w:rsidRDefault="00730F73" w:rsidP="00730F73">
      <w:pPr>
        <w:widowControl/>
        <w:numPr>
          <w:ilvl w:val="0"/>
          <w:numId w:val="130"/>
        </w:numPr>
        <w:shd w:val="clear" w:color="auto" w:fill="FFFFFF"/>
        <w:autoSpaceDE/>
        <w:autoSpaceDN/>
        <w:spacing w:after="200" w:line="276" w:lineRule="auto"/>
        <w:ind w:left="0" w:firstLine="426"/>
        <w:rPr>
          <w:sz w:val="24"/>
          <w:szCs w:val="24"/>
          <w:lang w:eastAsia="ru-RU"/>
        </w:rPr>
      </w:pPr>
      <w:r w:rsidRPr="00731B53">
        <w:rPr>
          <w:sz w:val="24"/>
          <w:szCs w:val="24"/>
          <w:lang w:eastAsia="ru-RU"/>
        </w:rPr>
        <w:t>с видами обязательных испытаний (тестов) комплекса ГТО;</w:t>
      </w:r>
    </w:p>
    <w:p w:rsidR="00730F73" w:rsidRPr="00731B53" w:rsidRDefault="00730F73" w:rsidP="00730F73">
      <w:pPr>
        <w:widowControl/>
        <w:numPr>
          <w:ilvl w:val="0"/>
          <w:numId w:val="130"/>
        </w:numPr>
        <w:shd w:val="clear" w:color="auto" w:fill="FFFFFF"/>
        <w:autoSpaceDE/>
        <w:autoSpaceDN/>
        <w:spacing w:after="200" w:line="276" w:lineRule="auto"/>
        <w:ind w:left="0" w:firstLine="426"/>
        <w:rPr>
          <w:sz w:val="24"/>
          <w:szCs w:val="24"/>
          <w:lang w:eastAsia="ru-RU"/>
        </w:rPr>
      </w:pPr>
      <w:r w:rsidRPr="00731B53">
        <w:rPr>
          <w:sz w:val="24"/>
          <w:szCs w:val="24"/>
          <w:lang w:eastAsia="ru-RU"/>
        </w:rPr>
        <w:t>с правилами безопасного поведения во время занятий физическими упражнениями и причинами травматизма;</w:t>
      </w:r>
    </w:p>
    <w:p w:rsidR="00730F73" w:rsidRPr="00731B53" w:rsidRDefault="00730F73" w:rsidP="00730F73">
      <w:pPr>
        <w:widowControl/>
        <w:numPr>
          <w:ilvl w:val="0"/>
          <w:numId w:val="130"/>
        </w:numPr>
        <w:shd w:val="clear" w:color="auto" w:fill="FFFFFF"/>
        <w:autoSpaceDE/>
        <w:autoSpaceDN/>
        <w:spacing w:after="200" w:line="276" w:lineRule="auto"/>
        <w:ind w:left="0" w:firstLine="426"/>
        <w:rPr>
          <w:sz w:val="24"/>
          <w:szCs w:val="24"/>
          <w:lang w:eastAsia="ru-RU"/>
        </w:rPr>
      </w:pPr>
      <w:r w:rsidRPr="00731B53">
        <w:rPr>
          <w:sz w:val="24"/>
          <w:szCs w:val="24"/>
          <w:lang w:eastAsia="ru-RU"/>
        </w:rPr>
        <w:t>с техникой и правилами выполнения видов испытаний (тестов) комплекса ГТО.</w:t>
      </w:r>
    </w:p>
    <w:p w:rsidR="00730F73" w:rsidRPr="00731B53" w:rsidRDefault="00730F73" w:rsidP="00730F73">
      <w:pPr>
        <w:widowControl/>
        <w:shd w:val="clear" w:color="auto" w:fill="FFFFFF"/>
        <w:autoSpaceDE/>
        <w:autoSpaceDN/>
        <w:ind w:left="426"/>
        <w:rPr>
          <w:sz w:val="24"/>
          <w:szCs w:val="24"/>
          <w:lang w:eastAsia="ru-RU"/>
        </w:rPr>
      </w:pPr>
    </w:p>
    <w:p w:rsidR="00730F73" w:rsidRPr="00731B53" w:rsidRDefault="00730F73" w:rsidP="00730F73">
      <w:pPr>
        <w:widowControl/>
        <w:shd w:val="clear" w:color="auto" w:fill="FFFFFF"/>
        <w:autoSpaceDE/>
        <w:autoSpaceDN/>
        <w:rPr>
          <w:sz w:val="24"/>
          <w:szCs w:val="24"/>
          <w:lang w:eastAsia="ru-RU"/>
        </w:rPr>
      </w:pPr>
      <w:r w:rsidRPr="00731B53">
        <w:rPr>
          <w:b/>
          <w:sz w:val="24"/>
          <w:szCs w:val="24"/>
          <w:lang w:eastAsia="ru-RU"/>
        </w:rPr>
        <w:t>Раздел 2. Двигательные умения и навыки</w:t>
      </w:r>
      <w:r w:rsidRPr="00731B53">
        <w:rPr>
          <w:sz w:val="24"/>
          <w:szCs w:val="24"/>
          <w:lang w:eastAsia="ru-RU"/>
        </w:rPr>
        <w:t xml:space="preserve">. </w:t>
      </w:r>
    </w:p>
    <w:p w:rsidR="00730F73" w:rsidRPr="00731B53" w:rsidRDefault="00730F73" w:rsidP="00730F73">
      <w:pPr>
        <w:widowControl/>
        <w:shd w:val="clear" w:color="auto" w:fill="FFFFFF"/>
        <w:autoSpaceDE/>
        <w:autoSpaceDN/>
        <w:rPr>
          <w:sz w:val="24"/>
          <w:szCs w:val="24"/>
          <w:lang w:eastAsia="ru-RU"/>
        </w:rPr>
      </w:pPr>
      <w:r w:rsidRPr="00731B53">
        <w:rPr>
          <w:sz w:val="24"/>
          <w:szCs w:val="24"/>
          <w:lang w:eastAsia="ru-RU"/>
        </w:rPr>
        <w:t>Развитие двигательных способностей</w:t>
      </w:r>
    </w:p>
    <w:p w:rsidR="00730F73" w:rsidRPr="00731B53" w:rsidRDefault="00730F73" w:rsidP="00730F73">
      <w:pPr>
        <w:widowControl/>
        <w:shd w:val="clear" w:color="auto" w:fill="FFFFFF"/>
        <w:autoSpaceDE/>
        <w:autoSpaceDN/>
        <w:rPr>
          <w:sz w:val="24"/>
          <w:szCs w:val="24"/>
          <w:lang w:eastAsia="ru-RU"/>
        </w:rPr>
      </w:pPr>
      <w:r w:rsidRPr="00731B53">
        <w:rPr>
          <w:sz w:val="24"/>
          <w:szCs w:val="24"/>
          <w:lang w:eastAsia="ru-RU"/>
        </w:rPr>
        <w:t>Подвижная игра «Парами от водящего». Встречная эстафета.</w:t>
      </w:r>
    </w:p>
    <w:p w:rsidR="00730F73" w:rsidRPr="00731B53" w:rsidRDefault="00730F73" w:rsidP="00730F73">
      <w:pPr>
        <w:widowControl/>
        <w:shd w:val="clear" w:color="auto" w:fill="FFFFFF"/>
        <w:autoSpaceDE/>
        <w:autoSpaceDN/>
        <w:rPr>
          <w:sz w:val="24"/>
          <w:szCs w:val="24"/>
          <w:lang w:eastAsia="ru-RU"/>
        </w:rPr>
      </w:pPr>
      <w:r w:rsidRPr="00731B53">
        <w:rPr>
          <w:sz w:val="24"/>
          <w:szCs w:val="24"/>
          <w:lang w:eastAsia="ru-RU"/>
        </w:rPr>
        <w:t>Бег на 2 (3) км «по раскладке» (по специально рассчитанному графику преодоления отдельных отрезков дистанции) согласно нормативным требованиям комплекса ГТО.</w:t>
      </w:r>
    </w:p>
    <w:p w:rsidR="00730F73" w:rsidRPr="00731B53" w:rsidRDefault="00730F73" w:rsidP="00730F73">
      <w:pPr>
        <w:widowControl/>
        <w:shd w:val="clear" w:color="auto" w:fill="FFFFFF"/>
        <w:autoSpaceDE/>
        <w:autoSpaceDN/>
        <w:rPr>
          <w:sz w:val="24"/>
          <w:szCs w:val="24"/>
          <w:lang w:eastAsia="ru-RU"/>
        </w:rPr>
      </w:pPr>
      <w:r w:rsidRPr="00731B53">
        <w:rPr>
          <w:sz w:val="24"/>
          <w:szCs w:val="24"/>
          <w:lang w:eastAsia="ru-RU"/>
        </w:rPr>
        <w:t>Подтягивание из виса на высокой перекладине: узким хватом (ладонями к себе), широким хватом. Подтягивание с закреплённым на поясе отягощением. Подтягивание из виса лёжа на параллельных брусьях с опорой прямыми ногами о жерди. Упражнения на силовых тренажёрах (различные виды тяги, сгибания рук в локтевых суставах).</w:t>
      </w:r>
    </w:p>
    <w:p w:rsidR="00730F73" w:rsidRPr="00731B53" w:rsidRDefault="00730F73" w:rsidP="00730F73">
      <w:pPr>
        <w:widowControl/>
        <w:shd w:val="clear" w:color="auto" w:fill="FFFFFF"/>
        <w:autoSpaceDE/>
        <w:autoSpaceDN/>
        <w:rPr>
          <w:sz w:val="24"/>
          <w:szCs w:val="24"/>
          <w:lang w:eastAsia="ru-RU"/>
        </w:rPr>
      </w:pPr>
      <w:r w:rsidRPr="00731B53">
        <w:rPr>
          <w:sz w:val="24"/>
          <w:szCs w:val="24"/>
          <w:lang w:eastAsia="ru-RU"/>
        </w:rPr>
        <w:t xml:space="preserve">ми, одной ногой. </w:t>
      </w:r>
    </w:p>
    <w:p w:rsidR="00730F73" w:rsidRPr="00731B53" w:rsidRDefault="00730F73" w:rsidP="00730F73">
      <w:pPr>
        <w:widowControl/>
        <w:shd w:val="clear" w:color="auto" w:fill="FFFFFF"/>
        <w:autoSpaceDE/>
        <w:autoSpaceDN/>
        <w:rPr>
          <w:sz w:val="24"/>
          <w:szCs w:val="24"/>
          <w:lang w:eastAsia="ru-RU"/>
        </w:rPr>
      </w:pPr>
      <w:r w:rsidRPr="00731B53">
        <w:rPr>
          <w:sz w:val="24"/>
          <w:szCs w:val="24"/>
          <w:lang w:eastAsia="ru-RU"/>
        </w:rPr>
        <w:t>Прыжки в длину с места через ленту (верёвочку), расположенную на месте приземления согласно нормативам комплекса ГТО.</w:t>
      </w:r>
    </w:p>
    <w:p w:rsidR="00730F73" w:rsidRPr="00731B53" w:rsidRDefault="00730F73" w:rsidP="00730F73">
      <w:pPr>
        <w:widowControl/>
        <w:shd w:val="clear" w:color="auto" w:fill="FFFFFF"/>
        <w:autoSpaceDE/>
        <w:autoSpaceDN/>
        <w:rPr>
          <w:sz w:val="24"/>
          <w:szCs w:val="24"/>
          <w:lang w:eastAsia="ru-RU"/>
        </w:rPr>
      </w:pPr>
      <w:r w:rsidRPr="00731B53">
        <w:rPr>
          <w:sz w:val="24"/>
          <w:szCs w:val="24"/>
          <w:lang w:eastAsia="ru-RU"/>
        </w:rPr>
        <w:t>Поднимание туловища из положения лёжа на спине.</w:t>
      </w:r>
    </w:p>
    <w:p w:rsidR="00730F73" w:rsidRPr="00731B53" w:rsidRDefault="00730F73" w:rsidP="00730F73">
      <w:pPr>
        <w:widowControl/>
        <w:shd w:val="clear" w:color="auto" w:fill="FFFFFF"/>
        <w:autoSpaceDE/>
        <w:autoSpaceDN/>
        <w:rPr>
          <w:sz w:val="24"/>
          <w:szCs w:val="24"/>
          <w:lang w:eastAsia="ru-RU"/>
        </w:rPr>
      </w:pPr>
      <w:r w:rsidRPr="00731B53">
        <w:rPr>
          <w:sz w:val="24"/>
          <w:szCs w:val="24"/>
          <w:lang w:eastAsia="ru-RU"/>
        </w:rPr>
        <w:t>Способы держания гранаты. Метание гранаты с четырёх бросковых шагов.</w:t>
      </w:r>
    </w:p>
    <w:p w:rsidR="00730F73" w:rsidRPr="00731B53" w:rsidRDefault="00730F73" w:rsidP="00730F73">
      <w:pPr>
        <w:widowControl/>
        <w:shd w:val="clear" w:color="auto" w:fill="FFFFFF"/>
        <w:autoSpaceDE/>
        <w:autoSpaceDN/>
        <w:rPr>
          <w:sz w:val="24"/>
          <w:szCs w:val="24"/>
          <w:lang w:eastAsia="ru-RU"/>
        </w:rPr>
      </w:pPr>
      <w:r w:rsidRPr="00731B53">
        <w:rPr>
          <w:sz w:val="24"/>
          <w:szCs w:val="24"/>
          <w:lang w:eastAsia="ru-RU"/>
        </w:rPr>
        <w:t>Броски набивного мяча (2 кг) двумя руками из-за головы: с места, с шага.</w:t>
      </w:r>
    </w:p>
    <w:p w:rsidR="00730F73" w:rsidRPr="00731B53" w:rsidRDefault="00730F73" w:rsidP="00730F73">
      <w:pPr>
        <w:widowControl/>
        <w:shd w:val="clear" w:color="auto" w:fill="FFFFFF"/>
        <w:autoSpaceDE/>
        <w:autoSpaceDN/>
        <w:rPr>
          <w:sz w:val="24"/>
          <w:szCs w:val="24"/>
          <w:lang w:eastAsia="ru-RU"/>
        </w:rPr>
      </w:pPr>
      <w:r w:rsidRPr="00731B53">
        <w:rPr>
          <w:sz w:val="24"/>
          <w:szCs w:val="24"/>
          <w:lang w:eastAsia="ru-RU"/>
        </w:rPr>
        <w:t>Выполнение упражнений на развитие максимальной скорости бега;</w:t>
      </w:r>
    </w:p>
    <w:p w:rsidR="00730F73" w:rsidRPr="00731B53" w:rsidRDefault="00730F73" w:rsidP="00730F73">
      <w:pPr>
        <w:widowControl/>
        <w:shd w:val="clear" w:color="auto" w:fill="FFFFFF"/>
        <w:autoSpaceDE/>
        <w:autoSpaceDN/>
        <w:rPr>
          <w:sz w:val="24"/>
          <w:szCs w:val="24"/>
          <w:lang w:eastAsia="ru-RU"/>
        </w:rPr>
      </w:pPr>
      <w:r w:rsidRPr="00731B53">
        <w:rPr>
          <w:sz w:val="24"/>
          <w:szCs w:val="24"/>
          <w:lang w:eastAsia="ru-RU"/>
        </w:rPr>
        <w:t>развитие двигательной реакции и стартовой скорости, по специально рассчитанному графику преодоления отдельных отрезков дистанции, согласно нормативным требованиям комплекса ГТО</w:t>
      </w:r>
    </w:p>
    <w:p w:rsidR="00730F73" w:rsidRPr="00731B53" w:rsidRDefault="00730F73" w:rsidP="00730F73">
      <w:pPr>
        <w:widowControl/>
        <w:shd w:val="clear" w:color="auto" w:fill="FFFFFF"/>
        <w:autoSpaceDE/>
        <w:autoSpaceDN/>
        <w:rPr>
          <w:sz w:val="24"/>
          <w:szCs w:val="24"/>
          <w:lang w:eastAsia="ru-RU"/>
        </w:rPr>
      </w:pPr>
    </w:p>
    <w:p w:rsidR="00730F73" w:rsidRPr="00731B53" w:rsidRDefault="00730F73" w:rsidP="00730F73">
      <w:pPr>
        <w:widowControl/>
        <w:shd w:val="clear" w:color="auto" w:fill="FFFFFF"/>
        <w:autoSpaceDE/>
        <w:autoSpaceDN/>
        <w:rPr>
          <w:b/>
          <w:sz w:val="24"/>
          <w:szCs w:val="24"/>
          <w:lang w:eastAsia="ru-RU"/>
        </w:rPr>
      </w:pPr>
      <w:r w:rsidRPr="00731B53">
        <w:rPr>
          <w:b/>
          <w:sz w:val="24"/>
          <w:szCs w:val="24"/>
          <w:lang w:eastAsia="ru-RU"/>
        </w:rPr>
        <w:lastRenderedPageBreak/>
        <w:t>3. Раздел 3</w:t>
      </w:r>
    </w:p>
    <w:p w:rsidR="00730F73" w:rsidRPr="00731B53" w:rsidRDefault="00730F73" w:rsidP="00730F73">
      <w:pPr>
        <w:widowControl/>
        <w:shd w:val="clear" w:color="auto" w:fill="FFFFFF"/>
        <w:autoSpaceDE/>
        <w:autoSpaceDN/>
        <w:rPr>
          <w:b/>
          <w:sz w:val="24"/>
          <w:szCs w:val="24"/>
          <w:lang w:eastAsia="ru-RU"/>
        </w:rPr>
      </w:pPr>
      <w:r w:rsidRPr="00731B53">
        <w:rPr>
          <w:b/>
          <w:sz w:val="24"/>
          <w:szCs w:val="24"/>
          <w:lang w:eastAsia="ru-RU"/>
        </w:rPr>
        <w:t>Участие в соревнованиях.</w:t>
      </w:r>
      <w:r w:rsidRPr="00731B53">
        <w:rPr>
          <w:b/>
          <w:sz w:val="24"/>
          <w:szCs w:val="24"/>
          <w:lang w:eastAsia="ru-RU"/>
        </w:rPr>
        <w:br/>
      </w:r>
      <w:r w:rsidRPr="00731B53">
        <w:rPr>
          <w:sz w:val="24"/>
          <w:szCs w:val="24"/>
          <w:lang w:eastAsia="ru-RU"/>
        </w:rPr>
        <w:t xml:space="preserve">Организация, проведение и участие членов Школьного спортивного клуба </w:t>
      </w:r>
      <w:r w:rsidRPr="00731B53">
        <w:rPr>
          <w:rFonts w:eastAsia="Calibri"/>
          <w:sz w:val="24"/>
          <w:szCs w:val="24"/>
        </w:rPr>
        <w:t>«</w:t>
      </w:r>
      <w:r w:rsidRPr="00731B53">
        <w:rPr>
          <w:rFonts w:eastAsia="Calibri"/>
          <w:sz w:val="24"/>
          <w:szCs w:val="24"/>
          <w:lang w:val="en-US"/>
        </w:rPr>
        <w:t>Sport</w:t>
      </w:r>
      <w:r w:rsidRPr="00731B53">
        <w:rPr>
          <w:rFonts w:eastAsia="Calibri"/>
          <w:sz w:val="24"/>
          <w:szCs w:val="24"/>
        </w:rPr>
        <w:t>-</w:t>
      </w:r>
      <w:r w:rsidRPr="00731B53">
        <w:rPr>
          <w:rFonts w:eastAsia="Calibri"/>
          <w:sz w:val="24"/>
          <w:szCs w:val="24"/>
          <w:lang w:val="en-US"/>
        </w:rPr>
        <w:t>forever</w:t>
      </w:r>
      <w:r w:rsidRPr="00731B53">
        <w:rPr>
          <w:rFonts w:eastAsia="Calibri"/>
          <w:sz w:val="24"/>
          <w:szCs w:val="24"/>
        </w:rPr>
        <w:t>» дней здоровья, спортивных праздников, состязаний.</w:t>
      </w:r>
    </w:p>
    <w:p w:rsidR="00730F73" w:rsidRPr="00731B53" w:rsidRDefault="00730F73" w:rsidP="00730F73">
      <w:pPr>
        <w:widowControl/>
        <w:shd w:val="clear" w:color="auto" w:fill="FFFFFF"/>
        <w:autoSpaceDE/>
        <w:autoSpaceDN/>
        <w:rPr>
          <w:sz w:val="24"/>
          <w:szCs w:val="24"/>
          <w:lang w:eastAsia="ru-RU"/>
        </w:rPr>
      </w:pPr>
      <w:r w:rsidRPr="00731B53">
        <w:rPr>
          <w:rFonts w:eastAsia="Calibri"/>
          <w:sz w:val="24"/>
          <w:szCs w:val="24"/>
        </w:rPr>
        <w:t>Подготовка и участие в соревнованиях</w:t>
      </w:r>
      <w:r w:rsidRPr="00731B53">
        <w:rPr>
          <w:sz w:val="24"/>
          <w:szCs w:val="24"/>
          <w:lang w:eastAsia="ru-RU"/>
        </w:rPr>
        <w:t xml:space="preserve"> школьного, муниципального и региональных уровней.</w:t>
      </w:r>
    </w:p>
    <w:p w:rsidR="00730F73" w:rsidRPr="00731B53" w:rsidRDefault="00730F73" w:rsidP="00730F73">
      <w:pPr>
        <w:widowControl/>
        <w:shd w:val="clear" w:color="auto" w:fill="FFFFFF"/>
        <w:autoSpaceDE/>
        <w:autoSpaceDN/>
        <w:rPr>
          <w:sz w:val="24"/>
          <w:szCs w:val="24"/>
          <w:lang w:eastAsia="ru-RU"/>
        </w:rPr>
      </w:pPr>
      <w:r w:rsidRPr="00731B53">
        <w:rPr>
          <w:sz w:val="24"/>
          <w:szCs w:val="24"/>
          <w:lang w:eastAsia="ru-RU"/>
        </w:rPr>
        <w:t>Подготовка и участие в онлайн соревнованиях, конкурсах, викторинах и т.д.</w:t>
      </w:r>
    </w:p>
    <w:p w:rsidR="00730F73" w:rsidRPr="00731B53" w:rsidRDefault="00730F73" w:rsidP="00730F73">
      <w:pPr>
        <w:widowControl/>
        <w:shd w:val="clear" w:color="auto" w:fill="FFFFFF"/>
        <w:autoSpaceDE/>
        <w:autoSpaceDN/>
        <w:rPr>
          <w:sz w:val="24"/>
          <w:szCs w:val="24"/>
          <w:lang w:eastAsia="ru-RU"/>
        </w:rPr>
      </w:pPr>
    </w:p>
    <w:p w:rsidR="00730F73" w:rsidRPr="00731B53" w:rsidRDefault="00730F73" w:rsidP="00730F73">
      <w:pPr>
        <w:jc w:val="center"/>
        <w:rPr>
          <w:b/>
          <w:sz w:val="24"/>
          <w:szCs w:val="24"/>
        </w:rPr>
      </w:pPr>
      <w:r w:rsidRPr="00731B53">
        <w:rPr>
          <w:b/>
          <w:sz w:val="24"/>
          <w:szCs w:val="24"/>
        </w:rPr>
        <w:t>Программа курса внеурочной деятельности объединения</w:t>
      </w:r>
    </w:p>
    <w:p w:rsidR="00730F73" w:rsidRPr="00731B53" w:rsidRDefault="00730F73" w:rsidP="00730F73">
      <w:pPr>
        <w:jc w:val="center"/>
        <w:rPr>
          <w:b/>
          <w:sz w:val="24"/>
          <w:szCs w:val="24"/>
        </w:rPr>
      </w:pPr>
      <w:r w:rsidRPr="00731B53">
        <w:rPr>
          <w:b/>
          <w:sz w:val="24"/>
          <w:szCs w:val="24"/>
        </w:rPr>
        <w:t xml:space="preserve"> «Интеллектуальная лаборатория. Обществоведы»</w:t>
      </w:r>
    </w:p>
    <w:p w:rsidR="00730F73" w:rsidRPr="00731B53" w:rsidRDefault="00730F73" w:rsidP="00730F73">
      <w:pPr>
        <w:pStyle w:val="aa"/>
        <w:rPr>
          <w:b/>
          <w:sz w:val="24"/>
          <w:szCs w:val="24"/>
        </w:rPr>
      </w:pPr>
      <w:r w:rsidRPr="00731B53">
        <w:rPr>
          <w:b/>
          <w:sz w:val="24"/>
          <w:szCs w:val="24"/>
        </w:rPr>
        <w:t>Пояснительная записка</w:t>
      </w:r>
    </w:p>
    <w:p w:rsidR="00730F73" w:rsidRPr="00731B53" w:rsidRDefault="00730F73" w:rsidP="00730F73">
      <w:pPr>
        <w:rPr>
          <w:sz w:val="24"/>
          <w:szCs w:val="24"/>
        </w:rPr>
      </w:pPr>
      <w:r w:rsidRPr="00731B53">
        <w:rPr>
          <w:sz w:val="24"/>
          <w:szCs w:val="24"/>
        </w:rPr>
        <w:t xml:space="preserve"> Рабочая программа курса внеурочной </w:t>
      </w:r>
      <w:proofErr w:type="gramStart"/>
      <w:r w:rsidRPr="00731B53">
        <w:rPr>
          <w:sz w:val="24"/>
          <w:szCs w:val="24"/>
        </w:rPr>
        <w:t xml:space="preserve">деятельности </w:t>
      </w:r>
      <w:r w:rsidRPr="00731B53">
        <w:rPr>
          <w:b/>
          <w:sz w:val="24"/>
          <w:szCs w:val="24"/>
        </w:rPr>
        <w:t xml:space="preserve"> </w:t>
      </w:r>
      <w:r w:rsidRPr="00731B53">
        <w:rPr>
          <w:sz w:val="24"/>
          <w:szCs w:val="24"/>
        </w:rPr>
        <w:t>«</w:t>
      </w:r>
      <w:proofErr w:type="gramEnd"/>
      <w:r w:rsidRPr="00731B53">
        <w:rPr>
          <w:sz w:val="24"/>
          <w:szCs w:val="24"/>
        </w:rPr>
        <w:t xml:space="preserve">Интеллектуальная лаборатория. Обществоведы» для 10-11 класса составлена на основе Федерального государственного образовательного стандарта среднего общего образования, Основной образовательной программы среднего общего образования МБОУ «Гимназия№1», Программы воспитания МБОУ «Гимназия№1». </w:t>
      </w:r>
    </w:p>
    <w:p w:rsidR="00730F73" w:rsidRPr="00731B53" w:rsidRDefault="00730F73" w:rsidP="00730F73">
      <w:pPr>
        <w:rPr>
          <w:sz w:val="24"/>
          <w:szCs w:val="24"/>
        </w:rPr>
      </w:pPr>
      <w:r w:rsidRPr="00731B53">
        <w:rPr>
          <w:sz w:val="24"/>
          <w:szCs w:val="24"/>
        </w:rPr>
        <w:t xml:space="preserve">Цель: совершенствование подготовки обучающихся по обществознанию для сдачи предмета в форме ЕГЭ. </w:t>
      </w:r>
    </w:p>
    <w:p w:rsidR="00730F73" w:rsidRPr="00731B53" w:rsidRDefault="00730F73" w:rsidP="00730F73">
      <w:pPr>
        <w:rPr>
          <w:sz w:val="24"/>
          <w:szCs w:val="24"/>
        </w:rPr>
      </w:pPr>
      <w:r w:rsidRPr="00731B53">
        <w:rPr>
          <w:sz w:val="24"/>
          <w:szCs w:val="24"/>
        </w:rPr>
        <w:t xml:space="preserve">Задачи курса: </w:t>
      </w:r>
    </w:p>
    <w:p w:rsidR="00730F73" w:rsidRPr="00731B53" w:rsidRDefault="00730F73" w:rsidP="00730F73">
      <w:pPr>
        <w:rPr>
          <w:b/>
          <w:sz w:val="24"/>
          <w:szCs w:val="24"/>
        </w:rPr>
      </w:pPr>
      <w:r w:rsidRPr="00731B53">
        <w:rPr>
          <w:sz w:val="24"/>
          <w:szCs w:val="24"/>
        </w:rPr>
        <w:t>- повторить темы, вызывающие наибольшие трудности содержательного характера; обеспечить систематизацию, углубление и закрепление понятий высокого уровня теоретического обобщения; - развивать методологическую культуру при операциях с понятиями, работе с диаграммами и статистической информацией, текстами различного вида, проблемно-познавательными заданиями; - создать условия для овладения способами решения познавательных и логических заданий по обществознанию; - формировать умения и навыки поиска и систематизации информации, работы с различными типами источников; - формировать позитивное отношение к процедуре ЕГЭ по обществознанию и предлагаемым в рамках ЕГЭ заданиям. Общая характеристика курса «Обществознание: теория практика» Необходимость разработки данной программы обусловлена социальным запросом со стороны обучающихся, в осмыслении стратегии действий при подготовке к единому государственному экзамену. ЕГЭ по обществознанию относится к числу наиболее востребованных из всех, которые сдаются по выбору, поскольку утвержден в качестве вступительного испытания в ВУЗах по специальностям различной направленности: гуманитарной, социальной, экономической, педагогической, культурной и др. Курс является практико-ориентированным, призван помочь будущим выпускникам овладеть ключевыми познавательными и информационнокоммуникативными компетенциями, средствами контрольно-измерительных материалов ЕГЭ по обществознанию. Рабочая программа курса внеурочной деятельности «Обществознание: теория и практика» предназначена для обучающихся 10-11 классов, мотивированных на сдачу ЕГЭ по обществознанию и рассчитана на 34 часа (1 ч)</w:t>
      </w:r>
    </w:p>
    <w:p w:rsidR="00730F73" w:rsidRPr="00731B53" w:rsidRDefault="00730F73" w:rsidP="00730F73">
      <w:pPr>
        <w:ind w:firstLine="709"/>
        <w:jc w:val="center"/>
        <w:rPr>
          <w:b/>
          <w:bCs/>
          <w:sz w:val="24"/>
          <w:szCs w:val="24"/>
        </w:rPr>
      </w:pPr>
      <w:r w:rsidRPr="00731B53">
        <w:rPr>
          <w:b/>
          <w:bCs/>
          <w:sz w:val="24"/>
          <w:szCs w:val="24"/>
        </w:rPr>
        <w:t>Планируемые результаты</w:t>
      </w:r>
    </w:p>
    <w:p w:rsidR="00730F73" w:rsidRPr="00731B53" w:rsidRDefault="00730F73" w:rsidP="00730F73">
      <w:pPr>
        <w:ind w:firstLine="709"/>
        <w:jc w:val="both"/>
        <w:rPr>
          <w:sz w:val="24"/>
          <w:szCs w:val="24"/>
        </w:rPr>
      </w:pPr>
      <w:proofErr w:type="gramStart"/>
      <w:r w:rsidRPr="00731B53">
        <w:rPr>
          <w:sz w:val="24"/>
          <w:szCs w:val="24"/>
        </w:rPr>
        <w:t>Организация  деятельности</w:t>
      </w:r>
      <w:proofErr w:type="gramEnd"/>
      <w:r w:rsidRPr="00731B53">
        <w:rPr>
          <w:sz w:val="24"/>
          <w:szCs w:val="24"/>
        </w:rPr>
        <w:t xml:space="preserve"> по программе создаст условия для достижения личностных, метапредметных и предметных результатов.</w:t>
      </w:r>
    </w:p>
    <w:p w:rsidR="00730F73" w:rsidRPr="00731B53" w:rsidRDefault="00730F73" w:rsidP="00730F73">
      <w:pPr>
        <w:jc w:val="both"/>
        <w:rPr>
          <w:bCs/>
          <w:sz w:val="24"/>
          <w:szCs w:val="24"/>
        </w:rPr>
      </w:pPr>
      <w:r w:rsidRPr="00731B53">
        <w:rPr>
          <w:b/>
          <w:bCs/>
          <w:sz w:val="24"/>
          <w:szCs w:val="24"/>
        </w:rPr>
        <w:t>Личностными результатами</w:t>
      </w:r>
      <w:r w:rsidRPr="00731B53">
        <w:rPr>
          <w:rStyle w:val="apple-converted-space"/>
          <w:sz w:val="24"/>
          <w:szCs w:val="24"/>
        </w:rPr>
        <w:t> </w:t>
      </w:r>
      <w:r w:rsidRPr="00731B53">
        <w:rPr>
          <w:sz w:val="24"/>
          <w:szCs w:val="24"/>
        </w:rPr>
        <w:t>факультатива являются: мотивированность и направленность на активное и созидательное участие в будущем в общественной и государственной жизни; заинтересованность не только в личном успехе, но и в развитии различных сторон жизни общества, в благополучии и процветании своей страны; ценностные ориентиры, основанные на идеях патриотизма, любви и уважения к Отечеству; на отношении к человеку, его правам и свободам как высшей ценности; на стремлении к укреплению исторически сложившегося государственного единства; на признании равноправия народов, единства разнообразных культур; на убежденности в важности для общества семьи и семейных традиций; на осознании необходимости поддержания гражданского мира и согласия и своей ответственности за судьбу страны перед нынешними и грядущими поколениями.</w:t>
      </w:r>
    </w:p>
    <w:p w:rsidR="00730F73" w:rsidRPr="00731B53" w:rsidRDefault="00730F73" w:rsidP="00730F73">
      <w:pPr>
        <w:jc w:val="both"/>
        <w:rPr>
          <w:bCs/>
          <w:sz w:val="24"/>
          <w:szCs w:val="24"/>
        </w:rPr>
      </w:pPr>
      <w:r w:rsidRPr="00731B53">
        <w:rPr>
          <w:b/>
          <w:bCs/>
          <w:sz w:val="24"/>
          <w:szCs w:val="24"/>
        </w:rPr>
        <w:t>Предметные результаты</w:t>
      </w:r>
      <w:r w:rsidRPr="00731B53">
        <w:rPr>
          <w:sz w:val="24"/>
          <w:szCs w:val="24"/>
        </w:rPr>
        <w:t>: знание ряда ключевых понятий базовых для школьного обществознания;</w:t>
      </w:r>
      <w:r w:rsidRPr="00731B53">
        <w:rPr>
          <w:rStyle w:val="apple-converted-space"/>
          <w:sz w:val="24"/>
          <w:szCs w:val="24"/>
        </w:rPr>
        <w:t> </w:t>
      </w:r>
      <w:r w:rsidRPr="00731B53">
        <w:rPr>
          <w:sz w:val="24"/>
          <w:szCs w:val="24"/>
        </w:rPr>
        <w:t>относительно целостное представление об обществе и о человеке, о сферах и областях общественной жизни, механизмах и регуляторах деятельности людей;</w:t>
      </w:r>
      <w:r w:rsidRPr="00731B53">
        <w:rPr>
          <w:rStyle w:val="apple-converted-space"/>
          <w:sz w:val="24"/>
          <w:szCs w:val="24"/>
        </w:rPr>
        <w:t> </w:t>
      </w:r>
      <w:r w:rsidRPr="00731B53">
        <w:rPr>
          <w:sz w:val="24"/>
          <w:szCs w:val="24"/>
        </w:rPr>
        <w:t>умения находить нужную социальную информацию в различных источниках; адекватно ее воспринимать, применяя основные обществоведческие термины и понятия; преобразовывать в соответствии с решаемой проблемой, задачей;</w:t>
      </w:r>
      <w:r w:rsidRPr="00731B53">
        <w:rPr>
          <w:rStyle w:val="apple-converted-space"/>
          <w:sz w:val="24"/>
          <w:szCs w:val="24"/>
        </w:rPr>
        <w:t> </w:t>
      </w:r>
      <w:r w:rsidRPr="00731B53">
        <w:rPr>
          <w:sz w:val="24"/>
          <w:szCs w:val="24"/>
        </w:rPr>
        <w:t>умение различать факты, аргументы, оценочные суждения.</w:t>
      </w:r>
    </w:p>
    <w:p w:rsidR="00730F73" w:rsidRPr="00731B53" w:rsidRDefault="00730F73" w:rsidP="00730F73">
      <w:pPr>
        <w:jc w:val="both"/>
        <w:rPr>
          <w:sz w:val="24"/>
          <w:szCs w:val="24"/>
        </w:rPr>
      </w:pPr>
      <w:r w:rsidRPr="00731B53">
        <w:rPr>
          <w:b/>
          <w:bCs/>
          <w:sz w:val="24"/>
          <w:szCs w:val="24"/>
        </w:rPr>
        <w:t>Метапредметные результаты</w:t>
      </w:r>
      <w:r w:rsidRPr="00731B53">
        <w:rPr>
          <w:rStyle w:val="apple-converted-space"/>
          <w:sz w:val="24"/>
          <w:szCs w:val="24"/>
        </w:rPr>
        <w:t> </w:t>
      </w:r>
      <w:r w:rsidRPr="00731B53">
        <w:rPr>
          <w:sz w:val="24"/>
          <w:szCs w:val="24"/>
        </w:rPr>
        <w:t xml:space="preserve"> факультатива: умении сознательно организовывать свою </w:t>
      </w:r>
      <w:r w:rsidRPr="00731B53">
        <w:rPr>
          <w:sz w:val="24"/>
          <w:szCs w:val="24"/>
        </w:rPr>
        <w:lastRenderedPageBreak/>
        <w:t>познавательную деятельность; умении объяснять явления и процессы социальной действительности с научных, социально-философских позиций; рассматривать их комплексно в контексте сложившихся реалий и возможных перспектив; способности анализировать реальные социальные ситуации, выбирать адекватные способы деятельности и модели поведения в рамках реализуемых основных социальных ролей; владении различными видами публичных выступлений; умении выполнять познавательные и практические задания.</w:t>
      </w:r>
    </w:p>
    <w:p w:rsidR="00730F73" w:rsidRPr="00731B53" w:rsidRDefault="00730F73" w:rsidP="00730F73">
      <w:pPr>
        <w:jc w:val="both"/>
        <w:rPr>
          <w:bCs/>
          <w:sz w:val="24"/>
          <w:szCs w:val="24"/>
        </w:rPr>
      </w:pPr>
    </w:p>
    <w:p w:rsidR="00730F73" w:rsidRPr="00731B53" w:rsidRDefault="00730F73" w:rsidP="00730F73">
      <w:pPr>
        <w:jc w:val="center"/>
        <w:rPr>
          <w:b/>
          <w:sz w:val="24"/>
          <w:szCs w:val="24"/>
        </w:rPr>
      </w:pPr>
      <w:r w:rsidRPr="00731B53">
        <w:rPr>
          <w:b/>
          <w:bCs/>
          <w:sz w:val="24"/>
          <w:szCs w:val="24"/>
        </w:rPr>
        <w:t xml:space="preserve">Содержание учебного материала программы </w:t>
      </w:r>
      <w:r w:rsidRPr="00731B53">
        <w:rPr>
          <w:b/>
          <w:sz w:val="24"/>
          <w:szCs w:val="24"/>
        </w:rPr>
        <w:t xml:space="preserve">объединения «Интеллектуальная </w:t>
      </w:r>
      <w:proofErr w:type="gramStart"/>
      <w:r w:rsidRPr="00731B53">
        <w:rPr>
          <w:b/>
          <w:sz w:val="24"/>
          <w:szCs w:val="24"/>
        </w:rPr>
        <w:t>лаборатория.Обществоведы</w:t>
      </w:r>
      <w:proofErr w:type="gramEnd"/>
      <w:r w:rsidRPr="00731B53">
        <w:rPr>
          <w:b/>
          <w:sz w:val="24"/>
          <w:szCs w:val="24"/>
        </w:rPr>
        <w:t>-2023)</w:t>
      </w:r>
    </w:p>
    <w:p w:rsidR="00730F73" w:rsidRPr="00731B53" w:rsidRDefault="00730F73" w:rsidP="00730F73">
      <w:pPr>
        <w:pStyle w:val="Style3"/>
        <w:tabs>
          <w:tab w:val="left" w:pos="6223"/>
        </w:tabs>
        <w:spacing w:line="240" w:lineRule="auto"/>
        <w:rPr>
          <w:rStyle w:val="FontStyle310"/>
        </w:rPr>
      </w:pPr>
      <w:r w:rsidRPr="00731B53">
        <w:rPr>
          <w:rStyle w:val="FontStyle310"/>
        </w:rPr>
        <w:t xml:space="preserve">Программа соответствует перечню   </w:t>
      </w:r>
      <w:proofErr w:type="gramStart"/>
      <w:r w:rsidRPr="00731B53">
        <w:rPr>
          <w:rStyle w:val="FontStyle310"/>
        </w:rPr>
        <w:t>элементов  содержания</w:t>
      </w:r>
      <w:proofErr w:type="gramEnd"/>
      <w:r w:rsidRPr="00731B53">
        <w:rPr>
          <w:rStyle w:val="FontStyle310"/>
        </w:rPr>
        <w:t>,  проверяемых  на  едином  государственном  экзамене  по  истории,  составлена  на  основе  раздела «Обязательный минимум  содержания  основных  образовательных  программ» Федерального компонента  государственного  стандарта  среднего общего  образования по истории (базовый и профильный уровни).  И предусматривает входное и итоговое тестирование. Кроме этого ученики на каждом занятии получают набор заданий по определенной теме для тренировки своих знаний и умений.</w:t>
      </w:r>
    </w:p>
    <w:p w:rsidR="00730F73" w:rsidRPr="00731B53" w:rsidRDefault="00730F73" w:rsidP="00730F73">
      <w:pPr>
        <w:pStyle w:val="Style3"/>
        <w:tabs>
          <w:tab w:val="left" w:pos="6223"/>
        </w:tabs>
        <w:spacing w:line="240" w:lineRule="auto"/>
        <w:rPr>
          <w:rStyle w:val="FontStyle310"/>
          <w:b/>
        </w:rPr>
      </w:pPr>
      <w:r w:rsidRPr="00731B53">
        <w:rPr>
          <w:rStyle w:val="FontStyle310"/>
          <w:b/>
        </w:rPr>
        <w:t xml:space="preserve">10 </w:t>
      </w:r>
      <w:proofErr w:type="gramStart"/>
      <w:r w:rsidRPr="00731B53">
        <w:rPr>
          <w:rStyle w:val="FontStyle310"/>
          <w:b/>
        </w:rPr>
        <w:t>класс(</w:t>
      </w:r>
      <w:proofErr w:type="gramEnd"/>
      <w:r w:rsidRPr="00731B53">
        <w:rPr>
          <w:rStyle w:val="FontStyle310"/>
          <w:b/>
        </w:rPr>
        <w:t>34 часа)</w:t>
      </w:r>
    </w:p>
    <w:p w:rsidR="00730F73" w:rsidRPr="00731B53" w:rsidRDefault="00730F73" w:rsidP="00730F73">
      <w:pPr>
        <w:pStyle w:val="Style3"/>
        <w:tabs>
          <w:tab w:val="left" w:pos="0"/>
          <w:tab w:val="left" w:pos="3339"/>
        </w:tabs>
        <w:spacing w:line="240" w:lineRule="auto"/>
        <w:rPr>
          <w:rStyle w:val="FontStyle310"/>
          <w:b/>
        </w:rPr>
      </w:pPr>
      <w:r w:rsidRPr="00731B53">
        <w:rPr>
          <w:rStyle w:val="FontStyle310"/>
          <w:b/>
        </w:rPr>
        <w:t xml:space="preserve">  Человек и общество </w:t>
      </w:r>
      <w:r w:rsidRPr="00731B53">
        <w:rPr>
          <w:rStyle w:val="FontStyle310"/>
          <w:b/>
        </w:rPr>
        <w:tab/>
        <w:t>17часов</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1.1  Природное</w:t>
      </w:r>
      <w:proofErr w:type="gramEnd"/>
      <w:r w:rsidRPr="00731B53">
        <w:rPr>
          <w:rStyle w:val="FontStyle310"/>
          <w:bCs/>
        </w:rPr>
        <w:t xml:space="preserve"> и общественное в человеке. (Человек как результат биологической и социокультурной эволюции)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1.2  Мировоззрение</w:t>
      </w:r>
      <w:proofErr w:type="gramEnd"/>
      <w:r w:rsidRPr="00731B53">
        <w:rPr>
          <w:rStyle w:val="FontStyle310"/>
          <w:bCs/>
        </w:rPr>
        <w:t xml:space="preserve">, его виды и формы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1.3  Виды</w:t>
      </w:r>
      <w:proofErr w:type="gramEnd"/>
      <w:r w:rsidRPr="00731B53">
        <w:rPr>
          <w:rStyle w:val="FontStyle310"/>
          <w:bCs/>
        </w:rPr>
        <w:t xml:space="preserve"> знаний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1.4  Понятие</w:t>
      </w:r>
      <w:proofErr w:type="gramEnd"/>
      <w:r w:rsidRPr="00731B53">
        <w:rPr>
          <w:rStyle w:val="FontStyle310"/>
          <w:bCs/>
        </w:rPr>
        <w:t xml:space="preserve"> истины, её критерии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1.5  Мышление</w:t>
      </w:r>
      <w:proofErr w:type="gramEnd"/>
      <w:r w:rsidRPr="00731B53">
        <w:rPr>
          <w:rStyle w:val="FontStyle310"/>
          <w:bCs/>
        </w:rPr>
        <w:t xml:space="preserve"> и деятельность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1.6  Потребности</w:t>
      </w:r>
      <w:proofErr w:type="gramEnd"/>
      <w:r w:rsidRPr="00731B53">
        <w:rPr>
          <w:rStyle w:val="FontStyle310"/>
          <w:bCs/>
        </w:rPr>
        <w:t xml:space="preserve"> и интересы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1.7  Свобода</w:t>
      </w:r>
      <w:proofErr w:type="gramEnd"/>
      <w:r w:rsidRPr="00731B53">
        <w:rPr>
          <w:rStyle w:val="FontStyle310"/>
          <w:bCs/>
        </w:rPr>
        <w:t xml:space="preserve">  и  необходимость  в  человеческой  деятельности. Свобода и ответственность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1.8  Системное</w:t>
      </w:r>
      <w:proofErr w:type="gramEnd"/>
      <w:r w:rsidRPr="00731B53">
        <w:rPr>
          <w:rStyle w:val="FontStyle310"/>
          <w:bCs/>
        </w:rPr>
        <w:t xml:space="preserve">  строение общества:  элементы и подсистемы</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1.9  Основные</w:t>
      </w:r>
      <w:proofErr w:type="gramEnd"/>
      <w:r w:rsidRPr="00731B53">
        <w:rPr>
          <w:rStyle w:val="FontStyle310"/>
          <w:bCs/>
        </w:rPr>
        <w:t xml:space="preserve"> институты общества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1.10  Понятие</w:t>
      </w:r>
      <w:proofErr w:type="gramEnd"/>
      <w:r w:rsidRPr="00731B53">
        <w:rPr>
          <w:rStyle w:val="FontStyle310"/>
          <w:bCs/>
        </w:rPr>
        <w:t xml:space="preserve">  культуры.  </w:t>
      </w:r>
      <w:proofErr w:type="gramStart"/>
      <w:r w:rsidRPr="00731B53">
        <w:rPr>
          <w:rStyle w:val="FontStyle310"/>
          <w:bCs/>
        </w:rPr>
        <w:t>Формы  и</w:t>
      </w:r>
      <w:proofErr w:type="gramEnd"/>
      <w:r w:rsidRPr="00731B53">
        <w:rPr>
          <w:rStyle w:val="FontStyle310"/>
          <w:bCs/>
        </w:rPr>
        <w:t xml:space="preserve">  разновидности культуры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1.11  Наука</w:t>
      </w:r>
      <w:proofErr w:type="gramEnd"/>
      <w:r w:rsidRPr="00731B53">
        <w:rPr>
          <w:rStyle w:val="FontStyle310"/>
          <w:bCs/>
        </w:rPr>
        <w:t xml:space="preserve">. Основные особенности научного мышления.  </w:t>
      </w:r>
      <w:proofErr w:type="gramStart"/>
      <w:r w:rsidRPr="00731B53">
        <w:rPr>
          <w:rStyle w:val="FontStyle310"/>
          <w:bCs/>
        </w:rPr>
        <w:t>Естественные  и</w:t>
      </w:r>
      <w:proofErr w:type="gramEnd"/>
      <w:r w:rsidRPr="00731B53">
        <w:rPr>
          <w:rStyle w:val="FontStyle310"/>
          <w:bCs/>
        </w:rPr>
        <w:t xml:space="preserve">  социально-гуманитарные науки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1.12  Образование</w:t>
      </w:r>
      <w:proofErr w:type="gramEnd"/>
      <w:r w:rsidRPr="00731B53">
        <w:rPr>
          <w:rStyle w:val="FontStyle310"/>
          <w:bCs/>
        </w:rPr>
        <w:t xml:space="preserve">, его значение для личности и общества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1.13  Религия</w:t>
      </w:r>
      <w:proofErr w:type="gramEnd"/>
      <w:r w:rsidRPr="00731B53">
        <w:rPr>
          <w:rStyle w:val="FontStyle310"/>
          <w:bCs/>
        </w:rPr>
        <w:t xml:space="preserve">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1.14  Искусство</w:t>
      </w:r>
      <w:proofErr w:type="gramEnd"/>
      <w:r w:rsidRPr="00731B53">
        <w:rPr>
          <w:rStyle w:val="FontStyle310"/>
          <w:bCs/>
        </w:rPr>
        <w:t xml:space="preserve">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1.15  Мораль</w:t>
      </w:r>
      <w:proofErr w:type="gramEnd"/>
      <w:r w:rsidRPr="00731B53">
        <w:rPr>
          <w:rStyle w:val="FontStyle310"/>
          <w:bCs/>
        </w:rPr>
        <w:t xml:space="preserve">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1.16  Понятие</w:t>
      </w:r>
      <w:proofErr w:type="gramEnd"/>
      <w:r w:rsidRPr="00731B53">
        <w:rPr>
          <w:rStyle w:val="FontStyle310"/>
          <w:bCs/>
        </w:rPr>
        <w:t xml:space="preserve"> общественного прогресса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1.17  Многовариантность</w:t>
      </w:r>
      <w:proofErr w:type="gramEnd"/>
      <w:r w:rsidRPr="00731B53">
        <w:rPr>
          <w:rStyle w:val="FontStyle310"/>
          <w:bCs/>
        </w:rPr>
        <w:t xml:space="preserve">  общественного  развития (типы обществ)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1.18  Угрозы</w:t>
      </w:r>
      <w:proofErr w:type="gramEnd"/>
      <w:r w:rsidRPr="00731B53">
        <w:rPr>
          <w:rStyle w:val="FontStyle310"/>
          <w:bCs/>
        </w:rPr>
        <w:t xml:space="preserve"> XXI в. (глобальные проблемы) </w:t>
      </w:r>
    </w:p>
    <w:p w:rsidR="00730F73" w:rsidRPr="00731B53" w:rsidRDefault="00730F73" w:rsidP="00730F73">
      <w:pPr>
        <w:pStyle w:val="Style3"/>
        <w:tabs>
          <w:tab w:val="left" w:pos="0"/>
        </w:tabs>
        <w:spacing w:line="240" w:lineRule="auto"/>
        <w:rPr>
          <w:rStyle w:val="FontStyle310"/>
          <w:b/>
        </w:rPr>
      </w:pPr>
      <w:r w:rsidRPr="00731B53">
        <w:rPr>
          <w:rStyle w:val="FontStyle310"/>
          <w:b/>
        </w:rPr>
        <w:t xml:space="preserve">  Экономика 17 часов</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2.1  Экономика</w:t>
      </w:r>
      <w:proofErr w:type="gramEnd"/>
      <w:r w:rsidRPr="00731B53">
        <w:rPr>
          <w:rStyle w:val="FontStyle310"/>
          <w:bCs/>
        </w:rPr>
        <w:t xml:space="preserve"> и экономическая наука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2.2  Факторы</w:t>
      </w:r>
      <w:proofErr w:type="gramEnd"/>
      <w:r w:rsidRPr="00731B53">
        <w:rPr>
          <w:rStyle w:val="FontStyle310"/>
          <w:bCs/>
        </w:rPr>
        <w:t xml:space="preserve"> производства и факторные доходы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2.3  Экономические</w:t>
      </w:r>
      <w:proofErr w:type="gramEnd"/>
      <w:r w:rsidRPr="00731B53">
        <w:rPr>
          <w:rStyle w:val="FontStyle310"/>
          <w:bCs/>
        </w:rPr>
        <w:t xml:space="preserve"> системы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2.4  Рынок</w:t>
      </w:r>
      <w:proofErr w:type="gramEnd"/>
      <w:r w:rsidRPr="00731B53">
        <w:rPr>
          <w:rStyle w:val="FontStyle310"/>
          <w:bCs/>
        </w:rPr>
        <w:t xml:space="preserve">  и  рыночный  механизм.  </w:t>
      </w:r>
      <w:proofErr w:type="gramStart"/>
      <w:r w:rsidRPr="00731B53">
        <w:rPr>
          <w:rStyle w:val="FontStyle310"/>
          <w:bCs/>
        </w:rPr>
        <w:t>Спрос  и</w:t>
      </w:r>
      <w:proofErr w:type="gramEnd"/>
      <w:r w:rsidRPr="00731B53">
        <w:rPr>
          <w:rStyle w:val="FontStyle310"/>
          <w:bCs/>
        </w:rPr>
        <w:t xml:space="preserve">  предложение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2.5  Постоянные</w:t>
      </w:r>
      <w:proofErr w:type="gramEnd"/>
      <w:r w:rsidRPr="00731B53">
        <w:rPr>
          <w:rStyle w:val="FontStyle310"/>
          <w:bCs/>
        </w:rPr>
        <w:t xml:space="preserve"> и переменные затраты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2.6  Финансовые</w:t>
      </w:r>
      <w:proofErr w:type="gramEnd"/>
      <w:r w:rsidRPr="00731B53">
        <w:rPr>
          <w:rStyle w:val="FontStyle310"/>
          <w:bCs/>
        </w:rPr>
        <w:t xml:space="preserve"> институты. Банковская система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2.7  Основные</w:t>
      </w:r>
      <w:proofErr w:type="gramEnd"/>
      <w:r w:rsidRPr="00731B53">
        <w:rPr>
          <w:rStyle w:val="FontStyle310"/>
          <w:bCs/>
        </w:rPr>
        <w:t xml:space="preserve"> источники финансирования бизнеса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2.8  Ценные</w:t>
      </w:r>
      <w:proofErr w:type="gramEnd"/>
      <w:r w:rsidRPr="00731B53">
        <w:rPr>
          <w:rStyle w:val="FontStyle310"/>
          <w:bCs/>
        </w:rPr>
        <w:t xml:space="preserve"> бумаги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2.9  Рынок</w:t>
      </w:r>
      <w:proofErr w:type="gramEnd"/>
      <w:r w:rsidRPr="00731B53">
        <w:rPr>
          <w:rStyle w:val="FontStyle310"/>
          <w:bCs/>
        </w:rPr>
        <w:t xml:space="preserve"> труда. Безработица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2.10  Виды</w:t>
      </w:r>
      <w:proofErr w:type="gramEnd"/>
      <w:r w:rsidRPr="00731B53">
        <w:rPr>
          <w:rStyle w:val="FontStyle310"/>
          <w:bCs/>
        </w:rPr>
        <w:t xml:space="preserve">, причины и последствия инфляции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2.11  Экономический</w:t>
      </w:r>
      <w:proofErr w:type="gramEnd"/>
      <w:r w:rsidRPr="00731B53">
        <w:rPr>
          <w:rStyle w:val="FontStyle310"/>
          <w:bCs/>
        </w:rPr>
        <w:t xml:space="preserve"> рост и развитие. Понятие ВВП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2.12  Роль</w:t>
      </w:r>
      <w:proofErr w:type="gramEnd"/>
      <w:r w:rsidRPr="00731B53">
        <w:rPr>
          <w:rStyle w:val="FontStyle310"/>
          <w:bCs/>
        </w:rPr>
        <w:t xml:space="preserve"> государства в экономике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2.13  Налоги</w:t>
      </w:r>
      <w:proofErr w:type="gramEnd"/>
      <w:r w:rsidRPr="00731B53">
        <w:rPr>
          <w:rStyle w:val="FontStyle310"/>
          <w:bCs/>
        </w:rPr>
        <w:t xml:space="preserve">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2.14  Государственный</w:t>
      </w:r>
      <w:proofErr w:type="gramEnd"/>
      <w:r w:rsidRPr="00731B53">
        <w:rPr>
          <w:rStyle w:val="FontStyle310"/>
          <w:bCs/>
        </w:rPr>
        <w:t xml:space="preserve"> бюджет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2.15  Мировая</w:t>
      </w:r>
      <w:proofErr w:type="gramEnd"/>
      <w:r w:rsidRPr="00731B53">
        <w:rPr>
          <w:rStyle w:val="FontStyle310"/>
          <w:bCs/>
        </w:rPr>
        <w:t xml:space="preserve"> экономика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2.16  Рациональное</w:t>
      </w:r>
      <w:proofErr w:type="gramEnd"/>
      <w:r w:rsidRPr="00731B53">
        <w:rPr>
          <w:rStyle w:val="FontStyle310"/>
          <w:bCs/>
        </w:rPr>
        <w:t xml:space="preserve">  экономическое  поведение  собственника,  работника,  потребителя,  семьянина, гражданина</w:t>
      </w:r>
    </w:p>
    <w:p w:rsidR="00730F73" w:rsidRPr="00731B53" w:rsidRDefault="00730F73" w:rsidP="00730F73">
      <w:pPr>
        <w:pStyle w:val="Style3"/>
        <w:tabs>
          <w:tab w:val="left" w:pos="0"/>
        </w:tabs>
        <w:spacing w:line="240" w:lineRule="auto"/>
        <w:rPr>
          <w:rStyle w:val="FontStyle310"/>
          <w:b/>
          <w:bCs/>
        </w:rPr>
      </w:pPr>
      <w:r w:rsidRPr="00731B53">
        <w:rPr>
          <w:rStyle w:val="FontStyle310"/>
          <w:b/>
          <w:bCs/>
        </w:rPr>
        <w:t xml:space="preserve">11 </w:t>
      </w:r>
      <w:proofErr w:type="gramStart"/>
      <w:r w:rsidRPr="00731B53">
        <w:rPr>
          <w:rStyle w:val="FontStyle310"/>
          <w:b/>
          <w:bCs/>
        </w:rPr>
        <w:t>класс(</w:t>
      </w:r>
      <w:proofErr w:type="gramEnd"/>
      <w:r w:rsidRPr="00731B53">
        <w:rPr>
          <w:rStyle w:val="FontStyle310"/>
          <w:b/>
          <w:bCs/>
        </w:rPr>
        <w:t>34 часа)</w:t>
      </w:r>
    </w:p>
    <w:p w:rsidR="00730F73" w:rsidRPr="00731B53" w:rsidRDefault="00730F73" w:rsidP="00730F73">
      <w:pPr>
        <w:pStyle w:val="Style3"/>
        <w:tabs>
          <w:tab w:val="left" w:pos="0"/>
        </w:tabs>
        <w:spacing w:line="240" w:lineRule="auto"/>
        <w:rPr>
          <w:rStyle w:val="FontStyle310"/>
          <w:b/>
        </w:rPr>
      </w:pPr>
      <w:r w:rsidRPr="00731B53">
        <w:rPr>
          <w:rStyle w:val="FontStyle310"/>
          <w:b/>
        </w:rPr>
        <w:t xml:space="preserve">  Социальные отношения 12 часов</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3.1  Социальная</w:t>
      </w:r>
      <w:proofErr w:type="gramEnd"/>
      <w:r w:rsidRPr="00731B53">
        <w:rPr>
          <w:rStyle w:val="FontStyle310"/>
          <w:bCs/>
        </w:rPr>
        <w:t xml:space="preserve"> стратификация и мобильность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3.2  Социальные</w:t>
      </w:r>
      <w:proofErr w:type="gramEnd"/>
      <w:r w:rsidRPr="00731B53">
        <w:rPr>
          <w:rStyle w:val="FontStyle310"/>
          <w:bCs/>
        </w:rPr>
        <w:t xml:space="preserve"> группы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3.3  Молодёжь</w:t>
      </w:r>
      <w:proofErr w:type="gramEnd"/>
      <w:r w:rsidRPr="00731B53">
        <w:rPr>
          <w:rStyle w:val="FontStyle310"/>
          <w:bCs/>
        </w:rPr>
        <w:t xml:space="preserve"> как социальная группа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lastRenderedPageBreak/>
        <w:t>3.4  Этнические</w:t>
      </w:r>
      <w:proofErr w:type="gramEnd"/>
      <w:r w:rsidRPr="00731B53">
        <w:rPr>
          <w:rStyle w:val="FontStyle310"/>
          <w:bCs/>
        </w:rPr>
        <w:t xml:space="preserve"> общности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3.5  Межнациональные</w:t>
      </w:r>
      <w:proofErr w:type="gramEnd"/>
      <w:r w:rsidRPr="00731B53">
        <w:rPr>
          <w:rStyle w:val="FontStyle310"/>
          <w:bCs/>
        </w:rPr>
        <w:t xml:space="preserve">  отношения,  этносоциальные конфликты, пути их разрешения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3.6  Конституционные</w:t>
      </w:r>
      <w:proofErr w:type="gramEnd"/>
      <w:r w:rsidRPr="00731B53">
        <w:rPr>
          <w:rStyle w:val="FontStyle310"/>
          <w:bCs/>
        </w:rPr>
        <w:t xml:space="preserve">  принципы (основы)  национальной политики в Российской Федерации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3.7  Социальный</w:t>
      </w:r>
      <w:proofErr w:type="gramEnd"/>
      <w:r w:rsidRPr="00731B53">
        <w:rPr>
          <w:rStyle w:val="FontStyle310"/>
          <w:bCs/>
        </w:rPr>
        <w:t xml:space="preserve"> конфликт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3.8  Виды</w:t>
      </w:r>
      <w:proofErr w:type="gramEnd"/>
      <w:r w:rsidRPr="00731B53">
        <w:rPr>
          <w:rStyle w:val="FontStyle310"/>
          <w:bCs/>
        </w:rPr>
        <w:t xml:space="preserve"> социальных норм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3.9  Социальный</w:t>
      </w:r>
      <w:proofErr w:type="gramEnd"/>
      <w:r w:rsidRPr="00731B53">
        <w:rPr>
          <w:rStyle w:val="FontStyle310"/>
          <w:bCs/>
        </w:rPr>
        <w:t xml:space="preserve"> контроль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3.10  Семья</w:t>
      </w:r>
      <w:proofErr w:type="gramEnd"/>
      <w:r w:rsidRPr="00731B53">
        <w:rPr>
          <w:rStyle w:val="FontStyle310"/>
          <w:bCs/>
        </w:rPr>
        <w:t xml:space="preserve"> и брак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3.11  Отклоняющееся</w:t>
      </w:r>
      <w:proofErr w:type="gramEnd"/>
      <w:r w:rsidRPr="00731B53">
        <w:rPr>
          <w:rStyle w:val="FontStyle310"/>
          <w:bCs/>
        </w:rPr>
        <w:t xml:space="preserve"> поведение и его типы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3.12  Социальная</w:t>
      </w:r>
      <w:proofErr w:type="gramEnd"/>
      <w:r w:rsidRPr="00731B53">
        <w:rPr>
          <w:rStyle w:val="FontStyle310"/>
          <w:bCs/>
        </w:rPr>
        <w:t xml:space="preserve"> роль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3.13  Социализация</w:t>
      </w:r>
      <w:proofErr w:type="gramEnd"/>
      <w:r w:rsidRPr="00731B53">
        <w:rPr>
          <w:rStyle w:val="FontStyle310"/>
          <w:bCs/>
        </w:rPr>
        <w:t xml:space="preserve"> индивида </w:t>
      </w:r>
    </w:p>
    <w:p w:rsidR="00730F73" w:rsidRPr="00731B53" w:rsidRDefault="00730F73" w:rsidP="00730F73">
      <w:pPr>
        <w:pStyle w:val="Style3"/>
        <w:tabs>
          <w:tab w:val="left" w:pos="0"/>
        </w:tabs>
        <w:spacing w:line="240" w:lineRule="auto"/>
        <w:rPr>
          <w:rStyle w:val="FontStyle310"/>
          <w:b/>
        </w:rPr>
      </w:pPr>
      <w:r w:rsidRPr="00731B53">
        <w:rPr>
          <w:rStyle w:val="FontStyle310"/>
          <w:b/>
        </w:rPr>
        <w:t xml:space="preserve">  Политика 12 часов</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4.1  Понятие</w:t>
      </w:r>
      <w:proofErr w:type="gramEnd"/>
      <w:r w:rsidRPr="00731B53">
        <w:rPr>
          <w:rStyle w:val="FontStyle310"/>
          <w:bCs/>
        </w:rPr>
        <w:t xml:space="preserve"> власти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4.2  Государство</w:t>
      </w:r>
      <w:proofErr w:type="gramEnd"/>
      <w:r w:rsidRPr="00731B53">
        <w:rPr>
          <w:rStyle w:val="FontStyle310"/>
          <w:bCs/>
        </w:rPr>
        <w:t xml:space="preserve">, его функции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4.3  Политическая</w:t>
      </w:r>
      <w:proofErr w:type="gramEnd"/>
      <w:r w:rsidRPr="00731B53">
        <w:rPr>
          <w:rStyle w:val="FontStyle310"/>
          <w:bCs/>
        </w:rPr>
        <w:t xml:space="preserve"> система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4.4  Типология</w:t>
      </w:r>
      <w:proofErr w:type="gramEnd"/>
      <w:r w:rsidRPr="00731B53">
        <w:rPr>
          <w:rStyle w:val="FontStyle310"/>
          <w:bCs/>
        </w:rPr>
        <w:t xml:space="preserve"> политических режимов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4.5  Демократия</w:t>
      </w:r>
      <w:proofErr w:type="gramEnd"/>
      <w:r w:rsidRPr="00731B53">
        <w:rPr>
          <w:rStyle w:val="FontStyle310"/>
          <w:bCs/>
        </w:rPr>
        <w:t xml:space="preserve">, её основные ценности и признаки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4.6  Гражданское</w:t>
      </w:r>
      <w:proofErr w:type="gramEnd"/>
      <w:r w:rsidRPr="00731B53">
        <w:rPr>
          <w:rStyle w:val="FontStyle310"/>
          <w:bCs/>
        </w:rPr>
        <w:t xml:space="preserve"> общество и государство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4.7  Политическая</w:t>
      </w:r>
      <w:proofErr w:type="gramEnd"/>
      <w:r w:rsidRPr="00731B53">
        <w:rPr>
          <w:rStyle w:val="FontStyle310"/>
          <w:bCs/>
        </w:rPr>
        <w:t xml:space="preserve"> элита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4.8  Политические</w:t>
      </w:r>
      <w:proofErr w:type="gramEnd"/>
      <w:r w:rsidRPr="00731B53">
        <w:rPr>
          <w:rStyle w:val="FontStyle310"/>
          <w:bCs/>
        </w:rPr>
        <w:t xml:space="preserve"> партии и движения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4.9  Средства</w:t>
      </w:r>
      <w:proofErr w:type="gramEnd"/>
      <w:r w:rsidRPr="00731B53">
        <w:rPr>
          <w:rStyle w:val="FontStyle310"/>
          <w:bCs/>
        </w:rPr>
        <w:t xml:space="preserve"> массовой информации в политической системе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4.10  Избирательная</w:t>
      </w:r>
      <w:proofErr w:type="gramEnd"/>
      <w:r w:rsidRPr="00731B53">
        <w:rPr>
          <w:rStyle w:val="FontStyle310"/>
          <w:bCs/>
        </w:rPr>
        <w:t xml:space="preserve">  кампания  в  Российской Федерации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4.11  Политический</w:t>
      </w:r>
      <w:proofErr w:type="gramEnd"/>
      <w:r w:rsidRPr="00731B53">
        <w:rPr>
          <w:rStyle w:val="FontStyle310"/>
          <w:bCs/>
        </w:rPr>
        <w:t xml:space="preserve"> процесс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4.12  Политическое</w:t>
      </w:r>
      <w:proofErr w:type="gramEnd"/>
      <w:r w:rsidRPr="00731B53">
        <w:rPr>
          <w:rStyle w:val="FontStyle310"/>
          <w:bCs/>
        </w:rPr>
        <w:t xml:space="preserve"> участие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4.13  Политическое</w:t>
      </w:r>
      <w:proofErr w:type="gramEnd"/>
      <w:r w:rsidRPr="00731B53">
        <w:rPr>
          <w:rStyle w:val="FontStyle310"/>
          <w:bCs/>
        </w:rPr>
        <w:t xml:space="preserve"> лидерство </w:t>
      </w:r>
    </w:p>
    <w:p w:rsidR="00730F73" w:rsidRPr="00731B53" w:rsidRDefault="00730F73" w:rsidP="00730F73">
      <w:pPr>
        <w:pStyle w:val="Style3"/>
        <w:tabs>
          <w:tab w:val="left" w:pos="0"/>
        </w:tabs>
        <w:spacing w:line="240" w:lineRule="auto"/>
        <w:rPr>
          <w:rStyle w:val="FontStyle310"/>
          <w:bCs/>
        </w:rPr>
      </w:pPr>
      <w:proofErr w:type="gramStart"/>
      <w:r w:rsidRPr="00731B53">
        <w:rPr>
          <w:rStyle w:val="FontStyle310"/>
          <w:bCs/>
        </w:rPr>
        <w:t>4.14  Органы</w:t>
      </w:r>
      <w:proofErr w:type="gramEnd"/>
      <w:r w:rsidRPr="00731B53">
        <w:rPr>
          <w:rStyle w:val="FontStyle310"/>
          <w:bCs/>
        </w:rPr>
        <w:t xml:space="preserve">  государственной  власти  Российской Федерации </w:t>
      </w:r>
    </w:p>
    <w:p w:rsidR="00730F73" w:rsidRPr="00731B53" w:rsidRDefault="00730F73" w:rsidP="00730F73">
      <w:pPr>
        <w:pStyle w:val="Style3"/>
        <w:tabs>
          <w:tab w:val="left" w:pos="0"/>
          <w:tab w:val="left" w:pos="7635"/>
        </w:tabs>
        <w:spacing w:line="240" w:lineRule="auto"/>
        <w:rPr>
          <w:rStyle w:val="FontStyle310"/>
          <w:bCs/>
        </w:rPr>
      </w:pPr>
      <w:proofErr w:type="gramStart"/>
      <w:r w:rsidRPr="00731B53">
        <w:rPr>
          <w:rStyle w:val="FontStyle310"/>
          <w:bCs/>
        </w:rPr>
        <w:t>4.15  Федеративное</w:t>
      </w:r>
      <w:proofErr w:type="gramEnd"/>
      <w:r w:rsidRPr="00731B53">
        <w:rPr>
          <w:rStyle w:val="FontStyle310"/>
          <w:bCs/>
        </w:rPr>
        <w:t xml:space="preserve">  устройство  Российской  Федерации</w:t>
      </w:r>
      <w:r w:rsidRPr="00731B53">
        <w:rPr>
          <w:rStyle w:val="FontStyle310"/>
          <w:bCs/>
        </w:rPr>
        <w:tab/>
      </w:r>
    </w:p>
    <w:p w:rsidR="00730F73" w:rsidRPr="00731B53" w:rsidRDefault="00730F73" w:rsidP="00730F73">
      <w:pPr>
        <w:pStyle w:val="Style3"/>
        <w:tabs>
          <w:tab w:val="left" w:pos="0"/>
          <w:tab w:val="left" w:pos="7635"/>
        </w:tabs>
        <w:spacing w:line="240" w:lineRule="auto"/>
        <w:rPr>
          <w:rStyle w:val="FontStyle310"/>
          <w:b/>
        </w:rPr>
      </w:pPr>
      <w:r w:rsidRPr="00731B53">
        <w:rPr>
          <w:rStyle w:val="FontStyle310"/>
          <w:b/>
        </w:rPr>
        <w:t xml:space="preserve">  Право 10 часов</w:t>
      </w:r>
    </w:p>
    <w:p w:rsidR="00730F73" w:rsidRPr="00731B53" w:rsidRDefault="00730F73" w:rsidP="00730F73">
      <w:pPr>
        <w:pStyle w:val="Style3"/>
        <w:tabs>
          <w:tab w:val="left" w:pos="0"/>
          <w:tab w:val="left" w:pos="7635"/>
        </w:tabs>
        <w:spacing w:line="240" w:lineRule="auto"/>
        <w:rPr>
          <w:rStyle w:val="FontStyle310"/>
          <w:bCs/>
        </w:rPr>
      </w:pPr>
      <w:proofErr w:type="gramStart"/>
      <w:r w:rsidRPr="00731B53">
        <w:rPr>
          <w:rStyle w:val="FontStyle310"/>
          <w:bCs/>
        </w:rPr>
        <w:t>5.1  Право</w:t>
      </w:r>
      <w:proofErr w:type="gramEnd"/>
      <w:r w:rsidRPr="00731B53">
        <w:rPr>
          <w:rStyle w:val="FontStyle310"/>
          <w:bCs/>
        </w:rPr>
        <w:t xml:space="preserve"> в системе социальных норм </w:t>
      </w:r>
    </w:p>
    <w:p w:rsidR="00730F73" w:rsidRPr="00731B53" w:rsidRDefault="00730F73" w:rsidP="00730F73">
      <w:pPr>
        <w:pStyle w:val="Style3"/>
        <w:tabs>
          <w:tab w:val="left" w:pos="0"/>
          <w:tab w:val="left" w:pos="7635"/>
        </w:tabs>
        <w:spacing w:line="240" w:lineRule="auto"/>
        <w:rPr>
          <w:rStyle w:val="FontStyle310"/>
          <w:bCs/>
        </w:rPr>
      </w:pPr>
      <w:proofErr w:type="gramStart"/>
      <w:r w:rsidRPr="00731B53">
        <w:rPr>
          <w:rStyle w:val="FontStyle310"/>
          <w:bCs/>
        </w:rPr>
        <w:t>5.2  Система</w:t>
      </w:r>
      <w:proofErr w:type="gramEnd"/>
      <w:r w:rsidRPr="00731B53">
        <w:rPr>
          <w:rStyle w:val="FontStyle310"/>
          <w:bCs/>
        </w:rPr>
        <w:t xml:space="preserve">  российского  права.  Законотворческий процесс  </w:t>
      </w:r>
    </w:p>
    <w:p w:rsidR="00730F73" w:rsidRPr="00731B53" w:rsidRDefault="00730F73" w:rsidP="00730F73">
      <w:pPr>
        <w:pStyle w:val="Style3"/>
        <w:tabs>
          <w:tab w:val="left" w:pos="0"/>
          <w:tab w:val="left" w:pos="7635"/>
        </w:tabs>
        <w:spacing w:line="240" w:lineRule="auto"/>
        <w:rPr>
          <w:rStyle w:val="FontStyle310"/>
          <w:bCs/>
        </w:rPr>
      </w:pPr>
      <w:proofErr w:type="gramStart"/>
      <w:r w:rsidRPr="00731B53">
        <w:rPr>
          <w:rStyle w:val="FontStyle310"/>
          <w:bCs/>
        </w:rPr>
        <w:t>5.3  Понятие</w:t>
      </w:r>
      <w:proofErr w:type="gramEnd"/>
      <w:r w:rsidRPr="00731B53">
        <w:rPr>
          <w:rStyle w:val="FontStyle310"/>
          <w:bCs/>
        </w:rPr>
        <w:t xml:space="preserve"> и виды юридической ответственности </w:t>
      </w:r>
    </w:p>
    <w:p w:rsidR="00730F73" w:rsidRPr="00731B53" w:rsidRDefault="00730F73" w:rsidP="00730F73">
      <w:pPr>
        <w:pStyle w:val="Style3"/>
        <w:tabs>
          <w:tab w:val="left" w:pos="0"/>
          <w:tab w:val="left" w:pos="7635"/>
        </w:tabs>
        <w:spacing w:line="240" w:lineRule="auto"/>
        <w:rPr>
          <w:rStyle w:val="FontStyle310"/>
          <w:bCs/>
        </w:rPr>
      </w:pPr>
      <w:proofErr w:type="gramStart"/>
      <w:r w:rsidRPr="00731B53">
        <w:rPr>
          <w:rStyle w:val="FontStyle310"/>
          <w:bCs/>
        </w:rPr>
        <w:t>5.4  Конституция</w:t>
      </w:r>
      <w:proofErr w:type="gramEnd"/>
      <w:r w:rsidRPr="00731B53">
        <w:rPr>
          <w:rStyle w:val="FontStyle310"/>
          <w:bCs/>
        </w:rPr>
        <w:t xml:space="preserve">  Российской  Федерации.  Основы конституционного строя Российской Федерации </w:t>
      </w:r>
    </w:p>
    <w:p w:rsidR="00730F73" w:rsidRPr="00731B53" w:rsidRDefault="00730F73" w:rsidP="00730F73">
      <w:pPr>
        <w:pStyle w:val="Style3"/>
        <w:tabs>
          <w:tab w:val="left" w:pos="0"/>
          <w:tab w:val="left" w:pos="7635"/>
        </w:tabs>
        <w:spacing w:line="240" w:lineRule="auto"/>
        <w:rPr>
          <w:rStyle w:val="FontStyle310"/>
          <w:bCs/>
        </w:rPr>
      </w:pPr>
      <w:proofErr w:type="gramStart"/>
      <w:r w:rsidRPr="00731B53">
        <w:rPr>
          <w:rStyle w:val="FontStyle310"/>
          <w:bCs/>
        </w:rPr>
        <w:t>5.5  Законодательство</w:t>
      </w:r>
      <w:proofErr w:type="gramEnd"/>
      <w:r w:rsidRPr="00731B53">
        <w:rPr>
          <w:rStyle w:val="FontStyle310"/>
          <w:bCs/>
        </w:rPr>
        <w:t xml:space="preserve">  Российской Федерации  о  выборах </w:t>
      </w:r>
    </w:p>
    <w:p w:rsidR="00730F73" w:rsidRPr="00731B53" w:rsidRDefault="00730F73" w:rsidP="00730F73">
      <w:pPr>
        <w:pStyle w:val="Style3"/>
        <w:tabs>
          <w:tab w:val="left" w:pos="0"/>
          <w:tab w:val="left" w:pos="7635"/>
        </w:tabs>
        <w:spacing w:line="240" w:lineRule="auto"/>
        <w:rPr>
          <w:rStyle w:val="FontStyle310"/>
          <w:bCs/>
        </w:rPr>
      </w:pPr>
      <w:proofErr w:type="gramStart"/>
      <w:r w:rsidRPr="00731B53">
        <w:rPr>
          <w:rStyle w:val="FontStyle310"/>
          <w:bCs/>
        </w:rPr>
        <w:t>5.6  Субъекты</w:t>
      </w:r>
      <w:proofErr w:type="gramEnd"/>
      <w:r w:rsidRPr="00731B53">
        <w:rPr>
          <w:rStyle w:val="FontStyle310"/>
          <w:bCs/>
        </w:rPr>
        <w:t xml:space="preserve"> гражданского права.  </w:t>
      </w:r>
    </w:p>
    <w:p w:rsidR="00730F73" w:rsidRPr="00731B53" w:rsidRDefault="00730F73" w:rsidP="00730F73">
      <w:pPr>
        <w:pStyle w:val="Style3"/>
        <w:tabs>
          <w:tab w:val="left" w:pos="0"/>
          <w:tab w:val="left" w:pos="7635"/>
        </w:tabs>
        <w:spacing w:line="240" w:lineRule="auto"/>
        <w:rPr>
          <w:rStyle w:val="FontStyle310"/>
          <w:bCs/>
        </w:rPr>
      </w:pPr>
      <w:proofErr w:type="gramStart"/>
      <w:r w:rsidRPr="00731B53">
        <w:rPr>
          <w:rStyle w:val="FontStyle310"/>
          <w:bCs/>
        </w:rPr>
        <w:t>5.7  Организационно</w:t>
      </w:r>
      <w:proofErr w:type="gramEnd"/>
      <w:r w:rsidRPr="00731B53">
        <w:rPr>
          <w:rStyle w:val="FontStyle310"/>
          <w:bCs/>
        </w:rPr>
        <w:t xml:space="preserve">-правовые  формы  и  правовой режим предпринимательской деятельности </w:t>
      </w:r>
    </w:p>
    <w:p w:rsidR="00730F73" w:rsidRPr="00731B53" w:rsidRDefault="00730F73" w:rsidP="00730F73">
      <w:pPr>
        <w:pStyle w:val="Style3"/>
        <w:tabs>
          <w:tab w:val="left" w:pos="0"/>
          <w:tab w:val="left" w:pos="7635"/>
        </w:tabs>
        <w:spacing w:line="240" w:lineRule="auto"/>
        <w:rPr>
          <w:rStyle w:val="FontStyle310"/>
          <w:bCs/>
        </w:rPr>
      </w:pPr>
      <w:proofErr w:type="gramStart"/>
      <w:r w:rsidRPr="00731B53">
        <w:rPr>
          <w:rStyle w:val="FontStyle310"/>
          <w:bCs/>
        </w:rPr>
        <w:t>5.8  Имущественные</w:t>
      </w:r>
      <w:proofErr w:type="gramEnd"/>
      <w:r w:rsidRPr="00731B53">
        <w:rPr>
          <w:rStyle w:val="FontStyle310"/>
          <w:bCs/>
        </w:rPr>
        <w:t xml:space="preserve"> и неимущественные права </w:t>
      </w:r>
    </w:p>
    <w:p w:rsidR="00730F73" w:rsidRPr="00731B53" w:rsidRDefault="00730F73" w:rsidP="00730F73">
      <w:pPr>
        <w:pStyle w:val="Style3"/>
        <w:tabs>
          <w:tab w:val="left" w:pos="0"/>
          <w:tab w:val="left" w:pos="7635"/>
        </w:tabs>
        <w:spacing w:line="240" w:lineRule="auto"/>
        <w:rPr>
          <w:rStyle w:val="FontStyle310"/>
          <w:bCs/>
        </w:rPr>
      </w:pPr>
      <w:proofErr w:type="gramStart"/>
      <w:r w:rsidRPr="00731B53">
        <w:rPr>
          <w:rStyle w:val="FontStyle310"/>
          <w:bCs/>
        </w:rPr>
        <w:t>5.9  Порядок</w:t>
      </w:r>
      <w:proofErr w:type="gramEnd"/>
      <w:r w:rsidRPr="00731B53">
        <w:rPr>
          <w:rStyle w:val="FontStyle310"/>
          <w:bCs/>
        </w:rPr>
        <w:t xml:space="preserve"> приёма на работу. Порядок заключения и расторжения трудового договора </w:t>
      </w:r>
    </w:p>
    <w:p w:rsidR="00730F73" w:rsidRPr="00731B53" w:rsidRDefault="00730F73" w:rsidP="00730F73">
      <w:pPr>
        <w:pStyle w:val="Style3"/>
        <w:tabs>
          <w:tab w:val="left" w:pos="0"/>
          <w:tab w:val="left" w:pos="7635"/>
        </w:tabs>
        <w:spacing w:line="240" w:lineRule="auto"/>
        <w:rPr>
          <w:rStyle w:val="FontStyle310"/>
          <w:bCs/>
        </w:rPr>
      </w:pPr>
      <w:proofErr w:type="gramStart"/>
      <w:r w:rsidRPr="00731B53">
        <w:rPr>
          <w:rStyle w:val="FontStyle310"/>
          <w:bCs/>
        </w:rPr>
        <w:t>5.10  Правовое</w:t>
      </w:r>
      <w:proofErr w:type="gramEnd"/>
      <w:r w:rsidRPr="00731B53">
        <w:rPr>
          <w:rStyle w:val="FontStyle310"/>
          <w:bCs/>
        </w:rPr>
        <w:t xml:space="preserve">  регулирование  отношений  супругов. </w:t>
      </w:r>
      <w:proofErr w:type="gramStart"/>
      <w:r w:rsidRPr="00731B53">
        <w:rPr>
          <w:rStyle w:val="FontStyle310"/>
          <w:bCs/>
        </w:rPr>
        <w:t>Порядок  и</w:t>
      </w:r>
      <w:proofErr w:type="gramEnd"/>
      <w:r w:rsidRPr="00731B53">
        <w:rPr>
          <w:rStyle w:val="FontStyle310"/>
          <w:bCs/>
        </w:rPr>
        <w:t xml:space="preserve">  условия  заключения  и  расторжения брака </w:t>
      </w:r>
    </w:p>
    <w:p w:rsidR="00730F73" w:rsidRPr="00731B53" w:rsidRDefault="00730F73" w:rsidP="00730F73">
      <w:pPr>
        <w:pStyle w:val="Style3"/>
        <w:tabs>
          <w:tab w:val="left" w:pos="0"/>
          <w:tab w:val="left" w:pos="7635"/>
        </w:tabs>
        <w:spacing w:line="240" w:lineRule="auto"/>
        <w:rPr>
          <w:rStyle w:val="FontStyle310"/>
          <w:bCs/>
        </w:rPr>
      </w:pPr>
      <w:proofErr w:type="gramStart"/>
      <w:r w:rsidRPr="00731B53">
        <w:rPr>
          <w:rStyle w:val="FontStyle310"/>
          <w:bCs/>
        </w:rPr>
        <w:t>5.11  Особенности</w:t>
      </w:r>
      <w:proofErr w:type="gramEnd"/>
      <w:r w:rsidRPr="00731B53">
        <w:rPr>
          <w:rStyle w:val="FontStyle310"/>
          <w:bCs/>
        </w:rPr>
        <w:t xml:space="preserve"> административной юрисдикции </w:t>
      </w:r>
    </w:p>
    <w:p w:rsidR="00730F73" w:rsidRPr="00731B53" w:rsidRDefault="00730F73" w:rsidP="00730F73">
      <w:pPr>
        <w:pStyle w:val="Style3"/>
        <w:tabs>
          <w:tab w:val="left" w:pos="0"/>
          <w:tab w:val="left" w:pos="7635"/>
        </w:tabs>
        <w:spacing w:line="240" w:lineRule="auto"/>
        <w:rPr>
          <w:rStyle w:val="FontStyle310"/>
          <w:bCs/>
        </w:rPr>
      </w:pPr>
      <w:proofErr w:type="gramStart"/>
      <w:r w:rsidRPr="00731B53">
        <w:rPr>
          <w:rStyle w:val="FontStyle310"/>
          <w:bCs/>
        </w:rPr>
        <w:t>5.12  Право</w:t>
      </w:r>
      <w:proofErr w:type="gramEnd"/>
      <w:r w:rsidRPr="00731B53">
        <w:rPr>
          <w:rStyle w:val="FontStyle310"/>
          <w:bCs/>
        </w:rPr>
        <w:t xml:space="preserve">  на  благоприятную  окружающую  среду  и способы его защиты </w:t>
      </w:r>
    </w:p>
    <w:p w:rsidR="00730F73" w:rsidRPr="00731B53" w:rsidRDefault="00730F73" w:rsidP="00730F73">
      <w:pPr>
        <w:pStyle w:val="Style3"/>
        <w:tabs>
          <w:tab w:val="left" w:pos="0"/>
          <w:tab w:val="left" w:pos="7635"/>
        </w:tabs>
        <w:spacing w:line="240" w:lineRule="auto"/>
        <w:rPr>
          <w:rStyle w:val="FontStyle310"/>
          <w:bCs/>
        </w:rPr>
      </w:pPr>
      <w:proofErr w:type="gramStart"/>
      <w:r w:rsidRPr="00731B53">
        <w:rPr>
          <w:rStyle w:val="FontStyle310"/>
          <w:bCs/>
        </w:rPr>
        <w:t>5.13  Международное</w:t>
      </w:r>
      <w:proofErr w:type="gramEnd"/>
      <w:r w:rsidRPr="00731B53">
        <w:rPr>
          <w:rStyle w:val="FontStyle310"/>
          <w:bCs/>
        </w:rPr>
        <w:t xml:space="preserve">  право (международная  защита прав  человека  в  условиях  мирного  и  военного времени) </w:t>
      </w:r>
    </w:p>
    <w:p w:rsidR="00730F73" w:rsidRPr="00731B53" w:rsidRDefault="00730F73" w:rsidP="00730F73">
      <w:pPr>
        <w:pStyle w:val="Style3"/>
        <w:tabs>
          <w:tab w:val="left" w:pos="0"/>
          <w:tab w:val="left" w:pos="7635"/>
        </w:tabs>
        <w:spacing w:line="240" w:lineRule="auto"/>
        <w:rPr>
          <w:rStyle w:val="FontStyle310"/>
          <w:bCs/>
        </w:rPr>
      </w:pPr>
      <w:proofErr w:type="gramStart"/>
      <w:r w:rsidRPr="00731B53">
        <w:rPr>
          <w:rStyle w:val="FontStyle310"/>
          <w:bCs/>
        </w:rPr>
        <w:t>5.14  Споры</w:t>
      </w:r>
      <w:proofErr w:type="gramEnd"/>
      <w:r w:rsidRPr="00731B53">
        <w:rPr>
          <w:rStyle w:val="FontStyle310"/>
          <w:bCs/>
        </w:rPr>
        <w:t xml:space="preserve">, порядок их рассмотрения </w:t>
      </w:r>
    </w:p>
    <w:p w:rsidR="00730F73" w:rsidRPr="00731B53" w:rsidRDefault="00730F73" w:rsidP="00730F73">
      <w:pPr>
        <w:pStyle w:val="Style3"/>
        <w:tabs>
          <w:tab w:val="left" w:pos="0"/>
          <w:tab w:val="left" w:pos="7635"/>
        </w:tabs>
        <w:spacing w:line="240" w:lineRule="auto"/>
        <w:rPr>
          <w:rStyle w:val="FontStyle310"/>
          <w:bCs/>
        </w:rPr>
      </w:pPr>
      <w:proofErr w:type="gramStart"/>
      <w:r w:rsidRPr="00731B53">
        <w:rPr>
          <w:rStyle w:val="FontStyle310"/>
          <w:bCs/>
        </w:rPr>
        <w:t>5.15  Основные</w:t>
      </w:r>
      <w:proofErr w:type="gramEnd"/>
      <w:r w:rsidRPr="00731B53">
        <w:rPr>
          <w:rStyle w:val="FontStyle310"/>
          <w:bCs/>
        </w:rPr>
        <w:t xml:space="preserve">  правила  и  принципы  гражданского процесса </w:t>
      </w:r>
    </w:p>
    <w:p w:rsidR="00730F73" w:rsidRPr="00731B53" w:rsidRDefault="00730F73" w:rsidP="00730F73">
      <w:pPr>
        <w:pStyle w:val="Style3"/>
        <w:tabs>
          <w:tab w:val="left" w:pos="0"/>
          <w:tab w:val="left" w:pos="7635"/>
        </w:tabs>
        <w:spacing w:line="240" w:lineRule="auto"/>
        <w:rPr>
          <w:rStyle w:val="FontStyle310"/>
          <w:bCs/>
        </w:rPr>
      </w:pPr>
      <w:proofErr w:type="gramStart"/>
      <w:r w:rsidRPr="00731B53">
        <w:rPr>
          <w:rStyle w:val="FontStyle310"/>
          <w:bCs/>
        </w:rPr>
        <w:t>5.16  Особенности</w:t>
      </w:r>
      <w:proofErr w:type="gramEnd"/>
      <w:r w:rsidRPr="00731B53">
        <w:rPr>
          <w:rStyle w:val="FontStyle310"/>
          <w:bCs/>
        </w:rPr>
        <w:t xml:space="preserve"> уголовного процесса </w:t>
      </w:r>
    </w:p>
    <w:p w:rsidR="00730F73" w:rsidRPr="00731B53" w:rsidRDefault="00730F73" w:rsidP="00730F73">
      <w:pPr>
        <w:pStyle w:val="Style3"/>
        <w:tabs>
          <w:tab w:val="left" w:pos="0"/>
          <w:tab w:val="left" w:pos="7635"/>
        </w:tabs>
        <w:spacing w:line="240" w:lineRule="auto"/>
        <w:rPr>
          <w:rStyle w:val="FontStyle310"/>
          <w:bCs/>
        </w:rPr>
      </w:pPr>
      <w:proofErr w:type="gramStart"/>
      <w:r w:rsidRPr="00731B53">
        <w:rPr>
          <w:rStyle w:val="FontStyle310"/>
          <w:bCs/>
        </w:rPr>
        <w:t>5.17  Гражданство</w:t>
      </w:r>
      <w:proofErr w:type="gramEnd"/>
      <w:r w:rsidRPr="00731B53">
        <w:rPr>
          <w:rStyle w:val="FontStyle310"/>
          <w:bCs/>
        </w:rPr>
        <w:t xml:space="preserve"> Российской Федерации </w:t>
      </w:r>
    </w:p>
    <w:p w:rsidR="00730F73" w:rsidRPr="00731B53" w:rsidRDefault="00730F73" w:rsidP="00730F73">
      <w:pPr>
        <w:pStyle w:val="Style3"/>
        <w:tabs>
          <w:tab w:val="left" w:pos="0"/>
          <w:tab w:val="left" w:pos="7635"/>
        </w:tabs>
        <w:spacing w:line="240" w:lineRule="auto"/>
        <w:rPr>
          <w:rStyle w:val="FontStyle310"/>
          <w:bCs/>
        </w:rPr>
      </w:pPr>
      <w:proofErr w:type="gramStart"/>
      <w:r w:rsidRPr="00731B53">
        <w:rPr>
          <w:rStyle w:val="FontStyle310"/>
          <w:bCs/>
        </w:rPr>
        <w:t>5.18  Воинская</w:t>
      </w:r>
      <w:proofErr w:type="gramEnd"/>
      <w:r w:rsidRPr="00731B53">
        <w:rPr>
          <w:rStyle w:val="FontStyle310"/>
          <w:bCs/>
        </w:rPr>
        <w:t xml:space="preserve"> обязанность, альтернативная гражданская служба </w:t>
      </w:r>
    </w:p>
    <w:p w:rsidR="00730F73" w:rsidRPr="00731B53" w:rsidRDefault="00730F73" w:rsidP="00730F73">
      <w:pPr>
        <w:pStyle w:val="Style3"/>
        <w:tabs>
          <w:tab w:val="left" w:pos="0"/>
          <w:tab w:val="left" w:pos="7635"/>
        </w:tabs>
        <w:spacing w:line="240" w:lineRule="auto"/>
        <w:rPr>
          <w:rStyle w:val="FontStyle310"/>
          <w:bCs/>
        </w:rPr>
      </w:pPr>
      <w:proofErr w:type="gramStart"/>
      <w:r w:rsidRPr="00731B53">
        <w:rPr>
          <w:rStyle w:val="FontStyle310"/>
          <w:bCs/>
        </w:rPr>
        <w:t>5.19  Права</w:t>
      </w:r>
      <w:proofErr w:type="gramEnd"/>
      <w:r w:rsidRPr="00731B53">
        <w:rPr>
          <w:rStyle w:val="FontStyle310"/>
          <w:bCs/>
        </w:rPr>
        <w:t xml:space="preserve"> и обязанности налогоплательщика </w:t>
      </w:r>
    </w:p>
    <w:p w:rsidR="00730F73" w:rsidRPr="00731B53" w:rsidRDefault="00730F73" w:rsidP="00730F73">
      <w:pPr>
        <w:rPr>
          <w:rStyle w:val="FontStyle310"/>
          <w:bCs/>
          <w:sz w:val="24"/>
          <w:szCs w:val="24"/>
        </w:rPr>
      </w:pPr>
      <w:proofErr w:type="gramStart"/>
      <w:r w:rsidRPr="00731B53">
        <w:rPr>
          <w:rStyle w:val="FontStyle310"/>
          <w:bCs/>
          <w:sz w:val="24"/>
          <w:szCs w:val="24"/>
        </w:rPr>
        <w:t>5.20  Правоохранительные</w:t>
      </w:r>
      <w:proofErr w:type="gramEnd"/>
      <w:r w:rsidRPr="00731B53">
        <w:rPr>
          <w:rStyle w:val="FontStyle310"/>
          <w:bCs/>
          <w:sz w:val="24"/>
          <w:szCs w:val="24"/>
        </w:rPr>
        <w:t xml:space="preserve"> органы. Судебная система</w:t>
      </w:r>
    </w:p>
    <w:p w:rsidR="00730F73" w:rsidRPr="00731B53" w:rsidRDefault="00730F73" w:rsidP="00730F73">
      <w:pPr>
        <w:widowControl/>
        <w:shd w:val="clear" w:color="auto" w:fill="FFFFFF"/>
        <w:autoSpaceDE/>
        <w:autoSpaceDN/>
        <w:rPr>
          <w:sz w:val="24"/>
          <w:szCs w:val="24"/>
          <w:lang w:eastAsia="ru-RU"/>
        </w:rPr>
      </w:pPr>
    </w:p>
    <w:p w:rsidR="00800BC7" w:rsidRPr="00731B53" w:rsidRDefault="00800BC7" w:rsidP="00800BC7">
      <w:pPr>
        <w:widowControl/>
        <w:autoSpaceDE/>
        <w:autoSpaceDN/>
        <w:rPr>
          <w:b/>
          <w:sz w:val="24"/>
          <w:szCs w:val="24"/>
          <w:lang w:eastAsia="ru-RU"/>
        </w:rPr>
      </w:pPr>
      <w:r w:rsidRPr="00731B53">
        <w:rPr>
          <w:b/>
          <w:sz w:val="32"/>
          <w:szCs w:val="32"/>
          <w:lang w:eastAsia="ar-SA"/>
        </w:rPr>
        <w:t>П</w:t>
      </w:r>
      <w:r w:rsidRPr="00731B53">
        <w:rPr>
          <w:b/>
          <w:sz w:val="28"/>
          <w:szCs w:val="28"/>
          <w:lang w:eastAsia="ar-SA"/>
        </w:rPr>
        <w:t xml:space="preserve">рограмма курса внеурочной деятельности ГАН (Гимназическая Академия наук) </w:t>
      </w:r>
    </w:p>
    <w:p w:rsidR="00800BC7" w:rsidRPr="00731B53" w:rsidRDefault="00800BC7" w:rsidP="00800BC7">
      <w:pPr>
        <w:widowControl/>
        <w:autoSpaceDE/>
        <w:autoSpaceDN/>
        <w:spacing w:line="276" w:lineRule="auto"/>
        <w:rPr>
          <w:sz w:val="24"/>
          <w:szCs w:val="24"/>
          <w:lang w:eastAsia="ru-RU"/>
        </w:rPr>
      </w:pPr>
      <w:r w:rsidRPr="00731B53">
        <w:rPr>
          <w:b/>
          <w:bCs/>
          <w:sz w:val="24"/>
          <w:szCs w:val="24"/>
          <w:lang w:eastAsia="ru-RU"/>
        </w:rPr>
        <w:t>                                          Пояснительная записка</w:t>
      </w:r>
    </w:p>
    <w:p w:rsidR="00800BC7" w:rsidRPr="00731B53" w:rsidRDefault="00800BC7" w:rsidP="00800BC7">
      <w:pPr>
        <w:widowControl/>
        <w:autoSpaceDE/>
        <w:autoSpaceDN/>
        <w:spacing w:line="276" w:lineRule="auto"/>
        <w:jc w:val="both"/>
        <w:rPr>
          <w:sz w:val="24"/>
          <w:szCs w:val="24"/>
          <w:lang w:eastAsia="ru-RU"/>
        </w:rPr>
      </w:pPr>
      <w:r w:rsidRPr="00731B53">
        <w:rPr>
          <w:sz w:val="24"/>
          <w:szCs w:val="24"/>
          <w:lang w:eastAsia="ru-RU"/>
        </w:rPr>
        <w:t>Программа курса «Основы проектной деятельности» предназначена для 10-11 классов. Необходимость введения курса проектной деятельности определяется современными требованиями в рамках нового федерального государственного стандарта к обучающемуся в части исследовательской грамотности.</w:t>
      </w:r>
    </w:p>
    <w:p w:rsidR="00800BC7" w:rsidRPr="00731B53" w:rsidRDefault="00800BC7" w:rsidP="00800BC7">
      <w:pPr>
        <w:widowControl/>
        <w:autoSpaceDE/>
        <w:autoSpaceDN/>
        <w:spacing w:line="276" w:lineRule="auto"/>
        <w:jc w:val="both"/>
        <w:rPr>
          <w:sz w:val="24"/>
          <w:szCs w:val="24"/>
          <w:lang w:eastAsia="ru-RU"/>
        </w:rPr>
      </w:pPr>
      <w:r w:rsidRPr="00731B53">
        <w:rPr>
          <w:b/>
          <w:bCs/>
          <w:i/>
          <w:iCs/>
          <w:sz w:val="24"/>
          <w:szCs w:val="24"/>
          <w:lang w:eastAsia="ru-RU"/>
        </w:rPr>
        <w:t xml:space="preserve">Новизна программы </w:t>
      </w:r>
      <w:r w:rsidRPr="00731B53">
        <w:rPr>
          <w:sz w:val="24"/>
          <w:szCs w:val="24"/>
          <w:lang w:eastAsia="ru-RU"/>
        </w:rPr>
        <w:t xml:space="preserve">курса заключается в том, что она представляет сочетание форм и методов обучения, которые </w:t>
      </w:r>
      <w:proofErr w:type="gramStart"/>
      <w:r w:rsidRPr="00731B53">
        <w:rPr>
          <w:sz w:val="24"/>
          <w:szCs w:val="24"/>
          <w:lang w:eastAsia="ru-RU"/>
        </w:rPr>
        <w:t>соответствуют  требованиям</w:t>
      </w:r>
      <w:proofErr w:type="gramEnd"/>
      <w:r w:rsidRPr="00731B53">
        <w:rPr>
          <w:sz w:val="24"/>
          <w:szCs w:val="24"/>
          <w:lang w:eastAsia="ru-RU"/>
        </w:rPr>
        <w:t xml:space="preserve">, предъявляемым к современному образовательному </w:t>
      </w:r>
      <w:r w:rsidRPr="00731B53">
        <w:rPr>
          <w:sz w:val="24"/>
          <w:szCs w:val="24"/>
          <w:lang w:eastAsia="ru-RU"/>
        </w:rPr>
        <w:lastRenderedPageBreak/>
        <w:t>процессу школьников в рамках нового образовательного стандарта, а погружение учащихся в мир проектирования позволит пробудить у них интерес к решению учебных и социальных проблем.</w:t>
      </w:r>
    </w:p>
    <w:p w:rsidR="00800BC7" w:rsidRPr="00731B53" w:rsidRDefault="00800BC7" w:rsidP="00800BC7">
      <w:pPr>
        <w:widowControl/>
        <w:autoSpaceDE/>
        <w:autoSpaceDN/>
        <w:spacing w:line="276" w:lineRule="auto"/>
        <w:jc w:val="both"/>
        <w:rPr>
          <w:sz w:val="24"/>
          <w:szCs w:val="24"/>
          <w:lang w:eastAsia="ru-RU"/>
        </w:rPr>
      </w:pPr>
      <w:r w:rsidRPr="00731B53">
        <w:rPr>
          <w:b/>
          <w:bCs/>
          <w:i/>
          <w:iCs/>
          <w:sz w:val="24"/>
          <w:szCs w:val="24"/>
          <w:lang w:eastAsia="ru-RU"/>
        </w:rPr>
        <w:t xml:space="preserve">Актуальность </w:t>
      </w:r>
      <w:r w:rsidRPr="00731B53">
        <w:rPr>
          <w:sz w:val="24"/>
          <w:szCs w:val="24"/>
          <w:lang w:eastAsia="ru-RU"/>
        </w:rPr>
        <w:t>программы заключается в практическом применении полученных знаний и умений школьниками в повседневной жизни.</w:t>
      </w:r>
    </w:p>
    <w:p w:rsidR="00800BC7" w:rsidRPr="00731B53" w:rsidRDefault="00800BC7" w:rsidP="00800BC7">
      <w:pPr>
        <w:widowControl/>
        <w:autoSpaceDE/>
        <w:autoSpaceDN/>
        <w:spacing w:line="276" w:lineRule="auto"/>
        <w:rPr>
          <w:sz w:val="24"/>
          <w:szCs w:val="24"/>
          <w:lang w:eastAsia="ru-RU"/>
        </w:rPr>
      </w:pPr>
      <w:r w:rsidRPr="00731B53">
        <w:rPr>
          <w:rFonts w:eastAsia="Calibri"/>
          <w:b/>
          <w:bCs/>
          <w:i/>
          <w:iCs/>
          <w:snapToGrid w:val="0"/>
          <w:sz w:val="24"/>
          <w:szCs w:val="24"/>
          <w:lang w:eastAsia="ar-SA"/>
        </w:rPr>
        <w:t xml:space="preserve">Проектная деятельность учащихся – </w:t>
      </w:r>
      <w:r w:rsidRPr="00731B53">
        <w:rPr>
          <w:rFonts w:eastAsia="Calibri"/>
          <w:snapToGrid w:val="0"/>
          <w:sz w:val="24"/>
          <w:szCs w:val="24"/>
          <w:lang w:eastAsia="ar-SA"/>
        </w:rPr>
        <w:t xml:space="preserve"> это совместная учебно-познавательная, творческая или игровая </w:t>
      </w:r>
      <w:proofErr w:type="gramStart"/>
      <w:r w:rsidRPr="00731B53">
        <w:rPr>
          <w:rFonts w:eastAsia="Calibri"/>
          <w:snapToGrid w:val="0"/>
          <w:sz w:val="24"/>
          <w:szCs w:val="24"/>
          <w:lang w:eastAsia="ar-SA"/>
        </w:rPr>
        <w:t>деятельность  учащихся</w:t>
      </w:r>
      <w:proofErr w:type="gramEnd"/>
      <w:r w:rsidRPr="00731B53">
        <w:rPr>
          <w:rFonts w:eastAsia="Calibri"/>
          <w:snapToGrid w:val="0"/>
          <w:sz w:val="24"/>
          <w:szCs w:val="24"/>
          <w:lang w:eastAsia="ar-SA"/>
        </w:rPr>
        <w:t xml:space="preserve">, имеющая общую цель, согласованные методы, способы деятельности, направленные на достижение общего  результата деятельности. Непременным условием </w:t>
      </w:r>
      <w:proofErr w:type="gramStart"/>
      <w:r w:rsidRPr="00731B53">
        <w:rPr>
          <w:rFonts w:eastAsia="Calibri"/>
          <w:snapToGrid w:val="0"/>
          <w:sz w:val="24"/>
          <w:szCs w:val="24"/>
          <w:lang w:eastAsia="ar-SA"/>
        </w:rPr>
        <w:t>проектной  деятельности</w:t>
      </w:r>
      <w:proofErr w:type="gramEnd"/>
      <w:r w:rsidRPr="00731B53">
        <w:rPr>
          <w:rFonts w:eastAsia="Calibri"/>
          <w:snapToGrid w:val="0"/>
          <w:sz w:val="24"/>
          <w:szCs w:val="24"/>
          <w:lang w:eastAsia="ar-SA"/>
        </w:rPr>
        <w:t xml:space="preserve"> является наличие представлений о конечном продукте  деятельности  и этапов его  достижения.</w:t>
      </w:r>
    </w:p>
    <w:p w:rsidR="00800BC7" w:rsidRPr="00731B53" w:rsidRDefault="00800BC7" w:rsidP="00800BC7">
      <w:pPr>
        <w:widowControl/>
        <w:autoSpaceDE/>
        <w:autoSpaceDN/>
        <w:spacing w:line="276" w:lineRule="auto"/>
        <w:rPr>
          <w:sz w:val="24"/>
          <w:szCs w:val="24"/>
          <w:lang w:eastAsia="ru-RU"/>
        </w:rPr>
      </w:pPr>
      <w:r w:rsidRPr="00731B53">
        <w:rPr>
          <w:rFonts w:eastAsia="Calibri"/>
          <w:snapToGrid w:val="0"/>
          <w:sz w:val="24"/>
          <w:szCs w:val="24"/>
          <w:lang w:eastAsia="ar-SA"/>
        </w:rPr>
        <w:t xml:space="preserve">Эти виды </w:t>
      </w:r>
      <w:proofErr w:type="gramStart"/>
      <w:r w:rsidRPr="00731B53">
        <w:rPr>
          <w:rFonts w:eastAsia="Calibri"/>
          <w:snapToGrid w:val="0"/>
          <w:sz w:val="24"/>
          <w:szCs w:val="24"/>
          <w:lang w:eastAsia="ar-SA"/>
        </w:rPr>
        <w:t>деятельности  могут</w:t>
      </w:r>
      <w:proofErr w:type="gramEnd"/>
      <w:r w:rsidRPr="00731B53">
        <w:rPr>
          <w:rFonts w:eastAsia="Calibri"/>
          <w:snapToGrid w:val="0"/>
          <w:sz w:val="24"/>
          <w:szCs w:val="24"/>
          <w:lang w:eastAsia="ar-SA"/>
        </w:rPr>
        <w:t xml:space="preserve"> дать образовательные эффекты, если будут использоваться  в образовательной  практике</w:t>
      </w:r>
      <w:r w:rsidRPr="00731B53">
        <w:rPr>
          <w:b/>
          <w:bCs/>
          <w:sz w:val="24"/>
          <w:szCs w:val="24"/>
          <w:lang w:eastAsia="ru-RU"/>
        </w:rPr>
        <w:t> </w:t>
      </w:r>
    </w:p>
    <w:p w:rsidR="00800BC7" w:rsidRPr="00731B53" w:rsidRDefault="00800BC7" w:rsidP="00800BC7">
      <w:pPr>
        <w:widowControl/>
        <w:autoSpaceDE/>
        <w:autoSpaceDN/>
        <w:spacing w:line="276" w:lineRule="auto"/>
        <w:rPr>
          <w:sz w:val="24"/>
          <w:szCs w:val="24"/>
          <w:lang w:eastAsia="ru-RU"/>
        </w:rPr>
      </w:pPr>
      <w:r w:rsidRPr="00731B53">
        <w:rPr>
          <w:b/>
          <w:bCs/>
          <w:i/>
          <w:iCs/>
          <w:sz w:val="24"/>
          <w:szCs w:val="24"/>
          <w:lang w:eastAsia="ru-RU"/>
        </w:rPr>
        <w:t>Содержание программы</w:t>
      </w:r>
      <w:r w:rsidRPr="00731B53">
        <w:rPr>
          <w:sz w:val="24"/>
          <w:szCs w:val="24"/>
          <w:lang w:eastAsia="ru-RU"/>
        </w:rPr>
        <w:t xml:space="preserve"> составляют сведения о различных видах проектов и проектных продуктах, что позволяет учащимся уже на начальном этапе осуществить их выбор и попробовать себя в их создании. Работа над проектом позволяет учащемуся осознать ситуации, проблемы, процессы, происходящие в окружающем его мире. В </w:t>
      </w:r>
      <w:proofErr w:type="gramStart"/>
      <w:r w:rsidRPr="00731B53">
        <w:rPr>
          <w:sz w:val="24"/>
          <w:szCs w:val="24"/>
          <w:lang w:eastAsia="ru-RU"/>
        </w:rPr>
        <w:t>программе  рассматривается</w:t>
      </w:r>
      <w:proofErr w:type="gramEnd"/>
      <w:r w:rsidRPr="00731B53">
        <w:rPr>
          <w:sz w:val="24"/>
          <w:szCs w:val="24"/>
          <w:lang w:eastAsia="ru-RU"/>
        </w:rPr>
        <w:t xml:space="preserve"> алгоритм проведения проекта, его основополагающие моменты, что позволяет применить его в проектах различных типов и направлений. Для создания положительной мотивации к обучению приводится занимательный материал, материал из разных областей, чаще всего понятный и доступный обучающимся, а для проектов отобраны знакомые для школьников </w:t>
      </w:r>
      <w:proofErr w:type="gramStart"/>
      <w:r w:rsidRPr="00731B53">
        <w:rPr>
          <w:sz w:val="24"/>
          <w:szCs w:val="24"/>
          <w:lang w:eastAsia="ru-RU"/>
        </w:rPr>
        <w:t>объекты</w:t>
      </w:r>
      <w:proofErr w:type="gramEnd"/>
      <w:r w:rsidRPr="00731B53">
        <w:rPr>
          <w:sz w:val="24"/>
          <w:szCs w:val="24"/>
          <w:lang w:eastAsia="ru-RU"/>
        </w:rPr>
        <w:t xml:space="preserve"> окружающие их. </w:t>
      </w:r>
    </w:p>
    <w:p w:rsidR="00800BC7" w:rsidRPr="00731B53" w:rsidRDefault="00800BC7" w:rsidP="00800BC7">
      <w:pPr>
        <w:widowControl/>
        <w:autoSpaceDE/>
        <w:autoSpaceDN/>
        <w:spacing w:line="276" w:lineRule="auto"/>
        <w:jc w:val="both"/>
        <w:rPr>
          <w:sz w:val="24"/>
          <w:szCs w:val="24"/>
          <w:lang w:eastAsia="ru-RU"/>
        </w:rPr>
      </w:pPr>
      <w:r w:rsidRPr="00731B53">
        <w:rPr>
          <w:sz w:val="24"/>
          <w:szCs w:val="24"/>
          <w:lang w:eastAsia="ru-RU"/>
        </w:rPr>
        <w:t xml:space="preserve">Принципиальным является характер занятий – это групповые формы работы, </w:t>
      </w:r>
      <w:proofErr w:type="gramStart"/>
      <w:r w:rsidRPr="00731B53">
        <w:rPr>
          <w:sz w:val="24"/>
          <w:szCs w:val="24"/>
          <w:lang w:eastAsia="ru-RU"/>
        </w:rPr>
        <w:t>деятельностный  режим</w:t>
      </w:r>
      <w:proofErr w:type="gramEnd"/>
      <w:r w:rsidRPr="00731B53">
        <w:rPr>
          <w:sz w:val="24"/>
          <w:szCs w:val="24"/>
          <w:lang w:eastAsia="ru-RU"/>
        </w:rPr>
        <w:t xml:space="preserve">, практико-ориентированная направленность обучения. </w:t>
      </w:r>
    </w:p>
    <w:p w:rsidR="00800BC7" w:rsidRPr="00731B53" w:rsidRDefault="00800BC7" w:rsidP="00800BC7">
      <w:pPr>
        <w:widowControl/>
        <w:autoSpaceDE/>
        <w:autoSpaceDN/>
        <w:spacing w:line="276" w:lineRule="auto"/>
        <w:jc w:val="both"/>
        <w:rPr>
          <w:sz w:val="24"/>
          <w:szCs w:val="24"/>
          <w:lang w:eastAsia="ru-RU"/>
        </w:rPr>
      </w:pPr>
      <w:r w:rsidRPr="00731B53">
        <w:rPr>
          <w:b/>
          <w:bCs/>
          <w:i/>
          <w:iCs/>
          <w:sz w:val="24"/>
          <w:szCs w:val="24"/>
          <w:lang w:eastAsia="ru-RU"/>
        </w:rPr>
        <w:t>Инвариантность содержания</w:t>
      </w:r>
      <w:r w:rsidRPr="00731B53">
        <w:rPr>
          <w:sz w:val="24"/>
          <w:szCs w:val="24"/>
          <w:lang w:eastAsia="ru-RU"/>
        </w:rPr>
        <w:t xml:space="preserve"> - курс применим для разных групп школьников, что достигается обобщённостью включённых в неё знаний, их отбором в соответствии с задачами обучения и уровнем развития учащихся.</w:t>
      </w:r>
    </w:p>
    <w:p w:rsidR="00800BC7" w:rsidRPr="00731B53" w:rsidRDefault="00800BC7" w:rsidP="00800BC7">
      <w:pPr>
        <w:widowControl/>
        <w:autoSpaceDE/>
        <w:autoSpaceDN/>
        <w:spacing w:line="276" w:lineRule="auto"/>
        <w:jc w:val="both"/>
        <w:rPr>
          <w:sz w:val="24"/>
          <w:szCs w:val="24"/>
          <w:lang w:eastAsia="ru-RU"/>
        </w:rPr>
      </w:pPr>
      <w:r w:rsidRPr="00731B53">
        <w:rPr>
          <w:b/>
          <w:bCs/>
          <w:i/>
          <w:iCs/>
          <w:sz w:val="24"/>
          <w:szCs w:val="24"/>
          <w:lang w:eastAsia="ru-RU"/>
        </w:rPr>
        <w:t>Практическая направленность содержания</w:t>
      </w:r>
      <w:r w:rsidRPr="00731B53">
        <w:rPr>
          <w:sz w:val="24"/>
          <w:szCs w:val="24"/>
          <w:lang w:eastAsia="ru-RU"/>
        </w:rPr>
        <w:t xml:space="preserve"> - содержание курса обеспечивает приобретение знаний и умений, позволяющих в дальнейшем использовать их как в процессе обучения в разных дисциплинах, так и в повседневной жизни для решения конкретных задач. </w:t>
      </w:r>
    </w:p>
    <w:p w:rsidR="00800BC7" w:rsidRPr="00731B53" w:rsidRDefault="00800BC7" w:rsidP="00800BC7">
      <w:pPr>
        <w:widowControl/>
        <w:autoSpaceDE/>
        <w:autoSpaceDN/>
        <w:spacing w:line="276" w:lineRule="auto"/>
        <w:jc w:val="both"/>
        <w:rPr>
          <w:sz w:val="24"/>
          <w:szCs w:val="24"/>
          <w:lang w:eastAsia="ru-RU"/>
        </w:rPr>
      </w:pPr>
      <w:r w:rsidRPr="00731B53">
        <w:rPr>
          <w:b/>
          <w:bCs/>
          <w:i/>
          <w:iCs/>
          <w:sz w:val="24"/>
          <w:szCs w:val="24"/>
          <w:lang w:eastAsia="ru-RU"/>
        </w:rPr>
        <w:t>Систематичность содержания</w:t>
      </w:r>
      <w:r w:rsidRPr="00731B53">
        <w:rPr>
          <w:sz w:val="24"/>
          <w:szCs w:val="24"/>
          <w:lang w:eastAsia="ru-RU"/>
        </w:rPr>
        <w:t xml:space="preserve"> обеспечивается логикой развёртывания учебного содержания.</w:t>
      </w:r>
    </w:p>
    <w:p w:rsidR="00800BC7" w:rsidRPr="00731B53" w:rsidRDefault="00800BC7" w:rsidP="00800BC7">
      <w:pPr>
        <w:widowControl/>
        <w:autoSpaceDE/>
        <w:autoSpaceDN/>
        <w:spacing w:line="276" w:lineRule="auto"/>
        <w:jc w:val="both"/>
        <w:rPr>
          <w:sz w:val="24"/>
          <w:szCs w:val="24"/>
          <w:lang w:eastAsia="ru-RU"/>
        </w:rPr>
      </w:pPr>
      <w:r w:rsidRPr="00731B53">
        <w:rPr>
          <w:b/>
          <w:bCs/>
          <w:i/>
          <w:iCs/>
          <w:sz w:val="24"/>
          <w:szCs w:val="24"/>
          <w:lang w:eastAsia="ru-RU"/>
        </w:rPr>
        <w:t>Основными методами</w:t>
      </w:r>
      <w:r w:rsidRPr="00731B53">
        <w:rPr>
          <w:sz w:val="24"/>
          <w:szCs w:val="24"/>
          <w:lang w:eastAsia="ru-RU"/>
        </w:rPr>
        <w:t xml:space="preserve"> обучения </w:t>
      </w:r>
      <w:proofErr w:type="gramStart"/>
      <w:r w:rsidRPr="00731B53">
        <w:rPr>
          <w:sz w:val="24"/>
          <w:szCs w:val="24"/>
          <w:lang w:eastAsia="ru-RU"/>
        </w:rPr>
        <w:t>являются:  проблемный</w:t>
      </w:r>
      <w:proofErr w:type="gramEnd"/>
      <w:r w:rsidRPr="00731B53">
        <w:rPr>
          <w:sz w:val="24"/>
          <w:szCs w:val="24"/>
          <w:lang w:eastAsia="ru-RU"/>
        </w:rPr>
        <w:t>, частично - поисковый и исследовательский, словесно-иллюстративные методы, выступления с предложениями, идеями, мозговой штурм, обсуждение.</w:t>
      </w:r>
    </w:p>
    <w:p w:rsidR="00800BC7" w:rsidRPr="00731B53" w:rsidRDefault="00800BC7" w:rsidP="00800BC7">
      <w:pPr>
        <w:widowControl/>
        <w:autoSpaceDE/>
        <w:autoSpaceDN/>
        <w:spacing w:line="276" w:lineRule="auto"/>
        <w:jc w:val="both"/>
        <w:rPr>
          <w:sz w:val="24"/>
          <w:szCs w:val="24"/>
          <w:lang w:eastAsia="ru-RU"/>
        </w:rPr>
      </w:pPr>
      <w:r w:rsidRPr="00731B53">
        <w:rPr>
          <w:b/>
          <w:bCs/>
          <w:sz w:val="24"/>
          <w:szCs w:val="24"/>
          <w:lang w:eastAsia="ru-RU"/>
        </w:rPr>
        <w:t>Цель данного курса</w:t>
      </w:r>
      <w:r w:rsidRPr="00731B53">
        <w:rPr>
          <w:sz w:val="24"/>
          <w:szCs w:val="24"/>
          <w:lang w:eastAsia="ru-RU"/>
        </w:rPr>
        <w:t xml:space="preserve"> состоит в формировании </w:t>
      </w:r>
      <w:proofErr w:type="gramStart"/>
      <w:r w:rsidRPr="00731B53">
        <w:rPr>
          <w:sz w:val="24"/>
          <w:szCs w:val="24"/>
          <w:lang w:eastAsia="ru-RU"/>
        </w:rPr>
        <w:t>проектных умений</w:t>
      </w:r>
      <w:proofErr w:type="gramEnd"/>
      <w:r w:rsidRPr="00731B53">
        <w:rPr>
          <w:sz w:val="24"/>
          <w:szCs w:val="24"/>
          <w:lang w:eastAsia="ru-RU"/>
        </w:rPr>
        <w:t xml:space="preserve"> обучающихся как одного из условий развития их индивидуальности.</w:t>
      </w:r>
    </w:p>
    <w:p w:rsidR="00800BC7" w:rsidRPr="00731B53" w:rsidRDefault="00800BC7" w:rsidP="00800BC7">
      <w:pPr>
        <w:widowControl/>
        <w:shd w:val="clear" w:color="auto" w:fill="FFFFFF"/>
        <w:autoSpaceDE/>
        <w:autoSpaceDN/>
        <w:spacing w:after="200" w:line="276" w:lineRule="auto"/>
        <w:rPr>
          <w:b/>
          <w:sz w:val="24"/>
          <w:szCs w:val="24"/>
          <w:lang w:eastAsia="ru-RU"/>
        </w:rPr>
      </w:pPr>
      <w:r w:rsidRPr="00731B53">
        <w:rPr>
          <w:b/>
          <w:sz w:val="24"/>
          <w:szCs w:val="24"/>
          <w:lang w:eastAsia="ru-RU"/>
        </w:rPr>
        <w:t xml:space="preserve">Планируемые </w:t>
      </w:r>
      <w:proofErr w:type="gramStart"/>
      <w:r w:rsidRPr="00731B53">
        <w:rPr>
          <w:b/>
          <w:sz w:val="24"/>
          <w:szCs w:val="24"/>
          <w:lang w:eastAsia="ru-RU"/>
        </w:rPr>
        <w:t>результаты :</w:t>
      </w:r>
      <w:proofErr w:type="gramEnd"/>
    </w:p>
    <w:p w:rsidR="00800BC7" w:rsidRPr="00731B53" w:rsidRDefault="00800BC7" w:rsidP="00800BC7">
      <w:pPr>
        <w:widowControl/>
        <w:autoSpaceDE/>
        <w:autoSpaceDN/>
        <w:spacing w:line="276" w:lineRule="auto"/>
        <w:ind w:firstLine="708"/>
        <w:jc w:val="both"/>
        <w:rPr>
          <w:rFonts w:eastAsia="Lucida Sans Unicode"/>
          <w:b/>
          <w:sz w:val="24"/>
          <w:szCs w:val="24"/>
          <w:lang w:eastAsia="ru-RU"/>
        </w:rPr>
      </w:pPr>
      <w:r w:rsidRPr="00731B53">
        <w:rPr>
          <w:rFonts w:eastAsia="Lucida Sans Unicode"/>
          <w:b/>
          <w:sz w:val="24"/>
          <w:szCs w:val="24"/>
          <w:lang w:eastAsia="ru-RU"/>
        </w:rPr>
        <w:t>Личностные результаты освоения основной образовательной программы</w:t>
      </w:r>
    </w:p>
    <w:p w:rsidR="00800BC7" w:rsidRPr="00731B53" w:rsidRDefault="00800BC7" w:rsidP="00800BC7">
      <w:pPr>
        <w:widowControl/>
        <w:autoSpaceDE/>
        <w:autoSpaceDN/>
        <w:spacing w:line="276" w:lineRule="auto"/>
        <w:ind w:firstLine="708"/>
        <w:jc w:val="both"/>
        <w:rPr>
          <w:rFonts w:eastAsia="Lucida Sans Unicode"/>
          <w:b/>
          <w:sz w:val="24"/>
          <w:szCs w:val="24"/>
          <w:lang w:eastAsia="ru-RU"/>
        </w:rPr>
      </w:pPr>
      <w:r w:rsidRPr="00731B53">
        <w:rPr>
          <w:rFonts w:eastAsia="Lucida Sans Unicode"/>
          <w:b/>
          <w:sz w:val="24"/>
          <w:szCs w:val="24"/>
          <w:lang w:eastAsia="ru-RU"/>
        </w:rPr>
        <w:t>основного общего образования должны отражать:</w:t>
      </w:r>
    </w:p>
    <w:p w:rsidR="00800BC7" w:rsidRPr="00731B53" w:rsidRDefault="00800BC7" w:rsidP="00800BC7">
      <w:pPr>
        <w:widowControl/>
        <w:autoSpaceDE/>
        <w:autoSpaceDN/>
        <w:spacing w:line="276" w:lineRule="auto"/>
        <w:ind w:firstLine="708"/>
        <w:jc w:val="both"/>
        <w:rPr>
          <w:rFonts w:eastAsia="Lucida Sans Unicode"/>
          <w:sz w:val="24"/>
          <w:szCs w:val="24"/>
          <w:lang w:eastAsia="ru-RU"/>
        </w:rPr>
      </w:pPr>
      <w:r w:rsidRPr="00731B53">
        <w:rPr>
          <w:rFonts w:eastAsia="Lucida Sans Unicode"/>
          <w:sz w:val="24"/>
          <w:szCs w:val="24"/>
          <w:lang w:eastAsia="ru-RU"/>
        </w:rPr>
        <w:t>1) воспитание российской гражданской идентичности: патриотизма, уважения к Отечеству, прошлое и настоящее многонационального народа России; осознание своей этнической принадлежности, знание истории, языка, культуры своего народа, своего края, основ культурного наследия народов России и человечества; усвоение гуманистических, демократических и традиционных ценностей многонационального российского общества; воспитание чувства ответственности и долга перед Родиной;</w:t>
      </w:r>
    </w:p>
    <w:p w:rsidR="00800BC7" w:rsidRPr="00731B53" w:rsidRDefault="00800BC7" w:rsidP="00800BC7">
      <w:pPr>
        <w:widowControl/>
        <w:autoSpaceDE/>
        <w:autoSpaceDN/>
        <w:spacing w:line="276" w:lineRule="auto"/>
        <w:ind w:firstLine="708"/>
        <w:jc w:val="both"/>
        <w:rPr>
          <w:rFonts w:eastAsia="Lucida Sans Unicode"/>
          <w:sz w:val="24"/>
          <w:szCs w:val="24"/>
          <w:lang w:eastAsia="ru-RU"/>
        </w:rPr>
      </w:pPr>
      <w:r w:rsidRPr="00731B53">
        <w:rPr>
          <w:rFonts w:eastAsia="Lucida Sans Unicode"/>
          <w:sz w:val="24"/>
          <w:szCs w:val="24"/>
          <w:lang w:eastAsia="ru-RU"/>
        </w:rPr>
        <w:t xml:space="preserve">2) формирование ответственного отношения к учению, </w:t>
      </w:r>
      <w:proofErr w:type="gramStart"/>
      <w:r w:rsidRPr="00731B53">
        <w:rPr>
          <w:rFonts w:eastAsia="Lucida Sans Unicode"/>
          <w:sz w:val="24"/>
          <w:szCs w:val="24"/>
          <w:lang w:eastAsia="ru-RU"/>
        </w:rPr>
        <w:t>готовности и способности</w:t>
      </w:r>
      <w:proofErr w:type="gramEnd"/>
      <w:r w:rsidRPr="00731B53">
        <w:rPr>
          <w:rFonts w:eastAsia="Lucida Sans Unicode"/>
          <w:sz w:val="24"/>
          <w:szCs w:val="24"/>
          <w:lang w:eastAsia="ru-RU"/>
        </w:rPr>
        <w:t xml:space="preserve"> обучающихся к саморазвитию и самообразованию на основе мотивации к обучению и познанию,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 с учетом устойчивых познавательных интересов, а </w:t>
      </w:r>
      <w:r w:rsidRPr="00731B53">
        <w:rPr>
          <w:rFonts w:eastAsia="Lucida Sans Unicode"/>
          <w:sz w:val="24"/>
          <w:szCs w:val="24"/>
          <w:lang w:eastAsia="ru-RU"/>
        </w:rPr>
        <w:lastRenderedPageBreak/>
        <w:t>также на основе формирования уважительного отношения к труду, развития опыта участия в социально значимом труде;</w:t>
      </w:r>
    </w:p>
    <w:p w:rsidR="00800BC7" w:rsidRPr="00731B53" w:rsidRDefault="00800BC7" w:rsidP="00800BC7">
      <w:pPr>
        <w:widowControl/>
        <w:autoSpaceDE/>
        <w:autoSpaceDN/>
        <w:spacing w:line="276" w:lineRule="auto"/>
        <w:ind w:firstLine="708"/>
        <w:jc w:val="both"/>
        <w:rPr>
          <w:rFonts w:eastAsia="Lucida Sans Unicode"/>
          <w:sz w:val="24"/>
          <w:szCs w:val="24"/>
          <w:lang w:eastAsia="ru-RU"/>
        </w:rPr>
      </w:pPr>
      <w:r w:rsidRPr="00731B53">
        <w:rPr>
          <w:rFonts w:eastAsia="Lucida Sans Unicode"/>
          <w:sz w:val="24"/>
          <w:szCs w:val="24"/>
          <w:lang w:eastAsia="ru-RU"/>
        </w:rPr>
        <w:t>3) формирование целостного мировоззрения, соответствующего современному уровню развития науки и общественной практики, учитывающего социальное, культурное, языковое, духовное многообразие современного мира;</w:t>
      </w:r>
    </w:p>
    <w:p w:rsidR="00800BC7" w:rsidRPr="00731B53" w:rsidRDefault="00800BC7" w:rsidP="00800BC7">
      <w:pPr>
        <w:widowControl/>
        <w:autoSpaceDE/>
        <w:autoSpaceDN/>
        <w:spacing w:line="276" w:lineRule="auto"/>
        <w:ind w:firstLine="708"/>
        <w:jc w:val="both"/>
        <w:rPr>
          <w:rFonts w:eastAsia="Lucida Sans Unicode"/>
          <w:sz w:val="24"/>
          <w:szCs w:val="24"/>
          <w:lang w:eastAsia="ru-RU"/>
        </w:rPr>
      </w:pPr>
      <w:r w:rsidRPr="00731B53">
        <w:rPr>
          <w:rFonts w:eastAsia="Lucida Sans Unicode"/>
          <w:sz w:val="24"/>
          <w:szCs w:val="24"/>
          <w:lang w:eastAsia="ru-RU"/>
        </w:rPr>
        <w:t xml:space="preserve">4) формирование осознанного, уважительного и доброжелательного отношения к другому человеку, его мнению, мировоззрению, культуре, языку, </w:t>
      </w:r>
      <w:proofErr w:type="gramStart"/>
      <w:r w:rsidRPr="00731B53">
        <w:rPr>
          <w:rFonts w:eastAsia="Lucida Sans Unicode"/>
          <w:sz w:val="24"/>
          <w:szCs w:val="24"/>
          <w:lang w:eastAsia="ru-RU"/>
        </w:rPr>
        <w:t>вере,гражданской</w:t>
      </w:r>
      <w:proofErr w:type="gramEnd"/>
      <w:r w:rsidRPr="00731B53">
        <w:rPr>
          <w:rFonts w:eastAsia="Lucida Sans Unicode"/>
          <w:sz w:val="24"/>
          <w:szCs w:val="24"/>
          <w:lang w:eastAsia="ru-RU"/>
        </w:rPr>
        <w:t xml:space="preserve"> позиции, к истории, культуре, религии, традициям, языкам, ценностям народов России и народов мира; готовности и способности вести диалог с другими людьми и достигать в нем взаимопонимания;</w:t>
      </w:r>
    </w:p>
    <w:p w:rsidR="00800BC7" w:rsidRPr="00731B53" w:rsidRDefault="00800BC7" w:rsidP="00800BC7">
      <w:pPr>
        <w:widowControl/>
        <w:autoSpaceDE/>
        <w:autoSpaceDN/>
        <w:spacing w:line="276" w:lineRule="auto"/>
        <w:ind w:firstLine="708"/>
        <w:jc w:val="both"/>
        <w:rPr>
          <w:rFonts w:eastAsia="Lucida Sans Unicode"/>
          <w:sz w:val="24"/>
          <w:szCs w:val="24"/>
          <w:lang w:eastAsia="ru-RU"/>
        </w:rPr>
      </w:pPr>
      <w:r w:rsidRPr="00731B53">
        <w:rPr>
          <w:rFonts w:eastAsia="Lucida Sans Unicode"/>
          <w:sz w:val="24"/>
          <w:szCs w:val="24"/>
          <w:lang w:eastAsia="ru-RU"/>
        </w:rPr>
        <w:t>5) освоение социальных норм, правил поведения, ролей и форм социальной жизни в группах и сообществах, включая взрослые и социальные сообщества; участие в школьном самоуправлении и общественной жизни в пределах возрастных компетенций с учетом региональных, этнокультурных, социальных и экономических особенностей;</w:t>
      </w:r>
    </w:p>
    <w:p w:rsidR="00800BC7" w:rsidRPr="00731B53" w:rsidRDefault="00800BC7" w:rsidP="00800BC7">
      <w:pPr>
        <w:widowControl/>
        <w:autoSpaceDE/>
        <w:autoSpaceDN/>
        <w:spacing w:line="276" w:lineRule="auto"/>
        <w:ind w:firstLine="708"/>
        <w:jc w:val="both"/>
        <w:rPr>
          <w:rFonts w:eastAsia="Lucida Sans Unicode"/>
          <w:sz w:val="24"/>
          <w:szCs w:val="24"/>
          <w:lang w:eastAsia="ru-RU"/>
        </w:rPr>
      </w:pPr>
      <w:r w:rsidRPr="00731B53">
        <w:rPr>
          <w:rFonts w:eastAsia="Lucida Sans Unicode"/>
          <w:sz w:val="24"/>
          <w:szCs w:val="24"/>
          <w:lang w:eastAsia="ru-RU"/>
        </w:rPr>
        <w:t>6) развитие морального сознания и компетентности в решении моральных проблем на основе личностного выбора, формирование нравственных чувств и нравственного поведения, осознанного и ответственного отношения к собственным поступкам;</w:t>
      </w:r>
    </w:p>
    <w:p w:rsidR="00800BC7" w:rsidRPr="00731B53" w:rsidRDefault="00800BC7" w:rsidP="00800BC7">
      <w:pPr>
        <w:widowControl/>
        <w:autoSpaceDE/>
        <w:autoSpaceDN/>
        <w:spacing w:line="276" w:lineRule="auto"/>
        <w:ind w:firstLine="708"/>
        <w:jc w:val="both"/>
        <w:rPr>
          <w:rFonts w:eastAsia="Lucida Sans Unicode"/>
          <w:sz w:val="24"/>
          <w:szCs w:val="24"/>
          <w:lang w:eastAsia="ru-RU"/>
        </w:rPr>
      </w:pPr>
      <w:r w:rsidRPr="00731B53">
        <w:rPr>
          <w:rFonts w:eastAsia="Lucida Sans Unicode"/>
          <w:sz w:val="24"/>
          <w:szCs w:val="24"/>
          <w:lang w:eastAsia="ru-RU"/>
        </w:rPr>
        <w:t>7) формирование коммуникативной компетентности в общении и сотрудничестве со сверстниками, детьми старшего и младшего возраста, взрослыми в процессе образовательной, общественно полезной, учебно-исследовательской, творческой и других видов деятельности;</w:t>
      </w:r>
    </w:p>
    <w:p w:rsidR="00800BC7" w:rsidRPr="00731B53" w:rsidRDefault="00800BC7" w:rsidP="00800BC7">
      <w:pPr>
        <w:widowControl/>
        <w:autoSpaceDE/>
        <w:autoSpaceDN/>
        <w:spacing w:line="276" w:lineRule="auto"/>
        <w:ind w:firstLine="708"/>
        <w:jc w:val="both"/>
        <w:rPr>
          <w:rFonts w:eastAsia="Lucida Sans Unicode"/>
          <w:sz w:val="24"/>
          <w:szCs w:val="24"/>
          <w:lang w:eastAsia="ru-RU"/>
        </w:rPr>
      </w:pPr>
    </w:p>
    <w:p w:rsidR="00800BC7" w:rsidRPr="00731B53" w:rsidRDefault="00800BC7" w:rsidP="00800BC7">
      <w:pPr>
        <w:widowControl/>
        <w:autoSpaceDE/>
        <w:autoSpaceDN/>
        <w:spacing w:line="276" w:lineRule="auto"/>
        <w:ind w:firstLine="708"/>
        <w:jc w:val="both"/>
        <w:rPr>
          <w:rFonts w:eastAsia="Lucida Sans Unicode"/>
          <w:b/>
          <w:sz w:val="24"/>
          <w:szCs w:val="24"/>
          <w:lang w:eastAsia="ru-RU"/>
        </w:rPr>
      </w:pPr>
      <w:r w:rsidRPr="00731B53">
        <w:rPr>
          <w:rFonts w:eastAsia="Lucida Sans Unicode"/>
          <w:b/>
          <w:sz w:val="24"/>
          <w:szCs w:val="24"/>
          <w:lang w:eastAsia="ru-RU"/>
        </w:rPr>
        <w:t xml:space="preserve">Метапредметные </w:t>
      </w:r>
      <w:proofErr w:type="gramStart"/>
      <w:r w:rsidRPr="00731B53">
        <w:rPr>
          <w:rFonts w:eastAsia="Lucida Sans Unicode"/>
          <w:b/>
          <w:sz w:val="24"/>
          <w:szCs w:val="24"/>
          <w:lang w:eastAsia="ru-RU"/>
        </w:rPr>
        <w:t>результаты :</w:t>
      </w:r>
      <w:proofErr w:type="gramEnd"/>
    </w:p>
    <w:p w:rsidR="00800BC7" w:rsidRPr="00731B53" w:rsidRDefault="00800BC7" w:rsidP="00800BC7">
      <w:pPr>
        <w:widowControl/>
        <w:autoSpaceDE/>
        <w:autoSpaceDN/>
        <w:spacing w:line="276" w:lineRule="auto"/>
        <w:ind w:firstLine="708"/>
        <w:jc w:val="both"/>
        <w:rPr>
          <w:rFonts w:eastAsia="Lucida Sans Unicode"/>
          <w:sz w:val="24"/>
          <w:szCs w:val="24"/>
          <w:lang w:eastAsia="ru-RU"/>
        </w:rPr>
      </w:pPr>
      <w:r w:rsidRPr="00731B53">
        <w:rPr>
          <w:rFonts w:eastAsia="Lucida Sans Unicode"/>
          <w:sz w:val="24"/>
          <w:szCs w:val="24"/>
          <w:lang w:eastAsia="ru-RU"/>
        </w:rPr>
        <w:t>1) умение самостоятельно определять цели своего обучения, ставить и формулировать для себя новые задачи в учебе и познавательной деятельности, развивать мотивы и интересы своей познавательной деятельности;</w:t>
      </w:r>
    </w:p>
    <w:p w:rsidR="00800BC7" w:rsidRPr="00731B53" w:rsidRDefault="00800BC7" w:rsidP="00800BC7">
      <w:pPr>
        <w:widowControl/>
        <w:autoSpaceDE/>
        <w:autoSpaceDN/>
        <w:spacing w:line="276" w:lineRule="auto"/>
        <w:ind w:firstLine="708"/>
        <w:jc w:val="both"/>
        <w:rPr>
          <w:rFonts w:eastAsia="Lucida Sans Unicode"/>
          <w:sz w:val="24"/>
          <w:szCs w:val="24"/>
          <w:lang w:eastAsia="ru-RU"/>
        </w:rPr>
      </w:pPr>
      <w:r w:rsidRPr="00731B53">
        <w:rPr>
          <w:rFonts w:eastAsia="Lucida Sans Unicode"/>
          <w:sz w:val="24"/>
          <w:szCs w:val="24"/>
          <w:lang w:eastAsia="ru-RU"/>
        </w:rPr>
        <w:t>2) умение самостоятельно планировать пути достижения целей, в том числе альтернативные, осознанно выбирать наиболее эффективные способы решения учебных и познавательных задач;</w:t>
      </w:r>
    </w:p>
    <w:p w:rsidR="00800BC7" w:rsidRPr="00731B53" w:rsidRDefault="00800BC7" w:rsidP="00800BC7">
      <w:pPr>
        <w:widowControl/>
        <w:autoSpaceDE/>
        <w:autoSpaceDN/>
        <w:spacing w:line="276" w:lineRule="auto"/>
        <w:ind w:firstLine="708"/>
        <w:jc w:val="both"/>
        <w:rPr>
          <w:rFonts w:eastAsia="Lucida Sans Unicode"/>
          <w:sz w:val="24"/>
          <w:szCs w:val="24"/>
          <w:lang w:eastAsia="ru-RU"/>
        </w:rPr>
      </w:pPr>
      <w:r w:rsidRPr="00731B53">
        <w:rPr>
          <w:rFonts w:eastAsia="Lucida Sans Unicode"/>
          <w:sz w:val="24"/>
          <w:szCs w:val="24"/>
          <w:lang w:eastAsia="ru-RU"/>
        </w:rPr>
        <w:t>3) умение 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w:t>
      </w:r>
    </w:p>
    <w:p w:rsidR="00800BC7" w:rsidRPr="00731B53" w:rsidRDefault="00800BC7" w:rsidP="00800BC7">
      <w:pPr>
        <w:widowControl/>
        <w:autoSpaceDE/>
        <w:autoSpaceDN/>
        <w:spacing w:line="276" w:lineRule="auto"/>
        <w:ind w:firstLine="708"/>
        <w:jc w:val="both"/>
        <w:rPr>
          <w:rFonts w:eastAsia="Lucida Sans Unicode"/>
          <w:sz w:val="24"/>
          <w:szCs w:val="24"/>
          <w:lang w:eastAsia="ru-RU"/>
        </w:rPr>
      </w:pPr>
      <w:r w:rsidRPr="00731B53">
        <w:rPr>
          <w:rFonts w:eastAsia="Lucida Sans Unicode"/>
          <w:sz w:val="24"/>
          <w:szCs w:val="24"/>
          <w:lang w:eastAsia="ru-RU"/>
        </w:rPr>
        <w:t>4) умение оценивать правильность выполнения учебной задачи, собственные возможности ее решения;</w:t>
      </w:r>
    </w:p>
    <w:p w:rsidR="00800BC7" w:rsidRPr="00731B53" w:rsidRDefault="00800BC7" w:rsidP="00800BC7">
      <w:pPr>
        <w:widowControl/>
        <w:autoSpaceDE/>
        <w:autoSpaceDN/>
        <w:spacing w:line="276" w:lineRule="auto"/>
        <w:ind w:firstLine="708"/>
        <w:jc w:val="both"/>
        <w:rPr>
          <w:rFonts w:eastAsia="Lucida Sans Unicode"/>
          <w:sz w:val="24"/>
          <w:szCs w:val="24"/>
          <w:lang w:eastAsia="ru-RU"/>
        </w:rPr>
      </w:pPr>
      <w:r w:rsidRPr="00731B53">
        <w:rPr>
          <w:rFonts w:eastAsia="Lucida Sans Unicode"/>
          <w:sz w:val="24"/>
          <w:szCs w:val="24"/>
          <w:lang w:eastAsia="ru-RU"/>
        </w:rPr>
        <w:t>5) владение основами самоконтроля, самооценки, принятия решений и осуществления осознанного выбора в учебной и познавательной деятельности;</w:t>
      </w:r>
    </w:p>
    <w:p w:rsidR="00800BC7" w:rsidRPr="00731B53" w:rsidRDefault="00800BC7" w:rsidP="00800BC7">
      <w:pPr>
        <w:widowControl/>
        <w:autoSpaceDE/>
        <w:autoSpaceDN/>
        <w:spacing w:line="276" w:lineRule="auto"/>
        <w:ind w:firstLine="708"/>
        <w:jc w:val="both"/>
        <w:rPr>
          <w:rFonts w:eastAsia="Lucida Sans Unicode"/>
          <w:sz w:val="24"/>
          <w:szCs w:val="24"/>
          <w:lang w:eastAsia="ru-RU"/>
        </w:rPr>
      </w:pPr>
      <w:r w:rsidRPr="00731B53">
        <w:rPr>
          <w:rFonts w:eastAsia="Lucida Sans Unicode"/>
          <w:sz w:val="24"/>
          <w:szCs w:val="24"/>
          <w:lang w:eastAsia="ru-RU"/>
        </w:rPr>
        <w:t>6) умение определять понятия, создавать обобщения, устанавливать аналогии, классифицировать, самостоятельно выбирать основания и критерии для классификации, устанавливать причинно-следственные связи, строить логическое рассуждение, умозаключение (индуктивное, дедуктивное и по аналогии) и делать выводы;</w:t>
      </w:r>
    </w:p>
    <w:p w:rsidR="00800BC7" w:rsidRPr="00731B53" w:rsidRDefault="00800BC7" w:rsidP="00800BC7">
      <w:pPr>
        <w:widowControl/>
        <w:autoSpaceDE/>
        <w:autoSpaceDN/>
        <w:spacing w:line="276" w:lineRule="auto"/>
        <w:ind w:firstLine="708"/>
        <w:jc w:val="both"/>
        <w:rPr>
          <w:rFonts w:eastAsia="Lucida Sans Unicode"/>
          <w:sz w:val="24"/>
          <w:szCs w:val="24"/>
          <w:lang w:eastAsia="ru-RU"/>
        </w:rPr>
      </w:pPr>
      <w:r w:rsidRPr="00731B53">
        <w:rPr>
          <w:rFonts w:eastAsia="Lucida Sans Unicode"/>
          <w:sz w:val="24"/>
          <w:szCs w:val="24"/>
          <w:lang w:eastAsia="ru-RU"/>
        </w:rPr>
        <w:t>7) умение создавать, применять и преобразовывать знаки и символы, модели и схемы для решения учебных и познавательных задач;</w:t>
      </w:r>
    </w:p>
    <w:p w:rsidR="00800BC7" w:rsidRPr="00731B53" w:rsidRDefault="00800BC7" w:rsidP="00800BC7">
      <w:pPr>
        <w:widowControl/>
        <w:autoSpaceDE/>
        <w:autoSpaceDN/>
        <w:spacing w:line="276" w:lineRule="auto"/>
        <w:ind w:firstLine="708"/>
        <w:jc w:val="both"/>
        <w:rPr>
          <w:rFonts w:eastAsia="Lucida Sans Unicode"/>
          <w:sz w:val="24"/>
          <w:szCs w:val="24"/>
          <w:lang w:eastAsia="ru-RU"/>
        </w:rPr>
      </w:pPr>
      <w:r w:rsidRPr="00731B53">
        <w:rPr>
          <w:rFonts w:eastAsia="Lucida Sans Unicode"/>
          <w:sz w:val="24"/>
          <w:szCs w:val="24"/>
          <w:lang w:eastAsia="ru-RU"/>
        </w:rPr>
        <w:t>8) смысловое чтение;</w:t>
      </w:r>
    </w:p>
    <w:p w:rsidR="00800BC7" w:rsidRPr="00731B53" w:rsidRDefault="00800BC7" w:rsidP="00800BC7">
      <w:pPr>
        <w:widowControl/>
        <w:autoSpaceDE/>
        <w:autoSpaceDN/>
        <w:spacing w:line="276" w:lineRule="auto"/>
        <w:ind w:firstLine="708"/>
        <w:jc w:val="both"/>
        <w:rPr>
          <w:rFonts w:eastAsia="Lucida Sans Unicode"/>
          <w:sz w:val="24"/>
          <w:szCs w:val="24"/>
          <w:lang w:eastAsia="ru-RU"/>
        </w:rPr>
      </w:pPr>
      <w:r w:rsidRPr="00731B53">
        <w:rPr>
          <w:rFonts w:eastAsia="Lucida Sans Unicode"/>
          <w:sz w:val="24"/>
          <w:szCs w:val="24"/>
          <w:lang w:eastAsia="ru-RU"/>
        </w:rPr>
        <w:t>9) умение организовывать учебное сотрудничество и совместную деятельность с учителем и сверстниками; работать индивидуально и в группе: находить общее решение и разрешать конфликты на основе согласования позиций и учета интересов; формулировать, аргументировать и отстаивать свое мнение;</w:t>
      </w:r>
    </w:p>
    <w:p w:rsidR="00800BC7" w:rsidRPr="00731B53" w:rsidRDefault="00800BC7" w:rsidP="00800BC7">
      <w:pPr>
        <w:widowControl/>
        <w:autoSpaceDE/>
        <w:autoSpaceDN/>
        <w:spacing w:line="276" w:lineRule="auto"/>
        <w:ind w:firstLine="708"/>
        <w:jc w:val="both"/>
        <w:rPr>
          <w:rFonts w:eastAsia="Lucida Sans Unicode"/>
          <w:sz w:val="24"/>
          <w:szCs w:val="24"/>
          <w:lang w:eastAsia="ru-RU"/>
        </w:rPr>
      </w:pPr>
      <w:r w:rsidRPr="00731B53">
        <w:rPr>
          <w:rFonts w:eastAsia="Lucida Sans Unicode"/>
          <w:sz w:val="24"/>
          <w:szCs w:val="24"/>
          <w:lang w:eastAsia="ru-RU"/>
        </w:rPr>
        <w:t>10) умение осознанно использовать речевые средства в соответствии с задачей коммуникации для выражения своих чувств, мыслей и потребностей; планирования и регуляции своей деятельности; владение устной и письменной речью, монологической контекстной речью;</w:t>
      </w:r>
    </w:p>
    <w:p w:rsidR="00800BC7" w:rsidRPr="00731B53" w:rsidRDefault="00800BC7" w:rsidP="00800BC7">
      <w:pPr>
        <w:widowControl/>
        <w:autoSpaceDE/>
        <w:autoSpaceDN/>
        <w:spacing w:line="276" w:lineRule="auto"/>
        <w:ind w:firstLine="708"/>
        <w:jc w:val="both"/>
        <w:rPr>
          <w:rFonts w:eastAsia="Lucida Sans Unicode"/>
          <w:sz w:val="24"/>
          <w:szCs w:val="24"/>
          <w:lang w:eastAsia="ru-RU"/>
        </w:rPr>
      </w:pPr>
      <w:r w:rsidRPr="00731B53">
        <w:rPr>
          <w:rFonts w:eastAsia="Lucida Sans Unicode"/>
          <w:sz w:val="24"/>
          <w:szCs w:val="24"/>
          <w:lang w:eastAsia="ru-RU"/>
        </w:rPr>
        <w:lastRenderedPageBreak/>
        <w:t>11) формирование и развитие компетентности в области использования информационно-коммуникационных технологий (далее ИКТ – компетенции</w:t>
      </w:r>
      <w:proofErr w:type="gramStart"/>
      <w:r w:rsidRPr="00731B53">
        <w:rPr>
          <w:rFonts w:eastAsia="Lucida Sans Unicode"/>
          <w:sz w:val="24"/>
          <w:szCs w:val="24"/>
          <w:lang w:eastAsia="ru-RU"/>
        </w:rPr>
        <w:t>);развитие</w:t>
      </w:r>
      <w:proofErr w:type="gramEnd"/>
      <w:r w:rsidRPr="00731B53">
        <w:rPr>
          <w:rFonts w:eastAsia="Lucida Sans Unicode"/>
          <w:sz w:val="24"/>
          <w:szCs w:val="24"/>
          <w:lang w:eastAsia="ru-RU"/>
        </w:rPr>
        <w:t xml:space="preserve"> мотивации к овладению культурой активного пользования словарями и другими поисковыми системами;</w:t>
      </w:r>
    </w:p>
    <w:p w:rsidR="00800BC7" w:rsidRPr="00731B53" w:rsidRDefault="00800BC7" w:rsidP="00800BC7">
      <w:pPr>
        <w:widowControl/>
        <w:autoSpaceDE/>
        <w:autoSpaceDN/>
        <w:spacing w:after="200" w:line="276" w:lineRule="auto"/>
        <w:jc w:val="both"/>
        <w:rPr>
          <w:b/>
          <w:sz w:val="24"/>
          <w:szCs w:val="24"/>
          <w:lang w:eastAsia="ru-RU"/>
        </w:rPr>
      </w:pPr>
      <w:r w:rsidRPr="00731B53">
        <w:rPr>
          <w:b/>
          <w:sz w:val="24"/>
          <w:szCs w:val="24"/>
          <w:u w:color="000000"/>
          <w:lang w:eastAsia="ru-RU"/>
        </w:rPr>
        <w:t xml:space="preserve">Планируемые результаты учебно-исследовательской и проектной деятельности обучающихся </w:t>
      </w:r>
    </w:p>
    <w:p w:rsidR="00800BC7" w:rsidRPr="00731B53" w:rsidRDefault="00800BC7" w:rsidP="00800BC7">
      <w:pPr>
        <w:widowControl/>
        <w:autoSpaceDE/>
        <w:autoSpaceDN/>
        <w:spacing w:after="200" w:line="276" w:lineRule="auto"/>
        <w:jc w:val="both"/>
        <w:rPr>
          <w:b/>
          <w:sz w:val="24"/>
          <w:szCs w:val="24"/>
          <w:lang w:eastAsia="ru-RU"/>
        </w:rPr>
      </w:pPr>
      <w:r w:rsidRPr="00731B53">
        <w:rPr>
          <w:rFonts w:eastAsia="Calibri"/>
          <w:sz w:val="24"/>
          <w:szCs w:val="24"/>
          <w:u w:color="000000"/>
          <w:bdr w:val="nil"/>
        </w:rPr>
        <w:t xml:space="preserve">1) получение представление </w:t>
      </w:r>
      <w:r w:rsidRPr="00731B53">
        <w:rPr>
          <w:rFonts w:eastAsia="Calibri"/>
          <w:sz w:val="24"/>
          <w:szCs w:val="24"/>
          <w:u w:color="000000"/>
          <w:bdr w:val="nil"/>
          <w:lang w:eastAsia="ru-RU"/>
        </w:rPr>
        <w:t>о философских и методологических основаниях научной деятельности и научных методах, применяемых в исследовательской и проектной деятельности;</w:t>
      </w:r>
      <w:r w:rsidRPr="00731B53">
        <w:rPr>
          <w:b/>
          <w:sz w:val="24"/>
          <w:szCs w:val="24"/>
          <w:lang w:eastAsia="ru-RU"/>
        </w:rPr>
        <w:t xml:space="preserve"> </w:t>
      </w:r>
      <w:r w:rsidRPr="00731B53">
        <w:rPr>
          <w:rFonts w:eastAsia="Calibri"/>
          <w:sz w:val="24"/>
          <w:szCs w:val="24"/>
          <w:u w:color="000000"/>
          <w:bdr w:val="nil"/>
          <w:lang w:eastAsia="ru-RU"/>
        </w:rPr>
        <w:t>о таких понятиях, как концепция, научная гипотеза, метод, эксперимент, надежность гипотезы, модель, метод сбора и метод анализа данных;</w:t>
      </w:r>
      <w:r w:rsidRPr="00731B53">
        <w:rPr>
          <w:b/>
          <w:sz w:val="24"/>
          <w:szCs w:val="24"/>
          <w:lang w:eastAsia="ru-RU"/>
        </w:rPr>
        <w:t xml:space="preserve"> </w:t>
      </w:r>
      <w:r w:rsidRPr="00731B53">
        <w:rPr>
          <w:rFonts w:eastAsia="Calibri"/>
          <w:sz w:val="24"/>
          <w:szCs w:val="24"/>
          <w:u w:color="000000"/>
          <w:bdr w:val="nil"/>
          <w:lang w:eastAsia="ru-RU"/>
        </w:rPr>
        <w:t>о том, чем отличаются исследования в гуманитарных областях от исследований в естественных науках;</w:t>
      </w:r>
      <w:r w:rsidRPr="00731B53">
        <w:rPr>
          <w:b/>
          <w:sz w:val="24"/>
          <w:szCs w:val="24"/>
          <w:lang w:eastAsia="ru-RU"/>
        </w:rPr>
        <w:t xml:space="preserve"> </w:t>
      </w:r>
      <w:r w:rsidRPr="00731B53">
        <w:rPr>
          <w:rFonts w:eastAsia="Calibri"/>
          <w:sz w:val="24"/>
          <w:szCs w:val="24"/>
          <w:u w:color="000000"/>
          <w:bdr w:val="nil"/>
          <w:lang w:eastAsia="ru-RU"/>
        </w:rPr>
        <w:t>об истории науки;</w:t>
      </w:r>
      <w:r w:rsidRPr="00731B53">
        <w:rPr>
          <w:b/>
          <w:sz w:val="24"/>
          <w:szCs w:val="24"/>
          <w:lang w:eastAsia="ru-RU"/>
        </w:rPr>
        <w:t xml:space="preserve"> </w:t>
      </w:r>
      <w:r w:rsidRPr="00731B53">
        <w:rPr>
          <w:rFonts w:eastAsia="Calibri"/>
          <w:sz w:val="24"/>
          <w:szCs w:val="24"/>
          <w:u w:color="000000"/>
          <w:bdr w:val="nil"/>
          <w:lang w:eastAsia="ru-RU"/>
        </w:rPr>
        <w:t>о новейших разработках в области науки и технологий;</w:t>
      </w:r>
      <w:r w:rsidRPr="00731B53">
        <w:rPr>
          <w:b/>
          <w:sz w:val="24"/>
          <w:szCs w:val="24"/>
          <w:lang w:eastAsia="ru-RU"/>
        </w:rPr>
        <w:t xml:space="preserve"> </w:t>
      </w:r>
      <w:r w:rsidRPr="00731B53">
        <w:rPr>
          <w:rFonts w:eastAsia="Calibri"/>
          <w:sz w:val="24"/>
          <w:szCs w:val="24"/>
          <w:u w:color="000000"/>
          <w:bdr w:val="nil"/>
          <w:lang w:eastAsia="ru-RU"/>
        </w:rPr>
        <w:t>о правилах и законах, регулирующих отношения в научной, изобретательской и исследовательских областях деятельности (патентное право, защита авторского права и др.).</w:t>
      </w:r>
    </w:p>
    <w:p w:rsidR="00800BC7" w:rsidRPr="00731B53" w:rsidRDefault="00800BC7" w:rsidP="00800BC7">
      <w:pPr>
        <w:widowControl/>
        <w:suppressAutoHyphens/>
        <w:autoSpaceDE/>
        <w:autoSpaceDN/>
        <w:spacing w:line="276" w:lineRule="auto"/>
        <w:jc w:val="both"/>
        <w:rPr>
          <w:rFonts w:eastAsia="Calibri"/>
          <w:sz w:val="24"/>
          <w:szCs w:val="24"/>
          <w:u w:color="000000"/>
          <w:bdr w:val="nil"/>
          <w:lang w:eastAsia="ru-RU"/>
        </w:rPr>
      </w:pPr>
      <w:r w:rsidRPr="00731B53">
        <w:rPr>
          <w:rFonts w:eastAsia="Calibri"/>
          <w:sz w:val="24"/>
          <w:szCs w:val="24"/>
          <w:u w:color="000000"/>
          <w:bdr w:val="nil"/>
        </w:rPr>
        <w:t xml:space="preserve">2) умение </w:t>
      </w:r>
      <w:r w:rsidRPr="00731B53">
        <w:rPr>
          <w:rFonts w:eastAsia="Calibri"/>
          <w:sz w:val="24"/>
          <w:szCs w:val="24"/>
          <w:u w:color="000000"/>
          <w:bdr w:val="nil"/>
          <w:lang w:eastAsia="ru-RU"/>
        </w:rPr>
        <w:t xml:space="preserve">решать задачи, находящиеся на стыке нескольких учебных дисциплин; </w:t>
      </w:r>
    </w:p>
    <w:p w:rsidR="00800BC7" w:rsidRPr="00731B53" w:rsidRDefault="00800BC7" w:rsidP="00800BC7">
      <w:pPr>
        <w:widowControl/>
        <w:suppressAutoHyphens/>
        <w:autoSpaceDE/>
        <w:autoSpaceDN/>
        <w:spacing w:line="276" w:lineRule="auto"/>
        <w:jc w:val="both"/>
        <w:rPr>
          <w:rFonts w:eastAsia="Calibri"/>
          <w:sz w:val="24"/>
          <w:szCs w:val="24"/>
          <w:u w:color="000000"/>
          <w:bdr w:val="nil"/>
          <w:lang w:eastAsia="ru-RU"/>
        </w:rPr>
      </w:pPr>
      <w:r w:rsidRPr="00731B53">
        <w:rPr>
          <w:rFonts w:eastAsia="Calibri"/>
          <w:sz w:val="24"/>
          <w:szCs w:val="24"/>
          <w:u w:color="000000"/>
          <w:bdr w:val="nil"/>
          <w:lang w:eastAsia="ru-RU"/>
        </w:rPr>
        <w:t xml:space="preserve">3) использовать основной алгоритм исследования при решении своих учебно-познавательных задач; </w:t>
      </w:r>
    </w:p>
    <w:p w:rsidR="00800BC7" w:rsidRPr="00731B53" w:rsidRDefault="00800BC7" w:rsidP="00800BC7">
      <w:pPr>
        <w:widowControl/>
        <w:suppressAutoHyphens/>
        <w:autoSpaceDE/>
        <w:autoSpaceDN/>
        <w:spacing w:line="276" w:lineRule="auto"/>
        <w:jc w:val="both"/>
        <w:rPr>
          <w:rFonts w:eastAsia="Calibri"/>
          <w:sz w:val="24"/>
          <w:szCs w:val="24"/>
          <w:u w:color="000000"/>
          <w:bdr w:val="nil"/>
          <w:lang w:eastAsia="ru-RU"/>
        </w:rPr>
      </w:pPr>
      <w:r w:rsidRPr="00731B53">
        <w:rPr>
          <w:rFonts w:eastAsia="Calibri"/>
          <w:sz w:val="24"/>
          <w:szCs w:val="24"/>
          <w:u w:color="000000"/>
          <w:bdr w:val="nil"/>
          <w:lang w:eastAsia="ru-RU"/>
        </w:rPr>
        <w:t xml:space="preserve">4) использовать основные принципы проектной деятельности при решении своих учебно-познавательных задач и задач, возникающих в культурной и социальной жизни; </w:t>
      </w:r>
    </w:p>
    <w:p w:rsidR="00800BC7" w:rsidRPr="00731B53" w:rsidRDefault="00800BC7" w:rsidP="00800BC7">
      <w:pPr>
        <w:widowControl/>
        <w:suppressAutoHyphens/>
        <w:autoSpaceDE/>
        <w:autoSpaceDN/>
        <w:spacing w:line="276" w:lineRule="auto"/>
        <w:jc w:val="both"/>
        <w:rPr>
          <w:rFonts w:eastAsia="Calibri"/>
          <w:sz w:val="24"/>
          <w:szCs w:val="24"/>
          <w:u w:color="000000"/>
          <w:bdr w:val="nil"/>
          <w:lang w:eastAsia="ru-RU"/>
        </w:rPr>
      </w:pPr>
      <w:r w:rsidRPr="00731B53">
        <w:rPr>
          <w:rFonts w:eastAsia="Calibri"/>
          <w:sz w:val="24"/>
          <w:szCs w:val="24"/>
          <w:u w:color="000000"/>
          <w:bdr w:val="nil"/>
          <w:lang w:eastAsia="ru-RU"/>
        </w:rPr>
        <w:t xml:space="preserve">5) использовать элементы математического моделирования при решении исследовательских задач; </w:t>
      </w:r>
    </w:p>
    <w:p w:rsidR="00800BC7" w:rsidRPr="00731B53" w:rsidRDefault="00800BC7" w:rsidP="00800BC7">
      <w:pPr>
        <w:widowControl/>
        <w:suppressAutoHyphens/>
        <w:autoSpaceDE/>
        <w:autoSpaceDN/>
        <w:spacing w:line="276" w:lineRule="auto"/>
        <w:jc w:val="both"/>
        <w:rPr>
          <w:rFonts w:eastAsia="Calibri"/>
          <w:sz w:val="24"/>
          <w:szCs w:val="24"/>
          <w:u w:color="000000"/>
          <w:bdr w:val="nil"/>
          <w:lang w:eastAsia="ru-RU"/>
        </w:rPr>
      </w:pPr>
      <w:r w:rsidRPr="00731B53">
        <w:rPr>
          <w:rFonts w:eastAsia="Calibri"/>
          <w:sz w:val="24"/>
          <w:szCs w:val="24"/>
          <w:u w:color="000000"/>
          <w:bdr w:val="nil"/>
          <w:lang w:eastAsia="ru-RU"/>
        </w:rPr>
        <w:t>6) использовать элементы математического анализа для интерпретации результатов, полученных в ходе учебно-исследовательской работы.</w:t>
      </w:r>
    </w:p>
    <w:p w:rsidR="00800BC7" w:rsidRPr="00731B53" w:rsidRDefault="00800BC7" w:rsidP="00800BC7">
      <w:pPr>
        <w:widowControl/>
        <w:suppressAutoHyphens/>
        <w:autoSpaceDE/>
        <w:autoSpaceDN/>
        <w:spacing w:line="276" w:lineRule="auto"/>
        <w:jc w:val="both"/>
        <w:rPr>
          <w:rFonts w:eastAsia="Calibri"/>
          <w:b/>
          <w:sz w:val="24"/>
          <w:szCs w:val="24"/>
          <w:u w:color="000000"/>
          <w:bdr w:val="nil"/>
          <w:lang w:eastAsia="ru-RU"/>
        </w:rPr>
      </w:pPr>
      <w:r w:rsidRPr="00731B53">
        <w:rPr>
          <w:rFonts w:eastAsia="Calibri"/>
          <w:b/>
          <w:sz w:val="24"/>
          <w:szCs w:val="24"/>
          <w:u w:color="000000"/>
          <w:bdr w:val="nil"/>
          <w:lang w:eastAsia="ru-RU"/>
        </w:rPr>
        <w:t>Выпускник научится:</w:t>
      </w:r>
    </w:p>
    <w:p w:rsidR="00800BC7" w:rsidRPr="00731B53" w:rsidRDefault="00800BC7" w:rsidP="00800BC7">
      <w:pPr>
        <w:widowControl/>
        <w:numPr>
          <w:ilvl w:val="0"/>
          <w:numId w:val="132"/>
        </w:numPr>
        <w:suppressAutoHyphens/>
        <w:autoSpaceDE/>
        <w:autoSpaceDN/>
        <w:spacing w:after="200" w:line="276" w:lineRule="auto"/>
        <w:ind w:left="284"/>
        <w:jc w:val="both"/>
        <w:rPr>
          <w:rFonts w:eastAsia="Calibri"/>
          <w:sz w:val="24"/>
          <w:szCs w:val="24"/>
          <w:u w:color="000000"/>
          <w:bdr w:val="nil"/>
          <w:lang w:eastAsia="ru-RU"/>
        </w:rPr>
      </w:pPr>
      <w:r w:rsidRPr="00731B53">
        <w:rPr>
          <w:rFonts w:eastAsia="Calibri"/>
          <w:sz w:val="24"/>
          <w:szCs w:val="24"/>
          <w:u w:color="000000"/>
          <w:bdr w:val="nil"/>
          <w:lang w:eastAsia="ru-RU"/>
        </w:rPr>
        <w:t>формулировать научную гипотезу, ставить цель в рамках исследования и проектирования, исходя из культурной нормы и сообразуясь с представлениями об общем благе;</w:t>
      </w:r>
    </w:p>
    <w:p w:rsidR="00800BC7" w:rsidRPr="00731B53" w:rsidRDefault="00800BC7" w:rsidP="00800BC7">
      <w:pPr>
        <w:widowControl/>
        <w:numPr>
          <w:ilvl w:val="0"/>
          <w:numId w:val="132"/>
        </w:numPr>
        <w:suppressAutoHyphens/>
        <w:autoSpaceDE/>
        <w:autoSpaceDN/>
        <w:spacing w:after="200" w:line="276" w:lineRule="auto"/>
        <w:ind w:left="284"/>
        <w:jc w:val="both"/>
        <w:rPr>
          <w:rFonts w:eastAsia="Calibri"/>
          <w:sz w:val="24"/>
          <w:szCs w:val="24"/>
          <w:u w:color="000000"/>
          <w:bdr w:val="nil"/>
          <w:lang w:eastAsia="ru-RU"/>
        </w:rPr>
      </w:pPr>
      <w:r w:rsidRPr="00731B53">
        <w:rPr>
          <w:rFonts w:eastAsia="Calibri"/>
          <w:sz w:val="24"/>
          <w:szCs w:val="24"/>
          <w:u w:color="000000"/>
          <w:bdr w:val="nil"/>
          <w:lang w:eastAsia="ru-RU"/>
        </w:rPr>
        <w:t>восстанавливать контексты и пути развития того или иного вида научной деятельности, определяя место своего исследования или проекта в общем культурном пространстве;</w:t>
      </w:r>
    </w:p>
    <w:p w:rsidR="00800BC7" w:rsidRPr="00731B53" w:rsidRDefault="00800BC7" w:rsidP="00800BC7">
      <w:pPr>
        <w:widowControl/>
        <w:numPr>
          <w:ilvl w:val="0"/>
          <w:numId w:val="132"/>
        </w:numPr>
        <w:suppressAutoHyphens/>
        <w:autoSpaceDE/>
        <w:autoSpaceDN/>
        <w:spacing w:after="200" w:line="276" w:lineRule="auto"/>
        <w:ind w:left="284"/>
        <w:jc w:val="both"/>
        <w:rPr>
          <w:rFonts w:eastAsia="Calibri"/>
          <w:sz w:val="24"/>
          <w:szCs w:val="24"/>
          <w:u w:color="000000"/>
          <w:bdr w:val="nil"/>
          <w:lang w:eastAsia="ru-RU"/>
        </w:rPr>
      </w:pPr>
      <w:r w:rsidRPr="00731B53">
        <w:rPr>
          <w:rFonts w:eastAsia="Calibri"/>
          <w:sz w:val="24"/>
          <w:szCs w:val="24"/>
          <w:u w:color="000000"/>
          <w:bdr w:val="nil"/>
          <w:lang w:eastAsia="ru-RU"/>
        </w:rPr>
        <w:t>оценивать ресурсы, в том числе и нематериальные (такие, как время), необходимые для достижения поставленной цели;</w:t>
      </w:r>
    </w:p>
    <w:p w:rsidR="00800BC7" w:rsidRPr="00731B53" w:rsidRDefault="00800BC7" w:rsidP="00800BC7">
      <w:pPr>
        <w:widowControl/>
        <w:numPr>
          <w:ilvl w:val="0"/>
          <w:numId w:val="132"/>
        </w:numPr>
        <w:suppressAutoHyphens/>
        <w:autoSpaceDE/>
        <w:autoSpaceDN/>
        <w:spacing w:after="200" w:line="276" w:lineRule="auto"/>
        <w:ind w:left="284"/>
        <w:jc w:val="both"/>
        <w:rPr>
          <w:rFonts w:eastAsia="Calibri"/>
          <w:sz w:val="24"/>
          <w:szCs w:val="24"/>
          <w:u w:color="000000"/>
          <w:bdr w:val="nil"/>
          <w:lang w:eastAsia="ru-RU"/>
        </w:rPr>
      </w:pPr>
      <w:r w:rsidRPr="00731B53">
        <w:rPr>
          <w:rFonts w:eastAsia="Calibri"/>
          <w:sz w:val="24"/>
          <w:szCs w:val="24"/>
          <w:u w:color="000000"/>
          <w:bdr w:val="nil"/>
          <w:lang w:eastAsia="ru-RU"/>
        </w:rPr>
        <w:t>находить различные источники материальных и нематериальных ресурсов, предоставляющих средства для проведения исследований и реализации проектов в различных областях деятельности человека;</w:t>
      </w:r>
    </w:p>
    <w:p w:rsidR="00800BC7" w:rsidRPr="00731B53" w:rsidRDefault="00800BC7" w:rsidP="00800BC7">
      <w:pPr>
        <w:widowControl/>
        <w:numPr>
          <w:ilvl w:val="0"/>
          <w:numId w:val="132"/>
        </w:numPr>
        <w:suppressAutoHyphens/>
        <w:autoSpaceDE/>
        <w:autoSpaceDN/>
        <w:spacing w:after="200" w:line="276" w:lineRule="auto"/>
        <w:ind w:left="284"/>
        <w:jc w:val="both"/>
        <w:rPr>
          <w:rFonts w:eastAsia="Calibri"/>
          <w:sz w:val="24"/>
          <w:szCs w:val="24"/>
          <w:u w:color="000000"/>
          <w:bdr w:val="nil"/>
          <w:lang w:eastAsia="ru-RU"/>
        </w:rPr>
      </w:pPr>
      <w:r w:rsidRPr="00731B53">
        <w:rPr>
          <w:rFonts w:eastAsia="Calibri"/>
          <w:sz w:val="24"/>
          <w:szCs w:val="24"/>
          <w:u w:color="000000"/>
          <w:bdr w:val="nil"/>
          <w:lang w:eastAsia="ru-RU"/>
        </w:rPr>
        <w:t>вступать в коммуникацию с держателями различных типов ресурсов, точно и объективно презентуя свой проект или возможные результаты исследования, с целью обеспечения продуктивного взаимовыгодного сотрудничества;</w:t>
      </w:r>
    </w:p>
    <w:p w:rsidR="00800BC7" w:rsidRPr="00731B53" w:rsidRDefault="00800BC7" w:rsidP="00800BC7">
      <w:pPr>
        <w:widowControl/>
        <w:numPr>
          <w:ilvl w:val="0"/>
          <w:numId w:val="132"/>
        </w:numPr>
        <w:suppressAutoHyphens/>
        <w:autoSpaceDE/>
        <w:autoSpaceDN/>
        <w:spacing w:after="200" w:line="276" w:lineRule="auto"/>
        <w:ind w:left="284"/>
        <w:jc w:val="both"/>
        <w:rPr>
          <w:rFonts w:eastAsia="Calibri"/>
          <w:sz w:val="24"/>
          <w:szCs w:val="24"/>
          <w:u w:color="000000"/>
          <w:bdr w:val="nil"/>
          <w:lang w:eastAsia="ru-RU"/>
        </w:rPr>
      </w:pPr>
      <w:r w:rsidRPr="00731B53">
        <w:rPr>
          <w:rFonts w:eastAsia="Calibri"/>
          <w:sz w:val="24"/>
          <w:szCs w:val="24"/>
          <w:u w:color="000000"/>
          <w:bdr w:val="nil"/>
          <w:lang w:eastAsia="ru-RU"/>
        </w:rPr>
        <w:t>самостоятельно и совместно с другими авторами разрабатывать систему параметров и критериев оценки эффективности и продуктивности реализации проекта или исследования на каждом этапе реализации и по завершении работы;</w:t>
      </w:r>
    </w:p>
    <w:p w:rsidR="00800BC7" w:rsidRPr="00731B53" w:rsidRDefault="00800BC7" w:rsidP="00800BC7">
      <w:pPr>
        <w:widowControl/>
        <w:numPr>
          <w:ilvl w:val="0"/>
          <w:numId w:val="132"/>
        </w:numPr>
        <w:suppressAutoHyphens/>
        <w:autoSpaceDE/>
        <w:autoSpaceDN/>
        <w:spacing w:after="200" w:line="276" w:lineRule="auto"/>
        <w:ind w:left="284"/>
        <w:jc w:val="both"/>
        <w:rPr>
          <w:rFonts w:eastAsia="Calibri"/>
          <w:sz w:val="24"/>
          <w:szCs w:val="24"/>
          <w:u w:color="000000"/>
          <w:bdr w:val="nil"/>
          <w:lang w:eastAsia="ru-RU"/>
        </w:rPr>
      </w:pPr>
      <w:r w:rsidRPr="00731B53">
        <w:rPr>
          <w:rFonts w:eastAsia="Calibri"/>
          <w:sz w:val="24"/>
          <w:szCs w:val="24"/>
          <w:u w:color="000000"/>
          <w:bdr w:val="nil"/>
          <w:lang w:eastAsia="ru-RU"/>
        </w:rPr>
        <w:t>адекватно оценивать риски реализации проекта и проведения исследования и предусматривать пути минимизации этих рисков;</w:t>
      </w:r>
    </w:p>
    <w:p w:rsidR="00800BC7" w:rsidRPr="00731B53" w:rsidRDefault="00800BC7" w:rsidP="00800BC7">
      <w:pPr>
        <w:widowControl/>
        <w:numPr>
          <w:ilvl w:val="0"/>
          <w:numId w:val="132"/>
        </w:numPr>
        <w:suppressAutoHyphens/>
        <w:autoSpaceDE/>
        <w:autoSpaceDN/>
        <w:spacing w:after="200" w:line="276" w:lineRule="auto"/>
        <w:ind w:left="284"/>
        <w:jc w:val="both"/>
        <w:rPr>
          <w:rFonts w:eastAsia="Calibri"/>
          <w:sz w:val="24"/>
          <w:szCs w:val="24"/>
          <w:u w:color="000000"/>
          <w:bdr w:val="nil"/>
          <w:lang w:eastAsia="ru-RU"/>
        </w:rPr>
      </w:pPr>
      <w:r w:rsidRPr="00731B53">
        <w:rPr>
          <w:rFonts w:eastAsia="Calibri"/>
          <w:sz w:val="24"/>
          <w:szCs w:val="24"/>
          <w:u w:color="000000"/>
          <w:bdr w:val="nil"/>
          <w:lang w:eastAsia="ru-RU"/>
        </w:rPr>
        <w:t>адекватно оценивать последствия реализации своего проекта (изменения, которые он повлечет в жизни других людей, сообществ);</w:t>
      </w:r>
    </w:p>
    <w:p w:rsidR="00800BC7" w:rsidRPr="00731B53" w:rsidRDefault="00800BC7" w:rsidP="00800BC7">
      <w:pPr>
        <w:widowControl/>
        <w:numPr>
          <w:ilvl w:val="0"/>
          <w:numId w:val="132"/>
        </w:numPr>
        <w:suppressAutoHyphens/>
        <w:autoSpaceDE/>
        <w:autoSpaceDN/>
        <w:spacing w:after="200" w:line="276" w:lineRule="auto"/>
        <w:ind w:left="284"/>
        <w:jc w:val="both"/>
        <w:rPr>
          <w:rFonts w:eastAsia="Calibri"/>
          <w:sz w:val="24"/>
          <w:szCs w:val="24"/>
          <w:u w:color="000000"/>
          <w:bdr w:val="nil"/>
          <w:lang w:eastAsia="ru-RU"/>
        </w:rPr>
      </w:pPr>
      <w:r w:rsidRPr="00731B53">
        <w:rPr>
          <w:rFonts w:eastAsia="Calibri"/>
          <w:sz w:val="24"/>
          <w:szCs w:val="24"/>
          <w:u w:color="000000"/>
          <w:bdr w:val="nil"/>
          <w:lang w:eastAsia="ru-RU"/>
        </w:rPr>
        <w:t>адекватно оценивать дальнейшее развитие своего проекта или исследования, видеть возможные варианты применения результатов.</w:t>
      </w:r>
    </w:p>
    <w:p w:rsidR="00800BC7" w:rsidRPr="00731B53" w:rsidRDefault="00800BC7" w:rsidP="00800BC7">
      <w:pPr>
        <w:widowControl/>
        <w:autoSpaceDE/>
        <w:autoSpaceDN/>
        <w:spacing w:line="276" w:lineRule="auto"/>
        <w:ind w:firstLine="708"/>
        <w:jc w:val="both"/>
        <w:rPr>
          <w:rFonts w:eastAsia="Lucida Sans Unicode"/>
          <w:sz w:val="24"/>
          <w:szCs w:val="24"/>
          <w:lang w:eastAsia="ru-RU"/>
        </w:rPr>
      </w:pPr>
    </w:p>
    <w:p w:rsidR="00800BC7" w:rsidRPr="00731B53" w:rsidRDefault="00800BC7" w:rsidP="00800BC7">
      <w:pPr>
        <w:widowControl/>
        <w:autoSpaceDE/>
        <w:autoSpaceDN/>
        <w:spacing w:line="276" w:lineRule="auto"/>
        <w:ind w:firstLine="708"/>
        <w:jc w:val="both"/>
        <w:rPr>
          <w:rFonts w:eastAsia="Lucida Sans Unicode"/>
          <w:b/>
          <w:sz w:val="24"/>
          <w:szCs w:val="24"/>
          <w:lang w:eastAsia="ru-RU"/>
        </w:rPr>
      </w:pPr>
      <w:r w:rsidRPr="00731B53">
        <w:rPr>
          <w:rFonts w:eastAsia="Lucida Sans Unicode"/>
          <w:b/>
          <w:sz w:val="24"/>
          <w:szCs w:val="24"/>
          <w:lang w:eastAsia="ru-RU"/>
        </w:rPr>
        <w:lastRenderedPageBreak/>
        <w:t>Программа выполняет следующие функции:</w:t>
      </w:r>
    </w:p>
    <w:p w:rsidR="00800BC7" w:rsidRPr="00731B53" w:rsidRDefault="00800BC7" w:rsidP="00800BC7">
      <w:pPr>
        <w:widowControl/>
        <w:numPr>
          <w:ilvl w:val="0"/>
          <w:numId w:val="131"/>
        </w:numPr>
        <w:autoSpaceDE/>
        <w:autoSpaceDN/>
        <w:spacing w:after="200" w:line="276" w:lineRule="auto"/>
        <w:jc w:val="both"/>
        <w:rPr>
          <w:sz w:val="24"/>
          <w:szCs w:val="24"/>
          <w:lang w:eastAsia="ru-RU"/>
        </w:rPr>
      </w:pPr>
      <w:r w:rsidRPr="00731B53">
        <w:rPr>
          <w:sz w:val="24"/>
          <w:szCs w:val="24"/>
          <w:lang w:eastAsia="ru-RU"/>
        </w:rPr>
        <w:t>развивает у школьников творческие способности и вырабатывает у них исследовательские навыки (реферирование литературы, оформление библиографии, создание структуры работы и оформление её);</w:t>
      </w:r>
    </w:p>
    <w:p w:rsidR="00800BC7" w:rsidRPr="00731B53" w:rsidRDefault="00800BC7" w:rsidP="00800BC7">
      <w:pPr>
        <w:widowControl/>
        <w:numPr>
          <w:ilvl w:val="0"/>
          <w:numId w:val="131"/>
        </w:numPr>
        <w:autoSpaceDE/>
        <w:autoSpaceDN/>
        <w:spacing w:after="200" w:line="276" w:lineRule="auto"/>
        <w:jc w:val="both"/>
        <w:rPr>
          <w:sz w:val="24"/>
          <w:szCs w:val="24"/>
          <w:lang w:eastAsia="ru-RU"/>
        </w:rPr>
      </w:pPr>
      <w:r w:rsidRPr="00731B53">
        <w:rPr>
          <w:sz w:val="24"/>
          <w:szCs w:val="24"/>
          <w:lang w:eastAsia="ru-RU"/>
        </w:rPr>
        <w:t>формирует аналитическое и критическое мышление в процессе творческого поиска и выполнения исследований;</w:t>
      </w:r>
    </w:p>
    <w:p w:rsidR="00800BC7" w:rsidRPr="00731B53" w:rsidRDefault="00800BC7" w:rsidP="00800BC7">
      <w:pPr>
        <w:widowControl/>
        <w:numPr>
          <w:ilvl w:val="0"/>
          <w:numId w:val="131"/>
        </w:numPr>
        <w:autoSpaceDE/>
        <w:autoSpaceDN/>
        <w:spacing w:after="200" w:line="276" w:lineRule="auto"/>
        <w:jc w:val="both"/>
        <w:rPr>
          <w:sz w:val="24"/>
          <w:szCs w:val="24"/>
          <w:lang w:eastAsia="ru-RU"/>
        </w:rPr>
      </w:pPr>
      <w:r w:rsidRPr="00731B53">
        <w:rPr>
          <w:sz w:val="24"/>
          <w:szCs w:val="24"/>
          <w:lang w:eastAsia="ru-RU"/>
        </w:rPr>
        <w:t>даёт возможность проверить свои наклонности, профессиональную ориентацию, готовность к предстоящей трудовой деятельности;</w:t>
      </w:r>
    </w:p>
    <w:p w:rsidR="00800BC7" w:rsidRPr="00731B53" w:rsidRDefault="00800BC7" w:rsidP="00800BC7">
      <w:pPr>
        <w:widowControl/>
        <w:numPr>
          <w:ilvl w:val="0"/>
          <w:numId w:val="131"/>
        </w:numPr>
        <w:autoSpaceDE/>
        <w:autoSpaceDN/>
        <w:spacing w:after="200" w:line="276" w:lineRule="auto"/>
        <w:jc w:val="both"/>
        <w:rPr>
          <w:sz w:val="24"/>
          <w:szCs w:val="24"/>
          <w:lang w:eastAsia="ru-RU"/>
        </w:rPr>
      </w:pPr>
      <w:r w:rsidRPr="00731B53">
        <w:rPr>
          <w:sz w:val="24"/>
          <w:szCs w:val="24"/>
          <w:lang w:eastAsia="ru-RU"/>
        </w:rPr>
        <w:t>воспитывает целеустремленность и системность в учебной, и трудовой деятельности;</w:t>
      </w:r>
    </w:p>
    <w:p w:rsidR="00800BC7" w:rsidRPr="00731B53" w:rsidRDefault="00800BC7" w:rsidP="00800BC7">
      <w:pPr>
        <w:widowControl/>
        <w:numPr>
          <w:ilvl w:val="0"/>
          <w:numId w:val="131"/>
        </w:numPr>
        <w:autoSpaceDE/>
        <w:autoSpaceDN/>
        <w:spacing w:after="200" w:line="276" w:lineRule="auto"/>
        <w:jc w:val="both"/>
        <w:rPr>
          <w:sz w:val="24"/>
          <w:szCs w:val="24"/>
          <w:lang w:eastAsia="ru-RU"/>
        </w:rPr>
      </w:pPr>
      <w:r w:rsidRPr="00731B53">
        <w:rPr>
          <w:sz w:val="24"/>
          <w:szCs w:val="24"/>
          <w:lang w:eastAsia="ru-RU"/>
        </w:rPr>
        <w:t>благодаря достижению поставленной цели и представлению полученных результатов способствует их самоутверждению.</w:t>
      </w:r>
    </w:p>
    <w:p w:rsidR="00800BC7" w:rsidRPr="00731B53" w:rsidRDefault="00800BC7" w:rsidP="00800BC7">
      <w:pPr>
        <w:widowControl/>
        <w:autoSpaceDE/>
        <w:autoSpaceDN/>
        <w:spacing w:line="276" w:lineRule="auto"/>
        <w:ind w:firstLine="708"/>
        <w:jc w:val="both"/>
        <w:rPr>
          <w:rFonts w:eastAsia="Lucida Sans Unicode"/>
          <w:b/>
          <w:sz w:val="24"/>
          <w:szCs w:val="24"/>
          <w:lang w:eastAsia="ru-RU"/>
        </w:rPr>
      </w:pPr>
      <w:r w:rsidRPr="00731B53">
        <w:rPr>
          <w:rFonts w:eastAsia="Lucida Sans Unicode"/>
          <w:b/>
          <w:sz w:val="24"/>
          <w:szCs w:val="24"/>
          <w:lang w:eastAsia="ru-RU"/>
        </w:rPr>
        <w:t>Критерии и способы оценки качества реализации программы.</w:t>
      </w:r>
    </w:p>
    <w:p w:rsidR="00800BC7" w:rsidRPr="00731B53" w:rsidRDefault="00800BC7" w:rsidP="00800BC7">
      <w:pPr>
        <w:widowControl/>
        <w:autoSpaceDE/>
        <w:autoSpaceDN/>
        <w:spacing w:line="276" w:lineRule="auto"/>
        <w:jc w:val="both"/>
        <w:rPr>
          <w:bCs/>
          <w:sz w:val="24"/>
          <w:szCs w:val="24"/>
          <w:lang w:eastAsia="ru-RU"/>
        </w:rPr>
      </w:pPr>
      <w:r w:rsidRPr="00731B53">
        <w:rPr>
          <w:bCs/>
          <w:sz w:val="24"/>
          <w:szCs w:val="24"/>
          <w:lang w:eastAsia="ru-RU"/>
        </w:rPr>
        <w:t xml:space="preserve">Основными показателями результативности программы являются активное участие детей в конкурсно-олимпиадных мероприятиях, которые позволяют им продемонстрировать свои знания, умения и навыки, полученные в результате </w:t>
      </w:r>
      <w:proofErr w:type="gramStart"/>
      <w:r w:rsidRPr="00731B53">
        <w:rPr>
          <w:bCs/>
          <w:sz w:val="24"/>
          <w:szCs w:val="24"/>
          <w:lang w:eastAsia="ru-RU"/>
        </w:rPr>
        <w:t>освоения  программы</w:t>
      </w:r>
      <w:proofErr w:type="gramEnd"/>
      <w:r w:rsidRPr="00731B53">
        <w:rPr>
          <w:bCs/>
          <w:sz w:val="24"/>
          <w:szCs w:val="24"/>
          <w:lang w:eastAsia="ru-RU"/>
        </w:rPr>
        <w:t xml:space="preserve">, заинтересованность участников  в дальнейшем освоении проектной деятельности. </w:t>
      </w:r>
    </w:p>
    <w:p w:rsidR="00800BC7" w:rsidRPr="00731B53" w:rsidRDefault="00800BC7" w:rsidP="00800BC7">
      <w:pPr>
        <w:widowControl/>
        <w:autoSpaceDE/>
        <w:autoSpaceDN/>
        <w:spacing w:line="276" w:lineRule="auto"/>
        <w:jc w:val="both"/>
        <w:rPr>
          <w:bCs/>
          <w:sz w:val="24"/>
          <w:szCs w:val="24"/>
          <w:lang w:eastAsia="ru-RU"/>
        </w:rPr>
      </w:pPr>
      <w:r w:rsidRPr="00731B53">
        <w:rPr>
          <w:bCs/>
          <w:sz w:val="24"/>
          <w:szCs w:val="24"/>
          <w:lang w:eastAsia="ru-RU"/>
        </w:rPr>
        <w:t xml:space="preserve">Для определения качества реализации программы в рамках промежуточной аттестации предусмотрено проведение школьной конференции. Оценивание осуществляется по разработанным в положении о проектной деятельности критериям. </w:t>
      </w:r>
    </w:p>
    <w:p w:rsidR="00800BC7" w:rsidRPr="00731B53" w:rsidRDefault="00800BC7" w:rsidP="00800BC7">
      <w:pPr>
        <w:widowControl/>
        <w:tabs>
          <w:tab w:val="num" w:pos="786"/>
          <w:tab w:val="center" w:pos="7285"/>
          <w:tab w:val="left" w:pos="10140"/>
        </w:tabs>
        <w:autoSpaceDE/>
        <w:autoSpaceDN/>
        <w:spacing w:line="276" w:lineRule="auto"/>
        <w:contextualSpacing/>
        <w:rPr>
          <w:sz w:val="24"/>
          <w:szCs w:val="24"/>
          <w:lang w:eastAsia="ru-RU"/>
        </w:rPr>
      </w:pPr>
      <w:r w:rsidRPr="00731B53">
        <w:rPr>
          <w:sz w:val="24"/>
          <w:szCs w:val="24"/>
          <w:lang w:eastAsia="ru-RU"/>
        </w:rPr>
        <w:t xml:space="preserve">  </w:t>
      </w:r>
      <w:r w:rsidRPr="00731B53">
        <w:rPr>
          <w:b/>
          <w:bCs/>
          <w:sz w:val="24"/>
          <w:szCs w:val="24"/>
          <w:lang w:eastAsia="ru-RU"/>
        </w:rPr>
        <w:t>Содержание курса:</w:t>
      </w:r>
    </w:p>
    <w:p w:rsidR="00800BC7" w:rsidRPr="00731B53" w:rsidRDefault="00800BC7" w:rsidP="00800BC7">
      <w:pPr>
        <w:widowControl/>
        <w:autoSpaceDE/>
        <w:autoSpaceDN/>
        <w:spacing w:line="276" w:lineRule="auto"/>
        <w:contextualSpacing/>
        <w:jc w:val="both"/>
        <w:rPr>
          <w:sz w:val="24"/>
          <w:szCs w:val="24"/>
          <w:lang w:eastAsia="ru-RU"/>
        </w:rPr>
      </w:pPr>
      <w:r w:rsidRPr="00731B53">
        <w:rPr>
          <w:b/>
          <w:bCs/>
          <w:i/>
          <w:iCs/>
          <w:sz w:val="24"/>
          <w:szCs w:val="24"/>
          <w:lang w:eastAsia="ru-RU"/>
        </w:rPr>
        <w:t>Понятие «Учебный проект» (1ч.)</w:t>
      </w:r>
    </w:p>
    <w:p w:rsidR="00800BC7" w:rsidRPr="00731B53" w:rsidRDefault="00800BC7" w:rsidP="00800BC7">
      <w:pPr>
        <w:widowControl/>
        <w:autoSpaceDE/>
        <w:autoSpaceDN/>
        <w:spacing w:line="276" w:lineRule="auto"/>
        <w:contextualSpacing/>
        <w:jc w:val="both"/>
        <w:rPr>
          <w:sz w:val="24"/>
          <w:szCs w:val="24"/>
          <w:lang w:eastAsia="ru-RU"/>
        </w:rPr>
      </w:pPr>
      <w:r w:rsidRPr="00731B53">
        <w:rPr>
          <w:sz w:val="24"/>
          <w:szCs w:val="24"/>
          <w:lang w:eastAsia="ru-RU"/>
        </w:rPr>
        <w:t>Что такое учебный проект. Основные теоретические сведения, термины. Виды проектов.</w:t>
      </w:r>
    </w:p>
    <w:p w:rsidR="00800BC7" w:rsidRPr="00731B53" w:rsidRDefault="00800BC7" w:rsidP="00800BC7">
      <w:pPr>
        <w:widowControl/>
        <w:autoSpaceDE/>
        <w:autoSpaceDN/>
        <w:spacing w:line="276" w:lineRule="auto"/>
        <w:jc w:val="both"/>
        <w:rPr>
          <w:sz w:val="24"/>
          <w:szCs w:val="24"/>
          <w:lang w:eastAsia="ru-RU"/>
        </w:rPr>
      </w:pPr>
      <w:r w:rsidRPr="00731B53">
        <w:rPr>
          <w:b/>
          <w:bCs/>
          <w:i/>
          <w:iCs/>
          <w:sz w:val="24"/>
          <w:szCs w:val="24"/>
          <w:lang w:eastAsia="ru-RU"/>
        </w:rPr>
        <w:t>Ситуация и проблема. Постановка цели.  Формулирование темы (1 ч.)</w:t>
      </w:r>
    </w:p>
    <w:p w:rsidR="00800BC7" w:rsidRPr="00731B53" w:rsidRDefault="00800BC7" w:rsidP="00800BC7">
      <w:pPr>
        <w:widowControl/>
        <w:autoSpaceDE/>
        <w:autoSpaceDN/>
        <w:spacing w:line="276" w:lineRule="auto"/>
        <w:jc w:val="both"/>
        <w:rPr>
          <w:sz w:val="24"/>
          <w:szCs w:val="24"/>
          <w:lang w:eastAsia="ru-RU"/>
        </w:rPr>
      </w:pPr>
      <w:r w:rsidRPr="00731B53">
        <w:rPr>
          <w:sz w:val="24"/>
          <w:szCs w:val="24"/>
          <w:lang w:eastAsia="ru-RU"/>
        </w:rPr>
        <w:t xml:space="preserve">Что такое ситуация. Выделение признаков ситуации. Желаемая и реальная ситуации. Анализ (описание) реальной ситуации. Обоснование желаемой ситуации. Описание ситуации в рамках проекта. </w:t>
      </w:r>
    </w:p>
    <w:p w:rsidR="00800BC7" w:rsidRPr="00731B53" w:rsidRDefault="00800BC7" w:rsidP="00800BC7">
      <w:pPr>
        <w:widowControl/>
        <w:autoSpaceDE/>
        <w:autoSpaceDN/>
        <w:spacing w:line="276" w:lineRule="auto"/>
        <w:jc w:val="both"/>
        <w:rPr>
          <w:sz w:val="24"/>
          <w:szCs w:val="24"/>
          <w:lang w:eastAsia="ru-RU"/>
        </w:rPr>
      </w:pPr>
      <w:r w:rsidRPr="00731B53">
        <w:rPr>
          <w:sz w:val="24"/>
          <w:szCs w:val="24"/>
          <w:lang w:eastAsia="ru-RU"/>
        </w:rPr>
        <w:t xml:space="preserve">Формулирование проблемы и противоречия. Анализ проблемы с различных точек зрения.  Выявление причин возникновения проблемы и путей ее решения.   </w:t>
      </w:r>
    </w:p>
    <w:p w:rsidR="00800BC7" w:rsidRPr="00731B53" w:rsidRDefault="00800BC7" w:rsidP="00800BC7">
      <w:pPr>
        <w:widowControl/>
        <w:autoSpaceDE/>
        <w:autoSpaceDN/>
        <w:spacing w:line="276" w:lineRule="auto"/>
        <w:jc w:val="both"/>
        <w:rPr>
          <w:sz w:val="24"/>
          <w:szCs w:val="24"/>
          <w:lang w:eastAsia="ru-RU"/>
        </w:rPr>
      </w:pPr>
      <w:r w:rsidRPr="00731B53">
        <w:rPr>
          <w:sz w:val="24"/>
          <w:szCs w:val="24"/>
          <w:lang w:eastAsia="ru-RU"/>
        </w:rPr>
        <w:t>Постановка цели как прогнозируемый результат. Требования к формулированию цели.  Связь между достижением цели и решением проблемы проекта.</w:t>
      </w:r>
    </w:p>
    <w:p w:rsidR="00800BC7" w:rsidRPr="00731B53" w:rsidRDefault="00800BC7" w:rsidP="00800BC7">
      <w:pPr>
        <w:widowControl/>
        <w:autoSpaceDE/>
        <w:autoSpaceDN/>
        <w:spacing w:line="276" w:lineRule="auto"/>
        <w:jc w:val="both"/>
        <w:rPr>
          <w:sz w:val="24"/>
          <w:szCs w:val="24"/>
          <w:lang w:eastAsia="ru-RU"/>
        </w:rPr>
      </w:pPr>
      <w:r w:rsidRPr="00731B53">
        <w:rPr>
          <w:b/>
          <w:bCs/>
          <w:i/>
          <w:iCs/>
          <w:sz w:val="24"/>
          <w:szCs w:val="24"/>
          <w:lang w:eastAsia="ru-RU"/>
        </w:rPr>
        <w:t>Планирование деятельности. Формулирование задач.  Ресурсы (2ч)</w:t>
      </w:r>
    </w:p>
    <w:p w:rsidR="00800BC7" w:rsidRPr="00731B53" w:rsidRDefault="00800BC7" w:rsidP="00800BC7">
      <w:pPr>
        <w:widowControl/>
        <w:autoSpaceDE/>
        <w:autoSpaceDN/>
        <w:spacing w:line="276" w:lineRule="auto"/>
        <w:jc w:val="both"/>
        <w:rPr>
          <w:sz w:val="24"/>
          <w:szCs w:val="24"/>
          <w:lang w:eastAsia="ru-RU"/>
        </w:rPr>
      </w:pPr>
      <w:r w:rsidRPr="00731B53">
        <w:rPr>
          <w:sz w:val="24"/>
          <w:szCs w:val="24"/>
          <w:lang w:eastAsia="ru-RU"/>
        </w:rPr>
        <w:t xml:space="preserve">Что такое задача. Определение и формирование задач, адекватных целям. Как разбить задачу на шаги. Планирование деятельности. Риски: распознавание, оценка, предотвращение. </w:t>
      </w:r>
    </w:p>
    <w:p w:rsidR="00800BC7" w:rsidRPr="00731B53" w:rsidRDefault="00800BC7" w:rsidP="00800BC7">
      <w:pPr>
        <w:widowControl/>
        <w:autoSpaceDE/>
        <w:autoSpaceDN/>
        <w:spacing w:line="276" w:lineRule="auto"/>
        <w:jc w:val="both"/>
        <w:rPr>
          <w:sz w:val="24"/>
          <w:szCs w:val="24"/>
          <w:lang w:eastAsia="ru-RU"/>
        </w:rPr>
      </w:pPr>
      <w:r w:rsidRPr="00731B53">
        <w:rPr>
          <w:sz w:val="24"/>
          <w:szCs w:val="24"/>
          <w:lang w:eastAsia="ru-RU"/>
        </w:rPr>
        <w:t xml:space="preserve">Что такое ресурсы. Какие бывают ресурсы (информационные, материальные, трудовые). Что может стать ресурсом. Выявление ресурсов. </w:t>
      </w:r>
    </w:p>
    <w:p w:rsidR="00800BC7" w:rsidRPr="00731B53" w:rsidRDefault="00800BC7" w:rsidP="00800BC7">
      <w:pPr>
        <w:widowControl/>
        <w:autoSpaceDE/>
        <w:autoSpaceDN/>
        <w:spacing w:line="276" w:lineRule="auto"/>
        <w:rPr>
          <w:sz w:val="24"/>
          <w:szCs w:val="24"/>
          <w:lang w:eastAsia="ru-RU"/>
        </w:rPr>
      </w:pPr>
      <w:r w:rsidRPr="00731B53">
        <w:rPr>
          <w:b/>
          <w:bCs/>
          <w:i/>
          <w:iCs/>
          <w:sz w:val="24"/>
          <w:szCs w:val="24"/>
          <w:lang w:eastAsia="ru-RU"/>
        </w:rPr>
        <w:t>Работа с каталогами. Работа со справочной литературой. (2 ч)</w:t>
      </w:r>
    </w:p>
    <w:p w:rsidR="00800BC7" w:rsidRPr="00731B53" w:rsidRDefault="00800BC7" w:rsidP="00800BC7">
      <w:pPr>
        <w:widowControl/>
        <w:autoSpaceDE/>
        <w:autoSpaceDN/>
        <w:spacing w:line="276" w:lineRule="auto"/>
        <w:jc w:val="both"/>
        <w:rPr>
          <w:sz w:val="24"/>
          <w:szCs w:val="24"/>
          <w:lang w:eastAsia="ru-RU"/>
        </w:rPr>
      </w:pPr>
      <w:r w:rsidRPr="00731B53">
        <w:rPr>
          <w:bCs/>
          <w:sz w:val="24"/>
          <w:szCs w:val="24"/>
          <w:lang w:eastAsia="ru-RU"/>
        </w:rPr>
        <w:t>Что такое каталог. Основа всех каталогов – карточка. Информация с титульного листа книги. Виды каталогов (алфавитный, систематический, электронный). Нахождение нужной книги по каталогу</w:t>
      </w:r>
      <w:r w:rsidRPr="00731B53">
        <w:rPr>
          <w:sz w:val="24"/>
          <w:szCs w:val="24"/>
          <w:lang w:eastAsia="ru-RU"/>
        </w:rPr>
        <w:t xml:space="preserve">. Виды справочной литературы (словарь, справочник, энциклопедия). Особенности словарных статей в разных источниках информации. Составление справочника по теме проекта. Поиск недостающей информации. </w:t>
      </w:r>
    </w:p>
    <w:p w:rsidR="00800BC7" w:rsidRPr="00731B53" w:rsidRDefault="00800BC7" w:rsidP="00800BC7">
      <w:pPr>
        <w:widowControl/>
        <w:autoSpaceDE/>
        <w:autoSpaceDN/>
        <w:spacing w:line="276" w:lineRule="auto"/>
        <w:rPr>
          <w:sz w:val="24"/>
          <w:szCs w:val="24"/>
          <w:lang w:eastAsia="ru-RU"/>
        </w:rPr>
      </w:pPr>
      <w:r w:rsidRPr="00731B53">
        <w:rPr>
          <w:b/>
          <w:bCs/>
          <w:i/>
          <w:iCs/>
          <w:sz w:val="24"/>
          <w:szCs w:val="24"/>
          <w:lang w:eastAsia="ru-RU"/>
        </w:rPr>
        <w:t>Способы первичной обработки информации. (2 часов)</w:t>
      </w:r>
    </w:p>
    <w:p w:rsidR="00800BC7" w:rsidRPr="00731B53" w:rsidRDefault="00800BC7" w:rsidP="00800BC7">
      <w:pPr>
        <w:widowControl/>
        <w:autoSpaceDE/>
        <w:autoSpaceDN/>
        <w:spacing w:line="276" w:lineRule="auto"/>
        <w:rPr>
          <w:sz w:val="24"/>
          <w:szCs w:val="24"/>
          <w:lang w:eastAsia="ru-RU"/>
        </w:rPr>
      </w:pPr>
      <w:r w:rsidRPr="00731B53">
        <w:rPr>
          <w:sz w:val="24"/>
          <w:szCs w:val="24"/>
          <w:lang w:eastAsia="ru-RU"/>
        </w:rPr>
        <w:t xml:space="preserve">Чтение текста с пометами. Составление записей по прочитанному тексту. Составление таблицы на основе полученных записей. Обсуждение заполненных таблиц. Обсуждение результатов работы в группе. </w:t>
      </w:r>
    </w:p>
    <w:p w:rsidR="00800BC7" w:rsidRPr="00731B53" w:rsidRDefault="00800BC7" w:rsidP="00800BC7">
      <w:pPr>
        <w:widowControl/>
        <w:autoSpaceDE/>
        <w:autoSpaceDN/>
        <w:spacing w:line="276" w:lineRule="auto"/>
        <w:rPr>
          <w:sz w:val="24"/>
          <w:szCs w:val="24"/>
          <w:lang w:eastAsia="ru-RU"/>
        </w:rPr>
      </w:pPr>
      <w:r w:rsidRPr="00731B53">
        <w:rPr>
          <w:sz w:val="24"/>
          <w:szCs w:val="24"/>
          <w:lang w:eastAsia="ru-RU"/>
        </w:rPr>
        <w:t xml:space="preserve">Что такое коллаж. Составление коллажа на определённую тему. </w:t>
      </w:r>
    </w:p>
    <w:p w:rsidR="00800BC7" w:rsidRPr="00731B53" w:rsidRDefault="00800BC7" w:rsidP="00800BC7">
      <w:pPr>
        <w:widowControl/>
        <w:autoSpaceDE/>
        <w:autoSpaceDN/>
        <w:spacing w:line="276" w:lineRule="auto"/>
        <w:rPr>
          <w:sz w:val="24"/>
          <w:szCs w:val="24"/>
          <w:lang w:eastAsia="ru-RU"/>
        </w:rPr>
      </w:pPr>
      <w:r w:rsidRPr="00731B53">
        <w:rPr>
          <w:b/>
          <w:bCs/>
          <w:i/>
          <w:iCs/>
          <w:sz w:val="24"/>
          <w:szCs w:val="24"/>
          <w:lang w:eastAsia="ru-RU"/>
        </w:rPr>
        <w:t>Наблюдение и эксперимент. (3 часа)</w:t>
      </w:r>
    </w:p>
    <w:p w:rsidR="00800BC7" w:rsidRPr="00731B53" w:rsidRDefault="00800BC7" w:rsidP="00800BC7">
      <w:pPr>
        <w:widowControl/>
        <w:autoSpaceDE/>
        <w:autoSpaceDN/>
        <w:spacing w:line="276" w:lineRule="auto"/>
        <w:rPr>
          <w:sz w:val="24"/>
          <w:szCs w:val="24"/>
          <w:lang w:eastAsia="ru-RU"/>
        </w:rPr>
      </w:pPr>
      <w:r w:rsidRPr="00731B53">
        <w:rPr>
          <w:sz w:val="24"/>
          <w:szCs w:val="24"/>
          <w:lang w:eastAsia="ru-RU"/>
        </w:rPr>
        <w:lastRenderedPageBreak/>
        <w:t>Проведение экспериментов. Прогнозирование результатов эксперимента. Последовательность проведения наблюдения и эксперимента. Наблюдения, необходимые для работы над проектом. Оформление результатов наблюдений (экспериментов).</w:t>
      </w:r>
    </w:p>
    <w:p w:rsidR="00800BC7" w:rsidRPr="00731B53" w:rsidRDefault="00800BC7" w:rsidP="00800BC7">
      <w:pPr>
        <w:widowControl/>
        <w:autoSpaceDE/>
        <w:autoSpaceDN/>
        <w:spacing w:line="276" w:lineRule="auto"/>
        <w:jc w:val="both"/>
        <w:rPr>
          <w:sz w:val="24"/>
          <w:szCs w:val="24"/>
          <w:lang w:eastAsia="ru-RU"/>
        </w:rPr>
      </w:pPr>
      <w:r w:rsidRPr="00731B53">
        <w:rPr>
          <w:b/>
          <w:bCs/>
          <w:i/>
          <w:iCs/>
          <w:sz w:val="24"/>
          <w:szCs w:val="24"/>
          <w:lang w:eastAsia="ru-RU"/>
        </w:rPr>
        <w:t>Подготовка проектов - 3 ч</w:t>
      </w:r>
    </w:p>
    <w:p w:rsidR="00800BC7" w:rsidRPr="00731B53" w:rsidRDefault="00800BC7" w:rsidP="00800BC7">
      <w:pPr>
        <w:widowControl/>
        <w:autoSpaceDE/>
        <w:autoSpaceDN/>
        <w:spacing w:line="276" w:lineRule="auto"/>
        <w:jc w:val="both"/>
        <w:rPr>
          <w:sz w:val="24"/>
          <w:szCs w:val="24"/>
          <w:lang w:eastAsia="ru-RU"/>
        </w:rPr>
      </w:pPr>
      <w:r w:rsidRPr="00731B53">
        <w:rPr>
          <w:sz w:val="24"/>
          <w:szCs w:val="24"/>
          <w:lang w:eastAsia="ru-RU"/>
        </w:rPr>
        <w:t>Учимся применять способности. Учимся взаимодействовать. Учимся презентации. Учимся рефлексировать. Работа над проектами.</w:t>
      </w:r>
    </w:p>
    <w:p w:rsidR="00800BC7" w:rsidRPr="00731B53" w:rsidRDefault="00800BC7" w:rsidP="00800BC7">
      <w:pPr>
        <w:widowControl/>
        <w:autoSpaceDE/>
        <w:autoSpaceDN/>
        <w:spacing w:line="276" w:lineRule="auto"/>
        <w:jc w:val="both"/>
        <w:rPr>
          <w:b/>
          <w:i/>
          <w:sz w:val="24"/>
          <w:szCs w:val="24"/>
          <w:lang w:eastAsia="ru-RU"/>
        </w:rPr>
      </w:pPr>
      <w:r w:rsidRPr="00731B53">
        <w:rPr>
          <w:b/>
          <w:i/>
          <w:sz w:val="24"/>
          <w:szCs w:val="24"/>
          <w:lang w:eastAsia="ru-RU"/>
        </w:rPr>
        <w:t>Подготовка тезисов – 1 ч.</w:t>
      </w:r>
    </w:p>
    <w:p w:rsidR="00800BC7" w:rsidRPr="00731B53" w:rsidRDefault="00800BC7" w:rsidP="00800BC7">
      <w:pPr>
        <w:widowControl/>
        <w:autoSpaceDE/>
        <w:autoSpaceDN/>
        <w:spacing w:line="276" w:lineRule="auto"/>
        <w:jc w:val="both"/>
        <w:rPr>
          <w:b/>
          <w:i/>
          <w:sz w:val="24"/>
          <w:szCs w:val="24"/>
          <w:lang w:eastAsia="ru-RU"/>
        </w:rPr>
      </w:pPr>
      <w:r w:rsidRPr="00731B53">
        <w:rPr>
          <w:b/>
          <w:i/>
          <w:sz w:val="24"/>
          <w:szCs w:val="24"/>
          <w:lang w:eastAsia="ru-RU"/>
        </w:rPr>
        <w:t>Основы публичного выступления – 2 ч.</w:t>
      </w:r>
    </w:p>
    <w:p w:rsidR="00800BC7" w:rsidRPr="00731B53" w:rsidRDefault="00800BC7" w:rsidP="00800BC7">
      <w:pPr>
        <w:adjustRightInd w:val="0"/>
        <w:spacing w:line="276" w:lineRule="auto"/>
        <w:rPr>
          <w:b/>
          <w:sz w:val="24"/>
          <w:szCs w:val="24"/>
          <w:lang w:eastAsia="ru-RU"/>
        </w:rPr>
      </w:pPr>
    </w:p>
    <w:p w:rsidR="00800BC7" w:rsidRPr="00731B53" w:rsidRDefault="00800BC7" w:rsidP="00800BC7">
      <w:pPr>
        <w:widowControl/>
        <w:autoSpaceDE/>
        <w:autoSpaceDN/>
        <w:spacing w:line="259" w:lineRule="auto"/>
        <w:jc w:val="center"/>
        <w:rPr>
          <w:rFonts w:eastAsia="Calibri"/>
          <w:b/>
          <w:sz w:val="24"/>
          <w:szCs w:val="24"/>
        </w:rPr>
      </w:pPr>
      <w:r w:rsidRPr="00731B53">
        <w:rPr>
          <w:rFonts w:eastAsia="Calibri"/>
          <w:b/>
          <w:sz w:val="24"/>
          <w:szCs w:val="24"/>
        </w:rPr>
        <w:t>Программа курса внеурочной деятельности объединения</w:t>
      </w:r>
    </w:p>
    <w:p w:rsidR="00800BC7" w:rsidRPr="00731B53" w:rsidRDefault="00800BC7" w:rsidP="00800BC7">
      <w:pPr>
        <w:widowControl/>
        <w:autoSpaceDE/>
        <w:autoSpaceDN/>
        <w:spacing w:line="259" w:lineRule="auto"/>
        <w:jc w:val="center"/>
        <w:rPr>
          <w:rFonts w:eastAsia="Calibri"/>
          <w:b/>
          <w:sz w:val="24"/>
          <w:szCs w:val="24"/>
        </w:rPr>
      </w:pPr>
      <w:r w:rsidRPr="00731B53">
        <w:rPr>
          <w:rFonts w:eastAsia="Calibri"/>
          <w:b/>
          <w:sz w:val="24"/>
          <w:szCs w:val="24"/>
        </w:rPr>
        <w:t xml:space="preserve"> «Знатоки русского языка»</w:t>
      </w:r>
    </w:p>
    <w:p w:rsidR="00800BC7" w:rsidRPr="00731B53" w:rsidRDefault="00800BC7" w:rsidP="00800BC7">
      <w:pPr>
        <w:widowControl/>
        <w:autoSpaceDE/>
        <w:autoSpaceDN/>
        <w:spacing w:line="259" w:lineRule="auto"/>
        <w:ind w:left="720"/>
        <w:contextualSpacing/>
        <w:rPr>
          <w:rFonts w:eastAsia="Calibri"/>
          <w:b/>
          <w:sz w:val="24"/>
          <w:szCs w:val="24"/>
        </w:rPr>
      </w:pPr>
      <w:r w:rsidRPr="00731B53">
        <w:rPr>
          <w:rFonts w:eastAsia="Calibri"/>
          <w:b/>
          <w:sz w:val="24"/>
          <w:szCs w:val="24"/>
        </w:rPr>
        <w:t>Пояснительная записка</w:t>
      </w:r>
    </w:p>
    <w:p w:rsidR="00800BC7" w:rsidRPr="00731B53" w:rsidRDefault="00800BC7" w:rsidP="00800BC7">
      <w:pPr>
        <w:widowControl/>
        <w:autoSpaceDE/>
        <w:autoSpaceDN/>
        <w:spacing w:line="259" w:lineRule="auto"/>
        <w:jc w:val="both"/>
        <w:rPr>
          <w:rFonts w:eastAsia="Calibri"/>
          <w:sz w:val="24"/>
          <w:szCs w:val="24"/>
        </w:rPr>
      </w:pPr>
      <w:r w:rsidRPr="00731B53">
        <w:rPr>
          <w:rFonts w:eastAsia="Calibri"/>
          <w:sz w:val="24"/>
          <w:szCs w:val="24"/>
        </w:rPr>
        <w:t xml:space="preserve"> Рабочая программа курса внеурочной деятельности «Знатоки русского языка» для 10-11 класса составлена на основе Федерального государственного образовательного стандарта среднего общего образования, Основной образовательной программы среднего общего образования МБОУ «Гимназия№1», Программы воспитания МБОУ «Гимназия №1». </w:t>
      </w:r>
    </w:p>
    <w:p w:rsidR="00800BC7" w:rsidRPr="00731B53" w:rsidRDefault="00800BC7" w:rsidP="00800BC7">
      <w:pPr>
        <w:widowControl/>
        <w:autoSpaceDE/>
        <w:autoSpaceDN/>
        <w:spacing w:line="259" w:lineRule="auto"/>
        <w:jc w:val="both"/>
        <w:rPr>
          <w:rFonts w:eastAsia="Calibri"/>
          <w:sz w:val="24"/>
          <w:szCs w:val="24"/>
        </w:rPr>
      </w:pPr>
    </w:p>
    <w:p w:rsidR="00800BC7" w:rsidRPr="00731B53" w:rsidRDefault="00800BC7" w:rsidP="00800BC7">
      <w:pPr>
        <w:widowControl/>
        <w:autoSpaceDE/>
        <w:autoSpaceDN/>
        <w:jc w:val="both"/>
        <w:outlineLvl w:val="0"/>
        <w:rPr>
          <w:rFonts w:eastAsia="Calibri"/>
          <w:b/>
          <w:bCs/>
          <w:sz w:val="24"/>
          <w:szCs w:val="24"/>
        </w:rPr>
      </w:pPr>
      <w:r w:rsidRPr="00731B53">
        <w:rPr>
          <w:rFonts w:eastAsia="Calibri"/>
          <w:b/>
          <w:sz w:val="24"/>
          <w:szCs w:val="24"/>
        </w:rPr>
        <w:t>Цель программы</w:t>
      </w:r>
    </w:p>
    <w:p w:rsidR="00800BC7" w:rsidRPr="00731B53" w:rsidRDefault="00800BC7" w:rsidP="00800BC7">
      <w:pPr>
        <w:widowControl/>
        <w:autoSpaceDE/>
        <w:autoSpaceDN/>
        <w:ind w:right="-1"/>
        <w:jc w:val="both"/>
        <w:rPr>
          <w:bCs/>
          <w:sz w:val="24"/>
          <w:szCs w:val="24"/>
          <w:lang w:eastAsia="ru-RU"/>
        </w:rPr>
      </w:pPr>
      <w:r w:rsidRPr="00731B53">
        <w:rPr>
          <w:bCs/>
          <w:sz w:val="24"/>
          <w:szCs w:val="24"/>
          <w:lang w:eastAsia="ru-RU"/>
        </w:rPr>
        <w:t>- совершенствование и углубление приобретенных учащимися знаний, формирование языковой, коммуникативной, лингвистической компетенции, развитие навыков логического мышления, расширение кругозора школьников, воспитание самостоятельности в работе, подготовка старшеклассников к выполнению заданий экзаменационной работы на более высоком качественном уровне, формирование устойчивых практических навыков выполнения тестовых и коммуникативных задач на ЕГЭ, а также использование в повседневной практике нормативной устной и письменной речи.</w:t>
      </w:r>
    </w:p>
    <w:p w:rsidR="00800BC7" w:rsidRPr="00731B53" w:rsidRDefault="00800BC7" w:rsidP="00800BC7">
      <w:pPr>
        <w:widowControl/>
        <w:autoSpaceDE/>
        <w:autoSpaceDN/>
        <w:ind w:right="-1"/>
        <w:jc w:val="both"/>
        <w:rPr>
          <w:bCs/>
          <w:sz w:val="24"/>
          <w:szCs w:val="24"/>
          <w:lang w:eastAsia="ru-RU"/>
        </w:rPr>
      </w:pPr>
    </w:p>
    <w:p w:rsidR="00800BC7" w:rsidRPr="00731B53" w:rsidRDefault="00800BC7" w:rsidP="00800BC7">
      <w:pPr>
        <w:widowControl/>
        <w:shd w:val="clear" w:color="auto" w:fill="FFFFFF"/>
        <w:tabs>
          <w:tab w:val="left" w:pos="1913"/>
        </w:tabs>
        <w:autoSpaceDE/>
        <w:autoSpaceDN/>
        <w:ind w:right="-1"/>
        <w:jc w:val="both"/>
        <w:rPr>
          <w:rFonts w:eastAsia="Calibri"/>
          <w:bCs/>
          <w:sz w:val="24"/>
          <w:szCs w:val="24"/>
          <w:lang w:eastAsia="ru-RU"/>
        </w:rPr>
      </w:pPr>
      <w:r w:rsidRPr="00731B53">
        <w:rPr>
          <w:rFonts w:eastAsia="Calibri"/>
          <w:b/>
          <w:bCs/>
          <w:sz w:val="24"/>
          <w:szCs w:val="24"/>
          <w:lang w:eastAsia="ru-RU"/>
        </w:rPr>
        <w:t>Задачи курса</w:t>
      </w:r>
      <w:r w:rsidRPr="00731B53">
        <w:rPr>
          <w:rFonts w:eastAsia="Calibri"/>
          <w:bCs/>
          <w:sz w:val="24"/>
          <w:szCs w:val="24"/>
          <w:lang w:eastAsia="ru-RU"/>
        </w:rPr>
        <w:t>:</w:t>
      </w:r>
      <w:r w:rsidRPr="00731B53">
        <w:rPr>
          <w:rFonts w:eastAsia="Calibri"/>
          <w:bCs/>
          <w:sz w:val="24"/>
          <w:szCs w:val="24"/>
          <w:lang w:eastAsia="ru-RU"/>
        </w:rPr>
        <w:tab/>
        <w:t>создание условия для реализации:</w:t>
      </w:r>
    </w:p>
    <w:p w:rsidR="00800BC7" w:rsidRPr="00731B53" w:rsidRDefault="00800BC7" w:rsidP="00800BC7">
      <w:pPr>
        <w:widowControl/>
        <w:shd w:val="clear" w:color="auto" w:fill="FFFFFF"/>
        <w:tabs>
          <w:tab w:val="left" w:pos="1913"/>
        </w:tabs>
        <w:autoSpaceDE/>
        <w:autoSpaceDN/>
        <w:ind w:right="-1"/>
        <w:jc w:val="both"/>
        <w:rPr>
          <w:rFonts w:eastAsia="Calibri"/>
          <w:sz w:val="24"/>
          <w:szCs w:val="24"/>
        </w:rPr>
      </w:pPr>
      <w:r w:rsidRPr="00731B53">
        <w:rPr>
          <w:rFonts w:eastAsia="Calibri"/>
          <w:sz w:val="24"/>
          <w:szCs w:val="24"/>
        </w:rPr>
        <w:t>- формирование основы общей культуры через изучение родного языка и литературы на повышенном уровне;</w:t>
      </w:r>
    </w:p>
    <w:p w:rsidR="00800BC7" w:rsidRPr="00731B53" w:rsidRDefault="00800BC7" w:rsidP="00800BC7">
      <w:pPr>
        <w:widowControl/>
        <w:shd w:val="clear" w:color="auto" w:fill="FFFFFF"/>
        <w:tabs>
          <w:tab w:val="left" w:pos="1913"/>
        </w:tabs>
        <w:autoSpaceDE/>
        <w:autoSpaceDN/>
        <w:ind w:right="-1"/>
        <w:jc w:val="both"/>
        <w:rPr>
          <w:rFonts w:eastAsia="Calibri"/>
          <w:bCs/>
          <w:sz w:val="24"/>
          <w:szCs w:val="24"/>
          <w:lang w:eastAsia="ru-RU"/>
        </w:rPr>
      </w:pPr>
      <w:r w:rsidRPr="00731B53">
        <w:rPr>
          <w:rFonts w:eastAsia="Calibri"/>
          <w:sz w:val="24"/>
          <w:szCs w:val="24"/>
        </w:rPr>
        <w:t xml:space="preserve">  - воспитание патриотизма, </w:t>
      </w:r>
      <w:proofErr w:type="gramStart"/>
      <w:r w:rsidRPr="00731B53">
        <w:rPr>
          <w:rFonts w:eastAsia="Calibri"/>
          <w:sz w:val="24"/>
          <w:szCs w:val="24"/>
        </w:rPr>
        <w:t>любви  к</w:t>
      </w:r>
      <w:proofErr w:type="gramEnd"/>
      <w:r w:rsidRPr="00731B53">
        <w:rPr>
          <w:rFonts w:eastAsia="Calibri"/>
          <w:sz w:val="24"/>
          <w:szCs w:val="24"/>
        </w:rPr>
        <w:t xml:space="preserve"> народу через формирование любви к родному языку;</w:t>
      </w:r>
    </w:p>
    <w:p w:rsidR="00800BC7" w:rsidRPr="00731B53" w:rsidRDefault="00800BC7" w:rsidP="00800BC7">
      <w:pPr>
        <w:widowControl/>
        <w:shd w:val="clear" w:color="auto" w:fill="FFFFFF"/>
        <w:tabs>
          <w:tab w:val="left" w:pos="1913"/>
        </w:tabs>
        <w:autoSpaceDE/>
        <w:autoSpaceDN/>
        <w:ind w:right="-1"/>
        <w:jc w:val="both"/>
        <w:rPr>
          <w:rFonts w:eastAsia="Calibri"/>
          <w:sz w:val="24"/>
          <w:szCs w:val="24"/>
        </w:rPr>
      </w:pPr>
      <w:r w:rsidRPr="00731B53">
        <w:rPr>
          <w:rFonts w:eastAsia="Calibri"/>
          <w:sz w:val="24"/>
          <w:szCs w:val="24"/>
        </w:rPr>
        <w:t xml:space="preserve">  -формирование ключевых </w:t>
      </w:r>
      <w:proofErr w:type="gramStart"/>
      <w:r w:rsidRPr="00731B53">
        <w:rPr>
          <w:rFonts w:eastAsia="Calibri"/>
          <w:sz w:val="24"/>
          <w:szCs w:val="24"/>
        </w:rPr>
        <w:t>компетенций  учащихся</w:t>
      </w:r>
      <w:proofErr w:type="gramEnd"/>
      <w:r w:rsidRPr="00731B53">
        <w:rPr>
          <w:rFonts w:eastAsia="Calibri"/>
          <w:sz w:val="24"/>
          <w:szCs w:val="24"/>
        </w:rPr>
        <w:t>;</w:t>
      </w:r>
    </w:p>
    <w:p w:rsidR="00800BC7" w:rsidRPr="00731B53" w:rsidRDefault="00800BC7" w:rsidP="00800BC7">
      <w:pPr>
        <w:widowControl/>
        <w:shd w:val="clear" w:color="auto" w:fill="FFFFFF"/>
        <w:tabs>
          <w:tab w:val="left" w:pos="1913"/>
        </w:tabs>
        <w:autoSpaceDE/>
        <w:autoSpaceDN/>
        <w:ind w:right="-1"/>
        <w:jc w:val="both"/>
        <w:rPr>
          <w:rFonts w:eastAsia="Calibri"/>
          <w:sz w:val="24"/>
          <w:szCs w:val="24"/>
        </w:rPr>
      </w:pPr>
      <w:r w:rsidRPr="00731B53">
        <w:rPr>
          <w:rFonts w:eastAsia="Calibri"/>
          <w:sz w:val="24"/>
          <w:szCs w:val="24"/>
        </w:rPr>
        <w:t xml:space="preserve"> - корректировка речевых недочётов;</w:t>
      </w:r>
    </w:p>
    <w:p w:rsidR="00800BC7" w:rsidRPr="00731B53" w:rsidRDefault="00800BC7" w:rsidP="00800BC7">
      <w:pPr>
        <w:widowControl/>
        <w:autoSpaceDE/>
        <w:autoSpaceDN/>
        <w:ind w:right="-1"/>
        <w:jc w:val="both"/>
        <w:rPr>
          <w:rFonts w:eastAsia="Calibri"/>
          <w:sz w:val="24"/>
          <w:szCs w:val="24"/>
        </w:rPr>
      </w:pPr>
      <w:r w:rsidRPr="00731B53">
        <w:rPr>
          <w:rFonts w:eastAsia="Calibri"/>
          <w:sz w:val="24"/>
          <w:szCs w:val="24"/>
        </w:rPr>
        <w:t xml:space="preserve">  -развитие умения полноценного восприятия текстов различных стилей </w:t>
      </w:r>
    </w:p>
    <w:p w:rsidR="00800BC7" w:rsidRPr="00731B53" w:rsidRDefault="00800BC7" w:rsidP="00800BC7">
      <w:pPr>
        <w:widowControl/>
        <w:autoSpaceDE/>
        <w:autoSpaceDN/>
        <w:ind w:left="142" w:right="-1"/>
        <w:jc w:val="both"/>
        <w:rPr>
          <w:rFonts w:eastAsia="Calibri"/>
          <w:sz w:val="24"/>
          <w:szCs w:val="24"/>
        </w:rPr>
      </w:pPr>
      <w:r w:rsidRPr="00731B53">
        <w:rPr>
          <w:rFonts w:eastAsia="Calibri"/>
          <w:sz w:val="24"/>
          <w:szCs w:val="24"/>
        </w:rPr>
        <w:t>(основных мыслей текста и связей между ними, изобразительно-выразительных средств, эмоционального подтекста</w:t>
      </w:r>
      <w:proofErr w:type="gramStart"/>
      <w:r w:rsidRPr="00731B53">
        <w:rPr>
          <w:rFonts w:eastAsia="Calibri"/>
          <w:sz w:val="24"/>
          <w:szCs w:val="24"/>
        </w:rPr>
        <w:t>);</w:t>
      </w:r>
      <w:r w:rsidRPr="00731B53">
        <w:rPr>
          <w:rFonts w:eastAsia="Calibri"/>
          <w:bCs/>
          <w:sz w:val="24"/>
          <w:szCs w:val="24"/>
          <w:lang w:eastAsia="ru-RU"/>
        </w:rPr>
        <w:t>:</w:t>
      </w:r>
      <w:proofErr w:type="gramEnd"/>
      <w:r w:rsidRPr="00731B53">
        <w:rPr>
          <w:rFonts w:eastAsia="Calibri"/>
          <w:sz w:val="24"/>
          <w:szCs w:val="24"/>
        </w:rPr>
        <w:t xml:space="preserve"> </w:t>
      </w:r>
    </w:p>
    <w:p w:rsidR="00800BC7" w:rsidRPr="00731B53" w:rsidRDefault="00800BC7" w:rsidP="00800BC7">
      <w:pPr>
        <w:tabs>
          <w:tab w:val="left" w:pos="1681"/>
          <w:tab w:val="left" w:pos="1682"/>
        </w:tabs>
        <w:ind w:right="-1"/>
        <w:jc w:val="both"/>
        <w:rPr>
          <w:rFonts w:eastAsia="Calibri"/>
          <w:sz w:val="24"/>
          <w:szCs w:val="24"/>
        </w:rPr>
      </w:pPr>
      <w:r w:rsidRPr="00731B53">
        <w:rPr>
          <w:rFonts w:eastAsia="Calibri"/>
          <w:sz w:val="24"/>
          <w:szCs w:val="24"/>
        </w:rPr>
        <w:t>-овладение основными нормами литературного</w:t>
      </w:r>
      <w:r w:rsidRPr="00731B53">
        <w:rPr>
          <w:rFonts w:eastAsia="Calibri"/>
          <w:spacing w:val="-2"/>
          <w:sz w:val="24"/>
          <w:szCs w:val="24"/>
        </w:rPr>
        <w:t xml:space="preserve"> </w:t>
      </w:r>
      <w:r w:rsidRPr="00731B53">
        <w:rPr>
          <w:rFonts w:eastAsia="Calibri"/>
          <w:sz w:val="24"/>
          <w:szCs w:val="24"/>
        </w:rPr>
        <w:t>языка;</w:t>
      </w:r>
    </w:p>
    <w:p w:rsidR="00800BC7" w:rsidRPr="00731B53" w:rsidRDefault="00800BC7" w:rsidP="00800BC7">
      <w:pPr>
        <w:tabs>
          <w:tab w:val="left" w:pos="1681"/>
          <w:tab w:val="left" w:pos="1682"/>
        </w:tabs>
        <w:ind w:right="-1"/>
        <w:jc w:val="both"/>
        <w:rPr>
          <w:rFonts w:eastAsia="Calibri"/>
          <w:sz w:val="24"/>
          <w:szCs w:val="24"/>
        </w:rPr>
      </w:pPr>
      <w:r w:rsidRPr="00731B53">
        <w:rPr>
          <w:rFonts w:eastAsia="Calibri"/>
          <w:sz w:val="24"/>
          <w:szCs w:val="24"/>
        </w:rPr>
        <w:t>-создание прочной базы языковой грамотности учащихся, формирование умения выполнять все виды языкового</w:t>
      </w:r>
      <w:r w:rsidRPr="00731B53">
        <w:rPr>
          <w:rFonts w:eastAsia="Calibri"/>
          <w:spacing w:val="-1"/>
          <w:sz w:val="24"/>
          <w:szCs w:val="24"/>
        </w:rPr>
        <w:t xml:space="preserve"> </w:t>
      </w:r>
      <w:r w:rsidRPr="00731B53">
        <w:rPr>
          <w:rFonts w:eastAsia="Calibri"/>
          <w:sz w:val="24"/>
          <w:szCs w:val="24"/>
        </w:rPr>
        <w:t>анализа;</w:t>
      </w:r>
    </w:p>
    <w:p w:rsidR="00800BC7" w:rsidRPr="00731B53" w:rsidRDefault="00800BC7" w:rsidP="00800BC7">
      <w:pPr>
        <w:tabs>
          <w:tab w:val="left" w:pos="1681"/>
          <w:tab w:val="left" w:pos="1682"/>
        </w:tabs>
        <w:ind w:right="-1"/>
        <w:jc w:val="both"/>
        <w:rPr>
          <w:rFonts w:eastAsia="Calibri"/>
          <w:sz w:val="24"/>
          <w:szCs w:val="24"/>
        </w:rPr>
      </w:pPr>
      <w:r w:rsidRPr="00731B53">
        <w:rPr>
          <w:rFonts w:eastAsia="Calibri"/>
          <w:sz w:val="24"/>
          <w:szCs w:val="24"/>
        </w:rPr>
        <w:t>-дифференциация освоения алгоритмов выполнения тестовых и коммуникативных задач учащимися с разным уровнем языковой</w:t>
      </w:r>
      <w:r w:rsidRPr="00731B53">
        <w:rPr>
          <w:rFonts w:eastAsia="Calibri"/>
          <w:spacing w:val="1"/>
          <w:sz w:val="24"/>
          <w:szCs w:val="24"/>
        </w:rPr>
        <w:t xml:space="preserve"> </w:t>
      </w:r>
      <w:r w:rsidRPr="00731B53">
        <w:rPr>
          <w:rFonts w:eastAsia="Calibri"/>
          <w:sz w:val="24"/>
          <w:szCs w:val="24"/>
        </w:rPr>
        <w:t>подготовки;</w:t>
      </w:r>
    </w:p>
    <w:p w:rsidR="00800BC7" w:rsidRPr="00731B53" w:rsidRDefault="00800BC7" w:rsidP="00800BC7">
      <w:pPr>
        <w:tabs>
          <w:tab w:val="left" w:pos="1681"/>
          <w:tab w:val="left" w:pos="1682"/>
        </w:tabs>
        <w:ind w:right="-1"/>
        <w:jc w:val="both"/>
        <w:rPr>
          <w:rFonts w:eastAsia="Calibri"/>
          <w:sz w:val="24"/>
          <w:szCs w:val="24"/>
        </w:rPr>
      </w:pPr>
      <w:r w:rsidRPr="00731B53">
        <w:rPr>
          <w:rFonts w:eastAsia="Calibri"/>
          <w:sz w:val="24"/>
          <w:szCs w:val="24"/>
        </w:rPr>
        <w:t>-обучение старшеклассников осознанному выбору правильных ответов тестовых заданий;</w:t>
      </w:r>
    </w:p>
    <w:p w:rsidR="00800BC7" w:rsidRPr="00731B53" w:rsidRDefault="00800BC7" w:rsidP="00800BC7">
      <w:pPr>
        <w:tabs>
          <w:tab w:val="left" w:pos="1681"/>
          <w:tab w:val="left" w:pos="1682"/>
          <w:tab w:val="left" w:pos="2895"/>
          <w:tab w:val="left" w:pos="4898"/>
          <w:tab w:val="left" w:pos="6604"/>
          <w:tab w:val="left" w:pos="7018"/>
          <w:tab w:val="left" w:pos="8796"/>
        </w:tabs>
        <w:ind w:right="572"/>
        <w:jc w:val="both"/>
        <w:rPr>
          <w:rFonts w:eastAsia="Calibri"/>
          <w:sz w:val="24"/>
          <w:szCs w:val="24"/>
        </w:rPr>
      </w:pPr>
      <w:r w:rsidRPr="00731B53">
        <w:rPr>
          <w:rFonts w:eastAsia="Calibri"/>
          <w:sz w:val="24"/>
          <w:szCs w:val="24"/>
        </w:rPr>
        <w:t>-</w:t>
      </w:r>
      <w:proofErr w:type="gramStart"/>
      <w:r w:rsidRPr="00731B53">
        <w:rPr>
          <w:rFonts w:eastAsia="Calibri"/>
          <w:sz w:val="24"/>
          <w:szCs w:val="24"/>
        </w:rPr>
        <w:t>освоение  стилистического</w:t>
      </w:r>
      <w:proofErr w:type="gramEnd"/>
      <w:r w:rsidRPr="00731B53">
        <w:rPr>
          <w:rFonts w:eastAsia="Calibri"/>
          <w:sz w:val="24"/>
          <w:szCs w:val="24"/>
        </w:rPr>
        <w:t xml:space="preserve"> многообразия  и практического  </w:t>
      </w:r>
      <w:r w:rsidRPr="00731B53">
        <w:rPr>
          <w:rFonts w:eastAsia="Calibri"/>
          <w:spacing w:val="-1"/>
          <w:sz w:val="24"/>
          <w:szCs w:val="24"/>
        </w:rPr>
        <w:t xml:space="preserve">использования </w:t>
      </w:r>
      <w:r w:rsidRPr="00731B53">
        <w:rPr>
          <w:rFonts w:eastAsia="Calibri"/>
          <w:sz w:val="24"/>
          <w:szCs w:val="24"/>
        </w:rPr>
        <w:t>художественно-выразительных средств русского языка;</w:t>
      </w:r>
    </w:p>
    <w:p w:rsidR="00800BC7" w:rsidRPr="00731B53" w:rsidRDefault="00800BC7" w:rsidP="00800BC7">
      <w:pPr>
        <w:tabs>
          <w:tab w:val="left" w:pos="1681"/>
          <w:tab w:val="left" w:pos="1682"/>
        </w:tabs>
        <w:jc w:val="both"/>
        <w:rPr>
          <w:rFonts w:eastAsia="Calibri"/>
          <w:sz w:val="24"/>
          <w:szCs w:val="24"/>
        </w:rPr>
      </w:pPr>
      <w:r w:rsidRPr="00731B53">
        <w:rPr>
          <w:rFonts w:eastAsia="Calibri"/>
          <w:sz w:val="24"/>
          <w:szCs w:val="24"/>
        </w:rPr>
        <w:t>-обучение анализу текста, его</w:t>
      </w:r>
      <w:r w:rsidRPr="00731B53">
        <w:rPr>
          <w:rFonts w:eastAsia="Calibri"/>
          <w:spacing w:val="-9"/>
          <w:sz w:val="24"/>
          <w:szCs w:val="24"/>
        </w:rPr>
        <w:t xml:space="preserve"> </w:t>
      </w:r>
      <w:r w:rsidRPr="00731B53">
        <w:rPr>
          <w:rFonts w:eastAsia="Calibri"/>
          <w:sz w:val="24"/>
          <w:szCs w:val="24"/>
        </w:rPr>
        <w:t>интерпретации;</w:t>
      </w:r>
    </w:p>
    <w:p w:rsidR="00800BC7" w:rsidRPr="00731B53" w:rsidRDefault="00800BC7" w:rsidP="00800BC7">
      <w:pPr>
        <w:tabs>
          <w:tab w:val="left" w:pos="1681"/>
          <w:tab w:val="left" w:pos="1682"/>
        </w:tabs>
        <w:ind w:right="572"/>
        <w:jc w:val="both"/>
        <w:rPr>
          <w:rFonts w:eastAsia="Calibri"/>
          <w:sz w:val="24"/>
          <w:szCs w:val="24"/>
        </w:rPr>
      </w:pPr>
      <w:r w:rsidRPr="00731B53">
        <w:rPr>
          <w:rFonts w:eastAsia="Calibri"/>
          <w:sz w:val="24"/>
          <w:szCs w:val="24"/>
        </w:rPr>
        <w:t>-совершенствование лингвистической компетенции выпускников при написании экзаменационного сочинения;</w:t>
      </w:r>
    </w:p>
    <w:p w:rsidR="00800BC7" w:rsidRPr="00731B53" w:rsidRDefault="00800BC7" w:rsidP="00800BC7">
      <w:pPr>
        <w:tabs>
          <w:tab w:val="left" w:pos="1681"/>
          <w:tab w:val="left" w:pos="1682"/>
        </w:tabs>
        <w:jc w:val="both"/>
        <w:rPr>
          <w:rFonts w:eastAsia="Calibri"/>
          <w:sz w:val="24"/>
          <w:szCs w:val="24"/>
        </w:rPr>
      </w:pPr>
      <w:r w:rsidRPr="00731B53">
        <w:rPr>
          <w:rFonts w:eastAsia="Calibri"/>
          <w:sz w:val="24"/>
          <w:szCs w:val="24"/>
        </w:rPr>
        <w:t>-развитие речевой</w:t>
      </w:r>
      <w:r w:rsidRPr="00731B53">
        <w:rPr>
          <w:rFonts w:eastAsia="Calibri"/>
          <w:spacing w:val="-2"/>
          <w:sz w:val="24"/>
          <w:szCs w:val="24"/>
        </w:rPr>
        <w:t xml:space="preserve"> </w:t>
      </w:r>
      <w:r w:rsidRPr="00731B53">
        <w:rPr>
          <w:rFonts w:eastAsia="Calibri"/>
          <w:sz w:val="24"/>
          <w:szCs w:val="24"/>
        </w:rPr>
        <w:t>культуры.</w:t>
      </w:r>
    </w:p>
    <w:p w:rsidR="00800BC7" w:rsidRPr="00731B53" w:rsidRDefault="00800BC7" w:rsidP="00800BC7">
      <w:pPr>
        <w:widowControl/>
        <w:autoSpaceDE/>
        <w:autoSpaceDN/>
        <w:spacing w:line="259" w:lineRule="auto"/>
        <w:jc w:val="both"/>
        <w:rPr>
          <w:rFonts w:eastAsia="Calibri"/>
          <w:sz w:val="24"/>
          <w:szCs w:val="24"/>
        </w:rPr>
      </w:pPr>
    </w:p>
    <w:p w:rsidR="00800BC7" w:rsidRPr="00731B53" w:rsidRDefault="00800BC7" w:rsidP="00800BC7">
      <w:pPr>
        <w:widowControl/>
        <w:autoSpaceDE/>
        <w:autoSpaceDN/>
        <w:ind w:right="566"/>
        <w:jc w:val="both"/>
        <w:rPr>
          <w:bCs/>
          <w:sz w:val="24"/>
          <w:szCs w:val="24"/>
          <w:lang w:eastAsia="ru-RU"/>
        </w:rPr>
      </w:pPr>
      <w:r w:rsidRPr="00731B53">
        <w:rPr>
          <w:bCs/>
          <w:sz w:val="24"/>
          <w:szCs w:val="24"/>
          <w:lang w:eastAsia="ru-RU"/>
        </w:rPr>
        <w:t>Содержание программы предполагает   углубленное изучение отдельных тем обязательного основного курса русского языка, расширение и углубление знаний теоретического материала, позволяющее формирование практических навыков выполнения заданий любого уровня сложности. Вместе с тем курс даёт выпускникам средней школы целостное представление о богатстве русского языка, помогает использовать в повседневной практике нормативную устную и письменную</w:t>
      </w:r>
      <w:r w:rsidRPr="00731B53">
        <w:rPr>
          <w:bCs/>
          <w:spacing w:val="-9"/>
          <w:sz w:val="24"/>
          <w:szCs w:val="24"/>
          <w:lang w:eastAsia="ru-RU"/>
        </w:rPr>
        <w:t xml:space="preserve"> </w:t>
      </w:r>
      <w:r w:rsidRPr="00731B53">
        <w:rPr>
          <w:bCs/>
          <w:sz w:val="24"/>
          <w:szCs w:val="24"/>
          <w:lang w:eastAsia="ru-RU"/>
        </w:rPr>
        <w:t xml:space="preserve">речь, то есть удовлетворять познавательные интересы.    Особое внимание </w:t>
      </w:r>
      <w:r w:rsidRPr="00731B53">
        <w:rPr>
          <w:bCs/>
          <w:sz w:val="24"/>
          <w:szCs w:val="24"/>
          <w:lang w:eastAsia="ru-RU"/>
        </w:rPr>
        <w:lastRenderedPageBreak/>
        <w:t>уделяется лингвистическим задачам, связанным с профессиональными интересами школьников, а также задачам межпредметного содержания. При работе с текстами обращается внимание на исторический, общественно-философский, нравственно-этический, литературоведческий компонент содержания текстов.</w:t>
      </w:r>
    </w:p>
    <w:p w:rsidR="00800BC7" w:rsidRPr="00731B53" w:rsidRDefault="00800BC7" w:rsidP="00800BC7">
      <w:pPr>
        <w:widowControl/>
        <w:autoSpaceDE/>
        <w:autoSpaceDN/>
        <w:spacing w:line="259" w:lineRule="auto"/>
        <w:jc w:val="both"/>
        <w:rPr>
          <w:rFonts w:eastAsia="Calibri"/>
          <w:sz w:val="24"/>
          <w:szCs w:val="24"/>
        </w:rPr>
      </w:pPr>
    </w:p>
    <w:p w:rsidR="00800BC7" w:rsidRPr="00731B53" w:rsidRDefault="00800BC7" w:rsidP="00800BC7">
      <w:pPr>
        <w:widowControl/>
        <w:autoSpaceDE/>
        <w:autoSpaceDN/>
        <w:jc w:val="both"/>
        <w:outlineLvl w:val="0"/>
        <w:rPr>
          <w:rFonts w:eastAsia="Calibri"/>
          <w:sz w:val="24"/>
          <w:szCs w:val="24"/>
        </w:rPr>
      </w:pPr>
      <w:r w:rsidRPr="00731B53">
        <w:rPr>
          <w:rFonts w:eastAsia="Calibri"/>
          <w:sz w:val="24"/>
          <w:szCs w:val="24"/>
          <w:lang w:eastAsia="ru-RU"/>
        </w:rPr>
        <w:t xml:space="preserve">Возраст детей, участвующих в реализации данной дополнительной общеобразовательной общеразвивающей программы 16-18 лет. </w:t>
      </w:r>
    </w:p>
    <w:p w:rsidR="00800BC7" w:rsidRPr="00731B53" w:rsidRDefault="00800BC7" w:rsidP="00800BC7">
      <w:pPr>
        <w:widowControl/>
        <w:autoSpaceDE/>
        <w:autoSpaceDN/>
        <w:jc w:val="both"/>
        <w:rPr>
          <w:rFonts w:eastAsia="Calibri"/>
          <w:b/>
          <w:sz w:val="24"/>
          <w:szCs w:val="24"/>
        </w:rPr>
      </w:pPr>
      <w:r w:rsidRPr="00731B53">
        <w:rPr>
          <w:rFonts w:eastAsia="Calibri"/>
          <w:b/>
          <w:sz w:val="24"/>
          <w:szCs w:val="24"/>
        </w:rPr>
        <w:t>Объем и срок освоения программы</w:t>
      </w:r>
    </w:p>
    <w:p w:rsidR="00800BC7" w:rsidRPr="00731B53" w:rsidRDefault="00800BC7" w:rsidP="00800BC7">
      <w:pPr>
        <w:widowControl/>
        <w:shd w:val="clear" w:color="auto" w:fill="FFFFFF"/>
        <w:autoSpaceDE/>
        <w:autoSpaceDN/>
        <w:ind w:left="15"/>
        <w:jc w:val="both"/>
        <w:rPr>
          <w:rFonts w:eastAsia="Calibri"/>
          <w:sz w:val="24"/>
          <w:szCs w:val="24"/>
          <w:lang w:eastAsia="ru-RU"/>
        </w:rPr>
      </w:pPr>
      <w:r w:rsidRPr="00731B53">
        <w:rPr>
          <w:rFonts w:eastAsia="Calibri"/>
          <w:sz w:val="24"/>
          <w:szCs w:val="24"/>
          <w:lang w:eastAsia="ru-RU"/>
        </w:rPr>
        <w:t xml:space="preserve">Программа рассчитана на </w:t>
      </w:r>
      <w:proofErr w:type="gramStart"/>
      <w:r w:rsidRPr="00731B53">
        <w:rPr>
          <w:rFonts w:eastAsia="Calibri"/>
          <w:sz w:val="24"/>
          <w:szCs w:val="24"/>
          <w:lang w:eastAsia="ru-RU"/>
        </w:rPr>
        <w:t>2  года</w:t>
      </w:r>
      <w:proofErr w:type="gramEnd"/>
      <w:r w:rsidRPr="00731B53">
        <w:rPr>
          <w:rFonts w:eastAsia="Calibri"/>
          <w:sz w:val="24"/>
          <w:szCs w:val="24"/>
          <w:lang w:eastAsia="ru-RU"/>
        </w:rPr>
        <w:t xml:space="preserve"> обучения – 64 часа, </w:t>
      </w:r>
    </w:p>
    <w:p w:rsidR="00800BC7" w:rsidRPr="00731B53" w:rsidRDefault="00800BC7" w:rsidP="00800BC7">
      <w:pPr>
        <w:widowControl/>
        <w:shd w:val="clear" w:color="auto" w:fill="FFFFFF"/>
        <w:autoSpaceDE/>
        <w:autoSpaceDN/>
        <w:ind w:left="15"/>
        <w:jc w:val="both"/>
        <w:rPr>
          <w:rFonts w:eastAsia="Calibri"/>
          <w:sz w:val="24"/>
          <w:szCs w:val="24"/>
          <w:lang w:eastAsia="ru-RU"/>
        </w:rPr>
      </w:pPr>
      <w:r w:rsidRPr="00731B53">
        <w:rPr>
          <w:rFonts w:eastAsia="Calibri"/>
          <w:sz w:val="24"/>
          <w:szCs w:val="24"/>
          <w:lang w:eastAsia="ru-RU"/>
        </w:rPr>
        <w:t>1-ый год обучения 32 часа, 2-ой год обучения 32 часа.</w:t>
      </w:r>
    </w:p>
    <w:p w:rsidR="00800BC7" w:rsidRPr="00731B53" w:rsidRDefault="00800BC7" w:rsidP="00800BC7">
      <w:pPr>
        <w:widowControl/>
        <w:shd w:val="clear" w:color="auto" w:fill="FFFFFF"/>
        <w:autoSpaceDE/>
        <w:autoSpaceDN/>
        <w:ind w:left="15"/>
        <w:jc w:val="both"/>
        <w:rPr>
          <w:rFonts w:eastAsia="Calibri"/>
          <w:sz w:val="24"/>
          <w:szCs w:val="24"/>
          <w:lang w:eastAsia="ru-RU"/>
        </w:rPr>
      </w:pPr>
    </w:p>
    <w:p w:rsidR="00800BC7" w:rsidRPr="00731B53" w:rsidRDefault="00800BC7" w:rsidP="00800BC7">
      <w:pPr>
        <w:widowControl/>
        <w:autoSpaceDE/>
        <w:autoSpaceDN/>
        <w:jc w:val="both"/>
        <w:rPr>
          <w:rFonts w:eastAsia="Calibri"/>
          <w:b/>
          <w:iCs/>
          <w:sz w:val="24"/>
          <w:szCs w:val="24"/>
        </w:rPr>
      </w:pPr>
      <w:r w:rsidRPr="00731B53">
        <w:rPr>
          <w:rFonts w:eastAsia="Calibri"/>
          <w:b/>
          <w:sz w:val="24"/>
          <w:szCs w:val="24"/>
        </w:rPr>
        <w:t>Формы организации образовательного процесса.</w:t>
      </w:r>
    </w:p>
    <w:p w:rsidR="00800BC7" w:rsidRPr="00731B53" w:rsidRDefault="00800BC7" w:rsidP="00800BC7">
      <w:pPr>
        <w:widowControl/>
        <w:shd w:val="clear" w:color="auto" w:fill="FFFFFF"/>
        <w:autoSpaceDE/>
        <w:autoSpaceDN/>
        <w:jc w:val="both"/>
        <w:rPr>
          <w:rFonts w:eastAsia="Calibri"/>
          <w:bCs/>
          <w:sz w:val="24"/>
          <w:szCs w:val="24"/>
        </w:rPr>
      </w:pPr>
      <w:r w:rsidRPr="00731B53">
        <w:rPr>
          <w:rFonts w:eastAsia="Calibri"/>
          <w:bCs/>
          <w:sz w:val="24"/>
          <w:szCs w:val="24"/>
        </w:rPr>
        <w:t>Форма обучения- очная, очно-заочная, дистанционная.</w:t>
      </w:r>
    </w:p>
    <w:p w:rsidR="00800BC7" w:rsidRPr="00731B53" w:rsidRDefault="00800BC7" w:rsidP="00800BC7">
      <w:pPr>
        <w:widowControl/>
        <w:shd w:val="clear" w:color="auto" w:fill="FFFFFF"/>
        <w:autoSpaceDE/>
        <w:autoSpaceDN/>
        <w:jc w:val="both"/>
        <w:rPr>
          <w:rFonts w:eastAsia="Calibri"/>
          <w:bCs/>
          <w:sz w:val="24"/>
          <w:szCs w:val="24"/>
        </w:rPr>
      </w:pPr>
      <w:r w:rsidRPr="00731B53">
        <w:rPr>
          <w:rFonts w:eastAsia="Calibri"/>
          <w:bCs/>
          <w:sz w:val="24"/>
          <w:szCs w:val="24"/>
        </w:rPr>
        <w:t>Форма организации образовательного процесса:</w:t>
      </w:r>
    </w:p>
    <w:p w:rsidR="00800BC7" w:rsidRPr="00731B53" w:rsidRDefault="00800BC7" w:rsidP="00800BC7">
      <w:pPr>
        <w:widowControl/>
        <w:shd w:val="clear" w:color="auto" w:fill="FFFFFF"/>
        <w:autoSpaceDE/>
        <w:autoSpaceDN/>
        <w:ind w:left="375"/>
        <w:jc w:val="both"/>
        <w:rPr>
          <w:rFonts w:eastAsia="Calibri"/>
          <w:bCs/>
          <w:sz w:val="24"/>
          <w:szCs w:val="24"/>
        </w:rPr>
      </w:pPr>
      <w:r w:rsidRPr="00731B53">
        <w:rPr>
          <w:rFonts w:eastAsia="Calibri"/>
          <w:bCs/>
          <w:sz w:val="24"/>
          <w:szCs w:val="24"/>
        </w:rPr>
        <w:t>-индивидуальные; групповые; фронтальные; смешанная;</w:t>
      </w:r>
    </w:p>
    <w:p w:rsidR="00800BC7" w:rsidRPr="00731B53" w:rsidRDefault="00800BC7" w:rsidP="00800BC7">
      <w:pPr>
        <w:widowControl/>
        <w:shd w:val="clear" w:color="auto" w:fill="FFFFFF"/>
        <w:autoSpaceDE/>
        <w:autoSpaceDN/>
        <w:jc w:val="both"/>
        <w:rPr>
          <w:rFonts w:eastAsia="Calibri"/>
          <w:bCs/>
          <w:sz w:val="24"/>
          <w:szCs w:val="24"/>
        </w:rPr>
      </w:pPr>
      <w:r w:rsidRPr="00731B53">
        <w:rPr>
          <w:rFonts w:eastAsia="Calibri"/>
          <w:bCs/>
          <w:sz w:val="24"/>
          <w:szCs w:val="24"/>
        </w:rPr>
        <w:t>Планируемые формы проведения занятий:</w:t>
      </w:r>
    </w:p>
    <w:p w:rsidR="00800BC7" w:rsidRPr="00731B53" w:rsidRDefault="00800BC7" w:rsidP="00800BC7">
      <w:pPr>
        <w:widowControl/>
        <w:shd w:val="clear" w:color="auto" w:fill="FFFFFF"/>
        <w:autoSpaceDE/>
        <w:autoSpaceDN/>
        <w:jc w:val="both"/>
        <w:rPr>
          <w:rFonts w:eastAsia="Calibri"/>
          <w:bCs/>
          <w:sz w:val="24"/>
          <w:szCs w:val="24"/>
        </w:rPr>
      </w:pPr>
      <w:r w:rsidRPr="00731B53">
        <w:rPr>
          <w:rFonts w:eastAsia="Calibri"/>
          <w:bCs/>
          <w:sz w:val="24"/>
          <w:szCs w:val="24"/>
        </w:rPr>
        <w:t xml:space="preserve">-беседа, обсуждение;  </w:t>
      </w:r>
    </w:p>
    <w:p w:rsidR="00800BC7" w:rsidRPr="00731B53" w:rsidRDefault="00800BC7" w:rsidP="00800BC7">
      <w:pPr>
        <w:widowControl/>
        <w:shd w:val="clear" w:color="auto" w:fill="FFFFFF"/>
        <w:autoSpaceDE/>
        <w:autoSpaceDN/>
        <w:jc w:val="both"/>
        <w:rPr>
          <w:rFonts w:eastAsia="Calibri"/>
          <w:bCs/>
          <w:sz w:val="24"/>
          <w:szCs w:val="24"/>
        </w:rPr>
      </w:pPr>
      <w:r w:rsidRPr="00731B53">
        <w:rPr>
          <w:rFonts w:eastAsia="Calibri"/>
          <w:bCs/>
          <w:sz w:val="24"/>
          <w:szCs w:val="24"/>
        </w:rPr>
        <w:t xml:space="preserve">-экскурсии, лекции, </w:t>
      </w:r>
    </w:p>
    <w:p w:rsidR="00800BC7" w:rsidRPr="00731B53" w:rsidRDefault="00800BC7" w:rsidP="00800BC7">
      <w:pPr>
        <w:widowControl/>
        <w:shd w:val="clear" w:color="auto" w:fill="FFFFFF"/>
        <w:autoSpaceDE/>
        <w:autoSpaceDN/>
        <w:jc w:val="both"/>
        <w:rPr>
          <w:rFonts w:eastAsia="Calibri"/>
          <w:bCs/>
          <w:sz w:val="24"/>
          <w:szCs w:val="24"/>
        </w:rPr>
      </w:pPr>
      <w:r w:rsidRPr="00731B53">
        <w:rPr>
          <w:rFonts w:eastAsia="Calibri"/>
          <w:bCs/>
          <w:sz w:val="24"/>
          <w:szCs w:val="24"/>
        </w:rPr>
        <w:t xml:space="preserve">-практические и семинарские занятия, </w:t>
      </w:r>
    </w:p>
    <w:p w:rsidR="00800BC7" w:rsidRPr="00731B53" w:rsidRDefault="00800BC7" w:rsidP="00800BC7">
      <w:pPr>
        <w:widowControl/>
        <w:shd w:val="clear" w:color="auto" w:fill="FFFFFF"/>
        <w:autoSpaceDE/>
        <w:autoSpaceDN/>
        <w:jc w:val="both"/>
        <w:rPr>
          <w:rFonts w:eastAsia="Calibri"/>
          <w:bCs/>
          <w:sz w:val="24"/>
          <w:szCs w:val="24"/>
        </w:rPr>
      </w:pPr>
      <w:r w:rsidRPr="00731B53">
        <w:rPr>
          <w:rFonts w:eastAsia="Calibri"/>
          <w:bCs/>
          <w:sz w:val="24"/>
          <w:szCs w:val="24"/>
        </w:rPr>
        <w:t xml:space="preserve">-круглые столы, </w:t>
      </w:r>
    </w:p>
    <w:p w:rsidR="00800BC7" w:rsidRPr="00731B53" w:rsidRDefault="00800BC7" w:rsidP="00800BC7">
      <w:pPr>
        <w:widowControl/>
        <w:shd w:val="clear" w:color="auto" w:fill="FFFFFF"/>
        <w:autoSpaceDE/>
        <w:autoSpaceDN/>
        <w:jc w:val="both"/>
        <w:rPr>
          <w:rFonts w:eastAsia="Calibri"/>
          <w:bCs/>
          <w:sz w:val="24"/>
          <w:szCs w:val="24"/>
        </w:rPr>
      </w:pPr>
      <w:r w:rsidRPr="00731B53">
        <w:rPr>
          <w:rFonts w:eastAsia="Calibri"/>
          <w:bCs/>
          <w:sz w:val="24"/>
          <w:szCs w:val="24"/>
        </w:rPr>
        <w:t xml:space="preserve">-мастер-классы, деловые и ролевые игры, </w:t>
      </w:r>
    </w:p>
    <w:p w:rsidR="00800BC7" w:rsidRPr="00731B53" w:rsidRDefault="00800BC7" w:rsidP="00800BC7">
      <w:pPr>
        <w:widowControl/>
        <w:shd w:val="clear" w:color="auto" w:fill="FFFFFF"/>
        <w:autoSpaceDE/>
        <w:autoSpaceDN/>
        <w:jc w:val="both"/>
        <w:rPr>
          <w:rFonts w:eastAsia="Calibri"/>
          <w:bCs/>
          <w:sz w:val="24"/>
          <w:szCs w:val="24"/>
        </w:rPr>
      </w:pPr>
      <w:r w:rsidRPr="00731B53">
        <w:rPr>
          <w:rFonts w:eastAsia="Calibri"/>
          <w:bCs/>
          <w:sz w:val="24"/>
          <w:szCs w:val="24"/>
        </w:rPr>
        <w:t>- выездные тематические занятия;</w:t>
      </w:r>
    </w:p>
    <w:p w:rsidR="00800BC7" w:rsidRPr="00731B53" w:rsidRDefault="00800BC7" w:rsidP="00800BC7">
      <w:pPr>
        <w:widowControl/>
        <w:shd w:val="clear" w:color="auto" w:fill="FFFFFF"/>
        <w:autoSpaceDE/>
        <w:autoSpaceDN/>
        <w:jc w:val="both"/>
        <w:rPr>
          <w:rFonts w:eastAsia="Calibri"/>
          <w:sz w:val="24"/>
          <w:szCs w:val="24"/>
          <w:lang w:eastAsia="ru-RU"/>
        </w:rPr>
      </w:pPr>
      <w:r w:rsidRPr="00731B53">
        <w:rPr>
          <w:rFonts w:eastAsia="Calibri"/>
          <w:bCs/>
          <w:sz w:val="24"/>
          <w:szCs w:val="24"/>
        </w:rPr>
        <w:t>-индивидуальные консультации по индивидуальному маршруту ученика</w:t>
      </w:r>
      <w:r w:rsidRPr="00731B53">
        <w:rPr>
          <w:rFonts w:eastAsia="Calibri"/>
          <w:kern w:val="24"/>
          <w:sz w:val="24"/>
          <w:szCs w:val="24"/>
        </w:rPr>
        <w:t>, оnline-консультации</w:t>
      </w:r>
      <w:r w:rsidRPr="00731B53">
        <w:rPr>
          <w:rFonts w:eastAsia="Calibri"/>
          <w:sz w:val="24"/>
          <w:szCs w:val="24"/>
          <w:lang w:eastAsia="ru-RU"/>
        </w:rPr>
        <w:t>,</w:t>
      </w:r>
    </w:p>
    <w:p w:rsidR="00800BC7" w:rsidRPr="00731B53" w:rsidRDefault="00800BC7" w:rsidP="00800BC7">
      <w:pPr>
        <w:widowControl/>
        <w:shd w:val="clear" w:color="auto" w:fill="FFFFFF"/>
        <w:autoSpaceDE/>
        <w:autoSpaceDN/>
        <w:ind w:left="375"/>
        <w:jc w:val="both"/>
        <w:rPr>
          <w:rFonts w:eastAsia="Calibri"/>
          <w:bCs/>
          <w:sz w:val="24"/>
          <w:szCs w:val="24"/>
        </w:rPr>
      </w:pPr>
      <w:r w:rsidRPr="00731B53">
        <w:rPr>
          <w:rFonts w:eastAsia="Calibri"/>
          <w:bCs/>
          <w:sz w:val="24"/>
          <w:szCs w:val="24"/>
        </w:rPr>
        <w:t>-дискуссии с опорой на аргументацию из различных источников;</w:t>
      </w:r>
    </w:p>
    <w:p w:rsidR="00800BC7" w:rsidRPr="00731B53" w:rsidRDefault="00800BC7" w:rsidP="00800BC7">
      <w:pPr>
        <w:widowControl/>
        <w:shd w:val="clear" w:color="auto" w:fill="FFFFFF"/>
        <w:autoSpaceDE/>
        <w:autoSpaceDN/>
        <w:ind w:left="375"/>
        <w:jc w:val="both"/>
        <w:rPr>
          <w:rFonts w:eastAsia="Calibri"/>
          <w:bCs/>
          <w:sz w:val="24"/>
          <w:szCs w:val="24"/>
        </w:rPr>
      </w:pPr>
      <w:r w:rsidRPr="00731B53">
        <w:rPr>
          <w:rFonts w:eastAsia="Calibri"/>
          <w:bCs/>
          <w:sz w:val="24"/>
          <w:szCs w:val="24"/>
        </w:rPr>
        <w:t xml:space="preserve">-практические занятия </w:t>
      </w:r>
    </w:p>
    <w:p w:rsidR="00800BC7" w:rsidRPr="00731B53" w:rsidRDefault="00800BC7" w:rsidP="00800BC7">
      <w:pPr>
        <w:widowControl/>
        <w:shd w:val="clear" w:color="auto" w:fill="FFFFFF"/>
        <w:autoSpaceDE/>
        <w:autoSpaceDN/>
        <w:ind w:left="375"/>
        <w:jc w:val="both"/>
        <w:rPr>
          <w:rFonts w:eastAsia="Calibri"/>
          <w:bCs/>
          <w:sz w:val="24"/>
          <w:szCs w:val="24"/>
        </w:rPr>
      </w:pPr>
      <w:r w:rsidRPr="00731B53">
        <w:rPr>
          <w:rFonts w:eastAsia="Calibri"/>
          <w:bCs/>
          <w:sz w:val="24"/>
          <w:szCs w:val="24"/>
        </w:rPr>
        <w:t>-семинар;</w:t>
      </w:r>
    </w:p>
    <w:p w:rsidR="00800BC7" w:rsidRPr="00731B53" w:rsidRDefault="00800BC7" w:rsidP="00800BC7">
      <w:pPr>
        <w:widowControl/>
        <w:shd w:val="clear" w:color="auto" w:fill="FFFFFF"/>
        <w:autoSpaceDE/>
        <w:autoSpaceDN/>
        <w:ind w:left="375"/>
        <w:jc w:val="both"/>
        <w:rPr>
          <w:rFonts w:eastAsia="Calibri"/>
          <w:bCs/>
          <w:sz w:val="24"/>
          <w:szCs w:val="24"/>
        </w:rPr>
      </w:pPr>
      <w:r w:rsidRPr="00731B53">
        <w:rPr>
          <w:rFonts w:eastAsia="Calibri"/>
          <w:bCs/>
          <w:sz w:val="24"/>
          <w:szCs w:val="24"/>
        </w:rPr>
        <w:t>-тренинг;</w:t>
      </w:r>
    </w:p>
    <w:p w:rsidR="00800BC7" w:rsidRPr="00731B53" w:rsidRDefault="00800BC7" w:rsidP="00800BC7">
      <w:pPr>
        <w:widowControl/>
        <w:autoSpaceDE/>
        <w:autoSpaceDN/>
        <w:jc w:val="both"/>
        <w:textAlignment w:val="baseline"/>
        <w:rPr>
          <w:rFonts w:eastAsia="Calibri"/>
          <w:sz w:val="24"/>
          <w:szCs w:val="24"/>
        </w:rPr>
      </w:pPr>
      <w:r w:rsidRPr="00731B53">
        <w:rPr>
          <w:rFonts w:eastAsia="Calibri"/>
          <w:kern w:val="24"/>
          <w:sz w:val="24"/>
          <w:szCs w:val="24"/>
        </w:rPr>
        <w:t>- индивидуальные или групповые online-занятие;</w:t>
      </w:r>
    </w:p>
    <w:p w:rsidR="00800BC7" w:rsidRPr="00731B53" w:rsidRDefault="00800BC7" w:rsidP="00800BC7">
      <w:pPr>
        <w:widowControl/>
        <w:autoSpaceDE/>
        <w:autoSpaceDN/>
        <w:jc w:val="both"/>
        <w:textAlignment w:val="baseline"/>
        <w:rPr>
          <w:rFonts w:eastAsia="Calibri"/>
          <w:kern w:val="24"/>
          <w:sz w:val="24"/>
          <w:szCs w:val="24"/>
        </w:rPr>
      </w:pPr>
      <w:r w:rsidRPr="00731B53">
        <w:rPr>
          <w:rFonts w:eastAsia="Calibri"/>
          <w:kern w:val="24"/>
          <w:sz w:val="24"/>
          <w:szCs w:val="24"/>
        </w:rPr>
        <w:t>-  образовательные online – платформы; цифровые образовательные   ресурсы;</w:t>
      </w:r>
    </w:p>
    <w:p w:rsidR="00800BC7" w:rsidRPr="00731B53" w:rsidRDefault="00800BC7" w:rsidP="00800BC7">
      <w:pPr>
        <w:widowControl/>
        <w:autoSpaceDE/>
        <w:autoSpaceDN/>
        <w:jc w:val="both"/>
        <w:textAlignment w:val="baseline"/>
        <w:rPr>
          <w:rFonts w:eastAsia="Calibri"/>
          <w:sz w:val="24"/>
          <w:szCs w:val="24"/>
        </w:rPr>
      </w:pPr>
      <w:r w:rsidRPr="00731B53">
        <w:rPr>
          <w:rFonts w:eastAsia="Calibri"/>
          <w:kern w:val="24"/>
          <w:sz w:val="24"/>
          <w:szCs w:val="24"/>
        </w:rPr>
        <w:t xml:space="preserve">- видеоконференции (Skype, </w:t>
      </w:r>
      <w:r w:rsidRPr="00731B53">
        <w:rPr>
          <w:rFonts w:eastAsia="Calibri"/>
          <w:kern w:val="24"/>
          <w:sz w:val="24"/>
          <w:szCs w:val="24"/>
          <w:lang w:val="en-US"/>
        </w:rPr>
        <w:t>Zoom</w:t>
      </w:r>
      <w:r w:rsidRPr="00731B53">
        <w:rPr>
          <w:rFonts w:eastAsia="Calibri"/>
          <w:kern w:val="24"/>
          <w:sz w:val="24"/>
          <w:szCs w:val="24"/>
        </w:rPr>
        <w:t xml:space="preserve">); социальные сети; </w:t>
      </w:r>
      <w:proofErr w:type="gramStart"/>
      <w:r w:rsidRPr="00731B53">
        <w:rPr>
          <w:rFonts w:eastAsia="Calibri"/>
          <w:kern w:val="24"/>
          <w:sz w:val="24"/>
          <w:szCs w:val="24"/>
        </w:rPr>
        <w:t>мессенджеры;  электронная</w:t>
      </w:r>
      <w:proofErr w:type="gramEnd"/>
      <w:r w:rsidRPr="00731B53">
        <w:rPr>
          <w:rFonts w:eastAsia="Calibri"/>
          <w:kern w:val="24"/>
          <w:sz w:val="24"/>
          <w:szCs w:val="24"/>
        </w:rPr>
        <w:t xml:space="preserve"> почта;</w:t>
      </w:r>
    </w:p>
    <w:p w:rsidR="00800BC7" w:rsidRPr="00731B53" w:rsidRDefault="00800BC7" w:rsidP="00800BC7">
      <w:pPr>
        <w:widowControl/>
        <w:autoSpaceDE/>
        <w:autoSpaceDN/>
        <w:jc w:val="both"/>
        <w:textAlignment w:val="baseline"/>
        <w:rPr>
          <w:rFonts w:eastAsia="Calibri"/>
          <w:sz w:val="24"/>
          <w:szCs w:val="24"/>
        </w:rPr>
      </w:pPr>
      <w:r w:rsidRPr="00731B53">
        <w:rPr>
          <w:rFonts w:eastAsia="Calibri"/>
          <w:kern w:val="24"/>
          <w:sz w:val="24"/>
          <w:szCs w:val="24"/>
        </w:rPr>
        <w:t>- комбинированное использование online и offline режимов;</w:t>
      </w:r>
    </w:p>
    <w:p w:rsidR="00800BC7" w:rsidRPr="00731B53" w:rsidRDefault="00800BC7" w:rsidP="00800BC7">
      <w:pPr>
        <w:widowControl/>
        <w:autoSpaceDE/>
        <w:autoSpaceDN/>
        <w:jc w:val="both"/>
        <w:textAlignment w:val="baseline"/>
        <w:rPr>
          <w:rFonts w:eastAsia="Calibri"/>
          <w:kern w:val="24"/>
          <w:sz w:val="24"/>
          <w:szCs w:val="24"/>
        </w:rPr>
      </w:pPr>
      <w:r w:rsidRPr="00731B53">
        <w:rPr>
          <w:rFonts w:eastAsia="Calibri"/>
          <w:kern w:val="24"/>
          <w:sz w:val="24"/>
          <w:szCs w:val="24"/>
        </w:rPr>
        <w:t>- видеолекции;</w:t>
      </w:r>
    </w:p>
    <w:p w:rsidR="00800BC7" w:rsidRPr="00731B53" w:rsidRDefault="00800BC7" w:rsidP="00800BC7">
      <w:pPr>
        <w:widowControl/>
        <w:autoSpaceDE/>
        <w:autoSpaceDN/>
        <w:jc w:val="both"/>
        <w:textAlignment w:val="baseline"/>
        <w:rPr>
          <w:rFonts w:eastAsia="Calibri"/>
          <w:kern w:val="24"/>
          <w:sz w:val="24"/>
          <w:szCs w:val="24"/>
        </w:rPr>
      </w:pPr>
    </w:p>
    <w:p w:rsidR="00800BC7" w:rsidRPr="00731B53" w:rsidRDefault="00800BC7" w:rsidP="00800BC7">
      <w:pPr>
        <w:widowControl/>
        <w:autoSpaceDE/>
        <w:autoSpaceDN/>
        <w:jc w:val="both"/>
        <w:rPr>
          <w:rFonts w:eastAsia="Calibri"/>
          <w:b/>
          <w:bCs/>
          <w:sz w:val="24"/>
          <w:szCs w:val="24"/>
        </w:rPr>
      </w:pPr>
      <w:r w:rsidRPr="00731B53">
        <w:rPr>
          <w:rFonts w:eastAsia="Calibri"/>
          <w:b/>
          <w:bCs/>
          <w:sz w:val="24"/>
          <w:szCs w:val="24"/>
        </w:rPr>
        <w:t>Планируемые результаты</w:t>
      </w:r>
    </w:p>
    <w:p w:rsidR="00800BC7" w:rsidRPr="00731B53" w:rsidRDefault="00800BC7" w:rsidP="00800BC7">
      <w:pPr>
        <w:widowControl/>
        <w:autoSpaceDE/>
        <w:autoSpaceDN/>
        <w:ind w:left="142"/>
        <w:jc w:val="both"/>
        <w:rPr>
          <w:rFonts w:eastAsia="Calibri"/>
          <w:sz w:val="24"/>
          <w:szCs w:val="24"/>
        </w:rPr>
      </w:pPr>
      <w:proofErr w:type="gramStart"/>
      <w:r w:rsidRPr="00731B53">
        <w:rPr>
          <w:rFonts w:eastAsia="Calibri"/>
          <w:sz w:val="24"/>
          <w:szCs w:val="24"/>
        </w:rPr>
        <w:t>Организация  деятельности</w:t>
      </w:r>
      <w:proofErr w:type="gramEnd"/>
      <w:r w:rsidRPr="00731B53">
        <w:rPr>
          <w:rFonts w:eastAsia="Calibri"/>
          <w:sz w:val="24"/>
          <w:szCs w:val="24"/>
        </w:rPr>
        <w:t xml:space="preserve"> по программе создаст условия для достижения личностных, метапредметных и предметных результатов.</w:t>
      </w:r>
    </w:p>
    <w:p w:rsidR="00800BC7" w:rsidRPr="00731B53" w:rsidRDefault="00800BC7" w:rsidP="00800BC7">
      <w:pPr>
        <w:widowControl/>
        <w:autoSpaceDE/>
        <w:autoSpaceDN/>
        <w:ind w:firstLine="708"/>
        <w:jc w:val="both"/>
        <w:rPr>
          <w:rFonts w:eastAsia="Calibri"/>
          <w:sz w:val="24"/>
          <w:szCs w:val="24"/>
          <w:lang w:eastAsia="ru-RU"/>
        </w:rPr>
      </w:pPr>
      <w:r w:rsidRPr="00731B53">
        <w:rPr>
          <w:rFonts w:eastAsia="Calibri"/>
          <w:b/>
          <w:bCs/>
          <w:sz w:val="24"/>
          <w:szCs w:val="24"/>
          <w:lang w:eastAsia="ru-RU"/>
        </w:rPr>
        <w:t>Личностными результатами</w:t>
      </w:r>
      <w:r w:rsidRPr="00731B53">
        <w:rPr>
          <w:rFonts w:eastAsia="Calibri"/>
          <w:sz w:val="24"/>
          <w:szCs w:val="24"/>
          <w:lang w:eastAsia="ru-RU"/>
        </w:rPr>
        <w:t> выпускников программы «Говорите и пишите по-русски правильно», формируемыми при изучении содержания курса по русскому языку, являются:</w:t>
      </w:r>
    </w:p>
    <w:p w:rsidR="00800BC7" w:rsidRPr="00731B53" w:rsidRDefault="00800BC7" w:rsidP="00800BC7">
      <w:pPr>
        <w:widowControl/>
        <w:autoSpaceDE/>
        <w:autoSpaceDN/>
        <w:ind w:firstLine="708"/>
        <w:jc w:val="both"/>
        <w:rPr>
          <w:rFonts w:eastAsia="Calibri"/>
          <w:sz w:val="24"/>
          <w:szCs w:val="24"/>
        </w:rPr>
      </w:pPr>
      <w:r w:rsidRPr="00731B53">
        <w:rPr>
          <w:rFonts w:eastAsia="Calibri"/>
          <w:sz w:val="24"/>
          <w:szCs w:val="24"/>
        </w:rPr>
        <w:t xml:space="preserve">-осознание своей идентичности как гражданина многонациональной страны, объединенной одним языком общения - </w:t>
      </w:r>
      <w:proofErr w:type="gramStart"/>
      <w:r w:rsidRPr="00731B53">
        <w:rPr>
          <w:rFonts w:eastAsia="Calibri"/>
          <w:sz w:val="24"/>
          <w:szCs w:val="24"/>
        </w:rPr>
        <w:t>русским ;</w:t>
      </w:r>
      <w:proofErr w:type="gramEnd"/>
    </w:p>
    <w:p w:rsidR="00800BC7" w:rsidRPr="00731B53" w:rsidRDefault="00800BC7" w:rsidP="00800BC7">
      <w:pPr>
        <w:widowControl/>
        <w:autoSpaceDE/>
        <w:autoSpaceDN/>
        <w:ind w:firstLine="708"/>
        <w:jc w:val="both"/>
        <w:rPr>
          <w:rFonts w:eastAsia="Calibri"/>
          <w:sz w:val="24"/>
          <w:szCs w:val="24"/>
        </w:rPr>
      </w:pPr>
      <w:r w:rsidRPr="00731B53">
        <w:rPr>
          <w:rFonts w:eastAsia="Calibri"/>
          <w:sz w:val="24"/>
          <w:szCs w:val="24"/>
        </w:rPr>
        <w:t>- освоение гуманистических традиций и ценностей современного общества через художественное слово русских писателей;</w:t>
      </w:r>
    </w:p>
    <w:p w:rsidR="00800BC7" w:rsidRPr="00731B53" w:rsidRDefault="00800BC7" w:rsidP="00800BC7">
      <w:pPr>
        <w:widowControl/>
        <w:autoSpaceDE/>
        <w:autoSpaceDN/>
        <w:ind w:firstLine="708"/>
        <w:jc w:val="both"/>
        <w:rPr>
          <w:rFonts w:eastAsia="Calibri"/>
          <w:sz w:val="24"/>
          <w:szCs w:val="24"/>
        </w:rPr>
      </w:pPr>
      <w:r w:rsidRPr="00731B53">
        <w:rPr>
          <w:rFonts w:eastAsia="Calibri"/>
          <w:sz w:val="24"/>
          <w:szCs w:val="24"/>
        </w:rPr>
        <w:t>-осмысление социально-нравственного опыта предшествующих поколений, способность к определению своей позиции и ответственному поведению в современном обществе;</w:t>
      </w:r>
    </w:p>
    <w:p w:rsidR="00800BC7" w:rsidRPr="00731B53" w:rsidRDefault="00800BC7" w:rsidP="00800BC7">
      <w:pPr>
        <w:widowControl/>
        <w:autoSpaceDE/>
        <w:autoSpaceDN/>
        <w:ind w:firstLine="708"/>
        <w:jc w:val="both"/>
        <w:rPr>
          <w:rFonts w:eastAsia="Calibri"/>
          <w:sz w:val="24"/>
          <w:szCs w:val="24"/>
          <w:lang w:eastAsia="ru-RU"/>
        </w:rPr>
      </w:pPr>
      <w:r w:rsidRPr="00731B53">
        <w:rPr>
          <w:rFonts w:eastAsia="Calibri"/>
          <w:sz w:val="24"/>
          <w:szCs w:val="24"/>
        </w:rPr>
        <w:t>-понимание культурного многообразия своей страны и мира через тексты разных типов и стилей.</w:t>
      </w:r>
    </w:p>
    <w:p w:rsidR="00800BC7" w:rsidRPr="00731B53" w:rsidRDefault="00800BC7" w:rsidP="00800BC7">
      <w:pPr>
        <w:widowControl/>
        <w:autoSpaceDE/>
        <w:autoSpaceDN/>
        <w:ind w:firstLine="708"/>
        <w:jc w:val="both"/>
        <w:rPr>
          <w:rFonts w:eastAsia="Calibri"/>
          <w:sz w:val="24"/>
          <w:szCs w:val="24"/>
          <w:lang w:eastAsia="ru-RU"/>
        </w:rPr>
      </w:pPr>
      <w:r w:rsidRPr="00731B53">
        <w:rPr>
          <w:rFonts w:eastAsia="Calibri"/>
          <w:b/>
          <w:bCs/>
          <w:sz w:val="24"/>
          <w:szCs w:val="24"/>
          <w:lang w:eastAsia="ru-RU"/>
        </w:rPr>
        <w:t>Предметными результатами</w:t>
      </w:r>
      <w:r w:rsidRPr="00731B53">
        <w:rPr>
          <w:rFonts w:eastAsia="Calibri"/>
          <w:sz w:val="24"/>
          <w:szCs w:val="24"/>
          <w:lang w:eastAsia="ru-RU"/>
        </w:rPr>
        <w:t xml:space="preserve"> освоения выпускниками содержания программы </w:t>
      </w:r>
      <w:proofErr w:type="gramStart"/>
      <w:r w:rsidRPr="00731B53">
        <w:rPr>
          <w:rFonts w:eastAsia="Calibri"/>
          <w:sz w:val="24"/>
          <w:szCs w:val="24"/>
          <w:lang w:eastAsia="ru-RU"/>
        </w:rPr>
        <w:t>« Говорите</w:t>
      </w:r>
      <w:proofErr w:type="gramEnd"/>
      <w:r w:rsidRPr="00731B53">
        <w:rPr>
          <w:rFonts w:eastAsia="Calibri"/>
          <w:sz w:val="24"/>
          <w:szCs w:val="24"/>
          <w:lang w:eastAsia="ru-RU"/>
        </w:rPr>
        <w:t xml:space="preserve"> и пишите по-русски правильно» являются :</w:t>
      </w:r>
    </w:p>
    <w:p w:rsidR="00800BC7" w:rsidRPr="00731B53" w:rsidRDefault="00800BC7" w:rsidP="00800BC7">
      <w:pPr>
        <w:widowControl/>
        <w:autoSpaceDE/>
        <w:autoSpaceDN/>
        <w:jc w:val="both"/>
        <w:rPr>
          <w:rFonts w:eastAsia="Calibri"/>
          <w:sz w:val="24"/>
          <w:szCs w:val="24"/>
        </w:rPr>
      </w:pPr>
      <w:r w:rsidRPr="00731B53">
        <w:rPr>
          <w:rFonts w:eastAsia="Calibri"/>
          <w:sz w:val="24"/>
          <w:szCs w:val="24"/>
        </w:rPr>
        <w:t>Учащиеся научатся:</w:t>
      </w:r>
    </w:p>
    <w:p w:rsidR="00800BC7" w:rsidRPr="00731B53" w:rsidRDefault="00800BC7" w:rsidP="00800BC7">
      <w:pPr>
        <w:widowControl/>
        <w:autoSpaceDE/>
        <w:autoSpaceDN/>
        <w:jc w:val="both"/>
        <w:rPr>
          <w:rFonts w:eastAsia="Calibri"/>
          <w:sz w:val="24"/>
          <w:szCs w:val="24"/>
        </w:rPr>
      </w:pPr>
      <w:r w:rsidRPr="00731B53">
        <w:rPr>
          <w:rFonts w:eastAsia="Calibri"/>
          <w:sz w:val="24"/>
          <w:szCs w:val="24"/>
        </w:rPr>
        <w:sym w:font="Symbol" w:char="F0B7"/>
      </w:r>
      <w:r w:rsidRPr="00731B53">
        <w:rPr>
          <w:rFonts w:eastAsia="Calibri"/>
          <w:sz w:val="24"/>
          <w:szCs w:val="24"/>
        </w:rPr>
        <w:t xml:space="preserve"> владеть навыками работы с учебной книгой, словарями и другими информационными источниками, включая СМИ и ресурсы Интернета;</w:t>
      </w:r>
    </w:p>
    <w:p w:rsidR="00800BC7" w:rsidRPr="00731B53" w:rsidRDefault="00800BC7" w:rsidP="00800BC7">
      <w:pPr>
        <w:widowControl/>
        <w:autoSpaceDE/>
        <w:autoSpaceDN/>
        <w:jc w:val="both"/>
        <w:rPr>
          <w:rFonts w:eastAsia="Calibri"/>
          <w:sz w:val="24"/>
          <w:szCs w:val="24"/>
        </w:rPr>
      </w:pPr>
      <w:r w:rsidRPr="00731B53">
        <w:rPr>
          <w:rFonts w:eastAsia="Calibri"/>
          <w:sz w:val="24"/>
          <w:szCs w:val="24"/>
        </w:rPr>
        <w:sym w:font="Symbol" w:char="F0B7"/>
      </w:r>
      <w:r w:rsidRPr="00731B53">
        <w:rPr>
          <w:rFonts w:eastAsia="Calibri"/>
          <w:sz w:val="24"/>
          <w:szCs w:val="24"/>
        </w:rPr>
        <w:t xml:space="preserve"> владеть навыками различных видов чтения (изучающим, ознакомительным, просмотровым) и информационной переработки прочитанного материала;</w:t>
      </w:r>
    </w:p>
    <w:p w:rsidR="00800BC7" w:rsidRPr="00731B53" w:rsidRDefault="00800BC7" w:rsidP="00800BC7">
      <w:pPr>
        <w:widowControl/>
        <w:autoSpaceDE/>
        <w:autoSpaceDN/>
        <w:jc w:val="both"/>
        <w:rPr>
          <w:rFonts w:eastAsia="Calibri"/>
          <w:sz w:val="24"/>
          <w:szCs w:val="24"/>
        </w:rPr>
      </w:pPr>
      <w:r w:rsidRPr="00731B53">
        <w:rPr>
          <w:rFonts w:eastAsia="Calibri"/>
          <w:sz w:val="24"/>
          <w:szCs w:val="24"/>
        </w:rPr>
        <w:sym w:font="Symbol" w:char="F0B7"/>
      </w:r>
      <w:r w:rsidRPr="00731B53">
        <w:rPr>
          <w:rFonts w:eastAsia="Calibri"/>
          <w:sz w:val="24"/>
          <w:szCs w:val="24"/>
        </w:rPr>
        <w:t xml:space="preserve"> адекватно понимать, интерпретировать и комментировать тексты различных функционально-смысловых типов речи (повествование, описание, рассуждение) и функциональных разновидностей языка;</w:t>
      </w:r>
    </w:p>
    <w:p w:rsidR="00800BC7" w:rsidRPr="00731B53" w:rsidRDefault="00800BC7" w:rsidP="00800BC7">
      <w:pPr>
        <w:widowControl/>
        <w:autoSpaceDE/>
        <w:autoSpaceDN/>
        <w:jc w:val="both"/>
        <w:rPr>
          <w:rFonts w:eastAsia="Calibri"/>
          <w:sz w:val="24"/>
          <w:szCs w:val="24"/>
        </w:rPr>
      </w:pPr>
      <w:r w:rsidRPr="00731B53">
        <w:rPr>
          <w:rFonts w:eastAsia="Calibri"/>
          <w:sz w:val="24"/>
          <w:szCs w:val="24"/>
        </w:rPr>
        <w:lastRenderedPageBreak/>
        <w:sym w:font="Symbol" w:char="F0B7"/>
      </w:r>
      <w:r w:rsidRPr="00731B53">
        <w:rPr>
          <w:rFonts w:eastAsia="Calibri"/>
          <w:sz w:val="24"/>
          <w:szCs w:val="24"/>
        </w:rPr>
        <w:t xml:space="preserve"> участвовать в диалогическом и полилогическом общении;</w:t>
      </w:r>
    </w:p>
    <w:p w:rsidR="00800BC7" w:rsidRPr="00731B53" w:rsidRDefault="00800BC7" w:rsidP="00800BC7">
      <w:pPr>
        <w:widowControl/>
        <w:autoSpaceDE/>
        <w:autoSpaceDN/>
        <w:jc w:val="both"/>
        <w:rPr>
          <w:rFonts w:eastAsia="Calibri"/>
          <w:sz w:val="24"/>
          <w:szCs w:val="24"/>
        </w:rPr>
      </w:pPr>
      <w:r w:rsidRPr="00731B53">
        <w:rPr>
          <w:rFonts w:eastAsia="Calibri"/>
          <w:sz w:val="24"/>
          <w:szCs w:val="24"/>
        </w:rPr>
        <w:sym w:font="Symbol" w:char="F0B7"/>
      </w:r>
      <w:r w:rsidRPr="00731B53">
        <w:rPr>
          <w:rFonts w:eastAsia="Calibri"/>
          <w:sz w:val="24"/>
          <w:szCs w:val="24"/>
        </w:rPr>
        <w:t xml:space="preserve"> создавать и редактировать письменные тексты разных стилей и жанров с соблюдением норм современного русского литературного языка и речевого этикета;</w:t>
      </w:r>
    </w:p>
    <w:p w:rsidR="00800BC7" w:rsidRPr="00731B53" w:rsidRDefault="00800BC7" w:rsidP="00800BC7">
      <w:pPr>
        <w:widowControl/>
        <w:autoSpaceDE/>
        <w:autoSpaceDN/>
        <w:jc w:val="both"/>
        <w:rPr>
          <w:rFonts w:eastAsia="Calibri"/>
          <w:sz w:val="24"/>
          <w:szCs w:val="24"/>
        </w:rPr>
      </w:pPr>
      <w:r w:rsidRPr="00731B53">
        <w:rPr>
          <w:rFonts w:eastAsia="Calibri"/>
          <w:sz w:val="24"/>
          <w:szCs w:val="24"/>
        </w:rPr>
        <w:sym w:font="Symbol" w:char="F0B7"/>
      </w:r>
      <w:r w:rsidRPr="00731B53">
        <w:rPr>
          <w:rFonts w:eastAsia="Calibri"/>
          <w:sz w:val="24"/>
          <w:szCs w:val="24"/>
        </w:rPr>
        <w:t xml:space="preserve"> анализировать текст с точки зрения его темы, цели, основной мысли, основной и дополнительной информации, принадлежности к функционально- смысловому типу речи и функциональной разновидности языка;</w:t>
      </w:r>
    </w:p>
    <w:p w:rsidR="00800BC7" w:rsidRPr="00731B53" w:rsidRDefault="00800BC7" w:rsidP="00800BC7">
      <w:pPr>
        <w:widowControl/>
        <w:autoSpaceDE/>
        <w:autoSpaceDN/>
        <w:jc w:val="both"/>
        <w:rPr>
          <w:rFonts w:eastAsia="Calibri"/>
          <w:sz w:val="24"/>
          <w:szCs w:val="24"/>
        </w:rPr>
      </w:pPr>
      <w:r w:rsidRPr="00731B53">
        <w:rPr>
          <w:rFonts w:eastAsia="Calibri"/>
          <w:sz w:val="24"/>
          <w:szCs w:val="24"/>
        </w:rPr>
        <w:sym w:font="Symbol" w:char="F0B7"/>
      </w:r>
      <w:r w:rsidRPr="00731B53">
        <w:rPr>
          <w:rFonts w:eastAsia="Calibri"/>
          <w:sz w:val="24"/>
          <w:szCs w:val="24"/>
        </w:rPr>
        <w:t xml:space="preserve"> опознавать лексические средства выразительности и основные виды тропов (метафора, эпитет, сравнение, гипербола, олицетворение);</w:t>
      </w:r>
    </w:p>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rPr>
        <w:sym w:font="Symbol" w:char="F0B7"/>
      </w:r>
      <w:r w:rsidRPr="00731B53">
        <w:rPr>
          <w:rFonts w:eastAsia="Calibri"/>
          <w:sz w:val="24"/>
          <w:szCs w:val="24"/>
        </w:rPr>
        <w:t xml:space="preserve"> самостоятельно планировать пути достижения целей, в том числе альтернативные, осознанно выбирать наиболее эффективные способы решения учебных и познавательных задач.</w:t>
      </w:r>
    </w:p>
    <w:p w:rsidR="00800BC7" w:rsidRPr="00731B53" w:rsidRDefault="00800BC7" w:rsidP="00800BC7">
      <w:pPr>
        <w:widowControl/>
        <w:autoSpaceDE/>
        <w:autoSpaceDN/>
        <w:ind w:firstLine="708"/>
        <w:jc w:val="both"/>
        <w:rPr>
          <w:rFonts w:eastAsia="Calibri"/>
          <w:sz w:val="24"/>
          <w:szCs w:val="24"/>
          <w:lang w:eastAsia="ru-RU"/>
        </w:rPr>
      </w:pPr>
      <w:r w:rsidRPr="00731B53">
        <w:rPr>
          <w:rFonts w:eastAsia="Calibri"/>
          <w:b/>
          <w:bCs/>
          <w:sz w:val="24"/>
          <w:szCs w:val="24"/>
          <w:lang w:eastAsia="ru-RU"/>
        </w:rPr>
        <w:t>Метапредметные результаты</w:t>
      </w:r>
      <w:r w:rsidRPr="00731B53">
        <w:rPr>
          <w:rFonts w:eastAsia="Calibri"/>
          <w:sz w:val="24"/>
          <w:szCs w:val="24"/>
          <w:lang w:eastAsia="ru-RU"/>
        </w:rPr>
        <w:t> изучения курса русского языка проявляются в:</w:t>
      </w:r>
    </w:p>
    <w:p w:rsidR="00800BC7" w:rsidRPr="00731B53" w:rsidRDefault="00800BC7" w:rsidP="00800BC7">
      <w:pPr>
        <w:widowControl/>
        <w:autoSpaceDE/>
        <w:autoSpaceDN/>
        <w:ind w:firstLine="708"/>
        <w:jc w:val="both"/>
        <w:rPr>
          <w:rFonts w:eastAsia="Calibri"/>
          <w:sz w:val="24"/>
          <w:szCs w:val="24"/>
        </w:rPr>
      </w:pPr>
      <w:r w:rsidRPr="00731B53">
        <w:rPr>
          <w:rFonts w:eastAsia="Calibri"/>
          <w:sz w:val="24"/>
          <w:szCs w:val="24"/>
        </w:rPr>
        <w:t>-способности сознательно организовывать и регулировать свою деятельность;</w:t>
      </w:r>
    </w:p>
    <w:p w:rsidR="00800BC7" w:rsidRPr="00731B53" w:rsidRDefault="00800BC7" w:rsidP="00800BC7">
      <w:pPr>
        <w:widowControl/>
        <w:autoSpaceDE/>
        <w:autoSpaceDN/>
        <w:ind w:firstLine="708"/>
        <w:jc w:val="both"/>
        <w:rPr>
          <w:rFonts w:eastAsia="Calibri"/>
          <w:sz w:val="24"/>
          <w:szCs w:val="24"/>
        </w:rPr>
      </w:pPr>
      <w:r w:rsidRPr="00731B53">
        <w:rPr>
          <w:rFonts w:eastAsia="Calibri"/>
          <w:sz w:val="24"/>
          <w:szCs w:val="24"/>
        </w:rPr>
        <w:t>- владении умениями работать с учебной и внешкольной информацией (анализировать и обобщать факты, составлять простой и развернутый план, тезисы, конспект, формулировать и обосновывать выводы, писать сочинения и т. д.), использовать современные источники информации, в том числе материалы на электронных носителях;</w:t>
      </w:r>
    </w:p>
    <w:p w:rsidR="00800BC7" w:rsidRPr="00731B53" w:rsidRDefault="00800BC7" w:rsidP="00800BC7">
      <w:pPr>
        <w:widowControl/>
        <w:autoSpaceDE/>
        <w:autoSpaceDN/>
        <w:ind w:firstLine="708"/>
        <w:jc w:val="both"/>
        <w:rPr>
          <w:rFonts w:eastAsia="Calibri"/>
          <w:sz w:val="24"/>
          <w:szCs w:val="24"/>
        </w:rPr>
      </w:pPr>
      <w:r w:rsidRPr="00731B53">
        <w:rPr>
          <w:rFonts w:eastAsia="Calibri"/>
          <w:sz w:val="24"/>
          <w:szCs w:val="24"/>
        </w:rPr>
        <w:t>-способности решать творческие задачи, представлять результаты своей деятельности в различных формах (сообщение, эссе, презентация, реферат и др.);</w:t>
      </w:r>
    </w:p>
    <w:p w:rsidR="00800BC7" w:rsidRPr="00731B53" w:rsidRDefault="00800BC7" w:rsidP="00800BC7">
      <w:pPr>
        <w:widowControl/>
        <w:autoSpaceDE/>
        <w:autoSpaceDN/>
        <w:ind w:firstLine="708"/>
        <w:jc w:val="both"/>
        <w:rPr>
          <w:rFonts w:eastAsia="Calibri"/>
          <w:sz w:val="24"/>
          <w:szCs w:val="24"/>
          <w:lang w:eastAsia="ru-RU"/>
        </w:rPr>
      </w:pPr>
      <w:r w:rsidRPr="00731B53">
        <w:rPr>
          <w:rFonts w:eastAsia="Calibri"/>
          <w:sz w:val="24"/>
          <w:szCs w:val="24"/>
        </w:rPr>
        <w:t>-готовности к сотрудничеству с соучениками, коллективной работе, освоение основ межкультурного взаимодействия в школе и социальном окружении и др.</w:t>
      </w:r>
    </w:p>
    <w:p w:rsidR="00800BC7" w:rsidRPr="00731B53" w:rsidRDefault="00800BC7" w:rsidP="00800BC7">
      <w:pPr>
        <w:widowControl/>
        <w:autoSpaceDE/>
        <w:autoSpaceDN/>
        <w:ind w:firstLine="708"/>
        <w:jc w:val="both"/>
        <w:rPr>
          <w:rFonts w:eastAsia="Calibri"/>
          <w:sz w:val="24"/>
          <w:szCs w:val="24"/>
          <w:lang w:eastAsia="ru-RU"/>
        </w:rPr>
      </w:pPr>
      <w:r w:rsidRPr="00731B53">
        <w:rPr>
          <w:rFonts w:eastAsia="Calibri"/>
          <w:sz w:val="24"/>
          <w:szCs w:val="24"/>
          <w:lang w:eastAsia="ru-RU"/>
        </w:rPr>
        <w:t>- умении выполнять познавательные и практические задания, в том числе с использованием проектной деятельности на уроках и в доступной социальной практике, на:</w:t>
      </w:r>
    </w:p>
    <w:p w:rsidR="00800BC7" w:rsidRPr="00731B53" w:rsidRDefault="00800BC7" w:rsidP="00800BC7">
      <w:pPr>
        <w:widowControl/>
        <w:autoSpaceDE/>
        <w:autoSpaceDN/>
        <w:ind w:firstLine="708"/>
        <w:jc w:val="both"/>
        <w:rPr>
          <w:rFonts w:eastAsia="Calibri"/>
          <w:sz w:val="24"/>
          <w:szCs w:val="24"/>
          <w:lang w:eastAsia="ru-RU"/>
        </w:rPr>
      </w:pPr>
      <w:r w:rsidRPr="00731B53">
        <w:rPr>
          <w:rFonts w:eastAsia="Calibri"/>
          <w:sz w:val="24"/>
          <w:szCs w:val="24"/>
          <w:lang w:eastAsia="ru-RU"/>
        </w:rPr>
        <w:t>1) использование элементов причинно-следственного анализа;</w:t>
      </w:r>
    </w:p>
    <w:p w:rsidR="00800BC7" w:rsidRPr="00731B53" w:rsidRDefault="00800BC7" w:rsidP="00800BC7">
      <w:pPr>
        <w:widowControl/>
        <w:autoSpaceDE/>
        <w:autoSpaceDN/>
        <w:ind w:firstLine="708"/>
        <w:jc w:val="both"/>
        <w:rPr>
          <w:rFonts w:eastAsia="Calibri"/>
          <w:sz w:val="24"/>
          <w:szCs w:val="24"/>
          <w:lang w:eastAsia="ru-RU"/>
        </w:rPr>
      </w:pPr>
      <w:r w:rsidRPr="00731B53">
        <w:rPr>
          <w:rFonts w:eastAsia="Calibri"/>
          <w:sz w:val="24"/>
          <w:szCs w:val="24"/>
          <w:lang w:eastAsia="ru-RU"/>
        </w:rPr>
        <w:t>2) исследование несложных реальных связей и зависимостей;</w:t>
      </w:r>
    </w:p>
    <w:p w:rsidR="00800BC7" w:rsidRPr="00731B53" w:rsidRDefault="00800BC7" w:rsidP="00800BC7">
      <w:pPr>
        <w:widowControl/>
        <w:autoSpaceDE/>
        <w:autoSpaceDN/>
        <w:ind w:firstLine="708"/>
        <w:jc w:val="both"/>
        <w:rPr>
          <w:rFonts w:eastAsia="Calibri"/>
          <w:sz w:val="24"/>
          <w:szCs w:val="24"/>
          <w:lang w:eastAsia="ru-RU"/>
        </w:rPr>
      </w:pPr>
      <w:r w:rsidRPr="00731B53">
        <w:rPr>
          <w:rFonts w:eastAsia="Calibri"/>
          <w:sz w:val="24"/>
          <w:szCs w:val="24"/>
          <w:lang w:eastAsia="ru-RU"/>
        </w:rPr>
        <w:t>3) определение сущностных характеристик изучаемого объекта; выбор верных критериев для сравнения, сопоставления, оценки объектов;</w:t>
      </w:r>
    </w:p>
    <w:p w:rsidR="00800BC7" w:rsidRPr="00731B53" w:rsidRDefault="00800BC7" w:rsidP="00800BC7">
      <w:pPr>
        <w:widowControl/>
        <w:autoSpaceDE/>
        <w:autoSpaceDN/>
        <w:ind w:firstLine="708"/>
        <w:jc w:val="both"/>
        <w:rPr>
          <w:rFonts w:eastAsia="Calibri"/>
          <w:sz w:val="24"/>
          <w:szCs w:val="24"/>
          <w:lang w:eastAsia="ru-RU"/>
        </w:rPr>
      </w:pPr>
      <w:r w:rsidRPr="00731B53">
        <w:rPr>
          <w:rFonts w:eastAsia="Calibri"/>
          <w:sz w:val="24"/>
          <w:szCs w:val="24"/>
          <w:lang w:eastAsia="ru-RU"/>
        </w:rPr>
        <w:t>4) поиск и извлечение нужной информации по заданной теме в адаптированных источниках различного типа;</w:t>
      </w:r>
    </w:p>
    <w:p w:rsidR="00800BC7" w:rsidRPr="00731B53" w:rsidRDefault="00800BC7" w:rsidP="00800BC7">
      <w:pPr>
        <w:widowControl/>
        <w:autoSpaceDE/>
        <w:autoSpaceDN/>
        <w:ind w:firstLine="708"/>
        <w:jc w:val="both"/>
        <w:rPr>
          <w:rFonts w:eastAsia="Calibri"/>
          <w:sz w:val="24"/>
          <w:szCs w:val="24"/>
          <w:lang w:eastAsia="ru-RU"/>
        </w:rPr>
      </w:pPr>
      <w:r w:rsidRPr="00731B53">
        <w:rPr>
          <w:rFonts w:eastAsia="Calibri"/>
          <w:sz w:val="24"/>
          <w:szCs w:val="24"/>
          <w:lang w:eastAsia="ru-RU"/>
        </w:rPr>
        <w:t>5) перевод информации из одной знаковой системы в другую (из текста в таблицу, из аудиовизуального ряда в текст и др.), выбор знаковых систем адекватно познавательной и коммуникативной ситуации;</w:t>
      </w:r>
    </w:p>
    <w:p w:rsidR="00800BC7" w:rsidRPr="00731B53" w:rsidRDefault="00800BC7" w:rsidP="00800BC7">
      <w:pPr>
        <w:widowControl/>
        <w:autoSpaceDE/>
        <w:autoSpaceDN/>
        <w:ind w:firstLine="708"/>
        <w:jc w:val="both"/>
        <w:rPr>
          <w:rFonts w:eastAsia="Calibri"/>
          <w:sz w:val="24"/>
          <w:szCs w:val="24"/>
          <w:lang w:eastAsia="ru-RU"/>
        </w:rPr>
      </w:pPr>
      <w:r w:rsidRPr="00731B53">
        <w:rPr>
          <w:rFonts w:eastAsia="Calibri"/>
          <w:sz w:val="24"/>
          <w:szCs w:val="24"/>
          <w:lang w:eastAsia="ru-RU"/>
        </w:rPr>
        <w:t>6) объяснение изученных положений на конкретных примерах;</w:t>
      </w:r>
    </w:p>
    <w:p w:rsidR="00800BC7" w:rsidRPr="00731B53" w:rsidRDefault="00800BC7" w:rsidP="00800BC7">
      <w:pPr>
        <w:widowControl/>
        <w:autoSpaceDE/>
        <w:autoSpaceDN/>
        <w:ind w:firstLine="708"/>
        <w:jc w:val="both"/>
        <w:rPr>
          <w:rFonts w:eastAsia="Calibri"/>
          <w:sz w:val="24"/>
          <w:szCs w:val="24"/>
          <w:lang w:eastAsia="ru-RU"/>
        </w:rPr>
      </w:pPr>
      <w:r w:rsidRPr="00731B53">
        <w:rPr>
          <w:rFonts w:eastAsia="Calibri"/>
          <w:sz w:val="24"/>
          <w:szCs w:val="24"/>
          <w:lang w:eastAsia="ru-RU"/>
        </w:rPr>
        <w:t>7) оценку своих учебных достижений, поведения, черт своей личности с учетом мнения других людей, в том числе для корректировки собственного поведения в окружающей среде; выполнение в повседневной жизни этических и правовых норм, экологических требований;</w:t>
      </w:r>
    </w:p>
    <w:p w:rsidR="00800BC7" w:rsidRPr="00731B53" w:rsidRDefault="00800BC7" w:rsidP="00800BC7">
      <w:pPr>
        <w:widowControl/>
        <w:autoSpaceDE/>
        <w:autoSpaceDN/>
        <w:ind w:firstLine="708"/>
        <w:jc w:val="both"/>
        <w:rPr>
          <w:rFonts w:eastAsia="Calibri"/>
          <w:sz w:val="24"/>
          <w:szCs w:val="24"/>
          <w:lang w:eastAsia="ru-RU"/>
        </w:rPr>
      </w:pPr>
      <w:r w:rsidRPr="00731B53">
        <w:rPr>
          <w:rFonts w:eastAsia="Calibri"/>
          <w:sz w:val="24"/>
          <w:szCs w:val="24"/>
          <w:lang w:eastAsia="ru-RU"/>
        </w:rPr>
        <w:t>8) определение собственного отношения к явлениям современной жизни, формулирование своей точки зрения.</w:t>
      </w:r>
    </w:p>
    <w:p w:rsidR="00800BC7" w:rsidRPr="00731B53" w:rsidRDefault="00800BC7" w:rsidP="00800BC7">
      <w:pPr>
        <w:widowControl/>
        <w:autoSpaceDE/>
        <w:autoSpaceDN/>
        <w:jc w:val="both"/>
        <w:rPr>
          <w:rFonts w:eastAsia="Calibri"/>
          <w:bCs/>
          <w:sz w:val="24"/>
          <w:szCs w:val="24"/>
        </w:rPr>
      </w:pPr>
    </w:p>
    <w:p w:rsidR="00800BC7" w:rsidRPr="00731B53" w:rsidRDefault="00800BC7" w:rsidP="00800BC7">
      <w:pPr>
        <w:widowControl/>
        <w:autoSpaceDE/>
        <w:autoSpaceDN/>
        <w:spacing w:line="259" w:lineRule="auto"/>
        <w:jc w:val="both"/>
        <w:rPr>
          <w:rFonts w:eastAsia="Calibri"/>
          <w:sz w:val="24"/>
          <w:szCs w:val="24"/>
        </w:rPr>
      </w:pPr>
      <w:r w:rsidRPr="00731B53">
        <w:rPr>
          <w:rFonts w:eastAsia="Calibri"/>
          <w:b/>
          <w:bCs/>
          <w:sz w:val="24"/>
          <w:szCs w:val="24"/>
        </w:rPr>
        <w:t xml:space="preserve">Содержание учебного материала программы </w:t>
      </w:r>
      <w:proofErr w:type="gramStart"/>
      <w:r w:rsidRPr="00731B53">
        <w:rPr>
          <w:rFonts w:eastAsia="Calibri"/>
          <w:b/>
          <w:sz w:val="24"/>
          <w:szCs w:val="24"/>
        </w:rPr>
        <w:t>объединения  «</w:t>
      </w:r>
      <w:proofErr w:type="gramEnd"/>
      <w:r w:rsidRPr="00731B53">
        <w:rPr>
          <w:rFonts w:eastAsia="Calibri"/>
          <w:b/>
          <w:sz w:val="24"/>
          <w:szCs w:val="24"/>
        </w:rPr>
        <w:t xml:space="preserve">Знатоки русского языка» </w:t>
      </w:r>
      <w:r w:rsidRPr="00731B53">
        <w:rPr>
          <w:rFonts w:eastAsia="Calibri"/>
          <w:sz w:val="24"/>
          <w:szCs w:val="24"/>
        </w:rPr>
        <w:t xml:space="preserve">Программа соответствует перечню   элементов  содержания,  проверяемых  на  едином  государственном  экзамене  по  истории,  составлена  на  основе  раздела «Обязательный минимум  содержания  основных  образовательных  программ» Федерального компонента  государственного  стандарта  среднего общего  образования по русскому языку.  </w:t>
      </w:r>
    </w:p>
    <w:p w:rsidR="00800BC7" w:rsidRPr="00731B53" w:rsidRDefault="00800BC7" w:rsidP="00800BC7">
      <w:pPr>
        <w:widowControl/>
        <w:autoSpaceDE/>
        <w:autoSpaceDN/>
        <w:ind w:firstLine="709"/>
        <w:jc w:val="both"/>
        <w:rPr>
          <w:rFonts w:eastAsia="Calibri"/>
          <w:b/>
          <w:sz w:val="24"/>
          <w:szCs w:val="24"/>
        </w:rPr>
      </w:pPr>
    </w:p>
    <w:p w:rsidR="00800BC7" w:rsidRPr="00731B53" w:rsidRDefault="00800BC7" w:rsidP="00800BC7">
      <w:pPr>
        <w:widowControl/>
        <w:autoSpaceDE/>
        <w:autoSpaceDN/>
        <w:contextualSpacing/>
        <w:jc w:val="both"/>
        <w:outlineLvl w:val="0"/>
        <w:rPr>
          <w:rFonts w:eastAsia="Calibri"/>
          <w:b/>
          <w:bCs/>
          <w:sz w:val="24"/>
          <w:szCs w:val="24"/>
        </w:rPr>
      </w:pPr>
      <w:r w:rsidRPr="00731B53">
        <w:rPr>
          <w:rFonts w:eastAsia="Calibri"/>
          <w:b/>
          <w:bCs/>
          <w:sz w:val="24"/>
          <w:szCs w:val="24"/>
        </w:rPr>
        <w:t>Содержание программы</w:t>
      </w:r>
    </w:p>
    <w:p w:rsidR="00800BC7" w:rsidRPr="00731B53" w:rsidRDefault="00800BC7" w:rsidP="00800BC7">
      <w:pPr>
        <w:widowControl/>
        <w:autoSpaceDE/>
        <w:autoSpaceDN/>
        <w:ind w:left="1080"/>
        <w:contextualSpacing/>
        <w:jc w:val="both"/>
        <w:outlineLvl w:val="0"/>
        <w:rPr>
          <w:rFonts w:eastAsia="Calibri"/>
          <w:b/>
          <w:bCs/>
          <w:sz w:val="24"/>
          <w:szCs w:val="24"/>
        </w:rPr>
      </w:pPr>
    </w:p>
    <w:p w:rsidR="00800BC7" w:rsidRPr="00731B53" w:rsidRDefault="00800BC7" w:rsidP="00800BC7">
      <w:pPr>
        <w:widowControl/>
        <w:autoSpaceDE/>
        <w:autoSpaceDN/>
        <w:ind w:left="360"/>
        <w:jc w:val="both"/>
        <w:outlineLvl w:val="0"/>
        <w:rPr>
          <w:rFonts w:eastAsia="Calibri"/>
          <w:bCs/>
          <w:sz w:val="24"/>
          <w:szCs w:val="24"/>
        </w:rPr>
      </w:pPr>
      <w:r w:rsidRPr="00731B53">
        <w:rPr>
          <w:rFonts w:eastAsia="Calibri"/>
          <w:bCs/>
          <w:sz w:val="24"/>
          <w:szCs w:val="24"/>
        </w:rPr>
        <w:t xml:space="preserve">  Учебно-тематический план 1 года обучения</w:t>
      </w:r>
    </w:p>
    <w:p w:rsidR="00800BC7" w:rsidRPr="00731B53" w:rsidRDefault="00800BC7" w:rsidP="00800BC7">
      <w:pPr>
        <w:widowControl/>
        <w:autoSpaceDE/>
        <w:autoSpaceDN/>
        <w:ind w:left="360"/>
        <w:jc w:val="both"/>
        <w:outlineLvl w:val="0"/>
        <w:rPr>
          <w:rFonts w:eastAsia="Calibri"/>
          <w:bCs/>
          <w:sz w:val="24"/>
          <w:szCs w:val="24"/>
        </w:rPr>
      </w:pPr>
    </w:p>
    <w:tbl>
      <w:tblPr>
        <w:tblW w:w="10207"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0"/>
        <w:gridCol w:w="3543"/>
        <w:gridCol w:w="993"/>
        <w:gridCol w:w="1134"/>
        <w:gridCol w:w="1417"/>
        <w:gridCol w:w="2410"/>
      </w:tblGrid>
      <w:tr w:rsidR="0029660F" w:rsidRPr="00731B53" w:rsidTr="00800BC7">
        <w:trPr>
          <w:trHeight w:val="468"/>
        </w:trPr>
        <w:tc>
          <w:tcPr>
            <w:tcW w:w="710" w:type="dxa"/>
            <w:vMerge w:val="restart"/>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w:t>
            </w:r>
          </w:p>
        </w:tc>
        <w:tc>
          <w:tcPr>
            <w:tcW w:w="3543" w:type="dxa"/>
            <w:vMerge w:val="restart"/>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Наименование темы</w:t>
            </w:r>
          </w:p>
        </w:tc>
        <w:tc>
          <w:tcPr>
            <w:tcW w:w="3544" w:type="dxa"/>
            <w:gridSpan w:val="3"/>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Количество часов</w:t>
            </w:r>
          </w:p>
        </w:tc>
        <w:tc>
          <w:tcPr>
            <w:tcW w:w="2410" w:type="dxa"/>
            <w:vMerge w:val="restart"/>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Форма аттестации/контроля</w:t>
            </w:r>
          </w:p>
        </w:tc>
      </w:tr>
      <w:tr w:rsidR="0029660F" w:rsidRPr="00731B53" w:rsidTr="00800BC7">
        <w:trPr>
          <w:trHeight w:val="486"/>
        </w:trPr>
        <w:tc>
          <w:tcPr>
            <w:tcW w:w="710" w:type="dxa"/>
            <w:vMerge/>
          </w:tcPr>
          <w:p w:rsidR="00800BC7" w:rsidRPr="00731B53" w:rsidRDefault="00800BC7" w:rsidP="00800BC7">
            <w:pPr>
              <w:widowControl/>
              <w:autoSpaceDE/>
              <w:autoSpaceDN/>
              <w:jc w:val="both"/>
              <w:rPr>
                <w:rFonts w:eastAsia="Calibri"/>
                <w:sz w:val="24"/>
                <w:szCs w:val="24"/>
                <w:lang w:eastAsia="ru-RU"/>
              </w:rPr>
            </w:pPr>
          </w:p>
        </w:tc>
        <w:tc>
          <w:tcPr>
            <w:tcW w:w="3543" w:type="dxa"/>
            <w:vMerge/>
          </w:tcPr>
          <w:p w:rsidR="00800BC7" w:rsidRPr="00731B53" w:rsidRDefault="00800BC7" w:rsidP="00800BC7">
            <w:pPr>
              <w:widowControl/>
              <w:autoSpaceDE/>
              <w:autoSpaceDN/>
              <w:jc w:val="both"/>
              <w:rPr>
                <w:rFonts w:eastAsia="Calibri"/>
                <w:sz w:val="24"/>
                <w:szCs w:val="24"/>
                <w:lang w:eastAsia="ru-RU"/>
              </w:rPr>
            </w:pPr>
          </w:p>
        </w:tc>
        <w:tc>
          <w:tcPr>
            <w:tcW w:w="99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всего</w:t>
            </w:r>
          </w:p>
        </w:tc>
        <w:tc>
          <w:tcPr>
            <w:tcW w:w="1134"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теория</w:t>
            </w:r>
          </w:p>
        </w:tc>
        <w:tc>
          <w:tcPr>
            <w:tcW w:w="1417"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практика</w:t>
            </w:r>
          </w:p>
        </w:tc>
        <w:tc>
          <w:tcPr>
            <w:tcW w:w="2410" w:type="dxa"/>
            <w:vMerge/>
          </w:tcPr>
          <w:p w:rsidR="00800BC7" w:rsidRPr="00731B53" w:rsidRDefault="00800BC7" w:rsidP="00800BC7">
            <w:pPr>
              <w:widowControl/>
              <w:autoSpaceDE/>
              <w:autoSpaceDN/>
              <w:jc w:val="both"/>
              <w:rPr>
                <w:rFonts w:eastAsia="Calibri"/>
                <w:sz w:val="24"/>
                <w:szCs w:val="24"/>
                <w:lang w:eastAsia="ru-RU"/>
              </w:rPr>
            </w:pPr>
          </w:p>
        </w:tc>
      </w:tr>
      <w:tr w:rsidR="0029660F" w:rsidRPr="00731B53" w:rsidTr="00800BC7">
        <w:tc>
          <w:tcPr>
            <w:tcW w:w="7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w:t>
            </w:r>
          </w:p>
        </w:tc>
        <w:tc>
          <w:tcPr>
            <w:tcW w:w="354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Введение</w:t>
            </w:r>
          </w:p>
        </w:tc>
        <w:tc>
          <w:tcPr>
            <w:tcW w:w="99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w:t>
            </w:r>
          </w:p>
        </w:tc>
        <w:tc>
          <w:tcPr>
            <w:tcW w:w="1134" w:type="dxa"/>
          </w:tcPr>
          <w:p w:rsidR="00800BC7" w:rsidRPr="00731B53" w:rsidRDefault="00800BC7" w:rsidP="00800BC7">
            <w:pPr>
              <w:widowControl/>
              <w:autoSpaceDE/>
              <w:autoSpaceDN/>
              <w:jc w:val="both"/>
              <w:rPr>
                <w:rFonts w:eastAsia="Calibri"/>
                <w:sz w:val="24"/>
                <w:szCs w:val="24"/>
                <w:lang w:eastAsia="ru-RU"/>
              </w:rPr>
            </w:pPr>
          </w:p>
        </w:tc>
        <w:tc>
          <w:tcPr>
            <w:tcW w:w="1417" w:type="dxa"/>
          </w:tcPr>
          <w:p w:rsidR="00800BC7" w:rsidRPr="00731B53" w:rsidRDefault="00800BC7" w:rsidP="00800BC7">
            <w:pPr>
              <w:widowControl/>
              <w:autoSpaceDE/>
              <w:autoSpaceDN/>
              <w:jc w:val="both"/>
              <w:rPr>
                <w:rFonts w:eastAsia="Calibri"/>
                <w:sz w:val="24"/>
                <w:szCs w:val="24"/>
                <w:lang w:eastAsia="ru-RU"/>
              </w:rPr>
            </w:pPr>
          </w:p>
        </w:tc>
        <w:tc>
          <w:tcPr>
            <w:tcW w:w="24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опрос</w:t>
            </w:r>
          </w:p>
        </w:tc>
      </w:tr>
      <w:tr w:rsidR="0029660F" w:rsidRPr="00731B53" w:rsidTr="00800BC7">
        <w:tc>
          <w:tcPr>
            <w:tcW w:w="7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2.</w:t>
            </w:r>
          </w:p>
        </w:tc>
        <w:tc>
          <w:tcPr>
            <w:tcW w:w="354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Текст</w:t>
            </w:r>
          </w:p>
        </w:tc>
        <w:tc>
          <w:tcPr>
            <w:tcW w:w="99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14</w:t>
            </w:r>
          </w:p>
        </w:tc>
        <w:tc>
          <w:tcPr>
            <w:tcW w:w="1134"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5</w:t>
            </w:r>
          </w:p>
        </w:tc>
        <w:tc>
          <w:tcPr>
            <w:tcW w:w="1417"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9</w:t>
            </w:r>
          </w:p>
        </w:tc>
        <w:tc>
          <w:tcPr>
            <w:tcW w:w="24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анализ текста</w:t>
            </w:r>
          </w:p>
        </w:tc>
      </w:tr>
      <w:tr w:rsidR="0029660F" w:rsidRPr="00731B53" w:rsidTr="00800BC7">
        <w:tc>
          <w:tcPr>
            <w:tcW w:w="7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3.</w:t>
            </w:r>
          </w:p>
        </w:tc>
        <w:tc>
          <w:tcPr>
            <w:tcW w:w="354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Языковые нормы</w:t>
            </w:r>
          </w:p>
        </w:tc>
        <w:tc>
          <w:tcPr>
            <w:tcW w:w="99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w:t>
            </w:r>
          </w:p>
        </w:tc>
        <w:tc>
          <w:tcPr>
            <w:tcW w:w="1134"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w:t>
            </w:r>
          </w:p>
        </w:tc>
        <w:tc>
          <w:tcPr>
            <w:tcW w:w="1417" w:type="dxa"/>
          </w:tcPr>
          <w:p w:rsidR="00800BC7" w:rsidRPr="00731B53" w:rsidRDefault="00800BC7" w:rsidP="00800BC7">
            <w:pPr>
              <w:widowControl/>
              <w:autoSpaceDE/>
              <w:autoSpaceDN/>
              <w:jc w:val="both"/>
              <w:rPr>
                <w:rFonts w:eastAsia="Calibri"/>
                <w:sz w:val="24"/>
                <w:szCs w:val="24"/>
                <w:lang w:eastAsia="ru-RU"/>
              </w:rPr>
            </w:pPr>
          </w:p>
        </w:tc>
        <w:tc>
          <w:tcPr>
            <w:tcW w:w="24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практикум</w:t>
            </w:r>
          </w:p>
        </w:tc>
      </w:tr>
      <w:tr w:rsidR="0029660F" w:rsidRPr="00731B53" w:rsidTr="00800BC7">
        <w:tc>
          <w:tcPr>
            <w:tcW w:w="7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lastRenderedPageBreak/>
              <w:t>4.</w:t>
            </w:r>
          </w:p>
        </w:tc>
        <w:tc>
          <w:tcPr>
            <w:tcW w:w="354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Орфоэпические нормы</w:t>
            </w:r>
          </w:p>
        </w:tc>
        <w:tc>
          <w:tcPr>
            <w:tcW w:w="99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w:t>
            </w:r>
          </w:p>
        </w:tc>
        <w:tc>
          <w:tcPr>
            <w:tcW w:w="1134"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w:t>
            </w:r>
          </w:p>
        </w:tc>
        <w:tc>
          <w:tcPr>
            <w:tcW w:w="1417"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w:t>
            </w:r>
          </w:p>
        </w:tc>
        <w:tc>
          <w:tcPr>
            <w:tcW w:w="24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практикум</w:t>
            </w:r>
          </w:p>
        </w:tc>
      </w:tr>
      <w:tr w:rsidR="0029660F" w:rsidRPr="00731B53" w:rsidTr="00800BC7">
        <w:tc>
          <w:tcPr>
            <w:tcW w:w="7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5.</w:t>
            </w:r>
          </w:p>
        </w:tc>
        <w:tc>
          <w:tcPr>
            <w:tcW w:w="354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Лексические нормы</w:t>
            </w:r>
          </w:p>
        </w:tc>
        <w:tc>
          <w:tcPr>
            <w:tcW w:w="99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w:t>
            </w:r>
          </w:p>
        </w:tc>
        <w:tc>
          <w:tcPr>
            <w:tcW w:w="1134"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w:t>
            </w:r>
          </w:p>
        </w:tc>
        <w:tc>
          <w:tcPr>
            <w:tcW w:w="1417" w:type="dxa"/>
          </w:tcPr>
          <w:p w:rsidR="00800BC7" w:rsidRPr="00731B53" w:rsidRDefault="00800BC7" w:rsidP="00800BC7">
            <w:pPr>
              <w:widowControl/>
              <w:autoSpaceDE/>
              <w:autoSpaceDN/>
              <w:jc w:val="both"/>
              <w:rPr>
                <w:rFonts w:eastAsia="Calibri"/>
                <w:sz w:val="24"/>
                <w:szCs w:val="24"/>
                <w:lang w:eastAsia="ru-RU"/>
              </w:rPr>
            </w:pPr>
          </w:p>
        </w:tc>
        <w:tc>
          <w:tcPr>
            <w:tcW w:w="24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практикум</w:t>
            </w:r>
          </w:p>
        </w:tc>
      </w:tr>
      <w:tr w:rsidR="0029660F" w:rsidRPr="00731B53" w:rsidTr="00800BC7">
        <w:tc>
          <w:tcPr>
            <w:tcW w:w="7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6.</w:t>
            </w:r>
          </w:p>
        </w:tc>
        <w:tc>
          <w:tcPr>
            <w:tcW w:w="354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Грамматические нормы</w:t>
            </w:r>
          </w:p>
        </w:tc>
        <w:tc>
          <w:tcPr>
            <w:tcW w:w="99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2</w:t>
            </w:r>
          </w:p>
        </w:tc>
        <w:tc>
          <w:tcPr>
            <w:tcW w:w="1134"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w:t>
            </w:r>
          </w:p>
        </w:tc>
        <w:tc>
          <w:tcPr>
            <w:tcW w:w="1417"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w:t>
            </w:r>
          </w:p>
        </w:tc>
        <w:tc>
          <w:tcPr>
            <w:tcW w:w="24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тестирование</w:t>
            </w:r>
          </w:p>
        </w:tc>
      </w:tr>
      <w:tr w:rsidR="0029660F" w:rsidRPr="00731B53" w:rsidTr="00800BC7">
        <w:tc>
          <w:tcPr>
            <w:tcW w:w="7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7.</w:t>
            </w:r>
          </w:p>
        </w:tc>
        <w:tc>
          <w:tcPr>
            <w:tcW w:w="354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Словообразовательные нормы</w:t>
            </w:r>
          </w:p>
        </w:tc>
        <w:tc>
          <w:tcPr>
            <w:tcW w:w="99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2</w:t>
            </w:r>
          </w:p>
        </w:tc>
        <w:tc>
          <w:tcPr>
            <w:tcW w:w="1134"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w:t>
            </w:r>
          </w:p>
        </w:tc>
        <w:tc>
          <w:tcPr>
            <w:tcW w:w="1417"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w:t>
            </w:r>
          </w:p>
        </w:tc>
        <w:tc>
          <w:tcPr>
            <w:tcW w:w="24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тестирование</w:t>
            </w:r>
          </w:p>
        </w:tc>
      </w:tr>
      <w:tr w:rsidR="0029660F" w:rsidRPr="00731B53" w:rsidTr="00800BC7">
        <w:tc>
          <w:tcPr>
            <w:tcW w:w="7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8.</w:t>
            </w:r>
          </w:p>
        </w:tc>
        <w:tc>
          <w:tcPr>
            <w:tcW w:w="354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Морфологические нормы</w:t>
            </w:r>
          </w:p>
        </w:tc>
        <w:tc>
          <w:tcPr>
            <w:tcW w:w="99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3</w:t>
            </w:r>
          </w:p>
        </w:tc>
        <w:tc>
          <w:tcPr>
            <w:tcW w:w="1134"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w:t>
            </w:r>
          </w:p>
        </w:tc>
        <w:tc>
          <w:tcPr>
            <w:tcW w:w="1417"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2</w:t>
            </w:r>
          </w:p>
        </w:tc>
        <w:tc>
          <w:tcPr>
            <w:tcW w:w="24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зачет+практикум</w:t>
            </w:r>
          </w:p>
        </w:tc>
      </w:tr>
      <w:tr w:rsidR="0029660F" w:rsidRPr="00731B53" w:rsidTr="00800BC7">
        <w:tc>
          <w:tcPr>
            <w:tcW w:w="7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 xml:space="preserve">9. </w:t>
            </w:r>
          </w:p>
        </w:tc>
        <w:tc>
          <w:tcPr>
            <w:tcW w:w="354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Синтаксические нормы</w:t>
            </w:r>
          </w:p>
        </w:tc>
        <w:tc>
          <w:tcPr>
            <w:tcW w:w="99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7</w:t>
            </w:r>
          </w:p>
        </w:tc>
        <w:tc>
          <w:tcPr>
            <w:tcW w:w="1134"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3</w:t>
            </w:r>
          </w:p>
        </w:tc>
        <w:tc>
          <w:tcPr>
            <w:tcW w:w="1417"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4</w:t>
            </w:r>
          </w:p>
        </w:tc>
        <w:tc>
          <w:tcPr>
            <w:tcW w:w="24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зачет+практикум</w:t>
            </w:r>
          </w:p>
        </w:tc>
      </w:tr>
      <w:tr w:rsidR="0029660F" w:rsidRPr="00731B53" w:rsidTr="00800BC7">
        <w:tc>
          <w:tcPr>
            <w:tcW w:w="710" w:type="dxa"/>
          </w:tcPr>
          <w:p w:rsidR="00800BC7" w:rsidRPr="00731B53" w:rsidRDefault="00800BC7" w:rsidP="00800BC7">
            <w:pPr>
              <w:widowControl/>
              <w:autoSpaceDE/>
              <w:autoSpaceDN/>
              <w:jc w:val="both"/>
              <w:rPr>
                <w:rFonts w:eastAsia="Calibri"/>
                <w:sz w:val="24"/>
                <w:szCs w:val="24"/>
                <w:lang w:eastAsia="ru-RU"/>
              </w:rPr>
            </w:pPr>
          </w:p>
        </w:tc>
        <w:tc>
          <w:tcPr>
            <w:tcW w:w="354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ИТОГО</w:t>
            </w:r>
          </w:p>
        </w:tc>
        <w:tc>
          <w:tcPr>
            <w:tcW w:w="99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32</w:t>
            </w:r>
          </w:p>
        </w:tc>
        <w:tc>
          <w:tcPr>
            <w:tcW w:w="1134"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14</w:t>
            </w:r>
          </w:p>
        </w:tc>
        <w:tc>
          <w:tcPr>
            <w:tcW w:w="1417"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18</w:t>
            </w:r>
          </w:p>
        </w:tc>
        <w:tc>
          <w:tcPr>
            <w:tcW w:w="2410" w:type="dxa"/>
          </w:tcPr>
          <w:p w:rsidR="00800BC7" w:rsidRPr="00731B53" w:rsidRDefault="00800BC7" w:rsidP="00800BC7">
            <w:pPr>
              <w:widowControl/>
              <w:autoSpaceDE/>
              <w:autoSpaceDN/>
              <w:jc w:val="both"/>
              <w:rPr>
                <w:rFonts w:eastAsia="Calibri"/>
                <w:sz w:val="24"/>
                <w:szCs w:val="24"/>
                <w:lang w:eastAsia="ru-RU"/>
              </w:rPr>
            </w:pPr>
          </w:p>
        </w:tc>
      </w:tr>
    </w:tbl>
    <w:p w:rsidR="00800BC7" w:rsidRPr="00731B53" w:rsidRDefault="00800BC7" w:rsidP="00800BC7">
      <w:pPr>
        <w:widowControl/>
        <w:autoSpaceDE/>
        <w:autoSpaceDN/>
        <w:ind w:left="360"/>
        <w:jc w:val="both"/>
        <w:outlineLvl w:val="0"/>
        <w:rPr>
          <w:rFonts w:eastAsia="Calibri"/>
          <w:bCs/>
          <w:sz w:val="24"/>
          <w:szCs w:val="24"/>
        </w:rPr>
      </w:pPr>
    </w:p>
    <w:p w:rsidR="00800BC7" w:rsidRPr="00731B53" w:rsidRDefault="00800BC7" w:rsidP="00800BC7">
      <w:pPr>
        <w:widowControl/>
        <w:autoSpaceDE/>
        <w:autoSpaceDN/>
        <w:ind w:firstLine="709"/>
        <w:jc w:val="both"/>
        <w:outlineLvl w:val="0"/>
        <w:rPr>
          <w:rFonts w:eastAsia="Calibri"/>
          <w:bCs/>
          <w:sz w:val="24"/>
          <w:szCs w:val="24"/>
        </w:rPr>
      </w:pPr>
      <w:r w:rsidRPr="00731B53">
        <w:rPr>
          <w:rFonts w:eastAsia="Calibri"/>
          <w:bCs/>
          <w:sz w:val="24"/>
          <w:szCs w:val="24"/>
        </w:rPr>
        <w:t>Учебно-тематический план 2 года обучения</w:t>
      </w:r>
    </w:p>
    <w:p w:rsidR="00800BC7" w:rsidRPr="00731B53" w:rsidRDefault="00800BC7" w:rsidP="00800BC7">
      <w:pPr>
        <w:widowControl/>
        <w:autoSpaceDE/>
        <w:autoSpaceDN/>
        <w:ind w:firstLine="709"/>
        <w:jc w:val="both"/>
        <w:outlineLvl w:val="0"/>
        <w:rPr>
          <w:rFonts w:eastAsia="Calibri"/>
          <w:bCs/>
          <w:sz w:val="24"/>
          <w:szCs w:val="24"/>
        </w:rPr>
      </w:pPr>
    </w:p>
    <w:tbl>
      <w:tblPr>
        <w:tblW w:w="1006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0"/>
        <w:gridCol w:w="3543"/>
        <w:gridCol w:w="993"/>
        <w:gridCol w:w="1134"/>
        <w:gridCol w:w="1417"/>
        <w:gridCol w:w="2268"/>
      </w:tblGrid>
      <w:tr w:rsidR="0029660F" w:rsidRPr="00731B53" w:rsidTr="00800BC7">
        <w:trPr>
          <w:trHeight w:val="468"/>
        </w:trPr>
        <w:tc>
          <w:tcPr>
            <w:tcW w:w="710" w:type="dxa"/>
            <w:vMerge w:val="restart"/>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w:t>
            </w:r>
          </w:p>
        </w:tc>
        <w:tc>
          <w:tcPr>
            <w:tcW w:w="3543" w:type="dxa"/>
            <w:vMerge w:val="restart"/>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Наименование темы</w:t>
            </w:r>
          </w:p>
        </w:tc>
        <w:tc>
          <w:tcPr>
            <w:tcW w:w="3544" w:type="dxa"/>
            <w:gridSpan w:val="3"/>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Количество часов</w:t>
            </w:r>
          </w:p>
        </w:tc>
        <w:tc>
          <w:tcPr>
            <w:tcW w:w="2268" w:type="dxa"/>
            <w:vMerge w:val="restart"/>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Форма аттестации/контроля</w:t>
            </w:r>
          </w:p>
        </w:tc>
      </w:tr>
      <w:tr w:rsidR="0029660F" w:rsidRPr="00731B53" w:rsidTr="00800BC7">
        <w:trPr>
          <w:trHeight w:val="486"/>
        </w:trPr>
        <w:tc>
          <w:tcPr>
            <w:tcW w:w="710" w:type="dxa"/>
            <w:vMerge/>
          </w:tcPr>
          <w:p w:rsidR="00800BC7" w:rsidRPr="00731B53" w:rsidRDefault="00800BC7" w:rsidP="00800BC7">
            <w:pPr>
              <w:widowControl/>
              <w:autoSpaceDE/>
              <w:autoSpaceDN/>
              <w:jc w:val="both"/>
              <w:rPr>
                <w:rFonts w:eastAsia="Calibri"/>
                <w:sz w:val="24"/>
                <w:szCs w:val="24"/>
                <w:lang w:eastAsia="ru-RU"/>
              </w:rPr>
            </w:pPr>
          </w:p>
        </w:tc>
        <w:tc>
          <w:tcPr>
            <w:tcW w:w="3543" w:type="dxa"/>
            <w:vMerge/>
          </w:tcPr>
          <w:p w:rsidR="00800BC7" w:rsidRPr="00731B53" w:rsidRDefault="00800BC7" w:rsidP="00800BC7">
            <w:pPr>
              <w:widowControl/>
              <w:autoSpaceDE/>
              <w:autoSpaceDN/>
              <w:jc w:val="both"/>
              <w:rPr>
                <w:rFonts w:eastAsia="Calibri"/>
                <w:sz w:val="24"/>
                <w:szCs w:val="24"/>
                <w:lang w:eastAsia="ru-RU"/>
              </w:rPr>
            </w:pPr>
          </w:p>
        </w:tc>
        <w:tc>
          <w:tcPr>
            <w:tcW w:w="99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всего</w:t>
            </w:r>
          </w:p>
        </w:tc>
        <w:tc>
          <w:tcPr>
            <w:tcW w:w="1134"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теория</w:t>
            </w:r>
          </w:p>
        </w:tc>
        <w:tc>
          <w:tcPr>
            <w:tcW w:w="1417"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практика</w:t>
            </w:r>
          </w:p>
        </w:tc>
        <w:tc>
          <w:tcPr>
            <w:tcW w:w="2268" w:type="dxa"/>
            <w:vMerge/>
          </w:tcPr>
          <w:p w:rsidR="00800BC7" w:rsidRPr="00731B53" w:rsidRDefault="00800BC7" w:rsidP="00800BC7">
            <w:pPr>
              <w:widowControl/>
              <w:autoSpaceDE/>
              <w:autoSpaceDN/>
              <w:jc w:val="both"/>
              <w:rPr>
                <w:rFonts w:eastAsia="Calibri"/>
                <w:sz w:val="24"/>
                <w:szCs w:val="24"/>
                <w:lang w:eastAsia="ru-RU"/>
              </w:rPr>
            </w:pPr>
          </w:p>
        </w:tc>
      </w:tr>
      <w:tr w:rsidR="0029660F" w:rsidRPr="00731B53" w:rsidTr="00800BC7">
        <w:tc>
          <w:tcPr>
            <w:tcW w:w="7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w:t>
            </w:r>
          </w:p>
        </w:tc>
        <w:tc>
          <w:tcPr>
            <w:tcW w:w="354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Функционально-смысловые типы речи</w:t>
            </w:r>
          </w:p>
        </w:tc>
        <w:tc>
          <w:tcPr>
            <w:tcW w:w="99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2</w:t>
            </w:r>
          </w:p>
        </w:tc>
        <w:tc>
          <w:tcPr>
            <w:tcW w:w="1134"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w:t>
            </w:r>
          </w:p>
        </w:tc>
        <w:tc>
          <w:tcPr>
            <w:tcW w:w="1417"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w:t>
            </w:r>
          </w:p>
        </w:tc>
        <w:tc>
          <w:tcPr>
            <w:tcW w:w="2268"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опрос/практикум</w:t>
            </w:r>
          </w:p>
        </w:tc>
      </w:tr>
      <w:tr w:rsidR="0029660F" w:rsidRPr="00731B53" w:rsidTr="00800BC7">
        <w:tc>
          <w:tcPr>
            <w:tcW w:w="7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2.</w:t>
            </w:r>
          </w:p>
        </w:tc>
        <w:tc>
          <w:tcPr>
            <w:tcW w:w="354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Функциональные стили</w:t>
            </w:r>
          </w:p>
        </w:tc>
        <w:tc>
          <w:tcPr>
            <w:tcW w:w="99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2</w:t>
            </w:r>
          </w:p>
        </w:tc>
        <w:tc>
          <w:tcPr>
            <w:tcW w:w="1134"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w:t>
            </w:r>
          </w:p>
        </w:tc>
        <w:tc>
          <w:tcPr>
            <w:tcW w:w="1417"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w:t>
            </w:r>
          </w:p>
        </w:tc>
        <w:tc>
          <w:tcPr>
            <w:tcW w:w="2268"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анализ текста</w:t>
            </w:r>
          </w:p>
        </w:tc>
      </w:tr>
      <w:tr w:rsidR="0029660F" w:rsidRPr="00731B53" w:rsidTr="00800BC7">
        <w:tc>
          <w:tcPr>
            <w:tcW w:w="7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3.</w:t>
            </w:r>
          </w:p>
        </w:tc>
        <w:tc>
          <w:tcPr>
            <w:tcW w:w="354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ИВС языка</w:t>
            </w:r>
          </w:p>
        </w:tc>
        <w:tc>
          <w:tcPr>
            <w:tcW w:w="99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6</w:t>
            </w:r>
          </w:p>
        </w:tc>
        <w:tc>
          <w:tcPr>
            <w:tcW w:w="1134"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3</w:t>
            </w:r>
          </w:p>
        </w:tc>
        <w:tc>
          <w:tcPr>
            <w:tcW w:w="1417"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3</w:t>
            </w:r>
          </w:p>
        </w:tc>
        <w:tc>
          <w:tcPr>
            <w:tcW w:w="2268"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практикум+анализ текста</w:t>
            </w:r>
          </w:p>
        </w:tc>
      </w:tr>
      <w:tr w:rsidR="0029660F" w:rsidRPr="00731B53" w:rsidTr="00800BC7">
        <w:tc>
          <w:tcPr>
            <w:tcW w:w="7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4.</w:t>
            </w:r>
          </w:p>
        </w:tc>
        <w:tc>
          <w:tcPr>
            <w:tcW w:w="354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Коммуникативные компетенции</w:t>
            </w:r>
          </w:p>
        </w:tc>
        <w:tc>
          <w:tcPr>
            <w:tcW w:w="99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6</w:t>
            </w:r>
          </w:p>
        </w:tc>
        <w:tc>
          <w:tcPr>
            <w:tcW w:w="1134"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3</w:t>
            </w:r>
          </w:p>
        </w:tc>
        <w:tc>
          <w:tcPr>
            <w:tcW w:w="1417"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3</w:t>
            </w:r>
          </w:p>
        </w:tc>
        <w:tc>
          <w:tcPr>
            <w:tcW w:w="2268"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опрос/практикум</w:t>
            </w:r>
          </w:p>
        </w:tc>
      </w:tr>
      <w:tr w:rsidR="0029660F" w:rsidRPr="00731B53" w:rsidTr="00800BC7">
        <w:tc>
          <w:tcPr>
            <w:tcW w:w="7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5.</w:t>
            </w:r>
          </w:p>
        </w:tc>
        <w:tc>
          <w:tcPr>
            <w:tcW w:w="354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Орфографические нормы</w:t>
            </w:r>
          </w:p>
        </w:tc>
        <w:tc>
          <w:tcPr>
            <w:tcW w:w="99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8</w:t>
            </w:r>
          </w:p>
        </w:tc>
        <w:tc>
          <w:tcPr>
            <w:tcW w:w="1134"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4</w:t>
            </w:r>
          </w:p>
        </w:tc>
        <w:tc>
          <w:tcPr>
            <w:tcW w:w="1417"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4</w:t>
            </w:r>
          </w:p>
        </w:tc>
        <w:tc>
          <w:tcPr>
            <w:tcW w:w="2268"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практикум</w:t>
            </w:r>
          </w:p>
        </w:tc>
      </w:tr>
      <w:tr w:rsidR="0029660F" w:rsidRPr="00731B53" w:rsidTr="00800BC7">
        <w:tc>
          <w:tcPr>
            <w:tcW w:w="710"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6.</w:t>
            </w:r>
          </w:p>
        </w:tc>
        <w:tc>
          <w:tcPr>
            <w:tcW w:w="354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Пунктуационные нормы</w:t>
            </w:r>
          </w:p>
        </w:tc>
        <w:tc>
          <w:tcPr>
            <w:tcW w:w="99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8</w:t>
            </w:r>
          </w:p>
        </w:tc>
        <w:tc>
          <w:tcPr>
            <w:tcW w:w="1134"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4</w:t>
            </w:r>
          </w:p>
        </w:tc>
        <w:tc>
          <w:tcPr>
            <w:tcW w:w="1417"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4</w:t>
            </w:r>
          </w:p>
        </w:tc>
        <w:tc>
          <w:tcPr>
            <w:tcW w:w="2268"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тестирование</w:t>
            </w:r>
          </w:p>
        </w:tc>
      </w:tr>
      <w:tr w:rsidR="0029660F" w:rsidRPr="00731B53" w:rsidTr="00800BC7">
        <w:tc>
          <w:tcPr>
            <w:tcW w:w="710" w:type="dxa"/>
          </w:tcPr>
          <w:p w:rsidR="00800BC7" w:rsidRPr="00731B53" w:rsidRDefault="00800BC7" w:rsidP="00800BC7">
            <w:pPr>
              <w:widowControl/>
              <w:autoSpaceDE/>
              <w:autoSpaceDN/>
              <w:jc w:val="both"/>
              <w:rPr>
                <w:rFonts w:eastAsia="Calibri"/>
                <w:sz w:val="24"/>
                <w:szCs w:val="24"/>
                <w:lang w:eastAsia="ru-RU"/>
              </w:rPr>
            </w:pPr>
          </w:p>
        </w:tc>
        <w:tc>
          <w:tcPr>
            <w:tcW w:w="354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ИТОГО</w:t>
            </w:r>
          </w:p>
        </w:tc>
        <w:tc>
          <w:tcPr>
            <w:tcW w:w="993"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32</w:t>
            </w:r>
          </w:p>
        </w:tc>
        <w:tc>
          <w:tcPr>
            <w:tcW w:w="1134"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16</w:t>
            </w:r>
          </w:p>
        </w:tc>
        <w:tc>
          <w:tcPr>
            <w:tcW w:w="1417" w:type="dxa"/>
          </w:tcPr>
          <w:p w:rsidR="00800BC7" w:rsidRPr="00731B53" w:rsidRDefault="00800BC7" w:rsidP="00800BC7">
            <w:pPr>
              <w:widowControl/>
              <w:autoSpaceDE/>
              <w:autoSpaceDN/>
              <w:jc w:val="both"/>
              <w:rPr>
                <w:rFonts w:eastAsia="Calibri"/>
                <w:sz w:val="24"/>
                <w:szCs w:val="24"/>
                <w:lang w:eastAsia="ru-RU"/>
              </w:rPr>
            </w:pPr>
            <w:r w:rsidRPr="00731B53">
              <w:rPr>
                <w:rFonts w:eastAsia="Calibri"/>
                <w:sz w:val="24"/>
                <w:szCs w:val="24"/>
                <w:lang w:eastAsia="ru-RU"/>
              </w:rPr>
              <w:t>16</w:t>
            </w:r>
          </w:p>
        </w:tc>
        <w:tc>
          <w:tcPr>
            <w:tcW w:w="2268" w:type="dxa"/>
          </w:tcPr>
          <w:p w:rsidR="00800BC7" w:rsidRPr="00731B53" w:rsidRDefault="00800BC7" w:rsidP="00800BC7">
            <w:pPr>
              <w:widowControl/>
              <w:autoSpaceDE/>
              <w:autoSpaceDN/>
              <w:jc w:val="both"/>
              <w:rPr>
                <w:rFonts w:eastAsia="Calibri"/>
                <w:sz w:val="24"/>
                <w:szCs w:val="24"/>
                <w:lang w:eastAsia="ru-RU"/>
              </w:rPr>
            </w:pPr>
          </w:p>
        </w:tc>
      </w:tr>
    </w:tbl>
    <w:p w:rsidR="00800BC7" w:rsidRPr="00731B53" w:rsidRDefault="00800BC7" w:rsidP="00800BC7">
      <w:pPr>
        <w:widowControl/>
        <w:autoSpaceDE/>
        <w:autoSpaceDN/>
        <w:ind w:firstLine="709"/>
        <w:jc w:val="both"/>
        <w:outlineLvl w:val="0"/>
        <w:rPr>
          <w:rFonts w:eastAsia="Calibri"/>
          <w:bCs/>
          <w:sz w:val="24"/>
          <w:szCs w:val="24"/>
        </w:rPr>
      </w:pPr>
    </w:p>
    <w:p w:rsidR="00800BC7" w:rsidRPr="00731B53" w:rsidRDefault="00800BC7" w:rsidP="00800BC7">
      <w:pPr>
        <w:widowControl/>
        <w:autoSpaceDE/>
        <w:autoSpaceDN/>
        <w:adjustRightInd w:val="0"/>
        <w:rPr>
          <w:rFonts w:eastAsia="Calibri"/>
          <w:b/>
          <w:sz w:val="24"/>
          <w:szCs w:val="24"/>
        </w:rPr>
      </w:pPr>
      <w:r w:rsidRPr="00731B53">
        <w:rPr>
          <w:rFonts w:eastAsia="Calibri"/>
          <w:b/>
          <w:sz w:val="24"/>
          <w:szCs w:val="24"/>
        </w:rPr>
        <w:t>10 класс (32 часа)</w:t>
      </w:r>
    </w:p>
    <w:p w:rsidR="00800BC7" w:rsidRPr="00731B53" w:rsidRDefault="00800BC7" w:rsidP="00800BC7">
      <w:pPr>
        <w:widowControl/>
        <w:autoSpaceDE/>
        <w:autoSpaceDN/>
        <w:adjustRightInd w:val="0"/>
        <w:rPr>
          <w:rFonts w:eastAsia="Calibri"/>
          <w:bCs/>
          <w:sz w:val="24"/>
          <w:szCs w:val="24"/>
        </w:rPr>
      </w:pPr>
      <w:r w:rsidRPr="00731B53">
        <w:rPr>
          <w:rFonts w:eastAsia="Calibri"/>
          <w:sz w:val="24"/>
          <w:szCs w:val="24"/>
        </w:rPr>
        <w:t>«</w:t>
      </w:r>
      <w:r w:rsidRPr="00731B53">
        <w:rPr>
          <w:rFonts w:eastAsia="Calibri"/>
          <w:bCs/>
          <w:sz w:val="24"/>
          <w:szCs w:val="24"/>
        </w:rPr>
        <w:t>Комплексный лингвистический анализ текста для написания сочинения-рассуждения» (15 часов)</w:t>
      </w:r>
    </w:p>
    <w:p w:rsidR="00800BC7" w:rsidRPr="00731B53" w:rsidRDefault="00800BC7" w:rsidP="00800BC7">
      <w:pPr>
        <w:widowControl/>
        <w:autoSpaceDE/>
        <w:autoSpaceDN/>
        <w:adjustRightInd w:val="0"/>
        <w:rPr>
          <w:rFonts w:eastAsia="Calibri"/>
          <w:sz w:val="24"/>
          <w:szCs w:val="24"/>
        </w:rPr>
      </w:pPr>
      <w:r w:rsidRPr="00731B53">
        <w:rPr>
          <w:rFonts w:eastAsia="Calibri"/>
          <w:bCs/>
          <w:sz w:val="24"/>
          <w:szCs w:val="24"/>
        </w:rPr>
        <w:t>1 модуль</w:t>
      </w:r>
    </w:p>
    <w:p w:rsidR="00800BC7" w:rsidRPr="00731B53" w:rsidRDefault="00800BC7" w:rsidP="00800BC7">
      <w:pPr>
        <w:widowControl/>
        <w:autoSpaceDE/>
        <w:autoSpaceDN/>
        <w:rPr>
          <w:rFonts w:eastAsia="Calibri"/>
          <w:sz w:val="24"/>
          <w:szCs w:val="24"/>
        </w:rPr>
      </w:pPr>
      <w:r w:rsidRPr="00731B53">
        <w:rPr>
          <w:rFonts w:eastAsia="Calibri"/>
          <w:sz w:val="24"/>
          <w:szCs w:val="24"/>
        </w:rPr>
        <w:t>Введение (1 ч.) Понятие орфографической, пунктуационной грамотности. Понятие системы работы с текстом</w:t>
      </w:r>
    </w:p>
    <w:p w:rsidR="00800BC7" w:rsidRPr="00731B53" w:rsidRDefault="00800BC7" w:rsidP="00800BC7">
      <w:pPr>
        <w:widowControl/>
        <w:autoSpaceDE/>
        <w:autoSpaceDN/>
        <w:jc w:val="both"/>
        <w:rPr>
          <w:rFonts w:eastAsia="Calibri"/>
          <w:sz w:val="24"/>
          <w:szCs w:val="24"/>
        </w:rPr>
      </w:pPr>
      <w:r w:rsidRPr="00731B53">
        <w:rPr>
          <w:rFonts w:eastAsia="Calibri"/>
          <w:sz w:val="24"/>
          <w:szCs w:val="24"/>
        </w:rPr>
        <w:t>Текст (14 ч.)</w:t>
      </w:r>
    </w:p>
    <w:p w:rsidR="00800BC7" w:rsidRPr="00731B53" w:rsidRDefault="00800BC7" w:rsidP="00800BC7">
      <w:pPr>
        <w:widowControl/>
        <w:autoSpaceDE/>
        <w:autoSpaceDN/>
        <w:ind w:right="560"/>
        <w:jc w:val="both"/>
        <w:rPr>
          <w:bCs/>
          <w:sz w:val="24"/>
          <w:szCs w:val="24"/>
          <w:lang w:eastAsia="ru-RU"/>
        </w:rPr>
      </w:pPr>
      <w:r w:rsidRPr="00731B53">
        <w:rPr>
          <w:bCs/>
          <w:sz w:val="24"/>
          <w:szCs w:val="24"/>
          <w:lang w:eastAsia="ru-RU"/>
        </w:rPr>
        <w:t>Структура, языковое оформление. Смысловая и композиционная целостность текста. Последовательность предложений в тексте. Разноаспектный анализ текста. Логико- смысловые отношения между частями микротекста. Средства связи предложений в тексте. Основная и дополнительная информация микротекста. Информационная обработка письменных текстов различных стилей и жанров.</w:t>
      </w:r>
    </w:p>
    <w:p w:rsidR="00800BC7" w:rsidRPr="00731B53" w:rsidRDefault="00800BC7" w:rsidP="00800BC7">
      <w:pPr>
        <w:widowControl/>
        <w:autoSpaceDE/>
        <w:autoSpaceDN/>
        <w:adjustRightInd w:val="0"/>
        <w:rPr>
          <w:rFonts w:eastAsia="Calibri"/>
          <w:bCs/>
          <w:sz w:val="24"/>
          <w:szCs w:val="24"/>
        </w:rPr>
      </w:pPr>
      <w:r w:rsidRPr="00731B53">
        <w:rPr>
          <w:rFonts w:eastAsia="Calibri"/>
          <w:sz w:val="24"/>
          <w:szCs w:val="24"/>
        </w:rPr>
        <w:t>«</w:t>
      </w:r>
      <w:r w:rsidRPr="00731B53">
        <w:rPr>
          <w:rFonts w:eastAsia="Calibri"/>
          <w:bCs/>
          <w:sz w:val="24"/>
          <w:szCs w:val="24"/>
        </w:rPr>
        <w:t>Культура русского речевого общения» (17 часов)</w:t>
      </w:r>
    </w:p>
    <w:p w:rsidR="00800BC7" w:rsidRPr="00731B53" w:rsidRDefault="00800BC7" w:rsidP="00800BC7">
      <w:pPr>
        <w:widowControl/>
        <w:autoSpaceDE/>
        <w:autoSpaceDN/>
        <w:adjustRightInd w:val="0"/>
        <w:rPr>
          <w:rFonts w:eastAsia="Calibri"/>
          <w:sz w:val="24"/>
          <w:szCs w:val="24"/>
        </w:rPr>
      </w:pPr>
      <w:r w:rsidRPr="00731B53">
        <w:rPr>
          <w:rFonts w:eastAsia="Calibri"/>
          <w:bCs/>
          <w:sz w:val="24"/>
          <w:szCs w:val="24"/>
        </w:rPr>
        <w:t>2 модуль</w:t>
      </w:r>
    </w:p>
    <w:p w:rsidR="00800BC7" w:rsidRPr="00731B53" w:rsidRDefault="00800BC7" w:rsidP="00800BC7">
      <w:pPr>
        <w:widowControl/>
        <w:autoSpaceDE/>
        <w:autoSpaceDN/>
        <w:rPr>
          <w:rFonts w:eastAsia="Calibri"/>
          <w:sz w:val="24"/>
          <w:szCs w:val="24"/>
        </w:rPr>
      </w:pPr>
      <w:r w:rsidRPr="00731B53">
        <w:rPr>
          <w:rFonts w:eastAsia="Calibri"/>
          <w:sz w:val="24"/>
          <w:szCs w:val="24"/>
        </w:rPr>
        <w:t>Языковые нормы (1 ч.)</w:t>
      </w:r>
    </w:p>
    <w:p w:rsidR="00800BC7" w:rsidRPr="00731B53" w:rsidRDefault="00800BC7" w:rsidP="00800BC7">
      <w:pPr>
        <w:widowControl/>
        <w:autoSpaceDE/>
        <w:autoSpaceDN/>
        <w:jc w:val="both"/>
        <w:rPr>
          <w:bCs/>
          <w:sz w:val="24"/>
          <w:szCs w:val="24"/>
          <w:lang w:eastAsia="ru-RU"/>
        </w:rPr>
      </w:pPr>
      <w:r w:rsidRPr="00731B53">
        <w:rPr>
          <w:bCs/>
          <w:sz w:val="24"/>
          <w:szCs w:val="24"/>
          <w:lang w:eastAsia="ru-RU"/>
        </w:rPr>
        <w:t>Литературный язык. Нормы речи. Словари русского языка.</w:t>
      </w:r>
    </w:p>
    <w:p w:rsidR="00800BC7" w:rsidRPr="00731B53" w:rsidRDefault="00800BC7" w:rsidP="00800BC7">
      <w:pPr>
        <w:widowControl/>
        <w:autoSpaceDE/>
        <w:autoSpaceDN/>
        <w:ind w:left="962"/>
        <w:jc w:val="both"/>
        <w:rPr>
          <w:bCs/>
          <w:sz w:val="24"/>
          <w:szCs w:val="24"/>
          <w:lang w:eastAsia="ru-RU"/>
        </w:rPr>
      </w:pPr>
    </w:p>
    <w:p w:rsidR="00800BC7" w:rsidRPr="00731B53" w:rsidRDefault="00800BC7" w:rsidP="00800BC7">
      <w:pPr>
        <w:widowControl/>
        <w:autoSpaceDE/>
        <w:autoSpaceDN/>
        <w:jc w:val="both"/>
        <w:rPr>
          <w:bCs/>
          <w:sz w:val="24"/>
          <w:szCs w:val="24"/>
          <w:lang w:eastAsia="ru-RU"/>
        </w:rPr>
      </w:pPr>
      <w:r w:rsidRPr="00731B53">
        <w:rPr>
          <w:bCs/>
          <w:sz w:val="24"/>
          <w:szCs w:val="24"/>
          <w:lang w:eastAsia="ru-RU"/>
        </w:rPr>
        <w:t>Орфоэпические нормы (1 ч.)</w:t>
      </w:r>
    </w:p>
    <w:p w:rsidR="00800BC7" w:rsidRPr="00731B53" w:rsidRDefault="00800BC7" w:rsidP="00800BC7">
      <w:pPr>
        <w:widowControl/>
        <w:autoSpaceDE/>
        <w:autoSpaceDN/>
        <w:jc w:val="both"/>
        <w:rPr>
          <w:bCs/>
          <w:sz w:val="24"/>
          <w:szCs w:val="24"/>
          <w:lang w:eastAsia="ru-RU"/>
        </w:rPr>
      </w:pPr>
      <w:r w:rsidRPr="00731B53">
        <w:rPr>
          <w:bCs/>
          <w:sz w:val="24"/>
          <w:szCs w:val="24"/>
          <w:lang w:eastAsia="ru-RU"/>
        </w:rPr>
        <w:t>Основные правила орфоэпии. Орфография. Ударение.</w:t>
      </w:r>
    </w:p>
    <w:p w:rsidR="00800BC7" w:rsidRPr="00731B53" w:rsidRDefault="00800BC7" w:rsidP="00800BC7">
      <w:pPr>
        <w:outlineLvl w:val="1"/>
        <w:rPr>
          <w:bCs/>
          <w:sz w:val="24"/>
          <w:szCs w:val="24"/>
          <w:lang w:eastAsia="ru-RU" w:bidi="ru-RU"/>
        </w:rPr>
      </w:pPr>
      <w:r w:rsidRPr="00731B53">
        <w:rPr>
          <w:bCs/>
          <w:sz w:val="24"/>
          <w:szCs w:val="24"/>
          <w:lang w:eastAsia="ru-RU" w:bidi="ru-RU"/>
        </w:rPr>
        <w:t>Лексические нормы (1 ч.)</w:t>
      </w:r>
    </w:p>
    <w:p w:rsidR="00800BC7" w:rsidRPr="00731B53" w:rsidRDefault="00800BC7" w:rsidP="00800BC7">
      <w:pPr>
        <w:widowControl/>
        <w:autoSpaceDE/>
        <w:autoSpaceDN/>
        <w:ind w:right="569"/>
        <w:jc w:val="both"/>
        <w:rPr>
          <w:bCs/>
          <w:sz w:val="24"/>
          <w:szCs w:val="24"/>
          <w:lang w:eastAsia="ru-RU"/>
        </w:rPr>
      </w:pPr>
      <w:r w:rsidRPr="00731B53">
        <w:rPr>
          <w:bCs/>
          <w:sz w:val="24"/>
          <w:szCs w:val="24"/>
          <w:lang w:eastAsia="ru-RU"/>
        </w:rPr>
        <w:t>Лексическое и грамматическое значение слова. Лексическое многообразие лексики русского языка. Деление лексики русского языка на группы в зависимости от смысловых связей между словами. Омонимы, синонимы, антонимы, паронимы; общеупотребительная лексика, лексика ограниченного употребления; заимствованная лексика, устаревшие и новые слова. Фразеологизмы. Речевые ошибки на лексическом уровне, их предупреждение.</w:t>
      </w:r>
    </w:p>
    <w:p w:rsidR="00800BC7" w:rsidRPr="00731B53" w:rsidRDefault="00800BC7" w:rsidP="00800BC7">
      <w:pPr>
        <w:jc w:val="both"/>
        <w:outlineLvl w:val="1"/>
        <w:rPr>
          <w:bCs/>
          <w:sz w:val="24"/>
          <w:szCs w:val="24"/>
          <w:lang w:eastAsia="ru-RU" w:bidi="ru-RU"/>
        </w:rPr>
      </w:pPr>
      <w:r w:rsidRPr="00731B53">
        <w:rPr>
          <w:bCs/>
          <w:sz w:val="24"/>
          <w:szCs w:val="24"/>
          <w:lang w:eastAsia="ru-RU" w:bidi="ru-RU"/>
        </w:rPr>
        <w:t>Грамматические нормы (2 ч.)</w:t>
      </w:r>
    </w:p>
    <w:p w:rsidR="00800BC7" w:rsidRPr="00731B53" w:rsidRDefault="00800BC7" w:rsidP="00800BC7">
      <w:pPr>
        <w:widowControl/>
        <w:autoSpaceDE/>
        <w:autoSpaceDN/>
        <w:jc w:val="both"/>
        <w:rPr>
          <w:bCs/>
          <w:sz w:val="24"/>
          <w:szCs w:val="24"/>
          <w:lang w:eastAsia="ru-RU"/>
        </w:rPr>
      </w:pPr>
      <w:r w:rsidRPr="00731B53">
        <w:rPr>
          <w:bCs/>
          <w:sz w:val="24"/>
          <w:szCs w:val="24"/>
          <w:lang w:eastAsia="ru-RU"/>
        </w:rPr>
        <w:t>Грамматические нормы: словообразовательные, морфологические, синтаксические.</w:t>
      </w:r>
    </w:p>
    <w:p w:rsidR="00800BC7" w:rsidRPr="00731B53" w:rsidRDefault="00800BC7" w:rsidP="00800BC7">
      <w:pPr>
        <w:jc w:val="both"/>
        <w:outlineLvl w:val="1"/>
        <w:rPr>
          <w:bCs/>
          <w:sz w:val="24"/>
          <w:szCs w:val="24"/>
          <w:lang w:eastAsia="ru-RU" w:bidi="ru-RU"/>
        </w:rPr>
      </w:pPr>
      <w:r w:rsidRPr="00731B53">
        <w:rPr>
          <w:bCs/>
          <w:sz w:val="24"/>
          <w:szCs w:val="24"/>
          <w:lang w:eastAsia="ru-RU" w:bidi="ru-RU"/>
        </w:rPr>
        <w:t>Словообразовательные нормы (2 ч.)</w:t>
      </w:r>
    </w:p>
    <w:p w:rsidR="00800BC7" w:rsidRPr="00731B53" w:rsidRDefault="00800BC7" w:rsidP="00800BC7">
      <w:pPr>
        <w:widowControl/>
        <w:autoSpaceDE/>
        <w:autoSpaceDN/>
        <w:jc w:val="both"/>
        <w:rPr>
          <w:bCs/>
          <w:sz w:val="24"/>
          <w:szCs w:val="24"/>
          <w:lang w:eastAsia="ru-RU"/>
        </w:rPr>
      </w:pPr>
      <w:r w:rsidRPr="00731B53">
        <w:rPr>
          <w:bCs/>
          <w:sz w:val="24"/>
          <w:szCs w:val="24"/>
          <w:lang w:eastAsia="ru-RU"/>
        </w:rPr>
        <w:t>Способы словообразования. Ошибочное словообразование. Предупреждение ошибок.</w:t>
      </w:r>
    </w:p>
    <w:p w:rsidR="00800BC7" w:rsidRPr="00731B53" w:rsidRDefault="00800BC7" w:rsidP="00800BC7">
      <w:pPr>
        <w:widowControl/>
        <w:autoSpaceDE/>
        <w:autoSpaceDN/>
        <w:jc w:val="both"/>
        <w:rPr>
          <w:rFonts w:eastAsia="Calibri"/>
          <w:sz w:val="24"/>
          <w:szCs w:val="24"/>
        </w:rPr>
      </w:pPr>
      <w:r w:rsidRPr="00731B53">
        <w:rPr>
          <w:rFonts w:eastAsia="Calibri"/>
          <w:sz w:val="24"/>
          <w:szCs w:val="24"/>
        </w:rPr>
        <w:t>Морфологические нормы (3 ч.)</w:t>
      </w:r>
    </w:p>
    <w:p w:rsidR="00800BC7" w:rsidRPr="00731B53" w:rsidRDefault="00800BC7" w:rsidP="00800BC7">
      <w:pPr>
        <w:widowControl/>
        <w:autoSpaceDE/>
        <w:autoSpaceDN/>
        <w:jc w:val="both"/>
        <w:rPr>
          <w:rFonts w:eastAsia="Calibri"/>
          <w:sz w:val="24"/>
          <w:szCs w:val="24"/>
        </w:rPr>
      </w:pPr>
      <w:r w:rsidRPr="00731B53">
        <w:rPr>
          <w:rFonts w:eastAsia="Calibri"/>
          <w:sz w:val="24"/>
          <w:szCs w:val="24"/>
        </w:rPr>
        <w:t xml:space="preserve">Морфологические нормы русского языка. Правила и нормы образования форм слов разных частей речи. Части речи. Грамматическое значение, морфологические признаки и синтаксическая роль. Варианты </w:t>
      </w:r>
      <w:r w:rsidRPr="00731B53">
        <w:rPr>
          <w:rFonts w:eastAsia="Calibri"/>
          <w:sz w:val="24"/>
          <w:szCs w:val="24"/>
        </w:rPr>
        <w:lastRenderedPageBreak/>
        <w:t>падежных окончаний. Грамматические и речевые ошибки на морфологическом уровне, их предупреждение. Средства связи предложений в</w:t>
      </w:r>
      <w:r w:rsidRPr="00731B53">
        <w:rPr>
          <w:rFonts w:eastAsia="Calibri"/>
          <w:spacing w:val="-19"/>
          <w:sz w:val="24"/>
          <w:szCs w:val="24"/>
        </w:rPr>
        <w:t xml:space="preserve"> </w:t>
      </w:r>
      <w:r w:rsidRPr="00731B53">
        <w:rPr>
          <w:rFonts w:eastAsia="Calibri"/>
          <w:sz w:val="24"/>
          <w:szCs w:val="24"/>
        </w:rPr>
        <w:t>тексте.</w:t>
      </w:r>
    </w:p>
    <w:p w:rsidR="00800BC7" w:rsidRPr="00731B53" w:rsidRDefault="00800BC7" w:rsidP="00800BC7">
      <w:pPr>
        <w:widowControl/>
        <w:autoSpaceDE/>
        <w:autoSpaceDN/>
        <w:jc w:val="both"/>
        <w:rPr>
          <w:rFonts w:eastAsia="Calibri"/>
          <w:sz w:val="24"/>
          <w:szCs w:val="24"/>
        </w:rPr>
      </w:pPr>
      <w:r w:rsidRPr="00731B53">
        <w:rPr>
          <w:rFonts w:eastAsia="Calibri"/>
          <w:sz w:val="24"/>
          <w:szCs w:val="24"/>
        </w:rPr>
        <w:t>Синтаксические нормы (7 ч.)</w:t>
      </w:r>
    </w:p>
    <w:p w:rsidR="00800BC7" w:rsidRPr="00731B53" w:rsidRDefault="00800BC7" w:rsidP="00800BC7">
      <w:pPr>
        <w:widowControl/>
        <w:autoSpaceDE/>
        <w:autoSpaceDN/>
        <w:ind w:right="571"/>
        <w:jc w:val="both"/>
        <w:rPr>
          <w:bCs/>
          <w:sz w:val="24"/>
          <w:szCs w:val="24"/>
          <w:lang w:eastAsia="ru-RU"/>
        </w:rPr>
      </w:pPr>
      <w:r w:rsidRPr="00731B53">
        <w:rPr>
          <w:bCs/>
          <w:sz w:val="24"/>
          <w:szCs w:val="24"/>
          <w:lang w:eastAsia="ru-RU"/>
        </w:rPr>
        <w:t>Словосочетание. Виды словосочетаний. Нормы согласования, управления, примыкания. Построение словосочетаний.</w:t>
      </w:r>
    </w:p>
    <w:p w:rsidR="00800BC7" w:rsidRPr="00731B53" w:rsidRDefault="00800BC7" w:rsidP="00800BC7">
      <w:pPr>
        <w:widowControl/>
        <w:autoSpaceDE/>
        <w:autoSpaceDN/>
        <w:ind w:right="570"/>
        <w:jc w:val="both"/>
        <w:rPr>
          <w:bCs/>
          <w:sz w:val="24"/>
          <w:szCs w:val="24"/>
          <w:lang w:eastAsia="ru-RU"/>
        </w:rPr>
      </w:pPr>
      <w:r w:rsidRPr="00731B53">
        <w:rPr>
          <w:bCs/>
          <w:sz w:val="24"/>
          <w:szCs w:val="24"/>
          <w:lang w:eastAsia="ru-RU"/>
        </w:rPr>
        <w:t>Предложение. Порядок слов в предложении. Виды предложений. Грамматическая основа предложения. Подлежащее и сказуемое как главные члены предложения, способы их выражения. Простое и сложное предложения.</w:t>
      </w:r>
    </w:p>
    <w:p w:rsidR="00800BC7" w:rsidRPr="00731B53" w:rsidRDefault="00800BC7" w:rsidP="00800BC7">
      <w:pPr>
        <w:widowControl/>
        <w:autoSpaceDE/>
        <w:autoSpaceDN/>
        <w:ind w:right="567"/>
        <w:jc w:val="both"/>
        <w:rPr>
          <w:bCs/>
          <w:sz w:val="24"/>
          <w:szCs w:val="24"/>
          <w:lang w:eastAsia="ru-RU"/>
        </w:rPr>
      </w:pPr>
      <w:r w:rsidRPr="00731B53">
        <w:rPr>
          <w:bCs/>
          <w:sz w:val="24"/>
          <w:szCs w:val="24"/>
          <w:lang w:eastAsia="ru-RU"/>
        </w:rPr>
        <w:t>Построение предложений с однородными членами. Построение сложносочинённых и сложноподчиненных предложений. Синтаксическая синонимия. Правила преобразования прямой речи в косвенную. Типичные ошибки при нарушении синтаксических норм, их предупреждение.</w:t>
      </w:r>
      <w:r w:rsidRPr="00731B53">
        <w:rPr>
          <w:bCs/>
          <w:sz w:val="24"/>
          <w:szCs w:val="24"/>
          <w:lang w:eastAsia="ru-RU"/>
        </w:rPr>
        <w:tab/>
      </w:r>
    </w:p>
    <w:p w:rsidR="00800BC7" w:rsidRPr="00731B53" w:rsidRDefault="00800BC7" w:rsidP="00800BC7">
      <w:pPr>
        <w:widowControl/>
        <w:autoSpaceDE/>
        <w:autoSpaceDN/>
        <w:ind w:right="567"/>
        <w:jc w:val="both"/>
        <w:rPr>
          <w:bCs/>
          <w:sz w:val="24"/>
          <w:szCs w:val="24"/>
          <w:lang w:eastAsia="ru-RU"/>
        </w:rPr>
      </w:pPr>
    </w:p>
    <w:p w:rsidR="00800BC7" w:rsidRPr="00731B53" w:rsidRDefault="00800BC7" w:rsidP="00800BC7">
      <w:pPr>
        <w:widowControl/>
        <w:autoSpaceDE/>
        <w:autoSpaceDN/>
        <w:adjustRightInd w:val="0"/>
        <w:rPr>
          <w:rFonts w:eastAsia="Calibri"/>
          <w:b/>
          <w:sz w:val="24"/>
          <w:szCs w:val="24"/>
        </w:rPr>
      </w:pPr>
      <w:r w:rsidRPr="00731B53">
        <w:rPr>
          <w:rFonts w:eastAsia="Calibri"/>
          <w:sz w:val="24"/>
          <w:szCs w:val="24"/>
        </w:rPr>
        <w:t xml:space="preserve"> </w:t>
      </w:r>
      <w:r w:rsidRPr="00731B53">
        <w:rPr>
          <w:rFonts w:eastAsia="Calibri"/>
          <w:b/>
          <w:sz w:val="24"/>
          <w:szCs w:val="24"/>
        </w:rPr>
        <w:t>11 класс (32 часа)</w:t>
      </w:r>
    </w:p>
    <w:p w:rsidR="00800BC7" w:rsidRPr="00731B53" w:rsidRDefault="00800BC7" w:rsidP="00800BC7">
      <w:pPr>
        <w:widowControl/>
        <w:autoSpaceDE/>
        <w:autoSpaceDN/>
        <w:adjustRightInd w:val="0"/>
        <w:rPr>
          <w:rFonts w:eastAsia="Calibri"/>
          <w:bCs/>
          <w:sz w:val="24"/>
          <w:szCs w:val="24"/>
        </w:rPr>
      </w:pPr>
      <w:r w:rsidRPr="00731B53">
        <w:rPr>
          <w:rFonts w:eastAsia="Calibri"/>
          <w:sz w:val="24"/>
          <w:szCs w:val="24"/>
        </w:rPr>
        <w:t>«</w:t>
      </w:r>
      <w:r w:rsidRPr="00731B53">
        <w:rPr>
          <w:rFonts w:eastAsia="Calibri"/>
          <w:bCs/>
          <w:sz w:val="24"/>
          <w:szCs w:val="24"/>
        </w:rPr>
        <w:t>Художественный анализ текста» (16 часов)</w:t>
      </w:r>
    </w:p>
    <w:p w:rsidR="00800BC7" w:rsidRPr="00731B53" w:rsidRDefault="00800BC7" w:rsidP="00800BC7">
      <w:pPr>
        <w:widowControl/>
        <w:autoSpaceDE/>
        <w:autoSpaceDN/>
        <w:adjustRightInd w:val="0"/>
        <w:rPr>
          <w:rFonts w:eastAsia="Calibri"/>
          <w:bCs/>
          <w:sz w:val="24"/>
          <w:szCs w:val="24"/>
        </w:rPr>
      </w:pPr>
      <w:r w:rsidRPr="00731B53">
        <w:rPr>
          <w:rFonts w:eastAsia="Calibri"/>
          <w:bCs/>
          <w:sz w:val="24"/>
          <w:szCs w:val="24"/>
        </w:rPr>
        <w:t>3 модуль</w:t>
      </w:r>
    </w:p>
    <w:p w:rsidR="00800BC7" w:rsidRPr="00731B53" w:rsidRDefault="00800BC7" w:rsidP="00800BC7">
      <w:pPr>
        <w:jc w:val="both"/>
        <w:outlineLvl w:val="1"/>
        <w:rPr>
          <w:bCs/>
          <w:sz w:val="24"/>
          <w:szCs w:val="24"/>
          <w:lang w:eastAsia="ru-RU" w:bidi="ru-RU"/>
        </w:rPr>
      </w:pPr>
      <w:r w:rsidRPr="00731B53">
        <w:rPr>
          <w:bCs/>
          <w:sz w:val="24"/>
          <w:szCs w:val="24"/>
          <w:lang w:eastAsia="ru-RU" w:bidi="ru-RU"/>
        </w:rPr>
        <w:t>Функционально-смысловые типы речи (2 ч.)</w:t>
      </w:r>
    </w:p>
    <w:p w:rsidR="00800BC7" w:rsidRPr="00731B53" w:rsidRDefault="00800BC7" w:rsidP="00800BC7">
      <w:pPr>
        <w:widowControl/>
        <w:autoSpaceDE/>
        <w:autoSpaceDN/>
        <w:ind w:right="572"/>
        <w:jc w:val="both"/>
        <w:rPr>
          <w:bCs/>
          <w:sz w:val="24"/>
          <w:szCs w:val="24"/>
          <w:lang w:eastAsia="ru-RU"/>
        </w:rPr>
      </w:pPr>
      <w:r w:rsidRPr="00731B53">
        <w:rPr>
          <w:bCs/>
          <w:sz w:val="24"/>
          <w:szCs w:val="24"/>
          <w:lang w:eastAsia="ru-RU"/>
        </w:rPr>
        <w:t>Функционально-смысловые типы речи, их отличительные признаки. Предупреждение ошибок при определении типов речи.</w:t>
      </w:r>
    </w:p>
    <w:p w:rsidR="00800BC7" w:rsidRPr="00731B53" w:rsidRDefault="00800BC7" w:rsidP="00800BC7">
      <w:pPr>
        <w:jc w:val="both"/>
        <w:outlineLvl w:val="1"/>
        <w:rPr>
          <w:bCs/>
          <w:sz w:val="24"/>
          <w:szCs w:val="24"/>
          <w:lang w:eastAsia="ru-RU" w:bidi="ru-RU"/>
        </w:rPr>
      </w:pPr>
      <w:r w:rsidRPr="00731B53">
        <w:rPr>
          <w:bCs/>
          <w:sz w:val="24"/>
          <w:szCs w:val="24"/>
          <w:lang w:eastAsia="ru-RU" w:bidi="ru-RU"/>
        </w:rPr>
        <w:t>Функциональные стили речи (2 ч.)</w:t>
      </w:r>
    </w:p>
    <w:p w:rsidR="00800BC7" w:rsidRPr="00731B53" w:rsidRDefault="00800BC7" w:rsidP="00800BC7">
      <w:pPr>
        <w:widowControl/>
        <w:autoSpaceDE/>
        <w:autoSpaceDN/>
        <w:ind w:right="574"/>
        <w:jc w:val="both"/>
        <w:rPr>
          <w:bCs/>
          <w:sz w:val="24"/>
          <w:szCs w:val="24"/>
          <w:lang w:eastAsia="ru-RU"/>
        </w:rPr>
      </w:pPr>
      <w:r w:rsidRPr="00731B53">
        <w:rPr>
          <w:bCs/>
          <w:sz w:val="24"/>
          <w:szCs w:val="24"/>
          <w:lang w:eastAsia="ru-RU"/>
        </w:rPr>
        <w:t>Функциональные стили, их характеристика. Признаки стилей речи. Предупреждение ошибок при определении стиля текста.</w:t>
      </w:r>
    </w:p>
    <w:p w:rsidR="00800BC7" w:rsidRPr="00731B53" w:rsidRDefault="00800BC7" w:rsidP="00800BC7">
      <w:pPr>
        <w:jc w:val="both"/>
        <w:outlineLvl w:val="1"/>
        <w:rPr>
          <w:bCs/>
          <w:sz w:val="24"/>
          <w:szCs w:val="24"/>
          <w:lang w:eastAsia="ru-RU" w:bidi="ru-RU"/>
        </w:rPr>
      </w:pPr>
      <w:r w:rsidRPr="00731B53">
        <w:rPr>
          <w:bCs/>
          <w:sz w:val="24"/>
          <w:szCs w:val="24"/>
          <w:lang w:eastAsia="ru-RU" w:bidi="ru-RU"/>
        </w:rPr>
        <w:t>Изобразительно-выразительные средства языка (6 ч.)</w:t>
      </w:r>
    </w:p>
    <w:p w:rsidR="00800BC7" w:rsidRPr="00731B53" w:rsidRDefault="00800BC7" w:rsidP="00800BC7">
      <w:pPr>
        <w:widowControl/>
        <w:autoSpaceDE/>
        <w:autoSpaceDN/>
        <w:ind w:right="566"/>
        <w:jc w:val="both"/>
        <w:rPr>
          <w:bCs/>
          <w:sz w:val="24"/>
          <w:szCs w:val="24"/>
          <w:lang w:eastAsia="ru-RU"/>
        </w:rPr>
      </w:pPr>
      <w:r w:rsidRPr="00731B53">
        <w:rPr>
          <w:bCs/>
          <w:sz w:val="24"/>
          <w:szCs w:val="24"/>
          <w:lang w:eastAsia="ru-RU"/>
        </w:rPr>
        <w:t>Речь. Языковые средства выразительности. Тропы, их характеристика. Стилистические фигуры.</w:t>
      </w:r>
    </w:p>
    <w:p w:rsidR="00800BC7" w:rsidRPr="00731B53" w:rsidRDefault="00800BC7" w:rsidP="00800BC7">
      <w:pPr>
        <w:jc w:val="both"/>
        <w:outlineLvl w:val="1"/>
        <w:rPr>
          <w:bCs/>
          <w:sz w:val="24"/>
          <w:szCs w:val="24"/>
          <w:lang w:eastAsia="ru-RU" w:bidi="ru-RU"/>
        </w:rPr>
      </w:pPr>
      <w:r w:rsidRPr="00731B53">
        <w:rPr>
          <w:bCs/>
          <w:sz w:val="24"/>
          <w:szCs w:val="24"/>
          <w:lang w:eastAsia="ru-RU" w:bidi="ru-RU"/>
        </w:rPr>
        <w:t>Коммуникативная компетенция (6 ч.)</w:t>
      </w:r>
    </w:p>
    <w:p w:rsidR="00800BC7" w:rsidRPr="00731B53" w:rsidRDefault="00800BC7" w:rsidP="00800BC7">
      <w:pPr>
        <w:widowControl/>
        <w:autoSpaceDE/>
        <w:autoSpaceDN/>
        <w:jc w:val="both"/>
        <w:rPr>
          <w:bCs/>
          <w:sz w:val="24"/>
          <w:szCs w:val="24"/>
          <w:lang w:eastAsia="ru-RU"/>
        </w:rPr>
      </w:pPr>
      <w:r w:rsidRPr="00731B53">
        <w:rPr>
          <w:bCs/>
          <w:sz w:val="24"/>
          <w:szCs w:val="24"/>
          <w:lang w:eastAsia="ru-RU"/>
        </w:rPr>
        <w:t>Информационная обработка текста. Употребление языковых средств.</w:t>
      </w:r>
    </w:p>
    <w:p w:rsidR="00800BC7" w:rsidRPr="00731B53" w:rsidRDefault="00800BC7" w:rsidP="00800BC7">
      <w:pPr>
        <w:widowControl/>
        <w:autoSpaceDE/>
        <w:autoSpaceDN/>
        <w:ind w:right="1044"/>
        <w:jc w:val="both"/>
        <w:rPr>
          <w:bCs/>
          <w:sz w:val="24"/>
          <w:szCs w:val="24"/>
          <w:lang w:eastAsia="ru-RU"/>
        </w:rPr>
      </w:pPr>
      <w:r w:rsidRPr="00731B53">
        <w:rPr>
          <w:bCs/>
          <w:sz w:val="24"/>
          <w:szCs w:val="24"/>
          <w:lang w:eastAsia="ru-RU"/>
        </w:rPr>
        <w:t>Жанровое многообразие сочинений. Структура письменной экзаменационной работы. Формулировка проблем исходного текста. Виды проблем.</w:t>
      </w:r>
    </w:p>
    <w:p w:rsidR="00800BC7" w:rsidRPr="00731B53" w:rsidRDefault="00800BC7" w:rsidP="00800BC7">
      <w:pPr>
        <w:widowControl/>
        <w:autoSpaceDE/>
        <w:autoSpaceDN/>
        <w:ind w:right="3351"/>
        <w:jc w:val="both"/>
        <w:rPr>
          <w:bCs/>
          <w:sz w:val="24"/>
          <w:szCs w:val="24"/>
          <w:lang w:eastAsia="ru-RU"/>
        </w:rPr>
      </w:pPr>
      <w:r w:rsidRPr="00731B53">
        <w:rPr>
          <w:bCs/>
          <w:sz w:val="24"/>
          <w:szCs w:val="24"/>
          <w:lang w:eastAsia="ru-RU"/>
        </w:rPr>
        <w:t>Комментарий к сформулированной проблеме исходного текста. Авторская позиция. Отражение авторской позиции в тексте.</w:t>
      </w:r>
    </w:p>
    <w:p w:rsidR="00800BC7" w:rsidRPr="00731B53" w:rsidRDefault="00800BC7" w:rsidP="00800BC7">
      <w:pPr>
        <w:widowControl/>
        <w:autoSpaceDE/>
        <w:autoSpaceDN/>
        <w:ind w:right="572"/>
        <w:jc w:val="both"/>
        <w:rPr>
          <w:bCs/>
          <w:sz w:val="24"/>
          <w:szCs w:val="24"/>
          <w:lang w:eastAsia="ru-RU"/>
        </w:rPr>
      </w:pPr>
      <w:r w:rsidRPr="00731B53">
        <w:rPr>
          <w:bCs/>
          <w:sz w:val="24"/>
          <w:szCs w:val="24"/>
          <w:lang w:eastAsia="ru-RU"/>
        </w:rPr>
        <w:t>Аргументация собственного мнения по проблеме. Формы аргументации. Правила использования аргументов. Источники аргументации.</w:t>
      </w:r>
    </w:p>
    <w:p w:rsidR="00800BC7" w:rsidRPr="00731B53" w:rsidRDefault="00800BC7" w:rsidP="00800BC7">
      <w:pPr>
        <w:widowControl/>
        <w:autoSpaceDE/>
        <w:autoSpaceDN/>
        <w:ind w:right="570"/>
        <w:jc w:val="both"/>
        <w:rPr>
          <w:bCs/>
          <w:sz w:val="24"/>
          <w:szCs w:val="24"/>
          <w:lang w:eastAsia="ru-RU"/>
        </w:rPr>
      </w:pPr>
      <w:r w:rsidRPr="00731B53">
        <w:rPr>
          <w:bCs/>
          <w:sz w:val="24"/>
          <w:szCs w:val="24"/>
          <w:lang w:eastAsia="ru-RU"/>
        </w:rPr>
        <w:t>Смысловая цельность, речевая связность и последовательность изложения. Логические ошибки, их характеристика и предупреждение.</w:t>
      </w:r>
    </w:p>
    <w:p w:rsidR="00800BC7" w:rsidRPr="00731B53" w:rsidRDefault="00800BC7" w:rsidP="00800BC7">
      <w:pPr>
        <w:widowControl/>
        <w:autoSpaceDE/>
        <w:autoSpaceDN/>
        <w:ind w:right="574"/>
        <w:jc w:val="both"/>
        <w:rPr>
          <w:bCs/>
          <w:sz w:val="24"/>
          <w:szCs w:val="24"/>
          <w:lang w:eastAsia="ru-RU"/>
        </w:rPr>
      </w:pPr>
      <w:r w:rsidRPr="00731B53">
        <w:rPr>
          <w:bCs/>
          <w:sz w:val="24"/>
          <w:szCs w:val="24"/>
          <w:lang w:eastAsia="ru-RU"/>
        </w:rPr>
        <w:t>Абзацное членение, типичные ошибки в абзацном членении письменной работы, их предупреждение.</w:t>
      </w:r>
    </w:p>
    <w:p w:rsidR="00800BC7" w:rsidRPr="00731B53" w:rsidRDefault="00800BC7" w:rsidP="00800BC7">
      <w:pPr>
        <w:widowControl/>
        <w:autoSpaceDE/>
        <w:autoSpaceDN/>
        <w:ind w:right="569"/>
        <w:jc w:val="both"/>
        <w:rPr>
          <w:bCs/>
          <w:sz w:val="24"/>
          <w:szCs w:val="24"/>
          <w:lang w:eastAsia="ru-RU"/>
        </w:rPr>
      </w:pPr>
      <w:r w:rsidRPr="00731B53">
        <w:rPr>
          <w:bCs/>
          <w:sz w:val="24"/>
          <w:szCs w:val="24"/>
          <w:lang w:eastAsia="ru-RU"/>
        </w:rPr>
        <w:t>Точность и выразительность речи. Соблюдение орфографических, пунктуационных, языковых, речевых, этических, фактических норм.</w:t>
      </w:r>
    </w:p>
    <w:p w:rsidR="00800BC7" w:rsidRPr="00731B53" w:rsidRDefault="00800BC7" w:rsidP="00800BC7">
      <w:pPr>
        <w:widowControl/>
        <w:autoSpaceDE/>
        <w:autoSpaceDN/>
        <w:adjustRightInd w:val="0"/>
        <w:rPr>
          <w:rFonts w:eastAsia="Calibri"/>
          <w:bCs/>
          <w:sz w:val="24"/>
          <w:szCs w:val="24"/>
        </w:rPr>
      </w:pPr>
      <w:r w:rsidRPr="00731B53">
        <w:rPr>
          <w:rFonts w:eastAsia="Calibri"/>
          <w:sz w:val="24"/>
          <w:szCs w:val="24"/>
        </w:rPr>
        <w:t>«</w:t>
      </w:r>
      <w:r w:rsidRPr="00731B53">
        <w:rPr>
          <w:rFonts w:eastAsia="Calibri"/>
          <w:bCs/>
          <w:sz w:val="24"/>
          <w:szCs w:val="24"/>
        </w:rPr>
        <w:t>Культура русского речевого общения» (18 часов)</w:t>
      </w:r>
    </w:p>
    <w:p w:rsidR="00800BC7" w:rsidRPr="00731B53" w:rsidRDefault="00800BC7" w:rsidP="00800BC7">
      <w:pPr>
        <w:widowControl/>
        <w:autoSpaceDE/>
        <w:autoSpaceDN/>
        <w:adjustRightInd w:val="0"/>
        <w:rPr>
          <w:rFonts w:eastAsia="Calibri"/>
          <w:sz w:val="24"/>
          <w:szCs w:val="24"/>
        </w:rPr>
      </w:pPr>
      <w:r w:rsidRPr="00731B53">
        <w:rPr>
          <w:rFonts w:eastAsia="Calibri"/>
          <w:bCs/>
          <w:sz w:val="24"/>
          <w:szCs w:val="24"/>
        </w:rPr>
        <w:t>4 модуль</w:t>
      </w:r>
    </w:p>
    <w:p w:rsidR="00800BC7" w:rsidRPr="00731B53" w:rsidRDefault="00800BC7" w:rsidP="00800BC7">
      <w:pPr>
        <w:widowControl/>
        <w:autoSpaceDE/>
        <w:autoSpaceDN/>
        <w:ind w:right="564"/>
        <w:jc w:val="both"/>
        <w:rPr>
          <w:bCs/>
          <w:sz w:val="24"/>
          <w:szCs w:val="24"/>
          <w:lang w:eastAsia="ru-RU"/>
        </w:rPr>
      </w:pPr>
      <w:r w:rsidRPr="00731B53">
        <w:rPr>
          <w:bCs/>
          <w:sz w:val="24"/>
          <w:szCs w:val="24"/>
          <w:lang w:eastAsia="ru-RU"/>
        </w:rPr>
        <w:t xml:space="preserve">Орфографические нормы (8 ч.) Принципы русской орфографии. Правописание корней. Безударные гласные корня. Правописание приставок. Гласные </w:t>
      </w:r>
      <w:r w:rsidRPr="00731B53">
        <w:rPr>
          <w:bCs/>
          <w:i/>
          <w:sz w:val="24"/>
          <w:szCs w:val="24"/>
          <w:lang w:eastAsia="ru-RU"/>
        </w:rPr>
        <w:t xml:space="preserve">и, ы </w:t>
      </w:r>
      <w:r w:rsidRPr="00731B53">
        <w:rPr>
          <w:bCs/>
          <w:sz w:val="24"/>
          <w:szCs w:val="24"/>
          <w:lang w:eastAsia="ru-RU"/>
        </w:rPr>
        <w:t xml:space="preserve">после приставок. Правописание падежных окончаний. Правописание личных окончаний и суффиксов глаголов и глагольных форм. Правописание суффиксов. Слитные, раздельные и дефисные написания. </w:t>
      </w:r>
      <w:r w:rsidRPr="00731B53">
        <w:rPr>
          <w:bCs/>
          <w:i/>
          <w:sz w:val="24"/>
          <w:szCs w:val="24"/>
          <w:lang w:eastAsia="ru-RU"/>
        </w:rPr>
        <w:t xml:space="preserve">Н – нн </w:t>
      </w:r>
      <w:r w:rsidRPr="00731B53">
        <w:rPr>
          <w:bCs/>
          <w:sz w:val="24"/>
          <w:szCs w:val="24"/>
          <w:lang w:eastAsia="ru-RU"/>
        </w:rPr>
        <w:t xml:space="preserve">в различных частях речи. Слитное и раздельное написание </w:t>
      </w:r>
      <w:r w:rsidRPr="00731B53">
        <w:rPr>
          <w:bCs/>
          <w:i/>
          <w:sz w:val="24"/>
          <w:szCs w:val="24"/>
          <w:lang w:eastAsia="ru-RU"/>
        </w:rPr>
        <w:t xml:space="preserve">не </w:t>
      </w:r>
      <w:r w:rsidRPr="00731B53">
        <w:rPr>
          <w:bCs/>
          <w:sz w:val="24"/>
          <w:szCs w:val="24"/>
          <w:lang w:eastAsia="ru-RU"/>
        </w:rPr>
        <w:t>с различными частями речи. Правописание служебных слов.</w:t>
      </w:r>
    </w:p>
    <w:p w:rsidR="00800BC7" w:rsidRPr="00731B53" w:rsidRDefault="00800BC7" w:rsidP="00800BC7">
      <w:pPr>
        <w:jc w:val="both"/>
        <w:outlineLvl w:val="1"/>
        <w:rPr>
          <w:bCs/>
          <w:sz w:val="24"/>
          <w:szCs w:val="24"/>
          <w:lang w:eastAsia="ru-RU" w:bidi="ru-RU"/>
        </w:rPr>
      </w:pPr>
      <w:r w:rsidRPr="00731B53">
        <w:rPr>
          <w:bCs/>
          <w:sz w:val="24"/>
          <w:szCs w:val="24"/>
          <w:lang w:eastAsia="ru-RU" w:bidi="ru-RU"/>
        </w:rPr>
        <w:t>Пунктуационные нормы (8 ч.)</w:t>
      </w:r>
    </w:p>
    <w:p w:rsidR="00800BC7" w:rsidRPr="00731B53" w:rsidRDefault="00800BC7" w:rsidP="00800BC7">
      <w:pPr>
        <w:widowControl/>
        <w:autoSpaceDE/>
        <w:autoSpaceDN/>
        <w:ind w:right="567"/>
        <w:jc w:val="both"/>
        <w:rPr>
          <w:bCs/>
          <w:sz w:val="24"/>
          <w:szCs w:val="24"/>
          <w:lang w:eastAsia="ru-RU"/>
        </w:rPr>
      </w:pPr>
      <w:r w:rsidRPr="00731B53">
        <w:rPr>
          <w:bCs/>
          <w:sz w:val="24"/>
          <w:szCs w:val="24"/>
          <w:lang w:eastAsia="ru-RU"/>
        </w:rPr>
        <w:t>Использование алгоритмов при освоении пунктуационных норм. Трудные случаи пунктуации. Пунктуация в простом предложении: знаки препинания в предложениях с однородными членами, при обособленных членах (определениях, обстоятельствах); знаки препинания в предложениях со словами и конструкциями, грамматически не связанными с членами предложения. Пунктуация в сложных предложениях: в бессоюзном сложном предложении, в сложноподчинённом предложении; знаки препинания в сложном предложении с союзной и бессоюзной связью. Сложное предложение с разными видами связи.</w:t>
      </w:r>
    </w:p>
    <w:p w:rsidR="00800BC7" w:rsidRPr="00731B53" w:rsidRDefault="00800BC7" w:rsidP="00800BC7">
      <w:pPr>
        <w:widowControl/>
        <w:autoSpaceDE/>
        <w:autoSpaceDN/>
        <w:ind w:right="567"/>
        <w:jc w:val="both"/>
        <w:rPr>
          <w:bCs/>
          <w:sz w:val="24"/>
          <w:szCs w:val="24"/>
          <w:lang w:eastAsia="ru-RU"/>
        </w:rPr>
      </w:pPr>
    </w:p>
    <w:p w:rsidR="00800BC7" w:rsidRPr="00731B53" w:rsidRDefault="00800BC7" w:rsidP="00800BC7">
      <w:pPr>
        <w:widowControl/>
        <w:shd w:val="clear" w:color="auto" w:fill="FFFFFF"/>
        <w:autoSpaceDE/>
        <w:autoSpaceDN/>
        <w:rPr>
          <w:sz w:val="24"/>
          <w:szCs w:val="24"/>
          <w:lang w:eastAsia="ru-RU"/>
        </w:rPr>
      </w:pPr>
      <w:r w:rsidRPr="00731B53">
        <w:rPr>
          <w:sz w:val="24"/>
          <w:szCs w:val="24"/>
          <w:lang w:eastAsia="ru-RU"/>
        </w:rPr>
        <w:lastRenderedPageBreak/>
        <w:t>П</w:t>
      </w:r>
      <w:r w:rsidRPr="00731B53">
        <w:rPr>
          <w:b/>
          <w:bCs/>
          <w:sz w:val="24"/>
          <w:szCs w:val="24"/>
          <w:lang w:eastAsia="ru-RU"/>
        </w:rPr>
        <w:t>рограмма курса внеурочной деятельности</w:t>
      </w:r>
      <w:r w:rsidRPr="00731B53">
        <w:rPr>
          <w:sz w:val="24"/>
          <w:szCs w:val="24"/>
          <w:lang w:eastAsia="ru-RU"/>
        </w:rPr>
        <w:t xml:space="preserve"> </w:t>
      </w:r>
      <w:r w:rsidRPr="00731B53">
        <w:rPr>
          <w:b/>
          <w:bCs/>
          <w:sz w:val="24"/>
          <w:szCs w:val="24"/>
          <w:lang w:eastAsia="ru-RU"/>
        </w:rPr>
        <w:t>«Разговоры о важном»</w:t>
      </w:r>
      <w:r w:rsidRPr="00731B53">
        <w:rPr>
          <w:sz w:val="24"/>
          <w:szCs w:val="24"/>
          <w:lang w:eastAsia="ru-RU"/>
        </w:rPr>
        <w:t xml:space="preserve"> </w:t>
      </w:r>
    </w:p>
    <w:p w:rsidR="00800BC7" w:rsidRPr="00731B53" w:rsidRDefault="00800BC7" w:rsidP="00800BC7">
      <w:pPr>
        <w:widowControl/>
        <w:shd w:val="clear" w:color="auto" w:fill="FFFFFF"/>
        <w:autoSpaceDE/>
        <w:autoSpaceDN/>
        <w:rPr>
          <w:sz w:val="24"/>
          <w:szCs w:val="24"/>
          <w:lang w:eastAsia="ru-RU"/>
        </w:rPr>
      </w:pPr>
    </w:p>
    <w:p w:rsidR="00800BC7" w:rsidRPr="00731B53" w:rsidRDefault="00800BC7" w:rsidP="00800BC7">
      <w:pPr>
        <w:widowControl/>
        <w:shd w:val="clear" w:color="auto" w:fill="FFFFFF"/>
        <w:autoSpaceDE/>
        <w:autoSpaceDN/>
        <w:jc w:val="center"/>
        <w:rPr>
          <w:sz w:val="24"/>
          <w:szCs w:val="24"/>
          <w:lang w:eastAsia="ru-RU"/>
        </w:rPr>
      </w:pPr>
      <w:r w:rsidRPr="00731B53">
        <w:rPr>
          <w:b/>
          <w:bCs/>
          <w:sz w:val="24"/>
          <w:szCs w:val="24"/>
          <w:lang w:eastAsia="ru-RU"/>
        </w:rPr>
        <w:t>ПОЯСНИТЕЛЬНАЯ ЗАПИСКА</w:t>
      </w:r>
    </w:p>
    <w:p w:rsidR="00800BC7" w:rsidRPr="00731B53" w:rsidRDefault="00800BC7" w:rsidP="00800BC7">
      <w:pPr>
        <w:widowControl/>
        <w:shd w:val="clear" w:color="auto" w:fill="FFFFFF"/>
        <w:autoSpaceDE/>
        <w:autoSpaceDN/>
        <w:jc w:val="center"/>
        <w:rPr>
          <w:sz w:val="24"/>
          <w:szCs w:val="24"/>
          <w:lang w:eastAsia="ru-RU"/>
        </w:rPr>
      </w:pPr>
      <w:r w:rsidRPr="00731B53">
        <w:rPr>
          <w:b/>
          <w:bCs/>
          <w:sz w:val="24"/>
          <w:szCs w:val="24"/>
          <w:lang w:eastAsia="ru-RU"/>
        </w:rPr>
        <w:t>Актуальность и назначение программы</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Программа разработана в соответствии с требованиями федеральных государственных образовательных стандартов начального общего, основного общего и среднего общего образования, федеральных образовательных программ начального общего, основного общего и среднего общего образования. Это позволяет обеспечить единство обязательных требований ФГОС во всем пространстве школьного образования в урочной и внеурочной деятельности.</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Задачей педагога, реализующего программу, является развитие у обучающегося ценностного отношения к Родине, природе, человеку, культуре, знаниям, здоровью.</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Программа направлена на:</w:t>
      </w:r>
    </w:p>
    <w:p w:rsidR="00800BC7" w:rsidRPr="00731B53" w:rsidRDefault="00800BC7" w:rsidP="00800BC7">
      <w:pPr>
        <w:widowControl/>
        <w:numPr>
          <w:ilvl w:val="0"/>
          <w:numId w:val="133"/>
        </w:numPr>
        <w:shd w:val="clear" w:color="auto" w:fill="FFFFFF"/>
        <w:autoSpaceDE/>
        <w:autoSpaceDN/>
        <w:spacing w:after="160" w:line="259" w:lineRule="auto"/>
        <w:jc w:val="both"/>
        <w:rPr>
          <w:sz w:val="24"/>
          <w:szCs w:val="24"/>
          <w:lang w:eastAsia="ru-RU"/>
        </w:rPr>
      </w:pPr>
      <w:r w:rsidRPr="00731B53">
        <w:rPr>
          <w:sz w:val="24"/>
          <w:szCs w:val="24"/>
          <w:lang w:eastAsia="ru-RU"/>
        </w:rPr>
        <w:t>формирование российской гражданской идентичности обучающихся;</w:t>
      </w:r>
    </w:p>
    <w:p w:rsidR="00800BC7" w:rsidRPr="00731B53" w:rsidRDefault="00800BC7" w:rsidP="00800BC7">
      <w:pPr>
        <w:widowControl/>
        <w:numPr>
          <w:ilvl w:val="0"/>
          <w:numId w:val="133"/>
        </w:numPr>
        <w:shd w:val="clear" w:color="auto" w:fill="FFFFFF"/>
        <w:autoSpaceDE/>
        <w:autoSpaceDN/>
        <w:spacing w:after="160" w:line="259" w:lineRule="auto"/>
        <w:jc w:val="both"/>
        <w:rPr>
          <w:sz w:val="24"/>
          <w:szCs w:val="24"/>
          <w:lang w:eastAsia="ru-RU"/>
        </w:rPr>
      </w:pPr>
      <w:r w:rsidRPr="00731B53">
        <w:rPr>
          <w:sz w:val="24"/>
          <w:szCs w:val="24"/>
          <w:lang w:eastAsia="ru-RU"/>
        </w:rPr>
        <w:t>формирование интереса к познанию;</w:t>
      </w:r>
    </w:p>
    <w:p w:rsidR="00800BC7" w:rsidRPr="00731B53" w:rsidRDefault="00800BC7" w:rsidP="00800BC7">
      <w:pPr>
        <w:widowControl/>
        <w:numPr>
          <w:ilvl w:val="0"/>
          <w:numId w:val="133"/>
        </w:numPr>
        <w:shd w:val="clear" w:color="auto" w:fill="FFFFFF"/>
        <w:autoSpaceDE/>
        <w:autoSpaceDN/>
        <w:spacing w:after="160" w:line="259" w:lineRule="auto"/>
        <w:jc w:val="both"/>
        <w:rPr>
          <w:sz w:val="24"/>
          <w:szCs w:val="24"/>
          <w:lang w:eastAsia="ru-RU"/>
        </w:rPr>
      </w:pPr>
      <w:r w:rsidRPr="00731B53">
        <w:rPr>
          <w:sz w:val="24"/>
          <w:szCs w:val="24"/>
          <w:lang w:eastAsia="ru-RU"/>
        </w:rPr>
        <w:t>формирование осознанного отношения к своим правам и свободам и</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уважительного отношения к правам и свободам других;</w:t>
      </w:r>
    </w:p>
    <w:p w:rsidR="00800BC7" w:rsidRPr="00731B53" w:rsidRDefault="00800BC7" w:rsidP="00800BC7">
      <w:pPr>
        <w:widowControl/>
        <w:numPr>
          <w:ilvl w:val="0"/>
          <w:numId w:val="134"/>
        </w:numPr>
        <w:shd w:val="clear" w:color="auto" w:fill="FFFFFF"/>
        <w:autoSpaceDE/>
        <w:autoSpaceDN/>
        <w:spacing w:after="160" w:line="259" w:lineRule="auto"/>
        <w:jc w:val="both"/>
        <w:rPr>
          <w:sz w:val="24"/>
          <w:szCs w:val="24"/>
          <w:lang w:eastAsia="ru-RU"/>
        </w:rPr>
      </w:pPr>
      <w:r w:rsidRPr="00731B53">
        <w:rPr>
          <w:sz w:val="24"/>
          <w:szCs w:val="24"/>
          <w:lang w:eastAsia="ru-RU"/>
        </w:rPr>
        <w:t>выстраивание собственного поведения с позиции нравственных и</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правовых норм;</w:t>
      </w:r>
    </w:p>
    <w:p w:rsidR="00800BC7" w:rsidRPr="00731B53" w:rsidRDefault="00800BC7" w:rsidP="00800BC7">
      <w:pPr>
        <w:widowControl/>
        <w:numPr>
          <w:ilvl w:val="0"/>
          <w:numId w:val="135"/>
        </w:numPr>
        <w:shd w:val="clear" w:color="auto" w:fill="FFFFFF"/>
        <w:autoSpaceDE/>
        <w:autoSpaceDN/>
        <w:spacing w:after="160" w:line="259" w:lineRule="auto"/>
        <w:jc w:val="both"/>
        <w:rPr>
          <w:sz w:val="24"/>
          <w:szCs w:val="24"/>
          <w:lang w:eastAsia="ru-RU"/>
        </w:rPr>
      </w:pPr>
      <w:r w:rsidRPr="00731B53">
        <w:rPr>
          <w:sz w:val="24"/>
          <w:szCs w:val="24"/>
          <w:lang w:eastAsia="ru-RU"/>
        </w:rPr>
        <w:t>создание мотивации для участия в социально-значимой деятельности;</w:t>
      </w:r>
    </w:p>
    <w:p w:rsidR="00800BC7" w:rsidRPr="00731B53" w:rsidRDefault="00800BC7" w:rsidP="00800BC7">
      <w:pPr>
        <w:widowControl/>
        <w:numPr>
          <w:ilvl w:val="0"/>
          <w:numId w:val="135"/>
        </w:numPr>
        <w:shd w:val="clear" w:color="auto" w:fill="FFFFFF"/>
        <w:autoSpaceDE/>
        <w:autoSpaceDN/>
        <w:spacing w:after="160" w:line="259" w:lineRule="auto"/>
        <w:jc w:val="both"/>
        <w:rPr>
          <w:sz w:val="24"/>
          <w:szCs w:val="24"/>
          <w:lang w:eastAsia="ru-RU"/>
        </w:rPr>
      </w:pPr>
      <w:r w:rsidRPr="00731B53">
        <w:rPr>
          <w:sz w:val="24"/>
          <w:szCs w:val="24"/>
          <w:lang w:eastAsia="ru-RU"/>
        </w:rPr>
        <w:t>развитие у школьников общекультурной компетентности;</w:t>
      </w:r>
    </w:p>
    <w:p w:rsidR="00800BC7" w:rsidRPr="00731B53" w:rsidRDefault="00800BC7" w:rsidP="00800BC7">
      <w:pPr>
        <w:widowControl/>
        <w:numPr>
          <w:ilvl w:val="0"/>
          <w:numId w:val="135"/>
        </w:numPr>
        <w:shd w:val="clear" w:color="auto" w:fill="FFFFFF"/>
        <w:autoSpaceDE/>
        <w:autoSpaceDN/>
        <w:spacing w:after="160" w:line="259" w:lineRule="auto"/>
        <w:jc w:val="both"/>
        <w:rPr>
          <w:sz w:val="24"/>
          <w:szCs w:val="24"/>
          <w:lang w:eastAsia="ru-RU"/>
        </w:rPr>
      </w:pPr>
      <w:r w:rsidRPr="00731B53">
        <w:rPr>
          <w:sz w:val="24"/>
          <w:szCs w:val="24"/>
          <w:lang w:eastAsia="ru-RU"/>
        </w:rPr>
        <w:t>развитие умения принимать осознанные решения и делать выбор;</w:t>
      </w:r>
    </w:p>
    <w:p w:rsidR="00800BC7" w:rsidRPr="00731B53" w:rsidRDefault="00800BC7" w:rsidP="00800BC7">
      <w:pPr>
        <w:widowControl/>
        <w:numPr>
          <w:ilvl w:val="0"/>
          <w:numId w:val="135"/>
        </w:numPr>
        <w:shd w:val="clear" w:color="auto" w:fill="FFFFFF"/>
        <w:autoSpaceDE/>
        <w:autoSpaceDN/>
        <w:spacing w:after="160" w:line="259" w:lineRule="auto"/>
        <w:jc w:val="both"/>
        <w:rPr>
          <w:sz w:val="24"/>
          <w:szCs w:val="24"/>
          <w:lang w:eastAsia="ru-RU"/>
        </w:rPr>
      </w:pPr>
      <w:r w:rsidRPr="00731B53">
        <w:rPr>
          <w:sz w:val="24"/>
          <w:szCs w:val="24"/>
          <w:lang w:eastAsia="ru-RU"/>
        </w:rPr>
        <w:t>осознание своего места в обществе;</w:t>
      </w:r>
    </w:p>
    <w:p w:rsidR="00800BC7" w:rsidRPr="00731B53" w:rsidRDefault="00800BC7" w:rsidP="00800BC7">
      <w:pPr>
        <w:widowControl/>
        <w:numPr>
          <w:ilvl w:val="0"/>
          <w:numId w:val="135"/>
        </w:numPr>
        <w:shd w:val="clear" w:color="auto" w:fill="FFFFFF"/>
        <w:autoSpaceDE/>
        <w:autoSpaceDN/>
        <w:spacing w:after="160" w:line="259" w:lineRule="auto"/>
        <w:jc w:val="both"/>
        <w:rPr>
          <w:sz w:val="24"/>
          <w:szCs w:val="24"/>
          <w:lang w:eastAsia="ru-RU"/>
        </w:rPr>
      </w:pPr>
      <w:r w:rsidRPr="00731B53">
        <w:rPr>
          <w:sz w:val="24"/>
          <w:szCs w:val="24"/>
          <w:lang w:eastAsia="ru-RU"/>
        </w:rPr>
        <w:t>познание себя, своих мотивов, устремлений, склонностей;</w:t>
      </w:r>
    </w:p>
    <w:p w:rsidR="00800BC7" w:rsidRPr="00731B53" w:rsidRDefault="00800BC7" w:rsidP="00800BC7">
      <w:pPr>
        <w:widowControl/>
        <w:numPr>
          <w:ilvl w:val="0"/>
          <w:numId w:val="135"/>
        </w:numPr>
        <w:shd w:val="clear" w:color="auto" w:fill="FFFFFF"/>
        <w:autoSpaceDE/>
        <w:autoSpaceDN/>
        <w:spacing w:after="160" w:line="259" w:lineRule="auto"/>
        <w:jc w:val="both"/>
        <w:rPr>
          <w:sz w:val="24"/>
          <w:szCs w:val="24"/>
          <w:lang w:eastAsia="ru-RU"/>
        </w:rPr>
      </w:pPr>
      <w:r w:rsidRPr="00731B53">
        <w:rPr>
          <w:sz w:val="24"/>
          <w:szCs w:val="24"/>
          <w:lang w:eastAsia="ru-RU"/>
        </w:rPr>
        <w:t>формирование готовности к личностному самоопределению.</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Нормативную правовую основу настоящей рабочей программы курса внеурочной деятельности «Разговоры о важном» составляют следующие документы.</w:t>
      </w:r>
    </w:p>
    <w:p w:rsidR="00800BC7" w:rsidRPr="00731B53" w:rsidRDefault="00800BC7" w:rsidP="00800BC7">
      <w:pPr>
        <w:widowControl/>
        <w:numPr>
          <w:ilvl w:val="1"/>
          <w:numId w:val="136"/>
        </w:numPr>
        <w:shd w:val="clear" w:color="auto" w:fill="FFFFFF"/>
        <w:autoSpaceDE/>
        <w:autoSpaceDN/>
        <w:spacing w:after="160" w:line="259" w:lineRule="auto"/>
        <w:jc w:val="both"/>
        <w:rPr>
          <w:sz w:val="24"/>
          <w:szCs w:val="24"/>
          <w:lang w:eastAsia="ru-RU"/>
        </w:rPr>
      </w:pPr>
      <w:r w:rsidRPr="00731B53">
        <w:rPr>
          <w:sz w:val="24"/>
          <w:szCs w:val="24"/>
          <w:lang w:eastAsia="ru-RU"/>
        </w:rPr>
        <w:t>Федеральный закон "Об образовании в Российской Федерации" от 29.12.2012 № 273-ФЗ</w:t>
      </w:r>
    </w:p>
    <w:p w:rsidR="00800BC7" w:rsidRPr="00731B53" w:rsidRDefault="00800BC7" w:rsidP="00800BC7">
      <w:pPr>
        <w:widowControl/>
        <w:numPr>
          <w:ilvl w:val="1"/>
          <w:numId w:val="136"/>
        </w:numPr>
        <w:shd w:val="clear" w:color="auto" w:fill="FFFFFF"/>
        <w:autoSpaceDE/>
        <w:autoSpaceDN/>
        <w:spacing w:after="160" w:line="259" w:lineRule="auto"/>
        <w:jc w:val="both"/>
        <w:rPr>
          <w:sz w:val="24"/>
          <w:szCs w:val="24"/>
          <w:lang w:eastAsia="ru-RU"/>
        </w:rPr>
      </w:pPr>
      <w:r w:rsidRPr="00731B53">
        <w:rPr>
          <w:sz w:val="24"/>
          <w:szCs w:val="24"/>
          <w:lang w:eastAsia="ru-RU"/>
        </w:rPr>
        <w:t>Стратегия национальной безопасности Российской Федерации, Указ Президента Российской Федерации от 2 июля 2021 г. № 400 «О Стратегии национальной безопасности Российской Федерации».</w:t>
      </w:r>
    </w:p>
    <w:p w:rsidR="00800BC7" w:rsidRPr="00731B53" w:rsidRDefault="00800BC7" w:rsidP="00800BC7">
      <w:pPr>
        <w:widowControl/>
        <w:numPr>
          <w:ilvl w:val="1"/>
          <w:numId w:val="136"/>
        </w:numPr>
        <w:shd w:val="clear" w:color="auto" w:fill="FFFFFF"/>
        <w:autoSpaceDE/>
        <w:autoSpaceDN/>
        <w:spacing w:after="160" w:line="259" w:lineRule="auto"/>
        <w:jc w:val="both"/>
        <w:rPr>
          <w:sz w:val="24"/>
          <w:szCs w:val="24"/>
          <w:lang w:eastAsia="ru-RU"/>
        </w:rPr>
      </w:pPr>
      <w:r w:rsidRPr="00731B53">
        <w:rPr>
          <w:sz w:val="24"/>
          <w:szCs w:val="24"/>
          <w:lang w:eastAsia="ru-RU"/>
        </w:rPr>
        <w:t>Приказ Министерства образования и науки Российской Федерации от 17 мая 2012 г. №413 «Об утверждении федерального государственного образовательного стандарта среднего общего образования» (Зарегистрирован Минюстом России 7 июня 2012 г. № 24480)</w:t>
      </w:r>
    </w:p>
    <w:p w:rsidR="00800BC7" w:rsidRPr="00731B53" w:rsidRDefault="00800BC7" w:rsidP="00800BC7">
      <w:pPr>
        <w:widowControl/>
        <w:numPr>
          <w:ilvl w:val="1"/>
          <w:numId w:val="136"/>
        </w:numPr>
        <w:shd w:val="clear" w:color="auto" w:fill="FFFFFF"/>
        <w:autoSpaceDE/>
        <w:autoSpaceDN/>
        <w:spacing w:after="160" w:line="259" w:lineRule="auto"/>
        <w:jc w:val="both"/>
        <w:rPr>
          <w:sz w:val="24"/>
          <w:szCs w:val="24"/>
          <w:lang w:eastAsia="ru-RU"/>
        </w:rPr>
      </w:pPr>
      <w:r w:rsidRPr="00731B53">
        <w:rPr>
          <w:sz w:val="24"/>
          <w:szCs w:val="24"/>
          <w:lang w:eastAsia="ru-RU"/>
        </w:rPr>
        <w:t>Приказ Министерства просвещения Российской Федерации от 12.08.2022</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 732 «О внесении изменений в федеральный государственный образовательный стандарт среднего общего образования, утвержденный приказом Министерства образования и науки Российской Федерации от 17 мая 2012 г. № 413» (Зарегистрирован Минюстом России 12.09.2022 № 70034).</w:t>
      </w:r>
    </w:p>
    <w:p w:rsidR="00800BC7" w:rsidRPr="00731B53" w:rsidRDefault="00800BC7" w:rsidP="00800BC7">
      <w:pPr>
        <w:widowControl/>
        <w:numPr>
          <w:ilvl w:val="1"/>
          <w:numId w:val="137"/>
        </w:numPr>
        <w:shd w:val="clear" w:color="auto" w:fill="FFFFFF"/>
        <w:autoSpaceDE/>
        <w:autoSpaceDN/>
        <w:spacing w:after="160" w:line="259" w:lineRule="auto"/>
        <w:jc w:val="both"/>
        <w:rPr>
          <w:sz w:val="24"/>
          <w:szCs w:val="24"/>
          <w:lang w:eastAsia="ru-RU"/>
        </w:rPr>
      </w:pPr>
      <w:r w:rsidRPr="00731B53">
        <w:rPr>
          <w:sz w:val="24"/>
          <w:szCs w:val="24"/>
          <w:lang w:eastAsia="ru-RU"/>
        </w:rPr>
        <w:t>Письмо Министерства просвещения Российской Федерации «О направлении методических рекомендаций по проведению цикла внеурочных занятий «Разговоры о важном»» от 15.08.2022 № 03–1190.</w:t>
      </w:r>
    </w:p>
    <w:p w:rsidR="00800BC7" w:rsidRPr="00731B53" w:rsidRDefault="00800BC7" w:rsidP="00800BC7">
      <w:pPr>
        <w:widowControl/>
        <w:numPr>
          <w:ilvl w:val="1"/>
          <w:numId w:val="137"/>
        </w:numPr>
        <w:shd w:val="clear" w:color="auto" w:fill="FFFFFF"/>
        <w:autoSpaceDE/>
        <w:autoSpaceDN/>
        <w:spacing w:after="160" w:line="259" w:lineRule="auto"/>
        <w:jc w:val="both"/>
        <w:rPr>
          <w:sz w:val="24"/>
          <w:szCs w:val="24"/>
          <w:lang w:eastAsia="ru-RU"/>
        </w:rPr>
      </w:pPr>
      <w:r w:rsidRPr="00731B53">
        <w:rPr>
          <w:sz w:val="24"/>
          <w:szCs w:val="24"/>
          <w:lang w:eastAsia="ru-RU"/>
        </w:rPr>
        <w:t>Приказ Министерства просвещения Российской Федерации от 18.05.2023</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 371 «Об утверждении федеральной образовательной программы среднего общего образования» (Зарегистрирован Минюстом России 12.07.2023 № 74228).</w:t>
      </w:r>
    </w:p>
    <w:p w:rsidR="00800BC7" w:rsidRPr="00731B53" w:rsidRDefault="00800BC7" w:rsidP="00800BC7">
      <w:pPr>
        <w:widowControl/>
        <w:shd w:val="clear" w:color="auto" w:fill="FFFFFF"/>
        <w:autoSpaceDE/>
        <w:autoSpaceDN/>
        <w:jc w:val="both"/>
        <w:rPr>
          <w:sz w:val="24"/>
          <w:szCs w:val="24"/>
          <w:lang w:eastAsia="ru-RU"/>
        </w:rPr>
      </w:pPr>
      <w:r w:rsidRPr="00731B53">
        <w:rPr>
          <w:b/>
          <w:bCs/>
          <w:sz w:val="24"/>
          <w:szCs w:val="24"/>
          <w:lang w:eastAsia="ru-RU"/>
        </w:rPr>
        <w:t>Варианты реализации программы и формы проведения занятий</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lastRenderedPageBreak/>
        <w:t>Программа реализуется в работе с обучающимися 10–11 классов. В 2023–2024 учебном году запланировано проведение 36 внеурочных занятий. Занятия проводятся 1 раз в неделю по понедельникам, первым уроком.</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Внеурочные занятия «Разговоры о важном» направлены на развитие ценностного отношения обучающихся к своей родине – России, населяющим ее людям, ее уникальной истории, богатой природе и великой культуре. Внеурочные занятия «Разговоры о важном» должны быть направлены на формирование соответствующей внутренней позиции личности обучающегося, необходимой ему для конструктивного и ответственного поведения в обществе.</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Основной формат внеурочных занятий «Разговоры о важном» – разговор и (или) беседа с обучающимися. Занятия позволяют обучающемуся вырабатывать собственную мировозренческую позицию по обсуждаемым темам.</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Основные темы занятий связаны с важнейшими аспектами жизни человека в современной России: знанием родной истории и пониманием сложностей современного мира, техническим прогрессом и сохранением природы, ориентацией в мировой художественной культуре и повседневной культуре поведения, доброжелательным отношением к окружающим и ответственным отношением к собственным поступкам.</w:t>
      </w:r>
    </w:p>
    <w:p w:rsidR="00800BC7" w:rsidRPr="00731B53" w:rsidRDefault="00800BC7" w:rsidP="00800BC7">
      <w:pPr>
        <w:widowControl/>
        <w:shd w:val="clear" w:color="auto" w:fill="FFFFFF"/>
        <w:autoSpaceDE/>
        <w:autoSpaceDN/>
        <w:jc w:val="both"/>
        <w:rPr>
          <w:sz w:val="24"/>
          <w:szCs w:val="24"/>
          <w:lang w:eastAsia="ru-RU"/>
        </w:rPr>
      </w:pPr>
      <w:r w:rsidRPr="00731B53">
        <w:rPr>
          <w:b/>
          <w:bCs/>
          <w:sz w:val="24"/>
          <w:szCs w:val="24"/>
          <w:lang w:eastAsia="ru-RU"/>
        </w:rPr>
        <w:t>Взаимосвязь с программой воспитания</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Программа курса внеурочной деятельности разработана с учётом федеральных образовательных программ начального общего, основного общего и среднего общего образования. Это позволяет на практике соединить обучающую и воспитательную деятельность педагога, ориентировать её не только на интеллектуальное, но и на нравственное, социальное развитие ребёнка. Это проявляется:</w:t>
      </w:r>
    </w:p>
    <w:p w:rsidR="00800BC7" w:rsidRPr="00731B53" w:rsidRDefault="00800BC7" w:rsidP="00800BC7">
      <w:pPr>
        <w:widowControl/>
        <w:numPr>
          <w:ilvl w:val="0"/>
          <w:numId w:val="138"/>
        </w:numPr>
        <w:shd w:val="clear" w:color="auto" w:fill="FFFFFF"/>
        <w:autoSpaceDE/>
        <w:autoSpaceDN/>
        <w:spacing w:after="160" w:line="259" w:lineRule="auto"/>
        <w:jc w:val="both"/>
        <w:rPr>
          <w:sz w:val="24"/>
          <w:szCs w:val="24"/>
          <w:lang w:eastAsia="ru-RU"/>
        </w:rPr>
      </w:pPr>
      <w:r w:rsidRPr="00731B53">
        <w:rPr>
          <w:sz w:val="24"/>
          <w:szCs w:val="24"/>
          <w:lang w:eastAsia="ru-RU"/>
        </w:rPr>
        <w:t>в выделении в цели программы ценностных приоритетов;</w:t>
      </w:r>
    </w:p>
    <w:p w:rsidR="00800BC7" w:rsidRPr="00731B53" w:rsidRDefault="00800BC7" w:rsidP="00800BC7">
      <w:pPr>
        <w:widowControl/>
        <w:numPr>
          <w:ilvl w:val="0"/>
          <w:numId w:val="138"/>
        </w:numPr>
        <w:shd w:val="clear" w:color="auto" w:fill="FFFFFF"/>
        <w:autoSpaceDE/>
        <w:autoSpaceDN/>
        <w:spacing w:after="160" w:line="259" w:lineRule="auto"/>
        <w:jc w:val="both"/>
        <w:rPr>
          <w:sz w:val="24"/>
          <w:szCs w:val="24"/>
          <w:lang w:eastAsia="ru-RU"/>
        </w:rPr>
      </w:pPr>
      <w:r w:rsidRPr="00731B53">
        <w:rPr>
          <w:sz w:val="24"/>
          <w:szCs w:val="24"/>
          <w:lang w:eastAsia="ru-RU"/>
        </w:rPr>
        <w:t>в приоритете личностных результатов реализации программы внеурочной деятельности, нашедших свое отражение и конкретизацию в программе воспитания;</w:t>
      </w:r>
    </w:p>
    <w:p w:rsidR="00800BC7" w:rsidRPr="00731B53" w:rsidRDefault="00800BC7" w:rsidP="00800BC7">
      <w:pPr>
        <w:widowControl/>
        <w:numPr>
          <w:ilvl w:val="0"/>
          <w:numId w:val="138"/>
        </w:numPr>
        <w:shd w:val="clear" w:color="auto" w:fill="FFFFFF"/>
        <w:autoSpaceDE/>
        <w:autoSpaceDN/>
        <w:spacing w:after="160" w:line="259" w:lineRule="auto"/>
        <w:jc w:val="both"/>
        <w:rPr>
          <w:sz w:val="24"/>
          <w:szCs w:val="24"/>
          <w:lang w:eastAsia="ru-RU"/>
        </w:rPr>
      </w:pPr>
      <w:r w:rsidRPr="00731B53">
        <w:rPr>
          <w:sz w:val="24"/>
          <w:szCs w:val="24"/>
          <w:lang w:eastAsia="ru-RU"/>
        </w:rPr>
        <w:t>в интерактивных формах занятий для обучающихся, обеспечивающих их вовлеченность в совместную с педагогом и сверстниками деятельность.</w:t>
      </w:r>
    </w:p>
    <w:p w:rsidR="00800BC7" w:rsidRPr="00731B53" w:rsidRDefault="00800BC7" w:rsidP="00800BC7">
      <w:pPr>
        <w:widowControl/>
        <w:shd w:val="clear" w:color="auto" w:fill="FFFFFF"/>
        <w:autoSpaceDE/>
        <w:autoSpaceDN/>
        <w:jc w:val="both"/>
        <w:rPr>
          <w:sz w:val="24"/>
          <w:szCs w:val="24"/>
          <w:lang w:eastAsia="ru-RU"/>
        </w:rPr>
      </w:pPr>
      <w:r w:rsidRPr="00731B53">
        <w:rPr>
          <w:b/>
          <w:bCs/>
          <w:sz w:val="24"/>
          <w:szCs w:val="24"/>
          <w:lang w:eastAsia="ru-RU"/>
        </w:rPr>
        <w:t>Ценностное наполнение внеурочных занятий</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В основе определения тематики внеурочных занятий лежат два принципа:</w:t>
      </w:r>
    </w:p>
    <w:p w:rsidR="00800BC7" w:rsidRPr="00731B53" w:rsidRDefault="00800BC7" w:rsidP="00800BC7">
      <w:pPr>
        <w:widowControl/>
        <w:numPr>
          <w:ilvl w:val="0"/>
          <w:numId w:val="139"/>
        </w:numPr>
        <w:shd w:val="clear" w:color="auto" w:fill="FFFFFF"/>
        <w:autoSpaceDE/>
        <w:autoSpaceDN/>
        <w:spacing w:after="160" w:line="259" w:lineRule="auto"/>
        <w:jc w:val="both"/>
        <w:rPr>
          <w:sz w:val="24"/>
          <w:szCs w:val="24"/>
          <w:lang w:eastAsia="ru-RU"/>
        </w:rPr>
      </w:pPr>
      <w:r w:rsidRPr="00731B53">
        <w:rPr>
          <w:sz w:val="24"/>
          <w:szCs w:val="24"/>
          <w:lang w:eastAsia="ru-RU"/>
        </w:rPr>
        <w:t>соответствие датам календаря;</w:t>
      </w:r>
    </w:p>
    <w:p w:rsidR="00800BC7" w:rsidRPr="00731B53" w:rsidRDefault="00800BC7" w:rsidP="00800BC7">
      <w:pPr>
        <w:widowControl/>
        <w:numPr>
          <w:ilvl w:val="0"/>
          <w:numId w:val="139"/>
        </w:numPr>
        <w:shd w:val="clear" w:color="auto" w:fill="FFFFFF"/>
        <w:autoSpaceDE/>
        <w:autoSpaceDN/>
        <w:spacing w:after="160" w:line="259" w:lineRule="auto"/>
        <w:jc w:val="both"/>
        <w:rPr>
          <w:sz w:val="24"/>
          <w:szCs w:val="24"/>
          <w:lang w:eastAsia="ru-RU"/>
        </w:rPr>
      </w:pPr>
      <w:r w:rsidRPr="00731B53">
        <w:rPr>
          <w:sz w:val="24"/>
          <w:szCs w:val="24"/>
          <w:lang w:eastAsia="ru-RU"/>
        </w:rPr>
        <w:t>значимость для обучающегося события (даты), которое отмечается в календаре в текущем году.</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Даты календаря можно объединить в две группы:</w:t>
      </w:r>
    </w:p>
    <w:p w:rsidR="00800BC7" w:rsidRPr="00731B53" w:rsidRDefault="00800BC7" w:rsidP="00800BC7">
      <w:pPr>
        <w:widowControl/>
        <w:numPr>
          <w:ilvl w:val="0"/>
          <w:numId w:val="140"/>
        </w:numPr>
        <w:shd w:val="clear" w:color="auto" w:fill="FFFFFF"/>
        <w:autoSpaceDE/>
        <w:autoSpaceDN/>
        <w:spacing w:after="160" w:line="259" w:lineRule="auto"/>
        <w:jc w:val="both"/>
        <w:rPr>
          <w:sz w:val="24"/>
          <w:szCs w:val="24"/>
          <w:lang w:eastAsia="ru-RU"/>
        </w:rPr>
      </w:pPr>
      <w:r w:rsidRPr="00731B53">
        <w:rPr>
          <w:sz w:val="24"/>
          <w:szCs w:val="24"/>
          <w:lang w:eastAsia="ru-RU"/>
        </w:rPr>
        <w:t>Даты, связанные с событиями, которые отмечаются в постоянные числа ежегодно (государственные и профессиональные праздники, даты исторических событий). Например, «День народного единства», «День защитника Отечества»,</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«Новогодние семейные традиции разных народов России», «День учителя (советники по воспитанию)», «День российской науки» и т. д.</w:t>
      </w:r>
    </w:p>
    <w:p w:rsidR="00800BC7" w:rsidRPr="00731B53" w:rsidRDefault="00800BC7" w:rsidP="00800BC7">
      <w:pPr>
        <w:widowControl/>
        <w:numPr>
          <w:ilvl w:val="0"/>
          <w:numId w:val="141"/>
        </w:numPr>
        <w:shd w:val="clear" w:color="auto" w:fill="FFFFFF"/>
        <w:autoSpaceDE/>
        <w:autoSpaceDN/>
        <w:spacing w:after="160" w:line="259" w:lineRule="auto"/>
        <w:jc w:val="both"/>
        <w:rPr>
          <w:sz w:val="24"/>
          <w:szCs w:val="24"/>
          <w:lang w:eastAsia="ru-RU"/>
        </w:rPr>
      </w:pPr>
      <w:r w:rsidRPr="00731B53">
        <w:rPr>
          <w:sz w:val="24"/>
          <w:szCs w:val="24"/>
          <w:lang w:eastAsia="ru-RU"/>
        </w:rPr>
        <w:t>Юбилейные даты выдающихся деятелей науки, литературы, искусства. Например, «190-летие со дня рождения Д. Менделеева. День российской науки»,</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«215-летие со дня рождения Н. В. Гоголя», «Русский язык. Великий и могучий. 225 лет со дня рождения А. С. Пушкина».</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В программе предлагается несколько тем внеурочных занятий, которые не связаны с текущими датами календаря, но являющиеся важными в воспитании</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школьника. К примеру: «Мы вместе», «О взаимоотношениях в коллективе (Всемирный день психического здоровья, профилактика буллинга)» и др.</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Следует отметить, что внеурочные занятия входят в общую систему воспитательной работы образовательной организации, поэтому тематика и содержание должны обеспечить реализацию их назначения и целей: становление у обучающихся гражданско-патриотических чувств. Исходя из этого, в планируемых результатах каждого сценария внеурочного занятия выделяются </w:t>
      </w:r>
      <w:r w:rsidRPr="00731B53">
        <w:rPr>
          <w:i/>
          <w:iCs/>
          <w:sz w:val="24"/>
          <w:szCs w:val="24"/>
          <w:lang w:eastAsia="ru-RU"/>
        </w:rPr>
        <w:t>нравственные ценности</w:t>
      </w:r>
      <w:r w:rsidRPr="00731B53">
        <w:rPr>
          <w:sz w:val="24"/>
          <w:szCs w:val="24"/>
          <w:lang w:eastAsia="ru-RU"/>
        </w:rPr>
        <w:t>, которые являются предметом обсуждения. Основные ценности характеризуются следующим образом.</w:t>
      </w:r>
    </w:p>
    <w:p w:rsidR="00800BC7" w:rsidRPr="00731B53" w:rsidRDefault="00800BC7" w:rsidP="00800BC7">
      <w:pPr>
        <w:widowControl/>
        <w:numPr>
          <w:ilvl w:val="0"/>
          <w:numId w:val="142"/>
        </w:numPr>
        <w:shd w:val="clear" w:color="auto" w:fill="FFFFFF"/>
        <w:autoSpaceDE/>
        <w:autoSpaceDN/>
        <w:spacing w:after="160" w:line="259" w:lineRule="auto"/>
        <w:jc w:val="both"/>
        <w:rPr>
          <w:sz w:val="24"/>
          <w:szCs w:val="24"/>
          <w:lang w:eastAsia="ru-RU"/>
        </w:rPr>
      </w:pPr>
      <w:r w:rsidRPr="00731B53">
        <w:rPr>
          <w:b/>
          <w:bCs/>
          <w:i/>
          <w:iCs/>
          <w:sz w:val="24"/>
          <w:szCs w:val="24"/>
          <w:lang w:eastAsia="ru-RU"/>
        </w:rPr>
        <w:lastRenderedPageBreak/>
        <w:t>Историческая память</w:t>
      </w:r>
    </w:p>
    <w:p w:rsidR="00800BC7" w:rsidRPr="00731B53" w:rsidRDefault="00800BC7" w:rsidP="00800BC7">
      <w:pPr>
        <w:widowControl/>
        <w:numPr>
          <w:ilvl w:val="0"/>
          <w:numId w:val="143"/>
        </w:numPr>
        <w:shd w:val="clear" w:color="auto" w:fill="FFFFFF"/>
        <w:autoSpaceDE/>
        <w:autoSpaceDN/>
        <w:spacing w:after="160" w:line="259" w:lineRule="auto"/>
        <w:jc w:val="both"/>
        <w:rPr>
          <w:sz w:val="24"/>
          <w:szCs w:val="24"/>
          <w:lang w:eastAsia="ru-RU"/>
        </w:rPr>
      </w:pPr>
      <w:r w:rsidRPr="00731B53">
        <w:rPr>
          <w:sz w:val="24"/>
          <w:szCs w:val="24"/>
          <w:lang w:eastAsia="ru-RU"/>
        </w:rPr>
        <w:t>историческая память – обязательная часть культуры народа и каждого гражданина;</w:t>
      </w:r>
    </w:p>
    <w:p w:rsidR="00800BC7" w:rsidRPr="00731B53" w:rsidRDefault="00800BC7" w:rsidP="00800BC7">
      <w:pPr>
        <w:widowControl/>
        <w:numPr>
          <w:ilvl w:val="0"/>
          <w:numId w:val="143"/>
        </w:numPr>
        <w:shd w:val="clear" w:color="auto" w:fill="FFFFFF"/>
        <w:autoSpaceDE/>
        <w:autoSpaceDN/>
        <w:spacing w:after="160" w:line="259" w:lineRule="auto"/>
        <w:jc w:val="both"/>
        <w:rPr>
          <w:sz w:val="24"/>
          <w:szCs w:val="24"/>
          <w:lang w:eastAsia="ru-RU"/>
        </w:rPr>
      </w:pPr>
      <w:r w:rsidRPr="00731B53">
        <w:rPr>
          <w:sz w:val="24"/>
          <w:szCs w:val="24"/>
          <w:lang w:eastAsia="ru-RU"/>
        </w:rPr>
        <w:t>историческая память соединяет прошлое, настоящее, позволяя сохранить и продолжить достижения, мудрость, опыт, традиции прошлых поколений;</w:t>
      </w:r>
    </w:p>
    <w:p w:rsidR="00800BC7" w:rsidRPr="00731B53" w:rsidRDefault="00800BC7" w:rsidP="00800BC7">
      <w:pPr>
        <w:widowControl/>
        <w:numPr>
          <w:ilvl w:val="0"/>
          <w:numId w:val="143"/>
        </w:numPr>
        <w:shd w:val="clear" w:color="auto" w:fill="FFFFFF"/>
        <w:autoSpaceDE/>
        <w:autoSpaceDN/>
        <w:spacing w:after="160" w:line="259" w:lineRule="auto"/>
        <w:jc w:val="both"/>
        <w:rPr>
          <w:sz w:val="24"/>
          <w:szCs w:val="24"/>
          <w:lang w:eastAsia="ru-RU"/>
        </w:rPr>
      </w:pPr>
      <w:r w:rsidRPr="00731B53">
        <w:rPr>
          <w:sz w:val="24"/>
          <w:szCs w:val="24"/>
          <w:lang w:eastAsia="ru-RU"/>
        </w:rPr>
        <w:t>историческая память есть культура целого народа, которая складывается из объединения индивидульных переживаний, и включает важнейшие нравственные качества: благодарность, уважение, гордость потомков за жизнь и подвиги предков.</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Осознание этой нравственной ценности базируется на конкретном содержании занятия. Например, тема «День народного единства» рассматривается на известных исторических фактах – единение людей, когда Родина нуждается в защите в 1612 г.</w:t>
      </w:r>
    </w:p>
    <w:p w:rsidR="00800BC7" w:rsidRPr="00731B53" w:rsidRDefault="00800BC7" w:rsidP="00800BC7">
      <w:pPr>
        <w:widowControl/>
        <w:numPr>
          <w:ilvl w:val="0"/>
          <w:numId w:val="144"/>
        </w:numPr>
        <w:shd w:val="clear" w:color="auto" w:fill="FFFFFF"/>
        <w:autoSpaceDE/>
        <w:autoSpaceDN/>
        <w:spacing w:after="160" w:line="259" w:lineRule="auto"/>
        <w:jc w:val="both"/>
        <w:rPr>
          <w:sz w:val="24"/>
          <w:szCs w:val="24"/>
          <w:lang w:eastAsia="ru-RU"/>
        </w:rPr>
      </w:pPr>
      <w:r w:rsidRPr="00731B53">
        <w:rPr>
          <w:b/>
          <w:bCs/>
          <w:i/>
          <w:iCs/>
          <w:sz w:val="24"/>
          <w:szCs w:val="24"/>
          <w:lang w:eastAsia="ru-RU"/>
        </w:rPr>
        <w:t>Преемственность поколений</w:t>
      </w:r>
    </w:p>
    <w:p w:rsidR="00800BC7" w:rsidRPr="00731B53" w:rsidRDefault="00800BC7" w:rsidP="00800BC7">
      <w:pPr>
        <w:widowControl/>
        <w:numPr>
          <w:ilvl w:val="0"/>
          <w:numId w:val="145"/>
        </w:numPr>
        <w:shd w:val="clear" w:color="auto" w:fill="FFFFFF"/>
        <w:autoSpaceDE/>
        <w:autoSpaceDN/>
        <w:spacing w:after="160" w:line="259" w:lineRule="auto"/>
        <w:jc w:val="both"/>
        <w:rPr>
          <w:sz w:val="24"/>
          <w:szCs w:val="24"/>
          <w:lang w:eastAsia="ru-RU"/>
        </w:rPr>
      </w:pPr>
      <w:r w:rsidRPr="00731B53">
        <w:rPr>
          <w:sz w:val="24"/>
          <w:szCs w:val="24"/>
          <w:lang w:eastAsia="ru-RU"/>
        </w:rPr>
        <w:t>каждое следующее поколение учится у предыдущего: осваивает, воссоздаёт, продолжает его достижения, традиции;</w:t>
      </w:r>
    </w:p>
    <w:p w:rsidR="00800BC7" w:rsidRPr="00731B53" w:rsidRDefault="00800BC7" w:rsidP="00800BC7">
      <w:pPr>
        <w:widowControl/>
        <w:numPr>
          <w:ilvl w:val="0"/>
          <w:numId w:val="145"/>
        </w:numPr>
        <w:shd w:val="clear" w:color="auto" w:fill="FFFFFF"/>
        <w:autoSpaceDE/>
        <w:autoSpaceDN/>
        <w:spacing w:after="160" w:line="259" w:lineRule="auto"/>
        <w:jc w:val="both"/>
        <w:rPr>
          <w:sz w:val="24"/>
          <w:szCs w:val="24"/>
          <w:lang w:eastAsia="ru-RU"/>
        </w:rPr>
      </w:pPr>
      <w:r w:rsidRPr="00731B53">
        <w:rPr>
          <w:sz w:val="24"/>
          <w:szCs w:val="24"/>
          <w:lang w:eastAsia="ru-RU"/>
        </w:rPr>
        <w:t>семья построена на сохранении преемственности поколений. Память о предыдущих поколениях бережно хранится в предметах, фото, вещах, а также в гуманном отношении к старшим поколениям.</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Например, тема: «О взаимоотношениях в семье (День матери)». Обсуждается проблема: каждое поколение связано с предыдущими и последующими общей культурой, историей, средой обитания, языком общения. Каждый человек должен воспитывать в себе качества, которые были характерны для наших предков, людей далёких поколений: любовь к родной земле, малой родине, Отечеству.</w:t>
      </w:r>
    </w:p>
    <w:p w:rsidR="00800BC7" w:rsidRPr="00731B53" w:rsidRDefault="00800BC7" w:rsidP="00800BC7">
      <w:pPr>
        <w:widowControl/>
        <w:numPr>
          <w:ilvl w:val="0"/>
          <w:numId w:val="146"/>
        </w:numPr>
        <w:shd w:val="clear" w:color="auto" w:fill="FFFFFF"/>
        <w:autoSpaceDE/>
        <w:autoSpaceDN/>
        <w:spacing w:after="160" w:line="259" w:lineRule="auto"/>
        <w:jc w:val="both"/>
        <w:rPr>
          <w:sz w:val="24"/>
          <w:szCs w:val="24"/>
          <w:lang w:eastAsia="ru-RU"/>
        </w:rPr>
      </w:pPr>
      <w:r w:rsidRPr="00731B53">
        <w:rPr>
          <w:b/>
          <w:bCs/>
          <w:i/>
          <w:iCs/>
          <w:sz w:val="24"/>
          <w:szCs w:val="24"/>
          <w:lang w:eastAsia="ru-RU"/>
        </w:rPr>
        <w:t>Патриотизм — любовь к Родине</w:t>
      </w:r>
    </w:p>
    <w:p w:rsidR="00800BC7" w:rsidRPr="00731B53" w:rsidRDefault="00800BC7" w:rsidP="00800BC7">
      <w:pPr>
        <w:widowControl/>
        <w:numPr>
          <w:ilvl w:val="0"/>
          <w:numId w:val="147"/>
        </w:numPr>
        <w:shd w:val="clear" w:color="auto" w:fill="FFFFFF"/>
        <w:autoSpaceDE/>
        <w:autoSpaceDN/>
        <w:spacing w:after="160" w:line="259" w:lineRule="auto"/>
        <w:jc w:val="both"/>
        <w:rPr>
          <w:sz w:val="24"/>
          <w:szCs w:val="24"/>
          <w:lang w:eastAsia="ru-RU"/>
        </w:rPr>
      </w:pPr>
      <w:r w:rsidRPr="00731B53">
        <w:rPr>
          <w:sz w:val="24"/>
          <w:szCs w:val="24"/>
          <w:lang w:eastAsia="ru-RU"/>
        </w:rPr>
        <w:t>патриотизм (любовь к Родине) – самое главное качества гражданина;</w:t>
      </w:r>
    </w:p>
    <w:p w:rsidR="00800BC7" w:rsidRPr="00731B53" w:rsidRDefault="00800BC7" w:rsidP="00800BC7">
      <w:pPr>
        <w:widowControl/>
        <w:numPr>
          <w:ilvl w:val="0"/>
          <w:numId w:val="147"/>
        </w:numPr>
        <w:shd w:val="clear" w:color="auto" w:fill="FFFFFF"/>
        <w:autoSpaceDE/>
        <w:autoSpaceDN/>
        <w:spacing w:after="160" w:line="259" w:lineRule="auto"/>
        <w:jc w:val="both"/>
        <w:rPr>
          <w:sz w:val="24"/>
          <w:szCs w:val="24"/>
          <w:lang w:eastAsia="ru-RU"/>
        </w:rPr>
      </w:pPr>
      <w:r w:rsidRPr="00731B53">
        <w:rPr>
          <w:sz w:val="24"/>
          <w:szCs w:val="24"/>
          <w:lang w:eastAsia="ru-RU"/>
        </w:rPr>
        <w:t>любовь к своему Отечеству начинается с малого — с привязанности к родному дому, малой родине;</w:t>
      </w:r>
    </w:p>
    <w:p w:rsidR="00800BC7" w:rsidRPr="00731B53" w:rsidRDefault="00800BC7" w:rsidP="00800BC7">
      <w:pPr>
        <w:widowControl/>
        <w:numPr>
          <w:ilvl w:val="0"/>
          <w:numId w:val="147"/>
        </w:numPr>
        <w:shd w:val="clear" w:color="auto" w:fill="FFFFFF"/>
        <w:autoSpaceDE/>
        <w:autoSpaceDN/>
        <w:spacing w:after="160" w:line="259" w:lineRule="auto"/>
        <w:jc w:val="both"/>
        <w:rPr>
          <w:sz w:val="24"/>
          <w:szCs w:val="24"/>
          <w:lang w:eastAsia="ru-RU"/>
        </w:rPr>
      </w:pPr>
      <w:r w:rsidRPr="00731B53">
        <w:rPr>
          <w:sz w:val="24"/>
          <w:szCs w:val="24"/>
          <w:lang w:eastAsia="ru-RU"/>
        </w:rPr>
        <w:t>патриотизм строится на ответственности за судьбу своей родной земли; чувстве гордости за историю, культуру своего народа и народов России.</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Эта высшая нравственная ценность является приоритетной во всех сценариях</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«Разговоров о важном». В каждом сценарии, в соответствии с содержанием, раскрывается многогранность чувства патриотизма и его проявления в разных сферах человеческой жизни.</w:t>
      </w:r>
    </w:p>
    <w:p w:rsidR="00800BC7" w:rsidRPr="00731B53" w:rsidRDefault="00800BC7" w:rsidP="00800BC7">
      <w:pPr>
        <w:widowControl/>
        <w:numPr>
          <w:ilvl w:val="0"/>
          <w:numId w:val="148"/>
        </w:numPr>
        <w:shd w:val="clear" w:color="auto" w:fill="FFFFFF"/>
        <w:autoSpaceDE/>
        <w:autoSpaceDN/>
        <w:spacing w:after="160" w:line="259" w:lineRule="auto"/>
        <w:jc w:val="both"/>
        <w:rPr>
          <w:sz w:val="24"/>
          <w:szCs w:val="24"/>
          <w:lang w:eastAsia="ru-RU"/>
        </w:rPr>
      </w:pPr>
      <w:r w:rsidRPr="00731B53">
        <w:rPr>
          <w:b/>
          <w:bCs/>
          <w:i/>
          <w:iCs/>
          <w:sz w:val="24"/>
          <w:szCs w:val="24"/>
          <w:lang w:eastAsia="ru-RU"/>
        </w:rPr>
        <w:t>Доброта, добрые дела</w:t>
      </w:r>
    </w:p>
    <w:p w:rsidR="00800BC7" w:rsidRPr="00731B53" w:rsidRDefault="00800BC7" w:rsidP="00800BC7">
      <w:pPr>
        <w:widowControl/>
        <w:numPr>
          <w:ilvl w:val="0"/>
          <w:numId w:val="149"/>
        </w:numPr>
        <w:shd w:val="clear" w:color="auto" w:fill="FFFFFF"/>
        <w:autoSpaceDE/>
        <w:autoSpaceDN/>
        <w:spacing w:after="160" w:line="259" w:lineRule="auto"/>
        <w:jc w:val="both"/>
        <w:rPr>
          <w:sz w:val="24"/>
          <w:szCs w:val="24"/>
          <w:lang w:eastAsia="ru-RU"/>
        </w:rPr>
      </w:pPr>
      <w:r w:rsidRPr="00731B53">
        <w:rPr>
          <w:sz w:val="24"/>
          <w:szCs w:val="24"/>
          <w:lang w:eastAsia="ru-RU"/>
        </w:rPr>
        <w:t>доброта — это способность (желание и умение) быть милосердным, поддержать, помочь без ожидания благодарности;</w:t>
      </w:r>
    </w:p>
    <w:p w:rsidR="00800BC7" w:rsidRPr="00731B53" w:rsidRDefault="00800BC7" w:rsidP="00800BC7">
      <w:pPr>
        <w:widowControl/>
        <w:numPr>
          <w:ilvl w:val="0"/>
          <w:numId w:val="149"/>
        </w:numPr>
        <w:shd w:val="clear" w:color="auto" w:fill="FFFFFF"/>
        <w:autoSpaceDE/>
        <w:autoSpaceDN/>
        <w:spacing w:after="160" w:line="259" w:lineRule="auto"/>
        <w:jc w:val="both"/>
        <w:rPr>
          <w:sz w:val="24"/>
          <w:szCs w:val="24"/>
          <w:lang w:eastAsia="ru-RU"/>
        </w:rPr>
      </w:pPr>
      <w:r w:rsidRPr="00731B53">
        <w:rPr>
          <w:sz w:val="24"/>
          <w:szCs w:val="24"/>
          <w:lang w:eastAsia="ru-RU"/>
        </w:rPr>
        <w:t>благотворительность — проявление добрых чувств; благотворительность была распространена в России в прошлые века, что стало сегодня примером для подражания.</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Например, тема «Мы вместе». Разговор о добрых делах граждан России в прошлые времена и в настоящее время, тема волонтерства.</w:t>
      </w:r>
    </w:p>
    <w:p w:rsidR="00800BC7" w:rsidRPr="00731B53" w:rsidRDefault="00800BC7" w:rsidP="00800BC7">
      <w:pPr>
        <w:widowControl/>
        <w:numPr>
          <w:ilvl w:val="0"/>
          <w:numId w:val="150"/>
        </w:numPr>
        <w:shd w:val="clear" w:color="auto" w:fill="FFFFFF"/>
        <w:autoSpaceDE/>
        <w:autoSpaceDN/>
        <w:spacing w:after="160" w:line="259" w:lineRule="auto"/>
        <w:jc w:val="both"/>
        <w:rPr>
          <w:sz w:val="24"/>
          <w:szCs w:val="24"/>
          <w:lang w:eastAsia="ru-RU"/>
        </w:rPr>
      </w:pPr>
      <w:r w:rsidRPr="00731B53">
        <w:rPr>
          <w:b/>
          <w:bCs/>
          <w:i/>
          <w:iCs/>
          <w:sz w:val="24"/>
          <w:szCs w:val="24"/>
          <w:lang w:eastAsia="ru-RU"/>
        </w:rPr>
        <w:t>Семья и семейные ценности</w:t>
      </w:r>
    </w:p>
    <w:p w:rsidR="00800BC7" w:rsidRPr="00731B53" w:rsidRDefault="00800BC7" w:rsidP="00800BC7">
      <w:pPr>
        <w:widowControl/>
        <w:numPr>
          <w:ilvl w:val="0"/>
          <w:numId w:val="151"/>
        </w:numPr>
        <w:shd w:val="clear" w:color="auto" w:fill="FFFFFF"/>
        <w:autoSpaceDE/>
        <w:autoSpaceDN/>
        <w:spacing w:after="160" w:line="259" w:lineRule="auto"/>
        <w:jc w:val="both"/>
        <w:rPr>
          <w:sz w:val="24"/>
          <w:szCs w:val="24"/>
          <w:lang w:eastAsia="ru-RU"/>
        </w:rPr>
      </w:pPr>
      <w:r w:rsidRPr="00731B53">
        <w:rPr>
          <w:sz w:val="24"/>
          <w:szCs w:val="24"/>
          <w:lang w:eastAsia="ru-RU"/>
        </w:rPr>
        <w:t>семья связана не только общим местом проживания, общим хозяйством, общими делами, но и значимыми ценностями — взаимопониманием, взаимоподдержкой, традициями и т. д.;</w:t>
      </w:r>
    </w:p>
    <w:p w:rsidR="00800BC7" w:rsidRPr="00731B53" w:rsidRDefault="00800BC7" w:rsidP="00800BC7">
      <w:pPr>
        <w:widowControl/>
        <w:numPr>
          <w:ilvl w:val="0"/>
          <w:numId w:val="151"/>
        </w:numPr>
        <w:shd w:val="clear" w:color="auto" w:fill="FFFFFF"/>
        <w:autoSpaceDE/>
        <w:autoSpaceDN/>
        <w:spacing w:after="160" w:line="259" w:lineRule="auto"/>
        <w:jc w:val="both"/>
        <w:rPr>
          <w:sz w:val="24"/>
          <w:szCs w:val="24"/>
          <w:lang w:eastAsia="ru-RU"/>
        </w:rPr>
      </w:pPr>
      <w:r w:rsidRPr="00731B53">
        <w:rPr>
          <w:sz w:val="24"/>
          <w:szCs w:val="24"/>
          <w:lang w:eastAsia="ru-RU"/>
        </w:rPr>
        <w:t>каждый член семьи имеет свои обязанности, но всегда готовы прийти на помощь другому: взять на себя его дела, проявить внимание, оказать помощь друг другу;</w:t>
      </w:r>
    </w:p>
    <w:p w:rsidR="00800BC7" w:rsidRPr="00731B53" w:rsidRDefault="00800BC7" w:rsidP="00800BC7">
      <w:pPr>
        <w:widowControl/>
        <w:numPr>
          <w:ilvl w:val="0"/>
          <w:numId w:val="151"/>
        </w:numPr>
        <w:shd w:val="clear" w:color="auto" w:fill="FFFFFF"/>
        <w:autoSpaceDE/>
        <w:autoSpaceDN/>
        <w:spacing w:after="160" w:line="259" w:lineRule="auto"/>
        <w:jc w:val="both"/>
        <w:rPr>
          <w:sz w:val="24"/>
          <w:szCs w:val="24"/>
          <w:lang w:eastAsia="ru-RU"/>
        </w:rPr>
      </w:pPr>
      <w:r w:rsidRPr="00731B53">
        <w:rPr>
          <w:sz w:val="24"/>
          <w:szCs w:val="24"/>
          <w:lang w:eastAsia="ru-RU"/>
        </w:rPr>
        <w:t>обучающийся должен ответственно относиться к своей семье, участвовать во всех ее делах, помогать родителям;</w:t>
      </w:r>
    </w:p>
    <w:p w:rsidR="00800BC7" w:rsidRPr="00731B53" w:rsidRDefault="00800BC7" w:rsidP="00800BC7">
      <w:pPr>
        <w:widowControl/>
        <w:numPr>
          <w:ilvl w:val="0"/>
          <w:numId w:val="151"/>
        </w:numPr>
        <w:shd w:val="clear" w:color="auto" w:fill="FFFFFF"/>
        <w:autoSpaceDE/>
        <w:autoSpaceDN/>
        <w:spacing w:after="160" w:line="259" w:lineRule="auto"/>
        <w:jc w:val="both"/>
        <w:rPr>
          <w:sz w:val="24"/>
          <w:szCs w:val="24"/>
          <w:lang w:eastAsia="ru-RU"/>
        </w:rPr>
      </w:pPr>
      <w:r w:rsidRPr="00731B53">
        <w:rPr>
          <w:sz w:val="24"/>
          <w:szCs w:val="24"/>
          <w:lang w:eastAsia="ru-RU"/>
        </w:rPr>
        <w:lastRenderedPageBreak/>
        <w:t>семейные ценности всегда были значимы для народов России; семейные ценности представлены в традиционных религиях России.</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Тема семьи, семейных взаимоотношений и ценностей является предметом обсуждения на занятиях, посвященных темам: «О взаимоотношениях в семье (День матери)», «Новогодние семейные традиции разных народов России» и др.</w:t>
      </w:r>
    </w:p>
    <w:p w:rsidR="00800BC7" w:rsidRPr="00731B53" w:rsidRDefault="00800BC7" w:rsidP="00800BC7">
      <w:pPr>
        <w:widowControl/>
        <w:numPr>
          <w:ilvl w:val="0"/>
          <w:numId w:val="152"/>
        </w:numPr>
        <w:shd w:val="clear" w:color="auto" w:fill="FFFFFF"/>
        <w:autoSpaceDE/>
        <w:autoSpaceDN/>
        <w:spacing w:after="160" w:line="259" w:lineRule="auto"/>
        <w:jc w:val="both"/>
        <w:rPr>
          <w:sz w:val="24"/>
          <w:szCs w:val="24"/>
          <w:lang w:eastAsia="ru-RU"/>
        </w:rPr>
      </w:pPr>
      <w:r w:rsidRPr="00731B53">
        <w:rPr>
          <w:b/>
          <w:bCs/>
          <w:i/>
          <w:iCs/>
          <w:sz w:val="24"/>
          <w:szCs w:val="24"/>
          <w:lang w:eastAsia="ru-RU"/>
        </w:rPr>
        <w:t>Культура России</w:t>
      </w:r>
    </w:p>
    <w:p w:rsidR="00800BC7" w:rsidRPr="00731B53" w:rsidRDefault="00800BC7" w:rsidP="00800BC7">
      <w:pPr>
        <w:widowControl/>
        <w:numPr>
          <w:ilvl w:val="0"/>
          <w:numId w:val="153"/>
        </w:numPr>
        <w:shd w:val="clear" w:color="auto" w:fill="FFFFFF"/>
        <w:autoSpaceDE/>
        <w:autoSpaceDN/>
        <w:spacing w:after="160" w:line="259" w:lineRule="auto"/>
        <w:jc w:val="both"/>
        <w:rPr>
          <w:sz w:val="24"/>
          <w:szCs w:val="24"/>
          <w:lang w:eastAsia="ru-RU"/>
        </w:rPr>
      </w:pPr>
      <w:r w:rsidRPr="00731B53">
        <w:rPr>
          <w:sz w:val="24"/>
          <w:szCs w:val="24"/>
          <w:lang w:eastAsia="ru-RU"/>
        </w:rPr>
        <w:t>культура общества — это достижения человеческого общества, созданные на протяжении его истории;</w:t>
      </w:r>
    </w:p>
    <w:p w:rsidR="00800BC7" w:rsidRPr="00731B53" w:rsidRDefault="00800BC7" w:rsidP="00800BC7">
      <w:pPr>
        <w:widowControl/>
        <w:numPr>
          <w:ilvl w:val="0"/>
          <w:numId w:val="153"/>
        </w:numPr>
        <w:shd w:val="clear" w:color="auto" w:fill="FFFFFF"/>
        <w:autoSpaceDE/>
        <w:autoSpaceDN/>
        <w:spacing w:after="160" w:line="259" w:lineRule="auto"/>
        <w:jc w:val="both"/>
        <w:rPr>
          <w:sz w:val="24"/>
          <w:szCs w:val="24"/>
          <w:lang w:eastAsia="ru-RU"/>
        </w:rPr>
      </w:pPr>
      <w:r w:rsidRPr="00731B53">
        <w:rPr>
          <w:sz w:val="24"/>
          <w:szCs w:val="24"/>
          <w:lang w:eastAsia="ru-RU"/>
        </w:rPr>
        <w:t>российская культура богата и разнообразна, она известна и уважаема во всем мире;</w:t>
      </w:r>
    </w:p>
    <w:p w:rsidR="00800BC7" w:rsidRPr="00731B53" w:rsidRDefault="00800BC7" w:rsidP="00800BC7">
      <w:pPr>
        <w:widowControl/>
        <w:numPr>
          <w:ilvl w:val="0"/>
          <w:numId w:val="153"/>
        </w:numPr>
        <w:shd w:val="clear" w:color="auto" w:fill="FFFFFF"/>
        <w:autoSpaceDE/>
        <w:autoSpaceDN/>
        <w:spacing w:after="160" w:line="259" w:lineRule="auto"/>
        <w:jc w:val="both"/>
        <w:rPr>
          <w:sz w:val="24"/>
          <w:szCs w:val="24"/>
          <w:lang w:eastAsia="ru-RU"/>
        </w:rPr>
      </w:pPr>
      <w:r w:rsidRPr="00731B53">
        <w:rPr>
          <w:sz w:val="24"/>
          <w:szCs w:val="24"/>
          <w:lang w:eastAsia="ru-RU"/>
        </w:rPr>
        <w:t>культура представлена достижениями в материальной сфере (строительство, техника, предметы быта и др.), в духовной сфере (народное творчество, литература, изобразительное искусство, музыка, театр и др.), а также в этике, культуре взаимоотношений людей.</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Темы, связанные с осознанием обучающимися этой социальной ценности, подробно и разносторонне представлены в «Разговорах о важном». Поэтому многие сценарии построены на чтении поэзии, обсуждении видеофильмов, произведений живописи и музыки: «По ту сторону экрана. 115 лет кино в России»,</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«Цирк! Цирк! Цирк! (к Международному дню цирка)».</w:t>
      </w:r>
    </w:p>
    <w:p w:rsidR="00800BC7" w:rsidRPr="00731B53" w:rsidRDefault="00800BC7" w:rsidP="00800BC7">
      <w:pPr>
        <w:widowControl/>
        <w:numPr>
          <w:ilvl w:val="0"/>
          <w:numId w:val="154"/>
        </w:numPr>
        <w:shd w:val="clear" w:color="auto" w:fill="FFFFFF"/>
        <w:autoSpaceDE/>
        <w:autoSpaceDN/>
        <w:spacing w:after="160" w:line="259" w:lineRule="auto"/>
        <w:jc w:val="both"/>
        <w:rPr>
          <w:sz w:val="24"/>
          <w:szCs w:val="24"/>
          <w:lang w:eastAsia="ru-RU"/>
        </w:rPr>
      </w:pPr>
      <w:r w:rsidRPr="00731B53">
        <w:rPr>
          <w:b/>
          <w:bCs/>
          <w:i/>
          <w:iCs/>
          <w:sz w:val="24"/>
          <w:szCs w:val="24"/>
          <w:lang w:eastAsia="ru-RU"/>
        </w:rPr>
        <w:t>Наука на службе Родины</w:t>
      </w:r>
    </w:p>
    <w:p w:rsidR="00800BC7" w:rsidRPr="00731B53" w:rsidRDefault="00800BC7" w:rsidP="00800BC7">
      <w:pPr>
        <w:widowControl/>
        <w:numPr>
          <w:ilvl w:val="0"/>
          <w:numId w:val="155"/>
        </w:numPr>
        <w:shd w:val="clear" w:color="auto" w:fill="FFFFFF"/>
        <w:autoSpaceDE/>
        <w:autoSpaceDN/>
        <w:spacing w:after="160" w:line="259" w:lineRule="auto"/>
        <w:jc w:val="both"/>
        <w:rPr>
          <w:sz w:val="24"/>
          <w:szCs w:val="24"/>
          <w:lang w:eastAsia="ru-RU"/>
        </w:rPr>
      </w:pPr>
      <w:r w:rsidRPr="00731B53">
        <w:rPr>
          <w:sz w:val="24"/>
          <w:szCs w:val="24"/>
          <w:lang w:eastAsia="ru-RU"/>
        </w:rPr>
        <w:t>наука обеспечивает прогресс общества и улучшает жизнь человека;</w:t>
      </w:r>
    </w:p>
    <w:p w:rsidR="00800BC7" w:rsidRPr="00731B53" w:rsidRDefault="00800BC7" w:rsidP="00800BC7">
      <w:pPr>
        <w:widowControl/>
        <w:numPr>
          <w:ilvl w:val="0"/>
          <w:numId w:val="155"/>
        </w:numPr>
        <w:shd w:val="clear" w:color="auto" w:fill="FFFFFF"/>
        <w:autoSpaceDE/>
        <w:autoSpaceDN/>
        <w:spacing w:after="160" w:line="259" w:lineRule="auto"/>
        <w:jc w:val="both"/>
        <w:rPr>
          <w:sz w:val="24"/>
          <w:szCs w:val="24"/>
          <w:lang w:eastAsia="ru-RU"/>
        </w:rPr>
      </w:pPr>
      <w:r w:rsidRPr="00731B53">
        <w:rPr>
          <w:sz w:val="24"/>
          <w:szCs w:val="24"/>
          <w:lang w:eastAsia="ru-RU"/>
        </w:rPr>
        <w:t>в науке работают талантливые, творческие люди, бесконечно любящие свою деятельность;</w:t>
      </w:r>
    </w:p>
    <w:p w:rsidR="00800BC7" w:rsidRPr="00731B53" w:rsidRDefault="00800BC7" w:rsidP="00800BC7">
      <w:pPr>
        <w:widowControl/>
        <w:numPr>
          <w:ilvl w:val="0"/>
          <w:numId w:val="155"/>
        </w:numPr>
        <w:shd w:val="clear" w:color="auto" w:fill="FFFFFF"/>
        <w:autoSpaceDE/>
        <w:autoSpaceDN/>
        <w:spacing w:after="160" w:line="259" w:lineRule="auto"/>
        <w:jc w:val="both"/>
        <w:rPr>
          <w:sz w:val="24"/>
          <w:szCs w:val="24"/>
          <w:lang w:eastAsia="ru-RU"/>
        </w:rPr>
      </w:pPr>
      <w:r w:rsidRPr="00731B53">
        <w:rPr>
          <w:sz w:val="24"/>
          <w:szCs w:val="24"/>
          <w:lang w:eastAsia="ru-RU"/>
        </w:rPr>
        <w:t>в России совершено много научных открытий, без которых невозможно представить современный мир.</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О такой ценности общества и отдельно взятого человека учащиеся узнают в процессе обсуждения тем: «190-лет со дня рождения Д. Менделеева. День российской науки», «Я вижу Землю! Это так красиво».</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Следует отметить, что многие темы внеурочных занятий выходят за рамки содержания, изучаемого на уроках, но это не означает, что учитель будет обязательно добиваться точного усвоения нового знания, запоминания и четкого воспроизведения нового термина или понятия. Необходимо понимать, что на внеурочных занятиях как </w:t>
      </w:r>
      <w:r w:rsidRPr="00731B53">
        <w:rPr>
          <w:i/>
          <w:iCs/>
          <w:sz w:val="24"/>
          <w:szCs w:val="24"/>
          <w:lang w:eastAsia="ru-RU"/>
        </w:rPr>
        <w:t>неучебных </w:t>
      </w:r>
      <w:r w:rsidRPr="00731B53">
        <w:rPr>
          <w:sz w:val="24"/>
          <w:szCs w:val="24"/>
          <w:lang w:eastAsia="ru-RU"/>
        </w:rPr>
        <w:t xml:space="preserve">формируются определенные ценности: высшие нравственные чувства и социальные отношения. В течение </w:t>
      </w:r>
      <w:proofErr w:type="gramStart"/>
      <w:r w:rsidRPr="00731B53">
        <w:rPr>
          <w:sz w:val="24"/>
          <w:szCs w:val="24"/>
          <w:lang w:eastAsia="ru-RU"/>
        </w:rPr>
        <w:t>года</w:t>
      </w:r>
      <w:proofErr w:type="gramEnd"/>
      <w:r w:rsidRPr="00731B53">
        <w:rPr>
          <w:sz w:val="24"/>
          <w:szCs w:val="24"/>
          <w:lang w:eastAsia="ru-RU"/>
        </w:rPr>
        <w:t xml:space="preserve"> учащиеся много раз будут возвращаться к обсуждению одних и тех же понятий, что послужит постепенному осознанному их принятию.</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Наличие сценариев внеурочных занятий не означает формального следования им. При анализе содержания занятия, которое предлагается в сценарии, педагог учитывает региональные, национальные, этнокультурные особенности территории, где функционирует данная образовательная организация. Обязательно учитывается и уровень развития учащихся, их интересы и потребности. При необходимости, исходя из статуса семей обучающихся, целесообразно уточнить (изменить, скорректировать) и творческие задания, выполнение которых предлагается вместе с родителями, другими членами семьи.</w:t>
      </w:r>
    </w:p>
    <w:p w:rsidR="00800BC7" w:rsidRPr="00731B53" w:rsidRDefault="00800BC7" w:rsidP="00800BC7">
      <w:pPr>
        <w:widowControl/>
        <w:shd w:val="clear" w:color="auto" w:fill="FFFFFF"/>
        <w:autoSpaceDE/>
        <w:autoSpaceDN/>
        <w:jc w:val="both"/>
        <w:rPr>
          <w:sz w:val="24"/>
          <w:szCs w:val="24"/>
          <w:lang w:eastAsia="ru-RU"/>
        </w:rPr>
      </w:pPr>
      <w:r w:rsidRPr="00731B53">
        <w:rPr>
          <w:b/>
          <w:bCs/>
          <w:sz w:val="24"/>
          <w:szCs w:val="24"/>
          <w:lang w:eastAsia="ru-RU"/>
        </w:rPr>
        <w:t>Особенности реализации программы</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 xml:space="preserve">Личностное развитие ребёнка – главная цель педагога. </w:t>
      </w:r>
      <w:proofErr w:type="gramStart"/>
      <w:r w:rsidRPr="00731B53">
        <w:rPr>
          <w:sz w:val="24"/>
          <w:szCs w:val="24"/>
          <w:lang w:eastAsia="ru-RU"/>
        </w:rPr>
        <w:t>Личностных результатов</w:t>
      </w:r>
      <w:proofErr w:type="gramEnd"/>
      <w:r w:rsidRPr="00731B53">
        <w:rPr>
          <w:sz w:val="24"/>
          <w:szCs w:val="24"/>
          <w:lang w:eastAsia="ru-RU"/>
        </w:rPr>
        <w:t xml:space="preserve"> обучающихся педагог может достичь, увлекая школьников совместной и интересной многообразной деятельностью, позволяющей раскрыть потенциал каждого; используя разные формы работы; устанавливая во время занятий доброжелательную, поддерживающую атмосферу; насыщая занятия ценностным содержанием.</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Задача педагога, транслируя собственные убеждения и жизненный опыт, дать возможность школьнику анализировать, сравнивать и выбирать.</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В приложениях к программе содержатся методические рекомендации, помогающие педагогу грамотно организовать деятельность школьников на занятиях в рамках реализации программы курса внеурочной деятельности «Разговоры о важном».</w:t>
      </w:r>
    </w:p>
    <w:p w:rsidR="00800BC7" w:rsidRPr="00731B53" w:rsidRDefault="00800BC7" w:rsidP="00800BC7">
      <w:pPr>
        <w:widowControl/>
        <w:shd w:val="clear" w:color="auto" w:fill="FFFFFF"/>
        <w:autoSpaceDE/>
        <w:autoSpaceDN/>
        <w:jc w:val="both"/>
        <w:rPr>
          <w:b/>
          <w:bCs/>
          <w:sz w:val="24"/>
          <w:szCs w:val="24"/>
          <w:lang w:eastAsia="ru-RU"/>
        </w:rPr>
      </w:pPr>
    </w:p>
    <w:p w:rsidR="00800BC7" w:rsidRPr="00731B53" w:rsidRDefault="00800BC7" w:rsidP="00800BC7">
      <w:pPr>
        <w:widowControl/>
        <w:shd w:val="clear" w:color="auto" w:fill="FFFFFF"/>
        <w:autoSpaceDE/>
        <w:autoSpaceDN/>
        <w:jc w:val="both"/>
        <w:rPr>
          <w:sz w:val="24"/>
          <w:szCs w:val="24"/>
          <w:lang w:eastAsia="ru-RU"/>
        </w:rPr>
      </w:pPr>
      <w:r w:rsidRPr="00731B53">
        <w:rPr>
          <w:b/>
          <w:bCs/>
          <w:sz w:val="24"/>
          <w:szCs w:val="24"/>
          <w:lang w:eastAsia="ru-RU"/>
        </w:rPr>
        <w:t>Содержание программы внеурочной деятельности</w:t>
      </w:r>
    </w:p>
    <w:p w:rsidR="00800BC7" w:rsidRPr="00731B53" w:rsidRDefault="00800BC7" w:rsidP="00800BC7">
      <w:pPr>
        <w:widowControl/>
        <w:shd w:val="clear" w:color="auto" w:fill="FFFFFF"/>
        <w:autoSpaceDE/>
        <w:autoSpaceDN/>
        <w:jc w:val="both"/>
        <w:rPr>
          <w:sz w:val="24"/>
          <w:szCs w:val="24"/>
          <w:lang w:eastAsia="ru-RU"/>
        </w:rPr>
      </w:pPr>
    </w:p>
    <w:p w:rsidR="00800BC7" w:rsidRPr="00731B53" w:rsidRDefault="00800BC7" w:rsidP="00800BC7">
      <w:pPr>
        <w:widowControl/>
        <w:shd w:val="clear" w:color="auto" w:fill="FFFFFF"/>
        <w:autoSpaceDE/>
        <w:autoSpaceDN/>
        <w:jc w:val="both"/>
        <w:rPr>
          <w:sz w:val="24"/>
          <w:szCs w:val="24"/>
          <w:lang w:eastAsia="ru-RU"/>
        </w:rPr>
      </w:pPr>
      <w:r w:rsidRPr="00731B53">
        <w:rPr>
          <w:b/>
          <w:bCs/>
          <w:sz w:val="24"/>
          <w:szCs w:val="24"/>
          <w:lang w:eastAsia="ru-RU"/>
        </w:rPr>
        <w:t>«Разговоры о важном»</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День знаний</w:t>
      </w:r>
      <w:r w:rsidRPr="00731B53">
        <w:rPr>
          <w:sz w:val="24"/>
          <w:szCs w:val="24"/>
          <w:lang w:eastAsia="ru-RU"/>
        </w:rPr>
        <w:t>. Знакомство с проектами Российского общества «Знание». Возможности, которые предоставляют проекты общества «Знание» для обучающихся различных возрастов.</w:t>
      </w:r>
    </w:p>
    <w:p w:rsidR="00800BC7" w:rsidRPr="00731B53" w:rsidRDefault="00800BC7" w:rsidP="00800BC7">
      <w:pPr>
        <w:widowControl/>
        <w:shd w:val="clear" w:color="auto" w:fill="FFFFFF"/>
        <w:autoSpaceDE/>
        <w:autoSpaceDN/>
        <w:jc w:val="both"/>
        <w:rPr>
          <w:b/>
          <w:sz w:val="24"/>
          <w:szCs w:val="24"/>
          <w:lang w:eastAsia="ru-RU"/>
        </w:rPr>
      </w:pPr>
      <w:r w:rsidRPr="00731B53">
        <w:rPr>
          <w:b/>
          <w:sz w:val="24"/>
          <w:szCs w:val="24"/>
          <w:lang w:eastAsia="ru-RU"/>
        </w:rPr>
        <w:t>Родина — не только место рождения. Природные и культурные памятники – чем гордимся, о чем помним, что бережем?</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Зоя Космодемьянская</w:t>
      </w:r>
      <w:r w:rsidRPr="00731B53">
        <w:rPr>
          <w:sz w:val="24"/>
          <w:szCs w:val="24"/>
          <w:lang w:eastAsia="ru-RU"/>
        </w:rPr>
        <w:t xml:space="preserve"> – её подвиг бессмертен, её имя стало символом мужества и стойкости, а жизнь служит примером беззаветной преданности Отечеству, истиной любви к своей Родине.</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Право избирать и быть избранным гарантировано Конституцией Российской Федерации каждому гражданину нашей страны</w:t>
      </w:r>
      <w:r w:rsidRPr="00731B53">
        <w:rPr>
          <w:sz w:val="24"/>
          <w:szCs w:val="24"/>
          <w:lang w:eastAsia="ru-RU"/>
        </w:rPr>
        <w:t>. Жизнь, свобода, права и благополучие граждан является одной из главных ценностей, а проявление гражданской позиции, желание участвовать в развитии своего города, региона, страны – достойно уважения.</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Ценность профессии учителя</w:t>
      </w:r>
      <w:r w:rsidRPr="00731B53">
        <w:rPr>
          <w:sz w:val="24"/>
          <w:szCs w:val="24"/>
          <w:lang w:eastAsia="ru-RU"/>
        </w:rPr>
        <w:t>. Советник по воспитанию – проводник в мир возможностей, которые создало государство для каждого ребенка в стране, наставник и «старший товарищ», помогающий как объединить школьный коллектив в дружную команду, так и выстроить личную траекторию развития каждому ребенку.</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 xml:space="preserve">Честность, открытость, готовность прийти на помощь – основа хороших отношений с окружающими. </w:t>
      </w:r>
      <w:r w:rsidRPr="00731B53">
        <w:rPr>
          <w:sz w:val="24"/>
          <w:szCs w:val="24"/>
          <w:lang w:eastAsia="ru-RU"/>
        </w:rPr>
        <w:t>Уважение к окружающим – норма жизни в нашем обществе. В условиях информационных перегрузок, разнообразия быстро решаемых задач, экономической нестабильности, стрессы стали неотъемлемой составляющей жизни человека. Они приводят к депрессивному состоянию, которое, в свою очередь, может привести к проблемам физического здоровья, конфликтам с близкими, неуверенности, озлобленности. Знания о том, как наладить отношения в коллективе, сохранить свое психическое здоровье, как смотреть на мир позитивно, как не стать жертвой «травли», и самому не опуститься до «травли» других, необходимы всем.</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Давние культурные традиции России получают отражение в произведениях кинематографического искусства</w:t>
      </w:r>
      <w:r w:rsidRPr="00731B53">
        <w:rPr>
          <w:sz w:val="24"/>
          <w:szCs w:val="24"/>
          <w:lang w:eastAsia="ru-RU"/>
        </w:rPr>
        <w:t>, которое имеет свой «золотой фонд», признанный во всем мире. Отечественное кино передает наши традиционные ценности, великое культурно-историческое наследие, отображает то, что объединяет нас как нацию. Развитие отечественного кино отражает не только основные вехи развития страны, но и моделирует образ ее будущего. Кино, наряду с литературой и театром, позволяет человеку увидеть себя, как в «зеркале», соотнести свои поступки с поступками героев, анализировать и рефлексировать, приобретать новые знания, знакомиться с миром профессий, с творчеством талантливых людей, с историей и культурой страны.</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Подразделения специального назначения</w:t>
      </w:r>
      <w:r w:rsidRPr="00731B53">
        <w:rPr>
          <w:sz w:val="24"/>
          <w:szCs w:val="24"/>
          <w:lang w:eastAsia="ru-RU"/>
        </w:rPr>
        <w:t xml:space="preserve"> (спецназ) в России имеют особую значимость, они олицетворяют служение Отечеству, мужество и силу духа, беспримерное самопожертвование, готовность мгновенно прийти на помощь Родине. Военнослужащие спецназа обладают особыми профессиональными, физическими и моральным качествами, являются достойным примером настоящего мужчины.</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Единство нации – основа существования российского государства.</w:t>
      </w:r>
      <w:r w:rsidRPr="00731B53">
        <w:rPr>
          <w:sz w:val="24"/>
          <w:szCs w:val="24"/>
          <w:lang w:eastAsia="ru-RU"/>
        </w:rPr>
        <w:t xml:space="preserve"> Единство многонационального народа, уважение традиций, религий, уклада жизни всех народов является главным в жизни страны. Пока мы едины – мы непобедимы.</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Технологический суверенитет нашей Родины</w:t>
      </w:r>
      <w:r w:rsidRPr="00731B53">
        <w:rPr>
          <w:sz w:val="24"/>
          <w:szCs w:val="24"/>
          <w:lang w:eastAsia="ru-RU"/>
        </w:rPr>
        <w:t xml:space="preserve"> необходимо защищать так же, как границы государства, это основа и залог существования современной страны. Развитие сферы информационных технологий сегодня стратегически важно для будущего, профессии в этой сфере очень перспективны и востребованы. Технологический суверенитет решает задачи обеспечения безопасности, получения энергии, продовольственной независимости, транспортной связности. Логика развития экономики предполагает защиту и формирование высокотехнологичных отраслей с высокой долей интеллектуальных вложений.</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Появление новых профессий связано с цифровизацией экономики</w:t>
      </w:r>
      <w:r w:rsidRPr="00731B53">
        <w:rPr>
          <w:sz w:val="24"/>
          <w:szCs w:val="24"/>
          <w:lang w:eastAsia="ru-RU"/>
        </w:rPr>
        <w:t>, движением к технологическому суверенитету.</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Традиционная семья в России – это союз мужчины и женщины</w:t>
      </w:r>
      <w:r w:rsidRPr="00731B53">
        <w:rPr>
          <w:sz w:val="24"/>
          <w:szCs w:val="24"/>
          <w:lang w:eastAsia="ru-RU"/>
        </w:rPr>
        <w:t>, которые создают и поддерживают отношения уважения, заботы и взаимной поддержки. Основа семьи – это любовь. Важно, чтобы дети стремились создавать полноценные многодетные семьи.</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Что для каждого человека означает слово «Родина»?</w:t>
      </w:r>
      <w:r w:rsidRPr="00731B53">
        <w:rPr>
          <w:sz w:val="24"/>
          <w:szCs w:val="24"/>
          <w:lang w:eastAsia="ru-RU"/>
        </w:rPr>
        <w:t xml:space="preserve"> Это родители, семья, дом, друзья, родной город, регион, вся наша страна и народ. Чувство любви к своей Родине человек несет в себе всю жизнь, </w:t>
      </w:r>
      <w:r w:rsidRPr="00731B53">
        <w:rPr>
          <w:sz w:val="24"/>
          <w:szCs w:val="24"/>
          <w:lang w:eastAsia="ru-RU"/>
        </w:rPr>
        <w:lastRenderedPageBreak/>
        <w:t>это его опора и поддержка. Родина – это не просто территория, это, прежде всего то, что мы любим и готовы защищать.</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Волонтерство в России.</w:t>
      </w:r>
      <w:r w:rsidRPr="00731B53">
        <w:rPr>
          <w:sz w:val="24"/>
          <w:szCs w:val="24"/>
          <w:lang w:eastAsia="ru-RU"/>
        </w:rPr>
        <w:t xml:space="preserve"> Особенности волонтерской деятельности. Исторически сложилось, что в сложные годы нашей страны люди безвозмездно помогали друг другу, оказывали всестороннюю поддержку. Даша Севастопольская, сёстры милосердия – история и современность.</w:t>
      </w:r>
    </w:p>
    <w:p w:rsidR="00800BC7" w:rsidRPr="00731B53" w:rsidRDefault="00800BC7" w:rsidP="00800BC7">
      <w:pPr>
        <w:widowControl/>
        <w:shd w:val="clear" w:color="auto" w:fill="FFFFFF"/>
        <w:autoSpaceDE/>
        <w:autoSpaceDN/>
        <w:jc w:val="both"/>
        <w:rPr>
          <w:b/>
          <w:sz w:val="24"/>
          <w:szCs w:val="24"/>
          <w:lang w:eastAsia="ru-RU"/>
        </w:rPr>
      </w:pPr>
      <w:r w:rsidRPr="00731B53">
        <w:rPr>
          <w:b/>
          <w:sz w:val="24"/>
          <w:szCs w:val="24"/>
          <w:lang w:eastAsia="ru-RU"/>
        </w:rPr>
        <w:t>Россия — страна с героическим прошлым. Современные герои — кто они?</w:t>
      </w:r>
    </w:p>
    <w:p w:rsidR="00800BC7" w:rsidRPr="00731B53" w:rsidRDefault="00800BC7" w:rsidP="00800BC7">
      <w:pPr>
        <w:widowControl/>
        <w:shd w:val="clear" w:color="auto" w:fill="FFFFFF"/>
        <w:autoSpaceDE/>
        <w:autoSpaceDN/>
        <w:jc w:val="both"/>
        <w:rPr>
          <w:b/>
          <w:sz w:val="24"/>
          <w:szCs w:val="24"/>
          <w:lang w:eastAsia="ru-RU"/>
        </w:rPr>
      </w:pPr>
      <w:r w:rsidRPr="00731B53">
        <w:rPr>
          <w:b/>
          <w:sz w:val="24"/>
          <w:szCs w:val="24"/>
          <w:lang w:eastAsia="ru-RU"/>
        </w:rPr>
        <w:t>Россия начинается с меня?</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Значение Конституции для граждан страны</w:t>
      </w:r>
      <w:r w:rsidRPr="00731B53">
        <w:rPr>
          <w:sz w:val="24"/>
          <w:szCs w:val="24"/>
          <w:lang w:eastAsia="ru-RU"/>
        </w:rPr>
        <w:t>. Знание прав и выполнение обязанностей. Ответственность — это осознанное поведение.</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Новый год — праздник для всех россиян.</w:t>
      </w:r>
      <w:r w:rsidRPr="00731B53">
        <w:rPr>
          <w:sz w:val="24"/>
          <w:szCs w:val="24"/>
          <w:lang w:eastAsia="ru-RU"/>
        </w:rPr>
        <w:t xml:space="preserve"> У каждого народа есть интересные новогодние семейные традиции. Знакомство с обычаями и культурой новогодних праздников в нашей стране.</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Первая печатная книга в России – «Азбука» Ивана Фёдорова.</w:t>
      </w:r>
      <w:r w:rsidRPr="00731B53">
        <w:rPr>
          <w:sz w:val="24"/>
          <w:szCs w:val="24"/>
          <w:lang w:eastAsia="ru-RU"/>
        </w:rPr>
        <w:t xml:space="preserve"> Способы передачи информации до появления письменности. Разница между азбукой и букварем. «Азбука», напечатанная Иваном Федоровым: «Ради скорого младенческого научения». Любовь к чтению, бережное отношение к книге начались 450 лет назад.</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Современный человек должен обладать функциональной грамотностью, в том числе налоговой.</w:t>
      </w:r>
      <w:r w:rsidRPr="00731B53">
        <w:rPr>
          <w:sz w:val="24"/>
          <w:szCs w:val="24"/>
          <w:lang w:eastAsia="ru-RU"/>
        </w:rPr>
        <w:t xml:space="preserve"> Для чего собирают налоги? Что они обеспечивают для граждан? Выплата налогов – обязанность каждого гражданина Российской Федерации.</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Голод, морозы, бомбардировки — тяготы блокадного Ленинграда.</w:t>
      </w:r>
      <w:r w:rsidRPr="00731B53">
        <w:rPr>
          <w:sz w:val="24"/>
          <w:szCs w:val="24"/>
          <w:lang w:eastAsia="ru-RU"/>
        </w:rPr>
        <w:t xml:space="preserve"> Блокадный паек. О провале планов немецких войск. 80 лет назад город-герой Ленинград был полностью освобожден от фашистской блокады.</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Кто такой союзник?</w:t>
      </w:r>
      <w:r w:rsidRPr="00731B53">
        <w:rPr>
          <w:sz w:val="24"/>
          <w:szCs w:val="24"/>
          <w:lang w:eastAsia="ru-RU"/>
        </w:rPr>
        <w:t xml:space="preserve"> Какие обязанности он на себя принимает, какими обладает правами? Что дает заключение союзного договора для государств? Союзники России – государства, которые разделяют и поддерживают наши общие традиционные ценности, уважают культуру, стремятся к укреплению союзных государств и поддерживают их.</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Достижения науки в повседневной жизни. Научные и технические достижения в нашей стране.</w:t>
      </w:r>
      <w:r w:rsidRPr="00731B53">
        <w:rPr>
          <w:sz w:val="24"/>
          <w:szCs w:val="24"/>
          <w:lang w:eastAsia="ru-RU"/>
        </w:rPr>
        <w:t xml:space="preserve"> 190-летие великого русского учёного-химика, специалиста во многих областях науки и искусства Д.И. Менделеева.</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День первооткрывателя.</w:t>
      </w:r>
      <w:r w:rsidRPr="00731B53">
        <w:rPr>
          <w:sz w:val="24"/>
          <w:szCs w:val="24"/>
          <w:lang w:eastAsia="ru-RU"/>
        </w:rPr>
        <w:t xml:space="preserve"> Россия является не только самой большой страной в мире, которую за ее продолжительную историю шаг за шагом исследовали, изучали, открывали русские землепроходцы. Удивительные уголки нашей страны сегодня может открыть для себя любой школьник.</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День защитника Отечества: исторические традиции.</w:t>
      </w:r>
      <w:r w:rsidRPr="00731B53">
        <w:rPr>
          <w:sz w:val="24"/>
          <w:szCs w:val="24"/>
          <w:lang w:eastAsia="ru-RU"/>
        </w:rPr>
        <w:t xml:space="preserve"> Профессия военного: кто её выбирает сегодня. Смекалка в военном деле. 280-летие со дня рождения великого русского флотоводца, командующего Черноморским флотом (1790— 1798); командующего русско-турецкой эскадрой в Средиземном море (1798— 1800), адмирала (1799) Ф.Ф. Ушакова.</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 xml:space="preserve">Подлинность намерений — то, что у тебя внутри. Как найти своё место в жизни? </w:t>
      </w:r>
      <w:r w:rsidRPr="00731B53">
        <w:rPr>
          <w:sz w:val="24"/>
          <w:szCs w:val="24"/>
          <w:lang w:eastAsia="ru-RU"/>
        </w:rPr>
        <w:t>Что нужно для того, чтобы найти друзей и самому быть хорошим другом? Примеры настоящей дружбы. Что нужно для того, чтобы создать хорошую семью и самому быть хорошим семьянином. Поддержка семьи в России. Что нужно, чтобы найти свое призвание и стать настоящим профессионалом. Поддержка профессионального самоопределения школьников в России. Эти вопросы волнуют подростков. Проблемы, с которыми они сталкиваются, и способы их решения.</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Всемирный фестиваль молодежи – 2024.</w:t>
      </w:r>
      <w:r w:rsidRPr="00731B53">
        <w:rPr>
          <w:sz w:val="24"/>
          <w:szCs w:val="24"/>
          <w:lang w:eastAsia="ru-RU"/>
        </w:rPr>
        <w:t xml:space="preserve"> Сириус – федеральная площадка фестиваля. Исторические факты появления всемирного фестиваля молодежи и студентов. Фестивали, которые проходили в нашей стране.</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Российская авиация.</w:t>
      </w:r>
      <w:r w:rsidRPr="00731B53">
        <w:rPr>
          <w:sz w:val="24"/>
          <w:szCs w:val="24"/>
          <w:lang w:eastAsia="ru-RU"/>
        </w:rPr>
        <w:t xml:space="preserve"> Легендарная история развития российской гражданской авиации. Героизм конструкторов, инженеров и летчиков-испытателей первых российских самолетов. Мировые рекорды российских летчиков. Современное авиастроение. Профессии, связанные с авиацией.</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Красивейший полуостров с богатой историей.</w:t>
      </w:r>
      <w:r w:rsidRPr="00731B53">
        <w:rPr>
          <w:sz w:val="24"/>
          <w:szCs w:val="24"/>
          <w:lang w:eastAsia="ru-RU"/>
        </w:rPr>
        <w:t xml:space="preserve"> История Крымского полуострова. Значение Крыма. Достопримечательности Крыма.</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Россия – здоровая держава.</w:t>
      </w:r>
      <w:r w:rsidRPr="00731B53">
        <w:rPr>
          <w:sz w:val="24"/>
          <w:szCs w:val="24"/>
          <w:lang w:eastAsia="ru-RU"/>
        </w:rPr>
        <w:t xml:space="preserve"> Это значит, что жители страны должны стремиться поддерживать здоровый образ жизни. Физическое и психическое здоровье населения играют важную роль в укреплении экономического потенциала и социальной стабильности страны, повышают качество жизни каждого человека. </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 xml:space="preserve">Цирк как фантазийное и сказочное искусство. </w:t>
      </w:r>
      <w:r w:rsidRPr="00731B53">
        <w:rPr>
          <w:sz w:val="24"/>
          <w:szCs w:val="24"/>
          <w:lang w:eastAsia="ru-RU"/>
        </w:rPr>
        <w:t>Цирк в России, История цирка,</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lastRenderedPageBreak/>
        <w:t>цирковые династии России. Знаменитые на весь мир российские силачи, дрессировщики, акробаты, клоуны, фокусники. Цирковые профессии.</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Главные события в истории покорения космоса</w:t>
      </w:r>
      <w:r w:rsidRPr="00731B53">
        <w:rPr>
          <w:sz w:val="24"/>
          <w:szCs w:val="24"/>
          <w:lang w:eastAsia="ru-RU"/>
        </w:rPr>
        <w:t>. Отечественные космонавты - рекордсмены. Подготовка к полету — многолетний процесс.</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Николай Гоголь – признанный классик русской литературы</w:t>
      </w:r>
      <w:r w:rsidRPr="00731B53">
        <w:rPr>
          <w:sz w:val="24"/>
          <w:szCs w:val="24"/>
          <w:lang w:eastAsia="ru-RU"/>
        </w:rPr>
        <w:t>, автор знаменитых «Мертвых душ», «Ревизора», «Вечеров на хуторе близ Диканьки». Сюжеты, герои, ситуации из произведений Николая Гоголя актуальны по сей день. Экологичное потребление — способ позаботиться о сохранности планеты.</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Экологические проблемы</w:t>
      </w:r>
      <w:r w:rsidRPr="00731B53">
        <w:rPr>
          <w:sz w:val="24"/>
          <w:szCs w:val="24"/>
          <w:lang w:eastAsia="ru-RU"/>
        </w:rPr>
        <w:t xml:space="preserve"> как следствия безответственного поведения человека. Соблюдать эко-правила — не так сложно.</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История Праздника труда.</w:t>
      </w:r>
      <w:r w:rsidRPr="00731B53">
        <w:rPr>
          <w:sz w:val="24"/>
          <w:szCs w:val="24"/>
          <w:lang w:eastAsia="ru-RU"/>
        </w:rPr>
        <w:t xml:space="preserve"> Труд – это право или обязанность человека?</w:t>
      </w:r>
    </w:p>
    <w:p w:rsidR="00800BC7" w:rsidRPr="00731B53" w:rsidRDefault="00800BC7" w:rsidP="00800BC7">
      <w:pPr>
        <w:widowControl/>
        <w:shd w:val="clear" w:color="auto" w:fill="FFFFFF"/>
        <w:autoSpaceDE/>
        <w:autoSpaceDN/>
        <w:jc w:val="both"/>
        <w:rPr>
          <w:b/>
          <w:sz w:val="24"/>
          <w:szCs w:val="24"/>
          <w:lang w:eastAsia="ru-RU"/>
        </w:rPr>
      </w:pPr>
      <w:r w:rsidRPr="00731B53">
        <w:rPr>
          <w:b/>
          <w:sz w:val="24"/>
          <w:szCs w:val="24"/>
          <w:lang w:eastAsia="ru-RU"/>
        </w:rPr>
        <w:t>Работа мечты. Жизненно важные навыки.</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История появления праздника День Победы.</w:t>
      </w:r>
      <w:r w:rsidRPr="00731B53">
        <w:rPr>
          <w:sz w:val="24"/>
          <w:szCs w:val="24"/>
          <w:lang w:eastAsia="ru-RU"/>
        </w:rPr>
        <w:t xml:space="preserve"> Поисковое движение России.</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Могила Неизвестного Солдата. Семейные традиции празднования Дня Победы.</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19 мая 1922 года — день рождения пионерской организации.</w:t>
      </w:r>
      <w:r w:rsidRPr="00731B53">
        <w:rPr>
          <w:sz w:val="24"/>
          <w:szCs w:val="24"/>
          <w:lang w:eastAsia="ru-RU"/>
        </w:rPr>
        <w:t xml:space="preserve"> Цель ее создания и деятельность. Причины, по которым дети объединяются.</w:t>
      </w:r>
    </w:p>
    <w:p w:rsidR="00800BC7" w:rsidRPr="00731B53" w:rsidRDefault="00800BC7" w:rsidP="00800BC7">
      <w:pPr>
        <w:widowControl/>
        <w:shd w:val="clear" w:color="auto" w:fill="FFFFFF"/>
        <w:autoSpaceDE/>
        <w:autoSpaceDN/>
        <w:jc w:val="both"/>
        <w:rPr>
          <w:sz w:val="24"/>
          <w:szCs w:val="24"/>
          <w:lang w:eastAsia="ru-RU"/>
        </w:rPr>
      </w:pPr>
      <w:r w:rsidRPr="00731B53">
        <w:rPr>
          <w:b/>
          <w:sz w:val="24"/>
          <w:szCs w:val="24"/>
          <w:lang w:eastAsia="ru-RU"/>
        </w:rPr>
        <w:t>Неизвестный Пушкин.</w:t>
      </w:r>
      <w:r w:rsidRPr="00731B53">
        <w:rPr>
          <w:sz w:val="24"/>
          <w:szCs w:val="24"/>
          <w:lang w:eastAsia="ru-RU"/>
        </w:rPr>
        <w:t xml:space="preserve"> Творчество Пушкина объединяет поколения. Вклад А. С. Пушкина в формирование современного литературного русского языка.</w:t>
      </w:r>
    </w:p>
    <w:p w:rsidR="00800BC7" w:rsidRPr="00731B53" w:rsidRDefault="00800BC7" w:rsidP="00800BC7">
      <w:pPr>
        <w:widowControl/>
        <w:shd w:val="clear" w:color="auto" w:fill="FFFFFF"/>
        <w:autoSpaceDE/>
        <w:autoSpaceDN/>
        <w:jc w:val="both"/>
        <w:rPr>
          <w:b/>
          <w:bCs/>
          <w:sz w:val="24"/>
          <w:szCs w:val="24"/>
          <w:lang w:eastAsia="ru-RU"/>
        </w:rPr>
      </w:pPr>
    </w:p>
    <w:p w:rsidR="00800BC7" w:rsidRPr="00731B53" w:rsidRDefault="00800BC7" w:rsidP="00800BC7">
      <w:pPr>
        <w:widowControl/>
        <w:shd w:val="clear" w:color="auto" w:fill="FFFFFF"/>
        <w:autoSpaceDE/>
        <w:autoSpaceDN/>
        <w:jc w:val="both"/>
        <w:rPr>
          <w:b/>
          <w:bCs/>
          <w:sz w:val="24"/>
          <w:szCs w:val="24"/>
          <w:lang w:eastAsia="ru-RU"/>
        </w:rPr>
      </w:pPr>
    </w:p>
    <w:p w:rsidR="00800BC7" w:rsidRPr="00731B53" w:rsidRDefault="00800BC7" w:rsidP="00800BC7">
      <w:pPr>
        <w:widowControl/>
        <w:shd w:val="clear" w:color="auto" w:fill="FFFFFF"/>
        <w:autoSpaceDE/>
        <w:autoSpaceDN/>
        <w:jc w:val="both"/>
        <w:rPr>
          <w:sz w:val="24"/>
          <w:szCs w:val="24"/>
          <w:lang w:eastAsia="ru-RU"/>
        </w:rPr>
      </w:pPr>
      <w:r w:rsidRPr="00731B53">
        <w:rPr>
          <w:b/>
          <w:bCs/>
          <w:sz w:val="24"/>
          <w:szCs w:val="24"/>
          <w:lang w:eastAsia="ru-RU"/>
        </w:rPr>
        <w:t>Планируемые результаты освоения курса внеурочной деятельности</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Занятия в рамках программы направлены на обеспечение достижения школьниками следующих личностных, метапредметных и предметных образовательных результатов.</w:t>
      </w:r>
    </w:p>
    <w:p w:rsidR="00800BC7" w:rsidRPr="00731B53" w:rsidRDefault="00800BC7" w:rsidP="00800BC7">
      <w:pPr>
        <w:widowControl/>
        <w:shd w:val="clear" w:color="auto" w:fill="FFFFFF"/>
        <w:autoSpaceDE/>
        <w:autoSpaceDN/>
        <w:jc w:val="both"/>
        <w:rPr>
          <w:sz w:val="24"/>
          <w:szCs w:val="24"/>
          <w:lang w:eastAsia="ru-RU"/>
        </w:rPr>
      </w:pPr>
      <w:r w:rsidRPr="00731B53">
        <w:rPr>
          <w:b/>
          <w:bCs/>
          <w:i/>
          <w:iCs/>
          <w:sz w:val="24"/>
          <w:szCs w:val="24"/>
          <w:lang w:eastAsia="ru-RU"/>
        </w:rPr>
        <w:t>Личностные результаты </w:t>
      </w:r>
      <w:r w:rsidRPr="00731B53">
        <w:rPr>
          <w:i/>
          <w:iCs/>
          <w:sz w:val="24"/>
          <w:szCs w:val="24"/>
          <w:lang w:eastAsia="ru-RU"/>
        </w:rPr>
        <w:t>должны отражать:</w:t>
      </w:r>
    </w:p>
    <w:p w:rsidR="00800BC7" w:rsidRPr="00731B53" w:rsidRDefault="00800BC7" w:rsidP="00800BC7">
      <w:pPr>
        <w:widowControl/>
        <w:numPr>
          <w:ilvl w:val="0"/>
          <w:numId w:val="156"/>
        </w:numPr>
        <w:shd w:val="clear" w:color="auto" w:fill="FFFFFF"/>
        <w:autoSpaceDE/>
        <w:autoSpaceDN/>
        <w:spacing w:after="160" w:line="259" w:lineRule="auto"/>
        <w:jc w:val="both"/>
        <w:rPr>
          <w:sz w:val="24"/>
          <w:szCs w:val="24"/>
          <w:lang w:eastAsia="ru-RU"/>
        </w:rPr>
      </w:pPr>
      <w:r w:rsidRPr="00731B53">
        <w:rPr>
          <w:sz w:val="24"/>
          <w:szCs w:val="24"/>
          <w:lang w:eastAsia="ru-RU"/>
        </w:rPr>
        <w:t>российскую гражданскую идентичность, патриотизм, уважение к своему народу, чувства ответственности перед Родиной, гордости за свой край, свою Родину, прошлое и настоящее многонационального народа России, уважение государственных символов (герб, флаг, гимн);</w:t>
      </w:r>
    </w:p>
    <w:p w:rsidR="00800BC7" w:rsidRPr="00731B53" w:rsidRDefault="00800BC7" w:rsidP="00800BC7">
      <w:pPr>
        <w:widowControl/>
        <w:numPr>
          <w:ilvl w:val="0"/>
          <w:numId w:val="156"/>
        </w:numPr>
        <w:shd w:val="clear" w:color="auto" w:fill="FFFFFF"/>
        <w:autoSpaceDE/>
        <w:autoSpaceDN/>
        <w:spacing w:after="160" w:line="259" w:lineRule="auto"/>
        <w:jc w:val="both"/>
        <w:rPr>
          <w:sz w:val="24"/>
          <w:szCs w:val="24"/>
          <w:lang w:eastAsia="ru-RU"/>
        </w:rPr>
      </w:pPr>
      <w:r w:rsidRPr="00731B53">
        <w:rPr>
          <w:sz w:val="24"/>
          <w:szCs w:val="24"/>
          <w:lang w:eastAsia="ru-RU"/>
        </w:rPr>
        <w:t>гражданскую позицию как активного и ответственного члена российского общества, осознающего свои конституционные права и обязанности, уважающего закон и правопорядок, обладающего чувством собственного достоинства, осознанно принимающего традиционные национальные и общечеловеческие гуманистические и демократические ценности;</w:t>
      </w:r>
    </w:p>
    <w:p w:rsidR="00800BC7" w:rsidRPr="00731B53" w:rsidRDefault="00800BC7" w:rsidP="00800BC7">
      <w:pPr>
        <w:widowControl/>
        <w:numPr>
          <w:ilvl w:val="0"/>
          <w:numId w:val="156"/>
        </w:numPr>
        <w:shd w:val="clear" w:color="auto" w:fill="FFFFFF"/>
        <w:autoSpaceDE/>
        <w:autoSpaceDN/>
        <w:spacing w:after="160" w:line="259" w:lineRule="auto"/>
        <w:jc w:val="both"/>
        <w:rPr>
          <w:sz w:val="24"/>
          <w:szCs w:val="24"/>
          <w:lang w:eastAsia="ru-RU"/>
        </w:rPr>
      </w:pPr>
      <w:r w:rsidRPr="00731B53">
        <w:rPr>
          <w:sz w:val="24"/>
          <w:szCs w:val="24"/>
          <w:lang w:eastAsia="ru-RU"/>
        </w:rPr>
        <w:t>готовность к служению Отечеству, его защите;</w:t>
      </w:r>
    </w:p>
    <w:p w:rsidR="00800BC7" w:rsidRPr="00731B53" w:rsidRDefault="00800BC7" w:rsidP="00800BC7">
      <w:pPr>
        <w:widowControl/>
        <w:numPr>
          <w:ilvl w:val="0"/>
          <w:numId w:val="156"/>
        </w:numPr>
        <w:shd w:val="clear" w:color="auto" w:fill="FFFFFF"/>
        <w:autoSpaceDE/>
        <w:autoSpaceDN/>
        <w:spacing w:after="160" w:line="259" w:lineRule="auto"/>
        <w:jc w:val="both"/>
        <w:rPr>
          <w:sz w:val="24"/>
          <w:szCs w:val="24"/>
          <w:lang w:eastAsia="ru-RU"/>
        </w:rPr>
      </w:pPr>
      <w:r w:rsidRPr="00731B53">
        <w:rPr>
          <w:sz w:val="24"/>
          <w:szCs w:val="24"/>
          <w:lang w:eastAsia="ru-RU"/>
        </w:rPr>
        <w:t>сформированность мировоззрения, соответствующего современному уровню развития науки и общественной практики, основанного на диалоге культур, а также различных форм общественного сознания, осознание своего места в поликультурном мире;</w:t>
      </w:r>
    </w:p>
    <w:p w:rsidR="00800BC7" w:rsidRPr="00731B53" w:rsidRDefault="00800BC7" w:rsidP="00800BC7">
      <w:pPr>
        <w:widowControl/>
        <w:numPr>
          <w:ilvl w:val="0"/>
          <w:numId w:val="156"/>
        </w:numPr>
        <w:shd w:val="clear" w:color="auto" w:fill="FFFFFF"/>
        <w:autoSpaceDE/>
        <w:autoSpaceDN/>
        <w:spacing w:after="160" w:line="259" w:lineRule="auto"/>
        <w:jc w:val="both"/>
        <w:rPr>
          <w:sz w:val="24"/>
          <w:szCs w:val="24"/>
          <w:lang w:eastAsia="ru-RU"/>
        </w:rPr>
      </w:pPr>
      <w:r w:rsidRPr="00731B53">
        <w:rPr>
          <w:sz w:val="24"/>
          <w:szCs w:val="24"/>
          <w:lang w:eastAsia="ru-RU"/>
        </w:rPr>
        <w:t>сформированность основ саморазвития и самовоспитания в соответствии с общечеловеческими ценностями и идеалами гражданского общества; готовность и способность к самостоятельной, творческой и ответственной деятельности;</w:t>
      </w:r>
    </w:p>
    <w:p w:rsidR="00800BC7" w:rsidRPr="00731B53" w:rsidRDefault="00800BC7" w:rsidP="00800BC7">
      <w:pPr>
        <w:widowControl/>
        <w:numPr>
          <w:ilvl w:val="0"/>
          <w:numId w:val="156"/>
        </w:numPr>
        <w:shd w:val="clear" w:color="auto" w:fill="FFFFFF"/>
        <w:autoSpaceDE/>
        <w:autoSpaceDN/>
        <w:spacing w:after="160" w:line="259" w:lineRule="auto"/>
        <w:jc w:val="both"/>
        <w:rPr>
          <w:sz w:val="24"/>
          <w:szCs w:val="24"/>
          <w:lang w:eastAsia="ru-RU"/>
        </w:rPr>
      </w:pPr>
      <w:r w:rsidRPr="00731B53">
        <w:rPr>
          <w:sz w:val="24"/>
          <w:szCs w:val="24"/>
          <w:lang w:eastAsia="ru-RU"/>
        </w:rPr>
        <w:t>толерантное сознание и поведение в поликультурном мире, готовность и способность вести диалог с другими людьми, достигать в нем взаимопонимания, находить общие цели и сотрудничать для их достижения, способность противостоять идеологии экстремизма, национализма, ксенофобии, дискриминации по социальным, религиозным, расовым, национальным признакам и другим негативным социальным явлениям;</w:t>
      </w:r>
    </w:p>
    <w:p w:rsidR="00800BC7" w:rsidRPr="00731B53" w:rsidRDefault="00800BC7" w:rsidP="00800BC7">
      <w:pPr>
        <w:widowControl/>
        <w:numPr>
          <w:ilvl w:val="0"/>
          <w:numId w:val="156"/>
        </w:numPr>
        <w:shd w:val="clear" w:color="auto" w:fill="FFFFFF"/>
        <w:autoSpaceDE/>
        <w:autoSpaceDN/>
        <w:spacing w:after="160" w:line="259" w:lineRule="auto"/>
        <w:jc w:val="both"/>
        <w:rPr>
          <w:sz w:val="24"/>
          <w:szCs w:val="24"/>
          <w:lang w:eastAsia="ru-RU"/>
        </w:rPr>
      </w:pPr>
      <w:r w:rsidRPr="00731B53">
        <w:rPr>
          <w:sz w:val="24"/>
          <w:szCs w:val="24"/>
          <w:lang w:eastAsia="ru-RU"/>
        </w:rPr>
        <w:t>навыки сотрудничества со сверстниками, детьми младшего возраста, взрослыми в образовательной, общественно полезной, учебно-исследовательской, проектной и других видах деятельности;</w:t>
      </w:r>
    </w:p>
    <w:p w:rsidR="00800BC7" w:rsidRPr="00731B53" w:rsidRDefault="00800BC7" w:rsidP="00800BC7">
      <w:pPr>
        <w:widowControl/>
        <w:numPr>
          <w:ilvl w:val="0"/>
          <w:numId w:val="156"/>
        </w:numPr>
        <w:shd w:val="clear" w:color="auto" w:fill="FFFFFF"/>
        <w:autoSpaceDE/>
        <w:autoSpaceDN/>
        <w:spacing w:after="160" w:line="259" w:lineRule="auto"/>
        <w:jc w:val="both"/>
        <w:rPr>
          <w:sz w:val="24"/>
          <w:szCs w:val="24"/>
          <w:lang w:eastAsia="ru-RU"/>
        </w:rPr>
      </w:pPr>
      <w:r w:rsidRPr="00731B53">
        <w:rPr>
          <w:sz w:val="24"/>
          <w:szCs w:val="24"/>
          <w:lang w:eastAsia="ru-RU"/>
        </w:rPr>
        <w:t>нравственное сознание и поведение на основе усвоения общечеловеческих ценностей;</w:t>
      </w:r>
    </w:p>
    <w:p w:rsidR="00800BC7" w:rsidRPr="00731B53" w:rsidRDefault="00800BC7" w:rsidP="00800BC7">
      <w:pPr>
        <w:widowControl/>
        <w:numPr>
          <w:ilvl w:val="0"/>
          <w:numId w:val="156"/>
        </w:numPr>
        <w:shd w:val="clear" w:color="auto" w:fill="FFFFFF"/>
        <w:autoSpaceDE/>
        <w:autoSpaceDN/>
        <w:spacing w:after="160" w:line="259" w:lineRule="auto"/>
        <w:jc w:val="both"/>
        <w:rPr>
          <w:sz w:val="24"/>
          <w:szCs w:val="24"/>
          <w:lang w:eastAsia="ru-RU"/>
        </w:rPr>
      </w:pPr>
      <w:r w:rsidRPr="00731B53">
        <w:rPr>
          <w:sz w:val="24"/>
          <w:szCs w:val="24"/>
          <w:lang w:eastAsia="ru-RU"/>
        </w:rPr>
        <w:lastRenderedPageBreak/>
        <w:t>готовность и способность к образованию, в том числе самообразованию, на протяжении всей жизни; сознательное отношение к непрерывному образованию как условию успешной профессиональной и общественной деятельности;</w:t>
      </w:r>
    </w:p>
    <w:p w:rsidR="00800BC7" w:rsidRPr="00731B53" w:rsidRDefault="00800BC7" w:rsidP="00800BC7">
      <w:pPr>
        <w:widowControl/>
        <w:numPr>
          <w:ilvl w:val="0"/>
          <w:numId w:val="156"/>
        </w:numPr>
        <w:shd w:val="clear" w:color="auto" w:fill="FFFFFF"/>
        <w:autoSpaceDE/>
        <w:autoSpaceDN/>
        <w:spacing w:after="160" w:line="259" w:lineRule="auto"/>
        <w:jc w:val="both"/>
        <w:rPr>
          <w:sz w:val="24"/>
          <w:szCs w:val="24"/>
          <w:lang w:eastAsia="ru-RU"/>
        </w:rPr>
      </w:pPr>
      <w:r w:rsidRPr="00731B53">
        <w:rPr>
          <w:sz w:val="24"/>
          <w:szCs w:val="24"/>
          <w:lang w:eastAsia="ru-RU"/>
        </w:rPr>
        <w:t>эстетическое отношение к миру, включая эстетику быта, научного и технического творчества, спорта, общественных отношений;</w:t>
      </w:r>
    </w:p>
    <w:p w:rsidR="00800BC7" w:rsidRPr="00731B53" w:rsidRDefault="00800BC7" w:rsidP="00800BC7">
      <w:pPr>
        <w:widowControl/>
        <w:numPr>
          <w:ilvl w:val="0"/>
          <w:numId w:val="156"/>
        </w:numPr>
        <w:shd w:val="clear" w:color="auto" w:fill="FFFFFF"/>
        <w:autoSpaceDE/>
        <w:autoSpaceDN/>
        <w:spacing w:after="160" w:line="259" w:lineRule="auto"/>
        <w:jc w:val="both"/>
        <w:rPr>
          <w:sz w:val="24"/>
          <w:szCs w:val="24"/>
          <w:lang w:eastAsia="ru-RU"/>
        </w:rPr>
      </w:pPr>
      <w:r w:rsidRPr="00731B53">
        <w:rPr>
          <w:sz w:val="24"/>
          <w:szCs w:val="24"/>
          <w:lang w:eastAsia="ru-RU"/>
        </w:rPr>
        <w:t>приятие и реализация ценностей здорового и безопасного образа жизни, потребности в физическом самосовершенствовании, занятиях спортивно - оздоровительной деятельностью, неприятие вредных привычек: курения, употребления алкоголя, наркотиков;</w:t>
      </w:r>
    </w:p>
    <w:p w:rsidR="00800BC7" w:rsidRPr="00731B53" w:rsidRDefault="00800BC7" w:rsidP="00800BC7">
      <w:pPr>
        <w:widowControl/>
        <w:numPr>
          <w:ilvl w:val="0"/>
          <w:numId w:val="156"/>
        </w:numPr>
        <w:shd w:val="clear" w:color="auto" w:fill="FFFFFF"/>
        <w:autoSpaceDE/>
        <w:autoSpaceDN/>
        <w:spacing w:after="160" w:line="259" w:lineRule="auto"/>
        <w:jc w:val="both"/>
        <w:rPr>
          <w:sz w:val="24"/>
          <w:szCs w:val="24"/>
          <w:lang w:eastAsia="ru-RU"/>
        </w:rPr>
      </w:pPr>
      <w:r w:rsidRPr="00731B53">
        <w:rPr>
          <w:sz w:val="24"/>
          <w:szCs w:val="24"/>
          <w:lang w:eastAsia="ru-RU"/>
        </w:rPr>
        <w:t>бережное, ответственное и компетентное отношение к физическому и психологическому здоровью, как собственному, так и других людей, умение оказывать первую помощь;</w:t>
      </w:r>
    </w:p>
    <w:p w:rsidR="00800BC7" w:rsidRPr="00731B53" w:rsidRDefault="00800BC7" w:rsidP="00800BC7">
      <w:pPr>
        <w:widowControl/>
        <w:numPr>
          <w:ilvl w:val="0"/>
          <w:numId w:val="156"/>
        </w:numPr>
        <w:shd w:val="clear" w:color="auto" w:fill="FFFFFF"/>
        <w:autoSpaceDE/>
        <w:autoSpaceDN/>
        <w:spacing w:after="160" w:line="259" w:lineRule="auto"/>
        <w:jc w:val="both"/>
        <w:rPr>
          <w:sz w:val="24"/>
          <w:szCs w:val="24"/>
          <w:lang w:eastAsia="ru-RU"/>
        </w:rPr>
      </w:pPr>
      <w:r w:rsidRPr="00731B53">
        <w:rPr>
          <w:sz w:val="24"/>
          <w:szCs w:val="24"/>
          <w:lang w:eastAsia="ru-RU"/>
        </w:rPr>
        <w:t>осознанный выбор будущей профессии и возможностей реализации собственных жизненных планов; отношение к профессиональной деятельности как возможности участия в решении личных, общественных, государственных, общенациональных проблем;</w:t>
      </w:r>
    </w:p>
    <w:p w:rsidR="00800BC7" w:rsidRPr="00731B53" w:rsidRDefault="00800BC7" w:rsidP="00800BC7">
      <w:pPr>
        <w:widowControl/>
        <w:numPr>
          <w:ilvl w:val="0"/>
          <w:numId w:val="156"/>
        </w:numPr>
        <w:shd w:val="clear" w:color="auto" w:fill="FFFFFF"/>
        <w:autoSpaceDE/>
        <w:autoSpaceDN/>
        <w:spacing w:after="160" w:line="259" w:lineRule="auto"/>
        <w:jc w:val="both"/>
        <w:rPr>
          <w:sz w:val="24"/>
          <w:szCs w:val="24"/>
          <w:lang w:eastAsia="ru-RU"/>
        </w:rPr>
      </w:pPr>
      <w:r w:rsidRPr="00731B53">
        <w:rPr>
          <w:sz w:val="24"/>
          <w:szCs w:val="24"/>
          <w:lang w:eastAsia="ru-RU"/>
        </w:rPr>
        <w:t>сформированность экологического мышления, понимания влияния социально-экономических процессов на состояние природной и социальной среды; приобретение опыта эколого-направленной деятельности;</w:t>
      </w:r>
    </w:p>
    <w:p w:rsidR="00800BC7" w:rsidRPr="00731B53" w:rsidRDefault="00800BC7" w:rsidP="00800BC7">
      <w:pPr>
        <w:widowControl/>
        <w:numPr>
          <w:ilvl w:val="0"/>
          <w:numId w:val="156"/>
        </w:numPr>
        <w:shd w:val="clear" w:color="auto" w:fill="FFFFFF"/>
        <w:autoSpaceDE/>
        <w:autoSpaceDN/>
        <w:spacing w:after="160" w:line="259" w:lineRule="auto"/>
        <w:jc w:val="both"/>
        <w:rPr>
          <w:sz w:val="24"/>
          <w:szCs w:val="24"/>
          <w:lang w:eastAsia="ru-RU"/>
        </w:rPr>
      </w:pPr>
      <w:r w:rsidRPr="00731B53">
        <w:rPr>
          <w:sz w:val="24"/>
          <w:szCs w:val="24"/>
          <w:lang w:eastAsia="ru-RU"/>
        </w:rPr>
        <w:t>ответственное отношение к созданию семьи на основе осознанного принятия ценностей семейной жизни.</w:t>
      </w:r>
    </w:p>
    <w:p w:rsidR="00800BC7" w:rsidRPr="00731B53" w:rsidRDefault="00800BC7" w:rsidP="00800BC7">
      <w:pPr>
        <w:widowControl/>
        <w:shd w:val="clear" w:color="auto" w:fill="FFFFFF"/>
        <w:autoSpaceDE/>
        <w:autoSpaceDN/>
        <w:jc w:val="both"/>
        <w:rPr>
          <w:sz w:val="24"/>
          <w:szCs w:val="24"/>
          <w:lang w:eastAsia="ru-RU"/>
        </w:rPr>
      </w:pPr>
      <w:r w:rsidRPr="00731B53">
        <w:rPr>
          <w:b/>
          <w:bCs/>
          <w:i/>
          <w:iCs/>
          <w:sz w:val="24"/>
          <w:szCs w:val="24"/>
          <w:lang w:eastAsia="ru-RU"/>
        </w:rPr>
        <w:t>Метапредметные результаты </w:t>
      </w:r>
      <w:r w:rsidRPr="00731B53">
        <w:rPr>
          <w:i/>
          <w:iCs/>
          <w:sz w:val="24"/>
          <w:szCs w:val="24"/>
          <w:lang w:eastAsia="ru-RU"/>
        </w:rPr>
        <w:t>освоения основной образовательной программы должны отражать:</w:t>
      </w:r>
    </w:p>
    <w:p w:rsidR="00800BC7" w:rsidRPr="00731B53" w:rsidRDefault="00800BC7" w:rsidP="00800BC7">
      <w:pPr>
        <w:widowControl/>
        <w:numPr>
          <w:ilvl w:val="0"/>
          <w:numId w:val="157"/>
        </w:numPr>
        <w:shd w:val="clear" w:color="auto" w:fill="FFFFFF"/>
        <w:autoSpaceDE/>
        <w:autoSpaceDN/>
        <w:spacing w:after="160" w:line="259" w:lineRule="auto"/>
        <w:jc w:val="both"/>
        <w:rPr>
          <w:sz w:val="24"/>
          <w:szCs w:val="24"/>
          <w:lang w:eastAsia="ru-RU"/>
        </w:rPr>
      </w:pPr>
      <w:r w:rsidRPr="00731B53">
        <w:rPr>
          <w:sz w:val="24"/>
          <w:szCs w:val="24"/>
          <w:lang w:eastAsia="ru-RU"/>
        </w:rPr>
        <w:t>умение самостоятельно определять цели деятельности и составлять планы деятельности; самостоятельно осуществлять, контролировать и корректировать деятельность; использовать все возможные ресурсы для достижения поставленных целей и реализации планов деятельности; выбирать успешные стратегии в различных ситуациях;</w:t>
      </w:r>
    </w:p>
    <w:p w:rsidR="00800BC7" w:rsidRPr="00731B53" w:rsidRDefault="00800BC7" w:rsidP="00800BC7">
      <w:pPr>
        <w:widowControl/>
        <w:numPr>
          <w:ilvl w:val="0"/>
          <w:numId w:val="157"/>
        </w:numPr>
        <w:shd w:val="clear" w:color="auto" w:fill="FFFFFF"/>
        <w:autoSpaceDE/>
        <w:autoSpaceDN/>
        <w:spacing w:after="160" w:line="259" w:lineRule="auto"/>
        <w:jc w:val="both"/>
        <w:rPr>
          <w:sz w:val="24"/>
          <w:szCs w:val="24"/>
          <w:lang w:eastAsia="ru-RU"/>
        </w:rPr>
      </w:pPr>
      <w:r w:rsidRPr="00731B53">
        <w:rPr>
          <w:sz w:val="24"/>
          <w:szCs w:val="24"/>
          <w:lang w:eastAsia="ru-RU"/>
        </w:rPr>
        <w:t>умение продуктивно общаться и взаимодействовать в процессе совместной деятельности, учитывать позиции других участников деятельности, эффективно разрешать конфликты;</w:t>
      </w:r>
    </w:p>
    <w:p w:rsidR="00800BC7" w:rsidRPr="00731B53" w:rsidRDefault="00800BC7" w:rsidP="00800BC7">
      <w:pPr>
        <w:widowControl/>
        <w:numPr>
          <w:ilvl w:val="0"/>
          <w:numId w:val="157"/>
        </w:numPr>
        <w:shd w:val="clear" w:color="auto" w:fill="FFFFFF"/>
        <w:autoSpaceDE/>
        <w:autoSpaceDN/>
        <w:spacing w:after="160" w:line="259" w:lineRule="auto"/>
        <w:jc w:val="both"/>
        <w:rPr>
          <w:sz w:val="24"/>
          <w:szCs w:val="24"/>
          <w:lang w:eastAsia="ru-RU"/>
        </w:rPr>
      </w:pPr>
      <w:r w:rsidRPr="00731B53">
        <w:rPr>
          <w:sz w:val="24"/>
          <w:szCs w:val="24"/>
          <w:lang w:eastAsia="ru-RU"/>
        </w:rPr>
        <w:t>владение навыками познавательной, учебно-исследовательской и проектной деятельности, навыками разрешения проблем; способность и готовность к самостоятельному поиску методов решения практических задач, применению различных методов познания;</w:t>
      </w:r>
    </w:p>
    <w:p w:rsidR="00800BC7" w:rsidRPr="00731B53" w:rsidRDefault="00800BC7" w:rsidP="00800BC7">
      <w:pPr>
        <w:widowControl/>
        <w:numPr>
          <w:ilvl w:val="0"/>
          <w:numId w:val="157"/>
        </w:numPr>
        <w:shd w:val="clear" w:color="auto" w:fill="FFFFFF"/>
        <w:autoSpaceDE/>
        <w:autoSpaceDN/>
        <w:spacing w:after="160" w:line="259" w:lineRule="auto"/>
        <w:jc w:val="both"/>
        <w:rPr>
          <w:sz w:val="24"/>
          <w:szCs w:val="24"/>
          <w:lang w:eastAsia="ru-RU"/>
        </w:rPr>
      </w:pPr>
      <w:r w:rsidRPr="00731B53">
        <w:rPr>
          <w:sz w:val="24"/>
          <w:szCs w:val="24"/>
          <w:lang w:eastAsia="ru-RU"/>
        </w:rPr>
        <w:t>готовность и способность к самостоятельной информационно - познавательной деятельности, владение навыками получения необходимой информации из словарей разных типов, умение ориентироваться в различных источниках информации, критически оценивать и интерпретировать информацию, получаемую из различных источников;</w:t>
      </w:r>
    </w:p>
    <w:p w:rsidR="00800BC7" w:rsidRPr="00731B53" w:rsidRDefault="00800BC7" w:rsidP="00800BC7">
      <w:pPr>
        <w:widowControl/>
        <w:numPr>
          <w:ilvl w:val="0"/>
          <w:numId w:val="157"/>
        </w:numPr>
        <w:shd w:val="clear" w:color="auto" w:fill="FFFFFF"/>
        <w:autoSpaceDE/>
        <w:autoSpaceDN/>
        <w:spacing w:after="160" w:line="259" w:lineRule="auto"/>
        <w:jc w:val="both"/>
        <w:rPr>
          <w:sz w:val="24"/>
          <w:szCs w:val="24"/>
          <w:lang w:eastAsia="ru-RU"/>
        </w:rPr>
      </w:pPr>
      <w:r w:rsidRPr="00731B53">
        <w:rPr>
          <w:sz w:val="24"/>
          <w:szCs w:val="24"/>
          <w:lang w:eastAsia="ru-RU"/>
        </w:rPr>
        <w:t>умение использовать средства информационных и коммуникационных технологий (далее - ИКТ)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800BC7" w:rsidRPr="00731B53" w:rsidRDefault="00800BC7" w:rsidP="00800BC7">
      <w:pPr>
        <w:widowControl/>
        <w:numPr>
          <w:ilvl w:val="0"/>
          <w:numId w:val="157"/>
        </w:numPr>
        <w:shd w:val="clear" w:color="auto" w:fill="FFFFFF"/>
        <w:autoSpaceDE/>
        <w:autoSpaceDN/>
        <w:spacing w:after="160" w:line="259" w:lineRule="auto"/>
        <w:jc w:val="both"/>
        <w:rPr>
          <w:sz w:val="24"/>
          <w:szCs w:val="24"/>
          <w:lang w:eastAsia="ru-RU"/>
        </w:rPr>
      </w:pPr>
      <w:r w:rsidRPr="00731B53">
        <w:rPr>
          <w:sz w:val="24"/>
          <w:szCs w:val="24"/>
          <w:lang w:eastAsia="ru-RU"/>
        </w:rPr>
        <w:t>умение определять назначение и функции различных социальных институтов;</w:t>
      </w:r>
    </w:p>
    <w:p w:rsidR="00800BC7" w:rsidRPr="00731B53" w:rsidRDefault="00800BC7" w:rsidP="00800BC7">
      <w:pPr>
        <w:widowControl/>
        <w:numPr>
          <w:ilvl w:val="0"/>
          <w:numId w:val="157"/>
        </w:numPr>
        <w:shd w:val="clear" w:color="auto" w:fill="FFFFFF"/>
        <w:autoSpaceDE/>
        <w:autoSpaceDN/>
        <w:spacing w:after="160" w:line="259" w:lineRule="auto"/>
        <w:jc w:val="both"/>
        <w:rPr>
          <w:sz w:val="24"/>
          <w:szCs w:val="24"/>
          <w:lang w:eastAsia="ru-RU"/>
        </w:rPr>
      </w:pPr>
      <w:r w:rsidRPr="00731B53">
        <w:rPr>
          <w:sz w:val="24"/>
          <w:szCs w:val="24"/>
          <w:lang w:eastAsia="ru-RU"/>
        </w:rPr>
        <w:t>умение самостоятельно оценивать и принимать решения, определяющие стратегию поведения, с учетом гражданских и нравственных ценностей;</w:t>
      </w:r>
    </w:p>
    <w:p w:rsidR="00800BC7" w:rsidRPr="00731B53" w:rsidRDefault="00800BC7" w:rsidP="00800BC7">
      <w:pPr>
        <w:widowControl/>
        <w:numPr>
          <w:ilvl w:val="0"/>
          <w:numId w:val="157"/>
        </w:numPr>
        <w:shd w:val="clear" w:color="auto" w:fill="FFFFFF"/>
        <w:autoSpaceDE/>
        <w:autoSpaceDN/>
        <w:spacing w:after="160" w:line="259" w:lineRule="auto"/>
        <w:jc w:val="both"/>
        <w:rPr>
          <w:sz w:val="24"/>
          <w:szCs w:val="24"/>
          <w:lang w:eastAsia="ru-RU"/>
        </w:rPr>
      </w:pPr>
      <w:r w:rsidRPr="00731B53">
        <w:rPr>
          <w:sz w:val="24"/>
          <w:szCs w:val="24"/>
          <w:lang w:eastAsia="ru-RU"/>
        </w:rPr>
        <w:t>владение языковыми средствами – умение ясно, логично и точно излагать свою точку зрения, использовать адекватные языковые средства;</w:t>
      </w:r>
    </w:p>
    <w:p w:rsidR="00800BC7" w:rsidRPr="00731B53" w:rsidRDefault="00800BC7" w:rsidP="00800BC7">
      <w:pPr>
        <w:widowControl/>
        <w:numPr>
          <w:ilvl w:val="0"/>
          <w:numId w:val="157"/>
        </w:numPr>
        <w:shd w:val="clear" w:color="auto" w:fill="FFFFFF"/>
        <w:autoSpaceDE/>
        <w:autoSpaceDN/>
        <w:spacing w:after="160" w:line="259" w:lineRule="auto"/>
        <w:jc w:val="both"/>
        <w:rPr>
          <w:sz w:val="24"/>
          <w:szCs w:val="24"/>
          <w:lang w:eastAsia="ru-RU"/>
        </w:rPr>
      </w:pPr>
      <w:r w:rsidRPr="00731B53">
        <w:rPr>
          <w:sz w:val="24"/>
          <w:szCs w:val="24"/>
          <w:lang w:eastAsia="ru-RU"/>
        </w:rPr>
        <w:lastRenderedPageBreak/>
        <w:t>владение навыками познавательной рефлексии как осознания совершаемых действий и мыслительных процессов, их результатов и оснований, границ своего знания и незнания, новых познавательных задач и средств их достижения.</w:t>
      </w:r>
    </w:p>
    <w:p w:rsidR="00800BC7" w:rsidRPr="00731B53" w:rsidRDefault="00800BC7" w:rsidP="00800BC7">
      <w:pPr>
        <w:widowControl/>
        <w:shd w:val="clear" w:color="auto" w:fill="FFFFFF"/>
        <w:autoSpaceDE/>
        <w:autoSpaceDN/>
        <w:jc w:val="both"/>
        <w:rPr>
          <w:sz w:val="24"/>
          <w:szCs w:val="24"/>
          <w:lang w:eastAsia="ru-RU"/>
        </w:rPr>
      </w:pPr>
      <w:r w:rsidRPr="00731B53">
        <w:rPr>
          <w:b/>
          <w:bCs/>
          <w:i/>
          <w:iCs/>
          <w:sz w:val="24"/>
          <w:szCs w:val="24"/>
          <w:lang w:eastAsia="ru-RU"/>
        </w:rPr>
        <w:t>Предметные результаты </w:t>
      </w:r>
      <w:r w:rsidRPr="00731B53">
        <w:rPr>
          <w:sz w:val="24"/>
          <w:szCs w:val="24"/>
          <w:lang w:eastAsia="ru-RU"/>
        </w:rPr>
        <w:t>освоения программы среднего общего образования представлены с учетом специфики содержания предметных областей, затрагиваемых в ходе участия в программе «Разговоры о важном»:</w:t>
      </w:r>
    </w:p>
    <w:p w:rsidR="00800BC7" w:rsidRPr="00731B53" w:rsidRDefault="00800BC7" w:rsidP="00800BC7">
      <w:pPr>
        <w:widowControl/>
        <w:shd w:val="clear" w:color="auto" w:fill="FFFFFF"/>
        <w:autoSpaceDE/>
        <w:autoSpaceDN/>
        <w:jc w:val="both"/>
        <w:rPr>
          <w:sz w:val="24"/>
          <w:szCs w:val="24"/>
          <w:lang w:eastAsia="ru-RU"/>
        </w:rPr>
      </w:pPr>
      <w:r w:rsidRPr="00731B53">
        <w:rPr>
          <w:i/>
          <w:iCs/>
          <w:sz w:val="24"/>
          <w:szCs w:val="24"/>
          <w:lang w:eastAsia="ru-RU"/>
        </w:rPr>
        <w:t>Русский язык и литература: </w:t>
      </w:r>
      <w:r w:rsidRPr="00731B53">
        <w:rPr>
          <w:sz w:val="24"/>
          <w:szCs w:val="24"/>
          <w:lang w:eastAsia="ru-RU"/>
        </w:rPr>
        <w:t>сформированность понятий о нормах русского литературного языка и применение знаний о них в речевой практике; владение навыками самоанализа и самооценки на основе наблюдений за собственной речью; владение умением анализировать текст с точки зрения наличия в нем явной и скрытой, основной и второстепенной информации; владение умением представлять тексты в виде тезисов, конспектов, аннотаций, рефератов, сочинений различных жанров; знание содержания произведений русской и мировой классической литературы, их историко-культурного и нравственно-ценностного влияния на формирование национальной и мировой; сформированность представлений об изобразительно-выразительных возможностях русского языка; сформированность умений учитывать исторический, историко-культурный контекст и контекст творчества писателя в процессе анализа художественного произведения; способность выявлять в художественных текстах образы, темы и проблемы и выражать свое отношение к ним в развернутых аргументированных устных и письменных высказываниях.</w:t>
      </w:r>
    </w:p>
    <w:p w:rsidR="00800BC7" w:rsidRPr="00731B53" w:rsidRDefault="00800BC7" w:rsidP="00800BC7">
      <w:pPr>
        <w:widowControl/>
        <w:shd w:val="clear" w:color="auto" w:fill="FFFFFF"/>
        <w:autoSpaceDE/>
        <w:autoSpaceDN/>
        <w:jc w:val="both"/>
        <w:rPr>
          <w:sz w:val="24"/>
          <w:szCs w:val="24"/>
          <w:lang w:eastAsia="ru-RU"/>
        </w:rPr>
      </w:pPr>
      <w:r w:rsidRPr="00731B53">
        <w:rPr>
          <w:i/>
          <w:iCs/>
          <w:sz w:val="24"/>
          <w:szCs w:val="24"/>
          <w:lang w:eastAsia="ru-RU"/>
        </w:rPr>
        <w:t>Иностранные языки: </w:t>
      </w:r>
      <w:r w:rsidRPr="00731B53">
        <w:rPr>
          <w:sz w:val="24"/>
          <w:szCs w:val="24"/>
          <w:lang w:eastAsia="ru-RU"/>
        </w:rPr>
        <w:t>владение знаниями о социокультурной специфике страны/стран изучаемого языка и умение; умение выделять общее и различное в культуре родной страны и страны/стран изучаемого языка; сформированность умения использовать иностранный язык как средство для получения информации из иноязычных источников в образовательных и самообразовательных целях.</w:t>
      </w:r>
    </w:p>
    <w:p w:rsidR="00800BC7" w:rsidRPr="00731B53" w:rsidRDefault="00800BC7" w:rsidP="00800BC7">
      <w:pPr>
        <w:widowControl/>
        <w:shd w:val="clear" w:color="auto" w:fill="FFFFFF"/>
        <w:autoSpaceDE/>
        <w:autoSpaceDN/>
        <w:jc w:val="both"/>
        <w:rPr>
          <w:sz w:val="24"/>
          <w:szCs w:val="24"/>
          <w:lang w:eastAsia="ru-RU"/>
        </w:rPr>
      </w:pPr>
      <w:r w:rsidRPr="00731B53">
        <w:rPr>
          <w:i/>
          <w:iCs/>
          <w:sz w:val="24"/>
          <w:szCs w:val="24"/>
          <w:lang w:eastAsia="ru-RU"/>
        </w:rPr>
        <w:t>История: </w:t>
      </w:r>
      <w:r w:rsidRPr="00731B53">
        <w:rPr>
          <w:sz w:val="24"/>
          <w:szCs w:val="24"/>
          <w:lang w:eastAsia="ru-RU"/>
        </w:rPr>
        <w:t>сформированность представлений о современной исторической науке, ее специфике, методах исторического познания и роли в решении задач прогрессивного развития России в глобальном мире; владение комплексом знаний об истории России и человечества в целом, представлениями об общем и особенном в мировом историческом процессе; сформированность умений применять исторические знания в профессиональной и общественной</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деятельности, поликультурном общении; сформированность умений вести диалог, обосновывать свою точку зрения в дискуссии по исторической тематике.</w:t>
      </w:r>
    </w:p>
    <w:p w:rsidR="00800BC7" w:rsidRPr="00731B53" w:rsidRDefault="00800BC7" w:rsidP="00800BC7">
      <w:pPr>
        <w:widowControl/>
        <w:shd w:val="clear" w:color="auto" w:fill="FFFFFF"/>
        <w:autoSpaceDE/>
        <w:autoSpaceDN/>
        <w:jc w:val="both"/>
        <w:rPr>
          <w:sz w:val="24"/>
          <w:szCs w:val="24"/>
          <w:lang w:eastAsia="ru-RU"/>
        </w:rPr>
      </w:pPr>
      <w:r w:rsidRPr="00731B53">
        <w:rPr>
          <w:i/>
          <w:iCs/>
          <w:sz w:val="24"/>
          <w:szCs w:val="24"/>
          <w:lang w:eastAsia="ru-RU"/>
        </w:rPr>
        <w:t>Обществознание: </w:t>
      </w:r>
      <w:r w:rsidRPr="00731B53">
        <w:rPr>
          <w:sz w:val="24"/>
          <w:szCs w:val="24"/>
          <w:lang w:eastAsia="ru-RU"/>
        </w:rPr>
        <w:t>сформированность знаний об обществе как целостной развивающейся системе в единстве и взаимодействии его основных сфер и институтов; владение умениями выявлять причинно-следственные, функциональные, иерархические и другие связи социальных объектов и процессов; сформированность представлений об основных тенденциях и возможных перспективах развития мирового сообщества в глобальном мире; сформированность представлений о методах познания социальных явлений и процессов; владение умениями применять полученные знания в повседневной жизни, прогнозировать последствия принимаемых решений; сформированность навыков оценивания социальной информации, умений поиска информации в источниках различного типа для реконструкции недостающих звеньев с целью объяснения и оценки разнообразных явлений и процессов общественного развития. </w:t>
      </w:r>
      <w:r w:rsidRPr="00731B53">
        <w:rPr>
          <w:i/>
          <w:iCs/>
          <w:sz w:val="24"/>
          <w:szCs w:val="24"/>
          <w:lang w:eastAsia="ru-RU"/>
        </w:rPr>
        <w:t>География: </w:t>
      </w:r>
      <w:r w:rsidRPr="00731B53">
        <w:rPr>
          <w:sz w:val="24"/>
          <w:szCs w:val="24"/>
          <w:lang w:eastAsia="ru-RU"/>
        </w:rPr>
        <w:t>владение представлениями о современной географической науке,</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ее участии в решении важнейших проблем человечества; владение географическим мышлением для определения географических аспектов природных, социально- экономических и экологических процессов и проблем; сформированность системы комплексных социально ориентированных географических знаний о закономерностях развития природы, размещения населения и хозяйства, о динамике и территориальных особенностях процессов, протекающих в географическом пространстве; владение умениями проведения наблюдений за отдельными географическими объектами, процессами и явлениями, их изменениями в результате природных и антропогенных воздействий; владение умениями использовать карты разного содержания для выявления закономерностей и тенденций, получения нового географического знания о природных социально-экономических и экологических процессах и явлениях; владение умениями географического анализа и интерпретации разнообразной информации; владение умениями применять географические знания для объяснения и оценки разнообразных явлений и процессов, самостоятельного</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оценивания уровня безопасности окружающей среды, адаптации к изменению ее условий; сформированность представлений и знаний об основных проблемах взаимодействия природы и общества, о природных и социально-экономических аспектах экологических проблем.</w:t>
      </w:r>
    </w:p>
    <w:p w:rsidR="00800BC7" w:rsidRPr="00731B53" w:rsidRDefault="00800BC7" w:rsidP="00800BC7">
      <w:pPr>
        <w:widowControl/>
        <w:shd w:val="clear" w:color="auto" w:fill="FFFFFF"/>
        <w:autoSpaceDE/>
        <w:autoSpaceDN/>
        <w:jc w:val="both"/>
        <w:rPr>
          <w:sz w:val="24"/>
          <w:szCs w:val="24"/>
          <w:lang w:eastAsia="ru-RU"/>
        </w:rPr>
      </w:pPr>
      <w:r w:rsidRPr="00731B53">
        <w:rPr>
          <w:i/>
          <w:iCs/>
          <w:sz w:val="24"/>
          <w:szCs w:val="24"/>
          <w:lang w:eastAsia="ru-RU"/>
        </w:rPr>
        <w:lastRenderedPageBreak/>
        <w:t>Экономика: </w:t>
      </w:r>
      <w:r w:rsidRPr="00731B53">
        <w:rPr>
          <w:sz w:val="24"/>
          <w:szCs w:val="24"/>
          <w:lang w:eastAsia="ru-RU"/>
        </w:rPr>
        <w:t>сформированность системы знаний об экономической сфере в жизни общества как пространстве, в котором осуществляется экономическая деятельность индивидов, семей, отдельных предприятий и государства; понимание значения этических норм и нравственных ценностей в экономической деятельности отдельных людей и общества; сформированность уважительного отношения к чужой собственности; владение навыками поиска актуальной экономической информации в различных источниках, включая Интернет; умение различать факты, аргументы и оценочные суждения; анализировать, преобразовывать и использовать экономическую информацию для решения практических задач в учебной деятельности и реальной жизни; понимание места и роли России в современной мировой экономике; умение ориентироваться в текущих экономических событиях в России и в мире.</w:t>
      </w:r>
    </w:p>
    <w:p w:rsidR="00800BC7" w:rsidRPr="00731B53" w:rsidRDefault="00800BC7" w:rsidP="00800BC7">
      <w:pPr>
        <w:widowControl/>
        <w:shd w:val="clear" w:color="auto" w:fill="FFFFFF"/>
        <w:autoSpaceDE/>
        <w:autoSpaceDN/>
        <w:jc w:val="both"/>
        <w:rPr>
          <w:sz w:val="24"/>
          <w:szCs w:val="24"/>
          <w:lang w:eastAsia="ru-RU"/>
        </w:rPr>
      </w:pPr>
      <w:r w:rsidRPr="00731B53">
        <w:rPr>
          <w:i/>
          <w:iCs/>
          <w:sz w:val="24"/>
          <w:szCs w:val="24"/>
          <w:lang w:eastAsia="ru-RU"/>
        </w:rPr>
        <w:t>Право: </w:t>
      </w:r>
      <w:r w:rsidRPr="00731B53">
        <w:rPr>
          <w:sz w:val="24"/>
          <w:szCs w:val="24"/>
          <w:lang w:eastAsia="ru-RU"/>
        </w:rPr>
        <w:t>сформированность представлений о понятии государства, его функциях, механизме и формах; владение знаниями о понятии права, источниках и нормах права, законности, правоотношениях; сформированность представлений о Конституции Российской Федерации как основном законе государства, владение знаниями об основах правового статуса личности в Российской Федерации; сформированность умений применять правовые знания для оценивания конкретных правовых норм с точки зрения их соответствия законодательству Российской Федерации; сформированность навыков самостоятельного поиска правовой информации, умений использовать результаты в конкретных жизненных ситуациях.</w:t>
      </w:r>
    </w:p>
    <w:p w:rsidR="00800BC7" w:rsidRPr="00731B53" w:rsidRDefault="00800BC7" w:rsidP="00800BC7">
      <w:pPr>
        <w:widowControl/>
        <w:shd w:val="clear" w:color="auto" w:fill="FFFFFF"/>
        <w:autoSpaceDE/>
        <w:autoSpaceDN/>
        <w:jc w:val="both"/>
        <w:rPr>
          <w:sz w:val="24"/>
          <w:szCs w:val="24"/>
          <w:lang w:eastAsia="ru-RU"/>
        </w:rPr>
      </w:pPr>
      <w:r w:rsidRPr="00731B53">
        <w:rPr>
          <w:i/>
          <w:iCs/>
          <w:sz w:val="24"/>
          <w:szCs w:val="24"/>
          <w:lang w:eastAsia="ru-RU"/>
        </w:rPr>
        <w:t>Информатика: </w:t>
      </w:r>
      <w:r w:rsidRPr="00731B53">
        <w:rPr>
          <w:sz w:val="24"/>
          <w:szCs w:val="24"/>
          <w:lang w:eastAsia="ru-RU"/>
        </w:rPr>
        <w:t>сформированность представлений о роли информации и связанных с ней процессов в окружающем мире; сформированность базовых навыков и умений по соблюдению требований техники безопасности, гигиены и</w:t>
      </w:r>
    </w:p>
    <w:p w:rsidR="00800BC7" w:rsidRPr="00731B53" w:rsidRDefault="00800BC7" w:rsidP="00800BC7">
      <w:pPr>
        <w:widowControl/>
        <w:shd w:val="clear" w:color="auto" w:fill="FFFFFF"/>
        <w:autoSpaceDE/>
        <w:autoSpaceDN/>
        <w:jc w:val="both"/>
        <w:rPr>
          <w:sz w:val="24"/>
          <w:szCs w:val="24"/>
          <w:lang w:eastAsia="ru-RU"/>
        </w:rPr>
      </w:pPr>
      <w:r w:rsidRPr="00731B53">
        <w:rPr>
          <w:sz w:val="24"/>
          <w:szCs w:val="24"/>
          <w:lang w:eastAsia="ru-RU"/>
        </w:rPr>
        <w:t>ресурсосбережения при работе со средствами информатизации; понимания основ правовых аспектов использования компьютерных программ и работы в Интернете.</w:t>
      </w:r>
    </w:p>
    <w:p w:rsidR="00800BC7" w:rsidRPr="00731B53" w:rsidRDefault="00800BC7" w:rsidP="00800BC7">
      <w:pPr>
        <w:widowControl/>
        <w:shd w:val="clear" w:color="auto" w:fill="FFFFFF"/>
        <w:autoSpaceDE/>
        <w:autoSpaceDN/>
        <w:jc w:val="both"/>
        <w:rPr>
          <w:sz w:val="24"/>
          <w:szCs w:val="24"/>
          <w:lang w:eastAsia="ru-RU"/>
        </w:rPr>
      </w:pPr>
      <w:r w:rsidRPr="00731B53">
        <w:rPr>
          <w:i/>
          <w:iCs/>
          <w:sz w:val="24"/>
          <w:szCs w:val="24"/>
          <w:lang w:eastAsia="ru-RU"/>
        </w:rPr>
        <w:t>Биология</w:t>
      </w:r>
      <w:r w:rsidRPr="00731B53">
        <w:rPr>
          <w:sz w:val="24"/>
          <w:szCs w:val="24"/>
          <w:lang w:eastAsia="ru-RU"/>
        </w:rPr>
        <w:t>: владение основополагающими понятиями и представлениями о живой природе, ее уровневой организации и эволюции; уверенное пользование биологической терминологией и символикой; владение основными методами научного познания; сформированность собственной позиции по отношению к биологической информации, получаемой из разных источников, к глобальным экологическим проблемам и путям их решения.</w:t>
      </w:r>
    </w:p>
    <w:p w:rsidR="00800BC7" w:rsidRPr="00731B53" w:rsidRDefault="00800BC7" w:rsidP="00800BC7">
      <w:pPr>
        <w:widowControl/>
        <w:shd w:val="clear" w:color="auto" w:fill="FFFFFF"/>
        <w:autoSpaceDE/>
        <w:autoSpaceDN/>
        <w:jc w:val="both"/>
        <w:rPr>
          <w:sz w:val="24"/>
          <w:szCs w:val="24"/>
          <w:lang w:eastAsia="ru-RU"/>
        </w:rPr>
      </w:pPr>
      <w:r w:rsidRPr="00731B53">
        <w:rPr>
          <w:i/>
          <w:iCs/>
          <w:sz w:val="24"/>
          <w:szCs w:val="24"/>
          <w:lang w:eastAsia="ru-RU"/>
        </w:rPr>
        <w:t>Естествознание: </w:t>
      </w:r>
      <w:r w:rsidRPr="00731B53">
        <w:rPr>
          <w:sz w:val="24"/>
          <w:szCs w:val="24"/>
          <w:lang w:eastAsia="ru-RU"/>
        </w:rPr>
        <w:t>сформированность представлений о целостной современной естественнонаучной картине мира, о природе как единой целостной системе, о взаимосвязи человека, природы и общества; о пространственно- временных масштабах Вселенной; владение знаниями о наиболее важных открытиях и достижениях в области естествознания, повлиявших на эволюцию представлений о природе, на развитие техники и технологий; сформированность умения применять естественнонаучные знания для объяснения окружающих явлений, сохранения здоровья, обеспечения безопасности жизнедеятельности, бережного отношения к природе, рационального природопользования, а также выполнения роли грамотного потребителя; сформированность представлений о научном методе познания природы и средствах изучения мегамира, макромира и микромира; сформированность умений понимать значимость естественнонаучного знания для каждого человека, независимо от его профессиональной деятельности, различать факты и оценки, сравнивать оценочные выводы, видеть их связь с критериями оценок и связь критериев с определенной системой ценностей.</w:t>
      </w:r>
    </w:p>
    <w:p w:rsidR="00800BC7" w:rsidRPr="00731B53" w:rsidRDefault="00800BC7" w:rsidP="00800BC7">
      <w:pPr>
        <w:widowControl/>
        <w:shd w:val="clear" w:color="auto" w:fill="FFFFFF"/>
        <w:autoSpaceDE/>
        <w:autoSpaceDN/>
        <w:jc w:val="both"/>
        <w:rPr>
          <w:sz w:val="24"/>
          <w:szCs w:val="24"/>
          <w:lang w:eastAsia="ru-RU"/>
        </w:rPr>
      </w:pPr>
      <w:r w:rsidRPr="00731B53">
        <w:rPr>
          <w:i/>
          <w:iCs/>
          <w:sz w:val="24"/>
          <w:szCs w:val="24"/>
          <w:lang w:eastAsia="ru-RU"/>
        </w:rPr>
        <w:t>Астрономия: </w:t>
      </w:r>
      <w:r w:rsidRPr="00731B53">
        <w:rPr>
          <w:sz w:val="24"/>
          <w:szCs w:val="24"/>
          <w:lang w:eastAsia="ru-RU"/>
        </w:rPr>
        <w:t>сформированность представлений о строении Солнечной системы, эволюции звезд и Вселенной, пространственно-временных масштабах Вселенной; сформированность представлений о значении астрономии в практической деятельности человека и дальнейшем научно-техническом развитии; осознание роли отечественной науки в освоении и использовании космического пространства и развитии международного сотрудничества в этой области.</w:t>
      </w:r>
    </w:p>
    <w:p w:rsidR="00800BC7" w:rsidRPr="00731B53" w:rsidRDefault="00800BC7" w:rsidP="00800BC7">
      <w:pPr>
        <w:widowControl/>
        <w:shd w:val="clear" w:color="auto" w:fill="FFFFFF"/>
        <w:autoSpaceDE/>
        <w:autoSpaceDN/>
        <w:jc w:val="both"/>
        <w:rPr>
          <w:sz w:val="24"/>
          <w:szCs w:val="24"/>
          <w:lang w:eastAsia="ru-RU"/>
        </w:rPr>
      </w:pPr>
      <w:r w:rsidRPr="00731B53">
        <w:rPr>
          <w:i/>
          <w:iCs/>
          <w:sz w:val="24"/>
          <w:szCs w:val="24"/>
          <w:lang w:eastAsia="ru-RU"/>
        </w:rPr>
        <w:t>Экология: </w:t>
      </w:r>
      <w:r w:rsidRPr="00731B53">
        <w:rPr>
          <w:sz w:val="24"/>
          <w:szCs w:val="24"/>
          <w:lang w:eastAsia="ru-RU"/>
        </w:rPr>
        <w:t xml:space="preserve">сформированность представлений об экологической культуре как условии достижения устойчивого (сбалансированного) развития общества и природы, об экологических связях в системе "человек - общество - природа"; сформированность экологического мышления и способности учитывать и оценивать экологические последствия в разных сферах деятельности; владение умениями применять экологические знания в жизненных ситуациях, связанных с выполнением типичных социальных ролей; владение знаниями экологических императивов, гражданских прав и обязанностей в области энерго- и ресурсосбережения в интересах сохранения окружающей среды, здоровья и безопасности жизни; сформированность личностного отношения к экологическим ценностям, моральной ответственности за экологические последствия своих действий в окружающей среде; сформированность способности к выполнению проектов экологически ориентированной социальной </w:t>
      </w:r>
      <w:r w:rsidRPr="00731B53">
        <w:rPr>
          <w:sz w:val="24"/>
          <w:szCs w:val="24"/>
          <w:lang w:eastAsia="ru-RU"/>
        </w:rPr>
        <w:lastRenderedPageBreak/>
        <w:t>деятельности, связанных с экологической безопасностью окружающей среды, здоровьем людей и повышением их экологической культуры.</w:t>
      </w:r>
    </w:p>
    <w:p w:rsidR="00800BC7" w:rsidRPr="00731B53" w:rsidRDefault="00800BC7" w:rsidP="00800BC7">
      <w:pPr>
        <w:widowControl/>
        <w:shd w:val="clear" w:color="auto" w:fill="FFFFFF"/>
        <w:autoSpaceDE/>
        <w:autoSpaceDN/>
        <w:jc w:val="both"/>
        <w:rPr>
          <w:sz w:val="24"/>
          <w:szCs w:val="24"/>
          <w:lang w:eastAsia="ru-RU"/>
        </w:rPr>
      </w:pPr>
      <w:r w:rsidRPr="00731B53">
        <w:rPr>
          <w:i/>
          <w:iCs/>
          <w:sz w:val="24"/>
          <w:szCs w:val="24"/>
          <w:lang w:eastAsia="ru-RU"/>
        </w:rPr>
        <w:t>Основы безопасности жизнедеятельности: </w:t>
      </w:r>
      <w:r w:rsidRPr="00731B53">
        <w:rPr>
          <w:sz w:val="24"/>
          <w:szCs w:val="24"/>
          <w:lang w:eastAsia="ru-RU"/>
        </w:rPr>
        <w:t>сформированность представлений о культуре безопасности жизнедеятельности, в том числе о культуре экологической безопасности как о жизненно важной социально-нравственной позиции личности, а также как о средстве, повышающем защищенность личности, общества и государства от внешних и внутренних угроз, включая отрицательное влияние человеческого фактора; знание основ государственной системы, российского законодательства, направленных на защиту населения от внешних и внутренних угроз; сформированность представлений о необходимости отрицания экстремизма, терроризма, других действий противоправного характера, а также асоциального поведения; сформированность представлений о здоровом образе жизни как о средстве обеспечения духовного, физического и социального благополучия личности; знание распространенных опасных и чрезвычайных ситуаций природного, техногенного и социального характера.</w:t>
      </w:r>
    </w:p>
    <w:p w:rsidR="00364BCB" w:rsidRPr="00731B53" w:rsidRDefault="00364BCB" w:rsidP="00364BCB">
      <w:pPr>
        <w:adjustRightInd w:val="0"/>
        <w:jc w:val="center"/>
        <w:rPr>
          <w:b/>
          <w:sz w:val="24"/>
          <w:szCs w:val="24"/>
          <w:lang w:eastAsia="ru-RU"/>
        </w:rPr>
      </w:pPr>
      <w:r w:rsidRPr="00731B53">
        <w:rPr>
          <w:b/>
          <w:sz w:val="24"/>
          <w:szCs w:val="24"/>
          <w:lang w:eastAsia="ru-RU"/>
        </w:rPr>
        <w:t xml:space="preserve">Программа курса внеурочной </w:t>
      </w:r>
      <w:proofErr w:type="gramStart"/>
      <w:r w:rsidRPr="00731B53">
        <w:rPr>
          <w:b/>
          <w:sz w:val="24"/>
          <w:szCs w:val="24"/>
          <w:lang w:eastAsia="ru-RU"/>
        </w:rPr>
        <w:t>деятельности  «</w:t>
      </w:r>
      <w:proofErr w:type="gramEnd"/>
      <w:r w:rsidRPr="00731B53">
        <w:rPr>
          <w:b/>
          <w:sz w:val="24"/>
          <w:szCs w:val="24"/>
          <w:lang w:eastAsia="ru-RU"/>
        </w:rPr>
        <w:t>Палитра талантов»</w:t>
      </w:r>
    </w:p>
    <w:p w:rsidR="00364BCB" w:rsidRPr="00731B53" w:rsidRDefault="00364BCB" w:rsidP="00364BCB">
      <w:pPr>
        <w:widowControl/>
        <w:autoSpaceDE/>
        <w:autoSpaceDN/>
        <w:jc w:val="both"/>
        <w:rPr>
          <w:rFonts w:eastAsia="Calibri"/>
          <w:sz w:val="24"/>
          <w:szCs w:val="24"/>
        </w:rPr>
      </w:pPr>
    </w:p>
    <w:p w:rsidR="00364BCB" w:rsidRPr="00731B53" w:rsidRDefault="00364BCB" w:rsidP="00364BCB">
      <w:pPr>
        <w:widowControl/>
        <w:autoSpaceDE/>
        <w:autoSpaceDN/>
        <w:jc w:val="both"/>
        <w:rPr>
          <w:rFonts w:eastAsia="Calibri"/>
          <w:b/>
          <w:sz w:val="24"/>
          <w:szCs w:val="24"/>
        </w:rPr>
      </w:pPr>
      <w:r w:rsidRPr="00731B53">
        <w:rPr>
          <w:rFonts w:eastAsia="Calibri"/>
          <w:b/>
          <w:sz w:val="24"/>
          <w:szCs w:val="24"/>
        </w:rPr>
        <w:t>Пояснительная записка</w:t>
      </w:r>
    </w:p>
    <w:p w:rsidR="00364BCB" w:rsidRPr="00731B53" w:rsidRDefault="00364BCB" w:rsidP="00364BCB">
      <w:pPr>
        <w:widowControl/>
        <w:autoSpaceDE/>
        <w:autoSpaceDN/>
        <w:jc w:val="both"/>
        <w:rPr>
          <w:rFonts w:eastAsia="Calibri"/>
          <w:sz w:val="24"/>
          <w:szCs w:val="24"/>
        </w:rPr>
      </w:pPr>
      <w:r w:rsidRPr="00731B53">
        <w:rPr>
          <w:rFonts w:eastAsia="Calibri"/>
          <w:sz w:val="24"/>
          <w:szCs w:val="24"/>
        </w:rPr>
        <w:t xml:space="preserve">           Актуальность</w:t>
      </w:r>
      <w:r w:rsidRPr="00731B53">
        <w:rPr>
          <w:rFonts w:eastAsia="Calibri"/>
          <w:spacing w:val="1"/>
          <w:sz w:val="24"/>
          <w:szCs w:val="24"/>
        </w:rPr>
        <w:t xml:space="preserve"> </w:t>
      </w:r>
      <w:r w:rsidRPr="00731B53">
        <w:rPr>
          <w:rFonts w:eastAsia="Calibri"/>
          <w:sz w:val="24"/>
          <w:szCs w:val="24"/>
        </w:rPr>
        <w:t>программы</w:t>
      </w:r>
      <w:r w:rsidRPr="00731B53">
        <w:rPr>
          <w:rFonts w:eastAsia="Calibri"/>
          <w:spacing w:val="1"/>
          <w:sz w:val="24"/>
          <w:szCs w:val="24"/>
        </w:rPr>
        <w:t xml:space="preserve"> </w:t>
      </w:r>
      <w:r w:rsidRPr="00731B53">
        <w:rPr>
          <w:rFonts w:eastAsia="Calibri"/>
          <w:sz w:val="24"/>
          <w:szCs w:val="24"/>
        </w:rPr>
        <w:t>обусловлена</w:t>
      </w:r>
      <w:r w:rsidRPr="00731B53">
        <w:rPr>
          <w:rFonts w:eastAsia="Calibri"/>
          <w:spacing w:val="1"/>
          <w:sz w:val="24"/>
          <w:szCs w:val="24"/>
        </w:rPr>
        <w:t xml:space="preserve"> </w:t>
      </w:r>
      <w:r w:rsidRPr="00731B53">
        <w:rPr>
          <w:rFonts w:eastAsia="Calibri"/>
          <w:sz w:val="24"/>
          <w:szCs w:val="24"/>
        </w:rPr>
        <w:t>тем,</w:t>
      </w:r>
      <w:r w:rsidRPr="00731B53">
        <w:rPr>
          <w:rFonts w:eastAsia="Calibri"/>
          <w:spacing w:val="1"/>
          <w:sz w:val="24"/>
          <w:szCs w:val="24"/>
        </w:rPr>
        <w:t xml:space="preserve"> </w:t>
      </w:r>
      <w:r w:rsidRPr="00731B53">
        <w:rPr>
          <w:rFonts w:eastAsia="Calibri"/>
          <w:sz w:val="24"/>
          <w:szCs w:val="24"/>
        </w:rPr>
        <w:t>что</w:t>
      </w:r>
      <w:r w:rsidRPr="00731B53">
        <w:rPr>
          <w:rFonts w:eastAsia="Calibri"/>
          <w:spacing w:val="1"/>
          <w:sz w:val="24"/>
          <w:szCs w:val="24"/>
        </w:rPr>
        <w:t xml:space="preserve"> </w:t>
      </w:r>
      <w:r w:rsidRPr="00731B53">
        <w:rPr>
          <w:rFonts w:eastAsia="Calibri"/>
          <w:sz w:val="24"/>
          <w:szCs w:val="24"/>
        </w:rPr>
        <w:t>в</w:t>
      </w:r>
      <w:r w:rsidRPr="00731B53">
        <w:rPr>
          <w:rFonts w:eastAsia="Calibri"/>
          <w:spacing w:val="1"/>
          <w:sz w:val="24"/>
          <w:szCs w:val="24"/>
        </w:rPr>
        <w:t xml:space="preserve"> </w:t>
      </w:r>
      <w:r w:rsidRPr="00731B53">
        <w:rPr>
          <w:rFonts w:eastAsia="Calibri"/>
          <w:sz w:val="24"/>
          <w:szCs w:val="24"/>
        </w:rPr>
        <w:t>ней</w:t>
      </w:r>
      <w:r w:rsidRPr="00731B53">
        <w:rPr>
          <w:rFonts w:eastAsia="Calibri"/>
          <w:spacing w:val="1"/>
          <w:sz w:val="24"/>
          <w:szCs w:val="24"/>
        </w:rPr>
        <w:t xml:space="preserve"> </w:t>
      </w:r>
      <w:r w:rsidRPr="00731B53">
        <w:rPr>
          <w:rFonts w:eastAsia="Calibri"/>
          <w:sz w:val="24"/>
          <w:szCs w:val="24"/>
        </w:rPr>
        <w:t>находит</w:t>
      </w:r>
      <w:r w:rsidRPr="00731B53">
        <w:rPr>
          <w:rFonts w:eastAsia="Calibri"/>
          <w:spacing w:val="1"/>
          <w:sz w:val="24"/>
          <w:szCs w:val="24"/>
        </w:rPr>
        <w:t xml:space="preserve"> </w:t>
      </w:r>
      <w:r w:rsidRPr="00731B53">
        <w:rPr>
          <w:rFonts w:eastAsia="Calibri"/>
          <w:sz w:val="24"/>
          <w:szCs w:val="24"/>
        </w:rPr>
        <w:t>отраже</w:t>
      </w:r>
      <w:r w:rsidRPr="00731B53">
        <w:rPr>
          <w:rFonts w:eastAsia="Calibri"/>
          <w:sz w:val="24"/>
          <w:szCs w:val="24"/>
        </w:rPr>
        <w:softHyphen/>
        <w:t>ние</w:t>
      </w:r>
      <w:r w:rsidRPr="00731B53">
        <w:rPr>
          <w:rFonts w:eastAsia="Calibri"/>
          <w:spacing w:val="1"/>
          <w:sz w:val="24"/>
          <w:szCs w:val="24"/>
        </w:rPr>
        <w:t xml:space="preserve"> </w:t>
      </w:r>
      <w:r w:rsidRPr="00731B53">
        <w:rPr>
          <w:rFonts w:eastAsia="Calibri"/>
          <w:sz w:val="24"/>
          <w:szCs w:val="24"/>
        </w:rPr>
        <w:t>национальный</w:t>
      </w:r>
      <w:r w:rsidRPr="00731B53">
        <w:rPr>
          <w:rFonts w:eastAsia="Calibri"/>
          <w:spacing w:val="44"/>
          <w:sz w:val="24"/>
          <w:szCs w:val="24"/>
        </w:rPr>
        <w:t xml:space="preserve"> </w:t>
      </w:r>
      <w:r w:rsidRPr="00731B53">
        <w:rPr>
          <w:rFonts w:eastAsia="Calibri"/>
          <w:sz w:val="24"/>
          <w:szCs w:val="24"/>
        </w:rPr>
        <w:t>проект</w:t>
      </w:r>
      <w:r w:rsidRPr="00731B53">
        <w:rPr>
          <w:rFonts w:eastAsia="Calibri"/>
          <w:spacing w:val="44"/>
          <w:sz w:val="24"/>
          <w:szCs w:val="24"/>
        </w:rPr>
        <w:t xml:space="preserve"> </w:t>
      </w:r>
      <w:r w:rsidRPr="00731B53">
        <w:rPr>
          <w:rFonts w:eastAsia="Calibri"/>
          <w:sz w:val="24"/>
          <w:szCs w:val="24"/>
        </w:rPr>
        <w:t>«Образование»,</w:t>
      </w:r>
      <w:r w:rsidRPr="00731B53">
        <w:rPr>
          <w:rFonts w:eastAsia="Calibri"/>
          <w:spacing w:val="45"/>
          <w:sz w:val="24"/>
          <w:szCs w:val="24"/>
        </w:rPr>
        <w:t xml:space="preserve"> </w:t>
      </w:r>
      <w:r w:rsidRPr="00731B53">
        <w:rPr>
          <w:rFonts w:eastAsia="Calibri"/>
          <w:sz w:val="24"/>
          <w:szCs w:val="24"/>
        </w:rPr>
        <w:t>федеральный</w:t>
      </w:r>
      <w:r w:rsidRPr="00731B53">
        <w:rPr>
          <w:rFonts w:eastAsia="Calibri"/>
          <w:spacing w:val="47"/>
          <w:sz w:val="24"/>
          <w:szCs w:val="24"/>
        </w:rPr>
        <w:t xml:space="preserve"> </w:t>
      </w:r>
      <w:r w:rsidRPr="00731B53">
        <w:rPr>
          <w:rFonts w:eastAsia="Calibri"/>
          <w:sz w:val="24"/>
          <w:szCs w:val="24"/>
        </w:rPr>
        <w:t>проект</w:t>
      </w:r>
      <w:r w:rsidRPr="00731B53">
        <w:rPr>
          <w:rFonts w:eastAsia="Calibri"/>
          <w:spacing w:val="46"/>
          <w:sz w:val="24"/>
          <w:szCs w:val="24"/>
        </w:rPr>
        <w:t xml:space="preserve"> </w:t>
      </w:r>
      <w:r w:rsidRPr="00731B53">
        <w:rPr>
          <w:rFonts w:eastAsia="Calibri"/>
          <w:sz w:val="24"/>
          <w:szCs w:val="24"/>
        </w:rPr>
        <w:t>«Успех</w:t>
      </w:r>
      <w:r w:rsidRPr="00731B53">
        <w:rPr>
          <w:rFonts w:eastAsia="Calibri"/>
          <w:spacing w:val="45"/>
          <w:sz w:val="24"/>
          <w:szCs w:val="24"/>
        </w:rPr>
        <w:t xml:space="preserve"> </w:t>
      </w:r>
      <w:r w:rsidRPr="00731B53">
        <w:rPr>
          <w:rFonts w:eastAsia="Calibri"/>
          <w:sz w:val="24"/>
          <w:szCs w:val="24"/>
        </w:rPr>
        <w:t>каждого</w:t>
      </w:r>
      <w:r w:rsidRPr="00731B53">
        <w:rPr>
          <w:rFonts w:eastAsia="Calibri"/>
          <w:spacing w:val="45"/>
          <w:sz w:val="24"/>
          <w:szCs w:val="24"/>
        </w:rPr>
        <w:t xml:space="preserve"> </w:t>
      </w:r>
      <w:r w:rsidRPr="00731B53">
        <w:rPr>
          <w:rFonts w:eastAsia="Calibri"/>
          <w:sz w:val="24"/>
          <w:szCs w:val="24"/>
        </w:rPr>
        <w:t>ребенка». Современное общество требует от человека основных базовых навыков в любой профессиональной деятельности – эмоциональная грамотность, управление вниманием, способность работать в условиях творчества и креативности, способности к (само)обучению и др. При правильно выстроенной работе основную часть из востребованных в будущем навыков можно развить, занимаясь театральной деятельностью. Актуальность</w:t>
      </w:r>
      <w:r w:rsidRPr="00731B53">
        <w:rPr>
          <w:rFonts w:eastAsia="Calibri"/>
          <w:spacing w:val="1"/>
          <w:sz w:val="24"/>
          <w:szCs w:val="24"/>
        </w:rPr>
        <w:t xml:space="preserve"> </w:t>
      </w:r>
      <w:r w:rsidRPr="00731B53">
        <w:rPr>
          <w:rFonts w:eastAsia="Calibri"/>
          <w:sz w:val="24"/>
          <w:szCs w:val="24"/>
        </w:rPr>
        <w:t>программы</w:t>
      </w:r>
      <w:r w:rsidRPr="00731B53">
        <w:rPr>
          <w:rFonts w:eastAsia="Calibri"/>
          <w:spacing w:val="1"/>
          <w:sz w:val="24"/>
          <w:szCs w:val="24"/>
        </w:rPr>
        <w:t xml:space="preserve"> </w:t>
      </w:r>
      <w:r w:rsidRPr="00731B53">
        <w:rPr>
          <w:rFonts w:eastAsia="Calibri"/>
          <w:sz w:val="24"/>
          <w:szCs w:val="24"/>
        </w:rPr>
        <w:t>обусловлена</w:t>
      </w:r>
      <w:r w:rsidRPr="00731B53">
        <w:rPr>
          <w:rFonts w:eastAsia="Calibri"/>
          <w:spacing w:val="1"/>
          <w:sz w:val="24"/>
          <w:szCs w:val="24"/>
        </w:rPr>
        <w:t xml:space="preserve"> </w:t>
      </w:r>
      <w:r w:rsidRPr="00731B53">
        <w:rPr>
          <w:rFonts w:eastAsia="Calibri"/>
          <w:sz w:val="24"/>
          <w:szCs w:val="24"/>
        </w:rPr>
        <w:t>также</w:t>
      </w:r>
      <w:r w:rsidRPr="00731B53">
        <w:rPr>
          <w:rFonts w:eastAsia="Calibri"/>
          <w:spacing w:val="1"/>
          <w:sz w:val="24"/>
          <w:szCs w:val="24"/>
        </w:rPr>
        <w:t xml:space="preserve"> </w:t>
      </w:r>
      <w:r w:rsidRPr="00731B53">
        <w:rPr>
          <w:rFonts w:eastAsia="Calibri"/>
          <w:sz w:val="24"/>
          <w:szCs w:val="24"/>
        </w:rPr>
        <w:t>высокой</w:t>
      </w:r>
      <w:r w:rsidRPr="00731B53">
        <w:rPr>
          <w:rFonts w:eastAsia="Calibri"/>
          <w:spacing w:val="61"/>
          <w:sz w:val="24"/>
          <w:szCs w:val="24"/>
        </w:rPr>
        <w:t xml:space="preserve"> </w:t>
      </w:r>
      <w:r w:rsidRPr="00731B53">
        <w:rPr>
          <w:rFonts w:eastAsia="Calibri"/>
          <w:sz w:val="24"/>
          <w:szCs w:val="24"/>
        </w:rPr>
        <w:t>востребованностью</w:t>
      </w:r>
      <w:r w:rsidRPr="00731B53">
        <w:rPr>
          <w:rFonts w:eastAsia="Calibri"/>
          <w:spacing w:val="61"/>
          <w:sz w:val="24"/>
          <w:szCs w:val="24"/>
        </w:rPr>
        <w:t xml:space="preserve"> </w:t>
      </w:r>
      <w:r w:rsidRPr="00731B53">
        <w:rPr>
          <w:rFonts w:eastAsia="Calibri"/>
          <w:sz w:val="24"/>
          <w:szCs w:val="24"/>
        </w:rPr>
        <w:t>со</w:t>
      </w:r>
      <w:r w:rsidRPr="00731B53">
        <w:rPr>
          <w:rFonts w:eastAsia="Calibri"/>
          <w:spacing w:val="1"/>
          <w:sz w:val="24"/>
          <w:szCs w:val="24"/>
        </w:rPr>
        <w:t xml:space="preserve"> </w:t>
      </w:r>
      <w:r w:rsidRPr="00731B53">
        <w:rPr>
          <w:rFonts w:eastAsia="Calibri"/>
          <w:sz w:val="24"/>
          <w:szCs w:val="24"/>
        </w:rPr>
        <w:t>стороны детей и их родителей в обучении и воспитании детей в среде те</w:t>
      </w:r>
      <w:r w:rsidRPr="00731B53">
        <w:rPr>
          <w:rFonts w:eastAsia="Calibri"/>
          <w:sz w:val="24"/>
          <w:szCs w:val="24"/>
        </w:rPr>
        <w:softHyphen/>
        <w:t xml:space="preserve">атрального объединения. </w:t>
      </w:r>
    </w:p>
    <w:p w:rsidR="00364BCB" w:rsidRPr="00731B53" w:rsidRDefault="00364BCB" w:rsidP="00364BCB">
      <w:pPr>
        <w:jc w:val="both"/>
        <w:rPr>
          <w:sz w:val="24"/>
          <w:szCs w:val="24"/>
        </w:rPr>
      </w:pPr>
      <w:r w:rsidRPr="00731B53">
        <w:rPr>
          <w:sz w:val="24"/>
          <w:szCs w:val="24"/>
        </w:rPr>
        <w:t xml:space="preserve">        Программа курса рассчитана на обучающихся 15-17 лет, не имеющих предварительной подготовки, желающие познакомиться с театральным искусством. В процессе обучения у подростков формируются</w:t>
      </w:r>
      <w:r w:rsidRPr="00731B53">
        <w:rPr>
          <w:spacing w:val="1"/>
          <w:sz w:val="24"/>
          <w:szCs w:val="24"/>
        </w:rPr>
        <w:t xml:space="preserve"> </w:t>
      </w:r>
      <w:r w:rsidRPr="00731B53">
        <w:rPr>
          <w:sz w:val="24"/>
          <w:szCs w:val="24"/>
        </w:rPr>
        <w:t>коммуникативные</w:t>
      </w:r>
      <w:r w:rsidRPr="00731B53">
        <w:rPr>
          <w:spacing w:val="1"/>
          <w:sz w:val="24"/>
          <w:szCs w:val="24"/>
        </w:rPr>
        <w:t xml:space="preserve"> </w:t>
      </w:r>
      <w:r w:rsidRPr="00731B53">
        <w:rPr>
          <w:sz w:val="24"/>
          <w:szCs w:val="24"/>
        </w:rPr>
        <w:t>навыки,</w:t>
      </w:r>
      <w:r w:rsidRPr="00731B53">
        <w:rPr>
          <w:spacing w:val="1"/>
          <w:sz w:val="24"/>
          <w:szCs w:val="24"/>
        </w:rPr>
        <w:t xml:space="preserve"> </w:t>
      </w:r>
      <w:r w:rsidRPr="00731B53">
        <w:rPr>
          <w:sz w:val="24"/>
          <w:szCs w:val="24"/>
        </w:rPr>
        <w:t>расширяется</w:t>
      </w:r>
      <w:r w:rsidRPr="00731B53">
        <w:rPr>
          <w:spacing w:val="1"/>
          <w:sz w:val="24"/>
          <w:szCs w:val="24"/>
        </w:rPr>
        <w:t xml:space="preserve"> </w:t>
      </w:r>
      <w:r w:rsidRPr="00731B53">
        <w:rPr>
          <w:sz w:val="24"/>
          <w:szCs w:val="24"/>
        </w:rPr>
        <w:t>кругозор,</w:t>
      </w:r>
      <w:r w:rsidRPr="00731B53">
        <w:rPr>
          <w:spacing w:val="1"/>
          <w:sz w:val="24"/>
          <w:szCs w:val="24"/>
        </w:rPr>
        <w:t xml:space="preserve"> </w:t>
      </w:r>
      <w:r w:rsidRPr="00731B53">
        <w:rPr>
          <w:sz w:val="24"/>
          <w:szCs w:val="24"/>
        </w:rPr>
        <w:t>развивается</w:t>
      </w:r>
      <w:r w:rsidRPr="00731B53">
        <w:rPr>
          <w:spacing w:val="1"/>
          <w:sz w:val="24"/>
          <w:szCs w:val="24"/>
        </w:rPr>
        <w:t xml:space="preserve"> </w:t>
      </w:r>
      <w:r w:rsidRPr="00731B53">
        <w:rPr>
          <w:sz w:val="24"/>
          <w:szCs w:val="24"/>
        </w:rPr>
        <w:t>способность</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участию</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сопереживанию.</w:t>
      </w:r>
      <w:r w:rsidRPr="00731B53">
        <w:rPr>
          <w:spacing w:val="1"/>
          <w:sz w:val="24"/>
          <w:szCs w:val="24"/>
        </w:rPr>
        <w:t xml:space="preserve"> </w:t>
      </w:r>
    </w:p>
    <w:p w:rsidR="00364BCB" w:rsidRPr="00731B53" w:rsidRDefault="00364BCB" w:rsidP="00364BCB">
      <w:pPr>
        <w:ind w:firstLine="709"/>
        <w:jc w:val="both"/>
        <w:rPr>
          <w:sz w:val="24"/>
          <w:szCs w:val="24"/>
        </w:rPr>
      </w:pPr>
      <w:r w:rsidRPr="00731B53">
        <w:rPr>
          <w:sz w:val="24"/>
          <w:szCs w:val="24"/>
        </w:rPr>
        <w:t>Отличительные особенности данной программы заключается в</w:t>
      </w:r>
      <w:r w:rsidRPr="00731B53">
        <w:rPr>
          <w:spacing w:val="1"/>
          <w:sz w:val="24"/>
          <w:szCs w:val="24"/>
        </w:rPr>
        <w:t xml:space="preserve"> </w:t>
      </w:r>
      <w:r w:rsidRPr="00731B53">
        <w:rPr>
          <w:sz w:val="24"/>
          <w:szCs w:val="24"/>
        </w:rPr>
        <w:t>том,</w:t>
      </w:r>
      <w:r w:rsidRPr="00731B53">
        <w:rPr>
          <w:spacing w:val="1"/>
          <w:sz w:val="24"/>
          <w:szCs w:val="24"/>
        </w:rPr>
        <w:t xml:space="preserve"> </w:t>
      </w:r>
      <w:r w:rsidRPr="00731B53">
        <w:rPr>
          <w:sz w:val="24"/>
          <w:szCs w:val="24"/>
        </w:rPr>
        <w:t>что</w:t>
      </w:r>
      <w:r w:rsidRPr="00731B53">
        <w:rPr>
          <w:spacing w:val="1"/>
          <w:sz w:val="24"/>
          <w:szCs w:val="24"/>
        </w:rPr>
        <w:t xml:space="preserve"> </w:t>
      </w:r>
      <w:r w:rsidRPr="00731B53">
        <w:rPr>
          <w:sz w:val="24"/>
          <w:szCs w:val="24"/>
        </w:rPr>
        <w:t>программа</w:t>
      </w:r>
      <w:r w:rsidRPr="00731B53">
        <w:rPr>
          <w:spacing w:val="1"/>
          <w:sz w:val="24"/>
          <w:szCs w:val="24"/>
        </w:rPr>
        <w:t xml:space="preserve"> </w:t>
      </w:r>
      <w:r w:rsidRPr="00731B53">
        <w:rPr>
          <w:sz w:val="24"/>
          <w:szCs w:val="24"/>
        </w:rPr>
        <w:t>решает</w:t>
      </w:r>
      <w:r w:rsidRPr="00731B53">
        <w:rPr>
          <w:spacing w:val="1"/>
          <w:sz w:val="24"/>
          <w:szCs w:val="24"/>
        </w:rPr>
        <w:t xml:space="preserve"> </w:t>
      </w:r>
      <w:r w:rsidRPr="00731B53">
        <w:rPr>
          <w:sz w:val="24"/>
          <w:szCs w:val="24"/>
        </w:rPr>
        <w:t>не</w:t>
      </w:r>
      <w:r w:rsidRPr="00731B53">
        <w:rPr>
          <w:spacing w:val="1"/>
          <w:sz w:val="24"/>
          <w:szCs w:val="24"/>
        </w:rPr>
        <w:t xml:space="preserve"> </w:t>
      </w:r>
      <w:r w:rsidRPr="00731B53">
        <w:rPr>
          <w:sz w:val="24"/>
          <w:szCs w:val="24"/>
        </w:rPr>
        <w:t>только проблему занятости детей в свободное время, но и</w:t>
      </w:r>
      <w:r w:rsidRPr="00731B53">
        <w:rPr>
          <w:spacing w:val="1"/>
          <w:sz w:val="24"/>
          <w:szCs w:val="24"/>
        </w:rPr>
        <w:t xml:space="preserve"> </w:t>
      </w:r>
      <w:r w:rsidRPr="00731B53">
        <w:rPr>
          <w:sz w:val="24"/>
          <w:szCs w:val="24"/>
        </w:rPr>
        <w:t>создание значимого для детей микросоциума, в котором гармонизируется эмоциональная</w:t>
      </w:r>
      <w:r w:rsidRPr="00731B53">
        <w:rPr>
          <w:spacing w:val="1"/>
          <w:sz w:val="24"/>
          <w:szCs w:val="24"/>
        </w:rPr>
        <w:t xml:space="preserve"> </w:t>
      </w:r>
      <w:r w:rsidRPr="00731B53">
        <w:rPr>
          <w:sz w:val="24"/>
          <w:szCs w:val="24"/>
        </w:rPr>
        <w:t>сфера,</w:t>
      </w:r>
      <w:r w:rsidRPr="00731B53">
        <w:rPr>
          <w:spacing w:val="1"/>
          <w:sz w:val="24"/>
          <w:szCs w:val="24"/>
        </w:rPr>
        <w:t xml:space="preserve"> </w:t>
      </w:r>
      <w:r w:rsidRPr="00731B53">
        <w:rPr>
          <w:sz w:val="24"/>
          <w:szCs w:val="24"/>
        </w:rPr>
        <w:t>формируются</w:t>
      </w:r>
      <w:r w:rsidRPr="00731B53">
        <w:rPr>
          <w:spacing w:val="1"/>
          <w:sz w:val="24"/>
          <w:szCs w:val="24"/>
        </w:rPr>
        <w:t xml:space="preserve"> </w:t>
      </w:r>
      <w:r w:rsidRPr="00731B53">
        <w:rPr>
          <w:sz w:val="24"/>
          <w:szCs w:val="24"/>
        </w:rPr>
        <w:t>первые</w:t>
      </w:r>
      <w:r w:rsidRPr="00731B53">
        <w:rPr>
          <w:spacing w:val="1"/>
          <w:sz w:val="24"/>
          <w:szCs w:val="24"/>
        </w:rPr>
        <w:t xml:space="preserve"> </w:t>
      </w:r>
      <w:r w:rsidRPr="00731B53">
        <w:rPr>
          <w:sz w:val="24"/>
          <w:szCs w:val="24"/>
        </w:rPr>
        <w:t>навыки</w:t>
      </w:r>
      <w:r w:rsidRPr="00731B53">
        <w:rPr>
          <w:spacing w:val="1"/>
          <w:sz w:val="24"/>
          <w:szCs w:val="24"/>
        </w:rPr>
        <w:t xml:space="preserve"> </w:t>
      </w:r>
      <w:r w:rsidRPr="00731B53">
        <w:rPr>
          <w:sz w:val="24"/>
          <w:szCs w:val="24"/>
        </w:rPr>
        <w:t>толерантного</w:t>
      </w:r>
      <w:r w:rsidRPr="00731B53">
        <w:rPr>
          <w:spacing w:val="1"/>
          <w:sz w:val="24"/>
          <w:szCs w:val="24"/>
        </w:rPr>
        <w:t xml:space="preserve"> </w:t>
      </w:r>
      <w:r w:rsidRPr="00731B53">
        <w:rPr>
          <w:sz w:val="24"/>
          <w:szCs w:val="24"/>
        </w:rPr>
        <w:t>поведения,</w:t>
      </w:r>
      <w:r w:rsidRPr="00731B53">
        <w:rPr>
          <w:spacing w:val="1"/>
          <w:sz w:val="24"/>
          <w:szCs w:val="24"/>
        </w:rPr>
        <w:t xml:space="preserve"> </w:t>
      </w:r>
      <w:r w:rsidRPr="00731B53">
        <w:rPr>
          <w:sz w:val="24"/>
          <w:szCs w:val="24"/>
        </w:rPr>
        <w:t>прививаются</w:t>
      </w:r>
      <w:r w:rsidRPr="00731B53">
        <w:rPr>
          <w:spacing w:val="1"/>
          <w:sz w:val="24"/>
          <w:szCs w:val="24"/>
        </w:rPr>
        <w:t xml:space="preserve"> </w:t>
      </w:r>
      <w:r w:rsidRPr="00731B53">
        <w:rPr>
          <w:sz w:val="24"/>
          <w:szCs w:val="24"/>
        </w:rPr>
        <w:t>нормы</w:t>
      </w:r>
      <w:r w:rsidRPr="00731B53">
        <w:rPr>
          <w:spacing w:val="1"/>
          <w:sz w:val="24"/>
          <w:szCs w:val="24"/>
        </w:rPr>
        <w:t xml:space="preserve"> </w:t>
      </w:r>
      <w:r w:rsidRPr="00731B53">
        <w:rPr>
          <w:sz w:val="24"/>
          <w:szCs w:val="24"/>
        </w:rPr>
        <w:t>социального</w:t>
      </w:r>
      <w:r w:rsidRPr="00731B53">
        <w:rPr>
          <w:spacing w:val="-2"/>
          <w:sz w:val="24"/>
          <w:szCs w:val="24"/>
        </w:rPr>
        <w:t xml:space="preserve"> </w:t>
      </w:r>
      <w:r w:rsidRPr="00731B53">
        <w:rPr>
          <w:sz w:val="24"/>
          <w:szCs w:val="24"/>
        </w:rPr>
        <w:t>общения,</w:t>
      </w:r>
      <w:r w:rsidRPr="00731B53">
        <w:rPr>
          <w:spacing w:val="-3"/>
          <w:sz w:val="24"/>
          <w:szCs w:val="24"/>
        </w:rPr>
        <w:t xml:space="preserve"> </w:t>
      </w:r>
      <w:r w:rsidRPr="00731B53">
        <w:rPr>
          <w:sz w:val="24"/>
          <w:szCs w:val="24"/>
        </w:rPr>
        <w:t>а</w:t>
      </w:r>
      <w:r w:rsidRPr="00731B53">
        <w:rPr>
          <w:spacing w:val="-3"/>
          <w:sz w:val="24"/>
          <w:szCs w:val="24"/>
        </w:rPr>
        <w:t xml:space="preserve"> </w:t>
      </w:r>
      <w:r w:rsidRPr="00731B53">
        <w:rPr>
          <w:sz w:val="24"/>
          <w:szCs w:val="24"/>
        </w:rPr>
        <w:t>внутренний</w:t>
      </w:r>
      <w:r w:rsidRPr="00731B53">
        <w:rPr>
          <w:spacing w:val="1"/>
          <w:sz w:val="24"/>
          <w:szCs w:val="24"/>
        </w:rPr>
        <w:t xml:space="preserve"> </w:t>
      </w:r>
      <w:r w:rsidRPr="00731B53">
        <w:rPr>
          <w:sz w:val="24"/>
          <w:szCs w:val="24"/>
        </w:rPr>
        <w:t>мир</w:t>
      </w:r>
      <w:r w:rsidRPr="00731B53">
        <w:rPr>
          <w:spacing w:val="-2"/>
          <w:sz w:val="24"/>
          <w:szCs w:val="24"/>
        </w:rPr>
        <w:t xml:space="preserve"> </w:t>
      </w:r>
      <w:r w:rsidRPr="00731B53">
        <w:rPr>
          <w:sz w:val="24"/>
          <w:szCs w:val="24"/>
        </w:rPr>
        <w:t>ребёнка</w:t>
      </w:r>
      <w:r w:rsidRPr="00731B53">
        <w:rPr>
          <w:spacing w:val="-3"/>
          <w:sz w:val="24"/>
          <w:szCs w:val="24"/>
        </w:rPr>
        <w:t xml:space="preserve"> </w:t>
      </w:r>
      <w:r w:rsidRPr="00731B53">
        <w:rPr>
          <w:sz w:val="24"/>
          <w:szCs w:val="24"/>
        </w:rPr>
        <w:t>обогащается</w:t>
      </w:r>
      <w:r w:rsidRPr="00731B53">
        <w:rPr>
          <w:spacing w:val="-2"/>
          <w:sz w:val="24"/>
          <w:szCs w:val="24"/>
        </w:rPr>
        <w:t xml:space="preserve"> </w:t>
      </w:r>
      <w:r w:rsidRPr="00731B53">
        <w:rPr>
          <w:sz w:val="24"/>
          <w:szCs w:val="24"/>
        </w:rPr>
        <w:t>впечатлениями</w:t>
      </w:r>
      <w:r w:rsidRPr="00731B53">
        <w:rPr>
          <w:spacing w:val="1"/>
          <w:sz w:val="24"/>
          <w:szCs w:val="24"/>
        </w:rPr>
        <w:t xml:space="preserve"> </w:t>
      </w:r>
      <w:r w:rsidRPr="00731B53">
        <w:rPr>
          <w:sz w:val="24"/>
          <w:szCs w:val="24"/>
        </w:rPr>
        <w:t>прекрасного.</w:t>
      </w:r>
    </w:p>
    <w:p w:rsidR="00364BCB" w:rsidRPr="00731B53" w:rsidRDefault="00364BCB" w:rsidP="00364BCB">
      <w:pPr>
        <w:widowControl/>
        <w:adjustRightInd w:val="0"/>
        <w:jc w:val="both"/>
        <w:rPr>
          <w:rFonts w:eastAsia="Calibri"/>
          <w:sz w:val="24"/>
          <w:szCs w:val="24"/>
        </w:rPr>
      </w:pPr>
      <w:r w:rsidRPr="00731B53">
        <w:rPr>
          <w:rFonts w:eastAsia="Calibri"/>
          <w:bCs/>
          <w:sz w:val="24"/>
          <w:szCs w:val="24"/>
        </w:rPr>
        <w:t xml:space="preserve">               </w:t>
      </w:r>
      <w:r w:rsidRPr="00731B53">
        <w:rPr>
          <w:rFonts w:eastAsia="Calibri"/>
          <w:sz w:val="24"/>
          <w:szCs w:val="24"/>
        </w:rPr>
        <w:t xml:space="preserve">Форма организации образовательного процесса: </w:t>
      </w:r>
    </w:p>
    <w:p w:rsidR="00364BCB" w:rsidRPr="00731B53" w:rsidRDefault="00364BCB" w:rsidP="00364BCB">
      <w:pPr>
        <w:tabs>
          <w:tab w:val="left" w:pos="960"/>
        </w:tabs>
        <w:jc w:val="both"/>
        <w:rPr>
          <w:rFonts w:eastAsia="Calibri"/>
          <w:sz w:val="24"/>
          <w:szCs w:val="24"/>
        </w:rPr>
      </w:pPr>
      <w:r w:rsidRPr="00731B53">
        <w:rPr>
          <w:rFonts w:eastAsia="Calibri"/>
          <w:sz w:val="24"/>
          <w:szCs w:val="24"/>
        </w:rPr>
        <w:t>Групповые</w:t>
      </w:r>
      <w:r w:rsidRPr="00731B53">
        <w:rPr>
          <w:rFonts w:eastAsia="Calibri"/>
          <w:spacing w:val="-4"/>
          <w:sz w:val="24"/>
          <w:szCs w:val="24"/>
        </w:rPr>
        <w:t xml:space="preserve"> </w:t>
      </w:r>
      <w:r w:rsidRPr="00731B53">
        <w:rPr>
          <w:rFonts w:eastAsia="Calibri"/>
          <w:sz w:val="24"/>
          <w:szCs w:val="24"/>
        </w:rPr>
        <w:t>занятия;</w:t>
      </w:r>
    </w:p>
    <w:p w:rsidR="00364BCB" w:rsidRPr="00731B53" w:rsidRDefault="00364BCB" w:rsidP="00364BCB">
      <w:pPr>
        <w:tabs>
          <w:tab w:val="left" w:pos="960"/>
        </w:tabs>
        <w:ind w:right="-2"/>
        <w:jc w:val="both"/>
        <w:rPr>
          <w:rFonts w:eastAsia="Calibri"/>
          <w:sz w:val="24"/>
          <w:szCs w:val="24"/>
        </w:rPr>
      </w:pPr>
      <w:r w:rsidRPr="00731B53">
        <w:rPr>
          <w:rFonts w:eastAsia="Calibri"/>
          <w:sz w:val="24"/>
          <w:szCs w:val="24"/>
        </w:rPr>
        <w:t>Коллективные дела (коллективно-совместная постановка), где задействованы в работе</w:t>
      </w:r>
      <w:r w:rsidRPr="00731B53">
        <w:rPr>
          <w:rFonts w:eastAsia="Calibri"/>
          <w:spacing w:val="-57"/>
          <w:sz w:val="24"/>
          <w:szCs w:val="24"/>
        </w:rPr>
        <w:t xml:space="preserve">   </w:t>
      </w:r>
      <w:r w:rsidRPr="00731B53">
        <w:rPr>
          <w:rFonts w:eastAsia="Calibri"/>
          <w:sz w:val="24"/>
          <w:szCs w:val="24"/>
        </w:rPr>
        <w:t>несколько групп (спектакль, проект, мероприятие);</w:t>
      </w:r>
    </w:p>
    <w:p w:rsidR="00364BCB" w:rsidRPr="00731B53" w:rsidRDefault="00364BCB" w:rsidP="00364BCB">
      <w:pPr>
        <w:tabs>
          <w:tab w:val="left" w:pos="960"/>
        </w:tabs>
        <w:ind w:right="549"/>
        <w:jc w:val="both"/>
        <w:rPr>
          <w:rFonts w:eastAsia="Calibri"/>
          <w:sz w:val="24"/>
          <w:szCs w:val="24"/>
        </w:rPr>
      </w:pPr>
      <w:r w:rsidRPr="00731B53">
        <w:rPr>
          <w:rFonts w:eastAsia="Calibri"/>
          <w:sz w:val="24"/>
          <w:szCs w:val="24"/>
        </w:rPr>
        <w:t xml:space="preserve">Занятия по подгруппам; </w:t>
      </w:r>
    </w:p>
    <w:p w:rsidR="00364BCB" w:rsidRPr="00731B53" w:rsidRDefault="00364BCB" w:rsidP="00364BCB">
      <w:pPr>
        <w:tabs>
          <w:tab w:val="left" w:pos="960"/>
        </w:tabs>
        <w:ind w:right="-2"/>
        <w:jc w:val="both"/>
        <w:rPr>
          <w:rFonts w:eastAsia="Calibri"/>
          <w:sz w:val="24"/>
          <w:szCs w:val="24"/>
        </w:rPr>
      </w:pPr>
      <w:r w:rsidRPr="00731B53">
        <w:rPr>
          <w:rFonts w:eastAsia="Calibri"/>
          <w:sz w:val="24"/>
          <w:szCs w:val="24"/>
        </w:rPr>
        <w:t>Индивидуальные</w:t>
      </w:r>
      <w:r w:rsidRPr="00731B53">
        <w:rPr>
          <w:rFonts w:eastAsia="Calibri"/>
          <w:spacing w:val="1"/>
          <w:sz w:val="24"/>
          <w:szCs w:val="24"/>
        </w:rPr>
        <w:t xml:space="preserve"> </w:t>
      </w:r>
      <w:r w:rsidRPr="00731B53">
        <w:rPr>
          <w:rFonts w:eastAsia="Calibri"/>
          <w:sz w:val="24"/>
          <w:szCs w:val="24"/>
        </w:rPr>
        <w:t>занятия</w:t>
      </w:r>
      <w:r w:rsidRPr="00731B53">
        <w:rPr>
          <w:rFonts w:eastAsia="Calibri"/>
          <w:spacing w:val="1"/>
          <w:sz w:val="24"/>
          <w:szCs w:val="24"/>
        </w:rPr>
        <w:t xml:space="preserve"> </w:t>
      </w:r>
      <w:r w:rsidRPr="00731B53">
        <w:rPr>
          <w:rFonts w:eastAsia="Calibri"/>
          <w:sz w:val="24"/>
          <w:szCs w:val="24"/>
        </w:rPr>
        <w:t>(репетиции,</w:t>
      </w:r>
      <w:r w:rsidRPr="00731B53">
        <w:rPr>
          <w:rFonts w:eastAsia="Calibri"/>
          <w:spacing w:val="1"/>
          <w:sz w:val="24"/>
          <w:szCs w:val="24"/>
        </w:rPr>
        <w:t xml:space="preserve"> </w:t>
      </w:r>
      <w:r w:rsidRPr="00731B53">
        <w:rPr>
          <w:rFonts w:eastAsia="Calibri"/>
          <w:sz w:val="24"/>
          <w:szCs w:val="24"/>
        </w:rPr>
        <w:t>занятия</w:t>
      </w:r>
      <w:r w:rsidRPr="00731B53">
        <w:rPr>
          <w:rFonts w:eastAsia="Calibri"/>
          <w:spacing w:val="1"/>
          <w:sz w:val="24"/>
          <w:szCs w:val="24"/>
        </w:rPr>
        <w:t xml:space="preserve"> </w:t>
      </w:r>
      <w:r w:rsidRPr="00731B53">
        <w:rPr>
          <w:rFonts w:eastAsia="Calibri"/>
          <w:sz w:val="24"/>
          <w:szCs w:val="24"/>
        </w:rPr>
        <w:t>по</w:t>
      </w:r>
      <w:r w:rsidRPr="00731B53">
        <w:rPr>
          <w:rFonts w:eastAsia="Calibri"/>
          <w:spacing w:val="1"/>
          <w:sz w:val="24"/>
          <w:szCs w:val="24"/>
        </w:rPr>
        <w:t xml:space="preserve"> </w:t>
      </w:r>
      <w:r w:rsidRPr="00731B53">
        <w:rPr>
          <w:rFonts w:eastAsia="Calibri"/>
          <w:sz w:val="24"/>
          <w:szCs w:val="24"/>
        </w:rPr>
        <w:t>индивидуальной</w:t>
      </w:r>
      <w:r w:rsidRPr="00731B53">
        <w:rPr>
          <w:rFonts w:eastAsia="Calibri"/>
          <w:spacing w:val="1"/>
          <w:sz w:val="24"/>
          <w:szCs w:val="24"/>
        </w:rPr>
        <w:t xml:space="preserve"> </w:t>
      </w:r>
      <w:r w:rsidRPr="00731B53">
        <w:rPr>
          <w:rFonts w:eastAsia="Calibri"/>
          <w:sz w:val="24"/>
          <w:szCs w:val="24"/>
        </w:rPr>
        <w:t>подготовке</w:t>
      </w:r>
      <w:r w:rsidRPr="00731B53">
        <w:rPr>
          <w:rFonts w:eastAsia="Calibri"/>
          <w:spacing w:val="1"/>
          <w:sz w:val="24"/>
          <w:szCs w:val="24"/>
        </w:rPr>
        <w:t xml:space="preserve"> </w:t>
      </w:r>
      <w:r w:rsidRPr="00731B53">
        <w:rPr>
          <w:rFonts w:eastAsia="Calibri"/>
          <w:sz w:val="24"/>
          <w:szCs w:val="24"/>
        </w:rPr>
        <w:t>к</w:t>
      </w:r>
      <w:r w:rsidRPr="00731B53">
        <w:rPr>
          <w:rFonts w:eastAsia="Calibri"/>
          <w:spacing w:val="1"/>
          <w:sz w:val="24"/>
          <w:szCs w:val="24"/>
        </w:rPr>
        <w:t xml:space="preserve"> </w:t>
      </w:r>
      <w:r w:rsidRPr="00731B53">
        <w:rPr>
          <w:rFonts w:eastAsia="Calibri"/>
          <w:sz w:val="24"/>
          <w:szCs w:val="24"/>
        </w:rPr>
        <w:t>конкурсам чтецов разного уровня, индивидуальные занятия малыми группами – работа</w:t>
      </w:r>
      <w:r w:rsidRPr="00731B53">
        <w:rPr>
          <w:rFonts w:eastAsia="Calibri"/>
          <w:spacing w:val="1"/>
          <w:sz w:val="24"/>
          <w:szCs w:val="24"/>
        </w:rPr>
        <w:t xml:space="preserve"> </w:t>
      </w:r>
      <w:r w:rsidRPr="00731B53">
        <w:rPr>
          <w:rFonts w:eastAsia="Calibri"/>
          <w:sz w:val="24"/>
          <w:szCs w:val="24"/>
        </w:rPr>
        <w:t>над</w:t>
      </w:r>
      <w:r w:rsidRPr="00731B53">
        <w:rPr>
          <w:rFonts w:eastAsia="Calibri"/>
          <w:spacing w:val="1"/>
          <w:sz w:val="24"/>
          <w:szCs w:val="24"/>
        </w:rPr>
        <w:t xml:space="preserve"> </w:t>
      </w:r>
      <w:r w:rsidRPr="00731B53">
        <w:rPr>
          <w:rFonts w:eastAsia="Calibri"/>
          <w:sz w:val="24"/>
          <w:szCs w:val="24"/>
        </w:rPr>
        <w:t>концертным</w:t>
      </w:r>
      <w:r w:rsidRPr="00731B53">
        <w:rPr>
          <w:rFonts w:eastAsia="Calibri"/>
          <w:spacing w:val="1"/>
          <w:sz w:val="24"/>
          <w:szCs w:val="24"/>
        </w:rPr>
        <w:t xml:space="preserve"> </w:t>
      </w:r>
      <w:r w:rsidRPr="00731B53">
        <w:rPr>
          <w:rFonts w:eastAsia="Calibri"/>
          <w:sz w:val="24"/>
          <w:szCs w:val="24"/>
        </w:rPr>
        <w:t>номером</w:t>
      </w:r>
      <w:r w:rsidRPr="00731B53">
        <w:rPr>
          <w:rFonts w:eastAsia="Calibri"/>
          <w:spacing w:val="1"/>
          <w:sz w:val="24"/>
          <w:szCs w:val="24"/>
        </w:rPr>
        <w:t xml:space="preserve"> </w:t>
      </w:r>
      <w:r w:rsidRPr="00731B53">
        <w:rPr>
          <w:rFonts w:eastAsia="Calibri"/>
          <w:sz w:val="24"/>
          <w:szCs w:val="24"/>
        </w:rPr>
        <w:t>или</w:t>
      </w:r>
      <w:r w:rsidRPr="00731B53">
        <w:rPr>
          <w:rFonts w:eastAsia="Calibri"/>
          <w:spacing w:val="1"/>
          <w:sz w:val="24"/>
          <w:szCs w:val="24"/>
        </w:rPr>
        <w:t xml:space="preserve"> </w:t>
      </w:r>
      <w:r w:rsidRPr="00731B53">
        <w:rPr>
          <w:rFonts w:eastAsia="Calibri"/>
          <w:sz w:val="24"/>
          <w:szCs w:val="24"/>
        </w:rPr>
        <w:t>пластическим</w:t>
      </w:r>
      <w:r w:rsidRPr="00731B53">
        <w:rPr>
          <w:rFonts w:eastAsia="Calibri"/>
          <w:spacing w:val="1"/>
          <w:sz w:val="24"/>
          <w:szCs w:val="24"/>
        </w:rPr>
        <w:t xml:space="preserve"> </w:t>
      </w:r>
      <w:r w:rsidRPr="00731B53">
        <w:rPr>
          <w:rFonts w:eastAsia="Calibri"/>
          <w:sz w:val="24"/>
          <w:szCs w:val="24"/>
        </w:rPr>
        <w:t>этюдом,</w:t>
      </w:r>
      <w:r w:rsidRPr="00731B53">
        <w:rPr>
          <w:rFonts w:eastAsia="Calibri"/>
          <w:spacing w:val="1"/>
          <w:sz w:val="24"/>
          <w:szCs w:val="24"/>
        </w:rPr>
        <w:t xml:space="preserve"> </w:t>
      </w:r>
      <w:r w:rsidRPr="00731B53">
        <w:rPr>
          <w:rFonts w:eastAsia="Calibri"/>
          <w:sz w:val="24"/>
          <w:szCs w:val="24"/>
        </w:rPr>
        <w:t>детским</w:t>
      </w:r>
      <w:r w:rsidRPr="00731B53">
        <w:rPr>
          <w:rFonts w:eastAsia="Calibri"/>
          <w:spacing w:val="1"/>
          <w:sz w:val="24"/>
          <w:szCs w:val="24"/>
        </w:rPr>
        <w:t xml:space="preserve"> </w:t>
      </w:r>
      <w:r w:rsidRPr="00731B53">
        <w:rPr>
          <w:rFonts w:eastAsia="Calibri"/>
          <w:sz w:val="24"/>
          <w:szCs w:val="24"/>
        </w:rPr>
        <w:t>проектом,</w:t>
      </w:r>
      <w:r w:rsidRPr="00731B53">
        <w:rPr>
          <w:rFonts w:eastAsia="Calibri"/>
          <w:spacing w:val="1"/>
          <w:sz w:val="24"/>
          <w:szCs w:val="24"/>
        </w:rPr>
        <w:t xml:space="preserve"> </w:t>
      </w:r>
      <w:r w:rsidRPr="00731B53">
        <w:rPr>
          <w:rFonts w:eastAsia="Calibri"/>
          <w:sz w:val="24"/>
          <w:szCs w:val="24"/>
        </w:rPr>
        <w:t>индивидуальная</w:t>
      </w:r>
      <w:r w:rsidRPr="00731B53">
        <w:rPr>
          <w:rFonts w:eastAsia="Calibri"/>
          <w:spacing w:val="-1"/>
          <w:sz w:val="24"/>
          <w:szCs w:val="24"/>
        </w:rPr>
        <w:t xml:space="preserve"> </w:t>
      </w:r>
      <w:r w:rsidRPr="00731B53">
        <w:rPr>
          <w:rFonts w:eastAsia="Calibri"/>
          <w:sz w:val="24"/>
          <w:szCs w:val="24"/>
        </w:rPr>
        <w:t>работа</w:t>
      </w:r>
      <w:r w:rsidRPr="00731B53">
        <w:rPr>
          <w:rFonts w:eastAsia="Calibri"/>
          <w:spacing w:val="-1"/>
          <w:sz w:val="24"/>
          <w:szCs w:val="24"/>
        </w:rPr>
        <w:t xml:space="preserve"> </w:t>
      </w:r>
      <w:r w:rsidRPr="00731B53">
        <w:rPr>
          <w:rFonts w:eastAsia="Calibri"/>
          <w:sz w:val="24"/>
          <w:szCs w:val="24"/>
        </w:rPr>
        <w:t>с</w:t>
      </w:r>
      <w:r w:rsidRPr="00731B53">
        <w:rPr>
          <w:rFonts w:eastAsia="Calibri"/>
          <w:spacing w:val="-1"/>
          <w:sz w:val="24"/>
          <w:szCs w:val="24"/>
        </w:rPr>
        <w:t xml:space="preserve"> </w:t>
      </w:r>
      <w:r w:rsidRPr="00731B53">
        <w:rPr>
          <w:rFonts w:eastAsia="Calibri"/>
          <w:sz w:val="24"/>
          <w:szCs w:val="24"/>
        </w:rPr>
        <w:t>одаренными детьми);</w:t>
      </w:r>
    </w:p>
    <w:p w:rsidR="00364BCB" w:rsidRPr="00731B53" w:rsidRDefault="00364BCB" w:rsidP="00364BCB">
      <w:pPr>
        <w:widowControl/>
        <w:autoSpaceDE/>
        <w:autoSpaceDN/>
        <w:jc w:val="both"/>
        <w:rPr>
          <w:rFonts w:eastAsia="Calibri"/>
          <w:sz w:val="24"/>
          <w:szCs w:val="24"/>
        </w:rPr>
      </w:pPr>
      <w:r w:rsidRPr="00731B53">
        <w:rPr>
          <w:rFonts w:eastAsia="Calibri"/>
          <w:sz w:val="24"/>
          <w:szCs w:val="24"/>
        </w:rPr>
        <w:t>Формы организации занятий - экскурсии, репетиции, практические занятия, круглые столы, мастер-классы, игры, выполнение самостоятельной работы, концерты, спектакли, творческие отчеты;</w:t>
      </w:r>
    </w:p>
    <w:p w:rsidR="00364BCB" w:rsidRPr="00731B53" w:rsidRDefault="00364BCB" w:rsidP="00364BCB">
      <w:pPr>
        <w:tabs>
          <w:tab w:val="left" w:pos="9088"/>
        </w:tabs>
        <w:adjustRightInd w:val="0"/>
        <w:ind w:firstLine="720"/>
        <w:jc w:val="both"/>
        <w:rPr>
          <w:sz w:val="24"/>
          <w:szCs w:val="24"/>
          <w:lang w:eastAsia="ru-RU"/>
        </w:rPr>
      </w:pPr>
      <w:r w:rsidRPr="00731B53">
        <w:rPr>
          <w:sz w:val="24"/>
          <w:szCs w:val="24"/>
          <w:lang w:eastAsia="ru-RU"/>
        </w:rPr>
        <w:t>Общее количество часов - 68 часов</w:t>
      </w:r>
    </w:p>
    <w:p w:rsidR="00364BCB" w:rsidRPr="00731B53" w:rsidRDefault="00364BCB" w:rsidP="00364BCB">
      <w:pPr>
        <w:tabs>
          <w:tab w:val="left" w:pos="9088"/>
        </w:tabs>
        <w:adjustRightInd w:val="0"/>
        <w:ind w:firstLine="720"/>
        <w:jc w:val="both"/>
        <w:rPr>
          <w:sz w:val="24"/>
          <w:szCs w:val="24"/>
          <w:lang w:eastAsia="ru-RU"/>
        </w:rPr>
      </w:pPr>
      <w:r w:rsidRPr="00731B53">
        <w:rPr>
          <w:sz w:val="24"/>
          <w:szCs w:val="24"/>
          <w:lang w:eastAsia="ru-RU"/>
        </w:rPr>
        <w:t xml:space="preserve">В </w:t>
      </w:r>
      <w:proofErr w:type="gramStart"/>
      <w:r w:rsidRPr="00731B53">
        <w:rPr>
          <w:sz w:val="24"/>
          <w:szCs w:val="24"/>
          <w:lang w:eastAsia="ru-RU"/>
        </w:rPr>
        <w:t>год  -</w:t>
      </w:r>
      <w:proofErr w:type="gramEnd"/>
      <w:r w:rsidRPr="00731B53">
        <w:rPr>
          <w:sz w:val="24"/>
          <w:szCs w:val="24"/>
          <w:lang w:eastAsia="ru-RU"/>
        </w:rPr>
        <w:t xml:space="preserve"> 34 часа</w:t>
      </w:r>
    </w:p>
    <w:p w:rsidR="00364BCB" w:rsidRPr="00731B53" w:rsidRDefault="00364BCB" w:rsidP="00364BCB">
      <w:pPr>
        <w:tabs>
          <w:tab w:val="left" w:pos="9088"/>
        </w:tabs>
        <w:adjustRightInd w:val="0"/>
        <w:ind w:firstLine="720"/>
        <w:jc w:val="both"/>
        <w:rPr>
          <w:sz w:val="24"/>
          <w:szCs w:val="24"/>
          <w:lang w:eastAsia="ru-RU"/>
        </w:rPr>
      </w:pPr>
      <w:r w:rsidRPr="00731B53">
        <w:rPr>
          <w:sz w:val="24"/>
          <w:szCs w:val="24"/>
          <w:lang w:eastAsia="ru-RU"/>
        </w:rPr>
        <w:t xml:space="preserve">Количество часов в неделю – 1 часа </w:t>
      </w:r>
    </w:p>
    <w:p w:rsidR="00364BCB" w:rsidRPr="00731B53" w:rsidRDefault="00364BCB" w:rsidP="00364BCB">
      <w:pPr>
        <w:widowControl/>
        <w:adjustRightInd w:val="0"/>
        <w:jc w:val="both"/>
        <w:rPr>
          <w:rFonts w:eastAsia="Calibri"/>
          <w:sz w:val="24"/>
          <w:szCs w:val="24"/>
        </w:rPr>
      </w:pPr>
      <w:r w:rsidRPr="00731B53">
        <w:rPr>
          <w:rFonts w:eastAsia="Calibri"/>
          <w:b/>
          <w:bCs/>
          <w:sz w:val="24"/>
          <w:szCs w:val="24"/>
        </w:rPr>
        <w:t>Цель программы</w:t>
      </w:r>
      <w:r w:rsidRPr="00731B53">
        <w:rPr>
          <w:rFonts w:eastAsia="Calibri"/>
          <w:sz w:val="24"/>
          <w:szCs w:val="24"/>
        </w:rPr>
        <w:t xml:space="preserve">: развитие творческих способностей учащихся средствами театрального искусства. </w:t>
      </w:r>
    </w:p>
    <w:p w:rsidR="00364BCB" w:rsidRPr="00731B53" w:rsidRDefault="00364BCB" w:rsidP="00364BCB">
      <w:pPr>
        <w:widowControl/>
        <w:adjustRightInd w:val="0"/>
        <w:jc w:val="both"/>
        <w:rPr>
          <w:rFonts w:eastAsia="Calibri"/>
          <w:b/>
          <w:bCs/>
          <w:sz w:val="24"/>
          <w:szCs w:val="24"/>
        </w:rPr>
      </w:pPr>
      <w:r w:rsidRPr="00731B53">
        <w:rPr>
          <w:rFonts w:eastAsia="Calibri"/>
          <w:b/>
          <w:bCs/>
          <w:sz w:val="24"/>
          <w:szCs w:val="24"/>
        </w:rPr>
        <w:t xml:space="preserve">Задачи: </w:t>
      </w:r>
    </w:p>
    <w:p w:rsidR="00364BCB" w:rsidRPr="00731B53" w:rsidRDefault="00364BCB" w:rsidP="00364BCB">
      <w:pPr>
        <w:widowControl/>
        <w:adjustRightInd w:val="0"/>
        <w:jc w:val="both"/>
        <w:rPr>
          <w:rFonts w:eastAsia="Calibri"/>
          <w:sz w:val="24"/>
          <w:szCs w:val="24"/>
        </w:rPr>
      </w:pPr>
      <w:r w:rsidRPr="00731B53">
        <w:rPr>
          <w:rFonts w:eastAsia="Calibri"/>
          <w:iCs/>
          <w:sz w:val="24"/>
          <w:szCs w:val="24"/>
        </w:rPr>
        <w:t>Воспитательные:</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воспитание эстетического отношения к окружающему миру, и к искусству театра;</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воспитание ответственности и дисциплинированности;</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воспитание потребности в творческом самовыражении;</w:t>
      </w:r>
    </w:p>
    <w:p w:rsidR="00364BCB" w:rsidRPr="00731B53" w:rsidRDefault="00364BCB" w:rsidP="00364BCB">
      <w:pPr>
        <w:widowControl/>
        <w:adjustRightInd w:val="0"/>
        <w:jc w:val="both"/>
        <w:rPr>
          <w:rFonts w:eastAsia="Calibri"/>
          <w:iCs/>
          <w:sz w:val="24"/>
          <w:szCs w:val="24"/>
        </w:rPr>
      </w:pPr>
      <w:r w:rsidRPr="00731B53">
        <w:rPr>
          <w:rFonts w:eastAsia="Calibri"/>
          <w:iCs/>
          <w:sz w:val="24"/>
          <w:szCs w:val="24"/>
        </w:rPr>
        <w:t>Развивающие:</w:t>
      </w:r>
    </w:p>
    <w:p w:rsidR="00364BCB" w:rsidRPr="00731B53" w:rsidRDefault="00364BCB" w:rsidP="00364BCB">
      <w:pPr>
        <w:widowControl/>
        <w:shd w:val="clear" w:color="auto" w:fill="FFFFFF"/>
        <w:autoSpaceDE/>
        <w:autoSpaceDN/>
        <w:jc w:val="both"/>
        <w:rPr>
          <w:sz w:val="24"/>
          <w:szCs w:val="24"/>
          <w:lang w:eastAsia="ru-RU"/>
        </w:rPr>
      </w:pPr>
      <w:r w:rsidRPr="00731B53">
        <w:rPr>
          <w:iCs/>
          <w:sz w:val="24"/>
          <w:szCs w:val="24"/>
          <w:lang w:eastAsia="ru-RU"/>
        </w:rPr>
        <w:t>-</w:t>
      </w:r>
      <w:r w:rsidRPr="00731B53">
        <w:rPr>
          <w:sz w:val="24"/>
          <w:szCs w:val="24"/>
          <w:lang w:eastAsia="ru-RU"/>
        </w:rPr>
        <w:t> развитие познавательных процессов: внимание, воображение, память, образное и логическое мышление;</w:t>
      </w:r>
    </w:p>
    <w:p w:rsidR="00364BCB" w:rsidRPr="00731B53" w:rsidRDefault="00364BCB" w:rsidP="00364BCB">
      <w:pPr>
        <w:widowControl/>
        <w:shd w:val="clear" w:color="auto" w:fill="FFFFFF"/>
        <w:autoSpaceDE/>
        <w:autoSpaceDN/>
        <w:jc w:val="both"/>
        <w:rPr>
          <w:sz w:val="24"/>
          <w:szCs w:val="24"/>
          <w:lang w:eastAsia="ru-RU"/>
        </w:rPr>
      </w:pPr>
      <w:r w:rsidRPr="00731B53">
        <w:rPr>
          <w:sz w:val="24"/>
          <w:szCs w:val="24"/>
          <w:lang w:eastAsia="ru-RU"/>
        </w:rPr>
        <w:lastRenderedPageBreak/>
        <w:t>-развитие речевых характеристик голоса: правильное дыхание, артикуляцию, силу голоса; мышечную свободу; фантазию, пластику;</w:t>
      </w:r>
    </w:p>
    <w:p w:rsidR="00364BCB" w:rsidRPr="00731B53" w:rsidRDefault="00364BCB" w:rsidP="00364BCB">
      <w:pPr>
        <w:widowControl/>
        <w:shd w:val="clear" w:color="auto" w:fill="FFFFFF"/>
        <w:autoSpaceDE/>
        <w:autoSpaceDN/>
        <w:jc w:val="both"/>
        <w:rPr>
          <w:sz w:val="24"/>
          <w:szCs w:val="24"/>
          <w:lang w:eastAsia="ru-RU"/>
        </w:rPr>
      </w:pPr>
      <w:r w:rsidRPr="00731B53">
        <w:rPr>
          <w:sz w:val="24"/>
          <w:szCs w:val="24"/>
          <w:lang w:eastAsia="ru-RU"/>
        </w:rPr>
        <w:t> - развитие творческих способностей;</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развитие свободного словесного общения учащихся перед аудиторией;</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развитие у учащихся художественного вкуса;</w:t>
      </w:r>
    </w:p>
    <w:p w:rsidR="00364BCB" w:rsidRPr="00731B53" w:rsidRDefault="00364BCB" w:rsidP="00364BCB">
      <w:pPr>
        <w:widowControl/>
        <w:adjustRightInd w:val="0"/>
        <w:jc w:val="both"/>
        <w:rPr>
          <w:rFonts w:eastAsia="Calibri"/>
          <w:iCs/>
          <w:sz w:val="24"/>
          <w:szCs w:val="24"/>
        </w:rPr>
      </w:pPr>
      <w:r w:rsidRPr="00731B53">
        <w:rPr>
          <w:rFonts w:eastAsia="Calibri"/>
          <w:iCs/>
          <w:sz w:val="24"/>
          <w:szCs w:val="24"/>
        </w:rPr>
        <w:t>Образовательные:</w:t>
      </w:r>
    </w:p>
    <w:p w:rsidR="00364BCB" w:rsidRPr="00731B53" w:rsidRDefault="00364BCB" w:rsidP="00364BCB">
      <w:pPr>
        <w:widowControl/>
        <w:adjustRightInd w:val="0"/>
        <w:jc w:val="both"/>
        <w:rPr>
          <w:rFonts w:eastAsia="Calibri"/>
          <w:sz w:val="24"/>
          <w:szCs w:val="24"/>
        </w:rPr>
      </w:pPr>
      <w:r w:rsidRPr="00731B53">
        <w:rPr>
          <w:rFonts w:eastAsia="Calibri"/>
          <w:i/>
          <w:iCs/>
          <w:sz w:val="24"/>
          <w:szCs w:val="24"/>
        </w:rPr>
        <w:t>-</w:t>
      </w:r>
      <w:r w:rsidRPr="00731B53">
        <w:rPr>
          <w:rFonts w:eastAsia="Calibri"/>
          <w:iCs/>
          <w:sz w:val="24"/>
          <w:szCs w:val="24"/>
        </w:rPr>
        <w:t xml:space="preserve"> </w:t>
      </w:r>
      <w:r w:rsidRPr="00731B53">
        <w:rPr>
          <w:rFonts w:eastAsia="Calibri"/>
          <w:sz w:val="24"/>
          <w:szCs w:val="24"/>
        </w:rPr>
        <w:t xml:space="preserve"> обучение основам театральной культуры, основам актерского мастерства;</w:t>
      </w:r>
    </w:p>
    <w:p w:rsidR="00364BCB" w:rsidRPr="00731B53" w:rsidRDefault="00364BCB" w:rsidP="00364BCB">
      <w:pPr>
        <w:widowControl/>
        <w:adjustRightInd w:val="0"/>
        <w:jc w:val="both"/>
        <w:rPr>
          <w:rFonts w:eastAsia="Calibri"/>
          <w:iCs/>
          <w:sz w:val="24"/>
          <w:szCs w:val="24"/>
        </w:rPr>
      </w:pPr>
      <w:r w:rsidRPr="00731B53">
        <w:rPr>
          <w:rFonts w:eastAsia="Calibri"/>
          <w:iCs/>
          <w:sz w:val="24"/>
          <w:szCs w:val="24"/>
        </w:rPr>
        <w:t>- обучение определению   жанров театрального искусства;</w:t>
      </w:r>
    </w:p>
    <w:p w:rsidR="00364BCB" w:rsidRPr="00731B53" w:rsidRDefault="00364BCB" w:rsidP="00364BCB">
      <w:pPr>
        <w:widowControl/>
        <w:adjustRightInd w:val="0"/>
        <w:jc w:val="both"/>
        <w:rPr>
          <w:rFonts w:eastAsia="Calibri"/>
          <w:iCs/>
          <w:sz w:val="24"/>
          <w:szCs w:val="24"/>
        </w:rPr>
      </w:pPr>
      <w:r w:rsidRPr="00731B53">
        <w:rPr>
          <w:rFonts w:eastAsia="Calibri"/>
          <w:iCs/>
          <w:sz w:val="24"/>
          <w:szCs w:val="24"/>
        </w:rPr>
        <w:t>-  обучение сценической речи и сценическому движению;</w:t>
      </w:r>
    </w:p>
    <w:p w:rsidR="00364BCB" w:rsidRPr="00731B53" w:rsidRDefault="00364BCB" w:rsidP="00364BCB">
      <w:pPr>
        <w:widowControl/>
        <w:adjustRightInd w:val="0"/>
        <w:jc w:val="both"/>
        <w:rPr>
          <w:rFonts w:eastAsia="Calibri"/>
          <w:iCs/>
          <w:sz w:val="24"/>
          <w:szCs w:val="24"/>
        </w:rPr>
      </w:pPr>
      <w:r w:rsidRPr="00731B53">
        <w:rPr>
          <w:rFonts w:eastAsia="Calibri"/>
          <w:iCs/>
          <w:sz w:val="24"/>
          <w:szCs w:val="24"/>
        </w:rPr>
        <w:t>- ознакомление с этикой артиста и зрителя</w:t>
      </w:r>
    </w:p>
    <w:p w:rsidR="00364BCB" w:rsidRPr="00731B53" w:rsidRDefault="00364BCB" w:rsidP="00364BCB">
      <w:pPr>
        <w:widowControl/>
        <w:adjustRightInd w:val="0"/>
        <w:rPr>
          <w:rFonts w:eastAsia="Calibri"/>
          <w:sz w:val="24"/>
          <w:szCs w:val="24"/>
        </w:rPr>
      </w:pPr>
      <w:r w:rsidRPr="00731B53">
        <w:rPr>
          <w:rFonts w:eastAsia="Calibri"/>
          <w:b/>
          <w:bCs/>
          <w:sz w:val="24"/>
          <w:szCs w:val="24"/>
        </w:rPr>
        <w:t xml:space="preserve">Формы </w:t>
      </w:r>
      <w:proofErr w:type="gramStart"/>
      <w:r w:rsidRPr="00731B53">
        <w:rPr>
          <w:rFonts w:eastAsia="Calibri"/>
          <w:b/>
          <w:bCs/>
          <w:sz w:val="24"/>
          <w:szCs w:val="24"/>
        </w:rPr>
        <w:t xml:space="preserve">аттестации: </w:t>
      </w:r>
      <w:r w:rsidRPr="00731B53">
        <w:rPr>
          <w:rFonts w:eastAsia="Calibri"/>
          <w:sz w:val="24"/>
          <w:szCs w:val="24"/>
        </w:rPr>
        <w:t xml:space="preserve"> итоговая</w:t>
      </w:r>
      <w:proofErr w:type="gramEnd"/>
      <w:r w:rsidRPr="00731B53">
        <w:rPr>
          <w:rFonts w:eastAsia="Calibri"/>
          <w:sz w:val="24"/>
          <w:szCs w:val="24"/>
        </w:rPr>
        <w:t xml:space="preserve"> творческая работа – показ театральных миниатюр, организация и проведение мероприятия. </w:t>
      </w:r>
    </w:p>
    <w:p w:rsidR="00364BCB" w:rsidRPr="00731B53" w:rsidRDefault="00364BCB" w:rsidP="00364BCB">
      <w:pPr>
        <w:widowControl/>
        <w:adjustRightInd w:val="0"/>
        <w:jc w:val="both"/>
        <w:rPr>
          <w:rFonts w:eastAsia="Calibri"/>
          <w:iCs/>
          <w:sz w:val="24"/>
          <w:szCs w:val="24"/>
        </w:rPr>
      </w:pPr>
    </w:p>
    <w:p w:rsidR="00364BCB" w:rsidRPr="00731B53" w:rsidRDefault="00364BCB" w:rsidP="00364BCB">
      <w:pPr>
        <w:widowControl/>
        <w:adjustRightInd w:val="0"/>
        <w:ind w:left="720"/>
        <w:contextualSpacing/>
        <w:rPr>
          <w:rFonts w:eastAsia="Calibri"/>
          <w:b/>
          <w:sz w:val="24"/>
          <w:szCs w:val="24"/>
        </w:rPr>
      </w:pPr>
      <w:r w:rsidRPr="00731B53">
        <w:rPr>
          <w:rFonts w:eastAsia="Calibri"/>
          <w:b/>
          <w:bCs/>
          <w:sz w:val="24"/>
          <w:szCs w:val="24"/>
        </w:rPr>
        <w:t>1.Планируемые результаты</w:t>
      </w:r>
    </w:p>
    <w:p w:rsidR="00364BCB" w:rsidRPr="00731B53" w:rsidRDefault="00364BCB" w:rsidP="00364BCB">
      <w:pPr>
        <w:widowControl/>
        <w:adjustRightInd w:val="0"/>
        <w:contextualSpacing/>
        <w:jc w:val="both"/>
        <w:rPr>
          <w:rFonts w:eastAsia="Calibri"/>
          <w:sz w:val="24"/>
          <w:szCs w:val="24"/>
        </w:rPr>
      </w:pPr>
      <w:r w:rsidRPr="00731B53">
        <w:rPr>
          <w:rFonts w:eastAsia="Calibri"/>
          <w:iCs/>
          <w:sz w:val="24"/>
          <w:szCs w:val="24"/>
        </w:rPr>
        <w:t>Личностные:</w:t>
      </w:r>
    </w:p>
    <w:p w:rsidR="00364BCB" w:rsidRPr="00731B53" w:rsidRDefault="00364BCB" w:rsidP="00364BCB">
      <w:pPr>
        <w:widowControl/>
        <w:adjustRightInd w:val="0"/>
        <w:contextualSpacing/>
        <w:jc w:val="both"/>
        <w:rPr>
          <w:rFonts w:eastAsia="Calibri"/>
          <w:sz w:val="24"/>
          <w:szCs w:val="24"/>
        </w:rPr>
      </w:pPr>
      <w:r w:rsidRPr="00731B53">
        <w:rPr>
          <w:rFonts w:eastAsia="Calibri"/>
          <w:sz w:val="24"/>
          <w:szCs w:val="24"/>
        </w:rPr>
        <w:t>- сформирован интерес к истории, к теории театра;</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сформировано эстетическое отношение к окружающему миру, и к искусству театра;</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xml:space="preserve"> - сформирована потребность в творческом самовыражении;</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сформирована ответственность и дисциплинированность, товарищество, взаимопонимание;</w:t>
      </w:r>
    </w:p>
    <w:p w:rsidR="00364BCB" w:rsidRPr="00731B53" w:rsidRDefault="00364BCB" w:rsidP="00364BCB">
      <w:pPr>
        <w:widowControl/>
        <w:adjustRightInd w:val="0"/>
        <w:contextualSpacing/>
        <w:jc w:val="both"/>
        <w:rPr>
          <w:rFonts w:eastAsia="Calibri"/>
          <w:sz w:val="24"/>
          <w:szCs w:val="24"/>
        </w:rPr>
      </w:pPr>
      <w:r w:rsidRPr="00731B53">
        <w:rPr>
          <w:rFonts w:eastAsia="Calibri"/>
          <w:iCs/>
          <w:sz w:val="24"/>
          <w:szCs w:val="24"/>
        </w:rPr>
        <w:t xml:space="preserve">Метапредметные: </w:t>
      </w:r>
    </w:p>
    <w:p w:rsidR="00364BCB" w:rsidRPr="00731B53" w:rsidRDefault="00364BCB" w:rsidP="00364BCB">
      <w:pPr>
        <w:widowControl/>
        <w:adjustRightInd w:val="0"/>
        <w:contextualSpacing/>
        <w:jc w:val="both"/>
        <w:rPr>
          <w:rFonts w:eastAsia="Calibri"/>
          <w:sz w:val="24"/>
          <w:szCs w:val="24"/>
        </w:rPr>
      </w:pPr>
      <w:r w:rsidRPr="00731B53">
        <w:rPr>
          <w:rFonts w:eastAsia="Calibri"/>
          <w:sz w:val="24"/>
          <w:szCs w:val="24"/>
        </w:rPr>
        <w:t>- развито умение ощущать себя в сценическом пространстве;</w:t>
      </w:r>
    </w:p>
    <w:p w:rsidR="00364BCB" w:rsidRPr="00731B53" w:rsidRDefault="00364BCB" w:rsidP="00364BCB">
      <w:pPr>
        <w:widowControl/>
        <w:adjustRightInd w:val="0"/>
        <w:contextualSpacing/>
        <w:jc w:val="both"/>
        <w:rPr>
          <w:rFonts w:eastAsia="Calibri"/>
          <w:sz w:val="24"/>
          <w:szCs w:val="24"/>
        </w:rPr>
      </w:pPr>
      <w:r w:rsidRPr="00731B53">
        <w:rPr>
          <w:rFonts w:eastAsia="Calibri"/>
          <w:sz w:val="24"/>
          <w:szCs w:val="24"/>
        </w:rPr>
        <w:t xml:space="preserve">- развиты навыки чѐткого выполнения своих </w:t>
      </w:r>
      <w:proofErr w:type="gramStart"/>
      <w:r w:rsidRPr="00731B53">
        <w:rPr>
          <w:rFonts w:eastAsia="Calibri"/>
          <w:sz w:val="24"/>
          <w:szCs w:val="24"/>
        </w:rPr>
        <w:t>обязанностей,  распределѐнных</w:t>
      </w:r>
      <w:proofErr w:type="gramEnd"/>
      <w:r w:rsidRPr="00731B53">
        <w:rPr>
          <w:rFonts w:eastAsia="Calibri"/>
          <w:sz w:val="24"/>
          <w:szCs w:val="24"/>
        </w:rPr>
        <w:t xml:space="preserve"> в коллективе в период подготовки мероприятий;</w:t>
      </w:r>
    </w:p>
    <w:p w:rsidR="00364BCB" w:rsidRPr="00731B53" w:rsidRDefault="00364BCB" w:rsidP="00364BCB">
      <w:pPr>
        <w:widowControl/>
        <w:adjustRightInd w:val="0"/>
        <w:contextualSpacing/>
        <w:jc w:val="both"/>
        <w:rPr>
          <w:rFonts w:eastAsia="Calibri"/>
          <w:sz w:val="24"/>
          <w:szCs w:val="24"/>
        </w:rPr>
      </w:pPr>
      <w:r w:rsidRPr="00731B53">
        <w:rPr>
          <w:rFonts w:eastAsia="Calibri"/>
          <w:sz w:val="24"/>
          <w:szCs w:val="24"/>
        </w:rPr>
        <w:t xml:space="preserve">- развиты умения анализировать свою работу и работу партнѐров; </w:t>
      </w:r>
    </w:p>
    <w:p w:rsidR="00364BCB" w:rsidRPr="00731B53" w:rsidRDefault="00364BCB" w:rsidP="00364BCB">
      <w:pPr>
        <w:widowControl/>
        <w:adjustRightInd w:val="0"/>
        <w:contextualSpacing/>
        <w:jc w:val="both"/>
        <w:rPr>
          <w:rFonts w:eastAsia="Calibri"/>
          <w:sz w:val="24"/>
          <w:szCs w:val="24"/>
        </w:rPr>
      </w:pPr>
      <w:r w:rsidRPr="00731B53">
        <w:rPr>
          <w:rFonts w:eastAsia="Calibri"/>
          <w:sz w:val="24"/>
          <w:szCs w:val="24"/>
        </w:rPr>
        <w:t xml:space="preserve"> -развит навык умения работать в группе, в коллективе, выступления перед публикой, зрителями, </w:t>
      </w:r>
    </w:p>
    <w:p w:rsidR="00364BCB" w:rsidRPr="00731B53" w:rsidRDefault="00364BCB" w:rsidP="00364BCB">
      <w:pPr>
        <w:widowControl/>
        <w:shd w:val="clear" w:color="auto" w:fill="FFFFFF"/>
        <w:autoSpaceDE/>
        <w:autoSpaceDN/>
        <w:jc w:val="both"/>
        <w:rPr>
          <w:sz w:val="24"/>
          <w:szCs w:val="24"/>
          <w:lang w:eastAsia="ru-RU"/>
        </w:rPr>
      </w:pPr>
      <w:r w:rsidRPr="00731B53">
        <w:rPr>
          <w:iCs/>
          <w:sz w:val="24"/>
          <w:szCs w:val="24"/>
          <w:lang w:eastAsia="ru-RU"/>
        </w:rPr>
        <w:t>-</w:t>
      </w:r>
      <w:r w:rsidRPr="00731B53">
        <w:rPr>
          <w:sz w:val="24"/>
          <w:szCs w:val="24"/>
          <w:lang w:eastAsia="ru-RU"/>
        </w:rPr>
        <w:t> развиты познавательные процессы: внимание, воображение, память, образное и логическое мышление;</w:t>
      </w:r>
    </w:p>
    <w:p w:rsidR="00364BCB" w:rsidRPr="00731B53" w:rsidRDefault="00364BCB" w:rsidP="00364BCB">
      <w:pPr>
        <w:widowControl/>
        <w:shd w:val="clear" w:color="auto" w:fill="FFFFFF"/>
        <w:autoSpaceDE/>
        <w:autoSpaceDN/>
        <w:jc w:val="both"/>
        <w:rPr>
          <w:sz w:val="24"/>
          <w:szCs w:val="24"/>
          <w:lang w:eastAsia="ru-RU"/>
        </w:rPr>
      </w:pPr>
      <w:r w:rsidRPr="00731B53">
        <w:rPr>
          <w:sz w:val="24"/>
          <w:szCs w:val="24"/>
          <w:lang w:eastAsia="ru-RU"/>
        </w:rPr>
        <w:t>-развиты речевые характеристики голоса: правильное дыхание, артикуляция, сила голоса; мышечная свобода; фантазия, пластика;</w:t>
      </w:r>
    </w:p>
    <w:p w:rsidR="00364BCB" w:rsidRPr="00731B53" w:rsidRDefault="00364BCB" w:rsidP="00364BCB">
      <w:pPr>
        <w:widowControl/>
        <w:adjustRightInd w:val="0"/>
        <w:contextualSpacing/>
        <w:jc w:val="both"/>
        <w:rPr>
          <w:rFonts w:eastAsia="Calibri"/>
          <w:iCs/>
          <w:sz w:val="24"/>
          <w:szCs w:val="24"/>
        </w:rPr>
      </w:pPr>
      <w:r w:rsidRPr="00731B53">
        <w:rPr>
          <w:rFonts w:eastAsia="Calibri"/>
          <w:iCs/>
          <w:sz w:val="24"/>
          <w:szCs w:val="24"/>
        </w:rPr>
        <w:t xml:space="preserve">Предметные: </w:t>
      </w:r>
    </w:p>
    <w:p w:rsidR="00364BCB" w:rsidRPr="00731B53" w:rsidRDefault="00364BCB" w:rsidP="00364BCB">
      <w:pPr>
        <w:widowControl/>
        <w:adjustRightInd w:val="0"/>
        <w:jc w:val="both"/>
        <w:rPr>
          <w:rFonts w:eastAsia="Calibri"/>
          <w:sz w:val="24"/>
          <w:szCs w:val="24"/>
        </w:rPr>
      </w:pPr>
      <w:r w:rsidRPr="00731B53">
        <w:rPr>
          <w:rFonts w:eastAsia="Calibri"/>
          <w:i/>
          <w:iCs/>
          <w:sz w:val="24"/>
          <w:szCs w:val="24"/>
        </w:rPr>
        <w:t>-</w:t>
      </w:r>
      <w:r w:rsidRPr="00731B53">
        <w:rPr>
          <w:rFonts w:eastAsia="Calibri"/>
          <w:iCs/>
          <w:sz w:val="24"/>
          <w:szCs w:val="24"/>
        </w:rPr>
        <w:t xml:space="preserve"> </w:t>
      </w:r>
      <w:r w:rsidRPr="00731B53">
        <w:rPr>
          <w:rFonts w:eastAsia="Calibri"/>
          <w:sz w:val="24"/>
          <w:szCs w:val="24"/>
        </w:rPr>
        <w:t xml:space="preserve"> знают основы театральной культуры, основы актерского мастерства;</w:t>
      </w:r>
    </w:p>
    <w:p w:rsidR="00364BCB" w:rsidRPr="00731B53" w:rsidRDefault="00364BCB" w:rsidP="00364BCB">
      <w:pPr>
        <w:widowControl/>
        <w:adjustRightInd w:val="0"/>
        <w:jc w:val="both"/>
        <w:rPr>
          <w:rFonts w:eastAsia="Calibri"/>
          <w:iCs/>
          <w:sz w:val="24"/>
          <w:szCs w:val="24"/>
        </w:rPr>
      </w:pPr>
      <w:r w:rsidRPr="00731B53">
        <w:rPr>
          <w:rFonts w:eastAsia="Calibri"/>
          <w:iCs/>
          <w:sz w:val="24"/>
          <w:szCs w:val="24"/>
        </w:rPr>
        <w:t>- знают жанры театрального искусства;</w:t>
      </w:r>
    </w:p>
    <w:p w:rsidR="00364BCB" w:rsidRPr="00731B53" w:rsidRDefault="00364BCB" w:rsidP="00364BCB">
      <w:pPr>
        <w:widowControl/>
        <w:adjustRightInd w:val="0"/>
        <w:jc w:val="both"/>
        <w:rPr>
          <w:rFonts w:eastAsia="Calibri"/>
          <w:iCs/>
          <w:sz w:val="24"/>
          <w:szCs w:val="24"/>
        </w:rPr>
      </w:pPr>
      <w:r w:rsidRPr="00731B53">
        <w:rPr>
          <w:rFonts w:eastAsia="Calibri"/>
          <w:iCs/>
          <w:sz w:val="24"/>
          <w:szCs w:val="24"/>
        </w:rPr>
        <w:t>-  знают основы сценической речи и сценического движения;</w:t>
      </w:r>
    </w:p>
    <w:p w:rsidR="00364BCB" w:rsidRPr="00731B53" w:rsidRDefault="00364BCB" w:rsidP="00364BCB">
      <w:pPr>
        <w:widowControl/>
        <w:adjustRightInd w:val="0"/>
        <w:jc w:val="both"/>
        <w:rPr>
          <w:rFonts w:eastAsia="Calibri"/>
          <w:iCs/>
          <w:sz w:val="24"/>
          <w:szCs w:val="24"/>
        </w:rPr>
      </w:pPr>
      <w:r w:rsidRPr="00731B53">
        <w:rPr>
          <w:rFonts w:eastAsia="Calibri"/>
          <w:iCs/>
          <w:sz w:val="24"/>
          <w:szCs w:val="24"/>
        </w:rPr>
        <w:t>- знают этику артиста и зрителя;</w:t>
      </w:r>
    </w:p>
    <w:p w:rsidR="00364BCB" w:rsidRPr="00731B53" w:rsidRDefault="00364BCB" w:rsidP="00364BCB">
      <w:pPr>
        <w:widowControl/>
        <w:adjustRightInd w:val="0"/>
        <w:contextualSpacing/>
        <w:jc w:val="both"/>
        <w:rPr>
          <w:rFonts w:eastAsia="Calibri"/>
          <w:sz w:val="24"/>
          <w:szCs w:val="24"/>
        </w:rPr>
      </w:pPr>
      <w:r w:rsidRPr="00731B53">
        <w:rPr>
          <w:rFonts w:eastAsia="Calibri"/>
          <w:sz w:val="24"/>
          <w:szCs w:val="24"/>
        </w:rPr>
        <w:t xml:space="preserve">- знают разновидности игр, особенностей организации и проведения игр, освоение технологий оформления игрового пространства; </w:t>
      </w:r>
    </w:p>
    <w:p w:rsidR="00364BCB" w:rsidRPr="00731B53" w:rsidRDefault="00364BCB" w:rsidP="00364BCB">
      <w:pPr>
        <w:widowControl/>
        <w:adjustRightInd w:val="0"/>
        <w:contextualSpacing/>
        <w:jc w:val="both"/>
        <w:rPr>
          <w:rFonts w:eastAsia="Calibri"/>
          <w:sz w:val="24"/>
          <w:szCs w:val="24"/>
        </w:rPr>
      </w:pPr>
      <w:r w:rsidRPr="00731B53">
        <w:rPr>
          <w:rFonts w:eastAsia="Calibri"/>
          <w:sz w:val="24"/>
          <w:szCs w:val="24"/>
        </w:rPr>
        <w:t>- знают терминологии театрального искусства;</w:t>
      </w:r>
      <w:r w:rsidRPr="00731B53">
        <w:rPr>
          <w:rFonts w:eastAsia="Calibri"/>
          <w:sz w:val="24"/>
          <w:szCs w:val="24"/>
        </w:rPr>
        <w:tab/>
      </w:r>
    </w:p>
    <w:p w:rsidR="00364BCB" w:rsidRPr="00731B53" w:rsidRDefault="00364BCB" w:rsidP="00364BCB">
      <w:pPr>
        <w:widowControl/>
        <w:adjustRightInd w:val="0"/>
        <w:jc w:val="both"/>
        <w:rPr>
          <w:rFonts w:eastAsia="Calibri"/>
          <w:iCs/>
          <w:sz w:val="24"/>
          <w:szCs w:val="24"/>
        </w:rPr>
      </w:pPr>
    </w:p>
    <w:p w:rsidR="00364BCB" w:rsidRPr="00731B53" w:rsidRDefault="00364BCB" w:rsidP="00364BCB">
      <w:pPr>
        <w:widowControl/>
        <w:adjustRightInd w:val="0"/>
        <w:ind w:left="360"/>
        <w:jc w:val="both"/>
        <w:rPr>
          <w:rFonts w:eastAsia="Calibri"/>
          <w:sz w:val="24"/>
          <w:szCs w:val="24"/>
        </w:rPr>
      </w:pPr>
      <w:r w:rsidRPr="00731B53">
        <w:rPr>
          <w:rFonts w:eastAsia="Calibri"/>
          <w:b/>
          <w:bCs/>
          <w:sz w:val="24"/>
          <w:szCs w:val="24"/>
        </w:rPr>
        <w:t>2.Содержание программы</w:t>
      </w:r>
    </w:p>
    <w:p w:rsidR="00364BCB" w:rsidRPr="00731B53" w:rsidRDefault="00364BCB" w:rsidP="00364BCB">
      <w:pPr>
        <w:widowControl/>
        <w:adjustRightInd w:val="0"/>
        <w:jc w:val="both"/>
        <w:rPr>
          <w:rFonts w:eastAsia="Calibri"/>
          <w:b/>
          <w:bCs/>
          <w:sz w:val="24"/>
          <w:szCs w:val="24"/>
        </w:rPr>
      </w:pPr>
    </w:p>
    <w:p w:rsidR="00364BCB" w:rsidRPr="00731B53" w:rsidRDefault="00364BCB" w:rsidP="00364BCB">
      <w:pPr>
        <w:widowControl/>
        <w:adjustRightInd w:val="0"/>
        <w:jc w:val="both"/>
        <w:rPr>
          <w:rFonts w:eastAsia="Calibri"/>
          <w:sz w:val="24"/>
          <w:szCs w:val="24"/>
        </w:rPr>
      </w:pPr>
      <w:r w:rsidRPr="00731B53">
        <w:rPr>
          <w:rFonts w:eastAsia="Calibri"/>
          <w:b/>
          <w:bCs/>
          <w:sz w:val="24"/>
          <w:szCs w:val="24"/>
        </w:rPr>
        <w:t xml:space="preserve">Тема 1. Вводное занятие. </w:t>
      </w:r>
    </w:p>
    <w:p w:rsidR="00364BCB" w:rsidRPr="00731B53" w:rsidRDefault="00364BCB" w:rsidP="00364BCB">
      <w:pPr>
        <w:widowControl/>
        <w:adjustRightInd w:val="0"/>
        <w:jc w:val="both"/>
        <w:rPr>
          <w:rFonts w:eastAsia="Calibri"/>
          <w:sz w:val="24"/>
          <w:szCs w:val="24"/>
        </w:rPr>
      </w:pPr>
      <w:r w:rsidRPr="00731B53">
        <w:rPr>
          <w:rFonts w:eastAsia="Calibri"/>
          <w:i/>
          <w:iCs/>
          <w:sz w:val="24"/>
          <w:szCs w:val="24"/>
        </w:rPr>
        <w:t xml:space="preserve">Теория. </w:t>
      </w:r>
      <w:r w:rsidRPr="00731B53">
        <w:rPr>
          <w:rFonts w:eastAsia="Calibri"/>
          <w:sz w:val="24"/>
          <w:szCs w:val="24"/>
        </w:rPr>
        <w:t xml:space="preserve">Программа занятий: цели и задачи, содержание, требования к обучающимся. Правила безопасности на занятиях (инструктаж). Анкетирование по выявлению интересов и увлечений учащихся. </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xml:space="preserve">Беседа по охране труда. </w:t>
      </w:r>
    </w:p>
    <w:p w:rsidR="00364BCB" w:rsidRPr="00731B53" w:rsidRDefault="00364BCB" w:rsidP="00364BCB">
      <w:pPr>
        <w:widowControl/>
        <w:adjustRightInd w:val="0"/>
        <w:jc w:val="both"/>
        <w:rPr>
          <w:rFonts w:eastAsia="Calibri"/>
          <w:sz w:val="24"/>
          <w:szCs w:val="24"/>
        </w:rPr>
      </w:pPr>
      <w:r w:rsidRPr="00731B53">
        <w:rPr>
          <w:rFonts w:eastAsia="Calibri"/>
          <w:i/>
          <w:iCs/>
          <w:sz w:val="24"/>
          <w:szCs w:val="24"/>
        </w:rPr>
        <w:t xml:space="preserve">Практика. </w:t>
      </w:r>
      <w:r w:rsidRPr="00731B53">
        <w:rPr>
          <w:rFonts w:eastAsia="Calibri"/>
          <w:sz w:val="24"/>
          <w:szCs w:val="24"/>
        </w:rPr>
        <w:t xml:space="preserve">Игры и тренинги на знакомство и взаимодействие </w:t>
      </w:r>
    </w:p>
    <w:p w:rsidR="00364BCB" w:rsidRPr="00731B53" w:rsidRDefault="00364BCB" w:rsidP="00364BCB">
      <w:pPr>
        <w:widowControl/>
        <w:adjustRightInd w:val="0"/>
        <w:jc w:val="both"/>
        <w:rPr>
          <w:rFonts w:eastAsia="Calibri"/>
          <w:b/>
          <w:bCs/>
          <w:sz w:val="24"/>
          <w:szCs w:val="24"/>
        </w:rPr>
      </w:pPr>
    </w:p>
    <w:p w:rsidR="00364BCB" w:rsidRPr="00731B53" w:rsidRDefault="00364BCB" w:rsidP="00364BCB">
      <w:pPr>
        <w:widowControl/>
        <w:adjustRightInd w:val="0"/>
        <w:jc w:val="both"/>
        <w:rPr>
          <w:rFonts w:eastAsia="Calibri"/>
          <w:sz w:val="24"/>
          <w:szCs w:val="24"/>
        </w:rPr>
      </w:pPr>
      <w:r w:rsidRPr="00731B53">
        <w:rPr>
          <w:rFonts w:eastAsia="Calibri"/>
          <w:b/>
          <w:bCs/>
          <w:sz w:val="24"/>
          <w:szCs w:val="24"/>
        </w:rPr>
        <w:t xml:space="preserve">Тема 2. Театр. Театр в ряду других искусств. Общее и особенное. </w:t>
      </w:r>
    </w:p>
    <w:p w:rsidR="00364BCB" w:rsidRPr="00731B53" w:rsidRDefault="00364BCB" w:rsidP="00364BCB">
      <w:pPr>
        <w:widowControl/>
        <w:adjustRightInd w:val="0"/>
        <w:jc w:val="both"/>
        <w:rPr>
          <w:rFonts w:eastAsia="Calibri"/>
          <w:sz w:val="24"/>
          <w:szCs w:val="24"/>
        </w:rPr>
      </w:pPr>
      <w:r w:rsidRPr="00731B53">
        <w:rPr>
          <w:rFonts w:eastAsia="Calibri"/>
          <w:i/>
          <w:iCs/>
          <w:sz w:val="24"/>
          <w:szCs w:val="24"/>
        </w:rPr>
        <w:t xml:space="preserve">Теория. </w:t>
      </w:r>
      <w:r w:rsidRPr="00731B53">
        <w:rPr>
          <w:rFonts w:eastAsia="Calibri"/>
          <w:sz w:val="24"/>
          <w:szCs w:val="24"/>
        </w:rPr>
        <w:t xml:space="preserve">Театр как вид искусства. Театр в жизни современного общества. Взаимосвязь театра с другими видами искусства: театр и кино, изобразительное искусство и театр, театр и музыка. Театр – искусство коллективное. Виды и жанры театрального искусства: музыкальный театр, опера, балет, оперетта, мюзикл, театр кукол, радио- и телетеатр. </w:t>
      </w:r>
    </w:p>
    <w:p w:rsidR="00364BCB" w:rsidRPr="00731B53" w:rsidRDefault="00364BCB" w:rsidP="00364BCB">
      <w:pPr>
        <w:widowControl/>
        <w:adjustRightInd w:val="0"/>
        <w:jc w:val="both"/>
        <w:rPr>
          <w:rFonts w:eastAsia="Calibri"/>
          <w:sz w:val="24"/>
          <w:szCs w:val="24"/>
        </w:rPr>
      </w:pPr>
      <w:r w:rsidRPr="00731B53">
        <w:rPr>
          <w:rFonts w:eastAsia="Calibri"/>
          <w:i/>
          <w:iCs/>
          <w:sz w:val="24"/>
          <w:szCs w:val="24"/>
        </w:rPr>
        <w:t xml:space="preserve">Практика. </w:t>
      </w:r>
      <w:r w:rsidRPr="00731B53">
        <w:rPr>
          <w:rFonts w:eastAsia="Calibri"/>
          <w:sz w:val="24"/>
          <w:szCs w:val="24"/>
        </w:rPr>
        <w:t xml:space="preserve">Игры-занятия на тему «Театр в твоей жизни» (Что такое театр? Театр в твоем доме, на улице. Зачем люди ходят в театр?) Игры: «Сегодня мы идем в театр», «Покупка театрального билета» </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xml:space="preserve">Просмотр и обсуждение радио- и телеспектаклей, иллюстраций, книг о театре </w:t>
      </w:r>
    </w:p>
    <w:p w:rsidR="00364BCB" w:rsidRPr="00731B53" w:rsidRDefault="00364BCB" w:rsidP="00364BCB">
      <w:pPr>
        <w:widowControl/>
        <w:adjustRightInd w:val="0"/>
        <w:jc w:val="both"/>
        <w:rPr>
          <w:rFonts w:eastAsia="Calibri"/>
          <w:sz w:val="24"/>
          <w:szCs w:val="24"/>
        </w:rPr>
      </w:pPr>
    </w:p>
    <w:p w:rsidR="00364BCB" w:rsidRPr="00731B53" w:rsidRDefault="00364BCB" w:rsidP="00364BCB">
      <w:pPr>
        <w:widowControl/>
        <w:adjustRightInd w:val="0"/>
        <w:jc w:val="both"/>
        <w:rPr>
          <w:rFonts w:eastAsia="Calibri"/>
          <w:sz w:val="24"/>
          <w:szCs w:val="24"/>
        </w:rPr>
      </w:pPr>
      <w:r w:rsidRPr="00731B53">
        <w:rPr>
          <w:rFonts w:eastAsia="Calibri"/>
          <w:b/>
          <w:bCs/>
          <w:sz w:val="24"/>
          <w:szCs w:val="24"/>
        </w:rPr>
        <w:t xml:space="preserve">Тема 3. Театр, как одно из древних искусств. Страницы истории театра. </w:t>
      </w:r>
    </w:p>
    <w:p w:rsidR="00364BCB" w:rsidRPr="00731B53" w:rsidRDefault="00364BCB" w:rsidP="00364BCB">
      <w:pPr>
        <w:widowControl/>
        <w:adjustRightInd w:val="0"/>
        <w:jc w:val="both"/>
        <w:rPr>
          <w:rFonts w:eastAsia="Calibri"/>
          <w:sz w:val="24"/>
          <w:szCs w:val="24"/>
        </w:rPr>
      </w:pPr>
      <w:r w:rsidRPr="00731B53">
        <w:rPr>
          <w:rFonts w:eastAsia="Calibri"/>
          <w:i/>
          <w:iCs/>
          <w:sz w:val="24"/>
          <w:szCs w:val="24"/>
        </w:rPr>
        <w:t xml:space="preserve">Теория. </w:t>
      </w:r>
      <w:r w:rsidRPr="00731B53">
        <w:rPr>
          <w:rFonts w:eastAsia="Calibri"/>
          <w:sz w:val="24"/>
          <w:szCs w:val="24"/>
        </w:rPr>
        <w:t xml:space="preserve">Народные истоки театрального искусства: обряды, игры, празднества. Скоморохи – первые профессиональные актеры на Руси, их популярность в народе. Преследования скоморохов со стороны государства и церкви. Балаганное искусство. Театр Древней Греции: костюм и маска – элементы обобщенной характеристики персонажей, трагедия и комедия – основные жанры древнегреческой драматургии. Средневековый театр: Жанр Моралите. Театр эпохи Возрождения: Комедия дель арте. </w:t>
      </w:r>
    </w:p>
    <w:p w:rsidR="00364BCB" w:rsidRPr="00731B53" w:rsidRDefault="00364BCB" w:rsidP="00364BCB">
      <w:pPr>
        <w:widowControl/>
        <w:adjustRightInd w:val="0"/>
        <w:jc w:val="both"/>
        <w:rPr>
          <w:rFonts w:eastAsia="Calibri"/>
          <w:sz w:val="24"/>
          <w:szCs w:val="24"/>
        </w:rPr>
      </w:pPr>
      <w:r w:rsidRPr="00731B53">
        <w:rPr>
          <w:rFonts w:eastAsia="Calibri"/>
          <w:i/>
          <w:iCs/>
          <w:sz w:val="24"/>
          <w:szCs w:val="24"/>
        </w:rPr>
        <w:t xml:space="preserve">Практика. </w:t>
      </w:r>
      <w:r w:rsidRPr="00731B53">
        <w:rPr>
          <w:rFonts w:eastAsia="Calibri"/>
          <w:sz w:val="24"/>
          <w:szCs w:val="24"/>
        </w:rPr>
        <w:t xml:space="preserve">«Игры в скоморохов» - игры-импровизации на придуманные или взятые из литературных источников сюжеты. Знакомство с разновидностями сценических площадок </w:t>
      </w:r>
    </w:p>
    <w:p w:rsidR="00364BCB" w:rsidRPr="00731B53" w:rsidRDefault="00364BCB" w:rsidP="00364BCB">
      <w:pPr>
        <w:widowControl/>
        <w:adjustRightInd w:val="0"/>
        <w:jc w:val="both"/>
        <w:rPr>
          <w:rFonts w:eastAsia="Calibri"/>
          <w:b/>
          <w:bCs/>
          <w:sz w:val="24"/>
          <w:szCs w:val="24"/>
        </w:rPr>
      </w:pPr>
    </w:p>
    <w:p w:rsidR="00364BCB" w:rsidRPr="00731B53" w:rsidRDefault="00364BCB" w:rsidP="00364BCB">
      <w:pPr>
        <w:widowControl/>
        <w:adjustRightInd w:val="0"/>
        <w:jc w:val="both"/>
        <w:rPr>
          <w:rFonts w:eastAsia="Calibri"/>
          <w:sz w:val="24"/>
          <w:szCs w:val="24"/>
        </w:rPr>
      </w:pPr>
      <w:r w:rsidRPr="00731B53">
        <w:rPr>
          <w:rFonts w:eastAsia="Calibri"/>
          <w:b/>
          <w:bCs/>
          <w:sz w:val="24"/>
          <w:szCs w:val="24"/>
        </w:rPr>
        <w:t xml:space="preserve">Тема 4. История средневекового театра и современность. </w:t>
      </w:r>
    </w:p>
    <w:p w:rsidR="00364BCB" w:rsidRPr="00731B53" w:rsidRDefault="00364BCB" w:rsidP="00364BCB">
      <w:pPr>
        <w:widowControl/>
        <w:adjustRightInd w:val="0"/>
        <w:jc w:val="both"/>
        <w:rPr>
          <w:rFonts w:eastAsia="Calibri"/>
          <w:sz w:val="24"/>
          <w:szCs w:val="24"/>
        </w:rPr>
      </w:pPr>
      <w:r w:rsidRPr="00731B53">
        <w:rPr>
          <w:rFonts w:eastAsia="Calibri"/>
          <w:i/>
          <w:iCs/>
          <w:sz w:val="24"/>
          <w:szCs w:val="24"/>
        </w:rPr>
        <w:t xml:space="preserve">Теория. </w:t>
      </w:r>
      <w:r w:rsidRPr="00731B53">
        <w:rPr>
          <w:rFonts w:eastAsia="Calibri"/>
          <w:sz w:val="24"/>
          <w:szCs w:val="24"/>
        </w:rPr>
        <w:t xml:space="preserve">Основные жанры средневекового театра в современных празднествах: карнавал, маскарад, шествие. </w:t>
      </w:r>
    </w:p>
    <w:p w:rsidR="00364BCB" w:rsidRPr="00731B53" w:rsidRDefault="00364BCB" w:rsidP="00364BCB">
      <w:pPr>
        <w:widowControl/>
        <w:adjustRightInd w:val="0"/>
        <w:jc w:val="both"/>
        <w:rPr>
          <w:rFonts w:eastAsia="Calibri"/>
          <w:sz w:val="24"/>
          <w:szCs w:val="24"/>
        </w:rPr>
      </w:pPr>
      <w:r w:rsidRPr="00731B53">
        <w:rPr>
          <w:rFonts w:eastAsia="Calibri"/>
          <w:i/>
          <w:iCs/>
          <w:sz w:val="24"/>
          <w:szCs w:val="24"/>
        </w:rPr>
        <w:t xml:space="preserve">Практика. </w:t>
      </w:r>
      <w:r w:rsidRPr="00731B53">
        <w:rPr>
          <w:rFonts w:eastAsia="Calibri"/>
          <w:sz w:val="24"/>
          <w:szCs w:val="24"/>
        </w:rPr>
        <w:t xml:space="preserve">Игровой практикум: разыгрывание сценок, импровизаций в духе карнавала, маскарада. Изготовление карнавальных масок </w:t>
      </w:r>
    </w:p>
    <w:p w:rsidR="00364BCB" w:rsidRPr="00731B53" w:rsidRDefault="00364BCB" w:rsidP="00364BCB">
      <w:pPr>
        <w:widowControl/>
        <w:adjustRightInd w:val="0"/>
        <w:jc w:val="both"/>
        <w:rPr>
          <w:rFonts w:eastAsia="Calibri"/>
          <w:b/>
          <w:bCs/>
          <w:sz w:val="24"/>
          <w:szCs w:val="24"/>
        </w:rPr>
      </w:pPr>
    </w:p>
    <w:p w:rsidR="00364BCB" w:rsidRPr="00731B53" w:rsidRDefault="00364BCB" w:rsidP="00364BCB">
      <w:pPr>
        <w:widowControl/>
        <w:adjustRightInd w:val="0"/>
        <w:jc w:val="both"/>
        <w:rPr>
          <w:rFonts w:eastAsia="Calibri"/>
          <w:sz w:val="24"/>
          <w:szCs w:val="24"/>
        </w:rPr>
      </w:pPr>
      <w:r w:rsidRPr="00731B53">
        <w:rPr>
          <w:rFonts w:eastAsia="Calibri"/>
          <w:b/>
          <w:bCs/>
          <w:sz w:val="24"/>
          <w:szCs w:val="24"/>
        </w:rPr>
        <w:t xml:space="preserve">Тема 5. Театр и литература. </w:t>
      </w:r>
    </w:p>
    <w:p w:rsidR="00364BCB" w:rsidRPr="00731B53" w:rsidRDefault="00364BCB" w:rsidP="00364BCB">
      <w:pPr>
        <w:widowControl/>
        <w:adjustRightInd w:val="0"/>
        <w:jc w:val="both"/>
        <w:rPr>
          <w:rFonts w:eastAsia="Calibri"/>
          <w:sz w:val="24"/>
          <w:szCs w:val="24"/>
        </w:rPr>
      </w:pPr>
      <w:r w:rsidRPr="00731B53">
        <w:rPr>
          <w:rFonts w:eastAsia="Calibri"/>
          <w:i/>
          <w:iCs/>
          <w:sz w:val="24"/>
          <w:szCs w:val="24"/>
        </w:rPr>
        <w:t xml:space="preserve">Теория. </w:t>
      </w:r>
      <w:r w:rsidRPr="00731B53">
        <w:rPr>
          <w:rFonts w:eastAsia="Calibri"/>
          <w:sz w:val="24"/>
          <w:szCs w:val="24"/>
        </w:rPr>
        <w:t xml:space="preserve">Театр и литература. Драма, как род литературы, предназначенный для сцены. Инсценирование. Структурные элементы драмы и спектакля: экспозиция, завязка, развитие действия, кульминация, развязка. Пьеса – основа спектакля. Конфликт – движущая сила драматического произведения. Сказки народные и литературные: волшебные, героические, романтические. Пьеса – сказка. </w:t>
      </w:r>
    </w:p>
    <w:p w:rsidR="00364BCB" w:rsidRPr="00731B53" w:rsidRDefault="00364BCB" w:rsidP="00364BCB">
      <w:pPr>
        <w:widowControl/>
        <w:adjustRightInd w:val="0"/>
        <w:jc w:val="both"/>
        <w:rPr>
          <w:rFonts w:eastAsia="Calibri"/>
          <w:sz w:val="24"/>
          <w:szCs w:val="24"/>
        </w:rPr>
      </w:pPr>
      <w:r w:rsidRPr="00731B53">
        <w:rPr>
          <w:rFonts w:eastAsia="Calibri"/>
          <w:i/>
          <w:iCs/>
          <w:sz w:val="24"/>
          <w:szCs w:val="24"/>
        </w:rPr>
        <w:t xml:space="preserve">Практика: </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xml:space="preserve">- инсценирование сказки по выбору </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игровой практикум: характер на сцене (упражнения: «Грустный мишка», «Лиса-Краса», «Встреча» и др.)</w:t>
      </w:r>
    </w:p>
    <w:p w:rsidR="00364BCB" w:rsidRPr="00731B53" w:rsidRDefault="00364BCB" w:rsidP="00364BCB">
      <w:pPr>
        <w:widowControl/>
        <w:adjustRightInd w:val="0"/>
        <w:jc w:val="both"/>
        <w:rPr>
          <w:rFonts w:eastAsia="Calibri"/>
          <w:sz w:val="24"/>
          <w:szCs w:val="24"/>
        </w:rPr>
      </w:pPr>
    </w:p>
    <w:p w:rsidR="00364BCB" w:rsidRPr="00731B53" w:rsidRDefault="00364BCB" w:rsidP="00364BCB">
      <w:pPr>
        <w:widowControl/>
        <w:adjustRightInd w:val="0"/>
        <w:jc w:val="both"/>
        <w:rPr>
          <w:rFonts w:eastAsia="Calibri"/>
          <w:sz w:val="24"/>
          <w:szCs w:val="24"/>
        </w:rPr>
      </w:pPr>
      <w:r w:rsidRPr="00731B53">
        <w:rPr>
          <w:rFonts w:eastAsia="Calibri"/>
          <w:b/>
          <w:bCs/>
          <w:sz w:val="24"/>
          <w:szCs w:val="24"/>
        </w:rPr>
        <w:t xml:space="preserve">Тема 6. Театральные универсалии. </w:t>
      </w:r>
    </w:p>
    <w:p w:rsidR="00364BCB" w:rsidRPr="00731B53" w:rsidRDefault="00364BCB" w:rsidP="00364BCB">
      <w:pPr>
        <w:widowControl/>
        <w:adjustRightInd w:val="0"/>
        <w:jc w:val="both"/>
        <w:rPr>
          <w:rFonts w:eastAsia="Calibri"/>
          <w:sz w:val="24"/>
          <w:szCs w:val="24"/>
        </w:rPr>
      </w:pPr>
      <w:r w:rsidRPr="00731B53">
        <w:rPr>
          <w:rFonts w:eastAsia="Calibri"/>
          <w:i/>
          <w:iCs/>
          <w:sz w:val="24"/>
          <w:szCs w:val="24"/>
        </w:rPr>
        <w:t xml:space="preserve">Теория. </w:t>
      </w:r>
      <w:r w:rsidRPr="00731B53">
        <w:rPr>
          <w:rFonts w:eastAsia="Calibri"/>
          <w:sz w:val="24"/>
          <w:szCs w:val="24"/>
        </w:rPr>
        <w:t xml:space="preserve">Язык театрализации: символ, знак, метафора, аллегория. Обычай, обряд, ритуал, традиция. Традиции, праздники. </w:t>
      </w:r>
    </w:p>
    <w:p w:rsidR="00364BCB" w:rsidRPr="00731B53" w:rsidRDefault="00364BCB" w:rsidP="00364BCB">
      <w:pPr>
        <w:widowControl/>
        <w:adjustRightInd w:val="0"/>
        <w:jc w:val="both"/>
        <w:rPr>
          <w:rFonts w:eastAsia="Calibri"/>
          <w:sz w:val="24"/>
          <w:szCs w:val="24"/>
        </w:rPr>
      </w:pPr>
      <w:r w:rsidRPr="00731B53">
        <w:rPr>
          <w:rFonts w:eastAsia="Calibri"/>
          <w:i/>
          <w:iCs/>
          <w:sz w:val="24"/>
          <w:szCs w:val="24"/>
        </w:rPr>
        <w:t xml:space="preserve">Практика: </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xml:space="preserve">- импровизации - репетиции различных ритуалов </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подготовка мероприятий, связанных с традициями, обрядами.</w:t>
      </w:r>
    </w:p>
    <w:p w:rsidR="00364BCB" w:rsidRPr="00731B53" w:rsidRDefault="00364BCB" w:rsidP="00364BCB">
      <w:pPr>
        <w:widowControl/>
        <w:adjustRightInd w:val="0"/>
        <w:jc w:val="both"/>
        <w:rPr>
          <w:rFonts w:eastAsia="Calibri"/>
          <w:sz w:val="24"/>
          <w:szCs w:val="24"/>
        </w:rPr>
      </w:pPr>
    </w:p>
    <w:p w:rsidR="00364BCB" w:rsidRPr="00731B53" w:rsidRDefault="00364BCB" w:rsidP="00364BCB">
      <w:pPr>
        <w:widowControl/>
        <w:adjustRightInd w:val="0"/>
        <w:jc w:val="both"/>
        <w:rPr>
          <w:rFonts w:eastAsia="Calibri"/>
          <w:b/>
          <w:bCs/>
          <w:sz w:val="24"/>
          <w:szCs w:val="24"/>
        </w:rPr>
      </w:pPr>
      <w:r w:rsidRPr="00731B53">
        <w:rPr>
          <w:rFonts w:eastAsia="Calibri"/>
          <w:b/>
          <w:bCs/>
          <w:sz w:val="24"/>
          <w:szCs w:val="24"/>
        </w:rPr>
        <w:t xml:space="preserve">Тема 7. Театр «изнутри». </w:t>
      </w:r>
    </w:p>
    <w:p w:rsidR="00364BCB" w:rsidRPr="00731B53" w:rsidRDefault="00364BCB" w:rsidP="00364BCB">
      <w:pPr>
        <w:widowControl/>
        <w:adjustRightInd w:val="0"/>
        <w:jc w:val="both"/>
        <w:rPr>
          <w:rFonts w:eastAsia="Calibri"/>
          <w:sz w:val="24"/>
          <w:szCs w:val="24"/>
        </w:rPr>
      </w:pPr>
      <w:r w:rsidRPr="00731B53">
        <w:rPr>
          <w:rFonts w:eastAsia="Calibri"/>
          <w:i/>
          <w:iCs/>
          <w:sz w:val="24"/>
          <w:szCs w:val="24"/>
        </w:rPr>
        <w:t xml:space="preserve">Теория. </w:t>
      </w:r>
      <w:r w:rsidRPr="00731B53">
        <w:rPr>
          <w:rFonts w:eastAsia="Calibri"/>
          <w:sz w:val="24"/>
          <w:szCs w:val="24"/>
        </w:rPr>
        <w:t xml:space="preserve">Театр – искусство коллективное. Театральные профессии. Актер – главное «чудо» театра. Правда переживаний и условность игры. Актерская выразительность. Театральный костюм. Театральный грим. Декорационное оформление, бутафория. Значение цвета и света в театре. Устройство сцены. </w:t>
      </w:r>
    </w:p>
    <w:p w:rsidR="00364BCB" w:rsidRPr="00731B53" w:rsidRDefault="00364BCB" w:rsidP="00364BCB">
      <w:pPr>
        <w:widowControl/>
        <w:adjustRightInd w:val="0"/>
        <w:jc w:val="both"/>
        <w:rPr>
          <w:rFonts w:eastAsia="Calibri"/>
          <w:sz w:val="24"/>
          <w:szCs w:val="24"/>
        </w:rPr>
      </w:pPr>
      <w:r w:rsidRPr="00731B53">
        <w:rPr>
          <w:rFonts w:eastAsia="Calibri"/>
          <w:i/>
          <w:iCs/>
          <w:sz w:val="24"/>
          <w:szCs w:val="24"/>
        </w:rPr>
        <w:t xml:space="preserve">Практика: </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xml:space="preserve">- творческие задания на ознакомление с элементами театральных профессий: создание афиш, эскизов декораций и костюмов </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xml:space="preserve">- занятия по изготовлению реквизита, бутафории </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xml:space="preserve">- упражнения: на актерское мастерство («Ссора», «Знакомство», «Просьба», «Разговор по телефону», «Угощение» и др.) </w:t>
      </w:r>
    </w:p>
    <w:p w:rsidR="00364BCB" w:rsidRPr="00731B53" w:rsidRDefault="00364BCB" w:rsidP="00364BCB">
      <w:pPr>
        <w:widowControl/>
        <w:adjustRightInd w:val="0"/>
        <w:jc w:val="both"/>
        <w:rPr>
          <w:rFonts w:eastAsia="Calibri"/>
          <w:sz w:val="24"/>
          <w:szCs w:val="24"/>
        </w:rPr>
      </w:pPr>
    </w:p>
    <w:p w:rsidR="00364BCB" w:rsidRPr="00731B53" w:rsidRDefault="00364BCB" w:rsidP="00364BCB">
      <w:pPr>
        <w:widowControl/>
        <w:adjustRightInd w:val="0"/>
        <w:jc w:val="both"/>
        <w:rPr>
          <w:rFonts w:eastAsia="Calibri"/>
          <w:sz w:val="24"/>
          <w:szCs w:val="24"/>
        </w:rPr>
      </w:pPr>
      <w:r w:rsidRPr="00731B53">
        <w:rPr>
          <w:rFonts w:eastAsia="Calibri"/>
          <w:b/>
          <w:bCs/>
          <w:sz w:val="24"/>
          <w:szCs w:val="24"/>
        </w:rPr>
        <w:t xml:space="preserve">Тема 8. Постановочная работа. </w:t>
      </w:r>
    </w:p>
    <w:p w:rsidR="00364BCB" w:rsidRPr="00731B53" w:rsidRDefault="00364BCB" w:rsidP="00364BCB">
      <w:pPr>
        <w:widowControl/>
        <w:adjustRightInd w:val="0"/>
        <w:jc w:val="both"/>
        <w:rPr>
          <w:rFonts w:eastAsia="Calibri"/>
          <w:sz w:val="24"/>
          <w:szCs w:val="24"/>
        </w:rPr>
      </w:pPr>
      <w:r w:rsidRPr="00731B53">
        <w:rPr>
          <w:rFonts w:eastAsia="Calibri"/>
          <w:i/>
          <w:iCs/>
          <w:sz w:val="24"/>
          <w:szCs w:val="24"/>
        </w:rPr>
        <w:t xml:space="preserve">Теория. </w:t>
      </w:r>
      <w:r w:rsidRPr="00731B53">
        <w:rPr>
          <w:rFonts w:eastAsia="Calibri"/>
          <w:sz w:val="24"/>
          <w:szCs w:val="24"/>
        </w:rPr>
        <w:t xml:space="preserve">Читка сценария (интермедии, сценки школьного мероприятия, выступления литературно-музыкальной композиции). Определение главных и второстепенных событий. Анализ поведения героев. Распределение ролей, поиск мизансцен, задачи по оформлению и изготовлению реквизита. </w:t>
      </w:r>
    </w:p>
    <w:p w:rsidR="00364BCB" w:rsidRPr="00731B53" w:rsidRDefault="00364BCB" w:rsidP="00364BCB">
      <w:pPr>
        <w:widowControl/>
        <w:adjustRightInd w:val="0"/>
        <w:jc w:val="both"/>
        <w:rPr>
          <w:rFonts w:eastAsia="Calibri"/>
          <w:sz w:val="24"/>
          <w:szCs w:val="24"/>
        </w:rPr>
      </w:pPr>
      <w:r w:rsidRPr="00731B53">
        <w:rPr>
          <w:rFonts w:eastAsia="Calibri"/>
          <w:i/>
          <w:iCs/>
          <w:sz w:val="24"/>
          <w:szCs w:val="24"/>
        </w:rPr>
        <w:t xml:space="preserve">Практика: </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xml:space="preserve">- этюды на материале произведения </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xml:space="preserve">- монтировочные репетиции, прогоны </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xml:space="preserve">- репетиции с реквизитом </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xml:space="preserve">- генеральная репетиция, корректировка действий </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xml:space="preserve">- показ или выступление перед зрителем </w:t>
      </w:r>
    </w:p>
    <w:p w:rsidR="00364BCB" w:rsidRPr="00731B53" w:rsidRDefault="00364BCB" w:rsidP="00364BCB">
      <w:pPr>
        <w:widowControl/>
        <w:adjustRightInd w:val="0"/>
        <w:jc w:val="both"/>
        <w:rPr>
          <w:rFonts w:eastAsia="Calibri"/>
          <w:sz w:val="24"/>
          <w:szCs w:val="24"/>
        </w:rPr>
      </w:pPr>
      <w:r w:rsidRPr="00731B53">
        <w:rPr>
          <w:rFonts w:eastAsia="Calibri"/>
          <w:sz w:val="24"/>
          <w:szCs w:val="24"/>
        </w:rPr>
        <w:lastRenderedPageBreak/>
        <w:t xml:space="preserve">- обсуждение выступления. </w:t>
      </w:r>
    </w:p>
    <w:p w:rsidR="00364BCB" w:rsidRPr="00731B53" w:rsidRDefault="00364BCB" w:rsidP="00364BCB">
      <w:pPr>
        <w:widowControl/>
        <w:adjustRightInd w:val="0"/>
        <w:jc w:val="both"/>
        <w:rPr>
          <w:rFonts w:eastAsia="Calibri"/>
          <w:sz w:val="24"/>
          <w:szCs w:val="24"/>
        </w:rPr>
      </w:pPr>
    </w:p>
    <w:p w:rsidR="00364BCB" w:rsidRPr="00731B53" w:rsidRDefault="00364BCB" w:rsidP="00364BCB">
      <w:pPr>
        <w:widowControl/>
        <w:adjustRightInd w:val="0"/>
        <w:jc w:val="both"/>
        <w:rPr>
          <w:rFonts w:eastAsia="Calibri"/>
          <w:sz w:val="24"/>
          <w:szCs w:val="24"/>
        </w:rPr>
      </w:pPr>
      <w:r w:rsidRPr="00731B53">
        <w:rPr>
          <w:rFonts w:eastAsia="Calibri"/>
          <w:b/>
          <w:bCs/>
          <w:sz w:val="24"/>
          <w:szCs w:val="24"/>
        </w:rPr>
        <w:t xml:space="preserve">Тема 9. Контрольные и итоговые занятия. </w:t>
      </w:r>
    </w:p>
    <w:p w:rsidR="00364BCB" w:rsidRPr="00731B53" w:rsidRDefault="00364BCB" w:rsidP="00364BCB">
      <w:pPr>
        <w:widowControl/>
        <w:adjustRightInd w:val="0"/>
        <w:jc w:val="both"/>
        <w:rPr>
          <w:rFonts w:eastAsia="Calibri"/>
          <w:sz w:val="24"/>
          <w:szCs w:val="24"/>
        </w:rPr>
      </w:pPr>
      <w:r w:rsidRPr="00731B53">
        <w:rPr>
          <w:rFonts w:eastAsia="Calibri"/>
          <w:i/>
          <w:iCs/>
          <w:sz w:val="24"/>
          <w:szCs w:val="24"/>
        </w:rPr>
        <w:t xml:space="preserve">Теория. </w:t>
      </w:r>
      <w:r w:rsidRPr="00731B53">
        <w:rPr>
          <w:rFonts w:eastAsia="Calibri"/>
          <w:sz w:val="24"/>
          <w:szCs w:val="24"/>
        </w:rPr>
        <w:t xml:space="preserve">Определение уровня освоения программы учащимися. Наполнение материалами методической «копилки» учащихся. Составление плана на следующий год. </w:t>
      </w:r>
    </w:p>
    <w:p w:rsidR="00364BCB" w:rsidRPr="00731B53" w:rsidRDefault="00364BCB" w:rsidP="00364BCB">
      <w:pPr>
        <w:widowControl/>
        <w:adjustRightInd w:val="0"/>
        <w:jc w:val="both"/>
        <w:rPr>
          <w:rFonts w:eastAsia="Calibri"/>
          <w:sz w:val="24"/>
          <w:szCs w:val="24"/>
        </w:rPr>
      </w:pPr>
      <w:r w:rsidRPr="00731B53">
        <w:rPr>
          <w:rFonts w:eastAsia="Calibri"/>
          <w:i/>
          <w:iCs/>
          <w:sz w:val="24"/>
          <w:szCs w:val="24"/>
        </w:rPr>
        <w:t xml:space="preserve">Практика: </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xml:space="preserve">- анкетирование </w:t>
      </w:r>
    </w:p>
    <w:p w:rsidR="00364BCB" w:rsidRPr="00731B53" w:rsidRDefault="00364BCB" w:rsidP="00364BCB">
      <w:pPr>
        <w:widowControl/>
        <w:adjustRightInd w:val="0"/>
        <w:jc w:val="both"/>
        <w:rPr>
          <w:rFonts w:eastAsia="Calibri"/>
          <w:sz w:val="24"/>
          <w:szCs w:val="24"/>
        </w:rPr>
      </w:pPr>
      <w:r w:rsidRPr="00731B53">
        <w:rPr>
          <w:rFonts w:eastAsia="Calibri"/>
          <w:sz w:val="24"/>
          <w:szCs w:val="24"/>
        </w:rPr>
        <w:t xml:space="preserve">- игровой калейдоскоп </w:t>
      </w:r>
    </w:p>
    <w:p w:rsidR="00364BCB" w:rsidRPr="00731B53" w:rsidRDefault="00364BCB" w:rsidP="00364BCB">
      <w:pPr>
        <w:widowControl/>
        <w:adjustRightInd w:val="0"/>
        <w:jc w:val="both"/>
        <w:rPr>
          <w:rFonts w:eastAsia="Calibri"/>
          <w:sz w:val="24"/>
          <w:szCs w:val="24"/>
        </w:rPr>
      </w:pPr>
    </w:p>
    <w:p w:rsidR="00364BCB" w:rsidRPr="00731B53" w:rsidRDefault="00364BCB" w:rsidP="00364BCB">
      <w:pPr>
        <w:widowControl/>
        <w:adjustRightInd w:val="0"/>
        <w:rPr>
          <w:rFonts w:eastAsia="Calibri"/>
          <w:b/>
          <w:bCs/>
          <w:sz w:val="24"/>
          <w:szCs w:val="24"/>
        </w:rPr>
      </w:pPr>
      <w:r w:rsidRPr="00731B53">
        <w:rPr>
          <w:rFonts w:eastAsia="Calibri"/>
          <w:b/>
          <w:sz w:val="24"/>
          <w:szCs w:val="24"/>
        </w:rPr>
        <w:t>3.</w:t>
      </w:r>
      <w:r w:rsidRPr="00731B53">
        <w:rPr>
          <w:rFonts w:eastAsia="Calibri"/>
          <w:b/>
          <w:bCs/>
          <w:sz w:val="24"/>
          <w:szCs w:val="24"/>
        </w:rPr>
        <w:t xml:space="preserve">Учебный план </w:t>
      </w:r>
    </w:p>
    <w:tbl>
      <w:tblPr>
        <w:tblStyle w:val="500"/>
        <w:tblW w:w="10916" w:type="dxa"/>
        <w:tblInd w:w="-431" w:type="dxa"/>
        <w:tblLayout w:type="fixed"/>
        <w:tblLook w:val="04A0" w:firstRow="1" w:lastRow="0" w:firstColumn="1" w:lastColumn="0" w:noHBand="0" w:noVBand="1"/>
      </w:tblPr>
      <w:tblGrid>
        <w:gridCol w:w="709"/>
        <w:gridCol w:w="3403"/>
        <w:gridCol w:w="850"/>
        <w:gridCol w:w="993"/>
        <w:gridCol w:w="1275"/>
        <w:gridCol w:w="1985"/>
        <w:gridCol w:w="1701"/>
      </w:tblGrid>
      <w:tr w:rsidR="0029660F" w:rsidRPr="00731B53" w:rsidTr="00364BCB">
        <w:tc>
          <w:tcPr>
            <w:tcW w:w="709" w:type="dxa"/>
            <w:vMerge w:val="restart"/>
          </w:tcPr>
          <w:p w:rsidR="00364BCB" w:rsidRPr="00731B53" w:rsidRDefault="00364BCB" w:rsidP="00364BCB">
            <w:pPr>
              <w:adjustRightInd w:val="0"/>
              <w:rPr>
                <w:rFonts w:eastAsia="Calibri"/>
                <w:sz w:val="24"/>
                <w:szCs w:val="24"/>
              </w:rPr>
            </w:pPr>
          </w:p>
          <w:p w:rsidR="00364BCB" w:rsidRPr="00731B53" w:rsidRDefault="00364BCB" w:rsidP="00364BCB">
            <w:pPr>
              <w:adjustRightInd w:val="0"/>
              <w:rPr>
                <w:rFonts w:eastAsia="Calibri"/>
                <w:sz w:val="24"/>
                <w:szCs w:val="24"/>
              </w:rPr>
            </w:pPr>
            <w:r w:rsidRPr="00731B53">
              <w:rPr>
                <w:rFonts w:eastAsia="Calibri"/>
                <w:sz w:val="24"/>
                <w:szCs w:val="24"/>
              </w:rPr>
              <w:t xml:space="preserve">№ </w:t>
            </w:r>
          </w:p>
          <w:p w:rsidR="00364BCB" w:rsidRPr="00731B53" w:rsidRDefault="00364BCB" w:rsidP="00364BCB">
            <w:pPr>
              <w:adjustRightInd w:val="0"/>
              <w:rPr>
                <w:rFonts w:eastAsia="Calibri"/>
                <w:sz w:val="24"/>
                <w:szCs w:val="24"/>
              </w:rPr>
            </w:pPr>
            <w:r w:rsidRPr="00731B53">
              <w:rPr>
                <w:rFonts w:eastAsia="Calibri"/>
                <w:sz w:val="24"/>
                <w:szCs w:val="24"/>
              </w:rPr>
              <w:t xml:space="preserve">п/п </w:t>
            </w:r>
          </w:p>
        </w:tc>
        <w:tc>
          <w:tcPr>
            <w:tcW w:w="3403" w:type="dxa"/>
            <w:vMerge w:val="restart"/>
          </w:tcPr>
          <w:p w:rsidR="00364BCB" w:rsidRPr="00731B53" w:rsidRDefault="00364BCB" w:rsidP="00364BCB">
            <w:pPr>
              <w:adjustRightInd w:val="0"/>
              <w:rPr>
                <w:rFonts w:eastAsia="Calibri"/>
                <w:sz w:val="24"/>
                <w:szCs w:val="24"/>
              </w:rPr>
            </w:pPr>
          </w:p>
          <w:p w:rsidR="00364BCB" w:rsidRPr="00731B53" w:rsidRDefault="00364BCB" w:rsidP="00364BCB">
            <w:pPr>
              <w:adjustRightInd w:val="0"/>
              <w:rPr>
                <w:rFonts w:eastAsia="Calibri"/>
                <w:sz w:val="24"/>
                <w:szCs w:val="24"/>
              </w:rPr>
            </w:pPr>
            <w:r w:rsidRPr="00731B53">
              <w:rPr>
                <w:rFonts w:eastAsia="Calibri"/>
                <w:sz w:val="24"/>
                <w:szCs w:val="24"/>
              </w:rPr>
              <w:t xml:space="preserve">Название разделов/тем </w:t>
            </w:r>
          </w:p>
          <w:p w:rsidR="00364BCB" w:rsidRPr="00731B53" w:rsidRDefault="00364BCB" w:rsidP="00364BCB">
            <w:pPr>
              <w:adjustRightInd w:val="0"/>
              <w:rPr>
                <w:rFonts w:eastAsia="Calibri"/>
                <w:sz w:val="24"/>
                <w:szCs w:val="24"/>
              </w:rPr>
            </w:pPr>
          </w:p>
        </w:tc>
        <w:tc>
          <w:tcPr>
            <w:tcW w:w="3118" w:type="dxa"/>
            <w:gridSpan w:val="3"/>
          </w:tcPr>
          <w:p w:rsidR="00364BCB" w:rsidRPr="00731B53" w:rsidRDefault="00364BCB" w:rsidP="00364BCB">
            <w:pPr>
              <w:adjustRightInd w:val="0"/>
              <w:rPr>
                <w:rFonts w:eastAsia="Calibri"/>
                <w:sz w:val="24"/>
                <w:szCs w:val="24"/>
              </w:rPr>
            </w:pPr>
            <w:r w:rsidRPr="00731B53">
              <w:rPr>
                <w:rFonts w:eastAsia="Calibri"/>
                <w:sz w:val="24"/>
                <w:szCs w:val="24"/>
              </w:rPr>
              <w:t>Количество часов</w:t>
            </w:r>
          </w:p>
        </w:tc>
        <w:tc>
          <w:tcPr>
            <w:tcW w:w="1985" w:type="dxa"/>
            <w:vMerge w:val="restart"/>
          </w:tcPr>
          <w:p w:rsidR="00364BCB" w:rsidRPr="00731B53" w:rsidRDefault="00364BCB" w:rsidP="00364BCB">
            <w:pPr>
              <w:adjustRightInd w:val="0"/>
              <w:rPr>
                <w:rFonts w:eastAsia="Calibri"/>
                <w:sz w:val="24"/>
                <w:szCs w:val="24"/>
              </w:rPr>
            </w:pPr>
            <w:r w:rsidRPr="00731B53">
              <w:rPr>
                <w:rFonts w:eastAsia="Calibri"/>
                <w:sz w:val="24"/>
                <w:szCs w:val="24"/>
              </w:rPr>
              <w:t xml:space="preserve">Формы аттестации и контроля </w:t>
            </w:r>
          </w:p>
        </w:tc>
        <w:tc>
          <w:tcPr>
            <w:tcW w:w="1701" w:type="dxa"/>
            <w:vMerge w:val="restart"/>
          </w:tcPr>
          <w:p w:rsidR="00364BCB" w:rsidRPr="00731B53" w:rsidRDefault="00364BCB" w:rsidP="00364BCB">
            <w:pPr>
              <w:adjustRightInd w:val="0"/>
              <w:rPr>
                <w:rFonts w:eastAsia="Calibri"/>
                <w:sz w:val="24"/>
                <w:szCs w:val="24"/>
              </w:rPr>
            </w:pPr>
            <w:r w:rsidRPr="00731B53">
              <w:rPr>
                <w:rFonts w:eastAsia="Calibri"/>
                <w:sz w:val="24"/>
                <w:szCs w:val="24"/>
              </w:rPr>
              <w:t>ЦОРы</w:t>
            </w:r>
          </w:p>
        </w:tc>
      </w:tr>
      <w:tr w:rsidR="0029660F" w:rsidRPr="00731B53" w:rsidTr="00364BCB">
        <w:tc>
          <w:tcPr>
            <w:tcW w:w="709" w:type="dxa"/>
            <w:vMerge/>
          </w:tcPr>
          <w:p w:rsidR="00364BCB" w:rsidRPr="00731B53" w:rsidRDefault="00364BCB" w:rsidP="00364BCB">
            <w:pPr>
              <w:adjustRightInd w:val="0"/>
              <w:rPr>
                <w:rFonts w:eastAsia="Calibri"/>
                <w:sz w:val="24"/>
                <w:szCs w:val="24"/>
              </w:rPr>
            </w:pPr>
          </w:p>
        </w:tc>
        <w:tc>
          <w:tcPr>
            <w:tcW w:w="3403" w:type="dxa"/>
            <w:vMerge/>
          </w:tcPr>
          <w:p w:rsidR="00364BCB" w:rsidRPr="00731B53" w:rsidRDefault="00364BCB" w:rsidP="00364BCB">
            <w:pPr>
              <w:adjustRightInd w:val="0"/>
              <w:rPr>
                <w:rFonts w:eastAsia="Calibri"/>
                <w:sz w:val="24"/>
                <w:szCs w:val="24"/>
              </w:rPr>
            </w:pPr>
          </w:p>
        </w:tc>
        <w:tc>
          <w:tcPr>
            <w:tcW w:w="850" w:type="dxa"/>
          </w:tcPr>
          <w:p w:rsidR="00364BCB" w:rsidRPr="00731B53" w:rsidRDefault="00364BCB" w:rsidP="00364BCB">
            <w:pPr>
              <w:adjustRightInd w:val="0"/>
              <w:rPr>
                <w:rFonts w:eastAsia="Calibri"/>
                <w:sz w:val="24"/>
                <w:szCs w:val="24"/>
              </w:rPr>
            </w:pPr>
            <w:r w:rsidRPr="00731B53">
              <w:rPr>
                <w:rFonts w:eastAsia="Calibri"/>
                <w:sz w:val="24"/>
                <w:szCs w:val="24"/>
              </w:rPr>
              <w:t>Всего</w:t>
            </w:r>
          </w:p>
        </w:tc>
        <w:tc>
          <w:tcPr>
            <w:tcW w:w="993" w:type="dxa"/>
          </w:tcPr>
          <w:p w:rsidR="00364BCB" w:rsidRPr="00731B53" w:rsidRDefault="00364BCB" w:rsidP="00364BCB">
            <w:pPr>
              <w:adjustRightInd w:val="0"/>
              <w:rPr>
                <w:rFonts w:eastAsia="Calibri"/>
                <w:sz w:val="24"/>
                <w:szCs w:val="24"/>
              </w:rPr>
            </w:pPr>
            <w:r w:rsidRPr="00731B53">
              <w:rPr>
                <w:rFonts w:eastAsia="Calibri"/>
                <w:sz w:val="24"/>
                <w:szCs w:val="24"/>
              </w:rPr>
              <w:t>Теория</w:t>
            </w:r>
          </w:p>
        </w:tc>
        <w:tc>
          <w:tcPr>
            <w:tcW w:w="1275" w:type="dxa"/>
          </w:tcPr>
          <w:p w:rsidR="00364BCB" w:rsidRPr="00731B53" w:rsidRDefault="00364BCB" w:rsidP="00364BCB">
            <w:pPr>
              <w:adjustRightInd w:val="0"/>
              <w:rPr>
                <w:rFonts w:eastAsia="Calibri"/>
                <w:sz w:val="24"/>
                <w:szCs w:val="24"/>
              </w:rPr>
            </w:pPr>
            <w:r w:rsidRPr="00731B53">
              <w:rPr>
                <w:rFonts w:eastAsia="Calibri"/>
                <w:sz w:val="24"/>
                <w:szCs w:val="24"/>
              </w:rPr>
              <w:t>Практика</w:t>
            </w:r>
          </w:p>
        </w:tc>
        <w:tc>
          <w:tcPr>
            <w:tcW w:w="1985" w:type="dxa"/>
            <w:vMerge/>
          </w:tcPr>
          <w:p w:rsidR="00364BCB" w:rsidRPr="00731B53" w:rsidRDefault="00364BCB" w:rsidP="00364BCB">
            <w:pPr>
              <w:adjustRightInd w:val="0"/>
              <w:rPr>
                <w:rFonts w:eastAsia="Calibri"/>
                <w:sz w:val="24"/>
                <w:szCs w:val="24"/>
              </w:rPr>
            </w:pPr>
          </w:p>
        </w:tc>
        <w:tc>
          <w:tcPr>
            <w:tcW w:w="1701" w:type="dxa"/>
            <w:vMerge/>
          </w:tcPr>
          <w:p w:rsidR="00364BCB" w:rsidRPr="00731B53" w:rsidRDefault="00364BCB" w:rsidP="00364BCB">
            <w:pPr>
              <w:adjustRightInd w:val="0"/>
              <w:rPr>
                <w:rFonts w:eastAsia="Calibri"/>
                <w:sz w:val="24"/>
                <w:szCs w:val="24"/>
              </w:rPr>
            </w:pPr>
          </w:p>
        </w:tc>
      </w:tr>
      <w:tr w:rsidR="0029660F" w:rsidRPr="00731B53" w:rsidTr="00364BCB">
        <w:tc>
          <w:tcPr>
            <w:tcW w:w="709" w:type="dxa"/>
          </w:tcPr>
          <w:p w:rsidR="00364BCB" w:rsidRPr="00731B53" w:rsidRDefault="00364BCB" w:rsidP="00364BCB">
            <w:pPr>
              <w:adjustRightInd w:val="0"/>
              <w:rPr>
                <w:rFonts w:eastAsia="Calibri"/>
                <w:sz w:val="24"/>
                <w:szCs w:val="24"/>
              </w:rPr>
            </w:pPr>
            <w:r w:rsidRPr="00731B53">
              <w:rPr>
                <w:rFonts w:eastAsia="Calibri"/>
                <w:sz w:val="24"/>
                <w:szCs w:val="24"/>
              </w:rPr>
              <w:t>1.</w:t>
            </w:r>
          </w:p>
        </w:tc>
        <w:tc>
          <w:tcPr>
            <w:tcW w:w="3403" w:type="dxa"/>
          </w:tcPr>
          <w:p w:rsidR="00364BCB" w:rsidRPr="00731B53" w:rsidRDefault="00364BCB" w:rsidP="00364BCB">
            <w:pPr>
              <w:adjustRightInd w:val="0"/>
              <w:rPr>
                <w:rFonts w:eastAsia="Calibri"/>
                <w:sz w:val="24"/>
                <w:szCs w:val="24"/>
              </w:rPr>
            </w:pPr>
            <w:r w:rsidRPr="00731B53">
              <w:rPr>
                <w:rFonts w:eastAsia="Calibri"/>
                <w:sz w:val="24"/>
                <w:szCs w:val="24"/>
              </w:rPr>
              <w:t>Вводное занятие</w:t>
            </w:r>
          </w:p>
          <w:p w:rsidR="00364BCB" w:rsidRPr="00731B53" w:rsidRDefault="00364BCB" w:rsidP="00364BCB">
            <w:pPr>
              <w:adjustRightInd w:val="0"/>
              <w:rPr>
                <w:rFonts w:eastAsia="Calibri"/>
                <w:sz w:val="24"/>
                <w:szCs w:val="24"/>
              </w:rPr>
            </w:pPr>
            <w:r w:rsidRPr="00731B53">
              <w:rPr>
                <w:rFonts w:eastAsia="Calibri"/>
                <w:sz w:val="24"/>
                <w:szCs w:val="24"/>
              </w:rPr>
              <w:t>Входная диагностика</w:t>
            </w:r>
          </w:p>
        </w:tc>
        <w:tc>
          <w:tcPr>
            <w:tcW w:w="850" w:type="dxa"/>
          </w:tcPr>
          <w:p w:rsidR="00364BCB" w:rsidRPr="00731B53" w:rsidRDefault="00364BCB" w:rsidP="00364BCB">
            <w:pPr>
              <w:adjustRightInd w:val="0"/>
              <w:rPr>
                <w:rFonts w:eastAsia="Calibri"/>
                <w:sz w:val="24"/>
                <w:szCs w:val="24"/>
              </w:rPr>
            </w:pPr>
            <w:r w:rsidRPr="00731B53">
              <w:rPr>
                <w:rFonts w:eastAsia="Calibri"/>
                <w:sz w:val="24"/>
                <w:szCs w:val="24"/>
              </w:rPr>
              <w:t>2</w:t>
            </w:r>
          </w:p>
          <w:p w:rsidR="00364BCB" w:rsidRPr="00731B53" w:rsidRDefault="00364BCB" w:rsidP="00364BCB">
            <w:pPr>
              <w:adjustRightInd w:val="0"/>
              <w:rPr>
                <w:rFonts w:eastAsia="Calibri"/>
                <w:sz w:val="24"/>
                <w:szCs w:val="24"/>
              </w:rPr>
            </w:pPr>
          </w:p>
        </w:tc>
        <w:tc>
          <w:tcPr>
            <w:tcW w:w="993" w:type="dxa"/>
          </w:tcPr>
          <w:p w:rsidR="00364BCB" w:rsidRPr="00731B53" w:rsidRDefault="00364BCB" w:rsidP="00364BCB">
            <w:pPr>
              <w:adjustRightInd w:val="0"/>
              <w:rPr>
                <w:rFonts w:eastAsia="Calibri"/>
                <w:sz w:val="24"/>
                <w:szCs w:val="24"/>
              </w:rPr>
            </w:pPr>
            <w:r w:rsidRPr="00731B53">
              <w:rPr>
                <w:rFonts w:eastAsia="Calibri"/>
                <w:sz w:val="24"/>
                <w:szCs w:val="24"/>
              </w:rPr>
              <w:t>1</w:t>
            </w:r>
          </w:p>
        </w:tc>
        <w:tc>
          <w:tcPr>
            <w:tcW w:w="1275" w:type="dxa"/>
          </w:tcPr>
          <w:p w:rsidR="00364BCB" w:rsidRPr="00731B53" w:rsidRDefault="00364BCB" w:rsidP="00364BCB">
            <w:pPr>
              <w:adjustRightInd w:val="0"/>
              <w:rPr>
                <w:rFonts w:eastAsia="Calibri"/>
                <w:sz w:val="24"/>
                <w:szCs w:val="24"/>
              </w:rPr>
            </w:pPr>
            <w:r w:rsidRPr="00731B53">
              <w:rPr>
                <w:rFonts w:eastAsia="Calibri"/>
                <w:sz w:val="24"/>
                <w:szCs w:val="24"/>
              </w:rPr>
              <w:t>1</w:t>
            </w:r>
          </w:p>
        </w:tc>
        <w:tc>
          <w:tcPr>
            <w:tcW w:w="1985" w:type="dxa"/>
          </w:tcPr>
          <w:p w:rsidR="00364BCB" w:rsidRPr="00731B53" w:rsidRDefault="00364BCB" w:rsidP="00364BCB">
            <w:pPr>
              <w:adjustRightInd w:val="0"/>
              <w:rPr>
                <w:rFonts w:eastAsia="Calibri"/>
                <w:sz w:val="24"/>
                <w:szCs w:val="24"/>
              </w:rPr>
            </w:pPr>
            <w:r w:rsidRPr="00731B53">
              <w:rPr>
                <w:rFonts w:eastAsia="Calibri"/>
                <w:sz w:val="24"/>
                <w:szCs w:val="24"/>
              </w:rPr>
              <w:t>Входная диагностика, наблюдение</w:t>
            </w:r>
          </w:p>
        </w:tc>
        <w:tc>
          <w:tcPr>
            <w:tcW w:w="1701" w:type="dxa"/>
          </w:tcPr>
          <w:p w:rsidR="00364BCB" w:rsidRPr="00731B53" w:rsidRDefault="00364BCB" w:rsidP="00364BCB">
            <w:pPr>
              <w:shd w:val="clear" w:color="auto" w:fill="FFFFFF"/>
              <w:rPr>
                <w:rFonts w:eastAsia="Calibri"/>
                <w:sz w:val="24"/>
                <w:szCs w:val="24"/>
              </w:rPr>
            </w:pPr>
          </w:p>
        </w:tc>
      </w:tr>
      <w:tr w:rsidR="0029660F" w:rsidRPr="00731B53" w:rsidTr="00364BCB">
        <w:tc>
          <w:tcPr>
            <w:tcW w:w="709" w:type="dxa"/>
          </w:tcPr>
          <w:p w:rsidR="00364BCB" w:rsidRPr="00731B53" w:rsidRDefault="00364BCB" w:rsidP="00364BCB">
            <w:pPr>
              <w:adjustRightInd w:val="0"/>
              <w:rPr>
                <w:rFonts w:eastAsia="Calibri"/>
                <w:sz w:val="24"/>
                <w:szCs w:val="24"/>
              </w:rPr>
            </w:pPr>
            <w:r w:rsidRPr="00731B53">
              <w:rPr>
                <w:rFonts w:eastAsia="Calibri"/>
                <w:sz w:val="24"/>
                <w:szCs w:val="24"/>
              </w:rPr>
              <w:t>2.</w:t>
            </w:r>
          </w:p>
        </w:tc>
        <w:tc>
          <w:tcPr>
            <w:tcW w:w="3403" w:type="dxa"/>
          </w:tcPr>
          <w:p w:rsidR="00364BCB" w:rsidRPr="00731B53" w:rsidRDefault="00364BCB" w:rsidP="00364BCB">
            <w:pPr>
              <w:adjustRightInd w:val="0"/>
              <w:rPr>
                <w:rFonts w:eastAsia="Calibri"/>
                <w:sz w:val="24"/>
                <w:szCs w:val="24"/>
              </w:rPr>
            </w:pPr>
            <w:r w:rsidRPr="00731B53">
              <w:rPr>
                <w:rFonts w:eastAsia="Calibri"/>
                <w:sz w:val="24"/>
                <w:szCs w:val="24"/>
              </w:rPr>
              <w:t xml:space="preserve">Театр. Театр в ряду других искусств. Общее и особенное. </w:t>
            </w:r>
          </w:p>
        </w:tc>
        <w:tc>
          <w:tcPr>
            <w:tcW w:w="850" w:type="dxa"/>
          </w:tcPr>
          <w:p w:rsidR="00364BCB" w:rsidRPr="00731B53" w:rsidRDefault="00364BCB" w:rsidP="00364BCB">
            <w:pPr>
              <w:adjustRightInd w:val="0"/>
              <w:rPr>
                <w:rFonts w:eastAsia="Calibri"/>
                <w:sz w:val="24"/>
                <w:szCs w:val="24"/>
              </w:rPr>
            </w:pPr>
            <w:r w:rsidRPr="00731B53">
              <w:rPr>
                <w:rFonts w:eastAsia="Calibri"/>
                <w:sz w:val="24"/>
                <w:szCs w:val="24"/>
              </w:rPr>
              <w:t>3</w:t>
            </w:r>
          </w:p>
        </w:tc>
        <w:tc>
          <w:tcPr>
            <w:tcW w:w="993" w:type="dxa"/>
          </w:tcPr>
          <w:p w:rsidR="00364BCB" w:rsidRPr="00731B53" w:rsidRDefault="00364BCB" w:rsidP="00364BCB">
            <w:pPr>
              <w:adjustRightInd w:val="0"/>
              <w:rPr>
                <w:rFonts w:eastAsia="Calibri"/>
                <w:sz w:val="24"/>
                <w:szCs w:val="24"/>
              </w:rPr>
            </w:pPr>
            <w:r w:rsidRPr="00731B53">
              <w:rPr>
                <w:rFonts w:eastAsia="Calibri"/>
                <w:sz w:val="24"/>
                <w:szCs w:val="24"/>
              </w:rPr>
              <w:t>2</w:t>
            </w:r>
          </w:p>
        </w:tc>
        <w:tc>
          <w:tcPr>
            <w:tcW w:w="1275" w:type="dxa"/>
          </w:tcPr>
          <w:p w:rsidR="00364BCB" w:rsidRPr="00731B53" w:rsidRDefault="00364BCB" w:rsidP="00364BCB">
            <w:pPr>
              <w:adjustRightInd w:val="0"/>
              <w:rPr>
                <w:rFonts w:eastAsia="Calibri"/>
                <w:sz w:val="24"/>
                <w:szCs w:val="24"/>
              </w:rPr>
            </w:pPr>
            <w:r w:rsidRPr="00731B53">
              <w:rPr>
                <w:rFonts w:eastAsia="Calibri"/>
                <w:sz w:val="24"/>
                <w:szCs w:val="24"/>
              </w:rPr>
              <w:t>1</w:t>
            </w:r>
          </w:p>
        </w:tc>
        <w:tc>
          <w:tcPr>
            <w:tcW w:w="1985" w:type="dxa"/>
          </w:tcPr>
          <w:p w:rsidR="00364BCB" w:rsidRPr="00731B53" w:rsidRDefault="00364BCB" w:rsidP="00364BCB">
            <w:pPr>
              <w:adjustRightInd w:val="0"/>
              <w:rPr>
                <w:rFonts w:eastAsia="Calibri"/>
                <w:sz w:val="24"/>
                <w:szCs w:val="24"/>
              </w:rPr>
            </w:pPr>
            <w:r w:rsidRPr="00731B53">
              <w:rPr>
                <w:rFonts w:eastAsia="Calibri"/>
                <w:sz w:val="24"/>
                <w:szCs w:val="24"/>
              </w:rPr>
              <w:t>тестирование</w:t>
            </w:r>
          </w:p>
        </w:tc>
        <w:tc>
          <w:tcPr>
            <w:tcW w:w="1701" w:type="dxa"/>
          </w:tcPr>
          <w:p w:rsidR="00364BCB" w:rsidRPr="00731B53" w:rsidRDefault="0029660F" w:rsidP="00364BCB">
            <w:pPr>
              <w:shd w:val="clear" w:color="auto" w:fill="FFFFFF"/>
              <w:rPr>
                <w:rFonts w:eastAsia="Calibri"/>
                <w:sz w:val="24"/>
                <w:szCs w:val="24"/>
              </w:rPr>
            </w:pPr>
            <w:hyperlink r:id="rId195" w:history="1">
              <w:r w:rsidR="00364BCB" w:rsidRPr="00731B53">
                <w:rPr>
                  <w:rFonts w:eastAsia="Calibri"/>
                  <w:sz w:val="24"/>
                  <w:szCs w:val="24"/>
                  <w:u w:val="single"/>
                </w:rPr>
                <w:t>https://yandex.ru/video/preview/8804481396539776438</w:t>
              </w:r>
            </w:hyperlink>
          </w:p>
        </w:tc>
      </w:tr>
      <w:tr w:rsidR="0029660F" w:rsidRPr="00731B53" w:rsidTr="00364BCB">
        <w:tc>
          <w:tcPr>
            <w:tcW w:w="709" w:type="dxa"/>
          </w:tcPr>
          <w:p w:rsidR="00364BCB" w:rsidRPr="00731B53" w:rsidRDefault="00364BCB" w:rsidP="00364BCB">
            <w:pPr>
              <w:adjustRightInd w:val="0"/>
              <w:rPr>
                <w:rFonts w:eastAsia="Calibri"/>
                <w:sz w:val="24"/>
                <w:szCs w:val="24"/>
              </w:rPr>
            </w:pPr>
            <w:r w:rsidRPr="00731B53">
              <w:rPr>
                <w:rFonts w:eastAsia="Calibri"/>
                <w:sz w:val="24"/>
                <w:szCs w:val="24"/>
              </w:rPr>
              <w:t>3.</w:t>
            </w:r>
          </w:p>
        </w:tc>
        <w:tc>
          <w:tcPr>
            <w:tcW w:w="3403" w:type="dxa"/>
          </w:tcPr>
          <w:p w:rsidR="00364BCB" w:rsidRPr="00731B53" w:rsidRDefault="00364BCB" w:rsidP="00364BCB">
            <w:pPr>
              <w:adjustRightInd w:val="0"/>
              <w:rPr>
                <w:rFonts w:eastAsia="Calibri"/>
                <w:sz w:val="24"/>
                <w:szCs w:val="24"/>
              </w:rPr>
            </w:pPr>
            <w:r w:rsidRPr="00731B53">
              <w:rPr>
                <w:rFonts w:eastAsia="Calibri"/>
                <w:sz w:val="24"/>
                <w:szCs w:val="24"/>
              </w:rPr>
              <w:t>Театр, как одно из древних искусств. Страницы истории театра.</w:t>
            </w:r>
          </w:p>
        </w:tc>
        <w:tc>
          <w:tcPr>
            <w:tcW w:w="850" w:type="dxa"/>
          </w:tcPr>
          <w:p w:rsidR="00364BCB" w:rsidRPr="00731B53" w:rsidRDefault="00364BCB" w:rsidP="00364BCB">
            <w:pPr>
              <w:adjustRightInd w:val="0"/>
              <w:rPr>
                <w:rFonts w:eastAsia="Calibri"/>
                <w:sz w:val="24"/>
                <w:szCs w:val="24"/>
              </w:rPr>
            </w:pPr>
            <w:r w:rsidRPr="00731B53">
              <w:rPr>
                <w:rFonts w:eastAsia="Calibri"/>
                <w:sz w:val="24"/>
                <w:szCs w:val="24"/>
              </w:rPr>
              <w:t>3</w:t>
            </w:r>
          </w:p>
        </w:tc>
        <w:tc>
          <w:tcPr>
            <w:tcW w:w="993" w:type="dxa"/>
          </w:tcPr>
          <w:p w:rsidR="00364BCB" w:rsidRPr="00731B53" w:rsidRDefault="00364BCB" w:rsidP="00364BCB">
            <w:pPr>
              <w:adjustRightInd w:val="0"/>
              <w:rPr>
                <w:rFonts w:eastAsia="Calibri"/>
                <w:sz w:val="24"/>
                <w:szCs w:val="24"/>
              </w:rPr>
            </w:pPr>
            <w:r w:rsidRPr="00731B53">
              <w:rPr>
                <w:rFonts w:eastAsia="Calibri"/>
                <w:sz w:val="24"/>
                <w:szCs w:val="24"/>
              </w:rPr>
              <w:t>2</w:t>
            </w:r>
          </w:p>
        </w:tc>
        <w:tc>
          <w:tcPr>
            <w:tcW w:w="1275" w:type="dxa"/>
          </w:tcPr>
          <w:p w:rsidR="00364BCB" w:rsidRPr="00731B53" w:rsidRDefault="00364BCB" w:rsidP="00364BCB">
            <w:pPr>
              <w:adjustRightInd w:val="0"/>
              <w:rPr>
                <w:rFonts w:eastAsia="Calibri"/>
                <w:sz w:val="24"/>
                <w:szCs w:val="24"/>
              </w:rPr>
            </w:pPr>
            <w:r w:rsidRPr="00731B53">
              <w:rPr>
                <w:rFonts w:eastAsia="Calibri"/>
                <w:sz w:val="24"/>
                <w:szCs w:val="24"/>
              </w:rPr>
              <w:t>1</w:t>
            </w:r>
          </w:p>
        </w:tc>
        <w:tc>
          <w:tcPr>
            <w:tcW w:w="1985" w:type="dxa"/>
          </w:tcPr>
          <w:p w:rsidR="00364BCB" w:rsidRPr="00731B53" w:rsidRDefault="00364BCB" w:rsidP="00364BCB">
            <w:pPr>
              <w:adjustRightInd w:val="0"/>
              <w:rPr>
                <w:rFonts w:eastAsia="Calibri"/>
                <w:sz w:val="24"/>
                <w:szCs w:val="24"/>
              </w:rPr>
            </w:pPr>
            <w:r w:rsidRPr="00731B53">
              <w:rPr>
                <w:rFonts w:eastAsia="Calibri"/>
                <w:sz w:val="24"/>
                <w:szCs w:val="24"/>
              </w:rPr>
              <w:t xml:space="preserve">Взаимо-аттестация учащихся </w:t>
            </w:r>
          </w:p>
        </w:tc>
        <w:tc>
          <w:tcPr>
            <w:tcW w:w="1701" w:type="dxa"/>
          </w:tcPr>
          <w:p w:rsidR="00364BCB" w:rsidRPr="00731B53" w:rsidRDefault="0029660F" w:rsidP="00364BCB">
            <w:pPr>
              <w:adjustRightInd w:val="0"/>
              <w:rPr>
                <w:rFonts w:eastAsia="Calibri"/>
                <w:sz w:val="24"/>
                <w:szCs w:val="24"/>
              </w:rPr>
            </w:pPr>
            <w:hyperlink r:id="rId196" w:history="1">
              <w:r w:rsidR="00364BCB" w:rsidRPr="00731B53">
                <w:rPr>
                  <w:rFonts w:eastAsia="Calibri"/>
                  <w:sz w:val="24"/>
                  <w:szCs w:val="24"/>
                  <w:u w:val="single"/>
                </w:rPr>
                <w:t>https://infourok.ru/prezentaciya-teatr-kak-odno-iz-drevneyshih-iskusstv-1189464.html</w:t>
              </w:r>
            </w:hyperlink>
            <w:r w:rsidR="00364BCB" w:rsidRPr="00731B53">
              <w:rPr>
                <w:rFonts w:eastAsia="Calibri"/>
                <w:sz w:val="24"/>
                <w:szCs w:val="24"/>
              </w:rPr>
              <w:t xml:space="preserve"> </w:t>
            </w:r>
          </w:p>
        </w:tc>
      </w:tr>
      <w:tr w:rsidR="0029660F" w:rsidRPr="00731B53" w:rsidTr="00364BCB">
        <w:tc>
          <w:tcPr>
            <w:tcW w:w="709" w:type="dxa"/>
          </w:tcPr>
          <w:p w:rsidR="00364BCB" w:rsidRPr="00731B53" w:rsidRDefault="00364BCB" w:rsidP="00364BCB">
            <w:pPr>
              <w:adjustRightInd w:val="0"/>
              <w:rPr>
                <w:rFonts w:eastAsia="Calibri"/>
                <w:sz w:val="24"/>
                <w:szCs w:val="24"/>
              </w:rPr>
            </w:pPr>
            <w:r w:rsidRPr="00731B53">
              <w:rPr>
                <w:rFonts w:eastAsia="Calibri"/>
                <w:sz w:val="24"/>
                <w:szCs w:val="24"/>
              </w:rPr>
              <w:t>4.</w:t>
            </w:r>
          </w:p>
        </w:tc>
        <w:tc>
          <w:tcPr>
            <w:tcW w:w="3403" w:type="dxa"/>
          </w:tcPr>
          <w:p w:rsidR="00364BCB" w:rsidRPr="00731B53" w:rsidRDefault="00364BCB" w:rsidP="00364BCB">
            <w:pPr>
              <w:adjustRightInd w:val="0"/>
              <w:rPr>
                <w:rFonts w:eastAsia="Calibri"/>
                <w:sz w:val="24"/>
                <w:szCs w:val="24"/>
              </w:rPr>
            </w:pPr>
            <w:r w:rsidRPr="00731B53">
              <w:rPr>
                <w:rFonts w:eastAsia="Calibri"/>
                <w:sz w:val="24"/>
                <w:szCs w:val="24"/>
              </w:rPr>
              <w:t>История средневекового театра и современность</w:t>
            </w:r>
          </w:p>
        </w:tc>
        <w:tc>
          <w:tcPr>
            <w:tcW w:w="850" w:type="dxa"/>
          </w:tcPr>
          <w:p w:rsidR="00364BCB" w:rsidRPr="00731B53" w:rsidRDefault="00364BCB" w:rsidP="00364BCB">
            <w:pPr>
              <w:adjustRightInd w:val="0"/>
              <w:rPr>
                <w:rFonts w:eastAsia="Calibri"/>
                <w:sz w:val="24"/>
                <w:szCs w:val="24"/>
              </w:rPr>
            </w:pPr>
            <w:r w:rsidRPr="00731B53">
              <w:rPr>
                <w:rFonts w:eastAsia="Calibri"/>
                <w:sz w:val="24"/>
                <w:szCs w:val="24"/>
              </w:rPr>
              <w:t>3</w:t>
            </w:r>
          </w:p>
          <w:p w:rsidR="00364BCB" w:rsidRPr="00731B53" w:rsidRDefault="00364BCB" w:rsidP="00364BCB">
            <w:pPr>
              <w:adjustRightInd w:val="0"/>
              <w:rPr>
                <w:rFonts w:eastAsia="Calibri"/>
                <w:sz w:val="24"/>
                <w:szCs w:val="24"/>
              </w:rPr>
            </w:pPr>
          </w:p>
        </w:tc>
        <w:tc>
          <w:tcPr>
            <w:tcW w:w="993" w:type="dxa"/>
          </w:tcPr>
          <w:p w:rsidR="00364BCB" w:rsidRPr="00731B53" w:rsidRDefault="00364BCB" w:rsidP="00364BCB">
            <w:pPr>
              <w:adjustRightInd w:val="0"/>
              <w:rPr>
                <w:rFonts w:eastAsia="Calibri"/>
                <w:sz w:val="24"/>
                <w:szCs w:val="24"/>
              </w:rPr>
            </w:pPr>
            <w:r w:rsidRPr="00731B53">
              <w:rPr>
                <w:rFonts w:eastAsia="Calibri"/>
                <w:sz w:val="24"/>
                <w:szCs w:val="24"/>
              </w:rPr>
              <w:t>2</w:t>
            </w:r>
          </w:p>
        </w:tc>
        <w:tc>
          <w:tcPr>
            <w:tcW w:w="1275" w:type="dxa"/>
          </w:tcPr>
          <w:p w:rsidR="00364BCB" w:rsidRPr="00731B53" w:rsidRDefault="00364BCB" w:rsidP="00364BCB">
            <w:pPr>
              <w:adjustRightInd w:val="0"/>
              <w:rPr>
                <w:rFonts w:eastAsia="Calibri"/>
                <w:sz w:val="24"/>
                <w:szCs w:val="24"/>
              </w:rPr>
            </w:pPr>
            <w:r w:rsidRPr="00731B53">
              <w:rPr>
                <w:rFonts w:eastAsia="Calibri"/>
                <w:sz w:val="24"/>
                <w:szCs w:val="24"/>
              </w:rPr>
              <w:t>1</w:t>
            </w:r>
          </w:p>
        </w:tc>
        <w:tc>
          <w:tcPr>
            <w:tcW w:w="1985" w:type="dxa"/>
          </w:tcPr>
          <w:p w:rsidR="00364BCB" w:rsidRPr="00731B53" w:rsidRDefault="00364BCB" w:rsidP="00364BCB">
            <w:pPr>
              <w:adjustRightInd w:val="0"/>
              <w:rPr>
                <w:rFonts w:eastAsia="Calibri"/>
                <w:sz w:val="24"/>
                <w:szCs w:val="24"/>
              </w:rPr>
            </w:pPr>
            <w:r w:rsidRPr="00731B53">
              <w:rPr>
                <w:rFonts w:eastAsia="Calibri"/>
                <w:sz w:val="24"/>
                <w:szCs w:val="24"/>
              </w:rPr>
              <w:t>зачетная работа</w:t>
            </w:r>
          </w:p>
        </w:tc>
        <w:tc>
          <w:tcPr>
            <w:tcW w:w="1701" w:type="dxa"/>
          </w:tcPr>
          <w:p w:rsidR="00364BCB" w:rsidRPr="00731B53" w:rsidRDefault="00364BCB" w:rsidP="00364BCB">
            <w:pPr>
              <w:adjustRightInd w:val="0"/>
              <w:rPr>
                <w:rFonts w:eastAsia="Calibri"/>
                <w:sz w:val="24"/>
                <w:szCs w:val="24"/>
              </w:rPr>
            </w:pPr>
            <w:r w:rsidRPr="00731B53">
              <w:rPr>
                <w:rFonts w:eastAsia="Calibri"/>
                <w:sz w:val="24"/>
                <w:szCs w:val="24"/>
              </w:rPr>
              <w:t>https://yandex.ru/video/preview/1441895704227025211</w:t>
            </w:r>
          </w:p>
        </w:tc>
      </w:tr>
      <w:tr w:rsidR="0029660F" w:rsidRPr="00731B53" w:rsidTr="00364BCB">
        <w:tc>
          <w:tcPr>
            <w:tcW w:w="709" w:type="dxa"/>
          </w:tcPr>
          <w:p w:rsidR="00364BCB" w:rsidRPr="00731B53" w:rsidRDefault="00364BCB" w:rsidP="00364BCB">
            <w:pPr>
              <w:adjustRightInd w:val="0"/>
              <w:rPr>
                <w:rFonts w:eastAsia="Calibri"/>
                <w:sz w:val="24"/>
                <w:szCs w:val="24"/>
              </w:rPr>
            </w:pPr>
            <w:r w:rsidRPr="00731B53">
              <w:rPr>
                <w:rFonts w:eastAsia="Calibri"/>
                <w:sz w:val="24"/>
                <w:szCs w:val="24"/>
              </w:rPr>
              <w:t>5.</w:t>
            </w:r>
          </w:p>
        </w:tc>
        <w:tc>
          <w:tcPr>
            <w:tcW w:w="3403" w:type="dxa"/>
          </w:tcPr>
          <w:p w:rsidR="00364BCB" w:rsidRPr="00731B53" w:rsidRDefault="00364BCB" w:rsidP="00364BCB">
            <w:pPr>
              <w:adjustRightInd w:val="0"/>
              <w:rPr>
                <w:rFonts w:eastAsia="Calibri"/>
                <w:sz w:val="24"/>
                <w:szCs w:val="24"/>
              </w:rPr>
            </w:pPr>
            <w:r w:rsidRPr="00731B53">
              <w:rPr>
                <w:rFonts w:eastAsia="Calibri"/>
                <w:sz w:val="24"/>
                <w:szCs w:val="24"/>
              </w:rPr>
              <w:t>Театр и литература</w:t>
            </w:r>
          </w:p>
        </w:tc>
        <w:tc>
          <w:tcPr>
            <w:tcW w:w="850" w:type="dxa"/>
          </w:tcPr>
          <w:p w:rsidR="00364BCB" w:rsidRPr="00731B53" w:rsidRDefault="00364BCB" w:rsidP="00364BCB">
            <w:pPr>
              <w:adjustRightInd w:val="0"/>
              <w:rPr>
                <w:rFonts w:eastAsia="Calibri"/>
                <w:sz w:val="24"/>
                <w:szCs w:val="24"/>
              </w:rPr>
            </w:pPr>
            <w:r w:rsidRPr="00731B53">
              <w:rPr>
                <w:rFonts w:eastAsia="Calibri"/>
                <w:sz w:val="24"/>
                <w:szCs w:val="24"/>
              </w:rPr>
              <w:t>8</w:t>
            </w:r>
          </w:p>
        </w:tc>
        <w:tc>
          <w:tcPr>
            <w:tcW w:w="993" w:type="dxa"/>
          </w:tcPr>
          <w:p w:rsidR="00364BCB" w:rsidRPr="00731B53" w:rsidRDefault="00364BCB" w:rsidP="00364BCB">
            <w:pPr>
              <w:adjustRightInd w:val="0"/>
              <w:rPr>
                <w:rFonts w:eastAsia="Calibri"/>
                <w:sz w:val="24"/>
                <w:szCs w:val="24"/>
              </w:rPr>
            </w:pPr>
            <w:r w:rsidRPr="00731B53">
              <w:rPr>
                <w:rFonts w:eastAsia="Calibri"/>
                <w:sz w:val="24"/>
                <w:szCs w:val="24"/>
              </w:rPr>
              <w:t>2</w:t>
            </w:r>
          </w:p>
        </w:tc>
        <w:tc>
          <w:tcPr>
            <w:tcW w:w="1275" w:type="dxa"/>
          </w:tcPr>
          <w:p w:rsidR="00364BCB" w:rsidRPr="00731B53" w:rsidRDefault="00364BCB" w:rsidP="00364BCB">
            <w:pPr>
              <w:adjustRightInd w:val="0"/>
              <w:rPr>
                <w:rFonts w:eastAsia="Calibri"/>
                <w:sz w:val="24"/>
                <w:szCs w:val="24"/>
              </w:rPr>
            </w:pPr>
            <w:r w:rsidRPr="00731B53">
              <w:rPr>
                <w:rFonts w:eastAsia="Calibri"/>
                <w:sz w:val="24"/>
                <w:szCs w:val="24"/>
              </w:rPr>
              <w:t>6</w:t>
            </w:r>
          </w:p>
        </w:tc>
        <w:tc>
          <w:tcPr>
            <w:tcW w:w="1985" w:type="dxa"/>
          </w:tcPr>
          <w:p w:rsidR="00364BCB" w:rsidRPr="00731B53" w:rsidRDefault="00364BCB" w:rsidP="00364BCB">
            <w:pPr>
              <w:adjustRightInd w:val="0"/>
              <w:rPr>
                <w:rFonts w:eastAsia="Calibri"/>
                <w:sz w:val="24"/>
                <w:szCs w:val="24"/>
              </w:rPr>
            </w:pPr>
            <w:r w:rsidRPr="00731B53">
              <w:rPr>
                <w:rFonts w:eastAsia="Calibri"/>
                <w:sz w:val="24"/>
                <w:szCs w:val="24"/>
              </w:rPr>
              <w:t>тестирование</w:t>
            </w:r>
          </w:p>
        </w:tc>
        <w:tc>
          <w:tcPr>
            <w:tcW w:w="1701" w:type="dxa"/>
          </w:tcPr>
          <w:p w:rsidR="00364BCB" w:rsidRPr="00731B53" w:rsidRDefault="0029660F" w:rsidP="00364BCB">
            <w:pPr>
              <w:adjustRightInd w:val="0"/>
              <w:rPr>
                <w:rFonts w:eastAsia="Calibri"/>
                <w:sz w:val="24"/>
                <w:szCs w:val="24"/>
              </w:rPr>
            </w:pPr>
            <w:hyperlink r:id="rId197" w:history="1">
              <w:r w:rsidR="00364BCB" w:rsidRPr="00731B53">
                <w:rPr>
                  <w:rFonts w:eastAsia="Calibri"/>
                  <w:sz w:val="24"/>
                  <w:szCs w:val="24"/>
                  <w:u w:val="single"/>
                </w:rPr>
                <w:t>https://nsportal.ru/nachalnaya-shkola/vospitatelnaya-rabota/2014/01/19/prezentatsiya-literatura-i-teatr</w:t>
              </w:r>
            </w:hyperlink>
            <w:r w:rsidR="00364BCB" w:rsidRPr="00731B53">
              <w:rPr>
                <w:rFonts w:eastAsia="Calibri"/>
                <w:sz w:val="24"/>
                <w:szCs w:val="24"/>
              </w:rPr>
              <w:t xml:space="preserve"> </w:t>
            </w:r>
          </w:p>
        </w:tc>
      </w:tr>
      <w:tr w:rsidR="0029660F" w:rsidRPr="00731B53" w:rsidTr="00364BCB">
        <w:tc>
          <w:tcPr>
            <w:tcW w:w="709" w:type="dxa"/>
          </w:tcPr>
          <w:p w:rsidR="00364BCB" w:rsidRPr="00731B53" w:rsidRDefault="00364BCB" w:rsidP="00364BCB">
            <w:pPr>
              <w:adjustRightInd w:val="0"/>
              <w:rPr>
                <w:rFonts w:eastAsia="Calibri"/>
                <w:sz w:val="24"/>
                <w:szCs w:val="24"/>
              </w:rPr>
            </w:pPr>
            <w:r w:rsidRPr="00731B53">
              <w:rPr>
                <w:rFonts w:eastAsia="Calibri"/>
                <w:sz w:val="24"/>
                <w:szCs w:val="24"/>
              </w:rPr>
              <w:t>6.</w:t>
            </w:r>
          </w:p>
        </w:tc>
        <w:tc>
          <w:tcPr>
            <w:tcW w:w="3403" w:type="dxa"/>
          </w:tcPr>
          <w:p w:rsidR="00364BCB" w:rsidRPr="00731B53" w:rsidRDefault="00364BCB" w:rsidP="00364BCB">
            <w:pPr>
              <w:adjustRightInd w:val="0"/>
              <w:rPr>
                <w:rFonts w:eastAsia="Calibri"/>
                <w:sz w:val="24"/>
                <w:szCs w:val="24"/>
              </w:rPr>
            </w:pPr>
            <w:r w:rsidRPr="00731B53">
              <w:rPr>
                <w:rFonts w:eastAsia="Calibri"/>
                <w:sz w:val="24"/>
                <w:szCs w:val="24"/>
              </w:rPr>
              <w:t>Театральные универсалии</w:t>
            </w:r>
          </w:p>
        </w:tc>
        <w:tc>
          <w:tcPr>
            <w:tcW w:w="850" w:type="dxa"/>
          </w:tcPr>
          <w:p w:rsidR="00364BCB" w:rsidRPr="00731B53" w:rsidRDefault="00364BCB" w:rsidP="00364BCB">
            <w:pPr>
              <w:adjustRightInd w:val="0"/>
              <w:rPr>
                <w:rFonts w:eastAsia="Calibri"/>
                <w:sz w:val="24"/>
                <w:szCs w:val="24"/>
              </w:rPr>
            </w:pPr>
            <w:r w:rsidRPr="00731B53">
              <w:rPr>
                <w:rFonts w:eastAsia="Calibri"/>
                <w:sz w:val="24"/>
                <w:szCs w:val="24"/>
              </w:rPr>
              <w:t>4</w:t>
            </w:r>
          </w:p>
        </w:tc>
        <w:tc>
          <w:tcPr>
            <w:tcW w:w="993" w:type="dxa"/>
          </w:tcPr>
          <w:p w:rsidR="00364BCB" w:rsidRPr="00731B53" w:rsidRDefault="00364BCB" w:rsidP="00364BCB">
            <w:pPr>
              <w:adjustRightInd w:val="0"/>
              <w:rPr>
                <w:rFonts w:eastAsia="Calibri"/>
                <w:sz w:val="24"/>
                <w:szCs w:val="24"/>
              </w:rPr>
            </w:pPr>
            <w:r w:rsidRPr="00731B53">
              <w:rPr>
                <w:rFonts w:eastAsia="Calibri"/>
                <w:sz w:val="24"/>
                <w:szCs w:val="24"/>
              </w:rPr>
              <w:t>2</w:t>
            </w:r>
          </w:p>
        </w:tc>
        <w:tc>
          <w:tcPr>
            <w:tcW w:w="1275" w:type="dxa"/>
          </w:tcPr>
          <w:p w:rsidR="00364BCB" w:rsidRPr="00731B53" w:rsidRDefault="00364BCB" w:rsidP="00364BCB">
            <w:pPr>
              <w:adjustRightInd w:val="0"/>
              <w:rPr>
                <w:rFonts w:eastAsia="Calibri"/>
                <w:sz w:val="24"/>
                <w:szCs w:val="24"/>
              </w:rPr>
            </w:pPr>
            <w:r w:rsidRPr="00731B53">
              <w:rPr>
                <w:rFonts w:eastAsia="Calibri"/>
                <w:sz w:val="24"/>
                <w:szCs w:val="24"/>
              </w:rPr>
              <w:t>2</w:t>
            </w:r>
          </w:p>
        </w:tc>
        <w:tc>
          <w:tcPr>
            <w:tcW w:w="1985" w:type="dxa"/>
          </w:tcPr>
          <w:p w:rsidR="00364BCB" w:rsidRPr="00731B53" w:rsidRDefault="00364BCB" w:rsidP="00364BCB">
            <w:pPr>
              <w:adjustRightInd w:val="0"/>
              <w:rPr>
                <w:rFonts w:eastAsia="Calibri"/>
                <w:sz w:val="24"/>
                <w:szCs w:val="24"/>
              </w:rPr>
            </w:pPr>
            <w:r w:rsidRPr="00731B53">
              <w:rPr>
                <w:rFonts w:eastAsia="Calibri"/>
                <w:sz w:val="24"/>
                <w:szCs w:val="24"/>
              </w:rPr>
              <w:t>самостоятельная работа</w:t>
            </w:r>
          </w:p>
        </w:tc>
        <w:tc>
          <w:tcPr>
            <w:tcW w:w="1701" w:type="dxa"/>
          </w:tcPr>
          <w:p w:rsidR="00364BCB" w:rsidRPr="00731B53" w:rsidRDefault="00364BCB" w:rsidP="00364BCB">
            <w:pPr>
              <w:adjustRightInd w:val="0"/>
              <w:rPr>
                <w:rFonts w:eastAsia="Calibri"/>
                <w:sz w:val="24"/>
                <w:szCs w:val="24"/>
              </w:rPr>
            </w:pPr>
            <w:r w:rsidRPr="00731B53">
              <w:rPr>
                <w:rFonts w:eastAsia="Calibri"/>
                <w:sz w:val="24"/>
                <w:szCs w:val="24"/>
              </w:rPr>
              <w:t>infourok.r</w:t>
            </w:r>
            <w:r w:rsidRPr="00731B53">
              <w:rPr>
                <w:rFonts w:eastAsia="Calibri"/>
                <w:sz w:val="24"/>
                <w:szCs w:val="24"/>
                <w:lang w:val="en-US"/>
              </w:rPr>
              <w:t xml:space="preserve">u </w:t>
            </w:r>
            <w:r w:rsidRPr="00731B53">
              <w:rPr>
                <w:rFonts w:eastAsia="Calibri"/>
                <w:sz w:val="24"/>
                <w:szCs w:val="24"/>
              </w:rPr>
              <w:t xml:space="preserve"> </w:t>
            </w:r>
          </w:p>
        </w:tc>
      </w:tr>
      <w:tr w:rsidR="0029660F" w:rsidRPr="00731B53" w:rsidTr="00364BCB">
        <w:tc>
          <w:tcPr>
            <w:tcW w:w="709" w:type="dxa"/>
          </w:tcPr>
          <w:p w:rsidR="00364BCB" w:rsidRPr="00731B53" w:rsidRDefault="00364BCB" w:rsidP="00364BCB">
            <w:pPr>
              <w:adjustRightInd w:val="0"/>
              <w:rPr>
                <w:rFonts w:eastAsia="Calibri"/>
                <w:sz w:val="24"/>
                <w:szCs w:val="24"/>
              </w:rPr>
            </w:pPr>
            <w:r w:rsidRPr="00731B53">
              <w:rPr>
                <w:rFonts w:eastAsia="Calibri"/>
                <w:sz w:val="24"/>
                <w:szCs w:val="24"/>
              </w:rPr>
              <w:t>7.</w:t>
            </w:r>
          </w:p>
        </w:tc>
        <w:tc>
          <w:tcPr>
            <w:tcW w:w="3403" w:type="dxa"/>
          </w:tcPr>
          <w:p w:rsidR="00364BCB" w:rsidRPr="00731B53" w:rsidRDefault="00364BCB" w:rsidP="00364BCB">
            <w:pPr>
              <w:adjustRightInd w:val="0"/>
              <w:rPr>
                <w:rFonts w:eastAsia="Calibri"/>
                <w:sz w:val="24"/>
                <w:szCs w:val="24"/>
              </w:rPr>
            </w:pPr>
            <w:r w:rsidRPr="00731B53">
              <w:rPr>
                <w:rFonts w:eastAsia="Calibri"/>
                <w:sz w:val="24"/>
                <w:szCs w:val="24"/>
              </w:rPr>
              <w:t>Театр «изнутри»</w:t>
            </w:r>
          </w:p>
        </w:tc>
        <w:tc>
          <w:tcPr>
            <w:tcW w:w="850" w:type="dxa"/>
          </w:tcPr>
          <w:p w:rsidR="00364BCB" w:rsidRPr="00731B53" w:rsidRDefault="00364BCB" w:rsidP="00364BCB">
            <w:pPr>
              <w:adjustRightInd w:val="0"/>
              <w:rPr>
                <w:rFonts w:eastAsia="Calibri"/>
                <w:sz w:val="24"/>
                <w:szCs w:val="24"/>
              </w:rPr>
            </w:pPr>
            <w:r w:rsidRPr="00731B53">
              <w:rPr>
                <w:rFonts w:eastAsia="Calibri"/>
                <w:sz w:val="24"/>
                <w:szCs w:val="24"/>
              </w:rPr>
              <w:t>6</w:t>
            </w:r>
          </w:p>
        </w:tc>
        <w:tc>
          <w:tcPr>
            <w:tcW w:w="993" w:type="dxa"/>
          </w:tcPr>
          <w:p w:rsidR="00364BCB" w:rsidRPr="00731B53" w:rsidRDefault="00364BCB" w:rsidP="00364BCB">
            <w:pPr>
              <w:adjustRightInd w:val="0"/>
              <w:rPr>
                <w:rFonts w:eastAsia="Calibri"/>
                <w:sz w:val="24"/>
                <w:szCs w:val="24"/>
              </w:rPr>
            </w:pPr>
            <w:r w:rsidRPr="00731B53">
              <w:rPr>
                <w:rFonts w:eastAsia="Calibri"/>
                <w:sz w:val="24"/>
                <w:szCs w:val="24"/>
              </w:rPr>
              <w:t>2</w:t>
            </w:r>
          </w:p>
        </w:tc>
        <w:tc>
          <w:tcPr>
            <w:tcW w:w="1275" w:type="dxa"/>
          </w:tcPr>
          <w:p w:rsidR="00364BCB" w:rsidRPr="00731B53" w:rsidRDefault="00364BCB" w:rsidP="00364BCB">
            <w:pPr>
              <w:adjustRightInd w:val="0"/>
              <w:rPr>
                <w:rFonts w:eastAsia="Calibri"/>
                <w:sz w:val="24"/>
                <w:szCs w:val="24"/>
              </w:rPr>
            </w:pPr>
            <w:r w:rsidRPr="00731B53">
              <w:rPr>
                <w:rFonts w:eastAsia="Calibri"/>
                <w:sz w:val="24"/>
                <w:szCs w:val="24"/>
              </w:rPr>
              <w:t>4</w:t>
            </w:r>
          </w:p>
        </w:tc>
        <w:tc>
          <w:tcPr>
            <w:tcW w:w="1985" w:type="dxa"/>
          </w:tcPr>
          <w:p w:rsidR="00364BCB" w:rsidRPr="00731B53" w:rsidRDefault="00364BCB" w:rsidP="00364BCB">
            <w:pPr>
              <w:adjustRightInd w:val="0"/>
              <w:rPr>
                <w:rFonts w:eastAsia="Calibri"/>
                <w:sz w:val="24"/>
                <w:szCs w:val="24"/>
              </w:rPr>
            </w:pPr>
            <w:r w:rsidRPr="00731B53">
              <w:rPr>
                <w:rFonts w:eastAsia="Calibri"/>
                <w:sz w:val="24"/>
                <w:szCs w:val="24"/>
              </w:rPr>
              <w:t>тестирование</w:t>
            </w:r>
          </w:p>
        </w:tc>
        <w:tc>
          <w:tcPr>
            <w:tcW w:w="1701" w:type="dxa"/>
          </w:tcPr>
          <w:p w:rsidR="00364BCB" w:rsidRPr="00731B53" w:rsidRDefault="0029660F" w:rsidP="00364BCB">
            <w:pPr>
              <w:adjustRightInd w:val="0"/>
              <w:rPr>
                <w:rFonts w:eastAsia="Calibri"/>
                <w:sz w:val="24"/>
                <w:szCs w:val="24"/>
              </w:rPr>
            </w:pPr>
            <w:hyperlink r:id="rId198" w:history="1">
              <w:r w:rsidR="00364BCB" w:rsidRPr="00731B53">
                <w:rPr>
                  <w:rFonts w:eastAsia="Calibri"/>
                  <w:sz w:val="24"/>
                  <w:szCs w:val="24"/>
                  <w:u w:val="single"/>
                </w:rPr>
                <w:t>https://yandex.ru/video/preview/2153296901906241852</w:t>
              </w:r>
            </w:hyperlink>
            <w:r w:rsidR="00364BCB" w:rsidRPr="00731B53">
              <w:rPr>
                <w:rFonts w:eastAsia="Calibri"/>
                <w:sz w:val="24"/>
                <w:szCs w:val="24"/>
              </w:rPr>
              <w:t xml:space="preserve"> </w:t>
            </w:r>
          </w:p>
        </w:tc>
      </w:tr>
      <w:tr w:rsidR="0029660F" w:rsidRPr="00731B53" w:rsidTr="00364BCB">
        <w:tc>
          <w:tcPr>
            <w:tcW w:w="709" w:type="dxa"/>
          </w:tcPr>
          <w:p w:rsidR="00364BCB" w:rsidRPr="00731B53" w:rsidRDefault="00364BCB" w:rsidP="00364BCB">
            <w:pPr>
              <w:adjustRightInd w:val="0"/>
              <w:rPr>
                <w:rFonts w:eastAsia="Calibri"/>
                <w:sz w:val="24"/>
                <w:szCs w:val="24"/>
              </w:rPr>
            </w:pPr>
            <w:r w:rsidRPr="00731B53">
              <w:rPr>
                <w:rFonts w:eastAsia="Calibri"/>
                <w:sz w:val="24"/>
                <w:szCs w:val="24"/>
              </w:rPr>
              <w:t>8.</w:t>
            </w:r>
          </w:p>
        </w:tc>
        <w:tc>
          <w:tcPr>
            <w:tcW w:w="3403" w:type="dxa"/>
          </w:tcPr>
          <w:p w:rsidR="00364BCB" w:rsidRPr="00731B53" w:rsidRDefault="00364BCB" w:rsidP="00364BCB">
            <w:pPr>
              <w:adjustRightInd w:val="0"/>
              <w:rPr>
                <w:rFonts w:eastAsia="Calibri"/>
                <w:sz w:val="24"/>
                <w:szCs w:val="24"/>
              </w:rPr>
            </w:pPr>
            <w:r w:rsidRPr="00731B53">
              <w:rPr>
                <w:rFonts w:eastAsia="Calibri"/>
                <w:sz w:val="24"/>
                <w:szCs w:val="24"/>
              </w:rPr>
              <w:t>Промежуточная диагностика</w:t>
            </w:r>
          </w:p>
        </w:tc>
        <w:tc>
          <w:tcPr>
            <w:tcW w:w="850" w:type="dxa"/>
          </w:tcPr>
          <w:p w:rsidR="00364BCB" w:rsidRPr="00731B53" w:rsidRDefault="00364BCB" w:rsidP="00364BCB">
            <w:pPr>
              <w:adjustRightInd w:val="0"/>
              <w:rPr>
                <w:rFonts w:eastAsia="Calibri"/>
                <w:sz w:val="24"/>
                <w:szCs w:val="24"/>
              </w:rPr>
            </w:pPr>
            <w:r w:rsidRPr="00731B53">
              <w:rPr>
                <w:rFonts w:eastAsia="Calibri"/>
                <w:sz w:val="24"/>
                <w:szCs w:val="24"/>
              </w:rPr>
              <w:t>1</w:t>
            </w:r>
          </w:p>
        </w:tc>
        <w:tc>
          <w:tcPr>
            <w:tcW w:w="993" w:type="dxa"/>
          </w:tcPr>
          <w:p w:rsidR="00364BCB" w:rsidRPr="00731B53" w:rsidRDefault="00364BCB" w:rsidP="00364BCB">
            <w:pPr>
              <w:adjustRightInd w:val="0"/>
              <w:rPr>
                <w:rFonts w:eastAsia="Calibri"/>
                <w:sz w:val="24"/>
                <w:szCs w:val="24"/>
              </w:rPr>
            </w:pPr>
            <w:r w:rsidRPr="00731B53">
              <w:rPr>
                <w:rFonts w:eastAsia="Calibri"/>
                <w:sz w:val="24"/>
                <w:szCs w:val="24"/>
              </w:rPr>
              <w:t>1</w:t>
            </w:r>
          </w:p>
        </w:tc>
        <w:tc>
          <w:tcPr>
            <w:tcW w:w="1275" w:type="dxa"/>
          </w:tcPr>
          <w:p w:rsidR="00364BCB" w:rsidRPr="00731B53" w:rsidRDefault="00364BCB" w:rsidP="00364BCB">
            <w:pPr>
              <w:adjustRightInd w:val="0"/>
              <w:rPr>
                <w:rFonts w:eastAsia="Calibri"/>
                <w:sz w:val="24"/>
                <w:szCs w:val="24"/>
              </w:rPr>
            </w:pPr>
          </w:p>
        </w:tc>
        <w:tc>
          <w:tcPr>
            <w:tcW w:w="1985" w:type="dxa"/>
          </w:tcPr>
          <w:p w:rsidR="00364BCB" w:rsidRPr="00731B53" w:rsidRDefault="00364BCB" w:rsidP="00364BCB">
            <w:pPr>
              <w:adjustRightInd w:val="0"/>
              <w:rPr>
                <w:rFonts w:eastAsia="Calibri"/>
                <w:sz w:val="24"/>
                <w:szCs w:val="24"/>
              </w:rPr>
            </w:pPr>
            <w:r w:rsidRPr="00731B53">
              <w:rPr>
                <w:rFonts w:eastAsia="Calibri"/>
                <w:sz w:val="24"/>
                <w:szCs w:val="24"/>
              </w:rPr>
              <w:t>выступления и анализ выступления</w:t>
            </w:r>
          </w:p>
        </w:tc>
        <w:tc>
          <w:tcPr>
            <w:tcW w:w="1701" w:type="dxa"/>
          </w:tcPr>
          <w:p w:rsidR="00364BCB" w:rsidRPr="00731B53" w:rsidRDefault="00364BCB" w:rsidP="00364BCB">
            <w:pPr>
              <w:adjustRightInd w:val="0"/>
              <w:rPr>
                <w:rFonts w:eastAsia="Calibri"/>
                <w:sz w:val="24"/>
                <w:szCs w:val="24"/>
              </w:rPr>
            </w:pPr>
          </w:p>
        </w:tc>
      </w:tr>
      <w:tr w:rsidR="0029660F" w:rsidRPr="00731B53" w:rsidTr="00364BCB">
        <w:tc>
          <w:tcPr>
            <w:tcW w:w="709" w:type="dxa"/>
          </w:tcPr>
          <w:p w:rsidR="00364BCB" w:rsidRPr="00731B53" w:rsidRDefault="00364BCB" w:rsidP="00364BCB">
            <w:pPr>
              <w:adjustRightInd w:val="0"/>
              <w:rPr>
                <w:rFonts w:eastAsia="Calibri"/>
                <w:sz w:val="24"/>
                <w:szCs w:val="24"/>
              </w:rPr>
            </w:pPr>
            <w:r w:rsidRPr="00731B53">
              <w:rPr>
                <w:rFonts w:eastAsia="Calibri"/>
                <w:sz w:val="24"/>
                <w:szCs w:val="24"/>
              </w:rPr>
              <w:t>9.</w:t>
            </w:r>
          </w:p>
        </w:tc>
        <w:tc>
          <w:tcPr>
            <w:tcW w:w="3403" w:type="dxa"/>
          </w:tcPr>
          <w:p w:rsidR="00364BCB" w:rsidRPr="00731B53" w:rsidRDefault="00364BCB" w:rsidP="00364BCB">
            <w:pPr>
              <w:adjustRightInd w:val="0"/>
              <w:rPr>
                <w:rFonts w:eastAsia="Calibri"/>
                <w:sz w:val="24"/>
                <w:szCs w:val="24"/>
              </w:rPr>
            </w:pPr>
            <w:r w:rsidRPr="00731B53">
              <w:rPr>
                <w:rFonts w:eastAsia="Calibri"/>
                <w:sz w:val="24"/>
                <w:szCs w:val="24"/>
              </w:rPr>
              <w:t>Постановочная работа</w:t>
            </w:r>
          </w:p>
          <w:p w:rsidR="00364BCB" w:rsidRPr="00731B53" w:rsidRDefault="00364BCB" w:rsidP="00364BCB">
            <w:pPr>
              <w:adjustRightInd w:val="0"/>
              <w:rPr>
                <w:rFonts w:eastAsia="Calibri"/>
                <w:sz w:val="24"/>
                <w:szCs w:val="24"/>
              </w:rPr>
            </w:pPr>
            <w:r w:rsidRPr="00731B53">
              <w:rPr>
                <w:rFonts w:eastAsia="Calibri"/>
                <w:sz w:val="24"/>
                <w:szCs w:val="24"/>
              </w:rPr>
              <w:t>Репетиции</w:t>
            </w:r>
          </w:p>
        </w:tc>
        <w:tc>
          <w:tcPr>
            <w:tcW w:w="850" w:type="dxa"/>
          </w:tcPr>
          <w:p w:rsidR="00364BCB" w:rsidRPr="00731B53" w:rsidRDefault="00364BCB" w:rsidP="00364BCB">
            <w:pPr>
              <w:adjustRightInd w:val="0"/>
              <w:rPr>
                <w:rFonts w:eastAsia="Calibri"/>
                <w:sz w:val="24"/>
                <w:szCs w:val="24"/>
              </w:rPr>
            </w:pPr>
            <w:r w:rsidRPr="00731B53">
              <w:rPr>
                <w:rFonts w:eastAsia="Calibri"/>
                <w:sz w:val="24"/>
                <w:szCs w:val="24"/>
              </w:rPr>
              <w:t>36</w:t>
            </w:r>
          </w:p>
        </w:tc>
        <w:tc>
          <w:tcPr>
            <w:tcW w:w="993" w:type="dxa"/>
          </w:tcPr>
          <w:p w:rsidR="00364BCB" w:rsidRPr="00731B53" w:rsidRDefault="00364BCB" w:rsidP="00364BCB">
            <w:pPr>
              <w:adjustRightInd w:val="0"/>
              <w:rPr>
                <w:rFonts w:eastAsia="Calibri"/>
                <w:sz w:val="24"/>
                <w:szCs w:val="24"/>
              </w:rPr>
            </w:pPr>
            <w:r w:rsidRPr="00731B53">
              <w:rPr>
                <w:rFonts w:eastAsia="Calibri"/>
                <w:sz w:val="24"/>
                <w:szCs w:val="24"/>
              </w:rPr>
              <w:t>3</w:t>
            </w:r>
          </w:p>
        </w:tc>
        <w:tc>
          <w:tcPr>
            <w:tcW w:w="1275" w:type="dxa"/>
          </w:tcPr>
          <w:p w:rsidR="00364BCB" w:rsidRPr="00731B53" w:rsidRDefault="00364BCB" w:rsidP="00364BCB">
            <w:pPr>
              <w:adjustRightInd w:val="0"/>
              <w:rPr>
                <w:rFonts w:eastAsia="Calibri"/>
                <w:sz w:val="24"/>
                <w:szCs w:val="24"/>
              </w:rPr>
            </w:pPr>
            <w:r w:rsidRPr="00731B53">
              <w:rPr>
                <w:rFonts w:eastAsia="Calibri"/>
                <w:sz w:val="24"/>
                <w:szCs w:val="24"/>
              </w:rPr>
              <w:t>33</w:t>
            </w:r>
          </w:p>
        </w:tc>
        <w:tc>
          <w:tcPr>
            <w:tcW w:w="1985" w:type="dxa"/>
          </w:tcPr>
          <w:p w:rsidR="00364BCB" w:rsidRPr="00731B53" w:rsidRDefault="00364BCB" w:rsidP="00364BCB">
            <w:pPr>
              <w:adjustRightInd w:val="0"/>
              <w:rPr>
                <w:rFonts w:eastAsia="Calibri"/>
                <w:sz w:val="24"/>
                <w:szCs w:val="24"/>
              </w:rPr>
            </w:pPr>
            <w:r w:rsidRPr="00731B53">
              <w:rPr>
                <w:rFonts w:eastAsia="Calibri"/>
                <w:sz w:val="24"/>
                <w:szCs w:val="24"/>
              </w:rPr>
              <w:t>выступления и анализ выступления</w:t>
            </w:r>
          </w:p>
        </w:tc>
        <w:tc>
          <w:tcPr>
            <w:tcW w:w="1701" w:type="dxa"/>
          </w:tcPr>
          <w:p w:rsidR="00364BCB" w:rsidRPr="00731B53" w:rsidRDefault="00364BCB" w:rsidP="00364BCB">
            <w:pPr>
              <w:adjustRightInd w:val="0"/>
              <w:rPr>
                <w:rFonts w:eastAsia="Calibri"/>
                <w:sz w:val="24"/>
                <w:szCs w:val="24"/>
              </w:rPr>
            </w:pPr>
          </w:p>
        </w:tc>
      </w:tr>
      <w:tr w:rsidR="0029660F" w:rsidRPr="00731B53" w:rsidTr="00364BCB">
        <w:tc>
          <w:tcPr>
            <w:tcW w:w="709" w:type="dxa"/>
          </w:tcPr>
          <w:p w:rsidR="00364BCB" w:rsidRPr="00731B53" w:rsidRDefault="00364BCB" w:rsidP="00364BCB">
            <w:pPr>
              <w:adjustRightInd w:val="0"/>
              <w:rPr>
                <w:rFonts w:eastAsia="Calibri"/>
                <w:sz w:val="24"/>
                <w:szCs w:val="24"/>
              </w:rPr>
            </w:pPr>
            <w:r w:rsidRPr="00731B53">
              <w:rPr>
                <w:rFonts w:eastAsia="Calibri"/>
                <w:sz w:val="24"/>
                <w:szCs w:val="24"/>
              </w:rPr>
              <w:t>10.</w:t>
            </w:r>
          </w:p>
        </w:tc>
        <w:tc>
          <w:tcPr>
            <w:tcW w:w="3403" w:type="dxa"/>
          </w:tcPr>
          <w:p w:rsidR="00364BCB" w:rsidRPr="00731B53" w:rsidRDefault="00364BCB" w:rsidP="00364BCB">
            <w:pPr>
              <w:adjustRightInd w:val="0"/>
              <w:rPr>
                <w:rFonts w:eastAsia="Calibri"/>
                <w:sz w:val="24"/>
                <w:szCs w:val="24"/>
              </w:rPr>
            </w:pPr>
            <w:r w:rsidRPr="00731B53">
              <w:rPr>
                <w:rFonts w:eastAsia="Calibri"/>
                <w:sz w:val="24"/>
                <w:szCs w:val="24"/>
              </w:rPr>
              <w:t>Контрольные и итоговые занятия</w:t>
            </w:r>
          </w:p>
        </w:tc>
        <w:tc>
          <w:tcPr>
            <w:tcW w:w="850" w:type="dxa"/>
          </w:tcPr>
          <w:p w:rsidR="00364BCB" w:rsidRPr="00731B53" w:rsidRDefault="00364BCB" w:rsidP="00364BCB">
            <w:pPr>
              <w:adjustRightInd w:val="0"/>
              <w:rPr>
                <w:rFonts w:eastAsia="Calibri"/>
                <w:sz w:val="24"/>
                <w:szCs w:val="24"/>
              </w:rPr>
            </w:pPr>
            <w:r w:rsidRPr="00731B53">
              <w:rPr>
                <w:rFonts w:eastAsia="Calibri"/>
                <w:sz w:val="24"/>
                <w:szCs w:val="24"/>
              </w:rPr>
              <w:t>2</w:t>
            </w:r>
          </w:p>
        </w:tc>
        <w:tc>
          <w:tcPr>
            <w:tcW w:w="993" w:type="dxa"/>
          </w:tcPr>
          <w:p w:rsidR="00364BCB" w:rsidRPr="00731B53" w:rsidRDefault="00364BCB" w:rsidP="00364BCB">
            <w:pPr>
              <w:adjustRightInd w:val="0"/>
              <w:rPr>
                <w:rFonts w:eastAsia="Calibri"/>
                <w:sz w:val="24"/>
                <w:szCs w:val="24"/>
              </w:rPr>
            </w:pPr>
          </w:p>
        </w:tc>
        <w:tc>
          <w:tcPr>
            <w:tcW w:w="1275" w:type="dxa"/>
          </w:tcPr>
          <w:p w:rsidR="00364BCB" w:rsidRPr="00731B53" w:rsidRDefault="00364BCB" w:rsidP="00364BCB">
            <w:pPr>
              <w:adjustRightInd w:val="0"/>
              <w:rPr>
                <w:rFonts w:eastAsia="Calibri"/>
                <w:sz w:val="24"/>
                <w:szCs w:val="24"/>
              </w:rPr>
            </w:pPr>
            <w:r w:rsidRPr="00731B53">
              <w:rPr>
                <w:rFonts w:eastAsia="Calibri"/>
                <w:sz w:val="24"/>
                <w:szCs w:val="24"/>
              </w:rPr>
              <w:t>2</w:t>
            </w:r>
          </w:p>
        </w:tc>
        <w:tc>
          <w:tcPr>
            <w:tcW w:w="1985" w:type="dxa"/>
          </w:tcPr>
          <w:p w:rsidR="00364BCB" w:rsidRPr="00731B53" w:rsidRDefault="00364BCB" w:rsidP="00364BCB">
            <w:pPr>
              <w:adjustRightInd w:val="0"/>
              <w:rPr>
                <w:rFonts w:eastAsia="Calibri"/>
                <w:sz w:val="24"/>
                <w:szCs w:val="24"/>
              </w:rPr>
            </w:pPr>
            <w:r w:rsidRPr="00731B53">
              <w:rPr>
                <w:rFonts w:eastAsia="Calibri"/>
                <w:sz w:val="24"/>
                <w:szCs w:val="24"/>
              </w:rPr>
              <w:t>тестирование</w:t>
            </w:r>
          </w:p>
        </w:tc>
        <w:tc>
          <w:tcPr>
            <w:tcW w:w="1701" w:type="dxa"/>
          </w:tcPr>
          <w:p w:rsidR="00364BCB" w:rsidRPr="00731B53" w:rsidRDefault="00364BCB" w:rsidP="00364BCB">
            <w:pPr>
              <w:adjustRightInd w:val="0"/>
              <w:rPr>
                <w:rFonts w:eastAsia="Calibri"/>
                <w:sz w:val="24"/>
                <w:szCs w:val="24"/>
              </w:rPr>
            </w:pPr>
          </w:p>
        </w:tc>
      </w:tr>
      <w:tr w:rsidR="0029660F" w:rsidRPr="00731B53" w:rsidTr="00364BCB">
        <w:tc>
          <w:tcPr>
            <w:tcW w:w="709" w:type="dxa"/>
          </w:tcPr>
          <w:p w:rsidR="00364BCB" w:rsidRPr="00731B53" w:rsidRDefault="00364BCB" w:rsidP="00364BCB">
            <w:pPr>
              <w:adjustRightInd w:val="0"/>
              <w:rPr>
                <w:rFonts w:eastAsia="Calibri"/>
                <w:sz w:val="24"/>
                <w:szCs w:val="24"/>
              </w:rPr>
            </w:pPr>
          </w:p>
        </w:tc>
        <w:tc>
          <w:tcPr>
            <w:tcW w:w="3403" w:type="dxa"/>
          </w:tcPr>
          <w:p w:rsidR="00364BCB" w:rsidRPr="00731B53" w:rsidRDefault="00364BCB" w:rsidP="00364BCB">
            <w:pPr>
              <w:adjustRightInd w:val="0"/>
              <w:rPr>
                <w:rFonts w:eastAsia="Calibri"/>
                <w:sz w:val="24"/>
                <w:szCs w:val="24"/>
              </w:rPr>
            </w:pPr>
            <w:r w:rsidRPr="00731B53">
              <w:rPr>
                <w:rFonts w:eastAsia="Calibri"/>
                <w:bCs/>
                <w:sz w:val="24"/>
                <w:szCs w:val="24"/>
              </w:rPr>
              <w:t>Итого</w:t>
            </w:r>
          </w:p>
          <w:p w:rsidR="00364BCB" w:rsidRPr="00731B53" w:rsidRDefault="00364BCB" w:rsidP="00364BCB">
            <w:pPr>
              <w:adjustRightInd w:val="0"/>
              <w:rPr>
                <w:rFonts w:eastAsia="Calibri"/>
                <w:sz w:val="24"/>
                <w:szCs w:val="24"/>
              </w:rPr>
            </w:pPr>
          </w:p>
        </w:tc>
        <w:tc>
          <w:tcPr>
            <w:tcW w:w="850" w:type="dxa"/>
          </w:tcPr>
          <w:p w:rsidR="00364BCB" w:rsidRPr="00731B53" w:rsidRDefault="00364BCB" w:rsidP="00364BCB">
            <w:pPr>
              <w:adjustRightInd w:val="0"/>
              <w:rPr>
                <w:rFonts w:eastAsia="Calibri"/>
                <w:sz w:val="24"/>
                <w:szCs w:val="24"/>
              </w:rPr>
            </w:pPr>
            <w:r w:rsidRPr="00731B53">
              <w:rPr>
                <w:rFonts w:eastAsia="Calibri"/>
                <w:sz w:val="24"/>
                <w:szCs w:val="24"/>
              </w:rPr>
              <w:lastRenderedPageBreak/>
              <w:t>68</w:t>
            </w:r>
          </w:p>
        </w:tc>
        <w:tc>
          <w:tcPr>
            <w:tcW w:w="993" w:type="dxa"/>
          </w:tcPr>
          <w:p w:rsidR="00364BCB" w:rsidRPr="00731B53" w:rsidRDefault="00364BCB" w:rsidP="00364BCB">
            <w:pPr>
              <w:adjustRightInd w:val="0"/>
              <w:rPr>
                <w:rFonts w:eastAsia="Calibri"/>
                <w:sz w:val="24"/>
                <w:szCs w:val="24"/>
              </w:rPr>
            </w:pPr>
            <w:r w:rsidRPr="00731B53">
              <w:rPr>
                <w:rFonts w:eastAsia="Calibri"/>
                <w:sz w:val="24"/>
                <w:szCs w:val="24"/>
              </w:rPr>
              <w:t>17</w:t>
            </w:r>
          </w:p>
        </w:tc>
        <w:tc>
          <w:tcPr>
            <w:tcW w:w="1275" w:type="dxa"/>
          </w:tcPr>
          <w:p w:rsidR="00364BCB" w:rsidRPr="00731B53" w:rsidRDefault="00364BCB" w:rsidP="00364BCB">
            <w:pPr>
              <w:adjustRightInd w:val="0"/>
              <w:rPr>
                <w:rFonts w:eastAsia="Calibri"/>
                <w:sz w:val="24"/>
                <w:szCs w:val="24"/>
              </w:rPr>
            </w:pPr>
            <w:r w:rsidRPr="00731B53">
              <w:rPr>
                <w:rFonts w:eastAsia="Calibri"/>
                <w:sz w:val="24"/>
                <w:szCs w:val="24"/>
              </w:rPr>
              <w:t>51</w:t>
            </w:r>
          </w:p>
        </w:tc>
        <w:tc>
          <w:tcPr>
            <w:tcW w:w="1985" w:type="dxa"/>
          </w:tcPr>
          <w:p w:rsidR="00364BCB" w:rsidRPr="00731B53" w:rsidRDefault="00364BCB" w:rsidP="00364BCB">
            <w:pPr>
              <w:adjustRightInd w:val="0"/>
              <w:rPr>
                <w:rFonts w:eastAsia="Calibri"/>
                <w:sz w:val="24"/>
                <w:szCs w:val="24"/>
              </w:rPr>
            </w:pPr>
          </w:p>
        </w:tc>
        <w:tc>
          <w:tcPr>
            <w:tcW w:w="1701" w:type="dxa"/>
          </w:tcPr>
          <w:p w:rsidR="00364BCB" w:rsidRPr="00731B53" w:rsidRDefault="00364BCB" w:rsidP="00364BCB">
            <w:pPr>
              <w:adjustRightInd w:val="0"/>
              <w:rPr>
                <w:rFonts w:eastAsia="Calibri"/>
                <w:sz w:val="24"/>
                <w:szCs w:val="24"/>
              </w:rPr>
            </w:pPr>
          </w:p>
        </w:tc>
      </w:tr>
    </w:tbl>
    <w:p w:rsidR="00136A11" w:rsidRPr="00731B53" w:rsidRDefault="00136A11" w:rsidP="00800BC7">
      <w:pPr>
        <w:autoSpaceDE/>
        <w:autoSpaceDN/>
        <w:jc w:val="both"/>
        <w:rPr>
          <w:rFonts w:eastAsia="SchoolBookSanPin"/>
          <w:sz w:val="24"/>
          <w:szCs w:val="24"/>
        </w:rPr>
      </w:pPr>
    </w:p>
    <w:p w:rsidR="00D4545D" w:rsidRPr="00731B53" w:rsidRDefault="00D4545D" w:rsidP="00D4545D">
      <w:pPr>
        <w:widowControl/>
        <w:autoSpaceDE/>
        <w:autoSpaceDN/>
        <w:ind w:firstLine="709"/>
        <w:jc w:val="both"/>
        <w:rPr>
          <w:b/>
          <w:sz w:val="24"/>
          <w:szCs w:val="24"/>
          <w:lang w:eastAsia="ru-RU"/>
        </w:rPr>
      </w:pPr>
      <w:r w:rsidRPr="00731B53">
        <w:rPr>
          <w:b/>
          <w:sz w:val="24"/>
          <w:szCs w:val="24"/>
          <w:lang w:eastAsia="ru-RU"/>
        </w:rPr>
        <w:t>Программа курса внеурочной деятельности «Медиацентр»</w:t>
      </w:r>
    </w:p>
    <w:p w:rsidR="00D4545D" w:rsidRPr="00731B53" w:rsidRDefault="00D4545D" w:rsidP="00D4545D">
      <w:pPr>
        <w:widowControl/>
        <w:autoSpaceDE/>
        <w:autoSpaceDN/>
        <w:ind w:firstLine="709"/>
        <w:jc w:val="both"/>
        <w:rPr>
          <w:b/>
          <w:sz w:val="24"/>
          <w:szCs w:val="24"/>
          <w:lang w:eastAsia="ru-RU"/>
        </w:rPr>
      </w:pPr>
      <w:r w:rsidRPr="00731B53">
        <w:rPr>
          <w:b/>
          <w:sz w:val="24"/>
          <w:szCs w:val="24"/>
          <w:lang w:eastAsia="ru-RU"/>
        </w:rPr>
        <w:t>Пояснительная записка</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 xml:space="preserve">Изменение информационной структуры общества требует нового подхода к формам работы с детьми. Наиболее оптимальной формой организации деятельности является создание школьного медиацентра, где проходит изучение всей совокупности средств массовой коммуникации и овладение разносторонними процессами социального взаимодействии. Школьный медиацентр — это возможность максимального </w:t>
      </w:r>
      <w:proofErr w:type="gramStart"/>
      <w:r w:rsidRPr="00731B53">
        <w:rPr>
          <w:sz w:val="24"/>
          <w:szCs w:val="24"/>
          <w:lang w:eastAsia="ru-RU"/>
        </w:rPr>
        <w:t>раскрытия  творческого</w:t>
      </w:r>
      <w:proofErr w:type="gramEnd"/>
      <w:r w:rsidRPr="00731B53">
        <w:rPr>
          <w:sz w:val="24"/>
          <w:szCs w:val="24"/>
          <w:lang w:eastAsia="ru-RU"/>
        </w:rPr>
        <w:t xml:space="preserve"> потенциала ребенка. </w:t>
      </w:r>
    </w:p>
    <w:p w:rsidR="00D4545D" w:rsidRPr="00731B53" w:rsidRDefault="00D4545D" w:rsidP="00D4545D">
      <w:pPr>
        <w:widowControl/>
        <w:shd w:val="clear" w:color="auto" w:fill="FFFFFF"/>
        <w:autoSpaceDE/>
        <w:autoSpaceDN/>
        <w:ind w:firstLine="709"/>
        <w:jc w:val="both"/>
        <w:rPr>
          <w:sz w:val="24"/>
          <w:szCs w:val="24"/>
          <w:lang w:eastAsia="ru-RU"/>
        </w:rPr>
      </w:pPr>
      <w:r w:rsidRPr="00731B53">
        <w:rPr>
          <w:sz w:val="24"/>
          <w:szCs w:val="24"/>
          <w:lang w:eastAsia="ru-RU"/>
        </w:rPr>
        <w:t xml:space="preserve">Важная особенность работы состоит в том, что она является коллективной социально-значимой деятельностью. Трансляция с мероприятия, новостной блок, тематические видеоролики, статья могут быть подготовлены только общими усилиями творческого коллектива. </w:t>
      </w:r>
    </w:p>
    <w:p w:rsidR="00D4545D" w:rsidRPr="00731B53" w:rsidRDefault="00D4545D" w:rsidP="00D4545D">
      <w:pPr>
        <w:widowControl/>
        <w:shd w:val="clear" w:color="auto" w:fill="FFFFFF"/>
        <w:autoSpaceDE/>
        <w:autoSpaceDN/>
        <w:ind w:firstLine="709"/>
        <w:jc w:val="both"/>
        <w:rPr>
          <w:sz w:val="24"/>
          <w:szCs w:val="24"/>
          <w:lang w:eastAsia="ru-RU"/>
        </w:rPr>
      </w:pPr>
      <w:r w:rsidRPr="00731B53">
        <w:rPr>
          <w:b/>
          <w:i/>
          <w:sz w:val="24"/>
          <w:szCs w:val="24"/>
          <w:lang w:eastAsia="ru-RU"/>
        </w:rPr>
        <w:t>Отличительные особенности программы</w:t>
      </w:r>
      <w:r w:rsidRPr="00731B53">
        <w:rPr>
          <w:sz w:val="24"/>
          <w:szCs w:val="24"/>
          <w:lang w:eastAsia="ru-RU"/>
        </w:rPr>
        <w:t xml:space="preserve"> состоят в использовании современных методик и технологий, возможности более углубленного изучения гуманитарных и технических наук, овладение новыми информационными компетенциями. </w:t>
      </w:r>
      <w:r w:rsidRPr="00731B53">
        <w:rPr>
          <w:iCs/>
          <w:sz w:val="24"/>
          <w:szCs w:val="24"/>
          <w:lang w:eastAsia="ru-RU"/>
        </w:rPr>
        <w:t xml:space="preserve">Создание интерактивного виртуального образовательного поля позволяет </w:t>
      </w:r>
      <w:r w:rsidRPr="00731B53">
        <w:rPr>
          <w:sz w:val="24"/>
          <w:szCs w:val="24"/>
          <w:lang w:eastAsia="ru-RU"/>
        </w:rPr>
        <w:t xml:space="preserve">расширять и дополнять учебную программу - это еще одна отличительная особенность данной программы. А также, ее содержание рассчитано на детей, не имеющих опыта работы в детских и подростковых масс-медиа, и носит ознакомительный характер. </w:t>
      </w:r>
    </w:p>
    <w:p w:rsidR="00D4545D" w:rsidRPr="00731B53" w:rsidRDefault="00D4545D" w:rsidP="00D4545D">
      <w:pPr>
        <w:widowControl/>
        <w:autoSpaceDE/>
        <w:autoSpaceDN/>
        <w:ind w:firstLine="709"/>
        <w:jc w:val="both"/>
        <w:rPr>
          <w:sz w:val="24"/>
          <w:szCs w:val="24"/>
          <w:lang w:eastAsia="ru-RU"/>
        </w:rPr>
      </w:pPr>
      <w:r w:rsidRPr="00731B53">
        <w:rPr>
          <w:b/>
          <w:i/>
          <w:sz w:val="24"/>
          <w:szCs w:val="24"/>
          <w:lang w:eastAsia="ru-RU"/>
        </w:rPr>
        <w:t>Адресат программы</w:t>
      </w:r>
      <w:r w:rsidRPr="00731B53">
        <w:rPr>
          <w:sz w:val="24"/>
          <w:szCs w:val="24"/>
          <w:lang w:eastAsia="ru-RU"/>
        </w:rPr>
        <w:t>: обучающиеся 15-17 лет, проявляющие интерес к журналистике и публицистике.</w:t>
      </w:r>
    </w:p>
    <w:p w:rsidR="00D4545D" w:rsidRPr="00731B53" w:rsidRDefault="00D4545D" w:rsidP="00D4545D">
      <w:pPr>
        <w:widowControl/>
        <w:autoSpaceDE/>
        <w:autoSpaceDN/>
        <w:ind w:firstLine="709"/>
        <w:jc w:val="both"/>
        <w:rPr>
          <w:sz w:val="24"/>
          <w:szCs w:val="24"/>
          <w:lang w:eastAsia="ru-RU"/>
        </w:rPr>
      </w:pPr>
      <w:r w:rsidRPr="00731B53">
        <w:rPr>
          <w:b/>
          <w:i/>
          <w:sz w:val="24"/>
          <w:szCs w:val="24"/>
          <w:lang w:eastAsia="ru-RU"/>
        </w:rPr>
        <w:t>Цель программы:</w:t>
      </w:r>
      <w:r w:rsidRPr="00731B53">
        <w:rPr>
          <w:sz w:val="24"/>
          <w:szCs w:val="24"/>
          <w:lang w:eastAsia="ru-RU"/>
        </w:rPr>
        <w:t xml:space="preserve"> создание условий для развития творческих и интеллектуальных способностей личности посредством овладения технологиями средств массовой информации.</w:t>
      </w:r>
    </w:p>
    <w:p w:rsidR="00D4545D" w:rsidRPr="00731B53" w:rsidRDefault="00D4545D" w:rsidP="00D4545D">
      <w:pPr>
        <w:widowControl/>
        <w:autoSpaceDE/>
        <w:autoSpaceDN/>
        <w:ind w:firstLine="709"/>
        <w:jc w:val="both"/>
        <w:rPr>
          <w:b/>
          <w:i/>
          <w:sz w:val="24"/>
          <w:szCs w:val="24"/>
          <w:lang w:eastAsia="ru-RU"/>
        </w:rPr>
      </w:pPr>
      <w:r w:rsidRPr="00731B53">
        <w:rPr>
          <w:b/>
          <w:i/>
          <w:sz w:val="24"/>
          <w:szCs w:val="24"/>
          <w:lang w:eastAsia="ru-RU"/>
        </w:rPr>
        <w:t xml:space="preserve">Задачи программы: </w:t>
      </w:r>
    </w:p>
    <w:p w:rsidR="00D4545D" w:rsidRPr="00731B53" w:rsidRDefault="00D4545D" w:rsidP="00D4545D">
      <w:pPr>
        <w:widowControl/>
        <w:autoSpaceDE/>
        <w:autoSpaceDN/>
        <w:ind w:firstLine="709"/>
        <w:jc w:val="both"/>
        <w:rPr>
          <w:b/>
          <w:i/>
          <w:sz w:val="24"/>
          <w:szCs w:val="24"/>
          <w:lang w:eastAsia="ru-RU"/>
        </w:rPr>
      </w:pPr>
      <w:r w:rsidRPr="00731B53">
        <w:rPr>
          <w:i/>
          <w:sz w:val="24"/>
          <w:szCs w:val="24"/>
          <w:lang w:eastAsia="ru-RU"/>
        </w:rPr>
        <w:t xml:space="preserve">Образовательные: </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1</w:t>
      </w:r>
      <w:r w:rsidRPr="00731B53">
        <w:rPr>
          <w:b/>
          <w:sz w:val="24"/>
          <w:szCs w:val="24"/>
          <w:lang w:eastAsia="ru-RU"/>
        </w:rPr>
        <w:t xml:space="preserve">. </w:t>
      </w:r>
      <w:r w:rsidRPr="00731B53">
        <w:rPr>
          <w:sz w:val="24"/>
          <w:szCs w:val="24"/>
          <w:lang w:eastAsia="ru-RU"/>
        </w:rPr>
        <w:t>Организовать деятельность школьного медиацентра - одного из инструментов воспитательного воздействия для успешной социализации обучающихся.</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 xml:space="preserve">2. Привить детям и подросткам интерес к таким профессиям как журналист, корреспондент, дизайнер, корректор, а также фоторепортёр, видеооператор, режиссёр, режиссёр монтажа и др. </w:t>
      </w:r>
    </w:p>
    <w:p w:rsidR="00D4545D" w:rsidRPr="00731B53" w:rsidRDefault="00D4545D" w:rsidP="00D4545D">
      <w:pPr>
        <w:widowControl/>
        <w:autoSpaceDE/>
        <w:autoSpaceDN/>
        <w:ind w:firstLine="709"/>
        <w:jc w:val="both"/>
        <w:rPr>
          <w:b/>
          <w:sz w:val="24"/>
          <w:szCs w:val="24"/>
          <w:lang w:eastAsia="ru-RU"/>
        </w:rPr>
      </w:pPr>
      <w:r w:rsidRPr="00731B53">
        <w:rPr>
          <w:sz w:val="24"/>
          <w:szCs w:val="24"/>
          <w:lang w:eastAsia="ru-RU"/>
        </w:rPr>
        <w:t xml:space="preserve"> 3. Научить создавать собственные проекты на основе полученных знаний.</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 xml:space="preserve"> 4. Обучать детей умению выражать свои мысли чётко и грамотно, ответственно и критически анализировать содержание сообщений.</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5. Создать живую, активно работающую информационную среду.</w:t>
      </w:r>
    </w:p>
    <w:p w:rsidR="00D4545D" w:rsidRPr="00731B53" w:rsidRDefault="00D4545D" w:rsidP="00D4545D">
      <w:pPr>
        <w:widowControl/>
        <w:autoSpaceDE/>
        <w:autoSpaceDN/>
        <w:ind w:firstLine="709"/>
        <w:jc w:val="both"/>
        <w:rPr>
          <w:i/>
          <w:sz w:val="24"/>
          <w:szCs w:val="24"/>
          <w:lang w:eastAsia="ru-RU"/>
        </w:rPr>
      </w:pPr>
      <w:r w:rsidRPr="00731B53">
        <w:rPr>
          <w:i/>
          <w:sz w:val="24"/>
          <w:szCs w:val="24"/>
          <w:lang w:eastAsia="ru-RU"/>
        </w:rPr>
        <w:t xml:space="preserve">Развивающие: </w:t>
      </w:r>
    </w:p>
    <w:p w:rsidR="00D4545D" w:rsidRPr="00731B53" w:rsidRDefault="00D4545D" w:rsidP="00D4545D">
      <w:pPr>
        <w:widowControl/>
        <w:numPr>
          <w:ilvl w:val="0"/>
          <w:numId w:val="159"/>
        </w:numPr>
        <w:autoSpaceDE/>
        <w:autoSpaceDN/>
        <w:spacing w:after="200" w:line="276" w:lineRule="auto"/>
        <w:ind w:left="0" w:firstLine="709"/>
        <w:jc w:val="both"/>
        <w:rPr>
          <w:sz w:val="24"/>
          <w:szCs w:val="24"/>
          <w:lang w:eastAsia="ru-RU"/>
        </w:rPr>
      </w:pPr>
      <w:r w:rsidRPr="00731B53">
        <w:rPr>
          <w:sz w:val="24"/>
          <w:szCs w:val="24"/>
          <w:lang w:eastAsia="ru-RU"/>
        </w:rPr>
        <w:t>Способствовать повышению работоспособности учащихся.</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2. Развивать и стимулировать активность учащихся, их творческие способности.</w:t>
      </w:r>
    </w:p>
    <w:p w:rsidR="00D4545D" w:rsidRPr="00731B53" w:rsidRDefault="00D4545D" w:rsidP="00D4545D">
      <w:pPr>
        <w:widowControl/>
        <w:autoSpaceDE/>
        <w:autoSpaceDN/>
        <w:ind w:firstLine="709"/>
        <w:jc w:val="both"/>
        <w:rPr>
          <w:i/>
          <w:sz w:val="24"/>
          <w:szCs w:val="24"/>
          <w:lang w:eastAsia="ru-RU"/>
        </w:rPr>
      </w:pPr>
      <w:r w:rsidRPr="00731B53">
        <w:rPr>
          <w:i/>
          <w:sz w:val="24"/>
          <w:szCs w:val="24"/>
          <w:lang w:eastAsia="ru-RU"/>
        </w:rPr>
        <w:t xml:space="preserve">Воспитательные: </w:t>
      </w:r>
    </w:p>
    <w:p w:rsidR="00D4545D" w:rsidRPr="00731B53" w:rsidRDefault="00D4545D" w:rsidP="00D4545D">
      <w:pPr>
        <w:widowControl/>
        <w:numPr>
          <w:ilvl w:val="0"/>
          <w:numId w:val="158"/>
        </w:numPr>
        <w:autoSpaceDE/>
        <w:autoSpaceDN/>
        <w:spacing w:after="200" w:line="276" w:lineRule="auto"/>
        <w:ind w:left="0" w:firstLine="709"/>
        <w:jc w:val="both"/>
        <w:rPr>
          <w:sz w:val="24"/>
          <w:szCs w:val="24"/>
          <w:lang w:eastAsia="ru-RU"/>
        </w:rPr>
      </w:pPr>
      <w:r w:rsidRPr="00731B53">
        <w:rPr>
          <w:sz w:val="24"/>
          <w:szCs w:val="24"/>
          <w:lang w:eastAsia="ru-RU"/>
        </w:rPr>
        <w:t xml:space="preserve">Воспитывать чувство коллективизма, взаимопомощи и взаимовыручки; </w:t>
      </w:r>
    </w:p>
    <w:p w:rsidR="00D4545D" w:rsidRPr="00731B53" w:rsidRDefault="00D4545D" w:rsidP="00D4545D">
      <w:pPr>
        <w:widowControl/>
        <w:numPr>
          <w:ilvl w:val="0"/>
          <w:numId w:val="158"/>
        </w:numPr>
        <w:autoSpaceDE/>
        <w:autoSpaceDN/>
        <w:spacing w:after="200" w:line="276" w:lineRule="auto"/>
        <w:ind w:left="0" w:firstLine="709"/>
        <w:jc w:val="both"/>
        <w:rPr>
          <w:sz w:val="24"/>
          <w:szCs w:val="24"/>
          <w:lang w:eastAsia="ru-RU"/>
        </w:rPr>
      </w:pPr>
      <w:r w:rsidRPr="00731B53">
        <w:rPr>
          <w:sz w:val="24"/>
          <w:szCs w:val="24"/>
          <w:lang w:eastAsia="ru-RU"/>
        </w:rPr>
        <w:t>Научить детей работать в группе, обсуждать различные вопросы, работать с различными источниками информации.</w:t>
      </w:r>
    </w:p>
    <w:p w:rsidR="00D4545D" w:rsidRPr="00731B53" w:rsidRDefault="00D4545D" w:rsidP="00D4545D">
      <w:pPr>
        <w:widowControl/>
        <w:numPr>
          <w:ilvl w:val="0"/>
          <w:numId w:val="158"/>
        </w:numPr>
        <w:autoSpaceDE/>
        <w:autoSpaceDN/>
        <w:spacing w:after="200" w:line="276" w:lineRule="auto"/>
        <w:ind w:left="0" w:firstLine="709"/>
        <w:jc w:val="both"/>
        <w:rPr>
          <w:sz w:val="24"/>
          <w:szCs w:val="24"/>
          <w:lang w:eastAsia="ru-RU"/>
        </w:rPr>
      </w:pPr>
      <w:r w:rsidRPr="00731B53">
        <w:rPr>
          <w:sz w:val="24"/>
          <w:szCs w:val="24"/>
          <w:lang w:eastAsia="ru-RU"/>
        </w:rPr>
        <w:t>Воспитывать дисциплинированность.</w:t>
      </w:r>
    </w:p>
    <w:p w:rsidR="00D4545D" w:rsidRPr="00731B53" w:rsidRDefault="00D4545D" w:rsidP="00D4545D">
      <w:pPr>
        <w:widowControl/>
        <w:numPr>
          <w:ilvl w:val="0"/>
          <w:numId w:val="158"/>
        </w:numPr>
        <w:autoSpaceDE/>
        <w:autoSpaceDN/>
        <w:spacing w:after="200" w:line="276" w:lineRule="auto"/>
        <w:ind w:left="0" w:firstLine="709"/>
        <w:jc w:val="both"/>
        <w:rPr>
          <w:sz w:val="24"/>
          <w:szCs w:val="24"/>
          <w:lang w:eastAsia="ru-RU"/>
        </w:rPr>
      </w:pPr>
      <w:proofErr w:type="gramStart"/>
      <w:r w:rsidRPr="00731B53">
        <w:rPr>
          <w:sz w:val="24"/>
          <w:szCs w:val="24"/>
          <w:lang w:eastAsia="ru-RU"/>
        </w:rPr>
        <w:t>Способствовать  работе</w:t>
      </w:r>
      <w:proofErr w:type="gramEnd"/>
      <w:r w:rsidRPr="00731B53">
        <w:rPr>
          <w:sz w:val="24"/>
          <w:szCs w:val="24"/>
          <w:lang w:eastAsia="ru-RU"/>
        </w:rPr>
        <w:t xml:space="preserve">  в коллективе, подчинять свои действия интересам коллектива  в достижении общей цели.</w:t>
      </w:r>
    </w:p>
    <w:p w:rsidR="00D4545D" w:rsidRPr="00731B53" w:rsidRDefault="00D4545D" w:rsidP="00D4545D">
      <w:pPr>
        <w:widowControl/>
        <w:autoSpaceDE/>
        <w:autoSpaceDN/>
        <w:ind w:firstLine="709"/>
        <w:jc w:val="both"/>
        <w:rPr>
          <w:b/>
          <w:i/>
          <w:sz w:val="24"/>
          <w:szCs w:val="24"/>
          <w:lang w:eastAsia="ru-RU"/>
        </w:rPr>
      </w:pPr>
    </w:p>
    <w:p w:rsidR="00D4545D" w:rsidRPr="00731B53" w:rsidRDefault="00D4545D" w:rsidP="00D4545D">
      <w:pPr>
        <w:widowControl/>
        <w:numPr>
          <w:ilvl w:val="1"/>
          <w:numId w:val="158"/>
        </w:numPr>
        <w:autoSpaceDE/>
        <w:autoSpaceDN/>
        <w:spacing w:after="200" w:line="276" w:lineRule="auto"/>
        <w:jc w:val="both"/>
        <w:rPr>
          <w:b/>
          <w:i/>
          <w:sz w:val="24"/>
          <w:szCs w:val="24"/>
          <w:lang w:eastAsia="ru-RU"/>
        </w:rPr>
      </w:pPr>
      <w:r w:rsidRPr="00731B53">
        <w:rPr>
          <w:b/>
          <w:i/>
          <w:sz w:val="24"/>
          <w:szCs w:val="24"/>
          <w:lang w:eastAsia="ru-RU"/>
        </w:rPr>
        <w:t>Планируемые результаты:</w:t>
      </w:r>
    </w:p>
    <w:p w:rsidR="00D4545D" w:rsidRPr="00731B53" w:rsidRDefault="00D4545D" w:rsidP="00D4545D">
      <w:pPr>
        <w:widowControl/>
        <w:autoSpaceDE/>
        <w:autoSpaceDN/>
        <w:ind w:firstLine="709"/>
        <w:jc w:val="both"/>
        <w:rPr>
          <w:i/>
          <w:sz w:val="24"/>
          <w:szCs w:val="24"/>
          <w:lang w:eastAsia="ru-RU"/>
        </w:rPr>
      </w:pPr>
      <w:r w:rsidRPr="00731B53">
        <w:rPr>
          <w:i/>
          <w:sz w:val="24"/>
          <w:szCs w:val="24"/>
          <w:lang w:eastAsia="ru-RU"/>
        </w:rPr>
        <w:t>Личностные результаты:</w:t>
      </w:r>
    </w:p>
    <w:p w:rsidR="00D4545D" w:rsidRPr="00731B53" w:rsidRDefault="00D4545D" w:rsidP="00D4545D">
      <w:pPr>
        <w:widowControl/>
        <w:shd w:val="clear" w:color="auto" w:fill="FFFFFF"/>
        <w:autoSpaceDE/>
        <w:autoSpaceDN/>
        <w:ind w:firstLine="709"/>
        <w:jc w:val="both"/>
        <w:rPr>
          <w:sz w:val="24"/>
          <w:szCs w:val="24"/>
          <w:lang w:eastAsia="ru-RU"/>
        </w:rPr>
      </w:pPr>
      <w:r w:rsidRPr="00731B53">
        <w:rPr>
          <w:sz w:val="24"/>
          <w:szCs w:val="24"/>
          <w:lang w:eastAsia="ru-RU"/>
        </w:rPr>
        <w:t>- развитие личностных качеств: коммуникабельность, общая эрудиция, уровень культуры, выразительность речи, дисциплину и ответственность за порученное дело;</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-активное включение в общение и взаимодействие с окружающими на принципах уважения и доброжелательности, взаимопомощи и сопереживания;</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lastRenderedPageBreak/>
        <w:t>-проявление положительных качеств личности и управление своими эмоциями в различных ситуациях и условиях;</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-проявление дисциплинированности, трудолюбия и упорства в достижении поставленных целей;</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-оказание бескорыстной помощи своим сверстникам, нахождение с ними общего языка и общих интересов.</w:t>
      </w:r>
    </w:p>
    <w:p w:rsidR="00D4545D" w:rsidRPr="00731B53" w:rsidRDefault="00D4545D" w:rsidP="00D4545D">
      <w:pPr>
        <w:widowControl/>
        <w:autoSpaceDE/>
        <w:autoSpaceDN/>
        <w:ind w:firstLine="709"/>
        <w:jc w:val="both"/>
        <w:rPr>
          <w:sz w:val="24"/>
          <w:szCs w:val="24"/>
          <w:lang w:eastAsia="ru-RU"/>
        </w:rPr>
      </w:pPr>
      <w:r w:rsidRPr="00731B53">
        <w:rPr>
          <w:i/>
          <w:sz w:val="24"/>
          <w:szCs w:val="24"/>
          <w:lang w:eastAsia="ru-RU"/>
        </w:rPr>
        <w:t>Метапредметные результаты</w:t>
      </w:r>
      <w:r w:rsidRPr="00731B53">
        <w:rPr>
          <w:sz w:val="24"/>
          <w:szCs w:val="24"/>
          <w:lang w:eastAsia="ru-RU"/>
        </w:rPr>
        <w:t>:</w:t>
      </w:r>
    </w:p>
    <w:p w:rsidR="00D4545D" w:rsidRPr="00731B53" w:rsidRDefault="00D4545D" w:rsidP="00D4545D">
      <w:pPr>
        <w:widowControl/>
        <w:autoSpaceDE/>
        <w:autoSpaceDN/>
        <w:ind w:firstLine="709"/>
        <w:jc w:val="both"/>
        <w:rPr>
          <w:sz w:val="24"/>
          <w:szCs w:val="24"/>
          <w:lang w:eastAsia="ru-RU"/>
        </w:rPr>
      </w:pPr>
      <w:r w:rsidRPr="00731B53">
        <w:rPr>
          <w:sz w:val="24"/>
          <w:szCs w:val="24"/>
          <w:u w:val="single"/>
          <w:lang w:eastAsia="ru-RU"/>
        </w:rPr>
        <w:t>Регулятивные УУД</w:t>
      </w:r>
      <w:r w:rsidRPr="00731B53">
        <w:rPr>
          <w:sz w:val="24"/>
          <w:szCs w:val="24"/>
          <w:lang w:eastAsia="ru-RU"/>
        </w:rPr>
        <w:t>:</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 определять и формулировать цель деятельности на занятии с помощью учителя, а далее самостоятельно;</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 выстраивать проблемный диалог при изучении нового материала;</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 учиться совместно с учителем и другими воспитанниками давать эмоциональную оценку деятельности команды на занятии.</w:t>
      </w:r>
    </w:p>
    <w:p w:rsidR="00D4545D" w:rsidRPr="00731B53" w:rsidRDefault="00D4545D" w:rsidP="00D4545D">
      <w:pPr>
        <w:widowControl/>
        <w:autoSpaceDE/>
        <w:autoSpaceDN/>
        <w:ind w:firstLine="709"/>
        <w:jc w:val="both"/>
        <w:rPr>
          <w:sz w:val="24"/>
          <w:szCs w:val="24"/>
          <w:u w:val="single"/>
          <w:lang w:eastAsia="ru-RU"/>
        </w:rPr>
      </w:pPr>
      <w:r w:rsidRPr="00731B53">
        <w:rPr>
          <w:sz w:val="24"/>
          <w:szCs w:val="24"/>
          <w:u w:val="single"/>
          <w:lang w:eastAsia="ru-RU"/>
        </w:rPr>
        <w:t>Познавательные УУД:</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 добывать новые знания: находить ответы на вопросы, используя разные источники информации, свой жизненный опыт и информацию, полученную на занятии;</w:t>
      </w:r>
    </w:p>
    <w:p w:rsidR="00D4545D" w:rsidRPr="00731B53" w:rsidRDefault="00D4545D" w:rsidP="00D4545D">
      <w:pPr>
        <w:widowControl/>
        <w:shd w:val="clear" w:color="auto" w:fill="FFFFFF"/>
        <w:autoSpaceDE/>
        <w:autoSpaceDN/>
        <w:ind w:firstLine="709"/>
        <w:jc w:val="both"/>
        <w:rPr>
          <w:sz w:val="24"/>
          <w:szCs w:val="24"/>
          <w:lang w:eastAsia="ru-RU"/>
        </w:rPr>
      </w:pPr>
      <w:r w:rsidRPr="00731B53">
        <w:rPr>
          <w:sz w:val="24"/>
          <w:szCs w:val="24"/>
          <w:lang w:eastAsia="ru-RU"/>
        </w:rPr>
        <w:t>- иметь навыки набора текста на компьютере, работы с офисными приложениями;</w:t>
      </w:r>
    </w:p>
    <w:p w:rsidR="00D4545D" w:rsidRPr="00731B53" w:rsidRDefault="00D4545D" w:rsidP="00D4545D">
      <w:pPr>
        <w:widowControl/>
        <w:shd w:val="clear" w:color="auto" w:fill="FFFFFF"/>
        <w:autoSpaceDE/>
        <w:autoSpaceDN/>
        <w:ind w:firstLine="709"/>
        <w:jc w:val="both"/>
        <w:rPr>
          <w:sz w:val="24"/>
          <w:szCs w:val="24"/>
          <w:lang w:eastAsia="ru-RU"/>
        </w:rPr>
      </w:pPr>
      <w:r w:rsidRPr="00731B53">
        <w:rPr>
          <w:sz w:val="24"/>
          <w:szCs w:val="24"/>
          <w:lang w:eastAsia="ru-RU"/>
        </w:rPr>
        <w:t>- получить ориентацию на творческий подход в любом виде журналисткой деятельности, уметь организовывать и проводить деловые и ролевые игры;</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 перерабатывать полученную информацию: делать выводы в результате совместной работы всей команды.</w:t>
      </w:r>
    </w:p>
    <w:p w:rsidR="00D4545D" w:rsidRPr="00731B53" w:rsidRDefault="00D4545D" w:rsidP="00D4545D">
      <w:pPr>
        <w:widowControl/>
        <w:autoSpaceDE/>
        <w:autoSpaceDN/>
        <w:ind w:firstLine="709"/>
        <w:jc w:val="both"/>
        <w:rPr>
          <w:sz w:val="24"/>
          <w:szCs w:val="24"/>
          <w:u w:val="single"/>
          <w:lang w:eastAsia="ru-RU"/>
        </w:rPr>
      </w:pPr>
      <w:r w:rsidRPr="00731B53">
        <w:rPr>
          <w:sz w:val="24"/>
          <w:szCs w:val="24"/>
          <w:u w:val="single"/>
          <w:lang w:eastAsia="ru-RU"/>
        </w:rPr>
        <w:t>Коммуникативные УУД:</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 умение донести свою позицию до других: оформлять свою мысль, слушать и понимать речь других;</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 совместно договариваться о правилах общения и поведения в игре, реализации творческого проекта и следовать им;</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 учиться выполнять различные роли в группе (оператор, диктор, корреспондент, фотограф, монтажер и др.).</w:t>
      </w:r>
    </w:p>
    <w:p w:rsidR="00D4545D" w:rsidRPr="00731B53" w:rsidRDefault="00D4545D" w:rsidP="00D4545D">
      <w:pPr>
        <w:widowControl/>
        <w:shd w:val="clear" w:color="auto" w:fill="FFFFFF"/>
        <w:autoSpaceDE/>
        <w:autoSpaceDN/>
        <w:ind w:firstLine="709"/>
        <w:jc w:val="both"/>
        <w:rPr>
          <w:i/>
          <w:sz w:val="24"/>
          <w:szCs w:val="24"/>
          <w:lang w:eastAsia="ru-RU"/>
        </w:rPr>
      </w:pPr>
      <w:r w:rsidRPr="00731B53">
        <w:rPr>
          <w:i/>
          <w:sz w:val="24"/>
          <w:szCs w:val="24"/>
          <w:lang w:eastAsia="ru-RU"/>
        </w:rPr>
        <w:t>Предметные результаты:</w:t>
      </w:r>
    </w:p>
    <w:p w:rsidR="00D4545D" w:rsidRPr="00731B53" w:rsidRDefault="00D4545D" w:rsidP="00D4545D">
      <w:pPr>
        <w:widowControl/>
        <w:shd w:val="clear" w:color="auto" w:fill="FFFFFF"/>
        <w:autoSpaceDE/>
        <w:autoSpaceDN/>
        <w:ind w:firstLine="709"/>
        <w:jc w:val="both"/>
        <w:rPr>
          <w:sz w:val="24"/>
          <w:szCs w:val="24"/>
          <w:lang w:eastAsia="ru-RU"/>
        </w:rPr>
      </w:pPr>
      <w:r w:rsidRPr="00731B53">
        <w:rPr>
          <w:sz w:val="24"/>
          <w:szCs w:val="24"/>
          <w:lang w:eastAsia="ru-RU"/>
        </w:rPr>
        <w:t xml:space="preserve">Первостепенным результатом реализации программы будет создание максимальной возможности проявить учащимися свои возможности в избранной области деятельности, создать условия для профессионального самоопределения </w:t>
      </w:r>
      <w:proofErr w:type="gramStart"/>
      <w:r w:rsidRPr="00731B53">
        <w:rPr>
          <w:sz w:val="24"/>
          <w:szCs w:val="24"/>
          <w:lang w:eastAsia="ru-RU"/>
        </w:rPr>
        <w:t>и  подготовки</w:t>
      </w:r>
      <w:proofErr w:type="gramEnd"/>
      <w:r w:rsidRPr="00731B53">
        <w:rPr>
          <w:sz w:val="24"/>
          <w:szCs w:val="24"/>
          <w:lang w:eastAsia="ru-RU"/>
        </w:rPr>
        <w:t xml:space="preserve"> будущих корреспондентов, дикторов, операторов, монтажеров.</w:t>
      </w:r>
    </w:p>
    <w:p w:rsidR="00D4545D" w:rsidRPr="00731B53" w:rsidRDefault="00D4545D" w:rsidP="00D4545D">
      <w:pPr>
        <w:widowControl/>
        <w:autoSpaceDE/>
        <w:autoSpaceDN/>
        <w:ind w:firstLine="709"/>
        <w:jc w:val="both"/>
        <w:rPr>
          <w:spacing w:val="-4"/>
          <w:sz w:val="24"/>
          <w:szCs w:val="24"/>
          <w:lang w:eastAsia="ru-RU"/>
        </w:rPr>
      </w:pPr>
      <w:r w:rsidRPr="00731B53">
        <w:rPr>
          <w:sz w:val="24"/>
          <w:szCs w:val="24"/>
          <w:lang w:eastAsia="ru-RU"/>
        </w:rPr>
        <w:t>Умение максимально проявлять коммуникативные и лидерские способности (качества) в любой ситуации.</w:t>
      </w:r>
    </w:p>
    <w:p w:rsidR="00D4545D" w:rsidRPr="00731B53" w:rsidRDefault="00D4545D" w:rsidP="00D4545D">
      <w:pPr>
        <w:widowControl/>
        <w:autoSpaceDE/>
        <w:autoSpaceDN/>
        <w:ind w:firstLine="709"/>
        <w:jc w:val="both"/>
        <w:rPr>
          <w:sz w:val="24"/>
          <w:szCs w:val="24"/>
          <w:lang w:eastAsia="ru-RU"/>
        </w:rPr>
      </w:pPr>
      <w:r w:rsidRPr="00731B53">
        <w:rPr>
          <w:spacing w:val="-4"/>
          <w:sz w:val="24"/>
          <w:szCs w:val="24"/>
          <w:lang w:eastAsia="ru-RU"/>
        </w:rPr>
        <w:t>Овладение основами приёмов, техническими навыками по созданию медиапродукта, умением использовать их в разнообразных жизненных ситуациях.</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В результате реализации программы у учащихся развиваются группы качеств: отношение к самому себе, отношение к другим людям, отношение к вещам, отношение к окружающему миру. Благодаря тому, что содержание данной программы раскрывает все стороны коммуникации, учащиеся будут демонстрировать такие качества личности как: лидерство, творческий подход к труду, товарищество, трудолюбие, бережливость, дисциплинированность, соблюдение порядка, любознательность, любовь к прекрасному, стремление реализовать себя в профессиональном плане.</w:t>
      </w:r>
    </w:p>
    <w:p w:rsidR="00D4545D" w:rsidRPr="00731B53" w:rsidRDefault="00D4545D" w:rsidP="00D4545D">
      <w:pPr>
        <w:widowControl/>
        <w:autoSpaceDE/>
        <w:autoSpaceDN/>
        <w:ind w:firstLine="709"/>
        <w:jc w:val="both"/>
        <w:rPr>
          <w:sz w:val="24"/>
          <w:szCs w:val="24"/>
          <w:shd w:val="clear" w:color="auto" w:fill="FFFFFF"/>
          <w:lang w:eastAsia="ru-RU"/>
        </w:rPr>
      </w:pPr>
      <w:r w:rsidRPr="00731B53">
        <w:rPr>
          <w:b/>
          <w:i/>
          <w:sz w:val="24"/>
          <w:szCs w:val="24"/>
          <w:lang w:eastAsia="ru-RU"/>
        </w:rPr>
        <w:t xml:space="preserve">Условия реализации программы: </w:t>
      </w:r>
      <w:r w:rsidRPr="00731B53">
        <w:rPr>
          <w:sz w:val="24"/>
          <w:szCs w:val="24"/>
          <w:shd w:val="clear" w:color="auto" w:fill="FFFFFF"/>
          <w:lang w:eastAsia="ru-RU"/>
        </w:rPr>
        <w:t xml:space="preserve">в программу </w:t>
      </w:r>
      <w:proofErr w:type="gramStart"/>
      <w:r w:rsidRPr="00731B53">
        <w:rPr>
          <w:sz w:val="24"/>
          <w:szCs w:val="24"/>
          <w:shd w:val="clear" w:color="auto" w:fill="FFFFFF"/>
          <w:lang w:eastAsia="ru-RU"/>
        </w:rPr>
        <w:t>принимаются  дети</w:t>
      </w:r>
      <w:proofErr w:type="gramEnd"/>
      <w:r w:rsidRPr="00731B53">
        <w:rPr>
          <w:sz w:val="24"/>
          <w:szCs w:val="24"/>
          <w:shd w:val="clear" w:color="auto" w:fill="FFFFFF"/>
          <w:lang w:eastAsia="ru-RU"/>
        </w:rPr>
        <w:t xml:space="preserve"> в возрасте 15-17 лет, проявляющие интерес к журналистике, информатике, фотографированию.</w:t>
      </w:r>
    </w:p>
    <w:p w:rsidR="00D4545D" w:rsidRPr="00731B53" w:rsidRDefault="00D4545D" w:rsidP="00D4545D">
      <w:pPr>
        <w:widowControl/>
        <w:shd w:val="clear" w:color="auto" w:fill="FFFFFF"/>
        <w:autoSpaceDE/>
        <w:autoSpaceDN/>
        <w:ind w:firstLine="709"/>
        <w:jc w:val="both"/>
        <w:rPr>
          <w:sz w:val="24"/>
          <w:szCs w:val="24"/>
          <w:lang w:eastAsia="ru-RU"/>
        </w:rPr>
      </w:pPr>
      <w:r w:rsidRPr="00731B53">
        <w:rPr>
          <w:sz w:val="24"/>
          <w:szCs w:val="24"/>
          <w:lang w:eastAsia="ru-RU"/>
        </w:rPr>
        <w:t xml:space="preserve">Наличие отдельного </w:t>
      </w:r>
      <w:proofErr w:type="gramStart"/>
      <w:r w:rsidRPr="00731B53">
        <w:rPr>
          <w:sz w:val="24"/>
          <w:szCs w:val="24"/>
          <w:lang w:eastAsia="ru-RU"/>
        </w:rPr>
        <w:t>кабинета,  наличие</w:t>
      </w:r>
      <w:proofErr w:type="gramEnd"/>
      <w:r w:rsidRPr="00731B53">
        <w:rPr>
          <w:sz w:val="24"/>
          <w:szCs w:val="24"/>
          <w:lang w:eastAsia="ru-RU"/>
        </w:rPr>
        <w:t xml:space="preserve"> ПК с установленными программами </w:t>
      </w:r>
      <w:r w:rsidRPr="00731B53">
        <w:rPr>
          <w:bCs/>
          <w:sz w:val="24"/>
          <w:szCs w:val="24"/>
          <w:shd w:val="clear" w:color="auto" w:fill="FFFFFF"/>
          <w:lang w:val="en-US" w:eastAsia="ru-RU"/>
        </w:rPr>
        <w:t>Movavi</w:t>
      </w:r>
      <w:r w:rsidRPr="00731B53">
        <w:rPr>
          <w:bCs/>
          <w:sz w:val="24"/>
          <w:szCs w:val="24"/>
          <w:shd w:val="clear" w:color="auto" w:fill="FFFFFF"/>
          <w:lang w:eastAsia="ru-RU"/>
        </w:rPr>
        <w:t xml:space="preserve"> </w:t>
      </w:r>
      <w:r w:rsidRPr="00731B53">
        <w:rPr>
          <w:bCs/>
          <w:sz w:val="24"/>
          <w:szCs w:val="24"/>
          <w:shd w:val="clear" w:color="auto" w:fill="FFFFFF"/>
          <w:lang w:val="en-US" w:eastAsia="ru-RU"/>
        </w:rPr>
        <w:t>Photo</w:t>
      </w:r>
      <w:r w:rsidRPr="00731B53">
        <w:rPr>
          <w:bCs/>
          <w:sz w:val="24"/>
          <w:szCs w:val="24"/>
          <w:shd w:val="clear" w:color="auto" w:fill="FFFFFF"/>
          <w:lang w:eastAsia="ru-RU"/>
        </w:rPr>
        <w:t xml:space="preserve"> </w:t>
      </w:r>
      <w:r w:rsidRPr="00731B53">
        <w:rPr>
          <w:bCs/>
          <w:sz w:val="24"/>
          <w:szCs w:val="24"/>
          <w:shd w:val="clear" w:color="auto" w:fill="FFFFFF"/>
          <w:lang w:val="en-US" w:eastAsia="ru-RU"/>
        </w:rPr>
        <w:t>Editor</w:t>
      </w:r>
      <w:r w:rsidRPr="00731B53">
        <w:rPr>
          <w:sz w:val="24"/>
          <w:szCs w:val="24"/>
          <w:lang w:eastAsia="ru-RU"/>
        </w:rPr>
        <w:t xml:space="preserve">, </w:t>
      </w:r>
      <w:r w:rsidRPr="00731B53">
        <w:rPr>
          <w:sz w:val="24"/>
          <w:szCs w:val="24"/>
          <w:lang w:val="en-US" w:eastAsia="ru-RU"/>
        </w:rPr>
        <w:t>Picture</w:t>
      </w:r>
      <w:r w:rsidRPr="00731B53">
        <w:rPr>
          <w:sz w:val="24"/>
          <w:szCs w:val="24"/>
          <w:lang w:eastAsia="ru-RU"/>
        </w:rPr>
        <w:t xml:space="preserve"> </w:t>
      </w:r>
      <w:r w:rsidRPr="00731B53">
        <w:rPr>
          <w:sz w:val="24"/>
          <w:szCs w:val="24"/>
          <w:lang w:val="en-US" w:eastAsia="ru-RU"/>
        </w:rPr>
        <w:t>Manager</w:t>
      </w:r>
      <w:r w:rsidRPr="00731B53">
        <w:rPr>
          <w:sz w:val="24"/>
          <w:szCs w:val="24"/>
          <w:lang w:eastAsia="ru-RU"/>
        </w:rPr>
        <w:t xml:space="preserve">, </w:t>
      </w:r>
      <w:r w:rsidRPr="00731B53">
        <w:rPr>
          <w:sz w:val="24"/>
          <w:szCs w:val="24"/>
          <w:lang w:val="en-US" w:eastAsia="ru-RU"/>
        </w:rPr>
        <w:t>Paint</w:t>
      </w:r>
      <w:r w:rsidRPr="00731B53">
        <w:rPr>
          <w:sz w:val="24"/>
          <w:szCs w:val="24"/>
          <w:lang w:eastAsia="ru-RU"/>
        </w:rPr>
        <w:t>.</w:t>
      </w:r>
      <w:r w:rsidRPr="00731B53">
        <w:rPr>
          <w:sz w:val="24"/>
          <w:szCs w:val="24"/>
          <w:lang w:val="en-US" w:eastAsia="ru-RU"/>
        </w:rPr>
        <w:t>Net</w:t>
      </w:r>
      <w:r w:rsidRPr="00731B53">
        <w:rPr>
          <w:sz w:val="24"/>
          <w:szCs w:val="24"/>
          <w:lang w:eastAsia="ru-RU"/>
        </w:rPr>
        <w:t xml:space="preserve"> </w:t>
      </w:r>
      <w:r w:rsidRPr="00731B53">
        <w:rPr>
          <w:bCs/>
          <w:sz w:val="24"/>
          <w:szCs w:val="24"/>
          <w:shd w:val="clear" w:color="auto" w:fill="FFFFFF"/>
          <w:lang w:eastAsia="ru-RU"/>
        </w:rPr>
        <w:t xml:space="preserve">и др., </w:t>
      </w:r>
      <w:r w:rsidRPr="00731B53">
        <w:rPr>
          <w:sz w:val="24"/>
          <w:szCs w:val="24"/>
          <w:lang w:eastAsia="ru-RU"/>
        </w:rPr>
        <w:t xml:space="preserve"> видео- и фотоаппаратуры,  видеоматериалов, обучающих роликов. </w:t>
      </w:r>
    </w:p>
    <w:p w:rsidR="00D4545D" w:rsidRPr="00731B53" w:rsidRDefault="00D4545D" w:rsidP="00D4545D">
      <w:pPr>
        <w:widowControl/>
        <w:autoSpaceDE/>
        <w:autoSpaceDN/>
        <w:ind w:firstLine="709"/>
        <w:jc w:val="both"/>
        <w:rPr>
          <w:sz w:val="24"/>
          <w:szCs w:val="24"/>
          <w:lang w:eastAsia="ru-RU"/>
        </w:rPr>
      </w:pPr>
      <w:r w:rsidRPr="00731B53">
        <w:rPr>
          <w:b/>
          <w:i/>
          <w:sz w:val="24"/>
          <w:szCs w:val="24"/>
          <w:lang w:eastAsia="ru-RU"/>
        </w:rPr>
        <w:t>Форма итоговой аттестации:</w:t>
      </w:r>
      <w:r w:rsidRPr="00731B53">
        <w:rPr>
          <w:sz w:val="24"/>
          <w:szCs w:val="24"/>
          <w:lang w:eastAsia="ru-RU"/>
        </w:rPr>
        <w:t xml:space="preserve"> публичная защита своей проектной работы.</w:t>
      </w:r>
    </w:p>
    <w:p w:rsidR="00D4545D" w:rsidRPr="00731B53" w:rsidRDefault="00D4545D" w:rsidP="00D4545D">
      <w:pPr>
        <w:widowControl/>
        <w:autoSpaceDE/>
        <w:autoSpaceDN/>
        <w:ind w:firstLine="709"/>
        <w:jc w:val="both"/>
        <w:rPr>
          <w:b/>
          <w:sz w:val="24"/>
          <w:szCs w:val="24"/>
          <w:lang w:eastAsia="ru-RU"/>
        </w:rPr>
      </w:pPr>
    </w:p>
    <w:p w:rsidR="00D4545D" w:rsidRPr="00731B53" w:rsidRDefault="00D4545D" w:rsidP="00D4545D">
      <w:pPr>
        <w:widowControl/>
        <w:numPr>
          <w:ilvl w:val="1"/>
          <w:numId w:val="158"/>
        </w:numPr>
        <w:autoSpaceDE/>
        <w:autoSpaceDN/>
        <w:spacing w:after="200" w:line="276" w:lineRule="auto"/>
        <w:jc w:val="both"/>
        <w:rPr>
          <w:b/>
          <w:sz w:val="24"/>
          <w:szCs w:val="24"/>
          <w:lang w:eastAsia="ru-RU"/>
        </w:rPr>
      </w:pPr>
      <w:r w:rsidRPr="00731B53">
        <w:rPr>
          <w:b/>
          <w:sz w:val="24"/>
          <w:szCs w:val="24"/>
          <w:lang w:eastAsia="ru-RU"/>
        </w:rPr>
        <w:t>Содержание учебного плана</w:t>
      </w:r>
    </w:p>
    <w:p w:rsidR="00D4545D" w:rsidRPr="00731B53" w:rsidRDefault="00D4545D" w:rsidP="00D4545D">
      <w:pPr>
        <w:widowControl/>
        <w:autoSpaceDE/>
        <w:autoSpaceDN/>
        <w:ind w:firstLine="709"/>
        <w:jc w:val="both"/>
        <w:rPr>
          <w:b/>
          <w:i/>
          <w:sz w:val="24"/>
          <w:szCs w:val="24"/>
          <w:lang w:eastAsia="ru-RU"/>
        </w:rPr>
      </w:pPr>
      <w:r w:rsidRPr="00731B53">
        <w:rPr>
          <w:b/>
          <w:i/>
          <w:sz w:val="24"/>
          <w:szCs w:val="24"/>
          <w:lang w:eastAsia="ru-RU"/>
        </w:rPr>
        <w:t xml:space="preserve">Раздел 1. Введение в тележурналистику (8 часов) </w:t>
      </w:r>
    </w:p>
    <w:p w:rsidR="00D4545D" w:rsidRPr="00731B53" w:rsidRDefault="00D4545D" w:rsidP="00D4545D">
      <w:pPr>
        <w:widowControl/>
        <w:autoSpaceDE/>
        <w:autoSpaceDN/>
        <w:ind w:firstLine="709"/>
        <w:jc w:val="both"/>
        <w:rPr>
          <w:rFonts w:eastAsia="Calibri"/>
          <w:sz w:val="24"/>
          <w:szCs w:val="24"/>
          <w:lang w:eastAsia="ru-RU"/>
        </w:rPr>
      </w:pPr>
      <w:r w:rsidRPr="00731B53">
        <w:rPr>
          <w:rFonts w:eastAsia="Calibri"/>
          <w:sz w:val="24"/>
          <w:szCs w:val="24"/>
          <w:lang w:eastAsia="ru-RU"/>
        </w:rPr>
        <w:t xml:space="preserve">Техника безопасности. Сообщение необходимой информации о технике безопасности в помещении до и во время проведения занятий. </w:t>
      </w:r>
    </w:p>
    <w:p w:rsidR="00D4545D" w:rsidRPr="00731B53" w:rsidRDefault="00D4545D" w:rsidP="00D4545D">
      <w:pPr>
        <w:widowControl/>
        <w:autoSpaceDE/>
        <w:autoSpaceDN/>
        <w:ind w:firstLine="709"/>
        <w:jc w:val="both"/>
        <w:rPr>
          <w:rFonts w:eastAsia="Calibri"/>
          <w:sz w:val="24"/>
          <w:szCs w:val="24"/>
          <w:lang w:eastAsia="ru-RU"/>
        </w:rPr>
      </w:pPr>
      <w:r w:rsidRPr="00731B53">
        <w:rPr>
          <w:rFonts w:eastAsia="Calibri"/>
          <w:sz w:val="24"/>
          <w:szCs w:val="24"/>
          <w:lang w:eastAsia="ru-RU"/>
        </w:rPr>
        <w:t>Теория: что такое тележурналистика, профессии тележурналистов, радио, газеты, журналы, правила работы с ними.</w:t>
      </w:r>
    </w:p>
    <w:p w:rsidR="00D4545D" w:rsidRPr="00731B53" w:rsidRDefault="00D4545D" w:rsidP="00D4545D">
      <w:pPr>
        <w:widowControl/>
        <w:autoSpaceDE/>
        <w:autoSpaceDN/>
        <w:ind w:firstLine="709"/>
        <w:jc w:val="both"/>
        <w:rPr>
          <w:rFonts w:eastAsia="Calibri"/>
          <w:sz w:val="24"/>
          <w:szCs w:val="24"/>
          <w:lang w:eastAsia="ru-RU"/>
        </w:rPr>
      </w:pPr>
      <w:r w:rsidRPr="00731B53">
        <w:rPr>
          <w:rFonts w:eastAsia="Calibri"/>
          <w:sz w:val="24"/>
          <w:szCs w:val="24"/>
          <w:lang w:eastAsia="ru-RU"/>
        </w:rPr>
        <w:lastRenderedPageBreak/>
        <w:t xml:space="preserve">Практика: работа с программами </w:t>
      </w:r>
      <w:r w:rsidRPr="00731B53">
        <w:rPr>
          <w:rFonts w:eastAsia="Calibri"/>
          <w:sz w:val="24"/>
          <w:szCs w:val="24"/>
          <w:lang w:val="en-US" w:eastAsia="ru-RU"/>
        </w:rPr>
        <w:t>MoovieMaker</w:t>
      </w:r>
      <w:r w:rsidRPr="00731B53">
        <w:rPr>
          <w:rFonts w:eastAsia="Calibri"/>
          <w:sz w:val="24"/>
          <w:szCs w:val="24"/>
          <w:lang w:eastAsia="ru-RU"/>
        </w:rPr>
        <w:t xml:space="preserve">, </w:t>
      </w:r>
      <w:r w:rsidRPr="00731B53">
        <w:rPr>
          <w:rFonts w:eastAsia="Calibri"/>
          <w:sz w:val="24"/>
          <w:szCs w:val="24"/>
          <w:lang w:val="en-US" w:eastAsia="ru-RU"/>
        </w:rPr>
        <w:t>Publisher</w:t>
      </w:r>
      <w:r w:rsidRPr="00731B53">
        <w:rPr>
          <w:rFonts w:eastAsia="Calibri"/>
          <w:sz w:val="24"/>
          <w:szCs w:val="24"/>
          <w:lang w:eastAsia="ru-RU"/>
        </w:rPr>
        <w:t>.</w:t>
      </w:r>
    </w:p>
    <w:p w:rsidR="00D4545D" w:rsidRPr="00731B53" w:rsidRDefault="00D4545D" w:rsidP="00D4545D">
      <w:pPr>
        <w:widowControl/>
        <w:autoSpaceDE/>
        <w:autoSpaceDN/>
        <w:ind w:firstLine="709"/>
        <w:jc w:val="both"/>
        <w:rPr>
          <w:b/>
          <w:sz w:val="24"/>
          <w:szCs w:val="24"/>
          <w:lang w:eastAsia="ru-RU"/>
        </w:rPr>
      </w:pPr>
    </w:p>
    <w:p w:rsidR="00D4545D" w:rsidRPr="00731B53" w:rsidRDefault="00D4545D" w:rsidP="00D4545D">
      <w:pPr>
        <w:widowControl/>
        <w:autoSpaceDE/>
        <w:autoSpaceDN/>
        <w:ind w:firstLine="709"/>
        <w:jc w:val="both"/>
        <w:rPr>
          <w:b/>
          <w:i/>
          <w:sz w:val="24"/>
          <w:szCs w:val="24"/>
          <w:lang w:eastAsia="ru-RU"/>
        </w:rPr>
      </w:pPr>
      <w:r w:rsidRPr="00731B53">
        <w:rPr>
          <w:b/>
          <w:i/>
          <w:sz w:val="24"/>
          <w:szCs w:val="24"/>
          <w:lang w:eastAsia="ru-RU"/>
        </w:rPr>
        <w:t>Раздел 2. Техника речи. Актерское мастерство (10 час)</w:t>
      </w:r>
    </w:p>
    <w:p w:rsidR="00D4545D" w:rsidRPr="00731B53" w:rsidRDefault="00D4545D" w:rsidP="00D4545D">
      <w:pPr>
        <w:widowControl/>
        <w:autoSpaceDE/>
        <w:autoSpaceDN/>
        <w:ind w:firstLine="709"/>
        <w:jc w:val="both"/>
        <w:rPr>
          <w:rFonts w:eastAsia="Calibri"/>
          <w:sz w:val="24"/>
          <w:szCs w:val="24"/>
          <w:lang w:eastAsia="ru-RU"/>
        </w:rPr>
      </w:pPr>
      <w:r w:rsidRPr="00731B53">
        <w:rPr>
          <w:rFonts w:eastAsia="Calibri"/>
          <w:sz w:val="24"/>
          <w:szCs w:val="24"/>
          <w:lang w:eastAsia="ru-RU"/>
        </w:rPr>
        <w:t>Теория: Культура речи. Виды публичных выступлений. Голос. Речь. Дикция</w:t>
      </w:r>
    </w:p>
    <w:p w:rsidR="00D4545D" w:rsidRPr="00731B53" w:rsidRDefault="00D4545D" w:rsidP="00D4545D">
      <w:pPr>
        <w:widowControl/>
        <w:autoSpaceDE/>
        <w:autoSpaceDN/>
        <w:ind w:firstLine="709"/>
        <w:jc w:val="both"/>
        <w:rPr>
          <w:rFonts w:eastAsia="Calibri"/>
          <w:sz w:val="24"/>
          <w:szCs w:val="24"/>
          <w:lang w:eastAsia="ru-RU"/>
        </w:rPr>
      </w:pPr>
      <w:r w:rsidRPr="00731B53">
        <w:rPr>
          <w:rFonts w:eastAsia="Calibri"/>
          <w:sz w:val="24"/>
          <w:szCs w:val="24"/>
          <w:lang w:eastAsia="ru-RU"/>
        </w:rPr>
        <w:t>Практика: Упражнения на развитие речи, актерское мастерство</w:t>
      </w:r>
    </w:p>
    <w:p w:rsidR="00D4545D" w:rsidRPr="00731B53" w:rsidRDefault="00D4545D" w:rsidP="00D4545D">
      <w:pPr>
        <w:widowControl/>
        <w:autoSpaceDE/>
        <w:autoSpaceDN/>
        <w:ind w:firstLine="709"/>
        <w:jc w:val="both"/>
        <w:rPr>
          <w:b/>
          <w:sz w:val="24"/>
          <w:szCs w:val="24"/>
          <w:lang w:eastAsia="ru-RU"/>
        </w:rPr>
      </w:pPr>
    </w:p>
    <w:p w:rsidR="00D4545D" w:rsidRPr="00731B53" w:rsidRDefault="00D4545D" w:rsidP="00D4545D">
      <w:pPr>
        <w:widowControl/>
        <w:autoSpaceDE/>
        <w:autoSpaceDN/>
        <w:ind w:firstLine="709"/>
        <w:jc w:val="both"/>
        <w:rPr>
          <w:b/>
          <w:i/>
          <w:sz w:val="24"/>
          <w:szCs w:val="24"/>
          <w:lang w:eastAsia="ru-RU"/>
        </w:rPr>
      </w:pPr>
      <w:r w:rsidRPr="00731B53">
        <w:rPr>
          <w:b/>
          <w:i/>
          <w:sz w:val="24"/>
          <w:szCs w:val="24"/>
          <w:lang w:eastAsia="ru-RU"/>
        </w:rPr>
        <w:t>Раздел 3. Интервью (11час)</w:t>
      </w:r>
    </w:p>
    <w:p w:rsidR="00D4545D" w:rsidRPr="00731B53" w:rsidRDefault="00D4545D" w:rsidP="00D4545D">
      <w:pPr>
        <w:widowControl/>
        <w:autoSpaceDE/>
        <w:autoSpaceDN/>
        <w:ind w:firstLine="709"/>
        <w:jc w:val="both"/>
        <w:rPr>
          <w:rFonts w:eastAsia="Calibri"/>
          <w:sz w:val="24"/>
          <w:szCs w:val="24"/>
          <w:lang w:eastAsia="ru-RU"/>
        </w:rPr>
      </w:pPr>
      <w:r w:rsidRPr="00731B53">
        <w:rPr>
          <w:rFonts w:eastAsia="Calibri"/>
          <w:sz w:val="24"/>
          <w:szCs w:val="24"/>
          <w:lang w:eastAsia="ru-RU"/>
        </w:rPr>
        <w:t>Теория: структура и виды интервью, стендап.</w:t>
      </w:r>
    </w:p>
    <w:p w:rsidR="00D4545D" w:rsidRPr="00731B53" w:rsidRDefault="00D4545D" w:rsidP="00D4545D">
      <w:pPr>
        <w:widowControl/>
        <w:autoSpaceDE/>
        <w:autoSpaceDN/>
        <w:ind w:firstLine="709"/>
        <w:jc w:val="both"/>
        <w:rPr>
          <w:rFonts w:eastAsia="Calibri"/>
          <w:sz w:val="24"/>
          <w:szCs w:val="24"/>
          <w:lang w:eastAsia="ru-RU"/>
        </w:rPr>
      </w:pPr>
      <w:r w:rsidRPr="00731B53">
        <w:rPr>
          <w:rFonts w:eastAsia="Calibri"/>
          <w:sz w:val="24"/>
          <w:szCs w:val="24"/>
          <w:lang w:eastAsia="ru-RU"/>
        </w:rPr>
        <w:t>Практика: поиск героя, создание интервью.</w:t>
      </w:r>
    </w:p>
    <w:p w:rsidR="00D4545D" w:rsidRPr="00731B53" w:rsidRDefault="00D4545D" w:rsidP="00D4545D">
      <w:pPr>
        <w:widowControl/>
        <w:autoSpaceDE/>
        <w:autoSpaceDN/>
        <w:ind w:firstLine="709"/>
        <w:jc w:val="both"/>
        <w:rPr>
          <w:b/>
          <w:sz w:val="24"/>
          <w:szCs w:val="24"/>
          <w:lang w:eastAsia="ru-RU"/>
        </w:rPr>
      </w:pPr>
    </w:p>
    <w:p w:rsidR="00D4545D" w:rsidRPr="00731B53" w:rsidRDefault="00D4545D" w:rsidP="00D4545D">
      <w:pPr>
        <w:widowControl/>
        <w:autoSpaceDE/>
        <w:autoSpaceDN/>
        <w:ind w:firstLine="709"/>
        <w:jc w:val="both"/>
        <w:rPr>
          <w:b/>
          <w:i/>
          <w:sz w:val="24"/>
          <w:szCs w:val="24"/>
          <w:lang w:eastAsia="ru-RU"/>
        </w:rPr>
      </w:pPr>
      <w:r w:rsidRPr="00731B53">
        <w:rPr>
          <w:b/>
          <w:i/>
          <w:sz w:val="24"/>
          <w:szCs w:val="24"/>
          <w:lang w:eastAsia="ru-RU"/>
        </w:rPr>
        <w:t>Раздел 4. Новости (8час)</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Теория: Стиль и отбор новостей, ведение новостей, телевизионный репортаж.</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Практика: Монтаж видеоновостей. Телевизионный мейкап.</w:t>
      </w:r>
    </w:p>
    <w:p w:rsidR="00D4545D" w:rsidRPr="00731B53" w:rsidRDefault="00D4545D" w:rsidP="00D4545D">
      <w:pPr>
        <w:widowControl/>
        <w:autoSpaceDE/>
        <w:autoSpaceDN/>
        <w:ind w:firstLine="709"/>
        <w:jc w:val="both"/>
        <w:rPr>
          <w:b/>
          <w:sz w:val="24"/>
          <w:szCs w:val="24"/>
          <w:lang w:eastAsia="ru-RU"/>
        </w:rPr>
      </w:pPr>
    </w:p>
    <w:p w:rsidR="00D4545D" w:rsidRPr="00731B53" w:rsidRDefault="00D4545D" w:rsidP="00D4545D">
      <w:pPr>
        <w:widowControl/>
        <w:autoSpaceDE/>
        <w:autoSpaceDN/>
        <w:ind w:firstLine="709"/>
        <w:jc w:val="both"/>
        <w:rPr>
          <w:b/>
          <w:i/>
          <w:sz w:val="24"/>
          <w:szCs w:val="24"/>
          <w:lang w:eastAsia="ru-RU"/>
        </w:rPr>
      </w:pPr>
      <w:r w:rsidRPr="00731B53">
        <w:rPr>
          <w:b/>
          <w:i/>
          <w:sz w:val="24"/>
          <w:szCs w:val="24"/>
          <w:lang w:eastAsia="ru-RU"/>
        </w:rPr>
        <w:t>Раздел 5. Операторское мастерство (10 часов)</w:t>
      </w:r>
    </w:p>
    <w:p w:rsidR="00D4545D" w:rsidRPr="00731B53" w:rsidRDefault="00D4545D" w:rsidP="00D4545D">
      <w:pPr>
        <w:widowControl/>
        <w:autoSpaceDE/>
        <w:autoSpaceDN/>
        <w:ind w:firstLine="709"/>
        <w:jc w:val="both"/>
        <w:rPr>
          <w:rFonts w:eastAsia="Calibri"/>
          <w:sz w:val="24"/>
          <w:szCs w:val="24"/>
          <w:lang w:eastAsia="ru-RU"/>
        </w:rPr>
      </w:pPr>
      <w:r w:rsidRPr="00731B53">
        <w:rPr>
          <w:rFonts w:eastAsia="Calibri"/>
          <w:sz w:val="24"/>
          <w:szCs w:val="24"/>
          <w:lang w:eastAsia="ru-RU"/>
        </w:rPr>
        <w:t xml:space="preserve">Теория: Ракурсы. Планы. Виды видеороликов. Структура видео. Фотомастерство.  </w:t>
      </w:r>
    </w:p>
    <w:p w:rsidR="00D4545D" w:rsidRPr="00731B53" w:rsidRDefault="00D4545D" w:rsidP="00D4545D">
      <w:pPr>
        <w:widowControl/>
        <w:autoSpaceDE/>
        <w:autoSpaceDN/>
        <w:ind w:firstLine="709"/>
        <w:jc w:val="both"/>
        <w:rPr>
          <w:rFonts w:eastAsia="Calibri"/>
          <w:sz w:val="24"/>
          <w:szCs w:val="24"/>
          <w:lang w:eastAsia="ru-RU"/>
        </w:rPr>
      </w:pPr>
      <w:r w:rsidRPr="00731B53">
        <w:rPr>
          <w:rFonts w:eastAsia="Calibri"/>
          <w:sz w:val="24"/>
          <w:szCs w:val="24"/>
          <w:lang w:eastAsia="ru-RU"/>
        </w:rPr>
        <w:t xml:space="preserve">Практика: Идея и сценарий видеофильма. Монтаж видео </w:t>
      </w:r>
    </w:p>
    <w:p w:rsidR="00D4545D" w:rsidRPr="00731B53" w:rsidRDefault="00D4545D" w:rsidP="00D4545D">
      <w:pPr>
        <w:widowControl/>
        <w:autoSpaceDE/>
        <w:autoSpaceDN/>
        <w:ind w:firstLine="709"/>
        <w:jc w:val="both"/>
        <w:rPr>
          <w:rFonts w:eastAsia="Calibri"/>
          <w:sz w:val="24"/>
          <w:szCs w:val="24"/>
          <w:lang w:eastAsia="ru-RU"/>
        </w:rPr>
      </w:pPr>
    </w:p>
    <w:p w:rsidR="00D4545D" w:rsidRPr="00731B53" w:rsidRDefault="00D4545D" w:rsidP="00D4545D">
      <w:pPr>
        <w:widowControl/>
        <w:autoSpaceDE/>
        <w:autoSpaceDN/>
        <w:ind w:firstLine="709"/>
        <w:jc w:val="both"/>
        <w:rPr>
          <w:b/>
          <w:i/>
          <w:sz w:val="24"/>
          <w:szCs w:val="24"/>
          <w:lang w:eastAsia="ru-RU"/>
        </w:rPr>
      </w:pPr>
      <w:r w:rsidRPr="00731B53">
        <w:rPr>
          <w:b/>
          <w:i/>
          <w:sz w:val="24"/>
          <w:szCs w:val="24"/>
          <w:lang w:eastAsia="ru-RU"/>
        </w:rPr>
        <w:t>Раздел 6. Монтаж и обработка (11 часов)</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Теория: изучение основ видеомонтажа и обработки фотографий.</w:t>
      </w:r>
    </w:p>
    <w:p w:rsidR="00D4545D" w:rsidRPr="00731B53" w:rsidRDefault="00D4545D" w:rsidP="00D4545D">
      <w:pPr>
        <w:widowControl/>
        <w:autoSpaceDE/>
        <w:autoSpaceDN/>
        <w:ind w:firstLine="709"/>
        <w:jc w:val="both"/>
        <w:rPr>
          <w:sz w:val="24"/>
          <w:szCs w:val="24"/>
          <w:lang w:eastAsia="ru-RU"/>
        </w:rPr>
      </w:pPr>
      <w:r w:rsidRPr="00731B53">
        <w:rPr>
          <w:sz w:val="24"/>
          <w:szCs w:val="24"/>
          <w:lang w:eastAsia="ru-RU"/>
        </w:rPr>
        <w:t xml:space="preserve">Практика: работа с программами </w:t>
      </w:r>
      <w:r w:rsidRPr="00731B53">
        <w:rPr>
          <w:sz w:val="24"/>
          <w:szCs w:val="24"/>
          <w:lang w:val="en-US" w:eastAsia="ru-RU"/>
        </w:rPr>
        <w:t>MuvieMaker</w:t>
      </w:r>
      <w:r w:rsidRPr="00731B53">
        <w:rPr>
          <w:sz w:val="24"/>
          <w:szCs w:val="24"/>
          <w:lang w:eastAsia="ru-RU"/>
        </w:rPr>
        <w:t xml:space="preserve">, </w:t>
      </w:r>
      <w:r w:rsidRPr="00731B53">
        <w:rPr>
          <w:sz w:val="24"/>
          <w:szCs w:val="24"/>
          <w:lang w:val="en-US" w:eastAsia="ru-RU"/>
        </w:rPr>
        <w:t>Publisher</w:t>
      </w:r>
      <w:r w:rsidRPr="00731B53">
        <w:rPr>
          <w:sz w:val="24"/>
          <w:szCs w:val="24"/>
          <w:lang w:eastAsia="ru-RU"/>
        </w:rPr>
        <w:t>. Монтаж видео. Обработка   фотографии.</w:t>
      </w:r>
    </w:p>
    <w:p w:rsidR="00D4545D" w:rsidRPr="00731B53" w:rsidRDefault="00D4545D" w:rsidP="00D4545D">
      <w:pPr>
        <w:widowControl/>
        <w:autoSpaceDE/>
        <w:autoSpaceDN/>
        <w:ind w:firstLine="709"/>
        <w:jc w:val="both"/>
        <w:rPr>
          <w:b/>
          <w:sz w:val="24"/>
          <w:szCs w:val="24"/>
          <w:lang w:eastAsia="ru-RU"/>
        </w:rPr>
      </w:pPr>
      <w:r w:rsidRPr="00731B53">
        <w:rPr>
          <w:sz w:val="24"/>
          <w:szCs w:val="24"/>
          <w:lang w:eastAsia="ru-RU"/>
        </w:rPr>
        <w:t>Итоговая аттестация: творческая работа</w:t>
      </w:r>
    </w:p>
    <w:p w:rsidR="00D4545D" w:rsidRPr="00731B53" w:rsidRDefault="00D4545D" w:rsidP="00D4545D">
      <w:pPr>
        <w:widowControl/>
        <w:autoSpaceDE/>
        <w:autoSpaceDN/>
        <w:ind w:firstLine="709"/>
        <w:jc w:val="both"/>
        <w:rPr>
          <w:b/>
          <w:sz w:val="24"/>
          <w:szCs w:val="24"/>
          <w:lang w:eastAsia="ru-RU"/>
        </w:rPr>
      </w:pPr>
    </w:p>
    <w:p w:rsidR="00D4545D" w:rsidRPr="00731B53" w:rsidRDefault="00D4545D" w:rsidP="00D4545D">
      <w:pPr>
        <w:widowControl/>
        <w:autoSpaceDE/>
        <w:autoSpaceDN/>
        <w:ind w:firstLine="709"/>
        <w:jc w:val="both"/>
        <w:rPr>
          <w:i/>
          <w:sz w:val="24"/>
          <w:szCs w:val="24"/>
          <w:lang w:eastAsia="ru-RU"/>
        </w:rPr>
      </w:pPr>
      <w:r w:rsidRPr="00731B53">
        <w:rPr>
          <w:b/>
          <w:i/>
          <w:sz w:val="24"/>
          <w:szCs w:val="24"/>
          <w:lang w:eastAsia="ru-RU"/>
        </w:rPr>
        <w:t xml:space="preserve">Раздел 7. </w:t>
      </w:r>
      <w:r w:rsidRPr="00731B53">
        <w:rPr>
          <w:b/>
          <w:i/>
          <w:sz w:val="24"/>
          <w:szCs w:val="24"/>
          <w:lang w:val="en-US" w:eastAsia="ru-RU"/>
        </w:rPr>
        <w:t>S</w:t>
      </w:r>
      <w:r w:rsidRPr="00731B53">
        <w:rPr>
          <w:b/>
          <w:i/>
          <w:sz w:val="24"/>
          <w:szCs w:val="24"/>
          <w:lang w:eastAsia="ru-RU"/>
        </w:rPr>
        <w:t>ММ: продвижение в социальных сетях (6 часа)</w:t>
      </w:r>
    </w:p>
    <w:p w:rsidR="00D4545D" w:rsidRPr="00731B53" w:rsidRDefault="00D4545D" w:rsidP="00D4545D">
      <w:pPr>
        <w:widowControl/>
        <w:autoSpaceDE/>
        <w:autoSpaceDN/>
        <w:rPr>
          <w:b/>
          <w:sz w:val="24"/>
          <w:szCs w:val="24"/>
          <w:lang w:eastAsia="ru-RU"/>
        </w:rPr>
      </w:pPr>
    </w:p>
    <w:p w:rsidR="00D4545D" w:rsidRPr="00731B53" w:rsidRDefault="00D4545D" w:rsidP="00D4545D">
      <w:pPr>
        <w:widowControl/>
        <w:numPr>
          <w:ilvl w:val="1"/>
          <w:numId w:val="158"/>
        </w:numPr>
        <w:autoSpaceDE/>
        <w:autoSpaceDN/>
        <w:spacing w:after="200" w:line="276" w:lineRule="auto"/>
        <w:contextualSpacing/>
        <w:rPr>
          <w:b/>
          <w:sz w:val="24"/>
          <w:szCs w:val="24"/>
          <w:lang w:eastAsia="ru-RU"/>
        </w:rPr>
      </w:pPr>
      <w:r w:rsidRPr="00731B53">
        <w:rPr>
          <w:b/>
          <w:sz w:val="24"/>
          <w:szCs w:val="24"/>
          <w:lang w:eastAsia="ru-RU"/>
        </w:rPr>
        <w:t xml:space="preserve">Тематическое планирование программы </w:t>
      </w:r>
      <w:proofErr w:type="gramStart"/>
      <w:r w:rsidRPr="00731B53">
        <w:rPr>
          <w:b/>
          <w:sz w:val="24"/>
          <w:szCs w:val="24"/>
          <w:lang w:eastAsia="ru-RU"/>
        </w:rPr>
        <w:t>кура  внеурочной</w:t>
      </w:r>
      <w:proofErr w:type="gramEnd"/>
      <w:r w:rsidRPr="00731B53">
        <w:rPr>
          <w:b/>
          <w:sz w:val="24"/>
          <w:szCs w:val="24"/>
          <w:lang w:eastAsia="ru-RU"/>
        </w:rPr>
        <w:t xml:space="preserve"> деятельности «Школьный медиацентр»</w:t>
      </w:r>
    </w:p>
    <w:tbl>
      <w:tblPr>
        <w:tblW w:w="10207"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94"/>
        <w:gridCol w:w="5035"/>
        <w:gridCol w:w="2410"/>
        <w:gridCol w:w="2268"/>
      </w:tblGrid>
      <w:tr w:rsidR="0029660F" w:rsidRPr="00731B53" w:rsidTr="005F498A">
        <w:trPr>
          <w:trHeight w:val="383"/>
        </w:trPr>
        <w:tc>
          <w:tcPr>
            <w:tcW w:w="494" w:type="dxa"/>
            <w:vMerge w:val="restart"/>
          </w:tcPr>
          <w:p w:rsidR="00D4545D" w:rsidRPr="00731B53" w:rsidRDefault="00D4545D" w:rsidP="00D4545D">
            <w:pPr>
              <w:widowControl/>
              <w:autoSpaceDE/>
              <w:autoSpaceDN/>
              <w:jc w:val="center"/>
              <w:rPr>
                <w:b/>
                <w:sz w:val="24"/>
                <w:szCs w:val="24"/>
                <w:lang w:eastAsia="ru-RU"/>
              </w:rPr>
            </w:pPr>
            <w:r w:rsidRPr="00731B53">
              <w:rPr>
                <w:b/>
                <w:sz w:val="24"/>
                <w:szCs w:val="24"/>
                <w:lang w:eastAsia="ru-RU"/>
              </w:rPr>
              <w:t>№</w:t>
            </w:r>
          </w:p>
        </w:tc>
        <w:tc>
          <w:tcPr>
            <w:tcW w:w="5035" w:type="dxa"/>
            <w:vMerge w:val="restart"/>
            <w:tcBorders>
              <w:top w:val="single" w:sz="4" w:space="0" w:color="auto"/>
            </w:tcBorders>
          </w:tcPr>
          <w:p w:rsidR="00D4545D" w:rsidRPr="00731B53" w:rsidRDefault="00D4545D" w:rsidP="00D4545D">
            <w:pPr>
              <w:widowControl/>
              <w:autoSpaceDE/>
              <w:autoSpaceDN/>
              <w:jc w:val="center"/>
              <w:rPr>
                <w:b/>
                <w:sz w:val="24"/>
                <w:szCs w:val="24"/>
                <w:lang w:eastAsia="ru-RU"/>
              </w:rPr>
            </w:pPr>
            <w:r w:rsidRPr="00731B53">
              <w:rPr>
                <w:b/>
                <w:sz w:val="24"/>
                <w:szCs w:val="24"/>
                <w:lang w:eastAsia="ru-RU"/>
              </w:rPr>
              <w:t>Название темы (раздела)</w:t>
            </w:r>
          </w:p>
        </w:tc>
        <w:tc>
          <w:tcPr>
            <w:tcW w:w="4678" w:type="dxa"/>
            <w:gridSpan w:val="2"/>
            <w:tcBorders>
              <w:top w:val="single" w:sz="4" w:space="0" w:color="auto"/>
              <w:right w:val="single" w:sz="4" w:space="0" w:color="auto"/>
            </w:tcBorders>
          </w:tcPr>
          <w:p w:rsidR="00D4545D" w:rsidRPr="00731B53" w:rsidRDefault="00D4545D" w:rsidP="00D4545D">
            <w:pPr>
              <w:widowControl/>
              <w:autoSpaceDE/>
              <w:autoSpaceDN/>
              <w:rPr>
                <w:sz w:val="24"/>
                <w:szCs w:val="24"/>
                <w:lang w:eastAsia="ru-RU"/>
              </w:rPr>
            </w:pPr>
            <w:r w:rsidRPr="00731B53">
              <w:rPr>
                <w:sz w:val="24"/>
                <w:szCs w:val="24"/>
                <w:lang w:eastAsia="ru-RU"/>
              </w:rPr>
              <w:t>Количество часов</w:t>
            </w:r>
          </w:p>
        </w:tc>
      </w:tr>
      <w:tr w:rsidR="0029660F" w:rsidRPr="00731B53" w:rsidTr="005F498A">
        <w:trPr>
          <w:trHeight w:val="319"/>
        </w:trPr>
        <w:tc>
          <w:tcPr>
            <w:tcW w:w="494" w:type="dxa"/>
            <w:vMerge/>
          </w:tcPr>
          <w:p w:rsidR="00D4545D" w:rsidRPr="00731B53" w:rsidRDefault="00D4545D" w:rsidP="00D4545D">
            <w:pPr>
              <w:widowControl/>
              <w:autoSpaceDE/>
              <w:autoSpaceDN/>
              <w:jc w:val="center"/>
              <w:rPr>
                <w:sz w:val="24"/>
                <w:szCs w:val="24"/>
                <w:lang w:eastAsia="ru-RU"/>
              </w:rPr>
            </w:pPr>
          </w:p>
        </w:tc>
        <w:tc>
          <w:tcPr>
            <w:tcW w:w="5035" w:type="dxa"/>
            <w:vMerge/>
          </w:tcPr>
          <w:p w:rsidR="00D4545D" w:rsidRPr="00731B53" w:rsidRDefault="00D4545D" w:rsidP="00D4545D">
            <w:pPr>
              <w:widowControl/>
              <w:autoSpaceDE/>
              <w:autoSpaceDN/>
              <w:jc w:val="both"/>
              <w:rPr>
                <w:sz w:val="24"/>
                <w:szCs w:val="24"/>
                <w:lang w:eastAsia="ru-RU"/>
              </w:rPr>
            </w:pPr>
          </w:p>
        </w:tc>
        <w:tc>
          <w:tcPr>
            <w:tcW w:w="2410" w:type="dxa"/>
          </w:tcPr>
          <w:p w:rsidR="00D4545D" w:rsidRPr="00731B53" w:rsidRDefault="00D4545D" w:rsidP="00D4545D">
            <w:pPr>
              <w:widowControl/>
              <w:autoSpaceDE/>
              <w:autoSpaceDN/>
              <w:jc w:val="center"/>
              <w:rPr>
                <w:sz w:val="24"/>
                <w:szCs w:val="24"/>
                <w:lang w:eastAsia="ru-RU"/>
              </w:rPr>
            </w:pPr>
            <w:r w:rsidRPr="00731B53">
              <w:rPr>
                <w:sz w:val="24"/>
                <w:szCs w:val="24"/>
                <w:lang w:eastAsia="ru-RU"/>
              </w:rPr>
              <w:t>10 класс</w:t>
            </w:r>
          </w:p>
        </w:tc>
        <w:tc>
          <w:tcPr>
            <w:tcW w:w="2268" w:type="dxa"/>
          </w:tcPr>
          <w:p w:rsidR="00D4545D" w:rsidRPr="00731B53" w:rsidRDefault="00D4545D" w:rsidP="00D4545D">
            <w:pPr>
              <w:widowControl/>
              <w:autoSpaceDE/>
              <w:autoSpaceDN/>
              <w:jc w:val="center"/>
              <w:rPr>
                <w:sz w:val="24"/>
                <w:szCs w:val="24"/>
                <w:lang w:eastAsia="ru-RU"/>
              </w:rPr>
            </w:pPr>
            <w:r w:rsidRPr="00731B53">
              <w:rPr>
                <w:sz w:val="24"/>
                <w:szCs w:val="24"/>
                <w:lang w:eastAsia="ru-RU"/>
              </w:rPr>
              <w:t>11 класс</w:t>
            </w:r>
          </w:p>
        </w:tc>
      </w:tr>
      <w:tr w:rsidR="0029660F" w:rsidRPr="00731B53" w:rsidTr="005F498A">
        <w:tc>
          <w:tcPr>
            <w:tcW w:w="494" w:type="dxa"/>
            <w:tcBorders>
              <w:top w:val="single" w:sz="4" w:space="0" w:color="auto"/>
            </w:tcBorders>
          </w:tcPr>
          <w:p w:rsidR="00D4545D" w:rsidRPr="00731B53" w:rsidRDefault="00D4545D" w:rsidP="00D4545D">
            <w:pPr>
              <w:widowControl/>
              <w:autoSpaceDE/>
              <w:autoSpaceDN/>
              <w:jc w:val="center"/>
              <w:rPr>
                <w:sz w:val="24"/>
                <w:szCs w:val="24"/>
                <w:lang w:eastAsia="ru-RU"/>
              </w:rPr>
            </w:pPr>
            <w:r w:rsidRPr="00731B53">
              <w:rPr>
                <w:sz w:val="24"/>
                <w:szCs w:val="24"/>
                <w:lang w:eastAsia="ru-RU"/>
              </w:rPr>
              <w:t>1</w:t>
            </w:r>
          </w:p>
        </w:tc>
        <w:tc>
          <w:tcPr>
            <w:tcW w:w="5035" w:type="dxa"/>
            <w:tcBorders>
              <w:top w:val="single" w:sz="4" w:space="0" w:color="auto"/>
            </w:tcBorders>
          </w:tcPr>
          <w:p w:rsidR="00D4545D" w:rsidRPr="00731B53" w:rsidRDefault="00D4545D" w:rsidP="00D4545D">
            <w:pPr>
              <w:widowControl/>
              <w:autoSpaceDE/>
              <w:autoSpaceDN/>
              <w:ind w:left="540" w:hanging="540"/>
              <w:rPr>
                <w:bCs/>
                <w:sz w:val="24"/>
                <w:szCs w:val="24"/>
                <w:lang w:eastAsia="ru-RU"/>
              </w:rPr>
            </w:pPr>
            <w:r w:rsidRPr="00731B53">
              <w:rPr>
                <w:sz w:val="24"/>
                <w:szCs w:val="24"/>
                <w:lang w:eastAsia="ru-RU"/>
              </w:rPr>
              <w:t>Введение в журналистику</w:t>
            </w:r>
          </w:p>
        </w:tc>
        <w:tc>
          <w:tcPr>
            <w:tcW w:w="2410" w:type="dxa"/>
            <w:tcBorders>
              <w:top w:val="single" w:sz="4" w:space="0" w:color="auto"/>
            </w:tcBorders>
          </w:tcPr>
          <w:p w:rsidR="00D4545D" w:rsidRPr="00731B53" w:rsidRDefault="00D4545D" w:rsidP="00D4545D">
            <w:pPr>
              <w:widowControl/>
              <w:autoSpaceDE/>
              <w:autoSpaceDN/>
              <w:jc w:val="center"/>
              <w:rPr>
                <w:sz w:val="24"/>
                <w:szCs w:val="24"/>
                <w:lang w:eastAsia="ru-RU"/>
              </w:rPr>
            </w:pPr>
            <w:r w:rsidRPr="00731B53">
              <w:rPr>
                <w:sz w:val="24"/>
                <w:szCs w:val="24"/>
                <w:lang w:eastAsia="ru-RU"/>
              </w:rPr>
              <w:t>8</w:t>
            </w:r>
          </w:p>
        </w:tc>
        <w:tc>
          <w:tcPr>
            <w:tcW w:w="2268" w:type="dxa"/>
            <w:tcBorders>
              <w:top w:val="single" w:sz="4" w:space="0" w:color="auto"/>
            </w:tcBorders>
          </w:tcPr>
          <w:p w:rsidR="00D4545D" w:rsidRPr="00731B53" w:rsidRDefault="00D4545D" w:rsidP="00D4545D">
            <w:pPr>
              <w:widowControl/>
              <w:autoSpaceDE/>
              <w:autoSpaceDN/>
              <w:jc w:val="center"/>
              <w:rPr>
                <w:sz w:val="24"/>
                <w:szCs w:val="24"/>
                <w:lang w:eastAsia="ru-RU"/>
              </w:rPr>
            </w:pPr>
          </w:p>
        </w:tc>
      </w:tr>
      <w:tr w:rsidR="0029660F" w:rsidRPr="00731B53" w:rsidTr="005F498A">
        <w:tc>
          <w:tcPr>
            <w:tcW w:w="494" w:type="dxa"/>
          </w:tcPr>
          <w:p w:rsidR="00D4545D" w:rsidRPr="00731B53" w:rsidRDefault="00D4545D" w:rsidP="00D4545D">
            <w:pPr>
              <w:widowControl/>
              <w:autoSpaceDE/>
              <w:autoSpaceDN/>
              <w:jc w:val="center"/>
              <w:rPr>
                <w:sz w:val="24"/>
                <w:szCs w:val="24"/>
                <w:lang w:eastAsia="ru-RU"/>
              </w:rPr>
            </w:pPr>
            <w:r w:rsidRPr="00731B53">
              <w:rPr>
                <w:sz w:val="24"/>
                <w:szCs w:val="24"/>
                <w:lang w:eastAsia="ru-RU"/>
              </w:rPr>
              <w:t>2</w:t>
            </w:r>
          </w:p>
        </w:tc>
        <w:tc>
          <w:tcPr>
            <w:tcW w:w="5035" w:type="dxa"/>
          </w:tcPr>
          <w:p w:rsidR="00D4545D" w:rsidRPr="00731B53" w:rsidRDefault="00D4545D" w:rsidP="00D4545D">
            <w:pPr>
              <w:widowControl/>
              <w:autoSpaceDE/>
              <w:autoSpaceDN/>
              <w:rPr>
                <w:sz w:val="24"/>
                <w:szCs w:val="24"/>
                <w:lang w:eastAsia="ru-RU"/>
              </w:rPr>
            </w:pPr>
            <w:r w:rsidRPr="00731B53">
              <w:rPr>
                <w:sz w:val="24"/>
                <w:szCs w:val="24"/>
                <w:lang w:eastAsia="ru-RU"/>
              </w:rPr>
              <w:t xml:space="preserve"> </w:t>
            </w:r>
            <w:r w:rsidRPr="00731B53">
              <w:rPr>
                <w:sz w:val="24"/>
                <w:szCs w:val="24"/>
              </w:rPr>
              <w:t>Техника речи. Актерское мастерство</w:t>
            </w:r>
          </w:p>
        </w:tc>
        <w:tc>
          <w:tcPr>
            <w:tcW w:w="2410" w:type="dxa"/>
          </w:tcPr>
          <w:p w:rsidR="00D4545D" w:rsidRPr="00731B53" w:rsidRDefault="00D4545D" w:rsidP="00D4545D">
            <w:pPr>
              <w:widowControl/>
              <w:autoSpaceDE/>
              <w:autoSpaceDN/>
              <w:jc w:val="center"/>
              <w:rPr>
                <w:sz w:val="24"/>
                <w:szCs w:val="24"/>
                <w:lang w:eastAsia="ru-RU"/>
              </w:rPr>
            </w:pPr>
            <w:r w:rsidRPr="00731B53">
              <w:rPr>
                <w:sz w:val="24"/>
                <w:szCs w:val="24"/>
                <w:lang w:eastAsia="ru-RU"/>
              </w:rPr>
              <w:t>10</w:t>
            </w:r>
          </w:p>
        </w:tc>
        <w:tc>
          <w:tcPr>
            <w:tcW w:w="2268" w:type="dxa"/>
          </w:tcPr>
          <w:p w:rsidR="00D4545D" w:rsidRPr="00731B53" w:rsidRDefault="00D4545D" w:rsidP="00D4545D">
            <w:pPr>
              <w:widowControl/>
              <w:autoSpaceDE/>
              <w:autoSpaceDN/>
              <w:jc w:val="center"/>
              <w:rPr>
                <w:sz w:val="24"/>
                <w:szCs w:val="24"/>
                <w:lang w:eastAsia="ru-RU"/>
              </w:rPr>
            </w:pPr>
          </w:p>
        </w:tc>
      </w:tr>
      <w:tr w:rsidR="0029660F" w:rsidRPr="00731B53" w:rsidTr="005F498A">
        <w:tc>
          <w:tcPr>
            <w:tcW w:w="494" w:type="dxa"/>
          </w:tcPr>
          <w:p w:rsidR="00D4545D" w:rsidRPr="00731B53" w:rsidRDefault="00D4545D" w:rsidP="00D4545D">
            <w:pPr>
              <w:widowControl/>
              <w:autoSpaceDE/>
              <w:autoSpaceDN/>
              <w:jc w:val="center"/>
              <w:rPr>
                <w:sz w:val="24"/>
                <w:szCs w:val="24"/>
                <w:lang w:eastAsia="ru-RU"/>
              </w:rPr>
            </w:pPr>
            <w:r w:rsidRPr="00731B53">
              <w:rPr>
                <w:sz w:val="24"/>
                <w:szCs w:val="24"/>
                <w:lang w:eastAsia="ru-RU"/>
              </w:rPr>
              <w:t>3</w:t>
            </w:r>
          </w:p>
        </w:tc>
        <w:tc>
          <w:tcPr>
            <w:tcW w:w="5035" w:type="dxa"/>
          </w:tcPr>
          <w:p w:rsidR="00D4545D" w:rsidRPr="00731B53" w:rsidRDefault="00D4545D" w:rsidP="00D4545D">
            <w:pPr>
              <w:widowControl/>
              <w:autoSpaceDE/>
              <w:autoSpaceDN/>
              <w:rPr>
                <w:sz w:val="24"/>
                <w:szCs w:val="24"/>
                <w:lang w:eastAsia="ru-RU"/>
              </w:rPr>
            </w:pPr>
            <w:r w:rsidRPr="00731B53">
              <w:rPr>
                <w:sz w:val="24"/>
                <w:szCs w:val="24"/>
              </w:rPr>
              <w:t>Интервью</w:t>
            </w:r>
          </w:p>
        </w:tc>
        <w:tc>
          <w:tcPr>
            <w:tcW w:w="2410" w:type="dxa"/>
          </w:tcPr>
          <w:p w:rsidR="00D4545D" w:rsidRPr="00731B53" w:rsidRDefault="00D4545D" w:rsidP="00D4545D">
            <w:pPr>
              <w:widowControl/>
              <w:autoSpaceDE/>
              <w:autoSpaceDN/>
              <w:jc w:val="center"/>
              <w:rPr>
                <w:sz w:val="24"/>
                <w:szCs w:val="24"/>
                <w:lang w:eastAsia="ru-RU"/>
              </w:rPr>
            </w:pPr>
            <w:r w:rsidRPr="00731B53">
              <w:rPr>
                <w:sz w:val="24"/>
                <w:szCs w:val="24"/>
                <w:lang w:eastAsia="ru-RU"/>
              </w:rPr>
              <w:t>11</w:t>
            </w:r>
          </w:p>
        </w:tc>
        <w:tc>
          <w:tcPr>
            <w:tcW w:w="2268" w:type="dxa"/>
          </w:tcPr>
          <w:p w:rsidR="00D4545D" w:rsidRPr="00731B53" w:rsidRDefault="00D4545D" w:rsidP="00D4545D">
            <w:pPr>
              <w:widowControl/>
              <w:autoSpaceDE/>
              <w:autoSpaceDN/>
              <w:jc w:val="center"/>
              <w:rPr>
                <w:sz w:val="24"/>
                <w:szCs w:val="24"/>
                <w:lang w:eastAsia="ru-RU"/>
              </w:rPr>
            </w:pPr>
          </w:p>
        </w:tc>
      </w:tr>
      <w:tr w:rsidR="0029660F" w:rsidRPr="00731B53" w:rsidTr="005F498A">
        <w:tc>
          <w:tcPr>
            <w:tcW w:w="494" w:type="dxa"/>
          </w:tcPr>
          <w:p w:rsidR="00D4545D" w:rsidRPr="00731B53" w:rsidRDefault="00D4545D" w:rsidP="00D4545D">
            <w:pPr>
              <w:widowControl/>
              <w:autoSpaceDE/>
              <w:autoSpaceDN/>
              <w:jc w:val="center"/>
              <w:rPr>
                <w:sz w:val="24"/>
                <w:szCs w:val="24"/>
                <w:lang w:eastAsia="ru-RU"/>
              </w:rPr>
            </w:pPr>
            <w:r w:rsidRPr="00731B53">
              <w:rPr>
                <w:sz w:val="24"/>
                <w:szCs w:val="24"/>
                <w:lang w:eastAsia="ru-RU"/>
              </w:rPr>
              <w:t>4</w:t>
            </w:r>
          </w:p>
        </w:tc>
        <w:tc>
          <w:tcPr>
            <w:tcW w:w="5035" w:type="dxa"/>
          </w:tcPr>
          <w:p w:rsidR="00D4545D" w:rsidRPr="00731B53" w:rsidRDefault="00D4545D" w:rsidP="00D4545D">
            <w:pPr>
              <w:widowControl/>
              <w:autoSpaceDE/>
              <w:autoSpaceDN/>
              <w:rPr>
                <w:sz w:val="24"/>
                <w:szCs w:val="24"/>
                <w:lang w:eastAsia="ru-RU"/>
              </w:rPr>
            </w:pPr>
            <w:r w:rsidRPr="00731B53">
              <w:rPr>
                <w:sz w:val="24"/>
                <w:szCs w:val="24"/>
              </w:rPr>
              <w:t>Новости</w:t>
            </w:r>
            <w:r w:rsidRPr="00731B53">
              <w:rPr>
                <w:sz w:val="24"/>
                <w:szCs w:val="24"/>
                <w:lang w:eastAsia="ru-RU"/>
              </w:rPr>
              <w:t xml:space="preserve"> </w:t>
            </w:r>
          </w:p>
        </w:tc>
        <w:tc>
          <w:tcPr>
            <w:tcW w:w="2410" w:type="dxa"/>
          </w:tcPr>
          <w:p w:rsidR="00D4545D" w:rsidRPr="00731B53" w:rsidRDefault="00D4545D" w:rsidP="00D4545D">
            <w:pPr>
              <w:widowControl/>
              <w:autoSpaceDE/>
              <w:autoSpaceDN/>
              <w:jc w:val="center"/>
              <w:rPr>
                <w:sz w:val="24"/>
                <w:szCs w:val="24"/>
                <w:lang w:eastAsia="ru-RU"/>
              </w:rPr>
            </w:pPr>
          </w:p>
        </w:tc>
        <w:tc>
          <w:tcPr>
            <w:tcW w:w="2268" w:type="dxa"/>
          </w:tcPr>
          <w:p w:rsidR="00D4545D" w:rsidRPr="00731B53" w:rsidRDefault="00D4545D" w:rsidP="00D4545D">
            <w:pPr>
              <w:widowControl/>
              <w:autoSpaceDE/>
              <w:autoSpaceDN/>
              <w:jc w:val="center"/>
              <w:rPr>
                <w:sz w:val="24"/>
                <w:szCs w:val="24"/>
                <w:lang w:eastAsia="ru-RU"/>
              </w:rPr>
            </w:pPr>
            <w:r w:rsidRPr="00731B53">
              <w:rPr>
                <w:sz w:val="24"/>
                <w:szCs w:val="24"/>
                <w:lang w:eastAsia="ru-RU"/>
              </w:rPr>
              <w:t>8</w:t>
            </w:r>
          </w:p>
        </w:tc>
      </w:tr>
      <w:tr w:rsidR="0029660F" w:rsidRPr="00731B53" w:rsidTr="005F498A">
        <w:tc>
          <w:tcPr>
            <w:tcW w:w="494" w:type="dxa"/>
          </w:tcPr>
          <w:p w:rsidR="00D4545D" w:rsidRPr="00731B53" w:rsidRDefault="00D4545D" w:rsidP="00D4545D">
            <w:pPr>
              <w:widowControl/>
              <w:autoSpaceDE/>
              <w:autoSpaceDN/>
              <w:jc w:val="center"/>
              <w:rPr>
                <w:sz w:val="24"/>
                <w:szCs w:val="24"/>
                <w:lang w:eastAsia="ru-RU"/>
              </w:rPr>
            </w:pPr>
            <w:r w:rsidRPr="00731B53">
              <w:rPr>
                <w:sz w:val="24"/>
                <w:szCs w:val="24"/>
                <w:lang w:eastAsia="ru-RU"/>
              </w:rPr>
              <w:t>5</w:t>
            </w:r>
          </w:p>
        </w:tc>
        <w:tc>
          <w:tcPr>
            <w:tcW w:w="5035" w:type="dxa"/>
          </w:tcPr>
          <w:p w:rsidR="00D4545D" w:rsidRPr="00731B53" w:rsidRDefault="00D4545D" w:rsidP="00D4545D">
            <w:pPr>
              <w:widowControl/>
              <w:autoSpaceDE/>
              <w:autoSpaceDN/>
              <w:rPr>
                <w:sz w:val="24"/>
                <w:szCs w:val="24"/>
              </w:rPr>
            </w:pPr>
            <w:r w:rsidRPr="00731B53">
              <w:rPr>
                <w:sz w:val="24"/>
                <w:szCs w:val="24"/>
              </w:rPr>
              <w:t>Операторское мастерство</w:t>
            </w:r>
          </w:p>
        </w:tc>
        <w:tc>
          <w:tcPr>
            <w:tcW w:w="2410" w:type="dxa"/>
          </w:tcPr>
          <w:p w:rsidR="00D4545D" w:rsidRPr="00731B53" w:rsidRDefault="00D4545D" w:rsidP="00D4545D">
            <w:pPr>
              <w:widowControl/>
              <w:autoSpaceDE/>
              <w:autoSpaceDN/>
              <w:jc w:val="center"/>
              <w:rPr>
                <w:sz w:val="24"/>
                <w:szCs w:val="24"/>
                <w:lang w:eastAsia="ru-RU"/>
              </w:rPr>
            </w:pPr>
          </w:p>
        </w:tc>
        <w:tc>
          <w:tcPr>
            <w:tcW w:w="2268" w:type="dxa"/>
          </w:tcPr>
          <w:p w:rsidR="00D4545D" w:rsidRPr="00731B53" w:rsidRDefault="00D4545D" w:rsidP="00D4545D">
            <w:pPr>
              <w:widowControl/>
              <w:autoSpaceDE/>
              <w:autoSpaceDN/>
              <w:jc w:val="center"/>
              <w:rPr>
                <w:sz w:val="24"/>
                <w:szCs w:val="24"/>
                <w:lang w:eastAsia="ru-RU"/>
              </w:rPr>
            </w:pPr>
            <w:r w:rsidRPr="00731B53">
              <w:rPr>
                <w:sz w:val="24"/>
                <w:szCs w:val="24"/>
                <w:lang w:eastAsia="ru-RU"/>
              </w:rPr>
              <w:t>11</w:t>
            </w:r>
          </w:p>
        </w:tc>
      </w:tr>
      <w:tr w:rsidR="0029660F" w:rsidRPr="00731B53" w:rsidTr="005F498A">
        <w:tc>
          <w:tcPr>
            <w:tcW w:w="494" w:type="dxa"/>
          </w:tcPr>
          <w:p w:rsidR="00D4545D" w:rsidRPr="00731B53" w:rsidRDefault="00D4545D" w:rsidP="00D4545D">
            <w:pPr>
              <w:widowControl/>
              <w:autoSpaceDE/>
              <w:autoSpaceDN/>
              <w:jc w:val="center"/>
              <w:rPr>
                <w:sz w:val="24"/>
                <w:szCs w:val="24"/>
                <w:lang w:eastAsia="ru-RU"/>
              </w:rPr>
            </w:pPr>
            <w:r w:rsidRPr="00731B53">
              <w:rPr>
                <w:sz w:val="24"/>
                <w:szCs w:val="24"/>
                <w:lang w:eastAsia="ru-RU"/>
              </w:rPr>
              <w:t>6</w:t>
            </w:r>
          </w:p>
        </w:tc>
        <w:tc>
          <w:tcPr>
            <w:tcW w:w="5035" w:type="dxa"/>
          </w:tcPr>
          <w:p w:rsidR="00D4545D" w:rsidRPr="00731B53" w:rsidRDefault="00D4545D" w:rsidP="00D4545D">
            <w:pPr>
              <w:widowControl/>
              <w:autoSpaceDE/>
              <w:autoSpaceDN/>
              <w:rPr>
                <w:sz w:val="24"/>
                <w:szCs w:val="24"/>
              </w:rPr>
            </w:pPr>
            <w:r w:rsidRPr="00731B53">
              <w:rPr>
                <w:sz w:val="24"/>
                <w:szCs w:val="24"/>
                <w:lang w:eastAsia="ru-RU"/>
              </w:rPr>
              <w:t>Монтаж и обработка</w:t>
            </w:r>
          </w:p>
        </w:tc>
        <w:tc>
          <w:tcPr>
            <w:tcW w:w="2410" w:type="dxa"/>
          </w:tcPr>
          <w:p w:rsidR="00D4545D" w:rsidRPr="00731B53" w:rsidRDefault="00D4545D" w:rsidP="00D4545D">
            <w:pPr>
              <w:widowControl/>
              <w:autoSpaceDE/>
              <w:autoSpaceDN/>
              <w:jc w:val="center"/>
              <w:rPr>
                <w:sz w:val="24"/>
                <w:szCs w:val="24"/>
                <w:lang w:eastAsia="ru-RU"/>
              </w:rPr>
            </w:pPr>
          </w:p>
        </w:tc>
        <w:tc>
          <w:tcPr>
            <w:tcW w:w="2268" w:type="dxa"/>
          </w:tcPr>
          <w:p w:rsidR="00D4545D" w:rsidRPr="00731B53" w:rsidRDefault="00D4545D" w:rsidP="00D4545D">
            <w:pPr>
              <w:widowControl/>
              <w:autoSpaceDE/>
              <w:autoSpaceDN/>
              <w:jc w:val="center"/>
              <w:rPr>
                <w:sz w:val="24"/>
                <w:szCs w:val="24"/>
                <w:lang w:eastAsia="ru-RU"/>
              </w:rPr>
            </w:pPr>
            <w:r w:rsidRPr="00731B53">
              <w:rPr>
                <w:sz w:val="24"/>
                <w:szCs w:val="24"/>
                <w:lang w:eastAsia="ru-RU"/>
              </w:rPr>
              <w:t>10</w:t>
            </w:r>
          </w:p>
        </w:tc>
      </w:tr>
      <w:tr w:rsidR="0029660F" w:rsidRPr="00731B53" w:rsidTr="005F498A">
        <w:tc>
          <w:tcPr>
            <w:tcW w:w="494" w:type="dxa"/>
          </w:tcPr>
          <w:p w:rsidR="00D4545D" w:rsidRPr="00731B53" w:rsidRDefault="00D4545D" w:rsidP="00D4545D">
            <w:pPr>
              <w:widowControl/>
              <w:autoSpaceDE/>
              <w:autoSpaceDN/>
              <w:jc w:val="center"/>
              <w:rPr>
                <w:sz w:val="24"/>
                <w:szCs w:val="24"/>
                <w:lang w:eastAsia="ru-RU"/>
              </w:rPr>
            </w:pPr>
            <w:r w:rsidRPr="00731B53">
              <w:rPr>
                <w:sz w:val="24"/>
                <w:szCs w:val="24"/>
                <w:lang w:eastAsia="ru-RU"/>
              </w:rPr>
              <w:t>7</w:t>
            </w:r>
          </w:p>
        </w:tc>
        <w:tc>
          <w:tcPr>
            <w:tcW w:w="5035" w:type="dxa"/>
          </w:tcPr>
          <w:p w:rsidR="00D4545D" w:rsidRPr="00731B53" w:rsidRDefault="00D4545D" w:rsidP="00D4545D">
            <w:pPr>
              <w:widowControl/>
              <w:autoSpaceDE/>
              <w:autoSpaceDN/>
              <w:rPr>
                <w:sz w:val="24"/>
                <w:szCs w:val="24"/>
                <w:lang w:eastAsia="ru-RU"/>
              </w:rPr>
            </w:pPr>
            <w:r w:rsidRPr="00731B53">
              <w:rPr>
                <w:sz w:val="24"/>
                <w:szCs w:val="24"/>
                <w:lang w:eastAsia="ru-RU"/>
              </w:rPr>
              <w:t>СММ: продвижение в социальных сетях</w:t>
            </w:r>
          </w:p>
        </w:tc>
        <w:tc>
          <w:tcPr>
            <w:tcW w:w="2410" w:type="dxa"/>
          </w:tcPr>
          <w:p w:rsidR="00D4545D" w:rsidRPr="00731B53" w:rsidRDefault="00D4545D" w:rsidP="00D4545D">
            <w:pPr>
              <w:widowControl/>
              <w:autoSpaceDE/>
              <w:autoSpaceDN/>
              <w:jc w:val="center"/>
              <w:rPr>
                <w:sz w:val="24"/>
                <w:szCs w:val="24"/>
                <w:lang w:eastAsia="ru-RU"/>
              </w:rPr>
            </w:pPr>
            <w:r w:rsidRPr="00731B53">
              <w:rPr>
                <w:sz w:val="24"/>
                <w:szCs w:val="24"/>
                <w:lang w:eastAsia="ru-RU"/>
              </w:rPr>
              <w:t>3</w:t>
            </w:r>
          </w:p>
        </w:tc>
        <w:tc>
          <w:tcPr>
            <w:tcW w:w="2268" w:type="dxa"/>
          </w:tcPr>
          <w:p w:rsidR="00D4545D" w:rsidRPr="00731B53" w:rsidRDefault="00D4545D" w:rsidP="00D4545D">
            <w:pPr>
              <w:widowControl/>
              <w:autoSpaceDE/>
              <w:autoSpaceDN/>
              <w:jc w:val="center"/>
              <w:rPr>
                <w:sz w:val="24"/>
                <w:szCs w:val="24"/>
                <w:lang w:eastAsia="ru-RU"/>
              </w:rPr>
            </w:pPr>
            <w:r w:rsidRPr="00731B53">
              <w:rPr>
                <w:sz w:val="24"/>
                <w:szCs w:val="24"/>
                <w:lang w:eastAsia="ru-RU"/>
              </w:rPr>
              <w:t>3</w:t>
            </w:r>
          </w:p>
        </w:tc>
      </w:tr>
      <w:tr w:rsidR="0029660F" w:rsidRPr="00731B53" w:rsidTr="005F498A">
        <w:trPr>
          <w:trHeight w:val="537"/>
        </w:trPr>
        <w:tc>
          <w:tcPr>
            <w:tcW w:w="494" w:type="dxa"/>
          </w:tcPr>
          <w:p w:rsidR="00D4545D" w:rsidRPr="00731B53" w:rsidRDefault="00D4545D" w:rsidP="00D4545D">
            <w:pPr>
              <w:widowControl/>
              <w:autoSpaceDE/>
              <w:autoSpaceDN/>
              <w:jc w:val="center"/>
              <w:rPr>
                <w:sz w:val="24"/>
                <w:szCs w:val="24"/>
                <w:lang w:eastAsia="ru-RU"/>
              </w:rPr>
            </w:pPr>
            <w:r w:rsidRPr="00731B53">
              <w:rPr>
                <w:sz w:val="24"/>
                <w:szCs w:val="24"/>
                <w:lang w:eastAsia="ru-RU"/>
              </w:rPr>
              <w:t>8</w:t>
            </w:r>
          </w:p>
        </w:tc>
        <w:tc>
          <w:tcPr>
            <w:tcW w:w="5035" w:type="dxa"/>
          </w:tcPr>
          <w:p w:rsidR="00D4545D" w:rsidRPr="00731B53" w:rsidRDefault="00D4545D" w:rsidP="00D4545D">
            <w:pPr>
              <w:widowControl/>
              <w:autoSpaceDE/>
              <w:autoSpaceDN/>
              <w:rPr>
                <w:sz w:val="24"/>
                <w:szCs w:val="24"/>
                <w:lang w:eastAsia="ru-RU"/>
              </w:rPr>
            </w:pPr>
            <w:r w:rsidRPr="00731B53">
              <w:rPr>
                <w:sz w:val="24"/>
                <w:szCs w:val="24"/>
                <w:lang w:eastAsia="ru-RU"/>
              </w:rPr>
              <w:t>Итоговая аттестация</w:t>
            </w:r>
          </w:p>
        </w:tc>
        <w:tc>
          <w:tcPr>
            <w:tcW w:w="2410" w:type="dxa"/>
          </w:tcPr>
          <w:p w:rsidR="00D4545D" w:rsidRPr="00731B53" w:rsidRDefault="00D4545D" w:rsidP="00D4545D">
            <w:pPr>
              <w:widowControl/>
              <w:autoSpaceDE/>
              <w:autoSpaceDN/>
              <w:jc w:val="center"/>
              <w:rPr>
                <w:sz w:val="24"/>
                <w:szCs w:val="24"/>
                <w:lang w:eastAsia="ru-RU"/>
              </w:rPr>
            </w:pPr>
            <w:r w:rsidRPr="00731B53">
              <w:rPr>
                <w:sz w:val="24"/>
                <w:szCs w:val="24"/>
                <w:lang w:eastAsia="ru-RU"/>
              </w:rPr>
              <w:t>1</w:t>
            </w:r>
          </w:p>
        </w:tc>
        <w:tc>
          <w:tcPr>
            <w:tcW w:w="2268" w:type="dxa"/>
          </w:tcPr>
          <w:p w:rsidR="00D4545D" w:rsidRPr="00731B53" w:rsidRDefault="00D4545D" w:rsidP="00D4545D">
            <w:pPr>
              <w:widowControl/>
              <w:autoSpaceDE/>
              <w:autoSpaceDN/>
              <w:jc w:val="center"/>
              <w:rPr>
                <w:sz w:val="24"/>
                <w:szCs w:val="24"/>
                <w:lang w:eastAsia="ru-RU"/>
              </w:rPr>
            </w:pPr>
            <w:r w:rsidRPr="00731B53">
              <w:rPr>
                <w:sz w:val="24"/>
                <w:szCs w:val="24"/>
                <w:lang w:eastAsia="ru-RU"/>
              </w:rPr>
              <w:t>1</w:t>
            </w:r>
          </w:p>
        </w:tc>
      </w:tr>
      <w:tr w:rsidR="0029660F" w:rsidRPr="00731B53" w:rsidTr="005F498A">
        <w:tc>
          <w:tcPr>
            <w:tcW w:w="494" w:type="dxa"/>
          </w:tcPr>
          <w:p w:rsidR="00D4545D" w:rsidRPr="00731B53" w:rsidRDefault="00D4545D" w:rsidP="00D4545D">
            <w:pPr>
              <w:widowControl/>
              <w:autoSpaceDE/>
              <w:autoSpaceDN/>
              <w:jc w:val="center"/>
              <w:rPr>
                <w:sz w:val="24"/>
                <w:szCs w:val="24"/>
                <w:lang w:eastAsia="ru-RU"/>
              </w:rPr>
            </w:pPr>
          </w:p>
        </w:tc>
        <w:tc>
          <w:tcPr>
            <w:tcW w:w="5035" w:type="dxa"/>
          </w:tcPr>
          <w:p w:rsidR="00D4545D" w:rsidRPr="00731B53" w:rsidRDefault="00D4545D" w:rsidP="00D4545D">
            <w:pPr>
              <w:widowControl/>
              <w:autoSpaceDE/>
              <w:autoSpaceDN/>
              <w:rPr>
                <w:sz w:val="24"/>
                <w:szCs w:val="24"/>
                <w:lang w:eastAsia="ru-RU"/>
              </w:rPr>
            </w:pPr>
            <w:r w:rsidRPr="00731B53">
              <w:rPr>
                <w:sz w:val="24"/>
                <w:szCs w:val="24"/>
                <w:lang w:eastAsia="ru-RU"/>
              </w:rPr>
              <w:t>Итого:68 часов</w:t>
            </w:r>
          </w:p>
        </w:tc>
        <w:tc>
          <w:tcPr>
            <w:tcW w:w="2410" w:type="dxa"/>
          </w:tcPr>
          <w:p w:rsidR="00D4545D" w:rsidRPr="00731B53" w:rsidRDefault="00D4545D" w:rsidP="00D4545D">
            <w:pPr>
              <w:widowControl/>
              <w:autoSpaceDE/>
              <w:autoSpaceDN/>
              <w:jc w:val="center"/>
              <w:rPr>
                <w:sz w:val="24"/>
                <w:szCs w:val="24"/>
                <w:lang w:eastAsia="ru-RU"/>
              </w:rPr>
            </w:pPr>
            <w:r w:rsidRPr="00731B53">
              <w:rPr>
                <w:sz w:val="24"/>
                <w:szCs w:val="24"/>
                <w:lang w:eastAsia="ru-RU"/>
              </w:rPr>
              <w:t>33</w:t>
            </w:r>
          </w:p>
        </w:tc>
        <w:tc>
          <w:tcPr>
            <w:tcW w:w="2268" w:type="dxa"/>
          </w:tcPr>
          <w:p w:rsidR="00D4545D" w:rsidRPr="00731B53" w:rsidRDefault="00D4545D" w:rsidP="00D4545D">
            <w:pPr>
              <w:widowControl/>
              <w:autoSpaceDE/>
              <w:autoSpaceDN/>
              <w:jc w:val="center"/>
              <w:rPr>
                <w:sz w:val="24"/>
                <w:szCs w:val="24"/>
                <w:lang w:eastAsia="ru-RU"/>
              </w:rPr>
            </w:pPr>
            <w:r w:rsidRPr="00731B53">
              <w:rPr>
                <w:sz w:val="24"/>
                <w:szCs w:val="24"/>
                <w:lang w:eastAsia="ru-RU"/>
              </w:rPr>
              <w:t>33</w:t>
            </w:r>
          </w:p>
        </w:tc>
      </w:tr>
    </w:tbl>
    <w:p w:rsidR="00D4545D" w:rsidRPr="00731B53" w:rsidRDefault="00D4545D" w:rsidP="00D4545D">
      <w:pPr>
        <w:widowControl/>
        <w:autoSpaceDE/>
        <w:autoSpaceDN/>
        <w:ind w:left="1440"/>
        <w:contextualSpacing/>
        <w:rPr>
          <w:b/>
          <w:sz w:val="24"/>
          <w:szCs w:val="24"/>
          <w:lang w:eastAsia="ru-RU"/>
        </w:rPr>
      </w:pPr>
    </w:p>
    <w:p w:rsidR="00D4545D" w:rsidRPr="00731B53" w:rsidRDefault="00D4545D" w:rsidP="00867651">
      <w:pPr>
        <w:keepNext/>
        <w:keepLines/>
        <w:autoSpaceDE/>
        <w:autoSpaceDN/>
        <w:ind w:firstLine="708"/>
        <w:jc w:val="center"/>
        <w:outlineLvl w:val="0"/>
        <w:rPr>
          <w:b/>
          <w:sz w:val="24"/>
          <w:szCs w:val="24"/>
          <w:lang w:eastAsia="ru-RU"/>
        </w:rPr>
      </w:pPr>
    </w:p>
    <w:p w:rsidR="00D4545D" w:rsidRPr="00731B53" w:rsidRDefault="00D4545D" w:rsidP="00D4545D">
      <w:pPr>
        <w:widowControl/>
        <w:shd w:val="clear" w:color="auto" w:fill="FFFFFF"/>
        <w:autoSpaceDE/>
        <w:autoSpaceDN/>
        <w:ind w:firstLine="710"/>
        <w:jc w:val="both"/>
        <w:rPr>
          <w:b/>
          <w:sz w:val="24"/>
          <w:szCs w:val="24"/>
          <w:lang w:eastAsia="ru-RU"/>
        </w:rPr>
      </w:pPr>
      <w:r w:rsidRPr="00731B53">
        <w:rPr>
          <w:b/>
          <w:sz w:val="24"/>
          <w:szCs w:val="24"/>
          <w:lang w:eastAsia="ru-RU"/>
        </w:rPr>
        <w:t>Программа курса внеурочной деятельности «Юные волонтеры»</w:t>
      </w:r>
    </w:p>
    <w:p w:rsidR="00D4545D" w:rsidRPr="00731B53" w:rsidRDefault="00D4545D" w:rsidP="00D4545D">
      <w:pPr>
        <w:widowControl/>
        <w:shd w:val="clear" w:color="auto" w:fill="FFFFFF"/>
        <w:autoSpaceDE/>
        <w:autoSpaceDN/>
        <w:ind w:firstLine="708"/>
        <w:jc w:val="both"/>
        <w:rPr>
          <w:sz w:val="24"/>
          <w:szCs w:val="24"/>
          <w:lang w:eastAsia="ru-RU"/>
        </w:rPr>
      </w:pPr>
    </w:p>
    <w:p w:rsidR="00D4545D" w:rsidRPr="00731B53" w:rsidRDefault="00D4545D" w:rsidP="00D4545D">
      <w:pPr>
        <w:widowControl/>
        <w:shd w:val="clear" w:color="auto" w:fill="FFFFFF"/>
        <w:autoSpaceDE/>
        <w:autoSpaceDN/>
        <w:ind w:firstLine="708"/>
        <w:jc w:val="both"/>
        <w:rPr>
          <w:rFonts w:ascii="Calibri" w:hAnsi="Calibri"/>
          <w:sz w:val="20"/>
          <w:szCs w:val="20"/>
          <w:lang w:eastAsia="ru-RU"/>
        </w:rPr>
      </w:pPr>
      <w:r w:rsidRPr="00731B53">
        <w:rPr>
          <w:sz w:val="24"/>
          <w:szCs w:val="24"/>
          <w:lang w:eastAsia="ru-RU"/>
        </w:rPr>
        <w:t>Волонтёрское движение стало одной из форм вовлечения обучающихся в социальную активность, средством формирования политической и социальной компетенции подрастающего поколения.</w:t>
      </w:r>
    </w:p>
    <w:p w:rsidR="00D4545D" w:rsidRPr="00731B53" w:rsidRDefault="00D4545D" w:rsidP="00D4545D">
      <w:pPr>
        <w:widowControl/>
        <w:shd w:val="clear" w:color="auto" w:fill="FFFFFF"/>
        <w:autoSpaceDE/>
        <w:autoSpaceDN/>
        <w:ind w:firstLine="708"/>
        <w:jc w:val="both"/>
        <w:rPr>
          <w:b/>
          <w:bCs/>
          <w:sz w:val="24"/>
          <w:szCs w:val="24"/>
          <w:lang w:eastAsia="ru-RU"/>
        </w:rPr>
      </w:pPr>
      <w:r w:rsidRPr="00731B53">
        <w:rPr>
          <w:sz w:val="24"/>
          <w:szCs w:val="24"/>
          <w:lang w:eastAsia="ru-RU"/>
        </w:rPr>
        <w:t xml:space="preserve">Волонтеры (от </w:t>
      </w:r>
      <w:proofErr w:type="gramStart"/>
      <w:r w:rsidRPr="00731B53">
        <w:rPr>
          <w:sz w:val="24"/>
          <w:szCs w:val="24"/>
          <w:lang w:eastAsia="ru-RU"/>
        </w:rPr>
        <w:t>англ.Volunteer</w:t>
      </w:r>
      <w:proofErr w:type="gramEnd"/>
      <w:r w:rsidRPr="00731B53">
        <w:rPr>
          <w:sz w:val="24"/>
          <w:szCs w:val="24"/>
          <w:lang w:eastAsia="ru-RU"/>
        </w:rPr>
        <w:t xml:space="preserve"> - доброволец) – это люди, делающие что-либо по своей воле, по согласию, а не по принуждению. Волонтерские или добровольческие организации - это свободные союзы людей, объединенных каким-либо общим специальным интересом. Их деятельность связана, как правило, с благотворительностью, милосердием. Волонтерское движение сейчас развивается довольно бурно. И одна из основных причин этого – добровольность и свобода выбора. </w:t>
      </w:r>
    </w:p>
    <w:p w:rsidR="00D4545D" w:rsidRPr="00731B53" w:rsidRDefault="00D4545D" w:rsidP="00D4545D">
      <w:pPr>
        <w:widowControl/>
        <w:shd w:val="clear" w:color="auto" w:fill="FFFFFF"/>
        <w:autoSpaceDE/>
        <w:autoSpaceDN/>
        <w:ind w:firstLine="708"/>
        <w:jc w:val="both"/>
        <w:rPr>
          <w:sz w:val="24"/>
          <w:szCs w:val="24"/>
          <w:lang w:eastAsia="ru-RU"/>
        </w:rPr>
      </w:pPr>
      <w:r w:rsidRPr="00731B53">
        <w:rPr>
          <w:b/>
          <w:sz w:val="24"/>
          <w:szCs w:val="24"/>
          <w:lang w:eastAsia="ru-RU"/>
        </w:rPr>
        <w:t>Цель:</w:t>
      </w:r>
      <w:r w:rsidRPr="00731B53">
        <w:rPr>
          <w:sz w:val="24"/>
          <w:szCs w:val="24"/>
          <w:lang w:eastAsia="ru-RU"/>
        </w:rPr>
        <w:t xml:space="preserve"> Развитие волонтѐрского движения в гимназии. </w:t>
      </w:r>
    </w:p>
    <w:p w:rsidR="00D4545D" w:rsidRPr="00731B53" w:rsidRDefault="00D4545D" w:rsidP="00D4545D">
      <w:pPr>
        <w:widowControl/>
        <w:shd w:val="clear" w:color="auto" w:fill="FFFFFF"/>
        <w:autoSpaceDE/>
        <w:autoSpaceDN/>
        <w:ind w:firstLine="708"/>
        <w:jc w:val="both"/>
        <w:rPr>
          <w:b/>
          <w:sz w:val="24"/>
          <w:szCs w:val="24"/>
          <w:lang w:eastAsia="ru-RU"/>
        </w:rPr>
      </w:pPr>
      <w:r w:rsidRPr="00731B53">
        <w:rPr>
          <w:b/>
          <w:sz w:val="24"/>
          <w:szCs w:val="24"/>
          <w:lang w:eastAsia="ru-RU"/>
        </w:rPr>
        <w:t xml:space="preserve">Задачи: </w:t>
      </w:r>
    </w:p>
    <w:p w:rsidR="00D4545D" w:rsidRPr="00731B53" w:rsidRDefault="00D4545D" w:rsidP="00D4545D">
      <w:pPr>
        <w:widowControl/>
        <w:shd w:val="clear" w:color="auto" w:fill="FFFFFF"/>
        <w:autoSpaceDE/>
        <w:autoSpaceDN/>
        <w:ind w:firstLine="708"/>
        <w:jc w:val="both"/>
        <w:rPr>
          <w:sz w:val="24"/>
          <w:szCs w:val="24"/>
          <w:lang w:eastAsia="ru-RU"/>
        </w:rPr>
      </w:pPr>
      <w:r w:rsidRPr="00731B53">
        <w:rPr>
          <w:sz w:val="24"/>
          <w:szCs w:val="24"/>
          <w:lang w:eastAsia="ru-RU"/>
        </w:rPr>
        <w:t xml:space="preserve">1. Знакомство с деятельностью волонтерских организаций в России. </w:t>
      </w:r>
    </w:p>
    <w:p w:rsidR="00D4545D" w:rsidRPr="00731B53" w:rsidRDefault="00D4545D" w:rsidP="00D4545D">
      <w:pPr>
        <w:widowControl/>
        <w:shd w:val="clear" w:color="auto" w:fill="FFFFFF"/>
        <w:autoSpaceDE/>
        <w:autoSpaceDN/>
        <w:ind w:firstLine="708"/>
        <w:jc w:val="both"/>
        <w:rPr>
          <w:sz w:val="24"/>
          <w:szCs w:val="24"/>
          <w:lang w:eastAsia="ru-RU"/>
        </w:rPr>
      </w:pPr>
      <w:r w:rsidRPr="00731B53">
        <w:rPr>
          <w:sz w:val="24"/>
          <w:szCs w:val="24"/>
          <w:lang w:eastAsia="ru-RU"/>
        </w:rPr>
        <w:lastRenderedPageBreak/>
        <w:t xml:space="preserve">2. Содействие утверждению в жизни современного общества идей добра и красоты, духовного и физического совершенствования детей. </w:t>
      </w:r>
    </w:p>
    <w:p w:rsidR="00D4545D" w:rsidRPr="00731B53" w:rsidRDefault="00D4545D" w:rsidP="00D4545D">
      <w:pPr>
        <w:widowControl/>
        <w:shd w:val="clear" w:color="auto" w:fill="FFFFFF"/>
        <w:autoSpaceDE/>
        <w:autoSpaceDN/>
        <w:ind w:firstLine="708"/>
        <w:jc w:val="both"/>
        <w:rPr>
          <w:sz w:val="24"/>
          <w:szCs w:val="24"/>
          <w:lang w:eastAsia="ru-RU"/>
        </w:rPr>
      </w:pPr>
      <w:r w:rsidRPr="00731B53">
        <w:rPr>
          <w:sz w:val="24"/>
          <w:szCs w:val="24"/>
          <w:lang w:eastAsia="ru-RU"/>
        </w:rPr>
        <w:t xml:space="preserve">3. Овладение основными практическими умениями в области социальных отношений. </w:t>
      </w:r>
    </w:p>
    <w:p w:rsidR="00D4545D" w:rsidRPr="00731B53" w:rsidRDefault="00D4545D" w:rsidP="00D4545D">
      <w:pPr>
        <w:widowControl/>
        <w:shd w:val="clear" w:color="auto" w:fill="FFFFFF"/>
        <w:autoSpaceDE/>
        <w:autoSpaceDN/>
        <w:ind w:firstLine="708"/>
        <w:jc w:val="both"/>
        <w:rPr>
          <w:sz w:val="24"/>
          <w:szCs w:val="24"/>
          <w:lang w:eastAsia="ru-RU"/>
        </w:rPr>
      </w:pPr>
      <w:r w:rsidRPr="00731B53">
        <w:rPr>
          <w:sz w:val="24"/>
          <w:szCs w:val="24"/>
          <w:lang w:eastAsia="ru-RU"/>
        </w:rPr>
        <w:t xml:space="preserve">4. Формирование позитивного мнения по отношению к людям с ограниченными возможностями. </w:t>
      </w:r>
    </w:p>
    <w:p w:rsidR="00D4545D" w:rsidRPr="00731B53" w:rsidRDefault="00D4545D" w:rsidP="00D4545D">
      <w:pPr>
        <w:widowControl/>
        <w:shd w:val="clear" w:color="auto" w:fill="FFFFFF"/>
        <w:autoSpaceDE/>
        <w:autoSpaceDN/>
        <w:ind w:firstLine="708"/>
        <w:jc w:val="both"/>
        <w:rPr>
          <w:rFonts w:ascii="Calibri" w:hAnsi="Calibri"/>
          <w:sz w:val="20"/>
          <w:szCs w:val="20"/>
          <w:lang w:eastAsia="ru-RU"/>
        </w:rPr>
      </w:pPr>
      <w:r w:rsidRPr="00731B53">
        <w:rPr>
          <w:sz w:val="24"/>
          <w:szCs w:val="24"/>
          <w:lang w:eastAsia="ru-RU"/>
        </w:rPr>
        <w:t xml:space="preserve"> 5. Формирование опыта и навыков для реализации собственных идей и проектов в социальной сфере. </w:t>
      </w:r>
    </w:p>
    <w:p w:rsidR="00D4545D" w:rsidRPr="00731B53" w:rsidRDefault="00D4545D" w:rsidP="00D4545D">
      <w:pPr>
        <w:widowControl/>
        <w:autoSpaceDE/>
        <w:autoSpaceDN/>
        <w:ind w:firstLine="708"/>
        <w:jc w:val="both"/>
        <w:rPr>
          <w:rFonts w:eastAsia="Calibri"/>
          <w:sz w:val="24"/>
          <w:szCs w:val="24"/>
        </w:rPr>
      </w:pPr>
      <w:r w:rsidRPr="00731B53">
        <w:rPr>
          <w:rFonts w:eastAsia="Calibri"/>
          <w:sz w:val="24"/>
          <w:szCs w:val="24"/>
        </w:rPr>
        <w:t xml:space="preserve">Программа содержит теоретические и практические занятия. Реализация программы предусматривает включение обучающихся в социальную практику, образовательные тренинги, анкетирование по созданию базы добровольческой деятельности. Освоение программы “Юные волонтёры” обучающимися осуществляется последовательно: от теории к практике. При изучении </w:t>
      </w:r>
      <w:proofErr w:type="gramStart"/>
      <w:r w:rsidRPr="00731B53">
        <w:rPr>
          <w:rFonts w:eastAsia="Calibri"/>
          <w:sz w:val="24"/>
          <w:szCs w:val="24"/>
        </w:rPr>
        <w:t>программы</w:t>
      </w:r>
      <w:proofErr w:type="gramEnd"/>
      <w:r w:rsidRPr="00731B53">
        <w:rPr>
          <w:rFonts w:eastAsia="Calibri"/>
          <w:sz w:val="24"/>
          <w:szCs w:val="24"/>
        </w:rPr>
        <w:t xml:space="preserve"> обучающиеся активно участвуют в волонтерских акциях.</w:t>
      </w:r>
    </w:p>
    <w:p w:rsidR="00D4545D" w:rsidRPr="00731B53" w:rsidRDefault="00D4545D" w:rsidP="00D4545D">
      <w:pPr>
        <w:widowControl/>
        <w:autoSpaceDE/>
        <w:autoSpaceDN/>
        <w:ind w:firstLine="540"/>
        <w:rPr>
          <w:b/>
          <w:sz w:val="24"/>
          <w:szCs w:val="24"/>
        </w:rPr>
      </w:pPr>
      <w:r w:rsidRPr="00731B53">
        <w:rPr>
          <w:b/>
          <w:sz w:val="24"/>
          <w:szCs w:val="24"/>
        </w:rPr>
        <w:t>Формы реализации</w:t>
      </w:r>
    </w:p>
    <w:p w:rsidR="00D4545D" w:rsidRPr="00731B53" w:rsidRDefault="00D4545D" w:rsidP="00D4545D">
      <w:pPr>
        <w:widowControl/>
        <w:autoSpaceDE/>
        <w:autoSpaceDN/>
        <w:ind w:firstLine="540"/>
        <w:jc w:val="both"/>
        <w:rPr>
          <w:sz w:val="24"/>
          <w:szCs w:val="24"/>
          <w:lang w:eastAsia="ru-RU"/>
        </w:rPr>
      </w:pPr>
      <w:r w:rsidRPr="00731B53">
        <w:rPr>
          <w:sz w:val="24"/>
          <w:szCs w:val="24"/>
        </w:rPr>
        <w:t xml:space="preserve">Реализация программы проводится во внеурочной форме. </w:t>
      </w:r>
      <w:r w:rsidRPr="00731B53">
        <w:rPr>
          <w:sz w:val="24"/>
          <w:szCs w:val="24"/>
          <w:lang w:eastAsia="ru-RU"/>
        </w:rPr>
        <w:t>На занятиях предусматриваются следующие формы организации деятельности: индивидуальная, фронтальная, проектная, коллективная.</w:t>
      </w:r>
    </w:p>
    <w:p w:rsidR="00D4545D" w:rsidRPr="00731B53" w:rsidRDefault="00D4545D" w:rsidP="00D4545D">
      <w:pPr>
        <w:widowControl/>
        <w:autoSpaceDE/>
        <w:autoSpaceDN/>
        <w:ind w:firstLine="540"/>
        <w:jc w:val="both"/>
        <w:rPr>
          <w:sz w:val="24"/>
          <w:szCs w:val="24"/>
        </w:rPr>
      </w:pPr>
      <w:r w:rsidRPr="00731B53">
        <w:rPr>
          <w:sz w:val="24"/>
          <w:szCs w:val="24"/>
        </w:rPr>
        <w:t xml:space="preserve">Содержательными формами проведения занятий могут быть: практическое занятие, </w:t>
      </w:r>
      <w:proofErr w:type="gramStart"/>
      <w:r w:rsidRPr="00731B53">
        <w:rPr>
          <w:sz w:val="24"/>
          <w:szCs w:val="24"/>
        </w:rPr>
        <w:t>беседа,  участие</w:t>
      </w:r>
      <w:proofErr w:type="gramEnd"/>
      <w:r w:rsidRPr="00731B53">
        <w:rPr>
          <w:sz w:val="24"/>
          <w:szCs w:val="24"/>
        </w:rPr>
        <w:t xml:space="preserve"> в акции.</w:t>
      </w:r>
    </w:p>
    <w:p w:rsidR="00D4545D" w:rsidRPr="00731B53" w:rsidRDefault="00D4545D" w:rsidP="00D4545D">
      <w:pPr>
        <w:widowControl/>
        <w:autoSpaceDE/>
        <w:autoSpaceDN/>
        <w:ind w:firstLine="540"/>
        <w:jc w:val="both"/>
        <w:rPr>
          <w:rFonts w:eastAsia="Calibri"/>
          <w:sz w:val="24"/>
          <w:szCs w:val="24"/>
        </w:rPr>
      </w:pPr>
      <w:r w:rsidRPr="00731B53">
        <w:rPr>
          <w:rFonts w:eastAsia="Calibri"/>
          <w:sz w:val="24"/>
          <w:szCs w:val="24"/>
        </w:rPr>
        <w:t>Задания направлены на освоение теоретической базы волонтёрского движения, а также их практической реализации.</w:t>
      </w:r>
    </w:p>
    <w:p w:rsidR="00D4545D" w:rsidRPr="00731B53" w:rsidRDefault="00D4545D" w:rsidP="00D4545D">
      <w:pPr>
        <w:widowControl/>
        <w:autoSpaceDE/>
        <w:autoSpaceDN/>
        <w:rPr>
          <w:rFonts w:eastAsia="Calibri"/>
          <w:b/>
          <w:sz w:val="24"/>
          <w:szCs w:val="24"/>
        </w:rPr>
      </w:pPr>
    </w:p>
    <w:p w:rsidR="00D4545D" w:rsidRPr="00731B53" w:rsidRDefault="00D4545D" w:rsidP="00D4545D">
      <w:pPr>
        <w:widowControl/>
        <w:autoSpaceDE/>
        <w:autoSpaceDN/>
        <w:rPr>
          <w:rFonts w:eastAsia="Calibri"/>
          <w:b/>
          <w:sz w:val="24"/>
          <w:szCs w:val="24"/>
        </w:rPr>
      </w:pPr>
      <w:r w:rsidRPr="00731B53">
        <w:rPr>
          <w:rFonts w:eastAsia="Calibri"/>
          <w:b/>
          <w:sz w:val="24"/>
          <w:szCs w:val="24"/>
          <w:lang w:val="en-US"/>
        </w:rPr>
        <w:t>I</w:t>
      </w:r>
      <w:r w:rsidRPr="00731B53">
        <w:rPr>
          <w:rFonts w:eastAsia="Calibri"/>
          <w:b/>
          <w:sz w:val="24"/>
          <w:szCs w:val="24"/>
        </w:rPr>
        <w:t>. Планируемый результат.</w:t>
      </w:r>
    </w:p>
    <w:p w:rsidR="00D4545D" w:rsidRPr="00731B53" w:rsidRDefault="00D4545D" w:rsidP="00D4545D">
      <w:pPr>
        <w:widowControl/>
        <w:autoSpaceDE/>
        <w:autoSpaceDN/>
        <w:jc w:val="both"/>
        <w:rPr>
          <w:rFonts w:eastAsia="Calibri"/>
          <w:sz w:val="24"/>
          <w:szCs w:val="24"/>
        </w:rPr>
      </w:pPr>
      <w:r w:rsidRPr="00731B53">
        <w:rPr>
          <w:rFonts w:eastAsia="Calibri"/>
          <w:b/>
          <w:i/>
          <w:sz w:val="24"/>
          <w:szCs w:val="24"/>
        </w:rPr>
        <w:t>Личностные результаты</w:t>
      </w:r>
      <w:r w:rsidRPr="00731B53">
        <w:rPr>
          <w:rFonts w:eastAsia="Calibri"/>
          <w:sz w:val="24"/>
          <w:szCs w:val="24"/>
        </w:rPr>
        <w:t xml:space="preserve"> освоения программы «Юные волонтёры»:</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формирование духовно-нравственных качеств, приобретение знаний о принятых в обществе нормах отношения к памятникам культуры, к людям, к окружающему миру;</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формирование осознанного, уважительного и доброжелательного отношения к другому человеку, его мнению, мировоззрению, культуре; готовности и способности вести диалог с другими людьми и достигать в нем взаимопонимания;</w:t>
      </w:r>
    </w:p>
    <w:p w:rsidR="00D4545D" w:rsidRPr="00731B53" w:rsidRDefault="00D4545D" w:rsidP="00D4545D">
      <w:pPr>
        <w:widowControl/>
        <w:shd w:val="clear" w:color="auto" w:fill="FFFFFF"/>
        <w:autoSpaceDE/>
        <w:autoSpaceDN/>
        <w:spacing w:line="100" w:lineRule="atLeast"/>
        <w:rPr>
          <w:sz w:val="24"/>
          <w:szCs w:val="24"/>
          <w:lang w:eastAsia="ru-RU"/>
        </w:rPr>
      </w:pPr>
      <w:r w:rsidRPr="00731B53">
        <w:rPr>
          <w:sz w:val="24"/>
          <w:szCs w:val="24"/>
          <w:lang w:eastAsia="ru-RU"/>
        </w:rPr>
        <w:t>- формирование неравнодушного отношения к жизненным проблемам других людей, сочувствие к человеку, находящемуся в трудной ситуации;</w:t>
      </w:r>
    </w:p>
    <w:p w:rsidR="00D4545D" w:rsidRPr="00731B53" w:rsidRDefault="00D4545D" w:rsidP="00D4545D">
      <w:pPr>
        <w:widowControl/>
        <w:autoSpaceDE/>
        <w:autoSpaceDN/>
        <w:spacing w:line="100" w:lineRule="atLeast"/>
        <w:rPr>
          <w:sz w:val="24"/>
          <w:szCs w:val="24"/>
          <w:lang w:eastAsia="ru-RU"/>
        </w:rPr>
      </w:pPr>
      <w:r w:rsidRPr="00731B53">
        <w:rPr>
          <w:sz w:val="24"/>
          <w:szCs w:val="24"/>
          <w:lang w:eastAsia="ru-RU"/>
        </w:rPr>
        <w:t>- способность эмоционально реагировать на негативные проявления в детском обществе и обществе в целом, анализировать нравственную сторону своих поступков и поступков других людей;</w:t>
      </w:r>
    </w:p>
    <w:p w:rsidR="00D4545D" w:rsidRPr="00731B53" w:rsidRDefault="00D4545D" w:rsidP="00D4545D">
      <w:pPr>
        <w:widowControl/>
        <w:shd w:val="clear" w:color="auto" w:fill="FFFFFF"/>
        <w:autoSpaceDE/>
        <w:autoSpaceDN/>
        <w:spacing w:line="100" w:lineRule="atLeast"/>
        <w:rPr>
          <w:sz w:val="24"/>
          <w:szCs w:val="24"/>
          <w:lang w:eastAsia="ru-RU"/>
        </w:rPr>
      </w:pPr>
      <w:r w:rsidRPr="00731B53">
        <w:rPr>
          <w:sz w:val="24"/>
          <w:szCs w:val="24"/>
          <w:lang w:eastAsia="ru-RU"/>
        </w:rPr>
        <w:t>- уважительное отношение к родителям (законным представителям), к старшим, заботливое отношение к младшим;</w:t>
      </w:r>
    </w:p>
    <w:p w:rsidR="00D4545D" w:rsidRPr="00731B53" w:rsidRDefault="00D4545D" w:rsidP="00D4545D">
      <w:pPr>
        <w:widowControl/>
        <w:shd w:val="clear" w:color="auto" w:fill="FFFFFF"/>
        <w:autoSpaceDE/>
        <w:autoSpaceDN/>
        <w:spacing w:line="100" w:lineRule="atLeast"/>
        <w:rPr>
          <w:sz w:val="24"/>
          <w:szCs w:val="24"/>
          <w:lang w:eastAsia="ru-RU"/>
        </w:rPr>
      </w:pPr>
      <w:r w:rsidRPr="00731B53">
        <w:rPr>
          <w:sz w:val="24"/>
          <w:szCs w:val="24"/>
          <w:lang w:eastAsia="ru-RU"/>
        </w:rPr>
        <w:t>- знание традиций своей семьи и образовательного учреждения, бережное отношение к ним;</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развитие морального сознания и компетентности в решении моральных проблем на основе личностного выбора, формирование нравственных чувств и нравственного поведения, осознанного и ответственного отношения к собственным поступкам;</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формирование коммуникативной компетентности в общении и сотрудничестве со сверстниками, взрослыми в процессе образовательной, творческой деятельности.</w:t>
      </w:r>
    </w:p>
    <w:p w:rsidR="00D4545D" w:rsidRPr="00731B53" w:rsidRDefault="00D4545D" w:rsidP="00D4545D">
      <w:pPr>
        <w:widowControl/>
        <w:autoSpaceDE/>
        <w:autoSpaceDN/>
        <w:jc w:val="both"/>
        <w:rPr>
          <w:rFonts w:eastAsia="Calibri"/>
          <w:sz w:val="24"/>
          <w:szCs w:val="24"/>
        </w:rPr>
      </w:pPr>
      <w:r w:rsidRPr="00731B53">
        <w:rPr>
          <w:rFonts w:eastAsia="Calibri"/>
          <w:b/>
          <w:i/>
          <w:sz w:val="24"/>
          <w:szCs w:val="24"/>
        </w:rPr>
        <w:t>Метапредметные результаты</w:t>
      </w:r>
      <w:r w:rsidRPr="00731B53">
        <w:rPr>
          <w:rFonts w:eastAsia="Calibri"/>
          <w:sz w:val="24"/>
          <w:szCs w:val="24"/>
        </w:rPr>
        <w:t xml:space="preserve"> освоения программы «Юные волонтёры» проявляются в:</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-расширении круга приёмов составления разных типов плана;</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расширении круга структурирования материала;</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умении работать со справочными материалами и Интернет-ресурсами, планировать волонтёрскую деятельность;</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обогащении ключевых компетенций (коммуникативных, деятельностных и др.);</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умении организовывать волонтёрскую деятельность;</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способности оценивать результаты волонтёрской деятельности собственной и одноклассников.</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Направления работы</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духовно-нравственное воспитание – проектная, просветительская деятельность;</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патриотическое и гражданское воспитание – шефство; благоустройство школы и микрорайона;</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здоровьесберегающее – пропаганда ЗОЖ;</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xml:space="preserve">- формирование толерантности – организация досуга </w:t>
      </w:r>
    </w:p>
    <w:p w:rsidR="00D4545D" w:rsidRPr="00731B53" w:rsidRDefault="00D4545D" w:rsidP="00D4545D">
      <w:pPr>
        <w:widowControl/>
        <w:autoSpaceDE/>
        <w:autoSpaceDN/>
        <w:jc w:val="both"/>
        <w:rPr>
          <w:rFonts w:eastAsia="Calibri"/>
          <w:b/>
          <w:i/>
          <w:sz w:val="24"/>
          <w:szCs w:val="24"/>
        </w:rPr>
      </w:pPr>
      <w:r w:rsidRPr="00731B53">
        <w:rPr>
          <w:rFonts w:eastAsia="Calibri"/>
          <w:b/>
          <w:i/>
          <w:sz w:val="24"/>
          <w:szCs w:val="24"/>
        </w:rPr>
        <w:t>Критерии оценки волонтёрской деятельности учащихся</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Активность участия.</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Умение планировать работу волонтёров.</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Самостоятельность.</w:t>
      </w:r>
    </w:p>
    <w:p w:rsidR="00D4545D" w:rsidRPr="00731B53" w:rsidRDefault="00D4545D" w:rsidP="00D4545D">
      <w:pPr>
        <w:widowControl/>
        <w:autoSpaceDE/>
        <w:autoSpaceDN/>
        <w:jc w:val="both"/>
        <w:rPr>
          <w:rFonts w:eastAsia="Calibri"/>
          <w:b/>
          <w:i/>
          <w:sz w:val="24"/>
          <w:szCs w:val="24"/>
        </w:rPr>
      </w:pPr>
      <w:r w:rsidRPr="00731B53">
        <w:rPr>
          <w:rFonts w:eastAsia="Calibri"/>
          <w:b/>
          <w:i/>
          <w:sz w:val="24"/>
          <w:szCs w:val="24"/>
        </w:rPr>
        <w:lastRenderedPageBreak/>
        <w:t>Ожидаемые результаты:</w:t>
      </w:r>
    </w:p>
    <w:p w:rsidR="00D4545D" w:rsidRPr="00731B53" w:rsidRDefault="00D4545D" w:rsidP="00D4545D">
      <w:pPr>
        <w:widowControl/>
        <w:autoSpaceDE/>
        <w:autoSpaceDN/>
        <w:jc w:val="both"/>
        <w:rPr>
          <w:rFonts w:eastAsia="Calibri"/>
          <w:i/>
          <w:sz w:val="24"/>
          <w:szCs w:val="24"/>
        </w:rPr>
      </w:pPr>
      <w:r w:rsidRPr="00731B53">
        <w:rPr>
          <w:rFonts w:eastAsia="Calibri"/>
          <w:i/>
          <w:sz w:val="24"/>
          <w:szCs w:val="24"/>
        </w:rPr>
        <w:t>Обучающиеся будут знать:</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о волонтерском движении в России;</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права и обязанности волонтеров;</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основные направления деятельности волонтеров;</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основные формы работы волонтеров.</w:t>
      </w:r>
    </w:p>
    <w:p w:rsidR="00D4545D" w:rsidRPr="00731B53" w:rsidRDefault="00D4545D" w:rsidP="00D4545D">
      <w:pPr>
        <w:widowControl/>
        <w:autoSpaceDE/>
        <w:autoSpaceDN/>
        <w:jc w:val="both"/>
        <w:rPr>
          <w:rFonts w:eastAsia="Calibri"/>
          <w:i/>
          <w:sz w:val="24"/>
          <w:szCs w:val="24"/>
        </w:rPr>
      </w:pPr>
      <w:r w:rsidRPr="00731B53">
        <w:rPr>
          <w:rFonts w:eastAsia="Calibri"/>
          <w:i/>
          <w:sz w:val="24"/>
          <w:szCs w:val="24"/>
        </w:rPr>
        <w:t>Обучающиеся будут уметь:</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организовывать и проводить различные мероприятия для соответствующих категорий нуждающихся в помощи;</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аргументировано отстаивать свою позицию;</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адекватно общаться с учащимися и взрослыми;</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издавать агитационную печатную продукцию;</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 принимать общечеловеческие ценности.</w:t>
      </w:r>
    </w:p>
    <w:p w:rsidR="00D4545D" w:rsidRPr="00731B53" w:rsidRDefault="00D4545D" w:rsidP="00D4545D">
      <w:pPr>
        <w:widowControl/>
        <w:autoSpaceDE/>
        <w:autoSpaceDN/>
        <w:jc w:val="both"/>
        <w:rPr>
          <w:rFonts w:eastAsia="Calibri"/>
          <w:sz w:val="24"/>
          <w:szCs w:val="24"/>
        </w:rPr>
      </w:pPr>
    </w:p>
    <w:p w:rsidR="00D4545D" w:rsidRPr="00731B53" w:rsidRDefault="00D4545D" w:rsidP="00D4545D">
      <w:pPr>
        <w:widowControl/>
        <w:autoSpaceDE/>
        <w:autoSpaceDN/>
        <w:jc w:val="both"/>
        <w:rPr>
          <w:rFonts w:eastAsia="Calibri"/>
          <w:sz w:val="24"/>
          <w:szCs w:val="24"/>
        </w:rPr>
      </w:pPr>
    </w:p>
    <w:p w:rsidR="00D4545D" w:rsidRPr="00731B53" w:rsidRDefault="00D4545D" w:rsidP="00D4545D">
      <w:pPr>
        <w:widowControl/>
        <w:autoSpaceDE/>
        <w:autoSpaceDN/>
        <w:rPr>
          <w:rFonts w:eastAsia="Calibri"/>
          <w:b/>
          <w:sz w:val="24"/>
          <w:szCs w:val="24"/>
        </w:rPr>
      </w:pPr>
      <w:r w:rsidRPr="00731B53">
        <w:rPr>
          <w:rFonts w:eastAsia="Calibri"/>
          <w:b/>
          <w:sz w:val="24"/>
          <w:szCs w:val="24"/>
          <w:lang w:val="en-US"/>
        </w:rPr>
        <w:t>II</w:t>
      </w:r>
      <w:r w:rsidRPr="00731B53">
        <w:rPr>
          <w:rFonts w:eastAsia="Calibri"/>
          <w:b/>
          <w:sz w:val="24"/>
          <w:szCs w:val="24"/>
        </w:rPr>
        <w:t>. Содержание программы.</w:t>
      </w:r>
    </w:p>
    <w:p w:rsidR="00D4545D" w:rsidRPr="00731B53" w:rsidRDefault="00D4545D" w:rsidP="00D4545D">
      <w:pPr>
        <w:widowControl/>
        <w:autoSpaceDE/>
        <w:autoSpaceDN/>
        <w:rPr>
          <w:rFonts w:eastAsia="Calibri"/>
          <w:b/>
          <w:sz w:val="24"/>
          <w:szCs w:val="24"/>
        </w:rPr>
      </w:pPr>
      <w:r w:rsidRPr="00731B53">
        <w:rPr>
          <w:rFonts w:eastAsia="Calibri"/>
          <w:b/>
          <w:sz w:val="24"/>
          <w:szCs w:val="24"/>
        </w:rPr>
        <w:t>10 класс (17 часов)</w:t>
      </w:r>
    </w:p>
    <w:p w:rsidR="00D4545D" w:rsidRPr="00731B53" w:rsidRDefault="00D4545D" w:rsidP="00D4545D">
      <w:pPr>
        <w:widowControl/>
        <w:shd w:val="clear" w:color="auto" w:fill="FFFFFF"/>
        <w:autoSpaceDE/>
        <w:autoSpaceDN/>
        <w:ind w:left="260" w:right="440" w:firstLine="60"/>
        <w:rPr>
          <w:i/>
          <w:sz w:val="24"/>
          <w:szCs w:val="24"/>
          <w:lang w:eastAsia="ru-RU"/>
        </w:rPr>
      </w:pPr>
      <w:r w:rsidRPr="00731B53">
        <w:rPr>
          <w:b/>
          <w:bCs/>
          <w:i/>
          <w:sz w:val="24"/>
          <w:szCs w:val="24"/>
          <w:lang w:eastAsia="ru-RU"/>
        </w:rPr>
        <w:t>Раздел 1</w:t>
      </w:r>
      <w:r w:rsidRPr="00731B53">
        <w:rPr>
          <w:bCs/>
          <w:i/>
          <w:sz w:val="24"/>
          <w:szCs w:val="24"/>
          <w:lang w:eastAsia="ru-RU"/>
        </w:rPr>
        <w:t xml:space="preserve">. Из истории волонтерского движения в мире и России. Создание волонтерского отряда </w:t>
      </w:r>
      <w:r w:rsidRPr="00731B53">
        <w:rPr>
          <w:b/>
          <w:bCs/>
          <w:i/>
          <w:sz w:val="24"/>
          <w:szCs w:val="24"/>
          <w:lang w:eastAsia="ru-RU"/>
        </w:rPr>
        <w:t>(3 часа.)</w:t>
      </w:r>
    </w:p>
    <w:p w:rsidR="00D4545D" w:rsidRPr="00731B53" w:rsidRDefault="00D4545D" w:rsidP="00D4545D">
      <w:pPr>
        <w:widowControl/>
        <w:shd w:val="clear" w:color="auto" w:fill="FFFFFF"/>
        <w:autoSpaceDE/>
        <w:autoSpaceDN/>
        <w:ind w:left="260" w:right="280" w:firstLine="708"/>
        <w:jc w:val="both"/>
        <w:rPr>
          <w:sz w:val="24"/>
          <w:szCs w:val="24"/>
          <w:lang w:eastAsia="ru-RU"/>
        </w:rPr>
      </w:pPr>
      <w:r w:rsidRPr="00731B53">
        <w:rPr>
          <w:sz w:val="24"/>
          <w:szCs w:val="24"/>
          <w:lang w:eastAsia="ru-RU"/>
        </w:rPr>
        <w:t>Обучающиеся узнают об истории волонтерского движения в России и за рубежом. Познакомятся с правами и обязанностями волонтеров. Разработают проект положения о волонтерском отряде, определят миссию волонтерского отряда, продумают направления работы и наметят план работы на год. Составят банк организаций, которые нуждаются в волонтерской помощи. Анкетирование поможет обучающимся осмыслить требования, предъявляемые к личным качествам волонтера.</w:t>
      </w:r>
    </w:p>
    <w:p w:rsidR="00D4545D" w:rsidRPr="00731B53" w:rsidRDefault="00D4545D" w:rsidP="00D4545D">
      <w:pPr>
        <w:widowControl/>
        <w:shd w:val="clear" w:color="auto" w:fill="FFFFFF"/>
        <w:autoSpaceDE/>
        <w:autoSpaceDN/>
        <w:ind w:left="260" w:hanging="260"/>
        <w:rPr>
          <w:i/>
          <w:sz w:val="24"/>
          <w:szCs w:val="24"/>
          <w:lang w:eastAsia="ru-RU"/>
        </w:rPr>
      </w:pPr>
      <w:r w:rsidRPr="00731B53">
        <w:rPr>
          <w:b/>
          <w:bCs/>
          <w:i/>
          <w:sz w:val="24"/>
          <w:szCs w:val="24"/>
          <w:lang w:eastAsia="ru-RU"/>
        </w:rPr>
        <w:t>Раздел 2.</w:t>
      </w:r>
      <w:r w:rsidRPr="00731B53">
        <w:rPr>
          <w:bCs/>
          <w:i/>
          <w:sz w:val="24"/>
          <w:szCs w:val="24"/>
          <w:lang w:eastAsia="ru-RU"/>
        </w:rPr>
        <w:t xml:space="preserve"> Познаю себя и других (психологическая подготовка волонтеров) </w:t>
      </w:r>
      <w:r w:rsidRPr="00731B53">
        <w:rPr>
          <w:b/>
          <w:bCs/>
          <w:i/>
          <w:sz w:val="24"/>
          <w:szCs w:val="24"/>
          <w:lang w:eastAsia="ru-RU"/>
        </w:rPr>
        <w:t>(5 часов)</w:t>
      </w:r>
    </w:p>
    <w:p w:rsidR="00D4545D" w:rsidRPr="00731B53" w:rsidRDefault="00D4545D" w:rsidP="00D4545D">
      <w:pPr>
        <w:widowControl/>
        <w:shd w:val="clear" w:color="auto" w:fill="FFFFFF"/>
        <w:autoSpaceDE/>
        <w:autoSpaceDN/>
        <w:ind w:left="260" w:right="280" w:firstLine="708"/>
        <w:jc w:val="both"/>
        <w:rPr>
          <w:sz w:val="24"/>
          <w:szCs w:val="24"/>
          <w:lang w:eastAsia="ru-RU"/>
        </w:rPr>
      </w:pPr>
      <w:r w:rsidRPr="00731B53">
        <w:rPr>
          <w:sz w:val="24"/>
          <w:szCs w:val="24"/>
          <w:lang w:eastAsia="ru-RU"/>
        </w:rPr>
        <w:t>Обучающиеся познакомятся с психологическими особенностями людей с ограниченными возможностями и пожилых людей. Тренинги, как интерактивные методы обучения позволяют более глубоко осознать истинные мотивы обращения к волонтерской деятельности, развить уже существующие навыки работы с людьми и такие важные для общения качества, как эмпатия (сопереживание другому), конгруэнтность (искренность). Участие в тренингах поможет обучающимся осознать свою готовность к участию в волонтерской деятельности, подготовиться к еѐ осуществлению. Психологическая подготовка способствует развитию личностного потенциала школьников, помогает разрешить собственные психологические проблемы, закрепить полученные теоретические знания, формирует коммуникативные способности и готовность терпимо относится к окружающим людям.</w:t>
      </w:r>
    </w:p>
    <w:p w:rsidR="00D4545D" w:rsidRPr="00731B53" w:rsidRDefault="00D4545D" w:rsidP="00D4545D">
      <w:pPr>
        <w:widowControl/>
        <w:shd w:val="clear" w:color="auto" w:fill="FFFFFF"/>
        <w:autoSpaceDE/>
        <w:autoSpaceDN/>
        <w:ind w:left="260" w:hanging="260"/>
        <w:rPr>
          <w:i/>
          <w:sz w:val="24"/>
          <w:szCs w:val="24"/>
          <w:lang w:eastAsia="ru-RU"/>
        </w:rPr>
      </w:pPr>
      <w:r w:rsidRPr="00731B53">
        <w:rPr>
          <w:b/>
          <w:bCs/>
          <w:i/>
          <w:sz w:val="24"/>
          <w:szCs w:val="24"/>
          <w:lang w:eastAsia="ru-RU"/>
        </w:rPr>
        <w:t>Раздел 3.</w:t>
      </w:r>
      <w:r w:rsidRPr="00731B53">
        <w:rPr>
          <w:bCs/>
          <w:i/>
          <w:sz w:val="24"/>
          <w:szCs w:val="24"/>
          <w:lang w:eastAsia="ru-RU"/>
        </w:rPr>
        <w:t xml:space="preserve"> Учимся работать с документами </w:t>
      </w:r>
      <w:r w:rsidRPr="00731B53">
        <w:rPr>
          <w:b/>
          <w:bCs/>
          <w:i/>
          <w:sz w:val="24"/>
          <w:szCs w:val="24"/>
          <w:lang w:eastAsia="ru-RU"/>
        </w:rPr>
        <w:t>(3 часа)</w:t>
      </w:r>
    </w:p>
    <w:p w:rsidR="00D4545D" w:rsidRPr="00731B53" w:rsidRDefault="00D4545D" w:rsidP="00D4545D">
      <w:pPr>
        <w:widowControl/>
        <w:shd w:val="clear" w:color="auto" w:fill="FFFFFF"/>
        <w:autoSpaceDE/>
        <w:autoSpaceDN/>
        <w:ind w:left="260" w:firstLine="708"/>
        <w:jc w:val="both"/>
        <w:rPr>
          <w:sz w:val="24"/>
          <w:szCs w:val="24"/>
          <w:lang w:eastAsia="ru-RU"/>
        </w:rPr>
      </w:pPr>
      <w:r w:rsidRPr="00731B53">
        <w:rPr>
          <w:sz w:val="24"/>
          <w:szCs w:val="24"/>
          <w:lang w:eastAsia="ru-RU"/>
        </w:rPr>
        <w:t>Обучающиеся познакомятся с основными правовыми актами и документами, регламентирующими волонтерскую деятельность. Они научатся вести документацию волонтера, создавать различную печатную и видеопродукцию для проведения мероприятий в рамках волонтерской деятельности. Волонтеры научатся оформлять личное портфолио.</w:t>
      </w:r>
    </w:p>
    <w:p w:rsidR="00D4545D" w:rsidRPr="00731B53" w:rsidRDefault="00D4545D" w:rsidP="00D4545D">
      <w:pPr>
        <w:widowControl/>
        <w:shd w:val="clear" w:color="auto" w:fill="FFFFFF"/>
        <w:autoSpaceDE/>
        <w:autoSpaceDN/>
        <w:ind w:left="260" w:hanging="260"/>
        <w:rPr>
          <w:i/>
          <w:sz w:val="24"/>
          <w:szCs w:val="24"/>
          <w:lang w:eastAsia="ru-RU"/>
        </w:rPr>
      </w:pPr>
      <w:r w:rsidRPr="00731B53">
        <w:rPr>
          <w:b/>
          <w:bCs/>
          <w:i/>
          <w:sz w:val="24"/>
          <w:szCs w:val="24"/>
          <w:lang w:eastAsia="ru-RU"/>
        </w:rPr>
        <w:t>Раздел 4.</w:t>
      </w:r>
      <w:r w:rsidRPr="00731B53">
        <w:rPr>
          <w:bCs/>
          <w:i/>
          <w:sz w:val="24"/>
          <w:szCs w:val="24"/>
          <w:lang w:eastAsia="ru-RU"/>
        </w:rPr>
        <w:t xml:space="preserve"> Адреса милосердия (социальная работа волонтеров) </w:t>
      </w:r>
      <w:r w:rsidRPr="00731B53">
        <w:rPr>
          <w:b/>
          <w:bCs/>
          <w:i/>
          <w:sz w:val="24"/>
          <w:szCs w:val="24"/>
          <w:lang w:eastAsia="ru-RU"/>
        </w:rPr>
        <w:t>(6 часов)</w:t>
      </w:r>
    </w:p>
    <w:p w:rsidR="00D4545D" w:rsidRPr="00731B53" w:rsidRDefault="00D4545D" w:rsidP="00D4545D">
      <w:pPr>
        <w:widowControl/>
        <w:shd w:val="clear" w:color="auto" w:fill="FFFFFF"/>
        <w:autoSpaceDE/>
        <w:autoSpaceDN/>
        <w:ind w:left="260" w:firstLine="768"/>
        <w:jc w:val="both"/>
        <w:rPr>
          <w:sz w:val="24"/>
          <w:szCs w:val="24"/>
          <w:lang w:eastAsia="ru-RU"/>
        </w:rPr>
      </w:pPr>
      <w:r w:rsidRPr="00731B53">
        <w:rPr>
          <w:sz w:val="24"/>
          <w:szCs w:val="24"/>
          <w:lang w:eastAsia="ru-RU"/>
        </w:rPr>
        <w:t>Обучающиеся определяют круг людей, нуждающихся в заботе и внимании - это дети с ограниченными возможностями, дети из малообеспеченных семей, сироты, пожилые люди. Волонтѐры оказывают им адресную помощь, на практике реализуют знания, полученные ими в период подготовки.</w:t>
      </w:r>
    </w:p>
    <w:p w:rsidR="00D4545D" w:rsidRPr="00731B53" w:rsidRDefault="00D4545D" w:rsidP="00D4545D">
      <w:pPr>
        <w:widowControl/>
        <w:shd w:val="clear" w:color="auto" w:fill="FFFFFF"/>
        <w:autoSpaceDE/>
        <w:autoSpaceDN/>
        <w:ind w:left="260" w:firstLine="768"/>
        <w:jc w:val="both"/>
        <w:rPr>
          <w:sz w:val="24"/>
          <w:szCs w:val="24"/>
          <w:lang w:eastAsia="ru-RU"/>
        </w:rPr>
      </w:pPr>
      <w:r w:rsidRPr="00731B53">
        <w:rPr>
          <w:sz w:val="24"/>
          <w:szCs w:val="24"/>
          <w:lang w:eastAsia="ru-RU"/>
        </w:rPr>
        <w:t xml:space="preserve">Программа содержит лекционные и практические занятия. Реализация программы предусматривает включение учащихся в социальную практику, образовательные тренинги, исследовательские программы по созданию базы добровольческой деятельности, разработку новых программ и проектов. Освоение программы ― Юные волонтеры обучающимися осуществляется последовательно: от теории к практике. При изучении </w:t>
      </w:r>
      <w:proofErr w:type="gramStart"/>
      <w:r w:rsidRPr="00731B53">
        <w:rPr>
          <w:sz w:val="24"/>
          <w:szCs w:val="24"/>
          <w:lang w:eastAsia="ru-RU"/>
        </w:rPr>
        <w:t>программы</w:t>
      </w:r>
      <w:proofErr w:type="gramEnd"/>
      <w:r w:rsidRPr="00731B53">
        <w:rPr>
          <w:sz w:val="24"/>
          <w:szCs w:val="24"/>
          <w:lang w:eastAsia="ru-RU"/>
        </w:rPr>
        <w:t xml:space="preserve"> обучающиеся активно участвуют в волонтерских акциях.</w:t>
      </w:r>
    </w:p>
    <w:p w:rsidR="00D4545D" w:rsidRPr="00731B53" w:rsidRDefault="00D4545D" w:rsidP="00D4545D">
      <w:pPr>
        <w:widowControl/>
        <w:autoSpaceDE/>
        <w:autoSpaceDN/>
        <w:jc w:val="center"/>
        <w:rPr>
          <w:rFonts w:eastAsia="Calibri"/>
          <w:b/>
          <w:i/>
          <w:sz w:val="24"/>
          <w:szCs w:val="24"/>
        </w:rPr>
      </w:pPr>
      <w:r w:rsidRPr="00731B53">
        <w:rPr>
          <w:rFonts w:eastAsia="Calibri"/>
          <w:b/>
          <w:i/>
          <w:sz w:val="24"/>
          <w:szCs w:val="24"/>
        </w:rPr>
        <w:t>Тематическое планирование 10 класс</w:t>
      </w:r>
    </w:p>
    <w:p w:rsidR="00D4545D" w:rsidRPr="00731B53" w:rsidRDefault="00D4545D" w:rsidP="00D4545D">
      <w:pPr>
        <w:widowControl/>
        <w:autoSpaceDE/>
        <w:autoSpaceDN/>
        <w:jc w:val="center"/>
        <w:rPr>
          <w:rFonts w:eastAsia="Calibri"/>
          <w:sz w:val="24"/>
          <w:szCs w:val="24"/>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3"/>
        <w:gridCol w:w="4871"/>
        <w:gridCol w:w="1620"/>
        <w:gridCol w:w="2439"/>
      </w:tblGrid>
      <w:tr w:rsidR="0029660F" w:rsidRPr="00731B53" w:rsidTr="005F498A">
        <w:tc>
          <w:tcPr>
            <w:tcW w:w="993"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jc w:val="both"/>
              <w:rPr>
                <w:b/>
                <w:i/>
                <w:sz w:val="24"/>
                <w:szCs w:val="24"/>
                <w:lang w:eastAsia="ru-RU"/>
              </w:rPr>
            </w:pPr>
            <w:r w:rsidRPr="00731B53">
              <w:rPr>
                <w:b/>
                <w:i/>
                <w:sz w:val="24"/>
                <w:szCs w:val="24"/>
                <w:lang w:eastAsia="ru-RU"/>
              </w:rPr>
              <w:lastRenderedPageBreak/>
              <w:t>№ п/п</w:t>
            </w:r>
          </w:p>
        </w:tc>
        <w:tc>
          <w:tcPr>
            <w:tcW w:w="4871"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ind w:firstLine="540"/>
              <w:jc w:val="both"/>
              <w:rPr>
                <w:b/>
                <w:i/>
                <w:sz w:val="24"/>
                <w:szCs w:val="24"/>
                <w:lang w:eastAsia="ru-RU"/>
              </w:rPr>
            </w:pPr>
            <w:r w:rsidRPr="00731B53">
              <w:rPr>
                <w:b/>
                <w:i/>
                <w:sz w:val="24"/>
                <w:szCs w:val="24"/>
                <w:lang w:eastAsia="ru-RU"/>
              </w:rPr>
              <w:t>Тема</w:t>
            </w:r>
          </w:p>
        </w:tc>
        <w:tc>
          <w:tcPr>
            <w:tcW w:w="1620"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jc w:val="both"/>
              <w:rPr>
                <w:b/>
                <w:i/>
                <w:sz w:val="24"/>
                <w:szCs w:val="24"/>
                <w:lang w:eastAsia="ru-RU"/>
              </w:rPr>
            </w:pPr>
            <w:r w:rsidRPr="00731B53">
              <w:rPr>
                <w:b/>
                <w:i/>
                <w:sz w:val="24"/>
                <w:szCs w:val="24"/>
                <w:lang w:eastAsia="ru-RU"/>
              </w:rPr>
              <w:t>Количество часов</w:t>
            </w:r>
          </w:p>
        </w:tc>
        <w:tc>
          <w:tcPr>
            <w:tcW w:w="2439"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jc w:val="both"/>
              <w:rPr>
                <w:b/>
                <w:i/>
                <w:sz w:val="24"/>
                <w:szCs w:val="24"/>
                <w:lang w:eastAsia="ru-RU"/>
              </w:rPr>
            </w:pPr>
            <w:r w:rsidRPr="00731B53">
              <w:rPr>
                <w:b/>
                <w:i/>
                <w:sz w:val="24"/>
                <w:szCs w:val="24"/>
                <w:lang w:eastAsia="ru-RU"/>
              </w:rPr>
              <w:t>Форма контроля</w:t>
            </w:r>
          </w:p>
        </w:tc>
      </w:tr>
      <w:tr w:rsidR="0029660F" w:rsidRPr="00731B53" w:rsidTr="005F498A">
        <w:tc>
          <w:tcPr>
            <w:tcW w:w="993"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jc w:val="center"/>
              <w:rPr>
                <w:sz w:val="24"/>
                <w:szCs w:val="24"/>
                <w:lang w:eastAsia="ru-RU"/>
              </w:rPr>
            </w:pPr>
            <w:r w:rsidRPr="00731B53">
              <w:rPr>
                <w:sz w:val="24"/>
                <w:szCs w:val="24"/>
                <w:lang w:eastAsia="ru-RU"/>
              </w:rPr>
              <w:t>1</w:t>
            </w:r>
          </w:p>
        </w:tc>
        <w:tc>
          <w:tcPr>
            <w:tcW w:w="4871" w:type="dxa"/>
            <w:tcBorders>
              <w:top w:val="single" w:sz="4" w:space="0" w:color="auto"/>
              <w:left w:val="single" w:sz="4" w:space="0" w:color="auto"/>
              <w:bottom w:val="single" w:sz="4" w:space="0" w:color="auto"/>
              <w:right w:val="single" w:sz="4" w:space="0" w:color="auto"/>
            </w:tcBorders>
          </w:tcPr>
          <w:p w:rsidR="00D4545D" w:rsidRPr="00731B53" w:rsidRDefault="00D4545D" w:rsidP="00D4545D">
            <w:pPr>
              <w:widowControl/>
              <w:autoSpaceDE/>
              <w:autoSpaceDN/>
              <w:rPr>
                <w:rFonts w:eastAsia="Calibri"/>
                <w:sz w:val="24"/>
                <w:szCs w:val="24"/>
              </w:rPr>
            </w:pPr>
            <w:r w:rsidRPr="00731B53">
              <w:rPr>
                <w:bCs/>
                <w:sz w:val="24"/>
                <w:szCs w:val="24"/>
                <w:lang w:eastAsia="ru-RU"/>
              </w:rPr>
              <w:t>Из истории волонтерского движения в мире и России. Создание волонтерского отряда.</w:t>
            </w:r>
          </w:p>
        </w:tc>
        <w:tc>
          <w:tcPr>
            <w:tcW w:w="1620" w:type="dxa"/>
            <w:tcBorders>
              <w:top w:val="single" w:sz="4" w:space="0" w:color="auto"/>
              <w:left w:val="single" w:sz="4" w:space="0" w:color="auto"/>
              <w:bottom w:val="single" w:sz="4" w:space="0" w:color="auto"/>
              <w:right w:val="single" w:sz="4" w:space="0" w:color="auto"/>
            </w:tcBorders>
          </w:tcPr>
          <w:p w:rsidR="00D4545D" w:rsidRPr="00731B53" w:rsidRDefault="00D4545D" w:rsidP="00D4545D">
            <w:pPr>
              <w:widowControl/>
              <w:autoSpaceDE/>
              <w:autoSpaceDN/>
              <w:jc w:val="both"/>
              <w:rPr>
                <w:sz w:val="24"/>
                <w:szCs w:val="24"/>
                <w:lang w:eastAsia="ru-RU"/>
              </w:rPr>
            </w:pPr>
            <w:r w:rsidRPr="00731B53">
              <w:rPr>
                <w:sz w:val="24"/>
                <w:szCs w:val="24"/>
                <w:lang w:eastAsia="ru-RU"/>
              </w:rPr>
              <w:t>3</w:t>
            </w:r>
          </w:p>
        </w:tc>
        <w:tc>
          <w:tcPr>
            <w:tcW w:w="2439"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jc w:val="both"/>
              <w:rPr>
                <w:sz w:val="24"/>
                <w:szCs w:val="24"/>
                <w:lang w:eastAsia="ru-RU"/>
              </w:rPr>
            </w:pPr>
            <w:r w:rsidRPr="00731B53">
              <w:rPr>
                <w:sz w:val="24"/>
                <w:szCs w:val="24"/>
                <w:lang w:eastAsia="ru-RU"/>
              </w:rPr>
              <w:t>Анкетирование – 1</w:t>
            </w:r>
          </w:p>
          <w:p w:rsidR="00D4545D" w:rsidRPr="00731B53" w:rsidRDefault="00D4545D" w:rsidP="00D4545D">
            <w:pPr>
              <w:widowControl/>
              <w:autoSpaceDE/>
              <w:autoSpaceDN/>
              <w:jc w:val="both"/>
              <w:rPr>
                <w:sz w:val="24"/>
                <w:szCs w:val="24"/>
                <w:lang w:eastAsia="ru-RU"/>
              </w:rPr>
            </w:pPr>
            <w:r w:rsidRPr="00731B53">
              <w:rPr>
                <w:sz w:val="24"/>
                <w:szCs w:val="24"/>
                <w:lang w:eastAsia="ru-RU"/>
              </w:rPr>
              <w:t>Тренинг - 1</w:t>
            </w:r>
          </w:p>
        </w:tc>
      </w:tr>
      <w:tr w:rsidR="0029660F" w:rsidRPr="00731B53" w:rsidTr="005F498A">
        <w:tc>
          <w:tcPr>
            <w:tcW w:w="993"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jc w:val="center"/>
              <w:rPr>
                <w:sz w:val="24"/>
                <w:szCs w:val="24"/>
                <w:lang w:eastAsia="ru-RU"/>
              </w:rPr>
            </w:pPr>
            <w:r w:rsidRPr="00731B53">
              <w:rPr>
                <w:sz w:val="24"/>
                <w:szCs w:val="24"/>
                <w:lang w:eastAsia="ru-RU"/>
              </w:rPr>
              <w:t>2</w:t>
            </w:r>
          </w:p>
        </w:tc>
        <w:tc>
          <w:tcPr>
            <w:tcW w:w="4871" w:type="dxa"/>
            <w:tcBorders>
              <w:top w:val="single" w:sz="4" w:space="0" w:color="auto"/>
              <w:left w:val="single" w:sz="4" w:space="0" w:color="auto"/>
              <w:bottom w:val="single" w:sz="4" w:space="0" w:color="auto"/>
              <w:right w:val="single" w:sz="4" w:space="0" w:color="auto"/>
            </w:tcBorders>
          </w:tcPr>
          <w:p w:rsidR="00D4545D" w:rsidRPr="00731B53" w:rsidRDefault="00D4545D" w:rsidP="00D4545D">
            <w:pPr>
              <w:widowControl/>
              <w:autoSpaceDE/>
              <w:autoSpaceDN/>
              <w:rPr>
                <w:sz w:val="24"/>
                <w:szCs w:val="24"/>
                <w:lang w:eastAsia="ru-RU"/>
              </w:rPr>
            </w:pPr>
            <w:r w:rsidRPr="00731B53">
              <w:rPr>
                <w:bCs/>
                <w:sz w:val="24"/>
                <w:szCs w:val="24"/>
                <w:lang w:eastAsia="ru-RU"/>
              </w:rPr>
              <w:t xml:space="preserve">Познаю себя и других (психологическая подготовка волонтеров) </w:t>
            </w:r>
          </w:p>
        </w:tc>
        <w:tc>
          <w:tcPr>
            <w:tcW w:w="1620" w:type="dxa"/>
            <w:tcBorders>
              <w:top w:val="single" w:sz="4" w:space="0" w:color="auto"/>
              <w:left w:val="single" w:sz="4" w:space="0" w:color="auto"/>
              <w:bottom w:val="single" w:sz="4" w:space="0" w:color="auto"/>
              <w:right w:val="single" w:sz="4" w:space="0" w:color="auto"/>
            </w:tcBorders>
          </w:tcPr>
          <w:p w:rsidR="00D4545D" w:rsidRPr="00731B53" w:rsidRDefault="00D4545D" w:rsidP="00D4545D">
            <w:pPr>
              <w:widowControl/>
              <w:autoSpaceDE/>
              <w:autoSpaceDN/>
              <w:jc w:val="both"/>
              <w:rPr>
                <w:sz w:val="24"/>
                <w:szCs w:val="24"/>
                <w:lang w:eastAsia="ru-RU"/>
              </w:rPr>
            </w:pPr>
            <w:r w:rsidRPr="00731B53">
              <w:rPr>
                <w:sz w:val="24"/>
                <w:szCs w:val="24"/>
                <w:lang w:eastAsia="ru-RU"/>
              </w:rPr>
              <w:t>5</w:t>
            </w:r>
          </w:p>
        </w:tc>
        <w:tc>
          <w:tcPr>
            <w:tcW w:w="2439"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jc w:val="both"/>
              <w:rPr>
                <w:sz w:val="24"/>
                <w:szCs w:val="24"/>
                <w:lang w:eastAsia="ru-RU"/>
              </w:rPr>
            </w:pPr>
            <w:r w:rsidRPr="00731B53">
              <w:rPr>
                <w:sz w:val="24"/>
                <w:szCs w:val="24"/>
                <w:lang w:eastAsia="ru-RU"/>
              </w:rPr>
              <w:t>Тренинг – 1</w:t>
            </w:r>
          </w:p>
          <w:p w:rsidR="00D4545D" w:rsidRPr="00731B53" w:rsidRDefault="00D4545D" w:rsidP="00D4545D">
            <w:pPr>
              <w:widowControl/>
              <w:autoSpaceDE/>
              <w:autoSpaceDN/>
              <w:jc w:val="both"/>
              <w:rPr>
                <w:sz w:val="24"/>
                <w:szCs w:val="24"/>
                <w:lang w:eastAsia="ru-RU"/>
              </w:rPr>
            </w:pPr>
            <w:r w:rsidRPr="00731B53">
              <w:rPr>
                <w:sz w:val="24"/>
                <w:szCs w:val="24"/>
                <w:lang w:eastAsia="ru-RU"/>
              </w:rPr>
              <w:t>Изготовление поделок – 1</w:t>
            </w:r>
          </w:p>
          <w:p w:rsidR="00D4545D" w:rsidRPr="00731B53" w:rsidRDefault="00D4545D" w:rsidP="00D4545D">
            <w:pPr>
              <w:widowControl/>
              <w:autoSpaceDE/>
              <w:autoSpaceDN/>
              <w:jc w:val="both"/>
              <w:rPr>
                <w:sz w:val="24"/>
                <w:szCs w:val="24"/>
                <w:lang w:eastAsia="ru-RU"/>
              </w:rPr>
            </w:pPr>
            <w:r w:rsidRPr="00731B53">
              <w:rPr>
                <w:sz w:val="24"/>
                <w:szCs w:val="24"/>
                <w:lang w:eastAsia="ru-RU"/>
              </w:rPr>
              <w:t>Проект – 1</w:t>
            </w:r>
          </w:p>
        </w:tc>
      </w:tr>
      <w:tr w:rsidR="0029660F" w:rsidRPr="00731B53" w:rsidTr="005F498A">
        <w:tc>
          <w:tcPr>
            <w:tcW w:w="993" w:type="dxa"/>
            <w:tcBorders>
              <w:top w:val="single" w:sz="4" w:space="0" w:color="auto"/>
              <w:left w:val="single" w:sz="4" w:space="0" w:color="auto"/>
              <w:bottom w:val="single" w:sz="4" w:space="0" w:color="auto"/>
              <w:right w:val="single" w:sz="4" w:space="0" w:color="auto"/>
            </w:tcBorders>
          </w:tcPr>
          <w:p w:rsidR="00D4545D" w:rsidRPr="00731B53" w:rsidRDefault="00D4545D" w:rsidP="00D4545D">
            <w:pPr>
              <w:widowControl/>
              <w:autoSpaceDE/>
              <w:autoSpaceDN/>
              <w:jc w:val="center"/>
              <w:rPr>
                <w:sz w:val="24"/>
                <w:szCs w:val="24"/>
                <w:lang w:eastAsia="ru-RU"/>
              </w:rPr>
            </w:pPr>
            <w:r w:rsidRPr="00731B53">
              <w:rPr>
                <w:sz w:val="24"/>
                <w:szCs w:val="24"/>
                <w:lang w:eastAsia="ru-RU"/>
              </w:rPr>
              <w:t>3</w:t>
            </w:r>
          </w:p>
        </w:tc>
        <w:tc>
          <w:tcPr>
            <w:tcW w:w="4871" w:type="dxa"/>
            <w:tcBorders>
              <w:top w:val="single" w:sz="4" w:space="0" w:color="auto"/>
              <w:left w:val="single" w:sz="4" w:space="0" w:color="auto"/>
              <w:bottom w:val="single" w:sz="4" w:space="0" w:color="auto"/>
              <w:right w:val="single" w:sz="4" w:space="0" w:color="auto"/>
            </w:tcBorders>
          </w:tcPr>
          <w:p w:rsidR="00D4545D" w:rsidRPr="00731B53" w:rsidRDefault="00D4545D" w:rsidP="00D4545D">
            <w:pPr>
              <w:widowControl/>
              <w:autoSpaceDE/>
              <w:autoSpaceDN/>
              <w:rPr>
                <w:sz w:val="24"/>
                <w:szCs w:val="24"/>
                <w:lang w:eastAsia="ru-RU"/>
              </w:rPr>
            </w:pPr>
            <w:r w:rsidRPr="00731B53">
              <w:rPr>
                <w:bCs/>
                <w:sz w:val="24"/>
                <w:szCs w:val="24"/>
                <w:lang w:eastAsia="ru-RU"/>
              </w:rPr>
              <w:t xml:space="preserve">Учимся работать с документами </w:t>
            </w:r>
          </w:p>
        </w:tc>
        <w:tc>
          <w:tcPr>
            <w:tcW w:w="1620" w:type="dxa"/>
            <w:tcBorders>
              <w:top w:val="single" w:sz="4" w:space="0" w:color="auto"/>
              <w:left w:val="single" w:sz="4" w:space="0" w:color="auto"/>
              <w:bottom w:val="single" w:sz="4" w:space="0" w:color="auto"/>
              <w:right w:val="single" w:sz="4" w:space="0" w:color="auto"/>
            </w:tcBorders>
          </w:tcPr>
          <w:p w:rsidR="00D4545D" w:rsidRPr="00731B53" w:rsidRDefault="00D4545D" w:rsidP="00D4545D">
            <w:pPr>
              <w:widowControl/>
              <w:autoSpaceDE/>
              <w:autoSpaceDN/>
              <w:jc w:val="both"/>
              <w:rPr>
                <w:sz w:val="24"/>
                <w:szCs w:val="24"/>
                <w:lang w:eastAsia="ru-RU"/>
              </w:rPr>
            </w:pPr>
            <w:r w:rsidRPr="00731B53">
              <w:rPr>
                <w:sz w:val="24"/>
                <w:szCs w:val="24"/>
                <w:lang w:eastAsia="ru-RU"/>
              </w:rPr>
              <w:t>3</w:t>
            </w:r>
          </w:p>
        </w:tc>
        <w:tc>
          <w:tcPr>
            <w:tcW w:w="2439" w:type="dxa"/>
            <w:tcBorders>
              <w:top w:val="single" w:sz="4" w:space="0" w:color="auto"/>
              <w:left w:val="single" w:sz="4" w:space="0" w:color="auto"/>
              <w:bottom w:val="single" w:sz="4" w:space="0" w:color="auto"/>
              <w:right w:val="single" w:sz="4" w:space="0" w:color="auto"/>
            </w:tcBorders>
          </w:tcPr>
          <w:p w:rsidR="00D4545D" w:rsidRPr="00731B53" w:rsidRDefault="00D4545D" w:rsidP="00D4545D">
            <w:pPr>
              <w:widowControl/>
              <w:autoSpaceDE/>
              <w:autoSpaceDN/>
              <w:jc w:val="both"/>
              <w:rPr>
                <w:sz w:val="24"/>
                <w:szCs w:val="24"/>
                <w:lang w:eastAsia="ru-RU"/>
              </w:rPr>
            </w:pPr>
            <w:r w:rsidRPr="00731B53">
              <w:rPr>
                <w:sz w:val="24"/>
                <w:szCs w:val="24"/>
                <w:lang w:eastAsia="ru-RU"/>
              </w:rPr>
              <w:t>Тренинг – 1</w:t>
            </w:r>
          </w:p>
          <w:p w:rsidR="00D4545D" w:rsidRPr="00731B53" w:rsidRDefault="00D4545D" w:rsidP="00D4545D">
            <w:pPr>
              <w:widowControl/>
              <w:autoSpaceDE/>
              <w:autoSpaceDN/>
              <w:jc w:val="both"/>
              <w:rPr>
                <w:sz w:val="24"/>
                <w:szCs w:val="24"/>
                <w:lang w:eastAsia="ru-RU"/>
              </w:rPr>
            </w:pPr>
            <w:r w:rsidRPr="00731B53">
              <w:rPr>
                <w:sz w:val="24"/>
                <w:szCs w:val="24"/>
                <w:lang w:eastAsia="ru-RU"/>
              </w:rPr>
              <w:t>Моделирование – 2</w:t>
            </w:r>
          </w:p>
        </w:tc>
      </w:tr>
      <w:tr w:rsidR="0029660F" w:rsidRPr="00731B53" w:rsidTr="005F498A">
        <w:tc>
          <w:tcPr>
            <w:tcW w:w="993" w:type="dxa"/>
            <w:tcBorders>
              <w:top w:val="single" w:sz="4" w:space="0" w:color="auto"/>
              <w:left w:val="single" w:sz="4" w:space="0" w:color="auto"/>
              <w:bottom w:val="single" w:sz="4" w:space="0" w:color="auto"/>
              <w:right w:val="single" w:sz="4" w:space="0" w:color="auto"/>
            </w:tcBorders>
          </w:tcPr>
          <w:p w:rsidR="00D4545D" w:rsidRPr="00731B53" w:rsidRDefault="00D4545D" w:rsidP="00D4545D">
            <w:pPr>
              <w:widowControl/>
              <w:autoSpaceDE/>
              <w:autoSpaceDN/>
              <w:jc w:val="center"/>
              <w:rPr>
                <w:sz w:val="24"/>
                <w:szCs w:val="24"/>
                <w:lang w:eastAsia="ru-RU"/>
              </w:rPr>
            </w:pPr>
            <w:r w:rsidRPr="00731B53">
              <w:rPr>
                <w:sz w:val="24"/>
                <w:szCs w:val="24"/>
                <w:lang w:eastAsia="ru-RU"/>
              </w:rPr>
              <w:t>4</w:t>
            </w:r>
          </w:p>
        </w:tc>
        <w:tc>
          <w:tcPr>
            <w:tcW w:w="4871" w:type="dxa"/>
            <w:tcBorders>
              <w:top w:val="single" w:sz="4" w:space="0" w:color="auto"/>
              <w:left w:val="single" w:sz="4" w:space="0" w:color="auto"/>
              <w:bottom w:val="single" w:sz="4" w:space="0" w:color="auto"/>
              <w:right w:val="single" w:sz="4" w:space="0" w:color="auto"/>
            </w:tcBorders>
          </w:tcPr>
          <w:p w:rsidR="00D4545D" w:rsidRPr="00731B53" w:rsidRDefault="00D4545D" w:rsidP="00D4545D">
            <w:pPr>
              <w:widowControl/>
              <w:shd w:val="clear" w:color="auto" w:fill="FFFFFF"/>
              <w:autoSpaceDE/>
              <w:autoSpaceDN/>
              <w:ind w:left="260" w:hanging="260"/>
              <w:rPr>
                <w:sz w:val="24"/>
                <w:szCs w:val="24"/>
                <w:lang w:eastAsia="ru-RU"/>
              </w:rPr>
            </w:pPr>
            <w:r w:rsidRPr="00731B53">
              <w:rPr>
                <w:bCs/>
                <w:sz w:val="24"/>
                <w:szCs w:val="24"/>
                <w:lang w:eastAsia="ru-RU"/>
              </w:rPr>
              <w:t>Адреса милосердия (социальная работа волонтеров)</w:t>
            </w:r>
          </w:p>
          <w:p w:rsidR="00D4545D" w:rsidRPr="00731B53" w:rsidRDefault="00D4545D" w:rsidP="00D4545D">
            <w:pPr>
              <w:widowControl/>
              <w:autoSpaceDE/>
              <w:autoSpaceDN/>
              <w:rPr>
                <w:sz w:val="24"/>
                <w:szCs w:val="24"/>
                <w:lang w:eastAsia="ru-RU"/>
              </w:rPr>
            </w:pPr>
          </w:p>
        </w:tc>
        <w:tc>
          <w:tcPr>
            <w:tcW w:w="1620" w:type="dxa"/>
            <w:tcBorders>
              <w:top w:val="single" w:sz="4" w:space="0" w:color="auto"/>
              <w:left w:val="single" w:sz="4" w:space="0" w:color="auto"/>
              <w:bottom w:val="single" w:sz="4" w:space="0" w:color="auto"/>
              <w:right w:val="single" w:sz="4" w:space="0" w:color="auto"/>
            </w:tcBorders>
          </w:tcPr>
          <w:p w:rsidR="00D4545D" w:rsidRPr="00731B53" w:rsidRDefault="00D4545D" w:rsidP="00D4545D">
            <w:pPr>
              <w:widowControl/>
              <w:autoSpaceDE/>
              <w:autoSpaceDN/>
              <w:jc w:val="both"/>
              <w:rPr>
                <w:sz w:val="24"/>
                <w:szCs w:val="24"/>
                <w:lang w:eastAsia="ru-RU"/>
              </w:rPr>
            </w:pPr>
            <w:r w:rsidRPr="00731B53">
              <w:rPr>
                <w:sz w:val="24"/>
                <w:szCs w:val="24"/>
                <w:lang w:eastAsia="ru-RU"/>
              </w:rPr>
              <w:t>6</w:t>
            </w:r>
          </w:p>
        </w:tc>
        <w:tc>
          <w:tcPr>
            <w:tcW w:w="2439" w:type="dxa"/>
            <w:tcBorders>
              <w:top w:val="single" w:sz="4" w:space="0" w:color="auto"/>
              <w:left w:val="single" w:sz="4" w:space="0" w:color="auto"/>
              <w:bottom w:val="single" w:sz="4" w:space="0" w:color="auto"/>
              <w:right w:val="single" w:sz="4" w:space="0" w:color="auto"/>
            </w:tcBorders>
          </w:tcPr>
          <w:p w:rsidR="00D4545D" w:rsidRPr="00731B53" w:rsidRDefault="00D4545D" w:rsidP="00D4545D">
            <w:pPr>
              <w:widowControl/>
              <w:autoSpaceDE/>
              <w:autoSpaceDN/>
              <w:jc w:val="both"/>
              <w:rPr>
                <w:sz w:val="24"/>
                <w:szCs w:val="24"/>
                <w:lang w:eastAsia="ru-RU"/>
              </w:rPr>
            </w:pPr>
            <w:r w:rsidRPr="00731B53">
              <w:rPr>
                <w:sz w:val="24"/>
                <w:szCs w:val="24"/>
                <w:lang w:eastAsia="ru-RU"/>
              </w:rPr>
              <w:t>Трудовые дела – 3</w:t>
            </w:r>
          </w:p>
          <w:p w:rsidR="00D4545D" w:rsidRPr="00731B53" w:rsidRDefault="00D4545D" w:rsidP="00D4545D">
            <w:pPr>
              <w:widowControl/>
              <w:autoSpaceDE/>
              <w:autoSpaceDN/>
              <w:jc w:val="both"/>
              <w:rPr>
                <w:sz w:val="24"/>
                <w:szCs w:val="24"/>
                <w:lang w:eastAsia="ru-RU"/>
              </w:rPr>
            </w:pPr>
            <w:r w:rsidRPr="00731B53">
              <w:rPr>
                <w:sz w:val="24"/>
                <w:szCs w:val="24"/>
                <w:lang w:eastAsia="ru-RU"/>
              </w:rPr>
              <w:t>Проект – 1</w:t>
            </w:r>
          </w:p>
          <w:p w:rsidR="00D4545D" w:rsidRPr="00731B53" w:rsidRDefault="00D4545D" w:rsidP="00D4545D">
            <w:pPr>
              <w:widowControl/>
              <w:autoSpaceDE/>
              <w:autoSpaceDN/>
              <w:jc w:val="both"/>
              <w:rPr>
                <w:sz w:val="24"/>
                <w:szCs w:val="24"/>
                <w:lang w:eastAsia="ru-RU"/>
              </w:rPr>
            </w:pPr>
            <w:r w:rsidRPr="00731B53">
              <w:rPr>
                <w:sz w:val="24"/>
                <w:szCs w:val="24"/>
                <w:lang w:eastAsia="ru-RU"/>
              </w:rPr>
              <w:t>Акции – 2</w:t>
            </w:r>
          </w:p>
        </w:tc>
      </w:tr>
      <w:tr w:rsidR="0029660F" w:rsidRPr="00731B53" w:rsidTr="005F498A">
        <w:tc>
          <w:tcPr>
            <w:tcW w:w="5864" w:type="dxa"/>
            <w:gridSpan w:val="2"/>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jc w:val="right"/>
              <w:rPr>
                <w:sz w:val="24"/>
                <w:szCs w:val="24"/>
                <w:lang w:eastAsia="ru-RU"/>
              </w:rPr>
            </w:pPr>
            <w:r w:rsidRPr="00731B53">
              <w:rPr>
                <w:sz w:val="24"/>
                <w:szCs w:val="24"/>
                <w:lang w:eastAsia="ru-RU"/>
              </w:rPr>
              <w:t>Итого:</w:t>
            </w:r>
          </w:p>
        </w:tc>
        <w:tc>
          <w:tcPr>
            <w:tcW w:w="1620"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jc w:val="both"/>
              <w:rPr>
                <w:sz w:val="24"/>
                <w:szCs w:val="24"/>
                <w:lang w:eastAsia="ru-RU"/>
              </w:rPr>
            </w:pPr>
            <w:r w:rsidRPr="00731B53">
              <w:rPr>
                <w:sz w:val="24"/>
                <w:szCs w:val="24"/>
                <w:lang w:eastAsia="ru-RU"/>
              </w:rPr>
              <w:t>17</w:t>
            </w:r>
          </w:p>
        </w:tc>
        <w:tc>
          <w:tcPr>
            <w:tcW w:w="2439" w:type="dxa"/>
            <w:tcBorders>
              <w:top w:val="single" w:sz="4" w:space="0" w:color="auto"/>
              <w:left w:val="single" w:sz="4" w:space="0" w:color="auto"/>
              <w:bottom w:val="single" w:sz="4" w:space="0" w:color="auto"/>
              <w:right w:val="single" w:sz="4" w:space="0" w:color="auto"/>
            </w:tcBorders>
          </w:tcPr>
          <w:p w:rsidR="00D4545D" w:rsidRPr="00731B53" w:rsidRDefault="00D4545D" w:rsidP="00D4545D">
            <w:pPr>
              <w:widowControl/>
              <w:autoSpaceDE/>
              <w:autoSpaceDN/>
              <w:jc w:val="both"/>
              <w:rPr>
                <w:sz w:val="24"/>
                <w:szCs w:val="24"/>
                <w:lang w:eastAsia="ru-RU"/>
              </w:rPr>
            </w:pPr>
          </w:p>
        </w:tc>
      </w:tr>
    </w:tbl>
    <w:p w:rsidR="00D4545D" w:rsidRPr="00731B53" w:rsidRDefault="00D4545D" w:rsidP="00D4545D">
      <w:pPr>
        <w:widowControl/>
        <w:autoSpaceDE/>
        <w:autoSpaceDN/>
        <w:rPr>
          <w:rFonts w:eastAsia="Calibri"/>
          <w:b/>
          <w:sz w:val="24"/>
          <w:szCs w:val="24"/>
        </w:rPr>
      </w:pPr>
    </w:p>
    <w:p w:rsidR="00D4545D" w:rsidRPr="00731B53" w:rsidRDefault="00D4545D" w:rsidP="00D4545D">
      <w:pPr>
        <w:widowControl/>
        <w:autoSpaceDE/>
        <w:autoSpaceDN/>
        <w:rPr>
          <w:rFonts w:eastAsia="Calibri"/>
          <w:b/>
          <w:sz w:val="24"/>
          <w:szCs w:val="24"/>
        </w:rPr>
      </w:pPr>
      <w:r w:rsidRPr="00731B53">
        <w:rPr>
          <w:rFonts w:eastAsia="Calibri"/>
          <w:b/>
          <w:sz w:val="24"/>
          <w:szCs w:val="24"/>
        </w:rPr>
        <w:t>11 класс (17 часов).</w:t>
      </w:r>
    </w:p>
    <w:p w:rsidR="00D4545D" w:rsidRPr="00731B53" w:rsidRDefault="00D4545D" w:rsidP="00D4545D">
      <w:pPr>
        <w:widowControl/>
        <w:autoSpaceDE/>
        <w:autoSpaceDN/>
        <w:ind w:right="-5" w:firstLine="540"/>
        <w:jc w:val="both"/>
        <w:rPr>
          <w:sz w:val="24"/>
          <w:szCs w:val="24"/>
          <w:lang w:eastAsia="ru-RU"/>
        </w:rPr>
      </w:pPr>
      <w:r w:rsidRPr="00731B53">
        <w:rPr>
          <w:sz w:val="24"/>
          <w:szCs w:val="24"/>
          <w:lang w:eastAsia="ru-RU"/>
        </w:rPr>
        <w:t>Содержание программы разделено на два блока. У каждого блока своя тематика, которая привязана к календарю памятных и знаменательных дат. Это позволяет ученику отслеживать и осмысливать все изменения в окружающей жизни, почувствовать себя сопричастным к происходящему, а значит и неравнодушным к миру вокруг.</w:t>
      </w:r>
    </w:p>
    <w:p w:rsidR="00D4545D" w:rsidRPr="00731B53" w:rsidRDefault="00D4545D" w:rsidP="00D4545D">
      <w:pPr>
        <w:widowControl/>
        <w:autoSpaceDE/>
        <w:autoSpaceDN/>
        <w:jc w:val="both"/>
        <w:rPr>
          <w:rFonts w:eastAsia="Calibri"/>
          <w:sz w:val="24"/>
          <w:szCs w:val="24"/>
        </w:rPr>
      </w:pPr>
      <w:r w:rsidRPr="00731B53">
        <w:rPr>
          <w:rFonts w:eastAsia="Calibri"/>
          <w:b/>
          <w:i/>
          <w:sz w:val="24"/>
          <w:szCs w:val="24"/>
        </w:rPr>
        <w:t>Раздел 1.</w:t>
      </w:r>
      <w:r w:rsidRPr="00731B53">
        <w:rPr>
          <w:rFonts w:eastAsia="Calibri"/>
          <w:sz w:val="24"/>
          <w:szCs w:val="24"/>
        </w:rPr>
        <w:t xml:space="preserve"> </w:t>
      </w:r>
      <w:r w:rsidRPr="00731B53">
        <w:rPr>
          <w:rFonts w:eastAsia="Calibri"/>
          <w:i/>
          <w:sz w:val="24"/>
          <w:szCs w:val="24"/>
        </w:rPr>
        <w:t xml:space="preserve">Волонтерское движение в </w:t>
      </w:r>
      <w:proofErr w:type="gramStart"/>
      <w:r w:rsidRPr="00731B53">
        <w:rPr>
          <w:rFonts w:eastAsia="Calibri"/>
          <w:i/>
          <w:sz w:val="24"/>
          <w:szCs w:val="24"/>
        </w:rPr>
        <w:t>России.(</w:t>
      </w:r>
      <w:proofErr w:type="gramEnd"/>
      <w:r w:rsidRPr="00731B53">
        <w:rPr>
          <w:rFonts w:eastAsia="Calibri"/>
          <w:i/>
          <w:sz w:val="24"/>
          <w:szCs w:val="24"/>
        </w:rPr>
        <w:t xml:space="preserve">5 ч.)_ </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Обучающиеся узнают о новых проектах в волонтерском движении в современной России, закрепляют знания о правах и обязанностях волонтеров. Анкетирование поможет обучающимся осмыслить требования, предъявляемые к личным качествам волонтера. Участие в тренингах поможет обучающимся осознать свою готовность к участию в волонтерской деятельности, подготовиться к её осуществлению.</w:t>
      </w:r>
    </w:p>
    <w:p w:rsidR="00D4545D" w:rsidRPr="00731B53" w:rsidRDefault="00D4545D" w:rsidP="00D4545D">
      <w:pPr>
        <w:widowControl/>
        <w:autoSpaceDE/>
        <w:autoSpaceDN/>
        <w:jc w:val="both"/>
        <w:rPr>
          <w:rFonts w:eastAsia="Calibri"/>
          <w:i/>
          <w:sz w:val="24"/>
          <w:szCs w:val="24"/>
        </w:rPr>
      </w:pPr>
      <w:r w:rsidRPr="00731B53">
        <w:rPr>
          <w:rFonts w:eastAsia="Calibri"/>
          <w:b/>
          <w:i/>
          <w:sz w:val="24"/>
          <w:szCs w:val="24"/>
        </w:rPr>
        <w:t>Раздел 2.</w:t>
      </w:r>
      <w:r w:rsidRPr="00731B53">
        <w:rPr>
          <w:rFonts w:eastAsia="Calibri"/>
          <w:sz w:val="24"/>
          <w:szCs w:val="24"/>
        </w:rPr>
        <w:t xml:space="preserve"> </w:t>
      </w:r>
      <w:r w:rsidRPr="00731B53">
        <w:rPr>
          <w:rFonts w:eastAsia="Calibri"/>
          <w:i/>
          <w:sz w:val="24"/>
          <w:szCs w:val="24"/>
        </w:rPr>
        <w:t>Участие в благотворительных акциях, практических делах (12 ч.)</w:t>
      </w:r>
    </w:p>
    <w:p w:rsidR="00D4545D" w:rsidRPr="00731B53" w:rsidRDefault="00D4545D" w:rsidP="00D4545D">
      <w:pPr>
        <w:widowControl/>
        <w:autoSpaceDE/>
        <w:autoSpaceDN/>
        <w:jc w:val="both"/>
        <w:rPr>
          <w:rFonts w:eastAsia="Calibri"/>
          <w:sz w:val="24"/>
          <w:szCs w:val="24"/>
        </w:rPr>
      </w:pPr>
      <w:r w:rsidRPr="00731B53">
        <w:rPr>
          <w:rFonts w:eastAsia="Calibri"/>
          <w:sz w:val="24"/>
          <w:szCs w:val="24"/>
        </w:rPr>
        <w:t>Обучающиеся определяют круг людей, нуждающихся в заботе и внимании - это дети с ограниченными возможностями, близкие, пожилые люди. Волонтёры оказывают им адресную помощь, на практике реализуют знания, полученные ими в период подготовки.</w:t>
      </w:r>
    </w:p>
    <w:p w:rsidR="00D4545D" w:rsidRPr="00731B53" w:rsidRDefault="00D4545D" w:rsidP="00D4545D">
      <w:pPr>
        <w:widowControl/>
        <w:autoSpaceDE/>
        <w:autoSpaceDN/>
        <w:ind w:firstLine="708"/>
        <w:jc w:val="both"/>
        <w:rPr>
          <w:rFonts w:eastAsia="Calibri"/>
          <w:sz w:val="24"/>
          <w:szCs w:val="24"/>
        </w:rPr>
      </w:pPr>
    </w:p>
    <w:p w:rsidR="00D4545D" w:rsidRPr="00731B53" w:rsidRDefault="00D4545D" w:rsidP="00D4545D">
      <w:pPr>
        <w:widowControl/>
        <w:autoSpaceDE/>
        <w:autoSpaceDN/>
        <w:jc w:val="center"/>
        <w:rPr>
          <w:rFonts w:eastAsia="Calibri"/>
          <w:b/>
          <w:i/>
          <w:sz w:val="24"/>
          <w:szCs w:val="24"/>
        </w:rPr>
      </w:pPr>
      <w:r w:rsidRPr="00731B53">
        <w:rPr>
          <w:rFonts w:eastAsia="Calibri"/>
          <w:b/>
          <w:i/>
          <w:sz w:val="24"/>
          <w:szCs w:val="24"/>
        </w:rPr>
        <w:t xml:space="preserve">  Тематическое планирование 11 класс</w:t>
      </w:r>
    </w:p>
    <w:p w:rsidR="00D4545D" w:rsidRPr="00731B53" w:rsidRDefault="00D4545D" w:rsidP="00D4545D">
      <w:pPr>
        <w:widowControl/>
        <w:autoSpaceDE/>
        <w:autoSpaceDN/>
        <w:jc w:val="center"/>
        <w:rPr>
          <w:rFonts w:eastAsia="Calibri"/>
          <w:sz w:val="24"/>
          <w:szCs w:val="24"/>
        </w:rPr>
      </w:pPr>
    </w:p>
    <w:tbl>
      <w:tblPr>
        <w:tblW w:w="10632"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7"/>
        <w:gridCol w:w="4536"/>
        <w:gridCol w:w="1701"/>
        <w:gridCol w:w="3118"/>
      </w:tblGrid>
      <w:tr w:rsidR="0029660F" w:rsidRPr="00731B53" w:rsidTr="00D4545D">
        <w:tc>
          <w:tcPr>
            <w:tcW w:w="1277"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jc w:val="both"/>
              <w:rPr>
                <w:b/>
                <w:i/>
                <w:sz w:val="24"/>
                <w:szCs w:val="24"/>
                <w:lang w:eastAsia="ru-RU"/>
              </w:rPr>
            </w:pPr>
            <w:r w:rsidRPr="00731B53">
              <w:rPr>
                <w:b/>
                <w:i/>
                <w:sz w:val="24"/>
                <w:szCs w:val="24"/>
                <w:lang w:eastAsia="ru-RU"/>
              </w:rPr>
              <w:t>№ п/п</w:t>
            </w:r>
          </w:p>
        </w:tc>
        <w:tc>
          <w:tcPr>
            <w:tcW w:w="4536"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ind w:firstLine="540"/>
              <w:jc w:val="both"/>
              <w:rPr>
                <w:b/>
                <w:i/>
                <w:sz w:val="24"/>
                <w:szCs w:val="24"/>
                <w:lang w:eastAsia="ru-RU"/>
              </w:rPr>
            </w:pPr>
            <w:r w:rsidRPr="00731B53">
              <w:rPr>
                <w:b/>
                <w:i/>
                <w:sz w:val="24"/>
                <w:szCs w:val="24"/>
                <w:lang w:eastAsia="ru-RU"/>
              </w:rPr>
              <w:t>Тема</w:t>
            </w:r>
          </w:p>
        </w:tc>
        <w:tc>
          <w:tcPr>
            <w:tcW w:w="1701"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jc w:val="both"/>
              <w:rPr>
                <w:b/>
                <w:i/>
                <w:sz w:val="24"/>
                <w:szCs w:val="24"/>
                <w:lang w:eastAsia="ru-RU"/>
              </w:rPr>
            </w:pPr>
            <w:r w:rsidRPr="00731B53">
              <w:rPr>
                <w:b/>
                <w:i/>
                <w:sz w:val="24"/>
                <w:szCs w:val="24"/>
                <w:lang w:eastAsia="ru-RU"/>
              </w:rPr>
              <w:t>Количество часов</w:t>
            </w:r>
          </w:p>
        </w:tc>
        <w:tc>
          <w:tcPr>
            <w:tcW w:w="3118"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jc w:val="both"/>
              <w:rPr>
                <w:b/>
                <w:i/>
                <w:sz w:val="24"/>
                <w:szCs w:val="24"/>
                <w:lang w:eastAsia="ru-RU"/>
              </w:rPr>
            </w:pPr>
            <w:r w:rsidRPr="00731B53">
              <w:rPr>
                <w:b/>
                <w:i/>
                <w:sz w:val="24"/>
                <w:szCs w:val="24"/>
                <w:lang w:eastAsia="ru-RU"/>
              </w:rPr>
              <w:t>Форма контроля</w:t>
            </w:r>
          </w:p>
        </w:tc>
      </w:tr>
      <w:tr w:rsidR="0029660F" w:rsidRPr="00731B53" w:rsidTr="00D4545D">
        <w:tc>
          <w:tcPr>
            <w:tcW w:w="1277"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jc w:val="center"/>
              <w:rPr>
                <w:sz w:val="24"/>
                <w:szCs w:val="24"/>
                <w:lang w:eastAsia="ru-RU"/>
              </w:rPr>
            </w:pPr>
            <w:r w:rsidRPr="00731B53">
              <w:rPr>
                <w:sz w:val="24"/>
                <w:szCs w:val="24"/>
                <w:lang w:eastAsia="ru-RU"/>
              </w:rPr>
              <w:t>1</w:t>
            </w:r>
          </w:p>
        </w:tc>
        <w:tc>
          <w:tcPr>
            <w:tcW w:w="4536"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rPr>
                <w:rFonts w:eastAsia="Calibri"/>
                <w:sz w:val="24"/>
                <w:szCs w:val="24"/>
              </w:rPr>
            </w:pPr>
            <w:r w:rsidRPr="00731B53">
              <w:rPr>
                <w:rFonts w:eastAsia="Calibri"/>
                <w:sz w:val="24"/>
                <w:szCs w:val="24"/>
              </w:rPr>
              <w:t xml:space="preserve">Волонтерское движение в России. </w:t>
            </w:r>
          </w:p>
        </w:tc>
        <w:tc>
          <w:tcPr>
            <w:tcW w:w="1701"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jc w:val="both"/>
              <w:rPr>
                <w:sz w:val="24"/>
                <w:szCs w:val="24"/>
                <w:lang w:eastAsia="ru-RU"/>
              </w:rPr>
            </w:pPr>
            <w:r w:rsidRPr="00731B53">
              <w:rPr>
                <w:sz w:val="24"/>
                <w:szCs w:val="24"/>
                <w:lang w:eastAsia="ru-RU"/>
              </w:rPr>
              <w:t>5</w:t>
            </w:r>
          </w:p>
        </w:tc>
        <w:tc>
          <w:tcPr>
            <w:tcW w:w="3118"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jc w:val="both"/>
              <w:rPr>
                <w:sz w:val="24"/>
                <w:szCs w:val="24"/>
                <w:lang w:eastAsia="ru-RU"/>
              </w:rPr>
            </w:pPr>
            <w:r w:rsidRPr="00731B53">
              <w:rPr>
                <w:sz w:val="24"/>
                <w:szCs w:val="24"/>
                <w:lang w:eastAsia="ru-RU"/>
              </w:rPr>
              <w:t>Тренинг – 2</w:t>
            </w:r>
          </w:p>
          <w:p w:rsidR="00D4545D" w:rsidRPr="00731B53" w:rsidRDefault="00D4545D" w:rsidP="00D4545D">
            <w:pPr>
              <w:widowControl/>
              <w:autoSpaceDE/>
              <w:autoSpaceDN/>
              <w:jc w:val="both"/>
              <w:rPr>
                <w:sz w:val="24"/>
                <w:szCs w:val="24"/>
                <w:lang w:eastAsia="ru-RU"/>
              </w:rPr>
            </w:pPr>
            <w:r w:rsidRPr="00731B53">
              <w:rPr>
                <w:sz w:val="24"/>
                <w:szCs w:val="24"/>
                <w:lang w:eastAsia="ru-RU"/>
              </w:rPr>
              <w:t>Моделирование – 2</w:t>
            </w:r>
          </w:p>
          <w:p w:rsidR="00D4545D" w:rsidRPr="00731B53" w:rsidRDefault="00D4545D" w:rsidP="00D4545D">
            <w:pPr>
              <w:widowControl/>
              <w:autoSpaceDE/>
              <w:autoSpaceDN/>
              <w:jc w:val="both"/>
              <w:rPr>
                <w:sz w:val="24"/>
                <w:szCs w:val="24"/>
                <w:lang w:eastAsia="ru-RU"/>
              </w:rPr>
            </w:pPr>
            <w:r w:rsidRPr="00731B53">
              <w:rPr>
                <w:sz w:val="24"/>
                <w:szCs w:val="24"/>
                <w:lang w:eastAsia="ru-RU"/>
              </w:rPr>
              <w:t>Анкетирование - 1</w:t>
            </w:r>
          </w:p>
        </w:tc>
      </w:tr>
      <w:tr w:rsidR="0029660F" w:rsidRPr="00731B53" w:rsidTr="00D4545D">
        <w:tc>
          <w:tcPr>
            <w:tcW w:w="1277"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jc w:val="center"/>
              <w:rPr>
                <w:sz w:val="24"/>
                <w:szCs w:val="24"/>
                <w:lang w:eastAsia="ru-RU"/>
              </w:rPr>
            </w:pPr>
            <w:r w:rsidRPr="00731B53">
              <w:rPr>
                <w:sz w:val="24"/>
                <w:szCs w:val="24"/>
                <w:lang w:eastAsia="ru-RU"/>
              </w:rPr>
              <w:t>2</w:t>
            </w:r>
          </w:p>
        </w:tc>
        <w:tc>
          <w:tcPr>
            <w:tcW w:w="4536"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rPr>
                <w:sz w:val="24"/>
                <w:szCs w:val="24"/>
                <w:lang w:eastAsia="ru-RU"/>
              </w:rPr>
            </w:pPr>
            <w:r w:rsidRPr="00731B53">
              <w:rPr>
                <w:sz w:val="24"/>
                <w:szCs w:val="24"/>
                <w:lang w:eastAsia="ru-RU"/>
              </w:rPr>
              <w:t>Участие в благотворительных акциях, практических делах</w:t>
            </w:r>
          </w:p>
        </w:tc>
        <w:tc>
          <w:tcPr>
            <w:tcW w:w="1701"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jc w:val="both"/>
              <w:rPr>
                <w:sz w:val="24"/>
                <w:szCs w:val="24"/>
                <w:lang w:eastAsia="ru-RU"/>
              </w:rPr>
            </w:pPr>
            <w:r w:rsidRPr="00731B53">
              <w:rPr>
                <w:sz w:val="24"/>
                <w:szCs w:val="24"/>
                <w:lang w:eastAsia="ru-RU"/>
              </w:rPr>
              <w:t>12</w:t>
            </w:r>
          </w:p>
        </w:tc>
        <w:tc>
          <w:tcPr>
            <w:tcW w:w="3118"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jc w:val="both"/>
              <w:rPr>
                <w:sz w:val="24"/>
                <w:szCs w:val="24"/>
                <w:lang w:eastAsia="ru-RU"/>
              </w:rPr>
            </w:pPr>
            <w:r w:rsidRPr="00731B53">
              <w:rPr>
                <w:sz w:val="24"/>
                <w:szCs w:val="24"/>
                <w:lang w:eastAsia="ru-RU"/>
              </w:rPr>
              <w:t>Изготовление поделок – 3</w:t>
            </w:r>
          </w:p>
          <w:p w:rsidR="00D4545D" w:rsidRPr="00731B53" w:rsidRDefault="00D4545D" w:rsidP="00D4545D">
            <w:pPr>
              <w:widowControl/>
              <w:autoSpaceDE/>
              <w:autoSpaceDN/>
              <w:jc w:val="both"/>
              <w:rPr>
                <w:sz w:val="24"/>
                <w:szCs w:val="24"/>
                <w:lang w:eastAsia="ru-RU"/>
              </w:rPr>
            </w:pPr>
            <w:r w:rsidRPr="00731B53">
              <w:rPr>
                <w:sz w:val="24"/>
                <w:szCs w:val="24"/>
                <w:lang w:eastAsia="ru-RU"/>
              </w:rPr>
              <w:t>Трудовые дела – 4</w:t>
            </w:r>
          </w:p>
          <w:p w:rsidR="00D4545D" w:rsidRPr="00731B53" w:rsidRDefault="00D4545D" w:rsidP="00D4545D">
            <w:pPr>
              <w:widowControl/>
              <w:autoSpaceDE/>
              <w:autoSpaceDN/>
              <w:jc w:val="both"/>
              <w:rPr>
                <w:sz w:val="24"/>
                <w:szCs w:val="24"/>
                <w:lang w:eastAsia="ru-RU"/>
              </w:rPr>
            </w:pPr>
            <w:r w:rsidRPr="00731B53">
              <w:rPr>
                <w:sz w:val="24"/>
                <w:szCs w:val="24"/>
                <w:lang w:eastAsia="ru-RU"/>
              </w:rPr>
              <w:t>Проект – 1</w:t>
            </w:r>
          </w:p>
          <w:p w:rsidR="00D4545D" w:rsidRPr="00731B53" w:rsidRDefault="00D4545D" w:rsidP="00D4545D">
            <w:pPr>
              <w:widowControl/>
              <w:autoSpaceDE/>
              <w:autoSpaceDN/>
              <w:jc w:val="both"/>
              <w:rPr>
                <w:sz w:val="24"/>
                <w:szCs w:val="24"/>
                <w:lang w:eastAsia="ru-RU"/>
              </w:rPr>
            </w:pPr>
            <w:r w:rsidRPr="00731B53">
              <w:rPr>
                <w:sz w:val="24"/>
                <w:szCs w:val="24"/>
                <w:lang w:eastAsia="ru-RU"/>
              </w:rPr>
              <w:t>Акции – 4</w:t>
            </w:r>
          </w:p>
        </w:tc>
      </w:tr>
      <w:tr w:rsidR="0029660F" w:rsidRPr="00731B53" w:rsidTr="00D4545D">
        <w:tc>
          <w:tcPr>
            <w:tcW w:w="5813" w:type="dxa"/>
            <w:gridSpan w:val="2"/>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jc w:val="right"/>
              <w:rPr>
                <w:sz w:val="24"/>
                <w:szCs w:val="24"/>
                <w:lang w:eastAsia="ru-RU"/>
              </w:rPr>
            </w:pPr>
            <w:r w:rsidRPr="00731B53">
              <w:rPr>
                <w:sz w:val="24"/>
                <w:szCs w:val="24"/>
                <w:lang w:eastAsia="ru-RU"/>
              </w:rPr>
              <w:t>Итого:</w:t>
            </w:r>
          </w:p>
        </w:tc>
        <w:tc>
          <w:tcPr>
            <w:tcW w:w="1701" w:type="dxa"/>
            <w:tcBorders>
              <w:top w:val="single" w:sz="4" w:space="0" w:color="auto"/>
              <w:left w:val="single" w:sz="4" w:space="0" w:color="auto"/>
              <w:bottom w:val="single" w:sz="4" w:space="0" w:color="auto"/>
              <w:right w:val="single" w:sz="4" w:space="0" w:color="auto"/>
            </w:tcBorders>
            <w:hideMark/>
          </w:tcPr>
          <w:p w:rsidR="00D4545D" w:rsidRPr="00731B53" w:rsidRDefault="00D4545D" w:rsidP="00D4545D">
            <w:pPr>
              <w:widowControl/>
              <w:autoSpaceDE/>
              <w:autoSpaceDN/>
              <w:jc w:val="both"/>
              <w:rPr>
                <w:sz w:val="24"/>
                <w:szCs w:val="24"/>
                <w:lang w:eastAsia="ru-RU"/>
              </w:rPr>
            </w:pPr>
            <w:r w:rsidRPr="00731B53">
              <w:rPr>
                <w:sz w:val="24"/>
                <w:szCs w:val="24"/>
                <w:lang w:eastAsia="ru-RU"/>
              </w:rPr>
              <w:t>17</w:t>
            </w:r>
          </w:p>
        </w:tc>
        <w:tc>
          <w:tcPr>
            <w:tcW w:w="3118" w:type="dxa"/>
            <w:tcBorders>
              <w:top w:val="single" w:sz="4" w:space="0" w:color="auto"/>
              <w:left w:val="single" w:sz="4" w:space="0" w:color="auto"/>
              <w:bottom w:val="single" w:sz="4" w:space="0" w:color="auto"/>
              <w:right w:val="single" w:sz="4" w:space="0" w:color="auto"/>
            </w:tcBorders>
          </w:tcPr>
          <w:p w:rsidR="00D4545D" w:rsidRPr="00731B53" w:rsidRDefault="00D4545D" w:rsidP="00D4545D">
            <w:pPr>
              <w:widowControl/>
              <w:autoSpaceDE/>
              <w:autoSpaceDN/>
              <w:jc w:val="both"/>
              <w:rPr>
                <w:sz w:val="24"/>
                <w:szCs w:val="24"/>
                <w:lang w:eastAsia="ru-RU"/>
              </w:rPr>
            </w:pPr>
          </w:p>
        </w:tc>
      </w:tr>
    </w:tbl>
    <w:p w:rsidR="00D4545D" w:rsidRPr="00731B53" w:rsidRDefault="00D4545D" w:rsidP="00D4545D">
      <w:pPr>
        <w:widowControl/>
        <w:autoSpaceDE/>
        <w:autoSpaceDN/>
        <w:jc w:val="center"/>
        <w:rPr>
          <w:rFonts w:eastAsia="Calibri"/>
          <w:sz w:val="24"/>
          <w:szCs w:val="24"/>
        </w:rPr>
      </w:pPr>
    </w:p>
    <w:p w:rsidR="00D4545D" w:rsidRPr="00731B53" w:rsidRDefault="00D4545D" w:rsidP="00D4545D">
      <w:pPr>
        <w:widowControl/>
        <w:autoSpaceDE/>
        <w:autoSpaceDN/>
        <w:jc w:val="center"/>
        <w:rPr>
          <w:rFonts w:eastAsia="Calibri"/>
          <w:sz w:val="24"/>
          <w:szCs w:val="24"/>
        </w:rPr>
      </w:pPr>
    </w:p>
    <w:p w:rsidR="00D4545D" w:rsidRPr="00731B53" w:rsidRDefault="00D4545D" w:rsidP="00867651">
      <w:pPr>
        <w:keepNext/>
        <w:keepLines/>
        <w:autoSpaceDE/>
        <w:autoSpaceDN/>
        <w:ind w:firstLine="708"/>
        <w:jc w:val="center"/>
        <w:outlineLvl w:val="0"/>
        <w:rPr>
          <w:b/>
          <w:sz w:val="24"/>
          <w:szCs w:val="24"/>
          <w:lang w:eastAsia="ru-RU"/>
        </w:rPr>
      </w:pPr>
    </w:p>
    <w:p w:rsidR="00FB328C" w:rsidRPr="00731B53" w:rsidRDefault="00FB328C" w:rsidP="00867651">
      <w:pPr>
        <w:keepNext/>
        <w:keepLines/>
        <w:autoSpaceDE/>
        <w:autoSpaceDN/>
        <w:ind w:firstLine="708"/>
        <w:jc w:val="center"/>
        <w:outlineLvl w:val="0"/>
        <w:rPr>
          <w:b/>
          <w:sz w:val="24"/>
          <w:szCs w:val="24"/>
          <w:lang w:eastAsia="ru-RU"/>
        </w:rPr>
      </w:pPr>
      <w:r w:rsidRPr="00731B53">
        <w:rPr>
          <w:b/>
          <w:sz w:val="24"/>
          <w:szCs w:val="24"/>
          <w:lang w:eastAsia="ru-RU"/>
        </w:rPr>
        <w:t>2.2 ПРОГРАММА ФОРМИРОВАНИЯ УУД</w:t>
      </w:r>
    </w:p>
    <w:p w:rsidR="00FB328C" w:rsidRPr="00731B53" w:rsidRDefault="00FB328C" w:rsidP="00867651">
      <w:pPr>
        <w:autoSpaceDE/>
        <w:autoSpaceDN/>
        <w:ind w:firstLine="709"/>
        <w:jc w:val="center"/>
        <w:rPr>
          <w:rFonts w:eastAsia="SchoolBookSanPin"/>
          <w:sz w:val="24"/>
          <w:szCs w:val="24"/>
        </w:rPr>
      </w:pPr>
      <w:r w:rsidRPr="00731B53">
        <w:rPr>
          <w:rFonts w:eastAsia="SchoolBookSanPin"/>
          <w:b/>
          <w:sz w:val="24"/>
          <w:szCs w:val="24"/>
        </w:rPr>
        <w:t>2.2.1 Целевой раздел.</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На уровне среднего общего образования продолжается формирование универсальных учебных действий (далее – УУД), систематизированный комплекс которых закреплен во ФГОС СОО.</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Формирование системы УУД осуществляется с учетом возрастных особенностей развития личностной и познавательной сфер обучающихся. </w:t>
      </w:r>
      <w:r w:rsidRPr="00731B53">
        <w:rPr>
          <w:rFonts w:eastAsia="SchoolBookSanPin"/>
          <w:sz w:val="24"/>
          <w:szCs w:val="24"/>
        </w:rPr>
        <w:br/>
        <w:t xml:space="preserve">УУД целенаправленно формируются в дошкольном, младшем школьном, подростковом возрастах и достигают высокого уровня развития к моменту перехода обучающихся на уровень среднего общего образования. Помимо возрастания сложности выполняемых действий повышается уровень их </w:t>
      </w:r>
      <w:r w:rsidRPr="00731B53">
        <w:rPr>
          <w:rFonts w:eastAsia="SchoolBookSanPin"/>
          <w:sz w:val="24"/>
          <w:szCs w:val="24"/>
        </w:rPr>
        <w:lastRenderedPageBreak/>
        <w:t xml:space="preserve">рефлексивности (осознанности). Именно переход на качественно новый уровень рефлексии выделяет старший школьный возраст как особенный этап в становлении УУД. </w:t>
      </w:r>
      <w:r w:rsidRPr="00731B53">
        <w:rPr>
          <w:rFonts w:eastAsia="SchoolBookSanPin"/>
          <w:sz w:val="24"/>
          <w:szCs w:val="24"/>
        </w:rPr>
        <w:br/>
        <w:t xml:space="preserve">УУД в процессе взросления из средства успешности решения предметных задач постепенно превращаются в объект рассмотрения, анализа. Развивается также способность осуществлять широкий перенос сформированных УУД на внеучебные ситуации. Выработанные на базе предметного обучения и отрефлексированные, УУД начинают использоваться как универсальные в различных жизненных контекстах.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На уровне среднего общего образования регулятивные действия должны прирасти за счет умения выбирать успешные стратегии в трудных ситуациях, в конечном счете, управлять своей деятельностью в открытом образовательном пространстве. Развитие регулятивных действий тесно переплетается с развитием коммуникативных УУД. Обучающиеся осознанно используют коллективно-распределенную деятельность для решения разноплановых учебных, познавательных, исследовательских, проектных, профессиональных задач, </w:t>
      </w:r>
      <w:r w:rsidRPr="00731B53">
        <w:rPr>
          <w:rFonts w:eastAsia="SchoolBookSanPin"/>
          <w:sz w:val="24"/>
          <w:szCs w:val="24"/>
        </w:rPr>
        <w:br/>
        <w:t xml:space="preserve">для эффективного разрешения конфликтов. Старший школьный возраст является ключевым для развития познавательных УУД и формирования собственной образовательной стратегии. Появляется сознательное и развернутое формирование образовательного запроса. Это особенно важно с учетом повышения вариативности на уровне среднего общего образования, когда обучающийся оказывается </w:t>
      </w:r>
      <w:r w:rsidRPr="00731B53">
        <w:rPr>
          <w:rFonts w:eastAsia="SchoolBookSanPin"/>
          <w:sz w:val="24"/>
          <w:szCs w:val="24"/>
        </w:rPr>
        <w:br/>
        <w:t xml:space="preserve">в ситуации выбора уровня изучения предметов, профиля и подготовки к выбору будущей профессии.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Программа развития УУД направлена на повышение эффективности освоения обучающимися основной образовательной программы, а также усвоение знаний и учебных действий; формирование у обучающихся системных представлений и опыта применения методов, технологий и форм организации проектной и учебно-исследовательской деятельности для достижения практико-ориентированных результатов образования.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Программа формирования УУД призвана обеспечить:</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развитие у обучающихся способности к самопознанию, саморазвитию </w:t>
      </w:r>
      <w:r w:rsidRPr="00731B53">
        <w:rPr>
          <w:rFonts w:eastAsia="SchoolBookSanPin"/>
          <w:sz w:val="24"/>
          <w:szCs w:val="24"/>
        </w:rPr>
        <w:br/>
        <w:t>и самоопределению; формирование личностных ценностно-смысловых ориентиров и установок, системы значимых социальных и межличностных отношений;</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формирование умений самостоятельного планирования и осуществления учебной деятельности и организации учебного сотрудничества с педагогами </w:t>
      </w:r>
      <w:r w:rsidRPr="00731B53">
        <w:rPr>
          <w:rFonts w:eastAsia="SchoolBookSanPin"/>
          <w:sz w:val="24"/>
          <w:szCs w:val="24"/>
        </w:rPr>
        <w:br/>
        <w:t>и сверстниками;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повышение эффективности усвоения обучающимися знаний и учебных действий, формирование научного типа мышления, компетентностей в предметных областях, учебно-исследовательской, проектной, социальной деятельности;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создание условий для интеграции урочных и внеурочных форм учебно-исследовательской и проектной деятельности обучающихся;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формирование навыков участия в различных формах организации учебно-исследовательской и проектной деятельности (творческих конкурсах, научных обществах, научно-практических конференциях, олимпиадах и других), возможность получения практико-ориентированного результата;</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формирование и развитие </w:t>
      </w:r>
      <w:proofErr w:type="gramStart"/>
      <w:r w:rsidRPr="00731B53">
        <w:rPr>
          <w:rFonts w:eastAsia="SchoolBookSanPin"/>
          <w:sz w:val="24"/>
          <w:szCs w:val="24"/>
        </w:rPr>
        <w:t>компетенций</w:t>
      </w:r>
      <w:proofErr w:type="gramEnd"/>
      <w:r w:rsidRPr="00731B53">
        <w:rPr>
          <w:rFonts w:eastAsia="SchoolBookSanPin"/>
          <w:sz w:val="24"/>
          <w:szCs w:val="24"/>
        </w:rPr>
        <w:t xml:space="preserve"> обучающихся в области использования ИКТ, включая владение ИКТ, поиском, анализом и передачей информации, презентацией выполненных;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работ, основами информационной безопасности, умением безопасного </w:t>
      </w:r>
      <w:proofErr w:type="gramStart"/>
      <w:r w:rsidRPr="00731B53">
        <w:rPr>
          <w:rFonts w:eastAsia="SchoolBookSanPin"/>
          <w:sz w:val="24"/>
          <w:szCs w:val="24"/>
        </w:rPr>
        <w:t>использования  ИКТ</w:t>
      </w:r>
      <w:proofErr w:type="gramEnd"/>
      <w:r w:rsidRPr="00731B53">
        <w:rPr>
          <w:rFonts w:eastAsia="SchoolBookSanPin"/>
          <w:sz w:val="24"/>
          <w:szCs w:val="24"/>
        </w:rPr>
        <w:t>;</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формирование знаний и навыков в области финансовой грамотности </w:t>
      </w:r>
      <w:r w:rsidRPr="00731B53">
        <w:rPr>
          <w:rFonts w:eastAsia="SchoolBookSanPin"/>
          <w:sz w:val="24"/>
          <w:szCs w:val="24"/>
        </w:rPr>
        <w:br/>
        <w:t>и устойчивого развития общества.</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возможность практического использования приобретенных обучающимися коммуникативных навыков, навыков целеполагания, планирования и самоконтроля;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подготовку к осознанному выбору дальнейшего образования </w:t>
      </w:r>
      <w:r w:rsidRPr="00731B53">
        <w:rPr>
          <w:rFonts w:eastAsia="SchoolBookSanPin"/>
          <w:sz w:val="24"/>
          <w:szCs w:val="24"/>
        </w:rPr>
        <w:br/>
        <w:t>и профессиональной деятельности.</w:t>
      </w:r>
    </w:p>
    <w:p w:rsidR="00FB328C" w:rsidRPr="00731B53" w:rsidRDefault="00FB328C" w:rsidP="00867651">
      <w:pPr>
        <w:autoSpaceDE/>
        <w:autoSpaceDN/>
        <w:ind w:firstLine="709"/>
        <w:jc w:val="center"/>
        <w:rPr>
          <w:rFonts w:eastAsia="SchoolBookSanPin"/>
          <w:b/>
          <w:sz w:val="24"/>
          <w:szCs w:val="24"/>
          <w:u w:val="single"/>
        </w:rPr>
      </w:pPr>
      <w:r w:rsidRPr="00731B53">
        <w:rPr>
          <w:rFonts w:eastAsia="Calibri"/>
          <w:b/>
          <w:sz w:val="24"/>
          <w:szCs w:val="24"/>
          <w:u w:val="single"/>
        </w:rPr>
        <w:t>2.2.2  </w:t>
      </w:r>
      <w:r w:rsidRPr="00731B53">
        <w:rPr>
          <w:rFonts w:ascii="Calibri" w:eastAsia="Calibri" w:hAnsi="Calibri"/>
          <w:b/>
          <w:sz w:val="24"/>
          <w:szCs w:val="24"/>
          <w:u w:val="single"/>
        </w:rPr>
        <w:t xml:space="preserve"> </w:t>
      </w:r>
      <w:r w:rsidRPr="00731B53">
        <w:rPr>
          <w:rFonts w:eastAsia="SchoolBookSanPin"/>
          <w:b/>
          <w:sz w:val="24"/>
          <w:szCs w:val="24"/>
          <w:u w:val="single"/>
        </w:rPr>
        <w:t>Содержательный раздел.</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Программа формирования УУД у обучающихся содержит:</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описание взаимосвязи УУД с содержанием учебных предметов;</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описание особенностей реализации основных направлений и форм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учебно-исследовательской и проектной деятельности.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Описание взаимосвязи УУД с содержанием учебных предметов.</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Содержание основного общего образования определяется программой основного общего образования. Предметное учебное содержание фиксируется </w:t>
      </w:r>
      <w:r w:rsidRPr="00731B53">
        <w:rPr>
          <w:rFonts w:eastAsia="SchoolBookSanPin"/>
          <w:sz w:val="24"/>
          <w:szCs w:val="24"/>
        </w:rPr>
        <w:br/>
      </w:r>
      <w:r w:rsidRPr="00731B53">
        <w:rPr>
          <w:rFonts w:eastAsia="SchoolBookSanPin"/>
          <w:sz w:val="24"/>
          <w:szCs w:val="24"/>
        </w:rPr>
        <w:lastRenderedPageBreak/>
        <w:t>в рабочих программах.</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Разработанные по всем учебным предметам федеральные рабочие программы (далее – ФРП) отражают определенные во ФГОС СОО УУД в трех своих компонентах:</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как часть метапредметных результатов обучения в разделе «Планируемые результаты освоения учебного предмета на уровне основного общего образования»;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в соотнесении с предметными результатами по основным разделам и темам учебного содержания;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в разделе «Основные виды деятельности» тематического планирования.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Описание реализации требований формирования УУД в предметных результатах и тематическом планировании по отдельным предметным областям.</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Русский язык и литература.</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Формирование универсальных учебных познавательных действий </w:t>
      </w:r>
      <w:r w:rsidRPr="00731B53">
        <w:rPr>
          <w:rFonts w:eastAsia="SchoolBookSanPin"/>
          <w:sz w:val="24"/>
          <w:szCs w:val="24"/>
        </w:rPr>
        <w:br/>
        <w:t>включает базовые логические действия: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устанавливать существенный признак или основание для сравнения, классификации и обобщения языковых единиц, языковых фактов и процессов, текстов различных функциональных разновидностей языка, функционально-смысловых типов, жанров; устанавливать основания для сравнения литературных героев, художественных произведений и их фрагментов, классификации </w:t>
      </w:r>
      <w:r w:rsidRPr="00731B53">
        <w:rPr>
          <w:rFonts w:eastAsia="SchoolBookSanPin"/>
          <w:sz w:val="24"/>
          <w:szCs w:val="24"/>
        </w:rPr>
        <w:br/>
        <w:t>и обобщения литературных фактов; сопоставлять текст с другими произведениями русской и зарубежной литературы, интерпретациями в различных видах искусств;</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выявлять закономерности и противоречия в языковых фактах, данных </w:t>
      </w:r>
      <w:r w:rsidRPr="00731B53">
        <w:rPr>
          <w:rFonts w:eastAsia="SchoolBookSanPin"/>
          <w:sz w:val="24"/>
          <w:szCs w:val="24"/>
        </w:rPr>
        <w:br/>
        <w:t xml:space="preserve">в наблюдении (например, традиционный принцип русской орфографии </w:t>
      </w:r>
      <w:r w:rsidRPr="00731B53">
        <w:rPr>
          <w:rFonts w:eastAsia="SchoolBookSanPin"/>
          <w:sz w:val="24"/>
          <w:szCs w:val="24"/>
        </w:rPr>
        <w:br/>
        <w:t xml:space="preserve">и правописание чередующихся гласных и другие); при изучении литературных произведений, направлений, фактов историко-литературного процесса; анализировать изменения (например, в лексическом составе русского языка) </w:t>
      </w:r>
      <w:r w:rsidRPr="00731B53">
        <w:rPr>
          <w:rFonts w:eastAsia="SchoolBookSanPin"/>
          <w:sz w:val="24"/>
          <w:szCs w:val="24"/>
        </w:rPr>
        <w:br/>
        <w:t>и находить закономерности; формулировать и использовать определения понятий; толковать лексическое значение слова путём установления родовых и видовых смысловых компонентов, отражающих основные родо-видовые признаки реалии;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выражать отношения, зависимости, правила, закономерности с помощью схем (например, схем сложного предложения с разными видами связи); графических моделей (например, при объяснении правописания гласных в корне слова, правописании «н» и «нн» в словах различных частей речи) и другие;</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разрабатывать план решения языковой и речевой задачи с учётом анализа имеющихся данных, представленных в виде текста, таблицы, графики и другие;</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оценивать соответствие результатов деятельности её целям; различать верные и неверные суждения, устанавливать противоречия в суждениях и корректировать текст;</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развивать критическое мышление при решении жизненных проблем с учётом собственного речевого и читательского опыта.</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самостоятельно формулировать и актуализировать проблему, заложенную </w:t>
      </w:r>
      <w:r w:rsidRPr="00731B53">
        <w:rPr>
          <w:rFonts w:eastAsia="SchoolBookSanPin"/>
          <w:sz w:val="24"/>
          <w:szCs w:val="24"/>
        </w:rPr>
        <w:br/>
        <w:t xml:space="preserve">в художественном произведении, рассматривать ее всесторонне;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устанавливать основания для сравнения литературных героев, художественных произведений и их фрагментов, классификации и обобщения литературных фактов; сопоставлять текст с другими произведениями русской </w:t>
      </w:r>
      <w:r w:rsidRPr="00731B53">
        <w:rPr>
          <w:rFonts w:eastAsia="SchoolBookSanPin"/>
          <w:sz w:val="24"/>
          <w:szCs w:val="24"/>
        </w:rPr>
        <w:br/>
        <w:t>и зарубежной литературы, интерпретациями в различных видах искусств;</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выявлять закономерности и противоречия в рассматриваемых явлениях, в том числе при изучении литературных произведений, направлений, фактов историко-литературного процесса.</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Формирование универсальных учебных познавательных действий </w:t>
      </w:r>
      <w:r w:rsidRPr="00731B53">
        <w:rPr>
          <w:rFonts w:eastAsia="SchoolBookSanPin"/>
          <w:sz w:val="24"/>
          <w:szCs w:val="24"/>
        </w:rPr>
        <w:br/>
        <w:t>включает базовые исследовательские действия: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формулировать вопросы исследовательского характера (например, </w:t>
      </w:r>
      <w:r w:rsidRPr="00731B53">
        <w:rPr>
          <w:rFonts w:eastAsia="SchoolBookSanPin"/>
          <w:sz w:val="24"/>
          <w:szCs w:val="24"/>
        </w:rPr>
        <w:br/>
        <w:t xml:space="preserve">о лексической сочетаемости слов, об особенности употребления стилистически окрашенной лексики и другие);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выдвигать гипотезы (например, о целях использования изобразительно-выразительных средств языка, о причинах изменений в лексическом составе русского языка, стилистических изменений и другие), обосновывать, аргументировать суждения;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анализировать результаты, полученные в ходе решения языковой и речевой задачи, критически оценивать их достоверность;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lastRenderedPageBreak/>
        <w:t xml:space="preserve">уметь интегрировать знания из разных предметных областей (например, </w:t>
      </w:r>
      <w:r w:rsidRPr="00731B53">
        <w:rPr>
          <w:rFonts w:eastAsia="SchoolBookSanPin"/>
          <w:sz w:val="24"/>
          <w:szCs w:val="24"/>
        </w:rPr>
        <w:br/>
        <w:t>при подборе примеров о роли русского языка как государственного языка Российской Федерации, средства межнационального общения, национального языка русского народа, одного из мировых языков и другие);</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уметь переносить знания в практическую область, освоенные средства </w:t>
      </w:r>
      <w:r w:rsidRPr="00731B53">
        <w:rPr>
          <w:rFonts w:eastAsia="SchoolBookSanPin"/>
          <w:sz w:val="24"/>
          <w:szCs w:val="24"/>
        </w:rPr>
        <w:br/>
        <w:t xml:space="preserve">и способы действия в собственную речевую практику (например, применять знания о нормах произношения и правописания, лексических, морфологических и других нормах); уметь переносить знания, в том числе полученные в результате чтения </w:t>
      </w:r>
      <w:r w:rsidRPr="00731B53">
        <w:rPr>
          <w:rFonts w:eastAsia="SchoolBookSanPin"/>
          <w:sz w:val="24"/>
          <w:szCs w:val="24"/>
        </w:rPr>
        <w:br/>
        <w:t>и изучения литературных произведений, в познавательную и практическую области жизнедеятельности;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владеть навыками учебно-исследовательской и проектной деятельности </w:t>
      </w:r>
      <w:r w:rsidRPr="00731B53">
        <w:rPr>
          <w:rFonts w:eastAsia="SchoolBookSanPin"/>
          <w:sz w:val="24"/>
          <w:szCs w:val="24"/>
        </w:rPr>
        <w:br/>
        <w:t xml:space="preserve">на основе литературного материала, проявлять устойчивый интерес к чтению </w:t>
      </w:r>
      <w:r w:rsidRPr="00731B53">
        <w:rPr>
          <w:rFonts w:eastAsia="SchoolBookSanPin"/>
          <w:sz w:val="24"/>
          <w:szCs w:val="24"/>
        </w:rPr>
        <w:br/>
        <w:t>как средству познания отечественной и других культур;</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владеть научным типом мышления, научной терминологией, ключевыми понятиями и методами современного литературоведения; определять и учитывать историко-культурный контекст и контекст творчества писателя в процессе анализа художественных произведений.</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Формирование универсальных учебных познавательных действий </w:t>
      </w:r>
      <w:r w:rsidRPr="00731B53">
        <w:rPr>
          <w:rFonts w:eastAsia="SchoolBookSanPin"/>
          <w:sz w:val="24"/>
          <w:szCs w:val="24"/>
        </w:rPr>
        <w:br/>
        <w:t>включает работу с информацией:</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самостоятельно осуществлять поиск, анализ, систематизацию </w:t>
      </w:r>
      <w:r w:rsidRPr="00731B53">
        <w:rPr>
          <w:rFonts w:eastAsia="SchoolBookSanPin"/>
          <w:sz w:val="24"/>
          <w:szCs w:val="24"/>
        </w:rPr>
        <w:br/>
        <w:t xml:space="preserve">и интерпретацию информации из энциклопедий, словарей, справочников; средств массовой информации, государственных электронных ресурсов учебного назначения; оценивать достоверность информации, её соответствие правовым </w:t>
      </w:r>
      <w:r w:rsidRPr="00731B53">
        <w:rPr>
          <w:rFonts w:eastAsia="SchoolBookSanPin"/>
          <w:sz w:val="24"/>
          <w:szCs w:val="24"/>
        </w:rPr>
        <w:br/>
        <w:t>и морально-этическим нормам;</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создавать тексты в различных форматах с учётом назначения информации </w:t>
      </w:r>
      <w:r w:rsidRPr="00731B53">
        <w:rPr>
          <w:rFonts w:eastAsia="SchoolBookSanPin"/>
          <w:sz w:val="24"/>
          <w:szCs w:val="24"/>
        </w:rPr>
        <w:br/>
        <w:t xml:space="preserve">и её целевой аудитории, выбирать оптимальную форму её представления </w:t>
      </w:r>
      <w:r w:rsidRPr="00731B53">
        <w:rPr>
          <w:rFonts w:eastAsia="SchoolBookSanPin"/>
          <w:sz w:val="24"/>
          <w:szCs w:val="24"/>
        </w:rPr>
        <w:br/>
        <w:t>и визуализации (презентация, таблица, схема и другие);</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владеть навыками защиты личной информации, соблюдать требования информационной безопасности.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Формирование универсальных учебных коммуникативных действий включает умения: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владеть различными видами монолога и диалога, формулировать в устной </w:t>
      </w:r>
      <w:r w:rsidRPr="00731B53">
        <w:rPr>
          <w:rFonts w:eastAsia="SchoolBookSanPin"/>
          <w:sz w:val="24"/>
          <w:szCs w:val="24"/>
        </w:rPr>
        <w:br/>
        <w:t xml:space="preserve">и письменной форме суждения на социально-культурные, нравственно-этические, бытовые, учебные темы в соответствии с темой, целью, сферой и ситуацией общения; правильно, логично, аргументированно излагать свою точку зрения </w:t>
      </w:r>
      <w:r w:rsidRPr="00731B53">
        <w:rPr>
          <w:rFonts w:eastAsia="SchoolBookSanPin"/>
          <w:sz w:val="24"/>
          <w:szCs w:val="24"/>
        </w:rPr>
        <w:br/>
        <w:t>по поставленной проблеме;</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пользоваться невербальными средствами общения, понимать значение социальных знаков;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аргументированно вести диалог, уметь смягчать конфликтные ситуации; корректно выражать своё отношение к суждениям собеседников, проявлять уважительное отношение к оппоненту и в корректной форме формулировать свои возражения, задавать вопросы по существу обсуждаемой темы;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логично и корректно с точки зрения культуры речи излагать свою точку зрения; самостоятельно выбирать формат публичного выступления и составлять устные и письменные тексты с учётом цели и особенностей аудитории;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осуществлять совместную деятельность, включая взаимодействие с людьми иной культуры, национальной и религиозной принадлежности на основе гуманистических ценностей, взаимопонимания между людьми разных культур;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принимать цели совместной деятельности, организовывать, координировать действия по их достижению;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оценивать качество своего вклада и вклада каждого участника команды </w:t>
      </w:r>
      <w:r w:rsidRPr="00731B53">
        <w:rPr>
          <w:rFonts w:eastAsia="SchoolBookSanPin"/>
          <w:sz w:val="24"/>
          <w:szCs w:val="24"/>
        </w:rPr>
        <w:br/>
        <w:t xml:space="preserve">в общий результат;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уметь обобщать мнения нескольких людей и выражать это обобщение </w:t>
      </w:r>
      <w:r w:rsidRPr="00731B53">
        <w:rPr>
          <w:rFonts w:eastAsia="SchoolBookSanPin"/>
          <w:sz w:val="24"/>
          <w:szCs w:val="24"/>
        </w:rPr>
        <w:br/>
        <w:t>в устной и письменной форме;</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предлагать новые проекты, оценивать идеи с позиции новизны, оригинальности, практической значимости; проявлять творческие способности </w:t>
      </w:r>
      <w:r w:rsidRPr="00731B53">
        <w:rPr>
          <w:rFonts w:eastAsia="SchoolBookSanPin"/>
          <w:sz w:val="24"/>
          <w:szCs w:val="24"/>
        </w:rPr>
        <w:br/>
        <w:t>и воображение, быть инициативным;</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участвовать в дискуссии на литературные темы, в коллективном диалоге, разрабатывать индивидуальный и (или) коллективный учебный проект.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lastRenderedPageBreak/>
        <w:t>Формирование универсальных учебных регулятивных действий включает умения: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самостоятельно составлять план действий при анализе и создании текста, вносить необходимые коррективы;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оценивать приобретённый опыт, в том числе речевой; анализировать </w:t>
      </w:r>
      <w:r w:rsidRPr="00731B53">
        <w:rPr>
          <w:rFonts w:eastAsia="SchoolBookSanPin"/>
          <w:sz w:val="24"/>
          <w:szCs w:val="24"/>
        </w:rPr>
        <w:br/>
        <w:t>и оценивать собственную работу: меру самостоятельности, затруднения, дефициты, ошибки и другие;</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осуществлять речевую рефлексию (выявлять коммуникативные неудачи </w:t>
      </w:r>
      <w:r w:rsidRPr="00731B53">
        <w:rPr>
          <w:rFonts w:eastAsia="SchoolBookSanPin"/>
          <w:sz w:val="24"/>
          <w:szCs w:val="24"/>
        </w:rPr>
        <w:br/>
        <w:t>и их причины, уметь предупреждать их), давать оценку приобретённому речевому опыту и корректировать собственную речь с учётом целей и условий общения;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давать оценку новым ситуациям, в том числе изображённым </w:t>
      </w:r>
      <w:r w:rsidRPr="00731B53">
        <w:rPr>
          <w:rFonts w:eastAsia="SchoolBookSanPin"/>
          <w:sz w:val="24"/>
          <w:szCs w:val="24"/>
        </w:rPr>
        <w:br/>
        <w:t>в художественной литературе; оценивать приобретенный опыт с учетом литературных знаний;</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осознавать ценностное отношение к литературе как неотъемлемой части культуры; выявлять взаимосвязи между языковым, литературным, интеллектуальным, духовно-нравственным развитием личности;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принимать мотивы и аргументы других при анализе результатов деятельности, в том числе в процессе чтения художественной литературы и обсуждения литературных героев и проблем, поставленных в художественных произведениях.</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Иностранный язык.</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Формирование универсальных учебных познавательных действий </w:t>
      </w:r>
      <w:r w:rsidRPr="00731B53">
        <w:rPr>
          <w:rFonts w:eastAsia="SchoolBookSanPin"/>
          <w:sz w:val="24"/>
          <w:szCs w:val="24"/>
        </w:rPr>
        <w:br/>
        <w:t>включает базовые логические и исследовательские действия: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анализировать, устанавливать аналогии между способами выражения мысли средствами иностранного и родного языков;</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распознавать свойства и признаки языковых единиц и языковых явлений иностранного языка; сравнивать, классифицировать и обобщать их;</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выявлять признаки и свойства языковых единиц и языковых явлений иностранного языка (например, грамматических конструкции и их функций);</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сравнивать разные типы и жанры устных и письменных высказываний </w:t>
      </w:r>
      <w:r w:rsidRPr="00731B53">
        <w:rPr>
          <w:rFonts w:eastAsia="SchoolBookSanPin"/>
          <w:sz w:val="24"/>
          <w:szCs w:val="24"/>
        </w:rPr>
        <w:br/>
        <w:t xml:space="preserve">на иностранном языке;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различать в иноязычном устном и письменном тексте - факт и мнение;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анализировать структурно и содержательно разные типы и жанры устных </w:t>
      </w:r>
      <w:r w:rsidRPr="00731B53">
        <w:rPr>
          <w:rFonts w:eastAsia="SchoolBookSanPin"/>
          <w:sz w:val="24"/>
          <w:szCs w:val="24"/>
        </w:rPr>
        <w:br/>
        <w:t>и письменных высказываний на иностранном языке с целью дальнейшего использования результатов анализа в собственных высказывания;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проводить по предложенному плану небольшое исследование </w:t>
      </w:r>
      <w:r w:rsidRPr="00731B53">
        <w:rPr>
          <w:rFonts w:eastAsia="SchoolBookSanPin"/>
          <w:sz w:val="24"/>
          <w:szCs w:val="24"/>
        </w:rPr>
        <w:br/>
        <w:t>по установлению особенностей единиц изучаемого языка, языковых явлений (лексических, грамматических), социокультурных явлений;</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формулировать в устной или письменной форме гипотезу предстоящего исследования (исследовательского проекта) языковых явлений; осуществлять проверку гипотезы;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самостоятельно формулировать обобщения и выводы по результатам проведённого наблюдения за языковыми явлениями;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представлять результаты исследования в устной и письменной форме, в виде электронной презентации, схемы, таблицы, диаграммы и других на уроке </w:t>
      </w:r>
      <w:r w:rsidRPr="00731B53">
        <w:rPr>
          <w:rFonts w:eastAsia="SchoolBookSanPin"/>
          <w:sz w:val="24"/>
          <w:szCs w:val="24"/>
        </w:rPr>
        <w:br/>
        <w:t xml:space="preserve">или во внеурочной деятельности;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проводить небольшое исследование межкультурного характера </w:t>
      </w:r>
      <w:r w:rsidRPr="00731B53">
        <w:rPr>
          <w:rFonts w:eastAsia="SchoolBookSanPin"/>
          <w:sz w:val="24"/>
          <w:szCs w:val="24"/>
        </w:rPr>
        <w:br/>
        <w:t xml:space="preserve">по установлению соответствий и различий в культурных особенностях родной страны и страны изучаемого языка.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Формирование универсальных учебных познавательных действий </w:t>
      </w:r>
      <w:r w:rsidRPr="00731B53">
        <w:rPr>
          <w:rFonts w:eastAsia="SchoolBookSanPin"/>
          <w:sz w:val="24"/>
          <w:szCs w:val="24"/>
        </w:rPr>
        <w:br/>
        <w:t>включает работу с информацией:</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использовать в соответствии с коммуникативной задачей различные стратегии чтения и аудирования для получения информации (с пониманием основного содержания, с пониманием запрашиваемой информации, с полным пониманием);</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полно и точно понимать прочитанный текст на основе его информационной переработки (смыслового и структурного анализа отдельных частей текста, выборочного перевода);</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фиксировать информацию доступными средствами (в виде ключевых слов, плана, тезисов);</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оценивать достоверность информации, полученной из иноязычных источников, критически оценивать и интерпретировать информацию с разных позиций, распознавать и фиксировать противоречия в информационных источниках;</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lastRenderedPageBreak/>
        <w:t>соблюдать информационную безопасность при работе в сети Интернет.</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Формирование универсальных учебных коммуникативных действий включает умения: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воспринимать и создавать собственные диалогические и монологические высказывания на иностранном языке, участвовать в обсуждениях, выступлениях </w:t>
      </w:r>
      <w:r w:rsidRPr="00731B53">
        <w:rPr>
          <w:rFonts w:eastAsia="SchoolBookSanPin"/>
          <w:sz w:val="24"/>
          <w:szCs w:val="24"/>
        </w:rPr>
        <w:br/>
        <w:t>в соответствии с условиями и целями общения;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развернуто, логично и точно излагать свою точку зрения с использованием адекватных языковых средств изучаемого иностранного языка;</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выбирать и использовать выразительные средства языка и знаковых систем (текст, таблица, схема и другие) в соответствии с коммуникативной задачей;</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осуществлять смысловое чтение текста с учетом коммуникативной задачи </w:t>
      </w:r>
      <w:r w:rsidRPr="00731B53">
        <w:rPr>
          <w:rFonts w:eastAsia="SchoolBookSanPin"/>
          <w:sz w:val="24"/>
          <w:szCs w:val="24"/>
        </w:rPr>
        <w:br/>
        <w:t>и вида текста, используя разные стратегии чтения (с пониманием основного содержания, с полным пониманием, с нахождением интересующей информации);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выстраивать и представлять в письменной форме логику решения коммуникативной задачи (например, в виде плана высказывания, состоящего </w:t>
      </w:r>
      <w:r w:rsidRPr="00731B53">
        <w:rPr>
          <w:rFonts w:eastAsia="SchoolBookSanPin"/>
          <w:sz w:val="24"/>
          <w:szCs w:val="24"/>
        </w:rPr>
        <w:br/>
        <w:t>из вопросов или утверждений);</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публично представлять на иностранном языке результаты выполненной проектной работы, самостоятельно выбирая формат выступления с учетом особенностей аудитории;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осуществлять деловую коммуникацию на иностранном языке в рамках выбранного профиля с целью решения поставленной коммуникативной задачи.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Формирование универсальных учебных регулятивных действий включает умения: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планировать организацию совместной работы, распределять задачи, определять свою роль и координировать свои действия с другими членами команды;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выполнять работу в условиях реального, виртуального и комбинированного взаимодействия;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оказывать влияние на речевое поведение партнера (например, поощряя </w:t>
      </w:r>
      <w:r w:rsidRPr="00731B53">
        <w:rPr>
          <w:rFonts w:eastAsia="SchoolBookSanPin"/>
          <w:sz w:val="24"/>
          <w:szCs w:val="24"/>
        </w:rPr>
        <w:br/>
        <w:t>его продолжать поиск совместного решения поставленной задачи);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корректировать совместную деятельность с учетом возникших трудностей, новых данных или информации;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осуществлять взаимодействие в ситуациях общения, соблюдая этикетные нормы межкультурного общения.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Математика и информатика.</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Формирование универсальных учебных познавательных действий </w:t>
      </w:r>
      <w:r w:rsidRPr="00731B53">
        <w:rPr>
          <w:rFonts w:eastAsia="SchoolBookSanPin"/>
          <w:sz w:val="24"/>
          <w:szCs w:val="24"/>
        </w:rPr>
        <w:br/>
        <w:t>включает базовые логические действия: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выявлять качества, характеристики математических понятий и отношений между понятиями; формулировать определения понятий;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устанавливать существенный признак классификации, основания </w:t>
      </w:r>
      <w:r w:rsidRPr="00731B53">
        <w:rPr>
          <w:rFonts w:eastAsia="SchoolBookSanPin"/>
          <w:sz w:val="24"/>
          <w:szCs w:val="24"/>
        </w:rPr>
        <w:br/>
        <w:t>для обобщения и сравнения, критерии проводимого анализа;</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выявлять математические закономерности, </w:t>
      </w:r>
      <w:proofErr w:type="gramStart"/>
      <w:r w:rsidRPr="00731B53">
        <w:rPr>
          <w:rFonts w:eastAsia="SchoolBookSanPin"/>
          <w:sz w:val="24"/>
          <w:szCs w:val="24"/>
        </w:rPr>
        <w:t>проводить  аналогии</w:t>
      </w:r>
      <w:proofErr w:type="gramEnd"/>
      <w:r w:rsidRPr="00731B53">
        <w:rPr>
          <w:rFonts w:eastAsia="SchoolBookSanPin"/>
          <w:sz w:val="24"/>
          <w:szCs w:val="24"/>
        </w:rPr>
        <w:t xml:space="preserve">, вскрывать взаимосвязи и противоречия в фактах, данных, наблюдениях и утверждениях; предлагать критерии для выявления закономерностей и противоречий;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воспринимать, формулировать и преобразовывать суждения: утвердительные и отрицательные, единичные, частные и общие; условные;</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делать выводы с использованием законов логики, дедуктивных и индуктивных умозаключений, умозаключений по аналогии;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проводить самостоятельно доказательства математических утверждений (прямые и от противного), выстраивать аргументацию, приводить примеры </w:t>
      </w:r>
      <w:r w:rsidRPr="00731B53">
        <w:rPr>
          <w:rFonts w:eastAsia="SchoolBookSanPin"/>
          <w:sz w:val="24"/>
          <w:szCs w:val="24"/>
        </w:rPr>
        <w:br/>
        <w:t>и контрпримеры; обосновывать собственные суждения и выводы;</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выбирать способ решения учебной задачи (сравнивать несколько вариантов решения, выбирать наиболее подходящий с учетом самостоятельно выделенных критериев).</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Формирование универсальных учебных познавательных действий </w:t>
      </w:r>
      <w:r w:rsidRPr="00731B53">
        <w:rPr>
          <w:rFonts w:eastAsia="SchoolBookSanPin"/>
          <w:sz w:val="24"/>
          <w:szCs w:val="24"/>
        </w:rPr>
        <w:br/>
        <w:t>включает базовые исследовательские действия: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использовать вопросы как исследовательский инструмент познания;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формулировать вопросы, фиксирующие противоречие, проблему, устанавливать искомое и данное, формировать гипотезу, аргументировать свою позицию, мнение;</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проводить самостоятельно спланированный эксперимент, исследование </w:t>
      </w:r>
      <w:r w:rsidRPr="00731B53">
        <w:rPr>
          <w:rFonts w:eastAsia="SchoolBookSanPin"/>
          <w:sz w:val="24"/>
          <w:szCs w:val="24"/>
        </w:rPr>
        <w:br/>
        <w:t xml:space="preserve">по установлению особенностей математического объекта, понятия, процедуры, </w:t>
      </w:r>
      <w:r w:rsidRPr="00731B53">
        <w:rPr>
          <w:rFonts w:eastAsia="SchoolBookSanPin"/>
          <w:sz w:val="24"/>
          <w:szCs w:val="24"/>
        </w:rPr>
        <w:br/>
      </w:r>
      <w:r w:rsidRPr="00731B53">
        <w:rPr>
          <w:rFonts w:eastAsia="SchoolBookSanPin"/>
          <w:sz w:val="24"/>
          <w:szCs w:val="24"/>
        </w:rPr>
        <w:lastRenderedPageBreak/>
        <w:t>по выявлению зависимостей между объектами, понятиями, процедурами, использовать различные методы;</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самостоятельно формулировать обобщения и выводы по результатам проведенного наблюдения, исследования, оценивать достоверность полученных результатов, выводов и обобщений, прогнозировать возможное их развитие в новых условиях.</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Формирование универсальных учебных познавательных действий </w:t>
      </w:r>
      <w:r w:rsidRPr="00731B53">
        <w:rPr>
          <w:rFonts w:eastAsia="SchoolBookSanPin"/>
          <w:sz w:val="24"/>
          <w:szCs w:val="24"/>
        </w:rPr>
        <w:br/>
        <w:t>включает работу с информацией:</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выбирать информацию из источников различных типов, анализировать </w:t>
      </w:r>
      <w:r w:rsidRPr="00731B53">
        <w:rPr>
          <w:rFonts w:eastAsia="SchoolBookSanPin"/>
          <w:sz w:val="24"/>
          <w:szCs w:val="24"/>
        </w:rPr>
        <w:br/>
        <w:t xml:space="preserve">и интерпретировать информацию различных видов и форм представления; систематизировать и структурировать информацию, представлять ее в различных формах;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оценивать надежность информации по самостоятельно сформулированным критериям, воспринимать ее критически;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выявлять дефициты информации, данных, необходимых для ответа на вопрос и для решения задачи;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анализировать информацию, структурировать ее с помощью таблиц и схем, обобщать, моделировать математически: делать чертежи и краткие записи </w:t>
      </w:r>
      <w:r w:rsidRPr="00731B53">
        <w:rPr>
          <w:rFonts w:eastAsia="SchoolBookSanPin"/>
          <w:sz w:val="24"/>
          <w:szCs w:val="24"/>
        </w:rPr>
        <w:br/>
        <w:t>по условию задачи, отображать графически, записывать с помощью формул;</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формулировать прямые и обратные утверждения, отрицание, выводить следствия; распознавать неверные утверждения и находить в них ошибки;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проводить математические эксперименты, решать задачи исследовательского характера, выдвигать предположения, доказывать или опровергать их, применяя индукцию, дедукцию, аналогию, математические методы;</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создавать структурированные текстовые материалы с использованием возможностей современных программных средств и облачных технологий, использовать табличные базы данных;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использовать компьютерно-математические модели для анализа объектов </w:t>
      </w:r>
      <w:r w:rsidRPr="00731B53">
        <w:rPr>
          <w:rFonts w:eastAsia="SchoolBookSanPin"/>
          <w:sz w:val="24"/>
          <w:szCs w:val="24"/>
        </w:rPr>
        <w:br/>
        <w:t xml:space="preserve">и процессов, оценивать адекватность модели моделируемому объекту </w:t>
      </w:r>
      <w:r w:rsidRPr="00731B53">
        <w:rPr>
          <w:rFonts w:eastAsia="SchoolBookSanPin"/>
          <w:sz w:val="24"/>
          <w:szCs w:val="24"/>
        </w:rPr>
        <w:br/>
        <w:t>или процессу; представлять результаты моделирования в наглядном виде.</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Формирование универсальных учебных коммуникативных действий включает умения: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воспринимать и формулировать суждения, ясно, точно, грамотно выражать свою точку зрения в устных и письменных текстах;</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w:t>
      </w:r>
      <w:r w:rsidRPr="00731B53">
        <w:rPr>
          <w:rFonts w:eastAsia="SchoolBookSanPin"/>
          <w:sz w:val="24"/>
          <w:szCs w:val="24"/>
        </w:rPr>
        <w:br/>
        <w:t>в корректной форме формулировать разногласия и возражения;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представлять логику решения задачи, доказательства утверждения, результаты и ход эксперимента, исследования, проекта в устной и письменной форме, подкрепляя пояснениями, обоснованиями в вербальном и графическом виде; самостоятельно выбирать формат выступления с учетом задач презентации </w:t>
      </w:r>
      <w:r w:rsidRPr="00731B53">
        <w:rPr>
          <w:rFonts w:eastAsia="SchoolBookSanPin"/>
          <w:sz w:val="24"/>
          <w:szCs w:val="24"/>
        </w:rPr>
        <w:br/>
        <w:t>и особенностей аудитории;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участвовать в групповых формах работы (обсуждения, обмен мнений, «мозговые штурмы» и другие), используя преимущества командной </w:t>
      </w:r>
      <w:r w:rsidRPr="00731B53">
        <w:rPr>
          <w:rFonts w:eastAsia="SchoolBookSanPin"/>
          <w:sz w:val="24"/>
          <w:szCs w:val="24"/>
        </w:rPr>
        <w:br/>
        <w:t xml:space="preserve">и индивидуальной работы при решении учебных задач; планировать организацию совместной работы, распределять виды работ, договариваться, обсуждать процесс </w:t>
      </w:r>
      <w:r w:rsidRPr="00731B53">
        <w:rPr>
          <w:rFonts w:eastAsia="SchoolBookSanPin"/>
          <w:sz w:val="24"/>
          <w:szCs w:val="24"/>
        </w:rPr>
        <w:br/>
        <w:t>и результат работы; обобщать мнения нескольких людей;</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выполнять свою часть работы и координировать свои действия с другими членами команды; оценивать качество своего вклада в общий продукт </w:t>
      </w:r>
      <w:r w:rsidRPr="00731B53">
        <w:rPr>
          <w:rFonts w:eastAsia="SchoolBookSanPin"/>
          <w:sz w:val="24"/>
          <w:szCs w:val="24"/>
        </w:rPr>
        <w:br/>
        <w:t>по критериям, сформулированным участниками взаимодействия.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Формирование универсальных учебных регулятивных действий включает умения: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составлять план, алгоритм решения задачи, выбирать способ решения </w:t>
      </w:r>
      <w:r w:rsidRPr="00731B53">
        <w:rPr>
          <w:rFonts w:eastAsia="SchoolBookSanPin"/>
          <w:sz w:val="24"/>
          <w:szCs w:val="24"/>
        </w:rPr>
        <w:br/>
        <w:t xml:space="preserve">с учетом имеющихся ресурсов и собственных возможностей и корректировать </w:t>
      </w:r>
      <w:r w:rsidRPr="00731B53">
        <w:rPr>
          <w:rFonts w:eastAsia="SchoolBookSanPin"/>
          <w:sz w:val="24"/>
          <w:szCs w:val="24"/>
        </w:rPr>
        <w:br/>
        <w:t xml:space="preserve">с учетом новой информации;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владеть навыками познавательной рефлексии как осознания совершаемых действий и мыслительных процессов, их результатов; владеть способами самопроверки, самоконтроля процесса и результата решения математической задачи;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предвидеть трудности, которые могут возникнуть при решении задачи, вносить коррективы в </w:t>
      </w:r>
      <w:r w:rsidRPr="00731B53">
        <w:rPr>
          <w:rFonts w:eastAsia="SchoolBookSanPin"/>
          <w:sz w:val="24"/>
          <w:szCs w:val="24"/>
        </w:rPr>
        <w:lastRenderedPageBreak/>
        <w:t>деятельность на основе новых обстоятельств, данных, найденных ошибок;</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оценивать соответствие результата цели и условиям, меру собственной самостоятельности, затруднения, дефициты, ошибки, приобретенный опыт; объяснять причины достижения или недостижения результатов деятельности.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Естественнонаучные предметы.</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Формирование универсальных учебных познавательных действий </w:t>
      </w:r>
      <w:r w:rsidRPr="00731B53">
        <w:rPr>
          <w:rFonts w:eastAsia="SchoolBookSanPin"/>
          <w:sz w:val="24"/>
          <w:szCs w:val="24"/>
        </w:rPr>
        <w:br/>
        <w:t>включает базовые логические действия: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выявлять закономерности и противоречия в рассматриваемых физических, химических, биологических явлениях, например, анализировать физические процессы и явления с использованием физических законов и теорий, например, закона сохранения механической энергии, закона сохранения импульса, газовых законов, закона Кулона, молекулярно-кинетической теории строения вещества, выявлять закономерности в проявлении общих свойств у веществ, относящихся </w:t>
      </w:r>
      <w:r w:rsidRPr="00731B53">
        <w:rPr>
          <w:rFonts w:eastAsia="SchoolBookSanPin"/>
          <w:sz w:val="24"/>
          <w:szCs w:val="24"/>
        </w:rPr>
        <w:br/>
        <w:t>к одному классу химических соединений;</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определять условия применимости моделей физических тел и процессов (явлений), например, инерциальная система отсчёта, абсолютно упругая деформация, моделей газа, жидкости и твёрдого (кристаллического) тела, идеального газа;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выбирать основания и критерии для классификации веществ и химических реакций;</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применять используемые в химии символические (знаковые) модели, уметь преобразовывать модельные представления при решении учебных познавательных </w:t>
      </w:r>
      <w:r w:rsidRPr="00731B53">
        <w:rPr>
          <w:rFonts w:eastAsia="SchoolBookSanPin"/>
          <w:sz w:val="24"/>
          <w:szCs w:val="24"/>
        </w:rPr>
        <w:br/>
        <w:t>и практических задач, применять модельные представления для выявления характерных признаков изучаемых веществ и химических реакций;</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выбирать наиболее эффективный способ решения расчетных задач с учетом получения новых знаний о веществах и химических реакциях;</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вносить коррективы в деятельность, оценивать соответствие результатов целям, оценивать риски последствий деятельности, например, анализировать </w:t>
      </w:r>
      <w:r w:rsidRPr="00731B53">
        <w:rPr>
          <w:rFonts w:eastAsia="SchoolBookSanPin"/>
          <w:sz w:val="24"/>
          <w:szCs w:val="24"/>
        </w:rPr>
        <w:br/>
        <w:t>и оценивать последствия использования тепловых двигателей и теплового загрязнения окружающей среды с позиций экологической безопасности; влияния радиоактивности на живые организмы безопасности; представлений о рациональном природопользовании (в процессе подготовки сообщений, выполнения групповых проектов);</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развивать креативное мышление при решении жизненных проблем, например, объяснять основные принципы действия технических устройств и технологий, таких как: ультразвуковая диагностика в технике и медицине, радар, радиоприёмник, телевизор, телефон, СВЧ-печь; и условий их безопасного применения </w:t>
      </w:r>
      <w:r w:rsidRPr="00731B53">
        <w:rPr>
          <w:rFonts w:eastAsia="SchoolBookSanPin"/>
          <w:sz w:val="24"/>
          <w:szCs w:val="24"/>
        </w:rPr>
        <w:br/>
        <w:t>в практической жизни.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Формирование универсальных учебных познавательных действий </w:t>
      </w:r>
      <w:r w:rsidRPr="00731B53">
        <w:rPr>
          <w:rFonts w:eastAsia="SchoolBookSanPin"/>
          <w:sz w:val="24"/>
          <w:szCs w:val="24"/>
        </w:rPr>
        <w:br/>
        <w:t>включает базовые исследовательские действия: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проводить эксперименты и исследования, например, действия постоянного магнита на рамку с током; явления электромагнитной индукции, зависимости периода малых колебаний математического маятника от параметров колебательной системы;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проводить исследования зависимостей между физическими величинами, например: зависимости периода обращения конического маятника </w:t>
      </w:r>
      <w:r w:rsidRPr="00731B53">
        <w:rPr>
          <w:rFonts w:eastAsia="SchoolBookSanPin"/>
          <w:sz w:val="24"/>
          <w:szCs w:val="24"/>
        </w:rPr>
        <w:br/>
        <w:t xml:space="preserve">от его параметров; зависимости силы упругости от деформации для пружины </w:t>
      </w:r>
      <w:r w:rsidRPr="00731B53">
        <w:rPr>
          <w:rFonts w:eastAsia="SchoolBookSanPin"/>
          <w:sz w:val="24"/>
          <w:szCs w:val="24"/>
        </w:rPr>
        <w:br/>
        <w:t xml:space="preserve">и резинового образца; исследование остывания вещества; исследование зависимости полезной мощности источника тока от силы тока;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проводить опыты по проверке предложенных гипотез, например, гипотезы </w:t>
      </w:r>
      <w:r w:rsidRPr="00731B53">
        <w:rPr>
          <w:rFonts w:eastAsia="SchoolBookSanPin"/>
          <w:sz w:val="24"/>
          <w:szCs w:val="24"/>
        </w:rPr>
        <w:br/>
        <w:t xml:space="preserve">о прямой пропорциональной зависимости между дальностью полёта и начальной скоростью тела; о независимости времени движения бруска по наклонной плоскости на заданное расстояние от его массы; проверка законов для изопроцессов в газе </w:t>
      </w:r>
      <w:r w:rsidRPr="00731B53">
        <w:rPr>
          <w:rFonts w:eastAsia="SchoolBookSanPin"/>
          <w:sz w:val="24"/>
          <w:szCs w:val="24"/>
        </w:rPr>
        <w:br/>
        <w:t>(на углубленном уровне);</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формировать научный тип мышления, владеть научной терминологией, ключевыми понятиями и методами, например, описывать изученные физические явления и процессы с использованием физических величин, </w:t>
      </w:r>
      <w:proofErr w:type="gramStart"/>
      <w:r w:rsidRPr="00731B53">
        <w:rPr>
          <w:rFonts w:eastAsia="SchoolBookSanPin"/>
          <w:sz w:val="24"/>
          <w:szCs w:val="24"/>
        </w:rPr>
        <w:t>например</w:t>
      </w:r>
      <w:proofErr w:type="gramEnd"/>
      <w:r w:rsidRPr="00731B53">
        <w:rPr>
          <w:rFonts w:eastAsia="SchoolBookSanPin"/>
          <w:sz w:val="24"/>
          <w:szCs w:val="24"/>
        </w:rPr>
        <w:t>: скорость электромагнитных волн, длина волны и частота света, энергия и импульс фотона;</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уметь переносить знания в познавательную и практическую области деятельности, например, распознавать физические явления в опытах и окружающей жизни, например: отражение, преломление, </w:t>
      </w:r>
      <w:r w:rsidRPr="00731B53">
        <w:rPr>
          <w:rFonts w:eastAsia="SchoolBookSanPin"/>
          <w:sz w:val="24"/>
          <w:szCs w:val="24"/>
        </w:rPr>
        <w:lastRenderedPageBreak/>
        <w:t xml:space="preserve">интерференция, дифракция </w:t>
      </w:r>
      <w:r w:rsidRPr="00731B53">
        <w:rPr>
          <w:rFonts w:eastAsia="SchoolBookSanPin"/>
          <w:sz w:val="24"/>
          <w:szCs w:val="24"/>
        </w:rPr>
        <w:br/>
        <w:t>и поляризация света, дисперсия света (на базовом уровне);</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уметь интегрировать знания из разных предметных областей, например, решать качественные задачи, в том числе интегрированного и межпредметного характера;</w:t>
      </w:r>
      <w:r w:rsidRPr="00731B53">
        <w:rPr>
          <w:rFonts w:eastAsia="SchoolBookSanPin" w:cs="MS Gothic" w:hint="eastAsia"/>
          <w:sz w:val="24"/>
          <w:szCs w:val="24"/>
        </w:rPr>
        <w:t> </w:t>
      </w:r>
      <w:r w:rsidRPr="00731B53">
        <w:rPr>
          <w:rFonts w:eastAsia="SchoolBookSanPin" w:cs="Calibri"/>
          <w:sz w:val="24"/>
          <w:szCs w:val="24"/>
        </w:rPr>
        <w:t>решать</w:t>
      </w:r>
      <w:r w:rsidRPr="00731B53">
        <w:rPr>
          <w:rFonts w:eastAsia="SchoolBookSanPin"/>
          <w:sz w:val="24"/>
          <w:szCs w:val="24"/>
        </w:rPr>
        <w:t xml:space="preserve"> </w:t>
      </w:r>
      <w:r w:rsidRPr="00731B53">
        <w:rPr>
          <w:rFonts w:eastAsia="SchoolBookSanPin" w:cs="Calibri"/>
          <w:sz w:val="24"/>
          <w:szCs w:val="24"/>
        </w:rPr>
        <w:t>расчётные</w:t>
      </w:r>
      <w:r w:rsidRPr="00731B53">
        <w:rPr>
          <w:rFonts w:eastAsia="SchoolBookSanPin"/>
          <w:sz w:val="24"/>
          <w:szCs w:val="24"/>
        </w:rPr>
        <w:t xml:space="preserve"> </w:t>
      </w:r>
      <w:r w:rsidRPr="00731B53">
        <w:rPr>
          <w:rFonts w:eastAsia="SchoolBookSanPin" w:cs="Calibri"/>
          <w:sz w:val="24"/>
          <w:szCs w:val="24"/>
        </w:rPr>
        <w:t>задачи</w:t>
      </w:r>
      <w:r w:rsidRPr="00731B53">
        <w:rPr>
          <w:rFonts w:eastAsia="SchoolBookSanPin"/>
          <w:sz w:val="24"/>
          <w:szCs w:val="24"/>
        </w:rPr>
        <w:t xml:space="preserve"> </w:t>
      </w:r>
      <w:r w:rsidRPr="00731B53">
        <w:rPr>
          <w:rFonts w:eastAsia="SchoolBookSanPin" w:cs="Calibri"/>
          <w:sz w:val="24"/>
          <w:szCs w:val="24"/>
        </w:rPr>
        <w:t>с</w:t>
      </w:r>
      <w:r w:rsidRPr="00731B53">
        <w:rPr>
          <w:rFonts w:eastAsia="SchoolBookSanPin"/>
          <w:sz w:val="24"/>
          <w:szCs w:val="24"/>
        </w:rPr>
        <w:t xml:space="preserve"> </w:t>
      </w:r>
      <w:r w:rsidRPr="00731B53">
        <w:rPr>
          <w:rFonts w:eastAsia="SchoolBookSanPin" w:cs="Calibri"/>
          <w:sz w:val="24"/>
          <w:szCs w:val="24"/>
        </w:rPr>
        <w:t>неявно</w:t>
      </w:r>
      <w:r w:rsidRPr="00731B53">
        <w:rPr>
          <w:rFonts w:eastAsia="SchoolBookSanPin"/>
          <w:sz w:val="24"/>
          <w:szCs w:val="24"/>
        </w:rPr>
        <w:t xml:space="preserve"> </w:t>
      </w:r>
      <w:r w:rsidRPr="00731B53">
        <w:rPr>
          <w:rFonts w:eastAsia="SchoolBookSanPin" w:cs="Calibri"/>
          <w:sz w:val="24"/>
          <w:szCs w:val="24"/>
        </w:rPr>
        <w:t>заданной</w:t>
      </w:r>
      <w:r w:rsidRPr="00731B53">
        <w:rPr>
          <w:rFonts w:eastAsia="SchoolBookSanPin"/>
          <w:sz w:val="24"/>
          <w:szCs w:val="24"/>
        </w:rPr>
        <w:t xml:space="preserve"> </w:t>
      </w:r>
      <w:r w:rsidRPr="00731B53">
        <w:rPr>
          <w:rFonts w:eastAsia="SchoolBookSanPin" w:cs="Calibri"/>
          <w:sz w:val="24"/>
          <w:szCs w:val="24"/>
        </w:rPr>
        <w:t>физической</w:t>
      </w:r>
      <w:r w:rsidRPr="00731B53">
        <w:rPr>
          <w:rFonts w:eastAsia="SchoolBookSanPin"/>
          <w:sz w:val="24"/>
          <w:szCs w:val="24"/>
        </w:rPr>
        <w:t xml:space="preserve"> </w:t>
      </w:r>
      <w:r w:rsidRPr="00731B53">
        <w:rPr>
          <w:rFonts w:eastAsia="SchoolBookSanPin" w:cs="Calibri"/>
          <w:sz w:val="24"/>
          <w:szCs w:val="24"/>
        </w:rPr>
        <w:t>моделью</w:t>
      </w:r>
      <w:r w:rsidRPr="00731B53">
        <w:rPr>
          <w:rFonts w:eastAsia="SchoolBookSanPin"/>
          <w:sz w:val="24"/>
          <w:szCs w:val="24"/>
        </w:rPr>
        <w:t xml:space="preserve">, </w:t>
      </w:r>
      <w:r w:rsidRPr="00731B53">
        <w:rPr>
          <w:rFonts w:eastAsia="SchoolBookSanPin" w:cs="Calibri"/>
          <w:sz w:val="24"/>
          <w:szCs w:val="24"/>
        </w:rPr>
        <w:t>требующие</w:t>
      </w:r>
      <w:r w:rsidRPr="00731B53">
        <w:rPr>
          <w:rFonts w:eastAsia="SchoolBookSanPin"/>
          <w:sz w:val="24"/>
          <w:szCs w:val="24"/>
        </w:rPr>
        <w:t xml:space="preserve"> </w:t>
      </w:r>
      <w:r w:rsidRPr="00731B53">
        <w:rPr>
          <w:rFonts w:eastAsia="SchoolBookSanPin" w:cs="Calibri"/>
          <w:sz w:val="24"/>
          <w:szCs w:val="24"/>
        </w:rPr>
        <w:t>применения</w:t>
      </w:r>
      <w:r w:rsidRPr="00731B53">
        <w:rPr>
          <w:rFonts w:eastAsia="SchoolBookSanPin"/>
          <w:sz w:val="24"/>
          <w:szCs w:val="24"/>
        </w:rPr>
        <w:t xml:space="preserve"> </w:t>
      </w:r>
      <w:r w:rsidRPr="00731B53">
        <w:rPr>
          <w:rFonts w:eastAsia="SchoolBookSanPin" w:cs="Calibri"/>
          <w:sz w:val="24"/>
          <w:szCs w:val="24"/>
        </w:rPr>
        <w:t>знаний</w:t>
      </w:r>
      <w:r w:rsidRPr="00731B53">
        <w:rPr>
          <w:rFonts w:eastAsia="SchoolBookSanPin"/>
          <w:sz w:val="24"/>
          <w:szCs w:val="24"/>
        </w:rPr>
        <w:t xml:space="preserve"> </w:t>
      </w:r>
      <w:r w:rsidRPr="00731B53">
        <w:rPr>
          <w:rFonts w:eastAsia="SchoolBookSanPin" w:cs="Calibri"/>
          <w:sz w:val="24"/>
          <w:szCs w:val="24"/>
        </w:rPr>
        <w:t>из</w:t>
      </w:r>
      <w:r w:rsidRPr="00731B53">
        <w:rPr>
          <w:rFonts w:eastAsia="SchoolBookSanPin"/>
          <w:sz w:val="24"/>
          <w:szCs w:val="24"/>
        </w:rPr>
        <w:t xml:space="preserve"> </w:t>
      </w:r>
      <w:r w:rsidRPr="00731B53">
        <w:rPr>
          <w:rFonts w:eastAsia="SchoolBookSanPin" w:cs="Calibri"/>
          <w:sz w:val="24"/>
          <w:szCs w:val="24"/>
        </w:rPr>
        <w:t>разных</w:t>
      </w:r>
      <w:r w:rsidRPr="00731B53">
        <w:rPr>
          <w:rFonts w:eastAsia="SchoolBookSanPin"/>
          <w:sz w:val="24"/>
          <w:szCs w:val="24"/>
        </w:rPr>
        <w:t xml:space="preserve"> </w:t>
      </w:r>
      <w:r w:rsidRPr="00731B53">
        <w:rPr>
          <w:rFonts w:eastAsia="SchoolBookSanPin" w:cs="Calibri"/>
          <w:sz w:val="24"/>
          <w:szCs w:val="24"/>
        </w:rPr>
        <w:t>разделов</w:t>
      </w:r>
      <w:r w:rsidRPr="00731B53">
        <w:rPr>
          <w:rFonts w:eastAsia="SchoolBookSanPin"/>
          <w:sz w:val="24"/>
          <w:szCs w:val="24"/>
        </w:rPr>
        <w:t xml:space="preserve"> </w:t>
      </w:r>
      <w:r w:rsidRPr="00731B53">
        <w:rPr>
          <w:rFonts w:eastAsia="SchoolBookSanPin" w:cs="Calibri"/>
          <w:sz w:val="24"/>
          <w:szCs w:val="24"/>
        </w:rPr>
        <w:t>школьного</w:t>
      </w:r>
      <w:r w:rsidRPr="00731B53">
        <w:rPr>
          <w:rFonts w:eastAsia="SchoolBookSanPin"/>
          <w:sz w:val="24"/>
          <w:szCs w:val="24"/>
        </w:rPr>
        <w:t xml:space="preserve"> </w:t>
      </w:r>
      <w:r w:rsidRPr="00731B53">
        <w:rPr>
          <w:rFonts w:eastAsia="SchoolBookSanPin" w:cs="Calibri"/>
          <w:sz w:val="24"/>
          <w:szCs w:val="24"/>
        </w:rPr>
        <w:t>курса</w:t>
      </w:r>
      <w:r w:rsidRPr="00731B53">
        <w:rPr>
          <w:rFonts w:eastAsia="SchoolBookSanPin"/>
          <w:sz w:val="24"/>
          <w:szCs w:val="24"/>
        </w:rPr>
        <w:t xml:space="preserve"> </w:t>
      </w:r>
      <w:r w:rsidRPr="00731B53">
        <w:rPr>
          <w:rFonts w:eastAsia="SchoolBookSanPin" w:cs="Calibri"/>
          <w:sz w:val="24"/>
          <w:szCs w:val="24"/>
        </w:rPr>
        <w:t>физики</w:t>
      </w:r>
      <w:r w:rsidRPr="00731B53">
        <w:rPr>
          <w:rFonts w:eastAsia="SchoolBookSanPin"/>
          <w:sz w:val="24"/>
          <w:szCs w:val="24"/>
        </w:rPr>
        <w:t xml:space="preserve">, </w:t>
      </w:r>
      <w:r w:rsidRPr="00731B53">
        <w:rPr>
          <w:rFonts w:eastAsia="SchoolBookSanPin"/>
          <w:sz w:val="24"/>
          <w:szCs w:val="24"/>
        </w:rPr>
        <w:br/>
      </w:r>
      <w:r w:rsidRPr="00731B53">
        <w:rPr>
          <w:rFonts w:eastAsia="SchoolBookSanPin" w:cs="Calibri"/>
          <w:sz w:val="24"/>
          <w:szCs w:val="24"/>
        </w:rPr>
        <w:t>а</w:t>
      </w:r>
      <w:r w:rsidRPr="00731B53">
        <w:rPr>
          <w:rFonts w:eastAsia="SchoolBookSanPin"/>
          <w:sz w:val="24"/>
          <w:szCs w:val="24"/>
        </w:rPr>
        <w:t xml:space="preserve"> </w:t>
      </w:r>
      <w:r w:rsidRPr="00731B53">
        <w:rPr>
          <w:rFonts w:eastAsia="SchoolBookSanPin" w:cs="Calibri"/>
          <w:sz w:val="24"/>
          <w:szCs w:val="24"/>
        </w:rPr>
        <w:t>также</w:t>
      </w:r>
      <w:r w:rsidRPr="00731B53">
        <w:rPr>
          <w:rFonts w:eastAsia="SchoolBookSanPin"/>
          <w:sz w:val="24"/>
          <w:szCs w:val="24"/>
        </w:rPr>
        <w:t xml:space="preserve"> </w:t>
      </w:r>
      <w:r w:rsidRPr="00731B53">
        <w:rPr>
          <w:rFonts w:eastAsia="SchoolBookSanPin" w:cs="Calibri"/>
          <w:sz w:val="24"/>
          <w:szCs w:val="24"/>
        </w:rPr>
        <w:t>интеграции</w:t>
      </w:r>
      <w:r w:rsidRPr="00731B53">
        <w:rPr>
          <w:rFonts w:eastAsia="SchoolBookSanPin"/>
          <w:sz w:val="24"/>
          <w:szCs w:val="24"/>
        </w:rPr>
        <w:t xml:space="preserve"> </w:t>
      </w:r>
      <w:r w:rsidRPr="00731B53">
        <w:rPr>
          <w:rFonts w:eastAsia="SchoolBookSanPin" w:cs="Calibri"/>
          <w:sz w:val="24"/>
          <w:szCs w:val="24"/>
        </w:rPr>
        <w:t>знаний</w:t>
      </w:r>
      <w:r w:rsidRPr="00731B53">
        <w:rPr>
          <w:rFonts w:eastAsia="SchoolBookSanPin"/>
          <w:sz w:val="24"/>
          <w:szCs w:val="24"/>
        </w:rPr>
        <w:t xml:space="preserve"> </w:t>
      </w:r>
      <w:r w:rsidRPr="00731B53">
        <w:rPr>
          <w:rFonts w:eastAsia="SchoolBookSanPin" w:cs="Calibri"/>
          <w:sz w:val="24"/>
          <w:szCs w:val="24"/>
        </w:rPr>
        <w:t>из</w:t>
      </w:r>
      <w:r w:rsidRPr="00731B53">
        <w:rPr>
          <w:rFonts w:eastAsia="SchoolBookSanPin"/>
          <w:sz w:val="24"/>
          <w:szCs w:val="24"/>
        </w:rPr>
        <w:t xml:space="preserve"> </w:t>
      </w:r>
      <w:r w:rsidRPr="00731B53">
        <w:rPr>
          <w:rFonts w:eastAsia="SchoolBookSanPin" w:cs="Calibri"/>
          <w:sz w:val="24"/>
          <w:szCs w:val="24"/>
        </w:rPr>
        <w:t>других</w:t>
      </w:r>
      <w:r w:rsidRPr="00731B53">
        <w:rPr>
          <w:rFonts w:eastAsia="SchoolBookSanPin"/>
          <w:sz w:val="24"/>
          <w:szCs w:val="24"/>
        </w:rPr>
        <w:t xml:space="preserve"> </w:t>
      </w:r>
      <w:r w:rsidRPr="00731B53">
        <w:rPr>
          <w:rFonts w:eastAsia="SchoolBookSanPin" w:cs="Calibri"/>
          <w:sz w:val="24"/>
          <w:szCs w:val="24"/>
        </w:rPr>
        <w:t>предметов</w:t>
      </w:r>
      <w:r w:rsidRPr="00731B53">
        <w:rPr>
          <w:rFonts w:eastAsia="SchoolBookSanPin"/>
          <w:sz w:val="24"/>
          <w:szCs w:val="24"/>
        </w:rPr>
        <w:t xml:space="preserve"> </w:t>
      </w:r>
      <w:r w:rsidRPr="00731B53">
        <w:rPr>
          <w:rFonts w:eastAsia="SchoolBookSanPin" w:cs="Calibri"/>
          <w:sz w:val="24"/>
          <w:szCs w:val="24"/>
        </w:rPr>
        <w:t>естественно</w:t>
      </w:r>
      <w:r w:rsidRPr="00731B53">
        <w:rPr>
          <w:rFonts w:eastAsia="SchoolBookSanPin"/>
          <w:sz w:val="24"/>
          <w:szCs w:val="24"/>
        </w:rPr>
        <w:t>-</w:t>
      </w:r>
      <w:r w:rsidRPr="00731B53">
        <w:rPr>
          <w:rFonts w:eastAsia="SchoolBookSanPin" w:cs="Calibri"/>
          <w:sz w:val="24"/>
          <w:szCs w:val="24"/>
        </w:rPr>
        <w:t>научного</w:t>
      </w:r>
      <w:r w:rsidRPr="00731B53">
        <w:rPr>
          <w:rFonts w:eastAsia="SchoolBookSanPin"/>
          <w:sz w:val="24"/>
          <w:szCs w:val="24"/>
        </w:rPr>
        <w:t xml:space="preserve"> </w:t>
      </w:r>
      <w:r w:rsidRPr="00731B53">
        <w:rPr>
          <w:rFonts w:eastAsia="SchoolBookSanPin" w:cs="Calibri"/>
          <w:sz w:val="24"/>
          <w:szCs w:val="24"/>
        </w:rPr>
        <w:t>цикла</w:t>
      </w:r>
      <w:r w:rsidRPr="00731B53">
        <w:rPr>
          <w:rFonts w:eastAsia="SchoolBookSanPin"/>
          <w:sz w:val="24"/>
          <w:szCs w:val="24"/>
        </w:rPr>
        <w:t>;</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выдвигать новые идеи, предлагать оригинальные подходы и решения, например, решать качественные задачи с опорой на изученные физические законы, закономерности и физические явления (на базовом уровне);</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проводить исследования условий равновесия твёрдого тела, имеющего ось вращения; конструирование кронштейнов и расчёт сил упругости; изучение устойчивости твёрдого тела, имеющего площадь опоры.</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Формирование универсальных учебных познавательных действий </w:t>
      </w:r>
      <w:r w:rsidRPr="00731B53">
        <w:rPr>
          <w:rFonts w:eastAsia="SchoolBookSanPin"/>
          <w:sz w:val="24"/>
          <w:szCs w:val="24"/>
        </w:rPr>
        <w:br/>
        <w:t>включает работу с информацией:</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создавать тексты в различных форматах с учетом назначения информации </w:t>
      </w:r>
      <w:r w:rsidRPr="00731B53">
        <w:rPr>
          <w:rFonts w:eastAsia="SchoolBookSanPin"/>
          <w:sz w:val="24"/>
          <w:szCs w:val="24"/>
        </w:rPr>
        <w:br/>
        <w:t>и целевой аудитории, выбирая оптимальную форму представления и визуализации, подготавливать сообщения о методах получения естественнонаучных знаний, открытиях в современной науке;</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использовать средства информационных и коммуникационных технологий </w:t>
      </w:r>
      <w:r w:rsidRPr="00731B53">
        <w:rPr>
          <w:rFonts w:eastAsia="SchoolBookSanPin"/>
          <w:sz w:val="24"/>
          <w:szCs w:val="24"/>
        </w:rPr>
        <w:br/>
        <w:t xml:space="preserve">в решении когнитивных, коммуникативных и организационных задач, использовать информационные технологии для поиска, структурирования, интерпретации </w:t>
      </w:r>
      <w:r w:rsidRPr="00731B53">
        <w:rPr>
          <w:rFonts w:eastAsia="SchoolBookSanPin"/>
          <w:sz w:val="24"/>
          <w:szCs w:val="24"/>
        </w:rPr>
        <w:br/>
        <w:t>и представления информации при подготовке сообщений о применении законов физики, химии в технике и технологиях;</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использовать </w:t>
      </w:r>
      <w:r w:rsidRPr="00731B53">
        <w:rPr>
          <w:rFonts w:eastAsia="SchoolBookSanPin"/>
          <w:sz w:val="24"/>
          <w:szCs w:val="24"/>
          <w:lang w:val="en-US"/>
        </w:rPr>
        <w:t>IT</w:t>
      </w:r>
      <w:r w:rsidRPr="00731B53">
        <w:rPr>
          <w:rFonts w:eastAsia="SchoolBookSanPin"/>
          <w:sz w:val="24"/>
          <w:szCs w:val="24"/>
        </w:rPr>
        <w:t>-технологии при работе с дополнительными источниками информации в области естественнонаучного знания, проводить их критический анализ и оценку достоверности.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Формирование универсальных учебных коммуникативных действий включает умения: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аргументированно вести диалог, развернуто и логично излагать свою точку зрения;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при обсуждении физических, химических, биологических проблем, способов решения задач, результатов учебных исследований и проектов в области естествознания; в </w:t>
      </w:r>
      <w:proofErr w:type="gramStart"/>
      <w:r w:rsidRPr="00731B53">
        <w:rPr>
          <w:rFonts w:eastAsia="SchoolBookSanPin"/>
          <w:sz w:val="24"/>
          <w:szCs w:val="24"/>
        </w:rPr>
        <w:t>ходе  дискуссий</w:t>
      </w:r>
      <w:proofErr w:type="gramEnd"/>
      <w:r w:rsidRPr="00731B53">
        <w:rPr>
          <w:rFonts w:eastAsia="SchoolBookSanPin"/>
          <w:sz w:val="24"/>
          <w:szCs w:val="24"/>
        </w:rPr>
        <w:t xml:space="preserve"> о современной естественнонаучной картине мира;</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работать в группе при выполнении проектных работ; при планировании, проведении и </w:t>
      </w:r>
      <w:proofErr w:type="gramStart"/>
      <w:r w:rsidRPr="00731B53">
        <w:rPr>
          <w:rFonts w:eastAsia="SchoolBookSanPin"/>
          <w:sz w:val="24"/>
          <w:szCs w:val="24"/>
        </w:rPr>
        <w:t>интерпретации результатов опытов</w:t>
      </w:r>
      <w:proofErr w:type="gramEnd"/>
      <w:r w:rsidRPr="00731B53">
        <w:rPr>
          <w:rFonts w:eastAsia="SchoolBookSanPin"/>
          <w:sz w:val="24"/>
          <w:szCs w:val="24"/>
        </w:rPr>
        <w:t xml:space="preserve"> и анализе дополнительных источников информации по изучаемой теме; при анализе дополнительных источников информации; при обсуждении вопросов межпредметного характера (например, по темам «Движение в природе», «Теплообмен в живой природе», «Электромагнитные явления в природе», «Световые явления в природе»).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Формирование универсальных учебных регулятивных действий включает умения: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самостоятельно осуществлять познавательную деятельность в области физики, химии, биологии, выявлять проблемы, ставить и </w:t>
      </w:r>
      <w:proofErr w:type="gramStart"/>
      <w:r w:rsidRPr="00731B53">
        <w:rPr>
          <w:rFonts w:eastAsia="SchoolBookSanPin"/>
          <w:sz w:val="24"/>
          <w:szCs w:val="24"/>
        </w:rPr>
        <w:t>формулировать  задачи</w:t>
      </w:r>
      <w:proofErr w:type="gramEnd"/>
      <w:r w:rsidRPr="00731B53">
        <w:rPr>
          <w:rFonts w:eastAsia="SchoolBookSanPin"/>
          <w:sz w:val="24"/>
          <w:szCs w:val="24"/>
        </w:rPr>
        <w:t xml:space="preserve">;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самостоятельно составлять план решения расчётных и качественных задач </w:t>
      </w:r>
      <w:r w:rsidRPr="00731B53">
        <w:rPr>
          <w:rFonts w:eastAsia="SchoolBookSanPin"/>
          <w:sz w:val="24"/>
          <w:szCs w:val="24"/>
        </w:rPr>
        <w:br/>
        <w:t xml:space="preserve">по физике и химии, план выполнения практической или исследовательской работы </w:t>
      </w:r>
      <w:r w:rsidRPr="00731B53">
        <w:rPr>
          <w:rFonts w:eastAsia="SchoolBookSanPin"/>
          <w:sz w:val="24"/>
          <w:szCs w:val="24"/>
        </w:rPr>
        <w:br/>
        <w:t xml:space="preserve">с учетом имеющихся ресурсов и собственных возможностей;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делать осознанный выбор, аргументировать его, брать на себя ответственность за решение в групповой работе над учебным проектом или исследованием в области физики, химии, биологии; давать оценку новым ситуациям, возникающим в ходе выполнения опытов, проектов или исследований, вносить коррективы </w:t>
      </w:r>
      <w:r w:rsidRPr="00731B53">
        <w:rPr>
          <w:rFonts w:eastAsia="SchoolBookSanPin"/>
          <w:sz w:val="24"/>
          <w:szCs w:val="24"/>
        </w:rPr>
        <w:br/>
        <w:t xml:space="preserve">в деятельность, оценивать соответствие результатов целям;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использовать приёмы рефлексии для оценки ситуации, выбора верного решения при решении качественных и расчетных задач;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принимать мотивы и аргументы других участников при анализе и обсуждении результатов учебных исследований или решения физических задач.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Общественно-научные предметы.</w:t>
      </w:r>
    </w:p>
    <w:p w:rsidR="00FB328C" w:rsidRPr="00731B53" w:rsidRDefault="00FB328C" w:rsidP="00867651">
      <w:pPr>
        <w:autoSpaceDE/>
        <w:autoSpaceDN/>
        <w:ind w:firstLine="709"/>
        <w:jc w:val="both"/>
        <w:rPr>
          <w:rFonts w:eastAsia="SchoolBookSanPin"/>
          <w:sz w:val="24"/>
          <w:szCs w:val="24"/>
        </w:rPr>
      </w:pPr>
      <w:r w:rsidRPr="00731B53">
        <w:rPr>
          <w:rFonts w:eastAsia="Calibri"/>
          <w:sz w:val="24"/>
          <w:szCs w:val="24"/>
        </w:rPr>
        <w:t> </w:t>
      </w:r>
      <w:r w:rsidRPr="00731B53">
        <w:rPr>
          <w:rFonts w:eastAsia="SchoolBookSanPin"/>
          <w:sz w:val="24"/>
          <w:szCs w:val="24"/>
        </w:rPr>
        <w:t xml:space="preserve">Формирование универсальных учебных познавательных действий </w:t>
      </w:r>
      <w:r w:rsidRPr="00731B53">
        <w:rPr>
          <w:rFonts w:eastAsia="SchoolBookSanPin"/>
          <w:sz w:val="24"/>
          <w:szCs w:val="24"/>
        </w:rPr>
        <w:br/>
        <w:t>включает базовые логические действия: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характеризовать, опираясь на социально-гуманитарные знания, российские духовно-нравственные ценности, раскрывать их взаимосвязь, историческую обусловленность, актуальность в </w:t>
      </w:r>
      <w:r w:rsidRPr="00731B53">
        <w:rPr>
          <w:rFonts w:eastAsia="SchoolBookSanPin"/>
          <w:sz w:val="24"/>
          <w:szCs w:val="24"/>
        </w:rPr>
        <w:lastRenderedPageBreak/>
        <w:t xml:space="preserve">современных условиях;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самостоятельно формулировать социальные проблемы, рассматривать </w:t>
      </w:r>
      <w:r w:rsidRPr="00731B53">
        <w:rPr>
          <w:rFonts w:eastAsia="SchoolBookSanPin"/>
          <w:sz w:val="24"/>
          <w:szCs w:val="24"/>
        </w:rPr>
        <w:br/>
        <w:t xml:space="preserve">их всесторонне на основе знаний об обществе как целостной развивающейся системе в единстве и взаимодействии основных сфер и социальных институтов;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устанавливать существенные признак или основания для классификации </w:t>
      </w:r>
      <w:r w:rsidRPr="00731B53">
        <w:rPr>
          <w:rFonts w:eastAsia="SchoolBookSanPin"/>
          <w:sz w:val="24"/>
          <w:szCs w:val="24"/>
        </w:rPr>
        <w:br/>
        <w:t>и типологизации социальных явлений прошлого и современности; группировать, систематизировать исторические факты по самостоятельно определяемому признаку, например, по хронологии, принадлежности к историческим процессам, типологическим основаниям, проводить классификацию стран по особенностям географического положения, формам правления и типам государственного устройства;</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выявлять причинно-следственные, функциональные, иерархические и другие связи подсистем и элементов общества, например, мышления и </w:t>
      </w:r>
      <w:proofErr w:type="gramStart"/>
      <w:r w:rsidRPr="00731B53">
        <w:rPr>
          <w:rFonts w:eastAsia="SchoolBookSanPin"/>
          <w:sz w:val="24"/>
          <w:szCs w:val="24"/>
        </w:rPr>
        <w:t>деятельности,  экономической</w:t>
      </w:r>
      <w:proofErr w:type="gramEnd"/>
      <w:r w:rsidRPr="00731B53">
        <w:rPr>
          <w:rFonts w:eastAsia="SchoolBookSanPin"/>
          <w:sz w:val="24"/>
          <w:szCs w:val="24"/>
        </w:rPr>
        <w:t xml:space="preserve"> деятельности и проблем устойчивого развития,  макроэкономических показателей и качества жизни, изменениями содержания парниковых газов в атмосфере и наблюдаемыми климатическими изменениями;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оценивать с опорой на полученные социально-гуманитарные знания, социальные явления и события, их роль и последствия, например, значение географических факторов, определяющих остроту глобальных проблем, прогнозы развития человечества, значение импортозамещения для экономики нашей страны;</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вносить коррективы в деятельность, оценивать соответствие результатов целям, оценивать риски последствий деятельности, например, связанные </w:t>
      </w:r>
      <w:r w:rsidRPr="00731B53">
        <w:rPr>
          <w:rFonts w:eastAsia="SchoolBookSanPin"/>
          <w:sz w:val="24"/>
          <w:szCs w:val="24"/>
        </w:rPr>
        <w:br/>
        <w:t>с попытками фальсификации исторических фактов, отражающих важнейшие события истории России.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Формирование универсальных учебных познавательных действий </w:t>
      </w:r>
      <w:r w:rsidRPr="00731B53">
        <w:rPr>
          <w:rFonts w:eastAsia="SchoolBookSanPin"/>
          <w:sz w:val="24"/>
          <w:szCs w:val="24"/>
        </w:rPr>
        <w:br/>
        <w:t>включает базовые исследовательские действия: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владеть навыками учебно-исследовательской и проектной деятельности </w:t>
      </w:r>
      <w:r w:rsidRPr="00731B53">
        <w:rPr>
          <w:rFonts w:eastAsia="SchoolBookSanPin"/>
          <w:sz w:val="24"/>
          <w:szCs w:val="24"/>
        </w:rPr>
        <w:br/>
        <w:t xml:space="preserve">для формулирования и обоснования собственной точки зрения (версии, оценки) </w:t>
      </w:r>
      <w:r w:rsidRPr="00731B53">
        <w:rPr>
          <w:rFonts w:eastAsia="SchoolBookSanPin"/>
          <w:sz w:val="24"/>
          <w:szCs w:val="24"/>
        </w:rPr>
        <w:br/>
        <w:t>с опорой на фактический материал, в том числе используя источники социальной информации разных типов; представлять ее результаты в виде завершенных проектов, презентаций, творческих работ социальной и междисциплинарной направленности;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анализировать полученные в ходе решения задачи результаты для описания (реконструкции) в устной и письменной форме исторических событий, явлений, процессов истории родного края, истории России и всемирной истории;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формулировать аргументы для подтверждения/опровержения собственной или предложенной точки зрения по дискуссионной проблеме из истории России </w:t>
      </w:r>
      <w:r w:rsidRPr="00731B53">
        <w:rPr>
          <w:rFonts w:eastAsia="SchoolBookSanPin"/>
          <w:sz w:val="24"/>
          <w:szCs w:val="24"/>
        </w:rPr>
        <w:br/>
        <w:t>и всемирной истории и сравнивать предложенную аргументацию, выбирать наиболее аргументированную позицию;</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актуализировать познавательную задачу, выдвигать гипотезу ее решения, находить аргументы для доказательства своих утверждений, задавать параметры </w:t>
      </w:r>
      <w:r w:rsidRPr="00731B53">
        <w:rPr>
          <w:rFonts w:eastAsia="SchoolBookSanPin"/>
          <w:sz w:val="24"/>
          <w:szCs w:val="24"/>
        </w:rPr>
        <w:br/>
        <w:t>и критерии решения; самостоятельно составлять алгоритм решения географических задач и выбирать способ их решения с учётом имеющихся ресурсов и собственных возможностей, аргументировать предлагаемые варианты решений при выполнении практических работ;</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проявлять способность и готовность к самостоятельному поиску методов решения практических задач, применению различных методов изучения социальных явлений и процессов в социальных науках, включая универсальные методы науки, </w:t>
      </w:r>
      <w:r w:rsidRPr="00731B53">
        <w:rPr>
          <w:rFonts w:eastAsia="SchoolBookSanPin"/>
          <w:sz w:val="24"/>
          <w:szCs w:val="24"/>
        </w:rPr>
        <w:br/>
        <w:t>а также специальные методы социального познания, в том числе социологические опросы, биографический метод, социальное прогнозирование, метод моделирования и сравнительно-исторический метод; владеть элементами научной методологии социального познания.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Формирование универсальных учебных познавательных действий </w:t>
      </w:r>
      <w:r w:rsidRPr="00731B53">
        <w:rPr>
          <w:rFonts w:eastAsia="SchoolBookSanPin"/>
          <w:sz w:val="24"/>
          <w:szCs w:val="24"/>
        </w:rPr>
        <w:br/>
        <w:t>включает работу с информацией:</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владеть навыками получения социальной информации из  источников разных типов и различать в ней события, явления, процессы; факты и мнения, описания </w:t>
      </w:r>
      <w:r w:rsidRPr="00731B53">
        <w:rPr>
          <w:rFonts w:eastAsia="SchoolBookSanPin"/>
          <w:sz w:val="24"/>
          <w:szCs w:val="24"/>
        </w:rPr>
        <w:br/>
        <w:t xml:space="preserve">и объяснения, гипотезы и теории, обобщать историческую информацию по истории России и зарубежных стран;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извлекать социальную информацию из неадаптированных источников, вести целенаправленный поиск необходимых сведений для восполнения недостающих звеньев, делать обоснованные выводы, различать отдельные компоненты </w:t>
      </w:r>
      <w:r w:rsidRPr="00731B53">
        <w:rPr>
          <w:rFonts w:eastAsia="SchoolBookSanPin"/>
          <w:sz w:val="24"/>
          <w:szCs w:val="24"/>
        </w:rPr>
        <w:br/>
      </w:r>
      <w:r w:rsidRPr="00731B53">
        <w:rPr>
          <w:rFonts w:eastAsia="SchoolBookSanPin"/>
          <w:sz w:val="24"/>
          <w:szCs w:val="24"/>
        </w:rPr>
        <w:lastRenderedPageBreak/>
        <w:t xml:space="preserve">в информационном сообщении, осуществлять анализ, систематизацию </w:t>
      </w:r>
      <w:r w:rsidRPr="00731B53">
        <w:rPr>
          <w:rFonts w:eastAsia="SchoolBookSanPin"/>
          <w:sz w:val="24"/>
          <w:szCs w:val="24"/>
        </w:rPr>
        <w:br/>
        <w:t xml:space="preserve">и интерпретацию информации различных видов и форм представления;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использовать средства информационных и коммуникационных технологий для анализа социальной информации о социальном и политическом развитии российского общества, направлениях государственной политики в Российской Федерации, правовом регулировании общественных процессов в Российской Федерации, полученной из источников разного типа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w:t>
      </w:r>
      <w:r w:rsidRPr="00731B53">
        <w:rPr>
          <w:rFonts w:eastAsia="SchoolBookSanPin"/>
          <w:sz w:val="24"/>
          <w:szCs w:val="24"/>
        </w:rPr>
        <w:br/>
        <w:t>и этических норм, норм информационной безопасности;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оценивать достоверность, легитимность информации на основе различения видов письменных исторических источников по истории России и всемирной истории, выявления позиции автора документа и участников событий, основной мысли, основной и дополнительной информации, достоверности содержания.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Формирование универсальных учебных коммуникативных действий включает умения: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владеть различными способами общения и взаимодействия с учетом понимания особенностей политического, социально-экономического и историко-культурного развития России как многонационального государства, знакомство </w:t>
      </w:r>
      <w:r w:rsidRPr="00731B53">
        <w:rPr>
          <w:rFonts w:eastAsia="SchoolBookSanPin"/>
          <w:sz w:val="24"/>
          <w:szCs w:val="24"/>
        </w:rPr>
        <w:br/>
        <w:t>с культурой, традициями и обычаями народов России;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выбирать тематику и методы совместных действий с учетом возможностей каждого члена коллектива при участии в диалогическом и полилогическом общении по вопросам развития общества в прошлом и сегодня;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ориентироваться в направлениях профессиональной деятельности, связанных с социально-гуманитарной подготовкой.</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Формирование универсальных учебных регулятивных действий включает умения: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самостоятельно осуществлять познавательную деятельность, выявлять проблемы, ставить и формулировать собственные задачи с использованием исторических примеров эффективного взаимодействия народов нашей страны </w:t>
      </w:r>
      <w:r w:rsidRPr="00731B53">
        <w:rPr>
          <w:rFonts w:eastAsia="SchoolBookSanPin"/>
          <w:sz w:val="24"/>
          <w:szCs w:val="24"/>
        </w:rPr>
        <w:br/>
        <w:t>для защиты Родины от внешних врагов, достижения общих целей в деле политического, социально-экономического и культурного развития России;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принимать мотивы и аргументы других людей при анализе результатов деятельности, используя социально-гуманитарные знания для взаимодействия </w:t>
      </w:r>
      <w:r w:rsidRPr="00731B53">
        <w:rPr>
          <w:rFonts w:eastAsia="SchoolBookSanPin"/>
          <w:sz w:val="24"/>
          <w:szCs w:val="24"/>
        </w:rPr>
        <w:br/>
        <w:t>с представителями других национальностей и культур в целях успешного выполнения типичных социальных ролей, ориентации в актуальных общественных событиях, определения личной гражданской позиции.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Особенности реализации основных направлений и форм</w:t>
      </w:r>
      <w:r w:rsidRPr="00731B53">
        <w:rPr>
          <w:rFonts w:eastAsia="SchoolBookSanPin"/>
          <w:sz w:val="24"/>
          <w:szCs w:val="24"/>
        </w:rPr>
        <w:br/>
        <w:t>учебно-исследовательской и проектной деятельности в рамках урочной</w:t>
      </w:r>
      <w:r w:rsidRPr="00731B53">
        <w:rPr>
          <w:rFonts w:eastAsia="SchoolBookSanPin"/>
          <w:sz w:val="24"/>
          <w:szCs w:val="24"/>
        </w:rPr>
        <w:br/>
        <w:t>и внеурочной деятельности.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ФГОС СОО определяет индивидуальный проект как особую форму организации деятельности обучающихся (учебное исследование или учебный проект). Индивидуальный проект выполняется обучающимся самостоятельно </w:t>
      </w:r>
      <w:r w:rsidRPr="00731B53">
        <w:rPr>
          <w:rFonts w:eastAsia="SchoolBookSanPin"/>
          <w:sz w:val="24"/>
          <w:szCs w:val="24"/>
        </w:rPr>
        <w:br/>
        <w:t xml:space="preserve">под руководством учителя (тьютора) по выбранной теме в рамках одного </w:t>
      </w:r>
      <w:r w:rsidRPr="00731B53">
        <w:rPr>
          <w:rFonts w:eastAsia="SchoolBookSanPin"/>
          <w:sz w:val="24"/>
          <w:szCs w:val="24"/>
        </w:rPr>
        <w:br/>
        <w:t>или нескольких изучаемых учебных предметов, курсов в любой избранной области деятельности (познавательной, практической, учебно-исследовательской, социальной, художественно-творческой, иной).</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Результаты выполнения индивидуального проекта должны отражать:</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сформированность навыков коммуникативной, учебно-исследовательской деятельности, критического мышления;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способность к инновационной, аналитической, творческой, интеллектуальной деятельности;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сформированность навыков проектной деятельности, а также самостоятельного применения приобретенных знаний и способов действий </w:t>
      </w:r>
      <w:r w:rsidRPr="00731B53">
        <w:rPr>
          <w:rFonts w:eastAsia="SchoolBookSanPin"/>
          <w:sz w:val="24"/>
          <w:szCs w:val="24"/>
        </w:rPr>
        <w:br/>
        <w:t>при решении различных задач, используя знания одного или нескольких учебных предметов или предметных областей;</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способность постановки цели и формулирования гипотезы исследования, планирования работы, отбора и интерпретации необходимой информации, структурирования аргументации результатов исследования на основе собранных данных, презентации результатов.</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lastRenderedPageBreak/>
        <w:t xml:space="preserve">Индивидуальный проект выполняется обучающимся в течение одного </w:t>
      </w:r>
      <w:r w:rsidRPr="00731B53">
        <w:rPr>
          <w:rFonts w:eastAsia="SchoolBookSanPin"/>
          <w:sz w:val="24"/>
          <w:szCs w:val="24"/>
        </w:rPr>
        <w:br/>
        <w:t xml:space="preserve">или двух лет в рамках учебного времени, специально отведенного учебным планом, и должен быть представлен в виде завершенного учебного исследования </w:t>
      </w:r>
      <w:r w:rsidRPr="00731B53">
        <w:rPr>
          <w:rFonts w:eastAsia="SchoolBookSanPin"/>
          <w:sz w:val="24"/>
          <w:szCs w:val="24"/>
        </w:rPr>
        <w:br/>
        <w:t>или разработанного проекта: информационного, творческого, социального, прикладного, инновационного, конструкторского, инженерного.</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Включение обучающихся в учебно-исследовательскую и проектную деятельность, призванную обеспечивать формирование у них опыта применения УУД в жизненных ситуациях, навыков учебного сотрудничества и социального взаимодействия со сверстниками, обучающимися младшего и старшего возраста, взрослыми, на уровне среднего общего образования, имеет свои особенности.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На уровне среднего общего образования исследование и проект выполняют в значительной степени функции инструментов учебной деятельности полидисциплинарного характера, необходимых для  освоения социальной жизни </w:t>
      </w:r>
      <w:r w:rsidRPr="00731B53">
        <w:rPr>
          <w:rFonts w:eastAsia="SchoolBookSanPin"/>
          <w:sz w:val="24"/>
          <w:szCs w:val="24"/>
        </w:rPr>
        <w:br/>
        <w:t xml:space="preserve">и культуры. Более активной становится роль самих обучающихся, которые </w:t>
      </w:r>
      <w:proofErr w:type="gramStart"/>
      <w:r w:rsidRPr="00731B53">
        <w:rPr>
          <w:rFonts w:eastAsia="SchoolBookSanPin"/>
          <w:sz w:val="24"/>
          <w:szCs w:val="24"/>
        </w:rPr>
        <w:t>самостоятельно  формулируют</w:t>
      </w:r>
      <w:proofErr w:type="gramEnd"/>
      <w:r w:rsidRPr="00731B53">
        <w:rPr>
          <w:rFonts w:eastAsia="SchoolBookSanPin"/>
          <w:sz w:val="24"/>
          <w:szCs w:val="24"/>
        </w:rPr>
        <w:t xml:space="preserve"> предпроектную идею, ставят цели, описывают необходимые ресурсы и другое. Начинают использоваться элементы математического моделирования и анализа как инструмента интерпретации результатов исследования. Важно, чтобы проблематика и методология индивидуального проекта были ориентированы на интеграцию знаний и использование методов двух и более учебных предметов одной или нескольких предметных областей.</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На уровне среднего общего </w:t>
      </w:r>
      <w:proofErr w:type="gramStart"/>
      <w:r w:rsidRPr="00731B53">
        <w:rPr>
          <w:rFonts w:eastAsia="SchoolBookSanPin"/>
          <w:sz w:val="24"/>
          <w:szCs w:val="24"/>
        </w:rPr>
        <w:t>образования  обучающиеся</w:t>
      </w:r>
      <w:proofErr w:type="gramEnd"/>
      <w:r w:rsidRPr="00731B53">
        <w:rPr>
          <w:rFonts w:eastAsia="SchoolBookSanPin"/>
          <w:sz w:val="24"/>
          <w:szCs w:val="24"/>
        </w:rPr>
        <w:t xml:space="preserve"> определяют параметры и критерии успешности реализации проекта. Презентация результатов проектной работы может </w:t>
      </w:r>
      <w:proofErr w:type="gramStart"/>
      <w:r w:rsidRPr="00731B53">
        <w:rPr>
          <w:rFonts w:eastAsia="SchoolBookSanPin"/>
          <w:sz w:val="24"/>
          <w:szCs w:val="24"/>
        </w:rPr>
        <w:t>проводиться  не</w:t>
      </w:r>
      <w:proofErr w:type="gramEnd"/>
      <w:r w:rsidRPr="00731B53">
        <w:rPr>
          <w:rFonts w:eastAsia="SchoolBookSanPin"/>
          <w:sz w:val="24"/>
          <w:szCs w:val="24"/>
        </w:rPr>
        <w:t xml:space="preserve"> в школе, а в том социальном и культурном пространстве, где проект разворачивался. Если это социальный проект, </w:t>
      </w:r>
      <w:r w:rsidRPr="00731B53">
        <w:rPr>
          <w:rFonts w:eastAsia="SchoolBookSanPin"/>
          <w:sz w:val="24"/>
          <w:szCs w:val="24"/>
        </w:rPr>
        <w:br/>
        <w:t xml:space="preserve">то его результаты должны быть представлены местному сообществу </w:t>
      </w:r>
      <w:r w:rsidRPr="00731B53">
        <w:rPr>
          <w:rFonts w:eastAsia="SchoolBookSanPin"/>
          <w:sz w:val="24"/>
          <w:szCs w:val="24"/>
        </w:rPr>
        <w:br/>
        <w:t>или сообществу волонтерских организаций. Если бизнес-проект — сообществу бизнесменов, деловых людей.</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На уровне среднего общего образования приоритетными направлениями проектной и исследовательской </w:t>
      </w:r>
      <w:proofErr w:type="gramStart"/>
      <w:r w:rsidRPr="00731B53">
        <w:rPr>
          <w:rFonts w:eastAsia="SchoolBookSanPin"/>
          <w:sz w:val="24"/>
          <w:szCs w:val="24"/>
        </w:rPr>
        <w:t>деятельности  являются</w:t>
      </w:r>
      <w:proofErr w:type="gramEnd"/>
      <w:r w:rsidRPr="00731B53">
        <w:rPr>
          <w:rFonts w:eastAsia="SchoolBookSanPin"/>
          <w:sz w:val="24"/>
          <w:szCs w:val="24"/>
        </w:rPr>
        <w:t>: социальное; бизнес-проектирование; исследовательское; инженерное; информационное.</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Результатами учебного исследованиями могут быть научный доклад, </w:t>
      </w:r>
      <w:proofErr w:type="gramStart"/>
      <w:r w:rsidRPr="00731B53">
        <w:rPr>
          <w:rFonts w:eastAsia="SchoolBookSanPin"/>
          <w:sz w:val="24"/>
          <w:szCs w:val="24"/>
        </w:rPr>
        <w:t>реферат,  макет</w:t>
      </w:r>
      <w:proofErr w:type="gramEnd"/>
      <w:r w:rsidRPr="00731B53">
        <w:rPr>
          <w:rFonts w:eastAsia="SchoolBookSanPin"/>
          <w:sz w:val="24"/>
          <w:szCs w:val="24"/>
        </w:rPr>
        <w:t xml:space="preserve">, опытный образец, разработка, информационный продукт, а также образовательное событие, социальное мероприятие (акция).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Результаты работы оцениваются по определенным критериям. </w:t>
      </w:r>
      <w:r w:rsidRPr="00731B53">
        <w:rPr>
          <w:rFonts w:eastAsia="SchoolBookSanPin"/>
          <w:sz w:val="24"/>
          <w:szCs w:val="24"/>
        </w:rPr>
        <w:br/>
        <w:t xml:space="preserve">Для учебного исследования главное заключается </w:t>
      </w:r>
      <w:proofErr w:type="gramStart"/>
      <w:r w:rsidRPr="00731B53">
        <w:rPr>
          <w:rFonts w:eastAsia="SchoolBookSanPin"/>
          <w:sz w:val="24"/>
          <w:szCs w:val="24"/>
        </w:rPr>
        <w:t>в  актуальности</w:t>
      </w:r>
      <w:proofErr w:type="gramEnd"/>
      <w:r w:rsidRPr="00731B53">
        <w:rPr>
          <w:rFonts w:eastAsia="SchoolBookSanPin"/>
          <w:sz w:val="24"/>
          <w:szCs w:val="24"/>
        </w:rPr>
        <w:t xml:space="preserve"> избранной проблемы, полноте, последовательности, обоснованности решения поставленных задач. Для учебного проекта важно, в какой мере практически значим полученный результат, насколько эффективно техническое устройство, программный продукт, инженерная конструкция и другие.</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Организация педагогического сопровождения индивидуального проекта должна осуществляться с учетом специфики профиля обучения, а </w:t>
      </w:r>
      <w:proofErr w:type="gramStart"/>
      <w:r w:rsidRPr="00731B53">
        <w:rPr>
          <w:rFonts w:eastAsia="SchoolBookSanPin"/>
          <w:sz w:val="24"/>
          <w:szCs w:val="24"/>
        </w:rPr>
        <w:t>также  образовательных</w:t>
      </w:r>
      <w:proofErr w:type="gramEnd"/>
      <w:r w:rsidRPr="00731B53">
        <w:rPr>
          <w:rFonts w:eastAsia="SchoolBookSanPin"/>
          <w:sz w:val="24"/>
          <w:szCs w:val="24"/>
        </w:rPr>
        <w:t xml:space="preserve"> интересов  обучающихся. При этом целесообразно соблюдать некий общий алгоритм  педагогического сопровождения индивидуального проекта, включающий вычленение проблемы и формулирование темы проекта, постановку целей и задач, сбор информации/исследование/разработка образца, подготовку </w:t>
      </w:r>
      <w:r w:rsidRPr="00731B53">
        <w:rPr>
          <w:rFonts w:eastAsia="SchoolBookSanPin"/>
          <w:sz w:val="24"/>
          <w:szCs w:val="24"/>
        </w:rPr>
        <w:br/>
        <w:t>и защиту проекта, анализ результатов выполнения проекта, оценку качества выполнения.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Процедура публичной защиты индивидуального проекта может быть организована по-разному: </w:t>
      </w:r>
      <w:proofErr w:type="gramStart"/>
      <w:r w:rsidRPr="00731B53">
        <w:rPr>
          <w:rFonts w:eastAsia="SchoolBookSanPin"/>
          <w:sz w:val="24"/>
          <w:szCs w:val="24"/>
        </w:rPr>
        <w:t>в рамках</w:t>
      </w:r>
      <w:proofErr w:type="gramEnd"/>
      <w:r w:rsidRPr="00731B53">
        <w:rPr>
          <w:rFonts w:eastAsia="SchoolBookSanPin"/>
          <w:sz w:val="24"/>
          <w:szCs w:val="24"/>
        </w:rPr>
        <w:t xml:space="preserve"> специально организуемых в образовательной организации проектных «дней» или «недель», в рамках проведения ученических научных конференций, в рамках специальных итоговых аттестационных испытаний. Однако, независимо от формата мероприятий, на заключительном мероприятии отчетного этапа школьникам должна быть обеспечена возможность: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представить результаты своей работы в форме письменных отчетных материалов, готового проектного продукта, устного выступления и электронной презентации;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публично обсудить результаты деятельности со школьниками, педагогами, родителями, специалистами-экспертами, организациями-партнерами;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получить квалифицированную оценку результатов своей деятельности </w:t>
      </w:r>
      <w:r w:rsidRPr="00731B53">
        <w:rPr>
          <w:rFonts w:eastAsia="SchoolBookSanPin"/>
          <w:sz w:val="24"/>
          <w:szCs w:val="24"/>
        </w:rPr>
        <w:br/>
        <w:t>от членов педагогического коллектива и независимого экспертного сообщества (представители вузов, научных организаций и других).</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Регламент проведения защиты проекта, параметры и критерии оценки проектной деятельности </w:t>
      </w:r>
      <w:r w:rsidRPr="00731B53">
        <w:rPr>
          <w:rFonts w:eastAsia="SchoolBookSanPin"/>
          <w:sz w:val="24"/>
          <w:szCs w:val="24"/>
        </w:rPr>
        <w:lastRenderedPageBreak/>
        <w:t xml:space="preserve">должны быть известны обучающимся заранее. </w:t>
      </w:r>
      <w:r w:rsidRPr="00731B53">
        <w:rPr>
          <w:rFonts w:eastAsia="SchoolBookSanPin"/>
          <w:sz w:val="24"/>
          <w:szCs w:val="24"/>
        </w:rPr>
        <w:br/>
        <w:t xml:space="preserve">По возможности, параметры и критерии оценки проектной деятельности должны разрабатываться и обсуждаться с обучающимися. Оценке должна подвергаться </w:t>
      </w:r>
      <w:r w:rsidRPr="00731B53">
        <w:rPr>
          <w:rFonts w:eastAsia="SchoolBookSanPin"/>
          <w:sz w:val="24"/>
          <w:szCs w:val="24"/>
        </w:rPr>
        <w:br/>
        <w:t>не только защита реализованного проекта, но и динамика изменений, внесенных</w:t>
      </w:r>
      <w:r w:rsidRPr="00731B53">
        <w:rPr>
          <w:rFonts w:eastAsia="SchoolBookSanPin"/>
          <w:sz w:val="24"/>
          <w:szCs w:val="24"/>
        </w:rPr>
        <w:br/>
        <w:t xml:space="preserve"> в проект от момента замысла (процедуры защиты проектной идеи) до воплощения; при этом должны учитываться целесообразность, уместность, полнота этих изменений, соотнесенные с сохранением исходного замысла проекта. Для оценки проектной работы создается экспертная комиссия, в которую входят педагоги </w:t>
      </w:r>
      <w:r w:rsidRPr="00731B53">
        <w:rPr>
          <w:rFonts w:eastAsia="SchoolBookSanPin"/>
          <w:sz w:val="24"/>
          <w:szCs w:val="24"/>
        </w:rPr>
        <w:br/>
        <w:t>и представители администрации образовательных организаций, где учатся дети, представители местного сообщества и тех сфер деятельности, в рамках которых выполняются проектные работы;</w:t>
      </w:r>
    </w:p>
    <w:p w:rsidR="00FB328C" w:rsidRPr="00731B53" w:rsidRDefault="00FB328C" w:rsidP="00867651">
      <w:pPr>
        <w:autoSpaceDE/>
        <w:autoSpaceDN/>
        <w:ind w:firstLine="709"/>
        <w:jc w:val="center"/>
        <w:rPr>
          <w:rFonts w:eastAsia="SchoolBookSanPin"/>
          <w:b/>
          <w:sz w:val="24"/>
          <w:szCs w:val="24"/>
          <w:u w:val="single"/>
        </w:rPr>
      </w:pPr>
      <w:proofErr w:type="gramStart"/>
      <w:r w:rsidRPr="00731B53">
        <w:rPr>
          <w:rFonts w:eastAsia="SchoolBookSanPin"/>
          <w:b/>
          <w:sz w:val="24"/>
          <w:szCs w:val="24"/>
          <w:u w:val="single"/>
        </w:rPr>
        <w:t>2.2.3  Организационный</w:t>
      </w:r>
      <w:proofErr w:type="gramEnd"/>
      <w:r w:rsidRPr="00731B53">
        <w:rPr>
          <w:rFonts w:eastAsia="SchoolBookSanPin"/>
          <w:b/>
          <w:sz w:val="24"/>
          <w:szCs w:val="24"/>
          <w:u w:val="single"/>
        </w:rPr>
        <w:t xml:space="preserve"> раздел.</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Условия реализации программы формирования УУД должны обеспечить совершенствование компетенций проектной и учебно-исследовательской деятельности обучающихся.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Условия реализации программы формирования УУД включают:</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укомплектованность образовательной организации педагогическими, руководящими и иными работниками;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уровень квалификации педагогических и иных работников образовательной организации;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непрерывность профессионального развития педагогических работников образовательной организации, реализующей образовательную программу среднего общего образования.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Педагогические кадры должны иметь необходимый уровень подготовки для реализации программы формирования УУД, что может включать следующее:</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педагоги владеют представлениями </w:t>
      </w:r>
      <w:proofErr w:type="gramStart"/>
      <w:r w:rsidRPr="00731B53">
        <w:rPr>
          <w:rFonts w:eastAsia="SchoolBookSanPin"/>
          <w:sz w:val="24"/>
          <w:szCs w:val="24"/>
        </w:rPr>
        <w:t>о возрастных особенностях</w:t>
      </w:r>
      <w:proofErr w:type="gramEnd"/>
      <w:r w:rsidRPr="00731B53">
        <w:rPr>
          <w:rFonts w:eastAsia="SchoolBookSanPin"/>
          <w:sz w:val="24"/>
          <w:szCs w:val="24"/>
        </w:rPr>
        <w:t xml:space="preserve"> обучающихся начальной, основной и старшей школы;</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педагоги прошли курсы повышения квалификации, посвященные ФГОС СОО;</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педагоги участвовали в разработке программы по формированию УУД </w:t>
      </w:r>
      <w:r w:rsidRPr="00731B53">
        <w:rPr>
          <w:rFonts w:eastAsia="SchoolBookSanPin"/>
          <w:sz w:val="24"/>
          <w:szCs w:val="24"/>
        </w:rPr>
        <w:br/>
        <w:t>или участвовали во внутришкольном семинаре, посвященном особенностям применения выбранной программы по УУД;</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педагоги могут строить образовательную деятельность в рамках учебного предмета в соответствии с особенностями формирования конкретных УУД;</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педагоги осуществляют формирование УУД в рамках проектной, исследовательской деятельности;</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педагоги владеют методиками формирующего оценивания; </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педагоги умеют применять инструментарий для оценки качества формирования УУД в рамках одного или нескольких предметов.</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Наряду с общими можно выделить ряд специфических характеристик организации образовательного пространства старшей школы, обеспечивающих формирование УУД в открытом образовательном пространстве:</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сетевое взаимодействие образовательной организации с другими организациями общего и дополнительного образования, с учреждениями культуры;</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обеспечение возможности реализации индивидуальной образовательной траектории обучающихся (разнообразие форм получения образования в данной образовательной организации, обеспечение возможности выбора обучающимся формы получения образования, уровня освоения предметного материала, учителя, учебной группы);</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использование дистанционных форм получения </w:t>
      </w:r>
      <w:proofErr w:type="gramStart"/>
      <w:r w:rsidRPr="00731B53">
        <w:rPr>
          <w:rFonts w:eastAsia="SchoolBookSanPin"/>
          <w:sz w:val="24"/>
          <w:szCs w:val="24"/>
        </w:rPr>
        <w:t>образования  как</w:t>
      </w:r>
      <w:proofErr w:type="gramEnd"/>
      <w:r w:rsidRPr="00731B53">
        <w:rPr>
          <w:rFonts w:eastAsia="SchoolBookSanPin"/>
          <w:sz w:val="24"/>
          <w:szCs w:val="24"/>
        </w:rPr>
        <w:t xml:space="preserve"> элемента индивидуальной образовательной траектории обучающихся;</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обеспечение возможности вовлечения обучающихся в проектную деятельность, в том числе в деятельность социального проектирования </w:t>
      </w:r>
      <w:r w:rsidRPr="00731B53">
        <w:rPr>
          <w:rFonts w:eastAsia="SchoolBookSanPin"/>
          <w:sz w:val="24"/>
          <w:szCs w:val="24"/>
        </w:rPr>
        <w:br/>
        <w:t>и социального предпринимательства;</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обеспечение возможности вовлечения обучающихся в разнообразную исследовательскую деятельность;</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обеспечение широкой социализации обучающихся как через реализацию социальных проектов, так и через организованную разнообразную социальную практику: работу в волонтерских организациях, участие в благотворительных акциях, марафонах и проектах.</w:t>
      </w:r>
    </w:p>
    <w:p w:rsidR="00FB328C" w:rsidRPr="00731B53" w:rsidRDefault="00FB328C" w:rsidP="00867651">
      <w:pPr>
        <w:autoSpaceDE/>
        <w:autoSpaceDN/>
        <w:ind w:firstLine="709"/>
        <w:jc w:val="both"/>
        <w:rPr>
          <w:rFonts w:eastAsia="SchoolBookSanPin"/>
          <w:sz w:val="24"/>
          <w:szCs w:val="24"/>
        </w:rPr>
      </w:pPr>
      <w:r w:rsidRPr="00731B53">
        <w:rPr>
          <w:rFonts w:eastAsia="SchoolBookSanPin"/>
          <w:sz w:val="24"/>
          <w:szCs w:val="24"/>
        </w:rPr>
        <w:t xml:space="preserve">К обязательным условиям успешного формирования УУД относится создание методически единого пространства внутри образовательной организации как во время уроков, так и вне их.  </w:t>
      </w:r>
    </w:p>
    <w:p w:rsidR="00CC0996" w:rsidRPr="00731B53" w:rsidRDefault="005F29C0" w:rsidP="00867651">
      <w:pPr>
        <w:autoSpaceDE/>
        <w:autoSpaceDN/>
        <w:rPr>
          <w:rFonts w:eastAsia="SchoolBookSanPin"/>
          <w:b/>
          <w:sz w:val="24"/>
          <w:szCs w:val="24"/>
        </w:rPr>
      </w:pPr>
      <w:r w:rsidRPr="00731B53">
        <w:rPr>
          <w:rFonts w:eastAsia="SchoolBookSanPin"/>
          <w:b/>
          <w:sz w:val="24"/>
          <w:szCs w:val="24"/>
        </w:rPr>
        <w:lastRenderedPageBreak/>
        <w:t>2.</w:t>
      </w:r>
      <w:r w:rsidR="00353414" w:rsidRPr="00731B53">
        <w:rPr>
          <w:rFonts w:eastAsia="SchoolBookSanPin"/>
          <w:b/>
          <w:sz w:val="24"/>
          <w:szCs w:val="24"/>
        </w:rPr>
        <w:t xml:space="preserve">. </w:t>
      </w:r>
      <w:r w:rsidR="00CC0996" w:rsidRPr="00731B53">
        <w:rPr>
          <w:rFonts w:eastAsia="SchoolBookSanPin"/>
          <w:b/>
          <w:sz w:val="24"/>
          <w:szCs w:val="24"/>
        </w:rPr>
        <w:t>Рабочая программа воспитания</w:t>
      </w:r>
    </w:p>
    <w:p w:rsidR="00353414" w:rsidRPr="00731B53" w:rsidRDefault="00353414" w:rsidP="00353414">
      <w:pPr>
        <w:autoSpaceDE/>
        <w:autoSpaceDN/>
        <w:jc w:val="both"/>
        <w:rPr>
          <w:b/>
          <w:sz w:val="24"/>
          <w:szCs w:val="24"/>
        </w:rPr>
      </w:pPr>
    </w:p>
    <w:p w:rsidR="00353414" w:rsidRPr="00731B53" w:rsidRDefault="00353414" w:rsidP="00353414">
      <w:pPr>
        <w:widowControl/>
        <w:autoSpaceDE/>
        <w:autoSpaceDN/>
        <w:rPr>
          <w:b/>
          <w:sz w:val="24"/>
          <w:szCs w:val="24"/>
        </w:rPr>
      </w:pPr>
      <w:r w:rsidRPr="00731B53">
        <w:rPr>
          <w:b/>
          <w:sz w:val="24"/>
          <w:szCs w:val="24"/>
        </w:rPr>
        <w:t xml:space="preserve">2.3.1. </w:t>
      </w:r>
      <w:r w:rsidR="00F86FC2" w:rsidRPr="00731B53">
        <w:rPr>
          <w:b/>
          <w:sz w:val="24"/>
          <w:szCs w:val="24"/>
        </w:rPr>
        <w:t>ЦЕЛЕВОЙ РАЗДЕЛ</w:t>
      </w:r>
    </w:p>
    <w:p w:rsidR="00353414" w:rsidRPr="00731B53" w:rsidRDefault="00353414" w:rsidP="00353414">
      <w:pPr>
        <w:widowControl/>
        <w:autoSpaceDE/>
        <w:autoSpaceDN/>
        <w:rPr>
          <w:b/>
          <w:sz w:val="24"/>
          <w:szCs w:val="24"/>
        </w:rPr>
      </w:pPr>
      <w:r w:rsidRPr="00731B53">
        <w:rPr>
          <w:b/>
          <w:sz w:val="24"/>
          <w:szCs w:val="24"/>
        </w:rPr>
        <w:t xml:space="preserve">2.3.2. </w:t>
      </w:r>
      <w:r w:rsidR="00F86FC2" w:rsidRPr="00731B53">
        <w:rPr>
          <w:b/>
          <w:sz w:val="24"/>
          <w:szCs w:val="24"/>
        </w:rPr>
        <w:t>СОДЕРЖАТЕЛЬНЫЙ РАЗДЕЛ</w:t>
      </w:r>
    </w:p>
    <w:p w:rsidR="00353414" w:rsidRPr="00731B53" w:rsidRDefault="00353414" w:rsidP="00353414">
      <w:pPr>
        <w:widowControl/>
        <w:autoSpaceDE/>
        <w:autoSpaceDN/>
        <w:rPr>
          <w:sz w:val="24"/>
          <w:szCs w:val="24"/>
        </w:rPr>
      </w:pPr>
      <w:r w:rsidRPr="00731B53">
        <w:rPr>
          <w:sz w:val="24"/>
          <w:szCs w:val="24"/>
        </w:rPr>
        <w:t xml:space="preserve"> </w:t>
      </w:r>
    </w:p>
    <w:p w:rsidR="00510696" w:rsidRPr="00731B53" w:rsidRDefault="00510696" w:rsidP="00510696">
      <w:pPr>
        <w:widowControl/>
        <w:autoSpaceDE/>
        <w:autoSpaceDN/>
        <w:ind w:firstLine="698"/>
        <w:jc w:val="both"/>
        <w:rPr>
          <w:sz w:val="24"/>
          <w:szCs w:val="24"/>
        </w:rPr>
      </w:pPr>
      <w:r w:rsidRPr="00731B53">
        <w:rPr>
          <w:sz w:val="24"/>
          <w:szCs w:val="24"/>
        </w:rPr>
        <w:t xml:space="preserve">Участниками образовательных отношений являются педагогические и другие работники МБОУ «Гимназия №1» (далее общеобразовательной организации), обучающиеся, их родители (законные представители), представители иных организаций, участвующие в реализации образовательного процесса в соответствии с законодательством Российской Федерации, локальными актами общеобразовательной организации. Родители (законные представители) несовершеннолетних обучающихся имеют преимущественное право на воспитание своих детей. Содержание воспитания обучающихся в общеобразовательной организации определяется содержанием российских базовых (гражданских, национальных) норм и ценностей, которые закреплены в Конституции Российской Федерации. Эти ценности и нормы определяют инвариантное содержание воспитания обучающихся. Вариативный компонент содержания воспитания обучающихся включает духовно-нравственные ценности культуры, традиционных религий народов России.  </w:t>
      </w:r>
    </w:p>
    <w:p w:rsidR="00510696" w:rsidRPr="00731B53" w:rsidRDefault="00510696" w:rsidP="00510696">
      <w:pPr>
        <w:widowControl/>
        <w:autoSpaceDE/>
        <w:autoSpaceDN/>
        <w:ind w:firstLine="698"/>
        <w:jc w:val="both"/>
        <w:rPr>
          <w:sz w:val="24"/>
          <w:szCs w:val="24"/>
        </w:rPr>
      </w:pPr>
      <w:r w:rsidRPr="00731B53">
        <w:rPr>
          <w:sz w:val="24"/>
          <w:szCs w:val="24"/>
        </w:rPr>
        <w:t xml:space="preserve">Воспитательная деятельность в общеобразовательной организации планируется и осуществляется в соответствии с приоритетами государственной политики в сфере воспитания, установленными в Стратегии развития воспитания в Российской Федерации на период до 2025 года (Распоряжение Правительства Российской Федерации от 29.05.2015 № 996-р). Приоритетной задачей Российской Федерации в сфере воспитания детей является развитие высоконравственной личности, разделяющей российские традиционные духовные ценности, обладающей актуальными знаниями и умениями, способной реализовать свой потенциал в условиях современного общества, готовой к мирному созиданию и защите Родины.  </w:t>
      </w:r>
    </w:p>
    <w:p w:rsidR="00510696" w:rsidRPr="00731B53" w:rsidRDefault="00510696" w:rsidP="00510696">
      <w:pPr>
        <w:widowControl/>
        <w:autoSpaceDE/>
        <w:autoSpaceDN/>
        <w:rPr>
          <w:sz w:val="24"/>
          <w:szCs w:val="24"/>
        </w:rPr>
      </w:pPr>
      <w:r w:rsidRPr="00731B53">
        <w:rPr>
          <w:sz w:val="24"/>
          <w:szCs w:val="24"/>
        </w:rPr>
        <w:t xml:space="preserve"> </w:t>
      </w:r>
    </w:p>
    <w:p w:rsidR="00353414" w:rsidRPr="00731B53" w:rsidRDefault="00353414" w:rsidP="00353414">
      <w:pPr>
        <w:widowControl/>
        <w:autoSpaceDE/>
        <w:autoSpaceDN/>
        <w:rPr>
          <w:sz w:val="24"/>
          <w:szCs w:val="24"/>
        </w:rPr>
      </w:pPr>
      <w:r w:rsidRPr="00731B53">
        <w:rPr>
          <w:sz w:val="24"/>
          <w:szCs w:val="24"/>
        </w:rPr>
        <w:t xml:space="preserve"> </w:t>
      </w:r>
    </w:p>
    <w:p w:rsidR="00353414" w:rsidRPr="00731B53" w:rsidRDefault="00353414" w:rsidP="00353414">
      <w:pPr>
        <w:keepNext/>
        <w:keepLines/>
        <w:widowControl/>
        <w:autoSpaceDE/>
        <w:autoSpaceDN/>
        <w:ind w:hanging="10"/>
        <w:outlineLvl w:val="0"/>
        <w:rPr>
          <w:b/>
          <w:sz w:val="24"/>
          <w:szCs w:val="24"/>
        </w:rPr>
      </w:pPr>
      <w:r w:rsidRPr="00731B53">
        <w:rPr>
          <w:b/>
          <w:sz w:val="24"/>
          <w:szCs w:val="24"/>
        </w:rPr>
        <w:t xml:space="preserve">2.3.2.1. Цель и задачи воспитания обучающихся </w:t>
      </w:r>
    </w:p>
    <w:p w:rsidR="00510696" w:rsidRPr="00731B53" w:rsidRDefault="00510696" w:rsidP="00510696">
      <w:pPr>
        <w:widowControl/>
        <w:autoSpaceDE/>
        <w:autoSpaceDN/>
        <w:ind w:firstLine="698"/>
        <w:jc w:val="both"/>
        <w:rPr>
          <w:sz w:val="24"/>
          <w:szCs w:val="24"/>
        </w:rPr>
      </w:pPr>
      <w:r w:rsidRPr="00731B53">
        <w:rPr>
          <w:sz w:val="24"/>
          <w:szCs w:val="24"/>
        </w:rPr>
        <w:t xml:space="preserve">Современный российский национальный воспитательный идеал — высоконравственный, творческий, компетентный гражданин России, принимающий судьбу Отечества как свою личную, осознающий ответственность за настоящее и будущее страны, укоренённый в духовных и культурных традициях многонационального народа Российской Федерации.  </w:t>
      </w:r>
    </w:p>
    <w:p w:rsidR="00510696" w:rsidRPr="00731B53" w:rsidRDefault="00510696" w:rsidP="00510696">
      <w:pPr>
        <w:widowControl/>
        <w:autoSpaceDE/>
        <w:autoSpaceDN/>
        <w:ind w:firstLine="698"/>
        <w:jc w:val="both"/>
        <w:rPr>
          <w:sz w:val="24"/>
          <w:szCs w:val="24"/>
        </w:rPr>
      </w:pPr>
      <w:r w:rsidRPr="00731B53">
        <w:rPr>
          <w:sz w:val="24"/>
          <w:szCs w:val="24"/>
        </w:rPr>
        <w:t xml:space="preserve">В соответствии с этим идеалом и нормативными правовыми актами Российской Федерации в сфере образования </w:t>
      </w:r>
      <w:r w:rsidRPr="00731B53">
        <w:rPr>
          <w:b/>
          <w:sz w:val="24"/>
          <w:szCs w:val="24"/>
        </w:rPr>
        <w:t>цель воспитания</w:t>
      </w:r>
      <w:r w:rsidRPr="00731B53">
        <w:rPr>
          <w:sz w:val="24"/>
          <w:szCs w:val="24"/>
        </w:rPr>
        <w:t xml:space="preserve"> обучающихся в общеобразовательной организации: развитие личности, создание условий для самоопределения и социализации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 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 </w:t>
      </w:r>
    </w:p>
    <w:p w:rsidR="00510696" w:rsidRPr="00731B53" w:rsidRDefault="00510696" w:rsidP="00510696">
      <w:pPr>
        <w:widowControl/>
        <w:autoSpaceDE/>
        <w:autoSpaceDN/>
        <w:ind w:firstLine="698"/>
        <w:jc w:val="both"/>
        <w:rPr>
          <w:sz w:val="24"/>
          <w:szCs w:val="24"/>
        </w:rPr>
      </w:pPr>
      <w:r w:rsidRPr="00731B53">
        <w:rPr>
          <w:b/>
          <w:sz w:val="24"/>
          <w:szCs w:val="24"/>
        </w:rPr>
        <w:t>Задачи воспитания</w:t>
      </w:r>
      <w:r w:rsidRPr="00731B53">
        <w:rPr>
          <w:sz w:val="24"/>
          <w:szCs w:val="24"/>
        </w:rPr>
        <w:t xml:space="preserve"> обучающихся в общеобразовательной организации: усвоение ими знаний норм, духовно-нравственных ценностей, традиций, которые выработало российское общество (социально значимых знаний); формирование и развитие личностных отношений к этим нормам, ценностям, традициям (их освоение, принятие); приобретение соответствующего этим нормам, ценностям, традициям социокультурного опыта поведения, общения, межличностных и социальных отношений, применения полученных знаний; достижение личностных результатов освоения общеобразовательных программ в соответствии с ФГОС. Личностные результаты освоения обучающимися общеобразовательных программ включают осознание российской гражданской идентичности, сформированность ценностей самостоятельности и инициативы, готовность обучающихся к саморазвитию, самостоятельности и личностному самоопределению, наличие мотивации к целенаправленной социально значимой деятельности, сформированность внутренней позиции личности как особого ценностного отношения к себе, окружающим людям и жизни в целом. </w:t>
      </w:r>
    </w:p>
    <w:p w:rsidR="00510696" w:rsidRPr="00731B53" w:rsidRDefault="00510696" w:rsidP="00510696">
      <w:pPr>
        <w:widowControl/>
        <w:autoSpaceDE/>
        <w:autoSpaceDN/>
        <w:ind w:firstLine="698"/>
        <w:jc w:val="both"/>
        <w:rPr>
          <w:sz w:val="24"/>
          <w:szCs w:val="24"/>
        </w:rPr>
      </w:pPr>
      <w:r w:rsidRPr="00731B53">
        <w:rPr>
          <w:sz w:val="24"/>
          <w:szCs w:val="24"/>
        </w:rPr>
        <w:t xml:space="preserve">Воспитательная деятельность в общеобразовательной организации планируется и осуществляется на основе аксиологического, антропологического, культурно-исторического, системно-деятельностного, личностно-ориентированного подходов и с учётом принципов воспитания: </w:t>
      </w:r>
      <w:r w:rsidRPr="00731B53">
        <w:rPr>
          <w:sz w:val="24"/>
          <w:szCs w:val="24"/>
        </w:rPr>
        <w:lastRenderedPageBreak/>
        <w:t xml:space="preserve">гуманистической направленности воспитания, совместной деятельности детей и взрослых, следования нравственному примеру, безопасной жизнедеятельности, инклюзивности, возрастосообразности. </w:t>
      </w:r>
    </w:p>
    <w:p w:rsidR="00353414" w:rsidRPr="00731B53" w:rsidRDefault="00353414" w:rsidP="00353414">
      <w:pPr>
        <w:widowControl/>
        <w:autoSpaceDE/>
        <w:autoSpaceDN/>
        <w:rPr>
          <w:sz w:val="24"/>
          <w:szCs w:val="24"/>
        </w:rPr>
      </w:pPr>
      <w:r w:rsidRPr="00731B53">
        <w:rPr>
          <w:sz w:val="24"/>
          <w:szCs w:val="24"/>
        </w:rPr>
        <w:t xml:space="preserve"> </w:t>
      </w:r>
    </w:p>
    <w:p w:rsidR="00353414" w:rsidRPr="00731B53" w:rsidRDefault="00353414" w:rsidP="00353414">
      <w:pPr>
        <w:keepNext/>
        <w:keepLines/>
        <w:widowControl/>
        <w:autoSpaceDE/>
        <w:autoSpaceDN/>
        <w:ind w:firstLine="425"/>
        <w:outlineLvl w:val="2"/>
        <w:rPr>
          <w:b/>
          <w:sz w:val="24"/>
          <w:szCs w:val="24"/>
        </w:rPr>
      </w:pPr>
      <w:r w:rsidRPr="00731B53">
        <w:rPr>
          <w:b/>
          <w:sz w:val="24"/>
          <w:szCs w:val="24"/>
        </w:rPr>
        <w:t xml:space="preserve">2.3.2.2. Направления воспитания  </w:t>
      </w:r>
    </w:p>
    <w:p w:rsidR="00510696" w:rsidRPr="00731B53" w:rsidRDefault="00510696" w:rsidP="00510696">
      <w:pPr>
        <w:widowControl/>
        <w:autoSpaceDE/>
        <w:autoSpaceDN/>
        <w:ind w:firstLine="425"/>
        <w:jc w:val="both"/>
        <w:rPr>
          <w:sz w:val="24"/>
          <w:szCs w:val="24"/>
        </w:rPr>
      </w:pPr>
      <w:r w:rsidRPr="00731B53">
        <w:rPr>
          <w:sz w:val="24"/>
          <w:szCs w:val="24"/>
        </w:rPr>
        <w:t xml:space="preserve">Программа реализуется в единстве учебной и воспитательной деятельности общеобразовательной организации по основным направлениям воспитания в соответствии с ФГОС: </w:t>
      </w:r>
    </w:p>
    <w:p w:rsidR="00510696" w:rsidRPr="00731B53" w:rsidRDefault="00510696" w:rsidP="00510696">
      <w:pPr>
        <w:widowControl/>
        <w:numPr>
          <w:ilvl w:val="0"/>
          <w:numId w:val="108"/>
        </w:numPr>
        <w:autoSpaceDE/>
        <w:autoSpaceDN/>
        <w:ind w:firstLine="425"/>
        <w:jc w:val="both"/>
        <w:rPr>
          <w:sz w:val="24"/>
          <w:szCs w:val="24"/>
        </w:rPr>
      </w:pPr>
      <w:r w:rsidRPr="00731B53">
        <w:rPr>
          <w:b/>
          <w:sz w:val="24"/>
          <w:szCs w:val="24"/>
        </w:rPr>
        <w:t xml:space="preserve">гражданское воспитание </w:t>
      </w:r>
      <w:r w:rsidRPr="00731B53">
        <w:rPr>
          <w:sz w:val="24"/>
          <w:szCs w:val="24"/>
        </w:rPr>
        <w:t xml:space="preserve">— формирование российской гражданской идентичности, принадлежности к общности граждан Российской Федерации, к народу России как источнику власти в Российском государстве и субъекту тысячелетней российской государственности, уважения к правам, свободам и обязанностям гражданина России, правовой и политической культуры; </w:t>
      </w:r>
    </w:p>
    <w:p w:rsidR="00510696" w:rsidRPr="00731B53" w:rsidRDefault="00510696" w:rsidP="00510696">
      <w:pPr>
        <w:widowControl/>
        <w:numPr>
          <w:ilvl w:val="0"/>
          <w:numId w:val="108"/>
        </w:numPr>
        <w:autoSpaceDE/>
        <w:autoSpaceDN/>
        <w:ind w:firstLine="425"/>
        <w:jc w:val="both"/>
        <w:rPr>
          <w:sz w:val="24"/>
          <w:szCs w:val="24"/>
        </w:rPr>
      </w:pPr>
      <w:r w:rsidRPr="00731B53">
        <w:rPr>
          <w:b/>
          <w:sz w:val="24"/>
          <w:szCs w:val="24"/>
        </w:rPr>
        <w:t xml:space="preserve">патриотическое воспитание </w:t>
      </w:r>
      <w:r w:rsidRPr="00731B53">
        <w:rPr>
          <w:sz w:val="24"/>
          <w:szCs w:val="24"/>
        </w:rPr>
        <w:t xml:space="preserve">— воспитание любви к родному краю, Родине, своему народу, уважения к другим народам России; историческое просвещение, формирование российского национального исторического сознания, российской культурной идентичности; </w:t>
      </w:r>
    </w:p>
    <w:p w:rsidR="00510696" w:rsidRPr="00731B53" w:rsidRDefault="00510696" w:rsidP="00510696">
      <w:pPr>
        <w:widowControl/>
        <w:numPr>
          <w:ilvl w:val="0"/>
          <w:numId w:val="108"/>
        </w:numPr>
        <w:autoSpaceDE/>
        <w:autoSpaceDN/>
        <w:ind w:firstLine="425"/>
        <w:jc w:val="both"/>
        <w:rPr>
          <w:sz w:val="24"/>
          <w:szCs w:val="24"/>
        </w:rPr>
      </w:pPr>
      <w:r w:rsidRPr="00731B53">
        <w:rPr>
          <w:b/>
          <w:sz w:val="24"/>
          <w:szCs w:val="24"/>
        </w:rPr>
        <w:t xml:space="preserve">духовно-нравственное воспитание </w:t>
      </w:r>
      <w:r w:rsidRPr="00731B53">
        <w:rPr>
          <w:sz w:val="24"/>
          <w:szCs w:val="24"/>
        </w:rPr>
        <w:t xml:space="preserve">— воспитание на основе духовно-нравственной культуры народов России, традиционных религий народов России, формирование традиционных российских семейных ценностей; воспитание честности, доброты, милосердия, справедливости, дружелюбия и взаимопомощи, уважения к старшим, к памяти предков; </w:t>
      </w:r>
    </w:p>
    <w:p w:rsidR="00510696" w:rsidRPr="00731B53" w:rsidRDefault="00510696" w:rsidP="00510696">
      <w:pPr>
        <w:widowControl/>
        <w:numPr>
          <w:ilvl w:val="0"/>
          <w:numId w:val="108"/>
        </w:numPr>
        <w:autoSpaceDE/>
        <w:autoSpaceDN/>
        <w:ind w:firstLine="425"/>
        <w:jc w:val="both"/>
        <w:rPr>
          <w:sz w:val="24"/>
          <w:szCs w:val="24"/>
        </w:rPr>
      </w:pPr>
      <w:r w:rsidRPr="00731B53">
        <w:rPr>
          <w:b/>
          <w:sz w:val="24"/>
          <w:szCs w:val="24"/>
        </w:rPr>
        <w:t xml:space="preserve">эстетическое воспитание </w:t>
      </w:r>
      <w:r w:rsidRPr="00731B53">
        <w:rPr>
          <w:sz w:val="24"/>
          <w:szCs w:val="24"/>
        </w:rPr>
        <w:t xml:space="preserve">— формирование эстетической культуры на основе российских традиционных духовных ценностей, приобщение к лучшим образцам отечественного и мирового искусства; </w:t>
      </w:r>
    </w:p>
    <w:p w:rsidR="00510696" w:rsidRPr="00731B53" w:rsidRDefault="00510696" w:rsidP="00510696">
      <w:pPr>
        <w:widowControl/>
        <w:numPr>
          <w:ilvl w:val="0"/>
          <w:numId w:val="108"/>
        </w:numPr>
        <w:autoSpaceDE/>
        <w:autoSpaceDN/>
        <w:ind w:firstLine="425"/>
        <w:jc w:val="both"/>
        <w:rPr>
          <w:sz w:val="24"/>
          <w:szCs w:val="24"/>
        </w:rPr>
      </w:pPr>
      <w:r w:rsidRPr="00731B53">
        <w:rPr>
          <w:b/>
          <w:sz w:val="24"/>
          <w:szCs w:val="24"/>
        </w:rPr>
        <w:t>физическое воспитание</w:t>
      </w:r>
      <w:r w:rsidRPr="00731B53">
        <w:rPr>
          <w:sz w:val="24"/>
          <w:szCs w:val="24"/>
        </w:rPr>
        <w:t>,</w:t>
      </w:r>
      <w:r w:rsidRPr="00731B53">
        <w:rPr>
          <w:b/>
          <w:sz w:val="24"/>
          <w:szCs w:val="24"/>
        </w:rPr>
        <w:t xml:space="preserve"> формирование культуры здорового образа жизни и эмоционального благополучия </w:t>
      </w:r>
      <w:r w:rsidRPr="00731B53">
        <w:rPr>
          <w:sz w:val="24"/>
          <w:szCs w:val="24"/>
        </w:rPr>
        <w:t xml:space="preserve">— развитие физических способностей с учётом возможностей и состояния здоровья, навыков безопасного поведения в природной и социальной среде, чрезвычайных ситуациях; </w:t>
      </w:r>
    </w:p>
    <w:p w:rsidR="00510696" w:rsidRPr="00731B53" w:rsidRDefault="00510696" w:rsidP="00510696">
      <w:pPr>
        <w:widowControl/>
        <w:numPr>
          <w:ilvl w:val="0"/>
          <w:numId w:val="108"/>
        </w:numPr>
        <w:autoSpaceDE/>
        <w:autoSpaceDN/>
        <w:ind w:firstLine="425"/>
        <w:jc w:val="both"/>
        <w:rPr>
          <w:sz w:val="24"/>
          <w:szCs w:val="24"/>
        </w:rPr>
      </w:pPr>
      <w:r w:rsidRPr="00731B53">
        <w:rPr>
          <w:b/>
          <w:sz w:val="24"/>
          <w:szCs w:val="24"/>
        </w:rPr>
        <w:t>трудовое воспитание</w:t>
      </w:r>
      <w:r w:rsidRPr="00731B53">
        <w:rPr>
          <w:sz w:val="24"/>
          <w:szCs w:val="24"/>
        </w:rPr>
        <w:t xml:space="preserve"> — воспитание уважения к труду, трудящимся, результатам труда (своего и других людей), ориентация на трудовую деятельность, получение профессии, личностное самовыражение в продуктивном, нравственно достойном труде в российском обществе, достижение выдающихся результатов в профессиональной деятельности; </w:t>
      </w:r>
    </w:p>
    <w:p w:rsidR="00510696" w:rsidRPr="00731B53" w:rsidRDefault="00510696" w:rsidP="00510696">
      <w:pPr>
        <w:widowControl/>
        <w:numPr>
          <w:ilvl w:val="0"/>
          <w:numId w:val="108"/>
        </w:numPr>
        <w:autoSpaceDE/>
        <w:autoSpaceDN/>
        <w:ind w:firstLine="425"/>
        <w:jc w:val="both"/>
        <w:rPr>
          <w:sz w:val="24"/>
          <w:szCs w:val="24"/>
        </w:rPr>
      </w:pPr>
      <w:r w:rsidRPr="00731B53">
        <w:rPr>
          <w:b/>
          <w:sz w:val="24"/>
          <w:szCs w:val="24"/>
        </w:rPr>
        <w:t>экологическое воспитание</w:t>
      </w:r>
      <w:r w:rsidRPr="00731B53">
        <w:rPr>
          <w:sz w:val="24"/>
          <w:szCs w:val="24"/>
        </w:rPr>
        <w:t xml:space="preserve"> — формирование экологической культуры, ответственного, бережного отношения к природе, окружающей среде на основе российских традиционных духовных ценностей, навыков охраны, защиты, восстановления природы, окружающей среды; </w:t>
      </w:r>
    </w:p>
    <w:p w:rsidR="00510696" w:rsidRPr="00731B53" w:rsidRDefault="00510696" w:rsidP="00510696">
      <w:pPr>
        <w:widowControl/>
        <w:numPr>
          <w:ilvl w:val="0"/>
          <w:numId w:val="108"/>
        </w:numPr>
        <w:autoSpaceDE/>
        <w:autoSpaceDN/>
        <w:ind w:firstLine="425"/>
        <w:jc w:val="both"/>
        <w:rPr>
          <w:sz w:val="24"/>
          <w:szCs w:val="24"/>
        </w:rPr>
      </w:pPr>
      <w:r w:rsidRPr="00731B53">
        <w:rPr>
          <w:b/>
          <w:sz w:val="24"/>
          <w:szCs w:val="24"/>
        </w:rPr>
        <w:t xml:space="preserve">ценности научного познания </w:t>
      </w:r>
      <w:r w:rsidRPr="00731B53">
        <w:rPr>
          <w:sz w:val="24"/>
          <w:szCs w:val="24"/>
        </w:rPr>
        <w:t xml:space="preserve">— воспитание стремления к познанию себя и других людей, природы и общества, к получению знаний, качественного образования с учётом личностных интересов и общественных потребностей. </w:t>
      </w:r>
    </w:p>
    <w:p w:rsidR="00510696" w:rsidRPr="00731B53" w:rsidRDefault="00510696" w:rsidP="00510696">
      <w:pPr>
        <w:widowControl/>
        <w:autoSpaceDE/>
        <w:autoSpaceDN/>
        <w:ind w:firstLine="60"/>
        <w:rPr>
          <w:sz w:val="24"/>
          <w:szCs w:val="24"/>
        </w:rPr>
      </w:pPr>
    </w:p>
    <w:p w:rsidR="00353414" w:rsidRPr="00731B53" w:rsidRDefault="00353414" w:rsidP="00353414">
      <w:pPr>
        <w:keepNext/>
        <w:keepLines/>
        <w:widowControl/>
        <w:autoSpaceDE/>
        <w:autoSpaceDN/>
        <w:ind w:hanging="10"/>
        <w:outlineLvl w:val="0"/>
        <w:rPr>
          <w:b/>
          <w:sz w:val="24"/>
          <w:szCs w:val="24"/>
        </w:rPr>
      </w:pPr>
      <w:r w:rsidRPr="00731B53">
        <w:rPr>
          <w:b/>
          <w:sz w:val="24"/>
          <w:szCs w:val="24"/>
        </w:rPr>
        <w:t>2.3.2.3. Целевые ориентиры результатов воспитания на уровне основного общего образования</w:t>
      </w:r>
    </w:p>
    <w:p w:rsidR="00353414" w:rsidRPr="00731B53" w:rsidRDefault="00353414" w:rsidP="00353414">
      <w:pPr>
        <w:widowControl/>
        <w:autoSpaceDE/>
        <w:autoSpaceDN/>
        <w:rPr>
          <w:sz w:val="24"/>
          <w:szCs w:val="24"/>
        </w:rPr>
      </w:pPr>
    </w:p>
    <w:tbl>
      <w:tblPr>
        <w:tblW w:w="9357" w:type="dxa"/>
        <w:tblCellMar>
          <w:top w:w="57" w:type="dxa"/>
          <w:right w:w="46" w:type="dxa"/>
        </w:tblCellMar>
        <w:tblLook w:val="04A0" w:firstRow="1" w:lastRow="0" w:firstColumn="1" w:lastColumn="0" w:noHBand="0" w:noVBand="1"/>
      </w:tblPr>
      <w:tblGrid>
        <w:gridCol w:w="9357"/>
      </w:tblGrid>
      <w:tr w:rsidR="0029660F" w:rsidRPr="00731B53" w:rsidTr="00510696">
        <w:trPr>
          <w:trHeight w:val="326"/>
        </w:trPr>
        <w:tc>
          <w:tcPr>
            <w:tcW w:w="9357" w:type="dxa"/>
            <w:tcBorders>
              <w:top w:val="single" w:sz="4" w:space="0" w:color="000000"/>
              <w:left w:val="single" w:sz="4" w:space="0" w:color="000000"/>
              <w:bottom w:val="single" w:sz="4" w:space="0" w:color="auto"/>
              <w:right w:val="single" w:sz="4" w:space="0" w:color="000000"/>
            </w:tcBorders>
            <w:shd w:val="clear" w:color="auto" w:fill="auto"/>
          </w:tcPr>
          <w:p w:rsidR="00510696" w:rsidRPr="00731B53" w:rsidRDefault="00510696" w:rsidP="00510696">
            <w:pPr>
              <w:widowControl/>
              <w:autoSpaceDE/>
              <w:autoSpaceDN/>
              <w:ind w:firstLine="178"/>
              <w:jc w:val="center"/>
              <w:rPr>
                <w:sz w:val="24"/>
                <w:szCs w:val="24"/>
              </w:rPr>
            </w:pPr>
            <w:r w:rsidRPr="00731B53">
              <w:rPr>
                <w:b/>
                <w:sz w:val="24"/>
                <w:szCs w:val="24"/>
                <w:lang w:val="en-US"/>
              </w:rPr>
              <w:t>Целевые ориентиры</w:t>
            </w:r>
          </w:p>
        </w:tc>
      </w:tr>
      <w:tr w:rsidR="0029660F" w:rsidRPr="00731B53" w:rsidTr="00510696">
        <w:trPr>
          <w:trHeight w:val="346"/>
        </w:trPr>
        <w:tc>
          <w:tcPr>
            <w:tcW w:w="9357" w:type="dxa"/>
            <w:tcBorders>
              <w:top w:val="single" w:sz="4" w:space="0" w:color="auto"/>
              <w:left w:val="single" w:sz="4" w:space="0" w:color="000000"/>
              <w:bottom w:val="single" w:sz="4" w:space="0" w:color="000000"/>
              <w:right w:val="single" w:sz="4" w:space="0" w:color="000000"/>
            </w:tcBorders>
            <w:shd w:val="clear" w:color="auto" w:fill="auto"/>
          </w:tcPr>
          <w:p w:rsidR="00510696" w:rsidRPr="00731B53" w:rsidRDefault="00510696" w:rsidP="00510696">
            <w:pPr>
              <w:widowControl/>
              <w:autoSpaceDE/>
              <w:autoSpaceDN/>
              <w:ind w:firstLine="178"/>
              <w:jc w:val="both"/>
              <w:rPr>
                <w:sz w:val="24"/>
                <w:szCs w:val="24"/>
              </w:rPr>
            </w:pPr>
            <w:r w:rsidRPr="00731B53">
              <w:rPr>
                <w:b/>
                <w:sz w:val="24"/>
                <w:szCs w:val="24"/>
                <w:lang w:val="en-US"/>
              </w:rPr>
              <w:t>Гражданское воспитание</w:t>
            </w:r>
          </w:p>
        </w:tc>
      </w:tr>
      <w:tr w:rsidR="0029660F" w:rsidRPr="00731B53" w:rsidTr="00510696">
        <w:trPr>
          <w:trHeight w:val="4242"/>
        </w:trPr>
        <w:tc>
          <w:tcPr>
            <w:tcW w:w="9357" w:type="dxa"/>
            <w:tcBorders>
              <w:top w:val="single" w:sz="4" w:space="0" w:color="000000"/>
              <w:left w:val="single" w:sz="4" w:space="0" w:color="000000"/>
              <w:bottom w:val="single" w:sz="4" w:space="0" w:color="000000"/>
              <w:right w:val="single" w:sz="4" w:space="0" w:color="000000"/>
            </w:tcBorders>
            <w:shd w:val="clear" w:color="auto" w:fill="auto"/>
          </w:tcPr>
          <w:p w:rsidR="00510696" w:rsidRPr="00731B53" w:rsidRDefault="00510696" w:rsidP="00510696">
            <w:pPr>
              <w:widowControl/>
              <w:autoSpaceDE/>
              <w:autoSpaceDN/>
              <w:ind w:firstLine="178"/>
              <w:jc w:val="both"/>
              <w:rPr>
                <w:sz w:val="24"/>
                <w:szCs w:val="24"/>
              </w:rPr>
            </w:pPr>
            <w:r w:rsidRPr="00731B53">
              <w:rPr>
                <w:sz w:val="24"/>
                <w:szCs w:val="24"/>
              </w:rPr>
              <w:lastRenderedPageBreak/>
              <w:t xml:space="preserve">Знающий и принимающий свою российскую гражданскую принадлежность (идентичность) в поликультурном, многонациональном и многоконфессиональном российском обществе, в мировом сообществе. </w:t>
            </w:r>
          </w:p>
          <w:p w:rsidR="00510696" w:rsidRPr="00731B53" w:rsidRDefault="00510696" w:rsidP="00510696">
            <w:pPr>
              <w:widowControl/>
              <w:autoSpaceDE/>
              <w:autoSpaceDN/>
              <w:ind w:firstLine="178"/>
              <w:jc w:val="both"/>
              <w:rPr>
                <w:sz w:val="24"/>
                <w:szCs w:val="24"/>
              </w:rPr>
            </w:pPr>
            <w:r w:rsidRPr="00731B53">
              <w:rPr>
                <w:sz w:val="24"/>
                <w:szCs w:val="24"/>
              </w:rPr>
              <w:t xml:space="preserve">Понимающий сопричастность к прошлому, настоящему и будущему народа России, тысячелетней истории российской государственности на основе исторического просвещения, российского национального исторического сознания. </w:t>
            </w:r>
          </w:p>
          <w:p w:rsidR="00510696" w:rsidRPr="00731B53" w:rsidRDefault="00510696" w:rsidP="00510696">
            <w:pPr>
              <w:widowControl/>
              <w:autoSpaceDE/>
              <w:autoSpaceDN/>
              <w:rPr>
                <w:sz w:val="24"/>
                <w:szCs w:val="24"/>
              </w:rPr>
            </w:pPr>
            <w:r w:rsidRPr="00731B53">
              <w:rPr>
                <w:sz w:val="24"/>
                <w:szCs w:val="24"/>
              </w:rPr>
              <w:t xml:space="preserve">Проявляющий уважение к государственным символам России, праздникам. </w:t>
            </w:r>
          </w:p>
          <w:p w:rsidR="00510696" w:rsidRPr="00731B53" w:rsidRDefault="00510696" w:rsidP="00510696">
            <w:pPr>
              <w:widowControl/>
              <w:autoSpaceDE/>
              <w:autoSpaceDN/>
              <w:ind w:firstLine="178"/>
              <w:jc w:val="both"/>
              <w:rPr>
                <w:sz w:val="24"/>
                <w:szCs w:val="24"/>
              </w:rPr>
            </w:pPr>
            <w:r w:rsidRPr="00731B53">
              <w:rPr>
                <w:sz w:val="24"/>
                <w:szCs w:val="24"/>
              </w:rPr>
              <w:t xml:space="preserve">Проявляющий готовность к выполнению обязанностей гражданина России, реализации своих гражданских прав и свобод при уважении прав и свобод, законных интересов других людей. </w:t>
            </w:r>
          </w:p>
          <w:p w:rsidR="00510696" w:rsidRPr="00731B53" w:rsidRDefault="00510696" w:rsidP="00510696">
            <w:pPr>
              <w:widowControl/>
              <w:autoSpaceDE/>
              <w:autoSpaceDN/>
              <w:ind w:firstLine="178"/>
              <w:rPr>
                <w:sz w:val="24"/>
                <w:szCs w:val="24"/>
              </w:rPr>
            </w:pPr>
            <w:r w:rsidRPr="00731B53">
              <w:rPr>
                <w:sz w:val="24"/>
                <w:szCs w:val="24"/>
              </w:rPr>
              <w:t xml:space="preserve">Выражающий неприятие любой дискриминации граждан, проявлений экстремизма, терроризма, коррупции в обществе. </w:t>
            </w:r>
          </w:p>
          <w:p w:rsidR="00510696" w:rsidRPr="00731B53" w:rsidRDefault="00510696" w:rsidP="00510696">
            <w:pPr>
              <w:widowControl/>
              <w:autoSpaceDE/>
              <w:autoSpaceDN/>
              <w:ind w:firstLine="178"/>
              <w:jc w:val="both"/>
              <w:rPr>
                <w:sz w:val="24"/>
                <w:szCs w:val="24"/>
              </w:rPr>
            </w:pPr>
            <w:r w:rsidRPr="00731B53">
              <w:rPr>
                <w:sz w:val="24"/>
                <w:szCs w:val="24"/>
              </w:rPr>
              <w:t>Принимающий участие в жизни класса, общеобразовательной организации, в том числе самоуправлении, ориентированный на участие в социально значимой деятельности.</w:t>
            </w:r>
          </w:p>
        </w:tc>
      </w:tr>
      <w:tr w:rsidR="0029660F" w:rsidRPr="00731B53" w:rsidTr="00510696">
        <w:trPr>
          <w:trHeight w:val="341"/>
        </w:trPr>
        <w:tc>
          <w:tcPr>
            <w:tcW w:w="9357" w:type="dxa"/>
            <w:tcBorders>
              <w:top w:val="single" w:sz="4" w:space="0" w:color="000000"/>
              <w:left w:val="single" w:sz="4" w:space="0" w:color="000000"/>
              <w:bottom w:val="single" w:sz="4" w:space="0" w:color="000000"/>
              <w:right w:val="single" w:sz="4" w:space="0" w:color="000000"/>
            </w:tcBorders>
            <w:shd w:val="clear" w:color="auto" w:fill="auto"/>
          </w:tcPr>
          <w:p w:rsidR="00510696" w:rsidRPr="00731B53" w:rsidRDefault="00510696" w:rsidP="00510696">
            <w:pPr>
              <w:widowControl/>
              <w:autoSpaceDE/>
              <w:autoSpaceDN/>
              <w:rPr>
                <w:sz w:val="24"/>
                <w:szCs w:val="24"/>
                <w:lang w:val="en-US"/>
              </w:rPr>
            </w:pPr>
            <w:r w:rsidRPr="00731B53">
              <w:rPr>
                <w:b/>
                <w:sz w:val="24"/>
                <w:szCs w:val="24"/>
                <w:lang w:val="en-US"/>
              </w:rPr>
              <w:t xml:space="preserve">Патриотическое воспитание </w:t>
            </w:r>
          </w:p>
        </w:tc>
      </w:tr>
      <w:tr w:rsidR="0029660F" w:rsidRPr="00731B53" w:rsidTr="00510696">
        <w:trPr>
          <w:trHeight w:val="3217"/>
        </w:trPr>
        <w:tc>
          <w:tcPr>
            <w:tcW w:w="9357" w:type="dxa"/>
            <w:tcBorders>
              <w:top w:val="single" w:sz="4" w:space="0" w:color="000000"/>
              <w:left w:val="single" w:sz="4" w:space="0" w:color="000000"/>
              <w:bottom w:val="single" w:sz="4" w:space="0" w:color="000000"/>
              <w:right w:val="single" w:sz="4" w:space="0" w:color="000000"/>
            </w:tcBorders>
            <w:shd w:val="clear" w:color="auto" w:fill="auto"/>
          </w:tcPr>
          <w:p w:rsidR="00510696" w:rsidRPr="00731B53" w:rsidRDefault="00510696" w:rsidP="00510696">
            <w:pPr>
              <w:widowControl/>
              <w:autoSpaceDE/>
              <w:autoSpaceDN/>
              <w:ind w:firstLine="178"/>
              <w:jc w:val="both"/>
              <w:rPr>
                <w:sz w:val="24"/>
                <w:szCs w:val="24"/>
              </w:rPr>
            </w:pPr>
            <w:r w:rsidRPr="00731B53">
              <w:rPr>
                <w:sz w:val="24"/>
                <w:szCs w:val="24"/>
              </w:rPr>
              <w:t xml:space="preserve">Сознающий свою национальную, этническую принадлежность, любящий свой народ, его традиции, культуру. </w:t>
            </w:r>
          </w:p>
          <w:p w:rsidR="00510696" w:rsidRPr="00731B53" w:rsidRDefault="00510696" w:rsidP="00510696">
            <w:pPr>
              <w:widowControl/>
              <w:autoSpaceDE/>
              <w:autoSpaceDN/>
              <w:ind w:firstLine="178"/>
              <w:jc w:val="both"/>
              <w:rPr>
                <w:sz w:val="24"/>
                <w:szCs w:val="24"/>
              </w:rPr>
            </w:pPr>
            <w:r w:rsidRPr="00731B53">
              <w:rPr>
                <w:sz w:val="24"/>
                <w:szCs w:val="24"/>
              </w:rPr>
              <w:t xml:space="preserve">Проявляющий уважение к историческому и культурному наследию своего и других народов России, символам, праздникам, памятникам, традициям народов, проживающих в родной стране. </w:t>
            </w:r>
          </w:p>
          <w:p w:rsidR="00510696" w:rsidRPr="00731B53" w:rsidRDefault="00510696" w:rsidP="00510696">
            <w:pPr>
              <w:widowControl/>
              <w:autoSpaceDE/>
              <w:autoSpaceDN/>
              <w:ind w:firstLine="178"/>
              <w:rPr>
                <w:sz w:val="24"/>
                <w:szCs w:val="24"/>
              </w:rPr>
            </w:pPr>
            <w:r w:rsidRPr="00731B53">
              <w:rPr>
                <w:sz w:val="24"/>
                <w:szCs w:val="24"/>
              </w:rPr>
              <w:t xml:space="preserve">Проявляющий интерес к познанию родного языка, истории и культуры своего края, своего народа, других народов России.  </w:t>
            </w:r>
          </w:p>
          <w:p w:rsidR="00510696" w:rsidRPr="00731B53" w:rsidRDefault="00510696" w:rsidP="00510696">
            <w:pPr>
              <w:widowControl/>
              <w:autoSpaceDE/>
              <w:autoSpaceDN/>
              <w:ind w:firstLine="178"/>
              <w:jc w:val="both"/>
              <w:rPr>
                <w:sz w:val="24"/>
                <w:szCs w:val="24"/>
              </w:rPr>
            </w:pPr>
            <w:r w:rsidRPr="00731B53">
              <w:rPr>
                <w:sz w:val="24"/>
                <w:szCs w:val="24"/>
              </w:rPr>
              <w:t xml:space="preserve">Знающий и уважающий достижения нашей Родины — России в науке, искусстве, спорте, технологиях, боевые подвиги и трудовые достижения, героев и защитников Отечества в прошлом и современности.  </w:t>
            </w:r>
          </w:p>
          <w:p w:rsidR="00510696" w:rsidRPr="00731B53" w:rsidRDefault="00510696" w:rsidP="00510696">
            <w:pPr>
              <w:widowControl/>
              <w:autoSpaceDE/>
              <w:autoSpaceDN/>
              <w:rPr>
                <w:sz w:val="24"/>
                <w:szCs w:val="24"/>
              </w:rPr>
            </w:pPr>
            <w:r w:rsidRPr="00731B53">
              <w:rPr>
                <w:sz w:val="24"/>
                <w:szCs w:val="24"/>
              </w:rPr>
              <w:t xml:space="preserve">Принимающий участие в мероприятиях патриотической направленности. </w:t>
            </w:r>
          </w:p>
        </w:tc>
      </w:tr>
      <w:tr w:rsidR="0029660F" w:rsidRPr="00731B53" w:rsidTr="00510696">
        <w:trPr>
          <w:trHeight w:val="341"/>
        </w:trPr>
        <w:tc>
          <w:tcPr>
            <w:tcW w:w="9357" w:type="dxa"/>
            <w:tcBorders>
              <w:top w:val="single" w:sz="4" w:space="0" w:color="000000"/>
              <w:left w:val="single" w:sz="4" w:space="0" w:color="000000"/>
              <w:bottom w:val="single" w:sz="4" w:space="0" w:color="000000"/>
              <w:right w:val="single" w:sz="4" w:space="0" w:color="000000"/>
            </w:tcBorders>
            <w:shd w:val="clear" w:color="auto" w:fill="auto"/>
          </w:tcPr>
          <w:p w:rsidR="00510696" w:rsidRPr="00731B53" w:rsidRDefault="00510696" w:rsidP="00510696">
            <w:pPr>
              <w:widowControl/>
              <w:autoSpaceDE/>
              <w:autoSpaceDN/>
              <w:rPr>
                <w:sz w:val="24"/>
                <w:szCs w:val="24"/>
                <w:lang w:val="en-US"/>
              </w:rPr>
            </w:pPr>
            <w:r w:rsidRPr="00731B53">
              <w:rPr>
                <w:b/>
                <w:sz w:val="24"/>
                <w:szCs w:val="24"/>
                <w:lang w:val="en-US"/>
              </w:rPr>
              <w:t xml:space="preserve">Духовно-нравственное воспитание </w:t>
            </w:r>
          </w:p>
        </w:tc>
      </w:tr>
      <w:tr w:rsidR="0029660F" w:rsidRPr="00731B53" w:rsidTr="00510696">
        <w:trPr>
          <w:trHeight w:val="3634"/>
        </w:trPr>
        <w:tc>
          <w:tcPr>
            <w:tcW w:w="9357" w:type="dxa"/>
            <w:tcBorders>
              <w:top w:val="single" w:sz="4" w:space="0" w:color="000000"/>
              <w:left w:val="single" w:sz="4" w:space="0" w:color="000000"/>
              <w:bottom w:val="single" w:sz="4" w:space="0" w:color="000000"/>
              <w:right w:val="single" w:sz="4" w:space="0" w:color="000000"/>
            </w:tcBorders>
            <w:shd w:val="clear" w:color="auto" w:fill="auto"/>
          </w:tcPr>
          <w:p w:rsidR="00510696" w:rsidRPr="00731B53" w:rsidRDefault="00510696" w:rsidP="00510696">
            <w:pPr>
              <w:widowControl/>
              <w:autoSpaceDE/>
              <w:autoSpaceDN/>
              <w:ind w:firstLine="178"/>
              <w:jc w:val="both"/>
              <w:rPr>
                <w:sz w:val="24"/>
                <w:szCs w:val="24"/>
              </w:rPr>
            </w:pPr>
            <w:r w:rsidRPr="00731B53">
              <w:rPr>
                <w:sz w:val="24"/>
                <w:szCs w:val="24"/>
              </w:rPr>
              <w:t xml:space="preserve">Знающий и уважающий духовно-нравственную культуру своего народа, ориентированный на духовные ценности и нравственные нормы народов России, российского общества в ситуациях нравственного выбора (с учётом национальной, религиозной принадлежности). </w:t>
            </w:r>
          </w:p>
          <w:p w:rsidR="00510696" w:rsidRPr="00731B53" w:rsidRDefault="00510696" w:rsidP="00510696">
            <w:pPr>
              <w:widowControl/>
              <w:autoSpaceDE/>
              <w:autoSpaceDN/>
              <w:ind w:firstLine="178"/>
              <w:jc w:val="both"/>
              <w:rPr>
                <w:sz w:val="24"/>
                <w:szCs w:val="24"/>
              </w:rPr>
            </w:pPr>
            <w:r w:rsidRPr="00731B53">
              <w:rPr>
                <w:sz w:val="24"/>
                <w:szCs w:val="24"/>
              </w:rPr>
              <w:t xml:space="preserve">Выражающий готовность оценивать своё поведение и поступки, поведение и поступки других людей с позиций традиционных российских духовно-нравственных ценностей и норм с учётом осознания последствий поступков. </w:t>
            </w:r>
          </w:p>
          <w:p w:rsidR="00510696" w:rsidRPr="00731B53" w:rsidRDefault="00510696" w:rsidP="00510696">
            <w:pPr>
              <w:widowControl/>
              <w:autoSpaceDE/>
              <w:autoSpaceDN/>
              <w:ind w:firstLine="178"/>
              <w:jc w:val="both"/>
              <w:rPr>
                <w:sz w:val="24"/>
                <w:szCs w:val="24"/>
              </w:rPr>
            </w:pPr>
            <w:r w:rsidRPr="00731B53">
              <w:rPr>
                <w:sz w:val="24"/>
                <w:szCs w:val="24"/>
              </w:rPr>
              <w:t xml:space="preserve">Выражающий неприятие антигуманных и асоциальных поступков, поведения, противоречащих традиционным в России духовно-нравственным нормам и ценностям. </w:t>
            </w:r>
          </w:p>
          <w:p w:rsidR="00510696" w:rsidRPr="00731B53" w:rsidRDefault="00510696" w:rsidP="00510696">
            <w:pPr>
              <w:widowControl/>
              <w:autoSpaceDE/>
              <w:autoSpaceDN/>
              <w:ind w:firstLine="178"/>
              <w:jc w:val="both"/>
              <w:rPr>
                <w:sz w:val="24"/>
                <w:szCs w:val="24"/>
              </w:rPr>
            </w:pPr>
            <w:r w:rsidRPr="00731B53">
              <w:rPr>
                <w:sz w:val="24"/>
                <w:szCs w:val="24"/>
              </w:rPr>
              <w:t xml:space="preserve">Сознающий соотношение свободы и ответственности личности в условиях индивидуального и общественного пространства, значение и ценность межнационального, межрелигиозного согласия людей, народов в России, умеющий общаться с людьми разных народов, вероисповеданий. </w:t>
            </w:r>
          </w:p>
          <w:p w:rsidR="00510696" w:rsidRPr="00731B53" w:rsidRDefault="00510696" w:rsidP="00510696">
            <w:pPr>
              <w:widowControl/>
              <w:autoSpaceDE/>
              <w:autoSpaceDN/>
              <w:ind w:firstLine="178"/>
              <w:jc w:val="both"/>
              <w:rPr>
                <w:sz w:val="24"/>
                <w:szCs w:val="24"/>
              </w:rPr>
            </w:pPr>
            <w:r w:rsidRPr="00731B53">
              <w:rPr>
                <w:sz w:val="24"/>
                <w:szCs w:val="24"/>
              </w:rPr>
              <w:t xml:space="preserve">Проявляющий уважение к старшим, к российским традиционным семейным ценностям, институту брака как союзу мужчины и женщины для создания семьи, рождения и воспитания детей. </w:t>
            </w:r>
          </w:p>
          <w:p w:rsidR="00510696" w:rsidRPr="00731B53" w:rsidRDefault="00510696" w:rsidP="00510696">
            <w:pPr>
              <w:widowControl/>
              <w:autoSpaceDE/>
              <w:autoSpaceDN/>
              <w:ind w:firstLine="178"/>
              <w:jc w:val="both"/>
              <w:rPr>
                <w:sz w:val="24"/>
                <w:szCs w:val="24"/>
              </w:rPr>
            </w:pPr>
            <w:r w:rsidRPr="00731B53">
              <w:rPr>
                <w:sz w:val="24"/>
                <w:szCs w:val="24"/>
              </w:rPr>
              <w:t>Проявляющий интерес к чтению, к родному языку, русскому языку и литературе как части духовной культуры своего народа, российского общества.</w:t>
            </w:r>
          </w:p>
        </w:tc>
      </w:tr>
      <w:tr w:rsidR="0029660F" w:rsidRPr="00731B53" w:rsidTr="00510696">
        <w:trPr>
          <w:trHeight w:val="470"/>
        </w:trPr>
        <w:tc>
          <w:tcPr>
            <w:tcW w:w="9357" w:type="dxa"/>
            <w:tcBorders>
              <w:top w:val="single" w:sz="4" w:space="0" w:color="000000"/>
              <w:left w:val="single" w:sz="4" w:space="0" w:color="000000"/>
              <w:bottom w:val="single" w:sz="4" w:space="0" w:color="000000"/>
              <w:right w:val="single" w:sz="4" w:space="0" w:color="000000"/>
            </w:tcBorders>
            <w:shd w:val="clear" w:color="auto" w:fill="auto"/>
          </w:tcPr>
          <w:p w:rsidR="00510696" w:rsidRPr="00731B53" w:rsidRDefault="00510696" w:rsidP="00510696">
            <w:pPr>
              <w:widowControl/>
              <w:autoSpaceDE/>
              <w:autoSpaceDN/>
              <w:rPr>
                <w:sz w:val="24"/>
                <w:szCs w:val="24"/>
                <w:lang w:val="en-US"/>
              </w:rPr>
            </w:pPr>
            <w:r w:rsidRPr="00731B53">
              <w:rPr>
                <w:b/>
                <w:sz w:val="24"/>
                <w:szCs w:val="24"/>
                <w:lang w:val="en-US"/>
              </w:rPr>
              <w:t xml:space="preserve">Эстетическое воспитание </w:t>
            </w:r>
          </w:p>
        </w:tc>
      </w:tr>
      <w:tr w:rsidR="0029660F" w:rsidRPr="00731B53" w:rsidTr="00510696">
        <w:trPr>
          <w:trHeight w:val="2916"/>
        </w:trPr>
        <w:tc>
          <w:tcPr>
            <w:tcW w:w="9357" w:type="dxa"/>
            <w:tcBorders>
              <w:top w:val="single" w:sz="4" w:space="0" w:color="000000"/>
              <w:left w:val="single" w:sz="4" w:space="0" w:color="000000"/>
              <w:bottom w:val="single" w:sz="4" w:space="0" w:color="000000"/>
              <w:right w:val="single" w:sz="4" w:space="0" w:color="000000"/>
            </w:tcBorders>
            <w:shd w:val="clear" w:color="auto" w:fill="auto"/>
          </w:tcPr>
          <w:p w:rsidR="00510696" w:rsidRPr="00731B53" w:rsidRDefault="00510696" w:rsidP="00510696">
            <w:pPr>
              <w:widowControl/>
              <w:autoSpaceDE/>
              <w:autoSpaceDN/>
              <w:ind w:firstLine="178"/>
              <w:jc w:val="both"/>
              <w:rPr>
                <w:sz w:val="24"/>
                <w:szCs w:val="24"/>
              </w:rPr>
            </w:pPr>
            <w:r w:rsidRPr="00731B53">
              <w:rPr>
                <w:sz w:val="24"/>
                <w:szCs w:val="24"/>
              </w:rPr>
              <w:lastRenderedPageBreak/>
              <w:t xml:space="preserve">Выражающий понимание ценности отечественного и мирового искусства, народных традиций и народного творчества в искусстве.  </w:t>
            </w:r>
          </w:p>
          <w:p w:rsidR="00510696" w:rsidRPr="00731B53" w:rsidRDefault="00510696" w:rsidP="00510696">
            <w:pPr>
              <w:widowControl/>
              <w:autoSpaceDE/>
              <w:autoSpaceDN/>
              <w:ind w:firstLine="178"/>
              <w:jc w:val="both"/>
              <w:rPr>
                <w:sz w:val="24"/>
                <w:szCs w:val="24"/>
              </w:rPr>
            </w:pPr>
            <w:r w:rsidRPr="00731B53">
              <w:rPr>
                <w:sz w:val="24"/>
                <w:szCs w:val="24"/>
              </w:rPr>
              <w:t xml:space="preserve">Проявляющий эмоционально-чувственную восприимчивость к разным видам искусства, традициям и творчеству своего и других народов, понимание их влияния на поведение людей. </w:t>
            </w:r>
          </w:p>
          <w:p w:rsidR="00510696" w:rsidRPr="00731B53" w:rsidRDefault="00510696" w:rsidP="00510696">
            <w:pPr>
              <w:widowControl/>
              <w:autoSpaceDE/>
              <w:autoSpaceDN/>
              <w:ind w:firstLine="178"/>
              <w:jc w:val="both"/>
              <w:rPr>
                <w:sz w:val="24"/>
                <w:szCs w:val="24"/>
              </w:rPr>
            </w:pPr>
            <w:r w:rsidRPr="00731B53">
              <w:rPr>
                <w:sz w:val="24"/>
                <w:szCs w:val="24"/>
              </w:rPr>
              <w:t xml:space="preserve">Сознающий роль художественной культуры как средства коммуникации и самовыражения в современном обществе, значение нравственных норм, ценностей, традиций в искусстве. </w:t>
            </w:r>
          </w:p>
          <w:p w:rsidR="00510696" w:rsidRPr="00731B53" w:rsidRDefault="00510696" w:rsidP="00510696">
            <w:pPr>
              <w:widowControl/>
              <w:autoSpaceDE/>
              <w:autoSpaceDN/>
              <w:ind w:firstLine="178"/>
              <w:rPr>
                <w:sz w:val="24"/>
                <w:szCs w:val="24"/>
              </w:rPr>
            </w:pPr>
            <w:r w:rsidRPr="00731B53">
              <w:rPr>
                <w:sz w:val="24"/>
                <w:szCs w:val="24"/>
              </w:rPr>
              <w:t xml:space="preserve">Ориентированный на самовыражение в разных видах искусства, в художественном творчестве. </w:t>
            </w:r>
          </w:p>
        </w:tc>
      </w:tr>
      <w:tr w:rsidR="0029660F" w:rsidRPr="00731B53" w:rsidTr="00510696">
        <w:trPr>
          <w:trHeight w:val="647"/>
        </w:trPr>
        <w:tc>
          <w:tcPr>
            <w:tcW w:w="9357" w:type="dxa"/>
            <w:tcBorders>
              <w:top w:val="single" w:sz="4" w:space="0" w:color="000000"/>
              <w:left w:val="single" w:sz="4" w:space="0" w:color="000000"/>
              <w:bottom w:val="single" w:sz="4" w:space="0" w:color="000000"/>
              <w:right w:val="single" w:sz="4" w:space="0" w:color="000000"/>
            </w:tcBorders>
            <w:shd w:val="clear" w:color="auto" w:fill="auto"/>
          </w:tcPr>
          <w:p w:rsidR="00510696" w:rsidRPr="00731B53" w:rsidRDefault="00510696" w:rsidP="00510696">
            <w:pPr>
              <w:widowControl/>
              <w:autoSpaceDE/>
              <w:autoSpaceDN/>
              <w:ind w:firstLine="178"/>
              <w:rPr>
                <w:sz w:val="24"/>
                <w:szCs w:val="24"/>
              </w:rPr>
            </w:pPr>
            <w:r w:rsidRPr="00731B53">
              <w:rPr>
                <w:b/>
                <w:sz w:val="24"/>
                <w:szCs w:val="24"/>
              </w:rPr>
              <w:t xml:space="preserve">Физическое воспитание, формирование культуры здоровья и эмоционального благополучия </w:t>
            </w:r>
          </w:p>
        </w:tc>
      </w:tr>
      <w:tr w:rsidR="0029660F" w:rsidRPr="00731B53" w:rsidTr="00510696">
        <w:trPr>
          <w:trHeight w:val="2916"/>
        </w:trPr>
        <w:tc>
          <w:tcPr>
            <w:tcW w:w="9357" w:type="dxa"/>
            <w:tcBorders>
              <w:top w:val="single" w:sz="4" w:space="0" w:color="000000"/>
              <w:left w:val="single" w:sz="4" w:space="0" w:color="000000"/>
              <w:bottom w:val="single" w:sz="4" w:space="0" w:color="000000"/>
              <w:right w:val="single" w:sz="4" w:space="0" w:color="000000"/>
            </w:tcBorders>
            <w:shd w:val="clear" w:color="auto" w:fill="auto"/>
          </w:tcPr>
          <w:p w:rsidR="00510696" w:rsidRPr="00731B53" w:rsidRDefault="00510696" w:rsidP="00510696">
            <w:pPr>
              <w:widowControl/>
              <w:autoSpaceDE/>
              <w:autoSpaceDN/>
              <w:ind w:firstLine="178"/>
              <w:jc w:val="both"/>
              <w:rPr>
                <w:sz w:val="24"/>
                <w:szCs w:val="24"/>
              </w:rPr>
            </w:pPr>
            <w:r w:rsidRPr="00731B53">
              <w:rPr>
                <w:sz w:val="24"/>
                <w:szCs w:val="24"/>
              </w:rPr>
              <w:t xml:space="preserve">Понимающий ценность жизни, здоровья и безопасности, значение личных усилий в сохранении здоровья, знающий и соблюдающий правила безопасности, безопасного поведения, в том числе в информационной среде. </w:t>
            </w:r>
          </w:p>
          <w:p w:rsidR="00510696" w:rsidRPr="00731B53" w:rsidRDefault="00510696" w:rsidP="00510696">
            <w:pPr>
              <w:widowControl/>
              <w:autoSpaceDE/>
              <w:autoSpaceDN/>
              <w:ind w:firstLine="178"/>
              <w:jc w:val="both"/>
              <w:rPr>
                <w:sz w:val="24"/>
                <w:szCs w:val="24"/>
              </w:rPr>
            </w:pPr>
            <w:r w:rsidRPr="00731B53">
              <w:rPr>
                <w:sz w:val="24"/>
                <w:szCs w:val="24"/>
              </w:rPr>
              <w:t xml:space="preserve">Выражающий установку на здоровый образ жизни (здоровое питание, соблюдение гигиенических правил, сбалансированный режим занятий и отдыха, регулярную физическую активность). </w:t>
            </w:r>
          </w:p>
          <w:p w:rsidR="00510696" w:rsidRPr="00731B53" w:rsidRDefault="00510696" w:rsidP="00510696">
            <w:pPr>
              <w:widowControl/>
              <w:autoSpaceDE/>
              <w:autoSpaceDN/>
              <w:ind w:firstLine="178"/>
              <w:jc w:val="both"/>
              <w:rPr>
                <w:sz w:val="24"/>
                <w:szCs w:val="24"/>
              </w:rPr>
            </w:pPr>
            <w:r w:rsidRPr="00731B53">
              <w:rPr>
                <w:sz w:val="24"/>
                <w:szCs w:val="24"/>
              </w:rPr>
              <w:t xml:space="preserve">Проявляющий неприятие вредных привычек (курения, употребления алкоголя, наркотиков, игровой и иных форм зависимостей), понимание их последствий, вреда для физического и психического здоровья. </w:t>
            </w:r>
          </w:p>
          <w:p w:rsidR="00510696" w:rsidRPr="00731B53" w:rsidRDefault="00510696" w:rsidP="00510696">
            <w:pPr>
              <w:widowControl/>
              <w:autoSpaceDE/>
              <w:autoSpaceDN/>
              <w:ind w:firstLine="178"/>
              <w:jc w:val="both"/>
              <w:rPr>
                <w:sz w:val="24"/>
                <w:szCs w:val="24"/>
              </w:rPr>
            </w:pPr>
            <w:r w:rsidRPr="00731B53">
              <w:rPr>
                <w:sz w:val="24"/>
                <w:szCs w:val="24"/>
              </w:rPr>
              <w:t xml:space="preserve">Умеющий осознавать физическое и эмоциональное состояние (своё и других людей), стремящийся управлять собственным эмоциональным состоянием. </w:t>
            </w:r>
          </w:p>
          <w:p w:rsidR="00510696" w:rsidRPr="00731B53" w:rsidRDefault="00510696" w:rsidP="00510696">
            <w:pPr>
              <w:widowControl/>
              <w:autoSpaceDE/>
              <w:autoSpaceDN/>
              <w:ind w:firstLine="178"/>
              <w:jc w:val="both"/>
              <w:rPr>
                <w:sz w:val="24"/>
                <w:szCs w:val="24"/>
              </w:rPr>
            </w:pPr>
            <w:r w:rsidRPr="00731B53">
              <w:rPr>
                <w:sz w:val="24"/>
                <w:szCs w:val="24"/>
              </w:rPr>
              <w:t xml:space="preserve">Способный адаптироваться к меняющимся социальным, информационным и природным условиям, стрессовым ситуациям.  </w:t>
            </w:r>
          </w:p>
        </w:tc>
      </w:tr>
      <w:tr w:rsidR="0029660F" w:rsidRPr="00731B53" w:rsidTr="00510696">
        <w:trPr>
          <w:trHeight w:val="413"/>
        </w:trPr>
        <w:tc>
          <w:tcPr>
            <w:tcW w:w="9357" w:type="dxa"/>
            <w:tcBorders>
              <w:top w:val="single" w:sz="4" w:space="0" w:color="000000"/>
              <w:left w:val="single" w:sz="4" w:space="0" w:color="000000"/>
              <w:bottom w:val="single" w:sz="4" w:space="0" w:color="000000"/>
              <w:right w:val="single" w:sz="4" w:space="0" w:color="000000"/>
            </w:tcBorders>
            <w:shd w:val="clear" w:color="auto" w:fill="auto"/>
          </w:tcPr>
          <w:p w:rsidR="00510696" w:rsidRPr="00731B53" w:rsidRDefault="00510696" w:rsidP="00510696">
            <w:pPr>
              <w:widowControl/>
              <w:autoSpaceDE/>
              <w:autoSpaceDN/>
              <w:rPr>
                <w:sz w:val="24"/>
                <w:szCs w:val="24"/>
                <w:lang w:val="en-US"/>
              </w:rPr>
            </w:pPr>
            <w:r w:rsidRPr="00731B53">
              <w:rPr>
                <w:b/>
                <w:sz w:val="24"/>
                <w:szCs w:val="24"/>
                <w:lang w:val="en-US"/>
              </w:rPr>
              <w:t xml:space="preserve">Трудовое воспитание </w:t>
            </w:r>
          </w:p>
        </w:tc>
      </w:tr>
      <w:tr w:rsidR="0029660F" w:rsidRPr="00731B53" w:rsidTr="00510696">
        <w:trPr>
          <w:trHeight w:val="2916"/>
        </w:trPr>
        <w:tc>
          <w:tcPr>
            <w:tcW w:w="9357" w:type="dxa"/>
            <w:tcBorders>
              <w:top w:val="single" w:sz="4" w:space="0" w:color="000000"/>
              <w:left w:val="single" w:sz="4" w:space="0" w:color="000000"/>
              <w:bottom w:val="single" w:sz="4" w:space="0" w:color="000000"/>
              <w:right w:val="single" w:sz="4" w:space="0" w:color="000000"/>
            </w:tcBorders>
            <w:shd w:val="clear" w:color="auto" w:fill="auto"/>
          </w:tcPr>
          <w:p w:rsidR="00510696" w:rsidRPr="00731B53" w:rsidRDefault="00510696" w:rsidP="00510696">
            <w:pPr>
              <w:widowControl/>
              <w:autoSpaceDE/>
              <w:autoSpaceDN/>
              <w:rPr>
                <w:sz w:val="24"/>
                <w:szCs w:val="24"/>
              </w:rPr>
            </w:pPr>
            <w:r w:rsidRPr="00731B53">
              <w:rPr>
                <w:sz w:val="24"/>
                <w:szCs w:val="24"/>
              </w:rPr>
              <w:t xml:space="preserve">Уважающий труд, результаты своего труда, труда других людей. </w:t>
            </w:r>
          </w:p>
          <w:p w:rsidR="00510696" w:rsidRPr="00731B53" w:rsidRDefault="00510696" w:rsidP="00510696">
            <w:pPr>
              <w:widowControl/>
              <w:autoSpaceDE/>
              <w:autoSpaceDN/>
              <w:ind w:firstLine="178"/>
              <w:jc w:val="both"/>
              <w:rPr>
                <w:sz w:val="24"/>
                <w:szCs w:val="24"/>
              </w:rPr>
            </w:pPr>
            <w:r w:rsidRPr="00731B53">
              <w:rPr>
                <w:sz w:val="24"/>
                <w:szCs w:val="24"/>
              </w:rPr>
              <w:t xml:space="preserve">Проявляющий интерес к практическому изучению профессий и труда различного рода, в том числе на основе применения предметных знаний. </w:t>
            </w:r>
          </w:p>
          <w:p w:rsidR="00510696" w:rsidRPr="00731B53" w:rsidRDefault="00510696" w:rsidP="00510696">
            <w:pPr>
              <w:widowControl/>
              <w:autoSpaceDE/>
              <w:autoSpaceDN/>
              <w:ind w:firstLine="178"/>
              <w:jc w:val="both"/>
              <w:rPr>
                <w:sz w:val="24"/>
                <w:szCs w:val="24"/>
              </w:rPr>
            </w:pPr>
            <w:r w:rsidRPr="00731B53">
              <w:rPr>
                <w:sz w:val="24"/>
                <w:szCs w:val="24"/>
              </w:rPr>
              <w:t xml:space="preserve">Сознающий важность трудолюбия, обучения труду, накопления навыков трудовой деятельности на протяжении жизни для успешной профессиональной самореализации в российском обществе. </w:t>
            </w:r>
          </w:p>
          <w:p w:rsidR="00510696" w:rsidRPr="00731B53" w:rsidRDefault="00510696" w:rsidP="00510696">
            <w:pPr>
              <w:widowControl/>
              <w:autoSpaceDE/>
              <w:autoSpaceDN/>
              <w:ind w:firstLine="178"/>
              <w:jc w:val="both"/>
              <w:rPr>
                <w:sz w:val="24"/>
                <w:szCs w:val="24"/>
              </w:rPr>
            </w:pPr>
            <w:r w:rsidRPr="00731B53">
              <w:rPr>
                <w:sz w:val="24"/>
                <w:szCs w:val="24"/>
              </w:rPr>
              <w:t xml:space="preserve"> Участвующий в решении практических трудовых дел, задач (в семье, общеобразовательной организации, своей местности) технологической и социальной направленности, способный инициировать, планировать и самостоятельно выполнять такого рода деятельность.</w:t>
            </w:r>
          </w:p>
          <w:p w:rsidR="00510696" w:rsidRPr="00731B53" w:rsidRDefault="00510696" w:rsidP="00510696">
            <w:pPr>
              <w:widowControl/>
              <w:autoSpaceDE/>
              <w:autoSpaceDN/>
              <w:ind w:firstLine="178"/>
              <w:jc w:val="both"/>
              <w:rPr>
                <w:sz w:val="24"/>
                <w:szCs w:val="24"/>
              </w:rPr>
            </w:pPr>
            <w:r w:rsidRPr="00731B53">
              <w:rPr>
                <w:sz w:val="24"/>
                <w:szCs w:val="24"/>
              </w:rPr>
              <w:t xml:space="preserve">Выражающий готовность к осознанному выбору и построению индивидуальной траектории образования и жизненных планов с учётом личных и общественных интересов, потребностей.  </w:t>
            </w:r>
          </w:p>
        </w:tc>
      </w:tr>
      <w:tr w:rsidR="0029660F" w:rsidRPr="00731B53" w:rsidTr="00510696">
        <w:trPr>
          <w:trHeight w:val="436"/>
        </w:trPr>
        <w:tc>
          <w:tcPr>
            <w:tcW w:w="9357" w:type="dxa"/>
            <w:tcBorders>
              <w:top w:val="single" w:sz="4" w:space="0" w:color="000000"/>
              <w:left w:val="single" w:sz="4" w:space="0" w:color="000000"/>
              <w:bottom w:val="single" w:sz="4" w:space="0" w:color="000000"/>
              <w:right w:val="single" w:sz="4" w:space="0" w:color="000000"/>
            </w:tcBorders>
            <w:shd w:val="clear" w:color="auto" w:fill="auto"/>
          </w:tcPr>
          <w:p w:rsidR="00510696" w:rsidRPr="00731B53" w:rsidRDefault="00510696" w:rsidP="00510696">
            <w:pPr>
              <w:widowControl/>
              <w:autoSpaceDE/>
              <w:autoSpaceDN/>
              <w:rPr>
                <w:sz w:val="24"/>
                <w:szCs w:val="24"/>
                <w:lang w:val="en-US"/>
              </w:rPr>
            </w:pPr>
            <w:r w:rsidRPr="00731B53">
              <w:rPr>
                <w:b/>
                <w:sz w:val="24"/>
                <w:szCs w:val="24"/>
                <w:lang w:val="en-US"/>
              </w:rPr>
              <w:t xml:space="preserve">Экологическое воспитание </w:t>
            </w:r>
          </w:p>
        </w:tc>
      </w:tr>
      <w:tr w:rsidR="0029660F" w:rsidRPr="00731B53" w:rsidTr="00510696">
        <w:trPr>
          <w:trHeight w:val="2916"/>
        </w:trPr>
        <w:tc>
          <w:tcPr>
            <w:tcW w:w="9357" w:type="dxa"/>
            <w:tcBorders>
              <w:top w:val="single" w:sz="4" w:space="0" w:color="000000"/>
              <w:left w:val="single" w:sz="4" w:space="0" w:color="000000"/>
              <w:bottom w:val="single" w:sz="4" w:space="0" w:color="000000"/>
              <w:right w:val="single" w:sz="4" w:space="0" w:color="000000"/>
            </w:tcBorders>
            <w:shd w:val="clear" w:color="auto" w:fill="auto"/>
          </w:tcPr>
          <w:p w:rsidR="00510696" w:rsidRPr="00731B53" w:rsidRDefault="00510696" w:rsidP="00510696">
            <w:pPr>
              <w:widowControl/>
              <w:autoSpaceDE/>
              <w:autoSpaceDN/>
              <w:ind w:firstLine="178"/>
              <w:jc w:val="both"/>
              <w:rPr>
                <w:sz w:val="24"/>
                <w:szCs w:val="24"/>
              </w:rPr>
            </w:pPr>
            <w:r w:rsidRPr="00731B53">
              <w:rPr>
                <w:sz w:val="24"/>
                <w:szCs w:val="24"/>
              </w:rPr>
              <w:t xml:space="preserve">Понимающий значение и глобальный характер экологических проблем, путей их решения, значение экологической культуры человека, общества. </w:t>
            </w:r>
          </w:p>
          <w:p w:rsidR="00510696" w:rsidRPr="00731B53" w:rsidRDefault="00510696" w:rsidP="00510696">
            <w:pPr>
              <w:widowControl/>
              <w:autoSpaceDE/>
              <w:autoSpaceDN/>
              <w:ind w:firstLine="178"/>
              <w:jc w:val="both"/>
              <w:rPr>
                <w:sz w:val="24"/>
                <w:szCs w:val="24"/>
              </w:rPr>
            </w:pPr>
            <w:r w:rsidRPr="00731B53">
              <w:rPr>
                <w:sz w:val="24"/>
                <w:szCs w:val="24"/>
              </w:rPr>
              <w:t xml:space="preserve">Сознающий свою ответственность как гражданина и потребителя в условиях взаимосвязи природной, технологической и социальной сред. </w:t>
            </w:r>
          </w:p>
          <w:p w:rsidR="00510696" w:rsidRPr="00731B53" w:rsidRDefault="00510696" w:rsidP="00510696">
            <w:pPr>
              <w:widowControl/>
              <w:autoSpaceDE/>
              <w:autoSpaceDN/>
              <w:rPr>
                <w:sz w:val="24"/>
                <w:szCs w:val="24"/>
              </w:rPr>
            </w:pPr>
            <w:r w:rsidRPr="00731B53">
              <w:rPr>
                <w:sz w:val="24"/>
                <w:szCs w:val="24"/>
              </w:rPr>
              <w:t xml:space="preserve">Выражающий активное неприятие действий, приносящих вред природе. </w:t>
            </w:r>
          </w:p>
          <w:p w:rsidR="00510696" w:rsidRPr="00731B53" w:rsidRDefault="00510696" w:rsidP="00510696">
            <w:pPr>
              <w:widowControl/>
              <w:autoSpaceDE/>
              <w:autoSpaceDN/>
              <w:ind w:firstLine="178"/>
              <w:jc w:val="both"/>
              <w:rPr>
                <w:sz w:val="24"/>
                <w:szCs w:val="24"/>
              </w:rPr>
            </w:pPr>
            <w:r w:rsidRPr="00731B53">
              <w:rPr>
                <w:sz w:val="24"/>
                <w:szCs w:val="24"/>
              </w:rPr>
              <w:t xml:space="preserve">Ориентированный на применение знаний естественных и социальных наук для решения задач в области охраны природы, планирования своих поступков и оценки их возможных последствий для окружающей среды. </w:t>
            </w:r>
          </w:p>
          <w:p w:rsidR="00510696" w:rsidRPr="00731B53" w:rsidRDefault="00510696" w:rsidP="00510696">
            <w:pPr>
              <w:widowControl/>
              <w:autoSpaceDE/>
              <w:autoSpaceDN/>
              <w:ind w:firstLine="178"/>
              <w:rPr>
                <w:sz w:val="24"/>
                <w:szCs w:val="24"/>
              </w:rPr>
            </w:pPr>
            <w:r w:rsidRPr="00731B53">
              <w:rPr>
                <w:sz w:val="24"/>
                <w:szCs w:val="24"/>
              </w:rPr>
              <w:t xml:space="preserve">Участвующий в практической деятельности экологической, природоохранной направленности. </w:t>
            </w:r>
          </w:p>
        </w:tc>
      </w:tr>
      <w:tr w:rsidR="0029660F" w:rsidRPr="00731B53" w:rsidTr="00510696">
        <w:trPr>
          <w:trHeight w:val="486"/>
        </w:trPr>
        <w:tc>
          <w:tcPr>
            <w:tcW w:w="9357" w:type="dxa"/>
            <w:tcBorders>
              <w:top w:val="single" w:sz="4" w:space="0" w:color="000000"/>
              <w:left w:val="single" w:sz="4" w:space="0" w:color="000000"/>
              <w:bottom w:val="single" w:sz="4" w:space="0" w:color="000000"/>
              <w:right w:val="single" w:sz="4" w:space="0" w:color="000000"/>
            </w:tcBorders>
            <w:shd w:val="clear" w:color="auto" w:fill="auto"/>
          </w:tcPr>
          <w:p w:rsidR="00510696" w:rsidRPr="00731B53" w:rsidRDefault="00510696" w:rsidP="00510696">
            <w:pPr>
              <w:widowControl/>
              <w:autoSpaceDE/>
              <w:autoSpaceDN/>
              <w:rPr>
                <w:sz w:val="24"/>
                <w:szCs w:val="24"/>
                <w:lang w:val="en-US"/>
              </w:rPr>
            </w:pPr>
            <w:r w:rsidRPr="00731B53">
              <w:rPr>
                <w:b/>
                <w:sz w:val="24"/>
                <w:szCs w:val="24"/>
                <w:lang w:val="en-US"/>
              </w:rPr>
              <w:lastRenderedPageBreak/>
              <w:t xml:space="preserve">Ценности научного познания </w:t>
            </w:r>
          </w:p>
        </w:tc>
      </w:tr>
      <w:tr w:rsidR="00510696" w:rsidRPr="00731B53" w:rsidTr="00510696">
        <w:trPr>
          <w:trHeight w:val="2916"/>
        </w:trPr>
        <w:tc>
          <w:tcPr>
            <w:tcW w:w="9357" w:type="dxa"/>
            <w:tcBorders>
              <w:top w:val="single" w:sz="4" w:space="0" w:color="000000"/>
              <w:left w:val="single" w:sz="4" w:space="0" w:color="000000"/>
              <w:bottom w:val="single" w:sz="4" w:space="0" w:color="000000"/>
              <w:right w:val="single" w:sz="4" w:space="0" w:color="000000"/>
            </w:tcBorders>
            <w:shd w:val="clear" w:color="auto" w:fill="auto"/>
          </w:tcPr>
          <w:p w:rsidR="00510696" w:rsidRPr="00731B53" w:rsidRDefault="00510696" w:rsidP="00510696">
            <w:pPr>
              <w:widowControl/>
              <w:autoSpaceDE/>
              <w:autoSpaceDN/>
              <w:ind w:firstLine="176"/>
              <w:jc w:val="both"/>
              <w:rPr>
                <w:sz w:val="24"/>
                <w:szCs w:val="24"/>
              </w:rPr>
            </w:pPr>
            <w:r w:rsidRPr="00731B53">
              <w:rPr>
                <w:sz w:val="24"/>
                <w:szCs w:val="24"/>
              </w:rPr>
              <w:t xml:space="preserve">Выражающий познавательные интересы в разных предметных областях с учётом индивидуальных интересов, способностей, достижений. </w:t>
            </w:r>
          </w:p>
          <w:p w:rsidR="00510696" w:rsidRPr="00731B53" w:rsidRDefault="00510696" w:rsidP="00510696">
            <w:pPr>
              <w:widowControl/>
              <w:autoSpaceDE/>
              <w:autoSpaceDN/>
              <w:ind w:firstLine="176"/>
              <w:jc w:val="both"/>
              <w:rPr>
                <w:sz w:val="24"/>
                <w:szCs w:val="24"/>
              </w:rPr>
            </w:pPr>
            <w:r w:rsidRPr="00731B53">
              <w:rPr>
                <w:sz w:val="24"/>
                <w:szCs w:val="24"/>
              </w:rPr>
              <w:t xml:space="preserve">Ориентированный в деятельности на научные знания о природе и обществе, взаимосвязях человека с природной и социальной средой. </w:t>
            </w:r>
          </w:p>
          <w:p w:rsidR="00510696" w:rsidRPr="00731B53" w:rsidRDefault="00510696" w:rsidP="00510696">
            <w:pPr>
              <w:widowControl/>
              <w:autoSpaceDE/>
              <w:autoSpaceDN/>
              <w:ind w:firstLine="176"/>
              <w:jc w:val="both"/>
              <w:rPr>
                <w:sz w:val="24"/>
                <w:szCs w:val="24"/>
              </w:rPr>
            </w:pPr>
            <w:r w:rsidRPr="00731B53">
              <w:rPr>
                <w:sz w:val="24"/>
                <w:szCs w:val="24"/>
              </w:rPr>
              <w:t xml:space="preserve">Развивающий навыки использования различных средств познания, накопления знаний о мире (языковая, читательская культура, деятельность в информационной, цифровой среде). </w:t>
            </w:r>
          </w:p>
          <w:p w:rsidR="00510696" w:rsidRPr="00731B53" w:rsidRDefault="00510696" w:rsidP="00510696">
            <w:pPr>
              <w:widowControl/>
              <w:autoSpaceDE/>
              <w:autoSpaceDN/>
              <w:ind w:firstLine="178"/>
              <w:jc w:val="both"/>
              <w:rPr>
                <w:sz w:val="24"/>
                <w:szCs w:val="24"/>
              </w:rPr>
            </w:pPr>
            <w:r w:rsidRPr="00731B53">
              <w:rPr>
                <w:sz w:val="24"/>
                <w:szCs w:val="24"/>
              </w:rPr>
              <w:t xml:space="preserve">Демонстрирующий навыки наблюдений, накопления фактов, осмысления опыта в естественнонаучной и гуманитарной областях познания, исследовательской деятельности. </w:t>
            </w:r>
          </w:p>
        </w:tc>
      </w:tr>
    </w:tbl>
    <w:p w:rsidR="00510696" w:rsidRPr="00731B53" w:rsidRDefault="00510696" w:rsidP="00510696">
      <w:pPr>
        <w:widowControl/>
        <w:autoSpaceDE/>
        <w:autoSpaceDN/>
        <w:rPr>
          <w:sz w:val="24"/>
          <w:szCs w:val="24"/>
        </w:rPr>
      </w:pPr>
    </w:p>
    <w:p w:rsidR="00353414" w:rsidRPr="00731B53" w:rsidRDefault="00510696" w:rsidP="00353414">
      <w:pPr>
        <w:widowControl/>
        <w:autoSpaceDE/>
        <w:autoSpaceDN/>
        <w:rPr>
          <w:sz w:val="24"/>
          <w:szCs w:val="24"/>
        </w:rPr>
      </w:pPr>
      <w:r w:rsidRPr="00731B53">
        <w:rPr>
          <w:b/>
          <w:sz w:val="24"/>
          <w:szCs w:val="24"/>
        </w:rPr>
        <w:t xml:space="preserve"> </w:t>
      </w:r>
    </w:p>
    <w:p w:rsidR="00353414" w:rsidRPr="00731B53" w:rsidRDefault="00353414" w:rsidP="00353414">
      <w:pPr>
        <w:keepNext/>
        <w:keepLines/>
        <w:widowControl/>
        <w:autoSpaceDE/>
        <w:autoSpaceDN/>
        <w:ind w:hanging="10"/>
        <w:outlineLvl w:val="0"/>
        <w:rPr>
          <w:b/>
          <w:sz w:val="24"/>
          <w:szCs w:val="24"/>
        </w:rPr>
      </w:pPr>
      <w:r w:rsidRPr="00731B53">
        <w:rPr>
          <w:b/>
          <w:sz w:val="24"/>
          <w:szCs w:val="24"/>
        </w:rPr>
        <w:t>2.3.</w:t>
      </w:r>
      <w:proofErr w:type="gramStart"/>
      <w:r w:rsidRPr="00731B53">
        <w:rPr>
          <w:b/>
          <w:sz w:val="24"/>
          <w:szCs w:val="24"/>
        </w:rPr>
        <w:t>3.СОДЕРЖАТЕЛЬНЫЙ</w:t>
      </w:r>
      <w:proofErr w:type="gramEnd"/>
      <w:r w:rsidRPr="00731B53">
        <w:rPr>
          <w:b/>
          <w:sz w:val="24"/>
          <w:szCs w:val="24"/>
        </w:rPr>
        <w:t xml:space="preserve"> РАЗДЕЛ</w:t>
      </w:r>
    </w:p>
    <w:p w:rsidR="00353414" w:rsidRPr="00731B53" w:rsidRDefault="00353414" w:rsidP="00353414">
      <w:pPr>
        <w:widowControl/>
        <w:autoSpaceDE/>
        <w:autoSpaceDN/>
        <w:rPr>
          <w:sz w:val="24"/>
          <w:szCs w:val="24"/>
        </w:rPr>
      </w:pPr>
      <w:r w:rsidRPr="00731B53">
        <w:rPr>
          <w:sz w:val="24"/>
          <w:szCs w:val="24"/>
        </w:rPr>
        <w:t xml:space="preserve"> </w:t>
      </w:r>
    </w:p>
    <w:p w:rsidR="00353414" w:rsidRPr="00731B53" w:rsidRDefault="00353414" w:rsidP="00353414">
      <w:pPr>
        <w:keepNext/>
        <w:keepLines/>
        <w:widowControl/>
        <w:autoSpaceDE/>
        <w:autoSpaceDN/>
        <w:ind w:hanging="10"/>
        <w:outlineLvl w:val="0"/>
        <w:rPr>
          <w:b/>
          <w:sz w:val="24"/>
          <w:szCs w:val="24"/>
        </w:rPr>
      </w:pPr>
      <w:r w:rsidRPr="00731B53">
        <w:rPr>
          <w:b/>
          <w:sz w:val="24"/>
          <w:szCs w:val="24"/>
        </w:rPr>
        <w:t xml:space="preserve">2.3.3.1 Уклад общеобразовательной организации </w:t>
      </w:r>
    </w:p>
    <w:p w:rsidR="00353414" w:rsidRPr="00731B53" w:rsidRDefault="00353414" w:rsidP="00353414">
      <w:pPr>
        <w:widowControl/>
        <w:tabs>
          <w:tab w:val="left" w:pos="851"/>
        </w:tabs>
        <w:autoSpaceDE/>
        <w:autoSpaceDN/>
        <w:ind w:firstLine="567"/>
        <w:jc w:val="both"/>
        <w:rPr>
          <w:i/>
          <w:sz w:val="24"/>
          <w:szCs w:val="24"/>
        </w:rPr>
      </w:pPr>
    </w:p>
    <w:p w:rsidR="00353414" w:rsidRPr="00731B53" w:rsidRDefault="00353414" w:rsidP="00353414">
      <w:pPr>
        <w:widowControl/>
        <w:tabs>
          <w:tab w:val="left" w:pos="851"/>
        </w:tabs>
        <w:autoSpaceDE/>
        <w:autoSpaceDN/>
        <w:ind w:firstLine="567"/>
        <w:jc w:val="both"/>
        <w:rPr>
          <w:w w:val="0"/>
          <w:sz w:val="24"/>
        </w:rPr>
      </w:pPr>
      <w:r w:rsidRPr="00731B53">
        <w:rPr>
          <w:w w:val="0"/>
          <w:sz w:val="24"/>
        </w:rPr>
        <w:t>Муниципальное бюджетное общеобразовательное учреждение «Гимназия №1»</w:t>
      </w:r>
    </w:p>
    <w:p w:rsidR="00353414" w:rsidRPr="00731B53" w:rsidRDefault="00353414" w:rsidP="00353414">
      <w:pPr>
        <w:widowControl/>
        <w:tabs>
          <w:tab w:val="left" w:pos="851"/>
        </w:tabs>
        <w:autoSpaceDE/>
        <w:autoSpaceDN/>
        <w:jc w:val="both"/>
        <w:rPr>
          <w:w w:val="0"/>
          <w:sz w:val="24"/>
        </w:rPr>
      </w:pPr>
      <w:r w:rsidRPr="00731B53">
        <w:rPr>
          <w:w w:val="0"/>
          <w:sz w:val="24"/>
        </w:rPr>
        <w:t>осуществляет образовательный процесс согласно лицензии и Устава в соответствии с уровнями образовательных программ, обеспечивая общедоступность и качество дошкольного, начального, основного и среднего общего образования.</w:t>
      </w:r>
    </w:p>
    <w:p w:rsidR="00353414" w:rsidRPr="00731B53" w:rsidRDefault="00353414" w:rsidP="00353414">
      <w:pPr>
        <w:widowControl/>
        <w:tabs>
          <w:tab w:val="left" w:pos="851"/>
        </w:tabs>
        <w:autoSpaceDE/>
        <w:autoSpaceDN/>
        <w:ind w:firstLine="567"/>
        <w:jc w:val="both"/>
        <w:rPr>
          <w:w w:val="0"/>
          <w:sz w:val="24"/>
        </w:rPr>
      </w:pPr>
      <w:r w:rsidRPr="00731B53">
        <w:rPr>
          <w:w w:val="0"/>
          <w:sz w:val="24"/>
        </w:rPr>
        <w:t xml:space="preserve">МБОУ «Гимназия № 1» расположено в г.Абдулино Оренбургской области. </w:t>
      </w:r>
      <w:r w:rsidRPr="00731B53">
        <w:rPr>
          <w:sz w:val="24"/>
        </w:rPr>
        <w:t>Школа открыта в 1994 году, располагается в новом, типовом здании. Статус Гимна</w:t>
      </w:r>
      <w:r w:rsidRPr="00731B53">
        <w:rPr>
          <w:sz w:val="24"/>
        </w:rPr>
        <w:softHyphen/>
        <w:t xml:space="preserve">зии получен в 1998 году. </w:t>
      </w:r>
      <w:proofErr w:type="gramStart"/>
      <w:r w:rsidRPr="00731B53">
        <w:rPr>
          <w:sz w:val="24"/>
        </w:rPr>
        <w:t>Этот  год</w:t>
      </w:r>
      <w:proofErr w:type="gramEnd"/>
      <w:r w:rsidRPr="00731B53">
        <w:rPr>
          <w:sz w:val="24"/>
        </w:rPr>
        <w:t xml:space="preserve"> является отправной точкой нового этапа развития школы как ин</w:t>
      </w:r>
      <w:r w:rsidRPr="00731B53">
        <w:rPr>
          <w:spacing w:val="1"/>
          <w:sz w:val="24"/>
        </w:rPr>
        <w:t>новационного образовательного учреждения. В марте 2010 года на базе Гимназии открыты дошкольные группы</w:t>
      </w:r>
    </w:p>
    <w:p w:rsidR="00353414" w:rsidRPr="00731B53" w:rsidRDefault="00353414" w:rsidP="00353414">
      <w:pPr>
        <w:widowControl/>
        <w:autoSpaceDE/>
        <w:autoSpaceDN/>
        <w:ind w:firstLine="720"/>
        <w:jc w:val="both"/>
        <w:rPr>
          <w:sz w:val="24"/>
          <w:szCs w:val="24"/>
        </w:rPr>
      </w:pPr>
      <w:r w:rsidRPr="00731B53">
        <w:rPr>
          <w:spacing w:val="1"/>
          <w:sz w:val="24"/>
          <w:szCs w:val="24"/>
        </w:rPr>
        <w:t>Важным фактором развития гимназии является окружающая среда. Инновационный потен</w:t>
      </w:r>
      <w:r w:rsidRPr="00731B53">
        <w:rPr>
          <w:spacing w:val="1"/>
          <w:sz w:val="24"/>
          <w:szCs w:val="24"/>
        </w:rPr>
        <w:softHyphen/>
      </w:r>
      <w:r w:rsidRPr="00731B53">
        <w:rPr>
          <w:sz w:val="24"/>
          <w:szCs w:val="24"/>
        </w:rPr>
        <w:t xml:space="preserve">циал среды, окружающей нашу школу недостаточно высокий - школа расположена на окраине города, в окружающем микрорайоне расположено </w:t>
      </w:r>
      <w:r w:rsidRPr="00731B53">
        <w:rPr>
          <w:spacing w:val="1"/>
          <w:sz w:val="24"/>
          <w:szCs w:val="24"/>
        </w:rPr>
        <w:t xml:space="preserve">частное жилье. Демографический потенциал микрорайона недостаточный для </w:t>
      </w:r>
      <w:r w:rsidRPr="00731B53">
        <w:rPr>
          <w:sz w:val="24"/>
          <w:szCs w:val="24"/>
        </w:rPr>
        <w:t>полного комплектования гимназии – небольшая плотность, населения; возрастной состав в основном представлен жителями пенсионного и предпенсионного возраста. В</w:t>
      </w:r>
      <w:r w:rsidRPr="00731B53">
        <w:rPr>
          <w:spacing w:val="16"/>
          <w:sz w:val="24"/>
          <w:szCs w:val="24"/>
        </w:rPr>
        <w:t xml:space="preserve"> непо</w:t>
      </w:r>
      <w:r w:rsidRPr="00731B53">
        <w:rPr>
          <w:spacing w:val="6"/>
          <w:sz w:val="24"/>
          <w:szCs w:val="24"/>
        </w:rPr>
        <w:t xml:space="preserve">средственной близости находится микрорайон многоэтажной застройки, на территории </w:t>
      </w:r>
      <w:r w:rsidRPr="00731B53">
        <w:rPr>
          <w:sz w:val="24"/>
          <w:szCs w:val="24"/>
        </w:rPr>
        <w:t>которого расположен Лицей г.Абдулино. Наша общеобразовательная организация востребована, поэтому в МБОУ «Гимназия №1» поступают обучающиеся со всего города. В связи с закрытием школ района в гимназию осуществляется подвоз детей с сёл Авдеевка, Камыш-Садак, Нижний Курмей, Верхний Курмей, поселков Лесной и Первомайский.</w:t>
      </w:r>
    </w:p>
    <w:p w:rsidR="00353414" w:rsidRPr="00731B53" w:rsidRDefault="00353414" w:rsidP="00353414">
      <w:pPr>
        <w:widowControl/>
        <w:tabs>
          <w:tab w:val="left" w:pos="851"/>
        </w:tabs>
        <w:autoSpaceDE/>
        <w:autoSpaceDN/>
        <w:ind w:firstLine="567"/>
        <w:jc w:val="both"/>
        <w:rPr>
          <w:sz w:val="24"/>
          <w:szCs w:val="24"/>
        </w:rPr>
      </w:pPr>
      <w:r w:rsidRPr="00731B53">
        <w:rPr>
          <w:spacing w:val="1"/>
          <w:sz w:val="24"/>
          <w:szCs w:val="24"/>
        </w:rPr>
        <w:t xml:space="preserve">Социальный состав </w:t>
      </w:r>
      <w:proofErr w:type="gramStart"/>
      <w:r w:rsidRPr="00731B53">
        <w:rPr>
          <w:spacing w:val="1"/>
          <w:sz w:val="24"/>
          <w:szCs w:val="24"/>
        </w:rPr>
        <w:t>семей</w:t>
      </w:r>
      <w:proofErr w:type="gramEnd"/>
      <w:r w:rsidRPr="00731B53">
        <w:rPr>
          <w:spacing w:val="1"/>
          <w:sz w:val="24"/>
          <w:szCs w:val="24"/>
        </w:rPr>
        <w:t xml:space="preserve"> обучающихся разнообразен. Среди родителей есть представители интел</w:t>
      </w:r>
      <w:r w:rsidRPr="00731B53">
        <w:rPr>
          <w:spacing w:val="1"/>
          <w:sz w:val="24"/>
          <w:szCs w:val="24"/>
        </w:rPr>
        <w:softHyphen/>
      </w:r>
      <w:r w:rsidRPr="00731B53">
        <w:rPr>
          <w:spacing w:val="2"/>
          <w:sz w:val="24"/>
          <w:szCs w:val="24"/>
        </w:rPr>
        <w:t>лигенции: учителя, врачи, инженеры, работники администрации города, судебных орга</w:t>
      </w:r>
      <w:r w:rsidRPr="00731B53">
        <w:rPr>
          <w:sz w:val="24"/>
          <w:szCs w:val="24"/>
        </w:rPr>
        <w:t xml:space="preserve">нов, есть работники </w:t>
      </w:r>
      <w:proofErr w:type="gramStart"/>
      <w:r w:rsidRPr="00731B53">
        <w:rPr>
          <w:sz w:val="24"/>
          <w:szCs w:val="24"/>
        </w:rPr>
        <w:t>сельско-хозяйственных</w:t>
      </w:r>
      <w:proofErr w:type="gramEnd"/>
      <w:r w:rsidRPr="00731B53">
        <w:rPr>
          <w:sz w:val="24"/>
          <w:szCs w:val="24"/>
        </w:rPr>
        <w:t xml:space="preserve"> предприятий. </w:t>
      </w:r>
      <w:r w:rsidRPr="00731B53">
        <w:rPr>
          <w:w w:val="0"/>
          <w:sz w:val="24"/>
          <w:szCs w:val="24"/>
        </w:rPr>
        <w:t>Образовательные модели гимназии построены на тесном взаимодействии с семьей, когда родители становятся активными участниками образовательного процесса, участвуя в совместных событиях и мероприятиях, социальных проектах и акциях.</w:t>
      </w:r>
      <w:r w:rsidRPr="00731B53">
        <w:rPr>
          <w:sz w:val="24"/>
          <w:szCs w:val="24"/>
        </w:rPr>
        <w:t xml:space="preserve">   </w:t>
      </w:r>
    </w:p>
    <w:p w:rsidR="00353414" w:rsidRPr="00731B53" w:rsidRDefault="00353414" w:rsidP="00353414">
      <w:pPr>
        <w:widowControl/>
        <w:autoSpaceDE/>
        <w:autoSpaceDN/>
        <w:ind w:firstLine="426"/>
        <w:jc w:val="both"/>
        <w:rPr>
          <w:sz w:val="24"/>
          <w:szCs w:val="24"/>
        </w:rPr>
      </w:pPr>
      <w:r w:rsidRPr="00731B53">
        <w:rPr>
          <w:sz w:val="24"/>
          <w:szCs w:val="24"/>
        </w:rPr>
        <w:t>Концепция воспитания гимназии носит гуманистический характер, обращена к личности воспитанника, к созданию условий для развития его внутренних потенциальных возможностей, и на этой основе миссия воспитания в МБОУ «Гимназия №1»: позитивная самореализация личности, характеризующаяся широкими и устойчивыми интересами, высоким уровнем познавательной и общественной активности, способной отстаивать свои нравственные позиции и принципы, созидать себя и окружающий мир; приоритет духовно-нравственного воспитания детей и молодежи в воспитательной работе гимназии: уважение к национальному культурному и историческому наследию России и своей малой Родины.</w:t>
      </w:r>
    </w:p>
    <w:p w:rsidR="00353414" w:rsidRPr="00731B53" w:rsidRDefault="00353414" w:rsidP="00353414">
      <w:pPr>
        <w:widowControl/>
        <w:autoSpaceDE/>
        <w:autoSpaceDN/>
        <w:ind w:firstLine="567"/>
        <w:jc w:val="both"/>
        <w:rPr>
          <w:iCs/>
          <w:w w:val="0"/>
          <w:sz w:val="24"/>
          <w:szCs w:val="24"/>
        </w:rPr>
      </w:pPr>
      <w:r w:rsidRPr="00731B53">
        <w:rPr>
          <w:iCs/>
          <w:w w:val="0"/>
          <w:sz w:val="24"/>
          <w:szCs w:val="24"/>
        </w:rPr>
        <w:t xml:space="preserve">Процесс воспитания </w:t>
      </w:r>
      <w:proofErr w:type="gramStart"/>
      <w:r w:rsidRPr="00731B53">
        <w:rPr>
          <w:iCs/>
          <w:w w:val="0"/>
          <w:sz w:val="24"/>
          <w:szCs w:val="24"/>
        </w:rPr>
        <w:t>в  МБОУ</w:t>
      </w:r>
      <w:proofErr w:type="gramEnd"/>
      <w:r w:rsidRPr="00731B53">
        <w:rPr>
          <w:iCs/>
          <w:w w:val="0"/>
          <w:sz w:val="24"/>
          <w:szCs w:val="24"/>
        </w:rPr>
        <w:t xml:space="preserve"> «Гимназия № 1» основывается на следующих принципах взаимодействия  всех участников образовательных отношений (педагогов, обучающихся и их родителей (законных представителей):</w:t>
      </w:r>
    </w:p>
    <w:p w:rsidR="00353414" w:rsidRPr="00731B53" w:rsidRDefault="00353414" w:rsidP="00353414">
      <w:pPr>
        <w:widowControl/>
        <w:autoSpaceDE/>
        <w:autoSpaceDN/>
        <w:ind w:firstLine="567"/>
        <w:jc w:val="both"/>
        <w:rPr>
          <w:iCs/>
          <w:w w:val="0"/>
          <w:sz w:val="24"/>
          <w:szCs w:val="24"/>
        </w:rPr>
      </w:pPr>
      <w:r w:rsidRPr="00731B53">
        <w:rPr>
          <w:iCs/>
          <w:w w:val="0"/>
          <w:sz w:val="24"/>
          <w:szCs w:val="24"/>
        </w:rPr>
        <w:lastRenderedPageBreak/>
        <w:t>- неукоснительное соблюдение законности и прав семьи и ребенка, соблюдения конфиденциальности информации о ребенке и семье, приоритета безопасности ребенка при нахождении в образовательной организации;</w:t>
      </w:r>
    </w:p>
    <w:p w:rsidR="00353414" w:rsidRPr="00731B53" w:rsidRDefault="00353414" w:rsidP="00353414">
      <w:pPr>
        <w:widowControl/>
        <w:autoSpaceDE/>
        <w:autoSpaceDN/>
        <w:ind w:firstLine="567"/>
        <w:jc w:val="both"/>
        <w:rPr>
          <w:iCs/>
          <w:w w:val="0"/>
          <w:sz w:val="24"/>
          <w:szCs w:val="24"/>
        </w:rPr>
      </w:pPr>
      <w:r w:rsidRPr="00731B53">
        <w:rPr>
          <w:iCs/>
          <w:w w:val="0"/>
          <w:sz w:val="24"/>
          <w:szCs w:val="24"/>
        </w:rPr>
        <w:t xml:space="preserve">- ориентир на создание в образовательной организации психологически комфортной среды для каждого ребенка и взрослого, без которой невозможно конструктивное взаимодействие школьников и педагогов; </w:t>
      </w:r>
    </w:p>
    <w:p w:rsidR="00353414" w:rsidRPr="00731B53" w:rsidRDefault="00353414" w:rsidP="00353414">
      <w:pPr>
        <w:widowControl/>
        <w:autoSpaceDE/>
        <w:autoSpaceDN/>
        <w:ind w:firstLine="567"/>
        <w:jc w:val="both"/>
        <w:rPr>
          <w:iCs/>
          <w:w w:val="0"/>
          <w:sz w:val="24"/>
          <w:szCs w:val="24"/>
        </w:rPr>
      </w:pPr>
      <w:r w:rsidRPr="00731B53">
        <w:rPr>
          <w:iCs/>
          <w:w w:val="0"/>
          <w:sz w:val="24"/>
          <w:szCs w:val="24"/>
        </w:rPr>
        <w:t>- реализация процесса воспитания главным образом через создание в гимназии детско-взрослых общностей, которые бы объединяли детей и педагогов яркими и содержательными событиями, общими позитивными эмоциями и доверительными отношениями друг к другу;</w:t>
      </w:r>
    </w:p>
    <w:p w:rsidR="00353414" w:rsidRPr="00731B53" w:rsidRDefault="00353414" w:rsidP="00353414">
      <w:pPr>
        <w:widowControl/>
        <w:autoSpaceDE/>
        <w:autoSpaceDN/>
        <w:ind w:firstLine="567"/>
        <w:jc w:val="both"/>
        <w:rPr>
          <w:iCs/>
          <w:w w:val="0"/>
          <w:sz w:val="24"/>
          <w:szCs w:val="24"/>
        </w:rPr>
      </w:pPr>
      <w:r w:rsidRPr="00731B53">
        <w:rPr>
          <w:iCs/>
          <w:w w:val="0"/>
          <w:sz w:val="24"/>
          <w:szCs w:val="24"/>
        </w:rPr>
        <w:t>- организация основных совместных дел школьников и педагогов как предмета совместной заботы и взрослых, и детей;</w:t>
      </w:r>
    </w:p>
    <w:p w:rsidR="00353414" w:rsidRPr="00731B53" w:rsidRDefault="00353414" w:rsidP="00353414">
      <w:pPr>
        <w:widowControl/>
        <w:autoSpaceDE/>
        <w:autoSpaceDN/>
        <w:ind w:firstLine="567"/>
        <w:jc w:val="both"/>
        <w:rPr>
          <w:iCs/>
          <w:w w:val="0"/>
          <w:sz w:val="24"/>
          <w:szCs w:val="24"/>
        </w:rPr>
      </w:pPr>
      <w:r w:rsidRPr="00731B53">
        <w:rPr>
          <w:iCs/>
          <w:w w:val="0"/>
          <w:sz w:val="24"/>
          <w:szCs w:val="24"/>
        </w:rPr>
        <w:t>- системность, целесообразность и нешаблонность воспитания как условия его эффективности.</w:t>
      </w:r>
    </w:p>
    <w:p w:rsidR="00353414" w:rsidRPr="00731B53" w:rsidRDefault="00353414" w:rsidP="00353414">
      <w:pPr>
        <w:widowControl/>
        <w:autoSpaceDE/>
        <w:autoSpaceDN/>
        <w:ind w:firstLine="567"/>
        <w:jc w:val="both"/>
        <w:rPr>
          <w:iCs/>
          <w:w w:val="0"/>
          <w:sz w:val="24"/>
          <w:szCs w:val="24"/>
        </w:rPr>
      </w:pPr>
      <w:r w:rsidRPr="00731B53">
        <w:rPr>
          <w:iCs/>
          <w:w w:val="0"/>
          <w:sz w:val="24"/>
          <w:szCs w:val="24"/>
        </w:rPr>
        <w:t xml:space="preserve">Основными традициями воспитания </w:t>
      </w:r>
      <w:proofErr w:type="gramStart"/>
      <w:r w:rsidRPr="00731B53">
        <w:rPr>
          <w:iCs/>
          <w:w w:val="0"/>
          <w:sz w:val="24"/>
          <w:szCs w:val="24"/>
        </w:rPr>
        <w:t>в  МБОУ</w:t>
      </w:r>
      <w:proofErr w:type="gramEnd"/>
      <w:r w:rsidRPr="00731B53">
        <w:rPr>
          <w:iCs/>
          <w:w w:val="0"/>
          <w:sz w:val="24"/>
          <w:szCs w:val="24"/>
        </w:rPr>
        <w:t xml:space="preserve"> «Гимназия № 1» являются следующие: </w:t>
      </w:r>
    </w:p>
    <w:p w:rsidR="00353414" w:rsidRPr="00731B53" w:rsidRDefault="00353414" w:rsidP="00353414">
      <w:pPr>
        <w:widowControl/>
        <w:autoSpaceDE/>
        <w:autoSpaceDN/>
        <w:ind w:firstLine="567"/>
        <w:jc w:val="both"/>
        <w:rPr>
          <w:iCs/>
          <w:w w:val="0"/>
          <w:sz w:val="24"/>
          <w:szCs w:val="24"/>
        </w:rPr>
      </w:pPr>
      <w:r w:rsidRPr="00731B53">
        <w:rPr>
          <w:iCs/>
          <w:w w:val="0"/>
          <w:sz w:val="24"/>
          <w:szCs w:val="24"/>
        </w:rPr>
        <w:t>- стержнем годового цикла воспитательной работы гимназии являются ключевые общешкольные дела, через которые осуществляется интеграция воспитательных усилий педагогов;</w:t>
      </w:r>
    </w:p>
    <w:p w:rsidR="00353414" w:rsidRPr="00731B53" w:rsidRDefault="00353414" w:rsidP="00353414">
      <w:pPr>
        <w:widowControl/>
        <w:autoSpaceDE/>
        <w:autoSpaceDN/>
        <w:ind w:firstLine="567"/>
        <w:jc w:val="both"/>
        <w:rPr>
          <w:iCs/>
          <w:w w:val="0"/>
          <w:sz w:val="24"/>
          <w:szCs w:val="24"/>
        </w:rPr>
      </w:pPr>
      <w:r w:rsidRPr="00731B53">
        <w:rPr>
          <w:iCs/>
          <w:w w:val="0"/>
          <w:sz w:val="24"/>
          <w:szCs w:val="24"/>
        </w:rPr>
        <w:t>- важной чертой каждого ключевого дела и большинства используемых для воспитания других совместных дел педагогов и школьников является коллективная разработка, коллективное планирование, коллективное проведение и коллективный анализ их результатов;</w:t>
      </w:r>
    </w:p>
    <w:p w:rsidR="00353414" w:rsidRPr="00731B53" w:rsidRDefault="00353414" w:rsidP="00353414">
      <w:pPr>
        <w:widowControl/>
        <w:autoSpaceDE/>
        <w:autoSpaceDN/>
        <w:ind w:firstLine="567"/>
        <w:jc w:val="both"/>
        <w:rPr>
          <w:iCs/>
          <w:w w:val="0"/>
          <w:sz w:val="24"/>
          <w:szCs w:val="24"/>
        </w:rPr>
      </w:pPr>
      <w:r w:rsidRPr="00731B53">
        <w:rPr>
          <w:iCs/>
          <w:w w:val="0"/>
          <w:sz w:val="24"/>
          <w:szCs w:val="24"/>
        </w:rPr>
        <w:t>- в гимназии создаются такие условия, при которых по мере взросления ребенка увеличивается и его роль в совместных делах (от пассивного наблюдателя до организатора);</w:t>
      </w:r>
    </w:p>
    <w:p w:rsidR="00353414" w:rsidRPr="00731B53" w:rsidRDefault="00353414" w:rsidP="00353414">
      <w:pPr>
        <w:widowControl/>
        <w:autoSpaceDE/>
        <w:autoSpaceDN/>
        <w:ind w:firstLine="567"/>
        <w:jc w:val="both"/>
        <w:rPr>
          <w:iCs/>
          <w:w w:val="0"/>
          <w:sz w:val="24"/>
          <w:szCs w:val="24"/>
        </w:rPr>
      </w:pPr>
      <w:r w:rsidRPr="00731B53">
        <w:rPr>
          <w:iCs/>
          <w:w w:val="0"/>
          <w:sz w:val="24"/>
          <w:szCs w:val="24"/>
        </w:rPr>
        <w:t xml:space="preserve">- в проведении общешкольных дел отсутствует соревновательность между классами, поощряется конструктивное межклассное и межвозрастное взаимодействие школьников, а также их социальная активность; </w:t>
      </w:r>
    </w:p>
    <w:p w:rsidR="00353414" w:rsidRPr="00731B53" w:rsidRDefault="00353414" w:rsidP="00353414">
      <w:pPr>
        <w:widowControl/>
        <w:autoSpaceDE/>
        <w:autoSpaceDN/>
        <w:ind w:firstLine="567"/>
        <w:jc w:val="both"/>
        <w:rPr>
          <w:iCs/>
          <w:w w:val="0"/>
          <w:sz w:val="24"/>
          <w:szCs w:val="24"/>
        </w:rPr>
      </w:pPr>
      <w:r w:rsidRPr="00731B53">
        <w:rPr>
          <w:iCs/>
          <w:w w:val="0"/>
          <w:sz w:val="24"/>
          <w:szCs w:val="24"/>
        </w:rPr>
        <w:t>- педагоги гимназии ориентированы на формирование коллективов в рамках классов, кружков, студий, секций и иных детских объединений, на установление в них доброжелательных и товарищеских взаимоотношений;</w:t>
      </w:r>
    </w:p>
    <w:p w:rsidR="00353414" w:rsidRPr="00731B53" w:rsidRDefault="00353414" w:rsidP="00353414">
      <w:pPr>
        <w:widowControl/>
        <w:autoSpaceDE/>
        <w:autoSpaceDN/>
        <w:ind w:firstLine="567"/>
        <w:jc w:val="both"/>
        <w:rPr>
          <w:iCs/>
          <w:w w:val="0"/>
          <w:sz w:val="24"/>
          <w:szCs w:val="24"/>
        </w:rPr>
      </w:pPr>
      <w:r w:rsidRPr="00731B53">
        <w:rPr>
          <w:iCs/>
          <w:w w:val="0"/>
          <w:sz w:val="24"/>
          <w:szCs w:val="24"/>
        </w:rPr>
        <w:t>- ключевой фигурой воспитания в гимназии является классный руководитель, реализующий по отношению к детям защитную, личностно развивающую, организационную, посредническую (в разрешении конфликтов) функции.</w:t>
      </w:r>
    </w:p>
    <w:p w:rsidR="00353414" w:rsidRPr="00731B53" w:rsidRDefault="00353414" w:rsidP="00353414">
      <w:pPr>
        <w:keepNext/>
        <w:keepLines/>
        <w:widowControl/>
        <w:autoSpaceDE/>
        <w:autoSpaceDN/>
        <w:ind w:hanging="10"/>
        <w:outlineLvl w:val="0"/>
        <w:rPr>
          <w:b/>
          <w:sz w:val="24"/>
          <w:szCs w:val="24"/>
        </w:rPr>
      </w:pPr>
      <w:r w:rsidRPr="00731B53">
        <w:rPr>
          <w:sz w:val="24"/>
          <w:szCs w:val="24"/>
        </w:rPr>
        <w:t xml:space="preserve"> </w:t>
      </w:r>
      <w:r w:rsidRPr="00731B53">
        <w:rPr>
          <w:b/>
          <w:sz w:val="24"/>
          <w:szCs w:val="24"/>
        </w:rPr>
        <w:t>2.3.</w:t>
      </w:r>
      <w:r w:rsidR="004E7A40" w:rsidRPr="00731B53">
        <w:rPr>
          <w:b/>
          <w:sz w:val="24"/>
          <w:szCs w:val="24"/>
        </w:rPr>
        <w:t>3</w:t>
      </w:r>
      <w:r w:rsidRPr="00731B53">
        <w:rPr>
          <w:b/>
          <w:sz w:val="24"/>
          <w:szCs w:val="24"/>
        </w:rPr>
        <w:t xml:space="preserve">.2 Виды, формы и содержание воспитательной деятельности </w:t>
      </w:r>
    </w:p>
    <w:p w:rsidR="00353414" w:rsidRPr="00731B53" w:rsidRDefault="00353414" w:rsidP="00353414">
      <w:pPr>
        <w:widowControl/>
        <w:autoSpaceDE/>
        <w:autoSpaceDN/>
        <w:ind w:firstLine="698"/>
        <w:jc w:val="both"/>
        <w:rPr>
          <w:sz w:val="24"/>
          <w:szCs w:val="24"/>
        </w:rPr>
      </w:pPr>
    </w:p>
    <w:p w:rsidR="00353414" w:rsidRPr="00731B53" w:rsidRDefault="00353414" w:rsidP="00353414">
      <w:pPr>
        <w:widowControl/>
        <w:autoSpaceDE/>
        <w:autoSpaceDN/>
        <w:ind w:firstLine="698"/>
        <w:jc w:val="both"/>
        <w:rPr>
          <w:sz w:val="24"/>
          <w:szCs w:val="24"/>
        </w:rPr>
      </w:pPr>
      <w:r w:rsidRPr="00731B53">
        <w:rPr>
          <w:sz w:val="24"/>
          <w:szCs w:val="24"/>
        </w:rPr>
        <w:t xml:space="preserve">Виды, формы и содержание воспитательной деятельности МБОУ «Гимназия №1» представлены по модулям. </w:t>
      </w:r>
    </w:p>
    <w:p w:rsidR="00353414" w:rsidRPr="00731B53" w:rsidRDefault="00353414" w:rsidP="00353414">
      <w:pPr>
        <w:widowControl/>
        <w:autoSpaceDE/>
        <w:autoSpaceDN/>
        <w:ind w:firstLine="698"/>
        <w:jc w:val="both"/>
        <w:rPr>
          <w:sz w:val="24"/>
          <w:szCs w:val="24"/>
        </w:rPr>
      </w:pPr>
    </w:p>
    <w:p w:rsidR="00353414" w:rsidRPr="00731B53" w:rsidRDefault="00353414" w:rsidP="00353414">
      <w:pPr>
        <w:keepNext/>
        <w:keepLines/>
        <w:widowControl/>
        <w:autoSpaceDE/>
        <w:autoSpaceDN/>
        <w:ind w:hanging="10"/>
        <w:outlineLvl w:val="2"/>
        <w:rPr>
          <w:b/>
          <w:sz w:val="24"/>
          <w:szCs w:val="24"/>
        </w:rPr>
      </w:pPr>
      <w:r w:rsidRPr="00731B53">
        <w:rPr>
          <w:b/>
          <w:sz w:val="24"/>
          <w:szCs w:val="24"/>
        </w:rPr>
        <w:t>Инвариативный модуль</w:t>
      </w:r>
    </w:p>
    <w:p w:rsidR="00510696" w:rsidRPr="00731B53" w:rsidRDefault="00510696" w:rsidP="00510696">
      <w:pPr>
        <w:keepNext/>
        <w:keepLines/>
        <w:widowControl/>
        <w:autoSpaceDE/>
        <w:autoSpaceDN/>
        <w:ind w:hanging="10"/>
        <w:outlineLvl w:val="2"/>
        <w:rPr>
          <w:sz w:val="24"/>
          <w:szCs w:val="24"/>
        </w:rPr>
      </w:pPr>
      <w:proofErr w:type="gramStart"/>
      <w:r w:rsidRPr="00731B53">
        <w:rPr>
          <w:b/>
          <w:sz w:val="24"/>
          <w:szCs w:val="24"/>
        </w:rPr>
        <w:t>Модуль  «</w:t>
      </w:r>
      <w:proofErr w:type="gramEnd"/>
      <w:r w:rsidRPr="00731B53">
        <w:rPr>
          <w:b/>
          <w:sz w:val="24"/>
          <w:szCs w:val="24"/>
        </w:rPr>
        <w:t xml:space="preserve">Урочная деятельность» </w:t>
      </w:r>
      <w:r w:rsidRPr="00731B53">
        <w:rPr>
          <w:sz w:val="24"/>
          <w:szCs w:val="24"/>
        </w:rPr>
        <w:t xml:space="preserve"> </w:t>
      </w:r>
    </w:p>
    <w:p w:rsidR="00510696" w:rsidRPr="00731B53" w:rsidRDefault="00510696" w:rsidP="00510696">
      <w:pPr>
        <w:widowControl/>
        <w:autoSpaceDE/>
        <w:autoSpaceDN/>
        <w:ind w:firstLine="600"/>
        <w:jc w:val="both"/>
        <w:rPr>
          <w:sz w:val="24"/>
          <w:szCs w:val="24"/>
        </w:rPr>
      </w:pPr>
      <w:r w:rsidRPr="00731B53">
        <w:rPr>
          <w:sz w:val="24"/>
          <w:szCs w:val="24"/>
        </w:rPr>
        <w:t>В МБОУ «Гимназия №1» уделяется большое внимание воспитательному потенциалу урока. Курсы гуманитарных дисциплин имеют достаточно широкие возможности в формировании патриотических чувств школьников, так как патриотическое воспитание лежит в поле их главных задач: воспитывать гуманистическое отношение к миру; ориентировать на личностно и социально значимые ценности. Воспитательную ценность имеют и уроки, приуроченные к памятным датам, и тематические единые уроки. Реализация школьными педагогами воспитательного потенциала урока предполагает следующее:</w:t>
      </w:r>
    </w:p>
    <w:p w:rsidR="00510696" w:rsidRPr="00731B53" w:rsidRDefault="00510696" w:rsidP="00510696">
      <w:pPr>
        <w:widowControl/>
        <w:numPr>
          <w:ilvl w:val="0"/>
          <w:numId w:val="109"/>
        </w:numPr>
        <w:autoSpaceDE/>
        <w:autoSpaceDN/>
        <w:jc w:val="both"/>
        <w:rPr>
          <w:sz w:val="24"/>
          <w:szCs w:val="24"/>
        </w:rPr>
      </w:pPr>
      <w:r w:rsidRPr="00731B53">
        <w:rPr>
          <w:sz w:val="24"/>
          <w:szCs w:val="24"/>
        </w:rPr>
        <w:t>максимальное использование воспитательных возможностей содержания учебных предметов для формирования у обучающихся российских традиционных духовно-нравственных и социокультурных ценностей, российского исторического сознания на основе исторического просвещения; подбор соответствующего содержания уроков, заданий, вспомогательных материалов, проблемных ситуаций для обсуждений;</w:t>
      </w:r>
      <w:r w:rsidRPr="00731B53">
        <w:rPr>
          <w:i/>
          <w:sz w:val="24"/>
          <w:szCs w:val="24"/>
        </w:rPr>
        <w:t xml:space="preserve"> </w:t>
      </w:r>
    </w:p>
    <w:p w:rsidR="00510696" w:rsidRPr="00731B53" w:rsidRDefault="00510696" w:rsidP="00510696">
      <w:pPr>
        <w:widowControl/>
        <w:numPr>
          <w:ilvl w:val="0"/>
          <w:numId w:val="109"/>
        </w:numPr>
        <w:autoSpaceDE/>
        <w:autoSpaceDN/>
        <w:jc w:val="both"/>
        <w:rPr>
          <w:sz w:val="24"/>
          <w:szCs w:val="24"/>
        </w:rPr>
      </w:pPr>
      <w:r w:rsidRPr="00731B53">
        <w:rPr>
          <w:sz w:val="24"/>
          <w:szCs w:val="24"/>
        </w:rPr>
        <w:t xml:space="preserve">включение учителями в рабочие программы по учебным предметам, курсам, модулям целевых ориентиров результатов воспитания, их учёт в определении воспитательных задач уроков, занятий; </w:t>
      </w:r>
      <w:r w:rsidRPr="00731B53">
        <w:rPr>
          <w:i/>
          <w:sz w:val="24"/>
          <w:szCs w:val="24"/>
        </w:rPr>
        <w:t xml:space="preserve"> </w:t>
      </w:r>
    </w:p>
    <w:p w:rsidR="00510696" w:rsidRPr="00731B53" w:rsidRDefault="00510696" w:rsidP="00510696">
      <w:pPr>
        <w:widowControl/>
        <w:numPr>
          <w:ilvl w:val="0"/>
          <w:numId w:val="109"/>
        </w:numPr>
        <w:autoSpaceDE/>
        <w:autoSpaceDN/>
        <w:jc w:val="both"/>
        <w:rPr>
          <w:sz w:val="24"/>
          <w:szCs w:val="24"/>
        </w:rPr>
      </w:pPr>
      <w:r w:rsidRPr="00731B53">
        <w:rPr>
          <w:sz w:val="24"/>
          <w:szCs w:val="24"/>
        </w:rPr>
        <w:t xml:space="preserve">включение учителями в рабочие программы учебных предметов, курсов, модулей тематики в соответствии с календарным планом воспитательной работы; </w:t>
      </w:r>
    </w:p>
    <w:p w:rsidR="00510696" w:rsidRPr="00731B53" w:rsidRDefault="00510696" w:rsidP="00510696">
      <w:pPr>
        <w:widowControl/>
        <w:numPr>
          <w:ilvl w:val="0"/>
          <w:numId w:val="109"/>
        </w:numPr>
        <w:autoSpaceDE/>
        <w:autoSpaceDN/>
        <w:jc w:val="both"/>
        <w:rPr>
          <w:sz w:val="24"/>
          <w:szCs w:val="24"/>
        </w:rPr>
      </w:pPr>
      <w:r w:rsidRPr="00731B53">
        <w:rPr>
          <w:sz w:val="24"/>
          <w:szCs w:val="24"/>
        </w:rPr>
        <w:lastRenderedPageBreak/>
        <w:t>выбор методов, методик, технологий, оказывающих воспитательное воздействие на личность в соответствии с воспитательным идеалом, целью и задачами воспитания, целевыми ориентирами результатов воспитания; реализацию приоритета воспитания в учебной деятельности;</w:t>
      </w:r>
      <w:r w:rsidRPr="00731B53">
        <w:rPr>
          <w:i/>
          <w:sz w:val="24"/>
          <w:szCs w:val="24"/>
        </w:rPr>
        <w:t xml:space="preserve"> </w:t>
      </w:r>
    </w:p>
    <w:p w:rsidR="00510696" w:rsidRPr="00731B53" w:rsidRDefault="00510696" w:rsidP="00510696">
      <w:pPr>
        <w:widowControl/>
        <w:numPr>
          <w:ilvl w:val="0"/>
          <w:numId w:val="109"/>
        </w:numPr>
        <w:autoSpaceDE/>
        <w:autoSpaceDN/>
        <w:jc w:val="both"/>
        <w:rPr>
          <w:sz w:val="24"/>
          <w:szCs w:val="24"/>
        </w:rPr>
      </w:pPr>
      <w:r w:rsidRPr="00731B53">
        <w:rPr>
          <w:sz w:val="24"/>
          <w:szCs w:val="24"/>
        </w:rPr>
        <w:t xml:space="preserve">привлечение внимания обучающихся к ценностному аспекту изучаемых на уроках предметов, явлений и событий, инициирование обсуждений, высказываний своего мнения, выработки своего личностного отношения к изучаемым событиям, явлениям, лицам; </w:t>
      </w:r>
      <w:r w:rsidRPr="00731B53">
        <w:rPr>
          <w:i/>
          <w:sz w:val="24"/>
          <w:szCs w:val="24"/>
        </w:rPr>
        <w:t xml:space="preserve"> </w:t>
      </w:r>
    </w:p>
    <w:p w:rsidR="00510696" w:rsidRPr="00731B53" w:rsidRDefault="00510696" w:rsidP="00510696">
      <w:pPr>
        <w:widowControl/>
        <w:numPr>
          <w:ilvl w:val="0"/>
          <w:numId w:val="109"/>
        </w:numPr>
        <w:autoSpaceDE/>
        <w:autoSpaceDN/>
        <w:jc w:val="both"/>
        <w:rPr>
          <w:sz w:val="24"/>
          <w:szCs w:val="24"/>
        </w:rPr>
      </w:pPr>
      <w:r w:rsidRPr="00731B53">
        <w:rPr>
          <w:sz w:val="24"/>
          <w:szCs w:val="24"/>
        </w:rPr>
        <w:t xml:space="preserve">применение интерактивных форм учебной работы — интеллектуальных, стимулирующих познавательную мотивацию, игровых методик, дискуссий, дающих возможность приобрести опыт ведения конструктивного диалога; групповой работы, которая учит строить отношения и действовать в команде, способствует развитию критического мышления;  </w:t>
      </w:r>
    </w:p>
    <w:p w:rsidR="00510696" w:rsidRPr="00731B53" w:rsidRDefault="00510696" w:rsidP="00510696">
      <w:pPr>
        <w:widowControl/>
        <w:numPr>
          <w:ilvl w:val="0"/>
          <w:numId w:val="109"/>
        </w:numPr>
        <w:autoSpaceDE/>
        <w:autoSpaceDN/>
        <w:jc w:val="both"/>
        <w:rPr>
          <w:sz w:val="24"/>
          <w:szCs w:val="24"/>
        </w:rPr>
      </w:pPr>
      <w:r w:rsidRPr="00731B53">
        <w:rPr>
          <w:sz w:val="24"/>
          <w:szCs w:val="24"/>
        </w:rPr>
        <w:t xml:space="preserve">побуждение обучающихся соблюдать нормы поведения, правила общения со сверстниками и педагогами, соответствующие укладу общеобразовательной организации, установление и поддержку доброжелательной атмосферы; </w:t>
      </w:r>
      <w:r w:rsidRPr="00731B53">
        <w:rPr>
          <w:i/>
          <w:sz w:val="24"/>
          <w:szCs w:val="24"/>
        </w:rPr>
        <w:t xml:space="preserve"> </w:t>
      </w:r>
    </w:p>
    <w:p w:rsidR="00510696" w:rsidRPr="00731B53" w:rsidRDefault="00510696" w:rsidP="00510696">
      <w:pPr>
        <w:widowControl/>
        <w:numPr>
          <w:ilvl w:val="0"/>
          <w:numId w:val="109"/>
        </w:numPr>
        <w:autoSpaceDE/>
        <w:autoSpaceDN/>
        <w:jc w:val="both"/>
        <w:rPr>
          <w:sz w:val="24"/>
          <w:szCs w:val="24"/>
        </w:rPr>
      </w:pPr>
      <w:r w:rsidRPr="00731B53">
        <w:rPr>
          <w:sz w:val="24"/>
          <w:szCs w:val="24"/>
        </w:rPr>
        <w:t>организацию шефства мотивированных и эрудированных обучающихся над неуспевающими одноклассниками, в том числе с особыми образовательными потребностями, дающего обучающимся социально значимый опыт сотрудничества и взаимной помощи;</w:t>
      </w:r>
      <w:r w:rsidRPr="00731B53">
        <w:rPr>
          <w:i/>
          <w:sz w:val="24"/>
          <w:szCs w:val="24"/>
        </w:rPr>
        <w:t xml:space="preserve"> </w:t>
      </w:r>
    </w:p>
    <w:p w:rsidR="00510696" w:rsidRPr="00731B53" w:rsidRDefault="00510696" w:rsidP="00510696">
      <w:pPr>
        <w:widowControl/>
        <w:numPr>
          <w:ilvl w:val="0"/>
          <w:numId w:val="109"/>
        </w:numPr>
        <w:autoSpaceDE/>
        <w:autoSpaceDN/>
        <w:jc w:val="both"/>
        <w:rPr>
          <w:sz w:val="24"/>
          <w:szCs w:val="24"/>
        </w:rPr>
      </w:pPr>
      <w:r w:rsidRPr="00731B53">
        <w:rPr>
          <w:sz w:val="24"/>
          <w:szCs w:val="24"/>
        </w:rPr>
        <w:t xml:space="preserve">инициирование и поддержку исследовательской деятельности обучающихся, планирование и выполнение индивидуальных и групповых проектов воспитательной направленности. </w:t>
      </w:r>
    </w:p>
    <w:p w:rsidR="00510696" w:rsidRPr="00731B53" w:rsidRDefault="00510696" w:rsidP="00510696">
      <w:pPr>
        <w:ind w:firstLine="360"/>
        <w:jc w:val="both"/>
        <w:rPr>
          <w:rFonts w:eastAsia="Symbol"/>
          <w:sz w:val="24"/>
          <w:szCs w:val="24"/>
          <w:lang w:eastAsia="ru-RU"/>
        </w:rPr>
      </w:pPr>
      <w:r w:rsidRPr="00731B53">
        <w:rPr>
          <w:rFonts w:eastAsia="Symbol"/>
          <w:b/>
          <w:bCs/>
          <w:sz w:val="24"/>
          <w:szCs w:val="24"/>
          <w:lang w:eastAsia="ru-RU"/>
        </w:rPr>
        <w:t xml:space="preserve">Воспитательная функция содержания учебных предметов: </w:t>
      </w:r>
    </w:p>
    <w:p w:rsidR="00510696" w:rsidRPr="00731B53" w:rsidRDefault="00510696" w:rsidP="00510696">
      <w:pPr>
        <w:ind w:firstLine="360"/>
        <w:jc w:val="both"/>
        <w:rPr>
          <w:rFonts w:eastAsia="Symbol"/>
          <w:sz w:val="24"/>
          <w:szCs w:val="24"/>
          <w:lang w:eastAsia="ru-RU"/>
        </w:rPr>
      </w:pPr>
      <w:r w:rsidRPr="00731B53">
        <w:rPr>
          <w:rFonts w:eastAsia="Symbol"/>
          <w:sz w:val="24"/>
          <w:szCs w:val="24"/>
          <w:lang w:eastAsia="ru-RU"/>
        </w:rPr>
        <w:t xml:space="preserve">Предметы </w:t>
      </w:r>
      <w:r w:rsidRPr="00731B53">
        <w:rPr>
          <w:rFonts w:eastAsia="Symbol"/>
          <w:b/>
          <w:bCs/>
          <w:sz w:val="24"/>
          <w:szCs w:val="24"/>
          <w:lang w:eastAsia="ru-RU"/>
        </w:rPr>
        <w:t xml:space="preserve">естественно-математического </w:t>
      </w:r>
      <w:r w:rsidRPr="00731B53">
        <w:rPr>
          <w:rFonts w:eastAsia="Symbol"/>
          <w:sz w:val="24"/>
          <w:szCs w:val="24"/>
          <w:lang w:eastAsia="ru-RU"/>
        </w:rPr>
        <w:t xml:space="preserve">цикла: формирование научного мировоззрения; объективной картины мира, поддержка научно-технического творчества детей. </w:t>
      </w:r>
    </w:p>
    <w:p w:rsidR="00510696" w:rsidRPr="00731B53" w:rsidRDefault="00510696" w:rsidP="00510696">
      <w:pPr>
        <w:ind w:firstLine="360"/>
        <w:jc w:val="both"/>
        <w:rPr>
          <w:rFonts w:eastAsia="Symbol"/>
          <w:sz w:val="24"/>
          <w:szCs w:val="24"/>
          <w:lang w:eastAsia="ru-RU"/>
        </w:rPr>
      </w:pPr>
      <w:r w:rsidRPr="00731B53">
        <w:rPr>
          <w:rFonts w:eastAsia="Symbol"/>
          <w:sz w:val="24"/>
          <w:szCs w:val="24"/>
          <w:lang w:eastAsia="ru-RU"/>
        </w:rPr>
        <w:t xml:space="preserve">Предметы </w:t>
      </w:r>
      <w:r w:rsidRPr="00731B53">
        <w:rPr>
          <w:rFonts w:eastAsia="Symbol"/>
          <w:b/>
          <w:bCs/>
          <w:sz w:val="24"/>
          <w:szCs w:val="24"/>
          <w:lang w:eastAsia="ru-RU"/>
        </w:rPr>
        <w:t xml:space="preserve">гуманитарного </w:t>
      </w:r>
      <w:r w:rsidRPr="00731B53">
        <w:rPr>
          <w:rFonts w:eastAsia="Symbol"/>
          <w:sz w:val="24"/>
          <w:szCs w:val="24"/>
          <w:lang w:eastAsia="ru-RU"/>
        </w:rPr>
        <w:t>цикла</w:t>
      </w:r>
      <w:r w:rsidRPr="00731B53">
        <w:rPr>
          <w:rFonts w:eastAsia="Symbol"/>
          <w:b/>
          <w:bCs/>
          <w:sz w:val="24"/>
          <w:szCs w:val="24"/>
          <w:lang w:eastAsia="ru-RU"/>
        </w:rPr>
        <w:t xml:space="preserve">: </w:t>
      </w:r>
      <w:r w:rsidRPr="00731B53">
        <w:rPr>
          <w:rFonts w:eastAsia="Symbol"/>
          <w:sz w:val="24"/>
          <w:szCs w:val="24"/>
          <w:lang w:eastAsia="ru-RU"/>
        </w:rPr>
        <w:t xml:space="preserve">воспитание у детей активной гражданской позиции, гражданской ответственности, уважения к культуре, языкам, традициям и обычаям народов, проживающих в РФ; развитие правовой и политической культуры детей; формирование стабильной системы нравственных и смысловых установок, патриотизма, чувства гордости за свою Родину; развитие у детей нравственных чувств.  </w:t>
      </w:r>
    </w:p>
    <w:p w:rsidR="00510696" w:rsidRPr="00731B53" w:rsidRDefault="00510696" w:rsidP="00510696">
      <w:pPr>
        <w:widowControl/>
        <w:autoSpaceDE/>
        <w:autoSpaceDN/>
        <w:ind w:firstLine="360"/>
        <w:jc w:val="both"/>
        <w:rPr>
          <w:sz w:val="24"/>
          <w:szCs w:val="24"/>
        </w:rPr>
      </w:pPr>
      <w:r w:rsidRPr="00731B53">
        <w:rPr>
          <w:rFonts w:eastAsia="Symbol"/>
          <w:sz w:val="24"/>
          <w:szCs w:val="24"/>
        </w:rPr>
        <w:t xml:space="preserve">Предметы </w:t>
      </w:r>
      <w:r w:rsidRPr="00731B53">
        <w:rPr>
          <w:rFonts w:eastAsia="Symbol"/>
          <w:b/>
          <w:bCs/>
          <w:sz w:val="24"/>
          <w:szCs w:val="24"/>
        </w:rPr>
        <w:t xml:space="preserve">художественно-прикладного и здоровьесберегающего </w:t>
      </w:r>
      <w:r w:rsidRPr="00731B53">
        <w:rPr>
          <w:rFonts w:eastAsia="Symbol"/>
          <w:sz w:val="24"/>
          <w:szCs w:val="24"/>
        </w:rPr>
        <w:t>цикла: воспитание духовной культуры учащихся; формирование потребности в здоровом образе жизни.</w:t>
      </w:r>
    </w:p>
    <w:p w:rsidR="00510696" w:rsidRPr="00731B53" w:rsidRDefault="00510696" w:rsidP="00510696">
      <w:pPr>
        <w:keepNext/>
        <w:keepLines/>
        <w:widowControl/>
        <w:autoSpaceDE/>
        <w:autoSpaceDN/>
        <w:ind w:hanging="10"/>
        <w:outlineLvl w:val="2"/>
        <w:rPr>
          <w:b/>
          <w:sz w:val="24"/>
          <w:szCs w:val="24"/>
        </w:rPr>
      </w:pPr>
    </w:p>
    <w:p w:rsidR="00510696" w:rsidRPr="00731B53" w:rsidRDefault="00510696" w:rsidP="00510696">
      <w:pPr>
        <w:keepNext/>
        <w:keepLines/>
        <w:widowControl/>
        <w:autoSpaceDE/>
        <w:autoSpaceDN/>
        <w:outlineLvl w:val="2"/>
        <w:rPr>
          <w:b/>
          <w:sz w:val="24"/>
          <w:szCs w:val="24"/>
        </w:rPr>
      </w:pPr>
      <w:r w:rsidRPr="00731B53">
        <w:rPr>
          <w:b/>
          <w:sz w:val="24"/>
          <w:szCs w:val="24"/>
        </w:rPr>
        <w:t xml:space="preserve">2.3.2.2.2. </w:t>
      </w:r>
      <w:proofErr w:type="gramStart"/>
      <w:r w:rsidRPr="00731B53">
        <w:rPr>
          <w:b/>
          <w:sz w:val="24"/>
          <w:szCs w:val="24"/>
        </w:rPr>
        <w:t>Модуль  «</w:t>
      </w:r>
      <w:proofErr w:type="gramEnd"/>
      <w:r w:rsidRPr="00731B53">
        <w:rPr>
          <w:b/>
          <w:sz w:val="24"/>
          <w:szCs w:val="24"/>
        </w:rPr>
        <w:t xml:space="preserve">Внеурочная деятельность»  </w:t>
      </w:r>
    </w:p>
    <w:p w:rsidR="00510696" w:rsidRPr="00731B53" w:rsidRDefault="00510696" w:rsidP="00510696">
      <w:pPr>
        <w:widowControl/>
        <w:autoSpaceDE/>
        <w:autoSpaceDN/>
        <w:ind w:firstLine="698"/>
        <w:jc w:val="both"/>
        <w:rPr>
          <w:sz w:val="24"/>
          <w:szCs w:val="24"/>
        </w:rPr>
      </w:pPr>
      <w:r w:rsidRPr="00731B53">
        <w:rPr>
          <w:sz w:val="24"/>
          <w:szCs w:val="24"/>
        </w:rPr>
        <w:t xml:space="preserve">Реализация воспитательного потенциала внеурочной деятельности в целях обеспечения </w:t>
      </w:r>
      <w:proofErr w:type="gramStart"/>
      <w:r w:rsidRPr="00731B53">
        <w:rPr>
          <w:sz w:val="24"/>
          <w:szCs w:val="24"/>
        </w:rPr>
        <w:t>индивидуальных потребностей</w:t>
      </w:r>
      <w:proofErr w:type="gramEnd"/>
      <w:r w:rsidRPr="00731B53">
        <w:rPr>
          <w:sz w:val="24"/>
          <w:szCs w:val="24"/>
        </w:rPr>
        <w:t xml:space="preserve"> обучающихся осуществляется в рамках выбранных ими курсов, занятий:</w:t>
      </w:r>
    </w:p>
    <w:p w:rsidR="00510696" w:rsidRPr="00731B53" w:rsidRDefault="00510696" w:rsidP="00510696">
      <w:pPr>
        <w:tabs>
          <w:tab w:val="left" w:pos="0"/>
        </w:tabs>
        <w:ind w:right="113"/>
        <w:jc w:val="both"/>
        <w:rPr>
          <w:w w:val="115"/>
          <w:sz w:val="24"/>
          <w:szCs w:val="24"/>
        </w:rPr>
      </w:pPr>
      <w:r w:rsidRPr="00731B53">
        <w:rPr>
          <w:b/>
          <w:w w:val="105"/>
          <w:sz w:val="24"/>
          <w:szCs w:val="24"/>
        </w:rPr>
        <w:t>1.Проектно-исследовательская деятельность</w:t>
      </w:r>
      <w:r w:rsidRPr="00731B53">
        <w:rPr>
          <w:w w:val="105"/>
          <w:sz w:val="24"/>
          <w:szCs w:val="24"/>
        </w:rPr>
        <w:t xml:space="preserve"> организуется</w:t>
      </w:r>
      <w:r w:rsidRPr="00731B53">
        <w:rPr>
          <w:spacing w:val="-50"/>
          <w:w w:val="105"/>
          <w:sz w:val="24"/>
          <w:szCs w:val="24"/>
        </w:rPr>
        <w:t xml:space="preserve"> </w:t>
      </w:r>
      <w:r w:rsidRPr="00731B53">
        <w:rPr>
          <w:w w:val="115"/>
          <w:sz w:val="24"/>
          <w:szCs w:val="24"/>
        </w:rPr>
        <w:t>как углубленное изучение учебных предметов в процессе совместной</w:t>
      </w:r>
      <w:r w:rsidRPr="00731B53">
        <w:rPr>
          <w:spacing w:val="16"/>
          <w:w w:val="115"/>
          <w:sz w:val="24"/>
          <w:szCs w:val="24"/>
        </w:rPr>
        <w:t xml:space="preserve"> </w:t>
      </w:r>
      <w:r w:rsidRPr="00731B53">
        <w:rPr>
          <w:w w:val="115"/>
          <w:sz w:val="24"/>
          <w:szCs w:val="24"/>
        </w:rPr>
        <w:t>деятельности</w:t>
      </w:r>
      <w:r w:rsidRPr="00731B53">
        <w:rPr>
          <w:spacing w:val="17"/>
          <w:w w:val="115"/>
          <w:sz w:val="24"/>
          <w:szCs w:val="24"/>
        </w:rPr>
        <w:t xml:space="preserve"> </w:t>
      </w:r>
      <w:r w:rsidRPr="00731B53">
        <w:rPr>
          <w:w w:val="115"/>
          <w:sz w:val="24"/>
          <w:szCs w:val="24"/>
        </w:rPr>
        <w:t>по</w:t>
      </w:r>
      <w:r w:rsidRPr="00731B53">
        <w:rPr>
          <w:spacing w:val="17"/>
          <w:w w:val="115"/>
          <w:sz w:val="24"/>
          <w:szCs w:val="24"/>
        </w:rPr>
        <w:t xml:space="preserve"> </w:t>
      </w:r>
      <w:r w:rsidRPr="00731B53">
        <w:rPr>
          <w:w w:val="115"/>
          <w:sz w:val="24"/>
          <w:szCs w:val="24"/>
        </w:rPr>
        <w:t>выполнению</w:t>
      </w:r>
      <w:r w:rsidRPr="00731B53">
        <w:rPr>
          <w:spacing w:val="17"/>
          <w:w w:val="115"/>
          <w:sz w:val="24"/>
          <w:szCs w:val="24"/>
        </w:rPr>
        <w:t xml:space="preserve"> </w:t>
      </w:r>
      <w:proofErr w:type="gramStart"/>
      <w:r w:rsidRPr="00731B53">
        <w:rPr>
          <w:w w:val="115"/>
          <w:sz w:val="24"/>
          <w:szCs w:val="24"/>
        </w:rPr>
        <w:t>проектов,  а</w:t>
      </w:r>
      <w:proofErr w:type="gramEnd"/>
      <w:r w:rsidRPr="00731B53">
        <w:rPr>
          <w:w w:val="115"/>
          <w:sz w:val="24"/>
          <w:szCs w:val="24"/>
        </w:rPr>
        <w:t xml:space="preserve"> так же </w:t>
      </w:r>
      <w:r w:rsidRPr="00731B53">
        <w:rPr>
          <w:spacing w:val="-1"/>
          <w:w w:val="115"/>
          <w:sz w:val="24"/>
          <w:szCs w:val="24"/>
        </w:rPr>
        <w:t>включает</w:t>
      </w:r>
      <w:r w:rsidRPr="00731B53">
        <w:rPr>
          <w:spacing w:val="-13"/>
          <w:w w:val="115"/>
          <w:sz w:val="24"/>
          <w:szCs w:val="24"/>
        </w:rPr>
        <w:t xml:space="preserve"> </w:t>
      </w:r>
      <w:r w:rsidRPr="00731B53">
        <w:rPr>
          <w:spacing w:val="-1"/>
          <w:w w:val="115"/>
          <w:sz w:val="24"/>
          <w:szCs w:val="24"/>
        </w:rPr>
        <w:t>систему</w:t>
      </w:r>
      <w:r w:rsidRPr="00731B53">
        <w:rPr>
          <w:spacing w:val="-12"/>
          <w:w w:val="115"/>
          <w:sz w:val="24"/>
          <w:szCs w:val="24"/>
        </w:rPr>
        <w:t xml:space="preserve"> </w:t>
      </w:r>
      <w:r w:rsidRPr="00731B53">
        <w:rPr>
          <w:spacing w:val="-1"/>
          <w:w w:val="115"/>
          <w:sz w:val="24"/>
          <w:szCs w:val="24"/>
        </w:rPr>
        <w:t>занятий</w:t>
      </w:r>
      <w:r w:rsidRPr="00731B53">
        <w:rPr>
          <w:spacing w:val="-13"/>
          <w:w w:val="115"/>
          <w:sz w:val="24"/>
          <w:szCs w:val="24"/>
        </w:rPr>
        <w:t xml:space="preserve"> </w:t>
      </w:r>
      <w:r w:rsidRPr="00731B53">
        <w:rPr>
          <w:spacing w:val="-1"/>
          <w:w w:val="115"/>
          <w:sz w:val="24"/>
          <w:szCs w:val="24"/>
        </w:rPr>
        <w:t>в</w:t>
      </w:r>
      <w:r w:rsidRPr="00731B53">
        <w:rPr>
          <w:spacing w:val="-13"/>
          <w:w w:val="115"/>
          <w:sz w:val="24"/>
          <w:szCs w:val="24"/>
        </w:rPr>
        <w:t xml:space="preserve"> </w:t>
      </w:r>
      <w:r w:rsidRPr="00731B53">
        <w:rPr>
          <w:spacing w:val="-1"/>
          <w:w w:val="115"/>
          <w:sz w:val="24"/>
          <w:szCs w:val="24"/>
        </w:rPr>
        <w:t>зоне</w:t>
      </w:r>
      <w:r w:rsidRPr="00731B53">
        <w:rPr>
          <w:spacing w:val="-55"/>
          <w:w w:val="115"/>
          <w:sz w:val="24"/>
          <w:szCs w:val="24"/>
        </w:rPr>
        <w:t xml:space="preserve"> </w:t>
      </w:r>
      <w:r w:rsidRPr="00731B53">
        <w:rPr>
          <w:w w:val="115"/>
          <w:sz w:val="24"/>
          <w:szCs w:val="24"/>
        </w:rPr>
        <w:t>ближайшего развития, когда учитель непосредственно помогает обучающемуся преодолеть трудности, возникшие при изучении</w:t>
      </w:r>
      <w:r w:rsidRPr="00731B53">
        <w:rPr>
          <w:spacing w:val="15"/>
          <w:w w:val="115"/>
          <w:sz w:val="24"/>
          <w:szCs w:val="24"/>
        </w:rPr>
        <w:t xml:space="preserve"> </w:t>
      </w:r>
      <w:r w:rsidRPr="00731B53">
        <w:rPr>
          <w:w w:val="115"/>
          <w:sz w:val="24"/>
          <w:szCs w:val="24"/>
        </w:rPr>
        <w:t>разных</w:t>
      </w:r>
      <w:r w:rsidRPr="00731B53">
        <w:rPr>
          <w:spacing w:val="16"/>
          <w:w w:val="115"/>
          <w:sz w:val="24"/>
          <w:szCs w:val="24"/>
        </w:rPr>
        <w:t xml:space="preserve"> </w:t>
      </w:r>
      <w:r w:rsidRPr="00731B53">
        <w:rPr>
          <w:w w:val="115"/>
          <w:sz w:val="24"/>
          <w:szCs w:val="24"/>
        </w:rPr>
        <w:t>предметов.(</w:t>
      </w:r>
      <w:r w:rsidRPr="00731B53">
        <w:rPr>
          <w:b/>
          <w:spacing w:val="1"/>
          <w:w w:val="105"/>
          <w:sz w:val="24"/>
          <w:szCs w:val="24"/>
        </w:rPr>
        <w:t xml:space="preserve">«Гимназическая академия наук» (ГАН) </w:t>
      </w:r>
    </w:p>
    <w:p w:rsidR="00510696" w:rsidRPr="00731B53" w:rsidRDefault="00510696" w:rsidP="00510696">
      <w:pPr>
        <w:ind w:left="157" w:right="113" w:firstLine="226"/>
        <w:jc w:val="both"/>
        <w:rPr>
          <w:rFonts w:eastAsia="Calibri"/>
          <w:b/>
          <w:sz w:val="24"/>
          <w:szCs w:val="24"/>
        </w:rPr>
      </w:pPr>
      <w:r w:rsidRPr="00731B53">
        <w:rPr>
          <w:b/>
          <w:w w:val="110"/>
          <w:sz w:val="24"/>
          <w:szCs w:val="24"/>
        </w:rPr>
        <w:t>2.Коммуникативная</w:t>
      </w:r>
      <w:r w:rsidRPr="00731B53">
        <w:rPr>
          <w:b/>
          <w:spacing w:val="-6"/>
          <w:w w:val="110"/>
          <w:sz w:val="24"/>
          <w:szCs w:val="24"/>
        </w:rPr>
        <w:t xml:space="preserve"> </w:t>
      </w:r>
      <w:r w:rsidRPr="00731B53">
        <w:rPr>
          <w:b/>
          <w:w w:val="110"/>
          <w:sz w:val="24"/>
          <w:szCs w:val="24"/>
        </w:rPr>
        <w:t>деятельность</w:t>
      </w:r>
      <w:r w:rsidRPr="00731B53">
        <w:rPr>
          <w:b/>
          <w:spacing w:val="-6"/>
          <w:w w:val="110"/>
          <w:sz w:val="24"/>
          <w:szCs w:val="24"/>
        </w:rPr>
        <w:t xml:space="preserve"> </w:t>
      </w:r>
      <w:r w:rsidRPr="00731B53">
        <w:rPr>
          <w:w w:val="110"/>
          <w:sz w:val="24"/>
          <w:szCs w:val="24"/>
        </w:rPr>
        <w:t>направлена</w:t>
      </w:r>
      <w:r w:rsidRPr="00731B53">
        <w:rPr>
          <w:spacing w:val="-13"/>
          <w:w w:val="110"/>
          <w:sz w:val="24"/>
          <w:szCs w:val="24"/>
        </w:rPr>
        <w:t xml:space="preserve"> </w:t>
      </w:r>
      <w:r w:rsidRPr="00731B53">
        <w:rPr>
          <w:w w:val="110"/>
          <w:sz w:val="24"/>
          <w:szCs w:val="24"/>
        </w:rPr>
        <w:t>на</w:t>
      </w:r>
      <w:r w:rsidRPr="00731B53">
        <w:rPr>
          <w:spacing w:val="-12"/>
          <w:w w:val="110"/>
          <w:sz w:val="24"/>
          <w:szCs w:val="24"/>
        </w:rPr>
        <w:t xml:space="preserve"> </w:t>
      </w:r>
      <w:r w:rsidRPr="00731B53">
        <w:rPr>
          <w:w w:val="110"/>
          <w:sz w:val="24"/>
          <w:szCs w:val="24"/>
        </w:rPr>
        <w:t>совершен</w:t>
      </w:r>
      <w:r w:rsidRPr="00731B53">
        <w:rPr>
          <w:w w:val="115"/>
          <w:sz w:val="24"/>
          <w:szCs w:val="24"/>
        </w:rPr>
        <w:t>ствование</w:t>
      </w:r>
      <w:r w:rsidRPr="00731B53">
        <w:rPr>
          <w:spacing w:val="1"/>
          <w:w w:val="115"/>
          <w:sz w:val="24"/>
          <w:szCs w:val="24"/>
        </w:rPr>
        <w:t xml:space="preserve"> </w:t>
      </w:r>
      <w:r w:rsidRPr="00731B53">
        <w:rPr>
          <w:w w:val="115"/>
          <w:sz w:val="24"/>
          <w:szCs w:val="24"/>
        </w:rPr>
        <w:t>функциональной</w:t>
      </w:r>
      <w:r w:rsidRPr="00731B53">
        <w:rPr>
          <w:spacing w:val="1"/>
          <w:w w:val="115"/>
          <w:sz w:val="24"/>
          <w:szCs w:val="24"/>
        </w:rPr>
        <w:t xml:space="preserve"> </w:t>
      </w:r>
      <w:r w:rsidRPr="00731B53">
        <w:rPr>
          <w:w w:val="115"/>
          <w:sz w:val="24"/>
          <w:szCs w:val="24"/>
        </w:rPr>
        <w:t>коммуникативной</w:t>
      </w:r>
      <w:r w:rsidRPr="00731B53">
        <w:rPr>
          <w:spacing w:val="1"/>
          <w:w w:val="115"/>
          <w:sz w:val="24"/>
          <w:szCs w:val="24"/>
        </w:rPr>
        <w:t xml:space="preserve"> </w:t>
      </w:r>
      <w:r w:rsidRPr="00731B53">
        <w:rPr>
          <w:w w:val="115"/>
          <w:sz w:val="24"/>
          <w:szCs w:val="24"/>
        </w:rPr>
        <w:t>грамотности,</w:t>
      </w:r>
      <w:r w:rsidRPr="00731B53">
        <w:rPr>
          <w:spacing w:val="1"/>
          <w:w w:val="115"/>
          <w:sz w:val="24"/>
          <w:szCs w:val="24"/>
        </w:rPr>
        <w:t xml:space="preserve"> </w:t>
      </w:r>
      <w:r w:rsidRPr="00731B53">
        <w:rPr>
          <w:w w:val="115"/>
          <w:sz w:val="24"/>
          <w:szCs w:val="24"/>
        </w:rPr>
        <w:t>культуры</w:t>
      </w:r>
      <w:r w:rsidRPr="00731B53">
        <w:rPr>
          <w:spacing w:val="23"/>
          <w:w w:val="115"/>
          <w:sz w:val="24"/>
          <w:szCs w:val="24"/>
        </w:rPr>
        <w:t xml:space="preserve"> </w:t>
      </w:r>
      <w:r w:rsidRPr="00731B53">
        <w:rPr>
          <w:w w:val="115"/>
          <w:sz w:val="24"/>
          <w:szCs w:val="24"/>
        </w:rPr>
        <w:t>диалогического</w:t>
      </w:r>
      <w:r w:rsidRPr="00731B53">
        <w:rPr>
          <w:spacing w:val="23"/>
          <w:w w:val="115"/>
          <w:sz w:val="24"/>
          <w:szCs w:val="24"/>
        </w:rPr>
        <w:t xml:space="preserve"> </w:t>
      </w:r>
      <w:r w:rsidRPr="00731B53">
        <w:rPr>
          <w:w w:val="115"/>
          <w:sz w:val="24"/>
          <w:szCs w:val="24"/>
        </w:rPr>
        <w:t>общения</w:t>
      </w:r>
      <w:r w:rsidRPr="00731B53">
        <w:rPr>
          <w:spacing w:val="23"/>
          <w:w w:val="115"/>
          <w:sz w:val="24"/>
          <w:szCs w:val="24"/>
        </w:rPr>
        <w:t xml:space="preserve"> </w:t>
      </w:r>
      <w:r w:rsidRPr="00731B53">
        <w:rPr>
          <w:w w:val="115"/>
          <w:sz w:val="24"/>
          <w:szCs w:val="24"/>
        </w:rPr>
        <w:t>и</w:t>
      </w:r>
      <w:r w:rsidRPr="00731B53">
        <w:rPr>
          <w:spacing w:val="23"/>
          <w:w w:val="115"/>
          <w:sz w:val="24"/>
          <w:szCs w:val="24"/>
        </w:rPr>
        <w:t xml:space="preserve"> </w:t>
      </w:r>
      <w:r w:rsidRPr="00731B53">
        <w:rPr>
          <w:w w:val="115"/>
          <w:sz w:val="24"/>
          <w:szCs w:val="24"/>
        </w:rPr>
        <w:t>словесного</w:t>
      </w:r>
      <w:r w:rsidRPr="00731B53">
        <w:rPr>
          <w:spacing w:val="23"/>
          <w:w w:val="115"/>
          <w:sz w:val="24"/>
          <w:szCs w:val="24"/>
        </w:rPr>
        <w:t xml:space="preserve"> </w:t>
      </w:r>
      <w:r w:rsidRPr="00731B53">
        <w:rPr>
          <w:w w:val="115"/>
          <w:sz w:val="24"/>
          <w:szCs w:val="24"/>
        </w:rPr>
        <w:t xml:space="preserve">творчества. </w:t>
      </w:r>
      <w:proofErr w:type="gramStart"/>
      <w:r w:rsidRPr="00731B53">
        <w:rPr>
          <w:w w:val="115"/>
          <w:sz w:val="24"/>
          <w:szCs w:val="24"/>
        </w:rPr>
        <w:t>(</w:t>
      </w:r>
      <w:r w:rsidRPr="00731B53">
        <w:rPr>
          <w:b/>
          <w:bCs/>
          <w:iCs/>
          <w:sz w:val="24"/>
          <w:szCs w:val="24"/>
        </w:rPr>
        <w:t xml:space="preserve"> «</w:t>
      </w:r>
      <w:proofErr w:type="gramEnd"/>
      <w:r w:rsidRPr="00731B53">
        <w:rPr>
          <w:b/>
          <w:bCs/>
          <w:iCs/>
          <w:sz w:val="24"/>
          <w:szCs w:val="24"/>
        </w:rPr>
        <w:t xml:space="preserve">Разговоры о важном», </w:t>
      </w:r>
      <w:r w:rsidRPr="00731B53">
        <w:rPr>
          <w:rFonts w:eastAsia="Calibri"/>
          <w:b/>
          <w:sz w:val="24"/>
          <w:szCs w:val="24"/>
          <w:shd w:val="clear" w:color="auto" w:fill="FFFFFF"/>
        </w:rPr>
        <w:t>«Россия – мои горизонты»</w:t>
      </w:r>
      <w:r w:rsidRPr="00731B53">
        <w:rPr>
          <w:sz w:val="24"/>
          <w:szCs w:val="24"/>
        </w:rPr>
        <w:t>,</w:t>
      </w:r>
      <w:r w:rsidRPr="00731B53">
        <w:rPr>
          <w:rFonts w:eastAsia="Calibri"/>
          <w:b/>
          <w:sz w:val="24"/>
          <w:szCs w:val="24"/>
          <w:shd w:val="clear" w:color="auto" w:fill="FFFFFF"/>
        </w:rPr>
        <w:t xml:space="preserve">  «Юнармия»</w:t>
      </w:r>
      <w:r w:rsidRPr="00731B53">
        <w:rPr>
          <w:rFonts w:eastAsia="Calibri"/>
          <w:b/>
          <w:bCs/>
          <w:sz w:val="24"/>
          <w:szCs w:val="24"/>
        </w:rPr>
        <w:t xml:space="preserve"> , </w:t>
      </w:r>
      <w:r w:rsidRPr="00731B53">
        <w:rPr>
          <w:rFonts w:eastAsia="Calibri"/>
          <w:b/>
          <w:sz w:val="24"/>
          <w:szCs w:val="24"/>
        </w:rPr>
        <w:t xml:space="preserve"> «Юные волонтеры»,  «РДДМ</w:t>
      </w:r>
      <w:r w:rsidRPr="00731B53">
        <w:rPr>
          <w:rFonts w:eastAsia="Calibri"/>
          <w:b/>
          <w:bCs/>
          <w:sz w:val="24"/>
          <w:szCs w:val="24"/>
        </w:rPr>
        <w:t xml:space="preserve"> »)</w:t>
      </w:r>
      <w:r w:rsidRPr="00731B53">
        <w:rPr>
          <w:rFonts w:eastAsia="Calibri"/>
          <w:sz w:val="24"/>
          <w:szCs w:val="24"/>
        </w:rPr>
        <w:t xml:space="preserve"> </w:t>
      </w:r>
    </w:p>
    <w:p w:rsidR="00510696" w:rsidRPr="00731B53" w:rsidRDefault="00510696" w:rsidP="00510696">
      <w:pPr>
        <w:ind w:left="157" w:right="114" w:firstLine="226"/>
        <w:jc w:val="both"/>
        <w:rPr>
          <w:b/>
          <w:spacing w:val="1"/>
          <w:w w:val="105"/>
          <w:sz w:val="24"/>
          <w:szCs w:val="24"/>
        </w:rPr>
      </w:pPr>
      <w:r w:rsidRPr="00731B53">
        <w:rPr>
          <w:b/>
          <w:sz w:val="24"/>
          <w:szCs w:val="24"/>
        </w:rPr>
        <w:t>3.</w:t>
      </w:r>
      <w:r w:rsidRPr="00731B53">
        <w:rPr>
          <w:rFonts w:eastAsia="Calibri"/>
          <w:sz w:val="24"/>
          <w:szCs w:val="24"/>
        </w:rPr>
        <w:t xml:space="preserve"> </w:t>
      </w:r>
      <w:r w:rsidRPr="00731B53">
        <w:rPr>
          <w:rFonts w:eastAsia="Calibri"/>
          <w:b/>
          <w:sz w:val="24"/>
          <w:szCs w:val="24"/>
        </w:rPr>
        <w:t>Спортивно – оздоровительная деятельность</w:t>
      </w:r>
      <w:r w:rsidRPr="00731B53">
        <w:rPr>
          <w:w w:val="105"/>
          <w:sz w:val="24"/>
          <w:szCs w:val="24"/>
        </w:rPr>
        <w:t xml:space="preserve"> ориентирована на</w:t>
      </w:r>
      <w:r w:rsidRPr="00731B53">
        <w:rPr>
          <w:spacing w:val="1"/>
          <w:w w:val="105"/>
          <w:sz w:val="24"/>
          <w:szCs w:val="24"/>
        </w:rPr>
        <w:t xml:space="preserve"> </w:t>
      </w:r>
      <w:r w:rsidRPr="00731B53">
        <w:rPr>
          <w:w w:val="115"/>
          <w:sz w:val="24"/>
          <w:szCs w:val="24"/>
        </w:rPr>
        <w:t>физическое развитие школьника, углубление знаний об организации</w:t>
      </w:r>
      <w:r w:rsidRPr="00731B53">
        <w:rPr>
          <w:spacing w:val="1"/>
          <w:w w:val="115"/>
          <w:sz w:val="24"/>
          <w:szCs w:val="24"/>
        </w:rPr>
        <w:t xml:space="preserve"> </w:t>
      </w:r>
      <w:r w:rsidRPr="00731B53">
        <w:rPr>
          <w:w w:val="115"/>
          <w:sz w:val="24"/>
          <w:szCs w:val="24"/>
        </w:rPr>
        <w:t>жизни</w:t>
      </w:r>
      <w:r w:rsidRPr="00731B53">
        <w:rPr>
          <w:spacing w:val="1"/>
          <w:w w:val="115"/>
          <w:sz w:val="24"/>
          <w:szCs w:val="24"/>
        </w:rPr>
        <w:t xml:space="preserve"> </w:t>
      </w:r>
      <w:r w:rsidRPr="00731B53">
        <w:rPr>
          <w:w w:val="115"/>
          <w:sz w:val="24"/>
          <w:szCs w:val="24"/>
        </w:rPr>
        <w:t>и</w:t>
      </w:r>
      <w:r w:rsidRPr="00731B53">
        <w:rPr>
          <w:spacing w:val="1"/>
          <w:w w:val="115"/>
          <w:sz w:val="24"/>
          <w:szCs w:val="24"/>
        </w:rPr>
        <w:t xml:space="preserve"> </w:t>
      </w:r>
      <w:r w:rsidRPr="00731B53">
        <w:rPr>
          <w:w w:val="115"/>
          <w:sz w:val="24"/>
          <w:szCs w:val="24"/>
        </w:rPr>
        <w:t>деятельности</w:t>
      </w:r>
      <w:r w:rsidRPr="00731B53">
        <w:rPr>
          <w:spacing w:val="1"/>
          <w:w w:val="115"/>
          <w:sz w:val="24"/>
          <w:szCs w:val="24"/>
        </w:rPr>
        <w:t xml:space="preserve"> </w:t>
      </w:r>
      <w:r w:rsidRPr="00731B53">
        <w:rPr>
          <w:w w:val="115"/>
          <w:sz w:val="24"/>
          <w:szCs w:val="24"/>
        </w:rPr>
        <w:t>с</w:t>
      </w:r>
      <w:r w:rsidRPr="00731B53">
        <w:rPr>
          <w:spacing w:val="1"/>
          <w:w w:val="115"/>
          <w:sz w:val="24"/>
          <w:szCs w:val="24"/>
        </w:rPr>
        <w:t xml:space="preserve"> </w:t>
      </w:r>
      <w:r w:rsidRPr="00731B53">
        <w:rPr>
          <w:w w:val="115"/>
          <w:sz w:val="24"/>
          <w:szCs w:val="24"/>
        </w:rPr>
        <w:t>учетом</w:t>
      </w:r>
      <w:r w:rsidRPr="00731B53">
        <w:rPr>
          <w:spacing w:val="1"/>
          <w:w w:val="115"/>
          <w:sz w:val="24"/>
          <w:szCs w:val="24"/>
        </w:rPr>
        <w:t xml:space="preserve"> </w:t>
      </w:r>
      <w:r w:rsidRPr="00731B53">
        <w:rPr>
          <w:w w:val="115"/>
          <w:sz w:val="24"/>
          <w:szCs w:val="24"/>
        </w:rPr>
        <w:t>соблюдения</w:t>
      </w:r>
      <w:r w:rsidRPr="00731B53">
        <w:rPr>
          <w:spacing w:val="1"/>
          <w:w w:val="115"/>
          <w:sz w:val="24"/>
          <w:szCs w:val="24"/>
        </w:rPr>
        <w:t xml:space="preserve"> </w:t>
      </w:r>
      <w:r w:rsidRPr="00731B53">
        <w:rPr>
          <w:w w:val="115"/>
          <w:sz w:val="24"/>
          <w:szCs w:val="24"/>
        </w:rPr>
        <w:t>правил</w:t>
      </w:r>
      <w:r w:rsidRPr="00731B53">
        <w:rPr>
          <w:spacing w:val="-55"/>
          <w:w w:val="115"/>
          <w:sz w:val="24"/>
          <w:szCs w:val="24"/>
        </w:rPr>
        <w:t xml:space="preserve"> </w:t>
      </w:r>
      <w:r w:rsidRPr="00731B53">
        <w:rPr>
          <w:w w:val="115"/>
          <w:sz w:val="24"/>
          <w:szCs w:val="24"/>
        </w:rPr>
        <w:t>здорового</w:t>
      </w:r>
      <w:r w:rsidRPr="00731B53">
        <w:rPr>
          <w:spacing w:val="15"/>
          <w:w w:val="115"/>
          <w:sz w:val="24"/>
          <w:szCs w:val="24"/>
        </w:rPr>
        <w:t xml:space="preserve"> </w:t>
      </w:r>
      <w:r w:rsidRPr="00731B53">
        <w:rPr>
          <w:w w:val="115"/>
          <w:sz w:val="24"/>
          <w:szCs w:val="24"/>
        </w:rPr>
        <w:t>безопасного</w:t>
      </w:r>
      <w:r w:rsidRPr="00731B53">
        <w:rPr>
          <w:spacing w:val="15"/>
          <w:w w:val="115"/>
          <w:sz w:val="24"/>
          <w:szCs w:val="24"/>
        </w:rPr>
        <w:t xml:space="preserve"> </w:t>
      </w:r>
      <w:r w:rsidRPr="00731B53">
        <w:rPr>
          <w:w w:val="115"/>
          <w:sz w:val="24"/>
          <w:szCs w:val="24"/>
        </w:rPr>
        <w:t>образа</w:t>
      </w:r>
      <w:r w:rsidRPr="00731B53">
        <w:rPr>
          <w:spacing w:val="15"/>
          <w:w w:val="115"/>
          <w:sz w:val="24"/>
          <w:szCs w:val="24"/>
        </w:rPr>
        <w:t xml:space="preserve"> </w:t>
      </w:r>
      <w:r w:rsidRPr="00731B53">
        <w:rPr>
          <w:w w:val="115"/>
          <w:sz w:val="24"/>
          <w:szCs w:val="24"/>
        </w:rPr>
        <w:t>жизни.</w:t>
      </w:r>
      <w:r w:rsidRPr="00731B53">
        <w:rPr>
          <w:b/>
          <w:spacing w:val="1"/>
          <w:w w:val="105"/>
          <w:sz w:val="24"/>
          <w:szCs w:val="24"/>
        </w:rPr>
        <w:t xml:space="preserve"> (</w:t>
      </w:r>
      <w:r w:rsidRPr="00731B53">
        <w:rPr>
          <w:rFonts w:eastAsia="Calibri"/>
          <w:b/>
          <w:bCs/>
          <w:sz w:val="24"/>
          <w:szCs w:val="24"/>
        </w:rPr>
        <w:t xml:space="preserve">ШСК </w:t>
      </w:r>
      <w:r w:rsidRPr="00731B53">
        <w:rPr>
          <w:rFonts w:eastAsia="Calibri"/>
          <w:b/>
          <w:sz w:val="24"/>
          <w:szCs w:val="24"/>
        </w:rPr>
        <w:t>«</w:t>
      </w:r>
      <w:r w:rsidRPr="00731B53">
        <w:rPr>
          <w:rFonts w:eastAsia="Calibri"/>
          <w:b/>
          <w:sz w:val="24"/>
          <w:szCs w:val="24"/>
          <w:lang w:val="en-US"/>
        </w:rPr>
        <w:t>Sport</w:t>
      </w:r>
      <w:r w:rsidRPr="00731B53">
        <w:rPr>
          <w:rFonts w:eastAsia="Calibri"/>
          <w:b/>
          <w:sz w:val="24"/>
          <w:szCs w:val="24"/>
        </w:rPr>
        <w:t>-</w:t>
      </w:r>
      <w:r w:rsidRPr="00731B53">
        <w:rPr>
          <w:rFonts w:eastAsia="Calibri"/>
          <w:b/>
          <w:sz w:val="24"/>
          <w:szCs w:val="24"/>
          <w:lang w:val="en-US"/>
        </w:rPr>
        <w:t>forever</w:t>
      </w:r>
      <w:r w:rsidRPr="00731B53">
        <w:rPr>
          <w:rFonts w:eastAsia="Calibri"/>
          <w:b/>
          <w:sz w:val="24"/>
          <w:szCs w:val="24"/>
        </w:rPr>
        <w:t>»)</w:t>
      </w:r>
    </w:p>
    <w:p w:rsidR="00510696" w:rsidRPr="00731B53" w:rsidRDefault="00510696" w:rsidP="00510696">
      <w:pPr>
        <w:jc w:val="both"/>
        <w:rPr>
          <w:sz w:val="24"/>
          <w:szCs w:val="24"/>
        </w:rPr>
      </w:pPr>
      <w:r w:rsidRPr="00731B53">
        <w:rPr>
          <w:b/>
          <w:sz w:val="24"/>
          <w:szCs w:val="24"/>
        </w:rPr>
        <w:t xml:space="preserve">       4.</w:t>
      </w:r>
      <w:r w:rsidRPr="00731B53">
        <w:rPr>
          <w:rFonts w:eastAsia="Calibri"/>
          <w:b/>
          <w:sz w:val="24"/>
          <w:szCs w:val="24"/>
        </w:rPr>
        <w:t xml:space="preserve"> «Интеллектуальный </w:t>
      </w:r>
      <w:proofErr w:type="gramStart"/>
      <w:r w:rsidRPr="00731B53">
        <w:rPr>
          <w:rFonts w:eastAsia="Calibri"/>
          <w:b/>
          <w:sz w:val="24"/>
          <w:szCs w:val="24"/>
        </w:rPr>
        <w:t>марафон»</w:t>
      </w:r>
      <w:r w:rsidRPr="00731B53">
        <w:rPr>
          <w:sz w:val="24"/>
          <w:szCs w:val="24"/>
        </w:rPr>
        <w:t xml:space="preserve">  –</w:t>
      </w:r>
      <w:proofErr w:type="gramEnd"/>
      <w:r w:rsidRPr="00731B53">
        <w:rPr>
          <w:sz w:val="24"/>
          <w:szCs w:val="24"/>
        </w:rPr>
        <w:t xml:space="preserve"> данные курсы  ориентированы на</w:t>
      </w:r>
      <w:r w:rsidRPr="00731B53">
        <w:rPr>
          <w:b/>
          <w:sz w:val="24"/>
          <w:szCs w:val="24"/>
        </w:rPr>
        <w:t xml:space="preserve"> </w:t>
      </w:r>
      <w:r w:rsidRPr="00731B53">
        <w:rPr>
          <w:sz w:val="24"/>
          <w:szCs w:val="24"/>
        </w:rPr>
        <w:t xml:space="preserve">более глубокое понимание школьниками интеллектуальных задач и  проблем, возникновению убежденности в необходимости их решения, а также развитию приемов умственной деятельности. Данное направление реализуется </w:t>
      </w:r>
      <w:r w:rsidRPr="00731B53">
        <w:rPr>
          <w:rFonts w:eastAsia="Calibri"/>
          <w:bCs/>
          <w:sz w:val="24"/>
          <w:szCs w:val="24"/>
        </w:rPr>
        <w:t xml:space="preserve">с использованием оборудования «Точка Роста» </w:t>
      </w:r>
      <w:proofErr w:type="gramStart"/>
      <w:r w:rsidRPr="00731B53">
        <w:rPr>
          <w:rFonts w:eastAsia="Calibri"/>
          <w:bCs/>
          <w:sz w:val="24"/>
          <w:szCs w:val="24"/>
        </w:rPr>
        <w:t>(</w:t>
      </w:r>
      <w:r w:rsidRPr="00731B53">
        <w:rPr>
          <w:sz w:val="24"/>
          <w:szCs w:val="24"/>
        </w:rPr>
        <w:t xml:space="preserve"> </w:t>
      </w:r>
      <w:r w:rsidRPr="00731B53">
        <w:rPr>
          <w:b/>
          <w:sz w:val="24"/>
          <w:szCs w:val="24"/>
        </w:rPr>
        <w:t>«</w:t>
      </w:r>
      <w:proofErr w:type="gramEnd"/>
      <w:r w:rsidRPr="00731B53">
        <w:rPr>
          <w:b/>
          <w:sz w:val="24"/>
          <w:szCs w:val="24"/>
        </w:rPr>
        <w:t>ЭКОС»)</w:t>
      </w:r>
    </w:p>
    <w:p w:rsidR="00510696" w:rsidRPr="00731B53" w:rsidRDefault="00510696" w:rsidP="00510696">
      <w:pPr>
        <w:tabs>
          <w:tab w:val="left" w:pos="595"/>
        </w:tabs>
        <w:ind w:right="115"/>
        <w:rPr>
          <w:b/>
          <w:w w:val="115"/>
          <w:sz w:val="24"/>
          <w:szCs w:val="24"/>
        </w:rPr>
      </w:pPr>
      <w:r w:rsidRPr="00731B53">
        <w:rPr>
          <w:rFonts w:eastAsia="Calibri"/>
          <w:b/>
          <w:sz w:val="24"/>
          <w:szCs w:val="24"/>
        </w:rPr>
        <w:t>5.</w:t>
      </w:r>
      <w:r w:rsidRPr="00731B53">
        <w:rPr>
          <w:b/>
          <w:spacing w:val="-2"/>
          <w:w w:val="115"/>
          <w:sz w:val="24"/>
          <w:szCs w:val="24"/>
        </w:rPr>
        <w:t>«Учение</w:t>
      </w:r>
      <w:r w:rsidRPr="00731B53">
        <w:rPr>
          <w:b/>
          <w:spacing w:val="-6"/>
          <w:w w:val="115"/>
          <w:sz w:val="24"/>
          <w:szCs w:val="24"/>
        </w:rPr>
        <w:t xml:space="preserve"> </w:t>
      </w:r>
      <w:r w:rsidRPr="00731B53">
        <w:rPr>
          <w:b/>
          <w:spacing w:val="-1"/>
          <w:w w:val="115"/>
          <w:sz w:val="24"/>
          <w:szCs w:val="24"/>
        </w:rPr>
        <w:t>с</w:t>
      </w:r>
      <w:r w:rsidRPr="00731B53">
        <w:rPr>
          <w:b/>
          <w:spacing w:val="-6"/>
          <w:w w:val="115"/>
          <w:sz w:val="24"/>
          <w:szCs w:val="24"/>
        </w:rPr>
        <w:t xml:space="preserve"> </w:t>
      </w:r>
      <w:r w:rsidRPr="00731B53">
        <w:rPr>
          <w:b/>
          <w:spacing w:val="-1"/>
          <w:w w:val="115"/>
          <w:sz w:val="24"/>
          <w:szCs w:val="24"/>
        </w:rPr>
        <w:t>увлечением»</w:t>
      </w:r>
      <w:r w:rsidRPr="00731B53">
        <w:rPr>
          <w:b/>
          <w:spacing w:val="-6"/>
          <w:w w:val="115"/>
          <w:sz w:val="24"/>
          <w:szCs w:val="24"/>
        </w:rPr>
        <w:t xml:space="preserve"> </w:t>
      </w:r>
      <w:r w:rsidRPr="00731B53">
        <w:rPr>
          <w:spacing w:val="-1"/>
          <w:w w:val="115"/>
          <w:sz w:val="24"/>
          <w:szCs w:val="24"/>
        </w:rPr>
        <w:t>включает</w:t>
      </w:r>
      <w:r w:rsidRPr="00731B53">
        <w:rPr>
          <w:spacing w:val="-13"/>
          <w:w w:val="115"/>
          <w:sz w:val="24"/>
          <w:szCs w:val="24"/>
        </w:rPr>
        <w:t xml:space="preserve"> </w:t>
      </w:r>
      <w:r w:rsidRPr="00731B53">
        <w:rPr>
          <w:spacing w:val="-1"/>
          <w:w w:val="115"/>
          <w:sz w:val="24"/>
          <w:szCs w:val="24"/>
        </w:rPr>
        <w:t>систему</w:t>
      </w:r>
      <w:r w:rsidRPr="00731B53">
        <w:rPr>
          <w:spacing w:val="-12"/>
          <w:w w:val="115"/>
          <w:sz w:val="24"/>
          <w:szCs w:val="24"/>
        </w:rPr>
        <w:t xml:space="preserve"> </w:t>
      </w:r>
      <w:r w:rsidRPr="00731B53">
        <w:rPr>
          <w:spacing w:val="-1"/>
          <w:w w:val="115"/>
          <w:sz w:val="24"/>
          <w:szCs w:val="24"/>
        </w:rPr>
        <w:t>занятий</w:t>
      </w:r>
      <w:r w:rsidRPr="00731B53">
        <w:rPr>
          <w:spacing w:val="-13"/>
          <w:w w:val="115"/>
          <w:sz w:val="24"/>
          <w:szCs w:val="24"/>
        </w:rPr>
        <w:t xml:space="preserve"> </w:t>
      </w:r>
      <w:r w:rsidRPr="00731B53">
        <w:rPr>
          <w:spacing w:val="-1"/>
          <w:w w:val="115"/>
          <w:sz w:val="24"/>
          <w:szCs w:val="24"/>
        </w:rPr>
        <w:t>в</w:t>
      </w:r>
      <w:r w:rsidRPr="00731B53">
        <w:rPr>
          <w:spacing w:val="-13"/>
          <w:w w:val="115"/>
          <w:sz w:val="24"/>
          <w:szCs w:val="24"/>
        </w:rPr>
        <w:t xml:space="preserve"> </w:t>
      </w:r>
      <w:r w:rsidRPr="00731B53">
        <w:rPr>
          <w:spacing w:val="-1"/>
          <w:w w:val="115"/>
          <w:sz w:val="24"/>
          <w:szCs w:val="24"/>
        </w:rPr>
        <w:t>зоне</w:t>
      </w:r>
      <w:r w:rsidRPr="00731B53">
        <w:rPr>
          <w:spacing w:val="-55"/>
          <w:w w:val="115"/>
          <w:sz w:val="24"/>
          <w:szCs w:val="24"/>
        </w:rPr>
        <w:t xml:space="preserve"> </w:t>
      </w:r>
      <w:r w:rsidRPr="00731B53">
        <w:rPr>
          <w:w w:val="115"/>
          <w:sz w:val="24"/>
          <w:szCs w:val="24"/>
        </w:rPr>
        <w:t>ближайшего развития, когда учитель непосредственно помогает обучающемуся преодолеть трудности, возникшие при изучении</w:t>
      </w:r>
      <w:r w:rsidRPr="00731B53">
        <w:rPr>
          <w:spacing w:val="15"/>
          <w:w w:val="115"/>
          <w:sz w:val="24"/>
          <w:szCs w:val="24"/>
        </w:rPr>
        <w:t xml:space="preserve"> </w:t>
      </w:r>
      <w:r w:rsidRPr="00731B53">
        <w:rPr>
          <w:w w:val="115"/>
          <w:sz w:val="24"/>
          <w:szCs w:val="24"/>
        </w:rPr>
        <w:t>разных</w:t>
      </w:r>
      <w:r w:rsidRPr="00731B53">
        <w:rPr>
          <w:spacing w:val="16"/>
          <w:w w:val="115"/>
          <w:sz w:val="24"/>
          <w:szCs w:val="24"/>
        </w:rPr>
        <w:t xml:space="preserve"> </w:t>
      </w:r>
      <w:r w:rsidRPr="00731B53">
        <w:rPr>
          <w:w w:val="115"/>
          <w:sz w:val="24"/>
          <w:szCs w:val="24"/>
        </w:rPr>
        <w:t>предметов. (</w:t>
      </w:r>
      <w:r w:rsidRPr="00731B53">
        <w:rPr>
          <w:b/>
          <w:sz w:val="24"/>
          <w:szCs w:val="24"/>
        </w:rPr>
        <w:t>«</w:t>
      </w:r>
    </w:p>
    <w:p w:rsidR="00510696" w:rsidRPr="00731B53" w:rsidRDefault="00510696" w:rsidP="00510696">
      <w:pPr>
        <w:jc w:val="both"/>
        <w:rPr>
          <w:b/>
          <w:w w:val="115"/>
          <w:sz w:val="24"/>
          <w:szCs w:val="24"/>
        </w:rPr>
      </w:pPr>
      <w:r w:rsidRPr="00731B53">
        <w:rPr>
          <w:b/>
          <w:sz w:val="24"/>
          <w:szCs w:val="24"/>
        </w:rPr>
        <w:t>6.</w:t>
      </w:r>
      <w:r w:rsidRPr="00731B53">
        <w:rPr>
          <w:rFonts w:eastAsia="Calibri"/>
          <w:b/>
          <w:sz w:val="24"/>
          <w:szCs w:val="24"/>
        </w:rPr>
        <w:t xml:space="preserve"> Художественно – эстетическая творческая деятельность</w:t>
      </w:r>
      <w:r w:rsidRPr="00731B53">
        <w:rPr>
          <w:sz w:val="24"/>
          <w:szCs w:val="24"/>
        </w:rPr>
        <w:t xml:space="preserve"> ор</w:t>
      </w:r>
      <w:r w:rsidRPr="00731B53">
        <w:rPr>
          <w:w w:val="115"/>
          <w:sz w:val="24"/>
          <w:szCs w:val="24"/>
        </w:rPr>
        <w:t>ганизуется как система разнообразных творческих мастерских</w:t>
      </w:r>
      <w:r w:rsidRPr="00731B53">
        <w:rPr>
          <w:spacing w:val="1"/>
          <w:w w:val="115"/>
          <w:sz w:val="24"/>
          <w:szCs w:val="24"/>
        </w:rPr>
        <w:t xml:space="preserve"> </w:t>
      </w:r>
      <w:r w:rsidRPr="00731B53">
        <w:rPr>
          <w:w w:val="115"/>
          <w:sz w:val="24"/>
          <w:szCs w:val="24"/>
        </w:rPr>
        <w:t>по развитию художественного творчества, способности к импровизации,</w:t>
      </w:r>
      <w:r w:rsidRPr="00731B53">
        <w:rPr>
          <w:spacing w:val="1"/>
          <w:w w:val="115"/>
          <w:sz w:val="24"/>
          <w:szCs w:val="24"/>
        </w:rPr>
        <w:t xml:space="preserve"> </w:t>
      </w:r>
      <w:r w:rsidRPr="00731B53">
        <w:rPr>
          <w:w w:val="115"/>
          <w:sz w:val="24"/>
          <w:szCs w:val="24"/>
        </w:rPr>
        <w:t>драматизации,</w:t>
      </w:r>
      <w:r w:rsidRPr="00731B53">
        <w:rPr>
          <w:spacing w:val="1"/>
          <w:w w:val="115"/>
          <w:sz w:val="24"/>
          <w:szCs w:val="24"/>
        </w:rPr>
        <w:t xml:space="preserve"> </w:t>
      </w:r>
      <w:r w:rsidRPr="00731B53">
        <w:rPr>
          <w:w w:val="115"/>
          <w:sz w:val="24"/>
          <w:szCs w:val="24"/>
        </w:rPr>
        <w:t>выразительному</w:t>
      </w:r>
      <w:r w:rsidRPr="00731B53">
        <w:rPr>
          <w:spacing w:val="1"/>
          <w:w w:val="115"/>
          <w:sz w:val="24"/>
          <w:szCs w:val="24"/>
        </w:rPr>
        <w:t xml:space="preserve"> </w:t>
      </w:r>
      <w:r w:rsidRPr="00731B53">
        <w:rPr>
          <w:w w:val="115"/>
          <w:sz w:val="24"/>
          <w:szCs w:val="24"/>
        </w:rPr>
        <w:t>чтению,</w:t>
      </w:r>
      <w:r w:rsidRPr="00731B53">
        <w:rPr>
          <w:spacing w:val="1"/>
          <w:w w:val="115"/>
          <w:sz w:val="24"/>
          <w:szCs w:val="24"/>
        </w:rPr>
        <w:t xml:space="preserve"> </w:t>
      </w:r>
      <w:r w:rsidRPr="00731B53">
        <w:rPr>
          <w:w w:val="115"/>
          <w:sz w:val="24"/>
          <w:szCs w:val="24"/>
        </w:rPr>
        <w:t>а</w:t>
      </w:r>
      <w:r w:rsidRPr="00731B53">
        <w:rPr>
          <w:spacing w:val="1"/>
          <w:w w:val="115"/>
          <w:sz w:val="24"/>
          <w:szCs w:val="24"/>
        </w:rPr>
        <w:t xml:space="preserve"> </w:t>
      </w:r>
      <w:r w:rsidRPr="00731B53">
        <w:rPr>
          <w:w w:val="115"/>
          <w:sz w:val="24"/>
          <w:szCs w:val="24"/>
        </w:rPr>
        <w:t>также</w:t>
      </w:r>
      <w:r w:rsidRPr="00731B53">
        <w:rPr>
          <w:spacing w:val="1"/>
          <w:w w:val="115"/>
          <w:sz w:val="24"/>
          <w:szCs w:val="24"/>
        </w:rPr>
        <w:t xml:space="preserve"> </w:t>
      </w:r>
      <w:r w:rsidRPr="00731B53">
        <w:rPr>
          <w:w w:val="115"/>
          <w:sz w:val="24"/>
          <w:szCs w:val="24"/>
        </w:rPr>
        <w:lastRenderedPageBreak/>
        <w:t>становлению умений участвовать в театрализованной деятельности.</w:t>
      </w:r>
      <w:r w:rsidRPr="00731B53">
        <w:rPr>
          <w:b/>
          <w:w w:val="115"/>
          <w:sz w:val="24"/>
          <w:szCs w:val="24"/>
        </w:rPr>
        <w:t xml:space="preserve"> (</w:t>
      </w:r>
      <w:r w:rsidRPr="00731B53">
        <w:rPr>
          <w:rFonts w:eastAsia="Calibri"/>
          <w:b/>
          <w:sz w:val="24"/>
          <w:szCs w:val="24"/>
        </w:rPr>
        <w:t>«Основы актерского мастерства»)</w:t>
      </w:r>
    </w:p>
    <w:p w:rsidR="00510696" w:rsidRPr="00731B53" w:rsidRDefault="00510696" w:rsidP="00510696">
      <w:pPr>
        <w:jc w:val="both"/>
        <w:rPr>
          <w:rFonts w:eastAsia="Calibri"/>
          <w:b/>
          <w:bCs/>
        </w:rPr>
      </w:pPr>
      <w:r w:rsidRPr="00731B53">
        <w:rPr>
          <w:rFonts w:eastAsia="Calibri"/>
          <w:b/>
          <w:sz w:val="24"/>
          <w:szCs w:val="24"/>
        </w:rPr>
        <w:t>7.Информационная деятельность</w:t>
      </w:r>
      <w:r w:rsidRPr="00731B53">
        <w:rPr>
          <w:b/>
          <w:sz w:val="24"/>
          <w:szCs w:val="24"/>
        </w:rPr>
        <w:t xml:space="preserve"> </w:t>
      </w:r>
      <w:r w:rsidRPr="00731B53">
        <w:rPr>
          <w:w w:val="110"/>
          <w:sz w:val="24"/>
          <w:szCs w:val="24"/>
        </w:rPr>
        <w:t>предполагает учебные курсы</w:t>
      </w:r>
      <w:r w:rsidRPr="00731B53">
        <w:rPr>
          <w:spacing w:val="1"/>
          <w:w w:val="110"/>
          <w:sz w:val="24"/>
          <w:szCs w:val="24"/>
        </w:rPr>
        <w:t xml:space="preserve"> </w:t>
      </w:r>
      <w:r w:rsidRPr="00731B53">
        <w:rPr>
          <w:w w:val="115"/>
          <w:sz w:val="24"/>
          <w:szCs w:val="24"/>
        </w:rPr>
        <w:t>в рамках внеурочной деятельности, которые формируют представления</w:t>
      </w:r>
      <w:r w:rsidRPr="00731B53">
        <w:rPr>
          <w:spacing w:val="18"/>
          <w:w w:val="115"/>
          <w:sz w:val="24"/>
          <w:szCs w:val="24"/>
        </w:rPr>
        <w:t xml:space="preserve"> </w:t>
      </w:r>
      <w:r w:rsidRPr="00731B53">
        <w:rPr>
          <w:w w:val="115"/>
          <w:sz w:val="24"/>
          <w:szCs w:val="24"/>
        </w:rPr>
        <w:t>младших</w:t>
      </w:r>
      <w:r w:rsidRPr="00731B53">
        <w:rPr>
          <w:spacing w:val="18"/>
          <w:w w:val="115"/>
          <w:sz w:val="24"/>
          <w:szCs w:val="24"/>
        </w:rPr>
        <w:t xml:space="preserve"> </w:t>
      </w:r>
      <w:r w:rsidRPr="00731B53">
        <w:rPr>
          <w:w w:val="115"/>
          <w:sz w:val="24"/>
          <w:szCs w:val="24"/>
        </w:rPr>
        <w:t>школьников</w:t>
      </w:r>
      <w:r w:rsidRPr="00731B53">
        <w:rPr>
          <w:spacing w:val="18"/>
          <w:w w:val="115"/>
          <w:sz w:val="24"/>
          <w:szCs w:val="24"/>
        </w:rPr>
        <w:t xml:space="preserve"> </w:t>
      </w:r>
      <w:r w:rsidRPr="00731B53">
        <w:rPr>
          <w:w w:val="115"/>
          <w:sz w:val="24"/>
          <w:szCs w:val="24"/>
        </w:rPr>
        <w:t>о</w:t>
      </w:r>
      <w:r w:rsidRPr="00731B53">
        <w:rPr>
          <w:spacing w:val="18"/>
          <w:w w:val="115"/>
          <w:sz w:val="24"/>
          <w:szCs w:val="24"/>
        </w:rPr>
        <w:t xml:space="preserve"> </w:t>
      </w:r>
      <w:r w:rsidRPr="00731B53">
        <w:rPr>
          <w:w w:val="115"/>
          <w:sz w:val="24"/>
          <w:szCs w:val="24"/>
        </w:rPr>
        <w:t>разнообразных</w:t>
      </w:r>
      <w:r w:rsidRPr="00731B53">
        <w:rPr>
          <w:spacing w:val="18"/>
          <w:w w:val="115"/>
          <w:sz w:val="24"/>
          <w:szCs w:val="24"/>
        </w:rPr>
        <w:t xml:space="preserve"> </w:t>
      </w:r>
      <w:r w:rsidRPr="00731B53">
        <w:rPr>
          <w:w w:val="115"/>
          <w:sz w:val="24"/>
          <w:szCs w:val="24"/>
        </w:rPr>
        <w:t>современных (информационных средствах и</w:t>
      </w:r>
      <w:r w:rsidRPr="00731B53">
        <w:rPr>
          <w:w w:val="115"/>
        </w:rPr>
        <w:t xml:space="preserve"> навыки выполнения разных</w:t>
      </w:r>
      <w:r w:rsidRPr="00731B53">
        <w:rPr>
          <w:spacing w:val="1"/>
          <w:w w:val="115"/>
        </w:rPr>
        <w:t xml:space="preserve"> </w:t>
      </w:r>
      <w:r w:rsidRPr="00731B53">
        <w:rPr>
          <w:w w:val="120"/>
        </w:rPr>
        <w:t>видов</w:t>
      </w:r>
      <w:r w:rsidRPr="00731B53">
        <w:rPr>
          <w:spacing w:val="10"/>
          <w:w w:val="120"/>
        </w:rPr>
        <w:t xml:space="preserve"> </w:t>
      </w:r>
      <w:r w:rsidRPr="00731B53">
        <w:rPr>
          <w:w w:val="120"/>
        </w:rPr>
        <w:t>работ</w:t>
      </w:r>
      <w:r w:rsidRPr="00731B53">
        <w:rPr>
          <w:spacing w:val="10"/>
          <w:w w:val="120"/>
        </w:rPr>
        <w:t xml:space="preserve"> </w:t>
      </w:r>
      <w:r w:rsidRPr="00731B53">
        <w:rPr>
          <w:w w:val="120"/>
        </w:rPr>
        <w:t>на</w:t>
      </w:r>
      <w:r w:rsidRPr="00731B53">
        <w:rPr>
          <w:spacing w:val="11"/>
          <w:w w:val="120"/>
        </w:rPr>
        <w:t xml:space="preserve"> </w:t>
      </w:r>
      <w:r w:rsidRPr="00731B53">
        <w:rPr>
          <w:w w:val="120"/>
        </w:rPr>
        <w:t>компьютере.</w:t>
      </w:r>
      <w:r w:rsidRPr="00731B53">
        <w:rPr>
          <w:rFonts w:eastAsia="Calibri"/>
          <w:b/>
          <w:bCs/>
        </w:rPr>
        <w:t xml:space="preserve"> </w:t>
      </w:r>
      <w:proofErr w:type="gramStart"/>
      <w:r w:rsidRPr="00731B53">
        <w:rPr>
          <w:rFonts w:eastAsia="Calibri"/>
          <w:b/>
          <w:bCs/>
        </w:rPr>
        <w:t>( «</w:t>
      </w:r>
      <w:proofErr w:type="gramEnd"/>
      <w:r w:rsidRPr="00731B53">
        <w:rPr>
          <w:rFonts w:eastAsia="Calibri"/>
          <w:b/>
          <w:bCs/>
        </w:rPr>
        <w:t>Школьный медиа центр»)</w:t>
      </w:r>
    </w:p>
    <w:p w:rsidR="00510696" w:rsidRPr="00731B53" w:rsidRDefault="00510696" w:rsidP="00510696">
      <w:pPr>
        <w:widowControl/>
        <w:autoSpaceDE/>
        <w:autoSpaceDN/>
        <w:jc w:val="both"/>
        <w:rPr>
          <w:sz w:val="24"/>
          <w:szCs w:val="24"/>
        </w:rPr>
      </w:pPr>
    </w:p>
    <w:p w:rsidR="00510696" w:rsidRPr="00731B53" w:rsidRDefault="00510696" w:rsidP="00510696">
      <w:pPr>
        <w:keepNext/>
        <w:keepLines/>
        <w:widowControl/>
        <w:autoSpaceDE/>
        <w:autoSpaceDN/>
        <w:outlineLvl w:val="2"/>
        <w:rPr>
          <w:sz w:val="24"/>
          <w:szCs w:val="24"/>
        </w:rPr>
      </w:pPr>
      <w:r w:rsidRPr="00731B53">
        <w:rPr>
          <w:b/>
          <w:sz w:val="24"/>
          <w:szCs w:val="24"/>
        </w:rPr>
        <w:t xml:space="preserve">2.3.2.2.3. </w:t>
      </w:r>
      <w:proofErr w:type="gramStart"/>
      <w:r w:rsidRPr="00731B53">
        <w:rPr>
          <w:b/>
          <w:sz w:val="24"/>
          <w:szCs w:val="24"/>
        </w:rPr>
        <w:t>Модуль  «</w:t>
      </w:r>
      <w:proofErr w:type="gramEnd"/>
      <w:r w:rsidRPr="00731B53">
        <w:rPr>
          <w:b/>
          <w:sz w:val="24"/>
          <w:szCs w:val="24"/>
        </w:rPr>
        <w:t>Классное руководство»</w:t>
      </w:r>
      <w:r w:rsidRPr="00731B53">
        <w:rPr>
          <w:sz w:val="24"/>
          <w:szCs w:val="24"/>
        </w:rPr>
        <w:t xml:space="preserve"> </w:t>
      </w:r>
    </w:p>
    <w:p w:rsidR="00510696" w:rsidRPr="00731B53" w:rsidRDefault="00510696" w:rsidP="00510696">
      <w:pPr>
        <w:widowControl/>
        <w:autoSpaceDE/>
        <w:autoSpaceDN/>
        <w:ind w:firstLine="697"/>
        <w:jc w:val="both"/>
        <w:rPr>
          <w:sz w:val="24"/>
          <w:szCs w:val="24"/>
        </w:rPr>
      </w:pPr>
      <w:r w:rsidRPr="00731B53">
        <w:rPr>
          <w:sz w:val="24"/>
          <w:szCs w:val="24"/>
        </w:rPr>
        <w:t>Осуществляя классное руководство, педагог организует работу с классом; индивидуальную работу с учащимися вверенного ему класса; работу с учителями, преподающими в данном классе; работу с родителями учащихся или их законными представителями:</w:t>
      </w:r>
    </w:p>
    <w:p w:rsidR="00510696" w:rsidRPr="00731B53" w:rsidRDefault="00510696" w:rsidP="00510696">
      <w:pPr>
        <w:widowControl/>
        <w:numPr>
          <w:ilvl w:val="0"/>
          <w:numId w:val="110"/>
        </w:numPr>
        <w:autoSpaceDE/>
        <w:autoSpaceDN/>
        <w:jc w:val="both"/>
        <w:rPr>
          <w:sz w:val="24"/>
          <w:szCs w:val="24"/>
        </w:rPr>
      </w:pPr>
      <w:r w:rsidRPr="00731B53">
        <w:rPr>
          <w:sz w:val="24"/>
          <w:szCs w:val="24"/>
        </w:rPr>
        <w:t xml:space="preserve">планирование и проведение классных часов целевой воспитательной тематической направленности; </w:t>
      </w:r>
    </w:p>
    <w:p w:rsidR="00510696" w:rsidRPr="00731B53" w:rsidRDefault="00510696" w:rsidP="00510696">
      <w:pPr>
        <w:widowControl/>
        <w:numPr>
          <w:ilvl w:val="0"/>
          <w:numId w:val="110"/>
        </w:numPr>
        <w:autoSpaceDE/>
        <w:autoSpaceDN/>
        <w:jc w:val="both"/>
        <w:rPr>
          <w:sz w:val="24"/>
          <w:szCs w:val="24"/>
        </w:rPr>
      </w:pPr>
      <w:r w:rsidRPr="00731B53">
        <w:rPr>
          <w:sz w:val="24"/>
          <w:szCs w:val="24"/>
        </w:rPr>
        <w:t xml:space="preserve">инициирование и поддержку классными руководителями участия классов в общешкольных делах, мероприятиях, оказание необходимой помощи обучающимся в их подготовке, проведении и анализе; </w:t>
      </w:r>
    </w:p>
    <w:p w:rsidR="00510696" w:rsidRPr="00731B53" w:rsidRDefault="00510696" w:rsidP="00510696">
      <w:pPr>
        <w:widowControl/>
        <w:numPr>
          <w:ilvl w:val="0"/>
          <w:numId w:val="110"/>
        </w:numPr>
        <w:autoSpaceDE/>
        <w:autoSpaceDN/>
        <w:jc w:val="both"/>
        <w:rPr>
          <w:sz w:val="24"/>
          <w:szCs w:val="24"/>
        </w:rPr>
      </w:pPr>
      <w:r w:rsidRPr="00731B53">
        <w:rPr>
          <w:sz w:val="24"/>
          <w:szCs w:val="24"/>
        </w:rPr>
        <w:t xml:space="preserve">организацию интересных и полезных для личностного развития обучающихся совместных дел, позволяющих вовлекать в них обучающихся с разными потребностями, способностями, давать возможности для самореализации, устанавливать и укреплять доверительные отношения, стать для них значимым взрослым, задающим образцы поведения;  </w:t>
      </w:r>
    </w:p>
    <w:p w:rsidR="00510696" w:rsidRPr="00731B53" w:rsidRDefault="00510696" w:rsidP="00510696">
      <w:pPr>
        <w:widowControl/>
        <w:numPr>
          <w:ilvl w:val="0"/>
          <w:numId w:val="110"/>
        </w:numPr>
        <w:autoSpaceDE/>
        <w:autoSpaceDN/>
        <w:jc w:val="both"/>
        <w:rPr>
          <w:sz w:val="24"/>
          <w:szCs w:val="24"/>
        </w:rPr>
      </w:pPr>
      <w:r w:rsidRPr="00731B53">
        <w:rPr>
          <w:sz w:val="24"/>
          <w:szCs w:val="24"/>
        </w:rPr>
        <w:t xml:space="preserve">сплочение коллектива класса через игры и тренинги на командообразование, внеучебные и внешкольные мероприятия, походы, экскурсии, празднования дней рождения обучающихся, классные вечера;  </w:t>
      </w:r>
    </w:p>
    <w:p w:rsidR="00510696" w:rsidRPr="00731B53" w:rsidRDefault="00510696" w:rsidP="00510696">
      <w:pPr>
        <w:widowControl/>
        <w:numPr>
          <w:ilvl w:val="0"/>
          <w:numId w:val="110"/>
        </w:numPr>
        <w:autoSpaceDE/>
        <w:autoSpaceDN/>
        <w:jc w:val="both"/>
        <w:rPr>
          <w:sz w:val="24"/>
          <w:szCs w:val="24"/>
        </w:rPr>
      </w:pPr>
      <w:r w:rsidRPr="00731B53">
        <w:rPr>
          <w:sz w:val="24"/>
          <w:szCs w:val="24"/>
        </w:rPr>
        <w:t xml:space="preserve">выработку совместно с обучающимися правил поведения класса, участие в выработке таких правил поведения в общеобразовательной организации; </w:t>
      </w:r>
      <w:r w:rsidRPr="00731B53">
        <w:rPr>
          <w:b/>
          <w:i/>
          <w:sz w:val="24"/>
          <w:szCs w:val="24"/>
        </w:rPr>
        <w:t xml:space="preserve"> </w:t>
      </w:r>
    </w:p>
    <w:p w:rsidR="00510696" w:rsidRPr="00731B53" w:rsidRDefault="00510696" w:rsidP="00510696">
      <w:pPr>
        <w:widowControl/>
        <w:numPr>
          <w:ilvl w:val="0"/>
          <w:numId w:val="110"/>
        </w:numPr>
        <w:autoSpaceDE/>
        <w:autoSpaceDN/>
        <w:jc w:val="both"/>
        <w:rPr>
          <w:sz w:val="24"/>
          <w:szCs w:val="24"/>
        </w:rPr>
      </w:pPr>
      <w:r w:rsidRPr="00731B53">
        <w:rPr>
          <w:sz w:val="24"/>
          <w:szCs w:val="24"/>
        </w:rPr>
        <w:t xml:space="preserve">изучение особенностей личностного развития обучающихся путём наблюдения за их поведением, в специально создаваемых педагогических ситуациях, в играх, беседах по нравственным проблемам; результаты наблюдения сверяются с результатами бесед с родителями, учителями, а также (при необходимости) со школьным психологом;  </w:t>
      </w:r>
    </w:p>
    <w:p w:rsidR="00510696" w:rsidRPr="00731B53" w:rsidRDefault="00510696" w:rsidP="00510696">
      <w:pPr>
        <w:widowControl/>
        <w:numPr>
          <w:ilvl w:val="0"/>
          <w:numId w:val="110"/>
        </w:numPr>
        <w:autoSpaceDE/>
        <w:autoSpaceDN/>
        <w:jc w:val="both"/>
        <w:rPr>
          <w:sz w:val="24"/>
          <w:szCs w:val="24"/>
        </w:rPr>
      </w:pPr>
      <w:r w:rsidRPr="00731B53">
        <w:rPr>
          <w:sz w:val="24"/>
          <w:szCs w:val="24"/>
        </w:rPr>
        <w:t xml:space="preserve">доверительное общение и поддержку обучающихся в решении проблем (налаживание взаимоотношений с одноклассниками или педагогами, успеваемость и т. д.), совместный поиск решений проблем, коррекцию поведения обучающихся через частные беседы индивидуально и вместе с их родителями, с другими обучающимися класса; </w:t>
      </w:r>
    </w:p>
    <w:p w:rsidR="00510696" w:rsidRPr="00731B53" w:rsidRDefault="00510696" w:rsidP="00510696">
      <w:pPr>
        <w:widowControl/>
        <w:numPr>
          <w:ilvl w:val="0"/>
          <w:numId w:val="110"/>
        </w:numPr>
        <w:autoSpaceDE/>
        <w:autoSpaceDN/>
        <w:jc w:val="both"/>
        <w:rPr>
          <w:sz w:val="24"/>
          <w:szCs w:val="24"/>
        </w:rPr>
      </w:pPr>
      <w:r w:rsidRPr="00731B53">
        <w:rPr>
          <w:sz w:val="24"/>
          <w:szCs w:val="24"/>
        </w:rPr>
        <w:t xml:space="preserve">индивидуальную работу с обучающимися класса по ведению личных портфолио, в которых они фиксируют свои учебные, творческие, спортивные, личностные достижения; </w:t>
      </w:r>
    </w:p>
    <w:p w:rsidR="00510696" w:rsidRPr="00731B53" w:rsidRDefault="00510696" w:rsidP="00510696">
      <w:pPr>
        <w:widowControl/>
        <w:numPr>
          <w:ilvl w:val="0"/>
          <w:numId w:val="110"/>
        </w:numPr>
        <w:autoSpaceDE/>
        <w:autoSpaceDN/>
        <w:jc w:val="both"/>
        <w:rPr>
          <w:sz w:val="24"/>
          <w:szCs w:val="24"/>
        </w:rPr>
      </w:pPr>
      <w:r w:rsidRPr="00731B53">
        <w:rPr>
          <w:sz w:val="24"/>
          <w:szCs w:val="24"/>
        </w:rPr>
        <w:t xml:space="preserve">регулярные консультации с учителями-предметниками, направленные на формирование единства требований по вопросам воспитания и обучения, предупреждение и/или разрешение конфликтов между учителями и обучающимися; </w:t>
      </w:r>
    </w:p>
    <w:p w:rsidR="00510696" w:rsidRPr="00731B53" w:rsidRDefault="00510696" w:rsidP="00510696">
      <w:pPr>
        <w:widowControl/>
        <w:numPr>
          <w:ilvl w:val="0"/>
          <w:numId w:val="110"/>
        </w:numPr>
        <w:autoSpaceDE/>
        <w:autoSpaceDN/>
        <w:jc w:val="both"/>
        <w:rPr>
          <w:sz w:val="24"/>
          <w:szCs w:val="24"/>
        </w:rPr>
      </w:pPr>
      <w:r w:rsidRPr="00731B53">
        <w:rPr>
          <w:sz w:val="24"/>
          <w:szCs w:val="24"/>
        </w:rPr>
        <w:t>проведение мини-педсоветов для решения конкретных проблем класса, интеграции воспитательных влияний педагогов на обучающихся, привлечение учителей-предметников к участию в классных делах, дающих им возможность лучше узнавать и понимать обучающихся, общаясь и наблюдая их во внеучебной обстановке, участвовать в родительских собраниях класса;</w:t>
      </w:r>
      <w:r w:rsidRPr="00731B53">
        <w:rPr>
          <w:b/>
          <w:sz w:val="24"/>
          <w:szCs w:val="24"/>
        </w:rPr>
        <w:t xml:space="preserve"> </w:t>
      </w:r>
    </w:p>
    <w:p w:rsidR="00510696" w:rsidRPr="00731B53" w:rsidRDefault="00510696" w:rsidP="00510696">
      <w:pPr>
        <w:widowControl/>
        <w:numPr>
          <w:ilvl w:val="0"/>
          <w:numId w:val="110"/>
        </w:numPr>
        <w:autoSpaceDE/>
        <w:autoSpaceDN/>
        <w:jc w:val="both"/>
        <w:rPr>
          <w:sz w:val="24"/>
          <w:szCs w:val="24"/>
        </w:rPr>
      </w:pPr>
      <w:r w:rsidRPr="00731B53">
        <w:rPr>
          <w:sz w:val="24"/>
          <w:szCs w:val="24"/>
        </w:rPr>
        <w:t xml:space="preserve">организацию и проведение регулярных родительских собраний, информирование родителей об успехах и проблемах обучающихся, их положении в классе, жизни класса в целом, помощь родителям и иным членам семьи в отношениях с учителями, администрацией;  </w:t>
      </w:r>
    </w:p>
    <w:p w:rsidR="00510696" w:rsidRPr="00731B53" w:rsidRDefault="00510696" w:rsidP="00510696">
      <w:pPr>
        <w:widowControl/>
        <w:numPr>
          <w:ilvl w:val="0"/>
          <w:numId w:val="110"/>
        </w:numPr>
        <w:autoSpaceDE/>
        <w:autoSpaceDN/>
        <w:jc w:val="both"/>
        <w:rPr>
          <w:sz w:val="24"/>
          <w:szCs w:val="24"/>
        </w:rPr>
      </w:pPr>
      <w:r w:rsidRPr="00731B53">
        <w:rPr>
          <w:sz w:val="24"/>
          <w:szCs w:val="24"/>
        </w:rPr>
        <w:t xml:space="preserve">создание и организацию работы родительского комитета класса, участвующего в решении вопросов воспитания и обучения в классе, общеобразовательной организации; </w:t>
      </w:r>
    </w:p>
    <w:p w:rsidR="00510696" w:rsidRPr="00731B53" w:rsidRDefault="00510696" w:rsidP="00510696">
      <w:pPr>
        <w:widowControl/>
        <w:numPr>
          <w:ilvl w:val="0"/>
          <w:numId w:val="110"/>
        </w:numPr>
        <w:autoSpaceDE/>
        <w:autoSpaceDN/>
        <w:jc w:val="both"/>
        <w:rPr>
          <w:sz w:val="24"/>
          <w:szCs w:val="24"/>
        </w:rPr>
      </w:pPr>
      <w:r w:rsidRPr="00731B53">
        <w:rPr>
          <w:sz w:val="24"/>
          <w:szCs w:val="24"/>
        </w:rPr>
        <w:t xml:space="preserve">привлечение родителей (законных представителей), членов </w:t>
      </w:r>
      <w:proofErr w:type="gramStart"/>
      <w:r w:rsidRPr="00731B53">
        <w:rPr>
          <w:sz w:val="24"/>
          <w:szCs w:val="24"/>
        </w:rPr>
        <w:t>семей</w:t>
      </w:r>
      <w:proofErr w:type="gramEnd"/>
      <w:r w:rsidRPr="00731B53">
        <w:rPr>
          <w:sz w:val="24"/>
          <w:szCs w:val="24"/>
        </w:rPr>
        <w:t xml:space="preserve"> обучающихся к организации и проведению воспитательных дел, мероприятий в классе и общеобразовательной организации; </w:t>
      </w:r>
    </w:p>
    <w:p w:rsidR="00510696" w:rsidRPr="00731B53" w:rsidRDefault="00510696" w:rsidP="00510696">
      <w:pPr>
        <w:widowControl/>
        <w:numPr>
          <w:ilvl w:val="0"/>
          <w:numId w:val="110"/>
        </w:numPr>
        <w:autoSpaceDE/>
        <w:autoSpaceDN/>
        <w:jc w:val="both"/>
        <w:rPr>
          <w:sz w:val="24"/>
          <w:szCs w:val="24"/>
        </w:rPr>
      </w:pPr>
      <w:r w:rsidRPr="00731B53">
        <w:rPr>
          <w:sz w:val="24"/>
          <w:szCs w:val="24"/>
        </w:rPr>
        <w:t>проведение в классе праздников, конкурсов, соревнований и т. п.</w:t>
      </w:r>
      <w:r w:rsidRPr="00731B53">
        <w:rPr>
          <w:b/>
          <w:i/>
          <w:sz w:val="24"/>
          <w:szCs w:val="24"/>
        </w:rPr>
        <w:t xml:space="preserve"> </w:t>
      </w:r>
    </w:p>
    <w:p w:rsidR="00510696" w:rsidRPr="00731B53" w:rsidRDefault="00510696" w:rsidP="00510696">
      <w:pPr>
        <w:keepNext/>
        <w:keepLines/>
        <w:widowControl/>
        <w:autoSpaceDE/>
        <w:autoSpaceDN/>
        <w:ind w:hanging="10"/>
        <w:outlineLvl w:val="2"/>
        <w:rPr>
          <w:b/>
          <w:sz w:val="24"/>
          <w:szCs w:val="24"/>
        </w:rPr>
      </w:pPr>
    </w:p>
    <w:p w:rsidR="00510696" w:rsidRPr="00731B53" w:rsidRDefault="00510696" w:rsidP="00510696">
      <w:pPr>
        <w:keepNext/>
        <w:keepLines/>
        <w:widowControl/>
        <w:autoSpaceDE/>
        <w:autoSpaceDN/>
        <w:ind w:hanging="10"/>
        <w:outlineLvl w:val="2"/>
        <w:rPr>
          <w:i/>
          <w:sz w:val="24"/>
          <w:szCs w:val="24"/>
        </w:rPr>
      </w:pPr>
      <w:r w:rsidRPr="00731B53">
        <w:rPr>
          <w:b/>
          <w:sz w:val="24"/>
          <w:szCs w:val="24"/>
        </w:rPr>
        <w:t xml:space="preserve">2.3.2.2.4. </w:t>
      </w:r>
      <w:proofErr w:type="gramStart"/>
      <w:r w:rsidRPr="00731B53">
        <w:rPr>
          <w:b/>
          <w:sz w:val="24"/>
          <w:szCs w:val="24"/>
        </w:rPr>
        <w:t>Модуль  «</w:t>
      </w:r>
      <w:proofErr w:type="gramEnd"/>
      <w:r w:rsidRPr="00731B53">
        <w:rPr>
          <w:b/>
          <w:sz w:val="24"/>
          <w:szCs w:val="24"/>
        </w:rPr>
        <w:t>Основные школьные дела»</w:t>
      </w:r>
      <w:r w:rsidRPr="00731B53">
        <w:rPr>
          <w:i/>
          <w:sz w:val="24"/>
          <w:szCs w:val="24"/>
        </w:rPr>
        <w:t xml:space="preserve"> </w:t>
      </w:r>
    </w:p>
    <w:p w:rsidR="00510696" w:rsidRPr="00731B53" w:rsidRDefault="00510696" w:rsidP="00510696">
      <w:pPr>
        <w:keepNext/>
        <w:keepLines/>
        <w:widowControl/>
        <w:autoSpaceDE/>
        <w:autoSpaceDN/>
        <w:ind w:hanging="10"/>
        <w:outlineLvl w:val="2"/>
        <w:rPr>
          <w:b/>
          <w:sz w:val="24"/>
          <w:szCs w:val="24"/>
        </w:rPr>
      </w:pPr>
    </w:p>
    <w:p w:rsidR="00510696" w:rsidRPr="00731B53" w:rsidRDefault="00510696" w:rsidP="00510696">
      <w:pPr>
        <w:widowControl/>
        <w:autoSpaceDE/>
        <w:autoSpaceDN/>
        <w:jc w:val="both"/>
        <w:rPr>
          <w:sz w:val="24"/>
          <w:szCs w:val="24"/>
        </w:rPr>
      </w:pPr>
      <w:r w:rsidRPr="00731B53">
        <w:rPr>
          <w:sz w:val="24"/>
          <w:szCs w:val="24"/>
        </w:rPr>
        <w:t xml:space="preserve">    Э</w:t>
      </w:r>
      <w:r w:rsidRPr="00731B53">
        <w:rPr>
          <w:w w:val="0"/>
          <w:sz w:val="24"/>
          <w:szCs w:val="24"/>
        </w:rPr>
        <w:t>то главные традиционные общешкольные дела, в которых принимает участие большая часть школьников и которые обязательно планируются, готовятся, проводятся и анализируются совестно педагогами и детьми</w:t>
      </w:r>
    </w:p>
    <w:p w:rsidR="00510696" w:rsidRPr="00731B53" w:rsidRDefault="00510696" w:rsidP="00510696">
      <w:pPr>
        <w:widowControl/>
        <w:adjustRightInd w:val="0"/>
        <w:jc w:val="both"/>
        <w:rPr>
          <w:rFonts w:eastAsia="Calibri"/>
          <w:sz w:val="24"/>
          <w:szCs w:val="24"/>
        </w:rPr>
      </w:pPr>
      <w:r w:rsidRPr="00731B53">
        <w:rPr>
          <w:rFonts w:eastAsia="Calibri"/>
          <w:b/>
          <w:bCs/>
          <w:i/>
          <w:iCs/>
          <w:sz w:val="24"/>
          <w:szCs w:val="24"/>
        </w:rPr>
        <w:t>На уровне гимназии:</w:t>
      </w:r>
      <w:r w:rsidRPr="00731B53">
        <w:rPr>
          <w:rFonts w:eastAsia="Calibri"/>
          <w:b/>
          <w:sz w:val="24"/>
          <w:szCs w:val="24"/>
        </w:rPr>
        <w:t xml:space="preserve">         </w:t>
      </w:r>
    </w:p>
    <w:p w:rsidR="00510696" w:rsidRPr="00731B53" w:rsidRDefault="00510696" w:rsidP="00510696">
      <w:pPr>
        <w:widowControl/>
        <w:numPr>
          <w:ilvl w:val="0"/>
          <w:numId w:val="112"/>
        </w:numPr>
        <w:tabs>
          <w:tab w:val="left" w:pos="993"/>
          <w:tab w:val="left" w:pos="1310"/>
        </w:tabs>
        <w:autoSpaceDE/>
        <w:autoSpaceDN/>
        <w:ind w:firstLine="567"/>
        <w:jc w:val="both"/>
        <w:rPr>
          <w:sz w:val="24"/>
          <w:szCs w:val="24"/>
        </w:rPr>
      </w:pPr>
      <w:r w:rsidRPr="00731B53">
        <w:rPr>
          <w:rFonts w:eastAsia="№Е"/>
          <w:b/>
          <w:sz w:val="24"/>
          <w:szCs w:val="24"/>
        </w:rPr>
        <w:t xml:space="preserve">«Наш гимназический дом» – </w:t>
      </w:r>
      <w:r w:rsidRPr="00731B53">
        <w:rPr>
          <w:sz w:val="24"/>
          <w:szCs w:val="24"/>
        </w:rPr>
        <w:t xml:space="preserve">Принятие 1-классников в Детскую Флотилию, коммунарский сбор «Города гимназистов», отчетно-перевыборное собрание СНГ (союз настоящих гимназистов), </w:t>
      </w:r>
      <w:r w:rsidRPr="00731B53">
        <w:rPr>
          <w:rFonts w:eastAsia="№Е"/>
          <w:sz w:val="24"/>
          <w:szCs w:val="24"/>
        </w:rPr>
        <w:t>«Посвящение в гимназисты</w:t>
      </w:r>
      <w:proofErr w:type="gramStart"/>
      <w:r w:rsidRPr="00731B53">
        <w:rPr>
          <w:rFonts w:eastAsia="№Е"/>
          <w:sz w:val="24"/>
          <w:szCs w:val="24"/>
        </w:rPr>
        <w:t>»,  выборы</w:t>
      </w:r>
      <w:proofErr w:type="gramEnd"/>
      <w:r w:rsidRPr="00731B53">
        <w:rPr>
          <w:rFonts w:eastAsia="№Е"/>
          <w:sz w:val="24"/>
          <w:szCs w:val="24"/>
        </w:rPr>
        <w:t xml:space="preserve"> органов самоуправления обучающихся гимназии, квест «Теперь ты – пятиклассник», «Гимназический бал»;</w:t>
      </w:r>
      <w:r w:rsidRPr="00731B53">
        <w:rPr>
          <w:sz w:val="24"/>
          <w:szCs w:val="24"/>
        </w:rPr>
        <w:t xml:space="preserve"> </w:t>
      </w:r>
    </w:p>
    <w:p w:rsidR="00510696" w:rsidRPr="00731B53" w:rsidRDefault="00510696" w:rsidP="00510696">
      <w:pPr>
        <w:widowControl/>
        <w:numPr>
          <w:ilvl w:val="0"/>
          <w:numId w:val="112"/>
        </w:numPr>
        <w:tabs>
          <w:tab w:val="left" w:pos="993"/>
          <w:tab w:val="left" w:pos="1310"/>
        </w:tabs>
        <w:autoSpaceDE/>
        <w:autoSpaceDN/>
        <w:ind w:firstLine="567"/>
        <w:jc w:val="both"/>
        <w:rPr>
          <w:rFonts w:eastAsia="№Е"/>
          <w:bCs/>
          <w:sz w:val="24"/>
          <w:szCs w:val="24"/>
        </w:rPr>
      </w:pPr>
      <w:proofErr w:type="gramStart"/>
      <w:r w:rsidRPr="00731B53">
        <w:rPr>
          <w:rFonts w:eastAsia="№Е"/>
          <w:b/>
          <w:bCs/>
          <w:sz w:val="24"/>
          <w:szCs w:val="24"/>
        </w:rPr>
        <w:t>Тематические  линейки</w:t>
      </w:r>
      <w:proofErr w:type="gramEnd"/>
      <w:r w:rsidRPr="00731B53">
        <w:rPr>
          <w:rFonts w:eastAsia="№Е"/>
          <w:b/>
          <w:bCs/>
          <w:sz w:val="24"/>
          <w:szCs w:val="24"/>
        </w:rPr>
        <w:t>-сборы</w:t>
      </w:r>
      <w:r w:rsidRPr="00731B53">
        <w:rPr>
          <w:rFonts w:eastAsia="№Е"/>
          <w:bCs/>
          <w:sz w:val="24"/>
          <w:szCs w:val="24"/>
        </w:rPr>
        <w:t xml:space="preserve"> (День Знаний, Последний звонок, День солидарности  в борьбе с терроризмом и др.)</w:t>
      </w:r>
    </w:p>
    <w:p w:rsidR="00510696" w:rsidRPr="00731B53" w:rsidRDefault="00510696" w:rsidP="00510696">
      <w:pPr>
        <w:widowControl/>
        <w:numPr>
          <w:ilvl w:val="0"/>
          <w:numId w:val="112"/>
        </w:numPr>
        <w:tabs>
          <w:tab w:val="left" w:pos="993"/>
          <w:tab w:val="left" w:pos="1310"/>
        </w:tabs>
        <w:autoSpaceDE/>
        <w:autoSpaceDN/>
        <w:ind w:firstLine="567"/>
        <w:jc w:val="both"/>
        <w:rPr>
          <w:sz w:val="24"/>
          <w:szCs w:val="24"/>
        </w:rPr>
      </w:pPr>
      <w:r w:rsidRPr="00731B53">
        <w:rPr>
          <w:b/>
          <w:sz w:val="24"/>
          <w:szCs w:val="24"/>
        </w:rPr>
        <w:t>«День родной школы»</w:t>
      </w:r>
      <w:r w:rsidRPr="00731B53">
        <w:rPr>
          <w:sz w:val="24"/>
          <w:szCs w:val="24"/>
        </w:rPr>
        <w:t xml:space="preserve"> - классные часы в 9-10 классах «Выбор профессии дело важное» с приглашением выпускников, фотоколлаж «Школа лишь мост между прошлым и будущим», конкурс </w:t>
      </w:r>
      <w:proofErr w:type="gramStart"/>
      <w:r w:rsidRPr="00731B53">
        <w:rPr>
          <w:sz w:val="24"/>
          <w:szCs w:val="24"/>
        </w:rPr>
        <w:t>сочинений  «</w:t>
      </w:r>
      <w:proofErr w:type="gramEnd"/>
      <w:r w:rsidRPr="00731B53">
        <w:rPr>
          <w:sz w:val="24"/>
          <w:szCs w:val="24"/>
        </w:rPr>
        <w:t>Выпускники гимназии в истории малой родины», презентации (видеоролики) «Листая страницы гимназической жизни», Фотовыставка «Наши родители – наши выпускники», вечер встречи с выпускниками разных лет;</w:t>
      </w:r>
    </w:p>
    <w:p w:rsidR="00510696" w:rsidRPr="00731B53" w:rsidRDefault="00510696" w:rsidP="00510696">
      <w:pPr>
        <w:widowControl/>
        <w:numPr>
          <w:ilvl w:val="0"/>
          <w:numId w:val="112"/>
        </w:numPr>
        <w:tabs>
          <w:tab w:val="left" w:pos="993"/>
          <w:tab w:val="left" w:pos="1310"/>
        </w:tabs>
        <w:autoSpaceDE/>
        <w:autoSpaceDN/>
        <w:ind w:firstLine="567"/>
        <w:jc w:val="both"/>
        <w:rPr>
          <w:sz w:val="24"/>
          <w:szCs w:val="24"/>
        </w:rPr>
      </w:pPr>
      <w:r w:rsidRPr="00731B53">
        <w:rPr>
          <w:b/>
          <w:sz w:val="24"/>
          <w:szCs w:val="24"/>
        </w:rPr>
        <w:t xml:space="preserve"> «Осенние </w:t>
      </w:r>
      <w:proofErr w:type="gramStart"/>
      <w:r w:rsidRPr="00731B53">
        <w:rPr>
          <w:b/>
          <w:sz w:val="24"/>
          <w:szCs w:val="24"/>
        </w:rPr>
        <w:t>фантазии»</w:t>
      </w:r>
      <w:r w:rsidRPr="00731B53">
        <w:rPr>
          <w:sz w:val="24"/>
          <w:szCs w:val="24"/>
        </w:rPr>
        <w:t xml:space="preserve">  –</w:t>
      </w:r>
      <w:proofErr w:type="gramEnd"/>
      <w:r w:rsidRPr="00731B53">
        <w:rPr>
          <w:sz w:val="24"/>
          <w:szCs w:val="24"/>
        </w:rPr>
        <w:t xml:space="preserve">   </w:t>
      </w:r>
      <w:r w:rsidRPr="00731B53">
        <w:rPr>
          <w:rFonts w:eastAsia="№Е"/>
          <w:bCs/>
          <w:sz w:val="24"/>
          <w:szCs w:val="24"/>
        </w:rPr>
        <w:t xml:space="preserve">Осенний бал – 8-11 классы, </w:t>
      </w:r>
      <w:r w:rsidRPr="00731B53">
        <w:rPr>
          <w:i/>
          <w:sz w:val="24"/>
          <w:szCs w:val="24"/>
        </w:rPr>
        <w:t xml:space="preserve"> </w:t>
      </w:r>
      <w:r w:rsidRPr="00731B53">
        <w:rPr>
          <w:sz w:val="24"/>
          <w:szCs w:val="24"/>
        </w:rPr>
        <w:t>ярмарка «Дары осени»;</w:t>
      </w:r>
    </w:p>
    <w:p w:rsidR="00510696" w:rsidRPr="00731B53" w:rsidRDefault="00510696" w:rsidP="00510696">
      <w:pPr>
        <w:widowControl/>
        <w:numPr>
          <w:ilvl w:val="0"/>
          <w:numId w:val="112"/>
        </w:numPr>
        <w:tabs>
          <w:tab w:val="left" w:pos="993"/>
          <w:tab w:val="left" w:pos="1310"/>
        </w:tabs>
        <w:autoSpaceDE/>
        <w:autoSpaceDN/>
        <w:ind w:firstLine="567"/>
        <w:jc w:val="both"/>
        <w:rPr>
          <w:sz w:val="24"/>
          <w:szCs w:val="24"/>
          <w:u w:val="single"/>
        </w:rPr>
      </w:pPr>
      <w:r w:rsidRPr="00731B53">
        <w:rPr>
          <w:b/>
          <w:sz w:val="24"/>
          <w:szCs w:val="24"/>
        </w:rPr>
        <w:t xml:space="preserve">День </w:t>
      </w:r>
      <w:proofErr w:type="gramStart"/>
      <w:r w:rsidRPr="00731B53">
        <w:rPr>
          <w:b/>
          <w:sz w:val="24"/>
          <w:szCs w:val="24"/>
        </w:rPr>
        <w:t>Учителя</w:t>
      </w:r>
      <w:r w:rsidRPr="00731B53">
        <w:rPr>
          <w:sz w:val="24"/>
          <w:szCs w:val="24"/>
        </w:rPr>
        <w:t xml:space="preserve">  –</w:t>
      </w:r>
      <w:proofErr w:type="gramEnd"/>
      <w:r w:rsidRPr="00731B53">
        <w:rPr>
          <w:sz w:val="24"/>
          <w:szCs w:val="24"/>
        </w:rPr>
        <w:t xml:space="preserve">   ученическое самоуправление, акция «Букет учителю». </w:t>
      </w:r>
      <w:r w:rsidRPr="00731B53">
        <w:rPr>
          <w:snapToGrid w:val="0"/>
          <w:sz w:val="24"/>
          <w:szCs w:val="24"/>
        </w:rPr>
        <w:t xml:space="preserve">флешмоб «Фото-карусель воспоминаний», выпуск </w:t>
      </w:r>
      <w:r w:rsidRPr="00731B53">
        <w:rPr>
          <w:sz w:val="24"/>
          <w:szCs w:val="24"/>
        </w:rPr>
        <w:t>видеороликов  «Мой любимый учитель»;</w:t>
      </w:r>
      <w:r w:rsidRPr="00731B53">
        <w:rPr>
          <w:rFonts w:eastAsia="№Е"/>
          <w:i/>
          <w:sz w:val="24"/>
          <w:szCs w:val="24"/>
          <w:u w:val="single"/>
        </w:rPr>
        <w:t xml:space="preserve"> </w:t>
      </w:r>
    </w:p>
    <w:p w:rsidR="00510696" w:rsidRPr="00731B53" w:rsidRDefault="00510696" w:rsidP="00510696">
      <w:pPr>
        <w:widowControl/>
        <w:numPr>
          <w:ilvl w:val="0"/>
          <w:numId w:val="112"/>
        </w:numPr>
        <w:tabs>
          <w:tab w:val="left" w:pos="993"/>
          <w:tab w:val="left" w:pos="1310"/>
        </w:tabs>
        <w:autoSpaceDE/>
        <w:autoSpaceDN/>
        <w:ind w:firstLine="567"/>
        <w:jc w:val="both"/>
        <w:rPr>
          <w:sz w:val="24"/>
          <w:szCs w:val="24"/>
        </w:rPr>
      </w:pPr>
      <w:r w:rsidRPr="00731B53">
        <w:rPr>
          <w:rFonts w:eastAsia="№Е"/>
          <w:b/>
          <w:sz w:val="24"/>
          <w:szCs w:val="24"/>
        </w:rPr>
        <w:t>День здоровья</w:t>
      </w:r>
      <w:r w:rsidRPr="00731B53">
        <w:rPr>
          <w:rFonts w:eastAsia="№Е"/>
          <w:sz w:val="24"/>
          <w:szCs w:val="24"/>
        </w:rPr>
        <w:t xml:space="preserve"> (1 раз в четверть, проводится на открытых спортивных площадках на территории гимназии) – организаторы - активисты ШСК </w:t>
      </w:r>
      <w:r w:rsidRPr="00731B53">
        <w:rPr>
          <w:sz w:val="24"/>
          <w:szCs w:val="24"/>
        </w:rPr>
        <w:t>«</w:t>
      </w:r>
      <w:r w:rsidRPr="00731B53">
        <w:rPr>
          <w:sz w:val="24"/>
          <w:szCs w:val="24"/>
          <w:lang w:val="en-US"/>
        </w:rPr>
        <w:t>Sport</w:t>
      </w:r>
      <w:r w:rsidRPr="00731B53">
        <w:rPr>
          <w:sz w:val="24"/>
          <w:szCs w:val="24"/>
        </w:rPr>
        <w:t>-</w:t>
      </w:r>
      <w:r w:rsidRPr="00731B53">
        <w:rPr>
          <w:sz w:val="24"/>
          <w:szCs w:val="24"/>
          <w:lang w:val="en-US"/>
        </w:rPr>
        <w:t>forever</w:t>
      </w:r>
      <w:r w:rsidRPr="00731B53">
        <w:rPr>
          <w:sz w:val="24"/>
          <w:szCs w:val="24"/>
        </w:rPr>
        <w:t>».</w:t>
      </w:r>
      <w:r w:rsidRPr="00731B53">
        <w:rPr>
          <w:b/>
          <w:sz w:val="24"/>
          <w:szCs w:val="24"/>
        </w:rPr>
        <w:t xml:space="preserve"> </w:t>
      </w:r>
      <w:r w:rsidRPr="00731B53">
        <w:rPr>
          <w:sz w:val="24"/>
          <w:szCs w:val="24"/>
        </w:rPr>
        <w:t xml:space="preserve">участники - </w:t>
      </w:r>
      <w:r w:rsidRPr="00731B53">
        <w:rPr>
          <w:rFonts w:eastAsia="№Е"/>
          <w:sz w:val="24"/>
          <w:szCs w:val="24"/>
        </w:rPr>
        <w:t>педагоги, обучающиеся и родители (законные представители)</w:t>
      </w:r>
      <w:r w:rsidRPr="00731B53">
        <w:rPr>
          <w:sz w:val="24"/>
          <w:szCs w:val="24"/>
        </w:rPr>
        <w:t>;</w:t>
      </w:r>
    </w:p>
    <w:p w:rsidR="00510696" w:rsidRPr="00731B53" w:rsidRDefault="00510696" w:rsidP="00510696">
      <w:pPr>
        <w:widowControl/>
        <w:numPr>
          <w:ilvl w:val="0"/>
          <w:numId w:val="112"/>
        </w:numPr>
        <w:tabs>
          <w:tab w:val="left" w:pos="993"/>
          <w:tab w:val="left" w:pos="1310"/>
        </w:tabs>
        <w:autoSpaceDE/>
        <w:autoSpaceDN/>
        <w:ind w:firstLine="567"/>
        <w:jc w:val="both"/>
        <w:rPr>
          <w:sz w:val="24"/>
          <w:szCs w:val="24"/>
        </w:rPr>
      </w:pPr>
      <w:r w:rsidRPr="00731B53">
        <w:rPr>
          <w:rFonts w:eastAsia="№Е"/>
          <w:b/>
          <w:sz w:val="24"/>
          <w:szCs w:val="24"/>
        </w:rPr>
        <w:t>Экологические мероприятия</w:t>
      </w:r>
      <w:r w:rsidRPr="00731B53">
        <w:rPr>
          <w:rFonts w:eastAsia="№Е"/>
          <w:sz w:val="24"/>
          <w:szCs w:val="24"/>
        </w:rPr>
        <w:t xml:space="preserve"> –  уборка пришкольной территории, сбор макулатуры, мероприятия проекта «Фруктовый сад»;</w:t>
      </w:r>
    </w:p>
    <w:p w:rsidR="00510696" w:rsidRPr="00731B53" w:rsidRDefault="00510696" w:rsidP="00510696">
      <w:pPr>
        <w:widowControl/>
        <w:numPr>
          <w:ilvl w:val="0"/>
          <w:numId w:val="112"/>
        </w:numPr>
        <w:tabs>
          <w:tab w:val="left" w:pos="993"/>
          <w:tab w:val="left" w:pos="1310"/>
        </w:tabs>
        <w:autoSpaceDE/>
        <w:autoSpaceDN/>
        <w:ind w:firstLine="567"/>
        <w:jc w:val="both"/>
        <w:rPr>
          <w:sz w:val="24"/>
          <w:szCs w:val="24"/>
        </w:rPr>
      </w:pPr>
      <w:r w:rsidRPr="00731B53">
        <w:rPr>
          <w:rFonts w:eastAsia="№Е"/>
          <w:b/>
          <w:sz w:val="24"/>
          <w:szCs w:val="24"/>
        </w:rPr>
        <w:t>Новогодний марафон</w:t>
      </w:r>
      <w:r w:rsidRPr="00731B53">
        <w:rPr>
          <w:rFonts w:eastAsia="№Е"/>
          <w:sz w:val="24"/>
          <w:szCs w:val="24"/>
        </w:rPr>
        <w:t xml:space="preserve"> </w:t>
      </w:r>
      <w:r w:rsidRPr="00731B53">
        <w:rPr>
          <w:rFonts w:eastAsia="№Е"/>
          <w:bCs/>
          <w:sz w:val="24"/>
          <w:szCs w:val="24"/>
        </w:rPr>
        <w:t xml:space="preserve">– новогоднее оформление холлов, постройка зимнего городка на территории гимназии, сказочные представления для обучающихся, конкурсные программы, новогодний бал-маскарад – 9-11 классы, творческий и спортивные мероприяти ярмарка </w:t>
      </w:r>
      <w:r w:rsidRPr="00731B53">
        <w:rPr>
          <w:sz w:val="24"/>
          <w:szCs w:val="24"/>
        </w:rPr>
        <w:t>«Новогодний погребок»;</w:t>
      </w:r>
    </w:p>
    <w:p w:rsidR="00510696" w:rsidRPr="00731B53" w:rsidRDefault="00510696" w:rsidP="00510696">
      <w:pPr>
        <w:widowControl/>
        <w:numPr>
          <w:ilvl w:val="0"/>
          <w:numId w:val="112"/>
        </w:numPr>
        <w:tabs>
          <w:tab w:val="left" w:pos="993"/>
          <w:tab w:val="left" w:pos="1310"/>
        </w:tabs>
        <w:autoSpaceDE/>
        <w:autoSpaceDN/>
        <w:ind w:firstLine="567"/>
        <w:jc w:val="both"/>
        <w:rPr>
          <w:sz w:val="24"/>
          <w:szCs w:val="24"/>
        </w:rPr>
      </w:pPr>
      <w:r w:rsidRPr="00731B53">
        <w:rPr>
          <w:b/>
          <w:sz w:val="24"/>
          <w:szCs w:val="24"/>
        </w:rPr>
        <w:t>Большое космическое путешествие</w:t>
      </w:r>
      <w:r w:rsidRPr="00731B53">
        <w:rPr>
          <w:sz w:val="24"/>
          <w:szCs w:val="24"/>
        </w:rPr>
        <w:t xml:space="preserve"> – комплекс мероприятий, посвященных Дню космонавтики (конкурс творческих работ </w:t>
      </w:r>
      <w:proofErr w:type="gramStart"/>
      <w:r w:rsidRPr="00731B53">
        <w:rPr>
          <w:sz w:val="24"/>
          <w:szCs w:val="24"/>
        </w:rPr>
        <w:t>обучающихся,  интеллектуальные</w:t>
      </w:r>
      <w:proofErr w:type="gramEnd"/>
      <w:r w:rsidRPr="00731B53">
        <w:rPr>
          <w:sz w:val="24"/>
          <w:szCs w:val="24"/>
        </w:rPr>
        <w:t xml:space="preserve"> конкурсы  и др.)</w:t>
      </w:r>
    </w:p>
    <w:p w:rsidR="00510696" w:rsidRPr="00731B53" w:rsidRDefault="00510696" w:rsidP="00510696">
      <w:pPr>
        <w:widowControl/>
        <w:numPr>
          <w:ilvl w:val="0"/>
          <w:numId w:val="112"/>
        </w:numPr>
        <w:tabs>
          <w:tab w:val="left" w:pos="993"/>
          <w:tab w:val="left" w:pos="1310"/>
        </w:tabs>
        <w:autoSpaceDE/>
        <w:autoSpaceDN/>
        <w:ind w:firstLine="567"/>
        <w:jc w:val="both"/>
        <w:rPr>
          <w:sz w:val="24"/>
          <w:szCs w:val="24"/>
        </w:rPr>
      </w:pPr>
      <w:r w:rsidRPr="00731B53">
        <w:rPr>
          <w:b/>
          <w:sz w:val="24"/>
          <w:szCs w:val="24"/>
        </w:rPr>
        <w:t>Лагерь дневного пребывания «Летний калейдоскоп»</w:t>
      </w:r>
      <w:r w:rsidRPr="00731B53">
        <w:rPr>
          <w:sz w:val="24"/>
          <w:szCs w:val="24"/>
        </w:rPr>
        <w:t xml:space="preserve"> (учащиеся 1-8,10 </w:t>
      </w:r>
      <w:proofErr w:type="gramStart"/>
      <w:r w:rsidRPr="00731B53">
        <w:rPr>
          <w:sz w:val="24"/>
          <w:szCs w:val="24"/>
        </w:rPr>
        <w:t>классов)  -</w:t>
      </w:r>
      <w:proofErr w:type="gramEnd"/>
      <w:r w:rsidRPr="00731B53">
        <w:rPr>
          <w:sz w:val="24"/>
          <w:szCs w:val="24"/>
        </w:rPr>
        <w:t xml:space="preserve"> </w:t>
      </w:r>
      <w:r w:rsidRPr="00731B53">
        <w:rPr>
          <w:rFonts w:eastAsia="№Е"/>
          <w:sz w:val="24"/>
          <w:szCs w:val="24"/>
        </w:rPr>
        <w:t>ежегодное многодневное событие, включающее в себя комплекс коллективных творческих дел (продолжительность работы - 21 день, по отдельному плану)</w:t>
      </w:r>
    </w:p>
    <w:p w:rsidR="00510696" w:rsidRPr="00731B53" w:rsidRDefault="00510696" w:rsidP="00510696">
      <w:pPr>
        <w:widowControl/>
        <w:tabs>
          <w:tab w:val="left" w:pos="993"/>
          <w:tab w:val="left" w:pos="1310"/>
        </w:tabs>
        <w:autoSpaceDE/>
        <w:autoSpaceDN/>
        <w:ind w:firstLine="698"/>
        <w:jc w:val="both"/>
        <w:rPr>
          <w:sz w:val="24"/>
          <w:szCs w:val="24"/>
        </w:rPr>
      </w:pPr>
    </w:p>
    <w:p w:rsidR="00510696" w:rsidRPr="00731B53" w:rsidRDefault="00510696" w:rsidP="00510696">
      <w:pPr>
        <w:widowControl/>
        <w:tabs>
          <w:tab w:val="left" w:pos="0"/>
          <w:tab w:val="left" w:pos="851"/>
        </w:tabs>
        <w:autoSpaceDE/>
        <w:autoSpaceDN/>
        <w:jc w:val="both"/>
        <w:rPr>
          <w:rFonts w:eastAsia="№Е"/>
          <w:b/>
          <w:bCs/>
          <w:iCs/>
          <w:sz w:val="24"/>
          <w:szCs w:val="24"/>
        </w:rPr>
      </w:pPr>
      <w:r w:rsidRPr="00731B53">
        <w:rPr>
          <w:b/>
          <w:bCs/>
          <w:i/>
          <w:iCs/>
          <w:sz w:val="24"/>
          <w:szCs w:val="24"/>
        </w:rPr>
        <w:t>На уровне классов</w:t>
      </w:r>
      <w:r w:rsidRPr="00731B53">
        <w:rPr>
          <w:b/>
          <w:bCs/>
          <w:iCs/>
          <w:sz w:val="24"/>
          <w:szCs w:val="24"/>
        </w:rPr>
        <w:t>:</w:t>
      </w:r>
      <w:r w:rsidRPr="00731B53">
        <w:rPr>
          <w:rFonts w:eastAsia="№Е"/>
          <w:b/>
          <w:bCs/>
          <w:iCs/>
          <w:sz w:val="24"/>
          <w:szCs w:val="24"/>
        </w:rPr>
        <w:t xml:space="preserve"> </w:t>
      </w:r>
    </w:p>
    <w:p w:rsidR="00510696" w:rsidRPr="00731B53" w:rsidRDefault="00510696" w:rsidP="00510696">
      <w:pPr>
        <w:widowControl/>
        <w:numPr>
          <w:ilvl w:val="0"/>
          <w:numId w:val="113"/>
        </w:numPr>
        <w:tabs>
          <w:tab w:val="left" w:pos="0"/>
          <w:tab w:val="left" w:pos="851"/>
        </w:tabs>
        <w:autoSpaceDE/>
        <w:autoSpaceDN/>
        <w:ind w:firstLine="567"/>
        <w:jc w:val="both"/>
        <w:rPr>
          <w:rFonts w:eastAsia="№Е"/>
          <w:sz w:val="24"/>
          <w:szCs w:val="24"/>
        </w:rPr>
      </w:pPr>
      <w:r w:rsidRPr="00731B53">
        <w:rPr>
          <w:bCs/>
          <w:sz w:val="24"/>
          <w:szCs w:val="24"/>
        </w:rPr>
        <w:t>выбор и делегирование представителей классов в общешкольные советы</w:t>
      </w:r>
      <w:r w:rsidRPr="00731B53">
        <w:rPr>
          <w:rFonts w:eastAsia="№Е"/>
          <w:sz w:val="24"/>
          <w:szCs w:val="24"/>
        </w:rPr>
        <w:t xml:space="preserve"> дел, ответственных за подготовку общешкольных ключевых дел;  </w:t>
      </w:r>
    </w:p>
    <w:p w:rsidR="00510696" w:rsidRPr="00731B53" w:rsidRDefault="00510696" w:rsidP="00510696">
      <w:pPr>
        <w:widowControl/>
        <w:numPr>
          <w:ilvl w:val="0"/>
          <w:numId w:val="113"/>
        </w:numPr>
        <w:tabs>
          <w:tab w:val="left" w:pos="0"/>
          <w:tab w:val="left" w:pos="851"/>
        </w:tabs>
        <w:autoSpaceDE/>
        <w:autoSpaceDN/>
        <w:ind w:firstLine="567"/>
        <w:jc w:val="both"/>
        <w:rPr>
          <w:rFonts w:eastAsia="№Е"/>
          <w:sz w:val="24"/>
          <w:szCs w:val="24"/>
        </w:rPr>
      </w:pPr>
      <w:r w:rsidRPr="00731B53">
        <w:rPr>
          <w:rFonts w:eastAsia="№Е"/>
          <w:sz w:val="24"/>
          <w:szCs w:val="24"/>
        </w:rPr>
        <w:t xml:space="preserve">участие школьных классов в реализации общешкольных ключевых дел; </w:t>
      </w:r>
    </w:p>
    <w:p w:rsidR="00510696" w:rsidRPr="00731B53" w:rsidRDefault="00510696" w:rsidP="00510696">
      <w:pPr>
        <w:widowControl/>
        <w:numPr>
          <w:ilvl w:val="0"/>
          <w:numId w:val="113"/>
        </w:numPr>
        <w:tabs>
          <w:tab w:val="left" w:pos="0"/>
          <w:tab w:val="left" w:pos="851"/>
        </w:tabs>
        <w:autoSpaceDE/>
        <w:autoSpaceDN/>
        <w:ind w:firstLine="567"/>
        <w:jc w:val="both"/>
        <w:rPr>
          <w:sz w:val="24"/>
          <w:szCs w:val="24"/>
        </w:rPr>
      </w:pPr>
      <w:r w:rsidRPr="00731B53">
        <w:rPr>
          <w:rFonts w:eastAsia="№Е"/>
          <w:sz w:val="24"/>
          <w:szCs w:val="24"/>
        </w:rPr>
        <w:t>проведение в рамках класса итогового анализа детьми организации и проведения общешкольных ключевых дел, участие представителей классов в итоговом анализе проведенных дел на уровне общешкольных советов дела.</w:t>
      </w:r>
    </w:p>
    <w:p w:rsidR="00510696" w:rsidRPr="00731B53" w:rsidRDefault="00510696" w:rsidP="00510696">
      <w:pPr>
        <w:widowControl/>
        <w:numPr>
          <w:ilvl w:val="0"/>
          <w:numId w:val="113"/>
        </w:numPr>
        <w:tabs>
          <w:tab w:val="left" w:pos="0"/>
          <w:tab w:val="left" w:pos="851"/>
        </w:tabs>
        <w:autoSpaceDE/>
        <w:autoSpaceDN/>
        <w:ind w:firstLine="567"/>
        <w:jc w:val="both"/>
        <w:rPr>
          <w:sz w:val="24"/>
          <w:szCs w:val="24"/>
        </w:rPr>
      </w:pPr>
      <w:r w:rsidRPr="00731B53">
        <w:rPr>
          <w:rFonts w:eastAsia="№Е"/>
          <w:sz w:val="24"/>
          <w:szCs w:val="24"/>
        </w:rPr>
        <w:t xml:space="preserve">Традиционные классные мероприятия: </w:t>
      </w:r>
    </w:p>
    <w:p w:rsidR="00510696" w:rsidRPr="00731B53" w:rsidRDefault="00510696" w:rsidP="00510696">
      <w:pPr>
        <w:widowControl/>
        <w:tabs>
          <w:tab w:val="left" w:pos="0"/>
          <w:tab w:val="left" w:pos="851"/>
        </w:tabs>
        <w:autoSpaceDE/>
        <w:autoSpaceDN/>
        <w:ind w:firstLine="698"/>
        <w:jc w:val="both"/>
        <w:rPr>
          <w:sz w:val="24"/>
          <w:szCs w:val="24"/>
        </w:rPr>
      </w:pPr>
      <w:r w:rsidRPr="00731B53">
        <w:rPr>
          <w:rFonts w:eastAsia="№Е"/>
          <w:sz w:val="24"/>
          <w:szCs w:val="24"/>
        </w:rPr>
        <w:t xml:space="preserve">- Урок Знаний </w:t>
      </w:r>
    </w:p>
    <w:p w:rsidR="00510696" w:rsidRPr="00731B53" w:rsidRDefault="00510696" w:rsidP="00510696">
      <w:pPr>
        <w:widowControl/>
        <w:tabs>
          <w:tab w:val="left" w:pos="0"/>
          <w:tab w:val="left" w:pos="851"/>
        </w:tabs>
        <w:autoSpaceDE/>
        <w:autoSpaceDN/>
        <w:ind w:firstLine="698"/>
        <w:jc w:val="both"/>
        <w:rPr>
          <w:rFonts w:eastAsia="№Е"/>
          <w:sz w:val="24"/>
          <w:szCs w:val="24"/>
        </w:rPr>
      </w:pPr>
      <w:r w:rsidRPr="00731B53">
        <w:rPr>
          <w:rFonts w:eastAsia="№Е"/>
          <w:sz w:val="24"/>
          <w:szCs w:val="24"/>
        </w:rPr>
        <w:t xml:space="preserve">- Выборы органа самоуправления класса </w:t>
      </w:r>
    </w:p>
    <w:p w:rsidR="00510696" w:rsidRPr="00731B53" w:rsidRDefault="00510696" w:rsidP="00510696">
      <w:pPr>
        <w:widowControl/>
        <w:tabs>
          <w:tab w:val="left" w:pos="0"/>
          <w:tab w:val="left" w:pos="851"/>
        </w:tabs>
        <w:autoSpaceDE/>
        <w:autoSpaceDN/>
        <w:ind w:firstLine="698"/>
        <w:jc w:val="both"/>
        <w:rPr>
          <w:rFonts w:eastAsia="№Е"/>
          <w:sz w:val="24"/>
          <w:szCs w:val="24"/>
        </w:rPr>
      </w:pPr>
      <w:r w:rsidRPr="00731B53">
        <w:rPr>
          <w:rFonts w:eastAsia="№Е"/>
          <w:sz w:val="24"/>
          <w:szCs w:val="24"/>
        </w:rPr>
        <w:t>- День именинника</w:t>
      </w:r>
    </w:p>
    <w:p w:rsidR="00510696" w:rsidRPr="00731B53" w:rsidRDefault="00510696" w:rsidP="00510696">
      <w:pPr>
        <w:widowControl/>
        <w:tabs>
          <w:tab w:val="left" w:pos="0"/>
          <w:tab w:val="left" w:pos="851"/>
        </w:tabs>
        <w:autoSpaceDE/>
        <w:autoSpaceDN/>
        <w:ind w:firstLine="698"/>
        <w:jc w:val="both"/>
        <w:rPr>
          <w:rFonts w:eastAsia="№Е"/>
          <w:sz w:val="24"/>
          <w:szCs w:val="24"/>
        </w:rPr>
      </w:pPr>
      <w:r w:rsidRPr="00731B53">
        <w:rPr>
          <w:rFonts w:eastAsia="№Е"/>
          <w:sz w:val="24"/>
          <w:szCs w:val="24"/>
        </w:rPr>
        <w:t>- День матери и День пожилого человека</w:t>
      </w:r>
    </w:p>
    <w:p w:rsidR="00510696" w:rsidRPr="00731B53" w:rsidRDefault="00510696" w:rsidP="00510696">
      <w:pPr>
        <w:widowControl/>
        <w:tabs>
          <w:tab w:val="left" w:pos="0"/>
          <w:tab w:val="left" w:pos="851"/>
        </w:tabs>
        <w:autoSpaceDE/>
        <w:autoSpaceDN/>
        <w:ind w:firstLine="698"/>
        <w:jc w:val="both"/>
        <w:rPr>
          <w:rFonts w:eastAsia="№Е"/>
          <w:sz w:val="24"/>
          <w:szCs w:val="24"/>
        </w:rPr>
      </w:pPr>
      <w:r w:rsidRPr="00731B53">
        <w:rPr>
          <w:rFonts w:eastAsia="№Е"/>
          <w:sz w:val="24"/>
          <w:szCs w:val="24"/>
        </w:rPr>
        <w:t>- День защитника Отечества и Международный женский день</w:t>
      </w:r>
    </w:p>
    <w:p w:rsidR="00510696" w:rsidRPr="00731B53" w:rsidRDefault="00510696" w:rsidP="00510696">
      <w:pPr>
        <w:widowControl/>
        <w:tabs>
          <w:tab w:val="left" w:pos="0"/>
          <w:tab w:val="left" w:pos="851"/>
        </w:tabs>
        <w:autoSpaceDE/>
        <w:autoSpaceDN/>
        <w:ind w:firstLine="698"/>
        <w:jc w:val="both"/>
        <w:rPr>
          <w:rFonts w:eastAsia="№Е"/>
          <w:sz w:val="24"/>
          <w:szCs w:val="24"/>
        </w:rPr>
      </w:pPr>
      <w:r w:rsidRPr="00731B53">
        <w:rPr>
          <w:rFonts w:eastAsia="№Е"/>
          <w:sz w:val="24"/>
          <w:szCs w:val="24"/>
        </w:rPr>
        <w:t xml:space="preserve">- Новогодние мероприятия </w:t>
      </w:r>
    </w:p>
    <w:p w:rsidR="00510696" w:rsidRPr="00731B53" w:rsidRDefault="00510696" w:rsidP="00510696">
      <w:pPr>
        <w:widowControl/>
        <w:tabs>
          <w:tab w:val="left" w:pos="0"/>
          <w:tab w:val="left" w:pos="851"/>
        </w:tabs>
        <w:autoSpaceDE/>
        <w:autoSpaceDN/>
        <w:ind w:firstLine="698"/>
        <w:jc w:val="both"/>
        <w:rPr>
          <w:sz w:val="24"/>
          <w:szCs w:val="24"/>
        </w:rPr>
      </w:pPr>
      <w:r w:rsidRPr="00731B53">
        <w:rPr>
          <w:rFonts w:eastAsia="№Е"/>
          <w:sz w:val="24"/>
          <w:szCs w:val="24"/>
        </w:rPr>
        <w:t>- День окончания учебного года</w:t>
      </w:r>
    </w:p>
    <w:p w:rsidR="00510696" w:rsidRPr="00731B53" w:rsidRDefault="00510696" w:rsidP="00510696">
      <w:pPr>
        <w:widowControl/>
        <w:autoSpaceDE/>
        <w:autoSpaceDN/>
        <w:jc w:val="both"/>
        <w:rPr>
          <w:b/>
          <w:bCs/>
          <w:i/>
          <w:iCs/>
          <w:sz w:val="24"/>
          <w:szCs w:val="24"/>
        </w:rPr>
      </w:pPr>
    </w:p>
    <w:p w:rsidR="00510696" w:rsidRPr="00731B53" w:rsidRDefault="00510696" w:rsidP="00510696">
      <w:pPr>
        <w:widowControl/>
        <w:autoSpaceDE/>
        <w:autoSpaceDN/>
        <w:jc w:val="both"/>
        <w:rPr>
          <w:rFonts w:eastAsia="№Е"/>
          <w:b/>
          <w:bCs/>
          <w:iCs/>
          <w:sz w:val="24"/>
          <w:szCs w:val="24"/>
          <w:u w:val="single"/>
        </w:rPr>
      </w:pPr>
      <w:r w:rsidRPr="00731B53">
        <w:rPr>
          <w:b/>
          <w:bCs/>
          <w:i/>
          <w:iCs/>
          <w:sz w:val="24"/>
          <w:szCs w:val="24"/>
        </w:rPr>
        <w:t>На индивидуальном уровне:</w:t>
      </w:r>
      <w:r w:rsidRPr="00731B53">
        <w:rPr>
          <w:rFonts w:eastAsia="№Е"/>
          <w:b/>
          <w:bCs/>
          <w:i/>
          <w:iCs/>
          <w:sz w:val="24"/>
          <w:szCs w:val="24"/>
          <w:u w:val="single"/>
        </w:rPr>
        <w:t xml:space="preserve"> </w:t>
      </w:r>
    </w:p>
    <w:p w:rsidR="00510696" w:rsidRPr="00731B53" w:rsidRDefault="00510696" w:rsidP="00510696">
      <w:pPr>
        <w:widowControl/>
        <w:numPr>
          <w:ilvl w:val="0"/>
          <w:numId w:val="113"/>
        </w:numPr>
        <w:tabs>
          <w:tab w:val="left" w:pos="0"/>
          <w:tab w:val="left" w:pos="851"/>
        </w:tabs>
        <w:autoSpaceDE/>
        <w:autoSpaceDN/>
        <w:ind w:firstLine="567"/>
        <w:jc w:val="both"/>
        <w:rPr>
          <w:sz w:val="24"/>
          <w:szCs w:val="24"/>
        </w:rPr>
      </w:pPr>
      <w:r w:rsidRPr="00731B53">
        <w:rPr>
          <w:rFonts w:eastAsia="№Е"/>
          <w:iCs/>
          <w:sz w:val="24"/>
          <w:szCs w:val="24"/>
        </w:rPr>
        <w:lastRenderedPageBreak/>
        <w:t>вовлечение по возможности</w:t>
      </w:r>
      <w:r w:rsidRPr="00731B53">
        <w:rPr>
          <w:i/>
          <w:sz w:val="24"/>
          <w:szCs w:val="24"/>
        </w:rPr>
        <w:t xml:space="preserve"> </w:t>
      </w:r>
      <w:r w:rsidRPr="00731B53">
        <w:rPr>
          <w:sz w:val="24"/>
          <w:szCs w:val="24"/>
        </w:rPr>
        <w:t>каждого ребенка в ключевые дела гимназии и класса в одной из возможных для них ролей: сценаристов, постановщиков, исполнителей, ведущих, декораторов, музыкальных редакторов, корреспондентов, ответственных за костюмы и оборудование, ответственных за приглашение и встречу гостей и т.п.);</w:t>
      </w:r>
    </w:p>
    <w:p w:rsidR="00510696" w:rsidRPr="00731B53" w:rsidRDefault="00510696" w:rsidP="00510696">
      <w:pPr>
        <w:widowControl/>
        <w:numPr>
          <w:ilvl w:val="0"/>
          <w:numId w:val="113"/>
        </w:numPr>
        <w:tabs>
          <w:tab w:val="left" w:pos="0"/>
          <w:tab w:val="left" w:pos="851"/>
        </w:tabs>
        <w:autoSpaceDE/>
        <w:autoSpaceDN/>
        <w:ind w:firstLine="567"/>
        <w:jc w:val="both"/>
        <w:rPr>
          <w:rFonts w:eastAsia="№Е"/>
          <w:iCs/>
          <w:sz w:val="24"/>
          <w:szCs w:val="24"/>
        </w:rPr>
      </w:pPr>
      <w:r w:rsidRPr="00731B53">
        <w:rPr>
          <w:sz w:val="24"/>
          <w:szCs w:val="24"/>
        </w:rPr>
        <w:t xml:space="preserve">индивидуальная </w:t>
      </w:r>
      <w:proofErr w:type="gramStart"/>
      <w:r w:rsidRPr="00731B53">
        <w:rPr>
          <w:sz w:val="24"/>
          <w:szCs w:val="24"/>
        </w:rPr>
        <w:t>помощь  обучающегося</w:t>
      </w:r>
      <w:proofErr w:type="gramEnd"/>
      <w:r w:rsidRPr="00731B53">
        <w:rPr>
          <w:sz w:val="24"/>
          <w:szCs w:val="24"/>
        </w:rPr>
        <w:t xml:space="preserve"> (</w:t>
      </w:r>
      <w:r w:rsidRPr="00731B53">
        <w:rPr>
          <w:rFonts w:eastAsia="№Е"/>
          <w:iCs/>
          <w:sz w:val="24"/>
          <w:szCs w:val="24"/>
        </w:rPr>
        <w:t xml:space="preserve">при необходимости) в освоении навыков </w:t>
      </w:r>
      <w:r w:rsidRPr="00731B53">
        <w:rPr>
          <w:sz w:val="24"/>
          <w:szCs w:val="24"/>
        </w:rPr>
        <w:t>подготовки, проведения и анализа ключевых дел;</w:t>
      </w:r>
    </w:p>
    <w:p w:rsidR="00510696" w:rsidRPr="00731B53" w:rsidRDefault="00510696" w:rsidP="00510696">
      <w:pPr>
        <w:widowControl/>
        <w:numPr>
          <w:ilvl w:val="0"/>
          <w:numId w:val="113"/>
        </w:numPr>
        <w:tabs>
          <w:tab w:val="left" w:pos="0"/>
          <w:tab w:val="left" w:pos="851"/>
        </w:tabs>
        <w:autoSpaceDE/>
        <w:autoSpaceDN/>
        <w:ind w:firstLine="567"/>
        <w:jc w:val="both"/>
        <w:rPr>
          <w:rFonts w:eastAsia="№Е"/>
          <w:b/>
          <w:bCs/>
          <w:iCs/>
          <w:sz w:val="24"/>
          <w:szCs w:val="24"/>
        </w:rPr>
      </w:pPr>
      <w:r w:rsidRPr="00731B53">
        <w:rPr>
          <w:sz w:val="24"/>
          <w:szCs w:val="24"/>
        </w:rPr>
        <w:t xml:space="preserve">наблюдение за </w:t>
      </w:r>
      <w:proofErr w:type="gramStart"/>
      <w:r w:rsidRPr="00731B53">
        <w:rPr>
          <w:sz w:val="24"/>
          <w:szCs w:val="24"/>
        </w:rPr>
        <w:t>поведением  обучающегося</w:t>
      </w:r>
      <w:proofErr w:type="gramEnd"/>
      <w:r w:rsidRPr="00731B53">
        <w:rPr>
          <w:sz w:val="24"/>
          <w:szCs w:val="24"/>
        </w:rPr>
        <w:t xml:space="preserve"> в ситуациях подготовки, проведения и анализа ключевых дел, за его отношениями со сверстниками, старшими и младшими школьниками, с педагогами и другими взрослыми;</w:t>
      </w:r>
    </w:p>
    <w:p w:rsidR="00510696" w:rsidRPr="00731B53" w:rsidRDefault="00510696" w:rsidP="00510696">
      <w:pPr>
        <w:widowControl/>
        <w:numPr>
          <w:ilvl w:val="0"/>
          <w:numId w:val="113"/>
        </w:numPr>
        <w:tabs>
          <w:tab w:val="left" w:pos="0"/>
          <w:tab w:val="left" w:pos="851"/>
        </w:tabs>
        <w:autoSpaceDE/>
        <w:autoSpaceDN/>
        <w:ind w:firstLine="567"/>
        <w:jc w:val="both"/>
        <w:rPr>
          <w:rFonts w:eastAsia="№Е"/>
          <w:b/>
          <w:bCs/>
          <w:iCs/>
          <w:sz w:val="24"/>
          <w:szCs w:val="24"/>
        </w:rPr>
      </w:pPr>
      <w:r w:rsidRPr="00731B53">
        <w:rPr>
          <w:sz w:val="24"/>
          <w:szCs w:val="24"/>
        </w:rPr>
        <w:t xml:space="preserve">при необходимости коррекция </w:t>
      </w:r>
      <w:proofErr w:type="gramStart"/>
      <w:r w:rsidRPr="00731B53">
        <w:rPr>
          <w:sz w:val="24"/>
          <w:szCs w:val="24"/>
        </w:rPr>
        <w:t>поведения  обучающегося</w:t>
      </w:r>
      <w:proofErr w:type="gramEnd"/>
      <w:r w:rsidRPr="00731B53">
        <w:rPr>
          <w:sz w:val="24"/>
          <w:szCs w:val="24"/>
        </w:rPr>
        <w:t xml:space="preserve"> через частные беседы с ним, через включение его в совместную работу с другими обучающимися, которые могли бы стать для него хорошим примером, через предложение взять в следующем ключевом деле на себя роль ответственного за тот или иной фрагмент общей работы. </w:t>
      </w:r>
    </w:p>
    <w:p w:rsidR="00510696" w:rsidRPr="00731B53" w:rsidRDefault="00510696" w:rsidP="00510696">
      <w:pPr>
        <w:widowControl/>
        <w:tabs>
          <w:tab w:val="left" w:pos="0"/>
          <w:tab w:val="left" w:pos="851"/>
        </w:tabs>
        <w:autoSpaceDE/>
        <w:autoSpaceDN/>
        <w:jc w:val="both"/>
        <w:rPr>
          <w:sz w:val="24"/>
          <w:szCs w:val="24"/>
        </w:rPr>
      </w:pPr>
    </w:p>
    <w:p w:rsidR="00510696" w:rsidRPr="00731B53" w:rsidRDefault="00510696" w:rsidP="00510696">
      <w:pPr>
        <w:keepNext/>
        <w:keepLines/>
        <w:outlineLvl w:val="2"/>
        <w:rPr>
          <w:b/>
          <w:sz w:val="24"/>
          <w:szCs w:val="24"/>
        </w:rPr>
      </w:pPr>
      <w:r w:rsidRPr="00731B53">
        <w:rPr>
          <w:b/>
          <w:sz w:val="24"/>
          <w:szCs w:val="24"/>
        </w:rPr>
        <w:t xml:space="preserve">2.3.2.2.5. Модуль Внешкольные мероприятия </w:t>
      </w:r>
    </w:p>
    <w:p w:rsidR="00510696" w:rsidRPr="00731B53" w:rsidRDefault="00510696" w:rsidP="00510696">
      <w:pPr>
        <w:tabs>
          <w:tab w:val="left" w:pos="851"/>
          <w:tab w:val="left" w:pos="10193"/>
        </w:tabs>
        <w:ind w:firstLine="709"/>
        <w:jc w:val="both"/>
        <w:rPr>
          <w:w w:val="0"/>
          <w:sz w:val="24"/>
        </w:rPr>
      </w:pPr>
      <w:r w:rsidRPr="00731B53">
        <w:rPr>
          <w:w w:val="0"/>
          <w:sz w:val="24"/>
        </w:rPr>
        <w:t>Реализация воспитательного потенциала гимназистов во внешкольных мероприятиях:</w:t>
      </w:r>
    </w:p>
    <w:p w:rsidR="00510696" w:rsidRPr="00731B53" w:rsidRDefault="00510696" w:rsidP="00510696">
      <w:pPr>
        <w:widowControl/>
        <w:numPr>
          <w:ilvl w:val="0"/>
          <w:numId w:val="112"/>
        </w:numPr>
        <w:tabs>
          <w:tab w:val="left" w:pos="993"/>
          <w:tab w:val="left" w:pos="1310"/>
        </w:tabs>
        <w:autoSpaceDE/>
        <w:autoSpaceDN/>
        <w:ind w:firstLine="567"/>
        <w:jc w:val="both"/>
        <w:rPr>
          <w:sz w:val="24"/>
          <w:szCs w:val="24"/>
        </w:rPr>
      </w:pPr>
      <w:r w:rsidRPr="00731B53">
        <w:rPr>
          <w:sz w:val="24"/>
          <w:szCs w:val="24"/>
        </w:rPr>
        <w:t>Всероссийские проекты и проекты, организованные совместно с Советом ветеранов Абдулинского городского округа, посвященные Днем воинской славы России («День снятия блокады Ленинграда</w:t>
      </w:r>
      <w:proofErr w:type="gramStart"/>
      <w:r w:rsidRPr="00731B53">
        <w:rPr>
          <w:sz w:val="24"/>
          <w:szCs w:val="24"/>
        </w:rPr>
        <w:t>»,  День</w:t>
      </w:r>
      <w:proofErr w:type="gramEnd"/>
      <w:r w:rsidRPr="00731B53">
        <w:rPr>
          <w:sz w:val="24"/>
          <w:szCs w:val="24"/>
        </w:rPr>
        <w:t xml:space="preserve"> памяти воинов – интернационалистов, День Защитников Отечества, День Победы, День народного единства и др.) -  организаторы на школьном уровне – активисты школьного музея и военно-патриотического клуба «России верные сыны» </w:t>
      </w:r>
    </w:p>
    <w:p w:rsidR="00510696" w:rsidRPr="00731B53" w:rsidRDefault="00510696" w:rsidP="00510696">
      <w:pPr>
        <w:widowControl/>
        <w:numPr>
          <w:ilvl w:val="0"/>
          <w:numId w:val="112"/>
        </w:numPr>
        <w:tabs>
          <w:tab w:val="left" w:pos="993"/>
          <w:tab w:val="left" w:pos="1310"/>
        </w:tabs>
        <w:autoSpaceDE/>
        <w:autoSpaceDN/>
        <w:ind w:firstLine="567"/>
        <w:jc w:val="both"/>
        <w:rPr>
          <w:sz w:val="24"/>
          <w:szCs w:val="24"/>
        </w:rPr>
      </w:pPr>
      <w:r w:rsidRPr="00731B53">
        <w:rPr>
          <w:sz w:val="24"/>
          <w:szCs w:val="24"/>
        </w:rPr>
        <w:t xml:space="preserve"> Всероссийские акции, посвященные защите окружающей среды и решению экологических проблем («Всемирный день Земли», Всемирный день водных ресурсов», «Всемирный день окружающей среды», «Международный день птиц</w:t>
      </w:r>
      <w:proofErr w:type="gramStart"/>
      <w:r w:rsidRPr="00731B53">
        <w:rPr>
          <w:sz w:val="24"/>
          <w:szCs w:val="24"/>
        </w:rPr>
        <w:t>»,  «</w:t>
      </w:r>
      <w:proofErr w:type="gramEnd"/>
      <w:r w:rsidRPr="00731B53">
        <w:rPr>
          <w:sz w:val="24"/>
          <w:szCs w:val="24"/>
        </w:rPr>
        <w:t xml:space="preserve">День Солнца», Международный день энергосбережения  и др.) -  организаторы на школьном уровне - активисты экологического клуба «Глобус» </w:t>
      </w:r>
    </w:p>
    <w:p w:rsidR="00510696" w:rsidRPr="00731B53" w:rsidRDefault="00510696" w:rsidP="00510696">
      <w:pPr>
        <w:widowControl/>
        <w:numPr>
          <w:ilvl w:val="0"/>
          <w:numId w:val="112"/>
        </w:numPr>
        <w:tabs>
          <w:tab w:val="left" w:pos="993"/>
          <w:tab w:val="left" w:pos="1310"/>
        </w:tabs>
        <w:autoSpaceDE/>
        <w:autoSpaceDN/>
        <w:ind w:firstLine="567"/>
        <w:jc w:val="both"/>
        <w:rPr>
          <w:sz w:val="24"/>
          <w:szCs w:val="24"/>
        </w:rPr>
      </w:pPr>
      <w:r w:rsidRPr="00731B53">
        <w:rPr>
          <w:sz w:val="24"/>
          <w:szCs w:val="24"/>
        </w:rPr>
        <w:t>Всероссийские акции, посвященные формированию Здорового образа жизни («Спорт-альтернатива пагубным привычкам», «Будь здоров</w:t>
      </w:r>
      <w:proofErr w:type="gramStart"/>
      <w:r w:rsidRPr="00731B53">
        <w:rPr>
          <w:sz w:val="24"/>
          <w:szCs w:val="24"/>
        </w:rPr>
        <w:t>»)  -</w:t>
      </w:r>
      <w:proofErr w:type="gramEnd"/>
      <w:r w:rsidRPr="00731B53">
        <w:rPr>
          <w:sz w:val="24"/>
          <w:szCs w:val="24"/>
        </w:rPr>
        <w:t xml:space="preserve"> активисты ШСК «</w:t>
      </w:r>
      <w:r w:rsidRPr="00731B53">
        <w:rPr>
          <w:sz w:val="24"/>
          <w:szCs w:val="24"/>
          <w:lang w:val="en-US"/>
        </w:rPr>
        <w:t>Sport</w:t>
      </w:r>
      <w:r w:rsidRPr="00731B53">
        <w:rPr>
          <w:sz w:val="24"/>
          <w:szCs w:val="24"/>
        </w:rPr>
        <w:t>-</w:t>
      </w:r>
      <w:r w:rsidRPr="00731B53">
        <w:rPr>
          <w:sz w:val="24"/>
          <w:szCs w:val="24"/>
          <w:lang w:val="en-US"/>
        </w:rPr>
        <w:t>forever</w:t>
      </w:r>
      <w:r w:rsidRPr="00731B53">
        <w:rPr>
          <w:sz w:val="24"/>
          <w:szCs w:val="24"/>
        </w:rPr>
        <w:t>»</w:t>
      </w:r>
    </w:p>
    <w:p w:rsidR="00510696" w:rsidRPr="00731B53" w:rsidRDefault="00510696" w:rsidP="00510696">
      <w:pPr>
        <w:widowControl/>
        <w:numPr>
          <w:ilvl w:val="0"/>
          <w:numId w:val="112"/>
        </w:numPr>
        <w:tabs>
          <w:tab w:val="left" w:pos="993"/>
          <w:tab w:val="left" w:pos="1310"/>
        </w:tabs>
        <w:autoSpaceDE/>
        <w:autoSpaceDN/>
        <w:ind w:firstLine="567"/>
        <w:jc w:val="both"/>
        <w:rPr>
          <w:rFonts w:eastAsia="№Е"/>
          <w:sz w:val="24"/>
          <w:szCs w:val="24"/>
        </w:rPr>
      </w:pPr>
      <w:r w:rsidRPr="00731B53">
        <w:rPr>
          <w:rFonts w:eastAsia="№Е"/>
          <w:sz w:val="24"/>
          <w:szCs w:val="24"/>
        </w:rPr>
        <w:t>Всероссийские социальные проекты («Большая перемена</w:t>
      </w:r>
      <w:proofErr w:type="gramStart"/>
      <w:r w:rsidRPr="00731B53">
        <w:rPr>
          <w:rFonts w:eastAsia="№Е"/>
          <w:sz w:val="24"/>
          <w:szCs w:val="24"/>
        </w:rPr>
        <w:t>»,  «</w:t>
      </w:r>
      <w:proofErr w:type="gramEnd"/>
      <w:r w:rsidRPr="00731B53">
        <w:rPr>
          <w:rFonts w:eastAsia="№Е"/>
          <w:sz w:val="24"/>
          <w:szCs w:val="24"/>
        </w:rPr>
        <w:t>День защиты детей»)</w:t>
      </w:r>
    </w:p>
    <w:p w:rsidR="00510696" w:rsidRPr="00731B53" w:rsidRDefault="00510696" w:rsidP="00510696">
      <w:pPr>
        <w:widowControl/>
        <w:numPr>
          <w:ilvl w:val="0"/>
          <w:numId w:val="112"/>
        </w:numPr>
        <w:tabs>
          <w:tab w:val="left" w:pos="993"/>
          <w:tab w:val="left" w:pos="1310"/>
        </w:tabs>
        <w:autoSpaceDE/>
        <w:autoSpaceDN/>
        <w:ind w:firstLine="567"/>
        <w:jc w:val="both"/>
        <w:rPr>
          <w:sz w:val="24"/>
          <w:szCs w:val="24"/>
        </w:rPr>
      </w:pPr>
      <w:r w:rsidRPr="00731B53">
        <w:rPr>
          <w:rFonts w:eastAsia="№Е"/>
          <w:sz w:val="24"/>
          <w:szCs w:val="24"/>
        </w:rPr>
        <w:t xml:space="preserve">Фестиваль ГТО - сдача обучающимися и педагогами норм ГТО </w:t>
      </w:r>
    </w:p>
    <w:p w:rsidR="00510696" w:rsidRPr="00731B53" w:rsidRDefault="00510696" w:rsidP="00510696">
      <w:pPr>
        <w:widowControl/>
        <w:numPr>
          <w:ilvl w:val="0"/>
          <w:numId w:val="112"/>
        </w:numPr>
        <w:tabs>
          <w:tab w:val="left" w:pos="993"/>
          <w:tab w:val="left" w:pos="1310"/>
        </w:tabs>
        <w:autoSpaceDE/>
        <w:autoSpaceDN/>
        <w:ind w:firstLine="567"/>
        <w:jc w:val="both"/>
        <w:rPr>
          <w:rFonts w:eastAsia="№Е"/>
          <w:sz w:val="24"/>
          <w:szCs w:val="24"/>
          <w:u w:val="single"/>
        </w:rPr>
      </w:pPr>
      <w:r w:rsidRPr="00731B53">
        <w:rPr>
          <w:sz w:val="24"/>
          <w:szCs w:val="24"/>
        </w:rPr>
        <w:t>День пожилого человека</w:t>
      </w:r>
      <w:r w:rsidRPr="00731B53">
        <w:rPr>
          <w:b/>
          <w:sz w:val="24"/>
          <w:szCs w:val="24"/>
        </w:rPr>
        <w:t xml:space="preserve"> </w:t>
      </w:r>
      <w:r w:rsidRPr="00731B53">
        <w:rPr>
          <w:sz w:val="24"/>
          <w:szCs w:val="24"/>
        </w:rPr>
        <w:t>- выставки детских работ «Пусть осень жизни будет золотой!», адресные помощь и поздравления учителям пенсионерам</w:t>
      </w:r>
    </w:p>
    <w:p w:rsidR="00510696" w:rsidRPr="00731B53" w:rsidRDefault="00510696" w:rsidP="00510696">
      <w:pPr>
        <w:widowControl/>
        <w:numPr>
          <w:ilvl w:val="0"/>
          <w:numId w:val="112"/>
        </w:numPr>
        <w:tabs>
          <w:tab w:val="left" w:pos="993"/>
          <w:tab w:val="left" w:pos="1310"/>
        </w:tabs>
        <w:autoSpaceDE/>
        <w:autoSpaceDN/>
        <w:ind w:firstLine="567"/>
        <w:jc w:val="both"/>
        <w:rPr>
          <w:rFonts w:eastAsia="№Е"/>
          <w:sz w:val="24"/>
          <w:szCs w:val="24"/>
          <w:u w:val="single"/>
        </w:rPr>
      </w:pPr>
      <w:r w:rsidRPr="00731B53">
        <w:rPr>
          <w:w w:val="0"/>
          <w:sz w:val="24"/>
        </w:rPr>
        <w:t>экскурсии, походы выходного дня: в музей, на предприятие, природу, организуемые в классах классными руководителями, в том числе совместно с родителями (законными представителями) обучающихся.</w:t>
      </w:r>
    </w:p>
    <w:p w:rsidR="00510696" w:rsidRPr="00731B53" w:rsidRDefault="00510696" w:rsidP="00510696">
      <w:pPr>
        <w:widowControl/>
        <w:tabs>
          <w:tab w:val="left" w:pos="993"/>
          <w:tab w:val="left" w:pos="1310"/>
        </w:tabs>
        <w:autoSpaceDE/>
        <w:autoSpaceDN/>
        <w:jc w:val="both"/>
        <w:rPr>
          <w:rFonts w:eastAsia="№Е"/>
          <w:sz w:val="24"/>
          <w:szCs w:val="24"/>
          <w:u w:val="single"/>
        </w:rPr>
      </w:pPr>
    </w:p>
    <w:p w:rsidR="00510696" w:rsidRPr="00731B53" w:rsidRDefault="00510696" w:rsidP="00510696">
      <w:pPr>
        <w:widowControl/>
        <w:tabs>
          <w:tab w:val="left" w:pos="0"/>
          <w:tab w:val="left" w:pos="851"/>
        </w:tabs>
        <w:autoSpaceDE/>
        <w:autoSpaceDN/>
        <w:jc w:val="both"/>
        <w:rPr>
          <w:rFonts w:eastAsia="№Е"/>
          <w:b/>
          <w:bCs/>
          <w:iCs/>
          <w:sz w:val="24"/>
          <w:szCs w:val="24"/>
        </w:rPr>
      </w:pPr>
    </w:p>
    <w:p w:rsidR="00510696" w:rsidRPr="00731B53" w:rsidRDefault="00510696" w:rsidP="00510696">
      <w:pPr>
        <w:keepNext/>
        <w:keepLines/>
        <w:widowControl/>
        <w:autoSpaceDE/>
        <w:autoSpaceDN/>
        <w:ind w:hanging="10"/>
        <w:outlineLvl w:val="2"/>
        <w:rPr>
          <w:b/>
          <w:sz w:val="24"/>
          <w:szCs w:val="24"/>
        </w:rPr>
      </w:pPr>
      <w:r w:rsidRPr="00731B53">
        <w:rPr>
          <w:b/>
          <w:sz w:val="24"/>
          <w:szCs w:val="24"/>
        </w:rPr>
        <w:t xml:space="preserve">2.3.2.2.6. </w:t>
      </w:r>
      <w:proofErr w:type="gramStart"/>
      <w:r w:rsidRPr="00731B53">
        <w:rPr>
          <w:b/>
          <w:sz w:val="24"/>
          <w:szCs w:val="24"/>
        </w:rPr>
        <w:t>Модуль  «</w:t>
      </w:r>
      <w:proofErr w:type="gramEnd"/>
      <w:r w:rsidRPr="00731B53">
        <w:rPr>
          <w:b/>
          <w:sz w:val="24"/>
          <w:szCs w:val="24"/>
        </w:rPr>
        <w:t>Организация предметно-пространственной среды»</w:t>
      </w:r>
      <w:r w:rsidRPr="00731B53">
        <w:rPr>
          <w:sz w:val="24"/>
          <w:szCs w:val="24"/>
        </w:rPr>
        <w:t xml:space="preserve"> </w:t>
      </w:r>
    </w:p>
    <w:p w:rsidR="00510696" w:rsidRPr="00731B53" w:rsidRDefault="00510696" w:rsidP="00510696">
      <w:pPr>
        <w:widowControl/>
        <w:autoSpaceDE/>
        <w:autoSpaceDN/>
        <w:ind w:firstLine="567"/>
        <w:jc w:val="both"/>
        <w:rPr>
          <w:rFonts w:eastAsia="№Е"/>
          <w:sz w:val="24"/>
          <w:szCs w:val="24"/>
          <w:lang w:eastAsia="ru-RU"/>
        </w:rPr>
      </w:pPr>
      <w:r w:rsidRPr="00731B53">
        <w:rPr>
          <w:rFonts w:eastAsia="№Е"/>
          <w:sz w:val="24"/>
          <w:szCs w:val="24"/>
          <w:lang w:eastAsia="ru-RU"/>
        </w:rPr>
        <w:t xml:space="preserve">Окружающая ребенка предметно-эстетическая среда школы, при условии ее грамотной организации, обогащает внутренний мир ученика, способствует формированию у него чувства вкуса и стиля, создает атмосферу психологического комфорта, поднимает настроение, предупреждает стрессовые ситуации, способствует позитивному восприятию ребенком школы. Воспитывающее влияние на ребенка осуществляется через такие формы работы с предметно-эстетической средой школы как: </w:t>
      </w:r>
    </w:p>
    <w:p w:rsidR="00510696" w:rsidRPr="00731B53" w:rsidRDefault="00510696" w:rsidP="00510696">
      <w:pPr>
        <w:widowControl/>
        <w:numPr>
          <w:ilvl w:val="0"/>
          <w:numId w:val="112"/>
        </w:numPr>
        <w:autoSpaceDE/>
        <w:autoSpaceDN/>
        <w:jc w:val="both"/>
        <w:rPr>
          <w:sz w:val="24"/>
          <w:szCs w:val="24"/>
        </w:rPr>
      </w:pPr>
      <w:r w:rsidRPr="00731B53">
        <w:rPr>
          <w:sz w:val="24"/>
          <w:szCs w:val="24"/>
        </w:rPr>
        <w:t xml:space="preserve">оформление внешнего вида здания, фасада, холла при входе в общеобразовательную организацию государственной символикой Российской Федерации, субъекта Российской Федерации, муниципального образования (флаг, герб); </w:t>
      </w:r>
    </w:p>
    <w:p w:rsidR="00510696" w:rsidRPr="00731B53" w:rsidRDefault="00510696" w:rsidP="00510696">
      <w:pPr>
        <w:widowControl/>
        <w:numPr>
          <w:ilvl w:val="0"/>
          <w:numId w:val="112"/>
        </w:numPr>
        <w:autoSpaceDE/>
        <w:autoSpaceDN/>
        <w:jc w:val="both"/>
        <w:rPr>
          <w:sz w:val="24"/>
          <w:szCs w:val="24"/>
        </w:rPr>
      </w:pPr>
      <w:r w:rsidRPr="00731B53">
        <w:rPr>
          <w:sz w:val="24"/>
          <w:szCs w:val="24"/>
        </w:rPr>
        <w:t xml:space="preserve">организацию </w:t>
      </w:r>
      <w:r w:rsidRPr="00731B53">
        <w:rPr>
          <w:sz w:val="24"/>
          <w:szCs w:val="24"/>
        </w:rPr>
        <w:tab/>
        <w:t xml:space="preserve">и </w:t>
      </w:r>
      <w:r w:rsidRPr="00731B53">
        <w:rPr>
          <w:sz w:val="24"/>
          <w:szCs w:val="24"/>
        </w:rPr>
        <w:tab/>
        <w:t xml:space="preserve">проведение </w:t>
      </w:r>
      <w:r w:rsidRPr="00731B53">
        <w:rPr>
          <w:sz w:val="24"/>
          <w:szCs w:val="24"/>
        </w:rPr>
        <w:tab/>
        <w:t xml:space="preserve">церемоний </w:t>
      </w:r>
      <w:r w:rsidRPr="00731B53">
        <w:rPr>
          <w:sz w:val="24"/>
          <w:szCs w:val="24"/>
        </w:rPr>
        <w:tab/>
        <w:t xml:space="preserve">поднятия </w:t>
      </w:r>
      <w:r w:rsidRPr="00731B53">
        <w:rPr>
          <w:sz w:val="24"/>
          <w:szCs w:val="24"/>
        </w:rPr>
        <w:tab/>
        <w:t xml:space="preserve">(спуска) государственного флага Российской Федерации; </w:t>
      </w:r>
    </w:p>
    <w:p w:rsidR="00510696" w:rsidRPr="00731B53" w:rsidRDefault="00510696" w:rsidP="00510696">
      <w:pPr>
        <w:widowControl/>
        <w:numPr>
          <w:ilvl w:val="0"/>
          <w:numId w:val="112"/>
        </w:numPr>
        <w:autoSpaceDE/>
        <w:autoSpaceDN/>
        <w:jc w:val="both"/>
        <w:rPr>
          <w:sz w:val="24"/>
          <w:szCs w:val="24"/>
        </w:rPr>
      </w:pPr>
      <w:r w:rsidRPr="00731B53">
        <w:rPr>
          <w:sz w:val="24"/>
          <w:szCs w:val="24"/>
        </w:rPr>
        <w:t xml:space="preserve">размещение в каждом кабинете «Краеведческого уголка» с изображениями значимых культурных объектов местности, региона, портретов выдающихся государственных </w:t>
      </w:r>
      <w:r w:rsidRPr="00731B53">
        <w:rPr>
          <w:sz w:val="24"/>
          <w:szCs w:val="24"/>
        </w:rPr>
        <w:lastRenderedPageBreak/>
        <w:t xml:space="preserve">деятелей России, деятелей культуры, науки, искусства, героев и защитников Отечества нашего района и области; </w:t>
      </w:r>
    </w:p>
    <w:p w:rsidR="00510696" w:rsidRPr="00731B53" w:rsidRDefault="00510696" w:rsidP="00510696">
      <w:pPr>
        <w:widowControl/>
        <w:numPr>
          <w:ilvl w:val="0"/>
          <w:numId w:val="112"/>
        </w:numPr>
        <w:autoSpaceDE/>
        <w:autoSpaceDN/>
        <w:jc w:val="both"/>
        <w:rPr>
          <w:sz w:val="24"/>
          <w:szCs w:val="24"/>
        </w:rPr>
      </w:pPr>
      <w:r w:rsidRPr="00731B53">
        <w:rPr>
          <w:sz w:val="24"/>
          <w:szCs w:val="24"/>
        </w:rPr>
        <w:t xml:space="preserve">в холле 3 этажа изготовление, размещение, обновление художественных и музейных выставок предметов традиционной культуры и быта, духовной культуры народов нашего </w:t>
      </w:r>
      <w:proofErr w:type="gramStart"/>
      <w:r w:rsidRPr="00731B53">
        <w:rPr>
          <w:sz w:val="24"/>
          <w:szCs w:val="24"/>
        </w:rPr>
        <w:t>региона ;</w:t>
      </w:r>
      <w:proofErr w:type="gramEnd"/>
      <w:r w:rsidRPr="00731B53">
        <w:rPr>
          <w:sz w:val="24"/>
          <w:szCs w:val="24"/>
        </w:rPr>
        <w:t xml:space="preserve"> </w:t>
      </w:r>
    </w:p>
    <w:p w:rsidR="00510696" w:rsidRPr="00731B53" w:rsidRDefault="00510696" w:rsidP="00510696">
      <w:pPr>
        <w:widowControl/>
        <w:numPr>
          <w:ilvl w:val="0"/>
          <w:numId w:val="112"/>
        </w:numPr>
        <w:autoSpaceDE/>
        <w:autoSpaceDN/>
        <w:jc w:val="both"/>
        <w:rPr>
          <w:sz w:val="24"/>
          <w:szCs w:val="24"/>
        </w:rPr>
      </w:pPr>
      <w:r w:rsidRPr="00731B53">
        <w:rPr>
          <w:sz w:val="24"/>
          <w:szCs w:val="24"/>
        </w:rPr>
        <w:t xml:space="preserve">организацию и поддержание в общеобразовательной организации звукового пространства (исполнение гимна Российской Федерации);  </w:t>
      </w:r>
    </w:p>
    <w:p w:rsidR="00510696" w:rsidRPr="00731B53" w:rsidRDefault="00510696" w:rsidP="00510696">
      <w:pPr>
        <w:widowControl/>
        <w:numPr>
          <w:ilvl w:val="0"/>
          <w:numId w:val="112"/>
        </w:numPr>
        <w:autoSpaceDE/>
        <w:autoSpaceDN/>
        <w:jc w:val="both"/>
        <w:rPr>
          <w:sz w:val="24"/>
          <w:szCs w:val="24"/>
        </w:rPr>
      </w:pPr>
      <w:r w:rsidRPr="00731B53">
        <w:rPr>
          <w:sz w:val="24"/>
          <w:szCs w:val="24"/>
        </w:rPr>
        <w:t>разработку, оформление, поддержание, использование в воспитательном процессе «мест гражданского почитания» на территории МБОУ «Гимназия №</w:t>
      </w:r>
      <w:proofErr w:type="gramStart"/>
      <w:r w:rsidRPr="00731B53">
        <w:rPr>
          <w:sz w:val="24"/>
          <w:szCs w:val="24"/>
        </w:rPr>
        <w:t>1»  это</w:t>
      </w:r>
      <w:proofErr w:type="gramEnd"/>
      <w:r w:rsidRPr="00731B53">
        <w:rPr>
          <w:sz w:val="24"/>
          <w:szCs w:val="24"/>
        </w:rPr>
        <w:t xml:space="preserve"> мемориальная памятная доска,  посвященная В.Трофимову, «Сад Победы», посвященный 75-летию Победы в ВОВ.</w:t>
      </w:r>
    </w:p>
    <w:p w:rsidR="00510696" w:rsidRPr="00731B53" w:rsidRDefault="00510696" w:rsidP="00510696">
      <w:pPr>
        <w:widowControl/>
        <w:numPr>
          <w:ilvl w:val="0"/>
          <w:numId w:val="112"/>
        </w:numPr>
        <w:autoSpaceDE/>
        <w:autoSpaceDN/>
        <w:jc w:val="both"/>
        <w:rPr>
          <w:sz w:val="24"/>
          <w:szCs w:val="24"/>
        </w:rPr>
      </w:pPr>
      <w:r w:rsidRPr="00731B53">
        <w:rPr>
          <w:sz w:val="24"/>
          <w:szCs w:val="24"/>
        </w:rPr>
        <w:t xml:space="preserve">оформление и обновление «мест новостей», стендов в помещениях (холл первого этажа, рекреации), содержащих в доступной, привлекательной форме новостную информацию позитивного гражданско-патриотического, духовно-нравственного содержания, фотоотчёты об интересных событиях, поздравления педагогов и обучающихся и т. п.;  </w:t>
      </w:r>
    </w:p>
    <w:p w:rsidR="00510696" w:rsidRPr="00731B53" w:rsidRDefault="00510696" w:rsidP="00510696">
      <w:pPr>
        <w:widowControl/>
        <w:numPr>
          <w:ilvl w:val="0"/>
          <w:numId w:val="112"/>
        </w:numPr>
        <w:autoSpaceDE/>
        <w:autoSpaceDN/>
        <w:jc w:val="both"/>
        <w:rPr>
          <w:sz w:val="24"/>
          <w:szCs w:val="24"/>
        </w:rPr>
      </w:pPr>
      <w:r w:rsidRPr="00731B53">
        <w:rPr>
          <w:sz w:val="24"/>
          <w:szCs w:val="24"/>
        </w:rPr>
        <w:t>разработку и популяризацию символики общеобразовательной организации</w:t>
      </w:r>
      <w:r w:rsidRPr="00731B53">
        <w:rPr>
          <w:i/>
          <w:sz w:val="24"/>
          <w:szCs w:val="24"/>
        </w:rPr>
        <w:t xml:space="preserve"> </w:t>
      </w:r>
      <w:r w:rsidRPr="00731B53">
        <w:rPr>
          <w:sz w:val="24"/>
          <w:szCs w:val="24"/>
        </w:rPr>
        <w:t xml:space="preserve">(эмблема, флаг, логотип, элементы костюма обучающихся и т. п.), используемой как повседневно, так и в торжественные моменты; </w:t>
      </w:r>
      <w:r w:rsidRPr="00731B53">
        <w:rPr>
          <w:i/>
          <w:sz w:val="24"/>
          <w:szCs w:val="24"/>
        </w:rPr>
        <w:t xml:space="preserve"> </w:t>
      </w:r>
    </w:p>
    <w:p w:rsidR="00510696" w:rsidRPr="00731B53" w:rsidRDefault="00510696" w:rsidP="00510696">
      <w:pPr>
        <w:widowControl/>
        <w:numPr>
          <w:ilvl w:val="0"/>
          <w:numId w:val="112"/>
        </w:numPr>
        <w:autoSpaceDE/>
        <w:autoSpaceDN/>
        <w:jc w:val="both"/>
        <w:rPr>
          <w:sz w:val="24"/>
          <w:szCs w:val="24"/>
        </w:rPr>
      </w:pPr>
      <w:r w:rsidRPr="00731B53">
        <w:rPr>
          <w:sz w:val="24"/>
          <w:szCs w:val="24"/>
        </w:rPr>
        <w:t xml:space="preserve">подготовку и размещение регулярно сменяемых экспозиций </w:t>
      </w:r>
      <w:proofErr w:type="gramStart"/>
      <w:r w:rsidRPr="00731B53">
        <w:rPr>
          <w:sz w:val="24"/>
          <w:szCs w:val="24"/>
        </w:rPr>
        <w:t>творческих работ</w:t>
      </w:r>
      <w:proofErr w:type="gramEnd"/>
      <w:r w:rsidRPr="00731B53">
        <w:rPr>
          <w:sz w:val="24"/>
          <w:szCs w:val="24"/>
        </w:rPr>
        <w:t xml:space="preserve"> обучающихся в холле 2 этажа в разных предметных областях, демонстрирующих их способности, знакомящих с работами друг друга;  </w:t>
      </w:r>
    </w:p>
    <w:p w:rsidR="00510696" w:rsidRPr="00731B53" w:rsidRDefault="00510696" w:rsidP="00510696">
      <w:pPr>
        <w:widowControl/>
        <w:numPr>
          <w:ilvl w:val="0"/>
          <w:numId w:val="112"/>
        </w:numPr>
        <w:autoSpaceDE/>
        <w:autoSpaceDN/>
        <w:jc w:val="both"/>
        <w:rPr>
          <w:sz w:val="24"/>
          <w:szCs w:val="24"/>
        </w:rPr>
      </w:pPr>
      <w:r w:rsidRPr="00731B53">
        <w:rPr>
          <w:sz w:val="24"/>
          <w:szCs w:val="24"/>
        </w:rPr>
        <w:t xml:space="preserve">поддержание эстетического вида и благоустройство всех помещений в общеобразовательной организации, доступных и безопасных рекреационных зон, озеленение территории при общеобразовательной организации; </w:t>
      </w:r>
    </w:p>
    <w:p w:rsidR="00510696" w:rsidRPr="00731B53" w:rsidRDefault="00510696" w:rsidP="00510696">
      <w:pPr>
        <w:widowControl/>
        <w:numPr>
          <w:ilvl w:val="0"/>
          <w:numId w:val="112"/>
        </w:numPr>
        <w:autoSpaceDE/>
        <w:autoSpaceDN/>
        <w:jc w:val="both"/>
        <w:rPr>
          <w:sz w:val="24"/>
          <w:szCs w:val="24"/>
        </w:rPr>
      </w:pPr>
      <w:r w:rsidRPr="00731B53">
        <w:rPr>
          <w:sz w:val="24"/>
          <w:szCs w:val="24"/>
        </w:rPr>
        <w:t xml:space="preserve">разработку, оформление, поддержание и использование игровых пространств, спортивных и игровых площадок, зон активного и тихого отдыха;  </w:t>
      </w:r>
    </w:p>
    <w:p w:rsidR="00510696" w:rsidRPr="00731B53" w:rsidRDefault="00510696" w:rsidP="00510696">
      <w:pPr>
        <w:widowControl/>
        <w:numPr>
          <w:ilvl w:val="0"/>
          <w:numId w:val="112"/>
        </w:numPr>
        <w:autoSpaceDE/>
        <w:autoSpaceDN/>
        <w:jc w:val="both"/>
        <w:rPr>
          <w:sz w:val="24"/>
          <w:szCs w:val="24"/>
        </w:rPr>
      </w:pPr>
      <w:r w:rsidRPr="00731B53">
        <w:rPr>
          <w:sz w:val="24"/>
          <w:szCs w:val="24"/>
        </w:rPr>
        <w:t xml:space="preserve">создание и поддержание в вестибюле или библиотеке стеллажей свободного книгообмена, на которые обучающиеся, родители, педагоги могут выставлять для общего использования свои книги, брать для чтения другие; </w:t>
      </w:r>
    </w:p>
    <w:p w:rsidR="00510696" w:rsidRPr="00731B53" w:rsidRDefault="00510696" w:rsidP="00510696">
      <w:pPr>
        <w:widowControl/>
        <w:numPr>
          <w:ilvl w:val="0"/>
          <w:numId w:val="112"/>
        </w:numPr>
        <w:autoSpaceDE/>
        <w:autoSpaceDN/>
        <w:jc w:val="both"/>
        <w:rPr>
          <w:sz w:val="24"/>
          <w:szCs w:val="24"/>
        </w:rPr>
      </w:pPr>
      <w:r w:rsidRPr="00731B53">
        <w:rPr>
          <w:sz w:val="24"/>
          <w:szCs w:val="24"/>
        </w:rPr>
        <w:t xml:space="preserve">деятельность классных руководителей и других педагогов вместе с обучающимися, их родителями по благоустройству, оформлению школьных аудиторий, пришкольной территории, конкурсы «Самый зеленый холл», «Самая красивая клумба»;  </w:t>
      </w:r>
    </w:p>
    <w:p w:rsidR="00510696" w:rsidRPr="00731B53" w:rsidRDefault="00510696" w:rsidP="00510696">
      <w:pPr>
        <w:widowControl/>
        <w:numPr>
          <w:ilvl w:val="0"/>
          <w:numId w:val="112"/>
        </w:numPr>
        <w:autoSpaceDE/>
        <w:autoSpaceDN/>
        <w:jc w:val="both"/>
        <w:rPr>
          <w:sz w:val="24"/>
          <w:szCs w:val="24"/>
        </w:rPr>
      </w:pPr>
      <w:r w:rsidRPr="00731B53">
        <w:rPr>
          <w:sz w:val="24"/>
          <w:szCs w:val="24"/>
        </w:rPr>
        <w:t xml:space="preserve">разработку и оформление пространств проведения значимых событий, праздников, церемоний, торжественных линеек, творческих вечеров (событийный дизайн), конкурсы «Новогоднее оформление холлов», фотозоны ко Дню Знаний, Дню </w:t>
      </w:r>
      <w:proofErr w:type="gramStart"/>
      <w:r w:rsidRPr="00731B53">
        <w:rPr>
          <w:sz w:val="24"/>
          <w:szCs w:val="24"/>
        </w:rPr>
        <w:t>Учителя,  Дню</w:t>
      </w:r>
      <w:proofErr w:type="gramEnd"/>
      <w:r w:rsidRPr="00731B53">
        <w:rPr>
          <w:sz w:val="24"/>
          <w:szCs w:val="24"/>
        </w:rPr>
        <w:t xml:space="preserve"> родной школы;  </w:t>
      </w:r>
    </w:p>
    <w:p w:rsidR="00510696" w:rsidRPr="00731B53" w:rsidRDefault="00510696" w:rsidP="00510696">
      <w:pPr>
        <w:widowControl/>
        <w:numPr>
          <w:ilvl w:val="0"/>
          <w:numId w:val="112"/>
        </w:numPr>
        <w:autoSpaceDE/>
        <w:autoSpaceDN/>
        <w:jc w:val="both"/>
        <w:rPr>
          <w:sz w:val="24"/>
          <w:szCs w:val="24"/>
        </w:rPr>
      </w:pPr>
      <w:r w:rsidRPr="00731B53">
        <w:rPr>
          <w:sz w:val="24"/>
          <w:szCs w:val="24"/>
        </w:rPr>
        <w:t xml:space="preserve">разработку и обновление материалов (стендов, плакатов, инсталляций и др.), акцентирующих внимание обучающихся на важных для воспитания ценностях, правилах, традициях, укладе общеобразовательной организации, актуальных вопросах профилактики и безопасности.  </w:t>
      </w:r>
    </w:p>
    <w:p w:rsidR="00510696" w:rsidRPr="00731B53" w:rsidRDefault="00510696" w:rsidP="00510696">
      <w:pPr>
        <w:widowControl/>
        <w:autoSpaceDE/>
        <w:autoSpaceDN/>
        <w:ind w:firstLine="698"/>
        <w:jc w:val="both"/>
        <w:rPr>
          <w:sz w:val="24"/>
          <w:szCs w:val="24"/>
        </w:rPr>
      </w:pPr>
      <w:r w:rsidRPr="00731B53">
        <w:rPr>
          <w:sz w:val="24"/>
          <w:szCs w:val="24"/>
        </w:rPr>
        <w:t xml:space="preserve">Предметно-пространственная среда строится как максимально доступная для обучающихся с особыми образовательными потребностями. </w:t>
      </w:r>
    </w:p>
    <w:p w:rsidR="00510696" w:rsidRPr="00731B53" w:rsidRDefault="00510696" w:rsidP="00510696">
      <w:pPr>
        <w:keepNext/>
        <w:keepLines/>
        <w:widowControl/>
        <w:autoSpaceDE/>
        <w:autoSpaceDN/>
        <w:ind w:hanging="10"/>
        <w:outlineLvl w:val="2"/>
        <w:rPr>
          <w:sz w:val="24"/>
          <w:szCs w:val="24"/>
        </w:rPr>
      </w:pPr>
    </w:p>
    <w:p w:rsidR="00510696" w:rsidRPr="00731B53" w:rsidRDefault="00510696" w:rsidP="00510696">
      <w:pPr>
        <w:keepNext/>
        <w:keepLines/>
        <w:widowControl/>
        <w:autoSpaceDE/>
        <w:autoSpaceDN/>
        <w:ind w:hanging="10"/>
        <w:outlineLvl w:val="2"/>
        <w:rPr>
          <w:b/>
          <w:sz w:val="24"/>
          <w:szCs w:val="24"/>
        </w:rPr>
      </w:pPr>
      <w:r w:rsidRPr="00731B53">
        <w:rPr>
          <w:b/>
          <w:sz w:val="24"/>
          <w:szCs w:val="24"/>
        </w:rPr>
        <w:t xml:space="preserve">2.3.2.2.7. </w:t>
      </w:r>
      <w:proofErr w:type="gramStart"/>
      <w:r w:rsidRPr="00731B53">
        <w:rPr>
          <w:b/>
          <w:sz w:val="24"/>
          <w:szCs w:val="24"/>
        </w:rPr>
        <w:t>Модуль  «</w:t>
      </w:r>
      <w:proofErr w:type="gramEnd"/>
      <w:r w:rsidRPr="00731B53">
        <w:rPr>
          <w:b/>
          <w:sz w:val="24"/>
          <w:szCs w:val="24"/>
        </w:rPr>
        <w:t>Взаимодействие с родителями (законными представителями)»</w:t>
      </w:r>
      <w:r w:rsidRPr="00731B53">
        <w:rPr>
          <w:sz w:val="24"/>
          <w:szCs w:val="24"/>
        </w:rPr>
        <w:t xml:space="preserve"> </w:t>
      </w:r>
    </w:p>
    <w:p w:rsidR="00510696" w:rsidRPr="00731B53" w:rsidRDefault="00510696" w:rsidP="00510696">
      <w:pPr>
        <w:widowControl/>
        <w:autoSpaceDE/>
        <w:autoSpaceDN/>
        <w:ind w:firstLine="698"/>
        <w:jc w:val="both"/>
        <w:rPr>
          <w:sz w:val="24"/>
          <w:szCs w:val="24"/>
          <w:lang w:eastAsia="ru-RU"/>
        </w:rPr>
      </w:pPr>
      <w:r w:rsidRPr="00731B53">
        <w:rPr>
          <w:sz w:val="24"/>
          <w:szCs w:val="24"/>
        </w:rPr>
        <w:t>Реализация воспитательного потенциала взаимодействия с родителями (законными представителями) обучающихся предусматривает</w:t>
      </w:r>
      <w:r w:rsidRPr="00731B53">
        <w:rPr>
          <w:sz w:val="24"/>
          <w:szCs w:val="24"/>
          <w:lang w:eastAsia="ru-RU"/>
        </w:rPr>
        <w:t xml:space="preserve"> следующие виды и формы деятельности: </w:t>
      </w:r>
    </w:p>
    <w:p w:rsidR="00510696" w:rsidRPr="00731B53" w:rsidRDefault="00510696" w:rsidP="00510696">
      <w:pPr>
        <w:widowControl/>
        <w:numPr>
          <w:ilvl w:val="0"/>
          <w:numId w:val="116"/>
        </w:numPr>
        <w:autoSpaceDE/>
        <w:autoSpaceDN/>
        <w:adjustRightInd w:val="0"/>
        <w:jc w:val="both"/>
        <w:rPr>
          <w:sz w:val="24"/>
          <w:szCs w:val="24"/>
          <w:lang w:eastAsia="ru-RU"/>
        </w:rPr>
      </w:pPr>
      <w:r w:rsidRPr="00731B53">
        <w:rPr>
          <w:sz w:val="24"/>
          <w:szCs w:val="24"/>
          <w:lang w:eastAsia="ru-RU"/>
        </w:rPr>
        <w:t xml:space="preserve">регулярное информирование родителей о школьных успехах и проблемах их детей, о жизни класса в целом; </w:t>
      </w:r>
    </w:p>
    <w:p w:rsidR="00510696" w:rsidRPr="00731B53" w:rsidRDefault="00510696" w:rsidP="00510696">
      <w:pPr>
        <w:widowControl/>
        <w:numPr>
          <w:ilvl w:val="0"/>
          <w:numId w:val="116"/>
        </w:numPr>
        <w:autoSpaceDE/>
        <w:autoSpaceDN/>
        <w:adjustRightInd w:val="0"/>
        <w:jc w:val="both"/>
        <w:rPr>
          <w:sz w:val="24"/>
          <w:szCs w:val="24"/>
          <w:lang w:eastAsia="ru-RU"/>
        </w:rPr>
      </w:pPr>
      <w:r w:rsidRPr="00731B53">
        <w:rPr>
          <w:sz w:val="24"/>
          <w:szCs w:val="24"/>
          <w:lang w:eastAsia="ru-RU"/>
        </w:rPr>
        <w:t xml:space="preserve">помощь родителям школьников или их законным представителям в регулировании отношений между ними, администрацией школы и учителями-предметниками; </w:t>
      </w:r>
    </w:p>
    <w:p w:rsidR="00510696" w:rsidRPr="00731B53" w:rsidRDefault="00510696" w:rsidP="00510696">
      <w:pPr>
        <w:widowControl/>
        <w:numPr>
          <w:ilvl w:val="0"/>
          <w:numId w:val="116"/>
        </w:numPr>
        <w:autoSpaceDE/>
        <w:autoSpaceDN/>
        <w:jc w:val="both"/>
        <w:rPr>
          <w:sz w:val="24"/>
          <w:szCs w:val="24"/>
        </w:rPr>
      </w:pPr>
      <w:r w:rsidRPr="00731B53">
        <w:rPr>
          <w:sz w:val="24"/>
          <w:szCs w:val="24"/>
          <w:lang w:eastAsia="ru-RU"/>
        </w:rPr>
        <w:t xml:space="preserve">организация родительских </w:t>
      </w:r>
      <w:proofErr w:type="gramStart"/>
      <w:r w:rsidRPr="00731B53">
        <w:rPr>
          <w:sz w:val="24"/>
          <w:szCs w:val="24"/>
          <w:lang w:eastAsia="ru-RU"/>
        </w:rPr>
        <w:t>собраний</w:t>
      </w:r>
      <w:r w:rsidRPr="00731B53">
        <w:rPr>
          <w:sz w:val="24"/>
          <w:szCs w:val="24"/>
        </w:rPr>
        <w:t xml:space="preserve">  и</w:t>
      </w:r>
      <w:proofErr w:type="gramEnd"/>
      <w:r w:rsidRPr="00731B53">
        <w:rPr>
          <w:sz w:val="24"/>
          <w:szCs w:val="24"/>
        </w:rPr>
        <w:t xml:space="preserve"> родительских форумов на интернет-сайте общеобразовательной организации, интернет-сообщества, группы с участием педагогов, на которых обсуждаются интересующие родителей вопросы, согласуется совместная деятельность;   </w:t>
      </w:r>
    </w:p>
    <w:p w:rsidR="00510696" w:rsidRPr="00731B53" w:rsidRDefault="00510696" w:rsidP="00510696">
      <w:pPr>
        <w:widowControl/>
        <w:numPr>
          <w:ilvl w:val="0"/>
          <w:numId w:val="116"/>
        </w:numPr>
        <w:autoSpaceDE/>
        <w:autoSpaceDN/>
        <w:jc w:val="both"/>
        <w:rPr>
          <w:sz w:val="24"/>
          <w:szCs w:val="24"/>
        </w:rPr>
      </w:pPr>
      <w:r w:rsidRPr="00731B53">
        <w:rPr>
          <w:sz w:val="24"/>
          <w:szCs w:val="24"/>
        </w:rPr>
        <w:lastRenderedPageBreak/>
        <w:t>участие родителей в психолого-педагогических консилиумах в случаях, предусмотренных нормативными документами о психологопедагогическом консилиуме в общеобразовательной организации</w:t>
      </w:r>
      <w:r w:rsidRPr="00731B53">
        <w:rPr>
          <w:i/>
          <w:sz w:val="24"/>
          <w:szCs w:val="24"/>
        </w:rPr>
        <w:t xml:space="preserve"> </w:t>
      </w:r>
      <w:r w:rsidRPr="00731B53">
        <w:rPr>
          <w:sz w:val="24"/>
          <w:szCs w:val="24"/>
        </w:rPr>
        <w:t xml:space="preserve">в соответствии с порядком привлечения родителей (законных представителей); </w:t>
      </w:r>
    </w:p>
    <w:p w:rsidR="00510696" w:rsidRPr="00731B53" w:rsidRDefault="00510696" w:rsidP="00510696">
      <w:pPr>
        <w:widowControl/>
        <w:numPr>
          <w:ilvl w:val="0"/>
          <w:numId w:val="116"/>
        </w:numPr>
        <w:autoSpaceDE/>
        <w:autoSpaceDN/>
        <w:adjustRightInd w:val="0"/>
        <w:jc w:val="both"/>
        <w:rPr>
          <w:sz w:val="24"/>
          <w:szCs w:val="24"/>
          <w:lang w:eastAsia="ru-RU"/>
        </w:rPr>
      </w:pPr>
      <w:r w:rsidRPr="00731B53">
        <w:rPr>
          <w:sz w:val="24"/>
          <w:szCs w:val="24"/>
          <w:lang w:eastAsia="ru-RU"/>
        </w:rPr>
        <w:t xml:space="preserve">создание и организация работы родительских комитетов классов, участвующих в управлении образовательной организацией и решении вопросов воспитания и обучения их детей; </w:t>
      </w:r>
    </w:p>
    <w:p w:rsidR="00510696" w:rsidRPr="00731B53" w:rsidRDefault="00510696" w:rsidP="00510696">
      <w:pPr>
        <w:widowControl/>
        <w:numPr>
          <w:ilvl w:val="0"/>
          <w:numId w:val="116"/>
        </w:numPr>
        <w:autoSpaceDE/>
        <w:autoSpaceDN/>
        <w:adjustRightInd w:val="0"/>
        <w:jc w:val="both"/>
        <w:rPr>
          <w:sz w:val="24"/>
          <w:szCs w:val="24"/>
          <w:lang w:eastAsia="ru-RU"/>
        </w:rPr>
      </w:pPr>
      <w:r w:rsidRPr="00731B53">
        <w:rPr>
          <w:sz w:val="24"/>
          <w:szCs w:val="24"/>
          <w:lang w:eastAsia="ru-RU"/>
        </w:rPr>
        <w:t xml:space="preserve">привлечение членов семей школьников к организации и проведению дел класса; </w:t>
      </w:r>
    </w:p>
    <w:p w:rsidR="00510696" w:rsidRPr="00731B53" w:rsidRDefault="00510696" w:rsidP="00510696">
      <w:pPr>
        <w:widowControl/>
        <w:numPr>
          <w:ilvl w:val="0"/>
          <w:numId w:val="116"/>
        </w:numPr>
        <w:autoSpaceDE/>
        <w:autoSpaceDN/>
        <w:adjustRightInd w:val="0"/>
        <w:jc w:val="both"/>
        <w:rPr>
          <w:sz w:val="24"/>
          <w:szCs w:val="24"/>
          <w:lang w:eastAsia="ru-RU"/>
        </w:rPr>
      </w:pPr>
      <w:r w:rsidRPr="00731B53">
        <w:rPr>
          <w:sz w:val="24"/>
          <w:szCs w:val="24"/>
          <w:lang w:eastAsia="ru-RU"/>
        </w:rPr>
        <w:t xml:space="preserve">организация на базе класса семейных праздников, конкурсов, соревнований, направленных на сплочение семьи и школы. </w:t>
      </w:r>
    </w:p>
    <w:p w:rsidR="00510696" w:rsidRPr="00731B53" w:rsidRDefault="00510696" w:rsidP="00510696">
      <w:pPr>
        <w:widowControl/>
        <w:numPr>
          <w:ilvl w:val="0"/>
          <w:numId w:val="116"/>
        </w:numPr>
        <w:autoSpaceDE/>
        <w:autoSpaceDN/>
        <w:adjustRightInd w:val="0"/>
        <w:jc w:val="both"/>
        <w:rPr>
          <w:sz w:val="24"/>
          <w:szCs w:val="24"/>
          <w:lang w:eastAsia="ru-RU"/>
        </w:rPr>
      </w:pPr>
      <w:r w:rsidRPr="00731B53">
        <w:rPr>
          <w:sz w:val="24"/>
          <w:szCs w:val="24"/>
          <w:lang w:eastAsia="ru-RU"/>
        </w:rPr>
        <w:t xml:space="preserve">организация участия родителей в конкурсах, проектах и акциях Российского движения школьников, в том числе проведение тематических лекториев и собраний с использованием материалов РДДМ. </w:t>
      </w:r>
    </w:p>
    <w:p w:rsidR="00510696" w:rsidRPr="00731B53" w:rsidRDefault="00510696" w:rsidP="00510696">
      <w:pPr>
        <w:widowControl/>
        <w:adjustRightInd w:val="0"/>
        <w:jc w:val="both"/>
        <w:rPr>
          <w:sz w:val="24"/>
          <w:szCs w:val="24"/>
          <w:lang w:eastAsia="ru-RU"/>
        </w:rPr>
      </w:pPr>
    </w:p>
    <w:p w:rsidR="00510696" w:rsidRPr="00731B53" w:rsidRDefault="00510696" w:rsidP="00510696">
      <w:pPr>
        <w:widowControl/>
        <w:adjustRightInd w:val="0"/>
        <w:jc w:val="both"/>
        <w:rPr>
          <w:sz w:val="24"/>
          <w:szCs w:val="24"/>
          <w:lang w:eastAsia="ru-RU"/>
        </w:rPr>
      </w:pPr>
      <w:r w:rsidRPr="00731B53">
        <w:rPr>
          <w:sz w:val="24"/>
          <w:szCs w:val="24"/>
          <w:lang w:eastAsia="ru-RU"/>
        </w:rPr>
        <w:t xml:space="preserve">Работа администрации гимназии, классных руководителей и педагогов с родителями учащихся или их законными представителями:  </w:t>
      </w:r>
    </w:p>
    <w:p w:rsidR="00510696" w:rsidRPr="00731B53" w:rsidRDefault="00510696" w:rsidP="00510696">
      <w:pPr>
        <w:widowControl/>
        <w:adjustRightInd w:val="0"/>
        <w:jc w:val="both"/>
        <w:rPr>
          <w:sz w:val="24"/>
          <w:szCs w:val="24"/>
          <w:lang w:eastAsia="ru-RU"/>
        </w:rPr>
      </w:pPr>
      <w:r w:rsidRPr="00731B53">
        <w:rPr>
          <w:sz w:val="24"/>
          <w:szCs w:val="24"/>
          <w:lang w:eastAsia="ru-RU"/>
        </w:rPr>
        <w:t xml:space="preserve">На групповом уровне: </w:t>
      </w:r>
    </w:p>
    <w:p w:rsidR="00510696" w:rsidRPr="00731B53" w:rsidRDefault="00510696" w:rsidP="00510696">
      <w:pPr>
        <w:widowControl/>
        <w:numPr>
          <w:ilvl w:val="0"/>
          <w:numId w:val="115"/>
        </w:numPr>
        <w:autoSpaceDE/>
        <w:autoSpaceDN/>
        <w:adjustRightInd w:val="0"/>
        <w:jc w:val="both"/>
        <w:rPr>
          <w:sz w:val="24"/>
          <w:szCs w:val="24"/>
          <w:lang w:eastAsia="ru-RU"/>
        </w:rPr>
      </w:pPr>
      <w:r w:rsidRPr="00731B53">
        <w:rPr>
          <w:sz w:val="24"/>
          <w:szCs w:val="24"/>
          <w:lang w:eastAsia="ru-RU"/>
        </w:rPr>
        <w:t xml:space="preserve">Общешкольный родительский комитет; </w:t>
      </w:r>
    </w:p>
    <w:p w:rsidR="00510696" w:rsidRPr="00731B53" w:rsidRDefault="00510696" w:rsidP="00510696">
      <w:pPr>
        <w:widowControl/>
        <w:numPr>
          <w:ilvl w:val="0"/>
          <w:numId w:val="115"/>
        </w:numPr>
        <w:autoSpaceDE/>
        <w:autoSpaceDN/>
        <w:adjustRightInd w:val="0"/>
        <w:jc w:val="both"/>
        <w:rPr>
          <w:sz w:val="24"/>
          <w:szCs w:val="24"/>
          <w:lang w:eastAsia="ru-RU"/>
        </w:rPr>
      </w:pPr>
      <w:r w:rsidRPr="00731B53">
        <w:rPr>
          <w:sz w:val="24"/>
          <w:szCs w:val="24"/>
          <w:lang w:eastAsia="ru-RU"/>
        </w:rPr>
        <w:t xml:space="preserve">Родительские лектории; </w:t>
      </w:r>
    </w:p>
    <w:p w:rsidR="00510696" w:rsidRPr="00731B53" w:rsidRDefault="00510696" w:rsidP="00510696">
      <w:pPr>
        <w:widowControl/>
        <w:numPr>
          <w:ilvl w:val="0"/>
          <w:numId w:val="115"/>
        </w:numPr>
        <w:autoSpaceDE/>
        <w:autoSpaceDN/>
        <w:adjustRightInd w:val="0"/>
        <w:jc w:val="both"/>
        <w:rPr>
          <w:sz w:val="24"/>
          <w:szCs w:val="24"/>
          <w:lang w:eastAsia="ru-RU"/>
        </w:rPr>
      </w:pPr>
      <w:r w:rsidRPr="00731B53">
        <w:rPr>
          <w:sz w:val="24"/>
          <w:szCs w:val="24"/>
          <w:lang w:eastAsia="ru-RU"/>
        </w:rPr>
        <w:t xml:space="preserve">Дни открытых дверей; </w:t>
      </w:r>
    </w:p>
    <w:p w:rsidR="00510696" w:rsidRPr="00731B53" w:rsidRDefault="00510696" w:rsidP="00510696">
      <w:pPr>
        <w:widowControl/>
        <w:numPr>
          <w:ilvl w:val="0"/>
          <w:numId w:val="115"/>
        </w:numPr>
        <w:autoSpaceDE/>
        <w:autoSpaceDN/>
        <w:adjustRightInd w:val="0"/>
        <w:jc w:val="both"/>
        <w:rPr>
          <w:sz w:val="24"/>
          <w:szCs w:val="24"/>
          <w:lang w:eastAsia="ru-RU"/>
        </w:rPr>
      </w:pPr>
      <w:r w:rsidRPr="00731B53">
        <w:rPr>
          <w:sz w:val="24"/>
          <w:szCs w:val="24"/>
          <w:lang w:eastAsia="ru-RU"/>
        </w:rPr>
        <w:t xml:space="preserve">родительские собрания по классам. </w:t>
      </w:r>
    </w:p>
    <w:p w:rsidR="00510696" w:rsidRPr="00731B53" w:rsidRDefault="00510696" w:rsidP="00510696">
      <w:pPr>
        <w:widowControl/>
        <w:adjustRightInd w:val="0"/>
        <w:jc w:val="both"/>
        <w:rPr>
          <w:sz w:val="24"/>
          <w:szCs w:val="24"/>
          <w:lang w:eastAsia="ru-RU"/>
        </w:rPr>
      </w:pPr>
    </w:p>
    <w:p w:rsidR="00510696" w:rsidRPr="00731B53" w:rsidRDefault="00510696" w:rsidP="00510696">
      <w:pPr>
        <w:widowControl/>
        <w:adjustRightInd w:val="0"/>
        <w:jc w:val="both"/>
        <w:rPr>
          <w:sz w:val="24"/>
          <w:szCs w:val="24"/>
          <w:lang w:eastAsia="ru-RU"/>
        </w:rPr>
      </w:pPr>
      <w:r w:rsidRPr="00731B53">
        <w:rPr>
          <w:sz w:val="24"/>
          <w:szCs w:val="24"/>
          <w:lang w:eastAsia="ru-RU"/>
        </w:rPr>
        <w:t xml:space="preserve">На индивидуальном уровне: </w:t>
      </w:r>
    </w:p>
    <w:p w:rsidR="00510696" w:rsidRPr="00731B53" w:rsidRDefault="00510696" w:rsidP="00510696">
      <w:pPr>
        <w:widowControl/>
        <w:numPr>
          <w:ilvl w:val="0"/>
          <w:numId w:val="116"/>
        </w:numPr>
        <w:autoSpaceDE/>
        <w:autoSpaceDN/>
        <w:adjustRightInd w:val="0"/>
        <w:jc w:val="both"/>
        <w:rPr>
          <w:sz w:val="24"/>
          <w:szCs w:val="24"/>
          <w:lang w:eastAsia="ru-RU"/>
        </w:rPr>
      </w:pPr>
      <w:r w:rsidRPr="00731B53">
        <w:rPr>
          <w:sz w:val="24"/>
          <w:szCs w:val="24"/>
          <w:lang w:eastAsia="ru-RU"/>
        </w:rPr>
        <w:t xml:space="preserve">работа специалистов по запросу родителей для решения острых конфликтных ситуаций; </w:t>
      </w:r>
    </w:p>
    <w:p w:rsidR="00510696" w:rsidRPr="00731B53" w:rsidRDefault="00510696" w:rsidP="00510696">
      <w:pPr>
        <w:widowControl/>
        <w:numPr>
          <w:ilvl w:val="0"/>
          <w:numId w:val="116"/>
        </w:numPr>
        <w:autoSpaceDE/>
        <w:autoSpaceDN/>
        <w:adjustRightInd w:val="0"/>
        <w:jc w:val="both"/>
        <w:rPr>
          <w:sz w:val="24"/>
          <w:szCs w:val="24"/>
          <w:lang w:eastAsia="ru-RU"/>
        </w:rPr>
      </w:pPr>
      <w:r w:rsidRPr="00731B53">
        <w:rPr>
          <w:sz w:val="24"/>
          <w:szCs w:val="24"/>
          <w:lang w:eastAsia="ru-RU"/>
        </w:rPr>
        <w:t xml:space="preserve">участие родителей в педагогических советах, заседаниях Совета профилактики; </w:t>
      </w:r>
    </w:p>
    <w:p w:rsidR="00510696" w:rsidRPr="00731B53" w:rsidRDefault="00510696" w:rsidP="00510696">
      <w:pPr>
        <w:widowControl/>
        <w:numPr>
          <w:ilvl w:val="0"/>
          <w:numId w:val="116"/>
        </w:numPr>
        <w:autoSpaceDE/>
        <w:autoSpaceDN/>
        <w:adjustRightInd w:val="0"/>
        <w:jc w:val="both"/>
        <w:rPr>
          <w:sz w:val="24"/>
          <w:szCs w:val="24"/>
          <w:lang w:eastAsia="ru-RU"/>
        </w:rPr>
      </w:pPr>
      <w:r w:rsidRPr="00731B53">
        <w:rPr>
          <w:sz w:val="24"/>
          <w:szCs w:val="24"/>
          <w:lang w:eastAsia="ru-RU"/>
        </w:rPr>
        <w:t xml:space="preserve">помощь со стороны родителей в подготовке и проведении общешкольных и внутриклассных мероприятий воспитательной направленности; </w:t>
      </w:r>
    </w:p>
    <w:p w:rsidR="00510696" w:rsidRPr="00731B53" w:rsidRDefault="00510696" w:rsidP="00510696">
      <w:pPr>
        <w:widowControl/>
        <w:numPr>
          <w:ilvl w:val="0"/>
          <w:numId w:val="116"/>
        </w:numPr>
        <w:autoSpaceDE/>
        <w:autoSpaceDN/>
        <w:adjustRightInd w:val="0"/>
        <w:jc w:val="both"/>
        <w:rPr>
          <w:sz w:val="24"/>
          <w:szCs w:val="24"/>
          <w:lang w:eastAsia="ru-RU"/>
        </w:rPr>
      </w:pPr>
      <w:r w:rsidRPr="00731B53">
        <w:rPr>
          <w:sz w:val="24"/>
          <w:szCs w:val="24"/>
          <w:lang w:eastAsia="ru-RU"/>
        </w:rPr>
        <w:t xml:space="preserve">индивидуальное консультирование c целью координации воспитательных усилий педагогов и родителей. </w:t>
      </w:r>
    </w:p>
    <w:p w:rsidR="00510696" w:rsidRPr="00731B53" w:rsidRDefault="00510696" w:rsidP="00510696">
      <w:pPr>
        <w:widowControl/>
        <w:numPr>
          <w:ilvl w:val="0"/>
          <w:numId w:val="111"/>
        </w:numPr>
        <w:autoSpaceDE/>
        <w:autoSpaceDN/>
        <w:jc w:val="both"/>
        <w:rPr>
          <w:sz w:val="24"/>
          <w:szCs w:val="24"/>
        </w:rPr>
      </w:pPr>
      <w:r w:rsidRPr="00731B53">
        <w:rPr>
          <w:sz w:val="24"/>
          <w:szCs w:val="24"/>
        </w:rPr>
        <w:t xml:space="preserve">при наличии среди обучающихся детей-сирот, оставшихся без попечения родителей, приёмных детей целевое взаимодействие с их законными представителями. </w:t>
      </w:r>
    </w:p>
    <w:p w:rsidR="00510696" w:rsidRPr="00731B53" w:rsidRDefault="00510696" w:rsidP="00510696">
      <w:pPr>
        <w:widowControl/>
        <w:autoSpaceDE/>
        <w:autoSpaceDN/>
        <w:jc w:val="both"/>
        <w:rPr>
          <w:sz w:val="24"/>
          <w:szCs w:val="24"/>
        </w:rPr>
      </w:pPr>
    </w:p>
    <w:p w:rsidR="00510696" w:rsidRPr="00731B53" w:rsidRDefault="00510696" w:rsidP="00510696">
      <w:pPr>
        <w:widowControl/>
        <w:autoSpaceDE/>
        <w:autoSpaceDN/>
        <w:ind w:firstLine="567"/>
        <w:jc w:val="both"/>
        <w:rPr>
          <w:sz w:val="24"/>
          <w:szCs w:val="24"/>
        </w:rPr>
      </w:pPr>
      <w:r w:rsidRPr="00731B53">
        <w:rPr>
          <w:sz w:val="24"/>
          <w:szCs w:val="24"/>
        </w:rPr>
        <w:t>Введена новая форма взаимодействия с родителями через социальную сеть «</w:t>
      </w:r>
      <w:r w:rsidR="00355579" w:rsidRPr="00731B53">
        <w:rPr>
          <w:sz w:val="24"/>
          <w:szCs w:val="24"/>
          <w:lang w:val="en-US"/>
        </w:rPr>
        <w:t>VK</w:t>
      </w:r>
      <w:r w:rsidR="00355579" w:rsidRPr="00731B53">
        <w:rPr>
          <w:sz w:val="24"/>
          <w:szCs w:val="24"/>
        </w:rPr>
        <w:t xml:space="preserve">» мессенджеры, </w:t>
      </w:r>
      <w:proofErr w:type="gramStart"/>
      <w:r w:rsidR="00355579" w:rsidRPr="00731B53">
        <w:rPr>
          <w:bCs/>
          <w:sz w:val="24"/>
          <w:szCs w:val="24"/>
          <w:shd w:val="clear" w:color="auto" w:fill="FFFFFF"/>
        </w:rPr>
        <w:t>Сферум</w:t>
      </w:r>
      <w:r w:rsidRPr="00731B53">
        <w:rPr>
          <w:bCs/>
          <w:sz w:val="24"/>
          <w:szCs w:val="24"/>
          <w:shd w:val="clear" w:color="auto" w:fill="FFFFFF"/>
        </w:rPr>
        <w:t>,</w:t>
      </w:r>
      <w:r w:rsidRPr="00731B53">
        <w:rPr>
          <w:sz w:val="24"/>
          <w:szCs w:val="24"/>
          <w:shd w:val="clear" w:color="auto" w:fill="FFFFFF"/>
          <w:lang w:val="en-US"/>
        </w:rPr>
        <w:t> </w:t>
      </w:r>
      <w:r w:rsidRPr="00731B53">
        <w:rPr>
          <w:sz w:val="24"/>
          <w:szCs w:val="24"/>
        </w:rPr>
        <w:t xml:space="preserve"> что</w:t>
      </w:r>
      <w:proofErr w:type="gramEnd"/>
      <w:r w:rsidRPr="00731B53">
        <w:rPr>
          <w:sz w:val="24"/>
          <w:szCs w:val="24"/>
        </w:rPr>
        <w:t xml:space="preserve"> позволяет держать родителей в курсе событий и мобильно решать насущные проблемы, своевременно оповещать родителей об изменении режима работы школы, доводить до родителей необходимую информацию. Регулярно администрация гимназии предоставляет информацию родителям о результатах воспитательной работы на сайте гимназии и в группе </w:t>
      </w:r>
      <w:proofErr w:type="gramStart"/>
      <w:r w:rsidRPr="00731B53">
        <w:rPr>
          <w:sz w:val="24"/>
          <w:szCs w:val="24"/>
        </w:rPr>
        <w:t>ВК  «</w:t>
      </w:r>
      <w:proofErr w:type="gramEnd"/>
      <w:r w:rsidRPr="00731B53">
        <w:rPr>
          <w:sz w:val="24"/>
          <w:szCs w:val="24"/>
        </w:rPr>
        <w:t>Лига гимназистов».</w:t>
      </w:r>
    </w:p>
    <w:p w:rsidR="00510696" w:rsidRPr="00731B53" w:rsidRDefault="00510696" w:rsidP="00510696">
      <w:pPr>
        <w:keepNext/>
        <w:keepLines/>
        <w:widowControl/>
        <w:autoSpaceDE/>
        <w:autoSpaceDN/>
        <w:outlineLvl w:val="2"/>
        <w:rPr>
          <w:b/>
          <w:sz w:val="24"/>
          <w:szCs w:val="24"/>
        </w:rPr>
      </w:pPr>
    </w:p>
    <w:p w:rsidR="00510696" w:rsidRPr="00731B53" w:rsidRDefault="00510696" w:rsidP="00510696">
      <w:pPr>
        <w:keepNext/>
        <w:keepLines/>
        <w:widowControl/>
        <w:autoSpaceDE/>
        <w:autoSpaceDN/>
        <w:ind w:hanging="10"/>
        <w:outlineLvl w:val="2"/>
        <w:rPr>
          <w:b/>
          <w:sz w:val="24"/>
          <w:szCs w:val="24"/>
        </w:rPr>
      </w:pPr>
      <w:r w:rsidRPr="00731B53">
        <w:rPr>
          <w:b/>
          <w:sz w:val="24"/>
          <w:szCs w:val="24"/>
        </w:rPr>
        <w:t xml:space="preserve">2.3.2.2.8. </w:t>
      </w:r>
      <w:proofErr w:type="gramStart"/>
      <w:r w:rsidRPr="00731B53">
        <w:rPr>
          <w:b/>
          <w:sz w:val="24"/>
          <w:szCs w:val="24"/>
        </w:rPr>
        <w:t>Модуль  «</w:t>
      </w:r>
      <w:proofErr w:type="gramEnd"/>
      <w:r w:rsidRPr="00731B53">
        <w:rPr>
          <w:b/>
          <w:sz w:val="24"/>
          <w:szCs w:val="24"/>
        </w:rPr>
        <w:t>Самоуправление»</w:t>
      </w:r>
      <w:r w:rsidRPr="00731B53">
        <w:rPr>
          <w:sz w:val="24"/>
          <w:szCs w:val="24"/>
        </w:rPr>
        <w:t xml:space="preserve"> </w:t>
      </w:r>
    </w:p>
    <w:p w:rsidR="00510696" w:rsidRPr="00731B53" w:rsidRDefault="00510696" w:rsidP="00510696">
      <w:pPr>
        <w:widowControl/>
        <w:autoSpaceDE/>
        <w:autoSpaceDN/>
        <w:adjustRightInd w:val="0"/>
        <w:ind w:firstLine="567"/>
        <w:jc w:val="both"/>
        <w:rPr>
          <w:sz w:val="24"/>
          <w:szCs w:val="24"/>
        </w:rPr>
      </w:pPr>
      <w:r w:rsidRPr="00731B53">
        <w:rPr>
          <w:rFonts w:eastAsia="№Е"/>
          <w:sz w:val="24"/>
          <w:szCs w:val="24"/>
        </w:rPr>
        <w:t xml:space="preserve">Поддержка детского </w:t>
      </w:r>
      <w:r w:rsidRPr="00731B53">
        <w:rPr>
          <w:sz w:val="24"/>
          <w:szCs w:val="24"/>
        </w:rPr>
        <w:t xml:space="preserve">самоуправления в гимназии помогает педагогам воспитывать в детях инициативность, самостоятельность, ответственность, трудолюбие, чувство собственного достоинства, а школьникам – предоставляет широкие возможности для самовыражения и самореализации. Это то, что готовит их к взрослой жизни. Поскольку учащимся младших и подростковых классов не всегда удается самостоятельно организовать свою деятельность, детское самоуправление иногда и на время может трансформироваться (посредством введения функции педагога-куратора) в детско-взрослое самоуправление. </w:t>
      </w:r>
    </w:p>
    <w:p w:rsidR="00510696" w:rsidRPr="00731B53" w:rsidRDefault="00510696" w:rsidP="00510696">
      <w:pPr>
        <w:widowControl/>
        <w:autoSpaceDE/>
        <w:autoSpaceDN/>
        <w:adjustRightInd w:val="0"/>
        <w:ind w:firstLine="567"/>
        <w:jc w:val="both"/>
        <w:rPr>
          <w:sz w:val="24"/>
          <w:szCs w:val="24"/>
        </w:rPr>
      </w:pPr>
      <w:r w:rsidRPr="00731B53">
        <w:rPr>
          <w:sz w:val="24"/>
          <w:szCs w:val="24"/>
        </w:rPr>
        <w:t>Детское самоуправление в гимназии осуществляется следующим образом:</w:t>
      </w:r>
    </w:p>
    <w:p w:rsidR="00510696" w:rsidRPr="00731B53" w:rsidRDefault="00510696" w:rsidP="00510696">
      <w:pPr>
        <w:widowControl/>
        <w:autoSpaceDE/>
        <w:autoSpaceDN/>
        <w:adjustRightInd w:val="0"/>
        <w:ind w:firstLine="567"/>
        <w:jc w:val="both"/>
        <w:rPr>
          <w:sz w:val="24"/>
          <w:szCs w:val="24"/>
        </w:rPr>
      </w:pPr>
      <w:r w:rsidRPr="00731B53">
        <w:rPr>
          <w:noProof/>
          <w:sz w:val="24"/>
          <w:szCs w:val="24"/>
          <w:lang w:eastAsia="ru-RU"/>
        </w:rPr>
        <w:lastRenderedPageBreak/>
        <w:drawing>
          <wp:anchor distT="0" distB="0" distL="114300" distR="114300" simplePos="0" relativeHeight="251711488" behindDoc="1" locked="0" layoutInCell="1" allowOverlap="1" wp14:anchorId="0E879E4F" wp14:editId="03D0E3D1">
            <wp:simplePos x="0" y="0"/>
            <wp:positionH relativeFrom="column">
              <wp:posOffset>-177165</wp:posOffset>
            </wp:positionH>
            <wp:positionV relativeFrom="paragraph">
              <wp:posOffset>180340</wp:posOffset>
            </wp:positionV>
            <wp:extent cx="6425565" cy="3336925"/>
            <wp:effectExtent l="0" t="0" r="0" b="0"/>
            <wp:wrapTight wrapText="bothSides">
              <wp:wrapPolygon edited="0">
                <wp:start x="0" y="0"/>
                <wp:lineTo x="0" y="21456"/>
                <wp:lineTo x="21517" y="21456"/>
                <wp:lineTo x="21517" y="0"/>
                <wp:lineTo x="0" y="0"/>
              </wp:wrapPolygon>
            </wp:wrapTight>
            <wp:docPr id="8" name="Рисунок 8" descr="Самоуправление структур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Самоуправление структура"/>
                    <pic:cNvPicPr>
                      <a:picLocks noChangeAspect="1" noChangeArrowheads="1"/>
                    </pic:cNvPicPr>
                  </pic:nvPicPr>
                  <pic:blipFill>
                    <a:blip r:embed="rId199">
                      <a:extLst>
                        <a:ext uri="{28A0092B-C50C-407E-A947-70E740481C1C}">
                          <a14:useLocalDpi xmlns:a14="http://schemas.microsoft.com/office/drawing/2010/main" val="0"/>
                        </a:ext>
                      </a:extLst>
                    </a:blip>
                    <a:srcRect r="887"/>
                    <a:stretch>
                      <a:fillRect/>
                    </a:stretch>
                  </pic:blipFill>
                  <pic:spPr bwMode="auto">
                    <a:xfrm>
                      <a:off x="0" y="0"/>
                      <a:ext cx="6425565" cy="33369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10696" w:rsidRPr="00731B53" w:rsidRDefault="00510696" w:rsidP="00510696">
      <w:pPr>
        <w:widowControl/>
        <w:autoSpaceDE/>
        <w:autoSpaceDN/>
        <w:adjustRightInd w:val="0"/>
        <w:ind w:firstLine="698"/>
        <w:jc w:val="both"/>
        <w:rPr>
          <w:b/>
          <w:i/>
          <w:sz w:val="24"/>
          <w:szCs w:val="24"/>
        </w:rPr>
      </w:pPr>
    </w:p>
    <w:p w:rsidR="00510696" w:rsidRPr="00731B53" w:rsidRDefault="00510696" w:rsidP="00510696">
      <w:pPr>
        <w:widowControl/>
        <w:autoSpaceDE/>
        <w:autoSpaceDN/>
        <w:adjustRightInd w:val="0"/>
        <w:ind w:firstLine="567"/>
        <w:jc w:val="both"/>
        <w:rPr>
          <w:sz w:val="24"/>
          <w:szCs w:val="24"/>
        </w:rPr>
      </w:pPr>
      <w:r w:rsidRPr="00731B53">
        <w:rPr>
          <w:b/>
          <w:i/>
          <w:sz w:val="24"/>
          <w:szCs w:val="24"/>
        </w:rPr>
        <w:t>На уровне гимназии:</w:t>
      </w:r>
    </w:p>
    <w:p w:rsidR="00510696" w:rsidRPr="00731B53" w:rsidRDefault="00510696" w:rsidP="00510696">
      <w:pPr>
        <w:widowControl/>
        <w:numPr>
          <w:ilvl w:val="0"/>
          <w:numId w:val="112"/>
        </w:numPr>
        <w:tabs>
          <w:tab w:val="left" w:pos="993"/>
          <w:tab w:val="left" w:pos="1310"/>
        </w:tabs>
        <w:autoSpaceDE/>
        <w:autoSpaceDN/>
        <w:ind w:firstLine="567"/>
        <w:jc w:val="both"/>
        <w:rPr>
          <w:sz w:val="24"/>
          <w:szCs w:val="24"/>
        </w:rPr>
      </w:pPr>
      <w:r w:rsidRPr="00731B53">
        <w:rPr>
          <w:sz w:val="24"/>
          <w:szCs w:val="24"/>
        </w:rPr>
        <w:t xml:space="preserve">через деятельность Совет лидеров классов (старосты) и Совет </w:t>
      </w:r>
      <w:proofErr w:type="gramStart"/>
      <w:r w:rsidRPr="00731B53">
        <w:rPr>
          <w:sz w:val="24"/>
          <w:szCs w:val="24"/>
        </w:rPr>
        <w:t xml:space="preserve">министров,   </w:t>
      </w:r>
      <w:proofErr w:type="gramEnd"/>
      <w:r w:rsidRPr="00731B53">
        <w:rPr>
          <w:sz w:val="24"/>
          <w:szCs w:val="24"/>
        </w:rPr>
        <w:t>создаваемого для учета мнения обучающихся по вопросам управления образовательной организацией и принятия административных решений, затрагивающих их права и законные интересы;</w:t>
      </w:r>
    </w:p>
    <w:p w:rsidR="00510696" w:rsidRPr="00731B53" w:rsidRDefault="00510696" w:rsidP="00510696">
      <w:pPr>
        <w:widowControl/>
        <w:numPr>
          <w:ilvl w:val="0"/>
          <w:numId w:val="112"/>
        </w:numPr>
        <w:tabs>
          <w:tab w:val="left" w:pos="993"/>
          <w:tab w:val="left" w:pos="1310"/>
        </w:tabs>
        <w:autoSpaceDE/>
        <w:autoSpaceDN/>
        <w:ind w:firstLine="567"/>
        <w:jc w:val="both"/>
        <w:rPr>
          <w:iCs/>
          <w:sz w:val="24"/>
          <w:szCs w:val="24"/>
        </w:rPr>
      </w:pPr>
      <w:r w:rsidRPr="00731B53">
        <w:rPr>
          <w:iCs/>
          <w:sz w:val="24"/>
          <w:szCs w:val="24"/>
        </w:rPr>
        <w:t>через деятельность Совета гимназистов, объединяющего старост (</w:t>
      </w:r>
      <w:proofErr w:type="gramStart"/>
      <w:r w:rsidRPr="00731B53">
        <w:rPr>
          <w:iCs/>
          <w:sz w:val="24"/>
          <w:szCs w:val="24"/>
        </w:rPr>
        <w:t>лидеров)  классов</w:t>
      </w:r>
      <w:proofErr w:type="gramEnd"/>
      <w:r w:rsidRPr="00731B53">
        <w:rPr>
          <w:iCs/>
          <w:sz w:val="24"/>
          <w:szCs w:val="24"/>
        </w:rPr>
        <w:t xml:space="preserve"> для облегчения распространения значимой для школьников информации и получения обратной связи от классных коллективов;</w:t>
      </w:r>
    </w:p>
    <w:p w:rsidR="00510696" w:rsidRPr="00731B53" w:rsidRDefault="00510696" w:rsidP="00510696">
      <w:pPr>
        <w:widowControl/>
        <w:numPr>
          <w:ilvl w:val="0"/>
          <w:numId w:val="112"/>
        </w:numPr>
        <w:tabs>
          <w:tab w:val="left" w:pos="993"/>
          <w:tab w:val="left" w:pos="1310"/>
        </w:tabs>
        <w:autoSpaceDE/>
        <w:autoSpaceDN/>
        <w:ind w:firstLine="567"/>
        <w:jc w:val="both"/>
        <w:rPr>
          <w:sz w:val="24"/>
          <w:szCs w:val="24"/>
        </w:rPr>
      </w:pPr>
      <w:r w:rsidRPr="00731B53">
        <w:rPr>
          <w:sz w:val="24"/>
          <w:szCs w:val="24"/>
        </w:rPr>
        <w:t xml:space="preserve">через работу постоянно </w:t>
      </w:r>
      <w:proofErr w:type="gramStart"/>
      <w:r w:rsidRPr="00731B53">
        <w:rPr>
          <w:sz w:val="24"/>
          <w:szCs w:val="24"/>
        </w:rPr>
        <w:t>действующего  органа</w:t>
      </w:r>
      <w:proofErr w:type="gramEnd"/>
      <w:r w:rsidRPr="00731B53">
        <w:rPr>
          <w:sz w:val="24"/>
          <w:szCs w:val="24"/>
        </w:rPr>
        <w:t xml:space="preserve"> самоуправления Совет министров – активные обучающиеся-лидеры по разным направлениям гимназической жизни, инициирующего и организующего проведение личностно значимых для школьников событий (соревнований, конкурсов, фестивалей, капустников, флешмобов и т.п.);</w:t>
      </w:r>
    </w:p>
    <w:p w:rsidR="00510696" w:rsidRPr="00731B53" w:rsidRDefault="00510696" w:rsidP="00510696">
      <w:pPr>
        <w:widowControl/>
        <w:numPr>
          <w:ilvl w:val="0"/>
          <w:numId w:val="112"/>
        </w:numPr>
        <w:tabs>
          <w:tab w:val="left" w:pos="993"/>
          <w:tab w:val="left" w:pos="1310"/>
        </w:tabs>
        <w:autoSpaceDE/>
        <w:autoSpaceDN/>
        <w:ind w:firstLine="567"/>
        <w:jc w:val="both"/>
        <w:rPr>
          <w:iCs/>
          <w:sz w:val="24"/>
          <w:szCs w:val="24"/>
        </w:rPr>
      </w:pPr>
      <w:r w:rsidRPr="00731B53">
        <w:rPr>
          <w:iCs/>
          <w:sz w:val="24"/>
          <w:szCs w:val="24"/>
        </w:rPr>
        <w:t>через деятельность школьного актива КТД гимназии, отвечающих за проведение тех или иных конкретных мероприятий, праздников, вечеров, акций и т.п.;</w:t>
      </w:r>
    </w:p>
    <w:p w:rsidR="00510696" w:rsidRPr="00731B53" w:rsidRDefault="00510696" w:rsidP="00510696">
      <w:pPr>
        <w:widowControl/>
        <w:tabs>
          <w:tab w:val="left" w:pos="851"/>
        </w:tabs>
        <w:autoSpaceDE/>
        <w:autoSpaceDN/>
        <w:ind w:firstLine="567"/>
        <w:jc w:val="both"/>
        <w:rPr>
          <w:bCs/>
          <w:i/>
          <w:sz w:val="24"/>
          <w:szCs w:val="24"/>
        </w:rPr>
      </w:pPr>
      <w:r w:rsidRPr="00731B53">
        <w:rPr>
          <w:b/>
          <w:i/>
          <w:sz w:val="24"/>
          <w:szCs w:val="24"/>
        </w:rPr>
        <w:t>На уровне классов</w:t>
      </w:r>
      <w:r w:rsidRPr="00731B53">
        <w:rPr>
          <w:bCs/>
          <w:i/>
          <w:sz w:val="24"/>
          <w:szCs w:val="24"/>
        </w:rPr>
        <w:t>:</w:t>
      </w:r>
    </w:p>
    <w:p w:rsidR="00510696" w:rsidRPr="00731B53" w:rsidRDefault="00510696" w:rsidP="00510696">
      <w:pPr>
        <w:widowControl/>
        <w:numPr>
          <w:ilvl w:val="0"/>
          <w:numId w:val="112"/>
        </w:numPr>
        <w:tabs>
          <w:tab w:val="left" w:pos="993"/>
          <w:tab w:val="left" w:pos="1310"/>
        </w:tabs>
        <w:autoSpaceDE/>
        <w:autoSpaceDN/>
        <w:ind w:firstLine="567"/>
        <w:jc w:val="both"/>
        <w:rPr>
          <w:sz w:val="24"/>
          <w:szCs w:val="24"/>
        </w:rPr>
      </w:pPr>
      <w:r w:rsidRPr="00731B53">
        <w:rPr>
          <w:iCs/>
          <w:sz w:val="24"/>
          <w:szCs w:val="24"/>
        </w:rPr>
        <w:t xml:space="preserve">через </w:t>
      </w:r>
      <w:r w:rsidRPr="00731B53">
        <w:rPr>
          <w:sz w:val="24"/>
          <w:szCs w:val="24"/>
        </w:rPr>
        <w:t>деятельность выборных по инициативе и предложениям учащихся класса лидеров, представляющих интересы класса в общешкольных делах и призванных координировать его работу с работой общегимназических органов самоуправления и классных руководителей;</w:t>
      </w:r>
    </w:p>
    <w:p w:rsidR="00510696" w:rsidRPr="00731B53" w:rsidRDefault="00510696" w:rsidP="00510696">
      <w:pPr>
        <w:widowControl/>
        <w:numPr>
          <w:ilvl w:val="0"/>
          <w:numId w:val="112"/>
        </w:numPr>
        <w:tabs>
          <w:tab w:val="left" w:pos="993"/>
          <w:tab w:val="left" w:pos="1310"/>
        </w:tabs>
        <w:autoSpaceDE/>
        <w:autoSpaceDN/>
        <w:ind w:firstLine="567"/>
        <w:jc w:val="both"/>
        <w:rPr>
          <w:iCs/>
          <w:sz w:val="24"/>
          <w:szCs w:val="24"/>
        </w:rPr>
      </w:pPr>
      <w:r w:rsidRPr="00731B53">
        <w:rPr>
          <w:iCs/>
          <w:sz w:val="24"/>
          <w:szCs w:val="24"/>
        </w:rPr>
        <w:t>через деятельность выборных органов самоуправления, отвечающих за различные направления работы класса (штаб спортивных дел, штаб творческих дел);</w:t>
      </w:r>
    </w:p>
    <w:p w:rsidR="00510696" w:rsidRPr="00731B53" w:rsidRDefault="00510696" w:rsidP="00510696">
      <w:pPr>
        <w:widowControl/>
        <w:numPr>
          <w:ilvl w:val="0"/>
          <w:numId w:val="112"/>
        </w:numPr>
        <w:tabs>
          <w:tab w:val="left" w:pos="993"/>
          <w:tab w:val="left" w:pos="1310"/>
        </w:tabs>
        <w:autoSpaceDE/>
        <w:autoSpaceDN/>
        <w:ind w:firstLine="567"/>
        <w:jc w:val="both"/>
        <w:rPr>
          <w:sz w:val="24"/>
          <w:szCs w:val="24"/>
        </w:rPr>
      </w:pPr>
      <w:r w:rsidRPr="00731B53">
        <w:rPr>
          <w:iCs/>
          <w:sz w:val="24"/>
          <w:szCs w:val="24"/>
        </w:rPr>
        <w:t xml:space="preserve">через </w:t>
      </w:r>
      <w:r w:rsidRPr="00731B53">
        <w:rPr>
          <w:rFonts w:eastAsia="Calibri"/>
          <w:sz w:val="24"/>
          <w:szCs w:val="24"/>
        </w:rPr>
        <w:t>организацию на принципах самоуправления жизни детских групп, отправляющихся в походы, экспедиции, на экскурсии, осуществляемую через систему распределяемых среди участников ответственных должностей.</w:t>
      </w:r>
    </w:p>
    <w:p w:rsidR="00510696" w:rsidRPr="00731B53" w:rsidRDefault="00510696" w:rsidP="00510696">
      <w:pPr>
        <w:widowControl/>
        <w:autoSpaceDE/>
        <w:autoSpaceDN/>
        <w:ind w:firstLine="567"/>
        <w:jc w:val="both"/>
        <w:rPr>
          <w:rFonts w:eastAsia="№Е"/>
          <w:b/>
          <w:bCs/>
          <w:iCs/>
          <w:sz w:val="24"/>
          <w:szCs w:val="24"/>
          <w:u w:val="single"/>
        </w:rPr>
      </w:pPr>
      <w:r w:rsidRPr="00731B53">
        <w:rPr>
          <w:b/>
          <w:bCs/>
          <w:i/>
          <w:iCs/>
          <w:sz w:val="24"/>
          <w:szCs w:val="24"/>
        </w:rPr>
        <w:t>На индивидуальном уровне:</w:t>
      </w:r>
      <w:r w:rsidRPr="00731B53">
        <w:rPr>
          <w:rFonts w:eastAsia="№Е"/>
          <w:b/>
          <w:bCs/>
          <w:i/>
          <w:iCs/>
          <w:sz w:val="24"/>
          <w:szCs w:val="24"/>
          <w:u w:val="single"/>
        </w:rPr>
        <w:t xml:space="preserve"> </w:t>
      </w:r>
    </w:p>
    <w:p w:rsidR="00510696" w:rsidRPr="00731B53" w:rsidRDefault="00510696" w:rsidP="00510696">
      <w:pPr>
        <w:widowControl/>
        <w:autoSpaceDE/>
        <w:autoSpaceDN/>
        <w:ind w:firstLine="709"/>
        <w:jc w:val="both"/>
        <w:rPr>
          <w:sz w:val="24"/>
          <w:szCs w:val="24"/>
        </w:rPr>
      </w:pPr>
      <w:r w:rsidRPr="00731B53">
        <w:rPr>
          <w:sz w:val="24"/>
          <w:szCs w:val="24"/>
        </w:rPr>
        <w:t xml:space="preserve">- через вовлечение школьников в деятельность ученического самоуправления: планирование, организацию, проведение и анализ общешкольных и внутри классных дел; </w:t>
      </w:r>
    </w:p>
    <w:p w:rsidR="00510696" w:rsidRPr="00731B53" w:rsidRDefault="00510696" w:rsidP="00510696">
      <w:pPr>
        <w:widowControl/>
        <w:autoSpaceDE/>
        <w:autoSpaceDN/>
        <w:ind w:firstLine="709"/>
        <w:jc w:val="both"/>
        <w:rPr>
          <w:sz w:val="24"/>
          <w:szCs w:val="24"/>
        </w:rPr>
      </w:pPr>
      <w:r w:rsidRPr="00731B53">
        <w:rPr>
          <w:sz w:val="24"/>
          <w:szCs w:val="24"/>
        </w:rPr>
        <w:t>- через реализацию обучающимися, взявшими на себя соответствующую роль, функций по контролю за порядком и чистотой в классе, уходом за классной комнатой, комнатными растениями и т.п.</w:t>
      </w:r>
    </w:p>
    <w:p w:rsidR="00510696" w:rsidRPr="00731B53" w:rsidRDefault="00510696" w:rsidP="00510696">
      <w:pPr>
        <w:widowControl/>
        <w:autoSpaceDE/>
        <w:autoSpaceDN/>
        <w:ind w:firstLine="709"/>
        <w:jc w:val="both"/>
        <w:rPr>
          <w:b/>
          <w:bCs/>
          <w:sz w:val="24"/>
          <w:szCs w:val="24"/>
        </w:rPr>
      </w:pPr>
      <w:r w:rsidRPr="00731B53">
        <w:rPr>
          <w:sz w:val="24"/>
          <w:szCs w:val="24"/>
        </w:rPr>
        <w:t>Управляющий совет - осуществляет руководство органов самоуправления.  В</w:t>
      </w:r>
      <w:r w:rsidRPr="00731B53">
        <w:rPr>
          <w:b/>
          <w:bCs/>
          <w:sz w:val="24"/>
          <w:szCs w:val="24"/>
        </w:rPr>
        <w:t xml:space="preserve"> </w:t>
      </w:r>
      <w:r w:rsidRPr="00731B53">
        <w:rPr>
          <w:bCs/>
          <w:sz w:val="24"/>
          <w:szCs w:val="24"/>
        </w:rPr>
        <w:t xml:space="preserve">него </w:t>
      </w:r>
      <w:proofErr w:type="gramStart"/>
      <w:r w:rsidRPr="00731B53">
        <w:rPr>
          <w:bCs/>
          <w:sz w:val="24"/>
          <w:szCs w:val="24"/>
        </w:rPr>
        <w:t>входят  родители</w:t>
      </w:r>
      <w:proofErr w:type="gramEnd"/>
      <w:r w:rsidRPr="00731B53">
        <w:rPr>
          <w:bCs/>
          <w:sz w:val="24"/>
          <w:szCs w:val="24"/>
        </w:rPr>
        <w:t>, учителя, ученики. Э</w:t>
      </w:r>
      <w:r w:rsidRPr="00731B53">
        <w:rPr>
          <w:sz w:val="24"/>
          <w:szCs w:val="24"/>
        </w:rPr>
        <w:t xml:space="preserve">то представительный коллегиальный орган государственно-общественного управления образовательного учреждения, имеющий определенные уставом полномочия по решению вопросов функционирования и развития учреждения. </w:t>
      </w:r>
      <w:r w:rsidRPr="00731B53">
        <w:rPr>
          <w:b/>
          <w:bCs/>
          <w:sz w:val="24"/>
          <w:szCs w:val="24"/>
        </w:rPr>
        <w:t xml:space="preserve">                 </w:t>
      </w:r>
    </w:p>
    <w:p w:rsidR="00510696" w:rsidRPr="00731B53" w:rsidRDefault="00510696" w:rsidP="00510696">
      <w:pPr>
        <w:widowControl/>
        <w:autoSpaceDE/>
        <w:autoSpaceDN/>
        <w:ind w:firstLine="709"/>
        <w:jc w:val="both"/>
        <w:rPr>
          <w:bCs/>
          <w:sz w:val="24"/>
          <w:szCs w:val="24"/>
        </w:rPr>
      </w:pPr>
      <w:r w:rsidRPr="00731B53">
        <w:rPr>
          <w:bCs/>
          <w:sz w:val="24"/>
          <w:szCs w:val="24"/>
        </w:rPr>
        <w:lastRenderedPageBreak/>
        <w:t>Обучающиеся имеют представительство в Службе медиации, Совете по профилактике правонарушений среди учащихся.</w:t>
      </w:r>
    </w:p>
    <w:p w:rsidR="00510696" w:rsidRPr="00731B53" w:rsidRDefault="00510696" w:rsidP="00510696">
      <w:pPr>
        <w:ind w:firstLine="567"/>
        <w:jc w:val="both"/>
        <w:rPr>
          <w:rFonts w:eastAsia="Symbol"/>
          <w:sz w:val="24"/>
          <w:szCs w:val="24"/>
          <w:lang w:eastAsia="ru-RU"/>
        </w:rPr>
      </w:pPr>
      <w:r w:rsidRPr="00731B53">
        <w:rPr>
          <w:rFonts w:eastAsia="Symbol"/>
          <w:sz w:val="24"/>
          <w:szCs w:val="24"/>
          <w:lang w:eastAsia="ru-RU"/>
        </w:rPr>
        <w:t xml:space="preserve">Выстраивая и развивая ученическое самоуправление в школе, мы опирались на </w:t>
      </w:r>
      <w:r w:rsidRPr="00731B53">
        <w:rPr>
          <w:rFonts w:eastAsia="Symbol"/>
          <w:bCs/>
          <w:sz w:val="24"/>
          <w:szCs w:val="24"/>
          <w:lang w:eastAsia="ru-RU"/>
        </w:rPr>
        <w:t>следующие принципы:</w:t>
      </w:r>
      <w:r w:rsidRPr="00731B53">
        <w:rPr>
          <w:rFonts w:eastAsia="Symbol"/>
          <w:b/>
          <w:bCs/>
          <w:sz w:val="24"/>
          <w:szCs w:val="24"/>
          <w:lang w:eastAsia="ru-RU"/>
        </w:rPr>
        <w:t xml:space="preserve"> </w:t>
      </w:r>
    </w:p>
    <w:p w:rsidR="00510696" w:rsidRPr="00731B53" w:rsidRDefault="00510696" w:rsidP="00510696">
      <w:pPr>
        <w:widowControl/>
        <w:numPr>
          <w:ilvl w:val="0"/>
          <w:numId w:val="114"/>
        </w:numPr>
        <w:autoSpaceDE/>
        <w:autoSpaceDN/>
        <w:jc w:val="both"/>
        <w:rPr>
          <w:rFonts w:eastAsia="Symbol"/>
          <w:sz w:val="24"/>
          <w:szCs w:val="24"/>
          <w:lang w:eastAsia="ru-RU"/>
        </w:rPr>
      </w:pPr>
      <w:r w:rsidRPr="00731B53">
        <w:rPr>
          <w:rFonts w:eastAsia="Symbol"/>
          <w:sz w:val="24"/>
          <w:szCs w:val="24"/>
          <w:lang w:eastAsia="ru-RU"/>
        </w:rPr>
        <w:t xml:space="preserve">педагогическое руководство (наличие педагога – консультанта, т.е. в классе классного руководителя); </w:t>
      </w:r>
    </w:p>
    <w:p w:rsidR="00510696" w:rsidRPr="00731B53" w:rsidRDefault="00510696" w:rsidP="00510696">
      <w:pPr>
        <w:widowControl/>
        <w:numPr>
          <w:ilvl w:val="0"/>
          <w:numId w:val="114"/>
        </w:numPr>
        <w:autoSpaceDE/>
        <w:autoSpaceDN/>
        <w:jc w:val="both"/>
        <w:rPr>
          <w:rFonts w:eastAsia="Symbol"/>
          <w:sz w:val="24"/>
          <w:szCs w:val="24"/>
          <w:lang w:eastAsia="ru-RU"/>
        </w:rPr>
      </w:pPr>
      <w:r w:rsidRPr="00731B53">
        <w:rPr>
          <w:rFonts w:eastAsia="Symbol"/>
          <w:sz w:val="24"/>
          <w:szCs w:val="24"/>
          <w:lang w:eastAsia="ru-RU"/>
        </w:rPr>
        <w:t>предметность деятельности (органы самоуправления формируются для организации деятельности в коллективе и для коллектива);</w:t>
      </w:r>
    </w:p>
    <w:p w:rsidR="00510696" w:rsidRPr="00731B53" w:rsidRDefault="00510696" w:rsidP="00510696">
      <w:pPr>
        <w:widowControl/>
        <w:numPr>
          <w:ilvl w:val="0"/>
          <w:numId w:val="114"/>
        </w:numPr>
        <w:autoSpaceDE/>
        <w:autoSpaceDN/>
        <w:jc w:val="both"/>
        <w:rPr>
          <w:rFonts w:eastAsia="Symbol"/>
          <w:sz w:val="24"/>
          <w:szCs w:val="24"/>
          <w:lang w:eastAsia="ru-RU"/>
        </w:rPr>
      </w:pPr>
      <w:r w:rsidRPr="00731B53">
        <w:rPr>
          <w:rFonts w:eastAsia="Symbol"/>
          <w:sz w:val="24"/>
          <w:szCs w:val="24"/>
          <w:lang w:eastAsia="ru-RU"/>
        </w:rPr>
        <w:t xml:space="preserve">сменяемость функций руководства и подчинения, а также видов деятельности; </w:t>
      </w:r>
    </w:p>
    <w:p w:rsidR="00510696" w:rsidRPr="00731B53" w:rsidRDefault="00510696" w:rsidP="00510696">
      <w:pPr>
        <w:widowControl/>
        <w:numPr>
          <w:ilvl w:val="0"/>
          <w:numId w:val="114"/>
        </w:numPr>
        <w:autoSpaceDE/>
        <w:autoSpaceDN/>
        <w:jc w:val="both"/>
        <w:rPr>
          <w:rFonts w:eastAsia="Symbol"/>
          <w:sz w:val="24"/>
          <w:szCs w:val="24"/>
          <w:lang w:eastAsia="ru-RU"/>
        </w:rPr>
      </w:pPr>
      <w:r w:rsidRPr="00731B53">
        <w:rPr>
          <w:rFonts w:eastAsia="Symbol"/>
          <w:sz w:val="24"/>
          <w:szCs w:val="24"/>
          <w:lang w:eastAsia="ru-RU"/>
        </w:rPr>
        <w:t xml:space="preserve">построение самоуправления </w:t>
      </w:r>
      <w:proofErr w:type="gramStart"/>
      <w:r w:rsidRPr="00731B53">
        <w:rPr>
          <w:rFonts w:eastAsia="Symbol"/>
          <w:sz w:val="24"/>
          <w:szCs w:val="24"/>
          <w:lang w:eastAsia="ru-RU"/>
        </w:rPr>
        <w:t>снизу вверх</w:t>
      </w:r>
      <w:proofErr w:type="gramEnd"/>
      <w:r w:rsidRPr="00731B53">
        <w:rPr>
          <w:rFonts w:eastAsia="Symbol"/>
          <w:sz w:val="24"/>
          <w:szCs w:val="24"/>
          <w:lang w:eastAsia="ru-RU"/>
        </w:rPr>
        <w:t xml:space="preserve">; </w:t>
      </w:r>
    </w:p>
    <w:p w:rsidR="00510696" w:rsidRPr="00731B53" w:rsidRDefault="00510696" w:rsidP="00510696">
      <w:pPr>
        <w:widowControl/>
        <w:numPr>
          <w:ilvl w:val="0"/>
          <w:numId w:val="114"/>
        </w:numPr>
        <w:autoSpaceDE/>
        <w:autoSpaceDN/>
        <w:jc w:val="both"/>
        <w:rPr>
          <w:rFonts w:eastAsia="Symbol"/>
          <w:sz w:val="24"/>
          <w:szCs w:val="24"/>
          <w:lang w:eastAsia="ru-RU"/>
        </w:rPr>
      </w:pPr>
      <w:r w:rsidRPr="00731B53">
        <w:rPr>
          <w:rFonts w:eastAsia="Symbol"/>
          <w:sz w:val="24"/>
          <w:szCs w:val="24"/>
          <w:lang w:eastAsia="ru-RU"/>
        </w:rPr>
        <w:t>демократизм (участие всех обучающихся в системе самоуправления).</w:t>
      </w:r>
    </w:p>
    <w:p w:rsidR="00510696" w:rsidRPr="00731B53" w:rsidRDefault="00510696" w:rsidP="00510696">
      <w:pPr>
        <w:jc w:val="both"/>
        <w:rPr>
          <w:rFonts w:eastAsia="Symbol"/>
          <w:sz w:val="24"/>
          <w:szCs w:val="24"/>
          <w:lang w:eastAsia="ru-RU"/>
        </w:rPr>
      </w:pPr>
    </w:p>
    <w:p w:rsidR="00510696" w:rsidRPr="00731B53" w:rsidRDefault="00510696" w:rsidP="00510696">
      <w:pPr>
        <w:widowControl/>
        <w:tabs>
          <w:tab w:val="left" w:pos="1230"/>
        </w:tabs>
        <w:autoSpaceDE/>
        <w:autoSpaceDN/>
        <w:ind w:firstLine="720"/>
        <w:jc w:val="both"/>
        <w:rPr>
          <w:sz w:val="24"/>
          <w:szCs w:val="24"/>
        </w:rPr>
      </w:pPr>
      <w:r w:rsidRPr="00731B53">
        <w:rPr>
          <w:sz w:val="24"/>
          <w:szCs w:val="24"/>
        </w:rPr>
        <w:t>Вся деятельность планируется самими обучающимися, в ходе реализации плана детям оказывается помощь как на классном, так и на общешкольном уровне.</w:t>
      </w:r>
    </w:p>
    <w:p w:rsidR="00510696" w:rsidRPr="00731B53" w:rsidRDefault="00510696" w:rsidP="00510696">
      <w:pPr>
        <w:widowControl/>
        <w:tabs>
          <w:tab w:val="left" w:pos="1230"/>
        </w:tabs>
        <w:autoSpaceDE/>
        <w:autoSpaceDN/>
        <w:ind w:firstLine="720"/>
        <w:jc w:val="both"/>
        <w:rPr>
          <w:sz w:val="24"/>
          <w:szCs w:val="24"/>
        </w:rPr>
      </w:pPr>
    </w:p>
    <w:p w:rsidR="00510696" w:rsidRPr="00731B53" w:rsidRDefault="00510696" w:rsidP="00510696">
      <w:pPr>
        <w:widowControl/>
        <w:tabs>
          <w:tab w:val="left" w:pos="1230"/>
        </w:tabs>
        <w:autoSpaceDE/>
        <w:autoSpaceDN/>
        <w:ind w:firstLine="720"/>
        <w:jc w:val="both"/>
        <w:rPr>
          <w:sz w:val="24"/>
          <w:szCs w:val="24"/>
        </w:rPr>
      </w:pPr>
    </w:p>
    <w:p w:rsidR="00510696" w:rsidRPr="00731B53" w:rsidRDefault="00510696" w:rsidP="00510696">
      <w:pPr>
        <w:keepNext/>
        <w:keepLines/>
        <w:outlineLvl w:val="2"/>
        <w:rPr>
          <w:b/>
          <w:sz w:val="24"/>
        </w:rPr>
      </w:pPr>
      <w:r w:rsidRPr="00731B53">
        <w:rPr>
          <w:b/>
          <w:sz w:val="24"/>
          <w:szCs w:val="24"/>
        </w:rPr>
        <w:t xml:space="preserve">2.3.2.2.9. </w:t>
      </w:r>
      <w:r w:rsidRPr="00731B53">
        <w:rPr>
          <w:b/>
          <w:sz w:val="24"/>
        </w:rPr>
        <w:t xml:space="preserve">Модуль «Профилактика и безопасность» </w:t>
      </w:r>
    </w:p>
    <w:p w:rsidR="00510696" w:rsidRPr="00731B53" w:rsidRDefault="00510696" w:rsidP="00510696">
      <w:pPr>
        <w:shd w:val="clear" w:color="auto" w:fill="FFFFFF"/>
        <w:tabs>
          <w:tab w:val="left" w:pos="10193"/>
        </w:tabs>
        <w:ind w:firstLine="692"/>
        <w:jc w:val="both"/>
        <w:rPr>
          <w:sz w:val="24"/>
        </w:rPr>
      </w:pPr>
      <w:r w:rsidRPr="00731B53">
        <w:rPr>
          <w:sz w:val="24"/>
        </w:rPr>
        <w:t>Цель профилактической работы МБОУ «Гимназия №1» создание условий для позитивной социализации обучающихся, предотвращения социально-негативных явлений, повышение уровня общей и правовой культуры обучающихся.</w:t>
      </w:r>
    </w:p>
    <w:p w:rsidR="00510696" w:rsidRPr="00731B53" w:rsidRDefault="00510696" w:rsidP="00510696">
      <w:pPr>
        <w:shd w:val="clear" w:color="auto" w:fill="FFFFFF"/>
        <w:tabs>
          <w:tab w:val="left" w:pos="10193"/>
        </w:tabs>
        <w:ind w:firstLine="426"/>
        <w:jc w:val="both"/>
        <w:rPr>
          <w:sz w:val="24"/>
        </w:rPr>
      </w:pPr>
      <w:r w:rsidRPr="00731B53">
        <w:rPr>
          <w:sz w:val="24"/>
        </w:rPr>
        <w:t>Направления (содержательные) профилактики</w:t>
      </w:r>
    </w:p>
    <w:p w:rsidR="00510696" w:rsidRPr="00731B53" w:rsidRDefault="00510696" w:rsidP="00510696">
      <w:pPr>
        <w:shd w:val="clear" w:color="auto" w:fill="FFFFFF"/>
        <w:tabs>
          <w:tab w:val="left" w:pos="10193"/>
        </w:tabs>
        <w:jc w:val="both"/>
        <w:rPr>
          <w:sz w:val="24"/>
        </w:rPr>
      </w:pPr>
      <w:r w:rsidRPr="00731B53">
        <w:rPr>
          <w:sz w:val="24"/>
        </w:rPr>
        <w:t>– профилактика зависимого поведения (химической и нехимической зависимости);</w:t>
      </w:r>
    </w:p>
    <w:p w:rsidR="00510696" w:rsidRPr="00731B53" w:rsidRDefault="00510696" w:rsidP="00510696">
      <w:pPr>
        <w:shd w:val="clear" w:color="auto" w:fill="FFFFFF"/>
        <w:tabs>
          <w:tab w:val="left" w:pos="10193"/>
        </w:tabs>
        <w:jc w:val="both"/>
        <w:rPr>
          <w:sz w:val="24"/>
        </w:rPr>
      </w:pPr>
      <w:r w:rsidRPr="00731B53">
        <w:rPr>
          <w:sz w:val="24"/>
        </w:rPr>
        <w:t>– профилактика правонарушений и безнадзорности, в том числе экстремистских проявлений;</w:t>
      </w:r>
    </w:p>
    <w:p w:rsidR="00510696" w:rsidRPr="00731B53" w:rsidRDefault="00510696" w:rsidP="00510696">
      <w:pPr>
        <w:shd w:val="clear" w:color="auto" w:fill="FFFFFF"/>
        <w:tabs>
          <w:tab w:val="left" w:pos="10193"/>
        </w:tabs>
        <w:jc w:val="both"/>
        <w:rPr>
          <w:sz w:val="24"/>
        </w:rPr>
      </w:pPr>
      <w:r w:rsidRPr="00731B53">
        <w:rPr>
          <w:sz w:val="24"/>
        </w:rPr>
        <w:t>– профилактика аутодеструктивного, суицидального поведения несовершеннолетних;</w:t>
      </w:r>
    </w:p>
    <w:p w:rsidR="00510696" w:rsidRPr="00731B53" w:rsidRDefault="00510696" w:rsidP="00510696">
      <w:pPr>
        <w:shd w:val="clear" w:color="auto" w:fill="FFFFFF"/>
        <w:tabs>
          <w:tab w:val="left" w:pos="10193"/>
        </w:tabs>
        <w:jc w:val="both"/>
        <w:rPr>
          <w:sz w:val="24"/>
        </w:rPr>
      </w:pPr>
      <w:r w:rsidRPr="00731B53">
        <w:rPr>
          <w:sz w:val="24"/>
        </w:rPr>
        <w:t>– развитие навыков безопасного поведения в различных жизненных ситуациях (на воде, вблизи железной дороги, общественном транспорте);</w:t>
      </w:r>
    </w:p>
    <w:p w:rsidR="00510696" w:rsidRPr="00731B53" w:rsidRDefault="00510696" w:rsidP="00510696">
      <w:pPr>
        <w:shd w:val="clear" w:color="auto" w:fill="FFFFFF"/>
        <w:tabs>
          <w:tab w:val="left" w:pos="10193"/>
        </w:tabs>
        <w:jc w:val="both"/>
        <w:rPr>
          <w:sz w:val="24"/>
        </w:rPr>
      </w:pPr>
      <w:r w:rsidRPr="00731B53">
        <w:rPr>
          <w:sz w:val="24"/>
        </w:rPr>
        <w:t>– проведение мероприятий по предупреждению травматизма обучающихся, в том числе детского дорожно-транспортного травматизма, пожарной безопасности.</w:t>
      </w:r>
    </w:p>
    <w:p w:rsidR="00510696" w:rsidRPr="00731B53" w:rsidRDefault="00510696" w:rsidP="00510696">
      <w:pPr>
        <w:shd w:val="clear" w:color="auto" w:fill="FFFFFF"/>
        <w:tabs>
          <w:tab w:val="left" w:pos="10193"/>
        </w:tabs>
        <w:ind w:firstLine="692"/>
        <w:jc w:val="both"/>
        <w:rPr>
          <w:sz w:val="24"/>
        </w:rPr>
      </w:pPr>
      <w:r w:rsidRPr="00731B53">
        <w:rPr>
          <w:sz w:val="24"/>
        </w:rPr>
        <w:t>Профилактика и безопасность реализуется через систему классных часов, общешкольных мероприятий, индивидуальные беседы.</w:t>
      </w:r>
    </w:p>
    <w:p w:rsidR="00510696" w:rsidRPr="00731B53" w:rsidRDefault="00510696" w:rsidP="00510696">
      <w:pPr>
        <w:shd w:val="clear" w:color="auto" w:fill="FFFFFF"/>
        <w:tabs>
          <w:tab w:val="left" w:pos="10193"/>
        </w:tabs>
        <w:ind w:firstLine="692"/>
        <w:jc w:val="both"/>
        <w:rPr>
          <w:sz w:val="24"/>
        </w:rPr>
      </w:pPr>
      <w:r w:rsidRPr="00731B53">
        <w:rPr>
          <w:sz w:val="24"/>
        </w:rPr>
        <w:t>Для каждого класса разработан перечень классных часов в рамках данного модуля, представленный в индивидуальных планах воспитательной работы.</w:t>
      </w:r>
    </w:p>
    <w:p w:rsidR="00510696" w:rsidRPr="00731B53" w:rsidRDefault="00510696" w:rsidP="00510696">
      <w:pPr>
        <w:shd w:val="clear" w:color="auto" w:fill="FFFFFF"/>
        <w:tabs>
          <w:tab w:val="left" w:pos="10193"/>
        </w:tabs>
        <w:ind w:firstLine="692"/>
        <w:jc w:val="both"/>
        <w:rPr>
          <w:sz w:val="24"/>
        </w:rPr>
      </w:pPr>
      <w:r w:rsidRPr="00731B53">
        <w:rPr>
          <w:iCs/>
          <w:sz w:val="24"/>
        </w:rPr>
        <w:t>На школьном уровне:</w:t>
      </w:r>
    </w:p>
    <w:p w:rsidR="00510696" w:rsidRPr="00731B53" w:rsidRDefault="00510696" w:rsidP="00510696">
      <w:pPr>
        <w:shd w:val="clear" w:color="auto" w:fill="FFFFFF"/>
        <w:tabs>
          <w:tab w:val="left" w:pos="10193"/>
        </w:tabs>
        <w:ind w:firstLine="692"/>
        <w:jc w:val="both"/>
        <w:rPr>
          <w:sz w:val="24"/>
        </w:rPr>
      </w:pPr>
      <w:r w:rsidRPr="00731B53">
        <w:rPr>
          <w:sz w:val="24"/>
        </w:rPr>
        <w:t>− «Уроки доброты», классные часы, интерактивные игры для формирования толерантного отношения друг к другу, умения дружить, ценить дружбу;</w:t>
      </w:r>
    </w:p>
    <w:p w:rsidR="00510696" w:rsidRPr="00731B53" w:rsidRDefault="00510696" w:rsidP="00510696">
      <w:pPr>
        <w:shd w:val="clear" w:color="auto" w:fill="FFFFFF"/>
        <w:tabs>
          <w:tab w:val="left" w:pos="10193"/>
        </w:tabs>
        <w:ind w:firstLine="692"/>
        <w:jc w:val="both"/>
        <w:rPr>
          <w:sz w:val="24"/>
        </w:rPr>
      </w:pPr>
      <w:r w:rsidRPr="00731B53">
        <w:rPr>
          <w:sz w:val="24"/>
        </w:rPr>
        <w:t>− Интерактивные беседы для формирования у обучающихся культуры общения (коммуникативные умения), формирование умение высказывать свое мнение, отстаивать его, а также признавать свою неправоту в случае ошибки;</w:t>
      </w:r>
    </w:p>
    <w:p w:rsidR="00510696" w:rsidRPr="00731B53" w:rsidRDefault="00510696" w:rsidP="00510696">
      <w:pPr>
        <w:shd w:val="clear" w:color="auto" w:fill="FFFFFF"/>
        <w:tabs>
          <w:tab w:val="left" w:pos="10193"/>
        </w:tabs>
        <w:ind w:firstLine="692"/>
        <w:jc w:val="both"/>
        <w:rPr>
          <w:sz w:val="24"/>
        </w:rPr>
      </w:pPr>
      <w:r w:rsidRPr="00731B53">
        <w:rPr>
          <w:sz w:val="24"/>
        </w:rPr>
        <w:t>− реализация интегрированной программы «Мой выбор», направленной на позитивное отношение к ЗОЖ;</w:t>
      </w:r>
    </w:p>
    <w:p w:rsidR="00510696" w:rsidRPr="00731B53" w:rsidRDefault="00510696" w:rsidP="00510696">
      <w:pPr>
        <w:shd w:val="clear" w:color="auto" w:fill="FFFFFF"/>
        <w:tabs>
          <w:tab w:val="left" w:pos="10193"/>
        </w:tabs>
        <w:ind w:firstLine="692"/>
        <w:jc w:val="both"/>
        <w:rPr>
          <w:sz w:val="24"/>
        </w:rPr>
      </w:pPr>
      <w:r w:rsidRPr="00731B53">
        <w:rPr>
          <w:sz w:val="24"/>
        </w:rPr>
        <w:t>− реализация программ дополнительного образования направленных на формирование ценностного отношения к своему здоровью, расширение представления учащихся о здоровом образе жизни формировать потребность в соблюдении правил здорового образа жизни, о здоровом питании, необходимости употребления в пищу. продуктов, богатых витаминами, о рациональном питании.</w:t>
      </w:r>
    </w:p>
    <w:p w:rsidR="00510696" w:rsidRPr="00731B53" w:rsidRDefault="00510696" w:rsidP="00510696">
      <w:pPr>
        <w:shd w:val="clear" w:color="auto" w:fill="FFFFFF"/>
        <w:tabs>
          <w:tab w:val="left" w:pos="10193"/>
        </w:tabs>
        <w:ind w:firstLine="692"/>
        <w:jc w:val="both"/>
        <w:rPr>
          <w:sz w:val="24"/>
        </w:rPr>
      </w:pPr>
      <w:r w:rsidRPr="00731B53">
        <w:rPr>
          <w:iCs/>
          <w:sz w:val="24"/>
        </w:rPr>
        <w:t>На индивидуальном уровне:</w:t>
      </w:r>
    </w:p>
    <w:p w:rsidR="00510696" w:rsidRPr="00731B53" w:rsidRDefault="00510696" w:rsidP="00510696">
      <w:pPr>
        <w:shd w:val="clear" w:color="auto" w:fill="FFFFFF"/>
        <w:tabs>
          <w:tab w:val="left" w:pos="10193"/>
        </w:tabs>
        <w:ind w:firstLine="692"/>
        <w:jc w:val="both"/>
        <w:rPr>
          <w:sz w:val="24"/>
        </w:rPr>
      </w:pPr>
      <w:r w:rsidRPr="00731B53">
        <w:rPr>
          <w:sz w:val="24"/>
        </w:rPr>
        <w:t>− консультации, тренинги, беседы, диагностику.</w:t>
      </w:r>
    </w:p>
    <w:p w:rsidR="00510696" w:rsidRPr="00731B53" w:rsidRDefault="00510696" w:rsidP="00510696">
      <w:pPr>
        <w:shd w:val="clear" w:color="auto" w:fill="FFFFFF"/>
        <w:tabs>
          <w:tab w:val="left" w:pos="10193"/>
        </w:tabs>
        <w:ind w:firstLine="692"/>
        <w:jc w:val="both"/>
        <w:rPr>
          <w:sz w:val="24"/>
        </w:rPr>
      </w:pPr>
      <w:r w:rsidRPr="00731B53">
        <w:rPr>
          <w:sz w:val="24"/>
        </w:rPr>
        <w:t>− выявление факторов, оказывающих отрицательное воздействие на развитие личности и способствующие совершению им правонарушений.</w:t>
      </w:r>
    </w:p>
    <w:p w:rsidR="00510696" w:rsidRPr="00731B53" w:rsidRDefault="00510696" w:rsidP="00510696">
      <w:pPr>
        <w:shd w:val="clear" w:color="auto" w:fill="FFFFFF"/>
        <w:tabs>
          <w:tab w:val="left" w:pos="10193"/>
        </w:tabs>
        <w:ind w:firstLine="692"/>
        <w:jc w:val="both"/>
        <w:rPr>
          <w:sz w:val="24"/>
        </w:rPr>
      </w:pPr>
      <w:r w:rsidRPr="00731B53">
        <w:rPr>
          <w:sz w:val="24"/>
        </w:rPr>
        <w:t>− помощь в личностном росте, помощь в формировании адекватной самооценки, развитие познавательной и нравственно-эстетической и патриотической культуры, в формировании навыков самопознания, развитии коммуникативных и поведенческих навыков, навыков саморегуляции и др.</w:t>
      </w:r>
    </w:p>
    <w:p w:rsidR="00510696" w:rsidRPr="00731B53" w:rsidRDefault="00510696" w:rsidP="00510696">
      <w:pPr>
        <w:shd w:val="clear" w:color="auto" w:fill="FFFFFF"/>
        <w:tabs>
          <w:tab w:val="left" w:pos="10193"/>
        </w:tabs>
        <w:ind w:firstLine="692"/>
        <w:jc w:val="both"/>
        <w:rPr>
          <w:sz w:val="24"/>
        </w:rPr>
      </w:pPr>
      <w:r w:rsidRPr="00731B53">
        <w:rPr>
          <w:sz w:val="24"/>
        </w:rPr>
        <w:t>− социально-психологические мониторинги с целью раннего выявления проблем.</w:t>
      </w:r>
    </w:p>
    <w:p w:rsidR="00510696" w:rsidRPr="00731B53" w:rsidRDefault="00510696" w:rsidP="00510696">
      <w:pPr>
        <w:shd w:val="clear" w:color="auto" w:fill="FFFFFF"/>
        <w:tabs>
          <w:tab w:val="left" w:pos="10193"/>
        </w:tabs>
        <w:ind w:firstLine="692"/>
        <w:jc w:val="both"/>
        <w:rPr>
          <w:sz w:val="24"/>
        </w:rPr>
      </w:pPr>
      <w:r w:rsidRPr="00731B53">
        <w:rPr>
          <w:sz w:val="24"/>
        </w:rPr>
        <w:t xml:space="preserve">− психодиагностическое обследование ребенка: определение типа акцентуаций характера, уровня познавательного развития, выявление интересов ребенка, уровня тревожности, особенности </w:t>
      </w:r>
      <w:r w:rsidRPr="00731B53">
        <w:rPr>
          <w:sz w:val="24"/>
        </w:rPr>
        <w:lastRenderedPageBreak/>
        <w:t>детско-родительских отношений и др.</w:t>
      </w:r>
    </w:p>
    <w:p w:rsidR="00510696" w:rsidRPr="00731B53" w:rsidRDefault="00510696" w:rsidP="00510696">
      <w:pPr>
        <w:shd w:val="clear" w:color="auto" w:fill="FFFFFF"/>
        <w:tabs>
          <w:tab w:val="left" w:pos="10193"/>
        </w:tabs>
        <w:ind w:firstLine="692"/>
        <w:jc w:val="both"/>
        <w:rPr>
          <w:sz w:val="24"/>
        </w:rPr>
      </w:pPr>
      <w:r w:rsidRPr="00731B53">
        <w:rPr>
          <w:sz w:val="24"/>
        </w:rPr>
        <w:t>− организация психокоррекционной работы.</w:t>
      </w:r>
    </w:p>
    <w:p w:rsidR="00510696" w:rsidRPr="00731B53" w:rsidRDefault="00510696" w:rsidP="00510696">
      <w:pPr>
        <w:shd w:val="clear" w:color="auto" w:fill="FFFFFF"/>
        <w:tabs>
          <w:tab w:val="left" w:pos="10193"/>
        </w:tabs>
        <w:ind w:firstLine="692"/>
        <w:jc w:val="both"/>
        <w:rPr>
          <w:sz w:val="24"/>
        </w:rPr>
      </w:pPr>
      <w:r w:rsidRPr="00731B53">
        <w:rPr>
          <w:sz w:val="24"/>
        </w:rPr>
        <w:t>− формирование опыта безопасного поведения — важнейшая сторона воспитания ребенка.</w:t>
      </w:r>
    </w:p>
    <w:p w:rsidR="00510696" w:rsidRPr="00731B53" w:rsidRDefault="00510696" w:rsidP="00510696">
      <w:pPr>
        <w:shd w:val="clear" w:color="auto" w:fill="FFFFFF"/>
        <w:tabs>
          <w:tab w:val="left" w:pos="10193"/>
        </w:tabs>
        <w:ind w:firstLine="692"/>
        <w:jc w:val="both"/>
        <w:rPr>
          <w:sz w:val="24"/>
        </w:rPr>
      </w:pPr>
      <w:r w:rsidRPr="00731B53">
        <w:rPr>
          <w:sz w:val="24"/>
        </w:rPr>
        <w:t>Организация профилактической работы в МБОУ «Гимназия №1» в рамках:</w:t>
      </w:r>
    </w:p>
    <w:p w:rsidR="00510696" w:rsidRPr="00731B53" w:rsidRDefault="00510696" w:rsidP="00510696">
      <w:pPr>
        <w:shd w:val="clear" w:color="auto" w:fill="FFFFFF"/>
        <w:tabs>
          <w:tab w:val="left" w:pos="10193"/>
        </w:tabs>
        <w:ind w:firstLine="692"/>
        <w:jc w:val="both"/>
        <w:rPr>
          <w:sz w:val="24"/>
        </w:rPr>
      </w:pPr>
      <w:r w:rsidRPr="00731B53">
        <w:rPr>
          <w:sz w:val="24"/>
        </w:rPr>
        <w:t>- программ учебных предметов (ОБЖ, физика, химия, русский язык и др.);</w:t>
      </w:r>
    </w:p>
    <w:p w:rsidR="00510696" w:rsidRPr="00731B53" w:rsidRDefault="00510696" w:rsidP="00510696">
      <w:pPr>
        <w:shd w:val="clear" w:color="auto" w:fill="FFFFFF"/>
        <w:tabs>
          <w:tab w:val="left" w:pos="10193"/>
        </w:tabs>
        <w:ind w:firstLine="692"/>
        <w:jc w:val="both"/>
        <w:rPr>
          <w:sz w:val="24"/>
        </w:rPr>
      </w:pPr>
      <w:r w:rsidRPr="00731B53">
        <w:rPr>
          <w:sz w:val="24"/>
        </w:rPr>
        <w:t>- Межведомственный плана работы гимназии и субъектов системы профилактики безнадзорности и правонарушений несовершеннолетних</w:t>
      </w:r>
    </w:p>
    <w:p w:rsidR="00510696" w:rsidRPr="00731B53" w:rsidRDefault="00510696" w:rsidP="00510696">
      <w:pPr>
        <w:shd w:val="clear" w:color="auto" w:fill="FFFFFF"/>
        <w:tabs>
          <w:tab w:val="left" w:pos="10193"/>
        </w:tabs>
        <w:ind w:firstLine="692"/>
        <w:jc w:val="both"/>
        <w:rPr>
          <w:sz w:val="24"/>
        </w:rPr>
      </w:pPr>
      <w:r w:rsidRPr="00731B53">
        <w:rPr>
          <w:sz w:val="24"/>
        </w:rPr>
        <w:t>- плана профилактической деятельности</w:t>
      </w:r>
    </w:p>
    <w:p w:rsidR="00510696" w:rsidRPr="00731B53" w:rsidRDefault="00510696" w:rsidP="00510696">
      <w:pPr>
        <w:shd w:val="clear" w:color="auto" w:fill="FFFFFF"/>
        <w:tabs>
          <w:tab w:val="left" w:pos="10193"/>
        </w:tabs>
        <w:ind w:firstLine="692"/>
        <w:jc w:val="both"/>
        <w:rPr>
          <w:sz w:val="24"/>
        </w:rPr>
      </w:pPr>
      <w:r w:rsidRPr="00731B53">
        <w:rPr>
          <w:sz w:val="24"/>
        </w:rPr>
        <w:t>- плана воспитательной работы классного руководителя (с обучающимися и родителями),</w:t>
      </w:r>
    </w:p>
    <w:p w:rsidR="00510696" w:rsidRPr="00731B53" w:rsidRDefault="00510696" w:rsidP="00510696">
      <w:pPr>
        <w:shd w:val="clear" w:color="auto" w:fill="FFFFFF"/>
        <w:tabs>
          <w:tab w:val="left" w:pos="10193"/>
        </w:tabs>
        <w:ind w:firstLine="692"/>
        <w:jc w:val="both"/>
        <w:rPr>
          <w:sz w:val="24"/>
        </w:rPr>
      </w:pPr>
      <w:r w:rsidRPr="00731B53">
        <w:rPr>
          <w:sz w:val="24"/>
        </w:rPr>
        <w:t>- плана работы педагога-психолога (с обучающимися, родителями, педагогами);</w:t>
      </w:r>
    </w:p>
    <w:p w:rsidR="00510696" w:rsidRPr="00731B53" w:rsidRDefault="00510696" w:rsidP="00510696">
      <w:pPr>
        <w:shd w:val="clear" w:color="auto" w:fill="FFFFFF"/>
        <w:tabs>
          <w:tab w:val="left" w:pos="10193"/>
        </w:tabs>
        <w:ind w:firstLine="692"/>
        <w:jc w:val="both"/>
        <w:rPr>
          <w:sz w:val="24"/>
        </w:rPr>
      </w:pPr>
      <w:r w:rsidRPr="00731B53">
        <w:rPr>
          <w:sz w:val="24"/>
        </w:rPr>
        <w:t>- календарного плана воспитательной работы – акции, недели и др. (с обучающимися, родителями, педагогами образовательной организации):</w:t>
      </w:r>
    </w:p>
    <w:p w:rsidR="00510696" w:rsidRPr="00731B53" w:rsidRDefault="00510696" w:rsidP="00510696">
      <w:pPr>
        <w:shd w:val="clear" w:color="auto" w:fill="FFFFFF"/>
        <w:tabs>
          <w:tab w:val="left" w:pos="10193"/>
        </w:tabs>
        <w:ind w:firstLine="692"/>
        <w:jc w:val="both"/>
        <w:rPr>
          <w:sz w:val="24"/>
        </w:rPr>
      </w:pPr>
      <w:r w:rsidRPr="00731B53">
        <w:rPr>
          <w:sz w:val="24"/>
        </w:rPr>
        <w:t>Участие в проведении межведомственных комплексных профилактических мероприятиях и акциях Всероссийского, областного и муниципального уровней: «МЫ выбираем – жизнь!», «Единый День профилактики», «Безопасность детства», «Единый день правовой помощи детям», День отказа от курения, Международный день борьбы с наркотиками.</w:t>
      </w:r>
    </w:p>
    <w:p w:rsidR="00510696" w:rsidRPr="00731B53" w:rsidRDefault="00510696" w:rsidP="00510696">
      <w:pPr>
        <w:shd w:val="clear" w:color="auto" w:fill="FFFFFF"/>
        <w:tabs>
          <w:tab w:val="left" w:pos="10193"/>
        </w:tabs>
        <w:ind w:firstLine="692"/>
        <w:jc w:val="both"/>
        <w:rPr>
          <w:sz w:val="24"/>
        </w:rPr>
      </w:pPr>
      <w:r w:rsidRPr="00731B53">
        <w:rPr>
          <w:sz w:val="24"/>
        </w:rPr>
        <w:t>Проведение мероприятий в рамках дней, недель, декад, месячника профилактики:</w:t>
      </w:r>
    </w:p>
    <w:p w:rsidR="00510696" w:rsidRPr="00731B53" w:rsidRDefault="00510696" w:rsidP="00510696">
      <w:pPr>
        <w:shd w:val="clear" w:color="auto" w:fill="FFFFFF"/>
        <w:tabs>
          <w:tab w:val="left" w:pos="10193"/>
        </w:tabs>
        <w:ind w:firstLine="692"/>
        <w:jc w:val="both"/>
        <w:rPr>
          <w:sz w:val="24"/>
        </w:rPr>
      </w:pPr>
      <w:r w:rsidRPr="00731B53">
        <w:rPr>
          <w:sz w:val="24"/>
        </w:rPr>
        <w:t>· Мероприятия в рамках Дня защиты детей (март – апрель);</w:t>
      </w:r>
    </w:p>
    <w:p w:rsidR="00510696" w:rsidRPr="00731B53" w:rsidRDefault="00510696" w:rsidP="00510696">
      <w:pPr>
        <w:shd w:val="clear" w:color="auto" w:fill="FFFFFF"/>
        <w:tabs>
          <w:tab w:val="left" w:pos="10193"/>
        </w:tabs>
        <w:ind w:firstLine="692"/>
        <w:jc w:val="both"/>
        <w:rPr>
          <w:sz w:val="24"/>
        </w:rPr>
      </w:pPr>
      <w:r w:rsidRPr="00731B53">
        <w:rPr>
          <w:sz w:val="24"/>
        </w:rPr>
        <w:t>· Всероссийский урок безопасности школьников в сети «Интернет»;</w:t>
      </w:r>
    </w:p>
    <w:p w:rsidR="00510696" w:rsidRPr="00731B53" w:rsidRDefault="00510696" w:rsidP="00510696">
      <w:pPr>
        <w:shd w:val="clear" w:color="auto" w:fill="FFFFFF"/>
        <w:tabs>
          <w:tab w:val="left" w:pos="10193"/>
        </w:tabs>
        <w:ind w:firstLine="692"/>
        <w:jc w:val="both"/>
        <w:rPr>
          <w:sz w:val="24"/>
        </w:rPr>
      </w:pPr>
      <w:r w:rsidRPr="00731B53">
        <w:rPr>
          <w:sz w:val="24"/>
        </w:rPr>
        <w:t>· Декада профилактики правонарушений;</w:t>
      </w:r>
    </w:p>
    <w:p w:rsidR="00510696" w:rsidRPr="00731B53" w:rsidRDefault="00510696" w:rsidP="00510696">
      <w:pPr>
        <w:shd w:val="clear" w:color="auto" w:fill="FFFFFF"/>
        <w:tabs>
          <w:tab w:val="left" w:pos="10193"/>
        </w:tabs>
        <w:ind w:firstLine="692"/>
        <w:jc w:val="both"/>
        <w:rPr>
          <w:sz w:val="24"/>
        </w:rPr>
      </w:pPr>
      <w:r w:rsidRPr="00731B53">
        <w:rPr>
          <w:sz w:val="24"/>
        </w:rPr>
        <w:t>· Декада правовых знаний и др.</w:t>
      </w:r>
    </w:p>
    <w:p w:rsidR="00510696" w:rsidRPr="00731B53" w:rsidRDefault="00510696" w:rsidP="00510696">
      <w:pPr>
        <w:shd w:val="clear" w:color="auto" w:fill="FFFFFF"/>
        <w:tabs>
          <w:tab w:val="left" w:pos="10193"/>
        </w:tabs>
        <w:ind w:firstLine="692"/>
        <w:jc w:val="both"/>
        <w:rPr>
          <w:sz w:val="24"/>
        </w:rPr>
      </w:pPr>
      <w:r w:rsidRPr="00731B53">
        <w:rPr>
          <w:sz w:val="24"/>
        </w:rPr>
        <w:t>Выявление и сопровождение детей «группы риска», в социально опасном положении. Выявление несовершеннолетних с проблемами в развитии, обучении и адаптации, в социально опасном положении (диагностика психологическая, педагогическая, социальнопедагогическая): организация работы Совета профилактики; организация службы медиации. Организация индивидуальной профилактической деятельности (вторичная профилактика). Формы: диагностика, консультирование, организация межведомственного взаимодействия) и др.</w:t>
      </w:r>
    </w:p>
    <w:p w:rsidR="00510696" w:rsidRPr="00731B53" w:rsidRDefault="00510696" w:rsidP="00510696">
      <w:pPr>
        <w:ind w:firstLine="582"/>
        <w:jc w:val="both"/>
        <w:rPr>
          <w:sz w:val="24"/>
        </w:rPr>
      </w:pPr>
      <w:r w:rsidRPr="00731B53">
        <w:rPr>
          <w:sz w:val="24"/>
        </w:rPr>
        <w:t>Реализация воспитательного потенциала профилактической деятельности в целях формирования и поддержки безопасной и комфортной среды в МБОУ «Гимназия №1» предусматривает организацию деятельности педагогического коллектива по созданию профилактической среды обеспечения безопасности жизнедеятельности как условия успешной воспитательной деятельности; проведение коррекционно-воспитательной работы с обучающимся групп риска силами педагогического коллектива и с привлечением сторонних специалистов (психологов, конфликтологов, коррекционных педагогов, работников социальных служб, правоохранительных органов, опеки)</w:t>
      </w:r>
    </w:p>
    <w:p w:rsidR="00510696" w:rsidRPr="00731B53" w:rsidRDefault="00510696" w:rsidP="00510696">
      <w:pPr>
        <w:jc w:val="both"/>
        <w:rPr>
          <w:b/>
          <w:sz w:val="24"/>
        </w:rPr>
      </w:pPr>
    </w:p>
    <w:p w:rsidR="00510696" w:rsidRPr="00731B53" w:rsidRDefault="00510696" w:rsidP="00510696">
      <w:pPr>
        <w:keepNext/>
        <w:keepLines/>
        <w:widowControl/>
        <w:autoSpaceDE/>
        <w:autoSpaceDN/>
        <w:ind w:hanging="10"/>
        <w:outlineLvl w:val="2"/>
        <w:rPr>
          <w:b/>
          <w:sz w:val="24"/>
          <w:szCs w:val="24"/>
        </w:rPr>
      </w:pPr>
      <w:r w:rsidRPr="00731B53">
        <w:rPr>
          <w:b/>
          <w:sz w:val="24"/>
          <w:szCs w:val="24"/>
        </w:rPr>
        <w:t>2.3.2.2.10. Модуль «Социальное партнёрство»</w:t>
      </w:r>
      <w:r w:rsidRPr="00731B53">
        <w:rPr>
          <w:sz w:val="24"/>
          <w:szCs w:val="24"/>
        </w:rPr>
        <w:t xml:space="preserve"> </w:t>
      </w:r>
    </w:p>
    <w:p w:rsidR="00510696" w:rsidRPr="00731B53" w:rsidRDefault="00510696" w:rsidP="00510696">
      <w:pPr>
        <w:widowControl/>
        <w:tabs>
          <w:tab w:val="left" w:pos="851"/>
        </w:tabs>
        <w:autoSpaceDE/>
        <w:autoSpaceDN/>
        <w:ind w:firstLine="709"/>
        <w:jc w:val="both"/>
        <w:rPr>
          <w:w w:val="0"/>
          <w:sz w:val="24"/>
          <w:szCs w:val="24"/>
        </w:rPr>
      </w:pPr>
      <w:r w:rsidRPr="00731B53">
        <w:rPr>
          <w:sz w:val="24"/>
          <w:szCs w:val="24"/>
          <w:shd w:val="clear" w:color="auto" w:fill="FFFFFF"/>
        </w:rPr>
        <w:t xml:space="preserve"> Социальное партнерство в образовании – примета нового времени. МБОУ «Гимназия №1» расширяет сотрудничество с различными социальными институтами: </w:t>
      </w:r>
      <w:r w:rsidRPr="00731B53">
        <w:rPr>
          <w:bCs/>
          <w:iCs/>
          <w:w w:val="0"/>
          <w:sz w:val="24"/>
          <w:szCs w:val="24"/>
        </w:rPr>
        <w:t>образовательными организациями (МБУ ДО ЦДТ, МБУ ДО ДЮСШ), организациями культуры (</w:t>
      </w:r>
      <w:r w:rsidRPr="00731B53">
        <w:rPr>
          <w:sz w:val="24"/>
          <w:szCs w:val="24"/>
          <w:shd w:val="clear" w:color="auto" w:fill="FFFFFF"/>
        </w:rPr>
        <w:t>МБУ «РДК «</w:t>
      </w:r>
      <w:r w:rsidRPr="00731B53">
        <w:rPr>
          <w:bCs/>
          <w:sz w:val="24"/>
          <w:szCs w:val="24"/>
          <w:shd w:val="clear" w:color="auto" w:fill="FFFFFF"/>
        </w:rPr>
        <w:t>Юбилейный</w:t>
      </w:r>
      <w:r w:rsidRPr="00731B53">
        <w:rPr>
          <w:bCs/>
          <w:iCs/>
          <w:w w:val="0"/>
          <w:sz w:val="24"/>
          <w:szCs w:val="24"/>
        </w:rPr>
        <w:t xml:space="preserve">», </w:t>
      </w:r>
      <w:hyperlink r:id="rId200" w:tgtFrame="_blank" w:history="1">
        <w:r w:rsidRPr="00731B53">
          <w:rPr>
            <w:sz w:val="24"/>
            <w:szCs w:val="24"/>
            <w:bdr w:val="none" w:sz="0" w:space="0" w:color="auto" w:frame="1"/>
            <w:shd w:val="clear" w:color="auto" w:fill="FFFFFF"/>
          </w:rPr>
          <w:t>МБУ  «Абдулинский историко-краеведческий музей»</w:t>
        </w:r>
        <w:r w:rsidRPr="00731B53">
          <w:rPr>
            <w:sz w:val="24"/>
            <w:szCs w:val="24"/>
            <w:bdr w:val="none" w:sz="0" w:space="0" w:color="auto" w:frame="1"/>
            <w:shd w:val="clear" w:color="auto" w:fill="FFFFFF"/>
            <w:lang w:val="en-US"/>
          </w:rPr>
          <w:t> </w:t>
        </w:r>
      </w:hyperlink>
      <w:r w:rsidRPr="00731B53">
        <w:rPr>
          <w:bCs/>
          <w:iCs/>
          <w:w w:val="0"/>
          <w:sz w:val="24"/>
          <w:szCs w:val="24"/>
        </w:rPr>
        <w:t xml:space="preserve">, библиотека им.Герцена, кинотеатр «Юность»), организациями физ.культуры и спорта (ФОК «Старт», МАУ «Олимп»), </w:t>
      </w:r>
      <w:r w:rsidRPr="00731B53">
        <w:rPr>
          <w:w w:val="0"/>
          <w:sz w:val="24"/>
          <w:szCs w:val="24"/>
        </w:rPr>
        <w:t>общественными объединениями, трелигиозными организациями (Храм Александра Невского, Храм Воскресения Христова, мечеть г.Абдулино). Реализация воспитательного потенциала социального партнерства нашей гимназии предусматривает:</w:t>
      </w:r>
    </w:p>
    <w:p w:rsidR="00510696" w:rsidRPr="00731B53" w:rsidRDefault="00510696" w:rsidP="00510696">
      <w:pPr>
        <w:widowControl/>
        <w:numPr>
          <w:ilvl w:val="0"/>
          <w:numId w:val="117"/>
        </w:numPr>
        <w:tabs>
          <w:tab w:val="left" w:pos="851"/>
        </w:tabs>
        <w:autoSpaceDE/>
        <w:autoSpaceDN/>
        <w:ind w:firstLine="709"/>
        <w:jc w:val="both"/>
        <w:rPr>
          <w:w w:val="0"/>
          <w:sz w:val="24"/>
          <w:szCs w:val="24"/>
        </w:rPr>
      </w:pPr>
      <w:r w:rsidRPr="00731B53">
        <w:rPr>
          <w:w w:val="0"/>
          <w:sz w:val="24"/>
          <w:szCs w:val="24"/>
        </w:rPr>
        <w:t>участие представителей организаций-партнеров, в том числе в соответствии с договорами о сотрудничестве, в проведении отдельных мероприятий в рамках рабочей программы воспитания и календарного плана воспитательной работы (дни открытых дверей, государственные, региональные, школьные праздники, торжественные мероприятия и т.п.);</w:t>
      </w:r>
    </w:p>
    <w:p w:rsidR="00510696" w:rsidRPr="00731B53" w:rsidRDefault="00510696" w:rsidP="00510696">
      <w:pPr>
        <w:widowControl/>
        <w:numPr>
          <w:ilvl w:val="0"/>
          <w:numId w:val="117"/>
        </w:numPr>
        <w:tabs>
          <w:tab w:val="left" w:pos="851"/>
        </w:tabs>
        <w:autoSpaceDE/>
        <w:autoSpaceDN/>
        <w:ind w:firstLine="709"/>
        <w:jc w:val="both"/>
        <w:rPr>
          <w:w w:val="0"/>
          <w:sz w:val="24"/>
          <w:szCs w:val="24"/>
        </w:rPr>
      </w:pPr>
      <w:r w:rsidRPr="00731B53">
        <w:rPr>
          <w:w w:val="0"/>
          <w:sz w:val="24"/>
          <w:szCs w:val="24"/>
        </w:rPr>
        <w:t>участие представителей организаций-партнеров в проведении отдельных уроков, внеурочных занятий, внешкольных мероприятий соответствующей тематической направленности (в рамках проекта «Пушкинская карта»);</w:t>
      </w:r>
    </w:p>
    <w:p w:rsidR="00510696" w:rsidRPr="00731B53" w:rsidRDefault="00510696" w:rsidP="00510696">
      <w:pPr>
        <w:widowControl/>
        <w:numPr>
          <w:ilvl w:val="0"/>
          <w:numId w:val="117"/>
        </w:numPr>
        <w:tabs>
          <w:tab w:val="left" w:pos="851"/>
        </w:tabs>
        <w:autoSpaceDE/>
        <w:autoSpaceDN/>
        <w:ind w:firstLine="709"/>
        <w:jc w:val="both"/>
        <w:rPr>
          <w:w w:val="0"/>
          <w:sz w:val="24"/>
          <w:szCs w:val="24"/>
        </w:rPr>
      </w:pPr>
      <w:r w:rsidRPr="00731B53">
        <w:rPr>
          <w:w w:val="0"/>
          <w:sz w:val="24"/>
          <w:szCs w:val="24"/>
        </w:rPr>
        <w:t>проведение на базе организаций-партнеров отдельных уроков, занятий, внешкольных мероприятий, акций воспитательной направленности при соблюдении требований законодательства Российской Федерации;</w:t>
      </w:r>
    </w:p>
    <w:p w:rsidR="00510696" w:rsidRPr="00731B53" w:rsidRDefault="00510696" w:rsidP="00510696">
      <w:pPr>
        <w:widowControl/>
        <w:numPr>
          <w:ilvl w:val="0"/>
          <w:numId w:val="117"/>
        </w:numPr>
        <w:tabs>
          <w:tab w:val="left" w:pos="851"/>
        </w:tabs>
        <w:autoSpaceDE/>
        <w:autoSpaceDN/>
        <w:ind w:firstLine="709"/>
        <w:jc w:val="both"/>
        <w:rPr>
          <w:w w:val="0"/>
          <w:sz w:val="24"/>
          <w:szCs w:val="24"/>
        </w:rPr>
      </w:pPr>
      <w:r w:rsidRPr="00731B53">
        <w:rPr>
          <w:w w:val="0"/>
          <w:sz w:val="24"/>
          <w:szCs w:val="24"/>
        </w:rPr>
        <w:lastRenderedPageBreak/>
        <w:t xml:space="preserve">открытые дискуссионные площадки (детские, педагогические, родительские, совместные), на которые приглашаются представители организаций-партнеров, на которых обсуждаются актуальные проблемы, касающиеся жизни школы, муниципального образования, региона, страны; </w:t>
      </w:r>
    </w:p>
    <w:p w:rsidR="00510696" w:rsidRPr="00731B53" w:rsidRDefault="00510696" w:rsidP="00510696">
      <w:pPr>
        <w:widowControl/>
        <w:autoSpaceDE/>
        <w:autoSpaceDN/>
        <w:ind w:firstLine="709"/>
        <w:jc w:val="both"/>
        <w:rPr>
          <w:bCs/>
          <w:sz w:val="24"/>
          <w:szCs w:val="24"/>
        </w:rPr>
      </w:pPr>
      <w:r w:rsidRPr="00731B53">
        <w:rPr>
          <w:w w:val="0"/>
          <w:sz w:val="24"/>
          <w:szCs w:val="24"/>
        </w:rPr>
        <w:t>-социальные проекты, совместно разрабатываемые и реализуемые обучающимися, педагогами с организациями-партнерами благотворительной, экологической, патриотической, трудовой и т.д. направленности, ориентированные на воспитание обучающихся, преобразование окружающего социума, позитивное воздействие на социальное окружение.</w:t>
      </w:r>
      <w:r w:rsidRPr="00731B53">
        <w:rPr>
          <w:bCs/>
          <w:sz w:val="24"/>
          <w:szCs w:val="24"/>
        </w:rPr>
        <w:t xml:space="preserve"> </w:t>
      </w:r>
    </w:p>
    <w:p w:rsidR="00510696" w:rsidRPr="00731B53" w:rsidRDefault="00510696" w:rsidP="00510696">
      <w:pPr>
        <w:widowControl/>
        <w:tabs>
          <w:tab w:val="left" w:pos="1230"/>
        </w:tabs>
        <w:autoSpaceDE/>
        <w:autoSpaceDN/>
        <w:ind w:firstLine="720"/>
        <w:jc w:val="both"/>
        <w:rPr>
          <w:sz w:val="24"/>
          <w:szCs w:val="24"/>
        </w:rPr>
      </w:pPr>
    </w:p>
    <w:p w:rsidR="00510696" w:rsidRPr="00731B53" w:rsidRDefault="00510696" w:rsidP="00510696">
      <w:pPr>
        <w:keepNext/>
        <w:keepLines/>
        <w:widowControl/>
        <w:autoSpaceDE/>
        <w:autoSpaceDN/>
        <w:ind w:hanging="10"/>
        <w:outlineLvl w:val="2"/>
        <w:rPr>
          <w:sz w:val="24"/>
          <w:szCs w:val="24"/>
        </w:rPr>
      </w:pPr>
      <w:r w:rsidRPr="00731B53">
        <w:rPr>
          <w:b/>
          <w:sz w:val="24"/>
          <w:szCs w:val="24"/>
        </w:rPr>
        <w:t>2.3.2.2.11. Модуль «Профориентация»</w:t>
      </w:r>
      <w:r w:rsidRPr="00731B53">
        <w:rPr>
          <w:sz w:val="24"/>
          <w:szCs w:val="24"/>
        </w:rPr>
        <w:t xml:space="preserve"> </w:t>
      </w:r>
    </w:p>
    <w:p w:rsidR="00510696" w:rsidRPr="00731B53" w:rsidRDefault="00510696" w:rsidP="00510696">
      <w:pPr>
        <w:widowControl/>
        <w:autoSpaceDE/>
        <w:autoSpaceDN/>
        <w:ind w:firstLine="698"/>
        <w:jc w:val="both"/>
        <w:rPr>
          <w:sz w:val="24"/>
          <w:szCs w:val="24"/>
        </w:rPr>
      </w:pPr>
      <w:r w:rsidRPr="00731B53">
        <w:rPr>
          <w:sz w:val="24"/>
          <w:szCs w:val="24"/>
        </w:rPr>
        <w:t xml:space="preserve">Совместная деятельность педагогов и школьников по направлению «профориентация» включает в себя профессиональное просвещение школьников; диагностику и консультирование по проблемам профориентации, организацию профессиональных проб школьников. Задача совместной деятельности педагога и ребенка – подготовить школьника к осознанному выбору своей будущей профессиональной деятельности. </w:t>
      </w:r>
    </w:p>
    <w:p w:rsidR="00510696" w:rsidRPr="00731B53" w:rsidRDefault="00510696" w:rsidP="00510696">
      <w:pPr>
        <w:widowControl/>
        <w:shd w:val="clear" w:color="auto" w:fill="FFFFFF"/>
        <w:autoSpaceDE/>
        <w:autoSpaceDN/>
        <w:rPr>
          <w:sz w:val="24"/>
          <w:szCs w:val="24"/>
          <w:lang w:eastAsia="ru-RU"/>
        </w:rPr>
      </w:pPr>
      <w:r w:rsidRPr="00731B53">
        <w:rPr>
          <w:sz w:val="24"/>
          <w:szCs w:val="24"/>
          <w:lang w:eastAsia="ru-RU"/>
        </w:rPr>
        <w:t xml:space="preserve">        С 1 сентября 2023 г. в МБОУ «Гимназия №1» реализовывается единая модель профориентационной деятельности (профминимум). Целевой аудиторией являются обучающиеся 6–11-х классов, включая детей с ОВЗ и инвалидностью. В гимназии реализовывается первый уровень профминиимуму - базовый (не менее 40 часов в учебный год) </w:t>
      </w:r>
    </w:p>
    <w:p w:rsidR="00510696" w:rsidRPr="00731B53" w:rsidRDefault="00510696" w:rsidP="00510696">
      <w:pPr>
        <w:widowControl/>
        <w:shd w:val="clear" w:color="auto" w:fill="FFFFFF"/>
        <w:autoSpaceDE/>
        <w:autoSpaceDN/>
        <w:rPr>
          <w:sz w:val="24"/>
          <w:szCs w:val="24"/>
          <w:lang w:eastAsia="ru-RU"/>
        </w:rPr>
      </w:pPr>
      <w:r w:rsidRPr="00731B53">
        <w:rPr>
          <w:b/>
          <w:bCs/>
          <w:sz w:val="24"/>
          <w:szCs w:val="24"/>
          <w:lang w:eastAsia="ru-RU"/>
        </w:rPr>
        <w:t xml:space="preserve">        Профминимум</w:t>
      </w:r>
      <w:r w:rsidRPr="00731B53">
        <w:rPr>
          <w:sz w:val="24"/>
          <w:szCs w:val="24"/>
          <w:lang w:eastAsia="ru-RU"/>
        </w:rPr>
        <w:t> – единый универсальный набор профориентационных практик и инструментов для проведения мероприятий по профессиональной ориентации обучающихся, который включает в себя семь направлений.</w:t>
      </w:r>
    </w:p>
    <w:p w:rsidR="00510696" w:rsidRPr="00731B53" w:rsidRDefault="00510696" w:rsidP="00510696">
      <w:pPr>
        <w:widowControl/>
        <w:numPr>
          <w:ilvl w:val="0"/>
          <w:numId w:val="120"/>
        </w:numPr>
        <w:shd w:val="clear" w:color="auto" w:fill="FFFFFF"/>
        <w:autoSpaceDE/>
        <w:autoSpaceDN/>
        <w:jc w:val="both"/>
        <w:rPr>
          <w:sz w:val="24"/>
          <w:szCs w:val="24"/>
          <w:lang w:eastAsia="ru-RU"/>
        </w:rPr>
      </w:pPr>
      <w:r w:rsidRPr="00731B53">
        <w:rPr>
          <w:sz w:val="24"/>
          <w:szCs w:val="24"/>
          <w:lang w:eastAsia="ru-RU"/>
        </w:rPr>
        <w:t>профильные предпрофессиональные классы, ориентированные на востребованные профессии на рынке труда;</w:t>
      </w:r>
    </w:p>
    <w:p w:rsidR="00510696" w:rsidRPr="00731B53" w:rsidRDefault="00510696" w:rsidP="00510696">
      <w:pPr>
        <w:widowControl/>
        <w:numPr>
          <w:ilvl w:val="0"/>
          <w:numId w:val="120"/>
        </w:numPr>
        <w:shd w:val="clear" w:color="auto" w:fill="FFFFFF"/>
        <w:autoSpaceDE/>
        <w:autoSpaceDN/>
        <w:jc w:val="both"/>
        <w:rPr>
          <w:sz w:val="24"/>
          <w:szCs w:val="24"/>
          <w:lang w:eastAsia="ru-RU"/>
        </w:rPr>
      </w:pPr>
      <w:r w:rsidRPr="00731B53">
        <w:rPr>
          <w:sz w:val="24"/>
          <w:szCs w:val="24"/>
          <w:lang w:eastAsia="ru-RU"/>
        </w:rPr>
        <w:t>урочная деятельность (профориентационное содержание уроков по предметам общеобразовательного цикла, где рассматривается значимость учебного предмета в профессиональной деятельности и т.д.);</w:t>
      </w:r>
    </w:p>
    <w:p w:rsidR="00510696" w:rsidRPr="00731B53" w:rsidRDefault="00510696" w:rsidP="00510696">
      <w:pPr>
        <w:widowControl/>
        <w:numPr>
          <w:ilvl w:val="0"/>
          <w:numId w:val="120"/>
        </w:numPr>
        <w:shd w:val="clear" w:color="auto" w:fill="FFFFFF"/>
        <w:autoSpaceDE/>
        <w:autoSpaceDN/>
        <w:jc w:val="both"/>
        <w:rPr>
          <w:sz w:val="24"/>
          <w:szCs w:val="24"/>
          <w:lang w:eastAsia="ru-RU"/>
        </w:rPr>
      </w:pPr>
      <w:r w:rsidRPr="00731B53">
        <w:rPr>
          <w:sz w:val="24"/>
          <w:szCs w:val="24"/>
          <w:lang w:eastAsia="ru-RU"/>
        </w:rPr>
        <w:t xml:space="preserve">внеурочная деятельность: цикл профориентационных занятий «Россия – Мои </w:t>
      </w:r>
      <w:proofErr w:type="gramStart"/>
      <w:r w:rsidRPr="00731B53">
        <w:rPr>
          <w:sz w:val="24"/>
          <w:szCs w:val="24"/>
          <w:lang w:eastAsia="ru-RU"/>
        </w:rPr>
        <w:t>горизонты»  (</w:t>
      </w:r>
      <w:proofErr w:type="gramEnd"/>
      <w:r w:rsidRPr="00731B53">
        <w:rPr>
          <w:sz w:val="24"/>
          <w:szCs w:val="24"/>
          <w:lang w:eastAsia="ru-RU"/>
        </w:rPr>
        <w:t>еженедельно по четвергам);</w:t>
      </w:r>
    </w:p>
    <w:p w:rsidR="00510696" w:rsidRPr="00731B53" w:rsidRDefault="00510696" w:rsidP="00510696">
      <w:pPr>
        <w:widowControl/>
        <w:numPr>
          <w:ilvl w:val="0"/>
          <w:numId w:val="120"/>
        </w:numPr>
        <w:shd w:val="clear" w:color="auto" w:fill="FFFFFF"/>
        <w:autoSpaceDE/>
        <w:autoSpaceDN/>
        <w:jc w:val="both"/>
        <w:rPr>
          <w:sz w:val="24"/>
          <w:szCs w:val="24"/>
          <w:lang w:eastAsia="ru-RU"/>
        </w:rPr>
      </w:pPr>
      <w:r w:rsidRPr="00731B53">
        <w:rPr>
          <w:sz w:val="24"/>
          <w:szCs w:val="24"/>
          <w:lang w:eastAsia="ru-RU"/>
        </w:rPr>
        <w:t>практико-ориентированный модуль (экскурсии на производство, экскурсии и посещение лекций в образовательных организациях СПО и ВО, посещение профориентационной выставки «Лаборатория будущего» и других, посещение профессиональных проб, выставок, ярмарок профессий, дней открытых дверей в образовательных организациях СПО и ВО, открытых уроков технологии на базе колледжей, встречи с представителями разных профессий и др.);</w:t>
      </w:r>
    </w:p>
    <w:p w:rsidR="00510696" w:rsidRPr="00731B53" w:rsidRDefault="00510696" w:rsidP="00510696">
      <w:pPr>
        <w:widowControl/>
        <w:numPr>
          <w:ilvl w:val="0"/>
          <w:numId w:val="120"/>
        </w:numPr>
        <w:shd w:val="clear" w:color="auto" w:fill="FFFFFF"/>
        <w:autoSpaceDE/>
        <w:autoSpaceDN/>
        <w:jc w:val="both"/>
        <w:rPr>
          <w:sz w:val="24"/>
          <w:szCs w:val="24"/>
          <w:lang w:eastAsia="ru-RU"/>
        </w:rPr>
      </w:pPr>
      <w:r w:rsidRPr="00731B53">
        <w:rPr>
          <w:sz w:val="24"/>
          <w:szCs w:val="24"/>
          <w:lang w:eastAsia="ru-RU"/>
        </w:rPr>
        <w:t>дополнительное образование (выбор и посещение занятий в рамках дополнительного образования с учетом склонностей и образовательных потребностей);</w:t>
      </w:r>
    </w:p>
    <w:p w:rsidR="00510696" w:rsidRPr="00731B53" w:rsidRDefault="00510696" w:rsidP="00510696">
      <w:pPr>
        <w:widowControl/>
        <w:numPr>
          <w:ilvl w:val="0"/>
          <w:numId w:val="120"/>
        </w:numPr>
        <w:shd w:val="clear" w:color="auto" w:fill="FFFFFF"/>
        <w:autoSpaceDE/>
        <w:autoSpaceDN/>
        <w:jc w:val="both"/>
        <w:rPr>
          <w:sz w:val="24"/>
          <w:szCs w:val="24"/>
          <w:lang w:eastAsia="ru-RU"/>
        </w:rPr>
      </w:pPr>
      <w:r w:rsidRPr="00731B53">
        <w:rPr>
          <w:sz w:val="24"/>
          <w:szCs w:val="24"/>
          <w:lang w:eastAsia="ru-RU"/>
        </w:rPr>
        <w:t>взаимодействие с родителями или законными представителями (родительские собрания, участие родительского сообщества во встречах с представителями разных профессий).</w:t>
      </w:r>
    </w:p>
    <w:p w:rsidR="00510696" w:rsidRPr="00731B53" w:rsidRDefault="00510696" w:rsidP="00510696">
      <w:pPr>
        <w:widowControl/>
        <w:shd w:val="clear" w:color="auto" w:fill="FFFFFF"/>
        <w:autoSpaceDE/>
        <w:autoSpaceDN/>
        <w:jc w:val="both"/>
        <w:rPr>
          <w:rFonts w:ascii="Arial" w:hAnsi="Arial" w:cs="Arial"/>
          <w:sz w:val="24"/>
          <w:szCs w:val="24"/>
          <w:lang w:eastAsia="ru-RU"/>
        </w:rPr>
      </w:pPr>
      <w:r w:rsidRPr="00731B53">
        <w:rPr>
          <w:rFonts w:ascii="Arial" w:hAnsi="Arial" w:cs="Arial"/>
          <w:sz w:val="24"/>
          <w:szCs w:val="24"/>
          <w:lang w:eastAsia="ru-RU"/>
        </w:rPr>
        <w:t> </w:t>
      </w:r>
    </w:p>
    <w:p w:rsidR="00353414" w:rsidRPr="00731B53" w:rsidRDefault="00353414" w:rsidP="00353414">
      <w:pPr>
        <w:keepNext/>
        <w:keepLines/>
        <w:widowControl/>
        <w:autoSpaceDE/>
        <w:autoSpaceDN/>
        <w:ind w:hanging="10"/>
        <w:outlineLvl w:val="0"/>
        <w:rPr>
          <w:b/>
          <w:sz w:val="24"/>
          <w:szCs w:val="24"/>
        </w:rPr>
      </w:pPr>
    </w:p>
    <w:p w:rsidR="00353414" w:rsidRPr="00731B53" w:rsidRDefault="00353414" w:rsidP="00353414">
      <w:pPr>
        <w:shd w:val="clear" w:color="auto" w:fill="FFFFFF"/>
        <w:jc w:val="both"/>
        <w:rPr>
          <w:b/>
          <w:sz w:val="24"/>
        </w:rPr>
      </w:pPr>
      <w:r w:rsidRPr="00731B53">
        <w:rPr>
          <w:b/>
          <w:sz w:val="24"/>
        </w:rPr>
        <w:t>Вариативный модуль</w:t>
      </w:r>
    </w:p>
    <w:p w:rsidR="00353414" w:rsidRPr="00731B53" w:rsidRDefault="00353414" w:rsidP="00353414">
      <w:pPr>
        <w:shd w:val="clear" w:color="auto" w:fill="FFFFFF"/>
        <w:jc w:val="both"/>
        <w:rPr>
          <w:b/>
          <w:sz w:val="24"/>
        </w:rPr>
      </w:pPr>
    </w:p>
    <w:p w:rsidR="00353414" w:rsidRPr="00731B53" w:rsidRDefault="00353414" w:rsidP="00353414">
      <w:pPr>
        <w:shd w:val="clear" w:color="auto" w:fill="FFFFFF"/>
        <w:jc w:val="both"/>
        <w:rPr>
          <w:b/>
          <w:sz w:val="24"/>
        </w:rPr>
      </w:pPr>
      <w:r w:rsidRPr="00731B53">
        <w:rPr>
          <w:b/>
          <w:sz w:val="24"/>
        </w:rPr>
        <w:t>Модуль «Дополнительное образование»</w:t>
      </w:r>
    </w:p>
    <w:p w:rsidR="00353414" w:rsidRPr="00731B53" w:rsidRDefault="00353414" w:rsidP="00353414">
      <w:pPr>
        <w:widowControl/>
        <w:autoSpaceDE/>
        <w:autoSpaceDN/>
        <w:ind w:firstLine="568"/>
        <w:jc w:val="both"/>
        <w:rPr>
          <w:b/>
          <w:bCs/>
          <w:sz w:val="24"/>
          <w:szCs w:val="24"/>
          <w:lang w:eastAsia="ru-RU"/>
        </w:rPr>
      </w:pPr>
    </w:p>
    <w:p w:rsidR="00B8335E" w:rsidRPr="00731B53" w:rsidRDefault="00B8335E" w:rsidP="00B8335E">
      <w:pPr>
        <w:shd w:val="clear" w:color="auto" w:fill="FFFFFF"/>
        <w:jc w:val="both"/>
        <w:rPr>
          <w:b/>
          <w:sz w:val="24"/>
        </w:rPr>
      </w:pPr>
      <w:r w:rsidRPr="00731B53">
        <w:rPr>
          <w:b/>
          <w:sz w:val="24"/>
        </w:rPr>
        <w:t>«Дополнительное образование»</w:t>
      </w:r>
    </w:p>
    <w:p w:rsidR="00B8335E" w:rsidRPr="00731B53" w:rsidRDefault="00B8335E" w:rsidP="00B8335E">
      <w:pPr>
        <w:widowControl/>
        <w:autoSpaceDE/>
        <w:autoSpaceDN/>
        <w:ind w:firstLine="568"/>
        <w:jc w:val="both"/>
        <w:rPr>
          <w:b/>
          <w:bCs/>
          <w:sz w:val="24"/>
          <w:szCs w:val="24"/>
          <w:lang w:eastAsia="ru-RU"/>
        </w:rPr>
      </w:pPr>
    </w:p>
    <w:p w:rsidR="00B8335E" w:rsidRPr="00731B53" w:rsidRDefault="00B8335E" w:rsidP="00B8335E">
      <w:pPr>
        <w:widowControl/>
        <w:autoSpaceDE/>
        <w:autoSpaceDN/>
        <w:ind w:firstLine="568"/>
        <w:jc w:val="both"/>
        <w:rPr>
          <w:sz w:val="24"/>
          <w:szCs w:val="24"/>
          <w:lang w:eastAsia="ru-RU"/>
        </w:rPr>
      </w:pPr>
      <w:r w:rsidRPr="00731B53">
        <w:rPr>
          <w:bCs/>
          <w:sz w:val="24"/>
          <w:szCs w:val="24"/>
          <w:lang w:eastAsia="ru-RU"/>
        </w:rPr>
        <w:t>Цель дополнительного образования в нашей</w:t>
      </w:r>
      <w:r w:rsidRPr="00731B53">
        <w:rPr>
          <w:b/>
          <w:bCs/>
          <w:sz w:val="24"/>
          <w:szCs w:val="24"/>
          <w:lang w:eastAsia="ru-RU"/>
        </w:rPr>
        <w:t xml:space="preserve"> </w:t>
      </w:r>
      <w:r w:rsidRPr="00731B53">
        <w:rPr>
          <w:bCs/>
          <w:sz w:val="24"/>
          <w:szCs w:val="24"/>
          <w:lang w:eastAsia="ru-RU"/>
        </w:rPr>
        <w:t>гимназии</w:t>
      </w:r>
      <w:r w:rsidRPr="00731B53">
        <w:rPr>
          <w:b/>
          <w:bCs/>
          <w:sz w:val="24"/>
          <w:szCs w:val="24"/>
          <w:lang w:eastAsia="ru-RU"/>
        </w:rPr>
        <w:t xml:space="preserve"> </w:t>
      </w:r>
      <w:r w:rsidRPr="00731B53">
        <w:rPr>
          <w:sz w:val="24"/>
          <w:szCs w:val="24"/>
          <w:lang w:eastAsia="ru-RU"/>
        </w:rPr>
        <w:t xml:space="preserve">заключается в развитии и совершенствовании системы дополнительного образования детей, призванной обеспечить необходимые условия для </w:t>
      </w:r>
      <w:proofErr w:type="gramStart"/>
      <w:r w:rsidRPr="00731B53">
        <w:rPr>
          <w:sz w:val="24"/>
          <w:szCs w:val="24"/>
          <w:lang w:eastAsia="ru-RU"/>
        </w:rPr>
        <w:t>повышения  качества</w:t>
      </w:r>
      <w:proofErr w:type="gramEnd"/>
      <w:r w:rsidRPr="00731B53">
        <w:rPr>
          <w:sz w:val="24"/>
          <w:szCs w:val="24"/>
          <w:lang w:eastAsia="ru-RU"/>
        </w:rPr>
        <w:t xml:space="preserve"> образовательной среды за рамками основного образования, востребованной обучающимися, их родителями и социумом и отвечающей их потребностям. </w:t>
      </w:r>
      <w:r w:rsidRPr="00731B53">
        <w:rPr>
          <w:b/>
          <w:sz w:val="24"/>
          <w:szCs w:val="24"/>
          <w:lang w:eastAsia="ru-RU"/>
        </w:rPr>
        <w:t xml:space="preserve">    </w:t>
      </w:r>
    </w:p>
    <w:p w:rsidR="00B8335E" w:rsidRPr="00731B53" w:rsidRDefault="00B8335E" w:rsidP="00B8335E">
      <w:pPr>
        <w:ind w:firstLine="425"/>
        <w:jc w:val="both"/>
        <w:rPr>
          <w:sz w:val="24"/>
        </w:rPr>
      </w:pPr>
      <w:r w:rsidRPr="00731B53">
        <w:rPr>
          <w:sz w:val="24"/>
        </w:rPr>
        <w:t xml:space="preserve">Для развития дополнительного </w:t>
      </w:r>
      <w:proofErr w:type="gramStart"/>
      <w:r w:rsidRPr="00731B53">
        <w:rPr>
          <w:sz w:val="24"/>
        </w:rPr>
        <w:t>образования  педагогический</w:t>
      </w:r>
      <w:proofErr w:type="gramEnd"/>
      <w:r w:rsidRPr="00731B53">
        <w:rPr>
          <w:sz w:val="24"/>
        </w:rPr>
        <w:t xml:space="preserve"> коллектив МБОУ «Гимназия №1»</w:t>
      </w:r>
      <w:r w:rsidRPr="00731B53">
        <w:rPr>
          <w:b/>
          <w:sz w:val="24"/>
        </w:rPr>
        <w:t xml:space="preserve"> </w:t>
      </w:r>
      <w:r w:rsidRPr="00731B53">
        <w:rPr>
          <w:sz w:val="24"/>
        </w:rPr>
        <w:t xml:space="preserve">добивается сочетания: </w:t>
      </w:r>
    </w:p>
    <w:p w:rsidR="00B8335E" w:rsidRPr="00731B53" w:rsidRDefault="00B8335E" w:rsidP="00B8335E">
      <w:pPr>
        <w:ind w:firstLine="425"/>
        <w:jc w:val="both"/>
        <w:rPr>
          <w:sz w:val="24"/>
        </w:rPr>
      </w:pPr>
      <w:r w:rsidRPr="00731B53">
        <w:rPr>
          <w:sz w:val="24"/>
        </w:rPr>
        <w:t xml:space="preserve"> - свободы выбора ребенком направлений, видов и форм деятельности в условиях образовательного пространства школы; </w:t>
      </w:r>
    </w:p>
    <w:p w:rsidR="00B8335E" w:rsidRPr="00731B53" w:rsidRDefault="00B8335E" w:rsidP="00B8335E">
      <w:pPr>
        <w:ind w:firstLine="425"/>
        <w:jc w:val="both"/>
        <w:rPr>
          <w:sz w:val="24"/>
        </w:rPr>
      </w:pPr>
      <w:r w:rsidRPr="00731B53">
        <w:rPr>
          <w:sz w:val="24"/>
        </w:rPr>
        <w:lastRenderedPageBreak/>
        <w:t>- использования в образовательном процессе современных образовательных технологий, способствующих развитию творческих способностей детей;</w:t>
      </w:r>
    </w:p>
    <w:p w:rsidR="00B8335E" w:rsidRPr="00731B53" w:rsidRDefault="00B8335E" w:rsidP="00B8335E">
      <w:pPr>
        <w:ind w:firstLine="425"/>
        <w:jc w:val="both"/>
        <w:rPr>
          <w:sz w:val="24"/>
        </w:rPr>
      </w:pPr>
      <w:r w:rsidRPr="00731B53">
        <w:rPr>
          <w:sz w:val="24"/>
        </w:rPr>
        <w:t>- содержательного и организационного разнообразия мероприятий, ориентированных на представление возможностей каждого ребенка;</w:t>
      </w:r>
    </w:p>
    <w:p w:rsidR="00B8335E" w:rsidRPr="00731B53" w:rsidRDefault="00B8335E" w:rsidP="00B8335E">
      <w:pPr>
        <w:ind w:firstLine="425"/>
        <w:jc w:val="both"/>
        <w:rPr>
          <w:sz w:val="24"/>
        </w:rPr>
      </w:pPr>
      <w:r w:rsidRPr="00731B53">
        <w:rPr>
          <w:sz w:val="24"/>
        </w:rPr>
        <w:t xml:space="preserve">- педагогической и иной поддержки детей, проявляющих высокий уровень творческих способностей. </w:t>
      </w:r>
    </w:p>
    <w:p w:rsidR="00B8335E" w:rsidRPr="00731B53" w:rsidRDefault="00B8335E" w:rsidP="00B8335E">
      <w:pPr>
        <w:shd w:val="clear" w:color="auto" w:fill="FFFFFF"/>
        <w:ind w:firstLine="425"/>
        <w:jc w:val="both"/>
        <w:textAlignment w:val="baseline"/>
        <w:rPr>
          <w:sz w:val="24"/>
        </w:rPr>
      </w:pPr>
      <w:proofErr w:type="gramStart"/>
      <w:r w:rsidRPr="00731B53">
        <w:rPr>
          <w:sz w:val="24"/>
        </w:rPr>
        <w:t>Работа  творческих</w:t>
      </w:r>
      <w:proofErr w:type="gramEnd"/>
      <w:r w:rsidRPr="00731B53">
        <w:rPr>
          <w:sz w:val="24"/>
        </w:rPr>
        <w:t xml:space="preserve"> объединений в </w:t>
      </w:r>
      <w:r w:rsidRPr="00731B53">
        <w:rPr>
          <w:b/>
          <w:sz w:val="24"/>
        </w:rPr>
        <w:t xml:space="preserve"> </w:t>
      </w:r>
      <w:r w:rsidRPr="00731B53">
        <w:rPr>
          <w:sz w:val="24"/>
        </w:rPr>
        <w:t>МБОУ «Гимназия №1»</w:t>
      </w:r>
      <w:r w:rsidRPr="00731B53">
        <w:rPr>
          <w:b/>
          <w:sz w:val="24"/>
        </w:rPr>
        <w:t xml:space="preserve"> </w:t>
      </w:r>
      <w:r w:rsidRPr="00731B53">
        <w:rPr>
          <w:sz w:val="24"/>
        </w:rPr>
        <w:t xml:space="preserve">строится в соответствии с разработанными рабочими программами /типовыми, адаптированными/, согласно требованиям ФГОС. Реализация образовательных программ идет через организацию учебных занятий во второй половине дня в </w:t>
      </w:r>
      <w:proofErr w:type="gramStart"/>
      <w:r w:rsidRPr="00731B53">
        <w:rPr>
          <w:sz w:val="24"/>
        </w:rPr>
        <w:t>виде  творческих</w:t>
      </w:r>
      <w:proofErr w:type="gramEnd"/>
      <w:r w:rsidRPr="00731B53">
        <w:rPr>
          <w:sz w:val="24"/>
        </w:rPr>
        <w:t xml:space="preserve"> объединений, ресурсных центров, секций и кружков. Обязательно использование дифференцированного подхода к организации учебной деятельности в объединениях: вовлечение каждого ребенка в деятельность (не зависимо от его способностей), поддержка талантливых и одаренных детей.</w:t>
      </w:r>
    </w:p>
    <w:p w:rsidR="00B8335E" w:rsidRPr="00731B53" w:rsidRDefault="00B8335E" w:rsidP="00B8335E">
      <w:pPr>
        <w:ind w:firstLine="567"/>
        <w:contextualSpacing/>
        <w:jc w:val="both"/>
        <w:rPr>
          <w:sz w:val="24"/>
        </w:rPr>
      </w:pPr>
      <w:r w:rsidRPr="00731B53">
        <w:rPr>
          <w:sz w:val="24"/>
        </w:rPr>
        <w:t>Дополнительные общеобразовательные программы реализуются как самостоятельно, так и посредством сетевых форм их реализации. В рамках сетевого взаимодействии с МБУ ДО «Центр детского творчества» на базе МБОУ «Гимназия №1» работают: ресурсные центры по математике, русскому языку, обществознанию, театральная студия «Палитра талантов», «Медиацентр», «Танцевальный кружок». Сетевое взаимодействие с ДЮСШ осуществляется в рамках спортивных секций по футболу, тенницу, волейболу.</w:t>
      </w:r>
    </w:p>
    <w:p w:rsidR="00B8335E" w:rsidRPr="00731B53" w:rsidRDefault="00B8335E" w:rsidP="00B8335E">
      <w:pPr>
        <w:ind w:firstLine="426"/>
        <w:jc w:val="both"/>
        <w:rPr>
          <w:szCs w:val="28"/>
        </w:rPr>
      </w:pPr>
      <w:r w:rsidRPr="00731B53">
        <w:rPr>
          <w:szCs w:val="28"/>
        </w:rPr>
        <w:t xml:space="preserve">       </w:t>
      </w:r>
    </w:p>
    <w:p w:rsidR="00B8335E" w:rsidRPr="00731B53" w:rsidRDefault="00B8335E" w:rsidP="00B8335E">
      <w:pPr>
        <w:widowControl/>
        <w:tabs>
          <w:tab w:val="left" w:pos="1230"/>
        </w:tabs>
        <w:autoSpaceDE/>
        <w:autoSpaceDN/>
        <w:ind w:firstLine="720"/>
        <w:jc w:val="both"/>
        <w:rPr>
          <w:sz w:val="24"/>
          <w:szCs w:val="24"/>
        </w:rPr>
      </w:pPr>
    </w:p>
    <w:p w:rsidR="00B8335E" w:rsidRPr="00731B53" w:rsidRDefault="00B8335E" w:rsidP="00B8335E">
      <w:pPr>
        <w:widowControl/>
        <w:shd w:val="clear" w:color="auto" w:fill="FFFFFF"/>
        <w:autoSpaceDE/>
        <w:autoSpaceDN/>
        <w:jc w:val="both"/>
        <w:rPr>
          <w:b/>
          <w:sz w:val="24"/>
          <w:szCs w:val="24"/>
          <w:lang w:eastAsia="ru-RU"/>
        </w:rPr>
      </w:pPr>
      <w:r w:rsidRPr="00731B53">
        <w:rPr>
          <w:b/>
          <w:sz w:val="24"/>
          <w:szCs w:val="24"/>
        </w:rPr>
        <w:t xml:space="preserve">2.3.2.2.13. </w:t>
      </w:r>
      <w:proofErr w:type="gramStart"/>
      <w:r w:rsidRPr="00731B53">
        <w:rPr>
          <w:b/>
          <w:sz w:val="24"/>
          <w:szCs w:val="24"/>
        </w:rPr>
        <w:t>Модуль</w:t>
      </w:r>
      <w:r w:rsidRPr="00731B53">
        <w:rPr>
          <w:sz w:val="24"/>
          <w:szCs w:val="24"/>
        </w:rPr>
        <w:t xml:space="preserve">  </w:t>
      </w:r>
      <w:r w:rsidRPr="00731B53">
        <w:rPr>
          <w:b/>
          <w:sz w:val="24"/>
          <w:szCs w:val="24"/>
          <w:lang w:eastAsia="ru-RU"/>
        </w:rPr>
        <w:t>«</w:t>
      </w:r>
      <w:proofErr w:type="gramEnd"/>
      <w:r w:rsidRPr="00731B53">
        <w:rPr>
          <w:b/>
          <w:sz w:val="24"/>
          <w:szCs w:val="24"/>
          <w:lang w:eastAsia="ru-RU"/>
        </w:rPr>
        <w:t>Детские общественные объединения»</w:t>
      </w:r>
    </w:p>
    <w:p w:rsidR="00B8335E" w:rsidRPr="00731B53" w:rsidRDefault="00B8335E" w:rsidP="00B8335E">
      <w:pPr>
        <w:ind w:firstLine="567"/>
        <w:jc w:val="both"/>
        <w:rPr>
          <w:sz w:val="24"/>
          <w:szCs w:val="24"/>
          <w:lang w:eastAsia="ru-RU"/>
        </w:rPr>
      </w:pPr>
      <w:r w:rsidRPr="00731B53">
        <w:rPr>
          <w:sz w:val="24"/>
          <w:szCs w:val="24"/>
          <w:lang w:eastAsia="ru-RU"/>
        </w:rPr>
        <w:t xml:space="preserve"> На базе гимназии действуют ДОО «Город </w:t>
      </w:r>
      <w:proofErr w:type="gramStart"/>
      <w:r w:rsidRPr="00731B53">
        <w:rPr>
          <w:sz w:val="24"/>
          <w:szCs w:val="24"/>
          <w:lang w:eastAsia="ru-RU"/>
        </w:rPr>
        <w:t>гимназистов»  и</w:t>
      </w:r>
      <w:proofErr w:type="gramEnd"/>
      <w:r w:rsidRPr="00731B53">
        <w:rPr>
          <w:sz w:val="24"/>
          <w:szCs w:val="24"/>
          <w:lang w:eastAsia="ru-RU"/>
        </w:rPr>
        <w:t xml:space="preserve"> РДДМ. Детское общественное объединение «Город гимназистов» - это добровольное, самоуправляемое, некоммерческое формирование, созданное по инициативе детей и взрослых, объединившиеся </w:t>
      </w:r>
      <w:proofErr w:type="gramStart"/>
      <w:r w:rsidRPr="00731B53">
        <w:rPr>
          <w:sz w:val="24"/>
          <w:szCs w:val="24"/>
          <w:lang w:eastAsia="ru-RU"/>
        </w:rPr>
        <w:t>на  основе</w:t>
      </w:r>
      <w:proofErr w:type="gramEnd"/>
      <w:r w:rsidRPr="00731B53">
        <w:rPr>
          <w:sz w:val="24"/>
          <w:szCs w:val="24"/>
          <w:lang w:eastAsia="ru-RU"/>
        </w:rPr>
        <w:t xml:space="preserve"> общности интересов для реализации общих целей, указанных в уставе общественного объединения. Его правовой основой является ФЗ от 19.05.1995 N 82- ФЗ (ред. от 20.12.2017) «Об общественных объединениях» (ст. 5).</w:t>
      </w:r>
    </w:p>
    <w:p w:rsidR="00B8335E" w:rsidRPr="00731B53" w:rsidRDefault="00B8335E" w:rsidP="00B8335E">
      <w:pPr>
        <w:ind w:firstLine="567"/>
        <w:jc w:val="both"/>
        <w:rPr>
          <w:sz w:val="24"/>
          <w:szCs w:val="24"/>
          <w:lang w:eastAsia="ru-RU"/>
        </w:rPr>
      </w:pPr>
      <w:r w:rsidRPr="00731B53">
        <w:rPr>
          <w:sz w:val="24"/>
          <w:szCs w:val="24"/>
          <w:lang w:eastAsia="ru-RU"/>
        </w:rPr>
        <w:t xml:space="preserve">В состав ДОО «Город гимназистов» вступают все желающие обучающиеся 2-11 классов гимназии. Решение о вхождении и выходе из ДОО каждый обучающийся принимает самостоятельно. Общее руководство работой ДОО осуществляет педагог-организатор. </w:t>
      </w:r>
    </w:p>
    <w:p w:rsidR="00B8335E" w:rsidRPr="00731B53" w:rsidRDefault="00B8335E" w:rsidP="00B8335E">
      <w:pPr>
        <w:ind w:firstLine="567"/>
        <w:jc w:val="both"/>
        <w:rPr>
          <w:sz w:val="24"/>
          <w:szCs w:val="24"/>
          <w:lang w:eastAsia="ru-RU"/>
        </w:rPr>
      </w:pPr>
      <w:r w:rsidRPr="00731B53">
        <w:rPr>
          <w:sz w:val="24"/>
          <w:szCs w:val="24"/>
          <w:lang w:eastAsia="ru-RU"/>
        </w:rPr>
        <w:t>Основная цель деятельности ДОО «Город гимназистов» – обеспечение необходимых условий для всестороннего развития личности и творческой самореализации школьников в соответствии с их потребностями.</w:t>
      </w:r>
    </w:p>
    <w:p w:rsidR="00B8335E" w:rsidRPr="00731B53" w:rsidRDefault="00B8335E" w:rsidP="00B8335E">
      <w:pPr>
        <w:widowControl/>
        <w:autoSpaceDE/>
        <w:autoSpaceDN/>
        <w:jc w:val="both"/>
        <w:rPr>
          <w:sz w:val="24"/>
          <w:szCs w:val="24"/>
        </w:rPr>
      </w:pPr>
      <w:r w:rsidRPr="00731B53">
        <w:rPr>
          <w:sz w:val="24"/>
          <w:szCs w:val="24"/>
        </w:rPr>
        <w:t>Задачи деятельности организации:</w:t>
      </w:r>
    </w:p>
    <w:p w:rsidR="00B8335E" w:rsidRPr="00731B53" w:rsidRDefault="00B8335E" w:rsidP="00B8335E">
      <w:pPr>
        <w:widowControl/>
        <w:numPr>
          <w:ilvl w:val="0"/>
          <w:numId w:val="118"/>
        </w:numPr>
        <w:autoSpaceDE/>
        <w:autoSpaceDN/>
        <w:jc w:val="both"/>
        <w:rPr>
          <w:sz w:val="24"/>
          <w:szCs w:val="24"/>
        </w:rPr>
      </w:pPr>
      <w:r w:rsidRPr="00731B53">
        <w:rPr>
          <w:sz w:val="24"/>
          <w:szCs w:val="24"/>
        </w:rPr>
        <w:t>оказание помощи обучающимся в познании себя и окружающих, в адаптации к жизни, социальной защите их прав и интересов во всех сферах жизнедеятельности;</w:t>
      </w:r>
    </w:p>
    <w:p w:rsidR="00B8335E" w:rsidRPr="00731B53" w:rsidRDefault="00B8335E" w:rsidP="00B8335E">
      <w:pPr>
        <w:widowControl/>
        <w:numPr>
          <w:ilvl w:val="0"/>
          <w:numId w:val="118"/>
        </w:numPr>
        <w:autoSpaceDE/>
        <w:autoSpaceDN/>
        <w:jc w:val="both"/>
        <w:rPr>
          <w:sz w:val="24"/>
          <w:szCs w:val="24"/>
        </w:rPr>
      </w:pPr>
      <w:r w:rsidRPr="00731B53">
        <w:rPr>
          <w:sz w:val="24"/>
          <w:szCs w:val="24"/>
        </w:rPr>
        <w:t>создание</w:t>
      </w:r>
      <w:r w:rsidRPr="00731B53">
        <w:rPr>
          <w:sz w:val="24"/>
          <w:szCs w:val="24"/>
        </w:rPr>
        <w:tab/>
        <w:t>условий</w:t>
      </w:r>
      <w:r w:rsidRPr="00731B53">
        <w:rPr>
          <w:sz w:val="24"/>
          <w:szCs w:val="24"/>
        </w:rPr>
        <w:tab/>
        <w:t>для</w:t>
      </w:r>
      <w:r w:rsidRPr="00731B53">
        <w:rPr>
          <w:sz w:val="24"/>
          <w:szCs w:val="24"/>
        </w:rPr>
        <w:tab/>
        <w:t>побуждения</w:t>
      </w:r>
      <w:r w:rsidRPr="00731B53">
        <w:rPr>
          <w:sz w:val="24"/>
          <w:szCs w:val="24"/>
        </w:rPr>
        <w:tab/>
        <w:t>обучающихся</w:t>
      </w:r>
      <w:r w:rsidRPr="00731B53">
        <w:rPr>
          <w:sz w:val="24"/>
          <w:szCs w:val="24"/>
        </w:rPr>
        <w:tab/>
        <w:t>к саморазвитию, самовоспитанию, самооценке, самоанализу;</w:t>
      </w:r>
    </w:p>
    <w:p w:rsidR="00B8335E" w:rsidRPr="00731B53" w:rsidRDefault="00B8335E" w:rsidP="00B8335E">
      <w:pPr>
        <w:widowControl/>
        <w:numPr>
          <w:ilvl w:val="0"/>
          <w:numId w:val="118"/>
        </w:numPr>
        <w:autoSpaceDE/>
        <w:autoSpaceDN/>
        <w:jc w:val="both"/>
        <w:rPr>
          <w:sz w:val="24"/>
          <w:szCs w:val="24"/>
        </w:rPr>
      </w:pPr>
      <w:r w:rsidRPr="00731B53">
        <w:rPr>
          <w:sz w:val="24"/>
          <w:szCs w:val="24"/>
        </w:rPr>
        <w:t>организация досуговой деятельности обучающихся.</w:t>
      </w:r>
    </w:p>
    <w:p w:rsidR="00B8335E" w:rsidRPr="00731B53" w:rsidRDefault="00B8335E" w:rsidP="00B8335E">
      <w:pPr>
        <w:widowControl/>
        <w:shd w:val="clear" w:color="auto" w:fill="FFFFFF"/>
        <w:autoSpaceDE/>
        <w:autoSpaceDN/>
        <w:ind w:firstLine="567"/>
        <w:jc w:val="both"/>
        <w:rPr>
          <w:sz w:val="24"/>
          <w:szCs w:val="24"/>
        </w:rPr>
      </w:pPr>
      <w:r w:rsidRPr="00731B53">
        <w:rPr>
          <w:sz w:val="24"/>
          <w:szCs w:val="24"/>
        </w:rPr>
        <w:t>Российское движение детей и молодежи (РДДМ) — Общероссийская общественно-государственная детско-юношеская организация, деятельность которой направлена на воспитание подрастающего поколения, развитие детей на основе их интересов и потребностей, а также организацию досуга и занятости школьников. РДДМ как общественно-государственная детско-юношеская организация для всех школьников страны является важной составляющей системы воспитания образовательной организации в части воспитания высоконравственных, социально успешных граждан. Российское движение школьников объединяет школьников от 8 до 18 лет, родителей и педагогов. Каждый из них может зарегистрироваться на сайте РДДМ и принимать участие в проектах и акциях РДДМ.</w:t>
      </w:r>
    </w:p>
    <w:p w:rsidR="00B8335E" w:rsidRPr="00731B53" w:rsidRDefault="00B8335E" w:rsidP="00B8335E">
      <w:pPr>
        <w:widowControl/>
        <w:shd w:val="clear" w:color="auto" w:fill="FFFFFF"/>
        <w:autoSpaceDE/>
        <w:autoSpaceDN/>
        <w:ind w:firstLine="567"/>
        <w:jc w:val="both"/>
        <w:rPr>
          <w:sz w:val="24"/>
          <w:szCs w:val="24"/>
        </w:rPr>
      </w:pPr>
      <w:r w:rsidRPr="00731B53">
        <w:rPr>
          <w:sz w:val="24"/>
          <w:szCs w:val="24"/>
        </w:rPr>
        <w:t>«Юнармия» - добровольное российское детско-юношеское движение, которое возродило добрые традиции молодежных организаций, д</w:t>
      </w:r>
      <w:r w:rsidRPr="00731B53">
        <w:rPr>
          <w:sz w:val="24"/>
          <w:szCs w:val="24"/>
          <w:shd w:val="clear" w:color="auto" w:fill="FFFFFF"/>
        </w:rPr>
        <w:t>ействующее на принципах самоуправления, который работает непрерывно, реализует социально-значимые дела, участвует в соревнованиях, военно-спортивных играх, акциях и др.</w:t>
      </w:r>
    </w:p>
    <w:p w:rsidR="00B8335E" w:rsidRPr="00731B53" w:rsidRDefault="00B8335E" w:rsidP="00B8335E">
      <w:pPr>
        <w:widowControl/>
        <w:shd w:val="clear" w:color="auto" w:fill="FFFFFF"/>
        <w:autoSpaceDE/>
        <w:autoSpaceDN/>
        <w:ind w:firstLine="567"/>
        <w:rPr>
          <w:sz w:val="24"/>
          <w:szCs w:val="24"/>
          <w:lang w:eastAsia="ru-RU"/>
        </w:rPr>
      </w:pPr>
    </w:p>
    <w:p w:rsidR="00B8335E" w:rsidRPr="00731B53" w:rsidRDefault="00B8335E" w:rsidP="00B8335E">
      <w:pPr>
        <w:shd w:val="clear" w:color="auto" w:fill="FFFFFF"/>
        <w:rPr>
          <w:b/>
          <w:sz w:val="24"/>
        </w:rPr>
      </w:pPr>
      <w:r w:rsidRPr="00731B53">
        <w:rPr>
          <w:b/>
          <w:sz w:val="24"/>
          <w:szCs w:val="24"/>
        </w:rPr>
        <w:t>2.3.2.2.14</w:t>
      </w:r>
      <w:r w:rsidRPr="00731B53">
        <w:rPr>
          <w:b/>
          <w:sz w:val="24"/>
        </w:rPr>
        <w:t>.  Модуль «Школьные медиа»</w:t>
      </w:r>
    </w:p>
    <w:p w:rsidR="00B8335E" w:rsidRPr="00731B53" w:rsidRDefault="00B8335E" w:rsidP="00B8335E">
      <w:pPr>
        <w:ind w:firstLine="567"/>
        <w:rPr>
          <w:rFonts w:eastAsia="Calibri"/>
          <w:sz w:val="24"/>
        </w:rPr>
      </w:pPr>
      <w:r w:rsidRPr="00731B53">
        <w:rPr>
          <w:sz w:val="24"/>
          <w:shd w:val="clear" w:color="auto" w:fill="FFFFFF"/>
        </w:rPr>
        <w:lastRenderedPageBreak/>
        <w:t xml:space="preserve">Цель школьных медиа – </w:t>
      </w:r>
      <w:r w:rsidRPr="00731B53">
        <w:rPr>
          <w:sz w:val="24"/>
        </w:rPr>
        <w:t xml:space="preserve">развитие коммуникативной культуры школьников, формирование </w:t>
      </w:r>
      <w:r w:rsidRPr="00731B53">
        <w:rPr>
          <w:sz w:val="24"/>
          <w:shd w:val="clear" w:color="auto" w:fill="FFFFFF"/>
        </w:rPr>
        <w:t xml:space="preserve">навыков общения и сотрудничества, поддержка творческой самореализации учащихся. </w:t>
      </w:r>
      <w:r w:rsidRPr="00731B53">
        <w:rPr>
          <w:rFonts w:eastAsia="Calibri"/>
          <w:sz w:val="24"/>
        </w:rPr>
        <w:t>Воспитательный потенциал школьных медиа реализуется в рамках следующих видов и форм деятельности:</w:t>
      </w:r>
    </w:p>
    <w:p w:rsidR="00B8335E" w:rsidRPr="00731B53" w:rsidRDefault="00B8335E" w:rsidP="00B8335E">
      <w:pPr>
        <w:widowControl/>
        <w:numPr>
          <w:ilvl w:val="0"/>
          <w:numId w:val="119"/>
        </w:numPr>
        <w:autoSpaceDE/>
        <w:autoSpaceDN/>
        <w:adjustRightInd w:val="0"/>
        <w:ind w:firstLine="284"/>
        <w:rPr>
          <w:rFonts w:eastAsia="Symbol"/>
          <w:sz w:val="24"/>
          <w:lang w:eastAsia="ru-RU"/>
        </w:rPr>
      </w:pPr>
      <w:r w:rsidRPr="00731B53">
        <w:rPr>
          <w:rFonts w:eastAsia="Symbol"/>
          <w:sz w:val="24"/>
          <w:lang w:eastAsia="ru-RU"/>
        </w:rPr>
        <w:t xml:space="preserve">школьная газета «Алые паруса», на страницах которой размещается информация разных рубрик; </w:t>
      </w:r>
    </w:p>
    <w:p w:rsidR="00B8335E" w:rsidRPr="00731B53" w:rsidRDefault="00B8335E" w:rsidP="00B8335E">
      <w:pPr>
        <w:widowControl/>
        <w:numPr>
          <w:ilvl w:val="0"/>
          <w:numId w:val="119"/>
        </w:numPr>
        <w:shd w:val="clear" w:color="auto" w:fill="FFFFFF"/>
        <w:autoSpaceDE/>
        <w:autoSpaceDN/>
        <w:ind w:firstLine="284"/>
        <w:contextualSpacing/>
        <w:jc w:val="both"/>
        <w:rPr>
          <w:sz w:val="24"/>
        </w:rPr>
      </w:pPr>
      <w:r w:rsidRPr="00731B53">
        <w:rPr>
          <w:sz w:val="24"/>
        </w:rPr>
        <w:t>школьный медиацентр – созданная из заинтересованных добровольцев группа информационно-технической поддержки школьных мероприятий, осуществляющая видеосъемку и мультимедийное сопровождение школьных праздников, фестивалей, конкурсов, спектаклей, КВН, вечеров, дискотек;</w:t>
      </w:r>
    </w:p>
    <w:p w:rsidR="00B8335E" w:rsidRPr="00731B53" w:rsidRDefault="00B8335E" w:rsidP="00B8335E">
      <w:pPr>
        <w:widowControl/>
        <w:numPr>
          <w:ilvl w:val="0"/>
          <w:numId w:val="119"/>
        </w:numPr>
        <w:shd w:val="clear" w:color="auto" w:fill="FFFFFF"/>
        <w:autoSpaceDE/>
        <w:autoSpaceDN/>
        <w:ind w:firstLine="284"/>
        <w:contextualSpacing/>
        <w:jc w:val="both"/>
        <w:rPr>
          <w:sz w:val="24"/>
        </w:rPr>
      </w:pPr>
      <w:r w:rsidRPr="00731B53">
        <w:rPr>
          <w:sz w:val="24"/>
        </w:rPr>
        <w:t xml:space="preserve">школьная интернет-группа  «Лига – гимназистов» - разновозрастное сообщество школьников и педагогов, поддерживающее интернет-сайт гимназии и соответствующую группу в социальных сетях с целью освещения деятельности образовательной организации в информационном пространстве, привлечения внимания общественности к гимназии, информационного продвижения ценностей гимназии и организации виртуальной диалоговой площадки, на которой детьми, учителями и родителями могли бы открыто обсуждаться значимые для гимназии вопросы;   </w:t>
      </w:r>
    </w:p>
    <w:p w:rsidR="00B8335E" w:rsidRPr="00731B53" w:rsidRDefault="00B8335E" w:rsidP="00B8335E">
      <w:pPr>
        <w:widowControl/>
        <w:numPr>
          <w:ilvl w:val="0"/>
          <w:numId w:val="119"/>
        </w:numPr>
        <w:shd w:val="clear" w:color="auto" w:fill="FFFFFF"/>
        <w:autoSpaceDE/>
        <w:autoSpaceDN/>
        <w:ind w:firstLine="284"/>
        <w:contextualSpacing/>
        <w:jc w:val="both"/>
        <w:rPr>
          <w:sz w:val="24"/>
        </w:rPr>
      </w:pPr>
      <w:r w:rsidRPr="00731B53">
        <w:rPr>
          <w:sz w:val="24"/>
        </w:rPr>
        <w:t xml:space="preserve">участие школьников в региональных или всероссийских конкурсах </w:t>
      </w:r>
      <w:r w:rsidRPr="00731B53">
        <w:rPr>
          <w:sz w:val="24"/>
          <w:shd w:val="clear" w:color="auto" w:fill="FFFFFF"/>
        </w:rPr>
        <w:t>школьных медиа.</w:t>
      </w:r>
    </w:p>
    <w:p w:rsidR="00B8335E" w:rsidRPr="00731B53" w:rsidRDefault="00B8335E" w:rsidP="00B8335E">
      <w:pPr>
        <w:shd w:val="clear" w:color="auto" w:fill="FFFFFF"/>
        <w:contextualSpacing/>
        <w:jc w:val="both"/>
        <w:rPr>
          <w:sz w:val="24"/>
        </w:rPr>
      </w:pPr>
    </w:p>
    <w:p w:rsidR="00B8335E" w:rsidRPr="00731B53" w:rsidRDefault="00B8335E" w:rsidP="00B8335E">
      <w:pPr>
        <w:shd w:val="clear" w:color="auto" w:fill="FFFFFF"/>
        <w:rPr>
          <w:b/>
          <w:sz w:val="24"/>
        </w:rPr>
      </w:pPr>
      <w:r w:rsidRPr="00731B53">
        <w:rPr>
          <w:b/>
          <w:sz w:val="24"/>
        </w:rPr>
        <w:t>2.3.2.2.15.  Модуль «Школьный музей»</w:t>
      </w:r>
    </w:p>
    <w:p w:rsidR="00B8335E" w:rsidRPr="00731B53" w:rsidRDefault="00B8335E" w:rsidP="00B8335E">
      <w:pPr>
        <w:tabs>
          <w:tab w:val="left" w:pos="9750"/>
          <w:tab w:val="left" w:pos="10193"/>
        </w:tabs>
        <w:ind w:firstLine="551"/>
        <w:jc w:val="both"/>
        <w:rPr>
          <w:sz w:val="24"/>
          <w:szCs w:val="20"/>
        </w:rPr>
      </w:pPr>
      <w:r w:rsidRPr="00731B53">
        <w:rPr>
          <w:sz w:val="24"/>
          <w:szCs w:val="20"/>
        </w:rPr>
        <w:t>Формированию ценностного отношения обучающихся к общественным ценностям, усвоению</w:t>
      </w:r>
      <w:r w:rsidRPr="00731B53">
        <w:rPr>
          <w:spacing w:val="1"/>
          <w:sz w:val="24"/>
          <w:szCs w:val="20"/>
        </w:rPr>
        <w:t xml:space="preserve"> </w:t>
      </w:r>
      <w:r w:rsidRPr="00731B53">
        <w:rPr>
          <w:sz w:val="24"/>
          <w:szCs w:val="20"/>
        </w:rPr>
        <w:t>ими</w:t>
      </w:r>
      <w:r w:rsidRPr="00731B53">
        <w:rPr>
          <w:spacing w:val="1"/>
          <w:sz w:val="24"/>
          <w:szCs w:val="20"/>
        </w:rPr>
        <w:t xml:space="preserve"> </w:t>
      </w:r>
      <w:r w:rsidRPr="00731B53">
        <w:rPr>
          <w:sz w:val="24"/>
          <w:szCs w:val="20"/>
        </w:rPr>
        <w:t>социально</w:t>
      </w:r>
      <w:r w:rsidRPr="00731B53">
        <w:rPr>
          <w:spacing w:val="1"/>
          <w:sz w:val="24"/>
          <w:szCs w:val="20"/>
        </w:rPr>
        <w:t xml:space="preserve"> </w:t>
      </w:r>
      <w:r w:rsidRPr="00731B53">
        <w:rPr>
          <w:sz w:val="24"/>
          <w:szCs w:val="20"/>
        </w:rPr>
        <w:t>значимых</w:t>
      </w:r>
      <w:r w:rsidRPr="00731B53">
        <w:rPr>
          <w:spacing w:val="1"/>
          <w:sz w:val="24"/>
          <w:szCs w:val="20"/>
        </w:rPr>
        <w:t xml:space="preserve"> </w:t>
      </w:r>
      <w:r w:rsidRPr="00731B53">
        <w:rPr>
          <w:sz w:val="24"/>
          <w:szCs w:val="20"/>
        </w:rPr>
        <w:t>знаний,</w:t>
      </w:r>
      <w:r w:rsidRPr="00731B53">
        <w:rPr>
          <w:spacing w:val="1"/>
          <w:sz w:val="24"/>
          <w:szCs w:val="20"/>
        </w:rPr>
        <w:t xml:space="preserve"> </w:t>
      </w:r>
      <w:r w:rsidRPr="00731B53">
        <w:rPr>
          <w:sz w:val="24"/>
          <w:szCs w:val="20"/>
        </w:rPr>
        <w:t>приобретению</w:t>
      </w:r>
      <w:r w:rsidRPr="00731B53">
        <w:rPr>
          <w:spacing w:val="1"/>
          <w:sz w:val="24"/>
          <w:szCs w:val="20"/>
        </w:rPr>
        <w:t xml:space="preserve"> </w:t>
      </w:r>
      <w:r w:rsidRPr="00731B53">
        <w:rPr>
          <w:sz w:val="24"/>
          <w:szCs w:val="20"/>
        </w:rPr>
        <w:t>опыта</w:t>
      </w:r>
      <w:r w:rsidRPr="00731B53">
        <w:rPr>
          <w:spacing w:val="1"/>
          <w:sz w:val="24"/>
          <w:szCs w:val="20"/>
        </w:rPr>
        <w:t xml:space="preserve"> </w:t>
      </w:r>
      <w:r w:rsidRPr="00731B53">
        <w:rPr>
          <w:sz w:val="24"/>
          <w:szCs w:val="20"/>
        </w:rPr>
        <w:t>поведения</w:t>
      </w:r>
      <w:r w:rsidRPr="00731B53">
        <w:rPr>
          <w:spacing w:val="1"/>
          <w:sz w:val="24"/>
          <w:szCs w:val="20"/>
        </w:rPr>
        <w:t xml:space="preserve"> </w:t>
      </w:r>
      <w:r w:rsidRPr="00731B53">
        <w:rPr>
          <w:sz w:val="24"/>
          <w:szCs w:val="20"/>
        </w:rPr>
        <w:t>в</w:t>
      </w:r>
      <w:r w:rsidRPr="00731B53">
        <w:rPr>
          <w:spacing w:val="1"/>
          <w:sz w:val="24"/>
          <w:szCs w:val="20"/>
        </w:rPr>
        <w:t xml:space="preserve"> </w:t>
      </w:r>
      <w:r w:rsidRPr="00731B53">
        <w:rPr>
          <w:sz w:val="24"/>
          <w:szCs w:val="20"/>
        </w:rPr>
        <w:t>соответствии</w:t>
      </w:r>
      <w:r w:rsidRPr="00731B53">
        <w:rPr>
          <w:spacing w:val="1"/>
          <w:sz w:val="24"/>
          <w:szCs w:val="20"/>
        </w:rPr>
        <w:t xml:space="preserve"> </w:t>
      </w:r>
      <w:r w:rsidRPr="00731B53">
        <w:rPr>
          <w:sz w:val="24"/>
          <w:szCs w:val="20"/>
        </w:rPr>
        <w:t>с</w:t>
      </w:r>
      <w:r w:rsidRPr="00731B53">
        <w:rPr>
          <w:spacing w:val="1"/>
          <w:sz w:val="24"/>
          <w:szCs w:val="20"/>
        </w:rPr>
        <w:t xml:space="preserve"> </w:t>
      </w:r>
      <w:r w:rsidRPr="00731B53">
        <w:rPr>
          <w:sz w:val="24"/>
          <w:szCs w:val="20"/>
        </w:rPr>
        <w:t>этими</w:t>
      </w:r>
      <w:r w:rsidRPr="00731B53">
        <w:rPr>
          <w:spacing w:val="1"/>
          <w:sz w:val="24"/>
          <w:szCs w:val="20"/>
        </w:rPr>
        <w:t xml:space="preserve"> </w:t>
      </w:r>
      <w:r w:rsidRPr="00731B53">
        <w:rPr>
          <w:sz w:val="24"/>
          <w:szCs w:val="20"/>
        </w:rPr>
        <w:t>ценностями в образовательной организации во</w:t>
      </w:r>
      <w:r w:rsidRPr="00731B53">
        <w:rPr>
          <w:spacing w:val="55"/>
          <w:sz w:val="24"/>
          <w:szCs w:val="20"/>
        </w:rPr>
        <w:t xml:space="preserve"> </w:t>
      </w:r>
      <w:r w:rsidRPr="00731B53">
        <w:rPr>
          <w:sz w:val="24"/>
          <w:szCs w:val="20"/>
        </w:rPr>
        <w:t>многом способствуют материалы школьного музея.</w:t>
      </w:r>
      <w:r w:rsidRPr="00731B53">
        <w:rPr>
          <w:spacing w:val="1"/>
          <w:sz w:val="24"/>
          <w:szCs w:val="20"/>
        </w:rPr>
        <w:t xml:space="preserve"> </w:t>
      </w:r>
      <w:r w:rsidRPr="00731B53">
        <w:rPr>
          <w:sz w:val="24"/>
          <w:szCs w:val="20"/>
        </w:rPr>
        <w:t>В</w:t>
      </w:r>
      <w:r w:rsidRPr="00731B53">
        <w:rPr>
          <w:spacing w:val="1"/>
          <w:sz w:val="24"/>
          <w:szCs w:val="20"/>
        </w:rPr>
        <w:t xml:space="preserve"> </w:t>
      </w:r>
      <w:r w:rsidRPr="00731B53">
        <w:rPr>
          <w:sz w:val="24"/>
          <w:szCs w:val="20"/>
        </w:rPr>
        <w:t>работе</w:t>
      </w:r>
      <w:r w:rsidRPr="00731B53">
        <w:rPr>
          <w:spacing w:val="1"/>
          <w:sz w:val="24"/>
          <w:szCs w:val="20"/>
        </w:rPr>
        <w:t xml:space="preserve"> </w:t>
      </w:r>
      <w:r w:rsidRPr="00731B53">
        <w:rPr>
          <w:sz w:val="24"/>
          <w:szCs w:val="20"/>
        </w:rPr>
        <w:t>музея</w:t>
      </w:r>
      <w:r w:rsidRPr="00731B53">
        <w:rPr>
          <w:spacing w:val="1"/>
          <w:sz w:val="24"/>
          <w:szCs w:val="20"/>
        </w:rPr>
        <w:t xml:space="preserve"> </w:t>
      </w:r>
      <w:r w:rsidRPr="00731B53">
        <w:rPr>
          <w:sz w:val="24"/>
          <w:szCs w:val="20"/>
        </w:rPr>
        <w:t>используются</w:t>
      </w:r>
      <w:r w:rsidRPr="00731B53">
        <w:rPr>
          <w:spacing w:val="1"/>
          <w:sz w:val="24"/>
          <w:szCs w:val="20"/>
        </w:rPr>
        <w:t xml:space="preserve"> </w:t>
      </w:r>
      <w:r w:rsidRPr="00731B53">
        <w:rPr>
          <w:sz w:val="24"/>
          <w:szCs w:val="20"/>
        </w:rPr>
        <w:t>разнообразные</w:t>
      </w:r>
      <w:r w:rsidRPr="00731B53">
        <w:rPr>
          <w:spacing w:val="1"/>
          <w:sz w:val="24"/>
          <w:szCs w:val="20"/>
        </w:rPr>
        <w:t xml:space="preserve"> </w:t>
      </w:r>
      <w:r w:rsidRPr="00731B53">
        <w:rPr>
          <w:sz w:val="24"/>
          <w:szCs w:val="20"/>
        </w:rPr>
        <w:t>формы</w:t>
      </w:r>
      <w:r w:rsidRPr="00731B53">
        <w:rPr>
          <w:spacing w:val="1"/>
          <w:sz w:val="24"/>
          <w:szCs w:val="20"/>
        </w:rPr>
        <w:t xml:space="preserve"> </w:t>
      </w:r>
      <w:r w:rsidRPr="00731B53">
        <w:rPr>
          <w:sz w:val="24"/>
          <w:szCs w:val="20"/>
        </w:rPr>
        <w:t>и</w:t>
      </w:r>
      <w:r w:rsidRPr="00731B53">
        <w:rPr>
          <w:spacing w:val="1"/>
          <w:sz w:val="24"/>
          <w:szCs w:val="20"/>
        </w:rPr>
        <w:t xml:space="preserve"> </w:t>
      </w:r>
      <w:r w:rsidRPr="00731B53">
        <w:rPr>
          <w:sz w:val="24"/>
          <w:szCs w:val="20"/>
        </w:rPr>
        <w:t>методы,</w:t>
      </w:r>
      <w:r w:rsidRPr="00731B53">
        <w:rPr>
          <w:spacing w:val="1"/>
          <w:sz w:val="24"/>
          <w:szCs w:val="20"/>
        </w:rPr>
        <w:t xml:space="preserve"> </w:t>
      </w:r>
      <w:r w:rsidRPr="00731B53">
        <w:rPr>
          <w:sz w:val="24"/>
          <w:szCs w:val="20"/>
        </w:rPr>
        <w:t>соответствующие</w:t>
      </w:r>
      <w:r w:rsidRPr="00731B53">
        <w:rPr>
          <w:spacing w:val="1"/>
          <w:sz w:val="24"/>
          <w:szCs w:val="20"/>
        </w:rPr>
        <w:t xml:space="preserve"> </w:t>
      </w:r>
      <w:r w:rsidRPr="00731B53">
        <w:rPr>
          <w:sz w:val="24"/>
          <w:szCs w:val="20"/>
        </w:rPr>
        <w:t>современным</w:t>
      </w:r>
      <w:r w:rsidRPr="00731B53">
        <w:rPr>
          <w:spacing w:val="-52"/>
          <w:sz w:val="24"/>
          <w:szCs w:val="20"/>
        </w:rPr>
        <w:t xml:space="preserve"> </w:t>
      </w:r>
      <w:r w:rsidRPr="00731B53">
        <w:rPr>
          <w:sz w:val="24"/>
          <w:szCs w:val="20"/>
        </w:rPr>
        <w:t>требованиям</w:t>
      </w:r>
      <w:r w:rsidRPr="00731B53">
        <w:rPr>
          <w:spacing w:val="-1"/>
          <w:sz w:val="24"/>
          <w:szCs w:val="20"/>
        </w:rPr>
        <w:t xml:space="preserve"> </w:t>
      </w:r>
      <w:r w:rsidRPr="00731B53">
        <w:rPr>
          <w:sz w:val="24"/>
          <w:szCs w:val="20"/>
        </w:rPr>
        <w:t>и</w:t>
      </w:r>
      <w:r w:rsidRPr="00731B53">
        <w:rPr>
          <w:spacing w:val="-1"/>
          <w:sz w:val="24"/>
          <w:szCs w:val="20"/>
        </w:rPr>
        <w:t xml:space="preserve"> </w:t>
      </w:r>
      <w:r w:rsidRPr="00731B53">
        <w:rPr>
          <w:sz w:val="24"/>
          <w:szCs w:val="20"/>
        </w:rPr>
        <w:t>условиям,</w:t>
      </w:r>
      <w:r w:rsidRPr="00731B53">
        <w:rPr>
          <w:spacing w:val="-1"/>
          <w:sz w:val="24"/>
          <w:szCs w:val="20"/>
        </w:rPr>
        <w:t xml:space="preserve"> </w:t>
      </w:r>
      <w:r w:rsidRPr="00731B53">
        <w:rPr>
          <w:sz w:val="24"/>
          <w:szCs w:val="20"/>
        </w:rPr>
        <w:t>интересам, возможностям,</w:t>
      </w:r>
      <w:r w:rsidRPr="00731B53">
        <w:rPr>
          <w:spacing w:val="-1"/>
          <w:sz w:val="24"/>
          <w:szCs w:val="20"/>
        </w:rPr>
        <w:t xml:space="preserve"> </w:t>
      </w:r>
      <w:r w:rsidRPr="00731B53">
        <w:rPr>
          <w:sz w:val="24"/>
          <w:szCs w:val="20"/>
        </w:rPr>
        <w:t>особенностям обучающихся.</w:t>
      </w:r>
    </w:p>
    <w:p w:rsidR="00B8335E" w:rsidRPr="00731B53" w:rsidRDefault="00B8335E" w:rsidP="00B8335E">
      <w:pPr>
        <w:tabs>
          <w:tab w:val="left" w:pos="9923"/>
        </w:tabs>
        <w:ind w:firstLine="567"/>
        <w:jc w:val="both"/>
        <w:rPr>
          <w:sz w:val="24"/>
        </w:rPr>
      </w:pPr>
      <w:r w:rsidRPr="00731B53">
        <w:rPr>
          <w:sz w:val="24"/>
        </w:rPr>
        <w:t>Основные направления в деятельности школьного музея</w:t>
      </w:r>
      <w:r w:rsidRPr="00731B53">
        <w:rPr>
          <w:b/>
          <w:sz w:val="24"/>
        </w:rPr>
        <w:t xml:space="preserve"> </w:t>
      </w:r>
      <w:r w:rsidRPr="00731B53">
        <w:rPr>
          <w:sz w:val="24"/>
        </w:rPr>
        <w:t>- изучение истории родного края, создание исторических выставок, организация</w:t>
      </w:r>
      <w:r w:rsidRPr="00731B53">
        <w:rPr>
          <w:spacing w:val="1"/>
          <w:sz w:val="24"/>
        </w:rPr>
        <w:t xml:space="preserve"> тематических </w:t>
      </w:r>
      <w:r w:rsidRPr="00731B53">
        <w:rPr>
          <w:sz w:val="24"/>
        </w:rPr>
        <w:t>экскурсий в школьном музее. Работая</w:t>
      </w:r>
      <w:r w:rsidRPr="00731B53">
        <w:rPr>
          <w:spacing w:val="1"/>
          <w:sz w:val="24"/>
        </w:rPr>
        <w:t xml:space="preserve"> </w:t>
      </w:r>
      <w:r w:rsidRPr="00731B53">
        <w:rPr>
          <w:sz w:val="24"/>
        </w:rPr>
        <w:t>индивидуально,</w:t>
      </w:r>
      <w:r w:rsidRPr="00731B53">
        <w:rPr>
          <w:spacing w:val="1"/>
          <w:sz w:val="24"/>
        </w:rPr>
        <w:t xml:space="preserve"> об</w:t>
      </w:r>
      <w:r w:rsidRPr="00731B53">
        <w:rPr>
          <w:sz w:val="24"/>
        </w:rPr>
        <w:t>учающиеся</w:t>
      </w:r>
      <w:r w:rsidRPr="00731B53">
        <w:rPr>
          <w:spacing w:val="1"/>
          <w:sz w:val="24"/>
        </w:rPr>
        <w:t xml:space="preserve"> </w:t>
      </w:r>
      <w:r w:rsidRPr="00731B53">
        <w:rPr>
          <w:sz w:val="24"/>
        </w:rPr>
        <w:t>самостоятельно</w:t>
      </w:r>
      <w:r w:rsidRPr="00731B53">
        <w:rPr>
          <w:spacing w:val="1"/>
          <w:sz w:val="24"/>
        </w:rPr>
        <w:t xml:space="preserve"> </w:t>
      </w:r>
      <w:r w:rsidRPr="00731B53">
        <w:rPr>
          <w:sz w:val="24"/>
        </w:rPr>
        <w:t>готовят</w:t>
      </w:r>
      <w:r w:rsidRPr="00731B53">
        <w:rPr>
          <w:spacing w:val="1"/>
          <w:sz w:val="24"/>
        </w:rPr>
        <w:t xml:space="preserve"> </w:t>
      </w:r>
      <w:r w:rsidRPr="00731B53">
        <w:rPr>
          <w:sz w:val="24"/>
        </w:rPr>
        <w:t>доклады,</w:t>
      </w:r>
      <w:r w:rsidRPr="00731B53">
        <w:rPr>
          <w:spacing w:val="1"/>
          <w:sz w:val="24"/>
        </w:rPr>
        <w:t xml:space="preserve"> </w:t>
      </w:r>
      <w:r w:rsidRPr="00731B53">
        <w:rPr>
          <w:sz w:val="24"/>
        </w:rPr>
        <w:t>рефераты,</w:t>
      </w:r>
      <w:r w:rsidRPr="00731B53">
        <w:rPr>
          <w:spacing w:val="56"/>
          <w:sz w:val="24"/>
        </w:rPr>
        <w:t xml:space="preserve"> </w:t>
      </w:r>
      <w:r w:rsidRPr="00731B53">
        <w:rPr>
          <w:sz w:val="24"/>
        </w:rPr>
        <w:t>оформляют</w:t>
      </w:r>
      <w:r w:rsidRPr="00731B53">
        <w:rPr>
          <w:spacing w:val="1"/>
          <w:sz w:val="24"/>
        </w:rPr>
        <w:t xml:space="preserve"> </w:t>
      </w:r>
      <w:r w:rsidRPr="00731B53">
        <w:rPr>
          <w:sz w:val="24"/>
        </w:rPr>
        <w:t>выставки</w:t>
      </w:r>
      <w:r w:rsidRPr="00731B53">
        <w:rPr>
          <w:spacing w:val="1"/>
          <w:sz w:val="24"/>
        </w:rPr>
        <w:t xml:space="preserve"> </w:t>
      </w:r>
      <w:r w:rsidRPr="00731B53">
        <w:rPr>
          <w:sz w:val="24"/>
        </w:rPr>
        <w:t>фотографий,</w:t>
      </w:r>
      <w:r w:rsidRPr="00731B53">
        <w:rPr>
          <w:spacing w:val="1"/>
          <w:sz w:val="24"/>
        </w:rPr>
        <w:t xml:space="preserve"> </w:t>
      </w:r>
      <w:r w:rsidRPr="00731B53">
        <w:rPr>
          <w:sz w:val="24"/>
        </w:rPr>
        <w:t>работают</w:t>
      </w:r>
      <w:r w:rsidRPr="00731B53">
        <w:rPr>
          <w:spacing w:val="1"/>
          <w:sz w:val="24"/>
        </w:rPr>
        <w:t xml:space="preserve"> </w:t>
      </w:r>
      <w:r w:rsidRPr="00731B53">
        <w:rPr>
          <w:sz w:val="24"/>
        </w:rPr>
        <w:t>с</w:t>
      </w:r>
      <w:r w:rsidRPr="00731B53">
        <w:rPr>
          <w:spacing w:val="1"/>
          <w:sz w:val="24"/>
        </w:rPr>
        <w:t xml:space="preserve"> </w:t>
      </w:r>
      <w:r w:rsidRPr="00731B53">
        <w:rPr>
          <w:sz w:val="24"/>
        </w:rPr>
        <w:t>экспонатами,</w:t>
      </w:r>
      <w:r w:rsidRPr="00731B53">
        <w:rPr>
          <w:spacing w:val="1"/>
          <w:sz w:val="24"/>
        </w:rPr>
        <w:t xml:space="preserve"> </w:t>
      </w:r>
      <w:r w:rsidRPr="00731B53">
        <w:rPr>
          <w:sz w:val="24"/>
        </w:rPr>
        <w:t>записывают</w:t>
      </w:r>
      <w:r w:rsidRPr="00731B53">
        <w:rPr>
          <w:spacing w:val="1"/>
          <w:sz w:val="24"/>
        </w:rPr>
        <w:t xml:space="preserve"> </w:t>
      </w:r>
      <w:r w:rsidRPr="00731B53">
        <w:rPr>
          <w:sz w:val="24"/>
        </w:rPr>
        <w:t>воспоминания</w:t>
      </w:r>
      <w:r w:rsidRPr="00731B53">
        <w:rPr>
          <w:spacing w:val="1"/>
          <w:sz w:val="24"/>
        </w:rPr>
        <w:t xml:space="preserve"> </w:t>
      </w:r>
      <w:r w:rsidRPr="00731B53">
        <w:rPr>
          <w:sz w:val="24"/>
        </w:rPr>
        <w:t>ветеранов,</w:t>
      </w:r>
      <w:r w:rsidRPr="00731B53">
        <w:rPr>
          <w:spacing w:val="1"/>
          <w:sz w:val="24"/>
        </w:rPr>
        <w:t xml:space="preserve"> </w:t>
      </w:r>
      <w:r w:rsidRPr="00731B53">
        <w:rPr>
          <w:sz w:val="24"/>
        </w:rPr>
        <w:t>берут</w:t>
      </w:r>
      <w:r w:rsidRPr="00731B53">
        <w:rPr>
          <w:spacing w:val="1"/>
          <w:sz w:val="24"/>
        </w:rPr>
        <w:t xml:space="preserve"> </w:t>
      </w:r>
      <w:r w:rsidRPr="00731B53">
        <w:rPr>
          <w:sz w:val="24"/>
        </w:rPr>
        <w:t>интервью</w:t>
      </w:r>
      <w:r w:rsidRPr="00731B53">
        <w:rPr>
          <w:spacing w:val="-1"/>
          <w:sz w:val="24"/>
        </w:rPr>
        <w:t xml:space="preserve"> </w:t>
      </w:r>
      <w:r w:rsidRPr="00731B53">
        <w:rPr>
          <w:sz w:val="24"/>
        </w:rPr>
        <w:t>у</w:t>
      </w:r>
      <w:r w:rsidRPr="00731B53">
        <w:rPr>
          <w:spacing w:val="-3"/>
          <w:sz w:val="24"/>
        </w:rPr>
        <w:t xml:space="preserve"> </w:t>
      </w:r>
      <w:r w:rsidRPr="00731B53">
        <w:rPr>
          <w:sz w:val="24"/>
        </w:rPr>
        <w:t>жителей</w:t>
      </w:r>
      <w:r w:rsidRPr="00731B53">
        <w:rPr>
          <w:spacing w:val="-3"/>
          <w:sz w:val="24"/>
        </w:rPr>
        <w:t xml:space="preserve"> </w:t>
      </w:r>
      <w:r w:rsidRPr="00731B53">
        <w:rPr>
          <w:sz w:val="24"/>
        </w:rPr>
        <w:t>города, выпускников</w:t>
      </w:r>
      <w:r w:rsidRPr="00731B53">
        <w:rPr>
          <w:spacing w:val="-4"/>
          <w:sz w:val="24"/>
        </w:rPr>
        <w:t xml:space="preserve"> </w:t>
      </w:r>
      <w:r w:rsidRPr="00731B53">
        <w:rPr>
          <w:sz w:val="24"/>
        </w:rPr>
        <w:t>школы и</w:t>
      </w:r>
      <w:r w:rsidRPr="00731B53">
        <w:rPr>
          <w:spacing w:val="-3"/>
          <w:sz w:val="24"/>
        </w:rPr>
        <w:t xml:space="preserve"> </w:t>
      </w:r>
      <w:r w:rsidRPr="00731B53">
        <w:rPr>
          <w:sz w:val="24"/>
        </w:rPr>
        <w:t>т.д. Групповые</w:t>
      </w:r>
      <w:r w:rsidRPr="00731B53">
        <w:rPr>
          <w:spacing w:val="1"/>
          <w:sz w:val="24"/>
        </w:rPr>
        <w:t xml:space="preserve"> </w:t>
      </w:r>
      <w:r w:rsidRPr="00731B53">
        <w:rPr>
          <w:sz w:val="24"/>
        </w:rPr>
        <w:t>и</w:t>
      </w:r>
      <w:r w:rsidRPr="00731B53">
        <w:rPr>
          <w:spacing w:val="1"/>
          <w:sz w:val="24"/>
        </w:rPr>
        <w:t xml:space="preserve"> </w:t>
      </w:r>
      <w:r w:rsidRPr="00731B53">
        <w:rPr>
          <w:sz w:val="24"/>
        </w:rPr>
        <w:t>коллективные</w:t>
      </w:r>
      <w:r w:rsidRPr="00731B53">
        <w:rPr>
          <w:spacing w:val="1"/>
          <w:sz w:val="24"/>
        </w:rPr>
        <w:t xml:space="preserve"> </w:t>
      </w:r>
      <w:r w:rsidRPr="00731B53">
        <w:rPr>
          <w:sz w:val="24"/>
        </w:rPr>
        <w:t>общности,</w:t>
      </w:r>
      <w:r w:rsidRPr="00731B53">
        <w:rPr>
          <w:spacing w:val="1"/>
          <w:sz w:val="24"/>
        </w:rPr>
        <w:t xml:space="preserve"> </w:t>
      </w:r>
      <w:r w:rsidRPr="00731B53">
        <w:rPr>
          <w:sz w:val="24"/>
        </w:rPr>
        <w:t>как</w:t>
      </w:r>
      <w:r w:rsidRPr="00731B53">
        <w:rPr>
          <w:spacing w:val="1"/>
          <w:sz w:val="24"/>
        </w:rPr>
        <w:t xml:space="preserve"> </w:t>
      </w:r>
      <w:r w:rsidRPr="00731B53">
        <w:rPr>
          <w:sz w:val="24"/>
        </w:rPr>
        <w:t>правило,</w:t>
      </w:r>
      <w:r w:rsidRPr="00731B53">
        <w:rPr>
          <w:spacing w:val="1"/>
          <w:sz w:val="24"/>
        </w:rPr>
        <w:t xml:space="preserve"> </w:t>
      </w:r>
      <w:r w:rsidRPr="00731B53">
        <w:rPr>
          <w:sz w:val="24"/>
        </w:rPr>
        <w:t>разновозрастные,</w:t>
      </w:r>
      <w:r w:rsidRPr="00731B53">
        <w:rPr>
          <w:spacing w:val="1"/>
          <w:sz w:val="24"/>
        </w:rPr>
        <w:t xml:space="preserve"> </w:t>
      </w:r>
      <w:r w:rsidRPr="00731B53">
        <w:rPr>
          <w:sz w:val="24"/>
        </w:rPr>
        <w:t>при</w:t>
      </w:r>
      <w:r w:rsidRPr="00731B53">
        <w:rPr>
          <w:spacing w:val="1"/>
          <w:sz w:val="24"/>
        </w:rPr>
        <w:t xml:space="preserve"> </w:t>
      </w:r>
      <w:r w:rsidRPr="00731B53">
        <w:rPr>
          <w:sz w:val="24"/>
        </w:rPr>
        <w:t>этом</w:t>
      </w:r>
      <w:r w:rsidRPr="00731B53">
        <w:rPr>
          <w:spacing w:val="1"/>
          <w:sz w:val="24"/>
        </w:rPr>
        <w:t xml:space="preserve"> </w:t>
      </w:r>
      <w:r w:rsidRPr="00731B53">
        <w:rPr>
          <w:sz w:val="24"/>
        </w:rPr>
        <w:t>обучающиеся</w:t>
      </w:r>
      <w:r w:rsidRPr="00731B53">
        <w:rPr>
          <w:spacing w:val="1"/>
          <w:sz w:val="24"/>
        </w:rPr>
        <w:t xml:space="preserve"> </w:t>
      </w:r>
      <w:r w:rsidRPr="00731B53">
        <w:rPr>
          <w:sz w:val="24"/>
        </w:rPr>
        <w:t>проживают различные социальные роли. Дети в группах создают музейные экспедиции, готовят</w:t>
      </w:r>
      <w:r w:rsidRPr="00731B53">
        <w:rPr>
          <w:spacing w:val="1"/>
          <w:sz w:val="24"/>
        </w:rPr>
        <w:t xml:space="preserve"> </w:t>
      </w:r>
      <w:r w:rsidRPr="00731B53">
        <w:rPr>
          <w:sz w:val="24"/>
        </w:rPr>
        <w:t>буклеты</w:t>
      </w:r>
      <w:r w:rsidRPr="00731B53">
        <w:rPr>
          <w:spacing w:val="-1"/>
          <w:sz w:val="24"/>
        </w:rPr>
        <w:t xml:space="preserve"> </w:t>
      </w:r>
      <w:r w:rsidRPr="00731B53">
        <w:rPr>
          <w:sz w:val="24"/>
        </w:rPr>
        <w:t>по различной</w:t>
      </w:r>
      <w:r w:rsidRPr="00731B53">
        <w:rPr>
          <w:spacing w:val="-1"/>
          <w:sz w:val="24"/>
        </w:rPr>
        <w:t xml:space="preserve"> </w:t>
      </w:r>
      <w:r w:rsidRPr="00731B53">
        <w:rPr>
          <w:sz w:val="24"/>
        </w:rPr>
        <w:t>тематике,</w:t>
      </w:r>
      <w:r w:rsidRPr="00731B53">
        <w:rPr>
          <w:spacing w:val="-1"/>
          <w:sz w:val="24"/>
        </w:rPr>
        <w:t xml:space="preserve"> </w:t>
      </w:r>
      <w:r w:rsidRPr="00731B53">
        <w:rPr>
          <w:sz w:val="24"/>
        </w:rPr>
        <w:t>составляют путеводители по</w:t>
      </w:r>
      <w:r w:rsidRPr="00731B53">
        <w:rPr>
          <w:spacing w:val="-3"/>
          <w:sz w:val="24"/>
        </w:rPr>
        <w:t xml:space="preserve"> </w:t>
      </w:r>
      <w:r w:rsidRPr="00731B53">
        <w:rPr>
          <w:sz w:val="24"/>
        </w:rPr>
        <w:t>городу.</w:t>
      </w:r>
    </w:p>
    <w:p w:rsidR="00B8335E" w:rsidRPr="00731B53" w:rsidRDefault="00B8335E" w:rsidP="00B8335E">
      <w:pPr>
        <w:tabs>
          <w:tab w:val="left" w:pos="9923"/>
        </w:tabs>
        <w:ind w:firstLine="284"/>
        <w:jc w:val="both"/>
        <w:rPr>
          <w:sz w:val="24"/>
          <w:szCs w:val="20"/>
        </w:rPr>
      </w:pPr>
      <w:r w:rsidRPr="00731B53">
        <w:rPr>
          <w:sz w:val="24"/>
          <w:szCs w:val="20"/>
        </w:rPr>
        <w:t xml:space="preserve">    Материалы музея широко используются при проведении уроков, внеурочных мероприятиях. При</w:t>
      </w:r>
      <w:r w:rsidRPr="00731B53">
        <w:rPr>
          <w:spacing w:val="1"/>
          <w:sz w:val="24"/>
          <w:szCs w:val="20"/>
        </w:rPr>
        <w:t xml:space="preserve"> </w:t>
      </w:r>
      <w:r w:rsidRPr="00731B53">
        <w:rPr>
          <w:sz w:val="24"/>
          <w:szCs w:val="20"/>
        </w:rPr>
        <w:t>этом дети не просто прослушивают информацию учителя, но погружаются в среду, перемещаются в</w:t>
      </w:r>
      <w:r w:rsidRPr="00731B53">
        <w:rPr>
          <w:spacing w:val="-52"/>
          <w:sz w:val="24"/>
          <w:szCs w:val="20"/>
        </w:rPr>
        <w:t xml:space="preserve"> </w:t>
      </w:r>
      <w:r w:rsidRPr="00731B53">
        <w:rPr>
          <w:sz w:val="24"/>
          <w:szCs w:val="20"/>
        </w:rPr>
        <w:t>историческом</w:t>
      </w:r>
      <w:r w:rsidRPr="00731B53">
        <w:rPr>
          <w:spacing w:val="1"/>
          <w:sz w:val="24"/>
          <w:szCs w:val="20"/>
        </w:rPr>
        <w:t xml:space="preserve"> </w:t>
      </w:r>
      <w:r w:rsidRPr="00731B53">
        <w:rPr>
          <w:sz w:val="24"/>
          <w:szCs w:val="20"/>
        </w:rPr>
        <w:t>пространстве.</w:t>
      </w:r>
      <w:r w:rsidRPr="00731B53">
        <w:rPr>
          <w:spacing w:val="1"/>
          <w:sz w:val="24"/>
          <w:szCs w:val="20"/>
        </w:rPr>
        <w:t xml:space="preserve"> </w:t>
      </w:r>
      <w:r w:rsidRPr="00731B53">
        <w:rPr>
          <w:sz w:val="24"/>
          <w:szCs w:val="20"/>
        </w:rPr>
        <w:t>Они</w:t>
      </w:r>
      <w:r w:rsidRPr="00731B53">
        <w:rPr>
          <w:spacing w:val="1"/>
          <w:sz w:val="24"/>
          <w:szCs w:val="20"/>
        </w:rPr>
        <w:t xml:space="preserve"> </w:t>
      </w:r>
      <w:r w:rsidRPr="00731B53">
        <w:rPr>
          <w:sz w:val="24"/>
          <w:szCs w:val="20"/>
        </w:rPr>
        <w:t>непосредственно</w:t>
      </w:r>
      <w:r w:rsidRPr="00731B53">
        <w:rPr>
          <w:spacing w:val="1"/>
          <w:sz w:val="24"/>
          <w:szCs w:val="20"/>
        </w:rPr>
        <w:t xml:space="preserve"> </w:t>
      </w:r>
      <w:r w:rsidRPr="00731B53">
        <w:rPr>
          <w:sz w:val="24"/>
          <w:szCs w:val="20"/>
        </w:rPr>
        <w:t>включаются</w:t>
      </w:r>
      <w:r w:rsidRPr="00731B53">
        <w:rPr>
          <w:spacing w:val="1"/>
          <w:sz w:val="24"/>
          <w:szCs w:val="20"/>
        </w:rPr>
        <w:t xml:space="preserve"> </w:t>
      </w:r>
      <w:r w:rsidRPr="00731B53">
        <w:rPr>
          <w:sz w:val="24"/>
          <w:szCs w:val="20"/>
        </w:rPr>
        <w:t>в</w:t>
      </w:r>
      <w:r w:rsidRPr="00731B53">
        <w:rPr>
          <w:spacing w:val="1"/>
          <w:sz w:val="24"/>
          <w:szCs w:val="20"/>
        </w:rPr>
        <w:t xml:space="preserve"> </w:t>
      </w:r>
      <w:r w:rsidRPr="00731B53">
        <w:rPr>
          <w:sz w:val="24"/>
          <w:szCs w:val="20"/>
        </w:rPr>
        <w:t>деятельность,</w:t>
      </w:r>
      <w:r w:rsidRPr="00731B53">
        <w:rPr>
          <w:spacing w:val="1"/>
          <w:sz w:val="24"/>
          <w:szCs w:val="20"/>
        </w:rPr>
        <w:t xml:space="preserve"> </w:t>
      </w:r>
      <w:r w:rsidRPr="00731B53">
        <w:rPr>
          <w:sz w:val="24"/>
          <w:szCs w:val="20"/>
        </w:rPr>
        <w:t>и</w:t>
      </w:r>
      <w:r w:rsidRPr="00731B53">
        <w:rPr>
          <w:spacing w:val="56"/>
          <w:sz w:val="24"/>
          <w:szCs w:val="20"/>
        </w:rPr>
        <w:t xml:space="preserve"> </w:t>
      </w:r>
      <w:r w:rsidRPr="00731B53">
        <w:rPr>
          <w:sz w:val="24"/>
          <w:szCs w:val="20"/>
        </w:rPr>
        <w:t>занятия</w:t>
      </w:r>
      <w:r w:rsidRPr="00731B53">
        <w:rPr>
          <w:spacing w:val="1"/>
          <w:sz w:val="24"/>
          <w:szCs w:val="20"/>
        </w:rPr>
        <w:t xml:space="preserve"> </w:t>
      </w:r>
      <w:r w:rsidRPr="00731B53">
        <w:rPr>
          <w:sz w:val="24"/>
          <w:szCs w:val="20"/>
        </w:rPr>
        <w:t>становятся</w:t>
      </w:r>
      <w:r w:rsidRPr="00731B53">
        <w:rPr>
          <w:spacing w:val="-2"/>
          <w:sz w:val="24"/>
          <w:szCs w:val="20"/>
        </w:rPr>
        <w:t xml:space="preserve"> </w:t>
      </w:r>
      <w:r w:rsidRPr="00731B53">
        <w:rPr>
          <w:sz w:val="24"/>
          <w:szCs w:val="20"/>
        </w:rPr>
        <w:t>наиболее запоминающимися</w:t>
      </w:r>
      <w:r w:rsidRPr="00731B53">
        <w:rPr>
          <w:spacing w:val="-1"/>
          <w:sz w:val="24"/>
          <w:szCs w:val="20"/>
        </w:rPr>
        <w:t xml:space="preserve"> </w:t>
      </w:r>
      <w:r w:rsidRPr="00731B53">
        <w:rPr>
          <w:sz w:val="24"/>
          <w:szCs w:val="20"/>
        </w:rPr>
        <w:t>и результативными.</w:t>
      </w:r>
    </w:p>
    <w:p w:rsidR="00B8335E" w:rsidRPr="00731B53" w:rsidRDefault="00B8335E" w:rsidP="00B8335E">
      <w:pPr>
        <w:tabs>
          <w:tab w:val="left" w:pos="9923"/>
        </w:tabs>
        <w:ind w:firstLine="284"/>
        <w:jc w:val="both"/>
        <w:rPr>
          <w:b/>
          <w:sz w:val="24"/>
          <w:szCs w:val="20"/>
        </w:rPr>
      </w:pPr>
      <w:r w:rsidRPr="00731B53">
        <w:rPr>
          <w:sz w:val="24"/>
          <w:szCs w:val="20"/>
        </w:rPr>
        <w:t xml:space="preserve">      Особое внимание в рамках деятельности школьного музея уделяется изучению истории города</w:t>
      </w:r>
      <w:r w:rsidRPr="00731B53">
        <w:rPr>
          <w:spacing w:val="1"/>
          <w:sz w:val="24"/>
          <w:szCs w:val="20"/>
        </w:rPr>
        <w:t xml:space="preserve"> </w:t>
      </w:r>
      <w:r w:rsidRPr="00731B53">
        <w:rPr>
          <w:sz w:val="24"/>
          <w:szCs w:val="20"/>
        </w:rPr>
        <w:t>Абдулино, истории Великой Отечественной войны, творчеству выпускников, в соответствии с</w:t>
      </w:r>
      <w:r w:rsidRPr="00731B53">
        <w:rPr>
          <w:spacing w:val="1"/>
          <w:sz w:val="24"/>
          <w:szCs w:val="20"/>
        </w:rPr>
        <w:t xml:space="preserve"> </w:t>
      </w:r>
      <w:r w:rsidRPr="00731B53">
        <w:rPr>
          <w:sz w:val="24"/>
          <w:szCs w:val="20"/>
        </w:rPr>
        <w:t>чем проектно - исследовательская деятельность обучающихся, организуемая в рамках школьного</w:t>
      </w:r>
      <w:r w:rsidRPr="00731B53">
        <w:rPr>
          <w:spacing w:val="1"/>
          <w:sz w:val="24"/>
          <w:szCs w:val="20"/>
        </w:rPr>
        <w:t xml:space="preserve"> </w:t>
      </w:r>
      <w:r w:rsidRPr="00731B53">
        <w:rPr>
          <w:sz w:val="24"/>
          <w:szCs w:val="20"/>
        </w:rPr>
        <w:t>музея, предполагает подготовку учениками проектов и исследовательских работ по истории города.</w:t>
      </w:r>
    </w:p>
    <w:p w:rsidR="00B8335E" w:rsidRPr="00731B53" w:rsidRDefault="00B8335E" w:rsidP="00B8335E">
      <w:pPr>
        <w:shd w:val="clear" w:color="auto" w:fill="FFFFFF"/>
        <w:rPr>
          <w:b/>
          <w:sz w:val="24"/>
        </w:rPr>
      </w:pPr>
    </w:p>
    <w:p w:rsidR="00B8335E" w:rsidRPr="00731B53" w:rsidRDefault="00B8335E" w:rsidP="00B8335E">
      <w:pPr>
        <w:shd w:val="clear" w:color="auto" w:fill="FFFFFF"/>
        <w:rPr>
          <w:b/>
          <w:sz w:val="24"/>
          <w:lang w:eastAsia="ru-RU"/>
        </w:rPr>
      </w:pPr>
      <w:r w:rsidRPr="00731B53">
        <w:rPr>
          <w:b/>
          <w:sz w:val="24"/>
          <w:szCs w:val="24"/>
        </w:rPr>
        <w:t xml:space="preserve">2.3.2.2.16. </w:t>
      </w:r>
      <w:proofErr w:type="gramStart"/>
      <w:r w:rsidRPr="00731B53">
        <w:rPr>
          <w:b/>
          <w:sz w:val="24"/>
        </w:rPr>
        <w:t>Модуль</w:t>
      </w:r>
      <w:r w:rsidRPr="00731B53">
        <w:rPr>
          <w:sz w:val="24"/>
        </w:rPr>
        <w:t xml:space="preserve">  </w:t>
      </w:r>
      <w:r w:rsidRPr="00731B53">
        <w:rPr>
          <w:b/>
          <w:sz w:val="24"/>
          <w:lang w:eastAsia="ru-RU"/>
        </w:rPr>
        <w:t>«</w:t>
      </w:r>
      <w:proofErr w:type="gramEnd"/>
      <w:r w:rsidRPr="00731B53">
        <w:rPr>
          <w:b/>
          <w:sz w:val="24"/>
          <w:lang w:eastAsia="ru-RU"/>
        </w:rPr>
        <w:t xml:space="preserve"> Добровольческая (волонтерская) деятельность»</w:t>
      </w:r>
    </w:p>
    <w:p w:rsidR="00B8335E" w:rsidRPr="00731B53" w:rsidRDefault="00B8335E" w:rsidP="00B8335E">
      <w:pPr>
        <w:widowControl/>
        <w:shd w:val="clear" w:color="auto" w:fill="FFFFFF"/>
        <w:autoSpaceDE/>
        <w:autoSpaceDN/>
        <w:ind w:firstLine="567"/>
        <w:rPr>
          <w:sz w:val="24"/>
          <w:szCs w:val="24"/>
          <w:lang w:eastAsia="ru-RU"/>
        </w:rPr>
      </w:pPr>
    </w:p>
    <w:p w:rsidR="00B8335E" w:rsidRPr="00731B53" w:rsidRDefault="00B8335E" w:rsidP="00B8335E">
      <w:pPr>
        <w:ind w:firstLine="567"/>
        <w:jc w:val="both"/>
        <w:rPr>
          <w:sz w:val="24"/>
          <w:szCs w:val="24"/>
          <w:lang w:eastAsia="ru-RU"/>
        </w:rPr>
      </w:pPr>
      <w:r w:rsidRPr="00731B53">
        <w:rPr>
          <w:sz w:val="24"/>
          <w:szCs w:val="24"/>
          <w:lang w:eastAsia="ru-RU"/>
        </w:rPr>
        <w:t xml:space="preserve">Волонтерство – это участие </w:t>
      </w:r>
      <w:proofErr w:type="gramStart"/>
      <w:r w:rsidRPr="00731B53">
        <w:rPr>
          <w:sz w:val="24"/>
          <w:szCs w:val="24"/>
          <w:lang w:eastAsia="ru-RU"/>
        </w:rPr>
        <w:t>школьников  в</w:t>
      </w:r>
      <w:proofErr w:type="gramEnd"/>
      <w:r w:rsidRPr="00731B53">
        <w:rPr>
          <w:sz w:val="24"/>
          <w:szCs w:val="24"/>
          <w:lang w:eastAsia="ru-RU"/>
        </w:rPr>
        <w:t xml:space="preserve"> общественно-полезных делах, деятельности на благо конкретных людей и социального окружения в целом. Волонтерство позволяет школьникам проявить такие качества как внимание, забота, уважение. Волонтерство позволяет развивать коммуникативную культуру, умение общаться, слушать и слышать, эмоциональный интеллект, эмпатию, умение сопереживать. Воспитательный потенциал волонтерства реализуется следующим образом:</w:t>
      </w:r>
    </w:p>
    <w:p w:rsidR="00B8335E" w:rsidRPr="00731B53" w:rsidRDefault="00B8335E" w:rsidP="00B8335E">
      <w:pPr>
        <w:ind w:firstLine="567"/>
        <w:jc w:val="both"/>
        <w:rPr>
          <w:sz w:val="24"/>
          <w:szCs w:val="24"/>
          <w:lang w:eastAsia="ru-RU"/>
        </w:rPr>
      </w:pPr>
      <w:r w:rsidRPr="00731B53">
        <w:rPr>
          <w:sz w:val="24"/>
          <w:szCs w:val="24"/>
          <w:lang w:eastAsia="ru-RU"/>
        </w:rPr>
        <w:t>На внешкольном уровне:</w:t>
      </w:r>
    </w:p>
    <w:p w:rsidR="00B8335E" w:rsidRPr="00731B53" w:rsidRDefault="00B8335E" w:rsidP="00B8335E">
      <w:pPr>
        <w:ind w:firstLine="567"/>
        <w:jc w:val="both"/>
        <w:rPr>
          <w:sz w:val="24"/>
          <w:szCs w:val="24"/>
          <w:lang w:eastAsia="ru-RU"/>
        </w:rPr>
      </w:pPr>
      <w:r w:rsidRPr="00731B53">
        <w:rPr>
          <w:sz w:val="24"/>
          <w:szCs w:val="24"/>
          <w:lang w:eastAsia="ru-RU"/>
        </w:rPr>
        <w:t>- участие школьников в организации культурных, спортивных, развлекательных мероприятий городского уровня от лица школы;</w:t>
      </w:r>
    </w:p>
    <w:p w:rsidR="00B8335E" w:rsidRPr="00731B53" w:rsidRDefault="00B8335E" w:rsidP="00B8335E">
      <w:pPr>
        <w:ind w:firstLine="567"/>
        <w:jc w:val="both"/>
        <w:rPr>
          <w:sz w:val="24"/>
          <w:szCs w:val="24"/>
          <w:lang w:eastAsia="ru-RU"/>
        </w:rPr>
      </w:pPr>
      <w:r w:rsidRPr="00731B53">
        <w:rPr>
          <w:sz w:val="24"/>
          <w:szCs w:val="24"/>
          <w:lang w:eastAsia="ru-RU"/>
        </w:rPr>
        <w:t>- участие школьников в организации культурных, спортивных, развлекательных мероприятий, проводимых на базе школы;</w:t>
      </w:r>
    </w:p>
    <w:p w:rsidR="00B8335E" w:rsidRPr="00731B53" w:rsidRDefault="00B8335E" w:rsidP="00B8335E">
      <w:pPr>
        <w:ind w:firstLine="567"/>
        <w:jc w:val="both"/>
        <w:rPr>
          <w:sz w:val="24"/>
          <w:szCs w:val="24"/>
          <w:lang w:eastAsia="ru-RU"/>
        </w:rPr>
      </w:pPr>
      <w:r w:rsidRPr="00731B53">
        <w:rPr>
          <w:sz w:val="24"/>
          <w:szCs w:val="24"/>
          <w:lang w:eastAsia="ru-RU"/>
        </w:rPr>
        <w:t>- посильная помощь людям, проживающим в микрорайоне расположения гимназии;</w:t>
      </w:r>
    </w:p>
    <w:p w:rsidR="00B8335E" w:rsidRPr="00731B53" w:rsidRDefault="00B8335E" w:rsidP="00B8335E">
      <w:pPr>
        <w:ind w:firstLine="567"/>
        <w:jc w:val="both"/>
        <w:rPr>
          <w:sz w:val="24"/>
          <w:szCs w:val="24"/>
          <w:lang w:eastAsia="ru-RU"/>
        </w:rPr>
      </w:pPr>
      <w:r w:rsidRPr="00731B53">
        <w:rPr>
          <w:sz w:val="24"/>
          <w:szCs w:val="24"/>
          <w:lang w:eastAsia="ru-RU"/>
        </w:rPr>
        <w:t xml:space="preserve">- привлечение школьников к совместной работе с учреждениями социальной сферы в проведении </w:t>
      </w:r>
      <w:r w:rsidRPr="00731B53">
        <w:rPr>
          <w:sz w:val="24"/>
          <w:szCs w:val="24"/>
          <w:lang w:eastAsia="ru-RU"/>
        </w:rPr>
        <w:lastRenderedPageBreak/>
        <w:t>культурно-просветительских и развлекательных мероприятий, в помощи по благоустройству территорий данных учреждений;</w:t>
      </w:r>
    </w:p>
    <w:p w:rsidR="00B8335E" w:rsidRPr="00731B53" w:rsidRDefault="00B8335E" w:rsidP="00B8335E">
      <w:pPr>
        <w:ind w:firstLine="567"/>
        <w:jc w:val="both"/>
        <w:rPr>
          <w:sz w:val="24"/>
          <w:szCs w:val="24"/>
          <w:lang w:eastAsia="ru-RU"/>
        </w:rPr>
      </w:pPr>
      <w:r w:rsidRPr="00731B53">
        <w:rPr>
          <w:sz w:val="24"/>
          <w:szCs w:val="24"/>
          <w:lang w:eastAsia="ru-RU"/>
        </w:rPr>
        <w:t>- участие школьников (с согласия родителей или законных представителей) к сбору помощи для нуждающихся.</w:t>
      </w:r>
    </w:p>
    <w:p w:rsidR="00B8335E" w:rsidRPr="00731B53" w:rsidRDefault="00B8335E" w:rsidP="00B8335E">
      <w:pPr>
        <w:ind w:firstLine="567"/>
        <w:jc w:val="both"/>
        <w:rPr>
          <w:sz w:val="24"/>
          <w:szCs w:val="24"/>
          <w:lang w:eastAsia="ru-RU"/>
        </w:rPr>
      </w:pPr>
      <w:r w:rsidRPr="00731B53">
        <w:rPr>
          <w:sz w:val="24"/>
          <w:szCs w:val="24"/>
          <w:lang w:eastAsia="ru-RU"/>
        </w:rPr>
        <w:t>На уровне гимназии:</w:t>
      </w:r>
    </w:p>
    <w:p w:rsidR="00B8335E" w:rsidRPr="00731B53" w:rsidRDefault="00B8335E" w:rsidP="00B8335E">
      <w:pPr>
        <w:ind w:firstLine="567"/>
        <w:jc w:val="both"/>
        <w:rPr>
          <w:sz w:val="24"/>
          <w:szCs w:val="24"/>
          <w:lang w:eastAsia="ru-RU"/>
        </w:rPr>
      </w:pPr>
      <w:r w:rsidRPr="00731B53">
        <w:rPr>
          <w:sz w:val="24"/>
          <w:szCs w:val="24"/>
          <w:lang w:eastAsia="ru-RU"/>
        </w:rPr>
        <w:t>- участие школьников в организации праздников, торжественных мероприятий, встреч с гостями гимназии;</w:t>
      </w:r>
    </w:p>
    <w:p w:rsidR="00B8335E" w:rsidRPr="00731B53" w:rsidRDefault="00B8335E" w:rsidP="00B8335E">
      <w:pPr>
        <w:ind w:firstLine="567"/>
        <w:jc w:val="both"/>
        <w:rPr>
          <w:sz w:val="24"/>
          <w:szCs w:val="24"/>
          <w:lang w:eastAsia="ru-RU"/>
        </w:rPr>
      </w:pPr>
      <w:r w:rsidRPr="00731B53">
        <w:rPr>
          <w:sz w:val="24"/>
          <w:szCs w:val="24"/>
          <w:lang w:eastAsia="ru-RU"/>
        </w:rPr>
        <w:t>- участие школьников в работе с младшими ребятами: проведение для них праздников, утренников, тематических вечеров.</w:t>
      </w:r>
    </w:p>
    <w:p w:rsidR="00B8335E" w:rsidRPr="00731B53" w:rsidRDefault="00B8335E" w:rsidP="00B8335E">
      <w:pPr>
        <w:ind w:firstLine="567"/>
        <w:jc w:val="both"/>
        <w:rPr>
          <w:sz w:val="24"/>
          <w:szCs w:val="24"/>
          <w:lang w:eastAsia="ru-RU"/>
        </w:rPr>
      </w:pPr>
      <w:r w:rsidRPr="00731B53">
        <w:rPr>
          <w:sz w:val="24"/>
          <w:szCs w:val="24"/>
          <w:lang w:eastAsia="ru-RU"/>
        </w:rPr>
        <w:t>В гимназии функционирует волонтерский отряд «Юные волонтёры»</w:t>
      </w:r>
    </w:p>
    <w:p w:rsidR="00B8335E" w:rsidRPr="00731B53" w:rsidRDefault="00B8335E" w:rsidP="00B8335E">
      <w:pPr>
        <w:ind w:firstLine="567"/>
        <w:jc w:val="both"/>
        <w:rPr>
          <w:sz w:val="24"/>
          <w:szCs w:val="24"/>
          <w:lang w:eastAsia="ru-RU"/>
        </w:rPr>
      </w:pPr>
      <w:r w:rsidRPr="00731B53">
        <w:rPr>
          <w:sz w:val="24"/>
          <w:szCs w:val="24"/>
          <w:lang w:eastAsia="ru-RU"/>
        </w:rPr>
        <w:t>Цель школьного волонтерского отряда: вовлечение обучающихся в добровольческое общество, обеспечивая личное участие в деле нравственного, физического и правового обновления российского общества.</w:t>
      </w:r>
    </w:p>
    <w:p w:rsidR="00B8335E" w:rsidRPr="00731B53" w:rsidRDefault="00B8335E" w:rsidP="00B8335E">
      <w:pPr>
        <w:ind w:firstLine="567"/>
        <w:jc w:val="both"/>
        <w:rPr>
          <w:sz w:val="24"/>
          <w:szCs w:val="24"/>
          <w:lang w:eastAsia="ru-RU"/>
        </w:rPr>
      </w:pPr>
      <w:r w:rsidRPr="00731B53">
        <w:rPr>
          <w:sz w:val="24"/>
          <w:szCs w:val="24"/>
          <w:lang w:eastAsia="ru-RU"/>
        </w:rPr>
        <w:t>Задачи школьного волонтерского отряда:</w:t>
      </w:r>
    </w:p>
    <w:p w:rsidR="00B8335E" w:rsidRPr="00731B53" w:rsidRDefault="00B8335E" w:rsidP="00B8335E">
      <w:pPr>
        <w:ind w:firstLine="567"/>
        <w:jc w:val="both"/>
        <w:rPr>
          <w:sz w:val="24"/>
          <w:szCs w:val="24"/>
          <w:lang w:eastAsia="ru-RU"/>
        </w:rPr>
      </w:pPr>
      <w:r w:rsidRPr="00731B53">
        <w:rPr>
          <w:sz w:val="24"/>
          <w:szCs w:val="24"/>
          <w:lang w:eastAsia="ru-RU"/>
        </w:rPr>
        <w:t>- развитие практической деятельности через работу с детьми, престарелыми, ветеранами Великой Отечественной войны, больными и одинокими людьми;</w:t>
      </w:r>
    </w:p>
    <w:p w:rsidR="00B8335E" w:rsidRPr="00731B53" w:rsidRDefault="00B8335E" w:rsidP="00B8335E">
      <w:pPr>
        <w:ind w:firstLine="567"/>
        <w:jc w:val="both"/>
        <w:rPr>
          <w:sz w:val="24"/>
          <w:szCs w:val="24"/>
          <w:lang w:eastAsia="ru-RU"/>
        </w:rPr>
      </w:pPr>
      <w:r w:rsidRPr="00731B53">
        <w:rPr>
          <w:sz w:val="24"/>
          <w:szCs w:val="24"/>
          <w:lang w:eastAsia="ru-RU"/>
        </w:rPr>
        <w:t>- пропаганда здорового образа жизни; проведение творческих, спортивных и интеллектуальных мероприятий;</w:t>
      </w:r>
    </w:p>
    <w:p w:rsidR="00B8335E" w:rsidRPr="00731B53" w:rsidRDefault="00B8335E" w:rsidP="00B8335E">
      <w:pPr>
        <w:ind w:firstLine="567"/>
        <w:jc w:val="both"/>
        <w:rPr>
          <w:sz w:val="24"/>
          <w:szCs w:val="24"/>
          <w:lang w:eastAsia="ru-RU"/>
        </w:rPr>
      </w:pPr>
      <w:r w:rsidRPr="00731B53">
        <w:rPr>
          <w:sz w:val="24"/>
          <w:szCs w:val="24"/>
          <w:lang w:eastAsia="ru-RU"/>
        </w:rPr>
        <w:t>- формирование чуткости, доброты, милосердия, уважения к людям;</w:t>
      </w:r>
    </w:p>
    <w:p w:rsidR="00B8335E" w:rsidRPr="00731B53" w:rsidRDefault="00B8335E" w:rsidP="00B8335E">
      <w:pPr>
        <w:ind w:firstLine="567"/>
        <w:jc w:val="both"/>
        <w:rPr>
          <w:sz w:val="24"/>
          <w:szCs w:val="24"/>
          <w:lang w:eastAsia="ru-RU"/>
        </w:rPr>
      </w:pPr>
      <w:r w:rsidRPr="00731B53">
        <w:rPr>
          <w:sz w:val="24"/>
          <w:szCs w:val="24"/>
          <w:lang w:eastAsia="ru-RU"/>
        </w:rPr>
        <w:t>- оказание посильной помощи нуждающимся в ней;</w:t>
      </w:r>
    </w:p>
    <w:p w:rsidR="00B8335E" w:rsidRPr="00731B53" w:rsidRDefault="00B8335E" w:rsidP="00B8335E">
      <w:pPr>
        <w:widowControl/>
        <w:autoSpaceDE/>
        <w:autoSpaceDN/>
        <w:ind w:firstLine="698"/>
        <w:jc w:val="both"/>
        <w:rPr>
          <w:bCs/>
          <w:sz w:val="24"/>
          <w:szCs w:val="24"/>
        </w:rPr>
      </w:pPr>
      <w:r w:rsidRPr="00731B53">
        <w:rPr>
          <w:sz w:val="24"/>
          <w:szCs w:val="24"/>
        </w:rPr>
        <w:t>- возвращение</w:t>
      </w:r>
      <w:r w:rsidRPr="00731B53">
        <w:rPr>
          <w:sz w:val="24"/>
          <w:szCs w:val="24"/>
        </w:rPr>
        <w:tab/>
        <w:t>к</w:t>
      </w:r>
      <w:r w:rsidRPr="00731B53">
        <w:rPr>
          <w:sz w:val="24"/>
          <w:szCs w:val="24"/>
        </w:rPr>
        <w:tab/>
        <w:t>истокам</w:t>
      </w:r>
      <w:r w:rsidRPr="00731B53">
        <w:rPr>
          <w:sz w:val="24"/>
          <w:szCs w:val="24"/>
        </w:rPr>
        <w:tab/>
        <w:t>народных</w:t>
      </w:r>
      <w:r w:rsidRPr="00731B53">
        <w:rPr>
          <w:sz w:val="24"/>
          <w:szCs w:val="24"/>
        </w:rPr>
        <w:tab/>
        <w:t>традиций;</w:t>
      </w:r>
      <w:r w:rsidRPr="00731B53">
        <w:rPr>
          <w:sz w:val="24"/>
          <w:szCs w:val="24"/>
        </w:rPr>
        <w:tab/>
        <w:t>обогащении молодежи позитивной социальной деятельностью.</w:t>
      </w:r>
      <w:r w:rsidRPr="00731B53">
        <w:rPr>
          <w:bCs/>
          <w:sz w:val="24"/>
          <w:szCs w:val="24"/>
        </w:rPr>
        <w:t xml:space="preserve"> </w:t>
      </w:r>
    </w:p>
    <w:p w:rsidR="00B8335E" w:rsidRPr="00731B53" w:rsidRDefault="00B8335E" w:rsidP="00B8335E">
      <w:pPr>
        <w:widowControl/>
        <w:autoSpaceDE/>
        <w:autoSpaceDN/>
        <w:ind w:firstLine="698"/>
        <w:jc w:val="both"/>
        <w:rPr>
          <w:bCs/>
          <w:sz w:val="24"/>
          <w:szCs w:val="24"/>
        </w:rPr>
      </w:pPr>
      <w:r w:rsidRPr="00731B53">
        <w:rPr>
          <w:bCs/>
          <w:sz w:val="24"/>
          <w:szCs w:val="24"/>
        </w:rPr>
        <w:t xml:space="preserve">«Юные волонтеры» принимают активное  участие в ежегодные акциях: «Обелиск – уборка территории «Памятника железнодорожникам, погибшим в годы Великой Отечественной войны и  могилой Корнилова П.В. – полного кавалера Ордена славы; «Живи, родник» - благоустройство и уход за территорией родника; «Снежный десант» - помощь по уборке снега пожилым жителям; «Щедрый вторник» - помощь нуждающимся; «Чистые берега» - уборка берега реки Тирис; «Зеленая Россия» - уборка городского сквера на улице Красноармейская. </w:t>
      </w:r>
    </w:p>
    <w:p w:rsidR="00B8335E" w:rsidRPr="00731B53" w:rsidRDefault="00B8335E" w:rsidP="00B8335E">
      <w:pPr>
        <w:ind w:firstLine="567"/>
        <w:jc w:val="both"/>
        <w:rPr>
          <w:sz w:val="24"/>
          <w:szCs w:val="24"/>
          <w:lang w:eastAsia="ru-RU"/>
        </w:rPr>
      </w:pPr>
    </w:p>
    <w:p w:rsidR="00B8335E" w:rsidRPr="00731B53" w:rsidRDefault="00B8335E" w:rsidP="00B8335E">
      <w:pPr>
        <w:keepNext/>
        <w:keepLines/>
        <w:outlineLvl w:val="2"/>
        <w:rPr>
          <w:sz w:val="24"/>
        </w:rPr>
      </w:pPr>
      <w:r w:rsidRPr="00731B53">
        <w:rPr>
          <w:b/>
          <w:sz w:val="24"/>
        </w:rPr>
        <w:t xml:space="preserve">2.3.2.2.17.  Модуль «Школьный спортивный клуб» </w:t>
      </w:r>
    </w:p>
    <w:p w:rsidR="00B8335E" w:rsidRPr="00731B53" w:rsidRDefault="00B8335E" w:rsidP="00B8335E">
      <w:pPr>
        <w:rPr>
          <w:sz w:val="24"/>
          <w:lang w:eastAsia="ru-RU"/>
        </w:rPr>
      </w:pPr>
      <w:r w:rsidRPr="00731B53">
        <w:rPr>
          <w:szCs w:val="28"/>
          <w:lang w:eastAsia="ru-RU"/>
        </w:rPr>
        <w:t xml:space="preserve">          </w:t>
      </w:r>
      <w:r w:rsidRPr="00731B53">
        <w:rPr>
          <w:sz w:val="24"/>
          <w:lang w:eastAsia="ru-RU"/>
        </w:rPr>
        <w:t>Школьный спортивный клуб «Sport-forever» – общественная организация учителей и обучающихся, способствующая развитию физической культуры, спорта и туризма в школе. Школьный спортивный клуб создается с целью организации и проведения спортивно-массовой работы во внеурочное время.</w:t>
      </w:r>
    </w:p>
    <w:p w:rsidR="00B8335E" w:rsidRPr="00731B53" w:rsidRDefault="00B8335E" w:rsidP="00B8335E">
      <w:pPr>
        <w:rPr>
          <w:sz w:val="24"/>
          <w:lang w:eastAsia="ru-RU"/>
        </w:rPr>
      </w:pPr>
      <w:r w:rsidRPr="00731B53">
        <w:rPr>
          <w:sz w:val="24"/>
          <w:lang w:eastAsia="ru-RU"/>
        </w:rPr>
        <w:t>         Задачами ШСК «Sport-forever» являются:</w:t>
      </w:r>
    </w:p>
    <w:p w:rsidR="00B8335E" w:rsidRPr="00731B53" w:rsidRDefault="00B8335E" w:rsidP="00B8335E">
      <w:pPr>
        <w:rPr>
          <w:sz w:val="24"/>
          <w:lang w:eastAsia="ru-RU"/>
        </w:rPr>
      </w:pPr>
      <w:r w:rsidRPr="00731B53">
        <w:rPr>
          <w:sz w:val="24"/>
          <w:lang w:eastAsia="ru-RU"/>
        </w:rPr>
        <w:t>-    активизация физкультурно-</w:t>
      </w:r>
      <w:proofErr w:type="gramStart"/>
      <w:r w:rsidRPr="00731B53">
        <w:rPr>
          <w:sz w:val="24"/>
          <w:lang w:eastAsia="ru-RU"/>
        </w:rPr>
        <w:t>спортивной  работы</w:t>
      </w:r>
      <w:proofErr w:type="gramEnd"/>
      <w:r w:rsidRPr="00731B53">
        <w:rPr>
          <w:sz w:val="24"/>
          <w:lang w:eastAsia="ru-RU"/>
        </w:rPr>
        <w:t xml:space="preserve"> и участие всех обучающихся в спортивной жизни школы;</w:t>
      </w:r>
    </w:p>
    <w:p w:rsidR="00B8335E" w:rsidRPr="00731B53" w:rsidRDefault="00B8335E" w:rsidP="00B8335E">
      <w:pPr>
        <w:rPr>
          <w:sz w:val="24"/>
          <w:lang w:eastAsia="ru-RU"/>
        </w:rPr>
      </w:pPr>
      <w:r w:rsidRPr="00731B53">
        <w:rPr>
          <w:sz w:val="24"/>
          <w:lang w:eastAsia="ru-RU"/>
        </w:rPr>
        <w:t>-    укрепление здоровья и физического совершенствования обучающихся на основе систематически организованных обязательных внеклассных спортивно-оздоровительных занятий всех детей;</w:t>
      </w:r>
    </w:p>
    <w:p w:rsidR="00B8335E" w:rsidRPr="00731B53" w:rsidRDefault="00B8335E" w:rsidP="00B8335E">
      <w:pPr>
        <w:rPr>
          <w:sz w:val="24"/>
          <w:lang w:eastAsia="ru-RU"/>
        </w:rPr>
      </w:pPr>
      <w:r w:rsidRPr="00731B53">
        <w:rPr>
          <w:sz w:val="24"/>
          <w:lang w:eastAsia="ru-RU"/>
        </w:rPr>
        <w:t>-    закрепление и совершенствование умений и навыков обучающихся, полученных на уроках физической культуры, формирование жизненно необходимых физических качеств;</w:t>
      </w:r>
    </w:p>
    <w:p w:rsidR="00B8335E" w:rsidRPr="00731B53" w:rsidRDefault="00B8335E" w:rsidP="00B8335E">
      <w:pPr>
        <w:rPr>
          <w:sz w:val="24"/>
          <w:lang w:eastAsia="ru-RU"/>
        </w:rPr>
      </w:pPr>
      <w:r w:rsidRPr="00731B53">
        <w:rPr>
          <w:sz w:val="24"/>
          <w:lang w:eastAsia="ru-RU"/>
        </w:rPr>
        <w:t>-    воспитание у школьников общественной активности и трудолюбия, творчества и организаторских способностей;</w:t>
      </w:r>
    </w:p>
    <w:p w:rsidR="00B8335E" w:rsidRPr="00731B53" w:rsidRDefault="00B8335E" w:rsidP="00B8335E">
      <w:pPr>
        <w:rPr>
          <w:sz w:val="24"/>
          <w:lang w:eastAsia="ru-RU"/>
        </w:rPr>
      </w:pPr>
      <w:r w:rsidRPr="00731B53">
        <w:rPr>
          <w:sz w:val="24"/>
          <w:lang w:eastAsia="ru-RU"/>
        </w:rPr>
        <w:t> -   привлечение к спортивно-массовой работе в клубе известных спортсменов, ветеранов спорта, родителей обучающихся;</w:t>
      </w:r>
    </w:p>
    <w:p w:rsidR="00B8335E" w:rsidRPr="00731B53" w:rsidRDefault="00B8335E" w:rsidP="00B8335E">
      <w:pPr>
        <w:rPr>
          <w:sz w:val="24"/>
          <w:lang w:eastAsia="ru-RU"/>
        </w:rPr>
      </w:pPr>
      <w:r w:rsidRPr="00731B53">
        <w:rPr>
          <w:sz w:val="24"/>
          <w:lang w:eastAsia="ru-RU"/>
        </w:rPr>
        <w:t>  -  профилактика асоциальных проявлений в детской и подростковой среде, выработка потребности в здоровом образе жизни.</w:t>
      </w:r>
    </w:p>
    <w:p w:rsidR="00B8335E" w:rsidRPr="00731B53" w:rsidRDefault="00B8335E" w:rsidP="00B8335E">
      <w:pPr>
        <w:rPr>
          <w:sz w:val="24"/>
          <w:lang w:eastAsia="ru-RU"/>
        </w:rPr>
      </w:pPr>
      <w:r w:rsidRPr="00731B53">
        <w:rPr>
          <w:sz w:val="24"/>
          <w:lang w:eastAsia="ru-RU"/>
        </w:rPr>
        <w:t>Основными функциями ШСК «Sport-forever» являются:</w:t>
      </w:r>
    </w:p>
    <w:p w:rsidR="00B8335E" w:rsidRPr="00731B53" w:rsidRDefault="00B8335E" w:rsidP="00B8335E">
      <w:pPr>
        <w:rPr>
          <w:sz w:val="24"/>
          <w:lang w:eastAsia="ru-RU"/>
        </w:rPr>
      </w:pPr>
      <w:r w:rsidRPr="00731B53">
        <w:rPr>
          <w:sz w:val="24"/>
          <w:lang w:eastAsia="ru-RU"/>
        </w:rPr>
        <w:t>-     обеспечение систематического проведения, не менее 2-3 раз в неделю, внеклассных физкультурно-спортивных мероприятий с обучающимися;</w:t>
      </w:r>
    </w:p>
    <w:p w:rsidR="00B8335E" w:rsidRPr="00731B53" w:rsidRDefault="00B8335E" w:rsidP="00B8335E">
      <w:pPr>
        <w:rPr>
          <w:sz w:val="24"/>
          <w:lang w:eastAsia="ru-RU"/>
        </w:rPr>
      </w:pPr>
      <w:r w:rsidRPr="00731B53">
        <w:rPr>
          <w:sz w:val="24"/>
          <w:lang w:eastAsia="ru-RU"/>
        </w:rPr>
        <w:t>-      организация постоянно действующих спортивных секций и групп общей физической подготовки для обучающихся;</w:t>
      </w:r>
    </w:p>
    <w:p w:rsidR="00B8335E" w:rsidRPr="00731B53" w:rsidRDefault="00B8335E" w:rsidP="00B8335E">
      <w:pPr>
        <w:rPr>
          <w:sz w:val="24"/>
          <w:lang w:eastAsia="ru-RU"/>
        </w:rPr>
      </w:pPr>
      <w:r w:rsidRPr="00731B53">
        <w:rPr>
          <w:sz w:val="24"/>
          <w:lang w:eastAsia="ru-RU"/>
        </w:rPr>
        <w:t>-     проведение внутришкольных соревнований, товарищеских спортивных встреч между классами и другими школами;</w:t>
      </w:r>
    </w:p>
    <w:p w:rsidR="00B8335E" w:rsidRPr="00731B53" w:rsidRDefault="00B8335E" w:rsidP="00B8335E">
      <w:pPr>
        <w:rPr>
          <w:sz w:val="24"/>
          <w:lang w:eastAsia="ru-RU"/>
        </w:rPr>
      </w:pPr>
      <w:r w:rsidRPr="00731B53">
        <w:rPr>
          <w:sz w:val="24"/>
          <w:lang w:eastAsia="ru-RU"/>
        </w:rPr>
        <w:t>-      организация участия в соревнованиях, проводимых органами управления образования;</w:t>
      </w:r>
    </w:p>
    <w:p w:rsidR="00B8335E" w:rsidRPr="00731B53" w:rsidRDefault="00B8335E" w:rsidP="00B8335E">
      <w:pPr>
        <w:rPr>
          <w:sz w:val="24"/>
          <w:lang w:eastAsia="ru-RU"/>
        </w:rPr>
      </w:pPr>
      <w:r w:rsidRPr="00731B53">
        <w:rPr>
          <w:sz w:val="24"/>
          <w:lang w:eastAsia="ru-RU"/>
        </w:rPr>
        <w:lastRenderedPageBreak/>
        <w:t xml:space="preserve">-      проведение спортивных праздников, </w:t>
      </w:r>
    </w:p>
    <w:p w:rsidR="00B8335E" w:rsidRPr="00731B53" w:rsidRDefault="00B8335E" w:rsidP="00B8335E">
      <w:pPr>
        <w:rPr>
          <w:sz w:val="24"/>
          <w:lang w:eastAsia="ru-RU"/>
        </w:rPr>
      </w:pPr>
      <w:r w:rsidRPr="00731B53">
        <w:rPr>
          <w:sz w:val="24"/>
          <w:lang w:eastAsia="ru-RU"/>
        </w:rPr>
        <w:t>-      проведение широкой пропаганды физической культуры и спорта в школе;</w:t>
      </w:r>
    </w:p>
    <w:p w:rsidR="00B8335E" w:rsidRPr="00731B53" w:rsidRDefault="00B8335E" w:rsidP="00B8335E">
      <w:pPr>
        <w:rPr>
          <w:sz w:val="24"/>
          <w:lang w:eastAsia="ru-RU"/>
        </w:rPr>
      </w:pPr>
      <w:r w:rsidRPr="00731B53">
        <w:rPr>
          <w:sz w:val="24"/>
          <w:lang w:eastAsia="ru-RU"/>
        </w:rPr>
        <w:t>-      формирование сборных команд гимназии для участия в соревнованиях более высокого ранга (городские, районные и региональные соревнования).</w:t>
      </w:r>
    </w:p>
    <w:p w:rsidR="00B8335E" w:rsidRPr="00731B53" w:rsidRDefault="00B8335E" w:rsidP="00B8335E">
      <w:pPr>
        <w:rPr>
          <w:sz w:val="24"/>
          <w:lang w:eastAsia="ru-RU"/>
        </w:rPr>
      </w:pPr>
      <w:r w:rsidRPr="00731B53">
        <w:rPr>
          <w:sz w:val="24"/>
          <w:lang w:eastAsia="ru-RU"/>
        </w:rPr>
        <w:t>          Внеклассная физкультурно-спортивная работа в школе планируется на учебный год и включаются следующие разделы:</w:t>
      </w:r>
    </w:p>
    <w:p w:rsidR="00B8335E" w:rsidRPr="00731B53" w:rsidRDefault="00B8335E" w:rsidP="00B8335E">
      <w:pPr>
        <w:rPr>
          <w:sz w:val="24"/>
          <w:lang w:eastAsia="ru-RU"/>
        </w:rPr>
      </w:pPr>
      <w:r w:rsidRPr="00731B53">
        <w:rPr>
          <w:sz w:val="24"/>
          <w:lang w:eastAsia="ru-RU"/>
        </w:rPr>
        <w:t> 1. Организация работы по физическому воспитанию ШСК «Sport-</w:t>
      </w:r>
      <w:proofErr w:type="gramStart"/>
      <w:r w:rsidRPr="00731B53">
        <w:rPr>
          <w:sz w:val="24"/>
          <w:lang w:eastAsia="ru-RU"/>
        </w:rPr>
        <w:t>forever»  класса</w:t>
      </w:r>
      <w:proofErr w:type="gramEnd"/>
      <w:r w:rsidRPr="00731B53">
        <w:rPr>
          <w:sz w:val="24"/>
          <w:lang w:eastAsia="ru-RU"/>
        </w:rPr>
        <w:t>, школы;</w:t>
      </w:r>
    </w:p>
    <w:p w:rsidR="00B8335E" w:rsidRPr="00731B53" w:rsidRDefault="00B8335E" w:rsidP="00B8335E">
      <w:pPr>
        <w:rPr>
          <w:sz w:val="24"/>
          <w:lang w:eastAsia="ru-RU"/>
        </w:rPr>
      </w:pPr>
      <w:r w:rsidRPr="00731B53">
        <w:rPr>
          <w:sz w:val="24"/>
          <w:lang w:eastAsia="ru-RU"/>
        </w:rPr>
        <w:t>2. Физкультурно-оздоровительная и спортивно-массовая работа;</w:t>
      </w:r>
    </w:p>
    <w:p w:rsidR="00B8335E" w:rsidRPr="00731B53" w:rsidRDefault="00B8335E" w:rsidP="00B8335E">
      <w:pPr>
        <w:rPr>
          <w:sz w:val="24"/>
          <w:lang w:eastAsia="ru-RU"/>
        </w:rPr>
      </w:pPr>
      <w:r w:rsidRPr="00731B53">
        <w:rPr>
          <w:sz w:val="24"/>
          <w:lang w:eastAsia="ru-RU"/>
        </w:rPr>
        <w:t>3. Медицинский контроль;</w:t>
      </w:r>
    </w:p>
    <w:p w:rsidR="00B8335E" w:rsidRPr="00731B53" w:rsidRDefault="00B8335E" w:rsidP="00B8335E">
      <w:pPr>
        <w:rPr>
          <w:sz w:val="24"/>
          <w:lang w:eastAsia="ru-RU"/>
        </w:rPr>
      </w:pPr>
      <w:r w:rsidRPr="00731B53">
        <w:rPr>
          <w:sz w:val="24"/>
          <w:lang w:eastAsia="ru-RU"/>
        </w:rPr>
        <w:t>4. Совместная работа с общешкольным родительским комитетом и родительскими комитетами классов школы;</w:t>
      </w:r>
    </w:p>
    <w:p w:rsidR="00B8335E" w:rsidRPr="00731B53" w:rsidRDefault="00B8335E" w:rsidP="00B8335E">
      <w:pPr>
        <w:rPr>
          <w:sz w:val="24"/>
          <w:lang w:eastAsia="ru-RU"/>
        </w:rPr>
      </w:pPr>
      <w:r w:rsidRPr="00731B53">
        <w:rPr>
          <w:sz w:val="24"/>
          <w:lang w:eastAsia="ru-RU"/>
        </w:rPr>
        <w:t>5. Работа по укреплению материально-технической базы нашего спортивного клуба.</w:t>
      </w:r>
    </w:p>
    <w:p w:rsidR="00B8335E" w:rsidRPr="00731B53" w:rsidRDefault="00B8335E" w:rsidP="00B8335E">
      <w:pPr>
        <w:jc w:val="both"/>
        <w:rPr>
          <w:sz w:val="24"/>
        </w:rPr>
      </w:pPr>
      <w:r w:rsidRPr="00731B53">
        <w:rPr>
          <w:szCs w:val="28"/>
          <w:lang w:eastAsia="ru-RU"/>
        </w:rPr>
        <w:t xml:space="preserve">         </w:t>
      </w:r>
    </w:p>
    <w:p w:rsidR="00B8335E" w:rsidRPr="00731B53" w:rsidRDefault="00B8335E" w:rsidP="00B8335E">
      <w:pPr>
        <w:keepNext/>
        <w:keepLines/>
        <w:ind w:hanging="10"/>
        <w:outlineLvl w:val="2"/>
        <w:rPr>
          <w:b/>
          <w:sz w:val="24"/>
        </w:rPr>
      </w:pPr>
      <w:r w:rsidRPr="00731B53">
        <w:rPr>
          <w:b/>
          <w:sz w:val="24"/>
        </w:rPr>
        <w:t>2.3.2.2.18. Школьные театры</w:t>
      </w:r>
    </w:p>
    <w:p w:rsidR="00B8335E" w:rsidRPr="00731B53" w:rsidRDefault="00B8335E" w:rsidP="00B8335E">
      <w:pPr>
        <w:tabs>
          <w:tab w:val="left" w:pos="10193"/>
        </w:tabs>
        <w:ind w:firstLine="426"/>
        <w:jc w:val="both"/>
        <w:rPr>
          <w:b/>
          <w:sz w:val="24"/>
          <w:szCs w:val="20"/>
        </w:rPr>
      </w:pPr>
      <w:r w:rsidRPr="00731B53">
        <w:rPr>
          <w:sz w:val="24"/>
          <w:szCs w:val="20"/>
        </w:rPr>
        <w:t>Как сделать жизнь школьников разнообразной и увлекательной? Как приобщить их к литературе и творчеству, привить любовь к таким обыденным школьным событиям? Как сделать школьную жизнь ярким, незабываемым праздником, в котором будут участвовать и ребята, и учителя, и в качестве актеров, и в качестве зрителей? Таким средством является школьный театр.</w:t>
      </w:r>
      <w:r w:rsidRPr="00731B53">
        <w:rPr>
          <w:b/>
          <w:sz w:val="24"/>
          <w:szCs w:val="20"/>
        </w:rPr>
        <w:t xml:space="preserve"> </w:t>
      </w:r>
    </w:p>
    <w:p w:rsidR="00B8335E" w:rsidRPr="00731B53" w:rsidRDefault="00B8335E" w:rsidP="00B8335E">
      <w:pPr>
        <w:tabs>
          <w:tab w:val="left" w:pos="10193"/>
        </w:tabs>
        <w:ind w:firstLine="426"/>
        <w:jc w:val="both"/>
        <w:rPr>
          <w:sz w:val="24"/>
          <w:szCs w:val="20"/>
        </w:rPr>
      </w:pPr>
      <w:r w:rsidRPr="00731B53">
        <w:rPr>
          <w:b/>
          <w:sz w:val="24"/>
          <w:szCs w:val="20"/>
        </w:rPr>
        <w:t>Цель:</w:t>
      </w:r>
      <w:r w:rsidRPr="00731B53">
        <w:rPr>
          <w:b/>
          <w:spacing w:val="-3"/>
          <w:sz w:val="24"/>
          <w:szCs w:val="20"/>
        </w:rPr>
        <w:t xml:space="preserve"> </w:t>
      </w:r>
      <w:r w:rsidRPr="00731B53">
        <w:rPr>
          <w:sz w:val="24"/>
          <w:szCs w:val="20"/>
        </w:rPr>
        <w:t>Создание</w:t>
      </w:r>
      <w:r w:rsidRPr="00731B53">
        <w:rPr>
          <w:spacing w:val="19"/>
          <w:sz w:val="24"/>
          <w:szCs w:val="20"/>
        </w:rPr>
        <w:t xml:space="preserve"> </w:t>
      </w:r>
      <w:r w:rsidRPr="00731B53">
        <w:rPr>
          <w:sz w:val="24"/>
          <w:szCs w:val="20"/>
        </w:rPr>
        <w:t>условий</w:t>
      </w:r>
      <w:r w:rsidRPr="00731B53">
        <w:rPr>
          <w:spacing w:val="19"/>
          <w:sz w:val="24"/>
          <w:szCs w:val="20"/>
        </w:rPr>
        <w:t xml:space="preserve"> </w:t>
      </w:r>
      <w:r w:rsidRPr="00731B53">
        <w:rPr>
          <w:sz w:val="24"/>
          <w:szCs w:val="20"/>
        </w:rPr>
        <w:t>для</w:t>
      </w:r>
      <w:r w:rsidRPr="00731B53">
        <w:rPr>
          <w:spacing w:val="2"/>
          <w:sz w:val="24"/>
          <w:szCs w:val="20"/>
        </w:rPr>
        <w:t xml:space="preserve"> </w:t>
      </w:r>
      <w:r w:rsidRPr="00731B53">
        <w:rPr>
          <w:sz w:val="24"/>
          <w:szCs w:val="20"/>
        </w:rPr>
        <w:t>гармоничного</w:t>
      </w:r>
      <w:r w:rsidRPr="00731B53">
        <w:rPr>
          <w:spacing w:val="18"/>
          <w:sz w:val="24"/>
          <w:szCs w:val="20"/>
        </w:rPr>
        <w:t xml:space="preserve"> </w:t>
      </w:r>
      <w:r w:rsidRPr="00731B53">
        <w:rPr>
          <w:sz w:val="24"/>
          <w:szCs w:val="20"/>
        </w:rPr>
        <w:t>развития</w:t>
      </w:r>
      <w:r w:rsidRPr="00731B53">
        <w:rPr>
          <w:spacing w:val="18"/>
          <w:sz w:val="24"/>
          <w:szCs w:val="20"/>
        </w:rPr>
        <w:t xml:space="preserve"> </w:t>
      </w:r>
      <w:r w:rsidRPr="00731B53">
        <w:rPr>
          <w:sz w:val="24"/>
          <w:szCs w:val="20"/>
        </w:rPr>
        <w:t>личности</w:t>
      </w:r>
      <w:r w:rsidRPr="00731B53">
        <w:rPr>
          <w:spacing w:val="20"/>
          <w:sz w:val="24"/>
          <w:szCs w:val="20"/>
        </w:rPr>
        <w:t xml:space="preserve"> </w:t>
      </w:r>
      <w:r w:rsidRPr="00731B53">
        <w:rPr>
          <w:sz w:val="24"/>
          <w:szCs w:val="20"/>
        </w:rPr>
        <w:t>ребенка</w:t>
      </w:r>
      <w:r w:rsidRPr="00731B53">
        <w:rPr>
          <w:spacing w:val="17"/>
          <w:sz w:val="24"/>
          <w:szCs w:val="20"/>
        </w:rPr>
        <w:t xml:space="preserve"> </w:t>
      </w:r>
      <w:r w:rsidRPr="00731B53">
        <w:rPr>
          <w:sz w:val="24"/>
          <w:szCs w:val="20"/>
        </w:rPr>
        <w:t>через</w:t>
      </w:r>
      <w:r w:rsidRPr="00731B53">
        <w:rPr>
          <w:spacing w:val="-57"/>
          <w:sz w:val="24"/>
          <w:szCs w:val="20"/>
        </w:rPr>
        <w:t xml:space="preserve"> </w:t>
      </w:r>
      <w:r w:rsidRPr="00731B53">
        <w:rPr>
          <w:sz w:val="24"/>
          <w:szCs w:val="20"/>
        </w:rPr>
        <w:t>формирование</w:t>
      </w:r>
      <w:r w:rsidRPr="00731B53">
        <w:rPr>
          <w:spacing w:val="-2"/>
          <w:sz w:val="24"/>
          <w:szCs w:val="20"/>
        </w:rPr>
        <w:t xml:space="preserve"> </w:t>
      </w:r>
      <w:r w:rsidRPr="00731B53">
        <w:rPr>
          <w:sz w:val="24"/>
          <w:szCs w:val="20"/>
        </w:rPr>
        <w:t>основных</w:t>
      </w:r>
      <w:r w:rsidRPr="00731B53">
        <w:rPr>
          <w:spacing w:val="1"/>
          <w:sz w:val="24"/>
          <w:szCs w:val="20"/>
        </w:rPr>
        <w:t xml:space="preserve"> </w:t>
      </w:r>
      <w:r w:rsidRPr="00731B53">
        <w:rPr>
          <w:sz w:val="24"/>
          <w:szCs w:val="20"/>
        </w:rPr>
        <w:t>компетенций</w:t>
      </w:r>
      <w:r w:rsidRPr="00731B53">
        <w:rPr>
          <w:spacing w:val="-2"/>
          <w:sz w:val="24"/>
          <w:szCs w:val="20"/>
        </w:rPr>
        <w:t xml:space="preserve"> </w:t>
      </w:r>
      <w:r w:rsidRPr="00731B53">
        <w:rPr>
          <w:sz w:val="24"/>
          <w:szCs w:val="20"/>
        </w:rPr>
        <w:t>посредством</w:t>
      </w:r>
      <w:r w:rsidRPr="00731B53">
        <w:rPr>
          <w:spacing w:val="-1"/>
          <w:sz w:val="24"/>
          <w:szCs w:val="20"/>
        </w:rPr>
        <w:t xml:space="preserve"> </w:t>
      </w:r>
      <w:r w:rsidRPr="00731B53">
        <w:rPr>
          <w:sz w:val="24"/>
          <w:szCs w:val="20"/>
        </w:rPr>
        <w:t>театральной деятельности.</w:t>
      </w:r>
    </w:p>
    <w:p w:rsidR="00B8335E" w:rsidRPr="00731B53" w:rsidRDefault="00B8335E" w:rsidP="00B8335E">
      <w:pPr>
        <w:tabs>
          <w:tab w:val="left" w:pos="10193"/>
        </w:tabs>
        <w:ind w:firstLine="426"/>
        <w:jc w:val="both"/>
        <w:outlineLvl w:val="4"/>
        <w:rPr>
          <w:rFonts w:ascii="Georgia" w:eastAsia="Georgia" w:hAnsi="Georgia" w:cs="Georgia"/>
          <w:b/>
          <w:bCs/>
          <w:sz w:val="20"/>
          <w:szCs w:val="20"/>
        </w:rPr>
      </w:pPr>
      <w:r w:rsidRPr="00731B53">
        <w:rPr>
          <w:rFonts w:ascii="Georgia" w:eastAsia="Georgia" w:hAnsi="Georgia" w:cs="Georgia"/>
          <w:b/>
          <w:bCs/>
          <w:sz w:val="20"/>
          <w:szCs w:val="20"/>
        </w:rPr>
        <w:t>Задачи:</w:t>
      </w:r>
    </w:p>
    <w:p w:rsidR="00B8335E" w:rsidRPr="00731B53" w:rsidRDefault="00B8335E" w:rsidP="00B8335E">
      <w:pPr>
        <w:tabs>
          <w:tab w:val="left" w:pos="567"/>
          <w:tab w:val="left" w:pos="10193"/>
        </w:tabs>
        <w:ind w:firstLine="426"/>
        <w:jc w:val="both"/>
        <w:rPr>
          <w:sz w:val="24"/>
        </w:rPr>
      </w:pPr>
      <w:r w:rsidRPr="00731B53">
        <w:rPr>
          <w:sz w:val="24"/>
        </w:rPr>
        <w:t>-выявление талантливых, творчески активных учащихся</w:t>
      </w:r>
      <w:r w:rsidRPr="00731B53">
        <w:rPr>
          <w:spacing w:val="1"/>
          <w:sz w:val="24"/>
        </w:rPr>
        <w:t xml:space="preserve"> </w:t>
      </w:r>
      <w:r w:rsidRPr="00731B53">
        <w:rPr>
          <w:sz w:val="24"/>
        </w:rPr>
        <w:t>и формирование их в</w:t>
      </w:r>
      <w:r w:rsidRPr="00731B53">
        <w:rPr>
          <w:spacing w:val="1"/>
          <w:sz w:val="24"/>
        </w:rPr>
        <w:t xml:space="preserve"> </w:t>
      </w:r>
      <w:r w:rsidRPr="00731B53">
        <w:rPr>
          <w:sz w:val="24"/>
        </w:rPr>
        <w:t>детское</w:t>
      </w:r>
      <w:r w:rsidRPr="00731B53">
        <w:rPr>
          <w:spacing w:val="1"/>
          <w:sz w:val="24"/>
        </w:rPr>
        <w:t xml:space="preserve"> </w:t>
      </w:r>
      <w:r w:rsidRPr="00731B53">
        <w:rPr>
          <w:sz w:val="24"/>
        </w:rPr>
        <w:t>театральное</w:t>
      </w:r>
      <w:r w:rsidRPr="00731B53">
        <w:rPr>
          <w:spacing w:val="-2"/>
          <w:sz w:val="24"/>
        </w:rPr>
        <w:t xml:space="preserve"> </w:t>
      </w:r>
      <w:r w:rsidRPr="00731B53">
        <w:rPr>
          <w:sz w:val="24"/>
        </w:rPr>
        <w:t>сообщество;</w:t>
      </w:r>
    </w:p>
    <w:p w:rsidR="00B8335E" w:rsidRPr="00731B53" w:rsidRDefault="00B8335E" w:rsidP="00B8335E">
      <w:pPr>
        <w:tabs>
          <w:tab w:val="left" w:pos="567"/>
          <w:tab w:val="left" w:pos="10193"/>
        </w:tabs>
        <w:ind w:firstLine="426"/>
        <w:jc w:val="both"/>
        <w:rPr>
          <w:sz w:val="24"/>
        </w:rPr>
      </w:pPr>
      <w:r w:rsidRPr="00731B53">
        <w:rPr>
          <w:sz w:val="24"/>
        </w:rPr>
        <w:t>-планирование</w:t>
      </w:r>
      <w:r w:rsidRPr="00731B53">
        <w:rPr>
          <w:spacing w:val="1"/>
          <w:sz w:val="24"/>
        </w:rPr>
        <w:t xml:space="preserve"> </w:t>
      </w:r>
      <w:r w:rsidRPr="00731B53">
        <w:rPr>
          <w:sz w:val="24"/>
        </w:rPr>
        <w:t>и обеспечение высокого качества</w:t>
      </w:r>
      <w:r w:rsidRPr="00731B53">
        <w:rPr>
          <w:spacing w:val="1"/>
          <w:sz w:val="24"/>
        </w:rPr>
        <w:t xml:space="preserve"> </w:t>
      </w:r>
      <w:r w:rsidRPr="00731B53">
        <w:rPr>
          <w:sz w:val="24"/>
        </w:rPr>
        <w:t>и уровня основных мероприятий, где</w:t>
      </w:r>
      <w:r w:rsidRPr="00731B53">
        <w:rPr>
          <w:spacing w:val="1"/>
          <w:sz w:val="24"/>
        </w:rPr>
        <w:t xml:space="preserve"> </w:t>
      </w:r>
      <w:r w:rsidRPr="00731B53">
        <w:rPr>
          <w:sz w:val="24"/>
        </w:rPr>
        <w:t>необходимо участие</w:t>
      </w:r>
      <w:r w:rsidRPr="00731B53">
        <w:rPr>
          <w:spacing w:val="1"/>
          <w:sz w:val="24"/>
        </w:rPr>
        <w:t xml:space="preserve"> </w:t>
      </w:r>
      <w:r w:rsidRPr="00731B53">
        <w:rPr>
          <w:sz w:val="24"/>
        </w:rPr>
        <w:t>и включение театральных постановок, инсценировок, концертных</w:t>
      </w:r>
      <w:r w:rsidRPr="00731B53">
        <w:rPr>
          <w:spacing w:val="1"/>
          <w:sz w:val="24"/>
        </w:rPr>
        <w:t xml:space="preserve"> </w:t>
      </w:r>
      <w:r w:rsidRPr="00731B53">
        <w:rPr>
          <w:sz w:val="24"/>
        </w:rPr>
        <w:t>номеров,</w:t>
      </w:r>
      <w:r w:rsidRPr="00731B53">
        <w:rPr>
          <w:spacing w:val="-1"/>
          <w:sz w:val="24"/>
        </w:rPr>
        <w:t xml:space="preserve"> </w:t>
      </w:r>
      <w:r w:rsidRPr="00731B53">
        <w:rPr>
          <w:sz w:val="24"/>
        </w:rPr>
        <w:t>массовок;</w:t>
      </w:r>
    </w:p>
    <w:p w:rsidR="00B8335E" w:rsidRPr="00731B53" w:rsidRDefault="00B8335E" w:rsidP="00B8335E">
      <w:pPr>
        <w:tabs>
          <w:tab w:val="left" w:pos="567"/>
          <w:tab w:val="left" w:pos="10193"/>
        </w:tabs>
        <w:ind w:firstLine="426"/>
        <w:jc w:val="both"/>
        <w:rPr>
          <w:sz w:val="24"/>
        </w:rPr>
      </w:pPr>
      <w:r w:rsidRPr="00731B53">
        <w:rPr>
          <w:sz w:val="24"/>
        </w:rPr>
        <w:t>-обучение</w:t>
      </w:r>
      <w:r w:rsidRPr="00731B53">
        <w:rPr>
          <w:spacing w:val="1"/>
          <w:sz w:val="24"/>
        </w:rPr>
        <w:t xml:space="preserve"> </w:t>
      </w:r>
      <w:r w:rsidRPr="00731B53">
        <w:rPr>
          <w:sz w:val="24"/>
        </w:rPr>
        <w:t>учащихся навыкам актёрского мастерства, пению, танцам, выразительному</w:t>
      </w:r>
      <w:r w:rsidRPr="00731B53">
        <w:rPr>
          <w:spacing w:val="1"/>
          <w:sz w:val="24"/>
        </w:rPr>
        <w:t xml:space="preserve"> </w:t>
      </w:r>
      <w:r w:rsidRPr="00731B53">
        <w:rPr>
          <w:sz w:val="24"/>
        </w:rPr>
        <w:t>пению,</w:t>
      </w:r>
      <w:r w:rsidRPr="00731B53">
        <w:rPr>
          <w:spacing w:val="-4"/>
          <w:sz w:val="24"/>
        </w:rPr>
        <w:t xml:space="preserve"> </w:t>
      </w:r>
      <w:r w:rsidRPr="00731B53">
        <w:rPr>
          <w:sz w:val="24"/>
        </w:rPr>
        <w:t>костюмированию, созданию</w:t>
      </w:r>
      <w:r w:rsidRPr="00731B53">
        <w:rPr>
          <w:spacing w:val="-3"/>
          <w:sz w:val="24"/>
        </w:rPr>
        <w:t xml:space="preserve"> </w:t>
      </w:r>
      <w:proofErr w:type="gramStart"/>
      <w:r w:rsidRPr="00731B53">
        <w:rPr>
          <w:sz w:val="24"/>
        </w:rPr>
        <w:t>и  использованию</w:t>
      </w:r>
      <w:proofErr w:type="gramEnd"/>
      <w:r w:rsidRPr="00731B53">
        <w:rPr>
          <w:spacing w:val="-1"/>
          <w:sz w:val="24"/>
        </w:rPr>
        <w:t xml:space="preserve"> </w:t>
      </w:r>
      <w:r w:rsidRPr="00731B53">
        <w:rPr>
          <w:sz w:val="24"/>
        </w:rPr>
        <w:t>реквизита;</w:t>
      </w:r>
    </w:p>
    <w:p w:rsidR="00B8335E" w:rsidRPr="00731B53" w:rsidRDefault="00B8335E" w:rsidP="00B8335E">
      <w:pPr>
        <w:tabs>
          <w:tab w:val="left" w:pos="567"/>
          <w:tab w:val="left" w:pos="822"/>
          <w:tab w:val="left" w:pos="10193"/>
        </w:tabs>
        <w:ind w:firstLine="426"/>
        <w:jc w:val="both"/>
        <w:rPr>
          <w:sz w:val="24"/>
        </w:rPr>
      </w:pPr>
      <w:r w:rsidRPr="00731B53">
        <w:rPr>
          <w:sz w:val="24"/>
        </w:rPr>
        <w:t>-создание</w:t>
      </w:r>
      <w:r w:rsidRPr="00731B53">
        <w:rPr>
          <w:spacing w:val="53"/>
          <w:sz w:val="24"/>
        </w:rPr>
        <w:t xml:space="preserve"> </w:t>
      </w:r>
      <w:r w:rsidRPr="00731B53">
        <w:rPr>
          <w:sz w:val="24"/>
        </w:rPr>
        <w:t>базы</w:t>
      </w:r>
      <w:r w:rsidRPr="00731B53">
        <w:rPr>
          <w:spacing w:val="-2"/>
          <w:sz w:val="24"/>
        </w:rPr>
        <w:t xml:space="preserve"> </w:t>
      </w:r>
      <w:r w:rsidRPr="00731B53">
        <w:rPr>
          <w:sz w:val="24"/>
        </w:rPr>
        <w:t>сценариев,</w:t>
      </w:r>
      <w:r w:rsidRPr="00731B53">
        <w:rPr>
          <w:spacing w:val="-4"/>
          <w:sz w:val="24"/>
        </w:rPr>
        <w:t xml:space="preserve"> </w:t>
      </w:r>
      <w:r w:rsidRPr="00731B53">
        <w:rPr>
          <w:sz w:val="24"/>
        </w:rPr>
        <w:t>фотографий</w:t>
      </w:r>
      <w:r w:rsidRPr="00731B53">
        <w:rPr>
          <w:spacing w:val="-4"/>
          <w:sz w:val="24"/>
        </w:rPr>
        <w:t xml:space="preserve"> </w:t>
      </w:r>
      <w:r w:rsidRPr="00731B53">
        <w:rPr>
          <w:sz w:val="24"/>
        </w:rPr>
        <w:t>и</w:t>
      </w:r>
      <w:r w:rsidRPr="00731B53">
        <w:rPr>
          <w:spacing w:val="-3"/>
          <w:sz w:val="24"/>
        </w:rPr>
        <w:t xml:space="preserve"> </w:t>
      </w:r>
      <w:r w:rsidRPr="00731B53">
        <w:rPr>
          <w:sz w:val="24"/>
        </w:rPr>
        <w:t>видеозаписей</w:t>
      </w:r>
      <w:r w:rsidRPr="00731B53">
        <w:rPr>
          <w:spacing w:val="-2"/>
          <w:sz w:val="24"/>
        </w:rPr>
        <w:t xml:space="preserve"> </w:t>
      </w:r>
      <w:r w:rsidRPr="00731B53">
        <w:rPr>
          <w:sz w:val="24"/>
        </w:rPr>
        <w:t>театральных</w:t>
      </w:r>
      <w:r w:rsidRPr="00731B53">
        <w:rPr>
          <w:spacing w:val="2"/>
          <w:sz w:val="24"/>
        </w:rPr>
        <w:t xml:space="preserve"> </w:t>
      </w:r>
      <w:proofErr w:type="gramStart"/>
      <w:r w:rsidRPr="00731B53">
        <w:rPr>
          <w:sz w:val="24"/>
        </w:rPr>
        <w:t>мероприятий..</w:t>
      </w:r>
      <w:proofErr w:type="gramEnd"/>
    </w:p>
    <w:p w:rsidR="00B8335E" w:rsidRPr="00731B53" w:rsidRDefault="00B8335E" w:rsidP="00B8335E">
      <w:pPr>
        <w:tabs>
          <w:tab w:val="left" w:pos="567"/>
          <w:tab w:val="left" w:pos="954"/>
          <w:tab w:val="left" w:pos="10193"/>
        </w:tabs>
        <w:ind w:firstLine="426"/>
        <w:jc w:val="both"/>
        <w:rPr>
          <w:sz w:val="24"/>
        </w:rPr>
      </w:pPr>
      <w:r w:rsidRPr="00731B53">
        <w:rPr>
          <w:sz w:val="24"/>
        </w:rPr>
        <w:t>-мотивация</w:t>
      </w:r>
      <w:r w:rsidRPr="00731B53">
        <w:rPr>
          <w:spacing w:val="1"/>
          <w:sz w:val="24"/>
        </w:rPr>
        <w:t xml:space="preserve"> </w:t>
      </w:r>
      <w:r w:rsidRPr="00731B53">
        <w:rPr>
          <w:sz w:val="24"/>
        </w:rPr>
        <w:t>педагогов</w:t>
      </w:r>
      <w:r w:rsidRPr="00731B53">
        <w:rPr>
          <w:spacing w:val="1"/>
          <w:sz w:val="24"/>
        </w:rPr>
        <w:t xml:space="preserve"> </w:t>
      </w:r>
      <w:r w:rsidRPr="00731B53">
        <w:rPr>
          <w:sz w:val="24"/>
        </w:rPr>
        <w:t>к</w:t>
      </w:r>
      <w:r w:rsidRPr="00731B53">
        <w:rPr>
          <w:spacing w:val="1"/>
          <w:sz w:val="24"/>
        </w:rPr>
        <w:t xml:space="preserve"> </w:t>
      </w:r>
      <w:r w:rsidRPr="00731B53">
        <w:rPr>
          <w:sz w:val="24"/>
        </w:rPr>
        <w:t>профессиональному,</w:t>
      </w:r>
      <w:r w:rsidRPr="00731B53">
        <w:rPr>
          <w:spacing w:val="1"/>
          <w:sz w:val="24"/>
        </w:rPr>
        <w:t xml:space="preserve"> </w:t>
      </w:r>
      <w:r w:rsidRPr="00731B53">
        <w:rPr>
          <w:sz w:val="24"/>
        </w:rPr>
        <w:t>личностному</w:t>
      </w:r>
      <w:r w:rsidRPr="00731B53">
        <w:rPr>
          <w:spacing w:val="1"/>
          <w:sz w:val="24"/>
        </w:rPr>
        <w:t xml:space="preserve"> </w:t>
      </w:r>
      <w:r w:rsidRPr="00731B53">
        <w:rPr>
          <w:sz w:val="24"/>
        </w:rPr>
        <w:t>росту</w:t>
      </w:r>
      <w:r w:rsidRPr="00731B53">
        <w:rPr>
          <w:spacing w:val="1"/>
          <w:sz w:val="24"/>
        </w:rPr>
        <w:t xml:space="preserve"> </w:t>
      </w:r>
      <w:r w:rsidRPr="00731B53">
        <w:rPr>
          <w:sz w:val="24"/>
        </w:rPr>
        <w:t>через</w:t>
      </w:r>
      <w:r w:rsidRPr="00731B53">
        <w:rPr>
          <w:spacing w:val="1"/>
          <w:sz w:val="24"/>
        </w:rPr>
        <w:t xml:space="preserve"> </w:t>
      </w:r>
      <w:r w:rsidRPr="00731B53">
        <w:rPr>
          <w:sz w:val="24"/>
        </w:rPr>
        <w:t>возможность</w:t>
      </w:r>
      <w:r w:rsidRPr="00731B53">
        <w:rPr>
          <w:spacing w:val="1"/>
          <w:sz w:val="24"/>
        </w:rPr>
        <w:t xml:space="preserve"> </w:t>
      </w:r>
      <w:r w:rsidRPr="00731B53">
        <w:rPr>
          <w:sz w:val="24"/>
        </w:rPr>
        <w:t>демонстрации</w:t>
      </w:r>
      <w:r w:rsidRPr="00731B53">
        <w:rPr>
          <w:spacing w:val="-1"/>
          <w:sz w:val="24"/>
        </w:rPr>
        <w:t xml:space="preserve"> </w:t>
      </w:r>
      <w:r w:rsidRPr="00731B53">
        <w:rPr>
          <w:sz w:val="24"/>
        </w:rPr>
        <w:t>своего</w:t>
      </w:r>
      <w:r w:rsidRPr="00731B53">
        <w:rPr>
          <w:spacing w:val="-1"/>
          <w:sz w:val="24"/>
        </w:rPr>
        <w:t xml:space="preserve"> </w:t>
      </w:r>
      <w:r w:rsidRPr="00731B53">
        <w:rPr>
          <w:sz w:val="24"/>
        </w:rPr>
        <w:t>опыта.</w:t>
      </w:r>
    </w:p>
    <w:p w:rsidR="00B8335E" w:rsidRPr="00731B53" w:rsidRDefault="00B8335E" w:rsidP="00B8335E">
      <w:pPr>
        <w:ind w:firstLine="567"/>
        <w:jc w:val="both"/>
        <w:rPr>
          <w:sz w:val="24"/>
        </w:rPr>
      </w:pPr>
      <w:r w:rsidRPr="00731B53">
        <w:rPr>
          <w:sz w:val="24"/>
        </w:rPr>
        <w:t xml:space="preserve">Постановка сценок к конкретным школьным мероприятиям, проведение школьных литературных вечеров, инсценировка сценариев школьных праздников, театральные постановки сказок, эпизодов из литературных произведений, - все это направлено на приобщение детей к театральному искусству. Продвигаясь от простого к сложному, ребята смогут постичь увлекательную науку театрального мастерства, приобретут опыт публичного выступления и творческой работы. Занимаясь в театре, дети учатся коллективной работе, работе с партнером, учатся общаться со зрителем, учатся работе над характерами персонажа, мотивами их действий, творчески преломлять данные текста или сценария на сцене, приобретают навыки критически </w:t>
      </w:r>
      <w:proofErr w:type="gramStart"/>
      <w:r w:rsidRPr="00731B53">
        <w:rPr>
          <w:sz w:val="24"/>
        </w:rPr>
        <w:t>оценивать</w:t>
      </w:r>
      <w:proofErr w:type="gramEnd"/>
      <w:r w:rsidRPr="00731B53">
        <w:rPr>
          <w:sz w:val="24"/>
        </w:rPr>
        <w:t xml:space="preserve"> как литературные произведения в целом, так отдельных литературных героев. На литературных вечерах дети учатся не только выразительному чтению текста, но и работе над репликами, которые должны быть осмысленными и прочувствованными, создают характер персонажа таким, каким они его видят, приобретают опыт формирования собственного мнения о том или ином литературном произведении. Кроме того, большое значение имеет работа над оформлением спектаклей, над декорациями и костюмами, музыкальным оформлением. Эта работа также развивает воображение, творческую активность школьников, позволяет реализовать возможности детей в данных областях деятельности.</w:t>
      </w:r>
    </w:p>
    <w:p w:rsidR="00B8335E" w:rsidRPr="00731B53" w:rsidRDefault="00B8335E" w:rsidP="00B8335E">
      <w:pPr>
        <w:ind w:firstLine="567"/>
        <w:jc w:val="both"/>
        <w:rPr>
          <w:sz w:val="24"/>
        </w:rPr>
      </w:pPr>
      <w:r w:rsidRPr="00731B53">
        <w:rPr>
          <w:sz w:val="24"/>
        </w:rPr>
        <w:t>Все</w:t>
      </w:r>
      <w:r w:rsidRPr="00731B53">
        <w:rPr>
          <w:spacing w:val="1"/>
          <w:sz w:val="24"/>
        </w:rPr>
        <w:t xml:space="preserve"> </w:t>
      </w:r>
      <w:r w:rsidRPr="00731B53">
        <w:rPr>
          <w:sz w:val="24"/>
        </w:rPr>
        <w:t>общешкольные</w:t>
      </w:r>
      <w:r w:rsidRPr="00731B53">
        <w:rPr>
          <w:spacing w:val="1"/>
          <w:sz w:val="24"/>
        </w:rPr>
        <w:t xml:space="preserve"> </w:t>
      </w:r>
      <w:r w:rsidRPr="00731B53">
        <w:rPr>
          <w:sz w:val="24"/>
        </w:rPr>
        <w:t>и</w:t>
      </w:r>
      <w:r w:rsidRPr="00731B53">
        <w:rPr>
          <w:spacing w:val="1"/>
          <w:sz w:val="24"/>
        </w:rPr>
        <w:t xml:space="preserve"> </w:t>
      </w:r>
      <w:r w:rsidRPr="00731B53">
        <w:rPr>
          <w:sz w:val="24"/>
        </w:rPr>
        <w:t>массовые</w:t>
      </w:r>
      <w:r w:rsidRPr="00731B53">
        <w:rPr>
          <w:spacing w:val="1"/>
          <w:sz w:val="24"/>
        </w:rPr>
        <w:t xml:space="preserve"> </w:t>
      </w:r>
      <w:r w:rsidRPr="00731B53">
        <w:rPr>
          <w:sz w:val="24"/>
        </w:rPr>
        <w:t>мероприятия</w:t>
      </w:r>
      <w:r w:rsidRPr="00731B53">
        <w:rPr>
          <w:spacing w:val="1"/>
          <w:sz w:val="24"/>
        </w:rPr>
        <w:t xml:space="preserve"> </w:t>
      </w:r>
      <w:r w:rsidRPr="00731B53">
        <w:rPr>
          <w:sz w:val="24"/>
        </w:rPr>
        <w:t>нуждаются</w:t>
      </w:r>
      <w:r w:rsidRPr="00731B53">
        <w:rPr>
          <w:spacing w:val="1"/>
          <w:sz w:val="24"/>
        </w:rPr>
        <w:t xml:space="preserve"> </w:t>
      </w:r>
      <w:r w:rsidRPr="00731B53">
        <w:rPr>
          <w:sz w:val="24"/>
        </w:rPr>
        <w:t>в</w:t>
      </w:r>
      <w:r w:rsidRPr="00731B53">
        <w:rPr>
          <w:spacing w:val="1"/>
          <w:sz w:val="24"/>
        </w:rPr>
        <w:t xml:space="preserve"> </w:t>
      </w:r>
      <w:r w:rsidRPr="00731B53">
        <w:rPr>
          <w:sz w:val="24"/>
        </w:rPr>
        <w:t>профессиональной</w:t>
      </w:r>
      <w:r w:rsidRPr="00731B53">
        <w:rPr>
          <w:spacing w:val="1"/>
          <w:sz w:val="24"/>
        </w:rPr>
        <w:t xml:space="preserve"> </w:t>
      </w:r>
      <w:r w:rsidRPr="00731B53">
        <w:rPr>
          <w:sz w:val="24"/>
        </w:rPr>
        <w:t>подготовке,</w:t>
      </w:r>
      <w:r w:rsidRPr="00731B53">
        <w:rPr>
          <w:spacing w:val="1"/>
          <w:sz w:val="24"/>
        </w:rPr>
        <w:t xml:space="preserve"> </w:t>
      </w:r>
      <w:r w:rsidRPr="00731B53">
        <w:rPr>
          <w:sz w:val="24"/>
        </w:rPr>
        <w:t>оформлении</w:t>
      </w:r>
      <w:r w:rsidRPr="00731B53">
        <w:rPr>
          <w:spacing w:val="1"/>
          <w:sz w:val="24"/>
        </w:rPr>
        <w:t xml:space="preserve"> </w:t>
      </w:r>
      <w:r w:rsidRPr="00731B53">
        <w:rPr>
          <w:sz w:val="24"/>
        </w:rPr>
        <w:t>и</w:t>
      </w:r>
      <w:r w:rsidRPr="00731B53">
        <w:rPr>
          <w:spacing w:val="1"/>
          <w:sz w:val="24"/>
        </w:rPr>
        <w:t xml:space="preserve"> </w:t>
      </w:r>
      <w:r w:rsidRPr="00731B53">
        <w:rPr>
          <w:sz w:val="24"/>
        </w:rPr>
        <w:t>оригинальности.</w:t>
      </w:r>
      <w:r w:rsidRPr="00731B53">
        <w:rPr>
          <w:spacing w:val="1"/>
          <w:sz w:val="24"/>
        </w:rPr>
        <w:t xml:space="preserve"> </w:t>
      </w:r>
      <w:r w:rsidRPr="00731B53">
        <w:rPr>
          <w:sz w:val="24"/>
        </w:rPr>
        <w:t>Высокий</w:t>
      </w:r>
      <w:r w:rsidRPr="00731B53">
        <w:rPr>
          <w:spacing w:val="1"/>
          <w:sz w:val="24"/>
        </w:rPr>
        <w:t xml:space="preserve"> </w:t>
      </w:r>
      <w:r w:rsidRPr="00731B53">
        <w:rPr>
          <w:sz w:val="24"/>
        </w:rPr>
        <w:t>уровень</w:t>
      </w:r>
      <w:r w:rsidRPr="00731B53">
        <w:rPr>
          <w:spacing w:val="1"/>
          <w:sz w:val="24"/>
        </w:rPr>
        <w:t xml:space="preserve"> </w:t>
      </w:r>
      <w:r w:rsidRPr="00731B53">
        <w:rPr>
          <w:sz w:val="24"/>
        </w:rPr>
        <w:t>подготовки</w:t>
      </w:r>
      <w:r w:rsidRPr="00731B53">
        <w:rPr>
          <w:spacing w:val="32"/>
          <w:sz w:val="24"/>
        </w:rPr>
        <w:t xml:space="preserve"> </w:t>
      </w:r>
      <w:r w:rsidRPr="00731B53">
        <w:rPr>
          <w:sz w:val="24"/>
        </w:rPr>
        <w:t>и</w:t>
      </w:r>
      <w:r w:rsidRPr="00731B53">
        <w:rPr>
          <w:spacing w:val="32"/>
          <w:sz w:val="24"/>
        </w:rPr>
        <w:t xml:space="preserve"> </w:t>
      </w:r>
      <w:r w:rsidRPr="00731B53">
        <w:rPr>
          <w:sz w:val="24"/>
        </w:rPr>
        <w:t>качество</w:t>
      </w:r>
      <w:r w:rsidRPr="00731B53">
        <w:rPr>
          <w:spacing w:val="31"/>
          <w:sz w:val="24"/>
        </w:rPr>
        <w:t xml:space="preserve"> </w:t>
      </w:r>
      <w:r w:rsidRPr="00731B53">
        <w:rPr>
          <w:sz w:val="24"/>
        </w:rPr>
        <w:t>проведения</w:t>
      </w:r>
      <w:r w:rsidRPr="00731B53">
        <w:rPr>
          <w:spacing w:val="31"/>
          <w:sz w:val="24"/>
        </w:rPr>
        <w:t xml:space="preserve"> </w:t>
      </w:r>
      <w:r w:rsidRPr="00731B53">
        <w:rPr>
          <w:sz w:val="24"/>
        </w:rPr>
        <w:t>общешкольных</w:t>
      </w:r>
      <w:r w:rsidRPr="00731B53">
        <w:rPr>
          <w:spacing w:val="33"/>
          <w:sz w:val="24"/>
        </w:rPr>
        <w:t xml:space="preserve"> </w:t>
      </w:r>
      <w:r w:rsidRPr="00731B53">
        <w:rPr>
          <w:sz w:val="24"/>
        </w:rPr>
        <w:t>и</w:t>
      </w:r>
      <w:r w:rsidRPr="00731B53">
        <w:rPr>
          <w:spacing w:val="32"/>
          <w:sz w:val="24"/>
        </w:rPr>
        <w:t xml:space="preserve"> </w:t>
      </w:r>
      <w:r w:rsidRPr="00731B53">
        <w:rPr>
          <w:sz w:val="24"/>
        </w:rPr>
        <w:t>массовых</w:t>
      </w:r>
      <w:r w:rsidRPr="00731B53">
        <w:rPr>
          <w:spacing w:val="33"/>
          <w:sz w:val="24"/>
        </w:rPr>
        <w:t xml:space="preserve"> </w:t>
      </w:r>
      <w:r w:rsidRPr="00731B53">
        <w:rPr>
          <w:sz w:val="24"/>
        </w:rPr>
        <w:t>мероприятий положительно</w:t>
      </w:r>
      <w:r w:rsidRPr="00731B53">
        <w:rPr>
          <w:spacing w:val="1"/>
          <w:sz w:val="24"/>
        </w:rPr>
        <w:t xml:space="preserve"> </w:t>
      </w:r>
      <w:r w:rsidRPr="00731B53">
        <w:rPr>
          <w:sz w:val="24"/>
        </w:rPr>
        <w:t>влияет</w:t>
      </w:r>
      <w:r w:rsidRPr="00731B53">
        <w:rPr>
          <w:spacing w:val="1"/>
          <w:sz w:val="24"/>
        </w:rPr>
        <w:t xml:space="preserve"> </w:t>
      </w:r>
      <w:r w:rsidRPr="00731B53">
        <w:rPr>
          <w:sz w:val="24"/>
        </w:rPr>
        <w:t>и</w:t>
      </w:r>
      <w:r w:rsidRPr="00731B53">
        <w:rPr>
          <w:spacing w:val="1"/>
          <w:sz w:val="24"/>
        </w:rPr>
        <w:t xml:space="preserve"> </w:t>
      </w:r>
      <w:r w:rsidRPr="00731B53">
        <w:rPr>
          <w:sz w:val="24"/>
        </w:rPr>
        <w:t>на</w:t>
      </w:r>
      <w:r w:rsidRPr="00731B53">
        <w:rPr>
          <w:spacing w:val="1"/>
          <w:sz w:val="24"/>
        </w:rPr>
        <w:t xml:space="preserve"> </w:t>
      </w:r>
      <w:r w:rsidRPr="00731B53">
        <w:rPr>
          <w:sz w:val="24"/>
        </w:rPr>
        <w:t>имидж</w:t>
      </w:r>
      <w:r w:rsidRPr="00731B53">
        <w:rPr>
          <w:spacing w:val="1"/>
          <w:sz w:val="24"/>
        </w:rPr>
        <w:t xml:space="preserve"> </w:t>
      </w:r>
      <w:r w:rsidRPr="00731B53">
        <w:rPr>
          <w:sz w:val="24"/>
        </w:rPr>
        <w:t>гимназии.</w:t>
      </w:r>
    </w:p>
    <w:p w:rsidR="00B8335E" w:rsidRPr="00731B53" w:rsidRDefault="00B8335E" w:rsidP="00B8335E">
      <w:pPr>
        <w:widowControl/>
        <w:autoSpaceDE/>
        <w:autoSpaceDN/>
        <w:jc w:val="both"/>
        <w:rPr>
          <w:sz w:val="24"/>
          <w:szCs w:val="24"/>
        </w:rPr>
      </w:pPr>
    </w:p>
    <w:p w:rsidR="00353414" w:rsidRPr="00731B53" w:rsidRDefault="00353414" w:rsidP="00353414">
      <w:pPr>
        <w:autoSpaceDE/>
        <w:autoSpaceDN/>
        <w:jc w:val="both"/>
        <w:rPr>
          <w:rFonts w:eastAsia="SchoolBookSanPin"/>
          <w:b/>
          <w:sz w:val="24"/>
          <w:szCs w:val="24"/>
        </w:rPr>
      </w:pPr>
    </w:p>
    <w:p w:rsidR="00FB328C" w:rsidRPr="00731B53" w:rsidRDefault="0044214D" w:rsidP="00867651">
      <w:pPr>
        <w:autoSpaceDE/>
        <w:autoSpaceDN/>
        <w:jc w:val="center"/>
        <w:rPr>
          <w:rFonts w:eastAsia="Calibri"/>
          <w:b/>
          <w:sz w:val="24"/>
          <w:szCs w:val="24"/>
          <w:lang w:eastAsia="x-none"/>
        </w:rPr>
      </w:pPr>
      <w:r w:rsidRPr="00731B53">
        <w:rPr>
          <w:rFonts w:eastAsia="Calibri"/>
          <w:b/>
          <w:sz w:val="24"/>
          <w:szCs w:val="24"/>
          <w:lang w:eastAsia="x-none"/>
        </w:rPr>
        <w:t xml:space="preserve">2.3.4   </w:t>
      </w:r>
      <w:r w:rsidR="00FB328C" w:rsidRPr="00731B53">
        <w:rPr>
          <w:rFonts w:eastAsia="Calibri"/>
          <w:b/>
          <w:sz w:val="24"/>
          <w:szCs w:val="24"/>
          <w:lang w:eastAsia="x-none"/>
        </w:rPr>
        <w:t>Организационный раздел</w:t>
      </w:r>
    </w:p>
    <w:p w:rsidR="00FB328C" w:rsidRPr="00731B53" w:rsidRDefault="004E7A40" w:rsidP="00867651">
      <w:pPr>
        <w:autoSpaceDE/>
        <w:autoSpaceDN/>
        <w:jc w:val="center"/>
        <w:rPr>
          <w:rFonts w:eastAsia="Calibri"/>
          <w:b/>
          <w:sz w:val="24"/>
          <w:szCs w:val="24"/>
          <w:lang w:eastAsia="x-none"/>
        </w:rPr>
      </w:pPr>
      <w:r w:rsidRPr="00731B53">
        <w:rPr>
          <w:rFonts w:eastAsia="Calibri"/>
          <w:b/>
          <w:sz w:val="24"/>
          <w:szCs w:val="24"/>
          <w:lang w:eastAsia="x-none"/>
        </w:rPr>
        <w:t xml:space="preserve">2.3.4.1. Кадровое обеспечение </w:t>
      </w:r>
    </w:p>
    <w:p w:rsidR="00B8335E" w:rsidRPr="00731B53" w:rsidRDefault="00B8335E" w:rsidP="00B8335E">
      <w:pPr>
        <w:widowControl/>
        <w:autoSpaceDE/>
        <w:autoSpaceDN/>
        <w:adjustRightInd w:val="0"/>
        <w:ind w:firstLine="709"/>
        <w:jc w:val="both"/>
        <w:rPr>
          <w:sz w:val="24"/>
          <w:szCs w:val="24"/>
        </w:rPr>
      </w:pPr>
      <w:r w:rsidRPr="00731B53">
        <w:rPr>
          <w:sz w:val="24"/>
          <w:szCs w:val="24"/>
        </w:rPr>
        <w:t xml:space="preserve">Специфика кадров определяется высоким уровнем профессионализма, большим инновационным потенциалом, ориентацией на успех в профессиональной деятельности, в развитии творческих способностей. В МБОУ «Гимназия №1» работают – 16 педагогов. Из них имеют высшее </w:t>
      </w:r>
      <w:r w:rsidRPr="00731B53">
        <w:rPr>
          <w:sz w:val="24"/>
          <w:szCs w:val="24"/>
        </w:rPr>
        <w:lastRenderedPageBreak/>
        <w:t xml:space="preserve">образование 13 человек (81%), высшая категория 12 </w:t>
      </w:r>
      <w:proofErr w:type="gramStart"/>
      <w:r w:rsidRPr="00731B53">
        <w:rPr>
          <w:sz w:val="24"/>
          <w:szCs w:val="24"/>
        </w:rPr>
        <w:t>человек  (</w:t>
      </w:r>
      <w:proofErr w:type="gramEnd"/>
      <w:r w:rsidRPr="00731B53">
        <w:rPr>
          <w:sz w:val="24"/>
          <w:szCs w:val="24"/>
        </w:rPr>
        <w:t>80%), первую категорию 4 человек  (20%). Все учителя прошли обучение и владеют современными образовательными технологиями. Педагоги имеют успешный опыт разработки и внедрения инновационных проектов и программ, умеют осуществлять мониторинг экспериментальной деятельности и рефлексивный анализ её хода и результатов.</w:t>
      </w:r>
    </w:p>
    <w:p w:rsidR="00B8335E" w:rsidRPr="00731B53" w:rsidRDefault="00B8335E" w:rsidP="00B8335E">
      <w:pPr>
        <w:widowControl/>
        <w:autoSpaceDE/>
        <w:autoSpaceDN/>
        <w:adjustRightInd w:val="0"/>
        <w:ind w:firstLine="709"/>
        <w:jc w:val="both"/>
        <w:rPr>
          <w:sz w:val="24"/>
          <w:szCs w:val="24"/>
        </w:rPr>
      </w:pPr>
      <w:r w:rsidRPr="00731B53">
        <w:rPr>
          <w:sz w:val="24"/>
          <w:szCs w:val="24"/>
        </w:rPr>
        <w:t xml:space="preserve"> Воспитательный процесс обучающихся школы осуществляют администрация школы, классные руководители, педагоги-предметники, советник воспитания, педагог-организатор, педагог-психолог.</w:t>
      </w:r>
    </w:p>
    <w:p w:rsidR="004E7A40" w:rsidRPr="00731B53" w:rsidRDefault="0044214D" w:rsidP="00867651">
      <w:pPr>
        <w:autoSpaceDE/>
        <w:autoSpaceDN/>
        <w:jc w:val="center"/>
        <w:rPr>
          <w:rFonts w:eastAsia="Calibri"/>
          <w:b/>
          <w:sz w:val="24"/>
          <w:szCs w:val="24"/>
          <w:lang w:eastAsia="x-none"/>
        </w:rPr>
      </w:pPr>
      <w:r w:rsidRPr="00731B53">
        <w:rPr>
          <w:rFonts w:eastAsia="Calibri"/>
          <w:b/>
          <w:sz w:val="24"/>
          <w:szCs w:val="24"/>
          <w:lang w:eastAsia="x-none"/>
        </w:rPr>
        <w:t>2.3.4.2 Нормативно-методическое обеспечение</w:t>
      </w:r>
    </w:p>
    <w:p w:rsidR="00B8335E" w:rsidRPr="00731B53" w:rsidRDefault="00B8335E" w:rsidP="00B8335E">
      <w:pPr>
        <w:widowControl/>
        <w:autoSpaceDE/>
        <w:autoSpaceDN/>
        <w:ind w:firstLine="708"/>
        <w:jc w:val="both"/>
        <w:rPr>
          <w:sz w:val="24"/>
          <w:szCs w:val="24"/>
        </w:rPr>
      </w:pPr>
      <w:r w:rsidRPr="00731B53">
        <w:rPr>
          <w:sz w:val="24"/>
          <w:szCs w:val="24"/>
        </w:rPr>
        <w:t xml:space="preserve">На уровне гимназии локальные нормативные документы принимаются Управляющим советом, в который входят педагоги гимназии, члены Совета родителей </w:t>
      </w:r>
      <w:proofErr w:type="gramStart"/>
      <w:r w:rsidRPr="00731B53">
        <w:rPr>
          <w:sz w:val="24"/>
          <w:szCs w:val="24"/>
        </w:rPr>
        <w:t>и  органа</w:t>
      </w:r>
      <w:proofErr w:type="gramEnd"/>
      <w:r w:rsidRPr="00731B53">
        <w:rPr>
          <w:sz w:val="24"/>
          <w:szCs w:val="24"/>
        </w:rPr>
        <w:t xml:space="preserve"> ученического самоуправления Парламента СНГ. Перечень локальных нормативных документов МБОУ «Гимназия №1», в которые вносятся изменения в соответствии с рабочей программой воспитания:</w:t>
      </w:r>
    </w:p>
    <w:p w:rsidR="00B8335E" w:rsidRPr="00731B53" w:rsidRDefault="00B8335E" w:rsidP="00B8335E">
      <w:pPr>
        <w:widowControl/>
        <w:numPr>
          <w:ilvl w:val="0"/>
          <w:numId w:val="124"/>
        </w:numPr>
        <w:autoSpaceDE/>
        <w:autoSpaceDN/>
        <w:jc w:val="both"/>
        <w:rPr>
          <w:sz w:val="24"/>
          <w:szCs w:val="24"/>
        </w:rPr>
      </w:pPr>
      <w:r w:rsidRPr="00731B53">
        <w:rPr>
          <w:sz w:val="24"/>
          <w:szCs w:val="24"/>
        </w:rPr>
        <w:t>программа развития МБОУ «Гимназия №1»;</w:t>
      </w:r>
    </w:p>
    <w:p w:rsidR="00B8335E" w:rsidRPr="00731B53" w:rsidRDefault="00B8335E" w:rsidP="00B8335E">
      <w:pPr>
        <w:widowControl/>
        <w:numPr>
          <w:ilvl w:val="0"/>
          <w:numId w:val="124"/>
        </w:numPr>
        <w:autoSpaceDE/>
        <w:autoSpaceDN/>
        <w:jc w:val="both"/>
        <w:rPr>
          <w:sz w:val="24"/>
          <w:szCs w:val="24"/>
        </w:rPr>
      </w:pPr>
      <w:r w:rsidRPr="00731B53">
        <w:rPr>
          <w:sz w:val="24"/>
          <w:szCs w:val="24"/>
        </w:rPr>
        <w:t>годовой план работы МБОУ «Гимназия №1» на учебный год;</w:t>
      </w:r>
    </w:p>
    <w:p w:rsidR="00B8335E" w:rsidRPr="00731B53" w:rsidRDefault="00B8335E" w:rsidP="00B8335E">
      <w:pPr>
        <w:widowControl/>
        <w:numPr>
          <w:ilvl w:val="0"/>
          <w:numId w:val="124"/>
        </w:numPr>
        <w:autoSpaceDE/>
        <w:autoSpaceDN/>
        <w:jc w:val="both"/>
        <w:rPr>
          <w:b/>
          <w:sz w:val="24"/>
          <w:szCs w:val="24"/>
        </w:rPr>
      </w:pPr>
      <w:r w:rsidRPr="00731B53">
        <w:rPr>
          <w:sz w:val="24"/>
          <w:szCs w:val="24"/>
        </w:rPr>
        <w:t>должностные инструкции педагогов, отвечающих за организацию воспитательной деятельности в гимназии (заместитель директора по ВР, педагог-организатор, педагог-</w:t>
      </w:r>
      <w:proofErr w:type="gramStart"/>
      <w:r w:rsidRPr="00731B53">
        <w:rPr>
          <w:sz w:val="24"/>
          <w:szCs w:val="24"/>
        </w:rPr>
        <w:t>психолог,  классные</w:t>
      </w:r>
      <w:proofErr w:type="gramEnd"/>
      <w:r w:rsidRPr="00731B53">
        <w:rPr>
          <w:sz w:val="24"/>
          <w:szCs w:val="24"/>
        </w:rPr>
        <w:t xml:space="preserve"> руководители)</w:t>
      </w:r>
    </w:p>
    <w:p w:rsidR="00B8335E" w:rsidRPr="00731B53" w:rsidRDefault="00B8335E" w:rsidP="00B8335E">
      <w:pPr>
        <w:widowControl/>
        <w:autoSpaceDE/>
        <w:autoSpaceDN/>
        <w:rPr>
          <w:sz w:val="24"/>
          <w:szCs w:val="24"/>
        </w:rPr>
      </w:pPr>
    </w:p>
    <w:p w:rsidR="00B8335E" w:rsidRPr="00731B53" w:rsidRDefault="00B8335E" w:rsidP="00B8335E">
      <w:pPr>
        <w:keepNext/>
        <w:keepLines/>
        <w:widowControl/>
        <w:autoSpaceDE/>
        <w:autoSpaceDN/>
        <w:ind w:hanging="10"/>
        <w:outlineLvl w:val="0"/>
        <w:rPr>
          <w:b/>
          <w:sz w:val="24"/>
          <w:szCs w:val="24"/>
        </w:rPr>
      </w:pPr>
      <w:r w:rsidRPr="00731B53">
        <w:rPr>
          <w:b/>
          <w:sz w:val="24"/>
          <w:szCs w:val="24"/>
        </w:rPr>
        <w:t xml:space="preserve">Нормативно-методическое обеспечение </w:t>
      </w:r>
    </w:p>
    <w:p w:rsidR="00B8335E" w:rsidRPr="00731B53" w:rsidRDefault="00B8335E" w:rsidP="00B8335E">
      <w:pPr>
        <w:widowControl/>
        <w:autoSpaceDE/>
        <w:autoSpaceDN/>
        <w:contextualSpacing/>
        <w:jc w:val="both"/>
        <w:rPr>
          <w:rFonts w:eastAsia="Calibri"/>
          <w:sz w:val="24"/>
          <w:szCs w:val="24"/>
        </w:rPr>
      </w:pPr>
      <w:r w:rsidRPr="00731B53">
        <w:rPr>
          <w:rFonts w:eastAsia="Calibri"/>
          <w:bCs/>
          <w:sz w:val="24"/>
          <w:szCs w:val="24"/>
        </w:rPr>
        <w:t xml:space="preserve"> </w:t>
      </w:r>
    </w:p>
    <w:p w:rsidR="00B8335E" w:rsidRPr="00731B53" w:rsidRDefault="00B8335E" w:rsidP="00B8335E">
      <w:pPr>
        <w:widowControl/>
        <w:numPr>
          <w:ilvl w:val="0"/>
          <w:numId w:val="122"/>
        </w:numPr>
        <w:autoSpaceDE/>
        <w:autoSpaceDN/>
        <w:contextualSpacing/>
        <w:jc w:val="both"/>
        <w:rPr>
          <w:rFonts w:eastAsia="Calibri"/>
          <w:sz w:val="24"/>
          <w:szCs w:val="24"/>
          <w:lang w:val="en-US"/>
        </w:rPr>
      </w:pPr>
      <w:r w:rsidRPr="00731B53">
        <w:rPr>
          <w:rFonts w:eastAsia="Calibri"/>
          <w:sz w:val="24"/>
          <w:szCs w:val="24"/>
          <w:lang w:val="en-US"/>
        </w:rPr>
        <w:t>Положение о классном руководстве;</w:t>
      </w:r>
    </w:p>
    <w:p w:rsidR="00B8335E" w:rsidRPr="00731B53" w:rsidRDefault="00B8335E" w:rsidP="00B8335E">
      <w:pPr>
        <w:widowControl/>
        <w:numPr>
          <w:ilvl w:val="0"/>
          <w:numId w:val="122"/>
        </w:numPr>
        <w:autoSpaceDE/>
        <w:autoSpaceDN/>
        <w:contextualSpacing/>
        <w:jc w:val="both"/>
        <w:rPr>
          <w:rFonts w:eastAsia="Calibri"/>
          <w:sz w:val="24"/>
          <w:szCs w:val="24"/>
          <w:lang w:val="en-US"/>
        </w:rPr>
      </w:pPr>
      <w:r w:rsidRPr="00731B53">
        <w:rPr>
          <w:rFonts w:eastAsia="Calibri"/>
          <w:sz w:val="24"/>
          <w:szCs w:val="24"/>
          <w:lang w:val="en-US"/>
        </w:rPr>
        <w:t>Положение о внеурочной деятельности;</w:t>
      </w:r>
    </w:p>
    <w:p w:rsidR="00B8335E" w:rsidRPr="00731B53" w:rsidRDefault="00B8335E" w:rsidP="00B8335E">
      <w:pPr>
        <w:widowControl/>
        <w:numPr>
          <w:ilvl w:val="0"/>
          <w:numId w:val="123"/>
        </w:numPr>
        <w:tabs>
          <w:tab w:val="left" w:pos="0"/>
        </w:tabs>
        <w:suppressAutoHyphens/>
        <w:autoSpaceDE/>
        <w:autoSpaceDN/>
        <w:contextualSpacing/>
        <w:jc w:val="both"/>
        <w:rPr>
          <w:rFonts w:eastAsia="Calibri"/>
          <w:sz w:val="24"/>
          <w:szCs w:val="24"/>
        </w:rPr>
      </w:pPr>
      <w:r w:rsidRPr="00731B53">
        <w:rPr>
          <w:rFonts w:eastAsia="Calibri"/>
          <w:sz w:val="24"/>
          <w:szCs w:val="24"/>
        </w:rPr>
        <w:t>Положение о ДОО «Город гимназистов»;</w:t>
      </w:r>
    </w:p>
    <w:p w:rsidR="00B8335E" w:rsidRPr="00731B53" w:rsidRDefault="00B8335E" w:rsidP="00B8335E">
      <w:pPr>
        <w:widowControl/>
        <w:numPr>
          <w:ilvl w:val="0"/>
          <w:numId w:val="123"/>
        </w:numPr>
        <w:tabs>
          <w:tab w:val="left" w:pos="0"/>
        </w:tabs>
        <w:suppressAutoHyphens/>
        <w:autoSpaceDE/>
        <w:autoSpaceDN/>
        <w:contextualSpacing/>
        <w:jc w:val="both"/>
        <w:rPr>
          <w:rFonts w:eastAsia="Calibri"/>
          <w:sz w:val="24"/>
          <w:szCs w:val="24"/>
          <w:lang w:val="en-US"/>
        </w:rPr>
      </w:pPr>
      <w:r w:rsidRPr="00731B53">
        <w:rPr>
          <w:rFonts w:eastAsia="Calibri"/>
          <w:sz w:val="24"/>
          <w:szCs w:val="24"/>
          <w:lang w:val="en-US"/>
        </w:rPr>
        <w:t>Положение об «Управляющем совете»;</w:t>
      </w:r>
    </w:p>
    <w:p w:rsidR="00B8335E" w:rsidRPr="00731B53" w:rsidRDefault="00B8335E" w:rsidP="00B8335E">
      <w:pPr>
        <w:widowControl/>
        <w:numPr>
          <w:ilvl w:val="0"/>
          <w:numId w:val="123"/>
        </w:numPr>
        <w:autoSpaceDE/>
        <w:autoSpaceDN/>
        <w:contextualSpacing/>
        <w:jc w:val="both"/>
        <w:rPr>
          <w:rFonts w:eastAsia="Calibri"/>
          <w:sz w:val="24"/>
          <w:szCs w:val="24"/>
        </w:rPr>
      </w:pPr>
      <w:r w:rsidRPr="00731B53">
        <w:rPr>
          <w:rFonts w:eastAsia="Calibri"/>
          <w:sz w:val="24"/>
          <w:szCs w:val="24"/>
        </w:rPr>
        <w:t>Положение о родительском собрании и родительском всеобуче;</w:t>
      </w:r>
    </w:p>
    <w:p w:rsidR="00B8335E" w:rsidRPr="00731B53" w:rsidRDefault="00B8335E" w:rsidP="00B8335E">
      <w:pPr>
        <w:widowControl/>
        <w:numPr>
          <w:ilvl w:val="0"/>
          <w:numId w:val="123"/>
        </w:numPr>
        <w:autoSpaceDE/>
        <w:autoSpaceDN/>
        <w:contextualSpacing/>
        <w:jc w:val="both"/>
        <w:rPr>
          <w:rFonts w:eastAsia="Calibri"/>
          <w:sz w:val="24"/>
          <w:szCs w:val="24"/>
        </w:rPr>
      </w:pPr>
      <w:r w:rsidRPr="00731B53">
        <w:rPr>
          <w:rFonts w:eastAsia="Calibri"/>
          <w:sz w:val="24"/>
          <w:szCs w:val="24"/>
        </w:rPr>
        <w:t>Положение о родительском комитете школы;</w:t>
      </w:r>
    </w:p>
    <w:p w:rsidR="00B8335E" w:rsidRPr="00731B53" w:rsidRDefault="00B8335E" w:rsidP="00B8335E">
      <w:pPr>
        <w:widowControl/>
        <w:numPr>
          <w:ilvl w:val="0"/>
          <w:numId w:val="123"/>
        </w:numPr>
        <w:autoSpaceDE/>
        <w:autoSpaceDN/>
        <w:contextualSpacing/>
        <w:jc w:val="both"/>
        <w:rPr>
          <w:rFonts w:eastAsia="Calibri"/>
          <w:sz w:val="24"/>
          <w:szCs w:val="24"/>
        </w:rPr>
      </w:pPr>
      <w:r w:rsidRPr="00731B53">
        <w:rPr>
          <w:rFonts w:eastAsia="Calibri"/>
          <w:sz w:val="24"/>
          <w:szCs w:val="24"/>
        </w:rPr>
        <w:t>Положение о родительском комитете класса;</w:t>
      </w:r>
    </w:p>
    <w:p w:rsidR="00B8335E" w:rsidRPr="00731B53" w:rsidRDefault="00B8335E" w:rsidP="00B8335E">
      <w:pPr>
        <w:widowControl/>
        <w:numPr>
          <w:ilvl w:val="0"/>
          <w:numId w:val="123"/>
        </w:numPr>
        <w:autoSpaceDE/>
        <w:autoSpaceDN/>
        <w:contextualSpacing/>
        <w:jc w:val="both"/>
        <w:rPr>
          <w:rFonts w:eastAsia="Calibri"/>
          <w:sz w:val="24"/>
          <w:szCs w:val="24"/>
        </w:rPr>
      </w:pPr>
      <w:r w:rsidRPr="00731B53">
        <w:rPr>
          <w:rFonts w:eastAsia="Calibri"/>
          <w:sz w:val="24"/>
          <w:szCs w:val="24"/>
        </w:rPr>
        <w:t>Положение об организации и порядке ведения внутришкольного учета обучающихся и семей, находящихся в социально – опасном положении;</w:t>
      </w:r>
    </w:p>
    <w:p w:rsidR="00B8335E" w:rsidRPr="00731B53" w:rsidRDefault="00B8335E" w:rsidP="00B8335E">
      <w:pPr>
        <w:widowControl/>
        <w:numPr>
          <w:ilvl w:val="0"/>
          <w:numId w:val="123"/>
        </w:numPr>
        <w:autoSpaceDE/>
        <w:autoSpaceDN/>
        <w:contextualSpacing/>
        <w:jc w:val="both"/>
        <w:rPr>
          <w:rFonts w:eastAsia="Calibri"/>
          <w:sz w:val="24"/>
          <w:szCs w:val="24"/>
        </w:rPr>
      </w:pPr>
      <w:r w:rsidRPr="00731B53">
        <w:rPr>
          <w:rFonts w:eastAsia="Calibri"/>
          <w:sz w:val="24"/>
          <w:szCs w:val="24"/>
        </w:rPr>
        <w:t>Положение о школьной форме и внешнем виде обучающихся;</w:t>
      </w:r>
    </w:p>
    <w:p w:rsidR="00B8335E" w:rsidRPr="00731B53" w:rsidRDefault="00B8335E" w:rsidP="00B8335E">
      <w:pPr>
        <w:widowControl/>
        <w:numPr>
          <w:ilvl w:val="0"/>
          <w:numId w:val="123"/>
        </w:numPr>
        <w:autoSpaceDE/>
        <w:autoSpaceDN/>
        <w:adjustRightInd w:val="0"/>
        <w:contextualSpacing/>
        <w:jc w:val="both"/>
        <w:rPr>
          <w:rFonts w:eastAsia="Calibri"/>
          <w:sz w:val="24"/>
          <w:szCs w:val="24"/>
        </w:rPr>
      </w:pPr>
      <w:r w:rsidRPr="00731B53">
        <w:rPr>
          <w:rFonts w:eastAsia="Calibri"/>
          <w:sz w:val="24"/>
          <w:szCs w:val="24"/>
        </w:rPr>
        <w:t>Положение о школьной Службе медиации (примирения);</w:t>
      </w:r>
    </w:p>
    <w:p w:rsidR="00B8335E" w:rsidRPr="00731B53" w:rsidRDefault="00B8335E" w:rsidP="00B8335E">
      <w:pPr>
        <w:widowControl/>
        <w:numPr>
          <w:ilvl w:val="0"/>
          <w:numId w:val="123"/>
        </w:numPr>
        <w:autoSpaceDE/>
        <w:autoSpaceDN/>
        <w:contextualSpacing/>
        <w:jc w:val="both"/>
        <w:rPr>
          <w:rFonts w:eastAsia="Calibri"/>
          <w:sz w:val="24"/>
          <w:szCs w:val="24"/>
          <w:lang w:val="en-US"/>
        </w:rPr>
      </w:pPr>
      <w:r w:rsidRPr="00731B53">
        <w:rPr>
          <w:rFonts w:eastAsia="Calibri"/>
          <w:sz w:val="24"/>
          <w:szCs w:val="24"/>
          <w:lang w:val="en-US"/>
        </w:rPr>
        <w:t>Положение о Совете профилактики</w:t>
      </w:r>
      <w:r w:rsidRPr="00731B53">
        <w:rPr>
          <w:rFonts w:eastAsia="Calibri"/>
          <w:sz w:val="24"/>
          <w:szCs w:val="24"/>
        </w:rPr>
        <w:t>;</w:t>
      </w:r>
      <w:r w:rsidRPr="00731B53">
        <w:rPr>
          <w:rFonts w:eastAsia="Calibri"/>
          <w:sz w:val="24"/>
          <w:szCs w:val="24"/>
          <w:lang w:val="en-US"/>
        </w:rPr>
        <w:t xml:space="preserve">  </w:t>
      </w:r>
    </w:p>
    <w:p w:rsidR="00B8335E" w:rsidRPr="00731B53" w:rsidRDefault="00B8335E" w:rsidP="00B8335E">
      <w:pPr>
        <w:widowControl/>
        <w:numPr>
          <w:ilvl w:val="0"/>
          <w:numId w:val="123"/>
        </w:numPr>
        <w:autoSpaceDE/>
        <w:autoSpaceDN/>
        <w:contextualSpacing/>
        <w:jc w:val="both"/>
        <w:rPr>
          <w:rFonts w:eastAsia="Calibri"/>
          <w:sz w:val="24"/>
          <w:szCs w:val="24"/>
        </w:rPr>
      </w:pPr>
      <w:r w:rsidRPr="00731B53">
        <w:rPr>
          <w:sz w:val="24"/>
          <w:szCs w:val="24"/>
          <w:lang w:eastAsia="ru-RU"/>
        </w:rPr>
        <w:t>Положение о службе психолого-педагогического и социального сопровождения;</w:t>
      </w:r>
    </w:p>
    <w:p w:rsidR="00B8335E" w:rsidRPr="00731B53" w:rsidRDefault="00B8335E" w:rsidP="00B8335E">
      <w:pPr>
        <w:widowControl/>
        <w:numPr>
          <w:ilvl w:val="0"/>
          <w:numId w:val="123"/>
        </w:numPr>
        <w:autoSpaceDE/>
        <w:autoSpaceDN/>
        <w:contextualSpacing/>
        <w:jc w:val="both"/>
        <w:rPr>
          <w:rFonts w:eastAsia="Calibri"/>
          <w:sz w:val="24"/>
          <w:szCs w:val="24"/>
        </w:rPr>
      </w:pPr>
      <w:r w:rsidRPr="00731B53">
        <w:rPr>
          <w:sz w:val="24"/>
          <w:szCs w:val="24"/>
          <w:lang w:eastAsia="ru-RU"/>
        </w:rPr>
        <w:t xml:space="preserve">Положение о психолого-педагогическом консилиуме </w:t>
      </w:r>
    </w:p>
    <w:p w:rsidR="00B8335E" w:rsidRPr="00731B53" w:rsidRDefault="00B8335E" w:rsidP="00B8335E">
      <w:pPr>
        <w:widowControl/>
        <w:numPr>
          <w:ilvl w:val="0"/>
          <w:numId w:val="123"/>
        </w:numPr>
        <w:autoSpaceDE/>
        <w:autoSpaceDN/>
        <w:contextualSpacing/>
        <w:jc w:val="both"/>
        <w:rPr>
          <w:rFonts w:eastAsia="Calibri"/>
          <w:sz w:val="24"/>
          <w:szCs w:val="24"/>
        </w:rPr>
      </w:pPr>
      <w:r w:rsidRPr="00731B53">
        <w:rPr>
          <w:rFonts w:eastAsia="Calibri"/>
          <w:sz w:val="24"/>
          <w:szCs w:val="24"/>
        </w:rPr>
        <w:t>Методические рекомендации по развитию дополнительного образования детей в МБОУ «Гимназия №1»;</w:t>
      </w:r>
    </w:p>
    <w:p w:rsidR="00B8335E" w:rsidRPr="00731B53" w:rsidRDefault="00B8335E" w:rsidP="00B8335E">
      <w:pPr>
        <w:widowControl/>
        <w:numPr>
          <w:ilvl w:val="0"/>
          <w:numId w:val="123"/>
        </w:numPr>
        <w:autoSpaceDE/>
        <w:autoSpaceDN/>
        <w:contextualSpacing/>
        <w:jc w:val="both"/>
        <w:rPr>
          <w:rFonts w:eastAsia="Calibri"/>
          <w:sz w:val="24"/>
          <w:szCs w:val="24"/>
        </w:rPr>
      </w:pPr>
      <w:r w:rsidRPr="00731B53">
        <w:rPr>
          <w:rFonts w:eastAsia="Calibri"/>
          <w:sz w:val="24"/>
          <w:szCs w:val="24"/>
        </w:rPr>
        <w:t>Методические рекомендации по внеурочной деятельности.</w:t>
      </w:r>
    </w:p>
    <w:p w:rsidR="0044214D" w:rsidRPr="00731B53" w:rsidRDefault="0044214D" w:rsidP="0044214D">
      <w:pPr>
        <w:widowControl/>
        <w:autoSpaceDE/>
        <w:autoSpaceDN/>
        <w:rPr>
          <w:sz w:val="24"/>
          <w:szCs w:val="24"/>
        </w:rPr>
      </w:pPr>
      <w:r w:rsidRPr="00731B53">
        <w:rPr>
          <w:b/>
          <w:sz w:val="24"/>
          <w:szCs w:val="24"/>
        </w:rPr>
        <w:t xml:space="preserve"> </w:t>
      </w:r>
    </w:p>
    <w:p w:rsidR="0044214D" w:rsidRPr="00731B53" w:rsidRDefault="0044214D" w:rsidP="0044214D">
      <w:pPr>
        <w:keepNext/>
        <w:keepLines/>
        <w:ind w:hanging="10"/>
        <w:outlineLvl w:val="0"/>
        <w:rPr>
          <w:b/>
          <w:sz w:val="24"/>
        </w:rPr>
      </w:pPr>
      <w:r w:rsidRPr="00731B53">
        <w:rPr>
          <w:b/>
          <w:sz w:val="24"/>
        </w:rPr>
        <w:t>2.3.</w:t>
      </w:r>
      <w:r w:rsidR="00152059" w:rsidRPr="00731B53">
        <w:rPr>
          <w:b/>
          <w:sz w:val="24"/>
        </w:rPr>
        <w:t>4</w:t>
      </w:r>
      <w:r w:rsidRPr="00731B53">
        <w:rPr>
          <w:b/>
          <w:sz w:val="24"/>
        </w:rPr>
        <w:t xml:space="preserve">.3. Требования к условиям работы с обучающимися с особыми </w:t>
      </w:r>
    </w:p>
    <w:p w:rsidR="0044214D" w:rsidRPr="00731B53" w:rsidRDefault="0044214D" w:rsidP="0044214D">
      <w:pPr>
        <w:keepNext/>
        <w:keepLines/>
        <w:ind w:hanging="10"/>
        <w:outlineLvl w:val="0"/>
        <w:rPr>
          <w:b/>
          <w:sz w:val="24"/>
        </w:rPr>
      </w:pPr>
      <w:r w:rsidRPr="00731B53">
        <w:rPr>
          <w:b/>
          <w:sz w:val="24"/>
        </w:rPr>
        <w:t xml:space="preserve">образовательными потребностями </w:t>
      </w:r>
    </w:p>
    <w:p w:rsidR="00B8335E" w:rsidRPr="00731B53" w:rsidRDefault="00B8335E" w:rsidP="00B8335E">
      <w:pPr>
        <w:ind w:firstLine="709"/>
        <w:jc w:val="both"/>
        <w:rPr>
          <w:sz w:val="24"/>
        </w:rPr>
      </w:pPr>
      <w:r w:rsidRPr="00731B53">
        <w:rPr>
          <w:sz w:val="24"/>
        </w:rPr>
        <w:t xml:space="preserve">В МБОУ «Гимназия №1» созданы необходимые условия воспитания для категорий обучающихся, имеющих особые образовательные потребности: дети с инвалидностью, с ОВЗ, из социально уязвимых групп (например, дети-опекуны, приемные дети.), одарённые дети, дети с отклоняющимся поведением. </w:t>
      </w:r>
    </w:p>
    <w:p w:rsidR="00B8335E" w:rsidRPr="00731B53" w:rsidRDefault="00B8335E" w:rsidP="00B8335E">
      <w:pPr>
        <w:ind w:firstLine="698"/>
        <w:jc w:val="both"/>
        <w:rPr>
          <w:sz w:val="24"/>
        </w:rPr>
      </w:pPr>
      <w:r w:rsidRPr="00731B53">
        <w:rPr>
          <w:sz w:val="24"/>
        </w:rPr>
        <w:t xml:space="preserve">В воспитательной работе с категориями обучающихся, имеющих особые образовательные потребности: обучающихся с инвалидностью, с ОВЗ, из социально уязвимых групп </w:t>
      </w:r>
      <w:proofErr w:type="gramStart"/>
      <w:r w:rsidRPr="00731B53">
        <w:rPr>
          <w:sz w:val="24"/>
        </w:rPr>
        <w:t>( из</w:t>
      </w:r>
      <w:proofErr w:type="gramEnd"/>
      <w:r w:rsidRPr="00731B53">
        <w:rPr>
          <w:sz w:val="24"/>
        </w:rPr>
        <w:t xml:space="preserve"> семей мигрантов), одарённых, с отклоняющимся поведением, — создаются особые условия. </w:t>
      </w:r>
    </w:p>
    <w:p w:rsidR="00B8335E" w:rsidRPr="00731B53" w:rsidRDefault="00B8335E" w:rsidP="00B8335E">
      <w:pPr>
        <w:ind w:firstLine="709"/>
        <w:jc w:val="both"/>
        <w:rPr>
          <w:sz w:val="24"/>
        </w:rPr>
      </w:pPr>
      <w:r w:rsidRPr="00731B53">
        <w:rPr>
          <w:sz w:val="24"/>
        </w:rPr>
        <w:t xml:space="preserve">На уровне воспитывающей среды: во всех локальных составляющих строится как максимально доступная для детей с ОВЗ; событийная воспитывающая среда обеспечивает возможность включения каждого ребенка в различные формы жизни детского сообщества; рукотворная воспитывающая среда обеспечивает возможность демонстрации уникальности достижений каждого обучающегося с ОВЗ. </w:t>
      </w:r>
    </w:p>
    <w:p w:rsidR="00B8335E" w:rsidRPr="00731B53" w:rsidRDefault="00B8335E" w:rsidP="00B8335E">
      <w:pPr>
        <w:ind w:firstLine="698"/>
        <w:jc w:val="both"/>
        <w:rPr>
          <w:sz w:val="24"/>
        </w:rPr>
      </w:pPr>
      <w:r w:rsidRPr="00731B53">
        <w:rPr>
          <w:sz w:val="24"/>
        </w:rPr>
        <w:t xml:space="preserve">Особыми задачами воспитания обучающихся с особыми образовательными потребностями являются: </w:t>
      </w:r>
    </w:p>
    <w:p w:rsidR="00B8335E" w:rsidRPr="00731B53" w:rsidRDefault="00B8335E" w:rsidP="00B8335E">
      <w:pPr>
        <w:widowControl/>
        <w:numPr>
          <w:ilvl w:val="0"/>
          <w:numId w:val="121"/>
        </w:numPr>
        <w:autoSpaceDE/>
        <w:autoSpaceDN/>
        <w:jc w:val="both"/>
        <w:rPr>
          <w:sz w:val="24"/>
        </w:rPr>
      </w:pPr>
      <w:r w:rsidRPr="00731B53">
        <w:rPr>
          <w:sz w:val="24"/>
        </w:rPr>
        <w:lastRenderedPageBreak/>
        <w:t xml:space="preserve">налаживание эмоционально-положительного взаимодействия с окружающими для их успешной социальной адаптации и интеграции в общеобразовательной организации; </w:t>
      </w:r>
    </w:p>
    <w:p w:rsidR="00B8335E" w:rsidRPr="00731B53" w:rsidRDefault="00B8335E" w:rsidP="00B8335E">
      <w:pPr>
        <w:widowControl/>
        <w:numPr>
          <w:ilvl w:val="0"/>
          <w:numId w:val="121"/>
        </w:numPr>
        <w:autoSpaceDE/>
        <w:autoSpaceDN/>
        <w:jc w:val="both"/>
        <w:rPr>
          <w:sz w:val="24"/>
        </w:rPr>
      </w:pPr>
      <w:r w:rsidRPr="00731B53">
        <w:rPr>
          <w:sz w:val="24"/>
        </w:rPr>
        <w:t xml:space="preserve">формирование доброжелательного отношения к обучающимся и их семьям со стороны всех участников образовательных отношений; </w:t>
      </w:r>
    </w:p>
    <w:p w:rsidR="00B8335E" w:rsidRPr="00731B53" w:rsidRDefault="00B8335E" w:rsidP="00B8335E">
      <w:pPr>
        <w:widowControl/>
        <w:numPr>
          <w:ilvl w:val="0"/>
          <w:numId w:val="121"/>
        </w:numPr>
        <w:autoSpaceDE/>
        <w:autoSpaceDN/>
        <w:jc w:val="both"/>
        <w:rPr>
          <w:sz w:val="24"/>
        </w:rPr>
      </w:pPr>
      <w:r w:rsidRPr="00731B53">
        <w:rPr>
          <w:sz w:val="24"/>
        </w:rPr>
        <w:t xml:space="preserve">построение воспитательной деятельности с учётом индивидуальных особенностей и возможностей каждого обучающегося; </w:t>
      </w:r>
    </w:p>
    <w:p w:rsidR="00B8335E" w:rsidRPr="00731B53" w:rsidRDefault="00B8335E" w:rsidP="00B8335E">
      <w:pPr>
        <w:widowControl/>
        <w:numPr>
          <w:ilvl w:val="0"/>
          <w:numId w:val="121"/>
        </w:numPr>
        <w:autoSpaceDE/>
        <w:autoSpaceDN/>
        <w:jc w:val="both"/>
        <w:rPr>
          <w:sz w:val="24"/>
        </w:rPr>
      </w:pPr>
      <w:r w:rsidRPr="00731B53">
        <w:rPr>
          <w:sz w:val="24"/>
        </w:rPr>
        <w:t xml:space="preserve">обеспечение психолого-педагогической поддержки семей обучающихся, содействие повышению уровня их педагогической, психологической, медико-социальной компетентности. </w:t>
      </w:r>
    </w:p>
    <w:p w:rsidR="00B8335E" w:rsidRPr="00731B53" w:rsidRDefault="00B8335E" w:rsidP="00B8335E">
      <w:pPr>
        <w:ind w:firstLine="698"/>
        <w:jc w:val="both"/>
        <w:rPr>
          <w:sz w:val="24"/>
        </w:rPr>
      </w:pPr>
      <w:r w:rsidRPr="00731B53">
        <w:rPr>
          <w:sz w:val="24"/>
        </w:rPr>
        <w:t xml:space="preserve">При организации воспитания обучающихся с особыми образовательными потребностями необходимо ориентироваться на: </w:t>
      </w:r>
    </w:p>
    <w:p w:rsidR="00B8335E" w:rsidRPr="00731B53" w:rsidRDefault="00B8335E" w:rsidP="00B8335E">
      <w:pPr>
        <w:widowControl/>
        <w:numPr>
          <w:ilvl w:val="0"/>
          <w:numId w:val="108"/>
        </w:numPr>
        <w:autoSpaceDE/>
        <w:autoSpaceDN/>
        <w:ind w:firstLine="698"/>
        <w:jc w:val="both"/>
        <w:rPr>
          <w:sz w:val="24"/>
        </w:rPr>
      </w:pPr>
      <w:r w:rsidRPr="00731B53">
        <w:rPr>
          <w:sz w:val="24"/>
        </w:rPr>
        <w:t xml:space="preserve">формирование личности ребёнка с особыми образовательными потребностями с использованием адекватных возрасту и физическому и (или) психическому состоянию методов воспитания; </w:t>
      </w:r>
    </w:p>
    <w:p w:rsidR="00B8335E" w:rsidRPr="00731B53" w:rsidRDefault="00B8335E" w:rsidP="00B8335E">
      <w:pPr>
        <w:widowControl/>
        <w:numPr>
          <w:ilvl w:val="0"/>
          <w:numId w:val="108"/>
        </w:numPr>
        <w:autoSpaceDE/>
        <w:autoSpaceDN/>
        <w:ind w:firstLine="698"/>
        <w:jc w:val="both"/>
        <w:rPr>
          <w:sz w:val="24"/>
        </w:rPr>
      </w:pPr>
      <w:r w:rsidRPr="00731B53">
        <w:rPr>
          <w:sz w:val="24"/>
        </w:rPr>
        <w:t>создание оптимальных условий совместного воспитания и обучения обучающихся с особыми образовательными потребностями и их сверстников, с использованием адекватных вспомогательных средств и педагогических приёмов, организацией совместных форм работы воспитателей, педагогов-психологов;</w:t>
      </w:r>
    </w:p>
    <w:p w:rsidR="00B8335E" w:rsidRPr="00731B53" w:rsidRDefault="00B8335E" w:rsidP="00B8335E">
      <w:pPr>
        <w:widowControl/>
        <w:numPr>
          <w:ilvl w:val="0"/>
          <w:numId w:val="108"/>
        </w:numPr>
        <w:autoSpaceDE/>
        <w:autoSpaceDN/>
        <w:ind w:firstLine="698"/>
        <w:jc w:val="both"/>
        <w:rPr>
          <w:sz w:val="24"/>
        </w:rPr>
      </w:pPr>
      <w:r w:rsidRPr="00731B53">
        <w:rPr>
          <w:sz w:val="24"/>
        </w:rPr>
        <w:t xml:space="preserve">личностно-ориентированный подход в организации </w:t>
      </w:r>
      <w:proofErr w:type="gramStart"/>
      <w:r w:rsidRPr="00731B53">
        <w:rPr>
          <w:sz w:val="24"/>
        </w:rPr>
        <w:t>всех видов деятельности</w:t>
      </w:r>
      <w:proofErr w:type="gramEnd"/>
      <w:r w:rsidRPr="00731B53">
        <w:rPr>
          <w:i/>
          <w:sz w:val="24"/>
        </w:rPr>
        <w:t xml:space="preserve"> </w:t>
      </w:r>
      <w:r w:rsidRPr="00731B53">
        <w:rPr>
          <w:sz w:val="24"/>
        </w:rPr>
        <w:t xml:space="preserve">обучающихся с особыми образовательными потребностями. </w:t>
      </w:r>
    </w:p>
    <w:p w:rsidR="00B8335E" w:rsidRPr="00731B53" w:rsidRDefault="00B8335E" w:rsidP="00B8335E">
      <w:pPr>
        <w:rPr>
          <w:sz w:val="24"/>
        </w:rPr>
      </w:pPr>
      <w:r w:rsidRPr="00731B53">
        <w:rPr>
          <w:sz w:val="24"/>
        </w:rPr>
        <w:t xml:space="preserve"> </w:t>
      </w:r>
    </w:p>
    <w:p w:rsidR="0044214D" w:rsidRPr="00731B53" w:rsidRDefault="0044214D" w:rsidP="0044214D">
      <w:pPr>
        <w:keepNext/>
        <w:keepLines/>
        <w:ind w:hanging="10"/>
        <w:outlineLvl w:val="0"/>
        <w:rPr>
          <w:b/>
          <w:sz w:val="24"/>
        </w:rPr>
      </w:pPr>
      <w:r w:rsidRPr="00731B53">
        <w:rPr>
          <w:b/>
          <w:sz w:val="24"/>
        </w:rPr>
        <w:t>2.3.</w:t>
      </w:r>
      <w:r w:rsidR="00152059" w:rsidRPr="00731B53">
        <w:rPr>
          <w:b/>
          <w:sz w:val="24"/>
        </w:rPr>
        <w:t>4</w:t>
      </w:r>
      <w:r w:rsidR="00032EAC" w:rsidRPr="00731B53">
        <w:rPr>
          <w:b/>
          <w:sz w:val="24"/>
        </w:rPr>
        <w:t>.</w:t>
      </w:r>
      <w:r w:rsidRPr="00731B53">
        <w:rPr>
          <w:b/>
          <w:sz w:val="24"/>
        </w:rPr>
        <w:t xml:space="preserve"> Система поощрения социальной успешности и проявлений активной </w:t>
      </w:r>
    </w:p>
    <w:p w:rsidR="0044214D" w:rsidRPr="00731B53" w:rsidRDefault="0044214D" w:rsidP="0044214D">
      <w:pPr>
        <w:keepNext/>
        <w:keepLines/>
        <w:ind w:hanging="10"/>
        <w:outlineLvl w:val="0"/>
        <w:rPr>
          <w:b/>
          <w:sz w:val="24"/>
        </w:rPr>
      </w:pPr>
      <w:r w:rsidRPr="00731B53">
        <w:rPr>
          <w:b/>
          <w:sz w:val="24"/>
        </w:rPr>
        <w:t xml:space="preserve">жизненной позиции обучающихся </w:t>
      </w:r>
    </w:p>
    <w:p w:rsidR="00B8335E" w:rsidRPr="00731B53" w:rsidRDefault="00B8335E" w:rsidP="00B8335E">
      <w:pPr>
        <w:ind w:firstLine="698"/>
        <w:jc w:val="both"/>
        <w:rPr>
          <w:sz w:val="24"/>
        </w:rPr>
      </w:pPr>
      <w:r w:rsidRPr="00731B53">
        <w:rPr>
          <w:sz w:val="24"/>
        </w:rPr>
        <w:t xml:space="preserve">Система поощрения проявлений активной жизненной позиции и социальной успешности обучающихся призвана способствовать формированию у обучающихся ориентации на активную жизненную позицию, инициативность, максимально вовлекать их в совместную деятельность в воспитательных целях. Система проявлений активной жизненной позиции и поощрения социальной успешности обучающихся строится на принципах: </w:t>
      </w:r>
    </w:p>
    <w:p w:rsidR="00B8335E" w:rsidRPr="00731B53" w:rsidRDefault="00B8335E" w:rsidP="00B8335E">
      <w:pPr>
        <w:widowControl/>
        <w:numPr>
          <w:ilvl w:val="0"/>
          <w:numId w:val="112"/>
        </w:numPr>
        <w:autoSpaceDE/>
        <w:autoSpaceDN/>
        <w:jc w:val="both"/>
        <w:rPr>
          <w:sz w:val="24"/>
        </w:rPr>
      </w:pPr>
      <w:r w:rsidRPr="00731B53">
        <w:rPr>
          <w:sz w:val="24"/>
        </w:rPr>
        <w:t xml:space="preserve">публичности, открытости поощрений (информирование всех обучающихся о награждении, проведение награждений в присутствии значительного числа обучающихся); </w:t>
      </w:r>
    </w:p>
    <w:p w:rsidR="00B8335E" w:rsidRPr="00731B53" w:rsidRDefault="00B8335E" w:rsidP="00B8335E">
      <w:pPr>
        <w:widowControl/>
        <w:numPr>
          <w:ilvl w:val="0"/>
          <w:numId w:val="112"/>
        </w:numPr>
        <w:autoSpaceDE/>
        <w:autoSpaceDN/>
        <w:jc w:val="both"/>
        <w:rPr>
          <w:sz w:val="24"/>
        </w:rPr>
      </w:pPr>
      <w:r w:rsidRPr="00731B53">
        <w:rPr>
          <w:sz w:val="24"/>
        </w:rPr>
        <w:t xml:space="preserve">сочетания индивидуального и коллективного поощрения (использование индивидуальных и коллективных наград даёт возможность стимулировать индивидуальную и коллективную активность обучающихся, преодолевать межличностные противоречия между обучающимися, получившими и не получившими награды); </w:t>
      </w:r>
    </w:p>
    <w:p w:rsidR="00B8335E" w:rsidRPr="00731B53" w:rsidRDefault="00B8335E" w:rsidP="00B8335E">
      <w:pPr>
        <w:widowControl/>
        <w:numPr>
          <w:ilvl w:val="0"/>
          <w:numId w:val="112"/>
        </w:numPr>
        <w:autoSpaceDE/>
        <w:autoSpaceDN/>
        <w:jc w:val="both"/>
        <w:rPr>
          <w:sz w:val="24"/>
        </w:rPr>
      </w:pPr>
      <w:r w:rsidRPr="00731B53">
        <w:rPr>
          <w:sz w:val="24"/>
        </w:rPr>
        <w:t xml:space="preserve">привлечения к участию в системе поощрений на всех стадиях родителей (законных представителей) обучающихся, представителей родительского сообщества, самих обучающихся, их представителей (с учётом наличия ученического самоуправления), сторонних организаций, их статусных представителей; </w:t>
      </w:r>
    </w:p>
    <w:p w:rsidR="00B8335E" w:rsidRPr="00731B53" w:rsidRDefault="00B8335E" w:rsidP="00B8335E">
      <w:pPr>
        <w:widowControl/>
        <w:numPr>
          <w:ilvl w:val="0"/>
          <w:numId w:val="112"/>
        </w:numPr>
        <w:autoSpaceDE/>
        <w:autoSpaceDN/>
        <w:jc w:val="both"/>
        <w:rPr>
          <w:sz w:val="24"/>
        </w:rPr>
      </w:pPr>
      <w:r w:rsidRPr="00731B53">
        <w:rPr>
          <w:sz w:val="24"/>
        </w:rPr>
        <w:t xml:space="preserve">дифференцированности поощрений (наличие уровней и типов наград позволяет продлить стимулирующее действие системы поощрения). </w:t>
      </w:r>
    </w:p>
    <w:p w:rsidR="00B8335E" w:rsidRPr="00731B53" w:rsidRDefault="00B8335E" w:rsidP="00B8335E">
      <w:pPr>
        <w:widowControl/>
        <w:numPr>
          <w:ilvl w:val="0"/>
          <w:numId w:val="112"/>
        </w:numPr>
        <w:autoSpaceDE/>
        <w:autoSpaceDN/>
        <w:jc w:val="both"/>
        <w:rPr>
          <w:sz w:val="24"/>
        </w:rPr>
      </w:pPr>
      <w:r w:rsidRPr="00731B53">
        <w:rPr>
          <w:sz w:val="24"/>
        </w:rPr>
        <w:t xml:space="preserve">Формы поощрения проявлений активной жизненной позиции обучающихся и социальной успешности: индивидуальные и групповые портфолио, рейтинги. </w:t>
      </w:r>
    </w:p>
    <w:p w:rsidR="00B8335E" w:rsidRPr="00731B53" w:rsidRDefault="00B8335E" w:rsidP="00B8335E">
      <w:pPr>
        <w:ind w:firstLine="698"/>
        <w:jc w:val="both"/>
        <w:rPr>
          <w:sz w:val="24"/>
        </w:rPr>
      </w:pPr>
      <w:r w:rsidRPr="00731B53">
        <w:rPr>
          <w:sz w:val="24"/>
        </w:rPr>
        <w:t xml:space="preserve">Ведение портфолио — деятельность обучающихся при её организации и регулярном поощрении классными руководителями, поддержке родителями (законными представителями) по собиранию (накоплению) артефактов, фиксирующих и символизирующих достижения обучающегося.  </w:t>
      </w:r>
    </w:p>
    <w:p w:rsidR="00B8335E" w:rsidRPr="00731B53" w:rsidRDefault="00B8335E" w:rsidP="00B8335E">
      <w:pPr>
        <w:ind w:firstLine="698"/>
        <w:jc w:val="both"/>
        <w:rPr>
          <w:sz w:val="24"/>
        </w:rPr>
      </w:pPr>
      <w:r w:rsidRPr="00731B53">
        <w:rPr>
          <w:sz w:val="24"/>
        </w:rPr>
        <w:t xml:space="preserve">Портфолио может включать артефакты признания личностных достижений, достижений в группе, участия в деятельности (грамоты, поощрительные письма, фотографии призов, фото изделий, работ и др., участвовавших в конкурсах и т. д.). Кроме индивидуального портфолио, возможно ведение портфолио класса. </w:t>
      </w:r>
    </w:p>
    <w:p w:rsidR="00B8335E" w:rsidRPr="00731B53" w:rsidRDefault="00B8335E" w:rsidP="00B8335E">
      <w:pPr>
        <w:ind w:firstLine="698"/>
        <w:jc w:val="both"/>
        <w:rPr>
          <w:sz w:val="24"/>
        </w:rPr>
      </w:pPr>
      <w:r w:rsidRPr="00731B53">
        <w:rPr>
          <w:sz w:val="24"/>
        </w:rPr>
        <w:t xml:space="preserve">Рейтинги — размещение имен (фамилий) обучающихся или классов в последовательности, определяемой их успешностью, достижениями в чём-либо.  </w:t>
      </w:r>
    </w:p>
    <w:p w:rsidR="0044214D" w:rsidRPr="00731B53" w:rsidRDefault="00032EAC" w:rsidP="0044214D">
      <w:pPr>
        <w:keepNext/>
        <w:keepLines/>
        <w:ind w:hanging="10"/>
        <w:outlineLvl w:val="0"/>
        <w:rPr>
          <w:b/>
          <w:sz w:val="24"/>
        </w:rPr>
      </w:pPr>
      <w:r w:rsidRPr="00731B53">
        <w:rPr>
          <w:b/>
          <w:sz w:val="24"/>
        </w:rPr>
        <w:t>2.3</w:t>
      </w:r>
      <w:r w:rsidR="0044214D" w:rsidRPr="00731B53">
        <w:rPr>
          <w:b/>
          <w:sz w:val="24"/>
        </w:rPr>
        <w:t xml:space="preserve">.5. Анализ воспитательного процесса </w:t>
      </w:r>
    </w:p>
    <w:p w:rsidR="00054580" w:rsidRPr="00731B53" w:rsidRDefault="0044214D" w:rsidP="00054580">
      <w:pPr>
        <w:tabs>
          <w:tab w:val="left" w:pos="851"/>
        </w:tabs>
        <w:ind w:firstLine="567"/>
        <w:jc w:val="both"/>
        <w:rPr>
          <w:w w:val="0"/>
          <w:sz w:val="24"/>
          <w:szCs w:val="24"/>
        </w:rPr>
      </w:pPr>
      <w:r w:rsidRPr="00731B53">
        <w:rPr>
          <w:bCs/>
          <w:sz w:val="24"/>
          <w:szCs w:val="24"/>
        </w:rPr>
        <w:t xml:space="preserve">   </w:t>
      </w:r>
      <w:r w:rsidR="00054580" w:rsidRPr="00731B53">
        <w:rPr>
          <w:w w:val="0"/>
          <w:sz w:val="24"/>
          <w:szCs w:val="24"/>
        </w:rPr>
        <w:t xml:space="preserve">   Программа </w:t>
      </w:r>
      <w:proofErr w:type="gramStart"/>
      <w:r w:rsidR="00054580" w:rsidRPr="00731B53">
        <w:rPr>
          <w:w w:val="0"/>
          <w:sz w:val="24"/>
          <w:szCs w:val="24"/>
        </w:rPr>
        <w:t>воспитания  направлена</w:t>
      </w:r>
      <w:proofErr w:type="gramEnd"/>
      <w:r w:rsidR="00054580" w:rsidRPr="00731B53">
        <w:rPr>
          <w:w w:val="0"/>
          <w:sz w:val="24"/>
          <w:szCs w:val="24"/>
        </w:rPr>
        <w:t xml:space="preserve"> на создание условий гармоничного вхождения обучающихся в социальный мир и налаживание ответственных взаимоотношений с окружающими их людьми. </w:t>
      </w:r>
    </w:p>
    <w:p w:rsidR="00054580" w:rsidRPr="00731B53" w:rsidRDefault="00054580" w:rsidP="00054580">
      <w:pPr>
        <w:tabs>
          <w:tab w:val="left" w:pos="851"/>
        </w:tabs>
        <w:ind w:firstLine="567"/>
        <w:jc w:val="both"/>
        <w:rPr>
          <w:w w:val="0"/>
          <w:sz w:val="24"/>
          <w:szCs w:val="24"/>
        </w:rPr>
      </w:pPr>
      <w:r w:rsidRPr="00731B53">
        <w:rPr>
          <w:w w:val="0"/>
          <w:sz w:val="24"/>
          <w:szCs w:val="24"/>
        </w:rPr>
        <w:lastRenderedPageBreak/>
        <w:t xml:space="preserve">Главной целью воспитательной работы школы в 2022-2023 учебном году </w:t>
      </w:r>
      <w:proofErr w:type="gramStart"/>
      <w:r w:rsidRPr="00731B53">
        <w:rPr>
          <w:w w:val="0"/>
          <w:sz w:val="24"/>
          <w:szCs w:val="24"/>
        </w:rPr>
        <w:t>являлось  создать</w:t>
      </w:r>
      <w:proofErr w:type="gramEnd"/>
      <w:r w:rsidRPr="00731B53">
        <w:rPr>
          <w:w w:val="0"/>
          <w:sz w:val="24"/>
          <w:szCs w:val="24"/>
        </w:rPr>
        <w:t xml:space="preserve"> образовательную среду, способствующую развитию личности школьника, укреплению здоровья, повышению профессиональной компетенции и педагогической культуры учителя.</w:t>
      </w:r>
    </w:p>
    <w:p w:rsidR="00054580" w:rsidRPr="00731B53" w:rsidRDefault="00054580" w:rsidP="00054580">
      <w:pPr>
        <w:tabs>
          <w:tab w:val="left" w:pos="851"/>
        </w:tabs>
        <w:ind w:firstLine="567"/>
        <w:jc w:val="both"/>
        <w:rPr>
          <w:w w:val="0"/>
          <w:sz w:val="24"/>
          <w:szCs w:val="24"/>
        </w:rPr>
      </w:pPr>
      <w:r w:rsidRPr="00731B53">
        <w:rPr>
          <w:w w:val="0"/>
          <w:sz w:val="24"/>
          <w:szCs w:val="24"/>
        </w:rPr>
        <w:t>В августе разработана и утверждена Программа воспитания (</w:t>
      </w:r>
      <w:proofErr w:type="gramStart"/>
      <w:r w:rsidRPr="00731B53">
        <w:rPr>
          <w:w w:val="0"/>
          <w:sz w:val="24"/>
          <w:szCs w:val="24"/>
        </w:rPr>
        <w:t>Рассмотрена  на</w:t>
      </w:r>
      <w:proofErr w:type="gramEnd"/>
      <w:r w:rsidRPr="00731B53">
        <w:rPr>
          <w:w w:val="0"/>
          <w:sz w:val="24"/>
          <w:szCs w:val="24"/>
        </w:rPr>
        <w:t xml:space="preserve"> заседании педагогического совета Протокол №  1 от  30.08.2022 г., согласована на заседании Управляющего Совета Протокол №  1 от  29.08.2022 г., Утверждена Приказом  № 96 от  30.08.2022 г.), которая представляет собой открытый для всех субъектов образовательной деятельности документ, дающий представление о направлениях и содержании воспитательной работы МБОУ «Гимназия №1».</w:t>
      </w:r>
    </w:p>
    <w:p w:rsidR="00054580" w:rsidRPr="00731B53" w:rsidRDefault="00054580" w:rsidP="00054580">
      <w:pPr>
        <w:tabs>
          <w:tab w:val="left" w:pos="851"/>
        </w:tabs>
        <w:ind w:firstLine="567"/>
        <w:jc w:val="both"/>
        <w:rPr>
          <w:w w:val="0"/>
          <w:sz w:val="24"/>
          <w:szCs w:val="24"/>
        </w:rPr>
      </w:pPr>
      <w:r w:rsidRPr="00731B53">
        <w:rPr>
          <w:w w:val="0"/>
          <w:sz w:val="24"/>
          <w:szCs w:val="24"/>
        </w:rPr>
        <w:t>В центре рабочей программы воспитания находится личностное развитие обучающихся, проявляющееся в усвоении ими знаний основных норм, которые общество выработало на основе базовых национальных ценностей, в развитии их позитивных отношений к этим ценностям, в приобретении обучающимися соответствующего этим ценностям опыта поведения, опыта применения знаний. Таким образом, одним из результатов реализации программы является приобщение обучающихся к традиционным духовным ценностям, правилам и нормам поведения в обществе.</w:t>
      </w:r>
    </w:p>
    <w:p w:rsidR="0044214D" w:rsidRPr="00731B53" w:rsidRDefault="0044214D" w:rsidP="00054580">
      <w:pPr>
        <w:tabs>
          <w:tab w:val="left" w:pos="851"/>
        </w:tabs>
        <w:ind w:firstLine="567"/>
        <w:jc w:val="both"/>
        <w:rPr>
          <w:sz w:val="24"/>
          <w:szCs w:val="24"/>
        </w:rPr>
      </w:pPr>
      <w:r w:rsidRPr="00731B53">
        <w:rPr>
          <w:w w:val="0"/>
          <w:sz w:val="24"/>
          <w:szCs w:val="24"/>
        </w:rPr>
        <w:t> </w:t>
      </w:r>
    </w:p>
    <w:p w:rsidR="00054580" w:rsidRPr="00731B53" w:rsidRDefault="00054580" w:rsidP="00054580">
      <w:pPr>
        <w:widowControl/>
        <w:numPr>
          <w:ilvl w:val="0"/>
          <w:numId w:val="122"/>
        </w:numPr>
        <w:autoSpaceDE/>
        <w:autoSpaceDN/>
        <w:ind w:left="142"/>
        <w:contextualSpacing/>
        <w:jc w:val="both"/>
        <w:rPr>
          <w:rFonts w:eastAsia="Calibri"/>
          <w:sz w:val="24"/>
          <w:szCs w:val="24"/>
        </w:rPr>
      </w:pPr>
      <w:r w:rsidRPr="00731B53">
        <w:rPr>
          <w:rFonts w:eastAsia="Calibri"/>
          <w:bCs/>
          <w:sz w:val="24"/>
          <w:szCs w:val="24"/>
        </w:rPr>
        <w:t xml:space="preserve">Конституция Российской Федерации; </w:t>
      </w:r>
    </w:p>
    <w:p w:rsidR="00054580" w:rsidRPr="00731B53" w:rsidRDefault="00054580" w:rsidP="00054580">
      <w:pPr>
        <w:widowControl/>
        <w:numPr>
          <w:ilvl w:val="0"/>
          <w:numId w:val="122"/>
        </w:numPr>
        <w:autoSpaceDE/>
        <w:autoSpaceDN/>
        <w:ind w:left="142"/>
        <w:contextualSpacing/>
        <w:jc w:val="both"/>
        <w:rPr>
          <w:rFonts w:eastAsia="Calibri"/>
          <w:sz w:val="24"/>
          <w:szCs w:val="24"/>
        </w:rPr>
      </w:pPr>
      <w:r w:rsidRPr="00731B53">
        <w:rPr>
          <w:rFonts w:eastAsia="Calibri"/>
          <w:bCs/>
          <w:sz w:val="24"/>
          <w:szCs w:val="24"/>
        </w:rPr>
        <w:t xml:space="preserve">Всеобщая декларация прав человека; </w:t>
      </w:r>
    </w:p>
    <w:p w:rsidR="00054580" w:rsidRPr="00731B53" w:rsidRDefault="00054580" w:rsidP="00054580">
      <w:pPr>
        <w:widowControl/>
        <w:numPr>
          <w:ilvl w:val="0"/>
          <w:numId w:val="122"/>
        </w:numPr>
        <w:autoSpaceDE/>
        <w:autoSpaceDN/>
        <w:ind w:left="142"/>
        <w:contextualSpacing/>
        <w:jc w:val="both"/>
        <w:rPr>
          <w:rFonts w:eastAsia="Calibri"/>
          <w:sz w:val="24"/>
          <w:szCs w:val="24"/>
        </w:rPr>
      </w:pPr>
      <w:r w:rsidRPr="00731B53">
        <w:rPr>
          <w:rFonts w:eastAsia="Calibri"/>
          <w:bCs/>
          <w:sz w:val="24"/>
          <w:szCs w:val="24"/>
        </w:rPr>
        <w:t xml:space="preserve">Конвенция о правах ребенка; </w:t>
      </w:r>
    </w:p>
    <w:p w:rsidR="00054580" w:rsidRPr="00731B53" w:rsidRDefault="00054580" w:rsidP="00054580">
      <w:pPr>
        <w:widowControl/>
        <w:numPr>
          <w:ilvl w:val="0"/>
          <w:numId w:val="122"/>
        </w:numPr>
        <w:autoSpaceDE/>
        <w:autoSpaceDN/>
        <w:ind w:left="142"/>
        <w:contextualSpacing/>
        <w:jc w:val="both"/>
        <w:rPr>
          <w:rFonts w:eastAsia="Calibri"/>
          <w:sz w:val="24"/>
          <w:szCs w:val="24"/>
        </w:rPr>
      </w:pPr>
      <w:proofErr w:type="gramStart"/>
      <w:r w:rsidRPr="00731B53">
        <w:rPr>
          <w:rFonts w:eastAsia="Calibri"/>
          <w:bCs/>
          <w:sz w:val="24"/>
          <w:szCs w:val="24"/>
        </w:rPr>
        <w:t>Послание  Президента</w:t>
      </w:r>
      <w:proofErr w:type="gramEnd"/>
      <w:r w:rsidRPr="00731B53">
        <w:rPr>
          <w:rFonts w:eastAsia="Calibri"/>
          <w:bCs/>
          <w:sz w:val="24"/>
          <w:szCs w:val="24"/>
        </w:rPr>
        <w:t xml:space="preserve">  Российской  Федерации  Федеральному  Собранию </w:t>
      </w:r>
      <w:r w:rsidRPr="00731B53">
        <w:rPr>
          <w:rFonts w:eastAsia="Calibri"/>
          <w:sz w:val="24"/>
          <w:szCs w:val="24"/>
        </w:rPr>
        <w:t xml:space="preserve"> </w:t>
      </w:r>
      <w:r w:rsidRPr="00731B53">
        <w:rPr>
          <w:rFonts w:eastAsia="Calibri"/>
          <w:bCs/>
          <w:sz w:val="24"/>
          <w:szCs w:val="24"/>
        </w:rPr>
        <w:t xml:space="preserve">Российской Федерации от 12 декабря 2012 года; </w:t>
      </w:r>
    </w:p>
    <w:p w:rsidR="00054580" w:rsidRPr="00731B53" w:rsidRDefault="00054580" w:rsidP="00054580">
      <w:pPr>
        <w:widowControl/>
        <w:numPr>
          <w:ilvl w:val="0"/>
          <w:numId w:val="122"/>
        </w:numPr>
        <w:autoSpaceDE/>
        <w:autoSpaceDN/>
        <w:ind w:left="142"/>
        <w:contextualSpacing/>
        <w:jc w:val="both"/>
        <w:rPr>
          <w:rFonts w:eastAsia="Calibri"/>
          <w:bCs/>
          <w:sz w:val="24"/>
          <w:szCs w:val="24"/>
        </w:rPr>
      </w:pPr>
      <w:r w:rsidRPr="00731B53">
        <w:rPr>
          <w:rFonts w:eastAsia="Calibri"/>
          <w:bCs/>
          <w:sz w:val="24"/>
          <w:szCs w:val="24"/>
        </w:rPr>
        <w:t xml:space="preserve">Стратегия развития воспитания в Российской Федерации на период до 2025 года, утвержденная распоряжением Правительства РФ от 29.05.2015 г. №996-р; </w:t>
      </w:r>
    </w:p>
    <w:p w:rsidR="00054580" w:rsidRPr="00731B53" w:rsidRDefault="00054580" w:rsidP="00054580">
      <w:pPr>
        <w:widowControl/>
        <w:numPr>
          <w:ilvl w:val="0"/>
          <w:numId w:val="122"/>
        </w:numPr>
        <w:autoSpaceDE/>
        <w:autoSpaceDN/>
        <w:ind w:left="142"/>
        <w:contextualSpacing/>
        <w:jc w:val="both"/>
        <w:rPr>
          <w:rFonts w:eastAsia="Calibri"/>
          <w:sz w:val="24"/>
          <w:szCs w:val="24"/>
        </w:rPr>
      </w:pPr>
      <w:r w:rsidRPr="00731B53">
        <w:rPr>
          <w:rFonts w:eastAsia="Calibri"/>
          <w:bCs/>
          <w:sz w:val="24"/>
          <w:szCs w:val="24"/>
        </w:rPr>
        <w:t xml:space="preserve">- Федеральный Закон от 29.12.2012 г. №273-ФЗ «Об образовании в Российской Федерации»; </w:t>
      </w:r>
    </w:p>
    <w:p w:rsidR="00054580" w:rsidRPr="00731B53" w:rsidRDefault="00054580" w:rsidP="00054580">
      <w:pPr>
        <w:widowControl/>
        <w:numPr>
          <w:ilvl w:val="0"/>
          <w:numId w:val="122"/>
        </w:numPr>
        <w:autoSpaceDE/>
        <w:autoSpaceDN/>
        <w:ind w:left="142"/>
        <w:contextualSpacing/>
        <w:jc w:val="both"/>
        <w:rPr>
          <w:rFonts w:eastAsia="Calibri"/>
          <w:sz w:val="24"/>
          <w:szCs w:val="24"/>
        </w:rPr>
      </w:pPr>
      <w:r w:rsidRPr="00731B53">
        <w:rPr>
          <w:rFonts w:eastAsia="Calibri"/>
          <w:bCs/>
          <w:sz w:val="24"/>
          <w:szCs w:val="24"/>
        </w:rPr>
        <w:t xml:space="preserve">-  </w:t>
      </w:r>
      <w:proofErr w:type="gramStart"/>
      <w:r w:rsidRPr="00731B53">
        <w:rPr>
          <w:rFonts w:eastAsia="Calibri"/>
          <w:bCs/>
          <w:sz w:val="24"/>
          <w:szCs w:val="24"/>
        </w:rPr>
        <w:t>Указ  Президента</w:t>
      </w:r>
      <w:proofErr w:type="gramEnd"/>
      <w:r w:rsidRPr="00731B53">
        <w:rPr>
          <w:rFonts w:eastAsia="Calibri"/>
          <w:bCs/>
          <w:sz w:val="24"/>
          <w:szCs w:val="24"/>
        </w:rPr>
        <w:t xml:space="preserve">  Российской  Федерации  «О  мерах  по  реализации </w:t>
      </w:r>
    </w:p>
    <w:p w:rsidR="00054580" w:rsidRPr="00731B53" w:rsidRDefault="00054580" w:rsidP="00054580">
      <w:pPr>
        <w:widowControl/>
        <w:numPr>
          <w:ilvl w:val="0"/>
          <w:numId w:val="122"/>
        </w:numPr>
        <w:autoSpaceDE/>
        <w:autoSpaceDN/>
        <w:ind w:left="142"/>
        <w:contextualSpacing/>
        <w:jc w:val="both"/>
        <w:rPr>
          <w:rFonts w:eastAsia="Calibri"/>
          <w:sz w:val="24"/>
          <w:szCs w:val="24"/>
        </w:rPr>
      </w:pPr>
      <w:proofErr w:type="gramStart"/>
      <w:r w:rsidRPr="00731B53">
        <w:rPr>
          <w:rFonts w:eastAsia="Calibri"/>
          <w:bCs/>
          <w:sz w:val="24"/>
          <w:szCs w:val="24"/>
        </w:rPr>
        <w:t>государственной  политики</w:t>
      </w:r>
      <w:proofErr w:type="gramEnd"/>
      <w:r w:rsidRPr="00731B53">
        <w:rPr>
          <w:rFonts w:eastAsia="Calibri"/>
          <w:bCs/>
          <w:sz w:val="24"/>
          <w:szCs w:val="24"/>
        </w:rPr>
        <w:t xml:space="preserve">  в  области  образования  и  науки»    от  7  мая  2012  года       № 599; </w:t>
      </w:r>
    </w:p>
    <w:p w:rsidR="00054580" w:rsidRPr="00731B53" w:rsidRDefault="00054580" w:rsidP="00054580">
      <w:pPr>
        <w:widowControl/>
        <w:numPr>
          <w:ilvl w:val="0"/>
          <w:numId w:val="122"/>
        </w:numPr>
        <w:autoSpaceDE/>
        <w:autoSpaceDN/>
        <w:ind w:left="142"/>
        <w:contextualSpacing/>
        <w:jc w:val="both"/>
        <w:rPr>
          <w:rFonts w:eastAsia="Calibri"/>
          <w:bCs/>
          <w:sz w:val="24"/>
          <w:szCs w:val="24"/>
        </w:rPr>
      </w:pPr>
      <w:r w:rsidRPr="00731B53">
        <w:rPr>
          <w:rFonts w:eastAsia="Calibri"/>
          <w:bCs/>
          <w:sz w:val="24"/>
          <w:szCs w:val="24"/>
        </w:rPr>
        <w:t xml:space="preserve">Письмо Минобрнауки России от 13.05.2013 N ИР-352/09 "О направлении Программы" (вместе с "Программой развития воспитательной компоненты в общеобразовательных учреждениях"); </w:t>
      </w:r>
    </w:p>
    <w:p w:rsidR="00054580" w:rsidRPr="00731B53" w:rsidRDefault="00054580" w:rsidP="00054580">
      <w:pPr>
        <w:widowControl/>
        <w:numPr>
          <w:ilvl w:val="0"/>
          <w:numId w:val="122"/>
        </w:numPr>
        <w:autoSpaceDE/>
        <w:autoSpaceDN/>
        <w:ind w:left="142"/>
        <w:contextualSpacing/>
        <w:jc w:val="both"/>
        <w:rPr>
          <w:rFonts w:eastAsia="Calibri"/>
          <w:bCs/>
          <w:sz w:val="24"/>
          <w:szCs w:val="24"/>
        </w:rPr>
      </w:pPr>
      <w:r w:rsidRPr="00731B53">
        <w:rPr>
          <w:rFonts w:eastAsia="Calibri"/>
          <w:bCs/>
          <w:sz w:val="24"/>
          <w:szCs w:val="24"/>
        </w:rPr>
        <w:t xml:space="preserve"> Закон Оренбургской области от 6 сентября 2013 г. № 1698/506-V-ОЗ «Об образовании в Оренбургской области» (c изменениями на 29/10/2015);  </w:t>
      </w:r>
    </w:p>
    <w:p w:rsidR="00054580" w:rsidRPr="00731B53" w:rsidRDefault="00054580" w:rsidP="00054580">
      <w:pPr>
        <w:widowControl/>
        <w:numPr>
          <w:ilvl w:val="0"/>
          <w:numId w:val="122"/>
        </w:numPr>
        <w:autoSpaceDE/>
        <w:autoSpaceDN/>
        <w:ind w:left="142"/>
        <w:contextualSpacing/>
        <w:jc w:val="both"/>
        <w:rPr>
          <w:rFonts w:eastAsia="Calibri"/>
          <w:bCs/>
          <w:sz w:val="24"/>
          <w:szCs w:val="24"/>
        </w:rPr>
      </w:pPr>
      <w:r w:rsidRPr="00731B53">
        <w:rPr>
          <w:rFonts w:eastAsia="Calibri"/>
          <w:bCs/>
          <w:sz w:val="24"/>
          <w:szCs w:val="24"/>
        </w:rPr>
        <w:t xml:space="preserve"> Указ Президента РФ от 07.05.2018 г. № 204 «О Национальных целях и стратегических задачах развития РФ на период до 2024 года»;    </w:t>
      </w:r>
    </w:p>
    <w:p w:rsidR="00054580" w:rsidRPr="00731B53" w:rsidRDefault="00054580" w:rsidP="00054580">
      <w:pPr>
        <w:widowControl/>
        <w:numPr>
          <w:ilvl w:val="0"/>
          <w:numId w:val="122"/>
        </w:numPr>
        <w:autoSpaceDE/>
        <w:autoSpaceDN/>
        <w:ind w:left="142"/>
        <w:contextualSpacing/>
        <w:jc w:val="both"/>
        <w:rPr>
          <w:rFonts w:eastAsia="Calibri"/>
          <w:bCs/>
          <w:sz w:val="24"/>
          <w:szCs w:val="24"/>
        </w:rPr>
      </w:pPr>
      <w:r w:rsidRPr="00731B53">
        <w:rPr>
          <w:rFonts w:eastAsia="Calibri"/>
          <w:bCs/>
          <w:sz w:val="24"/>
          <w:szCs w:val="24"/>
        </w:rPr>
        <w:t xml:space="preserve"> Приказ Министерства Просвещения Российской Федерации от 03.09.2019г. № 467 «Об утверждении целевой модели развития региональных систем дополнительного образования детей»;  </w:t>
      </w:r>
    </w:p>
    <w:p w:rsidR="00054580" w:rsidRPr="00731B53" w:rsidRDefault="00054580" w:rsidP="00054580">
      <w:pPr>
        <w:widowControl/>
        <w:numPr>
          <w:ilvl w:val="0"/>
          <w:numId w:val="122"/>
        </w:numPr>
        <w:autoSpaceDE/>
        <w:autoSpaceDN/>
        <w:ind w:left="142"/>
        <w:contextualSpacing/>
        <w:jc w:val="both"/>
        <w:rPr>
          <w:rFonts w:eastAsia="Calibri"/>
          <w:bCs/>
          <w:sz w:val="24"/>
          <w:szCs w:val="24"/>
        </w:rPr>
      </w:pPr>
      <w:r w:rsidRPr="00731B53">
        <w:rPr>
          <w:rFonts w:eastAsia="Calibri"/>
          <w:bCs/>
          <w:sz w:val="24"/>
          <w:szCs w:val="24"/>
        </w:rPr>
        <w:t xml:space="preserve"> Письмо Минобрнауки России от 13.05.2013г. № ИР-352/09 «О направлении Программы» (вместе с «Программой развития воспитательной компоненты в общеобразовательных учреждениях»);  </w:t>
      </w:r>
    </w:p>
    <w:p w:rsidR="00054580" w:rsidRPr="00731B53" w:rsidRDefault="00054580" w:rsidP="00054580">
      <w:pPr>
        <w:widowControl/>
        <w:numPr>
          <w:ilvl w:val="0"/>
          <w:numId w:val="122"/>
        </w:numPr>
        <w:autoSpaceDE/>
        <w:autoSpaceDN/>
        <w:ind w:left="142"/>
        <w:contextualSpacing/>
        <w:jc w:val="both"/>
        <w:rPr>
          <w:rFonts w:eastAsia="Calibri"/>
          <w:sz w:val="24"/>
          <w:szCs w:val="24"/>
        </w:rPr>
      </w:pPr>
      <w:r w:rsidRPr="00731B53">
        <w:rPr>
          <w:rFonts w:eastAsia="Calibri"/>
          <w:bCs/>
          <w:sz w:val="24"/>
          <w:szCs w:val="24"/>
        </w:rPr>
        <w:t xml:space="preserve"> Письмо Минобрнауки России от 12.07.2013г. № 09-879 «О направлении рекомендаций (вместе с «Рекомендациями по формированию перечня мер и мероприятий по реализации Программы развития воспитательной компоненты в общеобразовательной школе»); </w:t>
      </w:r>
    </w:p>
    <w:p w:rsidR="00054580" w:rsidRPr="00731B53" w:rsidRDefault="00054580" w:rsidP="00054580">
      <w:pPr>
        <w:widowControl/>
        <w:numPr>
          <w:ilvl w:val="0"/>
          <w:numId w:val="122"/>
        </w:numPr>
        <w:autoSpaceDE/>
        <w:autoSpaceDN/>
        <w:ind w:left="142"/>
        <w:contextualSpacing/>
        <w:jc w:val="both"/>
        <w:rPr>
          <w:rFonts w:eastAsia="Calibri"/>
          <w:sz w:val="24"/>
          <w:szCs w:val="24"/>
        </w:rPr>
      </w:pPr>
      <w:r w:rsidRPr="00731B53">
        <w:rPr>
          <w:rFonts w:eastAsia="Calibri"/>
          <w:bCs/>
          <w:sz w:val="24"/>
          <w:szCs w:val="24"/>
        </w:rPr>
        <w:t xml:space="preserve"> </w:t>
      </w:r>
      <w:r w:rsidRPr="00731B53">
        <w:rPr>
          <w:rFonts w:eastAsia="Calibri"/>
          <w:sz w:val="24"/>
          <w:szCs w:val="24"/>
        </w:rPr>
        <w:t>Программа развития воспитательной компоненты МБОУ «Гимназия №1»»,</w:t>
      </w:r>
    </w:p>
    <w:p w:rsidR="00054580" w:rsidRPr="00731B53" w:rsidRDefault="00054580" w:rsidP="00054580">
      <w:pPr>
        <w:widowControl/>
        <w:numPr>
          <w:ilvl w:val="0"/>
          <w:numId w:val="122"/>
        </w:numPr>
        <w:autoSpaceDE/>
        <w:autoSpaceDN/>
        <w:ind w:left="142"/>
        <w:contextualSpacing/>
        <w:jc w:val="both"/>
        <w:rPr>
          <w:rFonts w:eastAsia="Calibri"/>
          <w:sz w:val="24"/>
          <w:szCs w:val="24"/>
        </w:rPr>
      </w:pPr>
      <w:r w:rsidRPr="00731B53">
        <w:rPr>
          <w:rFonts w:eastAsia="Calibri"/>
          <w:sz w:val="24"/>
          <w:szCs w:val="24"/>
        </w:rPr>
        <w:t xml:space="preserve">Программа духовно-нравственного воспитания, развития обучающихся при получении начального общего </w:t>
      </w:r>
      <w:proofErr w:type="gramStart"/>
      <w:r w:rsidRPr="00731B53">
        <w:rPr>
          <w:rFonts w:eastAsia="Calibri"/>
          <w:sz w:val="24"/>
          <w:szCs w:val="24"/>
        </w:rPr>
        <w:t>образования,  одобренная</w:t>
      </w:r>
      <w:proofErr w:type="gramEnd"/>
      <w:r w:rsidRPr="00731B53">
        <w:rPr>
          <w:rFonts w:eastAsia="Calibri"/>
          <w:sz w:val="24"/>
          <w:szCs w:val="24"/>
        </w:rPr>
        <w:t xml:space="preserve"> решением федерального учебно-методического объединения по общему образованию (протокол от 8 апреля 2015 г. № 1/15);</w:t>
      </w:r>
    </w:p>
    <w:p w:rsidR="00054580" w:rsidRPr="00731B53" w:rsidRDefault="00054580" w:rsidP="00054580">
      <w:pPr>
        <w:widowControl/>
        <w:numPr>
          <w:ilvl w:val="0"/>
          <w:numId w:val="122"/>
        </w:numPr>
        <w:autoSpaceDE/>
        <w:autoSpaceDN/>
        <w:ind w:left="142"/>
        <w:contextualSpacing/>
        <w:jc w:val="both"/>
        <w:rPr>
          <w:rFonts w:eastAsia="Calibri"/>
          <w:sz w:val="24"/>
          <w:szCs w:val="24"/>
        </w:rPr>
      </w:pPr>
      <w:proofErr w:type="gramStart"/>
      <w:r w:rsidRPr="00731B53">
        <w:rPr>
          <w:rFonts w:eastAsia="Calibri"/>
          <w:sz w:val="24"/>
          <w:szCs w:val="24"/>
        </w:rPr>
        <w:t>Программа  воспитания</w:t>
      </w:r>
      <w:proofErr w:type="gramEnd"/>
      <w:r w:rsidRPr="00731B53">
        <w:rPr>
          <w:rFonts w:eastAsia="Calibri"/>
          <w:sz w:val="24"/>
          <w:szCs w:val="24"/>
        </w:rPr>
        <w:t xml:space="preserve"> и социализации обучающихся при получении основного общего образования, одобренная решением федерального учебно-методического объединения по общему образованию (протокол от 8 апреля 2015 г. № 1/15);</w:t>
      </w:r>
    </w:p>
    <w:p w:rsidR="00054580" w:rsidRPr="00731B53" w:rsidRDefault="00054580" w:rsidP="00054580">
      <w:pPr>
        <w:widowControl/>
        <w:numPr>
          <w:ilvl w:val="0"/>
          <w:numId w:val="122"/>
        </w:numPr>
        <w:autoSpaceDE/>
        <w:autoSpaceDN/>
        <w:ind w:left="142"/>
        <w:contextualSpacing/>
        <w:jc w:val="both"/>
        <w:rPr>
          <w:rFonts w:eastAsia="Calibri"/>
          <w:sz w:val="24"/>
          <w:szCs w:val="24"/>
        </w:rPr>
      </w:pPr>
      <w:r w:rsidRPr="00731B53">
        <w:rPr>
          <w:rFonts w:eastAsia="Calibri"/>
          <w:sz w:val="24"/>
          <w:szCs w:val="24"/>
        </w:rPr>
        <w:t>Программа воспитания и социализации обучающихся при получении среднего общего образования, одобренная решением федерального учебно-методического объединения по общему образованию (протокол от 8 апреля 2015 г. № 1/15);</w:t>
      </w:r>
    </w:p>
    <w:p w:rsidR="00054580" w:rsidRPr="00731B53" w:rsidRDefault="00054580" w:rsidP="00054580">
      <w:pPr>
        <w:widowControl/>
        <w:numPr>
          <w:ilvl w:val="0"/>
          <w:numId w:val="122"/>
        </w:numPr>
        <w:shd w:val="clear" w:color="auto" w:fill="FFFFFF"/>
        <w:autoSpaceDE/>
        <w:autoSpaceDN/>
        <w:ind w:left="142"/>
        <w:contextualSpacing/>
        <w:jc w:val="both"/>
        <w:outlineLvl w:val="0"/>
        <w:rPr>
          <w:bCs/>
          <w:kern w:val="36"/>
          <w:sz w:val="24"/>
          <w:szCs w:val="24"/>
        </w:rPr>
      </w:pPr>
      <w:r w:rsidRPr="00731B53">
        <w:rPr>
          <w:bCs/>
          <w:kern w:val="36"/>
          <w:sz w:val="24"/>
          <w:szCs w:val="24"/>
        </w:rPr>
        <w:t>Программа гражданско – патриотического воспитания школьников «Мое Оренбуржье».</w:t>
      </w:r>
    </w:p>
    <w:p w:rsidR="00054580" w:rsidRPr="00731B53" w:rsidRDefault="00054580" w:rsidP="00054580">
      <w:pPr>
        <w:widowControl/>
        <w:numPr>
          <w:ilvl w:val="0"/>
          <w:numId w:val="122"/>
        </w:numPr>
        <w:autoSpaceDE/>
        <w:autoSpaceDN/>
        <w:ind w:left="142"/>
        <w:contextualSpacing/>
        <w:jc w:val="both"/>
        <w:rPr>
          <w:rFonts w:eastAsia="Calibri"/>
          <w:sz w:val="24"/>
          <w:szCs w:val="24"/>
        </w:rPr>
      </w:pPr>
      <w:r w:rsidRPr="00731B53">
        <w:rPr>
          <w:rFonts w:eastAsia="Calibri"/>
          <w:sz w:val="24"/>
          <w:szCs w:val="24"/>
        </w:rPr>
        <w:t>Положение о классном руководстве;</w:t>
      </w:r>
    </w:p>
    <w:p w:rsidR="00054580" w:rsidRPr="00731B53" w:rsidRDefault="00054580" w:rsidP="00054580">
      <w:pPr>
        <w:widowControl/>
        <w:numPr>
          <w:ilvl w:val="0"/>
          <w:numId w:val="122"/>
        </w:numPr>
        <w:autoSpaceDE/>
        <w:autoSpaceDN/>
        <w:ind w:left="142"/>
        <w:contextualSpacing/>
        <w:jc w:val="both"/>
        <w:rPr>
          <w:rFonts w:eastAsia="Calibri"/>
          <w:sz w:val="24"/>
          <w:szCs w:val="24"/>
        </w:rPr>
      </w:pPr>
      <w:r w:rsidRPr="00731B53">
        <w:rPr>
          <w:rFonts w:eastAsia="Calibri"/>
          <w:sz w:val="24"/>
          <w:szCs w:val="24"/>
        </w:rPr>
        <w:t>Положение о внеурочной деятельности;</w:t>
      </w:r>
    </w:p>
    <w:p w:rsidR="00054580" w:rsidRPr="00731B53" w:rsidRDefault="00054580" w:rsidP="00054580">
      <w:pPr>
        <w:widowControl/>
        <w:numPr>
          <w:ilvl w:val="0"/>
          <w:numId w:val="123"/>
        </w:numPr>
        <w:tabs>
          <w:tab w:val="left" w:pos="0"/>
        </w:tabs>
        <w:suppressAutoHyphens/>
        <w:autoSpaceDE/>
        <w:autoSpaceDN/>
        <w:ind w:left="142"/>
        <w:contextualSpacing/>
        <w:jc w:val="both"/>
        <w:rPr>
          <w:rFonts w:eastAsia="Calibri"/>
          <w:sz w:val="24"/>
          <w:szCs w:val="24"/>
        </w:rPr>
      </w:pPr>
      <w:r w:rsidRPr="00731B53">
        <w:rPr>
          <w:rFonts w:eastAsia="Calibri"/>
          <w:sz w:val="24"/>
          <w:szCs w:val="24"/>
        </w:rPr>
        <w:t>Положение о ДОО «Город гимназистов»;</w:t>
      </w:r>
    </w:p>
    <w:p w:rsidR="00054580" w:rsidRPr="00731B53" w:rsidRDefault="00054580" w:rsidP="00054580">
      <w:pPr>
        <w:widowControl/>
        <w:numPr>
          <w:ilvl w:val="0"/>
          <w:numId w:val="123"/>
        </w:numPr>
        <w:tabs>
          <w:tab w:val="left" w:pos="0"/>
        </w:tabs>
        <w:suppressAutoHyphens/>
        <w:autoSpaceDE/>
        <w:autoSpaceDN/>
        <w:ind w:left="142"/>
        <w:contextualSpacing/>
        <w:jc w:val="both"/>
        <w:rPr>
          <w:rFonts w:eastAsia="Calibri"/>
          <w:sz w:val="24"/>
          <w:szCs w:val="24"/>
        </w:rPr>
      </w:pPr>
      <w:r w:rsidRPr="00731B53">
        <w:rPr>
          <w:rFonts w:eastAsia="Calibri"/>
          <w:sz w:val="24"/>
          <w:szCs w:val="24"/>
        </w:rPr>
        <w:t>Положение об «Управляющем совете»;</w:t>
      </w:r>
    </w:p>
    <w:p w:rsidR="00054580" w:rsidRPr="00731B53" w:rsidRDefault="00054580" w:rsidP="00054580">
      <w:pPr>
        <w:widowControl/>
        <w:numPr>
          <w:ilvl w:val="0"/>
          <w:numId w:val="123"/>
        </w:numPr>
        <w:autoSpaceDE/>
        <w:autoSpaceDN/>
        <w:ind w:left="142"/>
        <w:contextualSpacing/>
        <w:jc w:val="both"/>
        <w:rPr>
          <w:rFonts w:eastAsia="Calibri"/>
          <w:sz w:val="24"/>
          <w:szCs w:val="24"/>
        </w:rPr>
      </w:pPr>
      <w:r w:rsidRPr="00731B53">
        <w:rPr>
          <w:rFonts w:eastAsia="Calibri"/>
          <w:sz w:val="24"/>
          <w:szCs w:val="24"/>
        </w:rPr>
        <w:t>Положение о родительском собрании и родительском всеобуче;</w:t>
      </w:r>
    </w:p>
    <w:p w:rsidR="00054580" w:rsidRPr="00731B53" w:rsidRDefault="00054580" w:rsidP="00054580">
      <w:pPr>
        <w:widowControl/>
        <w:numPr>
          <w:ilvl w:val="0"/>
          <w:numId w:val="123"/>
        </w:numPr>
        <w:autoSpaceDE/>
        <w:autoSpaceDN/>
        <w:ind w:left="142"/>
        <w:contextualSpacing/>
        <w:jc w:val="both"/>
        <w:rPr>
          <w:rFonts w:eastAsia="Calibri"/>
          <w:sz w:val="24"/>
          <w:szCs w:val="24"/>
        </w:rPr>
      </w:pPr>
      <w:r w:rsidRPr="00731B53">
        <w:rPr>
          <w:rFonts w:eastAsia="Calibri"/>
          <w:sz w:val="24"/>
          <w:szCs w:val="24"/>
        </w:rPr>
        <w:lastRenderedPageBreak/>
        <w:t>Положение о родительском комитете школы;</w:t>
      </w:r>
    </w:p>
    <w:p w:rsidR="00054580" w:rsidRPr="00731B53" w:rsidRDefault="00054580" w:rsidP="00054580">
      <w:pPr>
        <w:widowControl/>
        <w:numPr>
          <w:ilvl w:val="0"/>
          <w:numId w:val="123"/>
        </w:numPr>
        <w:autoSpaceDE/>
        <w:autoSpaceDN/>
        <w:ind w:left="142"/>
        <w:contextualSpacing/>
        <w:jc w:val="both"/>
        <w:rPr>
          <w:rFonts w:eastAsia="Calibri"/>
          <w:sz w:val="24"/>
          <w:szCs w:val="24"/>
        </w:rPr>
      </w:pPr>
      <w:r w:rsidRPr="00731B53">
        <w:rPr>
          <w:rFonts w:eastAsia="Calibri"/>
          <w:sz w:val="24"/>
          <w:szCs w:val="24"/>
        </w:rPr>
        <w:t>Положение о родительском комитете класса;</w:t>
      </w:r>
    </w:p>
    <w:p w:rsidR="00054580" w:rsidRPr="00731B53" w:rsidRDefault="00054580" w:rsidP="00054580">
      <w:pPr>
        <w:widowControl/>
        <w:numPr>
          <w:ilvl w:val="0"/>
          <w:numId w:val="123"/>
        </w:numPr>
        <w:autoSpaceDE/>
        <w:autoSpaceDN/>
        <w:ind w:left="142"/>
        <w:contextualSpacing/>
        <w:jc w:val="both"/>
        <w:rPr>
          <w:rFonts w:eastAsia="Calibri"/>
          <w:sz w:val="24"/>
          <w:szCs w:val="24"/>
        </w:rPr>
      </w:pPr>
      <w:r w:rsidRPr="00731B53">
        <w:rPr>
          <w:rFonts w:eastAsia="Calibri"/>
          <w:sz w:val="24"/>
          <w:szCs w:val="24"/>
        </w:rPr>
        <w:t>Положение о классном самоуправлении;</w:t>
      </w:r>
    </w:p>
    <w:p w:rsidR="00054580" w:rsidRPr="00731B53" w:rsidRDefault="00054580" w:rsidP="00054580">
      <w:pPr>
        <w:widowControl/>
        <w:numPr>
          <w:ilvl w:val="0"/>
          <w:numId w:val="123"/>
        </w:numPr>
        <w:autoSpaceDE/>
        <w:autoSpaceDN/>
        <w:ind w:left="142"/>
        <w:contextualSpacing/>
        <w:jc w:val="both"/>
        <w:rPr>
          <w:rFonts w:eastAsia="Calibri"/>
          <w:sz w:val="24"/>
          <w:szCs w:val="24"/>
        </w:rPr>
      </w:pPr>
      <w:r w:rsidRPr="00731B53">
        <w:rPr>
          <w:rFonts w:eastAsia="Calibri"/>
          <w:sz w:val="24"/>
          <w:szCs w:val="24"/>
        </w:rPr>
        <w:t>Положение об организации и порядке ведения внутришкольного учета обучающихся и семей, находящихся в социально – опасном положении;</w:t>
      </w:r>
    </w:p>
    <w:p w:rsidR="00054580" w:rsidRPr="00731B53" w:rsidRDefault="00054580" w:rsidP="00054580">
      <w:pPr>
        <w:widowControl/>
        <w:numPr>
          <w:ilvl w:val="0"/>
          <w:numId w:val="123"/>
        </w:numPr>
        <w:autoSpaceDE/>
        <w:autoSpaceDN/>
        <w:ind w:left="142"/>
        <w:contextualSpacing/>
        <w:jc w:val="both"/>
        <w:rPr>
          <w:rFonts w:eastAsia="Calibri"/>
          <w:sz w:val="24"/>
          <w:szCs w:val="24"/>
        </w:rPr>
      </w:pPr>
      <w:r w:rsidRPr="00731B53">
        <w:rPr>
          <w:rFonts w:eastAsia="Calibri"/>
          <w:sz w:val="24"/>
          <w:szCs w:val="24"/>
        </w:rPr>
        <w:t>Положение о школьной форме и внешнем виде обучающихся;</w:t>
      </w:r>
    </w:p>
    <w:p w:rsidR="00054580" w:rsidRPr="00731B53" w:rsidRDefault="00054580" w:rsidP="00054580">
      <w:pPr>
        <w:widowControl/>
        <w:numPr>
          <w:ilvl w:val="0"/>
          <w:numId w:val="123"/>
        </w:numPr>
        <w:adjustRightInd w:val="0"/>
        <w:ind w:left="142"/>
        <w:contextualSpacing/>
        <w:jc w:val="both"/>
        <w:rPr>
          <w:rFonts w:eastAsia="Calibri"/>
          <w:sz w:val="24"/>
          <w:szCs w:val="24"/>
        </w:rPr>
      </w:pPr>
      <w:r w:rsidRPr="00731B53">
        <w:rPr>
          <w:rFonts w:eastAsia="Calibri"/>
          <w:sz w:val="24"/>
          <w:szCs w:val="24"/>
        </w:rPr>
        <w:t>Положение о школьной Службе примирения и Службе медиации</w:t>
      </w:r>
    </w:p>
    <w:p w:rsidR="00054580" w:rsidRPr="00731B53" w:rsidRDefault="00054580" w:rsidP="00054580">
      <w:pPr>
        <w:widowControl/>
        <w:numPr>
          <w:ilvl w:val="0"/>
          <w:numId w:val="123"/>
        </w:numPr>
        <w:autoSpaceDE/>
        <w:autoSpaceDN/>
        <w:ind w:left="142"/>
        <w:contextualSpacing/>
        <w:jc w:val="both"/>
        <w:rPr>
          <w:rFonts w:eastAsia="Calibri"/>
          <w:sz w:val="24"/>
          <w:szCs w:val="24"/>
        </w:rPr>
      </w:pPr>
      <w:r w:rsidRPr="00731B53">
        <w:rPr>
          <w:rFonts w:eastAsia="Calibri"/>
          <w:sz w:val="24"/>
          <w:szCs w:val="24"/>
        </w:rPr>
        <w:t xml:space="preserve">Положение о Совете профилактики.   </w:t>
      </w:r>
    </w:p>
    <w:p w:rsidR="00054580" w:rsidRPr="00731B53" w:rsidRDefault="00054580" w:rsidP="00054580">
      <w:pPr>
        <w:widowControl/>
        <w:numPr>
          <w:ilvl w:val="0"/>
          <w:numId w:val="122"/>
        </w:numPr>
        <w:autoSpaceDE/>
        <w:autoSpaceDN/>
        <w:ind w:left="142"/>
        <w:contextualSpacing/>
        <w:jc w:val="both"/>
        <w:rPr>
          <w:rFonts w:eastAsia="Calibri"/>
          <w:sz w:val="24"/>
          <w:szCs w:val="24"/>
        </w:rPr>
      </w:pPr>
      <w:r w:rsidRPr="00731B53">
        <w:rPr>
          <w:rFonts w:eastAsia="Calibri"/>
          <w:sz w:val="24"/>
          <w:szCs w:val="24"/>
        </w:rPr>
        <w:t>Методические рекомендации по развитию дополнительного образования детей в ОО,</w:t>
      </w:r>
    </w:p>
    <w:p w:rsidR="00054580" w:rsidRPr="00731B53" w:rsidRDefault="00054580" w:rsidP="00054580">
      <w:pPr>
        <w:widowControl/>
        <w:numPr>
          <w:ilvl w:val="0"/>
          <w:numId w:val="122"/>
        </w:numPr>
        <w:autoSpaceDE/>
        <w:autoSpaceDN/>
        <w:ind w:left="142"/>
        <w:contextualSpacing/>
        <w:jc w:val="both"/>
        <w:rPr>
          <w:rFonts w:eastAsia="Calibri"/>
          <w:sz w:val="24"/>
          <w:szCs w:val="24"/>
        </w:rPr>
      </w:pPr>
      <w:r w:rsidRPr="00731B53">
        <w:rPr>
          <w:rFonts w:eastAsia="Calibri"/>
          <w:sz w:val="24"/>
          <w:szCs w:val="24"/>
        </w:rPr>
        <w:t>Методические рекомендации по внеурочной деятельности</w:t>
      </w:r>
    </w:p>
    <w:p w:rsidR="00054580" w:rsidRPr="00731B53" w:rsidRDefault="00054580" w:rsidP="00054580">
      <w:pPr>
        <w:shd w:val="clear" w:color="auto" w:fill="FFFFFF"/>
        <w:ind w:left="142"/>
        <w:jc w:val="both"/>
        <w:rPr>
          <w:b/>
          <w:bCs/>
          <w:sz w:val="24"/>
          <w:szCs w:val="24"/>
          <w:u w:val="single"/>
        </w:rPr>
      </w:pPr>
    </w:p>
    <w:p w:rsidR="00054580" w:rsidRPr="00731B53" w:rsidRDefault="00054580" w:rsidP="00054580">
      <w:pPr>
        <w:shd w:val="clear" w:color="auto" w:fill="FFFFFF"/>
        <w:ind w:firstLine="708"/>
        <w:jc w:val="both"/>
        <w:rPr>
          <w:sz w:val="24"/>
          <w:szCs w:val="24"/>
        </w:rPr>
      </w:pPr>
      <w:r w:rsidRPr="00731B53">
        <w:rPr>
          <w:sz w:val="24"/>
          <w:szCs w:val="24"/>
        </w:rPr>
        <w:t xml:space="preserve">Вся воспитательная работа за </w:t>
      </w:r>
      <w:r w:rsidRPr="00731B53">
        <w:rPr>
          <w:sz w:val="24"/>
          <w:szCs w:val="24"/>
          <w:u w:val="single"/>
        </w:rPr>
        <w:t>2022-2023</w:t>
      </w:r>
      <w:r w:rsidRPr="00731B53">
        <w:rPr>
          <w:sz w:val="24"/>
          <w:szCs w:val="24"/>
        </w:rPr>
        <w:t xml:space="preserve"> учебный год проводилась согласно инвариантным и вариативным модулям:</w:t>
      </w:r>
    </w:p>
    <w:p w:rsidR="00054580" w:rsidRPr="00731B53" w:rsidRDefault="00054580" w:rsidP="00054580">
      <w:pPr>
        <w:shd w:val="clear" w:color="auto" w:fill="FFFFFF"/>
        <w:jc w:val="both"/>
        <w:rPr>
          <w:b/>
          <w:sz w:val="24"/>
          <w:szCs w:val="24"/>
        </w:rPr>
      </w:pPr>
      <w:r w:rsidRPr="00731B53">
        <w:rPr>
          <w:b/>
          <w:sz w:val="24"/>
          <w:szCs w:val="24"/>
        </w:rPr>
        <w:t xml:space="preserve">Инвариативный модуль </w:t>
      </w:r>
    </w:p>
    <w:p w:rsidR="00054580" w:rsidRPr="00731B53" w:rsidRDefault="00054580" w:rsidP="00054580">
      <w:pPr>
        <w:shd w:val="clear" w:color="auto" w:fill="FFFFFF"/>
        <w:ind w:firstLine="708"/>
        <w:jc w:val="both"/>
        <w:rPr>
          <w:sz w:val="24"/>
          <w:szCs w:val="24"/>
        </w:rPr>
      </w:pPr>
      <w:proofErr w:type="gramStart"/>
      <w:r w:rsidRPr="00731B53">
        <w:rPr>
          <w:sz w:val="24"/>
          <w:szCs w:val="24"/>
        </w:rPr>
        <w:t>Модуль  «</w:t>
      </w:r>
      <w:proofErr w:type="gramEnd"/>
      <w:r w:rsidRPr="00731B53">
        <w:rPr>
          <w:sz w:val="24"/>
          <w:szCs w:val="24"/>
        </w:rPr>
        <w:t xml:space="preserve">Урочная деятельность»  </w:t>
      </w:r>
    </w:p>
    <w:p w:rsidR="00054580" w:rsidRPr="00731B53" w:rsidRDefault="00054580" w:rsidP="00054580">
      <w:pPr>
        <w:shd w:val="clear" w:color="auto" w:fill="FFFFFF"/>
        <w:ind w:firstLine="708"/>
        <w:jc w:val="both"/>
        <w:rPr>
          <w:sz w:val="24"/>
          <w:szCs w:val="24"/>
        </w:rPr>
      </w:pPr>
      <w:proofErr w:type="gramStart"/>
      <w:r w:rsidRPr="00731B53">
        <w:rPr>
          <w:sz w:val="24"/>
          <w:szCs w:val="24"/>
        </w:rPr>
        <w:t>Модуль  «</w:t>
      </w:r>
      <w:proofErr w:type="gramEnd"/>
      <w:r w:rsidRPr="00731B53">
        <w:rPr>
          <w:sz w:val="24"/>
          <w:szCs w:val="24"/>
        </w:rPr>
        <w:t xml:space="preserve">Внеурочная деятельность»  </w:t>
      </w:r>
    </w:p>
    <w:p w:rsidR="00054580" w:rsidRPr="00731B53" w:rsidRDefault="00054580" w:rsidP="00054580">
      <w:pPr>
        <w:shd w:val="clear" w:color="auto" w:fill="FFFFFF"/>
        <w:ind w:firstLine="708"/>
        <w:jc w:val="both"/>
        <w:rPr>
          <w:sz w:val="24"/>
          <w:szCs w:val="24"/>
        </w:rPr>
      </w:pPr>
      <w:proofErr w:type="gramStart"/>
      <w:r w:rsidRPr="00731B53">
        <w:rPr>
          <w:sz w:val="24"/>
          <w:szCs w:val="24"/>
        </w:rPr>
        <w:t>Модуль  «</w:t>
      </w:r>
      <w:proofErr w:type="gramEnd"/>
      <w:r w:rsidRPr="00731B53">
        <w:rPr>
          <w:sz w:val="24"/>
          <w:szCs w:val="24"/>
        </w:rPr>
        <w:t>Классное руководство»</w:t>
      </w:r>
    </w:p>
    <w:p w:rsidR="00054580" w:rsidRPr="00731B53" w:rsidRDefault="00054580" w:rsidP="00054580">
      <w:pPr>
        <w:shd w:val="clear" w:color="auto" w:fill="FFFFFF"/>
        <w:ind w:firstLine="708"/>
        <w:jc w:val="both"/>
        <w:rPr>
          <w:sz w:val="24"/>
          <w:szCs w:val="24"/>
        </w:rPr>
      </w:pPr>
      <w:proofErr w:type="gramStart"/>
      <w:r w:rsidRPr="00731B53">
        <w:rPr>
          <w:sz w:val="24"/>
          <w:szCs w:val="24"/>
        </w:rPr>
        <w:t>Модуль  «</w:t>
      </w:r>
      <w:proofErr w:type="gramEnd"/>
      <w:r w:rsidRPr="00731B53">
        <w:rPr>
          <w:sz w:val="24"/>
          <w:szCs w:val="24"/>
        </w:rPr>
        <w:t xml:space="preserve">Основные школьные дела» </w:t>
      </w:r>
    </w:p>
    <w:p w:rsidR="00054580" w:rsidRPr="00731B53" w:rsidRDefault="00054580" w:rsidP="00054580">
      <w:pPr>
        <w:shd w:val="clear" w:color="auto" w:fill="FFFFFF"/>
        <w:ind w:firstLine="708"/>
        <w:jc w:val="both"/>
        <w:rPr>
          <w:sz w:val="24"/>
          <w:szCs w:val="24"/>
        </w:rPr>
      </w:pPr>
      <w:proofErr w:type="gramStart"/>
      <w:r w:rsidRPr="00731B53">
        <w:rPr>
          <w:sz w:val="24"/>
          <w:szCs w:val="24"/>
        </w:rPr>
        <w:t>Модуль  «</w:t>
      </w:r>
      <w:proofErr w:type="gramEnd"/>
      <w:r w:rsidRPr="00731B53">
        <w:rPr>
          <w:sz w:val="24"/>
          <w:szCs w:val="24"/>
        </w:rPr>
        <w:t xml:space="preserve">Организация предметно-пространственной среды» </w:t>
      </w:r>
    </w:p>
    <w:p w:rsidR="00054580" w:rsidRPr="00731B53" w:rsidRDefault="00054580" w:rsidP="00054580">
      <w:pPr>
        <w:shd w:val="clear" w:color="auto" w:fill="FFFFFF"/>
        <w:ind w:firstLine="708"/>
        <w:jc w:val="both"/>
        <w:rPr>
          <w:sz w:val="24"/>
          <w:szCs w:val="24"/>
        </w:rPr>
      </w:pPr>
      <w:proofErr w:type="gramStart"/>
      <w:r w:rsidRPr="00731B53">
        <w:rPr>
          <w:sz w:val="24"/>
          <w:szCs w:val="24"/>
        </w:rPr>
        <w:t>Модуль  «</w:t>
      </w:r>
      <w:proofErr w:type="gramEnd"/>
      <w:r w:rsidRPr="00731B53">
        <w:rPr>
          <w:sz w:val="24"/>
          <w:szCs w:val="24"/>
        </w:rPr>
        <w:t xml:space="preserve">Взаимодействие с родителями (законными представителями)» </w:t>
      </w:r>
    </w:p>
    <w:p w:rsidR="00054580" w:rsidRPr="00731B53" w:rsidRDefault="00054580" w:rsidP="00054580">
      <w:pPr>
        <w:shd w:val="clear" w:color="auto" w:fill="FFFFFF"/>
        <w:ind w:firstLine="708"/>
        <w:jc w:val="both"/>
        <w:rPr>
          <w:sz w:val="24"/>
          <w:szCs w:val="24"/>
        </w:rPr>
      </w:pPr>
      <w:proofErr w:type="gramStart"/>
      <w:r w:rsidRPr="00731B53">
        <w:rPr>
          <w:sz w:val="24"/>
          <w:szCs w:val="24"/>
        </w:rPr>
        <w:t>Модуль  «</w:t>
      </w:r>
      <w:proofErr w:type="gramEnd"/>
      <w:r w:rsidRPr="00731B53">
        <w:rPr>
          <w:sz w:val="24"/>
          <w:szCs w:val="24"/>
        </w:rPr>
        <w:t>Самоуправление»</w:t>
      </w:r>
    </w:p>
    <w:p w:rsidR="00054580" w:rsidRPr="00731B53" w:rsidRDefault="00054580" w:rsidP="00054580">
      <w:pPr>
        <w:shd w:val="clear" w:color="auto" w:fill="FFFFFF"/>
        <w:ind w:firstLine="708"/>
        <w:jc w:val="both"/>
        <w:rPr>
          <w:sz w:val="24"/>
          <w:szCs w:val="24"/>
        </w:rPr>
      </w:pPr>
      <w:r w:rsidRPr="00731B53">
        <w:rPr>
          <w:sz w:val="24"/>
          <w:szCs w:val="24"/>
        </w:rPr>
        <w:t>Модуль «Профилактика и безопасность»</w:t>
      </w:r>
    </w:p>
    <w:p w:rsidR="00054580" w:rsidRPr="00731B53" w:rsidRDefault="00054580" w:rsidP="00054580">
      <w:pPr>
        <w:shd w:val="clear" w:color="auto" w:fill="FFFFFF"/>
        <w:ind w:firstLine="708"/>
        <w:jc w:val="both"/>
        <w:rPr>
          <w:sz w:val="24"/>
          <w:szCs w:val="24"/>
        </w:rPr>
      </w:pPr>
      <w:r w:rsidRPr="00731B53">
        <w:rPr>
          <w:sz w:val="24"/>
          <w:szCs w:val="24"/>
        </w:rPr>
        <w:t>Модуль «Социальное партнёрство»</w:t>
      </w:r>
    </w:p>
    <w:p w:rsidR="00054580" w:rsidRPr="00731B53" w:rsidRDefault="00054580" w:rsidP="00054580">
      <w:pPr>
        <w:shd w:val="clear" w:color="auto" w:fill="FFFFFF"/>
        <w:ind w:firstLine="708"/>
        <w:jc w:val="both"/>
        <w:rPr>
          <w:sz w:val="24"/>
          <w:szCs w:val="24"/>
        </w:rPr>
      </w:pPr>
      <w:r w:rsidRPr="00731B53">
        <w:rPr>
          <w:sz w:val="24"/>
          <w:szCs w:val="24"/>
        </w:rPr>
        <w:t xml:space="preserve">Модуль «Профориентация» </w:t>
      </w:r>
    </w:p>
    <w:p w:rsidR="00054580" w:rsidRPr="00731B53" w:rsidRDefault="00054580" w:rsidP="00054580">
      <w:pPr>
        <w:rPr>
          <w:b/>
          <w:sz w:val="24"/>
          <w:szCs w:val="24"/>
        </w:rPr>
      </w:pPr>
      <w:r w:rsidRPr="00731B53">
        <w:rPr>
          <w:b/>
          <w:sz w:val="24"/>
          <w:szCs w:val="24"/>
        </w:rPr>
        <w:t>Вариативный модуль</w:t>
      </w:r>
    </w:p>
    <w:p w:rsidR="00054580" w:rsidRPr="00731B53" w:rsidRDefault="00054580" w:rsidP="00054580">
      <w:pPr>
        <w:ind w:firstLine="426"/>
        <w:rPr>
          <w:sz w:val="24"/>
          <w:szCs w:val="24"/>
        </w:rPr>
      </w:pPr>
      <w:r w:rsidRPr="00731B53">
        <w:rPr>
          <w:b/>
          <w:sz w:val="24"/>
          <w:szCs w:val="24"/>
        </w:rPr>
        <w:t xml:space="preserve">     </w:t>
      </w:r>
      <w:r w:rsidRPr="00731B53">
        <w:rPr>
          <w:sz w:val="24"/>
          <w:szCs w:val="24"/>
        </w:rPr>
        <w:t>Модуль</w:t>
      </w:r>
      <w:r w:rsidRPr="00731B53">
        <w:rPr>
          <w:b/>
          <w:sz w:val="24"/>
          <w:szCs w:val="24"/>
        </w:rPr>
        <w:t xml:space="preserve"> «</w:t>
      </w:r>
      <w:r w:rsidRPr="00731B53">
        <w:rPr>
          <w:sz w:val="24"/>
          <w:szCs w:val="24"/>
        </w:rPr>
        <w:t xml:space="preserve">Дополнительное образование» </w:t>
      </w:r>
    </w:p>
    <w:p w:rsidR="00054580" w:rsidRPr="00731B53" w:rsidRDefault="00054580" w:rsidP="00054580">
      <w:pPr>
        <w:ind w:firstLine="709"/>
        <w:rPr>
          <w:sz w:val="24"/>
          <w:szCs w:val="24"/>
        </w:rPr>
      </w:pPr>
      <w:proofErr w:type="gramStart"/>
      <w:r w:rsidRPr="00731B53">
        <w:rPr>
          <w:sz w:val="24"/>
          <w:szCs w:val="24"/>
        </w:rPr>
        <w:t>Модуль  «</w:t>
      </w:r>
      <w:proofErr w:type="gramEnd"/>
      <w:r w:rsidRPr="00731B53">
        <w:rPr>
          <w:sz w:val="24"/>
          <w:szCs w:val="24"/>
        </w:rPr>
        <w:t>Детские общественные объединения»</w:t>
      </w:r>
    </w:p>
    <w:p w:rsidR="00054580" w:rsidRPr="00731B53" w:rsidRDefault="00054580" w:rsidP="00054580">
      <w:pPr>
        <w:ind w:firstLine="709"/>
        <w:rPr>
          <w:sz w:val="24"/>
          <w:szCs w:val="24"/>
        </w:rPr>
      </w:pPr>
      <w:r w:rsidRPr="00731B53">
        <w:rPr>
          <w:sz w:val="24"/>
          <w:szCs w:val="24"/>
        </w:rPr>
        <w:t>Модуль «Школьные медиа»</w:t>
      </w:r>
    </w:p>
    <w:p w:rsidR="00054580" w:rsidRPr="00731B53" w:rsidRDefault="00054580" w:rsidP="00054580">
      <w:pPr>
        <w:ind w:firstLine="709"/>
        <w:rPr>
          <w:sz w:val="24"/>
          <w:szCs w:val="24"/>
        </w:rPr>
      </w:pPr>
      <w:proofErr w:type="gramStart"/>
      <w:r w:rsidRPr="00731B53">
        <w:rPr>
          <w:sz w:val="24"/>
          <w:szCs w:val="24"/>
        </w:rPr>
        <w:t>Модуль  «</w:t>
      </w:r>
      <w:proofErr w:type="gramEnd"/>
      <w:r w:rsidRPr="00731B53">
        <w:rPr>
          <w:sz w:val="24"/>
          <w:szCs w:val="24"/>
        </w:rPr>
        <w:t>Школьный музей»</w:t>
      </w:r>
    </w:p>
    <w:p w:rsidR="00054580" w:rsidRPr="00731B53" w:rsidRDefault="00054580" w:rsidP="00054580">
      <w:pPr>
        <w:ind w:firstLine="709"/>
        <w:rPr>
          <w:b/>
          <w:sz w:val="24"/>
          <w:szCs w:val="24"/>
        </w:rPr>
      </w:pPr>
      <w:proofErr w:type="gramStart"/>
      <w:r w:rsidRPr="00731B53">
        <w:rPr>
          <w:sz w:val="24"/>
          <w:szCs w:val="24"/>
        </w:rPr>
        <w:t>Модуль  «</w:t>
      </w:r>
      <w:proofErr w:type="gramEnd"/>
      <w:r w:rsidRPr="00731B53">
        <w:rPr>
          <w:sz w:val="24"/>
          <w:szCs w:val="24"/>
        </w:rPr>
        <w:t xml:space="preserve"> Добровольческая (волонтерская) деятельность»</w:t>
      </w:r>
    </w:p>
    <w:p w:rsidR="00054580" w:rsidRPr="00731B53" w:rsidRDefault="00054580" w:rsidP="00054580">
      <w:pPr>
        <w:ind w:firstLine="709"/>
        <w:rPr>
          <w:sz w:val="24"/>
          <w:szCs w:val="24"/>
        </w:rPr>
      </w:pPr>
      <w:r w:rsidRPr="00731B53">
        <w:rPr>
          <w:sz w:val="24"/>
          <w:szCs w:val="24"/>
        </w:rPr>
        <w:t>Модуль «Школьный спортивный клуб»</w:t>
      </w:r>
    </w:p>
    <w:p w:rsidR="00054580" w:rsidRPr="00731B53" w:rsidRDefault="00054580" w:rsidP="00054580">
      <w:pPr>
        <w:ind w:firstLine="709"/>
        <w:rPr>
          <w:sz w:val="24"/>
          <w:szCs w:val="24"/>
        </w:rPr>
      </w:pPr>
      <w:r w:rsidRPr="00731B53">
        <w:rPr>
          <w:sz w:val="24"/>
          <w:szCs w:val="24"/>
        </w:rPr>
        <w:t>Модуль «Школьные театры»</w:t>
      </w:r>
    </w:p>
    <w:p w:rsidR="00054580" w:rsidRPr="00731B53" w:rsidRDefault="00054580" w:rsidP="00054580">
      <w:pPr>
        <w:shd w:val="clear" w:color="auto" w:fill="FFFFFF"/>
        <w:ind w:firstLine="708"/>
        <w:jc w:val="both"/>
        <w:rPr>
          <w:b/>
          <w:sz w:val="24"/>
          <w:szCs w:val="24"/>
        </w:rPr>
      </w:pPr>
      <w:r w:rsidRPr="00731B53">
        <w:rPr>
          <w:b/>
          <w:sz w:val="24"/>
          <w:szCs w:val="24"/>
        </w:rPr>
        <w:t xml:space="preserve">1.3. Виды, формы и содержание воспитательной деятельности </w:t>
      </w:r>
    </w:p>
    <w:p w:rsidR="00054580" w:rsidRPr="00731B53" w:rsidRDefault="00054580" w:rsidP="00054580">
      <w:pPr>
        <w:shd w:val="clear" w:color="auto" w:fill="FFFFFF"/>
        <w:ind w:firstLine="708"/>
        <w:jc w:val="both"/>
        <w:rPr>
          <w:b/>
          <w:sz w:val="24"/>
          <w:szCs w:val="24"/>
        </w:rPr>
      </w:pPr>
      <w:proofErr w:type="gramStart"/>
      <w:r w:rsidRPr="00731B53">
        <w:rPr>
          <w:b/>
          <w:sz w:val="24"/>
          <w:szCs w:val="24"/>
        </w:rPr>
        <w:t>Модуль  «</w:t>
      </w:r>
      <w:proofErr w:type="gramEnd"/>
      <w:r w:rsidRPr="00731B53">
        <w:rPr>
          <w:b/>
          <w:sz w:val="24"/>
          <w:szCs w:val="24"/>
        </w:rPr>
        <w:t xml:space="preserve">Урочная деятельность»  </w:t>
      </w:r>
    </w:p>
    <w:p w:rsidR="00054580" w:rsidRPr="00731B53" w:rsidRDefault="00054580" w:rsidP="00054580">
      <w:pPr>
        <w:shd w:val="clear" w:color="auto" w:fill="FFFFFF"/>
        <w:ind w:firstLine="567"/>
        <w:jc w:val="both"/>
        <w:rPr>
          <w:sz w:val="24"/>
          <w:szCs w:val="24"/>
        </w:rPr>
      </w:pPr>
      <w:r w:rsidRPr="00731B53">
        <w:rPr>
          <w:sz w:val="24"/>
          <w:szCs w:val="24"/>
        </w:rPr>
        <w:t>Воспитание подрастающего поколения – приоритетная задача современного мирового образования. Цели и методы воспитания должны соответствовать не только уровню развития, уже достигнутому ребенком, но и «зоне его ближайшего развития».</w:t>
      </w:r>
    </w:p>
    <w:p w:rsidR="00054580" w:rsidRPr="00731B53" w:rsidRDefault="00054580" w:rsidP="00054580">
      <w:pPr>
        <w:shd w:val="clear" w:color="auto" w:fill="FFFFFF"/>
        <w:ind w:firstLine="567"/>
        <w:jc w:val="both"/>
        <w:rPr>
          <w:sz w:val="24"/>
          <w:szCs w:val="24"/>
        </w:rPr>
      </w:pPr>
      <w:r w:rsidRPr="00731B53">
        <w:rPr>
          <w:sz w:val="24"/>
          <w:szCs w:val="24"/>
        </w:rPr>
        <w:t xml:space="preserve">В содержании модуля «Урочная деятельность» </w:t>
      </w:r>
      <w:proofErr w:type="gramStart"/>
      <w:r w:rsidRPr="00731B53">
        <w:rPr>
          <w:sz w:val="24"/>
          <w:szCs w:val="24"/>
        </w:rPr>
        <w:t>были  представлены</w:t>
      </w:r>
      <w:proofErr w:type="gramEnd"/>
      <w:r w:rsidRPr="00731B53">
        <w:rPr>
          <w:sz w:val="24"/>
          <w:szCs w:val="24"/>
        </w:rPr>
        <w:t xml:space="preserve"> виды и формы, обеспечивающие реализацию воспитательного потенциала урока. Учителя гимназии активно использовали в воспитании детей возможности школьного урока, так как темы определенных уроков позволяют в полной мере реализовать воспитательный потенциал учеников. Уроки литературы и литературного чтения помогают дать оценку поведения героев художественных произведений, их отношению к людям, миру. Воспитывают на примере положительных героев. Уроки окружающего мира учат нас правильно вести себя в окружающем мире, с заботой относиться к природе. Уроки русского язык несут в себе воспитательную направленность при написании изложений и сочинений. На каждом уроке наши учителя работают не только с предметным материалом. Открывая учебник, ученик постоянно сталкивается с моментами, требующими разъяснения, в ходе которого учитель имеет возможность использовать воспитательные моменты, заинтересовать и воодушевить ребенка. Профессионализм учителя заключается не столько в методической грамотности, сколько в умении отбирать материал к уроку и определять его воспитательные возможности.</w:t>
      </w:r>
    </w:p>
    <w:p w:rsidR="00054580" w:rsidRPr="00731B53" w:rsidRDefault="00054580" w:rsidP="00054580">
      <w:pPr>
        <w:shd w:val="clear" w:color="auto" w:fill="FFFFFF"/>
        <w:ind w:firstLine="567"/>
        <w:jc w:val="both"/>
        <w:rPr>
          <w:sz w:val="24"/>
          <w:szCs w:val="24"/>
        </w:rPr>
      </w:pPr>
      <w:r w:rsidRPr="00731B53">
        <w:rPr>
          <w:sz w:val="24"/>
          <w:szCs w:val="24"/>
        </w:rPr>
        <w:t>Большая воспитательная функция отводится проектная деятельность на уроке. Такие темы проектов как «Моя семья», «Мой дружный класс», «Моя малая Родина» с первого класса вовлекают в воспитательный процесс.</w:t>
      </w:r>
    </w:p>
    <w:p w:rsidR="00054580" w:rsidRPr="00731B53" w:rsidRDefault="00054580" w:rsidP="00054580">
      <w:pPr>
        <w:adjustRightInd w:val="0"/>
        <w:ind w:firstLine="567"/>
        <w:jc w:val="both"/>
        <w:rPr>
          <w:rFonts w:eastAsia="Symbol"/>
          <w:sz w:val="24"/>
          <w:szCs w:val="24"/>
          <w:lang w:eastAsia="ru-RU"/>
        </w:rPr>
      </w:pPr>
      <w:r w:rsidRPr="00731B53">
        <w:rPr>
          <w:sz w:val="24"/>
          <w:szCs w:val="24"/>
          <w:lang w:eastAsia="ru-RU"/>
        </w:rPr>
        <w:t xml:space="preserve"> Раскрывая </w:t>
      </w:r>
      <w:r w:rsidRPr="00731B53">
        <w:rPr>
          <w:rFonts w:eastAsia="Symbol"/>
          <w:bCs/>
          <w:sz w:val="24"/>
          <w:szCs w:val="24"/>
          <w:lang w:eastAsia="ru-RU"/>
        </w:rPr>
        <w:t>воспитательные функции содержания учебных предметов на п</w:t>
      </w:r>
      <w:r w:rsidRPr="00731B53">
        <w:rPr>
          <w:rFonts w:eastAsia="Symbol"/>
          <w:sz w:val="24"/>
          <w:szCs w:val="24"/>
          <w:lang w:eastAsia="ru-RU"/>
        </w:rPr>
        <w:t xml:space="preserve">редметах </w:t>
      </w:r>
      <w:r w:rsidRPr="00731B53">
        <w:rPr>
          <w:rFonts w:eastAsia="Symbol"/>
          <w:bCs/>
          <w:sz w:val="24"/>
          <w:szCs w:val="24"/>
          <w:lang w:eastAsia="ru-RU"/>
        </w:rPr>
        <w:t>естественно-</w:t>
      </w:r>
      <w:r w:rsidRPr="00731B53">
        <w:rPr>
          <w:rFonts w:eastAsia="Symbol"/>
          <w:bCs/>
          <w:sz w:val="24"/>
          <w:szCs w:val="24"/>
          <w:lang w:eastAsia="ru-RU"/>
        </w:rPr>
        <w:lastRenderedPageBreak/>
        <w:t>математического</w:t>
      </w:r>
      <w:r w:rsidRPr="00731B53">
        <w:rPr>
          <w:rFonts w:eastAsia="Symbol"/>
          <w:b/>
          <w:bCs/>
          <w:sz w:val="24"/>
          <w:szCs w:val="24"/>
          <w:lang w:eastAsia="ru-RU"/>
        </w:rPr>
        <w:t xml:space="preserve"> </w:t>
      </w:r>
      <w:r w:rsidRPr="00731B53">
        <w:rPr>
          <w:rFonts w:eastAsia="Symbol"/>
          <w:sz w:val="24"/>
          <w:szCs w:val="24"/>
          <w:lang w:eastAsia="ru-RU"/>
        </w:rPr>
        <w:t xml:space="preserve">цикла учителя гимназии формировали научное мировоззрение детей; давали объективную картину мира, поддерживали научно-техническое творчество детей. </w:t>
      </w:r>
    </w:p>
    <w:p w:rsidR="00054580" w:rsidRPr="00731B53" w:rsidRDefault="00054580" w:rsidP="00054580">
      <w:pPr>
        <w:shd w:val="clear" w:color="auto" w:fill="FFFFFF"/>
        <w:ind w:firstLine="567"/>
        <w:jc w:val="both"/>
        <w:rPr>
          <w:sz w:val="24"/>
          <w:szCs w:val="24"/>
          <w:shd w:val="clear" w:color="auto" w:fill="FFFFFF"/>
        </w:rPr>
      </w:pPr>
      <w:r w:rsidRPr="00731B53">
        <w:rPr>
          <w:sz w:val="24"/>
          <w:szCs w:val="24"/>
        </w:rPr>
        <w:t xml:space="preserve">1 </w:t>
      </w:r>
      <w:proofErr w:type="gramStart"/>
      <w:r w:rsidRPr="00731B53">
        <w:rPr>
          <w:sz w:val="24"/>
          <w:szCs w:val="24"/>
        </w:rPr>
        <w:t>сентября  был</w:t>
      </w:r>
      <w:proofErr w:type="gramEnd"/>
      <w:r w:rsidRPr="00731B53">
        <w:rPr>
          <w:sz w:val="24"/>
          <w:szCs w:val="24"/>
        </w:rPr>
        <w:t xml:space="preserve"> проведен Урок Знаний, гимназисты приняли активное участие в проведении Урока Цифры, уроки Трезвости,  экологические уроки. </w:t>
      </w:r>
      <w:proofErr w:type="gramStart"/>
      <w:r w:rsidRPr="00731B53">
        <w:rPr>
          <w:sz w:val="24"/>
          <w:szCs w:val="24"/>
        </w:rPr>
        <w:t xml:space="preserve">В </w:t>
      </w:r>
      <w:r w:rsidRPr="00731B53">
        <w:rPr>
          <w:sz w:val="24"/>
          <w:szCs w:val="24"/>
          <w:shd w:val="clear" w:color="auto" w:fill="FFFFFF"/>
        </w:rPr>
        <w:t xml:space="preserve"> апреле</w:t>
      </w:r>
      <w:proofErr w:type="gramEnd"/>
      <w:r w:rsidRPr="00731B53">
        <w:rPr>
          <w:sz w:val="24"/>
          <w:szCs w:val="24"/>
          <w:shd w:val="clear" w:color="auto" w:fill="FFFFFF"/>
        </w:rPr>
        <w:t xml:space="preserve"> во всем мире традиционно отмечается День Земли. К этому празднику в гимназии прошли открытые уроки и классные часы. Классные </w:t>
      </w:r>
      <w:proofErr w:type="gramStart"/>
      <w:r w:rsidRPr="00731B53">
        <w:rPr>
          <w:sz w:val="24"/>
          <w:szCs w:val="24"/>
          <w:shd w:val="clear" w:color="auto" w:fill="FFFFFF"/>
        </w:rPr>
        <w:t>руководители  рассказали</w:t>
      </w:r>
      <w:proofErr w:type="gramEnd"/>
      <w:r w:rsidRPr="00731B53">
        <w:rPr>
          <w:sz w:val="24"/>
          <w:szCs w:val="24"/>
          <w:shd w:val="clear" w:color="auto" w:fill="FFFFFF"/>
        </w:rPr>
        <w:t xml:space="preserve"> ребятам об истории Международного дня Земли, о его многолетних традициях. Ребята узнали о богатстве ресурсов, которыми обладает планета, о бережном отношении к природе, сохранении животных и растений, познакомились с экологическими проблемами в мире и у нас.</w:t>
      </w:r>
    </w:p>
    <w:p w:rsidR="00054580" w:rsidRPr="00731B53" w:rsidRDefault="00054580" w:rsidP="00054580">
      <w:pPr>
        <w:shd w:val="clear" w:color="auto" w:fill="FFFFFF"/>
        <w:ind w:firstLine="567"/>
        <w:jc w:val="both"/>
        <w:rPr>
          <w:sz w:val="24"/>
          <w:szCs w:val="24"/>
        </w:rPr>
      </w:pPr>
      <w:r w:rsidRPr="00731B53">
        <w:rPr>
          <w:rFonts w:eastAsia="Symbol"/>
          <w:sz w:val="24"/>
          <w:szCs w:val="24"/>
        </w:rPr>
        <w:t xml:space="preserve"> Предметы </w:t>
      </w:r>
      <w:r w:rsidRPr="00731B53">
        <w:rPr>
          <w:rFonts w:eastAsia="Symbol"/>
          <w:bCs/>
          <w:sz w:val="24"/>
          <w:szCs w:val="24"/>
        </w:rPr>
        <w:t>гуманитарного</w:t>
      </w:r>
      <w:r w:rsidRPr="00731B53">
        <w:rPr>
          <w:rFonts w:eastAsia="Symbol"/>
          <w:b/>
          <w:bCs/>
          <w:sz w:val="24"/>
          <w:szCs w:val="24"/>
        </w:rPr>
        <w:t xml:space="preserve"> </w:t>
      </w:r>
      <w:r w:rsidRPr="00731B53">
        <w:rPr>
          <w:rFonts w:eastAsia="Symbol"/>
          <w:sz w:val="24"/>
          <w:szCs w:val="24"/>
        </w:rPr>
        <w:t>цикла</w:t>
      </w:r>
      <w:r w:rsidRPr="00731B53">
        <w:rPr>
          <w:rFonts w:eastAsia="Symbol"/>
          <w:b/>
          <w:bCs/>
          <w:sz w:val="24"/>
          <w:szCs w:val="24"/>
        </w:rPr>
        <w:t xml:space="preserve"> </w:t>
      </w:r>
      <w:r w:rsidRPr="00731B53">
        <w:rPr>
          <w:rFonts w:eastAsia="Symbol"/>
          <w:sz w:val="24"/>
          <w:szCs w:val="24"/>
        </w:rPr>
        <w:t xml:space="preserve">воспитывали у детей активную гражданскую позицию, гражданскую ответственность, уважения к культуре, языкам, традициям и обычаям народов, проживающих в РФ. На уроках обществоведения и права </w:t>
      </w:r>
      <w:proofErr w:type="gramStart"/>
      <w:r w:rsidRPr="00731B53">
        <w:rPr>
          <w:rFonts w:eastAsia="Symbol"/>
          <w:sz w:val="24"/>
          <w:szCs w:val="24"/>
        </w:rPr>
        <w:t>шло  развитие</w:t>
      </w:r>
      <w:proofErr w:type="gramEnd"/>
      <w:r w:rsidRPr="00731B53">
        <w:rPr>
          <w:rFonts w:eastAsia="Symbol"/>
          <w:sz w:val="24"/>
          <w:szCs w:val="24"/>
        </w:rPr>
        <w:t xml:space="preserve"> правовой и политической культуры детей; формировалась стабильная система нравственных и смысловых установок, патриотизм, чувства гордости за свою Родину; развитие у детей нравственных чувств.  </w:t>
      </w:r>
      <w:r w:rsidRPr="00731B53">
        <w:rPr>
          <w:sz w:val="24"/>
          <w:szCs w:val="24"/>
        </w:rPr>
        <w:t xml:space="preserve">1 сентября проведен Урок Знаний, музейный </w:t>
      </w:r>
      <w:proofErr w:type="gramStart"/>
      <w:r w:rsidRPr="00731B53">
        <w:rPr>
          <w:sz w:val="24"/>
          <w:szCs w:val="24"/>
        </w:rPr>
        <w:t>урок  -</w:t>
      </w:r>
      <w:proofErr w:type="gramEnd"/>
      <w:r w:rsidRPr="00731B53">
        <w:rPr>
          <w:sz w:val="24"/>
          <w:szCs w:val="24"/>
        </w:rPr>
        <w:t xml:space="preserve"> Урок памяти (День памяти политических репрессий). Ученики приняли активно приняли участие в проведении </w:t>
      </w:r>
      <w:proofErr w:type="gramStart"/>
      <w:r w:rsidRPr="00731B53">
        <w:rPr>
          <w:sz w:val="24"/>
          <w:szCs w:val="24"/>
        </w:rPr>
        <w:t>Урока  Урока</w:t>
      </w:r>
      <w:proofErr w:type="gramEnd"/>
      <w:r w:rsidRPr="00731B53">
        <w:rPr>
          <w:sz w:val="24"/>
          <w:szCs w:val="24"/>
        </w:rPr>
        <w:t xml:space="preserve"> добра. В целях духовно-нравственного развития и воспитания учащихся, воспитания российской гражданской идентичности, патриотизма, уважения к Отечеству, уважения к государственным праздникам России   согласно плану мероприятий, посвященного 8-й годовщине воссоединения Крыма с Россией в рамках фестиваля  «Крымская весна» в школе прошли мероприятия, посвященные памятной дате: классные часы, открытые уроки, конкурс рисунков «Мы вместе», литературные чтения, конкурс чтецов «Крым и Россия в сердце моем»!, просмотры видеоматериалов, интерактивные экскурсии «Интересные и необычные места Крыма.</w:t>
      </w:r>
      <w:r w:rsidRPr="00731B53">
        <w:rPr>
          <w:sz w:val="24"/>
          <w:szCs w:val="24"/>
          <w:shd w:val="clear" w:color="auto" w:fill="FFFFFF"/>
        </w:rPr>
        <w:t>  В рамках правового месячника были проведены уроки обществознания, посвященные правам и обязанностям детей.</w:t>
      </w:r>
    </w:p>
    <w:p w:rsidR="00054580" w:rsidRPr="00731B53" w:rsidRDefault="00054580" w:rsidP="00054580">
      <w:pPr>
        <w:adjustRightInd w:val="0"/>
        <w:ind w:firstLine="567"/>
        <w:jc w:val="both"/>
        <w:rPr>
          <w:rFonts w:eastAsia="Symbol"/>
          <w:sz w:val="24"/>
          <w:szCs w:val="24"/>
          <w:lang w:eastAsia="ru-RU"/>
        </w:rPr>
      </w:pPr>
      <w:r w:rsidRPr="00731B53">
        <w:rPr>
          <w:rFonts w:eastAsia="Symbol"/>
          <w:sz w:val="24"/>
          <w:szCs w:val="24"/>
          <w:lang w:eastAsia="ru-RU"/>
        </w:rPr>
        <w:t xml:space="preserve">Предметы </w:t>
      </w:r>
      <w:r w:rsidRPr="00731B53">
        <w:rPr>
          <w:rFonts w:eastAsia="Symbol"/>
          <w:bCs/>
          <w:sz w:val="24"/>
          <w:szCs w:val="24"/>
          <w:lang w:eastAsia="ru-RU"/>
        </w:rPr>
        <w:t>художественно-прикладного и</w:t>
      </w:r>
      <w:r w:rsidRPr="00731B53">
        <w:rPr>
          <w:rFonts w:eastAsia="Symbol"/>
          <w:b/>
          <w:bCs/>
          <w:sz w:val="24"/>
          <w:szCs w:val="24"/>
          <w:lang w:eastAsia="ru-RU"/>
        </w:rPr>
        <w:t xml:space="preserve"> </w:t>
      </w:r>
      <w:r w:rsidRPr="00731B53">
        <w:rPr>
          <w:rFonts w:eastAsia="Symbol"/>
          <w:bCs/>
          <w:sz w:val="24"/>
          <w:szCs w:val="24"/>
          <w:lang w:eastAsia="ru-RU"/>
        </w:rPr>
        <w:t>здоровьесберегающего</w:t>
      </w:r>
      <w:r w:rsidRPr="00731B53">
        <w:rPr>
          <w:rFonts w:eastAsia="Symbol"/>
          <w:b/>
          <w:bCs/>
          <w:sz w:val="24"/>
          <w:szCs w:val="24"/>
          <w:lang w:eastAsia="ru-RU"/>
        </w:rPr>
        <w:t xml:space="preserve"> </w:t>
      </w:r>
      <w:r w:rsidRPr="00731B53">
        <w:rPr>
          <w:rFonts w:eastAsia="Symbol"/>
          <w:sz w:val="24"/>
          <w:szCs w:val="24"/>
          <w:lang w:eastAsia="ru-RU"/>
        </w:rPr>
        <w:t>цикла воспитывали духовную культуру учащихся; формировали потребности в здоровом образе жизни.</w:t>
      </w:r>
    </w:p>
    <w:p w:rsidR="00054580" w:rsidRPr="00731B53" w:rsidRDefault="00054580" w:rsidP="00054580">
      <w:pPr>
        <w:shd w:val="clear" w:color="auto" w:fill="FFFFFF"/>
        <w:ind w:firstLine="567"/>
        <w:jc w:val="both"/>
        <w:rPr>
          <w:sz w:val="24"/>
          <w:szCs w:val="24"/>
        </w:rPr>
      </w:pPr>
      <w:r w:rsidRPr="00731B53">
        <w:rPr>
          <w:sz w:val="24"/>
          <w:szCs w:val="24"/>
        </w:rPr>
        <w:t xml:space="preserve">Были проведены Всероссийский урок МЧС, Всероссийский урок, приуроченный ко ДНЮ гражданской обороны РФ, с проведением тренировок по защите детей от ЧС, </w:t>
      </w:r>
      <w:proofErr w:type="gramStart"/>
      <w:r w:rsidRPr="00731B53">
        <w:rPr>
          <w:sz w:val="24"/>
          <w:szCs w:val="24"/>
        </w:rPr>
        <w:t>олимпиада  «</w:t>
      </w:r>
      <w:proofErr w:type="gramEnd"/>
      <w:r w:rsidRPr="00731B53">
        <w:rPr>
          <w:sz w:val="24"/>
          <w:szCs w:val="24"/>
        </w:rPr>
        <w:t>Безопасные дороги»  на сайте Учи.ру, профориентационных уроков, уроки Трезвости, акции «Скажи наркотикам  НЕТ!», «Стоп ВИЧ/СПИД».   </w:t>
      </w:r>
    </w:p>
    <w:p w:rsidR="00054580" w:rsidRPr="00731B53" w:rsidRDefault="00054580" w:rsidP="00054580">
      <w:pPr>
        <w:shd w:val="clear" w:color="auto" w:fill="FFFFFF"/>
        <w:ind w:firstLine="567"/>
        <w:jc w:val="both"/>
        <w:textAlignment w:val="baseline"/>
        <w:rPr>
          <w:sz w:val="24"/>
          <w:szCs w:val="24"/>
        </w:rPr>
      </w:pPr>
      <w:r w:rsidRPr="00731B53">
        <w:rPr>
          <w:sz w:val="24"/>
          <w:szCs w:val="24"/>
        </w:rPr>
        <w:t xml:space="preserve">Преподавателем - организатором ОБЖ Яруллиной Г.С.  проведены </w:t>
      </w:r>
      <w:proofErr w:type="gramStart"/>
      <w:r w:rsidRPr="00731B53">
        <w:rPr>
          <w:sz w:val="24"/>
          <w:szCs w:val="24"/>
        </w:rPr>
        <w:t>беседы  по</w:t>
      </w:r>
      <w:proofErr w:type="gramEnd"/>
      <w:r w:rsidRPr="00731B53">
        <w:rPr>
          <w:sz w:val="24"/>
          <w:szCs w:val="24"/>
        </w:rPr>
        <w:t xml:space="preserve"> обеспечению пожарной безопасности и безопасности людей на водных объектах при организации летнего отдыха.</w:t>
      </w:r>
    </w:p>
    <w:p w:rsidR="00054580" w:rsidRPr="00731B53" w:rsidRDefault="00054580" w:rsidP="00054580">
      <w:pPr>
        <w:shd w:val="clear" w:color="auto" w:fill="FFFFFF"/>
        <w:jc w:val="both"/>
        <w:rPr>
          <w:sz w:val="24"/>
          <w:szCs w:val="24"/>
        </w:rPr>
      </w:pPr>
      <w:r w:rsidRPr="00731B53">
        <w:rPr>
          <w:sz w:val="24"/>
          <w:szCs w:val="24"/>
          <w:shd w:val="clear" w:color="auto" w:fill="FFFFFF"/>
        </w:rPr>
        <w:t xml:space="preserve">         </w:t>
      </w:r>
    </w:p>
    <w:p w:rsidR="00054580" w:rsidRPr="00731B53" w:rsidRDefault="00054580" w:rsidP="00054580">
      <w:pPr>
        <w:shd w:val="clear" w:color="auto" w:fill="FFFFFF"/>
        <w:ind w:firstLine="708"/>
        <w:jc w:val="both"/>
        <w:rPr>
          <w:b/>
          <w:sz w:val="24"/>
          <w:szCs w:val="24"/>
        </w:rPr>
      </w:pPr>
      <w:proofErr w:type="gramStart"/>
      <w:r w:rsidRPr="00731B53">
        <w:rPr>
          <w:b/>
          <w:sz w:val="24"/>
          <w:szCs w:val="24"/>
        </w:rPr>
        <w:t>Модуль  «</w:t>
      </w:r>
      <w:proofErr w:type="gramEnd"/>
      <w:r w:rsidRPr="00731B53">
        <w:rPr>
          <w:b/>
          <w:sz w:val="24"/>
          <w:szCs w:val="24"/>
        </w:rPr>
        <w:t xml:space="preserve">Внеурочная деятельность» </w:t>
      </w:r>
    </w:p>
    <w:p w:rsidR="00054580" w:rsidRPr="00731B53" w:rsidRDefault="00054580" w:rsidP="00054580">
      <w:pPr>
        <w:ind w:firstLine="426"/>
        <w:jc w:val="both"/>
        <w:rPr>
          <w:sz w:val="24"/>
          <w:szCs w:val="24"/>
        </w:rPr>
      </w:pPr>
      <w:r w:rsidRPr="00731B53">
        <w:rPr>
          <w:sz w:val="24"/>
          <w:szCs w:val="24"/>
        </w:rPr>
        <w:t xml:space="preserve"> В 202</w:t>
      </w:r>
      <w:r w:rsidR="00CB256D">
        <w:rPr>
          <w:sz w:val="24"/>
          <w:szCs w:val="24"/>
        </w:rPr>
        <w:t>3</w:t>
      </w:r>
      <w:r w:rsidRPr="00731B53">
        <w:rPr>
          <w:sz w:val="24"/>
          <w:szCs w:val="24"/>
        </w:rPr>
        <w:t>-202</w:t>
      </w:r>
      <w:r w:rsidR="00CB256D">
        <w:rPr>
          <w:sz w:val="24"/>
          <w:szCs w:val="24"/>
        </w:rPr>
        <w:t>4</w:t>
      </w:r>
      <w:r w:rsidRPr="00731B53">
        <w:rPr>
          <w:sz w:val="24"/>
          <w:szCs w:val="24"/>
        </w:rPr>
        <w:t xml:space="preserve"> учебном году</w:t>
      </w:r>
      <w:r w:rsidRPr="00731B53">
        <w:rPr>
          <w:b/>
          <w:sz w:val="24"/>
          <w:szCs w:val="24"/>
        </w:rPr>
        <w:t xml:space="preserve"> </w:t>
      </w:r>
      <w:r w:rsidRPr="00731B53">
        <w:rPr>
          <w:sz w:val="24"/>
          <w:szCs w:val="24"/>
        </w:rPr>
        <w:t xml:space="preserve">внеурочной деятельности нашей гимназии разработана и осуществлялась </w:t>
      </w:r>
      <w:proofErr w:type="gramStart"/>
      <w:r w:rsidRPr="00731B53">
        <w:rPr>
          <w:sz w:val="24"/>
          <w:szCs w:val="24"/>
        </w:rPr>
        <w:t>в соответствует</w:t>
      </w:r>
      <w:proofErr w:type="gramEnd"/>
      <w:r w:rsidRPr="00731B53">
        <w:rPr>
          <w:sz w:val="24"/>
          <w:szCs w:val="24"/>
        </w:rPr>
        <w:t xml:space="preserve"> требованиям ФГОС уровней общего образования. </w:t>
      </w:r>
      <w:proofErr w:type="gramStart"/>
      <w:r w:rsidRPr="00731B53">
        <w:rPr>
          <w:sz w:val="24"/>
          <w:szCs w:val="24"/>
        </w:rPr>
        <w:t>Разработана  и</w:t>
      </w:r>
      <w:proofErr w:type="gramEnd"/>
      <w:r w:rsidRPr="00731B53">
        <w:rPr>
          <w:sz w:val="24"/>
          <w:szCs w:val="24"/>
        </w:rPr>
        <w:t xml:space="preserve"> утверждена структура рабочих программ внеурочной деятельности  согласно требованиям стандартов к структуре рабочих программ внеурочной деятельности. Все рабочие программы имеют аннотации и размещены на официальном сайте гимназии.</w:t>
      </w:r>
    </w:p>
    <w:p w:rsidR="00054580" w:rsidRPr="00731B53" w:rsidRDefault="00054580" w:rsidP="00054580">
      <w:pPr>
        <w:ind w:right="106" w:firstLine="426"/>
        <w:jc w:val="both"/>
        <w:rPr>
          <w:sz w:val="24"/>
          <w:szCs w:val="24"/>
        </w:rPr>
      </w:pPr>
      <w:r w:rsidRPr="00731B53">
        <w:rPr>
          <w:sz w:val="24"/>
          <w:szCs w:val="24"/>
        </w:rPr>
        <w:t xml:space="preserve">Внеурочная деятельность </w:t>
      </w:r>
      <w:proofErr w:type="gramStart"/>
      <w:r w:rsidRPr="00731B53">
        <w:rPr>
          <w:sz w:val="24"/>
          <w:szCs w:val="24"/>
        </w:rPr>
        <w:t>гимназистов  организована</w:t>
      </w:r>
      <w:proofErr w:type="gramEnd"/>
      <w:r w:rsidRPr="00731B53">
        <w:rPr>
          <w:sz w:val="24"/>
          <w:szCs w:val="24"/>
        </w:rPr>
        <w:t xml:space="preserve"> в соответствии с учебным планом по направлениям программы воспитания:</w:t>
      </w:r>
    </w:p>
    <w:p w:rsidR="00054580" w:rsidRPr="00731B53" w:rsidRDefault="00054580" w:rsidP="00054580">
      <w:pPr>
        <w:ind w:firstLine="426"/>
        <w:jc w:val="both"/>
        <w:rPr>
          <w:sz w:val="24"/>
          <w:szCs w:val="24"/>
        </w:rPr>
      </w:pPr>
      <w:r w:rsidRPr="00731B53">
        <w:rPr>
          <w:sz w:val="24"/>
          <w:szCs w:val="24"/>
        </w:rPr>
        <w:t>Курсы</w:t>
      </w:r>
      <w:r w:rsidRPr="00731B53">
        <w:rPr>
          <w:sz w:val="24"/>
          <w:szCs w:val="24"/>
        </w:rPr>
        <w:tab/>
        <w:t xml:space="preserve">исторического </w:t>
      </w:r>
      <w:r w:rsidRPr="00731B53">
        <w:rPr>
          <w:sz w:val="24"/>
          <w:szCs w:val="24"/>
        </w:rPr>
        <w:tab/>
        <w:t>просвещения, гражданско – патриотической и военно-патриотической</w:t>
      </w:r>
      <w:r w:rsidRPr="00731B53">
        <w:rPr>
          <w:sz w:val="24"/>
          <w:szCs w:val="24"/>
        </w:rPr>
        <w:tab/>
        <w:t xml:space="preserve">направленности – «Разговоры о важном», «Быть гражданином: мои права, моя ответственность, мой выбор», </w:t>
      </w:r>
      <w:r w:rsidRPr="00731B53">
        <w:rPr>
          <w:sz w:val="24"/>
          <w:szCs w:val="24"/>
          <w:shd w:val="clear" w:color="auto" w:fill="FFFFFF"/>
        </w:rPr>
        <w:t>«Юнармия»</w:t>
      </w:r>
      <w:r w:rsidRPr="00731B53">
        <w:rPr>
          <w:sz w:val="24"/>
          <w:szCs w:val="24"/>
        </w:rPr>
        <w:t>, «Юные волонтеры</w:t>
      </w:r>
      <w:proofErr w:type="gramStart"/>
      <w:r w:rsidRPr="00731B53">
        <w:rPr>
          <w:sz w:val="24"/>
          <w:szCs w:val="24"/>
        </w:rPr>
        <w:t>»,  «</w:t>
      </w:r>
      <w:proofErr w:type="gramEnd"/>
      <w:r w:rsidRPr="00731B53">
        <w:rPr>
          <w:sz w:val="24"/>
          <w:szCs w:val="24"/>
        </w:rPr>
        <w:t>РДШ », «Мой выбор»</w:t>
      </w:r>
      <w:r w:rsidRPr="00731B53">
        <w:rPr>
          <w:b/>
          <w:bCs/>
          <w:i/>
          <w:sz w:val="24"/>
          <w:szCs w:val="24"/>
        </w:rPr>
        <w:t xml:space="preserve">. </w:t>
      </w:r>
      <w:r w:rsidRPr="00731B53">
        <w:rPr>
          <w:sz w:val="24"/>
          <w:szCs w:val="24"/>
        </w:rPr>
        <w:t>С 1 сентября 202</w:t>
      </w:r>
      <w:r w:rsidR="00CB256D">
        <w:rPr>
          <w:sz w:val="24"/>
          <w:szCs w:val="24"/>
        </w:rPr>
        <w:t>3</w:t>
      </w:r>
      <w:r w:rsidRPr="00731B53">
        <w:rPr>
          <w:sz w:val="24"/>
          <w:szCs w:val="24"/>
        </w:rPr>
        <w:t xml:space="preserve"> года в планах внеурочной деятельности уровней образования выделено направление – еженедельные информационно-просветительские занятия патриотической, нравственной и экологической направленности «Разговоры о важном». Внеурочные занятия «Разговоры о важном» были включены в планы внеурочной деятельности всех уровней образования в объеме 34 часа.</w:t>
      </w:r>
    </w:p>
    <w:p w:rsidR="00054580" w:rsidRPr="00731B53" w:rsidRDefault="00054580" w:rsidP="00054580">
      <w:pPr>
        <w:shd w:val="clear" w:color="auto" w:fill="FFFFFF"/>
        <w:ind w:firstLine="426"/>
        <w:jc w:val="both"/>
        <w:textAlignment w:val="baseline"/>
        <w:rPr>
          <w:sz w:val="24"/>
          <w:szCs w:val="24"/>
        </w:rPr>
      </w:pPr>
      <w:r w:rsidRPr="00731B53">
        <w:rPr>
          <w:sz w:val="24"/>
          <w:szCs w:val="24"/>
        </w:rPr>
        <w:t xml:space="preserve">  В 2022-2023 учебном году охват курсами внеурочной деятельности в 11 </w:t>
      </w:r>
      <w:proofErr w:type="gramStart"/>
      <w:r w:rsidRPr="00731B53">
        <w:rPr>
          <w:sz w:val="24"/>
          <w:szCs w:val="24"/>
        </w:rPr>
        <w:t>классе  составил</w:t>
      </w:r>
      <w:proofErr w:type="gramEnd"/>
      <w:r w:rsidRPr="00731B53">
        <w:rPr>
          <w:sz w:val="24"/>
          <w:szCs w:val="24"/>
        </w:rPr>
        <w:t xml:space="preserve"> 100% .</w:t>
      </w:r>
    </w:p>
    <w:p w:rsidR="00054580" w:rsidRPr="00731B53" w:rsidRDefault="00054580" w:rsidP="00054580">
      <w:pPr>
        <w:shd w:val="clear" w:color="auto" w:fill="FFFFFF"/>
        <w:ind w:firstLine="708"/>
        <w:jc w:val="both"/>
        <w:rPr>
          <w:b/>
          <w:sz w:val="24"/>
          <w:szCs w:val="24"/>
        </w:rPr>
      </w:pPr>
    </w:p>
    <w:p w:rsidR="00054580" w:rsidRPr="00731B53" w:rsidRDefault="00054580" w:rsidP="00054580">
      <w:pPr>
        <w:shd w:val="clear" w:color="auto" w:fill="FFFFFF"/>
        <w:ind w:firstLine="708"/>
        <w:jc w:val="both"/>
        <w:rPr>
          <w:b/>
          <w:sz w:val="24"/>
          <w:szCs w:val="24"/>
        </w:rPr>
      </w:pPr>
      <w:proofErr w:type="gramStart"/>
      <w:r w:rsidRPr="00731B53">
        <w:rPr>
          <w:b/>
          <w:sz w:val="24"/>
          <w:szCs w:val="24"/>
        </w:rPr>
        <w:t>Модуль  «</w:t>
      </w:r>
      <w:proofErr w:type="gramEnd"/>
      <w:r w:rsidRPr="00731B53">
        <w:rPr>
          <w:b/>
          <w:sz w:val="24"/>
          <w:szCs w:val="24"/>
        </w:rPr>
        <w:t>Классное руководство»</w:t>
      </w:r>
    </w:p>
    <w:p w:rsidR="00054580" w:rsidRPr="00731B53" w:rsidRDefault="00054580" w:rsidP="00054580">
      <w:pPr>
        <w:jc w:val="both"/>
        <w:rPr>
          <w:b/>
          <w:sz w:val="24"/>
          <w:szCs w:val="24"/>
        </w:rPr>
      </w:pPr>
      <w:r w:rsidRPr="00731B53">
        <w:rPr>
          <w:sz w:val="24"/>
          <w:szCs w:val="24"/>
        </w:rPr>
        <w:t>   </w:t>
      </w:r>
      <w:r w:rsidRPr="00731B53">
        <w:rPr>
          <w:iCs/>
          <w:sz w:val="24"/>
          <w:szCs w:val="24"/>
        </w:rPr>
        <w:t xml:space="preserve">         </w:t>
      </w:r>
      <w:r w:rsidRPr="00731B53">
        <w:rPr>
          <w:sz w:val="24"/>
          <w:szCs w:val="24"/>
        </w:rPr>
        <w:t>В 202</w:t>
      </w:r>
      <w:r w:rsidR="00CB256D">
        <w:rPr>
          <w:sz w:val="24"/>
          <w:szCs w:val="24"/>
        </w:rPr>
        <w:t>3</w:t>
      </w:r>
      <w:r w:rsidRPr="00731B53">
        <w:rPr>
          <w:sz w:val="24"/>
          <w:szCs w:val="24"/>
        </w:rPr>
        <w:t>-202</w:t>
      </w:r>
      <w:r w:rsidR="00CB256D">
        <w:rPr>
          <w:sz w:val="24"/>
          <w:szCs w:val="24"/>
        </w:rPr>
        <w:t>4</w:t>
      </w:r>
      <w:r w:rsidRPr="00731B53">
        <w:rPr>
          <w:sz w:val="24"/>
          <w:szCs w:val="24"/>
        </w:rPr>
        <w:t xml:space="preserve"> учебном </w:t>
      </w:r>
      <w:proofErr w:type="gramStart"/>
      <w:r w:rsidRPr="00731B53">
        <w:rPr>
          <w:sz w:val="24"/>
          <w:szCs w:val="24"/>
        </w:rPr>
        <w:t>году  в</w:t>
      </w:r>
      <w:proofErr w:type="gramEnd"/>
      <w:r w:rsidRPr="00731B53">
        <w:rPr>
          <w:sz w:val="24"/>
          <w:szCs w:val="24"/>
        </w:rPr>
        <w:t xml:space="preserve"> 11 классе работал  1 классный руководитель. Осуществляя работу с </w:t>
      </w:r>
      <w:proofErr w:type="gramStart"/>
      <w:r w:rsidRPr="00731B53">
        <w:rPr>
          <w:sz w:val="24"/>
          <w:szCs w:val="24"/>
        </w:rPr>
        <w:t>классом,  классный</w:t>
      </w:r>
      <w:proofErr w:type="gramEnd"/>
      <w:r w:rsidRPr="00731B53">
        <w:rPr>
          <w:sz w:val="24"/>
          <w:szCs w:val="24"/>
        </w:rPr>
        <w:t xml:space="preserve"> руководитель организует работу с коллективом класса; индивидуальную работу с учащимися вверенного ему класса; работу с учителями, преподающими в данном классе; работу с родителями учащихся или их законными представителями. В реализации видов и форм </w:t>
      </w:r>
      <w:proofErr w:type="gramStart"/>
      <w:r w:rsidRPr="00731B53">
        <w:rPr>
          <w:sz w:val="24"/>
          <w:szCs w:val="24"/>
        </w:rPr>
        <w:t xml:space="preserve">деятельности  </w:t>
      </w:r>
      <w:r w:rsidRPr="00731B53">
        <w:rPr>
          <w:sz w:val="24"/>
          <w:szCs w:val="24"/>
        </w:rPr>
        <w:lastRenderedPageBreak/>
        <w:t>классный</w:t>
      </w:r>
      <w:proofErr w:type="gramEnd"/>
      <w:r w:rsidRPr="00731B53">
        <w:rPr>
          <w:sz w:val="24"/>
          <w:szCs w:val="24"/>
        </w:rPr>
        <w:t xml:space="preserve"> руководитель ориентируется на целевые приоритеты, связанные с возрастными особенностями их воспитанников.</w:t>
      </w:r>
    </w:p>
    <w:p w:rsidR="00054580" w:rsidRPr="00731B53" w:rsidRDefault="00054580" w:rsidP="00054580">
      <w:pPr>
        <w:jc w:val="both"/>
        <w:rPr>
          <w:sz w:val="24"/>
          <w:szCs w:val="24"/>
        </w:rPr>
      </w:pPr>
      <w:r w:rsidRPr="00731B53">
        <w:rPr>
          <w:sz w:val="24"/>
          <w:szCs w:val="24"/>
        </w:rPr>
        <w:t xml:space="preserve">        В классе составлен план воспитательной работы на </w:t>
      </w:r>
      <w:r w:rsidR="00CB256D" w:rsidRPr="00731B53">
        <w:rPr>
          <w:sz w:val="24"/>
          <w:szCs w:val="24"/>
        </w:rPr>
        <w:t>202</w:t>
      </w:r>
      <w:r w:rsidR="00CB256D">
        <w:rPr>
          <w:sz w:val="24"/>
          <w:szCs w:val="24"/>
        </w:rPr>
        <w:t>3</w:t>
      </w:r>
      <w:r w:rsidR="00CB256D" w:rsidRPr="00731B53">
        <w:rPr>
          <w:sz w:val="24"/>
          <w:szCs w:val="24"/>
        </w:rPr>
        <w:t>-202</w:t>
      </w:r>
      <w:r w:rsidR="00CB256D">
        <w:rPr>
          <w:sz w:val="24"/>
          <w:szCs w:val="24"/>
        </w:rPr>
        <w:t>4</w:t>
      </w:r>
      <w:r w:rsidR="00CB256D" w:rsidRPr="00731B53">
        <w:rPr>
          <w:sz w:val="24"/>
          <w:szCs w:val="24"/>
        </w:rPr>
        <w:t xml:space="preserve"> </w:t>
      </w:r>
      <w:r w:rsidRPr="00731B53">
        <w:rPr>
          <w:sz w:val="24"/>
          <w:szCs w:val="24"/>
        </w:rPr>
        <w:t xml:space="preserve">учебный год, оформлен социальный паспорт класса. Утвержден список учащихся для занятий дополнительного образования, внеурочных занятий. Поданы </w:t>
      </w:r>
      <w:proofErr w:type="gramStart"/>
      <w:r w:rsidRPr="00731B53">
        <w:rPr>
          <w:sz w:val="24"/>
          <w:szCs w:val="24"/>
        </w:rPr>
        <w:t>заявки  в</w:t>
      </w:r>
      <w:proofErr w:type="gramEnd"/>
      <w:r w:rsidRPr="00731B53">
        <w:rPr>
          <w:sz w:val="24"/>
          <w:szCs w:val="24"/>
        </w:rPr>
        <w:t xml:space="preserve"> Навигаторе.</w:t>
      </w:r>
    </w:p>
    <w:p w:rsidR="00054580" w:rsidRPr="00731B53" w:rsidRDefault="00054580" w:rsidP="00054580">
      <w:pPr>
        <w:jc w:val="both"/>
        <w:rPr>
          <w:sz w:val="24"/>
          <w:szCs w:val="24"/>
        </w:rPr>
      </w:pPr>
      <w:r w:rsidRPr="00731B53">
        <w:rPr>
          <w:rFonts w:eastAsia="Calibri"/>
          <w:sz w:val="24"/>
          <w:szCs w:val="24"/>
        </w:rPr>
        <w:t xml:space="preserve">      </w:t>
      </w:r>
      <w:r w:rsidRPr="00731B53">
        <w:rPr>
          <w:sz w:val="24"/>
          <w:szCs w:val="24"/>
        </w:rPr>
        <w:t xml:space="preserve"> Серьезное место отводилось консультативной работе заместителя директора по воспитательной работе с классным руководителем. Все это планировалось на основе изучения вопросов педагогов, их затруднений в работе </w:t>
      </w:r>
    </w:p>
    <w:p w:rsidR="00054580" w:rsidRPr="00731B53" w:rsidRDefault="00054580" w:rsidP="00054580">
      <w:pPr>
        <w:widowControl/>
        <w:adjustRightInd w:val="0"/>
        <w:jc w:val="both"/>
        <w:rPr>
          <w:rFonts w:eastAsia="Calibri"/>
          <w:sz w:val="24"/>
          <w:szCs w:val="24"/>
        </w:rPr>
      </w:pPr>
      <w:r w:rsidRPr="00731B53">
        <w:rPr>
          <w:rFonts w:eastAsia="Calibri"/>
          <w:b/>
          <w:sz w:val="24"/>
          <w:szCs w:val="24"/>
        </w:rPr>
        <w:t xml:space="preserve">        </w:t>
      </w:r>
      <w:r w:rsidRPr="00731B53">
        <w:rPr>
          <w:rFonts w:eastAsia="Calibri"/>
          <w:b/>
          <w:bCs/>
          <w:sz w:val="24"/>
          <w:szCs w:val="24"/>
        </w:rPr>
        <w:t xml:space="preserve">Методическая тема ГиМО классных руководителей: </w:t>
      </w:r>
      <w:r w:rsidRPr="00731B53">
        <w:rPr>
          <w:rFonts w:eastAsia="Calibri"/>
          <w:sz w:val="24"/>
          <w:szCs w:val="24"/>
        </w:rPr>
        <w:t>«</w:t>
      </w:r>
      <w:r w:rsidRPr="00731B53">
        <w:rPr>
          <w:rFonts w:eastAsia="Calibri"/>
          <w:b/>
          <w:bCs/>
          <w:sz w:val="24"/>
          <w:szCs w:val="24"/>
        </w:rPr>
        <w:t>Деятельность классных руководителей в условиях реализации ФГОС</w:t>
      </w:r>
      <w:r w:rsidRPr="00731B53">
        <w:rPr>
          <w:rFonts w:eastAsia="Calibri"/>
          <w:sz w:val="24"/>
          <w:szCs w:val="24"/>
        </w:rPr>
        <w:t xml:space="preserve">» </w:t>
      </w:r>
    </w:p>
    <w:p w:rsidR="00054580" w:rsidRPr="00731B53" w:rsidRDefault="00054580" w:rsidP="00054580">
      <w:pPr>
        <w:widowControl/>
        <w:adjustRightInd w:val="0"/>
        <w:jc w:val="both"/>
        <w:rPr>
          <w:rFonts w:eastAsia="Calibri"/>
          <w:sz w:val="24"/>
          <w:szCs w:val="24"/>
        </w:rPr>
      </w:pPr>
      <w:r w:rsidRPr="00731B53">
        <w:rPr>
          <w:rFonts w:eastAsia="Calibri"/>
          <w:b/>
          <w:bCs/>
          <w:sz w:val="24"/>
          <w:szCs w:val="24"/>
        </w:rPr>
        <w:t>Цель: с</w:t>
      </w:r>
      <w:r w:rsidRPr="00731B53">
        <w:rPr>
          <w:rFonts w:eastAsia="Calibri"/>
          <w:sz w:val="24"/>
          <w:szCs w:val="24"/>
        </w:rPr>
        <w:t>овершенствование профессиональной компетентности классного руководителя как фактор повышения качества воспитания в условиях ФГОС.  Реализация Программы воспитания.</w:t>
      </w:r>
    </w:p>
    <w:p w:rsidR="00054580" w:rsidRPr="00731B53" w:rsidRDefault="00054580" w:rsidP="00054580">
      <w:pPr>
        <w:widowControl/>
        <w:adjustRightInd w:val="0"/>
        <w:jc w:val="both"/>
        <w:rPr>
          <w:rFonts w:eastAsia="Calibri"/>
          <w:sz w:val="24"/>
          <w:szCs w:val="24"/>
        </w:rPr>
      </w:pPr>
      <w:r w:rsidRPr="00731B53">
        <w:rPr>
          <w:rFonts w:eastAsia="Calibri"/>
          <w:b/>
          <w:bCs/>
          <w:sz w:val="24"/>
          <w:szCs w:val="24"/>
        </w:rPr>
        <w:t xml:space="preserve">Задачи: </w:t>
      </w:r>
    </w:p>
    <w:p w:rsidR="00054580" w:rsidRPr="00731B53" w:rsidRDefault="00054580" w:rsidP="00054580">
      <w:pPr>
        <w:widowControl/>
        <w:numPr>
          <w:ilvl w:val="0"/>
          <w:numId w:val="127"/>
        </w:numPr>
        <w:adjustRightInd w:val="0"/>
        <w:jc w:val="both"/>
        <w:rPr>
          <w:rFonts w:eastAsia="Calibri"/>
          <w:sz w:val="24"/>
          <w:szCs w:val="24"/>
        </w:rPr>
      </w:pPr>
      <w:r w:rsidRPr="00731B53">
        <w:rPr>
          <w:rFonts w:eastAsia="Calibri"/>
          <w:sz w:val="24"/>
          <w:szCs w:val="24"/>
        </w:rPr>
        <w:t>овладение классными руководителями методами и приёмами воспитания с учетом современных требований и новых стандартов;</w:t>
      </w:r>
    </w:p>
    <w:p w:rsidR="00054580" w:rsidRPr="00731B53" w:rsidRDefault="00054580" w:rsidP="00054580">
      <w:pPr>
        <w:widowControl/>
        <w:numPr>
          <w:ilvl w:val="0"/>
          <w:numId w:val="127"/>
        </w:numPr>
        <w:adjustRightInd w:val="0"/>
        <w:jc w:val="both"/>
        <w:rPr>
          <w:rFonts w:eastAsia="Calibri"/>
          <w:sz w:val="24"/>
          <w:szCs w:val="24"/>
        </w:rPr>
      </w:pPr>
      <w:r w:rsidRPr="00731B53">
        <w:rPr>
          <w:rFonts w:eastAsia="Calibri"/>
          <w:sz w:val="24"/>
          <w:szCs w:val="24"/>
        </w:rPr>
        <w:t>повышение качества образования и уровня воспитанности учащихся;</w:t>
      </w:r>
    </w:p>
    <w:p w:rsidR="00054580" w:rsidRPr="00731B53" w:rsidRDefault="00054580" w:rsidP="00054580">
      <w:pPr>
        <w:widowControl/>
        <w:numPr>
          <w:ilvl w:val="0"/>
          <w:numId w:val="127"/>
        </w:numPr>
        <w:adjustRightInd w:val="0"/>
        <w:jc w:val="both"/>
        <w:rPr>
          <w:rFonts w:eastAsia="Calibri"/>
          <w:sz w:val="24"/>
          <w:szCs w:val="24"/>
        </w:rPr>
      </w:pPr>
      <w:r w:rsidRPr="00731B53">
        <w:rPr>
          <w:rFonts w:eastAsia="Calibri"/>
          <w:sz w:val="24"/>
          <w:szCs w:val="24"/>
        </w:rPr>
        <w:t>создание условий для саморазвития и самореализации личности обучающегося, его успешной социализации в обществе;</w:t>
      </w:r>
    </w:p>
    <w:p w:rsidR="00054580" w:rsidRPr="00731B53" w:rsidRDefault="00054580" w:rsidP="00054580">
      <w:pPr>
        <w:widowControl/>
        <w:numPr>
          <w:ilvl w:val="0"/>
          <w:numId w:val="127"/>
        </w:numPr>
        <w:adjustRightInd w:val="0"/>
        <w:jc w:val="both"/>
        <w:rPr>
          <w:rFonts w:eastAsia="Calibri"/>
          <w:sz w:val="24"/>
          <w:szCs w:val="24"/>
        </w:rPr>
      </w:pPr>
      <w:r w:rsidRPr="00731B53">
        <w:rPr>
          <w:rFonts w:eastAsia="Calibri"/>
          <w:sz w:val="24"/>
          <w:szCs w:val="24"/>
        </w:rPr>
        <w:t>активное включение классных руководителей в научно-методическую, инновационную, опытно-педагогическую деятельность;</w:t>
      </w:r>
    </w:p>
    <w:p w:rsidR="00054580" w:rsidRPr="00731B53" w:rsidRDefault="00054580" w:rsidP="00054580">
      <w:pPr>
        <w:widowControl/>
        <w:numPr>
          <w:ilvl w:val="0"/>
          <w:numId w:val="127"/>
        </w:numPr>
        <w:adjustRightInd w:val="0"/>
        <w:jc w:val="both"/>
        <w:rPr>
          <w:rFonts w:eastAsia="Calibri"/>
          <w:sz w:val="24"/>
          <w:szCs w:val="24"/>
        </w:rPr>
      </w:pPr>
      <w:r w:rsidRPr="00731B53">
        <w:rPr>
          <w:rFonts w:eastAsia="Calibri"/>
          <w:sz w:val="24"/>
          <w:szCs w:val="24"/>
        </w:rPr>
        <w:t xml:space="preserve">создание информационно-педагогического банка собственных достижений. </w:t>
      </w:r>
    </w:p>
    <w:p w:rsidR="00054580" w:rsidRPr="00731B53" w:rsidRDefault="00054580" w:rsidP="00054580">
      <w:pPr>
        <w:widowControl/>
        <w:adjustRightInd w:val="0"/>
        <w:ind w:firstLine="567"/>
        <w:jc w:val="both"/>
        <w:rPr>
          <w:rFonts w:eastAsia="Calibri"/>
          <w:sz w:val="24"/>
          <w:szCs w:val="24"/>
        </w:rPr>
      </w:pPr>
      <w:r w:rsidRPr="00731B53">
        <w:rPr>
          <w:rFonts w:eastAsia="Calibri"/>
          <w:b/>
          <w:bCs/>
          <w:sz w:val="24"/>
          <w:szCs w:val="24"/>
        </w:rPr>
        <w:t xml:space="preserve">Формы методической работы: </w:t>
      </w:r>
    </w:p>
    <w:p w:rsidR="00054580" w:rsidRPr="00731B53" w:rsidRDefault="00054580" w:rsidP="00054580">
      <w:pPr>
        <w:widowControl/>
        <w:adjustRightInd w:val="0"/>
        <w:ind w:firstLine="567"/>
        <w:jc w:val="both"/>
        <w:rPr>
          <w:rFonts w:eastAsia="Calibri"/>
          <w:sz w:val="24"/>
          <w:szCs w:val="24"/>
        </w:rPr>
      </w:pPr>
      <w:r w:rsidRPr="00731B53">
        <w:rPr>
          <w:rFonts w:eastAsia="Calibri"/>
          <w:sz w:val="24"/>
          <w:szCs w:val="24"/>
        </w:rPr>
        <w:t xml:space="preserve">Тренинги; обзор идей личностного развития ребенка; деловые игры; практикумы, семинары; методические конференции; мастер-класс; "мозговой штурм»; экспресс-анкеты. совещания, круглые столы, творческие отчёты классных руководителей; открытые классные часы и мероприятия; доклады, сообщения, презентации; изучение и обсуждение документов и передового педагогического опыта. </w:t>
      </w:r>
    </w:p>
    <w:p w:rsidR="00054580" w:rsidRPr="00731B53" w:rsidRDefault="00054580" w:rsidP="00054580">
      <w:pPr>
        <w:widowControl/>
        <w:adjustRightInd w:val="0"/>
        <w:ind w:firstLine="567"/>
        <w:jc w:val="both"/>
        <w:rPr>
          <w:rFonts w:eastAsia="Calibri"/>
          <w:b/>
          <w:bCs/>
          <w:sz w:val="24"/>
          <w:szCs w:val="24"/>
        </w:rPr>
      </w:pPr>
      <w:r w:rsidRPr="00731B53">
        <w:rPr>
          <w:rFonts w:eastAsia="Calibri"/>
          <w:b/>
          <w:bCs/>
          <w:sz w:val="24"/>
          <w:szCs w:val="24"/>
        </w:rPr>
        <w:t xml:space="preserve">Приоритетные направления методической работы: </w:t>
      </w:r>
    </w:p>
    <w:p w:rsidR="00054580" w:rsidRPr="00731B53" w:rsidRDefault="00054580" w:rsidP="00054580">
      <w:pPr>
        <w:widowControl/>
        <w:adjustRightInd w:val="0"/>
        <w:ind w:firstLine="567"/>
        <w:jc w:val="both"/>
        <w:rPr>
          <w:rFonts w:eastAsia="Calibri"/>
          <w:sz w:val="24"/>
          <w:szCs w:val="24"/>
        </w:rPr>
      </w:pPr>
      <w:r w:rsidRPr="00731B53">
        <w:rPr>
          <w:rFonts w:eastAsia="Calibri"/>
          <w:sz w:val="24"/>
          <w:szCs w:val="24"/>
        </w:rPr>
        <w:t xml:space="preserve">1. Повышение теоретического, методического уровня подготовки классных руководителей по вопросам психологии и педагогики воспитательной работы. </w:t>
      </w:r>
    </w:p>
    <w:p w:rsidR="00054580" w:rsidRPr="00731B53" w:rsidRDefault="00054580" w:rsidP="00054580">
      <w:pPr>
        <w:widowControl/>
        <w:adjustRightInd w:val="0"/>
        <w:ind w:firstLine="567"/>
        <w:jc w:val="both"/>
        <w:rPr>
          <w:rFonts w:eastAsia="Calibri"/>
          <w:sz w:val="24"/>
          <w:szCs w:val="24"/>
        </w:rPr>
      </w:pPr>
      <w:r w:rsidRPr="00731B53">
        <w:rPr>
          <w:rFonts w:eastAsia="Calibri"/>
          <w:sz w:val="24"/>
          <w:szCs w:val="24"/>
        </w:rPr>
        <w:t xml:space="preserve">2. Информирование о нормативно-правовой базе, регулирующей работу классных руководителей в рамках реализации ФГОС. </w:t>
      </w:r>
    </w:p>
    <w:p w:rsidR="00054580" w:rsidRPr="00731B53" w:rsidRDefault="00054580" w:rsidP="00054580">
      <w:pPr>
        <w:widowControl/>
        <w:adjustRightInd w:val="0"/>
        <w:ind w:firstLine="567"/>
        <w:jc w:val="both"/>
        <w:rPr>
          <w:rFonts w:eastAsia="Calibri"/>
          <w:sz w:val="24"/>
          <w:szCs w:val="24"/>
        </w:rPr>
      </w:pPr>
      <w:r w:rsidRPr="00731B53">
        <w:rPr>
          <w:rFonts w:eastAsia="Calibri"/>
          <w:sz w:val="24"/>
          <w:szCs w:val="24"/>
        </w:rPr>
        <w:t xml:space="preserve">3. Обобщение, систематизация и распространение передового педагогического опыта. </w:t>
      </w:r>
    </w:p>
    <w:p w:rsidR="00054580" w:rsidRPr="00731B53" w:rsidRDefault="00054580" w:rsidP="00054580">
      <w:pPr>
        <w:widowControl/>
        <w:adjustRightInd w:val="0"/>
        <w:ind w:firstLine="567"/>
        <w:jc w:val="both"/>
        <w:rPr>
          <w:rFonts w:eastAsia="Calibri"/>
          <w:sz w:val="24"/>
          <w:szCs w:val="24"/>
        </w:rPr>
      </w:pPr>
      <w:r w:rsidRPr="00731B53">
        <w:rPr>
          <w:rFonts w:eastAsia="Calibri"/>
          <w:sz w:val="24"/>
          <w:szCs w:val="24"/>
        </w:rPr>
        <w:t xml:space="preserve">4. Вооружение классных руководителей современными воспитательными технологиями и знаниями современных форм и методов работы. </w:t>
      </w:r>
    </w:p>
    <w:p w:rsidR="00054580" w:rsidRPr="00731B53" w:rsidRDefault="00CB256D" w:rsidP="00054580">
      <w:pPr>
        <w:ind w:firstLine="567"/>
        <w:jc w:val="both"/>
        <w:rPr>
          <w:rFonts w:eastAsia="Calibri"/>
          <w:bCs/>
          <w:sz w:val="24"/>
          <w:szCs w:val="24"/>
        </w:rPr>
      </w:pPr>
      <w:r w:rsidRPr="00731B53">
        <w:rPr>
          <w:sz w:val="24"/>
          <w:szCs w:val="24"/>
        </w:rPr>
        <w:t>202</w:t>
      </w:r>
      <w:r>
        <w:rPr>
          <w:sz w:val="24"/>
          <w:szCs w:val="24"/>
        </w:rPr>
        <w:t>3</w:t>
      </w:r>
      <w:r w:rsidRPr="00731B53">
        <w:rPr>
          <w:sz w:val="24"/>
          <w:szCs w:val="24"/>
        </w:rPr>
        <w:t>-202</w:t>
      </w:r>
      <w:r>
        <w:rPr>
          <w:sz w:val="24"/>
          <w:szCs w:val="24"/>
        </w:rPr>
        <w:t>4</w:t>
      </w:r>
      <w:r w:rsidRPr="00731B53">
        <w:rPr>
          <w:sz w:val="24"/>
          <w:szCs w:val="24"/>
        </w:rPr>
        <w:t xml:space="preserve"> </w:t>
      </w:r>
      <w:r w:rsidR="00054580" w:rsidRPr="00731B53">
        <w:rPr>
          <w:rFonts w:eastAsia="Calibri"/>
          <w:bCs/>
          <w:sz w:val="24"/>
          <w:szCs w:val="24"/>
        </w:rPr>
        <w:t xml:space="preserve">учебном году на заседании ГиМО классных руководителей были рассмотрены </w:t>
      </w:r>
      <w:proofErr w:type="gramStart"/>
      <w:r w:rsidR="00054580" w:rsidRPr="00731B53">
        <w:rPr>
          <w:rFonts w:eastAsia="Calibri"/>
          <w:bCs/>
          <w:sz w:val="24"/>
          <w:szCs w:val="24"/>
        </w:rPr>
        <w:t>следующие  темы</w:t>
      </w:r>
      <w:proofErr w:type="gramEnd"/>
      <w:r w:rsidR="00054580" w:rsidRPr="00731B53">
        <w:rPr>
          <w:rFonts w:eastAsia="Calibri"/>
          <w:bCs/>
          <w:sz w:val="24"/>
          <w:szCs w:val="24"/>
        </w:rPr>
        <w:t>:</w:t>
      </w:r>
    </w:p>
    <w:p w:rsidR="00054580" w:rsidRPr="00731B53" w:rsidRDefault="00054580" w:rsidP="00054580">
      <w:pPr>
        <w:widowControl/>
        <w:adjustRightInd w:val="0"/>
        <w:ind w:firstLine="567"/>
        <w:jc w:val="both"/>
        <w:rPr>
          <w:rFonts w:eastAsia="Calibri"/>
          <w:bCs/>
          <w:sz w:val="24"/>
          <w:szCs w:val="24"/>
        </w:rPr>
      </w:pPr>
      <w:r w:rsidRPr="00731B53">
        <w:rPr>
          <w:rFonts w:eastAsia="Calibri"/>
          <w:bCs/>
          <w:sz w:val="24"/>
          <w:szCs w:val="24"/>
        </w:rPr>
        <w:t xml:space="preserve">Сентябрь - Основные требования к планированию учебно-воспитательной работы </w:t>
      </w:r>
    </w:p>
    <w:p w:rsidR="00054580" w:rsidRPr="00731B53" w:rsidRDefault="00054580" w:rsidP="00054580">
      <w:pPr>
        <w:widowControl/>
        <w:adjustRightInd w:val="0"/>
        <w:ind w:firstLine="567"/>
        <w:jc w:val="both"/>
        <w:rPr>
          <w:rFonts w:eastAsia="Calibri"/>
          <w:bCs/>
          <w:sz w:val="24"/>
          <w:szCs w:val="24"/>
        </w:rPr>
      </w:pPr>
      <w:r w:rsidRPr="00731B53">
        <w:rPr>
          <w:rFonts w:eastAsia="Calibri"/>
          <w:bCs/>
          <w:sz w:val="24"/>
          <w:szCs w:val="24"/>
        </w:rPr>
        <w:t xml:space="preserve">в </w:t>
      </w:r>
      <w:r w:rsidR="00CB256D" w:rsidRPr="00731B53">
        <w:rPr>
          <w:sz w:val="24"/>
          <w:szCs w:val="24"/>
        </w:rPr>
        <w:t>202</w:t>
      </w:r>
      <w:r w:rsidR="00CB256D">
        <w:rPr>
          <w:sz w:val="24"/>
          <w:szCs w:val="24"/>
        </w:rPr>
        <w:t>3</w:t>
      </w:r>
      <w:r w:rsidR="00CB256D" w:rsidRPr="00731B53">
        <w:rPr>
          <w:sz w:val="24"/>
          <w:szCs w:val="24"/>
        </w:rPr>
        <w:t>-202</w:t>
      </w:r>
      <w:r w:rsidR="00CB256D">
        <w:rPr>
          <w:sz w:val="24"/>
          <w:szCs w:val="24"/>
        </w:rPr>
        <w:t>4</w:t>
      </w:r>
      <w:r w:rsidR="00CB256D" w:rsidRPr="00731B53">
        <w:rPr>
          <w:sz w:val="24"/>
          <w:szCs w:val="24"/>
        </w:rPr>
        <w:t xml:space="preserve"> </w:t>
      </w:r>
      <w:r w:rsidRPr="00731B53">
        <w:rPr>
          <w:rFonts w:eastAsia="Calibri"/>
          <w:bCs/>
          <w:sz w:val="24"/>
          <w:szCs w:val="24"/>
        </w:rPr>
        <w:t>учебном году в свете реализации требований ФГОС.  Реализация Программы воспитания</w:t>
      </w:r>
    </w:p>
    <w:p w:rsidR="00054580" w:rsidRPr="00731B53" w:rsidRDefault="00054580" w:rsidP="00054580">
      <w:pPr>
        <w:ind w:firstLine="567"/>
        <w:jc w:val="both"/>
        <w:rPr>
          <w:bCs/>
          <w:sz w:val="24"/>
          <w:szCs w:val="24"/>
        </w:rPr>
      </w:pPr>
      <w:r w:rsidRPr="00731B53">
        <w:rPr>
          <w:bCs/>
          <w:sz w:val="24"/>
          <w:szCs w:val="24"/>
        </w:rPr>
        <w:t>Ноябрь -  Новые технологии воспитании и социализации школьников, роль классного руководителя в условиях реализации ФГОС</w:t>
      </w:r>
    </w:p>
    <w:p w:rsidR="00054580" w:rsidRPr="00731B53" w:rsidRDefault="00054580" w:rsidP="00054580">
      <w:pPr>
        <w:ind w:firstLine="567"/>
        <w:jc w:val="both"/>
        <w:rPr>
          <w:bCs/>
          <w:sz w:val="24"/>
          <w:szCs w:val="24"/>
        </w:rPr>
      </w:pPr>
      <w:proofErr w:type="gramStart"/>
      <w:r w:rsidRPr="00731B53">
        <w:rPr>
          <w:bCs/>
          <w:sz w:val="24"/>
          <w:szCs w:val="24"/>
        </w:rPr>
        <w:t>Февраль  -</w:t>
      </w:r>
      <w:proofErr w:type="gramEnd"/>
      <w:r w:rsidRPr="00731B53">
        <w:rPr>
          <w:bCs/>
          <w:sz w:val="24"/>
          <w:szCs w:val="24"/>
        </w:rPr>
        <w:t xml:space="preserve"> Социальные проблемы профориентации учащихся. </w:t>
      </w:r>
      <w:r w:rsidRPr="00731B53">
        <w:rPr>
          <w:sz w:val="24"/>
          <w:szCs w:val="24"/>
        </w:rPr>
        <w:t>Управление воспитательным процессом на основе диагностик</w:t>
      </w:r>
      <w:r w:rsidRPr="00731B53">
        <w:rPr>
          <w:bCs/>
          <w:sz w:val="24"/>
          <w:szCs w:val="24"/>
        </w:rPr>
        <w:t>.</w:t>
      </w:r>
    </w:p>
    <w:p w:rsidR="00054580" w:rsidRPr="00731B53" w:rsidRDefault="00054580" w:rsidP="00054580">
      <w:pPr>
        <w:ind w:firstLine="567"/>
        <w:jc w:val="both"/>
        <w:rPr>
          <w:sz w:val="24"/>
          <w:szCs w:val="24"/>
        </w:rPr>
      </w:pPr>
      <w:r w:rsidRPr="00731B53">
        <w:rPr>
          <w:bCs/>
          <w:sz w:val="24"/>
          <w:szCs w:val="24"/>
        </w:rPr>
        <w:t xml:space="preserve">Май - </w:t>
      </w:r>
      <w:r w:rsidRPr="00731B53">
        <w:rPr>
          <w:sz w:val="24"/>
          <w:szCs w:val="24"/>
        </w:rPr>
        <w:t xml:space="preserve">Итоги деятельности ГиМО классных руководителей за </w:t>
      </w:r>
      <w:r w:rsidR="00CB256D" w:rsidRPr="00731B53">
        <w:rPr>
          <w:sz w:val="24"/>
          <w:szCs w:val="24"/>
        </w:rPr>
        <w:t>202</w:t>
      </w:r>
      <w:r w:rsidR="00CB256D">
        <w:rPr>
          <w:sz w:val="24"/>
          <w:szCs w:val="24"/>
        </w:rPr>
        <w:t>3</w:t>
      </w:r>
      <w:r w:rsidR="00CB256D" w:rsidRPr="00731B53">
        <w:rPr>
          <w:sz w:val="24"/>
          <w:szCs w:val="24"/>
        </w:rPr>
        <w:t>-202</w:t>
      </w:r>
      <w:r w:rsidR="00CB256D">
        <w:rPr>
          <w:sz w:val="24"/>
          <w:szCs w:val="24"/>
        </w:rPr>
        <w:t>4</w:t>
      </w:r>
      <w:r w:rsidR="00CB256D" w:rsidRPr="00731B53">
        <w:rPr>
          <w:sz w:val="24"/>
          <w:szCs w:val="24"/>
        </w:rPr>
        <w:t xml:space="preserve"> </w:t>
      </w:r>
      <w:r w:rsidRPr="00731B53">
        <w:rPr>
          <w:sz w:val="24"/>
          <w:szCs w:val="24"/>
        </w:rPr>
        <w:t>учебный год. Мониторинг эффективности воспитательного процесса, воспитательной системы школы в условиях реализации ФГОС. «Методическая копилка» (обмен опытом классных руководителей по проведению мероприятий)</w:t>
      </w:r>
    </w:p>
    <w:p w:rsidR="00054580" w:rsidRPr="00731B53" w:rsidRDefault="00054580" w:rsidP="00054580">
      <w:pPr>
        <w:widowControl/>
        <w:adjustRightInd w:val="0"/>
        <w:jc w:val="both"/>
        <w:rPr>
          <w:rFonts w:ascii="Arial" w:eastAsia="Calibri" w:hAnsi="Arial" w:cs="Arial"/>
          <w:b/>
          <w:sz w:val="24"/>
          <w:szCs w:val="24"/>
        </w:rPr>
      </w:pPr>
    </w:p>
    <w:p w:rsidR="00054580" w:rsidRPr="00731B53" w:rsidRDefault="00054580" w:rsidP="00054580">
      <w:pPr>
        <w:widowControl/>
        <w:adjustRightInd w:val="0"/>
        <w:jc w:val="both"/>
        <w:rPr>
          <w:rFonts w:eastAsia="Calibri"/>
          <w:sz w:val="24"/>
          <w:szCs w:val="24"/>
        </w:rPr>
      </w:pPr>
      <w:r w:rsidRPr="00731B53">
        <w:rPr>
          <w:rFonts w:eastAsia="Calibri"/>
          <w:sz w:val="24"/>
          <w:szCs w:val="24"/>
        </w:rPr>
        <w:t xml:space="preserve">          Контроль над воспитательной деятельностью классных руководителей осуществлялся через посещение мероприятий, классных часов, родительских собраний; через другие формы (персональный, классно-обобщающий и т. п.); через проверку и анализ документации. В этом учебном году при составлении планов ВР были учтены практически все замечания прошлых лет. </w:t>
      </w:r>
    </w:p>
    <w:p w:rsidR="00054580" w:rsidRPr="00731B53" w:rsidRDefault="00054580" w:rsidP="00054580">
      <w:pPr>
        <w:widowControl/>
        <w:adjustRightInd w:val="0"/>
        <w:jc w:val="both"/>
        <w:rPr>
          <w:rFonts w:eastAsia="Calibri"/>
          <w:sz w:val="24"/>
          <w:szCs w:val="24"/>
        </w:rPr>
      </w:pPr>
      <w:r w:rsidRPr="00731B53">
        <w:rPr>
          <w:rFonts w:eastAsia="Calibri"/>
          <w:sz w:val="24"/>
          <w:szCs w:val="24"/>
        </w:rPr>
        <w:t xml:space="preserve">         Основными формами и методами воспитательной работы являлись тематические классные часы, коллективные творческие дела, конкурсы, викторины, массовые спортивные соревнования, познавательные игры, беседы, экскурсии, походы. При подготовке и проведении классных и общешкольных воспитательных мероприятий организаторы широко использовали информационно - </w:t>
      </w:r>
      <w:r w:rsidRPr="00731B53">
        <w:rPr>
          <w:rFonts w:eastAsia="Calibri"/>
          <w:sz w:val="24"/>
          <w:szCs w:val="24"/>
        </w:rPr>
        <w:lastRenderedPageBreak/>
        <w:t xml:space="preserve">коммуникативные технологии, шоу-технологии, деловые игры и ресурсы сети Интернет. Анализ и изучение развития классных коллективов показал, что деятельность большинства классных коллективов направлена на реализацию общественных и социально-значимых задач и перспектив. Учащиеся </w:t>
      </w:r>
      <w:proofErr w:type="gramStart"/>
      <w:r w:rsidRPr="00731B53">
        <w:rPr>
          <w:rFonts w:eastAsia="Calibri"/>
          <w:sz w:val="24"/>
          <w:szCs w:val="24"/>
        </w:rPr>
        <w:t>гимназии  активно</w:t>
      </w:r>
      <w:proofErr w:type="gramEnd"/>
      <w:r w:rsidRPr="00731B53">
        <w:rPr>
          <w:rFonts w:eastAsia="Calibri"/>
          <w:sz w:val="24"/>
          <w:szCs w:val="24"/>
        </w:rPr>
        <w:t xml:space="preserve"> включены в жизнедеятельность ученического коллектива, в общешкольных мероприятиях, в мероприятия  города и другого уровня. </w:t>
      </w:r>
    </w:p>
    <w:p w:rsidR="00054580" w:rsidRPr="00731B53" w:rsidRDefault="00054580" w:rsidP="00054580">
      <w:pPr>
        <w:ind w:firstLine="426"/>
        <w:rPr>
          <w:sz w:val="24"/>
          <w:szCs w:val="24"/>
        </w:rPr>
      </w:pPr>
      <w:r w:rsidRPr="00731B53">
        <w:t xml:space="preserve">    </w:t>
      </w:r>
      <w:r w:rsidRPr="00731B53">
        <w:rPr>
          <w:sz w:val="24"/>
          <w:szCs w:val="24"/>
        </w:rPr>
        <w:t>С 1 сентября 202</w:t>
      </w:r>
      <w:r w:rsidR="00CB256D">
        <w:rPr>
          <w:sz w:val="24"/>
          <w:szCs w:val="24"/>
        </w:rPr>
        <w:t>3</w:t>
      </w:r>
      <w:r w:rsidRPr="00731B53">
        <w:rPr>
          <w:sz w:val="24"/>
          <w:szCs w:val="24"/>
        </w:rPr>
        <w:t xml:space="preserve"> года в планах классных руководителей   выделено направление – еженедельные информационно-просветительские занятия патриотической, нравственной и экологической направленности «Разговоры о </w:t>
      </w:r>
      <w:proofErr w:type="gramStart"/>
      <w:r w:rsidRPr="00731B53">
        <w:rPr>
          <w:sz w:val="24"/>
          <w:szCs w:val="24"/>
        </w:rPr>
        <w:t>важном»  в</w:t>
      </w:r>
      <w:proofErr w:type="gramEnd"/>
      <w:r w:rsidRPr="00731B53">
        <w:rPr>
          <w:sz w:val="24"/>
          <w:szCs w:val="24"/>
        </w:rPr>
        <w:t xml:space="preserve"> объеме 34 часа.</w:t>
      </w:r>
    </w:p>
    <w:p w:rsidR="00054580" w:rsidRPr="00731B53" w:rsidRDefault="00054580" w:rsidP="00054580">
      <w:pPr>
        <w:ind w:firstLine="426"/>
        <w:rPr>
          <w:sz w:val="24"/>
          <w:szCs w:val="24"/>
        </w:rPr>
      </w:pPr>
      <w:r w:rsidRPr="00731B53">
        <w:rPr>
          <w:sz w:val="24"/>
          <w:szCs w:val="24"/>
        </w:rPr>
        <w:t>Занятия «Разговоры о важном» внесены в расписание и проводятся по понедельникам первым уроком еженедельно. Первое занятие состоялось 5 сентября 202</w:t>
      </w:r>
      <w:r w:rsidR="00CB256D">
        <w:rPr>
          <w:sz w:val="24"/>
          <w:szCs w:val="24"/>
        </w:rPr>
        <w:t>3</w:t>
      </w:r>
      <w:r w:rsidRPr="00731B53">
        <w:rPr>
          <w:sz w:val="24"/>
          <w:szCs w:val="24"/>
        </w:rPr>
        <w:t xml:space="preserve"> года. Ответственными за организацию и проведение внеурочных занятий «Разговоры о важном» являются классные руководители.</w:t>
      </w:r>
    </w:p>
    <w:p w:rsidR="00054580" w:rsidRPr="00731B53" w:rsidRDefault="00054580" w:rsidP="00054580">
      <w:pPr>
        <w:widowControl/>
        <w:adjustRightInd w:val="0"/>
        <w:jc w:val="both"/>
        <w:rPr>
          <w:rFonts w:eastAsia="Calibri"/>
          <w:sz w:val="24"/>
          <w:szCs w:val="24"/>
        </w:rPr>
      </w:pPr>
      <w:r w:rsidRPr="00731B53">
        <w:rPr>
          <w:rFonts w:eastAsia="Calibri"/>
          <w:sz w:val="24"/>
          <w:szCs w:val="24"/>
        </w:rPr>
        <w:t xml:space="preserve">           Был проведен мониторинг участия </w:t>
      </w:r>
      <w:proofErr w:type="gramStart"/>
      <w:r w:rsidRPr="00731B53">
        <w:rPr>
          <w:rFonts w:eastAsia="Calibri"/>
          <w:sz w:val="24"/>
          <w:szCs w:val="24"/>
        </w:rPr>
        <w:t>классного  коллектива</w:t>
      </w:r>
      <w:proofErr w:type="gramEnd"/>
      <w:r w:rsidRPr="00731B53">
        <w:rPr>
          <w:rFonts w:eastAsia="Calibri"/>
          <w:sz w:val="24"/>
          <w:szCs w:val="24"/>
        </w:rPr>
        <w:t xml:space="preserve"> в различных делах и мероприятиях. </w:t>
      </w:r>
      <w:proofErr w:type="gramStart"/>
      <w:r w:rsidRPr="00731B53">
        <w:rPr>
          <w:rFonts w:eastAsia="Calibri"/>
          <w:sz w:val="24"/>
          <w:szCs w:val="24"/>
        </w:rPr>
        <w:t>Охват  –</w:t>
      </w:r>
      <w:proofErr w:type="gramEnd"/>
      <w:r w:rsidRPr="00731B53">
        <w:rPr>
          <w:rFonts w:eastAsia="Calibri"/>
          <w:sz w:val="24"/>
          <w:szCs w:val="24"/>
        </w:rPr>
        <w:t xml:space="preserve"> 94%.</w:t>
      </w:r>
    </w:p>
    <w:p w:rsidR="00054580" w:rsidRPr="00731B53" w:rsidRDefault="00054580" w:rsidP="00054580">
      <w:pPr>
        <w:shd w:val="clear" w:color="auto" w:fill="FFFFFF"/>
        <w:ind w:firstLine="360"/>
        <w:jc w:val="both"/>
        <w:rPr>
          <w:sz w:val="24"/>
          <w:szCs w:val="24"/>
        </w:rPr>
      </w:pPr>
      <w:r w:rsidRPr="00731B53">
        <w:rPr>
          <w:sz w:val="24"/>
          <w:szCs w:val="24"/>
        </w:rPr>
        <w:t>Анализируя деятельность ГиМО классных руководителей в текущем учебном году, хотелось бы отметить следующее:</w:t>
      </w:r>
    </w:p>
    <w:p w:rsidR="00054580" w:rsidRPr="00731B53" w:rsidRDefault="00054580" w:rsidP="00054580">
      <w:pPr>
        <w:shd w:val="clear" w:color="auto" w:fill="FFFFFF"/>
        <w:ind w:firstLine="360"/>
        <w:jc w:val="both"/>
        <w:rPr>
          <w:sz w:val="24"/>
          <w:szCs w:val="24"/>
        </w:rPr>
      </w:pPr>
      <w:r w:rsidRPr="00731B53">
        <w:rPr>
          <w:sz w:val="24"/>
          <w:szCs w:val="24"/>
        </w:rPr>
        <w:t>1.</w:t>
      </w:r>
      <w:r w:rsidRPr="00731B53">
        <w:rPr>
          <w:sz w:val="24"/>
          <w:szCs w:val="24"/>
        </w:rPr>
        <w:tab/>
        <w:t>План работы ГиМО классных руководителей на 2022 – 2023 учебный год выполнен полностью.</w:t>
      </w:r>
    </w:p>
    <w:p w:rsidR="00054580" w:rsidRPr="00731B53" w:rsidRDefault="00054580" w:rsidP="00054580">
      <w:pPr>
        <w:shd w:val="clear" w:color="auto" w:fill="FFFFFF"/>
        <w:ind w:firstLine="360"/>
        <w:jc w:val="both"/>
        <w:rPr>
          <w:sz w:val="24"/>
          <w:szCs w:val="24"/>
        </w:rPr>
      </w:pPr>
      <w:r w:rsidRPr="00731B53">
        <w:rPr>
          <w:sz w:val="24"/>
          <w:szCs w:val="24"/>
        </w:rPr>
        <w:t>2.</w:t>
      </w:r>
      <w:r w:rsidRPr="00731B53">
        <w:rPr>
          <w:sz w:val="24"/>
          <w:szCs w:val="24"/>
        </w:rPr>
        <w:tab/>
        <w:t>Используются разнообразные формы работы, направленные на решение поставленных задач.</w:t>
      </w:r>
    </w:p>
    <w:p w:rsidR="00054580" w:rsidRPr="00731B53" w:rsidRDefault="00054580" w:rsidP="00054580">
      <w:pPr>
        <w:shd w:val="clear" w:color="auto" w:fill="FFFFFF"/>
        <w:ind w:firstLine="360"/>
        <w:jc w:val="both"/>
        <w:rPr>
          <w:sz w:val="24"/>
          <w:szCs w:val="24"/>
        </w:rPr>
      </w:pPr>
      <w:r w:rsidRPr="00731B53">
        <w:rPr>
          <w:sz w:val="24"/>
          <w:szCs w:val="24"/>
        </w:rPr>
        <w:t>3.</w:t>
      </w:r>
      <w:r w:rsidRPr="00731B53">
        <w:rPr>
          <w:sz w:val="24"/>
          <w:szCs w:val="24"/>
        </w:rPr>
        <w:tab/>
        <w:t>Задачи, поставленные в начале учебного года, решались полностью.</w:t>
      </w:r>
    </w:p>
    <w:p w:rsidR="00054580" w:rsidRPr="00731B53" w:rsidRDefault="00054580" w:rsidP="00054580">
      <w:pPr>
        <w:widowControl/>
        <w:adjustRightInd w:val="0"/>
        <w:jc w:val="both"/>
        <w:rPr>
          <w:rFonts w:eastAsia="Calibri"/>
          <w:sz w:val="24"/>
          <w:szCs w:val="24"/>
        </w:rPr>
      </w:pPr>
      <w:r w:rsidRPr="00731B53">
        <w:rPr>
          <w:rFonts w:eastAsia="Calibri"/>
          <w:sz w:val="24"/>
          <w:szCs w:val="24"/>
        </w:rPr>
        <w:t xml:space="preserve">       Результаты проделанной за год работы   говорят о сложившемся и достаточно квалифицированном коллективе классных руководителей.  Каждый классный руководитель в нашей гимназии моделирует свою воспитательную систему.  В своей воспитательной деятельности классные руководители стремятся: </w:t>
      </w:r>
    </w:p>
    <w:p w:rsidR="00054580" w:rsidRPr="00731B53" w:rsidRDefault="00054580" w:rsidP="00054580">
      <w:pPr>
        <w:jc w:val="both"/>
        <w:rPr>
          <w:sz w:val="24"/>
          <w:szCs w:val="24"/>
        </w:rPr>
      </w:pPr>
      <w:r w:rsidRPr="00731B53">
        <w:rPr>
          <w:sz w:val="24"/>
          <w:szCs w:val="24"/>
        </w:rPr>
        <w:t>- реализовывать системно-деятельностный подход в организации разнообразной, творческой, личностно и общественно-значимой деятельности детей;</w:t>
      </w:r>
    </w:p>
    <w:p w:rsidR="00054580" w:rsidRPr="00731B53" w:rsidRDefault="00054580" w:rsidP="00054580">
      <w:pPr>
        <w:jc w:val="both"/>
        <w:rPr>
          <w:sz w:val="24"/>
          <w:szCs w:val="24"/>
        </w:rPr>
      </w:pPr>
      <w:r w:rsidRPr="00731B53">
        <w:rPr>
          <w:sz w:val="24"/>
          <w:szCs w:val="24"/>
        </w:rPr>
        <w:t>- создавать благоприятный нравственно-психологический климат в коллективе детей</w:t>
      </w:r>
    </w:p>
    <w:p w:rsidR="00054580" w:rsidRPr="00731B53" w:rsidRDefault="00054580" w:rsidP="00054580">
      <w:pPr>
        <w:jc w:val="both"/>
        <w:rPr>
          <w:sz w:val="24"/>
          <w:szCs w:val="24"/>
        </w:rPr>
      </w:pPr>
      <w:r w:rsidRPr="00731B53">
        <w:rPr>
          <w:sz w:val="24"/>
          <w:szCs w:val="24"/>
        </w:rPr>
        <w:t>- создавать условия для самоутверждения и самовыражения каждого ученика</w:t>
      </w:r>
    </w:p>
    <w:p w:rsidR="00054580" w:rsidRPr="00731B53" w:rsidRDefault="00054580" w:rsidP="00054580">
      <w:pPr>
        <w:jc w:val="both"/>
        <w:rPr>
          <w:sz w:val="24"/>
          <w:szCs w:val="24"/>
        </w:rPr>
      </w:pPr>
      <w:r w:rsidRPr="00731B53">
        <w:rPr>
          <w:sz w:val="24"/>
          <w:szCs w:val="24"/>
        </w:rPr>
        <w:t>- создать в классе свои традиции;</w:t>
      </w:r>
    </w:p>
    <w:p w:rsidR="00054580" w:rsidRPr="00731B53" w:rsidRDefault="00054580" w:rsidP="00054580">
      <w:pPr>
        <w:jc w:val="both"/>
        <w:rPr>
          <w:sz w:val="24"/>
          <w:szCs w:val="24"/>
        </w:rPr>
      </w:pPr>
      <w:r w:rsidRPr="00731B53">
        <w:rPr>
          <w:sz w:val="24"/>
          <w:szCs w:val="24"/>
        </w:rPr>
        <w:t>- личностно-ориентированный подход в воспитательной работе на основе диагностики развития личности;</w:t>
      </w:r>
    </w:p>
    <w:p w:rsidR="00054580" w:rsidRPr="00731B53" w:rsidRDefault="00054580" w:rsidP="00054580">
      <w:pPr>
        <w:jc w:val="both"/>
        <w:rPr>
          <w:sz w:val="24"/>
          <w:szCs w:val="24"/>
        </w:rPr>
      </w:pPr>
      <w:r w:rsidRPr="00731B53">
        <w:rPr>
          <w:sz w:val="24"/>
          <w:szCs w:val="24"/>
        </w:rPr>
        <w:t xml:space="preserve">- создать условия партнерства и сотрудничества с </w:t>
      </w:r>
      <w:proofErr w:type="gramStart"/>
      <w:r w:rsidRPr="00731B53">
        <w:rPr>
          <w:sz w:val="24"/>
          <w:szCs w:val="24"/>
        </w:rPr>
        <w:t xml:space="preserve">родителями,   </w:t>
      </w:r>
      <w:proofErr w:type="gramEnd"/>
      <w:r w:rsidRPr="00731B53">
        <w:rPr>
          <w:sz w:val="24"/>
          <w:szCs w:val="24"/>
        </w:rPr>
        <w:t xml:space="preserve">единых взглядов на воспитание; </w:t>
      </w:r>
    </w:p>
    <w:p w:rsidR="00054580" w:rsidRPr="00731B53" w:rsidRDefault="00054580" w:rsidP="00054580">
      <w:pPr>
        <w:jc w:val="both"/>
        <w:rPr>
          <w:sz w:val="24"/>
          <w:szCs w:val="24"/>
        </w:rPr>
      </w:pPr>
      <w:r w:rsidRPr="00731B53">
        <w:rPr>
          <w:sz w:val="24"/>
          <w:szCs w:val="24"/>
        </w:rPr>
        <w:t xml:space="preserve">- создать здоровьесберегающие условия и мотивацию </w:t>
      </w:r>
      <w:proofErr w:type="gramStart"/>
      <w:r w:rsidRPr="00731B53">
        <w:rPr>
          <w:sz w:val="24"/>
          <w:szCs w:val="24"/>
        </w:rPr>
        <w:t>на  формирование</w:t>
      </w:r>
      <w:proofErr w:type="gramEnd"/>
      <w:r w:rsidRPr="00731B53">
        <w:rPr>
          <w:sz w:val="24"/>
          <w:szCs w:val="24"/>
        </w:rPr>
        <w:t xml:space="preserve"> у учащихся позитивного отношения к своему здоровью.</w:t>
      </w:r>
    </w:p>
    <w:p w:rsidR="00054580" w:rsidRPr="00731B53" w:rsidRDefault="00054580" w:rsidP="00054580">
      <w:pPr>
        <w:shd w:val="clear" w:color="auto" w:fill="FFFFFF"/>
        <w:ind w:firstLine="360"/>
        <w:jc w:val="both"/>
        <w:rPr>
          <w:b/>
          <w:sz w:val="24"/>
          <w:szCs w:val="24"/>
        </w:rPr>
      </w:pPr>
      <w:r w:rsidRPr="00731B53">
        <w:rPr>
          <w:b/>
          <w:sz w:val="24"/>
          <w:szCs w:val="24"/>
        </w:rPr>
        <w:t>Задачи на 202</w:t>
      </w:r>
      <w:r w:rsidR="00CB256D">
        <w:rPr>
          <w:b/>
          <w:sz w:val="24"/>
          <w:szCs w:val="24"/>
        </w:rPr>
        <w:t>4</w:t>
      </w:r>
      <w:r w:rsidRPr="00731B53">
        <w:rPr>
          <w:b/>
          <w:sz w:val="24"/>
          <w:szCs w:val="24"/>
        </w:rPr>
        <w:t>-202</w:t>
      </w:r>
      <w:r w:rsidR="00CB256D">
        <w:rPr>
          <w:b/>
          <w:sz w:val="24"/>
          <w:szCs w:val="24"/>
        </w:rPr>
        <w:t>5</w:t>
      </w:r>
      <w:r w:rsidRPr="00731B53">
        <w:rPr>
          <w:b/>
          <w:sz w:val="24"/>
          <w:szCs w:val="24"/>
        </w:rPr>
        <w:t>учебный год:</w:t>
      </w:r>
    </w:p>
    <w:p w:rsidR="00054580" w:rsidRPr="00731B53" w:rsidRDefault="00054580" w:rsidP="00054580">
      <w:pPr>
        <w:shd w:val="clear" w:color="auto" w:fill="FFFFFF"/>
        <w:ind w:firstLine="360"/>
        <w:jc w:val="both"/>
        <w:rPr>
          <w:sz w:val="24"/>
          <w:szCs w:val="24"/>
        </w:rPr>
      </w:pPr>
      <w:r w:rsidRPr="00731B53">
        <w:rPr>
          <w:sz w:val="24"/>
          <w:szCs w:val="24"/>
        </w:rPr>
        <w:t xml:space="preserve">1.   Организация работы по использованию в воспитательном процессе современных образовательных технологий и методик для удовлетворения потребностей учащихся </w:t>
      </w:r>
      <w:proofErr w:type="gramStart"/>
      <w:r w:rsidRPr="00731B53">
        <w:rPr>
          <w:sz w:val="24"/>
          <w:szCs w:val="24"/>
        </w:rPr>
        <w:t>в  культурном</w:t>
      </w:r>
      <w:proofErr w:type="gramEnd"/>
      <w:r w:rsidRPr="00731B53">
        <w:rPr>
          <w:sz w:val="24"/>
          <w:szCs w:val="24"/>
        </w:rPr>
        <w:t xml:space="preserve"> и нравственном воспитании.               </w:t>
      </w:r>
    </w:p>
    <w:p w:rsidR="00054580" w:rsidRPr="00731B53" w:rsidRDefault="00054580" w:rsidP="00054580">
      <w:pPr>
        <w:shd w:val="clear" w:color="auto" w:fill="FFFFFF"/>
        <w:ind w:firstLine="360"/>
        <w:jc w:val="both"/>
        <w:rPr>
          <w:sz w:val="24"/>
          <w:szCs w:val="24"/>
        </w:rPr>
      </w:pPr>
      <w:r w:rsidRPr="00731B53">
        <w:rPr>
          <w:sz w:val="24"/>
          <w:szCs w:val="24"/>
        </w:rPr>
        <w:t>2. Организация и проведение на высоком профессиональном уровне воспитательной, методической, опытно-экспериментальной работы классного руководителя.</w:t>
      </w:r>
    </w:p>
    <w:p w:rsidR="00054580" w:rsidRPr="00731B53" w:rsidRDefault="00054580" w:rsidP="00054580">
      <w:pPr>
        <w:shd w:val="clear" w:color="auto" w:fill="FFFFFF"/>
        <w:ind w:firstLine="360"/>
        <w:jc w:val="both"/>
        <w:rPr>
          <w:sz w:val="24"/>
          <w:szCs w:val="24"/>
        </w:rPr>
      </w:pPr>
      <w:r w:rsidRPr="00731B53">
        <w:rPr>
          <w:sz w:val="24"/>
          <w:szCs w:val="24"/>
        </w:rPr>
        <w:t>3. Организация педагогической деятельности с учетом индивидуальных особенностей учащихся.</w:t>
      </w:r>
    </w:p>
    <w:p w:rsidR="00054580" w:rsidRPr="00731B53" w:rsidRDefault="00054580" w:rsidP="00054580">
      <w:pPr>
        <w:shd w:val="clear" w:color="auto" w:fill="FFFFFF"/>
        <w:ind w:firstLine="360"/>
        <w:jc w:val="both"/>
        <w:rPr>
          <w:sz w:val="24"/>
          <w:szCs w:val="24"/>
        </w:rPr>
      </w:pPr>
      <w:r w:rsidRPr="00731B53">
        <w:rPr>
          <w:sz w:val="24"/>
          <w:szCs w:val="24"/>
        </w:rPr>
        <w:t>4.   Совершенствование методики проведения классных часов и внеклассных мероприятий с использованием ИКТ в воспитательном процессе.</w:t>
      </w:r>
    </w:p>
    <w:p w:rsidR="00054580" w:rsidRPr="00731B53" w:rsidRDefault="00054580" w:rsidP="00054580">
      <w:pPr>
        <w:shd w:val="clear" w:color="auto" w:fill="FFFFFF"/>
        <w:ind w:firstLine="360"/>
        <w:jc w:val="both"/>
        <w:rPr>
          <w:sz w:val="24"/>
          <w:szCs w:val="24"/>
        </w:rPr>
      </w:pPr>
      <w:r w:rsidRPr="00731B53">
        <w:rPr>
          <w:sz w:val="24"/>
          <w:szCs w:val="24"/>
        </w:rPr>
        <w:t>5.   Повышение педагогического мастерства классных    руководителей.</w:t>
      </w:r>
    </w:p>
    <w:p w:rsidR="00054580" w:rsidRPr="00731B53" w:rsidRDefault="00054580" w:rsidP="00054580">
      <w:pPr>
        <w:shd w:val="clear" w:color="auto" w:fill="FFFFFF"/>
        <w:ind w:firstLine="708"/>
        <w:jc w:val="both"/>
        <w:rPr>
          <w:b/>
          <w:sz w:val="24"/>
          <w:szCs w:val="24"/>
        </w:rPr>
      </w:pPr>
    </w:p>
    <w:p w:rsidR="00054580" w:rsidRPr="00731B53" w:rsidRDefault="00054580" w:rsidP="00054580">
      <w:pPr>
        <w:shd w:val="clear" w:color="auto" w:fill="FFFFFF"/>
        <w:ind w:firstLine="708"/>
        <w:jc w:val="both"/>
        <w:rPr>
          <w:b/>
          <w:sz w:val="24"/>
          <w:szCs w:val="24"/>
        </w:rPr>
      </w:pPr>
      <w:proofErr w:type="gramStart"/>
      <w:r w:rsidRPr="00731B53">
        <w:rPr>
          <w:b/>
          <w:sz w:val="24"/>
          <w:szCs w:val="24"/>
        </w:rPr>
        <w:t>Модуль  «</w:t>
      </w:r>
      <w:proofErr w:type="gramEnd"/>
      <w:r w:rsidRPr="00731B53">
        <w:rPr>
          <w:b/>
          <w:sz w:val="24"/>
          <w:szCs w:val="24"/>
        </w:rPr>
        <w:t xml:space="preserve">Основные школьные дела» </w:t>
      </w:r>
    </w:p>
    <w:p w:rsidR="00054580" w:rsidRPr="00731B53" w:rsidRDefault="00054580" w:rsidP="00054580">
      <w:pPr>
        <w:ind w:firstLine="567"/>
        <w:jc w:val="both"/>
        <w:rPr>
          <w:bCs/>
          <w:iCs/>
          <w:sz w:val="24"/>
          <w:szCs w:val="24"/>
        </w:rPr>
      </w:pPr>
      <w:r w:rsidRPr="00731B53">
        <w:rPr>
          <w:w w:val="0"/>
          <w:sz w:val="24"/>
          <w:szCs w:val="24"/>
        </w:rPr>
        <w:t xml:space="preserve">Данный модуль – это главные традиционные общешкольные дела, в которых принимает участие большая часть школьников и которые обязательно планируются, готовятся, проводятся и анализируются совестно педагогами и детьми. Ключевые общешкольные дела </w:t>
      </w:r>
      <w:r w:rsidRPr="00731B53">
        <w:rPr>
          <w:bCs/>
          <w:iCs/>
          <w:sz w:val="24"/>
          <w:szCs w:val="24"/>
        </w:rPr>
        <w:t xml:space="preserve">проводились на внешкольном уровне, на уровне гимназии и на уровне класса. </w:t>
      </w:r>
    </w:p>
    <w:p w:rsidR="00054580" w:rsidRPr="00731B53" w:rsidRDefault="00054580" w:rsidP="00054580">
      <w:pPr>
        <w:ind w:firstLine="567"/>
        <w:jc w:val="both"/>
        <w:rPr>
          <w:w w:val="0"/>
          <w:sz w:val="24"/>
          <w:szCs w:val="24"/>
        </w:rPr>
      </w:pPr>
      <w:r w:rsidRPr="00731B53">
        <w:rPr>
          <w:bCs/>
          <w:iCs/>
          <w:sz w:val="24"/>
          <w:szCs w:val="24"/>
        </w:rPr>
        <w:t xml:space="preserve">Начался учебный год с </w:t>
      </w:r>
      <w:proofErr w:type="gramStart"/>
      <w:r w:rsidRPr="00731B53">
        <w:rPr>
          <w:bCs/>
          <w:iCs/>
          <w:sz w:val="24"/>
          <w:szCs w:val="24"/>
        </w:rPr>
        <w:t>проведения</w:t>
      </w:r>
      <w:r w:rsidRPr="00731B53">
        <w:rPr>
          <w:sz w:val="24"/>
          <w:szCs w:val="24"/>
        </w:rPr>
        <w:t xml:space="preserve">  общешкольной</w:t>
      </w:r>
      <w:proofErr w:type="gramEnd"/>
      <w:r w:rsidRPr="00731B53">
        <w:rPr>
          <w:sz w:val="24"/>
          <w:szCs w:val="24"/>
        </w:rPr>
        <w:t xml:space="preserve"> линейки, посвященной Дню знаний,  далее проведение Всероссийского открытого урока по «ОБЖ». Организован День солидарности в борьбе с терроризмом» с демонстрацией презентаций и видеофильмов «Мы помним...» во всех классах. Во всех классах был проведен единый урок «Караван-Сарай: история и современность». Все обучающиеся принимали участие во Всероссийской акции «Зеленая Россия». В рамках этой акции дети пересаживали саженцы комнатных цветов, собирали макулатуру, провели осенние работы на пришкольном участке, </w:t>
      </w:r>
      <w:r w:rsidRPr="00731B53">
        <w:rPr>
          <w:sz w:val="24"/>
          <w:szCs w:val="24"/>
        </w:rPr>
        <w:lastRenderedPageBreak/>
        <w:t>проводились экологические классные часы, оказали помощь в уборке огорода ветерану ВОВ Емелину Н.А., убрали могилу участника ВОВ, полного кавалера ордена Славы Корнилова П.В. и, конечно, же субботники. Ребята дружно убрали территорию школы, привели в порядок свои клумбы, а также убрали территорию парка на ул. Красноармейской и на ул. Школьной. Приняли участие в акции «Экодежурный по стране»</w:t>
      </w:r>
    </w:p>
    <w:p w:rsidR="00054580" w:rsidRPr="00731B53" w:rsidRDefault="00054580" w:rsidP="00054580">
      <w:pPr>
        <w:ind w:firstLine="708"/>
        <w:jc w:val="both"/>
        <w:rPr>
          <w:sz w:val="24"/>
          <w:szCs w:val="24"/>
        </w:rPr>
      </w:pPr>
      <w:r w:rsidRPr="00731B53">
        <w:rPr>
          <w:sz w:val="24"/>
          <w:szCs w:val="24"/>
        </w:rPr>
        <w:t>В сентябре проводилась Всероссийская акция «Культурная суббота». Дети делали поделки, демонстрировали свой урожай и свои запасы на зиму. Классные руководители провели в классах мероприятия, приуроченные ко Дню мира в рамках проекта «Единый час духовности «Голубь мира».</w:t>
      </w:r>
    </w:p>
    <w:p w:rsidR="00054580" w:rsidRPr="00731B53" w:rsidRDefault="00054580" w:rsidP="00054580">
      <w:pPr>
        <w:ind w:firstLine="708"/>
        <w:jc w:val="both"/>
        <w:rPr>
          <w:sz w:val="24"/>
          <w:szCs w:val="24"/>
        </w:rPr>
      </w:pPr>
      <w:r w:rsidRPr="00731B53">
        <w:rPr>
          <w:sz w:val="24"/>
          <w:szCs w:val="24"/>
        </w:rPr>
        <w:t>В целях повышения безопасности детей и восстановления у них после школьных каникул навыков безопасного поведения на дорогах и в транспорте, а также адекватных действий при угрозе и возникновении опасных и чрезвычайных ситуаций в сентябре проходит месячник безопасности.</w:t>
      </w:r>
    </w:p>
    <w:p w:rsidR="00054580" w:rsidRPr="00731B53" w:rsidRDefault="00054580" w:rsidP="00054580">
      <w:pPr>
        <w:ind w:firstLine="708"/>
        <w:jc w:val="both"/>
        <w:rPr>
          <w:sz w:val="24"/>
          <w:szCs w:val="24"/>
        </w:rPr>
      </w:pPr>
      <w:r w:rsidRPr="00731B53">
        <w:rPr>
          <w:sz w:val="24"/>
          <w:szCs w:val="24"/>
        </w:rPr>
        <w:t>В рамках месячника были проведены уроки безопасности, беседы, классные часы, викторины. Обучающиеся приняли участие во Всероссийской онлайн-олимпиаде «Безопасные дороги».</w:t>
      </w:r>
    </w:p>
    <w:p w:rsidR="00054580" w:rsidRPr="00731B53" w:rsidRDefault="00054580" w:rsidP="00054580">
      <w:pPr>
        <w:ind w:firstLine="708"/>
        <w:jc w:val="both"/>
        <w:rPr>
          <w:sz w:val="24"/>
          <w:szCs w:val="24"/>
        </w:rPr>
      </w:pPr>
      <w:r w:rsidRPr="00731B53">
        <w:rPr>
          <w:sz w:val="24"/>
          <w:szCs w:val="24"/>
        </w:rPr>
        <w:t> В целях пропаганды здорового и активного образа жизни, а также организации интересного и занимательного досуга обучающихся, организовали цикл игр «Спорт – альтернатива пагубным привычкам». В течение учебного года проводились соревнования: по волейболу, пионерболу, по мини-футболу, по теннису, по шашкам и шахматам. Обучающиеся 9 классов принимали участие в онлайн-конференции по профилактике ВИЧ-инфекций.</w:t>
      </w:r>
    </w:p>
    <w:p w:rsidR="00054580" w:rsidRPr="00731B53" w:rsidRDefault="00054580" w:rsidP="00054580">
      <w:pPr>
        <w:ind w:firstLine="708"/>
        <w:jc w:val="both"/>
        <w:rPr>
          <w:sz w:val="24"/>
          <w:szCs w:val="24"/>
        </w:rPr>
      </w:pPr>
      <w:r w:rsidRPr="00731B53">
        <w:rPr>
          <w:sz w:val="24"/>
          <w:szCs w:val="24"/>
        </w:rPr>
        <w:t>Ребята приняли активное участие в акциях, посвященных Дню учителя: акция «Подарок учителю», «Учителю с благодарностью», «Любимый учитель», «Спасибо наставник», записали видеопоздравления для учителей, делали поделки в подарок учителям, поздравляли ветеранов педагогического труда с Днем учителя и Днем мудрости.</w:t>
      </w:r>
    </w:p>
    <w:p w:rsidR="00054580" w:rsidRPr="00731B53" w:rsidRDefault="00054580" w:rsidP="00054580">
      <w:pPr>
        <w:ind w:firstLine="708"/>
        <w:jc w:val="both"/>
        <w:rPr>
          <w:sz w:val="24"/>
          <w:szCs w:val="24"/>
        </w:rPr>
      </w:pPr>
      <w:r w:rsidRPr="00731B53">
        <w:rPr>
          <w:sz w:val="24"/>
          <w:szCs w:val="24"/>
        </w:rPr>
        <w:t>В октябре проводилась Всероссийская акция «День урожая». Дети показывали свой урожай и делились рецептами заготовок на зиму.</w:t>
      </w:r>
    </w:p>
    <w:p w:rsidR="00054580" w:rsidRPr="00731B53" w:rsidRDefault="00054580" w:rsidP="00054580">
      <w:pPr>
        <w:ind w:firstLine="708"/>
        <w:jc w:val="both"/>
        <w:rPr>
          <w:sz w:val="24"/>
          <w:szCs w:val="24"/>
        </w:rPr>
      </w:pPr>
      <w:r w:rsidRPr="00731B53">
        <w:rPr>
          <w:sz w:val="24"/>
          <w:szCs w:val="24"/>
        </w:rPr>
        <w:t>Ко Дню отца были проведены следующие мероприятия: классные часы, единый региональный классный час «Слово об отцах», видеопоздравления, онлайн-фотовыставка «Вместе с папой», онлайн-конкурс открыток для пап.</w:t>
      </w:r>
    </w:p>
    <w:p w:rsidR="00054580" w:rsidRPr="00731B53" w:rsidRDefault="00054580" w:rsidP="00054580">
      <w:pPr>
        <w:ind w:firstLine="708"/>
        <w:jc w:val="both"/>
        <w:rPr>
          <w:sz w:val="24"/>
          <w:szCs w:val="24"/>
        </w:rPr>
      </w:pPr>
      <w:r w:rsidRPr="00731B53">
        <w:rPr>
          <w:sz w:val="24"/>
          <w:szCs w:val="24"/>
        </w:rPr>
        <w:t xml:space="preserve">Проводился месячник гражданской обороны, в рамках которого были организованы мероприятия по антитеррористической и пожарной безопасности, по профилактике ДТТ, тренировочные эвакуации в случае пожара. Была проведена встреча с сотрудником 47 ПСЧ ФГКУ «10 отряд ФПС по Оренбургской области» А.А. Налетовым. </w:t>
      </w:r>
    </w:p>
    <w:p w:rsidR="00054580" w:rsidRPr="00731B53" w:rsidRDefault="00054580" w:rsidP="00054580">
      <w:pPr>
        <w:ind w:firstLine="708"/>
        <w:jc w:val="both"/>
        <w:rPr>
          <w:sz w:val="24"/>
          <w:szCs w:val="24"/>
        </w:rPr>
      </w:pPr>
      <w:r w:rsidRPr="00731B53">
        <w:rPr>
          <w:sz w:val="24"/>
          <w:szCs w:val="24"/>
        </w:rPr>
        <w:t>С целью повышения осведомленности школьников проводилась Общероссийская акция «Сообщи, где торгуют смертью». На стенде была оформлена информация об акции с указанием номера телефона доверия и проведены информационные классные часы. Дети раздавали листовки, смотрели видеофильмы, рисовали рисунки, участвовали в спортивных соревнованиях, в библиотеке была организована выставка и обзор литературы.</w:t>
      </w:r>
    </w:p>
    <w:p w:rsidR="00054580" w:rsidRPr="00731B53" w:rsidRDefault="00054580" w:rsidP="00054580">
      <w:pPr>
        <w:ind w:firstLine="708"/>
        <w:jc w:val="both"/>
        <w:rPr>
          <w:sz w:val="24"/>
          <w:szCs w:val="24"/>
        </w:rPr>
      </w:pPr>
      <w:r w:rsidRPr="00731B53">
        <w:rPr>
          <w:sz w:val="24"/>
          <w:szCs w:val="24"/>
        </w:rPr>
        <w:t xml:space="preserve">В рамках Международного дня школьных библиотек </w:t>
      </w:r>
      <w:proofErr w:type="gramStart"/>
      <w:r w:rsidRPr="00731B53">
        <w:rPr>
          <w:sz w:val="24"/>
          <w:szCs w:val="24"/>
        </w:rPr>
        <w:t>обучающиеся  принимали</w:t>
      </w:r>
      <w:proofErr w:type="gramEnd"/>
      <w:r w:rsidRPr="00731B53">
        <w:rPr>
          <w:sz w:val="24"/>
          <w:szCs w:val="24"/>
        </w:rPr>
        <w:t xml:space="preserve"> участие в онлайн-викторине «Книжная кладовая».</w:t>
      </w:r>
    </w:p>
    <w:p w:rsidR="00054580" w:rsidRPr="00731B53" w:rsidRDefault="00054580" w:rsidP="00054580">
      <w:pPr>
        <w:ind w:firstLine="708"/>
        <w:jc w:val="both"/>
        <w:rPr>
          <w:sz w:val="24"/>
          <w:szCs w:val="24"/>
        </w:rPr>
      </w:pPr>
      <w:r w:rsidRPr="00731B53">
        <w:rPr>
          <w:sz w:val="24"/>
          <w:szCs w:val="24"/>
        </w:rPr>
        <w:t>На осенних каникулах дети проводили время с пользой и участвовали в акциях, посвященных Дню народного единства: онлайн тест «Диалекты Оренбуржья», акция «Знакомимся с Оренбуржьем», онлайн викторина «#Мы едины», видеопоздравления, муниципальный квиз «</w:t>
      </w:r>
      <w:r w:rsidRPr="00731B53">
        <w:rPr>
          <w:sz w:val="24"/>
          <w:szCs w:val="24"/>
          <w:lang w:val="en-US"/>
        </w:rPr>
        <w:t>PRO</w:t>
      </w:r>
      <w:r w:rsidRPr="00731B53">
        <w:rPr>
          <w:sz w:val="24"/>
          <w:szCs w:val="24"/>
        </w:rPr>
        <w:t>единство», «Большой этнографический диктант».</w:t>
      </w:r>
    </w:p>
    <w:p w:rsidR="00054580" w:rsidRPr="00731B53" w:rsidRDefault="00054580" w:rsidP="00054580">
      <w:pPr>
        <w:ind w:firstLine="708"/>
        <w:jc w:val="both"/>
        <w:rPr>
          <w:sz w:val="24"/>
          <w:szCs w:val="24"/>
        </w:rPr>
      </w:pPr>
      <w:r w:rsidRPr="00731B53">
        <w:rPr>
          <w:sz w:val="24"/>
          <w:szCs w:val="24"/>
        </w:rPr>
        <w:t>Большое количество мероприятий проведено в рамках акции «Пост прав ребенка»: в школе организованы посты, акция «Правовая палитра», «Правовой самолетик», «Правовой граммофон», участие в онлайн-тестах и викторинах.</w:t>
      </w:r>
    </w:p>
    <w:p w:rsidR="00054580" w:rsidRPr="00731B53" w:rsidRDefault="00054580" w:rsidP="00054580">
      <w:pPr>
        <w:ind w:firstLine="708"/>
        <w:jc w:val="both"/>
        <w:rPr>
          <w:sz w:val="24"/>
          <w:szCs w:val="24"/>
        </w:rPr>
      </w:pPr>
      <w:r w:rsidRPr="00731B53">
        <w:rPr>
          <w:sz w:val="24"/>
          <w:szCs w:val="24"/>
        </w:rPr>
        <w:t>С целью повышения интереса к науке обучающиеся принимали участие в областной дистанционной олимпиаде «Мы с наукой на «Ты».</w:t>
      </w:r>
    </w:p>
    <w:p w:rsidR="00054580" w:rsidRPr="00731B53" w:rsidRDefault="00054580" w:rsidP="00054580">
      <w:pPr>
        <w:ind w:firstLine="708"/>
        <w:jc w:val="both"/>
        <w:rPr>
          <w:sz w:val="24"/>
          <w:szCs w:val="24"/>
        </w:rPr>
      </w:pPr>
      <w:r w:rsidRPr="00731B53">
        <w:rPr>
          <w:sz w:val="24"/>
          <w:szCs w:val="24"/>
        </w:rPr>
        <w:t>В рамках месячника «Осторожно, тонкий лед!» во всех классах был проведен цикл мероприятий с просмотром видеороликов и разъяснением правил поведения на льду и оказания первой помощи терпящим бедствие на воде.</w:t>
      </w:r>
    </w:p>
    <w:p w:rsidR="00054580" w:rsidRPr="00731B53" w:rsidRDefault="00054580" w:rsidP="00054580">
      <w:pPr>
        <w:ind w:firstLine="708"/>
        <w:jc w:val="both"/>
        <w:rPr>
          <w:sz w:val="24"/>
          <w:szCs w:val="24"/>
        </w:rPr>
      </w:pPr>
      <w:r w:rsidRPr="00731B53">
        <w:rPr>
          <w:sz w:val="24"/>
          <w:szCs w:val="24"/>
        </w:rPr>
        <w:t>Проведены профилактические мероприятия в рамках областной недели «Откажись от курения прямо сейчас!».</w:t>
      </w:r>
    </w:p>
    <w:p w:rsidR="00054580" w:rsidRPr="00731B53" w:rsidRDefault="00054580" w:rsidP="00054580">
      <w:pPr>
        <w:ind w:firstLine="708"/>
        <w:jc w:val="both"/>
        <w:rPr>
          <w:sz w:val="24"/>
          <w:szCs w:val="24"/>
        </w:rPr>
      </w:pPr>
      <w:r w:rsidRPr="00731B53">
        <w:rPr>
          <w:sz w:val="24"/>
          <w:szCs w:val="24"/>
        </w:rPr>
        <w:t>В рамках правого месячника, посвященного Всемирному дню прав ребенка, во всех классах проведены информационные, классные, библиотечные часы, правовые уроки.</w:t>
      </w:r>
    </w:p>
    <w:p w:rsidR="00054580" w:rsidRPr="00731B53" w:rsidRDefault="00054580" w:rsidP="00054580">
      <w:pPr>
        <w:ind w:firstLine="708"/>
        <w:jc w:val="both"/>
        <w:rPr>
          <w:sz w:val="24"/>
          <w:szCs w:val="24"/>
        </w:rPr>
      </w:pPr>
      <w:r w:rsidRPr="00731B53">
        <w:rPr>
          <w:sz w:val="24"/>
          <w:szCs w:val="24"/>
        </w:rPr>
        <w:t xml:space="preserve">Прошла встреча с оперуполномоченным группы по контролю за оборотом наркотиков МО МВД </w:t>
      </w:r>
      <w:r w:rsidRPr="00731B53">
        <w:rPr>
          <w:sz w:val="24"/>
          <w:szCs w:val="24"/>
        </w:rPr>
        <w:lastRenderedPageBreak/>
        <w:t>«Абдулинский» Денисом Волковым в рамках операции «Дети России». Проведен цикл мероприятий на тему «С ненавистью и ксенофобией нам не по пути».</w:t>
      </w:r>
    </w:p>
    <w:p w:rsidR="00054580" w:rsidRPr="00731B53" w:rsidRDefault="00054580" w:rsidP="00054580">
      <w:pPr>
        <w:ind w:firstLine="708"/>
        <w:jc w:val="both"/>
        <w:rPr>
          <w:sz w:val="24"/>
          <w:szCs w:val="24"/>
        </w:rPr>
      </w:pPr>
      <w:r w:rsidRPr="00731B53">
        <w:rPr>
          <w:sz w:val="24"/>
          <w:szCs w:val="24"/>
        </w:rPr>
        <w:t>Без внимания не остался самый теплый и нежный праздник – День Матери. Обучающиеся с большим удовольствием поддержали акции «Вместе с мамой», «Завтрак для мамы», «Мамины помощники», онлайн-фотовыставка «Я защитник мамы», принимали участие в конкурсе «Пою вместе с мамой», рисовали рисунки о маме на конкурс «Подарю мир маме», участвовали в муниципальном фотоконкурсе «За все тебя благодарю», записывали видеопоздравления.</w:t>
      </w:r>
    </w:p>
    <w:p w:rsidR="00054580" w:rsidRPr="00731B53" w:rsidRDefault="00054580" w:rsidP="00054580">
      <w:pPr>
        <w:ind w:firstLine="708"/>
        <w:jc w:val="both"/>
        <w:rPr>
          <w:sz w:val="24"/>
          <w:szCs w:val="24"/>
        </w:rPr>
      </w:pPr>
      <w:r w:rsidRPr="00731B53">
        <w:rPr>
          <w:sz w:val="24"/>
          <w:szCs w:val="24"/>
        </w:rPr>
        <w:t xml:space="preserve">Гимназисты приняли участие в проекте «Щедрый вторник». Был организован пункт сбора гуманитарной помощи. </w:t>
      </w:r>
    </w:p>
    <w:p w:rsidR="00054580" w:rsidRPr="00731B53" w:rsidRDefault="00054580" w:rsidP="00054580">
      <w:pPr>
        <w:ind w:firstLine="708"/>
        <w:jc w:val="both"/>
        <w:rPr>
          <w:sz w:val="24"/>
          <w:szCs w:val="24"/>
        </w:rPr>
      </w:pPr>
      <w:r w:rsidRPr="00731B53">
        <w:rPr>
          <w:sz w:val="24"/>
          <w:szCs w:val="24"/>
        </w:rPr>
        <w:t>Было организовано много спортивных мероприятий: школьный этап ПС и ПСИ, школьный этап фестиваля «Классные старты», соревнования по футболу, волейболу, пионерболу.</w:t>
      </w:r>
    </w:p>
    <w:p w:rsidR="00054580" w:rsidRPr="00731B53" w:rsidRDefault="00054580" w:rsidP="00054580">
      <w:pPr>
        <w:ind w:firstLine="708"/>
        <w:jc w:val="both"/>
        <w:rPr>
          <w:sz w:val="24"/>
          <w:szCs w:val="24"/>
        </w:rPr>
      </w:pPr>
      <w:r w:rsidRPr="00731B53">
        <w:rPr>
          <w:sz w:val="24"/>
          <w:szCs w:val="24"/>
        </w:rPr>
        <w:t>Обучающиеся принимали участие в акции «Стоп ВИЧ/СПИД». В 5-9 классах проведены профилактические классные часы.</w:t>
      </w:r>
    </w:p>
    <w:p w:rsidR="00054580" w:rsidRPr="00731B53" w:rsidRDefault="00054580" w:rsidP="00054580">
      <w:pPr>
        <w:ind w:firstLine="708"/>
        <w:jc w:val="both"/>
        <w:rPr>
          <w:sz w:val="24"/>
          <w:szCs w:val="24"/>
        </w:rPr>
      </w:pPr>
      <w:r w:rsidRPr="00731B53">
        <w:rPr>
          <w:sz w:val="24"/>
          <w:szCs w:val="24"/>
        </w:rPr>
        <w:t>Проводились акции, посвященные Дню неизвестного солдата: «Читаем о героях», «Наши земляки», международная акция «Тест по истории ВОВ», проведены классные часы и уроки мужества, дети почтили память погибших минутой молчания.</w:t>
      </w:r>
    </w:p>
    <w:p w:rsidR="00054580" w:rsidRPr="00731B53" w:rsidRDefault="00054580" w:rsidP="00054580">
      <w:pPr>
        <w:ind w:firstLine="708"/>
        <w:jc w:val="both"/>
        <w:rPr>
          <w:sz w:val="24"/>
          <w:szCs w:val="24"/>
        </w:rPr>
      </w:pPr>
      <w:r w:rsidRPr="00731B53">
        <w:rPr>
          <w:sz w:val="24"/>
          <w:szCs w:val="24"/>
        </w:rPr>
        <w:t>В декабре во всех классах проведены «Уроки доброты», посвященные Международному дню инвалидов.</w:t>
      </w:r>
    </w:p>
    <w:p w:rsidR="00054580" w:rsidRPr="00731B53" w:rsidRDefault="00054580" w:rsidP="00054580">
      <w:pPr>
        <w:ind w:firstLine="708"/>
        <w:jc w:val="both"/>
        <w:rPr>
          <w:sz w:val="24"/>
          <w:szCs w:val="24"/>
        </w:rPr>
      </w:pPr>
      <w:r w:rsidRPr="00731B53">
        <w:rPr>
          <w:sz w:val="24"/>
          <w:szCs w:val="24"/>
        </w:rPr>
        <w:t>В рамках празднования Дня Героев Отечество были организованы мероприятия: просмотр патриотического мотивирующего фильма «Письма деду», флешмоб «Памяти героев», обзор военной литературы, акция «Герои нашего времени», проведены классные часы и уроки мужества.</w:t>
      </w:r>
    </w:p>
    <w:p w:rsidR="00054580" w:rsidRPr="00731B53" w:rsidRDefault="00054580" w:rsidP="00054580">
      <w:pPr>
        <w:ind w:firstLine="708"/>
        <w:jc w:val="both"/>
        <w:rPr>
          <w:sz w:val="24"/>
          <w:szCs w:val="24"/>
        </w:rPr>
      </w:pPr>
      <w:r w:rsidRPr="00731B53">
        <w:rPr>
          <w:sz w:val="24"/>
          <w:szCs w:val="24"/>
        </w:rPr>
        <w:t>Гимназисты принимали участие в праздновании Дня Конституции: проведены правовые часы, участие в областной дистанционной викторине «Основной закон страны».</w:t>
      </w:r>
    </w:p>
    <w:p w:rsidR="00054580" w:rsidRPr="00731B53" w:rsidRDefault="00054580" w:rsidP="00054580">
      <w:pPr>
        <w:ind w:firstLine="708"/>
        <w:jc w:val="both"/>
        <w:rPr>
          <w:sz w:val="24"/>
          <w:szCs w:val="24"/>
        </w:rPr>
      </w:pPr>
      <w:r w:rsidRPr="00731B53">
        <w:rPr>
          <w:sz w:val="24"/>
          <w:szCs w:val="24"/>
        </w:rPr>
        <w:t>Приняли участие в акциях «Блокадный хлеб» и «Неделя памяти жертв Холокоста», обучающиеся просмотрели фильм «Помни имя свое», провели онлайн-челлендж «Свеча памяти», акцию «Светлячки памяти» посещали библиотечные часы, во всех классах проведены уроки мужества</w:t>
      </w:r>
    </w:p>
    <w:p w:rsidR="00054580" w:rsidRPr="00731B53" w:rsidRDefault="00054580" w:rsidP="00054580">
      <w:pPr>
        <w:ind w:firstLine="708"/>
        <w:jc w:val="both"/>
        <w:rPr>
          <w:sz w:val="24"/>
          <w:szCs w:val="24"/>
        </w:rPr>
      </w:pPr>
      <w:r w:rsidRPr="00731B53">
        <w:rPr>
          <w:sz w:val="24"/>
          <w:szCs w:val="24"/>
        </w:rPr>
        <w:t>Дети активно готовились к празднованию Нового года: делали поделки и готовили оформление для классов и школы, участвовали в конкурсах «Новогодняя елочка», «Снежная, нежная сказка зима», рисовали рисунки, участвовали в акциях «С Новым годом, медик», «Новогодние окна». Совет обучающихся подготовил яркие, красочные новогодние представления. Участвовали в акции «Снежный десант». Помогали школе и пожилым людям очистить территорию от снега.</w:t>
      </w:r>
    </w:p>
    <w:p w:rsidR="00054580" w:rsidRPr="00731B53" w:rsidRDefault="00054580" w:rsidP="00054580">
      <w:pPr>
        <w:ind w:firstLine="708"/>
        <w:jc w:val="both"/>
        <w:rPr>
          <w:sz w:val="24"/>
          <w:szCs w:val="24"/>
        </w:rPr>
      </w:pPr>
      <w:r w:rsidRPr="00731B53">
        <w:rPr>
          <w:sz w:val="24"/>
          <w:szCs w:val="24"/>
        </w:rPr>
        <w:t>15 февраля в День памяти россиян, исполнявших служебный долг за пределами Отечества проведены классные часы с посещением выставки в школьном музее.</w:t>
      </w:r>
    </w:p>
    <w:p w:rsidR="00054580" w:rsidRPr="00731B53" w:rsidRDefault="00054580" w:rsidP="00054580">
      <w:pPr>
        <w:ind w:firstLine="708"/>
        <w:jc w:val="both"/>
        <w:rPr>
          <w:sz w:val="24"/>
          <w:szCs w:val="24"/>
        </w:rPr>
      </w:pPr>
      <w:r w:rsidRPr="00731B53">
        <w:rPr>
          <w:sz w:val="24"/>
          <w:szCs w:val="24"/>
        </w:rPr>
        <w:t>Была проведена масса мероприятий, посвященных 23 февраля: акция «Мой защитник Отечества», просмотр фильма «Письма Деду», видеопоздравления, подготовка поделок и открыток для пап и дедушек, флешмоб «Будь готов», классные часы и часы мужества, поздравление будущих защитников.</w:t>
      </w:r>
    </w:p>
    <w:p w:rsidR="00054580" w:rsidRPr="00731B53" w:rsidRDefault="00054580" w:rsidP="00054580">
      <w:pPr>
        <w:ind w:firstLine="708"/>
        <w:jc w:val="both"/>
        <w:rPr>
          <w:sz w:val="24"/>
          <w:szCs w:val="24"/>
        </w:rPr>
      </w:pPr>
      <w:r w:rsidRPr="00731B53">
        <w:rPr>
          <w:sz w:val="24"/>
          <w:szCs w:val="24"/>
        </w:rPr>
        <w:t>Участие в мероприятиях, посвященных Международному женскому Дню: акция «Помощь любимым», челлендж «Попробуй сам», поздравление учителей и девочек, подготовка поделок для мам, акция «Завтрак для любимых», видеопоздравления.</w:t>
      </w:r>
    </w:p>
    <w:p w:rsidR="00054580" w:rsidRPr="00731B53" w:rsidRDefault="00054580" w:rsidP="00054580">
      <w:pPr>
        <w:ind w:firstLine="708"/>
        <w:jc w:val="both"/>
        <w:rPr>
          <w:sz w:val="24"/>
          <w:szCs w:val="24"/>
        </w:rPr>
      </w:pPr>
      <w:r w:rsidRPr="00731B53">
        <w:rPr>
          <w:sz w:val="24"/>
          <w:szCs w:val="24"/>
        </w:rPr>
        <w:t>В рамках военно-патриотического месячника проведен Всероссийский открытый урок ОБЖ, приуроченный к празднованию Всемирного дня гражданской обороны, проведены «Веселые старты», тематические мероприятия, посвященные воссоединению Крыма с Россией, челлендж «Путешествуем по Крыму», конкурс рисунков «Крым, Россия – навсегда!», флешмоб «</w:t>
      </w:r>
      <w:r w:rsidRPr="00731B53">
        <w:rPr>
          <w:sz w:val="24"/>
          <w:szCs w:val="24"/>
          <w:lang w:val="en-US"/>
        </w:rPr>
        <w:t>Z</w:t>
      </w:r>
      <w:r w:rsidRPr="00731B53">
        <w:rPr>
          <w:sz w:val="24"/>
          <w:szCs w:val="24"/>
        </w:rPr>
        <w:t>аМир», участие в Митинге, участие в фестивале военной песни «Долг. Честь. Родина.», участие в военно-спортивной игре «Зарничка», акция «Письмо солдату», акция «Рисуем Победу», акция «</w:t>
      </w:r>
      <w:r w:rsidRPr="00731B53">
        <w:rPr>
          <w:sz w:val="24"/>
          <w:szCs w:val="24"/>
          <w:lang w:val="en-US"/>
        </w:rPr>
        <w:t>Z</w:t>
      </w:r>
      <w:r w:rsidRPr="00731B53">
        <w:rPr>
          <w:sz w:val="24"/>
          <w:szCs w:val="24"/>
        </w:rPr>
        <w:t>ащитникам Отечества», организован сбор гуманитарной помощи для жителей ДНР и ЛНР, акция «Читаем о войне», участие в конкурсе-смотре строя и песни, участие в военно-спортивной игре «Зарница», «А ну ка парни» акция «Сад Победы», акция «Окна Победы», акция «Вальс Победы», акция «Бессмертный полк», акция «Минута памяти», участие с митинге в память воинов железнодорожников и тружеников тыла, участие в концерте на 9 мая.</w:t>
      </w:r>
    </w:p>
    <w:p w:rsidR="00054580" w:rsidRPr="00731B53" w:rsidRDefault="00054580" w:rsidP="00054580">
      <w:pPr>
        <w:ind w:firstLine="708"/>
        <w:jc w:val="both"/>
        <w:rPr>
          <w:sz w:val="24"/>
          <w:szCs w:val="24"/>
        </w:rPr>
      </w:pPr>
      <w:r w:rsidRPr="00731B53">
        <w:rPr>
          <w:sz w:val="24"/>
          <w:szCs w:val="24"/>
        </w:rPr>
        <w:t>Участие в акции «Зарядка для жизни» в рамках празднования Дня здоровья, рисовали рисунки, проводились классные часы, принимали участие во Всероссийском онлайн-уроке «Будь здоров».</w:t>
      </w:r>
    </w:p>
    <w:p w:rsidR="00054580" w:rsidRPr="00731B53" w:rsidRDefault="00054580" w:rsidP="00054580">
      <w:pPr>
        <w:ind w:firstLine="708"/>
        <w:jc w:val="both"/>
        <w:rPr>
          <w:sz w:val="24"/>
          <w:szCs w:val="24"/>
        </w:rPr>
      </w:pPr>
      <w:r w:rsidRPr="00731B53">
        <w:rPr>
          <w:sz w:val="24"/>
          <w:szCs w:val="24"/>
        </w:rPr>
        <w:t xml:space="preserve">Проведены мероприятия, посвященные Дню космонавтики: онлайн-тест «Космос и Оренбуржье», делали поделки и рисовали рисунки, акция «Познаем космос вместе», проведение </w:t>
      </w:r>
      <w:r w:rsidRPr="00731B53">
        <w:rPr>
          <w:sz w:val="24"/>
          <w:szCs w:val="24"/>
        </w:rPr>
        <w:lastRenderedPageBreak/>
        <w:t>Гагаринских уроков, областная онлайн-викторина «Оренбург дал мне крылья», акция «Познаем космос вместе», акция «Космос в твоей жизни».</w:t>
      </w:r>
    </w:p>
    <w:p w:rsidR="00054580" w:rsidRPr="00731B53" w:rsidRDefault="00054580" w:rsidP="00054580">
      <w:pPr>
        <w:ind w:firstLine="708"/>
        <w:jc w:val="both"/>
        <w:rPr>
          <w:sz w:val="24"/>
          <w:szCs w:val="24"/>
        </w:rPr>
      </w:pPr>
      <w:r w:rsidRPr="00731B53">
        <w:rPr>
          <w:sz w:val="24"/>
          <w:szCs w:val="24"/>
        </w:rPr>
        <w:t>В рамках Дня единых действий 19 апреля в День памяти о геноциде советского народа нацистами в годы ВОВ в школьном музее была открыта выставка «Без срока давности».</w:t>
      </w:r>
    </w:p>
    <w:p w:rsidR="00054580" w:rsidRPr="00731B53" w:rsidRDefault="00054580" w:rsidP="00054580">
      <w:pPr>
        <w:ind w:firstLine="708"/>
        <w:jc w:val="both"/>
        <w:rPr>
          <w:sz w:val="24"/>
          <w:szCs w:val="24"/>
        </w:rPr>
      </w:pPr>
      <w:r w:rsidRPr="00731B53">
        <w:rPr>
          <w:sz w:val="24"/>
          <w:szCs w:val="24"/>
        </w:rPr>
        <w:t>В начальной школе прошел цикл мероприятий ко Дню Земли. Дети принимали участие в весенних субботниках.</w:t>
      </w:r>
    </w:p>
    <w:p w:rsidR="00054580" w:rsidRPr="00731B53" w:rsidRDefault="00054580" w:rsidP="00054580">
      <w:pPr>
        <w:ind w:firstLine="708"/>
        <w:jc w:val="both"/>
        <w:rPr>
          <w:sz w:val="24"/>
          <w:szCs w:val="24"/>
        </w:rPr>
      </w:pPr>
      <w:r w:rsidRPr="00731B53">
        <w:rPr>
          <w:sz w:val="24"/>
          <w:szCs w:val="24"/>
        </w:rPr>
        <w:t>Проведены мероприятия в рамках по профилактике алкоголизма, наркомании и табакокурения.</w:t>
      </w:r>
    </w:p>
    <w:p w:rsidR="00054580" w:rsidRPr="00731B53" w:rsidRDefault="00054580" w:rsidP="00054580">
      <w:pPr>
        <w:shd w:val="clear" w:color="auto" w:fill="FFFFFF"/>
        <w:jc w:val="both"/>
        <w:rPr>
          <w:b/>
          <w:sz w:val="24"/>
          <w:szCs w:val="24"/>
        </w:rPr>
      </w:pPr>
    </w:p>
    <w:p w:rsidR="00054580" w:rsidRPr="00731B53" w:rsidRDefault="00054580" w:rsidP="00054580">
      <w:pPr>
        <w:shd w:val="clear" w:color="auto" w:fill="FFFFFF"/>
        <w:ind w:firstLine="708"/>
        <w:jc w:val="both"/>
        <w:rPr>
          <w:b/>
          <w:sz w:val="24"/>
          <w:szCs w:val="24"/>
        </w:rPr>
      </w:pPr>
      <w:proofErr w:type="gramStart"/>
      <w:r w:rsidRPr="00731B53">
        <w:rPr>
          <w:b/>
          <w:sz w:val="24"/>
          <w:szCs w:val="24"/>
        </w:rPr>
        <w:t>Модуль  «</w:t>
      </w:r>
      <w:proofErr w:type="gramEnd"/>
      <w:r w:rsidRPr="00731B53">
        <w:rPr>
          <w:b/>
          <w:sz w:val="24"/>
          <w:szCs w:val="24"/>
        </w:rPr>
        <w:t xml:space="preserve">Организация предметно-пространственной среды» </w:t>
      </w:r>
    </w:p>
    <w:p w:rsidR="00054580" w:rsidRPr="00731B53" w:rsidRDefault="00054580" w:rsidP="00054580">
      <w:pPr>
        <w:shd w:val="clear" w:color="auto" w:fill="FFFFFF"/>
        <w:ind w:firstLine="567"/>
        <w:jc w:val="both"/>
        <w:rPr>
          <w:sz w:val="24"/>
          <w:szCs w:val="24"/>
        </w:rPr>
      </w:pPr>
      <w:r w:rsidRPr="00731B53">
        <w:rPr>
          <w:sz w:val="24"/>
          <w:szCs w:val="24"/>
        </w:rPr>
        <w:t xml:space="preserve"> Воспитывающее влияние на ребёнка предметно-пространственной среды в МБОУ «Гимназия №1» осуществляется через разнообразные формы работы с предметно-эстетической средой. Интерьер помещений гимназии (вестибюля, коридоров пространств, рекреаций, залов, лестничных пролетов и т.п.) оформлены в соответствии с тематикой холлов – 1 этаж – Нормативно-правовая документация, охрана труда, ПДД; 2этаж – самоуправление и ДОО; 3 этаж – музей, стенды по Гражданско-патриотическому воспитанию. </w:t>
      </w:r>
    </w:p>
    <w:p w:rsidR="00054580" w:rsidRPr="00731B53" w:rsidRDefault="00054580" w:rsidP="00054580">
      <w:pPr>
        <w:shd w:val="clear" w:color="auto" w:fill="FFFFFF"/>
        <w:tabs>
          <w:tab w:val="left" w:pos="993"/>
          <w:tab w:val="left" w:pos="1310"/>
        </w:tabs>
        <w:ind w:right="-1" w:firstLine="567"/>
        <w:jc w:val="both"/>
        <w:rPr>
          <w:sz w:val="24"/>
          <w:szCs w:val="24"/>
        </w:rPr>
      </w:pPr>
      <w:r w:rsidRPr="00731B53">
        <w:rPr>
          <w:sz w:val="24"/>
          <w:szCs w:val="24"/>
        </w:rPr>
        <w:t xml:space="preserve">В коридорных пространствах на 1 этаже и в рекреациях начальных классов регулярно </w:t>
      </w:r>
      <w:proofErr w:type="gramStart"/>
      <w:r w:rsidRPr="00731B53">
        <w:rPr>
          <w:sz w:val="24"/>
          <w:szCs w:val="24"/>
        </w:rPr>
        <w:t>оформляются  выставочные</w:t>
      </w:r>
      <w:proofErr w:type="gramEnd"/>
      <w:r w:rsidRPr="00731B53">
        <w:rPr>
          <w:sz w:val="24"/>
          <w:szCs w:val="24"/>
        </w:rPr>
        <w:t xml:space="preserve"> материалы, которые  раз в четверть меняют экспозиций: творческих работ гимназистов, рисунки, поделки (отв. учитель ИЗО Ермолаева Н.С.,  Кондрашова В.М. и Кривцова ИН.). Это позволяет обучающимся реализовать свой творческий потенциал, а также знакомящих их с работами друг друга.</w:t>
      </w:r>
    </w:p>
    <w:p w:rsidR="00054580" w:rsidRPr="00731B53" w:rsidRDefault="00054580" w:rsidP="00054580">
      <w:pPr>
        <w:shd w:val="clear" w:color="auto" w:fill="FFFFFF"/>
        <w:tabs>
          <w:tab w:val="left" w:pos="993"/>
          <w:tab w:val="left" w:pos="1310"/>
        </w:tabs>
        <w:ind w:right="-1" w:firstLine="567"/>
        <w:jc w:val="both"/>
        <w:rPr>
          <w:sz w:val="24"/>
          <w:szCs w:val="24"/>
        </w:rPr>
      </w:pPr>
      <w:r w:rsidRPr="00731B53">
        <w:rPr>
          <w:sz w:val="24"/>
          <w:szCs w:val="24"/>
        </w:rPr>
        <w:t>Есть стенд «Гимназический калейдоскоп», где выставляются фотоотчеты об интересных событиях, происходящих в школе (проведенных ключевых делах, интересных экскурсиях, походах, встречах с интересными людьми и т.п.);</w:t>
      </w:r>
    </w:p>
    <w:p w:rsidR="00054580" w:rsidRPr="00731B53" w:rsidRDefault="00054580" w:rsidP="00054580">
      <w:pPr>
        <w:shd w:val="clear" w:color="auto" w:fill="FFFFFF"/>
        <w:tabs>
          <w:tab w:val="left" w:pos="993"/>
          <w:tab w:val="left" w:pos="1310"/>
        </w:tabs>
        <w:ind w:right="-1" w:firstLine="567"/>
        <w:jc w:val="both"/>
        <w:rPr>
          <w:sz w:val="24"/>
          <w:szCs w:val="24"/>
        </w:rPr>
      </w:pPr>
      <w:r w:rsidRPr="00731B53">
        <w:rPr>
          <w:sz w:val="24"/>
          <w:szCs w:val="24"/>
        </w:rPr>
        <w:t>Озеленение</w:t>
      </w:r>
      <w:r w:rsidRPr="00731B53">
        <w:rPr>
          <w:rFonts w:eastAsia="№Е"/>
          <w:sz w:val="24"/>
          <w:szCs w:val="24"/>
        </w:rPr>
        <w:t xml:space="preserve"> пришкольной территории гимназии включает в себя развитие проекта «Фруктовый сад гимназии» и «Сад Памяти» (рук. Проектов Юдина Г.М. – учитель технологии), разбивка цветочных клумб </w:t>
      </w:r>
      <w:proofErr w:type="gramStart"/>
      <w:r w:rsidRPr="00731B53">
        <w:rPr>
          <w:rFonts w:eastAsia="№Е"/>
          <w:sz w:val="24"/>
          <w:szCs w:val="24"/>
        </w:rPr>
        <w:t>и  аллей</w:t>
      </w:r>
      <w:proofErr w:type="gramEnd"/>
      <w:r w:rsidRPr="00731B53">
        <w:rPr>
          <w:rFonts w:eastAsia="№Е"/>
          <w:sz w:val="24"/>
          <w:szCs w:val="24"/>
        </w:rPr>
        <w:t xml:space="preserve">, спортивных и игровых площадок, </w:t>
      </w:r>
      <w:r w:rsidRPr="00731B53">
        <w:rPr>
          <w:sz w:val="24"/>
          <w:szCs w:val="24"/>
        </w:rPr>
        <w:t xml:space="preserve">доступных и приспособленных для школьников разных возрастных категорий, </w:t>
      </w:r>
      <w:r w:rsidRPr="00731B53">
        <w:rPr>
          <w:rFonts w:eastAsia="№Е"/>
          <w:sz w:val="24"/>
          <w:szCs w:val="24"/>
        </w:rPr>
        <w:t xml:space="preserve">оздоровительно-рекреационных зон, позволяющих разделить свободное пространство гимназии на зоны активного и тихого отдыха. </w:t>
      </w:r>
      <w:r w:rsidRPr="00731B53">
        <w:rPr>
          <w:sz w:val="24"/>
          <w:szCs w:val="24"/>
        </w:rPr>
        <w:t xml:space="preserve">В 2022-2023 учебном </w:t>
      </w:r>
      <w:proofErr w:type="gramStart"/>
      <w:r w:rsidRPr="00731B53">
        <w:rPr>
          <w:sz w:val="24"/>
          <w:szCs w:val="24"/>
        </w:rPr>
        <w:t>году  были</w:t>
      </w:r>
      <w:proofErr w:type="gramEnd"/>
      <w:r w:rsidRPr="00731B53">
        <w:rPr>
          <w:sz w:val="24"/>
          <w:szCs w:val="24"/>
        </w:rPr>
        <w:t xml:space="preserve"> проведены конкурсы творческих проектов по благоустройству различных участков пришкольной территории (высадке культурных растений, закладке газонов, сооружению альпийских горок, созданию инсталляций и иного декоративного оформления отведенных для детских проектов мест). </w:t>
      </w:r>
    </w:p>
    <w:p w:rsidR="00054580" w:rsidRPr="00731B53" w:rsidRDefault="00054580" w:rsidP="00054580">
      <w:pPr>
        <w:shd w:val="clear" w:color="auto" w:fill="FFFFFF"/>
        <w:tabs>
          <w:tab w:val="left" w:pos="872"/>
          <w:tab w:val="left" w:pos="993"/>
          <w:tab w:val="left" w:pos="1310"/>
        </w:tabs>
        <w:ind w:right="-1" w:firstLine="567"/>
        <w:jc w:val="both"/>
        <w:rPr>
          <w:sz w:val="24"/>
          <w:szCs w:val="24"/>
        </w:rPr>
      </w:pPr>
      <w:r w:rsidRPr="00731B53">
        <w:rPr>
          <w:sz w:val="24"/>
          <w:szCs w:val="24"/>
        </w:rPr>
        <w:t>Благоустройство классных кабинетов, осуществляемое классными руководителями вместе со школьниками своих классов, позволяющее учащимся проявить свои фантазию и творческие способности, создающее повод для длительного общения классного руководителя со своими детьми;</w:t>
      </w:r>
    </w:p>
    <w:p w:rsidR="00054580" w:rsidRPr="00731B53" w:rsidRDefault="00054580" w:rsidP="00054580">
      <w:pPr>
        <w:shd w:val="clear" w:color="auto" w:fill="FFFFFF"/>
        <w:tabs>
          <w:tab w:val="left" w:pos="851"/>
          <w:tab w:val="left" w:pos="993"/>
          <w:tab w:val="left" w:pos="1310"/>
        </w:tabs>
        <w:ind w:right="-1" w:firstLine="567"/>
        <w:jc w:val="both"/>
        <w:rPr>
          <w:sz w:val="24"/>
          <w:szCs w:val="24"/>
        </w:rPr>
      </w:pPr>
      <w:r w:rsidRPr="00731B53">
        <w:rPr>
          <w:sz w:val="24"/>
          <w:szCs w:val="24"/>
        </w:rPr>
        <w:t xml:space="preserve"> Активно используется для создания предметно-эстетической среды событийный дизайн – оформление пространства проведения конкретных событий гимназии (праздников, церемоний, торжественных линеек, творческих вечеров, выставок, собраний, конференций и т.п.) посредством элементов (стенды, плакаты, фотозоны </w:t>
      </w:r>
      <w:proofErr w:type="gramStart"/>
      <w:r w:rsidRPr="00731B53">
        <w:rPr>
          <w:sz w:val="24"/>
          <w:szCs w:val="24"/>
        </w:rPr>
        <w:t>и  инсталляции</w:t>
      </w:r>
      <w:proofErr w:type="gramEnd"/>
      <w:r w:rsidRPr="00731B53">
        <w:rPr>
          <w:sz w:val="24"/>
          <w:szCs w:val="24"/>
        </w:rPr>
        <w:t>).</w:t>
      </w:r>
    </w:p>
    <w:p w:rsidR="00054580" w:rsidRPr="00731B53" w:rsidRDefault="00054580" w:rsidP="00054580">
      <w:pPr>
        <w:ind w:firstLine="567"/>
        <w:rPr>
          <w:sz w:val="24"/>
          <w:szCs w:val="24"/>
        </w:rPr>
      </w:pPr>
      <w:r w:rsidRPr="00731B53">
        <w:rPr>
          <w:sz w:val="24"/>
          <w:szCs w:val="24"/>
        </w:rPr>
        <w:t xml:space="preserve">С этого учебного года организованы еженедельные линейки по понедельникам перед уроками с </w:t>
      </w:r>
      <w:proofErr w:type="gramStart"/>
      <w:r w:rsidRPr="00731B53">
        <w:rPr>
          <w:sz w:val="24"/>
          <w:szCs w:val="24"/>
        </w:rPr>
        <w:t>поднятием  флага</w:t>
      </w:r>
      <w:proofErr w:type="gramEnd"/>
      <w:r w:rsidRPr="00731B53">
        <w:rPr>
          <w:sz w:val="24"/>
          <w:szCs w:val="24"/>
        </w:rPr>
        <w:t xml:space="preserve"> РФ и исполнением гимна РФ. Флагштоки установлены на территории гимназии, на первом и втором этажах в здании.</w:t>
      </w:r>
    </w:p>
    <w:p w:rsidR="00054580" w:rsidRPr="00731B53" w:rsidRDefault="00054580" w:rsidP="00054580">
      <w:pPr>
        <w:shd w:val="clear" w:color="auto" w:fill="FFFFFF"/>
        <w:ind w:firstLine="708"/>
        <w:jc w:val="both"/>
        <w:rPr>
          <w:b/>
          <w:sz w:val="24"/>
          <w:szCs w:val="24"/>
        </w:rPr>
      </w:pPr>
    </w:p>
    <w:p w:rsidR="00054580" w:rsidRPr="00731B53" w:rsidRDefault="00054580" w:rsidP="00054580">
      <w:pPr>
        <w:shd w:val="clear" w:color="auto" w:fill="FFFFFF"/>
        <w:ind w:firstLine="708"/>
        <w:jc w:val="both"/>
        <w:rPr>
          <w:b/>
          <w:sz w:val="24"/>
          <w:szCs w:val="24"/>
        </w:rPr>
      </w:pPr>
      <w:proofErr w:type="gramStart"/>
      <w:r w:rsidRPr="00731B53">
        <w:rPr>
          <w:b/>
          <w:sz w:val="24"/>
          <w:szCs w:val="24"/>
        </w:rPr>
        <w:t>Модуль  «</w:t>
      </w:r>
      <w:proofErr w:type="gramEnd"/>
      <w:r w:rsidRPr="00731B53">
        <w:rPr>
          <w:b/>
          <w:sz w:val="24"/>
          <w:szCs w:val="24"/>
        </w:rPr>
        <w:t xml:space="preserve">Взаимодействие с родителями (законными представителями)» </w:t>
      </w:r>
    </w:p>
    <w:p w:rsidR="00054580" w:rsidRPr="00731B53" w:rsidRDefault="00054580" w:rsidP="00054580">
      <w:pPr>
        <w:ind w:left="142" w:firstLine="709"/>
        <w:jc w:val="both"/>
        <w:rPr>
          <w:sz w:val="24"/>
          <w:szCs w:val="24"/>
        </w:rPr>
      </w:pPr>
      <w:r w:rsidRPr="00731B53">
        <w:rPr>
          <w:sz w:val="24"/>
          <w:szCs w:val="24"/>
        </w:rPr>
        <w:t>Залогом успешной воспитательной деятельности с учащимися является сотрудничество школы с родителями, ведь семья оказывала и продолжает оказывать значительное влияние на процесс развития личности ребенка. А, следовательно, сделать родителей активными участниками педагогического процесса, первостепенная задача.</w:t>
      </w:r>
    </w:p>
    <w:p w:rsidR="00054580" w:rsidRPr="00731B53" w:rsidRDefault="00054580" w:rsidP="00054580">
      <w:pPr>
        <w:ind w:left="142" w:firstLine="709"/>
        <w:jc w:val="both"/>
        <w:rPr>
          <w:spacing w:val="1"/>
          <w:sz w:val="24"/>
          <w:szCs w:val="24"/>
        </w:rPr>
      </w:pPr>
      <w:r w:rsidRPr="00731B53">
        <w:rPr>
          <w:spacing w:val="1"/>
          <w:sz w:val="24"/>
          <w:szCs w:val="24"/>
        </w:rPr>
        <w:t>Единство деятельности семьи и школы, эффективность и действенность работы с родителями определяется через четко организованную систему работы школы.</w:t>
      </w:r>
    </w:p>
    <w:p w:rsidR="00054580" w:rsidRPr="00731B53" w:rsidRDefault="00054580" w:rsidP="00054580">
      <w:pPr>
        <w:ind w:left="142" w:firstLine="709"/>
        <w:jc w:val="both"/>
        <w:rPr>
          <w:spacing w:val="1"/>
          <w:sz w:val="24"/>
          <w:szCs w:val="24"/>
        </w:rPr>
      </w:pPr>
      <w:r w:rsidRPr="00731B53">
        <w:rPr>
          <w:spacing w:val="1"/>
          <w:sz w:val="24"/>
          <w:szCs w:val="24"/>
        </w:rPr>
        <w:t xml:space="preserve"> Цель данной </w:t>
      </w:r>
      <w:proofErr w:type="gramStart"/>
      <w:r w:rsidRPr="00731B53">
        <w:rPr>
          <w:spacing w:val="1"/>
          <w:sz w:val="24"/>
          <w:szCs w:val="24"/>
        </w:rPr>
        <w:t>работы  -</w:t>
      </w:r>
      <w:proofErr w:type="gramEnd"/>
      <w:r w:rsidRPr="00731B53">
        <w:rPr>
          <w:spacing w:val="1"/>
          <w:sz w:val="24"/>
          <w:szCs w:val="24"/>
        </w:rPr>
        <w:t xml:space="preserve"> углубить и разнообразить формы взаимодействия и сотрудничества гимназии и родителей, повысить ответственность родителей за процесс воспитания своих детей, заинтересовать их в положительном результате образовательного процесса, содействовать повышению авторитета родителей в семье.</w:t>
      </w:r>
    </w:p>
    <w:p w:rsidR="00054580" w:rsidRPr="00731B53" w:rsidRDefault="00054580" w:rsidP="00054580">
      <w:pPr>
        <w:ind w:firstLine="851"/>
        <w:jc w:val="both"/>
        <w:rPr>
          <w:sz w:val="24"/>
          <w:szCs w:val="24"/>
        </w:rPr>
      </w:pPr>
      <w:r w:rsidRPr="00731B53">
        <w:rPr>
          <w:sz w:val="24"/>
          <w:szCs w:val="24"/>
        </w:rPr>
        <w:t xml:space="preserve">Работа администрации гимназии, классных руководителей и педагогов с родителями учащихся или их законными представителями:  </w:t>
      </w:r>
    </w:p>
    <w:p w:rsidR="00054580" w:rsidRPr="00731B53" w:rsidRDefault="00054580" w:rsidP="00054580">
      <w:pPr>
        <w:jc w:val="both"/>
        <w:rPr>
          <w:sz w:val="24"/>
          <w:szCs w:val="24"/>
        </w:rPr>
      </w:pPr>
      <w:r w:rsidRPr="00731B53">
        <w:rPr>
          <w:sz w:val="24"/>
          <w:szCs w:val="24"/>
        </w:rPr>
        <w:lastRenderedPageBreak/>
        <w:t xml:space="preserve">На групповом уровне: </w:t>
      </w:r>
    </w:p>
    <w:p w:rsidR="00054580" w:rsidRPr="00731B53" w:rsidRDefault="00054580" w:rsidP="00054580">
      <w:pPr>
        <w:ind w:firstLine="567"/>
        <w:jc w:val="both"/>
        <w:rPr>
          <w:sz w:val="24"/>
          <w:szCs w:val="24"/>
        </w:rPr>
      </w:pPr>
      <w:r w:rsidRPr="00731B53">
        <w:rPr>
          <w:sz w:val="24"/>
          <w:szCs w:val="24"/>
        </w:rPr>
        <w:t xml:space="preserve">Общешкольный родительский комитет; </w:t>
      </w:r>
    </w:p>
    <w:p w:rsidR="00054580" w:rsidRPr="00731B53" w:rsidRDefault="00054580" w:rsidP="00054580">
      <w:pPr>
        <w:ind w:firstLine="567"/>
        <w:jc w:val="both"/>
        <w:rPr>
          <w:sz w:val="24"/>
          <w:szCs w:val="24"/>
        </w:rPr>
      </w:pPr>
      <w:r w:rsidRPr="00731B53">
        <w:rPr>
          <w:sz w:val="24"/>
          <w:szCs w:val="24"/>
        </w:rPr>
        <w:t xml:space="preserve">Родительские лектории; </w:t>
      </w:r>
    </w:p>
    <w:p w:rsidR="00054580" w:rsidRPr="00731B53" w:rsidRDefault="00054580" w:rsidP="00054580">
      <w:pPr>
        <w:ind w:firstLine="567"/>
        <w:jc w:val="both"/>
        <w:rPr>
          <w:sz w:val="24"/>
          <w:szCs w:val="24"/>
        </w:rPr>
      </w:pPr>
      <w:r w:rsidRPr="00731B53">
        <w:rPr>
          <w:sz w:val="24"/>
          <w:szCs w:val="24"/>
        </w:rPr>
        <w:t xml:space="preserve">Дни открытых дверей; </w:t>
      </w:r>
    </w:p>
    <w:p w:rsidR="00054580" w:rsidRPr="00731B53" w:rsidRDefault="00054580" w:rsidP="00054580">
      <w:pPr>
        <w:ind w:firstLine="567"/>
        <w:jc w:val="both"/>
        <w:rPr>
          <w:sz w:val="24"/>
          <w:szCs w:val="24"/>
        </w:rPr>
      </w:pPr>
      <w:r w:rsidRPr="00731B53">
        <w:rPr>
          <w:sz w:val="24"/>
          <w:szCs w:val="24"/>
        </w:rPr>
        <w:t xml:space="preserve">родительские собрания по классам. </w:t>
      </w:r>
    </w:p>
    <w:p w:rsidR="00054580" w:rsidRPr="00731B53" w:rsidRDefault="00054580" w:rsidP="00054580">
      <w:pPr>
        <w:ind w:firstLine="567"/>
        <w:jc w:val="both"/>
        <w:rPr>
          <w:sz w:val="24"/>
          <w:szCs w:val="24"/>
        </w:rPr>
      </w:pPr>
    </w:p>
    <w:p w:rsidR="00054580" w:rsidRPr="00731B53" w:rsidRDefault="00054580" w:rsidP="00054580">
      <w:pPr>
        <w:jc w:val="both"/>
        <w:rPr>
          <w:sz w:val="24"/>
          <w:szCs w:val="24"/>
        </w:rPr>
      </w:pPr>
      <w:r w:rsidRPr="00731B53">
        <w:rPr>
          <w:sz w:val="24"/>
          <w:szCs w:val="24"/>
        </w:rPr>
        <w:t xml:space="preserve">На индивидуальном уровне: </w:t>
      </w:r>
    </w:p>
    <w:p w:rsidR="00054580" w:rsidRPr="00731B53" w:rsidRDefault="00054580" w:rsidP="00054580">
      <w:pPr>
        <w:ind w:firstLine="567"/>
        <w:jc w:val="both"/>
        <w:rPr>
          <w:sz w:val="24"/>
          <w:szCs w:val="24"/>
        </w:rPr>
      </w:pPr>
      <w:r w:rsidRPr="00731B53">
        <w:rPr>
          <w:sz w:val="24"/>
          <w:szCs w:val="24"/>
        </w:rPr>
        <w:t xml:space="preserve">работа специалистов по запросу родителей для решения острых конфликтных ситуаций; </w:t>
      </w:r>
    </w:p>
    <w:p w:rsidR="00054580" w:rsidRPr="00731B53" w:rsidRDefault="00054580" w:rsidP="00054580">
      <w:pPr>
        <w:ind w:firstLine="567"/>
        <w:jc w:val="both"/>
        <w:rPr>
          <w:sz w:val="24"/>
          <w:szCs w:val="24"/>
        </w:rPr>
      </w:pPr>
      <w:r w:rsidRPr="00731B53">
        <w:rPr>
          <w:sz w:val="24"/>
          <w:szCs w:val="24"/>
        </w:rPr>
        <w:t xml:space="preserve">участие родителей в педагогических советах, заседаниях Совета профилактики; </w:t>
      </w:r>
    </w:p>
    <w:p w:rsidR="00054580" w:rsidRPr="00731B53" w:rsidRDefault="00054580" w:rsidP="00054580">
      <w:pPr>
        <w:ind w:firstLine="567"/>
        <w:jc w:val="both"/>
        <w:rPr>
          <w:sz w:val="24"/>
          <w:szCs w:val="24"/>
        </w:rPr>
      </w:pPr>
      <w:r w:rsidRPr="00731B53">
        <w:rPr>
          <w:sz w:val="24"/>
          <w:szCs w:val="24"/>
        </w:rPr>
        <w:t xml:space="preserve">помощь со стороны родителей в подготовке и проведении общешкольных и внутриклассных мероприятий воспитательной направленности; </w:t>
      </w:r>
    </w:p>
    <w:p w:rsidR="00054580" w:rsidRPr="00731B53" w:rsidRDefault="00054580" w:rsidP="00054580">
      <w:pPr>
        <w:ind w:firstLine="567"/>
        <w:jc w:val="both"/>
        <w:rPr>
          <w:sz w:val="24"/>
          <w:szCs w:val="24"/>
        </w:rPr>
      </w:pPr>
      <w:r w:rsidRPr="00731B53">
        <w:rPr>
          <w:sz w:val="24"/>
          <w:szCs w:val="24"/>
        </w:rPr>
        <w:t xml:space="preserve">индивидуальное консультирование c целью координации воспитательных усилий педагогов и родителей. </w:t>
      </w:r>
    </w:p>
    <w:p w:rsidR="00054580" w:rsidRPr="00731B53" w:rsidRDefault="00054580" w:rsidP="00054580">
      <w:pPr>
        <w:ind w:firstLine="567"/>
        <w:jc w:val="both"/>
        <w:rPr>
          <w:sz w:val="24"/>
          <w:szCs w:val="24"/>
        </w:rPr>
      </w:pPr>
      <w:r w:rsidRPr="00731B53">
        <w:rPr>
          <w:sz w:val="24"/>
          <w:szCs w:val="24"/>
        </w:rPr>
        <w:t xml:space="preserve">при наличии среди обучающихся детей-сирот, оставшихся без попечения родителей, приёмных детей целевое взаимодействие с их законными представителями. </w:t>
      </w:r>
    </w:p>
    <w:p w:rsidR="00054580" w:rsidRPr="00731B53" w:rsidRDefault="00054580" w:rsidP="00054580">
      <w:pPr>
        <w:ind w:firstLine="567"/>
        <w:jc w:val="both"/>
        <w:rPr>
          <w:sz w:val="24"/>
          <w:szCs w:val="24"/>
        </w:rPr>
      </w:pPr>
    </w:p>
    <w:p w:rsidR="00054580" w:rsidRPr="00731B53" w:rsidRDefault="00054580" w:rsidP="00054580">
      <w:pPr>
        <w:ind w:firstLine="567"/>
        <w:jc w:val="both"/>
        <w:rPr>
          <w:sz w:val="24"/>
          <w:szCs w:val="24"/>
        </w:rPr>
      </w:pPr>
      <w:r w:rsidRPr="00731B53">
        <w:rPr>
          <w:sz w:val="24"/>
          <w:szCs w:val="24"/>
        </w:rPr>
        <w:t xml:space="preserve">Введена новая форма взаимодействия с родителями через социальную сеть «ВК», мессенджеры Viber, Telegram и </w:t>
      </w:r>
      <w:proofErr w:type="gramStart"/>
      <w:r w:rsidRPr="00731B53">
        <w:rPr>
          <w:sz w:val="24"/>
          <w:szCs w:val="24"/>
        </w:rPr>
        <w:t>WhatsApp,  что</w:t>
      </w:r>
      <w:proofErr w:type="gramEnd"/>
      <w:r w:rsidRPr="00731B53">
        <w:rPr>
          <w:sz w:val="24"/>
          <w:szCs w:val="24"/>
        </w:rPr>
        <w:t xml:space="preserve"> позволяет держать родителей в курсе событий и мобильно решать насущные проблемы, своевременно оповещать родителей об изменении режима работы школы, доводить до родителей необходимую информацию. Регулярно администрация гимназии предоставляет информацию родителям о результатах воспитательной работы на сайте гимназии и в группе </w:t>
      </w:r>
      <w:proofErr w:type="gramStart"/>
      <w:r w:rsidRPr="00731B53">
        <w:rPr>
          <w:sz w:val="24"/>
          <w:szCs w:val="24"/>
        </w:rPr>
        <w:t>ВК  «</w:t>
      </w:r>
      <w:proofErr w:type="gramEnd"/>
      <w:r w:rsidRPr="00731B53">
        <w:rPr>
          <w:sz w:val="24"/>
          <w:szCs w:val="24"/>
        </w:rPr>
        <w:t>Лига гимназистов».</w:t>
      </w:r>
    </w:p>
    <w:p w:rsidR="00054580" w:rsidRPr="00731B53" w:rsidRDefault="00054580" w:rsidP="00054580">
      <w:pPr>
        <w:ind w:firstLine="426"/>
        <w:jc w:val="both"/>
        <w:rPr>
          <w:b/>
          <w:bCs/>
          <w:i/>
          <w:iCs/>
          <w:spacing w:val="1"/>
          <w:sz w:val="24"/>
          <w:szCs w:val="24"/>
        </w:rPr>
      </w:pPr>
      <w:proofErr w:type="gramStart"/>
      <w:r w:rsidRPr="00731B53">
        <w:rPr>
          <w:sz w:val="24"/>
          <w:szCs w:val="24"/>
        </w:rPr>
        <w:t>Работа</w:t>
      </w:r>
      <w:r w:rsidRPr="00731B53">
        <w:rPr>
          <w:b/>
          <w:sz w:val="24"/>
          <w:szCs w:val="24"/>
        </w:rPr>
        <w:t xml:space="preserve"> </w:t>
      </w:r>
      <w:r w:rsidRPr="00731B53">
        <w:rPr>
          <w:spacing w:val="1"/>
          <w:sz w:val="24"/>
          <w:szCs w:val="24"/>
        </w:rPr>
        <w:t xml:space="preserve"> с</w:t>
      </w:r>
      <w:proofErr w:type="gramEnd"/>
      <w:r w:rsidRPr="00731B53">
        <w:rPr>
          <w:spacing w:val="1"/>
          <w:sz w:val="24"/>
          <w:szCs w:val="24"/>
        </w:rPr>
        <w:t xml:space="preserve"> родителями в гимназии  организована по следующим </w:t>
      </w:r>
      <w:r w:rsidRPr="00731B53">
        <w:rPr>
          <w:b/>
          <w:bCs/>
          <w:i/>
          <w:iCs/>
          <w:spacing w:val="1"/>
          <w:sz w:val="24"/>
          <w:szCs w:val="24"/>
        </w:rPr>
        <w:t>направлениям:</w:t>
      </w:r>
    </w:p>
    <w:p w:rsidR="00054580" w:rsidRPr="00731B53" w:rsidRDefault="00054580" w:rsidP="00054580">
      <w:pPr>
        <w:ind w:left="142" w:firstLine="709"/>
        <w:jc w:val="both"/>
        <w:rPr>
          <w:spacing w:val="1"/>
          <w:sz w:val="24"/>
          <w:szCs w:val="24"/>
        </w:rPr>
      </w:pPr>
      <w:r w:rsidRPr="00731B53">
        <w:rPr>
          <w:spacing w:val="1"/>
          <w:sz w:val="24"/>
          <w:szCs w:val="24"/>
        </w:rPr>
        <w:t>1. Информационно - просветительское:</w:t>
      </w:r>
    </w:p>
    <w:p w:rsidR="00054580" w:rsidRPr="00731B53" w:rsidRDefault="00054580" w:rsidP="00054580">
      <w:pPr>
        <w:ind w:left="142" w:firstLine="709"/>
        <w:jc w:val="both"/>
        <w:rPr>
          <w:spacing w:val="1"/>
          <w:sz w:val="24"/>
          <w:szCs w:val="24"/>
        </w:rPr>
      </w:pPr>
      <w:r w:rsidRPr="00731B53">
        <w:rPr>
          <w:spacing w:val="1"/>
          <w:sz w:val="24"/>
          <w:szCs w:val="24"/>
        </w:rPr>
        <w:t xml:space="preserve"> - родительские всеобучи;</w:t>
      </w:r>
    </w:p>
    <w:p w:rsidR="00054580" w:rsidRPr="00731B53" w:rsidRDefault="00054580" w:rsidP="00054580">
      <w:pPr>
        <w:ind w:left="142" w:firstLine="709"/>
        <w:jc w:val="both"/>
        <w:rPr>
          <w:spacing w:val="1"/>
          <w:sz w:val="24"/>
          <w:szCs w:val="24"/>
        </w:rPr>
      </w:pPr>
      <w:r w:rsidRPr="00731B53">
        <w:rPr>
          <w:spacing w:val="1"/>
          <w:sz w:val="24"/>
          <w:szCs w:val="24"/>
        </w:rPr>
        <w:t>- классные родительские собрания;</w:t>
      </w:r>
    </w:p>
    <w:p w:rsidR="00054580" w:rsidRPr="00731B53" w:rsidRDefault="00054580" w:rsidP="00054580">
      <w:pPr>
        <w:ind w:left="142" w:firstLine="709"/>
        <w:jc w:val="both"/>
        <w:rPr>
          <w:spacing w:val="1"/>
          <w:sz w:val="24"/>
          <w:szCs w:val="24"/>
        </w:rPr>
      </w:pPr>
      <w:r w:rsidRPr="00731B53">
        <w:rPr>
          <w:spacing w:val="1"/>
          <w:sz w:val="24"/>
          <w:szCs w:val="24"/>
        </w:rPr>
        <w:t xml:space="preserve"> - индивидуальная консультация психолога по вопросам воспитания учащихся;</w:t>
      </w:r>
    </w:p>
    <w:p w:rsidR="00054580" w:rsidRPr="00731B53" w:rsidRDefault="00054580" w:rsidP="00054580">
      <w:pPr>
        <w:ind w:left="142" w:firstLine="709"/>
        <w:jc w:val="both"/>
        <w:rPr>
          <w:spacing w:val="1"/>
          <w:sz w:val="24"/>
          <w:szCs w:val="24"/>
        </w:rPr>
      </w:pPr>
      <w:r w:rsidRPr="00731B53">
        <w:rPr>
          <w:spacing w:val="1"/>
          <w:sz w:val="24"/>
          <w:szCs w:val="24"/>
        </w:rPr>
        <w:t xml:space="preserve"> - диагностические исследования;</w:t>
      </w:r>
    </w:p>
    <w:p w:rsidR="00054580" w:rsidRPr="00731B53" w:rsidRDefault="00054580" w:rsidP="00054580">
      <w:pPr>
        <w:ind w:left="142" w:firstLine="709"/>
        <w:jc w:val="both"/>
        <w:rPr>
          <w:spacing w:val="1"/>
          <w:sz w:val="24"/>
          <w:szCs w:val="24"/>
        </w:rPr>
      </w:pPr>
      <w:r w:rsidRPr="00731B53">
        <w:rPr>
          <w:spacing w:val="1"/>
          <w:sz w:val="24"/>
          <w:szCs w:val="24"/>
        </w:rPr>
        <w:t xml:space="preserve"> - </w:t>
      </w:r>
      <w:proofErr w:type="gramStart"/>
      <w:r w:rsidRPr="00731B53">
        <w:rPr>
          <w:spacing w:val="1"/>
          <w:sz w:val="24"/>
          <w:szCs w:val="24"/>
        </w:rPr>
        <w:t>консультации  родителей</w:t>
      </w:r>
      <w:proofErr w:type="gramEnd"/>
      <w:r w:rsidRPr="00731B53">
        <w:rPr>
          <w:spacing w:val="1"/>
          <w:sz w:val="24"/>
          <w:szCs w:val="24"/>
        </w:rPr>
        <w:t xml:space="preserve"> с медицинскими работниками – специалистами по вопросам здоровьесбережения учащихся.</w:t>
      </w:r>
    </w:p>
    <w:p w:rsidR="00054580" w:rsidRPr="00731B53" w:rsidRDefault="00054580" w:rsidP="00054580">
      <w:pPr>
        <w:ind w:left="142" w:firstLine="709"/>
        <w:jc w:val="both"/>
        <w:rPr>
          <w:spacing w:val="1"/>
          <w:sz w:val="24"/>
          <w:szCs w:val="24"/>
        </w:rPr>
      </w:pPr>
      <w:r w:rsidRPr="00731B53">
        <w:rPr>
          <w:spacing w:val="1"/>
          <w:sz w:val="24"/>
          <w:szCs w:val="24"/>
        </w:rPr>
        <w:t xml:space="preserve"> 2.Организационно – деятельностное:</w:t>
      </w:r>
    </w:p>
    <w:p w:rsidR="00054580" w:rsidRPr="00731B53" w:rsidRDefault="00054580" w:rsidP="00054580">
      <w:pPr>
        <w:ind w:left="142" w:firstLine="709"/>
        <w:jc w:val="both"/>
        <w:rPr>
          <w:spacing w:val="1"/>
          <w:sz w:val="24"/>
          <w:szCs w:val="24"/>
        </w:rPr>
      </w:pPr>
      <w:r w:rsidRPr="00731B53">
        <w:rPr>
          <w:spacing w:val="1"/>
          <w:sz w:val="24"/>
          <w:szCs w:val="24"/>
        </w:rPr>
        <w:t xml:space="preserve"> - участие в заседаниях Управляющего Совета; </w:t>
      </w:r>
    </w:p>
    <w:p w:rsidR="00054580" w:rsidRPr="00731B53" w:rsidRDefault="00054580" w:rsidP="00054580">
      <w:pPr>
        <w:ind w:left="142" w:firstLine="709"/>
        <w:jc w:val="both"/>
        <w:rPr>
          <w:spacing w:val="1"/>
          <w:sz w:val="24"/>
          <w:szCs w:val="24"/>
        </w:rPr>
      </w:pPr>
      <w:r w:rsidRPr="00731B53">
        <w:rPr>
          <w:spacing w:val="1"/>
          <w:sz w:val="24"/>
          <w:szCs w:val="24"/>
        </w:rPr>
        <w:t>- проведение заседаний общешкольного родительского комитета;</w:t>
      </w:r>
    </w:p>
    <w:p w:rsidR="00054580" w:rsidRPr="00731B53" w:rsidRDefault="00054580" w:rsidP="00054580">
      <w:pPr>
        <w:ind w:left="142" w:firstLine="709"/>
        <w:jc w:val="both"/>
        <w:rPr>
          <w:spacing w:val="1"/>
          <w:sz w:val="24"/>
          <w:szCs w:val="24"/>
        </w:rPr>
      </w:pPr>
      <w:r w:rsidRPr="00731B53">
        <w:rPr>
          <w:spacing w:val="1"/>
          <w:sz w:val="24"/>
          <w:szCs w:val="24"/>
        </w:rPr>
        <w:t xml:space="preserve"> - участие в заседаниях Совета профилактики, организация рейдов совместно с администрацией и педагогом-</w:t>
      </w:r>
      <w:proofErr w:type="gramStart"/>
      <w:r w:rsidRPr="00731B53">
        <w:rPr>
          <w:spacing w:val="1"/>
          <w:sz w:val="24"/>
          <w:szCs w:val="24"/>
        </w:rPr>
        <w:t>психологом  в</w:t>
      </w:r>
      <w:proofErr w:type="gramEnd"/>
      <w:r w:rsidRPr="00731B53">
        <w:rPr>
          <w:spacing w:val="1"/>
          <w:sz w:val="24"/>
          <w:szCs w:val="24"/>
        </w:rPr>
        <w:t xml:space="preserve"> «социально неблагополучные семьи»;</w:t>
      </w:r>
    </w:p>
    <w:p w:rsidR="00054580" w:rsidRPr="00731B53" w:rsidRDefault="00054580" w:rsidP="00054580">
      <w:pPr>
        <w:ind w:left="142" w:firstLine="709"/>
        <w:jc w:val="both"/>
        <w:rPr>
          <w:spacing w:val="1"/>
          <w:sz w:val="24"/>
          <w:szCs w:val="24"/>
        </w:rPr>
      </w:pPr>
      <w:r w:rsidRPr="00731B53">
        <w:rPr>
          <w:spacing w:val="1"/>
          <w:sz w:val="24"/>
          <w:szCs w:val="24"/>
        </w:rPr>
        <w:t>- индивидуальная работа классного руководителя с родителями (беседы, консультации);</w:t>
      </w:r>
    </w:p>
    <w:p w:rsidR="00054580" w:rsidRPr="00731B53" w:rsidRDefault="00054580" w:rsidP="00054580">
      <w:pPr>
        <w:ind w:left="142" w:firstLine="709"/>
        <w:jc w:val="both"/>
        <w:rPr>
          <w:spacing w:val="1"/>
          <w:sz w:val="24"/>
          <w:szCs w:val="24"/>
        </w:rPr>
      </w:pPr>
      <w:r w:rsidRPr="00731B53">
        <w:rPr>
          <w:spacing w:val="1"/>
          <w:sz w:val="24"/>
          <w:szCs w:val="24"/>
        </w:rPr>
        <w:t xml:space="preserve"> 3. Творческое: </w:t>
      </w:r>
    </w:p>
    <w:p w:rsidR="00054580" w:rsidRPr="00731B53" w:rsidRDefault="00054580" w:rsidP="00054580">
      <w:pPr>
        <w:ind w:left="142" w:firstLine="709"/>
        <w:jc w:val="both"/>
        <w:rPr>
          <w:spacing w:val="1"/>
          <w:sz w:val="24"/>
          <w:szCs w:val="24"/>
        </w:rPr>
      </w:pPr>
      <w:r w:rsidRPr="00731B53">
        <w:rPr>
          <w:spacing w:val="1"/>
          <w:sz w:val="24"/>
          <w:szCs w:val="24"/>
        </w:rPr>
        <w:t>- организация совместных классно-семейных праздников;</w:t>
      </w:r>
    </w:p>
    <w:p w:rsidR="00054580" w:rsidRPr="00731B53" w:rsidRDefault="00054580" w:rsidP="00054580">
      <w:pPr>
        <w:ind w:left="142" w:firstLine="709"/>
        <w:jc w:val="both"/>
        <w:rPr>
          <w:spacing w:val="1"/>
          <w:sz w:val="24"/>
          <w:szCs w:val="24"/>
        </w:rPr>
      </w:pPr>
      <w:r w:rsidRPr="00731B53">
        <w:rPr>
          <w:spacing w:val="1"/>
          <w:sz w:val="24"/>
          <w:szCs w:val="24"/>
        </w:rPr>
        <w:t xml:space="preserve"> - выездные экскурсии; </w:t>
      </w:r>
    </w:p>
    <w:p w:rsidR="00054580" w:rsidRPr="00731B53" w:rsidRDefault="00054580" w:rsidP="00054580">
      <w:pPr>
        <w:ind w:left="142" w:firstLine="709"/>
        <w:jc w:val="both"/>
        <w:rPr>
          <w:spacing w:val="1"/>
          <w:sz w:val="24"/>
          <w:szCs w:val="24"/>
        </w:rPr>
      </w:pPr>
      <w:r w:rsidRPr="00731B53">
        <w:rPr>
          <w:spacing w:val="1"/>
          <w:sz w:val="24"/>
          <w:szCs w:val="24"/>
        </w:rPr>
        <w:t>- участие в проектной деятельности.</w:t>
      </w:r>
    </w:p>
    <w:p w:rsidR="00054580" w:rsidRPr="00731B53" w:rsidRDefault="00054580" w:rsidP="00054580">
      <w:pPr>
        <w:ind w:firstLine="567"/>
        <w:jc w:val="both"/>
        <w:rPr>
          <w:sz w:val="24"/>
          <w:szCs w:val="24"/>
        </w:rPr>
      </w:pPr>
      <w:r w:rsidRPr="00731B53">
        <w:rPr>
          <w:sz w:val="24"/>
          <w:szCs w:val="24"/>
        </w:rPr>
        <w:t>Школьный родительский комитет состоит из представителей родителей учащихся каждого класса. Ведутся протоколы общешкольных и классных родительских собраний.</w:t>
      </w:r>
    </w:p>
    <w:p w:rsidR="00054580" w:rsidRPr="00731B53" w:rsidRDefault="00054580" w:rsidP="00054580">
      <w:pPr>
        <w:ind w:right="-1" w:firstLine="709"/>
        <w:jc w:val="both"/>
        <w:rPr>
          <w:sz w:val="24"/>
          <w:szCs w:val="24"/>
        </w:rPr>
      </w:pPr>
      <w:r w:rsidRPr="00731B53">
        <w:rPr>
          <w:sz w:val="24"/>
          <w:szCs w:val="24"/>
        </w:rPr>
        <w:t>Взаимодействие с родителями в МБОУ «Гимназия№</w:t>
      </w:r>
      <w:proofErr w:type="gramStart"/>
      <w:r w:rsidRPr="00731B53">
        <w:rPr>
          <w:sz w:val="24"/>
          <w:szCs w:val="24"/>
        </w:rPr>
        <w:t>1»  является</w:t>
      </w:r>
      <w:proofErr w:type="gramEnd"/>
      <w:r w:rsidRPr="00731B53">
        <w:rPr>
          <w:sz w:val="24"/>
          <w:szCs w:val="24"/>
        </w:rPr>
        <w:t xml:space="preserve"> неотъемлемой и важной частью деятельности школы. Введение федерального государственного образовательного </w:t>
      </w:r>
      <w:proofErr w:type="gramStart"/>
      <w:r w:rsidRPr="00731B53">
        <w:rPr>
          <w:sz w:val="24"/>
          <w:szCs w:val="24"/>
        </w:rPr>
        <w:t>стандарта  (</w:t>
      </w:r>
      <w:proofErr w:type="gramEnd"/>
      <w:r w:rsidRPr="00731B53">
        <w:rPr>
          <w:sz w:val="24"/>
          <w:szCs w:val="24"/>
        </w:rPr>
        <w:t>ФГОС) придало этому направлению работы принципиально новую значимость, ведь ключевая идея нового стандарта - это общественный договор между личностью, семьей, обществом и государством.</w:t>
      </w:r>
    </w:p>
    <w:p w:rsidR="00054580" w:rsidRPr="00731B53" w:rsidRDefault="00054580" w:rsidP="00054580">
      <w:pPr>
        <w:ind w:right="-1" w:firstLine="709"/>
        <w:jc w:val="both"/>
        <w:rPr>
          <w:sz w:val="24"/>
          <w:szCs w:val="24"/>
        </w:rPr>
      </w:pPr>
      <w:r w:rsidRPr="00731B53">
        <w:rPr>
          <w:sz w:val="24"/>
          <w:szCs w:val="24"/>
        </w:rPr>
        <w:t xml:space="preserve">    Важным аспектом работы с родителями в МБОУ «Гимназия №</w:t>
      </w:r>
      <w:proofErr w:type="gramStart"/>
      <w:r w:rsidRPr="00731B53">
        <w:rPr>
          <w:sz w:val="24"/>
          <w:szCs w:val="24"/>
        </w:rPr>
        <w:t>1»  в</w:t>
      </w:r>
      <w:proofErr w:type="gramEnd"/>
      <w:r w:rsidRPr="00731B53">
        <w:rPr>
          <w:sz w:val="24"/>
          <w:szCs w:val="24"/>
        </w:rPr>
        <w:t xml:space="preserve"> рамках введения ФГОС  является информационное сопровождение и просвещение.    </w:t>
      </w:r>
    </w:p>
    <w:p w:rsidR="00054580" w:rsidRPr="00731B53" w:rsidRDefault="00054580" w:rsidP="00054580">
      <w:pPr>
        <w:jc w:val="both"/>
        <w:rPr>
          <w:sz w:val="24"/>
          <w:szCs w:val="24"/>
        </w:rPr>
      </w:pPr>
      <w:r w:rsidRPr="00731B53">
        <w:rPr>
          <w:sz w:val="24"/>
          <w:szCs w:val="24"/>
        </w:rPr>
        <w:t xml:space="preserve">В течение года в целях активизации участия родителей в управлении и жизнедеятельности образовательного учреждения, привлечения их к профилактике безнадзорности и правонарушений </w:t>
      </w:r>
      <w:proofErr w:type="gramStart"/>
      <w:r w:rsidRPr="00731B53">
        <w:rPr>
          <w:sz w:val="24"/>
          <w:szCs w:val="24"/>
        </w:rPr>
        <w:t>несовершеннолетних  школа</w:t>
      </w:r>
      <w:proofErr w:type="gramEnd"/>
      <w:r w:rsidRPr="00731B53">
        <w:rPr>
          <w:sz w:val="24"/>
          <w:szCs w:val="24"/>
        </w:rPr>
        <w:t xml:space="preserve"> реализовывала программу педагогического всеобуча для родителей на 2022-2023 учебный год. </w:t>
      </w:r>
    </w:p>
    <w:p w:rsidR="00054580" w:rsidRPr="00731B53" w:rsidRDefault="00054580" w:rsidP="00054580">
      <w:pPr>
        <w:ind w:right="-1" w:firstLine="709"/>
        <w:jc w:val="both"/>
        <w:rPr>
          <w:sz w:val="24"/>
          <w:szCs w:val="24"/>
        </w:rPr>
      </w:pPr>
      <w:r w:rsidRPr="00731B53">
        <w:rPr>
          <w:sz w:val="24"/>
          <w:szCs w:val="24"/>
        </w:rPr>
        <w:t>Наиболее активно родители участвуют в организации досуга детей. Это организация туристических походов, новогодних утренников, посещение музея, организация и проведение спортивных праздников, участие в творческих конкурсах.</w:t>
      </w:r>
    </w:p>
    <w:p w:rsidR="00054580" w:rsidRPr="00731B53" w:rsidRDefault="00054580" w:rsidP="00054580">
      <w:pPr>
        <w:shd w:val="clear" w:color="auto" w:fill="FFFFFF"/>
        <w:ind w:firstLine="708"/>
        <w:jc w:val="both"/>
        <w:rPr>
          <w:spacing w:val="-1"/>
          <w:sz w:val="24"/>
          <w:szCs w:val="24"/>
        </w:rPr>
      </w:pPr>
      <w:r w:rsidRPr="00731B53">
        <w:rPr>
          <w:spacing w:val="14"/>
          <w:sz w:val="24"/>
          <w:szCs w:val="24"/>
        </w:rPr>
        <w:lastRenderedPageBreak/>
        <w:t xml:space="preserve">В сложных современных условиях семье требуется </w:t>
      </w:r>
      <w:r w:rsidRPr="00731B53">
        <w:rPr>
          <w:sz w:val="24"/>
          <w:szCs w:val="24"/>
        </w:rPr>
        <w:t xml:space="preserve">систематическая и квалифицированная помощь со стороны школы и общества.  Только в процессе взаимодействия </w:t>
      </w:r>
      <w:proofErr w:type="gramStart"/>
      <w:r w:rsidRPr="00731B53">
        <w:rPr>
          <w:sz w:val="24"/>
          <w:szCs w:val="24"/>
        </w:rPr>
        <w:t>педагогов,  родителей</w:t>
      </w:r>
      <w:proofErr w:type="gramEnd"/>
      <w:r w:rsidRPr="00731B53">
        <w:rPr>
          <w:sz w:val="24"/>
          <w:szCs w:val="24"/>
        </w:rPr>
        <w:t xml:space="preserve"> и общества можно успешно решать </w:t>
      </w:r>
      <w:r w:rsidRPr="00731B53">
        <w:rPr>
          <w:spacing w:val="1"/>
          <w:sz w:val="24"/>
          <w:szCs w:val="24"/>
        </w:rPr>
        <w:t xml:space="preserve"> проблему развития личности школьника и воспитание достойного гражданина </w:t>
      </w:r>
      <w:r w:rsidRPr="00731B53">
        <w:rPr>
          <w:spacing w:val="-1"/>
          <w:sz w:val="24"/>
          <w:szCs w:val="24"/>
        </w:rPr>
        <w:t>России.</w:t>
      </w:r>
    </w:p>
    <w:p w:rsidR="00054580" w:rsidRPr="00731B53" w:rsidRDefault="00054580" w:rsidP="00054580">
      <w:pPr>
        <w:rPr>
          <w:sz w:val="24"/>
          <w:szCs w:val="24"/>
        </w:rPr>
      </w:pPr>
    </w:p>
    <w:p w:rsidR="00054580" w:rsidRPr="00731B53" w:rsidRDefault="00054580" w:rsidP="00054580">
      <w:pPr>
        <w:shd w:val="clear" w:color="auto" w:fill="FFFFFF"/>
        <w:ind w:firstLine="708"/>
        <w:jc w:val="both"/>
        <w:rPr>
          <w:b/>
          <w:sz w:val="24"/>
          <w:szCs w:val="24"/>
        </w:rPr>
      </w:pPr>
      <w:proofErr w:type="gramStart"/>
      <w:r w:rsidRPr="00731B53">
        <w:rPr>
          <w:b/>
          <w:sz w:val="24"/>
          <w:szCs w:val="24"/>
        </w:rPr>
        <w:t>Модуль  «</w:t>
      </w:r>
      <w:proofErr w:type="gramEnd"/>
      <w:r w:rsidRPr="00731B53">
        <w:rPr>
          <w:b/>
          <w:sz w:val="24"/>
          <w:szCs w:val="24"/>
        </w:rPr>
        <w:t>Самоуправление»</w:t>
      </w:r>
    </w:p>
    <w:p w:rsidR="00054580" w:rsidRPr="00731B53" w:rsidRDefault="00054580" w:rsidP="00054580">
      <w:pPr>
        <w:ind w:firstLine="567"/>
        <w:jc w:val="both"/>
        <w:rPr>
          <w:sz w:val="24"/>
          <w:szCs w:val="24"/>
        </w:rPr>
      </w:pPr>
      <w:r w:rsidRPr="00731B53">
        <w:rPr>
          <w:sz w:val="24"/>
          <w:szCs w:val="24"/>
        </w:rPr>
        <w:t xml:space="preserve">Одним из главных разделов воспитательной работы в нашей школе является развитие ученического самоуправления, которое выражается в возможности самостоятельно проявлять инициативу, принимать решения и реализовывать их в интересах ученического коллектива. Ученическое самоуправление в нашей школе находится в состоянии непрерывного развития. Участие учащихся в управлении школы расширяет сферу применения способностей и умений учащихся, дает каждому возможность развить талант, проявить инициативу, найти дело по душе. Самоуправление даёт возможность подросткам попробовать себя в различных социальных ролях, накопить опыт общения, преодоления трудностей, испытать ответственность за свои поступки. </w:t>
      </w:r>
    </w:p>
    <w:p w:rsidR="00054580" w:rsidRPr="00731B53" w:rsidRDefault="00054580" w:rsidP="00054580">
      <w:pPr>
        <w:ind w:firstLine="567"/>
        <w:jc w:val="both"/>
        <w:rPr>
          <w:sz w:val="24"/>
          <w:szCs w:val="24"/>
        </w:rPr>
      </w:pPr>
      <w:r w:rsidRPr="00731B53">
        <w:rPr>
          <w:sz w:val="24"/>
          <w:szCs w:val="24"/>
        </w:rPr>
        <w:t xml:space="preserve">За 2022-2023 учебный год прошло 12 заседаний ученического </w:t>
      </w:r>
      <w:proofErr w:type="gramStart"/>
      <w:r w:rsidRPr="00731B53">
        <w:rPr>
          <w:sz w:val="24"/>
          <w:szCs w:val="24"/>
        </w:rPr>
        <w:t>самоуправления  -</w:t>
      </w:r>
      <w:proofErr w:type="gramEnd"/>
      <w:r w:rsidRPr="00731B53">
        <w:rPr>
          <w:sz w:val="24"/>
          <w:szCs w:val="24"/>
        </w:rPr>
        <w:t xml:space="preserve"> школьного парламента республики СНГ – Союза Настоящих Гимназистов, на которых решались первоочередные проблемы, готовился план мероприятий и конкурсов. Для организации и проведения больших акций и мероприятий к ним создаются временные советы КДТ, в которых может принят участие каждый гимназист.</w:t>
      </w:r>
    </w:p>
    <w:p w:rsidR="00054580" w:rsidRPr="00731B53" w:rsidRDefault="00054580" w:rsidP="00054580">
      <w:pPr>
        <w:ind w:firstLine="567"/>
        <w:jc w:val="both"/>
        <w:rPr>
          <w:sz w:val="24"/>
          <w:szCs w:val="24"/>
        </w:rPr>
      </w:pPr>
      <w:r w:rsidRPr="00731B53">
        <w:rPr>
          <w:sz w:val="24"/>
          <w:szCs w:val="24"/>
        </w:rPr>
        <w:t>В течение учебного года ученическим самоуправлением вместе с заместителем директора по ВР, советником директора по воспитанию и педагогом-организатором было организовано и проведено множество общешкольных мероприятий и праздников (День Знаний; День Учителя; День матери; День Родной школы; 8 марта, 23 февраля, субботники, новогодние утренники, проведение еженедельных итоговых линеек, мероприятия, посвященные Дню Победы: «Вальс Победы», участие в районных спортивных играх и соревнованиях, в различных конкурсах и др.)</w:t>
      </w:r>
    </w:p>
    <w:p w:rsidR="00054580" w:rsidRPr="00731B53" w:rsidRDefault="00054580" w:rsidP="00054580">
      <w:pPr>
        <w:ind w:firstLine="567"/>
        <w:jc w:val="both"/>
      </w:pPr>
      <w:r w:rsidRPr="00731B53">
        <w:rPr>
          <w:sz w:val="24"/>
          <w:szCs w:val="24"/>
        </w:rPr>
        <w:t xml:space="preserve">Следует отметить, что все общешкольные мероприятия под руководством ученического самоуправления </w:t>
      </w:r>
      <w:proofErr w:type="gramStart"/>
      <w:r w:rsidRPr="00731B53">
        <w:rPr>
          <w:sz w:val="24"/>
          <w:szCs w:val="24"/>
        </w:rPr>
        <w:t>нашего  школьного</w:t>
      </w:r>
      <w:proofErr w:type="gramEnd"/>
      <w:r w:rsidRPr="00731B53">
        <w:rPr>
          <w:sz w:val="24"/>
          <w:szCs w:val="24"/>
        </w:rPr>
        <w:t xml:space="preserve"> парламента и участием членов СНГ и проходят на высоком уровне.</w:t>
      </w:r>
    </w:p>
    <w:p w:rsidR="00054580" w:rsidRPr="00731B53" w:rsidRDefault="00054580" w:rsidP="00054580">
      <w:pPr>
        <w:shd w:val="clear" w:color="auto" w:fill="FFFFFF"/>
        <w:ind w:firstLine="567"/>
        <w:jc w:val="both"/>
        <w:rPr>
          <w:sz w:val="24"/>
          <w:szCs w:val="24"/>
        </w:rPr>
      </w:pPr>
    </w:p>
    <w:p w:rsidR="00054580" w:rsidRPr="00731B53" w:rsidRDefault="00054580" w:rsidP="00054580">
      <w:pPr>
        <w:shd w:val="clear" w:color="auto" w:fill="FFFFFF"/>
        <w:ind w:firstLine="567"/>
        <w:jc w:val="both"/>
        <w:rPr>
          <w:b/>
          <w:sz w:val="24"/>
          <w:szCs w:val="24"/>
        </w:rPr>
      </w:pPr>
      <w:r w:rsidRPr="00731B53">
        <w:rPr>
          <w:b/>
          <w:sz w:val="24"/>
          <w:szCs w:val="24"/>
        </w:rPr>
        <w:t>Модуль «Профилактика и безопасность»</w:t>
      </w:r>
    </w:p>
    <w:p w:rsidR="00054580" w:rsidRPr="00731B53" w:rsidRDefault="00054580" w:rsidP="00054580">
      <w:pPr>
        <w:ind w:firstLine="567"/>
        <w:jc w:val="both"/>
        <w:rPr>
          <w:sz w:val="24"/>
          <w:szCs w:val="24"/>
        </w:rPr>
      </w:pPr>
      <w:r w:rsidRPr="00731B53">
        <w:rPr>
          <w:sz w:val="24"/>
          <w:szCs w:val="24"/>
        </w:rPr>
        <w:t>Реализация воспитательного потенциала профилактической деятельности в целях формирования и поддержки безопасной и комфортной среды в 2022-2023 учебном году в МБОУ «Гимназия №1» предусматривала:</w:t>
      </w:r>
    </w:p>
    <w:p w:rsidR="00054580" w:rsidRPr="00731B53" w:rsidRDefault="00054580" w:rsidP="00054580">
      <w:pPr>
        <w:ind w:firstLine="567"/>
        <w:jc w:val="both"/>
        <w:rPr>
          <w:sz w:val="24"/>
          <w:szCs w:val="24"/>
        </w:rPr>
      </w:pPr>
      <w:r w:rsidRPr="00731B53">
        <w:rPr>
          <w:sz w:val="24"/>
          <w:szCs w:val="24"/>
        </w:rPr>
        <w:t xml:space="preserve">организацию деятельности педагогического коллектива по созданию в МБОУ «Гимназия №1» эффективной профилактической среды обеспечения безопасности жизнедеятельности как условия успешной воспитательной деятельности; </w:t>
      </w:r>
    </w:p>
    <w:p w:rsidR="00054580" w:rsidRPr="00731B53" w:rsidRDefault="00054580" w:rsidP="00054580">
      <w:pPr>
        <w:ind w:firstLine="567"/>
        <w:jc w:val="both"/>
        <w:rPr>
          <w:sz w:val="24"/>
          <w:szCs w:val="24"/>
        </w:rPr>
      </w:pPr>
      <w:r w:rsidRPr="00731B53">
        <w:rPr>
          <w:sz w:val="24"/>
          <w:szCs w:val="24"/>
        </w:rPr>
        <w:t xml:space="preserve">проведение исследований, мониторинга рисков безопасности и ресурсов повышения безопасности, выделение и психолого-педагогическое сопровождение групп риска обучающихся по разным направлениям (агрессивное поведение, зависимости и др.); </w:t>
      </w:r>
    </w:p>
    <w:p w:rsidR="00054580" w:rsidRPr="00731B53" w:rsidRDefault="00054580" w:rsidP="00054580">
      <w:pPr>
        <w:ind w:firstLine="567"/>
        <w:jc w:val="both"/>
        <w:rPr>
          <w:sz w:val="24"/>
          <w:szCs w:val="24"/>
        </w:rPr>
      </w:pPr>
      <w:r w:rsidRPr="00731B53">
        <w:rPr>
          <w:sz w:val="24"/>
          <w:szCs w:val="24"/>
        </w:rPr>
        <w:t xml:space="preserve">проведение коррекционно-воспитательной работы с обучающимся групп риска силами педагогического коллектива и с привлечением сторонних специалистов (психологов, конфликтологов, коррекционных педагогов, работников социальных служб, правоохранительных органов, опеки и т. д.);  </w:t>
      </w:r>
    </w:p>
    <w:p w:rsidR="00054580" w:rsidRPr="00731B53" w:rsidRDefault="00054580" w:rsidP="00054580">
      <w:pPr>
        <w:ind w:firstLine="567"/>
        <w:jc w:val="both"/>
        <w:rPr>
          <w:sz w:val="24"/>
          <w:szCs w:val="24"/>
        </w:rPr>
      </w:pPr>
      <w:r w:rsidRPr="00731B53">
        <w:rPr>
          <w:sz w:val="24"/>
          <w:szCs w:val="24"/>
        </w:rPr>
        <w:t xml:space="preserve">разработку и реализацию профилактических программ, направленных на работу как с девиантными обучающимися, так и с их окружением; организацию межведомственного взаимодействия; </w:t>
      </w:r>
    </w:p>
    <w:p w:rsidR="00054580" w:rsidRPr="00731B53" w:rsidRDefault="00054580" w:rsidP="00054580">
      <w:pPr>
        <w:ind w:firstLine="567"/>
        <w:jc w:val="both"/>
        <w:rPr>
          <w:sz w:val="24"/>
          <w:szCs w:val="24"/>
        </w:rPr>
      </w:pPr>
      <w:r w:rsidRPr="00731B53">
        <w:rPr>
          <w:sz w:val="24"/>
          <w:szCs w:val="24"/>
        </w:rPr>
        <w:t xml:space="preserve">вовлечение обучающихся в воспитательную деятельность, проекты, программы профилактической направленности социальных и природных рисков в общеобразовательной организации и в социокультурном окружении с педагогами, родителями, социальными партнёрами (антинаркотические, антиалкогольные, против курения, вовлечения в деструктивные детские и молодёжные объединения, культы, субкультуры, группы в социальных сетях; по безопасности в цифровой среде, на транспорте, на воде, безопасности дорожного движения, противопожарной безопасности, антитеррористической и анти экстремистской безопасности, гражданской обороне и т. д.); </w:t>
      </w:r>
    </w:p>
    <w:p w:rsidR="00054580" w:rsidRPr="00731B53" w:rsidRDefault="00054580" w:rsidP="00054580">
      <w:pPr>
        <w:ind w:firstLine="567"/>
        <w:jc w:val="both"/>
        <w:rPr>
          <w:sz w:val="24"/>
          <w:szCs w:val="24"/>
        </w:rPr>
      </w:pPr>
      <w:r w:rsidRPr="00731B53">
        <w:rPr>
          <w:sz w:val="24"/>
          <w:szCs w:val="24"/>
        </w:rPr>
        <w:t xml:space="preserve">организацию превентивной работы с обучающимися со сценариями социально одобряемого поведения, по развитию навыков саморефлексии, самоконтроля, устойчивости к негативным воздействиям, групповому давлению; </w:t>
      </w:r>
    </w:p>
    <w:p w:rsidR="00054580" w:rsidRPr="00731B53" w:rsidRDefault="00054580" w:rsidP="00054580">
      <w:pPr>
        <w:ind w:firstLine="567"/>
        <w:jc w:val="both"/>
        <w:rPr>
          <w:sz w:val="24"/>
          <w:szCs w:val="24"/>
        </w:rPr>
      </w:pPr>
      <w:r w:rsidRPr="00731B53">
        <w:rPr>
          <w:sz w:val="24"/>
          <w:szCs w:val="24"/>
        </w:rPr>
        <w:lastRenderedPageBreak/>
        <w:t xml:space="preserve">профилактику правонарушений, девиаций посредством организации деятельности, альтернативной девиантному поведению — познания (путешествия), испытания себя (походы, спорт), значимого общения, творчества, деятельности (в том числе профессиональной, религиознодуховной, благотворительной, художественной и др.); </w:t>
      </w:r>
    </w:p>
    <w:p w:rsidR="00054580" w:rsidRPr="00731B53" w:rsidRDefault="00054580" w:rsidP="00054580">
      <w:pPr>
        <w:ind w:firstLine="567"/>
        <w:jc w:val="both"/>
        <w:rPr>
          <w:sz w:val="24"/>
          <w:szCs w:val="24"/>
        </w:rPr>
      </w:pPr>
      <w:r w:rsidRPr="00731B53">
        <w:rPr>
          <w:sz w:val="24"/>
          <w:szCs w:val="24"/>
        </w:rPr>
        <w:t xml:space="preserve">предупреждение, профилактику и целенаправленную деятельность в случаях появления, расширения, влияния в общеобразовательной организации </w:t>
      </w:r>
      <w:proofErr w:type="gramStart"/>
      <w:r w:rsidRPr="00731B53">
        <w:rPr>
          <w:sz w:val="24"/>
          <w:szCs w:val="24"/>
        </w:rPr>
        <w:t>маргинальных групп</w:t>
      </w:r>
      <w:proofErr w:type="gramEnd"/>
      <w:r w:rsidRPr="00731B53">
        <w:rPr>
          <w:sz w:val="24"/>
          <w:szCs w:val="24"/>
        </w:rPr>
        <w:t xml:space="preserve"> обучающихся (оставивших обучение, криминальной направленности, с агрессивным поведением и др.);  </w:t>
      </w:r>
    </w:p>
    <w:p w:rsidR="00054580" w:rsidRPr="00731B53" w:rsidRDefault="00054580" w:rsidP="00054580">
      <w:pPr>
        <w:ind w:firstLine="567"/>
        <w:jc w:val="both"/>
        <w:rPr>
          <w:sz w:val="24"/>
          <w:szCs w:val="24"/>
        </w:rPr>
      </w:pPr>
      <w:r w:rsidRPr="00731B53">
        <w:rPr>
          <w:sz w:val="24"/>
          <w:szCs w:val="24"/>
        </w:rPr>
        <w:t xml:space="preserve">профилактику расширения групп, семей обучающихся, требующих специальной психолого-педагогической поддержки и сопровождения (слабоуспевающие, социально запущенные, социально неадаптированные дети-мигранты, обучающиеся с ОВЗ и т. д.). </w:t>
      </w:r>
    </w:p>
    <w:p w:rsidR="00054580" w:rsidRPr="00731B53" w:rsidRDefault="00054580" w:rsidP="00054580">
      <w:pPr>
        <w:shd w:val="clear" w:color="auto" w:fill="FFFFFF"/>
        <w:ind w:firstLine="567"/>
        <w:jc w:val="both"/>
        <w:rPr>
          <w:b/>
          <w:sz w:val="24"/>
          <w:szCs w:val="24"/>
        </w:rPr>
      </w:pPr>
    </w:p>
    <w:p w:rsidR="00054580" w:rsidRPr="00731B53" w:rsidRDefault="00054580" w:rsidP="00054580">
      <w:pPr>
        <w:shd w:val="clear" w:color="auto" w:fill="FFFFFF"/>
        <w:ind w:firstLine="567"/>
        <w:jc w:val="both"/>
        <w:rPr>
          <w:b/>
          <w:sz w:val="24"/>
          <w:szCs w:val="24"/>
        </w:rPr>
      </w:pPr>
      <w:r w:rsidRPr="00731B53">
        <w:rPr>
          <w:b/>
          <w:sz w:val="24"/>
          <w:szCs w:val="24"/>
        </w:rPr>
        <w:t>Модуль «Социальное партнёрство»</w:t>
      </w:r>
    </w:p>
    <w:p w:rsidR="00054580" w:rsidRPr="00731B53" w:rsidRDefault="00054580" w:rsidP="00054580">
      <w:pPr>
        <w:ind w:firstLine="567"/>
        <w:jc w:val="both"/>
        <w:rPr>
          <w:sz w:val="24"/>
          <w:szCs w:val="24"/>
        </w:rPr>
      </w:pPr>
      <w:r w:rsidRPr="00731B53">
        <w:rPr>
          <w:sz w:val="24"/>
          <w:szCs w:val="24"/>
        </w:rPr>
        <w:t xml:space="preserve">Социальное партнерство в образовании – примета нового времени. МБОУ «Гимназия №1» расширяет сотрудничество с различными социальными институтами: образовательными организациями (МБУ ДО ЦДТ, МБУ ДО ДЮСШ), организациями культуры (МБУ «РДК «Юбилейный», </w:t>
      </w:r>
      <w:hyperlink r:id="rId201" w:tgtFrame="_blank" w:history="1">
        <w:r w:rsidRPr="00731B53">
          <w:rPr>
            <w:sz w:val="24"/>
            <w:szCs w:val="24"/>
          </w:rPr>
          <w:t>МБУ  «Абдулинский историко-краеведческий музей» </w:t>
        </w:r>
      </w:hyperlink>
      <w:r w:rsidRPr="00731B53">
        <w:rPr>
          <w:sz w:val="24"/>
          <w:szCs w:val="24"/>
        </w:rPr>
        <w:t xml:space="preserve">, библиотека им.Герцена, кинотеатр «Юность»), организациями физ.культуры и спорта (ФОК «Старт», МАУ «Олимп»), общественными объединениями, трелигиозными организациями (Храм Александра Невского, Храм Воскресения Христова, мечеть г.Абдулино). Для реализации воспитательного потенциала социального </w:t>
      </w:r>
      <w:proofErr w:type="gramStart"/>
      <w:r w:rsidRPr="00731B53">
        <w:rPr>
          <w:sz w:val="24"/>
          <w:szCs w:val="24"/>
        </w:rPr>
        <w:t>партнерства  в</w:t>
      </w:r>
      <w:proofErr w:type="gramEnd"/>
      <w:r w:rsidRPr="00731B53">
        <w:rPr>
          <w:sz w:val="24"/>
          <w:szCs w:val="24"/>
        </w:rPr>
        <w:t xml:space="preserve"> 2022-2023 учебном году нашей гимназии организовывалось :</w:t>
      </w:r>
    </w:p>
    <w:p w:rsidR="00054580" w:rsidRPr="00731B53" w:rsidRDefault="00054580" w:rsidP="00054580">
      <w:pPr>
        <w:ind w:firstLine="567"/>
        <w:jc w:val="both"/>
        <w:rPr>
          <w:sz w:val="24"/>
          <w:szCs w:val="24"/>
        </w:rPr>
      </w:pPr>
      <w:r w:rsidRPr="00731B53">
        <w:rPr>
          <w:sz w:val="24"/>
          <w:szCs w:val="24"/>
        </w:rPr>
        <w:t>участие представителей организаций-партнеров, в том числе в соответствии с договорами о сотрудничестве, в проведении отдельных мероприятий в рамках рабочей программы воспитания и календарного плана воспитательной работы (дни открытых дверей, государственные, региональные, школьные праздники, торжественные мероприятия и т.п.);</w:t>
      </w:r>
    </w:p>
    <w:p w:rsidR="00054580" w:rsidRPr="00731B53" w:rsidRDefault="00054580" w:rsidP="00054580">
      <w:pPr>
        <w:ind w:firstLine="567"/>
        <w:jc w:val="both"/>
        <w:rPr>
          <w:sz w:val="24"/>
          <w:szCs w:val="24"/>
        </w:rPr>
      </w:pPr>
      <w:r w:rsidRPr="00731B53">
        <w:rPr>
          <w:sz w:val="24"/>
          <w:szCs w:val="24"/>
        </w:rPr>
        <w:t>участие представителей организаций-партнеров в проведении отдельных уроков, внеурочных занятий, внешкольных мероприятий соответствующей тематической направленности (в рамках проекта «Пушкинская карта»);</w:t>
      </w:r>
    </w:p>
    <w:p w:rsidR="00054580" w:rsidRPr="00731B53" w:rsidRDefault="00054580" w:rsidP="00054580">
      <w:pPr>
        <w:ind w:firstLine="567"/>
        <w:jc w:val="both"/>
        <w:rPr>
          <w:sz w:val="24"/>
          <w:szCs w:val="24"/>
        </w:rPr>
      </w:pPr>
      <w:r w:rsidRPr="00731B53">
        <w:rPr>
          <w:sz w:val="24"/>
          <w:szCs w:val="24"/>
        </w:rPr>
        <w:t>проведение на базе организаций-партнеров отдельных уроков, занятий, внешкольных мероприятий, акций воспитательной направленности при соблюдении требований законодательства Российской Федерации;</w:t>
      </w:r>
    </w:p>
    <w:p w:rsidR="00054580" w:rsidRPr="00731B53" w:rsidRDefault="00054580" w:rsidP="00054580">
      <w:pPr>
        <w:ind w:firstLine="567"/>
        <w:jc w:val="both"/>
        <w:rPr>
          <w:sz w:val="24"/>
          <w:szCs w:val="24"/>
        </w:rPr>
      </w:pPr>
      <w:r w:rsidRPr="00731B53">
        <w:rPr>
          <w:sz w:val="24"/>
          <w:szCs w:val="24"/>
        </w:rPr>
        <w:t xml:space="preserve">открытые дискуссионные площадки (детские, педагогические, родительские, совместные), на которые приглашаются представители организаций-партнеров, на которых обсуждаются актуальные проблемы, касающиеся жизни школы, муниципального образования, региона, страны; </w:t>
      </w:r>
    </w:p>
    <w:p w:rsidR="00054580" w:rsidRPr="00731B53" w:rsidRDefault="00054580" w:rsidP="00054580">
      <w:pPr>
        <w:ind w:firstLine="567"/>
        <w:jc w:val="both"/>
        <w:rPr>
          <w:sz w:val="24"/>
          <w:szCs w:val="24"/>
        </w:rPr>
      </w:pPr>
      <w:r w:rsidRPr="00731B53">
        <w:rPr>
          <w:sz w:val="24"/>
          <w:szCs w:val="24"/>
        </w:rPr>
        <w:t xml:space="preserve">-социальные проекты, совместно разрабатываемые и реализуемые обучающимися, педагогами с организациями-партнерами благотворительной, экологической, патриотической, трудовой и т.д. направленности, ориентированные на воспитание обучающихся, преобразование окружающего социума, позитивное воздействие на социальное окружение. </w:t>
      </w:r>
    </w:p>
    <w:p w:rsidR="00054580" w:rsidRPr="00731B53" w:rsidRDefault="00054580" w:rsidP="00054580">
      <w:pPr>
        <w:shd w:val="clear" w:color="auto" w:fill="FFFFFF"/>
        <w:ind w:firstLine="567"/>
        <w:jc w:val="both"/>
        <w:rPr>
          <w:sz w:val="24"/>
          <w:szCs w:val="24"/>
        </w:rPr>
      </w:pPr>
    </w:p>
    <w:p w:rsidR="00054580" w:rsidRPr="00731B53" w:rsidRDefault="00054580" w:rsidP="00054580">
      <w:pPr>
        <w:shd w:val="clear" w:color="auto" w:fill="FFFFFF"/>
        <w:ind w:firstLine="567"/>
        <w:jc w:val="both"/>
        <w:rPr>
          <w:b/>
          <w:sz w:val="24"/>
          <w:szCs w:val="24"/>
        </w:rPr>
      </w:pPr>
      <w:r w:rsidRPr="00731B53">
        <w:rPr>
          <w:b/>
          <w:sz w:val="24"/>
          <w:szCs w:val="24"/>
        </w:rPr>
        <w:t xml:space="preserve">Модуль «Профориентация» </w:t>
      </w:r>
    </w:p>
    <w:p w:rsidR="00054580" w:rsidRPr="00731B53" w:rsidRDefault="00054580" w:rsidP="00054580">
      <w:pPr>
        <w:ind w:firstLine="567"/>
        <w:jc w:val="both"/>
        <w:rPr>
          <w:sz w:val="24"/>
          <w:szCs w:val="24"/>
        </w:rPr>
      </w:pPr>
      <w:r w:rsidRPr="00731B53">
        <w:rPr>
          <w:sz w:val="24"/>
          <w:szCs w:val="24"/>
        </w:rPr>
        <w:t xml:space="preserve">Совместная деятельность педагогов и школьников по направлению «профориентация» включает в себя профессиональное просвещение школьников; диагностику и консультирование по проблемам профориентации, организацию профессиональных проб школьников. Задача совместной деятельности педагога и ребенка – подготовить школьника к осознанному выбору своей будущей профессиональной деятельности. Создавая профориентационно значимые проблемные ситуации, формирующие готовность школьника к выбору, педагог актуализирует его профессиональное самоопределение, позитивный взгляд на труд в постиндустриальном мире, охватывающий не только профессиональную, но и внепрофессиональную составляющие такой деятельности. Эта работа в 2022-2023 учебном году осуществлялась через: </w:t>
      </w:r>
    </w:p>
    <w:p w:rsidR="00054580" w:rsidRPr="00731B53" w:rsidRDefault="00054580" w:rsidP="00054580">
      <w:pPr>
        <w:ind w:firstLine="567"/>
        <w:jc w:val="both"/>
        <w:rPr>
          <w:sz w:val="24"/>
          <w:szCs w:val="24"/>
        </w:rPr>
      </w:pPr>
      <w:r w:rsidRPr="00731B53">
        <w:rPr>
          <w:sz w:val="24"/>
          <w:szCs w:val="24"/>
        </w:rPr>
        <w:t xml:space="preserve">циклы профориентационных часов общения, направленных </w:t>
      </w:r>
      <w:proofErr w:type="gramStart"/>
      <w:r w:rsidRPr="00731B53">
        <w:rPr>
          <w:sz w:val="24"/>
          <w:szCs w:val="24"/>
        </w:rPr>
        <w:t>на  подготовку</w:t>
      </w:r>
      <w:proofErr w:type="gramEnd"/>
      <w:r w:rsidRPr="00731B53">
        <w:rPr>
          <w:sz w:val="24"/>
          <w:szCs w:val="24"/>
        </w:rPr>
        <w:t xml:space="preserve"> школьника к осознанному планированию и реализации своего профессионального будущего;</w:t>
      </w:r>
    </w:p>
    <w:p w:rsidR="00054580" w:rsidRPr="00731B53" w:rsidRDefault="00054580" w:rsidP="00054580">
      <w:pPr>
        <w:ind w:firstLine="567"/>
        <w:jc w:val="both"/>
        <w:rPr>
          <w:sz w:val="24"/>
          <w:szCs w:val="24"/>
        </w:rPr>
      </w:pPr>
      <w:r w:rsidRPr="00731B53">
        <w:rPr>
          <w:sz w:val="24"/>
          <w:szCs w:val="24"/>
        </w:rPr>
        <w:t>профориентационные игры: симуляции, деловые игры, квесты, решение кейсов (ситуаций, в которых необходимо принять решение, занять определенную позицию), расширяющие знания школьников о типах профессий, о способах выбора профессий, о достоинствах и недостатках той или иной интересной школьникам профессиональной деятельности;</w:t>
      </w:r>
    </w:p>
    <w:p w:rsidR="00054580" w:rsidRPr="00731B53" w:rsidRDefault="00054580" w:rsidP="00054580">
      <w:pPr>
        <w:ind w:firstLine="567"/>
        <w:jc w:val="both"/>
        <w:rPr>
          <w:sz w:val="24"/>
          <w:szCs w:val="24"/>
        </w:rPr>
      </w:pPr>
      <w:r w:rsidRPr="00731B53">
        <w:rPr>
          <w:sz w:val="24"/>
          <w:szCs w:val="24"/>
        </w:rPr>
        <w:t xml:space="preserve">экскурсии на предприятия города, дающие школьникам начальные представления о </w:t>
      </w:r>
      <w:r w:rsidRPr="00731B53">
        <w:rPr>
          <w:sz w:val="24"/>
          <w:szCs w:val="24"/>
        </w:rPr>
        <w:lastRenderedPageBreak/>
        <w:t>существующих профессиях и условиях работы людей, представляющих эти профессии;</w:t>
      </w:r>
    </w:p>
    <w:p w:rsidR="00054580" w:rsidRPr="00731B53" w:rsidRDefault="00054580" w:rsidP="00054580">
      <w:pPr>
        <w:ind w:firstLine="567"/>
        <w:jc w:val="both"/>
        <w:rPr>
          <w:sz w:val="24"/>
          <w:szCs w:val="24"/>
        </w:rPr>
      </w:pPr>
      <w:r w:rsidRPr="00731B53">
        <w:rPr>
          <w:sz w:val="24"/>
          <w:szCs w:val="24"/>
        </w:rPr>
        <w:t>посещение профориентационных выставок, ярмарок профессий, тематических профориентационных парков, профориентационных лагерей, дней открытых дверей в средних специальных учебных заведениях и вузах;</w:t>
      </w:r>
    </w:p>
    <w:p w:rsidR="00054580" w:rsidRPr="00731B53" w:rsidRDefault="00054580" w:rsidP="00054580">
      <w:pPr>
        <w:ind w:firstLine="567"/>
        <w:jc w:val="both"/>
        <w:rPr>
          <w:sz w:val="24"/>
          <w:szCs w:val="24"/>
        </w:rPr>
      </w:pPr>
      <w:r w:rsidRPr="00731B53">
        <w:rPr>
          <w:sz w:val="24"/>
          <w:szCs w:val="24"/>
        </w:rPr>
        <w:t>совместное с педагогами изучение интернет ресурсов, посвященных вопросам выбора профессий обучающимися, прохождение профориентационного онлайн-тестирования, прохождение онлайн курсов по интересующим профессиям и направлениям образования;</w:t>
      </w:r>
    </w:p>
    <w:p w:rsidR="00054580" w:rsidRPr="00731B53" w:rsidRDefault="00054580" w:rsidP="00054580">
      <w:pPr>
        <w:ind w:firstLine="567"/>
        <w:jc w:val="both"/>
        <w:rPr>
          <w:sz w:val="24"/>
          <w:szCs w:val="24"/>
        </w:rPr>
      </w:pPr>
      <w:r w:rsidRPr="00731B53">
        <w:rPr>
          <w:sz w:val="24"/>
          <w:szCs w:val="24"/>
        </w:rPr>
        <w:t>участие в работе Всероссийских профориентационных проектов («Билет в будущее», «Кванториум», «ПроеКториЯ», урок «Цифры», «Уроки финансовой грамотности»);</w:t>
      </w:r>
    </w:p>
    <w:p w:rsidR="00054580" w:rsidRPr="00731B53" w:rsidRDefault="00054580" w:rsidP="00054580">
      <w:pPr>
        <w:ind w:firstLine="567"/>
        <w:jc w:val="both"/>
        <w:rPr>
          <w:sz w:val="24"/>
          <w:szCs w:val="24"/>
        </w:rPr>
      </w:pPr>
      <w:r w:rsidRPr="00731B53">
        <w:rPr>
          <w:sz w:val="24"/>
          <w:szCs w:val="24"/>
        </w:rPr>
        <w:t>созданных в сети интернет: просмотр лекций, решение учебно-тренировочных задач, участие в мастер- классах, посещение открытых уроков;</w:t>
      </w:r>
    </w:p>
    <w:p w:rsidR="00054580" w:rsidRPr="00731B53" w:rsidRDefault="00054580" w:rsidP="00054580">
      <w:pPr>
        <w:ind w:firstLine="567"/>
        <w:jc w:val="both"/>
        <w:rPr>
          <w:sz w:val="24"/>
          <w:szCs w:val="24"/>
        </w:rPr>
      </w:pPr>
      <w:r w:rsidRPr="00731B53">
        <w:rPr>
          <w:sz w:val="24"/>
          <w:szCs w:val="24"/>
        </w:rPr>
        <w:t>индивидуальные консультации психолога для школьников и их родителей по вопросам склонностей, способностей, дарований и иных индивидуальных особенностей детей, которые могут иметь значение в процессе выбора ими профессии;</w:t>
      </w:r>
    </w:p>
    <w:p w:rsidR="00054580" w:rsidRPr="00731B53" w:rsidRDefault="00054580" w:rsidP="00054580">
      <w:pPr>
        <w:ind w:firstLine="567"/>
        <w:jc w:val="both"/>
        <w:rPr>
          <w:sz w:val="24"/>
          <w:szCs w:val="24"/>
        </w:rPr>
      </w:pPr>
      <w:r w:rsidRPr="00731B53">
        <w:rPr>
          <w:sz w:val="24"/>
          <w:szCs w:val="24"/>
        </w:rPr>
        <w:t xml:space="preserve">освоение школьниками основ профессии в </w:t>
      </w:r>
      <w:proofErr w:type="gramStart"/>
      <w:r w:rsidRPr="00731B53">
        <w:rPr>
          <w:sz w:val="24"/>
          <w:szCs w:val="24"/>
        </w:rPr>
        <w:t>рамках  курсов</w:t>
      </w:r>
      <w:proofErr w:type="gramEnd"/>
      <w:r w:rsidRPr="00731B53">
        <w:rPr>
          <w:sz w:val="24"/>
          <w:szCs w:val="24"/>
        </w:rPr>
        <w:t xml:space="preserve"> по выбору: «Основы публичного выступления», «Основы рационального питания», «Мои права», «Основы журналистики», «Графики улыбаются», «Физика и медицина», «Психология и выбор профессии» </w:t>
      </w:r>
    </w:p>
    <w:p w:rsidR="00054580" w:rsidRPr="00731B53" w:rsidRDefault="00054580" w:rsidP="00054580">
      <w:pPr>
        <w:shd w:val="clear" w:color="auto" w:fill="FFFFFF"/>
        <w:ind w:firstLine="567"/>
        <w:jc w:val="both"/>
        <w:rPr>
          <w:sz w:val="24"/>
          <w:szCs w:val="24"/>
        </w:rPr>
      </w:pPr>
      <w:proofErr w:type="gramStart"/>
      <w:r w:rsidRPr="00731B53">
        <w:rPr>
          <w:sz w:val="24"/>
          <w:szCs w:val="24"/>
        </w:rPr>
        <w:t>организация  проведения</w:t>
      </w:r>
      <w:proofErr w:type="gramEnd"/>
      <w:r w:rsidRPr="00731B53">
        <w:rPr>
          <w:sz w:val="24"/>
          <w:szCs w:val="24"/>
        </w:rPr>
        <w:t xml:space="preserve"> цикла профориентационных встреч с представителями различных профессий «История моего успеха» с привлечением родительской общественности</w:t>
      </w:r>
    </w:p>
    <w:p w:rsidR="00054580" w:rsidRPr="00731B53" w:rsidRDefault="00054580" w:rsidP="00054580">
      <w:pPr>
        <w:shd w:val="clear" w:color="auto" w:fill="FFFFFF"/>
        <w:ind w:firstLine="567"/>
        <w:jc w:val="both"/>
        <w:rPr>
          <w:sz w:val="24"/>
          <w:szCs w:val="24"/>
        </w:rPr>
      </w:pPr>
    </w:p>
    <w:p w:rsidR="00054580" w:rsidRPr="00731B53" w:rsidRDefault="00054580" w:rsidP="00054580">
      <w:pPr>
        <w:rPr>
          <w:b/>
          <w:sz w:val="24"/>
          <w:szCs w:val="24"/>
        </w:rPr>
      </w:pPr>
      <w:r w:rsidRPr="00731B53">
        <w:rPr>
          <w:b/>
          <w:sz w:val="24"/>
          <w:szCs w:val="24"/>
        </w:rPr>
        <w:t>Вариативный модуль</w:t>
      </w:r>
    </w:p>
    <w:p w:rsidR="00054580" w:rsidRPr="00731B53" w:rsidRDefault="00054580" w:rsidP="00054580">
      <w:pPr>
        <w:ind w:firstLine="426"/>
        <w:rPr>
          <w:b/>
          <w:sz w:val="24"/>
          <w:szCs w:val="24"/>
        </w:rPr>
      </w:pPr>
      <w:r w:rsidRPr="00731B53">
        <w:rPr>
          <w:b/>
          <w:sz w:val="24"/>
          <w:szCs w:val="24"/>
        </w:rPr>
        <w:t xml:space="preserve">     Модуль «Дополнительное образование» </w:t>
      </w:r>
    </w:p>
    <w:p w:rsidR="00054580" w:rsidRPr="00731B53" w:rsidRDefault="00054580" w:rsidP="00054580">
      <w:pPr>
        <w:ind w:firstLine="567"/>
        <w:jc w:val="both"/>
        <w:rPr>
          <w:sz w:val="24"/>
          <w:szCs w:val="24"/>
        </w:rPr>
      </w:pPr>
      <w:r w:rsidRPr="00731B53">
        <w:rPr>
          <w:sz w:val="24"/>
          <w:szCs w:val="24"/>
        </w:rPr>
        <w:t xml:space="preserve">Цель дополнительного образования в нашей Гимназии заключается в развитии и совершенствовании системы дополнительного образования детей, призванной обеспечить необходимые условия для повышения качества образовательной среды за рамками основного образования, востребованной обучающимися, их родителями и социумом и отвечающей их потребностям.     </w:t>
      </w:r>
    </w:p>
    <w:p w:rsidR="00054580" w:rsidRPr="00731B53" w:rsidRDefault="00054580" w:rsidP="00054580">
      <w:pPr>
        <w:ind w:firstLine="567"/>
        <w:jc w:val="both"/>
        <w:rPr>
          <w:sz w:val="24"/>
          <w:szCs w:val="24"/>
        </w:rPr>
      </w:pPr>
      <w:r w:rsidRPr="00731B53">
        <w:rPr>
          <w:sz w:val="24"/>
          <w:szCs w:val="24"/>
        </w:rPr>
        <w:t xml:space="preserve">Для развития дополнительного </w:t>
      </w:r>
      <w:proofErr w:type="gramStart"/>
      <w:r w:rsidRPr="00731B53">
        <w:rPr>
          <w:sz w:val="24"/>
          <w:szCs w:val="24"/>
        </w:rPr>
        <w:t>образования  педагогический</w:t>
      </w:r>
      <w:proofErr w:type="gramEnd"/>
      <w:r w:rsidRPr="00731B53">
        <w:rPr>
          <w:sz w:val="24"/>
          <w:szCs w:val="24"/>
        </w:rPr>
        <w:t xml:space="preserve"> коллектив МБОУ «Гимназия №1» добивается сочетания: </w:t>
      </w:r>
    </w:p>
    <w:p w:rsidR="00054580" w:rsidRPr="00731B53" w:rsidRDefault="00054580" w:rsidP="00054580">
      <w:pPr>
        <w:ind w:firstLine="567"/>
        <w:jc w:val="both"/>
        <w:rPr>
          <w:sz w:val="24"/>
          <w:szCs w:val="24"/>
        </w:rPr>
      </w:pPr>
      <w:r w:rsidRPr="00731B53">
        <w:rPr>
          <w:sz w:val="24"/>
          <w:szCs w:val="24"/>
        </w:rPr>
        <w:t xml:space="preserve"> - свободы выбора ребенком направлений, видов и форм деятельности в условиях образовательного пространства школы; </w:t>
      </w:r>
    </w:p>
    <w:p w:rsidR="00054580" w:rsidRPr="00731B53" w:rsidRDefault="00054580" w:rsidP="00054580">
      <w:pPr>
        <w:ind w:firstLine="567"/>
        <w:jc w:val="both"/>
        <w:rPr>
          <w:sz w:val="24"/>
          <w:szCs w:val="24"/>
        </w:rPr>
      </w:pPr>
      <w:r w:rsidRPr="00731B53">
        <w:rPr>
          <w:sz w:val="24"/>
          <w:szCs w:val="24"/>
        </w:rPr>
        <w:t>- использования в образовательном процессе современных образовательных технологий, способствующих развитию творческих способностей детей;</w:t>
      </w:r>
    </w:p>
    <w:p w:rsidR="00054580" w:rsidRPr="00731B53" w:rsidRDefault="00054580" w:rsidP="00054580">
      <w:pPr>
        <w:ind w:firstLine="567"/>
        <w:jc w:val="both"/>
        <w:rPr>
          <w:sz w:val="24"/>
          <w:szCs w:val="24"/>
        </w:rPr>
      </w:pPr>
      <w:r w:rsidRPr="00731B53">
        <w:rPr>
          <w:sz w:val="24"/>
          <w:szCs w:val="24"/>
        </w:rPr>
        <w:t>- содержательного и организационного разнообразия мероприятий, ориентированных на представление возможностей каждого ребенка;</w:t>
      </w:r>
    </w:p>
    <w:p w:rsidR="00054580" w:rsidRPr="00731B53" w:rsidRDefault="00054580" w:rsidP="00054580">
      <w:pPr>
        <w:ind w:firstLine="567"/>
        <w:jc w:val="both"/>
        <w:rPr>
          <w:sz w:val="24"/>
          <w:szCs w:val="24"/>
        </w:rPr>
      </w:pPr>
      <w:r w:rsidRPr="00731B53">
        <w:rPr>
          <w:sz w:val="24"/>
          <w:szCs w:val="24"/>
        </w:rPr>
        <w:t xml:space="preserve">- педагогической и иной поддержки детей, проявляющих высокий уровень творческих способностей. </w:t>
      </w:r>
    </w:p>
    <w:p w:rsidR="00054580" w:rsidRPr="00731B53" w:rsidRDefault="00054580" w:rsidP="00054580">
      <w:pPr>
        <w:ind w:firstLine="567"/>
        <w:jc w:val="both"/>
        <w:rPr>
          <w:sz w:val="24"/>
          <w:szCs w:val="24"/>
        </w:rPr>
      </w:pPr>
      <w:proofErr w:type="gramStart"/>
      <w:r w:rsidRPr="00731B53">
        <w:rPr>
          <w:sz w:val="24"/>
          <w:szCs w:val="24"/>
        </w:rPr>
        <w:t>Работа  творческих</w:t>
      </w:r>
      <w:proofErr w:type="gramEnd"/>
      <w:r w:rsidRPr="00731B53">
        <w:rPr>
          <w:sz w:val="24"/>
          <w:szCs w:val="24"/>
        </w:rPr>
        <w:t xml:space="preserve"> объединений в  МБОУ «Гимназия №1» строится в соответствии с разработанными рабочими программами /типовыми, адаптированными/, согласно требованиям ФГОС. Реализация образовательных программ идет через организацию учебных занятий во второй половине дня в </w:t>
      </w:r>
      <w:proofErr w:type="gramStart"/>
      <w:r w:rsidRPr="00731B53">
        <w:rPr>
          <w:sz w:val="24"/>
          <w:szCs w:val="24"/>
        </w:rPr>
        <w:t>виде  творческих</w:t>
      </w:r>
      <w:proofErr w:type="gramEnd"/>
      <w:r w:rsidRPr="00731B53">
        <w:rPr>
          <w:sz w:val="24"/>
          <w:szCs w:val="24"/>
        </w:rPr>
        <w:t xml:space="preserve"> объединений, ресурсных центров, секций и кружков. Обязательно использование дифференцированного подхода к организации учебной деятельности в объединениях: вовлечение каждого ребенка в деятельность (не зависимо от его способностей), поддержка талантливых и одаренных детей.</w:t>
      </w:r>
    </w:p>
    <w:p w:rsidR="00054580" w:rsidRPr="00731B53" w:rsidRDefault="00054580" w:rsidP="00054580">
      <w:pPr>
        <w:ind w:firstLine="567"/>
        <w:jc w:val="both"/>
        <w:rPr>
          <w:sz w:val="24"/>
          <w:szCs w:val="24"/>
        </w:rPr>
      </w:pPr>
      <w:r w:rsidRPr="00731B53">
        <w:rPr>
          <w:sz w:val="24"/>
          <w:szCs w:val="24"/>
        </w:rPr>
        <w:t xml:space="preserve">Дополнительные общеобразовательные программы реализуются как самостоятельно, так и посредством сетевых форм их реализации.  От образовательной организации работало творческие объединение «палитра талантов». В рамках сетевого взаимодействии с МБУ ДО «Центр детского творчества» на базе МБОУ «Гимназия №1» работают: «Танцевальный кружок» </w:t>
      </w:r>
      <w:proofErr w:type="gramStart"/>
      <w:r w:rsidRPr="00731B53">
        <w:rPr>
          <w:sz w:val="24"/>
          <w:szCs w:val="24"/>
        </w:rPr>
        <w:t>( рук</w:t>
      </w:r>
      <w:proofErr w:type="gramEnd"/>
      <w:r w:rsidRPr="00731B53">
        <w:rPr>
          <w:sz w:val="24"/>
          <w:szCs w:val="24"/>
        </w:rPr>
        <w:t>. Осина С.Н.</w:t>
      </w:r>
      <w:proofErr w:type="gramStart"/>
      <w:r w:rsidRPr="00731B53">
        <w:rPr>
          <w:sz w:val="24"/>
          <w:szCs w:val="24"/>
        </w:rPr>
        <w:t>),ресурсный</w:t>
      </w:r>
      <w:proofErr w:type="gramEnd"/>
      <w:r w:rsidRPr="00731B53">
        <w:rPr>
          <w:sz w:val="24"/>
          <w:szCs w:val="24"/>
        </w:rPr>
        <w:t xml:space="preserve"> центр «Русский язык» (рук. Самсоненко Е.Н.</w:t>
      </w:r>
      <w:proofErr w:type="gramStart"/>
      <w:r w:rsidRPr="00731B53">
        <w:rPr>
          <w:sz w:val="24"/>
          <w:szCs w:val="24"/>
        </w:rPr>
        <w:t>),  «</w:t>
      </w:r>
      <w:proofErr w:type="gramEnd"/>
      <w:r w:rsidRPr="00731B53">
        <w:rPr>
          <w:sz w:val="24"/>
          <w:szCs w:val="24"/>
        </w:rPr>
        <w:t xml:space="preserve">Юный краевед» (рук. Евстафьева Л.В.), «Медиацентр» </w:t>
      </w:r>
      <w:proofErr w:type="gramStart"/>
      <w:r w:rsidRPr="00731B53">
        <w:rPr>
          <w:sz w:val="24"/>
          <w:szCs w:val="24"/>
        </w:rPr>
        <w:t>( рук</w:t>
      </w:r>
      <w:proofErr w:type="gramEnd"/>
      <w:r w:rsidRPr="00731B53">
        <w:rPr>
          <w:sz w:val="24"/>
          <w:szCs w:val="24"/>
        </w:rPr>
        <w:t>.Соколова П.М.) Сетевое взаимодействие с ДЮСШ осуществляется в рамках спортивных секций по волейболу, футболу и теннису.</w:t>
      </w:r>
    </w:p>
    <w:p w:rsidR="00054580" w:rsidRPr="00731B53" w:rsidRDefault="00054580" w:rsidP="00054580">
      <w:pPr>
        <w:ind w:firstLine="426"/>
        <w:rPr>
          <w:b/>
          <w:sz w:val="24"/>
          <w:szCs w:val="24"/>
        </w:rPr>
      </w:pPr>
    </w:p>
    <w:p w:rsidR="00054580" w:rsidRPr="00731B53" w:rsidRDefault="00054580" w:rsidP="00054580">
      <w:pPr>
        <w:ind w:firstLine="709"/>
        <w:rPr>
          <w:b/>
          <w:sz w:val="24"/>
          <w:szCs w:val="24"/>
        </w:rPr>
      </w:pPr>
      <w:proofErr w:type="gramStart"/>
      <w:r w:rsidRPr="00731B53">
        <w:rPr>
          <w:b/>
          <w:sz w:val="24"/>
          <w:szCs w:val="24"/>
        </w:rPr>
        <w:t>Модуль  «</w:t>
      </w:r>
      <w:proofErr w:type="gramEnd"/>
      <w:r w:rsidRPr="00731B53">
        <w:rPr>
          <w:b/>
          <w:sz w:val="24"/>
          <w:szCs w:val="24"/>
        </w:rPr>
        <w:t>Детские общественные объединения»</w:t>
      </w:r>
    </w:p>
    <w:p w:rsidR="00054580" w:rsidRPr="00731B53" w:rsidRDefault="00054580" w:rsidP="00054580">
      <w:pPr>
        <w:jc w:val="both"/>
        <w:rPr>
          <w:sz w:val="24"/>
          <w:szCs w:val="24"/>
        </w:rPr>
      </w:pPr>
      <w:r w:rsidRPr="00731B53">
        <w:rPr>
          <w:sz w:val="24"/>
          <w:szCs w:val="24"/>
        </w:rPr>
        <w:t xml:space="preserve">С целью привлечения к сотворчеству и сотрудничеству с педагогическим коллективом в организации внеурочной воспитательной деятельности в школе работает школьная детская общественная </w:t>
      </w:r>
      <w:r w:rsidRPr="00731B53">
        <w:rPr>
          <w:sz w:val="24"/>
          <w:szCs w:val="24"/>
        </w:rPr>
        <w:lastRenderedPageBreak/>
        <w:t xml:space="preserve">организация «Город гимназистов» - 2-11 классы. </w:t>
      </w:r>
    </w:p>
    <w:p w:rsidR="00054580" w:rsidRPr="00731B53" w:rsidRDefault="00054580" w:rsidP="00054580">
      <w:pPr>
        <w:shd w:val="clear" w:color="auto" w:fill="FFFFFF"/>
        <w:jc w:val="both"/>
        <w:rPr>
          <w:sz w:val="24"/>
          <w:szCs w:val="24"/>
        </w:rPr>
      </w:pPr>
      <w:r w:rsidRPr="00731B53">
        <w:rPr>
          <w:sz w:val="24"/>
          <w:szCs w:val="24"/>
        </w:rPr>
        <w:t xml:space="preserve">Цели и задачи нашего объединения: </w:t>
      </w:r>
    </w:p>
    <w:p w:rsidR="00054580" w:rsidRPr="00731B53" w:rsidRDefault="00054580" w:rsidP="00054580">
      <w:pPr>
        <w:widowControl/>
        <w:numPr>
          <w:ilvl w:val="0"/>
          <w:numId w:val="126"/>
        </w:numPr>
        <w:shd w:val="clear" w:color="auto" w:fill="FFFFFF"/>
        <w:autoSpaceDE/>
        <w:autoSpaceDN/>
        <w:jc w:val="both"/>
        <w:rPr>
          <w:sz w:val="24"/>
          <w:szCs w:val="24"/>
        </w:rPr>
      </w:pPr>
      <w:r w:rsidRPr="00731B53">
        <w:rPr>
          <w:sz w:val="24"/>
          <w:szCs w:val="24"/>
        </w:rPr>
        <w:t xml:space="preserve">развивать способности детей, помочь стать достойным гражданином своей </w:t>
      </w:r>
    </w:p>
    <w:p w:rsidR="00054580" w:rsidRPr="00731B53" w:rsidRDefault="00054580" w:rsidP="00054580">
      <w:pPr>
        <w:widowControl/>
        <w:numPr>
          <w:ilvl w:val="0"/>
          <w:numId w:val="126"/>
        </w:numPr>
        <w:shd w:val="clear" w:color="auto" w:fill="FFFFFF"/>
        <w:autoSpaceDE/>
        <w:autoSpaceDN/>
        <w:jc w:val="both"/>
        <w:rPr>
          <w:sz w:val="24"/>
          <w:szCs w:val="24"/>
        </w:rPr>
      </w:pPr>
      <w:r w:rsidRPr="00731B53">
        <w:rPr>
          <w:sz w:val="24"/>
          <w:szCs w:val="24"/>
        </w:rPr>
        <w:t xml:space="preserve">страны; </w:t>
      </w:r>
    </w:p>
    <w:p w:rsidR="00054580" w:rsidRPr="00731B53" w:rsidRDefault="00054580" w:rsidP="00054580">
      <w:pPr>
        <w:widowControl/>
        <w:numPr>
          <w:ilvl w:val="0"/>
          <w:numId w:val="126"/>
        </w:numPr>
        <w:shd w:val="clear" w:color="auto" w:fill="FFFFFF"/>
        <w:autoSpaceDE/>
        <w:autoSpaceDN/>
        <w:jc w:val="both"/>
        <w:rPr>
          <w:sz w:val="24"/>
          <w:szCs w:val="24"/>
        </w:rPr>
      </w:pPr>
      <w:r w:rsidRPr="00731B53">
        <w:rPr>
          <w:sz w:val="24"/>
          <w:szCs w:val="24"/>
        </w:rPr>
        <w:t xml:space="preserve">развивать детское движение гуманистической направленности в интересах детей и общества; </w:t>
      </w:r>
    </w:p>
    <w:p w:rsidR="00054580" w:rsidRPr="00731B53" w:rsidRDefault="00054580" w:rsidP="00054580">
      <w:pPr>
        <w:widowControl/>
        <w:numPr>
          <w:ilvl w:val="0"/>
          <w:numId w:val="126"/>
        </w:numPr>
        <w:shd w:val="clear" w:color="auto" w:fill="FFFFFF"/>
        <w:autoSpaceDE/>
        <w:autoSpaceDN/>
        <w:jc w:val="both"/>
        <w:rPr>
          <w:sz w:val="24"/>
          <w:szCs w:val="24"/>
        </w:rPr>
      </w:pPr>
      <w:r w:rsidRPr="00731B53">
        <w:rPr>
          <w:sz w:val="24"/>
          <w:szCs w:val="24"/>
        </w:rPr>
        <w:t xml:space="preserve">воспитывать у детей гражданственность и патриотизм, готовность раскрыть и </w:t>
      </w:r>
    </w:p>
    <w:p w:rsidR="00054580" w:rsidRPr="00731B53" w:rsidRDefault="00054580" w:rsidP="00054580">
      <w:pPr>
        <w:widowControl/>
        <w:numPr>
          <w:ilvl w:val="0"/>
          <w:numId w:val="126"/>
        </w:numPr>
        <w:shd w:val="clear" w:color="auto" w:fill="FFFFFF"/>
        <w:autoSpaceDE/>
        <w:autoSpaceDN/>
        <w:jc w:val="both"/>
        <w:rPr>
          <w:sz w:val="24"/>
          <w:szCs w:val="24"/>
        </w:rPr>
      </w:pPr>
      <w:r w:rsidRPr="00731B53">
        <w:rPr>
          <w:sz w:val="24"/>
          <w:szCs w:val="24"/>
        </w:rPr>
        <w:t>применить свои способности на пользу себе, своей семье, другим людям, Родине.</w:t>
      </w:r>
    </w:p>
    <w:p w:rsidR="00054580" w:rsidRPr="00731B53" w:rsidRDefault="00054580" w:rsidP="00054580">
      <w:pPr>
        <w:widowControl/>
        <w:numPr>
          <w:ilvl w:val="0"/>
          <w:numId w:val="126"/>
        </w:numPr>
        <w:shd w:val="clear" w:color="auto" w:fill="FFFFFF"/>
        <w:autoSpaceDE/>
        <w:autoSpaceDN/>
        <w:jc w:val="both"/>
        <w:rPr>
          <w:sz w:val="24"/>
          <w:szCs w:val="24"/>
        </w:rPr>
      </w:pPr>
      <w:r w:rsidRPr="00731B53">
        <w:rPr>
          <w:sz w:val="24"/>
          <w:szCs w:val="24"/>
        </w:rPr>
        <w:t xml:space="preserve">привлечение внимания общества к проблемам детского движения; </w:t>
      </w:r>
    </w:p>
    <w:p w:rsidR="00054580" w:rsidRPr="00731B53" w:rsidRDefault="00054580" w:rsidP="00054580">
      <w:pPr>
        <w:widowControl/>
        <w:numPr>
          <w:ilvl w:val="0"/>
          <w:numId w:val="126"/>
        </w:numPr>
        <w:shd w:val="clear" w:color="auto" w:fill="FFFFFF"/>
        <w:autoSpaceDE/>
        <w:autoSpaceDN/>
        <w:jc w:val="both"/>
        <w:rPr>
          <w:sz w:val="24"/>
          <w:szCs w:val="24"/>
        </w:rPr>
      </w:pPr>
      <w:r w:rsidRPr="00731B53">
        <w:rPr>
          <w:sz w:val="24"/>
          <w:szCs w:val="24"/>
        </w:rPr>
        <w:t xml:space="preserve">определение приоритетов детских интересов и реализация их на практике, объединение членов детской общественной организации на основе общих программ и проектов, вовлечение детских объединений в члены организации; </w:t>
      </w:r>
    </w:p>
    <w:p w:rsidR="00054580" w:rsidRPr="00731B53" w:rsidRDefault="00054580" w:rsidP="00054580">
      <w:pPr>
        <w:widowControl/>
        <w:numPr>
          <w:ilvl w:val="0"/>
          <w:numId w:val="126"/>
        </w:numPr>
        <w:shd w:val="clear" w:color="auto" w:fill="FFFFFF"/>
        <w:autoSpaceDE/>
        <w:autoSpaceDN/>
        <w:jc w:val="both"/>
        <w:rPr>
          <w:sz w:val="24"/>
          <w:szCs w:val="24"/>
        </w:rPr>
      </w:pPr>
      <w:r w:rsidRPr="00731B53">
        <w:rPr>
          <w:sz w:val="24"/>
          <w:szCs w:val="24"/>
        </w:rPr>
        <w:t xml:space="preserve">проведение в установленном порядке учебных, оздоровительных, спортивных и иных массовых мероприятий, связанных с деятельностью детской общественной организации «Город гимназистов»; </w:t>
      </w:r>
    </w:p>
    <w:p w:rsidR="00054580" w:rsidRPr="00731B53" w:rsidRDefault="00054580" w:rsidP="00054580">
      <w:pPr>
        <w:widowControl/>
        <w:numPr>
          <w:ilvl w:val="0"/>
          <w:numId w:val="126"/>
        </w:numPr>
        <w:shd w:val="clear" w:color="auto" w:fill="FFFFFF"/>
        <w:autoSpaceDE/>
        <w:autoSpaceDN/>
        <w:jc w:val="both"/>
        <w:rPr>
          <w:sz w:val="24"/>
          <w:szCs w:val="24"/>
        </w:rPr>
      </w:pPr>
      <w:r w:rsidRPr="00731B53">
        <w:rPr>
          <w:sz w:val="24"/>
          <w:szCs w:val="24"/>
        </w:rPr>
        <w:t xml:space="preserve">формировать социальный опыт детей; </w:t>
      </w:r>
    </w:p>
    <w:p w:rsidR="00054580" w:rsidRPr="00731B53" w:rsidRDefault="00054580" w:rsidP="00054580">
      <w:pPr>
        <w:widowControl/>
        <w:numPr>
          <w:ilvl w:val="0"/>
          <w:numId w:val="126"/>
        </w:numPr>
        <w:shd w:val="clear" w:color="auto" w:fill="FFFFFF"/>
        <w:autoSpaceDE/>
        <w:autoSpaceDN/>
        <w:jc w:val="both"/>
        <w:rPr>
          <w:sz w:val="24"/>
          <w:szCs w:val="24"/>
        </w:rPr>
      </w:pPr>
      <w:r w:rsidRPr="00731B53">
        <w:rPr>
          <w:sz w:val="24"/>
          <w:szCs w:val="24"/>
        </w:rPr>
        <w:t>способствовать интеллектуальному, нравственному и физическому становлению детей –содействовать развитию личности ребенка, раскрытию его творческих способностей.</w:t>
      </w:r>
    </w:p>
    <w:p w:rsidR="00054580" w:rsidRPr="00731B53" w:rsidRDefault="00054580" w:rsidP="00054580">
      <w:pPr>
        <w:widowControl/>
        <w:numPr>
          <w:ilvl w:val="0"/>
          <w:numId w:val="126"/>
        </w:numPr>
        <w:shd w:val="clear" w:color="auto" w:fill="FFFFFF"/>
        <w:autoSpaceDE/>
        <w:autoSpaceDN/>
        <w:jc w:val="both"/>
        <w:rPr>
          <w:sz w:val="24"/>
          <w:szCs w:val="24"/>
        </w:rPr>
      </w:pPr>
      <w:r w:rsidRPr="00731B53">
        <w:rPr>
          <w:sz w:val="24"/>
          <w:szCs w:val="24"/>
        </w:rPr>
        <w:t>Взаимодействовать с социумом и родительской общественностью</w:t>
      </w:r>
    </w:p>
    <w:p w:rsidR="00054580" w:rsidRPr="00731B53" w:rsidRDefault="00054580" w:rsidP="00054580">
      <w:pPr>
        <w:jc w:val="both"/>
        <w:rPr>
          <w:sz w:val="24"/>
          <w:szCs w:val="24"/>
        </w:rPr>
      </w:pPr>
      <w:r w:rsidRPr="00731B53">
        <w:rPr>
          <w:sz w:val="24"/>
          <w:szCs w:val="24"/>
        </w:rPr>
        <w:t xml:space="preserve">Организация традиционных общешкольных дел способствует формированию общешкольного коллектива и украшает его жизнь. Члены ШДОО активно участвуют в организации и проведении общешкольных и муниципальных мероприятий. Информация о мероприятиях размещалась на школьном сайте и странице </w:t>
      </w:r>
      <w:r w:rsidRPr="00731B53">
        <w:rPr>
          <w:sz w:val="24"/>
          <w:szCs w:val="24"/>
          <w:lang w:val="en-US"/>
        </w:rPr>
        <w:t>VK</w:t>
      </w:r>
      <w:r w:rsidRPr="00731B53">
        <w:rPr>
          <w:sz w:val="24"/>
          <w:szCs w:val="24"/>
        </w:rPr>
        <w:t xml:space="preserve">. </w:t>
      </w:r>
    </w:p>
    <w:p w:rsidR="00054580" w:rsidRPr="00731B53" w:rsidRDefault="00054580" w:rsidP="00054580">
      <w:pPr>
        <w:jc w:val="both"/>
        <w:rPr>
          <w:sz w:val="24"/>
          <w:szCs w:val="24"/>
        </w:rPr>
      </w:pPr>
      <w:r w:rsidRPr="00731B53">
        <w:rPr>
          <w:sz w:val="24"/>
          <w:szCs w:val="24"/>
        </w:rPr>
        <w:t xml:space="preserve">            Наша ШДОО в этом году начала свою работу с организации линейки, посвященной Дню знаний 1 сентября. В рамках празднования Дня знаний проводилась масса мероприятий: спортивное мероприятие «О, спорт! Ты – мир!», мероприятие, посвященное Дню окончания Второй мировой войны, мероприятие «Эхо бесланской печали», мероприятие «Мир глазами детей», посвященное Дню памяти жертв терроризма, фотофлешмоб «Объединимся вместе против террора», акция «Научный кроссворд», классные часы, посвященные Году культурного наследия народов России.</w:t>
      </w:r>
    </w:p>
    <w:p w:rsidR="00054580" w:rsidRPr="00731B53" w:rsidRDefault="00054580" w:rsidP="00054580">
      <w:pPr>
        <w:jc w:val="both"/>
        <w:rPr>
          <w:sz w:val="24"/>
          <w:szCs w:val="24"/>
        </w:rPr>
      </w:pPr>
      <w:r w:rsidRPr="00731B53">
        <w:rPr>
          <w:sz w:val="24"/>
          <w:szCs w:val="24"/>
        </w:rPr>
        <w:t xml:space="preserve">          В сентябре прошло главное мероприятие ШДОО – коммунарский сбор Города гимназистов, где были подведены итоги прошлого года. Каждый класс представил творческий отчет. А также в сентябре проводились выборы нового главы Города гимназистов. Гимназисты участвуют и в региональных мероприятиях: наш президент Тимофеев Никита стал участником Зонального интенсива проекта ООО ФДО «Амбассадоры детского общественного движения». Проводился областной детский Референдум по проблемам, затрагивающим интересы детского сообщества. Запущен проект «Юные Амбассадоры Оренбуржья»</w:t>
      </w:r>
    </w:p>
    <w:p w:rsidR="00054580" w:rsidRPr="00731B53" w:rsidRDefault="00054580" w:rsidP="00054580">
      <w:pPr>
        <w:ind w:firstLine="426"/>
        <w:jc w:val="both"/>
        <w:rPr>
          <w:sz w:val="24"/>
          <w:szCs w:val="24"/>
        </w:rPr>
      </w:pPr>
      <w:r w:rsidRPr="00731B53">
        <w:rPr>
          <w:sz w:val="24"/>
          <w:szCs w:val="24"/>
        </w:rPr>
        <w:t xml:space="preserve">Очень ярко и интересно прошла в школе ярмарка «Дары осени». У детей и родителей осталась масса </w:t>
      </w:r>
      <w:proofErr w:type="gramStart"/>
      <w:r w:rsidRPr="00731B53">
        <w:rPr>
          <w:sz w:val="24"/>
          <w:szCs w:val="24"/>
        </w:rPr>
        <w:t>впечатлений.Ребята</w:t>
      </w:r>
      <w:proofErr w:type="gramEnd"/>
      <w:r w:rsidRPr="00731B53">
        <w:rPr>
          <w:sz w:val="24"/>
          <w:szCs w:val="24"/>
        </w:rPr>
        <w:t xml:space="preserve"> активно готовились к осеннему балу: делали поделки, готовили костюмы и художественные номера, учили осенние песни. Новый год – любимый всеми праздник. Гимназисты ждали праздник и активно к нему готовились: делали поделки, рисовали рисунки и участвовали в конкурсах, готовили художественные номера для школьных и муниципальных мероприятий. В феврале состоялся День родной школы. Гимназисты подготовили видеоролики на юбилейные выпуски, оформили холл стенгазетами, подготовили фотозону и художественные номера для выпускников. Обучающиеся принимали участие в акциях, посвященных Дню мудрости: адресные поздравления работников школы и ветеранов педагогического труда. Гимназисты активно участвовали в акциях ко Дню учителя: акция «Учителю с благодарностью», записывали видеопоздравления, акция «Экоподарок учителю», готовили стенгазеты, поздравляли учителей, готовили торжественное мероприятие-концерт для учителей. Принимали участие в мероприятиях ко Дню отца: онлайн-марафон «Подарок папе», фотоакция «Один в один – отцы и дети». Без внимания не остался День народного единства. Проводилась масса акций: фотоконкурс «Единство в нас», акция «Единство разных», исторический диктант Оренбуржья, конкурс рисунков, фотоконкурс «Единство традиций», классные часы, акция «День книгодарения», онлайн-викторина «Когда мы едины», интеллектуальный квиз «В дружбе народов – единство страны», международная просветительская акция «Большой этнографический диктант». Члены ШДОО готовились к празднованию Дня матери: участие в муниципальном конкурсе чтецов «Все начинается с мамы…», рисовали рисунки, делали поделки, акция «Письмо маме», записывали видеопоздравления, акция «Завтрак для мамы», организовали фотовыставку, фотоконкурс </w:t>
      </w:r>
      <w:r w:rsidRPr="00731B53">
        <w:rPr>
          <w:sz w:val="24"/>
          <w:szCs w:val="24"/>
        </w:rPr>
        <w:lastRenderedPageBreak/>
        <w:t>«Моя мама лучшая на свете». В рамках правого месячника проводились правовые часы, акция «Пост прав ребенка», «Час защиты себя». Обучающиеся участвовали в акциях, посвященных Дню Защитников Отечества: «Рыцарский турнир» среди учеников начальной школы, поздравления для мальчиков, рисовали рисунки, делали поделки, адресные поздравления участников боевых действий, онлайн-акция «Нашим Героям», акция «Открытка для солдата». Сильная половина школы подготовила торжественную линейку, посвященную 8 Марта, делали поделки, поздравляли девочек, записывали видеопоздравления, рисовали рисунки, подготовили фотозону. В апреле прошло большое мероприятие, посвященное Пасхе. В преддверии праздника ребята делали поделки, рисовали рисунки, за что были награждены грамотами, готовили сценки и учили песни. Обучающиеся участвовали в акциях ко Дню Победы. В рамках патриотического воспитания граждан обучающиеся участвовали в международной акции «Диктант Победы», митинг памяти Трофимова В.Е., конкурс чтецов «Здесь край мой, исток мой, дорога моя», акция «Мы – граждане России», международная акция «Тест по Великой Отечественной войне», онлайн-викторина «Героями не рождаются», интеллектуальная игра П.О.И.С.К., посвященная Дню Героев Отечества, уроки Мужества, уроки Памяти, онлайн-викторина «Сталинградская битва: помним и гордимся», историческая интеллектуальная игра «Высота 102.0», оформлены стенды «Своих не бросаем», «Служу России», «Растим патриотов России», онлайн-викторина «Боль души моей – Афганистан…»,  мероприятия, посвященные воссоединению Крыма с Россией, Всероссийская патриотическая игра 1418, классные часы, посвященные 85-летию В.С. Черномырдина, День пионерии, сбор макулатуры</w:t>
      </w:r>
    </w:p>
    <w:p w:rsidR="00054580" w:rsidRPr="00731B53" w:rsidRDefault="00054580" w:rsidP="00054580">
      <w:pPr>
        <w:ind w:firstLine="426"/>
        <w:jc w:val="both"/>
        <w:rPr>
          <w:sz w:val="24"/>
          <w:szCs w:val="24"/>
        </w:rPr>
      </w:pPr>
      <w:r w:rsidRPr="00731B53">
        <w:rPr>
          <w:sz w:val="24"/>
          <w:szCs w:val="24"/>
        </w:rPr>
        <w:t>В этом году в России появилось новое движение – Российское движение детей и молодежи. В январе состоялось собрание инициативной группы, на котором было принято решение создать на базе школы первичное отделение РДДМ «Движение первых», и уже 24 января состоялось торжественное открытие первичного отделения. Был организован школьный этап форума детских инициатив «Будущее за нами».</w:t>
      </w:r>
    </w:p>
    <w:p w:rsidR="00054580" w:rsidRPr="00731B53" w:rsidRDefault="00054580" w:rsidP="00054580">
      <w:pPr>
        <w:ind w:firstLine="567"/>
        <w:jc w:val="both"/>
      </w:pPr>
      <w:r w:rsidRPr="00731B53">
        <w:rPr>
          <w:sz w:val="24"/>
          <w:szCs w:val="24"/>
        </w:rPr>
        <w:t xml:space="preserve">В нашей школе действует еще одна большая организация – движение «Юнармия». Участники движения взяли на себя организацию и подготовку всех военно-патриотических акций и мероприятий: участие в открытии мемориальной плиты Анатолию Корся, погибшему в ходе СВО на территории Украины, Всероссийская акция «Сердце защитнику», акция «Письмо солдату», акция «Мы вместе», конкурс рисунков «Герои России и Донбасса», поздравление солдатских мам с Днем матери, Всероссийская молодежная акция «Фронтовая открытка», митинг ко Дню неизвестного солдата, встреча с ветераном афганской войны Шафиковым Р.М., посвящение обучающихся в ряды Юнармии, митинг ко Дню Героев Отечества, акция «Юнармейская елочная игрушка», интерактивная викторина «Непокоренный город», посвященная снятию блокады Ленинграда, Всероссийская акция «Блокадный хлеб», митинг, посвященный снятию блокады Ленинграда, акция «Подвиг Ленинграда бессмертен», акция «Свеча мира», акция «Тепло родного дома», митинг в память о воинах интернационалистах, муниципальный этап «Долг. Честь. Родина», акция «Пост №1», акция «Герои нашего времени», фотовыставка «Война и люди», возложение цветов, встреча с участником СВО, акция «Георгиевская лента», акция «Герои в моей семье», акция «Память поколений», вальс Победы, акция «Парад у дома ветерана», адресные поздравления ветеранов, «Сад памяти», почетный караул у Вечного огня, открытие «Стены памяти» </w:t>
      </w:r>
    </w:p>
    <w:p w:rsidR="00054580" w:rsidRPr="00731B53" w:rsidRDefault="00054580" w:rsidP="00054580">
      <w:pPr>
        <w:ind w:firstLine="709"/>
        <w:rPr>
          <w:sz w:val="24"/>
          <w:szCs w:val="24"/>
        </w:rPr>
      </w:pPr>
    </w:p>
    <w:p w:rsidR="00054580" w:rsidRPr="00731B53" w:rsidRDefault="00054580" w:rsidP="00054580">
      <w:pPr>
        <w:ind w:firstLine="709"/>
        <w:rPr>
          <w:b/>
          <w:sz w:val="24"/>
          <w:szCs w:val="24"/>
        </w:rPr>
      </w:pPr>
      <w:r w:rsidRPr="00731B53">
        <w:rPr>
          <w:b/>
          <w:sz w:val="24"/>
          <w:szCs w:val="24"/>
        </w:rPr>
        <w:t>Модуль «Школьные медиа»</w:t>
      </w:r>
    </w:p>
    <w:p w:rsidR="00054580" w:rsidRPr="00731B53" w:rsidRDefault="00054580" w:rsidP="00054580">
      <w:pPr>
        <w:tabs>
          <w:tab w:val="left" w:pos="9072"/>
          <w:tab w:val="left" w:pos="9356"/>
        </w:tabs>
        <w:ind w:right="-1" w:firstLine="567"/>
        <w:jc w:val="both"/>
        <w:rPr>
          <w:sz w:val="24"/>
          <w:szCs w:val="24"/>
        </w:rPr>
      </w:pPr>
      <w:r w:rsidRPr="00731B53">
        <w:rPr>
          <w:sz w:val="24"/>
          <w:szCs w:val="24"/>
        </w:rPr>
        <w:t xml:space="preserve">Цель школьных медиа – развитие коммуникативной культуры школьников, формирование навыков общения и сотрудничества, поддержка творческой самореализации учащихся. Воспитательный потенциал школьных </w:t>
      </w:r>
      <w:proofErr w:type="gramStart"/>
      <w:r w:rsidRPr="00731B53">
        <w:rPr>
          <w:sz w:val="24"/>
          <w:szCs w:val="24"/>
        </w:rPr>
        <w:t>медиа  в</w:t>
      </w:r>
      <w:proofErr w:type="gramEnd"/>
      <w:r w:rsidRPr="00731B53">
        <w:rPr>
          <w:sz w:val="24"/>
          <w:szCs w:val="24"/>
        </w:rPr>
        <w:t xml:space="preserve"> 2022-2023 учебном году был реализован в рамках следующих видов и форм деятельности:</w:t>
      </w:r>
    </w:p>
    <w:p w:rsidR="00054580" w:rsidRPr="00731B53" w:rsidRDefault="00054580" w:rsidP="00054580">
      <w:pPr>
        <w:tabs>
          <w:tab w:val="left" w:pos="9072"/>
          <w:tab w:val="left" w:pos="9356"/>
        </w:tabs>
        <w:ind w:right="-1"/>
        <w:jc w:val="both"/>
        <w:rPr>
          <w:sz w:val="24"/>
          <w:szCs w:val="24"/>
        </w:rPr>
      </w:pPr>
      <w:r w:rsidRPr="00731B53">
        <w:rPr>
          <w:sz w:val="24"/>
          <w:szCs w:val="24"/>
        </w:rPr>
        <w:t xml:space="preserve">   - проводились круглые столы с обсуждением значимых учебных, социальных, нравственных проблем;</w:t>
      </w:r>
    </w:p>
    <w:p w:rsidR="00054580" w:rsidRPr="00731B53" w:rsidRDefault="00054580" w:rsidP="00054580">
      <w:pPr>
        <w:tabs>
          <w:tab w:val="left" w:pos="9072"/>
          <w:tab w:val="left" w:pos="9356"/>
        </w:tabs>
        <w:ind w:right="-1"/>
        <w:jc w:val="both"/>
        <w:rPr>
          <w:sz w:val="24"/>
          <w:szCs w:val="24"/>
        </w:rPr>
      </w:pPr>
      <w:r w:rsidRPr="00731B53">
        <w:rPr>
          <w:sz w:val="24"/>
          <w:szCs w:val="24"/>
        </w:rPr>
        <w:t xml:space="preserve">  - работа школьных фотографов, видеографов: осуществляющая видеосъемку и мультимедийное сопровождение школьных праздников, конкурсов, спектаклей, вечеров.</w:t>
      </w:r>
    </w:p>
    <w:p w:rsidR="00054580" w:rsidRPr="00731B53" w:rsidRDefault="00054580" w:rsidP="00054580">
      <w:pPr>
        <w:adjustRightInd w:val="0"/>
        <w:jc w:val="both"/>
        <w:rPr>
          <w:rFonts w:eastAsia="Symbol"/>
          <w:sz w:val="24"/>
          <w:szCs w:val="24"/>
        </w:rPr>
      </w:pPr>
      <w:r w:rsidRPr="00731B53">
        <w:rPr>
          <w:rFonts w:eastAsia="Symbol"/>
          <w:sz w:val="24"/>
          <w:szCs w:val="24"/>
        </w:rPr>
        <w:t xml:space="preserve">  -  работа школьных корреспондентов, художников </w:t>
      </w:r>
      <w:proofErr w:type="gramStart"/>
      <w:r w:rsidRPr="00731B53">
        <w:rPr>
          <w:rFonts w:eastAsia="Symbol"/>
          <w:sz w:val="24"/>
          <w:szCs w:val="24"/>
        </w:rPr>
        <w:t>и  редакторов</w:t>
      </w:r>
      <w:proofErr w:type="gramEnd"/>
      <w:r w:rsidRPr="00731B53">
        <w:rPr>
          <w:rFonts w:eastAsia="Symbol"/>
          <w:sz w:val="24"/>
          <w:szCs w:val="24"/>
        </w:rPr>
        <w:t xml:space="preserve">, выпуск  школьной газеты «Алые паруса», на страницах которой размещается информация разных рубрик; </w:t>
      </w:r>
    </w:p>
    <w:p w:rsidR="00054580" w:rsidRPr="00731B53" w:rsidRDefault="00054580" w:rsidP="00054580">
      <w:pPr>
        <w:tabs>
          <w:tab w:val="left" w:pos="9072"/>
          <w:tab w:val="left" w:pos="9356"/>
        </w:tabs>
        <w:ind w:right="-1"/>
        <w:jc w:val="both"/>
        <w:rPr>
          <w:sz w:val="24"/>
          <w:szCs w:val="24"/>
        </w:rPr>
      </w:pPr>
      <w:r w:rsidRPr="00731B53">
        <w:rPr>
          <w:sz w:val="24"/>
          <w:szCs w:val="24"/>
        </w:rPr>
        <w:t xml:space="preserve">        Школьный сайт является своеобразным электронным портретом нашей гимназии, в котором отражена её насыщенная, интересная и творческая жизнь. Все желающие могут быть в курсе всех событий, происходящих в школе. Мы стремимся к тому, чтобы наш школьный сайт стал «пространством диалога» между родителями и педагогами. Там размещена интересная, нужная </w:t>
      </w:r>
      <w:r w:rsidRPr="00731B53">
        <w:rPr>
          <w:sz w:val="24"/>
          <w:szCs w:val="24"/>
        </w:rPr>
        <w:lastRenderedPageBreak/>
        <w:t>информация для обучающихся, родителей и сотрудников школы.</w:t>
      </w:r>
    </w:p>
    <w:p w:rsidR="00054580" w:rsidRPr="00731B53" w:rsidRDefault="00054580" w:rsidP="00054580">
      <w:pPr>
        <w:tabs>
          <w:tab w:val="left" w:pos="9072"/>
          <w:tab w:val="left" w:pos="9356"/>
        </w:tabs>
        <w:ind w:right="-1"/>
        <w:jc w:val="both"/>
        <w:rPr>
          <w:sz w:val="24"/>
          <w:szCs w:val="24"/>
        </w:rPr>
      </w:pPr>
      <w:r w:rsidRPr="00731B53">
        <w:rPr>
          <w:sz w:val="24"/>
          <w:szCs w:val="24"/>
        </w:rPr>
        <w:t xml:space="preserve">       В социальной сети «ВКонтакте» создано сообщество «Лига гимназистов». Данное сообщество отражает всю воспитательную работу и позволяет информировать школьников, родителей и педагогов о различных мероприятиях и конкурсах, рассказывает о жизни и достижениях гимназии. В группе ведется постоянная работа. Просматриваются фотографии и видео. Есть официальная группа в ВК «МБОУ «Гимназия №1», где публикуется официальная информации Министерства образования, Управления образования </w:t>
      </w:r>
      <w:proofErr w:type="gramStart"/>
      <w:r w:rsidRPr="00731B53">
        <w:rPr>
          <w:sz w:val="24"/>
          <w:szCs w:val="24"/>
        </w:rPr>
        <w:t>МО  АГО</w:t>
      </w:r>
      <w:proofErr w:type="gramEnd"/>
      <w:r w:rsidRPr="00731B53">
        <w:rPr>
          <w:sz w:val="24"/>
          <w:szCs w:val="24"/>
        </w:rPr>
        <w:t xml:space="preserve">  и  администрации нашего образовательной организации</w:t>
      </w:r>
    </w:p>
    <w:p w:rsidR="00054580" w:rsidRPr="00731B53" w:rsidRDefault="00054580" w:rsidP="00054580">
      <w:pPr>
        <w:shd w:val="clear" w:color="auto" w:fill="FFFFFF"/>
        <w:ind w:firstLine="567"/>
        <w:contextualSpacing/>
        <w:jc w:val="both"/>
        <w:rPr>
          <w:sz w:val="24"/>
          <w:szCs w:val="24"/>
        </w:rPr>
      </w:pPr>
      <w:r w:rsidRPr="00731B53">
        <w:rPr>
          <w:sz w:val="24"/>
          <w:szCs w:val="24"/>
        </w:rPr>
        <w:t xml:space="preserve"> Участие школьников в различных конкурсах </w:t>
      </w:r>
      <w:r w:rsidRPr="00731B53">
        <w:rPr>
          <w:sz w:val="24"/>
          <w:szCs w:val="24"/>
          <w:shd w:val="clear" w:color="auto" w:fill="FFFFFF"/>
        </w:rPr>
        <w:t>школьных медиа. Тимофеев Никита участвовал в конкурсах</w:t>
      </w:r>
      <w:r w:rsidRPr="00731B53">
        <w:rPr>
          <w:sz w:val="24"/>
          <w:szCs w:val="24"/>
        </w:rPr>
        <w:t xml:space="preserve"> «Классное пространство», «АРТдвижение</w:t>
      </w:r>
      <w:proofErr w:type="gramStart"/>
      <w:r w:rsidRPr="00731B53">
        <w:rPr>
          <w:sz w:val="24"/>
          <w:szCs w:val="24"/>
        </w:rPr>
        <w:t xml:space="preserve">»; </w:t>
      </w:r>
      <w:r w:rsidRPr="00731B53">
        <w:rPr>
          <w:sz w:val="24"/>
          <w:szCs w:val="24"/>
          <w:shd w:val="clear" w:color="auto" w:fill="FFFFFF"/>
        </w:rPr>
        <w:t xml:space="preserve"> освещал</w:t>
      </w:r>
      <w:proofErr w:type="gramEnd"/>
      <w:r w:rsidRPr="00731B53">
        <w:rPr>
          <w:sz w:val="24"/>
          <w:szCs w:val="24"/>
          <w:shd w:val="clear" w:color="auto" w:fill="FFFFFF"/>
        </w:rPr>
        <w:t xml:space="preserve"> жизнь не только нашего учебного заведения, но и мероприятия городского уровня – конкурсы, фестивали, работу АРДО и городского отряда волонтеров. </w:t>
      </w:r>
      <w:r w:rsidRPr="00731B53">
        <w:rPr>
          <w:sz w:val="24"/>
          <w:szCs w:val="24"/>
        </w:rPr>
        <w:t xml:space="preserve"> Обучающиеся участвуют в ведении школьной страницы ВК, готовят фото и видео контент, а также информацию для постов. 2022-2023 учебном году наш школьный медиацентр получил благодарственное письмо за Муниципальный форум детских инициатив «Будущее за </w:t>
      </w:r>
      <w:proofErr w:type="gramStart"/>
      <w:r w:rsidRPr="00731B53">
        <w:rPr>
          <w:sz w:val="24"/>
          <w:szCs w:val="24"/>
        </w:rPr>
        <w:t>нами»  и</w:t>
      </w:r>
      <w:proofErr w:type="gramEnd"/>
      <w:r w:rsidRPr="00731B53">
        <w:rPr>
          <w:sz w:val="24"/>
          <w:szCs w:val="24"/>
        </w:rPr>
        <w:t xml:space="preserve"> принял участие в областном конкурсе информационных материалов «Продвигай» ( диплом  участника)</w:t>
      </w:r>
    </w:p>
    <w:p w:rsidR="00054580" w:rsidRPr="00731B53" w:rsidRDefault="00054580" w:rsidP="00054580">
      <w:pPr>
        <w:ind w:firstLine="567"/>
        <w:jc w:val="both"/>
        <w:rPr>
          <w:sz w:val="24"/>
          <w:szCs w:val="24"/>
        </w:rPr>
      </w:pPr>
      <w:r w:rsidRPr="00731B53">
        <w:rPr>
          <w:sz w:val="24"/>
          <w:szCs w:val="24"/>
        </w:rPr>
        <w:t xml:space="preserve"> </w:t>
      </w:r>
    </w:p>
    <w:p w:rsidR="00054580" w:rsidRPr="00731B53" w:rsidRDefault="00054580" w:rsidP="00054580">
      <w:pPr>
        <w:ind w:firstLine="709"/>
        <w:rPr>
          <w:b/>
          <w:sz w:val="24"/>
          <w:szCs w:val="24"/>
        </w:rPr>
      </w:pPr>
      <w:proofErr w:type="gramStart"/>
      <w:r w:rsidRPr="00731B53">
        <w:rPr>
          <w:b/>
          <w:sz w:val="24"/>
          <w:szCs w:val="24"/>
        </w:rPr>
        <w:t>Модуль  «</w:t>
      </w:r>
      <w:proofErr w:type="gramEnd"/>
      <w:r w:rsidRPr="00731B53">
        <w:rPr>
          <w:b/>
          <w:sz w:val="24"/>
          <w:szCs w:val="24"/>
        </w:rPr>
        <w:t>Школьный музей»</w:t>
      </w:r>
    </w:p>
    <w:p w:rsidR="00054580" w:rsidRPr="00731B53" w:rsidRDefault="00054580" w:rsidP="00054580">
      <w:pPr>
        <w:ind w:firstLine="567"/>
        <w:jc w:val="both"/>
        <w:rPr>
          <w:sz w:val="24"/>
          <w:szCs w:val="24"/>
        </w:rPr>
      </w:pPr>
      <w:r w:rsidRPr="00731B53">
        <w:rPr>
          <w:sz w:val="24"/>
          <w:szCs w:val="24"/>
        </w:rPr>
        <w:t>Формированию ценностного отношения обучающихся к общественным ценностям, усвоению ими социально значимых знаний, приобретению опыта поведения в соответствии с этими ценностями в образовательной организации во многом способствуют материалы школьного музея. В работе музея используются разнообразные формы и методы, соответствующие современным требованиям и условиям, интересам, возможностям, особенностям обучающихся.</w:t>
      </w:r>
    </w:p>
    <w:p w:rsidR="00054580" w:rsidRPr="00731B53" w:rsidRDefault="00054580" w:rsidP="00054580">
      <w:pPr>
        <w:ind w:firstLine="567"/>
        <w:jc w:val="both"/>
        <w:rPr>
          <w:sz w:val="24"/>
          <w:szCs w:val="24"/>
        </w:rPr>
      </w:pPr>
      <w:r w:rsidRPr="00731B53">
        <w:rPr>
          <w:sz w:val="24"/>
          <w:szCs w:val="24"/>
        </w:rPr>
        <w:t xml:space="preserve">На базе школьного музея действует общеобразовательная дополнительная общеразвивающая программа «Юный краевед»» туристско-краеведческого направления, в состав которого входят ребята – экскурсоводы, </w:t>
      </w:r>
      <w:proofErr w:type="gramStart"/>
      <w:r w:rsidRPr="00731B53">
        <w:rPr>
          <w:sz w:val="24"/>
          <w:szCs w:val="24"/>
        </w:rPr>
        <w:t>активисты  музейной</w:t>
      </w:r>
      <w:proofErr w:type="gramEnd"/>
      <w:r w:rsidRPr="00731B53">
        <w:rPr>
          <w:sz w:val="24"/>
          <w:szCs w:val="24"/>
        </w:rPr>
        <w:t xml:space="preserve"> работы. Цель краеведческого клуба - способствовать духовному, нравственному и патриотическому воспитанию подростков, направленному на формирование личности, обладающей важнейшими качествами гражданина – патриота России, своего города, области. Основные направления в деятельности школьного музея - изучение истории родного края, организация активной деятельности школьного музея.</w:t>
      </w:r>
    </w:p>
    <w:p w:rsidR="00054580" w:rsidRPr="00731B53" w:rsidRDefault="00054580" w:rsidP="00054580">
      <w:pPr>
        <w:ind w:firstLine="567"/>
        <w:jc w:val="both"/>
        <w:rPr>
          <w:sz w:val="24"/>
          <w:szCs w:val="24"/>
        </w:rPr>
      </w:pPr>
      <w:r w:rsidRPr="00731B53">
        <w:rPr>
          <w:sz w:val="24"/>
          <w:szCs w:val="24"/>
        </w:rPr>
        <w:t xml:space="preserve"> Работая индивидуально, учащиеся самостоятельно готовят доклады, рефераты, оформляют выставки фотографий, работают с экспонатами, записывают воспоминания ветеранов, берут интервью у жителей города, выпускников школы и т.д. Групповые и коллективные общности, как правило, разновозрастные, при этом обучающиеся проживают различные социальные роли. Дети в группах создают музейные экспедиции, готовят буклеты по различной тематике, составляют путеводители по городу. В 2022-2023 учебном году был реализован общешкольный </w:t>
      </w:r>
      <w:proofErr w:type="gramStart"/>
      <w:r w:rsidRPr="00731B53">
        <w:rPr>
          <w:sz w:val="24"/>
          <w:szCs w:val="24"/>
        </w:rPr>
        <w:t>проект  «</w:t>
      </w:r>
      <w:proofErr w:type="gramEnd"/>
      <w:r w:rsidRPr="00731B53">
        <w:rPr>
          <w:sz w:val="24"/>
          <w:szCs w:val="24"/>
        </w:rPr>
        <w:t>Стены Памяти», собран материал и оформлена экспозиция  «Наши выпускники - участники СВО»</w:t>
      </w:r>
    </w:p>
    <w:p w:rsidR="00054580" w:rsidRPr="00731B53" w:rsidRDefault="00054580" w:rsidP="00054580">
      <w:pPr>
        <w:ind w:firstLine="426"/>
        <w:jc w:val="both"/>
        <w:rPr>
          <w:sz w:val="24"/>
          <w:szCs w:val="24"/>
        </w:rPr>
      </w:pPr>
      <w:r w:rsidRPr="00731B53">
        <w:rPr>
          <w:sz w:val="24"/>
          <w:szCs w:val="24"/>
        </w:rPr>
        <w:t xml:space="preserve">    Материалы музея широко используются при проведении уроков, внеурочных мероприятиях. При этом дети не просто прослушивают информацию учителя, но погружаются в среду, перемещаются в историческом пространстве. Они непосредственно включаются в деятельность, и занятия становятся наиболее запоминающимися и результативными.</w:t>
      </w:r>
    </w:p>
    <w:p w:rsidR="00054580" w:rsidRPr="00731B53" w:rsidRDefault="00054580" w:rsidP="00054580">
      <w:pPr>
        <w:jc w:val="both"/>
        <w:rPr>
          <w:sz w:val="24"/>
          <w:szCs w:val="24"/>
        </w:rPr>
      </w:pPr>
      <w:r w:rsidRPr="00731B53">
        <w:rPr>
          <w:sz w:val="24"/>
          <w:szCs w:val="24"/>
        </w:rPr>
        <w:t xml:space="preserve">      Особое внимание в рамках деятельности школьного музея уделяется изучению истории города Абдулино, истории Великой Отечественной войны, творчеству выпускников, в соответствии с чем проектно - исследовательская деятельность обучающихся, организуемая в рамках школьного музея, предполагает подготовку учениками проектов и исследовательских работ по истории города. Так в этом учебном году на Областном конкурс проектов по исторической реконструкции «</w:t>
      </w:r>
      <w:proofErr w:type="gramStart"/>
      <w:r w:rsidRPr="00731B53">
        <w:rPr>
          <w:sz w:val="24"/>
          <w:szCs w:val="24"/>
        </w:rPr>
        <w:t>Наследие»  Примаков</w:t>
      </w:r>
      <w:proofErr w:type="gramEnd"/>
      <w:r w:rsidRPr="00731B53">
        <w:rPr>
          <w:sz w:val="24"/>
          <w:szCs w:val="24"/>
        </w:rPr>
        <w:t xml:space="preserve"> Захар стал призером, второе место заняла работа Дельцовой Анны на Х областном конкурсе исследовательских работ «Многонациональное Оренбуржье». На Всероссийском полиформатном проекте «Многонациональная победа» Маршева Ульяна </w:t>
      </w:r>
      <w:proofErr w:type="gramStart"/>
      <w:r w:rsidRPr="00731B53">
        <w:rPr>
          <w:sz w:val="24"/>
          <w:szCs w:val="24"/>
        </w:rPr>
        <w:t>стала  победителем</w:t>
      </w:r>
      <w:proofErr w:type="gramEnd"/>
      <w:r w:rsidRPr="00731B53">
        <w:rPr>
          <w:sz w:val="24"/>
          <w:szCs w:val="24"/>
        </w:rPr>
        <w:t>.</w:t>
      </w:r>
    </w:p>
    <w:p w:rsidR="00054580" w:rsidRPr="00731B53" w:rsidRDefault="00054580" w:rsidP="00054580">
      <w:pPr>
        <w:jc w:val="both"/>
        <w:rPr>
          <w:sz w:val="24"/>
          <w:szCs w:val="24"/>
        </w:rPr>
      </w:pPr>
    </w:p>
    <w:p w:rsidR="00054580" w:rsidRPr="00731B53" w:rsidRDefault="00054580" w:rsidP="00054580">
      <w:pPr>
        <w:ind w:firstLine="709"/>
        <w:jc w:val="both"/>
        <w:rPr>
          <w:b/>
          <w:sz w:val="24"/>
          <w:szCs w:val="24"/>
        </w:rPr>
      </w:pPr>
      <w:proofErr w:type="gramStart"/>
      <w:r w:rsidRPr="00731B53">
        <w:rPr>
          <w:b/>
          <w:sz w:val="24"/>
          <w:szCs w:val="24"/>
        </w:rPr>
        <w:t>Модуль  «</w:t>
      </w:r>
      <w:proofErr w:type="gramEnd"/>
      <w:r w:rsidRPr="00731B53">
        <w:rPr>
          <w:b/>
          <w:sz w:val="24"/>
          <w:szCs w:val="24"/>
        </w:rPr>
        <w:t xml:space="preserve"> Добровольческая (волонтерская) деятельность»</w:t>
      </w:r>
    </w:p>
    <w:p w:rsidR="00054580" w:rsidRPr="00731B53" w:rsidRDefault="00054580" w:rsidP="00054580">
      <w:pPr>
        <w:ind w:firstLine="567"/>
        <w:jc w:val="both"/>
        <w:rPr>
          <w:sz w:val="24"/>
          <w:szCs w:val="24"/>
        </w:rPr>
      </w:pPr>
      <w:r w:rsidRPr="00731B53">
        <w:rPr>
          <w:sz w:val="24"/>
          <w:szCs w:val="24"/>
        </w:rPr>
        <w:t xml:space="preserve"> Доброволец или волонтёр – человек, безвозмездно отдающий свои силы, талант и энергию на общее благо. В МБОУ «Гимназия №1» действует волонтерский отряд «Юные волонтеры». Волонтеры (добровольцы) гимназии принимают участие в различных мероприятиях: помогают в организации спортивных, развлекательных, культурных мероприятий от лица школы (проект благоустройство городской среды, Парад Победы, День России и т.д.), участвуют в сборе макулатуры, организовывают и участвуют в уборке территорий (уборка территории школы, уборка сквера на ул. Красноармейской), </w:t>
      </w:r>
      <w:r w:rsidRPr="00731B53">
        <w:rPr>
          <w:sz w:val="24"/>
          <w:szCs w:val="24"/>
        </w:rPr>
        <w:lastRenderedPageBreak/>
        <w:t>проводят работы на школьном участке, оказывают помощь пожилым людям (Снежный десант), проводят профилактические и экологические акции (День трезвости, Сообщи, где торгуют смертью, Голубая лента), участвуют в сборе помощи для нуждающихся (Дети вместо цветов), помощь нашим военнослужащим и их семьям, участникам СВО, осуществляют адресные поздравления ветеранов (День Победы, День Защитников Отечества, День Пожилых людей, День учителя), сажают и ухаживают за Садом памяти, приводят в порядок территорию памятника железнодорожникам, погибшим в годы ВОВ, могилу участника ВОВ Корнилова П.В.</w:t>
      </w:r>
    </w:p>
    <w:p w:rsidR="00054580" w:rsidRPr="00731B53" w:rsidRDefault="00054580" w:rsidP="00054580">
      <w:pPr>
        <w:ind w:firstLine="567"/>
        <w:jc w:val="both"/>
        <w:rPr>
          <w:sz w:val="24"/>
          <w:szCs w:val="24"/>
        </w:rPr>
      </w:pPr>
      <w:r w:rsidRPr="00731B53">
        <w:rPr>
          <w:sz w:val="24"/>
          <w:szCs w:val="24"/>
        </w:rPr>
        <w:t>Наши волонтеры принимают участие в различных школьных мероприятиях в качестве артистов: День открытых дверей, линейка 1 сентября, новогодние утренники, осенние балы, принятие первоклассников в детскую организацию.</w:t>
      </w:r>
    </w:p>
    <w:p w:rsidR="00054580" w:rsidRPr="00731B53" w:rsidRDefault="00054580" w:rsidP="00054580">
      <w:pPr>
        <w:ind w:firstLine="567"/>
        <w:jc w:val="both"/>
        <w:rPr>
          <w:sz w:val="24"/>
          <w:szCs w:val="24"/>
        </w:rPr>
      </w:pPr>
      <w:r w:rsidRPr="00731B53">
        <w:rPr>
          <w:sz w:val="24"/>
          <w:szCs w:val="24"/>
        </w:rPr>
        <w:t xml:space="preserve"> В нашем волонтерском отряде собрались самые активные, добрые, увлеченные волонтёры. Волонтёрский отряд организует свою работу на таких основополагающих принципах как гуманность, добровольность.</w:t>
      </w:r>
    </w:p>
    <w:p w:rsidR="00054580" w:rsidRPr="00731B53" w:rsidRDefault="00054580" w:rsidP="00054580">
      <w:pPr>
        <w:ind w:right="-1" w:firstLine="567"/>
        <w:jc w:val="both"/>
        <w:rPr>
          <w:sz w:val="24"/>
          <w:szCs w:val="24"/>
        </w:rPr>
      </w:pPr>
      <w:r w:rsidRPr="00731B53">
        <w:rPr>
          <w:sz w:val="24"/>
          <w:szCs w:val="24"/>
        </w:rPr>
        <w:t xml:space="preserve">Воспитание у детей активной жизненной позиции, развитие лидерских качеств, которые стимулируют стремление их к дальнейшему личностному росту необходимо для того, чтобы дать возможность творческим ребятам самореализоваться, самоутвердиться и самовыразиться.  </w:t>
      </w:r>
    </w:p>
    <w:p w:rsidR="00054580" w:rsidRPr="00731B53" w:rsidRDefault="00054580" w:rsidP="00054580">
      <w:pPr>
        <w:ind w:firstLine="709"/>
        <w:rPr>
          <w:b/>
          <w:sz w:val="24"/>
          <w:szCs w:val="24"/>
        </w:rPr>
      </w:pPr>
    </w:p>
    <w:p w:rsidR="00054580" w:rsidRPr="00731B53" w:rsidRDefault="00054580" w:rsidP="00054580">
      <w:pPr>
        <w:ind w:firstLine="709"/>
        <w:rPr>
          <w:b/>
          <w:sz w:val="24"/>
          <w:szCs w:val="24"/>
        </w:rPr>
      </w:pPr>
      <w:r w:rsidRPr="00731B53">
        <w:rPr>
          <w:b/>
          <w:sz w:val="24"/>
          <w:szCs w:val="24"/>
        </w:rPr>
        <w:t>Модуль «Школьный спортивный клуб»</w:t>
      </w:r>
    </w:p>
    <w:p w:rsidR="00054580" w:rsidRPr="00731B53" w:rsidRDefault="00054580" w:rsidP="00054580">
      <w:pPr>
        <w:ind w:firstLine="708"/>
        <w:rPr>
          <w:sz w:val="24"/>
          <w:szCs w:val="24"/>
        </w:rPr>
      </w:pPr>
      <w:r w:rsidRPr="00731B53">
        <w:rPr>
          <w:sz w:val="24"/>
          <w:szCs w:val="24"/>
        </w:rPr>
        <w:t>ШСК «</w:t>
      </w:r>
      <w:r w:rsidRPr="00731B53">
        <w:rPr>
          <w:sz w:val="24"/>
          <w:szCs w:val="24"/>
          <w:lang w:val="en-US"/>
        </w:rPr>
        <w:t>Sport</w:t>
      </w:r>
      <w:r w:rsidRPr="00731B53">
        <w:rPr>
          <w:sz w:val="24"/>
          <w:szCs w:val="24"/>
        </w:rPr>
        <w:t>-</w:t>
      </w:r>
      <w:r w:rsidRPr="00731B53">
        <w:rPr>
          <w:sz w:val="24"/>
          <w:szCs w:val="24"/>
          <w:lang w:val="en-US"/>
        </w:rPr>
        <w:t>forever</w:t>
      </w:r>
      <w:r w:rsidRPr="00731B53">
        <w:rPr>
          <w:sz w:val="24"/>
          <w:szCs w:val="24"/>
        </w:rPr>
        <w:t>» призван способствовать массовым занятиям физической культурой, укреплению здоровья учащихся, организации активного досуга.</w:t>
      </w:r>
    </w:p>
    <w:p w:rsidR="00054580" w:rsidRPr="00731B53" w:rsidRDefault="00054580" w:rsidP="00054580">
      <w:pPr>
        <w:rPr>
          <w:sz w:val="24"/>
          <w:szCs w:val="24"/>
        </w:rPr>
      </w:pPr>
      <w:r w:rsidRPr="00731B53">
        <w:rPr>
          <w:sz w:val="24"/>
          <w:szCs w:val="24"/>
        </w:rPr>
        <w:t>Школьный спортивный клуб создается с целью организации и проведения спортивно-массовой работы во внеурочное время. Поэтому задачами нашего спортивного клуба являются:</w:t>
      </w:r>
    </w:p>
    <w:p w:rsidR="00054580" w:rsidRPr="00731B53" w:rsidRDefault="00054580" w:rsidP="00054580">
      <w:pPr>
        <w:rPr>
          <w:sz w:val="24"/>
          <w:szCs w:val="24"/>
        </w:rPr>
      </w:pPr>
      <w:r w:rsidRPr="00731B53">
        <w:rPr>
          <w:sz w:val="24"/>
          <w:szCs w:val="24"/>
        </w:rPr>
        <w:t>-    активизация физкультурно-</w:t>
      </w:r>
      <w:proofErr w:type="gramStart"/>
      <w:r w:rsidRPr="00731B53">
        <w:rPr>
          <w:sz w:val="24"/>
          <w:szCs w:val="24"/>
        </w:rPr>
        <w:t>спортивной  работы</w:t>
      </w:r>
      <w:proofErr w:type="gramEnd"/>
      <w:r w:rsidRPr="00731B53">
        <w:rPr>
          <w:sz w:val="24"/>
          <w:szCs w:val="24"/>
        </w:rPr>
        <w:t xml:space="preserve"> и участие всех учащихся в спортивной жизни школы;</w:t>
      </w:r>
    </w:p>
    <w:p w:rsidR="00054580" w:rsidRPr="00731B53" w:rsidRDefault="00054580" w:rsidP="00054580">
      <w:pPr>
        <w:rPr>
          <w:sz w:val="24"/>
          <w:szCs w:val="24"/>
        </w:rPr>
      </w:pPr>
      <w:r w:rsidRPr="00731B53">
        <w:rPr>
          <w:sz w:val="24"/>
          <w:szCs w:val="24"/>
        </w:rPr>
        <w:t xml:space="preserve">-    укрепление здоровья и физического совершенствования </w:t>
      </w:r>
      <w:proofErr w:type="gramStart"/>
      <w:r w:rsidRPr="00731B53">
        <w:rPr>
          <w:sz w:val="24"/>
          <w:szCs w:val="24"/>
        </w:rPr>
        <w:t>учащихся общеобразовательных школ</w:t>
      </w:r>
      <w:proofErr w:type="gramEnd"/>
      <w:r w:rsidRPr="00731B53">
        <w:rPr>
          <w:sz w:val="24"/>
          <w:szCs w:val="24"/>
        </w:rPr>
        <w:t xml:space="preserve"> на основе систематически организованных обязательных внеклассных спортивно-оздоровительных занятий всех детей;</w:t>
      </w:r>
    </w:p>
    <w:p w:rsidR="00054580" w:rsidRPr="00731B53" w:rsidRDefault="00054580" w:rsidP="00054580">
      <w:pPr>
        <w:rPr>
          <w:sz w:val="24"/>
          <w:szCs w:val="24"/>
        </w:rPr>
      </w:pPr>
      <w:r w:rsidRPr="00731B53">
        <w:rPr>
          <w:sz w:val="24"/>
          <w:szCs w:val="24"/>
        </w:rPr>
        <w:t>-    закрепление и совершенствование умений и навыков учащихся полученных на уроках физической культуры, формирование жизненно необходимых физических качеств;</w:t>
      </w:r>
    </w:p>
    <w:p w:rsidR="00054580" w:rsidRPr="00731B53" w:rsidRDefault="00054580" w:rsidP="00054580">
      <w:pPr>
        <w:rPr>
          <w:sz w:val="24"/>
          <w:szCs w:val="24"/>
        </w:rPr>
      </w:pPr>
      <w:r w:rsidRPr="00731B53">
        <w:rPr>
          <w:sz w:val="24"/>
          <w:szCs w:val="24"/>
        </w:rPr>
        <w:t>-    воспитание у школьников общественной активности и трудолюбия, творчества и организаторских способностей;</w:t>
      </w:r>
    </w:p>
    <w:p w:rsidR="00054580" w:rsidRPr="00731B53" w:rsidRDefault="00054580" w:rsidP="00054580">
      <w:pPr>
        <w:rPr>
          <w:sz w:val="24"/>
          <w:szCs w:val="24"/>
        </w:rPr>
      </w:pPr>
      <w:r w:rsidRPr="00731B53">
        <w:rPr>
          <w:sz w:val="24"/>
          <w:szCs w:val="24"/>
        </w:rPr>
        <w:t xml:space="preserve"> -   привлечение к спортивно-массовой работе в клубе известных спортсменов, ветеранов спорта, </w:t>
      </w:r>
      <w:proofErr w:type="gramStart"/>
      <w:r w:rsidRPr="00731B53">
        <w:rPr>
          <w:sz w:val="24"/>
          <w:szCs w:val="24"/>
        </w:rPr>
        <w:t>родителей</w:t>
      </w:r>
      <w:proofErr w:type="gramEnd"/>
      <w:r w:rsidRPr="00731B53">
        <w:rPr>
          <w:sz w:val="24"/>
          <w:szCs w:val="24"/>
        </w:rPr>
        <w:t xml:space="preserve"> учащихся школы;</w:t>
      </w:r>
    </w:p>
    <w:p w:rsidR="00054580" w:rsidRPr="00731B53" w:rsidRDefault="00054580" w:rsidP="00054580">
      <w:pPr>
        <w:rPr>
          <w:sz w:val="24"/>
          <w:szCs w:val="24"/>
        </w:rPr>
      </w:pPr>
      <w:r w:rsidRPr="00731B53">
        <w:rPr>
          <w:sz w:val="24"/>
          <w:szCs w:val="24"/>
        </w:rPr>
        <w:t>  -  профилактика асоциальных проявлений в детской и подростковой среде, выработка потребности в здоровом образе жизни.</w:t>
      </w:r>
    </w:p>
    <w:p w:rsidR="00054580" w:rsidRPr="00731B53" w:rsidRDefault="00054580" w:rsidP="00054580">
      <w:pPr>
        <w:rPr>
          <w:sz w:val="24"/>
          <w:szCs w:val="24"/>
        </w:rPr>
      </w:pPr>
      <w:r w:rsidRPr="00731B53">
        <w:rPr>
          <w:sz w:val="24"/>
          <w:szCs w:val="24"/>
        </w:rPr>
        <w:t xml:space="preserve">        На базе школы работают спортивные секции: волейбола, баскетбола, </w:t>
      </w:r>
      <w:proofErr w:type="gramStart"/>
      <w:r w:rsidRPr="00731B53">
        <w:rPr>
          <w:sz w:val="24"/>
          <w:szCs w:val="24"/>
        </w:rPr>
        <w:t>футбол .</w:t>
      </w:r>
      <w:proofErr w:type="gramEnd"/>
      <w:r w:rsidRPr="00731B53">
        <w:rPr>
          <w:sz w:val="24"/>
          <w:szCs w:val="24"/>
        </w:rPr>
        <w:t xml:space="preserve"> На всех спортивно–массовых мероприятиях в качестве зрителей, болельщиков и участников были родители. Проблема привлечения «новых» членов ШСК из числа родителей остается актуальной и на следующий учебный год. </w:t>
      </w:r>
    </w:p>
    <w:p w:rsidR="00054580" w:rsidRPr="00731B53" w:rsidRDefault="00054580" w:rsidP="00054580">
      <w:pPr>
        <w:ind w:firstLine="426"/>
        <w:rPr>
          <w:sz w:val="24"/>
          <w:szCs w:val="24"/>
        </w:rPr>
      </w:pPr>
      <w:r w:rsidRPr="00731B53">
        <w:rPr>
          <w:sz w:val="24"/>
          <w:szCs w:val="24"/>
        </w:rPr>
        <w:t>ШСК «</w:t>
      </w:r>
      <w:r w:rsidRPr="00731B53">
        <w:rPr>
          <w:b/>
          <w:sz w:val="24"/>
          <w:szCs w:val="24"/>
          <w:lang w:val="en-US"/>
        </w:rPr>
        <w:t>Sport</w:t>
      </w:r>
      <w:r w:rsidRPr="00731B53">
        <w:rPr>
          <w:b/>
          <w:sz w:val="24"/>
          <w:szCs w:val="24"/>
        </w:rPr>
        <w:t>-</w:t>
      </w:r>
      <w:r w:rsidRPr="00731B53">
        <w:rPr>
          <w:b/>
          <w:sz w:val="24"/>
          <w:szCs w:val="24"/>
          <w:lang w:val="en-US"/>
        </w:rPr>
        <w:t>forever</w:t>
      </w:r>
      <w:r w:rsidRPr="00731B53">
        <w:rPr>
          <w:sz w:val="24"/>
          <w:szCs w:val="24"/>
        </w:rPr>
        <w:t>» организует соревнования на школьном уровне, выставляет свои команды участников в соревнованиях муниципального уровня по всем видам спорта. Показатели результатов деятельности ШСК в 2022-2023 учебном году подтверждают количественный и качественный рост участников спортивных мероприятий.</w:t>
      </w:r>
    </w:p>
    <w:p w:rsidR="00054580" w:rsidRPr="00731B53" w:rsidRDefault="00054580" w:rsidP="00054580">
      <w:pPr>
        <w:spacing w:before="88"/>
        <w:ind w:right="108" w:firstLine="552"/>
        <w:jc w:val="both"/>
        <w:rPr>
          <w:sz w:val="24"/>
          <w:szCs w:val="24"/>
        </w:rPr>
      </w:pPr>
      <w:r w:rsidRPr="00731B53">
        <w:rPr>
          <w:sz w:val="24"/>
          <w:szCs w:val="24"/>
        </w:rPr>
        <w:t>Стабильным</w:t>
      </w:r>
      <w:r w:rsidRPr="00731B53">
        <w:rPr>
          <w:spacing w:val="1"/>
          <w:sz w:val="24"/>
          <w:szCs w:val="24"/>
        </w:rPr>
        <w:t xml:space="preserve"> </w:t>
      </w:r>
      <w:r w:rsidRPr="00731B53">
        <w:rPr>
          <w:sz w:val="24"/>
          <w:szCs w:val="24"/>
        </w:rPr>
        <w:t>осталось</w:t>
      </w:r>
      <w:r w:rsidRPr="00731B53">
        <w:rPr>
          <w:spacing w:val="1"/>
          <w:sz w:val="24"/>
          <w:szCs w:val="24"/>
        </w:rPr>
        <w:t xml:space="preserve"> </w:t>
      </w:r>
      <w:r w:rsidRPr="00731B53">
        <w:rPr>
          <w:sz w:val="24"/>
          <w:szCs w:val="24"/>
        </w:rPr>
        <w:t>участие</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спортивных</w:t>
      </w:r>
      <w:r w:rsidRPr="00731B53">
        <w:rPr>
          <w:spacing w:val="1"/>
          <w:sz w:val="24"/>
          <w:szCs w:val="24"/>
        </w:rPr>
        <w:t xml:space="preserve"> </w:t>
      </w:r>
      <w:r w:rsidRPr="00731B53">
        <w:rPr>
          <w:sz w:val="24"/>
          <w:szCs w:val="24"/>
        </w:rPr>
        <w:t>соревнованиях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спортивно-массовых</w:t>
      </w:r>
      <w:r w:rsidRPr="00731B53">
        <w:rPr>
          <w:spacing w:val="12"/>
          <w:sz w:val="24"/>
          <w:szCs w:val="24"/>
        </w:rPr>
        <w:t xml:space="preserve"> </w:t>
      </w:r>
      <w:r w:rsidRPr="00731B53">
        <w:rPr>
          <w:sz w:val="24"/>
          <w:szCs w:val="24"/>
        </w:rPr>
        <w:t>мероприятиях,</w:t>
      </w:r>
      <w:r w:rsidRPr="00731B53">
        <w:rPr>
          <w:spacing w:val="14"/>
          <w:sz w:val="24"/>
          <w:szCs w:val="24"/>
        </w:rPr>
        <w:t xml:space="preserve"> </w:t>
      </w:r>
      <w:r w:rsidRPr="00731B53">
        <w:rPr>
          <w:sz w:val="24"/>
          <w:szCs w:val="24"/>
        </w:rPr>
        <w:t>проводимых</w:t>
      </w:r>
      <w:r w:rsidRPr="00731B53">
        <w:rPr>
          <w:spacing w:val="12"/>
          <w:sz w:val="24"/>
          <w:szCs w:val="24"/>
        </w:rPr>
        <w:t xml:space="preserve"> </w:t>
      </w:r>
      <w:r w:rsidRPr="00731B53">
        <w:rPr>
          <w:sz w:val="24"/>
          <w:szCs w:val="24"/>
        </w:rPr>
        <w:t>в</w:t>
      </w:r>
      <w:r w:rsidRPr="00731B53">
        <w:rPr>
          <w:spacing w:val="13"/>
          <w:sz w:val="24"/>
          <w:szCs w:val="24"/>
        </w:rPr>
        <w:t xml:space="preserve"> </w:t>
      </w:r>
      <w:r w:rsidRPr="00731B53">
        <w:rPr>
          <w:sz w:val="24"/>
          <w:szCs w:val="24"/>
        </w:rPr>
        <w:t>школе</w:t>
      </w:r>
      <w:r w:rsidRPr="00731B53">
        <w:rPr>
          <w:spacing w:val="14"/>
          <w:sz w:val="24"/>
          <w:szCs w:val="24"/>
        </w:rPr>
        <w:t xml:space="preserve"> </w:t>
      </w:r>
      <w:r w:rsidRPr="00731B53">
        <w:rPr>
          <w:sz w:val="24"/>
          <w:szCs w:val="24"/>
        </w:rPr>
        <w:t>и</w:t>
      </w:r>
      <w:r w:rsidRPr="00731B53">
        <w:rPr>
          <w:spacing w:val="10"/>
          <w:sz w:val="24"/>
          <w:szCs w:val="24"/>
        </w:rPr>
        <w:t xml:space="preserve"> </w:t>
      </w:r>
      <w:r w:rsidRPr="00731B53">
        <w:rPr>
          <w:sz w:val="24"/>
          <w:szCs w:val="24"/>
        </w:rPr>
        <w:t>нашем</w:t>
      </w:r>
      <w:r w:rsidRPr="00731B53">
        <w:rPr>
          <w:spacing w:val="14"/>
          <w:sz w:val="24"/>
          <w:szCs w:val="24"/>
        </w:rPr>
        <w:t xml:space="preserve"> </w:t>
      </w:r>
      <w:r w:rsidRPr="00731B53">
        <w:rPr>
          <w:sz w:val="24"/>
          <w:szCs w:val="24"/>
        </w:rPr>
        <w:t>городе.</w:t>
      </w:r>
      <w:r w:rsidRPr="00731B53">
        <w:rPr>
          <w:spacing w:val="14"/>
          <w:sz w:val="24"/>
          <w:szCs w:val="24"/>
        </w:rPr>
        <w:t xml:space="preserve"> </w:t>
      </w:r>
      <w:r w:rsidRPr="00731B53">
        <w:rPr>
          <w:sz w:val="24"/>
          <w:szCs w:val="24"/>
        </w:rPr>
        <w:t>Это</w:t>
      </w:r>
      <w:r w:rsidRPr="00731B53">
        <w:rPr>
          <w:spacing w:val="14"/>
          <w:sz w:val="24"/>
          <w:szCs w:val="24"/>
        </w:rPr>
        <w:t xml:space="preserve"> </w:t>
      </w:r>
      <w:r w:rsidRPr="00731B53">
        <w:rPr>
          <w:sz w:val="24"/>
          <w:szCs w:val="24"/>
        </w:rPr>
        <w:t>говорит</w:t>
      </w:r>
      <w:r w:rsidRPr="00731B53">
        <w:rPr>
          <w:spacing w:val="-68"/>
          <w:sz w:val="24"/>
          <w:szCs w:val="24"/>
        </w:rPr>
        <w:t xml:space="preserve"> </w:t>
      </w:r>
      <w:r w:rsidRPr="00731B53">
        <w:rPr>
          <w:sz w:val="24"/>
          <w:szCs w:val="24"/>
        </w:rPr>
        <w:t>о</w:t>
      </w:r>
      <w:r w:rsidRPr="00731B53">
        <w:rPr>
          <w:spacing w:val="1"/>
          <w:sz w:val="24"/>
          <w:szCs w:val="24"/>
        </w:rPr>
        <w:t xml:space="preserve"> </w:t>
      </w:r>
      <w:r w:rsidRPr="00731B53">
        <w:rPr>
          <w:sz w:val="24"/>
          <w:szCs w:val="24"/>
        </w:rPr>
        <w:t>том,</w:t>
      </w:r>
      <w:r w:rsidRPr="00731B53">
        <w:rPr>
          <w:spacing w:val="1"/>
          <w:sz w:val="24"/>
          <w:szCs w:val="24"/>
        </w:rPr>
        <w:t xml:space="preserve"> </w:t>
      </w:r>
      <w:r w:rsidRPr="00731B53">
        <w:rPr>
          <w:sz w:val="24"/>
          <w:szCs w:val="24"/>
        </w:rPr>
        <w:t>что</w:t>
      </w:r>
      <w:r w:rsidRPr="00731B53">
        <w:rPr>
          <w:spacing w:val="1"/>
          <w:sz w:val="24"/>
          <w:szCs w:val="24"/>
        </w:rPr>
        <w:t xml:space="preserve"> </w:t>
      </w:r>
      <w:r w:rsidRPr="00731B53">
        <w:rPr>
          <w:sz w:val="24"/>
          <w:szCs w:val="24"/>
        </w:rPr>
        <w:t>детям</w:t>
      </w:r>
      <w:r w:rsidRPr="00731B53">
        <w:rPr>
          <w:spacing w:val="1"/>
          <w:sz w:val="24"/>
          <w:szCs w:val="24"/>
        </w:rPr>
        <w:t xml:space="preserve"> </w:t>
      </w:r>
      <w:r w:rsidRPr="00731B53">
        <w:rPr>
          <w:sz w:val="24"/>
          <w:szCs w:val="24"/>
        </w:rPr>
        <w:t>нравиться</w:t>
      </w:r>
      <w:r w:rsidRPr="00731B53">
        <w:rPr>
          <w:spacing w:val="1"/>
          <w:sz w:val="24"/>
          <w:szCs w:val="24"/>
        </w:rPr>
        <w:t xml:space="preserve"> </w:t>
      </w:r>
      <w:r w:rsidRPr="00731B53">
        <w:rPr>
          <w:sz w:val="24"/>
          <w:szCs w:val="24"/>
        </w:rPr>
        <w:t>участвовать</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соревнованиях,</w:t>
      </w:r>
      <w:r w:rsidRPr="00731B53">
        <w:rPr>
          <w:spacing w:val="1"/>
          <w:sz w:val="24"/>
          <w:szCs w:val="24"/>
        </w:rPr>
        <w:t xml:space="preserve"> </w:t>
      </w:r>
      <w:r w:rsidRPr="00731B53">
        <w:rPr>
          <w:sz w:val="24"/>
          <w:szCs w:val="24"/>
        </w:rPr>
        <w:t>защищать</w:t>
      </w:r>
      <w:r w:rsidRPr="00731B53">
        <w:rPr>
          <w:spacing w:val="1"/>
          <w:sz w:val="24"/>
          <w:szCs w:val="24"/>
        </w:rPr>
        <w:t xml:space="preserve"> </w:t>
      </w:r>
      <w:r w:rsidRPr="00731B53">
        <w:rPr>
          <w:sz w:val="24"/>
          <w:szCs w:val="24"/>
        </w:rPr>
        <w:t>честь</w:t>
      </w:r>
      <w:r w:rsidRPr="00731B53">
        <w:rPr>
          <w:spacing w:val="1"/>
          <w:sz w:val="24"/>
          <w:szCs w:val="24"/>
        </w:rPr>
        <w:t xml:space="preserve"> </w:t>
      </w:r>
      <w:r w:rsidRPr="00731B53">
        <w:rPr>
          <w:sz w:val="24"/>
          <w:szCs w:val="24"/>
        </w:rPr>
        <w:t>школы.</w:t>
      </w:r>
      <w:r w:rsidRPr="00731B53">
        <w:rPr>
          <w:spacing w:val="1"/>
          <w:sz w:val="24"/>
          <w:szCs w:val="24"/>
        </w:rPr>
        <w:t xml:space="preserve"> </w:t>
      </w:r>
      <w:r w:rsidRPr="00731B53">
        <w:rPr>
          <w:sz w:val="24"/>
          <w:szCs w:val="24"/>
        </w:rPr>
        <w:t>Благодаря</w:t>
      </w:r>
      <w:r w:rsidRPr="00731B53">
        <w:rPr>
          <w:spacing w:val="1"/>
          <w:sz w:val="24"/>
          <w:szCs w:val="24"/>
        </w:rPr>
        <w:t xml:space="preserve"> </w:t>
      </w:r>
      <w:r w:rsidRPr="00731B53">
        <w:rPr>
          <w:sz w:val="24"/>
          <w:szCs w:val="24"/>
        </w:rPr>
        <w:t>разновозрастным</w:t>
      </w:r>
      <w:r w:rsidRPr="00731B53">
        <w:rPr>
          <w:spacing w:val="1"/>
          <w:sz w:val="24"/>
          <w:szCs w:val="24"/>
        </w:rPr>
        <w:t xml:space="preserve"> </w:t>
      </w:r>
      <w:r w:rsidRPr="00731B53">
        <w:rPr>
          <w:sz w:val="24"/>
          <w:szCs w:val="24"/>
        </w:rPr>
        <w:t>командам,</w:t>
      </w:r>
      <w:r w:rsidRPr="00731B53">
        <w:rPr>
          <w:spacing w:val="1"/>
          <w:sz w:val="24"/>
          <w:szCs w:val="24"/>
        </w:rPr>
        <w:t xml:space="preserve"> </w:t>
      </w:r>
      <w:r w:rsidRPr="00731B53">
        <w:rPr>
          <w:sz w:val="24"/>
          <w:szCs w:val="24"/>
        </w:rPr>
        <w:t>возникают</w:t>
      </w:r>
      <w:r w:rsidRPr="00731B53">
        <w:rPr>
          <w:spacing w:val="1"/>
          <w:sz w:val="24"/>
          <w:szCs w:val="24"/>
        </w:rPr>
        <w:t xml:space="preserve"> </w:t>
      </w:r>
      <w:r w:rsidRPr="00731B53">
        <w:rPr>
          <w:sz w:val="24"/>
          <w:szCs w:val="24"/>
        </w:rPr>
        <w:t>дружеские</w:t>
      </w:r>
      <w:r w:rsidRPr="00731B53">
        <w:rPr>
          <w:spacing w:val="1"/>
          <w:sz w:val="24"/>
          <w:szCs w:val="24"/>
        </w:rPr>
        <w:t xml:space="preserve"> </w:t>
      </w:r>
      <w:r w:rsidRPr="00731B53">
        <w:rPr>
          <w:sz w:val="24"/>
          <w:szCs w:val="24"/>
        </w:rPr>
        <w:t>отношения</w:t>
      </w:r>
      <w:r w:rsidRPr="00731B53">
        <w:rPr>
          <w:spacing w:val="1"/>
          <w:sz w:val="24"/>
          <w:szCs w:val="24"/>
        </w:rPr>
        <w:t xml:space="preserve"> </w:t>
      </w:r>
      <w:r w:rsidRPr="00731B53">
        <w:rPr>
          <w:sz w:val="24"/>
          <w:szCs w:val="24"/>
        </w:rPr>
        <w:t>между</w:t>
      </w:r>
      <w:r w:rsidRPr="00731B53">
        <w:rPr>
          <w:spacing w:val="1"/>
          <w:sz w:val="24"/>
          <w:szCs w:val="24"/>
        </w:rPr>
        <w:t xml:space="preserve"> </w:t>
      </w:r>
      <w:r w:rsidRPr="00731B53">
        <w:rPr>
          <w:sz w:val="24"/>
          <w:szCs w:val="24"/>
        </w:rPr>
        <w:t>девочками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мальчиками,</w:t>
      </w:r>
      <w:r w:rsidRPr="00731B53">
        <w:rPr>
          <w:spacing w:val="1"/>
          <w:sz w:val="24"/>
          <w:szCs w:val="24"/>
        </w:rPr>
        <w:t xml:space="preserve"> </w:t>
      </w:r>
      <w:r w:rsidRPr="00731B53">
        <w:rPr>
          <w:sz w:val="24"/>
          <w:szCs w:val="24"/>
        </w:rPr>
        <w:t>малышами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старшеклассниками,</w:t>
      </w:r>
      <w:r w:rsidRPr="00731B53">
        <w:rPr>
          <w:spacing w:val="1"/>
          <w:sz w:val="24"/>
          <w:szCs w:val="24"/>
        </w:rPr>
        <w:t xml:space="preserve"> </w:t>
      </w:r>
      <w:r w:rsidRPr="00731B53">
        <w:rPr>
          <w:sz w:val="24"/>
          <w:szCs w:val="24"/>
        </w:rPr>
        <w:t>воспитываются</w:t>
      </w:r>
      <w:r w:rsidRPr="00731B53">
        <w:rPr>
          <w:spacing w:val="1"/>
          <w:sz w:val="24"/>
          <w:szCs w:val="24"/>
        </w:rPr>
        <w:t xml:space="preserve"> </w:t>
      </w:r>
      <w:r w:rsidRPr="00731B53">
        <w:rPr>
          <w:sz w:val="24"/>
          <w:szCs w:val="24"/>
        </w:rPr>
        <w:t>патриотические чувства.</w:t>
      </w:r>
    </w:p>
    <w:p w:rsidR="00054580" w:rsidRPr="00731B53" w:rsidRDefault="00054580" w:rsidP="00054580">
      <w:pPr>
        <w:ind w:firstLine="709"/>
        <w:rPr>
          <w:sz w:val="24"/>
          <w:szCs w:val="24"/>
        </w:rPr>
      </w:pPr>
    </w:p>
    <w:p w:rsidR="00054580" w:rsidRPr="00731B53" w:rsidRDefault="00054580" w:rsidP="00054580">
      <w:pPr>
        <w:ind w:firstLine="709"/>
        <w:rPr>
          <w:b/>
          <w:sz w:val="24"/>
          <w:szCs w:val="24"/>
        </w:rPr>
      </w:pPr>
      <w:r w:rsidRPr="00731B53">
        <w:rPr>
          <w:b/>
          <w:sz w:val="24"/>
          <w:szCs w:val="24"/>
        </w:rPr>
        <w:t>Модуль «Школьные театры»</w:t>
      </w:r>
    </w:p>
    <w:p w:rsidR="00054580" w:rsidRPr="00731B53" w:rsidRDefault="00054580" w:rsidP="00054580">
      <w:pPr>
        <w:ind w:firstLine="567"/>
        <w:jc w:val="both"/>
        <w:rPr>
          <w:sz w:val="24"/>
          <w:szCs w:val="24"/>
        </w:rPr>
      </w:pPr>
      <w:r w:rsidRPr="00731B53">
        <w:rPr>
          <w:sz w:val="24"/>
          <w:szCs w:val="24"/>
        </w:rPr>
        <w:t xml:space="preserve">С целью создания условий для гармоничного развития личности ребенка через формирование основных компетенций посредством театральной деятельности в нашей гимназии организована работа театральной студии «Палитра талантов», </w:t>
      </w:r>
      <w:proofErr w:type="gramStart"/>
      <w:r w:rsidRPr="00731B53">
        <w:rPr>
          <w:sz w:val="24"/>
          <w:szCs w:val="24"/>
        </w:rPr>
        <w:t>где  занимаются</w:t>
      </w:r>
      <w:proofErr w:type="gramEnd"/>
      <w:r w:rsidRPr="00731B53">
        <w:rPr>
          <w:sz w:val="24"/>
          <w:szCs w:val="24"/>
        </w:rPr>
        <w:t xml:space="preserve"> ученики 9-11 классов. Для учеников начального и среднего звена организованы курсы внеурочного деятельности «Основы актерского мастерства»</w:t>
      </w:r>
    </w:p>
    <w:p w:rsidR="00054580" w:rsidRPr="00731B53" w:rsidRDefault="00054580" w:rsidP="00054580">
      <w:pPr>
        <w:ind w:firstLine="567"/>
        <w:jc w:val="both"/>
        <w:rPr>
          <w:sz w:val="24"/>
          <w:szCs w:val="24"/>
        </w:rPr>
      </w:pPr>
      <w:r w:rsidRPr="00731B53">
        <w:rPr>
          <w:sz w:val="24"/>
          <w:szCs w:val="24"/>
        </w:rPr>
        <w:lastRenderedPageBreak/>
        <w:t xml:space="preserve">Задача модуля «Школьный театр» являются: </w:t>
      </w:r>
    </w:p>
    <w:p w:rsidR="00054580" w:rsidRPr="00731B53" w:rsidRDefault="00054580" w:rsidP="00054580">
      <w:pPr>
        <w:ind w:firstLine="567"/>
        <w:jc w:val="both"/>
        <w:rPr>
          <w:sz w:val="24"/>
          <w:szCs w:val="24"/>
        </w:rPr>
      </w:pPr>
      <w:r w:rsidRPr="00731B53">
        <w:rPr>
          <w:sz w:val="24"/>
          <w:szCs w:val="24"/>
        </w:rPr>
        <w:t>-выявление талантливых, творчески активных учащихся и формирование их в детское театральное сообщество;</w:t>
      </w:r>
    </w:p>
    <w:p w:rsidR="00054580" w:rsidRPr="00731B53" w:rsidRDefault="00054580" w:rsidP="00054580">
      <w:pPr>
        <w:ind w:firstLine="567"/>
        <w:jc w:val="both"/>
        <w:rPr>
          <w:sz w:val="24"/>
          <w:szCs w:val="24"/>
        </w:rPr>
      </w:pPr>
      <w:r w:rsidRPr="00731B53">
        <w:rPr>
          <w:sz w:val="24"/>
          <w:szCs w:val="24"/>
        </w:rPr>
        <w:t>-планирование и обеспечение высокого качества и уровня основных мероприятий, где необходимо участие и включение театральных постановок, инсценировок, концертных номеров, массовок;</w:t>
      </w:r>
    </w:p>
    <w:p w:rsidR="00054580" w:rsidRPr="00731B53" w:rsidRDefault="00054580" w:rsidP="00054580">
      <w:pPr>
        <w:ind w:firstLine="567"/>
        <w:jc w:val="both"/>
        <w:rPr>
          <w:sz w:val="24"/>
          <w:szCs w:val="24"/>
        </w:rPr>
      </w:pPr>
      <w:r w:rsidRPr="00731B53">
        <w:rPr>
          <w:sz w:val="24"/>
          <w:szCs w:val="24"/>
        </w:rPr>
        <w:t xml:space="preserve">-обучение учащихся навыкам актёрского мастерства, пению, танцам, выразительному пению, костюмированию, созданию </w:t>
      </w:r>
      <w:proofErr w:type="gramStart"/>
      <w:r w:rsidRPr="00731B53">
        <w:rPr>
          <w:sz w:val="24"/>
          <w:szCs w:val="24"/>
        </w:rPr>
        <w:t>и  использованию</w:t>
      </w:r>
      <w:proofErr w:type="gramEnd"/>
      <w:r w:rsidRPr="00731B53">
        <w:rPr>
          <w:sz w:val="24"/>
          <w:szCs w:val="24"/>
        </w:rPr>
        <w:t xml:space="preserve"> реквизита;</w:t>
      </w:r>
    </w:p>
    <w:p w:rsidR="00054580" w:rsidRPr="00731B53" w:rsidRDefault="00054580" w:rsidP="00054580">
      <w:pPr>
        <w:ind w:firstLine="567"/>
        <w:jc w:val="both"/>
        <w:rPr>
          <w:sz w:val="24"/>
          <w:szCs w:val="24"/>
        </w:rPr>
      </w:pPr>
      <w:r w:rsidRPr="00731B53">
        <w:rPr>
          <w:sz w:val="24"/>
          <w:szCs w:val="24"/>
        </w:rPr>
        <w:t xml:space="preserve">-создание базы сценариев, фотографий и видеозаписей театральных </w:t>
      </w:r>
      <w:proofErr w:type="gramStart"/>
      <w:r w:rsidRPr="00731B53">
        <w:rPr>
          <w:sz w:val="24"/>
          <w:szCs w:val="24"/>
        </w:rPr>
        <w:t>мероприятий..</w:t>
      </w:r>
      <w:proofErr w:type="gramEnd"/>
    </w:p>
    <w:p w:rsidR="00054580" w:rsidRPr="00731B53" w:rsidRDefault="00054580" w:rsidP="00054580">
      <w:pPr>
        <w:ind w:firstLine="567"/>
        <w:jc w:val="both"/>
        <w:rPr>
          <w:sz w:val="24"/>
          <w:szCs w:val="24"/>
        </w:rPr>
      </w:pPr>
      <w:r w:rsidRPr="00731B53">
        <w:rPr>
          <w:sz w:val="24"/>
          <w:szCs w:val="24"/>
        </w:rPr>
        <w:t>-мотивация педагогов к профессиональному, личностному росту через возможность демонстрации своего опыта.</w:t>
      </w:r>
    </w:p>
    <w:p w:rsidR="00054580" w:rsidRPr="00731B53" w:rsidRDefault="00054580" w:rsidP="00054580">
      <w:pPr>
        <w:jc w:val="both"/>
        <w:rPr>
          <w:sz w:val="24"/>
          <w:szCs w:val="24"/>
        </w:rPr>
      </w:pPr>
      <w:r w:rsidRPr="00731B53">
        <w:rPr>
          <w:sz w:val="24"/>
          <w:szCs w:val="24"/>
        </w:rPr>
        <w:t xml:space="preserve">     Все общешкольные и массовые мероприятия нуждаются в профессиональной подготовке, оформлении и оригинальности. Высокий уровень подготовки и качество проведения общешкольных и массовых мероприятий положительно влияет и на имидж гимназии. В 2022-2023 учебном году театральная студия «Палитра талантов»  подготовила  и провела театрализованные представления к школьным мероприятиям: Линейки «День знаний» (приветствие Лунтика и его друзей), интерактивная игра на встрече 6-леток «Сюрприз от мультигероев»,«Последний звонок» (поздравление Чебурашки), Концерт ко Дню учителя, , Новогодние представления – интерактивная постановка «Новогодняя сказка» и выступление на городской ёлке и на ёлке для одаренных,   театральная постановка «Руслан и Людмила», «Осенний бал», , Масленица – массовое представление, На внешкольном уровне: ко Дню Победы участие в праздничном концерте  на площади у Вечного огня, акция «Вальс Победы», выездной благотворительный концерт для ветеранов ,  участие в праздничных мероприятиях «День защитника Отечества» (диплом лауреата на муниципальном конкурсе патриотической песни «Долг. Честь. Родина». Театральная постановка «От войны войны не ищут» по произведениям Булата Окуджавы заняла 1 место на муниципальном этапе конкурса детских театральных коллективов и завоевала диплом на муниципальном конкурсе «Театральная весна». В летнюю кампанию активистами студии «Палитрра талантов» был поставлен флешмоб, который завоевал 1 место в муниципальном конкурсе флешмобов среди лагерей дневного пребывания.</w:t>
      </w:r>
    </w:p>
    <w:p w:rsidR="00054580" w:rsidRPr="00731B53" w:rsidRDefault="00054580" w:rsidP="00054580">
      <w:pPr>
        <w:ind w:firstLine="567"/>
        <w:jc w:val="both"/>
        <w:rPr>
          <w:sz w:val="24"/>
          <w:szCs w:val="24"/>
        </w:rPr>
      </w:pPr>
      <w:r w:rsidRPr="00731B53">
        <w:rPr>
          <w:sz w:val="24"/>
          <w:szCs w:val="24"/>
        </w:rPr>
        <w:t>На занятиях театральной студии дети учатся не только выразительному чтению текста, но и работе над репликами, которые должны быть осмысленными и прочувствованными, создают характер персонажа таким, каким они его видят, приобретают опыт формирования собственного мнения о том или ином литературном произведении. Кроме того, большое значение имеет работа над оформлением спектаклей, над декорациями и костюмами, музыкальным оформлением. Эта работа также развивает воображение, творческую активность школьников, позволяет реализовать возможности детей в данных областях деятельности.</w:t>
      </w:r>
    </w:p>
    <w:p w:rsidR="00054580" w:rsidRPr="00731B53" w:rsidRDefault="00054580" w:rsidP="00054580">
      <w:pPr>
        <w:ind w:firstLine="567"/>
        <w:jc w:val="both"/>
        <w:rPr>
          <w:sz w:val="24"/>
          <w:szCs w:val="24"/>
        </w:rPr>
      </w:pPr>
      <w:r w:rsidRPr="00731B53">
        <w:rPr>
          <w:sz w:val="24"/>
          <w:szCs w:val="24"/>
        </w:rPr>
        <w:t xml:space="preserve">Таким образом остановка сценок к конкретным школьным мероприятиям, проведение школьных литературных вечеров, инсценировка сценариев школьных праздников, театральные постановки сказок, эпизодов из литературных произведений, - все это помогает приобщить детей к театральному искусству. </w:t>
      </w:r>
    </w:p>
    <w:p w:rsidR="00054580" w:rsidRPr="00731B53" w:rsidRDefault="00054580" w:rsidP="00054580">
      <w:pPr>
        <w:shd w:val="clear" w:color="auto" w:fill="FFFFFF"/>
        <w:ind w:firstLine="567"/>
        <w:jc w:val="both"/>
        <w:rPr>
          <w:sz w:val="24"/>
          <w:szCs w:val="24"/>
        </w:rPr>
      </w:pPr>
      <w:r w:rsidRPr="00731B53">
        <w:rPr>
          <w:sz w:val="24"/>
          <w:szCs w:val="24"/>
        </w:rPr>
        <w:t xml:space="preserve">Анализируя проделанную работу за 2022-2023 учебный год, делаем выводы, что поставленных целей коллектив гимназии добился в полной мере. Проделанная работа способствовала формированию коллективов классов, интеллектуальному (участие в конкурсах разного уровня), нравственному и физическому становлению личности, созданию условий для развития индивидуальных и творческих способностей, прививали навыки культуры общения, обогащали знания ребят. Все обучающиеся охвачены внеурочной деятельностью, </w:t>
      </w:r>
      <w:proofErr w:type="gramStart"/>
      <w:r w:rsidRPr="00731B53">
        <w:rPr>
          <w:sz w:val="24"/>
          <w:szCs w:val="24"/>
        </w:rPr>
        <w:t>доп.образованием</w:t>
      </w:r>
      <w:proofErr w:type="gramEnd"/>
      <w:r w:rsidRPr="00731B53">
        <w:rPr>
          <w:sz w:val="24"/>
          <w:szCs w:val="24"/>
        </w:rPr>
        <w:t>, поручениями с учетом их интересов.</w:t>
      </w:r>
    </w:p>
    <w:p w:rsidR="00054580" w:rsidRPr="00731B53" w:rsidRDefault="00054580" w:rsidP="00054580">
      <w:pPr>
        <w:shd w:val="clear" w:color="auto" w:fill="FFFFFF"/>
        <w:jc w:val="both"/>
        <w:rPr>
          <w:sz w:val="24"/>
          <w:szCs w:val="24"/>
        </w:rPr>
      </w:pPr>
      <w:r w:rsidRPr="00731B53">
        <w:rPr>
          <w:sz w:val="24"/>
          <w:szCs w:val="24"/>
        </w:rPr>
        <w:t> </w:t>
      </w:r>
    </w:p>
    <w:p w:rsidR="00054580" w:rsidRPr="00731B53" w:rsidRDefault="00054580" w:rsidP="00054580">
      <w:pPr>
        <w:shd w:val="clear" w:color="auto" w:fill="FFFFFF"/>
        <w:jc w:val="both"/>
        <w:rPr>
          <w:b/>
          <w:bCs/>
          <w:sz w:val="24"/>
          <w:szCs w:val="24"/>
          <w:u w:val="single"/>
        </w:rPr>
      </w:pPr>
      <w:r w:rsidRPr="00731B53">
        <w:rPr>
          <w:b/>
          <w:bCs/>
          <w:sz w:val="24"/>
          <w:szCs w:val="24"/>
          <w:u w:val="single"/>
        </w:rPr>
        <w:t xml:space="preserve">Задачи </w:t>
      </w:r>
      <w:proofErr w:type="gramStart"/>
      <w:r w:rsidRPr="00731B53">
        <w:rPr>
          <w:b/>
          <w:bCs/>
          <w:sz w:val="24"/>
          <w:szCs w:val="24"/>
          <w:u w:val="single"/>
        </w:rPr>
        <w:t>на  202</w:t>
      </w:r>
      <w:r w:rsidR="00CB256D">
        <w:rPr>
          <w:b/>
          <w:bCs/>
          <w:sz w:val="24"/>
          <w:szCs w:val="24"/>
          <w:u w:val="single"/>
        </w:rPr>
        <w:t>4</w:t>
      </w:r>
      <w:proofErr w:type="gramEnd"/>
      <w:r w:rsidRPr="00731B53">
        <w:rPr>
          <w:b/>
          <w:bCs/>
          <w:sz w:val="24"/>
          <w:szCs w:val="24"/>
          <w:u w:val="single"/>
        </w:rPr>
        <w:t>-202</w:t>
      </w:r>
      <w:r w:rsidR="00CB256D">
        <w:rPr>
          <w:b/>
          <w:bCs/>
          <w:sz w:val="24"/>
          <w:szCs w:val="24"/>
          <w:u w:val="single"/>
        </w:rPr>
        <w:t>5</w:t>
      </w:r>
      <w:r w:rsidRPr="00731B53">
        <w:rPr>
          <w:b/>
          <w:bCs/>
          <w:sz w:val="24"/>
          <w:szCs w:val="24"/>
          <w:u w:val="single"/>
        </w:rPr>
        <w:t xml:space="preserve"> учебный год:</w:t>
      </w:r>
    </w:p>
    <w:p w:rsidR="00054580" w:rsidRPr="00731B53" w:rsidRDefault="00054580" w:rsidP="00054580">
      <w:pPr>
        <w:shd w:val="clear" w:color="auto" w:fill="FFFFFF"/>
        <w:ind w:firstLine="567"/>
        <w:jc w:val="both"/>
        <w:rPr>
          <w:sz w:val="24"/>
          <w:szCs w:val="24"/>
        </w:rPr>
      </w:pPr>
      <w:r w:rsidRPr="00731B53">
        <w:rPr>
          <w:sz w:val="24"/>
          <w:szCs w:val="24"/>
        </w:rPr>
        <w:t> 1.     Продолжать работу по повышению качества знаний в классах, формированию ценностных ориентаций учащихся, определенного отношения к миру и событиям в нем;</w:t>
      </w:r>
    </w:p>
    <w:p w:rsidR="00054580" w:rsidRPr="00731B53" w:rsidRDefault="00054580" w:rsidP="00054580">
      <w:pPr>
        <w:shd w:val="clear" w:color="auto" w:fill="FFFFFF"/>
        <w:ind w:firstLine="567"/>
        <w:jc w:val="both"/>
        <w:rPr>
          <w:sz w:val="24"/>
          <w:szCs w:val="24"/>
        </w:rPr>
      </w:pPr>
      <w:r w:rsidRPr="00731B53">
        <w:rPr>
          <w:sz w:val="24"/>
          <w:szCs w:val="24"/>
        </w:rPr>
        <w:t>2.     Продолжить участие в конкурсном и олимпиадном движении;</w:t>
      </w:r>
    </w:p>
    <w:p w:rsidR="00054580" w:rsidRPr="00731B53" w:rsidRDefault="00054580" w:rsidP="00054580">
      <w:pPr>
        <w:shd w:val="clear" w:color="auto" w:fill="FFFFFF"/>
        <w:ind w:firstLine="567"/>
        <w:jc w:val="both"/>
        <w:rPr>
          <w:sz w:val="24"/>
          <w:szCs w:val="24"/>
        </w:rPr>
      </w:pPr>
      <w:r w:rsidRPr="00731B53">
        <w:rPr>
          <w:sz w:val="24"/>
          <w:szCs w:val="24"/>
        </w:rPr>
        <w:t>3.     Продолжить работу по привлечению родителей в жизни класса и школы;</w:t>
      </w:r>
    </w:p>
    <w:p w:rsidR="00054580" w:rsidRPr="00731B53" w:rsidRDefault="00054580" w:rsidP="00054580">
      <w:pPr>
        <w:shd w:val="clear" w:color="auto" w:fill="FFFFFF"/>
        <w:ind w:firstLine="567"/>
        <w:jc w:val="both"/>
        <w:rPr>
          <w:sz w:val="24"/>
          <w:szCs w:val="24"/>
        </w:rPr>
      </w:pPr>
      <w:r w:rsidRPr="00731B53">
        <w:rPr>
          <w:sz w:val="24"/>
          <w:szCs w:val="24"/>
        </w:rPr>
        <w:t>4.     </w:t>
      </w:r>
      <w:r w:rsidRPr="00731B53">
        <w:rPr>
          <w:sz w:val="24"/>
          <w:szCs w:val="24"/>
          <w:shd w:val="clear" w:color="auto" w:fill="FFFFFF"/>
        </w:rPr>
        <w:t>Продолжить работу по формированию у обучающихся гражданско-патриотического сознания, духовно-нравственных ценностей гражданина; продолжить создание условий для формирования нравственных ценностей и ведущих жизненных ориентиров.</w:t>
      </w:r>
    </w:p>
    <w:p w:rsidR="00054580" w:rsidRPr="00731B53" w:rsidRDefault="00054580" w:rsidP="00054580">
      <w:pPr>
        <w:shd w:val="clear" w:color="auto" w:fill="FFFFFF"/>
        <w:ind w:firstLine="567"/>
        <w:jc w:val="both"/>
        <w:rPr>
          <w:sz w:val="24"/>
          <w:szCs w:val="24"/>
        </w:rPr>
      </w:pPr>
      <w:r w:rsidRPr="00731B53">
        <w:rPr>
          <w:sz w:val="24"/>
          <w:szCs w:val="24"/>
        </w:rPr>
        <w:t>5.     </w:t>
      </w:r>
      <w:r w:rsidRPr="00731B53">
        <w:rPr>
          <w:sz w:val="24"/>
          <w:szCs w:val="24"/>
          <w:shd w:val="clear" w:color="auto" w:fill="FFFFFF"/>
        </w:rPr>
        <w:t xml:space="preserve">Совершенствовать оздоровительную работу с обучающимися, прививать навыки здорового </w:t>
      </w:r>
      <w:r w:rsidRPr="00731B53">
        <w:rPr>
          <w:sz w:val="24"/>
          <w:szCs w:val="24"/>
          <w:shd w:val="clear" w:color="auto" w:fill="FFFFFF"/>
        </w:rPr>
        <w:lastRenderedPageBreak/>
        <w:t>образа жизни, развивать коммуникативные навыки, формировать методы безконфликтного общения.</w:t>
      </w:r>
    </w:p>
    <w:p w:rsidR="00054580" w:rsidRPr="00731B53" w:rsidRDefault="00054580" w:rsidP="00054580">
      <w:pPr>
        <w:shd w:val="clear" w:color="auto" w:fill="FFFFFF"/>
        <w:ind w:firstLine="567"/>
        <w:jc w:val="both"/>
        <w:rPr>
          <w:sz w:val="24"/>
          <w:szCs w:val="24"/>
        </w:rPr>
      </w:pPr>
      <w:r w:rsidRPr="00731B53">
        <w:rPr>
          <w:sz w:val="24"/>
          <w:szCs w:val="24"/>
        </w:rPr>
        <w:t>6.     </w:t>
      </w:r>
      <w:r w:rsidRPr="00731B53">
        <w:rPr>
          <w:sz w:val="24"/>
          <w:szCs w:val="24"/>
          <w:shd w:val="clear" w:color="auto" w:fill="FFFFFF"/>
        </w:rPr>
        <w:t xml:space="preserve">Классным </w:t>
      </w:r>
      <w:proofErr w:type="gramStart"/>
      <w:r w:rsidRPr="00731B53">
        <w:rPr>
          <w:sz w:val="24"/>
          <w:szCs w:val="24"/>
          <w:shd w:val="clear" w:color="auto" w:fill="FFFFFF"/>
        </w:rPr>
        <w:t>руководителям  поддерживать</w:t>
      </w:r>
      <w:proofErr w:type="gramEnd"/>
      <w:r w:rsidRPr="00731B53">
        <w:rPr>
          <w:sz w:val="24"/>
          <w:szCs w:val="24"/>
          <w:shd w:val="clear" w:color="auto" w:fill="FFFFFF"/>
        </w:rPr>
        <w:t xml:space="preserve"> творческую активность обучающихся во всех сферах деятельности; активизировать ученическое самоуправление.</w:t>
      </w:r>
    </w:p>
    <w:p w:rsidR="00054580" w:rsidRPr="00731B53" w:rsidRDefault="00054580" w:rsidP="00054580">
      <w:pPr>
        <w:shd w:val="clear" w:color="auto" w:fill="FFFFFF"/>
        <w:ind w:firstLine="567"/>
        <w:jc w:val="both"/>
        <w:rPr>
          <w:sz w:val="24"/>
          <w:szCs w:val="24"/>
        </w:rPr>
      </w:pPr>
      <w:r w:rsidRPr="00731B53">
        <w:rPr>
          <w:sz w:val="24"/>
          <w:szCs w:val="24"/>
        </w:rPr>
        <w:t>7.     </w:t>
      </w:r>
      <w:r w:rsidRPr="00731B53">
        <w:rPr>
          <w:sz w:val="24"/>
          <w:szCs w:val="24"/>
          <w:shd w:val="clear" w:color="auto" w:fill="FFFFFF"/>
        </w:rPr>
        <w:t>Классным руководителям создавать условия для развития общешкольного коллектива; совершенствовать систему семенного воспитания, повышать ответственность родителей за воспитание и обучение детей.</w:t>
      </w:r>
    </w:p>
    <w:p w:rsidR="00054580" w:rsidRPr="00731B53" w:rsidRDefault="00054580" w:rsidP="00054580">
      <w:pPr>
        <w:shd w:val="clear" w:color="auto" w:fill="FFFFFF"/>
        <w:ind w:firstLine="567"/>
        <w:jc w:val="both"/>
        <w:rPr>
          <w:sz w:val="24"/>
          <w:szCs w:val="24"/>
        </w:rPr>
      </w:pPr>
      <w:r w:rsidRPr="00731B53">
        <w:rPr>
          <w:sz w:val="24"/>
          <w:szCs w:val="24"/>
        </w:rPr>
        <w:t>8.     </w:t>
      </w:r>
      <w:r w:rsidRPr="00731B53">
        <w:rPr>
          <w:sz w:val="24"/>
          <w:szCs w:val="24"/>
          <w:shd w:val="clear" w:color="auto" w:fill="FFFFFF"/>
        </w:rPr>
        <w:t xml:space="preserve">Инспектору по правам детства и педагогу-психологу Курмаевой И.Н. продолжить работу по выявлению неблагополучных семей, постановку на внутришкольный учет семей, находящихся в социально-опасном положении; </w:t>
      </w:r>
      <w:r w:rsidRPr="00731B53">
        <w:rPr>
          <w:sz w:val="24"/>
          <w:szCs w:val="24"/>
        </w:rPr>
        <w:t>оказывать помощь обучающимся в определении своих возможностей, исходя из способностей, склонностей, интересов, состояния здоровья.</w:t>
      </w:r>
    </w:p>
    <w:p w:rsidR="00054580" w:rsidRPr="00731B53" w:rsidRDefault="00054580" w:rsidP="00054580"/>
    <w:p w:rsidR="00032EAC" w:rsidRPr="00731B53" w:rsidRDefault="00032EAC" w:rsidP="00867651">
      <w:pPr>
        <w:autoSpaceDE/>
        <w:autoSpaceDN/>
        <w:jc w:val="center"/>
        <w:rPr>
          <w:rFonts w:eastAsia="Calibri"/>
          <w:b/>
          <w:sz w:val="24"/>
          <w:szCs w:val="24"/>
          <w:lang w:eastAsia="x-none"/>
        </w:rPr>
      </w:pPr>
    </w:p>
    <w:p w:rsidR="00032EAC" w:rsidRPr="00731B53" w:rsidRDefault="00032EAC" w:rsidP="00867651">
      <w:pPr>
        <w:autoSpaceDE/>
        <w:autoSpaceDN/>
        <w:jc w:val="center"/>
        <w:rPr>
          <w:rFonts w:eastAsia="Calibri"/>
          <w:b/>
          <w:sz w:val="24"/>
          <w:szCs w:val="24"/>
          <w:lang w:eastAsia="x-none"/>
        </w:rPr>
      </w:pPr>
    </w:p>
    <w:p w:rsidR="00032EAC" w:rsidRPr="00731B53" w:rsidRDefault="00032EAC" w:rsidP="00867651">
      <w:pPr>
        <w:autoSpaceDE/>
        <w:autoSpaceDN/>
        <w:jc w:val="center"/>
        <w:rPr>
          <w:rFonts w:eastAsia="Calibri"/>
          <w:b/>
          <w:sz w:val="24"/>
          <w:szCs w:val="24"/>
          <w:lang w:eastAsia="x-none"/>
        </w:rPr>
      </w:pPr>
    </w:p>
    <w:p w:rsidR="00032EAC" w:rsidRPr="00731B53" w:rsidRDefault="00032EAC" w:rsidP="00867651">
      <w:pPr>
        <w:autoSpaceDE/>
        <w:autoSpaceDN/>
        <w:jc w:val="center"/>
        <w:rPr>
          <w:rFonts w:eastAsia="Calibri"/>
          <w:b/>
          <w:sz w:val="24"/>
          <w:szCs w:val="24"/>
          <w:lang w:eastAsia="x-none"/>
        </w:rPr>
      </w:pPr>
    </w:p>
    <w:p w:rsidR="00032EAC" w:rsidRPr="00731B53" w:rsidRDefault="00032EAC" w:rsidP="00867651">
      <w:pPr>
        <w:autoSpaceDE/>
        <w:autoSpaceDN/>
        <w:jc w:val="center"/>
        <w:rPr>
          <w:rFonts w:eastAsia="Calibri"/>
          <w:b/>
          <w:sz w:val="24"/>
          <w:szCs w:val="24"/>
          <w:lang w:eastAsia="x-none"/>
        </w:rPr>
      </w:pPr>
    </w:p>
    <w:p w:rsidR="00032EAC" w:rsidRPr="00731B53" w:rsidRDefault="00032EAC" w:rsidP="00867651">
      <w:pPr>
        <w:autoSpaceDE/>
        <w:autoSpaceDN/>
        <w:jc w:val="center"/>
        <w:rPr>
          <w:rFonts w:eastAsia="Calibri"/>
          <w:b/>
          <w:sz w:val="24"/>
          <w:szCs w:val="24"/>
          <w:lang w:eastAsia="x-none"/>
        </w:rPr>
      </w:pPr>
    </w:p>
    <w:p w:rsidR="00032EAC" w:rsidRPr="00731B53" w:rsidRDefault="00032EAC" w:rsidP="00867651">
      <w:pPr>
        <w:autoSpaceDE/>
        <w:autoSpaceDN/>
        <w:jc w:val="center"/>
        <w:rPr>
          <w:rFonts w:eastAsia="Calibri"/>
          <w:b/>
          <w:sz w:val="24"/>
          <w:szCs w:val="24"/>
          <w:lang w:eastAsia="x-none"/>
        </w:rPr>
      </w:pPr>
    </w:p>
    <w:p w:rsidR="00032EAC" w:rsidRDefault="00032EAC"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Default="00CB256D" w:rsidP="00867651">
      <w:pPr>
        <w:autoSpaceDE/>
        <w:autoSpaceDN/>
        <w:jc w:val="center"/>
        <w:rPr>
          <w:rFonts w:eastAsia="Calibri"/>
          <w:b/>
          <w:sz w:val="24"/>
          <w:szCs w:val="24"/>
          <w:lang w:eastAsia="x-none"/>
        </w:rPr>
      </w:pPr>
    </w:p>
    <w:p w:rsidR="00CB256D" w:rsidRPr="00731B53" w:rsidRDefault="00CB256D" w:rsidP="00867651">
      <w:pPr>
        <w:autoSpaceDE/>
        <w:autoSpaceDN/>
        <w:jc w:val="center"/>
        <w:rPr>
          <w:rFonts w:eastAsia="Calibri"/>
          <w:b/>
          <w:sz w:val="24"/>
          <w:szCs w:val="24"/>
          <w:lang w:eastAsia="x-none"/>
        </w:rPr>
      </w:pPr>
    </w:p>
    <w:p w:rsidR="0044214D" w:rsidRPr="00731B53" w:rsidRDefault="00152059" w:rsidP="00867651">
      <w:pPr>
        <w:autoSpaceDE/>
        <w:autoSpaceDN/>
        <w:jc w:val="center"/>
        <w:rPr>
          <w:rFonts w:eastAsia="Calibri"/>
          <w:b/>
          <w:sz w:val="24"/>
          <w:szCs w:val="24"/>
          <w:lang w:eastAsia="x-none"/>
        </w:rPr>
      </w:pPr>
      <w:r w:rsidRPr="00731B53">
        <w:rPr>
          <w:rFonts w:eastAsia="Calibri"/>
          <w:b/>
          <w:sz w:val="24"/>
          <w:szCs w:val="24"/>
          <w:lang w:eastAsia="x-none"/>
        </w:rPr>
        <w:t>3.Организационный раздел</w:t>
      </w:r>
    </w:p>
    <w:p w:rsidR="00152059" w:rsidRPr="00731B53" w:rsidRDefault="00152059" w:rsidP="00867651">
      <w:pPr>
        <w:autoSpaceDE/>
        <w:autoSpaceDN/>
        <w:jc w:val="center"/>
        <w:rPr>
          <w:rFonts w:eastAsia="Calibri"/>
          <w:b/>
          <w:sz w:val="24"/>
          <w:szCs w:val="24"/>
          <w:lang w:eastAsia="x-none"/>
        </w:rPr>
      </w:pPr>
      <w:r w:rsidRPr="00731B53">
        <w:rPr>
          <w:rFonts w:eastAsia="Calibri"/>
          <w:b/>
          <w:sz w:val="24"/>
          <w:szCs w:val="24"/>
          <w:lang w:eastAsia="x-none"/>
        </w:rPr>
        <w:t>3.1. Учебный план среднего общего образования</w:t>
      </w:r>
    </w:p>
    <w:p w:rsidR="00FB328C" w:rsidRPr="00731B53" w:rsidRDefault="00FB328C" w:rsidP="00867651">
      <w:pPr>
        <w:keepNext/>
        <w:keepLines/>
        <w:autoSpaceDE/>
        <w:autoSpaceDN/>
        <w:ind w:firstLine="708"/>
        <w:jc w:val="both"/>
        <w:outlineLvl w:val="6"/>
        <w:rPr>
          <w:iCs/>
          <w:sz w:val="24"/>
          <w:szCs w:val="24"/>
          <w:lang w:eastAsia="x-none"/>
        </w:rPr>
      </w:pPr>
      <w:r w:rsidRPr="00731B53">
        <w:rPr>
          <w:iCs/>
          <w:sz w:val="24"/>
          <w:szCs w:val="24"/>
          <w:lang w:eastAsia="x-none"/>
        </w:rPr>
        <w:t>В качестве учебного плана МБОУ «Гимназия №</w:t>
      </w:r>
      <w:proofErr w:type="gramStart"/>
      <w:r w:rsidRPr="00731B53">
        <w:rPr>
          <w:iCs/>
          <w:sz w:val="24"/>
          <w:szCs w:val="24"/>
          <w:lang w:eastAsia="x-none"/>
        </w:rPr>
        <w:t>1»  взят</w:t>
      </w:r>
      <w:proofErr w:type="gramEnd"/>
      <w:r w:rsidRPr="00731B53">
        <w:rPr>
          <w:iCs/>
          <w:sz w:val="24"/>
          <w:szCs w:val="24"/>
          <w:lang w:eastAsia="x-none"/>
        </w:rPr>
        <w:t xml:space="preserve"> </w:t>
      </w:r>
      <w:r w:rsidR="00152059" w:rsidRPr="00731B53">
        <w:rPr>
          <w:iCs/>
          <w:sz w:val="24"/>
          <w:szCs w:val="24"/>
          <w:lang w:eastAsia="x-none"/>
        </w:rPr>
        <w:t xml:space="preserve"> </w:t>
      </w:r>
      <w:r w:rsidRPr="00731B53">
        <w:rPr>
          <w:iCs/>
          <w:sz w:val="24"/>
          <w:szCs w:val="24"/>
          <w:lang w:eastAsia="x-none"/>
        </w:rPr>
        <w:t>Федеральный учебный план  (вариант</w:t>
      </w:r>
      <w:r w:rsidR="00060F51" w:rsidRPr="00731B53">
        <w:rPr>
          <w:iCs/>
          <w:sz w:val="24"/>
          <w:szCs w:val="24"/>
          <w:lang w:eastAsia="x-none"/>
        </w:rPr>
        <w:t xml:space="preserve"> 1 социально-экономического профиля</w:t>
      </w:r>
      <w:r w:rsidRPr="00731B53">
        <w:rPr>
          <w:iCs/>
          <w:sz w:val="24"/>
          <w:szCs w:val="24"/>
          <w:lang w:eastAsia="x-none"/>
        </w:rPr>
        <w:t>)</w:t>
      </w:r>
    </w:p>
    <w:p w:rsidR="00FB328C" w:rsidRPr="00731B53" w:rsidRDefault="00FB328C" w:rsidP="00867651">
      <w:pPr>
        <w:keepNext/>
        <w:keepLines/>
        <w:autoSpaceDE/>
        <w:autoSpaceDN/>
        <w:ind w:firstLine="708"/>
        <w:jc w:val="both"/>
        <w:outlineLvl w:val="6"/>
        <w:rPr>
          <w:b/>
          <w:iCs/>
          <w:sz w:val="24"/>
          <w:szCs w:val="24"/>
          <w:lang w:eastAsia="x-none"/>
        </w:rPr>
      </w:pPr>
      <w:r w:rsidRPr="00731B53">
        <w:rPr>
          <w:b/>
          <w:iCs/>
          <w:sz w:val="24"/>
          <w:szCs w:val="24"/>
          <w:lang w:eastAsia="x-none"/>
        </w:rPr>
        <w:t>Федеральный учебный план – документ, который определяет перечень, трудоемкость, последовательность и распределение по периодам обучения учебных предметов, курсов, дисциплин (модулей), практики, иных видов учебной деятельности</w:t>
      </w:r>
      <w:r w:rsidRPr="00731B53">
        <w:rPr>
          <w:rFonts w:eastAsia="Calibri"/>
          <w:b/>
          <w:iCs/>
          <w:sz w:val="24"/>
          <w:szCs w:val="24"/>
          <w:vertAlign w:val="superscript"/>
          <w:lang w:val="en-US"/>
        </w:rPr>
        <w:footnoteReference w:id="8"/>
      </w:r>
      <w:r w:rsidRPr="00731B53">
        <w:rPr>
          <w:b/>
          <w:iCs/>
          <w:sz w:val="24"/>
          <w:szCs w:val="24"/>
          <w:lang w:eastAsia="x-none"/>
        </w:rPr>
        <w:t>.</w:t>
      </w:r>
    </w:p>
    <w:p w:rsidR="00FB328C" w:rsidRPr="00731B53" w:rsidRDefault="00FB328C" w:rsidP="00867651">
      <w:pPr>
        <w:autoSpaceDE/>
        <w:autoSpaceDN/>
        <w:ind w:firstLine="709"/>
        <w:jc w:val="both"/>
        <w:rPr>
          <w:rFonts w:eastAsia="Calibri"/>
          <w:sz w:val="24"/>
          <w:szCs w:val="24"/>
          <w:lang w:eastAsia="x-none"/>
        </w:rPr>
      </w:pPr>
      <w:r w:rsidRPr="00731B53">
        <w:rPr>
          <w:rFonts w:eastAsia="Calibri"/>
          <w:sz w:val="24"/>
          <w:szCs w:val="24"/>
          <w:lang w:eastAsia="x-none"/>
        </w:rPr>
        <w:t xml:space="preserve">Федеральный учебный план образовательных организаций, реализующих образовательную </w:t>
      </w:r>
      <w:r w:rsidRPr="00731B53">
        <w:rPr>
          <w:rFonts w:eastAsia="Calibri"/>
          <w:sz w:val="24"/>
          <w:szCs w:val="24"/>
          <w:lang w:eastAsia="x-none"/>
        </w:rPr>
        <w:lastRenderedPageBreak/>
        <w:t>программу среднего общего образования (далее – федеральный учебный план), обеспечивает реализацию требований ФГОС СОО, определяет общие рамки отбора учебного материала, формирования перечня результатов образования и организации образовательной деятельности.</w:t>
      </w:r>
    </w:p>
    <w:p w:rsidR="00FB328C" w:rsidRPr="00731B53" w:rsidRDefault="00FB328C" w:rsidP="00867651">
      <w:pPr>
        <w:autoSpaceDE/>
        <w:autoSpaceDN/>
        <w:ind w:firstLine="709"/>
        <w:jc w:val="both"/>
        <w:rPr>
          <w:rFonts w:eastAsia="Calibri"/>
          <w:sz w:val="24"/>
          <w:szCs w:val="24"/>
          <w:lang w:eastAsia="x-none"/>
        </w:rPr>
      </w:pPr>
      <w:r w:rsidRPr="00731B53">
        <w:rPr>
          <w:rFonts w:eastAsia="Calibri"/>
          <w:sz w:val="24"/>
          <w:szCs w:val="24"/>
          <w:lang w:eastAsia="x-none"/>
        </w:rPr>
        <w:t>Федеральный учебный план:</w:t>
      </w:r>
    </w:p>
    <w:p w:rsidR="00FB328C" w:rsidRPr="00731B53" w:rsidRDefault="00FB328C" w:rsidP="00867651">
      <w:pPr>
        <w:autoSpaceDE/>
        <w:autoSpaceDN/>
        <w:ind w:firstLine="709"/>
        <w:jc w:val="both"/>
        <w:rPr>
          <w:rFonts w:eastAsia="Calibri"/>
          <w:sz w:val="24"/>
          <w:szCs w:val="24"/>
          <w:lang w:eastAsia="x-none"/>
        </w:rPr>
      </w:pPr>
      <w:r w:rsidRPr="00731B53">
        <w:rPr>
          <w:rFonts w:eastAsia="Calibri"/>
          <w:sz w:val="24"/>
          <w:szCs w:val="24"/>
          <w:lang w:eastAsia="x-none"/>
        </w:rPr>
        <w:t>фиксирует максимальный объем учебной нагрузки обучающихся;</w:t>
      </w:r>
    </w:p>
    <w:p w:rsidR="00FB328C" w:rsidRPr="00731B53" w:rsidRDefault="00FB328C" w:rsidP="00867651">
      <w:pPr>
        <w:autoSpaceDE/>
        <w:autoSpaceDN/>
        <w:ind w:firstLine="709"/>
        <w:jc w:val="both"/>
        <w:rPr>
          <w:rFonts w:eastAsia="Calibri"/>
          <w:sz w:val="24"/>
          <w:szCs w:val="24"/>
          <w:lang w:eastAsia="x-none"/>
        </w:rPr>
      </w:pPr>
      <w:r w:rsidRPr="00731B53">
        <w:rPr>
          <w:rFonts w:eastAsia="Calibri"/>
          <w:sz w:val="24"/>
          <w:szCs w:val="24"/>
          <w:lang w:eastAsia="x-none"/>
        </w:rPr>
        <w:t>определяет (регламентирует) перечень учебных предметов, курсов и время, отводимое на их освоение и организацию;</w:t>
      </w:r>
    </w:p>
    <w:p w:rsidR="00FB328C" w:rsidRPr="00731B53" w:rsidRDefault="00FB328C" w:rsidP="00867651">
      <w:pPr>
        <w:autoSpaceDE/>
        <w:autoSpaceDN/>
        <w:ind w:firstLine="709"/>
        <w:jc w:val="both"/>
        <w:rPr>
          <w:rFonts w:eastAsia="Calibri"/>
          <w:sz w:val="24"/>
          <w:szCs w:val="24"/>
          <w:lang w:eastAsia="x-none"/>
        </w:rPr>
      </w:pPr>
      <w:r w:rsidRPr="00731B53">
        <w:rPr>
          <w:rFonts w:eastAsia="Calibri"/>
          <w:sz w:val="24"/>
          <w:szCs w:val="24"/>
          <w:lang w:eastAsia="x-none"/>
        </w:rPr>
        <w:t>распределяет учебные предметы, курсы, модули по классам и учебным годам.</w:t>
      </w:r>
    </w:p>
    <w:p w:rsidR="00FB328C" w:rsidRPr="00731B53" w:rsidRDefault="00FB328C" w:rsidP="00867651">
      <w:pPr>
        <w:autoSpaceDE/>
        <w:autoSpaceDN/>
        <w:ind w:firstLine="709"/>
        <w:jc w:val="both"/>
        <w:rPr>
          <w:rFonts w:eastAsia="Calibri"/>
          <w:sz w:val="24"/>
          <w:szCs w:val="24"/>
          <w:lang w:eastAsia="x-none"/>
        </w:rPr>
      </w:pPr>
      <w:r w:rsidRPr="00731B53">
        <w:rPr>
          <w:rFonts w:eastAsia="Calibri"/>
          <w:sz w:val="24"/>
          <w:szCs w:val="24"/>
          <w:lang w:eastAsia="x-none"/>
        </w:rPr>
        <w:t>Федеральный учебный план обеспечивает преподавание и изучение государственного языка Российской Федерации, а также возможность преподавания и изучения родного языка из числа языков народов Российской Федерации,</w:t>
      </w:r>
      <w:r w:rsidRPr="00731B53">
        <w:rPr>
          <w:rFonts w:eastAsia="Calibri"/>
          <w:sz w:val="24"/>
          <w:szCs w:val="24"/>
          <w:lang w:eastAsia="x-none"/>
        </w:rPr>
        <w:br/>
        <w:t xml:space="preserve">в том числе русского языка как родного языка, государственных языков республик Российской Федерации. В случаях, предусмотренных законодательством Российской Федерации в сфере образования, предоставляет возможность обучения на государственных языках республик Российской Федерации и родном языке </w:t>
      </w:r>
      <w:r w:rsidRPr="00731B53">
        <w:rPr>
          <w:rFonts w:eastAsia="Calibri"/>
          <w:sz w:val="24"/>
          <w:szCs w:val="24"/>
          <w:lang w:eastAsia="x-none"/>
        </w:rPr>
        <w:br/>
        <w:t>из числа языков народов Российской Федерации, возможность их изучения, а также устанавливает количество занятий.</w:t>
      </w:r>
    </w:p>
    <w:p w:rsidR="00FB328C" w:rsidRPr="00731B53" w:rsidRDefault="00FB328C" w:rsidP="00867651">
      <w:pPr>
        <w:autoSpaceDE/>
        <w:autoSpaceDN/>
        <w:ind w:firstLine="709"/>
        <w:jc w:val="both"/>
        <w:rPr>
          <w:rFonts w:eastAsia="Calibri"/>
          <w:sz w:val="24"/>
          <w:szCs w:val="24"/>
          <w:lang w:eastAsia="x-none"/>
        </w:rPr>
      </w:pPr>
      <w:r w:rsidRPr="00731B53">
        <w:rPr>
          <w:rFonts w:eastAsia="Calibri"/>
          <w:sz w:val="24"/>
          <w:szCs w:val="24"/>
          <w:lang w:eastAsia="x-none"/>
        </w:rPr>
        <w:t xml:space="preserve">Федеральный учебный план состоит из двух частей: обязательной части </w:t>
      </w:r>
      <w:r w:rsidRPr="00731B53">
        <w:rPr>
          <w:rFonts w:eastAsia="Calibri"/>
          <w:sz w:val="24"/>
          <w:szCs w:val="24"/>
          <w:lang w:eastAsia="x-none"/>
        </w:rPr>
        <w:br/>
        <w:t>и части, формируемой участниками образовательных отношений.</w:t>
      </w:r>
    </w:p>
    <w:p w:rsidR="00FB328C" w:rsidRPr="00731B53" w:rsidRDefault="00FB328C" w:rsidP="00867651">
      <w:pPr>
        <w:autoSpaceDE/>
        <w:autoSpaceDN/>
        <w:ind w:firstLine="709"/>
        <w:jc w:val="both"/>
        <w:rPr>
          <w:rFonts w:eastAsia="Calibri"/>
          <w:sz w:val="24"/>
          <w:szCs w:val="24"/>
          <w:lang w:eastAsia="x-none"/>
        </w:rPr>
      </w:pPr>
      <w:r w:rsidRPr="00731B53">
        <w:rPr>
          <w:rFonts w:eastAsia="Calibri"/>
          <w:sz w:val="24"/>
          <w:szCs w:val="24"/>
          <w:lang w:eastAsia="x-none"/>
        </w:rPr>
        <w:t>Обязательная часть федерального учебного плана определяет состав учебных предметов обязательных для всех имеющих по данной программе государственную аккредитацию образовательных организаций, реализующих образовательную программу среднего общего образования, и учебное время, отводимое на их изучение по классам (годам) обучения.</w:t>
      </w:r>
    </w:p>
    <w:p w:rsidR="00FB328C" w:rsidRPr="00731B53" w:rsidRDefault="00FB328C" w:rsidP="00867651">
      <w:pPr>
        <w:autoSpaceDE/>
        <w:autoSpaceDN/>
        <w:ind w:firstLine="709"/>
        <w:jc w:val="both"/>
        <w:rPr>
          <w:rFonts w:eastAsia="Calibri"/>
          <w:sz w:val="24"/>
          <w:szCs w:val="24"/>
          <w:lang w:eastAsia="x-none"/>
        </w:rPr>
      </w:pPr>
      <w:r w:rsidRPr="00731B53">
        <w:rPr>
          <w:rFonts w:eastAsia="Calibri"/>
          <w:sz w:val="24"/>
          <w:szCs w:val="24"/>
          <w:lang w:eastAsia="x-none"/>
        </w:rPr>
        <w:t>Часть федерального учебного плана, формируемая участниками образовательных отношений, определяет время, отводимое на изучение учебных предметов, учебных курсов, учебных модулей по выбору обучающихся, родителей (законных представителей) несовершеннолетних обучающихся, в том числе предусматривающие углубленное изучение учебных предметов, с целью удовлетворения различных интересов обучающихся, потребностей в физическом развитии и совершенствовании, а также учитывающие этнокультурные интересы, особые образовательные потребности обучающихся с ОВЗ.</w:t>
      </w:r>
    </w:p>
    <w:p w:rsidR="00FB328C" w:rsidRPr="00731B53" w:rsidRDefault="00FB328C" w:rsidP="00867651">
      <w:pPr>
        <w:autoSpaceDE/>
        <w:autoSpaceDN/>
        <w:ind w:firstLine="709"/>
        <w:jc w:val="both"/>
        <w:rPr>
          <w:rFonts w:eastAsia="Calibri"/>
          <w:sz w:val="24"/>
          <w:szCs w:val="24"/>
          <w:lang w:eastAsia="x-none"/>
        </w:rPr>
      </w:pPr>
      <w:r w:rsidRPr="00731B53">
        <w:rPr>
          <w:rFonts w:eastAsia="Calibri"/>
          <w:sz w:val="24"/>
          <w:szCs w:val="24"/>
          <w:lang w:eastAsia="x-none"/>
        </w:rPr>
        <w:t>Время, отводимое на данную часть федерального учебного плана, может быть использовано на:</w:t>
      </w:r>
    </w:p>
    <w:p w:rsidR="00FB328C" w:rsidRPr="00731B53" w:rsidRDefault="00FB328C" w:rsidP="00867651">
      <w:pPr>
        <w:autoSpaceDE/>
        <w:autoSpaceDN/>
        <w:ind w:firstLine="709"/>
        <w:jc w:val="both"/>
        <w:rPr>
          <w:rFonts w:eastAsia="Calibri"/>
          <w:sz w:val="24"/>
          <w:szCs w:val="24"/>
          <w:lang w:eastAsia="x-none"/>
        </w:rPr>
      </w:pPr>
      <w:r w:rsidRPr="00731B53">
        <w:rPr>
          <w:rFonts w:eastAsia="Calibri"/>
          <w:sz w:val="24"/>
          <w:szCs w:val="24"/>
          <w:lang w:eastAsia="x-none"/>
        </w:rPr>
        <w:t>увеличение учебных часов, предусмотренных на изучение отдельных учебных предметов обязательной части, в том числе на углубленном уровне;</w:t>
      </w:r>
    </w:p>
    <w:p w:rsidR="00FB328C" w:rsidRPr="00731B53" w:rsidRDefault="00FB328C" w:rsidP="00867651">
      <w:pPr>
        <w:autoSpaceDE/>
        <w:autoSpaceDN/>
        <w:ind w:firstLine="709"/>
        <w:jc w:val="both"/>
        <w:rPr>
          <w:rFonts w:eastAsia="Calibri"/>
          <w:sz w:val="24"/>
          <w:szCs w:val="24"/>
          <w:lang w:eastAsia="x-none"/>
        </w:rPr>
      </w:pPr>
      <w:r w:rsidRPr="00731B53">
        <w:rPr>
          <w:rFonts w:eastAsia="Calibri"/>
          <w:sz w:val="24"/>
          <w:szCs w:val="24"/>
          <w:lang w:eastAsia="x-none"/>
        </w:rPr>
        <w:t>введение специально разработанных учебных курсов, обеспечивающих интересы и потребности участников образовательных отношений, в том числе этнокультурные;</w:t>
      </w:r>
    </w:p>
    <w:p w:rsidR="00FB328C" w:rsidRPr="00731B53" w:rsidRDefault="00FB328C" w:rsidP="00867651">
      <w:pPr>
        <w:autoSpaceDE/>
        <w:autoSpaceDN/>
        <w:ind w:firstLine="709"/>
        <w:jc w:val="both"/>
        <w:rPr>
          <w:rFonts w:eastAsia="Calibri"/>
          <w:sz w:val="24"/>
          <w:szCs w:val="24"/>
          <w:lang w:eastAsia="x-none"/>
        </w:rPr>
      </w:pPr>
      <w:r w:rsidRPr="00731B53">
        <w:rPr>
          <w:rFonts w:eastAsia="Calibri"/>
          <w:sz w:val="24"/>
          <w:szCs w:val="24"/>
          <w:lang w:eastAsia="x-none"/>
        </w:rPr>
        <w:t>другие виды учебной, воспитательной, спортивной и иной деятельности обучающихся.</w:t>
      </w:r>
    </w:p>
    <w:p w:rsidR="00FB328C" w:rsidRPr="00731B53" w:rsidRDefault="00FB328C" w:rsidP="00867651">
      <w:pPr>
        <w:autoSpaceDE/>
        <w:autoSpaceDN/>
        <w:ind w:firstLine="709"/>
        <w:jc w:val="both"/>
        <w:rPr>
          <w:rFonts w:eastAsia="Calibri"/>
          <w:sz w:val="24"/>
          <w:szCs w:val="24"/>
          <w:lang w:eastAsia="x-none"/>
        </w:rPr>
      </w:pPr>
      <w:r w:rsidRPr="00731B53">
        <w:rPr>
          <w:rFonts w:eastAsia="Calibri"/>
          <w:sz w:val="24"/>
          <w:szCs w:val="24"/>
          <w:lang w:eastAsia="x-none"/>
        </w:rPr>
        <w:t xml:space="preserve">В интересах обучающихся, с участием обучающихся и их родителей (законных представителей) могут разрабатываться индивидуальные учебные планы, в рамках которых формируется индивидуальная траектория </w:t>
      </w:r>
      <w:proofErr w:type="gramStart"/>
      <w:r w:rsidRPr="00731B53">
        <w:rPr>
          <w:rFonts w:eastAsia="Calibri"/>
          <w:sz w:val="24"/>
          <w:szCs w:val="24"/>
          <w:lang w:eastAsia="x-none"/>
        </w:rPr>
        <w:t>развития</w:t>
      </w:r>
      <w:proofErr w:type="gramEnd"/>
      <w:r w:rsidRPr="00731B53">
        <w:rPr>
          <w:rFonts w:eastAsia="Calibri"/>
          <w:sz w:val="24"/>
          <w:szCs w:val="24"/>
          <w:lang w:eastAsia="x-none"/>
        </w:rPr>
        <w:t xml:space="preserve"> обучающегося (содержание учебных предметов, курсов, модулей, темп и формы образования). </w:t>
      </w:r>
    </w:p>
    <w:p w:rsidR="00FB328C" w:rsidRPr="00731B53" w:rsidRDefault="00FB328C" w:rsidP="00867651">
      <w:pPr>
        <w:autoSpaceDE/>
        <w:autoSpaceDN/>
        <w:ind w:firstLine="709"/>
        <w:jc w:val="both"/>
        <w:rPr>
          <w:rFonts w:eastAsia="Calibri"/>
          <w:sz w:val="24"/>
          <w:szCs w:val="24"/>
        </w:rPr>
      </w:pPr>
      <w:r w:rsidRPr="00731B53">
        <w:rPr>
          <w:rFonts w:eastAsia="Calibri"/>
          <w:sz w:val="24"/>
          <w:szCs w:val="24"/>
          <w:lang w:eastAsia="x-none"/>
        </w:rPr>
        <w:t>. </w:t>
      </w:r>
      <w:r w:rsidRPr="00731B53">
        <w:rPr>
          <w:rFonts w:eastAsia="Calibri"/>
          <w:sz w:val="24"/>
          <w:szCs w:val="24"/>
        </w:rPr>
        <w:t xml:space="preserve">Учебный план определяет количество учебных занятий за 2 года </w:t>
      </w:r>
      <w:r w:rsidRPr="00731B53">
        <w:rPr>
          <w:rFonts w:eastAsia="Calibri"/>
          <w:sz w:val="24"/>
          <w:szCs w:val="24"/>
        </w:rPr>
        <w:br/>
        <w:t xml:space="preserve">на одного обучающегося – не менее 2170 часов и не более 2516 часов (не более 37 часов в неделю). </w:t>
      </w:r>
    </w:p>
    <w:p w:rsidR="001213EF" w:rsidRPr="00731B53" w:rsidRDefault="001213EF" w:rsidP="001213EF">
      <w:pPr>
        <w:ind w:firstLine="709"/>
        <w:jc w:val="both"/>
        <w:rPr>
          <w:sz w:val="24"/>
          <w:szCs w:val="24"/>
          <w:lang w:eastAsia="ru-RU"/>
        </w:rPr>
      </w:pPr>
      <w:r w:rsidRPr="00731B53">
        <w:rPr>
          <w:sz w:val="24"/>
          <w:szCs w:val="24"/>
        </w:rPr>
        <w:t xml:space="preserve">Социально-экономический профиль ориентирует на </w:t>
      </w:r>
      <w:r w:rsidRPr="00731B53">
        <w:rPr>
          <w:sz w:val="24"/>
          <w:szCs w:val="24"/>
          <w:lang w:eastAsia="ru-RU"/>
        </w:rPr>
        <w:t xml:space="preserve">профессии, связанные с социальной сферой, финансами и экономикой, с обработкой информации, с такими сферами деятельности, как управление, предпринимательство, работа с финансами и другими. В данном профиле </w:t>
      </w:r>
      <w:r w:rsidRPr="00731B53">
        <w:rPr>
          <w:sz w:val="24"/>
          <w:szCs w:val="24"/>
          <w:lang w:eastAsia="ru-RU"/>
        </w:rPr>
        <w:br/>
        <w:t xml:space="preserve">для изучения на углубленном уровне выбираются учебные предметы преимущественно из предметных областей «Математика и информатика», «Общественно-научные предметы». </w:t>
      </w:r>
    </w:p>
    <w:p w:rsidR="001213EF" w:rsidRDefault="001213EF" w:rsidP="00BC53BA">
      <w:pPr>
        <w:autoSpaceDE/>
        <w:autoSpaceDN/>
        <w:ind w:firstLine="709"/>
        <w:jc w:val="center"/>
        <w:rPr>
          <w:rFonts w:eastAsia="Calibri"/>
          <w:b/>
          <w:sz w:val="24"/>
          <w:szCs w:val="24"/>
        </w:rPr>
      </w:pPr>
    </w:p>
    <w:p w:rsidR="001213EF" w:rsidRPr="001213EF" w:rsidRDefault="001213EF" w:rsidP="001213EF">
      <w:pPr>
        <w:widowControl/>
        <w:autoSpaceDE/>
        <w:autoSpaceDN/>
        <w:jc w:val="center"/>
        <w:rPr>
          <w:b/>
          <w:lang w:eastAsia="ru-RU"/>
        </w:rPr>
      </w:pPr>
    </w:p>
    <w:p w:rsidR="001213EF" w:rsidRPr="001213EF" w:rsidRDefault="001213EF" w:rsidP="001213EF">
      <w:pPr>
        <w:widowControl/>
        <w:autoSpaceDE/>
        <w:autoSpaceDN/>
        <w:jc w:val="center"/>
        <w:rPr>
          <w:b/>
          <w:lang w:eastAsia="ru-RU"/>
        </w:rPr>
      </w:pPr>
      <w:r w:rsidRPr="001213EF">
        <w:rPr>
          <w:b/>
          <w:lang w:eastAsia="ru-RU"/>
        </w:rPr>
        <w:t>Учебный план</w:t>
      </w:r>
    </w:p>
    <w:p w:rsidR="001213EF" w:rsidRPr="001213EF" w:rsidRDefault="001213EF" w:rsidP="001213EF">
      <w:pPr>
        <w:widowControl/>
        <w:autoSpaceDE/>
        <w:autoSpaceDN/>
        <w:jc w:val="center"/>
        <w:rPr>
          <w:b/>
          <w:lang w:eastAsia="ru-RU"/>
        </w:rPr>
      </w:pPr>
      <w:proofErr w:type="gramStart"/>
      <w:r w:rsidRPr="001213EF">
        <w:rPr>
          <w:b/>
          <w:lang w:eastAsia="ru-RU"/>
        </w:rPr>
        <w:t>муниципального  бюджетного</w:t>
      </w:r>
      <w:proofErr w:type="gramEnd"/>
      <w:r w:rsidRPr="001213EF">
        <w:rPr>
          <w:b/>
          <w:lang w:eastAsia="ru-RU"/>
        </w:rPr>
        <w:t xml:space="preserve"> общеобразовательного учреждения</w:t>
      </w:r>
    </w:p>
    <w:p w:rsidR="001213EF" w:rsidRPr="001213EF" w:rsidRDefault="001213EF" w:rsidP="001213EF">
      <w:pPr>
        <w:widowControl/>
        <w:autoSpaceDE/>
        <w:autoSpaceDN/>
        <w:jc w:val="center"/>
        <w:rPr>
          <w:b/>
          <w:lang w:eastAsia="ru-RU"/>
        </w:rPr>
      </w:pPr>
      <w:r w:rsidRPr="001213EF">
        <w:rPr>
          <w:b/>
          <w:lang w:eastAsia="ru-RU"/>
        </w:rPr>
        <w:t>«Гимназия №</w:t>
      </w:r>
      <w:proofErr w:type="gramStart"/>
      <w:r w:rsidRPr="001213EF">
        <w:rPr>
          <w:b/>
          <w:lang w:eastAsia="ru-RU"/>
        </w:rPr>
        <w:t xml:space="preserve">1»   </w:t>
      </w:r>
      <w:proofErr w:type="gramEnd"/>
      <w:r w:rsidRPr="001213EF">
        <w:rPr>
          <w:b/>
          <w:lang w:eastAsia="ru-RU"/>
        </w:rPr>
        <w:t xml:space="preserve">                    г. Абдулино Оренбургской области на 2024-2025</w:t>
      </w:r>
      <w:r>
        <w:rPr>
          <w:b/>
          <w:lang w:eastAsia="ru-RU"/>
        </w:rPr>
        <w:t xml:space="preserve"> учебный год</w:t>
      </w:r>
    </w:p>
    <w:tbl>
      <w:tblPr>
        <w:tblpPr w:leftFromText="180" w:rightFromText="180" w:vertAnchor="page" w:horzAnchor="margin" w:tblpY="3251"/>
        <w:tblW w:w="104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0"/>
        <w:gridCol w:w="1984"/>
        <w:gridCol w:w="12"/>
        <w:gridCol w:w="1548"/>
        <w:gridCol w:w="1417"/>
        <w:gridCol w:w="571"/>
        <w:gridCol w:w="1108"/>
        <w:gridCol w:w="1108"/>
        <w:gridCol w:w="760"/>
      </w:tblGrid>
      <w:tr w:rsidR="00BC53BA" w:rsidRPr="00BC53BA" w:rsidTr="00BC53BA">
        <w:trPr>
          <w:trHeight w:val="562"/>
        </w:trPr>
        <w:tc>
          <w:tcPr>
            <w:tcW w:w="1980" w:type="dxa"/>
            <w:vMerge w:val="restart"/>
            <w:shd w:val="clear" w:color="auto" w:fill="auto"/>
          </w:tcPr>
          <w:p w:rsidR="00BC53BA" w:rsidRPr="00BC53BA" w:rsidRDefault="00BC53BA" w:rsidP="00BC53BA">
            <w:pPr>
              <w:widowControl/>
              <w:suppressAutoHyphens/>
              <w:autoSpaceDE/>
              <w:autoSpaceDN/>
              <w:jc w:val="both"/>
              <w:rPr>
                <w:rFonts w:eastAsia="Calibri"/>
                <w:b/>
              </w:rPr>
            </w:pPr>
          </w:p>
          <w:p w:rsidR="00BC53BA" w:rsidRPr="00BC53BA" w:rsidRDefault="00BC53BA" w:rsidP="00BC53BA">
            <w:pPr>
              <w:widowControl/>
              <w:suppressAutoHyphens/>
              <w:autoSpaceDE/>
              <w:autoSpaceDN/>
              <w:jc w:val="both"/>
              <w:rPr>
                <w:rFonts w:eastAsia="Calibri"/>
                <w:b/>
              </w:rPr>
            </w:pPr>
          </w:p>
          <w:p w:rsidR="00BC53BA" w:rsidRPr="00BC53BA" w:rsidRDefault="00BC53BA" w:rsidP="00BC53BA">
            <w:pPr>
              <w:widowControl/>
              <w:suppressAutoHyphens/>
              <w:autoSpaceDE/>
              <w:autoSpaceDN/>
              <w:jc w:val="both"/>
              <w:rPr>
                <w:rFonts w:eastAsia="Calibri"/>
                <w:b/>
              </w:rPr>
            </w:pPr>
            <w:r w:rsidRPr="00BC53BA">
              <w:rPr>
                <w:rFonts w:eastAsia="Calibri"/>
                <w:b/>
              </w:rPr>
              <w:t>Предметная область</w:t>
            </w:r>
          </w:p>
        </w:tc>
        <w:tc>
          <w:tcPr>
            <w:tcW w:w="1984" w:type="dxa"/>
            <w:vMerge w:val="restart"/>
            <w:shd w:val="clear" w:color="auto" w:fill="auto"/>
          </w:tcPr>
          <w:p w:rsidR="00BC53BA" w:rsidRPr="00BC53BA" w:rsidRDefault="00BC53BA" w:rsidP="00BC53BA">
            <w:pPr>
              <w:widowControl/>
              <w:suppressAutoHyphens/>
              <w:autoSpaceDE/>
              <w:autoSpaceDN/>
              <w:jc w:val="both"/>
              <w:rPr>
                <w:rFonts w:eastAsia="Calibri"/>
                <w:b/>
              </w:rPr>
            </w:pPr>
          </w:p>
          <w:p w:rsidR="00BC53BA" w:rsidRPr="00BC53BA" w:rsidRDefault="00BC53BA" w:rsidP="00BC53BA">
            <w:pPr>
              <w:widowControl/>
              <w:suppressAutoHyphens/>
              <w:autoSpaceDE/>
              <w:autoSpaceDN/>
              <w:jc w:val="both"/>
              <w:rPr>
                <w:rFonts w:eastAsia="Calibri"/>
                <w:b/>
              </w:rPr>
            </w:pPr>
          </w:p>
          <w:p w:rsidR="00BC53BA" w:rsidRPr="00BC53BA" w:rsidRDefault="00BC53BA" w:rsidP="00BC53BA">
            <w:pPr>
              <w:widowControl/>
              <w:suppressAutoHyphens/>
              <w:autoSpaceDE/>
              <w:autoSpaceDN/>
              <w:jc w:val="both"/>
              <w:rPr>
                <w:rFonts w:eastAsia="Calibri"/>
                <w:b/>
              </w:rPr>
            </w:pPr>
            <w:r w:rsidRPr="00BC53BA">
              <w:rPr>
                <w:rFonts w:eastAsia="Calibri"/>
                <w:b/>
              </w:rPr>
              <w:t>Учебный предмет</w:t>
            </w:r>
          </w:p>
        </w:tc>
        <w:tc>
          <w:tcPr>
            <w:tcW w:w="1560" w:type="dxa"/>
            <w:gridSpan w:val="2"/>
          </w:tcPr>
          <w:p w:rsidR="00BC53BA" w:rsidRPr="00BC53BA" w:rsidRDefault="00BC53BA" w:rsidP="00BC53BA">
            <w:pPr>
              <w:widowControl/>
              <w:suppressAutoHyphens/>
              <w:autoSpaceDE/>
              <w:autoSpaceDN/>
              <w:jc w:val="both"/>
              <w:rPr>
                <w:rFonts w:eastAsia="Calibri"/>
                <w:b/>
              </w:rPr>
            </w:pPr>
            <w:r w:rsidRPr="00BC53BA">
              <w:rPr>
                <w:rFonts w:eastAsia="Calibri"/>
                <w:b/>
              </w:rPr>
              <w:t>Уровень</w:t>
            </w:r>
          </w:p>
        </w:tc>
        <w:tc>
          <w:tcPr>
            <w:tcW w:w="1417" w:type="dxa"/>
          </w:tcPr>
          <w:p w:rsidR="00BC53BA" w:rsidRPr="00BC53BA" w:rsidRDefault="00BC53BA" w:rsidP="00BC53BA">
            <w:pPr>
              <w:widowControl/>
              <w:suppressAutoHyphens/>
              <w:autoSpaceDE/>
              <w:autoSpaceDN/>
              <w:jc w:val="both"/>
              <w:rPr>
                <w:rFonts w:eastAsia="Calibri"/>
                <w:b/>
              </w:rPr>
            </w:pPr>
            <w:r w:rsidRPr="00BC53BA">
              <w:rPr>
                <w:rFonts w:eastAsia="Calibri"/>
                <w:b/>
              </w:rPr>
              <w:t>Количество часов</w:t>
            </w:r>
          </w:p>
        </w:tc>
        <w:tc>
          <w:tcPr>
            <w:tcW w:w="571" w:type="dxa"/>
            <w:vMerge w:val="restart"/>
          </w:tcPr>
          <w:p w:rsidR="00BC53BA" w:rsidRPr="00BC53BA" w:rsidRDefault="00BC53BA" w:rsidP="00BC53BA">
            <w:pPr>
              <w:widowControl/>
              <w:suppressAutoHyphens/>
              <w:autoSpaceDE/>
              <w:autoSpaceDN/>
              <w:jc w:val="both"/>
              <w:rPr>
                <w:rFonts w:eastAsia="Calibri"/>
                <w:b/>
              </w:rPr>
            </w:pPr>
          </w:p>
          <w:p w:rsidR="00BC53BA" w:rsidRPr="00BC53BA" w:rsidRDefault="00BC53BA" w:rsidP="00BC53BA">
            <w:pPr>
              <w:widowControl/>
              <w:suppressAutoHyphens/>
              <w:autoSpaceDE/>
              <w:autoSpaceDN/>
              <w:jc w:val="both"/>
              <w:rPr>
                <w:rFonts w:eastAsia="Calibri"/>
                <w:b/>
              </w:rPr>
            </w:pPr>
          </w:p>
          <w:p w:rsidR="00BC53BA" w:rsidRPr="00BC53BA" w:rsidRDefault="00BC53BA" w:rsidP="00BC53BA">
            <w:pPr>
              <w:widowControl/>
              <w:suppressAutoHyphens/>
              <w:autoSpaceDE/>
              <w:autoSpaceDN/>
              <w:jc w:val="both"/>
              <w:rPr>
                <w:rFonts w:eastAsia="Calibri"/>
                <w:b/>
              </w:rPr>
            </w:pPr>
            <w:r w:rsidRPr="00BC53BA">
              <w:rPr>
                <w:rFonts w:eastAsia="Calibri"/>
                <w:b/>
              </w:rPr>
              <w:t>Всего</w:t>
            </w:r>
          </w:p>
        </w:tc>
        <w:tc>
          <w:tcPr>
            <w:tcW w:w="1108" w:type="dxa"/>
          </w:tcPr>
          <w:p w:rsidR="00BC53BA" w:rsidRPr="00BC53BA" w:rsidRDefault="00BC53BA" w:rsidP="00BC53BA">
            <w:pPr>
              <w:widowControl/>
              <w:suppressAutoHyphens/>
              <w:autoSpaceDE/>
              <w:autoSpaceDN/>
              <w:ind w:left="-218" w:firstLine="218"/>
              <w:jc w:val="both"/>
              <w:rPr>
                <w:rFonts w:eastAsia="Calibri"/>
                <w:b/>
              </w:rPr>
            </w:pPr>
            <w:r w:rsidRPr="00BC53BA">
              <w:rPr>
                <w:rFonts w:eastAsia="Calibri"/>
                <w:b/>
              </w:rPr>
              <w:t>Уровень</w:t>
            </w:r>
          </w:p>
        </w:tc>
        <w:tc>
          <w:tcPr>
            <w:tcW w:w="1108" w:type="dxa"/>
          </w:tcPr>
          <w:p w:rsidR="00BC53BA" w:rsidRPr="00BC53BA" w:rsidRDefault="00BC53BA" w:rsidP="00BC53BA">
            <w:pPr>
              <w:widowControl/>
              <w:suppressAutoHyphens/>
              <w:autoSpaceDE/>
              <w:autoSpaceDN/>
              <w:jc w:val="both"/>
              <w:rPr>
                <w:rFonts w:eastAsia="Calibri"/>
                <w:b/>
              </w:rPr>
            </w:pPr>
            <w:r w:rsidRPr="00BC53BA">
              <w:rPr>
                <w:rFonts w:eastAsia="Calibri"/>
                <w:b/>
              </w:rPr>
              <w:t>Количество часов</w:t>
            </w:r>
          </w:p>
        </w:tc>
        <w:tc>
          <w:tcPr>
            <w:tcW w:w="760" w:type="dxa"/>
          </w:tcPr>
          <w:p w:rsidR="00BC53BA" w:rsidRPr="00BC53BA" w:rsidRDefault="00BC53BA" w:rsidP="00BC53BA">
            <w:pPr>
              <w:widowControl/>
              <w:suppressAutoHyphens/>
              <w:autoSpaceDE/>
              <w:autoSpaceDN/>
              <w:jc w:val="both"/>
              <w:rPr>
                <w:rFonts w:eastAsia="Calibri"/>
                <w:b/>
              </w:rPr>
            </w:pPr>
            <w:r w:rsidRPr="00BC53BA">
              <w:rPr>
                <w:rFonts w:eastAsia="Calibri"/>
                <w:b/>
              </w:rPr>
              <w:t>Всего</w:t>
            </w:r>
          </w:p>
        </w:tc>
      </w:tr>
      <w:tr w:rsidR="00BC53BA" w:rsidRPr="00BC53BA" w:rsidTr="00BC53BA">
        <w:trPr>
          <w:trHeight w:val="562"/>
        </w:trPr>
        <w:tc>
          <w:tcPr>
            <w:tcW w:w="1980" w:type="dxa"/>
            <w:vMerge/>
            <w:shd w:val="clear" w:color="auto" w:fill="auto"/>
          </w:tcPr>
          <w:p w:rsidR="00BC53BA" w:rsidRPr="00BC53BA" w:rsidRDefault="00BC53BA" w:rsidP="00BC53BA">
            <w:pPr>
              <w:widowControl/>
              <w:suppressAutoHyphens/>
              <w:autoSpaceDE/>
              <w:autoSpaceDN/>
              <w:jc w:val="both"/>
              <w:rPr>
                <w:rFonts w:eastAsia="Calibri"/>
                <w:b/>
              </w:rPr>
            </w:pPr>
          </w:p>
        </w:tc>
        <w:tc>
          <w:tcPr>
            <w:tcW w:w="1984" w:type="dxa"/>
            <w:vMerge/>
            <w:shd w:val="clear" w:color="auto" w:fill="auto"/>
          </w:tcPr>
          <w:p w:rsidR="00BC53BA" w:rsidRPr="00BC53BA" w:rsidRDefault="00BC53BA" w:rsidP="00BC53BA">
            <w:pPr>
              <w:widowControl/>
              <w:suppressAutoHyphens/>
              <w:autoSpaceDE/>
              <w:autoSpaceDN/>
              <w:jc w:val="both"/>
              <w:rPr>
                <w:rFonts w:eastAsia="Calibri"/>
                <w:b/>
              </w:rPr>
            </w:pPr>
          </w:p>
        </w:tc>
        <w:tc>
          <w:tcPr>
            <w:tcW w:w="2977" w:type="dxa"/>
            <w:gridSpan w:val="3"/>
          </w:tcPr>
          <w:p w:rsidR="00BC53BA" w:rsidRPr="00BC53BA" w:rsidRDefault="00BC53BA" w:rsidP="00BC53BA">
            <w:pPr>
              <w:widowControl/>
              <w:suppressAutoHyphens/>
              <w:autoSpaceDE/>
              <w:autoSpaceDN/>
              <w:jc w:val="both"/>
              <w:rPr>
                <w:rFonts w:eastAsia="Calibri"/>
                <w:b/>
              </w:rPr>
            </w:pPr>
            <w:r w:rsidRPr="00BC53BA">
              <w:rPr>
                <w:rFonts w:eastAsia="Calibri"/>
                <w:b/>
              </w:rPr>
              <w:t>1</w:t>
            </w:r>
            <w:r>
              <w:rPr>
                <w:rFonts w:eastAsia="Calibri"/>
                <w:b/>
              </w:rPr>
              <w:t>0</w:t>
            </w:r>
            <w:r w:rsidRPr="00BC53BA">
              <w:rPr>
                <w:rFonts w:eastAsia="Calibri"/>
                <w:b/>
              </w:rPr>
              <w:t xml:space="preserve"> класс</w:t>
            </w:r>
          </w:p>
          <w:p w:rsidR="00BC53BA" w:rsidRPr="00BC53BA" w:rsidRDefault="00BC53BA" w:rsidP="00BC53BA">
            <w:pPr>
              <w:widowControl/>
              <w:suppressAutoHyphens/>
              <w:autoSpaceDE/>
              <w:autoSpaceDN/>
              <w:jc w:val="both"/>
              <w:rPr>
                <w:rFonts w:eastAsia="Calibri"/>
                <w:b/>
              </w:rPr>
            </w:pPr>
            <w:r w:rsidRPr="00BC53BA">
              <w:rPr>
                <w:rFonts w:eastAsia="Calibri"/>
                <w:b/>
              </w:rPr>
              <w:t>Социально-экономический профиль</w:t>
            </w:r>
          </w:p>
        </w:tc>
        <w:tc>
          <w:tcPr>
            <w:tcW w:w="571" w:type="dxa"/>
            <w:vMerge/>
          </w:tcPr>
          <w:p w:rsidR="00BC53BA" w:rsidRPr="00BC53BA" w:rsidRDefault="00BC53BA" w:rsidP="00BC53BA">
            <w:pPr>
              <w:widowControl/>
              <w:suppressAutoHyphens/>
              <w:autoSpaceDE/>
              <w:autoSpaceDN/>
              <w:jc w:val="both"/>
              <w:rPr>
                <w:rFonts w:eastAsia="Calibri"/>
                <w:b/>
              </w:rPr>
            </w:pPr>
          </w:p>
        </w:tc>
        <w:tc>
          <w:tcPr>
            <w:tcW w:w="2216" w:type="dxa"/>
            <w:gridSpan w:val="2"/>
          </w:tcPr>
          <w:p w:rsidR="00BC53BA" w:rsidRDefault="00BC53BA" w:rsidP="00BC53BA">
            <w:pPr>
              <w:widowControl/>
              <w:suppressAutoHyphens/>
              <w:autoSpaceDE/>
              <w:autoSpaceDN/>
              <w:jc w:val="both"/>
              <w:rPr>
                <w:rFonts w:eastAsia="Calibri"/>
                <w:b/>
              </w:rPr>
            </w:pPr>
            <w:r>
              <w:rPr>
                <w:rFonts w:eastAsia="Calibri"/>
                <w:b/>
              </w:rPr>
              <w:t>11 класс</w:t>
            </w:r>
          </w:p>
          <w:p w:rsidR="00BC53BA" w:rsidRPr="00BC53BA" w:rsidRDefault="00BC53BA" w:rsidP="00BC53BA">
            <w:pPr>
              <w:widowControl/>
              <w:suppressAutoHyphens/>
              <w:autoSpaceDE/>
              <w:autoSpaceDN/>
              <w:jc w:val="both"/>
              <w:rPr>
                <w:rFonts w:eastAsia="Calibri"/>
                <w:b/>
              </w:rPr>
            </w:pPr>
            <w:r w:rsidRPr="00BC53BA">
              <w:rPr>
                <w:rFonts w:eastAsia="Calibri"/>
                <w:b/>
              </w:rPr>
              <w:t>Социально-экономический профиль</w:t>
            </w:r>
          </w:p>
        </w:tc>
        <w:tc>
          <w:tcPr>
            <w:tcW w:w="760" w:type="dxa"/>
          </w:tcPr>
          <w:p w:rsidR="00BC53BA" w:rsidRPr="00BC53BA" w:rsidRDefault="00BC53BA" w:rsidP="00BC53BA">
            <w:pPr>
              <w:widowControl/>
              <w:suppressAutoHyphens/>
              <w:autoSpaceDE/>
              <w:autoSpaceDN/>
              <w:jc w:val="both"/>
              <w:rPr>
                <w:rFonts w:eastAsia="Calibri"/>
                <w:b/>
              </w:rPr>
            </w:pPr>
          </w:p>
        </w:tc>
      </w:tr>
      <w:tr w:rsidR="00BC53BA" w:rsidRPr="00BC53BA" w:rsidTr="00BC53BA">
        <w:tc>
          <w:tcPr>
            <w:tcW w:w="6941" w:type="dxa"/>
            <w:gridSpan w:val="5"/>
          </w:tcPr>
          <w:p w:rsidR="00BC53BA" w:rsidRPr="00BC53BA" w:rsidRDefault="00BC53BA" w:rsidP="00BC53BA">
            <w:pPr>
              <w:widowControl/>
              <w:suppressAutoHyphens/>
              <w:autoSpaceDE/>
              <w:autoSpaceDN/>
              <w:jc w:val="both"/>
              <w:rPr>
                <w:rFonts w:eastAsia="Calibri"/>
              </w:rPr>
            </w:pPr>
            <w:r w:rsidRPr="00BC53BA">
              <w:rPr>
                <w:rFonts w:eastAsia="Calibri"/>
              </w:rPr>
              <w:t xml:space="preserve">                                                                      Обязательная часть</w:t>
            </w:r>
          </w:p>
        </w:tc>
        <w:tc>
          <w:tcPr>
            <w:tcW w:w="571" w:type="dxa"/>
          </w:tcPr>
          <w:p w:rsidR="00BC53BA" w:rsidRPr="00BC53BA" w:rsidRDefault="00BC53BA" w:rsidP="00BC53BA">
            <w:pPr>
              <w:widowControl/>
              <w:suppressAutoHyphens/>
              <w:autoSpaceDE/>
              <w:autoSpaceDN/>
              <w:jc w:val="both"/>
              <w:rPr>
                <w:rFonts w:eastAsia="Calibri"/>
              </w:rPr>
            </w:pPr>
          </w:p>
        </w:tc>
        <w:tc>
          <w:tcPr>
            <w:tcW w:w="1108" w:type="dxa"/>
          </w:tcPr>
          <w:p w:rsidR="00BC53BA" w:rsidRPr="00BC53BA" w:rsidRDefault="00BC53BA" w:rsidP="00BC53BA">
            <w:pPr>
              <w:widowControl/>
              <w:suppressAutoHyphens/>
              <w:autoSpaceDE/>
              <w:autoSpaceDN/>
              <w:jc w:val="both"/>
              <w:rPr>
                <w:rFonts w:eastAsia="Calibri"/>
              </w:rPr>
            </w:pPr>
          </w:p>
        </w:tc>
        <w:tc>
          <w:tcPr>
            <w:tcW w:w="1108" w:type="dxa"/>
          </w:tcPr>
          <w:p w:rsidR="00BC53BA" w:rsidRPr="00BC53BA" w:rsidRDefault="00BC53BA" w:rsidP="00BC53BA">
            <w:pPr>
              <w:widowControl/>
              <w:suppressAutoHyphens/>
              <w:autoSpaceDE/>
              <w:autoSpaceDN/>
              <w:jc w:val="both"/>
              <w:rPr>
                <w:rFonts w:eastAsia="Calibri"/>
              </w:rPr>
            </w:pPr>
          </w:p>
        </w:tc>
        <w:tc>
          <w:tcPr>
            <w:tcW w:w="760" w:type="dxa"/>
          </w:tcPr>
          <w:p w:rsidR="00BC53BA" w:rsidRPr="00BC53BA" w:rsidRDefault="00BC53BA" w:rsidP="00BC53BA">
            <w:pPr>
              <w:widowControl/>
              <w:suppressAutoHyphens/>
              <w:autoSpaceDE/>
              <w:autoSpaceDN/>
              <w:jc w:val="both"/>
              <w:rPr>
                <w:rFonts w:eastAsia="Calibri"/>
              </w:rPr>
            </w:pPr>
          </w:p>
        </w:tc>
      </w:tr>
      <w:tr w:rsidR="00BC53BA" w:rsidRPr="00BC53BA" w:rsidTr="00BC53BA">
        <w:tc>
          <w:tcPr>
            <w:tcW w:w="1980" w:type="dxa"/>
            <w:vMerge w:val="restart"/>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Русский язык и литература</w:t>
            </w:r>
          </w:p>
        </w:tc>
        <w:tc>
          <w:tcPr>
            <w:tcW w:w="1984" w:type="dxa"/>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 xml:space="preserve">Русский язык </w:t>
            </w:r>
          </w:p>
        </w:tc>
        <w:tc>
          <w:tcPr>
            <w:tcW w:w="1560" w:type="dxa"/>
            <w:gridSpan w:val="2"/>
          </w:tcPr>
          <w:p w:rsidR="00BC53BA" w:rsidRPr="00BC53BA" w:rsidRDefault="00BC53BA" w:rsidP="00BC53BA">
            <w:pPr>
              <w:widowControl/>
              <w:suppressAutoHyphens/>
              <w:autoSpaceDE/>
              <w:autoSpaceDN/>
              <w:jc w:val="both"/>
              <w:rPr>
                <w:rFonts w:eastAsia="Calibri"/>
              </w:rPr>
            </w:pPr>
            <w:r w:rsidRPr="00BC53BA">
              <w:rPr>
                <w:rFonts w:eastAsia="Calibri"/>
              </w:rPr>
              <w:t>Б</w:t>
            </w:r>
          </w:p>
        </w:tc>
        <w:tc>
          <w:tcPr>
            <w:tcW w:w="1417" w:type="dxa"/>
          </w:tcPr>
          <w:p w:rsidR="00BC53BA" w:rsidRPr="00BC53BA" w:rsidRDefault="00BC53BA" w:rsidP="00BC53BA">
            <w:pPr>
              <w:widowControl/>
              <w:suppressAutoHyphens/>
              <w:autoSpaceDE/>
              <w:autoSpaceDN/>
              <w:jc w:val="both"/>
              <w:rPr>
                <w:rFonts w:eastAsia="Calibri"/>
              </w:rPr>
            </w:pPr>
            <w:r w:rsidRPr="00BC53BA">
              <w:rPr>
                <w:rFonts w:eastAsia="Calibri"/>
              </w:rPr>
              <w:t>2</w:t>
            </w:r>
          </w:p>
        </w:tc>
        <w:tc>
          <w:tcPr>
            <w:tcW w:w="571" w:type="dxa"/>
          </w:tcPr>
          <w:p w:rsidR="00BC53BA" w:rsidRPr="00BC53BA" w:rsidRDefault="00BC53BA" w:rsidP="00BC53BA">
            <w:pPr>
              <w:widowControl/>
              <w:suppressAutoHyphens/>
              <w:autoSpaceDE/>
              <w:autoSpaceDN/>
              <w:jc w:val="both"/>
              <w:rPr>
                <w:rFonts w:eastAsia="Calibri"/>
              </w:rPr>
            </w:pPr>
            <w:r w:rsidRPr="00BC53BA">
              <w:rPr>
                <w:rFonts w:eastAsia="Calibri"/>
              </w:rPr>
              <w:t>2</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2</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2</w:t>
            </w:r>
          </w:p>
        </w:tc>
        <w:tc>
          <w:tcPr>
            <w:tcW w:w="760" w:type="dxa"/>
          </w:tcPr>
          <w:p w:rsidR="00BC53BA" w:rsidRPr="00BC53BA" w:rsidRDefault="00BC53BA" w:rsidP="00BC53BA">
            <w:pPr>
              <w:widowControl/>
              <w:suppressAutoHyphens/>
              <w:autoSpaceDE/>
              <w:autoSpaceDN/>
              <w:jc w:val="both"/>
              <w:rPr>
                <w:rFonts w:eastAsia="Calibri"/>
              </w:rPr>
            </w:pPr>
            <w:r w:rsidRPr="00BC53BA">
              <w:rPr>
                <w:rFonts w:eastAsia="Calibri"/>
              </w:rPr>
              <w:t>2</w:t>
            </w:r>
          </w:p>
        </w:tc>
      </w:tr>
      <w:tr w:rsidR="00BC53BA" w:rsidRPr="00BC53BA" w:rsidTr="00BC53BA">
        <w:tc>
          <w:tcPr>
            <w:tcW w:w="1980" w:type="dxa"/>
            <w:vMerge/>
            <w:shd w:val="clear" w:color="auto" w:fill="auto"/>
          </w:tcPr>
          <w:p w:rsidR="00BC53BA" w:rsidRPr="00BC53BA" w:rsidRDefault="00BC53BA" w:rsidP="00BC53BA">
            <w:pPr>
              <w:widowControl/>
              <w:suppressAutoHyphens/>
              <w:autoSpaceDE/>
              <w:autoSpaceDN/>
              <w:jc w:val="both"/>
              <w:rPr>
                <w:rFonts w:eastAsia="Calibri"/>
              </w:rPr>
            </w:pPr>
          </w:p>
        </w:tc>
        <w:tc>
          <w:tcPr>
            <w:tcW w:w="1984" w:type="dxa"/>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Литература</w:t>
            </w:r>
          </w:p>
        </w:tc>
        <w:tc>
          <w:tcPr>
            <w:tcW w:w="1560" w:type="dxa"/>
            <w:gridSpan w:val="2"/>
          </w:tcPr>
          <w:p w:rsidR="00BC53BA" w:rsidRPr="00BC53BA" w:rsidRDefault="00BC53BA" w:rsidP="00BC53BA">
            <w:pPr>
              <w:widowControl/>
              <w:suppressAutoHyphens/>
              <w:autoSpaceDE/>
              <w:autoSpaceDN/>
              <w:jc w:val="both"/>
              <w:rPr>
                <w:rFonts w:eastAsia="Calibri"/>
              </w:rPr>
            </w:pPr>
            <w:r w:rsidRPr="00BC53BA">
              <w:rPr>
                <w:rFonts w:eastAsia="Calibri"/>
              </w:rPr>
              <w:t>Б</w:t>
            </w:r>
          </w:p>
        </w:tc>
        <w:tc>
          <w:tcPr>
            <w:tcW w:w="1417" w:type="dxa"/>
          </w:tcPr>
          <w:p w:rsidR="00BC53BA" w:rsidRPr="00BC53BA" w:rsidRDefault="00BC53BA" w:rsidP="00BC53BA">
            <w:pPr>
              <w:widowControl/>
              <w:suppressAutoHyphens/>
              <w:autoSpaceDE/>
              <w:autoSpaceDN/>
              <w:jc w:val="both"/>
              <w:rPr>
                <w:rFonts w:eastAsia="Calibri"/>
              </w:rPr>
            </w:pPr>
            <w:r w:rsidRPr="00BC53BA">
              <w:rPr>
                <w:rFonts w:eastAsia="Calibri"/>
              </w:rPr>
              <w:t>3</w:t>
            </w:r>
          </w:p>
        </w:tc>
        <w:tc>
          <w:tcPr>
            <w:tcW w:w="571" w:type="dxa"/>
          </w:tcPr>
          <w:p w:rsidR="00BC53BA" w:rsidRPr="00BC53BA" w:rsidRDefault="00BC53BA" w:rsidP="00BC53BA">
            <w:pPr>
              <w:widowControl/>
              <w:suppressAutoHyphens/>
              <w:autoSpaceDE/>
              <w:autoSpaceDN/>
              <w:jc w:val="both"/>
              <w:rPr>
                <w:rFonts w:eastAsia="Calibri"/>
              </w:rPr>
            </w:pPr>
            <w:r w:rsidRPr="00BC53BA">
              <w:rPr>
                <w:rFonts w:eastAsia="Calibri"/>
              </w:rPr>
              <w:t>3</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3</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3</w:t>
            </w:r>
          </w:p>
        </w:tc>
        <w:tc>
          <w:tcPr>
            <w:tcW w:w="760" w:type="dxa"/>
          </w:tcPr>
          <w:p w:rsidR="00BC53BA" w:rsidRPr="00BC53BA" w:rsidRDefault="00BC53BA" w:rsidP="00BC53BA">
            <w:pPr>
              <w:widowControl/>
              <w:suppressAutoHyphens/>
              <w:autoSpaceDE/>
              <w:autoSpaceDN/>
              <w:jc w:val="both"/>
              <w:rPr>
                <w:rFonts w:eastAsia="Calibri"/>
              </w:rPr>
            </w:pPr>
            <w:r w:rsidRPr="00BC53BA">
              <w:rPr>
                <w:rFonts w:eastAsia="Calibri"/>
              </w:rPr>
              <w:t>3</w:t>
            </w:r>
          </w:p>
        </w:tc>
      </w:tr>
      <w:tr w:rsidR="00BC53BA" w:rsidRPr="00BC53BA" w:rsidTr="00BC53BA">
        <w:tc>
          <w:tcPr>
            <w:tcW w:w="1980" w:type="dxa"/>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Иностранные языки</w:t>
            </w:r>
          </w:p>
        </w:tc>
        <w:tc>
          <w:tcPr>
            <w:tcW w:w="1984" w:type="dxa"/>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Английский язык</w:t>
            </w:r>
          </w:p>
        </w:tc>
        <w:tc>
          <w:tcPr>
            <w:tcW w:w="1560" w:type="dxa"/>
            <w:gridSpan w:val="2"/>
          </w:tcPr>
          <w:p w:rsidR="00BC53BA" w:rsidRPr="00BC53BA" w:rsidRDefault="00BC53BA" w:rsidP="00BC53BA">
            <w:pPr>
              <w:widowControl/>
              <w:suppressAutoHyphens/>
              <w:autoSpaceDE/>
              <w:autoSpaceDN/>
              <w:jc w:val="both"/>
              <w:rPr>
                <w:rFonts w:eastAsia="Calibri"/>
              </w:rPr>
            </w:pPr>
            <w:r w:rsidRPr="00BC53BA">
              <w:rPr>
                <w:rFonts w:eastAsia="Calibri"/>
              </w:rPr>
              <w:t>Б</w:t>
            </w:r>
          </w:p>
        </w:tc>
        <w:tc>
          <w:tcPr>
            <w:tcW w:w="1417" w:type="dxa"/>
          </w:tcPr>
          <w:p w:rsidR="00BC53BA" w:rsidRPr="00BC53BA" w:rsidRDefault="00BC53BA" w:rsidP="00BC53BA">
            <w:pPr>
              <w:widowControl/>
              <w:suppressAutoHyphens/>
              <w:autoSpaceDE/>
              <w:autoSpaceDN/>
              <w:jc w:val="both"/>
              <w:rPr>
                <w:rFonts w:eastAsia="Calibri"/>
              </w:rPr>
            </w:pPr>
            <w:r w:rsidRPr="00BC53BA">
              <w:rPr>
                <w:rFonts w:eastAsia="Calibri"/>
              </w:rPr>
              <w:t>3</w:t>
            </w:r>
          </w:p>
        </w:tc>
        <w:tc>
          <w:tcPr>
            <w:tcW w:w="571" w:type="dxa"/>
          </w:tcPr>
          <w:p w:rsidR="00BC53BA" w:rsidRPr="00BC53BA" w:rsidRDefault="00BC53BA" w:rsidP="00BC53BA">
            <w:pPr>
              <w:widowControl/>
              <w:suppressAutoHyphens/>
              <w:autoSpaceDE/>
              <w:autoSpaceDN/>
              <w:jc w:val="both"/>
              <w:rPr>
                <w:rFonts w:eastAsia="Calibri"/>
              </w:rPr>
            </w:pPr>
            <w:r w:rsidRPr="00BC53BA">
              <w:rPr>
                <w:rFonts w:eastAsia="Calibri"/>
              </w:rPr>
              <w:t>3</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3</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3</w:t>
            </w:r>
          </w:p>
        </w:tc>
        <w:tc>
          <w:tcPr>
            <w:tcW w:w="760" w:type="dxa"/>
          </w:tcPr>
          <w:p w:rsidR="00BC53BA" w:rsidRPr="00BC53BA" w:rsidRDefault="00BC53BA" w:rsidP="00BC53BA">
            <w:pPr>
              <w:widowControl/>
              <w:suppressAutoHyphens/>
              <w:autoSpaceDE/>
              <w:autoSpaceDN/>
              <w:jc w:val="both"/>
              <w:rPr>
                <w:rFonts w:eastAsia="Calibri"/>
              </w:rPr>
            </w:pPr>
            <w:r w:rsidRPr="00BC53BA">
              <w:rPr>
                <w:rFonts w:eastAsia="Calibri"/>
              </w:rPr>
              <w:t>3</w:t>
            </w:r>
          </w:p>
        </w:tc>
      </w:tr>
      <w:tr w:rsidR="00BC53BA" w:rsidRPr="00BC53BA" w:rsidTr="00BC53BA">
        <w:tc>
          <w:tcPr>
            <w:tcW w:w="1980" w:type="dxa"/>
            <w:vMerge w:val="restart"/>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Математика и информатика</w:t>
            </w:r>
          </w:p>
        </w:tc>
        <w:tc>
          <w:tcPr>
            <w:tcW w:w="1984" w:type="dxa"/>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Алгебра и начала математического анализа</w:t>
            </w:r>
          </w:p>
        </w:tc>
        <w:tc>
          <w:tcPr>
            <w:tcW w:w="1560" w:type="dxa"/>
            <w:gridSpan w:val="2"/>
          </w:tcPr>
          <w:p w:rsidR="00BC53BA" w:rsidRPr="00BC53BA" w:rsidRDefault="00BC53BA" w:rsidP="00BC53BA">
            <w:pPr>
              <w:widowControl/>
              <w:suppressAutoHyphens/>
              <w:autoSpaceDE/>
              <w:autoSpaceDN/>
              <w:jc w:val="both"/>
              <w:rPr>
                <w:rFonts w:eastAsia="Calibri"/>
              </w:rPr>
            </w:pPr>
            <w:r w:rsidRPr="00BC53BA">
              <w:rPr>
                <w:rFonts w:eastAsia="Calibri"/>
              </w:rPr>
              <w:t>У</w:t>
            </w:r>
          </w:p>
        </w:tc>
        <w:tc>
          <w:tcPr>
            <w:tcW w:w="1417" w:type="dxa"/>
          </w:tcPr>
          <w:p w:rsidR="00BC53BA" w:rsidRPr="00BC53BA" w:rsidRDefault="00BC53BA" w:rsidP="00BC53BA">
            <w:pPr>
              <w:widowControl/>
              <w:suppressAutoHyphens/>
              <w:autoSpaceDE/>
              <w:autoSpaceDN/>
              <w:jc w:val="both"/>
              <w:rPr>
                <w:rFonts w:eastAsia="Calibri"/>
              </w:rPr>
            </w:pPr>
            <w:r w:rsidRPr="00BC53BA">
              <w:rPr>
                <w:rFonts w:eastAsia="Calibri"/>
              </w:rPr>
              <w:t>4</w:t>
            </w:r>
          </w:p>
        </w:tc>
        <w:tc>
          <w:tcPr>
            <w:tcW w:w="571" w:type="dxa"/>
          </w:tcPr>
          <w:p w:rsidR="00BC53BA" w:rsidRPr="00BC53BA" w:rsidRDefault="00BC53BA" w:rsidP="00BC53BA">
            <w:pPr>
              <w:widowControl/>
              <w:suppressAutoHyphens/>
              <w:autoSpaceDE/>
              <w:autoSpaceDN/>
              <w:jc w:val="both"/>
              <w:rPr>
                <w:rFonts w:eastAsia="Calibri"/>
              </w:rPr>
            </w:pPr>
            <w:r w:rsidRPr="00BC53BA">
              <w:rPr>
                <w:rFonts w:eastAsia="Calibri"/>
              </w:rPr>
              <w:t>4</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4</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4</w:t>
            </w:r>
          </w:p>
        </w:tc>
        <w:tc>
          <w:tcPr>
            <w:tcW w:w="760" w:type="dxa"/>
          </w:tcPr>
          <w:p w:rsidR="00BC53BA" w:rsidRPr="00BC53BA" w:rsidRDefault="00BC53BA" w:rsidP="00BC53BA">
            <w:pPr>
              <w:widowControl/>
              <w:suppressAutoHyphens/>
              <w:autoSpaceDE/>
              <w:autoSpaceDN/>
              <w:jc w:val="both"/>
              <w:rPr>
                <w:rFonts w:eastAsia="Calibri"/>
              </w:rPr>
            </w:pPr>
            <w:r w:rsidRPr="00BC53BA">
              <w:rPr>
                <w:rFonts w:eastAsia="Calibri"/>
              </w:rPr>
              <w:t>4</w:t>
            </w:r>
          </w:p>
        </w:tc>
      </w:tr>
      <w:tr w:rsidR="00BC53BA" w:rsidRPr="00BC53BA" w:rsidTr="00BC53BA">
        <w:tc>
          <w:tcPr>
            <w:tcW w:w="1980" w:type="dxa"/>
            <w:vMerge/>
            <w:shd w:val="clear" w:color="auto" w:fill="auto"/>
          </w:tcPr>
          <w:p w:rsidR="00BC53BA" w:rsidRPr="00BC53BA" w:rsidRDefault="00BC53BA" w:rsidP="00BC53BA">
            <w:pPr>
              <w:widowControl/>
              <w:suppressAutoHyphens/>
              <w:autoSpaceDE/>
              <w:autoSpaceDN/>
              <w:jc w:val="both"/>
              <w:rPr>
                <w:rFonts w:eastAsia="Calibri"/>
              </w:rPr>
            </w:pPr>
          </w:p>
        </w:tc>
        <w:tc>
          <w:tcPr>
            <w:tcW w:w="1984" w:type="dxa"/>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Геометрия</w:t>
            </w:r>
          </w:p>
        </w:tc>
        <w:tc>
          <w:tcPr>
            <w:tcW w:w="1560" w:type="dxa"/>
            <w:gridSpan w:val="2"/>
          </w:tcPr>
          <w:p w:rsidR="00BC53BA" w:rsidRPr="00BC53BA" w:rsidRDefault="00BC53BA" w:rsidP="00BC53BA">
            <w:pPr>
              <w:widowControl/>
              <w:suppressAutoHyphens/>
              <w:autoSpaceDE/>
              <w:autoSpaceDN/>
              <w:jc w:val="both"/>
              <w:rPr>
                <w:rFonts w:eastAsia="Calibri"/>
              </w:rPr>
            </w:pPr>
            <w:r w:rsidRPr="00BC53BA">
              <w:rPr>
                <w:rFonts w:eastAsia="Calibri"/>
              </w:rPr>
              <w:t>У</w:t>
            </w:r>
          </w:p>
        </w:tc>
        <w:tc>
          <w:tcPr>
            <w:tcW w:w="1417" w:type="dxa"/>
          </w:tcPr>
          <w:p w:rsidR="00BC53BA" w:rsidRPr="00BC53BA" w:rsidRDefault="00BC53BA" w:rsidP="00BC53BA">
            <w:pPr>
              <w:widowControl/>
              <w:suppressAutoHyphens/>
              <w:autoSpaceDE/>
              <w:autoSpaceDN/>
              <w:jc w:val="both"/>
              <w:rPr>
                <w:rFonts w:eastAsia="Calibri"/>
              </w:rPr>
            </w:pPr>
            <w:r w:rsidRPr="00BC53BA">
              <w:rPr>
                <w:rFonts w:eastAsia="Calibri"/>
              </w:rPr>
              <w:t>3</w:t>
            </w:r>
          </w:p>
        </w:tc>
        <w:tc>
          <w:tcPr>
            <w:tcW w:w="571" w:type="dxa"/>
          </w:tcPr>
          <w:p w:rsidR="00BC53BA" w:rsidRPr="00BC53BA" w:rsidRDefault="00BC53BA" w:rsidP="00BC53BA">
            <w:pPr>
              <w:widowControl/>
              <w:suppressAutoHyphens/>
              <w:autoSpaceDE/>
              <w:autoSpaceDN/>
              <w:jc w:val="both"/>
              <w:rPr>
                <w:rFonts w:eastAsia="Calibri"/>
              </w:rPr>
            </w:pPr>
            <w:r w:rsidRPr="00BC53BA">
              <w:rPr>
                <w:rFonts w:eastAsia="Calibri"/>
              </w:rPr>
              <w:t>3</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3</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3</w:t>
            </w:r>
          </w:p>
        </w:tc>
        <w:tc>
          <w:tcPr>
            <w:tcW w:w="760" w:type="dxa"/>
          </w:tcPr>
          <w:p w:rsidR="00BC53BA" w:rsidRPr="00BC53BA" w:rsidRDefault="00BC53BA" w:rsidP="00BC53BA">
            <w:pPr>
              <w:widowControl/>
              <w:suppressAutoHyphens/>
              <w:autoSpaceDE/>
              <w:autoSpaceDN/>
              <w:jc w:val="both"/>
              <w:rPr>
                <w:rFonts w:eastAsia="Calibri"/>
              </w:rPr>
            </w:pPr>
            <w:r w:rsidRPr="00BC53BA">
              <w:rPr>
                <w:rFonts w:eastAsia="Calibri"/>
              </w:rPr>
              <w:t>3</w:t>
            </w:r>
          </w:p>
        </w:tc>
      </w:tr>
      <w:tr w:rsidR="00BC53BA" w:rsidRPr="00BC53BA" w:rsidTr="00BC53BA">
        <w:tc>
          <w:tcPr>
            <w:tcW w:w="1980" w:type="dxa"/>
            <w:vMerge/>
            <w:shd w:val="clear" w:color="auto" w:fill="auto"/>
          </w:tcPr>
          <w:p w:rsidR="00BC53BA" w:rsidRPr="00BC53BA" w:rsidRDefault="00BC53BA" w:rsidP="00BC53BA">
            <w:pPr>
              <w:widowControl/>
              <w:suppressAutoHyphens/>
              <w:autoSpaceDE/>
              <w:autoSpaceDN/>
              <w:jc w:val="both"/>
              <w:rPr>
                <w:rFonts w:eastAsia="Calibri"/>
              </w:rPr>
            </w:pPr>
          </w:p>
        </w:tc>
        <w:tc>
          <w:tcPr>
            <w:tcW w:w="1984" w:type="dxa"/>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Вероятность и статистика</w:t>
            </w:r>
          </w:p>
        </w:tc>
        <w:tc>
          <w:tcPr>
            <w:tcW w:w="1560" w:type="dxa"/>
            <w:gridSpan w:val="2"/>
          </w:tcPr>
          <w:p w:rsidR="00BC53BA" w:rsidRPr="00BC53BA" w:rsidRDefault="00BC53BA" w:rsidP="00BC53BA">
            <w:pPr>
              <w:widowControl/>
              <w:suppressAutoHyphens/>
              <w:autoSpaceDE/>
              <w:autoSpaceDN/>
              <w:jc w:val="both"/>
              <w:rPr>
                <w:rFonts w:eastAsia="Calibri"/>
              </w:rPr>
            </w:pPr>
            <w:r w:rsidRPr="00BC53BA">
              <w:rPr>
                <w:rFonts w:eastAsia="Calibri"/>
              </w:rPr>
              <w:t>У</w:t>
            </w:r>
          </w:p>
        </w:tc>
        <w:tc>
          <w:tcPr>
            <w:tcW w:w="1417"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571"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760"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r>
      <w:tr w:rsidR="00BC53BA" w:rsidRPr="00BC53BA" w:rsidTr="00BC53BA">
        <w:tc>
          <w:tcPr>
            <w:tcW w:w="1980" w:type="dxa"/>
            <w:vMerge/>
            <w:shd w:val="clear" w:color="auto" w:fill="auto"/>
          </w:tcPr>
          <w:p w:rsidR="00BC53BA" w:rsidRPr="00BC53BA" w:rsidRDefault="00BC53BA" w:rsidP="00BC53BA">
            <w:pPr>
              <w:widowControl/>
              <w:suppressAutoHyphens/>
              <w:autoSpaceDE/>
              <w:autoSpaceDN/>
              <w:jc w:val="both"/>
              <w:rPr>
                <w:rFonts w:eastAsia="Calibri"/>
              </w:rPr>
            </w:pPr>
          </w:p>
        </w:tc>
        <w:tc>
          <w:tcPr>
            <w:tcW w:w="1984" w:type="dxa"/>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Информатика</w:t>
            </w:r>
          </w:p>
        </w:tc>
        <w:tc>
          <w:tcPr>
            <w:tcW w:w="1560" w:type="dxa"/>
            <w:gridSpan w:val="2"/>
          </w:tcPr>
          <w:p w:rsidR="00BC53BA" w:rsidRPr="00BC53BA" w:rsidRDefault="00BC53BA" w:rsidP="00BC53BA">
            <w:pPr>
              <w:widowControl/>
              <w:suppressAutoHyphens/>
              <w:autoSpaceDE/>
              <w:autoSpaceDN/>
              <w:jc w:val="both"/>
              <w:rPr>
                <w:rFonts w:eastAsia="Calibri"/>
              </w:rPr>
            </w:pPr>
            <w:r w:rsidRPr="00BC53BA">
              <w:rPr>
                <w:rFonts w:eastAsia="Calibri"/>
              </w:rPr>
              <w:t>Б</w:t>
            </w:r>
          </w:p>
        </w:tc>
        <w:tc>
          <w:tcPr>
            <w:tcW w:w="1417"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571"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760"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r>
      <w:tr w:rsidR="00BC53BA" w:rsidRPr="00BC53BA" w:rsidTr="00BC53BA">
        <w:tc>
          <w:tcPr>
            <w:tcW w:w="1980" w:type="dxa"/>
            <w:vMerge w:val="restart"/>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Естественно-научные предметы</w:t>
            </w:r>
          </w:p>
        </w:tc>
        <w:tc>
          <w:tcPr>
            <w:tcW w:w="1984" w:type="dxa"/>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Физика</w:t>
            </w:r>
          </w:p>
        </w:tc>
        <w:tc>
          <w:tcPr>
            <w:tcW w:w="1560" w:type="dxa"/>
            <w:gridSpan w:val="2"/>
          </w:tcPr>
          <w:p w:rsidR="00BC53BA" w:rsidRPr="00BC53BA" w:rsidRDefault="00BC53BA" w:rsidP="00BC53BA">
            <w:pPr>
              <w:widowControl/>
              <w:suppressAutoHyphens/>
              <w:autoSpaceDE/>
              <w:autoSpaceDN/>
              <w:jc w:val="both"/>
              <w:rPr>
                <w:rFonts w:eastAsia="Calibri"/>
              </w:rPr>
            </w:pPr>
            <w:r w:rsidRPr="00BC53BA">
              <w:rPr>
                <w:rFonts w:eastAsia="Calibri"/>
              </w:rPr>
              <w:t>Б</w:t>
            </w:r>
          </w:p>
        </w:tc>
        <w:tc>
          <w:tcPr>
            <w:tcW w:w="1417" w:type="dxa"/>
          </w:tcPr>
          <w:p w:rsidR="00BC53BA" w:rsidRPr="00BC53BA" w:rsidRDefault="00BC53BA" w:rsidP="00BC53BA">
            <w:pPr>
              <w:widowControl/>
              <w:suppressAutoHyphens/>
              <w:autoSpaceDE/>
              <w:autoSpaceDN/>
              <w:jc w:val="both"/>
              <w:rPr>
                <w:rFonts w:eastAsia="Calibri"/>
              </w:rPr>
            </w:pPr>
            <w:r w:rsidRPr="00BC53BA">
              <w:rPr>
                <w:rFonts w:eastAsia="Calibri"/>
              </w:rPr>
              <w:t>2</w:t>
            </w:r>
          </w:p>
        </w:tc>
        <w:tc>
          <w:tcPr>
            <w:tcW w:w="571" w:type="dxa"/>
          </w:tcPr>
          <w:p w:rsidR="00BC53BA" w:rsidRPr="00BC53BA" w:rsidRDefault="00BC53BA" w:rsidP="00BC53BA">
            <w:pPr>
              <w:widowControl/>
              <w:suppressAutoHyphens/>
              <w:autoSpaceDE/>
              <w:autoSpaceDN/>
              <w:jc w:val="both"/>
              <w:rPr>
                <w:rFonts w:eastAsia="Calibri"/>
              </w:rPr>
            </w:pPr>
            <w:r w:rsidRPr="00BC53BA">
              <w:rPr>
                <w:rFonts w:eastAsia="Calibri"/>
              </w:rPr>
              <w:t>2</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2</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2</w:t>
            </w:r>
          </w:p>
        </w:tc>
        <w:tc>
          <w:tcPr>
            <w:tcW w:w="760" w:type="dxa"/>
          </w:tcPr>
          <w:p w:rsidR="00BC53BA" w:rsidRPr="00BC53BA" w:rsidRDefault="00BC53BA" w:rsidP="00BC53BA">
            <w:pPr>
              <w:widowControl/>
              <w:suppressAutoHyphens/>
              <w:autoSpaceDE/>
              <w:autoSpaceDN/>
              <w:jc w:val="both"/>
              <w:rPr>
                <w:rFonts w:eastAsia="Calibri"/>
              </w:rPr>
            </w:pPr>
            <w:r w:rsidRPr="00BC53BA">
              <w:rPr>
                <w:rFonts w:eastAsia="Calibri"/>
              </w:rPr>
              <w:t>2</w:t>
            </w:r>
          </w:p>
        </w:tc>
      </w:tr>
      <w:tr w:rsidR="00BC53BA" w:rsidRPr="00BC53BA" w:rsidTr="00BC53BA">
        <w:tc>
          <w:tcPr>
            <w:tcW w:w="1980" w:type="dxa"/>
            <w:vMerge/>
            <w:shd w:val="clear" w:color="auto" w:fill="auto"/>
          </w:tcPr>
          <w:p w:rsidR="00BC53BA" w:rsidRPr="00BC53BA" w:rsidRDefault="00BC53BA" w:rsidP="00BC53BA">
            <w:pPr>
              <w:widowControl/>
              <w:suppressAutoHyphens/>
              <w:autoSpaceDE/>
              <w:autoSpaceDN/>
              <w:jc w:val="both"/>
              <w:rPr>
                <w:rFonts w:eastAsia="Calibri"/>
              </w:rPr>
            </w:pPr>
          </w:p>
        </w:tc>
        <w:tc>
          <w:tcPr>
            <w:tcW w:w="1984" w:type="dxa"/>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Химия</w:t>
            </w:r>
          </w:p>
        </w:tc>
        <w:tc>
          <w:tcPr>
            <w:tcW w:w="1560" w:type="dxa"/>
            <w:gridSpan w:val="2"/>
          </w:tcPr>
          <w:p w:rsidR="00BC53BA" w:rsidRPr="00BC53BA" w:rsidRDefault="00BC53BA" w:rsidP="00BC53BA">
            <w:pPr>
              <w:widowControl/>
              <w:suppressAutoHyphens/>
              <w:autoSpaceDE/>
              <w:autoSpaceDN/>
              <w:jc w:val="both"/>
              <w:rPr>
                <w:rFonts w:eastAsia="Calibri"/>
              </w:rPr>
            </w:pPr>
            <w:r w:rsidRPr="00BC53BA">
              <w:rPr>
                <w:rFonts w:eastAsia="Calibri"/>
              </w:rPr>
              <w:t>Б</w:t>
            </w:r>
          </w:p>
        </w:tc>
        <w:tc>
          <w:tcPr>
            <w:tcW w:w="1417"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571"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760"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r>
      <w:tr w:rsidR="00BC53BA" w:rsidRPr="00BC53BA" w:rsidTr="00BC53BA">
        <w:tc>
          <w:tcPr>
            <w:tcW w:w="1980" w:type="dxa"/>
            <w:vMerge/>
            <w:shd w:val="clear" w:color="auto" w:fill="auto"/>
          </w:tcPr>
          <w:p w:rsidR="00BC53BA" w:rsidRPr="00BC53BA" w:rsidRDefault="00BC53BA" w:rsidP="00BC53BA">
            <w:pPr>
              <w:widowControl/>
              <w:suppressAutoHyphens/>
              <w:autoSpaceDE/>
              <w:autoSpaceDN/>
              <w:jc w:val="both"/>
              <w:rPr>
                <w:rFonts w:eastAsia="Calibri"/>
              </w:rPr>
            </w:pPr>
          </w:p>
        </w:tc>
        <w:tc>
          <w:tcPr>
            <w:tcW w:w="1984" w:type="dxa"/>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Биология</w:t>
            </w:r>
          </w:p>
        </w:tc>
        <w:tc>
          <w:tcPr>
            <w:tcW w:w="1560" w:type="dxa"/>
            <w:gridSpan w:val="2"/>
          </w:tcPr>
          <w:p w:rsidR="00BC53BA" w:rsidRPr="00BC53BA" w:rsidRDefault="00BC53BA" w:rsidP="00BC53BA">
            <w:pPr>
              <w:widowControl/>
              <w:suppressAutoHyphens/>
              <w:autoSpaceDE/>
              <w:autoSpaceDN/>
              <w:jc w:val="both"/>
              <w:rPr>
                <w:rFonts w:eastAsia="Calibri"/>
              </w:rPr>
            </w:pPr>
            <w:r w:rsidRPr="00BC53BA">
              <w:rPr>
                <w:rFonts w:eastAsia="Calibri"/>
              </w:rPr>
              <w:t>Б</w:t>
            </w:r>
          </w:p>
        </w:tc>
        <w:tc>
          <w:tcPr>
            <w:tcW w:w="1417"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571"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760"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r>
      <w:tr w:rsidR="00BC53BA" w:rsidRPr="00BC53BA" w:rsidTr="00BC53BA">
        <w:tc>
          <w:tcPr>
            <w:tcW w:w="1980" w:type="dxa"/>
            <w:vMerge w:val="restart"/>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Общественно-научные предметы</w:t>
            </w:r>
          </w:p>
        </w:tc>
        <w:tc>
          <w:tcPr>
            <w:tcW w:w="1984" w:type="dxa"/>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История</w:t>
            </w:r>
          </w:p>
        </w:tc>
        <w:tc>
          <w:tcPr>
            <w:tcW w:w="1560" w:type="dxa"/>
            <w:gridSpan w:val="2"/>
          </w:tcPr>
          <w:p w:rsidR="00BC53BA" w:rsidRPr="00BC53BA" w:rsidRDefault="00BC53BA" w:rsidP="00BC53BA">
            <w:pPr>
              <w:widowControl/>
              <w:suppressAutoHyphens/>
              <w:autoSpaceDE/>
              <w:autoSpaceDN/>
              <w:jc w:val="both"/>
              <w:rPr>
                <w:rFonts w:eastAsia="Calibri"/>
              </w:rPr>
            </w:pPr>
            <w:r w:rsidRPr="00BC53BA">
              <w:rPr>
                <w:rFonts w:eastAsia="Calibri"/>
              </w:rPr>
              <w:t>У</w:t>
            </w:r>
          </w:p>
        </w:tc>
        <w:tc>
          <w:tcPr>
            <w:tcW w:w="1417" w:type="dxa"/>
          </w:tcPr>
          <w:p w:rsidR="00BC53BA" w:rsidRPr="00BC53BA" w:rsidRDefault="00BC53BA" w:rsidP="00BC53BA">
            <w:pPr>
              <w:widowControl/>
              <w:suppressAutoHyphens/>
              <w:autoSpaceDE/>
              <w:autoSpaceDN/>
              <w:jc w:val="both"/>
              <w:rPr>
                <w:rFonts w:eastAsia="Calibri"/>
              </w:rPr>
            </w:pPr>
            <w:r w:rsidRPr="00BC53BA">
              <w:rPr>
                <w:rFonts w:eastAsia="Calibri"/>
              </w:rPr>
              <w:t>4</w:t>
            </w:r>
          </w:p>
        </w:tc>
        <w:tc>
          <w:tcPr>
            <w:tcW w:w="571" w:type="dxa"/>
          </w:tcPr>
          <w:p w:rsidR="00BC53BA" w:rsidRPr="00BC53BA" w:rsidRDefault="00BC53BA" w:rsidP="00BC53BA">
            <w:pPr>
              <w:widowControl/>
              <w:suppressAutoHyphens/>
              <w:autoSpaceDE/>
              <w:autoSpaceDN/>
              <w:jc w:val="both"/>
              <w:rPr>
                <w:rFonts w:eastAsia="Calibri"/>
              </w:rPr>
            </w:pPr>
            <w:r w:rsidRPr="00BC53BA">
              <w:rPr>
                <w:rFonts w:eastAsia="Calibri"/>
              </w:rPr>
              <w:t>4</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4</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4</w:t>
            </w:r>
          </w:p>
        </w:tc>
        <w:tc>
          <w:tcPr>
            <w:tcW w:w="760" w:type="dxa"/>
          </w:tcPr>
          <w:p w:rsidR="00BC53BA" w:rsidRPr="00BC53BA" w:rsidRDefault="00BC53BA" w:rsidP="00BC53BA">
            <w:pPr>
              <w:widowControl/>
              <w:suppressAutoHyphens/>
              <w:autoSpaceDE/>
              <w:autoSpaceDN/>
              <w:jc w:val="both"/>
              <w:rPr>
                <w:rFonts w:eastAsia="Calibri"/>
              </w:rPr>
            </w:pPr>
            <w:r w:rsidRPr="00BC53BA">
              <w:rPr>
                <w:rFonts w:eastAsia="Calibri"/>
              </w:rPr>
              <w:t>4</w:t>
            </w:r>
          </w:p>
        </w:tc>
      </w:tr>
      <w:tr w:rsidR="00BC53BA" w:rsidRPr="00BC53BA" w:rsidTr="00BC53BA">
        <w:tc>
          <w:tcPr>
            <w:tcW w:w="1980" w:type="dxa"/>
            <w:vMerge/>
            <w:shd w:val="clear" w:color="auto" w:fill="auto"/>
          </w:tcPr>
          <w:p w:rsidR="00BC53BA" w:rsidRPr="00BC53BA" w:rsidRDefault="00BC53BA" w:rsidP="00BC53BA">
            <w:pPr>
              <w:widowControl/>
              <w:suppressAutoHyphens/>
              <w:autoSpaceDE/>
              <w:autoSpaceDN/>
              <w:jc w:val="both"/>
              <w:rPr>
                <w:rFonts w:eastAsia="Calibri"/>
              </w:rPr>
            </w:pPr>
          </w:p>
        </w:tc>
        <w:tc>
          <w:tcPr>
            <w:tcW w:w="1984" w:type="dxa"/>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Обществознание</w:t>
            </w:r>
          </w:p>
        </w:tc>
        <w:tc>
          <w:tcPr>
            <w:tcW w:w="1560" w:type="dxa"/>
            <w:gridSpan w:val="2"/>
          </w:tcPr>
          <w:p w:rsidR="00BC53BA" w:rsidRPr="00BC53BA" w:rsidRDefault="00BC53BA" w:rsidP="00BC53BA">
            <w:pPr>
              <w:widowControl/>
              <w:suppressAutoHyphens/>
              <w:autoSpaceDE/>
              <w:autoSpaceDN/>
              <w:jc w:val="both"/>
              <w:rPr>
                <w:rFonts w:eastAsia="Calibri"/>
              </w:rPr>
            </w:pPr>
            <w:r w:rsidRPr="00BC53BA">
              <w:rPr>
                <w:rFonts w:eastAsia="Calibri"/>
              </w:rPr>
              <w:t>У</w:t>
            </w:r>
          </w:p>
        </w:tc>
        <w:tc>
          <w:tcPr>
            <w:tcW w:w="1417" w:type="dxa"/>
          </w:tcPr>
          <w:p w:rsidR="00BC53BA" w:rsidRPr="00BC53BA" w:rsidRDefault="00BC53BA" w:rsidP="00BC53BA">
            <w:pPr>
              <w:widowControl/>
              <w:suppressAutoHyphens/>
              <w:autoSpaceDE/>
              <w:autoSpaceDN/>
              <w:jc w:val="both"/>
              <w:rPr>
                <w:rFonts w:eastAsia="Calibri"/>
              </w:rPr>
            </w:pPr>
            <w:r w:rsidRPr="00BC53BA">
              <w:rPr>
                <w:rFonts w:eastAsia="Calibri"/>
              </w:rPr>
              <w:t>4</w:t>
            </w:r>
          </w:p>
        </w:tc>
        <w:tc>
          <w:tcPr>
            <w:tcW w:w="571" w:type="dxa"/>
          </w:tcPr>
          <w:p w:rsidR="00BC53BA" w:rsidRPr="00BC53BA" w:rsidRDefault="00BC53BA" w:rsidP="00BC53BA">
            <w:pPr>
              <w:widowControl/>
              <w:suppressAutoHyphens/>
              <w:autoSpaceDE/>
              <w:autoSpaceDN/>
              <w:jc w:val="both"/>
              <w:rPr>
                <w:rFonts w:eastAsia="Calibri"/>
              </w:rPr>
            </w:pPr>
            <w:r w:rsidRPr="00BC53BA">
              <w:rPr>
                <w:rFonts w:eastAsia="Calibri"/>
              </w:rPr>
              <w:t>4</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4</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4</w:t>
            </w:r>
          </w:p>
        </w:tc>
        <w:tc>
          <w:tcPr>
            <w:tcW w:w="760" w:type="dxa"/>
          </w:tcPr>
          <w:p w:rsidR="00BC53BA" w:rsidRPr="00BC53BA" w:rsidRDefault="00BC53BA" w:rsidP="00BC53BA">
            <w:pPr>
              <w:widowControl/>
              <w:suppressAutoHyphens/>
              <w:autoSpaceDE/>
              <w:autoSpaceDN/>
              <w:jc w:val="both"/>
              <w:rPr>
                <w:rFonts w:eastAsia="Calibri"/>
              </w:rPr>
            </w:pPr>
            <w:r w:rsidRPr="00BC53BA">
              <w:rPr>
                <w:rFonts w:eastAsia="Calibri"/>
              </w:rPr>
              <w:t>4</w:t>
            </w:r>
          </w:p>
        </w:tc>
      </w:tr>
      <w:tr w:rsidR="00BC53BA" w:rsidRPr="00BC53BA" w:rsidTr="00BC53BA">
        <w:tc>
          <w:tcPr>
            <w:tcW w:w="1980" w:type="dxa"/>
            <w:vMerge/>
            <w:shd w:val="clear" w:color="auto" w:fill="auto"/>
          </w:tcPr>
          <w:p w:rsidR="00BC53BA" w:rsidRPr="00BC53BA" w:rsidRDefault="00BC53BA" w:rsidP="00BC53BA">
            <w:pPr>
              <w:widowControl/>
              <w:suppressAutoHyphens/>
              <w:autoSpaceDE/>
              <w:autoSpaceDN/>
              <w:jc w:val="both"/>
              <w:rPr>
                <w:rFonts w:eastAsia="Calibri"/>
              </w:rPr>
            </w:pPr>
          </w:p>
        </w:tc>
        <w:tc>
          <w:tcPr>
            <w:tcW w:w="1984" w:type="dxa"/>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География</w:t>
            </w:r>
          </w:p>
        </w:tc>
        <w:tc>
          <w:tcPr>
            <w:tcW w:w="1560" w:type="dxa"/>
            <w:gridSpan w:val="2"/>
          </w:tcPr>
          <w:p w:rsidR="00BC53BA" w:rsidRPr="00BC53BA" w:rsidRDefault="00BC53BA" w:rsidP="00BC53BA">
            <w:pPr>
              <w:widowControl/>
              <w:suppressAutoHyphens/>
              <w:autoSpaceDE/>
              <w:autoSpaceDN/>
              <w:jc w:val="both"/>
              <w:rPr>
                <w:rFonts w:eastAsia="Calibri"/>
              </w:rPr>
            </w:pPr>
            <w:r w:rsidRPr="00BC53BA">
              <w:rPr>
                <w:rFonts w:eastAsia="Calibri"/>
              </w:rPr>
              <w:t>Б</w:t>
            </w:r>
          </w:p>
        </w:tc>
        <w:tc>
          <w:tcPr>
            <w:tcW w:w="1417"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571"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760"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r>
      <w:tr w:rsidR="00BC53BA" w:rsidRPr="00BC53BA" w:rsidTr="00BC53BA">
        <w:tc>
          <w:tcPr>
            <w:tcW w:w="1980" w:type="dxa"/>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Физическая культура</w:t>
            </w:r>
          </w:p>
        </w:tc>
        <w:tc>
          <w:tcPr>
            <w:tcW w:w="1984" w:type="dxa"/>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Физическая культура</w:t>
            </w:r>
          </w:p>
        </w:tc>
        <w:tc>
          <w:tcPr>
            <w:tcW w:w="1560" w:type="dxa"/>
            <w:gridSpan w:val="2"/>
          </w:tcPr>
          <w:p w:rsidR="00BC53BA" w:rsidRPr="00BC53BA" w:rsidRDefault="00BC53BA" w:rsidP="00BC53BA">
            <w:pPr>
              <w:widowControl/>
              <w:suppressAutoHyphens/>
              <w:autoSpaceDE/>
              <w:autoSpaceDN/>
              <w:jc w:val="both"/>
              <w:rPr>
                <w:rFonts w:eastAsia="Calibri"/>
              </w:rPr>
            </w:pPr>
            <w:r w:rsidRPr="00BC53BA">
              <w:rPr>
                <w:rFonts w:eastAsia="Calibri"/>
              </w:rPr>
              <w:t>Б</w:t>
            </w:r>
          </w:p>
        </w:tc>
        <w:tc>
          <w:tcPr>
            <w:tcW w:w="1417" w:type="dxa"/>
          </w:tcPr>
          <w:p w:rsidR="00BC53BA" w:rsidRPr="00BC53BA" w:rsidRDefault="00BC53BA" w:rsidP="00BC53BA">
            <w:pPr>
              <w:widowControl/>
              <w:suppressAutoHyphens/>
              <w:autoSpaceDE/>
              <w:autoSpaceDN/>
              <w:jc w:val="both"/>
              <w:rPr>
                <w:rFonts w:eastAsia="Calibri"/>
              </w:rPr>
            </w:pPr>
            <w:r w:rsidRPr="00BC53BA">
              <w:rPr>
                <w:rFonts w:eastAsia="Calibri"/>
              </w:rPr>
              <w:t>2</w:t>
            </w:r>
          </w:p>
        </w:tc>
        <w:tc>
          <w:tcPr>
            <w:tcW w:w="571" w:type="dxa"/>
          </w:tcPr>
          <w:p w:rsidR="00BC53BA" w:rsidRPr="00BC53BA" w:rsidRDefault="00BC53BA" w:rsidP="00BC53BA">
            <w:pPr>
              <w:widowControl/>
              <w:suppressAutoHyphens/>
              <w:autoSpaceDE/>
              <w:autoSpaceDN/>
              <w:jc w:val="both"/>
              <w:rPr>
                <w:rFonts w:eastAsia="Calibri"/>
              </w:rPr>
            </w:pPr>
            <w:r w:rsidRPr="00BC53BA">
              <w:rPr>
                <w:rFonts w:eastAsia="Calibri"/>
              </w:rPr>
              <w:t>2</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2</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2</w:t>
            </w:r>
          </w:p>
        </w:tc>
        <w:tc>
          <w:tcPr>
            <w:tcW w:w="760" w:type="dxa"/>
          </w:tcPr>
          <w:p w:rsidR="00BC53BA" w:rsidRPr="00BC53BA" w:rsidRDefault="00BC53BA" w:rsidP="00BC53BA">
            <w:pPr>
              <w:widowControl/>
              <w:suppressAutoHyphens/>
              <w:autoSpaceDE/>
              <w:autoSpaceDN/>
              <w:jc w:val="both"/>
              <w:rPr>
                <w:rFonts w:eastAsia="Calibri"/>
              </w:rPr>
            </w:pPr>
            <w:r w:rsidRPr="00BC53BA">
              <w:rPr>
                <w:rFonts w:eastAsia="Calibri"/>
              </w:rPr>
              <w:t>2</w:t>
            </w:r>
          </w:p>
        </w:tc>
      </w:tr>
      <w:tr w:rsidR="00BC53BA" w:rsidRPr="00BC53BA" w:rsidTr="00BC53BA">
        <w:tc>
          <w:tcPr>
            <w:tcW w:w="1980" w:type="dxa"/>
            <w:tcBorders>
              <w:top w:val="single" w:sz="4" w:space="0" w:color="auto"/>
              <w:left w:val="single" w:sz="4" w:space="0" w:color="auto"/>
              <w:bottom w:val="single" w:sz="4" w:space="0" w:color="auto"/>
              <w:right w:val="single" w:sz="4" w:space="0" w:color="auto"/>
            </w:tcBorders>
          </w:tcPr>
          <w:p w:rsidR="00BC53BA" w:rsidRPr="00BC53BA" w:rsidRDefault="00BC53BA" w:rsidP="00BC53BA">
            <w:pPr>
              <w:widowControl/>
              <w:autoSpaceDE/>
              <w:autoSpaceDN/>
              <w:jc w:val="both"/>
              <w:rPr>
                <w:rFonts w:eastAsia="Calibri"/>
                <w:bCs/>
                <w:lang w:eastAsia="ru-RU"/>
              </w:rPr>
            </w:pPr>
            <w:r w:rsidRPr="00BC53BA">
              <w:rPr>
                <w:rFonts w:eastAsia="Calibri"/>
                <w:bCs/>
                <w:lang w:eastAsia="ru-RU"/>
              </w:rPr>
              <w:t>Основы безопасности и защиты Родины</w:t>
            </w:r>
          </w:p>
        </w:tc>
        <w:tc>
          <w:tcPr>
            <w:tcW w:w="1984" w:type="dxa"/>
            <w:tcBorders>
              <w:top w:val="single" w:sz="4" w:space="0" w:color="auto"/>
              <w:left w:val="single" w:sz="4" w:space="0" w:color="auto"/>
              <w:bottom w:val="single" w:sz="4" w:space="0" w:color="auto"/>
              <w:right w:val="single" w:sz="4" w:space="0" w:color="auto"/>
            </w:tcBorders>
          </w:tcPr>
          <w:p w:rsidR="00BC53BA" w:rsidRPr="00BC53BA" w:rsidRDefault="00BC53BA" w:rsidP="00BC53BA">
            <w:pPr>
              <w:widowControl/>
              <w:autoSpaceDE/>
              <w:autoSpaceDN/>
              <w:jc w:val="both"/>
              <w:rPr>
                <w:rFonts w:eastAsia="Calibri"/>
                <w:b/>
                <w:bCs/>
                <w:lang w:eastAsia="ru-RU"/>
              </w:rPr>
            </w:pPr>
            <w:r w:rsidRPr="00BC53BA">
              <w:rPr>
                <w:rFonts w:eastAsia="Calibri"/>
                <w:b/>
                <w:bCs/>
                <w:lang w:eastAsia="ru-RU"/>
              </w:rPr>
              <w:t xml:space="preserve">Основы безопасности и защиты Родины </w:t>
            </w:r>
          </w:p>
        </w:tc>
        <w:tc>
          <w:tcPr>
            <w:tcW w:w="1560" w:type="dxa"/>
            <w:gridSpan w:val="2"/>
          </w:tcPr>
          <w:p w:rsidR="00BC53BA" w:rsidRPr="00BC53BA" w:rsidRDefault="00BC53BA" w:rsidP="00BC53BA">
            <w:pPr>
              <w:widowControl/>
              <w:suppressAutoHyphens/>
              <w:autoSpaceDE/>
              <w:autoSpaceDN/>
              <w:jc w:val="both"/>
              <w:rPr>
                <w:rFonts w:eastAsia="Calibri"/>
              </w:rPr>
            </w:pPr>
            <w:r w:rsidRPr="00BC53BA">
              <w:rPr>
                <w:rFonts w:eastAsia="Calibri"/>
              </w:rPr>
              <w:t>Б</w:t>
            </w:r>
          </w:p>
        </w:tc>
        <w:tc>
          <w:tcPr>
            <w:tcW w:w="1417"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571"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760"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r>
      <w:tr w:rsidR="00BC53BA" w:rsidRPr="00BC53BA" w:rsidTr="00BC53BA">
        <w:tc>
          <w:tcPr>
            <w:tcW w:w="3976" w:type="dxa"/>
            <w:gridSpan w:val="3"/>
            <w:shd w:val="clear" w:color="auto" w:fill="auto"/>
          </w:tcPr>
          <w:p w:rsidR="00BC53BA" w:rsidRPr="00BC53BA" w:rsidRDefault="00BC53BA" w:rsidP="00BC53BA">
            <w:pPr>
              <w:widowControl/>
              <w:suppressAutoHyphens/>
              <w:autoSpaceDE/>
              <w:autoSpaceDN/>
              <w:jc w:val="both"/>
              <w:rPr>
                <w:rFonts w:eastAsia="Calibri"/>
                <w:b/>
              </w:rPr>
            </w:pPr>
            <w:r w:rsidRPr="00BC53BA">
              <w:rPr>
                <w:rFonts w:eastAsia="Calibri"/>
                <w:b/>
              </w:rPr>
              <w:t>ИТОГО</w:t>
            </w:r>
          </w:p>
        </w:tc>
        <w:tc>
          <w:tcPr>
            <w:tcW w:w="1548" w:type="dxa"/>
          </w:tcPr>
          <w:p w:rsidR="00BC53BA" w:rsidRPr="00BC53BA" w:rsidRDefault="00BC53BA" w:rsidP="00BC53BA">
            <w:pPr>
              <w:widowControl/>
              <w:suppressAutoHyphens/>
              <w:autoSpaceDE/>
              <w:autoSpaceDN/>
              <w:jc w:val="both"/>
              <w:rPr>
                <w:rFonts w:eastAsia="Calibri"/>
              </w:rPr>
            </w:pPr>
          </w:p>
        </w:tc>
        <w:tc>
          <w:tcPr>
            <w:tcW w:w="1417" w:type="dxa"/>
          </w:tcPr>
          <w:p w:rsidR="00BC53BA" w:rsidRPr="00BC53BA" w:rsidRDefault="00BC53BA" w:rsidP="00BC53BA">
            <w:pPr>
              <w:widowControl/>
              <w:suppressAutoHyphens/>
              <w:autoSpaceDE/>
              <w:autoSpaceDN/>
              <w:jc w:val="both"/>
              <w:rPr>
                <w:rFonts w:eastAsia="Calibri"/>
              </w:rPr>
            </w:pPr>
            <w:r w:rsidRPr="00BC53BA">
              <w:rPr>
                <w:rFonts w:eastAsia="Calibri"/>
              </w:rPr>
              <w:t>33</w:t>
            </w:r>
          </w:p>
        </w:tc>
        <w:tc>
          <w:tcPr>
            <w:tcW w:w="571" w:type="dxa"/>
          </w:tcPr>
          <w:p w:rsidR="00BC53BA" w:rsidRPr="00BC53BA" w:rsidRDefault="00BC53BA" w:rsidP="00BC53BA">
            <w:pPr>
              <w:widowControl/>
              <w:suppressAutoHyphens/>
              <w:autoSpaceDE/>
              <w:autoSpaceDN/>
              <w:jc w:val="both"/>
              <w:rPr>
                <w:rFonts w:eastAsia="Calibri"/>
              </w:rPr>
            </w:pPr>
            <w:r w:rsidRPr="00BC53BA">
              <w:rPr>
                <w:rFonts w:eastAsia="Calibri"/>
              </w:rPr>
              <w:t>33</w:t>
            </w:r>
          </w:p>
        </w:tc>
        <w:tc>
          <w:tcPr>
            <w:tcW w:w="1108" w:type="dxa"/>
          </w:tcPr>
          <w:p w:rsidR="00BC53BA" w:rsidRPr="00BC53BA" w:rsidRDefault="00BC53BA" w:rsidP="00BC53BA">
            <w:pPr>
              <w:widowControl/>
              <w:suppressAutoHyphens/>
              <w:autoSpaceDE/>
              <w:autoSpaceDN/>
              <w:jc w:val="both"/>
              <w:rPr>
                <w:rFonts w:eastAsia="Calibri"/>
              </w:rPr>
            </w:pPr>
            <w:r>
              <w:rPr>
                <w:rFonts w:eastAsia="Calibri"/>
              </w:rPr>
              <w:t>33</w:t>
            </w:r>
          </w:p>
        </w:tc>
        <w:tc>
          <w:tcPr>
            <w:tcW w:w="1108" w:type="dxa"/>
          </w:tcPr>
          <w:p w:rsidR="00BC53BA" w:rsidRPr="00BC53BA" w:rsidRDefault="00BC53BA" w:rsidP="00BC53BA">
            <w:pPr>
              <w:widowControl/>
              <w:suppressAutoHyphens/>
              <w:autoSpaceDE/>
              <w:autoSpaceDN/>
              <w:jc w:val="both"/>
              <w:rPr>
                <w:rFonts w:eastAsia="Calibri"/>
              </w:rPr>
            </w:pPr>
            <w:r>
              <w:rPr>
                <w:rFonts w:eastAsia="Calibri"/>
              </w:rPr>
              <w:t>33</w:t>
            </w:r>
          </w:p>
        </w:tc>
        <w:tc>
          <w:tcPr>
            <w:tcW w:w="760" w:type="dxa"/>
          </w:tcPr>
          <w:p w:rsidR="00BC53BA" w:rsidRPr="00BC53BA" w:rsidRDefault="00BC53BA" w:rsidP="00BC53BA">
            <w:pPr>
              <w:widowControl/>
              <w:suppressAutoHyphens/>
              <w:autoSpaceDE/>
              <w:autoSpaceDN/>
              <w:jc w:val="both"/>
              <w:rPr>
                <w:rFonts w:eastAsia="Calibri"/>
              </w:rPr>
            </w:pPr>
            <w:r>
              <w:rPr>
                <w:rFonts w:eastAsia="Calibri"/>
              </w:rPr>
              <w:t>33</w:t>
            </w:r>
          </w:p>
        </w:tc>
      </w:tr>
      <w:tr w:rsidR="00BC53BA" w:rsidRPr="00BC53BA" w:rsidTr="00BC53BA">
        <w:tc>
          <w:tcPr>
            <w:tcW w:w="7512" w:type="dxa"/>
            <w:gridSpan w:val="6"/>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bCs/>
                <w:i/>
                <w:lang w:eastAsia="ru-RU"/>
              </w:rPr>
              <w:t>Часть, формируемая участниками образовательных отношений</w:t>
            </w:r>
            <w:r w:rsidRPr="00BC53BA">
              <w:rPr>
                <w:rFonts w:eastAsia="Calibri"/>
                <w:bCs/>
                <w:lang w:eastAsia="ru-RU"/>
              </w:rPr>
              <w:t xml:space="preserve"> </w:t>
            </w:r>
            <w:r w:rsidRPr="00BC53BA">
              <w:rPr>
                <w:rFonts w:eastAsia="Calibri"/>
                <w:bCs/>
                <w:i/>
                <w:lang w:eastAsia="ru-RU"/>
              </w:rPr>
              <w:t>при 5-дневной учебной неделе</w:t>
            </w:r>
          </w:p>
        </w:tc>
        <w:tc>
          <w:tcPr>
            <w:tcW w:w="1108" w:type="dxa"/>
          </w:tcPr>
          <w:p w:rsidR="00BC53BA" w:rsidRPr="00BC53BA" w:rsidRDefault="00BC53BA" w:rsidP="00BC53BA">
            <w:pPr>
              <w:widowControl/>
              <w:suppressAutoHyphens/>
              <w:autoSpaceDE/>
              <w:autoSpaceDN/>
              <w:jc w:val="both"/>
              <w:rPr>
                <w:rFonts w:eastAsia="Calibri"/>
                <w:bCs/>
                <w:i/>
                <w:lang w:eastAsia="ru-RU"/>
              </w:rPr>
            </w:pPr>
          </w:p>
        </w:tc>
        <w:tc>
          <w:tcPr>
            <w:tcW w:w="1108" w:type="dxa"/>
          </w:tcPr>
          <w:p w:rsidR="00BC53BA" w:rsidRPr="00BC53BA" w:rsidRDefault="00BC53BA" w:rsidP="00BC53BA">
            <w:pPr>
              <w:widowControl/>
              <w:suppressAutoHyphens/>
              <w:autoSpaceDE/>
              <w:autoSpaceDN/>
              <w:jc w:val="both"/>
              <w:rPr>
                <w:rFonts w:eastAsia="Calibri"/>
                <w:bCs/>
                <w:i/>
                <w:lang w:eastAsia="ru-RU"/>
              </w:rPr>
            </w:pPr>
          </w:p>
        </w:tc>
        <w:tc>
          <w:tcPr>
            <w:tcW w:w="760" w:type="dxa"/>
          </w:tcPr>
          <w:p w:rsidR="00BC53BA" w:rsidRPr="00BC53BA" w:rsidRDefault="00BC53BA" w:rsidP="00BC53BA">
            <w:pPr>
              <w:widowControl/>
              <w:suppressAutoHyphens/>
              <w:autoSpaceDE/>
              <w:autoSpaceDN/>
              <w:jc w:val="both"/>
              <w:rPr>
                <w:rFonts w:eastAsia="Calibri"/>
                <w:bCs/>
                <w:i/>
                <w:lang w:eastAsia="ru-RU"/>
              </w:rPr>
            </w:pPr>
          </w:p>
        </w:tc>
      </w:tr>
      <w:tr w:rsidR="00BC53BA" w:rsidRPr="00BC53BA" w:rsidTr="00BC53BA">
        <w:tc>
          <w:tcPr>
            <w:tcW w:w="3976" w:type="dxa"/>
            <w:gridSpan w:val="3"/>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Элективный курс по русскому языку по подготовке к ЕГЭ</w:t>
            </w:r>
          </w:p>
        </w:tc>
        <w:tc>
          <w:tcPr>
            <w:tcW w:w="1548" w:type="dxa"/>
          </w:tcPr>
          <w:p w:rsidR="00BC53BA" w:rsidRPr="00BC53BA" w:rsidRDefault="00BC53BA" w:rsidP="00BC53BA">
            <w:pPr>
              <w:widowControl/>
              <w:suppressAutoHyphens/>
              <w:autoSpaceDE/>
              <w:autoSpaceDN/>
              <w:jc w:val="both"/>
              <w:rPr>
                <w:rFonts w:eastAsia="Calibri"/>
              </w:rPr>
            </w:pPr>
            <w:r w:rsidRPr="00BC53BA">
              <w:rPr>
                <w:rFonts w:eastAsia="Calibri"/>
              </w:rPr>
              <w:t>Б</w:t>
            </w:r>
          </w:p>
        </w:tc>
        <w:tc>
          <w:tcPr>
            <w:tcW w:w="1417" w:type="dxa"/>
          </w:tcPr>
          <w:p w:rsidR="00BC53BA" w:rsidRPr="00BC53BA" w:rsidRDefault="00BC53BA" w:rsidP="00BC53BA">
            <w:pPr>
              <w:widowControl/>
              <w:suppressAutoHyphens/>
              <w:autoSpaceDE/>
              <w:autoSpaceDN/>
              <w:jc w:val="both"/>
              <w:rPr>
                <w:rFonts w:eastAsia="Calibri"/>
              </w:rPr>
            </w:pPr>
          </w:p>
        </w:tc>
        <w:tc>
          <w:tcPr>
            <w:tcW w:w="571" w:type="dxa"/>
          </w:tcPr>
          <w:p w:rsidR="00BC53BA" w:rsidRPr="00BC53BA" w:rsidRDefault="00BC53BA" w:rsidP="00BC53BA">
            <w:pPr>
              <w:widowControl/>
              <w:suppressAutoHyphens/>
              <w:autoSpaceDE/>
              <w:autoSpaceDN/>
              <w:jc w:val="both"/>
              <w:rPr>
                <w:rFonts w:eastAsia="Calibri"/>
              </w:rPr>
            </w:pP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1108" w:type="dxa"/>
          </w:tcPr>
          <w:p w:rsidR="00BC53BA" w:rsidRPr="00BC53BA" w:rsidRDefault="00BC53BA" w:rsidP="00BC53BA">
            <w:pPr>
              <w:widowControl/>
              <w:suppressAutoHyphens/>
              <w:autoSpaceDE/>
              <w:autoSpaceDN/>
              <w:jc w:val="both"/>
              <w:rPr>
                <w:rFonts w:eastAsia="Calibri"/>
              </w:rPr>
            </w:pPr>
            <w:r w:rsidRPr="00BC53BA">
              <w:rPr>
                <w:rFonts w:eastAsia="Calibri"/>
              </w:rPr>
              <w:t>1</w:t>
            </w:r>
          </w:p>
        </w:tc>
        <w:tc>
          <w:tcPr>
            <w:tcW w:w="760" w:type="dxa"/>
          </w:tcPr>
          <w:p w:rsidR="00BC53BA" w:rsidRPr="00BC53BA" w:rsidRDefault="00BC53BA" w:rsidP="00BC53BA">
            <w:pPr>
              <w:widowControl/>
              <w:suppressAutoHyphens/>
              <w:autoSpaceDE/>
              <w:autoSpaceDN/>
              <w:jc w:val="both"/>
              <w:rPr>
                <w:rFonts w:eastAsia="Calibri"/>
              </w:rPr>
            </w:pPr>
            <w:r>
              <w:rPr>
                <w:rFonts w:eastAsia="Calibri"/>
              </w:rPr>
              <w:t>1</w:t>
            </w:r>
          </w:p>
        </w:tc>
      </w:tr>
      <w:tr w:rsidR="00BC53BA" w:rsidRPr="00BC53BA" w:rsidTr="00BC53BA">
        <w:tc>
          <w:tcPr>
            <w:tcW w:w="3976" w:type="dxa"/>
            <w:gridSpan w:val="3"/>
            <w:shd w:val="clear" w:color="auto" w:fill="auto"/>
          </w:tcPr>
          <w:p w:rsidR="00BC53BA" w:rsidRPr="00BC53BA" w:rsidRDefault="00BC53BA" w:rsidP="00BC53BA">
            <w:pPr>
              <w:widowControl/>
              <w:suppressAutoHyphens/>
              <w:autoSpaceDE/>
              <w:autoSpaceDN/>
              <w:jc w:val="both"/>
              <w:rPr>
                <w:rFonts w:eastAsia="Calibri"/>
              </w:rPr>
            </w:pPr>
            <w:r>
              <w:rPr>
                <w:rFonts w:eastAsia="Calibri"/>
              </w:rPr>
              <w:t>Индивидуальный проект</w:t>
            </w:r>
          </w:p>
        </w:tc>
        <w:tc>
          <w:tcPr>
            <w:tcW w:w="1548" w:type="dxa"/>
          </w:tcPr>
          <w:p w:rsidR="00BC53BA" w:rsidRPr="00BC53BA" w:rsidRDefault="00BC53BA" w:rsidP="00BC53BA">
            <w:pPr>
              <w:widowControl/>
              <w:suppressAutoHyphens/>
              <w:autoSpaceDE/>
              <w:autoSpaceDN/>
              <w:jc w:val="both"/>
              <w:rPr>
                <w:rFonts w:eastAsia="Calibri"/>
              </w:rPr>
            </w:pPr>
            <w:r>
              <w:rPr>
                <w:rFonts w:eastAsia="Calibri"/>
              </w:rPr>
              <w:t>Б</w:t>
            </w:r>
          </w:p>
        </w:tc>
        <w:tc>
          <w:tcPr>
            <w:tcW w:w="1417" w:type="dxa"/>
          </w:tcPr>
          <w:p w:rsidR="00BC53BA" w:rsidRPr="00BC53BA" w:rsidRDefault="00BC53BA" w:rsidP="00BC53BA">
            <w:pPr>
              <w:widowControl/>
              <w:suppressAutoHyphens/>
              <w:autoSpaceDE/>
              <w:autoSpaceDN/>
              <w:jc w:val="both"/>
              <w:rPr>
                <w:rFonts w:eastAsia="Calibri"/>
              </w:rPr>
            </w:pPr>
            <w:r>
              <w:rPr>
                <w:rFonts w:eastAsia="Calibri"/>
              </w:rPr>
              <w:t>1</w:t>
            </w:r>
          </w:p>
        </w:tc>
        <w:tc>
          <w:tcPr>
            <w:tcW w:w="571" w:type="dxa"/>
          </w:tcPr>
          <w:p w:rsidR="00BC53BA" w:rsidRPr="00BC53BA" w:rsidRDefault="00BC53BA" w:rsidP="00BC53BA">
            <w:pPr>
              <w:widowControl/>
              <w:suppressAutoHyphens/>
              <w:autoSpaceDE/>
              <w:autoSpaceDN/>
              <w:jc w:val="both"/>
              <w:rPr>
                <w:rFonts w:eastAsia="Calibri"/>
              </w:rPr>
            </w:pPr>
            <w:r>
              <w:rPr>
                <w:rFonts w:eastAsia="Calibri"/>
              </w:rPr>
              <w:t>1</w:t>
            </w:r>
          </w:p>
        </w:tc>
        <w:tc>
          <w:tcPr>
            <w:tcW w:w="1108" w:type="dxa"/>
          </w:tcPr>
          <w:p w:rsidR="00BC53BA" w:rsidRPr="00BC53BA" w:rsidRDefault="00BC53BA" w:rsidP="00BC53BA">
            <w:pPr>
              <w:widowControl/>
              <w:suppressAutoHyphens/>
              <w:autoSpaceDE/>
              <w:autoSpaceDN/>
              <w:jc w:val="both"/>
              <w:rPr>
                <w:rFonts w:eastAsia="Calibri"/>
              </w:rPr>
            </w:pPr>
          </w:p>
        </w:tc>
        <w:tc>
          <w:tcPr>
            <w:tcW w:w="1108" w:type="dxa"/>
          </w:tcPr>
          <w:p w:rsidR="00BC53BA" w:rsidRPr="00BC53BA" w:rsidRDefault="00BC53BA" w:rsidP="00BC53BA">
            <w:pPr>
              <w:widowControl/>
              <w:suppressAutoHyphens/>
              <w:autoSpaceDE/>
              <w:autoSpaceDN/>
              <w:jc w:val="both"/>
              <w:rPr>
                <w:rFonts w:eastAsia="Calibri"/>
              </w:rPr>
            </w:pPr>
            <w:r>
              <w:rPr>
                <w:rFonts w:eastAsia="Calibri"/>
              </w:rPr>
              <w:t>1</w:t>
            </w:r>
          </w:p>
        </w:tc>
        <w:tc>
          <w:tcPr>
            <w:tcW w:w="760" w:type="dxa"/>
          </w:tcPr>
          <w:p w:rsidR="00BC53BA" w:rsidRDefault="00BC53BA" w:rsidP="00BC53BA">
            <w:pPr>
              <w:widowControl/>
              <w:suppressAutoHyphens/>
              <w:autoSpaceDE/>
              <w:autoSpaceDN/>
              <w:jc w:val="both"/>
              <w:rPr>
                <w:rFonts w:eastAsia="Calibri"/>
              </w:rPr>
            </w:pPr>
          </w:p>
        </w:tc>
      </w:tr>
      <w:tr w:rsidR="00BC53BA" w:rsidRPr="00BC53BA" w:rsidTr="00BC53BA">
        <w:tc>
          <w:tcPr>
            <w:tcW w:w="1980" w:type="dxa"/>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Учебные недели</w:t>
            </w:r>
          </w:p>
        </w:tc>
        <w:tc>
          <w:tcPr>
            <w:tcW w:w="1984" w:type="dxa"/>
            <w:shd w:val="clear" w:color="auto" w:fill="auto"/>
          </w:tcPr>
          <w:p w:rsidR="00BC53BA" w:rsidRPr="00BC53BA" w:rsidRDefault="00BC53BA" w:rsidP="00BC53BA">
            <w:pPr>
              <w:widowControl/>
              <w:suppressAutoHyphens/>
              <w:autoSpaceDE/>
              <w:autoSpaceDN/>
              <w:jc w:val="both"/>
              <w:rPr>
                <w:rFonts w:eastAsia="Calibri"/>
              </w:rPr>
            </w:pPr>
          </w:p>
        </w:tc>
        <w:tc>
          <w:tcPr>
            <w:tcW w:w="1560" w:type="dxa"/>
            <w:gridSpan w:val="2"/>
          </w:tcPr>
          <w:p w:rsidR="00BC53BA" w:rsidRPr="00BC53BA" w:rsidRDefault="00BC53BA" w:rsidP="00BC53BA">
            <w:pPr>
              <w:widowControl/>
              <w:suppressAutoHyphens/>
              <w:autoSpaceDE/>
              <w:autoSpaceDN/>
              <w:jc w:val="both"/>
              <w:rPr>
                <w:rFonts w:eastAsia="Calibri"/>
              </w:rPr>
            </w:pPr>
          </w:p>
        </w:tc>
        <w:tc>
          <w:tcPr>
            <w:tcW w:w="1417" w:type="dxa"/>
          </w:tcPr>
          <w:p w:rsidR="00BC53BA" w:rsidRPr="00BC53BA" w:rsidRDefault="00BC53BA" w:rsidP="00BC53BA">
            <w:pPr>
              <w:widowControl/>
              <w:suppressAutoHyphens/>
              <w:autoSpaceDE/>
              <w:autoSpaceDN/>
              <w:jc w:val="both"/>
              <w:rPr>
                <w:rFonts w:eastAsia="Calibri"/>
              </w:rPr>
            </w:pPr>
            <w:r w:rsidRPr="00BC53BA">
              <w:rPr>
                <w:rFonts w:eastAsia="Calibri"/>
              </w:rPr>
              <w:t>34</w:t>
            </w:r>
          </w:p>
        </w:tc>
        <w:tc>
          <w:tcPr>
            <w:tcW w:w="571" w:type="dxa"/>
          </w:tcPr>
          <w:p w:rsidR="00BC53BA" w:rsidRPr="00BC53BA" w:rsidRDefault="00BC53BA" w:rsidP="00BC53BA">
            <w:pPr>
              <w:widowControl/>
              <w:suppressAutoHyphens/>
              <w:autoSpaceDE/>
              <w:autoSpaceDN/>
              <w:jc w:val="both"/>
              <w:rPr>
                <w:rFonts w:eastAsia="Calibri"/>
              </w:rPr>
            </w:pPr>
          </w:p>
        </w:tc>
        <w:tc>
          <w:tcPr>
            <w:tcW w:w="1108" w:type="dxa"/>
          </w:tcPr>
          <w:p w:rsidR="00BC53BA" w:rsidRPr="00BC53BA" w:rsidRDefault="00BC53BA" w:rsidP="00BC53BA">
            <w:pPr>
              <w:widowControl/>
              <w:suppressAutoHyphens/>
              <w:autoSpaceDE/>
              <w:autoSpaceDN/>
              <w:jc w:val="both"/>
              <w:rPr>
                <w:rFonts w:eastAsia="Calibri"/>
              </w:rPr>
            </w:pPr>
          </w:p>
        </w:tc>
        <w:tc>
          <w:tcPr>
            <w:tcW w:w="1108" w:type="dxa"/>
          </w:tcPr>
          <w:p w:rsidR="00BC53BA" w:rsidRPr="00BC53BA" w:rsidRDefault="00BC53BA" w:rsidP="00BC53BA">
            <w:pPr>
              <w:widowControl/>
              <w:suppressAutoHyphens/>
              <w:autoSpaceDE/>
              <w:autoSpaceDN/>
              <w:jc w:val="both"/>
              <w:rPr>
                <w:rFonts w:eastAsia="Calibri"/>
              </w:rPr>
            </w:pPr>
            <w:r>
              <w:rPr>
                <w:rFonts w:eastAsia="Calibri"/>
              </w:rPr>
              <w:t>34</w:t>
            </w:r>
          </w:p>
        </w:tc>
        <w:tc>
          <w:tcPr>
            <w:tcW w:w="760" w:type="dxa"/>
          </w:tcPr>
          <w:p w:rsidR="00BC53BA" w:rsidRPr="00BC53BA" w:rsidRDefault="00BC53BA" w:rsidP="00BC53BA">
            <w:pPr>
              <w:widowControl/>
              <w:suppressAutoHyphens/>
              <w:autoSpaceDE/>
              <w:autoSpaceDN/>
              <w:jc w:val="both"/>
              <w:rPr>
                <w:rFonts w:eastAsia="Calibri"/>
              </w:rPr>
            </w:pPr>
          </w:p>
        </w:tc>
      </w:tr>
      <w:tr w:rsidR="00BC53BA" w:rsidRPr="00BC53BA" w:rsidTr="00BC53BA">
        <w:tc>
          <w:tcPr>
            <w:tcW w:w="1980" w:type="dxa"/>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Всего часов</w:t>
            </w:r>
          </w:p>
        </w:tc>
        <w:tc>
          <w:tcPr>
            <w:tcW w:w="1984" w:type="dxa"/>
            <w:shd w:val="clear" w:color="auto" w:fill="auto"/>
          </w:tcPr>
          <w:p w:rsidR="00BC53BA" w:rsidRPr="00BC53BA" w:rsidRDefault="00BC53BA" w:rsidP="00BC53BA">
            <w:pPr>
              <w:widowControl/>
              <w:suppressAutoHyphens/>
              <w:autoSpaceDE/>
              <w:autoSpaceDN/>
              <w:jc w:val="both"/>
              <w:rPr>
                <w:rFonts w:eastAsia="Calibri"/>
              </w:rPr>
            </w:pPr>
          </w:p>
        </w:tc>
        <w:tc>
          <w:tcPr>
            <w:tcW w:w="1560" w:type="dxa"/>
            <w:gridSpan w:val="2"/>
          </w:tcPr>
          <w:p w:rsidR="00BC53BA" w:rsidRPr="00BC53BA" w:rsidRDefault="00BC53BA" w:rsidP="00BC53BA">
            <w:pPr>
              <w:widowControl/>
              <w:suppressAutoHyphens/>
              <w:autoSpaceDE/>
              <w:autoSpaceDN/>
              <w:jc w:val="both"/>
              <w:rPr>
                <w:rFonts w:eastAsia="Calibri"/>
              </w:rPr>
            </w:pPr>
          </w:p>
        </w:tc>
        <w:tc>
          <w:tcPr>
            <w:tcW w:w="1417" w:type="dxa"/>
          </w:tcPr>
          <w:p w:rsidR="00BC53BA" w:rsidRPr="00BC53BA" w:rsidRDefault="00BC53BA" w:rsidP="00BC53BA">
            <w:pPr>
              <w:widowControl/>
              <w:suppressAutoHyphens/>
              <w:autoSpaceDE/>
              <w:autoSpaceDN/>
              <w:jc w:val="both"/>
              <w:rPr>
                <w:rFonts w:eastAsia="Calibri"/>
              </w:rPr>
            </w:pPr>
            <w:r w:rsidRPr="00BC53BA">
              <w:rPr>
                <w:rFonts w:eastAsia="Calibri"/>
              </w:rPr>
              <w:t>34</w:t>
            </w:r>
          </w:p>
        </w:tc>
        <w:tc>
          <w:tcPr>
            <w:tcW w:w="571" w:type="dxa"/>
          </w:tcPr>
          <w:p w:rsidR="00BC53BA" w:rsidRPr="00BC53BA" w:rsidRDefault="00BC53BA" w:rsidP="00BC53BA">
            <w:pPr>
              <w:widowControl/>
              <w:suppressAutoHyphens/>
              <w:autoSpaceDE/>
              <w:autoSpaceDN/>
              <w:jc w:val="both"/>
              <w:rPr>
                <w:rFonts w:eastAsia="Calibri"/>
              </w:rPr>
            </w:pPr>
          </w:p>
        </w:tc>
        <w:tc>
          <w:tcPr>
            <w:tcW w:w="1108" w:type="dxa"/>
          </w:tcPr>
          <w:p w:rsidR="00BC53BA" w:rsidRPr="00BC53BA" w:rsidRDefault="00BC53BA" w:rsidP="00BC53BA">
            <w:pPr>
              <w:widowControl/>
              <w:suppressAutoHyphens/>
              <w:autoSpaceDE/>
              <w:autoSpaceDN/>
              <w:jc w:val="both"/>
              <w:rPr>
                <w:rFonts w:eastAsia="Calibri"/>
              </w:rPr>
            </w:pPr>
          </w:p>
        </w:tc>
        <w:tc>
          <w:tcPr>
            <w:tcW w:w="1108" w:type="dxa"/>
          </w:tcPr>
          <w:p w:rsidR="00BC53BA" w:rsidRPr="00BC53BA" w:rsidRDefault="00BC53BA" w:rsidP="00BC53BA">
            <w:pPr>
              <w:widowControl/>
              <w:suppressAutoHyphens/>
              <w:autoSpaceDE/>
              <w:autoSpaceDN/>
              <w:jc w:val="both"/>
              <w:rPr>
                <w:rFonts w:eastAsia="Calibri"/>
              </w:rPr>
            </w:pPr>
            <w:r>
              <w:rPr>
                <w:rFonts w:eastAsia="Calibri"/>
              </w:rPr>
              <w:t>34</w:t>
            </w:r>
          </w:p>
        </w:tc>
        <w:tc>
          <w:tcPr>
            <w:tcW w:w="760" w:type="dxa"/>
          </w:tcPr>
          <w:p w:rsidR="00BC53BA" w:rsidRPr="00BC53BA" w:rsidRDefault="00BC53BA" w:rsidP="00BC53BA">
            <w:pPr>
              <w:widowControl/>
              <w:suppressAutoHyphens/>
              <w:autoSpaceDE/>
              <w:autoSpaceDN/>
              <w:jc w:val="both"/>
              <w:rPr>
                <w:rFonts w:eastAsia="Calibri"/>
              </w:rPr>
            </w:pPr>
          </w:p>
        </w:tc>
      </w:tr>
      <w:tr w:rsidR="00BC53BA" w:rsidRPr="00BC53BA" w:rsidTr="00BC53BA">
        <w:tc>
          <w:tcPr>
            <w:tcW w:w="1980" w:type="dxa"/>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Максимально допустимая недельная нагрузка в соответствии с санитарными правилами и нормами</w:t>
            </w:r>
          </w:p>
        </w:tc>
        <w:tc>
          <w:tcPr>
            <w:tcW w:w="1984" w:type="dxa"/>
            <w:shd w:val="clear" w:color="auto" w:fill="auto"/>
          </w:tcPr>
          <w:p w:rsidR="00BC53BA" w:rsidRPr="00BC53BA" w:rsidRDefault="00BC53BA" w:rsidP="00BC53BA">
            <w:pPr>
              <w:widowControl/>
              <w:suppressAutoHyphens/>
              <w:autoSpaceDE/>
              <w:autoSpaceDN/>
              <w:jc w:val="both"/>
              <w:rPr>
                <w:rFonts w:eastAsia="Calibri"/>
              </w:rPr>
            </w:pPr>
          </w:p>
        </w:tc>
        <w:tc>
          <w:tcPr>
            <w:tcW w:w="1560" w:type="dxa"/>
            <w:gridSpan w:val="2"/>
          </w:tcPr>
          <w:p w:rsidR="00BC53BA" w:rsidRPr="00BC53BA" w:rsidRDefault="00BC53BA" w:rsidP="00BC53BA">
            <w:pPr>
              <w:widowControl/>
              <w:suppressAutoHyphens/>
              <w:autoSpaceDE/>
              <w:autoSpaceDN/>
              <w:jc w:val="both"/>
              <w:rPr>
                <w:rFonts w:eastAsia="Calibri"/>
                <w:b/>
              </w:rPr>
            </w:pPr>
          </w:p>
        </w:tc>
        <w:tc>
          <w:tcPr>
            <w:tcW w:w="1417" w:type="dxa"/>
          </w:tcPr>
          <w:p w:rsidR="00BC53BA" w:rsidRPr="00BC53BA" w:rsidRDefault="00BC53BA" w:rsidP="00BC53BA">
            <w:pPr>
              <w:widowControl/>
              <w:suppressAutoHyphens/>
              <w:autoSpaceDE/>
              <w:autoSpaceDN/>
              <w:jc w:val="both"/>
              <w:rPr>
                <w:rFonts w:eastAsia="Calibri"/>
                <w:b/>
              </w:rPr>
            </w:pPr>
            <w:r w:rsidRPr="00BC53BA">
              <w:rPr>
                <w:rFonts w:eastAsia="Calibri"/>
                <w:b/>
              </w:rPr>
              <w:t>34</w:t>
            </w:r>
          </w:p>
        </w:tc>
        <w:tc>
          <w:tcPr>
            <w:tcW w:w="571" w:type="dxa"/>
          </w:tcPr>
          <w:p w:rsidR="00BC53BA" w:rsidRPr="00BC53BA" w:rsidRDefault="00BC53BA" w:rsidP="00BC53BA">
            <w:pPr>
              <w:widowControl/>
              <w:suppressAutoHyphens/>
              <w:autoSpaceDE/>
              <w:autoSpaceDN/>
              <w:jc w:val="both"/>
              <w:rPr>
                <w:rFonts w:eastAsia="Calibri"/>
                <w:b/>
              </w:rPr>
            </w:pPr>
            <w:r w:rsidRPr="00BC53BA">
              <w:rPr>
                <w:rFonts w:eastAsia="Calibri"/>
                <w:b/>
              </w:rPr>
              <w:t>34</w:t>
            </w:r>
          </w:p>
        </w:tc>
        <w:tc>
          <w:tcPr>
            <w:tcW w:w="1108" w:type="dxa"/>
          </w:tcPr>
          <w:p w:rsidR="00BC53BA" w:rsidRPr="00BC53BA" w:rsidRDefault="00BC53BA" w:rsidP="00BC53BA">
            <w:pPr>
              <w:widowControl/>
              <w:suppressAutoHyphens/>
              <w:autoSpaceDE/>
              <w:autoSpaceDN/>
              <w:jc w:val="both"/>
              <w:rPr>
                <w:rFonts w:eastAsia="Calibri"/>
                <w:b/>
              </w:rPr>
            </w:pPr>
          </w:p>
        </w:tc>
        <w:tc>
          <w:tcPr>
            <w:tcW w:w="1108" w:type="dxa"/>
          </w:tcPr>
          <w:p w:rsidR="00BC53BA" w:rsidRPr="00BC53BA" w:rsidRDefault="00BC53BA" w:rsidP="00BC53BA">
            <w:pPr>
              <w:widowControl/>
              <w:suppressAutoHyphens/>
              <w:autoSpaceDE/>
              <w:autoSpaceDN/>
              <w:jc w:val="both"/>
              <w:rPr>
                <w:rFonts w:eastAsia="Calibri"/>
                <w:b/>
              </w:rPr>
            </w:pPr>
            <w:r>
              <w:rPr>
                <w:rFonts w:eastAsia="Calibri"/>
                <w:b/>
              </w:rPr>
              <w:t>34</w:t>
            </w:r>
          </w:p>
        </w:tc>
        <w:tc>
          <w:tcPr>
            <w:tcW w:w="760" w:type="dxa"/>
          </w:tcPr>
          <w:p w:rsidR="00BC53BA" w:rsidRPr="00BC53BA" w:rsidRDefault="00BC53BA" w:rsidP="00BC53BA">
            <w:pPr>
              <w:widowControl/>
              <w:suppressAutoHyphens/>
              <w:autoSpaceDE/>
              <w:autoSpaceDN/>
              <w:jc w:val="both"/>
              <w:rPr>
                <w:rFonts w:eastAsia="Calibri"/>
                <w:b/>
              </w:rPr>
            </w:pPr>
            <w:r>
              <w:rPr>
                <w:rFonts w:eastAsia="Calibri"/>
                <w:b/>
              </w:rPr>
              <w:t>34</w:t>
            </w:r>
          </w:p>
        </w:tc>
      </w:tr>
      <w:tr w:rsidR="00BC53BA" w:rsidRPr="00BC53BA" w:rsidTr="00BC53BA">
        <w:tc>
          <w:tcPr>
            <w:tcW w:w="1980" w:type="dxa"/>
            <w:shd w:val="clear" w:color="auto" w:fill="auto"/>
          </w:tcPr>
          <w:p w:rsidR="00BC53BA" w:rsidRPr="00BC53BA" w:rsidRDefault="00BC53BA" w:rsidP="00BC53BA">
            <w:pPr>
              <w:widowControl/>
              <w:suppressAutoHyphens/>
              <w:autoSpaceDE/>
              <w:autoSpaceDN/>
              <w:jc w:val="both"/>
              <w:rPr>
                <w:rFonts w:eastAsia="Calibri"/>
              </w:rPr>
            </w:pPr>
            <w:r w:rsidRPr="00BC53BA">
              <w:rPr>
                <w:rFonts w:eastAsia="Calibri"/>
              </w:rPr>
              <w:t xml:space="preserve">Общая допустимая нагрузка за период обучения в 10-11 классах в соответствии с действующими </w:t>
            </w:r>
            <w:r w:rsidRPr="00BC53BA">
              <w:rPr>
                <w:rFonts w:eastAsia="Calibri"/>
              </w:rPr>
              <w:lastRenderedPageBreak/>
              <w:t>санитарными нормами в часах, итого</w:t>
            </w:r>
          </w:p>
        </w:tc>
        <w:tc>
          <w:tcPr>
            <w:tcW w:w="1984" w:type="dxa"/>
            <w:shd w:val="clear" w:color="auto" w:fill="auto"/>
          </w:tcPr>
          <w:p w:rsidR="00BC53BA" w:rsidRPr="00BC53BA" w:rsidRDefault="00BC53BA" w:rsidP="00BC53BA">
            <w:pPr>
              <w:widowControl/>
              <w:suppressAutoHyphens/>
              <w:autoSpaceDE/>
              <w:autoSpaceDN/>
              <w:jc w:val="both"/>
              <w:rPr>
                <w:rFonts w:eastAsia="Calibri"/>
              </w:rPr>
            </w:pPr>
          </w:p>
        </w:tc>
        <w:tc>
          <w:tcPr>
            <w:tcW w:w="1560" w:type="dxa"/>
            <w:gridSpan w:val="2"/>
          </w:tcPr>
          <w:p w:rsidR="00BC53BA" w:rsidRPr="00BC53BA" w:rsidRDefault="00BC53BA" w:rsidP="00BC53BA">
            <w:pPr>
              <w:widowControl/>
              <w:suppressAutoHyphens/>
              <w:autoSpaceDE/>
              <w:autoSpaceDN/>
              <w:jc w:val="both"/>
              <w:rPr>
                <w:rFonts w:eastAsia="Calibri"/>
                <w:b/>
              </w:rPr>
            </w:pPr>
          </w:p>
        </w:tc>
        <w:tc>
          <w:tcPr>
            <w:tcW w:w="1417" w:type="dxa"/>
          </w:tcPr>
          <w:p w:rsidR="00BC53BA" w:rsidRPr="00BC53BA" w:rsidRDefault="00BC53BA" w:rsidP="00BC53BA">
            <w:pPr>
              <w:widowControl/>
              <w:suppressAutoHyphens/>
              <w:autoSpaceDE/>
              <w:autoSpaceDN/>
              <w:jc w:val="both"/>
              <w:rPr>
                <w:rFonts w:eastAsia="Calibri"/>
                <w:b/>
              </w:rPr>
            </w:pPr>
          </w:p>
        </w:tc>
        <w:tc>
          <w:tcPr>
            <w:tcW w:w="571" w:type="dxa"/>
          </w:tcPr>
          <w:p w:rsidR="00BC53BA" w:rsidRPr="00BC53BA" w:rsidRDefault="00BC53BA" w:rsidP="00BC53BA">
            <w:pPr>
              <w:widowControl/>
              <w:suppressAutoHyphens/>
              <w:autoSpaceDE/>
              <w:autoSpaceDN/>
              <w:jc w:val="both"/>
              <w:rPr>
                <w:rFonts w:eastAsia="Calibri"/>
                <w:b/>
              </w:rPr>
            </w:pPr>
          </w:p>
        </w:tc>
        <w:tc>
          <w:tcPr>
            <w:tcW w:w="1108" w:type="dxa"/>
          </w:tcPr>
          <w:p w:rsidR="00BC53BA" w:rsidRPr="00BC53BA" w:rsidRDefault="00BC53BA" w:rsidP="00BC53BA">
            <w:pPr>
              <w:widowControl/>
              <w:suppressAutoHyphens/>
              <w:autoSpaceDE/>
              <w:autoSpaceDN/>
              <w:jc w:val="both"/>
              <w:rPr>
                <w:rFonts w:eastAsia="Calibri"/>
                <w:b/>
              </w:rPr>
            </w:pPr>
          </w:p>
        </w:tc>
        <w:tc>
          <w:tcPr>
            <w:tcW w:w="1108" w:type="dxa"/>
          </w:tcPr>
          <w:p w:rsidR="00BC53BA" w:rsidRPr="00BC53BA" w:rsidRDefault="00BC53BA" w:rsidP="00BC53BA">
            <w:pPr>
              <w:widowControl/>
              <w:suppressAutoHyphens/>
              <w:autoSpaceDE/>
              <w:autoSpaceDN/>
              <w:jc w:val="both"/>
              <w:rPr>
                <w:rFonts w:eastAsia="Calibri"/>
                <w:b/>
              </w:rPr>
            </w:pPr>
          </w:p>
        </w:tc>
        <w:tc>
          <w:tcPr>
            <w:tcW w:w="760" w:type="dxa"/>
          </w:tcPr>
          <w:p w:rsidR="00BC53BA" w:rsidRPr="00BC53BA" w:rsidRDefault="00BC53BA" w:rsidP="00BC53BA">
            <w:pPr>
              <w:widowControl/>
              <w:suppressAutoHyphens/>
              <w:autoSpaceDE/>
              <w:autoSpaceDN/>
              <w:jc w:val="both"/>
              <w:rPr>
                <w:rFonts w:eastAsia="Calibri"/>
                <w:b/>
              </w:rPr>
            </w:pPr>
            <w:r w:rsidRPr="00BC53BA">
              <w:rPr>
                <w:rFonts w:eastAsia="Calibri"/>
                <w:b/>
              </w:rPr>
              <w:t>2312</w:t>
            </w:r>
          </w:p>
        </w:tc>
      </w:tr>
    </w:tbl>
    <w:p w:rsidR="00FB328C" w:rsidRPr="00731B53" w:rsidRDefault="00FB328C" w:rsidP="00867651">
      <w:pPr>
        <w:autoSpaceDE/>
        <w:autoSpaceDN/>
        <w:ind w:firstLine="709"/>
        <w:jc w:val="both"/>
        <w:rPr>
          <w:rFonts w:eastAsia="Calibri"/>
          <w:sz w:val="24"/>
          <w:szCs w:val="24"/>
          <w:lang w:eastAsia="ru-RU"/>
        </w:rPr>
      </w:pPr>
      <w:r w:rsidRPr="00731B53">
        <w:rPr>
          <w:rFonts w:eastAsia="Calibri"/>
          <w:sz w:val="24"/>
          <w:szCs w:val="24"/>
        </w:rPr>
        <w:lastRenderedPageBreak/>
        <w:t>Учебный план профиля обучения и (или) индивидуальный учебный план должны содержать не менее 13 учебных предметов (</w:t>
      </w:r>
      <w:r w:rsidRPr="00731B53">
        <w:rPr>
          <w:rFonts w:eastAsia="Calibri"/>
          <w:sz w:val="24"/>
          <w:szCs w:val="24"/>
          <w:lang w:eastAsia="ru-RU"/>
        </w:rPr>
        <w:t xml:space="preserve">«Русский язык», «Литература», «Иностранный язык», «Математика», «Информатика», «История», «Обществознание», «География», «Физика», «Химия», «Биология», «Физическая культура», «Основы безопасности жизнедеятельности») и предусматривать изучение не менее 2 учебных предметов на углубленном уровне </w:t>
      </w:r>
      <w:r w:rsidRPr="00731B53">
        <w:rPr>
          <w:rFonts w:eastAsia="Calibri"/>
          <w:sz w:val="24"/>
          <w:szCs w:val="24"/>
          <w:lang w:eastAsia="ru-RU"/>
        </w:rPr>
        <w:br/>
        <w:t xml:space="preserve">из соответствующей профилю обучения предметной области и (или) смежной </w:t>
      </w:r>
      <w:r w:rsidRPr="00731B53">
        <w:rPr>
          <w:rFonts w:eastAsia="Calibri"/>
          <w:sz w:val="24"/>
          <w:szCs w:val="24"/>
          <w:lang w:eastAsia="ru-RU"/>
        </w:rPr>
        <w:br/>
        <w:t xml:space="preserve">с ней предметной области. </w:t>
      </w:r>
    </w:p>
    <w:p w:rsidR="00FB328C" w:rsidRPr="00731B53" w:rsidRDefault="00FB328C" w:rsidP="001E6942">
      <w:pPr>
        <w:autoSpaceDE/>
        <w:autoSpaceDN/>
        <w:ind w:firstLine="709"/>
        <w:jc w:val="both"/>
        <w:rPr>
          <w:rFonts w:eastAsia="Calibri"/>
          <w:sz w:val="24"/>
          <w:szCs w:val="24"/>
          <w:lang w:eastAsia="x-none"/>
        </w:rPr>
      </w:pPr>
      <w:r w:rsidRPr="00731B53">
        <w:rPr>
          <w:rFonts w:eastAsia="Calibri"/>
          <w:sz w:val="24"/>
          <w:szCs w:val="24"/>
          <w:lang w:eastAsia="x-none"/>
        </w:rPr>
        <w:t xml:space="preserve">В интересах обучающихся и их родителей (законных представителей) </w:t>
      </w:r>
      <w:r w:rsidRPr="00731B53">
        <w:rPr>
          <w:rFonts w:eastAsia="Calibri"/>
          <w:sz w:val="24"/>
          <w:szCs w:val="24"/>
          <w:lang w:eastAsia="x-none"/>
        </w:rPr>
        <w:br/>
        <w:t xml:space="preserve">в учебный план может быть включено изучение 3 и более учебных предметов </w:t>
      </w:r>
      <w:r w:rsidRPr="00731B53">
        <w:rPr>
          <w:rFonts w:eastAsia="Calibri"/>
          <w:sz w:val="24"/>
          <w:szCs w:val="24"/>
          <w:lang w:eastAsia="x-none"/>
        </w:rPr>
        <w:br/>
        <w:t>на углубленном уровне. При этом образовательная организация самостоятельно распределяет количество</w:t>
      </w:r>
      <w:r w:rsidRPr="00731B53">
        <w:rPr>
          <w:rFonts w:eastAsia="Calibri"/>
          <w:sz w:val="24"/>
          <w:szCs w:val="24"/>
          <w:lang w:eastAsia="ru-RU"/>
        </w:rPr>
        <w:t xml:space="preserve"> часов, отводимых на изучение учебных предметов</w:t>
      </w:r>
      <w:r w:rsidRPr="00731B53">
        <w:rPr>
          <w:rFonts w:eastAsia="Calibri"/>
          <w:sz w:val="24"/>
          <w:szCs w:val="24"/>
          <w:lang w:eastAsia="x-none"/>
        </w:rPr>
        <w:t>.</w:t>
      </w:r>
    </w:p>
    <w:p w:rsidR="00FB328C" w:rsidRPr="00731B53" w:rsidRDefault="00FB328C" w:rsidP="001E6942">
      <w:pPr>
        <w:autoSpaceDE/>
        <w:autoSpaceDN/>
        <w:ind w:firstLine="709"/>
        <w:jc w:val="both"/>
        <w:rPr>
          <w:rFonts w:eastAsia="Calibri"/>
          <w:sz w:val="24"/>
          <w:szCs w:val="24"/>
        </w:rPr>
      </w:pPr>
      <w:r w:rsidRPr="00731B53">
        <w:rPr>
          <w:rFonts w:eastAsia="Calibri"/>
          <w:sz w:val="24"/>
          <w:szCs w:val="24"/>
          <w:lang w:eastAsia="x-none"/>
        </w:rPr>
        <w:t> </w:t>
      </w:r>
      <w:r w:rsidR="00BC53BA">
        <w:rPr>
          <w:rFonts w:eastAsia="Calibri"/>
          <w:sz w:val="24"/>
          <w:szCs w:val="24"/>
          <w:lang w:eastAsia="x-none"/>
        </w:rPr>
        <w:t>У</w:t>
      </w:r>
      <w:r w:rsidRPr="00731B53">
        <w:rPr>
          <w:rFonts w:eastAsia="Calibri"/>
          <w:sz w:val="24"/>
          <w:szCs w:val="24"/>
        </w:rPr>
        <w:t>чебный план обеспечивает в случаях, предусмотренных действующим законодательством в области образования, возможность изучения государственных языков республик Российской Федерации из числа языков народов Российской Федерации. Изучение родного языка и родной литературы осуществляется по заявлениям обучающихся, родителей (законных представителей) несовершеннолетних обучающихся и при наличии возможностей организации, осуществляющей образовательную деятельность.</w:t>
      </w:r>
    </w:p>
    <w:p w:rsidR="00FB328C" w:rsidRPr="00731B53" w:rsidRDefault="00FB328C" w:rsidP="001E6942">
      <w:pPr>
        <w:autoSpaceDE/>
        <w:autoSpaceDN/>
        <w:ind w:firstLine="709"/>
        <w:jc w:val="both"/>
        <w:rPr>
          <w:rFonts w:eastAsia="Calibri"/>
          <w:sz w:val="24"/>
          <w:szCs w:val="24"/>
          <w:lang w:eastAsia="ru-RU"/>
        </w:rPr>
      </w:pPr>
      <w:r w:rsidRPr="00731B53">
        <w:rPr>
          <w:rFonts w:eastAsia="Calibri"/>
          <w:sz w:val="24"/>
          <w:szCs w:val="24"/>
          <w:lang w:eastAsia="ru-RU"/>
        </w:rPr>
        <w:t xml:space="preserve">Образовательная организация обеспечивает реализацию учебных планов одного или нескольких профилей обучения: естественно-научного, гуманитарного, социально-экономического, технологического, универсального. </w:t>
      </w:r>
    </w:p>
    <w:p w:rsidR="00FB328C" w:rsidRPr="00731B53" w:rsidRDefault="00FB328C" w:rsidP="001E6942">
      <w:pPr>
        <w:autoSpaceDE/>
        <w:autoSpaceDN/>
        <w:ind w:firstLine="709"/>
        <w:jc w:val="both"/>
        <w:rPr>
          <w:rFonts w:eastAsia="Calibri"/>
          <w:sz w:val="24"/>
          <w:szCs w:val="24"/>
          <w:lang w:eastAsia="ru-RU"/>
        </w:rPr>
      </w:pPr>
      <w:r w:rsidRPr="00731B53">
        <w:rPr>
          <w:rFonts w:eastAsia="Calibri"/>
          <w:sz w:val="24"/>
          <w:szCs w:val="24"/>
          <w:lang w:eastAsia="ru-RU"/>
        </w:rPr>
        <w:t xml:space="preserve">При реализации вариантов федерального учебного плана естественно-научного, гуманитарного, социально-экономического, технологического, количество часов на физическую культуру составляет 2, третий час рекомендуется реализовывать образовательной организацией за счет часов </w:t>
      </w:r>
      <w:r w:rsidRPr="00731B53">
        <w:rPr>
          <w:rFonts w:eastAsia="Calibri"/>
          <w:sz w:val="24"/>
          <w:szCs w:val="24"/>
          <w:shd w:val="clear" w:color="auto" w:fill="FFFFFF"/>
        </w:rPr>
        <w:t xml:space="preserve">части, формируемой участниками образовательных отношений, </w:t>
      </w:r>
      <w:r w:rsidRPr="00731B53">
        <w:rPr>
          <w:rFonts w:eastAsia="Calibri"/>
          <w:sz w:val="24"/>
          <w:szCs w:val="24"/>
          <w:lang w:eastAsia="ru-RU"/>
        </w:rPr>
        <w:t xml:space="preserve">внеурочной деятельности и (или) за счёт посещения обучающимися спортивных секций школьных спортивных клубов, включая использование учебных модулей по видам спорта. </w:t>
      </w:r>
    </w:p>
    <w:p w:rsidR="00FB328C" w:rsidRPr="00731B53" w:rsidRDefault="00FB328C" w:rsidP="001E6942">
      <w:pPr>
        <w:autoSpaceDE/>
        <w:autoSpaceDN/>
        <w:ind w:firstLine="709"/>
        <w:jc w:val="both"/>
        <w:rPr>
          <w:rFonts w:eastAsia="Calibri"/>
          <w:sz w:val="24"/>
          <w:szCs w:val="24"/>
          <w:lang w:eastAsia="ru-RU"/>
        </w:rPr>
      </w:pPr>
      <w:r w:rsidRPr="00731B53">
        <w:rPr>
          <w:rFonts w:eastAsia="Calibri"/>
          <w:sz w:val="24"/>
          <w:szCs w:val="24"/>
          <w:lang w:eastAsia="ru-RU"/>
        </w:rPr>
        <w:t xml:space="preserve">В учебном плане должно быть предусмотрено выполнение обучающимися индивидуального(ых) проекта(ов). Индивидуальный проект выполняется обучающимся самостоятельно под руководством учителя (тьютора) </w:t>
      </w:r>
      <w:r w:rsidRPr="00731B53">
        <w:rPr>
          <w:rFonts w:eastAsia="Calibri"/>
          <w:sz w:val="24"/>
          <w:szCs w:val="24"/>
          <w:lang w:eastAsia="ru-RU"/>
        </w:rPr>
        <w:br/>
        <w:t>по выбранной теме в рамках одного или нескольких изучаемых учебных предметов, курсов в любой избранной области деятельности: познавательной, практической, учебно-исследовательской, социальной, художественно-творческой, иной. Индивидуальный проект выполняется обучающимся в течение одного года или двух лет в рамках учебного времени, специально отведенного учебным планом.</w:t>
      </w:r>
    </w:p>
    <w:p w:rsidR="00FB328C" w:rsidRPr="00731B53" w:rsidRDefault="00FB328C" w:rsidP="001E6942">
      <w:pPr>
        <w:autoSpaceDE/>
        <w:autoSpaceDN/>
        <w:ind w:firstLine="709"/>
        <w:jc w:val="both"/>
        <w:rPr>
          <w:rFonts w:eastAsia="Calibri"/>
          <w:sz w:val="24"/>
          <w:szCs w:val="24"/>
          <w:lang w:eastAsia="ru-RU"/>
        </w:rPr>
      </w:pPr>
      <w:r w:rsidRPr="00731B53">
        <w:rPr>
          <w:rFonts w:eastAsia="Calibri"/>
          <w:sz w:val="24"/>
          <w:szCs w:val="24"/>
          <w:lang w:eastAsia="ru-RU"/>
        </w:rPr>
        <w:t xml:space="preserve">Допускается включение в учебный план времени, отведенного в первую очередь на конструирование выбора обучающегося, его самоопределение </w:t>
      </w:r>
      <w:r w:rsidRPr="00731B53">
        <w:rPr>
          <w:rFonts w:eastAsia="Calibri"/>
          <w:sz w:val="24"/>
          <w:szCs w:val="24"/>
          <w:lang w:eastAsia="ru-RU"/>
        </w:rPr>
        <w:br/>
        <w:t xml:space="preserve">и педагогическое сопровождение этих процессов. Могут быть выделены часы </w:t>
      </w:r>
      <w:r w:rsidRPr="00731B53">
        <w:rPr>
          <w:rFonts w:eastAsia="Calibri"/>
          <w:sz w:val="24"/>
          <w:szCs w:val="24"/>
          <w:lang w:eastAsia="ru-RU"/>
        </w:rPr>
        <w:br/>
        <w:t xml:space="preserve">на консультирование с тьютором, психологом, учителем, руководителем образовательной организации. </w:t>
      </w:r>
    </w:p>
    <w:p w:rsidR="00FB328C" w:rsidRPr="00731B53" w:rsidRDefault="00FB328C" w:rsidP="001E6942">
      <w:pPr>
        <w:autoSpaceDE/>
        <w:autoSpaceDN/>
        <w:ind w:firstLine="709"/>
        <w:jc w:val="both"/>
        <w:rPr>
          <w:rFonts w:eastAsia="SchoolBookSanPin"/>
          <w:sz w:val="24"/>
          <w:szCs w:val="24"/>
        </w:rPr>
      </w:pPr>
      <w:r w:rsidRPr="00731B53">
        <w:rPr>
          <w:rFonts w:eastAsia="Calibri"/>
          <w:sz w:val="24"/>
          <w:szCs w:val="24"/>
          <w:lang w:eastAsia="ru-RU"/>
        </w:rPr>
        <w:t xml:space="preserve">Суммарный объём домашнего задания по всем предметам для каждого класса не должен превышать продолжительности выполнения 3,5 часа. Образовательной организацией осуществляется координация и контроль объёма домашнего задания учеников каждого класса по всем предметам в соответствии </w:t>
      </w:r>
      <w:r w:rsidRPr="00731B53">
        <w:rPr>
          <w:rFonts w:eastAsia="Calibri"/>
          <w:sz w:val="24"/>
          <w:szCs w:val="24"/>
          <w:lang w:eastAsia="ru-RU"/>
        </w:rPr>
        <w:br/>
        <w:t xml:space="preserve">с </w:t>
      </w:r>
      <w:r w:rsidRPr="00731B53">
        <w:rPr>
          <w:rFonts w:eastAsia="SchoolBookSanPin"/>
          <w:sz w:val="24"/>
          <w:szCs w:val="24"/>
        </w:rPr>
        <w:t>Гигиеническими нормативами и Санитарно-эпидемиологическими требованиями.</w:t>
      </w:r>
    </w:p>
    <w:p w:rsidR="00FB328C" w:rsidRPr="00731B53" w:rsidRDefault="00FB328C" w:rsidP="001E6942">
      <w:pPr>
        <w:autoSpaceDE/>
        <w:autoSpaceDN/>
        <w:ind w:firstLine="709"/>
        <w:jc w:val="both"/>
        <w:rPr>
          <w:rFonts w:eastAsia="Calibri"/>
          <w:sz w:val="24"/>
          <w:szCs w:val="24"/>
          <w:lang w:eastAsia="ru-RU"/>
        </w:rPr>
      </w:pPr>
      <w:r w:rsidRPr="00731B53">
        <w:rPr>
          <w:rFonts w:eastAsia="Calibri"/>
          <w:sz w:val="24"/>
          <w:szCs w:val="24"/>
          <w:lang w:eastAsia="ru-RU"/>
        </w:rPr>
        <w:t xml:space="preserve">В учебном плане могут быть также отражены различные формы организации учебных занятий, формы промежуточной аттестации в соответствии </w:t>
      </w:r>
      <w:r w:rsidRPr="00731B53">
        <w:rPr>
          <w:rFonts w:eastAsia="Calibri"/>
          <w:sz w:val="24"/>
          <w:szCs w:val="24"/>
          <w:lang w:eastAsia="ru-RU"/>
        </w:rPr>
        <w:br/>
        <w:t xml:space="preserve">с методическими системами и образовательными технологиями, используемыми образовательной организацией. </w:t>
      </w:r>
    </w:p>
    <w:p w:rsidR="00FB328C" w:rsidRPr="00731B53" w:rsidRDefault="00FB328C" w:rsidP="001E6942">
      <w:pPr>
        <w:autoSpaceDE/>
        <w:autoSpaceDN/>
        <w:ind w:firstLine="709"/>
        <w:jc w:val="both"/>
        <w:rPr>
          <w:rFonts w:eastAsia="Calibri"/>
          <w:sz w:val="24"/>
          <w:szCs w:val="24"/>
          <w:lang w:eastAsia="ru-RU"/>
        </w:rPr>
      </w:pPr>
      <w:r w:rsidRPr="00731B53">
        <w:rPr>
          <w:rFonts w:eastAsia="Calibri"/>
          <w:sz w:val="24"/>
          <w:szCs w:val="24"/>
          <w:lang w:eastAsia="ru-RU"/>
        </w:rPr>
        <w:t>Для формирования учебного плана профиля необходимо:</w:t>
      </w:r>
    </w:p>
    <w:p w:rsidR="00FB328C" w:rsidRPr="00731B53" w:rsidRDefault="00FB328C" w:rsidP="001E6942">
      <w:pPr>
        <w:autoSpaceDE/>
        <w:autoSpaceDN/>
        <w:ind w:firstLine="709"/>
        <w:jc w:val="both"/>
        <w:rPr>
          <w:rFonts w:eastAsia="Calibri"/>
          <w:sz w:val="24"/>
          <w:szCs w:val="24"/>
          <w:lang w:eastAsia="ru-RU"/>
        </w:rPr>
      </w:pPr>
      <w:r w:rsidRPr="00731B53">
        <w:rPr>
          <w:rFonts w:eastAsia="Calibri"/>
          <w:sz w:val="24"/>
          <w:szCs w:val="24"/>
          <w:lang w:eastAsia="ru-RU"/>
        </w:rPr>
        <w:t>1)</w:t>
      </w:r>
      <w:r w:rsidRPr="00731B53">
        <w:rPr>
          <w:rFonts w:eastAsia="Calibri"/>
          <w:sz w:val="24"/>
          <w:szCs w:val="24"/>
          <w:lang w:val="en-US" w:eastAsia="ru-RU"/>
        </w:rPr>
        <w:t> </w:t>
      </w:r>
      <w:r w:rsidRPr="00731B53">
        <w:rPr>
          <w:rFonts w:eastAsia="Calibri"/>
          <w:sz w:val="24"/>
          <w:szCs w:val="24"/>
          <w:lang w:eastAsia="ru-RU"/>
        </w:rPr>
        <w:t xml:space="preserve">Определить профиль обучения. </w:t>
      </w:r>
    </w:p>
    <w:p w:rsidR="00FB328C" w:rsidRPr="00731B53" w:rsidRDefault="00FB328C" w:rsidP="001E6942">
      <w:pPr>
        <w:autoSpaceDE/>
        <w:autoSpaceDN/>
        <w:ind w:firstLine="709"/>
        <w:jc w:val="both"/>
        <w:rPr>
          <w:rFonts w:eastAsia="Calibri"/>
          <w:sz w:val="24"/>
          <w:szCs w:val="24"/>
          <w:lang w:eastAsia="ru-RU"/>
        </w:rPr>
      </w:pPr>
      <w:r w:rsidRPr="00731B53">
        <w:rPr>
          <w:rFonts w:eastAsia="Calibri"/>
          <w:sz w:val="24"/>
          <w:szCs w:val="24"/>
          <w:lang w:eastAsia="ru-RU"/>
        </w:rPr>
        <w:t>2)</w:t>
      </w:r>
      <w:r w:rsidRPr="00731B53">
        <w:rPr>
          <w:rFonts w:eastAsia="Calibri"/>
          <w:sz w:val="24"/>
          <w:szCs w:val="24"/>
          <w:lang w:val="en-US" w:eastAsia="ru-RU"/>
        </w:rPr>
        <w:t> </w:t>
      </w:r>
      <w:r w:rsidRPr="00731B53">
        <w:rPr>
          <w:rFonts w:eastAsia="Calibri"/>
          <w:sz w:val="24"/>
          <w:szCs w:val="24"/>
          <w:lang w:eastAsia="ru-RU"/>
        </w:rPr>
        <w:t xml:space="preserve">Выбрать из перечня обязательные, общие для всех профилей, предметы </w:t>
      </w:r>
      <w:r w:rsidRPr="00731B53">
        <w:rPr>
          <w:rFonts w:eastAsia="Calibri"/>
          <w:sz w:val="24"/>
          <w:szCs w:val="24"/>
          <w:lang w:eastAsia="ru-RU"/>
        </w:rPr>
        <w:br/>
        <w:t xml:space="preserve">на базовом уровне. Включить в план не менее двух учебных предметов </w:t>
      </w:r>
      <w:r w:rsidRPr="00731B53">
        <w:rPr>
          <w:rFonts w:eastAsia="Calibri"/>
          <w:sz w:val="24"/>
          <w:szCs w:val="24"/>
          <w:lang w:eastAsia="ru-RU"/>
        </w:rPr>
        <w:br/>
        <w:t xml:space="preserve">на углубленном уровне, которые будут определять направленность образования </w:t>
      </w:r>
      <w:r w:rsidRPr="00731B53">
        <w:rPr>
          <w:rFonts w:eastAsia="Calibri"/>
          <w:sz w:val="24"/>
          <w:szCs w:val="24"/>
          <w:lang w:eastAsia="ru-RU"/>
        </w:rPr>
        <w:br/>
        <w:t>в данном профиле.</w:t>
      </w:r>
    </w:p>
    <w:p w:rsidR="00FB328C" w:rsidRPr="00731B53" w:rsidRDefault="00FB328C" w:rsidP="001E6942">
      <w:pPr>
        <w:autoSpaceDE/>
        <w:autoSpaceDN/>
        <w:ind w:firstLine="709"/>
        <w:jc w:val="both"/>
        <w:rPr>
          <w:rFonts w:eastAsia="Calibri"/>
          <w:sz w:val="24"/>
          <w:szCs w:val="24"/>
          <w:lang w:eastAsia="ru-RU"/>
        </w:rPr>
      </w:pPr>
      <w:r w:rsidRPr="00731B53">
        <w:rPr>
          <w:rFonts w:eastAsia="Calibri"/>
          <w:sz w:val="24"/>
          <w:szCs w:val="24"/>
          <w:lang w:eastAsia="ru-RU"/>
        </w:rPr>
        <w:lastRenderedPageBreak/>
        <w:t>3)</w:t>
      </w:r>
      <w:r w:rsidRPr="00731B53">
        <w:rPr>
          <w:rFonts w:eastAsia="Calibri"/>
          <w:sz w:val="24"/>
          <w:szCs w:val="24"/>
          <w:lang w:val="en-US" w:eastAsia="ru-RU"/>
        </w:rPr>
        <w:t> </w:t>
      </w:r>
      <w:r w:rsidRPr="00731B53">
        <w:rPr>
          <w:rFonts w:eastAsia="Calibri"/>
          <w:sz w:val="24"/>
          <w:szCs w:val="24"/>
          <w:lang w:eastAsia="ru-RU"/>
        </w:rPr>
        <w:t xml:space="preserve">Дополнить учебный план индивидуальным(и) проектом(ами). </w:t>
      </w:r>
    </w:p>
    <w:p w:rsidR="00FB328C" w:rsidRPr="00731B53" w:rsidRDefault="00FB328C" w:rsidP="001E6942">
      <w:pPr>
        <w:autoSpaceDE/>
        <w:autoSpaceDN/>
        <w:ind w:firstLine="709"/>
        <w:jc w:val="both"/>
        <w:rPr>
          <w:rFonts w:eastAsia="Calibri"/>
          <w:sz w:val="24"/>
          <w:szCs w:val="24"/>
          <w:lang w:eastAsia="ru-RU"/>
        </w:rPr>
      </w:pPr>
      <w:r w:rsidRPr="00731B53">
        <w:rPr>
          <w:rFonts w:eastAsia="Calibri"/>
          <w:sz w:val="24"/>
          <w:szCs w:val="24"/>
          <w:lang w:eastAsia="ru-RU"/>
        </w:rPr>
        <w:t>4)</w:t>
      </w:r>
      <w:r w:rsidRPr="00731B53">
        <w:rPr>
          <w:rFonts w:eastAsia="Calibri"/>
          <w:sz w:val="24"/>
          <w:szCs w:val="24"/>
          <w:lang w:val="en-US" w:eastAsia="ru-RU"/>
        </w:rPr>
        <w:t> </w:t>
      </w:r>
      <w:r w:rsidRPr="00731B53">
        <w:rPr>
          <w:rFonts w:eastAsia="Calibri"/>
          <w:sz w:val="24"/>
          <w:szCs w:val="24"/>
          <w:lang w:eastAsia="ru-RU"/>
        </w:rPr>
        <w:t xml:space="preserve">Подсчитать суммарное число часов, отводимых на изучение учебных предметов, выбранных в пп. 2 и 3. Если полученное число часов меньше времени, предусмотренного </w:t>
      </w:r>
      <w:r w:rsidRPr="00731B53">
        <w:rPr>
          <w:rFonts w:eastAsia="Calibri"/>
          <w:sz w:val="24"/>
          <w:szCs w:val="24"/>
        </w:rPr>
        <w:t>ФГОС СОО</w:t>
      </w:r>
      <w:r w:rsidRPr="00731B53">
        <w:rPr>
          <w:rFonts w:eastAsia="Calibri"/>
          <w:sz w:val="24"/>
          <w:szCs w:val="24"/>
          <w:lang w:eastAsia="ru-RU"/>
        </w:rPr>
        <w:t xml:space="preserve"> (2170 часов), можно дополнить учебный план профиля еще каким-либо предметом (предметами) на базовом или углубленном уровне либо изменить количество часов на изучение выбранных предметов; завершить формирование учебного плана профиля дополнительными учебными предметами, курсами по выбору обучающихся.</w:t>
      </w:r>
    </w:p>
    <w:p w:rsidR="00235EF5" w:rsidRPr="00731B53" w:rsidRDefault="00FB328C" w:rsidP="001E6942">
      <w:pPr>
        <w:autoSpaceDE/>
        <w:autoSpaceDN/>
        <w:ind w:firstLine="709"/>
        <w:jc w:val="both"/>
        <w:rPr>
          <w:rFonts w:eastAsia="Calibri"/>
          <w:sz w:val="24"/>
          <w:szCs w:val="24"/>
          <w:lang w:eastAsia="ru-RU"/>
        </w:rPr>
      </w:pPr>
      <w:r w:rsidRPr="00731B53">
        <w:rPr>
          <w:rFonts w:eastAsia="Calibri"/>
          <w:sz w:val="24"/>
          <w:szCs w:val="24"/>
          <w:lang w:eastAsia="ru-RU"/>
        </w:rPr>
        <w:t>5)</w:t>
      </w:r>
      <w:r w:rsidRPr="00731B53">
        <w:rPr>
          <w:rFonts w:eastAsia="Calibri"/>
          <w:sz w:val="24"/>
          <w:szCs w:val="24"/>
          <w:lang w:val="en-US" w:eastAsia="ru-RU"/>
        </w:rPr>
        <w:t> </w:t>
      </w:r>
      <w:r w:rsidRPr="00731B53">
        <w:rPr>
          <w:rFonts w:eastAsia="Calibri"/>
          <w:sz w:val="24"/>
          <w:szCs w:val="24"/>
          <w:lang w:eastAsia="ru-RU"/>
        </w:rPr>
        <w:t xml:space="preserve">Если суммарное число часов больше или равно минимальному числу часов, но меньше максимально допустимого (2516 часов), то образовательная организация может завершить формирование учебного плана, или увеличить количество часов </w:t>
      </w:r>
      <w:r w:rsidRPr="00731B53">
        <w:rPr>
          <w:rFonts w:eastAsia="Calibri"/>
          <w:sz w:val="24"/>
          <w:szCs w:val="24"/>
          <w:lang w:eastAsia="ru-RU"/>
        </w:rPr>
        <w:br/>
        <w:t>на изучение отдельных предметов, или включить в план друг</w:t>
      </w:r>
      <w:r w:rsidR="00152059" w:rsidRPr="00731B53">
        <w:rPr>
          <w:rFonts w:eastAsia="Calibri"/>
          <w:sz w:val="24"/>
          <w:szCs w:val="24"/>
          <w:lang w:eastAsia="ru-RU"/>
        </w:rPr>
        <w:t>ие курсы по выбору обучающихся.</w:t>
      </w:r>
    </w:p>
    <w:p w:rsidR="00060F51" w:rsidRPr="00731B53" w:rsidRDefault="003C58D0" w:rsidP="001E6942">
      <w:pPr>
        <w:autoSpaceDE/>
        <w:autoSpaceDN/>
        <w:ind w:firstLine="709"/>
        <w:jc w:val="both"/>
        <w:rPr>
          <w:sz w:val="24"/>
          <w:szCs w:val="24"/>
        </w:rPr>
      </w:pPr>
      <w:r w:rsidRPr="00731B53">
        <w:rPr>
          <w:sz w:val="24"/>
          <w:szCs w:val="24"/>
        </w:rPr>
        <w:t>Часы из части, формируемой</w:t>
      </w:r>
      <w:r w:rsidR="00060F51" w:rsidRPr="00731B53">
        <w:rPr>
          <w:sz w:val="24"/>
          <w:szCs w:val="24"/>
        </w:rPr>
        <w:t xml:space="preserve"> участниками образовательных отношений</w:t>
      </w:r>
      <w:r w:rsidRPr="00731B53">
        <w:rPr>
          <w:sz w:val="24"/>
          <w:szCs w:val="24"/>
        </w:rPr>
        <w:t>, в 10-11 классе передаются на углубленное изучение предмета История (2 часа), в 11 классе на изучение предмета Индивидуальный проект (1 час).</w:t>
      </w:r>
    </w:p>
    <w:p w:rsidR="004E7A40" w:rsidRPr="00731B53" w:rsidRDefault="00DD6DFB" w:rsidP="001E6942">
      <w:pPr>
        <w:pStyle w:val="aa"/>
        <w:numPr>
          <w:ilvl w:val="1"/>
          <w:numId w:val="107"/>
        </w:numPr>
        <w:autoSpaceDE/>
        <w:autoSpaceDN/>
        <w:ind w:left="0"/>
        <w:rPr>
          <w:b/>
          <w:sz w:val="24"/>
          <w:szCs w:val="24"/>
        </w:rPr>
      </w:pPr>
      <w:r w:rsidRPr="00731B53">
        <w:rPr>
          <w:b/>
          <w:sz w:val="24"/>
          <w:szCs w:val="24"/>
        </w:rPr>
        <w:t>План внеурочной деятельности</w:t>
      </w:r>
    </w:p>
    <w:p w:rsidR="001E6942" w:rsidRPr="00731B53" w:rsidRDefault="001E6942" w:rsidP="001E6942">
      <w:pPr>
        <w:widowControl/>
        <w:suppressAutoHyphens/>
        <w:autoSpaceDE/>
        <w:autoSpaceDN/>
        <w:jc w:val="center"/>
        <w:rPr>
          <w:rFonts w:eastAsia="Calibri"/>
          <w:b/>
          <w:sz w:val="24"/>
          <w:szCs w:val="24"/>
        </w:rPr>
      </w:pPr>
      <w:r w:rsidRPr="00731B53">
        <w:rPr>
          <w:rFonts w:eastAsia="Calibri"/>
          <w:b/>
          <w:sz w:val="24"/>
          <w:szCs w:val="24"/>
        </w:rPr>
        <w:t>План внеурочной деятельности среднего общего образования</w:t>
      </w:r>
    </w:p>
    <w:p w:rsidR="001E6942" w:rsidRPr="00731B53" w:rsidRDefault="001E6942" w:rsidP="001E6942">
      <w:pPr>
        <w:suppressAutoHyphens/>
        <w:ind w:firstLine="709"/>
        <w:jc w:val="both"/>
        <w:rPr>
          <w:rFonts w:eastAsia="SchoolBookSanPin"/>
          <w:sz w:val="24"/>
          <w:szCs w:val="24"/>
        </w:rPr>
      </w:pPr>
      <w:r w:rsidRPr="00731B53">
        <w:rPr>
          <w:rFonts w:eastAsia="SchoolBookSanPin"/>
          <w:sz w:val="24"/>
          <w:szCs w:val="24"/>
        </w:rPr>
        <w:t>Внеурочная деятельность в соответствии с требованиями ФГОС СОО направлена на достижение планируемых результатов освоения программы среднего общего образования с учётом выбора участниками образовательных отношений учебных курсов внеурочной деятельности из перечня, предлагаемого в МБОУ «Гимназия№1».</w:t>
      </w:r>
    </w:p>
    <w:p w:rsidR="001E6942" w:rsidRPr="00731B53" w:rsidRDefault="001E6942" w:rsidP="001E6942">
      <w:pPr>
        <w:suppressAutoHyphens/>
        <w:ind w:firstLine="709"/>
        <w:jc w:val="both"/>
        <w:rPr>
          <w:rFonts w:eastAsia="SchoolBookSanPin"/>
          <w:sz w:val="24"/>
          <w:szCs w:val="24"/>
        </w:rPr>
      </w:pPr>
      <w:r w:rsidRPr="00731B53">
        <w:rPr>
          <w:rFonts w:eastAsia="SchoolBookSanPin"/>
          <w:sz w:val="24"/>
          <w:szCs w:val="24"/>
        </w:rPr>
        <w:t>Назначение плана внеурочной деятельности – психолого-педагогическое сопровождение обучающихся с учетом успешности их обучения, уровня социальной адаптации и развития, индивидуальных способностей и познавательных интересов.</w:t>
      </w:r>
    </w:p>
    <w:p w:rsidR="001E6942" w:rsidRPr="00731B53" w:rsidRDefault="001E6942" w:rsidP="001E6942">
      <w:pPr>
        <w:widowControl/>
        <w:suppressAutoHyphens/>
        <w:autoSpaceDE/>
        <w:autoSpaceDN/>
        <w:ind w:firstLine="709"/>
        <w:jc w:val="both"/>
        <w:rPr>
          <w:rFonts w:eastAsia="Calibri"/>
          <w:sz w:val="24"/>
          <w:szCs w:val="24"/>
        </w:rPr>
      </w:pPr>
      <w:r w:rsidRPr="00731B53">
        <w:rPr>
          <w:rFonts w:eastAsia="Calibri"/>
          <w:sz w:val="24"/>
          <w:szCs w:val="24"/>
        </w:rPr>
        <w:t>План внеурочной деятельности МБОУ «Гимназия №1» включает:</w:t>
      </w:r>
    </w:p>
    <w:p w:rsidR="001E6942" w:rsidRPr="00731B53" w:rsidRDefault="001E6942" w:rsidP="001E6942">
      <w:pPr>
        <w:widowControl/>
        <w:numPr>
          <w:ilvl w:val="0"/>
          <w:numId w:val="128"/>
        </w:numPr>
        <w:tabs>
          <w:tab w:val="left" w:pos="0"/>
        </w:tabs>
        <w:suppressAutoHyphens/>
        <w:autoSpaceDE/>
        <w:autoSpaceDN/>
        <w:ind w:left="0"/>
        <w:jc w:val="both"/>
        <w:rPr>
          <w:rFonts w:eastAsia="Calibri"/>
          <w:sz w:val="24"/>
          <w:szCs w:val="24"/>
        </w:rPr>
      </w:pPr>
      <w:r w:rsidRPr="00731B53">
        <w:rPr>
          <w:rFonts w:eastAsia="Calibri"/>
          <w:w w:val="115"/>
          <w:sz w:val="24"/>
          <w:szCs w:val="24"/>
        </w:rPr>
        <w:t>внеурочную деятельность по учебным предметам образовательной программы (учебные курсы, учебные модули по выбору</w:t>
      </w:r>
      <w:r w:rsidRPr="00731B53">
        <w:rPr>
          <w:rFonts w:eastAsia="Calibri"/>
          <w:spacing w:val="1"/>
          <w:w w:val="115"/>
          <w:sz w:val="24"/>
          <w:szCs w:val="24"/>
        </w:rPr>
        <w:t xml:space="preserve"> </w:t>
      </w:r>
      <w:r w:rsidRPr="00731B53">
        <w:rPr>
          <w:rFonts w:eastAsia="Calibri"/>
          <w:w w:val="115"/>
          <w:sz w:val="24"/>
          <w:szCs w:val="24"/>
        </w:rPr>
        <w:t>обучающихся,</w:t>
      </w:r>
      <w:r w:rsidRPr="00731B53">
        <w:rPr>
          <w:rFonts w:eastAsia="Calibri"/>
          <w:spacing w:val="1"/>
          <w:w w:val="115"/>
          <w:sz w:val="24"/>
          <w:szCs w:val="24"/>
        </w:rPr>
        <w:t xml:space="preserve"> </w:t>
      </w:r>
      <w:r w:rsidRPr="00731B53">
        <w:rPr>
          <w:rFonts w:eastAsia="Calibri"/>
          <w:w w:val="115"/>
          <w:sz w:val="24"/>
          <w:szCs w:val="24"/>
        </w:rPr>
        <w:t>родителей</w:t>
      </w:r>
      <w:r w:rsidRPr="00731B53">
        <w:rPr>
          <w:rFonts w:eastAsia="Calibri"/>
          <w:spacing w:val="1"/>
          <w:w w:val="115"/>
          <w:sz w:val="24"/>
          <w:szCs w:val="24"/>
        </w:rPr>
        <w:t xml:space="preserve"> </w:t>
      </w:r>
      <w:r w:rsidRPr="00731B53">
        <w:rPr>
          <w:rFonts w:eastAsia="Calibri"/>
          <w:w w:val="115"/>
          <w:sz w:val="24"/>
          <w:szCs w:val="24"/>
        </w:rPr>
        <w:t>(законных</w:t>
      </w:r>
      <w:r w:rsidRPr="00731B53">
        <w:rPr>
          <w:rFonts w:eastAsia="Calibri"/>
          <w:spacing w:val="1"/>
          <w:w w:val="115"/>
          <w:sz w:val="24"/>
          <w:szCs w:val="24"/>
        </w:rPr>
        <w:t xml:space="preserve"> </w:t>
      </w:r>
      <w:r w:rsidRPr="00731B53">
        <w:rPr>
          <w:rFonts w:eastAsia="Calibri"/>
          <w:w w:val="115"/>
          <w:sz w:val="24"/>
          <w:szCs w:val="24"/>
        </w:rPr>
        <w:t>представителей)</w:t>
      </w:r>
      <w:r w:rsidRPr="00731B53">
        <w:rPr>
          <w:rFonts w:eastAsia="Calibri"/>
          <w:spacing w:val="1"/>
          <w:w w:val="115"/>
          <w:sz w:val="24"/>
          <w:szCs w:val="24"/>
        </w:rPr>
        <w:t xml:space="preserve"> </w:t>
      </w:r>
      <w:r w:rsidRPr="00731B53">
        <w:rPr>
          <w:rFonts w:eastAsia="Calibri"/>
          <w:w w:val="115"/>
          <w:sz w:val="24"/>
          <w:szCs w:val="24"/>
        </w:rPr>
        <w:t>несовершеннолетних</w:t>
      </w:r>
      <w:r w:rsidRPr="00731B53">
        <w:rPr>
          <w:rFonts w:eastAsia="Calibri"/>
          <w:spacing w:val="1"/>
          <w:w w:val="115"/>
          <w:sz w:val="24"/>
          <w:szCs w:val="24"/>
        </w:rPr>
        <w:t xml:space="preserve"> </w:t>
      </w:r>
      <w:r w:rsidRPr="00731B53">
        <w:rPr>
          <w:rFonts w:eastAsia="Calibri"/>
          <w:w w:val="115"/>
          <w:sz w:val="24"/>
          <w:szCs w:val="24"/>
        </w:rPr>
        <w:t>обучающихся,</w:t>
      </w:r>
      <w:r w:rsidRPr="00731B53">
        <w:rPr>
          <w:rFonts w:eastAsia="Calibri"/>
          <w:spacing w:val="1"/>
          <w:w w:val="115"/>
          <w:sz w:val="24"/>
          <w:szCs w:val="24"/>
        </w:rPr>
        <w:t xml:space="preserve"> </w:t>
      </w:r>
      <w:r w:rsidRPr="00731B53">
        <w:rPr>
          <w:rFonts w:eastAsia="Calibri"/>
          <w:w w:val="115"/>
          <w:sz w:val="24"/>
          <w:szCs w:val="24"/>
        </w:rPr>
        <w:t>в</w:t>
      </w:r>
      <w:r w:rsidRPr="00731B53">
        <w:rPr>
          <w:rFonts w:eastAsia="Calibri"/>
          <w:spacing w:val="1"/>
          <w:w w:val="115"/>
          <w:sz w:val="24"/>
          <w:szCs w:val="24"/>
        </w:rPr>
        <w:t xml:space="preserve"> </w:t>
      </w:r>
      <w:r w:rsidRPr="00731B53">
        <w:rPr>
          <w:rFonts w:eastAsia="Calibri"/>
          <w:w w:val="115"/>
          <w:sz w:val="24"/>
          <w:szCs w:val="24"/>
        </w:rPr>
        <w:t>том</w:t>
      </w:r>
      <w:r w:rsidRPr="00731B53">
        <w:rPr>
          <w:rFonts w:eastAsia="Calibri"/>
          <w:spacing w:val="1"/>
          <w:w w:val="115"/>
          <w:sz w:val="24"/>
          <w:szCs w:val="24"/>
        </w:rPr>
        <w:t xml:space="preserve"> </w:t>
      </w:r>
      <w:r w:rsidRPr="00731B53">
        <w:rPr>
          <w:rFonts w:eastAsia="Calibri"/>
          <w:w w:val="115"/>
          <w:sz w:val="24"/>
          <w:szCs w:val="24"/>
        </w:rPr>
        <w:t>числе</w:t>
      </w:r>
      <w:r w:rsidRPr="00731B53">
        <w:rPr>
          <w:rFonts w:eastAsia="Calibri"/>
          <w:spacing w:val="1"/>
          <w:w w:val="115"/>
          <w:sz w:val="24"/>
          <w:szCs w:val="24"/>
        </w:rPr>
        <w:t xml:space="preserve"> </w:t>
      </w:r>
      <w:r w:rsidRPr="00731B53">
        <w:rPr>
          <w:rFonts w:eastAsia="Calibri"/>
          <w:w w:val="115"/>
          <w:sz w:val="24"/>
          <w:szCs w:val="24"/>
        </w:rPr>
        <w:t>предусматривающие углубленное изучение учебных предметов, с целью удовлетворения различных интересов обучающихся, потребностей в физическом развитии и совершенствовании, а</w:t>
      </w:r>
      <w:r w:rsidRPr="00731B53">
        <w:rPr>
          <w:rFonts w:eastAsia="Calibri"/>
          <w:spacing w:val="1"/>
          <w:w w:val="115"/>
          <w:sz w:val="24"/>
          <w:szCs w:val="24"/>
        </w:rPr>
        <w:t xml:space="preserve"> </w:t>
      </w:r>
      <w:r w:rsidRPr="00731B53">
        <w:rPr>
          <w:rFonts w:eastAsia="Calibri"/>
          <w:w w:val="115"/>
          <w:sz w:val="24"/>
          <w:szCs w:val="24"/>
        </w:rPr>
        <w:t>также учитывающие этнокультурные интересы, особые образовательные</w:t>
      </w:r>
      <w:r w:rsidRPr="00731B53">
        <w:rPr>
          <w:rFonts w:eastAsia="Calibri"/>
          <w:spacing w:val="15"/>
          <w:w w:val="115"/>
          <w:sz w:val="24"/>
          <w:szCs w:val="24"/>
        </w:rPr>
        <w:t xml:space="preserve"> </w:t>
      </w:r>
      <w:r w:rsidRPr="00731B53">
        <w:rPr>
          <w:rFonts w:eastAsia="Calibri"/>
          <w:w w:val="115"/>
          <w:sz w:val="24"/>
          <w:szCs w:val="24"/>
        </w:rPr>
        <w:t>потребности</w:t>
      </w:r>
      <w:r w:rsidRPr="00731B53">
        <w:rPr>
          <w:rFonts w:eastAsia="Calibri"/>
          <w:spacing w:val="15"/>
          <w:w w:val="115"/>
          <w:sz w:val="24"/>
          <w:szCs w:val="24"/>
        </w:rPr>
        <w:t xml:space="preserve"> </w:t>
      </w:r>
      <w:r w:rsidRPr="00731B53">
        <w:rPr>
          <w:rFonts w:eastAsia="Calibri"/>
          <w:w w:val="115"/>
          <w:sz w:val="24"/>
          <w:szCs w:val="24"/>
        </w:rPr>
        <w:t>обучающихся</w:t>
      </w:r>
      <w:r w:rsidRPr="00731B53">
        <w:rPr>
          <w:rFonts w:eastAsia="Calibri"/>
          <w:spacing w:val="16"/>
          <w:w w:val="115"/>
          <w:sz w:val="24"/>
          <w:szCs w:val="24"/>
        </w:rPr>
        <w:t xml:space="preserve"> </w:t>
      </w:r>
      <w:r w:rsidRPr="00731B53">
        <w:rPr>
          <w:rFonts w:eastAsia="Calibri"/>
          <w:w w:val="115"/>
          <w:sz w:val="24"/>
          <w:szCs w:val="24"/>
        </w:rPr>
        <w:t>с</w:t>
      </w:r>
      <w:r w:rsidRPr="00731B53">
        <w:rPr>
          <w:rFonts w:eastAsia="Calibri"/>
          <w:spacing w:val="15"/>
          <w:w w:val="115"/>
          <w:sz w:val="24"/>
          <w:szCs w:val="24"/>
        </w:rPr>
        <w:t xml:space="preserve"> </w:t>
      </w:r>
      <w:r w:rsidRPr="00731B53">
        <w:rPr>
          <w:rFonts w:eastAsia="Calibri"/>
          <w:w w:val="115"/>
          <w:sz w:val="24"/>
          <w:szCs w:val="24"/>
        </w:rPr>
        <w:t>ОВЗ;</w:t>
      </w:r>
    </w:p>
    <w:p w:rsidR="001E6942" w:rsidRPr="00731B53" w:rsidRDefault="001E6942" w:rsidP="001E6942">
      <w:pPr>
        <w:widowControl/>
        <w:numPr>
          <w:ilvl w:val="0"/>
          <w:numId w:val="128"/>
        </w:numPr>
        <w:tabs>
          <w:tab w:val="left" w:pos="0"/>
        </w:tabs>
        <w:suppressAutoHyphens/>
        <w:autoSpaceDE/>
        <w:autoSpaceDN/>
        <w:ind w:left="0"/>
        <w:jc w:val="both"/>
        <w:rPr>
          <w:rFonts w:eastAsia="Calibri"/>
          <w:sz w:val="24"/>
          <w:szCs w:val="24"/>
        </w:rPr>
      </w:pPr>
      <w:r w:rsidRPr="00731B53">
        <w:rPr>
          <w:rFonts w:eastAsia="Calibri"/>
          <w:w w:val="115"/>
          <w:sz w:val="24"/>
          <w:szCs w:val="24"/>
        </w:rPr>
        <w:t>внеурочную деятельность по развитию личности, ее способностей, удовлетворения образовательных потребностей и интересов, самореализации обучающихся, в том числе одаренных, через организацию социальных практик (в том числе</w:t>
      </w:r>
      <w:r w:rsidRPr="00731B53">
        <w:rPr>
          <w:rFonts w:eastAsia="Calibri"/>
          <w:spacing w:val="1"/>
          <w:w w:val="115"/>
          <w:sz w:val="24"/>
          <w:szCs w:val="24"/>
        </w:rPr>
        <w:t xml:space="preserve"> </w:t>
      </w:r>
      <w:r w:rsidRPr="00731B53">
        <w:rPr>
          <w:rFonts w:eastAsia="Calibri"/>
          <w:w w:val="115"/>
          <w:sz w:val="24"/>
          <w:szCs w:val="24"/>
        </w:rPr>
        <w:t>волонтёрство),</w:t>
      </w:r>
      <w:r w:rsidRPr="00731B53">
        <w:rPr>
          <w:rFonts w:eastAsia="Calibri"/>
          <w:spacing w:val="1"/>
          <w:w w:val="115"/>
          <w:sz w:val="24"/>
          <w:szCs w:val="24"/>
        </w:rPr>
        <w:t xml:space="preserve"> </w:t>
      </w:r>
      <w:r w:rsidRPr="00731B53">
        <w:rPr>
          <w:rFonts w:eastAsia="Calibri"/>
          <w:w w:val="115"/>
          <w:sz w:val="24"/>
          <w:szCs w:val="24"/>
        </w:rPr>
        <w:t>включая</w:t>
      </w:r>
      <w:r w:rsidRPr="00731B53">
        <w:rPr>
          <w:rFonts w:eastAsia="Calibri"/>
          <w:spacing w:val="1"/>
          <w:w w:val="115"/>
          <w:sz w:val="24"/>
          <w:szCs w:val="24"/>
        </w:rPr>
        <w:t xml:space="preserve"> </w:t>
      </w:r>
      <w:r w:rsidRPr="00731B53">
        <w:rPr>
          <w:rFonts w:eastAsia="Calibri"/>
          <w:w w:val="115"/>
          <w:sz w:val="24"/>
          <w:szCs w:val="24"/>
        </w:rPr>
        <w:t>общественно</w:t>
      </w:r>
      <w:r w:rsidRPr="00731B53">
        <w:rPr>
          <w:rFonts w:eastAsia="Calibri"/>
          <w:spacing w:val="1"/>
          <w:w w:val="115"/>
          <w:sz w:val="24"/>
          <w:szCs w:val="24"/>
        </w:rPr>
        <w:t xml:space="preserve"> </w:t>
      </w:r>
      <w:r w:rsidRPr="00731B53">
        <w:rPr>
          <w:rFonts w:eastAsia="Calibri"/>
          <w:w w:val="115"/>
          <w:sz w:val="24"/>
          <w:szCs w:val="24"/>
        </w:rPr>
        <w:t>полезную</w:t>
      </w:r>
      <w:r w:rsidRPr="00731B53">
        <w:rPr>
          <w:rFonts w:eastAsia="Calibri"/>
          <w:spacing w:val="1"/>
          <w:w w:val="115"/>
          <w:sz w:val="24"/>
          <w:szCs w:val="24"/>
        </w:rPr>
        <w:t xml:space="preserve"> </w:t>
      </w:r>
      <w:r w:rsidRPr="00731B53">
        <w:rPr>
          <w:rFonts w:eastAsia="Calibri"/>
          <w:w w:val="115"/>
          <w:sz w:val="24"/>
          <w:szCs w:val="24"/>
        </w:rPr>
        <w:t>деятельность, профессиональные пробы, развитие глобальных компетенций,</w:t>
      </w:r>
      <w:r w:rsidRPr="00731B53">
        <w:rPr>
          <w:rFonts w:eastAsia="Calibri"/>
          <w:spacing w:val="1"/>
          <w:w w:val="115"/>
          <w:sz w:val="24"/>
          <w:szCs w:val="24"/>
        </w:rPr>
        <w:t xml:space="preserve"> </w:t>
      </w:r>
      <w:r w:rsidRPr="00731B53">
        <w:rPr>
          <w:rFonts w:eastAsia="Calibri"/>
          <w:w w:val="115"/>
          <w:sz w:val="24"/>
          <w:szCs w:val="24"/>
        </w:rPr>
        <w:t>формирование</w:t>
      </w:r>
      <w:r w:rsidRPr="00731B53">
        <w:rPr>
          <w:rFonts w:eastAsia="Calibri"/>
          <w:spacing w:val="1"/>
          <w:w w:val="115"/>
          <w:sz w:val="24"/>
          <w:szCs w:val="24"/>
        </w:rPr>
        <w:t xml:space="preserve"> </w:t>
      </w:r>
      <w:r w:rsidRPr="00731B53">
        <w:rPr>
          <w:rFonts w:eastAsia="Calibri"/>
          <w:w w:val="115"/>
          <w:sz w:val="24"/>
          <w:szCs w:val="24"/>
        </w:rPr>
        <w:t>предпринимательских</w:t>
      </w:r>
      <w:r w:rsidRPr="00731B53">
        <w:rPr>
          <w:rFonts w:eastAsia="Calibri"/>
          <w:spacing w:val="1"/>
          <w:w w:val="115"/>
          <w:sz w:val="24"/>
          <w:szCs w:val="24"/>
        </w:rPr>
        <w:t xml:space="preserve"> </w:t>
      </w:r>
      <w:r w:rsidRPr="00731B53">
        <w:rPr>
          <w:rFonts w:eastAsia="Calibri"/>
          <w:w w:val="115"/>
          <w:sz w:val="24"/>
          <w:szCs w:val="24"/>
        </w:rPr>
        <w:t>навыков,</w:t>
      </w:r>
      <w:r w:rsidRPr="00731B53">
        <w:rPr>
          <w:rFonts w:eastAsia="Calibri"/>
          <w:spacing w:val="1"/>
          <w:w w:val="115"/>
          <w:sz w:val="24"/>
          <w:szCs w:val="24"/>
        </w:rPr>
        <w:t xml:space="preserve"> </w:t>
      </w:r>
      <w:r w:rsidRPr="00731B53">
        <w:rPr>
          <w:rFonts w:eastAsia="Calibri"/>
          <w:w w:val="115"/>
          <w:sz w:val="24"/>
          <w:szCs w:val="24"/>
        </w:rPr>
        <w:t>практическую подготовку, использование возможностей организаций</w:t>
      </w:r>
      <w:r w:rsidRPr="00731B53">
        <w:rPr>
          <w:rFonts w:eastAsia="Calibri"/>
          <w:spacing w:val="1"/>
          <w:w w:val="115"/>
          <w:sz w:val="24"/>
          <w:szCs w:val="24"/>
        </w:rPr>
        <w:t xml:space="preserve"> </w:t>
      </w:r>
      <w:r w:rsidRPr="00731B53">
        <w:rPr>
          <w:rFonts w:eastAsia="Calibri"/>
          <w:w w:val="115"/>
          <w:sz w:val="24"/>
          <w:szCs w:val="24"/>
        </w:rPr>
        <w:t>дополнительного</w:t>
      </w:r>
      <w:r w:rsidRPr="00731B53">
        <w:rPr>
          <w:rFonts w:eastAsia="Calibri"/>
          <w:spacing w:val="1"/>
          <w:w w:val="115"/>
          <w:sz w:val="24"/>
          <w:szCs w:val="24"/>
        </w:rPr>
        <w:t xml:space="preserve"> </w:t>
      </w:r>
      <w:r w:rsidRPr="00731B53">
        <w:rPr>
          <w:rFonts w:eastAsia="Calibri"/>
          <w:w w:val="115"/>
          <w:sz w:val="24"/>
          <w:szCs w:val="24"/>
        </w:rPr>
        <w:t xml:space="preserve">образования, </w:t>
      </w:r>
      <w:r w:rsidRPr="00731B53">
        <w:rPr>
          <w:rFonts w:eastAsia="Calibri"/>
          <w:spacing w:val="1"/>
          <w:w w:val="115"/>
          <w:sz w:val="24"/>
          <w:szCs w:val="24"/>
        </w:rPr>
        <w:t xml:space="preserve"> </w:t>
      </w:r>
      <w:r w:rsidRPr="00731B53">
        <w:rPr>
          <w:rFonts w:eastAsia="Calibri"/>
          <w:w w:val="115"/>
          <w:sz w:val="24"/>
          <w:szCs w:val="24"/>
        </w:rPr>
        <w:t>профессиональных</w:t>
      </w:r>
      <w:r w:rsidRPr="00731B53">
        <w:rPr>
          <w:rFonts w:eastAsia="Calibri"/>
          <w:spacing w:val="38"/>
          <w:w w:val="115"/>
          <w:sz w:val="24"/>
          <w:szCs w:val="24"/>
        </w:rPr>
        <w:t xml:space="preserve"> </w:t>
      </w:r>
      <w:r w:rsidRPr="00731B53">
        <w:rPr>
          <w:rFonts w:eastAsia="Calibri"/>
          <w:w w:val="115"/>
          <w:sz w:val="24"/>
          <w:szCs w:val="24"/>
        </w:rPr>
        <w:t>образовательных</w:t>
      </w:r>
      <w:r w:rsidRPr="00731B53">
        <w:rPr>
          <w:rFonts w:eastAsia="Calibri"/>
          <w:spacing w:val="39"/>
          <w:w w:val="115"/>
          <w:sz w:val="24"/>
          <w:szCs w:val="24"/>
        </w:rPr>
        <w:t xml:space="preserve"> </w:t>
      </w:r>
      <w:r w:rsidRPr="00731B53">
        <w:rPr>
          <w:rFonts w:eastAsia="Calibri"/>
          <w:w w:val="115"/>
          <w:sz w:val="24"/>
          <w:szCs w:val="24"/>
        </w:rPr>
        <w:t>организаций</w:t>
      </w:r>
      <w:r w:rsidRPr="00731B53">
        <w:rPr>
          <w:rFonts w:eastAsia="Calibri"/>
          <w:spacing w:val="39"/>
          <w:w w:val="115"/>
          <w:sz w:val="24"/>
          <w:szCs w:val="24"/>
        </w:rPr>
        <w:t xml:space="preserve"> </w:t>
      </w:r>
      <w:r w:rsidRPr="00731B53">
        <w:rPr>
          <w:rFonts w:eastAsia="Calibri"/>
          <w:w w:val="115"/>
          <w:sz w:val="24"/>
          <w:szCs w:val="24"/>
        </w:rPr>
        <w:t>и</w:t>
      </w:r>
      <w:r w:rsidRPr="00731B53">
        <w:rPr>
          <w:rFonts w:eastAsia="Calibri"/>
          <w:spacing w:val="39"/>
          <w:w w:val="115"/>
          <w:sz w:val="24"/>
          <w:szCs w:val="24"/>
        </w:rPr>
        <w:t xml:space="preserve"> </w:t>
      </w:r>
      <w:r w:rsidRPr="00731B53">
        <w:rPr>
          <w:rFonts w:eastAsia="Calibri"/>
          <w:w w:val="115"/>
          <w:sz w:val="24"/>
          <w:szCs w:val="24"/>
        </w:rPr>
        <w:t>социальных</w:t>
      </w:r>
      <w:r w:rsidRPr="00731B53">
        <w:rPr>
          <w:rFonts w:eastAsia="Calibri"/>
          <w:spacing w:val="39"/>
          <w:w w:val="115"/>
          <w:sz w:val="24"/>
          <w:szCs w:val="24"/>
        </w:rPr>
        <w:t xml:space="preserve"> </w:t>
      </w:r>
      <w:r w:rsidRPr="00731B53">
        <w:rPr>
          <w:rFonts w:eastAsia="Calibri"/>
          <w:w w:val="115"/>
          <w:sz w:val="24"/>
          <w:szCs w:val="24"/>
        </w:rPr>
        <w:t>партнеров</w:t>
      </w:r>
      <w:r w:rsidRPr="00731B53">
        <w:rPr>
          <w:rFonts w:eastAsia="Calibri"/>
          <w:spacing w:val="-55"/>
          <w:w w:val="115"/>
          <w:sz w:val="24"/>
          <w:szCs w:val="24"/>
        </w:rPr>
        <w:t xml:space="preserve"> </w:t>
      </w:r>
      <w:r w:rsidRPr="00731B53">
        <w:rPr>
          <w:rFonts w:eastAsia="Calibri"/>
          <w:w w:val="115"/>
          <w:sz w:val="24"/>
          <w:szCs w:val="24"/>
        </w:rPr>
        <w:t>в</w:t>
      </w:r>
      <w:r w:rsidRPr="00731B53">
        <w:rPr>
          <w:rFonts w:eastAsia="Calibri"/>
          <w:spacing w:val="22"/>
          <w:w w:val="115"/>
          <w:sz w:val="24"/>
          <w:szCs w:val="24"/>
        </w:rPr>
        <w:t xml:space="preserve"> </w:t>
      </w:r>
      <w:r w:rsidRPr="00731B53">
        <w:rPr>
          <w:rFonts w:eastAsia="Calibri"/>
          <w:w w:val="115"/>
          <w:sz w:val="24"/>
          <w:szCs w:val="24"/>
        </w:rPr>
        <w:t>профессионально-производственном</w:t>
      </w:r>
      <w:r w:rsidRPr="00731B53">
        <w:rPr>
          <w:rFonts w:eastAsia="Calibri"/>
          <w:spacing w:val="23"/>
          <w:w w:val="115"/>
          <w:sz w:val="24"/>
          <w:szCs w:val="24"/>
        </w:rPr>
        <w:t xml:space="preserve"> </w:t>
      </w:r>
      <w:r w:rsidRPr="00731B53">
        <w:rPr>
          <w:rFonts w:eastAsia="Calibri"/>
          <w:w w:val="115"/>
          <w:sz w:val="24"/>
          <w:szCs w:val="24"/>
        </w:rPr>
        <w:t>окружении;</w:t>
      </w:r>
    </w:p>
    <w:p w:rsidR="001E6942" w:rsidRPr="00731B53" w:rsidRDefault="001E6942" w:rsidP="001E6942">
      <w:pPr>
        <w:widowControl/>
        <w:numPr>
          <w:ilvl w:val="0"/>
          <w:numId w:val="128"/>
        </w:numPr>
        <w:tabs>
          <w:tab w:val="left" w:pos="0"/>
        </w:tabs>
        <w:suppressAutoHyphens/>
        <w:autoSpaceDE/>
        <w:autoSpaceDN/>
        <w:ind w:left="0"/>
        <w:jc w:val="both"/>
        <w:rPr>
          <w:rFonts w:eastAsia="Calibri"/>
          <w:sz w:val="24"/>
          <w:szCs w:val="24"/>
        </w:rPr>
      </w:pPr>
      <w:r w:rsidRPr="00731B53">
        <w:rPr>
          <w:rFonts w:eastAsia="Calibri"/>
          <w:w w:val="115"/>
          <w:sz w:val="24"/>
          <w:szCs w:val="24"/>
        </w:rPr>
        <w:t>внеурочную</w:t>
      </w:r>
      <w:r w:rsidRPr="00731B53">
        <w:rPr>
          <w:rFonts w:eastAsia="Calibri"/>
          <w:spacing w:val="-4"/>
          <w:w w:val="115"/>
          <w:sz w:val="24"/>
          <w:szCs w:val="24"/>
        </w:rPr>
        <w:t xml:space="preserve"> </w:t>
      </w:r>
      <w:r w:rsidRPr="00731B53">
        <w:rPr>
          <w:rFonts w:eastAsia="Calibri"/>
          <w:w w:val="115"/>
          <w:sz w:val="24"/>
          <w:szCs w:val="24"/>
        </w:rPr>
        <w:t>деятельность,</w:t>
      </w:r>
      <w:r w:rsidRPr="00731B53">
        <w:rPr>
          <w:rFonts w:eastAsia="Calibri"/>
          <w:spacing w:val="-4"/>
          <w:w w:val="115"/>
          <w:sz w:val="24"/>
          <w:szCs w:val="24"/>
        </w:rPr>
        <w:t xml:space="preserve"> </w:t>
      </w:r>
      <w:r w:rsidRPr="00731B53">
        <w:rPr>
          <w:rFonts w:eastAsia="Calibri"/>
          <w:w w:val="115"/>
          <w:sz w:val="24"/>
          <w:szCs w:val="24"/>
        </w:rPr>
        <w:t>направленную</w:t>
      </w:r>
      <w:r w:rsidRPr="00731B53">
        <w:rPr>
          <w:rFonts w:eastAsia="Calibri"/>
          <w:spacing w:val="-3"/>
          <w:w w:val="115"/>
          <w:sz w:val="24"/>
          <w:szCs w:val="24"/>
        </w:rPr>
        <w:t xml:space="preserve"> </w:t>
      </w:r>
      <w:r w:rsidRPr="00731B53">
        <w:rPr>
          <w:rFonts w:eastAsia="Calibri"/>
          <w:w w:val="115"/>
          <w:sz w:val="24"/>
          <w:szCs w:val="24"/>
        </w:rPr>
        <w:t>на</w:t>
      </w:r>
      <w:r w:rsidRPr="00731B53">
        <w:rPr>
          <w:rFonts w:eastAsia="Calibri"/>
          <w:spacing w:val="-4"/>
          <w:w w:val="115"/>
          <w:sz w:val="24"/>
          <w:szCs w:val="24"/>
        </w:rPr>
        <w:t xml:space="preserve"> </w:t>
      </w:r>
      <w:r w:rsidRPr="00731B53">
        <w:rPr>
          <w:rFonts w:eastAsia="Calibri"/>
          <w:w w:val="115"/>
          <w:sz w:val="24"/>
          <w:szCs w:val="24"/>
        </w:rPr>
        <w:t>реализацию</w:t>
      </w:r>
      <w:r w:rsidRPr="00731B53">
        <w:rPr>
          <w:rFonts w:eastAsia="Calibri"/>
          <w:spacing w:val="-4"/>
          <w:w w:val="115"/>
          <w:sz w:val="24"/>
          <w:szCs w:val="24"/>
        </w:rPr>
        <w:t xml:space="preserve"> </w:t>
      </w:r>
      <w:r w:rsidRPr="00731B53">
        <w:rPr>
          <w:rFonts w:eastAsia="Calibri"/>
          <w:w w:val="115"/>
          <w:sz w:val="24"/>
          <w:szCs w:val="24"/>
        </w:rPr>
        <w:t>комплекса воспитательных мероприятий на уровне образователь</w:t>
      </w:r>
      <w:r w:rsidRPr="00731B53">
        <w:rPr>
          <w:rFonts w:eastAsia="Calibri"/>
          <w:w w:val="120"/>
          <w:sz w:val="24"/>
          <w:szCs w:val="24"/>
        </w:rPr>
        <w:t>ной организации, класса, занятия, в том числе в творческих</w:t>
      </w:r>
      <w:r w:rsidRPr="00731B53">
        <w:rPr>
          <w:rFonts w:eastAsia="Calibri"/>
          <w:spacing w:val="-57"/>
          <w:w w:val="120"/>
          <w:sz w:val="24"/>
          <w:szCs w:val="24"/>
        </w:rPr>
        <w:t xml:space="preserve"> </w:t>
      </w:r>
      <w:r w:rsidRPr="00731B53">
        <w:rPr>
          <w:rFonts w:eastAsia="Calibri"/>
          <w:w w:val="115"/>
          <w:sz w:val="24"/>
          <w:szCs w:val="24"/>
        </w:rPr>
        <w:t>объединениях по интересам, культурные и социальные практики с учетом историко-культурной и этнической специфики</w:t>
      </w:r>
      <w:r w:rsidRPr="00731B53">
        <w:rPr>
          <w:rFonts w:eastAsia="Calibri"/>
          <w:spacing w:val="1"/>
          <w:w w:val="115"/>
          <w:sz w:val="24"/>
          <w:szCs w:val="24"/>
        </w:rPr>
        <w:t xml:space="preserve"> </w:t>
      </w:r>
      <w:r w:rsidRPr="00731B53">
        <w:rPr>
          <w:rFonts w:eastAsia="Calibri"/>
          <w:spacing w:val="-1"/>
          <w:w w:val="120"/>
          <w:sz w:val="24"/>
          <w:szCs w:val="24"/>
        </w:rPr>
        <w:t xml:space="preserve">региона, потребностей обучающихся, родителей </w:t>
      </w:r>
      <w:r w:rsidRPr="00731B53">
        <w:rPr>
          <w:rFonts w:eastAsia="Calibri"/>
          <w:w w:val="120"/>
          <w:sz w:val="24"/>
          <w:szCs w:val="24"/>
        </w:rPr>
        <w:t>(законных</w:t>
      </w:r>
      <w:r w:rsidRPr="00731B53">
        <w:rPr>
          <w:rFonts w:eastAsia="Calibri"/>
          <w:spacing w:val="1"/>
          <w:w w:val="120"/>
          <w:sz w:val="24"/>
          <w:szCs w:val="24"/>
        </w:rPr>
        <w:t xml:space="preserve"> </w:t>
      </w:r>
      <w:r w:rsidRPr="00731B53">
        <w:rPr>
          <w:rFonts w:eastAsia="Calibri"/>
          <w:w w:val="120"/>
          <w:sz w:val="24"/>
          <w:szCs w:val="24"/>
        </w:rPr>
        <w:t>представителей)</w:t>
      </w:r>
      <w:r w:rsidRPr="00731B53">
        <w:rPr>
          <w:rFonts w:eastAsia="Calibri"/>
          <w:spacing w:val="-5"/>
          <w:w w:val="120"/>
          <w:sz w:val="24"/>
          <w:szCs w:val="24"/>
        </w:rPr>
        <w:t xml:space="preserve"> </w:t>
      </w:r>
      <w:r w:rsidRPr="00731B53">
        <w:rPr>
          <w:rFonts w:eastAsia="Calibri"/>
          <w:w w:val="120"/>
          <w:sz w:val="24"/>
          <w:szCs w:val="24"/>
        </w:rPr>
        <w:t>несовершеннолетних</w:t>
      </w:r>
      <w:r w:rsidRPr="00731B53">
        <w:rPr>
          <w:rFonts w:eastAsia="Calibri"/>
          <w:spacing w:val="-4"/>
          <w:w w:val="120"/>
          <w:sz w:val="24"/>
          <w:szCs w:val="24"/>
        </w:rPr>
        <w:t xml:space="preserve"> </w:t>
      </w:r>
      <w:r w:rsidRPr="00731B53">
        <w:rPr>
          <w:rFonts w:eastAsia="Calibri"/>
          <w:w w:val="120"/>
          <w:sz w:val="24"/>
          <w:szCs w:val="24"/>
        </w:rPr>
        <w:t>обучающихся;</w:t>
      </w:r>
    </w:p>
    <w:p w:rsidR="001E6942" w:rsidRPr="00731B53" w:rsidRDefault="001E6942" w:rsidP="001E6942">
      <w:pPr>
        <w:widowControl/>
        <w:numPr>
          <w:ilvl w:val="0"/>
          <w:numId w:val="128"/>
        </w:numPr>
        <w:tabs>
          <w:tab w:val="left" w:pos="0"/>
        </w:tabs>
        <w:suppressAutoHyphens/>
        <w:autoSpaceDE/>
        <w:autoSpaceDN/>
        <w:ind w:left="0"/>
        <w:jc w:val="both"/>
        <w:rPr>
          <w:rFonts w:eastAsia="Calibri"/>
          <w:sz w:val="24"/>
          <w:szCs w:val="24"/>
        </w:rPr>
      </w:pPr>
      <w:r w:rsidRPr="00731B53">
        <w:rPr>
          <w:rFonts w:eastAsia="Calibri"/>
          <w:w w:val="115"/>
          <w:sz w:val="24"/>
          <w:szCs w:val="24"/>
        </w:rPr>
        <w:t>внеурочную</w:t>
      </w:r>
      <w:r w:rsidRPr="00731B53">
        <w:rPr>
          <w:rFonts w:eastAsia="Calibri"/>
          <w:spacing w:val="1"/>
          <w:w w:val="115"/>
          <w:sz w:val="24"/>
          <w:szCs w:val="24"/>
        </w:rPr>
        <w:t xml:space="preserve"> </w:t>
      </w:r>
      <w:r w:rsidRPr="00731B53">
        <w:rPr>
          <w:rFonts w:eastAsia="Calibri"/>
          <w:w w:val="115"/>
          <w:sz w:val="24"/>
          <w:szCs w:val="24"/>
        </w:rPr>
        <w:t>деятельность,</w:t>
      </w:r>
      <w:r w:rsidRPr="00731B53">
        <w:rPr>
          <w:rFonts w:eastAsia="Calibri"/>
          <w:spacing w:val="1"/>
          <w:w w:val="115"/>
          <w:sz w:val="24"/>
          <w:szCs w:val="24"/>
        </w:rPr>
        <w:t xml:space="preserve"> </w:t>
      </w:r>
      <w:r w:rsidRPr="00731B53">
        <w:rPr>
          <w:rFonts w:eastAsia="Calibri"/>
          <w:w w:val="115"/>
          <w:sz w:val="24"/>
          <w:szCs w:val="24"/>
        </w:rPr>
        <w:t>направленную</w:t>
      </w:r>
      <w:r w:rsidRPr="00731B53">
        <w:rPr>
          <w:rFonts w:eastAsia="Calibri"/>
          <w:spacing w:val="1"/>
          <w:w w:val="115"/>
          <w:sz w:val="24"/>
          <w:szCs w:val="24"/>
        </w:rPr>
        <w:t xml:space="preserve"> </w:t>
      </w:r>
      <w:r w:rsidRPr="00731B53">
        <w:rPr>
          <w:rFonts w:eastAsia="Calibri"/>
          <w:w w:val="115"/>
          <w:sz w:val="24"/>
          <w:szCs w:val="24"/>
        </w:rPr>
        <w:t>на</w:t>
      </w:r>
      <w:r w:rsidRPr="00731B53">
        <w:rPr>
          <w:rFonts w:eastAsia="Calibri"/>
          <w:spacing w:val="1"/>
          <w:w w:val="115"/>
          <w:sz w:val="24"/>
          <w:szCs w:val="24"/>
        </w:rPr>
        <w:t xml:space="preserve"> </w:t>
      </w:r>
      <w:r w:rsidRPr="00731B53">
        <w:rPr>
          <w:rFonts w:eastAsia="Calibri"/>
          <w:w w:val="115"/>
          <w:sz w:val="24"/>
          <w:szCs w:val="24"/>
        </w:rPr>
        <w:t>организационное обеспечение учебной деятельности (организационные собрания,</w:t>
      </w:r>
      <w:r w:rsidRPr="00731B53">
        <w:rPr>
          <w:rFonts w:eastAsia="Calibri"/>
          <w:spacing w:val="-8"/>
          <w:w w:val="115"/>
          <w:sz w:val="24"/>
          <w:szCs w:val="24"/>
        </w:rPr>
        <w:t xml:space="preserve"> </w:t>
      </w:r>
      <w:r w:rsidRPr="00731B53">
        <w:rPr>
          <w:rFonts w:eastAsia="Calibri"/>
          <w:w w:val="115"/>
          <w:sz w:val="24"/>
          <w:szCs w:val="24"/>
        </w:rPr>
        <w:t>взаимодействие</w:t>
      </w:r>
      <w:r w:rsidRPr="00731B53">
        <w:rPr>
          <w:rFonts w:eastAsia="Calibri"/>
          <w:spacing w:val="-7"/>
          <w:w w:val="115"/>
          <w:sz w:val="24"/>
          <w:szCs w:val="24"/>
        </w:rPr>
        <w:t xml:space="preserve"> </w:t>
      </w:r>
      <w:r w:rsidRPr="00731B53">
        <w:rPr>
          <w:rFonts w:eastAsia="Calibri"/>
          <w:w w:val="115"/>
          <w:sz w:val="24"/>
          <w:szCs w:val="24"/>
        </w:rPr>
        <w:t>с</w:t>
      </w:r>
      <w:r w:rsidRPr="00731B53">
        <w:rPr>
          <w:rFonts w:eastAsia="Calibri"/>
          <w:spacing w:val="-8"/>
          <w:w w:val="115"/>
          <w:sz w:val="24"/>
          <w:szCs w:val="24"/>
        </w:rPr>
        <w:t xml:space="preserve"> </w:t>
      </w:r>
      <w:r w:rsidRPr="00731B53">
        <w:rPr>
          <w:rFonts w:eastAsia="Calibri"/>
          <w:w w:val="115"/>
          <w:sz w:val="24"/>
          <w:szCs w:val="24"/>
        </w:rPr>
        <w:t>родителями</w:t>
      </w:r>
      <w:r w:rsidRPr="00731B53">
        <w:rPr>
          <w:rFonts w:eastAsia="Calibri"/>
          <w:spacing w:val="-7"/>
          <w:w w:val="115"/>
          <w:sz w:val="24"/>
          <w:szCs w:val="24"/>
        </w:rPr>
        <w:t xml:space="preserve"> </w:t>
      </w:r>
      <w:r w:rsidRPr="00731B53">
        <w:rPr>
          <w:rFonts w:eastAsia="Calibri"/>
          <w:w w:val="115"/>
          <w:sz w:val="24"/>
          <w:szCs w:val="24"/>
        </w:rPr>
        <w:t>по</w:t>
      </w:r>
      <w:r w:rsidRPr="00731B53">
        <w:rPr>
          <w:rFonts w:eastAsia="Calibri"/>
          <w:spacing w:val="-8"/>
          <w:w w:val="115"/>
          <w:sz w:val="24"/>
          <w:szCs w:val="24"/>
        </w:rPr>
        <w:t xml:space="preserve"> </w:t>
      </w:r>
      <w:r w:rsidRPr="00731B53">
        <w:rPr>
          <w:rFonts w:eastAsia="Calibri"/>
          <w:w w:val="115"/>
          <w:sz w:val="24"/>
          <w:szCs w:val="24"/>
        </w:rPr>
        <w:t>обеспечению</w:t>
      </w:r>
      <w:r w:rsidRPr="00731B53">
        <w:rPr>
          <w:rFonts w:eastAsia="Calibri"/>
          <w:spacing w:val="-7"/>
          <w:w w:val="115"/>
          <w:sz w:val="24"/>
          <w:szCs w:val="24"/>
        </w:rPr>
        <w:t xml:space="preserve"> </w:t>
      </w:r>
      <w:r w:rsidRPr="00731B53">
        <w:rPr>
          <w:rFonts w:eastAsia="Calibri"/>
          <w:w w:val="115"/>
          <w:sz w:val="24"/>
          <w:szCs w:val="24"/>
        </w:rPr>
        <w:t>успешной</w:t>
      </w:r>
      <w:r w:rsidRPr="00731B53">
        <w:rPr>
          <w:rFonts w:eastAsia="Calibri"/>
          <w:spacing w:val="21"/>
          <w:w w:val="115"/>
          <w:sz w:val="24"/>
          <w:szCs w:val="24"/>
        </w:rPr>
        <w:t xml:space="preserve"> </w:t>
      </w:r>
      <w:r w:rsidRPr="00731B53">
        <w:rPr>
          <w:rFonts w:eastAsia="Calibri"/>
          <w:w w:val="115"/>
          <w:sz w:val="24"/>
          <w:szCs w:val="24"/>
        </w:rPr>
        <w:t>реализации</w:t>
      </w:r>
      <w:r w:rsidRPr="00731B53">
        <w:rPr>
          <w:rFonts w:eastAsia="Calibri"/>
          <w:spacing w:val="21"/>
          <w:w w:val="115"/>
          <w:sz w:val="24"/>
          <w:szCs w:val="24"/>
        </w:rPr>
        <w:t xml:space="preserve"> </w:t>
      </w:r>
      <w:r w:rsidRPr="00731B53">
        <w:rPr>
          <w:rFonts w:eastAsia="Calibri"/>
          <w:w w:val="115"/>
          <w:sz w:val="24"/>
          <w:szCs w:val="24"/>
        </w:rPr>
        <w:t>образовательной</w:t>
      </w:r>
      <w:r w:rsidRPr="00731B53">
        <w:rPr>
          <w:rFonts w:eastAsia="Calibri"/>
          <w:spacing w:val="21"/>
          <w:w w:val="115"/>
          <w:sz w:val="24"/>
          <w:szCs w:val="24"/>
        </w:rPr>
        <w:t xml:space="preserve"> </w:t>
      </w:r>
      <w:r w:rsidRPr="00731B53">
        <w:rPr>
          <w:rFonts w:eastAsia="Calibri"/>
          <w:w w:val="115"/>
          <w:sz w:val="24"/>
          <w:szCs w:val="24"/>
        </w:rPr>
        <w:t>программы</w:t>
      </w:r>
      <w:r w:rsidRPr="00731B53">
        <w:rPr>
          <w:rFonts w:eastAsia="Calibri"/>
          <w:spacing w:val="21"/>
          <w:w w:val="115"/>
          <w:sz w:val="24"/>
          <w:szCs w:val="24"/>
        </w:rPr>
        <w:t xml:space="preserve"> </w:t>
      </w:r>
      <w:r w:rsidRPr="00731B53">
        <w:rPr>
          <w:rFonts w:eastAsia="Calibri"/>
          <w:w w:val="115"/>
          <w:sz w:val="24"/>
          <w:szCs w:val="24"/>
        </w:rPr>
        <w:t>и</w:t>
      </w:r>
      <w:r w:rsidRPr="00731B53">
        <w:rPr>
          <w:rFonts w:eastAsia="Calibri"/>
          <w:spacing w:val="21"/>
          <w:w w:val="115"/>
          <w:sz w:val="24"/>
          <w:szCs w:val="24"/>
        </w:rPr>
        <w:t xml:space="preserve"> </w:t>
      </w:r>
      <w:r w:rsidRPr="00731B53">
        <w:rPr>
          <w:rFonts w:eastAsia="Calibri"/>
          <w:w w:val="115"/>
          <w:sz w:val="24"/>
          <w:szCs w:val="24"/>
        </w:rPr>
        <w:t>т.</w:t>
      </w:r>
      <w:r w:rsidRPr="00731B53">
        <w:rPr>
          <w:rFonts w:eastAsia="Calibri"/>
          <w:spacing w:val="22"/>
          <w:w w:val="115"/>
          <w:sz w:val="24"/>
          <w:szCs w:val="24"/>
        </w:rPr>
        <w:t xml:space="preserve"> </w:t>
      </w:r>
      <w:r w:rsidRPr="00731B53">
        <w:rPr>
          <w:rFonts w:eastAsia="Calibri"/>
          <w:w w:val="115"/>
          <w:sz w:val="24"/>
          <w:szCs w:val="24"/>
        </w:rPr>
        <w:t>д.);</w:t>
      </w:r>
    </w:p>
    <w:p w:rsidR="001E6942" w:rsidRPr="00731B53" w:rsidRDefault="001E6942" w:rsidP="001E6942">
      <w:pPr>
        <w:widowControl/>
        <w:numPr>
          <w:ilvl w:val="0"/>
          <w:numId w:val="128"/>
        </w:numPr>
        <w:tabs>
          <w:tab w:val="left" w:pos="0"/>
        </w:tabs>
        <w:suppressAutoHyphens/>
        <w:autoSpaceDE/>
        <w:autoSpaceDN/>
        <w:ind w:left="0"/>
        <w:jc w:val="both"/>
        <w:rPr>
          <w:rFonts w:eastAsia="Calibri"/>
          <w:sz w:val="24"/>
          <w:szCs w:val="24"/>
        </w:rPr>
      </w:pPr>
      <w:r w:rsidRPr="00731B53">
        <w:rPr>
          <w:rFonts w:eastAsia="Calibri"/>
          <w:w w:val="115"/>
          <w:sz w:val="24"/>
          <w:szCs w:val="24"/>
        </w:rPr>
        <w:t>внеурочную деятельность, направленную на организацию педагогической поддержки обучающихся (проектирование индивидуальных</w:t>
      </w:r>
      <w:r w:rsidRPr="00731B53">
        <w:rPr>
          <w:rFonts w:eastAsia="Calibri"/>
          <w:spacing w:val="1"/>
          <w:w w:val="115"/>
          <w:sz w:val="24"/>
          <w:szCs w:val="24"/>
        </w:rPr>
        <w:t xml:space="preserve"> </w:t>
      </w:r>
      <w:r w:rsidRPr="00731B53">
        <w:rPr>
          <w:rFonts w:eastAsia="Calibri"/>
          <w:w w:val="115"/>
          <w:sz w:val="24"/>
          <w:szCs w:val="24"/>
        </w:rPr>
        <w:t>образовательных</w:t>
      </w:r>
      <w:r w:rsidRPr="00731B53">
        <w:rPr>
          <w:rFonts w:eastAsia="Calibri"/>
          <w:spacing w:val="1"/>
          <w:w w:val="115"/>
          <w:sz w:val="24"/>
          <w:szCs w:val="24"/>
        </w:rPr>
        <w:t xml:space="preserve"> </w:t>
      </w:r>
      <w:r w:rsidRPr="00731B53">
        <w:rPr>
          <w:rFonts w:eastAsia="Calibri"/>
          <w:w w:val="115"/>
          <w:sz w:val="24"/>
          <w:szCs w:val="24"/>
        </w:rPr>
        <w:t>маршрутов,</w:t>
      </w:r>
      <w:r w:rsidRPr="00731B53">
        <w:rPr>
          <w:rFonts w:eastAsia="Calibri"/>
          <w:spacing w:val="1"/>
          <w:w w:val="115"/>
          <w:sz w:val="24"/>
          <w:szCs w:val="24"/>
        </w:rPr>
        <w:t xml:space="preserve"> </w:t>
      </w:r>
      <w:r w:rsidRPr="00731B53">
        <w:rPr>
          <w:rFonts w:eastAsia="Calibri"/>
          <w:w w:val="115"/>
          <w:sz w:val="24"/>
          <w:szCs w:val="24"/>
        </w:rPr>
        <w:t>работа</w:t>
      </w:r>
      <w:r w:rsidRPr="00731B53">
        <w:rPr>
          <w:rFonts w:eastAsia="Calibri"/>
          <w:spacing w:val="1"/>
          <w:w w:val="115"/>
          <w:sz w:val="24"/>
          <w:szCs w:val="24"/>
        </w:rPr>
        <w:t xml:space="preserve"> </w:t>
      </w:r>
      <w:r w:rsidRPr="00731B53">
        <w:rPr>
          <w:rFonts w:eastAsia="Calibri"/>
          <w:w w:val="115"/>
          <w:sz w:val="24"/>
          <w:szCs w:val="24"/>
        </w:rPr>
        <w:t>тьюторов,</w:t>
      </w:r>
      <w:r w:rsidRPr="00731B53">
        <w:rPr>
          <w:rFonts w:eastAsia="Calibri"/>
          <w:spacing w:val="14"/>
          <w:w w:val="115"/>
          <w:sz w:val="24"/>
          <w:szCs w:val="24"/>
        </w:rPr>
        <w:t xml:space="preserve"> </w:t>
      </w:r>
      <w:r w:rsidRPr="00731B53">
        <w:rPr>
          <w:rFonts w:eastAsia="Calibri"/>
          <w:w w:val="115"/>
          <w:sz w:val="24"/>
          <w:szCs w:val="24"/>
        </w:rPr>
        <w:t>педагогов-психологов);</w:t>
      </w:r>
    </w:p>
    <w:p w:rsidR="001E6942" w:rsidRPr="00731B53" w:rsidRDefault="001E6942" w:rsidP="001E6942">
      <w:pPr>
        <w:widowControl/>
        <w:numPr>
          <w:ilvl w:val="0"/>
          <w:numId w:val="128"/>
        </w:numPr>
        <w:tabs>
          <w:tab w:val="left" w:pos="0"/>
        </w:tabs>
        <w:suppressAutoHyphens/>
        <w:autoSpaceDE/>
        <w:autoSpaceDN/>
        <w:ind w:left="0"/>
        <w:jc w:val="both"/>
        <w:rPr>
          <w:rFonts w:eastAsia="Calibri"/>
          <w:sz w:val="24"/>
          <w:szCs w:val="24"/>
        </w:rPr>
      </w:pPr>
      <w:r w:rsidRPr="00731B53">
        <w:rPr>
          <w:rFonts w:eastAsia="Calibri"/>
          <w:w w:val="115"/>
          <w:sz w:val="24"/>
          <w:szCs w:val="24"/>
        </w:rPr>
        <w:t>внеурочную</w:t>
      </w:r>
      <w:r w:rsidRPr="00731B53">
        <w:rPr>
          <w:rFonts w:eastAsia="Calibri"/>
          <w:spacing w:val="1"/>
          <w:w w:val="115"/>
          <w:sz w:val="24"/>
          <w:szCs w:val="24"/>
        </w:rPr>
        <w:t xml:space="preserve"> </w:t>
      </w:r>
      <w:r w:rsidRPr="00731B53">
        <w:rPr>
          <w:rFonts w:eastAsia="Calibri"/>
          <w:w w:val="115"/>
          <w:sz w:val="24"/>
          <w:szCs w:val="24"/>
        </w:rPr>
        <w:t>деятельность,</w:t>
      </w:r>
      <w:r w:rsidRPr="00731B53">
        <w:rPr>
          <w:rFonts w:eastAsia="Calibri"/>
          <w:spacing w:val="1"/>
          <w:w w:val="115"/>
          <w:sz w:val="24"/>
          <w:szCs w:val="24"/>
        </w:rPr>
        <w:t xml:space="preserve"> </w:t>
      </w:r>
      <w:r w:rsidRPr="00731B53">
        <w:rPr>
          <w:rFonts w:eastAsia="Calibri"/>
          <w:w w:val="115"/>
          <w:sz w:val="24"/>
          <w:szCs w:val="24"/>
        </w:rPr>
        <w:t>направленную</w:t>
      </w:r>
      <w:r w:rsidRPr="00731B53">
        <w:rPr>
          <w:rFonts w:eastAsia="Calibri"/>
          <w:spacing w:val="1"/>
          <w:w w:val="115"/>
          <w:sz w:val="24"/>
          <w:szCs w:val="24"/>
        </w:rPr>
        <w:t xml:space="preserve"> </w:t>
      </w:r>
      <w:r w:rsidRPr="00731B53">
        <w:rPr>
          <w:rFonts w:eastAsia="Calibri"/>
          <w:w w:val="115"/>
          <w:sz w:val="24"/>
          <w:szCs w:val="24"/>
        </w:rPr>
        <w:t>на</w:t>
      </w:r>
      <w:r w:rsidRPr="00731B53">
        <w:rPr>
          <w:rFonts w:eastAsia="Calibri"/>
          <w:spacing w:val="1"/>
          <w:w w:val="115"/>
          <w:sz w:val="24"/>
          <w:szCs w:val="24"/>
        </w:rPr>
        <w:t xml:space="preserve"> </w:t>
      </w:r>
      <w:r w:rsidRPr="00731B53">
        <w:rPr>
          <w:rFonts w:eastAsia="Calibri"/>
          <w:w w:val="115"/>
          <w:sz w:val="24"/>
          <w:szCs w:val="24"/>
        </w:rPr>
        <w:t>обеспечение</w:t>
      </w:r>
      <w:r w:rsidRPr="00731B53">
        <w:rPr>
          <w:rFonts w:eastAsia="Calibri"/>
          <w:spacing w:val="1"/>
          <w:w w:val="115"/>
          <w:sz w:val="24"/>
          <w:szCs w:val="24"/>
        </w:rPr>
        <w:t xml:space="preserve"> </w:t>
      </w:r>
      <w:r w:rsidRPr="00731B53">
        <w:rPr>
          <w:rFonts w:eastAsia="Calibri"/>
          <w:w w:val="115"/>
          <w:sz w:val="24"/>
          <w:szCs w:val="24"/>
        </w:rPr>
        <w:t>благополучия</w:t>
      </w:r>
      <w:r w:rsidRPr="00731B53">
        <w:rPr>
          <w:rFonts w:eastAsia="Calibri"/>
          <w:spacing w:val="1"/>
          <w:w w:val="115"/>
          <w:sz w:val="24"/>
          <w:szCs w:val="24"/>
        </w:rPr>
        <w:t xml:space="preserve"> </w:t>
      </w:r>
      <w:r w:rsidRPr="00731B53">
        <w:rPr>
          <w:rFonts w:eastAsia="Calibri"/>
          <w:w w:val="115"/>
          <w:sz w:val="24"/>
          <w:szCs w:val="24"/>
        </w:rPr>
        <w:t>обучающихся</w:t>
      </w:r>
      <w:r w:rsidRPr="00731B53">
        <w:rPr>
          <w:rFonts w:eastAsia="Calibri"/>
          <w:spacing w:val="1"/>
          <w:w w:val="115"/>
          <w:sz w:val="24"/>
          <w:szCs w:val="24"/>
        </w:rPr>
        <w:t xml:space="preserve"> </w:t>
      </w:r>
      <w:r w:rsidRPr="00731B53">
        <w:rPr>
          <w:rFonts w:eastAsia="Calibri"/>
          <w:w w:val="115"/>
          <w:sz w:val="24"/>
          <w:szCs w:val="24"/>
        </w:rPr>
        <w:t>в</w:t>
      </w:r>
      <w:r w:rsidRPr="00731B53">
        <w:rPr>
          <w:rFonts w:eastAsia="Calibri"/>
          <w:spacing w:val="1"/>
          <w:w w:val="115"/>
          <w:sz w:val="24"/>
          <w:szCs w:val="24"/>
        </w:rPr>
        <w:t xml:space="preserve"> </w:t>
      </w:r>
      <w:r w:rsidRPr="00731B53">
        <w:rPr>
          <w:rFonts w:eastAsia="Calibri"/>
          <w:w w:val="115"/>
          <w:sz w:val="24"/>
          <w:szCs w:val="24"/>
        </w:rPr>
        <w:t>пространстве</w:t>
      </w:r>
      <w:r w:rsidRPr="00731B53">
        <w:rPr>
          <w:rFonts w:eastAsia="Calibri"/>
          <w:spacing w:val="1"/>
          <w:w w:val="115"/>
          <w:sz w:val="24"/>
          <w:szCs w:val="24"/>
        </w:rPr>
        <w:t xml:space="preserve"> </w:t>
      </w:r>
      <w:r w:rsidRPr="00731B53">
        <w:rPr>
          <w:rFonts w:eastAsia="Calibri"/>
          <w:w w:val="115"/>
          <w:sz w:val="24"/>
          <w:szCs w:val="24"/>
        </w:rPr>
        <w:t>общеобразовательной школы (безопасности жизни и здоровья школьников,</w:t>
      </w:r>
      <w:r w:rsidRPr="00731B53">
        <w:rPr>
          <w:rFonts w:eastAsia="Calibri"/>
          <w:spacing w:val="1"/>
          <w:w w:val="115"/>
          <w:sz w:val="24"/>
          <w:szCs w:val="24"/>
        </w:rPr>
        <w:t xml:space="preserve"> </w:t>
      </w:r>
      <w:r w:rsidRPr="00731B53">
        <w:rPr>
          <w:rFonts w:eastAsia="Calibri"/>
          <w:w w:val="115"/>
          <w:sz w:val="24"/>
          <w:szCs w:val="24"/>
        </w:rPr>
        <w:t>безопасных</w:t>
      </w:r>
      <w:r w:rsidRPr="00731B53">
        <w:rPr>
          <w:rFonts w:eastAsia="Calibri"/>
          <w:spacing w:val="1"/>
          <w:w w:val="115"/>
          <w:sz w:val="24"/>
          <w:szCs w:val="24"/>
        </w:rPr>
        <w:t xml:space="preserve"> </w:t>
      </w:r>
      <w:r w:rsidRPr="00731B53">
        <w:rPr>
          <w:rFonts w:eastAsia="Calibri"/>
          <w:w w:val="115"/>
          <w:sz w:val="24"/>
          <w:szCs w:val="24"/>
        </w:rPr>
        <w:t>межличностных</w:t>
      </w:r>
      <w:r w:rsidRPr="00731B53">
        <w:rPr>
          <w:rFonts w:eastAsia="Calibri"/>
          <w:spacing w:val="1"/>
          <w:w w:val="115"/>
          <w:sz w:val="24"/>
          <w:szCs w:val="24"/>
        </w:rPr>
        <w:t xml:space="preserve"> </w:t>
      </w:r>
      <w:r w:rsidRPr="00731B53">
        <w:rPr>
          <w:rFonts w:eastAsia="Calibri"/>
          <w:w w:val="115"/>
          <w:sz w:val="24"/>
          <w:szCs w:val="24"/>
        </w:rPr>
        <w:t>отношений</w:t>
      </w:r>
      <w:r w:rsidRPr="00731B53">
        <w:rPr>
          <w:rFonts w:eastAsia="Calibri"/>
          <w:spacing w:val="1"/>
          <w:w w:val="115"/>
          <w:sz w:val="24"/>
          <w:szCs w:val="24"/>
        </w:rPr>
        <w:t xml:space="preserve"> </w:t>
      </w:r>
      <w:r w:rsidRPr="00731B53">
        <w:rPr>
          <w:rFonts w:eastAsia="Calibri"/>
          <w:w w:val="115"/>
          <w:sz w:val="24"/>
          <w:szCs w:val="24"/>
        </w:rPr>
        <w:t>в</w:t>
      </w:r>
      <w:r w:rsidRPr="00731B53">
        <w:rPr>
          <w:rFonts w:eastAsia="Calibri"/>
          <w:spacing w:val="1"/>
          <w:w w:val="115"/>
          <w:sz w:val="24"/>
          <w:szCs w:val="24"/>
        </w:rPr>
        <w:t xml:space="preserve"> </w:t>
      </w:r>
      <w:r w:rsidRPr="00731B53">
        <w:rPr>
          <w:rFonts w:eastAsia="Calibri"/>
          <w:w w:val="115"/>
          <w:sz w:val="24"/>
          <w:szCs w:val="24"/>
        </w:rPr>
        <w:t>учебных</w:t>
      </w:r>
      <w:r w:rsidRPr="00731B53">
        <w:rPr>
          <w:rFonts w:eastAsia="Calibri"/>
          <w:spacing w:val="1"/>
          <w:w w:val="115"/>
          <w:sz w:val="24"/>
          <w:szCs w:val="24"/>
        </w:rPr>
        <w:t xml:space="preserve"> </w:t>
      </w:r>
      <w:r w:rsidRPr="00731B53">
        <w:rPr>
          <w:rFonts w:eastAsia="Calibri"/>
          <w:w w:val="115"/>
          <w:sz w:val="24"/>
          <w:szCs w:val="24"/>
        </w:rPr>
        <w:t>группах,</w:t>
      </w:r>
      <w:r w:rsidRPr="00731B53">
        <w:rPr>
          <w:rFonts w:eastAsia="Calibri"/>
          <w:spacing w:val="45"/>
          <w:w w:val="115"/>
          <w:sz w:val="24"/>
          <w:szCs w:val="24"/>
        </w:rPr>
        <w:t xml:space="preserve"> </w:t>
      </w:r>
      <w:r w:rsidRPr="00731B53">
        <w:rPr>
          <w:rFonts w:eastAsia="Calibri"/>
          <w:w w:val="115"/>
          <w:sz w:val="24"/>
          <w:szCs w:val="24"/>
        </w:rPr>
        <w:t>профилактики</w:t>
      </w:r>
      <w:r w:rsidRPr="00731B53">
        <w:rPr>
          <w:rFonts w:eastAsia="Calibri"/>
          <w:spacing w:val="45"/>
          <w:w w:val="115"/>
          <w:sz w:val="24"/>
          <w:szCs w:val="24"/>
        </w:rPr>
        <w:t xml:space="preserve"> </w:t>
      </w:r>
      <w:r w:rsidRPr="00731B53">
        <w:rPr>
          <w:rFonts w:eastAsia="Calibri"/>
          <w:w w:val="115"/>
          <w:sz w:val="24"/>
          <w:szCs w:val="24"/>
        </w:rPr>
        <w:lastRenderedPageBreak/>
        <w:t>неуспеваемости,</w:t>
      </w:r>
      <w:r w:rsidRPr="00731B53">
        <w:rPr>
          <w:rFonts w:eastAsia="Calibri"/>
          <w:spacing w:val="45"/>
          <w:w w:val="115"/>
          <w:sz w:val="24"/>
          <w:szCs w:val="24"/>
        </w:rPr>
        <w:t xml:space="preserve"> </w:t>
      </w:r>
      <w:r w:rsidRPr="00731B53">
        <w:rPr>
          <w:rFonts w:eastAsia="Calibri"/>
          <w:w w:val="115"/>
          <w:sz w:val="24"/>
          <w:szCs w:val="24"/>
        </w:rPr>
        <w:t>профилактики</w:t>
      </w:r>
      <w:r w:rsidRPr="00731B53">
        <w:rPr>
          <w:rFonts w:eastAsia="Calibri"/>
          <w:spacing w:val="46"/>
          <w:w w:val="115"/>
          <w:sz w:val="24"/>
          <w:szCs w:val="24"/>
        </w:rPr>
        <w:t xml:space="preserve"> </w:t>
      </w:r>
      <w:r w:rsidRPr="00731B53">
        <w:rPr>
          <w:rFonts w:eastAsia="Calibri"/>
          <w:w w:val="115"/>
          <w:sz w:val="24"/>
          <w:szCs w:val="24"/>
        </w:rPr>
        <w:t>раз</w:t>
      </w:r>
      <w:r w:rsidRPr="00731B53">
        <w:rPr>
          <w:rFonts w:eastAsia="Calibri"/>
          <w:w w:val="120"/>
          <w:sz w:val="24"/>
          <w:szCs w:val="24"/>
        </w:rPr>
        <w:t>личных рисков, возникающих в процессе взаимодействия</w:t>
      </w:r>
      <w:r w:rsidRPr="00731B53">
        <w:rPr>
          <w:rFonts w:eastAsia="Calibri"/>
          <w:spacing w:val="1"/>
          <w:w w:val="120"/>
          <w:sz w:val="24"/>
          <w:szCs w:val="24"/>
        </w:rPr>
        <w:t xml:space="preserve"> </w:t>
      </w:r>
      <w:r w:rsidRPr="00731B53">
        <w:rPr>
          <w:rFonts w:eastAsia="Calibri"/>
          <w:w w:val="120"/>
          <w:sz w:val="24"/>
          <w:szCs w:val="24"/>
        </w:rPr>
        <w:t>школьника с окружающей средой, социальной защиты учащихся).</w:t>
      </w:r>
    </w:p>
    <w:p w:rsidR="001E6942" w:rsidRPr="00731B53" w:rsidRDefault="001E6942" w:rsidP="001E6942">
      <w:pPr>
        <w:tabs>
          <w:tab w:val="left" w:pos="0"/>
        </w:tabs>
        <w:suppressAutoHyphens/>
        <w:ind w:firstLine="426"/>
        <w:jc w:val="both"/>
        <w:rPr>
          <w:rFonts w:eastAsia="Calibri"/>
          <w:sz w:val="24"/>
          <w:szCs w:val="24"/>
        </w:rPr>
      </w:pPr>
    </w:p>
    <w:p w:rsidR="001E6942" w:rsidRPr="00731B53" w:rsidRDefault="001E6942" w:rsidP="001E6942">
      <w:pPr>
        <w:suppressAutoHyphens/>
        <w:ind w:firstLine="709"/>
        <w:jc w:val="both"/>
        <w:rPr>
          <w:rFonts w:eastAsia="SchoolBookSanPin"/>
          <w:sz w:val="24"/>
          <w:szCs w:val="24"/>
        </w:rPr>
      </w:pPr>
      <w:r w:rsidRPr="00731B53">
        <w:rPr>
          <w:rFonts w:eastAsia="SchoolBookSanPin"/>
          <w:b/>
          <w:sz w:val="24"/>
          <w:szCs w:val="24"/>
        </w:rPr>
        <w:t>Основными задачами</w:t>
      </w:r>
      <w:r w:rsidRPr="00731B53">
        <w:rPr>
          <w:rFonts w:eastAsia="SchoolBookSanPin"/>
          <w:sz w:val="24"/>
          <w:szCs w:val="24"/>
        </w:rPr>
        <w:t xml:space="preserve"> организации внеурочной деятельности являются: </w:t>
      </w:r>
    </w:p>
    <w:p w:rsidR="001E6942" w:rsidRPr="00731B53" w:rsidRDefault="001E6942" w:rsidP="001E6942">
      <w:pPr>
        <w:widowControl/>
        <w:numPr>
          <w:ilvl w:val="0"/>
          <w:numId w:val="129"/>
        </w:numPr>
        <w:suppressAutoHyphens/>
        <w:autoSpaceDE/>
        <w:autoSpaceDN/>
        <w:ind w:left="0"/>
        <w:jc w:val="both"/>
        <w:rPr>
          <w:rFonts w:eastAsia="SchoolBookSanPin"/>
          <w:sz w:val="24"/>
          <w:szCs w:val="24"/>
        </w:rPr>
      </w:pPr>
      <w:r w:rsidRPr="00731B53">
        <w:rPr>
          <w:rFonts w:eastAsia="SchoolBookSanPin"/>
          <w:sz w:val="24"/>
          <w:szCs w:val="24"/>
        </w:rPr>
        <w:t>поддержка учебной деятельности обучающихся в достижении планируемых результатов освоения программы начального общего образования;</w:t>
      </w:r>
    </w:p>
    <w:p w:rsidR="001E6942" w:rsidRPr="00731B53" w:rsidRDefault="001E6942" w:rsidP="001E6942">
      <w:pPr>
        <w:widowControl/>
        <w:numPr>
          <w:ilvl w:val="0"/>
          <w:numId w:val="129"/>
        </w:numPr>
        <w:suppressAutoHyphens/>
        <w:autoSpaceDE/>
        <w:autoSpaceDN/>
        <w:ind w:left="0"/>
        <w:jc w:val="both"/>
        <w:rPr>
          <w:rFonts w:eastAsia="SchoolBookSanPin"/>
          <w:sz w:val="24"/>
          <w:szCs w:val="24"/>
        </w:rPr>
      </w:pPr>
      <w:r w:rsidRPr="00731B53">
        <w:rPr>
          <w:rFonts w:eastAsia="SchoolBookSanPin"/>
          <w:sz w:val="24"/>
          <w:szCs w:val="24"/>
        </w:rPr>
        <w:t>совершенствование навыков общения со сверстниками и коммуникативных умений в разновозрастной школьной среде;</w:t>
      </w:r>
    </w:p>
    <w:p w:rsidR="001E6942" w:rsidRPr="00731B53" w:rsidRDefault="001E6942" w:rsidP="001E6942">
      <w:pPr>
        <w:widowControl/>
        <w:numPr>
          <w:ilvl w:val="0"/>
          <w:numId w:val="129"/>
        </w:numPr>
        <w:suppressAutoHyphens/>
        <w:autoSpaceDE/>
        <w:autoSpaceDN/>
        <w:ind w:left="0"/>
        <w:jc w:val="both"/>
        <w:rPr>
          <w:rFonts w:eastAsia="SchoolBookSanPin"/>
          <w:sz w:val="24"/>
          <w:szCs w:val="24"/>
        </w:rPr>
      </w:pPr>
      <w:r w:rsidRPr="00731B53">
        <w:rPr>
          <w:rFonts w:eastAsia="SchoolBookSanPin"/>
          <w:sz w:val="24"/>
          <w:szCs w:val="24"/>
        </w:rPr>
        <w:t>формирование навыков организации своей жизнедеятельности с учетом правил безопасного образа жизни;</w:t>
      </w:r>
    </w:p>
    <w:p w:rsidR="001E6942" w:rsidRPr="00731B53" w:rsidRDefault="001E6942" w:rsidP="001E6942">
      <w:pPr>
        <w:widowControl/>
        <w:numPr>
          <w:ilvl w:val="0"/>
          <w:numId w:val="129"/>
        </w:numPr>
        <w:suppressAutoHyphens/>
        <w:autoSpaceDE/>
        <w:autoSpaceDN/>
        <w:ind w:left="0"/>
        <w:jc w:val="both"/>
        <w:rPr>
          <w:rFonts w:eastAsia="SchoolBookSanPin"/>
          <w:sz w:val="24"/>
          <w:szCs w:val="24"/>
        </w:rPr>
      </w:pPr>
      <w:r w:rsidRPr="00731B53">
        <w:rPr>
          <w:rFonts w:eastAsia="SchoolBookSanPin"/>
          <w:sz w:val="24"/>
          <w:szCs w:val="24"/>
        </w:rPr>
        <w:t xml:space="preserve">повышение общей культуры обучающихся, углубление их интереса </w:t>
      </w:r>
      <w:r w:rsidRPr="00731B53">
        <w:rPr>
          <w:rFonts w:eastAsia="SchoolBookSanPin"/>
          <w:sz w:val="24"/>
          <w:szCs w:val="24"/>
        </w:rPr>
        <w:br/>
        <w:t>к познавательной и проектно-исследовательской деятельности с учетом возрастных и индивидуальных особенностей участников;</w:t>
      </w:r>
    </w:p>
    <w:p w:rsidR="001E6942" w:rsidRPr="00731B53" w:rsidRDefault="001E6942" w:rsidP="001E6942">
      <w:pPr>
        <w:widowControl/>
        <w:numPr>
          <w:ilvl w:val="0"/>
          <w:numId w:val="129"/>
        </w:numPr>
        <w:suppressAutoHyphens/>
        <w:autoSpaceDE/>
        <w:autoSpaceDN/>
        <w:ind w:left="0"/>
        <w:jc w:val="both"/>
        <w:rPr>
          <w:rFonts w:eastAsia="SchoolBookSanPin"/>
          <w:sz w:val="24"/>
          <w:szCs w:val="24"/>
        </w:rPr>
      </w:pPr>
      <w:r w:rsidRPr="00731B53">
        <w:rPr>
          <w:rFonts w:eastAsia="SchoolBookSanPin"/>
          <w:sz w:val="24"/>
          <w:szCs w:val="24"/>
        </w:rPr>
        <w:t>развитие навыков совместной деятельности со сверстниками, становление качеств, обеспечивающих успешность участия в коллективном труде: умение договариваться, подчиняться, руководить, проявлять инициативу, ответственность; становление умений командной работы;</w:t>
      </w:r>
    </w:p>
    <w:p w:rsidR="001E6942" w:rsidRPr="00731B53" w:rsidRDefault="001E6942" w:rsidP="001E6942">
      <w:pPr>
        <w:widowControl/>
        <w:numPr>
          <w:ilvl w:val="0"/>
          <w:numId w:val="129"/>
        </w:numPr>
        <w:suppressAutoHyphens/>
        <w:autoSpaceDE/>
        <w:autoSpaceDN/>
        <w:ind w:left="0"/>
        <w:jc w:val="both"/>
        <w:rPr>
          <w:rFonts w:eastAsia="SchoolBookSanPin"/>
          <w:sz w:val="24"/>
          <w:szCs w:val="24"/>
        </w:rPr>
      </w:pPr>
      <w:r w:rsidRPr="00731B53">
        <w:rPr>
          <w:rFonts w:eastAsia="SchoolBookSanPin"/>
          <w:sz w:val="24"/>
          <w:szCs w:val="24"/>
        </w:rPr>
        <w:t>поддержка детских объединений, формирование умений ученического самоуправления;</w:t>
      </w:r>
    </w:p>
    <w:p w:rsidR="001E6942" w:rsidRPr="00731B53" w:rsidRDefault="001E6942" w:rsidP="001E6942">
      <w:pPr>
        <w:widowControl/>
        <w:numPr>
          <w:ilvl w:val="0"/>
          <w:numId w:val="129"/>
        </w:numPr>
        <w:suppressAutoHyphens/>
        <w:autoSpaceDE/>
        <w:autoSpaceDN/>
        <w:ind w:left="0"/>
        <w:jc w:val="both"/>
        <w:rPr>
          <w:rFonts w:eastAsia="SchoolBookSanPin"/>
          <w:sz w:val="24"/>
          <w:szCs w:val="24"/>
        </w:rPr>
      </w:pPr>
      <w:r w:rsidRPr="00731B53">
        <w:rPr>
          <w:rFonts w:eastAsia="SchoolBookSanPin"/>
          <w:sz w:val="24"/>
          <w:szCs w:val="24"/>
        </w:rPr>
        <w:t>формирование культуры поведения в информационной среде.</w:t>
      </w:r>
    </w:p>
    <w:p w:rsidR="001E6942" w:rsidRPr="00731B53" w:rsidRDefault="001E6942" w:rsidP="001E6942">
      <w:pPr>
        <w:suppressAutoHyphens/>
        <w:ind w:firstLine="709"/>
        <w:jc w:val="both"/>
        <w:rPr>
          <w:rFonts w:eastAsia="SchoolBookSanPin"/>
          <w:sz w:val="24"/>
          <w:szCs w:val="24"/>
        </w:rPr>
      </w:pPr>
      <w:r w:rsidRPr="00731B53">
        <w:rPr>
          <w:rFonts w:eastAsia="SchoolBookSanPin"/>
          <w:sz w:val="24"/>
          <w:szCs w:val="24"/>
        </w:rPr>
        <w:t>Внеурочная деятельность организуется по направлениям развития личности обучающегося с учетом намеченных задач внеурочной деятельности. Все ее формы представляются в деятельностных формулировках, что подчеркивает их практико-ориентированные характеристики.</w:t>
      </w:r>
    </w:p>
    <w:p w:rsidR="001E6942" w:rsidRPr="00731B53" w:rsidRDefault="001E6942" w:rsidP="001E6942">
      <w:pPr>
        <w:suppressAutoHyphens/>
        <w:ind w:firstLine="709"/>
        <w:jc w:val="both"/>
        <w:rPr>
          <w:rFonts w:eastAsia="SchoolBookSanPin"/>
          <w:sz w:val="24"/>
          <w:szCs w:val="24"/>
        </w:rPr>
      </w:pPr>
      <w:r w:rsidRPr="00731B53">
        <w:rPr>
          <w:rFonts w:eastAsia="SchoolBookSanPin"/>
          <w:sz w:val="24"/>
          <w:szCs w:val="24"/>
        </w:rPr>
        <w:t xml:space="preserve"> При выборе направлений и отборе содержания обучения МБОУ «Гимназия №1» учитывает:</w:t>
      </w:r>
    </w:p>
    <w:p w:rsidR="001E6942" w:rsidRPr="00731B53" w:rsidRDefault="001E6942" w:rsidP="001E6942">
      <w:pPr>
        <w:suppressAutoHyphens/>
        <w:ind w:firstLine="709"/>
        <w:jc w:val="both"/>
        <w:rPr>
          <w:rFonts w:eastAsia="SchoolBookSanPin"/>
          <w:sz w:val="24"/>
          <w:szCs w:val="24"/>
        </w:rPr>
      </w:pPr>
      <w:r w:rsidRPr="00731B53">
        <w:rPr>
          <w:rFonts w:eastAsia="SchoolBookSanPin"/>
          <w:sz w:val="24"/>
          <w:szCs w:val="24"/>
        </w:rPr>
        <w:t>- особенности образовательной организации (условия функционирования, тип школы, особенности контингента, кадровый состав);</w:t>
      </w:r>
    </w:p>
    <w:p w:rsidR="001E6942" w:rsidRPr="00731B53" w:rsidRDefault="001E6942" w:rsidP="001E6942">
      <w:pPr>
        <w:suppressAutoHyphens/>
        <w:ind w:firstLine="709"/>
        <w:jc w:val="both"/>
        <w:rPr>
          <w:rFonts w:eastAsia="SchoolBookSanPin"/>
          <w:sz w:val="24"/>
          <w:szCs w:val="24"/>
        </w:rPr>
      </w:pPr>
      <w:r w:rsidRPr="00731B53">
        <w:rPr>
          <w:rFonts w:eastAsia="SchoolBookSanPin"/>
          <w:sz w:val="24"/>
          <w:szCs w:val="24"/>
        </w:rPr>
        <w:t>- результаты диагностики успеваемости и уровня развития обучающихся, проблемы и трудности их учебной деятельности;</w:t>
      </w:r>
    </w:p>
    <w:p w:rsidR="001E6942" w:rsidRPr="00731B53" w:rsidRDefault="001E6942" w:rsidP="001E6942">
      <w:pPr>
        <w:suppressAutoHyphens/>
        <w:ind w:firstLine="709"/>
        <w:jc w:val="both"/>
        <w:rPr>
          <w:rFonts w:eastAsia="SchoolBookSanPin"/>
          <w:sz w:val="24"/>
          <w:szCs w:val="24"/>
        </w:rPr>
      </w:pPr>
      <w:r w:rsidRPr="00731B53">
        <w:rPr>
          <w:rFonts w:eastAsia="SchoolBookSanPin"/>
          <w:sz w:val="24"/>
          <w:szCs w:val="24"/>
        </w:rPr>
        <w:t>- возможность обеспечить условия для организации разнообразных внеурочных занятий и их содержательная связь с урочной деятельностью;</w:t>
      </w:r>
    </w:p>
    <w:p w:rsidR="001E6942" w:rsidRPr="00731B53" w:rsidRDefault="001E6942" w:rsidP="001E6942">
      <w:pPr>
        <w:suppressAutoHyphens/>
        <w:ind w:firstLine="709"/>
        <w:jc w:val="both"/>
        <w:rPr>
          <w:sz w:val="24"/>
          <w:szCs w:val="24"/>
        </w:rPr>
      </w:pPr>
      <w:r w:rsidRPr="00731B53">
        <w:rPr>
          <w:sz w:val="24"/>
          <w:szCs w:val="24"/>
        </w:rPr>
        <w:t xml:space="preserve">- особенности информационно-образовательной среды образовательной организации, национальные и культурные особенности региона, где находится образовательная организация. </w:t>
      </w:r>
    </w:p>
    <w:p w:rsidR="001E6942" w:rsidRPr="00731B53" w:rsidRDefault="001E6942" w:rsidP="001E6942">
      <w:pPr>
        <w:suppressAutoHyphens/>
        <w:ind w:firstLine="709"/>
        <w:jc w:val="both"/>
        <w:rPr>
          <w:b/>
          <w:sz w:val="24"/>
          <w:szCs w:val="24"/>
        </w:rPr>
      </w:pPr>
      <w:r w:rsidRPr="00731B53">
        <w:rPr>
          <w:b/>
          <w:sz w:val="24"/>
          <w:szCs w:val="24"/>
        </w:rPr>
        <w:t xml:space="preserve">Ожидаемые результаты. </w:t>
      </w:r>
    </w:p>
    <w:p w:rsidR="001E6942" w:rsidRPr="00731B53" w:rsidRDefault="001E6942" w:rsidP="001E6942">
      <w:pPr>
        <w:suppressAutoHyphens/>
        <w:jc w:val="both"/>
        <w:rPr>
          <w:b/>
          <w:sz w:val="24"/>
          <w:szCs w:val="24"/>
        </w:rPr>
      </w:pPr>
      <w:r w:rsidRPr="00731B53">
        <w:rPr>
          <w:b/>
          <w:sz w:val="24"/>
          <w:szCs w:val="24"/>
        </w:rPr>
        <w:t>Личностные:</w:t>
      </w:r>
    </w:p>
    <w:p w:rsidR="001E6942" w:rsidRPr="00731B53" w:rsidRDefault="001E6942" w:rsidP="001E6942">
      <w:pPr>
        <w:suppressAutoHyphens/>
        <w:jc w:val="both"/>
        <w:rPr>
          <w:sz w:val="24"/>
          <w:szCs w:val="24"/>
        </w:rPr>
      </w:pPr>
      <w:r w:rsidRPr="00731B53">
        <w:rPr>
          <w:sz w:val="24"/>
          <w:szCs w:val="24"/>
        </w:rPr>
        <w:t xml:space="preserve"> - готовность и способность к саморазвитию; </w:t>
      </w:r>
    </w:p>
    <w:p w:rsidR="001E6942" w:rsidRPr="00731B53" w:rsidRDefault="001E6942" w:rsidP="001E6942">
      <w:pPr>
        <w:suppressAutoHyphens/>
        <w:jc w:val="both"/>
        <w:rPr>
          <w:sz w:val="24"/>
          <w:szCs w:val="24"/>
        </w:rPr>
      </w:pPr>
      <w:r w:rsidRPr="00731B53">
        <w:rPr>
          <w:sz w:val="24"/>
          <w:szCs w:val="24"/>
        </w:rPr>
        <w:t>- сформированность мотивации к познанию, ценностно-смысловые установки, отражающие индивидуально-личностные позиции, социальные компетенции личностных качеств;</w:t>
      </w:r>
    </w:p>
    <w:p w:rsidR="001E6942" w:rsidRPr="00731B53" w:rsidRDefault="001E6942" w:rsidP="001E6942">
      <w:pPr>
        <w:suppressAutoHyphens/>
        <w:jc w:val="both"/>
        <w:rPr>
          <w:sz w:val="24"/>
          <w:szCs w:val="24"/>
        </w:rPr>
      </w:pPr>
      <w:r w:rsidRPr="00731B53">
        <w:rPr>
          <w:sz w:val="24"/>
          <w:szCs w:val="24"/>
        </w:rPr>
        <w:t xml:space="preserve"> - сформированность основ гражданской идентичности. </w:t>
      </w:r>
    </w:p>
    <w:p w:rsidR="001E6942" w:rsidRPr="00731B53" w:rsidRDefault="001E6942" w:rsidP="001E6942">
      <w:pPr>
        <w:suppressAutoHyphens/>
        <w:jc w:val="both"/>
        <w:rPr>
          <w:sz w:val="24"/>
          <w:szCs w:val="24"/>
        </w:rPr>
      </w:pPr>
      <w:r w:rsidRPr="00731B53">
        <w:rPr>
          <w:b/>
          <w:sz w:val="24"/>
          <w:szCs w:val="24"/>
        </w:rPr>
        <w:t>Предметные: -</w:t>
      </w:r>
      <w:r w:rsidRPr="00731B53">
        <w:rPr>
          <w:sz w:val="24"/>
          <w:szCs w:val="24"/>
        </w:rPr>
        <w:t xml:space="preserve"> получение нового знания и опыта его применения. </w:t>
      </w:r>
    </w:p>
    <w:p w:rsidR="001E6942" w:rsidRPr="00731B53" w:rsidRDefault="001E6942" w:rsidP="001E6942">
      <w:pPr>
        <w:suppressAutoHyphens/>
        <w:jc w:val="both"/>
        <w:rPr>
          <w:sz w:val="24"/>
          <w:szCs w:val="24"/>
        </w:rPr>
      </w:pPr>
      <w:r w:rsidRPr="00731B53">
        <w:rPr>
          <w:b/>
          <w:sz w:val="24"/>
          <w:szCs w:val="24"/>
        </w:rPr>
        <w:t>Метапредметные:</w:t>
      </w:r>
      <w:r w:rsidRPr="00731B53">
        <w:rPr>
          <w:sz w:val="24"/>
          <w:szCs w:val="24"/>
        </w:rPr>
        <w:t xml:space="preserve"> - освоение универсальных учебных действий; </w:t>
      </w:r>
    </w:p>
    <w:p w:rsidR="001E6942" w:rsidRPr="00731B53" w:rsidRDefault="001E6942" w:rsidP="001E6942">
      <w:pPr>
        <w:suppressAutoHyphens/>
        <w:jc w:val="both"/>
        <w:rPr>
          <w:sz w:val="24"/>
          <w:szCs w:val="24"/>
        </w:rPr>
      </w:pPr>
      <w:r w:rsidRPr="00731B53">
        <w:rPr>
          <w:sz w:val="24"/>
          <w:szCs w:val="24"/>
        </w:rPr>
        <w:t xml:space="preserve">- овладение ключевыми компетенциями. </w:t>
      </w:r>
    </w:p>
    <w:p w:rsidR="001E6942" w:rsidRPr="00731B53" w:rsidRDefault="001E6942" w:rsidP="001E6942">
      <w:pPr>
        <w:suppressAutoHyphens/>
        <w:ind w:firstLine="709"/>
        <w:jc w:val="both"/>
        <w:rPr>
          <w:sz w:val="24"/>
          <w:szCs w:val="24"/>
        </w:rPr>
      </w:pPr>
      <w:r w:rsidRPr="00731B53">
        <w:rPr>
          <w:sz w:val="24"/>
          <w:szCs w:val="24"/>
        </w:rPr>
        <w:t xml:space="preserve">Воспитательный результат внеурочной деятельности - непосредственное духовно-нравственное приобретение обучающегося благодаря его участию в том или ином виде деятельности. Воспитательный эффект внеурочной деятельности - влияние (последствие) того или иного духовно-нравственного приобретения на процесс развития личности обучающегося. Все виды внеурочной деятельности учащихся на уровне среднего общего образования строго ориентированы на воспитательные результаты. Внеурочная деятельность способствует тому, что школьник </w:t>
      </w:r>
      <w:proofErr w:type="gramStart"/>
      <w:r w:rsidRPr="00731B53">
        <w:rPr>
          <w:sz w:val="24"/>
          <w:szCs w:val="24"/>
        </w:rPr>
        <w:t>самостоятельно  действует</w:t>
      </w:r>
      <w:proofErr w:type="gramEnd"/>
      <w:r w:rsidRPr="00731B53">
        <w:rPr>
          <w:sz w:val="24"/>
          <w:szCs w:val="24"/>
        </w:rPr>
        <w:t xml:space="preserve"> в общественной жизни, может приобрести опыт исследовательской деятельности; опыт публичного выступления; опыт самообслуживания, самоорганизации и организации совместной деятельности с другими детьми.</w:t>
      </w:r>
    </w:p>
    <w:p w:rsidR="001E6942" w:rsidRPr="00731B53" w:rsidRDefault="001E6942" w:rsidP="001E6942">
      <w:pPr>
        <w:tabs>
          <w:tab w:val="left" w:pos="0"/>
        </w:tabs>
        <w:suppressAutoHyphens/>
        <w:ind w:firstLine="709"/>
        <w:jc w:val="both"/>
        <w:rPr>
          <w:rFonts w:eastAsia="Calibri"/>
          <w:b/>
          <w:w w:val="115"/>
          <w:sz w:val="24"/>
          <w:szCs w:val="24"/>
        </w:rPr>
      </w:pPr>
      <w:r w:rsidRPr="00731B53">
        <w:rPr>
          <w:rFonts w:eastAsia="Calibri"/>
          <w:b/>
          <w:w w:val="115"/>
          <w:sz w:val="24"/>
          <w:szCs w:val="24"/>
        </w:rPr>
        <w:t xml:space="preserve">Содержание плана внеурочной деятельности. </w:t>
      </w:r>
    </w:p>
    <w:p w:rsidR="001E6942" w:rsidRPr="00731B53" w:rsidRDefault="001E6942" w:rsidP="001E6942">
      <w:pPr>
        <w:tabs>
          <w:tab w:val="left" w:pos="0"/>
        </w:tabs>
        <w:suppressAutoHyphens/>
        <w:ind w:firstLine="426"/>
        <w:jc w:val="both"/>
        <w:rPr>
          <w:rFonts w:eastAsia="Calibri"/>
          <w:sz w:val="24"/>
          <w:szCs w:val="24"/>
        </w:rPr>
      </w:pPr>
      <w:r w:rsidRPr="00731B53">
        <w:rPr>
          <w:rFonts w:eastAsia="Calibri"/>
          <w:w w:val="115"/>
          <w:sz w:val="24"/>
          <w:szCs w:val="24"/>
        </w:rPr>
        <w:t>Количество часов</w:t>
      </w:r>
      <w:r w:rsidRPr="00731B53">
        <w:rPr>
          <w:rFonts w:eastAsia="Calibri"/>
          <w:spacing w:val="1"/>
          <w:w w:val="115"/>
          <w:sz w:val="24"/>
          <w:szCs w:val="24"/>
        </w:rPr>
        <w:t xml:space="preserve"> </w:t>
      </w:r>
      <w:proofErr w:type="gramStart"/>
      <w:r w:rsidRPr="00731B53">
        <w:rPr>
          <w:rFonts w:eastAsia="Calibri"/>
          <w:w w:val="115"/>
          <w:sz w:val="24"/>
          <w:szCs w:val="24"/>
        </w:rPr>
        <w:t>внеурочной  деятельности</w:t>
      </w:r>
      <w:proofErr w:type="gramEnd"/>
      <w:r w:rsidRPr="00731B53">
        <w:rPr>
          <w:rFonts w:eastAsia="Calibri"/>
          <w:w w:val="115"/>
          <w:sz w:val="24"/>
          <w:szCs w:val="24"/>
        </w:rPr>
        <w:t xml:space="preserve"> за год обучения</w:t>
      </w:r>
      <w:r w:rsidRPr="00731B53">
        <w:rPr>
          <w:rFonts w:eastAsia="Calibri"/>
          <w:spacing w:val="23"/>
          <w:w w:val="115"/>
          <w:sz w:val="24"/>
          <w:szCs w:val="24"/>
        </w:rPr>
        <w:t xml:space="preserve"> 680 часов (10 класс</w:t>
      </w:r>
      <w:r w:rsidRPr="00731B53">
        <w:rPr>
          <w:rFonts w:eastAsia="Calibri"/>
          <w:w w:val="115"/>
          <w:sz w:val="24"/>
          <w:szCs w:val="24"/>
        </w:rPr>
        <w:t>— 340</w:t>
      </w:r>
      <w:r w:rsidRPr="00731B53">
        <w:rPr>
          <w:rFonts w:eastAsia="Calibri"/>
          <w:spacing w:val="14"/>
          <w:w w:val="115"/>
          <w:sz w:val="24"/>
          <w:szCs w:val="24"/>
        </w:rPr>
        <w:t xml:space="preserve"> </w:t>
      </w:r>
      <w:r w:rsidRPr="00731B53">
        <w:rPr>
          <w:rFonts w:eastAsia="Calibri"/>
          <w:w w:val="115"/>
          <w:sz w:val="24"/>
          <w:szCs w:val="24"/>
        </w:rPr>
        <w:t>часов, 11 класс – 340 часов).</w:t>
      </w:r>
    </w:p>
    <w:p w:rsidR="001E6942" w:rsidRPr="00731B53" w:rsidRDefault="001E6942" w:rsidP="001E6942">
      <w:pPr>
        <w:tabs>
          <w:tab w:val="left" w:pos="0"/>
        </w:tabs>
        <w:suppressAutoHyphens/>
        <w:ind w:firstLine="426"/>
        <w:jc w:val="both"/>
        <w:rPr>
          <w:rFonts w:eastAsia="Calibri"/>
          <w:sz w:val="24"/>
          <w:szCs w:val="24"/>
        </w:rPr>
      </w:pPr>
      <w:r w:rsidRPr="00731B53">
        <w:rPr>
          <w:rFonts w:eastAsia="Calibri"/>
          <w:w w:val="115"/>
          <w:sz w:val="24"/>
          <w:szCs w:val="24"/>
        </w:rPr>
        <w:t>Величина недельной образовательной нагрузки (количество</w:t>
      </w:r>
      <w:r w:rsidRPr="00731B53">
        <w:rPr>
          <w:rFonts w:eastAsia="Calibri"/>
          <w:spacing w:val="1"/>
          <w:w w:val="115"/>
          <w:sz w:val="24"/>
          <w:szCs w:val="24"/>
        </w:rPr>
        <w:t xml:space="preserve"> </w:t>
      </w:r>
      <w:r w:rsidRPr="00731B53">
        <w:rPr>
          <w:rFonts w:eastAsia="Calibri"/>
          <w:w w:val="115"/>
          <w:sz w:val="24"/>
          <w:szCs w:val="24"/>
        </w:rPr>
        <w:t xml:space="preserve">занятий), реализуемой через внеурочную деятельность в каждом классе по 10 часов. </w:t>
      </w:r>
    </w:p>
    <w:p w:rsidR="001E6942" w:rsidRPr="00731B53" w:rsidRDefault="001E6942" w:rsidP="001E6942">
      <w:pPr>
        <w:adjustRightInd w:val="0"/>
        <w:jc w:val="both"/>
        <w:rPr>
          <w:sz w:val="24"/>
          <w:szCs w:val="24"/>
          <w:lang w:eastAsia="ru-RU"/>
        </w:rPr>
      </w:pPr>
    </w:p>
    <w:p w:rsidR="001E6942" w:rsidRPr="00731B53" w:rsidRDefault="001E6942" w:rsidP="001E6942">
      <w:pPr>
        <w:adjustRightInd w:val="0"/>
        <w:ind w:firstLine="540"/>
        <w:jc w:val="both"/>
        <w:rPr>
          <w:sz w:val="24"/>
          <w:szCs w:val="24"/>
          <w:lang w:eastAsia="ru-RU"/>
        </w:rPr>
      </w:pPr>
      <w:r w:rsidRPr="00731B53">
        <w:rPr>
          <w:sz w:val="24"/>
          <w:szCs w:val="24"/>
          <w:lang w:eastAsia="ru-RU"/>
        </w:rPr>
        <w:t xml:space="preserve">По решению педагогического коллектива, родительской общественности, интересов и запросов </w:t>
      </w:r>
      <w:r w:rsidRPr="00731B53">
        <w:rPr>
          <w:sz w:val="24"/>
          <w:szCs w:val="24"/>
          <w:lang w:eastAsia="ru-RU"/>
        </w:rPr>
        <w:lastRenderedPageBreak/>
        <w:t xml:space="preserve">обучающихся и родителей (законных представителей) несовершеннолетних обучающихся план внеурочной деятельности в МБОУ «Гимназия №1» модифицируется в соответствии с социально-гуманитарным профилем и состоит из инвариантного и вариативного компонентов. </w:t>
      </w:r>
    </w:p>
    <w:p w:rsidR="001E6942" w:rsidRPr="00731B53" w:rsidRDefault="001E6942" w:rsidP="001E6942">
      <w:pPr>
        <w:adjustRightInd w:val="0"/>
        <w:ind w:firstLine="540"/>
        <w:jc w:val="both"/>
        <w:rPr>
          <w:sz w:val="24"/>
          <w:szCs w:val="24"/>
          <w:lang w:eastAsia="ru-RU"/>
        </w:rPr>
      </w:pPr>
    </w:p>
    <w:p w:rsidR="001E6942" w:rsidRPr="00731B53" w:rsidRDefault="001E6942" w:rsidP="001E6942">
      <w:pPr>
        <w:adjustRightInd w:val="0"/>
        <w:ind w:firstLine="540"/>
        <w:jc w:val="both"/>
        <w:rPr>
          <w:sz w:val="24"/>
          <w:szCs w:val="24"/>
          <w:lang w:eastAsia="ru-RU"/>
        </w:rPr>
      </w:pPr>
      <w:r w:rsidRPr="00731B53">
        <w:rPr>
          <w:b/>
          <w:sz w:val="24"/>
          <w:szCs w:val="24"/>
          <w:lang w:eastAsia="ru-RU"/>
        </w:rPr>
        <w:t>Инвариантный компонент</w:t>
      </w:r>
      <w:r w:rsidRPr="00731B53">
        <w:rPr>
          <w:sz w:val="24"/>
          <w:szCs w:val="24"/>
          <w:lang w:eastAsia="ru-RU"/>
        </w:rPr>
        <w:t xml:space="preserve"> плана внеурочной деятельности включает организацию жизни ученических сообществ:</w:t>
      </w:r>
    </w:p>
    <w:p w:rsidR="001E6942" w:rsidRPr="00731B53" w:rsidRDefault="001E6942" w:rsidP="001E6942">
      <w:pPr>
        <w:widowControl/>
        <w:suppressAutoHyphens/>
        <w:autoSpaceDE/>
        <w:autoSpaceDN/>
        <w:jc w:val="both"/>
        <w:rPr>
          <w:rFonts w:eastAsia="Calibri"/>
          <w:bCs/>
          <w:sz w:val="24"/>
          <w:szCs w:val="24"/>
        </w:rPr>
      </w:pPr>
      <w:r w:rsidRPr="00731B53">
        <w:rPr>
          <w:rFonts w:eastAsia="Calibri"/>
          <w:bCs/>
          <w:sz w:val="24"/>
          <w:szCs w:val="24"/>
        </w:rPr>
        <w:t>«РДДМ»</w:t>
      </w:r>
    </w:p>
    <w:p w:rsidR="001E6942" w:rsidRPr="00731B53" w:rsidRDefault="001E6942" w:rsidP="001E6942">
      <w:pPr>
        <w:widowControl/>
        <w:suppressAutoHyphens/>
        <w:autoSpaceDE/>
        <w:autoSpaceDN/>
        <w:jc w:val="both"/>
        <w:rPr>
          <w:rFonts w:eastAsia="Calibri"/>
          <w:sz w:val="24"/>
          <w:szCs w:val="24"/>
        </w:rPr>
      </w:pPr>
      <w:r w:rsidRPr="00731B53">
        <w:rPr>
          <w:rFonts w:eastAsia="Calibri"/>
          <w:bCs/>
          <w:sz w:val="24"/>
          <w:szCs w:val="24"/>
        </w:rPr>
        <w:t xml:space="preserve">ШСК </w:t>
      </w:r>
      <w:r w:rsidRPr="00731B53">
        <w:rPr>
          <w:rFonts w:eastAsia="Calibri"/>
          <w:sz w:val="24"/>
          <w:szCs w:val="24"/>
        </w:rPr>
        <w:t>«</w:t>
      </w:r>
      <w:r w:rsidRPr="00731B53">
        <w:rPr>
          <w:rFonts w:eastAsia="Calibri"/>
          <w:sz w:val="24"/>
          <w:szCs w:val="24"/>
          <w:lang w:val="en-US"/>
        </w:rPr>
        <w:t>Sport</w:t>
      </w:r>
      <w:r w:rsidRPr="00731B53">
        <w:rPr>
          <w:rFonts w:eastAsia="Calibri"/>
          <w:sz w:val="24"/>
          <w:szCs w:val="24"/>
        </w:rPr>
        <w:t>-</w:t>
      </w:r>
      <w:r w:rsidRPr="00731B53">
        <w:rPr>
          <w:rFonts w:eastAsia="Calibri"/>
          <w:sz w:val="24"/>
          <w:szCs w:val="24"/>
          <w:lang w:val="en-US"/>
        </w:rPr>
        <w:t>forever</w:t>
      </w:r>
      <w:r w:rsidRPr="00731B53">
        <w:rPr>
          <w:rFonts w:eastAsia="Calibri"/>
          <w:sz w:val="24"/>
          <w:szCs w:val="24"/>
        </w:rPr>
        <w:t>»</w:t>
      </w:r>
    </w:p>
    <w:p w:rsidR="001E6942" w:rsidRPr="00731B53" w:rsidRDefault="001E6942" w:rsidP="001E6942">
      <w:pPr>
        <w:widowControl/>
        <w:suppressAutoHyphens/>
        <w:autoSpaceDE/>
        <w:autoSpaceDN/>
        <w:jc w:val="both"/>
        <w:rPr>
          <w:rFonts w:eastAsia="Calibri"/>
          <w:bCs/>
          <w:sz w:val="24"/>
          <w:szCs w:val="24"/>
        </w:rPr>
      </w:pPr>
      <w:r w:rsidRPr="00731B53">
        <w:rPr>
          <w:rFonts w:eastAsia="Calibri"/>
          <w:sz w:val="24"/>
          <w:szCs w:val="24"/>
          <w:shd w:val="clear" w:color="auto" w:fill="FFFFFF"/>
        </w:rPr>
        <w:t>Патриотический клуб «России верные сыны»</w:t>
      </w:r>
      <w:r w:rsidRPr="00731B53">
        <w:rPr>
          <w:rFonts w:eastAsia="Calibri"/>
          <w:bCs/>
          <w:sz w:val="24"/>
          <w:szCs w:val="24"/>
        </w:rPr>
        <w:t xml:space="preserve"> </w:t>
      </w:r>
    </w:p>
    <w:p w:rsidR="001E6942" w:rsidRPr="00731B53" w:rsidRDefault="001E6942" w:rsidP="001E6942">
      <w:pPr>
        <w:widowControl/>
        <w:suppressAutoHyphens/>
        <w:autoSpaceDE/>
        <w:autoSpaceDN/>
        <w:jc w:val="both"/>
        <w:rPr>
          <w:rFonts w:eastAsia="Calibri"/>
          <w:sz w:val="24"/>
          <w:szCs w:val="24"/>
        </w:rPr>
      </w:pPr>
      <w:r w:rsidRPr="00731B53">
        <w:rPr>
          <w:rFonts w:eastAsia="Calibri"/>
          <w:sz w:val="24"/>
          <w:szCs w:val="24"/>
        </w:rPr>
        <w:t xml:space="preserve">«Юные волонтеры» </w:t>
      </w:r>
    </w:p>
    <w:p w:rsidR="001E6942" w:rsidRPr="00731B53" w:rsidRDefault="001E6942" w:rsidP="001E6942">
      <w:pPr>
        <w:adjustRightInd w:val="0"/>
        <w:jc w:val="both"/>
        <w:rPr>
          <w:bCs/>
          <w:sz w:val="24"/>
          <w:szCs w:val="24"/>
          <w:lang w:eastAsia="ru-RU"/>
        </w:rPr>
      </w:pPr>
      <w:r w:rsidRPr="00731B53">
        <w:rPr>
          <w:bCs/>
          <w:sz w:val="24"/>
          <w:szCs w:val="24"/>
          <w:lang w:eastAsia="ru-RU"/>
        </w:rPr>
        <w:t>«Школьный медиа центр»</w:t>
      </w:r>
    </w:p>
    <w:p w:rsidR="001E6942" w:rsidRPr="00731B53" w:rsidRDefault="001E6942" w:rsidP="001E6942">
      <w:pPr>
        <w:adjustRightInd w:val="0"/>
        <w:jc w:val="both"/>
        <w:rPr>
          <w:sz w:val="24"/>
          <w:szCs w:val="24"/>
          <w:lang w:eastAsia="ru-RU"/>
        </w:rPr>
      </w:pPr>
    </w:p>
    <w:p w:rsidR="001E6942" w:rsidRPr="00731B53" w:rsidRDefault="001E6942" w:rsidP="001E6942">
      <w:pPr>
        <w:adjustRightInd w:val="0"/>
        <w:jc w:val="both"/>
        <w:rPr>
          <w:sz w:val="24"/>
          <w:szCs w:val="24"/>
          <w:lang w:eastAsia="ru-RU"/>
        </w:rPr>
      </w:pPr>
      <w:r w:rsidRPr="00731B53">
        <w:rPr>
          <w:sz w:val="24"/>
          <w:szCs w:val="24"/>
          <w:lang w:eastAsia="ru-RU"/>
        </w:rPr>
        <w:t xml:space="preserve">       Один час в </w:t>
      </w:r>
      <w:proofErr w:type="gramStart"/>
      <w:r w:rsidRPr="00731B53">
        <w:rPr>
          <w:sz w:val="24"/>
          <w:szCs w:val="24"/>
          <w:lang w:eastAsia="ru-RU"/>
        </w:rPr>
        <w:t>неделю  отводится</w:t>
      </w:r>
      <w:proofErr w:type="gramEnd"/>
      <w:r w:rsidRPr="00731B53">
        <w:rPr>
          <w:sz w:val="24"/>
          <w:szCs w:val="24"/>
          <w:lang w:eastAsia="ru-RU"/>
        </w:rPr>
        <w:t xml:space="preserve"> на внеурочное занятие "Разговоры о важном"</w:t>
      </w:r>
    </w:p>
    <w:p w:rsidR="001E6942" w:rsidRPr="00731B53" w:rsidRDefault="001E6942" w:rsidP="001E6942">
      <w:pPr>
        <w:keepNext/>
        <w:keepLines/>
        <w:widowControl/>
        <w:tabs>
          <w:tab w:val="left" w:pos="0"/>
        </w:tabs>
        <w:suppressAutoHyphens/>
        <w:autoSpaceDE/>
        <w:autoSpaceDN/>
        <w:ind w:firstLine="709"/>
        <w:jc w:val="both"/>
        <w:outlineLvl w:val="3"/>
        <w:rPr>
          <w:bCs/>
          <w:iCs/>
          <w:sz w:val="24"/>
          <w:szCs w:val="24"/>
        </w:rPr>
      </w:pPr>
      <w:r w:rsidRPr="00731B53">
        <w:rPr>
          <w:bCs/>
          <w:iCs/>
          <w:sz w:val="24"/>
          <w:szCs w:val="24"/>
        </w:rPr>
        <w:t>Цель курса «Разговоры о важном»: формирование соответствующей внутренней позиции личности школьника, необходимой ему для конструктивного и ответственного поведения в обществе, знание родной истории и понимание сложностей современного мира, техническим прогрессом и сохранением природы, ориентацией в мировой художественной культуре и повседневной культуре поведения.</w:t>
      </w:r>
    </w:p>
    <w:p w:rsidR="001E6942" w:rsidRPr="00731B53" w:rsidRDefault="001E6942" w:rsidP="001E6942">
      <w:pPr>
        <w:widowControl/>
        <w:suppressAutoHyphens/>
        <w:autoSpaceDE/>
        <w:autoSpaceDN/>
        <w:ind w:firstLine="709"/>
        <w:jc w:val="both"/>
        <w:rPr>
          <w:rFonts w:eastAsia="SchoolBookSanPin"/>
          <w:sz w:val="24"/>
          <w:szCs w:val="24"/>
        </w:rPr>
      </w:pPr>
      <w:r w:rsidRPr="00731B53">
        <w:rPr>
          <w:rFonts w:eastAsia="SchoolBookSanPin"/>
          <w:sz w:val="24"/>
          <w:szCs w:val="24"/>
        </w:rPr>
        <w:t>Один час в неделю отводится на внеурочный курс «Россия –мои горизонты».</w:t>
      </w:r>
    </w:p>
    <w:p w:rsidR="001E6942" w:rsidRPr="00731B53" w:rsidRDefault="001E6942" w:rsidP="001E6942">
      <w:pPr>
        <w:widowControl/>
        <w:suppressAutoHyphens/>
        <w:autoSpaceDE/>
        <w:autoSpaceDN/>
        <w:ind w:firstLine="709"/>
        <w:jc w:val="both"/>
        <w:rPr>
          <w:rFonts w:eastAsia="Calibri"/>
          <w:b/>
          <w:sz w:val="24"/>
          <w:szCs w:val="24"/>
          <w:shd w:val="clear" w:color="auto" w:fill="FFFFFF"/>
        </w:rPr>
      </w:pPr>
      <w:r w:rsidRPr="00731B53">
        <w:rPr>
          <w:rFonts w:eastAsia="Calibri"/>
          <w:sz w:val="24"/>
          <w:szCs w:val="24"/>
          <w:shd w:val="clear" w:color="auto" w:fill="FFFFFF"/>
        </w:rPr>
        <w:t>Цель курса «Россия – мои горизонты»</w:t>
      </w:r>
      <w:r w:rsidRPr="00731B53">
        <w:rPr>
          <w:rFonts w:eastAsia="Calibri"/>
          <w:i/>
          <w:sz w:val="24"/>
          <w:szCs w:val="24"/>
          <w:shd w:val="clear" w:color="auto" w:fill="FFFFFF"/>
        </w:rPr>
        <w:t xml:space="preserve">: </w:t>
      </w:r>
      <w:r w:rsidRPr="00731B53">
        <w:rPr>
          <w:rFonts w:eastAsia="Calibri"/>
          <w:sz w:val="24"/>
          <w:szCs w:val="24"/>
        </w:rPr>
        <w:t>популяризация культуры труда, связь выбора профессии с персональным счастьем и развитием экономики страны;</w:t>
      </w:r>
      <w:r w:rsidRPr="00731B53">
        <w:rPr>
          <w:rFonts w:eastAsia="Calibri"/>
          <w:sz w:val="24"/>
          <w:szCs w:val="24"/>
          <w:shd w:val="clear" w:color="auto" w:fill="FFFFFF"/>
        </w:rPr>
        <w:t xml:space="preserve"> </w:t>
      </w:r>
      <w:r w:rsidRPr="00731B53">
        <w:rPr>
          <w:rFonts w:eastAsia="Calibri"/>
          <w:sz w:val="24"/>
          <w:szCs w:val="24"/>
        </w:rPr>
        <w:t>формирование представлений о развитии и достижениях страны, знакомство с отраслями экономики;</w:t>
      </w:r>
      <w:r w:rsidRPr="00731B53">
        <w:rPr>
          <w:rFonts w:eastAsia="Calibri"/>
          <w:sz w:val="24"/>
          <w:szCs w:val="24"/>
          <w:shd w:val="clear" w:color="auto" w:fill="FFFFFF"/>
        </w:rPr>
        <w:t xml:space="preserve"> </w:t>
      </w:r>
      <w:r w:rsidRPr="00731B53">
        <w:rPr>
          <w:rFonts w:eastAsia="Calibri"/>
          <w:sz w:val="24"/>
          <w:szCs w:val="24"/>
        </w:rPr>
        <w:t>знакомство с миром профессий, профессиональными навыками и качествами, системой профессионального образования в стране;</w:t>
      </w:r>
      <w:r w:rsidRPr="00731B53">
        <w:rPr>
          <w:rFonts w:eastAsia="Calibri"/>
          <w:sz w:val="24"/>
          <w:szCs w:val="24"/>
          <w:shd w:val="clear" w:color="auto" w:fill="FFFFFF"/>
        </w:rPr>
        <w:t xml:space="preserve"> </w:t>
      </w:r>
      <w:r w:rsidRPr="00731B53">
        <w:rPr>
          <w:rFonts w:eastAsia="Calibri"/>
          <w:sz w:val="24"/>
          <w:szCs w:val="24"/>
        </w:rPr>
        <w:t>создание обучающимся равных условий для самоопределения, карьерной навигации и профессионального развития,  с учетом персональных интересов и мотивов на благо процветания и благополучия страны.</w:t>
      </w:r>
    </w:p>
    <w:p w:rsidR="001E6942" w:rsidRPr="00731B53" w:rsidRDefault="001E6942" w:rsidP="001E6942">
      <w:pPr>
        <w:widowControl/>
        <w:suppressAutoHyphens/>
        <w:autoSpaceDE/>
        <w:autoSpaceDN/>
        <w:jc w:val="both"/>
        <w:rPr>
          <w:rFonts w:eastAsia="SchoolBookSanPin"/>
          <w:sz w:val="24"/>
          <w:szCs w:val="24"/>
        </w:rPr>
      </w:pPr>
    </w:p>
    <w:p w:rsidR="001E6942" w:rsidRPr="00731B53" w:rsidRDefault="001E6942" w:rsidP="001E6942">
      <w:pPr>
        <w:tabs>
          <w:tab w:val="left" w:pos="0"/>
        </w:tabs>
        <w:suppressAutoHyphens/>
        <w:ind w:firstLine="709"/>
        <w:jc w:val="both"/>
        <w:rPr>
          <w:rFonts w:eastAsia="Calibri"/>
          <w:b/>
          <w:w w:val="105"/>
          <w:sz w:val="24"/>
          <w:szCs w:val="24"/>
        </w:rPr>
      </w:pPr>
      <w:r w:rsidRPr="00731B53">
        <w:rPr>
          <w:rFonts w:eastAsia="Calibri"/>
          <w:b/>
          <w:sz w:val="24"/>
          <w:szCs w:val="24"/>
        </w:rPr>
        <w:t>Вариативный компонент</w:t>
      </w:r>
      <w:r w:rsidRPr="00731B53">
        <w:rPr>
          <w:rFonts w:eastAsia="Calibri"/>
          <w:sz w:val="24"/>
          <w:szCs w:val="24"/>
        </w:rPr>
        <w:t xml:space="preserve"> </w:t>
      </w:r>
      <w:r w:rsidRPr="00731B53">
        <w:rPr>
          <w:rFonts w:eastAsia="Calibri"/>
          <w:b/>
          <w:w w:val="105"/>
          <w:sz w:val="24"/>
          <w:szCs w:val="24"/>
        </w:rPr>
        <w:t>включает в себя курсы внеурочной деятельности по выбору обучающихся:</w:t>
      </w:r>
    </w:p>
    <w:p w:rsidR="001E6942" w:rsidRPr="00731B53" w:rsidRDefault="001E6942" w:rsidP="001E6942">
      <w:pPr>
        <w:tabs>
          <w:tab w:val="left" w:pos="0"/>
        </w:tabs>
        <w:suppressAutoHyphens/>
        <w:jc w:val="both"/>
        <w:rPr>
          <w:rFonts w:eastAsia="Calibri"/>
          <w:w w:val="115"/>
          <w:sz w:val="24"/>
          <w:szCs w:val="24"/>
        </w:rPr>
      </w:pPr>
      <w:r w:rsidRPr="00731B53">
        <w:rPr>
          <w:rFonts w:eastAsia="Calibri"/>
          <w:b/>
          <w:w w:val="105"/>
          <w:sz w:val="24"/>
          <w:szCs w:val="24"/>
        </w:rPr>
        <w:t>1.Проектно-исследовательская деятельность</w:t>
      </w:r>
      <w:r w:rsidRPr="00731B53">
        <w:rPr>
          <w:rFonts w:eastAsia="Calibri"/>
          <w:w w:val="105"/>
          <w:sz w:val="24"/>
          <w:szCs w:val="24"/>
        </w:rPr>
        <w:t xml:space="preserve"> организуется</w:t>
      </w:r>
      <w:r w:rsidRPr="00731B53">
        <w:rPr>
          <w:rFonts w:eastAsia="Calibri"/>
          <w:spacing w:val="-50"/>
          <w:w w:val="105"/>
          <w:sz w:val="24"/>
          <w:szCs w:val="24"/>
        </w:rPr>
        <w:t xml:space="preserve"> </w:t>
      </w:r>
      <w:r w:rsidRPr="00731B53">
        <w:rPr>
          <w:rFonts w:eastAsia="Calibri"/>
          <w:w w:val="115"/>
          <w:sz w:val="24"/>
          <w:szCs w:val="24"/>
        </w:rPr>
        <w:t>как углубленное изучение учебных предметов в процессе совместной</w:t>
      </w:r>
      <w:r w:rsidRPr="00731B53">
        <w:rPr>
          <w:rFonts w:eastAsia="Calibri"/>
          <w:spacing w:val="16"/>
          <w:w w:val="115"/>
          <w:sz w:val="24"/>
          <w:szCs w:val="24"/>
        </w:rPr>
        <w:t xml:space="preserve"> </w:t>
      </w:r>
      <w:r w:rsidRPr="00731B53">
        <w:rPr>
          <w:rFonts w:eastAsia="Calibri"/>
          <w:w w:val="115"/>
          <w:sz w:val="24"/>
          <w:szCs w:val="24"/>
        </w:rPr>
        <w:t>деятельности</w:t>
      </w:r>
      <w:r w:rsidRPr="00731B53">
        <w:rPr>
          <w:rFonts w:eastAsia="Calibri"/>
          <w:spacing w:val="17"/>
          <w:w w:val="115"/>
          <w:sz w:val="24"/>
          <w:szCs w:val="24"/>
        </w:rPr>
        <w:t xml:space="preserve"> </w:t>
      </w:r>
      <w:r w:rsidRPr="00731B53">
        <w:rPr>
          <w:rFonts w:eastAsia="Calibri"/>
          <w:w w:val="115"/>
          <w:sz w:val="24"/>
          <w:szCs w:val="24"/>
        </w:rPr>
        <w:t>по</w:t>
      </w:r>
      <w:r w:rsidRPr="00731B53">
        <w:rPr>
          <w:rFonts w:eastAsia="Calibri"/>
          <w:spacing w:val="17"/>
          <w:w w:val="115"/>
          <w:sz w:val="24"/>
          <w:szCs w:val="24"/>
        </w:rPr>
        <w:t xml:space="preserve"> </w:t>
      </w:r>
      <w:r w:rsidRPr="00731B53">
        <w:rPr>
          <w:rFonts w:eastAsia="Calibri"/>
          <w:w w:val="115"/>
          <w:sz w:val="24"/>
          <w:szCs w:val="24"/>
        </w:rPr>
        <w:t>выполнению</w:t>
      </w:r>
      <w:r w:rsidRPr="00731B53">
        <w:rPr>
          <w:rFonts w:eastAsia="Calibri"/>
          <w:spacing w:val="17"/>
          <w:w w:val="115"/>
          <w:sz w:val="24"/>
          <w:szCs w:val="24"/>
        </w:rPr>
        <w:t xml:space="preserve"> </w:t>
      </w:r>
      <w:proofErr w:type="gramStart"/>
      <w:r w:rsidRPr="00731B53">
        <w:rPr>
          <w:rFonts w:eastAsia="Calibri"/>
          <w:w w:val="115"/>
          <w:sz w:val="24"/>
          <w:szCs w:val="24"/>
        </w:rPr>
        <w:t>проектов,  а</w:t>
      </w:r>
      <w:proofErr w:type="gramEnd"/>
      <w:r w:rsidRPr="00731B53">
        <w:rPr>
          <w:rFonts w:eastAsia="Calibri"/>
          <w:w w:val="115"/>
          <w:sz w:val="24"/>
          <w:szCs w:val="24"/>
        </w:rPr>
        <w:t xml:space="preserve"> так же </w:t>
      </w:r>
      <w:r w:rsidRPr="00731B53">
        <w:rPr>
          <w:rFonts w:eastAsia="Calibri"/>
          <w:spacing w:val="-1"/>
          <w:w w:val="115"/>
          <w:sz w:val="24"/>
          <w:szCs w:val="24"/>
        </w:rPr>
        <w:t>включает</w:t>
      </w:r>
      <w:r w:rsidRPr="00731B53">
        <w:rPr>
          <w:rFonts w:eastAsia="Calibri"/>
          <w:spacing w:val="-13"/>
          <w:w w:val="115"/>
          <w:sz w:val="24"/>
          <w:szCs w:val="24"/>
        </w:rPr>
        <w:t xml:space="preserve"> </w:t>
      </w:r>
      <w:r w:rsidRPr="00731B53">
        <w:rPr>
          <w:rFonts w:eastAsia="Calibri"/>
          <w:spacing w:val="-1"/>
          <w:w w:val="115"/>
          <w:sz w:val="24"/>
          <w:szCs w:val="24"/>
        </w:rPr>
        <w:t>систему</w:t>
      </w:r>
      <w:r w:rsidRPr="00731B53">
        <w:rPr>
          <w:rFonts w:eastAsia="Calibri"/>
          <w:spacing w:val="-12"/>
          <w:w w:val="115"/>
          <w:sz w:val="24"/>
          <w:szCs w:val="24"/>
        </w:rPr>
        <w:t xml:space="preserve"> </w:t>
      </w:r>
      <w:r w:rsidRPr="00731B53">
        <w:rPr>
          <w:rFonts w:eastAsia="Calibri"/>
          <w:spacing w:val="-1"/>
          <w:w w:val="115"/>
          <w:sz w:val="24"/>
          <w:szCs w:val="24"/>
        </w:rPr>
        <w:t>занятий</w:t>
      </w:r>
      <w:r w:rsidRPr="00731B53">
        <w:rPr>
          <w:rFonts w:eastAsia="Calibri"/>
          <w:spacing w:val="-13"/>
          <w:w w:val="115"/>
          <w:sz w:val="24"/>
          <w:szCs w:val="24"/>
        </w:rPr>
        <w:t xml:space="preserve"> </w:t>
      </w:r>
      <w:r w:rsidRPr="00731B53">
        <w:rPr>
          <w:rFonts w:eastAsia="Calibri"/>
          <w:spacing w:val="-1"/>
          <w:w w:val="115"/>
          <w:sz w:val="24"/>
          <w:szCs w:val="24"/>
        </w:rPr>
        <w:t>в</w:t>
      </w:r>
      <w:r w:rsidRPr="00731B53">
        <w:rPr>
          <w:rFonts w:eastAsia="Calibri"/>
          <w:spacing w:val="-13"/>
          <w:w w:val="115"/>
          <w:sz w:val="24"/>
          <w:szCs w:val="24"/>
        </w:rPr>
        <w:t xml:space="preserve"> </w:t>
      </w:r>
      <w:r w:rsidRPr="00731B53">
        <w:rPr>
          <w:rFonts w:eastAsia="Calibri"/>
          <w:spacing w:val="-1"/>
          <w:w w:val="115"/>
          <w:sz w:val="24"/>
          <w:szCs w:val="24"/>
        </w:rPr>
        <w:t>зоне</w:t>
      </w:r>
      <w:r w:rsidRPr="00731B53">
        <w:rPr>
          <w:rFonts w:eastAsia="Calibri"/>
          <w:spacing w:val="-55"/>
          <w:w w:val="115"/>
          <w:sz w:val="24"/>
          <w:szCs w:val="24"/>
        </w:rPr>
        <w:t xml:space="preserve"> </w:t>
      </w:r>
      <w:r w:rsidRPr="00731B53">
        <w:rPr>
          <w:rFonts w:eastAsia="Calibri"/>
          <w:w w:val="115"/>
          <w:sz w:val="24"/>
          <w:szCs w:val="24"/>
        </w:rPr>
        <w:t>ближайшего развития, когда учитель непосредственно помогает обучающемуся преодолеть трудности, возникшие при изучении</w:t>
      </w:r>
      <w:r w:rsidRPr="00731B53">
        <w:rPr>
          <w:rFonts w:eastAsia="Calibri"/>
          <w:spacing w:val="15"/>
          <w:w w:val="115"/>
          <w:sz w:val="24"/>
          <w:szCs w:val="24"/>
        </w:rPr>
        <w:t xml:space="preserve"> </w:t>
      </w:r>
      <w:r w:rsidRPr="00731B53">
        <w:rPr>
          <w:rFonts w:eastAsia="Calibri"/>
          <w:w w:val="115"/>
          <w:sz w:val="24"/>
          <w:szCs w:val="24"/>
        </w:rPr>
        <w:t>разных</w:t>
      </w:r>
      <w:r w:rsidRPr="00731B53">
        <w:rPr>
          <w:rFonts w:eastAsia="Calibri"/>
          <w:spacing w:val="16"/>
          <w:w w:val="115"/>
          <w:sz w:val="24"/>
          <w:szCs w:val="24"/>
        </w:rPr>
        <w:t xml:space="preserve"> </w:t>
      </w:r>
      <w:r w:rsidRPr="00731B53">
        <w:rPr>
          <w:rFonts w:eastAsia="Calibri"/>
          <w:w w:val="115"/>
          <w:sz w:val="24"/>
          <w:szCs w:val="24"/>
        </w:rPr>
        <w:t>предметов</w:t>
      </w:r>
    </w:p>
    <w:p w:rsidR="001E6942" w:rsidRPr="00731B53" w:rsidRDefault="001E6942" w:rsidP="001E6942">
      <w:pPr>
        <w:tabs>
          <w:tab w:val="left" w:pos="0"/>
        </w:tabs>
        <w:suppressAutoHyphens/>
        <w:ind w:firstLine="709"/>
        <w:jc w:val="both"/>
        <w:rPr>
          <w:rFonts w:eastAsia="Calibri"/>
          <w:b/>
          <w:spacing w:val="1"/>
          <w:w w:val="105"/>
          <w:sz w:val="24"/>
          <w:szCs w:val="24"/>
        </w:rPr>
      </w:pPr>
      <w:r w:rsidRPr="00731B53">
        <w:rPr>
          <w:rFonts w:eastAsia="Calibri"/>
          <w:b/>
          <w:spacing w:val="1"/>
          <w:w w:val="105"/>
          <w:sz w:val="24"/>
          <w:szCs w:val="24"/>
        </w:rPr>
        <w:t xml:space="preserve">«Гимназическая академия наук» (ГАН) </w:t>
      </w:r>
    </w:p>
    <w:p w:rsidR="001E6942" w:rsidRPr="00731B53" w:rsidRDefault="001E6942" w:rsidP="001E6942">
      <w:pPr>
        <w:tabs>
          <w:tab w:val="left" w:pos="0"/>
        </w:tabs>
        <w:suppressAutoHyphens/>
        <w:ind w:firstLine="567"/>
        <w:jc w:val="both"/>
        <w:rPr>
          <w:rFonts w:eastAsia="Calibri"/>
          <w:w w:val="115"/>
          <w:sz w:val="24"/>
          <w:szCs w:val="24"/>
        </w:rPr>
      </w:pPr>
      <w:r w:rsidRPr="00731B53">
        <w:rPr>
          <w:rFonts w:eastAsia="Calibri"/>
          <w:w w:val="115"/>
          <w:sz w:val="24"/>
          <w:szCs w:val="24"/>
        </w:rPr>
        <w:t xml:space="preserve">Цель: </w:t>
      </w:r>
      <w:r w:rsidRPr="00731B53">
        <w:rPr>
          <w:rFonts w:eastAsia="Calibri"/>
          <w:sz w:val="24"/>
          <w:szCs w:val="24"/>
          <w:shd w:val="clear" w:color="auto" w:fill="FFFFFF"/>
        </w:rPr>
        <w:t xml:space="preserve">создание образовательной и воспитательной среды, способствующей развитию самостоятельной творческой деятельности с учётом индивидуальных особенностей и склонностей школьников, </w:t>
      </w:r>
      <w:r w:rsidRPr="00731B53">
        <w:rPr>
          <w:rFonts w:eastAsia="Calibri"/>
          <w:w w:val="115"/>
          <w:sz w:val="24"/>
          <w:szCs w:val="24"/>
        </w:rPr>
        <w:t xml:space="preserve">развитие общей культуры обучающихся; развитие </w:t>
      </w:r>
      <w:r w:rsidRPr="00731B53">
        <w:rPr>
          <w:rFonts w:eastAsia="Calibri"/>
          <w:sz w:val="24"/>
          <w:szCs w:val="24"/>
        </w:rPr>
        <w:t xml:space="preserve">исследовательской деятельности в разных областях науки, </w:t>
      </w:r>
      <w:r w:rsidRPr="00731B53">
        <w:rPr>
          <w:rFonts w:eastAsia="Calibri"/>
          <w:w w:val="115"/>
          <w:sz w:val="24"/>
          <w:szCs w:val="24"/>
        </w:rPr>
        <w:t xml:space="preserve">развитие интереса </w:t>
      </w:r>
      <w:proofErr w:type="gramStart"/>
      <w:r w:rsidRPr="00731B53">
        <w:rPr>
          <w:rFonts w:eastAsia="Calibri"/>
          <w:w w:val="115"/>
          <w:sz w:val="24"/>
          <w:szCs w:val="24"/>
        </w:rPr>
        <w:t>к</w:t>
      </w:r>
      <w:r w:rsidRPr="00731B53">
        <w:rPr>
          <w:rFonts w:eastAsia="Calibri"/>
          <w:spacing w:val="1"/>
          <w:w w:val="115"/>
          <w:sz w:val="24"/>
          <w:szCs w:val="24"/>
        </w:rPr>
        <w:t xml:space="preserve">  </w:t>
      </w:r>
      <w:r w:rsidRPr="00731B53">
        <w:rPr>
          <w:rFonts w:eastAsia="Calibri"/>
          <w:w w:val="115"/>
          <w:sz w:val="24"/>
          <w:szCs w:val="24"/>
        </w:rPr>
        <w:t>самостоятельной</w:t>
      </w:r>
      <w:proofErr w:type="gramEnd"/>
      <w:r w:rsidRPr="00731B53">
        <w:rPr>
          <w:rFonts w:eastAsia="Calibri"/>
          <w:spacing w:val="1"/>
          <w:w w:val="115"/>
          <w:sz w:val="24"/>
          <w:szCs w:val="24"/>
        </w:rPr>
        <w:t xml:space="preserve"> </w:t>
      </w:r>
      <w:r w:rsidRPr="00731B53">
        <w:rPr>
          <w:rFonts w:eastAsia="Calibri"/>
          <w:w w:val="115"/>
          <w:sz w:val="24"/>
          <w:szCs w:val="24"/>
        </w:rPr>
        <w:t>познавательной</w:t>
      </w:r>
      <w:r w:rsidRPr="00731B53">
        <w:rPr>
          <w:rFonts w:eastAsia="Calibri"/>
          <w:spacing w:val="16"/>
          <w:w w:val="115"/>
          <w:sz w:val="24"/>
          <w:szCs w:val="24"/>
        </w:rPr>
        <w:t xml:space="preserve"> </w:t>
      </w:r>
      <w:r w:rsidRPr="00731B53">
        <w:rPr>
          <w:rFonts w:eastAsia="Calibri"/>
          <w:w w:val="115"/>
          <w:sz w:val="24"/>
          <w:szCs w:val="24"/>
        </w:rPr>
        <w:t>и</w:t>
      </w:r>
      <w:r w:rsidRPr="00731B53">
        <w:rPr>
          <w:rFonts w:eastAsia="Calibri"/>
          <w:spacing w:val="16"/>
          <w:w w:val="115"/>
          <w:sz w:val="24"/>
          <w:szCs w:val="24"/>
        </w:rPr>
        <w:t xml:space="preserve"> </w:t>
      </w:r>
      <w:r w:rsidRPr="00731B53">
        <w:rPr>
          <w:rFonts w:eastAsia="Calibri"/>
          <w:w w:val="115"/>
          <w:sz w:val="24"/>
          <w:szCs w:val="24"/>
        </w:rPr>
        <w:t>проектной</w:t>
      </w:r>
      <w:r w:rsidRPr="00731B53">
        <w:rPr>
          <w:rFonts w:eastAsia="Calibri"/>
          <w:spacing w:val="16"/>
          <w:w w:val="115"/>
          <w:sz w:val="24"/>
          <w:szCs w:val="24"/>
        </w:rPr>
        <w:t xml:space="preserve"> </w:t>
      </w:r>
      <w:r w:rsidRPr="00731B53">
        <w:rPr>
          <w:rFonts w:eastAsia="Calibri"/>
          <w:w w:val="115"/>
          <w:sz w:val="24"/>
          <w:szCs w:val="24"/>
        </w:rPr>
        <w:t>деятельности.</w:t>
      </w:r>
    </w:p>
    <w:p w:rsidR="001E6942" w:rsidRPr="00731B53" w:rsidRDefault="001E6942" w:rsidP="001E6942">
      <w:pPr>
        <w:widowControl/>
        <w:autoSpaceDE/>
        <w:autoSpaceDN/>
        <w:rPr>
          <w:w w:val="115"/>
          <w:sz w:val="24"/>
          <w:szCs w:val="24"/>
          <w:lang w:eastAsia="ru-RU"/>
        </w:rPr>
      </w:pPr>
    </w:p>
    <w:p w:rsidR="001E6942" w:rsidRPr="00731B53" w:rsidRDefault="001E6942" w:rsidP="001E6942">
      <w:pPr>
        <w:widowControl/>
        <w:suppressAutoHyphens/>
        <w:autoSpaceDE/>
        <w:autoSpaceDN/>
        <w:jc w:val="both"/>
        <w:rPr>
          <w:rFonts w:eastAsia="Calibri"/>
          <w:bCs/>
          <w:sz w:val="24"/>
          <w:szCs w:val="24"/>
        </w:rPr>
      </w:pPr>
      <w:r w:rsidRPr="00731B53">
        <w:rPr>
          <w:rFonts w:eastAsia="Calibri"/>
          <w:b/>
          <w:sz w:val="24"/>
          <w:szCs w:val="24"/>
        </w:rPr>
        <w:t xml:space="preserve">2.«Интеллектуальный </w:t>
      </w:r>
      <w:proofErr w:type="gramStart"/>
      <w:r w:rsidRPr="00731B53">
        <w:rPr>
          <w:rFonts w:eastAsia="Calibri"/>
          <w:b/>
          <w:sz w:val="24"/>
          <w:szCs w:val="24"/>
        </w:rPr>
        <w:t>марафон»</w:t>
      </w:r>
      <w:r w:rsidRPr="00731B53">
        <w:rPr>
          <w:rFonts w:eastAsia="Calibri"/>
          <w:sz w:val="24"/>
          <w:szCs w:val="24"/>
        </w:rPr>
        <w:t xml:space="preserve">  –</w:t>
      </w:r>
      <w:proofErr w:type="gramEnd"/>
      <w:r w:rsidRPr="00731B53">
        <w:rPr>
          <w:rFonts w:eastAsia="Calibri"/>
          <w:sz w:val="24"/>
          <w:szCs w:val="24"/>
        </w:rPr>
        <w:t xml:space="preserve"> данные курсы  ориентированы на</w:t>
      </w:r>
      <w:r w:rsidRPr="00731B53">
        <w:rPr>
          <w:rFonts w:eastAsia="Calibri"/>
          <w:b/>
          <w:sz w:val="24"/>
          <w:szCs w:val="24"/>
        </w:rPr>
        <w:t xml:space="preserve"> </w:t>
      </w:r>
      <w:r w:rsidRPr="00731B53">
        <w:rPr>
          <w:rFonts w:eastAsia="Calibri"/>
          <w:sz w:val="24"/>
          <w:szCs w:val="24"/>
        </w:rPr>
        <w:t xml:space="preserve">более глубокое понимание школьниками интеллектуальных задач и  проблем, возникновению убежденности в необходимости их решения, а также развитию приемов умственной деятельности. Данное направление реализуется </w:t>
      </w:r>
      <w:r w:rsidRPr="00731B53">
        <w:rPr>
          <w:rFonts w:eastAsia="Calibri"/>
          <w:bCs/>
          <w:sz w:val="24"/>
          <w:szCs w:val="24"/>
        </w:rPr>
        <w:t>с использованием оборудования «Точка Роста»</w:t>
      </w:r>
    </w:p>
    <w:p w:rsidR="001E6942" w:rsidRPr="00731B53" w:rsidRDefault="001E6942" w:rsidP="001E6942">
      <w:pPr>
        <w:keepNext/>
        <w:keepLines/>
        <w:widowControl/>
        <w:suppressAutoHyphens/>
        <w:autoSpaceDE/>
        <w:autoSpaceDN/>
        <w:jc w:val="both"/>
        <w:outlineLvl w:val="4"/>
        <w:rPr>
          <w:b/>
          <w:sz w:val="24"/>
          <w:szCs w:val="24"/>
        </w:rPr>
      </w:pPr>
      <w:r w:rsidRPr="00731B53">
        <w:rPr>
          <w:rFonts w:eastAsia="Calibri"/>
          <w:b/>
          <w:sz w:val="24"/>
          <w:szCs w:val="24"/>
        </w:rPr>
        <w:t xml:space="preserve">          «ЭКОС»</w:t>
      </w:r>
    </w:p>
    <w:p w:rsidR="001E6942" w:rsidRPr="00731B53" w:rsidRDefault="001E6942" w:rsidP="001E6942">
      <w:pPr>
        <w:suppressAutoHyphens/>
        <w:ind w:firstLine="426"/>
        <w:jc w:val="both"/>
        <w:rPr>
          <w:rFonts w:eastAsia="Calibri"/>
          <w:w w:val="120"/>
          <w:sz w:val="24"/>
          <w:szCs w:val="24"/>
        </w:rPr>
      </w:pPr>
      <w:r w:rsidRPr="00731B53">
        <w:rPr>
          <w:rFonts w:eastAsia="Calibri"/>
          <w:w w:val="120"/>
          <w:sz w:val="24"/>
          <w:szCs w:val="24"/>
        </w:rPr>
        <w:t>Цель:</w:t>
      </w:r>
      <w:r w:rsidRPr="00731B53">
        <w:rPr>
          <w:rFonts w:eastAsia="Calibri"/>
          <w:spacing w:val="-13"/>
          <w:w w:val="120"/>
          <w:sz w:val="24"/>
          <w:szCs w:val="24"/>
        </w:rPr>
        <w:t xml:space="preserve"> </w:t>
      </w:r>
      <w:r w:rsidRPr="00731B53">
        <w:rPr>
          <w:rFonts w:eastAsia="Calibri"/>
          <w:w w:val="115"/>
          <w:sz w:val="24"/>
          <w:szCs w:val="24"/>
        </w:rPr>
        <w:t xml:space="preserve">развитие познавательной активности и интереса, </w:t>
      </w:r>
      <w:r w:rsidRPr="00731B53">
        <w:rPr>
          <w:rFonts w:eastAsia="Calibri"/>
          <w:w w:val="120"/>
          <w:sz w:val="24"/>
          <w:szCs w:val="24"/>
        </w:rPr>
        <w:t>расширение</w:t>
      </w:r>
      <w:r w:rsidRPr="00731B53">
        <w:rPr>
          <w:rFonts w:eastAsia="Calibri"/>
          <w:spacing w:val="-13"/>
          <w:w w:val="120"/>
          <w:sz w:val="24"/>
          <w:szCs w:val="24"/>
        </w:rPr>
        <w:t xml:space="preserve"> </w:t>
      </w:r>
      <w:r w:rsidRPr="00731B53">
        <w:rPr>
          <w:rFonts w:eastAsia="Calibri"/>
          <w:w w:val="120"/>
          <w:sz w:val="24"/>
          <w:szCs w:val="24"/>
        </w:rPr>
        <w:t>и</w:t>
      </w:r>
      <w:r w:rsidRPr="00731B53">
        <w:rPr>
          <w:rFonts w:eastAsia="Calibri"/>
          <w:spacing w:val="-13"/>
          <w:w w:val="120"/>
          <w:sz w:val="24"/>
          <w:szCs w:val="24"/>
        </w:rPr>
        <w:t xml:space="preserve"> </w:t>
      </w:r>
      <w:r w:rsidRPr="00731B53">
        <w:rPr>
          <w:rFonts w:eastAsia="Calibri"/>
          <w:w w:val="120"/>
          <w:sz w:val="24"/>
          <w:szCs w:val="24"/>
        </w:rPr>
        <w:t>уточнение</w:t>
      </w:r>
      <w:r w:rsidRPr="00731B53">
        <w:rPr>
          <w:rFonts w:eastAsia="Calibri"/>
          <w:spacing w:val="-13"/>
          <w:w w:val="120"/>
          <w:sz w:val="24"/>
          <w:szCs w:val="24"/>
        </w:rPr>
        <w:t xml:space="preserve"> </w:t>
      </w:r>
      <w:r w:rsidRPr="00731B53">
        <w:rPr>
          <w:rFonts w:eastAsia="Calibri"/>
          <w:w w:val="120"/>
          <w:sz w:val="24"/>
          <w:szCs w:val="24"/>
        </w:rPr>
        <w:t>знаний</w:t>
      </w:r>
      <w:r w:rsidRPr="00731B53">
        <w:rPr>
          <w:rFonts w:eastAsia="Calibri"/>
          <w:spacing w:val="-14"/>
          <w:w w:val="120"/>
          <w:sz w:val="24"/>
          <w:szCs w:val="24"/>
        </w:rPr>
        <w:t xml:space="preserve"> </w:t>
      </w:r>
      <w:r w:rsidRPr="00731B53">
        <w:rPr>
          <w:rFonts w:eastAsia="Calibri"/>
          <w:w w:val="120"/>
          <w:sz w:val="24"/>
          <w:szCs w:val="24"/>
        </w:rPr>
        <w:t>об</w:t>
      </w:r>
      <w:r w:rsidRPr="00731B53">
        <w:rPr>
          <w:rFonts w:eastAsia="Calibri"/>
          <w:spacing w:val="-13"/>
          <w:w w:val="120"/>
          <w:sz w:val="24"/>
          <w:szCs w:val="24"/>
        </w:rPr>
        <w:t xml:space="preserve"> </w:t>
      </w:r>
      <w:r w:rsidRPr="00731B53">
        <w:rPr>
          <w:rFonts w:eastAsia="Calibri"/>
          <w:w w:val="120"/>
          <w:sz w:val="24"/>
          <w:szCs w:val="24"/>
        </w:rPr>
        <w:t>особо</w:t>
      </w:r>
      <w:r w:rsidRPr="00731B53">
        <w:rPr>
          <w:rFonts w:eastAsia="Calibri"/>
          <w:spacing w:val="-13"/>
          <w:w w:val="120"/>
          <w:sz w:val="24"/>
          <w:szCs w:val="24"/>
        </w:rPr>
        <w:t xml:space="preserve"> </w:t>
      </w:r>
      <w:r w:rsidRPr="00731B53">
        <w:rPr>
          <w:rFonts w:eastAsia="Calibri"/>
          <w:w w:val="120"/>
          <w:sz w:val="24"/>
          <w:szCs w:val="24"/>
        </w:rPr>
        <w:t>охраняемых</w:t>
      </w:r>
      <w:r w:rsidRPr="00731B53">
        <w:rPr>
          <w:rFonts w:eastAsia="Calibri"/>
          <w:spacing w:val="-58"/>
          <w:w w:val="120"/>
          <w:sz w:val="24"/>
          <w:szCs w:val="24"/>
        </w:rPr>
        <w:t xml:space="preserve"> </w:t>
      </w:r>
      <w:r w:rsidRPr="00731B53">
        <w:rPr>
          <w:rFonts w:eastAsia="Calibri"/>
          <w:spacing w:val="-1"/>
          <w:w w:val="120"/>
          <w:sz w:val="24"/>
          <w:szCs w:val="24"/>
        </w:rPr>
        <w:t>территориях</w:t>
      </w:r>
      <w:r w:rsidRPr="00731B53">
        <w:rPr>
          <w:rFonts w:eastAsia="Calibri"/>
          <w:spacing w:val="-14"/>
          <w:w w:val="120"/>
          <w:sz w:val="24"/>
          <w:szCs w:val="24"/>
        </w:rPr>
        <w:t xml:space="preserve"> </w:t>
      </w:r>
      <w:r w:rsidRPr="00731B53">
        <w:rPr>
          <w:rFonts w:eastAsia="Calibri"/>
          <w:spacing w:val="-1"/>
          <w:w w:val="120"/>
          <w:sz w:val="24"/>
          <w:szCs w:val="24"/>
        </w:rPr>
        <w:t>в</w:t>
      </w:r>
      <w:r w:rsidRPr="00731B53">
        <w:rPr>
          <w:rFonts w:eastAsia="Calibri"/>
          <w:spacing w:val="-14"/>
          <w:w w:val="120"/>
          <w:sz w:val="24"/>
          <w:szCs w:val="24"/>
        </w:rPr>
        <w:t xml:space="preserve"> </w:t>
      </w:r>
      <w:r w:rsidRPr="00731B53">
        <w:rPr>
          <w:rFonts w:eastAsia="Calibri"/>
          <w:spacing w:val="-1"/>
          <w:w w:val="120"/>
          <w:sz w:val="24"/>
          <w:szCs w:val="24"/>
        </w:rPr>
        <w:t>России,</w:t>
      </w:r>
      <w:r w:rsidRPr="00731B53">
        <w:rPr>
          <w:rFonts w:eastAsia="Calibri"/>
          <w:spacing w:val="-14"/>
          <w:w w:val="120"/>
          <w:sz w:val="24"/>
          <w:szCs w:val="24"/>
        </w:rPr>
        <w:t xml:space="preserve"> </w:t>
      </w:r>
      <w:r w:rsidRPr="00731B53">
        <w:rPr>
          <w:rFonts w:eastAsia="Calibri"/>
          <w:w w:val="120"/>
          <w:sz w:val="24"/>
          <w:szCs w:val="24"/>
        </w:rPr>
        <w:t xml:space="preserve">воспитание </w:t>
      </w:r>
      <w:r w:rsidRPr="00731B53">
        <w:rPr>
          <w:rFonts w:eastAsia="Calibri"/>
          <w:w w:val="115"/>
          <w:sz w:val="24"/>
          <w:szCs w:val="24"/>
        </w:rPr>
        <w:t>экологической культуры, эстетического и</w:t>
      </w:r>
      <w:r w:rsidRPr="00731B53">
        <w:rPr>
          <w:rFonts w:eastAsia="Calibri"/>
          <w:spacing w:val="1"/>
          <w:w w:val="115"/>
          <w:sz w:val="24"/>
          <w:szCs w:val="24"/>
        </w:rPr>
        <w:t xml:space="preserve"> </w:t>
      </w:r>
      <w:r w:rsidRPr="00731B53">
        <w:rPr>
          <w:rFonts w:eastAsia="Calibri"/>
          <w:w w:val="115"/>
          <w:sz w:val="24"/>
          <w:szCs w:val="24"/>
        </w:rPr>
        <w:t>нравственного отношения к природным объектам, ответственного</w:t>
      </w:r>
      <w:r w:rsidRPr="00731B53">
        <w:rPr>
          <w:rFonts w:eastAsia="Calibri"/>
          <w:spacing w:val="13"/>
          <w:w w:val="115"/>
          <w:sz w:val="24"/>
          <w:szCs w:val="24"/>
        </w:rPr>
        <w:t xml:space="preserve"> </w:t>
      </w:r>
      <w:r w:rsidRPr="00731B53">
        <w:rPr>
          <w:rFonts w:eastAsia="Calibri"/>
          <w:w w:val="115"/>
          <w:sz w:val="24"/>
          <w:szCs w:val="24"/>
        </w:rPr>
        <w:t>отношения</w:t>
      </w:r>
      <w:r w:rsidRPr="00731B53">
        <w:rPr>
          <w:rFonts w:eastAsia="Calibri"/>
          <w:spacing w:val="13"/>
          <w:w w:val="115"/>
          <w:sz w:val="24"/>
          <w:szCs w:val="24"/>
        </w:rPr>
        <w:t xml:space="preserve"> </w:t>
      </w:r>
      <w:r w:rsidRPr="00731B53">
        <w:rPr>
          <w:rFonts w:eastAsia="Calibri"/>
          <w:w w:val="115"/>
          <w:sz w:val="24"/>
          <w:szCs w:val="24"/>
        </w:rPr>
        <w:t>к</w:t>
      </w:r>
      <w:r w:rsidRPr="00731B53">
        <w:rPr>
          <w:rFonts w:eastAsia="Calibri"/>
          <w:spacing w:val="13"/>
          <w:w w:val="115"/>
          <w:sz w:val="24"/>
          <w:szCs w:val="24"/>
        </w:rPr>
        <w:t xml:space="preserve"> </w:t>
      </w:r>
      <w:r w:rsidRPr="00731B53">
        <w:rPr>
          <w:rFonts w:eastAsia="Calibri"/>
          <w:w w:val="115"/>
          <w:sz w:val="24"/>
          <w:szCs w:val="24"/>
        </w:rPr>
        <w:t xml:space="preserve">природе, </w:t>
      </w:r>
      <w:r w:rsidRPr="00731B53">
        <w:rPr>
          <w:rFonts w:eastAsia="Calibri"/>
          <w:w w:val="120"/>
          <w:sz w:val="24"/>
          <w:szCs w:val="24"/>
        </w:rPr>
        <w:t>отношения к природе как к ценности.</w:t>
      </w:r>
    </w:p>
    <w:p w:rsidR="001E6942" w:rsidRPr="00731B53" w:rsidRDefault="001E6942" w:rsidP="001E6942">
      <w:pPr>
        <w:widowControl/>
        <w:tabs>
          <w:tab w:val="left" w:pos="595"/>
        </w:tabs>
        <w:suppressAutoHyphens/>
        <w:autoSpaceDE/>
        <w:autoSpaceDN/>
        <w:jc w:val="both"/>
        <w:rPr>
          <w:rFonts w:eastAsia="Calibri"/>
          <w:w w:val="115"/>
          <w:sz w:val="24"/>
          <w:szCs w:val="24"/>
        </w:rPr>
      </w:pPr>
      <w:r w:rsidRPr="00731B53">
        <w:rPr>
          <w:rFonts w:eastAsia="Calibri"/>
          <w:b/>
          <w:sz w:val="24"/>
          <w:szCs w:val="24"/>
        </w:rPr>
        <w:t xml:space="preserve">           Интеллектуальные лаборатории «Обществоведы» и «Объединение знатоков русского языка» </w:t>
      </w:r>
      <w:r w:rsidRPr="00731B53">
        <w:rPr>
          <w:rFonts w:eastAsia="Calibri"/>
          <w:spacing w:val="-1"/>
          <w:w w:val="115"/>
          <w:sz w:val="24"/>
          <w:szCs w:val="24"/>
        </w:rPr>
        <w:t>включает</w:t>
      </w:r>
      <w:r w:rsidRPr="00731B53">
        <w:rPr>
          <w:rFonts w:eastAsia="Calibri"/>
          <w:spacing w:val="-13"/>
          <w:w w:val="115"/>
          <w:sz w:val="24"/>
          <w:szCs w:val="24"/>
        </w:rPr>
        <w:t xml:space="preserve"> </w:t>
      </w:r>
      <w:r w:rsidRPr="00731B53">
        <w:rPr>
          <w:rFonts w:eastAsia="Calibri"/>
          <w:spacing w:val="-1"/>
          <w:w w:val="115"/>
          <w:sz w:val="24"/>
          <w:szCs w:val="24"/>
        </w:rPr>
        <w:t>систему</w:t>
      </w:r>
      <w:r w:rsidRPr="00731B53">
        <w:rPr>
          <w:rFonts w:eastAsia="Calibri"/>
          <w:spacing w:val="-12"/>
          <w:w w:val="115"/>
          <w:sz w:val="24"/>
          <w:szCs w:val="24"/>
        </w:rPr>
        <w:t xml:space="preserve"> </w:t>
      </w:r>
      <w:r w:rsidRPr="00731B53">
        <w:rPr>
          <w:rFonts w:eastAsia="Calibri"/>
          <w:spacing w:val="-1"/>
          <w:w w:val="115"/>
          <w:sz w:val="24"/>
          <w:szCs w:val="24"/>
        </w:rPr>
        <w:t>занятий</w:t>
      </w:r>
      <w:r w:rsidRPr="00731B53">
        <w:rPr>
          <w:rFonts w:eastAsia="Calibri"/>
          <w:spacing w:val="-13"/>
          <w:w w:val="115"/>
          <w:sz w:val="24"/>
          <w:szCs w:val="24"/>
        </w:rPr>
        <w:t xml:space="preserve"> </w:t>
      </w:r>
      <w:r w:rsidRPr="00731B53">
        <w:rPr>
          <w:rFonts w:eastAsia="Calibri"/>
          <w:spacing w:val="-1"/>
          <w:w w:val="115"/>
          <w:sz w:val="24"/>
          <w:szCs w:val="24"/>
        </w:rPr>
        <w:t>в</w:t>
      </w:r>
      <w:r w:rsidRPr="00731B53">
        <w:rPr>
          <w:rFonts w:eastAsia="Calibri"/>
          <w:spacing w:val="-13"/>
          <w:w w:val="115"/>
          <w:sz w:val="24"/>
          <w:szCs w:val="24"/>
        </w:rPr>
        <w:t xml:space="preserve"> </w:t>
      </w:r>
      <w:r w:rsidRPr="00731B53">
        <w:rPr>
          <w:rFonts w:eastAsia="Calibri"/>
          <w:spacing w:val="-1"/>
          <w:w w:val="115"/>
          <w:sz w:val="24"/>
          <w:szCs w:val="24"/>
        </w:rPr>
        <w:t>зоне</w:t>
      </w:r>
      <w:r w:rsidRPr="00731B53">
        <w:rPr>
          <w:rFonts w:eastAsia="Calibri"/>
          <w:spacing w:val="-55"/>
          <w:w w:val="115"/>
          <w:sz w:val="24"/>
          <w:szCs w:val="24"/>
        </w:rPr>
        <w:t xml:space="preserve"> </w:t>
      </w:r>
      <w:r w:rsidRPr="00731B53">
        <w:rPr>
          <w:rFonts w:eastAsia="Calibri"/>
          <w:w w:val="115"/>
          <w:sz w:val="24"/>
          <w:szCs w:val="24"/>
        </w:rPr>
        <w:t>ближайшего развития, когда учитель непосредственно помогает обучающемуся преодолеть трудности, возникшие при изучении</w:t>
      </w:r>
      <w:r w:rsidRPr="00731B53">
        <w:rPr>
          <w:rFonts w:eastAsia="Calibri"/>
          <w:spacing w:val="15"/>
          <w:w w:val="115"/>
          <w:sz w:val="24"/>
          <w:szCs w:val="24"/>
        </w:rPr>
        <w:t xml:space="preserve"> </w:t>
      </w:r>
      <w:r w:rsidRPr="00731B53">
        <w:rPr>
          <w:rFonts w:eastAsia="Calibri"/>
          <w:w w:val="115"/>
          <w:sz w:val="24"/>
          <w:szCs w:val="24"/>
        </w:rPr>
        <w:t>разных</w:t>
      </w:r>
      <w:r w:rsidRPr="00731B53">
        <w:rPr>
          <w:rFonts w:eastAsia="Calibri"/>
          <w:spacing w:val="16"/>
          <w:w w:val="115"/>
          <w:sz w:val="24"/>
          <w:szCs w:val="24"/>
        </w:rPr>
        <w:t xml:space="preserve"> </w:t>
      </w:r>
      <w:r w:rsidRPr="00731B53">
        <w:rPr>
          <w:rFonts w:eastAsia="Calibri"/>
          <w:w w:val="115"/>
          <w:sz w:val="24"/>
          <w:szCs w:val="24"/>
        </w:rPr>
        <w:t>предметов.</w:t>
      </w:r>
    </w:p>
    <w:p w:rsidR="001E6942" w:rsidRPr="00731B53" w:rsidRDefault="001E6942" w:rsidP="001E6942">
      <w:pPr>
        <w:widowControl/>
        <w:suppressAutoHyphens/>
        <w:autoSpaceDE/>
        <w:autoSpaceDN/>
        <w:jc w:val="both"/>
        <w:rPr>
          <w:rFonts w:eastAsia="Calibri"/>
          <w:b/>
          <w:sz w:val="24"/>
          <w:szCs w:val="24"/>
        </w:rPr>
      </w:pPr>
    </w:p>
    <w:p w:rsidR="001E6942" w:rsidRPr="00731B53" w:rsidRDefault="001E6942" w:rsidP="001E6942">
      <w:pPr>
        <w:widowControl/>
        <w:suppressAutoHyphens/>
        <w:autoSpaceDE/>
        <w:autoSpaceDN/>
        <w:jc w:val="both"/>
        <w:rPr>
          <w:rFonts w:eastAsia="Calibri"/>
          <w:b/>
          <w:sz w:val="24"/>
          <w:szCs w:val="24"/>
        </w:rPr>
      </w:pPr>
      <w:r w:rsidRPr="00731B53">
        <w:rPr>
          <w:rFonts w:eastAsia="Calibri"/>
          <w:b/>
          <w:sz w:val="24"/>
          <w:szCs w:val="24"/>
        </w:rPr>
        <w:lastRenderedPageBreak/>
        <w:t>3. Художественно – эстетическая творческая деятельность</w:t>
      </w:r>
      <w:r w:rsidRPr="00731B53">
        <w:rPr>
          <w:rFonts w:eastAsia="Calibri"/>
          <w:sz w:val="24"/>
          <w:szCs w:val="24"/>
        </w:rPr>
        <w:t xml:space="preserve"> ор</w:t>
      </w:r>
      <w:r w:rsidRPr="00731B53">
        <w:rPr>
          <w:rFonts w:eastAsia="Calibri"/>
          <w:w w:val="115"/>
          <w:sz w:val="24"/>
          <w:szCs w:val="24"/>
        </w:rPr>
        <w:t>ганизуется как система разнообразных творческих мастерских</w:t>
      </w:r>
      <w:r w:rsidRPr="00731B53">
        <w:rPr>
          <w:rFonts w:eastAsia="Calibri"/>
          <w:spacing w:val="1"/>
          <w:w w:val="115"/>
          <w:sz w:val="24"/>
          <w:szCs w:val="24"/>
        </w:rPr>
        <w:t xml:space="preserve"> </w:t>
      </w:r>
      <w:r w:rsidRPr="00731B53">
        <w:rPr>
          <w:rFonts w:eastAsia="Calibri"/>
          <w:w w:val="115"/>
          <w:sz w:val="24"/>
          <w:szCs w:val="24"/>
        </w:rPr>
        <w:t>по развитию художественного творчества, способности к импровизации,</w:t>
      </w:r>
      <w:r w:rsidRPr="00731B53">
        <w:rPr>
          <w:rFonts w:eastAsia="Calibri"/>
          <w:spacing w:val="1"/>
          <w:w w:val="115"/>
          <w:sz w:val="24"/>
          <w:szCs w:val="24"/>
        </w:rPr>
        <w:t xml:space="preserve"> </w:t>
      </w:r>
      <w:r w:rsidRPr="00731B53">
        <w:rPr>
          <w:rFonts w:eastAsia="Calibri"/>
          <w:w w:val="115"/>
          <w:sz w:val="24"/>
          <w:szCs w:val="24"/>
        </w:rPr>
        <w:t>драматизации,</w:t>
      </w:r>
      <w:r w:rsidRPr="00731B53">
        <w:rPr>
          <w:rFonts w:eastAsia="Calibri"/>
          <w:spacing w:val="1"/>
          <w:w w:val="115"/>
          <w:sz w:val="24"/>
          <w:szCs w:val="24"/>
        </w:rPr>
        <w:t xml:space="preserve"> </w:t>
      </w:r>
      <w:r w:rsidRPr="00731B53">
        <w:rPr>
          <w:rFonts w:eastAsia="Calibri"/>
          <w:w w:val="115"/>
          <w:sz w:val="24"/>
          <w:szCs w:val="24"/>
        </w:rPr>
        <w:t>выразительному</w:t>
      </w:r>
      <w:r w:rsidRPr="00731B53">
        <w:rPr>
          <w:rFonts w:eastAsia="Calibri"/>
          <w:spacing w:val="1"/>
          <w:w w:val="115"/>
          <w:sz w:val="24"/>
          <w:szCs w:val="24"/>
        </w:rPr>
        <w:t xml:space="preserve"> </w:t>
      </w:r>
      <w:r w:rsidRPr="00731B53">
        <w:rPr>
          <w:rFonts w:eastAsia="Calibri"/>
          <w:w w:val="115"/>
          <w:sz w:val="24"/>
          <w:szCs w:val="24"/>
        </w:rPr>
        <w:t>чтению,</w:t>
      </w:r>
      <w:r w:rsidRPr="00731B53">
        <w:rPr>
          <w:rFonts w:eastAsia="Calibri"/>
          <w:spacing w:val="1"/>
          <w:w w:val="115"/>
          <w:sz w:val="24"/>
          <w:szCs w:val="24"/>
        </w:rPr>
        <w:t xml:space="preserve"> </w:t>
      </w:r>
      <w:r w:rsidRPr="00731B53">
        <w:rPr>
          <w:rFonts w:eastAsia="Calibri"/>
          <w:w w:val="115"/>
          <w:sz w:val="24"/>
          <w:szCs w:val="24"/>
        </w:rPr>
        <w:t>а</w:t>
      </w:r>
      <w:r w:rsidRPr="00731B53">
        <w:rPr>
          <w:rFonts w:eastAsia="Calibri"/>
          <w:spacing w:val="1"/>
          <w:w w:val="115"/>
          <w:sz w:val="24"/>
          <w:szCs w:val="24"/>
        </w:rPr>
        <w:t xml:space="preserve"> </w:t>
      </w:r>
      <w:r w:rsidRPr="00731B53">
        <w:rPr>
          <w:rFonts w:eastAsia="Calibri"/>
          <w:w w:val="115"/>
          <w:sz w:val="24"/>
          <w:szCs w:val="24"/>
        </w:rPr>
        <w:t>также</w:t>
      </w:r>
      <w:r w:rsidRPr="00731B53">
        <w:rPr>
          <w:rFonts w:eastAsia="Calibri"/>
          <w:spacing w:val="1"/>
          <w:w w:val="115"/>
          <w:sz w:val="24"/>
          <w:szCs w:val="24"/>
        </w:rPr>
        <w:t xml:space="preserve"> </w:t>
      </w:r>
      <w:r w:rsidRPr="00731B53">
        <w:rPr>
          <w:rFonts w:eastAsia="Calibri"/>
          <w:w w:val="115"/>
          <w:sz w:val="24"/>
          <w:szCs w:val="24"/>
        </w:rPr>
        <w:t>становлению умений участвовать в театрализованной деятельности.</w:t>
      </w:r>
    </w:p>
    <w:p w:rsidR="001E6942" w:rsidRPr="00731B53" w:rsidRDefault="001E6942" w:rsidP="001E6942">
      <w:pPr>
        <w:widowControl/>
        <w:suppressAutoHyphens/>
        <w:autoSpaceDE/>
        <w:autoSpaceDN/>
        <w:ind w:firstLine="709"/>
        <w:jc w:val="both"/>
        <w:rPr>
          <w:rFonts w:eastAsia="Calibri"/>
          <w:b/>
          <w:sz w:val="24"/>
          <w:szCs w:val="24"/>
        </w:rPr>
      </w:pPr>
      <w:r w:rsidRPr="00731B53">
        <w:rPr>
          <w:rFonts w:eastAsia="Calibri"/>
          <w:b/>
          <w:sz w:val="24"/>
          <w:szCs w:val="24"/>
        </w:rPr>
        <w:t>Театральная студия «Палитра талантов»</w:t>
      </w:r>
    </w:p>
    <w:p w:rsidR="001E6942" w:rsidRPr="00731B53" w:rsidRDefault="001E6942" w:rsidP="001E6942">
      <w:pPr>
        <w:widowControl/>
        <w:shd w:val="clear" w:color="auto" w:fill="FFFFFF"/>
        <w:suppressAutoHyphens/>
        <w:autoSpaceDE/>
        <w:autoSpaceDN/>
        <w:ind w:firstLine="567"/>
        <w:jc w:val="both"/>
        <w:rPr>
          <w:rFonts w:eastAsia="Calibri"/>
          <w:sz w:val="24"/>
          <w:szCs w:val="24"/>
        </w:rPr>
      </w:pPr>
      <w:r w:rsidRPr="00731B53">
        <w:rPr>
          <w:rFonts w:eastAsia="Calibri"/>
          <w:sz w:val="24"/>
          <w:szCs w:val="24"/>
        </w:rPr>
        <w:t>Цель:</w:t>
      </w:r>
      <w:r w:rsidRPr="00731B53">
        <w:rPr>
          <w:rFonts w:eastAsia="Calibri"/>
          <w:bCs/>
          <w:sz w:val="24"/>
          <w:szCs w:val="24"/>
        </w:rPr>
        <w:t xml:space="preserve"> </w:t>
      </w:r>
      <w:r w:rsidRPr="00731B53">
        <w:rPr>
          <w:rFonts w:eastAsia="Calibri"/>
          <w:sz w:val="24"/>
          <w:szCs w:val="24"/>
        </w:rPr>
        <w:t xml:space="preserve">создание условий для активизации учащихся творческих </w:t>
      </w:r>
      <w:proofErr w:type="gramStart"/>
      <w:r w:rsidRPr="00731B53">
        <w:rPr>
          <w:rFonts w:eastAsia="Calibri"/>
          <w:sz w:val="24"/>
          <w:szCs w:val="24"/>
        </w:rPr>
        <w:t>способностей,  выявление</w:t>
      </w:r>
      <w:proofErr w:type="gramEnd"/>
      <w:r w:rsidRPr="00731B53">
        <w:rPr>
          <w:rFonts w:eastAsia="Calibri"/>
          <w:sz w:val="24"/>
          <w:szCs w:val="24"/>
        </w:rPr>
        <w:t xml:space="preserve"> их творческого потенциала  средствами театральной педагогики,  развитие эмоциональной сферы,  коммуникативных способностей подростков.</w:t>
      </w:r>
    </w:p>
    <w:p w:rsidR="001E6942" w:rsidRPr="00731B53" w:rsidRDefault="001E6942" w:rsidP="001E6942">
      <w:pPr>
        <w:suppressAutoHyphens/>
        <w:ind w:firstLine="426"/>
        <w:jc w:val="both"/>
        <w:rPr>
          <w:rFonts w:eastAsia="Calibri"/>
          <w:w w:val="120"/>
          <w:sz w:val="24"/>
          <w:szCs w:val="24"/>
        </w:rPr>
      </w:pPr>
      <w:r w:rsidRPr="00731B53">
        <w:rPr>
          <w:rFonts w:eastAsia="Calibri"/>
          <w:w w:val="115"/>
          <w:sz w:val="24"/>
          <w:szCs w:val="24"/>
        </w:rPr>
        <w:t>отношения</w:t>
      </w:r>
      <w:r w:rsidRPr="00731B53">
        <w:rPr>
          <w:rFonts w:eastAsia="Calibri"/>
          <w:spacing w:val="13"/>
          <w:w w:val="115"/>
          <w:sz w:val="24"/>
          <w:szCs w:val="24"/>
        </w:rPr>
        <w:t xml:space="preserve"> </w:t>
      </w:r>
      <w:r w:rsidRPr="00731B53">
        <w:rPr>
          <w:rFonts w:eastAsia="Calibri"/>
          <w:w w:val="115"/>
          <w:sz w:val="24"/>
          <w:szCs w:val="24"/>
        </w:rPr>
        <w:t>к</w:t>
      </w:r>
      <w:r w:rsidRPr="00731B53">
        <w:rPr>
          <w:rFonts w:eastAsia="Calibri"/>
          <w:spacing w:val="13"/>
          <w:w w:val="115"/>
          <w:sz w:val="24"/>
          <w:szCs w:val="24"/>
        </w:rPr>
        <w:t xml:space="preserve"> </w:t>
      </w:r>
      <w:r w:rsidRPr="00731B53">
        <w:rPr>
          <w:rFonts w:eastAsia="Calibri"/>
          <w:w w:val="115"/>
          <w:sz w:val="24"/>
          <w:szCs w:val="24"/>
        </w:rPr>
        <w:t xml:space="preserve">природе, </w:t>
      </w:r>
      <w:r w:rsidRPr="00731B53">
        <w:rPr>
          <w:rFonts w:eastAsia="Calibri"/>
          <w:w w:val="120"/>
          <w:sz w:val="24"/>
          <w:szCs w:val="24"/>
        </w:rPr>
        <w:t>отношения к природе как к ценности.</w:t>
      </w:r>
    </w:p>
    <w:p w:rsidR="001E6942" w:rsidRPr="00731B53" w:rsidRDefault="001E6942" w:rsidP="001E6942">
      <w:pPr>
        <w:suppressAutoHyphens/>
        <w:ind w:firstLine="426"/>
        <w:jc w:val="both"/>
        <w:rPr>
          <w:rFonts w:eastAsia="Calibri"/>
          <w:w w:val="120"/>
          <w:sz w:val="24"/>
          <w:szCs w:val="24"/>
        </w:rPr>
      </w:pPr>
    </w:p>
    <w:p w:rsidR="001E6942" w:rsidRPr="00731B53" w:rsidRDefault="001E6942" w:rsidP="001E6942">
      <w:pPr>
        <w:widowControl/>
        <w:autoSpaceDE/>
        <w:autoSpaceDN/>
        <w:rPr>
          <w:b/>
          <w:spacing w:val="1"/>
          <w:w w:val="105"/>
          <w:sz w:val="24"/>
          <w:szCs w:val="24"/>
          <w:lang w:eastAsia="ru-RU"/>
        </w:rPr>
      </w:pPr>
      <w:r w:rsidRPr="00731B53">
        <w:rPr>
          <w:b/>
          <w:sz w:val="24"/>
          <w:szCs w:val="24"/>
          <w:lang w:eastAsia="ru-RU"/>
        </w:rPr>
        <w:t>4.</w:t>
      </w:r>
      <w:r w:rsidRPr="00731B53">
        <w:rPr>
          <w:rFonts w:eastAsia="Calibri"/>
          <w:sz w:val="24"/>
          <w:szCs w:val="24"/>
          <w:lang w:eastAsia="ru-RU"/>
        </w:rPr>
        <w:t xml:space="preserve"> </w:t>
      </w:r>
      <w:r w:rsidRPr="00731B53">
        <w:rPr>
          <w:rFonts w:eastAsia="Calibri"/>
          <w:b/>
          <w:sz w:val="24"/>
          <w:szCs w:val="24"/>
          <w:lang w:eastAsia="ru-RU"/>
        </w:rPr>
        <w:t>Спортивно – оздоровительная деятельность</w:t>
      </w:r>
      <w:r w:rsidRPr="00731B53">
        <w:rPr>
          <w:w w:val="105"/>
          <w:sz w:val="24"/>
          <w:szCs w:val="24"/>
          <w:lang w:eastAsia="ru-RU"/>
        </w:rPr>
        <w:t xml:space="preserve"> ориентирована на</w:t>
      </w:r>
      <w:r w:rsidRPr="00731B53">
        <w:rPr>
          <w:spacing w:val="1"/>
          <w:w w:val="105"/>
          <w:sz w:val="24"/>
          <w:szCs w:val="24"/>
          <w:lang w:eastAsia="ru-RU"/>
        </w:rPr>
        <w:t xml:space="preserve"> </w:t>
      </w:r>
      <w:r w:rsidRPr="00731B53">
        <w:rPr>
          <w:w w:val="115"/>
          <w:sz w:val="24"/>
          <w:szCs w:val="24"/>
          <w:lang w:eastAsia="ru-RU"/>
        </w:rPr>
        <w:t>физическое развитие школьника, углубление знаний об организации</w:t>
      </w:r>
      <w:r w:rsidRPr="00731B53">
        <w:rPr>
          <w:spacing w:val="1"/>
          <w:w w:val="115"/>
          <w:sz w:val="24"/>
          <w:szCs w:val="24"/>
          <w:lang w:eastAsia="ru-RU"/>
        </w:rPr>
        <w:t xml:space="preserve"> </w:t>
      </w:r>
      <w:r w:rsidRPr="00731B53">
        <w:rPr>
          <w:w w:val="115"/>
          <w:sz w:val="24"/>
          <w:szCs w:val="24"/>
          <w:lang w:eastAsia="ru-RU"/>
        </w:rPr>
        <w:t>жизни</w:t>
      </w:r>
      <w:r w:rsidRPr="00731B53">
        <w:rPr>
          <w:spacing w:val="1"/>
          <w:w w:val="115"/>
          <w:sz w:val="24"/>
          <w:szCs w:val="24"/>
          <w:lang w:eastAsia="ru-RU"/>
        </w:rPr>
        <w:t xml:space="preserve"> </w:t>
      </w:r>
      <w:r w:rsidRPr="00731B53">
        <w:rPr>
          <w:w w:val="115"/>
          <w:sz w:val="24"/>
          <w:szCs w:val="24"/>
          <w:lang w:eastAsia="ru-RU"/>
        </w:rPr>
        <w:t>и</w:t>
      </w:r>
      <w:r w:rsidRPr="00731B53">
        <w:rPr>
          <w:spacing w:val="1"/>
          <w:w w:val="115"/>
          <w:sz w:val="24"/>
          <w:szCs w:val="24"/>
          <w:lang w:eastAsia="ru-RU"/>
        </w:rPr>
        <w:t xml:space="preserve"> </w:t>
      </w:r>
      <w:r w:rsidRPr="00731B53">
        <w:rPr>
          <w:w w:val="115"/>
          <w:sz w:val="24"/>
          <w:szCs w:val="24"/>
          <w:lang w:eastAsia="ru-RU"/>
        </w:rPr>
        <w:t>деятельности</w:t>
      </w:r>
      <w:r w:rsidRPr="00731B53">
        <w:rPr>
          <w:spacing w:val="1"/>
          <w:w w:val="115"/>
          <w:sz w:val="24"/>
          <w:szCs w:val="24"/>
          <w:lang w:eastAsia="ru-RU"/>
        </w:rPr>
        <w:t xml:space="preserve"> </w:t>
      </w:r>
      <w:r w:rsidRPr="00731B53">
        <w:rPr>
          <w:w w:val="115"/>
          <w:sz w:val="24"/>
          <w:szCs w:val="24"/>
          <w:lang w:eastAsia="ru-RU"/>
        </w:rPr>
        <w:t>с</w:t>
      </w:r>
      <w:r w:rsidRPr="00731B53">
        <w:rPr>
          <w:spacing w:val="1"/>
          <w:w w:val="115"/>
          <w:sz w:val="24"/>
          <w:szCs w:val="24"/>
          <w:lang w:eastAsia="ru-RU"/>
        </w:rPr>
        <w:t xml:space="preserve"> </w:t>
      </w:r>
      <w:r w:rsidRPr="00731B53">
        <w:rPr>
          <w:w w:val="115"/>
          <w:sz w:val="24"/>
          <w:szCs w:val="24"/>
          <w:lang w:eastAsia="ru-RU"/>
        </w:rPr>
        <w:t>учетом</w:t>
      </w:r>
      <w:r w:rsidRPr="00731B53">
        <w:rPr>
          <w:spacing w:val="1"/>
          <w:w w:val="115"/>
          <w:sz w:val="24"/>
          <w:szCs w:val="24"/>
          <w:lang w:eastAsia="ru-RU"/>
        </w:rPr>
        <w:t xml:space="preserve"> </w:t>
      </w:r>
      <w:r w:rsidRPr="00731B53">
        <w:rPr>
          <w:w w:val="115"/>
          <w:sz w:val="24"/>
          <w:szCs w:val="24"/>
          <w:lang w:eastAsia="ru-RU"/>
        </w:rPr>
        <w:t>соблюдения</w:t>
      </w:r>
      <w:r w:rsidRPr="00731B53">
        <w:rPr>
          <w:spacing w:val="1"/>
          <w:w w:val="115"/>
          <w:sz w:val="24"/>
          <w:szCs w:val="24"/>
          <w:lang w:eastAsia="ru-RU"/>
        </w:rPr>
        <w:t xml:space="preserve"> </w:t>
      </w:r>
      <w:r w:rsidRPr="00731B53">
        <w:rPr>
          <w:w w:val="115"/>
          <w:sz w:val="24"/>
          <w:szCs w:val="24"/>
          <w:lang w:eastAsia="ru-RU"/>
        </w:rPr>
        <w:t>правил</w:t>
      </w:r>
      <w:r w:rsidRPr="00731B53">
        <w:rPr>
          <w:spacing w:val="-55"/>
          <w:w w:val="115"/>
          <w:sz w:val="24"/>
          <w:szCs w:val="24"/>
          <w:lang w:eastAsia="ru-RU"/>
        </w:rPr>
        <w:t xml:space="preserve"> </w:t>
      </w:r>
      <w:r w:rsidRPr="00731B53">
        <w:rPr>
          <w:w w:val="115"/>
          <w:sz w:val="24"/>
          <w:szCs w:val="24"/>
          <w:lang w:eastAsia="ru-RU"/>
        </w:rPr>
        <w:t>здорового</w:t>
      </w:r>
      <w:r w:rsidRPr="00731B53">
        <w:rPr>
          <w:spacing w:val="15"/>
          <w:w w:val="115"/>
          <w:sz w:val="24"/>
          <w:szCs w:val="24"/>
          <w:lang w:eastAsia="ru-RU"/>
        </w:rPr>
        <w:t xml:space="preserve"> </w:t>
      </w:r>
      <w:r w:rsidRPr="00731B53">
        <w:rPr>
          <w:w w:val="115"/>
          <w:sz w:val="24"/>
          <w:szCs w:val="24"/>
          <w:lang w:eastAsia="ru-RU"/>
        </w:rPr>
        <w:t>безопасного</w:t>
      </w:r>
      <w:r w:rsidRPr="00731B53">
        <w:rPr>
          <w:spacing w:val="15"/>
          <w:w w:val="115"/>
          <w:sz w:val="24"/>
          <w:szCs w:val="24"/>
          <w:lang w:eastAsia="ru-RU"/>
        </w:rPr>
        <w:t xml:space="preserve"> </w:t>
      </w:r>
      <w:r w:rsidRPr="00731B53">
        <w:rPr>
          <w:w w:val="115"/>
          <w:sz w:val="24"/>
          <w:szCs w:val="24"/>
          <w:lang w:eastAsia="ru-RU"/>
        </w:rPr>
        <w:t>образа</w:t>
      </w:r>
      <w:r w:rsidRPr="00731B53">
        <w:rPr>
          <w:spacing w:val="15"/>
          <w:w w:val="115"/>
          <w:sz w:val="24"/>
          <w:szCs w:val="24"/>
          <w:lang w:eastAsia="ru-RU"/>
        </w:rPr>
        <w:t xml:space="preserve"> </w:t>
      </w:r>
      <w:r w:rsidRPr="00731B53">
        <w:rPr>
          <w:w w:val="115"/>
          <w:sz w:val="24"/>
          <w:szCs w:val="24"/>
          <w:lang w:eastAsia="ru-RU"/>
        </w:rPr>
        <w:t>жизни.</w:t>
      </w:r>
      <w:r w:rsidRPr="00731B53">
        <w:rPr>
          <w:b/>
          <w:spacing w:val="1"/>
          <w:w w:val="105"/>
          <w:sz w:val="24"/>
          <w:szCs w:val="24"/>
          <w:lang w:eastAsia="ru-RU"/>
        </w:rPr>
        <w:t xml:space="preserve"> </w:t>
      </w:r>
    </w:p>
    <w:p w:rsidR="001E6942" w:rsidRPr="00731B53" w:rsidRDefault="001E6942" w:rsidP="001E6942">
      <w:pPr>
        <w:widowControl/>
        <w:shd w:val="clear" w:color="auto" w:fill="FFFFFF"/>
        <w:autoSpaceDE/>
        <w:autoSpaceDN/>
        <w:jc w:val="both"/>
        <w:rPr>
          <w:sz w:val="24"/>
          <w:szCs w:val="24"/>
          <w:lang w:eastAsia="ru-RU"/>
        </w:rPr>
      </w:pPr>
      <w:r w:rsidRPr="00731B53">
        <w:rPr>
          <w:b/>
          <w:sz w:val="24"/>
          <w:szCs w:val="24"/>
          <w:lang w:eastAsia="ru-RU"/>
        </w:rPr>
        <w:t xml:space="preserve">   «Первая помощь, основы преподавания первой помощи, основы ухода за больными» </w:t>
      </w:r>
      <w:r w:rsidRPr="00731B53">
        <w:rPr>
          <w:b/>
          <w:bCs/>
          <w:sz w:val="24"/>
          <w:szCs w:val="24"/>
          <w:bdr w:val="none" w:sz="0" w:space="0" w:color="auto" w:frame="1"/>
          <w:lang w:eastAsia="ru-RU"/>
        </w:rPr>
        <w:t>Целью курса</w:t>
      </w:r>
      <w:r w:rsidRPr="00731B53">
        <w:rPr>
          <w:sz w:val="24"/>
          <w:szCs w:val="24"/>
          <w:bdr w:val="none" w:sz="0" w:space="0" w:color="auto" w:frame="1"/>
          <w:lang w:eastAsia="ru-RU"/>
        </w:rPr>
        <w:t> является получение обучающимися знаний и навыков по оказанию первой помощи, основам преподавания первой помощи и основам ухода за больным, ориентирование старшеклассников в вопросах медицинских знаний и в нюансах профессии медицинского работника.</w:t>
      </w:r>
    </w:p>
    <w:p w:rsidR="001E6942" w:rsidRPr="00731B53" w:rsidRDefault="001E6942" w:rsidP="001E6942">
      <w:pPr>
        <w:widowControl/>
        <w:suppressAutoHyphens/>
        <w:autoSpaceDE/>
        <w:autoSpaceDN/>
        <w:jc w:val="both"/>
        <w:rPr>
          <w:rFonts w:eastAsia="Calibri"/>
          <w:sz w:val="24"/>
          <w:szCs w:val="24"/>
        </w:rPr>
      </w:pPr>
    </w:p>
    <w:p w:rsidR="001E6942" w:rsidRPr="00731B53" w:rsidRDefault="001E6942" w:rsidP="001E6942">
      <w:pPr>
        <w:adjustRightInd w:val="0"/>
        <w:ind w:firstLine="540"/>
        <w:jc w:val="both"/>
        <w:rPr>
          <w:sz w:val="24"/>
          <w:szCs w:val="24"/>
          <w:lang w:eastAsia="ru-RU"/>
        </w:rPr>
      </w:pPr>
      <w:r w:rsidRPr="00731B53">
        <w:rPr>
          <w:sz w:val="24"/>
          <w:szCs w:val="24"/>
          <w:lang w:eastAsia="ru-RU"/>
        </w:rPr>
        <w:t>Для недопущения перегрузки обучающихся в МБОУ «Гимназия №</w:t>
      </w:r>
      <w:proofErr w:type="gramStart"/>
      <w:r w:rsidRPr="00731B53">
        <w:rPr>
          <w:sz w:val="24"/>
          <w:szCs w:val="24"/>
          <w:lang w:eastAsia="ru-RU"/>
        </w:rPr>
        <w:t>1»  часть</w:t>
      </w:r>
      <w:proofErr w:type="gramEnd"/>
      <w:r w:rsidRPr="00731B53">
        <w:rPr>
          <w:sz w:val="24"/>
          <w:szCs w:val="24"/>
          <w:lang w:eastAsia="ru-RU"/>
        </w:rPr>
        <w:t xml:space="preserve"> образовательной нагрузки, реализуемой через внеурочную деятельность, переносится на периоды каникул. В каникулярное время (осенние, зимние, весенние и летние  каникулы в 10 классе, осенние, зимние и весенние в 11 классе) предусматривается реализация тематических образовательных программ, активного отдыха, оздоровления обучающихся, поддержка инициатив старшеклассников, в том числе выезды на природу, туристические походы, поездки по территории России, организация "зрительского марафона" (коллективное посещение кинопоказов, театральных спектаклей, концертов, просмотр видеофильмов, посещение выставок, художественных музеев с обязательным коллективным обсуждением):  </w:t>
      </w:r>
    </w:p>
    <w:p w:rsidR="001E6942" w:rsidRPr="00731B53" w:rsidRDefault="001E6942" w:rsidP="001E6942">
      <w:pPr>
        <w:adjustRightInd w:val="0"/>
        <w:ind w:firstLine="540"/>
        <w:jc w:val="both"/>
        <w:rPr>
          <w:sz w:val="24"/>
          <w:szCs w:val="24"/>
          <w:lang w:eastAsia="ru-RU"/>
        </w:rPr>
      </w:pPr>
      <w:r w:rsidRPr="00731B53">
        <w:rPr>
          <w:sz w:val="24"/>
          <w:szCs w:val="24"/>
          <w:lang w:eastAsia="ru-RU"/>
        </w:rPr>
        <w:t>Лагерь с дневным пребыванием «Летний калейдоскоп»</w:t>
      </w:r>
    </w:p>
    <w:p w:rsidR="001E6942" w:rsidRPr="00731B53" w:rsidRDefault="001E6942" w:rsidP="001E6942">
      <w:pPr>
        <w:adjustRightInd w:val="0"/>
        <w:ind w:firstLine="540"/>
        <w:jc w:val="both"/>
        <w:rPr>
          <w:sz w:val="24"/>
          <w:szCs w:val="24"/>
          <w:lang w:eastAsia="ru-RU"/>
        </w:rPr>
      </w:pPr>
      <w:r w:rsidRPr="00731B53">
        <w:rPr>
          <w:sz w:val="24"/>
          <w:szCs w:val="24"/>
          <w:lang w:eastAsia="ru-RU"/>
        </w:rPr>
        <w:t>Выездная сессия «Открытая правовая школа при БГУ</w:t>
      </w:r>
    </w:p>
    <w:p w:rsidR="001E6942" w:rsidRPr="00731B53" w:rsidRDefault="001E6942" w:rsidP="001E6942">
      <w:pPr>
        <w:widowControl/>
        <w:suppressAutoHyphens/>
        <w:autoSpaceDE/>
        <w:autoSpaceDN/>
        <w:ind w:firstLine="540"/>
        <w:jc w:val="both"/>
        <w:rPr>
          <w:rFonts w:eastAsia="Calibri"/>
          <w:sz w:val="24"/>
          <w:szCs w:val="24"/>
        </w:rPr>
      </w:pPr>
      <w:r w:rsidRPr="00731B53">
        <w:rPr>
          <w:rFonts w:eastAsia="Calibri"/>
          <w:sz w:val="24"/>
          <w:szCs w:val="24"/>
        </w:rPr>
        <w:t xml:space="preserve">Поездка – </w:t>
      </w:r>
      <w:proofErr w:type="gramStart"/>
      <w:r w:rsidRPr="00731B53">
        <w:rPr>
          <w:rFonts w:eastAsia="Calibri"/>
          <w:sz w:val="24"/>
          <w:szCs w:val="24"/>
        </w:rPr>
        <w:t>экскурсия  в</w:t>
      </w:r>
      <w:proofErr w:type="gramEnd"/>
      <w:r w:rsidRPr="00731B53">
        <w:rPr>
          <w:rFonts w:eastAsia="Calibri"/>
          <w:sz w:val="24"/>
          <w:szCs w:val="24"/>
        </w:rPr>
        <w:t xml:space="preserve"> Аксаково музей-усадьбу Аксакова</w:t>
      </w:r>
    </w:p>
    <w:p w:rsidR="001E6942" w:rsidRPr="00731B53" w:rsidRDefault="001E6942" w:rsidP="001E6942">
      <w:pPr>
        <w:widowControl/>
        <w:suppressAutoHyphens/>
        <w:autoSpaceDE/>
        <w:autoSpaceDN/>
        <w:ind w:firstLine="540"/>
        <w:jc w:val="both"/>
        <w:rPr>
          <w:rFonts w:eastAsia="Calibri"/>
          <w:sz w:val="24"/>
          <w:szCs w:val="24"/>
        </w:rPr>
      </w:pPr>
      <w:r w:rsidRPr="00731B53">
        <w:rPr>
          <w:rFonts w:eastAsia="Calibri"/>
          <w:sz w:val="24"/>
          <w:szCs w:val="24"/>
        </w:rPr>
        <w:t xml:space="preserve">Экскурсия в </w:t>
      </w:r>
      <w:proofErr w:type="gramStart"/>
      <w:r w:rsidRPr="00731B53">
        <w:rPr>
          <w:rFonts w:eastAsia="Calibri"/>
          <w:sz w:val="24"/>
          <w:szCs w:val="24"/>
        </w:rPr>
        <w:t>г.Оренбург  в</w:t>
      </w:r>
      <w:proofErr w:type="gramEnd"/>
      <w:r w:rsidRPr="00731B53">
        <w:rPr>
          <w:rFonts w:eastAsia="Calibri"/>
          <w:sz w:val="24"/>
          <w:szCs w:val="24"/>
        </w:rPr>
        <w:t xml:space="preserve"> рамках программы «Инженерные каникулы»</w:t>
      </w:r>
    </w:p>
    <w:p w:rsidR="001E6942" w:rsidRPr="00731B53" w:rsidRDefault="001E6942" w:rsidP="001E6942">
      <w:pPr>
        <w:widowControl/>
        <w:suppressAutoHyphens/>
        <w:autoSpaceDE/>
        <w:autoSpaceDN/>
        <w:ind w:firstLine="540"/>
        <w:jc w:val="both"/>
        <w:rPr>
          <w:rFonts w:eastAsia="Calibri"/>
          <w:sz w:val="24"/>
          <w:szCs w:val="24"/>
        </w:rPr>
      </w:pPr>
      <w:r w:rsidRPr="00731B53">
        <w:rPr>
          <w:rFonts w:eastAsia="Calibri"/>
          <w:sz w:val="24"/>
          <w:szCs w:val="24"/>
        </w:rPr>
        <w:t xml:space="preserve">Поездка - экскурсия в литературно-исторический музей Мусы </w:t>
      </w:r>
      <w:proofErr w:type="gramStart"/>
      <w:r w:rsidRPr="00731B53">
        <w:rPr>
          <w:rFonts w:eastAsia="Calibri"/>
          <w:sz w:val="24"/>
          <w:szCs w:val="24"/>
        </w:rPr>
        <w:t>Джалиля  в</w:t>
      </w:r>
      <w:proofErr w:type="gramEnd"/>
      <w:r w:rsidRPr="00731B53">
        <w:rPr>
          <w:rFonts w:eastAsia="Calibri"/>
          <w:sz w:val="24"/>
          <w:szCs w:val="24"/>
        </w:rPr>
        <w:t xml:space="preserve"> Мустафино</w:t>
      </w:r>
    </w:p>
    <w:p w:rsidR="001E6942" w:rsidRPr="00731B53" w:rsidRDefault="001E6942" w:rsidP="001E6942">
      <w:pPr>
        <w:widowControl/>
        <w:suppressAutoHyphens/>
        <w:autoSpaceDE/>
        <w:autoSpaceDN/>
        <w:ind w:firstLine="540"/>
        <w:jc w:val="both"/>
        <w:rPr>
          <w:rFonts w:eastAsia="Calibri"/>
          <w:sz w:val="24"/>
          <w:szCs w:val="24"/>
        </w:rPr>
      </w:pPr>
      <w:r w:rsidRPr="00731B53">
        <w:rPr>
          <w:rFonts w:eastAsia="Calibri"/>
          <w:sz w:val="24"/>
          <w:szCs w:val="24"/>
        </w:rPr>
        <w:t>Экспедиция в с.Малый – Сурмет</w:t>
      </w:r>
    </w:p>
    <w:p w:rsidR="001E6942" w:rsidRPr="00731B53" w:rsidRDefault="001E6942" w:rsidP="001E6942">
      <w:pPr>
        <w:adjustRightInd w:val="0"/>
        <w:ind w:firstLine="540"/>
        <w:jc w:val="both"/>
        <w:rPr>
          <w:sz w:val="24"/>
          <w:szCs w:val="24"/>
          <w:lang w:eastAsia="ru-RU"/>
        </w:rPr>
      </w:pPr>
    </w:p>
    <w:p w:rsidR="001E6942" w:rsidRPr="00731B53" w:rsidRDefault="001E6942" w:rsidP="001E6942">
      <w:pPr>
        <w:widowControl/>
        <w:tabs>
          <w:tab w:val="left" w:pos="595"/>
        </w:tabs>
        <w:suppressAutoHyphens/>
        <w:autoSpaceDE/>
        <w:autoSpaceDN/>
        <w:ind w:firstLine="709"/>
        <w:jc w:val="both"/>
        <w:rPr>
          <w:rFonts w:eastAsia="Calibri"/>
          <w:w w:val="115"/>
          <w:sz w:val="24"/>
          <w:szCs w:val="24"/>
        </w:rPr>
      </w:pPr>
      <w:r w:rsidRPr="00731B53">
        <w:rPr>
          <w:rFonts w:eastAsia="Calibri"/>
          <w:sz w:val="24"/>
          <w:szCs w:val="24"/>
        </w:rPr>
        <w:t xml:space="preserve">В весенние каникулы 10 класса организуются поездки в организации профессионального и высшего образования для уточнения индивидуальных планов обучающихся в сфере продолжения образования. После поездок в рамках часов, отведенных на организацию жизни ученических сообществ, проводятся коллективные обсуждения, в ходе которых педагогами обеспечиваются анализ и рефлексия обучающимися собственных впечатлений о посещении образовательных организаций. </w:t>
      </w:r>
    </w:p>
    <w:p w:rsidR="001E6942" w:rsidRPr="00731B53" w:rsidRDefault="001E6942" w:rsidP="001E6942">
      <w:pPr>
        <w:tabs>
          <w:tab w:val="left" w:pos="0"/>
        </w:tabs>
        <w:suppressAutoHyphens/>
        <w:ind w:firstLine="425"/>
        <w:jc w:val="both"/>
        <w:rPr>
          <w:rFonts w:eastAsia="Calibri"/>
          <w:sz w:val="24"/>
          <w:szCs w:val="24"/>
        </w:rPr>
      </w:pPr>
      <w:proofErr w:type="gramStart"/>
      <w:r w:rsidRPr="00731B53">
        <w:rPr>
          <w:rFonts w:eastAsia="Calibri"/>
          <w:w w:val="115"/>
          <w:sz w:val="24"/>
          <w:szCs w:val="24"/>
        </w:rPr>
        <w:t>В</w:t>
      </w:r>
      <w:r w:rsidRPr="00731B53">
        <w:rPr>
          <w:rFonts w:eastAsia="Calibri"/>
          <w:spacing w:val="1"/>
          <w:w w:val="115"/>
          <w:sz w:val="24"/>
          <w:szCs w:val="24"/>
        </w:rPr>
        <w:t xml:space="preserve">  МБОУ</w:t>
      </w:r>
      <w:proofErr w:type="gramEnd"/>
      <w:r w:rsidRPr="00731B53">
        <w:rPr>
          <w:rFonts w:eastAsia="Calibri"/>
          <w:spacing w:val="1"/>
          <w:w w:val="115"/>
          <w:sz w:val="24"/>
          <w:szCs w:val="24"/>
        </w:rPr>
        <w:t xml:space="preserve"> «Гимназия №1» </w:t>
      </w:r>
      <w:r w:rsidRPr="00731B53">
        <w:rPr>
          <w:rFonts w:eastAsia="Calibri"/>
          <w:w w:val="115"/>
          <w:sz w:val="24"/>
          <w:szCs w:val="24"/>
        </w:rPr>
        <w:t>реализовывается модель плана с преобладанием деятельности ученических сообществ</w:t>
      </w:r>
      <w:r w:rsidRPr="00731B53">
        <w:rPr>
          <w:rFonts w:eastAsia="Calibri"/>
          <w:spacing w:val="17"/>
          <w:w w:val="115"/>
          <w:sz w:val="24"/>
          <w:szCs w:val="24"/>
        </w:rPr>
        <w:t xml:space="preserve"> </w:t>
      </w:r>
      <w:r w:rsidRPr="00731B53">
        <w:rPr>
          <w:rFonts w:eastAsia="Calibri"/>
          <w:w w:val="115"/>
          <w:sz w:val="24"/>
          <w:szCs w:val="24"/>
        </w:rPr>
        <w:t>и</w:t>
      </w:r>
      <w:r w:rsidRPr="00731B53">
        <w:rPr>
          <w:rFonts w:eastAsia="Calibri"/>
          <w:spacing w:val="17"/>
          <w:w w:val="115"/>
          <w:sz w:val="24"/>
          <w:szCs w:val="24"/>
        </w:rPr>
        <w:t xml:space="preserve"> </w:t>
      </w:r>
      <w:r w:rsidRPr="00731B53">
        <w:rPr>
          <w:rFonts w:eastAsia="Calibri"/>
          <w:w w:val="115"/>
          <w:sz w:val="24"/>
          <w:szCs w:val="24"/>
        </w:rPr>
        <w:t>воспитательных</w:t>
      </w:r>
      <w:r w:rsidRPr="00731B53">
        <w:rPr>
          <w:rFonts w:eastAsia="Calibri"/>
          <w:spacing w:val="18"/>
          <w:w w:val="115"/>
          <w:sz w:val="24"/>
          <w:szCs w:val="24"/>
        </w:rPr>
        <w:t xml:space="preserve"> </w:t>
      </w:r>
      <w:r w:rsidRPr="00731B53">
        <w:rPr>
          <w:rFonts w:eastAsia="Calibri"/>
          <w:w w:val="115"/>
          <w:sz w:val="24"/>
          <w:szCs w:val="24"/>
        </w:rPr>
        <w:t>мероприятий.</w:t>
      </w:r>
      <w:r w:rsidRPr="00731B53">
        <w:rPr>
          <w:rFonts w:eastAsia="Calibri"/>
          <w:sz w:val="24"/>
          <w:szCs w:val="24"/>
        </w:rPr>
        <w:t xml:space="preserve"> </w:t>
      </w:r>
      <w:r w:rsidRPr="00731B53">
        <w:rPr>
          <w:rFonts w:eastAsia="Calibri"/>
          <w:w w:val="120"/>
          <w:sz w:val="24"/>
          <w:szCs w:val="24"/>
        </w:rPr>
        <w:t>Организация жизни ученических сообществ является важной составляющей внеурочной деятельности, направлена на</w:t>
      </w:r>
      <w:r w:rsidRPr="00731B53">
        <w:rPr>
          <w:rFonts w:eastAsia="Calibri"/>
          <w:spacing w:val="1"/>
          <w:w w:val="120"/>
          <w:sz w:val="24"/>
          <w:szCs w:val="24"/>
        </w:rPr>
        <w:t xml:space="preserve"> </w:t>
      </w:r>
      <w:r w:rsidRPr="00731B53">
        <w:rPr>
          <w:rFonts w:eastAsia="Calibri"/>
          <w:w w:val="120"/>
          <w:sz w:val="24"/>
          <w:szCs w:val="24"/>
        </w:rPr>
        <w:t>формирование у школьников российской гражданской идентичности</w:t>
      </w:r>
      <w:r w:rsidRPr="00731B53">
        <w:rPr>
          <w:rFonts w:eastAsia="Calibri"/>
          <w:spacing w:val="11"/>
          <w:w w:val="120"/>
          <w:sz w:val="24"/>
          <w:szCs w:val="24"/>
        </w:rPr>
        <w:t xml:space="preserve"> </w:t>
      </w:r>
      <w:r w:rsidRPr="00731B53">
        <w:rPr>
          <w:rFonts w:eastAsia="Calibri"/>
          <w:w w:val="120"/>
          <w:sz w:val="24"/>
          <w:szCs w:val="24"/>
        </w:rPr>
        <w:t>и</w:t>
      </w:r>
      <w:r w:rsidRPr="00731B53">
        <w:rPr>
          <w:rFonts w:eastAsia="Calibri"/>
          <w:spacing w:val="11"/>
          <w:w w:val="120"/>
          <w:sz w:val="24"/>
          <w:szCs w:val="24"/>
        </w:rPr>
        <w:t xml:space="preserve"> </w:t>
      </w:r>
      <w:r w:rsidRPr="00731B53">
        <w:rPr>
          <w:rFonts w:eastAsia="Calibri"/>
          <w:w w:val="120"/>
          <w:sz w:val="24"/>
          <w:szCs w:val="24"/>
        </w:rPr>
        <w:t>таких</w:t>
      </w:r>
      <w:r w:rsidRPr="00731B53">
        <w:rPr>
          <w:rFonts w:eastAsia="Calibri"/>
          <w:spacing w:val="11"/>
          <w:w w:val="120"/>
          <w:sz w:val="24"/>
          <w:szCs w:val="24"/>
        </w:rPr>
        <w:t xml:space="preserve"> </w:t>
      </w:r>
      <w:r w:rsidRPr="00731B53">
        <w:rPr>
          <w:rFonts w:eastAsia="Calibri"/>
          <w:w w:val="120"/>
          <w:sz w:val="24"/>
          <w:szCs w:val="24"/>
        </w:rPr>
        <w:t>компетенций,</w:t>
      </w:r>
      <w:r w:rsidRPr="00731B53">
        <w:rPr>
          <w:rFonts w:eastAsia="Calibri"/>
          <w:spacing w:val="11"/>
          <w:w w:val="120"/>
          <w:sz w:val="24"/>
          <w:szCs w:val="24"/>
        </w:rPr>
        <w:t xml:space="preserve"> </w:t>
      </w:r>
      <w:r w:rsidRPr="00731B53">
        <w:rPr>
          <w:rFonts w:eastAsia="Calibri"/>
          <w:w w:val="120"/>
          <w:sz w:val="24"/>
          <w:szCs w:val="24"/>
        </w:rPr>
        <w:t>как:</w:t>
      </w:r>
    </w:p>
    <w:p w:rsidR="001E6942" w:rsidRPr="00731B53" w:rsidRDefault="001E6942" w:rsidP="001E6942">
      <w:pPr>
        <w:tabs>
          <w:tab w:val="left" w:pos="0"/>
        </w:tabs>
        <w:suppressAutoHyphens/>
        <w:ind w:firstLine="425"/>
        <w:jc w:val="both"/>
        <w:rPr>
          <w:rFonts w:eastAsia="Calibri"/>
          <w:sz w:val="24"/>
          <w:szCs w:val="24"/>
        </w:rPr>
      </w:pPr>
      <w:r w:rsidRPr="00731B53">
        <w:rPr>
          <w:rFonts w:eastAsia="Calibri"/>
          <w:w w:val="115"/>
          <w:sz w:val="24"/>
          <w:szCs w:val="24"/>
        </w:rPr>
        <w:t>—компетенции конструктивного, успешного и ответственного</w:t>
      </w:r>
      <w:r w:rsidRPr="00731B53">
        <w:rPr>
          <w:rFonts w:eastAsia="Calibri"/>
          <w:spacing w:val="1"/>
          <w:w w:val="115"/>
          <w:sz w:val="24"/>
          <w:szCs w:val="24"/>
        </w:rPr>
        <w:t xml:space="preserve"> </w:t>
      </w:r>
      <w:r w:rsidRPr="00731B53">
        <w:rPr>
          <w:rFonts w:eastAsia="Calibri"/>
          <w:w w:val="115"/>
          <w:sz w:val="24"/>
          <w:szCs w:val="24"/>
        </w:rPr>
        <w:t>поведения в обществе с учетом правовых норм, установленных</w:t>
      </w:r>
      <w:r w:rsidRPr="00731B53">
        <w:rPr>
          <w:rFonts w:eastAsia="Calibri"/>
          <w:spacing w:val="15"/>
          <w:w w:val="115"/>
          <w:sz w:val="24"/>
          <w:szCs w:val="24"/>
        </w:rPr>
        <w:t xml:space="preserve"> </w:t>
      </w:r>
      <w:r w:rsidRPr="00731B53">
        <w:rPr>
          <w:rFonts w:eastAsia="Calibri"/>
          <w:w w:val="115"/>
          <w:sz w:val="24"/>
          <w:szCs w:val="24"/>
        </w:rPr>
        <w:t>российским</w:t>
      </w:r>
      <w:r w:rsidRPr="00731B53">
        <w:rPr>
          <w:rFonts w:eastAsia="Calibri"/>
          <w:spacing w:val="16"/>
          <w:w w:val="115"/>
          <w:sz w:val="24"/>
          <w:szCs w:val="24"/>
        </w:rPr>
        <w:t xml:space="preserve"> </w:t>
      </w:r>
      <w:r w:rsidRPr="00731B53">
        <w:rPr>
          <w:rFonts w:eastAsia="Calibri"/>
          <w:w w:val="115"/>
          <w:sz w:val="24"/>
          <w:szCs w:val="24"/>
        </w:rPr>
        <w:t>законодательством;</w:t>
      </w:r>
    </w:p>
    <w:p w:rsidR="001E6942" w:rsidRPr="00731B53" w:rsidRDefault="001E6942" w:rsidP="001E6942">
      <w:pPr>
        <w:tabs>
          <w:tab w:val="left" w:pos="0"/>
        </w:tabs>
        <w:suppressAutoHyphens/>
        <w:ind w:firstLine="425"/>
        <w:jc w:val="both"/>
        <w:rPr>
          <w:rFonts w:eastAsia="Calibri"/>
          <w:sz w:val="24"/>
          <w:szCs w:val="24"/>
        </w:rPr>
      </w:pPr>
      <w:r w:rsidRPr="00731B53">
        <w:rPr>
          <w:rFonts w:eastAsia="Calibri"/>
          <w:w w:val="115"/>
          <w:sz w:val="24"/>
          <w:szCs w:val="24"/>
        </w:rPr>
        <w:t>—социальная</w:t>
      </w:r>
      <w:r w:rsidRPr="00731B53">
        <w:rPr>
          <w:rFonts w:eastAsia="Calibri"/>
          <w:spacing w:val="1"/>
          <w:w w:val="115"/>
          <w:sz w:val="24"/>
          <w:szCs w:val="24"/>
        </w:rPr>
        <w:t xml:space="preserve"> </w:t>
      </w:r>
      <w:r w:rsidRPr="00731B53">
        <w:rPr>
          <w:rFonts w:eastAsia="Calibri"/>
          <w:w w:val="115"/>
          <w:sz w:val="24"/>
          <w:szCs w:val="24"/>
        </w:rPr>
        <w:t>самоидентификация</w:t>
      </w:r>
      <w:r w:rsidRPr="00731B53">
        <w:rPr>
          <w:rFonts w:eastAsia="Calibri"/>
          <w:spacing w:val="1"/>
          <w:w w:val="115"/>
          <w:sz w:val="24"/>
          <w:szCs w:val="24"/>
        </w:rPr>
        <w:t xml:space="preserve"> </w:t>
      </w:r>
      <w:r w:rsidRPr="00731B53">
        <w:rPr>
          <w:rFonts w:eastAsia="Calibri"/>
          <w:w w:val="115"/>
          <w:sz w:val="24"/>
          <w:szCs w:val="24"/>
        </w:rPr>
        <w:t>обучающихся</w:t>
      </w:r>
      <w:r w:rsidRPr="00731B53">
        <w:rPr>
          <w:rFonts w:eastAsia="Calibri"/>
          <w:spacing w:val="1"/>
          <w:w w:val="115"/>
          <w:sz w:val="24"/>
          <w:szCs w:val="24"/>
        </w:rPr>
        <w:t xml:space="preserve"> </w:t>
      </w:r>
      <w:r w:rsidRPr="00731B53">
        <w:rPr>
          <w:rFonts w:eastAsia="Calibri"/>
          <w:w w:val="115"/>
          <w:sz w:val="24"/>
          <w:szCs w:val="24"/>
        </w:rPr>
        <w:t>посредством</w:t>
      </w:r>
      <w:r w:rsidRPr="00731B53">
        <w:rPr>
          <w:rFonts w:eastAsia="Calibri"/>
          <w:spacing w:val="1"/>
          <w:w w:val="115"/>
          <w:sz w:val="24"/>
          <w:szCs w:val="24"/>
        </w:rPr>
        <w:t xml:space="preserve"> </w:t>
      </w:r>
      <w:r w:rsidRPr="00731B53">
        <w:rPr>
          <w:rFonts w:eastAsia="Calibri"/>
          <w:w w:val="115"/>
          <w:sz w:val="24"/>
          <w:szCs w:val="24"/>
        </w:rPr>
        <w:t>личностно значимой и общественно приемлемой деятельно</w:t>
      </w:r>
      <w:r w:rsidRPr="00731B53">
        <w:rPr>
          <w:rFonts w:eastAsia="Calibri"/>
          <w:w w:val="120"/>
          <w:sz w:val="24"/>
          <w:szCs w:val="24"/>
        </w:rPr>
        <w:t>сти,</w:t>
      </w:r>
      <w:r w:rsidRPr="00731B53">
        <w:rPr>
          <w:rFonts w:eastAsia="Calibri"/>
          <w:spacing w:val="2"/>
          <w:w w:val="120"/>
          <w:sz w:val="24"/>
          <w:szCs w:val="24"/>
        </w:rPr>
        <w:t xml:space="preserve"> </w:t>
      </w:r>
      <w:r w:rsidRPr="00731B53">
        <w:rPr>
          <w:rFonts w:eastAsia="Calibri"/>
          <w:w w:val="120"/>
          <w:sz w:val="24"/>
          <w:szCs w:val="24"/>
        </w:rPr>
        <w:t>приобретение</w:t>
      </w:r>
      <w:r w:rsidRPr="00731B53">
        <w:rPr>
          <w:rFonts w:eastAsia="Calibri"/>
          <w:spacing w:val="3"/>
          <w:w w:val="120"/>
          <w:sz w:val="24"/>
          <w:szCs w:val="24"/>
        </w:rPr>
        <w:t xml:space="preserve"> </w:t>
      </w:r>
      <w:r w:rsidRPr="00731B53">
        <w:rPr>
          <w:rFonts w:eastAsia="Calibri"/>
          <w:w w:val="120"/>
          <w:sz w:val="24"/>
          <w:szCs w:val="24"/>
        </w:rPr>
        <w:t>знаний</w:t>
      </w:r>
      <w:r w:rsidRPr="00731B53">
        <w:rPr>
          <w:rFonts w:eastAsia="Calibri"/>
          <w:spacing w:val="3"/>
          <w:w w:val="120"/>
          <w:sz w:val="24"/>
          <w:szCs w:val="24"/>
        </w:rPr>
        <w:t xml:space="preserve"> </w:t>
      </w:r>
      <w:r w:rsidRPr="00731B53">
        <w:rPr>
          <w:rFonts w:eastAsia="Calibri"/>
          <w:w w:val="120"/>
          <w:sz w:val="24"/>
          <w:szCs w:val="24"/>
        </w:rPr>
        <w:t>о</w:t>
      </w:r>
      <w:r w:rsidRPr="00731B53">
        <w:rPr>
          <w:rFonts w:eastAsia="Calibri"/>
          <w:spacing w:val="3"/>
          <w:w w:val="120"/>
          <w:sz w:val="24"/>
          <w:szCs w:val="24"/>
        </w:rPr>
        <w:t xml:space="preserve"> </w:t>
      </w:r>
      <w:r w:rsidRPr="00731B53">
        <w:rPr>
          <w:rFonts w:eastAsia="Calibri"/>
          <w:w w:val="120"/>
          <w:sz w:val="24"/>
          <w:szCs w:val="24"/>
        </w:rPr>
        <w:t>социальных</w:t>
      </w:r>
      <w:r w:rsidRPr="00731B53">
        <w:rPr>
          <w:rFonts w:eastAsia="Calibri"/>
          <w:spacing w:val="2"/>
          <w:w w:val="120"/>
          <w:sz w:val="24"/>
          <w:szCs w:val="24"/>
        </w:rPr>
        <w:t xml:space="preserve"> </w:t>
      </w:r>
      <w:r w:rsidRPr="00731B53">
        <w:rPr>
          <w:rFonts w:eastAsia="Calibri"/>
          <w:w w:val="120"/>
          <w:sz w:val="24"/>
          <w:szCs w:val="24"/>
        </w:rPr>
        <w:t>ролях</w:t>
      </w:r>
      <w:r w:rsidRPr="00731B53">
        <w:rPr>
          <w:rFonts w:eastAsia="Calibri"/>
          <w:spacing w:val="3"/>
          <w:w w:val="120"/>
          <w:sz w:val="24"/>
          <w:szCs w:val="24"/>
        </w:rPr>
        <w:t xml:space="preserve"> </w:t>
      </w:r>
      <w:r w:rsidRPr="00731B53">
        <w:rPr>
          <w:rFonts w:eastAsia="Calibri"/>
          <w:w w:val="120"/>
          <w:sz w:val="24"/>
          <w:szCs w:val="24"/>
        </w:rPr>
        <w:t>человека;</w:t>
      </w:r>
    </w:p>
    <w:p w:rsidR="001E6942" w:rsidRPr="00731B53" w:rsidRDefault="001E6942" w:rsidP="001E6942">
      <w:pPr>
        <w:tabs>
          <w:tab w:val="left" w:pos="0"/>
        </w:tabs>
        <w:suppressAutoHyphens/>
        <w:ind w:firstLine="425"/>
        <w:jc w:val="both"/>
        <w:rPr>
          <w:rFonts w:eastAsia="Calibri"/>
          <w:sz w:val="24"/>
          <w:szCs w:val="24"/>
        </w:rPr>
      </w:pPr>
      <w:r w:rsidRPr="00731B53">
        <w:rPr>
          <w:rFonts w:eastAsia="Calibri"/>
          <w:w w:val="115"/>
          <w:sz w:val="24"/>
          <w:szCs w:val="24"/>
        </w:rPr>
        <w:t>—компетенции в сфере общественной самоорганизации, участия</w:t>
      </w:r>
      <w:r w:rsidRPr="00731B53">
        <w:rPr>
          <w:rFonts w:eastAsia="Calibri"/>
          <w:spacing w:val="18"/>
          <w:w w:val="115"/>
          <w:sz w:val="24"/>
          <w:szCs w:val="24"/>
        </w:rPr>
        <w:t xml:space="preserve"> </w:t>
      </w:r>
      <w:r w:rsidRPr="00731B53">
        <w:rPr>
          <w:rFonts w:eastAsia="Calibri"/>
          <w:w w:val="115"/>
          <w:sz w:val="24"/>
          <w:szCs w:val="24"/>
        </w:rPr>
        <w:t>в</w:t>
      </w:r>
      <w:r w:rsidRPr="00731B53">
        <w:rPr>
          <w:rFonts w:eastAsia="Calibri"/>
          <w:spacing w:val="19"/>
          <w:w w:val="115"/>
          <w:sz w:val="24"/>
          <w:szCs w:val="24"/>
        </w:rPr>
        <w:t xml:space="preserve"> </w:t>
      </w:r>
      <w:r w:rsidRPr="00731B53">
        <w:rPr>
          <w:rFonts w:eastAsia="Calibri"/>
          <w:w w:val="115"/>
          <w:sz w:val="24"/>
          <w:szCs w:val="24"/>
        </w:rPr>
        <w:t>общественно</w:t>
      </w:r>
      <w:r w:rsidRPr="00731B53">
        <w:rPr>
          <w:rFonts w:eastAsia="Calibri"/>
          <w:spacing w:val="19"/>
          <w:w w:val="115"/>
          <w:sz w:val="24"/>
          <w:szCs w:val="24"/>
        </w:rPr>
        <w:t xml:space="preserve"> </w:t>
      </w:r>
      <w:r w:rsidRPr="00731B53">
        <w:rPr>
          <w:rFonts w:eastAsia="Calibri"/>
          <w:w w:val="115"/>
          <w:sz w:val="24"/>
          <w:szCs w:val="24"/>
        </w:rPr>
        <w:t>значимой</w:t>
      </w:r>
      <w:r w:rsidRPr="00731B53">
        <w:rPr>
          <w:rFonts w:eastAsia="Calibri"/>
          <w:spacing w:val="19"/>
          <w:w w:val="115"/>
          <w:sz w:val="24"/>
          <w:szCs w:val="24"/>
        </w:rPr>
        <w:t xml:space="preserve"> </w:t>
      </w:r>
      <w:r w:rsidRPr="00731B53">
        <w:rPr>
          <w:rFonts w:eastAsia="Calibri"/>
          <w:w w:val="115"/>
          <w:sz w:val="24"/>
          <w:szCs w:val="24"/>
        </w:rPr>
        <w:t>совместной</w:t>
      </w:r>
      <w:r w:rsidRPr="00731B53">
        <w:rPr>
          <w:rFonts w:eastAsia="Calibri"/>
          <w:spacing w:val="19"/>
          <w:w w:val="115"/>
          <w:sz w:val="24"/>
          <w:szCs w:val="24"/>
        </w:rPr>
        <w:t xml:space="preserve"> </w:t>
      </w:r>
      <w:r w:rsidRPr="00731B53">
        <w:rPr>
          <w:rFonts w:eastAsia="Calibri"/>
          <w:w w:val="115"/>
          <w:sz w:val="24"/>
          <w:szCs w:val="24"/>
        </w:rPr>
        <w:t>деятельности.</w:t>
      </w:r>
    </w:p>
    <w:p w:rsidR="001E6942" w:rsidRPr="00731B53" w:rsidRDefault="001E6942" w:rsidP="001E6942">
      <w:pPr>
        <w:tabs>
          <w:tab w:val="left" w:pos="0"/>
        </w:tabs>
        <w:suppressAutoHyphens/>
        <w:ind w:firstLine="425"/>
        <w:jc w:val="both"/>
        <w:rPr>
          <w:rFonts w:eastAsia="Calibri"/>
          <w:sz w:val="24"/>
          <w:szCs w:val="24"/>
        </w:rPr>
      </w:pPr>
      <w:r w:rsidRPr="00731B53">
        <w:rPr>
          <w:rFonts w:eastAsia="Calibri"/>
          <w:w w:val="115"/>
          <w:sz w:val="24"/>
          <w:szCs w:val="24"/>
        </w:rPr>
        <w:t>Формы реализации внеурочной деятельности в МБОУ «Гимназия №1» - курсы внеурочной деятельности, спортивные секции, творческие студии.</w:t>
      </w:r>
    </w:p>
    <w:p w:rsidR="001E6942" w:rsidRPr="00731B53" w:rsidRDefault="001E6942" w:rsidP="001E6942">
      <w:pPr>
        <w:widowControl/>
        <w:suppressAutoHyphens/>
        <w:autoSpaceDE/>
        <w:autoSpaceDN/>
        <w:ind w:firstLine="709"/>
        <w:jc w:val="both"/>
        <w:rPr>
          <w:rFonts w:eastAsia="Calibri"/>
          <w:sz w:val="24"/>
          <w:szCs w:val="24"/>
        </w:rPr>
      </w:pPr>
      <w:r w:rsidRPr="00731B53">
        <w:rPr>
          <w:rFonts w:eastAsia="Calibri"/>
          <w:sz w:val="24"/>
          <w:szCs w:val="24"/>
        </w:rPr>
        <w:t xml:space="preserve">Согласно ФГОС СОО через внеурочную деятельность организацией, осуществляющей образовательную деятельность, реализуется основная образовательная программа (цели, задачи, </w:t>
      </w:r>
      <w:r w:rsidRPr="00731B53">
        <w:rPr>
          <w:rFonts w:eastAsia="Calibri"/>
          <w:sz w:val="24"/>
          <w:szCs w:val="24"/>
        </w:rPr>
        <w:lastRenderedPageBreak/>
        <w:t>планируемые результаты, содержание и организация образовательной деятельности при получении среднего общего образования). В соответствии с планом внеурочной деятельности в МБОУ «Гимназия №1» создаются условия для получения образования всеми обучающимися, в том числе одаренными детьми, детьми с ограниченными возможностями здоровья и инвалидами.</w:t>
      </w:r>
    </w:p>
    <w:p w:rsidR="001E6942" w:rsidRPr="00731B53" w:rsidRDefault="001E6942" w:rsidP="001E6942">
      <w:pPr>
        <w:suppressAutoHyphens/>
        <w:ind w:firstLine="709"/>
        <w:jc w:val="both"/>
        <w:rPr>
          <w:rFonts w:eastAsia="SchoolBookSanPin"/>
          <w:sz w:val="24"/>
          <w:szCs w:val="24"/>
        </w:rPr>
      </w:pPr>
      <w:r w:rsidRPr="00731B53">
        <w:rPr>
          <w:b/>
          <w:sz w:val="24"/>
          <w:szCs w:val="24"/>
        </w:rPr>
        <w:t xml:space="preserve">Промежуточная аттестация </w:t>
      </w:r>
      <w:r w:rsidRPr="00731B53">
        <w:rPr>
          <w:sz w:val="24"/>
          <w:szCs w:val="24"/>
        </w:rPr>
        <w:t>обучающихся и контроль за посещаемостью. Промежуточная аттестация обучающихся, осваивающих программы внеурочной деятельности проводится согласно графика. Учет результатов внеурочной деятельности осуществляется преподавателем в журнале. Результаты могут быть учтены в форме защиты проектной работы, выполнения норматива, выполнения индивидуальной или коллективной работы, отчета о выполненной работе и т.п., в соответствии с рабочей программой учителя и с учетом особенностей реализуемой программы</w:t>
      </w:r>
      <w:r w:rsidRPr="00731B53">
        <w:rPr>
          <w:b/>
          <w:sz w:val="24"/>
          <w:szCs w:val="24"/>
        </w:rPr>
        <w:t>. Текущий контроль</w:t>
      </w:r>
      <w:r w:rsidRPr="00731B53">
        <w:rPr>
          <w:sz w:val="24"/>
          <w:szCs w:val="24"/>
        </w:rPr>
        <w:t xml:space="preserve"> за посещением обучающимися занятий внеурочной деятельности в школе и учет занятости обучающихся осуществляется классным руководителем и преподавателем, ведущим курс. </w:t>
      </w:r>
    </w:p>
    <w:p w:rsidR="001E6942" w:rsidRPr="00731B53" w:rsidRDefault="001E6942" w:rsidP="001E6942">
      <w:pPr>
        <w:widowControl/>
        <w:suppressAutoHyphens/>
        <w:autoSpaceDE/>
        <w:autoSpaceDN/>
        <w:jc w:val="both"/>
        <w:rPr>
          <w:rFonts w:eastAsia="Calibri"/>
          <w:b/>
          <w:sz w:val="24"/>
          <w:szCs w:val="24"/>
        </w:rPr>
      </w:pPr>
    </w:p>
    <w:p w:rsidR="001E6942" w:rsidRPr="00731B53" w:rsidRDefault="001E6942" w:rsidP="001E6942">
      <w:pPr>
        <w:tabs>
          <w:tab w:val="left" w:pos="0"/>
          <w:tab w:val="left" w:pos="142"/>
        </w:tabs>
        <w:suppressAutoHyphens/>
        <w:ind w:firstLine="709"/>
        <w:jc w:val="both"/>
        <w:outlineLvl w:val="3"/>
        <w:rPr>
          <w:b/>
          <w:bCs/>
          <w:sz w:val="24"/>
          <w:szCs w:val="24"/>
        </w:rPr>
      </w:pPr>
      <w:r w:rsidRPr="00731B53">
        <w:rPr>
          <w:b/>
          <w:bCs/>
          <w:sz w:val="24"/>
          <w:szCs w:val="24"/>
        </w:rPr>
        <w:t>3.</w:t>
      </w:r>
      <w:proofErr w:type="gramStart"/>
      <w:r w:rsidRPr="00731B53">
        <w:rPr>
          <w:b/>
          <w:bCs/>
          <w:sz w:val="24"/>
          <w:szCs w:val="24"/>
        </w:rPr>
        <w:t>2.План</w:t>
      </w:r>
      <w:proofErr w:type="gramEnd"/>
      <w:r w:rsidRPr="00731B53">
        <w:rPr>
          <w:b/>
          <w:bCs/>
          <w:sz w:val="24"/>
          <w:szCs w:val="24"/>
        </w:rPr>
        <w:t xml:space="preserve"> внеурочной деятельности </w:t>
      </w:r>
      <w:r w:rsidRPr="00731B53">
        <w:rPr>
          <w:b/>
          <w:sz w:val="24"/>
          <w:szCs w:val="24"/>
        </w:rPr>
        <w:t>среднего общего образования</w:t>
      </w:r>
    </w:p>
    <w:p w:rsidR="001E6942" w:rsidRDefault="001E6942" w:rsidP="001E6942">
      <w:pPr>
        <w:widowControl/>
        <w:autoSpaceDE/>
        <w:autoSpaceDN/>
        <w:ind w:firstLine="709"/>
        <w:jc w:val="both"/>
        <w:rPr>
          <w:b/>
          <w:sz w:val="24"/>
          <w:szCs w:val="24"/>
          <w:lang w:eastAsia="ru-RU"/>
        </w:rPr>
      </w:pPr>
      <w:r w:rsidRPr="00731B53">
        <w:rPr>
          <w:b/>
          <w:sz w:val="24"/>
          <w:szCs w:val="24"/>
          <w:lang w:eastAsia="ru-RU"/>
        </w:rPr>
        <w:t xml:space="preserve">                               МБОУ «Гимназия №1»</w:t>
      </w:r>
    </w:p>
    <w:tbl>
      <w:tblPr>
        <w:tblStyle w:val="1183"/>
        <w:tblW w:w="9464" w:type="dxa"/>
        <w:tblLayout w:type="fixed"/>
        <w:tblLook w:val="04A0" w:firstRow="1" w:lastRow="0" w:firstColumn="1" w:lastColumn="0" w:noHBand="0" w:noVBand="1"/>
      </w:tblPr>
      <w:tblGrid>
        <w:gridCol w:w="817"/>
        <w:gridCol w:w="142"/>
        <w:gridCol w:w="3544"/>
        <w:gridCol w:w="141"/>
        <w:gridCol w:w="993"/>
        <w:gridCol w:w="1417"/>
        <w:gridCol w:w="2410"/>
      </w:tblGrid>
      <w:tr w:rsidR="001213EF" w:rsidRPr="001213EF" w:rsidTr="00F40189">
        <w:trPr>
          <w:trHeight w:val="682"/>
        </w:trPr>
        <w:tc>
          <w:tcPr>
            <w:tcW w:w="959" w:type="dxa"/>
            <w:gridSpan w:val="2"/>
          </w:tcPr>
          <w:p w:rsidR="001213EF" w:rsidRPr="001213EF" w:rsidRDefault="001213EF" w:rsidP="001213EF">
            <w:pPr>
              <w:ind w:right="317" w:firstLine="142"/>
              <w:rPr>
                <w:b/>
                <w:sz w:val="24"/>
                <w:szCs w:val="24"/>
                <w:lang w:eastAsia="ru-RU"/>
              </w:rPr>
            </w:pPr>
            <w:r w:rsidRPr="001213EF">
              <w:rPr>
                <w:b/>
                <w:sz w:val="24"/>
                <w:szCs w:val="24"/>
                <w:lang w:eastAsia="ru-RU"/>
              </w:rPr>
              <w:t>№ п/п</w:t>
            </w:r>
          </w:p>
        </w:tc>
        <w:tc>
          <w:tcPr>
            <w:tcW w:w="3544" w:type="dxa"/>
          </w:tcPr>
          <w:p w:rsidR="001213EF" w:rsidRPr="001213EF" w:rsidRDefault="001213EF" w:rsidP="001213EF">
            <w:pPr>
              <w:ind w:right="170" w:firstLine="34"/>
              <w:jc w:val="center"/>
              <w:rPr>
                <w:sz w:val="24"/>
                <w:szCs w:val="24"/>
                <w:lang w:eastAsia="ru-RU"/>
              </w:rPr>
            </w:pPr>
            <w:r w:rsidRPr="001213EF">
              <w:rPr>
                <w:b/>
                <w:sz w:val="24"/>
                <w:szCs w:val="24"/>
                <w:lang w:eastAsia="ru-RU"/>
              </w:rPr>
              <w:t>Объединение</w:t>
            </w:r>
          </w:p>
        </w:tc>
        <w:tc>
          <w:tcPr>
            <w:tcW w:w="1134" w:type="dxa"/>
            <w:gridSpan w:val="2"/>
          </w:tcPr>
          <w:p w:rsidR="001213EF" w:rsidRPr="001213EF" w:rsidRDefault="001213EF" w:rsidP="001213EF">
            <w:pPr>
              <w:ind w:firstLine="33"/>
              <w:jc w:val="center"/>
              <w:rPr>
                <w:b/>
                <w:sz w:val="24"/>
                <w:szCs w:val="24"/>
                <w:lang w:eastAsia="ru-RU"/>
              </w:rPr>
            </w:pPr>
            <w:r w:rsidRPr="001213EF">
              <w:rPr>
                <w:b/>
                <w:sz w:val="24"/>
                <w:szCs w:val="24"/>
                <w:lang w:eastAsia="ru-RU"/>
              </w:rPr>
              <w:t>Класс</w:t>
            </w:r>
          </w:p>
          <w:p w:rsidR="001213EF" w:rsidRPr="001213EF" w:rsidRDefault="001213EF" w:rsidP="001213EF">
            <w:pPr>
              <w:ind w:right="317" w:firstLine="142"/>
              <w:jc w:val="center"/>
              <w:rPr>
                <w:sz w:val="24"/>
                <w:szCs w:val="24"/>
                <w:lang w:eastAsia="ru-RU"/>
              </w:rPr>
            </w:pPr>
          </w:p>
        </w:tc>
        <w:tc>
          <w:tcPr>
            <w:tcW w:w="1417" w:type="dxa"/>
          </w:tcPr>
          <w:p w:rsidR="001213EF" w:rsidRPr="001213EF" w:rsidRDefault="001213EF" w:rsidP="001213EF">
            <w:pPr>
              <w:jc w:val="center"/>
              <w:rPr>
                <w:b/>
                <w:sz w:val="24"/>
                <w:szCs w:val="24"/>
                <w:lang w:eastAsia="ru-RU"/>
              </w:rPr>
            </w:pPr>
            <w:r w:rsidRPr="001213EF">
              <w:rPr>
                <w:b/>
                <w:sz w:val="24"/>
                <w:szCs w:val="24"/>
                <w:lang w:eastAsia="ru-RU"/>
              </w:rPr>
              <w:t>Кол-во часов</w:t>
            </w:r>
          </w:p>
        </w:tc>
        <w:tc>
          <w:tcPr>
            <w:tcW w:w="2410" w:type="dxa"/>
          </w:tcPr>
          <w:p w:rsidR="001213EF" w:rsidRPr="001213EF" w:rsidRDefault="001213EF" w:rsidP="001213EF">
            <w:pPr>
              <w:ind w:right="317" w:firstLine="142"/>
              <w:jc w:val="center"/>
              <w:rPr>
                <w:b/>
                <w:sz w:val="24"/>
                <w:szCs w:val="24"/>
                <w:lang w:eastAsia="ru-RU"/>
              </w:rPr>
            </w:pPr>
            <w:r w:rsidRPr="001213EF">
              <w:rPr>
                <w:b/>
                <w:sz w:val="24"/>
                <w:szCs w:val="24"/>
                <w:lang w:eastAsia="ru-RU"/>
              </w:rPr>
              <w:t>Руководитель</w:t>
            </w:r>
          </w:p>
        </w:tc>
      </w:tr>
      <w:tr w:rsidR="001213EF" w:rsidRPr="001213EF" w:rsidTr="00F40189">
        <w:trPr>
          <w:trHeight w:val="422"/>
        </w:trPr>
        <w:tc>
          <w:tcPr>
            <w:tcW w:w="9464" w:type="dxa"/>
            <w:gridSpan w:val="7"/>
          </w:tcPr>
          <w:p w:rsidR="001213EF" w:rsidRPr="001213EF" w:rsidRDefault="001213EF" w:rsidP="001213EF">
            <w:pPr>
              <w:ind w:right="317" w:firstLine="142"/>
              <w:jc w:val="center"/>
              <w:rPr>
                <w:b/>
                <w:sz w:val="24"/>
                <w:szCs w:val="24"/>
                <w:lang w:eastAsia="ru-RU"/>
              </w:rPr>
            </w:pPr>
            <w:r w:rsidRPr="001213EF">
              <w:rPr>
                <w:b/>
                <w:sz w:val="24"/>
                <w:szCs w:val="24"/>
                <w:lang w:eastAsia="ru-RU"/>
              </w:rPr>
              <w:t>Инвариантный компонент</w:t>
            </w:r>
          </w:p>
        </w:tc>
      </w:tr>
      <w:tr w:rsidR="001213EF" w:rsidRPr="001213EF" w:rsidTr="00F40189">
        <w:trPr>
          <w:trHeight w:val="413"/>
        </w:trPr>
        <w:tc>
          <w:tcPr>
            <w:tcW w:w="817" w:type="dxa"/>
          </w:tcPr>
          <w:p w:rsidR="001213EF" w:rsidRPr="001213EF" w:rsidRDefault="001213EF" w:rsidP="001213EF">
            <w:pPr>
              <w:suppressAutoHyphens/>
              <w:ind w:firstLine="34"/>
              <w:jc w:val="both"/>
              <w:rPr>
                <w:rFonts w:eastAsia="Calibri"/>
                <w:sz w:val="24"/>
                <w:szCs w:val="24"/>
              </w:rPr>
            </w:pPr>
            <w:r w:rsidRPr="001213EF">
              <w:rPr>
                <w:rFonts w:eastAsia="Calibri"/>
                <w:sz w:val="24"/>
                <w:szCs w:val="24"/>
              </w:rPr>
              <w:t>1</w:t>
            </w:r>
          </w:p>
        </w:tc>
        <w:tc>
          <w:tcPr>
            <w:tcW w:w="3827" w:type="dxa"/>
            <w:gridSpan w:val="3"/>
          </w:tcPr>
          <w:p w:rsidR="001213EF" w:rsidRPr="001213EF" w:rsidRDefault="001213EF" w:rsidP="001213EF">
            <w:pPr>
              <w:tabs>
                <w:tab w:val="left" w:pos="4500"/>
                <w:tab w:val="left" w:pos="9180"/>
                <w:tab w:val="left" w:pos="9360"/>
              </w:tabs>
              <w:ind w:firstLine="33"/>
              <w:rPr>
                <w:sz w:val="24"/>
                <w:szCs w:val="24"/>
                <w:lang w:eastAsia="ru-RU"/>
              </w:rPr>
            </w:pPr>
            <w:r w:rsidRPr="001213EF">
              <w:rPr>
                <w:rFonts w:eastAsia="Calibri"/>
                <w:w w:val="110"/>
                <w:sz w:val="24"/>
                <w:szCs w:val="24"/>
              </w:rPr>
              <w:t>«Разговор о важном»</w:t>
            </w:r>
          </w:p>
        </w:tc>
        <w:tc>
          <w:tcPr>
            <w:tcW w:w="993" w:type="dxa"/>
          </w:tcPr>
          <w:p w:rsidR="001213EF" w:rsidRPr="001213EF" w:rsidRDefault="001213EF" w:rsidP="001213EF">
            <w:pPr>
              <w:ind w:firstLine="66"/>
              <w:jc w:val="center"/>
              <w:rPr>
                <w:sz w:val="24"/>
                <w:szCs w:val="24"/>
                <w:lang w:eastAsia="ru-RU"/>
              </w:rPr>
            </w:pPr>
            <w:r w:rsidRPr="001213EF">
              <w:rPr>
                <w:sz w:val="24"/>
                <w:szCs w:val="24"/>
                <w:lang w:eastAsia="ru-RU"/>
              </w:rPr>
              <w:t>1</w:t>
            </w:r>
            <w:r>
              <w:rPr>
                <w:sz w:val="24"/>
                <w:szCs w:val="24"/>
                <w:lang w:eastAsia="ru-RU"/>
              </w:rPr>
              <w:t>1</w:t>
            </w:r>
          </w:p>
        </w:tc>
        <w:tc>
          <w:tcPr>
            <w:tcW w:w="1417" w:type="dxa"/>
          </w:tcPr>
          <w:p w:rsidR="001213EF" w:rsidRPr="001213EF" w:rsidRDefault="001213EF" w:rsidP="001213EF">
            <w:pPr>
              <w:ind w:firstLine="66"/>
              <w:jc w:val="center"/>
              <w:rPr>
                <w:sz w:val="24"/>
                <w:szCs w:val="24"/>
                <w:lang w:eastAsia="ru-RU"/>
              </w:rPr>
            </w:pPr>
            <w:r w:rsidRPr="001213EF">
              <w:rPr>
                <w:sz w:val="24"/>
                <w:szCs w:val="24"/>
                <w:lang w:eastAsia="ru-RU"/>
              </w:rPr>
              <w:t>1</w:t>
            </w:r>
          </w:p>
        </w:tc>
        <w:tc>
          <w:tcPr>
            <w:tcW w:w="2410" w:type="dxa"/>
          </w:tcPr>
          <w:p w:rsidR="001213EF" w:rsidRPr="001213EF" w:rsidRDefault="001213EF" w:rsidP="001213EF">
            <w:pPr>
              <w:ind w:firstLine="66"/>
              <w:jc w:val="center"/>
              <w:rPr>
                <w:sz w:val="24"/>
                <w:szCs w:val="24"/>
                <w:lang w:eastAsia="ru-RU"/>
              </w:rPr>
            </w:pPr>
            <w:r w:rsidRPr="001213EF">
              <w:rPr>
                <w:sz w:val="24"/>
                <w:szCs w:val="24"/>
                <w:lang w:eastAsia="ru-RU"/>
              </w:rPr>
              <w:t>Кривошеева С.А</w:t>
            </w:r>
          </w:p>
        </w:tc>
      </w:tr>
      <w:tr w:rsidR="001213EF" w:rsidRPr="001213EF" w:rsidTr="00F40189">
        <w:trPr>
          <w:trHeight w:val="413"/>
        </w:trPr>
        <w:tc>
          <w:tcPr>
            <w:tcW w:w="817" w:type="dxa"/>
          </w:tcPr>
          <w:p w:rsidR="001213EF" w:rsidRPr="001213EF" w:rsidRDefault="001213EF" w:rsidP="001213EF">
            <w:pPr>
              <w:suppressAutoHyphens/>
              <w:ind w:firstLine="34"/>
              <w:jc w:val="both"/>
              <w:rPr>
                <w:rFonts w:eastAsia="Calibri"/>
                <w:sz w:val="24"/>
                <w:szCs w:val="24"/>
              </w:rPr>
            </w:pPr>
            <w:r w:rsidRPr="001213EF">
              <w:rPr>
                <w:rFonts w:eastAsia="Calibri"/>
                <w:sz w:val="24"/>
                <w:szCs w:val="24"/>
              </w:rPr>
              <w:t>2</w:t>
            </w:r>
          </w:p>
        </w:tc>
        <w:tc>
          <w:tcPr>
            <w:tcW w:w="3827" w:type="dxa"/>
            <w:gridSpan w:val="3"/>
          </w:tcPr>
          <w:p w:rsidR="001213EF" w:rsidRPr="001213EF" w:rsidRDefault="001213EF" w:rsidP="001213EF">
            <w:pPr>
              <w:tabs>
                <w:tab w:val="left" w:pos="4500"/>
                <w:tab w:val="left" w:pos="9180"/>
                <w:tab w:val="left" w:pos="9360"/>
              </w:tabs>
              <w:ind w:firstLine="33"/>
              <w:rPr>
                <w:rFonts w:eastAsia="Calibri"/>
                <w:w w:val="110"/>
                <w:sz w:val="24"/>
                <w:szCs w:val="24"/>
              </w:rPr>
            </w:pPr>
            <w:r w:rsidRPr="001213EF">
              <w:rPr>
                <w:rFonts w:eastAsia="Calibri"/>
                <w:w w:val="110"/>
                <w:sz w:val="24"/>
                <w:szCs w:val="24"/>
              </w:rPr>
              <w:t>«Россия – мои горизонты»</w:t>
            </w:r>
          </w:p>
        </w:tc>
        <w:tc>
          <w:tcPr>
            <w:tcW w:w="993" w:type="dxa"/>
          </w:tcPr>
          <w:p w:rsidR="001213EF" w:rsidRPr="001213EF" w:rsidRDefault="001213EF" w:rsidP="001213EF">
            <w:pPr>
              <w:ind w:firstLine="66"/>
              <w:jc w:val="center"/>
              <w:rPr>
                <w:sz w:val="24"/>
                <w:szCs w:val="24"/>
                <w:lang w:eastAsia="ru-RU"/>
              </w:rPr>
            </w:pPr>
            <w:r w:rsidRPr="001213EF">
              <w:rPr>
                <w:sz w:val="24"/>
                <w:szCs w:val="24"/>
                <w:lang w:eastAsia="ru-RU"/>
              </w:rPr>
              <w:t>1</w:t>
            </w:r>
            <w:r>
              <w:rPr>
                <w:sz w:val="24"/>
                <w:szCs w:val="24"/>
                <w:lang w:eastAsia="ru-RU"/>
              </w:rPr>
              <w:t>1</w:t>
            </w:r>
          </w:p>
        </w:tc>
        <w:tc>
          <w:tcPr>
            <w:tcW w:w="1417" w:type="dxa"/>
          </w:tcPr>
          <w:p w:rsidR="001213EF" w:rsidRPr="001213EF" w:rsidRDefault="001213EF" w:rsidP="001213EF">
            <w:pPr>
              <w:ind w:firstLine="66"/>
              <w:jc w:val="center"/>
              <w:rPr>
                <w:sz w:val="24"/>
                <w:szCs w:val="24"/>
                <w:lang w:eastAsia="ru-RU"/>
              </w:rPr>
            </w:pPr>
            <w:r w:rsidRPr="001213EF">
              <w:rPr>
                <w:sz w:val="24"/>
                <w:szCs w:val="24"/>
                <w:lang w:eastAsia="ru-RU"/>
              </w:rPr>
              <w:t>1</w:t>
            </w:r>
          </w:p>
        </w:tc>
        <w:tc>
          <w:tcPr>
            <w:tcW w:w="2410" w:type="dxa"/>
          </w:tcPr>
          <w:p w:rsidR="001213EF" w:rsidRPr="001213EF" w:rsidRDefault="001213EF" w:rsidP="001213EF">
            <w:pPr>
              <w:ind w:firstLine="66"/>
              <w:jc w:val="center"/>
              <w:rPr>
                <w:sz w:val="24"/>
                <w:szCs w:val="24"/>
                <w:lang w:eastAsia="ru-RU"/>
              </w:rPr>
            </w:pPr>
            <w:r w:rsidRPr="001213EF">
              <w:rPr>
                <w:sz w:val="24"/>
                <w:szCs w:val="24"/>
                <w:lang w:eastAsia="ru-RU"/>
              </w:rPr>
              <w:t>Кривошеева С.А.</w:t>
            </w:r>
          </w:p>
        </w:tc>
      </w:tr>
      <w:tr w:rsidR="001213EF" w:rsidRPr="001213EF" w:rsidTr="00F40189">
        <w:trPr>
          <w:trHeight w:val="413"/>
        </w:trPr>
        <w:tc>
          <w:tcPr>
            <w:tcW w:w="817" w:type="dxa"/>
          </w:tcPr>
          <w:p w:rsidR="001213EF" w:rsidRPr="001213EF" w:rsidRDefault="001213EF" w:rsidP="001213EF">
            <w:pPr>
              <w:suppressAutoHyphens/>
              <w:ind w:firstLine="34"/>
              <w:jc w:val="both"/>
              <w:rPr>
                <w:rFonts w:eastAsia="Calibri"/>
                <w:sz w:val="24"/>
                <w:szCs w:val="24"/>
              </w:rPr>
            </w:pPr>
            <w:r w:rsidRPr="001213EF">
              <w:rPr>
                <w:rFonts w:eastAsia="Calibri"/>
                <w:sz w:val="24"/>
                <w:szCs w:val="24"/>
              </w:rPr>
              <w:t>3</w:t>
            </w:r>
          </w:p>
        </w:tc>
        <w:tc>
          <w:tcPr>
            <w:tcW w:w="3827" w:type="dxa"/>
            <w:gridSpan w:val="3"/>
          </w:tcPr>
          <w:p w:rsidR="001213EF" w:rsidRPr="001213EF" w:rsidRDefault="001213EF" w:rsidP="001213EF">
            <w:pPr>
              <w:tabs>
                <w:tab w:val="left" w:pos="4500"/>
                <w:tab w:val="left" w:pos="9180"/>
                <w:tab w:val="left" w:pos="9360"/>
              </w:tabs>
              <w:ind w:firstLine="33"/>
              <w:rPr>
                <w:rFonts w:eastAsia="Calibri"/>
                <w:w w:val="110"/>
                <w:sz w:val="24"/>
                <w:szCs w:val="24"/>
              </w:rPr>
            </w:pPr>
            <w:r w:rsidRPr="001213EF">
              <w:rPr>
                <w:rFonts w:eastAsia="Calibri"/>
                <w:w w:val="110"/>
                <w:sz w:val="24"/>
                <w:szCs w:val="24"/>
              </w:rPr>
              <w:t>«Семьеведение. Нравственные основы семейной жизни»</w:t>
            </w:r>
          </w:p>
        </w:tc>
        <w:tc>
          <w:tcPr>
            <w:tcW w:w="993" w:type="dxa"/>
          </w:tcPr>
          <w:p w:rsidR="001213EF" w:rsidRPr="001213EF" w:rsidRDefault="001213EF" w:rsidP="001213EF">
            <w:pPr>
              <w:ind w:firstLine="66"/>
              <w:jc w:val="center"/>
              <w:rPr>
                <w:sz w:val="24"/>
                <w:szCs w:val="24"/>
                <w:lang w:eastAsia="ru-RU"/>
              </w:rPr>
            </w:pPr>
            <w:r w:rsidRPr="001213EF">
              <w:rPr>
                <w:sz w:val="24"/>
                <w:szCs w:val="24"/>
                <w:lang w:eastAsia="ru-RU"/>
              </w:rPr>
              <w:t>1</w:t>
            </w:r>
            <w:r>
              <w:rPr>
                <w:sz w:val="24"/>
                <w:szCs w:val="24"/>
                <w:lang w:eastAsia="ru-RU"/>
              </w:rPr>
              <w:t>1</w:t>
            </w:r>
          </w:p>
        </w:tc>
        <w:tc>
          <w:tcPr>
            <w:tcW w:w="1417" w:type="dxa"/>
          </w:tcPr>
          <w:p w:rsidR="001213EF" w:rsidRPr="001213EF" w:rsidRDefault="001213EF" w:rsidP="001213EF">
            <w:pPr>
              <w:ind w:firstLine="66"/>
              <w:jc w:val="center"/>
              <w:rPr>
                <w:sz w:val="24"/>
                <w:szCs w:val="24"/>
                <w:lang w:eastAsia="ru-RU"/>
              </w:rPr>
            </w:pPr>
            <w:r w:rsidRPr="001213EF">
              <w:rPr>
                <w:sz w:val="24"/>
                <w:szCs w:val="24"/>
                <w:lang w:eastAsia="ru-RU"/>
              </w:rPr>
              <w:t>0,5</w:t>
            </w:r>
          </w:p>
        </w:tc>
        <w:tc>
          <w:tcPr>
            <w:tcW w:w="2410" w:type="dxa"/>
          </w:tcPr>
          <w:p w:rsidR="001213EF" w:rsidRPr="001213EF" w:rsidRDefault="001213EF" w:rsidP="001213EF">
            <w:pPr>
              <w:ind w:firstLine="66"/>
              <w:jc w:val="center"/>
              <w:rPr>
                <w:sz w:val="24"/>
                <w:szCs w:val="24"/>
                <w:lang w:eastAsia="ru-RU"/>
              </w:rPr>
            </w:pPr>
            <w:r w:rsidRPr="001213EF">
              <w:rPr>
                <w:sz w:val="24"/>
                <w:szCs w:val="24"/>
                <w:lang w:eastAsia="ru-RU"/>
              </w:rPr>
              <w:t>Кривошеева С.А.</w:t>
            </w:r>
          </w:p>
        </w:tc>
      </w:tr>
      <w:tr w:rsidR="001213EF" w:rsidRPr="001213EF" w:rsidTr="00F40189">
        <w:trPr>
          <w:trHeight w:val="413"/>
        </w:trPr>
        <w:tc>
          <w:tcPr>
            <w:tcW w:w="817" w:type="dxa"/>
          </w:tcPr>
          <w:p w:rsidR="001213EF" w:rsidRPr="001213EF" w:rsidRDefault="001213EF" w:rsidP="001213EF">
            <w:pPr>
              <w:suppressAutoHyphens/>
              <w:ind w:firstLine="34"/>
              <w:jc w:val="both"/>
              <w:rPr>
                <w:rFonts w:eastAsia="Calibri"/>
                <w:sz w:val="24"/>
                <w:szCs w:val="24"/>
              </w:rPr>
            </w:pPr>
            <w:r w:rsidRPr="001213EF">
              <w:rPr>
                <w:rFonts w:eastAsia="Calibri"/>
                <w:sz w:val="24"/>
                <w:szCs w:val="24"/>
              </w:rPr>
              <w:t>4</w:t>
            </w:r>
          </w:p>
        </w:tc>
        <w:tc>
          <w:tcPr>
            <w:tcW w:w="3827" w:type="dxa"/>
            <w:gridSpan w:val="3"/>
          </w:tcPr>
          <w:p w:rsidR="001213EF" w:rsidRPr="001213EF" w:rsidRDefault="001213EF" w:rsidP="001213EF">
            <w:pPr>
              <w:suppressAutoHyphens/>
              <w:ind w:firstLine="34"/>
              <w:jc w:val="both"/>
              <w:rPr>
                <w:rFonts w:eastAsia="Calibri"/>
                <w:bCs/>
                <w:sz w:val="24"/>
                <w:szCs w:val="24"/>
              </w:rPr>
            </w:pPr>
            <w:r w:rsidRPr="001213EF">
              <w:rPr>
                <w:rFonts w:eastAsia="Calibri"/>
                <w:bCs/>
                <w:sz w:val="24"/>
                <w:szCs w:val="24"/>
              </w:rPr>
              <w:t>Ученическое самоуправление «Республика СНГ» (Союз Настоящих Гимназистов)</w:t>
            </w:r>
          </w:p>
        </w:tc>
        <w:tc>
          <w:tcPr>
            <w:tcW w:w="993" w:type="dxa"/>
          </w:tcPr>
          <w:p w:rsidR="001213EF" w:rsidRPr="001213EF" w:rsidRDefault="001213EF" w:rsidP="001213EF">
            <w:pPr>
              <w:ind w:firstLine="66"/>
              <w:jc w:val="center"/>
              <w:rPr>
                <w:sz w:val="24"/>
                <w:szCs w:val="24"/>
                <w:lang w:eastAsia="ru-RU"/>
              </w:rPr>
            </w:pPr>
            <w:r w:rsidRPr="001213EF">
              <w:rPr>
                <w:sz w:val="24"/>
                <w:szCs w:val="24"/>
                <w:lang w:eastAsia="ru-RU"/>
              </w:rPr>
              <w:t>1</w:t>
            </w:r>
            <w:r>
              <w:rPr>
                <w:sz w:val="24"/>
                <w:szCs w:val="24"/>
                <w:lang w:eastAsia="ru-RU"/>
              </w:rPr>
              <w:t>1</w:t>
            </w:r>
          </w:p>
        </w:tc>
        <w:tc>
          <w:tcPr>
            <w:tcW w:w="1417" w:type="dxa"/>
          </w:tcPr>
          <w:p w:rsidR="001213EF" w:rsidRPr="001213EF" w:rsidRDefault="001213EF" w:rsidP="001213EF">
            <w:pPr>
              <w:ind w:firstLine="66"/>
              <w:jc w:val="center"/>
              <w:rPr>
                <w:sz w:val="24"/>
                <w:szCs w:val="24"/>
                <w:lang w:eastAsia="ru-RU"/>
              </w:rPr>
            </w:pPr>
            <w:r w:rsidRPr="001213EF">
              <w:rPr>
                <w:sz w:val="24"/>
                <w:szCs w:val="24"/>
                <w:lang w:eastAsia="ru-RU"/>
              </w:rPr>
              <w:t>0,25</w:t>
            </w:r>
          </w:p>
        </w:tc>
        <w:tc>
          <w:tcPr>
            <w:tcW w:w="2410" w:type="dxa"/>
          </w:tcPr>
          <w:p w:rsidR="001213EF" w:rsidRPr="001213EF" w:rsidRDefault="001213EF" w:rsidP="001213EF">
            <w:pPr>
              <w:ind w:firstLine="66"/>
              <w:jc w:val="center"/>
              <w:rPr>
                <w:sz w:val="24"/>
                <w:szCs w:val="24"/>
                <w:lang w:eastAsia="ru-RU"/>
              </w:rPr>
            </w:pPr>
            <w:r w:rsidRPr="001213EF">
              <w:rPr>
                <w:sz w:val="24"/>
                <w:szCs w:val="24"/>
                <w:lang w:eastAsia="ru-RU"/>
              </w:rPr>
              <w:t>Сударева  Н.А.</w:t>
            </w:r>
          </w:p>
        </w:tc>
      </w:tr>
      <w:tr w:rsidR="001213EF" w:rsidRPr="001213EF" w:rsidTr="00F40189">
        <w:trPr>
          <w:trHeight w:val="262"/>
        </w:trPr>
        <w:tc>
          <w:tcPr>
            <w:tcW w:w="817" w:type="dxa"/>
          </w:tcPr>
          <w:p w:rsidR="001213EF" w:rsidRPr="001213EF" w:rsidRDefault="001213EF" w:rsidP="001213EF">
            <w:pPr>
              <w:suppressAutoHyphens/>
              <w:ind w:firstLine="34"/>
              <w:jc w:val="both"/>
              <w:rPr>
                <w:rFonts w:eastAsia="Calibri"/>
                <w:sz w:val="24"/>
                <w:szCs w:val="24"/>
              </w:rPr>
            </w:pPr>
            <w:r w:rsidRPr="001213EF">
              <w:rPr>
                <w:rFonts w:eastAsia="Calibri"/>
                <w:sz w:val="24"/>
                <w:szCs w:val="24"/>
              </w:rPr>
              <w:t>5</w:t>
            </w:r>
          </w:p>
        </w:tc>
        <w:tc>
          <w:tcPr>
            <w:tcW w:w="3827" w:type="dxa"/>
            <w:gridSpan w:val="3"/>
            <w:tcBorders>
              <w:bottom w:val="single" w:sz="4" w:space="0" w:color="auto"/>
            </w:tcBorders>
          </w:tcPr>
          <w:p w:rsidR="001213EF" w:rsidRPr="001213EF" w:rsidRDefault="001213EF" w:rsidP="001213EF">
            <w:pPr>
              <w:ind w:right="170" w:firstLine="34"/>
              <w:rPr>
                <w:sz w:val="24"/>
                <w:szCs w:val="24"/>
                <w:lang w:eastAsia="ru-RU"/>
              </w:rPr>
            </w:pPr>
            <w:r w:rsidRPr="001213EF">
              <w:rPr>
                <w:sz w:val="24"/>
                <w:szCs w:val="24"/>
                <w:lang w:eastAsia="ru-RU"/>
              </w:rPr>
              <w:t xml:space="preserve">«Юные волонтеры </w:t>
            </w:r>
          </w:p>
        </w:tc>
        <w:tc>
          <w:tcPr>
            <w:tcW w:w="993" w:type="dxa"/>
            <w:tcBorders>
              <w:bottom w:val="single" w:sz="4" w:space="0" w:color="auto"/>
            </w:tcBorders>
          </w:tcPr>
          <w:p w:rsidR="001213EF" w:rsidRPr="001213EF" w:rsidRDefault="001213EF" w:rsidP="001213EF">
            <w:pPr>
              <w:ind w:firstLine="66"/>
              <w:jc w:val="center"/>
              <w:rPr>
                <w:sz w:val="24"/>
                <w:szCs w:val="24"/>
                <w:lang w:eastAsia="ru-RU"/>
              </w:rPr>
            </w:pPr>
            <w:r w:rsidRPr="001213EF">
              <w:rPr>
                <w:sz w:val="24"/>
                <w:szCs w:val="24"/>
                <w:lang w:eastAsia="ru-RU"/>
              </w:rPr>
              <w:t>1</w:t>
            </w:r>
            <w:r>
              <w:rPr>
                <w:sz w:val="24"/>
                <w:szCs w:val="24"/>
                <w:lang w:eastAsia="ru-RU"/>
              </w:rPr>
              <w:t>1</w:t>
            </w:r>
          </w:p>
        </w:tc>
        <w:tc>
          <w:tcPr>
            <w:tcW w:w="1417" w:type="dxa"/>
            <w:tcBorders>
              <w:bottom w:val="single" w:sz="4" w:space="0" w:color="auto"/>
            </w:tcBorders>
          </w:tcPr>
          <w:p w:rsidR="001213EF" w:rsidRPr="001213EF" w:rsidRDefault="001213EF" w:rsidP="001213EF">
            <w:pPr>
              <w:ind w:firstLine="66"/>
              <w:jc w:val="center"/>
              <w:rPr>
                <w:sz w:val="24"/>
                <w:szCs w:val="24"/>
                <w:lang w:eastAsia="ru-RU"/>
              </w:rPr>
            </w:pPr>
            <w:r w:rsidRPr="001213EF">
              <w:rPr>
                <w:sz w:val="24"/>
                <w:szCs w:val="24"/>
                <w:lang w:eastAsia="ru-RU"/>
              </w:rPr>
              <w:t>0,25</w:t>
            </w:r>
          </w:p>
        </w:tc>
        <w:tc>
          <w:tcPr>
            <w:tcW w:w="2410" w:type="dxa"/>
            <w:tcBorders>
              <w:bottom w:val="single" w:sz="4" w:space="0" w:color="auto"/>
            </w:tcBorders>
          </w:tcPr>
          <w:p w:rsidR="001213EF" w:rsidRPr="001213EF" w:rsidRDefault="001213EF" w:rsidP="001213EF">
            <w:pPr>
              <w:ind w:firstLine="66"/>
              <w:jc w:val="center"/>
              <w:rPr>
                <w:sz w:val="24"/>
                <w:szCs w:val="24"/>
                <w:lang w:eastAsia="ru-RU"/>
              </w:rPr>
            </w:pPr>
            <w:r w:rsidRPr="001213EF">
              <w:rPr>
                <w:sz w:val="24"/>
                <w:szCs w:val="24"/>
                <w:lang w:eastAsia="ru-RU"/>
              </w:rPr>
              <w:t>Сударева  Н.А.</w:t>
            </w:r>
          </w:p>
        </w:tc>
      </w:tr>
      <w:tr w:rsidR="001213EF" w:rsidRPr="001213EF" w:rsidTr="00F40189">
        <w:trPr>
          <w:trHeight w:val="262"/>
        </w:trPr>
        <w:tc>
          <w:tcPr>
            <w:tcW w:w="817" w:type="dxa"/>
          </w:tcPr>
          <w:p w:rsidR="001213EF" w:rsidRPr="001213EF" w:rsidRDefault="001213EF" w:rsidP="001213EF">
            <w:pPr>
              <w:suppressAutoHyphens/>
              <w:ind w:firstLine="34"/>
              <w:jc w:val="both"/>
              <w:rPr>
                <w:rFonts w:eastAsia="Calibri"/>
                <w:sz w:val="24"/>
                <w:szCs w:val="24"/>
              </w:rPr>
            </w:pPr>
            <w:r w:rsidRPr="001213EF">
              <w:rPr>
                <w:rFonts w:eastAsia="Calibri"/>
                <w:sz w:val="24"/>
                <w:szCs w:val="24"/>
              </w:rPr>
              <w:t>6</w:t>
            </w:r>
          </w:p>
        </w:tc>
        <w:tc>
          <w:tcPr>
            <w:tcW w:w="3827" w:type="dxa"/>
            <w:gridSpan w:val="3"/>
            <w:tcBorders>
              <w:bottom w:val="single" w:sz="4" w:space="0" w:color="auto"/>
            </w:tcBorders>
          </w:tcPr>
          <w:p w:rsidR="001213EF" w:rsidRPr="001213EF" w:rsidRDefault="001213EF" w:rsidP="001213EF">
            <w:pPr>
              <w:rPr>
                <w:sz w:val="24"/>
                <w:szCs w:val="24"/>
                <w:lang w:eastAsia="ru-RU"/>
              </w:rPr>
            </w:pPr>
            <w:r w:rsidRPr="001213EF">
              <w:rPr>
                <w:sz w:val="24"/>
                <w:szCs w:val="24"/>
                <w:lang w:eastAsia="ru-RU"/>
              </w:rPr>
              <w:t>РДДМ</w:t>
            </w:r>
          </w:p>
        </w:tc>
        <w:tc>
          <w:tcPr>
            <w:tcW w:w="993" w:type="dxa"/>
            <w:tcBorders>
              <w:bottom w:val="single" w:sz="4" w:space="0" w:color="auto"/>
            </w:tcBorders>
          </w:tcPr>
          <w:p w:rsidR="001213EF" w:rsidRPr="001213EF" w:rsidRDefault="001213EF" w:rsidP="001213EF">
            <w:pPr>
              <w:ind w:firstLine="66"/>
              <w:jc w:val="center"/>
              <w:rPr>
                <w:sz w:val="24"/>
                <w:szCs w:val="24"/>
                <w:lang w:eastAsia="ru-RU"/>
              </w:rPr>
            </w:pPr>
            <w:r w:rsidRPr="001213EF">
              <w:rPr>
                <w:sz w:val="24"/>
                <w:szCs w:val="24"/>
                <w:lang w:eastAsia="ru-RU"/>
              </w:rPr>
              <w:t>1</w:t>
            </w:r>
            <w:r>
              <w:rPr>
                <w:sz w:val="24"/>
                <w:szCs w:val="24"/>
                <w:lang w:eastAsia="ru-RU"/>
              </w:rPr>
              <w:t>1</w:t>
            </w:r>
          </w:p>
        </w:tc>
        <w:tc>
          <w:tcPr>
            <w:tcW w:w="1417" w:type="dxa"/>
            <w:tcBorders>
              <w:bottom w:val="single" w:sz="4" w:space="0" w:color="auto"/>
            </w:tcBorders>
          </w:tcPr>
          <w:p w:rsidR="001213EF" w:rsidRPr="001213EF" w:rsidRDefault="001213EF" w:rsidP="001213EF">
            <w:pPr>
              <w:ind w:firstLine="66"/>
              <w:jc w:val="center"/>
              <w:rPr>
                <w:sz w:val="24"/>
                <w:szCs w:val="24"/>
                <w:lang w:eastAsia="ru-RU"/>
              </w:rPr>
            </w:pPr>
            <w:r w:rsidRPr="001213EF">
              <w:rPr>
                <w:sz w:val="24"/>
                <w:szCs w:val="24"/>
                <w:lang w:eastAsia="ru-RU"/>
              </w:rPr>
              <w:t>0,25</w:t>
            </w:r>
          </w:p>
        </w:tc>
        <w:tc>
          <w:tcPr>
            <w:tcW w:w="2410" w:type="dxa"/>
            <w:tcBorders>
              <w:bottom w:val="single" w:sz="4" w:space="0" w:color="auto"/>
            </w:tcBorders>
          </w:tcPr>
          <w:p w:rsidR="001213EF" w:rsidRPr="001213EF" w:rsidRDefault="001213EF" w:rsidP="001213EF">
            <w:pPr>
              <w:ind w:firstLine="66"/>
              <w:jc w:val="center"/>
              <w:rPr>
                <w:sz w:val="24"/>
                <w:szCs w:val="24"/>
                <w:lang w:eastAsia="ru-RU"/>
              </w:rPr>
            </w:pPr>
            <w:r w:rsidRPr="001213EF">
              <w:rPr>
                <w:sz w:val="24"/>
                <w:szCs w:val="24"/>
                <w:lang w:eastAsia="ru-RU"/>
              </w:rPr>
              <w:t>Сударева  Н.А.</w:t>
            </w:r>
          </w:p>
        </w:tc>
      </w:tr>
      <w:tr w:rsidR="001213EF" w:rsidRPr="001213EF" w:rsidTr="00F40189">
        <w:trPr>
          <w:trHeight w:val="262"/>
        </w:trPr>
        <w:tc>
          <w:tcPr>
            <w:tcW w:w="817" w:type="dxa"/>
          </w:tcPr>
          <w:p w:rsidR="001213EF" w:rsidRPr="001213EF" w:rsidRDefault="001213EF" w:rsidP="001213EF">
            <w:pPr>
              <w:suppressAutoHyphens/>
              <w:ind w:firstLine="34"/>
              <w:jc w:val="both"/>
              <w:rPr>
                <w:rFonts w:eastAsia="Calibri"/>
                <w:sz w:val="24"/>
                <w:szCs w:val="24"/>
              </w:rPr>
            </w:pPr>
            <w:r w:rsidRPr="001213EF">
              <w:rPr>
                <w:rFonts w:eastAsia="Calibri"/>
                <w:sz w:val="24"/>
                <w:szCs w:val="24"/>
              </w:rPr>
              <w:t>7</w:t>
            </w:r>
          </w:p>
        </w:tc>
        <w:tc>
          <w:tcPr>
            <w:tcW w:w="3827" w:type="dxa"/>
            <w:gridSpan w:val="3"/>
            <w:tcBorders>
              <w:bottom w:val="single" w:sz="4" w:space="0" w:color="auto"/>
            </w:tcBorders>
          </w:tcPr>
          <w:p w:rsidR="001213EF" w:rsidRPr="001213EF" w:rsidRDefault="001213EF" w:rsidP="001213EF">
            <w:pPr>
              <w:ind w:right="170" w:firstLine="34"/>
              <w:rPr>
                <w:sz w:val="24"/>
                <w:szCs w:val="24"/>
                <w:lang w:eastAsia="ru-RU"/>
              </w:rPr>
            </w:pPr>
            <w:r w:rsidRPr="001213EF">
              <w:rPr>
                <w:rFonts w:eastAsia="Calibri"/>
                <w:bCs/>
                <w:sz w:val="24"/>
                <w:szCs w:val="24"/>
              </w:rPr>
              <w:t>«Школьный медиа центр»</w:t>
            </w:r>
          </w:p>
        </w:tc>
        <w:tc>
          <w:tcPr>
            <w:tcW w:w="993" w:type="dxa"/>
            <w:tcBorders>
              <w:bottom w:val="single" w:sz="4" w:space="0" w:color="auto"/>
            </w:tcBorders>
          </w:tcPr>
          <w:p w:rsidR="001213EF" w:rsidRPr="001213EF" w:rsidRDefault="001213EF" w:rsidP="001213EF">
            <w:pPr>
              <w:ind w:firstLine="66"/>
              <w:jc w:val="center"/>
              <w:rPr>
                <w:sz w:val="24"/>
                <w:szCs w:val="24"/>
                <w:lang w:eastAsia="ru-RU"/>
              </w:rPr>
            </w:pPr>
            <w:r w:rsidRPr="001213EF">
              <w:rPr>
                <w:sz w:val="24"/>
                <w:szCs w:val="24"/>
                <w:lang w:eastAsia="ru-RU"/>
              </w:rPr>
              <w:t>1</w:t>
            </w:r>
            <w:r>
              <w:rPr>
                <w:sz w:val="24"/>
                <w:szCs w:val="24"/>
                <w:lang w:eastAsia="ru-RU"/>
              </w:rPr>
              <w:t>1</w:t>
            </w:r>
          </w:p>
        </w:tc>
        <w:tc>
          <w:tcPr>
            <w:tcW w:w="1417" w:type="dxa"/>
            <w:tcBorders>
              <w:bottom w:val="single" w:sz="4" w:space="0" w:color="auto"/>
            </w:tcBorders>
          </w:tcPr>
          <w:p w:rsidR="001213EF" w:rsidRPr="001213EF" w:rsidRDefault="001213EF" w:rsidP="001213EF">
            <w:pPr>
              <w:ind w:firstLine="66"/>
              <w:jc w:val="center"/>
              <w:rPr>
                <w:sz w:val="24"/>
                <w:szCs w:val="24"/>
                <w:lang w:eastAsia="ru-RU"/>
              </w:rPr>
            </w:pPr>
            <w:r w:rsidRPr="001213EF">
              <w:rPr>
                <w:sz w:val="24"/>
                <w:szCs w:val="24"/>
                <w:lang w:eastAsia="ru-RU"/>
              </w:rPr>
              <w:t>0,25</w:t>
            </w:r>
          </w:p>
        </w:tc>
        <w:tc>
          <w:tcPr>
            <w:tcW w:w="2410" w:type="dxa"/>
            <w:tcBorders>
              <w:bottom w:val="single" w:sz="4" w:space="0" w:color="auto"/>
            </w:tcBorders>
          </w:tcPr>
          <w:p w:rsidR="001213EF" w:rsidRPr="001213EF" w:rsidRDefault="001213EF" w:rsidP="001213EF">
            <w:pPr>
              <w:ind w:firstLine="66"/>
              <w:jc w:val="center"/>
              <w:rPr>
                <w:sz w:val="24"/>
                <w:szCs w:val="24"/>
                <w:lang w:eastAsia="ru-RU"/>
              </w:rPr>
            </w:pPr>
            <w:r w:rsidRPr="001213EF">
              <w:rPr>
                <w:sz w:val="24"/>
                <w:szCs w:val="24"/>
                <w:lang w:eastAsia="ru-RU"/>
              </w:rPr>
              <w:t>Кривошеева С.А.</w:t>
            </w:r>
          </w:p>
        </w:tc>
      </w:tr>
      <w:tr w:rsidR="001213EF" w:rsidRPr="001213EF" w:rsidTr="00F40189">
        <w:trPr>
          <w:trHeight w:val="558"/>
        </w:trPr>
        <w:tc>
          <w:tcPr>
            <w:tcW w:w="817" w:type="dxa"/>
          </w:tcPr>
          <w:p w:rsidR="001213EF" w:rsidRPr="001213EF" w:rsidRDefault="001213EF" w:rsidP="001213EF">
            <w:pPr>
              <w:suppressAutoHyphens/>
              <w:ind w:firstLine="34"/>
              <w:jc w:val="both"/>
              <w:rPr>
                <w:rFonts w:eastAsia="Calibri"/>
                <w:sz w:val="24"/>
                <w:szCs w:val="24"/>
              </w:rPr>
            </w:pPr>
            <w:r w:rsidRPr="001213EF">
              <w:rPr>
                <w:rFonts w:eastAsia="Calibri"/>
                <w:sz w:val="24"/>
                <w:szCs w:val="24"/>
              </w:rPr>
              <w:t>8</w:t>
            </w:r>
          </w:p>
        </w:tc>
        <w:tc>
          <w:tcPr>
            <w:tcW w:w="3827" w:type="dxa"/>
            <w:gridSpan w:val="3"/>
          </w:tcPr>
          <w:p w:rsidR="001213EF" w:rsidRPr="001213EF" w:rsidRDefault="001213EF" w:rsidP="001213EF">
            <w:pPr>
              <w:rPr>
                <w:sz w:val="24"/>
                <w:szCs w:val="24"/>
                <w:lang w:eastAsia="ru-RU"/>
              </w:rPr>
            </w:pPr>
            <w:r w:rsidRPr="001213EF">
              <w:rPr>
                <w:sz w:val="24"/>
                <w:szCs w:val="24"/>
                <w:lang w:eastAsia="ru-RU"/>
              </w:rPr>
              <w:t>Патриотический клуб «России верные сыны» (учебные сборы ОБЗР)</w:t>
            </w:r>
          </w:p>
        </w:tc>
        <w:tc>
          <w:tcPr>
            <w:tcW w:w="993" w:type="dxa"/>
          </w:tcPr>
          <w:p w:rsidR="001213EF" w:rsidRPr="001213EF" w:rsidRDefault="001213EF" w:rsidP="001213EF">
            <w:pPr>
              <w:ind w:firstLine="66"/>
              <w:jc w:val="center"/>
              <w:rPr>
                <w:sz w:val="24"/>
                <w:szCs w:val="24"/>
                <w:lang w:eastAsia="ru-RU"/>
              </w:rPr>
            </w:pPr>
            <w:r w:rsidRPr="001213EF">
              <w:rPr>
                <w:sz w:val="24"/>
                <w:szCs w:val="24"/>
                <w:lang w:eastAsia="ru-RU"/>
              </w:rPr>
              <w:t>1</w:t>
            </w:r>
            <w:r>
              <w:rPr>
                <w:sz w:val="24"/>
                <w:szCs w:val="24"/>
                <w:lang w:eastAsia="ru-RU"/>
              </w:rPr>
              <w:t>1</w:t>
            </w:r>
          </w:p>
        </w:tc>
        <w:tc>
          <w:tcPr>
            <w:tcW w:w="1417" w:type="dxa"/>
          </w:tcPr>
          <w:p w:rsidR="001213EF" w:rsidRPr="001213EF" w:rsidRDefault="001213EF" w:rsidP="001213EF">
            <w:pPr>
              <w:ind w:firstLine="66"/>
              <w:jc w:val="center"/>
              <w:rPr>
                <w:sz w:val="24"/>
                <w:szCs w:val="24"/>
                <w:lang w:eastAsia="ru-RU"/>
              </w:rPr>
            </w:pPr>
            <w:r w:rsidRPr="001213EF">
              <w:rPr>
                <w:sz w:val="24"/>
                <w:szCs w:val="24"/>
                <w:lang w:eastAsia="ru-RU"/>
              </w:rPr>
              <w:t>1</w:t>
            </w:r>
          </w:p>
        </w:tc>
        <w:tc>
          <w:tcPr>
            <w:tcW w:w="2410" w:type="dxa"/>
          </w:tcPr>
          <w:p w:rsidR="001213EF" w:rsidRPr="001213EF" w:rsidRDefault="001213EF" w:rsidP="001213EF">
            <w:pPr>
              <w:ind w:firstLine="66"/>
              <w:jc w:val="center"/>
              <w:rPr>
                <w:sz w:val="24"/>
                <w:szCs w:val="24"/>
                <w:lang w:eastAsia="ru-RU"/>
              </w:rPr>
            </w:pPr>
            <w:r w:rsidRPr="001213EF">
              <w:rPr>
                <w:sz w:val="24"/>
                <w:szCs w:val="24"/>
                <w:lang w:eastAsia="ru-RU"/>
              </w:rPr>
              <w:t>Яруллина Г.С.</w:t>
            </w:r>
          </w:p>
        </w:tc>
      </w:tr>
      <w:tr w:rsidR="001213EF" w:rsidRPr="001213EF" w:rsidTr="00F40189">
        <w:trPr>
          <w:trHeight w:val="417"/>
        </w:trPr>
        <w:tc>
          <w:tcPr>
            <w:tcW w:w="817" w:type="dxa"/>
          </w:tcPr>
          <w:p w:rsidR="001213EF" w:rsidRPr="001213EF" w:rsidRDefault="001213EF" w:rsidP="001213EF">
            <w:pPr>
              <w:suppressAutoHyphens/>
              <w:ind w:right="34" w:firstLine="34"/>
              <w:jc w:val="both"/>
              <w:rPr>
                <w:rFonts w:eastAsia="Calibri"/>
                <w:sz w:val="24"/>
                <w:szCs w:val="24"/>
              </w:rPr>
            </w:pPr>
            <w:r w:rsidRPr="001213EF">
              <w:rPr>
                <w:rFonts w:eastAsia="Calibri"/>
                <w:sz w:val="24"/>
                <w:szCs w:val="24"/>
              </w:rPr>
              <w:t>9</w:t>
            </w:r>
          </w:p>
        </w:tc>
        <w:tc>
          <w:tcPr>
            <w:tcW w:w="3827" w:type="dxa"/>
            <w:gridSpan w:val="3"/>
          </w:tcPr>
          <w:p w:rsidR="001213EF" w:rsidRPr="001213EF" w:rsidRDefault="001213EF" w:rsidP="001213EF">
            <w:pPr>
              <w:tabs>
                <w:tab w:val="left" w:pos="4500"/>
                <w:tab w:val="left" w:pos="9180"/>
                <w:tab w:val="left" w:pos="9360"/>
              </w:tabs>
              <w:ind w:firstLine="33"/>
              <w:rPr>
                <w:sz w:val="24"/>
                <w:szCs w:val="24"/>
                <w:lang w:eastAsia="ru-RU"/>
              </w:rPr>
            </w:pPr>
            <w:r w:rsidRPr="001213EF">
              <w:rPr>
                <w:bCs/>
                <w:sz w:val="24"/>
                <w:szCs w:val="24"/>
                <w:lang w:eastAsia="ru-RU"/>
              </w:rPr>
              <w:t xml:space="preserve">ШСК </w:t>
            </w:r>
            <w:r w:rsidRPr="001213EF">
              <w:rPr>
                <w:sz w:val="24"/>
                <w:szCs w:val="24"/>
                <w:lang w:eastAsia="ru-RU"/>
              </w:rPr>
              <w:t>«Sport-forever»</w:t>
            </w:r>
          </w:p>
        </w:tc>
        <w:tc>
          <w:tcPr>
            <w:tcW w:w="993" w:type="dxa"/>
          </w:tcPr>
          <w:p w:rsidR="001213EF" w:rsidRPr="001213EF" w:rsidRDefault="001213EF" w:rsidP="001213EF">
            <w:pPr>
              <w:ind w:firstLine="66"/>
              <w:jc w:val="center"/>
              <w:rPr>
                <w:sz w:val="24"/>
                <w:szCs w:val="24"/>
                <w:lang w:eastAsia="ru-RU"/>
              </w:rPr>
            </w:pPr>
            <w:r w:rsidRPr="001213EF">
              <w:rPr>
                <w:sz w:val="24"/>
                <w:szCs w:val="24"/>
                <w:lang w:eastAsia="ru-RU"/>
              </w:rPr>
              <w:t>1</w:t>
            </w:r>
            <w:r>
              <w:rPr>
                <w:sz w:val="24"/>
                <w:szCs w:val="24"/>
                <w:lang w:eastAsia="ru-RU"/>
              </w:rPr>
              <w:t>1</w:t>
            </w:r>
          </w:p>
        </w:tc>
        <w:tc>
          <w:tcPr>
            <w:tcW w:w="1417" w:type="dxa"/>
          </w:tcPr>
          <w:p w:rsidR="001213EF" w:rsidRPr="001213EF" w:rsidRDefault="001213EF" w:rsidP="001213EF">
            <w:pPr>
              <w:ind w:firstLine="66"/>
              <w:jc w:val="center"/>
              <w:rPr>
                <w:sz w:val="24"/>
                <w:szCs w:val="24"/>
                <w:lang w:eastAsia="ru-RU"/>
              </w:rPr>
            </w:pPr>
            <w:r w:rsidRPr="001213EF">
              <w:rPr>
                <w:sz w:val="24"/>
                <w:szCs w:val="24"/>
                <w:lang w:eastAsia="ru-RU"/>
              </w:rPr>
              <w:t>1</w:t>
            </w:r>
          </w:p>
        </w:tc>
        <w:tc>
          <w:tcPr>
            <w:tcW w:w="2410" w:type="dxa"/>
          </w:tcPr>
          <w:p w:rsidR="001213EF" w:rsidRPr="001213EF" w:rsidRDefault="001213EF" w:rsidP="001213EF">
            <w:pPr>
              <w:ind w:firstLine="66"/>
              <w:jc w:val="center"/>
              <w:rPr>
                <w:sz w:val="24"/>
                <w:szCs w:val="24"/>
                <w:lang w:eastAsia="ru-RU"/>
              </w:rPr>
            </w:pPr>
            <w:r w:rsidRPr="001213EF">
              <w:rPr>
                <w:sz w:val="24"/>
                <w:szCs w:val="24"/>
                <w:lang w:eastAsia="ru-RU"/>
              </w:rPr>
              <w:t>Соколов И.А.</w:t>
            </w:r>
          </w:p>
        </w:tc>
      </w:tr>
      <w:tr w:rsidR="001213EF" w:rsidRPr="001213EF" w:rsidTr="00F40189">
        <w:trPr>
          <w:trHeight w:val="423"/>
        </w:trPr>
        <w:tc>
          <w:tcPr>
            <w:tcW w:w="817" w:type="dxa"/>
          </w:tcPr>
          <w:p w:rsidR="001213EF" w:rsidRPr="001213EF" w:rsidRDefault="001213EF" w:rsidP="001213EF">
            <w:pPr>
              <w:suppressAutoHyphens/>
              <w:ind w:right="34" w:firstLine="34"/>
              <w:jc w:val="both"/>
              <w:rPr>
                <w:rFonts w:eastAsia="Calibri"/>
                <w:sz w:val="24"/>
                <w:szCs w:val="24"/>
              </w:rPr>
            </w:pPr>
            <w:r w:rsidRPr="001213EF">
              <w:rPr>
                <w:rFonts w:eastAsia="Calibri"/>
                <w:sz w:val="24"/>
                <w:szCs w:val="24"/>
              </w:rPr>
              <w:t>10</w:t>
            </w:r>
          </w:p>
        </w:tc>
        <w:tc>
          <w:tcPr>
            <w:tcW w:w="3827" w:type="dxa"/>
            <w:gridSpan w:val="3"/>
          </w:tcPr>
          <w:p w:rsidR="001213EF" w:rsidRPr="001213EF" w:rsidRDefault="001213EF" w:rsidP="001213EF">
            <w:pPr>
              <w:ind w:right="170" w:firstLine="34"/>
              <w:rPr>
                <w:sz w:val="24"/>
                <w:szCs w:val="24"/>
                <w:lang w:eastAsia="ru-RU"/>
              </w:rPr>
            </w:pPr>
            <w:r w:rsidRPr="001213EF">
              <w:rPr>
                <w:sz w:val="24"/>
                <w:szCs w:val="24"/>
                <w:lang w:eastAsia="ru-RU"/>
              </w:rPr>
              <w:t>Внеклассные мероприятия</w:t>
            </w:r>
          </w:p>
        </w:tc>
        <w:tc>
          <w:tcPr>
            <w:tcW w:w="993" w:type="dxa"/>
          </w:tcPr>
          <w:p w:rsidR="001213EF" w:rsidRPr="001213EF" w:rsidRDefault="001213EF" w:rsidP="001213EF">
            <w:pPr>
              <w:ind w:firstLine="66"/>
              <w:jc w:val="center"/>
              <w:rPr>
                <w:sz w:val="24"/>
                <w:szCs w:val="24"/>
                <w:lang w:eastAsia="ru-RU"/>
              </w:rPr>
            </w:pPr>
            <w:r w:rsidRPr="001213EF">
              <w:rPr>
                <w:sz w:val="24"/>
                <w:szCs w:val="24"/>
                <w:lang w:eastAsia="ru-RU"/>
              </w:rPr>
              <w:t>1</w:t>
            </w:r>
            <w:r>
              <w:rPr>
                <w:sz w:val="24"/>
                <w:szCs w:val="24"/>
                <w:lang w:eastAsia="ru-RU"/>
              </w:rPr>
              <w:t>1</w:t>
            </w:r>
          </w:p>
        </w:tc>
        <w:tc>
          <w:tcPr>
            <w:tcW w:w="1417" w:type="dxa"/>
          </w:tcPr>
          <w:p w:rsidR="001213EF" w:rsidRPr="001213EF" w:rsidRDefault="001213EF" w:rsidP="001213EF">
            <w:pPr>
              <w:ind w:firstLine="66"/>
              <w:jc w:val="center"/>
              <w:rPr>
                <w:sz w:val="24"/>
                <w:szCs w:val="24"/>
                <w:lang w:eastAsia="ru-RU"/>
              </w:rPr>
            </w:pPr>
            <w:r w:rsidRPr="001213EF">
              <w:rPr>
                <w:sz w:val="24"/>
                <w:szCs w:val="24"/>
                <w:lang w:eastAsia="ru-RU"/>
              </w:rPr>
              <w:t>0,5</w:t>
            </w:r>
          </w:p>
        </w:tc>
        <w:tc>
          <w:tcPr>
            <w:tcW w:w="2410" w:type="dxa"/>
          </w:tcPr>
          <w:p w:rsidR="001213EF" w:rsidRPr="001213EF" w:rsidRDefault="001213EF" w:rsidP="001213EF">
            <w:pPr>
              <w:ind w:firstLine="66"/>
              <w:jc w:val="center"/>
              <w:rPr>
                <w:sz w:val="24"/>
                <w:szCs w:val="24"/>
                <w:lang w:eastAsia="ru-RU"/>
              </w:rPr>
            </w:pPr>
            <w:r w:rsidRPr="001213EF">
              <w:rPr>
                <w:sz w:val="24"/>
                <w:szCs w:val="24"/>
                <w:lang w:eastAsia="ru-RU"/>
              </w:rPr>
              <w:t>Кривошеева С.А</w:t>
            </w:r>
          </w:p>
        </w:tc>
      </w:tr>
      <w:tr w:rsidR="001213EF" w:rsidRPr="001213EF" w:rsidTr="00F40189">
        <w:trPr>
          <w:trHeight w:val="423"/>
        </w:trPr>
        <w:tc>
          <w:tcPr>
            <w:tcW w:w="9464" w:type="dxa"/>
            <w:gridSpan w:val="7"/>
          </w:tcPr>
          <w:p w:rsidR="001213EF" w:rsidRPr="001213EF" w:rsidRDefault="001213EF" w:rsidP="001213EF">
            <w:pPr>
              <w:ind w:firstLine="66"/>
              <w:jc w:val="center"/>
              <w:rPr>
                <w:b/>
                <w:sz w:val="24"/>
                <w:szCs w:val="24"/>
                <w:lang w:eastAsia="ru-RU"/>
              </w:rPr>
            </w:pPr>
            <w:r w:rsidRPr="001213EF">
              <w:rPr>
                <w:b/>
                <w:sz w:val="24"/>
                <w:szCs w:val="24"/>
                <w:lang w:eastAsia="ru-RU"/>
              </w:rPr>
              <w:t xml:space="preserve">Вариативный компонент </w:t>
            </w:r>
          </w:p>
        </w:tc>
      </w:tr>
      <w:tr w:rsidR="001213EF" w:rsidRPr="001213EF" w:rsidTr="00F40189">
        <w:trPr>
          <w:trHeight w:val="543"/>
        </w:trPr>
        <w:tc>
          <w:tcPr>
            <w:tcW w:w="959" w:type="dxa"/>
            <w:gridSpan w:val="2"/>
          </w:tcPr>
          <w:p w:rsidR="001213EF" w:rsidRPr="001213EF" w:rsidRDefault="001213EF" w:rsidP="001213EF">
            <w:pPr>
              <w:suppressAutoHyphens/>
              <w:ind w:right="34" w:firstLine="34"/>
              <w:jc w:val="both"/>
              <w:rPr>
                <w:rFonts w:eastAsia="Calibri"/>
                <w:sz w:val="24"/>
                <w:szCs w:val="24"/>
              </w:rPr>
            </w:pPr>
            <w:r w:rsidRPr="001213EF">
              <w:rPr>
                <w:rFonts w:eastAsia="Calibri"/>
                <w:sz w:val="24"/>
                <w:szCs w:val="24"/>
              </w:rPr>
              <w:t>11</w:t>
            </w:r>
          </w:p>
        </w:tc>
        <w:tc>
          <w:tcPr>
            <w:tcW w:w="3544" w:type="dxa"/>
          </w:tcPr>
          <w:p w:rsidR="001213EF" w:rsidRPr="001213EF" w:rsidRDefault="001213EF" w:rsidP="001213EF">
            <w:pPr>
              <w:tabs>
                <w:tab w:val="left" w:pos="4500"/>
                <w:tab w:val="left" w:pos="9180"/>
                <w:tab w:val="left" w:pos="9360"/>
              </w:tabs>
              <w:rPr>
                <w:bCs/>
                <w:sz w:val="24"/>
                <w:szCs w:val="24"/>
                <w:lang w:eastAsia="ru-RU"/>
              </w:rPr>
            </w:pPr>
            <w:r w:rsidRPr="001213EF">
              <w:rPr>
                <w:sz w:val="24"/>
                <w:szCs w:val="24"/>
                <w:lang w:eastAsia="ru-RU"/>
              </w:rPr>
              <w:t xml:space="preserve">«ГАН» (гимназическая академия наук) </w:t>
            </w:r>
          </w:p>
        </w:tc>
        <w:tc>
          <w:tcPr>
            <w:tcW w:w="1134" w:type="dxa"/>
            <w:gridSpan w:val="2"/>
          </w:tcPr>
          <w:p w:rsidR="001213EF" w:rsidRPr="001213EF" w:rsidRDefault="001213EF" w:rsidP="001213EF">
            <w:pPr>
              <w:ind w:firstLine="66"/>
              <w:jc w:val="center"/>
              <w:rPr>
                <w:sz w:val="24"/>
                <w:szCs w:val="24"/>
                <w:lang w:eastAsia="ru-RU"/>
              </w:rPr>
            </w:pPr>
            <w:r w:rsidRPr="001213EF">
              <w:rPr>
                <w:sz w:val="24"/>
                <w:szCs w:val="24"/>
                <w:lang w:eastAsia="ru-RU"/>
              </w:rPr>
              <w:t>1</w:t>
            </w:r>
            <w:r>
              <w:rPr>
                <w:sz w:val="24"/>
                <w:szCs w:val="24"/>
                <w:lang w:eastAsia="ru-RU"/>
              </w:rPr>
              <w:t>1</w:t>
            </w:r>
          </w:p>
        </w:tc>
        <w:tc>
          <w:tcPr>
            <w:tcW w:w="1417" w:type="dxa"/>
          </w:tcPr>
          <w:p w:rsidR="001213EF" w:rsidRPr="001213EF" w:rsidRDefault="001213EF" w:rsidP="001213EF">
            <w:pPr>
              <w:ind w:firstLine="66"/>
              <w:jc w:val="center"/>
              <w:rPr>
                <w:sz w:val="24"/>
                <w:szCs w:val="24"/>
                <w:lang w:eastAsia="ru-RU"/>
              </w:rPr>
            </w:pPr>
            <w:r w:rsidRPr="001213EF">
              <w:rPr>
                <w:sz w:val="24"/>
                <w:szCs w:val="24"/>
                <w:lang w:eastAsia="ru-RU"/>
              </w:rPr>
              <w:t>0,5</w:t>
            </w:r>
          </w:p>
        </w:tc>
        <w:tc>
          <w:tcPr>
            <w:tcW w:w="2410" w:type="dxa"/>
          </w:tcPr>
          <w:p w:rsidR="001213EF" w:rsidRPr="001213EF" w:rsidRDefault="001213EF" w:rsidP="001213EF">
            <w:pPr>
              <w:ind w:firstLine="66"/>
              <w:jc w:val="center"/>
              <w:rPr>
                <w:sz w:val="24"/>
                <w:szCs w:val="24"/>
                <w:lang w:eastAsia="ru-RU"/>
              </w:rPr>
            </w:pPr>
            <w:r w:rsidRPr="001213EF">
              <w:rPr>
                <w:sz w:val="24"/>
                <w:szCs w:val="24"/>
                <w:lang w:eastAsia="ru-RU"/>
              </w:rPr>
              <w:t>Заболотникова Н.Г.</w:t>
            </w:r>
          </w:p>
        </w:tc>
      </w:tr>
      <w:tr w:rsidR="001213EF" w:rsidRPr="001213EF" w:rsidTr="00F40189">
        <w:trPr>
          <w:trHeight w:val="543"/>
        </w:trPr>
        <w:tc>
          <w:tcPr>
            <w:tcW w:w="959" w:type="dxa"/>
            <w:gridSpan w:val="2"/>
          </w:tcPr>
          <w:p w:rsidR="001213EF" w:rsidRPr="001213EF" w:rsidRDefault="001213EF" w:rsidP="001213EF">
            <w:pPr>
              <w:suppressAutoHyphens/>
              <w:ind w:right="34" w:firstLine="34"/>
              <w:jc w:val="both"/>
              <w:rPr>
                <w:rFonts w:eastAsia="Calibri"/>
                <w:sz w:val="24"/>
                <w:szCs w:val="24"/>
              </w:rPr>
            </w:pPr>
            <w:r w:rsidRPr="001213EF">
              <w:rPr>
                <w:rFonts w:eastAsia="Calibri"/>
                <w:sz w:val="24"/>
                <w:szCs w:val="24"/>
              </w:rPr>
              <w:t>12</w:t>
            </w:r>
          </w:p>
        </w:tc>
        <w:tc>
          <w:tcPr>
            <w:tcW w:w="3544" w:type="dxa"/>
            <w:vAlign w:val="bottom"/>
          </w:tcPr>
          <w:p w:rsidR="001213EF" w:rsidRPr="001213EF" w:rsidRDefault="001213EF" w:rsidP="001213EF">
            <w:pPr>
              <w:jc w:val="both"/>
              <w:rPr>
                <w:rFonts w:eastAsia="Batang"/>
                <w:color w:val="000000"/>
                <w:sz w:val="24"/>
                <w:szCs w:val="24"/>
                <w:lang w:eastAsia="ko-KR"/>
              </w:rPr>
            </w:pPr>
            <w:r w:rsidRPr="001213EF">
              <w:rPr>
                <w:rFonts w:eastAsia="Batang"/>
                <w:color w:val="000000"/>
                <w:sz w:val="24"/>
                <w:szCs w:val="24"/>
                <w:lang w:eastAsia="ko-KR"/>
              </w:rPr>
              <w:t>Интеллектуальная лаборатория «Обществоведы»</w:t>
            </w:r>
          </w:p>
        </w:tc>
        <w:tc>
          <w:tcPr>
            <w:tcW w:w="1134" w:type="dxa"/>
            <w:gridSpan w:val="2"/>
          </w:tcPr>
          <w:p w:rsidR="001213EF" w:rsidRPr="001213EF" w:rsidRDefault="001213EF" w:rsidP="001213EF">
            <w:pPr>
              <w:ind w:firstLine="66"/>
              <w:jc w:val="center"/>
              <w:rPr>
                <w:sz w:val="24"/>
                <w:szCs w:val="24"/>
                <w:lang w:eastAsia="ru-RU"/>
              </w:rPr>
            </w:pPr>
            <w:r w:rsidRPr="001213EF">
              <w:rPr>
                <w:sz w:val="24"/>
                <w:szCs w:val="24"/>
                <w:lang w:eastAsia="ru-RU"/>
              </w:rPr>
              <w:t>1</w:t>
            </w:r>
            <w:r>
              <w:rPr>
                <w:sz w:val="24"/>
                <w:szCs w:val="24"/>
                <w:lang w:eastAsia="ru-RU"/>
              </w:rPr>
              <w:t>1</w:t>
            </w:r>
          </w:p>
        </w:tc>
        <w:tc>
          <w:tcPr>
            <w:tcW w:w="1417" w:type="dxa"/>
          </w:tcPr>
          <w:p w:rsidR="001213EF" w:rsidRPr="001213EF" w:rsidRDefault="001213EF" w:rsidP="001213EF">
            <w:pPr>
              <w:ind w:firstLine="66"/>
              <w:jc w:val="center"/>
              <w:rPr>
                <w:sz w:val="24"/>
                <w:szCs w:val="24"/>
                <w:lang w:eastAsia="ru-RU"/>
              </w:rPr>
            </w:pPr>
            <w:r w:rsidRPr="001213EF">
              <w:rPr>
                <w:sz w:val="24"/>
                <w:szCs w:val="24"/>
                <w:lang w:eastAsia="ru-RU"/>
              </w:rPr>
              <w:t>1</w:t>
            </w:r>
          </w:p>
        </w:tc>
        <w:tc>
          <w:tcPr>
            <w:tcW w:w="2410" w:type="dxa"/>
          </w:tcPr>
          <w:p w:rsidR="001213EF" w:rsidRPr="001213EF" w:rsidRDefault="001213EF" w:rsidP="001213EF">
            <w:pPr>
              <w:ind w:firstLine="66"/>
              <w:jc w:val="center"/>
              <w:rPr>
                <w:sz w:val="24"/>
                <w:szCs w:val="24"/>
                <w:lang w:eastAsia="ru-RU"/>
              </w:rPr>
            </w:pPr>
            <w:r w:rsidRPr="001213EF">
              <w:rPr>
                <w:sz w:val="24"/>
                <w:szCs w:val="24"/>
                <w:lang w:eastAsia="ru-RU"/>
              </w:rPr>
              <w:t>Евстафьева Е.В.</w:t>
            </w:r>
          </w:p>
        </w:tc>
      </w:tr>
      <w:tr w:rsidR="001213EF" w:rsidRPr="001213EF" w:rsidTr="00F40189">
        <w:trPr>
          <w:trHeight w:val="543"/>
        </w:trPr>
        <w:tc>
          <w:tcPr>
            <w:tcW w:w="959" w:type="dxa"/>
            <w:gridSpan w:val="2"/>
          </w:tcPr>
          <w:p w:rsidR="001213EF" w:rsidRPr="001213EF" w:rsidRDefault="001213EF" w:rsidP="001213EF">
            <w:pPr>
              <w:suppressAutoHyphens/>
              <w:ind w:right="34" w:firstLine="34"/>
              <w:jc w:val="both"/>
              <w:rPr>
                <w:rFonts w:eastAsia="Calibri"/>
                <w:sz w:val="24"/>
                <w:szCs w:val="24"/>
              </w:rPr>
            </w:pPr>
            <w:r w:rsidRPr="001213EF">
              <w:rPr>
                <w:rFonts w:eastAsia="Calibri"/>
                <w:sz w:val="24"/>
                <w:szCs w:val="24"/>
              </w:rPr>
              <w:t>13</w:t>
            </w:r>
          </w:p>
        </w:tc>
        <w:tc>
          <w:tcPr>
            <w:tcW w:w="3544" w:type="dxa"/>
            <w:vAlign w:val="bottom"/>
          </w:tcPr>
          <w:p w:rsidR="001213EF" w:rsidRPr="001213EF" w:rsidRDefault="001213EF" w:rsidP="001213EF">
            <w:pPr>
              <w:rPr>
                <w:sz w:val="24"/>
                <w:szCs w:val="24"/>
                <w:lang w:eastAsia="ru-RU"/>
              </w:rPr>
            </w:pPr>
            <w:r w:rsidRPr="001213EF">
              <w:rPr>
                <w:sz w:val="24"/>
                <w:szCs w:val="24"/>
                <w:lang w:eastAsia="ru-RU"/>
              </w:rPr>
              <w:t>Объединение «Знатоки русского языка»</w:t>
            </w:r>
          </w:p>
        </w:tc>
        <w:tc>
          <w:tcPr>
            <w:tcW w:w="1134" w:type="dxa"/>
            <w:gridSpan w:val="2"/>
          </w:tcPr>
          <w:p w:rsidR="001213EF" w:rsidRPr="001213EF" w:rsidRDefault="001213EF" w:rsidP="001213EF">
            <w:pPr>
              <w:ind w:firstLine="66"/>
              <w:jc w:val="center"/>
              <w:rPr>
                <w:sz w:val="24"/>
                <w:szCs w:val="24"/>
                <w:lang w:eastAsia="ru-RU"/>
              </w:rPr>
            </w:pPr>
            <w:r w:rsidRPr="001213EF">
              <w:rPr>
                <w:sz w:val="24"/>
                <w:szCs w:val="24"/>
                <w:lang w:eastAsia="ru-RU"/>
              </w:rPr>
              <w:t>1</w:t>
            </w:r>
            <w:r>
              <w:rPr>
                <w:sz w:val="24"/>
                <w:szCs w:val="24"/>
                <w:lang w:eastAsia="ru-RU"/>
              </w:rPr>
              <w:t>1</w:t>
            </w:r>
          </w:p>
        </w:tc>
        <w:tc>
          <w:tcPr>
            <w:tcW w:w="1417" w:type="dxa"/>
          </w:tcPr>
          <w:p w:rsidR="001213EF" w:rsidRPr="001213EF" w:rsidRDefault="001213EF" w:rsidP="001213EF">
            <w:pPr>
              <w:ind w:firstLine="66"/>
              <w:jc w:val="center"/>
              <w:rPr>
                <w:sz w:val="24"/>
                <w:szCs w:val="24"/>
                <w:lang w:eastAsia="ru-RU"/>
              </w:rPr>
            </w:pPr>
            <w:r w:rsidRPr="001213EF">
              <w:rPr>
                <w:sz w:val="24"/>
                <w:szCs w:val="24"/>
                <w:lang w:eastAsia="ru-RU"/>
              </w:rPr>
              <w:t>1</w:t>
            </w:r>
          </w:p>
        </w:tc>
        <w:tc>
          <w:tcPr>
            <w:tcW w:w="2410" w:type="dxa"/>
          </w:tcPr>
          <w:p w:rsidR="001213EF" w:rsidRPr="001213EF" w:rsidRDefault="001213EF" w:rsidP="001213EF">
            <w:pPr>
              <w:ind w:firstLine="66"/>
              <w:jc w:val="center"/>
              <w:rPr>
                <w:sz w:val="24"/>
                <w:szCs w:val="24"/>
                <w:lang w:eastAsia="ru-RU"/>
              </w:rPr>
            </w:pPr>
            <w:r w:rsidRPr="001213EF">
              <w:rPr>
                <w:sz w:val="24"/>
                <w:szCs w:val="24"/>
                <w:lang w:eastAsia="ru-RU"/>
              </w:rPr>
              <w:t>Кривошеева С.А.</w:t>
            </w:r>
          </w:p>
        </w:tc>
      </w:tr>
      <w:tr w:rsidR="001213EF" w:rsidRPr="001213EF" w:rsidTr="00F40189">
        <w:trPr>
          <w:trHeight w:val="543"/>
        </w:trPr>
        <w:tc>
          <w:tcPr>
            <w:tcW w:w="959" w:type="dxa"/>
            <w:gridSpan w:val="2"/>
          </w:tcPr>
          <w:p w:rsidR="001213EF" w:rsidRPr="001213EF" w:rsidRDefault="001213EF" w:rsidP="001213EF">
            <w:pPr>
              <w:suppressAutoHyphens/>
              <w:ind w:right="34" w:firstLine="34"/>
              <w:jc w:val="both"/>
              <w:rPr>
                <w:rFonts w:eastAsia="Calibri"/>
                <w:sz w:val="24"/>
                <w:szCs w:val="24"/>
              </w:rPr>
            </w:pPr>
            <w:r w:rsidRPr="001213EF">
              <w:rPr>
                <w:rFonts w:eastAsia="Calibri"/>
                <w:sz w:val="24"/>
                <w:szCs w:val="24"/>
              </w:rPr>
              <w:t>14</w:t>
            </w:r>
          </w:p>
        </w:tc>
        <w:tc>
          <w:tcPr>
            <w:tcW w:w="3544" w:type="dxa"/>
          </w:tcPr>
          <w:p w:rsidR="001213EF" w:rsidRPr="001213EF" w:rsidRDefault="001213EF" w:rsidP="001213EF">
            <w:pPr>
              <w:ind w:right="170" w:firstLine="34"/>
              <w:rPr>
                <w:sz w:val="24"/>
                <w:szCs w:val="24"/>
                <w:lang w:eastAsia="ru-RU"/>
              </w:rPr>
            </w:pPr>
            <w:r w:rsidRPr="001213EF">
              <w:rPr>
                <w:sz w:val="24"/>
                <w:szCs w:val="24"/>
                <w:lang w:eastAsia="ru-RU"/>
              </w:rPr>
              <w:t xml:space="preserve">ЭКОС </w:t>
            </w:r>
            <w:r w:rsidRPr="001213EF">
              <w:rPr>
                <w:rFonts w:eastAsia="Calibri"/>
                <w:bCs/>
                <w:sz w:val="24"/>
                <w:szCs w:val="24"/>
              </w:rPr>
              <w:t>(с использованием оборудования «Точка Роста»)</w:t>
            </w:r>
          </w:p>
        </w:tc>
        <w:tc>
          <w:tcPr>
            <w:tcW w:w="1134" w:type="dxa"/>
            <w:gridSpan w:val="2"/>
          </w:tcPr>
          <w:p w:rsidR="001213EF" w:rsidRPr="001213EF" w:rsidRDefault="001213EF" w:rsidP="001213EF">
            <w:pPr>
              <w:ind w:firstLine="66"/>
              <w:jc w:val="center"/>
              <w:rPr>
                <w:sz w:val="24"/>
                <w:szCs w:val="24"/>
                <w:lang w:eastAsia="ru-RU"/>
              </w:rPr>
            </w:pPr>
            <w:r w:rsidRPr="001213EF">
              <w:rPr>
                <w:sz w:val="24"/>
                <w:szCs w:val="24"/>
                <w:lang w:eastAsia="ru-RU"/>
              </w:rPr>
              <w:t>1</w:t>
            </w:r>
            <w:r>
              <w:rPr>
                <w:sz w:val="24"/>
                <w:szCs w:val="24"/>
                <w:lang w:eastAsia="ru-RU"/>
              </w:rPr>
              <w:t>1</w:t>
            </w:r>
          </w:p>
        </w:tc>
        <w:tc>
          <w:tcPr>
            <w:tcW w:w="1417" w:type="dxa"/>
          </w:tcPr>
          <w:p w:rsidR="001213EF" w:rsidRPr="001213EF" w:rsidRDefault="001213EF" w:rsidP="001213EF">
            <w:pPr>
              <w:ind w:firstLine="66"/>
              <w:jc w:val="center"/>
              <w:rPr>
                <w:sz w:val="24"/>
                <w:szCs w:val="24"/>
                <w:lang w:eastAsia="ru-RU"/>
              </w:rPr>
            </w:pPr>
            <w:r w:rsidRPr="001213EF">
              <w:rPr>
                <w:sz w:val="24"/>
                <w:szCs w:val="24"/>
                <w:lang w:eastAsia="ru-RU"/>
              </w:rPr>
              <w:t>1</w:t>
            </w:r>
          </w:p>
        </w:tc>
        <w:tc>
          <w:tcPr>
            <w:tcW w:w="2410" w:type="dxa"/>
          </w:tcPr>
          <w:p w:rsidR="001213EF" w:rsidRPr="001213EF" w:rsidRDefault="001213EF" w:rsidP="001213EF">
            <w:pPr>
              <w:ind w:firstLine="66"/>
              <w:jc w:val="center"/>
              <w:rPr>
                <w:sz w:val="24"/>
                <w:szCs w:val="24"/>
                <w:lang w:eastAsia="ru-RU"/>
              </w:rPr>
            </w:pPr>
            <w:r w:rsidRPr="001213EF">
              <w:rPr>
                <w:sz w:val="24"/>
                <w:szCs w:val="24"/>
                <w:lang w:eastAsia="ru-RU"/>
              </w:rPr>
              <w:t>Маршева О.Ю.</w:t>
            </w:r>
          </w:p>
        </w:tc>
      </w:tr>
      <w:tr w:rsidR="001213EF" w:rsidRPr="001213EF" w:rsidTr="00F40189">
        <w:trPr>
          <w:trHeight w:val="543"/>
        </w:trPr>
        <w:tc>
          <w:tcPr>
            <w:tcW w:w="959" w:type="dxa"/>
            <w:gridSpan w:val="2"/>
          </w:tcPr>
          <w:p w:rsidR="001213EF" w:rsidRPr="001213EF" w:rsidRDefault="001213EF" w:rsidP="001213EF">
            <w:pPr>
              <w:suppressAutoHyphens/>
              <w:ind w:right="34" w:firstLine="34"/>
              <w:jc w:val="both"/>
              <w:rPr>
                <w:rFonts w:eastAsia="Calibri"/>
                <w:sz w:val="24"/>
                <w:szCs w:val="24"/>
              </w:rPr>
            </w:pPr>
            <w:r w:rsidRPr="001213EF">
              <w:rPr>
                <w:rFonts w:eastAsia="Calibri"/>
                <w:sz w:val="24"/>
                <w:szCs w:val="24"/>
              </w:rPr>
              <w:t>15</w:t>
            </w:r>
          </w:p>
        </w:tc>
        <w:tc>
          <w:tcPr>
            <w:tcW w:w="3544" w:type="dxa"/>
          </w:tcPr>
          <w:p w:rsidR="001213EF" w:rsidRPr="001213EF" w:rsidRDefault="001213EF" w:rsidP="001213EF">
            <w:pPr>
              <w:ind w:right="170" w:firstLine="34"/>
              <w:rPr>
                <w:sz w:val="24"/>
                <w:szCs w:val="24"/>
                <w:lang w:eastAsia="ru-RU"/>
              </w:rPr>
            </w:pPr>
            <w:r w:rsidRPr="001213EF">
              <w:rPr>
                <w:sz w:val="24"/>
                <w:szCs w:val="24"/>
                <w:lang w:eastAsia="ru-RU"/>
              </w:rPr>
              <w:t>Экскурсии, профессиональные пробы</w:t>
            </w:r>
          </w:p>
        </w:tc>
        <w:tc>
          <w:tcPr>
            <w:tcW w:w="1134" w:type="dxa"/>
            <w:gridSpan w:val="2"/>
          </w:tcPr>
          <w:p w:rsidR="001213EF" w:rsidRPr="001213EF" w:rsidRDefault="001213EF" w:rsidP="001213EF">
            <w:pPr>
              <w:ind w:firstLine="66"/>
              <w:jc w:val="center"/>
              <w:rPr>
                <w:sz w:val="24"/>
                <w:szCs w:val="24"/>
                <w:lang w:eastAsia="ru-RU"/>
              </w:rPr>
            </w:pPr>
            <w:r w:rsidRPr="001213EF">
              <w:rPr>
                <w:sz w:val="24"/>
                <w:szCs w:val="24"/>
                <w:lang w:eastAsia="ru-RU"/>
              </w:rPr>
              <w:t>1</w:t>
            </w:r>
            <w:r>
              <w:rPr>
                <w:sz w:val="24"/>
                <w:szCs w:val="24"/>
                <w:lang w:eastAsia="ru-RU"/>
              </w:rPr>
              <w:t>1</w:t>
            </w:r>
          </w:p>
        </w:tc>
        <w:tc>
          <w:tcPr>
            <w:tcW w:w="1417" w:type="dxa"/>
          </w:tcPr>
          <w:p w:rsidR="001213EF" w:rsidRPr="001213EF" w:rsidRDefault="001213EF" w:rsidP="001213EF">
            <w:pPr>
              <w:ind w:firstLine="66"/>
              <w:jc w:val="center"/>
              <w:rPr>
                <w:sz w:val="24"/>
                <w:szCs w:val="24"/>
                <w:lang w:eastAsia="ru-RU"/>
              </w:rPr>
            </w:pPr>
            <w:r w:rsidRPr="001213EF">
              <w:rPr>
                <w:sz w:val="24"/>
                <w:szCs w:val="24"/>
                <w:lang w:eastAsia="ru-RU"/>
              </w:rPr>
              <w:t>0,5</w:t>
            </w:r>
          </w:p>
        </w:tc>
        <w:tc>
          <w:tcPr>
            <w:tcW w:w="2410" w:type="dxa"/>
          </w:tcPr>
          <w:p w:rsidR="001213EF" w:rsidRPr="001213EF" w:rsidRDefault="001213EF" w:rsidP="001213EF">
            <w:pPr>
              <w:ind w:firstLine="66"/>
              <w:jc w:val="center"/>
              <w:rPr>
                <w:sz w:val="24"/>
                <w:szCs w:val="24"/>
                <w:lang w:eastAsia="ru-RU"/>
              </w:rPr>
            </w:pPr>
            <w:r w:rsidRPr="001213EF">
              <w:rPr>
                <w:sz w:val="24"/>
                <w:szCs w:val="24"/>
                <w:lang w:eastAsia="ru-RU"/>
              </w:rPr>
              <w:t>Кривошеева С.А.</w:t>
            </w:r>
          </w:p>
        </w:tc>
      </w:tr>
      <w:tr w:rsidR="001213EF" w:rsidRPr="001213EF" w:rsidTr="00F40189">
        <w:trPr>
          <w:trHeight w:val="315"/>
        </w:trPr>
        <w:tc>
          <w:tcPr>
            <w:tcW w:w="4503" w:type="dxa"/>
            <w:gridSpan w:val="3"/>
          </w:tcPr>
          <w:p w:rsidR="001213EF" w:rsidRPr="001213EF" w:rsidRDefault="001213EF" w:rsidP="001213EF">
            <w:pPr>
              <w:ind w:right="317" w:firstLine="142"/>
              <w:rPr>
                <w:b/>
                <w:sz w:val="24"/>
                <w:szCs w:val="24"/>
                <w:lang w:eastAsia="ru-RU"/>
              </w:rPr>
            </w:pPr>
            <w:r w:rsidRPr="001213EF">
              <w:rPr>
                <w:b/>
                <w:sz w:val="24"/>
                <w:szCs w:val="24"/>
                <w:lang w:eastAsia="ru-RU"/>
              </w:rPr>
              <w:t>Итого:</w:t>
            </w:r>
          </w:p>
          <w:p w:rsidR="001213EF" w:rsidRPr="001213EF" w:rsidRDefault="001213EF" w:rsidP="001213EF">
            <w:pPr>
              <w:ind w:right="317" w:firstLine="142"/>
              <w:rPr>
                <w:rFonts w:eastAsia="Calibri"/>
                <w:sz w:val="24"/>
                <w:szCs w:val="24"/>
                <w:lang w:eastAsia="ru-RU"/>
              </w:rPr>
            </w:pPr>
          </w:p>
        </w:tc>
        <w:tc>
          <w:tcPr>
            <w:tcW w:w="1134" w:type="dxa"/>
            <w:gridSpan w:val="2"/>
          </w:tcPr>
          <w:p w:rsidR="001213EF" w:rsidRPr="001213EF" w:rsidRDefault="001213EF" w:rsidP="001213EF">
            <w:pPr>
              <w:ind w:firstLine="66"/>
              <w:jc w:val="center"/>
              <w:rPr>
                <w:sz w:val="24"/>
                <w:szCs w:val="24"/>
                <w:lang w:eastAsia="ru-RU"/>
              </w:rPr>
            </w:pPr>
          </w:p>
        </w:tc>
        <w:tc>
          <w:tcPr>
            <w:tcW w:w="1417" w:type="dxa"/>
          </w:tcPr>
          <w:p w:rsidR="001213EF" w:rsidRPr="001213EF" w:rsidRDefault="001213EF" w:rsidP="001213EF">
            <w:pPr>
              <w:ind w:firstLine="66"/>
              <w:jc w:val="center"/>
              <w:rPr>
                <w:sz w:val="24"/>
                <w:szCs w:val="24"/>
                <w:lang w:eastAsia="ru-RU"/>
              </w:rPr>
            </w:pPr>
            <w:r w:rsidRPr="001213EF">
              <w:rPr>
                <w:sz w:val="24"/>
                <w:szCs w:val="24"/>
                <w:lang w:eastAsia="ru-RU"/>
              </w:rPr>
              <w:t>10</w:t>
            </w:r>
          </w:p>
        </w:tc>
        <w:tc>
          <w:tcPr>
            <w:tcW w:w="2410" w:type="dxa"/>
          </w:tcPr>
          <w:p w:rsidR="001213EF" w:rsidRPr="001213EF" w:rsidRDefault="001213EF" w:rsidP="001213EF">
            <w:pPr>
              <w:ind w:firstLine="66"/>
              <w:jc w:val="center"/>
              <w:rPr>
                <w:sz w:val="24"/>
                <w:szCs w:val="24"/>
                <w:lang w:eastAsia="ru-RU"/>
              </w:rPr>
            </w:pPr>
          </w:p>
        </w:tc>
      </w:tr>
    </w:tbl>
    <w:p w:rsidR="001213EF" w:rsidRPr="00731B53" w:rsidRDefault="001213EF" w:rsidP="001E6942">
      <w:pPr>
        <w:widowControl/>
        <w:autoSpaceDE/>
        <w:autoSpaceDN/>
        <w:ind w:firstLine="709"/>
        <w:jc w:val="both"/>
        <w:rPr>
          <w:b/>
          <w:sz w:val="24"/>
          <w:szCs w:val="24"/>
          <w:lang w:eastAsia="ru-RU"/>
        </w:rPr>
      </w:pPr>
    </w:p>
    <w:p w:rsidR="001E6942" w:rsidRPr="00731B53" w:rsidRDefault="001E6942" w:rsidP="001E6942">
      <w:pPr>
        <w:widowControl/>
        <w:autoSpaceDE/>
        <w:autoSpaceDN/>
        <w:ind w:firstLine="709"/>
        <w:jc w:val="center"/>
        <w:rPr>
          <w:b/>
          <w:sz w:val="24"/>
          <w:szCs w:val="24"/>
          <w:lang w:eastAsia="ru-RU"/>
        </w:rPr>
      </w:pPr>
    </w:p>
    <w:p w:rsidR="001E6942" w:rsidRPr="00731B53" w:rsidRDefault="001E6942" w:rsidP="001E6942">
      <w:pPr>
        <w:widowControl/>
        <w:autoSpaceDE/>
        <w:autoSpaceDN/>
        <w:rPr>
          <w:sz w:val="24"/>
          <w:szCs w:val="24"/>
          <w:lang w:eastAsia="ru-RU"/>
        </w:rPr>
      </w:pPr>
    </w:p>
    <w:p w:rsidR="001213EF" w:rsidRPr="001213EF" w:rsidRDefault="001213EF" w:rsidP="001213EF">
      <w:pPr>
        <w:widowControl/>
        <w:suppressAutoHyphens/>
        <w:autoSpaceDE/>
        <w:autoSpaceDN/>
        <w:ind w:left="720" w:firstLine="709"/>
        <w:jc w:val="center"/>
        <w:rPr>
          <w:rFonts w:eastAsia="Calibri"/>
          <w:b/>
          <w:sz w:val="24"/>
          <w:szCs w:val="24"/>
        </w:rPr>
      </w:pPr>
      <w:r w:rsidRPr="001213EF">
        <w:rPr>
          <w:rFonts w:eastAsia="Calibri"/>
          <w:b/>
          <w:sz w:val="24"/>
          <w:szCs w:val="24"/>
        </w:rPr>
        <w:t>Формы промежуточной аттестации</w:t>
      </w:r>
    </w:p>
    <w:tbl>
      <w:tblPr>
        <w:tblStyle w:val="1193"/>
        <w:tblW w:w="9464" w:type="dxa"/>
        <w:tblLayout w:type="fixed"/>
        <w:tblLook w:val="04A0" w:firstRow="1" w:lastRow="0" w:firstColumn="1" w:lastColumn="0" w:noHBand="0" w:noVBand="1"/>
      </w:tblPr>
      <w:tblGrid>
        <w:gridCol w:w="5070"/>
        <w:gridCol w:w="4394"/>
      </w:tblGrid>
      <w:tr w:rsidR="001213EF" w:rsidRPr="001213EF" w:rsidTr="00F40189">
        <w:trPr>
          <w:trHeight w:val="601"/>
        </w:trPr>
        <w:tc>
          <w:tcPr>
            <w:tcW w:w="5070" w:type="dxa"/>
          </w:tcPr>
          <w:p w:rsidR="001213EF" w:rsidRPr="001213EF" w:rsidRDefault="001213EF" w:rsidP="001213EF">
            <w:pPr>
              <w:ind w:right="170" w:firstLine="34"/>
              <w:rPr>
                <w:sz w:val="24"/>
                <w:szCs w:val="24"/>
                <w:lang w:eastAsia="ru-RU"/>
              </w:rPr>
            </w:pPr>
            <w:r w:rsidRPr="001213EF">
              <w:rPr>
                <w:b/>
                <w:sz w:val="24"/>
                <w:szCs w:val="24"/>
                <w:lang w:eastAsia="ru-RU"/>
              </w:rPr>
              <w:lastRenderedPageBreak/>
              <w:t>Форма реализации</w:t>
            </w:r>
          </w:p>
        </w:tc>
        <w:tc>
          <w:tcPr>
            <w:tcW w:w="4394" w:type="dxa"/>
          </w:tcPr>
          <w:p w:rsidR="001213EF" w:rsidRPr="001213EF" w:rsidRDefault="001213EF" w:rsidP="001213EF">
            <w:pPr>
              <w:ind w:right="317" w:firstLine="142"/>
              <w:jc w:val="center"/>
              <w:rPr>
                <w:b/>
                <w:sz w:val="24"/>
                <w:szCs w:val="24"/>
                <w:lang w:eastAsia="ru-RU"/>
              </w:rPr>
            </w:pPr>
            <w:r w:rsidRPr="001213EF">
              <w:rPr>
                <w:b/>
                <w:sz w:val="24"/>
                <w:szCs w:val="24"/>
                <w:lang w:eastAsia="ru-RU"/>
              </w:rPr>
              <w:t>Формы аттестации</w:t>
            </w:r>
          </w:p>
          <w:p w:rsidR="001213EF" w:rsidRPr="001213EF" w:rsidRDefault="001213EF" w:rsidP="001213EF">
            <w:pPr>
              <w:ind w:right="317" w:firstLine="142"/>
              <w:jc w:val="center"/>
              <w:rPr>
                <w:sz w:val="24"/>
                <w:szCs w:val="24"/>
                <w:lang w:eastAsia="ru-RU"/>
              </w:rPr>
            </w:pPr>
          </w:p>
        </w:tc>
      </w:tr>
      <w:tr w:rsidR="001213EF" w:rsidRPr="001213EF" w:rsidTr="00F40189">
        <w:trPr>
          <w:trHeight w:val="332"/>
        </w:trPr>
        <w:tc>
          <w:tcPr>
            <w:tcW w:w="5070" w:type="dxa"/>
          </w:tcPr>
          <w:p w:rsidR="001213EF" w:rsidRPr="001213EF" w:rsidRDefault="001213EF" w:rsidP="001213EF">
            <w:pPr>
              <w:tabs>
                <w:tab w:val="left" w:pos="4500"/>
                <w:tab w:val="left" w:pos="9180"/>
                <w:tab w:val="left" w:pos="9360"/>
              </w:tabs>
              <w:ind w:firstLine="33"/>
              <w:rPr>
                <w:bCs/>
                <w:sz w:val="24"/>
                <w:szCs w:val="24"/>
                <w:lang w:eastAsia="ru-RU"/>
              </w:rPr>
            </w:pPr>
            <w:r w:rsidRPr="001213EF">
              <w:rPr>
                <w:sz w:val="24"/>
                <w:szCs w:val="24"/>
                <w:lang w:eastAsia="ru-RU"/>
              </w:rPr>
              <w:t xml:space="preserve">«ГАН» (гимназическая академия наук) </w:t>
            </w:r>
          </w:p>
        </w:tc>
        <w:tc>
          <w:tcPr>
            <w:tcW w:w="4394" w:type="dxa"/>
          </w:tcPr>
          <w:p w:rsidR="001213EF" w:rsidRPr="001213EF" w:rsidRDefault="001213EF" w:rsidP="001213EF">
            <w:pPr>
              <w:tabs>
                <w:tab w:val="left" w:pos="4500"/>
                <w:tab w:val="left" w:pos="9180"/>
                <w:tab w:val="left" w:pos="9360"/>
              </w:tabs>
              <w:suppressAutoHyphens/>
              <w:ind w:left="132" w:firstLine="43"/>
              <w:rPr>
                <w:rFonts w:eastAsia="Calibri"/>
                <w:sz w:val="24"/>
                <w:szCs w:val="24"/>
              </w:rPr>
            </w:pPr>
            <w:r w:rsidRPr="001213EF">
              <w:rPr>
                <w:rFonts w:eastAsia="Calibri"/>
                <w:sz w:val="24"/>
                <w:szCs w:val="24"/>
              </w:rPr>
              <w:t>Исследовательская работа</w:t>
            </w:r>
          </w:p>
        </w:tc>
      </w:tr>
      <w:tr w:rsidR="001213EF" w:rsidRPr="001213EF" w:rsidTr="00F40189">
        <w:trPr>
          <w:trHeight w:val="315"/>
        </w:trPr>
        <w:tc>
          <w:tcPr>
            <w:tcW w:w="5070" w:type="dxa"/>
          </w:tcPr>
          <w:p w:rsidR="001213EF" w:rsidRPr="001213EF" w:rsidRDefault="001213EF" w:rsidP="001213EF">
            <w:pPr>
              <w:suppressAutoHyphens/>
              <w:ind w:left="66" w:right="-141" w:hanging="32"/>
              <w:rPr>
                <w:rFonts w:eastAsia="Calibri"/>
                <w:w w:val="110"/>
                <w:sz w:val="24"/>
                <w:szCs w:val="24"/>
              </w:rPr>
            </w:pPr>
            <w:r w:rsidRPr="001213EF">
              <w:rPr>
                <w:rFonts w:eastAsia="Calibri"/>
                <w:w w:val="110"/>
                <w:sz w:val="24"/>
                <w:szCs w:val="24"/>
              </w:rPr>
              <w:t>«Разговор о важном»</w:t>
            </w:r>
          </w:p>
        </w:tc>
        <w:tc>
          <w:tcPr>
            <w:tcW w:w="4394" w:type="dxa"/>
          </w:tcPr>
          <w:p w:rsidR="001213EF" w:rsidRPr="001213EF" w:rsidRDefault="001213EF" w:rsidP="001213EF">
            <w:pPr>
              <w:suppressAutoHyphens/>
              <w:ind w:left="132" w:right="-141" w:firstLine="11"/>
              <w:rPr>
                <w:rFonts w:eastAsia="Calibri"/>
                <w:w w:val="110"/>
                <w:sz w:val="24"/>
                <w:szCs w:val="24"/>
              </w:rPr>
            </w:pPr>
            <w:r w:rsidRPr="001213EF">
              <w:rPr>
                <w:rFonts w:eastAsia="Calibri"/>
                <w:sz w:val="24"/>
                <w:szCs w:val="24"/>
              </w:rPr>
              <w:t>Творческая работа</w:t>
            </w:r>
          </w:p>
        </w:tc>
      </w:tr>
      <w:tr w:rsidR="001213EF" w:rsidRPr="001213EF" w:rsidTr="00F40189">
        <w:trPr>
          <w:trHeight w:val="315"/>
        </w:trPr>
        <w:tc>
          <w:tcPr>
            <w:tcW w:w="5070" w:type="dxa"/>
          </w:tcPr>
          <w:p w:rsidR="001213EF" w:rsidRPr="001213EF" w:rsidRDefault="001213EF" w:rsidP="001213EF">
            <w:pPr>
              <w:suppressAutoHyphens/>
              <w:ind w:left="66" w:right="-141" w:hanging="32"/>
              <w:rPr>
                <w:rFonts w:eastAsia="Calibri"/>
                <w:w w:val="110"/>
                <w:sz w:val="24"/>
                <w:szCs w:val="24"/>
              </w:rPr>
            </w:pPr>
            <w:r w:rsidRPr="001213EF">
              <w:rPr>
                <w:rFonts w:eastAsia="Calibri"/>
                <w:w w:val="110"/>
                <w:sz w:val="24"/>
                <w:szCs w:val="24"/>
              </w:rPr>
              <w:t>«Россия – мои горизонты»</w:t>
            </w:r>
          </w:p>
        </w:tc>
        <w:tc>
          <w:tcPr>
            <w:tcW w:w="4394" w:type="dxa"/>
          </w:tcPr>
          <w:p w:rsidR="001213EF" w:rsidRPr="001213EF" w:rsidRDefault="001213EF" w:rsidP="001213EF">
            <w:pPr>
              <w:suppressAutoHyphens/>
              <w:ind w:left="132" w:right="-141" w:firstLine="11"/>
              <w:rPr>
                <w:rFonts w:eastAsia="Calibri"/>
                <w:sz w:val="24"/>
                <w:szCs w:val="24"/>
              </w:rPr>
            </w:pPr>
            <w:r w:rsidRPr="001213EF">
              <w:rPr>
                <w:sz w:val="24"/>
                <w:szCs w:val="24"/>
                <w:lang w:eastAsia="ru-RU"/>
              </w:rPr>
              <w:t>Проект</w:t>
            </w:r>
          </w:p>
        </w:tc>
      </w:tr>
      <w:tr w:rsidR="001213EF" w:rsidRPr="001213EF" w:rsidTr="00F40189">
        <w:trPr>
          <w:trHeight w:val="315"/>
        </w:trPr>
        <w:tc>
          <w:tcPr>
            <w:tcW w:w="5070" w:type="dxa"/>
          </w:tcPr>
          <w:p w:rsidR="001213EF" w:rsidRPr="001213EF" w:rsidRDefault="001213EF" w:rsidP="001213EF">
            <w:pPr>
              <w:suppressAutoHyphens/>
              <w:ind w:left="66" w:right="-141" w:hanging="32"/>
              <w:rPr>
                <w:rFonts w:eastAsia="Calibri"/>
                <w:w w:val="110"/>
                <w:sz w:val="24"/>
                <w:szCs w:val="24"/>
              </w:rPr>
            </w:pPr>
            <w:r w:rsidRPr="001213EF">
              <w:rPr>
                <w:rFonts w:eastAsia="Calibri"/>
                <w:w w:val="110"/>
                <w:sz w:val="24"/>
                <w:szCs w:val="24"/>
              </w:rPr>
              <w:t>«Семьеведение. Нравственные основы семейной жизни»</w:t>
            </w:r>
          </w:p>
        </w:tc>
        <w:tc>
          <w:tcPr>
            <w:tcW w:w="4394" w:type="dxa"/>
          </w:tcPr>
          <w:p w:rsidR="001213EF" w:rsidRPr="001213EF" w:rsidRDefault="001213EF" w:rsidP="001213EF">
            <w:pPr>
              <w:suppressAutoHyphens/>
              <w:ind w:left="132" w:right="-141" w:firstLine="11"/>
              <w:rPr>
                <w:sz w:val="24"/>
                <w:szCs w:val="24"/>
                <w:lang w:eastAsia="ru-RU"/>
              </w:rPr>
            </w:pPr>
            <w:r w:rsidRPr="001213EF">
              <w:rPr>
                <w:rFonts w:eastAsia="Calibri"/>
                <w:sz w:val="24"/>
                <w:szCs w:val="24"/>
              </w:rPr>
              <w:t>Творческая работа</w:t>
            </w:r>
          </w:p>
        </w:tc>
      </w:tr>
      <w:tr w:rsidR="001213EF" w:rsidRPr="001213EF" w:rsidTr="00F40189">
        <w:trPr>
          <w:trHeight w:val="315"/>
        </w:trPr>
        <w:tc>
          <w:tcPr>
            <w:tcW w:w="5070" w:type="dxa"/>
          </w:tcPr>
          <w:p w:rsidR="001213EF" w:rsidRPr="001213EF" w:rsidRDefault="001213EF" w:rsidP="001213EF">
            <w:pPr>
              <w:rPr>
                <w:sz w:val="24"/>
                <w:szCs w:val="24"/>
                <w:lang w:eastAsia="ru-RU"/>
              </w:rPr>
            </w:pPr>
            <w:r w:rsidRPr="001213EF">
              <w:rPr>
                <w:rFonts w:eastAsia="Batang"/>
                <w:color w:val="000000"/>
                <w:sz w:val="24"/>
                <w:szCs w:val="24"/>
                <w:lang w:eastAsia="ko-KR"/>
              </w:rPr>
              <w:t>Интеллектуальная лаборатория «Обществоведы»</w:t>
            </w:r>
          </w:p>
        </w:tc>
        <w:tc>
          <w:tcPr>
            <w:tcW w:w="4394" w:type="dxa"/>
          </w:tcPr>
          <w:p w:rsidR="001213EF" w:rsidRPr="001213EF" w:rsidRDefault="001213EF" w:rsidP="001213EF">
            <w:pPr>
              <w:ind w:firstLine="66"/>
              <w:rPr>
                <w:sz w:val="24"/>
                <w:szCs w:val="24"/>
                <w:lang w:eastAsia="ru-RU"/>
              </w:rPr>
            </w:pPr>
            <w:r w:rsidRPr="001213EF">
              <w:rPr>
                <w:bCs/>
                <w:sz w:val="24"/>
                <w:szCs w:val="24"/>
              </w:rPr>
              <w:t>Творческая работа</w:t>
            </w:r>
          </w:p>
        </w:tc>
      </w:tr>
      <w:tr w:rsidR="001213EF" w:rsidRPr="001213EF" w:rsidTr="00F40189">
        <w:trPr>
          <w:trHeight w:val="481"/>
        </w:trPr>
        <w:tc>
          <w:tcPr>
            <w:tcW w:w="5070" w:type="dxa"/>
          </w:tcPr>
          <w:p w:rsidR="001213EF" w:rsidRPr="001213EF" w:rsidRDefault="001213EF" w:rsidP="001213EF">
            <w:pPr>
              <w:rPr>
                <w:sz w:val="24"/>
                <w:szCs w:val="24"/>
                <w:lang w:eastAsia="ru-RU"/>
              </w:rPr>
            </w:pPr>
            <w:r w:rsidRPr="001213EF">
              <w:rPr>
                <w:sz w:val="24"/>
                <w:szCs w:val="24"/>
                <w:lang w:eastAsia="ru-RU"/>
              </w:rPr>
              <w:t>Объединение «Знатоки русского языка»</w:t>
            </w:r>
          </w:p>
        </w:tc>
        <w:tc>
          <w:tcPr>
            <w:tcW w:w="4394" w:type="dxa"/>
          </w:tcPr>
          <w:p w:rsidR="001213EF" w:rsidRPr="001213EF" w:rsidRDefault="001213EF" w:rsidP="001213EF">
            <w:pPr>
              <w:ind w:firstLine="66"/>
              <w:rPr>
                <w:sz w:val="24"/>
                <w:szCs w:val="24"/>
                <w:lang w:eastAsia="ru-RU"/>
              </w:rPr>
            </w:pPr>
            <w:r w:rsidRPr="001213EF">
              <w:rPr>
                <w:sz w:val="24"/>
                <w:szCs w:val="24"/>
                <w:lang w:eastAsia="ru-RU"/>
              </w:rPr>
              <w:t>Творческая работа</w:t>
            </w:r>
          </w:p>
        </w:tc>
      </w:tr>
      <w:tr w:rsidR="001213EF" w:rsidRPr="001213EF" w:rsidTr="00F40189">
        <w:trPr>
          <w:trHeight w:val="323"/>
        </w:trPr>
        <w:tc>
          <w:tcPr>
            <w:tcW w:w="5070" w:type="dxa"/>
          </w:tcPr>
          <w:p w:rsidR="001213EF" w:rsidRPr="001213EF" w:rsidRDefault="001213EF" w:rsidP="001213EF">
            <w:pPr>
              <w:rPr>
                <w:sz w:val="24"/>
                <w:szCs w:val="24"/>
                <w:lang w:eastAsia="ru-RU"/>
              </w:rPr>
            </w:pPr>
            <w:r w:rsidRPr="001213EF">
              <w:rPr>
                <w:sz w:val="24"/>
                <w:szCs w:val="24"/>
                <w:lang w:eastAsia="ru-RU"/>
              </w:rPr>
              <w:t>«ЭКОС»</w:t>
            </w:r>
          </w:p>
        </w:tc>
        <w:tc>
          <w:tcPr>
            <w:tcW w:w="4394" w:type="dxa"/>
          </w:tcPr>
          <w:p w:rsidR="001213EF" w:rsidRPr="001213EF" w:rsidRDefault="001213EF" w:rsidP="001213EF">
            <w:pPr>
              <w:ind w:firstLine="66"/>
              <w:rPr>
                <w:sz w:val="24"/>
                <w:szCs w:val="24"/>
                <w:lang w:eastAsia="ru-RU"/>
              </w:rPr>
            </w:pPr>
            <w:r w:rsidRPr="001213EF">
              <w:rPr>
                <w:sz w:val="24"/>
                <w:szCs w:val="24"/>
                <w:lang w:eastAsia="ru-RU"/>
              </w:rPr>
              <w:t>Проект</w:t>
            </w:r>
          </w:p>
        </w:tc>
      </w:tr>
      <w:tr w:rsidR="001213EF" w:rsidRPr="001213EF" w:rsidTr="00F40189">
        <w:trPr>
          <w:trHeight w:val="428"/>
        </w:trPr>
        <w:tc>
          <w:tcPr>
            <w:tcW w:w="5070" w:type="dxa"/>
          </w:tcPr>
          <w:p w:rsidR="001213EF" w:rsidRPr="001213EF" w:rsidRDefault="001213EF" w:rsidP="001213EF">
            <w:pPr>
              <w:ind w:right="170" w:firstLine="34"/>
              <w:rPr>
                <w:sz w:val="24"/>
                <w:szCs w:val="24"/>
                <w:lang w:eastAsia="ru-RU"/>
              </w:rPr>
            </w:pPr>
            <w:r w:rsidRPr="001213EF">
              <w:rPr>
                <w:bCs/>
                <w:sz w:val="24"/>
                <w:szCs w:val="24"/>
                <w:lang w:eastAsia="ru-RU"/>
              </w:rPr>
              <w:t xml:space="preserve">ШСК </w:t>
            </w:r>
            <w:r w:rsidRPr="001213EF">
              <w:rPr>
                <w:sz w:val="24"/>
                <w:szCs w:val="24"/>
                <w:lang w:eastAsia="ru-RU"/>
              </w:rPr>
              <w:t xml:space="preserve">«Sport-forever» </w:t>
            </w:r>
          </w:p>
        </w:tc>
        <w:tc>
          <w:tcPr>
            <w:tcW w:w="4394" w:type="dxa"/>
          </w:tcPr>
          <w:p w:rsidR="001213EF" w:rsidRPr="001213EF" w:rsidRDefault="001213EF" w:rsidP="001213EF">
            <w:pPr>
              <w:ind w:firstLine="66"/>
              <w:rPr>
                <w:sz w:val="24"/>
                <w:szCs w:val="24"/>
                <w:lang w:eastAsia="ru-RU"/>
              </w:rPr>
            </w:pPr>
            <w:r w:rsidRPr="001213EF">
              <w:rPr>
                <w:bCs/>
                <w:sz w:val="24"/>
                <w:szCs w:val="24"/>
              </w:rPr>
              <w:t>Творческая работа</w:t>
            </w:r>
          </w:p>
        </w:tc>
      </w:tr>
      <w:tr w:rsidR="001213EF" w:rsidRPr="001213EF" w:rsidTr="00F40189">
        <w:trPr>
          <w:trHeight w:val="301"/>
        </w:trPr>
        <w:tc>
          <w:tcPr>
            <w:tcW w:w="5070" w:type="dxa"/>
          </w:tcPr>
          <w:p w:rsidR="001213EF" w:rsidRPr="001213EF" w:rsidRDefault="001213EF" w:rsidP="001213EF">
            <w:pPr>
              <w:ind w:right="170" w:firstLine="34"/>
              <w:rPr>
                <w:sz w:val="24"/>
                <w:szCs w:val="24"/>
                <w:lang w:eastAsia="ru-RU"/>
              </w:rPr>
            </w:pPr>
            <w:r w:rsidRPr="001213EF">
              <w:rPr>
                <w:sz w:val="24"/>
                <w:szCs w:val="24"/>
                <w:lang w:eastAsia="ru-RU"/>
              </w:rPr>
              <w:t xml:space="preserve">Волонтеры </w:t>
            </w:r>
          </w:p>
        </w:tc>
        <w:tc>
          <w:tcPr>
            <w:tcW w:w="4394" w:type="dxa"/>
          </w:tcPr>
          <w:p w:rsidR="001213EF" w:rsidRPr="001213EF" w:rsidRDefault="001213EF" w:rsidP="001213EF">
            <w:pPr>
              <w:ind w:firstLine="66"/>
              <w:rPr>
                <w:sz w:val="24"/>
                <w:szCs w:val="24"/>
                <w:lang w:eastAsia="ru-RU"/>
              </w:rPr>
            </w:pPr>
            <w:r w:rsidRPr="001213EF">
              <w:rPr>
                <w:rFonts w:eastAsia="Calibri"/>
                <w:sz w:val="24"/>
                <w:szCs w:val="24"/>
              </w:rPr>
              <w:t>Индивидуальный рейтинг</w:t>
            </w:r>
          </w:p>
        </w:tc>
      </w:tr>
      <w:tr w:rsidR="001213EF" w:rsidRPr="001213EF" w:rsidTr="00F40189">
        <w:trPr>
          <w:trHeight w:val="397"/>
        </w:trPr>
        <w:tc>
          <w:tcPr>
            <w:tcW w:w="5070" w:type="dxa"/>
          </w:tcPr>
          <w:p w:rsidR="001213EF" w:rsidRPr="001213EF" w:rsidRDefault="001213EF" w:rsidP="001213EF">
            <w:pPr>
              <w:rPr>
                <w:sz w:val="24"/>
                <w:szCs w:val="24"/>
                <w:lang w:eastAsia="ru-RU"/>
              </w:rPr>
            </w:pPr>
            <w:r w:rsidRPr="001213EF">
              <w:rPr>
                <w:sz w:val="24"/>
                <w:szCs w:val="24"/>
                <w:lang w:eastAsia="ru-RU"/>
              </w:rPr>
              <w:t>Патриотический клуб «России верные сыны»</w:t>
            </w:r>
          </w:p>
        </w:tc>
        <w:tc>
          <w:tcPr>
            <w:tcW w:w="4394" w:type="dxa"/>
          </w:tcPr>
          <w:p w:rsidR="001213EF" w:rsidRPr="001213EF" w:rsidRDefault="001213EF" w:rsidP="001213EF">
            <w:pPr>
              <w:ind w:firstLine="66"/>
              <w:rPr>
                <w:sz w:val="24"/>
                <w:szCs w:val="24"/>
                <w:lang w:eastAsia="ru-RU"/>
              </w:rPr>
            </w:pPr>
            <w:r w:rsidRPr="001213EF">
              <w:rPr>
                <w:bCs/>
                <w:sz w:val="24"/>
                <w:szCs w:val="24"/>
              </w:rPr>
              <w:t>Творческая работа</w:t>
            </w:r>
          </w:p>
        </w:tc>
      </w:tr>
      <w:tr w:rsidR="001213EF" w:rsidRPr="001213EF" w:rsidTr="00F40189">
        <w:trPr>
          <w:trHeight w:val="403"/>
        </w:trPr>
        <w:tc>
          <w:tcPr>
            <w:tcW w:w="5070" w:type="dxa"/>
          </w:tcPr>
          <w:p w:rsidR="001213EF" w:rsidRPr="001213EF" w:rsidRDefault="001213EF" w:rsidP="001213EF">
            <w:pPr>
              <w:rPr>
                <w:sz w:val="24"/>
                <w:szCs w:val="24"/>
                <w:lang w:eastAsia="ru-RU"/>
              </w:rPr>
            </w:pPr>
            <w:r w:rsidRPr="001213EF">
              <w:rPr>
                <w:sz w:val="24"/>
                <w:szCs w:val="24"/>
                <w:lang w:eastAsia="ru-RU"/>
              </w:rPr>
              <w:t>РДДМ</w:t>
            </w:r>
          </w:p>
        </w:tc>
        <w:tc>
          <w:tcPr>
            <w:tcW w:w="4394" w:type="dxa"/>
          </w:tcPr>
          <w:p w:rsidR="001213EF" w:rsidRPr="001213EF" w:rsidRDefault="001213EF" w:rsidP="001213EF">
            <w:pPr>
              <w:ind w:firstLine="66"/>
              <w:rPr>
                <w:sz w:val="24"/>
                <w:szCs w:val="24"/>
                <w:lang w:eastAsia="ru-RU"/>
              </w:rPr>
            </w:pPr>
            <w:r w:rsidRPr="001213EF">
              <w:rPr>
                <w:rFonts w:eastAsia="Calibri"/>
                <w:sz w:val="24"/>
                <w:szCs w:val="24"/>
              </w:rPr>
              <w:t>Индивидуальный рейтинг</w:t>
            </w:r>
          </w:p>
        </w:tc>
      </w:tr>
      <w:tr w:rsidR="001213EF" w:rsidRPr="001213EF" w:rsidTr="00F40189">
        <w:trPr>
          <w:trHeight w:val="392"/>
        </w:trPr>
        <w:tc>
          <w:tcPr>
            <w:tcW w:w="5070" w:type="dxa"/>
          </w:tcPr>
          <w:p w:rsidR="001213EF" w:rsidRPr="001213EF" w:rsidRDefault="001213EF" w:rsidP="001213EF">
            <w:pPr>
              <w:ind w:right="170" w:firstLine="34"/>
              <w:rPr>
                <w:sz w:val="24"/>
                <w:szCs w:val="24"/>
                <w:lang w:eastAsia="ru-RU"/>
              </w:rPr>
            </w:pPr>
            <w:r w:rsidRPr="001213EF">
              <w:rPr>
                <w:sz w:val="24"/>
                <w:szCs w:val="24"/>
                <w:lang w:eastAsia="ru-RU"/>
              </w:rPr>
              <w:t>Медиацентр</w:t>
            </w:r>
          </w:p>
        </w:tc>
        <w:tc>
          <w:tcPr>
            <w:tcW w:w="4394" w:type="dxa"/>
          </w:tcPr>
          <w:p w:rsidR="001213EF" w:rsidRPr="001213EF" w:rsidRDefault="001213EF" w:rsidP="001213EF">
            <w:pPr>
              <w:ind w:firstLine="66"/>
              <w:rPr>
                <w:sz w:val="24"/>
                <w:szCs w:val="24"/>
                <w:lang w:eastAsia="ru-RU"/>
              </w:rPr>
            </w:pPr>
            <w:r w:rsidRPr="001213EF">
              <w:rPr>
                <w:bCs/>
                <w:sz w:val="24"/>
                <w:szCs w:val="24"/>
              </w:rPr>
              <w:t>Творческая работа</w:t>
            </w:r>
          </w:p>
        </w:tc>
      </w:tr>
    </w:tbl>
    <w:p w:rsidR="001213EF" w:rsidRPr="001213EF" w:rsidRDefault="001213EF" w:rsidP="001213EF">
      <w:pPr>
        <w:widowControl/>
        <w:autoSpaceDE/>
        <w:autoSpaceDN/>
        <w:rPr>
          <w:b/>
          <w:bCs/>
          <w:i/>
          <w:iCs/>
          <w:sz w:val="24"/>
          <w:szCs w:val="24"/>
          <w:lang w:eastAsia="ru-RU"/>
        </w:rPr>
      </w:pPr>
    </w:p>
    <w:p w:rsidR="001213EF" w:rsidRDefault="001213EF" w:rsidP="00867651">
      <w:pPr>
        <w:autoSpaceDE/>
        <w:autoSpaceDN/>
        <w:ind w:firstLine="2580"/>
        <w:rPr>
          <w:rFonts w:eastAsia="Calibri"/>
          <w:b/>
          <w:sz w:val="24"/>
          <w:szCs w:val="24"/>
          <w:lang w:eastAsia="x-none"/>
        </w:rPr>
      </w:pPr>
    </w:p>
    <w:p w:rsidR="00973840" w:rsidRPr="00731B53" w:rsidRDefault="003C58D0" w:rsidP="00867651">
      <w:pPr>
        <w:autoSpaceDE/>
        <w:autoSpaceDN/>
        <w:ind w:firstLine="2580"/>
        <w:rPr>
          <w:rFonts w:eastAsia="SchoolBookSanPin"/>
          <w:sz w:val="24"/>
          <w:szCs w:val="24"/>
        </w:rPr>
      </w:pPr>
      <w:r w:rsidRPr="00731B53">
        <w:rPr>
          <w:rFonts w:eastAsia="Calibri"/>
          <w:b/>
          <w:sz w:val="24"/>
          <w:szCs w:val="24"/>
          <w:lang w:eastAsia="x-none"/>
        </w:rPr>
        <w:t xml:space="preserve">3. </w:t>
      </w:r>
      <w:r w:rsidR="008141B5" w:rsidRPr="00731B53">
        <w:rPr>
          <w:rFonts w:eastAsia="Calibri"/>
          <w:b/>
          <w:sz w:val="24"/>
          <w:szCs w:val="24"/>
          <w:lang w:eastAsia="x-none"/>
        </w:rPr>
        <w:t>3</w:t>
      </w:r>
      <w:r w:rsidR="00973840" w:rsidRPr="00731B53">
        <w:rPr>
          <w:rFonts w:eastAsia="Calibri"/>
          <w:b/>
          <w:sz w:val="24"/>
          <w:szCs w:val="24"/>
          <w:lang w:eastAsia="x-none"/>
        </w:rPr>
        <w:t xml:space="preserve"> </w:t>
      </w:r>
      <w:r w:rsidR="00973840" w:rsidRPr="00731B53">
        <w:rPr>
          <w:rFonts w:eastAsia="SchoolBookSanPin"/>
          <w:b/>
          <w:position w:val="1"/>
          <w:sz w:val="24"/>
          <w:szCs w:val="24"/>
        </w:rPr>
        <w:t> Календарный учебный график.</w:t>
      </w:r>
      <w:r w:rsidR="00973840" w:rsidRPr="00731B53">
        <w:rPr>
          <w:rFonts w:eastAsia="SchoolBookSanPin"/>
          <w:b/>
          <w:position w:val="1"/>
          <w:sz w:val="24"/>
          <w:szCs w:val="24"/>
        </w:rPr>
        <w:br/>
      </w:r>
      <w:r w:rsidR="00973840" w:rsidRPr="00731B53">
        <w:rPr>
          <w:rFonts w:eastAsia="SchoolBookSanPin"/>
          <w:position w:val="1"/>
          <w:sz w:val="24"/>
          <w:szCs w:val="24"/>
        </w:rPr>
        <w:t xml:space="preserve">В качестве календарного учебного графика в </w:t>
      </w:r>
      <w:r w:rsidRPr="00731B53">
        <w:rPr>
          <w:rFonts w:eastAsia="SchoolBookSanPin"/>
          <w:position w:val="1"/>
          <w:sz w:val="24"/>
          <w:szCs w:val="24"/>
        </w:rPr>
        <w:t>МБОУ «Гимназия №1»</w:t>
      </w:r>
      <w:r w:rsidR="00973840" w:rsidRPr="00731B53">
        <w:rPr>
          <w:rFonts w:eastAsia="SchoolBookSanPin"/>
          <w:position w:val="1"/>
          <w:sz w:val="24"/>
          <w:szCs w:val="24"/>
        </w:rPr>
        <w:t xml:space="preserve"> взят Федеральный учебный график.</w:t>
      </w:r>
    </w:p>
    <w:p w:rsidR="00973840" w:rsidRPr="00731B53" w:rsidRDefault="00973840" w:rsidP="00867651">
      <w:pPr>
        <w:autoSpaceDE/>
        <w:autoSpaceDN/>
        <w:ind w:firstLine="709"/>
        <w:jc w:val="both"/>
        <w:rPr>
          <w:rFonts w:eastAsia="Calibri"/>
          <w:sz w:val="24"/>
          <w:szCs w:val="24"/>
          <w:lang w:eastAsia="x-none"/>
        </w:rPr>
      </w:pPr>
      <w:r w:rsidRPr="00731B53">
        <w:rPr>
          <w:rFonts w:eastAsia="SchoolBookSanPin"/>
          <w:sz w:val="24"/>
          <w:szCs w:val="24"/>
        </w:rPr>
        <w:t>Организация образовательной деятельности осуществляется по учебным четвертям.</w:t>
      </w:r>
      <w:r w:rsidRPr="00731B53">
        <w:rPr>
          <w:rFonts w:eastAsia="Calibri"/>
          <w:sz w:val="24"/>
          <w:szCs w:val="24"/>
          <w:lang w:eastAsia="x-none"/>
        </w:rPr>
        <w:t xml:space="preserve"> </w:t>
      </w:r>
      <w:r w:rsidR="003C58D0" w:rsidRPr="00731B53">
        <w:rPr>
          <w:rFonts w:eastAsia="Calibri"/>
          <w:sz w:val="24"/>
          <w:szCs w:val="24"/>
          <w:lang w:eastAsia="x-none"/>
        </w:rPr>
        <w:t>В МБОУ «Гимназия №</w:t>
      </w:r>
      <w:proofErr w:type="gramStart"/>
      <w:r w:rsidR="003C58D0" w:rsidRPr="00731B53">
        <w:rPr>
          <w:rFonts w:eastAsia="Calibri"/>
          <w:sz w:val="24"/>
          <w:szCs w:val="24"/>
          <w:lang w:eastAsia="x-none"/>
        </w:rPr>
        <w:t>1»  определен</w:t>
      </w:r>
      <w:proofErr w:type="gramEnd"/>
      <w:r w:rsidR="003C58D0" w:rsidRPr="00731B53">
        <w:rPr>
          <w:rFonts w:eastAsia="Calibri"/>
          <w:sz w:val="24"/>
          <w:szCs w:val="24"/>
          <w:lang w:eastAsia="x-none"/>
        </w:rPr>
        <w:t xml:space="preserve"> режим работы </w:t>
      </w:r>
      <w:r w:rsidRPr="00731B53">
        <w:rPr>
          <w:rFonts w:eastAsia="Calibri"/>
          <w:sz w:val="24"/>
          <w:szCs w:val="24"/>
          <w:lang w:eastAsia="x-none"/>
        </w:rPr>
        <w:t xml:space="preserve">5-дневная </w:t>
      </w:r>
      <w:r w:rsidR="003C58D0" w:rsidRPr="00731B53">
        <w:rPr>
          <w:rFonts w:eastAsia="Calibri"/>
          <w:sz w:val="24"/>
          <w:szCs w:val="24"/>
          <w:lang w:eastAsia="x-none"/>
        </w:rPr>
        <w:t>учебная неделя</w:t>
      </w:r>
      <w:r w:rsidRPr="00731B53">
        <w:rPr>
          <w:rFonts w:eastAsia="Calibri"/>
          <w:sz w:val="24"/>
          <w:szCs w:val="24"/>
          <w:lang w:eastAsia="x-none"/>
        </w:rPr>
        <w:t xml:space="preserve"> с учетом законодательства Российской Федерации.</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Продолжительность учебного года при получении среднего общего образования составляет 34 недели.</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Учебный год в образовательной организации начинается 1 сентября. Если этот день приходится на выходной день, то в этом случае учебный год начинается в первый, следующий за ним, рабочий день.</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Учебный год в образовательной организаци</w:t>
      </w:r>
      <w:r w:rsidR="003C58D0" w:rsidRPr="00731B53">
        <w:rPr>
          <w:rFonts w:eastAsia="SchoolBookSanPin"/>
          <w:sz w:val="24"/>
          <w:szCs w:val="24"/>
        </w:rPr>
        <w:t>и заканчивается 26</w:t>
      </w:r>
      <w:r w:rsidRPr="00731B53">
        <w:rPr>
          <w:rFonts w:eastAsia="SchoolBookSanPin"/>
          <w:sz w:val="24"/>
          <w:szCs w:val="24"/>
        </w:rPr>
        <w:t xml:space="preserve"> мая. Если этот день приходится на выходной день, то в этом случае учебный год заканчивается в предыдущий рабочий день. Для 11 классов окончание учебного года определяется ежегодно в соответствии с расписанием государственной итоговой аттестации.</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 xml:space="preserve">С целью профилактики переутомления в федеральном календарном учебном графике предусматривается чередование периодов учебного времени </w:t>
      </w:r>
      <w:r w:rsidRPr="00731B53">
        <w:rPr>
          <w:rFonts w:eastAsia="SchoolBookSanPin"/>
          <w:sz w:val="24"/>
          <w:szCs w:val="24"/>
        </w:rPr>
        <w:br/>
        <w:t>и каникул. Продолжительность каникул должна составлять не менее 7 календарных дней.</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 xml:space="preserve">Продолжительность учебных четвертей составляет: </w:t>
      </w:r>
      <w:r w:rsidRPr="00731B53">
        <w:rPr>
          <w:rFonts w:eastAsia="SchoolBookSanPin"/>
          <w:sz w:val="24"/>
          <w:szCs w:val="24"/>
          <w:lang w:val="en-US"/>
        </w:rPr>
        <w:t>I</w:t>
      </w:r>
      <w:r w:rsidRPr="00731B53">
        <w:rPr>
          <w:rFonts w:eastAsia="SchoolBookSanPin"/>
          <w:sz w:val="24"/>
          <w:szCs w:val="24"/>
        </w:rPr>
        <w:t xml:space="preserve"> четверть – </w:t>
      </w:r>
      <w:r w:rsidRPr="00731B53">
        <w:rPr>
          <w:rFonts w:eastAsia="SchoolBookSanPin"/>
          <w:sz w:val="24"/>
          <w:szCs w:val="24"/>
        </w:rPr>
        <w:br/>
        <w:t xml:space="preserve">8 учебных недель; </w:t>
      </w:r>
      <w:r w:rsidRPr="00731B53">
        <w:rPr>
          <w:rFonts w:eastAsia="SchoolBookSanPin"/>
          <w:sz w:val="24"/>
          <w:szCs w:val="24"/>
          <w:lang w:val="en-US"/>
        </w:rPr>
        <w:t>II</w:t>
      </w:r>
      <w:r w:rsidRPr="00731B53">
        <w:rPr>
          <w:rFonts w:eastAsia="SchoolBookSanPin"/>
          <w:sz w:val="24"/>
          <w:szCs w:val="24"/>
        </w:rPr>
        <w:t xml:space="preserve"> четверть – 8 учебных недель; </w:t>
      </w:r>
      <w:r w:rsidRPr="00731B53">
        <w:rPr>
          <w:rFonts w:eastAsia="SchoolBookSanPin"/>
          <w:sz w:val="24"/>
          <w:szCs w:val="24"/>
          <w:lang w:val="en-US"/>
        </w:rPr>
        <w:t>III</w:t>
      </w:r>
      <w:r w:rsidRPr="00731B53">
        <w:rPr>
          <w:rFonts w:eastAsia="SchoolBookSanPin"/>
          <w:sz w:val="24"/>
          <w:szCs w:val="24"/>
        </w:rPr>
        <w:t xml:space="preserve"> четверть – 10 учебных недель, </w:t>
      </w:r>
      <w:r w:rsidRPr="00731B53">
        <w:rPr>
          <w:rFonts w:eastAsia="SchoolBookSanPin"/>
          <w:sz w:val="24"/>
          <w:szCs w:val="24"/>
          <w:lang w:val="en-US"/>
        </w:rPr>
        <w:t>IV</w:t>
      </w:r>
      <w:r w:rsidRPr="00731B53">
        <w:rPr>
          <w:rFonts w:eastAsia="SchoolBookSanPin"/>
          <w:sz w:val="24"/>
          <w:szCs w:val="24"/>
        </w:rPr>
        <w:t xml:space="preserve"> четверть – 8 учебных недель.</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 xml:space="preserve">Продолжительность каникул составляет: </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 xml:space="preserve">по окончании </w:t>
      </w:r>
      <w:r w:rsidRPr="00731B53">
        <w:rPr>
          <w:rFonts w:eastAsia="SchoolBookSanPin"/>
          <w:sz w:val="24"/>
          <w:szCs w:val="24"/>
          <w:lang w:val="en-US"/>
        </w:rPr>
        <w:t>I</w:t>
      </w:r>
      <w:r w:rsidRPr="00731B53">
        <w:rPr>
          <w:rFonts w:eastAsia="SchoolBookSanPin"/>
          <w:sz w:val="24"/>
          <w:szCs w:val="24"/>
        </w:rPr>
        <w:t xml:space="preserve"> четверти (осенние каникулы) – 9 календарных дней; </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 xml:space="preserve">по окончании </w:t>
      </w:r>
      <w:r w:rsidRPr="00731B53">
        <w:rPr>
          <w:rFonts w:eastAsia="SchoolBookSanPin"/>
          <w:sz w:val="24"/>
          <w:szCs w:val="24"/>
          <w:lang w:val="en-US"/>
        </w:rPr>
        <w:t>II</w:t>
      </w:r>
      <w:r w:rsidRPr="00731B53">
        <w:rPr>
          <w:rFonts w:eastAsia="SchoolBookSanPin"/>
          <w:sz w:val="24"/>
          <w:szCs w:val="24"/>
        </w:rPr>
        <w:t xml:space="preserve"> четверти (зимние каникулы) – 9 календарных дней; </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 xml:space="preserve">по окончании </w:t>
      </w:r>
      <w:r w:rsidRPr="00731B53">
        <w:rPr>
          <w:rFonts w:eastAsia="SchoolBookSanPin"/>
          <w:sz w:val="24"/>
          <w:szCs w:val="24"/>
          <w:lang w:val="en-US"/>
        </w:rPr>
        <w:t>III</w:t>
      </w:r>
      <w:r w:rsidRPr="00731B53">
        <w:rPr>
          <w:rFonts w:eastAsia="SchoolBookSanPin"/>
          <w:sz w:val="24"/>
          <w:szCs w:val="24"/>
        </w:rPr>
        <w:t xml:space="preserve"> четверти (весенние каникулы) – 9 календарных дней; </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по окончании учебного года (летние каникулы) – не менее 8 недель.</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Продолжительность урока не должна превышать 45 минут.</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 xml:space="preserve">Продолжительность перемен между уроками составляет не менее </w:t>
      </w:r>
      <w:r w:rsidRPr="00731B53">
        <w:rPr>
          <w:rFonts w:eastAsia="SchoolBookSanPin"/>
          <w:sz w:val="24"/>
          <w:szCs w:val="24"/>
        </w:rPr>
        <w:br/>
        <w:t xml:space="preserve">10 минут, большой перемены (после 2 или 3 урока) – 20-30 минут. Вместо одной большой перемены допускается после 2 и 3 уроков устанавливать две перемены </w:t>
      </w:r>
      <w:r w:rsidRPr="00731B53">
        <w:rPr>
          <w:rFonts w:eastAsia="SchoolBookSanPin"/>
          <w:sz w:val="24"/>
          <w:szCs w:val="24"/>
        </w:rPr>
        <w:br/>
        <w:t>по 20 минут каждая.</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 xml:space="preserve">Продолжительность перемены между урочной и внеурочной деятельностью должна составлять не менее 20-30 минут, за исключением обучающихся </w:t>
      </w:r>
      <w:r w:rsidRPr="00731B53">
        <w:rPr>
          <w:rFonts w:eastAsia="SchoolBookSanPin"/>
          <w:sz w:val="24"/>
          <w:szCs w:val="24"/>
        </w:rPr>
        <w:br/>
        <w:t xml:space="preserve">с ограниченными возможностями здоровья, обучение которых осуществляется </w:t>
      </w:r>
      <w:r w:rsidRPr="00731B53">
        <w:rPr>
          <w:rFonts w:eastAsia="SchoolBookSanPin"/>
          <w:sz w:val="24"/>
          <w:szCs w:val="24"/>
        </w:rPr>
        <w:br/>
      </w:r>
      <w:r w:rsidRPr="00731B53">
        <w:rPr>
          <w:rFonts w:eastAsia="SchoolBookSanPin"/>
          <w:sz w:val="24"/>
          <w:szCs w:val="24"/>
        </w:rPr>
        <w:lastRenderedPageBreak/>
        <w:t>по специальной индивидуальной программе развития.</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Расписание уроков составляется с учетом дневной и недельной умственной работоспособности обучающихся и шкалы трудности учебных предметов, определенной гигиеническими нормативами.</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 xml:space="preserve">Образовательная недельная нагрузка распределяется равномерно </w:t>
      </w:r>
      <w:r w:rsidRPr="00731B53">
        <w:rPr>
          <w:rFonts w:eastAsia="SchoolBookSanPin"/>
          <w:sz w:val="24"/>
          <w:szCs w:val="24"/>
        </w:rPr>
        <w:br/>
        <w:t xml:space="preserve">в течение учебной недели, при этом объем максимально допустимой нагрузки </w:t>
      </w:r>
      <w:r w:rsidRPr="00731B53">
        <w:rPr>
          <w:rFonts w:eastAsia="SchoolBookSanPin"/>
          <w:sz w:val="24"/>
          <w:szCs w:val="24"/>
        </w:rPr>
        <w:br/>
        <w:t>в течение дня составляет для обучающихся 10–11 классов – не более 7 уроков.</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Занятия начинаются не ранее 8 часов утра и заканчиваются не позднее</w:t>
      </w:r>
      <w:r w:rsidRPr="00731B53">
        <w:rPr>
          <w:rFonts w:eastAsia="SchoolBookSanPin"/>
          <w:sz w:val="24"/>
          <w:szCs w:val="24"/>
        </w:rPr>
        <w:br/>
        <w:t xml:space="preserve">19 часов. </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Факультативные занятия и занятия по программам дополнительного образования планируют на дни с наименьшим количеством обязательных уроков. Между началом факультативных (дополнительных) занятий и последним уроком необходимо организовывать перерыв продолжительностью не менее 20 минут.</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 xml:space="preserve">Календарный учебный график образовательной организации составляется с учётом мнений участников образовательных отношений, региональных и этнокультурных традиций, плановых мероприятий учреждений культуры региона и определяет чередование учебной деятельности (урочной </w:t>
      </w:r>
      <w:r w:rsidRPr="00731B53">
        <w:rPr>
          <w:rFonts w:eastAsia="SchoolBookSanPin"/>
          <w:sz w:val="24"/>
          <w:szCs w:val="24"/>
        </w:rPr>
        <w:br/>
        <w:t xml:space="preserve">и внеурочной) и плановых перерывов при получении образования для отдыха </w:t>
      </w:r>
      <w:r w:rsidRPr="00731B53">
        <w:rPr>
          <w:rFonts w:eastAsia="SchoolBookSanPin"/>
          <w:sz w:val="24"/>
          <w:szCs w:val="24"/>
        </w:rPr>
        <w:br/>
        <w:t>и иных социальных целей (каникул) по календарным периодам учебного года.</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 xml:space="preserve">При составлении календарного учебного графика образовательная организация может использовать организацию учебного года по триместрам. </w:t>
      </w:r>
      <w:r w:rsidRPr="00731B53">
        <w:rPr>
          <w:rFonts w:eastAsia="SchoolBookSanPin"/>
          <w:sz w:val="24"/>
          <w:szCs w:val="24"/>
        </w:rPr>
        <w:br/>
        <w:t>При этом наиболее рациональным графиком является равномерное чередование периодов учебы и каникул в течение учебного года – 5-6 недель учебных периодов чере</w:t>
      </w:r>
      <w:r w:rsidR="008141B5" w:rsidRPr="00731B53">
        <w:rPr>
          <w:rFonts w:eastAsia="SchoolBookSanPin"/>
          <w:sz w:val="24"/>
          <w:szCs w:val="24"/>
        </w:rPr>
        <w:t>дуются с недельными каникулами.</w:t>
      </w:r>
    </w:p>
    <w:p w:rsidR="00973840" w:rsidRPr="00731B53" w:rsidRDefault="00973840" w:rsidP="00867651">
      <w:pPr>
        <w:autoSpaceDE/>
        <w:autoSpaceDN/>
        <w:ind w:firstLine="709"/>
        <w:jc w:val="both"/>
        <w:rPr>
          <w:rFonts w:eastAsia="SchoolBookSanPin"/>
          <w:sz w:val="24"/>
          <w:szCs w:val="24"/>
        </w:rPr>
      </w:pPr>
      <w:r w:rsidRPr="00731B53">
        <w:rPr>
          <w:rFonts w:eastAsia="Calibri"/>
          <w:b/>
          <w:sz w:val="24"/>
          <w:szCs w:val="24"/>
          <w:lang w:eastAsia="x-none"/>
        </w:rPr>
        <w:t xml:space="preserve">3.4 </w:t>
      </w:r>
      <w:r w:rsidRPr="00731B53">
        <w:rPr>
          <w:rFonts w:eastAsia="SchoolBookSanPin"/>
          <w:b/>
          <w:sz w:val="24"/>
          <w:szCs w:val="24"/>
        </w:rPr>
        <w:t> Календарный план воспитательной работы.</w:t>
      </w:r>
      <w:r w:rsidRPr="00731B53">
        <w:rPr>
          <w:rFonts w:eastAsia="SchoolBookSanPin"/>
          <w:b/>
          <w:sz w:val="24"/>
          <w:szCs w:val="24"/>
        </w:rPr>
        <w:br/>
      </w:r>
      <w:r w:rsidRPr="00731B53">
        <w:rPr>
          <w:rFonts w:eastAsia="SchoolBookSanPin"/>
          <w:sz w:val="24"/>
          <w:szCs w:val="24"/>
        </w:rPr>
        <w:t>Календарный план воспитательной работы разработан на основе Федерального календарного плана воспитательной работы.</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 xml:space="preserve">Федеральный календарный план воспитательной работы является единым для образовательных организаций. </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 xml:space="preserve">Федеральный календарный план воспитательной работы может быть реализован в рамках урочной и внеурочной деятельности. </w:t>
      </w:r>
    </w:p>
    <w:p w:rsidR="00973840" w:rsidRPr="00731B53" w:rsidRDefault="00973840" w:rsidP="00867651">
      <w:pPr>
        <w:autoSpaceDE/>
        <w:autoSpaceDN/>
        <w:ind w:firstLine="709"/>
        <w:jc w:val="both"/>
        <w:rPr>
          <w:rFonts w:eastAsia="SchoolBookSanPin"/>
          <w:sz w:val="24"/>
          <w:szCs w:val="24"/>
        </w:rPr>
      </w:pPr>
      <w:r w:rsidRPr="00731B53">
        <w:rPr>
          <w:rFonts w:eastAsia="SchoolBookSanPin"/>
          <w:sz w:val="24"/>
          <w:szCs w:val="24"/>
        </w:rPr>
        <w:t>Образовательные организации вправе наряду с федеральным календарным планом воспитательной работы проводить иные мероприятия согласно федеральной рабочей программе воспитания, по ключевым направлениям воспитания и дополнительного образования детей.</w:t>
      </w:r>
    </w:p>
    <w:p w:rsidR="00DD6DFB" w:rsidRPr="00731B53" w:rsidRDefault="00DD6DFB" w:rsidP="00867651">
      <w:pPr>
        <w:autoSpaceDE/>
        <w:autoSpaceDN/>
        <w:jc w:val="center"/>
        <w:rPr>
          <w:rFonts w:eastAsia="Calibri"/>
          <w:b/>
          <w:sz w:val="24"/>
          <w:szCs w:val="24"/>
        </w:rPr>
      </w:pPr>
    </w:p>
    <w:p w:rsidR="00DD6DFB" w:rsidRPr="00731B53" w:rsidRDefault="00DD6DFB" w:rsidP="00867651">
      <w:pPr>
        <w:autoSpaceDE/>
        <w:autoSpaceDN/>
        <w:jc w:val="center"/>
        <w:rPr>
          <w:rFonts w:eastAsia="Calibri"/>
          <w:b/>
          <w:sz w:val="24"/>
          <w:szCs w:val="24"/>
        </w:rPr>
      </w:pPr>
    </w:p>
    <w:tbl>
      <w:tblPr>
        <w:tblW w:w="485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73"/>
        <w:gridCol w:w="1141"/>
        <w:gridCol w:w="181"/>
        <w:gridCol w:w="378"/>
        <w:gridCol w:w="1716"/>
        <w:gridCol w:w="27"/>
        <w:gridCol w:w="296"/>
        <w:gridCol w:w="507"/>
        <w:gridCol w:w="2744"/>
      </w:tblGrid>
      <w:tr w:rsidR="0029660F" w:rsidRPr="00731B53" w:rsidTr="000D1D22">
        <w:tc>
          <w:tcPr>
            <w:tcW w:w="5000" w:type="pct"/>
            <w:gridSpan w:val="9"/>
            <w:tcBorders>
              <w:top w:val="single" w:sz="4" w:space="0" w:color="000000"/>
              <w:left w:val="single" w:sz="4" w:space="0" w:color="000000"/>
              <w:bottom w:val="single" w:sz="4" w:space="0" w:color="000000"/>
              <w:right w:val="single" w:sz="4" w:space="0" w:color="000000"/>
            </w:tcBorders>
            <w:shd w:val="clear" w:color="auto" w:fill="FF7C80"/>
          </w:tcPr>
          <w:p w:rsidR="00A005BA" w:rsidRPr="00731B53" w:rsidRDefault="00A005BA" w:rsidP="00A005BA">
            <w:pPr>
              <w:widowControl/>
              <w:autoSpaceDE/>
              <w:autoSpaceDN/>
              <w:jc w:val="center"/>
              <w:rPr>
                <w:rFonts w:eastAsia="Calibri"/>
                <w:b/>
                <w:sz w:val="24"/>
                <w:szCs w:val="24"/>
                <w:lang w:eastAsia="ru-RU"/>
              </w:rPr>
            </w:pPr>
            <w:r w:rsidRPr="00731B53">
              <w:rPr>
                <w:rFonts w:eastAsia="Calibri"/>
                <w:b/>
                <w:sz w:val="24"/>
                <w:szCs w:val="24"/>
              </w:rPr>
              <w:t>Общешкольные дела/Профилактика и безопасность/Внешкольные мероприятия</w:t>
            </w:r>
          </w:p>
          <w:p w:rsidR="00A005BA" w:rsidRPr="00731B53" w:rsidRDefault="00A005BA" w:rsidP="00A005BA">
            <w:pPr>
              <w:widowControl/>
              <w:autoSpaceDE/>
              <w:autoSpaceDN/>
              <w:rPr>
                <w:rFonts w:eastAsia="Calibri"/>
                <w:sz w:val="24"/>
                <w:szCs w:val="24"/>
              </w:rPr>
            </w:pP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shd w:val="clear" w:color="auto" w:fill="FFFFFF"/>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Дела</w:t>
            </w:r>
          </w:p>
        </w:tc>
        <w:tc>
          <w:tcPr>
            <w:tcW w:w="828" w:type="pct"/>
            <w:gridSpan w:val="3"/>
            <w:tcBorders>
              <w:top w:val="single" w:sz="4" w:space="0" w:color="000000"/>
              <w:left w:val="single" w:sz="4" w:space="0" w:color="000000"/>
              <w:bottom w:val="single" w:sz="4" w:space="0" w:color="000000"/>
              <w:right w:val="single" w:sz="4" w:space="0" w:color="000000"/>
            </w:tcBorders>
            <w:shd w:val="clear" w:color="auto" w:fill="FFFFFF"/>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Классы</w:t>
            </w:r>
          </w:p>
        </w:tc>
        <w:tc>
          <w:tcPr>
            <w:tcW w:w="1240" w:type="pct"/>
            <w:gridSpan w:val="4"/>
            <w:tcBorders>
              <w:top w:val="single" w:sz="4" w:space="0" w:color="000000"/>
              <w:left w:val="single" w:sz="4" w:space="0" w:color="000000"/>
              <w:bottom w:val="single" w:sz="4" w:space="0" w:color="000000"/>
              <w:right w:val="single" w:sz="4" w:space="0" w:color="000000"/>
            </w:tcBorders>
            <w:shd w:val="clear" w:color="auto" w:fill="FFFFFF"/>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Ориентировочное</w:t>
            </w:r>
          </w:p>
          <w:p w:rsidR="00A005BA" w:rsidRPr="00731B53" w:rsidRDefault="00A005BA" w:rsidP="00A005BA">
            <w:pPr>
              <w:widowControl/>
              <w:autoSpaceDE/>
              <w:autoSpaceDN/>
              <w:rPr>
                <w:rFonts w:eastAsia="Calibri"/>
                <w:sz w:val="24"/>
                <w:szCs w:val="24"/>
              </w:rPr>
            </w:pPr>
            <w:r w:rsidRPr="00731B53">
              <w:rPr>
                <w:rFonts w:eastAsia="Calibri"/>
                <w:sz w:val="24"/>
                <w:szCs w:val="24"/>
              </w:rPr>
              <w:t>время</w:t>
            </w:r>
          </w:p>
          <w:p w:rsidR="00A005BA" w:rsidRPr="00731B53" w:rsidRDefault="00A005BA" w:rsidP="00A005BA">
            <w:pPr>
              <w:widowControl/>
              <w:autoSpaceDE/>
              <w:autoSpaceDN/>
              <w:rPr>
                <w:rFonts w:eastAsia="Calibri"/>
                <w:sz w:val="24"/>
                <w:szCs w:val="24"/>
              </w:rPr>
            </w:pPr>
            <w:r w:rsidRPr="00731B53">
              <w:rPr>
                <w:rFonts w:eastAsia="Calibri"/>
                <w:sz w:val="24"/>
                <w:szCs w:val="24"/>
              </w:rPr>
              <w:t>проведения</w:t>
            </w:r>
          </w:p>
        </w:tc>
        <w:tc>
          <w:tcPr>
            <w:tcW w:w="1337" w:type="pct"/>
            <w:tcBorders>
              <w:top w:val="single" w:sz="4" w:space="0" w:color="000000"/>
              <w:left w:val="single" w:sz="4" w:space="0" w:color="000000"/>
              <w:bottom w:val="single" w:sz="4" w:space="0" w:color="000000"/>
              <w:right w:val="single" w:sz="4" w:space="0" w:color="000000"/>
            </w:tcBorders>
            <w:shd w:val="clear" w:color="auto" w:fill="FFFFFF"/>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Ответственные</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Торжественная       линейка                             «День знаний»</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1.09</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Зам.директора по ВР</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 xml:space="preserve">Церемония поднятия и спуска флага РФ, исполнение гимна РФ </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понедельник</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Администрация школы, классные рук.</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Классный час «День знаний»</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1.09</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 рук</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Спортивный праздник, посвященный Дню знаний</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rPr>
            </w:pPr>
            <w:r w:rsidRPr="00731B53">
              <w:rPr>
                <w:rFonts w:eastAsia="Calibri"/>
                <w:sz w:val="24"/>
                <w:szCs w:val="24"/>
              </w:rPr>
              <w:t>01-10.09. 2023</w:t>
            </w:r>
          </w:p>
          <w:p w:rsidR="00A005BA" w:rsidRPr="00731B53" w:rsidRDefault="00A005BA" w:rsidP="00A005BA">
            <w:pPr>
              <w:widowControl/>
              <w:autoSpaceDE/>
              <w:autoSpaceDN/>
              <w:rPr>
                <w:rFonts w:eastAsia="Calibri"/>
                <w:sz w:val="24"/>
                <w:szCs w:val="24"/>
              </w:rPr>
            </w:pP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Учителя физической культуры</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 xml:space="preserve">Урок первой помощи «Помоги  первым» </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1-11.09</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Преподаватель ОБЖ</w:t>
            </w:r>
          </w:p>
        </w:tc>
      </w:tr>
      <w:tr w:rsidR="0029660F" w:rsidRPr="00731B53" w:rsidTr="000D1D22">
        <w:trPr>
          <w:trHeight w:val="520"/>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Областная межведомственная операция «Внимание, дети!», «Засветись!»</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сентябрь</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 ОБЖ</w:t>
            </w:r>
          </w:p>
        </w:tc>
      </w:tr>
      <w:tr w:rsidR="0029660F" w:rsidRPr="00731B53" w:rsidTr="000D1D22">
        <w:trPr>
          <w:trHeight w:val="62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lastRenderedPageBreak/>
              <w:t>Акция «Мы помним». Международный день солидарности в борьбе с терроризмом</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03.09.2023</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Заместитель директора по ВР, педагог-организатор ОБЖ</w:t>
            </w:r>
          </w:p>
        </w:tc>
      </w:tr>
      <w:tr w:rsidR="0029660F" w:rsidRPr="00731B53" w:rsidTr="000D1D22">
        <w:trPr>
          <w:trHeight w:val="62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Квиз, Международный день распространения грамотности</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08.09.2023</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Учителя русского языка</w:t>
            </w:r>
          </w:p>
        </w:tc>
      </w:tr>
      <w:tr w:rsidR="0029660F" w:rsidRPr="00731B53" w:rsidTr="000D1D22">
        <w:trPr>
          <w:trHeight w:val="444"/>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КТД. День здоровья</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14.09.2023</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proofErr w:type="gramStart"/>
            <w:r w:rsidRPr="00731B53">
              <w:rPr>
                <w:rFonts w:eastAsia="Calibri"/>
                <w:sz w:val="24"/>
                <w:szCs w:val="24"/>
              </w:rPr>
              <w:t>Кл.рук</w:t>
            </w:r>
            <w:proofErr w:type="gramEnd"/>
            <w:r w:rsidRPr="00731B53">
              <w:rPr>
                <w:rFonts w:eastAsia="Calibri"/>
                <w:sz w:val="24"/>
                <w:szCs w:val="24"/>
              </w:rPr>
              <w:t>.</w:t>
            </w:r>
          </w:p>
          <w:p w:rsidR="00A005BA" w:rsidRPr="00731B53" w:rsidRDefault="00A005BA" w:rsidP="00A005BA">
            <w:pPr>
              <w:widowControl/>
              <w:autoSpaceDE/>
              <w:autoSpaceDN/>
              <w:rPr>
                <w:rFonts w:eastAsia="Calibri"/>
                <w:sz w:val="24"/>
                <w:szCs w:val="24"/>
              </w:rPr>
            </w:pPr>
            <w:r w:rsidRPr="00731B53">
              <w:rPr>
                <w:rFonts w:eastAsia="Calibri"/>
                <w:sz w:val="24"/>
                <w:szCs w:val="24"/>
              </w:rPr>
              <w:t>Учитель физической культуры</w:t>
            </w:r>
          </w:p>
        </w:tc>
      </w:tr>
      <w:tr w:rsidR="0029660F" w:rsidRPr="00731B53" w:rsidTr="000D1D22">
        <w:trPr>
          <w:trHeight w:val="444"/>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Оформление тематической экспозиции, 165 лет со дня рождения русского ученого, писателя Константина Эдуардовича Циолковского (1857-1935 гг.)</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17.09</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Кл.рук</w:t>
            </w:r>
          </w:p>
        </w:tc>
      </w:tr>
      <w:tr w:rsidR="0029660F" w:rsidRPr="00731B53" w:rsidTr="000D1D22">
        <w:trPr>
          <w:trHeight w:val="444"/>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Выставка рисунков «В гостях у сказки. С.Т. Аксаков»</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21 -30.09.2023</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Учитель изобразительного искусства</w:t>
            </w:r>
          </w:p>
        </w:tc>
      </w:tr>
      <w:tr w:rsidR="0029660F" w:rsidRPr="00731B53" w:rsidTr="000D1D22">
        <w:trPr>
          <w:trHeight w:val="444"/>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Конкурс чтецов «Здесь край мой, исток мой, дорога моя»</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сентябрь</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Кл.рук-ли, учителя литературы</w:t>
            </w:r>
          </w:p>
        </w:tc>
      </w:tr>
      <w:tr w:rsidR="0029660F" w:rsidRPr="00731B53" w:rsidTr="000D1D22">
        <w:trPr>
          <w:trHeight w:val="444"/>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Операция «Подросток»</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По отдельному плану</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Кл.рук.</w:t>
            </w:r>
          </w:p>
        </w:tc>
      </w:tr>
      <w:tr w:rsidR="0029660F" w:rsidRPr="00731B53" w:rsidTr="000D1D22">
        <w:trPr>
          <w:trHeight w:val="534"/>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Краеведческий час «Аксаков и Оренбургский край»</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01.10.2023</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 рук, учителя краеведения</w:t>
            </w:r>
          </w:p>
        </w:tc>
      </w:tr>
      <w:tr w:rsidR="0029660F" w:rsidRPr="00731B53" w:rsidTr="000D1D22">
        <w:trPr>
          <w:trHeight w:val="534"/>
        </w:trPr>
        <w:tc>
          <w:tcPr>
            <w:tcW w:w="1595" w:type="pct"/>
            <w:tcBorders>
              <w:top w:val="single" w:sz="4" w:space="0" w:color="000000"/>
              <w:left w:val="single" w:sz="4" w:space="0" w:color="000000"/>
              <w:bottom w:val="single" w:sz="4" w:space="0" w:color="000000"/>
              <w:right w:val="single" w:sz="4" w:space="0" w:color="000000"/>
            </w:tcBorders>
            <w:vAlign w:val="bottom"/>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Викторина, посвященная Международному Дню музыки</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01.10.2023</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Учитель музыки</w:t>
            </w:r>
          </w:p>
        </w:tc>
      </w:tr>
      <w:tr w:rsidR="0029660F" w:rsidRPr="00731B53" w:rsidTr="000D1D22">
        <w:trPr>
          <w:trHeight w:val="534"/>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 xml:space="preserve">Акция «День добра», приуроченная ко Дню пожилого человека  </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1.10</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tc>
      </w:tr>
      <w:tr w:rsidR="0029660F" w:rsidRPr="00731B53" w:rsidTr="000D1D22">
        <w:trPr>
          <w:trHeight w:val="534"/>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Тематический час «Гражданская оборона - умей себя защитить», посвященный Дню гражданской обороны</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3.10</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Преподаватель ОБЖ</w:t>
            </w:r>
          </w:p>
        </w:tc>
      </w:tr>
      <w:tr w:rsidR="0029660F" w:rsidRPr="00731B53" w:rsidTr="000D1D22">
        <w:trPr>
          <w:trHeight w:val="534"/>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Фото выставка «Международный День защиты животных»</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4.10</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Кл.рук</w:t>
            </w:r>
          </w:p>
        </w:tc>
      </w:tr>
      <w:tr w:rsidR="0029660F" w:rsidRPr="00731B53" w:rsidTr="000D1D22">
        <w:trPr>
          <w:trHeight w:val="534"/>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Информационный час «Важно знать!»: безопасность на льду, пожарная, дорожная, антитеррористическая безопасность, безопасное пользование сетью Интернет. Профилактика вирусных инфекций и ковида. Мероприятия в рамках профилактики конфликтного поведения. Инструктажи по ТБ</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До 29.10</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Кл.рук, педагог-организатор ОБЖ</w:t>
            </w:r>
          </w:p>
        </w:tc>
      </w:tr>
      <w:tr w:rsidR="0029660F" w:rsidRPr="00731B53" w:rsidTr="000D1D22">
        <w:trPr>
          <w:trHeight w:val="534"/>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КТД. Международный день учителя</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05.10.2023</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tc>
      </w:tr>
      <w:tr w:rsidR="0029660F" w:rsidRPr="00731B53" w:rsidTr="000D1D22">
        <w:trPr>
          <w:trHeight w:val="514"/>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lastRenderedPageBreak/>
              <w:t>«Из истории оренбургского пухового платка» Урок краеведения</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14.10.2023</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Кл.рук., учителя краеведения</w:t>
            </w:r>
          </w:p>
        </w:tc>
      </w:tr>
      <w:tr w:rsidR="0029660F" w:rsidRPr="00731B53" w:rsidTr="000D1D22">
        <w:trPr>
          <w:trHeight w:val="549"/>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Всероссийский урок  «Экология и энергосбережение» в рамках Всероссийского фестиваля энергосбережения #ВместеЯрче</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16.10.2023</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Педагог-организатор</w:t>
            </w:r>
          </w:p>
          <w:p w:rsidR="00A005BA" w:rsidRPr="00731B53" w:rsidRDefault="00A005BA" w:rsidP="00A005BA">
            <w:pPr>
              <w:widowControl/>
              <w:autoSpaceDE/>
              <w:autoSpaceDN/>
              <w:rPr>
                <w:rFonts w:eastAsia="Calibri"/>
                <w:sz w:val="24"/>
                <w:szCs w:val="24"/>
              </w:rPr>
            </w:pPr>
            <w:r w:rsidRPr="00731B53">
              <w:rPr>
                <w:rFonts w:eastAsia="Calibri"/>
                <w:sz w:val="24"/>
                <w:szCs w:val="24"/>
              </w:rPr>
              <w:t>Кл.рук-ли</w:t>
            </w:r>
          </w:p>
        </w:tc>
      </w:tr>
      <w:tr w:rsidR="0029660F" w:rsidRPr="00731B53" w:rsidTr="000D1D22">
        <w:trPr>
          <w:trHeight w:val="549"/>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Акции «День отца в России»</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16.10.</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Советник по воспитанию</w:t>
            </w:r>
          </w:p>
        </w:tc>
      </w:tr>
      <w:tr w:rsidR="0029660F" w:rsidRPr="00731B53" w:rsidTr="000D1D22">
        <w:trPr>
          <w:trHeight w:val="685"/>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Акция. Международный день школьных библиотек</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25.10.2023</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Библиотекарь</w:t>
            </w:r>
          </w:p>
        </w:tc>
      </w:tr>
      <w:tr w:rsidR="0029660F" w:rsidRPr="00731B53" w:rsidTr="000D1D22">
        <w:trPr>
          <w:trHeight w:val="426"/>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День интернета. Всероссийский урок безопасности школьников в сети Интернет</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28-30.10.2023</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Учитель информатики</w:t>
            </w:r>
          </w:p>
        </w:tc>
      </w:tr>
      <w:tr w:rsidR="0029660F" w:rsidRPr="00731B53" w:rsidTr="000D1D22">
        <w:trPr>
          <w:trHeight w:val="53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Осенние каникулы</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Октябрь (по отдельному плану)</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rPr>
            </w:pPr>
            <w:r w:rsidRPr="00731B53">
              <w:rPr>
                <w:rFonts w:eastAsia="Calibri"/>
                <w:sz w:val="24"/>
                <w:szCs w:val="24"/>
              </w:rPr>
              <w:t>Кл.рук, педагог-организатор</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Акции. День народного единства</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04.11.2023</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Советник по воспитанию</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Участие в онлайн-активностях в период осенних каникул «Культура для школьников» (просмотры фильмов, спектаклей, концертов. Виртуальные экскурсии в музеи, знакомство с историей малой родины, ее великими людьми и т.д.)</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По плану</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Презентация «День памяти погибших при исполнении служебных обязанностей сотрудников органов внутренних дел России»</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До 27.11</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Кл.рук., педагог-организатор ОБЖ</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Акция «Дорожная азбука», посвящённая памяти жертв дорожнотранспортных происшествий</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27.11</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 ОБЖ</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Акция «Международный день толерантности»</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16.11.2023</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 рук-ли</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Показ презентации «Конвенция о правах ребёнка». Пост прав ребенка</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В течение месяца</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КТД «День матери в России»</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26.11.2023</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Советник по воспитанию</w:t>
            </w:r>
          </w:p>
          <w:p w:rsidR="00A005BA" w:rsidRPr="00731B53" w:rsidRDefault="00A005BA" w:rsidP="00A005BA">
            <w:pPr>
              <w:widowControl/>
              <w:autoSpaceDE/>
              <w:autoSpaceDN/>
              <w:rPr>
                <w:rFonts w:eastAsia="Calibri"/>
                <w:sz w:val="24"/>
                <w:szCs w:val="24"/>
              </w:rPr>
            </w:pPr>
            <w:r w:rsidRPr="00731B53">
              <w:rPr>
                <w:rFonts w:eastAsia="Calibri"/>
                <w:sz w:val="24"/>
                <w:szCs w:val="24"/>
              </w:rPr>
              <w:t>Кл.рук-ли</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 xml:space="preserve">Акция «Понимаем, принимаем, помогаем», посвященная </w:t>
            </w:r>
            <w:r w:rsidRPr="00731B53">
              <w:rPr>
                <w:rFonts w:eastAsia="Calibri"/>
                <w:sz w:val="24"/>
                <w:szCs w:val="24"/>
              </w:rPr>
              <w:lastRenderedPageBreak/>
              <w:t>Международному дню инвалидов.</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lastRenderedPageBreak/>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03.12.2023</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Инспектор по охране прав детства</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lastRenderedPageBreak/>
              <w:t>Митинг «День Неизвестного Солдата»</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03.12.2023</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 ОБЖ</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Видео-урок «Международный день добровольца в России»</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05.12.2023</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Классный час «День Героев Отечества»</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9.10</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 кл. рук.</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Единый урок «Права человека»</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vAlign w:val="bottom"/>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10.12.2023</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День Конституции Российской Федерации. Акции.</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12.12.2023</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«Блеск новогодней игрушки» - новогодняя  выставка</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По плану</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 учитель технологии</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Информационный час «Важно знать!»: безопасность на льду, пожарная, дорожная, антитеррористическая безопасность, безопасное пользование сетью Интернет, профилактика ковида. Профилактика вредных привычек (просмотр видеороликов)</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До 27.12</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Кл.рук., педагог-организатор ОБЖ</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Зимние каникулы</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Январь (по отдельному плану)</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p w:rsidR="00A005BA" w:rsidRPr="00731B53" w:rsidRDefault="00A005BA" w:rsidP="00A005BA">
            <w:pPr>
              <w:widowControl/>
              <w:autoSpaceDE/>
              <w:autoSpaceDN/>
              <w:rPr>
                <w:rFonts w:eastAsia="Calibri"/>
                <w:sz w:val="24"/>
                <w:szCs w:val="24"/>
              </w:rPr>
            </w:pPr>
            <w:r w:rsidRPr="00731B53">
              <w:rPr>
                <w:rFonts w:eastAsia="Calibri"/>
                <w:sz w:val="24"/>
                <w:szCs w:val="24"/>
              </w:rPr>
              <w:t>Кл.рук-ли</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Показ презентации «Всемирный день азбуки Брайля»</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04.01.2024</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Кл.рук-ли</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Межведомственная акция «Помоги ребенку»</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Январь-февраль</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p w:rsidR="00A005BA" w:rsidRPr="00731B53" w:rsidRDefault="00A005BA" w:rsidP="00A005BA">
            <w:pPr>
              <w:widowControl/>
              <w:autoSpaceDE/>
              <w:autoSpaceDN/>
              <w:rPr>
                <w:rFonts w:eastAsia="Calibri"/>
                <w:sz w:val="24"/>
                <w:szCs w:val="24"/>
              </w:rPr>
            </w:pPr>
            <w:r w:rsidRPr="00731B53">
              <w:rPr>
                <w:rFonts w:eastAsia="Calibri"/>
                <w:sz w:val="24"/>
                <w:szCs w:val="24"/>
              </w:rPr>
              <w:t>Кл.рук-ли</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Месячник по военно-патриотическому воспитанию</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Январь-февраль</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p w:rsidR="00A005BA" w:rsidRPr="00731B53" w:rsidRDefault="00A005BA" w:rsidP="00A005BA">
            <w:pPr>
              <w:widowControl/>
              <w:autoSpaceDE/>
              <w:autoSpaceDN/>
              <w:rPr>
                <w:rFonts w:eastAsia="Calibri"/>
                <w:sz w:val="24"/>
                <w:szCs w:val="24"/>
              </w:rPr>
            </w:pPr>
            <w:r w:rsidRPr="00731B53">
              <w:rPr>
                <w:rFonts w:eastAsia="Calibri"/>
                <w:sz w:val="24"/>
                <w:szCs w:val="24"/>
              </w:rPr>
              <w:t>Преподаватель ОБЖ</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Вечер «Областной День родной школы»</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04.02.2024</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Проведение уроков мужества, посвященных Дню защитника Отечества</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февраль</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Кл.рук-ли, преподаватель ОБЖ</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«Живая классика» конкурс чтецов (школьный этап)</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февраль</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Учителя русского языка и литературы</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Акции «День русской науки»</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8.02</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Кл.рук, педагог-организатор</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lastRenderedPageBreak/>
              <w:t>Устный журнал «Колокола памяти – Афганистан»</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15.02.2024</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Кл.рук-ли</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Международный день родного языка (21 февраля)</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21.02.2024</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Учителя русского языка и литературы</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IX Всероссийский конкурс юных чтецов «Живая классика»</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Февраль-март</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Учителя русского языка и литературы</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Викторина «Всемирный день иммунитета»</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01.03.2024</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Акции «Международный женский день»</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8.03</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Час памяти, посвященный Герою России А. Прохоренко «Вызываю огонь на себя»</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bidi="ru-RU"/>
              </w:rPr>
            </w:pPr>
            <w:r w:rsidRPr="00731B53">
              <w:rPr>
                <w:rFonts w:eastAsia="Calibri"/>
                <w:sz w:val="24"/>
                <w:szCs w:val="24"/>
              </w:rPr>
              <w:t>14.03.2024</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 ОБЖ</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День воссоединения Крыма и России</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18.03.2024</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 преподаватель ОБЖ</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Праздник «Книги – юбиляры 2023 года»</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24.03.2024</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Библиотекарь</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Экскурс «Волшебная страна-театр»</w:t>
            </w:r>
          </w:p>
          <w:p w:rsidR="00A005BA" w:rsidRPr="00731B53" w:rsidRDefault="00A005BA" w:rsidP="00A005BA">
            <w:pPr>
              <w:widowControl/>
              <w:autoSpaceDE/>
              <w:autoSpaceDN/>
              <w:rPr>
                <w:rFonts w:eastAsia="Calibri"/>
                <w:sz w:val="24"/>
                <w:szCs w:val="24"/>
              </w:rPr>
            </w:pPr>
            <w:r w:rsidRPr="00731B53">
              <w:rPr>
                <w:rFonts w:eastAsia="Calibri"/>
                <w:sz w:val="24"/>
                <w:szCs w:val="24"/>
              </w:rPr>
              <w:t>(День театра)</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25.03.2024</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 xml:space="preserve">Советник по воспитанию </w:t>
            </w:r>
          </w:p>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Весенние каникулы</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Март (по отдельному плану)</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p w:rsidR="00A005BA" w:rsidRPr="00731B53" w:rsidRDefault="00A005BA" w:rsidP="00A005BA">
            <w:pPr>
              <w:widowControl/>
              <w:autoSpaceDE/>
              <w:autoSpaceDN/>
              <w:rPr>
                <w:rFonts w:eastAsia="Calibri"/>
                <w:sz w:val="24"/>
                <w:szCs w:val="24"/>
              </w:rPr>
            </w:pPr>
            <w:r w:rsidRPr="00731B53">
              <w:rPr>
                <w:rFonts w:eastAsia="Calibri"/>
                <w:sz w:val="24"/>
                <w:szCs w:val="24"/>
              </w:rPr>
              <w:t>Кл.рук.</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Всероссийская неделя музыки для детей и юношества</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23-29.03.2024</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Учитель музыки</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Участие в онлайн-активностях в период весенних каникул «Культура для школьников» (просмотры фильмов, спектаклей, концертов. Виртуальные экскурсии в музеи, знакомство с историей малой родины, ее великими людьми и т.д.)</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24-30.03</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Неделя здоровья (по отдельному плану)</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1.04-7.04</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Учитель физической культуры</w:t>
            </w:r>
          </w:p>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Музейный час к 63-летию полета в космос Ю.А.Гагарина.</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12.04.2024</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 рук., педагог-организатор</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Районная выставка «Пасхальный перезвон»</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Апрель</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 xml:space="preserve">Информационная минутка «Геноциду больше не бывать!», посвященная Дню памяти о геноциде </w:t>
            </w:r>
            <w:r w:rsidRPr="00731B53">
              <w:rPr>
                <w:rFonts w:eastAsia="Calibri"/>
                <w:sz w:val="24"/>
                <w:szCs w:val="24"/>
              </w:rPr>
              <w:lastRenderedPageBreak/>
              <w:t>советского народа нацистами в годы ВОВ</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lastRenderedPageBreak/>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19.04</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Заместитель директора по ВР, преподаватель ОБЖ</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lastRenderedPageBreak/>
              <w:t>Проект «Парта героя»</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Март-май</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 рук</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Акция «Читаем детям о войне»</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1-4.05</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библиотекарь</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Акция «Бессмертный полк»</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9.05</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Зам.директора по ВР</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Квест «Международный день семьи»</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15.05.2024</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Кл.рук.</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Муниципальные конкурсы плакатов и  рисунков «Ради жизни на Земле»</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До 18.05.2024</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Учитель изобразительного искусства</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Областной день детства (поощрение учащихся, победителей районных, областных конкурсов, смотров, фестивалей, соревнований)</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20.05.2024</w:t>
            </w:r>
          </w:p>
        </w:tc>
        <w:tc>
          <w:tcPr>
            <w:tcW w:w="1337"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p w:rsidR="00A005BA" w:rsidRPr="00731B53" w:rsidRDefault="00A005BA" w:rsidP="00A005BA">
            <w:pPr>
              <w:widowControl/>
              <w:autoSpaceDE/>
              <w:autoSpaceDN/>
              <w:rPr>
                <w:rFonts w:eastAsia="Calibri"/>
                <w:sz w:val="24"/>
                <w:szCs w:val="24"/>
              </w:rPr>
            </w:pP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«Когда на планете хозяева – дети» праздник  Областной день детства</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19.05.2024</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Выставка рисунков «День славянской письменности и культуры»</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24.05.2024</w:t>
            </w:r>
          </w:p>
        </w:tc>
        <w:tc>
          <w:tcPr>
            <w:tcW w:w="1337"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 учитель ИЗО</w:t>
            </w:r>
          </w:p>
          <w:p w:rsidR="00A005BA" w:rsidRPr="00731B53" w:rsidRDefault="00A005BA" w:rsidP="00A005BA">
            <w:pPr>
              <w:widowControl/>
              <w:autoSpaceDE/>
              <w:autoSpaceDN/>
              <w:rPr>
                <w:rFonts w:eastAsia="Calibri"/>
                <w:sz w:val="24"/>
                <w:szCs w:val="24"/>
              </w:rPr>
            </w:pP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Областная межведомственная операция «Внимание, дети!»</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Май-июнь</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p w:rsidR="00A005BA" w:rsidRPr="00731B53" w:rsidRDefault="00A005BA" w:rsidP="00A005BA">
            <w:pPr>
              <w:widowControl/>
              <w:autoSpaceDE/>
              <w:autoSpaceDN/>
              <w:rPr>
                <w:rFonts w:eastAsia="Calibri"/>
                <w:sz w:val="24"/>
                <w:szCs w:val="24"/>
              </w:rPr>
            </w:pPr>
            <w:r w:rsidRPr="00731B53">
              <w:rPr>
                <w:rFonts w:eastAsia="Calibri"/>
                <w:sz w:val="24"/>
                <w:szCs w:val="24"/>
              </w:rPr>
              <w:t>Преподаватель ОБЖ</w:t>
            </w:r>
          </w:p>
        </w:tc>
      </w:tr>
      <w:tr w:rsidR="0029660F" w:rsidRPr="00731B53" w:rsidTr="000D1D22">
        <w:trPr>
          <w:trHeight w:val="458"/>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Тематический час «Важно знать!», посвященный безопасности учащихся во время летних каникул</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До 29.05</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Кл.рук, преподаватель ОБЖ</w:t>
            </w:r>
          </w:p>
        </w:tc>
      </w:tr>
      <w:tr w:rsidR="0029660F" w:rsidRPr="00731B53" w:rsidTr="000D1D22">
        <w:tc>
          <w:tcPr>
            <w:tcW w:w="1595" w:type="pct"/>
            <w:tcBorders>
              <w:top w:val="single" w:sz="4" w:space="0" w:color="000000"/>
              <w:left w:val="single" w:sz="4" w:space="0" w:color="000000"/>
              <w:bottom w:val="single" w:sz="4" w:space="0" w:color="auto"/>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Праздник «Международный день зашиты детей»</w:t>
            </w:r>
          </w:p>
        </w:tc>
        <w:tc>
          <w:tcPr>
            <w:tcW w:w="828" w:type="pct"/>
            <w:gridSpan w:val="3"/>
            <w:tcBorders>
              <w:top w:val="single" w:sz="4" w:space="0" w:color="000000"/>
              <w:left w:val="single" w:sz="4" w:space="0" w:color="000000"/>
              <w:bottom w:val="single" w:sz="4" w:space="0" w:color="auto"/>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auto"/>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01.06.2024</w:t>
            </w:r>
          </w:p>
        </w:tc>
        <w:tc>
          <w:tcPr>
            <w:tcW w:w="1337"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rPr>
            </w:pPr>
          </w:p>
        </w:tc>
      </w:tr>
      <w:tr w:rsidR="0029660F" w:rsidRPr="00731B53" w:rsidTr="000D1D22">
        <w:tc>
          <w:tcPr>
            <w:tcW w:w="1595" w:type="pct"/>
            <w:tcBorders>
              <w:top w:val="single" w:sz="4" w:space="0" w:color="auto"/>
              <w:left w:val="single" w:sz="4" w:space="0" w:color="000000"/>
              <w:bottom w:val="single" w:sz="4" w:space="0" w:color="auto"/>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Спортивный праздник, посвященный Дню защиты детей</w:t>
            </w:r>
          </w:p>
        </w:tc>
        <w:tc>
          <w:tcPr>
            <w:tcW w:w="828" w:type="pct"/>
            <w:gridSpan w:val="3"/>
            <w:tcBorders>
              <w:top w:val="single" w:sz="4" w:space="0" w:color="auto"/>
              <w:left w:val="single" w:sz="4" w:space="0" w:color="000000"/>
              <w:bottom w:val="single" w:sz="4" w:space="0" w:color="auto"/>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auto"/>
              <w:left w:val="single" w:sz="4" w:space="0" w:color="000000"/>
              <w:bottom w:val="single" w:sz="4" w:space="0" w:color="auto"/>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01.06.2024</w:t>
            </w:r>
          </w:p>
        </w:tc>
        <w:tc>
          <w:tcPr>
            <w:tcW w:w="1337"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rPr>
            </w:pPr>
          </w:p>
        </w:tc>
      </w:tr>
      <w:tr w:rsidR="0029660F" w:rsidRPr="00731B53" w:rsidTr="000D1D22">
        <w:tc>
          <w:tcPr>
            <w:tcW w:w="1595" w:type="pct"/>
            <w:tcBorders>
              <w:top w:val="single" w:sz="4" w:space="0" w:color="auto"/>
              <w:left w:val="single" w:sz="4" w:space="0" w:color="000000"/>
              <w:bottom w:val="single" w:sz="4" w:space="0" w:color="auto"/>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День русского языка – Пушкинский день России</w:t>
            </w:r>
          </w:p>
        </w:tc>
        <w:tc>
          <w:tcPr>
            <w:tcW w:w="828" w:type="pct"/>
            <w:gridSpan w:val="3"/>
            <w:tcBorders>
              <w:top w:val="single" w:sz="4" w:space="0" w:color="auto"/>
              <w:left w:val="single" w:sz="4" w:space="0" w:color="000000"/>
              <w:bottom w:val="single" w:sz="4" w:space="0" w:color="auto"/>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auto"/>
              <w:left w:val="single" w:sz="4" w:space="0" w:color="000000"/>
              <w:bottom w:val="single" w:sz="4" w:space="0" w:color="auto"/>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06.06.2024</w:t>
            </w:r>
          </w:p>
        </w:tc>
        <w:tc>
          <w:tcPr>
            <w:tcW w:w="1337"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lang w:val="en-US"/>
              </w:rPr>
            </w:pPr>
          </w:p>
        </w:tc>
      </w:tr>
      <w:tr w:rsidR="0029660F" w:rsidRPr="00731B53" w:rsidTr="000D1D22">
        <w:tc>
          <w:tcPr>
            <w:tcW w:w="1595" w:type="pct"/>
            <w:tcBorders>
              <w:top w:val="single" w:sz="4" w:space="0" w:color="auto"/>
              <w:left w:val="single" w:sz="4" w:space="0" w:color="000000"/>
              <w:bottom w:val="single" w:sz="4" w:space="0" w:color="auto"/>
              <w:right w:val="single" w:sz="4" w:space="0" w:color="000000"/>
            </w:tcBorders>
            <w:hideMark/>
          </w:tcPr>
          <w:p w:rsidR="00A005BA" w:rsidRPr="00731B53" w:rsidRDefault="00A005BA" w:rsidP="00A005BA">
            <w:pPr>
              <w:widowControl/>
              <w:autoSpaceDE/>
              <w:autoSpaceDN/>
              <w:rPr>
                <w:rFonts w:eastAsia="Calibri"/>
                <w:sz w:val="24"/>
                <w:szCs w:val="24"/>
                <w:lang w:bidi="ru-RU"/>
              </w:rPr>
            </w:pPr>
            <w:r w:rsidRPr="00731B53">
              <w:rPr>
                <w:rFonts w:eastAsia="Calibri"/>
                <w:sz w:val="24"/>
                <w:szCs w:val="24"/>
              </w:rPr>
              <w:t>Митинг «22 июня: День памяти и скорби»</w:t>
            </w:r>
          </w:p>
        </w:tc>
        <w:tc>
          <w:tcPr>
            <w:tcW w:w="828" w:type="pct"/>
            <w:gridSpan w:val="3"/>
            <w:tcBorders>
              <w:top w:val="single" w:sz="4" w:space="0" w:color="auto"/>
              <w:left w:val="single" w:sz="4" w:space="0" w:color="000000"/>
              <w:bottom w:val="single" w:sz="4" w:space="0" w:color="auto"/>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auto"/>
              <w:left w:val="single" w:sz="4" w:space="0" w:color="000000"/>
              <w:bottom w:val="single" w:sz="4" w:space="0" w:color="auto"/>
              <w:right w:val="single" w:sz="4" w:space="0" w:color="000000"/>
            </w:tcBorders>
            <w:hideMark/>
          </w:tcPr>
          <w:p w:rsidR="00A005BA" w:rsidRPr="00731B53" w:rsidRDefault="00A005BA" w:rsidP="00A005BA">
            <w:pPr>
              <w:widowControl/>
              <w:autoSpaceDE/>
              <w:autoSpaceDN/>
              <w:rPr>
                <w:rFonts w:eastAsia="Calibri"/>
                <w:sz w:val="24"/>
                <w:szCs w:val="24"/>
                <w:lang w:bidi="ru-RU"/>
              </w:rPr>
            </w:pPr>
            <w:r w:rsidRPr="00731B53">
              <w:rPr>
                <w:rFonts w:eastAsia="Calibri"/>
                <w:sz w:val="24"/>
                <w:szCs w:val="24"/>
              </w:rPr>
              <w:t>22.06.2024</w:t>
            </w:r>
          </w:p>
        </w:tc>
        <w:tc>
          <w:tcPr>
            <w:tcW w:w="1337"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Заместитель директора по ВР</w:t>
            </w:r>
          </w:p>
          <w:p w:rsidR="00A005BA" w:rsidRPr="00731B53" w:rsidRDefault="00A005BA" w:rsidP="00A005BA">
            <w:pPr>
              <w:widowControl/>
              <w:autoSpaceDE/>
              <w:autoSpaceDN/>
              <w:rPr>
                <w:rFonts w:eastAsia="Calibri"/>
                <w:sz w:val="24"/>
                <w:szCs w:val="24"/>
              </w:rPr>
            </w:pPr>
          </w:p>
        </w:tc>
      </w:tr>
      <w:tr w:rsidR="0029660F" w:rsidRPr="00731B53" w:rsidTr="000D1D22">
        <w:tc>
          <w:tcPr>
            <w:tcW w:w="1595" w:type="pct"/>
            <w:tcBorders>
              <w:top w:val="single" w:sz="4" w:space="0" w:color="auto"/>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ДОЛ «Летний калейдоскоп»</w:t>
            </w:r>
          </w:p>
        </w:tc>
        <w:tc>
          <w:tcPr>
            <w:tcW w:w="828" w:type="pct"/>
            <w:gridSpan w:val="3"/>
            <w:tcBorders>
              <w:top w:val="single" w:sz="4" w:space="0" w:color="auto"/>
              <w:left w:val="single" w:sz="4" w:space="0" w:color="000000"/>
              <w:bottom w:val="single" w:sz="4" w:space="0" w:color="auto"/>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auto"/>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bidi="ru-RU"/>
              </w:rPr>
            </w:pPr>
            <w:r w:rsidRPr="00731B53">
              <w:rPr>
                <w:rFonts w:eastAsia="Calibri"/>
                <w:sz w:val="24"/>
                <w:szCs w:val="24"/>
              </w:rPr>
              <w:t>По отдельной программе</w:t>
            </w:r>
          </w:p>
          <w:p w:rsidR="00A005BA" w:rsidRPr="00731B53" w:rsidRDefault="00A005BA" w:rsidP="00A005BA">
            <w:pPr>
              <w:widowControl/>
              <w:autoSpaceDE/>
              <w:autoSpaceDN/>
              <w:rPr>
                <w:rFonts w:eastAsia="Calibri"/>
                <w:sz w:val="24"/>
                <w:szCs w:val="24"/>
                <w:lang w:val="en-US"/>
              </w:rPr>
            </w:pPr>
            <w:r w:rsidRPr="00731B53">
              <w:rPr>
                <w:rFonts w:eastAsia="Calibri"/>
                <w:sz w:val="24"/>
                <w:szCs w:val="24"/>
              </w:rPr>
              <w:t>1-21.06</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Начальник ДОЛ «Летний калейдоскоп»</w:t>
            </w:r>
          </w:p>
        </w:tc>
      </w:tr>
      <w:tr w:rsidR="0029660F" w:rsidRPr="00731B53" w:rsidTr="000D1D22">
        <w:tc>
          <w:tcPr>
            <w:tcW w:w="5000" w:type="pct"/>
            <w:gridSpan w:val="9"/>
            <w:tcBorders>
              <w:top w:val="single" w:sz="4" w:space="0" w:color="000000"/>
              <w:left w:val="single" w:sz="4" w:space="0" w:color="000000"/>
              <w:bottom w:val="single" w:sz="4" w:space="0" w:color="000000"/>
              <w:right w:val="single" w:sz="4" w:space="0" w:color="000000"/>
            </w:tcBorders>
            <w:shd w:val="clear" w:color="auto" w:fill="FF7C80"/>
          </w:tcPr>
          <w:p w:rsidR="00A005BA" w:rsidRPr="00731B53" w:rsidRDefault="00A005BA" w:rsidP="00A005BA">
            <w:pPr>
              <w:widowControl/>
              <w:autoSpaceDE/>
              <w:autoSpaceDN/>
              <w:jc w:val="center"/>
              <w:rPr>
                <w:rFonts w:eastAsia="Calibri"/>
                <w:b/>
                <w:sz w:val="24"/>
                <w:szCs w:val="24"/>
                <w:lang w:eastAsia="ru-RU"/>
              </w:rPr>
            </w:pPr>
          </w:p>
          <w:p w:rsidR="00A005BA" w:rsidRPr="00731B53" w:rsidRDefault="00A005BA" w:rsidP="00A005BA">
            <w:pPr>
              <w:widowControl/>
              <w:autoSpaceDE/>
              <w:autoSpaceDN/>
              <w:jc w:val="center"/>
              <w:rPr>
                <w:rFonts w:eastAsia="Calibri"/>
                <w:b/>
                <w:sz w:val="24"/>
                <w:szCs w:val="24"/>
              </w:rPr>
            </w:pPr>
            <w:r w:rsidRPr="00731B53">
              <w:rPr>
                <w:rFonts w:eastAsia="Calibri"/>
                <w:b/>
                <w:sz w:val="24"/>
                <w:szCs w:val="24"/>
              </w:rPr>
              <w:t>Самоуправление</w:t>
            </w:r>
          </w:p>
          <w:p w:rsidR="00A005BA" w:rsidRPr="00731B53" w:rsidRDefault="00A005BA" w:rsidP="00A005BA">
            <w:pPr>
              <w:widowControl/>
              <w:autoSpaceDE/>
              <w:autoSpaceDN/>
              <w:jc w:val="center"/>
              <w:rPr>
                <w:rFonts w:eastAsia="Calibri"/>
                <w:b/>
                <w:sz w:val="24"/>
                <w:szCs w:val="24"/>
              </w:rPr>
            </w:pP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Дела, события, мероприятия</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Ориентировочное</w:t>
            </w:r>
          </w:p>
          <w:p w:rsidR="00A005BA" w:rsidRPr="00731B53" w:rsidRDefault="00A005BA" w:rsidP="00A005BA">
            <w:pPr>
              <w:widowControl/>
              <w:autoSpaceDE/>
              <w:autoSpaceDN/>
              <w:rPr>
                <w:rFonts w:eastAsia="Calibri"/>
                <w:sz w:val="24"/>
                <w:szCs w:val="24"/>
              </w:rPr>
            </w:pPr>
            <w:r w:rsidRPr="00731B53">
              <w:rPr>
                <w:rFonts w:eastAsia="Calibri"/>
                <w:sz w:val="24"/>
                <w:szCs w:val="24"/>
              </w:rPr>
              <w:t>время</w:t>
            </w:r>
          </w:p>
          <w:p w:rsidR="00A005BA" w:rsidRPr="00731B53" w:rsidRDefault="00A005BA" w:rsidP="00A005BA">
            <w:pPr>
              <w:widowControl/>
              <w:autoSpaceDE/>
              <w:autoSpaceDN/>
              <w:rPr>
                <w:rFonts w:eastAsia="Calibri"/>
                <w:sz w:val="24"/>
                <w:szCs w:val="24"/>
              </w:rPr>
            </w:pPr>
            <w:r w:rsidRPr="00731B53">
              <w:rPr>
                <w:rFonts w:eastAsia="Calibri"/>
                <w:sz w:val="24"/>
                <w:szCs w:val="24"/>
              </w:rPr>
              <w:lastRenderedPageBreak/>
              <w:t>проведения</w:t>
            </w:r>
          </w:p>
        </w:tc>
        <w:tc>
          <w:tcPr>
            <w:tcW w:w="1337"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Ответственные</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lastRenderedPageBreak/>
              <w:t>Избирательная кампания в классах</w:t>
            </w:r>
          </w:p>
          <w:p w:rsidR="00A005BA" w:rsidRPr="00731B53" w:rsidRDefault="00A005BA" w:rsidP="00A005BA">
            <w:pPr>
              <w:widowControl/>
              <w:autoSpaceDE/>
              <w:autoSpaceDN/>
              <w:rPr>
                <w:rFonts w:eastAsia="Calibri"/>
                <w:sz w:val="24"/>
                <w:szCs w:val="24"/>
              </w:rPr>
            </w:pPr>
            <w:r w:rsidRPr="00731B53">
              <w:rPr>
                <w:rFonts w:eastAsia="Calibri"/>
                <w:sz w:val="24"/>
                <w:szCs w:val="24"/>
              </w:rPr>
              <w:t>- выборы активов классов, распределение обязанностей</w:t>
            </w:r>
          </w:p>
          <w:p w:rsidR="00A005BA" w:rsidRPr="00731B53" w:rsidRDefault="00A005BA" w:rsidP="00A005BA">
            <w:pPr>
              <w:widowControl/>
              <w:autoSpaceDE/>
              <w:autoSpaceDN/>
              <w:rPr>
                <w:rFonts w:eastAsia="Calibri"/>
                <w:sz w:val="24"/>
                <w:szCs w:val="24"/>
              </w:rPr>
            </w:pPr>
            <w:r w:rsidRPr="00731B53">
              <w:rPr>
                <w:rFonts w:eastAsia="Calibri"/>
                <w:sz w:val="24"/>
                <w:szCs w:val="24"/>
              </w:rPr>
              <w:t>- утверждение законов класса</w:t>
            </w:r>
          </w:p>
          <w:p w:rsidR="00A005BA" w:rsidRPr="00731B53" w:rsidRDefault="00A005BA" w:rsidP="00A005BA">
            <w:pPr>
              <w:widowControl/>
              <w:autoSpaceDE/>
              <w:autoSpaceDN/>
              <w:rPr>
                <w:rFonts w:eastAsia="Calibri"/>
                <w:sz w:val="24"/>
                <w:szCs w:val="24"/>
              </w:rPr>
            </w:pPr>
            <w:r w:rsidRPr="00731B53">
              <w:rPr>
                <w:rFonts w:eastAsia="Calibri"/>
                <w:sz w:val="24"/>
                <w:szCs w:val="24"/>
              </w:rPr>
              <w:t>- составление плана работы</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сентябрь</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Ученический парламент, педагог-организатор, кл. рук.</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Отчетно-перевыборное собрание республики СНГ</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октябрь</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 кл. рук., ученический парламент</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Отчет о проведенной работе, корректировка плана</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Январь, май</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Кл. рук.</w:t>
            </w:r>
          </w:p>
        </w:tc>
      </w:tr>
      <w:tr w:rsidR="0029660F" w:rsidRPr="00731B53" w:rsidTr="000D1D22">
        <w:tc>
          <w:tcPr>
            <w:tcW w:w="5000" w:type="pct"/>
            <w:gridSpan w:val="9"/>
            <w:tcBorders>
              <w:top w:val="single" w:sz="4" w:space="0" w:color="000000"/>
              <w:left w:val="single" w:sz="4" w:space="0" w:color="000000"/>
              <w:bottom w:val="single" w:sz="4" w:space="0" w:color="000000"/>
              <w:right w:val="single" w:sz="4" w:space="0" w:color="000000"/>
            </w:tcBorders>
            <w:shd w:val="clear" w:color="auto" w:fill="FF7C80"/>
          </w:tcPr>
          <w:p w:rsidR="00A005BA" w:rsidRPr="00731B53" w:rsidRDefault="00A005BA" w:rsidP="00A005BA">
            <w:pPr>
              <w:widowControl/>
              <w:autoSpaceDE/>
              <w:autoSpaceDN/>
              <w:jc w:val="center"/>
              <w:rPr>
                <w:rFonts w:eastAsia="Calibri"/>
                <w:b/>
                <w:sz w:val="24"/>
                <w:szCs w:val="24"/>
                <w:lang w:eastAsia="ru-RU"/>
              </w:rPr>
            </w:pPr>
          </w:p>
          <w:p w:rsidR="00A005BA" w:rsidRPr="00731B53" w:rsidRDefault="00A005BA" w:rsidP="00A005BA">
            <w:pPr>
              <w:widowControl/>
              <w:autoSpaceDE/>
              <w:autoSpaceDN/>
              <w:jc w:val="center"/>
              <w:rPr>
                <w:rFonts w:eastAsia="Calibri"/>
                <w:b/>
                <w:sz w:val="24"/>
                <w:szCs w:val="24"/>
              </w:rPr>
            </w:pPr>
            <w:r w:rsidRPr="00731B53">
              <w:rPr>
                <w:rFonts w:eastAsia="Calibri"/>
                <w:b/>
                <w:sz w:val="24"/>
                <w:szCs w:val="24"/>
              </w:rPr>
              <w:t>Профориентация</w:t>
            </w:r>
          </w:p>
          <w:p w:rsidR="00A005BA" w:rsidRPr="00731B53" w:rsidRDefault="00A005BA" w:rsidP="00A005BA">
            <w:pPr>
              <w:widowControl/>
              <w:autoSpaceDE/>
              <w:autoSpaceDN/>
              <w:jc w:val="center"/>
              <w:rPr>
                <w:rFonts w:eastAsia="Calibri"/>
                <w:b/>
                <w:sz w:val="24"/>
                <w:szCs w:val="24"/>
              </w:rPr>
            </w:pP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Дела, события, мероприятия</w:t>
            </w:r>
          </w:p>
        </w:tc>
        <w:tc>
          <w:tcPr>
            <w:tcW w:w="828" w:type="pct"/>
            <w:gridSpan w:val="3"/>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Классы</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Ориентировочное</w:t>
            </w:r>
          </w:p>
          <w:p w:rsidR="00A005BA" w:rsidRPr="00731B53" w:rsidRDefault="00A005BA" w:rsidP="00A005BA">
            <w:pPr>
              <w:widowControl/>
              <w:autoSpaceDE/>
              <w:autoSpaceDN/>
              <w:rPr>
                <w:rFonts w:eastAsia="Calibri"/>
                <w:sz w:val="24"/>
                <w:szCs w:val="24"/>
              </w:rPr>
            </w:pPr>
            <w:r w:rsidRPr="00731B53">
              <w:rPr>
                <w:rFonts w:eastAsia="Calibri"/>
                <w:sz w:val="24"/>
                <w:szCs w:val="24"/>
              </w:rPr>
              <w:t>время</w:t>
            </w:r>
          </w:p>
          <w:p w:rsidR="00A005BA" w:rsidRPr="00731B53" w:rsidRDefault="00A005BA" w:rsidP="00A005BA">
            <w:pPr>
              <w:widowControl/>
              <w:autoSpaceDE/>
              <w:autoSpaceDN/>
              <w:rPr>
                <w:rFonts w:eastAsia="Calibri"/>
                <w:sz w:val="24"/>
                <w:szCs w:val="24"/>
              </w:rPr>
            </w:pPr>
            <w:r w:rsidRPr="00731B53">
              <w:rPr>
                <w:rFonts w:eastAsia="Calibri"/>
                <w:sz w:val="24"/>
                <w:szCs w:val="24"/>
              </w:rPr>
              <w:t>проведения</w:t>
            </w:r>
          </w:p>
        </w:tc>
        <w:tc>
          <w:tcPr>
            <w:tcW w:w="1337"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Ответственные</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lang w:eastAsia="ru-RU"/>
              </w:rPr>
              <w:t>Курс внеурочной деятельности «Россия – мои горизонты</w:t>
            </w:r>
          </w:p>
        </w:tc>
        <w:tc>
          <w:tcPr>
            <w:tcW w:w="828" w:type="pct"/>
            <w:gridSpan w:val="3"/>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rPr>
            </w:pPr>
            <w:r w:rsidRPr="00731B53">
              <w:rPr>
                <w:rFonts w:eastAsia="Calibri"/>
                <w:sz w:val="24"/>
                <w:szCs w:val="24"/>
              </w:rPr>
              <w:t>В течение года</w:t>
            </w:r>
          </w:p>
        </w:tc>
        <w:tc>
          <w:tcPr>
            <w:tcW w:w="1337"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rPr>
            </w:pPr>
            <w:r w:rsidRPr="00731B53">
              <w:rPr>
                <w:rFonts w:eastAsia="Calibri"/>
                <w:sz w:val="24"/>
                <w:szCs w:val="24"/>
              </w:rPr>
              <w:t>Кл. рук.</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Цикл встреч с представителями профессий «История моего успеха»</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В течение года</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 рук.</w:t>
            </w:r>
          </w:p>
        </w:tc>
      </w:tr>
      <w:tr w:rsidR="0029660F" w:rsidRPr="00731B53" w:rsidTr="000D1D22">
        <w:trPr>
          <w:trHeight w:val="579"/>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Участие в конкурсах профориентационной направленности</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В течение года</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Кл.рук</w:t>
            </w:r>
          </w:p>
        </w:tc>
      </w:tr>
      <w:tr w:rsidR="0029660F" w:rsidRPr="00731B53" w:rsidTr="000D1D22">
        <w:tc>
          <w:tcPr>
            <w:tcW w:w="5000" w:type="pct"/>
            <w:gridSpan w:val="9"/>
            <w:tcBorders>
              <w:top w:val="single" w:sz="4" w:space="0" w:color="000000"/>
              <w:left w:val="single" w:sz="4" w:space="0" w:color="000000"/>
              <w:bottom w:val="single" w:sz="4" w:space="0" w:color="000000"/>
              <w:right w:val="single" w:sz="4" w:space="0" w:color="000000"/>
            </w:tcBorders>
            <w:shd w:val="clear" w:color="auto" w:fill="FF7C80"/>
          </w:tcPr>
          <w:p w:rsidR="00A005BA" w:rsidRPr="00731B53" w:rsidRDefault="00A005BA" w:rsidP="00A005BA">
            <w:pPr>
              <w:widowControl/>
              <w:autoSpaceDE/>
              <w:autoSpaceDN/>
              <w:jc w:val="center"/>
              <w:rPr>
                <w:rFonts w:eastAsia="Calibri"/>
                <w:b/>
                <w:sz w:val="24"/>
                <w:szCs w:val="24"/>
                <w:lang w:eastAsia="ru-RU"/>
              </w:rPr>
            </w:pPr>
          </w:p>
          <w:p w:rsidR="00A005BA" w:rsidRPr="00731B53" w:rsidRDefault="00A005BA" w:rsidP="00A005BA">
            <w:pPr>
              <w:widowControl/>
              <w:autoSpaceDE/>
              <w:autoSpaceDN/>
              <w:jc w:val="center"/>
              <w:rPr>
                <w:rFonts w:eastAsia="Calibri"/>
                <w:b/>
                <w:sz w:val="24"/>
                <w:szCs w:val="24"/>
              </w:rPr>
            </w:pPr>
            <w:r w:rsidRPr="00731B53">
              <w:rPr>
                <w:rFonts w:eastAsia="Calibri"/>
                <w:b/>
                <w:sz w:val="24"/>
                <w:szCs w:val="24"/>
              </w:rPr>
              <w:t>Детские общественные объединения</w:t>
            </w:r>
          </w:p>
          <w:p w:rsidR="00A005BA" w:rsidRPr="00731B53" w:rsidRDefault="00A005BA" w:rsidP="00A005BA">
            <w:pPr>
              <w:widowControl/>
              <w:autoSpaceDE/>
              <w:autoSpaceDN/>
              <w:jc w:val="center"/>
              <w:rPr>
                <w:rFonts w:eastAsia="Calibri"/>
                <w:b/>
                <w:sz w:val="24"/>
                <w:szCs w:val="24"/>
              </w:rPr>
            </w:pP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Дела, события, мероприятия</w:t>
            </w:r>
          </w:p>
        </w:tc>
        <w:tc>
          <w:tcPr>
            <w:tcW w:w="828" w:type="pct"/>
            <w:gridSpan w:val="3"/>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Классы</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Ориентировочное</w:t>
            </w:r>
          </w:p>
          <w:p w:rsidR="00A005BA" w:rsidRPr="00731B53" w:rsidRDefault="00A005BA" w:rsidP="00A005BA">
            <w:pPr>
              <w:widowControl/>
              <w:autoSpaceDE/>
              <w:autoSpaceDN/>
              <w:rPr>
                <w:rFonts w:eastAsia="Calibri"/>
                <w:sz w:val="24"/>
                <w:szCs w:val="24"/>
              </w:rPr>
            </w:pPr>
            <w:r w:rsidRPr="00731B53">
              <w:rPr>
                <w:rFonts w:eastAsia="Calibri"/>
                <w:sz w:val="24"/>
                <w:szCs w:val="24"/>
              </w:rPr>
              <w:t>время</w:t>
            </w:r>
          </w:p>
          <w:p w:rsidR="00A005BA" w:rsidRPr="00731B53" w:rsidRDefault="00A005BA" w:rsidP="00A005BA">
            <w:pPr>
              <w:widowControl/>
              <w:autoSpaceDE/>
              <w:autoSpaceDN/>
              <w:rPr>
                <w:rFonts w:eastAsia="Calibri"/>
                <w:sz w:val="24"/>
                <w:szCs w:val="24"/>
              </w:rPr>
            </w:pPr>
            <w:r w:rsidRPr="00731B53">
              <w:rPr>
                <w:rFonts w:eastAsia="Calibri"/>
                <w:sz w:val="24"/>
                <w:szCs w:val="24"/>
              </w:rPr>
              <w:t>проведения</w:t>
            </w:r>
          </w:p>
        </w:tc>
        <w:tc>
          <w:tcPr>
            <w:tcW w:w="1337"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Ответственные</w:t>
            </w:r>
          </w:p>
        </w:tc>
      </w:tr>
      <w:tr w:rsidR="0029660F" w:rsidRPr="00731B53" w:rsidTr="000D1D22">
        <w:tc>
          <w:tcPr>
            <w:tcW w:w="5000" w:type="pct"/>
            <w:gridSpan w:val="9"/>
            <w:tcBorders>
              <w:top w:val="single" w:sz="4" w:space="0" w:color="000000"/>
              <w:left w:val="single" w:sz="4" w:space="0" w:color="000000"/>
              <w:bottom w:val="single" w:sz="4" w:space="0" w:color="000000"/>
              <w:right w:val="single" w:sz="4" w:space="0" w:color="000000"/>
            </w:tcBorders>
            <w:shd w:val="clear" w:color="auto" w:fill="FF9999"/>
            <w:hideMark/>
          </w:tcPr>
          <w:p w:rsidR="00A005BA" w:rsidRPr="00731B53" w:rsidRDefault="00A005BA" w:rsidP="00A005BA">
            <w:pPr>
              <w:widowControl/>
              <w:autoSpaceDE/>
              <w:autoSpaceDN/>
              <w:jc w:val="center"/>
              <w:rPr>
                <w:rFonts w:eastAsia="Calibri"/>
                <w:b/>
                <w:sz w:val="24"/>
                <w:szCs w:val="24"/>
              </w:rPr>
            </w:pPr>
            <w:r w:rsidRPr="00731B53">
              <w:rPr>
                <w:rFonts w:eastAsia="Calibri"/>
                <w:b/>
                <w:sz w:val="24"/>
                <w:szCs w:val="24"/>
              </w:rPr>
              <w:t>РДДМ</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Концепция ко Дню учителя</w:t>
            </w:r>
          </w:p>
        </w:tc>
        <w:tc>
          <w:tcPr>
            <w:tcW w:w="64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5.10</w:t>
            </w:r>
          </w:p>
        </w:tc>
        <w:tc>
          <w:tcPr>
            <w:tcW w:w="158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Советник по воспитанию</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Концепция ко Дню пожилого человека</w:t>
            </w:r>
          </w:p>
        </w:tc>
        <w:tc>
          <w:tcPr>
            <w:tcW w:w="64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4.10</w:t>
            </w:r>
          </w:p>
        </w:tc>
        <w:tc>
          <w:tcPr>
            <w:tcW w:w="158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Советник по воспитанию</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Торжественные посвящения в участники РДДМ</w:t>
            </w:r>
          </w:p>
        </w:tc>
        <w:tc>
          <w:tcPr>
            <w:tcW w:w="64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В течение года 1 раз в месяц</w:t>
            </w:r>
          </w:p>
        </w:tc>
        <w:tc>
          <w:tcPr>
            <w:tcW w:w="158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Советник по воспитанию</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Конкурс «Сила РДДМ»</w:t>
            </w:r>
          </w:p>
        </w:tc>
        <w:tc>
          <w:tcPr>
            <w:tcW w:w="64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Октябрь-ноябрь</w:t>
            </w:r>
          </w:p>
        </w:tc>
        <w:tc>
          <w:tcPr>
            <w:tcW w:w="158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Руководитель спортивного клуба</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Организация и проведение акции, посвященной Дню матери</w:t>
            </w:r>
          </w:p>
        </w:tc>
        <w:tc>
          <w:tcPr>
            <w:tcW w:w="64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Ноябрь</w:t>
            </w:r>
          </w:p>
        </w:tc>
        <w:tc>
          <w:tcPr>
            <w:tcW w:w="158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Областной день единых действий «Поколения в движении!»</w:t>
            </w:r>
          </w:p>
        </w:tc>
        <w:tc>
          <w:tcPr>
            <w:tcW w:w="64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5.12</w:t>
            </w:r>
          </w:p>
        </w:tc>
        <w:tc>
          <w:tcPr>
            <w:tcW w:w="158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Советник по воспитанию</w:t>
            </w:r>
          </w:p>
        </w:tc>
      </w:tr>
      <w:tr w:rsidR="0029660F" w:rsidRPr="00731B53" w:rsidTr="000D1D22">
        <w:tc>
          <w:tcPr>
            <w:tcW w:w="5000" w:type="pct"/>
            <w:gridSpan w:val="9"/>
            <w:tcBorders>
              <w:top w:val="single" w:sz="4" w:space="0" w:color="000000"/>
              <w:left w:val="single" w:sz="4" w:space="0" w:color="000000"/>
              <w:bottom w:val="single" w:sz="4" w:space="0" w:color="000000"/>
              <w:right w:val="single" w:sz="4" w:space="0" w:color="000000"/>
            </w:tcBorders>
            <w:shd w:val="clear" w:color="auto" w:fill="FF7C80"/>
            <w:hideMark/>
          </w:tcPr>
          <w:p w:rsidR="00A005BA" w:rsidRPr="00731B53" w:rsidRDefault="00A005BA" w:rsidP="00A005BA">
            <w:pPr>
              <w:widowControl/>
              <w:autoSpaceDE/>
              <w:autoSpaceDN/>
              <w:jc w:val="center"/>
              <w:rPr>
                <w:rFonts w:eastAsia="Calibri"/>
                <w:b/>
                <w:sz w:val="24"/>
                <w:szCs w:val="24"/>
              </w:rPr>
            </w:pPr>
            <w:r w:rsidRPr="00731B53">
              <w:rPr>
                <w:rFonts w:eastAsia="Calibri"/>
                <w:b/>
                <w:sz w:val="24"/>
                <w:szCs w:val="24"/>
              </w:rPr>
              <w:t>Спортивный клуб «Sport forever»</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Окружные соревнования по легкой атлетике «Шиповка юных»</w:t>
            </w:r>
          </w:p>
        </w:tc>
        <w:tc>
          <w:tcPr>
            <w:tcW w:w="64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сентябрь</w:t>
            </w:r>
          </w:p>
        </w:tc>
        <w:tc>
          <w:tcPr>
            <w:tcW w:w="158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Учитель физкультуры</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lastRenderedPageBreak/>
              <w:t>Всероссийский легкоатлетический День бега «Кросс наций»</w:t>
            </w:r>
          </w:p>
        </w:tc>
        <w:tc>
          <w:tcPr>
            <w:tcW w:w="64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сентябрь</w:t>
            </w:r>
          </w:p>
        </w:tc>
        <w:tc>
          <w:tcPr>
            <w:tcW w:w="158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Учитель физкультуры</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Муниципальный этап Всероссийских соревнований по футболу «Кожаный мяч»</w:t>
            </w:r>
          </w:p>
        </w:tc>
        <w:tc>
          <w:tcPr>
            <w:tcW w:w="64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сентябрь</w:t>
            </w:r>
          </w:p>
        </w:tc>
        <w:tc>
          <w:tcPr>
            <w:tcW w:w="158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Учитель физкультуры</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Открытое первенство ДЮСШ по пионерболу</w:t>
            </w:r>
          </w:p>
        </w:tc>
        <w:tc>
          <w:tcPr>
            <w:tcW w:w="64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ноябрь</w:t>
            </w:r>
          </w:p>
        </w:tc>
        <w:tc>
          <w:tcPr>
            <w:tcW w:w="158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Учитель физкультуры</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Открытое первенство по волейболу</w:t>
            </w:r>
          </w:p>
        </w:tc>
        <w:tc>
          <w:tcPr>
            <w:tcW w:w="64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ноябрь</w:t>
            </w:r>
          </w:p>
        </w:tc>
        <w:tc>
          <w:tcPr>
            <w:tcW w:w="158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Учитель физкультуры</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Муниципальный  этап чемпионата  школьной баскетбольной лиги  (КЭС-БАСКЕТ)</w:t>
            </w:r>
          </w:p>
        </w:tc>
        <w:tc>
          <w:tcPr>
            <w:tcW w:w="64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декабрь</w:t>
            </w:r>
          </w:p>
        </w:tc>
        <w:tc>
          <w:tcPr>
            <w:tcW w:w="158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Учитель физкультуры</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Фестиваль ГТО</w:t>
            </w:r>
          </w:p>
        </w:tc>
        <w:tc>
          <w:tcPr>
            <w:tcW w:w="64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ежемесячно</w:t>
            </w:r>
          </w:p>
        </w:tc>
        <w:tc>
          <w:tcPr>
            <w:tcW w:w="158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Учитель физической культуры</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Всероссийские спортивные соревнования (игры) школьников «Президентские состязания» (школьный этап)</w:t>
            </w:r>
          </w:p>
        </w:tc>
        <w:tc>
          <w:tcPr>
            <w:tcW w:w="64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ежемесячно</w:t>
            </w:r>
          </w:p>
        </w:tc>
        <w:tc>
          <w:tcPr>
            <w:tcW w:w="158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Учитель физической культуры</w:t>
            </w:r>
          </w:p>
        </w:tc>
      </w:tr>
      <w:tr w:rsidR="0029660F" w:rsidRPr="00731B53" w:rsidTr="000D1D22">
        <w:tc>
          <w:tcPr>
            <w:tcW w:w="5000" w:type="pct"/>
            <w:gridSpan w:val="9"/>
            <w:tcBorders>
              <w:top w:val="single" w:sz="4" w:space="0" w:color="000000"/>
              <w:left w:val="single" w:sz="4" w:space="0" w:color="000000"/>
              <w:bottom w:val="single" w:sz="4" w:space="0" w:color="000000"/>
              <w:right w:val="single" w:sz="4" w:space="0" w:color="000000"/>
            </w:tcBorders>
            <w:shd w:val="clear" w:color="auto" w:fill="FF9999"/>
            <w:hideMark/>
          </w:tcPr>
          <w:p w:rsidR="00A005BA" w:rsidRPr="00731B53" w:rsidRDefault="00A005BA" w:rsidP="00A005BA">
            <w:pPr>
              <w:widowControl/>
              <w:autoSpaceDE/>
              <w:autoSpaceDN/>
              <w:jc w:val="center"/>
              <w:rPr>
                <w:rFonts w:eastAsia="Calibri"/>
                <w:b/>
                <w:sz w:val="24"/>
                <w:szCs w:val="24"/>
              </w:rPr>
            </w:pPr>
            <w:r w:rsidRPr="00731B53">
              <w:rPr>
                <w:rFonts w:eastAsia="Calibri"/>
                <w:b/>
                <w:sz w:val="24"/>
                <w:szCs w:val="24"/>
              </w:rPr>
              <w:t>Республика СНГ «Союз настоящих гимназистов»</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Участие обучающихся  в мероприятиях  республики СНГ «Союз настоящих гимназистов»</w:t>
            </w:r>
          </w:p>
        </w:tc>
        <w:tc>
          <w:tcPr>
            <w:tcW w:w="64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10</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В течение года</w:t>
            </w:r>
          </w:p>
        </w:tc>
        <w:tc>
          <w:tcPr>
            <w:tcW w:w="158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Заместитель директора по ВР, педагог-организатор, горсовет</w:t>
            </w:r>
          </w:p>
        </w:tc>
      </w:tr>
      <w:tr w:rsidR="0029660F" w:rsidRPr="00731B53" w:rsidTr="000D1D22">
        <w:tc>
          <w:tcPr>
            <w:tcW w:w="5000" w:type="pct"/>
            <w:gridSpan w:val="9"/>
            <w:tcBorders>
              <w:top w:val="single" w:sz="4" w:space="0" w:color="000000"/>
              <w:left w:val="single" w:sz="4" w:space="0" w:color="000000"/>
              <w:bottom w:val="single" w:sz="4" w:space="0" w:color="000000"/>
              <w:right w:val="single" w:sz="4" w:space="0" w:color="000000"/>
            </w:tcBorders>
            <w:shd w:val="clear" w:color="auto" w:fill="FF9999"/>
            <w:hideMark/>
          </w:tcPr>
          <w:p w:rsidR="00A005BA" w:rsidRPr="00731B53" w:rsidRDefault="00A005BA" w:rsidP="00A005BA">
            <w:pPr>
              <w:widowControl/>
              <w:autoSpaceDE/>
              <w:autoSpaceDN/>
              <w:jc w:val="center"/>
              <w:rPr>
                <w:rFonts w:eastAsia="Calibri"/>
                <w:b/>
                <w:sz w:val="24"/>
                <w:szCs w:val="24"/>
              </w:rPr>
            </w:pPr>
            <w:r w:rsidRPr="00731B53">
              <w:rPr>
                <w:rFonts w:eastAsia="Calibri"/>
                <w:b/>
                <w:sz w:val="24"/>
                <w:szCs w:val="24"/>
              </w:rPr>
              <w:t>Волонтерство</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Дела, события, мероприятия</w:t>
            </w:r>
          </w:p>
        </w:tc>
        <w:tc>
          <w:tcPr>
            <w:tcW w:w="644" w:type="pct"/>
            <w:gridSpan w:val="2"/>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Классы</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Ориентировочное</w:t>
            </w:r>
          </w:p>
          <w:p w:rsidR="00A005BA" w:rsidRPr="00731B53" w:rsidRDefault="00A005BA" w:rsidP="00A005BA">
            <w:pPr>
              <w:widowControl/>
              <w:autoSpaceDE/>
              <w:autoSpaceDN/>
              <w:rPr>
                <w:rFonts w:eastAsia="Calibri"/>
                <w:sz w:val="24"/>
                <w:szCs w:val="24"/>
              </w:rPr>
            </w:pPr>
            <w:r w:rsidRPr="00731B53">
              <w:rPr>
                <w:rFonts w:eastAsia="Calibri"/>
                <w:sz w:val="24"/>
                <w:szCs w:val="24"/>
              </w:rPr>
              <w:t>время</w:t>
            </w:r>
          </w:p>
          <w:p w:rsidR="00A005BA" w:rsidRPr="00731B53" w:rsidRDefault="00A005BA" w:rsidP="00A005BA">
            <w:pPr>
              <w:widowControl/>
              <w:autoSpaceDE/>
              <w:autoSpaceDN/>
              <w:rPr>
                <w:rFonts w:eastAsia="Calibri"/>
                <w:sz w:val="24"/>
                <w:szCs w:val="24"/>
              </w:rPr>
            </w:pPr>
            <w:r w:rsidRPr="00731B53">
              <w:rPr>
                <w:rFonts w:eastAsia="Calibri"/>
                <w:sz w:val="24"/>
                <w:szCs w:val="24"/>
              </w:rPr>
              <w:t>проведения</w:t>
            </w:r>
          </w:p>
        </w:tc>
        <w:tc>
          <w:tcPr>
            <w:tcW w:w="1584" w:type="pct"/>
            <w:gridSpan w:val="2"/>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Ответственные</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Субботник «Зеленая Россия»</w:t>
            </w:r>
          </w:p>
        </w:tc>
        <w:tc>
          <w:tcPr>
            <w:tcW w:w="64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Апрель</w:t>
            </w:r>
          </w:p>
        </w:tc>
        <w:tc>
          <w:tcPr>
            <w:tcW w:w="158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Зам.директора по ВР, кл.рук</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Операция «Помоги книге»</w:t>
            </w:r>
          </w:p>
        </w:tc>
        <w:tc>
          <w:tcPr>
            <w:tcW w:w="64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Март</w:t>
            </w:r>
          </w:p>
        </w:tc>
        <w:tc>
          <w:tcPr>
            <w:tcW w:w="158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Библиотекарь</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Волонтерские акции, посвященные:</w:t>
            </w:r>
          </w:p>
          <w:p w:rsidR="00A005BA" w:rsidRPr="00731B53" w:rsidRDefault="00A005BA" w:rsidP="00A005BA">
            <w:pPr>
              <w:widowControl/>
              <w:autoSpaceDE/>
              <w:autoSpaceDN/>
              <w:rPr>
                <w:rFonts w:eastAsia="Calibri"/>
                <w:sz w:val="24"/>
                <w:szCs w:val="24"/>
              </w:rPr>
            </w:pPr>
            <w:r w:rsidRPr="00731B53">
              <w:rPr>
                <w:rFonts w:eastAsia="Calibri"/>
                <w:sz w:val="24"/>
                <w:szCs w:val="24"/>
              </w:rPr>
              <w:t>- Международному дню солидарности молодежи: «День России» - «Молодежь – за единство!»</w:t>
            </w:r>
          </w:p>
        </w:tc>
        <w:tc>
          <w:tcPr>
            <w:tcW w:w="64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В течение года</w:t>
            </w:r>
          </w:p>
        </w:tc>
        <w:tc>
          <w:tcPr>
            <w:tcW w:w="158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tc>
      </w:tr>
      <w:tr w:rsidR="0029660F" w:rsidRPr="00731B53" w:rsidTr="000D1D22">
        <w:tc>
          <w:tcPr>
            <w:tcW w:w="5000" w:type="pct"/>
            <w:gridSpan w:val="9"/>
            <w:tcBorders>
              <w:top w:val="single" w:sz="4" w:space="0" w:color="000000"/>
              <w:left w:val="single" w:sz="4" w:space="0" w:color="000000"/>
              <w:bottom w:val="nil"/>
              <w:right w:val="single" w:sz="4" w:space="0" w:color="000000"/>
            </w:tcBorders>
            <w:shd w:val="clear" w:color="auto" w:fill="FF7C80"/>
          </w:tcPr>
          <w:p w:rsidR="00A005BA" w:rsidRPr="00731B53" w:rsidRDefault="00A005BA" w:rsidP="00A005BA">
            <w:pPr>
              <w:widowControl/>
              <w:autoSpaceDE/>
              <w:autoSpaceDN/>
              <w:jc w:val="center"/>
              <w:rPr>
                <w:rFonts w:eastAsia="Calibri"/>
                <w:b/>
                <w:sz w:val="24"/>
                <w:szCs w:val="24"/>
                <w:lang w:eastAsia="ru-RU"/>
              </w:rPr>
            </w:pPr>
          </w:p>
          <w:p w:rsidR="00A005BA" w:rsidRPr="00731B53" w:rsidRDefault="00A005BA" w:rsidP="00A005BA">
            <w:pPr>
              <w:widowControl/>
              <w:autoSpaceDE/>
              <w:autoSpaceDN/>
              <w:jc w:val="center"/>
              <w:rPr>
                <w:rFonts w:eastAsia="Calibri"/>
                <w:b/>
                <w:sz w:val="24"/>
                <w:szCs w:val="24"/>
              </w:rPr>
            </w:pPr>
            <w:r w:rsidRPr="00731B53">
              <w:rPr>
                <w:rFonts w:eastAsia="Calibri"/>
                <w:b/>
                <w:sz w:val="24"/>
                <w:szCs w:val="24"/>
              </w:rPr>
              <w:t>Социальное партнерство</w:t>
            </w:r>
          </w:p>
        </w:tc>
      </w:tr>
      <w:tr w:rsidR="0029660F" w:rsidRPr="00731B53" w:rsidTr="000D1D22">
        <w:tc>
          <w:tcPr>
            <w:tcW w:w="1595" w:type="pct"/>
            <w:tcBorders>
              <w:top w:val="nil"/>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Дела, события, мероприятия</w:t>
            </w:r>
          </w:p>
        </w:tc>
        <w:tc>
          <w:tcPr>
            <w:tcW w:w="644" w:type="pct"/>
            <w:gridSpan w:val="2"/>
            <w:tcBorders>
              <w:top w:val="nil"/>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Классы</w:t>
            </w:r>
          </w:p>
        </w:tc>
        <w:tc>
          <w:tcPr>
            <w:tcW w:w="1177" w:type="pct"/>
            <w:gridSpan w:val="4"/>
            <w:tcBorders>
              <w:top w:val="nil"/>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Ориентировочное</w:t>
            </w:r>
          </w:p>
          <w:p w:rsidR="00A005BA" w:rsidRPr="00731B53" w:rsidRDefault="00A005BA" w:rsidP="00A005BA">
            <w:pPr>
              <w:widowControl/>
              <w:autoSpaceDE/>
              <w:autoSpaceDN/>
              <w:rPr>
                <w:rFonts w:eastAsia="Calibri"/>
                <w:sz w:val="24"/>
                <w:szCs w:val="24"/>
              </w:rPr>
            </w:pPr>
            <w:r w:rsidRPr="00731B53">
              <w:rPr>
                <w:rFonts w:eastAsia="Calibri"/>
                <w:sz w:val="24"/>
                <w:szCs w:val="24"/>
              </w:rPr>
              <w:t>время</w:t>
            </w:r>
          </w:p>
          <w:p w:rsidR="00A005BA" w:rsidRPr="00731B53" w:rsidRDefault="00A005BA" w:rsidP="00A005BA">
            <w:pPr>
              <w:widowControl/>
              <w:autoSpaceDE/>
              <w:autoSpaceDN/>
              <w:rPr>
                <w:rFonts w:eastAsia="Calibri"/>
                <w:sz w:val="24"/>
                <w:szCs w:val="24"/>
              </w:rPr>
            </w:pPr>
            <w:r w:rsidRPr="00731B53">
              <w:rPr>
                <w:rFonts w:eastAsia="Calibri"/>
                <w:sz w:val="24"/>
                <w:szCs w:val="24"/>
              </w:rPr>
              <w:t>проведения</w:t>
            </w:r>
          </w:p>
        </w:tc>
        <w:tc>
          <w:tcPr>
            <w:tcW w:w="1584" w:type="pct"/>
            <w:gridSpan w:val="2"/>
            <w:tcBorders>
              <w:top w:val="nil"/>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Ответственные</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Образовательные экскурсии</w:t>
            </w:r>
          </w:p>
        </w:tc>
        <w:tc>
          <w:tcPr>
            <w:tcW w:w="64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Каникулярное время</w:t>
            </w:r>
          </w:p>
        </w:tc>
        <w:tc>
          <w:tcPr>
            <w:tcW w:w="1584" w:type="pct"/>
            <w:gridSpan w:val="2"/>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proofErr w:type="gramStart"/>
            <w:r w:rsidRPr="00731B53">
              <w:rPr>
                <w:rFonts w:eastAsia="Calibri"/>
                <w:sz w:val="24"/>
                <w:szCs w:val="24"/>
              </w:rPr>
              <w:t>Кл.рук</w:t>
            </w:r>
            <w:proofErr w:type="gramEnd"/>
          </w:p>
          <w:p w:rsidR="00A005BA" w:rsidRPr="00731B53" w:rsidRDefault="00A005BA" w:rsidP="00A005BA">
            <w:pPr>
              <w:widowControl/>
              <w:autoSpaceDE/>
              <w:autoSpaceDN/>
              <w:rPr>
                <w:rFonts w:eastAsia="Calibri"/>
                <w:sz w:val="24"/>
                <w:szCs w:val="24"/>
              </w:rPr>
            </w:pP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«Абдулинцы - Великой Победе» (пешеходная экскурсия от Вечного огня до Аллеи героев Советского союза на территории узловой поликлиники)</w:t>
            </w:r>
          </w:p>
        </w:tc>
        <w:tc>
          <w:tcPr>
            <w:tcW w:w="64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По желанию</w:t>
            </w:r>
          </w:p>
        </w:tc>
        <w:tc>
          <w:tcPr>
            <w:tcW w:w="158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Заместитель директора по ВР</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 xml:space="preserve">«Прошлое и настоящее Абдулино» (автобусный маршрут, экскурсия по </w:t>
            </w:r>
            <w:r w:rsidRPr="00731B53">
              <w:rPr>
                <w:rFonts w:eastAsia="Calibri"/>
                <w:sz w:val="24"/>
                <w:szCs w:val="24"/>
              </w:rPr>
              <w:lastRenderedPageBreak/>
              <w:t>восточной части города с посещением площадки с видом городской панорамы)</w:t>
            </w:r>
          </w:p>
        </w:tc>
        <w:tc>
          <w:tcPr>
            <w:tcW w:w="64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lastRenderedPageBreak/>
              <w:t>10</w:t>
            </w:r>
          </w:p>
        </w:tc>
        <w:tc>
          <w:tcPr>
            <w:tcW w:w="1177"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По желанию</w:t>
            </w:r>
          </w:p>
        </w:tc>
        <w:tc>
          <w:tcPr>
            <w:tcW w:w="1584" w:type="pct"/>
            <w:gridSpan w:val="2"/>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Заместитель директора по ВР</w:t>
            </w:r>
          </w:p>
        </w:tc>
      </w:tr>
      <w:tr w:rsidR="0029660F" w:rsidRPr="00731B53" w:rsidTr="000D1D22">
        <w:tc>
          <w:tcPr>
            <w:tcW w:w="5000" w:type="pct"/>
            <w:gridSpan w:val="9"/>
            <w:tcBorders>
              <w:top w:val="single" w:sz="4" w:space="0" w:color="000000"/>
              <w:left w:val="single" w:sz="4" w:space="0" w:color="000000"/>
              <w:bottom w:val="single" w:sz="4" w:space="0" w:color="000000"/>
              <w:right w:val="single" w:sz="4" w:space="0" w:color="000000"/>
            </w:tcBorders>
            <w:shd w:val="clear" w:color="auto" w:fill="FF7C80"/>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jc w:val="center"/>
              <w:rPr>
                <w:rFonts w:eastAsia="Calibri"/>
                <w:b/>
                <w:sz w:val="24"/>
                <w:szCs w:val="24"/>
              </w:rPr>
            </w:pPr>
            <w:r w:rsidRPr="00731B53">
              <w:rPr>
                <w:rFonts w:eastAsia="Calibri"/>
                <w:b/>
                <w:sz w:val="24"/>
                <w:szCs w:val="24"/>
              </w:rPr>
              <w:t>Школьный урок</w:t>
            </w:r>
          </w:p>
          <w:p w:rsidR="00A005BA" w:rsidRPr="00731B53" w:rsidRDefault="00A005BA" w:rsidP="00A005BA">
            <w:pPr>
              <w:widowControl/>
              <w:autoSpaceDE/>
              <w:autoSpaceDN/>
              <w:rPr>
                <w:rFonts w:eastAsia="Calibri"/>
                <w:sz w:val="24"/>
                <w:szCs w:val="24"/>
              </w:rPr>
            </w:pP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Дела, события, мероприятия</w:t>
            </w:r>
          </w:p>
          <w:p w:rsidR="00A005BA" w:rsidRPr="00731B53" w:rsidRDefault="00A005BA" w:rsidP="00A005BA">
            <w:pPr>
              <w:widowControl/>
              <w:autoSpaceDE/>
              <w:autoSpaceDN/>
              <w:rPr>
                <w:rFonts w:eastAsia="Calibri"/>
                <w:sz w:val="24"/>
                <w:szCs w:val="24"/>
              </w:rPr>
            </w:pP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Классы</w:t>
            </w:r>
          </w:p>
        </w:tc>
        <w:tc>
          <w:tcPr>
            <w:tcW w:w="112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Ориентировочное время проведения</w:t>
            </w:r>
          </w:p>
        </w:tc>
        <w:tc>
          <w:tcPr>
            <w:tcW w:w="17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 xml:space="preserve">Ответственные </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Открытый урок. «День окончания Второй Мировой войны»</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2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сентябрь</w:t>
            </w:r>
          </w:p>
        </w:tc>
        <w:tc>
          <w:tcPr>
            <w:tcW w:w="17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 рук, учителя истории</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Открытый урок. По инициативе Менделеева основано Русское химическое общество Удивительная химия и акцент урока на удивительных химических опытах и реакциях</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2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сентябрь</w:t>
            </w:r>
          </w:p>
        </w:tc>
        <w:tc>
          <w:tcPr>
            <w:tcW w:w="17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Учителя химии</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bidi="ru-RU"/>
              </w:rPr>
            </w:pPr>
            <w:r w:rsidRPr="00731B53">
              <w:rPr>
                <w:rFonts w:eastAsia="Calibri"/>
                <w:sz w:val="24"/>
                <w:szCs w:val="24"/>
              </w:rPr>
              <w:t>Всероссийский открытый урок «ОБЖ» (приуроченный ко Дню гражданской обороны Российской Федерации)</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2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октябрь</w:t>
            </w:r>
          </w:p>
        </w:tc>
        <w:tc>
          <w:tcPr>
            <w:tcW w:w="17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Преподаватель ОБЖ</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bidi="ru-RU"/>
              </w:rPr>
            </w:pPr>
            <w:r w:rsidRPr="00731B53">
              <w:rPr>
                <w:rFonts w:eastAsia="Calibri"/>
                <w:sz w:val="24"/>
                <w:szCs w:val="24"/>
              </w:rPr>
              <w:t>Открытый урок. «День учителя»</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2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октябрь</w:t>
            </w:r>
          </w:p>
        </w:tc>
        <w:tc>
          <w:tcPr>
            <w:tcW w:w="17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 кл. рук</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bidi="ru-RU"/>
              </w:rPr>
            </w:pPr>
            <w:r w:rsidRPr="00731B53">
              <w:rPr>
                <w:rFonts w:eastAsia="Calibri"/>
                <w:sz w:val="24"/>
                <w:szCs w:val="24"/>
              </w:rPr>
              <w:t>Открытый урок. День начала Нюрнбергского процесса, конкурс «Без срока давности»</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2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ноябрь</w:t>
            </w:r>
          </w:p>
        </w:tc>
        <w:tc>
          <w:tcPr>
            <w:tcW w:w="17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Учителя истории, учителя литературы</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bidi="ru-RU"/>
              </w:rPr>
            </w:pPr>
            <w:r w:rsidRPr="00731B53">
              <w:rPr>
                <w:rFonts w:eastAsia="Calibri"/>
                <w:sz w:val="24"/>
                <w:szCs w:val="24"/>
              </w:rPr>
              <w:t>Открытый урок. «День Героев Отечества»</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2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декабрь</w:t>
            </w:r>
          </w:p>
        </w:tc>
        <w:tc>
          <w:tcPr>
            <w:tcW w:w="17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 кл. рук</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bidi="ru-RU"/>
              </w:rPr>
            </w:pPr>
            <w:r w:rsidRPr="00731B53">
              <w:rPr>
                <w:rFonts w:eastAsia="Calibri"/>
                <w:sz w:val="24"/>
                <w:szCs w:val="24"/>
              </w:rPr>
              <w:t>Открытый урок. «Всероссийский конкурс «Большая перемена»</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2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декабрь</w:t>
            </w:r>
          </w:p>
        </w:tc>
        <w:tc>
          <w:tcPr>
            <w:tcW w:w="17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Педагог-организатор</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bidi="ru-RU"/>
              </w:rPr>
            </w:pPr>
            <w:r w:rsidRPr="00731B53">
              <w:rPr>
                <w:rFonts w:eastAsia="Calibri"/>
                <w:sz w:val="24"/>
                <w:szCs w:val="24"/>
              </w:rPr>
              <w:t>Открытый урок. «День освобождения Красной армией крупнейшего «лагеря смерти» Аушвиц-Биркенау (Освенцима) - День памяти жертв Холокоста»</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2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январь</w:t>
            </w:r>
          </w:p>
        </w:tc>
        <w:tc>
          <w:tcPr>
            <w:tcW w:w="17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 рук., учителя истории</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bidi="ru-RU"/>
              </w:rPr>
            </w:pPr>
            <w:r w:rsidRPr="00731B53">
              <w:rPr>
                <w:rFonts w:eastAsia="Calibri"/>
                <w:sz w:val="24"/>
                <w:szCs w:val="24"/>
              </w:rPr>
              <w:t>Открытый урок. Международный день родного языка (21 февраля)</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2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февраль</w:t>
            </w:r>
          </w:p>
        </w:tc>
        <w:tc>
          <w:tcPr>
            <w:tcW w:w="17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 рук, учителя русского языка</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bidi="ru-RU"/>
              </w:rPr>
            </w:pPr>
            <w:r w:rsidRPr="00731B53">
              <w:rPr>
                <w:rFonts w:eastAsia="Calibri"/>
                <w:sz w:val="24"/>
                <w:szCs w:val="24"/>
              </w:rPr>
              <w:t>Открытый урок. «День защитника Отечества (23 февраля)»</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2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февраль</w:t>
            </w:r>
          </w:p>
        </w:tc>
        <w:tc>
          <w:tcPr>
            <w:tcW w:w="17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 рук, педагог-организатор</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bidi="ru-RU"/>
              </w:rPr>
            </w:pPr>
            <w:r w:rsidRPr="00731B53">
              <w:rPr>
                <w:rFonts w:eastAsia="Calibri"/>
                <w:sz w:val="24"/>
                <w:szCs w:val="24"/>
              </w:rPr>
              <w:t>Всероссийский открытый урок «ОБЖ» (приуроченный к празднованию Всемирного дня гражданской обороны)</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2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март</w:t>
            </w:r>
          </w:p>
        </w:tc>
        <w:tc>
          <w:tcPr>
            <w:tcW w:w="17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Преподаватель ОБЖ</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bidi="ru-RU"/>
              </w:rPr>
            </w:pPr>
            <w:r w:rsidRPr="00731B53">
              <w:rPr>
                <w:rFonts w:eastAsia="Calibri"/>
                <w:sz w:val="24"/>
                <w:szCs w:val="24"/>
              </w:rPr>
              <w:t xml:space="preserve">Открытый урок. «Международный день </w:t>
            </w:r>
            <w:r w:rsidRPr="00731B53">
              <w:rPr>
                <w:rFonts w:eastAsia="Calibri"/>
                <w:sz w:val="24"/>
                <w:szCs w:val="24"/>
              </w:rPr>
              <w:lastRenderedPageBreak/>
              <w:t>телевидения и радиовещания (7 марта)»</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lastRenderedPageBreak/>
              <w:t>10</w:t>
            </w:r>
          </w:p>
        </w:tc>
        <w:tc>
          <w:tcPr>
            <w:tcW w:w="112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март</w:t>
            </w:r>
          </w:p>
        </w:tc>
        <w:tc>
          <w:tcPr>
            <w:tcW w:w="17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 рук, педагог-организатор</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bidi="ru-RU"/>
              </w:rPr>
            </w:pPr>
            <w:r w:rsidRPr="00731B53">
              <w:rPr>
                <w:rFonts w:eastAsia="Calibri"/>
                <w:sz w:val="24"/>
                <w:szCs w:val="24"/>
              </w:rPr>
              <w:lastRenderedPageBreak/>
              <w:t>Открытый урок. День Земли (20 марта) | Час Земли (27 марта) | День защиты Земли (30 марта)</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2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март</w:t>
            </w:r>
          </w:p>
        </w:tc>
        <w:tc>
          <w:tcPr>
            <w:tcW w:w="17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 рук, педагог-организатор</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bidi="ru-RU"/>
              </w:rPr>
            </w:pPr>
            <w:r w:rsidRPr="00731B53">
              <w:rPr>
                <w:rFonts w:eastAsia="Calibri"/>
                <w:sz w:val="24"/>
                <w:szCs w:val="24"/>
              </w:rPr>
              <w:t>Открытый урок. «Международный день ДНК (25 апреля) День работников скорой медицинской помощи (28 апреля)»</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2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апрель</w:t>
            </w:r>
          </w:p>
        </w:tc>
        <w:tc>
          <w:tcPr>
            <w:tcW w:w="17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 рук, учителя биологии</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bidi="ru-RU"/>
              </w:rPr>
            </w:pPr>
            <w:r w:rsidRPr="00731B53">
              <w:rPr>
                <w:rFonts w:eastAsia="Calibri"/>
                <w:sz w:val="24"/>
                <w:szCs w:val="24"/>
              </w:rPr>
              <w:t>Всероссийский открытый урок «ОБЖ» (день пожарной охраны)</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2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апрель</w:t>
            </w:r>
          </w:p>
        </w:tc>
        <w:tc>
          <w:tcPr>
            <w:tcW w:w="17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Преподаватель ОБЖ</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bidi="ru-RU"/>
              </w:rPr>
            </w:pPr>
            <w:r w:rsidRPr="00731B53">
              <w:rPr>
                <w:rFonts w:eastAsia="Calibri"/>
                <w:sz w:val="24"/>
                <w:szCs w:val="24"/>
              </w:rPr>
              <w:t>Открытый урок. «День Победы (9 мая)»</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2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май</w:t>
            </w:r>
          </w:p>
        </w:tc>
        <w:tc>
          <w:tcPr>
            <w:tcW w:w="17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 рук, педагог-организатор, учителя истории</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bidi="ru-RU"/>
              </w:rPr>
            </w:pPr>
            <w:r w:rsidRPr="00731B53">
              <w:rPr>
                <w:rFonts w:eastAsia="Calibri"/>
                <w:sz w:val="24"/>
                <w:szCs w:val="24"/>
              </w:rPr>
              <w:t>Открытый урок. «Международный день музеев»</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2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май</w:t>
            </w:r>
          </w:p>
        </w:tc>
        <w:tc>
          <w:tcPr>
            <w:tcW w:w="17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 рук, педагог-организатор, учителя истории</w:t>
            </w:r>
          </w:p>
        </w:tc>
      </w:tr>
      <w:tr w:rsidR="0029660F" w:rsidRPr="00731B53" w:rsidTr="000D1D22">
        <w:tc>
          <w:tcPr>
            <w:tcW w:w="5000" w:type="pct"/>
            <w:gridSpan w:val="9"/>
            <w:tcBorders>
              <w:top w:val="single" w:sz="4" w:space="0" w:color="000000"/>
              <w:left w:val="single" w:sz="4" w:space="0" w:color="000000"/>
              <w:bottom w:val="single" w:sz="4" w:space="0" w:color="000000"/>
              <w:right w:val="single" w:sz="4" w:space="0" w:color="000000"/>
            </w:tcBorders>
            <w:shd w:val="clear" w:color="auto" w:fill="FF9999"/>
          </w:tcPr>
          <w:p w:rsidR="00A005BA" w:rsidRPr="00731B53" w:rsidRDefault="00A005BA" w:rsidP="00A005BA">
            <w:pPr>
              <w:widowControl/>
              <w:autoSpaceDE/>
              <w:autoSpaceDN/>
              <w:jc w:val="center"/>
              <w:rPr>
                <w:rFonts w:eastAsia="Calibri"/>
                <w:b/>
                <w:sz w:val="24"/>
                <w:szCs w:val="24"/>
                <w:lang w:eastAsia="ru-RU"/>
              </w:rPr>
            </w:pPr>
          </w:p>
          <w:p w:rsidR="00A005BA" w:rsidRPr="00731B53" w:rsidRDefault="00A005BA" w:rsidP="00A005BA">
            <w:pPr>
              <w:widowControl/>
              <w:autoSpaceDE/>
              <w:autoSpaceDN/>
              <w:jc w:val="center"/>
              <w:rPr>
                <w:rFonts w:eastAsia="Calibri"/>
                <w:b/>
                <w:sz w:val="24"/>
                <w:szCs w:val="24"/>
              </w:rPr>
            </w:pPr>
            <w:r w:rsidRPr="00731B53">
              <w:rPr>
                <w:rFonts w:eastAsia="Calibri"/>
                <w:b/>
                <w:sz w:val="24"/>
                <w:szCs w:val="24"/>
              </w:rPr>
              <w:t>Работа с родителями</w:t>
            </w:r>
          </w:p>
          <w:p w:rsidR="00A005BA" w:rsidRPr="00731B53" w:rsidRDefault="00A005BA" w:rsidP="00A005BA">
            <w:pPr>
              <w:widowControl/>
              <w:autoSpaceDE/>
              <w:autoSpaceDN/>
              <w:jc w:val="center"/>
              <w:rPr>
                <w:rFonts w:eastAsia="Calibri"/>
                <w:b/>
                <w:sz w:val="24"/>
                <w:szCs w:val="24"/>
              </w:rPr>
            </w:pP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Дела, события, мероприятия</w:t>
            </w:r>
          </w:p>
        </w:tc>
        <w:tc>
          <w:tcPr>
            <w:tcW w:w="556"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Классы</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rPr>
              <w:t>Ориентировочное</w:t>
            </w:r>
          </w:p>
          <w:p w:rsidR="00A005BA" w:rsidRPr="00731B53" w:rsidRDefault="00A005BA" w:rsidP="00A005BA">
            <w:pPr>
              <w:widowControl/>
              <w:autoSpaceDE/>
              <w:autoSpaceDN/>
              <w:rPr>
                <w:rFonts w:eastAsia="Calibri"/>
                <w:sz w:val="24"/>
                <w:szCs w:val="24"/>
              </w:rPr>
            </w:pPr>
            <w:r w:rsidRPr="00731B53">
              <w:rPr>
                <w:rFonts w:eastAsia="Calibri"/>
                <w:sz w:val="24"/>
                <w:szCs w:val="24"/>
              </w:rPr>
              <w:t>время</w:t>
            </w:r>
          </w:p>
          <w:p w:rsidR="00A005BA" w:rsidRPr="00731B53" w:rsidRDefault="00A005BA" w:rsidP="00A005BA">
            <w:pPr>
              <w:widowControl/>
              <w:autoSpaceDE/>
              <w:autoSpaceDN/>
              <w:rPr>
                <w:rFonts w:eastAsia="Calibri"/>
                <w:sz w:val="24"/>
                <w:szCs w:val="24"/>
              </w:rPr>
            </w:pPr>
            <w:r w:rsidRPr="00731B53">
              <w:rPr>
                <w:rFonts w:eastAsia="Calibri"/>
                <w:sz w:val="24"/>
                <w:szCs w:val="24"/>
              </w:rPr>
              <w:t>проведения</w:t>
            </w:r>
          </w:p>
        </w:tc>
        <w:tc>
          <w:tcPr>
            <w:tcW w:w="1741" w:type="pct"/>
            <w:gridSpan w:val="4"/>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Ответственные</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Родительский всеобуч «Профилактика вредных привычек, наркомании»</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22, 23.09.2023</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Курмаева И.Н.</w:t>
            </w:r>
          </w:p>
        </w:tc>
      </w:tr>
      <w:tr w:rsidR="0029660F" w:rsidRPr="00731B53" w:rsidTr="000D1D22">
        <w:trPr>
          <w:trHeight w:val="1007"/>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Родительский всеобуч «Права ребёнка-обязанности родителей. Воспитание толерантности в семье»</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26, 27.10.2023</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Кривошеева С.А.</w:t>
            </w:r>
          </w:p>
        </w:tc>
      </w:tr>
      <w:tr w:rsidR="0029660F" w:rsidRPr="00731B53" w:rsidTr="000D1D22">
        <w:trPr>
          <w:trHeight w:val="626"/>
        </w:trPr>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Родительский всеобуч «Ценности современного подростка»</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24, 25.11.2023</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Кривошеева С.А.</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Родительский всеобуч «О занятости школьников в системе дополнительного образования. Расширение кругозора       школьника       через       внеклассную, кружковую работу.»</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22, 23.12.2023</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Тихонова М.Т.</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Родительский всеобуч «Карманные деньги: «за» и «против»</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26, 27.01.2024</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Кривошеева С.А.</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Родительский всеобуч «Подростковый кризис. Проблемы и пути решения»</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22, 24.02.2024</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Курмаева И.Н.</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Родительский всеобуч «Особенности темперамента школьника-подростка»</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23, 24.03.2024</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Кривошеева С.А.</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Родительский всеобуч «Причины нарушения детско – родительских отношений»</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27, 28.04.2024</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Курмаева И.Н.</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lastRenderedPageBreak/>
              <w:t>Родительский всеобуч «Ответственность родителей за сохранение жизни и здоровья учащихся в летний период»</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18, 19.05.2024</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Яруллина Г.С.</w:t>
            </w:r>
          </w:p>
        </w:tc>
      </w:tr>
      <w:tr w:rsidR="0029660F" w:rsidRPr="00731B53" w:rsidTr="000D1D22">
        <w:tc>
          <w:tcPr>
            <w:tcW w:w="5000" w:type="pct"/>
            <w:gridSpan w:val="9"/>
            <w:tcBorders>
              <w:top w:val="single" w:sz="4" w:space="0" w:color="000000"/>
              <w:left w:val="single" w:sz="4" w:space="0" w:color="000000"/>
              <w:bottom w:val="single" w:sz="4" w:space="0" w:color="000000"/>
              <w:right w:val="single" w:sz="4" w:space="0" w:color="000000"/>
            </w:tcBorders>
            <w:shd w:val="clear" w:color="auto" w:fill="FF7C80"/>
            <w:hideMark/>
          </w:tcPr>
          <w:p w:rsidR="00A005BA" w:rsidRPr="00731B53" w:rsidRDefault="00A005BA" w:rsidP="00A005BA">
            <w:pPr>
              <w:widowControl/>
              <w:autoSpaceDE/>
              <w:autoSpaceDN/>
              <w:jc w:val="center"/>
              <w:rPr>
                <w:rFonts w:eastAsia="Calibri"/>
                <w:b/>
                <w:sz w:val="24"/>
                <w:szCs w:val="24"/>
                <w:lang w:eastAsia="ru-RU"/>
              </w:rPr>
            </w:pPr>
            <w:r w:rsidRPr="00731B53">
              <w:rPr>
                <w:rFonts w:eastAsia="Calibri"/>
                <w:b/>
                <w:sz w:val="24"/>
                <w:szCs w:val="24"/>
              </w:rPr>
              <w:t>Классное руководство (</w:t>
            </w:r>
            <w:proofErr w:type="gramStart"/>
            <w:r w:rsidRPr="00731B53">
              <w:rPr>
                <w:rFonts w:eastAsia="Calibri"/>
                <w:b/>
                <w:sz w:val="24"/>
                <w:szCs w:val="24"/>
              </w:rPr>
              <w:t>согласно  планам</w:t>
            </w:r>
            <w:proofErr w:type="gramEnd"/>
            <w:r w:rsidRPr="00731B53">
              <w:rPr>
                <w:rFonts w:eastAsia="Calibri"/>
                <w:b/>
                <w:sz w:val="24"/>
                <w:szCs w:val="24"/>
              </w:rPr>
              <w:t xml:space="preserve"> воспитательной работы</w:t>
            </w:r>
          </w:p>
          <w:p w:rsidR="00A005BA" w:rsidRPr="00731B53" w:rsidRDefault="00A005BA" w:rsidP="00A005BA">
            <w:pPr>
              <w:widowControl/>
              <w:autoSpaceDE/>
              <w:autoSpaceDN/>
              <w:jc w:val="center"/>
              <w:rPr>
                <w:rFonts w:eastAsia="Calibri"/>
                <w:b/>
                <w:sz w:val="24"/>
                <w:szCs w:val="24"/>
              </w:rPr>
            </w:pPr>
            <w:r w:rsidRPr="00731B53">
              <w:rPr>
                <w:rFonts w:eastAsia="Calibri"/>
                <w:b/>
                <w:sz w:val="24"/>
                <w:szCs w:val="24"/>
              </w:rPr>
              <w:t>классных руководителей)</w:t>
            </w:r>
          </w:p>
        </w:tc>
      </w:tr>
      <w:tr w:rsidR="0029660F" w:rsidRPr="00731B53" w:rsidTr="000D1D22">
        <w:tc>
          <w:tcPr>
            <w:tcW w:w="5000" w:type="pct"/>
            <w:gridSpan w:val="9"/>
            <w:tcBorders>
              <w:top w:val="single" w:sz="4" w:space="0" w:color="000000"/>
              <w:left w:val="single" w:sz="4" w:space="0" w:color="000000"/>
              <w:bottom w:val="single" w:sz="4" w:space="0" w:color="000000"/>
              <w:right w:val="single" w:sz="4" w:space="0" w:color="000000"/>
            </w:tcBorders>
            <w:shd w:val="clear" w:color="auto" w:fill="FF9999"/>
          </w:tcPr>
          <w:p w:rsidR="00A005BA" w:rsidRPr="00731B53" w:rsidRDefault="00A005BA" w:rsidP="00A005BA">
            <w:pPr>
              <w:widowControl/>
              <w:autoSpaceDE/>
              <w:autoSpaceDN/>
              <w:jc w:val="center"/>
              <w:rPr>
                <w:rFonts w:eastAsia="Calibri"/>
                <w:b/>
                <w:sz w:val="24"/>
                <w:szCs w:val="24"/>
                <w:lang w:eastAsia="ru-RU"/>
              </w:rPr>
            </w:pPr>
          </w:p>
          <w:p w:rsidR="00A005BA" w:rsidRPr="00731B53" w:rsidRDefault="00A005BA" w:rsidP="00A005BA">
            <w:pPr>
              <w:widowControl/>
              <w:autoSpaceDE/>
              <w:autoSpaceDN/>
              <w:jc w:val="center"/>
              <w:rPr>
                <w:rFonts w:eastAsia="Calibri"/>
                <w:b/>
                <w:sz w:val="24"/>
                <w:szCs w:val="24"/>
              </w:rPr>
            </w:pPr>
            <w:r w:rsidRPr="00731B53">
              <w:rPr>
                <w:rFonts w:eastAsia="Calibri"/>
                <w:b/>
                <w:sz w:val="24"/>
                <w:szCs w:val="24"/>
              </w:rPr>
              <w:t>Курсы внеурочной деятельности</w:t>
            </w:r>
          </w:p>
          <w:p w:rsidR="00A005BA" w:rsidRPr="00731B53" w:rsidRDefault="00A005BA" w:rsidP="00A005BA">
            <w:pPr>
              <w:widowControl/>
              <w:autoSpaceDE/>
              <w:autoSpaceDN/>
              <w:jc w:val="center"/>
              <w:rPr>
                <w:rFonts w:eastAsia="Calibri"/>
                <w:b/>
                <w:sz w:val="24"/>
                <w:szCs w:val="24"/>
              </w:rPr>
            </w:pP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Курс</w:t>
            </w:r>
          </w:p>
        </w:tc>
        <w:tc>
          <w:tcPr>
            <w:tcW w:w="556"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Классы</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Количество часов в неделю</w:t>
            </w:r>
          </w:p>
        </w:tc>
        <w:tc>
          <w:tcPr>
            <w:tcW w:w="1741" w:type="pct"/>
            <w:gridSpan w:val="4"/>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p>
          <w:p w:rsidR="00A005BA" w:rsidRPr="00731B53" w:rsidRDefault="00A005BA" w:rsidP="00A005BA">
            <w:pPr>
              <w:widowControl/>
              <w:autoSpaceDE/>
              <w:autoSpaceDN/>
              <w:rPr>
                <w:rFonts w:eastAsia="Calibri"/>
                <w:sz w:val="24"/>
                <w:szCs w:val="24"/>
              </w:rPr>
            </w:pPr>
            <w:r w:rsidRPr="00731B53">
              <w:rPr>
                <w:rFonts w:eastAsia="Calibri"/>
                <w:sz w:val="24"/>
                <w:szCs w:val="24"/>
              </w:rPr>
              <w:t>Ответственные</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vAlign w:val="center"/>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«Разговор о важном»</w:t>
            </w:r>
          </w:p>
          <w:p w:rsidR="00A005BA" w:rsidRPr="00731B53" w:rsidRDefault="00A005BA" w:rsidP="00A005BA">
            <w:pPr>
              <w:widowControl/>
              <w:autoSpaceDE/>
              <w:autoSpaceDN/>
              <w:rPr>
                <w:rFonts w:eastAsia="Calibri"/>
                <w:sz w:val="24"/>
                <w:szCs w:val="24"/>
                <w:lang w:val="en-US"/>
              </w:rPr>
            </w:pP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1</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Кривошеева С.А.</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lang w:eastAsia="ru-RU"/>
              </w:rPr>
            </w:pPr>
            <w:r w:rsidRPr="00731B53">
              <w:rPr>
                <w:rFonts w:eastAsia="Calibri"/>
                <w:sz w:val="24"/>
                <w:szCs w:val="24"/>
                <w:lang w:eastAsia="ru-RU"/>
              </w:rPr>
              <w:t>«Россия – мои горизонты»</w:t>
            </w:r>
          </w:p>
        </w:tc>
        <w:tc>
          <w:tcPr>
            <w:tcW w:w="556"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rPr>
            </w:pPr>
            <w:r w:rsidRPr="00731B53">
              <w:rPr>
                <w:rFonts w:eastAsia="Calibri"/>
                <w:sz w:val="24"/>
                <w:szCs w:val="24"/>
              </w:rPr>
              <w:t>1</w:t>
            </w:r>
          </w:p>
        </w:tc>
        <w:tc>
          <w:tcPr>
            <w:tcW w:w="1741" w:type="pct"/>
            <w:gridSpan w:val="4"/>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rPr>
            </w:pPr>
            <w:r w:rsidRPr="00731B53">
              <w:rPr>
                <w:rFonts w:eastAsia="Calibri"/>
                <w:sz w:val="24"/>
                <w:szCs w:val="24"/>
              </w:rPr>
              <w:t>Кривошеева С.А.</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vAlign w:val="center"/>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«ГАН» (гимназическая академия наук)</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0,5</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Заболтникова Н.Г.</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vAlign w:val="center"/>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ШСК «Sport forever»</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1</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Учитель физкультуры</w:t>
            </w:r>
          </w:p>
          <w:p w:rsidR="00A005BA" w:rsidRPr="00731B53" w:rsidRDefault="00A005BA" w:rsidP="00A005BA">
            <w:pPr>
              <w:widowControl/>
              <w:autoSpaceDE/>
              <w:autoSpaceDN/>
              <w:rPr>
                <w:rFonts w:eastAsia="Calibri"/>
                <w:sz w:val="24"/>
                <w:szCs w:val="24"/>
              </w:rPr>
            </w:pPr>
            <w:r w:rsidRPr="00731B53">
              <w:rPr>
                <w:rFonts w:eastAsia="Calibri"/>
                <w:sz w:val="24"/>
                <w:szCs w:val="24"/>
              </w:rPr>
              <w:t>Соколов  И.А.</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vAlign w:val="center"/>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Юные волонтеры</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0,5</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Сударева Н.А.</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vAlign w:val="center"/>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Патриотический клуб «России верные сыны»</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0,5</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Преподаватель ОБЖ Яруллина Г.С.</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vAlign w:val="center"/>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«Медиа центр»</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1</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Кривошеева С.А.</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vAlign w:val="center"/>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«Палитра талантов»</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0,5</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Тихонова М.Т.</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vAlign w:val="center"/>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«ЭКОС»</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0,5</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Маршева ОЮ.</w:t>
            </w:r>
          </w:p>
        </w:tc>
      </w:tr>
      <w:tr w:rsidR="0029660F" w:rsidRPr="00731B53" w:rsidTr="000D1D22">
        <w:tc>
          <w:tcPr>
            <w:tcW w:w="5000" w:type="pct"/>
            <w:gridSpan w:val="9"/>
            <w:tcBorders>
              <w:top w:val="single" w:sz="4" w:space="0" w:color="000000"/>
              <w:left w:val="single" w:sz="4" w:space="0" w:color="000000"/>
              <w:bottom w:val="single" w:sz="4" w:space="0" w:color="000000"/>
              <w:right w:val="single" w:sz="4" w:space="0" w:color="000000"/>
            </w:tcBorders>
            <w:shd w:val="clear" w:color="auto" w:fill="FF7C80"/>
            <w:vAlign w:val="center"/>
            <w:hideMark/>
          </w:tcPr>
          <w:p w:rsidR="00A005BA" w:rsidRPr="00731B53" w:rsidRDefault="00A005BA" w:rsidP="00A005BA">
            <w:pPr>
              <w:widowControl/>
              <w:autoSpaceDE/>
              <w:autoSpaceDN/>
              <w:jc w:val="center"/>
              <w:rPr>
                <w:rFonts w:eastAsia="Calibri"/>
                <w:b/>
                <w:sz w:val="24"/>
                <w:szCs w:val="24"/>
              </w:rPr>
            </w:pPr>
            <w:r w:rsidRPr="00731B53">
              <w:rPr>
                <w:rFonts w:eastAsia="Calibri"/>
                <w:b/>
                <w:sz w:val="24"/>
                <w:szCs w:val="24"/>
              </w:rPr>
              <w:t>Предметно-пространственная среда</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vAlign w:val="center"/>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 xml:space="preserve">Оформление классных уголков </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сентябрь</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Классный руководитель</w:t>
            </w:r>
          </w:p>
        </w:tc>
      </w:tr>
      <w:tr w:rsidR="0029660F" w:rsidRPr="00731B53" w:rsidTr="000D1D22">
        <w:trPr>
          <w:trHeight w:val="186"/>
        </w:trPr>
        <w:tc>
          <w:tcPr>
            <w:tcW w:w="1595" w:type="pct"/>
            <w:tcBorders>
              <w:top w:val="single" w:sz="4" w:space="0" w:color="000000"/>
              <w:left w:val="single" w:sz="4" w:space="0" w:color="000000"/>
              <w:bottom w:val="single" w:sz="4" w:space="0" w:color="000000"/>
              <w:right w:val="single" w:sz="4" w:space="0" w:color="000000"/>
            </w:tcBorders>
            <w:vAlign w:val="center"/>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Субботник «Зеленая Россия»</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сентябрь</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Классный руководитель</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vAlign w:val="center"/>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Озеленение кабинетов</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Сентябрь-октябрь</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Классный руководитель</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vAlign w:val="center"/>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Участие в тематических выставках рисунков, творческих работ</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ежемесячно</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Классный руководитель</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vAlign w:val="center"/>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Уход за растениями в классе</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ежемесячно</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Классный руководитель</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vAlign w:val="center"/>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Обновление содержания классного уголка</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ежемесячно</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Классный руководитель</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vAlign w:val="center"/>
            <w:hideMark/>
          </w:tcPr>
          <w:p w:rsidR="00A005BA" w:rsidRPr="00731B53" w:rsidRDefault="00A005BA" w:rsidP="00A005BA">
            <w:pPr>
              <w:widowControl/>
              <w:autoSpaceDE/>
              <w:autoSpaceDN/>
              <w:rPr>
                <w:rFonts w:eastAsia="Calibri"/>
                <w:sz w:val="24"/>
                <w:szCs w:val="24"/>
                <w:lang w:val="en-US"/>
              </w:rPr>
            </w:pPr>
            <w:r w:rsidRPr="00731B53">
              <w:rPr>
                <w:rFonts w:eastAsia="Calibri"/>
                <w:sz w:val="24"/>
                <w:szCs w:val="24"/>
              </w:rPr>
              <w:t>Генеральная уборка кабинетов</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1 раз в месяц</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Классный руководитель</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vAlign w:val="center"/>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День земли. Акция «Школа – чистый, зелёный двор»</w:t>
            </w:r>
          </w:p>
        </w:tc>
        <w:tc>
          <w:tcPr>
            <w:tcW w:w="556"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10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апрель</w:t>
            </w:r>
          </w:p>
        </w:tc>
        <w:tc>
          <w:tcPr>
            <w:tcW w:w="1741"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Классный руководитель</w:t>
            </w:r>
          </w:p>
        </w:tc>
      </w:tr>
      <w:tr w:rsidR="0029660F" w:rsidRPr="00731B53" w:rsidTr="000D1D22">
        <w:tc>
          <w:tcPr>
            <w:tcW w:w="5000" w:type="pct"/>
            <w:gridSpan w:val="9"/>
            <w:tcBorders>
              <w:top w:val="single" w:sz="4" w:space="0" w:color="000000"/>
              <w:left w:val="single" w:sz="4" w:space="0" w:color="000000"/>
              <w:bottom w:val="single" w:sz="4" w:space="0" w:color="000000"/>
              <w:right w:val="single" w:sz="4" w:space="0" w:color="000000"/>
            </w:tcBorders>
            <w:shd w:val="clear" w:color="auto" w:fill="FF7C80"/>
            <w:hideMark/>
          </w:tcPr>
          <w:p w:rsidR="00A005BA" w:rsidRPr="00731B53" w:rsidRDefault="00A005BA" w:rsidP="00A005BA">
            <w:pPr>
              <w:widowControl/>
              <w:autoSpaceDE/>
              <w:autoSpaceDN/>
              <w:jc w:val="center"/>
              <w:rPr>
                <w:rFonts w:eastAsia="Calibri"/>
                <w:b/>
                <w:sz w:val="24"/>
                <w:szCs w:val="24"/>
              </w:rPr>
            </w:pPr>
            <w:r w:rsidRPr="00731B53">
              <w:rPr>
                <w:rFonts w:eastAsia="Calibri"/>
                <w:b/>
                <w:sz w:val="24"/>
                <w:szCs w:val="24"/>
              </w:rPr>
              <w:t>Школьный театр</w:t>
            </w:r>
          </w:p>
          <w:p w:rsidR="00A005BA" w:rsidRPr="00731B53" w:rsidRDefault="00A005BA" w:rsidP="00A005BA">
            <w:pPr>
              <w:widowControl/>
              <w:autoSpaceDE/>
              <w:autoSpaceDN/>
              <w:jc w:val="center"/>
              <w:rPr>
                <w:rFonts w:eastAsia="Calibri"/>
                <w:b/>
                <w:sz w:val="24"/>
                <w:szCs w:val="24"/>
              </w:rPr>
            </w:pPr>
            <w:r w:rsidRPr="00731B53">
              <w:rPr>
                <w:rFonts w:eastAsia="Calibri"/>
                <w:b/>
                <w:sz w:val="24"/>
                <w:szCs w:val="24"/>
              </w:rPr>
              <w:t>Подготовка мероприятий в соответствии с планом основных школьных дел</w:t>
            </w:r>
          </w:p>
        </w:tc>
      </w:tr>
      <w:tr w:rsidR="0029660F" w:rsidRPr="00731B53" w:rsidTr="000D1D22">
        <w:tc>
          <w:tcPr>
            <w:tcW w:w="5000" w:type="pct"/>
            <w:gridSpan w:val="9"/>
            <w:tcBorders>
              <w:top w:val="single" w:sz="4" w:space="0" w:color="000000"/>
              <w:left w:val="single" w:sz="4" w:space="0" w:color="000000"/>
              <w:bottom w:val="single" w:sz="4" w:space="0" w:color="000000"/>
              <w:right w:val="single" w:sz="4" w:space="0" w:color="000000"/>
            </w:tcBorders>
            <w:shd w:val="clear" w:color="auto" w:fill="FF9999"/>
            <w:hideMark/>
          </w:tcPr>
          <w:p w:rsidR="00A005BA" w:rsidRPr="00731B53" w:rsidRDefault="00A005BA" w:rsidP="00A005BA">
            <w:pPr>
              <w:widowControl/>
              <w:autoSpaceDE/>
              <w:autoSpaceDN/>
              <w:jc w:val="center"/>
              <w:rPr>
                <w:rFonts w:eastAsia="Calibri"/>
                <w:b/>
                <w:sz w:val="24"/>
                <w:szCs w:val="24"/>
              </w:rPr>
            </w:pPr>
            <w:r w:rsidRPr="00731B53">
              <w:rPr>
                <w:rFonts w:eastAsia="Calibri"/>
                <w:b/>
                <w:sz w:val="24"/>
                <w:szCs w:val="24"/>
              </w:rPr>
              <w:t>Школьный музей</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rPr>
            </w:pPr>
          </w:p>
          <w:p w:rsidR="00A005BA" w:rsidRPr="00731B53" w:rsidRDefault="00A005BA" w:rsidP="00A005BA">
            <w:pPr>
              <w:widowControl/>
              <w:autoSpaceDE/>
              <w:autoSpaceDN/>
              <w:rPr>
                <w:rFonts w:eastAsia="Calibri"/>
                <w:sz w:val="24"/>
                <w:szCs w:val="24"/>
              </w:rPr>
            </w:pPr>
            <w:r w:rsidRPr="00731B53">
              <w:rPr>
                <w:rFonts w:eastAsia="Calibri"/>
                <w:sz w:val="24"/>
                <w:szCs w:val="24"/>
              </w:rPr>
              <w:t>Дела, события, мероприятия</w:t>
            </w:r>
          </w:p>
        </w:tc>
        <w:tc>
          <w:tcPr>
            <w:tcW w:w="828" w:type="pct"/>
            <w:gridSpan w:val="3"/>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rPr>
            </w:pPr>
          </w:p>
          <w:p w:rsidR="00A005BA" w:rsidRPr="00731B53" w:rsidRDefault="00A005BA" w:rsidP="00A005BA">
            <w:pPr>
              <w:widowControl/>
              <w:autoSpaceDE/>
              <w:autoSpaceDN/>
              <w:rPr>
                <w:rFonts w:eastAsia="Calibri"/>
                <w:sz w:val="24"/>
                <w:szCs w:val="24"/>
              </w:rPr>
            </w:pPr>
            <w:r w:rsidRPr="00731B53">
              <w:rPr>
                <w:rFonts w:eastAsia="Calibri"/>
                <w:sz w:val="24"/>
                <w:szCs w:val="24"/>
              </w:rPr>
              <w:t>Классы</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Ориентировочное</w:t>
            </w:r>
          </w:p>
          <w:p w:rsidR="00A005BA" w:rsidRPr="00731B53" w:rsidRDefault="00A005BA" w:rsidP="00A005BA">
            <w:pPr>
              <w:widowControl/>
              <w:autoSpaceDE/>
              <w:autoSpaceDN/>
              <w:rPr>
                <w:rFonts w:eastAsia="Calibri"/>
                <w:sz w:val="24"/>
                <w:szCs w:val="24"/>
              </w:rPr>
            </w:pPr>
            <w:r w:rsidRPr="00731B53">
              <w:rPr>
                <w:rFonts w:eastAsia="Calibri"/>
                <w:sz w:val="24"/>
                <w:szCs w:val="24"/>
              </w:rPr>
              <w:t>время</w:t>
            </w:r>
          </w:p>
          <w:p w:rsidR="00A005BA" w:rsidRPr="00731B53" w:rsidRDefault="00A005BA" w:rsidP="00A005BA">
            <w:pPr>
              <w:widowControl/>
              <w:autoSpaceDE/>
              <w:autoSpaceDN/>
              <w:rPr>
                <w:rFonts w:eastAsia="Calibri"/>
                <w:sz w:val="24"/>
                <w:szCs w:val="24"/>
              </w:rPr>
            </w:pPr>
            <w:r w:rsidRPr="00731B53">
              <w:rPr>
                <w:rFonts w:eastAsia="Calibri"/>
                <w:sz w:val="24"/>
                <w:szCs w:val="24"/>
              </w:rPr>
              <w:t>проведения</w:t>
            </w:r>
          </w:p>
        </w:tc>
        <w:tc>
          <w:tcPr>
            <w:tcW w:w="1337"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rPr>
            </w:pPr>
          </w:p>
          <w:p w:rsidR="00A005BA" w:rsidRPr="00731B53" w:rsidRDefault="00A005BA" w:rsidP="00A005BA">
            <w:pPr>
              <w:widowControl/>
              <w:autoSpaceDE/>
              <w:autoSpaceDN/>
              <w:rPr>
                <w:rFonts w:eastAsia="Calibri"/>
                <w:sz w:val="24"/>
                <w:szCs w:val="24"/>
              </w:rPr>
            </w:pPr>
            <w:r w:rsidRPr="00731B53">
              <w:rPr>
                <w:rFonts w:eastAsia="Calibri"/>
                <w:sz w:val="24"/>
                <w:szCs w:val="24"/>
              </w:rPr>
              <w:tab/>
              <w:t>Ответственные</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tcPr>
          <w:p w:rsidR="00A005BA" w:rsidRPr="00731B53" w:rsidRDefault="00A005BA" w:rsidP="00A005BA">
            <w:pPr>
              <w:widowControl/>
              <w:autoSpaceDE/>
              <w:autoSpaceDN/>
              <w:rPr>
                <w:rFonts w:eastAsia="Calibri"/>
                <w:sz w:val="24"/>
                <w:szCs w:val="24"/>
              </w:rPr>
            </w:pPr>
            <w:r w:rsidRPr="00731B53">
              <w:rPr>
                <w:rFonts w:eastAsia="Calibri"/>
                <w:sz w:val="24"/>
                <w:szCs w:val="24"/>
              </w:rPr>
              <w:lastRenderedPageBreak/>
              <w:t>Экскурсии:</w:t>
            </w:r>
          </w:p>
          <w:p w:rsidR="00A005BA" w:rsidRPr="00731B53" w:rsidRDefault="00A005BA" w:rsidP="00A005BA">
            <w:pPr>
              <w:widowControl/>
              <w:autoSpaceDE/>
              <w:autoSpaceDN/>
              <w:rPr>
                <w:rFonts w:eastAsia="Calibri"/>
                <w:sz w:val="24"/>
                <w:szCs w:val="24"/>
              </w:rPr>
            </w:pPr>
            <w:r w:rsidRPr="00731B53">
              <w:rPr>
                <w:rFonts w:eastAsia="Calibri"/>
                <w:sz w:val="24"/>
                <w:szCs w:val="24"/>
              </w:rPr>
              <w:t>История нашей школы</w:t>
            </w:r>
          </w:p>
          <w:p w:rsidR="00A005BA" w:rsidRPr="00731B53" w:rsidRDefault="00A005BA" w:rsidP="00A005BA">
            <w:pPr>
              <w:widowControl/>
              <w:autoSpaceDE/>
              <w:autoSpaceDN/>
              <w:rPr>
                <w:rFonts w:eastAsia="Calibri"/>
                <w:sz w:val="24"/>
                <w:szCs w:val="24"/>
              </w:rPr>
            </w:pP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Сентябрь</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Руководитель музея</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Школьный конкурс «Родословное древо»»</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Октябрь</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Руководитель музея</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Конкурс фотографий об Оренбуржье</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Ноябрь</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Руководитель музея</w:t>
            </w:r>
          </w:p>
        </w:tc>
      </w:tr>
      <w:tr w:rsidR="0029660F"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Выставка</w:t>
            </w:r>
          </w:p>
          <w:p w:rsidR="00A005BA" w:rsidRPr="00731B53" w:rsidRDefault="00A005BA" w:rsidP="00A005BA">
            <w:pPr>
              <w:widowControl/>
              <w:autoSpaceDE/>
              <w:autoSpaceDN/>
              <w:rPr>
                <w:rFonts w:eastAsia="Calibri"/>
                <w:sz w:val="24"/>
                <w:szCs w:val="24"/>
              </w:rPr>
            </w:pPr>
            <w:r w:rsidRPr="00731B53">
              <w:rPr>
                <w:rFonts w:eastAsia="Calibri"/>
                <w:sz w:val="24"/>
                <w:szCs w:val="24"/>
              </w:rPr>
              <w:t>«Страницы истории ВОВ»</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Февраль</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Руководитель музея</w:t>
            </w:r>
          </w:p>
        </w:tc>
      </w:tr>
      <w:tr w:rsidR="00A005BA" w:rsidRPr="00731B53" w:rsidTr="000D1D22">
        <w:tc>
          <w:tcPr>
            <w:tcW w:w="1595"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Всемирный день музеев</w:t>
            </w:r>
          </w:p>
        </w:tc>
        <w:tc>
          <w:tcPr>
            <w:tcW w:w="828" w:type="pct"/>
            <w:gridSpan w:val="3"/>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spacing w:after="200" w:line="276" w:lineRule="auto"/>
              <w:rPr>
                <w:rFonts w:ascii="Calibri" w:eastAsia="Calibri" w:hAnsi="Calibri"/>
              </w:rPr>
            </w:pPr>
            <w:r w:rsidRPr="00731B53">
              <w:rPr>
                <w:rFonts w:eastAsia="Calibri"/>
                <w:sz w:val="24"/>
                <w:szCs w:val="24"/>
              </w:rPr>
              <w:t>10</w:t>
            </w:r>
          </w:p>
        </w:tc>
        <w:tc>
          <w:tcPr>
            <w:tcW w:w="1240" w:type="pct"/>
            <w:gridSpan w:val="4"/>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Май</w:t>
            </w:r>
          </w:p>
        </w:tc>
        <w:tc>
          <w:tcPr>
            <w:tcW w:w="1337" w:type="pct"/>
            <w:tcBorders>
              <w:top w:val="single" w:sz="4" w:space="0" w:color="000000"/>
              <w:left w:val="single" w:sz="4" w:space="0" w:color="000000"/>
              <w:bottom w:val="single" w:sz="4" w:space="0" w:color="000000"/>
              <w:right w:val="single" w:sz="4" w:space="0" w:color="000000"/>
            </w:tcBorders>
            <w:hideMark/>
          </w:tcPr>
          <w:p w:rsidR="00A005BA" w:rsidRPr="00731B53" w:rsidRDefault="00A005BA" w:rsidP="00A005BA">
            <w:pPr>
              <w:widowControl/>
              <w:autoSpaceDE/>
              <w:autoSpaceDN/>
              <w:rPr>
                <w:rFonts w:eastAsia="Calibri"/>
                <w:sz w:val="24"/>
                <w:szCs w:val="24"/>
              </w:rPr>
            </w:pPr>
            <w:r w:rsidRPr="00731B53">
              <w:rPr>
                <w:rFonts w:eastAsia="Calibri"/>
                <w:sz w:val="24"/>
                <w:szCs w:val="24"/>
              </w:rPr>
              <w:t>Руководитель музея</w:t>
            </w:r>
          </w:p>
        </w:tc>
      </w:tr>
    </w:tbl>
    <w:p w:rsidR="00E36F2D" w:rsidRPr="00731B53" w:rsidRDefault="00E36F2D" w:rsidP="00E36F2D">
      <w:pPr>
        <w:widowControl/>
        <w:suppressAutoHyphens/>
        <w:autoSpaceDE/>
        <w:autoSpaceDN/>
        <w:ind w:firstLine="709"/>
        <w:jc w:val="center"/>
        <w:rPr>
          <w:rFonts w:eastAsia="Calibri"/>
          <w:b/>
          <w:sz w:val="24"/>
          <w:szCs w:val="24"/>
        </w:rPr>
      </w:pPr>
      <w:r w:rsidRPr="00731B53">
        <w:rPr>
          <w:rFonts w:eastAsia="Calibri"/>
          <w:b/>
          <w:sz w:val="24"/>
          <w:szCs w:val="24"/>
        </w:rPr>
        <w:t xml:space="preserve">Календарный план </w:t>
      </w:r>
      <w:proofErr w:type="gramStart"/>
      <w:r w:rsidRPr="00731B53">
        <w:rPr>
          <w:rFonts w:eastAsia="Calibri"/>
          <w:b/>
          <w:sz w:val="24"/>
          <w:szCs w:val="24"/>
        </w:rPr>
        <w:t>реализации  внеурочной</w:t>
      </w:r>
      <w:proofErr w:type="gramEnd"/>
      <w:r w:rsidRPr="00731B53">
        <w:rPr>
          <w:rFonts w:eastAsia="Calibri"/>
          <w:b/>
          <w:sz w:val="24"/>
          <w:szCs w:val="24"/>
        </w:rPr>
        <w:t xml:space="preserve"> деятельности в 10 классе</w:t>
      </w:r>
    </w:p>
    <w:p w:rsidR="00E36F2D" w:rsidRPr="00731B53" w:rsidRDefault="00E36F2D" w:rsidP="00E36F2D">
      <w:pPr>
        <w:widowControl/>
        <w:suppressAutoHyphens/>
        <w:autoSpaceDE/>
        <w:autoSpaceDN/>
        <w:ind w:firstLine="709"/>
        <w:jc w:val="both"/>
        <w:rPr>
          <w:rFonts w:eastAsia="Calibri"/>
          <w:sz w:val="24"/>
          <w:szCs w:val="24"/>
        </w:rPr>
      </w:pPr>
    </w:p>
    <w:tbl>
      <w:tblPr>
        <w:tblStyle w:val="aff6"/>
        <w:tblW w:w="0" w:type="auto"/>
        <w:tblLayout w:type="fixed"/>
        <w:tblLook w:val="04A0" w:firstRow="1" w:lastRow="0" w:firstColumn="1" w:lastColumn="0" w:noHBand="0" w:noVBand="1"/>
      </w:tblPr>
      <w:tblGrid>
        <w:gridCol w:w="1242"/>
        <w:gridCol w:w="1843"/>
        <w:gridCol w:w="1807"/>
        <w:gridCol w:w="1622"/>
        <w:gridCol w:w="1934"/>
        <w:gridCol w:w="1406"/>
      </w:tblGrid>
      <w:tr w:rsidR="0029660F" w:rsidRPr="00731B53" w:rsidTr="00353414">
        <w:tc>
          <w:tcPr>
            <w:tcW w:w="1242" w:type="dxa"/>
          </w:tcPr>
          <w:p w:rsidR="00E36F2D" w:rsidRPr="00731B53" w:rsidRDefault="00E36F2D" w:rsidP="00E36F2D">
            <w:pPr>
              <w:suppressAutoHyphens/>
              <w:ind w:left="-709" w:firstLine="709"/>
              <w:jc w:val="center"/>
              <w:rPr>
                <w:rFonts w:eastAsia="Calibri"/>
                <w:sz w:val="24"/>
                <w:szCs w:val="24"/>
              </w:rPr>
            </w:pPr>
            <w:r w:rsidRPr="00731B53">
              <w:rPr>
                <w:rFonts w:eastAsia="Calibri"/>
                <w:sz w:val="24"/>
                <w:szCs w:val="24"/>
              </w:rPr>
              <w:t>Месяц</w:t>
            </w:r>
          </w:p>
        </w:tc>
        <w:tc>
          <w:tcPr>
            <w:tcW w:w="1843" w:type="dxa"/>
          </w:tcPr>
          <w:p w:rsidR="00E36F2D" w:rsidRPr="00731B53" w:rsidRDefault="00E36F2D" w:rsidP="00E36F2D">
            <w:pPr>
              <w:suppressAutoHyphens/>
              <w:ind w:firstLine="34"/>
              <w:jc w:val="center"/>
              <w:rPr>
                <w:rFonts w:eastAsia="Calibri"/>
                <w:sz w:val="24"/>
                <w:szCs w:val="24"/>
              </w:rPr>
            </w:pPr>
            <w:r w:rsidRPr="00731B53">
              <w:rPr>
                <w:rFonts w:eastAsia="Calibri"/>
                <w:sz w:val="24"/>
                <w:szCs w:val="24"/>
              </w:rPr>
              <w:t>Духовно - нравственное</w:t>
            </w:r>
          </w:p>
        </w:tc>
        <w:tc>
          <w:tcPr>
            <w:tcW w:w="1807" w:type="dxa"/>
          </w:tcPr>
          <w:p w:rsidR="00E36F2D" w:rsidRPr="00731B53" w:rsidRDefault="00E36F2D" w:rsidP="00E36F2D">
            <w:pPr>
              <w:suppressAutoHyphens/>
              <w:ind w:left="-709" w:firstLine="709"/>
              <w:jc w:val="center"/>
              <w:rPr>
                <w:rFonts w:eastAsia="Calibri"/>
                <w:sz w:val="24"/>
                <w:szCs w:val="24"/>
              </w:rPr>
            </w:pPr>
            <w:r w:rsidRPr="00731B53">
              <w:rPr>
                <w:rFonts w:eastAsia="Calibri"/>
                <w:sz w:val="24"/>
                <w:szCs w:val="24"/>
              </w:rPr>
              <w:t>социальное</w:t>
            </w:r>
          </w:p>
        </w:tc>
        <w:tc>
          <w:tcPr>
            <w:tcW w:w="1622" w:type="dxa"/>
          </w:tcPr>
          <w:p w:rsidR="00E36F2D" w:rsidRPr="00731B53" w:rsidRDefault="00E36F2D" w:rsidP="00E36F2D">
            <w:pPr>
              <w:suppressAutoHyphens/>
              <w:ind w:left="-123" w:firstLine="193"/>
              <w:jc w:val="center"/>
              <w:rPr>
                <w:rFonts w:eastAsia="Calibri"/>
                <w:sz w:val="24"/>
                <w:szCs w:val="24"/>
              </w:rPr>
            </w:pPr>
            <w:r w:rsidRPr="00731B53">
              <w:rPr>
                <w:rFonts w:eastAsia="Calibri"/>
                <w:sz w:val="24"/>
                <w:szCs w:val="24"/>
              </w:rPr>
              <w:t>Обще-интел-лектуальное</w:t>
            </w:r>
          </w:p>
        </w:tc>
        <w:tc>
          <w:tcPr>
            <w:tcW w:w="1934" w:type="dxa"/>
          </w:tcPr>
          <w:p w:rsidR="00E36F2D" w:rsidRPr="00731B53" w:rsidRDefault="00E36F2D" w:rsidP="00E36F2D">
            <w:pPr>
              <w:suppressAutoHyphens/>
              <w:ind w:left="-135" w:firstLine="135"/>
              <w:jc w:val="center"/>
              <w:rPr>
                <w:rFonts w:eastAsia="Calibri"/>
                <w:sz w:val="24"/>
                <w:szCs w:val="24"/>
              </w:rPr>
            </w:pPr>
            <w:r w:rsidRPr="00731B53">
              <w:rPr>
                <w:rFonts w:eastAsia="Calibri"/>
                <w:sz w:val="24"/>
                <w:szCs w:val="24"/>
              </w:rPr>
              <w:t>Спортивно - оздоровительное</w:t>
            </w:r>
          </w:p>
        </w:tc>
        <w:tc>
          <w:tcPr>
            <w:tcW w:w="1406" w:type="dxa"/>
          </w:tcPr>
          <w:p w:rsidR="00E36F2D" w:rsidRPr="00731B53" w:rsidRDefault="00E36F2D" w:rsidP="00E36F2D">
            <w:pPr>
              <w:suppressAutoHyphens/>
              <w:ind w:left="-84"/>
              <w:jc w:val="center"/>
              <w:rPr>
                <w:rFonts w:eastAsia="Calibri"/>
                <w:sz w:val="24"/>
                <w:szCs w:val="24"/>
              </w:rPr>
            </w:pPr>
            <w:r w:rsidRPr="00731B53">
              <w:rPr>
                <w:rFonts w:eastAsia="Calibri"/>
                <w:sz w:val="24"/>
                <w:szCs w:val="24"/>
              </w:rPr>
              <w:t>Обще-культурное</w:t>
            </w:r>
          </w:p>
        </w:tc>
      </w:tr>
      <w:tr w:rsidR="0029660F" w:rsidRPr="00731B53" w:rsidTr="00353414">
        <w:tc>
          <w:tcPr>
            <w:tcW w:w="9854" w:type="dxa"/>
            <w:gridSpan w:val="6"/>
          </w:tcPr>
          <w:p w:rsidR="00E36F2D" w:rsidRPr="00731B53" w:rsidRDefault="00E36F2D" w:rsidP="00E36F2D">
            <w:pPr>
              <w:suppressAutoHyphens/>
              <w:ind w:firstLine="709"/>
              <w:rPr>
                <w:rFonts w:eastAsia="Calibri"/>
                <w:b/>
                <w:sz w:val="24"/>
                <w:szCs w:val="24"/>
              </w:rPr>
            </w:pPr>
            <w:r w:rsidRPr="00731B53">
              <w:rPr>
                <w:rFonts w:eastAsia="Calibri"/>
                <w:b/>
                <w:sz w:val="24"/>
                <w:szCs w:val="24"/>
              </w:rPr>
              <w:t xml:space="preserve">          Инвариантный компонент</w:t>
            </w:r>
          </w:p>
          <w:p w:rsidR="00E36F2D" w:rsidRPr="00731B53" w:rsidRDefault="00E36F2D" w:rsidP="00E36F2D">
            <w:pPr>
              <w:suppressAutoHyphens/>
              <w:ind w:left="426"/>
              <w:rPr>
                <w:rFonts w:eastAsia="Calibri"/>
                <w:bCs/>
                <w:sz w:val="24"/>
                <w:szCs w:val="24"/>
              </w:rPr>
            </w:pPr>
            <w:r w:rsidRPr="00731B53">
              <w:rPr>
                <w:rFonts w:eastAsia="Calibri"/>
                <w:bCs/>
                <w:sz w:val="24"/>
                <w:szCs w:val="24"/>
              </w:rPr>
              <w:t>Ученическое самоуправление «Республика СНГ» (Союз Настоящих Гимназистов)</w:t>
            </w:r>
          </w:p>
          <w:p w:rsidR="00E36F2D" w:rsidRPr="00731B53" w:rsidRDefault="00E36F2D" w:rsidP="00E36F2D">
            <w:pPr>
              <w:suppressAutoHyphens/>
              <w:ind w:left="426"/>
              <w:rPr>
                <w:rFonts w:eastAsia="Calibri"/>
                <w:sz w:val="24"/>
                <w:szCs w:val="24"/>
              </w:rPr>
            </w:pPr>
            <w:r w:rsidRPr="00731B53">
              <w:rPr>
                <w:rFonts w:eastAsia="Calibri"/>
                <w:bCs/>
                <w:sz w:val="24"/>
                <w:szCs w:val="24"/>
              </w:rPr>
              <w:t xml:space="preserve">ШСК </w:t>
            </w:r>
            <w:r w:rsidRPr="00731B53">
              <w:rPr>
                <w:rFonts w:eastAsia="Calibri"/>
                <w:sz w:val="24"/>
                <w:szCs w:val="24"/>
              </w:rPr>
              <w:t>«</w:t>
            </w:r>
            <w:r w:rsidRPr="00731B53">
              <w:rPr>
                <w:rFonts w:eastAsia="Calibri"/>
                <w:sz w:val="24"/>
                <w:szCs w:val="24"/>
                <w:lang w:val="en-US"/>
              </w:rPr>
              <w:t>Sport</w:t>
            </w:r>
            <w:r w:rsidRPr="00731B53">
              <w:rPr>
                <w:rFonts w:eastAsia="Calibri"/>
                <w:sz w:val="24"/>
                <w:szCs w:val="24"/>
              </w:rPr>
              <w:t>-</w:t>
            </w:r>
            <w:r w:rsidRPr="00731B53">
              <w:rPr>
                <w:rFonts w:eastAsia="Calibri"/>
                <w:sz w:val="24"/>
                <w:szCs w:val="24"/>
                <w:lang w:val="en-US"/>
              </w:rPr>
              <w:t>forever</w:t>
            </w:r>
            <w:r w:rsidRPr="00731B53">
              <w:rPr>
                <w:rFonts w:eastAsia="Calibri"/>
                <w:sz w:val="24"/>
                <w:szCs w:val="24"/>
              </w:rPr>
              <w:t>»</w:t>
            </w:r>
          </w:p>
          <w:p w:rsidR="00E36F2D" w:rsidRPr="00731B53" w:rsidRDefault="00E36F2D" w:rsidP="00E36F2D">
            <w:pPr>
              <w:suppressAutoHyphens/>
              <w:ind w:left="426"/>
              <w:rPr>
                <w:rFonts w:eastAsia="Calibri"/>
                <w:bCs/>
                <w:sz w:val="24"/>
                <w:szCs w:val="24"/>
              </w:rPr>
            </w:pPr>
            <w:r w:rsidRPr="00731B53">
              <w:rPr>
                <w:rFonts w:eastAsia="Calibri"/>
                <w:sz w:val="24"/>
                <w:szCs w:val="24"/>
                <w:shd w:val="clear" w:color="auto" w:fill="FFFFFF"/>
              </w:rPr>
              <w:t>Патриотический клуб «России верные сыны»</w:t>
            </w:r>
            <w:r w:rsidRPr="00731B53">
              <w:rPr>
                <w:rFonts w:eastAsia="Calibri"/>
                <w:bCs/>
                <w:sz w:val="24"/>
                <w:szCs w:val="24"/>
              </w:rPr>
              <w:t xml:space="preserve"> </w:t>
            </w:r>
          </w:p>
          <w:p w:rsidR="00E36F2D" w:rsidRPr="00731B53" w:rsidRDefault="00E36F2D" w:rsidP="00E36F2D">
            <w:pPr>
              <w:suppressAutoHyphens/>
              <w:ind w:left="426"/>
              <w:rPr>
                <w:rFonts w:eastAsia="Calibri"/>
                <w:sz w:val="24"/>
                <w:szCs w:val="24"/>
              </w:rPr>
            </w:pPr>
            <w:r w:rsidRPr="00731B53">
              <w:rPr>
                <w:rFonts w:eastAsia="Calibri"/>
                <w:sz w:val="24"/>
                <w:szCs w:val="24"/>
              </w:rPr>
              <w:t xml:space="preserve">«Юные волонтеры» </w:t>
            </w:r>
          </w:p>
          <w:p w:rsidR="00E36F2D" w:rsidRPr="00731B53" w:rsidRDefault="00E36F2D" w:rsidP="00E36F2D">
            <w:pPr>
              <w:suppressAutoHyphens/>
              <w:ind w:left="426"/>
              <w:rPr>
                <w:rFonts w:eastAsia="Calibri"/>
                <w:bCs/>
                <w:sz w:val="24"/>
                <w:szCs w:val="24"/>
              </w:rPr>
            </w:pPr>
            <w:r w:rsidRPr="00731B53">
              <w:rPr>
                <w:rFonts w:eastAsia="Calibri"/>
                <w:sz w:val="24"/>
                <w:szCs w:val="24"/>
              </w:rPr>
              <w:t>«РДШ</w:t>
            </w:r>
            <w:r w:rsidRPr="00731B53">
              <w:rPr>
                <w:rFonts w:eastAsia="Calibri"/>
                <w:bCs/>
                <w:sz w:val="24"/>
                <w:szCs w:val="24"/>
              </w:rPr>
              <w:t>»</w:t>
            </w:r>
          </w:p>
          <w:p w:rsidR="00E36F2D" w:rsidRPr="00731B53" w:rsidRDefault="00E36F2D" w:rsidP="00E36F2D">
            <w:pPr>
              <w:suppressAutoHyphens/>
              <w:ind w:left="426"/>
              <w:rPr>
                <w:rFonts w:eastAsia="Calibri"/>
                <w:bCs/>
                <w:sz w:val="24"/>
                <w:szCs w:val="24"/>
              </w:rPr>
            </w:pPr>
            <w:r w:rsidRPr="00731B53">
              <w:rPr>
                <w:rFonts w:eastAsia="Calibri"/>
                <w:bCs/>
                <w:sz w:val="24"/>
                <w:szCs w:val="24"/>
              </w:rPr>
              <w:t>«Школьный медиа центр»</w:t>
            </w:r>
          </w:p>
        </w:tc>
      </w:tr>
      <w:tr w:rsidR="0029660F" w:rsidRPr="00731B53" w:rsidTr="00353414">
        <w:tc>
          <w:tcPr>
            <w:tcW w:w="1242" w:type="dxa"/>
          </w:tcPr>
          <w:p w:rsidR="00E36F2D" w:rsidRPr="00731B53" w:rsidRDefault="00E36F2D" w:rsidP="00E36F2D">
            <w:pPr>
              <w:suppressAutoHyphens/>
              <w:rPr>
                <w:rFonts w:eastAsia="Calibri"/>
                <w:sz w:val="24"/>
                <w:szCs w:val="24"/>
              </w:rPr>
            </w:pPr>
            <w:r w:rsidRPr="00731B53">
              <w:rPr>
                <w:rFonts w:eastAsia="Calibri"/>
                <w:sz w:val="24"/>
                <w:szCs w:val="24"/>
              </w:rPr>
              <w:t>Сентябрь</w:t>
            </w:r>
          </w:p>
        </w:tc>
        <w:tc>
          <w:tcPr>
            <w:tcW w:w="1843" w:type="dxa"/>
          </w:tcPr>
          <w:p w:rsidR="00E36F2D" w:rsidRPr="00731B53" w:rsidRDefault="00E36F2D" w:rsidP="00E36F2D">
            <w:pPr>
              <w:suppressAutoHyphens/>
              <w:ind w:firstLine="34"/>
              <w:rPr>
                <w:rFonts w:eastAsia="Calibri"/>
                <w:sz w:val="24"/>
                <w:szCs w:val="24"/>
              </w:rPr>
            </w:pPr>
            <w:r w:rsidRPr="00731B53">
              <w:rPr>
                <w:rFonts w:eastAsia="Calibri"/>
                <w:sz w:val="24"/>
                <w:szCs w:val="24"/>
              </w:rPr>
              <w:t>День солидарности в борьбе с терроризмом</w:t>
            </w:r>
          </w:p>
        </w:tc>
        <w:tc>
          <w:tcPr>
            <w:tcW w:w="1807" w:type="dxa"/>
          </w:tcPr>
          <w:p w:rsidR="00E36F2D" w:rsidRPr="00731B53" w:rsidRDefault="00E36F2D" w:rsidP="00E36F2D">
            <w:pPr>
              <w:suppressAutoHyphens/>
              <w:ind w:firstLine="34"/>
              <w:rPr>
                <w:rFonts w:eastAsia="Calibri"/>
                <w:sz w:val="24"/>
                <w:szCs w:val="24"/>
              </w:rPr>
            </w:pPr>
            <w:r w:rsidRPr="00731B53">
              <w:rPr>
                <w:rFonts w:eastAsia="Calibri"/>
                <w:sz w:val="24"/>
                <w:szCs w:val="24"/>
              </w:rPr>
              <w:t>Всероссийский День туризма</w:t>
            </w:r>
          </w:p>
        </w:tc>
        <w:tc>
          <w:tcPr>
            <w:tcW w:w="1622" w:type="dxa"/>
          </w:tcPr>
          <w:p w:rsidR="00E36F2D" w:rsidRPr="00731B53" w:rsidRDefault="00E36F2D" w:rsidP="00E36F2D">
            <w:pPr>
              <w:suppressAutoHyphens/>
              <w:rPr>
                <w:rFonts w:eastAsia="Calibri"/>
                <w:sz w:val="24"/>
                <w:szCs w:val="24"/>
              </w:rPr>
            </w:pPr>
            <w:r w:rsidRPr="00731B53">
              <w:rPr>
                <w:rFonts w:eastAsia="Calibri"/>
                <w:sz w:val="24"/>
                <w:szCs w:val="24"/>
              </w:rPr>
              <w:t>Региональный проект «Первые 56»</w:t>
            </w:r>
          </w:p>
        </w:tc>
        <w:tc>
          <w:tcPr>
            <w:tcW w:w="1934" w:type="dxa"/>
          </w:tcPr>
          <w:p w:rsidR="00E36F2D" w:rsidRPr="00731B53" w:rsidRDefault="00E36F2D" w:rsidP="00E36F2D">
            <w:pPr>
              <w:suppressAutoHyphens/>
              <w:ind w:firstLine="149"/>
              <w:rPr>
                <w:rFonts w:eastAsia="Calibri"/>
                <w:sz w:val="24"/>
                <w:szCs w:val="24"/>
              </w:rPr>
            </w:pPr>
            <w:r w:rsidRPr="00731B53">
              <w:rPr>
                <w:rFonts w:eastAsia="Calibri"/>
                <w:sz w:val="24"/>
                <w:szCs w:val="24"/>
              </w:rPr>
              <w:t>Мероприятие, посвященное празднованию Дня знаний «Спортивный праздник сентября» прием нормативов ВФСК «ГТО» учащихся 9-11 классов</w:t>
            </w:r>
          </w:p>
        </w:tc>
        <w:tc>
          <w:tcPr>
            <w:tcW w:w="1406" w:type="dxa"/>
          </w:tcPr>
          <w:p w:rsidR="00E36F2D" w:rsidRPr="00731B53" w:rsidRDefault="00E36F2D" w:rsidP="00E36F2D">
            <w:pPr>
              <w:suppressAutoHyphens/>
              <w:ind w:firstLine="57"/>
              <w:rPr>
                <w:rFonts w:eastAsia="Calibri"/>
                <w:sz w:val="24"/>
                <w:szCs w:val="24"/>
              </w:rPr>
            </w:pPr>
            <w:r w:rsidRPr="00731B53">
              <w:rPr>
                <w:rFonts w:eastAsia="Calibri"/>
                <w:sz w:val="24"/>
                <w:szCs w:val="24"/>
              </w:rPr>
              <w:t>Спектакль.</w:t>
            </w:r>
          </w:p>
          <w:p w:rsidR="00E36F2D" w:rsidRPr="00731B53" w:rsidRDefault="00E36F2D" w:rsidP="00E36F2D">
            <w:pPr>
              <w:suppressAutoHyphens/>
              <w:ind w:firstLine="57"/>
              <w:rPr>
                <w:rFonts w:eastAsia="Calibri"/>
                <w:sz w:val="24"/>
                <w:szCs w:val="24"/>
              </w:rPr>
            </w:pPr>
            <w:r w:rsidRPr="00731B53">
              <w:rPr>
                <w:rFonts w:eastAsia="Calibri"/>
                <w:sz w:val="24"/>
                <w:szCs w:val="24"/>
              </w:rPr>
              <w:t xml:space="preserve"> г. Оренбург (Пушкинская карта)</w:t>
            </w:r>
          </w:p>
        </w:tc>
      </w:tr>
      <w:tr w:rsidR="0029660F" w:rsidRPr="00731B53" w:rsidTr="00353414">
        <w:tc>
          <w:tcPr>
            <w:tcW w:w="1242" w:type="dxa"/>
          </w:tcPr>
          <w:p w:rsidR="00E36F2D" w:rsidRPr="00731B53" w:rsidRDefault="00E36F2D" w:rsidP="00E36F2D">
            <w:pPr>
              <w:suppressAutoHyphens/>
              <w:rPr>
                <w:rFonts w:eastAsia="Calibri"/>
                <w:sz w:val="24"/>
                <w:szCs w:val="24"/>
              </w:rPr>
            </w:pPr>
            <w:r w:rsidRPr="00731B53">
              <w:rPr>
                <w:rFonts w:eastAsia="Calibri"/>
                <w:sz w:val="24"/>
                <w:szCs w:val="24"/>
              </w:rPr>
              <w:t>Октябрь</w:t>
            </w:r>
          </w:p>
        </w:tc>
        <w:tc>
          <w:tcPr>
            <w:tcW w:w="1843" w:type="dxa"/>
          </w:tcPr>
          <w:p w:rsidR="00E36F2D" w:rsidRPr="00731B53" w:rsidRDefault="00E36F2D" w:rsidP="00E36F2D">
            <w:pPr>
              <w:suppressAutoHyphens/>
              <w:ind w:firstLine="34"/>
              <w:rPr>
                <w:rFonts w:eastAsia="Calibri"/>
                <w:sz w:val="24"/>
                <w:szCs w:val="24"/>
              </w:rPr>
            </w:pPr>
            <w:r w:rsidRPr="00731B53">
              <w:rPr>
                <w:rFonts w:eastAsia="Calibri"/>
                <w:sz w:val="24"/>
                <w:szCs w:val="24"/>
              </w:rPr>
              <w:t>Всероссийская акция «День музеев для российских кадет»</w:t>
            </w:r>
          </w:p>
          <w:p w:rsidR="00E36F2D" w:rsidRPr="00731B53" w:rsidRDefault="00E36F2D" w:rsidP="00E36F2D">
            <w:pPr>
              <w:suppressAutoHyphens/>
              <w:ind w:firstLine="34"/>
              <w:rPr>
                <w:rFonts w:eastAsia="Calibri"/>
                <w:sz w:val="24"/>
                <w:szCs w:val="24"/>
              </w:rPr>
            </w:pPr>
            <w:r w:rsidRPr="00731B53">
              <w:rPr>
                <w:rFonts w:eastAsia="Calibri"/>
                <w:sz w:val="24"/>
                <w:szCs w:val="24"/>
              </w:rPr>
              <w:t>Музейный час «Герои нашего времени»</w:t>
            </w:r>
          </w:p>
        </w:tc>
        <w:tc>
          <w:tcPr>
            <w:tcW w:w="1807" w:type="dxa"/>
          </w:tcPr>
          <w:p w:rsidR="00E36F2D" w:rsidRPr="00731B53" w:rsidRDefault="00E36F2D" w:rsidP="00E36F2D">
            <w:pPr>
              <w:suppressAutoHyphens/>
              <w:ind w:firstLine="34"/>
              <w:rPr>
                <w:rFonts w:eastAsia="Calibri"/>
                <w:sz w:val="24"/>
                <w:szCs w:val="24"/>
              </w:rPr>
            </w:pPr>
            <w:r w:rsidRPr="00731B53">
              <w:rPr>
                <w:rFonts w:eastAsia="Calibri"/>
                <w:sz w:val="24"/>
                <w:szCs w:val="24"/>
              </w:rPr>
              <w:t>Международный день пожилых людей</w:t>
            </w:r>
          </w:p>
          <w:p w:rsidR="00E36F2D" w:rsidRPr="00731B53" w:rsidRDefault="00E36F2D" w:rsidP="00E36F2D">
            <w:pPr>
              <w:suppressAutoHyphens/>
              <w:ind w:firstLine="34"/>
              <w:rPr>
                <w:rFonts w:eastAsia="Calibri"/>
                <w:sz w:val="24"/>
                <w:szCs w:val="24"/>
              </w:rPr>
            </w:pPr>
            <w:r w:rsidRPr="00731B53">
              <w:rPr>
                <w:rFonts w:eastAsia="Calibri"/>
                <w:sz w:val="24"/>
                <w:szCs w:val="24"/>
              </w:rPr>
              <w:t>Всероссийская акция, посвященная Дню учителя в рамках Дня единых действий РДДМ «Движение первых»</w:t>
            </w:r>
          </w:p>
        </w:tc>
        <w:tc>
          <w:tcPr>
            <w:tcW w:w="1622" w:type="dxa"/>
          </w:tcPr>
          <w:p w:rsidR="00E36F2D" w:rsidRPr="00731B53" w:rsidRDefault="00E36F2D" w:rsidP="00E36F2D">
            <w:pPr>
              <w:suppressAutoHyphens/>
              <w:rPr>
                <w:rFonts w:eastAsia="Calibri"/>
                <w:sz w:val="24"/>
                <w:szCs w:val="24"/>
              </w:rPr>
            </w:pPr>
            <w:r w:rsidRPr="00731B53">
              <w:rPr>
                <w:rFonts w:eastAsia="Calibri"/>
                <w:sz w:val="24"/>
                <w:szCs w:val="24"/>
              </w:rPr>
              <w:t>«ДОМ: детское движение Оренбуржья»</w:t>
            </w:r>
          </w:p>
        </w:tc>
        <w:tc>
          <w:tcPr>
            <w:tcW w:w="1934" w:type="dxa"/>
          </w:tcPr>
          <w:p w:rsidR="00E36F2D" w:rsidRPr="00731B53" w:rsidRDefault="00E36F2D" w:rsidP="00E36F2D">
            <w:pPr>
              <w:suppressAutoHyphens/>
              <w:ind w:firstLine="149"/>
              <w:rPr>
                <w:rFonts w:eastAsia="Calibri"/>
                <w:sz w:val="24"/>
                <w:szCs w:val="24"/>
              </w:rPr>
            </w:pPr>
            <w:r w:rsidRPr="00731B53">
              <w:rPr>
                <w:rFonts w:eastAsia="Calibri"/>
                <w:sz w:val="24"/>
                <w:szCs w:val="24"/>
              </w:rPr>
              <w:t>Старт областного конкурса детских социальных проектов «Я – гражданин России» (в рамках государственной программы «Патриотическое воспитание и допризывная подготовка граждан Оренбургской области на 2019-2024 годы)</w:t>
            </w:r>
          </w:p>
        </w:tc>
        <w:tc>
          <w:tcPr>
            <w:tcW w:w="1406" w:type="dxa"/>
          </w:tcPr>
          <w:p w:rsidR="00E36F2D" w:rsidRPr="00731B53" w:rsidRDefault="00E36F2D" w:rsidP="00E36F2D">
            <w:pPr>
              <w:suppressAutoHyphens/>
              <w:ind w:firstLine="57"/>
              <w:rPr>
                <w:rFonts w:eastAsia="Calibri"/>
                <w:sz w:val="24"/>
                <w:szCs w:val="24"/>
              </w:rPr>
            </w:pPr>
            <w:r w:rsidRPr="00731B53">
              <w:rPr>
                <w:rFonts w:eastAsia="Calibri"/>
                <w:sz w:val="24"/>
                <w:szCs w:val="24"/>
              </w:rPr>
              <w:t>Спектакль. Г.Санкт Петербург (Пушкинская карта)</w:t>
            </w:r>
          </w:p>
        </w:tc>
      </w:tr>
      <w:tr w:rsidR="0029660F" w:rsidRPr="00731B53" w:rsidTr="00353414">
        <w:tc>
          <w:tcPr>
            <w:tcW w:w="1242" w:type="dxa"/>
          </w:tcPr>
          <w:p w:rsidR="00E36F2D" w:rsidRPr="00731B53" w:rsidRDefault="00E36F2D" w:rsidP="00E36F2D">
            <w:pPr>
              <w:suppressAutoHyphens/>
              <w:rPr>
                <w:rFonts w:eastAsia="Calibri"/>
                <w:sz w:val="24"/>
                <w:szCs w:val="24"/>
              </w:rPr>
            </w:pPr>
            <w:r w:rsidRPr="00731B53">
              <w:rPr>
                <w:rFonts w:eastAsia="Calibri"/>
                <w:sz w:val="24"/>
                <w:szCs w:val="24"/>
              </w:rPr>
              <w:t>Ноябрь</w:t>
            </w:r>
          </w:p>
        </w:tc>
        <w:tc>
          <w:tcPr>
            <w:tcW w:w="1843" w:type="dxa"/>
          </w:tcPr>
          <w:p w:rsidR="00E36F2D" w:rsidRPr="00731B53" w:rsidRDefault="00E36F2D" w:rsidP="00E36F2D">
            <w:pPr>
              <w:suppressAutoHyphens/>
              <w:ind w:firstLine="34"/>
              <w:rPr>
                <w:rFonts w:eastAsia="Calibri"/>
                <w:sz w:val="24"/>
                <w:szCs w:val="24"/>
              </w:rPr>
            </w:pPr>
            <w:r w:rsidRPr="00731B53">
              <w:rPr>
                <w:rFonts w:eastAsia="Calibri"/>
                <w:sz w:val="24"/>
                <w:szCs w:val="24"/>
              </w:rPr>
              <w:t xml:space="preserve">Выставка репродукций </w:t>
            </w:r>
            <w:r w:rsidRPr="00731B53">
              <w:rPr>
                <w:rFonts w:eastAsia="Calibri"/>
                <w:sz w:val="24"/>
                <w:szCs w:val="24"/>
              </w:rPr>
              <w:lastRenderedPageBreak/>
              <w:t>картин Ван Дейка духовного центра «Радуга» г. Самара</w:t>
            </w:r>
          </w:p>
        </w:tc>
        <w:tc>
          <w:tcPr>
            <w:tcW w:w="1807" w:type="dxa"/>
          </w:tcPr>
          <w:p w:rsidR="00E36F2D" w:rsidRPr="00731B53" w:rsidRDefault="00E36F2D" w:rsidP="00E36F2D">
            <w:pPr>
              <w:suppressAutoHyphens/>
              <w:ind w:firstLine="34"/>
              <w:rPr>
                <w:rFonts w:eastAsia="Calibri"/>
                <w:sz w:val="24"/>
                <w:szCs w:val="24"/>
              </w:rPr>
            </w:pPr>
            <w:r w:rsidRPr="00731B53">
              <w:rPr>
                <w:rFonts w:eastAsia="Calibri"/>
                <w:sz w:val="24"/>
                <w:szCs w:val="24"/>
              </w:rPr>
              <w:lastRenderedPageBreak/>
              <w:t xml:space="preserve">Всероссийская акция, </w:t>
            </w:r>
            <w:r w:rsidRPr="00731B53">
              <w:rPr>
                <w:rFonts w:eastAsia="Calibri"/>
                <w:sz w:val="24"/>
                <w:szCs w:val="24"/>
              </w:rPr>
              <w:lastRenderedPageBreak/>
              <w:t>посвященная Дню народноготединства в рамках Дня единых действий РДДМ «Движение первых»</w:t>
            </w:r>
          </w:p>
        </w:tc>
        <w:tc>
          <w:tcPr>
            <w:tcW w:w="1622" w:type="dxa"/>
          </w:tcPr>
          <w:p w:rsidR="00E36F2D" w:rsidRPr="00731B53" w:rsidRDefault="00E36F2D" w:rsidP="00E36F2D">
            <w:pPr>
              <w:suppressAutoHyphens/>
              <w:rPr>
                <w:rFonts w:eastAsia="Calibri"/>
                <w:sz w:val="24"/>
                <w:szCs w:val="24"/>
              </w:rPr>
            </w:pPr>
            <w:r w:rsidRPr="00731B53">
              <w:rPr>
                <w:rFonts w:eastAsia="Calibri"/>
                <w:sz w:val="24"/>
                <w:szCs w:val="24"/>
              </w:rPr>
              <w:lastRenderedPageBreak/>
              <w:t xml:space="preserve">Международный день </w:t>
            </w:r>
            <w:r w:rsidRPr="00731B53">
              <w:rPr>
                <w:rFonts w:eastAsia="Calibri"/>
                <w:sz w:val="24"/>
                <w:szCs w:val="24"/>
              </w:rPr>
              <w:lastRenderedPageBreak/>
              <w:t>толерантности. Онлайн презентация «Толерантность: история, традиции, искусство народов»</w:t>
            </w:r>
          </w:p>
        </w:tc>
        <w:tc>
          <w:tcPr>
            <w:tcW w:w="1934" w:type="dxa"/>
          </w:tcPr>
          <w:p w:rsidR="00E36F2D" w:rsidRPr="00731B53" w:rsidRDefault="00E36F2D" w:rsidP="00E36F2D">
            <w:pPr>
              <w:suppressAutoHyphens/>
              <w:ind w:firstLine="149"/>
              <w:rPr>
                <w:rFonts w:eastAsia="Calibri"/>
                <w:sz w:val="24"/>
                <w:szCs w:val="24"/>
              </w:rPr>
            </w:pPr>
            <w:r w:rsidRPr="00731B53">
              <w:rPr>
                <w:rFonts w:eastAsia="Calibri"/>
                <w:sz w:val="24"/>
                <w:szCs w:val="24"/>
              </w:rPr>
              <w:lastRenderedPageBreak/>
              <w:t xml:space="preserve">Соревнования по волейболу, </w:t>
            </w:r>
            <w:r w:rsidRPr="00731B53">
              <w:rPr>
                <w:rFonts w:eastAsia="Calibri"/>
                <w:sz w:val="24"/>
                <w:szCs w:val="24"/>
              </w:rPr>
              <w:lastRenderedPageBreak/>
              <w:t>посвященные памяти Героя Советского Союза М.Я.Сорокина</w:t>
            </w:r>
          </w:p>
        </w:tc>
        <w:tc>
          <w:tcPr>
            <w:tcW w:w="1406" w:type="dxa"/>
          </w:tcPr>
          <w:p w:rsidR="00E36F2D" w:rsidRPr="00731B53" w:rsidRDefault="00E36F2D" w:rsidP="00E36F2D">
            <w:pPr>
              <w:suppressAutoHyphens/>
              <w:ind w:firstLine="57"/>
              <w:rPr>
                <w:rFonts w:eastAsia="Calibri"/>
                <w:sz w:val="24"/>
                <w:szCs w:val="24"/>
              </w:rPr>
            </w:pPr>
            <w:r w:rsidRPr="00731B53">
              <w:rPr>
                <w:rFonts w:eastAsia="Calibri"/>
                <w:sz w:val="24"/>
                <w:szCs w:val="24"/>
              </w:rPr>
              <w:lastRenderedPageBreak/>
              <w:t>Работа виртуально</w:t>
            </w:r>
            <w:r w:rsidRPr="00731B53">
              <w:rPr>
                <w:rFonts w:eastAsia="Calibri"/>
                <w:sz w:val="24"/>
                <w:szCs w:val="24"/>
              </w:rPr>
              <w:lastRenderedPageBreak/>
              <w:t>го концертного зала</w:t>
            </w:r>
          </w:p>
        </w:tc>
      </w:tr>
      <w:tr w:rsidR="0029660F" w:rsidRPr="00731B53" w:rsidTr="00353414">
        <w:tc>
          <w:tcPr>
            <w:tcW w:w="1242" w:type="dxa"/>
          </w:tcPr>
          <w:p w:rsidR="00E36F2D" w:rsidRPr="00731B53" w:rsidRDefault="00E36F2D" w:rsidP="00E36F2D">
            <w:pPr>
              <w:suppressAutoHyphens/>
              <w:rPr>
                <w:rFonts w:eastAsia="Calibri"/>
                <w:sz w:val="24"/>
                <w:szCs w:val="24"/>
              </w:rPr>
            </w:pPr>
            <w:r w:rsidRPr="00731B53">
              <w:rPr>
                <w:rFonts w:eastAsia="Calibri"/>
                <w:sz w:val="24"/>
                <w:szCs w:val="24"/>
              </w:rPr>
              <w:lastRenderedPageBreak/>
              <w:t>Декабрь</w:t>
            </w:r>
          </w:p>
        </w:tc>
        <w:tc>
          <w:tcPr>
            <w:tcW w:w="1843" w:type="dxa"/>
          </w:tcPr>
          <w:p w:rsidR="00E36F2D" w:rsidRPr="00731B53" w:rsidRDefault="00E36F2D" w:rsidP="00E36F2D">
            <w:pPr>
              <w:suppressAutoHyphens/>
              <w:ind w:firstLine="34"/>
              <w:rPr>
                <w:rFonts w:eastAsia="Calibri"/>
                <w:sz w:val="24"/>
                <w:szCs w:val="24"/>
              </w:rPr>
            </w:pPr>
            <w:r w:rsidRPr="00731B53">
              <w:rPr>
                <w:rFonts w:eastAsia="Calibri"/>
                <w:sz w:val="24"/>
                <w:szCs w:val="24"/>
              </w:rPr>
              <w:t>Всероссийская акция, посвященная Дню государственного гимна РФ</w:t>
            </w:r>
          </w:p>
        </w:tc>
        <w:tc>
          <w:tcPr>
            <w:tcW w:w="1807" w:type="dxa"/>
          </w:tcPr>
          <w:p w:rsidR="00E36F2D" w:rsidRPr="00731B53" w:rsidRDefault="00E36F2D" w:rsidP="00E36F2D">
            <w:pPr>
              <w:suppressAutoHyphens/>
              <w:ind w:firstLine="34"/>
              <w:rPr>
                <w:rFonts w:eastAsia="Calibri"/>
                <w:sz w:val="24"/>
                <w:szCs w:val="24"/>
              </w:rPr>
            </w:pPr>
            <w:r w:rsidRPr="00731B53">
              <w:rPr>
                <w:rFonts w:eastAsia="Calibri"/>
                <w:sz w:val="24"/>
                <w:szCs w:val="24"/>
              </w:rPr>
              <w:t>Всероссийская акция, посвященная Дню неизвестного солдата в рамках Дня единых действий РДДМ «Движение первых»</w:t>
            </w:r>
          </w:p>
        </w:tc>
        <w:tc>
          <w:tcPr>
            <w:tcW w:w="1622" w:type="dxa"/>
          </w:tcPr>
          <w:p w:rsidR="00E36F2D" w:rsidRPr="00731B53" w:rsidRDefault="00E36F2D" w:rsidP="00E36F2D">
            <w:pPr>
              <w:suppressAutoHyphens/>
              <w:rPr>
                <w:rFonts w:eastAsia="Calibri"/>
                <w:sz w:val="24"/>
                <w:szCs w:val="24"/>
              </w:rPr>
            </w:pPr>
            <w:r w:rsidRPr="00731B53">
              <w:rPr>
                <w:rFonts w:eastAsia="Calibri"/>
                <w:sz w:val="24"/>
                <w:szCs w:val="24"/>
              </w:rPr>
              <w:t>Всероссийские предметные олимпиады</w:t>
            </w:r>
          </w:p>
        </w:tc>
        <w:tc>
          <w:tcPr>
            <w:tcW w:w="1934" w:type="dxa"/>
          </w:tcPr>
          <w:p w:rsidR="00E36F2D" w:rsidRPr="00731B53" w:rsidRDefault="00E36F2D" w:rsidP="00E36F2D">
            <w:pPr>
              <w:suppressAutoHyphens/>
              <w:ind w:firstLine="149"/>
              <w:rPr>
                <w:rFonts w:eastAsia="Calibri"/>
                <w:sz w:val="24"/>
                <w:szCs w:val="24"/>
              </w:rPr>
            </w:pPr>
            <w:r w:rsidRPr="00731B53">
              <w:rPr>
                <w:rFonts w:eastAsia="Calibri"/>
                <w:sz w:val="24"/>
                <w:szCs w:val="24"/>
              </w:rPr>
              <w:t>Открытие зимнего сезона:соревнования в личном первенстве по лыжным гонкам «Абдулинская лыжня»</w:t>
            </w:r>
          </w:p>
        </w:tc>
        <w:tc>
          <w:tcPr>
            <w:tcW w:w="1406" w:type="dxa"/>
          </w:tcPr>
          <w:p w:rsidR="00E36F2D" w:rsidRPr="00731B53" w:rsidRDefault="00E36F2D" w:rsidP="00E36F2D">
            <w:pPr>
              <w:suppressAutoHyphens/>
              <w:ind w:firstLine="57"/>
              <w:rPr>
                <w:rFonts w:eastAsia="Calibri"/>
                <w:sz w:val="24"/>
                <w:szCs w:val="24"/>
              </w:rPr>
            </w:pPr>
            <w:r w:rsidRPr="00731B53">
              <w:rPr>
                <w:rFonts w:eastAsia="Calibri"/>
                <w:sz w:val="24"/>
                <w:szCs w:val="24"/>
              </w:rPr>
              <w:t>Открытие центральной елки</w:t>
            </w:r>
          </w:p>
        </w:tc>
      </w:tr>
      <w:tr w:rsidR="0029660F" w:rsidRPr="00731B53" w:rsidTr="00353414">
        <w:tc>
          <w:tcPr>
            <w:tcW w:w="1242" w:type="dxa"/>
          </w:tcPr>
          <w:p w:rsidR="00E36F2D" w:rsidRPr="00731B53" w:rsidRDefault="00E36F2D" w:rsidP="00E36F2D">
            <w:pPr>
              <w:suppressAutoHyphens/>
              <w:rPr>
                <w:rFonts w:eastAsia="Calibri"/>
                <w:sz w:val="24"/>
                <w:szCs w:val="24"/>
              </w:rPr>
            </w:pPr>
            <w:r w:rsidRPr="00731B53">
              <w:rPr>
                <w:rFonts w:eastAsia="Calibri"/>
                <w:sz w:val="24"/>
                <w:szCs w:val="24"/>
              </w:rPr>
              <w:t>Январь</w:t>
            </w:r>
          </w:p>
        </w:tc>
        <w:tc>
          <w:tcPr>
            <w:tcW w:w="1843" w:type="dxa"/>
          </w:tcPr>
          <w:p w:rsidR="00E36F2D" w:rsidRPr="00731B53" w:rsidRDefault="00E36F2D" w:rsidP="00E36F2D">
            <w:pPr>
              <w:suppressAutoHyphens/>
              <w:ind w:firstLine="34"/>
              <w:rPr>
                <w:rFonts w:eastAsia="Calibri"/>
                <w:sz w:val="24"/>
                <w:szCs w:val="24"/>
              </w:rPr>
            </w:pPr>
            <w:r w:rsidRPr="00731B53">
              <w:rPr>
                <w:rFonts w:eastAsia="Calibri"/>
                <w:sz w:val="24"/>
                <w:szCs w:val="24"/>
              </w:rPr>
              <w:t>Межведомственная акция «Помоги ребенку»</w:t>
            </w:r>
          </w:p>
        </w:tc>
        <w:tc>
          <w:tcPr>
            <w:tcW w:w="1807" w:type="dxa"/>
          </w:tcPr>
          <w:p w:rsidR="00E36F2D" w:rsidRPr="00731B53" w:rsidRDefault="00E36F2D" w:rsidP="00E36F2D">
            <w:pPr>
              <w:suppressAutoHyphens/>
              <w:ind w:firstLine="34"/>
              <w:rPr>
                <w:rFonts w:eastAsia="Calibri"/>
                <w:sz w:val="24"/>
                <w:szCs w:val="24"/>
              </w:rPr>
            </w:pPr>
            <w:r w:rsidRPr="00731B53">
              <w:rPr>
                <w:rFonts w:eastAsia="Calibri"/>
                <w:sz w:val="24"/>
                <w:szCs w:val="24"/>
              </w:rPr>
              <w:t>Занятия Университета нравственных знаний «Стать человеком»</w:t>
            </w:r>
          </w:p>
        </w:tc>
        <w:tc>
          <w:tcPr>
            <w:tcW w:w="1622" w:type="dxa"/>
          </w:tcPr>
          <w:p w:rsidR="00E36F2D" w:rsidRPr="00731B53" w:rsidRDefault="00E36F2D" w:rsidP="00E36F2D">
            <w:pPr>
              <w:suppressAutoHyphens/>
              <w:rPr>
                <w:rFonts w:eastAsia="Calibri"/>
                <w:sz w:val="24"/>
                <w:szCs w:val="24"/>
              </w:rPr>
            </w:pPr>
            <w:r w:rsidRPr="00731B53">
              <w:rPr>
                <w:rFonts w:eastAsia="Calibri"/>
                <w:sz w:val="24"/>
                <w:szCs w:val="24"/>
              </w:rPr>
              <w:t>Участие в региональном этапе Всероссийской предметной олимпиады школьников</w:t>
            </w:r>
          </w:p>
        </w:tc>
        <w:tc>
          <w:tcPr>
            <w:tcW w:w="1934" w:type="dxa"/>
          </w:tcPr>
          <w:p w:rsidR="00E36F2D" w:rsidRPr="00731B53" w:rsidRDefault="00E36F2D" w:rsidP="00E36F2D">
            <w:pPr>
              <w:suppressAutoHyphens/>
              <w:ind w:firstLine="149"/>
              <w:rPr>
                <w:rFonts w:eastAsia="Calibri"/>
                <w:sz w:val="24"/>
                <w:szCs w:val="24"/>
              </w:rPr>
            </w:pPr>
            <w:r w:rsidRPr="00731B53">
              <w:rPr>
                <w:rFonts w:eastAsia="Calibri"/>
                <w:sz w:val="24"/>
                <w:szCs w:val="24"/>
              </w:rPr>
              <w:t>Соревнования по лыжным гонкам памяти отличника народного просвещения РСФСР, учителя физической культуры М.П. Пузырникова</w:t>
            </w:r>
          </w:p>
        </w:tc>
        <w:tc>
          <w:tcPr>
            <w:tcW w:w="1406" w:type="dxa"/>
          </w:tcPr>
          <w:p w:rsidR="00E36F2D" w:rsidRPr="00731B53" w:rsidRDefault="00E36F2D" w:rsidP="00E36F2D">
            <w:pPr>
              <w:suppressAutoHyphens/>
              <w:ind w:firstLine="57"/>
              <w:rPr>
                <w:rFonts w:eastAsia="Calibri"/>
                <w:sz w:val="24"/>
                <w:szCs w:val="24"/>
              </w:rPr>
            </w:pPr>
            <w:r w:rsidRPr="00731B53">
              <w:rPr>
                <w:rFonts w:eastAsia="Calibri"/>
                <w:sz w:val="24"/>
                <w:szCs w:val="24"/>
              </w:rPr>
              <w:t xml:space="preserve">Заседание районной детской общественной организации РДОО «Романтики» </w:t>
            </w:r>
          </w:p>
        </w:tc>
      </w:tr>
      <w:tr w:rsidR="0029660F" w:rsidRPr="00731B53" w:rsidTr="00353414">
        <w:tc>
          <w:tcPr>
            <w:tcW w:w="1242" w:type="dxa"/>
          </w:tcPr>
          <w:p w:rsidR="00E36F2D" w:rsidRPr="00731B53" w:rsidRDefault="00E36F2D" w:rsidP="00E36F2D">
            <w:pPr>
              <w:suppressAutoHyphens/>
              <w:rPr>
                <w:rFonts w:eastAsia="Calibri"/>
                <w:sz w:val="24"/>
                <w:szCs w:val="24"/>
              </w:rPr>
            </w:pPr>
            <w:r w:rsidRPr="00731B53">
              <w:rPr>
                <w:rFonts w:eastAsia="Calibri"/>
                <w:sz w:val="24"/>
                <w:szCs w:val="24"/>
              </w:rPr>
              <w:t>Февраль</w:t>
            </w:r>
          </w:p>
        </w:tc>
        <w:tc>
          <w:tcPr>
            <w:tcW w:w="1843" w:type="dxa"/>
          </w:tcPr>
          <w:p w:rsidR="00E36F2D" w:rsidRPr="00731B53" w:rsidRDefault="00E36F2D" w:rsidP="00E36F2D">
            <w:pPr>
              <w:suppressAutoHyphens/>
              <w:ind w:firstLine="34"/>
              <w:rPr>
                <w:rFonts w:eastAsia="Calibri"/>
                <w:sz w:val="24"/>
                <w:szCs w:val="24"/>
              </w:rPr>
            </w:pPr>
            <w:r w:rsidRPr="00731B53">
              <w:rPr>
                <w:rFonts w:eastAsia="Calibri"/>
                <w:sz w:val="24"/>
                <w:szCs w:val="24"/>
              </w:rPr>
              <w:t>Проведение уроков мужества, посвященных Дню защитника Отечества</w:t>
            </w:r>
          </w:p>
        </w:tc>
        <w:tc>
          <w:tcPr>
            <w:tcW w:w="1807" w:type="dxa"/>
          </w:tcPr>
          <w:p w:rsidR="00E36F2D" w:rsidRPr="00731B53" w:rsidRDefault="00E36F2D" w:rsidP="00E36F2D">
            <w:pPr>
              <w:suppressAutoHyphens/>
              <w:ind w:firstLine="34"/>
              <w:rPr>
                <w:rFonts w:eastAsia="Calibri"/>
                <w:sz w:val="24"/>
                <w:szCs w:val="24"/>
              </w:rPr>
            </w:pPr>
            <w:r w:rsidRPr="00731B53">
              <w:rPr>
                <w:rFonts w:eastAsia="Calibri"/>
                <w:sz w:val="24"/>
                <w:szCs w:val="24"/>
              </w:rPr>
              <w:t>Областной День родной школы</w:t>
            </w:r>
          </w:p>
        </w:tc>
        <w:tc>
          <w:tcPr>
            <w:tcW w:w="1622" w:type="dxa"/>
          </w:tcPr>
          <w:p w:rsidR="00E36F2D" w:rsidRPr="00731B53" w:rsidRDefault="00E36F2D" w:rsidP="00E36F2D">
            <w:pPr>
              <w:suppressAutoHyphens/>
              <w:rPr>
                <w:rFonts w:eastAsia="Calibri"/>
                <w:sz w:val="24"/>
                <w:szCs w:val="24"/>
              </w:rPr>
            </w:pPr>
            <w:r w:rsidRPr="00731B53">
              <w:rPr>
                <w:rFonts w:eastAsia="Calibri"/>
                <w:sz w:val="24"/>
                <w:szCs w:val="24"/>
              </w:rPr>
              <w:t>Международный день родного языка</w:t>
            </w:r>
          </w:p>
        </w:tc>
        <w:tc>
          <w:tcPr>
            <w:tcW w:w="1934" w:type="dxa"/>
          </w:tcPr>
          <w:p w:rsidR="00E36F2D" w:rsidRPr="00731B53" w:rsidRDefault="00E36F2D" w:rsidP="00E36F2D">
            <w:pPr>
              <w:suppressAutoHyphens/>
              <w:ind w:firstLine="149"/>
              <w:rPr>
                <w:rFonts w:eastAsia="Calibri"/>
                <w:sz w:val="24"/>
                <w:szCs w:val="24"/>
              </w:rPr>
            </w:pPr>
            <w:r w:rsidRPr="00731B53">
              <w:rPr>
                <w:rFonts w:eastAsia="Calibri"/>
                <w:sz w:val="24"/>
                <w:szCs w:val="24"/>
              </w:rPr>
              <w:t xml:space="preserve">Всероссийские спортивные соревнования (игры) школьников «Президентские состязания» </w:t>
            </w:r>
          </w:p>
        </w:tc>
        <w:tc>
          <w:tcPr>
            <w:tcW w:w="1406" w:type="dxa"/>
          </w:tcPr>
          <w:p w:rsidR="00E36F2D" w:rsidRPr="00731B53" w:rsidRDefault="00E36F2D" w:rsidP="00E36F2D">
            <w:pPr>
              <w:suppressAutoHyphens/>
              <w:ind w:firstLine="57"/>
              <w:rPr>
                <w:rFonts w:eastAsia="Calibri"/>
                <w:sz w:val="24"/>
                <w:szCs w:val="24"/>
              </w:rPr>
            </w:pPr>
            <w:r w:rsidRPr="00731B53">
              <w:rPr>
                <w:rFonts w:eastAsia="Calibri"/>
                <w:sz w:val="24"/>
                <w:szCs w:val="24"/>
              </w:rPr>
              <w:t>280 лет со дня рождения Ф.Ф.Ушакова, русского флотоводца (1744)</w:t>
            </w:r>
          </w:p>
        </w:tc>
      </w:tr>
      <w:tr w:rsidR="0029660F" w:rsidRPr="00731B53" w:rsidTr="00353414">
        <w:tc>
          <w:tcPr>
            <w:tcW w:w="1242" w:type="dxa"/>
          </w:tcPr>
          <w:p w:rsidR="00E36F2D" w:rsidRPr="00731B53" w:rsidRDefault="00E36F2D" w:rsidP="00E36F2D">
            <w:pPr>
              <w:suppressAutoHyphens/>
              <w:rPr>
                <w:rFonts w:eastAsia="Calibri"/>
                <w:sz w:val="24"/>
                <w:szCs w:val="24"/>
              </w:rPr>
            </w:pPr>
            <w:r w:rsidRPr="00731B53">
              <w:rPr>
                <w:rFonts w:eastAsia="Calibri"/>
                <w:sz w:val="24"/>
                <w:szCs w:val="24"/>
              </w:rPr>
              <w:t>Март</w:t>
            </w:r>
          </w:p>
        </w:tc>
        <w:tc>
          <w:tcPr>
            <w:tcW w:w="1843" w:type="dxa"/>
          </w:tcPr>
          <w:p w:rsidR="00E36F2D" w:rsidRPr="00731B53" w:rsidRDefault="00E36F2D" w:rsidP="00E36F2D">
            <w:pPr>
              <w:suppressAutoHyphens/>
              <w:ind w:firstLine="34"/>
              <w:rPr>
                <w:rFonts w:eastAsia="Calibri"/>
                <w:sz w:val="24"/>
                <w:szCs w:val="24"/>
              </w:rPr>
            </w:pPr>
            <w:r w:rsidRPr="00731B53">
              <w:rPr>
                <w:rFonts w:eastAsia="Calibri"/>
                <w:sz w:val="24"/>
                <w:szCs w:val="24"/>
              </w:rPr>
              <w:t>200 лет со дня рождения К.Д. Ушинского, педагога и писателя (1824-1871)</w:t>
            </w:r>
          </w:p>
        </w:tc>
        <w:tc>
          <w:tcPr>
            <w:tcW w:w="1807" w:type="dxa"/>
          </w:tcPr>
          <w:p w:rsidR="00E36F2D" w:rsidRPr="00731B53" w:rsidRDefault="00E36F2D" w:rsidP="00E36F2D">
            <w:pPr>
              <w:suppressAutoHyphens/>
              <w:ind w:firstLine="34"/>
              <w:rPr>
                <w:rFonts w:eastAsia="Calibri"/>
                <w:sz w:val="24"/>
                <w:szCs w:val="24"/>
              </w:rPr>
            </w:pPr>
            <w:r w:rsidRPr="00731B53">
              <w:rPr>
                <w:rFonts w:eastAsia="Calibri"/>
                <w:sz w:val="24"/>
                <w:szCs w:val="24"/>
              </w:rPr>
              <w:t>День воссоединения Крыма с Россией</w:t>
            </w:r>
          </w:p>
        </w:tc>
        <w:tc>
          <w:tcPr>
            <w:tcW w:w="1622" w:type="dxa"/>
          </w:tcPr>
          <w:p w:rsidR="00E36F2D" w:rsidRPr="00731B53" w:rsidRDefault="00E36F2D" w:rsidP="00E36F2D">
            <w:pPr>
              <w:suppressAutoHyphens/>
              <w:rPr>
                <w:rFonts w:eastAsia="Calibri"/>
                <w:sz w:val="24"/>
                <w:szCs w:val="24"/>
              </w:rPr>
            </w:pPr>
            <w:r w:rsidRPr="00731B53">
              <w:rPr>
                <w:rFonts w:eastAsia="Calibri"/>
                <w:sz w:val="24"/>
                <w:szCs w:val="24"/>
              </w:rPr>
              <w:t>Слет одаренных детей.</w:t>
            </w:r>
          </w:p>
          <w:p w:rsidR="00E36F2D" w:rsidRPr="00731B53" w:rsidRDefault="00E36F2D" w:rsidP="00E36F2D">
            <w:pPr>
              <w:suppressAutoHyphens/>
              <w:rPr>
                <w:rFonts w:eastAsia="Calibri"/>
                <w:sz w:val="24"/>
                <w:szCs w:val="24"/>
              </w:rPr>
            </w:pPr>
          </w:p>
          <w:p w:rsidR="00E36F2D" w:rsidRPr="00731B53" w:rsidRDefault="00E36F2D" w:rsidP="00E36F2D">
            <w:pPr>
              <w:suppressAutoHyphens/>
              <w:rPr>
                <w:rFonts w:eastAsia="Calibri"/>
                <w:sz w:val="24"/>
                <w:szCs w:val="24"/>
              </w:rPr>
            </w:pPr>
            <w:r w:rsidRPr="00731B53">
              <w:rPr>
                <w:rFonts w:eastAsia="Calibri"/>
                <w:sz w:val="24"/>
                <w:szCs w:val="24"/>
              </w:rPr>
              <w:t>Неделя музыки для детей и юношества.</w:t>
            </w:r>
          </w:p>
        </w:tc>
        <w:tc>
          <w:tcPr>
            <w:tcW w:w="1934" w:type="dxa"/>
          </w:tcPr>
          <w:p w:rsidR="00E36F2D" w:rsidRPr="00731B53" w:rsidRDefault="00E36F2D" w:rsidP="00E36F2D">
            <w:pPr>
              <w:suppressAutoHyphens/>
              <w:ind w:firstLine="149"/>
              <w:rPr>
                <w:rFonts w:eastAsia="Calibri"/>
                <w:sz w:val="24"/>
                <w:szCs w:val="24"/>
              </w:rPr>
            </w:pPr>
            <w:r w:rsidRPr="00731B53">
              <w:rPr>
                <w:rFonts w:eastAsia="Calibri"/>
                <w:sz w:val="24"/>
                <w:szCs w:val="24"/>
              </w:rPr>
              <w:t>Открытие  соревнования по лыжным гонкам, посвященные памяти экс-главы г. Абдулино В.И.Горбунова</w:t>
            </w:r>
          </w:p>
        </w:tc>
        <w:tc>
          <w:tcPr>
            <w:tcW w:w="1406" w:type="dxa"/>
          </w:tcPr>
          <w:p w:rsidR="00E36F2D" w:rsidRPr="00731B53" w:rsidRDefault="00E36F2D" w:rsidP="00E36F2D">
            <w:pPr>
              <w:suppressAutoHyphens/>
              <w:ind w:firstLine="57"/>
              <w:rPr>
                <w:rFonts w:eastAsia="Calibri"/>
                <w:sz w:val="24"/>
                <w:szCs w:val="24"/>
              </w:rPr>
            </w:pPr>
            <w:r w:rsidRPr="00731B53">
              <w:rPr>
                <w:rFonts w:eastAsia="Calibri"/>
                <w:sz w:val="24"/>
                <w:szCs w:val="24"/>
              </w:rPr>
              <w:t>Областной Оренбургский турнир по лыжным гонкам «Абдулинская снежинка»</w:t>
            </w:r>
          </w:p>
        </w:tc>
      </w:tr>
      <w:tr w:rsidR="0029660F" w:rsidRPr="00731B53" w:rsidTr="00353414">
        <w:tc>
          <w:tcPr>
            <w:tcW w:w="1242" w:type="dxa"/>
          </w:tcPr>
          <w:p w:rsidR="00E36F2D" w:rsidRPr="00731B53" w:rsidRDefault="00E36F2D" w:rsidP="00E36F2D">
            <w:pPr>
              <w:suppressAutoHyphens/>
              <w:rPr>
                <w:rFonts w:eastAsia="Calibri"/>
                <w:sz w:val="24"/>
                <w:szCs w:val="24"/>
              </w:rPr>
            </w:pPr>
            <w:r w:rsidRPr="00731B53">
              <w:rPr>
                <w:rFonts w:eastAsia="Calibri"/>
                <w:sz w:val="24"/>
                <w:szCs w:val="24"/>
              </w:rPr>
              <w:t>Апрель</w:t>
            </w:r>
          </w:p>
        </w:tc>
        <w:tc>
          <w:tcPr>
            <w:tcW w:w="1843" w:type="dxa"/>
          </w:tcPr>
          <w:p w:rsidR="00E36F2D" w:rsidRPr="00731B53" w:rsidRDefault="00E36F2D" w:rsidP="00E36F2D">
            <w:pPr>
              <w:suppressAutoHyphens/>
              <w:ind w:firstLine="34"/>
              <w:rPr>
                <w:rFonts w:eastAsia="Calibri"/>
                <w:sz w:val="24"/>
                <w:szCs w:val="24"/>
              </w:rPr>
            </w:pPr>
            <w:r w:rsidRPr="00731B53">
              <w:rPr>
                <w:rFonts w:eastAsia="Calibri"/>
                <w:sz w:val="24"/>
                <w:szCs w:val="24"/>
              </w:rPr>
              <w:t>Областная поисковая акция «Обелиск»</w:t>
            </w:r>
          </w:p>
        </w:tc>
        <w:tc>
          <w:tcPr>
            <w:tcW w:w="1807" w:type="dxa"/>
          </w:tcPr>
          <w:p w:rsidR="00E36F2D" w:rsidRPr="00731B53" w:rsidRDefault="00E36F2D" w:rsidP="00E36F2D">
            <w:pPr>
              <w:suppressAutoHyphens/>
              <w:ind w:firstLine="34"/>
              <w:rPr>
                <w:rFonts w:eastAsia="Calibri"/>
                <w:sz w:val="24"/>
                <w:szCs w:val="24"/>
              </w:rPr>
            </w:pPr>
            <w:r w:rsidRPr="00731B53">
              <w:rPr>
                <w:rFonts w:eastAsia="Calibri"/>
                <w:sz w:val="24"/>
                <w:szCs w:val="24"/>
              </w:rPr>
              <w:t xml:space="preserve">Семинар «Административная и уголовная ответственность </w:t>
            </w:r>
            <w:r w:rsidRPr="00731B53">
              <w:rPr>
                <w:rFonts w:eastAsia="Calibri"/>
                <w:sz w:val="24"/>
                <w:szCs w:val="24"/>
              </w:rPr>
              <w:lastRenderedPageBreak/>
              <w:t>несовершеннолетних»</w:t>
            </w:r>
          </w:p>
        </w:tc>
        <w:tc>
          <w:tcPr>
            <w:tcW w:w="1622" w:type="dxa"/>
          </w:tcPr>
          <w:p w:rsidR="00E36F2D" w:rsidRPr="00731B53" w:rsidRDefault="00E36F2D" w:rsidP="00E36F2D">
            <w:pPr>
              <w:suppressAutoHyphens/>
              <w:rPr>
                <w:rFonts w:eastAsia="Calibri"/>
                <w:sz w:val="24"/>
                <w:szCs w:val="24"/>
              </w:rPr>
            </w:pPr>
            <w:r w:rsidRPr="00731B53">
              <w:rPr>
                <w:rFonts w:eastAsia="Calibri"/>
                <w:sz w:val="24"/>
                <w:szCs w:val="24"/>
              </w:rPr>
              <w:lastRenderedPageBreak/>
              <w:t>Муниципальная научно-практическая конференция «Старт в науку»</w:t>
            </w:r>
          </w:p>
        </w:tc>
        <w:tc>
          <w:tcPr>
            <w:tcW w:w="1934" w:type="dxa"/>
          </w:tcPr>
          <w:p w:rsidR="00E36F2D" w:rsidRPr="00731B53" w:rsidRDefault="00E36F2D" w:rsidP="00E36F2D">
            <w:pPr>
              <w:suppressAutoHyphens/>
              <w:ind w:firstLine="149"/>
              <w:rPr>
                <w:rFonts w:eastAsia="Calibri"/>
                <w:sz w:val="24"/>
                <w:szCs w:val="24"/>
              </w:rPr>
            </w:pPr>
            <w:r w:rsidRPr="00731B53">
              <w:rPr>
                <w:rFonts w:eastAsia="Calibri"/>
                <w:sz w:val="24"/>
                <w:szCs w:val="24"/>
              </w:rPr>
              <w:t>Соревнования , посвященные акции «Неделя здоровья»</w:t>
            </w:r>
          </w:p>
        </w:tc>
        <w:tc>
          <w:tcPr>
            <w:tcW w:w="1406" w:type="dxa"/>
          </w:tcPr>
          <w:p w:rsidR="00E36F2D" w:rsidRPr="00731B53" w:rsidRDefault="00E36F2D" w:rsidP="00E36F2D">
            <w:pPr>
              <w:suppressAutoHyphens/>
              <w:ind w:firstLine="57"/>
              <w:rPr>
                <w:rFonts w:eastAsia="Calibri"/>
                <w:sz w:val="24"/>
                <w:szCs w:val="24"/>
              </w:rPr>
            </w:pPr>
            <w:r w:rsidRPr="00731B53">
              <w:rPr>
                <w:rFonts w:eastAsia="Calibri"/>
                <w:sz w:val="24"/>
                <w:szCs w:val="24"/>
              </w:rPr>
              <w:t xml:space="preserve">460 лет со дня рождения У.Шекспира, английского </w:t>
            </w:r>
            <w:r w:rsidRPr="00731B53">
              <w:rPr>
                <w:rFonts w:eastAsia="Calibri"/>
                <w:sz w:val="24"/>
                <w:szCs w:val="24"/>
              </w:rPr>
              <w:lastRenderedPageBreak/>
              <w:t>даматурга и поэта (1564-1616)</w:t>
            </w:r>
          </w:p>
        </w:tc>
      </w:tr>
      <w:tr w:rsidR="0029660F" w:rsidRPr="00731B53" w:rsidTr="00353414">
        <w:tc>
          <w:tcPr>
            <w:tcW w:w="1242" w:type="dxa"/>
          </w:tcPr>
          <w:p w:rsidR="00E36F2D" w:rsidRPr="00731B53" w:rsidRDefault="00E36F2D" w:rsidP="00E36F2D">
            <w:pPr>
              <w:suppressAutoHyphens/>
              <w:rPr>
                <w:rFonts w:eastAsia="Calibri"/>
                <w:sz w:val="24"/>
                <w:szCs w:val="24"/>
              </w:rPr>
            </w:pPr>
            <w:r w:rsidRPr="00731B53">
              <w:rPr>
                <w:rFonts w:eastAsia="Calibri"/>
                <w:sz w:val="24"/>
                <w:szCs w:val="24"/>
              </w:rPr>
              <w:lastRenderedPageBreak/>
              <w:t>Май</w:t>
            </w:r>
          </w:p>
        </w:tc>
        <w:tc>
          <w:tcPr>
            <w:tcW w:w="1843" w:type="dxa"/>
          </w:tcPr>
          <w:p w:rsidR="00E36F2D" w:rsidRPr="00731B53" w:rsidRDefault="00E36F2D" w:rsidP="00E36F2D">
            <w:pPr>
              <w:suppressAutoHyphens/>
              <w:ind w:firstLine="34"/>
              <w:rPr>
                <w:rFonts w:eastAsia="Calibri"/>
                <w:sz w:val="24"/>
                <w:szCs w:val="24"/>
              </w:rPr>
            </w:pPr>
            <w:r w:rsidRPr="00731B53">
              <w:rPr>
                <w:rFonts w:eastAsia="Calibri"/>
                <w:sz w:val="24"/>
                <w:szCs w:val="24"/>
              </w:rPr>
              <w:t>Международный день музеев</w:t>
            </w:r>
          </w:p>
        </w:tc>
        <w:tc>
          <w:tcPr>
            <w:tcW w:w="1807" w:type="dxa"/>
          </w:tcPr>
          <w:p w:rsidR="00E36F2D" w:rsidRPr="00731B53" w:rsidRDefault="00E36F2D" w:rsidP="00E36F2D">
            <w:pPr>
              <w:suppressAutoHyphens/>
              <w:ind w:firstLine="34"/>
              <w:rPr>
                <w:rFonts w:eastAsia="Calibri"/>
                <w:sz w:val="24"/>
                <w:szCs w:val="24"/>
              </w:rPr>
            </w:pPr>
            <w:r w:rsidRPr="00731B53">
              <w:rPr>
                <w:rFonts w:eastAsia="Calibri"/>
                <w:sz w:val="24"/>
                <w:szCs w:val="24"/>
              </w:rPr>
              <w:t>День детских общественных организаций в России</w:t>
            </w:r>
          </w:p>
        </w:tc>
        <w:tc>
          <w:tcPr>
            <w:tcW w:w="1622" w:type="dxa"/>
          </w:tcPr>
          <w:p w:rsidR="00E36F2D" w:rsidRPr="00731B53" w:rsidRDefault="00E36F2D" w:rsidP="00E36F2D">
            <w:pPr>
              <w:suppressAutoHyphens/>
              <w:rPr>
                <w:rFonts w:eastAsia="Calibri"/>
                <w:sz w:val="24"/>
                <w:szCs w:val="24"/>
              </w:rPr>
            </w:pPr>
            <w:r w:rsidRPr="00731B53">
              <w:rPr>
                <w:rFonts w:eastAsia="Calibri"/>
                <w:sz w:val="24"/>
                <w:szCs w:val="24"/>
              </w:rPr>
              <w:t>День славянской письменности и культуры</w:t>
            </w:r>
          </w:p>
        </w:tc>
        <w:tc>
          <w:tcPr>
            <w:tcW w:w="1934" w:type="dxa"/>
          </w:tcPr>
          <w:p w:rsidR="00E36F2D" w:rsidRPr="00731B53" w:rsidRDefault="00E36F2D" w:rsidP="00E36F2D">
            <w:pPr>
              <w:suppressAutoHyphens/>
              <w:ind w:firstLine="149"/>
              <w:rPr>
                <w:rFonts w:eastAsia="Calibri"/>
                <w:sz w:val="24"/>
                <w:szCs w:val="24"/>
              </w:rPr>
            </w:pPr>
            <w:r w:rsidRPr="00731B53">
              <w:rPr>
                <w:rFonts w:eastAsia="Calibri"/>
                <w:sz w:val="24"/>
                <w:szCs w:val="24"/>
              </w:rPr>
              <w:t>Фестиваль флэшмобов, посвященный «Мы против наркотиков»</w:t>
            </w:r>
          </w:p>
        </w:tc>
        <w:tc>
          <w:tcPr>
            <w:tcW w:w="1406" w:type="dxa"/>
          </w:tcPr>
          <w:p w:rsidR="00E36F2D" w:rsidRPr="00731B53" w:rsidRDefault="00E36F2D" w:rsidP="00E36F2D">
            <w:pPr>
              <w:suppressAutoHyphens/>
              <w:ind w:firstLine="57"/>
              <w:rPr>
                <w:rFonts w:eastAsia="Calibri"/>
                <w:sz w:val="24"/>
                <w:szCs w:val="24"/>
              </w:rPr>
            </w:pPr>
            <w:r w:rsidRPr="00731B53">
              <w:rPr>
                <w:rFonts w:eastAsia="Calibri"/>
                <w:sz w:val="24"/>
                <w:szCs w:val="24"/>
              </w:rPr>
              <w:t>День Победы</w:t>
            </w:r>
          </w:p>
        </w:tc>
      </w:tr>
      <w:tr w:rsidR="00E36F2D" w:rsidRPr="00731B53" w:rsidTr="00353414">
        <w:tc>
          <w:tcPr>
            <w:tcW w:w="1242" w:type="dxa"/>
          </w:tcPr>
          <w:p w:rsidR="00E36F2D" w:rsidRPr="00731B53" w:rsidRDefault="00E36F2D" w:rsidP="00E36F2D">
            <w:pPr>
              <w:suppressAutoHyphens/>
              <w:rPr>
                <w:rFonts w:eastAsia="Calibri"/>
                <w:sz w:val="24"/>
                <w:szCs w:val="24"/>
              </w:rPr>
            </w:pPr>
            <w:r w:rsidRPr="00731B53">
              <w:rPr>
                <w:rFonts w:eastAsia="Calibri"/>
                <w:sz w:val="24"/>
                <w:szCs w:val="24"/>
              </w:rPr>
              <w:t>Июнь</w:t>
            </w:r>
          </w:p>
        </w:tc>
        <w:tc>
          <w:tcPr>
            <w:tcW w:w="1843" w:type="dxa"/>
          </w:tcPr>
          <w:p w:rsidR="00E36F2D" w:rsidRPr="00731B53" w:rsidRDefault="00E36F2D" w:rsidP="00E36F2D">
            <w:pPr>
              <w:suppressAutoHyphens/>
              <w:ind w:firstLine="34"/>
              <w:rPr>
                <w:rFonts w:eastAsia="Calibri"/>
                <w:sz w:val="24"/>
                <w:szCs w:val="24"/>
              </w:rPr>
            </w:pPr>
            <w:r w:rsidRPr="00731B53">
              <w:rPr>
                <w:rFonts w:eastAsia="Calibri"/>
                <w:sz w:val="24"/>
                <w:szCs w:val="24"/>
              </w:rPr>
              <w:t>День памяти и скорби</w:t>
            </w:r>
          </w:p>
        </w:tc>
        <w:tc>
          <w:tcPr>
            <w:tcW w:w="1807" w:type="dxa"/>
          </w:tcPr>
          <w:p w:rsidR="00E36F2D" w:rsidRPr="00731B53" w:rsidRDefault="00E36F2D" w:rsidP="00E36F2D">
            <w:pPr>
              <w:suppressAutoHyphens/>
              <w:ind w:firstLine="34"/>
              <w:rPr>
                <w:rFonts w:eastAsia="Calibri"/>
                <w:sz w:val="24"/>
                <w:szCs w:val="24"/>
              </w:rPr>
            </w:pPr>
            <w:r w:rsidRPr="00731B53">
              <w:rPr>
                <w:rFonts w:eastAsia="Calibri"/>
                <w:sz w:val="24"/>
                <w:szCs w:val="24"/>
              </w:rPr>
              <w:t>Учебно – полевые сборы</w:t>
            </w:r>
          </w:p>
        </w:tc>
        <w:tc>
          <w:tcPr>
            <w:tcW w:w="1622" w:type="dxa"/>
          </w:tcPr>
          <w:p w:rsidR="00E36F2D" w:rsidRPr="00731B53" w:rsidRDefault="00E36F2D" w:rsidP="00E36F2D">
            <w:pPr>
              <w:suppressAutoHyphens/>
              <w:rPr>
                <w:rFonts w:eastAsia="Calibri"/>
                <w:sz w:val="24"/>
                <w:szCs w:val="24"/>
              </w:rPr>
            </w:pPr>
            <w:r w:rsidRPr="00731B53">
              <w:rPr>
                <w:rFonts w:eastAsia="Calibri"/>
                <w:sz w:val="24"/>
                <w:szCs w:val="24"/>
              </w:rPr>
              <w:t>Фестиваль лагерей «Лето без границ»</w:t>
            </w:r>
          </w:p>
        </w:tc>
        <w:tc>
          <w:tcPr>
            <w:tcW w:w="1934" w:type="dxa"/>
          </w:tcPr>
          <w:p w:rsidR="00E36F2D" w:rsidRPr="00731B53" w:rsidRDefault="00E36F2D" w:rsidP="00E36F2D">
            <w:pPr>
              <w:suppressAutoHyphens/>
              <w:ind w:firstLine="149"/>
              <w:rPr>
                <w:rFonts w:eastAsia="Calibri"/>
                <w:sz w:val="24"/>
                <w:szCs w:val="24"/>
              </w:rPr>
            </w:pPr>
            <w:r w:rsidRPr="00731B53">
              <w:rPr>
                <w:rFonts w:eastAsia="Calibri"/>
                <w:sz w:val="24"/>
                <w:szCs w:val="24"/>
              </w:rPr>
              <w:t>Соревнования, посвященные Дню России</w:t>
            </w:r>
          </w:p>
        </w:tc>
        <w:tc>
          <w:tcPr>
            <w:tcW w:w="1406" w:type="dxa"/>
          </w:tcPr>
          <w:p w:rsidR="00E36F2D" w:rsidRPr="00731B53" w:rsidRDefault="00E36F2D" w:rsidP="00E36F2D">
            <w:pPr>
              <w:suppressAutoHyphens/>
              <w:ind w:firstLine="57"/>
              <w:rPr>
                <w:rFonts w:eastAsia="Calibri"/>
                <w:sz w:val="24"/>
                <w:szCs w:val="24"/>
              </w:rPr>
            </w:pPr>
            <w:r w:rsidRPr="00731B53">
              <w:rPr>
                <w:rFonts w:eastAsia="Calibri"/>
                <w:sz w:val="24"/>
                <w:szCs w:val="24"/>
              </w:rPr>
              <w:t>День молодежи</w:t>
            </w:r>
          </w:p>
        </w:tc>
      </w:tr>
    </w:tbl>
    <w:p w:rsidR="00973840" w:rsidRPr="00731B53" w:rsidRDefault="00973840" w:rsidP="00867651">
      <w:pPr>
        <w:autoSpaceDE/>
        <w:autoSpaceDN/>
        <w:jc w:val="both"/>
        <w:rPr>
          <w:rFonts w:eastAsia="SchoolBookSanPin"/>
          <w:sz w:val="24"/>
          <w:szCs w:val="24"/>
        </w:rPr>
      </w:pPr>
    </w:p>
    <w:p w:rsidR="00233056" w:rsidRPr="00731B53" w:rsidRDefault="00233056" w:rsidP="00867651">
      <w:pPr>
        <w:widowControl/>
        <w:suppressAutoHyphens/>
        <w:autoSpaceDE/>
        <w:autoSpaceDN/>
        <w:ind w:firstLine="709"/>
        <w:jc w:val="center"/>
        <w:rPr>
          <w:b/>
          <w:bCs/>
          <w:sz w:val="26"/>
          <w:szCs w:val="26"/>
        </w:rPr>
      </w:pPr>
      <w:r w:rsidRPr="00731B53">
        <w:rPr>
          <w:b/>
          <w:bCs/>
          <w:sz w:val="26"/>
          <w:szCs w:val="26"/>
        </w:rPr>
        <w:t>Характеристика условий реализации программы среднего общего образования в соответствии с требованиями ФГОС СОО</w:t>
      </w:r>
    </w:p>
    <w:p w:rsidR="00233056" w:rsidRPr="00731B53" w:rsidRDefault="00233056" w:rsidP="00867651">
      <w:pPr>
        <w:widowControl/>
        <w:suppressAutoHyphens/>
        <w:autoSpaceDE/>
        <w:autoSpaceDN/>
        <w:ind w:firstLine="709"/>
        <w:jc w:val="center"/>
        <w:rPr>
          <w:b/>
          <w:bCs/>
          <w:sz w:val="26"/>
          <w:szCs w:val="26"/>
        </w:rPr>
      </w:pPr>
    </w:p>
    <w:p w:rsidR="00D04D1A" w:rsidRPr="00731B53" w:rsidRDefault="00D04D1A" w:rsidP="00867651"/>
    <w:p w:rsidR="00D04D1A" w:rsidRPr="00731B53" w:rsidRDefault="00D04D1A" w:rsidP="00867651">
      <w:pPr>
        <w:tabs>
          <w:tab w:val="left" w:pos="2407"/>
          <w:tab w:val="left" w:pos="2741"/>
          <w:tab w:val="left" w:pos="3919"/>
          <w:tab w:val="left" w:pos="5300"/>
          <w:tab w:val="left" w:pos="6668"/>
          <w:tab w:val="left" w:pos="7937"/>
          <w:tab w:val="left" w:pos="8901"/>
        </w:tabs>
        <w:rPr>
          <w:sz w:val="24"/>
          <w:szCs w:val="24"/>
        </w:rPr>
      </w:pPr>
      <w:r w:rsidRPr="00731B53">
        <w:rPr>
          <w:sz w:val="24"/>
          <w:szCs w:val="24"/>
        </w:rPr>
        <w:t xml:space="preserve">Требования к </w:t>
      </w:r>
      <w:r w:rsidR="00E4269B" w:rsidRPr="00731B53">
        <w:rPr>
          <w:sz w:val="24"/>
          <w:szCs w:val="24"/>
        </w:rPr>
        <w:t>условиям</w:t>
      </w:r>
      <w:r w:rsidR="00E4269B" w:rsidRPr="00731B53">
        <w:rPr>
          <w:sz w:val="24"/>
          <w:szCs w:val="24"/>
        </w:rPr>
        <w:tab/>
        <w:t>реализации</w:t>
      </w:r>
      <w:r w:rsidR="00E4269B" w:rsidRPr="00731B53">
        <w:rPr>
          <w:sz w:val="24"/>
          <w:szCs w:val="24"/>
        </w:rPr>
        <w:tab/>
        <w:t xml:space="preserve"> программы</w:t>
      </w:r>
      <w:r w:rsidR="00E4269B" w:rsidRPr="00731B53">
        <w:rPr>
          <w:sz w:val="24"/>
          <w:szCs w:val="24"/>
        </w:rPr>
        <w:tab/>
      </w:r>
      <w:r w:rsidR="009C13E7" w:rsidRPr="00731B53">
        <w:rPr>
          <w:sz w:val="24"/>
          <w:szCs w:val="24"/>
        </w:rPr>
        <w:t>среднего</w:t>
      </w:r>
      <w:r w:rsidRPr="00731B53">
        <w:rPr>
          <w:sz w:val="24"/>
          <w:szCs w:val="24"/>
        </w:rPr>
        <w:tab/>
        <w:t xml:space="preserve">общего </w:t>
      </w:r>
      <w:proofErr w:type="gramStart"/>
      <w:r w:rsidRPr="00731B53">
        <w:rPr>
          <w:spacing w:val="-1"/>
          <w:sz w:val="24"/>
          <w:szCs w:val="24"/>
        </w:rPr>
        <w:t>образования</w:t>
      </w:r>
      <w:r w:rsidR="009C13E7" w:rsidRPr="00731B53">
        <w:rPr>
          <w:spacing w:val="-1"/>
          <w:sz w:val="24"/>
          <w:szCs w:val="24"/>
        </w:rPr>
        <w:t xml:space="preserve"> </w:t>
      </w:r>
      <w:r w:rsidRPr="00731B53">
        <w:rPr>
          <w:spacing w:val="-57"/>
          <w:sz w:val="24"/>
          <w:szCs w:val="24"/>
        </w:rPr>
        <w:t xml:space="preserve"> </w:t>
      </w:r>
      <w:r w:rsidRPr="00731B53">
        <w:rPr>
          <w:sz w:val="24"/>
          <w:szCs w:val="24"/>
        </w:rPr>
        <w:t>включают</w:t>
      </w:r>
      <w:proofErr w:type="gramEnd"/>
      <w:r w:rsidRPr="00731B53">
        <w:rPr>
          <w:sz w:val="24"/>
          <w:szCs w:val="24"/>
        </w:rPr>
        <w:t>:</w:t>
      </w:r>
    </w:p>
    <w:p w:rsidR="00D04D1A" w:rsidRPr="00731B53" w:rsidRDefault="00D04D1A" w:rsidP="00867651">
      <w:pPr>
        <w:rPr>
          <w:sz w:val="24"/>
          <w:szCs w:val="24"/>
        </w:rPr>
      </w:pPr>
      <w:r w:rsidRPr="00731B53">
        <w:rPr>
          <w:sz w:val="24"/>
          <w:szCs w:val="24"/>
        </w:rPr>
        <w:t>общесистемные</w:t>
      </w:r>
      <w:r w:rsidRPr="00731B53">
        <w:rPr>
          <w:spacing w:val="-4"/>
          <w:sz w:val="24"/>
          <w:szCs w:val="24"/>
        </w:rPr>
        <w:t xml:space="preserve"> </w:t>
      </w:r>
      <w:r w:rsidRPr="00731B53">
        <w:rPr>
          <w:sz w:val="24"/>
          <w:szCs w:val="24"/>
        </w:rPr>
        <w:t>требования;</w:t>
      </w:r>
    </w:p>
    <w:p w:rsidR="00D04D1A" w:rsidRPr="00731B53" w:rsidRDefault="00D04D1A" w:rsidP="00867651">
      <w:pPr>
        <w:rPr>
          <w:spacing w:val="-57"/>
          <w:sz w:val="24"/>
          <w:szCs w:val="24"/>
        </w:rPr>
      </w:pPr>
      <w:r w:rsidRPr="00731B53">
        <w:rPr>
          <w:sz w:val="24"/>
          <w:szCs w:val="24"/>
        </w:rPr>
        <w:t>требования к материально-техническому;</w:t>
      </w:r>
      <w:r w:rsidRPr="00731B53">
        <w:rPr>
          <w:spacing w:val="-57"/>
          <w:sz w:val="24"/>
          <w:szCs w:val="24"/>
        </w:rPr>
        <w:t xml:space="preserve"> </w:t>
      </w:r>
    </w:p>
    <w:p w:rsidR="00D04D1A" w:rsidRPr="00731B53" w:rsidRDefault="00D04D1A" w:rsidP="00867651">
      <w:pPr>
        <w:rPr>
          <w:spacing w:val="1"/>
          <w:sz w:val="24"/>
          <w:szCs w:val="24"/>
        </w:rPr>
      </w:pPr>
      <w:r w:rsidRPr="00731B53">
        <w:rPr>
          <w:sz w:val="24"/>
          <w:szCs w:val="24"/>
        </w:rPr>
        <w:t>учебно-методическому обеспечению;</w:t>
      </w:r>
      <w:r w:rsidRPr="00731B53">
        <w:rPr>
          <w:spacing w:val="1"/>
          <w:sz w:val="24"/>
          <w:szCs w:val="24"/>
        </w:rPr>
        <w:t xml:space="preserve"> </w:t>
      </w:r>
    </w:p>
    <w:p w:rsidR="00D04D1A" w:rsidRPr="00731B53" w:rsidRDefault="00D04D1A" w:rsidP="00867651">
      <w:pPr>
        <w:rPr>
          <w:sz w:val="24"/>
          <w:szCs w:val="24"/>
        </w:rPr>
      </w:pPr>
      <w:r w:rsidRPr="00731B53">
        <w:rPr>
          <w:sz w:val="24"/>
          <w:szCs w:val="24"/>
        </w:rPr>
        <w:t>требования к психолого-педагогическим;</w:t>
      </w:r>
    </w:p>
    <w:p w:rsidR="00D04D1A" w:rsidRPr="00731B53" w:rsidRDefault="00D04D1A" w:rsidP="00867651">
      <w:pPr>
        <w:rPr>
          <w:sz w:val="24"/>
          <w:szCs w:val="24"/>
        </w:rPr>
      </w:pPr>
      <w:r w:rsidRPr="00731B53">
        <w:rPr>
          <w:spacing w:val="-57"/>
          <w:sz w:val="24"/>
          <w:szCs w:val="24"/>
        </w:rPr>
        <w:t xml:space="preserve"> </w:t>
      </w:r>
      <w:r w:rsidRPr="00731B53">
        <w:rPr>
          <w:sz w:val="24"/>
          <w:szCs w:val="24"/>
        </w:rPr>
        <w:t>кадровым</w:t>
      </w:r>
      <w:r w:rsidRPr="00731B53">
        <w:rPr>
          <w:spacing w:val="-2"/>
          <w:sz w:val="24"/>
          <w:szCs w:val="24"/>
        </w:rPr>
        <w:t xml:space="preserve"> </w:t>
      </w:r>
      <w:r w:rsidRPr="00731B53">
        <w:rPr>
          <w:sz w:val="24"/>
          <w:szCs w:val="24"/>
        </w:rPr>
        <w:t>и</w:t>
      </w:r>
      <w:r w:rsidRPr="00731B53">
        <w:rPr>
          <w:spacing w:val="-1"/>
          <w:sz w:val="24"/>
          <w:szCs w:val="24"/>
        </w:rPr>
        <w:t xml:space="preserve"> </w:t>
      </w:r>
      <w:r w:rsidRPr="00731B53">
        <w:rPr>
          <w:sz w:val="24"/>
          <w:szCs w:val="24"/>
        </w:rPr>
        <w:t>финансовым</w:t>
      </w:r>
      <w:r w:rsidRPr="00731B53">
        <w:rPr>
          <w:spacing w:val="1"/>
          <w:sz w:val="24"/>
          <w:szCs w:val="24"/>
        </w:rPr>
        <w:t xml:space="preserve"> </w:t>
      </w:r>
      <w:r w:rsidRPr="00731B53">
        <w:rPr>
          <w:sz w:val="24"/>
          <w:szCs w:val="24"/>
        </w:rPr>
        <w:t>условиям.</w:t>
      </w:r>
    </w:p>
    <w:p w:rsidR="00D04D1A" w:rsidRPr="00731B53" w:rsidRDefault="00D04D1A" w:rsidP="00867651">
      <w:pPr>
        <w:tabs>
          <w:tab w:val="left" w:pos="1649"/>
        </w:tabs>
        <w:jc w:val="both"/>
        <w:outlineLvl w:val="0"/>
        <w:rPr>
          <w:b/>
          <w:bCs/>
          <w:sz w:val="24"/>
          <w:szCs w:val="24"/>
        </w:rPr>
      </w:pPr>
      <w:r w:rsidRPr="00731B53">
        <w:rPr>
          <w:b/>
          <w:bCs/>
          <w:sz w:val="24"/>
          <w:szCs w:val="24"/>
        </w:rPr>
        <w:t>Общесистемные</w:t>
      </w:r>
      <w:r w:rsidRPr="00731B53">
        <w:rPr>
          <w:b/>
          <w:bCs/>
          <w:spacing w:val="-3"/>
          <w:sz w:val="24"/>
          <w:szCs w:val="24"/>
        </w:rPr>
        <w:t xml:space="preserve"> </w:t>
      </w:r>
      <w:r w:rsidRPr="00731B53">
        <w:rPr>
          <w:b/>
          <w:bCs/>
          <w:sz w:val="24"/>
          <w:szCs w:val="24"/>
        </w:rPr>
        <w:t>требования</w:t>
      </w:r>
      <w:r w:rsidRPr="00731B53">
        <w:rPr>
          <w:b/>
          <w:bCs/>
          <w:spacing w:val="-3"/>
          <w:sz w:val="24"/>
          <w:szCs w:val="24"/>
        </w:rPr>
        <w:t xml:space="preserve"> </w:t>
      </w:r>
      <w:r w:rsidRPr="00731B53">
        <w:rPr>
          <w:b/>
          <w:bCs/>
          <w:sz w:val="24"/>
          <w:szCs w:val="24"/>
        </w:rPr>
        <w:t>к</w:t>
      </w:r>
      <w:r w:rsidRPr="00731B53">
        <w:rPr>
          <w:b/>
          <w:bCs/>
          <w:spacing w:val="-3"/>
          <w:sz w:val="24"/>
          <w:szCs w:val="24"/>
        </w:rPr>
        <w:t xml:space="preserve"> </w:t>
      </w:r>
      <w:r w:rsidRPr="00731B53">
        <w:rPr>
          <w:b/>
          <w:bCs/>
          <w:sz w:val="24"/>
          <w:szCs w:val="24"/>
        </w:rPr>
        <w:t>реализации</w:t>
      </w:r>
      <w:r w:rsidRPr="00731B53">
        <w:rPr>
          <w:b/>
          <w:bCs/>
          <w:spacing w:val="-4"/>
          <w:sz w:val="24"/>
          <w:szCs w:val="24"/>
        </w:rPr>
        <w:t xml:space="preserve"> </w:t>
      </w:r>
      <w:r w:rsidRPr="00731B53">
        <w:rPr>
          <w:b/>
          <w:bCs/>
          <w:sz w:val="24"/>
          <w:szCs w:val="24"/>
        </w:rPr>
        <w:t>программы</w:t>
      </w:r>
      <w:r w:rsidRPr="00731B53">
        <w:rPr>
          <w:b/>
          <w:bCs/>
          <w:spacing w:val="-4"/>
          <w:sz w:val="24"/>
          <w:szCs w:val="24"/>
        </w:rPr>
        <w:t xml:space="preserve"> </w:t>
      </w:r>
      <w:r w:rsidR="009C13E7" w:rsidRPr="00731B53">
        <w:rPr>
          <w:b/>
          <w:bCs/>
          <w:sz w:val="24"/>
          <w:szCs w:val="24"/>
        </w:rPr>
        <w:t>среднего</w:t>
      </w:r>
      <w:r w:rsidRPr="00731B53">
        <w:rPr>
          <w:b/>
          <w:bCs/>
          <w:spacing w:val="-3"/>
          <w:sz w:val="24"/>
          <w:szCs w:val="24"/>
        </w:rPr>
        <w:t xml:space="preserve"> </w:t>
      </w:r>
      <w:proofErr w:type="gramStart"/>
      <w:r w:rsidRPr="00731B53">
        <w:rPr>
          <w:b/>
          <w:bCs/>
          <w:sz w:val="24"/>
          <w:szCs w:val="24"/>
        </w:rPr>
        <w:t xml:space="preserve">общего </w:t>
      </w:r>
      <w:r w:rsidRPr="00731B53">
        <w:rPr>
          <w:b/>
          <w:bCs/>
          <w:spacing w:val="-58"/>
          <w:sz w:val="24"/>
          <w:szCs w:val="24"/>
        </w:rPr>
        <w:t xml:space="preserve"> </w:t>
      </w:r>
      <w:r w:rsidRPr="00731B53">
        <w:rPr>
          <w:b/>
          <w:bCs/>
          <w:sz w:val="24"/>
          <w:szCs w:val="24"/>
        </w:rPr>
        <w:t>образования</w:t>
      </w:r>
      <w:proofErr w:type="gramEnd"/>
    </w:p>
    <w:p w:rsidR="00D04D1A" w:rsidRPr="00731B53" w:rsidRDefault="00D04D1A" w:rsidP="00867651">
      <w:pPr>
        <w:ind w:firstLine="567"/>
        <w:jc w:val="both"/>
        <w:rPr>
          <w:sz w:val="24"/>
          <w:szCs w:val="24"/>
        </w:rPr>
      </w:pPr>
      <w:r w:rsidRPr="00731B53">
        <w:rPr>
          <w:sz w:val="24"/>
          <w:szCs w:val="24"/>
        </w:rPr>
        <w:t>Результатом</w:t>
      </w:r>
      <w:r w:rsidRPr="00731B53">
        <w:rPr>
          <w:spacing w:val="1"/>
          <w:sz w:val="24"/>
          <w:szCs w:val="24"/>
        </w:rPr>
        <w:t xml:space="preserve"> </w:t>
      </w:r>
      <w:r w:rsidRPr="00731B53">
        <w:rPr>
          <w:sz w:val="24"/>
          <w:szCs w:val="24"/>
        </w:rPr>
        <w:t>выполнения</w:t>
      </w:r>
      <w:r w:rsidRPr="00731B53">
        <w:rPr>
          <w:spacing w:val="1"/>
          <w:sz w:val="24"/>
          <w:szCs w:val="24"/>
        </w:rPr>
        <w:t xml:space="preserve"> </w:t>
      </w:r>
      <w:r w:rsidRPr="00731B53">
        <w:rPr>
          <w:sz w:val="24"/>
          <w:szCs w:val="24"/>
        </w:rPr>
        <w:t>требований</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условиям</w:t>
      </w:r>
      <w:r w:rsidRPr="00731B53">
        <w:rPr>
          <w:spacing w:val="1"/>
          <w:sz w:val="24"/>
          <w:szCs w:val="24"/>
        </w:rPr>
        <w:t xml:space="preserve"> </w:t>
      </w:r>
      <w:r w:rsidRPr="00731B53">
        <w:rPr>
          <w:sz w:val="24"/>
          <w:szCs w:val="24"/>
        </w:rPr>
        <w:t>реализации</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00FA1323" w:rsidRPr="00731B53">
        <w:rPr>
          <w:sz w:val="24"/>
          <w:szCs w:val="24"/>
        </w:rPr>
        <w:t>среднего</w:t>
      </w:r>
      <w:r w:rsidRPr="00731B53">
        <w:rPr>
          <w:spacing w:val="1"/>
          <w:sz w:val="24"/>
          <w:szCs w:val="24"/>
        </w:rPr>
        <w:t xml:space="preserve"> </w:t>
      </w:r>
      <w:r w:rsidRPr="00731B53">
        <w:rPr>
          <w:sz w:val="24"/>
          <w:szCs w:val="24"/>
        </w:rPr>
        <w:t>общего</w:t>
      </w:r>
      <w:r w:rsidRPr="00731B53">
        <w:rPr>
          <w:spacing w:val="1"/>
          <w:sz w:val="24"/>
          <w:szCs w:val="24"/>
        </w:rPr>
        <w:t xml:space="preserve"> </w:t>
      </w:r>
      <w:r w:rsidRPr="00731B53">
        <w:rPr>
          <w:sz w:val="24"/>
          <w:szCs w:val="24"/>
        </w:rPr>
        <w:t>образования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МБОУ «Гимназия №1»»</w:t>
      </w:r>
      <w:r w:rsidRPr="00731B53">
        <w:rPr>
          <w:spacing w:val="1"/>
          <w:sz w:val="24"/>
          <w:szCs w:val="24"/>
        </w:rPr>
        <w:t xml:space="preserve"> </w:t>
      </w:r>
      <w:r w:rsidRPr="00731B53">
        <w:rPr>
          <w:sz w:val="24"/>
          <w:szCs w:val="24"/>
        </w:rPr>
        <w:t>-</w:t>
      </w:r>
      <w:r w:rsidRPr="00731B53">
        <w:rPr>
          <w:spacing w:val="1"/>
          <w:sz w:val="24"/>
          <w:szCs w:val="24"/>
        </w:rPr>
        <w:t xml:space="preserve"> </w:t>
      </w:r>
      <w:r w:rsidRPr="00731B53">
        <w:rPr>
          <w:sz w:val="24"/>
          <w:szCs w:val="24"/>
        </w:rPr>
        <w:t>создание</w:t>
      </w:r>
      <w:r w:rsidRPr="00731B53">
        <w:rPr>
          <w:spacing w:val="1"/>
          <w:sz w:val="24"/>
          <w:szCs w:val="24"/>
        </w:rPr>
        <w:t xml:space="preserve"> </w:t>
      </w:r>
      <w:r w:rsidRPr="00731B53">
        <w:rPr>
          <w:sz w:val="24"/>
          <w:szCs w:val="24"/>
        </w:rPr>
        <w:t>комфортной</w:t>
      </w:r>
      <w:r w:rsidRPr="00731B53">
        <w:rPr>
          <w:spacing w:val="1"/>
          <w:sz w:val="24"/>
          <w:szCs w:val="24"/>
        </w:rPr>
        <w:t xml:space="preserve"> </w:t>
      </w:r>
      <w:r w:rsidRPr="00731B53">
        <w:rPr>
          <w:sz w:val="24"/>
          <w:szCs w:val="24"/>
        </w:rPr>
        <w:t>развивающей</w:t>
      </w:r>
      <w:r w:rsidRPr="00731B53">
        <w:rPr>
          <w:spacing w:val="1"/>
          <w:sz w:val="24"/>
          <w:szCs w:val="24"/>
        </w:rPr>
        <w:t xml:space="preserve"> </w:t>
      </w:r>
      <w:r w:rsidRPr="00731B53">
        <w:rPr>
          <w:sz w:val="24"/>
          <w:szCs w:val="24"/>
        </w:rPr>
        <w:t>образовательной</w:t>
      </w:r>
      <w:r w:rsidRPr="00731B53">
        <w:rPr>
          <w:spacing w:val="-2"/>
          <w:sz w:val="24"/>
          <w:szCs w:val="24"/>
        </w:rPr>
        <w:t xml:space="preserve"> </w:t>
      </w:r>
      <w:r w:rsidRPr="00731B53">
        <w:rPr>
          <w:sz w:val="24"/>
          <w:szCs w:val="24"/>
        </w:rPr>
        <w:t>среды</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отношению</w:t>
      </w:r>
      <w:r w:rsidRPr="00731B53">
        <w:rPr>
          <w:spacing w:val="-3"/>
          <w:sz w:val="24"/>
          <w:szCs w:val="24"/>
        </w:rPr>
        <w:t xml:space="preserve"> </w:t>
      </w:r>
      <w:r w:rsidRPr="00731B53">
        <w:rPr>
          <w:sz w:val="24"/>
          <w:szCs w:val="24"/>
        </w:rPr>
        <w:t>к</w:t>
      </w:r>
      <w:r w:rsidRPr="00731B53">
        <w:rPr>
          <w:spacing w:val="-1"/>
          <w:sz w:val="24"/>
          <w:szCs w:val="24"/>
        </w:rPr>
        <w:t xml:space="preserve"> </w:t>
      </w:r>
      <w:r w:rsidRPr="00731B53">
        <w:rPr>
          <w:sz w:val="24"/>
          <w:szCs w:val="24"/>
        </w:rPr>
        <w:t>обучающимся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педагогическим</w:t>
      </w:r>
      <w:r w:rsidRPr="00731B53">
        <w:rPr>
          <w:spacing w:val="-2"/>
          <w:sz w:val="24"/>
          <w:szCs w:val="24"/>
        </w:rPr>
        <w:t xml:space="preserve"> </w:t>
      </w:r>
      <w:r w:rsidRPr="00731B53">
        <w:rPr>
          <w:sz w:val="24"/>
          <w:szCs w:val="24"/>
        </w:rPr>
        <w:t>работникам:</w:t>
      </w:r>
    </w:p>
    <w:p w:rsidR="00D04D1A" w:rsidRPr="00731B53" w:rsidRDefault="00D04D1A" w:rsidP="00867651">
      <w:pPr>
        <w:numPr>
          <w:ilvl w:val="0"/>
          <w:numId w:val="76"/>
        </w:numPr>
        <w:tabs>
          <w:tab w:val="left" w:pos="851"/>
        </w:tabs>
        <w:ind w:left="0" w:firstLine="567"/>
        <w:jc w:val="both"/>
        <w:rPr>
          <w:sz w:val="24"/>
        </w:rPr>
      </w:pPr>
      <w:r w:rsidRPr="00731B53">
        <w:rPr>
          <w:sz w:val="24"/>
        </w:rPr>
        <w:t>обеспечивающей</w:t>
      </w:r>
      <w:r w:rsidRPr="00731B53">
        <w:rPr>
          <w:spacing w:val="1"/>
          <w:sz w:val="24"/>
        </w:rPr>
        <w:t xml:space="preserve"> </w:t>
      </w:r>
      <w:r w:rsidRPr="00731B53">
        <w:rPr>
          <w:sz w:val="24"/>
        </w:rPr>
        <w:t>получение</w:t>
      </w:r>
      <w:r w:rsidRPr="00731B53">
        <w:rPr>
          <w:spacing w:val="1"/>
          <w:sz w:val="24"/>
        </w:rPr>
        <w:t xml:space="preserve"> </w:t>
      </w:r>
      <w:r w:rsidRPr="00731B53">
        <w:rPr>
          <w:sz w:val="24"/>
        </w:rPr>
        <w:t>качественного</w:t>
      </w:r>
      <w:r w:rsidRPr="00731B53">
        <w:rPr>
          <w:spacing w:val="1"/>
          <w:sz w:val="24"/>
        </w:rPr>
        <w:t xml:space="preserve"> </w:t>
      </w:r>
      <w:r w:rsidR="00FA1323" w:rsidRPr="00731B53">
        <w:rPr>
          <w:sz w:val="24"/>
        </w:rPr>
        <w:t>среднего</w:t>
      </w:r>
      <w:r w:rsidRPr="00731B53">
        <w:rPr>
          <w:spacing w:val="1"/>
          <w:sz w:val="24"/>
        </w:rPr>
        <w:t xml:space="preserve"> </w:t>
      </w:r>
      <w:r w:rsidRPr="00731B53">
        <w:rPr>
          <w:sz w:val="24"/>
        </w:rPr>
        <w:t>общего</w:t>
      </w:r>
      <w:r w:rsidRPr="00731B53">
        <w:rPr>
          <w:spacing w:val="1"/>
          <w:sz w:val="24"/>
        </w:rPr>
        <w:t xml:space="preserve"> </w:t>
      </w:r>
      <w:r w:rsidRPr="00731B53">
        <w:rPr>
          <w:sz w:val="24"/>
        </w:rPr>
        <w:t>образования,</w:t>
      </w:r>
      <w:r w:rsidRPr="00731B53">
        <w:rPr>
          <w:spacing w:val="1"/>
          <w:sz w:val="24"/>
        </w:rPr>
        <w:t xml:space="preserve"> </w:t>
      </w:r>
      <w:r w:rsidRPr="00731B53">
        <w:rPr>
          <w:sz w:val="24"/>
        </w:rPr>
        <w:t>его</w:t>
      </w:r>
      <w:r w:rsidRPr="00731B53">
        <w:rPr>
          <w:spacing w:val="1"/>
          <w:sz w:val="24"/>
        </w:rPr>
        <w:t xml:space="preserve"> </w:t>
      </w:r>
      <w:r w:rsidRPr="00731B53">
        <w:rPr>
          <w:sz w:val="24"/>
        </w:rPr>
        <w:t>доступность, открытость и привлекательность для обучающихся, их родителей (законных</w:t>
      </w:r>
      <w:r w:rsidRPr="00731B53">
        <w:rPr>
          <w:spacing w:val="1"/>
          <w:sz w:val="24"/>
        </w:rPr>
        <w:t xml:space="preserve"> </w:t>
      </w:r>
      <w:r w:rsidRPr="00731B53">
        <w:rPr>
          <w:sz w:val="24"/>
        </w:rPr>
        <w:t>представителей)</w:t>
      </w:r>
      <w:r w:rsidRPr="00731B53">
        <w:rPr>
          <w:spacing w:val="-1"/>
          <w:sz w:val="24"/>
        </w:rPr>
        <w:t xml:space="preserve"> </w:t>
      </w:r>
      <w:r w:rsidRPr="00731B53">
        <w:rPr>
          <w:sz w:val="24"/>
        </w:rPr>
        <w:t>и</w:t>
      </w:r>
      <w:r w:rsidRPr="00731B53">
        <w:rPr>
          <w:spacing w:val="-1"/>
          <w:sz w:val="24"/>
        </w:rPr>
        <w:t xml:space="preserve"> </w:t>
      </w:r>
      <w:r w:rsidRPr="00731B53">
        <w:rPr>
          <w:sz w:val="24"/>
        </w:rPr>
        <w:t>всего общества, воспитание</w:t>
      </w:r>
      <w:r w:rsidRPr="00731B53">
        <w:rPr>
          <w:spacing w:val="-4"/>
          <w:sz w:val="24"/>
        </w:rPr>
        <w:t xml:space="preserve"> </w:t>
      </w:r>
      <w:r w:rsidRPr="00731B53">
        <w:rPr>
          <w:sz w:val="24"/>
        </w:rPr>
        <w:t>обучающихся;</w:t>
      </w:r>
    </w:p>
    <w:p w:rsidR="00D04D1A" w:rsidRPr="00731B53" w:rsidRDefault="00D04D1A" w:rsidP="00867651">
      <w:pPr>
        <w:numPr>
          <w:ilvl w:val="0"/>
          <w:numId w:val="76"/>
        </w:numPr>
        <w:tabs>
          <w:tab w:val="left" w:pos="851"/>
        </w:tabs>
        <w:ind w:left="0" w:firstLine="567"/>
        <w:jc w:val="both"/>
        <w:rPr>
          <w:sz w:val="24"/>
        </w:rPr>
      </w:pPr>
      <w:r w:rsidRPr="00731B53">
        <w:rPr>
          <w:sz w:val="24"/>
        </w:rPr>
        <w:t>гарантирующей</w:t>
      </w:r>
      <w:r w:rsidRPr="00731B53">
        <w:rPr>
          <w:spacing w:val="1"/>
          <w:sz w:val="24"/>
        </w:rPr>
        <w:t xml:space="preserve"> </w:t>
      </w:r>
      <w:r w:rsidRPr="00731B53">
        <w:rPr>
          <w:sz w:val="24"/>
        </w:rPr>
        <w:t>безопасность,</w:t>
      </w:r>
      <w:r w:rsidRPr="00731B53">
        <w:rPr>
          <w:spacing w:val="1"/>
          <w:sz w:val="24"/>
        </w:rPr>
        <w:t xml:space="preserve"> </w:t>
      </w:r>
      <w:r w:rsidRPr="00731B53">
        <w:rPr>
          <w:sz w:val="24"/>
        </w:rPr>
        <w:t>охрану</w:t>
      </w:r>
      <w:r w:rsidRPr="00731B53">
        <w:rPr>
          <w:spacing w:val="1"/>
          <w:sz w:val="24"/>
        </w:rPr>
        <w:t xml:space="preserve"> </w:t>
      </w:r>
      <w:r w:rsidRPr="00731B53">
        <w:rPr>
          <w:sz w:val="24"/>
        </w:rPr>
        <w:t>и</w:t>
      </w:r>
      <w:r w:rsidRPr="00731B53">
        <w:rPr>
          <w:spacing w:val="1"/>
          <w:sz w:val="24"/>
        </w:rPr>
        <w:t xml:space="preserve"> </w:t>
      </w:r>
      <w:r w:rsidRPr="00731B53">
        <w:rPr>
          <w:sz w:val="24"/>
        </w:rPr>
        <w:t>укрепление</w:t>
      </w:r>
      <w:r w:rsidRPr="00731B53">
        <w:rPr>
          <w:spacing w:val="1"/>
          <w:sz w:val="24"/>
        </w:rPr>
        <w:t xml:space="preserve"> </w:t>
      </w:r>
      <w:r w:rsidRPr="00731B53">
        <w:rPr>
          <w:sz w:val="24"/>
        </w:rPr>
        <w:t>физического,</w:t>
      </w:r>
      <w:r w:rsidRPr="00731B53">
        <w:rPr>
          <w:spacing w:val="1"/>
          <w:sz w:val="24"/>
        </w:rPr>
        <w:t xml:space="preserve"> </w:t>
      </w:r>
      <w:r w:rsidRPr="00731B53">
        <w:rPr>
          <w:sz w:val="24"/>
        </w:rPr>
        <w:t>психического</w:t>
      </w:r>
      <w:r w:rsidRPr="00731B53">
        <w:rPr>
          <w:spacing w:val="1"/>
          <w:sz w:val="24"/>
        </w:rPr>
        <w:t xml:space="preserve"> </w:t>
      </w:r>
      <w:r w:rsidRPr="00731B53">
        <w:rPr>
          <w:sz w:val="24"/>
        </w:rPr>
        <w:t>здоровья</w:t>
      </w:r>
      <w:r w:rsidRPr="00731B53">
        <w:rPr>
          <w:spacing w:val="-1"/>
          <w:sz w:val="24"/>
        </w:rPr>
        <w:t xml:space="preserve"> </w:t>
      </w:r>
      <w:r w:rsidRPr="00731B53">
        <w:rPr>
          <w:sz w:val="24"/>
        </w:rPr>
        <w:t>и социального</w:t>
      </w:r>
      <w:r w:rsidRPr="00731B53">
        <w:rPr>
          <w:spacing w:val="-3"/>
          <w:sz w:val="24"/>
        </w:rPr>
        <w:t xml:space="preserve"> </w:t>
      </w:r>
      <w:r w:rsidRPr="00731B53">
        <w:rPr>
          <w:sz w:val="24"/>
        </w:rPr>
        <w:t>благополучия обучающихся.</w:t>
      </w:r>
    </w:p>
    <w:p w:rsidR="00D04D1A" w:rsidRPr="00731B53" w:rsidRDefault="00D04D1A" w:rsidP="00867651">
      <w:pPr>
        <w:tabs>
          <w:tab w:val="left" w:pos="851"/>
        </w:tabs>
        <w:ind w:firstLine="567"/>
        <w:jc w:val="both"/>
        <w:rPr>
          <w:sz w:val="24"/>
          <w:szCs w:val="24"/>
        </w:rPr>
      </w:pPr>
      <w:r w:rsidRPr="00731B53">
        <w:rPr>
          <w:sz w:val="24"/>
          <w:szCs w:val="24"/>
        </w:rPr>
        <w:t>В</w:t>
      </w:r>
      <w:r w:rsidRPr="00731B53">
        <w:rPr>
          <w:spacing w:val="36"/>
          <w:sz w:val="24"/>
          <w:szCs w:val="24"/>
        </w:rPr>
        <w:t xml:space="preserve"> </w:t>
      </w:r>
      <w:r w:rsidRPr="00731B53">
        <w:rPr>
          <w:sz w:val="24"/>
          <w:szCs w:val="24"/>
        </w:rPr>
        <w:t>целях</w:t>
      </w:r>
      <w:r w:rsidRPr="00731B53">
        <w:rPr>
          <w:spacing w:val="39"/>
          <w:sz w:val="24"/>
          <w:szCs w:val="24"/>
        </w:rPr>
        <w:t xml:space="preserve"> </w:t>
      </w:r>
      <w:r w:rsidRPr="00731B53">
        <w:rPr>
          <w:sz w:val="24"/>
          <w:szCs w:val="24"/>
        </w:rPr>
        <w:t>обеспечения</w:t>
      </w:r>
      <w:r w:rsidRPr="00731B53">
        <w:rPr>
          <w:spacing w:val="38"/>
          <w:sz w:val="24"/>
          <w:szCs w:val="24"/>
        </w:rPr>
        <w:t xml:space="preserve"> </w:t>
      </w:r>
      <w:r w:rsidRPr="00731B53">
        <w:rPr>
          <w:sz w:val="24"/>
          <w:szCs w:val="24"/>
        </w:rPr>
        <w:t>реализации</w:t>
      </w:r>
      <w:r w:rsidRPr="00731B53">
        <w:rPr>
          <w:spacing w:val="37"/>
          <w:sz w:val="24"/>
          <w:szCs w:val="24"/>
        </w:rPr>
        <w:t xml:space="preserve"> </w:t>
      </w:r>
      <w:r w:rsidRPr="00731B53">
        <w:rPr>
          <w:sz w:val="24"/>
          <w:szCs w:val="24"/>
        </w:rPr>
        <w:t>программы</w:t>
      </w:r>
      <w:r w:rsidRPr="00731B53">
        <w:rPr>
          <w:spacing w:val="38"/>
          <w:sz w:val="24"/>
          <w:szCs w:val="24"/>
        </w:rPr>
        <w:t xml:space="preserve"> </w:t>
      </w:r>
      <w:r w:rsidR="00FA1323" w:rsidRPr="00731B53">
        <w:rPr>
          <w:sz w:val="24"/>
          <w:szCs w:val="24"/>
        </w:rPr>
        <w:t>среднего</w:t>
      </w:r>
      <w:r w:rsidRPr="00731B53">
        <w:rPr>
          <w:spacing w:val="38"/>
          <w:sz w:val="24"/>
          <w:szCs w:val="24"/>
        </w:rPr>
        <w:t xml:space="preserve"> </w:t>
      </w:r>
      <w:r w:rsidRPr="00731B53">
        <w:rPr>
          <w:sz w:val="24"/>
          <w:szCs w:val="24"/>
        </w:rPr>
        <w:t>общего</w:t>
      </w:r>
      <w:r w:rsidRPr="00731B53">
        <w:rPr>
          <w:spacing w:val="38"/>
          <w:sz w:val="24"/>
          <w:szCs w:val="24"/>
        </w:rPr>
        <w:t xml:space="preserve"> </w:t>
      </w:r>
      <w:r w:rsidRPr="00731B53">
        <w:rPr>
          <w:sz w:val="24"/>
          <w:szCs w:val="24"/>
        </w:rPr>
        <w:t>образования</w:t>
      </w:r>
      <w:r w:rsidRPr="00731B53">
        <w:rPr>
          <w:spacing w:val="38"/>
          <w:sz w:val="24"/>
          <w:szCs w:val="24"/>
        </w:rPr>
        <w:t xml:space="preserve"> </w:t>
      </w:r>
      <w:r w:rsidRPr="00731B53">
        <w:rPr>
          <w:sz w:val="24"/>
          <w:szCs w:val="24"/>
        </w:rPr>
        <w:t>в</w:t>
      </w:r>
      <w:r w:rsidRPr="00731B53">
        <w:rPr>
          <w:spacing w:val="38"/>
          <w:sz w:val="24"/>
          <w:szCs w:val="24"/>
        </w:rPr>
        <w:t xml:space="preserve"> </w:t>
      </w:r>
      <w:r w:rsidRPr="00731B53">
        <w:rPr>
          <w:sz w:val="24"/>
          <w:szCs w:val="24"/>
        </w:rPr>
        <w:t>МБОУ «Гимназия №1» для</w:t>
      </w:r>
      <w:r w:rsidRPr="00731B53">
        <w:rPr>
          <w:spacing w:val="1"/>
          <w:sz w:val="24"/>
          <w:szCs w:val="24"/>
        </w:rPr>
        <w:t xml:space="preserve"> </w:t>
      </w:r>
      <w:r w:rsidRPr="00731B53">
        <w:rPr>
          <w:sz w:val="24"/>
          <w:szCs w:val="24"/>
        </w:rPr>
        <w:t xml:space="preserve">участников </w:t>
      </w:r>
      <w:r w:rsidR="00FA1323" w:rsidRPr="00731B53">
        <w:rPr>
          <w:sz w:val="24"/>
          <w:szCs w:val="24"/>
        </w:rPr>
        <w:t>образовательных отношений созда</w:t>
      </w:r>
      <w:r w:rsidRPr="00731B53">
        <w:rPr>
          <w:sz w:val="24"/>
          <w:szCs w:val="24"/>
        </w:rPr>
        <w:t>ются</w:t>
      </w:r>
      <w:r w:rsidRPr="00731B53">
        <w:rPr>
          <w:spacing w:val="1"/>
          <w:sz w:val="24"/>
          <w:szCs w:val="24"/>
        </w:rPr>
        <w:t xml:space="preserve"> </w:t>
      </w:r>
      <w:r w:rsidRPr="00731B53">
        <w:rPr>
          <w:sz w:val="24"/>
          <w:szCs w:val="24"/>
        </w:rPr>
        <w:t>условия,</w:t>
      </w:r>
      <w:r w:rsidRPr="00731B53">
        <w:rPr>
          <w:spacing w:val="1"/>
          <w:sz w:val="24"/>
          <w:szCs w:val="24"/>
        </w:rPr>
        <w:t xml:space="preserve"> </w:t>
      </w:r>
      <w:r w:rsidRPr="00731B53">
        <w:rPr>
          <w:sz w:val="24"/>
          <w:szCs w:val="24"/>
        </w:rPr>
        <w:t>обеспечивающие</w:t>
      </w:r>
      <w:r w:rsidRPr="00731B53">
        <w:rPr>
          <w:spacing w:val="-2"/>
          <w:sz w:val="24"/>
          <w:szCs w:val="24"/>
        </w:rPr>
        <w:t xml:space="preserve"> </w:t>
      </w:r>
      <w:r w:rsidRPr="00731B53">
        <w:rPr>
          <w:sz w:val="24"/>
          <w:szCs w:val="24"/>
        </w:rPr>
        <w:t>возможность:</w:t>
      </w:r>
    </w:p>
    <w:p w:rsidR="00D04D1A" w:rsidRPr="00731B53" w:rsidRDefault="00D04D1A" w:rsidP="00867651">
      <w:pPr>
        <w:numPr>
          <w:ilvl w:val="0"/>
          <w:numId w:val="76"/>
        </w:numPr>
        <w:tabs>
          <w:tab w:val="left" w:pos="1391"/>
        </w:tabs>
        <w:ind w:left="0" w:firstLine="566"/>
        <w:jc w:val="both"/>
        <w:rPr>
          <w:sz w:val="24"/>
        </w:rPr>
      </w:pPr>
      <w:r w:rsidRPr="00731B53">
        <w:rPr>
          <w:sz w:val="24"/>
        </w:rPr>
        <w:t>достижения</w:t>
      </w:r>
      <w:r w:rsidRPr="00731B53">
        <w:rPr>
          <w:spacing w:val="1"/>
          <w:sz w:val="24"/>
        </w:rPr>
        <w:t xml:space="preserve"> </w:t>
      </w:r>
      <w:r w:rsidRPr="00731B53">
        <w:rPr>
          <w:sz w:val="24"/>
        </w:rPr>
        <w:t>планируемых</w:t>
      </w:r>
      <w:r w:rsidRPr="00731B53">
        <w:rPr>
          <w:spacing w:val="1"/>
          <w:sz w:val="24"/>
        </w:rPr>
        <w:t xml:space="preserve"> </w:t>
      </w:r>
      <w:r w:rsidRPr="00731B53">
        <w:rPr>
          <w:sz w:val="24"/>
        </w:rPr>
        <w:t>результатов</w:t>
      </w:r>
      <w:r w:rsidRPr="00731B53">
        <w:rPr>
          <w:spacing w:val="1"/>
          <w:sz w:val="24"/>
        </w:rPr>
        <w:t xml:space="preserve"> </w:t>
      </w:r>
      <w:r w:rsidRPr="00731B53">
        <w:rPr>
          <w:sz w:val="24"/>
        </w:rPr>
        <w:t>освоения</w:t>
      </w:r>
      <w:r w:rsidRPr="00731B53">
        <w:rPr>
          <w:spacing w:val="1"/>
          <w:sz w:val="24"/>
        </w:rPr>
        <w:t xml:space="preserve"> </w:t>
      </w:r>
      <w:r w:rsidRPr="00731B53">
        <w:rPr>
          <w:sz w:val="24"/>
        </w:rPr>
        <w:t>программы</w:t>
      </w:r>
      <w:r w:rsidRPr="00731B53">
        <w:rPr>
          <w:spacing w:val="1"/>
          <w:sz w:val="24"/>
        </w:rPr>
        <w:t xml:space="preserve"> </w:t>
      </w:r>
      <w:r w:rsidR="00FA1323" w:rsidRPr="00731B53">
        <w:rPr>
          <w:sz w:val="24"/>
        </w:rPr>
        <w:t>среднего</w:t>
      </w:r>
      <w:r w:rsidRPr="00731B53">
        <w:rPr>
          <w:spacing w:val="1"/>
          <w:sz w:val="24"/>
        </w:rPr>
        <w:t xml:space="preserve"> </w:t>
      </w:r>
      <w:r w:rsidRPr="00731B53">
        <w:rPr>
          <w:sz w:val="24"/>
        </w:rPr>
        <w:t>общего</w:t>
      </w:r>
      <w:r w:rsidRPr="00731B53">
        <w:rPr>
          <w:spacing w:val="1"/>
          <w:sz w:val="24"/>
        </w:rPr>
        <w:t xml:space="preserve"> </w:t>
      </w:r>
      <w:r w:rsidRPr="00731B53">
        <w:rPr>
          <w:sz w:val="24"/>
        </w:rPr>
        <w:t>образования</w:t>
      </w:r>
      <w:r w:rsidRPr="00731B53">
        <w:rPr>
          <w:spacing w:val="-1"/>
          <w:sz w:val="24"/>
        </w:rPr>
        <w:t xml:space="preserve"> </w:t>
      </w:r>
      <w:r w:rsidRPr="00731B53">
        <w:rPr>
          <w:sz w:val="24"/>
        </w:rPr>
        <w:t>обучающимися;</w:t>
      </w:r>
    </w:p>
    <w:p w:rsidR="00D04D1A" w:rsidRPr="00731B53" w:rsidRDefault="00D04D1A" w:rsidP="00867651">
      <w:pPr>
        <w:numPr>
          <w:ilvl w:val="0"/>
          <w:numId w:val="76"/>
        </w:numPr>
        <w:tabs>
          <w:tab w:val="left" w:pos="1391"/>
        </w:tabs>
        <w:ind w:left="0" w:firstLine="566"/>
        <w:jc w:val="both"/>
        <w:rPr>
          <w:sz w:val="24"/>
        </w:rPr>
      </w:pPr>
      <w:r w:rsidRPr="00731B53">
        <w:rPr>
          <w:sz w:val="24"/>
        </w:rPr>
        <w:t>формирования</w:t>
      </w:r>
      <w:r w:rsidRPr="00731B53">
        <w:rPr>
          <w:spacing w:val="1"/>
          <w:sz w:val="24"/>
        </w:rPr>
        <w:t xml:space="preserve"> </w:t>
      </w:r>
      <w:r w:rsidRPr="00731B53">
        <w:rPr>
          <w:sz w:val="24"/>
        </w:rPr>
        <w:t>функциональной</w:t>
      </w:r>
      <w:r w:rsidRPr="00731B53">
        <w:rPr>
          <w:spacing w:val="1"/>
          <w:sz w:val="24"/>
        </w:rPr>
        <w:t xml:space="preserve"> </w:t>
      </w:r>
      <w:r w:rsidRPr="00731B53">
        <w:rPr>
          <w:sz w:val="24"/>
        </w:rPr>
        <w:t>грамотности</w:t>
      </w:r>
      <w:r w:rsidRPr="00731B53">
        <w:rPr>
          <w:spacing w:val="1"/>
          <w:sz w:val="24"/>
        </w:rPr>
        <w:t xml:space="preserve"> </w:t>
      </w:r>
      <w:r w:rsidRPr="00731B53">
        <w:rPr>
          <w:sz w:val="24"/>
        </w:rPr>
        <w:t>обучающихся</w:t>
      </w:r>
      <w:r w:rsidRPr="00731B53">
        <w:rPr>
          <w:spacing w:val="1"/>
          <w:sz w:val="24"/>
        </w:rPr>
        <w:t xml:space="preserve"> </w:t>
      </w:r>
      <w:r w:rsidRPr="00731B53">
        <w:rPr>
          <w:sz w:val="24"/>
        </w:rPr>
        <w:t>(способности</w:t>
      </w:r>
      <w:r w:rsidRPr="00731B53">
        <w:rPr>
          <w:spacing w:val="1"/>
          <w:sz w:val="24"/>
        </w:rPr>
        <w:t xml:space="preserve"> </w:t>
      </w:r>
      <w:r w:rsidRPr="00731B53">
        <w:rPr>
          <w:sz w:val="24"/>
        </w:rPr>
        <w:t>решать</w:t>
      </w:r>
      <w:r w:rsidRPr="00731B53">
        <w:rPr>
          <w:spacing w:val="1"/>
          <w:sz w:val="24"/>
        </w:rPr>
        <w:t xml:space="preserve"> </w:t>
      </w:r>
      <w:r w:rsidRPr="00731B53">
        <w:rPr>
          <w:sz w:val="24"/>
        </w:rPr>
        <w:t>учебные задачи и жизненные проблемные ситуации на основе сформированных предметных,</w:t>
      </w:r>
      <w:r w:rsidRPr="00731B53">
        <w:rPr>
          <w:spacing w:val="-57"/>
          <w:sz w:val="24"/>
        </w:rPr>
        <w:t xml:space="preserve"> </w:t>
      </w:r>
      <w:r w:rsidRPr="00731B53">
        <w:rPr>
          <w:sz w:val="24"/>
        </w:rPr>
        <w:t>метапредметных</w:t>
      </w:r>
      <w:r w:rsidRPr="00731B53">
        <w:rPr>
          <w:spacing w:val="1"/>
          <w:sz w:val="24"/>
        </w:rPr>
        <w:t xml:space="preserve"> </w:t>
      </w:r>
      <w:r w:rsidRPr="00731B53">
        <w:rPr>
          <w:sz w:val="24"/>
        </w:rPr>
        <w:t>и</w:t>
      </w:r>
      <w:r w:rsidRPr="00731B53">
        <w:rPr>
          <w:spacing w:val="1"/>
          <w:sz w:val="24"/>
        </w:rPr>
        <w:t xml:space="preserve"> </w:t>
      </w:r>
      <w:r w:rsidRPr="00731B53">
        <w:rPr>
          <w:sz w:val="24"/>
        </w:rPr>
        <w:t>универсальных</w:t>
      </w:r>
      <w:r w:rsidRPr="00731B53">
        <w:rPr>
          <w:spacing w:val="1"/>
          <w:sz w:val="24"/>
        </w:rPr>
        <w:t xml:space="preserve"> </w:t>
      </w:r>
      <w:r w:rsidRPr="00731B53">
        <w:rPr>
          <w:sz w:val="24"/>
        </w:rPr>
        <w:t>способов</w:t>
      </w:r>
      <w:r w:rsidRPr="00731B53">
        <w:rPr>
          <w:spacing w:val="1"/>
          <w:sz w:val="24"/>
        </w:rPr>
        <w:t xml:space="preserve"> </w:t>
      </w:r>
      <w:r w:rsidRPr="00731B53">
        <w:rPr>
          <w:sz w:val="24"/>
        </w:rPr>
        <w:t>деятельности),</w:t>
      </w:r>
      <w:r w:rsidRPr="00731B53">
        <w:rPr>
          <w:spacing w:val="1"/>
          <w:sz w:val="24"/>
        </w:rPr>
        <w:t xml:space="preserve"> </w:t>
      </w:r>
      <w:r w:rsidRPr="00731B53">
        <w:rPr>
          <w:sz w:val="24"/>
        </w:rPr>
        <w:t>включающей</w:t>
      </w:r>
      <w:r w:rsidRPr="00731B53">
        <w:rPr>
          <w:spacing w:val="1"/>
          <w:sz w:val="24"/>
        </w:rPr>
        <w:t xml:space="preserve"> </w:t>
      </w:r>
      <w:r w:rsidRPr="00731B53">
        <w:rPr>
          <w:sz w:val="24"/>
        </w:rPr>
        <w:t>овладение</w:t>
      </w:r>
      <w:r w:rsidRPr="00731B53">
        <w:rPr>
          <w:spacing w:val="1"/>
          <w:sz w:val="24"/>
        </w:rPr>
        <w:t xml:space="preserve"> </w:t>
      </w:r>
      <w:r w:rsidRPr="00731B53">
        <w:rPr>
          <w:sz w:val="24"/>
        </w:rPr>
        <w:t>ключевыми</w:t>
      </w:r>
      <w:r w:rsidRPr="00731B53">
        <w:rPr>
          <w:spacing w:val="1"/>
          <w:sz w:val="24"/>
        </w:rPr>
        <w:t xml:space="preserve"> </w:t>
      </w:r>
      <w:r w:rsidRPr="00731B53">
        <w:rPr>
          <w:sz w:val="24"/>
        </w:rPr>
        <w:t>компетенциями,</w:t>
      </w:r>
      <w:r w:rsidRPr="00731B53">
        <w:rPr>
          <w:spacing w:val="1"/>
          <w:sz w:val="24"/>
        </w:rPr>
        <w:t xml:space="preserve"> </w:t>
      </w:r>
      <w:r w:rsidRPr="00731B53">
        <w:rPr>
          <w:sz w:val="24"/>
        </w:rPr>
        <w:t>составляющими</w:t>
      </w:r>
      <w:r w:rsidRPr="00731B53">
        <w:rPr>
          <w:spacing w:val="1"/>
          <w:sz w:val="24"/>
        </w:rPr>
        <w:t xml:space="preserve"> </w:t>
      </w:r>
      <w:r w:rsidRPr="00731B53">
        <w:rPr>
          <w:sz w:val="24"/>
        </w:rPr>
        <w:t>основу</w:t>
      </w:r>
      <w:r w:rsidRPr="00731B53">
        <w:rPr>
          <w:spacing w:val="1"/>
          <w:sz w:val="24"/>
        </w:rPr>
        <w:t xml:space="preserve"> </w:t>
      </w:r>
      <w:r w:rsidRPr="00731B53">
        <w:rPr>
          <w:sz w:val="24"/>
        </w:rPr>
        <w:t>готовности</w:t>
      </w:r>
      <w:r w:rsidRPr="00731B53">
        <w:rPr>
          <w:spacing w:val="1"/>
          <w:sz w:val="24"/>
        </w:rPr>
        <w:t xml:space="preserve"> </w:t>
      </w:r>
      <w:r w:rsidRPr="00731B53">
        <w:rPr>
          <w:sz w:val="24"/>
        </w:rPr>
        <w:t>к</w:t>
      </w:r>
      <w:r w:rsidRPr="00731B53">
        <w:rPr>
          <w:spacing w:val="1"/>
          <w:sz w:val="24"/>
        </w:rPr>
        <w:t xml:space="preserve"> </w:t>
      </w:r>
      <w:r w:rsidRPr="00731B53">
        <w:rPr>
          <w:sz w:val="24"/>
        </w:rPr>
        <w:t>успешному</w:t>
      </w:r>
      <w:r w:rsidRPr="00731B53">
        <w:rPr>
          <w:spacing w:val="1"/>
          <w:sz w:val="24"/>
        </w:rPr>
        <w:t xml:space="preserve"> </w:t>
      </w:r>
      <w:r w:rsidRPr="00731B53">
        <w:rPr>
          <w:sz w:val="24"/>
        </w:rPr>
        <w:t>взаимодействию</w:t>
      </w:r>
      <w:r w:rsidRPr="00731B53">
        <w:rPr>
          <w:spacing w:val="-1"/>
          <w:sz w:val="24"/>
        </w:rPr>
        <w:t xml:space="preserve"> </w:t>
      </w:r>
      <w:r w:rsidRPr="00731B53">
        <w:rPr>
          <w:sz w:val="24"/>
        </w:rPr>
        <w:t>с</w:t>
      </w:r>
      <w:r w:rsidRPr="00731B53">
        <w:rPr>
          <w:spacing w:val="-2"/>
          <w:sz w:val="24"/>
        </w:rPr>
        <w:t xml:space="preserve"> </w:t>
      </w:r>
      <w:r w:rsidRPr="00731B53">
        <w:rPr>
          <w:sz w:val="24"/>
        </w:rPr>
        <w:t>изменяющимся</w:t>
      </w:r>
      <w:r w:rsidRPr="00731B53">
        <w:rPr>
          <w:spacing w:val="-1"/>
          <w:sz w:val="24"/>
        </w:rPr>
        <w:t xml:space="preserve"> </w:t>
      </w:r>
      <w:r w:rsidRPr="00731B53">
        <w:rPr>
          <w:sz w:val="24"/>
        </w:rPr>
        <w:t>миром</w:t>
      </w:r>
      <w:r w:rsidRPr="00731B53">
        <w:rPr>
          <w:spacing w:val="-1"/>
          <w:sz w:val="24"/>
        </w:rPr>
        <w:t xml:space="preserve"> </w:t>
      </w:r>
      <w:r w:rsidRPr="00731B53">
        <w:rPr>
          <w:sz w:val="24"/>
        </w:rPr>
        <w:t>и</w:t>
      </w:r>
      <w:r w:rsidRPr="00731B53">
        <w:rPr>
          <w:spacing w:val="-1"/>
          <w:sz w:val="24"/>
        </w:rPr>
        <w:t xml:space="preserve"> </w:t>
      </w:r>
      <w:r w:rsidRPr="00731B53">
        <w:rPr>
          <w:sz w:val="24"/>
        </w:rPr>
        <w:t>дальнейшему</w:t>
      </w:r>
      <w:r w:rsidRPr="00731B53">
        <w:rPr>
          <w:spacing w:val="-2"/>
          <w:sz w:val="24"/>
        </w:rPr>
        <w:t xml:space="preserve"> </w:t>
      </w:r>
      <w:r w:rsidRPr="00731B53">
        <w:rPr>
          <w:sz w:val="24"/>
        </w:rPr>
        <w:t>успешному</w:t>
      </w:r>
      <w:r w:rsidRPr="00731B53">
        <w:rPr>
          <w:spacing w:val="-5"/>
          <w:sz w:val="24"/>
        </w:rPr>
        <w:t xml:space="preserve"> </w:t>
      </w:r>
      <w:r w:rsidRPr="00731B53">
        <w:rPr>
          <w:sz w:val="24"/>
        </w:rPr>
        <w:t>образованию;</w:t>
      </w:r>
    </w:p>
    <w:p w:rsidR="00D04D1A" w:rsidRPr="00731B53" w:rsidRDefault="00D04D1A" w:rsidP="00867651">
      <w:pPr>
        <w:numPr>
          <w:ilvl w:val="0"/>
          <w:numId w:val="76"/>
        </w:numPr>
        <w:tabs>
          <w:tab w:val="left" w:pos="1391"/>
        </w:tabs>
        <w:ind w:left="0" w:firstLine="566"/>
        <w:jc w:val="both"/>
        <w:rPr>
          <w:sz w:val="24"/>
        </w:rPr>
      </w:pPr>
      <w:r w:rsidRPr="00731B53">
        <w:rPr>
          <w:sz w:val="24"/>
        </w:rPr>
        <w:t>выявления</w:t>
      </w:r>
      <w:r w:rsidRPr="00731B53">
        <w:rPr>
          <w:spacing w:val="1"/>
          <w:sz w:val="24"/>
        </w:rPr>
        <w:t xml:space="preserve"> </w:t>
      </w:r>
      <w:r w:rsidRPr="00731B53">
        <w:rPr>
          <w:sz w:val="24"/>
        </w:rPr>
        <w:t>и</w:t>
      </w:r>
      <w:r w:rsidRPr="00731B53">
        <w:rPr>
          <w:spacing w:val="1"/>
          <w:sz w:val="24"/>
        </w:rPr>
        <w:t xml:space="preserve"> </w:t>
      </w:r>
      <w:r w:rsidRPr="00731B53">
        <w:rPr>
          <w:sz w:val="24"/>
        </w:rPr>
        <w:t>развития</w:t>
      </w:r>
      <w:r w:rsidRPr="00731B53">
        <w:rPr>
          <w:spacing w:val="1"/>
          <w:sz w:val="24"/>
        </w:rPr>
        <w:t xml:space="preserve"> </w:t>
      </w:r>
      <w:r w:rsidRPr="00731B53">
        <w:rPr>
          <w:sz w:val="24"/>
        </w:rPr>
        <w:t>способностей</w:t>
      </w:r>
      <w:r w:rsidRPr="00731B53">
        <w:rPr>
          <w:spacing w:val="1"/>
          <w:sz w:val="24"/>
        </w:rPr>
        <w:t xml:space="preserve"> </w:t>
      </w:r>
      <w:r w:rsidRPr="00731B53">
        <w:rPr>
          <w:sz w:val="24"/>
        </w:rPr>
        <w:t>обучающихся</w:t>
      </w:r>
      <w:r w:rsidRPr="00731B53">
        <w:rPr>
          <w:spacing w:val="1"/>
          <w:sz w:val="24"/>
        </w:rPr>
        <w:t xml:space="preserve"> </w:t>
      </w:r>
      <w:r w:rsidRPr="00731B53">
        <w:rPr>
          <w:sz w:val="24"/>
        </w:rPr>
        <w:t>через</w:t>
      </w:r>
      <w:r w:rsidRPr="00731B53">
        <w:rPr>
          <w:spacing w:val="1"/>
          <w:sz w:val="24"/>
        </w:rPr>
        <w:t xml:space="preserve"> </w:t>
      </w:r>
      <w:r w:rsidRPr="00731B53">
        <w:rPr>
          <w:sz w:val="24"/>
        </w:rPr>
        <w:t>урочную</w:t>
      </w:r>
      <w:r w:rsidRPr="00731B53">
        <w:rPr>
          <w:spacing w:val="1"/>
          <w:sz w:val="24"/>
        </w:rPr>
        <w:t xml:space="preserve"> </w:t>
      </w:r>
      <w:r w:rsidRPr="00731B53">
        <w:rPr>
          <w:sz w:val="24"/>
        </w:rPr>
        <w:t>и</w:t>
      </w:r>
      <w:r w:rsidRPr="00731B53">
        <w:rPr>
          <w:spacing w:val="1"/>
          <w:sz w:val="24"/>
        </w:rPr>
        <w:t xml:space="preserve"> </w:t>
      </w:r>
      <w:r w:rsidRPr="00731B53">
        <w:rPr>
          <w:sz w:val="24"/>
        </w:rPr>
        <w:t>внеурочную</w:t>
      </w:r>
      <w:r w:rsidRPr="00731B53">
        <w:rPr>
          <w:spacing w:val="-57"/>
          <w:sz w:val="24"/>
        </w:rPr>
        <w:t xml:space="preserve"> </w:t>
      </w:r>
      <w:r w:rsidRPr="00731B53">
        <w:rPr>
          <w:sz w:val="24"/>
        </w:rPr>
        <w:t>деятельность, систему воспитательных мероприятий, практик, учебных занятий и иных форм</w:t>
      </w:r>
      <w:r w:rsidRPr="00731B53">
        <w:rPr>
          <w:spacing w:val="-57"/>
          <w:sz w:val="24"/>
        </w:rPr>
        <w:t xml:space="preserve"> </w:t>
      </w:r>
      <w:r w:rsidRPr="00731B53">
        <w:rPr>
          <w:sz w:val="24"/>
        </w:rPr>
        <w:t>деятельности,</w:t>
      </w:r>
      <w:r w:rsidRPr="00731B53">
        <w:rPr>
          <w:spacing w:val="21"/>
          <w:sz w:val="24"/>
        </w:rPr>
        <w:t xml:space="preserve"> </w:t>
      </w:r>
      <w:r w:rsidRPr="00731B53">
        <w:rPr>
          <w:sz w:val="24"/>
        </w:rPr>
        <w:t>включая</w:t>
      </w:r>
      <w:r w:rsidRPr="00731B53">
        <w:rPr>
          <w:spacing w:val="21"/>
          <w:sz w:val="24"/>
        </w:rPr>
        <w:t xml:space="preserve"> </w:t>
      </w:r>
      <w:r w:rsidRPr="00731B53">
        <w:rPr>
          <w:sz w:val="24"/>
        </w:rPr>
        <w:t>общественно</w:t>
      </w:r>
      <w:r w:rsidRPr="00731B53">
        <w:rPr>
          <w:spacing w:val="22"/>
          <w:sz w:val="24"/>
        </w:rPr>
        <w:t xml:space="preserve"> </w:t>
      </w:r>
      <w:r w:rsidRPr="00731B53">
        <w:rPr>
          <w:sz w:val="24"/>
        </w:rPr>
        <w:t>полезную</w:t>
      </w:r>
      <w:r w:rsidRPr="00731B53">
        <w:rPr>
          <w:spacing w:val="22"/>
          <w:sz w:val="24"/>
        </w:rPr>
        <w:t xml:space="preserve"> </w:t>
      </w:r>
      <w:r w:rsidRPr="00731B53">
        <w:rPr>
          <w:sz w:val="24"/>
        </w:rPr>
        <w:t>деятельность,</w:t>
      </w:r>
      <w:r w:rsidRPr="00731B53">
        <w:rPr>
          <w:spacing w:val="21"/>
          <w:sz w:val="24"/>
        </w:rPr>
        <w:t xml:space="preserve"> </w:t>
      </w:r>
      <w:r w:rsidRPr="00731B53">
        <w:rPr>
          <w:sz w:val="24"/>
        </w:rPr>
        <w:t>в</w:t>
      </w:r>
      <w:r w:rsidRPr="00731B53">
        <w:rPr>
          <w:spacing w:val="22"/>
          <w:sz w:val="24"/>
        </w:rPr>
        <w:t xml:space="preserve"> </w:t>
      </w:r>
      <w:r w:rsidRPr="00731B53">
        <w:rPr>
          <w:sz w:val="24"/>
        </w:rPr>
        <w:t>том</w:t>
      </w:r>
      <w:r w:rsidRPr="00731B53">
        <w:rPr>
          <w:spacing w:val="19"/>
          <w:sz w:val="24"/>
        </w:rPr>
        <w:t xml:space="preserve"> </w:t>
      </w:r>
      <w:r w:rsidRPr="00731B53">
        <w:rPr>
          <w:sz w:val="24"/>
        </w:rPr>
        <w:t>числе</w:t>
      </w:r>
      <w:r w:rsidRPr="00731B53">
        <w:rPr>
          <w:spacing w:val="22"/>
          <w:sz w:val="24"/>
        </w:rPr>
        <w:t xml:space="preserve"> </w:t>
      </w:r>
      <w:r w:rsidRPr="00731B53">
        <w:rPr>
          <w:sz w:val="24"/>
        </w:rPr>
        <w:t>с</w:t>
      </w:r>
      <w:r w:rsidRPr="00731B53">
        <w:rPr>
          <w:spacing w:val="20"/>
          <w:sz w:val="24"/>
        </w:rPr>
        <w:t xml:space="preserve"> </w:t>
      </w:r>
      <w:r w:rsidRPr="00731B53">
        <w:rPr>
          <w:sz w:val="24"/>
        </w:rPr>
        <w:t xml:space="preserve">использованием </w:t>
      </w:r>
      <w:r w:rsidRPr="00731B53">
        <w:rPr>
          <w:sz w:val="24"/>
          <w:szCs w:val="24"/>
        </w:rPr>
        <w:t>возможностей</w:t>
      </w:r>
      <w:r w:rsidRPr="00731B53">
        <w:rPr>
          <w:spacing w:val="1"/>
          <w:sz w:val="24"/>
          <w:szCs w:val="24"/>
        </w:rPr>
        <w:t xml:space="preserve"> </w:t>
      </w:r>
      <w:r w:rsidRPr="00731B53">
        <w:rPr>
          <w:sz w:val="24"/>
          <w:szCs w:val="24"/>
        </w:rPr>
        <w:t>иных</w:t>
      </w:r>
      <w:r w:rsidRPr="00731B53">
        <w:rPr>
          <w:spacing w:val="1"/>
          <w:sz w:val="24"/>
          <w:szCs w:val="24"/>
        </w:rPr>
        <w:t xml:space="preserve"> </w:t>
      </w:r>
      <w:r w:rsidRPr="00731B53">
        <w:rPr>
          <w:sz w:val="24"/>
          <w:szCs w:val="24"/>
        </w:rPr>
        <w:t>образовательных</w:t>
      </w:r>
      <w:r w:rsidRPr="00731B53">
        <w:rPr>
          <w:spacing w:val="1"/>
          <w:sz w:val="24"/>
          <w:szCs w:val="24"/>
        </w:rPr>
        <w:t xml:space="preserve"> </w:t>
      </w:r>
      <w:r w:rsidRPr="00731B53">
        <w:rPr>
          <w:sz w:val="24"/>
          <w:szCs w:val="24"/>
        </w:rPr>
        <w:t>организаций,</w:t>
      </w:r>
      <w:r w:rsidRPr="00731B53">
        <w:rPr>
          <w:spacing w:val="1"/>
          <w:sz w:val="24"/>
          <w:szCs w:val="24"/>
        </w:rPr>
        <w:t xml:space="preserve"> </w:t>
      </w:r>
      <w:r w:rsidRPr="00731B53">
        <w:rPr>
          <w:sz w:val="24"/>
          <w:szCs w:val="24"/>
        </w:rPr>
        <w:t>а</w:t>
      </w:r>
      <w:r w:rsidRPr="00731B53">
        <w:rPr>
          <w:spacing w:val="1"/>
          <w:sz w:val="24"/>
          <w:szCs w:val="24"/>
        </w:rPr>
        <w:t xml:space="preserve"> </w:t>
      </w:r>
      <w:r w:rsidRPr="00731B53">
        <w:rPr>
          <w:sz w:val="24"/>
          <w:szCs w:val="24"/>
        </w:rPr>
        <w:t>также</w:t>
      </w:r>
      <w:r w:rsidRPr="00731B53">
        <w:rPr>
          <w:spacing w:val="1"/>
          <w:sz w:val="24"/>
          <w:szCs w:val="24"/>
        </w:rPr>
        <w:t xml:space="preserve"> </w:t>
      </w:r>
      <w:r w:rsidRPr="00731B53">
        <w:rPr>
          <w:sz w:val="24"/>
          <w:szCs w:val="24"/>
        </w:rPr>
        <w:t>организаций,</w:t>
      </w:r>
      <w:r w:rsidRPr="00731B53">
        <w:rPr>
          <w:spacing w:val="1"/>
          <w:sz w:val="24"/>
          <w:szCs w:val="24"/>
        </w:rPr>
        <w:t xml:space="preserve"> </w:t>
      </w:r>
      <w:r w:rsidRPr="00731B53">
        <w:rPr>
          <w:sz w:val="24"/>
          <w:szCs w:val="24"/>
        </w:rPr>
        <w:t>обладающих</w:t>
      </w:r>
      <w:r w:rsidRPr="00731B53">
        <w:rPr>
          <w:spacing w:val="1"/>
          <w:sz w:val="24"/>
          <w:szCs w:val="24"/>
        </w:rPr>
        <w:t xml:space="preserve"> </w:t>
      </w:r>
      <w:r w:rsidRPr="00731B53">
        <w:rPr>
          <w:sz w:val="24"/>
          <w:szCs w:val="24"/>
        </w:rPr>
        <w:t>ресурсами,</w:t>
      </w:r>
      <w:r w:rsidRPr="00731B53">
        <w:rPr>
          <w:spacing w:val="1"/>
          <w:sz w:val="24"/>
          <w:szCs w:val="24"/>
        </w:rPr>
        <w:t xml:space="preserve"> </w:t>
      </w:r>
      <w:r w:rsidRPr="00731B53">
        <w:rPr>
          <w:sz w:val="24"/>
          <w:szCs w:val="24"/>
        </w:rPr>
        <w:t>необходимыми</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реализации</w:t>
      </w:r>
      <w:r w:rsidRPr="00731B53">
        <w:rPr>
          <w:spacing w:val="1"/>
          <w:sz w:val="24"/>
          <w:szCs w:val="24"/>
        </w:rPr>
        <w:t xml:space="preserve"> </w:t>
      </w:r>
      <w:r w:rsidRPr="00731B53">
        <w:rPr>
          <w:sz w:val="24"/>
          <w:szCs w:val="24"/>
        </w:rPr>
        <w:t>программ</w:t>
      </w:r>
      <w:r w:rsidRPr="00731B53">
        <w:rPr>
          <w:spacing w:val="1"/>
          <w:sz w:val="24"/>
          <w:szCs w:val="24"/>
        </w:rPr>
        <w:t xml:space="preserve"> </w:t>
      </w:r>
      <w:r w:rsidR="00FA1323" w:rsidRPr="00731B53">
        <w:rPr>
          <w:sz w:val="24"/>
          <w:szCs w:val="24"/>
        </w:rPr>
        <w:t>среднего</w:t>
      </w:r>
      <w:r w:rsidRPr="00731B53">
        <w:rPr>
          <w:spacing w:val="1"/>
          <w:sz w:val="24"/>
          <w:szCs w:val="24"/>
        </w:rPr>
        <w:t xml:space="preserve"> </w:t>
      </w:r>
      <w:r w:rsidRPr="00731B53">
        <w:rPr>
          <w:sz w:val="24"/>
          <w:szCs w:val="24"/>
        </w:rPr>
        <w:t>общего</w:t>
      </w:r>
      <w:r w:rsidRPr="00731B53">
        <w:rPr>
          <w:spacing w:val="1"/>
          <w:sz w:val="24"/>
          <w:szCs w:val="24"/>
        </w:rPr>
        <w:t xml:space="preserve"> </w:t>
      </w:r>
      <w:r w:rsidRPr="00731B53">
        <w:rPr>
          <w:sz w:val="24"/>
          <w:szCs w:val="24"/>
        </w:rPr>
        <w:t>образования,</w:t>
      </w:r>
      <w:r w:rsidRPr="00731B53">
        <w:rPr>
          <w:spacing w:val="60"/>
          <w:sz w:val="24"/>
          <w:szCs w:val="24"/>
        </w:rPr>
        <w:t xml:space="preserve"> </w:t>
      </w:r>
      <w:r w:rsidRPr="00731B53">
        <w:rPr>
          <w:sz w:val="24"/>
          <w:szCs w:val="24"/>
        </w:rPr>
        <w:t>и</w:t>
      </w:r>
      <w:r w:rsidRPr="00731B53">
        <w:rPr>
          <w:spacing w:val="1"/>
          <w:sz w:val="24"/>
          <w:szCs w:val="24"/>
        </w:rPr>
        <w:t xml:space="preserve"> </w:t>
      </w:r>
      <w:r w:rsidRPr="00731B53">
        <w:rPr>
          <w:sz w:val="24"/>
          <w:szCs w:val="24"/>
        </w:rPr>
        <w:t>иных</w:t>
      </w:r>
      <w:r w:rsidRPr="00731B53">
        <w:rPr>
          <w:spacing w:val="1"/>
          <w:sz w:val="24"/>
          <w:szCs w:val="24"/>
        </w:rPr>
        <w:t xml:space="preserve"> </w:t>
      </w:r>
      <w:r w:rsidRPr="00731B53">
        <w:rPr>
          <w:sz w:val="24"/>
          <w:szCs w:val="24"/>
        </w:rPr>
        <w:t>видов</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предусмотренных</w:t>
      </w:r>
      <w:r w:rsidRPr="00731B53">
        <w:rPr>
          <w:spacing w:val="1"/>
          <w:sz w:val="24"/>
          <w:szCs w:val="24"/>
        </w:rPr>
        <w:t xml:space="preserve"> </w:t>
      </w:r>
      <w:r w:rsidRPr="00731B53">
        <w:rPr>
          <w:sz w:val="24"/>
          <w:szCs w:val="24"/>
        </w:rPr>
        <w:t>программой</w:t>
      </w:r>
      <w:r w:rsidRPr="00731B53">
        <w:rPr>
          <w:spacing w:val="1"/>
          <w:sz w:val="24"/>
          <w:szCs w:val="24"/>
        </w:rPr>
        <w:t xml:space="preserve"> </w:t>
      </w:r>
      <w:r w:rsidR="00FA1323" w:rsidRPr="00731B53">
        <w:rPr>
          <w:sz w:val="24"/>
          <w:szCs w:val="24"/>
        </w:rPr>
        <w:t>среднего</w:t>
      </w:r>
      <w:r w:rsidRPr="00731B53">
        <w:rPr>
          <w:spacing w:val="-57"/>
          <w:sz w:val="24"/>
          <w:szCs w:val="24"/>
        </w:rPr>
        <w:t xml:space="preserve"> </w:t>
      </w:r>
      <w:r w:rsidRPr="00731B53">
        <w:rPr>
          <w:sz w:val="24"/>
          <w:szCs w:val="24"/>
        </w:rPr>
        <w:t>общего</w:t>
      </w:r>
      <w:r w:rsidRPr="00731B53">
        <w:rPr>
          <w:spacing w:val="-1"/>
          <w:sz w:val="24"/>
          <w:szCs w:val="24"/>
        </w:rPr>
        <w:t xml:space="preserve"> </w:t>
      </w:r>
      <w:r w:rsidRPr="00731B53">
        <w:rPr>
          <w:sz w:val="24"/>
          <w:szCs w:val="24"/>
        </w:rPr>
        <w:t>образования;</w:t>
      </w:r>
    </w:p>
    <w:p w:rsidR="00D04D1A" w:rsidRPr="00731B53" w:rsidRDefault="00D04D1A" w:rsidP="00867651">
      <w:pPr>
        <w:numPr>
          <w:ilvl w:val="0"/>
          <w:numId w:val="76"/>
        </w:numPr>
        <w:tabs>
          <w:tab w:val="left" w:pos="1391"/>
        </w:tabs>
        <w:ind w:left="0" w:firstLine="566"/>
        <w:jc w:val="both"/>
        <w:rPr>
          <w:sz w:val="24"/>
        </w:rPr>
      </w:pPr>
      <w:r w:rsidRPr="00731B53">
        <w:rPr>
          <w:sz w:val="24"/>
        </w:rPr>
        <w:t>работы</w:t>
      </w:r>
      <w:r w:rsidRPr="00731B53">
        <w:rPr>
          <w:spacing w:val="1"/>
          <w:sz w:val="24"/>
        </w:rPr>
        <w:t xml:space="preserve"> </w:t>
      </w:r>
      <w:r w:rsidRPr="00731B53">
        <w:rPr>
          <w:sz w:val="24"/>
        </w:rPr>
        <w:t>с</w:t>
      </w:r>
      <w:r w:rsidRPr="00731B53">
        <w:rPr>
          <w:spacing w:val="1"/>
          <w:sz w:val="24"/>
        </w:rPr>
        <w:t xml:space="preserve"> </w:t>
      </w:r>
      <w:r w:rsidRPr="00731B53">
        <w:rPr>
          <w:sz w:val="24"/>
        </w:rPr>
        <w:t>одаренными</w:t>
      </w:r>
      <w:r w:rsidRPr="00731B53">
        <w:rPr>
          <w:spacing w:val="1"/>
          <w:sz w:val="24"/>
        </w:rPr>
        <w:t xml:space="preserve"> </w:t>
      </w:r>
      <w:r w:rsidRPr="00731B53">
        <w:rPr>
          <w:sz w:val="24"/>
        </w:rPr>
        <w:t>детьми,</w:t>
      </w:r>
      <w:r w:rsidRPr="00731B53">
        <w:rPr>
          <w:spacing w:val="1"/>
          <w:sz w:val="24"/>
        </w:rPr>
        <w:t xml:space="preserve"> </w:t>
      </w:r>
      <w:r w:rsidRPr="00731B53">
        <w:rPr>
          <w:sz w:val="24"/>
        </w:rPr>
        <w:t>организации</w:t>
      </w:r>
      <w:r w:rsidRPr="00731B53">
        <w:rPr>
          <w:spacing w:val="1"/>
          <w:sz w:val="24"/>
        </w:rPr>
        <w:t xml:space="preserve"> </w:t>
      </w:r>
      <w:r w:rsidRPr="00731B53">
        <w:rPr>
          <w:sz w:val="24"/>
        </w:rPr>
        <w:t>интеллектуальных</w:t>
      </w:r>
      <w:r w:rsidRPr="00731B53">
        <w:rPr>
          <w:spacing w:val="1"/>
          <w:sz w:val="24"/>
        </w:rPr>
        <w:t xml:space="preserve"> </w:t>
      </w:r>
      <w:r w:rsidRPr="00731B53">
        <w:rPr>
          <w:sz w:val="24"/>
        </w:rPr>
        <w:t>и</w:t>
      </w:r>
      <w:r w:rsidRPr="00731B53">
        <w:rPr>
          <w:spacing w:val="1"/>
          <w:sz w:val="24"/>
        </w:rPr>
        <w:t xml:space="preserve"> </w:t>
      </w:r>
      <w:r w:rsidRPr="00731B53">
        <w:rPr>
          <w:sz w:val="24"/>
        </w:rPr>
        <w:t>творческих</w:t>
      </w:r>
      <w:r w:rsidRPr="00731B53">
        <w:rPr>
          <w:spacing w:val="1"/>
          <w:sz w:val="24"/>
        </w:rPr>
        <w:t xml:space="preserve"> </w:t>
      </w:r>
      <w:r w:rsidRPr="00731B53">
        <w:rPr>
          <w:sz w:val="24"/>
        </w:rPr>
        <w:t>соревнований,</w:t>
      </w:r>
      <w:r w:rsidRPr="00731B53">
        <w:rPr>
          <w:spacing w:val="-6"/>
          <w:sz w:val="24"/>
        </w:rPr>
        <w:t xml:space="preserve"> </w:t>
      </w:r>
      <w:r w:rsidRPr="00731B53">
        <w:rPr>
          <w:sz w:val="24"/>
        </w:rPr>
        <w:t>научно-технического</w:t>
      </w:r>
      <w:r w:rsidRPr="00731B53">
        <w:rPr>
          <w:spacing w:val="-5"/>
          <w:sz w:val="24"/>
        </w:rPr>
        <w:t xml:space="preserve"> </w:t>
      </w:r>
      <w:r w:rsidRPr="00731B53">
        <w:rPr>
          <w:sz w:val="24"/>
        </w:rPr>
        <w:t>творчества</w:t>
      </w:r>
      <w:r w:rsidRPr="00731B53">
        <w:rPr>
          <w:spacing w:val="-4"/>
          <w:sz w:val="24"/>
        </w:rPr>
        <w:t xml:space="preserve"> </w:t>
      </w:r>
      <w:r w:rsidRPr="00731B53">
        <w:rPr>
          <w:sz w:val="24"/>
        </w:rPr>
        <w:t>и</w:t>
      </w:r>
      <w:r w:rsidRPr="00731B53">
        <w:rPr>
          <w:spacing w:val="-6"/>
          <w:sz w:val="24"/>
        </w:rPr>
        <w:t xml:space="preserve"> </w:t>
      </w:r>
      <w:r w:rsidRPr="00731B53">
        <w:rPr>
          <w:sz w:val="24"/>
        </w:rPr>
        <w:t>проектно-исследовательской</w:t>
      </w:r>
      <w:r w:rsidRPr="00731B53">
        <w:rPr>
          <w:spacing w:val="-5"/>
          <w:sz w:val="24"/>
        </w:rPr>
        <w:t xml:space="preserve"> </w:t>
      </w:r>
      <w:r w:rsidRPr="00731B53">
        <w:rPr>
          <w:sz w:val="24"/>
        </w:rPr>
        <w:t>деятельности;</w:t>
      </w:r>
    </w:p>
    <w:p w:rsidR="00D04D1A" w:rsidRPr="00731B53" w:rsidRDefault="00D04D1A" w:rsidP="00867651">
      <w:pPr>
        <w:numPr>
          <w:ilvl w:val="0"/>
          <w:numId w:val="76"/>
        </w:numPr>
        <w:tabs>
          <w:tab w:val="left" w:pos="1391"/>
        </w:tabs>
        <w:ind w:left="0" w:firstLine="566"/>
        <w:jc w:val="both"/>
        <w:rPr>
          <w:sz w:val="24"/>
        </w:rPr>
      </w:pPr>
      <w:r w:rsidRPr="00731B53">
        <w:rPr>
          <w:sz w:val="24"/>
        </w:rPr>
        <w:t>выполнения</w:t>
      </w:r>
      <w:r w:rsidRPr="00731B53">
        <w:rPr>
          <w:spacing w:val="1"/>
          <w:sz w:val="24"/>
        </w:rPr>
        <w:t xml:space="preserve"> </w:t>
      </w:r>
      <w:r w:rsidRPr="00731B53">
        <w:rPr>
          <w:sz w:val="24"/>
        </w:rPr>
        <w:t>индивидуальных</w:t>
      </w:r>
      <w:r w:rsidRPr="00731B53">
        <w:rPr>
          <w:spacing w:val="1"/>
          <w:sz w:val="24"/>
        </w:rPr>
        <w:t xml:space="preserve"> </w:t>
      </w:r>
      <w:r w:rsidRPr="00731B53">
        <w:rPr>
          <w:sz w:val="24"/>
        </w:rPr>
        <w:t>и</w:t>
      </w:r>
      <w:r w:rsidRPr="00731B53">
        <w:rPr>
          <w:spacing w:val="1"/>
          <w:sz w:val="24"/>
        </w:rPr>
        <w:t xml:space="preserve"> </w:t>
      </w:r>
      <w:r w:rsidRPr="00731B53">
        <w:rPr>
          <w:sz w:val="24"/>
        </w:rPr>
        <w:t>групповых</w:t>
      </w:r>
      <w:r w:rsidRPr="00731B53">
        <w:rPr>
          <w:spacing w:val="1"/>
          <w:sz w:val="24"/>
        </w:rPr>
        <w:t xml:space="preserve"> </w:t>
      </w:r>
      <w:r w:rsidRPr="00731B53">
        <w:rPr>
          <w:sz w:val="24"/>
        </w:rPr>
        <w:t>проектных</w:t>
      </w:r>
      <w:r w:rsidRPr="00731B53">
        <w:rPr>
          <w:spacing w:val="1"/>
          <w:sz w:val="24"/>
        </w:rPr>
        <w:t xml:space="preserve"> </w:t>
      </w:r>
      <w:r w:rsidRPr="00731B53">
        <w:rPr>
          <w:sz w:val="24"/>
        </w:rPr>
        <w:t>работ,</w:t>
      </w:r>
      <w:r w:rsidRPr="00731B53">
        <w:rPr>
          <w:spacing w:val="1"/>
          <w:sz w:val="24"/>
        </w:rPr>
        <w:t xml:space="preserve"> </w:t>
      </w:r>
      <w:r w:rsidRPr="00731B53">
        <w:rPr>
          <w:sz w:val="24"/>
        </w:rPr>
        <w:t>включая</w:t>
      </w:r>
      <w:r w:rsidRPr="00731B53">
        <w:rPr>
          <w:spacing w:val="1"/>
          <w:sz w:val="24"/>
        </w:rPr>
        <w:t xml:space="preserve"> </w:t>
      </w:r>
      <w:r w:rsidRPr="00731B53">
        <w:rPr>
          <w:sz w:val="24"/>
        </w:rPr>
        <w:t>задания</w:t>
      </w:r>
      <w:r w:rsidRPr="00731B53">
        <w:rPr>
          <w:spacing w:val="1"/>
          <w:sz w:val="24"/>
        </w:rPr>
        <w:t xml:space="preserve"> </w:t>
      </w:r>
      <w:r w:rsidRPr="00731B53">
        <w:rPr>
          <w:sz w:val="24"/>
        </w:rPr>
        <w:t>межпредметного</w:t>
      </w:r>
      <w:r w:rsidRPr="00731B53">
        <w:rPr>
          <w:spacing w:val="-2"/>
          <w:sz w:val="24"/>
        </w:rPr>
        <w:t xml:space="preserve"> </w:t>
      </w:r>
      <w:r w:rsidRPr="00731B53">
        <w:rPr>
          <w:sz w:val="24"/>
        </w:rPr>
        <w:t>характера,</w:t>
      </w:r>
      <w:r w:rsidRPr="00731B53">
        <w:rPr>
          <w:spacing w:val="-1"/>
          <w:sz w:val="24"/>
        </w:rPr>
        <w:t xml:space="preserve"> </w:t>
      </w:r>
      <w:r w:rsidRPr="00731B53">
        <w:rPr>
          <w:sz w:val="24"/>
        </w:rPr>
        <w:t>в</w:t>
      </w:r>
      <w:r w:rsidRPr="00731B53">
        <w:rPr>
          <w:spacing w:val="-1"/>
          <w:sz w:val="24"/>
        </w:rPr>
        <w:t xml:space="preserve"> </w:t>
      </w:r>
      <w:r w:rsidRPr="00731B53">
        <w:rPr>
          <w:sz w:val="24"/>
        </w:rPr>
        <w:t>том</w:t>
      </w:r>
      <w:r w:rsidRPr="00731B53">
        <w:rPr>
          <w:spacing w:val="-1"/>
          <w:sz w:val="24"/>
        </w:rPr>
        <w:t xml:space="preserve"> </w:t>
      </w:r>
      <w:r w:rsidRPr="00731B53">
        <w:rPr>
          <w:sz w:val="24"/>
        </w:rPr>
        <w:t>числе</w:t>
      </w:r>
      <w:r w:rsidRPr="00731B53">
        <w:rPr>
          <w:spacing w:val="1"/>
          <w:sz w:val="24"/>
        </w:rPr>
        <w:t xml:space="preserve"> </w:t>
      </w:r>
      <w:r w:rsidRPr="00731B53">
        <w:rPr>
          <w:sz w:val="24"/>
        </w:rPr>
        <w:t>с</w:t>
      </w:r>
      <w:r w:rsidRPr="00731B53">
        <w:rPr>
          <w:spacing w:val="2"/>
          <w:sz w:val="24"/>
        </w:rPr>
        <w:t xml:space="preserve"> </w:t>
      </w:r>
      <w:r w:rsidRPr="00731B53">
        <w:rPr>
          <w:sz w:val="24"/>
        </w:rPr>
        <w:t>участием</w:t>
      </w:r>
      <w:r w:rsidRPr="00731B53">
        <w:rPr>
          <w:spacing w:val="-1"/>
          <w:sz w:val="24"/>
        </w:rPr>
        <w:t xml:space="preserve"> </w:t>
      </w:r>
      <w:r w:rsidRPr="00731B53">
        <w:rPr>
          <w:sz w:val="24"/>
        </w:rPr>
        <w:t>в</w:t>
      </w:r>
      <w:r w:rsidRPr="00731B53">
        <w:rPr>
          <w:spacing w:val="-2"/>
          <w:sz w:val="24"/>
        </w:rPr>
        <w:t xml:space="preserve"> </w:t>
      </w:r>
      <w:r w:rsidRPr="00731B53">
        <w:rPr>
          <w:sz w:val="24"/>
        </w:rPr>
        <w:t>совместной деятельности;</w:t>
      </w:r>
    </w:p>
    <w:p w:rsidR="00D04D1A" w:rsidRPr="00731B53" w:rsidRDefault="00D04D1A" w:rsidP="00867651">
      <w:pPr>
        <w:numPr>
          <w:ilvl w:val="0"/>
          <w:numId w:val="76"/>
        </w:numPr>
        <w:tabs>
          <w:tab w:val="left" w:pos="1391"/>
        </w:tabs>
        <w:ind w:left="0" w:firstLine="566"/>
        <w:jc w:val="both"/>
        <w:rPr>
          <w:sz w:val="24"/>
        </w:rPr>
      </w:pPr>
      <w:r w:rsidRPr="00731B53">
        <w:rPr>
          <w:sz w:val="24"/>
        </w:rPr>
        <w:t>участия обучающихся, их родителей (законных представителей) и педагогических</w:t>
      </w:r>
      <w:r w:rsidRPr="00731B53">
        <w:rPr>
          <w:spacing w:val="1"/>
          <w:sz w:val="24"/>
        </w:rPr>
        <w:t xml:space="preserve"> </w:t>
      </w:r>
      <w:r w:rsidRPr="00731B53">
        <w:rPr>
          <w:sz w:val="24"/>
        </w:rPr>
        <w:t>работников</w:t>
      </w:r>
      <w:r w:rsidRPr="00731B53">
        <w:rPr>
          <w:spacing w:val="1"/>
          <w:sz w:val="24"/>
        </w:rPr>
        <w:t xml:space="preserve"> </w:t>
      </w:r>
      <w:r w:rsidRPr="00731B53">
        <w:rPr>
          <w:sz w:val="24"/>
        </w:rPr>
        <w:t>в</w:t>
      </w:r>
      <w:r w:rsidRPr="00731B53">
        <w:rPr>
          <w:spacing w:val="1"/>
          <w:sz w:val="24"/>
        </w:rPr>
        <w:t xml:space="preserve"> </w:t>
      </w:r>
      <w:r w:rsidRPr="00731B53">
        <w:rPr>
          <w:sz w:val="24"/>
        </w:rPr>
        <w:t>разработке</w:t>
      </w:r>
      <w:r w:rsidRPr="00731B53">
        <w:rPr>
          <w:spacing w:val="1"/>
          <w:sz w:val="24"/>
        </w:rPr>
        <w:t xml:space="preserve"> </w:t>
      </w:r>
      <w:r w:rsidRPr="00731B53">
        <w:rPr>
          <w:sz w:val="24"/>
        </w:rPr>
        <w:t>программы</w:t>
      </w:r>
      <w:r w:rsidRPr="00731B53">
        <w:rPr>
          <w:spacing w:val="1"/>
          <w:sz w:val="24"/>
        </w:rPr>
        <w:t xml:space="preserve"> </w:t>
      </w:r>
      <w:r w:rsidR="00FA1323" w:rsidRPr="00731B53">
        <w:rPr>
          <w:sz w:val="24"/>
        </w:rPr>
        <w:t>среднего</w:t>
      </w:r>
      <w:r w:rsidRPr="00731B53">
        <w:rPr>
          <w:spacing w:val="1"/>
          <w:sz w:val="24"/>
        </w:rPr>
        <w:t xml:space="preserve"> </w:t>
      </w:r>
      <w:r w:rsidRPr="00731B53">
        <w:rPr>
          <w:sz w:val="24"/>
        </w:rPr>
        <w:t>общего</w:t>
      </w:r>
      <w:r w:rsidRPr="00731B53">
        <w:rPr>
          <w:spacing w:val="1"/>
          <w:sz w:val="24"/>
        </w:rPr>
        <w:t xml:space="preserve"> </w:t>
      </w:r>
      <w:r w:rsidRPr="00731B53">
        <w:rPr>
          <w:sz w:val="24"/>
        </w:rPr>
        <w:t>образования,</w:t>
      </w:r>
      <w:r w:rsidRPr="00731B53">
        <w:rPr>
          <w:spacing w:val="1"/>
          <w:sz w:val="24"/>
        </w:rPr>
        <w:t xml:space="preserve"> </w:t>
      </w:r>
      <w:r w:rsidRPr="00731B53">
        <w:rPr>
          <w:sz w:val="24"/>
        </w:rPr>
        <w:t>проектировании</w:t>
      </w:r>
      <w:r w:rsidRPr="00731B53">
        <w:rPr>
          <w:spacing w:val="1"/>
          <w:sz w:val="24"/>
        </w:rPr>
        <w:t xml:space="preserve"> </w:t>
      </w:r>
      <w:r w:rsidRPr="00731B53">
        <w:rPr>
          <w:sz w:val="24"/>
        </w:rPr>
        <w:t>и</w:t>
      </w:r>
      <w:r w:rsidRPr="00731B53">
        <w:rPr>
          <w:spacing w:val="1"/>
          <w:sz w:val="24"/>
        </w:rPr>
        <w:t xml:space="preserve"> </w:t>
      </w:r>
      <w:r w:rsidRPr="00731B53">
        <w:rPr>
          <w:sz w:val="24"/>
        </w:rPr>
        <w:t xml:space="preserve">развитии в </w:t>
      </w:r>
      <w:r w:rsidRPr="00731B53">
        <w:rPr>
          <w:sz w:val="24"/>
        </w:rPr>
        <w:lastRenderedPageBreak/>
        <w:t>МБОУ «Гимназия №1» социальной среды, а также в разработке и реализации</w:t>
      </w:r>
      <w:r w:rsidRPr="00731B53">
        <w:rPr>
          <w:spacing w:val="1"/>
          <w:sz w:val="24"/>
        </w:rPr>
        <w:t xml:space="preserve"> </w:t>
      </w:r>
      <w:r w:rsidRPr="00731B53">
        <w:rPr>
          <w:sz w:val="24"/>
        </w:rPr>
        <w:t>индивидуальных</w:t>
      </w:r>
      <w:r w:rsidRPr="00731B53">
        <w:rPr>
          <w:spacing w:val="2"/>
          <w:sz w:val="24"/>
        </w:rPr>
        <w:t xml:space="preserve"> </w:t>
      </w:r>
      <w:r w:rsidRPr="00731B53">
        <w:rPr>
          <w:sz w:val="24"/>
        </w:rPr>
        <w:t>учебных</w:t>
      </w:r>
      <w:r w:rsidRPr="00731B53">
        <w:rPr>
          <w:spacing w:val="1"/>
          <w:sz w:val="24"/>
        </w:rPr>
        <w:t xml:space="preserve"> </w:t>
      </w:r>
      <w:r w:rsidRPr="00731B53">
        <w:rPr>
          <w:sz w:val="24"/>
        </w:rPr>
        <w:t>планов;</w:t>
      </w:r>
    </w:p>
    <w:p w:rsidR="00D04D1A" w:rsidRPr="00731B53" w:rsidRDefault="00D04D1A" w:rsidP="00867651">
      <w:pPr>
        <w:numPr>
          <w:ilvl w:val="0"/>
          <w:numId w:val="76"/>
        </w:numPr>
        <w:tabs>
          <w:tab w:val="left" w:pos="1391"/>
        </w:tabs>
        <w:ind w:left="0" w:firstLine="566"/>
        <w:jc w:val="both"/>
        <w:rPr>
          <w:sz w:val="24"/>
        </w:rPr>
      </w:pPr>
      <w:r w:rsidRPr="00731B53">
        <w:rPr>
          <w:sz w:val="24"/>
        </w:rPr>
        <w:t>эффективного использования времени, отведенного на реализацию части программы</w:t>
      </w:r>
      <w:r w:rsidRPr="00731B53">
        <w:rPr>
          <w:spacing w:val="-57"/>
          <w:sz w:val="24"/>
        </w:rPr>
        <w:t xml:space="preserve"> </w:t>
      </w:r>
      <w:r w:rsidR="00FA1323" w:rsidRPr="00731B53">
        <w:rPr>
          <w:sz w:val="24"/>
        </w:rPr>
        <w:t>среднего</w:t>
      </w:r>
      <w:r w:rsidRPr="00731B53">
        <w:rPr>
          <w:sz w:val="24"/>
        </w:rPr>
        <w:t xml:space="preserve"> общего образования, формируемой участниками образовательных отношений, в</w:t>
      </w:r>
      <w:r w:rsidRPr="00731B53">
        <w:rPr>
          <w:spacing w:val="1"/>
          <w:sz w:val="24"/>
        </w:rPr>
        <w:t xml:space="preserve"> </w:t>
      </w:r>
      <w:r w:rsidRPr="00731B53">
        <w:rPr>
          <w:sz w:val="24"/>
        </w:rPr>
        <w:t>соответствии</w:t>
      </w:r>
      <w:r w:rsidRPr="00731B53">
        <w:rPr>
          <w:spacing w:val="1"/>
          <w:sz w:val="24"/>
        </w:rPr>
        <w:t xml:space="preserve"> </w:t>
      </w:r>
      <w:r w:rsidRPr="00731B53">
        <w:rPr>
          <w:sz w:val="24"/>
        </w:rPr>
        <w:t>с</w:t>
      </w:r>
      <w:r w:rsidRPr="00731B53">
        <w:rPr>
          <w:spacing w:val="1"/>
          <w:sz w:val="24"/>
        </w:rPr>
        <w:t xml:space="preserve"> </w:t>
      </w:r>
      <w:r w:rsidRPr="00731B53">
        <w:rPr>
          <w:sz w:val="24"/>
        </w:rPr>
        <w:t>запросами</w:t>
      </w:r>
      <w:r w:rsidRPr="00731B53">
        <w:rPr>
          <w:spacing w:val="1"/>
          <w:sz w:val="24"/>
        </w:rPr>
        <w:t xml:space="preserve"> </w:t>
      </w:r>
      <w:r w:rsidRPr="00731B53">
        <w:rPr>
          <w:sz w:val="24"/>
        </w:rPr>
        <w:t>обучающихся</w:t>
      </w:r>
      <w:r w:rsidRPr="00731B53">
        <w:rPr>
          <w:spacing w:val="1"/>
          <w:sz w:val="24"/>
        </w:rPr>
        <w:t xml:space="preserve"> </w:t>
      </w:r>
      <w:r w:rsidRPr="00731B53">
        <w:rPr>
          <w:sz w:val="24"/>
        </w:rPr>
        <w:t>и</w:t>
      </w:r>
      <w:r w:rsidRPr="00731B53">
        <w:rPr>
          <w:spacing w:val="1"/>
          <w:sz w:val="24"/>
        </w:rPr>
        <w:t xml:space="preserve"> </w:t>
      </w:r>
      <w:r w:rsidRPr="00731B53">
        <w:rPr>
          <w:sz w:val="24"/>
        </w:rPr>
        <w:t>их</w:t>
      </w:r>
      <w:r w:rsidRPr="00731B53">
        <w:rPr>
          <w:spacing w:val="1"/>
          <w:sz w:val="24"/>
        </w:rPr>
        <w:t xml:space="preserve"> </w:t>
      </w:r>
      <w:r w:rsidRPr="00731B53">
        <w:rPr>
          <w:sz w:val="24"/>
        </w:rPr>
        <w:t>родителей</w:t>
      </w:r>
      <w:r w:rsidRPr="00731B53">
        <w:rPr>
          <w:spacing w:val="1"/>
          <w:sz w:val="24"/>
        </w:rPr>
        <w:t xml:space="preserve"> </w:t>
      </w:r>
      <w:r w:rsidRPr="00731B53">
        <w:rPr>
          <w:sz w:val="24"/>
        </w:rPr>
        <w:t>(законных</w:t>
      </w:r>
      <w:r w:rsidRPr="00731B53">
        <w:rPr>
          <w:spacing w:val="1"/>
          <w:sz w:val="24"/>
        </w:rPr>
        <w:t xml:space="preserve"> </w:t>
      </w:r>
      <w:r w:rsidRPr="00731B53">
        <w:rPr>
          <w:sz w:val="24"/>
        </w:rPr>
        <w:t>представителей),</w:t>
      </w:r>
      <w:r w:rsidRPr="00731B53">
        <w:rPr>
          <w:spacing w:val="-57"/>
          <w:sz w:val="24"/>
        </w:rPr>
        <w:t xml:space="preserve"> </w:t>
      </w:r>
      <w:r w:rsidRPr="00731B53">
        <w:rPr>
          <w:sz w:val="24"/>
        </w:rPr>
        <w:t>особенностями развития и возможностями обучающихся, возможностями МБОУ «Гимназия №1»,</w:t>
      </w:r>
      <w:r w:rsidRPr="00731B53">
        <w:rPr>
          <w:spacing w:val="-3"/>
          <w:sz w:val="24"/>
        </w:rPr>
        <w:t xml:space="preserve"> </w:t>
      </w:r>
      <w:r w:rsidRPr="00731B53">
        <w:rPr>
          <w:sz w:val="24"/>
        </w:rPr>
        <w:t>и</w:t>
      </w:r>
      <w:r w:rsidRPr="00731B53">
        <w:rPr>
          <w:spacing w:val="-3"/>
          <w:sz w:val="24"/>
        </w:rPr>
        <w:t xml:space="preserve"> </w:t>
      </w:r>
      <w:r w:rsidRPr="00731B53">
        <w:rPr>
          <w:sz w:val="24"/>
        </w:rPr>
        <w:t>с</w:t>
      </w:r>
      <w:r w:rsidRPr="00731B53">
        <w:rPr>
          <w:spacing w:val="-1"/>
          <w:sz w:val="24"/>
        </w:rPr>
        <w:t xml:space="preserve"> </w:t>
      </w:r>
      <w:r w:rsidRPr="00731B53">
        <w:rPr>
          <w:sz w:val="24"/>
        </w:rPr>
        <w:t>учетом</w:t>
      </w:r>
      <w:r w:rsidRPr="00731B53">
        <w:rPr>
          <w:spacing w:val="-3"/>
          <w:sz w:val="24"/>
        </w:rPr>
        <w:t xml:space="preserve"> </w:t>
      </w:r>
      <w:r w:rsidRPr="00731B53">
        <w:rPr>
          <w:sz w:val="24"/>
        </w:rPr>
        <w:t>национальных</w:t>
      </w:r>
      <w:r w:rsidRPr="00731B53">
        <w:rPr>
          <w:spacing w:val="-4"/>
          <w:sz w:val="24"/>
        </w:rPr>
        <w:t xml:space="preserve"> </w:t>
      </w:r>
      <w:r w:rsidRPr="00731B53">
        <w:rPr>
          <w:sz w:val="24"/>
        </w:rPr>
        <w:t>и</w:t>
      </w:r>
      <w:r w:rsidRPr="00731B53">
        <w:rPr>
          <w:spacing w:val="-3"/>
          <w:sz w:val="24"/>
        </w:rPr>
        <w:t xml:space="preserve"> </w:t>
      </w:r>
      <w:r w:rsidRPr="00731B53">
        <w:rPr>
          <w:sz w:val="24"/>
        </w:rPr>
        <w:t>культурных</w:t>
      </w:r>
      <w:r w:rsidRPr="00731B53">
        <w:rPr>
          <w:spacing w:val="-2"/>
          <w:sz w:val="24"/>
        </w:rPr>
        <w:t xml:space="preserve"> </w:t>
      </w:r>
      <w:r w:rsidRPr="00731B53">
        <w:rPr>
          <w:sz w:val="24"/>
        </w:rPr>
        <w:t>особенностей</w:t>
      </w:r>
      <w:r w:rsidRPr="00731B53">
        <w:rPr>
          <w:spacing w:val="-3"/>
          <w:sz w:val="24"/>
        </w:rPr>
        <w:t xml:space="preserve"> </w:t>
      </w:r>
      <w:r w:rsidRPr="00731B53">
        <w:rPr>
          <w:sz w:val="24"/>
        </w:rPr>
        <w:t>субъекта</w:t>
      </w:r>
      <w:r w:rsidRPr="00731B53">
        <w:rPr>
          <w:spacing w:val="-3"/>
          <w:sz w:val="24"/>
        </w:rPr>
        <w:t xml:space="preserve"> </w:t>
      </w:r>
      <w:r w:rsidRPr="00731B53">
        <w:rPr>
          <w:sz w:val="24"/>
        </w:rPr>
        <w:t>Российской</w:t>
      </w:r>
      <w:r w:rsidRPr="00731B53">
        <w:rPr>
          <w:spacing w:val="-3"/>
          <w:sz w:val="24"/>
        </w:rPr>
        <w:t xml:space="preserve"> </w:t>
      </w:r>
      <w:r w:rsidRPr="00731B53">
        <w:rPr>
          <w:sz w:val="24"/>
        </w:rPr>
        <w:t>Федерации;</w:t>
      </w:r>
    </w:p>
    <w:p w:rsidR="00D04D1A" w:rsidRPr="00731B53" w:rsidRDefault="00D04D1A" w:rsidP="00867651">
      <w:pPr>
        <w:numPr>
          <w:ilvl w:val="0"/>
          <w:numId w:val="76"/>
        </w:numPr>
        <w:tabs>
          <w:tab w:val="left" w:pos="1391"/>
        </w:tabs>
        <w:ind w:left="0" w:firstLine="566"/>
        <w:jc w:val="both"/>
        <w:rPr>
          <w:sz w:val="24"/>
        </w:rPr>
      </w:pPr>
      <w:r w:rsidRPr="00731B53">
        <w:rPr>
          <w:sz w:val="24"/>
        </w:rPr>
        <w:t>использования</w:t>
      </w:r>
      <w:r w:rsidRPr="00731B53">
        <w:rPr>
          <w:spacing w:val="1"/>
          <w:sz w:val="24"/>
        </w:rPr>
        <w:t xml:space="preserve"> </w:t>
      </w:r>
      <w:r w:rsidRPr="00731B53">
        <w:rPr>
          <w:sz w:val="24"/>
        </w:rPr>
        <w:t>в</w:t>
      </w:r>
      <w:r w:rsidRPr="00731B53">
        <w:rPr>
          <w:spacing w:val="1"/>
          <w:sz w:val="24"/>
        </w:rPr>
        <w:t xml:space="preserve"> </w:t>
      </w:r>
      <w:r w:rsidRPr="00731B53">
        <w:rPr>
          <w:sz w:val="24"/>
        </w:rPr>
        <w:t>МБОУ «Гимназия №1» современных</w:t>
      </w:r>
      <w:r w:rsidRPr="00731B53">
        <w:rPr>
          <w:spacing w:val="1"/>
          <w:sz w:val="24"/>
        </w:rPr>
        <w:t xml:space="preserve"> </w:t>
      </w:r>
      <w:r w:rsidRPr="00731B53">
        <w:rPr>
          <w:sz w:val="24"/>
        </w:rPr>
        <w:t>образовательных</w:t>
      </w:r>
      <w:r w:rsidRPr="00731B53">
        <w:rPr>
          <w:spacing w:val="1"/>
          <w:sz w:val="24"/>
        </w:rPr>
        <w:t xml:space="preserve"> </w:t>
      </w:r>
      <w:r w:rsidRPr="00731B53">
        <w:rPr>
          <w:sz w:val="24"/>
        </w:rPr>
        <w:t>и</w:t>
      </w:r>
      <w:r w:rsidRPr="00731B53">
        <w:rPr>
          <w:spacing w:val="1"/>
          <w:sz w:val="24"/>
        </w:rPr>
        <w:t xml:space="preserve"> </w:t>
      </w:r>
      <w:r w:rsidRPr="00731B53">
        <w:rPr>
          <w:sz w:val="24"/>
        </w:rPr>
        <w:t>информационных</w:t>
      </w:r>
      <w:r w:rsidRPr="00731B53">
        <w:rPr>
          <w:spacing w:val="1"/>
          <w:sz w:val="24"/>
        </w:rPr>
        <w:t xml:space="preserve"> </w:t>
      </w:r>
      <w:r w:rsidRPr="00731B53">
        <w:rPr>
          <w:sz w:val="24"/>
        </w:rPr>
        <w:t>технологий;</w:t>
      </w:r>
    </w:p>
    <w:p w:rsidR="00D04D1A" w:rsidRPr="00731B53" w:rsidRDefault="00D04D1A" w:rsidP="00867651">
      <w:pPr>
        <w:numPr>
          <w:ilvl w:val="0"/>
          <w:numId w:val="76"/>
        </w:numPr>
        <w:tabs>
          <w:tab w:val="left" w:pos="1391"/>
        </w:tabs>
        <w:ind w:left="0" w:firstLine="566"/>
        <w:jc w:val="both"/>
        <w:rPr>
          <w:sz w:val="24"/>
        </w:rPr>
      </w:pPr>
      <w:r w:rsidRPr="00731B53">
        <w:rPr>
          <w:sz w:val="24"/>
        </w:rPr>
        <w:t>эффективной самостоятельной работы обучающихся при поддержке педагогических</w:t>
      </w:r>
      <w:r w:rsidRPr="00731B53">
        <w:rPr>
          <w:spacing w:val="1"/>
          <w:sz w:val="24"/>
        </w:rPr>
        <w:t xml:space="preserve"> </w:t>
      </w:r>
      <w:r w:rsidRPr="00731B53">
        <w:rPr>
          <w:sz w:val="24"/>
        </w:rPr>
        <w:t>работников;</w:t>
      </w:r>
    </w:p>
    <w:p w:rsidR="00D04D1A" w:rsidRPr="00731B53" w:rsidRDefault="00D04D1A" w:rsidP="00867651">
      <w:pPr>
        <w:numPr>
          <w:ilvl w:val="0"/>
          <w:numId w:val="76"/>
        </w:numPr>
        <w:tabs>
          <w:tab w:val="left" w:pos="1391"/>
        </w:tabs>
        <w:ind w:left="0" w:firstLine="566"/>
        <w:jc w:val="both"/>
        <w:rPr>
          <w:sz w:val="24"/>
        </w:rPr>
      </w:pPr>
      <w:r w:rsidRPr="00731B53">
        <w:rPr>
          <w:sz w:val="24"/>
        </w:rPr>
        <w:t>включения</w:t>
      </w:r>
      <w:r w:rsidRPr="00731B53">
        <w:rPr>
          <w:spacing w:val="1"/>
          <w:sz w:val="24"/>
        </w:rPr>
        <w:t xml:space="preserve"> </w:t>
      </w:r>
      <w:r w:rsidRPr="00731B53">
        <w:rPr>
          <w:sz w:val="24"/>
        </w:rPr>
        <w:t>обучающихся</w:t>
      </w:r>
      <w:r w:rsidRPr="00731B53">
        <w:rPr>
          <w:spacing w:val="1"/>
          <w:sz w:val="24"/>
        </w:rPr>
        <w:t xml:space="preserve"> </w:t>
      </w:r>
      <w:r w:rsidRPr="00731B53">
        <w:rPr>
          <w:sz w:val="24"/>
        </w:rPr>
        <w:t>в</w:t>
      </w:r>
      <w:r w:rsidRPr="00731B53">
        <w:rPr>
          <w:spacing w:val="1"/>
          <w:sz w:val="24"/>
        </w:rPr>
        <w:t xml:space="preserve"> </w:t>
      </w:r>
      <w:r w:rsidRPr="00731B53">
        <w:rPr>
          <w:sz w:val="24"/>
        </w:rPr>
        <w:t>процессы</w:t>
      </w:r>
      <w:r w:rsidRPr="00731B53">
        <w:rPr>
          <w:spacing w:val="1"/>
          <w:sz w:val="24"/>
        </w:rPr>
        <w:t xml:space="preserve"> </w:t>
      </w:r>
      <w:r w:rsidRPr="00731B53">
        <w:rPr>
          <w:sz w:val="24"/>
        </w:rPr>
        <w:t>понимания</w:t>
      </w:r>
      <w:r w:rsidRPr="00731B53">
        <w:rPr>
          <w:spacing w:val="1"/>
          <w:sz w:val="24"/>
        </w:rPr>
        <w:t xml:space="preserve"> </w:t>
      </w:r>
      <w:r w:rsidRPr="00731B53">
        <w:rPr>
          <w:sz w:val="24"/>
        </w:rPr>
        <w:t>и</w:t>
      </w:r>
      <w:r w:rsidRPr="00731B53">
        <w:rPr>
          <w:spacing w:val="1"/>
          <w:sz w:val="24"/>
        </w:rPr>
        <w:t xml:space="preserve"> </w:t>
      </w:r>
      <w:r w:rsidRPr="00731B53">
        <w:rPr>
          <w:sz w:val="24"/>
        </w:rPr>
        <w:t>преобразования</w:t>
      </w:r>
      <w:r w:rsidRPr="00731B53">
        <w:rPr>
          <w:spacing w:val="1"/>
          <w:sz w:val="24"/>
        </w:rPr>
        <w:t xml:space="preserve"> </w:t>
      </w:r>
      <w:r w:rsidRPr="00731B53">
        <w:rPr>
          <w:sz w:val="24"/>
        </w:rPr>
        <w:t>внешней</w:t>
      </w:r>
      <w:r w:rsidRPr="00731B53">
        <w:rPr>
          <w:spacing w:val="1"/>
          <w:sz w:val="24"/>
        </w:rPr>
        <w:t xml:space="preserve"> </w:t>
      </w:r>
      <w:r w:rsidRPr="00731B53">
        <w:rPr>
          <w:sz w:val="24"/>
        </w:rPr>
        <w:t>социальной среды города Абдулино как субъекта Российской</w:t>
      </w:r>
      <w:r w:rsidRPr="00731B53">
        <w:rPr>
          <w:spacing w:val="1"/>
          <w:sz w:val="24"/>
        </w:rPr>
        <w:t xml:space="preserve"> </w:t>
      </w:r>
      <w:r w:rsidRPr="00731B53">
        <w:rPr>
          <w:sz w:val="24"/>
        </w:rPr>
        <w:t>Федерации</w:t>
      </w:r>
      <w:r w:rsidRPr="00731B53">
        <w:rPr>
          <w:spacing w:val="1"/>
          <w:sz w:val="24"/>
        </w:rPr>
        <w:t xml:space="preserve"> </w:t>
      </w:r>
      <w:r w:rsidRPr="00731B53">
        <w:rPr>
          <w:sz w:val="24"/>
        </w:rPr>
        <w:t>для</w:t>
      </w:r>
      <w:r w:rsidRPr="00731B53">
        <w:rPr>
          <w:spacing w:val="1"/>
          <w:sz w:val="24"/>
        </w:rPr>
        <w:t xml:space="preserve"> </w:t>
      </w:r>
      <w:r w:rsidRPr="00731B53">
        <w:rPr>
          <w:sz w:val="24"/>
        </w:rPr>
        <w:t>приобретения</w:t>
      </w:r>
      <w:r w:rsidRPr="00731B53">
        <w:rPr>
          <w:spacing w:val="1"/>
          <w:sz w:val="24"/>
        </w:rPr>
        <w:t xml:space="preserve"> </w:t>
      </w:r>
      <w:r w:rsidRPr="00731B53">
        <w:rPr>
          <w:sz w:val="24"/>
        </w:rPr>
        <w:t>опыта</w:t>
      </w:r>
      <w:r w:rsidRPr="00731B53">
        <w:rPr>
          <w:spacing w:val="1"/>
          <w:sz w:val="24"/>
        </w:rPr>
        <w:t xml:space="preserve"> </w:t>
      </w:r>
      <w:r w:rsidRPr="00731B53">
        <w:rPr>
          <w:sz w:val="24"/>
        </w:rPr>
        <w:t>социальной</w:t>
      </w:r>
      <w:r w:rsidRPr="00731B53">
        <w:rPr>
          <w:spacing w:val="1"/>
          <w:sz w:val="24"/>
        </w:rPr>
        <w:t xml:space="preserve"> </w:t>
      </w:r>
      <w:r w:rsidRPr="00731B53">
        <w:rPr>
          <w:sz w:val="24"/>
        </w:rPr>
        <w:t>деятельности,</w:t>
      </w:r>
      <w:r w:rsidRPr="00731B53">
        <w:rPr>
          <w:spacing w:val="1"/>
          <w:sz w:val="24"/>
        </w:rPr>
        <w:t xml:space="preserve"> </w:t>
      </w:r>
      <w:r w:rsidRPr="00731B53">
        <w:rPr>
          <w:sz w:val="24"/>
        </w:rPr>
        <w:t>реализации</w:t>
      </w:r>
      <w:r w:rsidRPr="00731B53">
        <w:rPr>
          <w:spacing w:val="1"/>
          <w:sz w:val="24"/>
        </w:rPr>
        <w:t xml:space="preserve"> </w:t>
      </w:r>
      <w:r w:rsidRPr="00731B53">
        <w:rPr>
          <w:sz w:val="24"/>
        </w:rPr>
        <w:t>социальных</w:t>
      </w:r>
      <w:r w:rsidRPr="00731B53">
        <w:rPr>
          <w:spacing w:val="1"/>
          <w:sz w:val="24"/>
        </w:rPr>
        <w:t xml:space="preserve"> </w:t>
      </w:r>
      <w:r w:rsidRPr="00731B53">
        <w:rPr>
          <w:sz w:val="24"/>
        </w:rPr>
        <w:t>проектов</w:t>
      </w:r>
      <w:r w:rsidRPr="00731B53">
        <w:rPr>
          <w:spacing w:val="-1"/>
          <w:sz w:val="24"/>
        </w:rPr>
        <w:t xml:space="preserve"> </w:t>
      </w:r>
      <w:r w:rsidRPr="00731B53">
        <w:rPr>
          <w:sz w:val="24"/>
        </w:rPr>
        <w:t>и</w:t>
      </w:r>
      <w:r w:rsidRPr="00731B53">
        <w:rPr>
          <w:spacing w:val="-2"/>
          <w:sz w:val="24"/>
        </w:rPr>
        <w:t xml:space="preserve"> </w:t>
      </w:r>
      <w:r w:rsidRPr="00731B53">
        <w:rPr>
          <w:sz w:val="24"/>
        </w:rPr>
        <w:t>программ;</w:t>
      </w:r>
    </w:p>
    <w:p w:rsidR="00D04D1A" w:rsidRPr="00731B53" w:rsidRDefault="00D04D1A" w:rsidP="00867651">
      <w:pPr>
        <w:numPr>
          <w:ilvl w:val="0"/>
          <w:numId w:val="76"/>
        </w:numPr>
        <w:tabs>
          <w:tab w:val="left" w:pos="1391"/>
        </w:tabs>
        <w:ind w:left="0" w:firstLine="566"/>
        <w:jc w:val="both"/>
        <w:rPr>
          <w:sz w:val="24"/>
        </w:rPr>
      </w:pPr>
      <w:r w:rsidRPr="00731B53">
        <w:rPr>
          <w:sz w:val="24"/>
        </w:rPr>
        <w:t>обновления</w:t>
      </w:r>
      <w:r w:rsidRPr="00731B53">
        <w:rPr>
          <w:spacing w:val="1"/>
          <w:sz w:val="24"/>
        </w:rPr>
        <w:t xml:space="preserve"> </w:t>
      </w:r>
      <w:r w:rsidRPr="00731B53">
        <w:rPr>
          <w:sz w:val="24"/>
        </w:rPr>
        <w:t>содержания</w:t>
      </w:r>
      <w:r w:rsidRPr="00731B53">
        <w:rPr>
          <w:spacing w:val="1"/>
          <w:sz w:val="24"/>
        </w:rPr>
        <w:t xml:space="preserve"> </w:t>
      </w:r>
      <w:r w:rsidRPr="00731B53">
        <w:rPr>
          <w:sz w:val="24"/>
        </w:rPr>
        <w:t>программы</w:t>
      </w:r>
      <w:r w:rsidRPr="00731B53">
        <w:rPr>
          <w:spacing w:val="1"/>
          <w:sz w:val="24"/>
        </w:rPr>
        <w:t xml:space="preserve"> </w:t>
      </w:r>
      <w:r w:rsidR="00FA1323" w:rsidRPr="00731B53">
        <w:rPr>
          <w:sz w:val="24"/>
        </w:rPr>
        <w:t>среднего</w:t>
      </w:r>
      <w:r w:rsidRPr="00731B53">
        <w:rPr>
          <w:spacing w:val="1"/>
          <w:sz w:val="24"/>
        </w:rPr>
        <w:t xml:space="preserve"> </w:t>
      </w:r>
      <w:r w:rsidRPr="00731B53">
        <w:rPr>
          <w:sz w:val="24"/>
        </w:rPr>
        <w:t>общего</w:t>
      </w:r>
      <w:r w:rsidRPr="00731B53">
        <w:rPr>
          <w:spacing w:val="1"/>
          <w:sz w:val="24"/>
        </w:rPr>
        <w:t xml:space="preserve"> </w:t>
      </w:r>
      <w:r w:rsidRPr="00731B53">
        <w:rPr>
          <w:sz w:val="24"/>
        </w:rPr>
        <w:t>образования,</w:t>
      </w:r>
      <w:r w:rsidRPr="00731B53">
        <w:rPr>
          <w:spacing w:val="1"/>
          <w:sz w:val="24"/>
        </w:rPr>
        <w:t xml:space="preserve"> </w:t>
      </w:r>
      <w:r w:rsidRPr="00731B53">
        <w:rPr>
          <w:sz w:val="24"/>
        </w:rPr>
        <w:t>методик</w:t>
      </w:r>
      <w:r w:rsidRPr="00731B53">
        <w:rPr>
          <w:spacing w:val="1"/>
          <w:sz w:val="24"/>
        </w:rPr>
        <w:t xml:space="preserve"> </w:t>
      </w:r>
      <w:r w:rsidRPr="00731B53">
        <w:rPr>
          <w:sz w:val="24"/>
        </w:rPr>
        <w:t>и</w:t>
      </w:r>
      <w:r w:rsidRPr="00731B53">
        <w:rPr>
          <w:spacing w:val="1"/>
          <w:sz w:val="24"/>
        </w:rPr>
        <w:t xml:space="preserve"> </w:t>
      </w:r>
      <w:r w:rsidRPr="00731B53">
        <w:rPr>
          <w:sz w:val="24"/>
        </w:rPr>
        <w:t>технологий</w:t>
      </w:r>
      <w:r w:rsidRPr="00731B53">
        <w:rPr>
          <w:spacing w:val="1"/>
          <w:sz w:val="24"/>
        </w:rPr>
        <w:t xml:space="preserve"> </w:t>
      </w:r>
      <w:r w:rsidRPr="00731B53">
        <w:rPr>
          <w:sz w:val="24"/>
        </w:rPr>
        <w:t>ее</w:t>
      </w:r>
      <w:r w:rsidRPr="00731B53">
        <w:rPr>
          <w:spacing w:val="1"/>
          <w:sz w:val="24"/>
        </w:rPr>
        <w:t xml:space="preserve"> </w:t>
      </w:r>
      <w:r w:rsidRPr="00731B53">
        <w:rPr>
          <w:sz w:val="24"/>
        </w:rPr>
        <w:t>реализации</w:t>
      </w:r>
      <w:r w:rsidRPr="00731B53">
        <w:rPr>
          <w:spacing w:val="1"/>
          <w:sz w:val="24"/>
        </w:rPr>
        <w:t xml:space="preserve"> </w:t>
      </w:r>
      <w:r w:rsidRPr="00731B53">
        <w:rPr>
          <w:sz w:val="24"/>
        </w:rPr>
        <w:t>в</w:t>
      </w:r>
      <w:r w:rsidRPr="00731B53">
        <w:rPr>
          <w:spacing w:val="1"/>
          <w:sz w:val="24"/>
        </w:rPr>
        <w:t xml:space="preserve"> </w:t>
      </w:r>
      <w:r w:rsidRPr="00731B53">
        <w:rPr>
          <w:sz w:val="24"/>
        </w:rPr>
        <w:t>соответствии</w:t>
      </w:r>
      <w:r w:rsidRPr="00731B53">
        <w:rPr>
          <w:spacing w:val="1"/>
          <w:sz w:val="24"/>
        </w:rPr>
        <w:t xml:space="preserve"> </w:t>
      </w:r>
      <w:r w:rsidRPr="00731B53">
        <w:rPr>
          <w:sz w:val="24"/>
        </w:rPr>
        <w:t>с</w:t>
      </w:r>
      <w:r w:rsidRPr="00731B53">
        <w:rPr>
          <w:spacing w:val="1"/>
          <w:sz w:val="24"/>
        </w:rPr>
        <w:t xml:space="preserve"> </w:t>
      </w:r>
      <w:r w:rsidRPr="00731B53">
        <w:rPr>
          <w:sz w:val="24"/>
        </w:rPr>
        <w:t>динамикой</w:t>
      </w:r>
      <w:r w:rsidRPr="00731B53">
        <w:rPr>
          <w:spacing w:val="1"/>
          <w:sz w:val="24"/>
        </w:rPr>
        <w:t xml:space="preserve"> </w:t>
      </w:r>
      <w:r w:rsidRPr="00731B53">
        <w:rPr>
          <w:sz w:val="24"/>
        </w:rPr>
        <w:t>развития</w:t>
      </w:r>
      <w:r w:rsidRPr="00731B53">
        <w:rPr>
          <w:spacing w:val="1"/>
          <w:sz w:val="24"/>
        </w:rPr>
        <w:t xml:space="preserve"> </w:t>
      </w:r>
      <w:r w:rsidRPr="00731B53">
        <w:rPr>
          <w:sz w:val="24"/>
        </w:rPr>
        <w:t>системы</w:t>
      </w:r>
      <w:r w:rsidRPr="00731B53">
        <w:rPr>
          <w:spacing w:val="1"/>
          <w:sz w:val="24"/>
        </w:rPr>
        <w:t xml:space="preserve"> </w:t>
      </w:r>
      <w:r w:rsidRPr="00731B53">
        <w:rPr>
          <w:sz w:val="24"/>
        </w:rPr>
        <w:t>образования,</w:t>
      </w:r>
      <w:r w:rsidRPr="00731B53">
        <w:rPr>
          <w:spacing w:val="1"/>
          <w:sz w:val="24"/>
        </w:rPr>
        <w:t xml:space="preserve"> </w:t>
      </w:r>
      <w:r w:rsidRPr="00731B53">
        <w:rPr>
          <w:sz w:val="24"/>
        </w:rPr>
        <w:t>запросов</w:t>
      </w:r>
      <w:r w:rsidRPr="00731B53">
        <w:rPr>
          <w:spacing w:val="1"/>
          <w:sz w:val="24"/>
        </w:rPr>
        <w:t xml:space="preserve"> </w:t>
      </w:r>
      <w:r w:rsidRPr="00731B53">
        <w:rPr>
          <w:sz w:val="24"/>
        </w:rPr>
        <w:t>обучающихся</w:t>
      </w:r>
      <w:r w:rsidRPr="00731B53">
        <w:rPr>
          <w:spacing w:val="1"/>
          <w:sz w:val="24"/>
        </w:rPr>
        <w:t xml:space="preserve"> </w:t>
      </w:r>
      <w:r w:rsidRPr="00731B53">
        <w:rPr>
          <w:sz w:val="24"/>
        </w:rPr>
        <w:t>и</w:t>
      </w:r>
      <w:r w:rsidRPr="00731B53">
        <w:rPr>
          <w:spacing w:val="1"/>
          <w:sz w:val="24"/>
        </w:rPr>
        <w:t xml:space="preserve"> </w:t>
      </w:r>
      <w:r w:rsidRPr="00731B53">
        <w:rPr>
          <w:sz w:val="24"/>
        </w:rPr>
        <w:t>их</w:t>
      </w:r>
      <w:r w:rsidRPr="00731B53">
        <w:rPr>
          <w:spacing w:val="1"/>
          <w:sz w:val="24"/>
        </w:rPr>
        <w:t xml:space="preserve"> </w:t>
      </w:r>
      <w:r w:rsidRPr="00731B53">
        <w:rPr>
          <w:sz w:val="24"/>
        </w:rPr>
        <w:t>родителей</w:t>
      </w:r>
      <w:r w:rsidRPr="00731B53">
        <w:rPr>
          <w:spacing w:val="1"/>
          <w:sz w:val="24"/>
        </w:rPr>
        <w:t xml:space="preserve"> </w:t>
      </w:r>
      <w:r w:rsidRPr="00731B53">
        <w:rPr>
          <w:sz w:val="24"/>
        </w:rPr>
        <w:t>(законных</w:t>
      </w:r>
      <w:r w:rsidRPr="00731B53">
        <w:rPr>
          <w:spacing w:val="1"/>
          <w:sz w:val="24"/>
        </w:rPr>
        <w:t xml:space="preserve"> </w:t>
      </w:r>
      <w:r w:rsidRPr="00731B53">
        <w:rPr>
          <w:sz w:val="24"/>
        </w:rPr>
        <w:t>представителей),</w:t>
      </w:r>
      <w:r w:rsidRPr="00731B53">
        <w:rPr>
          <w:spacing w:val="1"/>
          <w:sz w:val="24"/>
        </w:rPr>
        <w:t xml:space="preserve"> </w:t>
      </w:r>
      <w:r w:rsidRPr="00731B53">
        <w:rPr>
          <w:sz w:val="24"/>
        </w:rPr>
        <w:t>а</w:t>
      </w:r>
      <w:r w:rsidRPr="00731B53">
        <w:rPr>
          <w:spacing w:val="1"/>
          <w:sz w:val="24"/>
        </w:rPr>
        <w:t xml:space="preserve"> </w:t>
      </w:r>
      <w:r w:rsidRPr="00731B53">
        <w:rPr>
          <w:sz w:val="24"/>
        </w:rPr>
        <w:t>также</w:t>
      </w:r>
      <w:r w:rsidRPr="00731B53">
        <w:rPr>
          <w:spacing w:val="1"/>
          <w:sz w:val="24"/>
        </w:rPr>
        <w:t xml:space="preserve"> </w:t>
      </w:r>
      <w:r w:rsidRPr="00731B53">
        <w:rPr>
          <w:sz w:val="24"/>
        </w:rPr>
        <w:t>с</w:t>
      </w:r>
      <w:r w:rsidRPr="00731B53">
        <w:rPr>
          <w:spacing w:val="1"/>
          <w:sz w:val="24"/>
        </w:rPr>
        <w:t xml:space="preserve"> </w:t>
      </w:r>
      <w:r w:rsidRPr="00731B53">
        <w:rPr>
          <w:sz w:val="24"/>
        </w:rPr>
        <w:t>учетом</w:t>
      </w:r>
      <w:r w:rsidRPr="00731B53">
        <w:rPr>
          <w:spacing w:val="1"/>
          <w:sz w:val="24"/>
        </w:rPr>
        <w:t xml:space="preserve"> </w:t>
      </w:r>
      <w:r w:rsidRPr="00731B53">
        <w:rPr>
          <w:sz w:val="24"/>
        </w:rPr>
        <w:t>национальных</w:t>
      </w:r>
      <w:r w:rsidRPr="00731B53">
        <w:rPr>
          <w:spacing w:val="1"/>
          <w:sz w:val="24"/>
        </w:rPr>
        <w:t xml:space="preserve"> </w:t>
      </w:r>
      <w:r w:rsidRPr="00731B53">
        <w:rPr>
          <w:sz w:val="24"/>
        </w:rPr>
        <w:t>и</w:t>
      </w:r>
      <w:r w:rsidRPr="00731B53">
        <w:rPr>
          <w:spacing w:val="-3"/>
          <w:sz w:val="24"/>
        </w:rPr>
        <w:t xml:space="preserve"> </w:t>
      </w:r>
      <w:r w:rsidRPr="00731B53">
        <w:rPr>
          <w:sz w:val="24"/>
        </w:rPr>
        <w:t>культурных особенностей</w:t>
      </w:r>
      <w:r w:rsidRPr="00731B53">
        <w:rPr>
          <w:spacing w:val="-1"/>
          <w:sz w:val="24"/>
        </w:rPr>
        <w:t xml:space="preserve"> </w:t>
      </w:r>
      <w:r w:rsidRPr="00731B53">
        <w:rPr>
          <w:sz w:val="24"/>
        </w:rPr>
        <w:t>субъекта</w:t>
      </w:r>
      <w:r w:rsidRPr="00731B53">
        <w:rPr>
          <w:spacing w:val="-2"/>
          <w:sz w:val="24"/>
        </w:rPr>
        <w:t xml:space="preserve"> </w:t>
      </w:r>
      <w:r w:rsidRPr="00731B53">
        <w:rPr>
          <w:sz w:val="24"/>
        </w:rPr>
        <w:t>Российской</w:t>
      </w:r>
      <w:r w:rsidRPr="00731B53">
        <w:rPr>
          <w:spacing w:val="-1"/>
          <w:sz w:val="24"/>
        </w:rPr>
        <w:t xml:space="preserve"> </w:t>
      </w:r>
      <w:r w:rsidRPr="00731B53">
        <w:rPr>
          <w:sz w:val="24"/>
        </w:rPr>
        <w:t>Федерации;</w:t>
      </w:r>
    </w:p>
    <w:p w:rsidR="00D04D1A" w:rsidRPr="00731B53" w:rsidRDefault="00D04D1A" w:rsidP="00867651">
      <w:pPr>
        <w:numPr>
          <w:ilvl w:val="0"/>
          <w:numId w:val="76"/>
        </w:numPr>
        <w:tabs>
          <w:tab w:val="left" w:pos="1391"/>
        </w:tabs>
        <w:ind w:left="0" w:firstLine="566"/>
        <w:jc w:val="both"/>
        <w:rPr>
          <w:sz w:val="24"/>
        </w:rPr>
      </w:pPr>
      <w:r w:rsidRPr="00731B53">
        <w:rPr>
          <w:sz w:val="24"/>
        </w:rPr>
        <w:t>эффективного управления МБОУ «Гимназия №1» с использованием ИКТ, а также</w:t>
      </w:r>
      <w:r w:rsidRPr="00731B53">
        <w:rPr>
          <w:spacing w:val="1"/>
          <w:sz w:val="24"/>
        </w:rPr>
        <w:t xml:space="preserve"> </w:t>
      </w:r>
      <w:r w:rsidRPr="00731B53">
        <w:rPr>
          <w:sz w:val="24"/>
        </w:rPr>
        <w:t>современных</w:t>
      </w:r>
      <w:r w:rsidRPr="00731B53">
        <w:rPr>
          <w:spacing w:val="1"/>
          <w:sz w:val="24"/>
        </w:rPr>
        <w:t xml:space="preserve"> </w:t>
      </w:r>
      <w:r w:rsidRPr="00731B53">
        <w:rPr>
          <w:sz w:val="24"/>
        </w:rPr>
        <w:t>механизмов</w:t>
      </w:r>
      <w:r w:rsidRPr="00731B53">
        <w:rPr>
          <w:spacing w:val="1"/>
          <w:sz w:val="24"/>
        </w:rPr>
        <w:t xml:space="preserve"> </w:t>
      </w:r>
      <w:r w:rsidRPr="00731B53">
        <w:rPr>
          <w:sz w:val="24"/>
        </w:rPr>
        <w:t>финансирования</w:t>
      </w:r>
      <w:r w:rsidRPr="00731B53">
        <w:rPr>
          <w:spacing w:val="1"/>
          <w:sz w:val="24"/>
        </w:rPr>
        <w:t xml:space="preserve"> </w:t>
      </w:r>
      <w:r w:rsidRPr="00731B53">
        <w:rPr>
          <w:sz w:val="24"/>
        </w:rPr>
        <w:t>реализации</w:t>
      </w:r>
      <w:r w:rsidRPr="00731B53">
        <w:rPr>
          <w:spacing w:val="1"/>
          <w:sz w:val="24"/>
        </w:rPr>
        <w:t xml:space="preserve"> </w:t>
      </w:r>
      <w:r w:rsidRPr="00731B53">
        <w:rPr>
          <w:sz w:val="24"/>
        </w:rPr>
        <w:t>программ</w:t>
      </w:r>
      <w:r w:rsidRPr="00731B53">
        <w:rPr>
          <w:spacing w:val="1"/>
          <w:sz w:val="24"/>
        </w:rPr>
        <w:t xml:space="preserve"> </w:t>
      </w:r>
      <w:r w:rsidR="00FA1323" w:rsidRPr="00731B53">
        <w:rPr>
          <w:sz w:val="24"/>
        </w:rPr>
        <w:t>среднего</w:t>
      </w:r>
      <w:r w:rsidRPr="00731B53">
        <w:rPr>
          <w:spacing w:val="1"/>
          <w:sz w:val="24"/>
        </w:rPr>
        <w:t xml:space="preserve"> </w:t>
      </w:r>
      <w:r w:rsidRPr="00731B53">
        <w:rPr>
          <w:sz w:val="24"/>
        </w:rPr>
        <w:t>общего</w:t>
      </w:r>
      <w:r w:rsidRPr="00731B53">
        <w:rPr>
          <w:spacing w:val="1"/>
          <w:sz w:val="24"/>
        </w:rPr>
        <w:t xml:space="preserve"> </w:t>
      </w:r>
      <w:r w:rsidRPr="00731B53">
        <w:rPr>
          <w:sz w:val="24"/>
        </w:rPr>
        <w:t>образования.</w:t>
      </w:r>
    </w:p>
    <w:p w:rsidR="00D04D1A" w:rsidRPr="00731B53" w:rsidRDefault="00D04D1A" w:rsidP="00867651">
      <w:pPr>
        <w:ind w:firstLine="513"/>
        <w:jc w:val="both"/>
        <w:rPr>
          <w:sz w:val="24"/>
          <w:szCs w:val="24"/>
        </w:rPr>
      </w:pPr>
      <w:r w:rsidRPr="00731B53">
        <w:rPr>
          <w:sz w:val="24"/>
          <w:szCs w:val="24"/>
        </w:rPr>
        <w:t xml:space="preserve">При реализации программы </w:t>
      </w:r>
      <w:r w:rsidR="00FA1323" w:rsidRPr="00731B53">
        <w:rPr>
          <w:sz w:val="24"/>
          <w:szCs w:val="24"/>
        </w:rPr>
        <w:t>среднего</w:t>
      </w:r>
      <w:r w:rsidRPr="00731B53">
        <w:rPr>
          <w:sz w:val="24"/>
          <w:szCs w:val="24"/>
        </w:rPr>
        <w:t xml:space="preserve"> общего образования каждому обучающемуся,</w:t>
      </w:r>
      <w:r w:rsidRPr="00731B53">
        <w:rPr>
          <w:spacing w:val="1"/>
          <w:sz w:val="24"/>
          <w:szCs w:val="24"/>
        </w:rPr>
        <w:t xml:space="preserve"> </w:t>
      </w:r>
      <w:r w:rsidRPr="00731B53">
        <w:rPr>
          <w:sz w:val="24"/>
          <w:szCs w:val="24"/>
        </w:rPr>
        <w:t>родителям (законным представителям) несовершеннолетнего обучающегося в течение всего</w:t>
      </w:r>
      <w:r w:rsidRPr="00731B53">
        <w:rPr>
          <w:spacing w:val="1"/>
          <w:sz w:val="24"/>
          <w:szCs w:val="24"/>
        </w:rPr>
        <w:t xml:space="preserve"> </w:t>
      </w:r>
      <w:r w:rsidRPr="00731B53">
        <w:rPr>
          <w:sz w:val="24"/>
          <w:szCs w:val="24"/>
        </w:rPr>
        <w:t>периода</w:t>
      </w:r>
      <w:r w:rsidRPr="00731B53">
        <w:rPr>
          <w:spacing w:val="-3"/>
          <w:sz w:val="24"/>
          <w:szCs w:val="24"/>
        </w:rPr>
        <w:t xml:space="preserve"> </w:t>
      </w:r>
      <w:r w:rsidRPr="00731B53">
        <w:rPr>
          <w:sz w:val="24"/>
          <w:szCs w:val="24"/>
        </w:rPr>
        <w:t>обучения</w:t>
      </w:r>
      <w:r w:rsidRPr="00731B53">
        <w:rPr>
          <w:spacing w:val="-1"/>
          <w:sz w:val="24"/>
          <w:szCs w:val="24"/>
        </w:rPr>
        <w:t xml:space="preserve"> </w:t>
      </w:r>
      <w:r w:rsidRPr="00731B53">
        <w:rPr>
          <w:sz w:val="24"/>
          <w:szCs w:val="24"/>
        </w:rPr>
        <w:t>предоставлен</w:t>
      </w:r>
      <w:r w:rsidRPr="00731B53">
        <w:rPr>
          <w:spacing w:val="-1"/>
          <w:sz w:val="24"/>
          <w:szCs w:val="24"/>
        </w:rPr>
        <w:t xml:space="preserve"> </w:t>
      </w:r>
      <w:r w:rsidRPr="00731B53">
        <w:rPr>
          <w:sz w:val="24"/>
          <w:szCs w:val="24"/>
        </w:rPr>
        <w:t>доступ</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информационно-образовательной</w:t>
      </w:r>
      <w:r w:rsidRPr="00731B53">
        <w:rPr>
          <w:spacing w:val="-1"/>
          <w:sz w:val="24"/>
          <w:szCs w:val="24"/>
        </w:rPr>
        <w:t xml:space="preserve"> </w:t>
      </w:r>
      <w:r w:rsidRPr="00731B53">
        <w:rPr>
          <w:sz w:val="24"/>
          <w:szCs w:val="24"/>
        </w:rPr>
        <w:t>среде</w:t>
      </w:r>
      <w:r w:rsidRPr="00731B53">
        <w:rPr>
          <w:spacing w:val="-3"/>
          <w:sz w:val="24"/>
          <w:szCs w:val="24"/>
        </w:rPr>
        <w:t xml:space="preserve"> </w:t>
      </w:r>
      <w:r w:rsidRPr="00731B53">
        <w:rPr>
          <w:sz w:val="24"/>
          <w:szCs w:val="24"/>
        </w:rPr>
        <w:t>ОО.</w:t>
      </w:r>
    </w:p>
    <w:p w:rsidR="00D04D1A" w:rsidRPr="00731B53" w:rsidRDefault="00D04D1A" w:rsidP="00867651">
      <w:pPr>
        <w:jc w:val="both"/>
        <w:rPr>
          <w:sz w:val="24"/>
          <w:szCs w:val="24"/>
        </w:rPr>
      </w:pPr>
      <w:r w:rsidRPr="00731B53">
        <w:rPr>
          <w:sz w:val="24"/>
          <w:szCs w:val="24"/>
        </w:rPr>
        <w:t>Информационно-образовательная</w:t>
      </w:r>
      <w:r w:rsidRPr="00731B53">
        <w:rPr>
          <w:spacing w:val="-7"/>
          <w:sz w:val="24"/>
          <w:szCs w:val="24"/>
        </w:rPr>
        <w:t xml:space="preserve"> </w:t>
      </w:r>
      <w:r w:rsidRPr="00731B53">
        <w:rPr>
          <w:sz w:val="24"/>
          <w:szCs w:val="24"/>
        </w:rPr>
        <w:t>среда</w:t>
      </w:r>
      <w:r w:rsidRPr="00731B53">
        <w:rPr>
          <w:spacing w:val="-7"/>
          <w:sz w:val="24"/>
          <w:szCs w:val="24"/>
        </w:rPr>
        <w:t xml:space="preserve"> </w:t>
      </w:r>
      <w:r w:rsidRPr="00731B53">
        <w:rPr>
          <w:sz w:val="24"/>
          <w:szCs w:val="24"/>
        </w:rPr>
        <w:t>Организации</w:t>
      </w:r>
      <w:r w:rsidRPr="00731B53">
        <w:rPr>
          <w:spacing w:val="-6"/>
          <w:sz w:val="24"/>
          <w:szCs w:val="24"/>
        </w:rPr>
        <w:t xml:space="preserve"> </w:t>
      </w:r>
      <w:r w:rsidRPr="00731B53">
        <w:rPr>
          <w:sz w:val="24"/>
          <w:szCs w:val="24"/>
        </w:rPr>
        <w:t>обеспечивает:</w:t>
      </w:r>
    </w:p>
    <w:p w:rsidR="00D04D1A" w:rsidRPr="00731B53" w:rsidRDefault="00D04D1A" w:rsidP="00867651">
      <w:pPr>
        <w:numPr>
          <w:ilvl w:val="0"/>
          <w:numId w:val="76"/>
        </w:numPr>
        <w:tabs>
          <w:tab w:val="left" w:pos="1391"/>
        </w:tabs>
        <w:ind w:left="0" w:firstLine="566"/>
        <w:jc w:val="both"/>
        <w:rPr>
          <w:sz w:val="24"/>
        </w:rPr>
      </w:pPr>
      <w:r w:rsidRPr="00731B53">
        <w:rPr>
          <w:sz w:val="24"/>
        </w:rPr>
        <w:t xml:space="preserve">доступ к учебным планам, рабочим программам учебных предметов, учебных </w:t>
      </w:r>
      <w:proofErr w:type="gramStart"/>
      <w:r w:rsidRPr="00731B53">
        <w:rPr>
          <w:sz w:val="24"/>
        </w:rPr>
        <w:t xml:space="preserve">курсов </w:t>
      </w:r>
      <w:r w:rsidRPr="00731B53">
        <w:rPr>
          <w:spacing w:val="-57"/>
          <w:sz w:val="24"/>
        </w:rPr>
        <w:t xml:space="preserve"> </w:t>
      </w:r>
      <w:r w:rsidRPr="00731B53">
        <w:rPr>
          <w:sz w:val="24"/>
        </w:rPr>
        <w:t>(</w:t>
      </w:r>
      <w:proofErr w:type="gramEnd"/>
      <w:r w:rsidRPr="00731B53">
        <w:rPr>
          <w:sz w:val="24"/>
        </w:rPr>
        <w:t>в</w:t>
      </w:r>
      <w:r w:rsidRPr="00731B53">
        <w:rPr>
          <w:spacing w:val="1"/>
          <w:sz w:val="24"/>
        </w:rPr>
        <w:t xml:space="preserve"> </w:t>
      </w:r>
      <w:r w:rsidRPr="00731B53">
        <w:rPr>
          <w:sz w:val="24"/>
        </w:rPr>
        <w:t>том</w:t>
      </w:r>
      <w:r w:rsidRPr="00731B53">
        <w:rPr>
          <w:spacing w:val="1"/>
          <w:sz w:val="24"/>
        </w:rPr>
        <w:t xml:space="preserve"> </w:t>
      </w:r>
      <w:r w:rsidRPr="00731B53">
        <w:rPr>
          <w:sz w:val="24"/>
        </w:rPr>
        <w:t>числе</w:t>
      </w:r>
      <w:r w:rsidRPr="00731B53">
        <w:rPr>
          <w:spacing w:val="1"/>
          <w:sz w:val="24"/>
        </w:rPr>
        <w:t xml:space="preserve"> </w:t>
      </w:r>
      <w:r w:rsidRPr="00731B53">
        <w:rPr>
          <w:sz w:val="24"/>
        </w:rPr>
        <w:t>внеурочной</w:t>
      </w:r>
      <w:r w:rsidRPr="00731B53">
        <w:rPr>
          <w:spacing w:val="1"/>
          <w:sz w:val="24"/>
        </w:rPr>
        <w:t xml:space="preserve"> </w:t>
      </w:r>
      <w:r w:rsidRPr="00731B53">
        <w:rPr>
          <w:sz w:val="24"/>
        </w:rPr>
        <w:t>деятельности),</w:t>
      </w:r>
      <w:r w:rsidRPr="00731B53">
        <w:rPr>
          <w:spacing w:val="1"/>
          <w:sz w:val="24"/>
        </w:rPr>
        <w:t xml:space="preserve"> </w:t>
      </w:r>
      <w:r w:rsidRPr="00731B53">
        <w:rPr>
          <w:sz w:val="24"/>
        </w:rPr>
        <w:t>учебных</w:t>
      </w:r>
      <w:r w:rsidRPr="00731B53">
        <w:rPr>
          <w:spacing w:val="1"/>
          <w:sz w:val="24"/>
        </w:rPr>
        <w:t xml:space="preserve"> </w:t>
      </w:r>
      <w:r w:rsidRPr="00731B53">
        <w:rPr>
          <w:sz w:val="24"/>
        </w:rPr>
        <w:t>модулей,</w:t>
      </w:r>
      <w:r w:rsidRPr="00731B53">
        <w:rPr>
          <w:spacing w:val="1"/>
          <w:sz w:val="24"/>
        </w:rPr>
        <w:t xml:space="preserve"> </w:t>
      </w:r>
      <w:r w:rsidRPr="00731B53">
        <w:rPr>
          <w:sz w:val="24"/>
        </w:rPr>
        <w:t>учебным</w:t>
      </w:r>
      <w:r w:rsidRPr="00731B53">
        <w:rPr>
          <w:spacing w:val="1"/>
          <w:sz w:val="24"/>
        </w:rPr>
        <w:t xml:space="preserve"> </w:t>
      </w:r>
      <w:r w:rsidRPr="00731B53">
        <w:rPr>
          <w:sz w:val="24"/>
        </w:rPr>
        <w:t>изданиям</w:t>
      </w:r>
      <w:r w:rsidRPr="00731B53">
        <w:rPr>
          <w:spacing w:val="1"/>
          <w:sz w:val="24"/>
        </w:rPr>
        <w:t xml:space="preserve"> </w:t>
      </w:r>
      <w:r w:rsidRPr="00731B53">
        <w:rPr>
          <w:sz w:val="24"/>
        </w:rPr>
        <w:t>и</w:t>
      </w:r>
      <w:r w:rsidRPr="00731B53">
        <w:rPr>
          <w:spacing w:val="1"/>
          <w:sz w:val="24"/>
        </w:rPr>
        <w:t xml:space="preserve"> </w:t>
      </w:r>
      <w:r w:rsidRPr="00731B53">
        <w:rPr>
          <w:sz w:val="24"/>
        </w:rPr>
        <w:t>образовательным ресурсам, указанным в рабочих программах учебных предметов, учебных</w:t>
      </w:r>
      <w:r w:rsidRPr="00731B53">
        <w:rPr>
          <w:spacing w:val="1"/>
          <w:sz w:val="24"/>
        </w:rPr>
        <w:t xml:space="preserve"> </w:t>
      </w:r>
      <w:r w:rsidRPr="00731B53">
        <w:rPr>
          <w:sz w:val="24"/>
        </w:rPr>
        <w:t>курсов</w:t>
      </w:r>
      <w:r w:rsidRPr="00731B53">
        <w:rPr>
          <w:spacing w:val="1"/>
          <w:sz w:val="24"/>
        </w:rPr>
        <w:t xml:space="preserve"> </w:t>
      </w:r>
      <w:r w:rsidRPr="00731B53">
        <w:rPr>
          <w:sz w:val="24"/>
        </w:rPr>
        <w:t>(в</w:t>
      </w:r>
      <w:r w:rsidRPr="00731B53">
        <w:rPr>
          <w:spacing w:val="1"/>
          <w:sz w:val="24"/>
        </w:rPr>
        <w:t xml:space="preserve"> </w:t>
      </w:r>
      <w:r w:rsidRPr="00731B53">
        <w:rPr>
          <w:sz w:val="24"/>
        </w:rPr>
        <w:t>том</w:t>
      </w:r>
      <w:r w:rsidRPr="00731B53">
        <w:rPr>
          <w:spacing w:val="1"/>
          <w:sz w:val="24"/>
        </w:rPr>
        <w:t xml:space="preserve"> </w:t>
      </w:r>
      <w:r w:rsidRPr="00731B53">
        <w:rPr>
          <w:sz w:val="24"/>
        </w:rPr>
        <w:t>числе</w:t>
      </w:r>
      <w:r w:rsidRPr="00731B53">
        <w:rPr>
          <w:spacing w:val="1"/>
          <w:sz w:val="24"/>
        </w:rPr>
        <w:t xml:space="preserve"> </w:t>
      </w:r>
      <w:r w:rsidRPr="00731B53">
        <w:rPr>
          <w:sz w:val="24"/>
        </w:rPr>
        <w:t>внеурочной</w:t>
      </w:r>
      <w:r w:rsidRPr="00731B53">
        <w:rPr>
          <w:spacing w:val="1"/>
          <w:sz w:val="24"/>
        </w:rPr>
        <w:t xml:space="preserve"> </w:t>
      </w:r>
      <w:r w:rsidRPr="00731B53">
        <w:rPr>
          <w:sz w:val="24"/>
        </w:rPr>
        <w:t>деятельности),</w:t>
      </w:r>
      <w:r w:rsidRPr="00731B53">
        <w:rPr>
          <w:spacing w:val="1"/>
          <w:sz w:val="24"/>
        </w:rPr>
        <w:t xml:space="preserve"> </w:t>
      </w:r>
      <w:r w:rsidRPr="00731B53">
        <w:rPr>
          <w:sz w:val="24"/>
        </w:rPr>
        <w:t>учебных</w:t>
      </w:r>
      <w:r w:rsidRPr="00731B53">
        <w:rPr>
          <w:spacing w:val="1"/>
          <w:sz w:val="24"/>
        </w:rPr>
        <w:t xml:space="preserve"> </w:t>
      </w:r>
      <w:r w:rsidRPr="00731B53">
        <w:rPr>
          <w:sz w:val="24"/>
        </w:rPr>
        <w:t>модулей,</w:t>
      </w:r>
      <w:r w:rsidRPr="00731B53">
        <w:rPr>
          <w:spacing w:val="1"/>
          <w:sz w:val="24"/>
        </w:rPr>
        <w:t xml:space="preserve"> </w:t>
      </w:r>
      <w:r w:rsidRPr="00731B53">
        <w:rPr>
          <w:sz w:val="24"/>
        </w:rPr>
        <w:t>информации</w:t>
      </w:r>
      <w:r w:rsidRPr="00731B53">
        <w:rPr>
          <w:spacing w:val="1"/>
          <w:sz w:val="24"/>
        </w:rPr>
        <w:t xml:space="preserve"> </w:t>
      </w:r>
      <w:r w:rsidRPr="00731B53">
        <w:rPr>
          <w:sz w:val="24"/>
        </w:rPr>
        <w:t>о</w:t>
      </w:r>
      <w:r w:rsidRPr="00731B53">
        <w:rPr>
          <w:spacing w:val="1"/>
          <w:sz w:val="24"/>
        </w:rPr>
        <w:t xml:space="preserve"> </w:t>
      </w:r>
      <w:r w:rsidRPr="00731B53">
        <w:rPr>
          <w:sz w:val="24"/>
        </w:rPr>
        <w:t>ходе</w:t>
      </w:r>
      <w:r w:rsidRPr="00731B53">
        <w:rPr>
          <w:spacing w:val="1"/>
          <w:sz w:val="24"/>
        </w:rPr>
        <w:t xml:space="preserve"> </w:t>
      </w:r>
      <w:r w:rsidRPr="00731B53">
        <w:rPr>
          <w:sz w:val="24"/>
        </w:rPr>
        <w:t>образовательного</w:t>
      </w:r>
      <w:r w:rsidRPr="00731B53">
        <w:rPr>
          <w:spacing w:val="1"/>
          <w:sz w:val="24"/>
        </w:rPr>
        <w:t xml:space="preserve"> </w:t>
      </w:r>
      <w:r w:rsidRPr="00731B53">
        <w:rPr>
          <w:sz w:val="24"/>
        </w:rPr>
        <w:t>процесса,</w:t>
      </w:r>
      <w:r w:rsidRPr="00731B53">
        <w:rPr>
          <w:spacing w:val="1"/>
          <w:sz w:val="24"/>
        </w:rPr>
        <w:t xml:space="preserve"> </w:t>
      </w:r>
      <w:r w:rsidRPr="00731B53">
        <w:rPr>
          <w:sz w:val="24"/>
        </w:rPr>
        <w:t>результатах</w:t>
      </w:r>
      <w:r w:rsidRPr="00731B53">
        <w:rPr>
          <w:spacing w:val="1"/>
          <w:sz w:val="24"/>
        </w:rPr>
        <w:t xml:space="preserve"> </w:t>
      </w:r>
      <w:r w:rsidRPr="00731B53">
        <w:rPr>
          <w:sz w:val="24"/>
        </w:rPr>
        <w:t>промежуточной</w:t>
      </w:r>
      <w:r w:rsidRPr="00731B53">
        <w:rPr>
          <w:spacing w:val="1"/>
          <w:sz w:val="24"/>
        </w:rPr>
        <w:t xml:space="preserve"> </w:t>
      </w:r>
      <w:r w:rsidRPr="00731B53">
        <w:rPr>
          <w:sz w:val="24"/>
        </w:rPr>
        <w:t>и</w:t>
      </w:r>
      <w:r w:rsidRPr="00731B53">
        <w:rPr>
          <w:spacing w:val="1"/>
          <w:sz w:val="24"/>
        </w:rPr>
        <w:t xml:space="preserve"> </w:t>
      </w:r>
      <w:r w:rsidRPr="00731B53">
        <w:rPr>
          <w:sz w:val="24"/>
        </w:rPr>
        <w:t>итоговой</w:t>
      </w:r>
      <w:r w:rsidRPr="00731B53">
        <w:rPr>
          <w:spacing w:val="1"/>
          <w:sz w:val="24"/>
        </w:rPr>
        <w:t xml:space="preserve"> </w:t>
      </w:r>
      <w:r w:rsidRPr="00731B53">
        <w:rPr>
          <w:sz w:val="24"/>
        </w:rPr>
        <w:t>аттестации</w:t>
      </w:r>
      <w:r w:rsidRPr="00731B53">
        <w:rPr>
          <w:spacing w:val="-57"/>
          <w:sz w:val="24"/>
        </w:rPr>
        <w:t xml:space="preserve"> </w:t>
      </w:r>
      <w:r w:rsidRPr="00731B53">
        <w:rPr>
          <w:sz w:val="24"/>
        </w:rPr>
        <w:t>обучающихся;</w:t>
      </w:r>
    </w:p>
    <w:p w:rsidR="00D04D1A" w:rsidRPr="00731B53" w:rsidRDefault="00D04D1A" w:rsidP="00867651">
      <w:pPr>
        <w:numPr>
          <w:ilvl w:val="0"/>
          <w:numId w:val="76"/>
        </w:numPr>
        <w:tabs>
          <w:tab w:val="left" w:pos="1391"/>
        </w:tabs>
        <w:ind w:left="0" w:firstLine="566"/>
        <w:jc w:val="both"/>
        <w:rPr>
          <w:sz w:val="24"/>
        </w:rPr>
      </w:pPr>
      <w:r w:rsidRPr="00731B53">
        <w:rPr>
          <w:sz w:val="24"/>
        </w:rPr>
        <w:t>доступ</w:t>
      </w:r>
      <w:r w:rsidRPr="00731B53">
        <w:rPr>
          <w:spacing w:val="1"/>
          <w:sz w:val="24"/>
        </w:rPr>
        <w:t xml:space="preserve"> </w:t>
      </w:r>
      <w:r w:rsidRPr="00731B53">
        <w:rPr>
          <w:sz w:val="24"/>
        </w:rPr>
        <w:t>к</w:t>
      </w:r>
      <w:r w:rsidRPr="00731B53">
        <w:rPr>
          <w:spacing w:val="1"/>
          <w:sz w:val="24"/>
        </w:rPr>
        <w:t xml:space="preserve"> </w:t>
      </w:r>
      <w:r w:rsidRPr="00731B53">
        <w:rPr>
          <w:sz w:val="24"/>
        </w:rPr>
        <w:t>информации</w:t>
      </w:r>
      <w:r w:rsidRPr="00731B53">
        <w:rPr>
          <w:spacing w:val="1"/>
          <w:sz w:val="24"/>
        </w:rPr>
        <w:t xml:space="preserve"> </w:t>
      </w:r>
      <w:r w:rsidRPr="00731B53">
        <w:rPr>
          <w:sz w:val="24"/>
        </w:rPr>
        <w:t>о</w:t>
      </w:r>
      <w:r w:rsidRPr="00731B53">
        <w:rPr>
          <w:spacing w:val="1"/>
          <w:sz w:val="24"/>
        </w:rPr>
        <w:t xml:space="preserve"> </w:t>
      </w:r>
      <w:r w:rsidRPr="00731B53">
        <w:rPr>
          <w:sz w:val="24"/>
        </w:rPr>
        <w:t>расписании</w:t>
      </w:r>
      <w:r w:rsidRPr="00731B53">
        <w:rPr>
          <w:spacing w:val="1"/>
          <w:sz w:val="24"/>
        </w:rPr>
        <w:t xml:space="preserve"> </w:t>
      </w:r>
      <w:r w:rsidRPr="00731B53">
        <w:rPr>
          <w:sz w:val="24"/>
        </w:rPr>
        <w:t>проведения</w:t>
      </w:r>
      <w:r w:rsidRPr="00731B53">
        <w:rPr>
          <w:spacing w:val="1"/>
          <w:sz w:val="24"/>
        </w:rPr>
        <w:t xml:space="preserve"> </w:t>
      </w:r>
      <w:r w:rsidRPr="00731B53">
        <w:rPr>
          <w:sz w:val="24"/>
        </w:rPr>
        <w:t>учебных</w:t>
      </w:r>
      <w:r w:rsidRPr="00731B53">
        <w:rPr>
          <w:spacing w:val="1"/>
          <w:sz w:val="24"/>
        </w:rPr>
        <w:t xml:space="preserve"> </w:t>
      </w:r>
      <w:r w:rsidRPr="00731B53">
        <w:rPr>
          <w:sz w:val="24"/>
        </w:rPr>
        <w:t>занятий,</w:t>
      </w:r>
      <w:r w:rsidRPr="00731B53">
        <w:rPr>
          <w:spacing w:val="1"/>
          <w:sz w:val="24"/>
        </w:rPr>
        <w:t xml:space="preserve"> </w:t>
      </w:r>
      <w:r w:rsidRPr="00731B53">
        <w:rPr>
          <w:sz w:val="24"/>
        </w:rPr>
        <w:t>процедурах</w:t>
      </w:r>
      <w:r w:rsidRPr="00731B53">
        <w:rPr>
          <w:spacing w:val="1"/>
          <w:sz w:val="24"/>
        </w:rPr>
        <w:t xml:space="preserve"> </w:t>
      </w:r>
      <w:proofErr w:type="gramStart"/>
      <w:r w:rsidRPr="00731B53">
        <w:rPr>
          <w:sz w:val="24"/>
        </w:rPr>
        <w:t xml:space="preserve">и </w:t>
      </w:r>
      <w:r w:rsidRPr="00731B53">
        <w:rPr>
          <w:spacing w:val="-57"/>
          <w:sz w:val="24"/>
        </w:rPr>
        <w:t xml:space="preserve"> </w:t>
      </w:r>
      <w:r w:rsidRPr="00731B53">
        <w:rPr>
          <w:sz w:val="24"/>
        </w:rPr>
        <w:t>критериях</w:t>
      </w:r>
      <w:proofErr w:type="gramEnd"/>
      <w:r w:rsidRPr="00731B53">
        <w:rPr>
          <w:spacing w:val="1"/>
          <w:sz w:val="24"/>
        </w:rPr>
        <w:t xml:space="preserve"> </w:t>
      </w:r>
      <w:r w:rsidRPr="00731B53">
        <w:rPr>
          <w:sz w:val="24"/>
        </w:rPr>
        <w:t>оценки результатов обучения.</w:t>
      </w:r>
    </w:p>
    <w:p w:rsidR="00D04D1A" w:rsidRPr="00731B53" w:rsidRDefault="00D04D1A" w:rsidP="00867651">
      <w:pPr>
        <w:ind w:firstLine="992"/>
        <w:jc w:val="both"/>
        <w:rPr>
          <w:sz w:val="24"/>
          <w:szCs w:val="24"/>
        </w:rPr>
      </w:pPr>
      <w:r w:rsidRPr="00731B53">
        <w:rPr>
          <w:sz w:val="24"/>
          <w:szCs w:val="24"/>
        </w:rPr>
        <w:t>Доступ</w:t>
      </w:r>
      <w:r w:rsidRPr="00731B53">
        <w:rPr>
          <w:spacing w:val="56"/>
          <w:sz w:val="24"/>
          <w:szCs w:val="24"/>
        </w:rPr>
        <w:t xml:space="preserve"> </w:t>
      </w:r>
      <w:r w:rsidRPr="00731B53">
        <w:rPr>
          <w:sz w:val="24"/>
          <w:szCs w:val="24"/>
        </w:rPr>
        <w:t>к</w:t>
      </w:r>
      <w:r w:rsidRPr="00731B53">
        <w:rPr>
          <w:spacing w:val="56"/>
          <w:sz w:val="24"/>
          <w:szCs w:val="24"/>
        </w:rPr>
        <w:t xml:space="preserve"> </w:t>
      </w:r>
      <w:r w:rsidRPr="00731B53">
        <w:rPr>
          <w:sz w:val="24"/>
          <w:szCs w:val="24"/>
        </w:rPr>
        <w:t>информационным</w:t>
      </w:r>
      <w:r w:rsidRPr="00731B53">
        <w:rPr>
          <w:spacing w:val="55"/>
          <w:sz w:val="24"/>
          <w:szCs w:val="24"/>
        </w:rPr>
        <w:t xml:space="preserve"> </w:t>
      </w:r>
      <w:r w:rsidRPr="00731B53">
        <w:rPr>
          <w:sz w:val="24"/>
          <w:szCs w:val="24"/>
        </w:rPr>
        <w:t>ресурсам</w:t>
      </w:r>
      <w:r w:rsidRPr="00731B53">
        <w:rPr>
          <w:spacing w:val="55"/>
          <w:sz w:val="24"/>
          <w:szCs w:val="24"/>
        </w:rPr>
        <w:t xml:space="preserve"> </w:t>
      </w:r>
      <w:r w:rsidRPr="00731B53">
        <w:rPr>
          <w:sz w:val="24"/>
          <w:szCs w:val="24"/>
        </w:rPr>
        <w:t>информационно-образовательной</w:t>
      </w:r>
      <w:r w:rsidRPr="00731B53">
        <w:rPr>
          <w:spacing w:val="57"/>
          <w:sz w:val="24"/>
          <w:szCs w:val="24"/>
        </w:rPr>
        <w:t xml:space="preserve"> </w:t>
      </w:r>
      <w:r w:rsidRPr="00731B53">
        <w:rPr>
          <w:sz w:val="24"/>
          <w:szCs w:val="24"/>
        </w:rPr>
        <w:t>среды</w:t>
      </w:r>
      <w:r w:rsidRPr="00731B53">
        <w:rPr>
          <w:spacing w:val="55"/>
          <w:sz w:val="24"/>
          <w:szCs w:val="24"/>
        </w:rPr>
        <w:t xml:space="preserve"> </w:t>
      </w:r>
      <w:r w:rsidRPr="00731B53">
        <w:rPr>
          <w:sz w:val="24"/>
        </w:rPr>
        <w:t>МБОУ «Гимназия №</w:t>
      </w:r>
      <w:proofErr w:type="gramStart"/>
      <w:r w:rsidRPr="00731B53">
        <w:rPr>
          <w:sz w:val="24"/>
        </w:rPr>
        <w:t xml:space="preserve">1» </w:t>
      </w:r>
      <w:r w:rsidRPr="00731B53">
        <w:rPr>
          <w:spacing w:val="1"/>
          <w:sz w:val="24"/>
          <w:szCs w:val="24"/>
        </w:rPr>
        <w:t xml:space="preserve"> </w:t>
      </w:r>
      <w:r w:rsidRPr="00731B53">
        <w:rPr>
          <w:sz w:val="24"/>
          <w:szCs w:val="24"/>
        </w:rPr>
        <w:t>обеспечивается</w:t>
      </w:r>
      <w:proofErr w:type="gramEnd"/>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том</w:t>
      </w:r>
      <w:r w:rsidRPr="00731B53">
        <w:rPr>
          <w:spacing w:val="1"/>
          <w:sz w:val="24"/>
          <w:szCs w:val="24"/>
        </w:rPr>
        <w:t xml:space="preserve"> </w:t>
      </w:r>
      <w:r w:rsidRPr="00731B53">
        <w:rPr>
          <w:sz w:val="24"/>
          <w:szCs w:val="24"/>
        </w:rPr>
        <w:t>числе</w:t>
      </w:r>
      <w:r w:rsidRPr="00731B53">
        <w:rPr>
          <w:spacing w:val="1"/>
          <w:sz w:val="24"/>
          <w:szCs w:val="24"/>
        </w:rPr>
        <w:t xml:space="preserve"> </w:t>
      </w:r>
      <w:r w:rsidRPr="00731B53">
        <w:rPr>
          <w:sz w:val="24"/>
          <w:szCs w:val="24"/>
        </w:rPr>
        <w:t>посредством</w:t>
      </w:r>
      <w:r w:rsidRPr="00731B53">
        <w:rPr>
          <w:spacing w:val="1"/>
          <w:sz w:val="24"/>
          <w:szCs w:val="24"/>
        </w:rPr>
        <w:t xml:space="preserve"> </w:t>
      </w:r>
      <w:r w:rsidRPr="00731B53">
        <w:rPr>
          <w:sz w:val="24"/>
          <w:szCs w:val="24"/>
        </w:rPr>
        <w:t>информационно-телекоммуникационной</w:t>
      </w:r>
      <w:r w:rsidRPr="00731B53">
        <w:rPr>
          <w:spacing w:val="-1"/>
          <w:sz w:val="24"/>
          <w:szCs w:val="24"/>
        </w:rPr>
        <w:t xml:space="preserve"> </w:t>
      </w:r>
      <w:r w:rsidRPr="00731B53">
        <w:rPr>
          <w:sz w:val="24"/>
          <w:szCs w:val="24"/>
        </w:rPr>
        <w:t>сети</w:t>
      </w:r>
      <w:r w:rsidRPr="00731B53">
        <w:rPr>
          <w:spacing w:val="1"/>
          <w:sz w:val="24"/>
          <w:szCs w:val="24"/>
        </w:rPr>
        <w:t xml:space="preserve"> </w:t>
      </w:r>
      <w:r w:rsidRPr="00731B53">
        <w:rPr>
          <w:sz w:val="24"/>
          <w:szCs w:val="24"/>
        </w:rPr>
        <w:t>"Интернет"</w:t>
      </w:r>
      <w:r w:rsidRPr="00731B53">
        <w:rPr>
          <w:spacing w:val="-3"/>
          <w:sz w:val="24"/>
          <w:szCs w:val="24"/>
        </w:rPr>
        <w:t xml:space="preserve"> </w:t>
      </w:r>
      <w:r w:rsidRPr="00731B53">
        <w:rPr>
          <w:sz w:val="24"/>
          <w:szCs w:val="24"/>
        </w:rPr>
        <w:t>(далее</w:t>
      </w:r>
      <w:r w:rsidRPr="00731B53">
        <w:rPr>
          <w:spacing w:val="3"/>
          <w:sz w:val="24"/>
          <w:szCs w:val="24"/>
        </w:rPr>
        <w:t xml:space="preserve"> </w:t>
      </w:r>
      <w:r w:rsidRPr="00731B53">
        <w:rPr>
          <w:sz w:val="24"/>
          <w:szCs w:val="24"/>
        </w:rPr>
        <w:t>-</w:t>
      </w:r>
      <w:r w:rsidRPr="00731B53">
        <w:rPr>
          <w:spacing w:val="-1"/>
          <w:sz w:val="24"/>
          <w:szCs w:val="24"/>
        </w:rPr>
        <w:t xml:space="preserve"> </w:t>
      </w:r>
      <w:r w:rsidRPr="00731B53">
        <w:rPr>
          <w:sz w:val="24"/>
          <w:szCs w:val="24"/>
        </w:rPr>
        <w:t>сеть Интернет).</w:t>
      </w:r>
    </w:p>
    <w:p w:rsidR="00D04D1A" w:rsidRPr="00731B53" w:rsidRDefault="00D04D1A" w:rsidP="00867651">
      <w:pPr>
        <w:ind w:firstLine="513"/>
        <w:jc w:val="both"/>
        <w:rPr>
          <w:sz w:val="24"/>
          <w:szCs w:val="24"/>
        </w:rPr>
      </w:pPr>
      <w:r w:rsidRPr="00731B53">
        <w:rPr>
          <w:sz w:val="24"/>
          <w:szCs w:val="24"/>
        </w:rPr>
        <w:t>В</w:t>
      </w:r>
      <w:r w:rsidRPr="00731B53">
        <w:rPr>
          <w:spacing w:val="1"/>
          <w:sz w:val="24"/>
          <w:szCs w:val="24"/>
        </w:rPr>
        <w:t xml:space="preserve"> </w:t>
      </w:r>
      <w:r w:rsidRPr="00731B53">
        <w:rPr>
          <w:sz w:val="24"/>
          <w:szCs w:val="24"/>
        </w:rPr>
        <w:t>случае</w:t>
      </w:r>
      <w:r w:rsidRPr="00731B53">
        <w:rPr>
          <w:spacing w:val="1"/>
          <w:sz w:val="24"/>
          <w:szCs w:val="24"/>
        </w:rPr>
        <w:t xml:space="preserve"> </w:t>
      </w:r>
      <w:r w:rsidRPr="00731B53">
        <w:rPr>
          <w:sz w:val="24"/>
          <w:szCs w:val="24"/>
        </w:rPr>
        <w:t>реализации</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00FA1323" w:rsidRPr="00731B53">
        <w:rPr>
          <w:sz w:val="24"/>
          <w:szCs w:val="24"/>
        </w:rPr>
        <w:t>среднего</w:t>
      </w:r>
      <w:r w:rsidRPr="00731B53">
        <w:rPr>
          <w:spacing w:val="1"/>
          <w:sz w:val="24"/>
          <w:szCs w:val="24"/>
        </w:rPr>
        <w:t xml:space="preserve"> </w:t>
      </w:r>
      <w:r w:rsidRPr="00731B53">
        <w:rPr>
          <w:sz w:val="24"/>
          <w:szCs w:val="24"/>
        </w:rPr>
        <w:t>общего</w:t>
      </w:r>
      <w:r w:rsidRPr="00731B53">
        <w:rPr>
          <w:spacing w:val="1"/>
          <w:sz w:val="24"/>
          <w:szCs w:val="24"/>
        </w:rPr>
        <w:t xml:space="preserve"> </w:t>
      </w:r>
      <w:r w:rsidRPr="00731B53">
        <w:rPr>
          <w:sz w:val="24"/>
          <w:szCs w:val="24"/>
        </w:rPr>
        <w:t>образования</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применением</w:t>
      </w:r>
      <w:r w:rsidRPr="00731B53">
        <w:rPr>
          <w:spacing w:val="1"/>
          <w:sz w:val="24"/>
          <w:szCs w:val="24"/>
        </w:rPr>
        <w:t xml:space="preserve"> </w:t>
      </w:r>
      <w:r w:rsidRPr="00731B53">
        <w:rPr>
          <w:sz w:val="24"/>
          <w:szCs w:val="24"/>
        </w:rPr>
        <w:t>электронного</w:t>
      </w:r>
      <w:r w:rsidRPr="00731B53">
        <w:rPr>
          <w:spacing w:val="11"/>
          <w:sz w:val="24"/>
          <w:szCs w:val="24"/>
        </w:rPr>
        <w:t xml:space="preserve"> </w:t>
      </w:r>
      <w:r w:rsidRPr="00731B53">
        <w:rPr>
          <w:sz w:val="24"/>
          <w:szCs w:val="24"/>
        </w:rPr>
        <w:t>обучения,</w:t>
      </w:r>
      <w:r w:rsidRPr="00731B53">
        <w:rPr>
          <w:spacing w:val="11"/>
          <w:sz w:val="24"/>
          <w:szCs w:val="24"/>
        </w:rPr>
        <w:t xml:space="preserve"> </w:t>
      </w:r>
      <w:r w:rsidRPr="00731B53">
        <w:rPr>
          <w:sz w:val="24"/>
          <w:szCs w:val="24"/>
        </w:rPr>
        <w:t>дистанционных</w:t>
      </w:r>
      <w:r w:rsidRPr="00731B53">
        <w:rPr>
          <w:spacing w:val="14"/>
          <w:sz w:val="24"/>
          <w:szCs w:val="24"/>
        </w:rPr>
        <w:t xml:space="preserve"> </w:t>
      </w:r>
      <w:r w:rsidRPr="00731B53">
        <w:rPr>
          <w:sz w:val="24"/>
          <w:szCs w:val="24"/>
        </w:rPr>
        <w:t>образовательных</w:t>
      </w:r>
      <w:r w:rsidRPr="00731B53">
        <w:rPr>
          <w:spacing w:val="13"/>
          <w:sz w:val="24"/>
          <w:szCs w:val="24"/>
        </w:rPr>
        <w:t xml:space="preserve"> </w:t>
      </w:r>
      <w:r w:rsidRPr="00731B53">
        <w:rPr>
          <w:sz w:val="24"/>
          <w:szCs w:val="24"/>
        </w:rPr>
        <w:t>технологий</w:t>
      </w:r>
      <w:r w:rsidRPr="00731B53">
        <w:rPr>
          <w:spacing w:val="11"/>
          <w:sz w:val="24"/>
          <w:szCs w:val="24"/>
        </w:rPr>
        <w:t xml:space="preserve"> </w:t>
      </w:r>
      <w:r w:rsidRPr="00731B53">
        <w:rPr>
          <w:sz w:val="24"/>
          <w:szCs w:val="24"/>
        </w:rPr>
        <w:t>каждый</w:t>
      </w:r>
      <w:r w:rsidRPr="00731B53">
        <w:rPr>
          <w:spacing w:val="12"/>
          <w:sz w:val="24"/>
          <w:szCs w:val="24"/>
        </w:rPr>
        <w:t xml:space="preserve"> </w:t>
      </w:r>
      <w:r w:rsidRPr="00731B53">
        <w:rPr>
          <w:sz w:val="24"/>
          <w:szCs w:val="24"/>
        </w:rPr>
        <w:t>обучающийся</w:t>
      </w:r>
      <w:r w:rsidRPr="00731B53">
        <w:rPr>
          <w:spacing w:val="-57"/>
          <w:sz w:val="24"/>
          <w:szCs w:val="24"/>
        </w:rPr>
        <w:t xml:space="preserve"> </w:t>
      </w:r>
      <w:r w:rsidRPr="00731B53">
        <w:rPr>
          <w:sz w:val="24"/>
          <w:szCs w:val="24"/>
        </w:rPr>
        <w:t>в</w:t>
      </w:r>
      <w:r w:rsidRPr="00731B53">
        <w:rPr>
          <w:spacing w:val="15"/>
          <w:sz w:val="24"/>
          <w:szCs w:val="24"/>
        </w:rPr>
        <w:t xml:space="preserve"> </w:t>
      </w:r>
      <w:r w:rsidRPr="00731B53">
        <w:rPr>
          <w:sz w:val="24"/>
          <w:szCs w:val="24"/>
        </w:rPr>
        <w:t>течение</w:t>
      </w:r>
      <w:r w:rsidRPr="00731B53">
        <w:rPr>
          <w:spacing w:val="16"/>
          <w:sz w:val="24"/>
          <w:szCs w:val="24"/>
        </w:rPr>
        <w:t xml:space="preserve"> </w:t>
      </w:r>
      <w:r w:rsidRPr="00731B53">
        <w:rPr>
          <w:sz w:val="24"/>
          <w:szCs w:val="24"/>
        </w:rPr>
        <w:t>всего</w:t>
      </w:r>
      <w:r w:rsidRPr="00731B53">
        <w:rPr>
          <w:spacing w:val="17"/>
          <w:sz w:val="24"/>
          <w:szCs w:val="24"/>
        </w:rPr>
        <w:t xml:space="preserve"> </w:t>
      </w:r>
      <w:r w:rsidRPr="00731B53">
        <w:rPr>
          <w:sz w:val="24"/>
          <w:szCs w:val="24"/>
        </w:rPr>
        <w:t>периода</w:t>
      </w:r>
      <w:r w:rsidRPr="00731B53">
        <w:rPr>
          <w:spacing w:val="16"/>
          <w:sz w:val="24"/>
          <w:szCs w:val="24"/>
        </w:rPr>
        <w:t xml:space="preserve"> </w:t>
      </w:r>
      <w:r w:rsidRPr="00731B53">
        <w:rPr>
          <w:sz w:val="24"/>
          <w:szCs w:val="24"/>
        </w:rPr>
        <w:t>обучения</w:t>
      </w:r>
      <w:r w:rsidRPr="00731B53">
        <w:rPr>
          <w:spacing w:val="17"/>
          <w:sz w:val="24"/>
          <w:szCs w:val="24"/>
        </w:rPr>
        <w:t xml:space="preserve"> </w:t>
      </w:r>
      <w:r w:rsidRPr="00731B53">
        <w:rPr>
          <w:sz w:val="24"/>
          <w:szCs w:val="24"/>
        </w:rPr>
        <w:t>обеспечен</w:t>
      </w:r>
      <w:r w:rsidRPr="00731B53">
        <w:rPr>
          <w:spacing w:val="19"/>
          <w:sz w:val="24"/>
          <w:szCs w:val="24"/>
        </w:rPr>
        <w:t xml:space="preserve"> </w:t>
      </w:r>
      <w:r w:rsidRPr="00731B53">
        <w:rPr>
          <w:sz w:val="24"/>
          <w:szCs w:val="24"/>
        </w:rPr>
        <w:t>индивидуальным</w:t>
      </w:r>
      <w:r w:rsidRPr="00731B53">
        <w:rPr>
          <w:spacing w:val="16"/>
          <w:sz w:val="24"/>
          <w:szCs w:val="24"/>
        </w:rPr>
        <w:t xml:space="preserve"> </w:t>
      </w:r>
      <w:r w:rsidRPr="00731B53">
        <w:rPr>
          <w:sz w:val="24"/>
          <w:szCs w:val="24"/>
        </w:rPr>
        <w:t>авторизированным</w:t>
      </w:r>
      <w:r w:rsidRPr="00731B53">
        <w:rPr>
          <w:spacing w:val="16"/>
          <w:sz w:val="24"/>
          <w:szCs w:val="24"/>
        </w:rPr>
        <w:t xml:space="preserve"> </w:t>
      </w:r>
      <w:r w:rsidRPr="00731B53">
        <w:rPr>
          <w:sz w:val="24"/>
          <w:szCs w:val="24"/>
        </w:rPr>
        <w:t>доступом</w:t>
      </w:r>
      <w:r w:rsidRPr="00731B53">
        <w:rPr>
          <w:spacing w:val="-57"/>
          <w:sz w:val="24"/>
          <w:szCs w:val="24"/>
        </w:rPr>
        <w:t xml:space="preserve"> </w:t>
      </w:r>
      <w:r w:rsidRPr="00731B53">
        <w:rPr>
          <w:sz w:val="24"/>
          <w:szCs w:val="24"/>
        </w:rPr>
        <w:t>к</w:t>
      </w:r>
      <w:r w:rsidRPr="00731B53">
        <w:rPr>
          <w:spacing w:val="1"/>
          <w:sz w:val="24"/>
          <w:szCs w:val="24"/>
        </w:rPr>
        <w:t xml:space="preserve"> </w:t>
      </w:r>
      <w:r w:rsidRPr="00731B53">
        <w:rPr>
          <w:sz w:val="24"/>
          <w:szCs w:val="24"/>
        </w:rPr>
        <w:t>совокупности</w:t>
      </w:r>
      <w:r w:rsidRPr="00731B53">
        <w:rPr>
          <w:spacing w:val="1"/>
          <w:sz w:val="24"/>
          <w:szCs w:val="24"/>
        </w:rPr>
        <w:t xml:space="preserve"> </w:t>
      </w:r>
      <w:r w:rsidRPr="00731B53">
        <w:rPr>
          <w:sz w:val="24"/>
          <w:szCs w:val="24"/>
        </w:rPr>
        <w:t>информационных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электронных</w:t>
      </w:r>
      <w:r w:rsidRPr="00731B53">
        <w:rPr>
          <w:spacing w:val="1"/>
          <w:sz w:val="24"/>
          <w:szCs w:val="24"/>
        </w:rPr>
        <w:t xml:space="preserve"> </w:t>
      </w:r>
      <w:r w:rsidRPr="00731B53">
        <w:rPr>
          <w:sz w:val="24"/>
          <w:szCs w:val="24"/>
        </w:rPr>
        <w:t>образовательных</w:t>
      </w:r>
      <w:r w:rsidRPr="00731B53">
        <w:rPr>
          <w:spacing w:val="1"/>
          <w:sz w:val="24"/>
          <w:szCs w:val="24"/>
        </w:rPr>
        <w:t xml:space="preserve"> </w:t>
      </w:r>
      <w:r w:rsidRPr="00731B53">
        <w:rPr>
          <w:sz w:val="24"/>
          <w:szCs w:val="24"/>
        </w:rPr>
        <w:t>ресурсов,</w:t>
      </w:r>
      <w:r w:rsidRPr="00731B53">
        <w:rPr>
          <w:spacing w:val="1"/>
          <w:sz w:val="24"/>
          <w:szCs w:val="24"/>
        </w:rPr>
        <w:t xml:space="preserve"> </w:t>
      </w:r>
      <w:r w:rsidRPr="00731B53">
        <w:rPr>
          <w:sz w:val="24"/>
          <w:szCs w:val="24"/>
        </w:rPr>
        <w:t>информационных технологий, соответствующих технологических средств, обеспечивающих</w:t>
      </w:r>
      <w:r w:rsidRPr="00731B53">
        <w:rPr>
          <w:spacing w:val="1"/>
          <w:sz w:val="24"/>
          <w:szCs w:val="24"/>
        </w:rPr>
        <w:t xml:space="preserve"> </w:t>
      </w:r>
      <w:r w:rsidRPr="00731B53">
        <w:rPr>
          <w:sz w:val="24"/>
          <w:szCs w:val="24"/>
        </w:rPr>
        <w:t>освоение</w:t>
      </w:r>
      <w:r w:rsidRPr="00731B53">
        <w:rPr>
          <w:spacing w:val="1"/>
          <w:sz w:val="24"/>
          <w:szCs w:val="24"/>
        </w:rPr>
        <w:t xml:space="preserve"> </w:t>
      </w:r>
      <w:r w:rsidRPr="00731B53">
        <w:rPr>
          <w:sz w:val="24"/>
          <w:szCs w:val="24"/>
        </w:rPr>
        <w:t>обучающимися</w:t>
      </w:r>
      <w:r w:rsidRPr="00731B53">
        <w:rPr>
          <w:spacing w:val="1"/>
          <w:sz w:val="24"/>
          <w:szCs w:val="24"/>
        </w:rPr>
        <w:t xml:space="preserve"> </w:t>
      </w:r>
      <w:r w:rsidRPr="00731B53">
        <w:rPr>
          <w:sz w:val="24"/>
          <w:szCs w:val="24"/>
        </w:rPr>
        <w:t>образовательных</w:t>
      </w:r>
      <w:r w:rsidRPr="00731B53">
        <w:rPr>
          <w:spacing w:val="1"/>
          <w:sz w:val="24"/>
          <w:szCs w:val="24"/>
        </w:rPr>
        <w:t xml:space="preserve"> </w:t>
      </w:r>
      <w:r w:rsidRPr="00731B53">
        <w:rPr>
          <w:sz w:val="24"/>
          <w:szCs w:val="24"/>
        </w:rPr>
        <w:t>программ</w:t>
      </w:r>
      <w:r w:rsidRPr="00731B53">
        <w:rPr>
          <w:spacing w:val="1"/>
          <w:sz w:val="24"/>
          <w:szCs w:val="24"/>
        </w:rPr>
        <w:t xml:space="preserve"> </w:t>
      </w:r>
      <w:r w:rsidR="00FA1323" w:rsidRPr="00731B53">
        <w:rPr>
          <w:sz w:val="24"/>
          <w:szCs w:val="24"/>
        </w:rPr>
        <w:t>среднего</w:t>
      </w:r>
      <w:r w:rsidRPr="00731B53">
        <w:rPr>
          <w:spacing w:val="1"/>
          <w:sz w:val="24"/>
          <w:szCs w:val="24"/>
        </w:rPr>
        <w:t xml:space="preserve"> </w:t>
      </w:r>
      <w:r w:rsidRPr="00731B53">
        <w:rPr>
          <w:sz w:val="24"/>
          <w:szCs w:val="24"/>
        </w:rPr>
        <w:t>общего</w:t>
      </w:r>
      <w:r w:rsidRPr="00731B53">
        <w:rPr>
          <w:spacing w:val="1"/>
          <w:sz w:val="24"/>
          <w:szCs w:val="24"/>
        </w:rPr>
        <w:t xml:space="preserve"> </w:t>
      </w:r>
      <w:r w:rsidRPr="00731B53">
        <w:rPr>
          <w:sz w:val="24"/>
          <w:szCs w:val="24"/>
        </w:rPr>
        <w:t>образования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полном</w:t>
      </w:r>
      <w:r w:rsidRPr="00731B53">
        <w:rPr>
          <w:spacing w:val="1"/>
          <w:sz w:val="24"/>
          <w:szCs w:val="24"/>
        </w:rPr>
        <w:t xml:space="preserve"> </w:t>
      </w:r>
      <w:r w:rsidRPr="00731B53">
        <w:rPr>
          <w:sz w:val="24"/>
          <w:szCs w:val="24"/>
        </w:rPr>
        <w:t>объеме</w:t>
      </w:r>
      <w:r w:rsidRPr="00731B53">
        <w:rPr>
          <w:spacing w:val="1"/>
          <w:sz w:val="24"/>
          <w:szCs w:val="24"/>
        </w:rPr>
        <w:t xml:space="preserve"> </w:t>
      </w:r>
      <w:r w:rsidRPr="00731B53">
        <w:rPr>
          <w:sz w:val="24"/>
          <w:szCs w:val="24"/>
        </w:rPr>
        <w:t>независимо</w:t>
      </w:r>
      <w:r w:rsidRPr="00731B53">
        <w:rPr>
          <w:spacing w:val="1"/>
          <w:sz w:val="24"/>
          <w:szCs w:val="24"/>
        </w:rPr>
        <w:t xml:space="preserve"> </w:t>
      </w:r>
      <w:r w:rsidRPr="00731B53">
        <w:rPr>
          <w:sz w:val="24"/>
          <w:szCs w:val="24"/>
        </w:rPr>
        <w:t>от</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мест</w:t>
      </w:r>
      <w:r w:rsidRPr="00731B53">
        <w:rPr>
          <w:spacing w:val="1"/>
          <w:sz w:val="24"/>
          <w:szCs w:val="24"/>
        </w:rPr>
        <w:t xml:space="preserve"> </w:t>
      </w:r>
      <w:r w:rsidRPr="00731B53">
        <w:rPr>
          <w:sz w:val="24"/>
          <w:szCs w:val="24"/>
        </w:rPr>
        <w:t>нахождения,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которой</w:t>
      </w:r>
      <w:r w:rsidRPr="00731B53">
        <w:rPr>
          <w:spacing w:val="1"/>
          <w:sz w:val="24"/>
          <w:szCs w:val="24"/>
        </w:rPr>
        <w:t xml:space="preserve"> </w:t>
      </w:r>
      <w:r w:rsidRPr="00731B53">
        <w:rPr>
          <w:sz w:val="24"/>
          <w:szCs w:val="24"/>
        </w:rPr>
        <w:t>имеется</w:t>
      </w:r>
      <w:r w:rsidRPr="00731B53">
        <w:rPr>
          <w:spacing w:val="1"/>
          <w:sz w:val="24"/>
          <w:szCs w:val="24"/>
        </w:rPr>
        <w:t xml:space="preserve"> </w:t>
      </w:r>
      <w:r w:rsidRPr="00731B53">
        <w:rPr>
          <w:sz w:val="24"/>
          <w:szCs w:val="24"/>
        </w:rPr>
        <w:t>доступ</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сети</w:t>
      </w:r>
      <w:r w:rsidRPr="00731B53">
        <w:rPr>
          <w:spacing w:val="1"/>
          <w:sz w:val="24"/>
          <w:szCs w:val="24"/>
        </w:rPr>
        <w:t xml:space="preserve"> </w:t>
      </w:r>
      <w:r w:rsidRPr="00731B53">
        <w:rPr>
          <w:sz w:val="24"/>
          <w:szCs w:val="24"/>
        </w:rPr>
        <w:t>Интернет,</w:t>
      </w:r>
      <w:r w:rsidRPr="00731B53">
        <w:rPr>
          <w:spacing w:val="1"/>
          <w:sz w:val="24"/>
          <w:szCs w:val="24"/>
        </w:rPr>
        <w:t xml:space="preserve"> </w:t>
      </w:r>
      <w:r w:rsidRPr="00731B53">
        <w:rPr>
          <w:sz w:val="24"/>
          <w:szCs w:val="24"/>
        </w:rPr>
        <w:t>как</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территории</w:t>
      </w:r>
      <w:r w:rsidRPr="00731B53">
        <w:rPr>
          <w:spacing w:val="1"/>
          <w:sz w:val="24"/>
          <w:szCs w:val="24"/>
        </w:rPr>
        <w:t xml:space="preserve"> </w:t>
      </w:r>
      <w:r w:rsidRPr="00731B53">
        <w:rPr>
          <w:sz w:val="24"/>
          <w:szCs w:val="24"/>
        </w:rPr>
        <w:t>ОО,</w:t>
      </w:r>
      <w:r w:rsidRPr="00731B53">
        <w:rPr>
          <w:spacing w:val="1"/>
          <w:sz w:val="24"/>
          <w:szCs w:val="24"/>
        </w:rPr>
        <w:t xml:space="preserve"> </w:t>
      </w:r>
      <w:r w:rsidRPr="00731B53">
        <w:rPr>
          <w:sz w:val="24"/>
          <w:szCs w:val="24"/>
        </w:rPr>
        <w:t>так</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за</w:t>
      </w:r>
      <w:r w:rsidRPr="00731B53">
        <w:rPr>
          <w:spacing w:val="1"/>
          <w:sz w:val="24"/>
          <w:szCs w:val="24"/>
        </w:rPr>
        <w:t xml:space="preserve"> </w:t>
      </w:r>
      <w:r w:rsidRPr="00731B53">
        <w:rPr>
          <w:sz w:val="24"/>
          <w:szCs w:val="24"/>
        </w:rPr>
        <w:t>ее</w:t>
      </w:r>
      <w:r w:rsidRPr="00731B53">
        <w:rPr>
          <w:spacing w:val="1"/>
          <w:sz w:val="24"/>
          <w:szCs w:val="24"/>
        </w:rPr>
        <w:t xml:space="preserve"> </w:t>
      </w:r>
      <w:r w:rsidRPr="00731B53">
        <w:rPr>
          <w:sz w:val="24"/>
          <w:szCs w:val="24"/>
        </w:rPr>
        <w:t>пределами</w:t>
      </w:r>
      <w:r w:rsidRPr="00731B53">
        <w:rPr>
          <w:spacing w:val="1"/>
          <w:sz w:val="24"/>
          <w:szCs w:val="24"/>
        </w:rPr>
        <w:t xml:space="preserve"> </w:t>
      </w:r>
      <w:r w:rsidRPr="00731B53">
        <w:rPr>
          <w:sz w:val="24"/>
          <w:szCs w:val="24"/>
        </w:rPr>
        <w:t>(далее</w:t>
      </w:r>
      <w:r w:rsidRPr="00731B53">
        <w:rPr>
          <w:spacing w:val="1"/>
          <w:sz w:val="24"/>
          <w:szCs w:val="24"/>
        </w:rPr>
        <w:t xml:space="preserve"> </w:t>
      </w:r>
      <w:r w:rsidRPr="00731B53">
        <w:rPr>
          <w:sz w:val="24"/>
          <w:szCs w:val="24"/>
        </w:rPr>
        <w:t>-</w:t>
      </w:r>
      <w:r w:rsidRPr="00731B53">
        <w:rPr>
          <w:spacing w:val="1"/>
          <w:sz w:val="24"/>
          <w:szCs w:val="24"/>
        </w:rPr>
        <w:t xml:space="preserve"> </w:t>
      </w:r>
      <w:r w:rsidRPr="00731B53">
        <w:rPr>
          <w:sz w:val="24"/>
          <w:szCs w:val="24"/>
        </w:rPr>
        <w:t>электронная</w:t>
      </w:r>
      <w:r w:rsidRPr="00731B53">
        <w:rPr>
          <w:spacing w:val="1"/>
          <w:sz w:val="24"/>
          <w:szCs w:val="24"/>
        </w:rPr>
        <w:t xml:space="preserve"> </w:t>
      </w:r>
      <w:r w:rsidRPr="00731B53">
        <w:rPr>
          <w:sz w:val="24"/>
          <w:szCs w:val="24"/>
        </w:rPr>
        <w:t>информационно-образовательная</w:t>
      </w:r>
      <w:r w:rsidRPr="00731B53">
        <w:rPr>
          <w:spacing w:val="-1"/>
          <w:sz w:val="24"/>
          <w:szCs w:val="24"/>
        </w:rPr>
        <w:t xml:space="preserve"> </w:t>
      </w:r>
      <w:r w:rsidRPr="00731B53">
        <w:rPr>
          <w:sz w:val="24"/>
          <w:szCs w:val="24"/>
        </w:rPr>
        <w:t>среда).</w:t>
      </w:r>
    </w:p>
    <w:p w:rsidR="00D04D1A" w:rsidRPr="00731B53" w:rsidRDefault="00D04D1A" w:rsidP="00867651">
      <w:pPr>
        <w:ind w:firstLine="453"/>
        <w:jc w:val="both"/>
        <w:rPr>
          <w:sz w:val="24"/>
          <w:szCs w:val="24"/>
        </w:rPr>
      </w:pPr>
      <w:r w:rsidRPr="00731B53">
        <w:rPr>
          <w:sz w:val="24"/>
          <w:szCs w:val="24"/>
        </w:rPr>
        <w:t>Реализация</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00FA1323" w:rsidRPr="00731B53">
        <w:rPr>
          <w:sz w:val="24"/>
          <w:szCs w:val="24"/>
        </w:rPr>
        <w:t>среднего</w:t>
      </w:r>
      <w:r w:rsidRPr="00731B53">
        <w:rPr>
          <w:spacing w:val="1"/>
          <w:sz w:val="24"/>
          <w:szCs w:val="24"/>
        </w:rPr>
        <w:t xml:space="preserve"> </w:t>
      </w:r>
      <w:r w:rsidRPr="00731B53">
        <w:rPr>
          <w:sz w:val="24"/>
          <w:szCs w:val="24"/>
        </w:rPr>
        <w:t>общего</w:t>
      </w:r>
      <w:r w:rsidRPr="00731B53">
        <w:rPr>
          <w:spacing w:val="1"/>
          <w:sz w:val="24"/>
          <w:szCs w:val="24"/>
        </w:rPr>
        <w:t xml:space="preserve"> </w:t>
      </w:r>
      <w:r w:rsidRPr="00731B53">
        <w:rPr>
          <w:sz w:val="24"/>
          <w:szCs w:val="24"/>
        </w:rPr>
        <w:t>образования</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применением</w:t>
      </w:r>
      <w:r w:rsidRPr="00731B53">
        <w:rPr>
          <w:spacing w:val="1"/>
          <w:sz w:val="24"/>
          <w:szCs w:val="24"/>
        </w:rPr>
        <w:t xml:space="preserve"> </w:t>
      </w:r>
      <w:r w:rsidRPr="00731B53">
        <w:rPr>
          <w:sz w:val="24"/>
          <w:szCs w:val="24"/>
        </w:rPr>
        <w:t>электронного</w:t>
      </w:r>
      <w:r w:rsidRPr="00731B53">
        <w:rPr>
          <w:spacing w:val="1"/>
          <w:sz w:val="24"/>
          <w:szCs w:val="24"/>
        </w:rPr>
        <w:t xml:space="preserve"> </w:t>
      </w:r>
      <w:r w:rsidRPr="00731B53">
        <w:rPr>
          <w:sz w:val="24"/>
          <w:szCs w:val="24"/>
        </w:rPr>
        <w:t>обучения,</w:t>
      </w:r>
      <w:r w:rsidRPr="00731B53">
        <w:rPr>
          <w:spacing w:val="1"/>
          <w:sz w:val="24"/>
          <w:szCs w:val="24"/>
        </w:rPr>
        <w:t xml:space="preserve"> </w:t>
      </w:r>
      <w:r w:rsidRPr="00731B53">
        <w:rPr>
          <w:sz w:val="24"/>
          <w:szCs w:val="24"/>
        </w:rPr>
        <w:t>дистанционных</w:t>
      </w:r>
      <w:r w:rsidRPr="00731B53">
        <w:rPr>
          <w:spacing w:val="1"/>
          <w:sz w:val="24"/>
          <w:szCs w:val="24"/>
        </w:rPr>
        <w:t xml:space="preserve"> </w:t>
      </w:r>
      <w:r w:rsidRPr="00731B53">
        <w:rPr>
          <w:sz w:val="24"/>
          <w:szCs w:val="24"/>
        </w:rPr>
        <w:t>образовательных</w:t>
      </w:r>
      <w:r w:rsidRPr="00731B53">
        <w:rPr>
          <w:spacing w:val="1"/>
          <w:sz w:val="24"/>
          <w:szCs w:val="24"/>
        </w:rPr>
        <w:t xml:space="preserve"> </w:t>
      </w:r>
      <w:r w:rsidRPr="00731B53">
        <w:rPr>
          <w:sz w:val="24"/>
          <w:szCs w:val="24"/>
        </w:rPr>
        <w:t>технологий</w:t>
      </w:r>
      <w:r w:rsidRPr="00731B53">
        <w:rPr>
          <w:spacing w:val="1"/>
          <w:sz w:val="24"/>
          <w:szCs w:val="24"/>
        </w:rPr>
        <w:t xml:space="preserve"> </w:t>
      </w:r>
      <w:r w:rsidRPr="00731B53">
        <w:rPr>
          <w:sz w:val="24"/>
          <w:szCs w:val="24"/>
        </w:rPr>
        <w:t>осуществляется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соответствии</w:t>
      </w:r>
      <w:r w:rsidRPr="00731B53">
        <w:rPr>
          <w:spacing w:val="1"/>
          <w:sz w:val="24"/>
          <w:szCs w:val="24"/>
        </w:rPr>
        <w:t xml:space="preserve"> </w:t>
      </w:r>
      <w:r w:rsidRPr="00731B53">
        <w:rPr>
          <w:sz w:val="24"/>
          <w:szCs w:val="24"/>
        </w:rPr>
        <w:t>с</w:t>
      </w:r>
      <w:r w:rsidRPr="00731B53">
        <w:rPr>
          <w:spacing w:val="-57"/>
          <w:sz w:val="24"/>
          <w:szCs w:val="24"/>
        </w:rPr>
        <w:t xml:space="preserve"> </w:t>
      </w:r>
      <w:r w:rsidRPr="00731B53">
        <w:rPr>
          <w:sz w:val="24"/>
          <w:szCs w:val="24"/>
        </w:rPr>
        <w:t>Гигиеническими</w:t>
      </w:r>
      <w:r w:rsidRPr="00731B53">
        <w:rPr>
          <w:spacing w:val="-2"/>
          <w:sz w:val="24"/>
          <w:szCs w:val="24"/>
        </w:rPr>
        <w:t xml:space="preserve"> </w:t>
      </w:r>
      <w:r w:rsidRPr="00731B53">
        <w:rPr>
          <w:sz w:val="24"/>
          <w:szCs w:val="24"/>
        </w:rPr>
        <w:t>нормативами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Санитарно-эпидемиологическими</w:t>
      </w:r>
      <w:r w:rsidRPr="00731B53">
        <w:rPr>
          <w:spacing w:val="-1"/>
          <w:sz w:val="24"/>
          <w:szCs w:val="24"/>
        </w:rPr>
        <w:t xml:space="preserve"> </w:t>
      </w:r>
      <w:r w:rsidRPr="00731B53">
        <w:rPr>
          <w:sz w:val="24"/>
          <w:szCs w:val="24"/>
        </w:rPr>
        <w:t>требованиями.</w:t>
      </w:r>
    </w:p>
    <w:p w:rsidR="00D04D1A" w:rsidRPr="00731B53" w:rsidRDefault="00D04D1A" w:rsidP="00867651">
      <w:pPr>
        <w:ind w:firstLine="453"/>
        <w:jc w:val="both"/>
        <w:rPr>
          <w:sz w:val="24"/>
          <w:szCs w:val="24"/>
        </w:rPr>
      </w:pPr>
      <w:r w:rsidRPr="00731B53">
        <w:rPr>
          <w:sz w:val="24"/>
          <w:szCs w:val="24"/>
        </w:rPr>
        <w:t>Условия для функционирования электронной информационно-образовательной среды</w:t>
      </w:r>
      <w:r w:rsidRPr="00731B53">
        <w:rPr>
          <w:spacing w:val="1"/>
          <w:sz w:val="24"/>
          <w:szCs w:val="24"/>
        </w:rPr>
        <w:t xml:space="preserve"> </w:t>
      </w:r>
      <w:r w:rsidRPr="00731B53">
        <w:rPr>
          <w:sz w:val="24"/>
          <w:szCs w:val="24"/>
        </w:rPr>
        <w:t>могут</w:t>
      </w:r>
      <w:r w:rsidRPr="00731B53">
        <w:rPr>
          <w:spacing w:val="-1"/>
          <w:sz w:val="24"/>
          <w:szCs w:val="24"/>
        </w:rPr>
        <w:t xml:space="preserve"> </w:t>
      </w:r>
      <w:r w:rsidRPr="00731B53">
        <w:rPr>
          <w:sz w:val="24"/>
          <w:szCs w:val="24"/>
        </w:rPr>
        <w:t>быть</w:t>
      </w:r>
      <w:r w:rsidRPr="00731B53">
        <w:rPr>
          <w:spacing w:val="1"/>
          <w:sz w:val="24"/>
          <w:szCs w:val="24"/>
        </w:rPr>
        <w:t xml:space="preserve"> </w:t>
      </w:r>
      <w:r w:rsidRPr="00731B53">
        <w:rPr>
          <w:sz w:val="24"/>
          <w:szCs w:val="24"/>
        </w:rPr>
        <w:t>обеспечены ресурсами иных</w:t>
      </w:r>
      <w:r w:rsidRPr="00731B53">
        <w:rPr>
          <w:spacing w:val="1"/>
          <w:sz w:val="24"/>
          <w:szCs w:val="24"/>
        </w:rPr>
        <w:t xml:space="preserve"> </w:t>
      </w:r>
      <w:r w:rsidRPr="00731B53">
        <w:rPr>
          <w:sz w:val="24"/>
          <w:szCs w:val="24"/>
        </w:rPr>
        <w:t>организаций.</w:t>
      </w:r>
    </w:p>
    <w:p w:rsidR="00D04D1A" w:rsidRPr="00731B53" w:rsidRDefault="00D04D1A" w:rsidP="00867651">
      <w:pPr>
        <w:ind w:firstLine="453"/>
        <w:jc w:val="both"/>
        <w:rPr>
          <w:sz w:val="24"/>
          <w:szCs w:val="24"/>
        </w:rPr>
      </w:pPr>
      <w:r w:rsidRPr="00731B53">
        <w:rPr>
          <w:sz w:val="24"/>
          <w:szCs w:val="24"/>
        </w:rPr>
        <w:t>Электронная</w:t>
      </w:r>
      <w:r w:rsidRPr="00731B53">
        <w:rPr>
          <w:spacing w:val="1"/>
          <w:sz w:val="24"/>
          <w:szCs w:val="24"/>
        </w:rPr>
        <w:t xml:space="preserve"> </w:t>
      </w:r>
      <w:r w:rsidRPr="00731B53">
        <w:rPr>
          <w:sz w:val="24"/>
          <w:szCs w:val="24"/>
        </w:rPr>
        <w:t>информационно-образовательная</w:t>
      </w:r>
      <w:r w:rsidRPr="00731B53">
        <w:rPr>
          <w:spacing w:val="1"/>
          <w:sz w:val="24"/>
          <w:szCs w:val="24"/>
        </w:rPr>
        <w:t xml:space="preserve"> </w:t>
      </w:r>
      <w:r w:rsidRPr="00731B53">
        <w:rPr>
          <w:sz w:val="24"/>
          <w:szCs w:val="24"/>
        </w:rPr>
        <w:t>среда</w:t>
      </w:r>
      <w:r w:rsidRPr="00731B53">
        <w:rPr>
          <w:spacing w:val="1"/>
          <w:sz w:val="24"/>
          <w:szCs w:val="24"/>
        </w:rPr>
        <w:t xml:space="preserve"> </w:t>
      </w:r>
      <w:r w:rsidRPr="00731B53">
        <w:rPr>
          <w:sz w:val="24"/>
        </w:rPr>
        <w:t xml:space="preserve">МБОУ «Гимназия №1» </w:t>
      </w:r>
      <w:r w:rsidRPr="00731B53">
        <w:rPr>
          <w:sz w:val="24"/>
          <w:szCs w:val="24"/>
        </w:rPr>
        <w:t>обеспечивает:</w:t>
      </w:r>
    </w:p>
    <w:p w:rsidR="00D04D1A" w:rsidRPr="00731B53" w:rsidRDefault="00D04D1A" w:rsidP="00867651">
      <w:pPr>
        <w:numPr>
          <w:ilvl w:val="0"/>
          <w:numId w:val="77"/>
        </w:numPr>
        <w:tabs>
          <w:tab w:val="left" w:pos="851"/>
        </w:tabs>
        <w:ind w:left="0" w:firstLine="426"/>
        <w:jc w:val="both"/>
        <w:rPr>
          <w:sz w:val="24"/>
        </w:rPr>
      </w:pPr>
      <w:r w:rsidRPr="00731B53">
        <w:rPr>
          <w:sz w:val="24"/>
        </w:rPr>
        <w:t>доступ к учебным планам, рабочим программам учебных предметов, учебных курсов</w:t>
      </w:r>
      <w:r w:rsidRPr="00731B53">
        <w:rPr>
          <w:spacing w:val="1"/>
          <w:sz w:val="24"/>
        </w:rPr>
        <w:t xml:space="preserve"> </w:t>
      </w:r>
      <w:r w:rsidRPr="00731B53">
        <w:rPr>
          <w:sz w:val="24"/>
        </w:rPr>
        <w:t>(в том</w:t>
      </w:r>
      <w:r w:rsidRPr="00731B53">
        <w:rPr>
          <w:spacing w:val="60"/>
          <w:sz w:val="24"/>
        </w:rPr>
        <w:t xml:space="preserve"> </w:t>
      </w:r>
      <w:r w:rsidRPr="00731B53">
        <w:rPr>
          <w:sz w:val="24"/>
        </w:rPr>
        <w:t>числе внеурочной деятельности), учебных модулей, электронным учебным изданиям</w:t>
      </w:r>
      <w:r w:rsidRPr="00731B53">
        <w:rPr>
          <w:spacing w:val="1"/>
          <w:sz w:val="24"/>
        </w:rPr>
        <w:t xml:space="preserve"> </w:t>
      </w:r>
      <w:r w:rsidRPr="00731B53">
        <w:rPr>
          <w:sz w:val="24"/>
        </w:rPr>
        <w:t>и</w:t>
      </w:r>
      <w:r w:rsidRPr="00731B53">
        <w:rPr>
          <w:spacing w:val="1"/>
          <w:sz w:val="24"/>
        </w:rPr>
        <w:t xml:space="preserve"> </w:t>
      </w:r>
      <w:r w:rsidRPr="00731B53">
        <w:rPr>
          <w:sz w:val="24"/>
        </w:rPr>
        <w:t>электронным</w:t>
      </w:r>
      <w:r w:rsidRPr="00731B53">
        <w:rPr>
          <w:spacing w:val="1"/>
          <w:sz w:val="24"/>
        </w:rPr>
        <w:t xml:space="preserve"> </w:t>
      </w:r>
      <w:r w:rsidRPr="00731B53">
        <w:rPr>
          <w:sz w:val="24"/>
        </w:rPr>
        <w:t>образовательным</w:t>
      </w:r>
      <w:r w:rsidRPr="00731B53">
        <w:rPr>
          <w:spacing w:val="1"/>
          <w:sz w:val="24"/>
        </w:rPr>
        <w:t xml:space="preserve"> </w:t>
      </w:r>
      <w:r w:rsidRPr="00731B53">
        <w:rPr>
          <w:sz w:val="24"/>
        </w:rPr>
        <w:t>ресурсам,</w:t>
      </w:r>
      <w:r w:rsidRPr="00731B53">
        <w:rPr>
          <w:spacing w:val="1"/>
          <w:sz w:val="24"/>
        </w:rPr>
        <w:t xml:space="preserve"> </w:t>
      </w:r>
      <w:r w:rsidRPr="00731B53">
        <w:rPr>
          <w:sz w:val="24"/>
        </w:rPr>
        <w:t>указанным</w:t>
      </w:r>
      <w:r w:rsidRPr="00731B53">
        <w:rPr>
          <w:spacing w:val="1"/>
          <w:sz w:val="24"/>
        </w:rPr>
        <w:t xml:space="preserve"> </w:t>
      </w:r>
      <w:r w:rsidRPr="00731B53">
        <w:rPr>
          <w:sz w:val="24"/>
        </w:rPr>
        <w:t>в</w:t>
      </w:r>
      <w:r w:rsidRPr="00731B53">
        <w:rPr>
          <w:spacing w:val="1"/>
          <w:sz w:val="24"/>
        </w:rPr>
        <w:t xml:space="preserve"> </w:t>
      </w:r>
      <w:r w:rsidRPr="00731B53">
        <w:rPr>
          <w:sz w:val="24"/>
        </w:rPr>
        <w:t>рабочих</w:t>
      </w:r>
      <w:r w:rsidRPr="00731B53">
        <w:rPr>
          <w:spacing w:val="1"/>
          <w:sz w:val="24"/>
        </w:rPr>
        <w:t xml:space="preserve"> </w:t>
      </w:r>
      <w:r w:rsidRPr="00731B53">
        <w:rPr>
          <w:sz w:val="24"/>
        </w:rPr>
        <w:t>программах</w:t>
      </w:r>
      <w:r w:rsidRPr="00731B53">
        <w:rPr>
          <w:spacing w:val="1"/>
          <w:sz w:val="24"/>
        </w:rPr>
        <w:t xml:space="preserve"> </w:t>
      </w:r>
      <w:r w:rsidRPr="00731B53">
        <w:rPr>
          <w:sz w:val="24"/>
        </w:rPr>
        <w:t>учебных</w:t>
      </w:r>
      <w:r w:rsidRPr="00731B53">
        <w:rPr>
          <w:spacing w:val="1"/>
          <w:sz w:val="24"/>
        </w:rPr>
        <w:t xml:space="preserve"> </w:t>
      </w:r>
      <w:r w:rsidRPr="00731B53">
        <w:rPr>
          <w:sz w:val="24"/>
        </w:rPr>
        <w:t>предметов,</w:t>
      </w:r>
      <w:r w:rsidRPr="00731B53">
        <w:rPr>
          <w:spacing w:val="1"/>
          <w:sz w:val="24"/>
        </w:rPr>
        <w:t xml:space="preserve"> </w:t>
      </w:r>
      <w:r w:rsidRPr="00731B53">
        <w:rPr>
          <w:sz w:val="24"/>
        </w:rPr>
        <w:t>учебных</w:t>
      </w:r>
      <w:r w:rsidRPr="00731B53">
        <w:rPr>
          <w:spacing w:val="1"/>
          <w:sz w:val="24"/>
        </w:rPr>
        <w:t xml:space="preserve"> </w:t>
      </w:r>
      <w:r w:rsidRPr="00731B53">
        <w:rPr>
          <w:sz w:val="24"/>
        </w:rPr>
        <w:t>курсов</w:t>
      </w:r>
      <w:r w:rsidRPr="00731B53">
        <w:rPr>
          <w:spacing w:val="1"/>
          <w:sz w:val="24"/>
        </w:rPr>
        <w:t xml:space="preserve"> </w:t>
      </w:r>
      <w:r w:rsidRPr="00731B53">
        <w:rPr>
          <w:sz w:val="24"/>
        </w:rPr>
        <w:t>(в</w:t>
      </w:r>
      <w:r w:rsidRPr="00731B53">
        <w:rPr>
          <w:spacing w:val="1"/>
          <w:sz w:val="24"/>
        </w:rPr>
        <w:t xml:space="preserve"> </w:t>
      </w:r>
      <w:r w:rsidRPr="00731B53">
        <w:rPr>
          <w:sz w:val="24"/>
        </w:rPr>
        <w:t>том</w:t>
      </w:r>
      <w:r w:rsidRPr="00731B53">
        <w:rPr>
          <w:spacing w:val="1"/>
          <w:sz w:val="24"/>
        </w:rPr>
        <w:t xml:space="preserve"> </w:t>
      </w:r>
      <w:r w:rsidRPr="00731B53">
        <w:rPr>
          <w:sz w:val="24"/>
        </w:rPr>
        <w:t>числе</w:t>
      </w:r>
      <w:r w:rsidRPr="00731B53">
        <w:rPr>
          <w:spacing w:val="1"/>
          <w:sz w:val="24"/>
        </w:rPr>
        <w:t xml:space="preserve"> </w:t>
      </w:r>
      <w:r w:rsidRPr="00731B53">
        <w:rPr>
          <w:sz w:val="24"/>
        </w:rPr>
        <w:t>внеурочной</w:t>
      </w:r>
      <w:r w:rsidRPr="00731B53">
        <w:rPr>
          <w:spacing w:val="1"/>
          <w:sz w:val="24"/>
        </w:rPr>
        <w:t xml:space="preserve"> </w:t>
      </w:r>
      <w:r w:rsidRPr="00731B53">
        <w:rPr>
          <w:sz w:val="24"/>
        </w:rPr>
        <w:t>деятельности),</w:t>
      </w:r>
      <w:r w:rsidRPr="00731B53">
        <w:rPr>
          <w:spacing w:val="1"/>
          <w:sz w:val="24"/>
        </w:rPr>
        <w:t xml:space="preserve"> </w:t>
      </w:r>
      <w:r w:rsidRPr="00731B53">
        <w:rPr>
          <w:sz w:val="24"/>
        </w:rPr>
        <w:t>учебных</w:t>
      </w:r>
      <w:r w:rsidRPr="00731B53">
        <w:rPr>
          <w:spacing w:val="1"/>
          <w:sz w:val="24"/>
        </w:rPr>
        <w:t xml:space="preserve"> </w:t>
      </w:r>
      <w:r w:rsidRPr="00731B53">
        <w:rPr>
          <w:sz w:val="24"/>
        </w:rPr>
        <w:t>модулей</w:t>
      </w:r>
      <w:r w:rsidRPr="00731B53">
        <w:rPr>
          <w:spacing w:val="1"/>
          <w:sz w:val="24"/>
        </w:rPr>
        <w:t xml:space="preserve"> </w:t>
      </w:r>
      <w:r w:rsidRPr="00731B53">
        <w:rPr>
          <w:sz w:val="24"/>
        </w:rPr>
        <w:t>посредством</w:t>
      </w:r>
      <w:r w:rsidRPr="00731B53">
        <w:rPr>
          <w:spacing w:val="-1"/>
          <w:sz w:val="24"/>
        </w:rPr>
        <w:t xml:space="preserve"> </w:t>
      </w:r>
      <w:r w:rsidRPr="00731B53">
        <w:rPr>
          <w:sz w:val="24"/>
        </w:rPr>
        <w:t>сети</w:t>
      </w:r>
      <w:r w:rsidRPr="00731B53">
        <w:rPr>
          <w:spacing w:val="1"/>
          <w:sz w:val="24"/>
        </w:rPr>
        <w:t xml:space="preserve"> </w:t>
      </w:r>
      <w:r w:rsidRPr="00731B53">
        <w:rPr>
          <w:sz w:val="24"/>
        </w:rPr>
        <w:t>Интернет;</w:t>
      </w:r>
    </w:p>
    <w:p w:rsidR="00D04D1A" w:rsidRPr="00731B53" w:rsidRDefault="00D04D1A" w:rsidP="00867651">
      <w:pPr>
        <w:numPr>
          <w:ilvl w:val="0"/>
          <w:numId w:val="77"/>
        </w:numPr>
        <w:tabs>
          <w:tab w:val="left" w:pos="851"/>
        </w:tabs>
        <w:ind w:left="0" w:firstLine="426"/>
        <w:jc w:val="both"/>
        <w:rPr>
          <w:sz w:val="24"/>
        </w:rPr>
      </w:pPr>
      <w:r w:rsidRPr="00731B53">
        <w:rPr>
          <w:sz w:val="24"/>
        </w:rPr>
        <w:t>формирование</w:t>
      </w:r>
      <w:r w:rsidRPr="00731B53">
        <w:rPr>
          <w:spacing w:val="1"/>
          <w:sz w:val="24"/>
        </w:rPr>
        <w:t xml:space="preserve"> </w:t>
      </w:r>
      <w:r w:rsidRPr="00731B53">
        <w:rPr>
          <w:sz w:val="24"/>
        </w:rPr>
        <w:t>и</w:t>
      </w:r>
      <w:r w:rsidRPr="00731B53">
        <w:rPr>
          <w:spacing w:val="1"/>
          <w:sz w:val="24"/>
        </w:rPr>
        <w:t xml:space="preserve"> </w:t>
      </w:r>
      <w:r w:rsidRPr="00731B53">
        <w:rPr>
          <w:sz w:val="24"/>
        </w:rPr>
        <w:t>хранение</w:t>
      </w:r>
      <w:r w:rsidRPr="00731B53">
        <w:rPr>
          <w:spacing w:val="1"/>
          <w:sz w:val="24"/>
        </w:rPr>
        <w:t xml:space="preserve"> </w:t>
      </w:r>
      <w:r w:rsidRPr="00731B53">
        <w:rPr>
          <w:sz w:val="24"/>
        </w:rPr>
        <w:t>электронного</w:t>
      </w:r>
      <w:r w:rsidRPr="00731B53">
        <w:rPr>
          <w:spacing w:val="1"/>
          <w:sz w:val="24"/>
        </w:rPr>
        <w:t xml:space="preserve"> </w:t>
      </w:r>
      <w:r w:rsidRPr="00731B53">
        <w:rPr>
          <w:sz w:val="24"/>
        </w:rPr>
        <w:t>портфолио</w:t>
      </w:r>
      <w:r w:rsidRPr="00731B53">
        <w:rPr>
          <w:spacing w:val="1"/>
          <w:sz w:val="24"/>
        </w:rPr>
        <w:t xml:space="preserve"> </w:t>
      </w:r>
      <w:r w:rsidRPr="00731B53">
        <w:rPr>
          <w:sz w:val="24"/>
        </w:rPr>
        <w:t>обучающегося,</w:t>
      </w:r>
      <w:r w:rsidRPr="00731B53">
        <w:rPr>
          <w:spacing w:val="1"/>
          <w:sz w:val="24"/>
        </w:rPr>
        <w:t xml:space="preserve"> </w:t>
      </w:r>
      <w:r w:rsidRPr="00731B53">
        <w:rPr>
          <w:sz w:val="24"/>
        </w:rPr>
        <w:t>в</w:t>
      </w:r>
      <w:r w:rsidRPr="00731B53">
        <w:rPr>
          <w:spacing w:val="1"/>
          <w:sz w:val="24"/>
        </w:rPr>
        <w:t xml:space="preserve"> </w:t>
      </w:r>
      <w:r w:rsidRPr="00731B53">
        <w:rPr>
          <w:sz w:val="24"/>
        </w:rPr>
        <w:t>том</w:t>
      </w:r>
      <w:r w:rsidRPr="00731B53">
        <w:rPr>
          <w:spacing w:val="1"/>
          <w:sz w:val="24"/>
        </w:rPr>
        <w:t xml:space="preserve"> </w:t>
      </w:r>
      <w:r w:rsidRPr="00731B53">
        <w:rPr>
          <w:sz w:val="24"/>
        </w:rPr>
        <w:t>числе</w:t>
      </w:r>
      <w:r w:rsidRPr="00731B53">
        <w:rPr>
          <w:spacing w:val="1"/>
          <w:sz w:val="24"/>
        </w:rPr>
        <w:t xml:space="preserve"> </w:t>
      </w:r>
      <w:r w:rsidRPr="00731B53">
        <w:rPr>
          <w:sz w:val="24"/>
        </w:rPr>
        <w:t>выполненных</w:t>
      </w:r>
      <w:r w:rsidRPr="00731B53">
        <w:rPr>
          <w:spacing w:val="1"/>
          <w:sz w:val="24"/>
        </w:rPr>
        <w:t xml:space="preserve"> </w:t>
      </w:r>
      <w:r w:rsidRPr="00731B53">
        <w:rPr>
          <w:sz w:val="24"/>
        </w:rPr>
        <w:t>им</w:t>
      </w:r>
      <w:r w:rsidRPr="00731B53">
        <w:rPr>
          <w:spacing w:val="-1"/>
          <w:sz w:val="24"/>
        </w:rPr>
        <w:t xml:space="preserve"> </w:t>
      </w:r>
      <w:r w:rsidRPr="00731B53">
        <w:rPr>
          <w:sz w:val="24"/>
        </w:rPr>
        <w:t>работ</w:t>
      </w:r>
      <w:r w:rsidRPr="00731B53">
        <w:rPr>
          <w:spacing w:val="-2"/>
          <w:sz w:val="24"/>
        </w:rPr>
        <w:t xml:space="preserve"> </w:t>
      </w:r>
      <w:r w:rsidRPr="00731B53">
        <w:rPr>
          <w:sz w:val="24"/>
        </w:rPr>
        <w:t>и результатов выполнения</w:t>
      </w:r>
      <w:r w:rsidRPr="00731B53">
        <w:rPr>
          <w:spacing w:val="-1"/>
          <w:sz w:val="24"/>
        </w:rPr>
        <w:t xml:space="preserve"> </w:t>
      </w:r>
      <w:r w:rsidRPr="00731B53">
        <w:rPr>
          <w:sz w:val="24"/>
        </w:rPr>
        <w:t>работ;</w:t>
      </w:r>
    </w:p>
    <w:p w:rsidR="00D04D1A" w:rsidRPr="00731B53" w:rsidRDefault="00D04D1A" w:rsidP="00867651">
      <w:pPr>
        <w:numPr>
          <w:ilvl w:val="0"/>
          <w:numId w:val="77"/>
        </w:numPr>
        <w:ind w:left="0" w:firstLine="427"/>
        <w:jc w:val="both"/>
        <w:rPr>
          <w:sz w:val="24"/>
        </w:rPr>
      </w:pPr>
      <w:r w:rsidRPr="00731B53">
        <w:rPr>
          <w:sz w:val="24"/>
        </w:rPr>
        <w:lastRenderedPageBreak/>
        <w:t>фиксацию и хранение информации о ходе образовательного процесса, результатов</w:t>
      </w:r>
      <w:r w:rsidRPr="00731B53">
        <w:rPr>
          <w:spacing w:val="1"/>
          <w:sz w:val="24"/>
        </w:rPr>
        <w:t xml:space="preserve"> </w:t>
      </w:r>
      <w:r w:rsidRPr="00731B53">
        <w:rPr>
          <w:sz w:val="24"/>
        </w:rPr>
        <w:t>промежуточной</w:t>
      </w:r>
      <w:r w:rsidRPr="00731B53">
        <w:rPr>
          <w:spacing w:val="1"/>
          <w:sz w:val="24"/>
        </w:rPr>
        <w:t xml:space="preserve"> </w:t>
      </w:r>
      <w:r w:rsidRPr="00731B53">
        <w:rPr>
          <w:sz w:val="24"/>
        </w:rPr>
        <w:t>аттестации</w:t>
      </w:r>
      <w:r w:rsidRPr="00731B53">
        <w:rPr>
          <w:spacing w:val="1"/>
          <w:sz w:val="24"/>
        </w:rPr>
        <w:t xml:space="preserve"> </w:t>
      </w:r>
      <w:r w:rsidRPr="00731B53">
        <w:rPr>
          <w:sz w:val="24"/>
        </w:rPr>
        <w:t>и</w:t>
      </w:r>
      <w:r w:rsidRPr="00731B53">
        <w:rPr>
          <w:spacing w:val="1"/>
          <w:sz w:val="24"/>
        </w:rPr>
        <w:t xml:space="preserve"> </w:t>
      </w:r>
      <w:r w:rsidRPr="00731B53">
        <w:rPr>
          <w:sz w:val="24"/>
        </w:rPr>
        <w:t>результатов</w:t>
      </w:r>
      <w:r w:rsidRPr="00731B53">
        <w:rPr>
          <w:spacing w:val="1"/>
          <w:sz w:val="24"/>
        </w:rPr>
        <w:t xml:space="preserve"> </w:t>
      </w:r>
      <w:r w:rsidRPr="00731B53">
        <w:rPr>
          <w:sz w:val="24"/>
        </w:rPr>
        <w:t>освоения</w:t>
      </w:r>
      <w:r w:rsidRPr="00731B53">
        <w:rPr>
          <w:spacing w:val="1"/>
          <w:sz w:val="24"/>
        </w:rPr>
        <w:t xml:space="preserve"> </w:t>
      </w:r>
      <w:r w:rsidRPr="00731B53">
        <w:rPr>
          <w:sz w:val="24"/>
        </w:rPr>
        <w:t>программы</w:t>
      </w:r>
      <w:r w:rsidRPr="00731B53">
        <w:rPr>
          <w:spacing w:val="1"/>
          <w:sz w:val="24"/>
        </w:rPr>
        <w:t xml:space="preserve"> </w:t>
      </w:r>
      <w:r w:rsidR="00FA1323" w:rsidRPr="00731B53">
        <w:rPr>
          <w:sz w:val="24"/>
        </w:rPr>
        <w:t>среднего</w:t>
      </w:r>
      <w:r w:rsidRPr="00731B53">
        <w:rPr>
          <w:spacing w:val="1"/>
          <w:sz w:val="24"/>
        </w:rPr>
        <w:t xml:space="preserve"> </w:t>
      </w:r>
      <w:r w:rsidRPr="00731B53">
        <w:rPr>
          <w:sz w:val="24"/>
        </w:rPr>
        <w:t>общего</w:t>
      </w:r>
      <w:r w:rsidRPr="00731B53">
        <w:rPr>
          <w:spacing w:val="1"/>
          <w:sz w:val="24"/>
        </w:rPr>
        <w:t xml:space="preserve"> </w:t>
      </w:r>
      <w:r w:rsidRPr="00731B53">
        <w:rPr>
          <w:sz w:val="24"/>
        </w:rPr>
        <w:t>образования;</w:t>
      </w:r>
    </w:p>
    <w:p w:rsidR="00D04D1A" w:rsidRPr="00731B53" w:rsidRDefault="00D04D1A" w:rsidP="00867651">
      <w:pPr>
        <w:numPr>
          <w:ilvl w:val="0"/>
          <w:numId w:val="77"/>
        </w:numPr>
        <w:ind w:left="0" w:firstLine="427"/>
        <w:jc w:val="both"/>
        <w:rPr>
          <w:sz w:val="24"/>
        </w:rPr>
      </w:pPr>
      <w:r w:rsidRPr="00731B53">
        <w:rPr>
          <w:sz w:val="24"/>
        </w:rPr>
        <w:t>проведение учебных занятий, процедуры оценки результатов обучения, реализация</w:t>
      </w:r>
      <w:r w:rsidRPr="00731B53">
        <w:rPr>
          <w:spacing w:val="1"/>
          <w:sz w:val="24"/>
        </w:rPr>
        <w:t xml:space="preserve"> </w:t>
      </w:r>
      <w:r w:rsidRPr="00731B53">
        <w:rPr>
          <w:sz w:val="24"/>
        </w:rPr>
        <w:t>которых</w:t>
      </w:r>
      <w:r w:rsidRPr="00731B53">
        <w:rPr>
          <w:spacing w:val="1"/>
          <w:sz w:val="24"/>
        </w:rPr>
        <w:t xml:space="preserve"> </w:t>
      </w:r>
      <w:r w:rsidRPr="00731B53">
        <w:rPr>
          <w:sz w:val="24"/>
        </w:rPr>
        <w:t>предусмотрена</w:t>
      </w:r>
      <w:r w:rsidRPr="00731B53">
        <w:rPr>
          <w:spacing w:val="1"/>
          <w:sz w:val="24"/>
        </w:rPr>
        <w:t xml:space="preserve"> </w:t>
      </w:r>
      <w:r w:rsidRPr="00731B53">
        <w:rPr>
          <w:sz w:val="24"/>
        </w:rPr>
        <w:t>с</w:t>
      </w:r>
      <w:r w:rsidRPr="00731B53">
        <w:rPr>
          <w:spacing w:val="1"/>
          <w:sz w:val="24"/>
        </w:rPr>
        <w:t xml:space="preserve"> </w:t>
      </w:r>
      <w:r w:rsidRPr="00731B53">
        <w:rPr>
          <w:sz w:val="24"/>
        </w:rPr>
        <w:t>применением</w:t>
      </w:r>
      <w:r w:rsidRPr="00731B53">
        <w:rPr>
          <w:spacing w:val="1"/>
          <w:sz w:val="24"/>
        </w:rPr>
        <w:t xml:space="preserve"> </w:t>
      </w:r>
      <w:r w:rsidRPr="00731B53">
        <w:rPr>
          <w:sz w:val="24"/>
        </w:rPr>
        <w:t>электронного</w:t>
      </w:r>
      <w:r w:rsidRPr="00731B53">
        <w:rPr>
          <w:spacing w:val="1"/>
          <w:sz w:val="24"/>
        </w:rPr>
        <w:t xml:space="preserve"> </w:t>
      </w:r>
      <w:r w:rsidRPr="00731B53">
        <w:rPr>
          <w:sz w:val="24"/>
        </w:rPr>
        <w:t>обучения,</w:t>
      </w:r>
      <w:r w:rsidRPr="00731B53">
        <w:rPr>
          <w:spacing w:val="1"/>
          <w:sz w:val="24"/>
        </w:rPr>
        <w:t xml:space="preserve"> </w:t>
      </w:r>
      <w:r w:rsidRPr="00731B53">
        <w:rPr>
          <w:sz w:val="24"/>
        </w:rPr>
        <w:t>дистанционных</w:t>
      </w:r>
      <w:r w:rsidRPr="00731B53">
        <w:rPr>
          <w:spacing w:val="1"/>
          <w:sz w:val="24"/>
        </w:rPr>
        <w:t xml:space="preserve"> </w:t>
      </w:r>
      <w:r w:rsidRPr="00731B53">
        <w:rPr>
          <w:sz w:val="24"/>
        </w:rPr>
        <w:t>образовательных</w:t>
      </w:r>
      <w:r w:rsidRPr="00731B53">
        <w:rPr>
          <w:spacing w:val="-2"/>
          <w:sz w:val="24"/>
        </w:rPr>
        <w:t xml:space="preserve"> </w:t>
      </w:r>
      <w:r w:rsidRPr="00731B53">
        <w:rPr>
          <w:sz w:val="24"/>
        </w:rPr>
        <w:t>технологий;</w:t>
      </w:r>
    </w:p>
    <w:p w:rsidR="00D04D1A" w:rsidRPr="00731B53" w:rsidRDefault="00D04D1A" w:rsidP="00867651">
      <w:pPr>
        <w:numPr>
          <w:ilvl w:val="0"/>
          <w:numId w:val="77"/>
        </w:numPr>
        <w:ind w:left="0" w:firstLine="427"/>
        <w:jc w:val="both"/>
        <w:rPr>
          <w:sz w:val="24"/>
        </w:rPr>
      </w:pPr>
      <w:r w:rsidRPr="00731B53">
        <w:rPr>
          <w:sz w:val="24"/>
        </w:rPr>
        <w:t>взаимодействие</w:t>
      </w:r>
      <w:r w:rsidRPr="00731B53">
        <w:rPr>
          <w:spacing w:val="1"/>
          <w:sz w:val="24"/>
        </w:rPr>
        <w:t xml:space="preserve"> </w:t>
      </w:r>
      <w:r w:rsidRPr="00731B53">
        <w:rPr>
          <w:sz w:val="24"/>
        </w:rPr>
        <w:t>между</w:t>
      </w:r>
      <w:r w:rsidRPr="00731B53">
        <w:rPr>
          <w:spacing w:val="1"/>
          <w:sz w:val="24"/>
        </w:rPr>
        <w:t xml:space="preserve"> </w:t>
      </w:r>
      <w:r w:rsidRPr="00731B53">
        <w:rPr>
          <w:sz w:val="24"/>
        </w:rPr>
        <w:t>участниками</w:t>
      </w:r>
      <w:r w:rsidRPr="00731B53">
        <w:rPr>
          <w:spacing w:val="1"/>
          <w:sz w:val="24"/>
        </w:rPr>
        <w:t xml:space="preserve"> </w:t>
      </w:r>
      <w:r w:rsidRPr="00731B53">
        <w:rPr>
          <w:sz w:val="24"/>
        </w:rPr>
        <w:t>образовательного</w:t>
      </w:r>
      <w:r w:rsidRPr="00731B53">
        <w:rPr>
          <w:spacing w:val="1"/>
          <w:sz w:val="24"/>
        </w:rPr>
        <w:t xml:space="preserve"> </w:t>
      </w:r>
      <w:r w:rsidRPr="00731B53">
        <w:rPr>
          <w:sz w:val="24"/>
        </w:rPr>
        <w:t>процесса,</w:t>
      </w:r>
      <w:r w:rsidRPr="00731B53">
        <w:rPr>
          <w:spacing w:val="1"/>
          <w:sz w:val="24"/>
        </w:rPr>
        <w:t xml:space="preserve"> </w:t>
      </w:r>
      <w:r w:rsidRPr="00731B53">
        <w:rPr>
          <w:sz w:val="24"/>
        </w:rPr>
        <w:t>в</w:t>
      </w:r>
      <w:r w:rsidRPr="00731B53">
        <w:rPr>
          <w:spacing w:val="1"/>
          <w:sz w:val="24"/>
        </w:rPr>
        <w:t xml:space="preserve"> </w:t>
      </w:r>
      <w:r w:rsidRPr="00731B53">
        <w:rPr>
          <w:sz w:val="24"/>
        </w:rPr>
        <w:t>том</w:t>
      </w:r>
      <w:r w:rsidRPr="00731B53">
        <w:rPr>
          <w:spacing w:val="1"/>
          <w:sz w:val="24"/>
        </w:rPr>
        <w:t xml:space="preserve"> </w:t>
      </w:r>
      <w:r w:rsidRPr="00731B53">
        <w:rPr>
          <w:sz w:val="24"/>
        </w:rPr>
        <w:t>числе</w:t>
      </w:r>
      <w:r w:rsidRPr="00731B53">
        <w:rPr>
          <w:spacing w:val="1"/>
          <w:sz w:val="24"/>
        </w:rPr>
        <w:t xml:space="preserve"> </w:t>
      </w:r>
      <w:r w:rsidRPr="00731B53">
        <w:rPr>
          <w:sz w:val="24"/>
        </w:rPr>
        <w:t>посредством</w:t>
      </w:r>
      <w:r w:rsidRPr="00731B53">
        <w:rPr>
          <w:spacing w:val="-1"/>
          <w:sz w:val="24"/>
        </w:rPr>
        <w:t xml:space="preserve"> </w:t>
      </w:r>
      <w:r w:rsidRPr="00731B53">
        <w:rPr>
          <w:sz w:val="24"/>
        </w:rPr>
        <w:t>сети</w:t>
      </w:r>
      <w:r w:rsidRPr="00731B53">
        <w:rPr>
          <w:spacing w:val="1"/>
          <w:sz w:val="24"/>
        </w:rPr>
        <w:t xml:space="preserve"> </w:t>
      </w:r>
      <w:r w:rsidRPr="00731B53">
        <w:rPr>
          <w:sz w:val="24"/>
        </w:rPr>
        <w:t>Интернет.</w:t>
      </w:r>
    </w:p>
    <w:p w:rsidR="00D04D1A" w:rsidRPr="00731B53" w:rsidRDefault="00D04D1A" w:rsidP="00867651">
      <w:pPr>
        <w:ind w:firstLine="453"/>
        <w:jc w:val="both"/>
        <w:rPr>
          <w:sz w:val="24"/>
          <w:szCs w:val="24"/>
        </w:rPr>
      </w:pPr>
      <w:r w:rsidRPr="00731B53">
        <w:rPr>
          <w:sz w:val="24"/>
          <w:szCs w:val="24"/>
        </w:rPr>
        <w:t>Функционирование</w:t>
      </w:r>
      <w:r w:rsidRPr="00731B53">
        <w:rPr>
          <w:spacing w:val="1"/>
          <w:sz w:val="24"/>
          <w:szCs w:val="24"/>
        </w:rPr>
        <w:t xml:space="preserve"> </w:t>
      </w:r>
      <w:r w:rsidRPr="00731B53">
        <w:rPr>
          <w:sz w:val="24"/>
          <w:szCs w:val="24"/>
        </w:rPr>
        <w:t>электронной</w:t>
      </w:r>
      <w:r w:rsidRPr="00731B53">
        <w:rPr>
          <w:spacing w:val="1"/>
          <w:sz w:val="24"/>
          <w:szCs w:val="24"/>
        </w:rPr>
        <w:t xml:space="preserve"> </w:t>
      </w:r>
      <w:r w:rsidRPr="00731B53">
        <w:rPr>
          <w:sz w:val="24"/>
          <w:szCs w:val="24"/>
        </w:rPr>
        <w:t>информационно-образовательной</w:t>
      </w:r>
      <w:r w:rsidRPr="00731B53">
        <w:rPr>
          <w:spacing w:val="61"/>
          <w:sz w:val="24"/>
          <w:szCs w:val="24"/>
        </w:rPr>
        <w:t xml:space="preserve"> </w:t>
      </w:r>
      <w:r w:rsidRPr="00731B53">
        <w:rPr>
          <w:sz w:val="24"/>
          <w:szCs w:val="24"/>
        </w:rPr>
        <w:t>среды</w:t>
      </w:r>
      <w:r w:rsidRPr="00731B53">
        <w:rPr>
          <w:spacing w:val="1"/>
          <w:sz w:val="24"/>
          <w:szCs w:val="24"/>
        </w:rPr>
        <w:t xml:space="preserve"> </w:t>
      </w:r>
      <w:r w:rsidRPr="00731B53">
        <w:rPr>
          <w:sz w:val="24"/>
          <w:szCs w:val="24"/>
        </w:rPr>
        <w:t>обеспечивается</w:t>
      </w:r>
      <w:r w:rsidRPr="00731B53">
        <w:rPr>
          <w:spacing w:val="1"/>
          <w:sz w:val="24"/>
          <w:szCs w:val="24"/>
        </w:rPr>
        <w:t xml:space="preserve"> </w:t>
      </w:r>
      <w:r w:rsidRPr="00731B53">
        <w:rPr>
          <w:sz w:val="24"/>
          <w:szCs w:val="24"/>
        </w:rPr>
        <w:t>соответствующими</w:t>
      </w:r>
      <w:r w:rsidRPr="00731B53">
        <w:rPr>
          <w:spacing w:val="1"/>
          <w:sz w:val="24"/>
          <w:szCs w:val="24"/>
        </w:rPr>
        <w:t xml:space="preserve"> </w:t>
      </w:r>
      <w:r w:rsidRPr="00731B53">
        <w:rPr>
          <w:sz w:val="24"/>
          <w:szCs w:val="24"/>
        </w:rPr>
        <w:t>средствами</w:t>
      </w:r>
      <w:r w:rsidRPr="00731B53">
        <w:rPr>
          <w:spacing w:val="1"/>
          <w:sz w:val="24"/>
          <w:szCs w:val="24"/>
        </w:rPr>
        <w:t xml:space="preserve"> </w:t>
      </w:r>
      <w:r w:rsidRPr="00731B53">
        <w:rPr>
          <w:sz w:val="24"/>
          <w:szCs w:val="24"/>
        </w:rPr>
        <w:t>ИКТ</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квалификацией</w:t>
      </w:r>
      <w:r w:rsidRPr="00731B53">
        <w:rPr>
          <w:spacing w:val="1"/>
          <w:sz w:val="24"/>
          <w:szCs w:val="24"/>
        </w:rPr>
        <w:t xml:space="preserve"> </w:t>
      </w:r>
      <w:r w:rsidRPr="00731B53">
        <w:rPr>
          <w:sz w:val="24"/>
          <w:szCs w:val="24"/>
        </w:rPr>
        <w:t>работников,</w:t>
      </w:r>
      <w:r w:rsidRPr="00731B53">
        <w:rPr>
          <w:spacing w:val="1"/>
          <w:sz w:val="24"/>
          <w:szCs w:val="24"/>
        </w:rPr>
        <w:t xml:space="preserve"> </w:t>
      </w:r>
      <w:r w:rsidRPr="00731B53">
        <w:rPr>
          <w:sz w:val="24"/>
          <w:szCs w:val="24"/>
        </w:rPr>
        <w:t>ее</w:t>
      </w:r>
      <w:r w:rsidRPr="00731B53">
        <w:rPr>
          <w:spacing w:val="1"/>
          <w:sz w:val="24"/>
          <w:szCs w:val="24"/>
        </w:rPr>
        <w:t xml:space="preserve"> </w:t>
      </w:r>
      <w:r w:rsidRPr="00731B53">
        <w:rPr>
          <w:sz w:val="24"/>
          <w:szCs w:val="24"/>
        </w:rPr>
        <w:t>использующих</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поддерживающих.</w:t>
      </w:r>
      <w:r w:rsidRPr="00731B53">
        <w:rPr>
          <w:spacing w:val="1"/>
          <w:sz w:val="24"/>
          <w:szCs w:val="24"/>
        </w:rPr>
        <w:t xml:space="preserve"> </w:t>
      </w:r>
      <w:r w:rsidRPr="00731B53">
        <w:rPr>
          <w:sz w:val="24"/>
          <w:szCs w:val="24"/>
        </w:rPr>
        <w:t>Функционирование</w:t>
      </w:r>
      <w:r w:rsidRPr="00731B53">
        <w:rPr>
          <w:spacing w:val="1"/>
          <w:sz w:val="24"/>
          <w:szCs w:val="24"/>
        </w:rPr>
        <w:t xml:space="preserve"> </w:t>
      </w:r>
      <w:r w:rsidRPr="00731B53">
        <w:rPr>
          <w:sz w:val="24"/>
          <w:szCs w:val="24"/>
        </w:rPr>
        <w:t>электронной</w:t>
      </w:r>
      <w:r w:rsidRPr="00731B53">
        <w:rPr>
          <w:spacing w:val="1"/>
          <w:sz w:val="24"/>
          <w:szCs w:val="24"/>
        </w:rPr>
        <w:t xml:space="preserve"> </w:t>
      </w:r>
      <w:r w:rsidRPr="00731B53">
        <w:rPr>
          <w:sz w:val="24"/>
          <w:szCs w:val="24"/>
        </w:rPr>
        <w:t>информационно-</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среды соответствует</w:t>
      </w:r>
      <w:r w:rsidRPr="00731B53">
        <w:rPr>
          <w:spacing w:val="-1"/>
          <w:sz w:val="24"/>
          <w:szCs w:val="24"/>
        </w:rPr>
        <w:t xml:space="preserve"> </w:t>
      </w:r>
      <w:r w:rsidRPr="00731B53">
        <w:rPr>
          <w:sz w:val="24"/>
          <w:szCs w:val="24"/>
        </w:rPr>
        <w:t>законодательству</w:t>
      </w:r>
      <w:r w:rsidRPr="00731B53">
        <w:rPr>
          <w:spacing w:val="-5"/>
          <w:sz w:val="24"/>
          <w:szCs w:val="24"/>
        </w:rPr>
        <w:t xml:space="preserve"> </w:t>
      </w:r>
      <w:r w:rsidRPr="00731B53">
        <w:rPr>
          <w:sz w:val="24"/>
          <w:szCs w:val="24"/>
        </w:rPr>
        <w:t>Российской</w:t>
      </w:r>
      <w:r w:rsidRPr="00731B53">
        <w:rPr>
          <w:spacing w:val="2"/>
          <w:sz w:val="24"/>
          <w:szCs w:val="24"/>
        </w:rPr>
        <w:t xml:space="preserve"> </w:t>
      </w:r>
      <w:r w:rsidRPr="00731B53">
        <w:rPr>
          <w:sz w:val="24"/>
          <w:szCs w:val="24"/>
        </w:rPr>
        <w:t>Федерации.</w:t>
      </w:r>
    </w:p>
    <w:p w:rsidR="00D04D1A" w:rsidRPr="00731B53" w:rsidRDefault="00D04D1A" w:rsidP="00867651">
      <w:pPr>
        <w:ind w:firstLine="567"/>
        <w:jc w:val="both"/>
        <w:rPr>
          <w:sz w:val="24"/>
          <w:szCs w:val="24"/>
        </w:rPr>
      </w:pPr>
      <w:r w:rsidRPr="00731B53">
        <w:rPr>
          <w:sz w:val="24"/>
          <w:szCs w:val="24"/>
        </w:rPr>
        <w:t>Условия</w:t>
      </w:r>
      <w:r w:rsidRPr="00731B53">
        <w:rPr>
          <w:spacing w:val="1"/>
          <w:sz w:val="24"/>
          <w:szCs w:val="24"/>
        </w:rPr>
        <w:t xml:space="preserve"> </w:t>
      </w:r>
      <w:r w:rsidRPr="00731B53">
        <w:rPr>
          <w:sz w:val="24"/>
          <w:szCs w:val="24"/>
        </w:rPr>
        <w:t>использования</w:t>
      </w:r>
      <w:r w:rsidRPr="00731B53">
        <w:rPr>
          <w:spacing w:val="1"/>
          <w:sz w:val="24"/>
          <w:szCs w:val="24"/>
        </w:rPr>
        <w:t xml:space="preserve"> </w:t>
      </w:r>
      <w:r w:rsidRPr="00731B53">
        <w:rPr>
          <w:sz w:val="24"/>
          <w:szCs w:val="24"/>
        </w:rPr>
        <w:t>электронной</w:t>
      </w:r>
      <w:r w:rsidRPr="00731B53">
        <w:rPr>
          <w:spacing w:val="1"/>
          <w:sz w:val="24"/>
          <w:szCs w:val="24"/>
        </w:rPr>
        <w:t xml:space="preserve"> </w:t>
      </w:r>
      <w:r w:rsidRPr="00731B53">
        <w:rPr>
          <w:sz w:val="24"/>
          <w:szCs w:val="24"/>
        </w:rPr>
        <w:t>информационно-образовательной</w:t>
      </w:r>
      <w:r w:rsidRPr="00731B53">
        <w:rPr>
          <w:spacing w:val="1"/>
          <w:sz w:val="24"/>
          <w:szCs w:val="24"/>
        </w:rPr>
        <w:t xml:space="preserve"> </w:t>
      </w:r>
      <w:r w:rsidRPr="00731B53">
        <w:rPr>
          <w:sz w:val="24"/>
          <w:szCs w:val="24"/>
        </w:rPr>
        <w:t>среды</w:t>
      </w:r>
      <w:r w:rsidRPr="00731B53">
        <w:rPr>
          <w:spacing w:val="1"/>
          <w:sz w:val="24"/>
          <w:szCs w:val="24"/>
        </w:rPr>
        <w:t xml:space="preserve"> </w:t>
      </w:r>
      <w:r w:rsidRPr="00731B53">
        <w:rPr>
          <w:sz w:val="24"/>
          <w:szCs w:val="24"/>
        </w:rPr>
        <w:t>обеспечивают</w:t>
      </w:r>
      <w:r w:rsidRPr="00731B53">
        <w:rPr>
          <w:spacing w:val="1"/>
          <w:sz w:val="24"/>
          <w:szCs w:val="24"/>
        </w:rPr>
        <w:t xml:space="preserve"> </w:t>
      </w:r>
      <w:r w:rsidRPr="00731B53">
        <w:rPr>
          <w:sz w:val="24"/>
          <w:szCs w:val="24"/>
        </w:rPr>
        <w:t>безопасность</w:t>
      </w:r>
      <w:r w:rsidRPr="00731B53">
        <w:rPr>
          <w:spacing w:val="1"/>
          <w:sz w:val="24"/>
          <w:szCs w:val="24"/>
        </w:rPr>
        <w:t xml:space="preserve"> </w:t>
      </w:r>
      <w:r w:rsidRPr="00731B53">
        <w:rPr>
          <w:sz w:val="24"/>
          <w:szCs w:val="24"/>
        </w:rPr>
        <w:t>хранения</w:t>
      </w:r>
      <w:r w:rsidRPr="00731B53">
        <w:rPr>
          <w:spacing w:val="1"/>
          <w:sz w:val="24"/>
          <w:szCs w:val="24"/>
        </w:rPr>
        <w:t xml:space="preserve"> </w:t>
      </w:r>
      <w:r w:rsidRPr="00731B53">
        <w:rPr>
          <w:sz w:val="24"/>
          <w:szCs w:val="24"/>
        </w:rPr>
        <w:t>информации</w:t>
      </w:r>
      <w:r w:rsidRPr="00731B53">
        <w:rPr>
          <w:spacing w:val="1"/>
          <w:sz w:val="24"/>
          <w:szCs w:val="24"/>
        </w:rPr>
        <w:t xml:space="preserve"> </w:t>
      </w:r>
      <w:r w:rsidRPr="00731B53">
        <w:rPr>
          <w:sz w:val="24"/>
          <w:szCs w:val="24"/>
        </w:rPr>
        <w:t>об</w:t>
      </w:r>
      <w:r w:rsidRPr="00731B53">
        <w:rPr>
          <w:spacing w:val="1"/>
          <w:sz w:val="24"/>
          <w:szCs w:val="24"/>
        </w:rPr>
        <w:t xml:space="preserve"> </w:t>
      </w:r>
      <w:r w:rsidRPr="00731B53">
        <w:rPr>
          <w:sz w:val="24"/>
          <w:szCs w:val="24"/>
        </w:rPr>
        <w:t>участниках</w:t>
      </w:r>
      <w:r w:rsidRPr="00731B53">
        <w:rPr>
          <w:spacing w:val="1"/>
          <w:sz w:val="24"/>
          <w:szCs w:val="24"/>
        </w:rPr>
        <w:t xml:space="preserve"> </w:t>
      </w:r>
      <w:r w:rsidRPr="00731B53">
        <w:rPr>
          <w:sz w:val="24"/>
          <w:szCs w:val="24"/>
        </w:rPr>
        <w:t>образовательных</w:t>
      </w:r>
      <w:r w:rsidRPr="00731B53">
        <w:rPr>
          <w:spacing w:val="1"/>
          <w:sz w:val="24"/>
          <w:szCs w:val="24"/>
        </w:rPr>
        <w:t xml:space="preserve"> </w:t>
      </w:r>
      <w:r w:rsidRPr="00731B53">
        <w:rPr>
          <w:sz w:val="24"/>
          <w:szCs w:val="24"/>
        </w:rPr>
        <w:t>отношений,</w:t>
      </w:r>
      <w:r w:rsidRPr="00731B53">
        <w:rPr>
          <w:spacing w:val="59"/>
          <w:sz w:val="24"/>
          <w:szCs w:val="24"/>
        </w:rPr>
        <w:t xml:space="preserve"> </w:t>
      </w:r>
      <w:r w:rsidRPr="00731B53">
        <w:rPr>
          <w:sz w:val="24"/>
          <w:szCs w:val="24"/>
        </w:rPr>
        <w:t>безопасность</w:t>
      </w:r>
      <w:r w:rsidRPr="00731B53">
        <w:rPr>
          <w:spacing w:val="1"/>
          <w:sz w:val="24"/>
          <w:szCs w:val="24"/>
        </w:rPr>
        <w:t xml:space="preserve"> </w:t>
      </w:r>
      <w:r w:rsidRPr="00731B53">
        <w:rPr>
          <w:sz w:val="24"/>
          <w:szCs w:val="24"/>
        </w:rPr>
        <w:t>цифровых</w:t>
      </w:r>
      <w:r w:rsidRPr="00731B53">
        <w:rPr>
          <w:spacing w:val="59"/>
          <w:sz w:val="24"/>
          <w:szCs w:val="24"/>
        </w:rPr>
        <w:t xml:space="preserve"> </w:t>
      </w:r>
      <w:r w:rsidRPr="00731B53">
        <w:rPr>
          <w:sz w:val="24"/>
          <w:szCs w:val="24"/>
        </w:rPr>
        <w:t>образовательных</w:t>
      </w:r>
      <w:r w:rsidRPr="00731B53">
        <w:rPr>
          <w:spacing w:val="1"/>
          <w:sz w:val="24"/>
          <w:szCs w:val="24"/>
        </w:rPr>
        <w:t xml:space="preserve"> </w:t>
      </w:r>
      <w:r w:rsidRPr="00731B53">
        <w:rPr>
          <w:sz w:val="24"/>
          <w:szCs w:val="24"/>
        </w:rPr>
        <w:t>ресурсов,</w:t>
      </w:r>
      <w:r w:rsidRPr="00731B53">
        <w:rPr>
          <w:spacing w:val="1"/>
          <w:sz w:val="24"/>
          <w:szCs w:val="24"/>
        </w:rPr>
        <w:t xml:space="preserve"> </w:t>
      </w:r>
      <w:r w:rsidRPr="00731B53">
        <w:rPr>
          <w:sz w:val="24"/>
          <w:szCs w:val="24"/>
        </w:rPr>
        <w:t>используемых</w:t>
      </w:r>
      <w:r w:rsidRPr="00731B53">
        <w:rPr>
          <w:spacing w:val="1"/>
          <w:sz w:val="24"/>
          <w:szCs w:val="24"/>
        </w:rPr>
        <w:t xml:space="preserve"> </w:t>
      </w:r>
      <w:r w:rsidRPr="00731B53">
        <w:rPr>
          <w:sz w:val="24"/>
        </w:rPr>
        <w:t>МБОУ «Гимназия №</w:t>
      </w:r>
      <w:proofErr w:type="gramStart"/>
      <w:r w:rsidRPr="00731B53">
        <w:rPr>
          <w:sz w:val="24"/>
        </w:rPr>
        <w:t xml:space="preserve">1» </w:t>
      </w:r>
      <w:r w:rsidRPr="00731B53">
        <w:rPr>
          <w:spacing w:val="1"/>
          <w:sz w:val="24"/>
          <w:szCs w:val="24"/>
        </w:rPr>
        <w:t xml:space="preserve"> </w:t>
      </w:r>
      <w:r w:rsidRPr="00731B53">
        <w:rPr>
          <w:sz w:val="24"/>
          <w:szCs w:val="24"/>
        </w:rPr>
        <w:t>при</w:t>
      </w:r>
      <w:proofErr w:type="gramEnd"/>
      <w:r w:rsidRPr="00731B53">
        <w:rPr>
          <w:spacing w:val="1"/>
          <w:sz w:val="24"/>
          <w:szCs w:val="24"/>
        </w:rPr>
        <w:t xml:space="preserve"> </w:t>
      </w:r>
      <w:r w:rsidRPr="00731B53">
        <w:rPr>
          <w:sz w:val="24"/>
          <w:szCs w:val="24"/>
        </w:rPr>
        <w:t>реализации</w:t>
      </w:r>
      <w:r w:rsidRPr="00731B53">
        <w:rPr>
          <w:spacing w:val="1"/>
          <w:sz w:val="24"/>
          <w:szCs w:val="24"/>
        </w:rPr>
        <w:t xml:space="preserve"> </w:t>
      </w:r>
      <w:r w:rsidRPr="00731B53">
        <w:rPr>
          <w:sz w:val="24"/>
          <w:szCs w:val="24"/>
        </w:rPr>
        <w:t>программ</w:t>
      </w:r>
      <w:r w:rsidRPr="00731B53">
        <w:rPr>
          <w:spacing w:val="1"/>
          <w:sz w:val="24"/>
          <w:szCs w:val="24"/>
        </w:rPr>
        <w:t xml:space="preserve"> </w:t>
      </w:r>
      <w:r w:rsidRPr="00731B53">
        <w:rPr>
          <w:sz w:val="24"/>
          <w:szCs w:val="24"/>
        </w:rPr>
        <w:t>основного</w:t>
      </w:r>
      <w:r w:rsidRPr="00731B53">
        <w:rPr>
          <w:spacing w:val="1"/>
          <w:sz w:val="24"/>
          <w:szCs w:val="24"/>
        </w:rPr>
        <w:t xml:space="preserve"> </w:t>
      </w:r>
      <w:r w:rsidRPr="00731B53">
        <w:rPr>
          <w:sz w:val="24"/>
          <w:szCs w:val="24"/>
        </w:rPr>
        <w:t>общего</w:t>
      </w:r>
      <w:r w:rsidRPr="00731B53">
        <w:rPr>
          <w:spacing w:val="1"/>
          <w:sz w:val="24"/>
          <w:szCs w:val="24"/>
        </w:rPr>
        <w:t xml:space="preserve"> </w:t>
      </w:r>
      <w:r w:rsidRPr="00731B53">
        <w:rPr>
          <w:sz w:val="24"/>
          <w:szCs w:val="24"/>
        </w:rPr>
        <w:t>образования,</w:t>
      </w:r>
      <w:r w:rsidRPr="00731B53">
        <w:rPr>
          <w:spacing w:val="1"/>
          <w:sz w:val="24"/>
          <w:szCs w:val="24"/>
        </w:rPr>
        <w:t xml:space="preserve"> </w:t>
      </w:r>
      <w:r w:rsidRPr="00731B53">
        <w:rPr>
          <w:sz w:val="24"/>
          <w:szCs w:val="24"/>
        </w:rPr>
        <w:t>безопасность</w:t>
      </w:r>
      <w:r w:rsidRPr="00731B53">
        <w:rPr>
          <w:spacing w:val="1"/>
          <w:sz w:val="24"/>
          <w:szCs w:val="24"/>
        </w:rPr>
        <w:t xml:space="preserve"> </w:t>
      </w:r>
      <w:r w:rsidRPr="00731B53">
        <w:rPr>
          <w:sz w:val="24"/>
          <w:szCs w:val="24"/>
        </w:rPr>
        <w:t>организации</w:t>
      </w:r>
      <w:r w:rsidRPr="00731B53">
        <w:rPr>
          <w:spacing w:val="23"/>
          <w:sz w:val="24"/>
          <w:szCs w:val="24"/>
        </w:rPr>
        <w:t xml:space="preserve"> </w:t>
      </w:r>
      <w:r w:rsidRPr="00731B53">
        <w:rPr>
          <w:sz w:val="24"/>
          <w:szCs w:val="24"/>
        </w:rPr>
        <w:t>образовательной</w:t>
      </w:r>
      <w:r w:rsidRPr="00731B53">
        <w:rPr>
          <w:spacing w:val="23"/>
          <w:sz w:val="24"/>
          <w:szCs w:val="24"/>
        </w:rPr>
        <w:t xml:space="preserve"> </w:t>
      </w:r>
      <w:r w:rsidRPr="00731B53">
        <w:rPr>
          <w:sz w:val="24"/>
          <w:szCs w:val="24"/>
        </w:rPr>
        <w:t>деятельности</w:t>
      </w:r>
      <w:r w:rsidRPr="00731B53">
        <w:rPr>
          <w:spacing w:val="23"/>
          <w:sz w:val="24"/>
          <w:szCs w:val="24"/>
        </w:rPr>
        <w:t xml:space="preserve"> </w:t>
      </w:r>
      <w:r w:rsidRPr="00731B53">
        <w:rPr>
          <w:sz w:val="24"/>
          <w:szCs w:val="24"/>
        </w:rPr>
        <w:t>в</w:t>
      </w:r>
      <w:r w:rsidRPr="00731B53">
        <w:rPr>
          <w:spacing w:val="19"/>
          <w:sz w:val="24"/>
          <w:szCs w:val="24"/>
        </w:rPr>
        <w:t xml:space="preserve"> </w:t>
      </w:r>
      <w:r w:rsidRPr="00731B53">
        <w:rPr>
          <w:sz w:val="24"/>
          <w:szCs w:val="24"/>
        </w:rPr>
        <w:t>соответствии</w:t>
      </w:r>
      <w:r w:rsidRPr="00731B53">
        <w:rPr>
          <w:spacing w:val="23"/>
          <w:sz w:val="24"/>
          <w:szCs w:val="24"/>
        </w:rPr>
        <w:t xml:space="preserve"> </w:t>
      </w:r>
      <w:r w:rsidRPr="00731B53">
        <w:rPr>
          <w:sz w:val="24"/>
          <w:szCs w:val="24"/>
        </w:rPr>
        <w:t>с</w:t>
      </w:r>
      <w:r w:rsidRPr="00731B53">
        <w:rPr>
          <w:spacing w:val="21"/>
          <w:sz w:val="24"/>
          <w:szCs w:val="24"/>
        </w:rPr>
        <w:t xml:space="preserve"> </w:t>
      </w:r>
      <w:r w:rsidRPr="00731B53">
        <w:rPr>
          <w:sz w:val="24"/>
          <w:szCs w:val="24"/>
        </w:rPr>
        <w:t>Гигиеническими</w:t>
      </w:r>
      <w:r w:rsidRPr="00731B53">
        <w:rPr>
          <w:spacing w:val="23"/>
          <w:sz w:val="24"/>
          <w:szCs w:val="24"/>
        </w:rPr>
        <w:t xml:space="preserve"> </w:t>
      </w:r>
      <w:r w:rsidRPr="00731B53">
        <w:rPr>
          <w:sz w:val="24"/>
          <w:szCs w:val="24"/>
        </w:rPr>
        <w:t>нормативами</w:t>
      </w:r>
      <w:r w:rsidRPr="00731B53">
        <w:rPr>
          <w:spacing w:val="-58"/>
          <w:sz w:val="24"/>
          <w:szCs w:val="24"/>
        </w:rPr>
        <w:t xml:space="preserve"> </w:t>
      </w:r>
      <w:r w:rsidRPr="00731B53">
        <w:rPr>
          <w:sz w:val="24"/>
          <w:szCs w:val="24"/>
        </w:rPr>
        <w:t>и</w:t>
      </w:r>
      <w:r w:rsidRPr="00731B53">
        <w:rPr>
          <w:spacing w:val="-1"/>
          <w:sz w:val="24"/>
          <w:szCs w:val="24"/>
        </w:rPr>
        <w:t xml:space="preserve"> </w:t>
      </w:r>
      <w:r w:rsidRPr="00731B53">
        <w:rPr>
          <w:sz w:val="24"/>
          <w:szCs w:val="24"/>
        </w:rPr>
        <w:t>Санитарно-эпидемиологическими</w:t>
      </w:r>
      <w:r w:rsidRPr="00731B53">
        <w:rPr>
          <w:spacing w:val="2"/>
          <w:sz w:val="24"/>
          <w:szCs w:val="24"/>
        </w:rPr>
        <w:t xml:space="preserve"> </w:t>
      </w:r>
      <w:r w:rsidRPr="00731B53">
        <w:rPr>
          <w:sz w:val="24"/>
          <w:szCs w:val="24"/>
        </w:rPr>
        <w:t>требованиями.</w:t>
      </w:r>
    </w:p>
    <w:p w:rsidR="00D04D1A" w:rsidRPr="00731B53" w:rsidRDefault="00D04D1A" w:rsidP="00867651">
      <w:pPr>
        <w:ind w:firstLine="567"/>
        <w:jc w:val="both"/>
        <w:rPr>
          <w:sz w:val="24"/>
          <w:szCs w:val="24"/>
        </w:rPr>
      </w:pPr>
      <w:r w:rsidRPr="00731B53">
        <w:rPr>
          <w:sz w:val="24"/>
          <w:szCs w:val="24"/>
        </w:rPr>
        <w:t>Условия для функционирования электронной информационно-образовательной среды</w:t>
      </w:r>
      <w:r w:rsidRPr="00731B53">
        <w:rPr>
          <w:spacing w:val="1"/>
          <w:sz w:val="24"/>
          <w:szCs w:val="24"/>
        </w:rPr>
        <w:t xml:space="preserve"> </w:t>
      </w:r>
      <w:r w:rsidRPr="00731B53">
        <w:rPr>
          <w:sz w:val="24"/>
          <w:szCs w:val="24"/>
        </w:rPr>
        <w:t>могут</w:t>
      </w:r>
      <w:r w:rsidRPr="00731B53">
        <w:rPr>
          <w:spacing w:val="-1"/>
          <w:sz w:val="24"/>
          <w:szCs w:val="24"/>
        </w:rPr>
        <w:t xml:space="preserve"> </w:t>
      </w:r>
      <w:r w:rsidRPr="00731B53">
        <w:rPr>
          <w:sz w:val="24"/>
          <w:szCs w:val="24"/>
        </w:rPr>
        <w:t>быть</w:t>
      </w:r>
      <w:r w:rsidRPr="00731B53">
        <w:rPr>
          <w:spacing w:val="1"/>
          <w:sz w:val="24"/>
          <w:szCs w:val="24"/>
        </w:rPr>
        <w:t xml:space="preserve"> </w:t>
      </w:r>
      <w:r w:rsidRPr="00731B53">
        <w:rPr>
          <w:sz w:val="24"/>
          <w:szCs w:val="24"/>
        </w:rPr>
        <w:t>обеспечены ресурсами иных организаций.</w:t>
      </w:r>
    </w:p>
    <w:p w:rsidR="00D04D1A" w:rsidRPr="00731B53" w:rsidRDefault="00D04D1A" w:rsidP="00867651">
      <w:pPr>
        <w:ind w:firstLine="567"/>
        <w:jc w:val="both"/>
        <w:rPr>
          <w:sz w:val="24"/>
          <w:szCs w:val="24"/>
        </w:rPr>
      </w:pPr>
      <w:r w:rsidRPr="00731B53">
        <w:rPr>
          <w:sz w:val="24"/>
          <w:szCs w:val="24"/>
        </w:rPr>
        <w:t xml:space="preserve">При реализации программы </w:t>
      </w:r>
      <w:r w:rsidR="00FA1323" w:rsidRPr="00731B53">
        <w:rPr>
          <w:sz w:val="24"/>
          <w:szCs w:val="24"/>
        </w:rPr>
        <w:t>среднего</w:t>
      </w:r>
      <w:r w:rsidRPr="00731B53">
        <w:rPr>
          <w:sz w:val="24"/>
          <w:szCs w:val="24"/>
        </w:rPr>
        <w:t xml:space="preserve"> общего образования с использованием сетевой</w:t>
      </w:r>
      <w:r w:rsidRPr="00731B53">
        <w:rPr>
          <w:spacing w:val="1"/>
          <w:sz w:val="24"/>
          <w:szCs w:val="24"/>
        </w:rPr>
        <w:t xml:space="preserve"> </w:t>
      </w:r>
      <w:r w:rsidRPr="00731B53">
        <w:rPr>
          <w:sz w:val="24"/>
          <w:szCs w:val="24"/>
        </w:rPr>
        <w:t>формы</w:t>
      </w:r>
      <w:r w:rsidRPr="00731B53">
        <w:rPr>
          <w:spacing w:val="1"/>
          <w:sz w:val="24"/>
          <w:szCs w:val="24"/>
        </w:rPr>
        <w:t xml:space="preserve"> </w:t>
      </w:r>
      <w:r w:rsidRPr="00731B53">
        <w:rPr>
          <w:sz w:val="24"/>
          <w:szCs w:val="24"/>
        </w:rPr>
        <w:t>требования</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реализации</w:t>
      </w:r>
      <w:r w:rsidRPr="00731B53">
        <w:rPr>
          <w:spacing w:val="1"/>
          <w:sz w:val="24"/>
          <w:szCs w:val="24"/>
        </w:rPr>
        <w:t xml:space="preserve"> </w:t>
      </w:r>
      <w:r w:rsidRPr="00731B53">
        <w:rPr>
          <w:sz w:val="24"/>
          <w:szCs w:val="24"/>
        </w:rPr>
        <w:t>указанной</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Pr="00731B53">
        <w:rPr>
          <w:sz w:val="24"/>
          <w:szCs w:val="24"/>
        </w:rPr>
        <w:t>должны</w:t>
      </w:r>
      <w:r w:rsidRPr="00731B53">
        <w:rPr>
          <w:spacing w:val="1"/>
          <w:sz w:val="24"/>
          <w:szCs w:val="24"/>
        </w:rPr>
        <w:t xml:space="preserve"> </w:t>
      </w:r>
      <w:r w:rsidRPr="00731B53">
        <w:rPr>
          <w:sz w:val="24"/>
          <w:szCs w:val="24"/>
        </w:rPr>
        <w:t>обеспечиваться</w:t>
      </w:r>
      <w:r w:rsidRPr="00731B53">
        <w:rPr>
          <w:spacing w:val="1"/>
          <w:sz w:val="24"/>
          <w:szCs w:val="24"/>
        </w:rPr>
        <w:t xml:space="preserve"> </w:t>
      </w:r>
      <w:r w:rsidRPr="00731B53">
        <w:rPr>
          <w:sz w:val="24"/>
          <w:szCs w:val="24"/>
        </w:rPr>
        <w:t>совокупностью ресурсов материально-технического и</w:t>
      </w:r>
      <w:r w:rsidRPr="00731B53">
        <w:rPr>
          <w:spacing w:val="1"/>
          <w:sz w:val="24"/>
          <w:szCs w:val="24"/>
        </w:rPr>
        <w:t xml:space="preserve"> </w:t>
      </w:r>
      <w:r w:rsidRPr="00731B53">
        <w:rPr>
          <w:sz w:val="24"/>
          <w:szCs w:val="24"/>
        </w:rPr>
        <w:t>учебно-методического обеспечения,</w:t>
      </w:r>
      <w:r w:rsidRPr="00731B53">
        <w:rPr>
          <w:spacing w:val="1"/>
          <w:sz w:val="24"/>
          <w:szCs w:val="24"/>
        </w:rPr>
        <w:t xml:space="preserve"> </w:t>
      </w:r>
      <w:r w:rsidRPr="00731B53">
        <w:rPr>
          <w:sz w:val="24"/>
          <w:szCs w:val="24"/>
        </w:rPr>
        <w:t>предоставляемого</w:t>
      </w:r>
      <w:r w:rsidRPr="00731B53">
        <w:rPr>
          <w:spacing w:val="1"/>
          <w:sz w:val="24"/>
          <w:szCs w:val="24"/>
        </w:rPr>
        <w:t xml:space="preserve"> </w:t>
      </w:r>
      <w:r w:rsidRPr="00731B53">
        <w:rPr>
          <w:sz w:val="24"/>
          <w:szCs w:val="24"/>
        </w:rPr>
        <w:t>организациями,</w:t>
      </w:r>
      <w:r w:rsidRPr="00731B53">
        <w:rPr>
          <w:spacing w:val="1"/>
          <w:sz w:val="24"/>
          <w:szCs w:val="24"/>
        </w:rPr>
        <w:t xml:space="preserve"> </w:t>
      </w:r>
      <w:r w:rsidRPr="00731B53">
        <w:rPr>
          <w:sz w:val="24"/>
          <w:szCs w:val="24"/>
        </w:rPr>
        <w:t>участвующими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реализации</w:t>
      </w:r>
      <w:r w:rsidRPr="00731B53">
        <w:rPr>
          <w:spacing w:val="1"/>
          <w:sz w:val="24"/>
          <w:szCs w:val="24"/>
        </w:rPr>
        <w:t xml:space="preserve"> </w:t>
      </w:r>
      <w:r w:rsidRPr="00731B53">
        <w:rPr>
          <w:sz w:val="24"/>
          <w:szCs w:val="24"/>
        </w:rPr>
        <w:t>программы</w:t>
      </w:r>
      <w:r w:rsidRPr="00731B53">
        <w:rPr>
          <w:spacing w:val="61"/>
          <w:sz w:val="24"/>
          <w:szCs w:val="24"/>
        </w:rPr>
        <w:t xml:space="preserve"> </w:t>
      </w:r>
      <w:proofErr w:type="gramStart"/>
      <w:r w:rsidR="00FA1323" w:rsidRPr="00731B53">
        <w:rPr>
          <w:sz w:val="24"/>
          <w:szCs w:val="24"/>
        </w:rPr>
        <w:t xml:space="preserve">среднего </w:t>
      </w:r>
      <w:r w:rsidRPr="00731B53">
        <w:rPr>
          <w:spacing w:val="-57"/>
          <w:sz w:val="24"/>
          <w:szCs w:val="24"/>
        </w:rPr>
        <w:t xml:space="preserve"> </w:t>
      </w:r>
      <w:r w:rsidRPr="00731B53">
        <w:rPr>
          <w:sz w:val="24"/>
          <w:szCs w:val="24"/>
        </w:rPr>
        <w:t>общего</w:t>
      </w:r>
      <w:proofErr w:type="gramEnd"/>
      <w:r w:rsidRPr="00731B53">
        <w:rPr>
          <w:spacing w:val="-2"/>
          <w:sz w:val="24"/>
          <w:szCs w:val="24"/>
        </w:rPr>
        <w:t xml:space="preserve"> </w:t>
      </w:r>
      <w:r w:rsidRPr="00731B53">
        <w:rPr>
          <w:sz w:val="24"/>
          <w:szCs w:val="24"/>
        </w:rPr>
        <w:t>образования с</w:t>
      </w:r>
      <w:r w:rsidRPr="00731B53">
        <w:rPr>
          <w:spacing w:val="-1"/>
          <w:sz w:val="24"/>
          <w:szCs w:val="24"/>
        </w:rPr>
        <w:t xml:space="preserve"> </w:t>
      </w:r>
      <w:r w:rsidRPr="00731B53">
        <w:rPr>
          <w:sz w:val="24"/>
          <w:szCs w:val="24"/>
        </w:rPr>
        <w:t>использованием</w:t>
      </w:r>
      <w:r w:rsidRPr="00731B53">
        <w:rPr>
          <w:spacing w:val="-1"/>
          <w:sz w:val="24"/>
          <w:szCs w:val="24"/>
        </w:rPr>
        <w:t xml:space="preserve"> </w:t>
      </w:r>
      <w:r w:rsidRPr="00731B53">
        <w:rPr>
          <w:sz w:val="24"/>
          <w:szCs w:val="24"/>
        </w:rPr>
        <w:t>сетевой формы.</w:t>
      </w:r>
    </w:p>
    <w:p w:rsidR="00D04D1A" w:rsidRPr="00731B53" w:rsidRDefault="00D04D1A" w:rsidP="00867651">
      <w:pPr>
        <w:tabs>
          <w:tab w:val="left" w:pos="1377"/>
        </w:tabs>
        <w:outlineLvl w:val="0"/>
        <w:rPr>
          <w:b/>
          <w:bCs/>
          <w:sz w:val="24"/>
          <w:szCs w:val="24"/>
        </w:rPr>
      </w:pPr>
      <w:r w:rsidRPr="00731B53">
        <w:rPr>
          <w:b/>
          <w:bCs/>
          <w:sz w:val="24"/>
          <w:szCs w:val="24"/>
        </w:rPr>
        <w:t xml:space="preserve">Требования к материально-техническому обеспечению реализации </w:t>
      </w:r>
      <w:proofErr w:type="gramStart"/>
      <w:r w:rsidRPr="00731B53">
        <w:rPr>
          <w:b/>
          <w:bCs/>
          <w:sz w:val="24"/>
          <w:szCs w:val="24"/>
        </w:rPr>
        <w:t xml:space="preserve">программы </w:t>
      </w:r>
      <w:r w:rsidRPr="00731B53">
        <w:rPr>
          <w:b/>
          <w:bCs/>
          <w:spacing w:val="-57"/>
          <w:sz w:val="24"/>
          <w:szCs w:val="24"/>
        </w:rPr>
        <w:t xml:space="preserve"> </w:t>
      </w:r>
      <w:r w:rsidR="00FA1323" w:rsidRPr="00731B53">
        <w:rPr>
          <w:b/>
          <w:bCs/>
          <w:sz w:val="24"/>
          <w:szCs w:val="24"/>
        </w:rPr>
        <w:t>среднего</w:t>
      </w:r>
      <w:proofErr w:type="gramEnd"/>
      <w:r w:rsidR="00FA1323" w:rsidRPr="00731B53">
        <w:rPr>
          <w:b/>
          <w:bCs/>
          <w:sz w:val="24"/>
          <w:szCs w:val="24"/>
        </w:rPr>
        <w:t xml:space="preserve"> </w:t>
      </w:r>
      <w:r w:rsidRPr="00731B53">
        <w:rPr>
          <w:b/>
          <w:bCs/>
          <w:sz w:val="24"/>
          <w:szCs w:val="24"/>
        </w:rPr>
        <w:t>общего образования.</w:t>
      </w:r>
    </w:p>
    <w:p w:rsidR="00D04D1A" w:rsidRPr="00731B53" w:rsidRDefault="00D04D1A" w:rsidP="00867651">
      <w:pPr>
        <w:autoSpaceDE/>
        <w:autoSpaceDN/>
        <w:ind w:firstLine="240"/>
        <w:jc w:val="both"/>
        <w:rPr>
          <w:sz w:val="24"/>
          <w:szCs w:val="24"/>
        </w:rPr>
      </w:pPr>
      <w:r w:rsidRPr="00731B53">
        <w:rPr>
          <w:sz w:val="24"/>
          <w:szCs w:val="24"/>
        </w:rPr>
        <w:t>Материально-технические условия реализации основной образовательной программы</w:t>
      </w:r>
      <w:r w:rsidR="00FA1323" w:rsidRPr="00731B53">
        <w:rPr>
          <w:sz w:val="24"/>
          <w:szCs w:val="24"/>
        </w:rPr>
        <w:t xml:space="preserve"> среднего</w:t>
      </w:r>
      <w:r w:rsidRPr="00731B53">
        <w:rPr>
          <w:sz w:val="24"/>
          <w:szCs w:val="24"/>
        </w:rPr>
        <w:t xml:space="preserve"> общего образования обеспечивают:</w:t>
      </w:r>
    </w:p>
    <w:p w:rsidR="00D04D1A" w:rsidRPr="00731B53" w:rsidRDefault="00D04D1A" w:rsidP="00867651">
      <w:pPr>
        <w:numPr>
          <w:ilvl w:val="0"/>
          <w:numId w:val="78"/>
        </w:numPr>
        <w:autoSpaceDE/>
        <w:autoSpaceDN/>
        <w:ind w:left="0"/>
        <w:jc w:val="both"/>
        <w:rPr>
          <w:sz w:val="24"/>
          <w:szCs w:val="24"/>
        </w:rPr>
      </w:pPr>
      <w:r w:rsidRPr="00731B53">
        <w:rPr>
          <w:sz w:val="24"/>
          <w:szCs w:val="24"/>
        </w:rPr>
        <w:t xml:space="preserve">возможность достижения обучающимися результатов освоения основной образовательной программы </w:t>
      </w:r>
      <w:r w:rsidR="00FA1323" w:rsidRPr="00731B53">
        <w:rPr>
          <w:sz w:val="24"/>
          <w:szCs w:val="24"/>
        </w:rPr>
        <w:t>среднего</w:t>
      </w:r>
      <w:r w:rsidRPr="00731B53">
        <w:rPr>
          <w:sz w:val="24"/>
          <w:szCs w:val="24"/>
        </w:rPr>
        <w:t xml:space="preserve"> общего образования;</w:t>
      </w:r>
    </w:p>
    <w:p w:rsidR="00D04D1A" w:rsidRPr="00731B53" w:rsidRDefault="00D04D1A" w:rsidP="00867651">
      <w:pPr>
        <w:numPr>
          <w:ilvl w:val="0"/>
          <w:numId w:val="78"/>
        </w:numPr>
        <w:autoSpaceDE/>
        <w:autoSpaceDN/>
        <w:ind w:left="0"/>
        <w:jc w:val="both"/>
        <w:rPr>
          <w:sz w:val="24"/>
          <w:szCs w:val="24"/>
        </w:rPr>
      </w:pPr>
      <w:r w:rsidRPr="00731B53">
        <w:rPr>
          <w:sz w:val="24"/>
          <w:szCs w:val="24"/>
        </w:rPr>
        <w:t>безопасность и комфортность организации учебного процесса;</w:t>
      </w:r>
    </w:p>
    <w:p w:rsidR="00D04D1A" w:rsidRPr="00731B53" w:rsidRDefault="00D04D1A" w:rsidP="00867651">
      <w:pPr>
        <w:numPr>
          <w:ilvl w:val="0"/>
          <w:numId w:val="78"/>
        </w:numPr>
        <w:autoSpaceDE/>
        <w:autoSpaceDN/>
        <w:ind w:left="0"/>
        <w:jc w:val="both"/>
        <w:rPr>
          <w:sz w:val="24"/>
          <w:szCs w:val="24"/>
        </w:rPr>
      </w:pPr>
      <w:r w:rsidRPr="00731B53">
        <w:rPr>
          <w:sz w:val="24"/>
          <w:szCs w:val="24"/>
        </w:rPr>
        <w:t>соблюдение санитарно-эпидемиологических, санитарно-гигиенических правил и нормативов, пожарной и электробезопасности, требований охраны труда, современных сроков и объемов текущего и капитального ремонта зданий и сооружений, благоустройства территории;</w:t>
      </w:r>
    </w:p>
    <w:p w:rsidR="00D04D1A" w:rsidRPr="00731B53" w:rsidRDefault="00D04D1A" w:rsidP="00867651">
      <w:pPr>
        <w:numPr>
          <w:ilvl w:val="0"/>
          <w:numId w:val="78"/>
        </w:numPr>
        <w:autoSpaceDE/>
        <w:autoSpaceDN/>
        <w:ind w:left="0"/>
        <w:jc w:val="both"/>
        <w:rPr>
          <w:sz w:val="24"/>
          <w:szCs w:val="24"/>
        </w:rPr>
      </w:pPr>
      <w:r w:rsidRPr="00731B53">
        <w:rPr>
          <w:sz w:val="24"/>
          <w:szCs w:val="24"/>
        </w:rPr>
        <w:t>возможность для беспрепятственного доступа всех участников образовательного процесса, в том числе обучающихся с ОВЗ, к объектам инфраструктуры организации, осуществляющей образовательную деятельность.</w:t>
      </w:r>
    </w:p>
    <w:p w:rsidR="00D04D1A" w:rsidRPr="00731B53" w:rsidRDefault="00D04D1A" w:rsidP="00867651">
      <w:pPr>
        <w:autoSpaceDE/>
        <w:autoSpaceDN/>
        <w:ind w:firstLine="708"/>
        <w:jc w:val="both"/>
        <w:rPr>
          <w:sz w:val="24"/>
          <w:szCs w:val="24"/>
        </w:rPr>
      </w:pPr>
      <w:r w:rsidRPr="00731B53">
        <w:rPr>
          <w:sz w:val="24"/>
          <w:szCs w:val="24"/>
        </w:rPr>
        <w:t>В образовательной организации закрепляются локальными актами перечни оснащения и оборудования, обеспечивающие учебный процесс.</w:t>
      </w:r>
    </w:p>
    <w:p w:rsidR="00D04D1A" w:rsidRPr="00731B53" w:rsidRDefault="00D04D1A" w:rsidP="00867651">
      <w:pPr>
        <w:autoSpaceDE/>
        <w:autoSpaceDN/>
        <w:ind w:firstLine="708"/>
        <w:jc w:val="both"/>
        <w:rPr>
          <w:sz w:val="24"/>
          <w:szCs w:val="24"/>
        </w:rPr>
      </w:pPr>
      <w:r w:rsidRPr="00731B53">
        <w:rPr>
          <w:sz w:val="24"/>
          <w:szCs w:val="24"/>
        </w:rPr>
        <w:t>Критериальными источниками оценки материально-технических условий образовательной деятельности я</w:t>
      </w:r>
      <w:r w:rsidR="00FA1323" w:rsidRPr="00731B53">
        <w:rPr>
          <w:sz w:val="24"/>
          <w:szCs w:val="24"/>
        </w:rPr>
        <w:t>вляются требования ФГОС С</w:t>
      </w:r>
      <w:r w:rsidRPr="00731B53">
        <w:rPr>
          <w:sz w:val="24"/>
          <w:szCs w:val="24"/>
        </w:rPr>
        <w:t>ОО, лицензионные требования и условия Положения о лицензировании образовательной деятельности, утвержденного постановлением Правительства Российской Федерации 28 октября 2013 г. №966, а также соответствующие приказы и методические рекомендации, в том числе:</w:t>
      </w:r>
    </w:p>
    <w:p w:rsidR="00D04D1A" w:rsidRPr="00731B53" w:rsidRDefault="00D04D1A" w:rsidP="00867651">
      <w:pPr>
        <w:numPr>
          <w:ilvl w:val="0"/>
          <w:numId w:val="79"/>
        </w:numPr>
        <w:autoSpaceDE/>
        <w:autoSpaceDN/>
        <w:ind w:left="0"/>
        <w:jc w:val="both"/>
        <w:rPr>
          <w:sz w:val="24"/>
          <w:szCs w:val="24"/>
        </w:rPr>
      </w:pPr>
      <w:r w:rsidRPr="00731B53">
        <w:rPr>
          <w:sz w:val="24"/>
          <w:szCs w:val="24"/>
        </w:rPr>
        <w:t>СП 2.4.3648-20 «Санитарно-эпидемиологические требования к организациям воспитания и обучения, отдыха и оздоровления детей и молодежи»;</w:t>
      </w:r>
    </w:p>
    <w:p w:rsidR="00D04D1A" w:rsidRPr="00731B53" w:rsidRDefault="00D04D1A" w:rsidP="00867651">
      <w:pPr>
        <w:numPr>
          <w:ilvl w:val="0"/>
          <w:numId w:val="79"/>
        </w:numPr>
        <w:autoSpaceDE/>
        <w:autoSpaceDN/>
        <w:ind w:left="0" w:hanging="357"/>
        <w:jc w:val="both"/>
        <w:rPr>
          <w:sz w:val="24"/>
          <w:szCs w:val="24"/>
        </w:rPr>
      </w:pPr>
      <w:r w:rsidRPr="00731B53">
        <w:rPr>
          <w:sz w:val="24"/>
          <w:szCs w:val="24"/>
        </w:rPr>
        <w:t>СанПиН 1.2.3685-21 «Гигиенические нормативы и требования к обеспечению безопасности и (или) безвредности для человека факторов среды обитания»;</w:t>
      </w:r>
    </w:p>
    <w:p w:rsidR="00D04D1A" w:rsidRPr="00731B53" w:rsidRDefault="00D04D1A" w:rsidP="00867651">
      <w:pPr>
        <w:numPr>
          <w:ilvl w:val="0"/>
          <w:numId w:val="79"/>
        </w:numPr>
        <w:autoSpaceDE/>
        <w:autoSpaceDN/>
        <w:ind w:left="0"/>
        <w:rPr>
          <w:sz w:val="24"/>
          <w:szCs w:val="24"/>
        </w:rPr>
      </w:pPr>
      <w:r w:rsidRPr="00731B53">
        <w:rPr>
          <w:sz w:val="24"/>
          <w:szCs w:val="24"/>
        </w:rPr>
        <w:t>перечень учебников, допущенных к использованию при реализации имеющих государственную аккредитацию образовательных программ основного общего, среднего общего образования (в соответствии с действующим Приказом</w:t>
      </w:r>
      <w:r w:rsidRPr="00731B53">
        <w:rPr>
          <w:sz w:val="20"/>
          <w:szCs w:val="20"/>
        </w:rPr>
        <w:t xml:space="preserve"> </w:t>
      </w:r>
      <w:r w:rsidRPr="00731B53">
        <w:rPr>
          <w:sz w:val="24"/>
          <w:szCs w:val="24"/>
        </w:rPr>
        <w:t>Министерства просвещения РФ);</w:t>
      </w:r>
    </w:p>
    <w:p w:rsidR="00D04D1A" w:rsidRPr="00731B53" w:rsidRDefault="00D04D1A" w:rsidP="00867651">
      <w:pPr>
        <w:numPr>
          <w:ilvl w:val="0"/>
          <w:numId w:val="79"/>
        </w:numPr>
        <w:autoSpaceDE/>
        <w:autoSpaceDN/>
        <w:ind w:left="0"/>
        <w:jc w:val="both"/>
        <w:rPr>
          <w:sz w:val="24"/>
          <w:szCs w:val="24"/>
        </w:rPr>
      </w:pPr>
      <w:r w:rsidRPr="00731B53">
        <w:rPr>
          <w:sz w:val="24"/>
          <w:szCs w:val="24"/>
        </w:rPr>
        <w:t xml:space="preserve">Приказ Министерства просвещения Российской Федерации от 03.09.2019 № 465 «Об утверждении перечня средств обучения и воспитания, необходимых для реализации образовательных программ начального общего, основного общего и среднего общего образования, соответствующих современным условиям обучения, необходимого при оснащении общеобразовательных организаций в целях реализации мероприятий по содействию созданию в субъектах Российской Федерации (исходя из прогнозируемой потребности) новых мест в общеобразовательных организациях, критериев его </w:t>
      </w:r>
      <w:r w:rsidRPr="00731B53">
        <w:rPr>
          <w:sz w:val="24"/>
          <w:szCs w:val="24"/>
        </w:rPr>
        <w:lastRenderedPageBreak/>
        <w:t>формирования и требований к функциональному оснащению, а также норматива стоимости оснащения одного места обучающегося указанными средствами обучения и воспитания» (зарегистрирован 25.12.2019 № 56982);</w:t>
      </w:r>
    </w:p>
    <w:p w:rsidR="00D04D1A" w:rsidRPr="00731B53" w:rsidRDefault="00D04D1A" w:rsidP="00867651">
      <w:pPr>
        <w:numPr>
          <w:ilvl w:val="0"/>
          <w:numId w:val="79"/>
        </w:numPr>
        <w:autoSpaceDE/>
        <w:autoSpaceDN/>
        <w:ind w:left="0"/>
        <w:jc w:val="both"/>
        <w:rPr>
          <w:sz w:val="24"/>
          <w:szCs w:val="24"/>
        </w:rPr>
      </w:pPr>
      <w:r w:rsidRPr="00731B53">
        <w:rPr>
          <w:sz w:val="24"/>
          <w:szCs w:val="24"/>
        </w:rPr>
        <w:t>аналогичные перечни, утвержденные региональными нормативными актами и локальными актами образовательной организации, разработанные с учетом особенностей реализации основной образовательной программы в образовательной организации.</w:t>
      </w:r>
    </w:p>
    <w:p w:rsidR="00D04D1A" w:rsidRPr="00731B53" w:rsidRDefault="00D04D1A" w:rsidP="00867651">
      <w:pPr>
        <w:ind w:firstLine="348"/>
        <w:jc w:val="both"/>
        <w:rPr>
          <w:sz w:val="24"/>
          <w:szCs w:val="24"/>
        </w:rPr>
      </w:pPr>
      <w:r w:rsidRPr="00731B53">
        <w:rPr>
          <w:sz w:val="24"/>
          <w:szCs w:val="24"/>
        </w:rPr>
        <w:t>МБОУ «Гимназия №1»</w:t>
      </w:r>
      <w:r w:rsidRPr="00731B53">
        <w:rPr>
          <w:spacing w:val="1"/>
          <w:sz w:val="24"/>
          <w:szCs w:val="24"/>
        </w:rPr>
        <w:t xml:space="preserve"> </w:t>
      </w:r>
      <w:r w:rsidRPr="00731B53">
        <w:rPr>
          <w:sz w:val="24"/>
          <w:szCs w:val="24"/>
        </w:rPr>
        <w:t>располагает</w:t>
      </w:r>
      <w:r w:rsidRPr="00731B53">
        <w:rPr>
          <w:spacing w:val="1"/>
          <w:sz w:val="24"/>
          <w:szCs w:val="24"/>
        </w:rPr>
        <w:t xml:space="preserve"> </w:t>
      </w:r>
      <w:r w:rsidRPr="00731B53">
        <w:rPr>
          <w:sz w:val="24"/>
          <w:szCs w:val="24"/>
        </w:rPr>
        <w:t>материально-техническим</w:t>
      </w:r>
      <w:r w:rsidRPr="00731B53">
        <w:rPr>
          <w:spacing w:val="1"/>
          <w:sz w:val="24"/>
          <w:szCs w:val="24"/>
        </w:rPr>
        <w:t xml:space="preserve"> </w:t>
      </w:r>
      <w:r w:rsidRPr="00731B53">
        <w:rPr>
          <w:sz w:val="24"/>
          <w:szCs w:val="24"/>
        </w:rPr>
        <w:t>обеспечением</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(помещениями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оборудованием)</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реализации</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00FA1323" w:rsidRPr="00731B53">
        <w:rPr>
          <w:sz w:val="24"/>
          <w:szCs w:val="24"/>
        </w:rPr>
        <w:t>среднего</w:t>
      </w:r>
      <w:r w:rsidRPr="00731B53">
        <w:rPr>
          <w:spacing w:val="-1"/>
          <w:sz w:val="24"/>
          <w:szCs w:val="24"/>
        </w:rPr>
        <w:t xml:space="preserve"> </w:t>
      </w:r>
      <w:r w:rsidRPr="00731B53">
        <w:rPr>
          <w:sz w:val="24"/>
          <w:szCs w:val="24"/>
        </w:rPr>
        <w:t>общего</w:t>
      </w:r>
      <w:r w:rsidRPr="00731B53">
        <w:rPr>
          <w:spacing w:val="-2"/>
          <w:sz w:val="24"/>
          <w:szCs w:val="24"/>
        </w:rPr>
        <w:t xml:space="preserve"> </w:t>
      </w:r>
      <w:r w:rsidRPr="00731B53">
        <w:rPr>
          <w:sz w:val="24"/>
          <w:szCs w:val="24"/>
        </w:rPr>
        <w:t>образования в</w:t>
      </w:r>
      <w:r w:rsidRPr="00731B53">
        <w:rPr>
          <w:spacing w:val="-2"/>
          <w:sz w:val="24"/>
          <w:szCs w:val="24"/>
        </w:rPr>
        <w:t xml:space="preserve"> </w:t>
      </w:r>
      <w:r w:rsidRPr="00731B53">
        <w:rPr>
          <w:sz w:val="24"/>
          <w:szCs w:val="24"/>
        </w:rPr>
        <w:t>соответствии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учебным планом.</w:t>
      </w:r>
    </w:p>
    <w:p w:rsidR="00D04D1A" w:rsidRPr="00731B53" w:rsidRDefault="00D04D1A" w:rsidP="00867651">
      <w:pPr>
        <w:ind w:firstLine="708"/>
        <w:jc w:val="both"/>
        <w:rPr>
          <w:sz w:val="24"/>
          <w:szCs w:val="24"/>
        </w:rPr>
      </w:pPr>
      <w:r w:rsidRPr="00731B53">
        <w:rPr>
          <w:sz w:val="24"/>
          <w:szCs w:val="24"/>
        </w:rPr>
        <w:t xml:space="preserve">Школа располагается в трехэтажном здании из кирпича, 1992 года постройки. </w:t>
      </w:r>
    </w:p>
    <w:p w:rsidR="00D04D1A" w:rsidRPr="00731B53" w:rsidRDefault="00D04D1A" w:rsidP="00867651">
      <w:pPr>
        <w:autoSpaceDE/>
        <w:autoSpaceDN/>
        <w:ind w:firstLine="360"/>
        <w:rPr>
          <w:sz w:val="24"/>
          <w:szCs w:val="24"/>
        </w:rPr>
      </w:pPr>
      <w:r w:rsidRPr="00731B53">
        <w:rPr>
          <w:sz w:val="24"/>
          <w:szCs w:val="24"/>
        </w:rPr>
        <w:t>В зональную структуру МБОУ «Гимназия №1» включены:</w:t>
      </w:r>
    </w:p>
    <w:p w:rsidR="00D04D1A" w:rsidRPr="00731B53" w:rsidRDefault="00D04D1A" w:rsidP="00867651">
      <w:pPr>
        <w:numPr>
          <w:ilvl w:val="0"/>
          <w:numId w:val="79"/>
        </w:numPr>
        <w:autoSpaceDE/>
        <w:autoSpaceDN/>
        <w:ind w:left="0" w:hanging="357"/>
        <w:rPr>
          <w:sz w:val="24"/>
          <w:szCs w:val="24"/>
        </w:rPr>
      </w:pPr>
      <w:r w:rsidRPr="00731B53">
        <w:rPr>
          <w:sz w:val="24"/>
          <w:szCs w:val="24"/>
        </w:rPr>
        <w:t>участки (территории) с целесообразным набором оснащенных зон;</w:t>
      </w:r>
    </w:p>
    <w:p w:rsidR="00D04D1A" w:rsidRPr="00731B53" w:rsidRDefault="00D04D1A" w:rsidP="00867651">
      <w:pPr>
        <w:numPr>
          <w:ilvl w:val="0"/>
          <w:numId w:val="79"/>
        </w:numPr>
        <w:autoSpaceDE/>
        <w:autoSpaceDN/>
        <w:ind w:left="0" w:hanging="357"/>
        <w:rPr>
          <w:sz w:val="24"/>
          <w:szCs w:val="24"/>
          <w:lang w:val="en-US"/>
        </w:rPr>
      </w:pPr>
      <w:r w:rsidRPr="00731B53">
        <w:rPr>
          <w:sz w:val="24"/>
          <w:szCs w:val="24"/>
          <w:lang w:val="en-US"/>
        </w:rPr>
        <w:t>входная зона;</w:t>
      </w:r>
    </w:p>
    <w:p w:rsidR="00D04D1A" w:rsidRPr="00731B53" w:rsidRDefault="00D04D1A" w:rsidP="00867651">
      <w:pPr>
        <w:numPr>
          <w:ilvl w:val="0"/>
          <w:numId w:val="79"/>
        </w:numPr>
        <w:autoSpaceDE/>
        <w:autoSpaceDN/>
        <w:ind w:left="0" w:hanging="357"/>
        <w:rPr>
          <w:sz w:val="24"/>
          <w:szCs w:val="24"/>
        </w:rPr>
      </w:pPr>
      <w:r w:rsidRPr="00731B53">
        <w:rPr>
          <w:sz w:val="24"/>
          <w:szCs w:val="24"/>
        </w:rPr>
        <w:t>учебные кабинеты для организации учебного процесса;</w:t>
      </w:r>
    </w:p>
    <w:p w:rsidR="00D04D1A" w:rsidRPr="00731B53" w:rsidRDefault="00D04D1A" w:rsidP="00867651">
      <w:pPr>
        <w:numPr>
          <w:ilvl w:val="0"/>
          <w:numId w:val="79"/>
        </w:numPr>
        <w:autoSpaceDE/>
        <w:autoSpaceDN/>
        <w:ind w:left="0" w:hanging="357"/>
        <w:rPr>
          <w:sz w:val="24"/>
          <w:szCs w:val="24"/>
          <w:lang w:val="en-US"/>
        </w:rPr>
      </w:pPr>
      <w:r w:rsidRPr="00731B53">
        <w:rPr>
          <w:sz w:val="24"/>
          <w:szCs w:val="24"/>
          <w:lang w:val="en-US"/>
        </w:rPr>
        <w:t>лаборантские помещения;</w:t>
      </w:r>
    </w:p>
    <w:p w:rsidR="00D04D1A" w:rsidRPr="00731B53" w:rsidRDefault="00D04D1A" w:rsidP="00867651">
      <w:pPr>
        <w:numPr>
          <w:ilvl w:val="0"/>
          <w:numId w:val="79"/>
        </w:numPr>
        <w:autoSpaceDE/>
        <w:autoSpaceDN/>
        <w:ind w:left="0" w:hanging="357"/>
        <w:rPr>
          <w:sz w:val="24"/>
          <w:szCs w:val="24"/>
        </w:rPr>
      </w:pPr>
      <w:r w:rsidRPr="00731B53">
        <w:rPr>
          <w:sz w:val="24"/>
          <w:szCs w:val="24"/>
        </w:rPr>
        <w:t>библиотека с рабочими зонами: книгохранилищем, медиатекой, читальным залом;</w:t>
      </w:r>
    </w:p>
    <w:p w:rsidR="00D04D1A" w:rsidRPr="00731B53" w:rsidRDefault="00D04D1A" w:rsidP="00867651">
      <w:pPr>
        <w:numPr>
          <w:ilvl w:val="0"/>
          <w:numId w:val="79"/>
        </w:numPr>
        <w:autoSpaceDE/>
        <w:autoSpaceDN/>
        <w:ind w:left="0" w:hanging="357"/>
        <w:rPr>
          <w:sz w:val="24"/>
          <w:szCs w:val="24"/>
          <w:lang w:val="en-US"/>
        </w:rPr>
      </w:pPr>
      <w:r w:rsidRPr="00731B53">
        <w:rPr>
          <w:sz w:val="24"/>
          <w:szCs w:val="24"/>
          <w:lang w:val="en-US"/>
        </w:rPr>
        <w:t>актовый зал;</w:t>
      </w:r>
    </w:p>
    <w:p w:rsidR="00D04D1A" w:rsidRPr="00731B53" w:rsidRDefault="00D04D1A" w:rsidP="00867651">
      <w:pPr>
        <w:numPr>
          <w:ilvl w:val="0"/>
          <w:numId w:val="79"/>
        </w:numPr>
        <w:autoSpaceDE/>
        <w:autoSpaceDN/>
        <w:ind w:left="0" w:hanging="357"/>
        <w:rPr>
          <w:sz w:val="24"/>
          <w:szCs w:val="24"/>
        </w:rPr>
      </w:pPr>
      <w:r w:rsidRPr="00731B53">
        <w:rPr>
          <w:sz w:val="24"/>
          <w:szCs w:val="24"/>
        </w:rPr>
        <w:t>спортивные сооружения (зал, стадион, спортивная площадка);</w:t>
      </w:r>
    </w:p>
    <w:p w:rsidR="00D04D1A" w:rsidRPr="00731B53" w:rsidRDefault="00D04D1A" w:rsidP="00867651">
      <w:pPr>
        <w:numPr>
          <w:ilvl w:val="0"/>
          <w:numId w:val="79"/>
        </w:numPr>
        <w:autoSpaceDE/>
        <w:autoSpaceDN/>
        <w:ind w:left="0" w:hanging="357"/>
        <w:rPr>
          <w:sz w:val="24"/>
          <w:szCs w:val="24"/>
          <w:lang w:val="en-US"/>
        </w:rPr>
      </w:pPr>
      <w:r w:rsidRPr="00731B53">
        <w:rPr>
          <w:sz w:val="24"/>
          <w:szCs w:val="24"/>
          <w:lang w:val="en-US"/>
        </w:rPr>
        <w:t>пищевой блок;</w:t>
      </w:r>
    </w:p>
    <w:p w:rsidR="00D04D1A" w:rsidRPr="00731B53" w:rsidRDefault="00D04D1A" w:rsidP="00867651">
      <w:pPr>
        <w:numPr>
          <w:ilvl w:val="0"/>
          <w:numId w:val="79"/>
        </w:numPr>
        <w:autoSpaceDE/>
        <w:autoSpaceDN/>
        <w:ind w:left="0" w:hanging="357"/>
        <w:rPr>
          <w:sz w:val="24"/>
          <w:szCs w:val="24"/>
          <w:lang w:val="en-US"/>
        </w:rPr>
      </w:pPr>
      <w:r w:rsidRPr="00731B53">
        <w:rPr>
          <w:sz w:val="24"/>
          <w:szCs w:val="24"/>
          <w:lang w:val="en-US"/>
        </w:rPr>
        <w:t>административные помещения;</w:t>
      </w:r>
    </w:p>
    <w:p w:rsidR="00D04D1A" w:rsidRPr="00731B53" w:rsidRDefault="00D04D1A" w:rsidP="00867651">
      <w:pPr>
        <w:numPr>
          <w:ilvl w:val="0"/>
          <w:numId w:val="79"/>
        </w:numPr>
        <w:autoSpaceDE/>
        <w:autoSpaceDN/>
        <w:ind w:left="0" w:hanging="357"/>
        <w:rPr>
          <w:sz w:val="24"/>
          <w:szCs w:val="24"/>
          <w:lang w:val="en-US"/>
        </w:rPr>
      </w:pPr>
      <w:r w:rsidRPr="00731B53">
        <w:rPr>
          <w:sz w:val="24"/>
          <w:szCs w:val="24"/>
          <w:lang w:val="en-US"/>
        </w:rPr>
        <w:t>гардеробы;</w:t>
      </w:r>
    </w:p>
    <w:p w:rsidR="00D04D1A" w:rsidRPr="00731B53" w:rsidRDefault="00D04D1A" w:rsidP="00867651">
      <w:pPr>
        <w:numPr>
          <w:ilvl w:val="0"/>
          <w:numId w:val="79"/>
        </w:numPr>
        <w:autoSpaceDE/>
        <w:autoSpaceDN/>
        <w:ind w:left="0" w:hanging="357"/>
        <w:rPr>
          <w:sz w:val="24"/>
          <w:szCs w:val="24"/>
          <w:lang w:val="en-US"/>
        </w:rPr>
      </w:pPr>
      <w:r w:rsidRPr="00731B53">
        <w:rPr>
          <w:sz w:val="24"/>
          <w:szCs w:val="24"/>
          <w:lang w:val="en-US"/>
        </w:rPr>
        <w:t>санитарные узлы (туалеты);</w:t>
      </w:r>
    </w:p>
    <w:p w:rsidR="00D04D1A" w:rsidRPr="00731B53" w:rsidRDefault="00D04D1A" w:rsidP="00867651">
      <w:pPr>
        <w:numPr>
          <w:ilvl w:val="0"/>
          <w:numId w:val="79"/>
        </w:numPr>
        <w:autoSpaceDE/>
        <w:autoSpaceDN/>
        <w:ind w:left="0" w:hanging="357"/>
        <w:rPr>
          <w:sz w:val="24"/>
          <w:szCs w:val="24"/>
        </w:rPr>
      </w:pPr>
      <w:r w:rsidRPr="00731B53">
        <w:rPr>
          <w:sz w:val="24"/>
          <w:szCs w:val="24"/>
        </w:rPr>
        <w:t>помещения/ место для хранения уборочного инвентаря.</w:t>
      </w:r>
    </w:p>
    <w:p w:rsidR="00D04D1A" w:rsidRPr="00731B53" w:rsidRDefault="00D04D1A" w:rsidP="00867651">
      <w:pPr>
        <w:autoSpaceDE/>
        <w:autoSpaceDN/>
        <w:ind w:firstLine="240"/>
        <w:rPr>
          <w:sz w:val="24"/>
          <w:szCs w:val="24"/>
        </w:rPr>
      </w:pPr>
      <w:r w:rsidRPr="00731B53">
        <w:rPr>
          <w:sz w:val="24"/>
          <w:szCs w:val="24"/>
        </w:rPr>
        <w:t>Состав и площади помещений предоставляют условия для:</w:t>
      </w:r>
    </w:p>
    <w:p w:rsidR="00D04D1A" w:rsidRPr="00731B53" w:rsidRDefault="00D04D1A" w:rsidP="00867651">
      <w:pPr>
        <w:numPr>
          <w:ilvl w:val="0"/>
          <w:numId w:val="79"/>
        </w:numPr>
        <w:autoSpaceDE/>
        <w:autoSpaceDN/>
        <w:ind w:left="0" w:hanging="357"/>
        <w:rPr>
          <w:sz w:val="24"/>
          <w:szCs w:val="24"/>
        </w:rPr>
      </w:pPr>
      <w:r w:rsidRPr="00731B53">
        <w:rPr>
          <w:sz w:val="24"/>
          <w:szCs w:val="24"/>
        </w:rPr>
        <w:t>основного общего образования согласно избранным направлениям учебного плана в соответствии с ФГОС ООО;</w:t>
      </w:r>
    </w:p>
    <w:p w:rsidR="00D04D1A" w:rsidRPr="00731B53" w:rsidRDefault="00D04D1A" w:rsidP="00867651">
      <w:pPr>
        <w:numPr>
          <w:ilvl w:val="0"/>
          <w:numId w:val="79"/>
        </w:numPr>
        <w:autoSpaceDE/>
        <w:autoSpaceDN/>
        <w:ind w:left="0" w:hanging="357"/>
        <w:rPr>
          <w:sz w:val="24"/>
          <w:szCs w:val="24"/>
        </w:rPr>
      </w:pPr>
      <w:r w:rsidRPr="00731B53">
        <w:rPr>
          <w:sz w:val="24"/>
          <w:szCs w:val="24"/>
        </w:rPr>
        <w:t>организации режима труда и отдыха участников образовательного процесса;</w:t>
      </w:r>
    </w:p>
    <w:p w:rsidR="00D04D1A" w:rsidRPr="00731B53" w:rsidRDefault="00D04D1A" w:rsidP="00867651">
      <w:pPr>
        <w:numPr>
          <w:ilvl w:val="0"/>
          <w:numId w:val="79"/>
        </w:numPr>
        <w:autoSpaceDE/>
        <w:autoSpaceDN/>
        <w:ind w:left="0" w:hanging="357"/>
        <w:rPr>
          <w:sz w:val="24"/>
          <w:szCs w:val="24"/>
          <w:lang w:bidi="ru-RU"/>
        </w:rPr>
      </w:pPr>
      <w:r w:rsidRPr="00731B53">
        <w:rPr>
          <w:sz w:val="24"/>
          <w:szCs w:val="24"/>
        </w:rPr>
        <w:t>размещения в кабинетах, мастерских, студиях необходимых комплектов мебели, в том числе специализированной, и учебного</w:t>
      </w:r>
      <w:r w:rsidRPr="00731B53">
        <w:rPr>
          <w:sz w:val="20"/>
          <w:szCs w:val="20"/>
          <w:lang w:eastAsia="ru-RU" w:bidi="ru-RU"/>
        </w:rPr>
        <w:t xml:space="preserve"> </w:t>
      </w:r>
      <w:r w:rsidRPr="00731B53">
        <w:rPr>
          <w:sz w:val="24"/>
          <w:szCs w:val="24"/>
          <w:lang w:bidi="ru-RU"/>
        </w:rPr>
        <w:t>оборудования, отвечающих специфике учебно-воспитательного процесса по данному предмету или циклу учебных дисциплин.</w:t>
      </w:r>
    </w:p>
    <w:p w:rsidR="00D04D1A" w:rsidRPr="00731B53" w:rsidRDefault="00D04D1A" w:rsidP="00867651">
      <w:pPr>
        <w:rPr>
          <w:sz w:val="24"/>
          <w:szCs w:val="24"/>
        </w:rPr>
      </w:pPr>
      <w:r w:rsidRPr="00731B53">
        <w:rPr>
          <w:sz w:val="24"/>
          <w:szCs w:val="24"/>
          <w:u w:val="single"/>
        </w:rPr>
        <w:t>В</w:t>
      </w:r>
      <w:r w:rsidRPr="00731B53">
        <w:rPr>
          <w:spacing w:val="-5"/>
          <w:sz w:val="24"/>
          <w:szCs w:val="24"/>
          <w:u w:val="single"/>
        </w:rPr>
        <w:t xml:space="preserve"> </w:t>
      </w:r>
      <w:r w:rsidRPr="00731B53">
        <w:rPr>
          <w:sz w:val="24"/>
          <w:szCs w:val="24"/>
          <w:u w:val="single"/>
        </w:rPr>
        <w:t>нашей</w:t>
      </w:r>
      <w:r w:rsidRPr="00731B53">
        <w:rPr>
          <w:spacing w:val="-2"/>
          <w:sz w:val="24"/>
          <w:szCs w:val="24"/>
          <w:u w:val="single"/>
        </w:rPr>
        <w:t xml:space="preserve"> </w:t>
      </w:r>
      <w:r w:rsidRPr="00731B53">
        <w:rPr>
          <w:sz w:val="24"/>
          <w:szCs w:val="24"/>
          <w:u w:val="single"/>
        </w:rPr>
        <w:t>школе</w:t>
      </w:r>
      <w:r w:rsidRPr="00731B53">
        <w:rPr>
          <w:spacing w:val="-4"/>
          <w:sz w:val="24"/>
          <w:szCs w:val="24"/>
          <w:u w:val="single"/>
        </w:rPr>
        <w:t xml:space="preserve"> </w:t>
      </w:r>
      <w:r w:rsidRPr="00731B53">
        <w:rPr>
          <w:sz w:val="24"/>
          <w:szCs w:val="24"/>
          <w:u w:val="single"/>
        </w:rPr>
        <w:t>функционируют</w:t>
      </w:r>
      <w:r w:rsidRPr="00731B53">
        <w:rPr>
          <w:spacing w:val="-2"/>
          <w:sz w:val="24"/>
          <w:szCs w:val="24"/>
          <w:u w:val="single"/>
        </w:rPr>
        <w:t xml:space="preserve"> </w:t>
      </w:r>
      <w:r w:rsidRPr="00731B53">
        <w:rPr>
          <w:sz w:val="24"/>
          <w:szCs w:val="24"/>
          <w:u w:val="single"/>
        </w:rPr>
        <w:t>19</w:t>
      </w:r>
      <w:r w:rsidRPr="00731B53">
        <w:rPr>
          <w:spacing w:val="-1"/>
          <w:sz w:val="24"/>
          <w:szCs w:val="24"/>
          <w:u w:val="single"/>
        </w:rPr>
        <w:t xml:space="preserve"> </w:t>
      </w:r>
      <w:r w:rsidRPr="00731B53">
        <w:rPr>
          <w:sz w:val="24"/>
          <w:szCs w:val="24"/>
          <w:u w:val="single"/>
        </w:rPr>
        <w:t>учебных</w:t>
      </w:r>
      <w:r w:rsidRPr="00731B53">
        <w:rPr>
          <w:spacing w:val="-1"/>
          <w:sz w:val="24"/>
          <w:szCs w:val="24"/>
          <w:u w:val="single"/>
        </w:rPr>
        <w:t xml:space="preserve"> </w:t>
      </w:r>
      <w:r w:rsidRPr="00731B53">
        <w:rPr>
          <w:sz w:val="24"/>
          <w:szCs w:val="24"/>
          <w:u w:val="single"/>
        </w:rPr>
        <w:t>кабинетов.</w:t>
      </w:r>
    </w:p>
    <w:p w:rsidR="00D04D1A" w:rsidRPr="00731B53" w:rsidRDefault="00D04D1A" w:rsidP="00867651">
      <w:pPr>
        <w:rPr>
          <w:sz w:val="24"/>
          <w:szCs w:val="24"/>
        </w:rPr>
      </w:pPr>
    </w:p>
    <w:tbl>
      <w:tblPr>
        <w:tblStyle w:val="TableNormal101"/>
        <w:tblW w:w="0" w:type="auto"/>
        <w:tblInd w:w="4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73"/>
        <w:gridCol w:w="4581"/>
      </w:tblGrid>
      <w:tr w:rsidR="0029660F" w:rsidRPr="00731B53" w:rsidTr="00D04D1A">
        <w:trPr>
          <w:trHeight w:val="275"/>
        </w:trPr>
        <w:tc>
          <w:tcPr>
            <w:tcW w:w="4673"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rPr>
                <w:sz w:val="24"/>
              </w:rPr>
            </w:pPr>
            <w:r w:rsidRPr="00731B53">
              <w:rPr>
                <w:sz w:val="24"/>
              </w:rPr>
              <w:t>Наименование</w:t>
            </w:r>
            <w:r w:rsidRPr="00731B53">
              <w:rPr>
                <w:spacing w:val="-5"/>
                <w:sz w:val="24"/>
              </w:rPr>
              <w:t xml:space="preserve"> </w:t>
            </w:r>
            <w:r w:rsidRPr="00731B53">
              <w:rPr>
                <w:sz w:val="24"/>
              </w:rPr>
              <w:t>кабинета/зала</w:t>
            </w:r>
          </w:p>
        </w:tc>
        <w:tc>
          <w:tcPr>
            <w:tcW w:w="4581"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jc w:val="center"/>
              <w:rPr>
                <w:sz w:val="24"/>
              </w:rPr>
            </w:pPr>
            <w:r w:rsidRPr="00731B53">
              <w:rPr>
                <w:sz w:val="24"/>
              </w:rPr>
              <w:t>Кол</w:t>
            </w:r>
            <w:r w:rsidR="004C6324" w:rsidRPr="00731B53">
              <w:rPr>
                <w:sz w:val="24"/>
              </w:rPr>
              <w:t>ичеств</w:t>
            </w:r>
            <w:r w:rsidRPr="00731B53">
              <w:rPr>
                <w:sz w:val="24"/>
              </w:rPr>
              <w:t>о</w:t>
            </w:r>
          </w:p>
        </w:tc>
      </w:tr>
      <w:tr w:rsidR="0029660F" w:rsidRPr="00731B53" w:rsidTr="00D04D1A">
        <w:trPr>
          <w:trHeight w:val="275"/>
        </w:trPr>
        <w:tc>
          <w:tcPr>
            <w:tcW w:w="4673"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rPr>
                <w:sz w:val="24"/>
              </w:rPr>
            </w:pPr>
            <w:r w:rsidRPr="00731B53">
              <w:rPr>
                <w:sz w:val="24"/>
              </w:rPr>
              <w:t>Начальные</w:t>
            </w:r>
            <w:r w:rsidRPr="00731B53">
              <w:rPr>
                <w:spacing w:val="-5"/>
                <w:sz w:val="24"/>
              </w:rPr>
              <w:t xml:space="preserve"> </w:t>
            </w:r>
            <w:r w:rsidRPr="00731B53">
              <w:rPr>
                <w:sz w:val="24"/>
              </w:rPr>
              <w:t>классы</w:t>
            </w:r>
          </w:p>
        </w:tc>
        <w:tc>
          <w:tcPr>
            <w:tcW w:w="4581"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jc w:val="center"/>
              <w:rPr>
                <w:sz w:val="24"/>
              </w:rPr>
            </w:pPr>
            <w:r w:rsidRPr="00731B53">
              <w:rPr>
                <w:sz w:val="24"/>
              </w:rPr>
              <w:t>7</w:t>
            </w:r>
          </w:p>
        </w:tc>
      </w:tr>
      <w:tr w:rsidR="0029660F" w:rsidRPr="00731B53" w:rsidTr="00D04D1A">
        <w:trPr>
          <w:trHeight w:val="278"/>
        </w:trPr>
        <w:tc>
          <w:tcPr>
            <w:tcW w:w="4673"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rPr>
                <w:sz w:val="24"/>
              </w:rPr>
            </w:pPr>
            <w:r w:rsidRPr="00731B53">
              <w:rPr>
                <w:sz w:val="24"/>
              </w:rPr>
              <w:t>Библиотека</w:t>
            </w:r>
          </w:p>
        </w:tc>
        <w:tc>
          <w:tcPr>
            <w:tcW w:w="4581"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jc w:val="center"/>
              <w:rPr>
                <w:sz w:val="24"/>
              </w:rPr>
            </w:pPr>
            <w:r w:rsidRPr="00731B53">
              <w:rPr>
                <w:sz w:val="24"/>
              </w:rPr>
              <w:t>1</w:t>
            </w:r>
          </w:p>
        </w:tc>
      </w:tr>
      <w:tr w:rsidR="0029660F" w:rsidRPr="00731B53" w:rsidTr="00D04D1A">
        <w:trPr>
          <w:trHeight w:val="275"/>
        </w:trPr>
        <w:tc>
          <w:tcPr>
            <w:tcW w:w="4673"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rPr>
                <w:sz w:val="24"/>
              </w:rPr>
            </w:pPr>
            <w:r w:rsidRPr="00731B53">
              <w:rPr>
                <w:sz w:val="24"/>
              </w:rPr>
              <w:t>Компьютерных</w:t>
            </w:r>
            <w:r w:rsidRPr="00731B53">
              <w:rPr>
                <w:spacing w:val="-4"/>
                <w:sz w:val="24"/>
              </w:rPr>
              <w:t xml:space="preserve"> </w:t>
            </w:r>
            <w:r w:rsidRPr="00731B53">
              <w:rPr>
                <w:sz w:val="24"/>
              </w:rPr>
              <w:t>классов</w:t>
            </w:r>
          </w:p>
        </w:tc>
        <w:tc>
          <w:tcPr>
            <w:tcW w:w="4581"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jc w:val="center"/>
              <w:rPr>
                <w:sz w:val="24"/>
              </w:rPr>
            </w:pPr>
            <w:r w:rsidRPr="00731B53">
              <w:rPr>
                <w:sz w:val="24"/>
              </w:rPr>
              <w:t>1</w:t>
            </w:r>
          </w:p>
        </w:tc>
      </w:tr>
      <w:tr w:rsidR="0029660F" w:rsidRPr="00731B53" w:rsidTr="00D04D1A">
        <w:trPr>
          <w:trHeight w:val="275"/>
        </w:trPr>
        <w:tc>
          <w:tcPr>
            <w:tcW w:w="4673"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rPr>
                <w:sz w:val="24"/>
              </w:rPr>
            </w:pPr>
            <w:r w:rsidRPr="00731B53">
              <w:rPr>
                <w:sz w:val="24"/>
              </w:rPr>
              <w:t>Спортивный</w:t>
            </w:r>
            <w:r w:rsidRPr="00731B53">
              <w:rPr>
                <w:spacing w:val="-4"/>
                <w:sz w:val="24"/>
              </w:rPr>
              <w:t xml:space="preserve"> </w:t>
            </w:r>
            <w:r w:rsidRPr="00731B53">
              <w:rPr>
                <w:sz w:val="24"/>
              </w:rPr>
              <w:t>зал</w:t>
            </w:r>
          </w:p>
        </w:tc>
        <w:tc>
          <w:tcPr>
            <w:tcW w:w="4581"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jc w:val="center"/>
              <w:rPr>
                <w:sz w:val="24"/>
              </w:rPr>
            </w:pPr>
            <w:r w:rsidRPr="00731B53">
              <w:rPr>
                <w:sz w:val="24"/>
              </w:rPr>
              <w:t>1</w:t>
            </w:r>
          </w:p>
        </w:tc>
      </w:tr>
      <w:tr w:rsidR="0029660F" w:rsidRPr="00731B53" w:rsidTr="00D04D1A">
        <w:trPr>
          <w:trHeight w:val="275"/>
        </w:trPr>
        <w:tc>
          <w:tcPr>
            <w:tcW w:w="4673"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rPr>
                <w:sz w:val="24"/>
              </w:rPr>
            </w:pPr>
            <w:r w:rsidRPr="00731B53">
              <w:rPr>
                <w:sz w:val="24"/>
              </w:rPr>
              <w:t>Актовый</w:t>
            </w:r>
            <w:r w:rsidRPr="00731B53">
              <w:rPr>
                <w:spacing w:val="-2"/>
                <w:sz w:val="24"/>
              </w:rPr>
              <w:t xml:space="preserve"> </w:t>
            </w:r>
            <w:r w:rsidRPr="00731B53">
              <w:rPr>
                <w:sz w:val="24"/>
              </w:rPr>
              <w:t>зал</w:t>
            </w:r>
          </w:p>
        </w:tc>
        <w:tc>
          <w:tcPr>
            <w:tcW w:w="4581"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jc w:val="center"/>
              <w:rPr>
                <w:sz w:val="24"/>
              </w:rPr>
            </w:pPr>
            <w:r w:rsidRPr="00731B53">
              <w:rPr>
                <w:sz w:val="24"/>
              </w:rPr>
              <w:t>1</w:t>
            </w:r>
          </w:p>
        </w:tc>
      </w:tr>
      <w:tr w:rsidR="0029660F" w:rsidRPr="00731B53" w:rsidTr="00D04D1A">
        <w:trPr>
          <w:trHeight w:val="275"/>
        </w:trPr>
        <w:tc>
          <w:tcPr>
            <w:tcW w:w="4673"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rPr>
                <w:rFonts w:ascii="Calibri" w:hAnsi="Calibri"/>
                <w:sz w:val="24"/>
              </w:rPr>
            </w:pPr>
            <w:r w:rsidRPr="00731B53">
              <w:rPr>
                <w:sz w:val="24"/>
              </w:rPr>
              <w:t>Спортивная</w:t>
            </w:r>
            <w:r w:rsidRPr="00731B53">
              <w:rPr>
                <w:spacing w:val="-2"/>
                <w:sz w:val="24"/>
              </w:rPr>
              <w:t xml:space="preserve"> </w:t>
            </w:r>
            <w:r w:rsidRPr="00731B53">
              <w:rPr>
                <w:sz w:val="24"/>
              </w:rPr>
              <w:t>площадка</w:t>
            </w:r>
          </w:p>
        </w:tc>
        <w:tc>
          <w:tcPr>
            <w:tcW w:w="4581"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jc w:val="center"/>
              <w:rPr>
                <w:rFonts w:ascii="Calibri" w:hAnsi="Calibri"/>
                <w:sz w:val="24"/>
              </w:rPr>
            </w:pPr>
            <w:r w:rsidRPr="00731B53">
              <w:rPr>
                <w:sz w:val="24"/>
              </w:rPr>
              <w:t>1</w:t>
            </w:r>
          </w:p>
        </w:tc>
      </w:tr>
      <w:tr w:rsidR="00D04D1A" w:rsidRPr="00731B53" w:rsidTr="00D04D1A">
        <w:trPr>
          <w:trHeight w:val="275"/>
        </w:trPr>
        <w:tc>
          <w:tcPr>
            <w:tcW w:w="4673"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rPr>
                <w:rFonts w:ascii="Calibri" w:hAnsi="Calibri"/>
                <w:sz w:val="24"/>
              </w:rPr>
            </w:pPr>
            <w:r w:rsidRPr="00731B53">
              <w:rPr>
                <w:sz w:val="24"/>
              </w:rPr>
              <w:t>Другие</w:t>
            </w:r>
            <w:r w:rsidRPr="00731B53">
              <w:rPr>
                <w:spacing w:val="-4"/>
                <w:sz w:val="24"/>
              </w:rPr>
              <w:t xml:space="preserve"> </w:t>
            </w:r>
            <w:r w:rsidRPr="00731B53">
              <w:rPr>
                <w:sz w:val="24"/>
              </w:rPr>
              <w:t>кабинеты</w:t>
            </w:r>
          </w:p>
        </w:tc>
        <w:tc>
          <w:tcPr>
            <w:tcW w:w="4581"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jc w:val="center"/>
              <w:rPr>
                <w:rFonts w:ascii="Calibri" w:hAnsi="Calibri"/>
                <w:sz w:val="24"/>
              </w:rPr>
            </w:pPr>
            <w:r w:rsidRPr="00731B53">
              <w:rPr>
                <w:sz w:val="24"/>
              </w:rPr>
              <w:t>10</w:t>
            </w:r>
          </w:p>
        </w:tc>
      </w:tr>
    </w:tbl>
    <w:p w:rsidR="00D04D1A" w:rsidRPr="00731B53" w:rsidRDefault="00D04D1A" w:rsidP="00867651">
      <w:pPr>
        <w:autoSpaceDE/>
        <w:autoSpaceDN/>
        <w:rPr>
          <w:sz w:val="24"/>
          <w:szCs w:val="24"/>
          <w:lang w:val="en-US" w:bidi="ru-RU"/>
        </w:rPr>
      </w:pPr>
    </w:p>
    <w:p w:rsidR="00D04D1A" w:rsidRPr="00731B53" w:rsidRDefault="00D04D1A" w:rsidP="00867651">
      <w:pPr>
        <w:autoSpaceDE/>
        <w:autoSpaceDN/>
        <w:ind w:firstLine="240"/>
        <w:rPr>
          <w:sz w:val="24"/>
          <w:szCs w:val="24"/>
          <w:lang w:bidi="ru-RU"/>
        </w:rPr>
      </w:pPr>
      <w:r w:rsidRPr="00731B53">
        <w:rPr>
          <w:sz w:val="24"/>
          <w:szCs w:val="24"/>
          <w:lang w:bidi="ru-RU"/>
        </w:rPr>
        <w:t>В состав учебных кабинетов (мастерских, студий) входят:</w:t>
      </w:r>
    </w:p>
    <w:p w:rsidR="00D04D1A" w:rsidRPr="00731B53" w:rsidRDefault="00D04D1A" w:rsidP="00867651">
      <w:pPr>
        <w:numPr>
          <w:ilvl w:val="0"/>
          <w:numId w:val="79"/>
        </w:numPr>
        <w:autoSpaceDE/>
        <w:autoSpaceDN/>
        <w:ind w:left="0" w:hanging="357"/>
        <w:rPr>
          <w:sz w:val="24"/>
          <w:szCs w:val="24"/>
          <w:lang w:val="en-US" w:bidi="ru-RU"/>
        </w:rPr>
      </w:pPr>
      <w:r w:rsidRPr="00731B53">
        <w:rPr>
          <w:sz w:val="24"/>
          <w:szCs w:val="24"/>
          <w:lang w:val="en-US" w:bidi="ru-RU"/>
        </w:rPr>
        <w:t>учебный кабинет русского языка -2;</w:t>
      </w:r>
    </w:p>
    <w:p w:rsidR="00D04D1A" w:rsidRPr="00731B53" w:rsidRDefault="00D04D1A" w:rsidP="00867651">
      <w:pPr>
        <w:numPr>
          <w:ilvl w:val="0"/>
          <w:numId w:val="79"/>
        </w:numPr>
        <w:autoSpaceDE/>
        <w:autoSpaceDN/>
        <w:ind w:left="0" w:hanging="357"/>
        <w:rPr>
          <w:sz w:val="24"/>
          <w:szCs w:val="24"/>
          <w:lang w:val="en-US" w:bidi="ru-RU"/>
        </w:rPr>
      </w:pPr>
      <w:r w:rsidRPr="00731B53">
        <w:rPr>
          <w:sz w:val="24"/>
          <w:szCs w:val="24"/>
          <w:lang w:val="en-US" w:bidi="ru-RU"/>
        </w:rPr>
        <w:t>учебный кабинет литературы;</w:t>
      </w:r>
    </w:p>
    <w:p w:rsidR="00D04D1A" w:rsidRPr="00731B53" w:rsidRDefault="00D04D1A" w:rsidP="00867651">
      <w:pPr>
        <w:numPr>
          <w:ilvl w:val="0"/>
          <w:numId w:val="79"/>
        </w:numPr>
        <w:autoSpaceDE/>
        <w:autoSpaceDN/>
        <w:ind w:left="0" w:hanging="357"/>
        <w:rPr>
          <w:sz w:val="24"/>
          <w:szCs w:val="24"/>
          <w:lang w:val="en-US" w:bidi="ru-RU"/>
        </w:rPr>
      </w:pPr>
      <w:r w:rsidRPr="00731B53">
        <w:rPr>
          <w:sz w:val="24"/>
          <w:szCs w:val="24"/>
          <w:lang w:val="en-US" w:bidi="ru-RU"/>
        </w:rPr>
        <w:t>учебный кабинет иностранного языка;</w:t>
      </w:r>
    </w:p>
    <w:p w:rsidR="00D04D1A" w:rsidRPr="00731B53" w:rsidRDefault="00D04D1A" w:rsidP="00867651">
      <w:pPr>
        <w:numPr>
          <w:ilvl w:val="0"/>
          <w:numId w:val="79"/>
        </w:numPr>
        <w:autoSpaceDE/>
        <w:autoSpaceDN/>
        <w:ind w:left="0" w:hanging="357"/>
        <w:rPr>
          <w:sz w:val="24"/>
          <w:szCs w:val="24"/>
          <w:lang w:val="en-US" w:bidi="ru-RU"/>
        </w:rPr>
      </w:pPr>
      <w:r w:rsidRPr="00731B53">
        <w:rPr>
          <w:sz w:val="24"/>
          <w:szCs w:val="24"/>
          <w:lang w:val="en-US" w:bidi="ru-RU"/>
        </w:rPr>
        <w:t>учебный кабинет истории;</w:t>
      </w:r>
    </w:p>
    <w:p w:rsidR="00D04D1A" w:rsidRPr="00731B53" w:rsidRDefault="00D04D1A" w:rsidP="00867651">
      <w:pPr>
        <w:numPr>
          <w:ilvl w:val="0"/>
          <w:numId w:val="79"/>
        </w:numPr>
        <w:autoSpaceDE/>
        <w:autoSpaceDN/>
        <w:ind w:left="0" w:hanging="357"/>
        <w:rPr>
          <w:sz w:val="24"/>
          <w:szCs w:val="24"/>
          <w:lang w:val="en-US" w:bidi="ru-RU"/>
        </w:rPr>
      </w:pPr>
      <w:r w:rsidRPr="00731B53">
        <w:rPr>
          <w:sz w:val="24"/>
          <w:szCs w:val="24"/>
          <w:lang w:val="en-US" w:bidi="ru-RU"/>
        </w:rPr>
        <w:t>учебный кабинет географии;</w:t>
      </w:r>
    </w:p>
    <w:p w:rsidR="00D04D1A" w:rsidRPr="00731B53" w:rsidRDefault="00D04D1A" w:rsidP="00867651">
      <w:pPr>
        <w:numPr>
          <w:ilvl w:val="0"/>
          <w:numId w:val="79"/>
        </w:numPr>
        <w:autoSpaceDE/>
        <w:autoSpaceDN/>
        <w:ind w:left="0" w:hanging="357"/>
        <w:rPr>
          <w:sz w:val="24"/>
          <w:szCs w:val="24"/>
          <w:lang w:bidi="ru-RU"/>
        </w:rPr>
      </w:pPr>
      <w:r w:rsidRPr="00731B53">
        <w:rPr>
          <w:sz w:val="24"/>
          <w:szCs w:val="24"/>
          <w:lang w:bidi="ru-RU"/>
        </w:rPr>
        <w:t>учебный кабинет (и/или студия) музыки;</w:t>
      </w:r>
    </w:p>
    <w:p w:rsidR="00D04D1A" w:rsidRPr="00731B53" w:rsidRDefault="00D04D1A" w:rsidP="00867651">
      <w:pPr>
        <w:numPr>
          <w:ilvl w:val="0"/>
          <w:numId w:val="79"/>
        </w:numPr>
        <w:autoSpaceDE/>
        <w:autoSpaceDN/>
        <w:ind w:left="0" w:hanging="357"/>
        <w:rPr>
          <w:sz w:val="24"/>
          <w:szCs w:val="24"/>
          <w:lang w:val="en-US" w:bidi="ru-RU"/>
        </w:rPr>
      </w:pPr>
      <w:r w:rsidRPr="00731B53">
        <w:rPr>
          <w:sz w:val="24"/>
          <w:szCs w:val="24"/>
          <w:lang w:val="en-US" w:bidi="ru-RU"/>
        </w:rPr>
        <w:t>учебный кабинет физики;</w:t>
      </w:r>
    </w:p>
    <w:p w:rsidR="00D04D1A" w:rsidRPr="00731B53" w:rsidRDefault="00D04D1A" w:rsidP="00867651">
      <w:pPr>
        <w:numPr>
          <w:ilvl w:val="0"/>
          <w:numId w:val="79"/>
        </w:numPr>
        <w:autoSpaceDE/>
        <w:autoSpaceDN/>
        <w:ind w:left="0" w:hanging="357"/>
        <w:rPr>
          <w:sz w:val="24"/>
          <w:szCs w:val="24"/>
          <w:lang w:bidi="ru-RU"/>
        </w:rPr>
      </w:pPr>
      <w:r w:rsidRPr="00731B53">
        <w:rPr>
          <w:sz w:val="24"/>
          <w:szCs w:val="24"/>
          <w:lang w:bidi="ru-RU"/>
        </w:rPr>
        <w:t>учебный кабинет химии и биологии;</w:t>
      </w:r>
    </w:p>
    <w:p w:rsidR="00D04D1A" w:rsidRPr="00731B53" w:rsidRDefault="00D04D1A" w:rsidP="00867651">
      <w:pPr>
        <w:numPr>
          <w:ilvl w:val="0"/>
          <w:numId w:val="79"/>
        </w:numPr>
        <w:autoSpaceDE/>
        <w:autoSpaceDN/>
        <w:ind w:left="0" w:hanging="357"/>
        <w:rPr>
          <w:sz w:val="24"/>
          <w:szCs w:val="24"/>
          <w:lang w:val="en-US" w:bidi="ru-RU"/>
        </w:rPr>
      </w:pPr>
      <w:r w:rsidRPr="00731B53">
        <w:rPr>
          <w:sz w:val="24"/>
          <w:szCs w:val="24"/>
          <w:lang w:val="en-US" w:bidi="ru-RU"/>
        </w:rPr>
        <w:t>учебный кабинет математики - 2;</w:t>
      </w:r>
    </w:p>
    <w:p w:rsidR="00D04D1A" w:rsidRPr="00731B53" w:rsidRDefault="00D04D1A" w:rsidP="00867651">
      <w:pPr>
        <w:numPr>
          <w:ilvl w:val="0"/>
          <w:numId w:val="79"/>
        </w:numPr>
        <w:autoSpaceDE/>
        <w:autoSpaceDN/>
        <w:ind w:left="0" w:hanging="357"/>
        <w:rPr>
          <w:sz w:val="24"/>
          <w:szCs w:val="24"/>
          <w:lang w:val="en-US" w:bidi="ru-RU"/>
        </w:rPr>
      </w:pPr>
      <w:r w:rsidRPr="00731B53">
        <w:rPr>
          <w:sz w:val="24"/>
          <w:szCs w:val="24"/>
          <w:lang w:val="en-US" w:bidi="ru-RU"/>
        </w:rPr>
        <w:t>учебный кабинет информатики;</w:t>
      </w:r>
    </w:p>
    <w:p w:rsidR="00D04D1A" w:rsidRPr="00731B53" w:rsidRDefault="00D04D1A" w:rsidP="00867651">
      <w:pPr>
        <w:numPr>
          <w:ilvl w:val="0"/>
          <w:numId w:val="79"/>
        </w:numPr>
        <w:autoSpaceDE/>
        <w:autoSpaceDN/>
        <w:ind w:left="0" w:hanging="357"/>
        <w:rPr>
          <w:sz w:val="24"/>
          <w:szCs w:val="24"/>
          <w:lang w:bidi="ru-RU"/>
        </w:rPr>
      </w:pPr>
      <w:r w:rsidRPr="00731B53">
        <w:rPr>
          <w:sz w:val="24"/>
          <w:szCs w:val="24"/>
          <w:lang w:bidi="ru-RU"/>
        </w:rPr>
        <w:t>учебный кабинет основ безопасности жизнедеятельности.</w:t>
      </w:r>
    </w:p>
    <w:p w:rsidR="00D04D1A" w:rsidRPr="00731B53" w:rsidRDefault="00D04D1A" w:rsidP="00867651">
      <w:pPr>
        <w:autoSpaceDE/>
        <w:autoSpaceDN/>
        <w:ind w:firstLine="357"/>
        <w:rPr>
          <w:sz w:val="24"/>
          <w:szCs w:val="24"/>
          <w:lang w:bidi="ru-RU"/>
        </w:rPr>
      </w:pPr>
      <w:r w:rsidRPr="00731B53">
        <w:rPr>
          <w:sz w:val="24"/>
          <w:szCs w:val="24"/>
          <w:lang w:bidi="ru-RU"/>
        </w:rPr>
        <w:t>Учебные кабинеты включают следующие зоны:</w:t>
      </w:r>
    </w:p>
    <w:p w:rsidR="00D04D1A" w:rsidRPr="00731B53" w:rsidRDefault="00D04D1A" w:rsidP="00867651">
      <w:pPr>
        <w:numPr>
          <w:ilvl w:val="0"/>
          <w:numId w:val="79"/>
        </w:numPr>
        <w:autoSpaceDE/>
        <w:autoSpaceDN/>
        <w:ind w:left="0" w:hanging="357"/>
        <w:rPr>
          <w:sz w:val="24"/>
          <w:szCs w:val="24"/>
          <w:lang w:bidi="ru-RU"/>
        </w:rPr>
      </w:pPr>
      <w:r w:rsidRPr="00731B53">
        <w:rPr>
          <w:sz w:val="24"/>
          <w:szCs w:val="24"/>
          <w:lang w:bidi="ru-RU"/>
        </w:rPr>
        <w:t>рабочее место учителя с пространством для размещения часто используемого оснащения;</w:t>
      </w:r>
    </w:p>
    <w:p w:rsidR="00D04D1A" w:rsidRPr="00731B53" w:rsidRDefault="00D04D1A" w:rsidP="00867651">
      <w:pPr>
        <w:numPr>
          <w:ilvl w:val="0"/>
          <w:numId w:val="79"/>
        </w:numPr>
        <w:autoSpaceDE/>
        <w:autoSpaceDN/>
        <w:ind w:left="0" w:hanging="357"/>
        <w:rPr>
          <w:sz w:val="24"/>
          <w:szCs w:val="24"/>
          <w:lang w:bidi="ru-RU"/>
        </w:rPr>
      </w:pPr>
      <w:r w:rsidRPr="00731B53">
        <w:rPr>
          <w:sz w:val="24"/>
          <w:szCs w:val="24"/>
          <w:lang w:bidi="ru-RU"/>
        </w:rPr>
        <w:lastRenderedPageBreak/>
        <w:t>рабочую зону учащихся с местом для размещения личных вещей;</w:t>
      </w:r>
    </w:p>
    <w:p w:rsidR="00D04D1A" w:rsidRPr="00731B53" w:rsidRDefault="00D04D1A" w:rsidP="00867651">
      <w:pPr>
        <w:numPr>
          <w:ilvl w:val="0"/>
          <w:numId w:val="79"/>
        </w:numPr>
        <w:autoSpaceDE/>
        <w:autoSpaceDN/>
        <w:ind w:left="0" w:hanging="357"/>
        <w:rPr>
          <w:sz w:val="24"/>
          <w:szCs w:val="24"/>
          <w:lang w:bidi="ru-RU"/>
        </w:rPr>
      </w:pPr>
      <w:r w:rsidRPr="00731B53">
        <w:rPr>
          <w:sz w:val="24"/>
          <w:szCs w:val="24"/>
          <w:lang w:bidi="ru-RU"/>
        </w:rPr>
        <w:t>пространство для размещения и хранения учебного оборудования;</w:t>
      </w:r>
    </w:p>
    <w:p w:rsidR="00D04D1A" w:rsidRPr="00731B53" w:rsidRDefault="00D04D1A" w:rsidP="00867651">
      <w:pPr>
        <w:numPr>
          <w:ilvl w:val="0"/>
          <w:numId w:val="79"/>
        </w:numPr>
        <w:autoSpaceDE/>
        <w:autoSpaceDN/>
        <w:ind w:left="0" w:hanging="357"/>
        <w:rPr>
          <w:sz w:val="24"/>
          <w:szCs w:val="24"/>
          <w:lang w:val="en-US" w:bidi="ru-RU"/>
        </w:rPr>
      </w:pPr>
      <w:r w:rsidRPr="00731B53">
        <w:rPr>
          <w:sz w:val="24"/>
          <w:szCs w:val="24"/>
          <w:lang w:val="en-US" w:bidi="ru-RU"/>
        </w:rPr>
        <w:t>демонстрационную зону.</w:t>
      </w:r>
    </w:p>
    <w:p w:rsidR="00D04D1A" w:rsidRPr="00731B53" w:rsidRDefault="00D04D1A" w:rsidP="00867651">
      <w:pPr>
        <w:autoSpaceDE/>
        <w:autoSpaceDN/>
        <w:ind w:firstLine="357"/>
        <w:jc w:val="both"/>
        <w:rPr>
          <w:sz w:val="24"/>
          <w:szCs w:val="24"/>
          <w:lang w:bidi="ru-RU"/>
        </w:rPr>
      </w:pPr>
      <w:r w:rsidRPr="00731B53">
        <w:rPr>
          <w:sz w:val="24"/>
          <w:szCs w:val="24"/>
          <w:lang w:bidi="ru-RU"/>
        </w:rPr>
        <w:t>Организация зональной структуры учебного кабинета отвечает педагогическим и эргономическим требованиям, комфортности и безопасности образовательного процесса.</w:t>
      </w:r>
    </w:p>
    <w:p w:rsidR="00D04D1A" w:rsidRPr="00731B53" w:rsidRDefault="00D04D1A" w:rsidP="00867651">
      <w:pPr>
        <w:autoSpaceDE/>
        <w:autoSpaceDN/>
        <w:ind w:firstLine="357"/>
        <w:rPr>
          <w:sz w:val="24"/>
          <w:szCs w:val="24"/>
          <w:lang w:bidi="ru-RU"/>
        </w:rPr>
      </w:pPr>
      <w:r w:rsidRPr="00731B53">
        <w:rPr>
          <w:sz w:val="24"/>
          <w:szCs w:val="24"/>
          <w:lang w:bidi="ru-RU"/>
        </w:rPr>
        <w:t>Компонентами оснащения учебного кабинета являются:</w:t>
      </w:r>
    </w:p>
    <w:p w:rsidR="00D04D1A" w:rsidRPr="00731B53" w:rsidRDefault="00D04D1A" w:rsidP="00867651">
      <w:pPr>
        <w:numPr>
          <w:ilvl w:val="0"/>
          <w:numId w:val="80"/>
        </w:numPr>
        <w:autoSpaceDE/>
        <w:autoSpaceDN/>
        <w:ind w:left="0"/>
        <w:rPr>
          <w:sz w:val="24"/>
          <w:szCs w:val="24"/>
          <w:lang w:val="en-US" w:bidi="ru-RU"/>
        </w:rPr>
      </w:pPr>
      <w:r w:rsidRPr="00731B53">
        <w:rPr>
          <w:sz w:val="24"/>
          <w:szCs w:val="24"/>
          <w:lang w:val="en-US" w:bidi="ru-RU"/>
        </w:rPr>
        <w:t>школьная мебель;</w:t>
      </w:r>
    </w:p>
    <w:p w:rsidR="00D04D1A" w:rsidRPr="00731B53" w:rsidRDefault="00D04D1A" w:rsidP="00867651">
      <w:pPr>
        <w:numPr>
          <w:ilvl w:val="0"/>
          <w:numId w:val="80"/>
        </w:numPr>
        <w:autoSpaceDE/>
        <w:autoSpaceDN/>
        <w:ind w:left="0"/>
        <w:rPr>
          <w:sz w:val="24"/>
          <w:szCs w:val="24"/>
          <w:lang w:val="en-US" w:bidi="ru-RU"/>
        </w:rPr>
      </w:pPr>
      <w:r w:rsidRPr="00731B53">
        <w:rPr>
          <w:sz w:val="24"/>
          <w:szCs w:val="24"/>
          <w:lang w:val="en-US" w:bidi="ru-RU"/>
        </w:rPr>
        <w:t>технические средства;</w:t>
      </w:r>
    </w:p>
    <w:p w:rsidR="00D04D1A" w:rsidRPr="00731B53" w:rsidRDefault="00D04D1A" w:rsidP="00867651">
      <w:pPr>
        <w:numPr>
          <w:ilvl w:val="0"/>
          <w:numId w:val="80"/>
        </w:numPr>
        <w:autoSpaceDE/>
        <w:autoSpaceDN/>
        <w:ind w:left="0"/>
        <w:rPr>
          <w:sz w:val="24"/>
          <w:szCs w:val="24"/>
          <w:lang w:val="en-US" w:bidi="ru-RU"/>
        </w:rPr>
      </w:pPr>
      <w:r w:rsidRPr="00731B53">
        <w:rPr>
          <w:sz w:val="24"/>
          <w:szCs w:val="24"/>
          <w:lang w:val="en-US" w:bidi="ru-RU"/>
        </w:rPr>
        <w:t>лабораторно-технологическое оборудование;</w:t>
      </w:r>
    </w:p>
    <w:p w:rsidR="00D04D1A" w:rsidRPr="00731B53" w:rsidRDefault="00D04D1A" w:rsidP="00867651">
      <w:pPr>
        <w:numPr>
          <w:ilvl w:val="0"/>
          <w:numId w:val="80"/>
        </w:numPr>
        <w:autoSpaceDE/>
        <w:autoSpaceDN/>
        <w:ind w:left="0"/>
        <w:rPr>
          <w:sz w:val="24"/>
          <w:szCs w:val="24"/>
          <w:lang w:val="en-US" w:bidi="ru-RU"/>
        </w:rPr>
      </w:pPr>
      <w:r w:rsidRPr="00731B53">
        <w:rPr>
          <w:sz w:val="24"/>
          <w:szCs w:val="24"/>
          <w:lang w:val="en-US" w:bidi="ru-RU"/>
        </w:rPr>
        <w:t>фонд дополнительной литературы;</w:t>
      </w:r>
    </w:p>
    <w:p w:rsidR="00D04D1A" w:rsidRPr="00731B53" w:rsidRDefault="00D04D1A" w:rsidP="00867651">
      <w:pPr>
        <w:numPr>
          <w:ilvl w:val="0"/>
          <w:numId w:val="80"/>
        </w:numPr>
        <w:autoSpaceDE/>
        <w:autoSpaceDN/>
        <w:ind w:left="0"/>
        <w:rPr>
          <w:sz w:val="24"/>
          <w:szCs w:val="24"/>
          <w:lang w:val="en-US" w:bidi="ru-RU"/>
        </w:rPr>
      </w:pPr>
      <w:r w:rsidRPr="00731B53">
        <w:rPr>
          <w:sz w:val="24"/>
          <w:szCs w:val="24"/>
          <w:lang w:val="en-US" w:bidi="ru-RU"/>
        </w:rPr>
        <w:t>учебно-наглядные пособия;</w:t>
      </w:r>
    </w:p>
    <w:p w:rsidR="00D04D1A" w:rsidRPr="00731B53" w:rsidRDefault="00D04D1A" w:rsidP="00867651">
      <w:pPr>
        <w:numPr>
          <w:ilvl w:val="0"/>
          <w:numId w:val="80"/>
        </w:numPr>
        <w:autoSpaceDE/>
        <w:autoSpaceDN/>
        <w:ind w:left="0"/>
        <w:rPr>
          <w:sz w:val="24"/>
          <w:szCs w:val="24"/>
          <w:lang w:val="en-US" w:bidi="ru-RU"/>
        </w:rPr>
      </w:pPr>
      <w:r w:rsidRPr="00731B53">
        <w:rPr>
          <w:sz w:val="24"/>
          <w:szCs w:val="24"/>
          <w:lang w:val="en-US" w:bidi="ru-RU"/>
        </w:rPr>
        <w:t>учебно-методические материалы.</w:t>
      </w:r>
    </w:p>
    <w:p w:rsidR="00D04D1A" w:rsidRPr="00731B53" w:rsidRDefault="00D04D1A" w:rsidP="00867651">
      <w:pPr>
        <w:autoSpaceDE/>
        <w:autoSpaceDN/>
        <w:rPr>
          <w:sz w:val="24"/>
          <w:szCs w:val="24"/>
          <w:lang w:bidi="ru-RU"/>
        </w:rPr>
      </w:pPr>
      <w:r w:rsidRPr="00731B53">
        <w:rPr>
          <w:sz w:val="24"/>
          <w:szCs w:val="24"/>
          <w:lang w:bidi="ru-RU"/>
        </w:rPr>
        <w:t>В базовый комплект мебели входят:</w:t>
      </w:r>
    </w:p>
    <w:p w:rsidR="00D04D1A" w:rsidRPr="00731B53" w:rsidRDefault="00D04D1A" w:rsidP="00867651">
      <w:pPr>
        <w:numPr>
          <w:ilvl w:val="0"/>
          <w:numId w:val="80"/>
        </w:numPr>
        <w:autoSpaceDE/>
        <w:autoSpaceDN/>
        <w:ind w:left="0"/>
        <w:rPr>
          <w:sz w:val="24"/>
          <w:szCs w:val="24"/>
          <w:lang w:val="en-US" w:bidi="ru-RU"/>
        </w:rPr>
      </w:pPr>
      <w:r w:rsidRPr="00731B53">
        <w:rPr>
          <w:sz w:val="24"/>
          <w:szCs w:val="24"/>
          <w:lang w:val="en-US" w:bidi="ru-RU"/>
        </w:rPr>
        <w:t>доска классная;</w:t>
      </w:r>
    </w:p>
    <w:p w:rsidR="00D04D1A" w:rsidRPr="00731B53" w:rsidRDefault="00D04D1A" w:rsidP="00867651">
      <w:pPr>
        <w:numPr>
          <w:ilvl w:val="0"/>
          <w:numId w:val="80"/>
        </w:numPr>
        <w:autoSpaceDE/>
        <w:autoSpaceDN/>
        <w:ind w:left="0"/>
        <w:rPr>
          <w:sz w:val="24"/>
          <w:szCs w:val="24"/>
          <w:lang w:val="en-US" w:bidi="ru-RU"/>
        </w:rPr>
      </w:pPr>
      <w:r w:rsidRPr="00731B53">
        <w:rPr>
          <w:sz w:val="24"/>
          <w:szCs w:val="24"/>
          <w:lang w:val="en-US" w:bidi="ru-RU"/>
        </w:rPr>
        <w:t>стол учителя;</w:t>
      </w:r>
    </w:p>
    <w:p w:rsidR="00D04D1A" w:rsidRPr="00731B53" w:rsidRDefault="00D04D1A" w:rsidP="00867651">
      <w:pPr>
        <w:numPr>
          <w:ilvl w:val="0"/>
          <w:numId w:val="80"/>
        </w:numPr>
        <w:autoSpaceDE/>
        <w:autoSpaceDN/>
        <w:ind w:left="0"/>
        <w:rPr>
          <w:sz w:val="24"/>
          <w:szCs w:val="24"/>
          <w:lang w:val="en-US" w:bidi="ru-RU"/>
        </w:rPr>
      </w:pPr>
      <w:r w:rsidRPr="00731B53">
        <w:rPr>
          <w:sz w:val="24"/>
          <w:szCs w:val="24"/>
          <w:lang w:val="en-US" w:bidi="ru-RU"/>
        </w:rPr>
        <w:t>стул учителя (приставной);</w:t>
      </w:r>
    </w:p>
    <w:p w:rsidR="00D04D1A" w:rsidRPr="00731B53" w:rsidRDefault="00D04D1A" w:rsidP="00867651">
      <w:pPr>
        <w:numPr>
          <w:ilvl w:val="0"/>
          <w:numId w:val="80"/>
        </w:numPr>
        <w:autoSpaceDE/>
        <w:autoSpaceDN/>
        <w:ind w:left="0"/>
        <w:rPr>
          <w:sz w:val="24"/>
          <w:szCs w:val="24"/>
          <w:lang w:val="en-US" w:bidi="ru-RU"/>
        </w:rPr>
      </w:pPr>
      <w:r w:rsidRPr="00731B53">
        <w:rPr>
          <w:sz w:val="24"/>
          <w:szCs w:val="24"/>
          <w:lang w:val="en-US" w:bidi="ru-RU"/>
        </w:rPr>
        <w:t>кресло для учителя;</w:t>
      </w:r>
    </w:p>
    <w:p w:rsidR="00D04D1A" w:rsidRPr="00731B53" w:rsidRDefault="00D04D1A" w:rsidP="00867651">
      <w:pPr>
        <w:numPr>
          <w:ilvl w:val="0"/>
          <w:numId w:val="80"/>
        </w:numPr>
        <w:autoSpaceDE/>
        <w:autoSpaceDN/>
        <w:ind w:left="0"/>
        <w:rPr>
          <w:sz w:val="24"/>
          <w:szCs w:val="24"/>
          <w:lang w:bidi="ru-RU"/>
        </w:rPr>
      </w:pPr>
      <w:r w:rsidRPr="00731B53">
        <w:rPr>
          <w:sz w:val="24"/>
          <w:szCs w:val="24"/>
          <w:lang w:bidi="ru-RU"/>
        </w:rPr>
        <w:t>столы ученические (регулируемые по высоте);</w:t>
      </w:r>
    </w:p>
    <w:p w:rsidR="00D04D1A" w:rsidRPr="00731B53" w:rsidRDefault="00D04D1A" w:rsidP="00867651">
      <w:pPr>
        <w:numPr>
          <w:ilvl w:val="0"/>
          <w:numId w:val="80"/>
        </w:numPr>
        <w:autoSpaceDE/>
        <w:autoSpaceDN/>
        <w:ind w:left="0"/>
        <w:rPr>
          <w:sz w:val="24"/>
          <w:szCs w:val="24"/>
          <w:lang w:bidi="ru-RU"/>
        </w:rPr>
      </w:pPr>
      <w:r w:rsidRPr="00731B53">
        <w:rPr>
          <w:sz w:val="24"/>
          <w:szCs w:val="24"/>
          <w:lang w:bidi="ru-RU"/>
        </w:rPr>
        <w:t>стулья ученические (регулируемые по высоте);</w:t>
      </w:r>
    </w:p>
    <w:p w:rsidR="00D04D1A" w:rsidRPr="00731B53" w:rsidRDefault="00D04D1A" w:rsidP="00867651">
      <w:pPr>
        <w:numPr>
          <w:ilvl w:val="0"/>
          <w:numId w:val="80"/>
        </w:numPr>
        <w:autoSpaceDE/>
        <w:autoSpaceDN/>
        <w:ind w:left="0"/>
        <w:rPr>
          <w:sz w:val="24"/>
          <w:szCs w:val="24"/>
          <w:lang w:bidi="ru-RU"/>
        </w:rPr>
      </w:pPr>
      <w:r w:rsidRPr="00731B53">
        <w:rPr>
          <w:sz w:val="24"/>
          <w:szCs w:val="24"/>
          <w:lang w:bidi="ru-RU"/>
        </w:rPr>
        <w:t>шкаф для хранения учебных пособий;</w:t>
      </w:r>
    </w:p>
    <w:p w:rsidR="00D04D1A" w:rsidRPr="00731B53" w:rsidRDefault="00D04D1A" w:rsidP="00867651">
      <w:pPr>
        <w:numPr>
          <w:ilvl w:val="0"/>
          <w:numId w:val="80"/>
        </w:numPr>
        <w:autoSpaceDE/>
        <w:autoSpaceDN/>
        <w:ind w:left="0"/>
        <w:rPr>
          <w:sz w:val="24"/>
          <w:szCs w:val="24"/>
          <w:lang w:val="en-US" w:bidi="ru-RU"/>
        </w:rPr>
      </w:pPr>
      <w:r w:rsidRPr="00731B53">
        <w:rPr>
          <w:sz w:val="24"/>
          <w:szCs w:val="24"/>
          <w:lang w:val="en-US" w:bidi="ru-RU"/>
        </w:rPr>
        <w:t>стеллаж демонстрационный.</w:t>
      </w:r>
    </w:p>
    <w:p w:rsidR="00D04D1A" w:rsidRPr="00731B53" w:rsidRDefault="00D04D1A" w:rsidP="00867651">
      <w:pPr>
        <w:autoSpaceDE/>
        <w:autoSpaceDN/>
        <w:ind w:firstLine="708"/>
        <w:jc w:val="both"/>
        <w:rPr>
          <w:sz w:val="24"/>
          <w:szCs w:val="24"/>
          <w:lang w:bidi="ru-RU"/>
        </w:rPr>
      </w:pPr>
      <w:r w:rsidRPr="00731B53">
        <w:rPr>
          <w:sz w:val="24"/>
          <w:szCs w:val="24"/>
          <w:lang w:bidi="ru-RU"/>
        </w:rPr>
        <w:t>Мебель, приспособления, оргтехника и иное оборудование отвечают требованиям учебного назначения, максимально приспособлены к особенностям обучения, имеют сертификаты соответствия принятой категории разработанного стандарта (регламента).</w:t>
      </w:r>
    </w:p>
    <w:p w:rsidR="00D04D1A" w:rsidRPr="00731B53" w:rsidRDefault="00D04D1A" w:rsidP="00867651">
      <w:pPr>
        <w:autoSpaceDE/>
        <w:autoSpaceDN/>
        <w:ind w:firstLine="708"/>
        <w:rPr>
          <w:sz w:val="24"/>
          <w:szCs w:val="24"/>
          <w:lang w:bidi="ru-RU"/>
        </w:rPr>
      </w:pPr>
      <w:r w:rsidRPr="00731B53">
        <w:rPr>
          <w:sz w:val="24"/>
          <w:szCs w:val="24"/>
          <w:lang w:bidi="ru-RU"/>
        </w:rPr>
        <w:t>В базовый комплект технических средств входят:</w:t>
      </w:r>
    </w:p>
    <w:p w:rsidR="00D04D1A" w:rsidRPr="00731B53" w:rsidRDefault="00D04D1A" w:rsidP="00867651">
      <w:pPr>
        <w:numPr>
          <w:ilvl w:val="0"/>
          <w:numId w:val="81"/>
        </w:numPr>
        <w:autoSpaceDE/>
        <w:autoSpaceDN/>
        <w:ind w:left="0"/>
        <w:rPr>
          <w:sz w:val="24"/>
          <w:szCs w:val="24"/>
          <w:lang w:val="en-US" w:bidi="ru-RU"/>
        </w:rPr>
      </w:pPr>
      <w:r w:rsidRPr="00731B53">
        <w:rPr>
          <w:sz w:val="24"/>
          <w:szCs w:val="24"/>
          <w:lang w:val="en-US" w:bidi="ru-RU"/>
        </w:rPr>
        <w:t>компьютер/ноутбук с периферией;</w:t>
      </w:r>
    </w:p>
    <w:p w:rsidR="00D04D1A" w:rsidRPr="00731B53" w:rsidRDefault="00D04D1A" w:rsidP="00867651">
      <w:pPr>
        <w:numPr>
          <w:ilvl w:val="0"/>
          <w:numId w:val="81"/>
        </w:numPr>
        <w:autoSpaceDE/>
        <w:autoSpaceDN/>
        <w:ind w:left="0"/>
        <w:rPr>
          <w:sz w:val="24"/>
          <w:szCs w:val="24"/>
          <w:lang w:val="en-US" w:bidi="ru-RU"/>
        </w:rPr>
      </w:pPr>
      <w:r w:rsidRPr="00731B53">
        <w:rPr>
          <w:sz w:val="24"/>
          <w:szCs w:val="24"/>
          <w:lang w:val="en-US" w:bidi="ru-RU"/>
        </w:rPr>
        <w:t>телевизор/интерактивная доска/интерактивная панель</w:t>
      </w:r>
    </w:p>
    <w:p w:rsidR="00D04D1A" w:rsidRPr="00731B53" w:rsidRDefault="00D04D1A" w:rsidP="00867651">
      <w:pPr>
        <w:autoSpaceDE/>
        <w:autoSpaceDN/>
        <w:ind w:firstLine="708"/>
        <w:jc w:val="both"/>
        <w:rPr>
          <w:sz w:val="24"/>
          <w:szCs w:val="24"/>
          <w:lang w:bidi="ru-RU"/>
        </w:rPr>
      </w:pPr>
      <w:r w:rsidRPr="00731B53">
        <w:rPr>
          <w:sz w:val="24"/>
          <w:szCs w:val="24"/>
          <w:lang w:bidi="ru-RU"/>
        </w:rPr>
        <w:t>В учебных кабинетах химии, биологии, физики, информатики, технологии, основ безопасности жизнедеятельности, музыки предусматривается наличие специализированной мебели.</w:t>
      </w:r>
    </w:p>
    <w:p w:rsidR="00D04D1A" w:rsidRPr="00731B53" w:rsidRDefault="00D04D1A" w:rsidP="00867651">
      <w:pPr>
        <w:autoSpaceDE/>
        <w:autoSpaceDN/>
        <w:rPr>
          <w:sz w:val="24"/>
          <w:szCs w:val="24"/>
        </w:rPr>
      </w:pPr>
    </w:p>
    <w:p w:rsidR="00D04D1A" w:rsidRPr="00731B53" w:rsidRDefault="00D04D1A" w:rsidP="00867651">
      <w:pPr>
        <w:jc w:val="center"/>
        <w:rPr>
          <w:b/>
          <w:bCs/>
          <w:iCs/>
          <w:sz w:val="24"/>
          <w:szCs w:val="24"/>
        </w:rPr>
      </w:pPr>
      <w:r w:rsidRPr="00731B53">
        <w:rPr>
          <w:b/>
          <w:bCs/>
          <w:iCs/>
          <w:sz w:val="24"/>
          <w:szCs w:val="24"/>
        </w:rPr>
        <w:t>Материально—техническое оснащение учебных кабинетов гимназии.</w:t>
      </w:r>
    </w:p>
    <w:p w:rsidR="00D04D1A" w:rsidRPr="00731B53" w:rsidRDefault="00D04D1A" w:rsidP="00867651">
      <w:pPr>
        <w:jc w:val="center"/>
        <w:rPr>
          <w:b/>
          <w:bCs/>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6"/>
        <w:gridCol w:w="2925"/>
        <w:gridCol w:w="2318"/>
      </w:tblGrid>
      <w:tr w:rsidR="0029660F" w:rsidRPr="00731B53" w:rsidTr="00D04D1A">
        <w:trPr>
          <w:trHeight w:val="906"/>
          <w:jc w:val="center"/>
        </w:trPr>
        <w:tc>
          <w:tcPr>
            <w:tcW w:w="4526"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
                <w:bCs/>
                <w:sz w:val="24"/>
                <w:szCs w:val="24"/>
              </w:rPr>
            </w:pPr>
            <w:r w:rsidRPr="00731B53">
              <w:rPr>
                <w:b/>
                <w:bCs/>
                <w:sz w:val="24"/>
                <w:szCs w:val="24"/>
              </w:rPr>
              <w:t>Кабинет</w:t>
            </w:r>
          </w:p>
        </w:tc>
        <w:tc>
          <w:tcPr>
            <w:tcW w:w="2925"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
                <w:bCs/>
                <w:sz w:val="24"/>
                <w:szCs w:val="24"/>
              </w:rPr>
            </w:pPr>
            <w:r w:rsidRPr="00731B53">
              <w:rPr>
                <w:b/>
                <w:bCs/>
                <w:sz w:val="24"/>
                <w:szCs w:val="24"/>
              </w:rPr>
              <w:t>Оснащение</w:t>
            </w:r>
          </w:p>
        </w:tc>
        <w:tc>
          <w:tcPr>
            <w:tcW w:w="2318"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
                <w:bCs/>
                <w:sz w:val="24"/>
                <w:szCs w:val="24"/>
              </w:rPr>
            </w:pPr>
            <w:r w:rsidRPr="00731B53">
              <w:rPr>
                <w:b/>
                <w:bCs/>
                <w:sz w:val="24"/>
                <w:szCs w:val="24"/>
                <w:lang w:val="en-US"/>
              </w:rPr>
              <w:t>%</w:t>
            </w:r>
            <w:r w:rsidRPr="00731B53">
              <w:rPr>
                <w:b/>
                <w:bCs/>
                <w:sz w:val="24"/>
                <w:szCs w:val="24"/>
              </w:rPr>
              <w:t xml:space="preserve"> оснащения оборудованием</w:t>
            </w:r>
          </w:p>
        </w:tc>
      </w:tr>
      <w:tr w:rsidR="0029660F" w:rsidRPr="00731B53" w:rsidTr="00D04D1A">
        <w:trPr>
          <w:trHeight w:val="1541"/>
          <w:jc w:val="center"/>
        </w:trPr>
        <w:tc>
          <w:tcPr>
            <w:tcW w:w="4526"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История</w:t>
            </w:r>
          </w:p>
        </w:tc>
        <w:tc>
          <w:tcPr>
            <w:tcW w:w="2925" w:type="dxa"/>
            <w:tcBorders>
              <w:top w:val="single" w:sz="4" w:space="0" w:color="auto"/>
              <w:left w:val="single" w:sz="4" w:space="0" w:color="auto"/>
              <w:bottom w:val="single" w:sz="4" w:space="0" w:color="auto"/>
              <w:right w:val="single" w:sz="4" w:space="0" w:color="auto"/>
            </w:tcBorders>
            <w:vAlign w:val="center"/>
          </w:tcPr>
          <w:p w:rsidR="00D04D1A" w:rsidRPr="00731B53" w:rsidRDefault="00D04D1A" w:rsidP="00867651">
            <w:pPr>
              <w:jc w:val="center"/>
              <w:rPr>
                <w:bCs/>
                <w:sz w:val="24"/>
                <w:szCs w:val="24"/>
              </w:rPr>
            </w:pPr>
            <w:r w:rsidRPr="00731B53">
              <w:rPr>
                <w:bCs/>
                <w:sz w:val="24"/>
                <w:szCs w:val="24"/>
              </w:rPr>
              <w:t>Интерактивная панель</w:t>
            </w:r>
          </w:p>
          <w:p w:rsidR="00D04D1A" w:rsidRPr="00731B53" w:rsidRDefault="00D04D1A" w:rsidP="00867651">
            <w:pPr>
              <w:jc w:val="center"/>
              <w:rPr>
                <w:bCs/>
                <w:sz w:val="24"/>
                <w:szCs w:val="24"/>
              </w:rPr>
            </w:pPr>
            <w:r w:rsidRPr="00731B53">
              <w:rPr>
                <w:bCs/>
                <w:sz w:val="24"/>
                <w:szCs w:val="24"/>
              </w:rPr>
              <w:t>Ноутбук</w:t>
            </w:r>
          </w:p>
          <w:p w:rsidR="00D04D1A" w:rsidRPr="00731B53" w:rsidRDefault="00D04D1A" w:rsidP="00867651">
            <w:pPr>
              <w:jc w:val="center"/>
              <w:rPr>
                <w:bCs/>
                <w:sz w:val="24"/>
                <w:szCs w:val="24"/>
              </w:rPr>
            </w:pPr>
          </w:p>
        </w:tc>
        <w:tc>
          <w:tcPr>
            <w:tcW w:w="2318"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100%</w:t>
            </w:r>
          </w:p>
        </w:tc>
      </w:tr>
      <w:tr w:rsidR="0029660F" w:rsidRPr="00731B53" w:rsidTr="00D04D1A">
        <w:trPr>
          <w:trHeight w:val="1833"/>
          <w:jc w:val="center"/>
        </w:trPr>
        <w:tc>
          <w:tcPr>
            <w:tcW w:w="4526"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Иностранный язык</w:t>
            </w:r>
          </w:p>
        </w:tc>
        <w:tc>
          <w:tcPr>
            <w:tcW w:w="2925"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Интерактивный комплекс</w:t>
            </w:r>
          </w:p>
          <w:p w:rsidR="00D04D1A" w:rsidRPr="00731B53" w:rsidRDefault="00D04D1A" w:rsidP="00867651">
            <w:pPr>
              <w:jc w:val="center"/>
              <w:rPr>
                <w:bCs/>
                <w:sz w:val="24"/>
                <w:szCs w:val="24"/>
              </w:rPr>
            </w:pPr>
            <w:r w:rsidRPr="00731B53">
              <w:rPr>
                <w:bCs/>
                <w:sz w:val="24"/>
                <w:szCs w:val="24"/>
              </w:rPr>
              <w:t>Телевизор</w:t>
            </w:r>
          </w:p>
          <w:p w:rsidR="00D04D1A" w:rsidRPr="00731B53" w:rsidRDefault="00D04D1A" w:rsidP="00867651">
            <w:pPr>
              <w:jc w:val="center"/>
              <w:rPr>
                <w:bCs/>
                <w:sz w:val="24"/>
                <w:szCs w:val="24"/>
              </w:rPr>
            </w:pPr>
            <w:r w:rsidRPr="00731B53">
              <w:rPr>
                <w:bCs/>
                <w:sz w:val="24"/>
                <w:szCs w:val="24"/>
              </w:rPr>
              <w:t>Ноутбук</w:t>
            </w:r>
          </w:p>
          <w:p w:rsidR="00D04D1A" w:rsidRPr="00731B53" w:rsidRDefault="00D04D1A" w:rsidP="00867651">
            <w:pPr>
              <w:jc w:val="center"/>
              <w:rPr>
                <w:bCs/>
                <w:sz w:val="24"/>
                <w:szCs w:val="24"/>
              </w:rPr>
            </w:pPr>
            <w:r w:rsidRPr="00731B53">
              <w:rPr>
                <w:bCs/>
                <w:sz w:val="24"/>
                <w:szCs w:val="24"/>
              </w:rPr>
              <w:t>Проектор</w:t>
            </w:r>
          </w:p>
        </w:tc>
        <w:tc>
          <w:tcPr>
            <w:tcW w:w="2318"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75%</w:t>
            </w:r>
          </w:p>
        </w:tc>
      </w:tr>
      <w:tr w:rsidR="0029660F" w:rsidRPr="00731B53" w:rsidTr="00D04D1A">
        <w:trPr>
          <w:trHeight w:val="1366"/>
          <w:jc w:val="center"/>
        </w:trPr>
        <w:tc>
          <w:tcPr>
            <w:tcW w:w="4526"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Русский язык и литература</w:t>
            </w:r>
          </w:p>
        </w:tc>
        <w:tc>
          <w:tcPr>
            <w:tcW w:w="2925"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Телевизор</w:t>
            </w:r>
          </w:p>
          <w:p w:rsidR="00D04D1A" w:rsidRPr="00731B53" w:rsidRDefault="00D04D1A" w:rsidP="00867651">
            <w:pPr>
              <w:jc w:val="center"/>
              <w:rPr>
                <w:bCs/>
                <w:sz w:val="24"/>
                <w:szCs w:val="24"/>
              </w:rPr>
            </w:pPr>
            <w:r w:rsidRPr="00731B53">
              <w:rPr>
                <w:bCs/>
                <w:sz w:val="24"/>
                <w:szCs w:val="24"/>
              </w:rPr>
              <w:t>Ноутбук</w:t>
            </w:r>
          </w:p>
          <w:p w:rsidR="00D04D1A" w:rsidRPr="00731B53" w:rsidRDefault="00D04D1A" w:rsidP="00867651">
            <w:pPr>
              <w:jc w:val="center"/>
              <w:rPr>
                <w:bCs/>
                <w:sz w:val="24"/>
                <w:szCs w:val="24"/>
              </w:rPr>
            </w:pPr>
            <w:r w:rsidRPr="00731B53">
              <w:rPr>
                <w:bCs/>
                <w:sz w:val="24"/>
                <w:szCs w:val="24"/>
              </w:rPr>
              <w:t>Проектор</w:t>
            </w:r>
          </w:p>
        </w:tc>
        <w:tc>
          <w:tcPr>
            <w:tcW w:w="2318"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100%</w:t>
            </w:r>
          </w:p>
        </w:tc>
      </w:tr>
      <w:tr w:rsidR="0029660F" w:rsidRPr="00731B53" w:rsidTr="00D04D1A">
        <w:trPr>
          <w:trHeight w:val="1380"/>
          <w:jc w:val="center"/>
        </w:trPr>
        <w:tc>
          <w:tcPr>
            <w:tcW w:w="4526"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lastRenderedPageBreak/>
              <w:t>Математики</w:t>
            </w:r>
          </w:p>
        </w:tc>
        <w:tc>
          <w:tcPr>
            <w:tcW w:w="2925"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Ноутбук</w:t>
            </w:r>
          </w:p>
          <w:p w:rsidR="00D04D1A" w:rsidRPr="00731B53" w:rsidRDefault="00D04D1A" w:rsidP="00867651">
            <w:pPr>
              <w:jc w:val="center"/>
              <w:rPr>
                <w:bCs/>
                <w:sz w:val="24"/>
                <w:szCs w:val="24"/>
              </w:rPr>
            </w:pPr>
            <w:r w:rsidRPr="00731B53">
              <w:rPr>
                <w:bCs/>
                <w:sz w:val="24"/>
                <w:szCs w:val="24"/>
              </w:rPr>
              <w:t>Проектор</w:t>
            </w:r>
          </w:p>
          <w:p w:rsidR="00D04D1A" w:rsidRPr="00731B53" w:rsidRDefault="00D04D1A" w:rsidP="00867651">
            <w:pPr>
              <w:jc w:val="center"/>
              <w:rPr>
                <w:bCs/>
                <w:sz w:val="24"/>
                <w:szCs w:val="24"/>
              </w:rPr>
            </w:pPr>
            <w:r w:rsidRPr="00731B53">
              <w:rPr>
                <w:bCs/>
                <w:sz w:val="24"/>
                <w:szCs w:val="24"/>
              </w:rPr>
              <w:t>Документ-камера</w:t>
            </w:r>
          </w:p>
        </w:tc>
        <w:tc>
          <w:tcPr>
            <w:tcW w:w="2318"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90%</w:t>
            </w:r>
          </w:p>
        </w:tc>
      </w:tr>
      <w:tr w:rsidR="0029660F" w:rsidRPr="00731B53" w:rsidTr="00D04D1A">
        <w:trPr>
          <w:trHeight w:val="982"/>
          <w:jc w:val="center"/>
        </w:trPr>
        <w:tc>
          <w:tcPr>
            <w:tcW w:w="4526"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химии, биологии</w:t>
            </w:r>
          </w:p>
        </w:tc>
        <w:tc>
          <w:tcPr>
            <w:tcW w:w="2925"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Ноутбук</w:t>
            </w:r>
          </w:p>
          <w:p w:rsidR="00D04D1A" w:rsidRPr="00731B53" w:rsidRDefault="00D04D1A" w:rsidP="00867651">
            <w:pPr>
              <w:jc w:val="center"/>
              <w:rPr>
                <w:bCs/>
                <w:sz w:val="24"/>
                <w:szCs w:val="24"/>
              </w:rPr>
            </w:pPr>
            <w:r w:rsidRPr="00731B53">
              <w:rPr>
                <w:bCs/>
                <w:sz w:val="24"/>
                <w:szCs w:val="24"/>
              </w:rPr>
              <w:t>Проектор</w:t>
            </w:r>
          </w:p>
        </w:tc>
        <w:tc>
          <w:tcPr>
            <w:tcW w:w="2318"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60%</w:t>
            </w:r>
          </w:p>
        </w:tc>
      </w:tr>
      <w:tr w:rsidR="0029660F" w:rsidRPr="00731B53" w:rsidTr="00D04D1A">
        <w:trPr>
          <w:trHeight w:val="1587"/>
          <w:jc w:val="center"/>
        </w:trPr>
        <w:tc>
          <w:tcPr>
            <w:tcW w:w="4526"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физики</w:t>
            </w:r>
          </w:p>
        </w:tc>
        <w:tc>
          <w:tcPr>
            <w:tcW w:w="2925"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Ноутбук</w:t>
            </w:r>
          </w:p>
          <w:p w:rsidR="00D04D1A" w:rsidRPr="00731B53" w:rsidRDefault="00D04D1A" w:rsidP="00867651">
            <w:pPr>
              <w:jc w:val="center"/>
              <w:rPr>
                <w:bCs/>
                <w:sz w:val="24"/>
                <w:szCs w:val="24"/>
              </w:rPr>
            </w:pPr>
            <w:r w:rsidRPr="00731B53">
              <w:rPr>
                <w:bCs/>
                <w:sz w:val="24"/>
                <w:szCs w:val="24"/>
              </w:rPr>
              <w:t>Проектор</w:t>
            </w:r>
          </w:p>
          <w:p w:rsidR="00D04D1A" w:rsidRPr="00731B53" w:rsidRDefault="00D04D1A" w:rsidP="00867651">
            <w:pPr>
              <w:jc w:val="center"/>
              <w:rPr>
                <w:bCs/>
                <w:sz w:val="24"/>
                <w:szCs w:val="24"/>
              </w:rPr>
            </w:pPr>
            <w:r w:rsidRPr="00731B53">
              <w:rPr>
                <w:bCs/>
                <w:sz w:val="24"/>
                <w:szCs w:val="24"/>
              </w:rPr>
              <w:t>Лабораторное оборудование</w:t>
            </w:r>
          </w:p>
        </w:tc>
        <w:tc>
          <w:tcPr>
            <w:tcW w:w="2318"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90%</w:t>
            </w:r>
          </w:p>
        </w:tc>
      </w:tr>
      <w:tr w:rsidR="0029660F" w:rsidRPr="00731B53" w:rsidTr="00D04D1A">
        <w:trPr>
          <w:trHeight w:val="1280"/>
          <w:jc w:val="center"/>
        </w:trPr>
        <w:tc>
          <w:tcPr>
            <w:tcW w:w="4526"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географии</w:t>
            </w:r>
          </w:p>
        </w:tc>
        <w:tc>
          <w:tcPr>
            <w:tcW w:w="2925"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Ноутбук</w:t>
            </w:r>
          </w:p>
          <w:p w:rsidR="00D04D1A" w:rsidRPr="00731B53" w:rsidRDefault="00D04D1A" w:rsidP="00867651">
            <w:pPr>
              <w:jc w:val="center"/>
              <w:rPr>
                <w:bCs/>
                <w:sz w:val="24"/>
                <w:szCs w:val="24"/>
              </w:rPr>
            </w:pPr>
            <w:r w:rsidRPr="00731B53">
              <w:rPr>
                <w:bCs/>
                <w:sz w:val="24"/>
                <w:szCs w:val="24"/>
              </w:rPr>
              <w:t>Проектор</w:t>
            </w:r>
          </w:p>
          <w:p w:rsidR="00D04D1A" w:rsidRPr="00731B53" w:rsidRDefault="00D04D1A" w:rsidP="00867651">
            <w:pPr>
              <w:jc w:val="center"/>
              <w:rPr>
                <w:bCs/>
                <w:sz w:val="24"/>
                <w:szCs w:val="24"/>
              </w:rPr>
            </w:pPr>
            <w:r w:rsidRPr="00731B53">
              <w:rPr>
                <w:bCs/>
                <w:sz w:val="24"/>
                <w:szCs w:val="24"/>
              </w:rPr>
              <w:t>Телевизор</w:t>
            </w:r>
          </w:p>
        </w:tc>
        <w:tc>
          <w:tcPr>
            <w:tcW w:w="2318"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63%</w:t>
            </w:r>
          </w:p>
        </w:tc>
      </w:tr>
      <w:tr w:rsidR="0029660F" w:rsidRPr="00731B53" w:rsidTr="00D04D1A">
        <w:trPr>
          <w:trHeight w:val="1307"/>
          <w:jc w:val="center"/>
        </w:trPr>
        <w:tc>
          <w:tcPr>
            <w:tcW w:w="4526"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информатики</w:t>
            </w:r>
          </w:p>
        </w:tc>
        <w:tc>
          <w:tcPr>
            <w:tcW w:w="2925" w:type="dxa"/>
            <w:tcBorders>
              <w:top w:val="single" w:sz="4" w:space="0" w:color="auto"/>
              <w:left w:val="single" w:sz="4" w:space="0" w:color="auto"/>
              <w:bottom w:val="single" w:sz="4" w:space="0" w:color="auto"/>
              <w:right w:val="single" w:sz="4" w:space="0" w:color="auto"/>
            </w:tcBorders>
            <w:vAlign w:val="center"/>
          </w:tcPr>
          <w:p w:rsidR="00D04D1A" w:rsidRPr="00731B53" w:rsidRDefault="00D04D1A" w:rsidP="00867651">
            <w:pPr>
              <w:jc w:val="center"/>
              <w:rPr>
                <w:bCs/>
                <w:sz w:val="24"/>
                <w:szCs w:val="24"/>
              </w:rPr>
            </w:pPr>
            <w:r w:rsidRPr="00731B53">
              <w:rPr>
                <w:bCs/>
                <w:sz w:val="24"/>
                <w:szCs w:val="24"/>
              </w:rPr>
              <w:t>Интерактивная панель</w:t>
            </w:r>
          </w:p>
          <w:p w:rsidR="00D04D1A" w:rsidRPr="00731B53" w:rsidRDefault="00D04D1A" w:rsidP="00867651">
            <w:pPr>
              <w:jc w:val="center"/>
              <w:rPr>
                <w:bCs/>
                <w:sz w:val="24"/>
                <w:szCs w:val="24"/>
              </w:rPr>
            </w:pPr>
            <w:r w:rsidRPr="00731B53">
              <w:rPr>
                <w:bCs/>
                <w:sz w:val="24"/>
                <w:szCs w:val="24"/>
              </w:rPr>
              <w:t>Ноутбук</w:t>
            </w:r>
          </w:p>
          <w:p w:rsidR="00D04D1A" w:rsidRPr="00731B53" w:rsidRDefault="00D04D1A" w:rsidP="00867651">
            <w:pPr>
              <w:jc w:val="center"/>
              <w:rPr>
                <w:bCs/>
                <w:sz w:val="24"/>
                <w:szCs w:val="24"/>
              </w:rPr>
            </w:pPr>
          </w:p>
        </w:tc>
        <w:tc>
          <w:tcPr>
            <w:tcW w:w="2318"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100%</w:t>
            </w:r>
          </w:p>
        </w:tc>
      </w:tr>
      <w:tr w:rsidR="00D04D1A" w:rsidRPr="00731B53" w:rsidTr="00D04D1A">
        <w:trPr>
          <w:trHeight w:val="1024"/>
          <w:jc w:val="center"/>
        </w:trPr>
        <w:tc>
          <w:tcPr>
            <w:tcW w:w="4526"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ОБЖ</w:t>
            </w:r>
          </w:p>
        </w:tc>
        <w:tc>
          <w:tcPr>
            <w:tcW w:w="2925"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Телевизор</w:t>
            </w:r>
          </w:p>
          <w:p w:rsidR="00D04D1A" w:rsidRPr="00731B53" w:rsidRDefault="00D04D1A" w:rsidP="00867651">
            <w:pPr>
              <w:jc w:val="center"/>
              <w:rPr>
                <w:bCs/>
                <w:sz w:val="24"/>
                <w:szCs w:val="24"/>
              </w:rPr>
            </w:pPr>
            <w:r w:rsidRPr="00731B53">
              <w:rPr>
                <w:bCs/>
                <w:sz w:val="24"/>
                <w:szCs w:val="24"/>
              </w:rPr>
              <w:t>Ноутбук</w:t>
            </w:r>
          </w:p>
        </w:tc>
        <w:tc>
          <w:tcPr>
            <w:tcW w:w="2318" w:type="dxa"/>
            <w:tcBorders>
              <w:top w:val="single" w:sz="4" w:space="0" w:color="auto"/>
              <w:left w:val="single" w:sz="4" w:space="0" w:color="auto"/>
              <w:bottom w:val="single" w:sz="4" w:space="0" w:color="auto"/>
              <w:right w:val="single" w:sz="4" w:space="0" w:color="auto"/>
            </w:tcBorders>
            <w:vAlign w:val="center"/>
            <w:hideMark/>
          </w:tcPr>
          <w:p w:rsidR="00D04D1A" w:rsidRPr="00731B53" w:rsidRDefault="00D04D1A" w:rsidP="00867651">
            <w:pPr>
              <w:jc w:val="center"/>
              <w:rPr>
                <w:bCs/>
                <w:sz w:val="24"/>
                <w:szCs w:val="24"/>
              </w:rPr>
            </w:pPr>
            <w:r w:rsidRPr="00731B53">
              <w:rPr>
                <w:bCs/>
                <w:sz w:val="24"/>
                <w:szCs w:val="24"/>
              </w:rPr>
              <w:t>68%</w:t>
            </w:r>
          </w:p>
        </w:tc>
      </w:tr>
    </w:tbl>
    <w:p w:rsidR="005A53BE" w:rsidRPr="00731B53" w:rsidRDefault="005A53BE" w:rsidP="005A53BE">
      <w:pPr>
        <w:autoSpaceDE/>
        <w:autoSpaceDN/>
        <w:ind w:firstLine="708"/>
        <w:jc w:val="center"/>
        <w:rPr>
          <w:b/>
          <w:sz w:val="24"/>
          <w:szCs w:val="24"/>
        </w:rPr>
      </w:pPr>
    </w:p>
    <w:p w:rsidR="005A53BE" w:rsidRPr="00731B53" w:rsidRDefault="005A53BE" w:rsidP="005A53BE">
      <w:pPr>
        <w:widowControl/>
        <w:autoSpaceDE/>
        <w:autoSpaceDN/>
        <w:spacing w:after="160" w:line="259" w:lineRule="auto"/>
        <w:jc w:val="center"/>
        <w:rPr>
          <w:rFonts w:eastAsia="Calibri"/>
          <w:b/>
          <w:kern w:val="2"/>
          <w:sz w:val="24"/>
          <w:szCs w:val="24"/>
          <w14:ligatures w14:val="standardContextual"/>
        </w:rPr>
      </w:pPr>
      <w:r w:rsidRPr="00731B53">
        <w:rPr>
          <w:rFonts w:eastAsia="Calibri"/>
          <w:b/>
          <w:kern w:val="2"/>
          <w:sz w:val="24"/>
          <w:szCs w:val="24"/>
          <w14:ligatures w14:val="standardContextual"/>
        </w:rPr>
        <w:t>ПЕРЕЧЕНЬ ОБОРУДОВАНИЯ, РАСХОДНЫХ МАТЕРИАЛОВ, СРЕДСТВ ОБУЧЕНИЯ И ВОСПИТАНИЯ ДЛЯ ЦЕНТРА ОБРАЗОВАНИЯ ЕСТЕСТВЕННО-НАУЧНОЙ И ТЕХНОЛОГИЧЕСКОЙ НАПРАВЛЕННОСТЕЙ «ТОЧКА РОСТА», ФУНКЦИОНИРУЮЩЕГО НА БАЗЕ МБОУ «ГИМНАЗИЯ № 1»</w:t>
      </w:r>
    </w:p>
    <w:tbl>
      <w:tblPr>
        <w:tblStyle w:val="490"/>
        <w:tblW w:w="9781" w:type="dxa"/>
        <w:tblInd w:w="279" w:type="dxa"/>
        <w:tblLayout w:type="fixed"/>
        <w:tblLook w:val="04A0" w:firstRow="1" w:lastRow="0" w:firstColumn="1" w:lastColumn="0" w:noHBand="0" w:noVBand="1"/>
      </w:tblPr>
      <w:tblGrid>
        <w:gridCol w:w="1129"/>
        <w:gridCol w:w="3403"/>
        <w:gridCol w:w="4115"/>
        <w:gridCol w:w="1134"/>
      </w:tblGrid>
      <w:tr w:rsidR="0029660F" w:rsidRPr="00731B53" w:rsidTr="005A53BE">
        <w:tc>
          <w:tcPr>
            <w:tcW w:w="1129" w:type="dxa"/>
          </w:tcPr>
          <w:p w:rsidR="005A53BE" w:rsidRPr="00731B53" w:rsidRDefault="005A53BE" w:rsidP="005A53BE">
            <w:pPr>
              <w:rPr>
                <w:rFonts w:eastAsia="Calibri"/>
                <w:sz w:val="24"/>
                <w:szCs w:val="24"/>
              </w:rPr>
            </w:pPr>
            <w:r w:rsidRPr="00731B53">
              <w:rPr>
                <w:rFonts w:eastAsia="Calibri"/>
                <w:sz w:val="24"/>
                <w:szCs w:val="24"/>
              </w:rPr>
              <w:t>№</w:t>
            </w:r>
          </w:p>
        </w:tc>
        <w:tc>
          <w:tcPr>
            <w:tcW w:w="3403" w:type="dxa"/>
          </w:tcPr>
          <w:p w:rsidR="005A53BE" w:rsidRPr="00731B53" w:rsidRDefault="005A53BE" w:rsidP="005A53BE">
            <w:pPr>
              <w:rPr>
                <w:rFonts w:eastAsia="Calibri"/>
                <w:sz w:val="24"/>
                <w:szCs w:val="24"/>
              </w:rPr>
            </w:pPr>
            <w:r w:rsidRPr="00731B53">
              <w:rPr>
                <w:rFonts w:eastAsia="Calibri"/>
                <w:sz w:val="24"/>
                <w:szCs w:val="24"/>
              </w:rPr>
              <w:t>Наименование оборудования</w:t>
            </w:r>
          </w:p>
        </w:tc>
        <w:tc>
          <w:tcPr>
            <w:tcW w:w="4115" w:type="dxa"/>
          </w:tcPr>
          <w:p w:rsidR="005A53BE" w:rsidRPr="00731B53" w:rsidRDefault="005A53BE" w:rsidP="005A53BE">
            <w:pPr>
              <w:rPr>
                <w:rFonts w:eastAsia="Calibri"/>
                <w:sz w:val="24"/>
                <w:szCs w:val="24"/>
              </w:rPr>
            </w:pPr>
            <w:r w:rsidRPr="00731B53">
              <w:rPr>
                <w:rFonts w:eastAsia="Calibri"/>
                <w:sz w:val="24"/>
                <w:szCs w:val="24"/>
              </w:rPr>
              <w:t>Краткие примерные характеристики</w:t>
            </w:r>
          </w:p>
        </w:tc>
        <w:tc>
          <w:tcPr>
            <w:tcW w:w="1134" w:type="dxa"/>
          </w:tcPr>
          <w:p w:rsidR="005A53BE" w:rsidRPr="00731B53" w:rsidRDefault="005A53BE" w:rsidP="005A53BE">
            <w:pPr>
              <w:rPr>
                <w:rFonts w:eastAsia="Calibri"/>
                <w:sz w:val="24"/>
                <w:szCs w:val="24"/>
              </w:rPr>
            </w:pPr>
            <w:r w:rsidRPr="00731B53">
              <w:rPr>
                <w:rFonts w:eastAsia="Calibri"/>
                <w:sz w:val="24"/>
                <w:szCs w:val="24"/>
              </w:rPr>
              <w:t>Количество единиц</w:t>
            </w:r>
          </w:p>
        </w:tc>
      </w:tr>
      <w:tr w:rsidR="0029660F" w:rsidRPr="00731B53" w:rsidTr="005A53BE">
        <w:tc>
          <w:tcPr>
            <w:tcW w:w="1129" w:type="dxa"/>
          </w:tcPr>
          <w:p w:rsidR="005A53BE" w:rsidRPr="00731B53" w:rsidRDefault="005A53BE" w:rsidP="005A53BE">
            <w:pPr>
              <w:rPr>
                <w:rFonts w:eastAsia="Calibri"/>
                <w:sz w:val="24"/>
                <w:szCs w:val="24"/>
              </w:rPr>
            </w:pPr>
            <w:r w:rsidRPr="00731B53">
              <w:rPr>
                <w:rFonts w:eastAsia="Calibri"/>
                <w:sz w:val="24"/>
                <w:szCs w:val="24"/>
              </w:rPr>
              <w:t>1</w:t>
            </w:r>
          </w:p>
        </w:tc>
        <w:tc>
          <w:tcPr>
            <w:tcW w:w="3403" w:type="dxa"/>
          </w:tcPr>
          <w:p w:rsidR="005A53BE" w:rsidRPr="00731B53" w:rsidRDefault="005A53BE" w:rsidP="005A53BE">
            <w:pPr>
              <w:rPr>
                <w:rFonts w:eastAsia="Calibri"/>
                <w:sz w:val="24"/>
                <w:szCs w:val="24"/>
              </w:rPr>
            </w:pPr>
            <w:r w:rsidRPr="00731B53">
              <w:rPr>
                <w:rFonts w:eastAsia="Calibri"/>
                <w:sz w:val="24"/>
                <w:szCs w:val="24"/>
              </w:rPr>
              <w:t>Ноутбук</w:t>
            </w:r>
          </w:p>
        </w:tc>
        <w:tc>
          <w:tcPr>
            <w:tcW w:w="4115" w:type="dxa"/>
          </w:tcPr>
          <w:p w:rsidR="005A53BE" w:rsidRPr="00731B53" w:rsidRDefault="005A53BE" w:rsidP="005A53BE">
            <w:pPr>
              <w:rPr>
                <w:rFonts w:eastAsia="Calibri"/>
                <w:sz w:val="24"/>
                <w:szCs w:val="24"/>
              </w:rPr>
            </w:pPr>
            <w:r w:rsidRPr="00731B53">
              <w:rPr>
                <w:rFonts w:eastAsia="Calibri"/>
                <w:sz w:val="24"/>
                <w:szCs w:val="24"/>
              </w:rPr>
              <w:t>Программное обеспечение</w:t>
            </w:r>
          </w:p>
        </w:tc>
        <w:tc>
          <w:tcPr>
            <w:tcW w:w="1134" w:type="dxa"/>
          </w:tcPr>
          <w:p w:rsidR="005A53BE" w:rsidRPr="00731B53" w:rsidRDefault="005A53BE" w:rsidP="005A53BE">
            <w:pPr>
              <w:rPr>
                <w:rFonts w:eastAsia="Calibri"/>
                <w:sz w:val="24"/>
                <w:szCs w:val="24"/>
              </w:rPr>
            </w:pPr>
            <w:r w:rsidRPr="00731B53">
              <w:rPr>
                <w:rFonts w:eastAsia="Calibri"/>
                <w:sz w:val="24"/>
                <w:szCs w:val="24"/>
              </w:rPr>
              <w:t>8 шт</w:t>
            </w:r>
          </w:p>
        </w:tc>
      </w:tr>
      <w:tr w:rsidR="0029660F" w:rsidRPr="00731B53" w:rsidTr="005A53BE">
        <w:tc>
          <w:tcPr>
            <w:tcW w:w="1129" w:type="dxa"/>
          </w:tcPr>
          <w:p w:rsidR="005A53BE" w:rsidRPr="00731B53" w:rsidRDefault="005A53BE" w:rsidP="005A53BE">
            <w:pPr>
              <w:rPr>
                <w:rFonts w:eastAsia="Calibri"/>
                <w:sz w:val="24"/>
                <w:szCs w:val="24"/>
              </w:rPr>
            </w:pPr>
            <w:r w:rsidRPr="00731B53">
              <w:rPr>
                <w:rFonts w:eastAsia="Calibri"/>
                <w:sz w:val="24"/>
                <w:szCs w:val="24"/>
              </w:rPr>
              <w:t>2</w:t>
            </w:r>
          </w:p>
        </w:tc>
        <w:tc>
          <w:tcPr>
            <w:tcW w:w="3403" w:type="dxa"/>
          </w:tcPr>
          <w:p w:rsidR="005A53BE" w:rsidRPr="00731B53" w:rsidRDefault="005A53BE" w:rsidP="005A53BE">
            <w:pPr>
              <w:rPr>
                <w:rFonts w:eastAsia="Calibri"/>
                <w:sz w:val="24"/>
                <w:szCs w:val="24"/>
              </w:rPr>
            </w:pPr>
            <w:r w:rsidRPr="00731B53">
              <w:rPr>
                <w:rFonts w:eastAsia="Calibri"/>
                <w:sz w:val="24"/>
                <w:szCs w:val="24"/>
              </w:rPr>
              <w:t xml:space="preserve">Многофункциональное устройство </w:t>
            </w:r>
          </w:p>
        </w:tc>
        <w:tc>
          <w:tcPr>
            <w:tcW w:w="4115" w:type="dxa"/>
          </w:tcPr>
          <w:p w:rsidR="005A53BE" w:rsidRPr="00731B53" w:rsidRDefault="005A53BE" w:rsidP="005A53BE">
            <w:pPr>
              <w:rPr>
                <w:rFonts w:eastAsia="Calibri"/>
                <w:sz w:val="24"/>
                <w:szCs w:val="24"/>
              </w:rPr>
            </w:pPr>
            <w:r w:rsidRPr="00731B53">
              <w:rPr>
                <w:rFonts w:eastAsia="Calibri"/>
                <w:sz w:val="24"/>
                <w:szCs w:val="24"/>
              </w:rPr>
              <w:t>Принтер, сканер, копир</w:t>
            </w:r>
          </w:p>
        </w:tc>
        <w:tc>
          <w:tcPr>
            <w:tcW w:w="1134" w:type="dxa"/>
          </w:tcPr>
          <w:p w:rsidR="005A53BE" w:rsidRPr="00731B53" w:rsidRDefault="005A53BE" w:rsidP="005A53BE">
            <w:pPr>
              <w:rPr>
                <w:rFonts w:eastAsia="Calibri"/>
                <w:sz w:val="24"/>
                <w:szCs w:val="24"/>
              </w:rPr>
            </w:pPr>
            <w:r w:rsidRPr="00731B53">
              <w:rPr>
                <w:rFonts w:eastAsia="Calibri"/>
                <w:sz w:val="24"/>
                <w:szCs w:val="24"/>
              </w:rPr>
              <w:t>4 шт</w:t>
            </w:r>
          </w:p>
        </w:tc>
      </w:tr>
      <w:tr w:rsidR="0029660F" w:rsidRPr="00731B53" w:rsidTr="005A53BE">
        <w:tc>
          <w:tcPr>
            <w:tcW w:w="1129" w:type="dxa"/>
          </w:tcPr>
          <w:p w:rsidR="005A53BE" w:rsidRPr="00731B53" w:rsidRDefault="005A53BE" w:rsidP="005A53BE">
            <w:pPr>
              <w:rPr>
                <w:rFonts w:eastAsia="Calibri"/>
                <w:sz w:val="24"/>
                <w:szCs w:val="24"/>
              </w:rPr>
            </w:pPr>
            <w:r w:rsidRPr="00731B53">
              <w:rPr>
                <w:rFonts w:eastAsia="Calibri"/>
                <w:sz w:val="24"/>
                <w:szCs w:val="24"/>
              </w:rPr>
              <w:t>3</w:t>
            </w:r>
          </w:p>
        </w:tc>
        <w:tc>
          <w:tcPr>
            <w:tcW w:w="3403" w:type="dxa"/>
          </w:tcPr>
          <w:p w:rsidR="005A53BE" w:rsidRPr="00731B53" w:rsidRDefault="005A53BE" w:rsidP="005A53BE">
            <w:pPr>
              <w:rPr>
                <w:rFonts w:eastAsia="Calibri"/>
                <w:sz w:val="24"/>
                <w:szCs w:val="24"/>
              </w:rPr>
            </w:pPr>
            <w:r w:rsidRPr="00731B53">
              <w:rPr>
                <w:rFonts w:eastAsia="Calibri"/>
                <w:sz w:val="24"/>
                <w:szCs w:val="24"/>
              </w:rPr>
              <w:t>Учебная лаборатория по нейротехнологии</w:t>
            </w:r>
          </w:p>
        </w:tc>
        <w:tc>
          <w:tcPr>
            <w:tcW w:w="4115" w:type="dxa"/>
          </w:tcPr>
          <w:p w:rsidR="005A53BE" w:rsidRPr="00731B53" w:rsidRDefault="005A53BE" w:rsidP="005A53BE">
            <w:pPr>
              <w:rPr>
                <w:rFonts w:eastAsia="Calibri"/>
                <w:sz w:val="24"/>
                <w:szCs w:val="24"/>
              </w:rPr>
            </w:pPr>
            <w:r w:rsidRPr="00731B53">
              <w:rPr>
                <w:rFonts w:eastAsia="Calibri"/>
                <w:sz w:val="24"/>
                <w:szCs w:val="24"/>
              </w:rPr>
              <w:t xml:space="preserve">Предполагаемые типы датчиков: </w:t>
            </w:r>
          </w:p>
          <w:p w:rsidR="005A53BE" w:rsidRPr="00731B53" w:rsidRDefault="005A53BE" w:rsidP="005A53BE">
            <w:pPr>
              <w:rPr>
                <w:rFonts w:eastAsia="Calibri"/>
                <w:sz w:val="24"/>
                <w:szCs w:val="24"/>
              </w:rPr>
            </w:pPr>
            <w:r w:rsidRPr="00731B53">
              <w:rPr>
                <w:rFonts w:eastAsia="Calibri"/>
                <w:sz w:val="24"/>
                <w:szCs w:val="24"/>
              </w:rPr>
              <w:t xml:space="preserve">Беспроводной мультидатчик </w:t>
            </w:r>
          </w:p>
          <w:p w:rsidR="005A53BE" w:rsidRPr="00731B53" w:rsidRDefault="005A53BE" w:rsidP="005A53BE">
            <w:pPr>
              <w:rPr>
                <w:rFonts w:eastAsia="Calibri"/>
                <w:sz w:val="24"/>
                <w:szCs w:val="24"/>
              </w:rPr>
            </w:pPr>
            <w:r w:rsidRPr="00731B53">
              <w:rPr>
                <w:rFonts w:eastAsia="Calibri"/>
                <w:sz w:val="24"/>
                <w:szCs w:val="24"/>
              </w:rPr>
              <w:t xml:space="preserve">Датчик электрической активности мышц Одноразовые электроды для измерения сигналов ЭКГ, ЭМГ </w:t>
            </w:r>
          </w:p>
          <w:p w:rsidR="005A53BE" w:rsidRPr="00731B53" w:rsidRDefault="005A53BE" w:rsidP="005A53BE">
            <w:pPr>
              <w:rPr>
                <w:rFonts w:eastAsia="Calibri"/>
                <w:sz w:val="24"/>
                <w:szCs w:val="24"/>
              </w:rPr>
            </w:pPr>
            <w:r w:rsidRPr="00731B53">
              <w:rPr>
                <w:rFonts w:eastAsia="Calibri"/>
                <w:sz w:val="24"/>
                <w:szCs w:val="24"/>
              </w:rPr>
              <w:t xml:space="preserve">Датчик фотоплетизмограммы </w:t>
            </w:r>
          </w:p>
          <w:p w:rsidR="005A53BE" w:rsidRPr="00731B53" w:rsidRDefault="005A53BE" w:rsidP="005A53BE">
            <w:pPr>
              <w:rPr>
                <w:rFonts w:eastAsia="Calibri"/>
                <w:sz w:val="24"/>
                <w:szCs w:val="24"/>
              </w:rPr>
            </w:pPr>
            <w:r w:rsidRPr="00731B53">
              <w:rPr>
                <w:rFonts w:eastAsia="Calibri"/>
                <w:sz w:val="24"/>
                <w:szCs w:val="24"/>
              </w:rPr>
              <w:t xml:space="preserve">Датчик - электрокардиограф Датчик кожно-гальванической реакции </w:t>
            </w:r>
          </w:p>
          <w:p w:rsidR="005A53BE" w:rsidRPr="00731B53" w:rsidRDefault="005A53BE" w:rsidP="005A53BE">
            <w:pPr>
              <w:rPr>
                <w:rFonts w:eastAsia="Calibri"/>
                <w:sz w:val="24"/>
                <w:szCs w:val="24"/>
              </w:rPr>
            </w:pPr>
            <w:r w:rsidRPr="00731B53">
              <w:rPr>
                <w:rFonts w:eastAsia="Calibri"/>
                <w:sz w:val="24"/>
                <w:szCs w:val="24"/>
              </w:rPr>
              <w:t>Cухой электрод регистрации ЭЭГ Датчик колебания грудной клетки</w:t>
            </w:r>
          </w:p>
          <w:p w:rsidR="005A53BE" w:rsidRPr="00731B53" w:rsidRDefault="005A53BE" w:rsidP="005A53BE">
            <w:pPr>
              <w:rPr>
                <w:rFonts w:eastAsia="Calibri"/>
                <w:sz w:val="24"/>
                <w:szCs w:val="24"/>
              </w:rPr>
            </w:pPr>
            <w:r w:rsidRPr="00731B53">
              <w:rPr>
                <w:rFonts w:eastAsia="Calibri"/>
                <w:sz w:val="24"/>
                <w:szCs w:val="24"/>
              </w:rPr>
              <w:t>Датчик артериального давления</w:t>
            </w:r>
          </w:p>
          <w:p w:rsidR="005A53BE" w:rsidRPr="00731B53" w:rsidRDefault="005A53BE" w:rsidP="005A53BE">
            <w:pPr>
              <w:rPr>
                <w:rFonts w:eastAsia="Calibri"/>
                <w:sz w:val="24"/>
                <w:szCs w:val="24"/>
              </w:rPr>
            </w:pPr>
            <w:r w:rsidRPr="00731B53">
              <w:rPr>
                <w:rFonts w:eastAsia="Calibri"/>
                <w:sz w:val="24"/>
                <w:szCs w:val="24"/>
              </w:rPr>
              <w:t xml:space="preserve"> Иные типы датчиков, предусмотренные КТРУ </w:t>
            </w:r>
          </w:p>
          <w:p w:rsidR="005A53BE" w:rsidRPr="00731B53" w:rsidRDefault="005A53BE" w:rsidP="005A53BE">
            <w:pPr>
              <w:rPr>
                <w:rFonts w:eastAsia="Calibri"/>
                <w:sz w:val="24"/>
                <w:szCs w:val="24"/>
              </w:rPr>
            </w:pPr>
            <w:r w:rsidRPr="00731B53">
              <w:rPr>
                <w:rFonts w:eastAsia="Calibri"/>
                <w:sz w:val="24"/>
                <w:szCs w:val="24"/>
              </w:rPr>
              <w:lastRenderedPageBreak/>
              <w:t xml:space="preserve">Устройство для передачи данных от датчиков на персональный компьютер </w:t>
            </w:r>
          </w:p>
          <w:p w:rsidR="005A53BE" w:rsidRPr="00731B53" w:rsidRDefault="005A53BE" w:rsidP="005A53BE">
            <w:pPr>
              <w:rPr>
                <w:rFonts w:eastAsia="Calibri"/>
                <w:sz w:val="24"/>
                <w:szCs w:val="24"/>
              </w:rPr>
            </w:pPr>
            <w:r w:rsidRPr="00731B53">
              <w:rPr>
                <w:rFonts w:eastAsia="Calibri"/>
                <w:sz w:val="24"/>
                <w:szCs w:val="24"/>
              </w:rPr>
              <w:t>Кабель USB соединительный Дополнительные материалы в комплекте: Справочно-методические материалы</w:t>
            </w:r>
          </w:p>
        </w:tc>
        <w:tc>
          <w:tcPr>
            <w:tcW w:w="1134" w:type="dxa"/>
          </w:tcPr>
          <w:p w:rsidR="005A53BE" w:rsidRPr="00731B53" w:rsidRDefault="005A53BE" w:rsidP="005A53BE">
            <w:pPr>
              <w:rPr>
                <w:rFonts w:eastAsia="Calibri"/>
                <w:sz w:val="24"/>
                <w:szCs w:val="24"/>
              </w:rPr>
            </w:pPr>
            <w:r w:rsidRPr="00731B53">
              <w:rPr>
                <w:rFonts w:eastAsia="Calibri"/>
                <w:sz w:val="24"/>
                <w:szCs w:val="24"/>
              </w:rPr>
              <w:lastRenderedPageBreak/>
              <w:t>Место 1,2,3</w:t>
            </w:r>
          </w:p>
        </w:tc>
      </w:tr>
      <w:tr w:rsidR="0029660F" w:rsidRPr="00731B53" w:rsidTr="005A53BE">
        <w:trPr>
          <w:trHeight w:val="741"/>
        </w:trPr>
        <w:tc>
          <w:tcPr>
            <w:tcW w:w="1129" w:type="dxa"/>
          </w:tcPr>
          <w:p w:rsidR="005A53BE" w:rsidRPr="00731B53" w:rsidRDefault="005A53BE" w:rsidP="005A53BE">
            <w:pPr>
              <w:rPr>
                <w:rFonts w:eastAsia="Calibri"/>
                <w:sz w:val="24"/>
                <w:szCs w:val="24"/>
              </w:rPr>
            </w:pPr>
            <w:r w:rsidRPr="00731B53">
              <w:rPr>
                <w:rFonts w:eastAsia="Calibri"/>
                <w:sz w:val="24"/>
                <w:szCs w:val="24"/>
              </w:rPr>
              <w:lastRenderedPageBreak/>
              <w:t>4</w:t>
            </w:r>
          </w:p>
        </w:tc>
        <w:tc>
          <w:tcPr>
            <w:tcW w:w="3403" w:type="dxa"/>
          </w:tcPr>
          <w:p w:rsidR="005A53BE" w:rsidRPr="00731B53" w:rsidRDefault="005A53BE" w:rsidP="005A53BE">
            <w:pPr>
              <w:rPr>
                <w:rFonts w:eastAsia="Calibri"/>
                <w:sz w:val="24"/>
                <w:szCs w:val="24"/>
              </w:rPr>
            </w:pPr>
            <w:r w:rsidRPr="00731B53">
              <w:rPr>
                <w:rFonts w:eastAsia="Calibri"/>
                <w:sz w:val="24"/>
                <w:szCs w:val="24"/>
              </w:rPr>
              <w:t>Микроскоп цифровой</w:t>
            </w:r>
          </w:p>
        </w:tc>
        <w:tc>
          <w:tcPr>
            <w:tcW w:w="4115" w:type="dxa"/>
          </w:tcPr>
          <w:p w:rsidR="005A53BE" w:rsidRPr="00731B53" w:rsidRDefault="005A53BE" w:rsidP="005A53BE">
            <w:pPr>
              <w:shd w:val="clear" w:color="auto" w:fill="FFFFFF"/>
              <w:spacing w:after="150"/>
              <w:rPr>
                <w:sz w:val="24"/>
                <w:szCs w:val="24"/>
                <w:lang w:eastAsia="ru-RU"/>
              </w:rPr>
            </w:pPr>
            <w:r w:rsidRPr="00731B53">
              <w:rPr>
                <w:sz w:val="24"/>
                <w:szCs w:val="24"/>
                <w:lang w:eastAsia="ru-RU"/>
              </w:rPr>
              <w:t>USB – кабель, микропрепараты, батарейки, инструкция «Устройство микроскопа», видеоокуляр.</w:t>
            </w:r>
          </w:p>
          <w:p w:rsidR="005A53BE" w:rsidRPr="00731B53" w:rsidRDefault="005A53BE" w:rsidP="005A53BE">
            <w:pPr>
              <w:rPr>
                <w:rFonts w:eastAsia="Calibri"/>
                <w:sz w:val="24"/>
                <w:szCs w:val="24"/>
              </w:rPr>
            </w:pPr>
          </w:p>
        </w:tc>
        <w:tc>
          <w:tcPr>
            <w:tcW w:w="1134" w:type="dxa"/>
          </w:tcPr>
          <w:p w:rsidR="005A53BE" w:rsidRPr="00731B53" w:rsidRDefault="005A53BE" w:rsidP="005A53BE">
            <w:pPr>
              <w:rPr>
                <w:rFonts w:eastAsia="Calibri"/>
                <w:sz w:val="24"/>
                <w:szCs w:val="24"/>
              </w:rPr>
            </w:pPr>
            <w:r w:rsidRPr="00731B53">
              <w:rPr>
                <w:rFonts w:eastAsia="Calibri"/>
                <w:sz w:val="24"/>
                <w:szCs w:val="24"/>
              </w:rPr>
              <w:t>9 шт</w:t>
            </w:r>
          </w:p>
        </w:tc>
      </w:tr>
      <w:tr w:rsidR="0029660F" w:rsidRPr="00731B53" w:rsidTr="005A53BE">
        <w:tc>
          <w:tcPr>
            <w:tcW w:w="1129" w:type="dxa"/>
          </w:tcPr>
          <w:p w:rsidR="005A53BE" w:rsidRPr="00731B53" w:rsidRDefault="005A53BE" w:rsidP="005A53BE">
            <w:pPr>
              <w:rPr>
                <w:rFonts w:eastAsia="Calibri"/>
                <w:sz w:val="24"/>
                <w:szCs w:val="24"/>
              </w:rPr>
            </w:pPr>
            <w:r w:rsidRPr="00731B53">
              <w:rPr>
                <w:rFonts w:eastAsia="Calibri"/>
                <w:sz w:val="24"/>
                <w:szCs w:val="24"/>
              </w:rPr>
              <w:t>5</w:t>
            </w:r>
          </w:p>
        </w:tc>
        <w:tc>
          <w:tcPr>
            <w:tcW w:w="3403" w:type="dxa"/>
          </w:tcPr>
          <w:p w:rsidR="005A53BE" w:rsidRPr="00731B53" w:rsidRDefault="005A53BE" w:rsidP="005A53BE">
            <w:pPr>
              <w:rPr>
                <w:rFonts w:eastAsia="Calibri"/>
                <w:sz w:val="24"/>
                <w:szCs w:val="24"/>
              </w:rPr>
            </w:pPr>
            <w:r w:rsidRPr="00731B53">
              <w:rPr>
                <w:rFonts w:eastAsia="Calibri"/>
                <w:sz w:val="24"/>
                <w:szCs w:val="24"/>
              </w:rPr>
              <w:t>Четырёхосевой учебный робот-манипулятор с модульными сменными насадками</w:t>
            </w:r>
          </w:p>
        </w:tc>
        <w:tc>
          <w:tcPr>
            <w:tcW w:w="4115" w:type="dxa"/>
          </w:tcPr>
          <w:p w:rsidR="005A53BE" w:rsidRPr="00731B53" w:rsidRDefault="005A53BE" w:rsidP="005A53BE">
            <w:pPr>
              <w:tabs>
                <w:tab w:val="left" w:pos="1134"/>
              </w:tabs>
              <w:rPr>
                <w:rFonts w:eastAsia="Calibri"/>
                <w:sz w:val="24"/>
                <w:szCs w:val="24"/>
              </w:rPr>
            </w:pPr>
            <w:r w:rsidRPr="00731B53">
              <w:rPr>
                <w:rFonts w:eastAsia="Calibri"/>
                <w:sz w:val="24"/>
                <w:szCs w:val="24"/>
                <w:shd w:val="clear" w:color="auto" w:fill="FFFFFF"/>
              </w:rPr>
              <w:t>Ультразвуковой датчик</w:t>
            </w:r>
            <w:r w:rsidRPr="00731B53">
              <w:rPr>
                <w:rFonts w:eastAsia="Calibri"/>
                <w:sz w:val="24"/>
                <w:szCs w:val="24"/>
              </w:rPr>
              <w:t xml:space="preserve">. </w:t>
            </w:r>
            <w:r w:rsidRPr="00731B53">
              <w:rPr>
                <w:rFonts w:eastAsia="Calibri"/>
                <w:sz w:val="24"/>
                <w:szCs w:val="24"/>
                <w:shd w:val="clear" w:color="auto" w:fill="FFFFFF"/>
              </w:rPr>
              <w:t>Сетевой провод подключенный к блоку управления</w:t>
            </w:r>
            <w:r w:rsidRPr="00731B53">
              <w:rPr>
                <w:rFonts w:eastAsia="Calibri"/>
                <w:sz w:val="24"/>
                <w:szCs w:val="24"/>
              </w:rPr>
              <w:t xml:space="preserve">. </w:t>
            </w:r>
            <w:r w:rsidRPr="00731B53">
              <w:rPr>
                <w:rFonts w:eastAsia="Calibri"/>
                <w:sz w:val="24"/>
                <w:szCs w:val="24"/>
                <w:shd w:val="clear" w:color="auto" w:fill="FFFFFF"/>
              </w:rPr>
              <w:t xml:space="preserve">Кабель </w:t>
            </w:r>
            <w:r w:rsidRPr="00731B53">
              <w:rPr>
                <w:rFonts w:eastAsia="Calibri"/>
                <w:sz w:val="24"/>
                <w:szCs w:val="24"/>
                <w:shd w:val="clear" w:color="auto" w:fill="FFFFFF"/>
                <w:lang w:val="en-US"/>
              </w:rPr>
              <w:t>USB</w:t>
            </w:r>
            <w:r w:rsidRPr="00731B53">
              <w:rPr>
                <w:rFonts w:eastAsia="Calibri"/>
                <w:sz w:val="24"/>
                <w:szCs w:val="24"/>
                <w:shd w:val="clear" w:color="auto" w:fill="FFFFFF"/>
              </w:rPr>
              <w:t xml:space="preserve"> для подключения к компьютеру.</w:t>
            </w:r>
          </w:p>
          <w:p w:rsidR="005A53BE" w:rsidRPr="00731B53" w:rsidRDefault="005A53BE" w:rsidP="005A53BE">
            <w:pPr>
              <w:rPr>
                <w:rFonts w:eastAsia="Calibri"/>
                <w:sz w:val="24"/>
                <w:szCs w:val="24"/>
              </w:rPr>
            </w:pPr>
          </w:p>
        </w:tc>
        <w:tc>
          <w:tcPr>
            <w:tcW w:w="1134" w:type="dxa"/>
          </w:tcPr>
          <w:p w:rsidR="005A53BE" w:rsidRPr="00731B53" w:rsidRDefault="005A53BE" w:rsidP="005A53BE">
            <w:pPr>
              <w:rPr>
                <w:rFonts w:eastAsia="Calibri"/>
                <w:sz w:val="24"/>
                <w:szCs w:val="24"/>
              </w:rPr>
            </w:pPr>
            <w:r w:rsidRPr="00731B53">
              <w:rPr>
                <w:rFonts w:eastAsia="Calibri"/>
                <w:sz w:val="24"/>
                <w:szCs w:val="24"/>
              </w:rPr>
              <w:t>1 шт</w:t>
            </w:r>
          </w:p>
        </w:tc>
      </w:tr>
      <w:tr w:rsidR="0029660F" w:rsidRPr="00731B53" w:rsidTr="005A53BE">
        <w:tc>
          <w:tcPr>
            <w:tcW w:w="1129" w:type="dxa"/>
          </w:tcPr>
          <w:p w:rsidR="005A53BE" w:rsidRPr="00731B53" w:rsidRDefault="005A53BE" w:rsidP="005A53BE">
            <w:pPr>
              <w:rPr>
                <w:rFonts w:eastAsia="Calibri"/>
                <w:sz w:val="24"/>
                <w:szCs w:val="24"/>
              </w:rPr>
            </w:pPr>
            <w:r w:rsidRPr="00731B53">
              <w:rPr>
                <w:rFonts w:eastAsia="Calibri"/>
                <w:sz w:val="24"/>
                <w:szCs w:val="24"/>
              </w:rPr>
              <w:t>6</w:t>
            </w:r>
          </w:p>
        </w:tc>
        <w:tc>
          <w:tcPr>
            <w:tcW w:w="3403" w:type="dxa"/>
          </w:tcPr>
          <w:p w:rsidR="005A53BE" w:rsidRPr="00731B53" w:rsidRDefault="005A53BE" w:rsidP="005A53BE">
            <w:pPr>
              <w:rPr>
                <w:rFonts w:eastAsia="Calibri"/>
                <w:sz w:val="24"/>
                <w:szCs w:val="24"/>
              </w:rPr>
            </w:pPr>
            <w:r w:rsidRPr="00731B53">
              <w:rPr>
                <w:rFonts w:eastAsia="Calibri"/>
                <w:sz w:val="24"/>
                <w:szCs w:val="24"/>
              </w:rPr>
              <w:t>Образовательный набор по механике, мехатронике и робототехнике</w:t>
            </w:r>
          </w:p>
        </w:tc>
        <w:tc>
          <w:tcPr>
            <w:tcW w:w="4115" w:type="dxa"/>
          </w:tcPr>
          <w:p w:rsidR="005A53BE" w:rsidRPr="00731B53" w:rsidRDefault="005A53BE" w:rsidP="005A53BE">
            <w:pPr>
              <w:rPr>
                <w:rFonts w:eastAsia="Calibri"/>
                <w:sz w:val="24"/>
                <w:szCs w:val="24"/>
              </w:rPr>
            </w:pPr>
            <w:r w:rsidRPr="00731B53">
              <w:rPr>
                <w:rFonts w:eastAsia="Calibri"/>
                <w:sz w:val="24"/>
                <w:szCs w:val="24"/>
              </w:rPr>
              <w:t>Комплекты конструктивных элементов для сборки макета манипуляционного робота, металлических конструктивных элементов для сборки макета мобильного робота и т.п., а также электронных компонентов для изучения основ электроники и схемотехники, а также комплект приводов и датчиков различного типа для разработки робототехнических комплексов</w:t>
            </w:r>
          </w:p>
        </w:tc>
        <w:tc>
          <w:tcPr>
            <w:tcW w:w="1134" w:type="dxa"/>
          </w:tcPr>
          <w:p w:rsidR="005A53BE" w:rsidRPr="00731B53" w:rsidRDefault="005A53BE" w:rsidP="005A53BE">
            <w:pPr>
              <w:rPr>
                <w:rFonts w:eastAsia="Calibri"/>
                <w:sz w:val="24"/>
                <w:szCs w:val="24"/>
              </w:rPr>
            </w:pPr>
            <w:r w:rsidRPr="00731B53">
              <w:rPr>
                <w:rFonts w:eastAsia="Calibri"/>
                <w:sz w:val="24"/>
                <w:szCs w:val="24"/>
              </w:rPr>
              <w:t>1 шт</w:t>
            </w:r>
          </w:p>
        </w:tc>
      </w:tr>
      <w:tr w:rsidR="0029660F" w:rsidRPr="00731B53" w:rsidTr="005A53BE">
        <w:tc>
          <w:tcPr>
            <w:tcW w:w="1129" w:type="dxa"/>
          </w:tcPr>
          <w:p w:rsidR="005A53BE" w:rsidRPr="00731B53" w:rsidRDefault="005A53BE" w:rsidP="005A53BE">
            <w:pPr>
              <w:rPr>
                <w:rFonts w:eastAsia="Calibri"/>
                <w:sz w:val="24"/>
                <w:szCs w:val="24"/>
              </w:rPr>
            </w:pPr>
            <w:r w:rsidRPr="00731B53">
              <w:rPr>
                <w:rFonts w:eastAsia="Calibri"/>
                <w:sz w:val="24"/>
                <w:szCs w:val="24"/>
              </w:rPr>
              <w:t>7</w:t>
            </w:r>
          </w:p>
        </w:tc>
        <w:tc>
          <w:tcPr>
            <w:tcW w:w="3403" w:type="dxa"/>
          </w:tcPr>
          <w:p w:rsidR="005A53BE" w:rsidRPr="00731B53" w:rsidRDefault="005A53BE" w:rsidP="005A53BE">
            <w:pPr>
              <w:rPr>
                <w:rFonts w:eastAsia="Calibri"/>
                <w:sz w:val="24"/>
                <w:szCs w:val="24"/>
              </w:rPr>
            </w:pPr>
            <w:r w:rsidRPr="00731B53">
              <w:rPr>
                <w:rFonts w:eastAsia="Calibri"/>
                <w:sz w:val="24"/>
                <w:szCs w:val="24"/>
              </w:rPr>
              <w:t>Образовательная робототехника «КЛИК»</w:t>
            </w:r>
          </w:p>
        </w:tc>
        <w:tc>
          <w:tcPr>
            <w:tcW w:w="4115" w:type="dxa"/>
          </w:tcPr>
          <w:p w:rsidR="005A53BE" w:rsidRPr="00731B53" w:rsidRDefault="005A53BE" w:rsidP="005A53BE">
            <w:pPr>
              <w:tabs>
                <w:tab w:val="left" w:pos="1134"/>
              </w:tabs>
              <w:rPr>
                <w:rFonts w:eastAsia="Calibri"/>
                <w:sz w:val="24"/>
                <w:szCs w:val="24"/>
              </w:rPr>
            </w:pPr>
            <w:r w:rsidRPr="00731B53">
              <w:rPr>
                <w:rFonts w:eastAsia="Calibri"/>
                <w:sz w:val="24"/>
                <w:szCs w:val="24"/>
                <w:shd w:val="clear" w:color="auto" w:fill="FFFFFF"/>
              </w:rPr>
              <w:t>Ультразвуковой датчик</w:t>
            </w:r>
            <w:r w:rsidRPr="00731B53">
              <w:rPr>
                <w:rFonts w:eastAsia="Calibri"/>
                <w:sz w:val="24"/>
                <w:szCs w:val="24"/>
              </w:rPr>
              <w:t xml:space="preserve">. </w:t>
            </w:r>
            <w:r w:rsidRPr="00731B53">
              <w:rPr>
                <w:rFonts w:eastAsia="Calibri"/>
                <w:sz w:val="24"/>
                <w:szCs w:val="24"/>
                <w:shd w:val="clear" w:color="auto" w:fill="FFFFFF"/>
              </w:rPr>
              <w:t>Сетевой провод подключенный к блоку управления</w:t>
            </w:r>
            <w:r w:rsidRPr="00731B53">
              <w:rPr>
                <w:rFonts w:eastAsia="Calibri"/>
                <w:sz w:val="24"/>
                <w:szCs w:val="24"/>
              </w:rPr>
              <w:t xml:space="preserve">. </w:t>
            </w:r>
            <w:r w:rsidRPr="00731B53">
              <w:rPr>
                <w:rFonts w:eastAsia="Calibri"/>
                <w:sz w:val="24"/>
                <w:szCs w:val="24"/>
                <w:shd w:val="clear" w:color="auto" w:fill="FFFFFF"/>
              </w:rPr>
              <w:t xml:space="preserve">Кабель </w:t>
            </w:r>
            <w:r w:rsidRPr="00731B53">
              <w:rPr>
                <w:rFonts w:eastAsia="Calibri"/>
                <w:sz w:val="24"/>
                <w:szCs w:val="24"/>
                <w:shd w:val="clear" w:color="auto" w:fill="FFFFFF"/>
                <w:lang w:val="en-US"/>
              </w:rPr>
              <w:t>USB</w:t>
            </w:r>
            <w:r w:rsidRPr="00731B53">
              <w:rPr>
                <w:rFonts w:eastAsia="Calibri"/>
                <w:sz w:val="24"/>
                <w:szCs w:val="24"/>
                <w:shd w:val="clear" w:color="auto" w:fill="FFFFFF"/>
              </w:rPr>
              <w:t xml:space="preserve"> для подключения к компьютеру.</w:t>
            </w:r>
          </w:p>
          <w:p w:rsidR="005A53BE" w:rsidRPr="00731B53" w:rsidRDefault="005A53BE" w:rsidP="005A53BE">
            <w:pPr>
              <w:rPr>
                <w:rFonts w:eastAsia="Calibri"/>
                <w:sz w:val="24"/>
                <w:szCs w:val="24"/>
              </w:rPr>
            </w:pPr>
          </w:p>
        </w:tc>
        <w:tc>
          <w:tcPr>
            <w:tcW w:w="1134" w:type="dxa"/>
          </w:tcPr>
          <w:p w:rsidR="005A53BE" w:rsidRPr="00731B53" w:rsidRDefault="005A53BE" w:rsidP="005A53BE">
            <w:pPr>
              <w:rPr>
                <w:rFonts w:eastAsia="Calibri"/>
                <w:sz w:val="24"/>
                <w:szCs w:val="24"/>
              </w:rPr>
            </w:pPr>
            <w:r w:rsidRPr="00731B53">
              <w:rPr>
                <w:rFonts w:eastAsia="Calibri"/>
                <w:sz w:val="24"/>
                <w:szCs w:val="24"/>
              </w:rPr>
              <w:t>1шт</w:t>
            </w:r>
          </w:p>
        </w:tc>
      </w:tr>
      <w:tr w:rsidR="0029660F" w:rsidRPr="00731B53" w:rsidTr="005A53BE">
        <w:tc>
          <w:tcPr>
            <w:tcW w:w="1129" w:type="dxa"/>
          </w:tcPr>
          <w:p w:rsidR="005A53BE" w:rsidRPr="00731B53" w:rsidRDefault="005A53BE" w:rsidP="005A53BE">
            <w:pPr>
              <w:rPr>
                <w:rFonts w:eastAsia="Calibri"/>
                <w:sz w:val="24"/>
                <w:szCs w:val="24"/>
              </w:rPr>
            </w:pPr>
            <w:r w:rsidRPr="00731B53">
              <w:rPr>
                <w:rFonts w:eastAsia="Calibri"/>
                <w:sz w:val="24"/>
                <w:szCs w:val="24"/>
              </w:rPr>
              <w:t>8</w:t>
            </w:r>
          </w:p>
        </w:tc>
        <w:tc>
          <w:tcPr>
            <w:tcW w:w="3403" w:type="dxa"/>
          </w:tcPr>
          <w:p w:rsidR="005A53BE" w:rsidRPr="00731B53" w:rsidRDefault="005A53BE" w:rsidP="005A53BE">
            <w:pPr>
              <w:rPr>
                <w:rFonts w:eastAsia="Calibri"/>
                <w:sz w:val="24"/>
                <w:szCs w:val="24"/>
              </w:rPr>
            </w:pPr>
            <w:r w:rsidRPr="00731B53">
              <w:rPr>
                <w:rFonts w:eastAsia="Calibri"/>
                <w:sz w:val="24"/>
                <w:szCs w:val="24"/>
                <w:shd w:val="clear" w:color="auto" w:fill="FFFFFF"/>
              </w:rPr>
              <w:t>Образовательная робототехника. Многофункциональный малогабаритный настольный робот-манипулятор «DOBOT Magician»</w:t>
            </w:r>
          </w:p>
          <w:p w:rsidR="005A53BE" w:rsidRPr="00731B53" w:rsidRDefault="005A53BE" w:rsidP="005A53BE">
            <w:pPr>
              <w:ind w:firstLine="709"/>
              <w:rPr>
                <w:rFonts w:eastAsia="Calibri"/>
                <w:sz w:val="24"/>
                <w:szCs w:val="24"/>
                <w:shd w:val="clear" w:color="auto" w:fill="FFFFFF"/>
              </w:rPr>
            </w:pPr>
          </w:p>
          <w:p w:rsidR="005A53BE" w:rsidRPr="00731B53" w:rsidRDefault="005A53BE" w:rsidP="005A53BE">
            <w:pPr>
              <w:rPr>
                <w:rFonts w:eastAsia="Calibri"/>
                <w:sz w:val="24"/>
                <w:szCs w:val="24"/>
              </w:rPr>
            </w:pPr>
          </w:p>
        </w:tc>
        <w:tc>
          <w:tcPr>
            <w:tcW w:w="4115" w:type="dxa"/>
          </w:tcPr>
          <w:p w:rsidR="005A53BE" w:rsidRPr="00731B53" w:rsidRDefault="005A53BE" w:rsidP="005A53BE">
            <w:pPr>
              <w:tabs>
                <w:tab w:val="left" w:pos="1134"/>
              </w:tabs>
              <w:rPr>
                <w:rFonts w:eastAsia="Calibri"/>
                <w:sz w:val="24"/>
                <w:szCs w:val="24"/>
                <w:shd w:val="clear" w:color="auto" w:fill="FFFFFF"/>
              </w:rPr>
            </w:pPr>
            <w:r w:rsidRPr="00731B53">
              <w:rPr>
                <w:rFonts w:eastAsia="Calibri"/>
                <w:sz w:val="24"/>
                <w:szCs w:val="24"/>
                <w:shd w:val="clear" w:color="auto" w:fill="FFFFFF"/>
              </w:rPr>
              <w:t>Комплект: пневматический захват, модуль лазерной гравировки, механический захват, комплект ручного управления, захват для пишущих инструментов, модули беспроводной связи, модуль 3D-печати.</w:t>
            </w:r>
          </w:p>
        </w:tc>
        <w:tc>
          <w:tcPr>
            <w:tcW w:w="1134" w:type="dxa"/>
          </w:tcPr>
          <w:p w:rsidR="005A53BE" w:rsidRPr="00731B53" w:rsidRDefault="005A53BE" w:rsidP="005A53BE">
            <w:pPr>
              <w:rPr>
                <w:rFonts w:eastAsia="Calibri"/>
                <w:sz w:val="24"/>
                <w:szCs w:val="24"/>
              </w:rPr>
            </w:pPr>
            <w:r w:rsidRPr="00731B53">
              <w:rPr>
                <w:rFonts w:eastAsia="Calibri"/>
                <w:sz w:val="24"/>
                <w:szCs w:val="24"/>
              </w:rPr>
              <w:t>1шт</w:t>
            </w:r>
          </w:p>
        </w:tc>
      </w:tr>
      <w:tr w:rsidR="0029660F" w:rsidRPr="00731B53" w:rsidTr="005A53BE">
        <w:tc>
          <w:tcPr>
            <w:tcW w:w="1129" w:type="dxa"/>
          </w:tcPr>
          <w:p w:rsidR="005A53BE" w:rsidRPr="00731B53" w:rsidRDefault="005A53BE" w:rsidP="005A53BE">
            <w:pPr>
              <w:rPr>
                <w:rFonts w:eastAsia="Calibri"/>
                <w:sz w:val="24"/>
                <w:szCs w:val="24"/>
              </w:rPr>
            </w:pPr>
            <w:r w:rsidRPr="00731B53">
              <w:rPr>
                <w:rFonts w:eastAsia="Calibri"/>
                <w:sz w:val="24"/>
                <w:szCs w:val="24"/>
              </w:rPr>
              <w:t>9</w:t>
            </w:r>
          </w:p>
        </w:tc>
        <w:tc>
          <w:tcPr>
            <w:tcW w:w="3403" w:type="dxa"/>
          </w:tcPr>
          <w:p w:rsidR="005A53BE" w:rsidRPr="00731B53" w:rsidRDefault="005A53BE" w:rsidP="005A53BE">
            <w:pPr>
              <w:rPr>
                <w:rFonts w:eastAsia="Calibri"/>
                <w:sz w:val="24"/>
                <w:szCs w:val="24"/>
              </w:rPr>
            </w:pPr>
            <w:r w:rsidRPr="00731B53">
              <w:rPr>
                <w:rFonts w:eastAsia="Calibri"/>
                <w:sz w:val="24"/>
                <w:szCs w:val="24"/>
              </w:rPr>
              <w:t>Образовательный конструктор для практики блочного программирования с комплектом датчиков «</w:t>
            </w:r>
            <w:r w:rsidRPr="00731B53">
              <w:rPr>
                <w:rFonts w:eastAsia="Calibri"/>
                <w:sz w:val="24"/>
                <w:szCs w:val="24"/>
                <w:lang w:val="en-US"/>
              </w:rPr>
              <w:t>Formula</w:t>
            </w:r>
            <w:r w:rsidRPr="00731B53">
              <w:rPr>
                <w:rFonts w:eastAsia="Calibri"/>
                <w:sz w:val="24"/>
                <w:szCs w:val="24"/>
              </w:rPr>
              <w:t xml:space="preserve"> </w:t>
            </w:r>
            <w:r w:rsidRPr="00731B53">
              <w:rPr>
                <w:rFonts w:eastAsia="Calibri"/>
                <w:sz w:val="24"/>
                <w:szCs w:val="24"/>
                <w:lang w:val="en-US"/>
              </w:rPr>
              <w:t>R</w:t>
            </w:r>
            <w:r w:rsidRPr="00731B53">
              <w:rPr>
                <w:rFonts w:eastAsia="Calibri"/>
                <w:sz w:val="24"/>
                <w:szCs w:val="24"/>
              </w:rPr>
              <w:t>2-</w:t>
            </w:r>
            <w:r w:rsidRPr="00731B53">
              <w:rPr>
                <w:rFonts w:eastAsia="Calibri"/>
                <w:sz w:val="24"/>
                <w:szCs w:val="24"/>
                <w:lang w:val="en-US"/>
              </w:rPr>
              <w:t>D</w:t>
            </w:r>
            <w:r w:rsidRPr="00731B53">
              <w:rPr>
                <w:rFonts w:eastAsia="Calibri"/>
                <w:sz w:val="24"/>
                <w:szCs w:val="24"/>
              </w:rPr>
              <w:t>22»</w:t>
            </w:r>
          </w:p>
        </w:tc>
        <w:tc>
          <w:tcPr>
            <w:tcW w:w="4115" w:type="dxa"/>
          </w:tcPr>
          <w:p w:rsidR="005A53BE" w:rsidRPr="00731B53" w:rsidRDefault="005A53BE" w:rsidP="005A53BE">
            <w:pPr>
              <w:tabs>
                <w:tab w:val="left" w:pos="1134"/>
              </w:tabs>
              <w:rPr>
                <w:rFonts w:eastAsia="Calibri"/>
                <w:sz w:val="24"/>
                <w:szCs w:val="24"/>
              </w:rPr>
            </w:pPr>
            <w:r w:rsidRPr="00731B53">
              <w:rPr>
                <w:rFonts w:eastAsia="Calibri"/>
                <w:sz w:val="24"/>
                <w:szCs w:val="24"/>
                <w:shd w:val="clear" w:color="auto" w:fill="FFFFFF"/>
              </w:rPr>
              <w:t>Ультразвуковой датчик</w:t>
            </w:r>
            <w:r w:rsidRPr="00731B53">
              <w:rPr>
                <w:rFonts w:eastAsia="Calibri"/>
                <w:sz w:val="24"/>
                <w:szCs w:val="24"/>
              </w:rPr>
              <w:t xml:space="preserve">. </w:t>
            </w:r>
            <w:r w:rsidRPr="00731B53">
              <w:rPr>
                <w:rFonts w:eastAsia="Calibri"/>
                <w:sz w:val="24"/>
                <w:szCs w:val="24"/>
                <w:shd w:val="clear" w:color="auto" w:fill="FFFFFF"/>
              </w:rPr>
              <w:t>Сетевой провод подключенный к блоку управления</w:t>
            </w:r>
            <w:r w:rsidRPr="00731B53">
              <w:rPr>
                <w:rFonts w:eastAsia="Calibri"/>
                <w:sz w:val="24"/>
                <w:szCs w:val="24"/>
              </w:rPr>
              <w:t xml:space="preserve">. </w:t>
            </w:r>
            <w:r w:rsidRPr="00731B53">
              <w:rPr>
                <w:rFonts w:eastAsia="Calibri"/>
                <w:sz w:val="24"/>
                <w:szCs w:val="24"/>
                <w:shd w:val="clear" w:color="auto" w:fill="FFFFFF"/>
              </w:rPr>
              <w:t xml:space="preserve">Кабель </w:t>
            </w:r>
            <w:r w:rsidRPr="00731B53">
              <w:rPr>
                <w:rFonts w:eastAsia="Calibri"/>
                <w:sz w:val="24"/>
                <w:szCs w:val="24"/>
                <w:shd w:val="clear" w:color="auto" w:fill="FFFFFF"/>
                <w:lang w:val="en-US"/>
              </w:rPr>
              <w:t>USB</w:t>
            </w:r>
            <w:r w:rsidRPr="00731B53">
              <w:rPr>
                <w:rFonts w:eastAsia="Calibri"/>
                <w:sz w:val="24"/>
                <w:szCs w:val="24"/>
                <w:shd w:val="clear" w:color="auto" w:fill="FFFFFF"/>
              </w:rPr>
              <w:t xml:space="preserve"> для подключения к компьютеру.</w:t>
            </w:r>
          </w:p>
          <w:p w:rsidR="005A53BE" w:rsidRPr="00731B53" w:rsidRDefault="005A53BE" w:rsidP="005A53BE">
            <w:pPr>
              <w:rPr>
                <w:rFonts w:eastAsia="Calibri"/>
                <w:sz w:val="24"/>
                <w:szCs w:val="24"/>
              </w:rPr>
            </w:pPr>
          </w:p>
        </w:tc>
        <w:tc>
          <w:tcPr>
            <w:tcW w:w="1134" w:type="dxa"/>
          </w:tcPr>
          <w:p w:rsidR="005A53BE" w:rsidRPr="00731B53" w:rsidRDefault="005A53BE" w:rsidP="005A53BE">
            <w:pPr>
              <w:rPr>
                <w:rFonts w:eastAsia="Calibri"/>
                <w:sz w:val="24"/>
                <w:szCs w:val="24"/>
              </w:rPr>
            </w:pPr>
            <w:r w:rsidRPr="00731B53">
              <w:rPr>
                <w:rFonts w:eastAsia="Calibri"/>
                <w:sz w:val="24"/>
                <w:szCs w:val="24"/>
              </w:rPr>
              <w:t>1шт</w:t>
            </w:r>
          </w:p>
        </w:tc>
      </w:tr>
      <w:tr w:rsidR="0029660F" w:rsidRPr="00731B53" w:rsidTr="005A53BE">
        <w:tc>
          <w:tcPr>
            <w:tcW w:w="1129" w:type="dxa"/>
          </w:tcPr>
          <w:p w:rsidR="005A53BE" w:rsidRPr="00731B53" w:rsidRDefault="005A53BE" w:rsidP="005A53BE">
            <w:pPr>
              <w:rPr>
                <w:rFonts w:eastAsia="Calibri"/>
                <w:sz w:val="24"/>
                <w:szCs w:val="24"/>
              </w:rPr>
            </w:pPr>
            <w:r w:rsidRPr="00731B53">
              <w:rPr>
                <w:rFonts w:eastAsia="Calibri"/>
                <w:sz w:val="24"/>
                <w:szCs w:val="24"/>
              </w:rPr>
              <w:t>10</w:t>
            </w:r>
          </w:p>
        </w:tc>
        <w:tc>
          <w:tcPr>
            <w:tcW w:w="3403" w:type="dxa"/>
          </w:tcPr>
          <w:p w:rsidR="005A53BE" w:rsidRPr="00731B53" w:rsidRDefault="005A53BE" w:rsidP="005A53BE">
            <w:pPr>
              <w:rPr>
                <w:rFonts w:eastAsia="Calibri"/>
                <w:sz w:val="24"/>
                <w:szCs w:val="24"/>
              </w:rPr>
            </w:pPr>
            <w:r w:rsidRPr="00731B53">
              <w:rPr>
                <w:rFonts w:eastAsia="Calibri"/>
                <w:sz w:val="24"/>
                <w:szCs w:val="24"/>
              </w:rPr>
              <w:t>Цифровая лаборатория по физике</w:t>
            </w:r>
          </w:p>
        </w:tc>
        <w:tc>
          <w:tcPr>
            <w:tcW w:w="4115" w:type="dxa"/>
          </w:tcPr>
          <w:p w:rsidR="005A53BE" w:rsidRPr="00731B53" w:rsidRDefault="005A53BE" w:rsidP="00677A19">
            <w:pPr>
              <w:numPr>
                <w:ilvl w:val="0"/>
                <w:numId w:val="125"/>
              </w:numPr>
              <w:shd w:val="clear" w:color="auto" w:fill="FFFFFF"/>
              <w:spacing w:after="165"/>
              <w:ind w:left="0"/>
              <w:rPr>
                <w:sz w:val="24"/>
                <w:szCs w:val="24"/>
                <w:lang w:eastAsia="ru-RU"/>
              </w:rPr>
            </w:pPr>
            <w:r w:rsidRPr="00731B53">
              <w:rPr>
                <w:sz w:val="24"/>
                <w:szCs w:val="24"/>
                <w:lang w:eastAsia="ru-RU"/>
              </w:rPr>
              <w:t>Цифровой датчик температуры. Цифровой датчик абсолютного давления.</w:t>
            </w:r>
          </w:p>
          <w:p w:rsidR="005A53BE" w:rsidRPr="00731B53" w:rsidRDefault="005A53BE" w:rsidP="005A53BE">
            <w:pPr>
              <w:rPr>
                <w:rFonts w:eastAsia="Calibri"/>
                <w:sz w:val="24"/>
                <w:szCs w:val="24"/>
              </w:rPr>
            </w:pPr>
          </w:p>
        </w:tc>
        <w:tc>
          <w:tcPr>
            <w:tcW w:w="1134" w:type="dxa"/>
          </w:tcPr>
          <w:p w:rsidR="005A53BE" w:rsidRPr="00731B53" w:rsidRDefault="005A53BE" w:rsidP="005A53BE">
            <w:pPr>
              <w:rPr>
                <w:rFonts w:eastAsia="Calibri"/>
                <w:sz w:val="24"/>
                <w:szCs w:val="24"/>
              </w:rPr>
            </w:pPr>
            <w:r w:rsidRPr="00731B53">
              <w:rPr>
                <w:rFonts w:eastAsia="Calibri"/>
                <w:sz w:val="24"/>
                <w:szCs w:val="24"/>
              </w:rPr>
              <w:t>3 шт</w:t>
            </w:r>
          </w:p>
        </w:tc>
      </w:tr>
      <w:tr w:rsidR="0029660F" w:rsidRPr="00731B53" w:rsidTr="005A53BE">
        <w:tc>
          <w:tcPr>
            <w:tcW w:w="1129" w:type="dxa"/>
          </w:tcPr>
          <w:p w:rsidR="005A53BE" w:rsidRPr="00731B53" w:rsidRDefault="005A53BE" w:rsidP="005A53BE">
            <w:pPr>
              <w:rPr>
                <w:rFonts w:eastAsia="Calibri"/>
                <w:sz w:val="24"/>
                <w:szCs w:val="24"/>
              </w:rPr>
            </w:pPr>
            <w:r w:rsidRPr="00731B53">
              <w:rPr>
                <w:rFonts w:eastAsia="Calibri"/>
                <w:sz w:val="24"/>
                <w:szCs w:val="24"/>
              </w:rPr>
              <w:t>11</w:t>
            </w:r>
          </w:p>
        </w:tc>
        <w:tc>
          <w:tcPr>
            <w:tcW w:w="3403" w:type="dxa"/>
          </w:tcPr>
          <w:p w:rsidR="005A53BE" w:rsidRPr="00731B53" w:rsidRDefault="005A53BE" w:rsidP="005A53BE">
            <w:pPr>
              <w:rPr>
                <w:rFonts w:eastAsia="Calibri"/>
                <w:sz w:val="24"/>
                <w:szCs w:val="24"/>
              </w:rPr>
            </w:pPr>
            <w:r w:rsidRPr="00731B53">
              <w:rPr>
                <w:rFonts w:eastAsia="Calibri"/>
                <w:sz w:val="24"/>
                <w:szCs w:val="24"/>
              </w:rPr>
              <w:t>Комплект ОГЭ по физике</w:t>
            </w:r>
          </w:p>
          <w:p w:rsidR="005A53BE" w:rsidRPr="00731B53" w:rsidRDefault="005A53BE" w:rsidP="005A53BE">
            <w:pPr>
              <w:rPr>
                <w:rFonts w:eastAsia="Calibri"/>
                <w:sz w:val="24"/>
                <w:szCs w:val="24"/>
              </w:rPr>
            </w:pPr>
          </w:p>
        </w:tc>
        <w:tc>
          <w:tcPr>
            <w:tcW w:w="4115" w:type="dxa"/>
          </w:tcPr>
          <w:p w:rsidR="005A53BE" w:rsidRPr="00731B53" w:rsidRDefault="005A53BE" w:rsidP="005A53BE">
            <w:pPr>
              <w:rPr>
                <w:rFonts w:eastAsia="Calibri"/>
                <w:sz w:val="24"/>
                <w:szCs w:val="24"/>
              </w:rPr>
            </w:pPr>
            <w:r w:rsidRPr="00731B53">
              <w:rPr>
                <w:rFonts w:eastAsia="Calibri"/>
                <w:sz w:val="24"/>
                <w:szCs w:val="24"/>
              </w:rPr>
              <w:t>Комплект №1,№2,№3,№4,№5,№6(</w:t>
            </w:r>
            <w:r w:rsidRPr="00731B53">
              <w:rPr>
                <w:rFonts w:eastAsia="Calibri"/>
                <w:sz w:val="24"/>
                <w:szCs w:val="24"/>
                <w:shd w:val="clear" w:color="auto" w:fill="FFFFFF"/>
              </w:rPr>
              <w:t xml:space="preserve">  штатив лабораторный с держателями, </w:t>
            </w:r>
            <w:r w:rsidRPr="00731B53">
              <w:rPr>
                <w:rFonts w:eastAsia="Calibri"/>
                <w:sz w:val="24"/>
                <w:szCs w:val="24"/>
              </w:rPr>
              <w:br/>
            </w:r>
            <w:r w:rsidRPr="00731B53">
              <w:rPr>
                <w:rFonts w:eastAsia="Calibri"/>
                <w:sz w:val="24"/>
                <w:szCs w:val="24"/>
                <w:shd w:val="clear" w:color="auto" w:fill="FFFFFF"/>
              </w:rPr>
              <w:t xml:space="preserve">• динамометр №1, предел измерения </w:t>
            </w:r>
            <w:r w:rsidRPr="00731B53">
              <w:rPr>
                <w:rFonts w:eastAsia="Calibri"/>
                <w:sz w:val="24"/>
                <w:szCs w:val="24"/>
                <w:shd w:val="clear" w:color="auto" w:fill="FFFFFF"/>
              </w:rPr>
              <w:lastRenderedPageBreak/>
              <w:t>1 Н (цена деления 0,02 Н),</w:t>
            </w:r>
            <w:r w:rsidRPr="00731B53">
              <w:rPr>
                <w:rFonts w:eastAsia="Calibri"/>
                <w:sz w:val="24"/>
                <w:szCs w:val="24"/>
              </w:rPr>
              <w:br/>
            </w:r>
            <w:r w:rsidRPr="00731B53">
              <w:rPr>
                <w:rFonts w:eastAsia="Calibri"/>
                <w:sz w:val="24"/>
                <w:szCs w:val="24"/>
                <w:shd w:val="clear" w:color="auto" w:fill="FFFFFF"/>
              </w:rPr>
              <w:t>• динамометр №2, предел измерения 5 Н (цена деления 0,1 Н), </w:t>
            </w:r>
            <w:r w:rsidRPr="00731B53">
              <w:rPr>
                <w:rFonts w:eastAsia="Calibri"/>
                <w:sz w:val="24"/>
                <w:szCs w:val="24"/>
              </w:rPr>
              <w:br/>
            </w:r>
            <w:r w:rsidRPr="00731B53">
              <w:rPr>
                <w:rFonts w:eastAsia="Calibri"/>
                <w:sz w:val="24"/>
                <w:szCs w:val="24"/>
                <w:shd w:val="clear" w:color="auto" w:fill="FFFFFF"/>
              </w:rPr>
              <w:t>• пружина 1 на планшете с миллиметровой шкалой, жёсткость (50±2) Н/м, </w:t>
            </w:r>
            <w:r w:rsidRPr="00731B53">
              <w:rPr>
                <w:rFonts w:eastAsia="Calibri"/>
                <w:sz w:val="24"/>
                <w:szCs w:val="24"/>
                <w:shd w:val="clear" w:color="auto" w:fill="FFFFFF"/>
              </w:rPr>
              <w:br/>
              <w:t>• пружина 2 на планшете с миллиметровой шкалой, жёсткость (10±2) Н/м,</w:t>
            </w:r>
            <w:r w:rsidRPr="00731B53">
              <w:rPr>
                <w:rFonts w:eastAsia="Calibri"/>
                <w:sz w:val="24"/>
                <w:szCs w:val="24"/>
              </w:rPr>
              <w:br/>
            </w:r>
            <w:r w:rsidRPr="00731B53">
              <w:rPr>
                <w:rFonts w:eastAsia="Calibri"/>
                <w:sz w:val="24"/>
                <w:szCs w:val="24"/>
                <w:shd w:val="clear" w:color="auto" w:fill="FFFFFF"/>
              </w:rPr>
              <w:t>• груз - 3 шт., с обозначением №1, №2, №3, массой по (100±2) г каждый,</w:t>
            </w:r>
            <w:r w:rsidRPr="00731B53">
              <w:rPr>
                <w:rFonts w:eastAsia="Calibri"/>
                <w:sz w:val="24"/>
                <w:szCs w:val="24"/>
              </w:rPr>
              <w:br/>
            </w:r>
            <w:r w:rsidRPr="00731B53">
              <w:rPr>
                <w:rFonts w:eastAsia="Calibri"/>
                <w:sz w:val="24"/>
                <w:szCs w:val="24"/>
                <w:shd w:val="clear" w:color="auto" w:fill="FFFFFF"/>
              </w:rPr>
              <w:t>• груз наборный, позволяющий устанавливать массу грузов: массой (60±1) г,</w:t>
            </w:r>
            <w:r w:rsidRPr="00731B53">
              <w:rPr>
                <w:rFonts w:eastAsia="Calibri"/>
                <w:sz w:val="24"/>
                <w:szCs w:val="24"/>
                <w:shd w:val="clear" w:color="auto" w:fill="FFFFFF"/>
              </w:rPr>
              <w:br/>
              <w:t>   массой (70±1) г, массой (80±1) г, </w:t>
            </w:r>
            <w:r w:rsidRPr="00731B53">
              <w:rPr>
                <w:rFonts w:eastAsia="Calibri"/>
                <w:sz w:val="24"/>
                <w:szCs w:val="24"/>
              </w:rPr>
              <w:br/>
            </w:r>
            <w:r w:rsidRPr="00731B53">
              <w:rPr>
                <w:rFonts w:eastAsia="Calibri"/>
                <w:sz w:val="24"/>
                <w:szCs w:val="24"/>
                <w:shd w:val="clear" w:color="auto" w:fill="FFFFFF"/>
              </w:rPr>
              <w:t>• линейка и транспортир, длина линейки 300 мм с миллиметровыми делениями,</w:t>
            </w:r>
            <w:r w:rsidRPr="00731B53">
              <w:rPr>
                <w:rFonts w:eastAsia="Calibri"/>
                <w:sz w:val="24"/>
                <w:szCs w:val="24"/>
              </w:rPr>
              <w:br/>
            </w:r>
            <w:r w:rsidRPr="00731B53">
              <w:rPr>
                <w:rFonts w:eastAsia="Calibri"/>
                <w:sz w:val="24"/>
                <w:szCs w:val="24"/>
                <w:shd w:val="clear" w:color="auto" w:fill="FFFFFF"/>
              </w:rPr>
              <w:t>• брусок с крючком и нитью, масса бруска </w:t>
            </w:r>
            <w:r w:rsidRPr="00731B53">
              <w:rPr>
                <w:rFonts w:eastAsia="Calibri"/>
                <w:i/>
                <w:iCs/>
                <w:sz w:val="24"/>
                <w:szCs w:val="24"/>
                <w:shd w:val="clear" w:color="auto" w:fill="FFFFFF"/>
              </w:rPr>
              <w:t>m </w:t>
            </w:r>
            <w:r w:rsidRPr="00731B53">
              <w:rPr>
                <w:rFonts w:eastAsia="Calibri"/>
                <w:sz w:val="24"/>
                <w:szCs w:val="24"/>
                <w:shd w:val="clear" w:color="auto" w:fill="FFFFFF"/>
              </w:rPr>
              <w:t>= (50±5) г</w:t>
            </w:r>
            <w:r w:rsidRPr="00731B53">
              <w:rPr>
                <w:rFonts w:eastAsia="Calibri"/>
                <w:sz w:val="24"/>
                <w:szCs w:val="24"/>
              </w:rPr>
              <w:br/>
            </w:r>
            <w:r w:rsidRPr="00731B53">
              <w:rPr>
                <w:rFonts w:eastAsia="Calibri"/>
                <w:sz w:val="24"/>
                <w:szCs w:val="24"/>
                <w:shd w:val="clear" w:color="auto" w:fill="FFFFFF"/>
              </w:rPr>
              <w:t>• направляющая, длиной 500мм. Две поверхности направляющей имеют разные коэффициенты трения бруска по направляющей:</w:t>
            </w:r>
            <w:r w:rsidRPr="00731B53">
              <w:rPr>
                <w:rFonts w:eastAsia="Calibri"/>
                <w:sz w:val="24"/>
                <w:szCs w:val="24"/>
              </w:rPr>
              <w:br/>
            </w:r>
            <w:r w:rsidRPr="00731B53">
              <w:rPr>
                <w:rFonts w:eastAsia="Calibri"/>
                <w:sz w:val="24"/>
                <w:szCs w:val="24"/>
                <w:shd w:val="clear" w:color="auto" w:fill="FFFFFF"/>
              </w:rPr>
              <w:t>   поверхность "А" - приблизительно 0,2,</w:t>
            </w:r>
            <w:r w:rsidRPr="00731B53">
              <w:rPr>
                <w:rFonts w:eastAsia="Calibri"/>
                <w:sz w:val="24"/>
                <w:szCs w:val="24"/>
              </w:rPr>
              <w:br/>
            </w:r>
            <w:r w:rsidRPr="00731B53">
              <w:rPr>
                <w:rFonts w:eastAsia="Calibri"/>
                <w:sz w:val="24"/>
                <w:szCs w:val="24"/>
                <w:shd w:val="clear" w:color="auto" w:fill="FFFFFF"/>
              </w:rPr>
              <w:t>   поверхность "Б" - приблизительно 0,6.</w:t>
            </w:r>
          </w:p>
        </w:tc>
        <w:tc>
          <w:tcPr>
            <w:tcW w:w="1134" w:type="dxa"/>
          </w:tcPr>
          <w:p w:rsidR="005A53BE" w:rsidRPr="00731B53" w:rsidRDefault="005A53BE" w:rsidP="005A53BE">
            <w:pPr>
              <w:rPr>
                <w:rFonts w:eastAsia="Calibri"/>
                <w:sz w:val="24"/>
                <w:szCs w:val="24"/>
              </w:rPr>
            </w:pPr>
            <w:r w:rsidRPr="00731B53">
              <w:rPr>
                <w:rFonts w:eastAsia="Calibri"/>
                <w:sz w:val="24"/>
                <w:szCs w:val="24"/>
              </w:rPr>
              <w:lastRenderedPageBreak/>
              <w:t>2 шт</w:t>
            </w:r>
          </w:p>
        </w:tc>
      </w:tr>
      <w:tr w:rsidR="0029660F" w:rsidRPr="00731B53" w:rsidTr="005A53BE">
        <w:tc>
          <w:tcPr>
            <w:tcW w:w="1129" w:type="dxa"/>
          </w:tcPr>
          <w:p w:rsidR="005A53BE" w:rsidRPr="00731B53" w:rsidRDefault="005A53BE" w:rsidP="005A53BE">
            <w:pPr>
              <w:rPr>
                <w:rFonts w:eastAsia="Calibri"/>
                <w:sz w:val="24"/>
                <w:szCs w:val="24"/>
              </w:rPr>
            </w:pPr>
            <w:r w:rsidRPr="00731B53">
              <w:rPr>
                <w:rFonts w:eastAsia="Calibri"/>
                <w:sz w:val="24"/>
                <w:szCs w:val="24"/>
              </w:rPr>
              <w:lastRenderedPageBreak/>
              <w:t>12</w:t>
            </w:r>
          </w:p>
        </w:tc>
        <w:tc>
          <w:tcPr>
            <w:tcW w:w="3403" w:type="dxa"/>
          </w:tcPr>
          <w:p w:rsidR="005A53BE" w:rsidRPr="00731B53" w:rsidRDefault="005A53BE" w:rsidP="005A53BE">
            <w:pPr>
              <w:rPr>
                <w:rFonts w:eastAsia="Calibri"/>
                <w:sz w:val="24"/>
                <w:szCs w:val="24"/>
              </w:rPr>
            </w:pPr>
            <w:r w:rsidRPr="00731B53">
              <w:rPr>
                <w:rFonts w:eastAsia="Calibri"/>
                <w:sz w:val="24"/>
                <w:szCs w:val="24"/>
              </w:rPr>
              <w:t>Цифровая лаборатория по биологии</w:t>
            </w:r>
          </w:p>
        </w:tc>
        <w:tc>
          <w:tcPr>
            <w:tcW w:w="4115" w:type="dxa"/>
          </w:tcPr>
          <w:p w:rsidR="005A53BE" w:rsidRPr="00731B53" w:rsidRDefault="005A53BE" w:rsidP="005A53BE">
            <w:pPr>
              <w:rPr>
                <w:rFonts w:eastAsia="Calibri"/>
                <w:sz w:val="24"/>
                <w:szCs w:val="24"/>
              </w:rPr>
            </w:pPr>
            <w:r w:rsidRPr="00731B53">
              <w:rPr>
                <w:rFonts w:eastAsia="Calibri"/>
                <w:sz w:val="24"/>
                <w:szCs w:val="24"/>
                <w:shd w:val="clear" w:color="auto" w:fill="FFFFFF"/>
              </w:rPr>
              <w:t>Датчик кислорода и углекислого газа цифровой лаборатории Releon Lite. датчик ЧСС через USB порт к ПК.</w:t>
            </w:r>
          </w:p>
        </w:tc>
        <w:tc>
          <w:tcPr>
            <w:tcW w:w="1134" w:type="dxa"/>
          </w:tcPr>
          <w:p w:rsidR="005A53BE" w:rsidRPr="00731B53" w:rsidRDefault="005A53BE" w:rsidP="005A53BE">
            <w:pPr>
              <w:rPr>
                <w:rFonts w:eastAsia="Calibri"/>
                <w:sz w:val="24"/>
                <w:szCs w:val="24"/>
              </w:rPr>
            </w:pPr>
            <w:r w:rsidRPr="00731B53">
              <w:rPr>
                <w:rFonts w:eastAsia="Calibri"/>
                <w:sz w:val="24"/>
                <w:szCs w:val="24"/>
              </w:rPr>
              <w:t>4 шт</w:t>
            </w:r>
          </w:p>
        </w:tc>
      </w:tr>
      <w:tr w:rsidR="0029660F" w:rsidRPr="00731B53" w:rsidTr="005A53BE">
        <w:tc>
          <w:tcPr>
            <w:tcW w:w="1129" w:type="dxa"/>
          </w:tcPr>
          <w:p w:rsidR="005A53BE" w:rsidRPr="00731B53" w:rsidRDefault="005A53BE" w:rsidP="005A53BE">
            <w:pPr>
              <w:rPr>
                <w:rFonts w:eastAsia="Calibri"/>
                <w:sz w:val="24"/>
                <w:szCs w:val="24"/>
              </w:rPr>
            </w:pPr>
            <w:r w:rsidRPr="00731B53">
              <w:rPr>
                <w:rFonts w:eastAsia="Calibri"/>
                <w:sz w:val="24"/>
                <w:szCs w:val="24"/>
              </w:rPr>
              <w:t>13</w:t>
            </w:r>
          </w:p>
        </w:tc>
        <w:tc>
          <w:tcPr>
            <w:tcW w:w="3403" w:type="dxa"/>
          </w:tcPr>
          <w:p w:rsidR="005A53BE" w:rsidRPr="00731B53" w:rsidRDefault="005A53BE" w:rsidP="005A53BE">
            <w:pPr>
              <w:rPr>
                <w:rFonts w:eastAsia="Calibri"/>
                <w:sz w:val="24"/>
                <w:szCs w:val="24"/>
              </w:rPr>
            </w:pPr>
            <w:r w:rsidRPr="00731B53">
              <w:rPr>
                <w:rFonts w:eastAsia="Calibri"/>
                <w:sz w:val="24"/>
                <w:szCs w:val="24"/>
              </w:rPr>
              <w:t>Цифровая лаборатория по химии</w:t>
            </w:r>
          </w:p>
        </w:tc>
        <w:tc>
          <w:tcPr>
            <w:tcW w:w="4115" w:type="dxa"/>
          </w:tcPr>
          <w:p w:rsidR="005A53BE" w:rsidRPr="00731B53" w:rsidRDefault="005A53BE" w:rsidP="005A53BE">
            <w:pPr>
              <w:rPr>
                <w:rFonts w:eastAsia="Calibri"/>
                <w:sz w:val="24"/>
                <w:szCs w:val="24"/>
              </w:rPr>
            </w:pPr>
            <w:r w:rsidRPr="00731B53">
              <w:rPr>
                <w:rFonts w:eastAsia="Calibri"/>
                <w:sz w:val="24"/>
                <w:szCs w:val="24"/>
              </w:rPr>
              <w:t>Датчики для измерения РН среды</w:t>
            </w:r>
          </w:p>
        </w:tc>
        <w:tc>
          <w:tcPr>
            <w:tcW w:w="1134" w:type="dxa"/>
          </w:tcPr>
          <w:p w:rsidR="005A53BE" w:rsidRPr="00731B53" w:rsidRDefault="005A53BE" w:rsidP="005A53BE">
            <w:pPr>
              <w:rPr>
                <w:rFonts w:eastAsia="Calibri"/>
                <w:sz w:val="24"/>
                <w:szCs w:val="24"/>
              </w:rPr>
            </w:pPr>
            <w:r w:rsidRPr="00731B53">
              <w:rPr>
                <w:rFonts w:eastAsia="Calibri"/>
                <w:sz w:val="24"/>
                <w:szCs w:val="24"/>
              </w:rPr>
              <w:t>4 шт</w:t>
            </w:r>
          </w:p>
        </w:tc>
      </w:tr>
      <w:tr w:rsidR="005A53BE" w:rsidRPr="00731B53" w:rsidTr="005A53BE">
        <w:tc>
          <w:tcPr>
            <w:tcW w:w="1129" w:type="dxa"/>
          </w:tcPr>
          <w:p w:rsidR="005A53BE" w:rsidRPr="00731B53" w:rsidRDefault="005A53BE" w:rsidP="005A53BE">
            <w:pPr>
              <w:rPr>
                <w:rFonts w:eastAsia="Calibri"/>
                <w:sz w:val="24"/>
                <w:szCs w:val="24"/>
              </w:rPr>
            </w:pPr>
            <w:r w:rsidRPr="00731B53">
              <w:rPr>
                <w:rFonts w:eastAsia="Calibri"/>
                <w:sz w:val="24"/>
                <w:szCs w:val="24"/>
              </w:rPr>
              <w:t>14</w:t>
            </w:r>
          </w:p>
        </w:tc>
        <w:tc>
          <w:tcPr>
            <w:tcW w:w="3403" w:type="dxa"/>
          </w:tcPr>
          <w:p w:rsidR="005A53BE" w:rsidRPr="00731B53" w:rsidRDefault="005A53BE" w:rsidP="005A53BE">
            <w:pPr>
              <w:rPr>
                <w:rFonts w:eastAsia="Calibri"/>
                <w:sz w:val="24"/>
                <w:szCs w:val="24"/>
              </w:rPr>
            </w:pPr>
            <w:r w:rsidRPr="00731B53">
              <w:rPr>
                <w:rFonts w:eastAsia="Calibri"/>
                <w:sz w:val="24"/>
                <w:szCs w:val="24"/>
              </w:rPr>
              <w:t>Комплект ОГЭ по химии</w:t>
            </w:r>
          </w:p>
        </w:tc>
        <w:tc>
          <w:tcPr>
            <w:tcW w:w="4115" w:type="dxa"/>
          </w:tcPr>
          <w:p w:rsidR="005A53BE" w:rsidRPr="00731B53" w:rsidRDefault="005A53BE" w:rsidP="005A53BE">
            <w:pPr>
              <w:rPr>
                <w:rFonts w:eastAsia="Calibri"/>
                <w:sz w:val="24"/>
                <w:szCs w:val="24"/>
              </w:rPr>
            </w:pPr>
            <w:r w:rsidRPr="00731B53">
              <w:rPr>
                <w:rFonts w:eastAsia="Calibri"/>
                <w:sz w:val="24"/>
                <w:szCs w:val="24"/>
              </w:rPr>
              <w:t>Белый халат, перчатки, защитные очки, реактивы, электронные весы, мерные колбы, фильтровальная бумага, держатель для пробирок, емкости для распределения реактивов, спиртовка, шпатели, воронка.</w:t>
            </w:r>
          </w:p>
        </w:tc>
        <w:tc>
          <w:tcPr>
            <w:tcW w:w="1134" w:type="dxa"/>
          </w:tcPr>
          <w:p w:rsidR="005A53BE" w:rsidRPr="00731B53" w:rsidRDefault="005A53BE" w:rsidP="005A53BE">
            <w:pPr>
              <w:rPr>
                <w:rFonts w:eastAsia="Calibri"/>
                <w:sz w:val="24"/>
                <w:szCs w:val="24"/>
              </w:rPr>
            </w:pPr>
            <w:r w:rsidRPr="00731B53">
              <w:rPr>
                <w:rFonts w:eastAsia="Calibri"/>
                <w:sz w:val="24"/>
                <w:szCs w:val="24"/>
              </w:rPr>
              <w:t>1ш</w:t>
            </w:r>
          </w:p>
        </w:tc>
      </w:tr>
    </w:tbl>
    <w:p w:rsidR="005A53BE" w:rsidRPr="00731B53" w:rsidRDefault="005A53BE" w:rsidP="005A53BE">
      <w:pPr>
        <w:widowControl/>
        <w:autoSpaceDE/>
        <w:autoSpaceDN/>
        <w:spacing w:after="160" w:line="259" w:lineRule="auto"/>
        <w:rPr>
          <w:rFonts w:eastAsia="Calibri"/>
          <w:kern w:val="2"/>
          <w:sz w:val="24"/>
          <w:szCs w:val="24"/>
          <w14:ligatures w14:val="standardContextual"/>
        </w:rPr>
      </w:pPr>
    </w:p>
    <w:p w:rsidR="005A53BE" w:rsidRPr="00731B53" w:rsidRDefault="005A53BE" w:rsidP="00867651">
      <w:pPr>
        <w:autoSpaceDE/>
        <w:autoSpaceDN/>
        <w:ind w:firstLine="708"/>
        <w:jc w:val="both"/>
        <w:rPr>
          <w:sz w:val="24"/>
          <w:szCs w:val="24"/>
        </w:rPr>
      </w:pPr>
    </w:p>
    <w:p w:rsidR="00D04D1A" w:rsidRPr="00731B53" w:rsidRDefault="00D04D1A" w:rsidP="00867651">
      <w:pPr>
        <w:autoSpaceDE/>
        <w:autoSpaceDN/>
        <w:ind w:firstLine="708"/>
        <w:jc w:val="both"/>
        <w:rPr>
          <w:sz w:val="24"/>
          <w:szCs w:val="24"/>
        </w:rPr>
      </w:pPr>
      <w:r w:rsidRPr="00731B53">
        <w:rPr>
          <w:sz w:val="24"/>
          <w:szCs w:val="24"/>
        </w:rPr>
        <w:t>Спортивный зал, включая помещение для хранения спортивного инвентаря, в соответствии с рабочей программой, утвержденной организацией, оснащается:</w:t>
      </w:r>
    </w:p>
    <w:p w:rsidR="00D04D1A" w:rsidRPr="00731B53" w:rsidRDefault="00D04D1A" w:rsidP="00867651">
      <w:pPr>
        <w:numPr>
          <w:ilvl w:val="0"/>
          <w:numId w:val="82"/>
        </w:numPr>
        <w:autoSpaceDE/>
        <w:autoSpaceDN/>
        <w:ind w:left="0"/>
        <w:jc w:val="both"/>
        <w:rPr>
          <w:sz w:val="24"/>
          <w:szCs w:val="24"/>
        </w:rPr>
      </w:pPr>
      <w:r w:rsidRPr="00731B53">
        <w:rPr>
          <w:sz w:val="24"/>
          <w:szCs w:val="24"/>
        </w:rPr>
        <w:t>инвентарем и оборудованием для проведения занятий по физической культуре и спортивным играм;</w:t>
      </w:r>
    </w:p>
    <w:p w:rsidR="00D04D1A" w:rsidRPr="00731B53" w:rsidRDefault="00D04D1A" w:rsidP="00867651">
      <w:pPr>
        <w:numPr>
          <w:ilvl w:val="0"/>
          <w:numId w:val="82"/>
        </w:numPr>
        <w:autoSpaceDE/>
        <w:autoSpaceDN/>
        <w:ind w:left="0"/>
        <w:rPr>
          <w:sz w:val="24"/>
          <w:szCs w:val="24"/>
          <w:lang w:val="en-US"/>
        </w:rPr>
      </w:pPr>
      <w:r w:rsidRPr="00731B53">
        <w:rPr>
          <w:sz w:val="24"/>
          <w:szCs w:val="24"/>
          <w:lang w:val="en-US"/>
        </w:rPr>
        <w:t>стеллажами для спортивного инвентаря;</w:t>
      </w:r>
    </w:p>
    <w:p w:rsidR="00D04D1A" w:rsidRPr="00731B53" w:rsidRDefault="00D04D1A" w:rsidP="00867651">
      <w:pPr>
        <w:numPr>
          <w:ilvl w:val="0"/>
          <w:numId w:val="82"/>
        </w:numPr>
        <w:autoSpaceDE/>
        <w:autoSpaceDN/>
        <w:ind w:left="0"/>
        <w:rPr>
          <w:sz w:val="24"/>
          <w:szCs w:val="24"/>
          <w:lang w:val="en-US"/>
        </w:rPr>
      </w:pPr>
      <w:r w:rsidRPr="00731B53">
        <w:rPr>
          <w:sz w:val="24"/>
          <w:szCs w:val="24"/>
          <w:lang w:val="en-US"/>
        </w:rPr>
        <w:t>комплектом скамеек.</w:t>
      </w:r>
    </w:p>
    <w:p w:rsidR="00D04D1A" w:rsidRPr="00731B53" w:rsidRDefault="00D04D1A" w:rsidP="00867651">
      <w:pPr>
        <w:autoSpaceDE/>
        <w:autoSpaceDN/>
        <w:ind w:firstLine="240"/>
        <w:jc w:val="both"/>
        <w:rPr>
          <w:sz w:val="24"/>
          <w:szCs w:val="24"/>
        </w:rPr>
      </w:pPr>
      <w:r w:rsidRPr="00731B53">
        <w:rPr>
          <w:sz w:val="24"/>
          <w:szCs w:val="24"/>
        </w:rPr>
        <w:t>Библиотека (информационно-библиотечный центр МБОУ «Гимназия №1») включает:</w:t>
      </w:r>
    </w:p>
    <w:p w:rsidR="00D04D1A" w:rsidRPr="00731B53" w:rsidRDefault="00D04D1A" w:rsidP="00867651">
      <w:pPr>
        <w:numPr>
          <w:ilvl w:val="0"/>
          <w:numId w:val="83"/>
        </w:numPr>
        <w:autoSpaceDE/>
        <w:autoSpaceDN/>
        <w:ind w:left="0"/>
        <w:jc w:val="both"/>
        <w:rPr>
          <w:sz w:val="24"/>
          <w:szCs w:val="24"/>
          <w:lang w:val="en-US"/>
        </w:rPr>
      </w:pPr>
      <w:r w:rsidRPr="00731B53">
        <w:rPr>
          <w:sz w:val="24"/>
          <w:szCs w:val="24"/>
          <w:lang w:val="en-US"/>
        </w:rPr>
        <w:t>стол библиотекаря, кресло библиотекаря;</w:t>
      </w:r>
    </w:p>
    <w:p w:rsidR="00D04D1A" w:rsidRPr="00731B53" w:rsidRDefault="00D04D1A" w:rsidP="00867651">
      <w:pPr>
        <w:numPr>
          <w:ilvl w:val="0"/>
          <w:numId w:val="83"/>
        </w:numPr>
        <w:autoSpaceDE/>
        <w:autoSpaceDN/>
        <w:ind w:left="0"/>
        <w:jc w:val="both"/>
        <w:rPr>
          <w:sz w:val="24"/>
          <w:szCs w:val="24"/>
        </w:rPr>
      </w:pPr>
      <w:r w:rsidRPr="00731B53">
        <w:rPr>
          <w:sz w:val="24"/>
          <w:szCs w:val="24"/>
        </w:rPr>
        <w:t>стеллажи библиотечные для хранения и демонстрации печатных и медиапособий, художественной литературы;</w:t>
      </w:r>
    </w:p>
    <w:p w:rsidR="00D04D1A" w:rsidRPr="00731B53" w:rsidRDefault="00D04D1A" w:rsidP="00867651">
      <w:pPr>
        <w:numPr>
          <w:ilvl w:val="0"/>
          <w:numId w:val="83"/>
        </w:numPr>
        <w:autoSpaceDE/>
        <w:autoSpaceDN/>
        <w:ind w:left="0"/>
        <w:jc w:val="both"/>
        <w:rPr>
          <w:sz w:val="24"/>
          <w:szCs w:val="24"/>
        </w:rPr>
      </w:pPr>
      <w:r w:rsidRPr="00731B53">
        <w:rPr>
          <w:sz w:val="24"/>
          <w:szCs w:val="24"/>
        </w:rPr>
        <w:t>стол для выдачи учебных изданий;</w:t>
      </w:r>
    </w:p>
    <w:p w:rsidR="00D04D1A" w:rsidRPr="00731B53" w:rsidRDefault="00D04D1A" w:rsidP="00867651">
      <w:pPr>
        <w:numPr>
          <w:ilvl w:val="0"/>
          <w:numId w:val="83"/>
        </w:numPr>
        <w:autoSpaceDE/>
        <w:autoSpaceDN/>
        <w:ind w:left="0"/>
        <w:jc w:val="both"/>
        <w:rPr>
          <w:sz w:val="24"/>
          <w:szCs w:val="24"/>
          <w:lang w:val="en-US"/>
        </w:rPr>
      </w:pPr>
      <w:r w:rsidRPr="00731B53">
        <w:rPr>
          <w:sz w:val="24"/>
          <w:szCs w:val="24"/>
          <w:lang w:val="en-US"/>
        </w:rPr>
        <w:t>шкаф для читательских формуляров;</w:t>
      </w:r>
    </w:p>
    <w:p w:rsidR="00D04D1A" w:rsidRPr="00731B53" w:rsidRDefault="00D04D1A" w:rsidP="00867651">
      <w:pPr>
        <w:numPr>
          <w:ilvl w:val="0"/>
          <w:numId w:val="83"/>
        </w:numPr>
        <w:autoSpaceDE/>
        <w:autoSpaceDN/>
        <w:ind w:left="0"/>
        <w:jc w:val="both"/>
        <w:rPr>
          <w:sz w:val="24"/>
          <w:szCs w:val="24"/>
          <w:lang w:val="en-US"/>
        </w:rPr>
      </w:pPr>
      <w:r w:rsidRPr="00731B53">
        <w:rPr>
          <w:sz w:val="24"/>
          <w:szCs w:val="24"/>
          <w:lang w:val="en-US"/>
        </w:rPr>
        <w:t>картотеку;</w:t>
      </w:r>
    </w:p>
    <w:p w:rsidR="00D04D1A" w:rsidRPr="00731B53" w:rsidRDefault="00D04D1A" w:rsidP="00867651">
      <w:pPr>
        <w:numPr>
          <w:ilvl w:val="0"/>
          <w:numId w:val="83"/>
        </w:numPr>
        <w:autoSpaceDE/>
        <w:autoSpaceDN/>
        <w:ind w:left="0"/>
        <w:jc w:val="both"/>
        <w:rPr>
          <w:sz w:val="24"/>
          <w:szCs w:val="24"/>
        </w:rPr>
      </w:pPr>
      <w:r w:rsidRPr="00731B53">
        <w:rPr>
          <w:sz w:val="24"/>
          <w:szCs w:val="24"/>
        </w:rPr>
        <w:lastRenderedPageBreak/>
        <w:t>столы ученические (для читального зала, в том числе модульные, компьютерные);</w:t>
      </w:r>
    </w:p>
    <w:p w:rsidR="00D04D1A" w:rsidRPr="00731B53" w:rsidRDefault="00D04D1A" w:rsidP="00867651">
      <w:pPr>
        <w:numPr>
          <w:ilvl w:val="0"/>
          <w:numId w:val="83"/>
        </w:numPr>
        <w:autoSpaceDE/>
        <w:autoSpaceDN/>
        <w:ind w:left="0"/>
        <w:jc w:val="both"/>
        <w:rPr>
          <w:sz w:val="24"/>
          <w:szCs w:val="24"/>
        </w:rPr>
      </w:pPr>
      <w:r w:rsidRPr="00731B53">
        <w:rPr>
          <w:sz w:val="24"/>
          <w:szCs w:val="24"/>
        </w:rPr>
        <w:t>стулья ученические, регулируемые по высоте;</w:t>
      </w:r>
    </w:p>
    <w:p w:rsidR="00D04D1A" w:rsidRPr="00731B53" w:rsidRDefault="00D04D1A" w:rsidP="00867651">
      <w:pPr>
        <w:numPr>
          <w:ilvl w:val="0"/>
          <w:numId w:val="83"/>
        </w:numPr>
        <w:autoSpaceDE/>
        <w:autoSpaceDN/>
        <w:ind w:left="0"/>
        <w:jc w:val="both"/>
        <w:rPr>
          <w:sz w:val="24"/>
          <w:szCs w:val="24"/>
          <w:lang w:val="en-US"/>
        </w:rPr>
      </w:pPr>
      <w:r w:rsidRPr="00731B53">
        <w:rPr>
          <w:sz w:val="24"/>
          <w:szCs w:val="24"/>
          <w:lang w:val="en-US"/>
        </w:rPr>
        <w:t>кресла для чтения;</w:t>
      </w:r>
    </w:p>
    <w:p w:rsidR="00D04D1A" w:rsidRPr="00731B53" w:rsidRDefault="00D04D1A" w:rsidP="00867651">
      <w:pPr>
        <w:rPr>
          <w:szCs w:val="24"/>
        </w:rPr>
      </w:pPr>
    </w:p>
    <w:p w:rsidR="00D04D1A" w:rsidRPr="00731B53" w:rsidRDefault="00D04D1A" w:rsidP="00867651">
      <w:pPr>
        <w:jc w:val="center"/>
        <w:rPr>
          <w:b/>
          <w:sz w:val="24"/>
          <w:szCs w:val="24"/>
        </w:rPr>
      </w:pPr>
      <w:r w:rsidRPr="00731B53">
        <w:rPr>
          <w:b/>
          <w:sz w:val="24"/>
          <w:szCs w:val="24"/>
        </w:rPr>
        <w:t>Сведения</w:t>
      </w:r>
      <w:r w:rsidRPr="00731B53">
        <w:rPr>
          <w:b/>
          <w:spacing w:val="39"/>
          <w:sz w:val="24"/>
          <w:szCs w:val="24"/>
        </w:rPr>
        <w:t xml:space="preserve"> </w:t>
      </w:r>
      <w:r w:rsidRPr="00731B53">
        <w:rPr>
          <w:b/>
          <w:sz w:val="24"/>
          <w:szCs w:val="24"/>
        </w:rPr>
        <w:t>о</w:t>
      </w:r>
      <w:r w:rsidRPr="00731B53">
        <w:rPr>
          <w:b/>
          <w:spacing w:val="39"/>
          <w:sz w:val="24"/>
          <w:szCs w:val="24"/>
        </w:rPr>
        <w:t xml:space="preserve"> </w:t>
      </w:r>
      <w:r w:rsidRPr="00731B53">
        <w:rPr>
          <w:b/>
          <w:sz w:val="24"/>
          <w:szCs w:val="24"/>
        </w:rPr>
        <w:t>материально-технических</w:t>
      </w:r>
      <w:r w:rsidRPr="00731B53">
        <w:rPr>
          <w:b/>
          <w:spacing w:val="42"/>
          <w:sz w:val="24"/>
          <w:szCs w:val="24"/>
        </w:rPr>
        <w:t xml:space="preserve"> </w:t>
      </w:r>
      <w:r w:rsidRPr="00731B53">
        <w:rPr>
          <w:b/>
          <w:sz w:val="24"/>
          <w:szCs w:val="24"/>
        </w:rPr>
        <w:t>условиях</w:t>
      </w:r>
      <w:r w:rsidRPr="00731B53">
        <w:rPr>
          <w:b/>
          <w:spacing w:val="41"/>
          <w:sz w:val="24"/>
          <w:szCs w:val="24"/>
        </w:rPr>
        <w:t xml:space="preserve"> </w:t>
      </w:r>
      <w:r w:rsidRPr="00731B53">
        <w:rPr>
          <w:b/>
          <w:sz w:val="24"/>
          <w:szCs w:val="24"/>
        </w:rPr>
        <w:t>реализации</w:t>
      </w:r>
      <w:r w:rsidRPr="00731B53">
        <w:rPr>
          <w:b/>
          <w:spacing w:val="40"/>
          <w:sz w:val="24"/>
          <w:szCs w:val="24"/>
        </w:rPr>
        <w:t xml:space="preserve"> </w:t>
      </w:r>
      <w:r w:rsidRPr="00731B53">
        <w:rPr>
          <w:b/>
          <w:sz w:val="24"/>
          <w:szCs w:val="24"/>
        </w:rPr>
        <w:t>основной</w:t>
      </w:r>
      <w:r w:rsidRPr="00731B53">
        <w:rPr>
          <w:b/>
          <w:spacing w:val="40"/>
          <w:sz w:val="24"/>
          <w:szCs w:val="24"/>
        </w:rPr>
        <w:t xml:space="preserve"> </w:t>
      </w:r>
      <w:r w:rsidRPr="00731B53">
        <w:rPr>
          <w:b/>
          <w:sz w:val="24"/>
          <w:szCs w:val="24"/>
        </w:rPr>
        <w:t>образовательной</w:t>
      </w:r>
      <w:r w:rsidRPr="00731B53">
        <w:rPr>
          <w:b/>
          <w:spacing w:val="-57"/>
          <w:sz w:val="24"/>
          <w:szCs w:val="24"/>
        </w:rPr>
        <w:t xml:space="preserve"> </w:t>
      </w:r>
      <w:r w:rsidRPr="00731B53">
        <w:rPr>
          <w:b/>
          <w:sz w:val="24"/>
          <w:szCs w:val="24"/>
        </w:rPr>
        <w:t>программы «Муниципальное</w:t>
      </w:r>
      <w:r w:rsidRPr="00731B53">
        <w:rPr>
          <w:b/>
          <w:sz w:val="24"/>
          <w:szCs w:val="24"/>
        </w:rPr>
        <w:tab/>
        <w:t>бюджетное</w:t>
      </w:r>
      <w:r w:rsidRPr="00731B53">
        <w:rPr>
          <w:b/>
          <w:sz w:val="24"/>
          <w:szCs w:val="24"/>
        </w:rPr>
        <w:tab/>
        <w:t>общеобразовательное</w:t>
      </w:r>
      <w:r w:rsidRPr="00731B53">
        <w:rPr>
          <w:b/>
          <w:sz w:val="24"/>
          <w:szCs w:val="24"/>
        </w:rPr>
        <w:tab/>
        <w:t>учреждение</w:t>
      </w:r>
      <w:r w:rsidRPr="00731B53">
        <w:rPr>
          <w:b/>
          <w:sz w:val="24"/>
          <w:szCs w:val="24"/>
        </w:rPr>
        <w:tab/>
      </w:r>
    </w:p>
    <w:p w:rsidR="00D04D1A" w:rsidRPr="00731B53" w:rsidRDefault="00D04D1A" w:rsidP="00867651">
      <w:pPr>
        <w:jc w:val="center"/>
        <w:rPr>
          <w:b/>
          <w:sz w:val="24"/>
          <w:szCs w:val="24"/>
        </w:rPr>
      </w:pPr>
      <w:r w:rsidRPr="00731B53">
        <w:rPr>
          <w:b/>
          <w:sz w:val="24"/>
          <w:szCs w:val="24"/>
        </w:rPr>
        <w:t>«Гимназия №1»</w:t>
      </w:r>
    </w:p>
    <w:p w:rsidR="00D04D1A" w:rsidRPr="00731B53" w:rsidRDefault="00D04D1A" w:rsidP="00867651">
      <w:pPr>
        <w:numPr>
          <w:ilvl w:val="3"/>
          <w:numId w:val="84"/>
        </w:numPr>
        <w:tabs>
          <w:tab w:val="left" w:pos="1300"/>
        </w:tabs>
        <w:ind w:left="0" w:firstLine="851"/>
        <w:jc w:val="both"/>
        <w:rPr>
          <w:sz w:val="24"/>
        </w:rPr>
      </w:pPr>
      <w:r w:rsidRPr="00731B53">
        <w:rPr>
          <w:sz w:val="24"/>
        </w:rPr>
        <w:t>Наличие</w:t>
      </w:r>
      <w:r w:rsidRPr="00731B53">
        <w:rPr>
          <w:spacing w:val="1"/>
          <w:sz w:val="24"/>
        </w:rPr>
        <w:t xml:space="preserve"> </w:t>
      </w:r>
      <w:r w:rsidRPr="00731B53">
        <w:rPr>
          <w:sz w:val="24"/>
        </w:rPr>
        <w:t>лицензии</w:t>
      </w:r>
      <w:r w:rsidRPr="00731B53">
        <w:rPr>
          <w:spacing w:val="1"/>
          <w:sz w:val="24"/>
        </w:rPr>
        <w:t xml:space="preserve"> </w:t>
      </w:r>
      <w:r w:rsidRPr="00731B53">
        <w:rPr>
          <w:sz w:val="24"/>
        </w:rPr>
        <w:t>на</w:t>
      </w:r>
      <w:r w:rsidRPr="00731B53">
        <w:rPr>
          <w:spacing w:val="1"/>
          <w:sz w:val="24"/>
        </w:rPr>
        <w:t xml:space="preserve"> </w:t>
      </w:r>
      <w:r w:rsidRPr="00731B53">
        <w:rPr>
          <w:sz w:val="24"/>
        </w:rPr>
        <w:t>образовательную</w:t>
      </w:r>
      <w:r w:rsidRPr="00731B53">
        <w:rPr>
          <w:spacing w:val="1"/>
          <w:sz w:val="24"/>
        </w:rPr>
        <w:t xml:space="preserve"> </w:t>
      </w:r>
      <w:r w:rsidRPr="00731B53">
        <w:rPr>
          <w:sz w:val="24"/>
        </w:rPr>
        <w:t>деятельность</w:t>
      </w:r>
      <w:r w:rsidRPr="00731B53">
        <w:rPr>
          <w:spacing w:val="1"/>
          <w:sz w:val="24"/>
        </w:rPr>
        <w:t xml:space="preserve"> </w:t>
      </w:r>
      <w:r w:rsidRPr="00731B53">
        <w:rPr>
          <w:sz w:val="24"/>
        </w:rPr>
        <w:t>№</w:t>
      </w:r>
      <w:r w:rsidRPr="00731B53">
        <w:rPr>
          <w:spacing w:val="1"/>
          <w:sz w:val="24"/>
        </w:rPr>
        <w:t xml:space="preserve"> </w:t>
      </w:r>
      <w:r w:rsidRPr="00731B53">
        <w:rPr>
          <w:sz w:val="24"/>
        </w:rPr>
        <w:t>2668</w:t>
      </w:r>
      <w:r w:rsidRPr="00731B53">
        <w:rPr>
          <w:spacing w:val="1"/>
          <w:sz w:val="24"/>
        </w:rPr>
        <w:t xml:space="preserve"> </w:t>
      </w:r>
      <w:r w:rsidRPr="00731B53">
        <w:rPr>
          <w:sz w:val="24"/>
        </w:rPr>
        <w:t>от</w:t>
      </w:r>
      <w:r w:rsidRPr="00731B53">
        <w:rPr>
          <w:spacing w:val="1"/>
          <w:sz w:val="24"/>
        </w:rPr>
        <w:t xml:space="preserve"> </w:t>
      </w:r>
      <w:r w:rsidRPr="00731B53">
        <w:rPr>
          <w:sz w:val="24"/>
        </w:rPr>
        <w:t>12.04.2016</w:t>
      </w:r>
      <w:r w:rsidRPr="00731B53">
        <w:rPr>
          <w:spacing w:val="1"/>
          <w:sz w:val="24"/>
        </w:rPr>
        <w:t xml:space="preserve"> </w:t>
      </w:r>
      <w:r w:rsidRPr="00731B53">
        <w:rPr>
          <w:sz w:val="24"/>
        </w:rPr>
        <w:t>года;</w:t>
      </w:r>
      <w:r w:rsidRPr="00731B53">
        <w:rPr>
          <w:spacing w:val="1"/>
          <w:sz w:val="24"/>
        </w:rPr>
        <w:t xml:space="preserve"> </w:t>
      </w:r>
      <w:r w:rsidRPr="00731B53">
        <w:rPr>
          <w:sz w:val="24"/>
        </w:rPr>
        <w:t>свидетельство о государственной аккредитации: регистрационный номер 1735 от 28.04.2016</w:t>
      </w:r>
      <w:r w:rsidRPr="00731B53">
        <w:rPr>
          <w:spacing w:val="1"/>
          <w:sz w:val="24"/>
        </w:rPr>
        <w:t xml:space="preserve"> </w:t>
      </w:r>
      <w:r w:rsidRPr="00731B53">
        <w:rPr>
          <w:sz w:val="24"/>
        </w:rPr>
        <w:t>года</w:t>
      </w:r>
      <w:r w:rsidRPr="00731B53">
        <w:rPr>
          <w:spacing w:val="-2"/>
          <w:sz w:val="24"/>
        </w:rPr>
        <w:t xml:space="preserve"> </w:t>
      </w:r>
      <w:r w:rsidRPr="00731B53">
        <w:rPr>
          <w:sz w:val="24"/>
        </w:rPr>
        <w:t>(срок</w:t>
      </w:r>
      <w:r w:rsidRPr="00731B53">
        <w:rPr>
          <w:spacing w:val="1"/>
          <w:sz w:val="24"/>
        </w:rPr>
        <w:t xml:space="preserve"> </w:t>
      </w:r>
      <w:r w:rsidRPr="00731B53">
        <w:rPr>
          <w:sz w:val="24"/>
        </w:rPr>
        <w:t>действия до 23.06.2023 года)</w:t>
      </w:r>
    </w:p>
    <w:p w:rsidR="00D04D1A" w:rsidRPr="00731B53" w:rsidRDefault="00D04D1A" w:rsidP="00867651">
      <w:pPr>
        <w:jc w:val="both"/>
        <w:rPr>
          <w:sz w:val="24"/>
          <w:szCs w:val="24"/>
        </w:rPr>
      </w:pPr>
      <w:r w:rsidRPr="00731B53">
        <w:rPr>
          <w:sz w:val="24"/>
          <w:szCs w:val="24"/>
        </w:rPr>
        <w:t>Адрес:</w:t>
      </w:r>
      <w:r w:rsidRPr="00731B53">
        <w:rPr>
          <w:spacing w:val="-3"/>
          <w:sz w:val="24"/>
          <w:szCs w:val="24"/>
        </w:rPr>
        <w:t xml:space="preserve"> </w:t>
      </w:r>
      <w:r w:rsidRPr="00731B53">
        <w:rPr>
          <w:sz w:val="24"/>
          <w:szCs w:val="24"/>
        </w:rPr>
        <w:t>г.</w:t>
      </w:r>
      <w:r w:rsidRPr="00731B53">
        <w:rPr>
          <w:spacing w:val="-4"/>
          <w:sz w:val="24"/>
          <w:szCs w:val="24"/>
        </w:rPr>
        <w:t xml:space="preserve"> </w:t>
      </w:r>
      <w:r w:rsidRPr="00731B53">
        <w:rPr>
          <w:sz w:val="24"/>
          <w:szCs w:val="24"/>
        </w:rPr>
        <w:t>Абдулино, ул. Снежинская, 4</w:t>
      </w:r>
    </w:p>
    <w:p w:rsidR="00D04D1A" w:rsidRPr="00731B53" w:rsidRDefault="00D04D1A" w:rsidP="00867651">
      <w:pPr>
        <w:rPr>
          <w:i/>
          <w:sz w:val="24"/>
        </w:rPr>
      </w:pPr>
      <w:r w:rsidRPr="00731B53">
        <w:rPr>
          <w:i/>
          <w:sz w:val="24"/>
        </w:rPr>
        <w:t>Санитарно-гигиеническая</w:t>
      </w:r>
      <w:r w:rsidRPr="00731B53">
        <w:rPr>
          <w:i/>
          <w:spacing w:val="-4"/>
          <w:sz w:val="24"/>
        </w:rPr>
        <w:t xml:space="preserve"> </w:t>
      </w:r>
      <w:r w:rsidRPr="00731B53">
        <w:rPr>
          <w:i/>
          <w:sz w:val="24"/>
        </w:rPr>
        <w:t>характеристика</w:t>
      </w:r>
      <w:r w:rsidRPr="00731B53">
        <w:rPr>
          <w:i/>
          <w:spacing w:val="-5"/>
          <w:sz w:val="24"/>
        </w:rPr>
        <w:t xml:space="preserve"> </w:t>
      </w:r>
      <w:r w:rsidRPr="00731B53">
        <w:rPr>
          <w:i/>
          <w:sz w:val="24"/>
        </w:rPr>
        <w:t>территории</w:t>
      </w:r>
    </w:p>
    <w:p w:rsidR="00D04D1A" w:rsidRPr="00731B53" w:rsidRDefault="00D04D1A" w:rsidP="00867651">
      <w:pPr>
        <w:rPr>
          <w:sz w:val="24"/>
          <w:szCs w:val="24"/>
        </w:rPr>
      </w:pPr>
      <w:r w:rsidRPr="00731B53">
        <w:rPr>
          <w:sz w:val="24"/>
          <w:szCs w:val="24"/>
        </w:rPr>
        <w:t>число</w:t>
      </w:r>
      <w:r w:rsidRPr="00731B53">
        <w:rPr>
          <w:spacing w:val="56"/>
          <w:sz w:val="24"/>
          <w:szCs w:val="24"/>
        </w:rPr>
        <w:t xml:space="preserve"> </w:t>
      </w:r>
      <w:r w:rsidRPr="00731B53">
        <w:rPr>
          <w:sz w:val="24"/>
          <w:szCs w:val="24"/>
        </w:rPr>
        <w:t>зданий</w:t>
      </w:r>
      <w:r w:rsidRPr="00731B53">
        <w:rPr>
          <w:spacing w:val="57"/>
          <w:sz w:val="24"/>
          <w:szCs w:val="24"/>
        </w:rPr>
        <w:t xml:space="preserve"> </w:t>
      </w:r>
      <w:r w:rsidRPr="00731B53">
        <w:rPr>
          <w:sz w:val="24"/>
          <w:szCs w:val="24"/>
        </w:rPr>
        <w:t>сооружений</w:t>
      </w:r>
      <w:r w:rsidRPr="00731B53">
        <w:rPr>
          <w:spacing w:val="58"/>
          <w:sz w:val="24"/>
          <w:szCs w:val="24"/>
        </w:rPr>
        <w:t xml:space="preserve"> </w:t>
      </w:r>
      <w:r w:rsidRPr="00731B53">
        <w:rPr>
          <w:sz w:val="24"/>
          <w:szCs w:val="24"/>
        </w:rPr>
        <w:t>-</w:t>
      </w:r>
      <w:r w:rsidRPr="00731B53">
        <w:rPr>
          <w:spacing w:val="56"/>
          <w:sz w:val="24"/>
          <w:szCs w:val="24"/>
        </w:rPr>
        <w:t xml:space="preserve"> </w:t>
      </w:r>
      <w:r w:rsidRPr="00731B53">
        <w:rPr>
          <w:sz w:val="24"/>
          <w:szCs w:val="24"/>
        </w:rPr>
        <w:t>1;</w:t>
      </w:r>
      <w:r w:rsidRPr="00731B53">
        <w:rPr>
          <w:spacing w:val="57"/>
          <w:sz w:val="24"/>
          <w:szCs w:val="24"/>
        </w:rPr>
        <w:t xml:space="preserve"> </w:t>
      </w:r>
      <w:r w:rsidRPr="00731B53">
        <w:rPr>
          <w:sz w:val="24"/>
          <w:szCs w:val="24"/>
        </w:rPr>
        <w:t>-</w:t>
      </w:r>
      <w:r w:rsidRPr="00731B53">
        <w:rPr>
          <w:spacing w:val="57"/>
          <w:sz w:val="24"/>
          <w:szCs w:val="24"/>
        </w:rPr>
        <w:t xml:space="preserve"> </w:t>
      </w:r>
      <w:r w:rsidRPr="00731B53">
        <w:rPr>
          <w:sz w:val="24"/>
          <w:szCs w:val="24"/>
        </w:rPr>
        <w:t>центральный</w:t>
      </w:r>
      <w:r w:rsidRPr="00731B53">
        <w:rPr>
          <w:spacing w:val="57"/>
          <w:sz w:val="24"/>
          <w:szCs w:val="24"/>
        </w:rPr>
        <w:t xml:space="preserve"> </w:t>
      </w:r>
      <w:r w:rsidRPr="00731B53">
        <w:rPr>
          <w:sz w:val="24"/>
          <w:szCs w:val="24"/>
        </w:rPr>
        <w:t>вход</w:t>
      </w:r>
      <w:r w:rsidRPr="00731B53">
        <w:rPr>
          <w:spacing w:val="57"/>
          <w:sz w:val="24"/>
          <w:szCs w:val="24"/>
        </w:rPr>
        <w:t xml:space="preserve"> </w:t>
      </w:r>
      <w:r w:rsidRPr="00731B53">
        <w:rPr>
          <w:sz w:val="24"/>
          <w:szCs w:val="24"/>
        </w:rPr>
        <w:t>оборудован</w:t>
      </w:r>
      <w:r w:rsidRPr="00731B53">
        <w:rPr>
          <w:spacing w:val="57"/>
          <w:sz w:val="24"/>
          <w:szCs w:val="24"/>
        </w:rPr>
        <w:t xml:space="preserve"> </w:t>
      </w:r>
      <w:r w:rsidRPr="00731B53">
        <w:rPr>
          <w:sz w:val="24"/>
          <w:szCs w:val="24"/>
        </w:rPr>
        <w:t>пандусом</w:t>
      </w:r>
      <w:r w:rsidRPr="00731B53">
        <w:rPr>
          <w:spacing w:val="56"/>
          <w:sz w:val="24"/>
          <w:szCs w:val="24"/>
        </w:rPr>
        <w:t xml:space="preserve"> </w:t>
      </w:r>
      <w:r w:rsidRPr="00731B53">
        <w:rPr>
          <w:sz w:val="24"/>
          <w:szCs w:val="24"/>
        </w:rPr>
        <w:t>и</w:t>
      </w:r>
      <w:r w:rsidRPr="00731B53">
        <w:rPr>
          <w:spacing w:val="57"/>
          <w:sz w:val="24"/>
          <w:szCs w:val="24"/>
        </w:rPr>
        <w:t xml:space="preserve"> </w:t>
      </w:r>
      <w:r w:rsidRPr="00731B53">
        <w:rPr>
          <w:sz w:val="24"/>
          <w:szCs w:val="24"/>
        </w:rPr>
        <w:t>входной</w:t>
      </w:r>
      <w:r w:rsidRPr="00731B53">
        <w:rPr>
          <w:spacing w:val="-57"/>
          <w:sz w:val="24"/>
          <w:szCs w:val="24"/>
        </w:rPr>
        <w:t xml:space="preserve">               </w:t>
      </w:r>
      <w:r w:rsidRPr="00731B53">
        <w:rPr>
          <w:sz w:val="24"/>
          <w:szCs w:val="24"/>
        </w:rPr>
        <w:t>группой</w:t>
      </w:r>
      <w:r w:rsidRPr="00731B53">
        <w:rPr>
          <w:spacing w:val="-1"/>
          <w:sz w:val="24"/>
          <w:szCs w:val="24"/>
        </w:rPr>
        <w:t xml:space="preserve"> </w:t>
      </w:r>
      <w:r w:rsidRPr="00731B53">
        <w:rPr>
          <w:sz w:val="24"/>
          <w:szCs w:val="24"/>
        </w:rPr>
        <w:t>для инвалидов и</w:t>
      </w:r>
      <w:r w:rsidRPr="00731B53">
        <w:rPr>
          <w:spacing w:val="-1"/>
          <w:sz w:val="24"/>
          <w:szCs w:val="24"/>
        </w:rPr>
        <w:t xml:space="preserve"> </w:t>
      </w:r>
      <w:r w:rsidRPr="00731B53">
        <w:rPr>
          <w:sz w:val="24"/>
          <w:szCs w:val="24"/>
        </w:rPr>
        <w:t>лиц с</w:t>
      </w:r>
      <w:r w:rsidRPr="00731B53">
        <w:rPr>
          <w:spacing w:val="-1"/>
          <w:sz w:val="24"/>
          <w:szCs w:val="24"/>
        </w:rPr>
        <w:t xml:space="preserve"> </w:t>
      </w:r>
      <w:r w:rsidRPr="00731B53">
        <w:rPr>
          <w:sz w:val="24"/>
          <w:szCs w:val="24"/>
        </w:rPr>
        <w:t>ОВЗ; общая</w:t>
      </w:r>
      <w:r w:rsidRPr="00731B53">
        <w:rPr>
          <w:spacing w:val="-1"/>
          <w:sz w:val="24"/>
          <w:szCs w:val="24"/>
        </w:rPr>
        <w:t xml:space="preserve"> </w:t>
      </w:r>
      <w:r w:rsidRPr="00731B53">
        <w:rPr>
          <w:sz w:val="24"/>
          <w:szCs w:val="24"/>
        </w:rPr>
        <w:t>площадь</w:t>
      </w:r>
      <w:r w:rsidRPr="00731B53">
        <w:rPr>
          <w:spacing w:val="1"/>
          <w:sz w:val="24"/>
          <w:szCs w:val="24"/>
        </w:rPr>
        <w:t xml:space="preserve"> </w:t>
      </w:r>
      <w:r w:rsidRPr="00731B53">
        <w:rPr>
          <w:sz w:val="24"/>
          <w:szCs w:val="24"/>
        </w:rPr>
        <w:t>(м2)</w:t>
      </w:r>
      <w:r w:rsidRPr="00731B53">
        <w:rPr>
          <w:spacing w:val="2"/>
          <w:sz w:val="24"/>
          <w:szCs w:val="24"/>
        </w:rPr>
        <w:t xml:space="preserve"> </w:t>
      </w:r>
      <w:r w:rsidRPr="00731B53">
        <w:rPr>
          <w:sz w:val="24"/>
          <w:szCs w:val="24"/>
        </w:rPr>
        <w:t>-</w:t>
      </w:r>
      <w:r w:rsidRPr="00731B53">
        <w:rPr>
          <w:spacing w:val="-1"/>
          <w:sz w:val="24"/>
          <w:szCs w:val="24"/>
        </w:rPr>
        <w:t xml:space="preserve"> </w:t>
      </w:r>
      <w:r w:rsidRPr="00731B53">
        <w:rPr>
          <w:sz w:val="24"/>
          <w:szCs w:val="24"/>
        </w:rPr>
        <w:t>5045;</w:t>
      </w:r>
    </w:p>
    <w:p w:rsidR="00D04D1A" w:rsidRPr="00731B53" w:rsidRDefault="00D04D1A" w:rsidP="00867651">
      <w:pPr>
        <w:rPr>
          <w:sz w:val="24"/>
          <w:szCs w:val="24"/>
        </w:rPr>
      </w:pPr>
      <w:r w:rsidRPr="00731B53">
        <w:rPr>
          <w:sz w:val="24"/>
          <w:szCs w:val="24"/>
        </w:rPr>
        <w:t>а)</w:t>
      </w:r>
      <w:r w:rsidRPr="00731B53">
        <w:rPr>
          <w:spacing w:val="-1"/>
          <w:sz w:val="24"/>
          <w:szCs w:val="24"/>
        </w:rPr>
        <w:t xml:space="preserve"> </w:t>
      </w:r>
      <w:r w:rsidRPr="00731B53">
        <w:rPr>
          <w:sz w:val="24"/>
          <w:szCs w:val="24"/>
        </w:rPr>
        <w:t>60</w:t>
      </w:r>
      <w:r w:rsidRPr="00731B53">
        <w:rPr>
          <w:spacing w:val="-1"/>
          <w:sz w:val="24"/>
          <w:szCs w:val="24"/>
        </w:rPr>
        <w:t xml:space="preserve"> </w:t>
      </w:r>
      <w:r w:rsidRPr="00731B53">
        <w:rPr>
          <w:sz w:val="24"/>
          <w:szCs w:val="24"/>
        </w:rPr>
        <w:t>%</w:t>
      </w:r>
      <w:r w:rsidRPr="00731B53">
        <w:rPr>
          <w:spacing w:val="-3"/>
          <w:sz w:val="24"/>
          <w:szCs w:val="24"/>
        </w:rPr>
        <w:t xml:space="preserve"> </w:t>
      </w:r>
      <w:r w:rsidRPr="00731B53">
        <w:rPr>
          <w:sz w:val="24"/>
          <w:szCs w:val="24"/>
        </w:rPr>
        <w:t>озеленения территории:</w:t>
      </w:r>
      <w:r w:rsidRPr="00731B53">
        <w:rPr>
          <w:spacing w:val="-1"/>
          <w:sz w:val="24"/>
          <w:szCs w:val="24"/>
        </w:rPr>
        <w:t xml:space="preserve"> </w:t>
      </w:r>
      <w:r w:rsidRPr="00731B53">
        <w:rPr>
          <w:sz w:val="24"/>
          <w:szCs w:val="24"/>
        </w:rPr>
        <w:t>40% –</w:t>
      </w:r>
      <w:r w:rsidRPr="00731B53">
        <w:rPr>
          <w:spacing w:val="-1"/>
          <w:sz w:val="24"/>
          <w:szCs w:val="24"/>
        </w:rPr>
        <w:t xml:space="preserve"> </w:t>
      </w:r>
      <w:r w:rsidRPr="00731B53">
        <w:rPr>
          <w:sz w:val="24"/>
          <w:szCs w:val="24"/>
        </w:rPr>
        <w:t>газоны</w:t>
      </w:r>
    </w:p>
    <w:p w:rsidR="00D04D1A" w:rsidRPr="00731B53" w:rsidRDefault="00D04D1A" w:rsidP="00867651">
      <w:pPr>
        <w:numPr>
          <w:ilvl w:val="0"/>
          <w:numId w:val="85"/>
        </w:numPr>
        <w:tabs>
          <w:tab w:val="left" w:pos="1137"/>
        </w:tabs>
        <w:ind w:left="0" w:hanging="145"/>
        <w:rPr>
          <w:sz w:val="24"/>
        </w:rPr>
      </w:pPr>
      <w:r w:rsidRPr="00731B53">
        <w:rPr>
          <w:sz w:val="24"/>
        </w:rPr>
        <w:t>Деревья</w:t>
      </w:r>
      <w:r w:rsidRPr="00731B53">
        <w:rPr>
          <w:spacing w:val="-2"/>
          <w:sz w:val="24"/>
        </w:rPr>
        <w:t xml:space="preserve"> </w:t>
      </w:r>
      <w:r w:rsidRPr="00731B53">
        <w:rPr>
          <w:sz w:val="24"/>
        </w:rPr>
        <w:t>–</w:t>
      </w:r>
      <w:r w:rsidRPr="00731B53">
        <w:rPr>
          <w:spacing w:val="-2"/>
          <w:sz w:val="24"/>
        </w:rPr>
        <w:t xml:space="preserve"> </w:t>
      </w:r>
      <w:r w:rsidRPr="00731B53">
        <w:rPr>
          <w:sz w:val="24"/>
        </w:rPr>
        <w:t>черемуха,</w:t>
      </w:r>
      <w:r w:rsidRPr="00731B53">
        <w:rPr>
          <w:spacing w:val="-1"/>
          <w:sz w:val="24"/>
        </w:rPr>
        <w:t xml:space="preserve"> </w:t>
      </w:r>
      <w:r w:rsidRPr="00731B53">
        <w:rPr>
          <w:sz w:val="24"/>
        </w:rPr>
        <w:t>рябина, яблоня</w:t>
      </w:r>
    </w:p>
    <w:p w:rsidR="00D04D1A" w:rsidRPr="00731B53" w:rsidRDefault="00D04D1A" w:rsidP="00867651">
      <w:pPr>
        <w:rPr>
          <w:sz w:val="24"/>
          <w:szCs w:val="24"/>
        </w:rPr>
      </w:pPr>
      <w:r w:rsidRPr="00731B53">
        <w:rPr>
          <w:sz w:val="24"/>
          <w:szCs w:val="24"/>
        </w:rPr>
        <w:t>б)</w:t>
      </w:r>
      <w:r w:rsidRPr="00731B53">
        <w:rPr>
          <w:spacing w:val="-2"/>
          <w:sz w:val="24"/>
          <w:szCs w:val="24"/>
        </w:rPr>
        <w:t xml:space="preserve"> </w:t>
      </w:r>
      <w:r w:rsidRPr="00731B53">
        <w:rPr>
          <w:sz w:val="24"/>
          <w:szCs w:val="24"/>
        </w:rPr>
        <w:t>состояние</w:t>
      </w:r>
      <w:r w:rsidRPr="00731B53">
        <w:rPr>
          <w:spacing w:val="-2"/>
          <w:sz w:val="24"/>
          <w:szCs w:val="24"/>
        </w:rPr>
        <w:t xml:space="preserve"> </w:t>
      </w:r>
      <w:r w:rsidRPr="00731B53">
        <w:rPr>
          <w:sz w:val="24"/>
          <w:szCs w:val="24"/>
        </w:rPr>
        <w:t>ограждения:</w:t>
      </w:r>
    </w:p>
    <w:p w:rsidR="00D04D1A" w:rsidRPr="00731B53" w:rsidRDefault="00D04D1A" w:rsidP="00867651">
      <w:pPr>
        <w:numPr>
          <w:ilvl w:val="0"/>
          <w:numId w:val="85"/>
        </w:numPr>
        <w:tabs>
          <w:tab w:val="left" w:pos="1137"/>
        </w:tabs>
        <w:ind w:left="0" w:hanging="145"/>
        <w:rPr>
          <w:sz w:val="24"/>
        </w:rPr>
      </w:pPr>
      <w:r w:rsidRPr="00731B53">
        <w:rPr>
          <w:sz w:val="24"/>
        </w:rPr>
        <w:t>ограждение</w:t>
      </w:r>
      <w:r w:rsidRPr="00731B53">
        <w:rPr>
          <w:spacing w:val="-2"/>
          <w:sz w:val="24"/>
        </w:rPr>
        <w:t xml:space="preserve"> </w:t>
      </w:r>
      <w:r w:rsidRPr="00731B53">
        <w:rPr>
          <w:sz w:val="24"/>
        </w:rPr>
        <w:t>металлический</w:t>
      </w:r>
      <w:r w:rsidRPr="00731B53">
        <w:rPr>
          <w:spacing w:val="-3"/>
          <w:sz w:val="24"/>
        </w:rPr>
        <w:t xml:space="preserve"> </w:t>
      </w:r>
      <w:proofErr w:type="gramStart"/>
      <w:r w:rsidRPr="00731B53">
        <w:rPr>
          <w:sz w:val="24"/>
        </w:rPr>
        <w:t>забор ,</w:t>
      </w:r>
      <w:proofErr w:type="gramEnd"/>
      <w:r w:rsidRPr="00731B53">
        <w:rPr>
          <w:spacing w:val="-1"/>
          <w:sz w:val="24"/>
        </w:rPr>
        <w:t xml:space="preserve"> </w:t>
      </w:r>
      <w:r w:rsidRPr="00731B53">
        <w:rPr>
          <w:sz w:val="24"/>
        </w:rPr>
        <w:t>высота</w:t>
      </w:r>
      <w:r w:rsidRPr="00731B53">
        <w:rPr>
          <w:spacing w:val="-2"/>
          <w:sz w:val="24"/>
        </w:rPr>
        <w:t xml:space="preserve"> </w:t>
      </w:r>
      <w:r w:rsidRPr="00731B53">
        <w:rPr>
          <w:sz w:val="24"/>
        </w:rPr>
        <w:t>1,5 м</w:t>
      </w:r>
    </w:p>
    <w:p w:rsidR="00D04D1A" w:rsidRPr="00731B53" w:rsidRDefault="00D04D1A" w:rsidP="00867651">
      <w:pPr>
        <w:numPr>
          <w:ilvl w:val="0"/>
          <w:numId w:val="85"/>
        </w:numPr>
        <w:tabs>
          <w:tab w:val="left" w:pos="1137"/>
        </w:tabs>
        <w:ind w:left="0" w:hanging="145"/>
        <w:rPr>
          <w:sz w:val="24"/>
        </w:rPr>
      </w:pPr>
      <w:r w:rsidRPr="00731B53">
        <w:rPr>
          <w:sz w:val="24"/>
        </w:rPr>
        <w:t>целостность</w:t>
      </w:r>
      <w:r w:rsidRPr="00731B53">
        <w:rPr>
          <w:spacing w:val="-2"/>
          <w:sz w:val="24"/>
        </w:rPr>
        <w:t xml:space="preserve"> </w:t>
      </w:r>
      <w:r w:rsidRPr="00731B53">
        <w:rPr>
          <w:sz w:val="24"/>
        </w:rPr>
        <w:t>ограждения</w:t>
      </w:r>
      <w:r w:rsidRPr="00731B53">
        <w:rPr>
          <w:spacing w:val="-3"/>
          <w:sz w:val="24"/>
        </w:rPr>
        <w:t xml:space="preserve"> </w:t>
      </w:r>
      <w:r w:rsidRPr="00731B53">
        <w:rPr>
          <w:sz w:val="24"/>
        </w:rPr>
        <w:t>не</w:t>
      </w:r>
      <w:r w:rsidRPr="00731B53">
        <w:rPr>
          <w:spacing w:val="-4"/>
          <w:sz w:val="24"/>
        </w:rPr>
        <w:t xml:space="preserve"> </w:t>
      </w:r>
      <w:r w:rsidRPr="00731B53">
        <w:rPr>
          <w:sz w:val="24"/>
        </w:rPr>
        <w:t>нарушена</w:t>
      </w:r>
    </w:p>
    <w:p w:rsidR="00D04D1A" w:rsidRPr="00731B53" w:rsidRDefault="00D04D1A" w:rsidP="00867651">
      <w:pPr>
        <w:rPr>
          <w:sz w:val="24"/>
          <w:szCs w:val="24"/>
        </w:rPr>
      </w:pPr>
      <w:r w:rsidRPr="00731B53">
        <w:rPr>
          <w:sz w:val="24"/>
          <w:szCs w:val="24"/>
        </w:rPr>
        <w:t>в)</w:t>
      </w:r>
      <w:r w:rsidRPr="00731B53">
        <w:rPr>
          <w:spacing w:val="-4"/>
          <w:sz w:val="24"/>
          <w:szCs w:val="24"/>
        </w:rPr>
        <w:t xml:space="preserve"> </w:t>
      </w:r>
      <w:r w:rsidRPr="00731B53">
        <w:rPr>
          <w:sz w:val="24"/>
          <w:szCs w:val="24"/>
        </w:rPr>
        <w:t>состояние</w:t>
      </w:r>
      <w:r w:rsidRPr="00731B53">
        <w:rPr>
          <w:spacing w:val="-3"/>
          <w:sz w:val="24"/>
          <w:szCs w:val="24"/>
        </w:rPr>
        <w:t xml:space="preserve"> </w:t>
      </w:r>
      <w:r w:rsidRPr="00731B53">
        <w:rPr>
          <w:sz w:val="24"/>
          <w:szCs w:val="24"/>
        </w:rPr>
        <w:t>асфальтового</w:t>
      </w:r>
      <w:r w:rsidRPr="00731B53">
        <w:rPr>
          <w:spacing w:val="-2"/>
          <w:sz w:val="24"/>
          <w:szCs w:val="24"/>
        </w:rPr>
        <w:t xml:space="preserve"> </w:t>
      </w:r>
      <w:r w:rsidRPr="00731B53">
        <w:rPr>
          <w:sz w:val="24"/>
          <w:szCs w:val="24"/>
        </w:rPr>
        <w:t>покрытия</w:t>
      </w:r>
      <w:r w:rsidRPr="00731B53">
        <w:rPr>
          <w:spacing w:val="1"/>
          <w:sz w:val="24"/>
          <w:szCs w:val="24"/>
        </w:rPr>
        <w:t xml:space="preserve"> </w:t>
      </w:r>
      <w:r w:rsidRPr="00731B53">
        <w:rPr>
          <w:sz w:val="24"/>
          <w:szCs w:val="24"/>
        </w:rPr>
        <w:t>-</w:t>
      </w:r>
      <w:r w:rsidRPr="00731B53">
        <w:rPr>
          <w:spacing w:val="-1"/>
          <w:sz w:val="24"/>
          <w:szCs w:val="24"/>
        </w:rPr>
        <w:t xml:space="preserve"> </w:t>
      </w:r>
      <w:r w:rsidRPr="00731B53">
        <w:rPr>
          <w:sz w:val="24"/>
          <w:szCs w:val="24"/>
        </w:rPr>
        <w:t>удовлетворительное</w:t>
      </w:r>
    </w:p>
    <w:p w:rsidR="00D04D1A" w:rsidRPr="00731B53" w:rsidRDefault="00D04D1A" w:rsidP="00867651">
      <w:pPr>
        <w:jc w:val="both"/>
        <w:rPr>
          <w:sz w:val="24"/>
          <w:szCs w:val="24"/>
        </w:rPr>
      </w:pPr>
      <w:r w:rsidRPr="00731B53">
        <w:rPr>
          <w:sz w:val="24"/>
          <w:szCs w:val="24"/>
        </w:rPr>
        <w:t>г)</w:t>
      </w:r>
      <w:r w:rsidRPr="00731B53">
        <w:rPr>
          <w:spacing w:val="-4"/>
          <w:sz w:val="24"/>
          <w:szCs w:val="24"/>
        </w:rPr>
        <w:t xml:space="preserve"> </w:t>
      </w:r>
      <w:r w:rsidRPr="00731B53">
        <w:rPr>
          <w:sz w:val="24"/>
          <w:szCs w:val="24"/>
        </w:rPr>
        <w:t>зонирование</w:t>
      </w:r>
      <w:r w:rsidRPr="00731B53">
        <w:rPr>
          <w:spacing w:val="-3"/>
          <w:sz w:val="24"/>
          <w:szCs w:val="24"/>
        </w:rPr>
        <w:t xml:space="preserve"> </w:t>
      </w:r>
      <w:r w:rsidRPr="00731B53">
        <w:rPr>
          <w:sz w:val="24"/>
          <w:szCs w:val="24"/>
        </w:rPr>
        <w:t>территории:</w:t>
      </w:r>
      <w:r w:rsidRPr="00731B53">
        <w:rPr>
          <w:spacing w:val="-4"/>
          <w:sz w:val="24"/>
          <w:szCs w:val="24"/>
        </w:rPr>
        <w:t xml:space="preserve"> </w:t>
      </w:r>
      <w:r w:rsidRPr="00731B53">
        <w:rPr>
          <w:sz w:val="24"/>
          <w:szCs w:val="24"/>
        </w:rPr>
        <w:t>хозяйственная,</w:t>
      </w:r>
      <w:r w:rsidRPr="00731B53">
        <w:rPr>
          <w:spacing w:val="-3"/>
          <w:sz w:val="24"/>
          <w:szCs w:val="24"/>
        </w:rPr>
        <w:t xml:space="preserve"> </w:t>
      </w:r>
      <w:r w:rsidRPr="00731B53">
        <w:rPr>
          <w:sz w:val="24"/>
          <w:szCs w:val="24"/>
        </w:rPr>
        <w:t>спортивная,</w:t>
      </w:r>
      <w:r w:rsidRPr="00731B53">
        <w:rPr>
          <w:spacing w:val="-2"/>
          <w:sz w:val="24"/>
          <w:szCs w:val="24"/>
        </w:rPr>
        <w:t xml:space="preserve"> </w:t>
      </w:r>
      <w:r w:rsidRPr="00731B53">
        <w:rPr>
          <w:sz w:val="24"/>
          <w:szCs w:val="24"/>
        </w:rPr>
        <w:t>зона</w:t>
      </w:r>
      <w:r w:rsidRPr="00731B53">
        <w:rPr>
          <w:spacing w:val="-3"/>
          <w:sz w:val="24"/>
          <w:szCs w:val="24"/>
        </w:rPr>
        <w:t xml:space="preserve"> </w:t>
      </w:r>
      <w:r w:rsidRPr="00731B53">
        <w:rPr>
          <w:sz w:val="24"/>
          <w:szCs w:val="24"/>
        </w:rPr>
        <w:t>отдыха</w:t>
      </w:r>
    </w:p>
    <w:p w:rsidR="00D04D1A" w:rsidRPr="00731B53" w:rsidRDefault="00D04D1A" w:rsidP="00867651">
      <w:pPr>
        <w:numPr>
          <w:ilvl w:val="0"/>
          <w:numId w:val="85"/>
        </w:numPr>
        <w:tabs>
          <w:tab w:val="left" w:pos="1137"/>
        </w:tabs>
        <w:ind w:left="0" w:hanging="145"/>
        <w:jc w:val="both"/>
        <w:rPr>
          <w:sz w:val="24"/>
        </w:rPr>
      </w:pPr>
      <w:r w:rsidRPr="00731B53">
        <w:rPr>
          <w:sz w:val="24"/>
        </w:rPr>
        <w:t>хозяйственная</w:t>
      </w:r>
      <w:r w:rsidRPr="00731B53">
        <w:rPr>
          <w:spacing w:val="-2"/>
          <w:sz w:val="24"/>
        </w:rPr>
        <w:t xml:space="preserve"> </w:t>
      </w:r>
      <w:r w:rsidRPr="00731B53">
        <w:rPr>
          <w:sz w:val="24"/>
        </w:rPr>
        <w:t>зона</w:t>
      </w:r>
      <w:r w:rsidRPr="00731B53">
        <w:rPr>
          <w:spacing w:val="-1"/>
          <w:sz w:val="24"/>
        </w:rPr>
        <w:t xml:space="preserve"> </w:t>
      </w:r>
      <w:r w:rsidRPr="00731B53">
        <w:rPr>
          <w:sz w:val="24"/>
        </w:rPr>
        <w:t>-</w:t>
      </w:r>
      <w:r w:rsidRPr="00731B53">
        <w:rPr>
          <w:spacing w:val="-3"/>
          <w:sz w:val="24"/>
        </w:rPr>
        <w:t xml:space="preserve"> </w:t>
      </w:r>
      <w:r w:rsidRPr="00731B53">
        <w:rPr>
          <w:sz w:val="24"/>
        </w:rPr>
        <w:t>отдельный</w:t>
      </w:r>
      <w:r w:rsidRPr="00731B53">
        <w:rPr>
          <w:spacing w:val="-2"/>
          <w:sz w:val="24"/>
        </w:rPr>
        <w:t xml:space="preserve"> </w:t>
      </w:r>
      <w:r w:rsidRPr="00731B53">
        <w:rPr>
          <w:sz w:val="24"/>
        </w:rPr>
        <w:t>въезд</w:t>
      </w:r>
      <w:r w:rsidRPr="00731B53">
        <w:rPr>
          <w:spacing w:val="-2"/>
          <w:sz w:val="24"/>
        </w:rPr>
        <w:t xml:space="preserve"> </w:t>
      </w:r>
      <w:r w:rsidRPr="00731B53">
        <w:rPr>
          <w:sz w:val="24"/>
        </w:rPr>
        <w:t>(покрытие</w:t>
      </w:r>
      <w:r w:rsidRPr="00731B53">
        <w:rPr>
          <w:spacing w:val="-1"/>
          <w:sz w:val="24"/>
        </w:rPr>
        <w:t xml:space="preserve"> </w:t>
      </w:r>
      <w:r w:rsidRPr="00731B53">
        <w:rPr>
          <w:sz w:val="24"/>
        </w:rPr>
        <w:t>–</w:t>
      </w:r>
      <w:r w:rsidRPr="00731B53">
        <w:rPr>
          <w:spacing w:val="-2"/>
          <w:sz w:val="24"/>
        </w:rPr>
        <w:t xml:space="preserve"> </w:t>
      </w:r>
      <w:r w:rsidRPr="00731B53">
        <w:rPr>
          <w:sz w:val="24"/>
        </w:rPr>
        <w:t>асфальт).</w:t>
      </w:r>
    </w:p>
    <w:p w:rsidR="00D04D1A" w:rsidRPr="00731B53" w:rsidRDefault="00D04D1A" w:rsidP="00867651">
      <w:pPr>
        <w:jc w:val="both"/>
        <w:rPr>
          <w:sz w:val="24"/>
          <w:szCs w:val="24"/>
        </w:rPr>
      </w:pPr>
      <w:r w:rsidRPr="00731B53">
        <w:rPr>
          <w:sz w:val="24"/>
          <w:szCs w:val="24"/>
        </w:rPr>
        <w:t>Подъездные пути к разгрузочной эстакаде пищеблока в удовлетворительном состоянии.</w:t>
      </w:r>
      <w:r w:rsidRPr="00731B53">
        <w:rPr>
          <w:spacing w:val="-57"/>
          <w:sz w:val="24"/>
          <w:szCs w:val="24"/>
        </w:rPr>
        <w:t xml:space="preserve"> </w:t>
      </w:r>
      <w:r w:rsidRPr="00731B53">
        <w:rPr>
          <w:sz w:val="24"/>
          <w:szCs w:val="24"/>
        </w:rPr>
        <w:t>Контейнерная</w:t>
      </w:r>
      <w:r w:rsidRPr="00731B53">
        <w:rPr>
          <w:spacing w:val="-1"/>
          <w:sz w:val="24"/>
          <w:szCs w:val="24"/>
        </w:rPr>
        <w:t xml:space="preserve"> </w:t>
      </w:r>
      <w:r w:rsidRPr="00731B53">
        <w:rPr>
          <w:sz w:val="24"/>
          <w:szCs w:val="24"/>
        </w:rPr>
        <w:t>площадка</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территории</w:t>
      </w:r>
      <w:r w:rsidRPr="00731B53">
        <w:rPr>
          <w:spacing w:val="1"/>
          <w:sz w:val="24"/>
          <w:szCs w:val="24"/>
        </w:rPr>
        <w:t xml:space="preserve"> </w:t>
      </w:r>
      <w:proofErr w:type="gramStart"/>
      <w:r w:rsidRPr="00731B53">
        <w:rPr>
          <w:sz w:val="24"/>
          <w:szCs w:val="24"/>
        </w:rPr>
        <w:t>присуствует</w:t>
      </w:r>
      <w:r w:rsidRPr="00731B53">
        <w:rPr>
          <w:spacing w:val="1"/>
          <w:sz w:val="24"/>
          <w:szCs w:val="24"/>
        </w:rPr>
        <w:t xml:space="preserve"> </w:t>
      </w:r>
      <w:r w:rsidRPr="00731B53">
        <w:rPr>
          <w:sz w:val="24"/>
          <w:szCs w:val="24"/>
        </w:rPr>
        <w:t>;</w:t>
      </w:r>
      <w:proofErr w:type="gramEnd"/>
    </w:p>
    <w:p w:rsidR="00D04D1A" w:rsidRPr="00731B53" w:rsidRDefault="00D04D1A" w:rsidP="00867651">
      <w:pPr>
        <w:jc w:val="both"/>
        <w:rPr>
          <w:i/>
          <w:sz w:val="24"/>
        </w:rPr>
      </w:pPr>
      <w:r w:rsidRPr="00731B53">
        <w:rPr>
          <w:i/>
          <w:w w:val="95"/>
          <w:sz w:val="24"/>
        </w:rPr>
        <w:t>Санитарно-гигиеническая</w:t>
      </w:r>
      <w:r w:rsidRPr="00731B53">
        <w:rPr>
          <w:i/>
          <w:spacing w:val="-11"/>
          <w:w w:val="95"/>
          <w:sz w:val="24"/>
        </w:rPr>
        <w:t xml:space="preserve"> </w:t>
      </w:r>
      <w:r w:rsidRPr="00731B53">
        <w:rPr>
          <w:i/>
          <w:w w:val="95"/>
          <w:sz w:val="24"/>
        </w:rPr>
        <w:t>характеристика</w:t>
      </w:r>
    </w:p>
    <w:p w:rsidR="00D04D1A" w:rsidRPr="00731B53" w:rsidRDefault="00D04D1A" w:rsidP="00867651">
      <w:pPr>
        <w:jc w:val="both"/>
        <w:rPr>
          <w:sz w:val="24"/>
          <w:szCs w:val="24"/>
        </w:rPr>
      </w:pPr>
      <w:r w:rsidRPr="00731B53">
        <w:rPr>
          <w:sz w:val="24"/>
          <w:szCs w:val="24"/>
        </w:rPr>
        <w:t>Водоснабжение,</w:t>
      </w:r>
      <w:r w:rsidRPr="00731B53">
        <w:rPr>
          <w:spacing w:val="1"/>
          <w:sz w:val="24"/>
          <w:szCs w:val="24"/>
        </w:rPr>
        <w:t xml:space="preserve"> </w:t>
      </w:r>
      <w:r w:rsidRPr="00731B53">
        <w:rPr>
          <w:sz w:val="24"/>
          <w:szCs w:val="24"/>
        </w:rPr>
        <w:t>теплоснабжение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водоотведение</w:t>
      </w:r>
      <w:r w:rsidRPr="00731B53">
        <w:rPr>
          <w:spacing w:val="1"/>
          <w:sz w:val="24"/>
          <w:szCs w:val="24"/>
        </w:rPr>
        <w:t xml:space="preserve"> </w:t>
      </w:r>
      <w:r w:rsidRPr="00731B53">
        <w:rPr>
          <w:sz w:val="24"/>
          <w:szCs w:val="24"/>
        </w:rPr>
        <w:t>здания</w:t>
      </w:r>
      <w:r w:rsidRPr="00731B53">
        <w:rPr>
          <w:spacing w:val="1"/>
          <w:sz w:val="24"/>
          <w:szCs w:val="24"/>
        </w:rPr>
        <w:t xml:space="preserve"> </w:t>
      </w:r>
      <w:r w:rsidRPr="00731B53">
        <w:rPr>
          <w:sz w:val="24"/>
          <w:szCs w:val="24"/>
        </w:rPr>
        <w:t>осуществляется</w:t>
      </w:r>
      <w:r w:rsidRPr="00731B53">
        <w:rPr>
          <w:spacing w:val="1"/>
          <w:sz w:val="24"/>
          <w:szCs w:val="24"/>
        </w:rPr>
        <w:t xml:space="preserve"> </w:t>
      </w:r>
      <w:r w:rsidRPr="00731B53">
        <w:rPr>
          <w:sz w:val="24"/>
          <w:szCs w:val="24"/>
        </w:rPr>
        <w:t xml:space="preserve">централизованно. </w:t>
      </w:r>
    </w:p>
    <w:p w:rsidR="00D04D1A" w:rsidRPr="00731B53" w:rsidRDefault="00D04D1A" w:rsidP="00867651">
      <w:pPr>
        <w:rPr>
          <w:sz w:val="24"/>
          <w:szCs w:val="24"/>
        </w:rPr>
      </w:pPr>
      <w:r w:rsidRPr="00731B53">
        <w:rPr>
          <w:sz w:val="24"/>
          <w:szCs w:val="24"/>
        </w:rPr>
        <w:t>Условия</w:t>
      </w:r>
      <w:r w:rsidRPr="00731B53">
        <w:rPr>
          <w:spacing w:val="28"/>
          <w:sz w:val="24"/>
          <w:szCs w:val="24"/>
        </w:rPr>
        <w:t xml:space="preserve"> </w:t>
      </w:r>
      <w:r w:rsidRPr="00731B53">
        <w:rPr>
          <w:sz w:val="24"/>
          <w:szCs w:val="24"/>
        </w:rPr>
        <w:t>для</w:t>
      </w:r>
      <w:r w:rsidRPr="00731B53">
        <w:rPr>
          <w:spacing w:val="28"/>
          <w:sz w:val="24"/>
          <w:szCs w:val="24"/>
        </w:rPr>
        <w:t xml:space="preserve"> </w:t>
      </w:r>
      <w:r w:rsidRPr="00731B53">
        <w:rPr>
          <w:sz w:val="24"/>
          <w:szCs w:val="24"/>
        </w:rPr>
        <w:t>соблюдения</w:t>
      </w:r>
      <w:r w:rsidRPr="00731B53">
        <w:rPr>
          <w:spacing w:val="25"/>
          <w:sz w:val="24"/>
          <w:szCs w:val="24"/>
        </w:rPr>
        <w:t xml:space="preserve"> </w:t>
      </w:r>
      <w:r w:rsidRPr="00731B53">
        <w:rPr>
          <w:sz w:val="24"/>
          <w:szCs w:val="24"/>
        </w:rPr>
        <w:t>правил</w:t>
      </w:r>
      <w:r w:rsidRPr="00731B53">
        <w:rPr>
          <w:spacing w:val="28"/>
          <w:sz w:val="24"/>
          <w:szCs w:val="24"/>
        </w:rPr>
        <w:t xml:space="preserve"> </w:t>
      </w:r>
      <w:r w:rsidRPr="00731B53">
        <w:rPr>
          <w:sz w:val="24"/>
          <w:szCs w:val="24"/>
        </w:rPr>
        <w:t>личной</w:t>
      </w:r>
      <w:r w:rsidRPr="00731B53">
        <w:rPr>
          <w:spacing w:val="29"/>
          <w:sz w:val="24"/>
          <w:szCs w:val="24"/>
        </w:rPr>
        <w:t xml:space="preserve"> </w:t>
      </w:r>
      <w:r w:rsidRPr="00731B53">
        <w:rPr>
          <w:sz w:val="24"/>
          <w:szCs w:val="24"/>
        </w:rPr>
        <w:t>гигиены</w:t>
      </w:r>
      <w:r w:rsidRPr="00731B53">
        <w:rPr>
          <w:spacing w:val="30"/>
          <w:sz w:val="24"/>
          <w:szCs w:val="24"/>
        </w:rPr>
        <w:t xml:space="preserve"> </w:t>
      </w:r>
      <w:r w:rsidRPr="00731B53">
        <w:rPr>
          <w:sz w:val="24"/>
          <w:szCs w:val="24"/>
        </w:rPr>
        <w:t xml:space="preserve">учащихся  </w:t>
      </w:r>
      <w:r w:rsidRPr="00731B53">
        <w:rPr>
          <w:spacing w:val="-57"/>
          <w:sz w:val="24"/>
          <w:szCs w:val="24"/>
        </w:rPr>
        <w:t xml:space="preserve"> </w:t>
      </w:r>
      <w:r w:rsidRPr="00731B53">
        <w:rPr>
          <w:sz w:val="24"/>
          <w:szCs w:val="24"/>
        </w:rPr>
        <w:t>созданы.</w:t>
      </w:r>
      <w:r w:rsidRPr="00731B53">
        <w:rPr>
          <w:spacing w:val="-1"/>
          <w:sz w:val="24"/>
          <w:szCs w:val="24"/>
        </w:rPr>
        <w:t xml:space="preserve"> </w:t>
      </w:r>
      <w:r w:rsidRPr="00731B53">
        <w:rPr>
          <w:sz w:val="24"/>
          <w:szCs w:val="24"/>
        </w:rPr>
        <w:t>На</w:t>
      </w:r>
      <w:r w:rsidRPr="00731B53">
        <w:rPr>
          <w:spacing w:val="-2"/>
          <w:sz w:val="24"/>
          <w:szCs w:val="24"/>
        </w:rPr>
        <w:t xml:space="preserve"> </w:t>
      </w:r>
      <w:r w:rsidRPr="00731B53">
        <w:rPr>
          <w:sz w:val="24"/>
          <w:szCs w:val="24"/>
        </w:rPr>
        <w:t>каждом</w:t>
      </w:r>
      <w:r w:rsidRPr="00731B53">
        <w:rPr>
          <w:spacing w:val="-2"/>
          <w:sz w:val="24"/>
          <w:szCs w:val="24"/>
        </w:rPr>
        <w:t xml:space="preserve"> </w:t>
      </w:r>
      <w:r w:rsidRPr="00731B53">
        <w:rPr>
          <w:sz w:val="24"/>
          <w:szCs w:val="24"/>
        </w:rPr>
        <w:t>этаже</w:t>
      </w:r>
      <w:r w:rsidRPr="00731B53">
        <w:rPr>
          <w:spacing w:val="-2"/>
          <w:sz w:val="24"/>
          <w:szCs w:val="24"/>
        </w:rPr>
        <w:t xml:space="preserve"> </w:t>
      </w:r>
      <w:r w:rsidRPr="00731B53">
        <w:rPr>
          <w:sz w:val="24"/>
          <w:szCs w:val="24"/>
        </w:rPr>
        <w:t>оборудованы</w:t>
      </w:r>
      <w:r w:rsidRPr="00731B53">
        <w:rPr>
          <w:spacing w:val="-1"/>
          <w:sz w:val="24"/>
          <w:szCs w:val="24"/>
        </w:rPr>
        <w:t xml:space="preserve"> </w:t>
      </w:r>
      <w:r w:rsidRPr="00731B53">
        <w:rPr>
          <w:sz w:val="24"/>
          <w:szCs w:val="24"/>
        </w:rPr>
        <w:t>санитарные</w:t>
      </w:r>
      <w:r w:rsidRPr="00731B53">
        <w:rPr>
          <w:spacing w:val="-3"/>
          <w:sz w:val="24"/>
          <w:szCs w:val="24"/>
        </w:rPr>
        <w:t xml:space="preserve"> </w:t>
      </w:r>
      <w:r w:rsidRPr="00731B53">
        <w:rPr>
          <w:sz w:val="24"/>
          <w:szCs w:val="24"/>
        </w:rPr>
        <w:t>блоки для</w:t>
      </w:r>
      <w:r w:rsidRPr="00731B53">
        <w:rPr>
          <w:spacing w:val="-1"/>
          <w:sz w:val="24"/>
          <w:szCs w:val="24"/>
        </w:rPr>
        <w:t xml:space="preserve"> </w:t>
      </w:r>
      <w:r w:rsidRPr="00731B53">
        <w:rPr>
          <w:sz w:val="24"/>
          <w:szCs w:val="24"/>
        </w:rPr>
        <w:t>мальчиков</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девочек.</w:t>
      </w:r>
    </w:p>
    <w:p w:rsidR="00D04D1A" w:rsidRPr="00731B53" w:rsidRDefault="00D04D1A" w:rsidP="00867651">
      <w:pPr>
        <w:jc w:val="both"/>
        <w:rPr>
          <w:sz w:val="24"/>
          <w:szCs w:val="24"/>
        </w:rPr>
      </w:pPr>
      <w:r w:rsidRPr="00731B53">
        <w:rPr>
          <w:sz w:val="24"/>
          <w:szCs w:val="24"/>
        </w:rPr>
        <w:t>Количество</w:t>
      </w:r>
      <w:r w:rsidRPr="00731B53">
        <w:rPr>
          <w:spacing w:val="-3"/>
          <w:sz w:val="24"/>
          <w:szCs w:val="24"/>
        </w:rPr>
        <w:t xml:space="preserve"> </w:t>
      </w:r>
      <w:r w:rsidRPr="00731B53">
        <w:rPr>
          <w:sz w:val="24"/>
          <w:szCs w:val="24"/>
        </w:rPr>
        <w:t>санитарных</w:t>
      </w:r>
      <w:r w:rsidRPr="00731B53">
        <w:rPr>
          <w:spacing w:val="1"/>
          <w:sz w:val="24"/>
          <w:szCs w:val="24"/>
        </w:rPr>
        <w:t xml:space="preserve"> </w:t>
      </w:r>
      <w:r w:rsidRPr="00731B53">
        <w:rPr>
          <w:sz w:val="24"/>
          <w:szCs w:val="24"/>
        </w:rPr>
        <w:t>блоков 4</w:t>
      </w:r>
      <w:r w:rsidRPr="00731B53">
        <w:rPr>
          <w:spacing w:val="-2"/>
          <w:sz w:val="24"/>
          <w:szCs w:val="24"/>
        </w:rPr>
        <w:t xml:space="preserve"> </w:t>
      </w:r>
      <w:r w:rsidRPr="00731B53">
        <w:rPr>
          <w:sz w:val="24"/>
          <w:szCs w:val="24"/>
        </w:rPr>
        <w:t>ед.,</w:t>
      </w:r>
      <w:r w:rsidRPr="00731B53">
        <w:rPr>
          <w:spacing w:val="-2"/>
          <w:sz w:val="24"/>
          <w:szCs w:val="24"/>
        </w:rPr>
        <w:t xml:space="preserve"> </w:t>
      </w:r>
      <w:r w:rsidRPr="00731B53">
        <w:rPr>
          <w:sz w:val="24"/>
          <w:szCs w:val="24"/>
        </w:rPr>
        <w:t>из</w:t>
      </w:r>
      <w:r w:rsidRPr="00731B53">
        <w:rPr>
          <w:spacing w:val="-2"/>
          <w:sz w:val="24"/>
          <w:szCs w:val="24"/>
        </w:rPr>
        <w:t xml:space="preserve"> </w:t>
      </w:r>
      <w:r w:rsidRPr="00731B53">
        <w:rPr>
          <w:sz w:val="24"/>
          <w:szCs w:val="24"/>
        </w:rPr>
        <w:t>них:</w:t>
      </w:r>
    </w:p>
    <w:p w:rsidR="00D04D1A" w:rsidRPr="00731B53" w:rsidRDefault="00D04D1A" w:rsidP="00867651">
      <w:pPr>
        <w:numPr>
          <w:ilvl w:val="0"/>
          <w:numId w:val="85"/>
        </w:numPr>
        <w:tabs>
          <w:tab w:val="left" w:pos="1137"/>
        </w:tabs>
        <w:ind w:left="0" w:hanging="145"/>
        <w:rPr>
          <w:sz w:val="24"/>
        </w:rPr>
      </w:pPr>
      <w:r w:rsidRPr="00731B53">
        <w:rPr>
          <w:sz w:val="24"/>
        </w:rPr>
        <w:t>для</w:t>
      </w:r>
      <w:r w:rsidRPr="00731B53">
        <w:rPr>
          <w:spacing w:val="-2"/>
          <w:sz w:val="24"/>
        </w:rPr>
        <w:t xml:space="preserve"> </w:t>
      </w:r>
      <w:r w:rsidRPr="00731B53">
        <w:rPr>
          <w:sz w:val="24"/>
        </w:rPr>
        <w:t>мальчиков</w:t>
      </w:r>
      <w:r w:rsidRPr="00731B53">
        <w:rPr>
          <w:spacing w:val="-2"/>
          <w:sz w:val="24"/>
        </w:rPr>
        <w:t xml:space="preserve"> </w:t>
      </w:r>
      <w:r w:rsidRPr="00731B53">
        <w:rPr>
          <w:sz w:val="24"/>
        </w:rPr>
        <w:t>–</w:t>
      </w:r>
      <w:r w:rsidRPr="00731B53">
        <w:rPr>
          <w:spacing w:val="-2"/>
          <w:sz w:val="24"/>
        </w:rPr>
        <w:t xml:space="preserve"> </w:t>
      </w:r>
      <w:r w:rsidRPr="00731B53">
        <w:rPr>
          <w:sz w:val="24"/>
        </w:rPr>
        <w:t>1</w:t>
      </w:r>
      <w:r w:rsidRPr="00731B53">
        <w:rPr>
          <w:spacing w:val="-1"/>
          <w:sz w:val="24"/>
        </w:rPr>
        <w:t xml:space="preserve"> </w:t>
      </w:r>
      <w:r w:rsidRPr="00731B53">
        <w:rPr>
          <w:sz w:val="24"/>
        </w:rPr>
        <w:t>ед.</w:t>
      </w:r>
      <w:r w:rsidRPr="00731B53">
        <w:rPr>
          <w:spacing w:val="-1"/>
          <w:sz w:val="24"/>
        </w:rPr>
        <w:t>;</w:t>
      </w:r>
    </w:p>
    <w:p w:rsidR="00D04D1A" w:rsidRPr="00731B53" w:rsidRDefault="00D04D1A" w:rsidP="00867651">
      <w:pPr>
        <w:numPr>
          <w:ilvl w:val="0"/>
          <w:numId w:val="85"/>
        </w:numPr>
        <w:tabs>
          <w:tab w:val="left" w:pos="1137"/>
        </w:tabs>
        <w:ind w:left="0" w:hanging="145"/>
        <w:rPr>
          <w:sz w:val="24"/>
        </w:rPr>
      </w:pPr>
      <w:r w:rsidRPr="00731B53">
        <w:rPr>
          <w:sz w:val="24"/>
        </w:rPr>
        <w:t>для</w:t>
      </w:r>
      <w:r w:rsidRPr="00731B53">
        <w:rPr>
          <w:spacing w:val="-2"/>
          <w:sz w:val="24"/>
        </w:rPr>
        <w:t xml:space="preserve"> </w:t>
      </w:r>
      <w:r w:rsidRPr="00731B53">
        <w:rPr>
          <w:sz w:val="24"/>
        </w:rPr>
        <w:t>девочек</w:t>
      </w:r>
      <w:r w:rsidRPr="00731B53">
        <w:rPr>
          <w:spacing w:val="-2"/>
          <w:sz w:val="24"/>
        </w:rPr>
        <w:t xml:space="preserve"> </w:t>
      </w:r>
      <w:r w:rsidRPr="00731B53">
        <w:rPr>
          <w:sz w:val="24"/>
        </w:rPr>
        <w:t>–</w:t>
      </w:r>
      <w:r w:rsidRPr="00731B53">
        <w:rPr>
          <w:spacing w:val="-2"/>
          <w:sz w:val="24"/>
        </w:rPr>
        <w:t xml:space="preserve"> </w:t>
      </w:r>
      <w:r w:rsidRPr="00731B53">
        <w:rPr>
          <w:sz w:val="24"/>
        </w:rPr>
        <w:t>1</w:t>
      </w:r>
      <w:r w:rsidRPr="00731B53">
        <w:rPr>
          <w:spacing w:val="-1"/>
          <w:sz w:val="24"/>
        </w:rPr>
        <w:t xml:space="preserve"> </w:t>
      </w:r>
      <w:r w:rsidRPr="00731B53">
        <w:rPr>
          <w:sz w:val="24"/>
        </w:rPr>
        <w:t>ед.</w:t>
      </w:r>
      <w:r w:rsidRPr="00731B53">
        <w:rPr>
          <w:spacing w:val="-2"/>
          <w:sz w:val="24"/>
        </w:rPr>
        <w:t>;</w:t>
      </w:r>
    </w:p>
    <w:p w:rsidR="00D04D1A" w:rsidRPr="00731B53" w:rsidRDefault="00D04D1A" w:rsidP="00867651">
      <w:pPr>
        <w:numPr>
          <w:ilvl w:val="0"/>
          <w:numId w:val="85"/>
        </w:numPr>
        <w:tabs>
          <w:tab w:val="left" w:pos="1137"/>
        </w:tabs>
        <w:ind w:left="0" w:hanging="145"/>
        <w:rPr>
          <w:sz w:val="24"/>
        </w:rPr>
      </w:pPr>
      <w:r w:rsidRPr="00731B53">
        <w:rPr>
          <w:sz w:val="24"/>
        </w:rPr>
        <w:t>для</w:t>
      </w:r>
      <w:r w:rsidRPr="00731B53">
        <w:rPr>
          <w:spacing w:val="-2"/>
          <w:sz w:val="24"/>
        </w:rPr>
        <w:t xml:space="preserve"> </w:t>
      </w:r>
      <w:r w:rsidRPr="00731B53">
        <w:rPr>
          <w:sz w:val="24"/>
        </w:rPr>
        <w:t>маломобильных</w:t>
      </w:r>
      <w:r w:rsidRPr="00731B53">
        <w:rPr>
          <w:spacing w:val="2"/>
          <w:sz w:val="24"/>
        </w:rPr>
        <w:t xml:space="preserve"> </w:t>
      </w:r>
      <w:r w:rsidRPr="00731B53">
        <w:rPr>
          <w:sz w:val="24"/>
        </w:rPr>
        <w:t>учащихся –</w:t>
      </w:r>
      <w:r w:rsidRPr="00731B53">
        <w:rPr>
          <w:spacing w:val="-2"/>
          <w:sz w:val="24"/>
        </w:rPr>
        <w:t xml:space="preserve"> </w:t>
      </w:r>
      <w:r w:rsidRPr="00731B53">
        <w:rPr>
          <w:sz w:val="24"/>
        </w:rPr>
        <w:t>1</w:t>
      </w:r>
      <w:r w:rsidRPr="00731B53">
        <w:rPr>
          <w:spacing w:val="-2"/>
          <w:sz w:val="24"/>
        </w:rPr>
        <w:t xml:space="preserve"> </w:t>
      </w:r>
      <w:r w:rsidRPr="00731B53">
        <w:rPr>
          <w:sz w:val="24"/>
        </w:rPr>
        <w:t>ед.;</w:t>
      </w:r>
    </w:p>
    <w:p w:rsidR="00D04D1A" w:rsidRPr="00731B53" w:rsidRDefault="00D04D1A" w:rsidP="00867651">
      <w:pPr>
        <w:numPr>
          <w:ilvl w:val="0"/>
          <w:numId w:val="85"/>
        </w:numPr>
        <w:tabs>
          <w:tab w:val="left" w:pos="1137"/>
        </w:tabs>
        <w:ind w:left="0" w:hanging="145"/>
        <w:rPr>
          <w:sz w:val="24"/>
        </w:rPr>
      </w:pPr>
      <w:r w:rsidRPr="00731B53">
        <w:rPr>
          <w:sz w:val="24"/>
          <w:szCs w:val="24"/>
        </w:rPr>
        <w:t>для</w:t>
      </w:r>
      <w:r w:rsidRPr="00731B53">
        <w:rPr>
          <w:spacing w:val="-2"/>
          <w:sz w:val="24"/>
          <w:szCs w:val="24"/>
        </w:rPr>
        <w:t xml:space="preserve"> </w:t>
      </w:r>
      <w:r w:rsidRPr="00731B53">
        <w:rPr>
          <w:sz w:val="24"/>
          <w:szCs w:val="24"/>
        </w:rPr>
        <w:t>сотрудников</w:t>
      </w:r>
      <w:r w:rsidRPr="00731B53">
        <w:rPr>
          <w:spacing w:val="-2"/>
          <w:sz w:val="24"/>
          <w:szCs w:val="24"/>
        </w:rPr>
        <w:t xml:space="preserve"> </w:t>
      </w:r>
      <w:r w:rsidRPr="00731B53">
        <w:rPr>
          <w:sz w:val="24"/>
          <w:szCs w:val="24"/>
        </w:rPr>
        <w:t>–</w:t>
      </w:r>
      <w:r w:rsidRPr="00731B53">
        <w:rPr>
          <w:spacing w:val="-2"/>
          <w:sz w:val="24"/>
          <w:szCs w:val="24"/>
        </w:rPr>
        <w:t xml:space="preserve"> </w:t>
      </w:r>
      <w:r w:rsidRPr="00731B53">
        <w:rPr>
          <w:sz w:val="24"/>
          <w:szCs w:val="24"/>
        </w:rPr>
        <w:t>1</w:t>
      </w:r>
      <w:r w:rsidRPr="00731B53">
        <w:rPr>
          <w:spacing w:val="-1"/>
          <w:sz w:val="24"/>
          <w:szCs w:val="24"/>
        </w:rPr>
        <w:t xml:space="preserve"> </w:t>
      </w:r>
      <w:r w:rsidRPr="00731B53">
        <w:rPr>
          <w:sz w:val="24"/>
          <w:szCs w:val="24"/>
        </w:rPr>
        <w:t>ед.</w:t>
      </w:r>
      <w:r w:rsidRPr="00731B53">
        <w:rPr>
          <w:spacing w:val="-2"/>
          <w:sz w:val="24"/>
          <w:szCs w:val="24"/>
        </w:rPr>
        <w:t xml:space="preserve"> </w:t>
      </w:r>
      <w:proofErr w:type="gramStart"/>
      <w:r w:rsidRPr="00731B53">
        <w:rPr>
          <w:sz w:val="24"/>
          <w:szCs w:val="24"/>
        </w:rPr>
        <w:t>(</w:t>
      </w:r>
      <w:r w:rsidRPr="00731B53">
        <w:rPr>
          <w:spacing w:val="3"/>
          <w:sz w:val="24"/>
          <w:szCs w:val="24"/>
        </w:rPr>
        <w:t xml:space="preserve"> </w:t>
      </w:r>
      <w:r w:rsidRPr="00731B53">
        <w:rPr>
          <w:sz w:val="24"/>
          <w:szCs w:val="24"/>
        </w:rPr>
        <w:t>унитаз</w:t>
      </w:r>
      <w:proofErr w:type="gramEnd"/>
      <w:r w:rsidRPr="00731B53">
        <w:rPr>
          <w:spacing w:val="-2"/>
          <w:sz w:val="24"/>
          <w:szCs w:val="24"/>
        </w:rPr>
        <w:t xml:space="preserve"> </w:t>
      </w:r>
      <w:r w:rsidRPr="00731B53">
        <w:rPr>
          <w:sz w:val="24"/>
          <w:szCs w:val="24"/>
        </w:rPr>
        <w:t>и</w:t>
      </w:r>
      <w:r w:rsidRPr="00731B53">
        <w:rPr>
          <w:spacing w:val="2"/>
          <w:sz w:val="24"/>
          <w:szCs w:val="24"/>
        </w:rPr>
        <w:t xml:space="preserve"> </w:t>
      </w:r>
      <w:r w:rsidRPr="00731B53">
        <w:rPr>
          <w:sz w:val="24"/>
          <w:szCs w:val="24"/>
        </w:rPr>
        <w:t>умывальник,</w:t>
      </w:r>
      <w:r w:rsidRPr="00731B53">
        <w:rPr>
          <w:spacing w:val="-2"/>
          <w:sz w:val="24"/>
          <w:szCs w:val="24"/>
        </w:rPr>
        <w:t xml:space="preserve"> </w:t>
      </w:r>
      <w:r w:rsidRPr="00731B53">
        <w:rPr>
          <w:sz w:val="24"/>
          <w:szCs w:val="24"/>
        </w:rPr>
        <w:t>1</w:t>
      </w:r>
      <w:r w:rsidRPr="00731B53">
        <w:rPr>
          <w:spacing w:val="-1"/>
          <w:sz w:val="24"/>
          <w:szCs w:val="24"/>
        </w:rPr>
        <w:t xml:space="preserve"> </w:t>
      </w:r>
      <w:r w:rsidRPr="00731B53">
        <w:rPr>
          <w:sz w:val="24"/>
          <w:szCs w:val="24"/>
        </w:rPr>
        <w:t>беде</w:t>
      </w:r>
      <w:r w:rsidRPr="00731B53">
        <w:rPr>
          <w:spacing w:val="-3"/>
          <w:sz w:val="24"/>
          <w:szCs w:val="24"/>
        </w:rPr>
        <w:t xml:space="preserve"> </w:t>
      </w:r>
      <w:r w:rsidRPr="00731B53">
        <w:rPr>
          <w:sz w:val="24"/>
          <w:szCs w:val="24"/>
        </w:rPr>
        <w:t>).</w:t>
      </w:r>
    </w:p>
    <w:p w:rsidR="00D04D1A" w:rsidRPr="00731B53" w:rsidRDefault="00D04D1A" w:rsidP="00867651">
      <w:pPr>
        <w:ind w:firstLine="708"/>
        <w:jc w:val="both"/>
        <w:rPr>
          <w:sz w:val="24"/>
          <w:szCs w:val="24"/>
        </w:rPr>
      </w:pPr>
      <w:r w:rsidRPr="00731B53">
        <w:rPr>
          <w:sz w:val="24"/>
          <w:szCs w:val="24"/>
        </w:rPr>
        <w:t>Каждая кабина оборудована дверью без запора. Предметами гигиены обеспечены все</w:t>
      </w:r>
      <w:r w:rsidRPr="00731B53">
        <w:rPr>
          <w:spacing w:val="1"/>
          <w:sz w:val="24"/>
          <w:szCs w:val="24"/>
        </w:rPr>
        <w:t xml:space="preserve"> </w:t>
      </w:r>
      <w:r w:rsidRPr="00731B53">
        <w:rPr>
          <w:sz w:val="24"/>
          <w:szCs w:val="24"/>
        </w:rPr>
        <w:t>санитарные</w:t>
      </w:r>
      <w:r w:rsidRPr="00731B53">
        <w:rPr>
          <w:spacing w:val="-1"/>
          <w:sz w:val="24"/>
          <w:szCs w:val="24"/>
        </w:rPr>
        <w:t xml:space="preserve"> </w:t>
      </w:r>
      <w:r w:rsidRPr="00731B53">
        <w:rPr>
          <w:sz w:val="24"/>
          <w:szCs w:val="24"/>
        </w:rPr>
        <w:t>узлы</w:t>
      </w:r>
      <w:r w:rsidRPr="00731B53">
        <w:rPr>
          <w:spacing w:val="-1"/>
          <w:sz w:val="24"/>
          <w:szCs w:val="24"/>
        </w:rPr>
        <w:t xml:space="preserve"> </w:t>
      </w:r>
      <w:r w:rsidRPr="00731B53">
        <w:rPr>
          <w:sz w:val="24"/>
          <w:szCs w:val="24"/>
        </w:rPr>
        <w:t>(мыло,</w:t>
      </w:r>
      <w:r w:rsidRPr="00731B53">
        <w:rPr>
          <w:spacing w:val="-1"/>
          <w:sz w:val="24"/>
          <w:szCs w:val="24"/>
        </w:rPr>
        <w:t xml:space="preserve"> </w:t>
      </w:r>
      <w:r w:rsidRPr="00731B53">
        <w:rPr>
          <w:sz w:val="24"/>
          <w:szCs w:val="24"/>
        </w:rPr>
        <w:t>полотенца</w:t>
      </w:r>
      <w:r w:rsidRPr="00731B53">
        <w:rPr>
          <w:spacing w:val="-1"/>
          <w:sz w:val="24"/>
          <w:szCs w:val="24"/>
        </w:rPr>
        <w:t xml:space="preserve"> </w:t>
      </w:r>
      <w:r w:rsidRPr="00731B53">
        <w:rPr>
          <w:sz w:val="24"/>
          <w:szCs w:val="24"/>
        </w:rPr>
        <w:t>бумажные,</w:t>
      </w:r>
      <w:r w:rsidRPr="00731B53">
        <w:rPr>
          <w:spacing w:val="1"/>
          <w:sz w:val="24"/>
          <w:szCs w:val="24"/>
        </w:rPr>
        <w:t xml:space="preserve"> </w:t>
      </w:r>
      <w:r w:rsidRPr="00731B53">
        <w:rPr>
          <w:sz w:val="24"/>
          <w:szCs w:val="24"/>
        </w:rPr>
        <w:t>туалетная бумага).</w:t>
      </w:r>
    </w:p>
    <w:p w:rsidR="00D04D1A" w:rsidRPr="00731B53" w:rsidRDefault="00D04D1A" w:rsidP="00867651">
      <w:pPr>
        <w:ind w:firstLine="708"/>
        <w:jc w:val="both"/>
        <w:rPr>
          <w:sz w:val="24"/>
          <w:szCs w:val="24"/>
        </w:rPr>
      </w:pPr>
      <w:r w:rsidRPr="00731B53">
        <w:rPr>
          <w:sz w:val="24"/>
          <w:szCs w:val="24"/>
        </w:rPr>
        <w:t>Для</w:t>
      </w:r>
      <w:r w:rsidRPr="00731B53">
        <w:rPr>
          <w:spacing w:val="1"/>
          <w:sz w:val="24"/>
          <w:szCs w:val="24"/>
        </w:rPr>
        <w:t xml:space="preserve"> </w:t>
      </w:r>
      <w:r w:rsidRPr="00731B53">
        <w:rPr>
          <w:sz w:val="24"/>
          <w:szCs w:val="24"/>
        </w:rPr>
        <w:t>технического</w:t>
      </w:r>
      <w:r w:rsidRPr="00731B53">
        <w:rPr>
          <w:spacing w:val="1"/>
          <w:sz w:val="24"/>
          <w:szCs w:val="24"/>
        </w:rPr>
        <w:t xml:space="preserve"> </w:t>
      </w:r>
      <w:r w:rsidRPr="00731B53">
        <w:rPr>
          <w:sz w:val="24"/>
          <w:szCs w:val="24"/>
        </w:rPr>
        <w:t>персонала</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втором</w:t>
      </w:r>
      <w:r w:rsidRPr="00731B53">
        <w:rPr>
          <w:spacing w:val="1"/>
          <w:sz w:val="24"/>
          <w:szCs w:val="24"/>
        </w:rPr>
        <w:t xml:space="preserve"> </w:t>
      </w:r>
      <w:r w:rsidRPr="00731B53">
        <w:rPr>
          <w:sz w:val="24"/>
          <w:szCs w:val="24"/>
        </w:rPr>
        <w:t>этаже</w:t>
      </w:r>
      <w:r w:rsidRPr="00731B53">
        <w:rPr>
          <w:spacing w:val="1"/>
          <w:sz w:val="24"/>
          <w:szCs w:val="24"/>
        </w:rPr>
        <w:t xml:space="preserve"> </w:t>
      </w:r>
      <w:r w:rsidRPr="00731B53">
        <w:rPr>
          <w:sz w:val="24"/>
          <w:szCs w:val="24"/>
        </w:rPr>
        <w:t>имеется</w:t>
      </w:r>
      <w:r w:rsidRPr="00731B53">
        <w:rPr>
          <w:spacing w:val="1"/>
          <w:sz w:val="24"/>
          <w:szCs w:val="24"/>
        </w:rPr>
        <w:t xml:space="preserve"> </w:t>
      </w:r>
      <w:r w:rsidRPr="00731B53">
        <w:rPr>
          <w:sz w:val="24"/>
          <w:szCs w:val="24"/>
        </w:rPr>
        <w:t>1</w:t>
      </w:r>
      <w:r w:rsidRPr="00731B53">
        <w:rPr>
          <w:spacing w:val="1"/>
          <w:sz w:val="24"/>
          <w:szCs w:val="24"/>
        </w:rPr>
        <w:t xml:space="preserve"> </w:t>
      </w:r>
      <w:r w:rsidRPr="00731B53">
        <w:rPr>
          <w:sz w:val="24"/>
          <w:szCs w:val="24"/>
        </w:rPr>
        <w:t>комната</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хранения</w:t>
      </w:r>
      <w:r w:rsidRPr="00731B53">
        <w:rPr>
          <w:spacing w:val="1"/>
          <w:sz w:val="24"/>
          <w:szCs w:val="24"/>
        </w:rPr>
        <w:t xml:space="preserve"> </w:t>
      </w:r>
      <w:r w:rsidRPr="00731B53">
        <w:rPr>
          <w:sz w:val="24"/>
          <w:szCs w:val="24"/>
        </w:rPr>
        <w:t>инвентаря,</w:t>
      </w:r>
      <w:r w:rsidRPr="00731B53">
        <w:rPr>
          <w:spacing w:val="-1"/>
          <w:sz w:val="24"/>
          <w:szCs w:val="24"/>
        </w:rPr>
        <w:t xml:space="preserve"> </w:t>
      </w:r>
      <w:r w:rsidRPr="00731B53">
        <w:rPr>
          <w:sz w:val="24"/>
          <w:szCs w:val="24"/>
        </w:rPr>
        <w:t>которае</w:t>
      </w:r>
      <w:r w:rsidRPr="00731B53">
        <w:rPr>
          <w:spacing w:val="-1"/>
          <w:sz w:val="24"/>
          <w:szCs w:val="24"/>
        </w:rPr>
        <w:t xml:space="preserve"> </w:t>
      </w:r>
      <w:r w:rsidRPr="00731B53">
        <w:rPr>
          <w:sz w:val="24"/>
          <w:szCs w:val="24"/>
        </w:rPr>
        <w:t>оборудована умывальниками и сливами.</w:t>
      </w:r>
    </w:p>
    <w:p w:rsidR="00D04D1A" w:rsidRPr="00731B53" w:rsidRDefault="00D04D1A" w:rsidP="00867651">
      <w:pPr>
        <w:ind w:firstLine="708"/>
        <w:jc w:val="both"/>
        <w:rPr>
          <w:sz w:val="24"/>
          <w:szCs w:val="24"/>
        </w:rPr>
      </w:pPr>
      <w:r w:rsidRPr="00731B53">
        <w:rPr>
          <w:sz w:val="24"/>
          <w:szCs w:val="24"/>
        </w:rPr>
        <w:t>Воздухообмен</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помещениях</w:t>
      </w:r>
      <w:r w:rsidRPr="00731B53">
        <w:rPr>
          <w:spacing w:val="1"/>
          <w:sz w:val="24"/>
          <w:szCs w:val="24"/>
        </w:rPr>
        <w:t xml:space="preserve"> </w:t>
      </w:r>
      <w:r w:rsidRPr="00731B53">
        <w:rPr>
          <w:sz w:val="24"/>
          <w:szCs w:val="24"/>
        </w:rPr>
        <w:t>осуществляется</w:t>
      </w:r>
      <w:r w:rsidRPr="00731B53">
        <w:rPr>
          <w:spacing w:val="1"/>
          <w:sz w:val="24"/>
          <w:szCs w:val="24"/>
        </w:rPr>
        <w:t xml:space="preserve"> </w:t>
      </w:r>
      <w:r w:rsidRPr="00731B53">
        <w:rPr>
          <w:sz w:val="24"/>
          <w:szCs w:val="24"/>
        </w:rPr>
        <w:t>естественным</w:t>
      </w:r>
      <w:r w:rsidRPr="00731B53">
        <w:rPr>
          <w:spacing w:val="1"/>
          <w:sz w:val="24"/>
          <w:szCs w:val="24"/>
        </w:rPr>
        <w:t xml:space="preserve"> </w:t>
      </w:r>
      <w:r w:rsidRPr="00731B53">
        <w:rPr>
          <w:sz w:val="24"/>
          <w:szCs w:val="24"/>
        </w:rPr>
        <w:t>путем,</w:t>
      </w:r>
      <w:r w:rsidRPr="00731B53">
        <w:rPr>
          <w:spacing w:val="1"/>
          <w:sz w:val="24"/>
          <w:szCs w:val="24"/>
        </w:rPr>
        <w:t xml:space="preserve"> </w:t>
      </w:r>
      <w:r w:rsidRPr="00731B53">
        <w:rPr>
          <w:sz w:val="24"/>
          <w:szCs w:val="24"/>
        </w:rPr>
        <w:t>через</w:t>
      </w:r>
      <w:r w:rsidRPr="00731B53">
        <w:rPr>
          <w:spacing w:val="1"/>
          <w:sz w:val="24"/>
          <w:szCs w:val="24"/>
        </w:rPr>
        <w:t xml:space="preserve"> </w:t>
      </w:r>
      <w:r w:rsidRPr="00731B53">
        <w:rPr>
          <w:sz w:val="24"/>
          <w:szCs w:val="24"/>
        </w:rPr>
        <w:t>выходы</w:t>
      </w:r>
      <w:r w:rsidRPr="00731B53">
        <w:rPr>
          <w:spacing w:val="1"/>
          <w:sz w:val="24"/>
          <w:szCs w:val="24"/>
        </w:rPr>
        <w:t xml:space="preserve"> </w:t>
      </w:r>
      <w:r w:rsidRPr="00731B53">
        <w:rPr>
          <w:sz w:val="24"/>
          <w:szCs w:val="24"/>
        </w:rPr>
        <w:t>канальной</w:t>
      </w:r>
      <w:r w:rsidRPr="00731B53">
        <w:rPr>
          <w:spacing w:val="1"/>
          <w:sz w:val="24"/>
          <w:szCs w:val="24"/>
        </w:rPr>
        <w:t xml:space="preserve"> </w:t>
      </w:r>
      <w:r w:rsidRPr="00731B53">
        <w:rPr>
          <w:sz w:val="24"/>
          <w:szCs w:val="24"/>
        </w:rPr>
        <w:t>вентиляции.</w:t>
      </w:r>
      <w:r w:rsidRPr="00731B53">
        <w:rPr>
          <w:spacing w:val="1"/>
          <w:sz w:val="24"/>
          <w:szCs w:val="24"/>
        </w:rPr>
        <w:t xml:space="preserve"> </w:t>
      </w:r>
      <w:r w:rsidRPr="00731B53">
        <w:rPr>
          <w:sz w:val="24"/>
          <w:szCs w:val="24"/>
        </w:rPr>
        <w:t>Во</w:t>
      </w:r>
      <w:r w:rsidRPr="00731B53">
        <w:rPr>
          <w:spacing w:val="1"/>
          <w:sz w:val="24"/>
          <w:szCs w:val="24"/>
        </w:rPr>
        <w:t xml:space="preserve"> </w:t>
      </w:r>
      <w:r w:rsidRPr="00731B53">
        <w:rPr>
          <w:sz w:val="24"/>
          <w:szCs w:val="24"/>
        </w:rPr>
        <w:t>всех</w:t>
      </w:r>
      <w:r w:rsidRPr="00731B53">
        <w:rPr>
          <w:spacing w:val="1"/>
          <w:sz w:val="24"/>
          <w:szCs w:val="24"/>
        </w:rPr>
        <w:t xml:space="preserve"> </w:t>
      </w:r>
      <w:r w:rsidRPr="00731B53">
        <w:rPr>
          <w:sz w:val="24"/>
          <w:szCs w:val="24"/>
        </w:rPr>
        <w:t>помещениях</w:t>
      </w:r>
      <w:r w:rsidRPr="00731B53">
        <w:rPr>
          <w:spacing w:val="1"/>
          <w:sz w:val="24"/>
          <w:szCs w:val="24"/>
        </w:rPr>
        <w:t xml:space="preserve"> </w:t>
      </w:r>
      <w:r w:rsidRPr="00731B53">
        <w:rPr>
          <w:sz w:val="24"/>
          <w:szCs w:val="24"/>
        </w:rPr>
        <w:t>оконные</w:t>
      </w:r>
      <w:r w:rsidRPr="00731B53">
        <w:rPr>
          <w:spacing w:val="1"/>
          <w:sz w:val="24"/>
          <w:szCs w:val="24"/>
        </w:rPr>
        <w:t xml:space="preserve"> </w:t>
      </w:r>
      <w:r w:rsidRPr="00731B53">
        <w:rPr>
          <w:sz w:val="24"/>
          <w:szCs w:val="24"/>
        </w:rPr>
        <w:t>рамы</w:t>
      </w:r>
      <w:r w:rsidRPr="00731B53">
        <w:rPr>
          <w:spacing w:val="1"/>
          <w:sz w:val="24"/>
          <w:szCs w:val="24"/>
        </w:rPr>
        <w:t xml:space="preserve"> </w:t>
      </w:r>
      <w:r w:rsidRPr="00731B53">
        <w:rPr>
          <w:sz w:val="24"/>
          <w:szCs w:val="24"/>
        </w:rPr>
        <w:t>оборудованы</w:t>
      </w:r>
      <w:r w:rsidRPr="00731B53">
        <w:rPr>
          <w:spacing w:val="1"/>
          <w:sz w:val="24"/>
          <w:szCs w:val="24"/>
        </w:rPr>
        <w:t xml:space="preserve"> </w:t>
      </w:r>
      <w:r w:rsidRPr="00731B53">
        <w:rPr>
          <w:sz w:val="24"/>
          <w:szCs w:val="24"/>
        </w:rPr>
        <w:t xml:space="preserve">устройством </w:t>
      </w:r>
      <w:proofErr w:type="gramStart"/>
      <w:r w:rsidRPr="00731B53">
        <w:rPr>
          <w:sz w:val="24"/>
          <w:szCs w:val="24"/>
        </w:rPr>
        <w:t>микро проветривания</w:t>
      </w:r>
      <w:proofErr w:type="gramEnd"/>
      <w:r w:rsidRPr="00731B53">
        <w:rPr>
          <w:sz w:val="24"/>
          <w:szCs w:val="24"/>
        </w:rPr>
        <w:t xml:space="preserve"> помещений. Режим проветривания учебных помещений</w:t>
      </w:r>
      <w:r w:rsidRPr="00731B53">
        <w:rPr>
          <w:spacing w:val="1"/>
          <w:sz w:val="24"/>
          <w:szCs w:val="24"/>
        </w:rPr>
        <w:t xml:space="preserve"> </w:t>
      </w:r>
      <w:r w:rsidRPr="00731B53">
        <w:rPr>
          <w:sz w:val="24"/>
          <w:szCs w:val="24"/>
        </w:rPr>
        <w:t>соблюдается</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каждой перемене,</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начале</w:t>
      </w:r>
      <w:r w:rsidRPr="00731B53">
        <w:rPr>
          <w:spacing w:val="-1"/>
          <w:sz w:val="24"/>
          <w:szCs w:val="24"/>
        </w:rPr>
        <w:t xml:space="preserve"> </w:t>
      </w:r>
      <w:r w:rsidRPr="00731B53">
        <w:rPr>
          <w:sz w:val="24"/>
          <w:szCs w:val="24"/>
        </w:rPr>
        <w:t>и конце учебного дня.</w:t>
      </w:r>
    </w:p>
    <w:p w:rsidR="00D04D1A" w:rsidRPr="00731B53" w:rsidRDefault="00D04D1A" w:rsidP="00867651">
      <w:pPr>
        <w:ind w:firstLine="708"/>
        <w:jc w:val="both"/>
        <w:rPr>
          <w:sz w:val="24"/>
          <w:szCs w:val="24"/>
        </w:rPr>
      </w:pPr>
      <w:r w:rsidRPr="00731B53">
        <w:rPr>
          <w:sz w:val="24"/>
          <w:szCs w:val="24"/>
        </w:rPr>
        <w:t>Приточно-вытяжной</w:t>
      </w:r>
      <w:r w:rsidRPr="00731B53">
        <w:rPr>
          <w:spacing w:val="1"/>
          <w:sz w:val="24"/>
          <w:szCs w:val="24"/>
        </w:rPr>
        <w:t xml:space="preserve"> </w:t>
      </w:r>
      <w:r w:rsidRPr="00731B53">
        <w:rPr>
          <w:sz w:val="24"/>
          <w:szCs w:val="24"/>
        </w:rPr>
        <w:t>вентиляцией</w:t>
      </w:r>
      <w:r w:rsidRPr="00731B53">
        <w:rPr>
          <w:spacing w:val="1"/>
          <w:sz w:val="24"/>
          <w:szCs w:val="24"/>
        </w:rPr>
        <w:t xml:space="preserve"> </w:t>
      </w:r>
      <w:r w:rsidRPr="00731B53">
        <w:rPr>
          <w:sz w:val="24"/>
          <w:szCs w:val="24"/>
        </w:rPr>
        <w:t>оборудованы</w:t>
      </w:r>
      <w:r w:rsidRPr="00731B53">
        <w:rPr>
          <w:spacing w:val="1"/>
          <w:sz w:val="24"/>
          <w:szCs w:val="24"/>
        </w:rPr>
        <w:t xml:space="preserve"> </w:t>
      </w:r>
      <w:r w:rsidRPr="00731B53">
        <w:rPr>
          <w:sz w:val="24"/>
          <w:szCs w:val="24"/>
        </w:rPr>
        <w:t>помещения</w:t>
      </w:r>
      <w:r w:rsidRPr="00731B53">
        <w:rPr>
          <w:spacing w:val="1"/>
          <w:sz w:val="24"/>
          <w:szCs w:val="24"/>
        </w:rPr>
        <w:t xml:space="preserve"> </w:t>
      </w:r>
      <w:r w:rsidRPr="00731B53">
        <w:rPr>
          <w:sz w:val="24"/>
          <w:szCs w:val="24"/>
        </w:rPr>
        <w:t>пищеблока,</w:t>
      </w:r>
      <w:r w:rsidRPr="00731B53">
        <w:rPr>
          <w:spacing w:val="1"/>
          <w:sz w:val="24"/>
          <w:szCs w:val="24"/>
        </w:rPr>
        <w:t xml:space="preserve"> </w:t>
      </w:r>
      <w:r w:rsidRPr="00731B53">
        <w:rPr>
          <w:sz w:val="24"/>
          <w:szCs w:val="24"/>
        </w:rPr>
        <w:t>спортивных</w:t>
      </w:r>
      <w:r w:rsidRPr="00731B53">
        <w:rPr>
          <w:spacing w:val="1"/>
          <w:sz w:val="24"/>
          <w:szCs w:val="24"/>
        </w:rPr>
        <w:t xml:space="preserve"> </w:t>
      </w:r>
      <w:r w:rsidRPr="00731B53">
        <w:rPr>
          <w:sz w:val="24"/>
          <w:szCs w:val="24"/>
        </w:rPr>
        <w:t>залов,</w:t>
      </w:r>
      <w:r w:rsidRPr="00731B53">
        <w:rPr>
          <w:spacing w:val="-2"/>
          <w:sz w:val="24"/>
          <w:szCs w:val="24"/>
        </w:rPr>
        <w:t xml:space="preserve"> </w:t>
      </w:r>
      <w:r w:rsidRPr="00731B53">
        <w:rPr>
          <w:sz w:val="24"/>
          <w:szCs w:val="24"/>
        </w:rPr>
        <w:t>актового зала.</w:t>
      </w:r>
    </w:p>
    <w:p w:rsidR="00D04D1A" w:rsidRPr="00731B53" w:rsidRDefault="00D04D1A" w:rsidP="00867651">
      <w:pPr>
        <w:ind w:firstLine="708"/>
        <w:jc w:val="both"/>
        <w:rPr>
          <w:sz w:val="24"/>
          <w:szCs w:val="24"/>
        </w:rPr>
      </w:pPr>
      <w:r w:rsidRPr="00731B53">
        <w:rPr>
          <w:sz w:val="24"/>
          <w:szCs w:val="24"/>
        </w:rPr>
        <w:t>Все</w:t>
      </w:r>
      <w:r w:rsidRPr="00731B53">
        <w:rPr>
          <w:spacing w:val="1"/>
          <w:sz w:val="24"/>
          <w:szCs w:val="24"/>
        </w:rPr>
        <w:t xml:space="preserve"> </w:t>
      </w:r>
      <w:r w:rsidRPr="00731B53">
        <w:rPr>
          <w:sz w:val="24"/>
          <w:szCs w:val="24"/>
        </w:rPr>
        <w:t>учебные</w:t>
      </w:r>
      <w:r w:rsidRPr="00731B53">
        <w:rPr>
          <w:spacing w:val="1"/>
          <w:sz w:val="24"/>
          <w:szCs w:val="24"/>
        </w:rPr>
        <w:t xml:space="preserve"> </w:t>
      </w:r>
      <w:r w:rsidRPr="00731B53">
        <w:rPr>
          <w:sz w:val="24"/>
          <w:szCs w:val="24"/>
        </w:rPr>
        <w:t>помещения</w:t>
      </w:r>
      <w:r w:rsidRPr="00731B53">
        <w:rPr>
          <w:spacing w:val="1"/>
          <w:sz w:val="24"/>
          <w:szCs w:val="24"/>
        </w:rPr>
        <w:t xml:space="preserve"> </w:t>
      </w:r>
      <w:r w:rsidRPr="00731B53">
        <w:rPr>
          <w:sz w:val="24"/>
          <w:szCs w:val="24"/>
        </w:rPr>
        <w:t>обладают</w:t>
      </w:r>
      <w:r w:rsidRPr="00731B53">
        <w:rPr>
          <w:spacing w:val="1"/>
          <w:sz w:val="24"/>
          <w:szCs w:val="24"/>
        </w:rPr>
        <w:t xml:space="preserve"> </w:t>
      </w:r>
      <w:r w:rsidRPr="00731B53">
        <w:rPr>
          <w:sz w:val="24"/>
          <w:szCs w:val="24"/>
        </w:rPr>
        <w:t>естественным</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искусственным</w:t>
      </w:r>
      <w:r w:rsidRPr="00731B53">
        <w:rPr>
          <w:spacing w:val="1"/>
          <w:sz w:val="24"/>
          <w:szCs w:val="24"/>
        </w:rPr>
        <w:t xml:space="preserve"> </w:t>
      </w:r>
      <w:r w:rsidRPr="00731B53">
        <w:rPr>
          <w:sz w:val="24"/>
          <w:szCs w:val="24"/>
        </w:rPr>
        <w:t>освещением.</w:t>
      </w:r>
      <w:r w:rsidRPr="00731B53">
        <w:rPr>
          <w:spacing w:val="1"/>
          <w:sz w:val="24"/>
          <w:szCs w:val="24"/>
        </w:rPr>
        <w:t xml:space="preserve"> </w:t>
      </w:r>
      <w:r w:rsidRPr="00731B53">
        <w:rPr>
          <w:sz w:val="24"/>
          <w:szCs w:val="24"/>
        </w:rPr>
        <w:t>Искусственное</w:t>
      </w:r>
      <w:r w:rsidRPr="00731B53">
        <w:rPr>
          <w:spacing w:val="1"/>
          <w:sz w:val="24"/>
          <w:szCs w:val="24"/>
        </w:rPr>
        <w:t xml:space="preserve"> </w:t>
      </w:r>
      <w:r w:rsidRPr="00731B53">
        <w:rPr>
          <w:sz w:val="24"/>
          <w:szCs w:val="24"/>
        </w:rPr>
        <w:t>освещение</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помещений</w:t>
      </w:r>
      <w:r w:rsidRPr="00731B53">
        <w:rPr>
          <w:spacing w:val="1"/>
          <w:sz w:val="24"/>
          <w:szCs w:val="24"/>
        </w:rPr>
        <w:t xml:space="preserve"> </w:t>
      </w:r>
      <w:r w:rsidRPr="00731B53">
        <w:rPr>
          <w:sz w:val="24"/>
          <w:szCs w:val="24"/>
        </w:rPr>
        <w:t>представлено</w:t>
      </w:r>
      <w:r w:rsidRPr="00731B53">
        <w:rPr>
          <w:spacing w:val="1"/>
          <w:sz w:val="24"/>
          <w:szCs w:val="24"/>
        </w:rPr>
        <w:t xml:space="preserve"> </w:t>
      </w:r>
      <w:r w:rsidRPr="00731B53">
        <w:rPr>
          <w:sz w:val="24"/>
          <w:szCs w:val="24"/>
        </w:rPr>
        <w:t>осветительной</w:t>
      </w:r>
      <w:r w:rsidRPr="00731B53">
        <w:rPr>
          <w:spacing w:val="1"/>
          <w:sz w:val="24"/>
          <w:szCs w:val="24"/>
        </w:rPr>
        <w:t xml:space="preserve"> </w:t>
      </w:r>
      <w:r w:rsidRPr="00731B53">
        <w:rPr>
          <w:sz w:val="24"/>
          <w:szCs w:val="24"/>
        </w:rPr>
        <w:t>арматурой</w:t>
      </w:r>
      <w:r w:rsidRPr="00731B53">
        <w:rPr>
          <w:spacing w:val="1"/>
          <w:sz w:val="24"/>
          <w:szCs w:val="24"/>
        </w:rPr>
        <w:t xml:space="preserve"> </w:t>
      </w:r>
      <w:r w:rsidRPr="00731B53">
        <w:rPr>
          <w:sz w:val="24"/>
          <w:szCs w:val="24"/>
        </w:rPr>
        <w:t>с</w:t>
      </w:r>
      <w:r w:rsidRPr="00731B53">
        <w:rPr>
          <w:spacing w:val="-57"/>
          <w:sz w:val="24"/>
          <w:szCs w:val="24"/>
        </w:rPr>
        <w:t xml:space="preserve"> </w:t>
      </w:r>
      <w:r w:rsidRPr="00731B53">
        <w:rPr>
          <w:sz w:val="24"/>
          <w:szCs w:val="24"/>
        </w:rPr>
        <w:t>люминесцентными лампами по 3 ряда светильников над рядами парт по 7 светильников с</w:t>
      </w:r>
      <w:r w:rsidRPr="00731B53">
        <w:rPr>
          <w:spacing w:val="1"/>
          <w:sz w:val="24"/>
          <w:szCs w:val="24"/>
        </w:rPr>
        <w:t xml:space="preserve"> </w:t>
      </w:r>
      <w:r w:rsidRPr="00731B53">
        <w:rPr>
          <w:sz w:val="24"/>
          <w:szCs w:val="24"/>
        </w:rPr>
        <w:t xml:space="preserve">двумя лампами ЛБ-36 в каждом светильнике, а </w:t>
      </w:r>
      <w:proofErr w:type="gramStart"/>
      <w:r w:rsidRPr="00731B53">
        <w:rPr>
          <w:sz w:val="24"/>
          <w:szCs w:val="24"/>
        </w:rPr>
        <w:t>так же</w:t>
      </w:r>
      <w:proofErr w:type="gramEnd"/>
      <w:r w:rsidRPr="00731B53">
        <w:rPr>
          <w:sz w:val="24"/>
          <w:szCs w:val="24"/>
        </w:rPr>
        <w:t xml:space="preserve"> местное освещение досок. Показатели</w:t>
      </w:r>
      <w:r w:rsidRPr="00731B53">
        <w:rPr>
          <w:spacing w:val="1"/>
          <w:sz w:val="24"/>
          <w:szCs w:val="24"/>
        </w:rPr>
        <w:t xml:space="preserve"> </w:t>
      </w:r>
      <w:r w:rsidRPr="00731B53">
        <w:rPr>
          <w:sz w:val="24"/>
          <w:szCs w:val="24"/>
        </w:rPr>
        <w:t>искусственной освещенности находятся в пределах допустимого уровня и соответствуют</w:t>
      </w:r>
      <w:r w:rsidRPr="00731B53">
        <w:rPr>
          <w:spacing w:val="1"/>
          <w:sz w:val="24"/>
          <w:szCs w:val="24"/>
        </w:rPr>
        <w:t xml:space="preserve"> </w:t>
      </w:r>
      <w:r w:rsidRPr="00731B53">
        <w:rPr>
          <w:sz w:val="24"/>
          <w:szCs w:val="24"/>
        </w:rPr>
        <w:t>требованиям СанПиН 2.4.2.2821-10 «Санитарно-эпидемиологические требования к условиям</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организации</w:t>
      </w:r>
      <w:r w:rsidRPr="00731B53">
        <w:rPr>
          <w:spacing w:val="-1"/>
          <w:sz w:val="24"/>
          <w:szCs w:val="24"/>
        </w:rPr>
        <w:t xml:space="preserve"> </w:t>
      </w:r>
      <w:r w:rsidRPr="00731B53">
        <w:rPr>
          <w:sz w:val="24"/>
          <w:szCs w:val="24"/>
        </w:rPr>
        <w:t>обучения в</w:t>
      </w:r>
      <w:r w:rsidRPr="00731B53">
        <w:rPr>
          <w:spacing w:val="-2"/>
          <w:sz w:val="24"/>
          <w:szCs w:val="24"/>
        </w:rPr>
        <w:t xml:space="preserve"> </w:t>
      </w:r>
      <w:r w:rsidRPr="00731B53">
        <w:rPr>
          <w:sz w:val="24"/>
          <w:szCs w:val="24"/>
        </w:rPr>
        <w:t>общеобразовательных</w:t>
      </w:r>
      <w:r w:rsidRPr="00731B53">
        <w:rPr>
          <w:spacing w:val="3"/>
          <w:sz w:val="24"/>
          <w:szCs w:val="24"/>
        </w:rPr>
        <w:t xml:space="preserve"> </w:t>
      </w:r>
      <w:r w:rsidRPr="00731B53">
        <w:rPr>
          <w:sz w:val="24"/>
          <w:szCs w:val="24"/>
        </w:rPr>
        <w:t>учреждениях».</w:t>
      </w:r>
    </w:p>
    <w:p w:rsidR="00D04D1A" w:rsidRPr="00731B53" w:rsidRDefault="00D04D1A" w:rsidP="00867651">
      <w:pPr>
        <w:ind w:firstLine="708"/>
        <w:jc w:val="both"/>
        <w:rPr>
          <w:sz w:val="24"/>
          <w:szCs w:val="24"/>
        </w:rPr>
      </w:pPr>
      <w:r w:rsidRPr="00731B53">
        <w:rPr>
          <w:sz w:val="24"/>
          <w:szCs w:val="24"/>
        </w:rPr>
        <w:t>Условия для временного накопления отработанных люминесцентных ламп созданы в</w:t>
      </w:r>
      <w:r w:rsidRPr="00731B53">
        <w:rPr>
          <w:spacing w:val="1"/>
          <w:sz w:val="24"/>
          <w:szCs w:val="24"/>
        </w:rPr>
        <w:t xml:space="preserve"> </w:t>
      </w:r>
      <w:r w:rsidRPr="00731B53">
        <w:rPr>
          <w:sz w:val="24"/>
          <w:szCs w:val="24"/>
        </w:rPr>
        <w:t>специально</w:t>
      </w:r>
      <w:r w:rsidRPr="00731B53">
        <w:rPr>
          <w:spacing w:val="-1"/>
          <w:sz w:val="24"/>
          <w:szCs w:val="24"/>
        </w:rPr>
        <w:t xml:space="preserve"> </w:t>
      </w:r>
      <w:r w:rsidRPr="00731B53">
        <w:rPr>
          <w:sz w:val="24"/>
          <w:szCs w:val="24"/>
        </w:rPr>
        <w:t>выделенном</w:t>
      </w:r>
      <w:r w:rsidRPr="00731B53">
        <w:rPr>
          <w:spacing w:val="-1"/>
          <w:sz w:val="24"/>
          <w:szCs w:val="24"/>
        </w:rPr>
        <w:t xml:space="preserve"> </w:t>
      </w:r>
      <w:r w:rsidRPr="00731B53">
        <w:rPr>
          <w:sz w:val="24"/>
          <w:szCs w:val="24"/>
        </w:rPr>
        <w:t>помещении</w:t>
      </w:r>
      <w:r w:rsidRPr="00731B53">
        <w:rPr>
          <w:spacing w:val="-1"/>
          <w:sz w:val="24"/>
          <w:szCs w:val="24"/>
        </w:rPr>
        <w:t xml:space="preserve"> </w:t>
      </w:r>
      <w:r w:rsidRPr="00731B53">
        <w:rPr>
          <w:sz w:val="24"/>
          <w:szCs w:val="24"/>
        </w:rPr>
        <w:t>подвала</w:t>
      </w:r>
      <w:r w:rsidRPr="00731B53">
        <w:rPr>
          <w:spacing w:val="-1"/>
          <w:sz w:val="24"/>
          <w:szCs w:val="24"/>
        </w:rPr>
        <w:t xml:space="preserve"> </w:t>
      </w:r>
      <w:r w:rsidRPr="00731B53">
        <w:rPr>
          <w:sz w:val="24"/>
          <w:szCs w:val="24"/>
        </w:rPr>
        <w:t>в</w:t>
      </w:r>
      <w:r w:rsidRPr="00731B53">
        <w:rPr>
          <w:spacing w:val="-2"/>
          <w:sz w:val="24"/>
          <w:szCs w:val="24"/>
        </w:rPr>
        <w:t xml:space="preserve"> </w:t>
      </w:r>
      <w:r w:rsidRPr="00731B53">
        <w:rPr>
          <w:sz w:val="24"/>
          <w:szCs w:val="24"/>
        </w:rPr>
        <w:t>металлическом</w:t>
      </w:r>
      <w:r w:rsidRPr="00731B53">
        <w:rPr>
          <w:spacing w:val="-1"/>
          <w:sz w:val="24"/>
          <w:szCs w:val="24"/>
        </w:rPr>
        <w:t xml:space="preserve"> </w:t>
      </w:r>
      <w:r w:rsidRPr="00731B53">
        <w:rPr>
          <w:sz w:val="24"/>
          <w:szCs w:val="24"/>
        </w:rPr>
        <w:t>ящике.</w:t>
      </w:r>
    </w:p>
    <w:p w:rsidR="00D04D1A" w:rsidRPr="00731B53" w:rsidRDefault="00D04D1A" w:rsidP="00867651">
      <w:pPr>
        <w:ind w:firstLine="708"/>
        <w:jc w:val="both"/>
        <w:rPr>
          <w:sz w:val="24"/>
          <w:szCs w:val="24"/>
        </w:rPr>
      </w:pPr>
      <w:r w:rsidRPr="00731B53">
        <w:rPr>
          <w:sz w:val="24"/>
          <w:szCs w:val="24"/>
        </w:rPr>
        <w:t>Внутренняя отделка учебных помещений отвечает гигиеническим требованиям, стены и</w:t>
      </w:r>
      <w:r w:rsidRPr="00731B53">
        <w:rPr>
          <w:spacing w:val="1"/>
          <w:sz w:val="24"/>
          <w:szCs w:val="24"/>
        </w:rPr>
        <w:t xml:space="preserve"> </w:t>
      </w:r>
      <w:r w:rsidRPr="00731B53">
        <w:rPr>
          <w:sz w:val="24"/>
          <w:szCs w:val="24"/>
        </w:rPr>
        <w:t>потолок</w:t>
      </w:r>
      <w:r w:rsidRPr="00731B53">
        <w:rPr>
          <w:spacing w:val="1"/>
          <w:sz w:val="24"/>
          <w:szCs w:val="24"/>
        </w:rPr>
        <w:t xml:space="preserve"> </w:t>
      </w:r>
      <w:r w:rsidRPr="00731B53">
        <w:rPr>
          <w:sz w:val="24"/>
          <w:szCs w:val="24"/>
        </w:rPr>
        <w:t>окрашены</w:t>
      </w:r>
      <w:r w:rsidRPr="00731B53">
        <w:rPr>
          <w:spacing w:val="1"/>
          <w:sz w:val="24"/>
          <w:szCs w:val="24"/>
        </w:rPr>
        <w:t xml:space="preserve"> </w:t>
      </w:r>
      <w:r w:rsidRPr="00731B53">
        <w:rPr>
          <w:sz w:val="24"/>
          <w:szCs w:val="24"/>
        </w:rPr>
        <w:t>водоэмульсионной</w:t>
      </w:r>
      <w:r w:rsidRPr="00731B53">
        <w:rPr>
          <w:spacing w:val="1"/>
          <w:sz w:val="24"/>
          <w:szCs w:val="24"/>
        </w:rPr>
        <w:t xml:space="preserve"> </w:t>
      </w:r>
      <w:r w:rsidRPr="00731B53">
        <w:rPr>
          <w:sz w:val="24"/>
          <w:szCs w:val="24"/>
        </w:rPr>
        <w:t>краской,</w:t>
      </w:r>
      <w:r w:rsidRPr="00731B53">
        <w:rPr>
          <w:spacing w:val="1"/>
          <w:sz w:val="24"/>
          <w:szCs w:val="24"/>
        </w:rPr>
        <w:t xml:space="preserve"> </w:t>
      </w:r>
      <w:r w:rsidRPr="00731B53">
        <w:rPr>
          <w:sz w:val="24"/>
          <w:szCs w:val="24"/>
        </w:rPr>
        <w:t>покрытие</w:t>
      </w:r>
      <w:r w:rsidRPr="00731B53">
        <w:rPr>
          <w:spacing w:val="1"/>
          <w:sz w:val="24"/>
          <w:szCs w:val="24"/>
        </w:rPr>
        <w:t xml:space="preserve"> </w:t>
      </w:r>
      <w:r w:rsidRPr="00731B53">
        <w:rPr>
          <w:sz w:val="24"/>
          <w:szCs w:val="24"/>
        </w:rPr>
        <w:t>пола</w:t>
      </w:r>
      <w:r w:rsidRPr="00731B53">
        <w:rPr>
          <w:spacing w:val="1"/>
          <w:sz w:val="24"/>
          <w:szCs w:val="24"/>
        </w:rPr>
        <w:t xml:space="preserve"> </w:t>
      </w:r>
      <w:r w:rsidRPr="00731B53">
        <w:rPr>
          <w:sz w:val="24"/>
          <w:szCs w:val="24"/>
        </w:rPr>
        <w:t>-</w:t>
      </w:r>
      <w:r w:rsidRPr="00731B53">
        <w:rPr>
          <w:spacing w:val="1"/>
          <w:sz w:val="24"/>
          <w:szCs w:val="24"/>
        </w:rPr>
        <w:t xml:space="preserve"> </w:t>
      </w:r>
      <w:r w:rsidRPr="00731B53">
        <w:rPr>
          <w:sz w:val="24"/>
          <w:szCs w:val="24"/>
        </w:rPr>
        <w:t>линолеум.</w:t>
      </w:r>
      <w:r w:rsidRPr="00731B53">
        <w:rPr>
          <w:spacing w:val="1"/>
          <w:sz w:val="24"/>
          <w:szCs w:val="24"/>
        </w:rPr>
        <w:t xml:space="preserve"> </w:t>
      </w:r>
      <w:r w:rsidRPr="00731B53">
        <w:rPr>
          <w:sz w:val="24"/>
          <w:szCs w:val="24"/>
        </w:rPr>
        <w:t>Дефектов</w:t>
      </w:r>
      <w:r w:rsidRPr="00731B53">
        <w:rPr>
          <w:spacing w:val="1"/>
          <w:sz w:val="24"/>
          <w:szCs w:val="24"/>
        </w:rPr>
        <w:t xml:space="preserve"> </w:t>
      </w:r>
      <w:r w:rsidRPr="00731B53">
        <w:rPr>
          <w:sz w:val="24"/>
          <w:szCs w:val="24"/>
        </w:rPr>
        <w:t>покрытия</w:t>
      </w:r>
      <w:r w:rsidRPr="00731B53">
        <w:rPr>
          <w:spacing w:val="-4"/>
          <w:sz w:val="24"/>
          <w:szCs w:val="24"/>
        </w:rPr>
        <w:t xml:space="preserve"> </w:t>
      </w:r>
      <w:r w:rsidRPr="00731B53">
        <w:rPr>
          <w:sz w:val="24"/>
          <w:szCs w:val="24"/>
        </w:rPr>
        <w:t>не</w:t>
      </w:r>
      <w:r w:rsidRPr="00731B53">
        <w:rPr>
          <w:spacing w:val="1"/>
          <w:sz w:val="24"/>
          <w:szCs w:val="24"/>
        </w:rPr>
        <w:t xml:space="preserve"> </w:t>
      </w:r>
      <w:r w:rsidRPr="00731B53">
        <w:rPr>
          <w:sz w:val="24"/>
          <w:szCs w:val="24"/>
        </w:rPr>
        <w:t>установлено.</w:t>
      </w:r>
    </w:p>
    <w:p w:rsidR="00D04D1A" w:rsidRPr="00731B53" w:rsidRDefault="00D04D1A" w:rsidP="00867651">
      <w:pPr>
        <w:ind w:firstLine="708"/>
        <w:jc w:val="both"/>
        <w:rPr>
          <w:sz w:val="24"/>
          <w:szCs w:val="24"/>
        </w:rPr>
      </w:pPr>
      <w:r w:rsidRPr="00731B53">
        <w:rPr>
          <w:sz w:val="24"/>
          <w:szCs w:val="24"/>
        </w:rPr>
        <w:t>Кабинеты</w:t>
      </w:r>
      <w:r w:rsidRPr="00731B53">
        <w:rPr>
          <w:spacing w:val="1"/>
          <w:sz w:val="24"/>
          <w:szCs w:val="24"/>
        </w:rPr>
        <w:t xml:space="preserve"> </w:t>
      </w:r>
      <w:r w:rsidRPr="00731B53">
        <w:rPr>
          <w:sz w:val="24"/>
          <w:szCs w:val="24"/>
        </w:rPr>
        <w:t>оборудованы</w:t>
      </w:r>
      <w:r w:rsidRPr="00731B53">
        <w:rPr>
          <w:spacing w:val="1"/>
          <w:sz w:val="24"/>
          <w:szCs w:val="24"/>
        </w:rPr>
        <w:t xml:space="preserve"> </w:t>
      </w:r>
      <w:r w:rsidRPr="00731B53">
        <w:rPr>
          <w:sz w:val="24"/>
          <w:szCs w:val="24"/>
        </w:rPr>
        <w:t>учебной</w:t>
      </w:r>
      <w:r w:rsidRPr="00731B53">
        <w:rPr>
          <w:spacing w:val="1"/>
          <w:sz w:val="24"/>
          <w:szCs w:val="24"/>
        </w:rPr>
        <w:t xml:space="preserve"> </w:t>
      </w:r>
      <w:r w:rsidRPr="00731B53">
        <w:rPr>
          <w:sz w:val="24"/>
          <w:szCs w:val="24"/>
        </w:rPr>
        <w:t>мебелью,</w:t>
      </w:r>
      <w:r w:rsidRPr="00731B53">
        <w:rPr>
          <w:spacing w:val="1"/>
          <w:sz w:val="24"/>
          <w:szCs w:val="24"/>
        </w:rPr>
        <w:t xml:space="preserve"> </w:t>
      </w:r>
      <w:r w:rsidRPr="00731B53">
        <w:rPr>
          <w:sz w:val="24"/>
          <w:szCs w:val="24"/>
        </w:rPr>
        <w:t>классными</w:t>
      </w:r>
      <w:r w:rsidRPr="00731B53">
        <w:rPr>
          <w:spacing w:val="1"/>
          <w:sz w:val="24"/>
          <w:szCs w:val="24"/>
        </w:rPr>
        <w:t xml:space="preserve"> </w:t>
      </w:r>
      <w:r w:rsidRPr="00731B53">
        <w:rPr>
          <w:sz w:val="24"/>
          <w:szCs w:val="24"/>
        </w:rPr>
        <w:t>досками.</w:t>
      </w:r>
      <w:r w:rsidRPr="00731B53">
        <w:rPr>
          <w:spacing w:val="1"/>
          <w:sz w:val="24"/>
          <w:szCs w:val="24"/>
        </w:rPr>
        <w:t xml:space="preserve"> </w:t>
      </w:r>
      <w:r w:rsidRPr="00731B53">
        <w:rPr>
          <w:sz w:val="24"/>
          <w:szCs w:val="24"/>
        </w:rPr>
        <w:t>Мебель</w:t>
      </w:r>
      <w:r w:rsidRPr="00731B53">
        <w:rPr>
          <w:spacing w:val="1"/>
          <w:sz w:val="24"/>
          <w:szCs w:val="24"/>
        </w:rPr>
        <w:t xml:space="preserve"> </w:t>
      </w:r>
      <w:r w:rsidRPr="00731B53">
        <w:rPr>
          <w:sz w:val="24"/>
          <w:szCs w:val="24"/>
        </w:rPr>
        <w:t>специальная,</w:t>
      </w:r>
      <w:r w:rsidRPr="00731B53">
        <w:rPr>
          <w:spacing w:val="-57"/>
          <w:sz w:val="24"/>
          <w:szCs w:val="24"/>
        </w:rPr>
        <w:t xml:space="preserve"> </w:t>
      </w:r>
      <w:r w:rsidRPr="00731B53">
        <w:rPr>
          <w:sz w:val="24"/>
          <w:szCs w:val="24"/>
        </w:rPr>
        <w:lastRenderedPageBreak/>
        <w:t>ученическая, подобрана по росту и возрасту обучающихся. Сертификаты на учебную мебель</w:t>
      </w:r>
      <w:r w:rsidRPr="00731B53">
        <w:rPr>
          <w:spacing w:val="1"/>
          <w:sz w:val="24"/>
          <w:szCs w:val="24"/>
        </w:rPr>
        <w:t xml:space="preserve"> </w:t>
      </w:r>
      <w:r w:rsidRPr="00731B53">
        <w:rPr>
          <w:sz w:val="24"/>
          <w:szCs w:val="24"/>
        </w:rPr>
        <w:t>имеются.</w:t>
      </w:r>
      <w:r w:rsidRPr="00731B53">
        <w:rPr>
          <w:spacing w:val="1"/>
          <w:sz w:val="24"/>
          <w:szCs w:val="24"/>
        </w:rPr>
        <w:t xml:space="preserve"> </w:t>
      </w:r>
      <w:r w:rsidRPr="00731B53">
        <w:rPr>
          <w:sz w:val="24"/>
          <w:szCs w:val="24"/>
        </w:rPr>
        <w:t>Рассаживание</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проводится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соответствии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требованиями</w:t>
      </w:r>
      <w:r w:rsidRPr="00731B53">
        <w:rPr>
          <w:spacing w:val="1"/>
          <w:sz w:val="24"/>
          <w:szCs w:val="24"/>
        </w:rPr>
        <w:t xml:space="preserve"> </w:t>
      </w:r>
      <w:r w:rsidRPr="00731B53">
        <w:rPr>
          <w:sz w:val="24"/>
          <w:szCs w:val="24"/>
        </w:rPr>
        <w:t>СП</w:t>
      </w:r>
      <w:r w:rsidRPr="00731B53">
        <w:rPr>
          <w:spacing w:val="1"/>
          <w:sz w:val="24"/>
          <w:szCs w:val="24"/>
        </w:rPr>
        <w:t xml:space="preserve"> </w:t>
      </w:r>
      <w:r w:rsidRPr="00731B53">
        <w:rPr>
          <w:sz w:val="24"/>
          <w:szCs w:val="24"/>
        </w:rPr>
        <w:t>2.4.3648-20</w:t>
      </w:r>
      <w:r w:rsidRPr="00731B53">
        <w:rPr>
          <w:spacing w:val="1"/>
          <w:sz w:val="24"/>
          <w:szCs w:val="24"/>
        </w:rPr>
        <w:t xml:space="preserve"> </w:t>
      </w:r>
      <w:r w:rsidRPr="00731B53">
        <w:rPr>
          <w:sz w:val="24"/>
          <w:szCs w:val="24"/>
        </w:rPr>
        <w:t>«Санитарно-эпидемиологические</w:t>
      </w:r>
      <w:r w:rsidRPr="00731B53">
        <w:rPr>
          <w:spacing w:val="1"/>
          <w:sz w:val="24"/>
          <w:szCs w:val="24"/>
        </w:rPr>
        <w:t xml:space="preserve"> </w:t>
      </w:r>
      <w:r w:rsidRPr="00731B53">
        <w:rPr>
          <w:sz w:val="24"/>
          <w:szCs w:val="24"/>
        </w:rPr>
        <w:t>требования</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организациям</w:t>
      </w:r>
      <w:r w:rsidRPr="00731B53">
        <w:rPr>
          <w:spacing w:val="1"/>
          <w:sz w:val="24"/>
          <w:szCs w:val="24"/>
        </w:rPr>
        <w:t xml:space="preserve"> </w:t>
      </w:r>
      <w:r w:rsidRPr="00731B53">
        <w:rPr>
          <w:sz w:val="24"/>
          <w:szCs w:val="24"/>
        </w:rPr>
        <w:t>воспитания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обучения,</w:t>
      </w:r>
      <w:r w:rsidRPr="00731B53">
        <w:rPr>
          <w:spacing w:val="3"/>
          <w:sz w:val="24"/>
          <w:szCs w:val="24"/>
        </w:rPr>
        <w:t xml:space="preserve"> </w:t>
      </w:r>
      <w:r w:rsidRPr="00731B53">
        <w:rPr>
          <w:sz w:val="24"/>
          <w:szCs w:val="24"/>
        </w:rPr>
        <w:t>отдыха</w:t>
      </w:r>
      <w:r w:rsidRPr="00731B53">
        <w:rPr>
          <w:spacing w:val="3"/>
          <w:sz w:val="24"/>
          <w:szCs w:val="24"/>
        </w:rPr>
        <w:t xml:space="preserve"> </w:t>
      </w:r>
      <w:r w:rsidRPr="00731B53">
        <w:rPr>
          <w:sz w:val="24"/>
          <w:szCs w:val="24"/>
        </w:rPr>
        <w:t>и</w:t>
      </w:r>
      <w:r w:rsidRPr="00731B53">
        <w:rPr>
          <w:spacing w:val="4"/>
          <w:sz w:val="24"/>
          <w:szCs w:val="24"/>
        </w:rPr>
        <w:t xml:space="preserve"> </w:t>
      </w:r>
      <w:r w:rsidRPr="00731B53">
        <w:rPr>
          <w:sz w:val="24"/>
          <w:szCs w:val="24"/>
        </w:rPr>
        <w:t>оздоровления</w:t>
      </w:r>
      <w:r w:rsidRPr="00731B53">
        <w:rPr>
          <w:spacing w:val="4"/>
          <w:sz w:val="24"/>
          <w:szCs w:val="24"/>
        </w:rPr>
        <w:t xml:space="preserve"> </w:t>
      </w:r>
      <w:r w:rsidRPr="00731B53">
        <w:rPr>
          <w:sz w:val="24"/>
          <w:szCs w:val="24"/>
        </w:rPr>
        <w:t>детей</w:t>
      </w:r>
      <w:r w:rsidRPr="00731B53">
        <w:rPr>
          <w:spacing w:val="4"/>
          <w:sz w:val="24"/>
          <w:szCs w:val="24"/>
        </w:rPr>
        <w:t xml:space="preserve"> </w:t>
      </w:r>
      <w:r w:rsidRPr="00731B53">
        <w:rPr>
          <w:sz w:val="24"/>
          <w:szCs w:val="24"/>
        </w:rPr>
        <w:t>и</w:t>
      </w:r>
      <w:r w:rsidRPr="00731B53">
        <w:rPr>
          <w:spacing w:val="4"/>
          <w:sz w:val="24"/>
          <w:szCs w:val="24"/>
        </w:rPr>
        <w:t xml:space="preserve"> </w:t>
      </w:r>
      <w:r w:rsidRPr="00731B53">
        <w:rPr>
          <w:sz w:val="24"/>
          <w:szCs w:val="24"/>
        </w:rPr>
        <w:t>молодежи»; Для</w:t>
      </w:r>
      <w:r w:rsidRPr="00731B53">
        <w:rPr>
          <w:spacing w:val="4"/>
          <w:sz w:val="24"/>
          <w:szCs w:val="24"/>
        </w:rPr>
        <w:t xml:space="preserve"> </w:t>
      </w:r>
      <w:r w:rsidRPr="00731B53">
        <w:rPr>
          <w:sz w:val="24"/>
          <w:szCs w:val="24"/>
        </w:rPr>
        <w:t>организации</w:t>
      </w:r>
      <w:r w:rsidRPr="00731B53">
        <w:rPr>
          <w:spacing w:val="4"/>
          <w:sz w:val="24"/>
          <w:szCs w:val="24"/>
        </w:rPr>
        <w:t xml:space="preserve"> </w:t>
      </w:r>
      <w:r w:rsidRPr="00731B53">
        <w:rPr>
          <w:sz w:val="24"/>
          <w:szCs w:val="24"/>
        </w:rPr>
        <w:t>обучения</w:t>
      </w:r>
      <w:r w:rsidRPr="00731B53">
        <w:rPr>
          <w:spacing w:val="3"/>
          <w:sz w:val="24"/>
          <w:szCs w:val="24"/>
        </w:rPr>
        <w:t xml:space="preserve"> </w:t>
      </w:r>
      <w:r w:rsidRPr="00731B53">
        <w:rPr>
          <w:sz w:val="24"/>
          <w:szCs w:val="24"/>
        </w:rPr>
        <w:t>оборудован библиотечный</w:t>
      </w:r>
      <w:r w:rsidRPr="00731B53">
        <w:rPr>
          <w:spacing w:val="1"/>
          <w:sz w:val="24"/>
          <w:szCs w:val="24"/>
        </w:rPr>
        <w:t xml:space="preserve"> </w:t>
      </w:r>
      <w:r w:rsidRPr="00731B53">
        <w:rPr>
          <w:sz w:val="24"/>
          <w:szCs w:val="24"/>
        </w:rPr>
        <w:t>информационный</w:t>
      </w:r>
      <w:r w:rsidRPr="00731B53">
        <w:rPr>
          <w:spacing w:val="1"/>
          <w:sz w:val="24"/>
          <w:szCs w:val="24"/>
        </w:rPr>
        <w:t xml:space="preserve"> </w:t>
      </w:r>
      <w:r w:rsidRPr="00731B53">
        <w:rPr>
          <w:sz w:val="24"/>
          <w:szCs w:val="24"/>
        </w:rPr>
        <w:t>центр</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книгохранилище,</w:t>
      </w:r>
      <w:r w:rsidRPr="00731B53">
        <w:rPr>
          <w:spacing w:val="1"/>
          <w:sz w:val="24"/>
          <w:szCs w:val="24"/>
        </w:rPr>
        <w:t xml:space="preserve"> </w:t>
      </w:r>
      <w:r w:rsidRPr="00731B53">
        <w:rPr>
          <w:sz w:val="24"/>
          <w:szCs w:val="24"/>
        </w:rPr>
        <w:t>компьютерными</w:t>
      </w:r>
      <w:r w:rsidRPr="00731B53">
        <w:rPr>
          <w:spacing w:val="1"/>
          <w:sz w:val="24"/>
          <w:szCs w:val="24"/>
        </w:rPr>
        <w:t xml:space="preserve"> </w:t>
      </w:r>
      <w:r w:rsidRPr="00731B53">
        <w:rPr>
          <w:sz w:val="24"/>
          <w:szCs w:val="24"/>
        </w:rPr>
        <w:t>столами,</w:t>
      </w:r>
      <w:r w:rsidRPr="00731B53">
        <w:rPr>
          <w:spacing w:val="1"/>
          <w:sz w:val="24"/>
          <w:szCs w:val="24"/>
        </w:rPr>
        <w:t xml:space="preserve"> </w:t>
      </w:r>
      <w:r w:rsidRPr="00731B53">
        <w:rPr>
          <w:sz w:val="24"/>
          <w:szCs w:val="24"/>
        </w:rPr>
        <w:t>специальной</w:t>
      </w:r>
      <w:r w:rsidRPr="00731B53">
        <w:rPr>
          <w:spacing w:val="-1"/>
          <w:sz w:val="24"/>
          <w:szCs w:val="24"/>
        </w:rPr>
        <w:t xml:space="preserve"> </w:t>
      </w:r>
      <w:r w:rsidRPr="00731B53">
        <w:rPr>
          <w:sz w:val="24"/>
          <w:szCs w:val="24"/>
        </w:rPr>
        <w:t>мебелью для</w:t>
      </w:r>
      <w:r w:rsidRPr="00731B53">
        <w:rPr>
          <w:spacing w:val="-1"/>
          <w:sz w:val="24"/>
          <w:szCs w:val="24"/>
        </w:rPr>
        <w:t xml:space="preserve"> </w:t>
      </w:r>
      <w:r w:rsidRPr="00731B53">
        <w:rPr>
          <w:sz w:val="24"/>
          <w:szCs w:val="24"/>
        </w:rPr>
        <w:t>библиотеки.</w:t>
      </w:r>
    </w:p>
    <w:p w:rsidR="00D04D1A" w:rsidRPr="00731B53" w:rsidRDefault="00D04D1A" w:rsidP="00867651">
      <w:pPr>
        <w:ind w:firstLine="708"/>
        <w:jc w:val="both"/>
        <w:rPr>
          <w:sz w:val="24"/>
          <w:szCs w:val="24"/>
        </w:rPr>
      </w:pPr>
      <w:r w:rsidRPr="00731B53">
        <w:rPr>
          <w:sz w:val="24"/>
          <w:szCs w:val="24"/>
        </w:rPr>
        <w:t>На</w:t>
      </w:r>
      <w:r w:rsidRPr="00731B53">
        <w:rPr>
          <w:spacing w:val="34"/>
          <w:sz w:val="24"/>
          <w:szCs w:val="24"/>
        </w:rPr>
        <w:t xml:space="preserve"> </w:t>
      </w:r>
      <w:r w:rsidRPr="00731B53">
        <w:rPr>
          <w:sz w:val="24"/>
          <w:szCs w:val="24"/>
        </w:rPr>
        <w:t>первом</w:t>
      </w:r>
      <w:r w:rsidRPr="00731B53">
        <w:rPr>
          <w:spacing w:val="34"/>
          <w:sz w:val="24"/>
          <w:szCs w:val="24"/>
        </w:rPr>
        <w:t xml:space="preserve"> </w:t>
      </w:r>
      <w:r w:rsidRPr="00731B53">
        <w:rPr>
          <w:sz w:val="24"/>
          <w:szCs w:val="24"/>
        </w:rPr>
        <w:t>этаже</w:t>
      </w:r>
      <w:r w:rsidRPr="00731B53">
        <w:rPr>
          <w:spacing w:val="34"/>
          <w:sz w:val="24"/>
          <w:szCs w:val="24"/>
        </w:rPr>
        <w:t xml:space="preserve"> </w:t>
      </w:r>
      <w:r w:rsidRPr="00731B53">
        <w:rPr>
          <w:sz w:val="24"/>
          <w:szCs w:val="24"/>
        </w:rPr>
        <w:t>здания</w:t>
      </w:r>
      <w:r w:rsidRPr="00731B53">
        <w:rPr>
          <w:spacing w:val="37"/>
          <w:sz w:val="24"/>
          <w:szCs w:val="24"/>
        </w:rPr>
        <w:t xml:space="preserve"> </w:t>
      </w:r>
      <w:r w:rsidRPr="00731B53">
        <w:rPr>
          <w:sz w:val="24"/>
          <w:szCs w:val="24"/>
        </w:rPr>
        <w:t>оборудован</w:t>
      </w:r>
      <w:r w:rsidRPr="00731B53">
        <w:rPr>
          <w:spacing w:val="35"/>
          <w:sz w:val="24"/>
          <w:szCs w:val="24"/>
        </w:rPr>
        <w:t xml:space="preserve"> </w:t>
      </w:r>
      <w:r w:rsidRPr="00731B53">
        <w:rPr>
          <w:sz w:val="24"/>
          <w:szCs w:val="24"/>
        </w:rPr>
        <w:t>гардероб</w:t>
      </w:r>
      <w:r w:rsidRPr="00731B53">
        <w:rPr>
          <w:spacing w:val="35"/>
          <w:sz w:val="24"/>
          <w:szCs w:val="24"/>
        </w:rPr>
        <w:t xml:space="preserve"> </w:t>
      </w:r>
      <w:r w:rsidRPr="00731B53">
        <w:rPr>
          <w:sz w:val="24"/>
          <w:szCs w:val="24"/>
        </w:rPr>
        <w:t>верхней</w:t>
      </w:r>
      <w:r w:rsidRPr="00731B53">
        <w:rPr>
          <w:spacing w:val="37"/>
          <w:sz w:val="24"/>
          <w:szCs w:val="24"/>
        </w:rPr>
        <w:t xml:space="preserve"> </w:t>
      </w:r>
      <w:r w:rsidRPr="00731B53">
        <w:rPr>
          <w:sz w:val="24"/>
          <w:szCs w:val="24"/>
        </w:rPr>
        <w:t>одежды</w:t>
      </w:r>
      <w:r w:rsidRPr="00731B53">
        <w:rPr>
          <w:spacing w:val="34"/>
          <w:sz w:val="24"/>
          <w:szCs w:val="24"/>
        </w:rPr>
        <w:t xml:space="preserve"> </w:t>
      </w:r>
      <w:r w:rsidRPr="00731B53">
        <w:rPr>
          <w:sz w:val="24"/>
          <w:szCs w:val="24"/>
        </w:rPr>
        <w:t>для</w:t>
      </w:r>
      <w:r w:rsidRPr="00731B53">
        <w:rPr>
          <w:spacing w:val="36"/>
          <w:sz w:val="24"/>
          <w:szCs w:val="24"/>
        </w:rPr>
        <w:t xml:space="preserve"> </w:t>
      </w:r>
      <w:r w:rsidRPr="00731B53">
        <w:rPr>
          <w:sz w:val="24"/>
          <w:szCs w:val="24"/>
        </w:rPr>
        <w:t>обуучающихся.</w:t>
      </w:r>
    </w:p>
    <w:p w:rsidR="00D04D1A" w:rsidRPr="00731B53" w:rsidRDefault="00D04D1A" w:rsidP="00867651">
      <w:pPr>
        <w:ind w:firstLine="708"/>
        <w:jc w:val="both"/>
        <w:rPr>
          <w:sz w:val="24"/>
          <w:szCs w:val="24"/>
        </w:rPr>
      </w:pPr>
      <w:r w:rsidRPr="00731B53">
        <w:rPr>
          <w:sz w:val="24"/>
          <w:szCs w:val="24"/>
        </w:rPr>
        <w:t>Режим</w:t>
      </w:r>
      <w:r w:rsidRPr="00731B53">
        <w:rPr>
          <w:spacing w:val="1"/>
          <w:sz w:val="24"/>
          <w:szCs w:val="24"/>
        </w:rPr>
        <w:t xml:space="preserve"> </w:t>
      </w:r>
      <w:r w:rsidRPr="00731B53">
        <w:rPr>
          <w:sz w:val="24"/>
          <w:szCs w:val="24"/>
        </w:rPr>
        <w:t>влажной</w:t>
      </w:r>
      <w:r w:rsidRPr="00731B53">
        <w:rPr>
          <w:spacing w:val="1"/>
          <w:sz w:val="24"/>
          <w:szCs w:val="24"/>
        </w:rPr>
        <w:t xml:space="preserve"> </w:t>
      </w:r>
      <w:r w:rsidRPr="00731B53">
        <w:rPr>
          <w:sz w:val="24"/>
          <w:szCs w:val="24"/>
        </w:rPr>
        <w:t>уборки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учебных</w:t>
      </w:r>
      <w:r w:rsidRPr="00731B53">
        <w:rPr>
          <w:spacing w:val="1"/>
          <w:sz w:val="24"/>
          <w:szCs w:val="24"/>
        </w:rPr>
        <w:t xml:space="preserve"> </w:t>
      </w:r>
      <w:r w:rsidRPr="00731B53">
        <w:rPr>
          <w:sz w:val="24"/>
          <w:szCs w:val="24"/>
        </w:rPr>
        <w:t>помещениях</w:t>
      </w:r>
      <w:r w:rsidRPr="00731B53">
        <w:rPr>
          <w:spacing w:val="1"/>
          <w:sz w:val="24"/>
          <w:szCs w:val="24"/>
        </w:rPr>
        <w:t xml:space="preserve"> </w:t>
      </w:r>
      <w:r w:rsidRPr="00731B53">
        <w:rPr>
          <w:sz w:val="24"/>
          <w:szCs w:val="24"/>
        </w:rPr>
        <w:t>2</w:t>
      </w:r>
      <w:r w:rsidRPr="00731B53">
        <w:rPr>
          <w:spacing w:val="1"/>
          <w:sz w:val="24"/>
          <w:szCs w:val="24"/>
        </w:rPr>
        <w:t xml:space="preserve"> </w:t>
      </w:r>
      <w:r w:rsidRPr="00731B53">
        <w:rPr>
          <w:sz w:val="24"/>
          <w:szCs w:val="24"/>
        </w:rPr>
        <w:t>раза</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день.</w:t>
      </w:r>
      <w:r w:rsidRPr="00731B53">
        <w:rPr>
          <w:spacing w:val="1"/>
          <w:sz w:val="24"/>
          <w:szCs w:val="24"/>
        </w:rPr>
        <w:t xml:space="preserve"> </w:t>
      </w:r>
      <w:r w:rsidRPr="00731B53">
        <w:rPr>
          <w:sz w:val="24"/>
          <w:szCs w:val="24"/>
        </w:rPr>
        <w:t>Туалеты,</w:t>
      </w:r>
      <w:r w:rsidRPr="00731B53">
        <w:rPr>
          <w:spacing w:val="1"/>
          <w:sz w:val="24"/>
          <w:szCs w:val="24"/>
        </w:rPr>
        <w:t xml:space="preserve"> </w:t>
      </w:r>
      <w:r w:rsidRPr="00731B53">
        <w:rPr>
          <w:sz w:val="24"/>
          <w:szCs w:val="24"/>
        </w:rPr>
        <w:t>столовая,</w:t>
      </w:r>
      <w:r w:rsidRPr="00731B53">
        <w:rPr>
          <w:spacing w:val="1"/>
          <w:sz w:val="24"/>
          <w:szCs w:val="24"/>
        </w:rPr>
        <w:t xml:space="preserve"> </w:t>
      </w:r>
      <w:r w:rsidRPr="00731B53">
        <w:rPr>
          <w:sz w:val="24"/>
          <w:szCs w:val="24"/>
        </w:rPr>
        <w:t>вестибюль</w:t>
      </w:r>
      <w:r w:rsidRPr="00731B53">
        <w:rPr>
          <w:spacing w:val="1"/>
          <w:sz w:val="24"/>
          <w:szCs w:val="24"/>
        </w:rPr>
        <w:t xml:space="preserve"> </w:t>
      </w:r>
      <w:r w:rsidRPr="00731B53">
        <w:rPr>
          <w:sz w:val="24"/>
          <w:szCs w:val="24"/>
        </w:rPr>
        <w:t>подвергаются</w:t>
      </w:r>
      <w:r w:rsidRPr="00731B53">
        <w:rPr>
          <w:spacing w:val="1"/>
          <w:sz w:val="24"/>
          <w:szCs w:val="24"/>
        </w:rPr>
        <w:t xml:space="preserve"> </w:t>
      </w:r>
      <w:r w:rsidRPr="00731B53">
        <w:rPr>
          <w:sz w:val="24"/>
          <w:szCs w:val="24"/>
        </w:rPr>
        <w:t>влажной</w:t>
      </w:r>
      <w:r w:rsidRPr="00731B53">
        <w:rPr>
          <w:spacing w:val="1"/>
          <w:sz w:val="24"/>
          <w:szCs w:val="24"/>
        </w:rPr>
        <w:t xml:space="preserve"> </w:t>
      </w:r>
      <w:r w:rsidRPr="00731B53">
        <w:rPr>
          <w:sz w:val="24"/>
          <w:szCs w:val="24"/>
        </w:rPr>
        <w:t>уборке</w:t>
      </w:r>
      <w:r w:rsidRPr="00731B53">
        <w:rPr>
          <w:spacing w:val="1"/>
          <w:sz w:val="24"/>
          <w:szCs w:val="24"/>
        </w:rPr>
        <w:t xml:space="preserve"> </w:t>
      </w:r>
      <w:r w:rsidRPr="00731B53">
        <w:rPr>
          <w:sz w:val="24"/>
          <w:szCs w:val="24"/>
        </w:rPr>
        <w:t>после</w:t>
      </w:r>
      <w:r w:rsidRPr="00731B53">
        <w:rPr>
          <w:spacing w:val="1"/>
          <w:sz w:val="24"/>
          <w:szCs w:val="24"/>
        </w:rPr>
        <w:t xml:space="preserve"> </w:t>
      </w:r>
      <w:r w:rsidRPr="00731B53">
        <w:rPr>
          <w:sz w:val="24"/>
          <w:szCs w:val="24"/>
        </w:rPr>
        <w:t>каждой</w:t>
      </w:r>
      <w:r w:rsidRPr="00731B53">
        <w:rPr>
          <w:spacing w:val="1"/>
          <w:sz w:val="24"/>
          <w:szCs w:val="24"/>
        </w:rPr>
        <w:t xml:space="preserve"> </w:t>
      </w:r>
      <w:r w:rsidRPr="00731B53">
        <w:rPr>
          <w:sz w:val="24"/>
          <w:szCs w:val="24"/>
        </w:rPr>
        <w:t>перемены.</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санитарных</w:t>
      </w:r>
      <w:r w:rsidRPr="00731B53">
        <w:rPr>
          <w:spacing w:val="1"/>
          <w:sz w:val="24"/>
          <w:szCs w:val="24"/>
        </w:rPr>
        <w:t xml:space="preserve"> </w:t>
      </w:r>
      <w:r w:rsidRPr="00731B53">
        <w:rPr>
          <w:sz w:val="24"/>
          <w:szCs w:val="24"/>
        </w:rPr>
        <w:t>узлах</w:t>
      </w:r>
      <w:r w:rsidRPr="00731B53">
        <w:rPr>
          <w:spacing w:val="1"/>
          <w:sz w:val="24"/>
          <w:szCs w:val="24"/>
        </w:rPr>
        <w:t xml:space="preserve"> </w:t>
      </w:r>
      <w:r w:rsidRPr="00731B53">
        <w:rPr>
          <w:sz w:val="24"/>
          <w:szCs w:val="24"/>
        </w:rPr>
        <w:t>влажная</w:t>
      </w:r>
      <w:r w:rsidRPr="00731B53">
        <w:rPr>
          <w:spacing w:val="1"/>
          <w:sz w:val="24"/>
          <w:szCs w:val="24"/>
        </w:rPr>
        <w:t xml:space="preserve"> </w:t>
      </w:r>
      <w:r w:rsidRPr="00731B53">
        <w:rPr>
          <w:sz w:val="24"/>
          <w:szCs w:val="24"/>
        </w:rPr>
        <w:t>уборка</w:t>
      </w:r>
      <w:r w:rsidRPr="00731B53">
        <w:rPr>
          <w:spacing w:val="1"/>
          <w:sz w:val="24"/>
          <w:szCs w:val="24"/>
        </w:rPr>
        <w:t xml:space="preserve"> </w:t>
      </w:r>
      <w:r w:rsidRPr="00731B53">
        <w:rPr>
          <w:sz w:val="24"/>
          <w:szCs w:val="24"/>
        </w:rPr>
        <w:t>осуществляется</w:t>
      </w:r>
      <w:r w:rsidRPr="00731B53">
        <w:rPr>
          <w:spacing w:val="1"/>
          <w:sz w:val="24"/>
          <w:szCs w:val="24"/>
        </w:rPr>
        <w:t xml:space="preserve"> </w:t>
      </w:r>
      <w:r w:rsidRPr="00731B53">
        <w:rPr>
          <w:sz w:val="24"/>
          <w:szCs w:val="24"/>
        </w:rPr>
        <w:t>ежедневно</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использованием</w:t>
      </w:r>
      <w:r w:rsidRPr="00731B53">
        <w:rPr>
          <w:spacing w:val="1"/>
          <w:sz w:val="24"/>
          <w:szCs w:val="24"/>
        </w:rPr>
        <w:t xml:space="preserve"> </w:t>
      </w:r>
      <w:r w:rsidRPr="00731B53">
        <w:rPr>
          <w:sz w:val="24"/>
          <w:szCs w:val="24"/>
        </w:rPr>
        <w:t>дезинфекционных</w:t>
      </w:r>
      <w:r w:rsidRPr="00731B53">
        <w:rPr>
          <w:spacing w:val="1"/>
          <w:sz w:val="24"/>
          <w:szCs w:val="24"/>
        </w:rPr>
        <w:t xml:space="preserve"> </w:t>
      </w:r>
      <w:r w:rsidRPr="00731B53">
        <w:rPr>
          <w:sz w:val="24"/>
          <w:szCs w:val="24"/>
        </w:rPr>
        <w:t>средств.</w:t>
      </w:r>
      <w:r w:rsidRPr="00731B53">
        <w:rPr>
          <w:spacing w:val="-57"/>
          <w:sz w:val="24"/>
          <w:szCs w:val="24"/>
        </w:rPr>
        <w:t xml:space="preserve"> </w:t>
      </w:r>
      <w:r w:rsidRPr="00731B53">
        <w:rPr>
          <w:sz w:val="24"/>
          <w:szCs w:val="24"/>
        </w:rPr>
        <w:t>Дезинфекционные</w:t>
      </w:r>
      <w:r w:rsidRPr="00731B53">
        <w:rPr>
          <w:spacing w:val="1"/>
          <w:sz w:val="24"/>
          <w:szCs w:val="24"/>
        </w:rPr>
        <w:t xml:space="preserve"> </w:t>
      </w:r>
      <w:r w:rsidRPr="00731B53">
        <w:rPr>
          <w:sz w:val="24"/>
          <w:szCs w:val="24"/>
        </w:rPr>
        <w:t>средства</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уборки</w:t>
      </w:r>
      <w:r w:rsidRPr="00731B53">
        <w:rPr>
          <w:spacing w:val="1"/>
          <w:sz w:val="24"/>
          <w:szCs w:val="24"/>
        </w:rPr>
        <w:t xml:space="preserve"> </w:t>
      </w:r>
      <w:r w:rsidRPr="00731B53">
        <w:rPr>
          <w:sz w:val="24"/>
          <w:szCs w:val="24"/>
        </w:rPr>
        <w:t>разводятся</w:t>
      </w:r>
      <w:r w:rsidRPr="00731B53">
        <w:rPr>
          <w:spacing w:val="1"/>
          <w:sz w:val="24"/>
          <w:szCs w:val="24"/>
        </w:rPr>
        <w:t xml:space="preserve"> </w:t>
      </w:r>
      <w:r w:rsidRPr="00731B53">
        <w:rPr>
          <w:sz w:val="24"/>
          <w:szCs w:val="24"/>
        </w:rPr>
        <w:t>обученным</w:t>
      </w:r>
      <w:r w:rsidRPr="00731B53">
        <w:rPr>
          <w:spacing w:val="1"/>
          <w:sz w:val="24"/>
          <w:szCs w:val="24"/>
        </w:rPr>
        <w:t xml:space="preserve"> </w:t>
      </w:r>
      <w:r w:rsidRPr="00731B53">
        <w:rPr>
          <w:sz w:val="24"/>
          <w:szCs w:val="24"/>
        </w:rPr>
        <w:t>техническим</w:t>
      </w:r>
      <w:r w:rsidRPr="00731B53">
        <w:rPr>
          <w:spacing w:val="1"/>
          <w:sz w:val="24"/>
          <w:szCs w:val="24"/>
        </w:rPr>
        <w:t xml:space="preserve"> </w:t>
      </w:r>
      <w:r w:rsidRPr="00731B53">
        <w:rPr>
          <w:sz w:val="24"/>
          <w:szCs w:val="24"/>
        </w:rPr>
        <w:t>персоналом.</w:t>
      </w:r>
      <w:r w:rsidRPr="00731B53">
        <w:rPr>
          <w:spacing w:val="1"/>
          <w:sz w:val="24"/>
          <w:szCs w:val="24"/>
        </w:rPr>
        <w:t xml:space="preserve"> </w:t>
      </w:r>
      <w:r w:rsidRPr="00731B53">
        <w:rPr>
          <w:sz w:val="24"/>
          <w:szCs w:val="24"/>
        </w:rPr>
        <w:t>Дезинфекционными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моющими</w:t>
      </w:r>
      <w:r w:rsidRPr="00731B53">
        <w:rPr>
          <w:spacing w:val="1"/>
          <w:sz w:val="24"/>
          <w:szCs w:val="24"/>
        </w:rPr>
        <w:t xml:space="preserve"> </w:t>
      </w:r>
      <w:r w:rsidRPr="00731B53">
        <w:rPr>
          <w:sz w:val="24"/>
          <w:szCs w:val="24"/>
        </w:rPr>
        <w:t>средствами</w:t>
      </w:r>
      <w:r w:rsidRPr="00731B53">
        <w:rPr>
          <w:spacing w:val="1"/>
          <w:sz w:val="24"/>
          <w:szCs w:val="24"/>
        </w:rPr>
        <w:t xml:space="preserve"> </w:t>
      </w:r>
      <w:r w:rsidRPr="00731B53">
        <w:rPr>
          <w:sz w:val="24"/>
          <w:szCs w:val="24"/>
        </w:rPr>
        <w:t>обеспечены.</w:t>
      </w:r>
      <w:r w:rsidRPr="00731B53">
        <w:rPr>
          <w:spacing w:val="1"/>
          <w:sz w:val="24"/>
          <w:szCs w:val="24"/>
        </w:rPr>
        <w:t xml:space="preserve"> </w:t>
      </w:r>
      <w:r w:rsidRPr="00731B53">
        <w:rPr>
          <w:sz w:val="24"/>
          <w:szCs w:val="24"/>
        </w:rPr>
        <w:t>Сертификаты</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моющие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дезинфицирующие</w:t>
      </w:r>
      <w:r w:rsidRPr="00731B53">
        <w:rPr>
          <w:spacing w:val="-2"/>
          <w:sz w:val="24"/>
          <w:szCs w:val="24"/>
        </w:rPr>
        <w:t xml:space="preserve"> </w:t>
      </w:r>
      <w:r w:rsidRPr="00731B53">
        <w:rPr>
          <w:sz w:val="24"/>
          <w:szCs w:val="24"/>
        </w:rPr>
        <w:t>средства</w:t>
      </w:r>
      <w:r w:rsidRPr="00731B53">
        <w:rPr>
          <w:spacing w:val="-1"/>
          <w:sz w:val="24"/>
          <w:szCs w:val="24"/>
        </w:rPr>
        <w:t xml:space="preserve"> </w:t>
      </w:r>
      <w:r w:rsidRPr="00731B53">
        <w:rPr>
          <w:sz w:val="24"/>
          <w:szCs w:val="24"/>
        </w:rPr>
        <w:t>имеются.</w:t>
      </w:r>
    </w:p>
    <w:p w:rsidR="00D04D1A" w:rsidRPr="00731B53" w:rsidRDefault="00D04D1A" w:rsidP="00867651">
      <w:pPr>
        <w:ind w:firstLine="708"/>
        <w:jc w:val="both"/>
        <w:rPr>
          <w:sz w:val="24"/>
          <w:szCs w:val="24"/>
        </w:rPr>
      </w:pPr>
      <w:r w:rsidRPr="00731B53">
        <w:rPr>
          <w:sz w:val="24"/>
          <w:szCs w:val="24"/>
        </w:rPr>
        <w:t>Отделка помещений, оборудование и оснащение отвечает требованиям гигиенических</w:t>
      </w:r>
      <w:r w:rsidRPr="00731B53">
        <w:rPr>
          <w:spacing w:val="1"/>
          <w:sz w:val="24"/>
          <w:szCs w:val="24"/>
        </w:rPr>
        <w:t xml:space="preserve"> </w:t>
      </w:r>
      <w:r w:rsidRPr="00731B53">
        <w:rPr>
          <w:sz w:val="24"/>
          <w:szCs w:val="24"/>
        </w:rPr>
        <w:t>нормативов</w:t>
      </w:r>
      <w:r w:rsidRPr="00731B53">
        <w:rPr>
          <w:spacing w:val="-2"/>
          <w:sz w:val="24"/>
          <w:szCs w:val="24"/>
        </w:rPr>
        <w:t xml:space="preserve"> </w:t>
      </w:r>
      <w:r w:rsidRPr="00731B53">
        <w:rPr>
          <w:sz w:val="24"/>
          <w:szCs w:val="24"/>
        </w:rPr>
        <w:t>и</w:t>
      </w:r>
      <w:r w:rsidRPr="00731B53">
        <w:rPr>
          <w:spacing w:val="3"/>
          <w:sz w:val="24"/>
          <w:szCs w:val="24"/>
        </w:rPr>
        <w:t xml:space="preserve"> </w:t>
      </w:r>
      <w:r w:rsidRPr="00731B53">
        <w:rPr>
          <w:sz w:val="24"/>
          <w:szCs w:val="24"/>
        </w:rPr>
        <w:t>учебному</w:t>
      </w:r>
      <w:r w:rsidRPr="00731B53">
        <w:rPr>
          <w:spacing w:val="-3"/>
          <w:sz w:val="24"/>
          <w:szCs w:val="24"/>
        </w:rPr>
        <w:t xml:space="preserve"> </w:t>
      </w:r>
      <w:r w:rsidRPr="00731B53">
        <w:rPr>
          <w:sz w:val="24"/>
          <w:szCs w:val="24"/>
        </w:rPr>
        <w:t>плану.</w:t>
      </w:r>
    </w:p>
    <w:p w:rsidR="00D04D1A" w:rsidRPr="00731B53" w:rsidRDefault="00D04D1A" w:rsidP="00867651">
      <w:pPr>
        <w:ind w:firstLine="708"/>
        <w:jc w:val="both"/>
        <w:rPr>
          <w:sz w:val="24"/>
          <w:szCs w:val="24"/>
        </w:rPr>
      </w:pPr>
      <w:r w:rsidRPr="00731B53">
        <w:rPr>
          <w:sz w:val="24"/>
          <w:szCs w:val="24"/>
        </w:rPr>
        <w:t xml:space="preserve">Для занятий физической культурой в школе </w:t>
      </w:r>
      <w:proofErr w:type="gramStart"/>
      <w:r w:rsidRPr="00731B53">
        <w:rPr>
          <w:sz w:val="24"/>
          <w:szCs w:val="24"/>
        </w:rPr>
        <w:t>оборудован  спортивный</w:t>
      </w:r>
      <w:proofErr w:type="gramEnd"/>
      <w:r w:rsidRPr="00731B53">
        <w:rPr>
          <w:sz w:val="24"/>
          <w:szCs w:val="24"/>
        </w:rPr>
        <w:t xml:space="preserve"> зал общей</w:t>
      </w:r>
      <w:r w:rsidRPr="00731B53">
        <w:rPr>
          <w:spacing w:val="1"/>
          <w:sz w:val="24"/>
          <w:szCs w:val="24"/>
        </w:rPr>
        <w:t xml:space="preserve"> </w:t>
      </w:r>
      <w:r w:rsidRPr="00731B53">
        <w:rPr>
          <w:sz w:val="24"/>
          <w:szCs w:val="24"/>
        </w:rPr>
        <w:t>площадью 250 м2. В блок спортивного зала входят 1 тренерская и 2 раздевалки для</w:t>
      </w:r>
      <w:r w:rsidRPr="00731B53">
        <w:rPr>
          <w:spacing w:val="1"/>
          <w:sz w:val="24"/>
          <w:szCs w:val="24"/>
        </w:rPr>
        <w:t xml:space="preserve"> </w:t>
      </w:r>
      <w:r w:rsidRPr="00731B53">
        <w:rPr>
          <w:sz w:val="24"/>
          <w:szCs w:val="24"/>
        </w:rPr>
        <w:t>обучающихся. Стены и потолки выкрашены водоэмульсионной краской,</w:t>
      </w:r>
      <w:r w:rsidRPr="00731B53">
        <w:rPr>
          <w:spacing w:val="1"/>
          <w:sz w:val="24"/>
          <w:szCs w:val="24"/>
        </w:rPr>
        <w:t xml:space="preserve"> </w:t>
      </w:r>
      <w:r w:rsidRPr="00731B53">
        <w:rPr>
          <w:sz w:val="24"/>
          <w:szCs w:val="24"/>
        </w:rPr>
        <w:t>пол</w:t>
      </w:r>
      <w:r w:rsidRPr="00731B53">
        <w:rPr>
          <w:spacing w:val="-1"/>
          <w:sz w:val="24"/>
          <w:szCs w:val="24"/>
        </w:rPr>
        <w:t xml:space="preserve"> </w:t>
      </w:r>
      <w:r w:rsidRPr="00731B53">
        <w:rPr>
          <w:sz w:val="24"/>
          <w:szCs w:val="24"/>
        </w:rPr>
        <w:t>покрыт краской.</w:t>
      </w:r>
    </w:p>
    <w:p w:rsidR="00D04D1A" w:rsidRPr="00731B53" w:rsidRDefault="00D04D1A" w:rsidP="00867651">
      <w:pPr>
        <w:ind w:firstLine="708"/>
        <w:jc w:val="both"/>
        <w:rPr>
          <w:sz w:val="24"/>
          <w:szCs w:val="24"/>
        </w:rPr>
      </w:pPr>
      <w:r w:rsidRPr="00731B53">
        <w:rPr>
          <w:sz w:val="24"/>
          <w:szCs w:val="24"/>
        </w:rPr>
        <w:t>Инвентарем для занятий физкультурой школа обеспечена в полном объёме, согласно</w:t>
      </w:r>
      <w:r w:rsidRPr="00731B53">
        <w:rPr>
          <w:spacing w:val="1"/>
          <w:sz w:val="24"/>
          <w:szCs w:val="24"/>
        </w:rPr>
        <w:t xml:space="preserve"> </w:t>
      </w:r>
      <w:r w:rsidRPr="00731B53">
        <w:rPr>
          <w:sz w:val="24"/>
          <w:szCs w:val="24"/>
        </w:rPr>
        <w:t>учебному</w:t>
      </w:r>
      <w:r w:rsidRPr="00731B53">
        <w:rPr>
          <w:spacing w:val="-6"/>
          <w:sz w:val="24"/>
          <w:szCs w:val="24"/>
        </w:rPr>
        <w:t xml:space="preserve"> </w:t>
      </w:r>
      <w:r w:rsidRPr="00731B53">
        <w:rPr>
          <w:sz w:val="24"/>
          <w:szCs w:val="24"/>
        </w:rPr>
        <w:t>плану.</w:t>
      </w:r>
    </w:p>
    <w:p w:rsidR="00D04D1A" w:rsidRPr="00731B53" w:rsidRDefault="00D04D1A" w:rsidP="00867651">
      <w:pPr>
        <w:ind w:firstLine="708"/>
        <w:jc w:val="both"/>
        <w:rPr>
          <w:sz w:val="24"/>
          <w:szCs w:val="24"/>
        </w:rPr>
      </w:pPr>
      <w:r w:rsidRPr="00731B53">
        <w:rPr>
          <w:sz w:val="24"/>
          <w:szCs w:val="24"/>
        </w:rPr>
        <w:t xml:space="preserve">В наличии имеется: бревно гимнастическое, козёл гимнастический, конь, мост, </w:t>
      </w:r>
      <w:proofErr w:type="gramStart"/>
      <w:r w:rsidRPr="00731B53">
        <w:rPr>
          <w:sz w:val="24"/>
          <w:szCs w:val="24"/>
        </w:rPr>
        <w:t xml:space="preserve">шведская </w:t>
      </w:r>
      <w:r w:rsidRPr="00731B53">
        <w:rPr>
          <w:spacing w:val="-57"/>
          <w:sz w:val="24"/>
          <w:szCs w:val="24"/>
        </w:rPr>
        <w:t xml:space="preserve"> </w:t>
      </w:r>
      <w:r w:rsidRPr="00731B53">
        <w:rPr>
          <w:sz w:val="24"/>
          <w:szCs w:val="24"/>
        </w:rPr>
        <w:t>стенка</w:t>
      </w:r>
      <w:proofErr w:type="gramEnd"/>
      <w:r w:rsidRPr="00731B53">
        <w:rPr>
          <w:sz w:val="24"/>
          <w:szCs w:val="24"/>
        </w:rPr>
        <w:t>,</w:t>
      </w:r>
      <w:r w:rsidRPr="00731B53">
        <w:rPr>
          <w:spacing w:val="-1"/>
          <w:sz w:val="24"/>
          <w:szCs w:val="24"/>
        </w:rPr>
        <w:t xml:space="preserve"> </w:t>
      </w:r>
      <w:r w:rsidRPr="00731B53">
        <w:rPr>
          <w:sz w:val="24"/>
          <w:szCs w:val="24"/>
        </w:rPr>
        <w:t>канаты, брусья,</w:t>
      </w:r>
      <w:r w:rsidRPr="00731B53">
        <w:rPr>
          <w:spacing w:val="4"/>
          <w:sz w:val="24"/>
          <w:szCs w:val="24"/>
        </w:rPr>
        <w:t xml:space="preserve"> </w:t>
      </w:r>
      <w:r w:rsidRPr="00731B53">
        <w:rPr>
          <w:sz w:val="24"/>
          <w:szCs w:val="24"/>
        </w:rPr>
        <w:t>перекладины,</w:t>
      </w:r>
      <w:r w:rsidRPr="00731B53">
        <w:rPr>
          <w:spacing w:val="-1"/>
          <w:sz w:val="24"/>
          <w:szCs w:val="24"/>
        </w:rPr>
        <w:t xml:space="preserve"> </w:t>
      </w:r>
      <w:r w:rsidRPr="00731B53">
        <w:rPr>
          <w:sz w:val="24"/>
          <w:szCs w:val="24"/>
        </w:rPr>
        <w:t>кольца</w:t>
      </w:r>
      <w:r w:rsidRPr="00731B53">
        <w:rPr>
          <w:spacing w:val="-1"/>
          <w:sz w:val="24"/>
          <w:szCs w:val="24"/>
        </w:rPr>
        <w:t xml:space="preserve"> </w:t>
      </w:r>
      <w:r w:rsidRPr="00731B53">
        <w:rPr>
          <w:sz w:val="24"/>
          <w:szCs w:val="24"/>
        </w:rPr>
        <w:t>баскетбольные.</w:t>
      </w:r>
    </w:p>
    <w:p w:rsidR="00D04D1A" w:rsidRPr="00731B53" w:rsidRDefault="00D04D1A" w:rsidP="00867651">
      <w:pPr>
        <w:jc w:val="both"/>
        <w:rPr>
          <w:sz w:val="24"/>
          <w:szCs w:val="24"/>
        </w:rPr>
      </w:pPr>
      <w:r w:rsidRPr="00731B53">
        <w:rPr>
          <w:sz w:val="24"/>
          <w:szCs w:val="24"/>
        </w:rPr>
        <w:t xml:space="preserve">Для занятий физкультурой на свежем воздухе оборудована спортивная площадка. </w:t>
      </w:r>
    </w:p>
    <w:p w:rsidR="00D04D1A" w:rsidRPr="00731B53" w:rsidRDefault="00D04D1A" w:rsidP="00867651">
      <w:pPr>
        <w:jc w:val="both"/>
        <w:rPr>
          <w:sz w:val="24"/>
          <w:szCs w:val="24"/>
        </w:rPr>
      </w:pPr>
      <w:r w:rsidRPr="00731B53">
        <w:rPr>
          <w:sz w:val="24"/>
          <w:szCs w:val="24"/>
        </w:rPr>
        <w:t>Занятия по информатике проводятся в компьютерном классе.     Оборудование класса информатики соответствует требованиям СанПиН</w:t>
      </w:r>
      <w:r w:rsidRPr="00731B53">
        <w:rPr>
          <w:spacing w:val="1"/>
          <w:sz w:val="24"/>
          <w:szCs w:val="24"/>
        </w:rPr>
        <w:t xml:space="preserve"> </w:t>
      </w:r>
      <w:r w:rsidRPr="00731B53">
        <w:rPr>
          <w:sz w:val="24"/>
          <w:szCs w:val="24"/>
        </w:rPr>
        <w:t>2.2.2/2.4</w:t>
      </w:r>
      <w:r w:rsidRPr="00731B53">
        <w:rPr>
          <w:spacing w:val="1"/>
          <w:sz w:val="24"/>
          <w:szCs w:val="24"/>
        </w:rPr>
        <w:t xml:space="preserve"> </w:t>
      </w:r>
      <w:r w:rsidRPr="00731B53">
        <w:rPr>
          <w:sz w:val="24"/>
          <w:szCs w:val="24"/>
        </w:rPr>
        <w:t>1340-03</w:t>
      </w:r>
      <w:r w:rsidRPr="00731B53">
        <w:rPr>
          <w:spacing w:val="1"/>
          <w:sz w:val="24"/>
          <w:szCs w:val="24"/>
        </w:rPr>
        <w:t xml:space="preserve"> </w:t>
      </w:r>
      <w:r w:rsidRPr="00731B53">
        <w:rPr>
          <w:sz w:val="24"/>
          <w:szCs w:val="24"/>
        </w:rPr>
        <w:t>«Гигиенические</w:t>
      </w:r>
      <w:r w:rsidRPr="00731B53">
        <w:rPr>
          <w:spacing w:val="1"/>
          <w:sz w:val="24"/>
          <w:szCs w:val="24"/>
        </w:rPr>
        <w:t xml:space="preserve"> </w:t>
      </w:r>
      <w:r w:rsidRPr="00731B53">
        <w:rPr>
          <w:sz w:val="24"/>
          <w:szCs w:val="24"/>
        </w:rPr>
        <w:t>требования</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видеодисплейным</w:t>
      </w:r>
      <w:r w:rsidRPr="00731B53">
        <w:rPr>
          <w:spacing w:val="61"/>
          <w:sz w:val="24"/>
          <w:szCs w:val="24"/>
        </w:rPr>
        <w:t xml:space="preserve"> </w:t>
      </w:r>
      <w:r w:rsidRPr="00731B53">
        <w:rPr>
          <w:sz w:val="24"/>
          <w:szCs w:val="24"/>
        </w:rPr>
        <w:t>терминалам,</w:t>
      </w:r>
      <w:r w:rsidRPr="00731B53">
        <w:rPr>
          <w:spacing w:val="1"/>
          <w:sz w:val="24"/>
          <w:szCs w:val="24"/>
        </w:rPr>
        <w:t xml:space="preserve"> </w:t>
      </w:r>
      <w:r w:rsidRPr="00731B53">
        <w:rPr>
          <w:sz w:val="24"/>
          <w:szCs w:val="24"/>
        </w:rPr>
        <w:t>персональным</w:t>
      </w:r>
      <w:r w:rsidRPr="00731B53">
        <w:rPr>
          <w:spacing w:val="-3"/>
          <w:sz w:val="24"/>
          <w:szCs w:val="24"/>
        </w:rPr>
        <w:t xml:space="preserve"> </w:t>
      </w:r>
      <w:r w:rsidRPr="00731B53">
        <w:rPr>
          <w:sz w:val="24"/>
          <w:szCs w:val="24"/>
        </w:rPr>
        <w:t>электронно-вычислительным</w:t>
      </w:r>
      <w:r w:rsidRPr="00731B53">
        <w:rPr>
          <w:spacing w:val="-3"/>
          <w:sz w:val="24"/>
          <w:szCs w:val="24"/>
        </w:rPr>
        <w:t xml:space="preserve"> </w:t>
      </w:r>
      <w:r w:rsidRPr="00731B53">
        <w:rPr>
          <w:sz w:val="24"/>
          <w:szCs w:val="24"/>
        </w:rPr>
        <w:t>машинам</w:t>
      </w:r>
      <w:r w:rsidRPr="00731B53">
        <w:rPr>
          <w:spacing w:val="-2"/>
          <w:sz w:val="24"/>
          <w:szCs w:val="24"/>
        </w:rPr>
        <w:t xml:space="preserve"> </w:t>
      </w:r>
      <w:r w:rsidRPr="00731B53">
        <w:rPr>
          <w:sz w:val="24"/>
          <w:szCs w:val="24"/>
        </w:rPr>
        <w:t>и организации</w:t>
      </w:r>
      <w:r w:rsidRPr="00731B53">
        <w:rPr>
          <w:spacing w:val="-3"/>
          <w:sz w:val="24"/>
          <w:szCs w:val="24"/>
        </w:rPr>
        <w:t xml:space="preserve"> </w:t>
      </w:r>
      <w:r w:rsidRPr="00731B53">
        <w:rPr>
          <w:sz w:val="24"/>
          <w:szCs w:val="24"/>
        </w:rPr>
        <w:t>работ».</w:t>
      </w:r>
    </w:p>
    <w:p w:rsidR="00D04D1A" w:rsidRPr="00731B53" w:rsidRDefault="00D04D1A" w:rsidP="00867651">
      <w:pPr>
        <w:jc w:val="both"/>
        <w:rPr>
          <w:sz w:val="24"/>
          <w:szCs w:val="24"/>
        </w:rPr>
      </w:pPr>
      <w:r w:rsidRPr="00731B53">
        <w:rPr>
          <w:sz w:val="24"/>
          <w:szCs w:val="24"/>
        </w:rPr>
        <w:t>Кабинеты</w:t>
      </w:r>
      <w:r w:rsidRPr="00731B53">
        <w:rPr>
          <w:spacing w:val="-4"/>
          <w:sz w:val="24"/>
          <w:szCs w:val="24"/>
        </w:rPr>
        <w:t xml:space="preserve"> </w:t>
      </w:r>
      <w:r w:rsidRPr="00731B53">
        <w:rPr>
          <w:sz w:val="24"/>
          <w:szCs w:val="24"/>
        </w:rPr>
        <w:t>информатики</w:t>
      </w:r>
      <w:r w:rsidRPr="00731B53">
        <w:rPr>
          <w:spacing w:val="-4"/>
          <w:sz w:val="24"/>
          <w:szCs w:val="24"/>
        </w:rPr>
        <w:t xml:space="preserve"> </w:t>
      </w:r>
      <w:r w:rsidRPr="00731B53">
        <w:rPr>
          <w:sz w:val="24"/>
          <w:szCs w:val="24"/>
        </w:rPr>
        <w:t>оборудованы:</w:t>
      </w:r>
    </w:p>
    <w:p w:rsidR="00D04D1A" w:rsidRPr="00731B53" w:rsidRDefault="00D04D1A" w:rsidP="00867651">
      <w:pPr>
        <w:rPr>
          <w:sz w:val="24"/>
          <w:szCs w:val="24"/>
        </w:rPr>
      </w:pPr>
      <w:r w:rsidRPr="00731B53">
        <w:rPr>
          <w:sz w:val="24"/>
          <w:szCs w:val="24"/>
        </w:rPr>
        <w:t>Персональный компьютер -30 Интерактивная панель – 1</w:t>
      </w:r>
      <w:r w:rsidRPr="00731B53">
        <w:rPr>
          <w:sz w:val="24"/>
          <w:szCs w:val="24"/>
        </w:rPr>
        <w:tab/>
      </w:r>
    </w:p>
    <w:p w:rsidR="00D04D1A" w:rsidRPr="00731B53" w:rsidRDefault="00D04D1A" w:rsidP="00867651">
      <w:pPr>
        <w:rPr>
          <w:sz w:val="24"/>
          <w:szCs w:val="24"/>
        </w:rPr>
      </w:pPr>
      <w:r w:rsidRPr="00731B53">
        <w:rPr>
          <w:sz w:val="24"/>
          <w:szCs w:val="24"/>
        </w:rPr>
        <w:t>Характеристика</w:t>
      </w:r>
      <w:r w:rsidRPr="00731B53">
        <w:rPr>
          <w:spacing w:val="-3"/>
          <w:sz w:val="24"/>
          <w:szCs w:val="24"/>
        </w:rPr>
        <w:t xml:space="preserve"> </w:t>
      </w:r>
      <w:r w:rsidRPr="00731B53">
        <w:rPr>
          <w:sz w:val="24"/>
          <w:szCs w:val="24"/>
        </w:rPr>
        <w:t>ВДТ:</w:t>
      </w:r>
      <w:r w:rsidRPr="00731B53">
        <w:rPr>
          <w:spacing w:val="-2"/>
          <w:sz w:val="24"/>
          <w:szCs w:val="24"/>
        </w:rPr>
        <w:t xml:space="preserve"> </w:t>
      </w:r>
      <w:r w:rsidRPr="00731B53">
        <w:rPr>
          <w:sz w:val="24"/>
          <w:szCs w:val="24"/>
        </w:rPr>
        <w:t>наличие</w:t>
      </w:r>
      <w:r w:rsidRPr="00731B53">
        <w:rPr>
          <w:spacing w:val="-3"/>
          <w:sz w:val="24"/>
          <w:szCs w:val="24"/>
        </w:rPr>
        <w:t xml:space="preserve"> </w:t>
      </w:r>
      <w:r w:rsidRPr="00731B53">
        <w:rPr>
          <w:sz w:val="24"/>
          <w:szCs w:val="24"/>
        </w:rPr>
        <w:t>сертификатов</w:t>
      </w:r>
      <w:r w:rsidRPr="00731B53">
        <w:rPr>
          <w:spacing w:val="-2"/>
          <w:sz w:val="24"/>
          <w:szCs w:val="24"/>
        </w:rPr>
        <w:t xml:space="preserve"> </w:t>
      </w:r>
      <w:r w:rsidRPr="00731B53">
        <w:rPr>
          <w:sz w:val="24"/>
          <w:szCs w:val="24"/>
        </w:rPr>
        <w:t>имеются.</w:t>
      </w:r>
    </w:p>
    <w:p w:rsidR="00D04D1A" w:rsidRPr="00731B53" w:rsidRDefault="00D04D1A" w:rsidP="00867651">
      <w:pPr>
        <w:rPr>
          <w:sz w:val="24"/>
          <w:szCs w:val="24"/>
        </w:rPr>
      </w:pPr>
      <w:r w:rsidRPr="00731B53">
        <w:rPr>
          <w:sz w:val="24"/>
          <w:szCs w:val="24"/>
        </w:rPr>
        <w:t>Размеры</w:t>
      </w:r>
      <w:r w:rsidRPr="00731B53">
        <w:rPr>
          <w:spacing w:val="-2"/>
          <w:sz w:val="24"/>
          <w:szCs w:val="24"/>
        </w:rPr>
        <w:t xml:space="preserve"> </w:t>
      </w:r>
      <w:r w:rsidRPr="00731B53">
        <w:rPr>
          <w:sz w:val="24"/>
          <w:szCs w:val="24"/>
        </w:rPr>
        <w:t>экранов</w:t>
      </w:r>
      <w:r w:rsidRPr="00731B53">
        <w:rPr>
          <w:spacing w:val="-2"/>
          <w:sz w:val="24"/>
          <w:szCs w:val="24"/>
        </w:rPr>
        <w:t xml:space="preserve"> </w:t>
      </w:r>
      <w:r w:rsidRPr="00731B53">
        <w:rPr>
          <w:sz w:val="24"/>
          <w:szCs w:val="24"/>
        </w:rPr>
        <w:t>по</w:t>
      </w:r>
      <w:r w:rsidRPr="00731B53">
        <w:rPr>
          <w:spacing w:val="-2"/>
          <w:sz w:val="24"/>
          <w:szCs w:val="24"/>
        </w:rPr>
        <w:t xml:space="preserve"> </w:t>
      </w:r>
      <w:r w:rsidRPr="00731B53">
        <w:rPr>
          <w:sz w:val="24"/>
          <w:szCs w:val="24"/>
        </w:rPr>
        <w:t>диагонали</w:t>
      </w:r>
      <w:r w:rsidRPr="00731B53">
        <w:rPr>
          <w:spacing w:val="-1"/>
          <w:sz w:val="24"/>
          <w:szCs w:val="24"/>
        </w:rPr>
        <w:t xml:space="preserve"> </w:t>
      </w:r>
      <w:r w:rsidRPr="00731B53">
        <w:rPr>
          <w:sz w:val="24"/>
          <w:szCs w:val="24"/>
        </w:rPr>
        <w:t>18.</w:t>
      </w:r>
    </w:p>
    <w:p w:rsidR="00D04D1A" w:rsidRPr="00731B53" w:rsidRDefault="00D04D1A" w:rsidP="00867651">
      <w:pPr>
        <w:tabs>
          <w:tab w:val="left" w:pos="9466"/>
        </w:tabs>
        <w:rPr>
          <w:sz w:val="24"/>
          <w:szCs w:val="24"/>
        </w:rPr>
      </w:pPr>
      <w:r w:rsidRPr="00731B53">
        <w:rPr>
          <w:sz w:val="24"/>
          <w:szCs w:val="24"/>
        </w:rPr>
        <w:t xml:space="preserve">        Отделка  </w:t>
      </w:r>
      <w:r w:rsidRPr="00731B53">
        <w:rPr>
          <w:spacing w:val="13"/>
          <w:sz w:val="24"/>
          <w:szCs w:val="24"/>
        </w:rPr>
        <w:t xml:space="preserve"> </w:t>
      </w:r>
      <w:r w:rsidRPr="00731B53">
        <w:rPr>
          <w:sz w:val="24"/>
          <w:szCs w:val="24"/>
        </w:rPr>
        <w:t xml:space="preserve">помещений  </w:t>
      </w:r>
      <w:r w:rsidRPr="00731B53">
        <w:rPr>
          <w:spacing w:val="12"/>
          <w:sz w:val="24"/>
          <w:szCs w:val="24"/>
        </w:rPr>
        <w:t xml:space="preserve"> </w:t>
      </w:r>
      <w:r w:rsidRPr="00731B53">
        <w:rPr>
          <w:sz w:val="24"/>
          <w:szCs w:val="24"/>
        </w:rPr>
        <w:t xml:space="preserve">соответствует  </w:t>
      </w:r>
      <w:r w:rsidRPr="00731B53">
        <w:rPr>
          <w:spacing w:val="14"/>
          <w:sz w:val="24"/>
          <w:szCs w:val="24"/>
        </w:rPr>
        <w:t xml:space="preserve"> </w:t>
      </w:r>
      <w:r w:rsidRPr="00731B53">
        <w:rPr>
          <w:sz w:val="24"/>
          <w:szCs w:val="24"/>
        </w:rPr>
        <w:t xml:space="preserve">гигиеническим  </w:t>
      </w:r>
      <w:r w:rsidRPr="00731B53">
        <w:rPr>
          <w:spacing w:val="13"/>
          <w:sz w:val="24"/>
          <w:szCs w:val="24"/>
        </w:rPr>
        <w:t xml:space="preserve"> </w:t>
      </w:r>
      <w:r w:rsidRPr="00731B53">
        <w:rPr>
          <w:sz w:val="24"/>
          <w:szCs w:val="24"/>
        </w:rPr>
        <w:t xml:space="preserve">требованиям.  </w:t>
      </w:r>
      <w:r w:rsidRPr="00731B53">
        <w:rPr>
          <w:spacing w:val="13"/>
          <w:sz w:val="24"/>
          <w:szCs w:val="24"/>
        </w:rPr>
        <w:t xml:space="preserve"> </w:t>
      </w:r>
      <w:r w:rsidRPr="00731B53">
        <w:rPr>
          <w:sz w:val="24"/>
          <w:szCs w:val="24"/>
        </w:rPr>
        <w:t xml:space="preserve">Влажная </w:t>
      </w:r>
      <w:r w:rsidRPr="00731B53">
        <w:rPr>
          <w:spacing w:val="-1"/>
          <w:sz w:val="24"/>
          <w:szCs w:val="24"/>
        </w:rPr>
        <w:t>уборка</w:t>
      </w:r>
      <w:r w:rsidRPr="00731B53">
        <w:rPr>
          <w:spacing w:val="-57"/>
          <w:sz w:val="24"/>
          <w:szCs w:val="24"/>
        </w:rPr>
        <w:t xml:space="preserve">                    </w:t>
      </w:r>
      <w:r w:rsidRPr="00731B53">
        <w:rPr>
          <w:sz w:val="24"/>
          <w:szCs w:val="24"/>
        </w:rPr>
        <w:t>классов</w:t>
      </w:r>
      <w:r w:rsidRPr="00731B53">
        <w:rPr>
          <w:spacing w:val="-1"/>
          <w:sz w:val="24"/>
          <w:szCs w:val="24"/>
        </w:rPr>
        <w:t xml:space="preserve"> </w:t>
      </w:r>
      <w:r w:rsidRPr="00731B53">
        <w:rPr>
          <w:sz w:val="24"/>
          <w:szCs w:val="24"/>
        </w:rPr>
        <w:t>проводится после</w:t>
      </w:r>
      <w:r w:rsidRPr="00731B53">
        <w:rPr>
          <w:spacing w:val="-1"/>
          <w:sz w:val="24"/>
          <w:szCs w:val="24"/>
        </w:rPr>
        <w:t xml:space="preserve"> </w:t>
      </w:r>
      <w:r w:rsidRPr="00731B53">
        <w:rPr>
          <w:sz w:val="24"/>
          <w:szCs w:val="24"/>
        </w:rPr>
        <w:t>каждого занятия. Имеются</w:t>
      </w:r>
      <w:r w:rsidRPr="00731B53">
        <w:rPr>
          <w:spacing w:val="6"/>
          <w:sz w:val="24"/>
          <w:szCs w:val="24"/>
        </w:rPr>
        <w:t xml:space="preserve"> </w:t>
      </w:r>
      <w:r w:rsidRPr="00731B53">
        <w:rPr>
          <w:sz w:val="24"/>
          <w:szCs w:val="24"/>
        </w:rPr>
        <w:t>жалюзи.</w:t>
      </w:r>
      <w:r w:rsidRPr="00731B53">
        <w:rPr>
          <w:spacing w:val="6"/>
          <w:sz w:val="24"/>
          <w:szCs w:val="24"/>
        </w:rPr>
        <w:t xml:space="preserve"> </w:t>
      </w:r>
      <w:r w:rsidRPr="00731B53">
        <w:rPr>
          <w:sz w:val="24"/>
          <w:szCs w:val="24"/>
        </w:rPr>
        <w:t>Естественное</w:t>
      </w:r>
      <w:r w:rsidRPr="00731B53">
        <w:rPr>
          <w:spacing w:val="5"/>
          <w:sz w:val="24"/>
          <w:szCs w:val="24"/>
        </w:rPr>
        <w:t xml:space="preserve"> </w:t>
      </w:r>
      <w:r w:rsidRPr="00731B53">
        <w:rPr>
          <w:sz w:val="24"/>
          <w:szCs w:val="24"/>
        </w:rPr>
        <w:t>освещение</w:t>
      </w:r>
      <w:r w:rsidRPr="00731B53">
        <w:rPr>
          <w:spacing w:val="5"/>
          <w:sz w:val="24"/>
          <w:szCs w:val="24"/>
        </w:rPr>
        <w:t xml:space="preserve"> </w:t>
      </w:r>
      <w:r w:rsidRPr="00731B53">
        <w:rPr>
          <w:sz w:val="24"/>
          <w:szCs w:val="24"/>
        </w:rPr>
        <w:t>ориентированно</w:t>
      </w:r>
      <w:r w:rsidRPr="00731B53">
        <w:rPr>
          <w:spacing w:val="6"/>
          <w:sz w:val="24"/>
          <w:szCs w:val="24"/>
        </w:rPr>
        <w:t xml:space="preserve"> </w:t>
      </w:r>
      <w:r w:rsidRPr="00731B53">
        <w:rPr>
          <w:sz w:val="24"/>
          <w:szCs w:val="24"/>
        </w:rPr>
        <w:t>по</w:t>
      </w:r>
      <w:r w:rsidRPr="00731B53">
        <w:rPr>
          <w:spacing w:val="6"/>
          <w:sz w:val="24"/>
          <w:szCs w:val="24"/>
        </w:rPr>
        <w:t xml:space="preserve"> </w:t>
      </w:r>
      <w:r w:rsidRPr="00731B53">
        <w:rPr>
          <w:sz w:val="24"/>
          <w:szCs w:val="24"/>
        </w:rPr>
        <w:t>сторонам</w:t>
      </w:r>
      <w:r w:rsidRPr="00731B53">
        <w:rPr>
          <w:spacing w:val="5"/>
          <w:sz w:val="24"/>
          <w:szCs w:val="24"/>
        </w:rPr>
        <w:t xml:space="preserve"> </w:t>
      </w:r>
      <w:r w:rsidRPr="00731B53">
        <w:rPr>
          <w:sz w:val="24"/>
          <w:szCs w:val="24"/>
        </w:rPr>
        <w:t>света</w:t>
      </w:r>
      <w:r w:rsidRPr="00731B53">
        <w:rPr>
          <w:spacing w:val="13"/>
          <w:sz w:val="24"/>
          <w:szCs w:val="24"/>
        </w:rPr>
        <w:t xml:space="preserve"> </w:t>
      </w:r>
      <w:r w:rsidRPr="00731B53">
        <w:rPr>
          <w:sz w:val="24"/>
          <w:szCs w:val="24"/>
        </w:rPr>
        <w:t>–</w:t>
      </w:r>
      <w:r w:rsidRPr="00731B53">
        <w:rPr>
          <w:spacing w:val="9"/>
          <w:sz w:val="24"/>
          <w:szCs w:val="24"/>
        </w:rPr>
        <w:t xml:space="preserve"> </w:t>
      </w:r>
      <w:r w:rsidRPr="00731B53">
        <w:rPr>
          <w:sz w:val="24"/>
          <w:szCs w:val="24"/>
        </w:rPr>
        <w:t>юго-запад.</w:t>
      </w:r>
    </w:p>
    <w:p w:rsidR="00D04D1A" w:rsidRPr="00731B53" w:rsidRDefault="00D04D1A" w:rsidP="00867651">
      <w:pPr>
        <w:ind w:firstLine="708"/>
        <w:rPr>
          <w:sz w:val="24"/>
          <w:szCs w:val="24"/>
        </w:rPr>
      </w:pPr>
      <w:r w:rsidRPr="00731B53">
        <w:rPr>
          <w:sz w:val="24"/>
          <w:szCs w:val="24"/>
        </w:rPr>
        <w:t>Направление</w:t>
      </w:r>
      <w:r w:rsidRPr="00731B53">
        <w:rPr>
          <w:spacing w:val="-3"/>
          <w:sz w:val="24"/>
          <w:szCs w:val="24"/>
        </w:rPr>
        <w:t xml:space="preserve"> </w:t>
      </w:r>
      <w:r w:rsidRPr="00731B53">
        <w:rPr>
          <w:sz w:val="24"/>
          <w:szCs w:val="24"/>
        </w:rPr>
        <w:t>светового потока</w:t>
      </w:r>
      <w:r w:rsidRPr="00731B53">
        <w:rPr>
          <w:spacing w:val="-3"/>
          <w:sz w:val="24"/>
          <w:szCs w:val="24"/>
        </w:rPr>
        <w:t xml:space="preserve"> </w:t>
      </w:r>
      <w:r w:rsidRPr="00731B53">
        <w:rPr>
          <w:sz w:val="24"/>
          <w:szCs w:val="24"/>
        </w:rPr>
        <w:t>по</w:t>
      </w:r>
      <w:r w:rsidRPr="00731B53">
        <w:rPr>
          <w:spacing w:val="-1"/>
          <w:sz w:val="24"/>
          <w:szCs w:val="24"/>
        </w:rPr>
        <w:t xml:space="preserve"> </w:t>
      </w:r>
      <w:r w:rsidRPr="00731B53">
        <w:rPr>
          <w:sz w:val="24"/>
          <w:szCs w:val="24"/>
        </w:rPr>
        <w:t>отношению</w:t>
      </w:r>
      <w:r w:rsidRPr="00731B53">
        <w:rPr>
          <w:spacing w:val="-4"/>
          <w:sz w:val="24"/>
          <w:szCs w:val="24"/>
        </w:rPr>
        <w:t xml:space="preserve"> </w:t>
      </w:r>
      <w:r w:rsidRPr="00731B53">
        <w:rPr>
          <w:sz w:val="24"/>
          <w:szCs w:val="24"/>
        </w:rPr>
        <w:t>к</w:t>
      </w:r>
      <w:r w:rsidRPr="00731B53">
        <w:rPr>
          <w:spacing w:val="-2"/>
          <w:sz w:val="24"/>
          <w:szCs w:val="24"/>
        </w:rPr>
        <w:t xml:space="preserve"> </w:t>
      </w:r>
      <w:r w:rsidRPr="00731B53">
        <w:rPr>
          <w:sz w:val="24"/>
          <w:szCs w:val="24"/>
        </w:rPr>
        <w:t>рабочему</w:t>
      </w:r>
      <w:r w:rsidRPr="00731B53">
        <w:rPr>
          <w:spacing w:val="-7"/>
          <w:sz w:val="24"/>
          <w:szCs w:val="24"/>
        </w:rPr>
        <w:t xml:space="preserve"> </w:t>
      </w:r>
      <w:r w:rsidRPr="00731B53">
        <w:rPr>
          <w:sz w:val="24"/>
          <w:szCs w:val="24"/>
        </w:rPr>
        <w:t>месту</w:t>
      </w:r>
      <w:r w:rsidRPr="00731B53">
        <w:rPr>
          <w:spacing w:val="-6"/>
          <w:sz w:val="24"/>
          <w:szCs w:val="24"/>
        </w:rPr>
        <w:t xml:space="preserve"> </w:t>
      </w:r>
      <w:r w:rsidRPr="00731B53">
        <w:rPr>
          <w:sz w:val="24"/>
          <w:szCs w:val="24"/>
        </w:rPr>
        <w:t>слева,</w:t>
      </w:r>
      <w:r w:rsidRPr="00731B53">
        <w:rPr>
          <w:spacing w:val="-2"/>
          <w:sz w:val="24"/>
          <w:szCs w:val="24"/>
        </w:rPr>
        <w:t xml:space="preserve"> </w:t>
      </w:r>
      <w:r w:rsidRPr="00731B53">
        <w:rPr>
          <w:sz w:val="24"/>
          <w:szCs w:val="24"/>
        </w:rPr>
        <w:t>сзади,</w:t>
      </w:r>
      <w:r w:rsidRPr="00731B53">
        <w:rPr>
          <w:spacing w:val="-2"/>
          <w:sz w:val="24"/>
          <w:szCs w:val="24"/>
        </w:rPr>
        <w:t xml:space="preserve"> </w:t>
      </w:r>
      <w:r w:rsidRPr="00731B53">
        <w:rPr>
          <w:sz w:val="24"/>
          <w:szCs w:val="24"/>
        </w:rPr>
        <w:t>спереди</w:t>
      </w:r>
      <w:proofErr w:type="gramStart"/>
      <w:r w:rsidRPr="00731B53">
        <w:rPr>
          <w:spacing w:val="-57"/>
          <w:sz w:val="24"/>
          <w:szCs w:val="24"/>
        </w:rPr>
        <w:t xml:space="preserve"> ..</w:t>
      </w:r>
      <w:proofErr w:type="gramEnd"/>
      <w:r w:rsidRPr="00731B53">
        <w:rPr>
          <w:sz w:val="24"/>
          <w:szCs w:val="24"/>
        </w:rPr>
        <w:t>Искусственное</w:t>
      </w:r>
      <w:r w:rsidRPr="00731B53">
        <w:rPr>
          <w:spacing w:val="-2"/>
          <w:sz w:val="24"/>
          <w:szCs w:val="24"/>
        </w:rPr>
        <w:t xml:space="preserve"> </w:t>
      </w:r>
      <w:r w:rsidRPr="00731B53">
        <w:rPr>
          <w:sz w:val="24"/>
          <w:szCs w:val="24"/>
        </w:rPr>
        <w:t>освещение</w:t>
      </w:r>
      <w:r w:rsidRPr="00731B53">
        <w:rPr>
          <w:spacing w:val="-1"/>
          <w:sz w:val="24"/>
          <w:szCs w:val="24"/>
        </w:rPr>
        <w:t xml:space="preserve"> </w:t>
      </w:r>
      <w:r w:rsidRPr="00731B53">
        <w:rPr>
          <w:sz w:val="24"/>
          <w:szCs w:val="24"/>
        </w:rPr>
        <w:t>люминесцентное.</w:t>
      </w:r>
    </w:p>
    <w:p w:rsidR="00D04D1A" w:rsidRPr="00731B53" w:rsidRDefault="00D04D1A" w:rsidP="00867651">
      <w:pPr>
        <w:rPr>
          <w:sz w:val="24"/>
          <w:szCs w:val="24"/>
        </w:rPr>
      </w:pPr>
      <w:r w:rsidRPr="00731B53">
        <w:rPr>
          <w:sz w:val="24"/>
          <w:szCs w:val="24"/>
        </w:rPr>
        <w:t>Оборудование</w:t>
      </w:r>
      <w:r w:rsidRPr="00731B53">
        <w:rPr>
          <w:spacing w:val="-6"/>
          <w:sz w:val="24"/>
          <w:szCs w:val="24"/>
        </w:rPr>
        <w:t xml:space="preserve"> </w:t>
      </w:r>
      <w:r w:rsidRPr="00731B53">
        <w:rPr>
          <w:sz w:val="24"/>
          <w:szCs w:val="24"/>
        </w:rPr>
        <w:t>рабочего</w:t>
      </w:r>
      <w:r w:rsidRPr="00731B53">
        <w:rPr>
          <w:spacing w:val="-2"/>
          <w:sz w:val="24"/>
          <w:szCs w:val="24"/>
        </w:rPr>
        <w:t xml:space="preserve"> </w:t>
      </w:r>
      <w:r w:rsidRPr="00731B53">
        <w:rPr>
          <w:sz w:val="24"/>
          <w:szCs w:val="24"/>
        </w:rPr>
        <w:t>места:</w:t>
      </w:r>
    </w:p>
    <w:p w:rsidR="00D04D1A" w:rsidRPr="00731B53" w:rsidRDefault="00D04D1A" w:rsidP="00867651">
      <w:pPr>
        <w:rPr>
          <w:sz w:val="24"/>
          <w:szCs w:val="24"/>
        </w:rPr>
      </w:pPr>
      <w:r w:rsidRPr="00731B53">
        <w:rPr>
          <w:sz w:val="24"/>
          <w:szCs w:val="24"/>
        </w:rPr>
        <w:t>мебель</w:t>
      </w:r>
      <w:r w:rsidRPr="00731B53">
        <w:rPr>
          <w:spacing w:val="-3"/>
          <w:sz w:val="24"/>
          <w:szCs w:val="24"/>
        </w:rPr>
        <w:t xml:space="preserve"> </w:t>
      </w:r>
      <w:r w:rsidRPr="00731B53">
        <w:rPr>
          <w:sz w:val="24"/>
          <w:szCs w:val="24"/>
        </w:rPr>
        <w:t>специальная</w:t>
      </w:r>
      <w:r w:rsidRPr="00731B53">
        <w:rPr>
          <w:spacing w:val="-1"/>
          <w:sz w:val="24"/>
          <w:szCs w:val="24"/>
        </w:rPr>
        <w:t xml:space="preserve"> </w:t>
      </w:r>
      <w:r w:rsidRPr="00731B53">
        <w:rPr>
          <w:sz w:val="24"/>
          <w:szCs w:val="24"/>
        </w:rPr>
        <w:t>–</w:t>
      </w:r>
      <w:r w:rsidRPr="00731B53">
        <w:rPr>
          <w:spacing w:val="-3"/>
          <w:sz w:val="24"/>
          <w:szCs w:val="24"/>
        </w:rPr>
        <w:t xml:space="preserve"> </w:t>
      </w:r>
      <w:r w:rsidRPr="00731B53">
        <w:rPr>
          <w:sz w:val="24"/>
          <w:szCs w:val="24"/>
        </w:rPr>
        <w:t>компьютерные</w:t>
      </w:r>
      <w:r w:rsidRPr="00731B53">
        <w:rPr>
          <w:spacing w:val="-4"/>
          <w:sz w:val="24"/>
          <w:szCs w:val="24"/>
        </w:rPr>
        <w:t xml:space="preserve"> </w:t>
      </w:r>
      <w:r w:rsidRPr="00731B53">
        <w:rPr>
          <w:sz w:val="24"/>
          <w:szCs w:val="24"/>
        </w:rPr>
        <w:t>столы,</w:t>
      </w:r>
      <w:r w:rsidRPr="00731B53">
        <w:rPr>
          <w:spacing w:val="-2"/>
          <w:sz w:val="24"/>
          <w:szCs w:val="24"/>
        </w:rPr>
        <w:t xml:space="preserve"> </w:t>
      </w:r>
      <w:proofErr w:type="gramStart"/>
      <w:r w:rsidRPr="00731B53">
        <w:rPr>
          <w:sz w:val="24"/>
          <w:szCs w:val="24"/>
        </w:rPr>
        <w:t>кресло</w:t>
      </w:r>
      <w:r w:rsidRPr="00731B53">
        <w:rPr>
          <w:spacing w:val="-3"/>
          <w:sz w:val="24"/>
          <w:szCs w:val="24"/>
        </w:rPr>
        <w:t xml:space="preserve"> </w:t>
      </w:r>
      <w:r w:rsidRPr="00731B53">
        <w:rPr>
          <w:sz w:val="24"/>
          <w:szCs w:val="24"/>
        </w:rPr>
        <w:t>оператора</w:t>
      </w:r>
      <w:proofErr w:type="gramEnd"/>
      <w:r w:rsidRPr="00731B53">
        <w:rPr>
          <w:spacing w:val="-3"/>
          <w:sz w:val="24"/>
          <w:szCs w:val="24"/>
        </w:rPr>
        <w:t xml:space="preserve"> </w:t>
      </w:r>
      <w:r w:rsidRPr="00731B53">
        <w:rPr>
          <w:sz w:val="24"/>
          <w:szCs w:val="24"/>
        </w:rPr>
        <w:t>регулируемое</w:t>
      </w:r>
      <w:r w:rsidRPr="00731B53">
        <w:rPr>
          <w:spacing w:val="-3"/>
          <w:sz w:val="24"/>
          <w:szCs w:val="24"/>
        </w:rPr>
        <w:t xml:space="preserve"> </w:t>
      </w:r>
      <w:r w:rsidRPr="00731B53">
        <w:rPr>
          <w:sz w:val="24"/>
          <w:szCs w:val="24"/>
        </w:rPr>
        <w:t>по</w:t>
      </w:r>
      <w:r w:rsidRPr="00731B53">
        <w:rPr>
          <w:spacing w:val="-2"/>
          <w:sz w:val="24"/>
          <w:szCs w:val="24"/>
        </w:rPr>
        <w:t xml:space="preserve"> </w:t>
      </w:r>
      <w:r w:rsidRPr="00731B53">
        <w:rPr>
          <w:sz w:val="24"/>
          <w:szCs w:val="24"/>
        </w:rPr>
        <w:t>высоте.</w:t>
      </w:r>
    </w:p>
    <w:p w:rsidR="00D04D1A" w:rsidRPr="00731B53" w:rsidRDefault="00D04D1A" w:rsidP="00867651">
      <w:pPr>
        <w:ind w:firstLine="708"/>
        <w:rPr>
          <w:sz w:val="24"/>
          <w:szCs w:val="24"/>
        </w:rPr>
      </w:pPr>
      <w:r w:rsidRPr="00731B53">
        <w:rPr>
          <w:sz w:val="24"/>
          <w:szCs w:val="24"/>
        </w:rPr>
        <w:t>Количество</w:t>
      </w:r>
      <w:r w:rsidRPr="00731B53">
        <w:rPr>
          <w:spacing w:val="24"/>
          <w:sz w:val="24"/>
          <w:szCs w:val="24"/>
        </w:rPr>
        <w:t xml:space="preserve"> </w:t>
      </w:r>
      <w:r w:rsidRPr="00731B53">
        <w:rPr>
          <w:sz w:val="24"/>
          <w:szCs w:val="24"/>
        </w:rPr>
        <w:t>детей,</w:t>
      </w:r>
      <w:r w:rsidRPr="00731B53">
        <w:rPr>
          <w:spacing w:val="25"/>
          <w:sz w:val="24"/>
          <w:szCs w:val="24"/>
        </w:rPr>
        <w:t xml:space="preserve"> </w:t>
      </w:r>
      <w:r w:rsidRPr="00731B53">
        <w:rPr>
          <w:sz w:val="24"/>
          <w:szCs w:val="24"/>
        </w:rPr>
        <w:t>одновременно</w:t>
      </w:r>
      <w:r w:rsidRPr="00731B53">
        <w:rPr>
          <w:spacing w:val="24"/>
          <w:sz w:val="24"/>
          <w:szCs w:val="24"/>
        </w:rPr>
        <w:t xml:space="preserve"> </w:t>
      </w:r>
      <w:r w:rsidRPr="00731B53">
        <w:rPr>
          <w:sz w:val="24"/>
          <w:szCs w:val="24"/>
        </w:rPr>
        <w:t>занимающихся</w:t>
      </w:r>
      <w:r w:rsidRPr="00731B53">
        <w:rPr>
          <w:spacing w:val="25"/>
          <w:sz w:val="24"/>
          <w:szCs w:val="24"/>
        </w:rPr>
        <w:t xml:space="preserve"> </w:t>
      </w:r>
      <w:r w:rsidRPr="00731B53">
        <w:rPr>
          <w:sz w:val="24"/>
          <w:szCs w:val="24"/>
        </w:rPr>
        <w:t>за</w:t>
      </w:r>
      <w:r w:rsidRPr="00731B53">
        <w:rPr>
          <w:spacing w:val="24"/>
          <w:sz w:val="24"/>
          <w:szCs w:val="24"/>
        </w:rPr>
        <w:t xml:space="preserve"> </w:t>
      </w:r>
      <w:r w:rsidRPr="00731B53">
        <w:rPr>
          <w:sz w:val="24"/>
          <w:szCs w:val="24"/>
        </w:rPr>
        <w:t>рабочим</w:t>
      </w:r>
      <w:r w:rsidRPr="00731B53">
        <w:rPr>
          <w:spacing w:val="24"/>
          <w:sz w:val="24"/>
          <w:szCs w:val="24"/>
        </w:rPr>
        <w:t xml:space="preserve"> </w:t>
      </w:r>
      <w:r w:rsidRPr="00731B53">
        <w:rPr>
          <w:sz w:val="24"/>
          <w:szCs w:val="24"/>
        </w:rPr>
        <w:t>местом</w:t>
      </w:r>
      <w:r w:rsidRPr="00731B53">
        <w:rPr>
          <w:spacing w:val="33"/>
          <w:sz w:val="24"/>
          <w:szCs w:val="24"/>
        </w:rPr>
        <w:t xml:space="preserve"> </w:t>
      </w:r>
      <w:r w:rsidRPr="00731B53">
        <w:rPr>
          <w:sz w:val="24"/>
          <w:szCs w:val="24"/>
        </w:rPr>
        <w:t>–</w:t>
      </w:r>
      <w:r w:rsidRPr="00731B53">
        <w:rPr>
          <w:spacing w:val="25"/>
          <w:sz w:val="24"/>
          <w:szCs w:val="24"/>
        </w:rPr>
        <w:t xml:space="preserve"> </w:t>
      </w:r>
      <w:r w:rsidRPr="00731B53">
        <w:rPr>
          <w:sz w:val="24"/>
          <w:szCs w:val="24"/>
        </w:rPr>
        <w:t>1,</w:t>
      </w:r>
      <w:r w:rsidRPr="00731B53">
        <w:rPr>
          <w:spacing w:val="24"/>
          <w:sz w:val="24"/>
          <w:szCs w:val="24"/>
        </w:rPr>
        <w:t xml:space="preserve"> </w:t>
      </w:r>
      <w:r w:rsidRPr="00731B53">
        <w:rPr>
          <w:sz w:val="24"/>
          <w:szCs w:val="24"/>
        </w:rPr>
        <w:t>расстояние</w:t>
      </w:r>
      <w:r w:rsidRPr="00731B53">
        <w:rPr>
          <w:spacing w:val="24"/>
          <w:sz w:val="24"/>
          <w:szCs w:val="24"/>
        </w:rPr>
        <w:t xml:space="preserve"> </w:t>
      </w:r>
      <w:r w:rsidRPr="00731B53">
        <w:rPr>
          <w:sz w:val="24"/>
          <w:szCs w:val="24"/>
        </w:rPr>
        <w:t>от</w:t>
      </w:r>
      <w:r w:rsidRPr="00731B53">
        <w:rPr>
          <w:spacing w:val="-57"/>
          <w:sz w:val="24"/>
          <w:szCs w:val="24"/>
        </w:rPr>
        <w:t xml:space="preserve">              </w:t>
      </w:r>
      <w:r w:rsidRPr="00731B53">
        <w:rPr>
          <w:sz w:val="24"/>
          <w:szCs w:val="24"/>
        </w:rPr>
        <w:t>экрана</w:t>
      </w:r>
      <w:r w:rsidRPr="00731B53">
        <w:rPr>
          <w:spacing w:val="-2"/>
          <w:sz w:val="24"/>
          <w:szCs w:val="24"/>
        </w:rPr>
        <w:t xml:space="preserve"> </w:t>
      </w:r>
      <w:r w:rsidRPr="00731B53">
        <w:rPr>
          <w:sz w:val="24"/>
          <w:szCs w:val="24"/>
        </w:rPr>
        <w:t>до глаз</w:t>
      </w:r>
      <w:r w:rsidRPr="00731B53">
        <w:rPr>
          <w:spacing w:val="2"/>
          <w:sz w:val="24"/>
          <w:szCs w:val="24"/>
        </w:rPr>
        <w:t xml:space="preserve"> </w:t>
      </w:r>
      <w:r w:rsidRPr="00731B53">
        <w:rPr>
          <w:sz w:val="24"/>
          <w:szCs w:val="24"/>
        </w:rPr>
        <w:t>уч-ся 30</w:t>
      </w:r>
      <w:r w:rsidRPr="00731B53">
        <w:rPr>
          <w:spacing w:val="1"/>
          <w:sz w:val="24"/>
          <w:szCs w:val="24"/>
        </w:rPr>
        <w:t xml:space="preserve"> </w:t>
      </w:r>
      <w:r w:rsidRPr="00731B53">
        <w:rPr>
          <w:sz w:val="24"/>
          <w:szCs w:val="24"/>
        </w:rPr>
        <w:t>см. Заземление</w:t>
      </w:r>
      <w:r w:rsidRPr="00731B53">
        <w:rPr>
          <w:spacing w:val="-1"/>
          <w:sz w:val="24"/>
          <w:szCs w:val="24"/>
        </w:rPr>
        <w:t xml:space="preserve"> </w:t>
      </w:r>
      <w:r w:rsidRPr="00731B53">
        <w:rPr>
          <w:sz w:val="24"/>
          <w:szCs w:val="24"/>
        </w:rPr>
        <w:t>выполнено.</w:t>
      </w:r>
    </w:p>
    <w:p w:rsidR="00D04D1A" w:rsidRPr="00731B53" w:rsidRDefault="00D04D1A" w:rsidP="00867651">
      <w:pPr>
        <w:tabs>
          <w:tab w:val="left" w:pos="2608"/>
          <w:tab w:val="left" w:pos="4284"/>
          <w:tab w:val="left" w:pos="6114"/>
          <w:tab w:val="left" w:pos="7066"/>
          <w:tab w:val="left" w:pos="8577"/>
          <w:tab w:val="left" w:pos="9362"/>
        </w:tabs>
        <w:rPr>
          <w:sz w:val="24"/>
          <w:szCs w:val="24"/>
        </w:rPr>
      </w:pPr>
      <w:r w:rsidRPr="00731B53">
        <w:rPr>
          <w:sz w:val="24"/>
          <w:szCs w:val="24"/>
        </w:rPr>
        <w:t xml:space="preserve">           Медицинское обслуживание осуществляется силами</w:t>
      </w:r>
      <w:r w:rsidRPr="00731B53">
        <w:rPr>
          <w:sz w:val="24"/>
          <w:szCs w:val="24"/>
        </w:rPr>
        <w:tab/>
        <w:t xml:space="preserve">сотрудников </w:t>
      </w:r>
      <w:proofErr w:type="gramStart"/>
      <w:r w:rsidRPr="00731B53">
        <w:rPr>
          <w:sz w:val="24"/>
          <w:szCs w:val="24"/>
        </w:rPr>
        <w:t>ГБУЗ</w:t>
      </w:r>
      <w:r w:rsidRPr="00731B53">
        <w:rPr>
          <w:spacing w:val="-1"/>
          <w:sz w:val="24"/>
          <w:szCs w:val="24"/>
        </w:rPr>
        <w:t>«</w:t>
      </w:r>
      <w:proofErr w:type="gramEnd"/>
      <w:r w:rsidRPr="00731B53">
        <w:rPr>
          <w:spacing w:val="-1"/>
          <w:sz w:val="24"/>
          <w:szCs w:val="24"/>
        </w:rPr>
        <w:t>Абдулинская МРБ»</w:t>
      </w:r>
    </w:p>
    <w:p w:rsidR="00D04D1A" w:rsidRPr="00731B53" w:rsidRDefault="00D04D1A" w:rsidP="00867651">
      <w:pPr>
        <w:rPr>
          <w:sz w:val="24"/>
          <w:szCs w:val="24"/>
        </w:rPr>
      </w:pPr>
      <w:r w:rsidRPr="00731B53">
        <w:rPr>
          <w:sz w:val="24"/>
          <w:szCs w:val="24"/>
        </w:rPr>
        <w:t>Медицинский</w:t>
      </w:r>
      <w:r w:rsidRPr="00731B53">
        <w:rPr>
          <w:spacing w:val="34"/>
          <w:sz w:val="24"/>
          <w:szCs w:val="24"/>
        </w:rPr>
        <w:t xml:space="preserve"> </w:t>
      </w:r>
      <w:r w:rsidRPr="00731B53">
        <w:rPr>
          <w:sz w:val="24"/>
          <w:szCs w:val="24"/>
        </w:rPr>
        <w:t>блок</w:t>
      </w:r>
      <w:r w:rsidRPr="00731B53">
        <w:rPr>
          <w:spacing w:val="35"/>
          <w:sz w:val="24"/>
          <w:szCs w:val="24"/>
        </w:rPr>
        <w:t xml:space="preserve"> </w:t>
      </w:r>
      <w:r w:rsidRPr="00731B53">
        <w:rPr>
          <w:sz w:val="24"/>
          <w:szCs w:val="24"/>
        </w:rPr>
        <w:t>общей</w:t>
      </w:r>
      <w:r w:rsidRPr="00731B53">
        <w:rPr>
          <w:spacing w:val="34"/>
          <w:sz w:val="24"/>
          <w:szCs w:val="24"/>
        </w:rPr>
        <w:t xml:space="preserve"> </w:t>
      </w:r>
      <w:r w:rsidRPr="00731B53">
        <w:rPr>
          <w:sz w:val="24"/>
          <w:szCs w:val="24"/>
        </w:rPr>
        <w:t>площадью</w:t>
      </w:r>
      <w:r w:rsidRPr="00731B53">
        <w:rPr>
          <w:spacing w:val="34"/>
          <w:sz w:val="24"/>
          <w:szCs w:val="24"/>
        </w:rPr>
        <w:t xml:space="preserve"> </w:t>
      </w:r>
      <w:r w:rsidRPr="00731B53">
        <w:rPr>
          <w:sz w:val="24"/>
          <w:szCs w:val="24"/>
        </w:rPr>
        <w:t>36,2</w:t>
      </w:r>
      <w:r w:rsidRPr="00731B53">
        <w:rPr>
          <w:spacing w:val="33"/>
          <w:sz w:val="24"/>
          <w:szCs w:val="24"/>
        </w:rPr>
        <w:t xml:space="preserve"> </w:t>
      </w:r>
      <w:r w:rsidRPr="00731B53">
        <w:rPr>
          <w:sz w:val="24"/>
          <w:szCs w:val="24"/>
        </w:rPr>
        <w:t>м2,</w:t>
      </w:r>
      <w:r w:rsidRPr="00731B53">
        <w:rPr>
          <w:spacing w:val="33"/>
          <w:sz w:val="24"/>
          <w:szCs w:val="24"/>
        </w:rPr>
        <w:t xml:space="preserve"> </w:t>
      </w:r>
      <w:r w:rsidRPr="00731B53">
        <w:rPr>
          <w:sz w:val="24"/>
          <w:szCs w:val="24"/>
        </w:rPr>
        <w:t>включает</w:t>
      </w:r>
      <w:r w:rsidRPr="00731B53">
        <w:rPr>
          <w:spacing w:val="35"/>
          <w:sz w:val="24"/>
          <w:szCs w:val="24"/>
        </w:rPr>
        <w:t xml:space="preserve"> </w:t>
      </w:r>
      <w:r w:rsidRPr="00731B53">
        <w:rPr>
          <w:sz w:val="24"/>
          <w:szCs w:val="24"/>
        </w:rPr>
        <w:t>в</w:t>
      </w:r>
      <w:r w:rsidRPr="00731B53">
        <w:rPr>
          <w:spacing w:val="33"/>
          <w:sz w:val="24"/>
          <w:szCs w:val="24"/>
        </w:rPr>
        <w:t xml:space="preserve"> </w:t>
      </w:r>
      <w:r w:rsidRPr="00731B53">
        <w:rPr>
          <w:sz w:val="24"/>
          <w:szCs w:val="24"/>
        </w:rPr>
        <w:t>себя</w:t>
      </w:r>
      <w:r w:rsidRPr="00731B53">
        <w:rPr>
          <w:spacing w:val="34"/>
          <w:sz w:val="24"/>
          <w:szCs w:val="24"/>
        </w:rPr>
        <w:t xml:space="preserve"> </w:t>
      </w:r>
      <w:r w:rsidRPr="00731B53">
        <w:rPr>
          <w:sz w:val="24"/>
          <w:szCs w:val="24"/>
        </w:rPr>
        <w:t>несколько</w:t>
      </w:r>
      <w:r w:rsidRPr="00731B53">
        <w:rPr>
          <w:spacing w:val="31"/>
          <w:sz w:val="24"/>
          <w:szCs w:val="24"/>
        </w:rPr>
        <w:t xml:space="preserve"> </w:t>
      </w:r>
      <w:r w:rsidRPr="00731B53">
        <w:rPr>
          <w:sz w:val="24"/>
          <w:szCs w:val="24"/>
        </w:rPr>
        <w:t>помещений:</w:t>
      </w:r>
      <w:r w:rsidRPr="00731B53">
        <w:rPr>
          <w:spacing w:val="-57"/>
          <w:sz w:val="24"/>
          <w:szCs w:val="24"/>
        </w:rPr>
        <w:t xml:space="preserve"> </w:t>
      </w:r>
      <w:r w:rsidRPr="00731B53">
        <w:rPr>
          <w:sz w:val="24"/>
          <w:szCs w:val="24"/>
        </w:rPr>
        <w:t>кабинет</w:t>
      </w:r>
      <w:r w:rsidRPr="00731B53">
        <w:rPr>
          <w:spacing w:val="-1"/>
          <w:sz w:val="24"/>
          <w:szCs w:val="24"/>
        </w:rPr>
        <w:t xml:space="preserve"> </w:t>
      </w:r>
      <w:r w:rsidRPr="00731B53">
        <w:rPr>
          <w:sz w:val="24"/>
          <w:szCs w:val="24"/>
        </w:rPr>
        <w:t>врача, процедурный кабинет.</w:t>
      </w:r>
    </w:p>
    <w:p w:rsidR="00D04D1A" w:rsidRPr="00731B53" w:rsidRDefault="00D04D1A" w:rsidP="00867651">
      <w:pPr>
        <w:rPr>
          <w:sz w:val="24"/>
          <w:szCs w:val="24"/>
        </w:rPr>
      </w:pPr>
      <w:r w:rsidRPr="00731B53">
        <w:rPr>
          <w:sz w:val="24"/>
          <w:szCs w:val="24"/>
        </w:rPr>
        <w:t>Отделка</w:t>
      </w:r>
      <w:r w:rsidRPr="00731B53">
        <w:rPr>
          <w:spacing w:val="3"/>
          <w:sz w:val="24"/>
          <w:szCs w:val="24"/>
        </w:rPr>
        <w:t xml:space="preserve"> </w:t>
      </w:r>
      <w:r w:rsidRPr="00731B53">
        <w:rPr>
          <w:sz w:val="24"/>
          <w:szCs w:val="24"/>
        </w:rPr>
        <w:t>помещений</w:t>
      </w:r>
      <w:r w:rsidRPr="00731B53">
        <w:rPr>
          <w:spacing w:val="7"/>
          <w:sz w:val="24"/>
          <w:szCs w:val="24"/>
        </w:rPr>
        <w:t xml:space="preserve"> </w:t>
      </w:r>
      <w:r w:rsidRPr="00731B53">
        <w:rPr>
          <w:sz w:val="24"/>
          <w:szCs w:val="24"/>
        </w:rPr>
        <w:t>–</w:t>
      </w:r>
      <w:r w:rsidRPr="00731B53">
        <w:rPr>
          <w:spacing w:val="2"/>
          <w:sz w:val="24"/>
          <w:szCs w:val="24"/>
        </w:rPr>
        <w:t xml:space="preserve"> </w:t>
      </w:r>
      <w:r w:rsidRPr="00731B53">
        <w:rPr>
          <w:sz w:val="24"/>
          <w:szCs w:val="24"/>
        </w:rPr>
        <w:t>стены</w:t>
      </w:r>
      <w:r w:rsidRPr="00731B53">
        <w:rPr>
          <w:spacing w:val="4"/>
          <w:sz w:val="24"/>
          <w:szCs w:val="24"/>
        </w:rPr>
        <w:t xml:space="preserve"> </w:t>
      </w:r>
      <w:r w:rsidRPr="00731B53">
        <w:rPr>
          <w:sz w:val="24"/>
          <w:szCs w:val="24"/>
        </w:rPr>
        <w:t>и</w:t>
      </w:r>
      <w:r w:rsidRPr="00731B53">
        <w:rPr>
          <w:spacing w:val="4"/>
          <w:sz w:val="24"/>
          <w:szCs w:val="24"/>
        </w:rPr>
        <w:t xml:space="preserve"> </w:t>
      </w:r>
      <w:r w:rsidRPr="00731B53">
        <w:rPr>
          <w:sz w:val="24"/>
          <w:szCs w:val="24"/>
        </w:rPr>
        <w:t>потолок</w:t>
      </w:r>
      <w:r w:rsidRPr="00731B53">
        <w:rPr>
          <w:spacing w:val="5"/>
          <w:sz w:val="24"/>
          <w:szCs w:val="24"/>
        </w:rPr>
        <w:t xml:space="preserve"> </w:t>
      </w:r>
      <w:r w:rsidRPr="00731B53">
        <w:rPr>
          <w:sz w:val="24"/>
          <w:szCs w:val="24"/>
        </w:rPr>
        <w:t>окрашены</w:t>
      </w:r>
      <w:r w:rsidRPr="00731B53">
        <w:rPr>
          <w:spacing w:val="3"/>
          <w:sz w:val="24"/>
          <w:szCs w:val="24"/>
        </w:rPr>
        <w:t xml:space="preserve"> </w:t>
      </w:r>
      <w:r w:rsidRPr="00731B53">
        <w:rPr>
          <w:sz w:val="24"/>
          <w:szCs w:val="24"/>
        </w:rPr>
        <w:t>(в</w:t>
      </w:r>
      <w:r w:rsidRPr="00731B53">
        <w:rPr>
          <w:spacing w:val="3"/>
          <w:sz w:val="24"/>
          <w:szCs w:val="24"/>
        </w:rPr>
        <w:t xml:space="preserve"> </w:t>
      </w:r>
      <w:r w:rsidRPr="00731B53">
        <w:rPr>
          <w:sz w:val="24"/>
          <w:szCs w:val="24"/>
        </w:rPr>
        <w:t>процедурном</w:t>
      </w:r>
      <w:r w:rsidRPr="00731B53">
        <w:rPr>
          <w:spacing w:val="3"/>
          <w:sz w:val="24"/>
          <w:szCs w:val="24"/>
        </w:rPr>
        <w:t xml:space="preserve"> </w:t>
      </w:r>
      <w:r w:rsidRPr="00731B53">
        <w:rPr>
          <w:sz w:val="24"/>
          <w:szCs w:val="24"/>
        </w:rPr>
        <w:t>кабинете), пол</w:t>
      </w:r>
      <w:r w:rsidRPr="00731B53">
        <w:rPr>
          <w:spacing w:val="2"/>
          <w:sz w:val="24"/>
          <w:szCs w:val="24"/>
        </w:rPr>
        <w:t xml:space="preserve"> </w:t>
      </w:r>
      <w:r w:rsidRPr="00731B53">
        <w:rPr>
          <w:sz w:val="24"/>
          <w:szCs w:val="24"/>
        </w:rPr>
        <w:t>-</w:t>
      </w:r>
      <w:r w:rsidRPr="00731B53">
        <w:rPr>
          <w:spacing w:val="-2"/>
          <w:sz w:val="24"/>
          <w:szCs w:val="24"/>
        </w:rPr>
        <w:t xml:space="preserve"> </w:t>
      </w:r>
      <w:r w:rsidRPr="00731B53">
        <w:rPr>
          <w:sz w:val="24"/>
          <w:szCs w:val="24"/>
        </w:rPr>
        <w:t>линолеум.</w:t>
      </w:r>
    </w:p>
    <w:p w:rsidR="00D04D1A" w:rsidRPr="00731B53" w:rsidRDefault="00D04D1A" w:rsidP="00867651">
      <w:pPr>
        <w:rPr>
          <w:sz w:val="24"/>
          <w:szCs w:val="24"/>
        </w:rPr>
      </w:pPr>
      <w:r w:rsidRPr="00731B53">
        <w:rPr>
          <w:sz w:val="24"/>
          <w:szCs w:val="24"/>
        </w:rPr>
        <w:t>Санитарно-гигиеническое состояние помещений – удовлетворительное.</w:t>
      </w:r>
      <w:r w:rsidRPr="00731B53">
        <w:rPr>
          <w:spacing w:val="-57"/>
          <w:sz w:val="24"/>
          <w:szCs w:val="24"/>
        </w:rPr>
        <w:t xml:space="preserve"> </w:t>
      </w:r>
      <w:r w:rsidRPr="00731B53">
        <w:rPr>
          <w:sz w:val="24"/>
          <w:szCs w:val="24"/>
        </w:rPr>
        <w:t>Оборудование</w:t>
      </w:r>
      <w:r w:rsidRPr="00731B53">
        <w:rPr>
          <w:spacing w:val="-2"/>
          <w:sz w:val="24"/>
          <w:szCs w:val="24"/>
        </w:rPr>
        <w:t xml:space="preserve"> </w:t>
      </w:r>
      <w:r w:rsidRPr="00731B53">
        <w:rPr>
          <w:sz w:val="24"/>
          <w:szCs w:val="24"/>
        </w:rPr>
        <w:t>помещений медицинского</w:t>
      </w:r>
      <w:r w:rsidRPr="00731B53">
        <w:rPr>
          <w:spacing w:val="-1"/>
          <w:sz w:val="24"/>
          <w:szCs w:val="24"/>
        </w:rPr>
        <w:t xml:space="preserve"> </w:t>
      </w:r>
      <w:r w:rsidRPr="00731B53">
        <w:rPr>
          <w:sz w:val="24"/>
          <w:szCs w:val="24"/>
        </w:rPr>
        <w:t>блока:</w:t>
      </w:r>
    </w:p>
    <w:p w:rsidR="00D04D1A" w:rsidRPr="00731B53" w:rsidRDefault="00D04D1A" w:rsidP="00867651">
      <w:pPr>
        <w:jc w:val="both"/>
        <w:rPr>
          <w:sz w:val="24"/>
          <w:szCs w:val="24"/>
        </w:rPr>
      </w:pPr>
      <w:r w:rsidRPr="00731B53">
        <w:rPr>
          <w:sz w:val="24"/>
          <w:szCs w:val="24"/>
        </w:rPr>
        <w:t>Ростомер, весы, тонометр, таблица для проверки зрения, таблица «Рабкина», бытовой</w:t>
      </w:r>
      <w:r w:rsidRPr="00731B53">
        <w:rPr>
          <w:spacing w:val="1"/>
          <w:sz w:val="24"/>
          <w:szCs w:val="24"/>
        </w:rPr>
        <w:t xml:space="preserve"> </w:t>
      </w:r>
      <w:r w:rsidRPr="00731B53">
        <w:rPr>
          <w:sz w:val="24"/>
          <w:szCs w:val="24"/>
        </w:rPr>
        <w:t>холодильник,</w:t>
      </w:r>
      <w:r w:rsidRPr="00731B53">
        <w:rPr>
          <w:spacing w:val="1"/>
          <w:sz w:val="24"/>
          <w:szCs w:val="24"/>
        </w:rPr>
        <w:t xml:space="preserve"> </w:t>
      </w:r>
      <w:r w:rsidRPr="00731B53">
        <w:rPr>
          <w:sz w:val="24"/>
          <w:szCs w:val="24"/>
        </w:rPr>
        <w:t>динамометр, глюкометр, спирометр, плантограф деревянный, бактерицидные</w:t>
      </w:r>
      <w:r w:rsidRPr="00731B53">
        <w:rPr>
          <w:spacing w:val="1"/>
          <w:sz w:val="24"/>
          <w:szCs w:val="24"/>
        </w:rPr>
        <w:t xml:space="preserve"> </w:t>
      </w:r>
      <w:r w:rsidRPr="00731B53">
        <w:rPr>
          <w:sz w:val="24"/>
          <w:szCs w:val="24"/>
        </w:rPr>
        <w:t>лампы в процедурном кабинете и в кабинете врача, шкаф для медикаментов, 2 шкафа для</w:t>
      </w:r>
      <w:r w:rsidRPr="00731B53">
        <w:rPr>
          <w:spacing w:val="1"/>
          <w:sz w:val="24"/>
          <w:szCs w:val="24"/>
        </w:rPr>
        <w:t xml:space="preserve"> </w:t>
      </w:r>
      <w:r w:rsidRPr="00731B53">
        <w:rPr>
          <w:sz w:val="24"/>
          <w:szCs w:val="24"/>
        </w:rPr>
        <w:t>документов,</w:t>
      </w:r>
      <w:r w:rsidRPr="00731B53">
        <w:rPr>
          <w:spacing w:val="-1"/>
          <w:sz w:val="24"/>
          <w:szCs w:val="24"/>
        </w:rPr>
        <w:t xml:space="preserve"> </w:t>
      </w:r>
      <w:r w:rsidRPr="00731B53">
        <w:rPr>
          <w:sz w:val="24"/>
          <w:szCs w:val="24"/>
        </w:rPr>
        <w:t>процедурный столик,</w:t>
      </w:r>
      <w:r w:rsidRPr="00731B53">
        <w:rPr>
          <w:spacing w:val="-3"/>
          <w:sz w:val="24"/>
          <w:szCs w:val="24"/>
        </w:rPr>
        <w:t xml:space="preserve"> </w:t>
      </w:r>
      <w:r w:rsidRPr="00731B53">
        <w:rPr>
          <w:sz w:val="24"/>
          <w:szCs w:val="24"/>
        </w:rPr>
        <w:t>кушетка, ширма.</w:t>
      </w:r>
    </w:p>
    <w:p w:rsidR="00D04D1A" w:rsidRPr="00731B53" w:rsidRDefault="00D04D1A" w:rsidP="00867651">
      <w:pPr>
        <w:jc w:val="both"/>
        <w:rPr>
          <w:sz w:val="24"/>
          <w:szCs w:val="24"/>
        </w:rPr>
      </w:pPr>
      <w:r w:rsidRPr="00731B53">
        <w:rPr>
          <w:sz w:val="24"/>
          <w:szCs w:val="24"/>
        </w:rPr>
        <w:t>Школу</w:t>
      </w:r>
      <w:r w:rsidRPr="00731B53">
        <w:rPr>
          <w:spacing w:val="-10"/>
          <w:sz w:val="24"/>
          <w:szCs w:val="24"/>
        </w:rPr>
        <w:t xml:space="preserve"> </w:t>
      </w:r>
      <w:r w:rsidRPr="00731B53">
        <w:rPr>
          <w:sz w:val="24"/>
          <w:szCs w:val="24"/>
        </w:rPr>
        <w:t>обслуживает</w:t>
      </w:r>
      <w:r w:rsidRPr="00731B53">
        <w:rPr>
          <w:spacing w:val="-1"/>
          <w:sz w:val="24"/>
          <w:szCs w:val="24"/>
        </w:rPr>
        <w:t xml:space="preserve"> </w:t>
      </w:r>
      <w:r w:rsidRPr="00731B53">
        <w:rPr>
          <w:sz w:val="24"/>
          <w:szCs w:val="24"/>
        </w:rPr>
        <w:t>1</w:t>
      </w:r>
      <w:r w:rsidRPr="00731B53">
        <w:rPr>
          <w:spacing w:val="1"/>
          <w:sz w:val="24"/>
          <w:szCs w:val="24"/>
        </w:rPr>
        <w:t xml:space="preserve"> </w:t>
      </w:r>
      <w:r w:rsidRPr="00731B53">
        <w:rPr>
          <w:sz w:val="24"/>
          <w:szCs w:val="24"/>
        </w:rPr>
        <w:t>медицинская</w:t>
      </w:r>
      <w:r w:rsidRPr="00731B53">
        <w:rPr>
          <w:spacing w:val="-2"/>
          <w:sz w:val="24"/>
          <w:szCs w:val="24"/>
        </w:rPr>
        <w:t xml:space="preserve"> </w:t>
      </w:r>
      <w:r w:rsidRPr="00731B53">
        <w:rPr>
          <w:sz w:val="24"/>
          <w:szCs w:val="24"/>
        </w:rPr>
        <w:t>сестра.</w:t>
      </w:r>
    </w:p>
    <w:p w:rsidR="00D04D1A" w:rsidRPr="00731B53" w:rsidRDefault="00D04D1A" w:rsidP="00867651">
      <w:pPr>
        <w:jc w:val="both"/>
        <w:rPr>
          <w:sz w:val="24"/>
          <w:szCs w:val="24"/>
        </w:rPr>
      </w:pPr>
      <w:r w:rsidRPr="00731B53">
        <w:rPr>
          <w:sz w:val="24"/>
          <w:szCs w:val="24"/>
        </w:rPr>
        <w:t>Пищеблок</w:t>
      </w:r>
      <w:r w:rsidRPr="00731B53">
        <w:rPr>
          <w:spacing w:val="51"/>
          <w:sz w:val="24"/>
          <w:szCs w:val="24"/>
        </w:rPr>
        <w:t xml:space="preserve"> </w:t>
      </w:r>
      <w:r w:rsidRPr="00731B53">
        <w:rPr>
          <w:sz w:val="24"/>
          <w:szCs w:val="24"/>
        </w:rPr>
        <w:t>школы</w:t>
      </w:r>
      <w:r w:rsidRPr="00731B53">
        <w:rPr>
          <w:spacing w:val="51"/>
          <w:sz w:val="24"/>
          <w:szCs w:val="24"/>
        </w:rPr>
        <w:t xml:space="preserve"> </w:t>
      </w:r>
      <w:r w:rsidRPr="00731B53">
        <w:rPr>
          <w:sz w:val="24"/>
          <w:szCs w:val="24"/>
        </w:rPr>
        <w:t>типовой.</w:t>
      </w:r>
    </w:p>
    <w:p w:rsidR="00D04D1A" w:rsidRPr="00731B53" w:rsidRDefault="00D04D1A" w:rsidP="00867651">
      <w:pPr>
        <w:jc w:val="both"/>
        <w:rPr>
          <w:sz w:val="24"/>
          <w:szCs w:val="24"/>
        </w:rPr>
      </w:pPr>
      <w:r w:rsidRPr="00731B53">
        <w:rPr>
          <w:sz w:val="24"/>
          <w:szCs w:val="24"/>
        </w:rPr>
        <w:t>Работает</w:t>
      </w:r>
      <w:r w:rsidRPr="00731B53">
        <w:rPr>
          <w:spacing w:val="-1"/>
          <w:sz w:val="24"/>
          <w:szCs w:val="24"/>
        </w:rPr>
        <w:t xml:space="preserve"> </w:t>
      </w:r>
      <w:r w:rsidRPr="00731B53">
        <w:rPr>
          <w:sz w:val="24"/>
          <w:szCs w:val="24"/>
        </w:rPr>
        <w:t>на</w:t>
      </w:r>
      <w:r w:rsidRPr="00731B53">
        <w:rPr>
          <w:spacing w:val="-2"/>
          <w:sz w:val="24"/>
          <w:szCs w:val="24"/>
        </w:rPr>
        <w:t xml:space="preserve"> </w:t>
      </w:r>
      <w:r w:rsidRPr="00731B53">
        <w:rPr>
          <w:sz w:val="24"/>
          <w:szCs w:val="24"/>
        </w:rPr>
        <w:t>сырье.</w:t>
      </w:r>
    </w:p>
    <w:p w:rsidR="00D04D1A" w:rsidRPr="00731B53" w:rsidRDefault="00D04D1A" w:rsidP="00867651">
      <w:pPr>
        <w:ind w:firstLine="708"/>
        <w:jc w:val="both"/>
        <w:rPr>
          <w:sz w:val="24"/>
          <w:szCs w:val="24"/>
        </w:rPr>
      </w:pPr>
      <w:r w:rsidRPr="00731B53">
        <w:rPr>
          <w:sz w:val="24"/>
          <w:szCs w:val="24"/>
        </w:rPr>
        <w:t>Перечень</w:t>
      </w:r>
      <w:r w:rsidRPr="00731B53">
        <w:rPr>
          <w:spacing w:val="1"/>
          <w:sz w:val="24"/>
          <w:szCs w:val="24"/>
        </w:rPr>
        <w:t xml:space="preserve"> </w:t>
      </w:r>
      <w:r w:rsidRPr="00731B53">
        <w:rPr>
          <w:sz w:val="24"/>
          <w:szCs w:val="24"/>
        </w:rPr>
        <w:t>цехов:</w:t>
      </w:r>
      <w:r w:rsidRPr="00731B53">
        <w:rPr>
          <w:spacing w:val="1"/>
          <w:sz w:val="24"/>
          <w:szCs w:val="24"/>
        </w:rPr>
        <w:t xml:space="preserve"> </w:t>
      </w:r>
      <w:r w:rsidRPr="00731B53">
        <w:rPr>
          <w:sz w:val="24"/>
          <w:szCs w:val="24"/>
        </w:rPr>
        <w:t>загрузочная,</w:t>
      </w:r>
      <w:r w:rsidRPr="00731B53">
        <w:rPr>
          <w:spacing w:val="1"/>
          <w:sz w:val="24"/>
          <w:szCs w:val="24"/>
        </w:rPr>
        <w:t xml:space="preserve"> </w:t>
      </w:r>
      <w:r w:rsidRPr="00731B53">
        <w:rPr>
          <w:sz w:val="24"/>
          <w:szCs w:val="24"/>
        </w:rPr>
        <w:t>кладовая</w:t>
      </w:r>
      <w:r w:rsidRPr="00731B53">
        <w:rPr>
          <w:spacing w:val="1"/>
          <w:sz w:val="24"/>
          <w:szCs w:val="24"/>
        </w:rPr>
        <w:t xml:space="preserve"> </w:t>
      </w:r>
      <w:r w:rsidRPr="00731B53">
        <w:rPr>
          <w:sz w:val="24"/>
          <w:szCs w:val="24"/>
        </w:rPr>
        <w:t>сухих</w:t>
      </w:r>
      <w:r w:rsidRPr="00731B53">
        <w:rPr>
          <w:spacing w:val="1"/>
          <w:sz w:val="24"/>
          <w:szCs w:val="24"/>
        </w:rPr>
        <w:t xml:space="preserve"> </w:t>
      </w:r>
      <w:r w:rsidRPr="00731B53">
        <w:rPr>
          <w:sz w:val="24"/>
          <w:szCs w:val="24"/>
        </w:rPr>
        <w:t>продуктов,</w:t>
      </w:r>
      <w:r w:rsidRPr="00731B53">
        <w:rPr>
          <w:spacing w:val="1"/>
          <w:sz w:val="24"/>
          <w:szCs w:val="24"/>
        </w:rPr>
        <w:t xml:space="preserve"> </w:t>
      </w:r>
      <w:r w:rsidRPr="00731B53">
        <w:rPr>
          <w:sz w:val="24"/>
          <w:szCs w:val="24"/>
        </w:rPr>
        <w:t>овощная</w:t>
      </w:r>
      <w:r w:rsidRPr="00731B53">
        <w:rPr>
          <w:spacing w:val="61"/>
          <w:sz w:val="24"/>
          <w:szCs w:val="24"/>
        </w:rPr>
        <w:t xml:space="preserve"> </w:t>
      </w:r>
      <w:r w:rsidRPr="00731B53">
        <w:rPr>
          <w:sz w:val="24"/>
          <w:szCs w:val="24"/>
        </w:rPr>
        <w:t>кладовая,</w:t>
      </w:r>
      <w:r w:rsidRPr="00731B53">
        <w:rPr>
          <w:spacing w:val="1"/>
          <w:sz w:val="24"/>
          <w:szCs w:val="24"/>
        </w:rPr>
        <w:t xml:space="preserve"> </w:t>
      </w:r>
      <w:r w:rsidRPr="00731B53">
        <w:rPr>
          <w:sz w:val="24"/>
          <w:szCs w:val="24"/>
        </w:rPr>
        <w:t>холодильная</w:t>
      </w:r>
      <w:r w:rsidRPr="00731B53">
        <w:rPr>
          <w:spacing w:val="1"/>
          <w:sz w:val="24"/>
          <w:szCs w:val="24"/>
        </w:rPr>
        <w:t xml:space="preserve"> </w:t>
      </w:r>
      <w:r w:rsidRPr="00731B53">
        <w:rPr>
          <w:sz w:val="24"/>
          <w:szCs w:val="24"/>
        </w:rPr>
        <w:t>камера,</w:t>
      </w:r>
      <w:r w:rsidRPr="00731B53">
        <w:rPr>
          <w:spacing w:val="1"/>
          <w:sz w:val="24"/>
          <w:szCs w:val="24"/>
        </w:rPr>
        <w:t xml:space="preserve"> </w:t>
      </w:r>
      <w:r w:rsidRPr="00731B53">
        <w:rPr>
          <w:sz w:val="24"/>
          <w:szCs w:val="24"/>
        </w:rPr>
        <w:t>цех</w:t>
      </w:r>
      <w:r w:rsidRPr="00731B53">
        <w:rPr>
          <w:spacing w:val="1"/>
          <w:sz w:val="24"/>
          <w:szCs w:val="24"/>
        </w:rPr>
        <w:t xml:space="preserve"> </w:t>
      </w:r>
      <w:r w:rsidRPr="00731B53">
        <w:rPr>
          <w:sz w:val="24"/>
          <w:szCs w:val="24"/>
        </w:rPr>
        <w:t>обработки</w:t>
      </w:r>
      <w:r w:rsidRPr="00731B53">
        <w:rPr>
          <w:spacing w:val="1"/>
          <w:sz w:val="24"/>
          <w:szCs w:val="24"/>
        </w:rPr>
        <w:t xml:space="preserve"> </w:t>
      </w:r>
      <w:r w:rsidRPr="00731B53">
        <w:rPr>
          <w:sz w:val="24"/>
          <w:szCs w:val="24"/>
        </w:rPr>
        <w:t>овощей,</w:t>
      </w:r>
      <w:r w:rsidRPr="00731B53">
        <w:rPr>
          <w:spacing w:val="1"/>
          <w:sz w:val="24"/>
          <w:szCs w:val="24"/>
        </w:rPr>
        <w:t xml:space="preserve"> </w:t>
      </w:r>
      <w:r w:rsidRPr="00731B53">
        <w:rPr>
          <w:sz w:val="24"/>
          <w:szCs w:val="24"/>
        </w:rPr>
        <w:t>мясной</w:t>
      </w:r>
      <w:r w:rsidRPr="00731B53">
        <w:rPr>
          <w:spacing w:val="1"/>
          <w:sz w:val="24"/>
          <w:szCs w:val="24"/>
        </w:rPr>
        <w:t xml:space="preserve"> </w:t>
      </w:r>
      <w:r w:rsidRPr="00731B53">
        <w:rPr>
          <w:sz w:val="24"/>
          <w:szCs w:val="24"/>
        </w:rPr>
        <w:t>цех,</w:t>
      </w:r>
      <w:r w:rsidRPr="00731B53">
        <w:rPr>
          <w:spacing w:val="1"/>
          <w:sz w:val="24"/>
          <w:szCs w:val="24"/>
        </w:rPr>
        <w:t xml:space="preserve"> </w:t>
      </w:r>
      <w:r w:rsidRPr="00731B53">
        <w:rPr>
          <w:sz w:val="24"/>
          <w:szCs w:val="24"/>
        </w:rPr>
        <w:t>горячий</w:t>
      </w:r>
      <w:r w:rsidRPr="00731B53">
        <w:rPr>
          <w:spacing w:val="1"/>
          <w:sz w:val="24"/>
          <w:szCs w:val="24"/>
        </w:rPr>
        <w:t xml:space="preserve"> </w:t>
      </w:r>
      <w:r w:rsidRPr="00731B53">
        <w:rPr>
          <w:sz w:val="24"/>
          <w:szCs w:val="24"/>
        </w:rPr>
        <w:t>цех,</w:t>
      </w:r>
      <w:r w:rsidRPr="00731B53">
        <w:rPr>
          <w:spacing w:val="1"/>
          <w:sz w:val="24"/>
          <w:szCs w:val="24"/>
        </w:rPr>
        <w:t xml:space="preserve"> </w:t>
      </w:r>
      <w:r w:rsidRPr="00731B53">
        <w:rPr>
          <w:sz w:val="24"/>
          <w:szCs w:val="24"/>
        </w:rPr>
        <w:t>холодный</w:t>
      </w:r>
      <w:r w:rsidRPr="00731B53">
        <w:rPr>
          <w:spacing w:val="1"/>
          <w:sz w:val="24"/>
          <w:szCs w:val="24"/>
        </w:rPr>
        <w:t xml:space="preserve"> </w:t>
      </w:r>
      <w:r w:rsidRPr="00731B53">
        <w:rPr>
          <w:sz w:val="24"/>
          <w:szCs w:val="24"/>
        </w:rPr>
        <w:t>цех,</w:t>
      </w:r>
      <w:r w:rsidRPr="00731B53">
        <w:rPr>
          <w:spacing w:val="1"/>
          <w:sz w:val="24"/>
          <w:szCs w:val="24"/>
        </w:rPr>
        <w:t xml:space="preserve"> </w:t>
      </w:r>
      <w:r w:rsidRPr="00731B53">
        <w:rPr>
          <w:sz w:val="24"/>
          <w:szCs w:val="24"/>
        </w:rPr>
        <w:t>котломойка,</w:t>
      </w:r>
      <w:r w:rsidRPr="00731B53">
        <w:rPr>
          <w:spacing w:val="-1"/>
          <w:sz w:val="24"/>
          <w:szCs w:val="24"/>
        </w:rPr>
        <w:t xml:space="preserve"> </w:t>
      </w:r>
      <w:r w:rsidRPr="00731B53">
        <w:rPr>
          <w:sz w:val="24"/>
          <w:szCs w:val="24"/>
        </w:rPr>
        <w:t>обеденный</w:t>
      </w:r>
      <w:r w:rsidRPr="00731B53">
        <w:rPr>
          <w:spacing w:val="-2"/>
          <w:sz w:val="24"/>
          <w:szCs w:val="24"/>
        </w:rPr>
        <w:t xml:space="preserve"> </w:t>
      </w:r>
      <w:r w:rsidRPr="00731B53">
        <w:rPr>
          <w:sz w:val="24"/>
          <w:szCs w:val="24"/>
        </w:rPr>
        <w:t>зал</w:t>
      </w:r>
      <w:r w:rsidRPr="00731B53">
        <w:rPr>
          <w:spacing w:val="-1"/>
          <w:sz w:val="24"/>
          <w:szCs w:val="24"/>
        </w:rPr>
        <w:t xml:space="preserve"> </w:t>
      </w:r>
      <w:r w:rsidRPr="00731B53">
        <w:rPr>
          <w:sz w:val="24"/>
          <w:szCs w:val="24"/>
        </w:rPr>
        <w:t>и моечная столовой посуды.</w:t>
      </w:r>
    </w:p>
    <w:p w:rsidR="00D04D1A" w:rsidRPr="00731B53" w:rsidRDefault="00D04D1A" w:rsidP="00867651">
      <w:pPr>
        <w:ind w:firstLine="708"/>
        <w:jc w:val="both"/>
        <w:rPr>
          <w:sz w:val="24"/>
          <w:szCs w:val="24"/>
        </w:rPr>
      </w:pPr>
      <w:r w:rsidRPr="00731B53">
        <w:rPr>
          <w:sz w:val="24"/>
          <w:szCs w:val="24"/>
        </w:rPr>
        <w:t>Технологическое</w:t>
      </w:r>
      <w:r w:rsidRPr="00731B53">
        <w:rPr>
          <w:spacing w:val="1"/>
          <w:sz w:val="24"/>
          <w:szCs w:val="24"/>
        </w:rPr>
        <w:t xml:space="preserve"> </w:t>
      </w:r>
      <w:r w:rsidRPr="00731B53">
        <w:rPr>
          <w:sz w:val="24"/>
          <w:szCs w:val="24"/>
        </w:rPr>
        <w:t>оборудование</w:t>
      </w:r>
      <w:r w:rsidRPr="00731B53">
        <w:rPr>
          <w:spacing w:val="1"/>
          <w:sz w:val="24"/>
          <w:szCs w:val="24"/>
        </w:rPr>
        <w:t xml:space="preserve"> </w:t>
      </w:r>
      <w:r w:rsidRPr="00731B53">
        <w:rPr>
          <w:sz w:val="24"/>
          <w:szCs w:val="24"/>
        </w:rPr>
        <w:t>пищеблока</w:t>
      </w:r>
      <w:r w:rsidRPr="00731B53">
        <w:rPr>
          <w:spacing w:val="1"/>
          <w:sz w:val="24"/>
          <w:szCs w:val="24"/>
        </w:rPr>
        <w:t xml:space="preserve"> </w:t>
      </w:r>
      <w:r w:rsidRPr="00731B53">
        <w:rPr>
          <w:sz w:val="24"/>
          <w:szCs w:val="24"/>
        </w:rPr>
        <w:t>согласно</w:t>
      </w:r>
      <w:r w:rsidRPr="00731B53">
        <w:rPr>
          <w:spacing w:val="1"/>
          <w:sz w:val="24"/>
          <w:szCs w:val="24"/>
        </w:rPr>
        <w:t xml:space="preserve"> </w:t>
      </w:r>
      <w:proofErr w:type="gramStart"/>
      <w:r w:rsidRPr="00731B53">
        <w:rPr>
          <w:sz w:val="24"/>
          <w:szCs w:val="24"/>
        </w:rPr>
        <w:t>спецификации</w:t>
      </w:r>
      <w:proofErr w:type="gramEnd"/>
      <w:r w:rsidRPr="00731B53">
        <w:rPr>
          <w:spacing w:val="1"/>
          <w:sz w:val="24"/>
          <w:szCs w:val="24"/>
        </w:rPr>
        <w:t xml:space="preserve"> </w:t>
      </w:r>
      <w:r w:rsidRPr="00731B53">
        <w:rPr>
          <w:sz w:val="24"/>
          <w:szCs w:val="24"/>
        </w:rPr>
        <w:t>представлено:</w:t>
      </w:r>
      <w:r w:rsidRPr="00731B53">
        <w:rPr>
          <w:spacing w:val="1"/>
          <w:sz w:val="24"/>
          <w:szCs w:val="24"/>
        </w:rPr>
        <w:t xml:space="preserve"> </w:t>
      </w:r>
      <w:r w:rsidRPr="00731B53">
        <w:rPr>
          <w:sz w:val="24"/>
          <w:szCs w:val="24"/>
        </w:rPr>
        <w:t>картофелечистка,</w:t>
      </w:r>
      <w:r w:rsidRPr="00731B53">
        <w:rPr>
          <w:spacing w:val="1"/>
          <w:sz w:val="24"/>
          <w:szCs w:val="24"/>
        </w:rPr>
        <w:t xml:space="preserve"> </w:t>
      </w:r>
      <w:r w:rsidRPr="00731B53">
        <w:rPr>
          <w:sz w:val="24"/>
          <w:szCs w:val="24"/>
        </w:rPr>
        <w:t>мясорубка,</w:t>
      </w:r>
      <w:r w:rsidRPr="00731B53">
        <w:rPr>
          <w:spacing w:val="1"/>
          <w:sz w:val="24"/>
          <w:szCs w:val="24"/>
        </w:rPr>
        <w:t xml:space="preserve"> </w:t>
      </w:r>
      <w:r w:rsidRPr="00731B53">
        <w:rPr>
          <w:sz w:val="24"/>
          <w:szCs w:val="24"/>
        </w:rPr>
        <w:t>электроплиты,</w:t>
      </w:r>
      <w:r w:rsidRPr="00731B53">
        <w:rPr>
          <w:spacing w:val="1"/>
          <w:sz w:val="24"/>
          <w:szCs w:val="24"/>
        </w:rPr>
        <w:t xml:space="preserve"> </w:t>
      </w:r>
      <w:r w:rsidRPr="00731B53">
        <w:rPr>
          <w:sz w:val="24"/>
          <w:szCs w:val="24"/>
        </w:rPr>
        <w:t>жарочный</w:t>
      </w:r>
      <w:r w:rsidRPr="00731B53">
        <w:rPr>
          <w:spacing w:val="1"/>
          <w:sz w:val="24"/>
          <w:szCs w:val="24"/>
        </w:rPr>
        <w:t xml:space="preserve"> </w:t>
      </w:r>
      <w:r w:rsidRPr="00731B53">
        <w:rPr>
          <w:sz w:val="24"/>
          <w:szCs w:val="24"/>
        </w:rPr>
        <w:t>шкаф,</w:t>
      </w:r>
      <w:r w:rsidRPr="00731B53">
        <w:rPr>
          <w:spacing w:val="1"/>
          <w:sz w:val="24"/>
          <w:szCs w:val="24"/>
        </w:rPr>
        <w:t xml:space="preserve"> </w:t>
      </w:r>
      <w:r w:rsidRPr="00731B53">
        <w:rPr>
          <w:sz w:val="24"/>
          <w:szCs w:val="24"/>
        </w:rPr>
        <w:t>пекарский</w:t>
      </w:r>
      <w:r w:rsidRPr="00731B53">
        <w:rPr>
          <w:spacing w:val="1"/>
          <w:sz w:val="24"/>
          <w:szCs w:val="24"/>
        </w:rPr>
        <w:t xml:space="preserve"> </w:t>
      </w:r>
      <w:r w:rsidRPr="00731B53">
        <w:rPr>
          <w:sz w:val="24"/>
          <w:szCs w:val="24"/>
        </w:rPr>
        <w:t>шкаф,</w:t>
      </w:r>
      <w:r w:rsidRPr="00731B53">
        <w:rPr>
          <w:spacing w:val="1"/>
          <w:sz w:val="24"/>
          <w:szCs w:val="24"/>
        </w:rPr>
        <w:t xml:space="preserve"> </w:t>
      </w:r>
      <w:r w:rsidRPr="00731B53">
        <w:rPr>
          <w:sz w:val="24"/>
          <w:szCs w:val="24"/>
        </w:rPr>
        <w:t>универсальный</w:t>
      </w:r>
      <w:r w:rsidRPr="00731B53">
        <w:rPr>
          <w:spacing w:val="1"/>
          <w:sz w:val="24"/>
          <w:szCs w:val="24"/>
        </w:rPr>
        <w:t xml:space="preserve"> </w:t>
      </w:r>
      <w:r w:rsidRPr="00731B53">
        <w:rPr>
          <w:sz w:val="24"/>
          <w:szCs w:val="24"/>
        </w:rPr>
        <w:t>привод</w:t>
      </w:r>
      <w:r w:rsidRPr="00731B53">
        <w:rPr>
          <w:spacing w:val="1"/>
          <w:sz w:val="24"/>
          <w:szCs w:val="24"/>
        </w:rPr>
        <w:t xml:space="preserve"> </w:t>
      </w:r>
      <w:r w:rsidRPr="00731B53">
        <w:rPr>
          <w:sz w:val="24"/>
          <w:szCs w:val="24"/>
        </w:rPr>
        <w:lastRenderedPageBreak/>
        <w:t>для</w:t>
      </w:r>
      <w:r w:rsidRPr="00731B53">
        <w:rPr>
          <w:spacing w:val="1"/>
          <w:sz w:val="24"/>
          <w:szCs w:val="24"/>
        </w:rPr>
        <w:t xml:space="preserve"> </w:t>
      </w:r>
      <w:r w:rsidRPr="00731B53">
        <w:rPr>
          <w:sz w:val="24"/>
          <w:szCs w:val="24"/>
        </w:rPr>
        <w:t>готовой</w:t>
      </w:r>
      <w:r w:rsidRPr="00731B53">
        <w:rPr>
          <w:spacing w:val="1"/>
          <w:sz w:val="24"/>
          <w:szCs w:val="24"/>
        </w:rPr>
        <w:t xml:space="preserve"> </w:t>
      </w:r>
      <w:r w:rsidRPr="00731B53">
        <w:rPr>
          <w:sz w:val="24"/>
          <w:szCs w:val="24"/>
        </w:rPr>
        <w:t>продукции;</w:t>
      </w:r>
      <w:r w:rsidRPr="00731B53">
        <w:rPr>
          <w:spacing w:val="1"/>
          <w:sz w:val="24"/>
          <w:szCs w:val="24"/>
        </w:rPr>
        <w:t xml:space="preserve"> </w:t>
      </w:r>
      <w:r w:rsidRPr="00731B53">
        <w:rPr>
          <w:sz w:val="24"/>
          <w:szCs w:val="24"/>
        </w:rPr>
        <w:t>хлеборезка; овощерезка; универсальная кухонная машина; весы</w:t>
      </w:r>
      <w:r w:rsidRPr="00731B53">
        <w:rPr>
          <w:spacing w:val="-1"/>
          <w:sz w:val="24"/>
          <w:szCs w:val="24"/>
        </w:rPr>
        <w:t xml:space="preserve"> </w:t>
      </w:r>
      <w:r w:rsidRPr="00731B53">
        <w:rPr>
          <w:sz w:val="24"/>
          <w:szCs w:val="24"/>
        </w:rPr>
        <w:t>электронные; весы электронные</w:t>
      </w:r>
      <w:r w:rsidRPr="00731B53">
        <w:rPr>
          <w:spacing w:val="-2"/>
          <w:sz w:val="24"/>
          <w:szCs w:val="24"/>
        </w:rPr>
        <w:t xml:space="preserve"> </w:t>
      </w:r>
      <w:r w:rsidRPr="00731B53">
        <w:rPr>
          <w:sz w:val="24"/>
          <w:szCs w:val="24"/>
        </w:rPr>
        <w:t>напольные.</w:t>
      </w:r>
    </w:p>
    <w:p w:rsidR="00D04D1A" w:rsidRPr="00731B53" w:rsidRDefault="00D04D1A" w:rsidP="00867651">
      <w:pPr>
        <w:ind w:firstLine="708"/>
        <w:jc w:val="both"/>
        <w:rPr>
          <w:sz w:val="24"/>
          <w:szCs w:val="24"/>
        </w:rPr>
      </w:pPr>
      <w:r w:rsidRPr="00731B53">
        <w:rPr>
          <w:sz w:val="24"/>
          <w:szCs w:val="24"/>
        </w:rPr>
        <w:t>Холодильное оборудование:</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наличии,</w:t>
      </w:r>
      <w:r w:rsidRPr="00731B53">
        <w:rPr>
          <w:spacing w:val="1"/>
          <w:sz w:val="24"/>
          <w:szCs w:val="24"/>
        </w:rPr>
        <w:t xml:space="preserve"> </w:t>
      </w:r>
      <w:r w:rsidRPr="00731B53">
        <w:rPr>
          <w:sz w:val="24"/>
          <w:szCs w:val="24"/>
        </w:rPr>
        <w:t>состояние рабочее,</w:t>
      </w:r>
      <w:r w:rsidRPr="00731B53">
        <w:rPr>
          <w:spacing w:val="1"/>
          <w:sz w:val="24"/>
          <w:szCs w:val="24"/>
        </w:rPr>
        <w:t xml:space="preserve"> </w:t>
      </w:r>
      <w:r w:rsidRPr="00731B53">
        <w:rPr>
          <w:sz w:val="24"/>
          <w:szCs w:val="24"/>
        </w:rPr>
        <w:t>бытовой</w:t>
      </w:r>
      <w:r w:rsidRPr="00731B53">
        <w:rPr>
          <w:spacing w:val="1"/>
          <w:sz w:val="24"/>
          <w:szCs w:val="24"/>
        </w:rPr>
        <w:t xml:space="preserve"> </w:t>
      </w:r>
      <w:r w:rsidRPr="00731B53">
        <w:rPr>
          <w:sz w:val="24"/>
          <w:szCs w:val="24"/>
        </w:rPr>
        <w:t>холодильник</w:t>
      </w:r>
      <w:r w:rsidRPr="00731B53">
        <w:rPr>
          <w:spacing w:val="1"/>
          <w:sz w:val="24"/>
          <w:szCs w:val="24"/>
        </w:rPr>
        <w:t xml:space="preserve"> </w:t>
      </w:r>
      <w:r w:rsidRPr="00731B53">
        <w:rPr>
          <w:sz w:val="24"/>
          <w:szCs w:val="24"/>
        </w:rPr>
        <w:t>3,</w:t>
      </w:r>
      <w:r w:rsidRPr="00731B53">
        <w:rPr>
          <w:spacing w:val="1"/>
          <w:sz w:val="24"/>
          <w:szCs w:val="24"/>
        </w:rPr>
        <w:t xml:space="preserve"> </w:t>
      </w:r>
      <w:r w:rsidRPr="00731B53">
        <w:rPr>
          <w:sz w:val="24"/>
          <w:szCs w:val="24"/>
        </w:rPr>
        <w:t>холодильный</w:t>
      </w:r>
      <w:r w:rsidRPr="00731B53">
        <w:rPr>
          <w:spacing w:val="1"/>
          <w:sz w:val="24"/>
          <w:szCs w:val="24"/>
        </w:rPr>
        <w:t xml:space="preserve"> </w:t>
      </w:r>
      <w:r w:rsidRPr="00731B53">
        <w:rPr>
          <w:sz w:val="24"/>
          <w:szCs w:val="24"/>
        </w:rPr>
        <w:t>шкаф</w:t>
      </w:r>
      <w:r w:rsidRPr="00731B53">
        <w:rPr>
          <w:spacing w:val="1"/>
          <w:sz w:val="24"/>
          <w:szCs w:val="24"/>
        </w:rPr>
        <w:t xml:space="preserve"> </w:t>
      </w:r>
      <w:r w:rsidRPr="00731B53">
        <w:rPr>
          <w:sz w:val="24"/>
          <w:szCs w:val="24"/>
        </w:rPr>
        <w:t>–</w:t>
      </w:r>
      <w:r w:rsidRPr="00731B53">
        <w:rPr>
          <w:spacing w:val="1"/>
          <w:sz w:val="24"/>
          <w:szCs w:val="24"/>
        </w:rPr>
        <w:t xml:space="preserve"> </w:t>
      </w:r>
      <w:r w:rsidRPr="00731B53">
        <w:rPr>
          <w:sz w:val="24"/>
          <w:szCs w:val="24"/>
        </w:rPr>
        <w:t>1,</w:t>
      </w:r>
      <w:r w:rsidRPr="00731B53">
        <w:rPr>
          <w:spacing w:val="1"/>
          <w:sz w:val="24"/>
          <w:szCs w:val="24"/>
        </w:rPr>
        <w:t xml:space="preserve"> </w:t>
      </w:r>
      <w:r w:rsidRPr="00731B53">
        <w:rPr>
          <w:sz w:val="24"/>
          <w:szCs w:val="24"/>
        </w:rPr>
        <w:t>холодильная</w:t>
      </w:r>
      <w:r w:rsidRPr="00731B53">
        <w:rPr>
          <w:spacing w:val="1"/>
          <w:sz w:val="24"/>
          <w:szCs w:val="24"/>
        </w:rPr>
        <w:t xml:space="preserve"> </w:t>
      </w:r>
      <w:r w:rsidRPr="00731B53">
        <w:rPr>
          <w:sz w:val="24"/>
          <w:szCs w:val="24"/>
        </w:rPr>
        <w:t>камера</w:t>
      </w:r>
      <w:r w:rsidRPr="00731B53">
        <w:rPr>
          <w:spacing w:val="1"/>
          <w:sz w:val="24"/>
          <w:szCs w:val="24"/>
        </w:rPr>
        <w:t xml:space="preserve"> </w:t>
      </w:r>
      <w:r w:rsidRPr="00731B53">
        <w:rPr>
          <w:sz w:val="24"/>
          <w:szCs w:val="24"/>
        </w:rPr>
        <w:t>-3,</w:t>
      </w:r>
      <w:r w:rsidRPr="00731B53">
        <w:rPr>
          <w:spacing w:val="1"/>
          <w:sz w:val="24"/>
          <w:szCs w:val="24"/>
        </w:rPr>
        <w:t xml:space="preserve"> </w:t>
      </w:r>
      <w:r w:rsidRPr="00731B53">
        <w:rPr>
          <w:sz w:val="24"/>
          <w:szCs w:val="24"/>
        </w:rPr>
        <w:t>морозильная</w:t>
      </w:r>
      <w:r w:rsidRPr="00731B53">
        <w:rPr>
          <w:spacing w:val="1"/>
          <w:sz w:val="24"/>
          <w:szCs w:val="24"/>
        </w:rPr>
        <w:t xml:space="preserve"> </w:t>
      </w:r>
      <w:r w:rsidRPr="00731B53">
        <w:rPr>
          <w:sz w:val="24"/>
          <w:szCs w:val="24"/>
        </w:rPr>
        <w:t>камера</w:t>
      </w:r>
      <w:r w:rsidRPr="00731B53">
        <w:rPr>
          <w:spacing w:val="1"/>
          <w:sz w:val="24"/>
          <w:szCs w:val="24"/>
        </w:rPr>
        <w:t xml:space="preserve"> </w:t>
      </w:r>
      <w:r w:rsidRPr="00731B53">
        <w:rPr>
          <w:sz w:val="24"/>
          <w:szCs w:val="24"/>
        </w:rPr>
        <w:t>-</w:t>
      </w:r>
      <w:r w:rsidRPr="00731B53">
        <w:rPr>
          <w:spacing w:val="1"/>
          <w:sz w:val="24"/>
          <w:szCs w:val="24"/>
        </w:rPr>
        <w:t xml:space="preserve"> </w:t>
      </w:r>
      <w:r w:rsidRPr="00731B53">
        <w:rPr>
          <w:sz w:val="24"/>
          <w:szCs w:val="24"/>
        </w:rPr>
        <w:t>1.</w:t>
      </w:r>
      <w:r w:rsidRPr="00731B53">
        <w:rPr>
          <w:spacing w:val="1"/>
          <w:sz w:val="24"/>
          <w:szCs w:val="24"/>
        </w:rPr>
        <w:t xml:space="preserve"> </w:t>
      </w:r>
      <w:r w:rsidRPr="00731B53">
        <w:rPr>
          <w:sz w:val="24"/>
          <w:szCs w:val="24"/>
        </w:rPr>
        <w:t>Всё</w:t>
      </w:r>
      <w:r w:rsidRPr="00731B53">
        <w:rPr>
          <w:spacing w:val="1"/>
          <w:sz w:val="24"/>
          <w:szCs w:val="24"/>
        </w:rPr>
        <w:t xml:space="preserve"> </w:t>
      </w:r>
      <w:r w:rsidRPr="00731B53">
        <w:rPr>
          <w:sz w:val="24"/>
          <w:szCs w:val="24"/>
        </w:rPr>
        <w:t>технологическое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холодильное</w:t>
      </w:r>
      <w:r w:rsidRPr="00731B53">
        <w:rPr>
          <w:spacing w:val="1"/>
          <w:sz w:val="24"/>
          <w:szCs w:val="24"/>
        </w:rPr>
        <w:t xml:space="preserve"> </w:t>
      </w:r>
      <w:r w:rsidRPr="00731B53">
        <w:rPr>
          <w:sz w:val="24"/>
          <w:szCs w:val="24"/>
        </w:rPr>
        <w:t>оборудование</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рабочем</w:t>
      </w:r>
      <w:r w:rsidRPr="00731B53">
        <w:rPr>
          <w:spacing w:val="1"/>
          <w:sz w:val="24"/>
          <w:szCs w:val="24"/>
        </w:rPr>
        <w:t xml:space="preserve"> </w:t>
      </w:r>
      <w:r w:rsidRPr="00731B53">
        <w:rPr>
          <w:sz w:val="24"/>
          <w:szCs w:val="24"/>
        </w:rPr>
        <w:t>состоянии.</w:t>
      </w:r>
    </w:p>
    <w:p w:rsidR="00D04D1A" w:rsidRPr="00731B53" w:rsidRDefault="00D04D1A" w:rsidP="00867651">
      <w:pPr>
        <w:jc w:val="both"/>
        <w:rPr>
          <w:sz w:val="24"/>
          <w:szCs w:val="24"/>
        </w:rPr>
      </w:pPr>
      <w:r w:rsidRPr="00731B53">
        <w:rPr>
          <w:sz w:val="24"/>
          <w:szCs w:val="24"/>
        </w:rPr>
        <w:t>Обеденный</w:t>
      </w:r>
      <w:r w:rsidRPr="00731B53">
        <w:rPr>
          <w:spacing w:val="-3"/>
          <w:sz w:val="24"/>
          <w:szCs w:val="24"/>
        </w:rPr>
        <w:t xml:space="preserve"> </w:t>
      </w:r>
      <w:r w:rsidRPr="00731B53">
        <w:rPr>
          <w:sz w:val="24"/>
          <w:szCs w:val="24"/>
        </w:rPr>
        <w:t>зал.</w:t>
      </w:r>
    </w:p>
    <w:p w:rsidR="00D04D1A" w:rsidRPr="00731B53" w:rsidRDefault="00D04D1A" w:rsidP="00867651">
      <w:pPr>
        <w:rPr>
          <w:sz w:val="24"/>
          <w:szCs w:val="24"/>
        </w:rPr>
      </w:pPr>
      <w:r w:rsidRPr="00731B53">
        <w:rPr>
          <w:sz w:val="24"/>
          <w:szCs w:val="24"/>
        </w:rPr>
        <w:t xml:space="preserve">Количество посадочных мест - 100, умывальников </w:t>
      </w:r>
      <w:proofErr w:type="gramStart"/>
      <w:r w:rsidRPr="00731B53">
        <w:rPr>
          <w:sz w:val="24"/>
          <w:szCs w:val="24"/>
        </w:rPr>
        <w:t>5,  дозаторов</w:t>
      </w:r>
      <w:proofErr w:type="gramEnd"/>
      <w:r w:rsidRPr="00731B53">
        <w:rPr>
          <w:sz w:val="24"/>
          <w:szCs w:val="24"/>
        </w:rPr>
        <w:t xml:space="preserve"> 1. Состояние</w:t>
      </w:r>
      <w:r w:rsidRPr="00731B53">
        <w:rPr>
          <w:spacing w:val="-2"/>
          <w:sz w:val="24"/>
          <w:szCs w:val="24"/>
        </w:rPr>
        <w:t xml:space="preserve"> </w:t>
      </w:r>
      <w:r w:rsidRPr="00731B53">
        <w:rPr>
          <w:sz w:val="24"/>
          <w:szCs w:val="24"/>
        </w:rPr>
        <w:t>вентиляции:</w:t>
      </w:r>
      <w:r w:rsidRPr="00731B53">
        <w:rPr>
          <w:spacing w:val="-2"/>
          <w:sz w:val="24"/>
          <w:szCs w:val="24"/>
        </w:rPr>
        <w:t xml:space="preserve"> </w:t>
      </w:r>
      <w:r w:rsidRPr="00731B53">
        <w:rPr>
          <w:sz w:val="24"/>
          <w:szCs w:val="24"/>
        </w:rPr>
        <w:t>в</w:t>
      </w:r>
      <w:r w:rsidRPr="00731B53">
        <w:rPr>
          <w:spacing w:val="-2"/>
          <w:sz w:val="24"/>
          <w:szCs w:val="24"/>
        </w:rPr>
        <w:t xml:space="preserve"> </w:t>
      </w:r>
      <w:r w:rsidRPr="00731B53">
        <w:rPr>
          <w:sz w:val="24"/>
          <w:szCs w:val="24"/>
        </w:rPr>
        <w:t>наличии, в</w:t>
      </w:r>
      <w:r w:rsidRPr="00731B53">
        <w:rPr>
          <w:spacing w:val="-1"/>
          <w:sz w:val="24"/>
          <w:szCs w:val="24"/>
        </w:rPr>
        <w:t xml:space="preserve"> </w:t>
      </w:r>
      <w:r w:rsidRPr="00731B53">
        <w:rPr>
          <w:sz w:val="24"/>
          <w:szCs w:val="24"/>
        </w:rPr>
        <w:t>рабочем</w:t>
      </w:r>
      <w:r w:rsidRPr="00731B53">
        <w:rPr>
          <w:spacing w:val="-2"/>
          <w:sz w:val="24"/>
          <w:szCs w:val="24"/>
        </w:rPr>
        <w:t xml:space="preserve"> </w:t>
      </w:r>
      <w:r w:rsidRPr="00731B53">
        <w:rPr>
          <w:sz w:val="24"/>
          <w:szCs w:val="24"/>
        </w:rPr>
        <w:t>состоянии.</w:t>
      </w:r>
    </w:p>
    <w:p w:rsidR="00D04D1A" w:rsidRPr="00731B53" w:rsidRDefault="00D04D1A" w:rsidP="00867651">
      <w:pPr>
        <w:rPr>
          <w:sz w:val="24"/>
          <w:szCs w:val="24"/>
        </w:rPr>
      </w:pPr>
      <w:r w:rsidRPr="00731B53">
        <w:rPr>
          <w:sz w:val="24"/>
          <w:szCs w:val="24"/>
        </w:rPr>
        <w:t>Водоснабжение</w:t>
      </w:r>
      <w:r w:rsidRPr="00731B53">
        <w:rPr>
          <w:spacing w:val="-4"/>
          <w:sz w:val="24"/>
          <w:szCs w:val="24"/>
        </w:rPr>
        <w:t xml:space="preserve"> </w:t>
      </w:r>
      <w:r w:rsidRPr="00731B53">
        <w:rPr>
          <w:sz w:val="24"/>
          <w:szCs w:val="24"/>
        </w:rPr>
        <w:t>пищеблока</w:t>
      </w:r>
      <w:r w:rsidRPr="00731B53">
        <w:rPr>
          <w:spacing w:val="-3"/>
          <w:sz w:val="24"/>
          <w:szCs w:val="24"/>
        </w:rPr>
        <w:t xml:space="preserve"> </w:t>
      </w:r>
      <w:r w:rsidRPr="00731B53">
        <w:rPr>
          <w:sz w:val="24"/>
          <w:szCs w:val="24"/>
        </w:rPr>
        <w:t>холодной</w:t>
      </w:r>
      <w:r w:rsidRPr="00731B53">
        <w:rPr>
          <w:spacing w:val="-4"/>
          <w:sz w:val="24"/>
          <w:szCs w:val="24"/>
        </w:rPr>
        <w:t xml:space="preserve"> </w:t>
      </w:r>
      <w:r w:rsidRPr="00731B53">
        <w:rPr>
          <w:sz w:val="24"/>
          <w:szCs w:val="24"/>
        </w:rPr>
        <w:t>и</w:t>
      </w:r>
      <w:r w:rsidRPr="00731B53">
        <w:rPr>
          <w:spacing w:val="-2"/>
          <w:sz w:val="24"/>
          <w:szCs w:val="24"/>
        </w:rPr>
        <w:t xml:space="preserve"> </w:t>
      </w:r>
      <w:r w:rsidRPr="00731B53">
        <w:rPr>
          <w:sz w:val="24"/>
          <w:szCs w:val="24"/>
        </w:rPr>
        <w:t>горячей</w:t>
      </w:r>
      <w:r w:rsidRPr="00731B53">
        <w:rPr>
          <w:spacing w:val="-2"/>
          <w:sz w:val="24"/>
          <w:szCs w:val="24"/>
        </w:rPr>
        <w:t xml:space="preserve"> </w:t>
      </w:r>
      <w:r w:rsidRPr="00731B53">
        <w:rPr>
          <w:sz w:val="24"/>
          <w:szCs w:val="24"/>
        </w:rPr>
        <w:t>водой</w:t>
      </w:r>
      <w:r w:rsidRPr="00731B53">
        <w:rPr>
          <w:spacing w:val="-2"/>
          <w:sz w:val="24"/>
          <w:szCs w:val="24"/>
        </w:rPr>
        <w:t xml:space="preserve"> </w:t>
      </w:r>
      <w:r w:rsidRPr="00731B53">
        <w:rPr>
          <w:sz w:val="24"/>
          <w:szCs w:val="24"/>
        </w:rPr>
        <w:t>без</w:t>
      </w:r>
      <w:r w:rsidRPr="00731B53">
        <w:rPr>
          <w:spacing w:val="-5"/>
          <w:sz w:val="24"/>
          <w:szCs w:val="24"/>
        </w:rPr>
        <w:t xml:space="preserve"> </w:t>
      </w:r>
      <w:r w:rsidRPr="00731B53">
        <w:rPr>
          <w:sz w:val="24"/>
          <w:szCs w:val="24"/>
        </w:rPr>
        <w:t>перебоев.</w:t>
      </w:r>
    </w:p>
    <w:p w:rsidR="00D04D1A" w:rsidRPr="00731B53" w:rsidRDefault="00D04D1A" w:rsidP="00867651">
      <w:pPr>
        <w:rPr>
          <w:szCs w:val="24"/>
        </w:rPr>
      </w:pPr>
    </w:p>
    <w:p w:rsidR="00D04D1A" w:rsidRPr="00731B53" w:rsidRDefault="00D04D1A" w:rsidP="00867651">
      <w:pPr>
        <w:jc w:val="both"/>
        <w:rPr>
          <w:sz w:val="24"/>
          <w:szCs w:val="24"/>
        </w:rPr>
      </w:pPr>
      <w:r w:rsidRPr="00731B53">
        <w:rPr>
          <w:sz w:val="24"/>
          <w:szCs w:val="24"/>
        </w:rPr>
        <w:t>Договор</w:t>
      </w:r>
      <w:r w:rsidRPr="00731B53">
        <w:rPr>
          <w:spacing w:val="-3"/>
          <w:sz w:val="24"/>
          <w:szCs w:val="24"/>
        </w:rPr>
        <w:t xml:space="preserve"> </w:t>
      </w:r>
      <w:r w:rsidRPr="00731B53">
        <w:rPr>
          <w:sz w:val="24"/>
          <w:szCs w:val="24"/>
        </w:rPr>
        <w:t>на</w:t>
      </w:r>
      <w:r w:rsidRPr="00731B53">
        <w:rPr>
          <w:spacing w:val="-4"/>
          <w:sz w:val="24"/>
          <w:szCs w:val="24"/>
        </w:rPr>
        <w:t xml:space="preserve"> </w:t>
      </w:r>
      <w:r w:rsidRPr="00731B53">
        <w:rPr>
          <w:sz w:val="24"/>
          <w:szCs w:val="24"/>
        </w:rPr>
        <w:t>дератизацию</w:t>
      </w:r>
      <w:r w:rsidRPr="00731B53">
        <w:rPr>
          <w:spacing w:val="-3"/>
          <w:sz w:val="24"/>
          <w:szCs w:val="24"/>
        </w:rPr>
        <w:t xml:space="preserve"> </w:t>
      </w:r>
      <w:r w:rsidRPr="00731B53">
        <w:rPr>
          <w:sz w:val="24"/>
          <w:szCs w:val="24"/>
        </w:rPr>
        <w:t>и</w:t>
      </w:r>
      <w:r w:rsidRPr="00731B53">
        <w:rPr>
          <w:spacing w:val="-3"/>
          <w:sz w:val="24"/>
          <w:szCs w:val="24"/>
        </w:rPr>
        <w:t xml:space="preserve"> </w:t>
      </w:r>
      <w:r w:rsidRPr="00731B53">
        <w:rPr>
          <w:sz w:val="24"/>
          <w:szCs w:val="24"/>
        </w:rPr>
        <w:t>дезинсекцию</w:t>
      </w:r>
      <w:r w:rsidRPr="00731B53">
        <w:rPr>
          <w:spacing w:val="-3"/>
          <w:sz w:val="24"/>
          <w:szCs w:val="24"/>
        </w:rPr>
        <w:t xml:space="preserve"> </w:t>
      </w:r>
      <w:r w:rsidRPr="00731B53">
        <w:rPr>
          <w:sz w:val="24"/>
          <w:szCs w:val="24"/>
        </w:rPr>
        <w:t>в</w:t>
      </w:r>
      <w:r w:rsidRPr="00731B53">
        <w:rPr>
          <w:spacing w:val="-4"/>
          <w:sz w:val="24"/>
          <w:szCs w:val="24"/>
        </w:rPr>
        <w:t xml:space="preserve"> </w:t>
      </w:r>
      <w:r w:rsidRPr="00731B53">
        <w:rPr>
          <w:sz w:val="24"/>
          <w:szCs w:val="24"/>
        </w:rPr>
        <w:t>наличии.</w:t>
      </w:r>
    </w:p>
    <w:p w:rsidR="00D04D1A" w:rsidRPr="00731B53" w:rsidRDefault="00D04D1A" w:rsidP="00867651">
      <w:pPr>
        <w:ind w:firstLine="708"/>
        <w:jc w:val="both"/>
        <w:rPr>
          <w:sz w:val="24"/>
          <w:szCs w:val="24"/>
        </w:rPr>
      </w:pPr>
      <w:r w:rsidRPr="00731B53">
        <w:rPr>
          <w:sz w:val="24"/>
          <w:szCs w:val="24"/>
        </w:rPr>
        <w:t>Пищеблок</w:t>
      </w:r>
      <w:r w:rsidRPr="00731B53">
        <w:rPr>
          <w:spacing w:val="1"/>
          <w:sz w:val="24"/>
          <w:szCs w:val="24"/>
        </w:rPr>
        <w:t xml:space="preserve"> </w:t>
      </w:r>
      <w:r w:rsidRPr="00731B53">
        <w:rPr>
          <w:sz w:val="24"/>
          <w:szCs w:val="24"/>
        </w:rPr>
        <w:t>школы</w:t>
      </w:r>
      <w:r w:rsidRPr="00731B53">
        <w:rPr>
          <w:spacing w:val="1"/>
          <w:sz w:val="24"/>
          <w:szCs w:val="24"/>
        </w:rPr>
        <w:t xml:space="preserve"> </w:t>
      </w:r>
      <w:r w:rsidRPr="00731B53">
        <w:rPr>
          <w:sz w:val="24"/>
          <w:szCs w:val="24"/>
        </w:rPr>
        <w:t>отвечает</w:t>
      </w:r>
      <w:r w:rsidRPr="00731B53">
        <w:rPr>
          <w:spacing w:val="1"/>
          <w:sz w:val="24"/>
          <w:szCs w:val="24"/>
        </w:rPr>
        <w:t xml:space="preserve"> </w:t>
      </w:r>
      <w:r w:rsidRPr="00731B53">
        <w:rPr>
          <w:sz w:val="24"/>
          <w:szCs w:val="24"/>
        </w:rPr>
        <w:t>требованиям</w:t>
      </w:r>
      <w:r w:rsidRPr="00731B53">
        <w:rPr>
          <w:spacing w:val="1"/>
          <w:sz w:val="24"/>
          <w:szCs w:val="24"/>
        </w:rPr>
        <w:t xml:space="preserve"> </w:t>
      </w:r>
      <w:r w:rsidRPr="00731B53">
        <w:rPr>
          <w:sz w:val="24"/>
          <w:szCs w:val="24"/>
        </w:rPr>
        <w:t>СанПиН</w:t>
      </w:r>
      <w:r w:rsidRPr="00731B53">
        <w:rPr>
          <w:spacing w:val="1"/>
          <w:sz w:val="24"/>
          <w:szCs w:val="24"/>
        </w:rPr>
        <w:t xml:space="preserve"> </w:t>
      </w:r>
      <w:r w:rsidRPr="00731B53">
        <w:rPr>
          <w:sz w:val="24"/>
          <w:szCs w:val="24"/>
        </w:rPr>
        <w:t>2.4.5.2409-08</w:t>
      </w:r>
      <w:r w:rsidRPr="00731B53">
        <w:rPr>
          <w:spacing w:val="1"/>
          <w:sz w:val="24"/>
          <w:szCs w:val="24"/>
        </w:rPr>
        <w:t xml:space="preserve"> </w:t>
      </w:r>
      <w:r w:rsidRPr="00731B53">
        <w:rPr>
          <w:sz w:val="24"/>
          <w:szCs w:val="24"/>
        </w:rPr>
        <w:t>«Санитарно-</w:t>
      </w:r>
      <w:r w:rsidRPr="00731B53">
        <w:rPr>
          <w:spacing w:val="1"/>
          <w:sz w:val="24"/>
          <w:szCs w:val="24"/>
        </w:rPr>
        <w:t xml:space="preserve"> </w:t>
      </w:r>
      <w:r w:rsidRPr="00731B53">
        <w:rPr>
          <w:sz w:val="24"/>
          <w:szCs w:val="24"/>
        </w:rPr>
        <w:t>эпидемиологические</w:t>
      </w:r>
      <w:r w:rsidRPr="00731B53">
        <w:rPr>
          <w:spacing w:val="1"/>
          <w:sz w:val="24"/>
          <w:szCs w:val="24"/>
        </w:rPr>
        <w:t xml:space="preserve"> </w:t>
      </w:r>
      <w:r w:rsidRPr="00731B53">
        <w:rPr>
          <w:sz w:val="24"/>
          <w:szCs w:val="24"/>
        </w:rPr>
        <w:t>требования</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организации</w:t>
      </w:r>
      <w:r w:rsidRPr="00731B53">
        <w:rPr>
          <w:spacing w:val="1"/>
          <w:sz w:val="24"/>
          <w:szCs w:val="24"/>
        </w:rPr>
        <w:t xml:space="preserve"> </w:t>
      </w:r>
      <w:r w:rsidRPr="00731B53">
        <w:rPr>
          <w:sz w:val="24"/>
          <w:szCs w:val="24"/>
        </w:rPr>
        <w:t>питания</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в</w:t>
      </w:r>
      <w:r w:rsidRPr="00731B53">
        <w:rPr>
          <w:spacing w:val="-57"/>
          <w:sz w:val="24"/>
          <w:szCs w:val="24"/>
        </w:rPr>
        <w:t xml:space="preserve"> </w:t>
      </w:r>
      <w:r w:rsidRPr="00731B53">
        <w:rPr>
          <w:sz w:val="24"/>
          <w:szCs w:val="24"/>
        </w:rPr>
        <w:t>общеобразовательных учреждениях, учреждениях начального и среднего профессионального</w:t>
      </w:r>
      <w:r w:rsidRPr="00731B53">
        <w:rPr>
          <w:spacing w:val="-57"/>
          <w:sz w:val="24"/>
          <w:szCs w:val="24"/>
        </w:rPr>
        <w:t xml:space="preserve"> </w:t>
      </w:r>
      <w:r w:rsidRPr="00731B53">
        <w:rPr>
          <w:sz w:val="24"/>
          <w:szCs w:val="24"/>
        </w:rPr>
        <w:t>образования».</w:t>
      </w:r>
    </w:p>
    <w:p w:rsidR="00D04D1A" w:rsidRPr="00731B53" w:rsidRDefault="00D04D1A" w:rsidP="00867651">
      <w:pPr>
        <w:ind w:firstLine="708"/>
        <w:jc w:val="both"/>
        <w:rPr>
          <w:sz w:val="24"/>
          <w:szCs w:val="24"/>
        </w:rPr>
      </w:pPr>
      <w:r w:rsidRPr="00731B53">
        <w:rPr>
          <w:sz w:val="24"/>
          <w:szCs w:val="24"/>
        </w:rPr>
        <w:t>Дополнительное</w:t>
      </w:r>
      <w:r w:rsidRPr="00731B53">
        <w:rPr>
          <w:spacing w:val="1"/>
          <w:sz w:val="24"/>
          <w:szCs w:val="24"/>
        </w:rPr>
        <w:t xml:space="preserve"> </w:t>
      </w:r>
      <w:r w:rsidRPr="00731B53">
        <w:rPr>
          <w:sz w:val="24"/>
          <w:szCs w:val="24"/>
        </w:rPr>
        <w:t>образование</w:t>
      </w:r>
      <w:r w:rsidRPr="00731B53">
        <w:rPr>
          <w:spacing w:val="1"/>
          <w:sz w:val="24"/>
          <w:szCs w:val="24"/>
        </w:rPr>
        <w:t xml:space="preserve"> </w:t>
      </w:r>
      <w:r w:rsidRPr="00731B53">
        <w:rPr>
          <w:sz w:val="24"/>
          <w:szCs w:val="24"/>
        </w:rPr>
        <w:t>организуется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здании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территории</w:t>
      </w:r>
      <w:r w:rsidRPr="00731B53">
        <w:rPr>
          <w:spacing w:val="1"/>
          <w:sz w:val="24"/>
          <w:szCs w:val="24"/>
        </w:rPr>
        <w:t xml:space="preserve"> </w:t>
      </w:r>
      <w:r w:rsidRPr="00731B53">
        <w:rPr>
          <w:sz w:val="24"/>
          <w:szCs w:val="24"/>
        </w:rPr>
        <w:t>школы.</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осуществления образовательной деятельности по программам дополнительного образования</w:t>
      </w:r>
      <w:r w:rsidRPr="00731B53">
        <w:rPr>
          <w:spacing w:val="1"/>
          <w:sz w:val="24"/>
          <w:szCs w:val="24"/>
        </w:rPr>
        <w:t xml:space="preserve"> </w:t>
      </w:r>
      <w:r w:rsidRPr="00731B53">
        <w:rPr>
          <w:sz w:val="24"/>
          <w:szCs w:val="24"/>
        </w:rPr>
        <w:t>используются</w:t>
      </w:r>
      <w:r w:rsidRPr="00731B53">
        <w:rPr>
          <w:spacing w:val="1"/>
          <w:sz w:val="24"/>
          <w:szCs w:val="24"/>
        </w:rPr>
        <w:t xml:space="preserve"> </w:t>
      </w:r>
      <w:r w:rsidRPr="00731B53">
        <w:rPr>
          <w:sz w:val="24"/>
          <w:szCs w:val="24"/>
        </w:rPr>
        <w:t>следующие помещения: спортивный и хореографический зал, актовый зал,</w:t>
      </w:r>
      <w:r w:rsidRPr="00731B53">
        <w:rPr>
          <w:spacing w:val="1"/>
          <w:sz w:val="24"/>
          <w:szCs w:val="24"/>
        </w:rPr>
        <w:t xml:space="preserve"> </w:t>
      </w:r>
      <w:r w:rsidRPr="00731B53">
        <w:rPr>
          <w:sz w:val="24"/>
          <w:szCs w:val="24"/>
        </w:rPr>
        <w:t>рекреации,</w:t>
      </w:r>
      <w:r w:rsidRPr="00731B53">
        <w:rPr>
          <w:spacing w:val="-1"/>
          <w:sz w:val="24"/>
          <w:szCs w:val="24"/>
        </w:rPr>
        <w:t xml:space="preserve"> </w:t>
      </w:r>
      <w:r w:rsidRPr="00731B53">
        <w:rPr>
          <w:sz w:val="24"/>
          <w:szCs w:val="24"/>
        </w:rPr>
        <w:t>оборудованные учебные</w:t>
      </w:r>
      <w:r w:rsidRPr="00731B53">
        <w:rPr>
          <w:spacing w:val="-2"/>
          <w:sz w:val="24"/>
          <w:szCs w:val="24"/>
        </w:rPr>
        <w:t xml:space="preserve"> </w:t>
      </w:r>
      <w:r w:rsidRPr="00731B53">
        <w:rPr>
          <w:sz w:val="24"/>
          <w:szCs w:val="24"/>
        </w:rPr>
        <w:t>кабинеты.</w:t>
      </w:r>
    </w:p>
    <w:p w:rsidR="00D04D1A" w:rsidRPr="00731B53" w:rsidRDefault="00D04D1A" w:rsidP="00867651">
      <w:pPr>
        <w:ind w:firstLine="708"/>
        <w:jc w:val="both"/>
        <w:rPr>
          <w:sz w:val="24"/>
          <w:szCs w:val="24"/>
        </w:rPr>
      </w:pPr>
      <w:r w:rsidRPr="00731B53">
        <w:rPr>
          <w:sz w:val="24"/>
          <w:szCs w:val="24"/>
        </w:rPr>
        <w:t>Внутренняя отделка учебных помещений отвечает гигиеническим требованиям: стены и</w:t>
      </w:r>
      <w:r w:rsidRPr="00731B53">
        <w:rPr>
          <w:spacing w:val="1"/>
          <w:sz w:val="24"/>
          <w:szCs w:val="24"/>
        </w:rPr>
        <w:t xml:space="preserve"> </w:t>
      </w:r>
      <w:r w:rsidRPr="00731B53">
        <w:rPr>
          <w:sz w:val="24"/>
          <w:szCs w:val="24"/>
        </w:rPr>
        <w:t>полок окрашены водоэмульсионной краской, покрытие пола-линолеум. Дефектов покрытия</w:t>
      </w:r>
      <w:r w:rsidRPr="00731B53">
        <w:rPr>
          <w:spacing w:val="1"/>
          <w:sz w:val="24"/>
          <w:szCs w:val="24"/>
        </w:rPr>
        <w:t xml:space="preserve"> </w:t>
      </w:r>
      <w:r w:rsidRPr="00731B53">
        <w:rPr>
          <w:sz w:val="24"/>
          <w:szCs w:val="24"/>
        </w:rPr>
        <w:t>нет.</w:t>
      </w:r>
    </w:p>
    <w:p w:rsidR="00D04D1A" w:rsidRPr="00731B53" w:rsidRDefault="00D04D1A" w:rsidP="00867651">
      <w:pPr>
        <w:jc w:val="both"/>
        <w:rPr>
          <w:sz w:val="24"/>
          <w:szCs w:val="24"/>
        </w:rPr>
      </w:pPr>
      <w:r w:rsidRPr="00731B53">
        <w:rPr>
          <w:sz w:val="24"/>
          <w:szCs w:val="24"/>
        </w:rPr>
        <w:t>Воздухообмен в учебных помещениях организован естественным путем через выходы</w:t>
      </w:r>
      <w:r w:rsidRPr="00731B53">
        <w:rPr>
          <w:spacing w:val="1"/>
          <w:sz w:val="24"/>
          <w:szCs w:val="24"/>
        </w:rPr>
        <w:t xml:space="preserve"> </w:t>
      </w:r>
      <w:r w:rsidRPr="00731B53">
        <w:rPr>
          <w:sz w:val="24"/>
          <w:szCs w:val="24"/>
        </w:rPr>
        <w:t>канальной</w:t>
      </w:r>
      <w:r w:rsidRPr="00731B53">
        <w:rPr>
          <w:spacing w:val="-1"/>
          <w:sz w:val="24"/>
          <w:szCs w:val="24"/>
        </w:rPr>
        <w:t xml:space="preserve"> </w:t>
      </w:r>
      <w:r w:rsidRPr="00731B53">
        <w:rPr>
          <w:sz w:val="24"/>
          <w:szCs w:val="24"/>
        </w:rPr>
        <w:t>вентиляции.</w:t>
      </w:r>
    </w:p>
    <w:p w:rsidR="00D04D1A" w:rsidRPr="00731B53" w:rsidRDefault="00D04D1A" w:rsidP="00867651">
      <w:pPr>
        <w:jc w:val="both"/>
        <w:rPr>
          <w:sz w:val="24"/>
          <w:szCs w:val="24"/>
        </w:rPr>
      </w:pPr>
      <w:r w:rsidRPr="00731B53">
        <w:rPr>
          <w:sz w:val="24"/>
          <w:szCs w:val="24"/>
        </w:rPr>
        <w:t>Характеристика</w:t>
      </w:r>
      <w:r w:rsidRPr="00731B53">
        <w:rPr>
          <w:spacing w:val="-4"/>
          <w:sz w:val="24"/>
          <w:szCs w:val="24"/>
        </w:rPr>
        <w:t xml:space="preserve"> </w:t>
      </w:r>
      <w:r w:rsidRPr="00731B53">
        <w:rPr>
          <w:sz w:val="24"/>
          <w:szCs w:val="24"/>
        </w:rPr>
        <w:t>режима</w:t>
      </w:r>
      <w:r w:rsidRPr="00731B53">
        <w:rPr>
          <w:spacing w:val="-3"/>
          <w:sz w:val="24"/>
          <w:szCs w:val="24"/>
        </w:rPr>
        <w:t xml:space="preserve"> </w:t>
      </w:r>
      <w:r w:rsidRPr="00731B53">
        <w:rPr>
          <w:sz w:val="24"/>
          <w:szCs w:val="24"/>
        </w:rPr>
        <w:t>обучения:</w:t>
      </w:r>
    </w:p>
    <w:p w:rsidR="00D04D1A" w:rsidRPr="00731B53" w:rsidRDefault="00D04D1A" w:rsidP="00867651">
      <w:pPr>
        <w:ind w:firstLine="708"/>
        <w:jc w:val="both"/>
        <w:rPr>
          <w:sz w:val="24"/>
          <w:szCs w:val="24"/>
        </w:rPr>
      </w:pPr>
      <w:r w:rsidRPr="00731B53">
        <w:rPr>
          <w:sz w:val="24"/>
          <w:szCs w:val="24"/>
        </w:rPr>
        <w:t>Для</w:t>
      </w:r>
      <w:r w:rsidRPr="00731B53">
        <w:rPr>
          <w:spacing w:val="1"/>
          <w:sz w:val="24"/>
          <w:szCs w:val="24"/>
        </w:rPr>
        <w:t xml:space="preserve"> </w:t>
      </w:r>
      <w:r w:rsidRPr="00731B53">
        <w:rPr>
          <w:sz w:val="24"/>
          <w:szCs w:val="24"/>
        </w:rPr>
        <w:t>дополнительных</w:t>
      </w:r>
      <w:r w:rsidRPr="00731B53">
        <w:rPr>
          <w:spacing w:val="1"/>
          <w:sz w:val="24"/>
          <w:szCs w:val="24"/>
        </w:rPr>
        <w:t xml:space="preserve"> </w:t>
      </w:r>
      <w:r w:rsidRPr="00731B53">
        <w:rPr>
          <w:sz w:val="24"/>
          <w:szCs w:val="24"/>
        </w:rPr>
        <w:t>занятий</w:t>
      </w:r>
      <w:r w:rsidRPr="00731B53">
        <w:rPr>
          <w:spacing w:val="1"/>
          <w:sz w:val="24"/>
          <w:szCs w:val="24"/>
        </w:rPr>
        <w:t xml:space="preserve"> </w:t>
      </w:r>
      <w:r w:rsidRPr="00731B53">
        <w:rPr>
          <w:sz w:val="24"/>
          <w:szCs w:val="24"/>
        </w:rPr>
        <w:t>физической</w:t>
      </w:r>
      <w:r w:rsidRPr="00731B53">
        <w:rPr>
          <w:spacing w:val="1"/>
          <w:sz w:val="24"/>
          <w:szCs w:val="24"/>
        </w:rPr>
        <w:t xml:space="preserve"> </w:t>
      </w:r>
      <w:r w:rsidRPr="00731B53">
        <w:rPr>
          <w:sz w:val="24"/>
          <w:szCs w:val="24"/>
        </w:rPr>
        <w:t>культурой</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образовательном</w:t>
      </w:r>
      <w:r w:rsidRPr="00731B53">
        <w:rPr>
          <w:spacing w:val="1"/>
          <w:sz w:val="24"/>
          <w:szCs w:val="24"/>
        </w:rPr>
        <w:t xml:space="preserve"> </w:t>
      </w:r>
      <w:r w:rsidRPr="00731B53">
        <w:rPr>
          <w:sz w:val="24"/>
          <w:szCs w:val="24"/>
        </w:rPr>
        <w:t>учреждении</w:t>
      </w:r>
      <w:r w:rsidRPr="00731B53">
        <w:rPr>
          <w:spacing w:val="1"/>
          <w:sz w:val="24"/>
          <w:szCs w:val="24"/>
        </w:rPr>
        <w:t xml:space="preserve"> </w:t>
      </w:r>
      <w:proofErr w:type="gramStart"/>
      <w:r w:rsidRPr="00731B53">
        <w:rPr>
          <w:sz w:val="24"/>
          <w:szCs w:val="24"/>
        </w:rPr>
        <w:t>задействованы  спортивный</w:t>
      </w:r>
      <w:proofErr w:type="gramEnd"/>
      <w:r w:rsidRPr="00731B53">
        <w:rPr>
          <w:sz w:val="24"/>
          <w:szCs w:val="24"/>
        </w:rPr>
        <w:t xml:space="preserve"> зал (волейбол, футбол, общефизическая подготовка),</w:t>
      </w:r>
      <w:r w:rsidRPr="00731B53">
        <w:rPr>
          <w:spacing w:val="1"/>
          <w:sz w:val="24"/>
          <w:szCs w:val="24"/>
        </w:rPr>
        <w:t xml:space="preserve"> </w:t>
      </w:r>
      <w:r w:rsidRPr="00731B53">
        <w:rPr>
          <w:sz w:val="24"/>
          <w:szCs w:val="24"/>
        </w:rPr>
        <w:t>актовый зал. Санитарное состояние помещений удовлетворительное,</w:t>
      </w:r>
      <w:r w:rsidRPr="00731B53">
        <w:rPr>
          <w:spacing w:val="1"/>
          <w:sz w:val="24"/>
          <w:szCs w:val="24"/>
        </w:rPr>
        <w:t xml:space="preserve"> </w:t>
      </w:r>
      <w:r w:rsidRPr="00731B53">
        <w:rPr>
          <w:sz w:val="24"/>
          <w:szCs w:val="24"/>
        </w:rPr>
        <w:t>санитарно-технические</w:t>
      </w:r>
      <w:r w:rsidRPr="00731B53">
        <w:rPr>
          <w:spacing w:val="1"/>
          <w:sz w:val="24"/>
          <w:szCs w:val="24"/>
        </w:rPr>
        <w:t xml:space="preserve"> </w:t>
      </w:r>
      <w:r w:rsidRPr="00731B53">
        <w:rPr>
          <w:sz w:val="24"/>
          <w:szCs w:val="24"/>
        </w:rPr>
        <w:t>приборы</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рабочем</w:t>
      </w:r>
      <w:r w:rsidRPr="00731B53">
        <w:rPr>
          <w:spacing w:val="1"/>
          <w:sz w:val="24"/>
          <w:szCs w:val="24"/>
        </w:rPr>
        <w:t xml:space="preserve"> </w:t>
      </w:r>
      <w:r w:rsidRPr="00731B53">
        <w:rPr>
          <w:sz w:val="24"/>
          <w:szCs w:val="24"/>
        </w:rPr>
        <w:t>состоянии.</w:t>
      </w:r>
      <w:r w:rsidRPr="00731B53">
        <w:rPr>
          <w:spacing w:val="1"/>
          <w:sz w:val="24"/>
          <w:szCs w:val="24"/>
        </w:rPr>
        <w:t xml:space="preserve"> </w:t>
      </w:r>
      <w:r w:rsidRPr="00731B53">
        <w:rPr>
          <w:sz w:val="24"/>
          <w:szCs w:val="24"/>
        </w:rPr>
        <w:t>Имеется</w:t>
      </w:r>
      <w:r w:rsidRPr="00731B53">
        <w:rPr>
          <w:spacing w:val="1"/>
          <w:sz w:val="24"/>
          <w:szCs w:val="24"/>
        </w:rPr>
        <w:t xml:space="preserve"> </w:t>
      </w:r>
      <w:r w:rsidRPr="00731B53">
        <w:rPr>
          <w:sz w:val="24"/>
          <w:szCs w:val="24"/>
        </w:rPr>
        <w:t>одна</w:t>
      </w:r>
      <w:r w:rsidRPr="00731B53">
        <w:rPr>
          <w:spacing w:val="1"/>
          <w:sz w:val="24"/>
          <w:szCs w:val="24"/>
        </w:rPr>
        <w:t xml:space="preserve"> </w:t>
      </w:r>
      <w:r w:rsidRPr="00731B53">
        <w:rPr>
          <w:sz w:val="24"/>
          <w:szCs w:val="24"/>
        </w:rPr>
        <w:t>тренерская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одна</w:t>
      </w:r>
      <w:r w:rsidRPr="00731B53">
        <w:rPr>
          <w:spacing w:val="1"/>
          <w:sz w:val="24"/>
          <w:szCs w:val="24"/>
        </w:rPr>
        <w:t xml:space="preserve"> </w:t>
      </w:r>
      <w:r w:rsidRPr="00731B53">
        <w:rPr>
          <w:sz w:val="24"/>
          <w:szCs w:val="24"/>
        </w:rPr>
        <w:t>инвентарная; стадион - покрытие беговой дорожки-асфальт и спортивной площадки</w:t>
      </w:r>
      <w:r w:rsidRPr="00731B53">
        <w:rPr>
          <w:spacing w:val="1"/>
          <w:sz w:val="24"/>
          <w:szCs w:val="24"/>
        </w:rPr>
        <w:t xml:space="preserve"> </w:t>
      </w:r>
      <w:r w:rsidRPr="00731B53">
        <w:rPr>
          <w:sz w:val="24"/>
          <w:szCs w:val="24"/>
        </w:rPr>
        <w:t>– земля.</w:t>
      </w:r>
    </w:p>
    <w:p w:rsidR="00D04D1A" w:rsidRPr="00731B53" w:rsidRDefault="00D04D1A" w:rsidP="00867651">
      <w:pPr>
        <w:jc w:val="both"/>
        <w:rPr>
          <w:sz w:val="24"/>
          <w:szCs w:val="24"/>
        </w:rPr>
      </w:pPr>
      <w:r w:rsidRPr="00731B53">
        <w:rPr>
          <w:sz w:val="24"/>
          <w:szCs w:val="24"/>
        </w:rPr>
        <w:t>Санитарно-гигиенические</w:t>
      </w:r>
      <w:r w:rsidRPr="00731B53">
        <w:rPr>
          <w:spacing w:val="1"/>
          <w:sz w:val="24"/>
          <w:szCs w:val="24"/>
        </w:rPr>
        <w:t xml:space="preserve"> </w:t>
      </w:r>
      <w:r w:rsidRPr="00731B53">
        <w:rPr>
          <w:sz w:val="24"/>
          <w:szCs w:val="24"/>
        </w:rPr>
        <w:t>условия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организация</w:t>
      </w:r>
      <w:r w:rsidRPr="00731B53">
        <w:rPr>
          <w:spacing w:val="1"/>
          <w:sz w:val="24"/>
          <w:szCs w:val="24"/>
        </w:rPr>
        <w:t xml:space="preserve"> </w:t>
      </w:r>
      <w:r w:rsidRPr="00731B53">
        <w:rPr>
          <w:sz w:val="24"/>
          <w:szCs w:val="24"/>
        </w:rPr>
        <w:t>обучения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МБОУ «Гимназия №1»</w:t>
      </w:r>
      <w:r w:rsidRPr="00731B53">
        <w:rPr>
          <w:spacing w:val="1"/>
          <w:sz w:val="24"/>
          <w:szCs w:val="24"/>
        </w:rPr>
        <w:t xml:space="preserve"> </w:t>
      </w:r>
      <w:r w:rsidRPr="00731B53">
        <w:rPr>
          <w:sz w:val="24"/>
          <w:szCs w:val="24"/>
        </w:rPr>
        <w:t>соответствуют</w:t>
      </w:r>
      <w:r w:rsidRPr="00731B53">
        <w:rPr>
          <w:spacing w:val="-1"/>
          <w:sz w:val="24"/>
          <w:szCs w:val="24"/>
        </w:rPr>
        <w:t xml:space="preserve"> </w:t>
      </w:r>
      <w:r w:rsidRPr="00731B53">
        <w:rPr>
          <w:sz w:val="24"/>
          <w:szCs w:val="24"/>
        </w:rPr>
        <w:t>требованиям</w:t>
      </w:r>
      <w:r w:rsidRPr="00731B53">
        <w:rPr>
          <w:spacing w:val="-2"/>
          <w:sz w:val="24"/>
          <w:szCs w:val="24"/>
        </w:rPr>
        <w:t xml:space="preserve"> </w:t>
      </w:r>
      <w:r w:rsidRPr="00731B53">
        <w:rPr>
          <w:sz w:val="24"/>
          <w:szCs w:val="24"/>
        </w:rPr>
        <w:t>санитарно-эпидемиологических</w:t>
      </w:r>
      <w:r w:rsidRPr="00731B53">
        <w:rPr>
          <w:spacing w:val="1"/>
          <w:sz w:val="24"/>
          <w:szCs w:val="24"/>
        </w:rPr>
        <w:t xml:space="preserve"> </w:t>
      </w:r>
      <w:r w:rsidRPr="00731B53">
        <w:rPr>
          <w:sz w:val="24"/>
          <w:szCs w:val="24"/>
        </w:rPr>
        <w:t>правил</w:t>
      </w:r>
      <w:r w:rsidRPr="00731B53">
        <w:rPr>
          <w:spacing w:val="-4"/>
          <w:sz w:val="24"/>
          <w:szCs w:val="24"/>
        </w:rPr>
        <w:t xml:space="preserve"> </w:t>
      </w:r>
      <w:r w:rsidRPr="00731B53">
        <w:rPr>
          <w:sz w:val="24"/>
          <w:szCs w:val="24"/>
        </w:rPr>
        <w:t>и</w:t>
      </w:r>
      <w:r w:rsidRPr="00731B53">
        <w:rPr>
          <w:spacing w:val="-2"/>
          <w:sz w:val="24"/>
          <w:szCs w:val="24"/>
        </w:rPr>
        <w:t xml:space="preserve"> </w:t>
      </w:r>
      <w:r w:rsidRPr="00731B53">
        <w:rPr>
          <w:sz w:val="24"/>
          <w:szCs w:val="24"/>
        </w:rPr>
        <w:t>нормативов.</w:t>
      </w:r>
    </w:p>
    <w:p w:rsidR="00D04D1A" w:rsidRPr="00731B53" w:rsidRDefault="00D04D1A" w:rsidP="00867651">
      <w:pPr>
        <w:jc w:val="both"/>
        <w:rPr>
          <w:sz w:val="24"/>
          <w:szCs w:val="24"/>
        </w:rPr>
      </w:pPr>
      <w:r w:rsidRPr="00731B53">
        <w:rPr>
          <w:sz w:val="24"/>
          <w:szCs w:val="24"/>
        </w:rPr>
        <w:t>СП 2.4.3648-20 «Санитарно-эпидемиологические требования к организациям воспитания</w:t>
      </w:r>
      <w:r w:rsidRPr="00731B53">
        <w:rPr>
          <w:spacing w:val="-57"/>
          <w:sz w:val="24"/>
          <w:szCs w:val="24"/>
        </w:rPr>
        <w:t xml:space="preserve"> </w:t>
      </w:r>
      <w:r w:rsidRPr="00731B53">
        <w:rPr>
          <w:sz w:val="24"/>
          <w:szCs w:val="24"/>
        </w:rPr>
        <w:t>и</w:t>
      </w:r>
      <w:r w:rsidRPr="00731B53">
        <w:rPr>
          <w:spacing w:val="-1"/>
          <w:sz w:val="24"/>
          <w:szCs w:val="24"/>
        </w:rPr>
        <w:t xml:space="preserve"> </w:t>
      </w:r>
      <w:r w:rsidRPr="00731B53">
        <w:rPr>
          <w:sz w:val="24"/>
          <w:szCs w:val="24"/>
        </w:rPr>
        <w:t>обучения, отдыха</w:t>
      </w:r>
      <w:r w:rsidRPr="00731B53">
        <w:rPr>
          <w:spacing w:val="-1"/>
          <w:sz w:val="24"/>
          <w:szCs w:val="24"/>
        </w:rPr>
        <w:t xml:space="preserve"> </w:t>
      </w:r>
      <w:r w:rsidRPr="00731B53">
        <w:rPr>
          <w:sz w:val="24"/>
          <w:szCs w:val="24"/>
        </w:rPr>
        <w:t>и оздоровления</w:t>
      </w:r>
      <w:r w:rsidRPr="00731B53">
        <w:rPr>
          <w:spacing w:val="2"/>
          <w:sz w:val="24"/>
          <w:szCs w:val="24"/>
        </w:rPr>
        <w:t xml:space="preserve"> </w:t>
      </w:r>
      <w:r w:rsidRPr="00731B53">
        <w:rPr>
          <w:sz w:val="24"/>
          <w:szCs w:val="24"/>
        </w:rPr>
        <w:t>детей</w:t>
      </w:r>
      <w:r w:rsidRPr="00731B53">
        <w:rPr>
          <w:spacing w:val="-3"/>
          <w:sz w:val="24"/>
          <w:szCs w:val="24"/>
        </w:rPr>
        <w:t xml:space="preserve"> </w:t>
      </w:r>
      <w:r w:rsidRPr="00731B53">
        <w:rPr>
          <w:sz w:val="24"/>
          <w:szCs w:val="24"/>
        </w:rPr>
        <w:t>и молодежи»;</w:t>
      </w:r>
    </w:p>
    <w:p w:rsidR="00D04D1A" w:rsidRPr="00731B53" w:rsidRDefault="00D04D1A" w:rsidP="00867651">
      <w:pPr>
        <w:jc w:val="both"/>
        <w:rPr>
          <w:sz w:val="24"/>
          <w:szCs w:val="24"/>
        </w:rPr>
      </w:pPr>
      <w:r w:rsidRPr="00731B53">
        <w:rPr>
          <w:sz w:val="24"/>
          <w:szCs w:val="24"/>
        </w:rPr>
        <w:t>СанПиН</w:t>
      </w:r>
      <w:r w:rsidRPr="00731B53">
        <w:rPr>
          <w:spacing w:val="1"/>
          <w:sz w:val="24"/>
          <w:szCs w:val="24"/>
        </w:rPr>
        <w:t xml:space="preserve"> </w:t>
      </w:r>
      <w:r w:rsidRPr="00731B53">
        <w:rPr>
          <w:sz w:val="24"/>
          <w:szCs w:val="24"/>
        </w:rPr>
        <w:t>2.2.2/2.4.1340-03</w:t>
      </w:r>
      <w:r w:rsidRPr="00731B53">
        <w:rPr>
          <w:spacing w:val="1"/>
          <w:sz w:val="24"/>
          <w:szCs w:val="24"/>
        </w:rPr>
        <w:t xml:space="preserve"> </w:t>
      </w:r>
      <w:r w:rsidRPr="00731B53">
        <w:rPr>
          <w:sz w:val="24"/>
          <w:szCs w:val="24"/>
        </w:rPr>
        <w:t>«Гигиенические</w:t>
      </w:r>
      <w:r w:rsidRPr="00731B53">
        <w:rPr>
          <w:spacing w:val="1"/>
          <w:sz w:val="24"/>
          <w:szCs w:val="24"/>
        </w:rPr>
        <w:t xml:space="preserve"> </w:t>
      </w:r>
      <w:r w:rsidRPr="00731B53">
        <w:rPr>
          <w:sz w:val="24"/>
          <w:szCs w:val="24"/>
        </w:rPr>
        <w:t>требования</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персональным</w:t>
      </w:r>
      <w:r w:rsidRPr="00731B53">
        <w:rPr>
          <w:spacing w:val="1"/>
          <w:sz w:val="24"/>
          <w:szCs w:val="24"/>
        </w:rPr>
        <w:t xml:space="preserve"> </w:t>
      </w:r>
      <w:r w:rsidRPr="00731B53">
        <w:rPr>
          <w:sz w:val="24"/>
          <w:szCs w:val="24"/>
        </w:rPr>
        <w:t>электронно-</w:t>
      </w:r>
      <w:r w:rsidRPr="00731B53">
        <w:rPr>
          <w:spacing w:val="1"/>
          <w:sz w:val="24"/>
          <w:szCs w:val="24"/>
        </w:rPr>
        <w:t xml:space="preserve"> </w:t>
      </w:r>
      <w:r w:rsidRPr="00731B53">
        <w:rPr>
          <w:sz w:val="24"/>
          <w:szCs w:val="24"/>
        </w:rPr>
        <w:t>вычислительным</w:t>
      </w:r>
      <w:r w:rsidRPr="00731B53">
        <w:rPr>
          <w:spacing w:val="-3"/>
          <w:sz w:val="24"/>
          <w:szCs w:val="24"/>
        </w:rPr>
        <w:t xml:space="preserve"> </w:t>
      </w:r>
      <w:r w:rsidRPr="00731B53">
        <w:rPr>
          <w:sz w:val="24"/>
          <w:szCs w:val="24"/>
        </w:rPr>
        <w:t>машинам</w:t>
      </w:r>
      <w:r w:rsidRPr="00731B53">
        <w:rPr>
          <w:spacing w:val="-1"/>
          <w:sz w:val="24"/>
          <w:szCs w:val="24"/>
        </w:rPr>
        <w:t xml:space="preserve"> </w:t>
      </w:r>
      <w:r w:rsidRPr="00731B53">
        <w:rPr>
          <w:sz w:val="24"/>
          <w:szCs w:val="24"/>
        </w:rPr>
        <w:t>и организация работы»</w:t>
      </w:r>
    </w:p>
    <w:p w:rsidR="00D04D1A" w:rsidRPr="00731B53" w:rsidRDefault="00D04D1A" w:rsidP="00867651">
      <w:pPr>
        <w:jc w:val="both"/>
        <w:rPr>
          <w:sz w:val="24"/>
          <w:szCs w:val="24"/>
        </w:rPr>
      </w:pPr>
      <w:r w:rsidRPr="00731B53">
        <w:rPr>
          <w:sz w:val="24"/>
          <w:szCs w:val="24"/>
        </w:rPr>
        <w:t>СанПиН</w:t>
      </w:r>
      <w:r w:rsidRPr="00731B53">
        <w:rPr>
          <w:spacing w:val="1"/>
          <w:sz w:val="24"/>
          <w:szCs w:val="24"/>
        </w:rPr>
        <w:t xml:space="preserve"> </w:t>
      </w:r>
      <w:r w:rsidRPr="00731B53">
        <w:rPr>
          <w:sz w:val="24"/>
          <w:szCs w:val="24"/>
        </w:rPr>
        <w:t>2.1.4.1074-01</w:t>
      </w:r>
      <w:r w:rsidRPr="00731B53">
        <w:rPr>
          <w:spacing w:val="1"/>
          <w:sz w:val="24"/>
          <w:szCs w:val="24"/>
        </w:rPr>
        <w:t xml:space="preserve"> </w:t>
      </w:r>
      <w:r w:rsidRPr="00731B53">
        <w:rPr>
          <w:sz w:val="24"/>
          <w:szCs w:val="24"/>
        </w:rPr>
        <w:t>«Питьевая</w:t>
      </w:r>
      <w:r w:rsidRPr="00731B53">
        <w:rPr>
          <w:spacing w:val="1"/>
          <w:sz w:val="24"/>
          <w:szCs w:val="24"/>
        </w:rPr>
        <w:t xml:space="preserve"> </w:t>
      </w:r>
      <w:r w:rsidRPr="00731B53">
        <w:rPr>
          <w:sz w:val="24"/>
          <w:szCs w:val="24"/>
        </w:rPr>
        <w:t>вода.</w:t>
      </w:r>
      <w:r w:rsidRPr="00731B53">
        <w:rPr>
          <w:spacing w:val="1"/>
          <w:sz w:val="24"/>
          <w:szCs w:val="24"/>
        </w:rPr>
        <w:t xml:space="preserve"> </w:t>
      </w:r>
      <w:r w:rsidRPr="00731B53">
        <w:rPr>
          <w:sz w:val="24"/>
          <w:szCs w:val="24"/>
        </w:rPr>
        <w:t>Гигиенические</w:t>
      </w:r>
      <w:r w:rsidRPr="00731B53">
        <w:rPr>
          <w:spacing w:val="1"/>
          <w:sz w:val="24"/>
          <w:szCs w:val="24"/>
        </w:rPr>
        <w:t xml:space="preserve"> </w:t>
      </w:r>
      <w:r w:rsidRPr="00731B53">
        <w:rPr>
          <w:sz w:val="24"/>
          <w:szCs w:val="24"/>
        </w:rPr>
        <w:t>требования</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качеству</w:t>
      </w:r>
      <w:r w:rsidRPr="00731B53">
        <w:rPr>
          <w:spacing w:val="1"/>
          <w:sz w:val="24"/>
          <w:szCs w:val="24"/>
        </w:rPr>
        <w:t xml:space="preserve"> </w:t>
      </w:r>
      <w:r w:rsidRPr="00731B53">
        <w:rPr>
          <w:sz w:val="24"/>
          <w:szCs w:val="24"/>
        </w:rPr>
        <w:t>воды</w:t>
      </w:r>
      <w:r w:rsidRPr="00731B53">
        <w:rPr>
          <w:spacing w:val="1"/>
          <w:sz w:val="24"/>
          <w:szCs w:val="24"/>
        </w:rPr>
        <w:t xml:space="preserve"> </w:t>
      </w:r>
      <w:r w:rsidRPr="00731B53">
        <w:rPr>
          <w:sz w:val="24"/>
          <w:szCs w:val="24"/>
        </w:rPr>
        <w:t>централизованных</w:t>
      </w:r>
      <w:r w:rsidRPr="00731B53">
        <w:rPr>
          <w:spacing w:val="1"/>
          <w:sz w:val="24"/>
          <w:szCs w:val="24"/>
        </w:rPr>
        <w:t xml:space="preserve"> </w:t>
      </w:r>
      <w:r w:rsidRPr="00731B53">
        <w:rPr>
          <w:sz w:val="24"/>
          <w:szCs w:val="24"/>
        </w:rPr>
        <w:t>систем</w:t>
      </w:r>
      <w:r w:rsidRPr="00731B53">
        <w:rPr>
          <w:spacing w:val="-2"/>
          <w:sz w:val="24"/>
          <w:szCs w:val="24"/>
        </w:rPr>
        <w:t xml:space="preserve"> </w:t>
      </w:r>
      <w:r w:rsidRPr="00731B53">
        <w:rPr>
          <w:sz w:val="24"/>
          <w:szCs w:val="24"/>
        </w:rPr>
        <w:t>питьевого</w:t>
      </w:r>
      <w:r w:rsidRPr="00731B53">
        <w:rPr>
          <w:spacing w:val="-1"/>
          <w:sz w:val="24"/>
          <w:szCs w:val="24"/>
        </w:rPr>
        <w:t xml:space="preserve"> </w:t>
      </w:r>
      <w:r w:rsidRPr="00731B53">
        <w:rPr>
          <w:sz w:val="24"/>
          <w:szCs w:val="24"/>
        </w:rPr>
        <w:t>водоснабжения.</w:t>
      </w:r>
      <w:r w:rsidRPr="00731B53">
        <w:rPr>
          <w:spacing w:val="-1"/>
          <w:sz w:val="24"/>
          <w:szCs w:val="24"/>
        </w:rPr>
        <w:t xml:space="preserve"> </w:t>
      </w:r>
      <w:r w:rsidRPr="00731B53">
        <w:rPr>
          <w:sz w:val="24"/>
          <w:szCs w:val="24"/>
        </w:rPr>
        <w:t>Контроль качества»</w:t>
      </w:r>
    </w:p>
    <w:p w:rsidR="00D04D1A" w:rsidRPr="00731B53" w:rsidRDefault="00D04D1A" w:rsidP="00867651">
      <w:pPr>
        <w:jc w:val="both"/>
        <w:rPr>
          <w:sz w:val="24"/>
          <w:szCs w:val="24"/>
        </w:rPr>
      </w:pPr>
      <w:r w:rsidRPr="00731B53">
        <w:rPr>
          <w:sz w:val="24"/>
          <w:szCs w:val="24"/>
        </w:rPr>
        <w:t>СанПиН</w:t>
      </w:r>
      <w:r w:rsidRPr="00731B53">
        <w:rPr>
          <w:spacing w:val="1"/>
          <w:sz w:val="24"/>
          <w:szCs w:val="24"/>
        </w:rPr>
        <w:t xml:space="preserve"> </w:t>
      </w:r>
      <w:r w:rsidRPr="00731B53">
        <w:rPr>
          <w:sz w:val="24"/>
          <w:szCs w:val="24"/>
        </w:rPr>
        <w:t>2.4.5.2409-08</w:t>
      </w:r>
      <w:r w:rsidRPr="00731B53">
        <w:rPr>
          <w:spacing w:val="1"/>
          <w:sz w:val="24"/>
          <w:szCs w:val="24"/>
        </w:rPr>
        <w:t xml:space="preserve"> </w:t>
      </w:r>
      <w:r w:rsidRPr="00731B53">
        <w:rPr>
          <w:sz w:val="24"/>
          <w:szCs w:val="24"/>
        </w:rPr>
        <w:t>«Санитарно-эпидемиологические</w:t>
      </w:r>
      <w:r w:rsidRPr="00731B53">
        <w:rPr>
          <w:spacing w:val="1"/>
          <w:sz w:val="24"/>
          <w:szCs w:val="24"/>
        </w:rPr>
        <w:t xml:space="preserve"> </w:t>
      </w:r>
      <w:r w:rsidRPr="00731B53">
        <w:rPr>
          <w:sz w:val="24"/>
          <w:szCs w:val="24"/>
        </w:rPr>
        <w:t>требования</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организации</w:t>
      </w:r>
      <w:r w:rsidRPr="00731B53">
        <w:rPr>
          <w:spacing w:val="1"/>
          <w:sz w:val="24"/>
          <w:szCs w:val="24"/>
        </w:rPr>
        <w:t xml:space="preserve"> </w:t>
      </w:r>
      <w:r w:rsidRPr="00731B53">
        <w:rPr>
          <w:sz w:val="24"/>
          <w:szCs w:val="24"/>
        </w:rPr>
        <w:t>питания</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общеобразовательных</w:t>
      </w:r>
      <w:r w:rsidRPr="00731B53">
        <w:rPr>
          <w:spacing w:val="1"/>
          <w:sz w:val="24"/>
          <w:szCs w:val="24"/>
        </w:rPr>
        <w:t xml:space="preserve"> </w:t>
      </w:r>
      <w:r w:rsidRPr="00731B53">
        <w:rPr>
          <w:sz w:val="24"/>
          <w:szCs w:val="24"/>
        </w:rPr>
        <w:t>учреждениях,</w:t>
      </w:r>
      <w:r w:rsidRPr="00731B53">
        <w:rPr>
          <w:spacing w:val="1"/>
          <w:sz w:val="24"/>
          <w:szCs w:val="24"/>
        </w:rPr>
        <w:t xml:space="preserve"> </w:t>
      </w:r>
      <w:r w:rsidRPr="00731B53">
        <w:rPr>
          <w:sz w:val="24"/>
          <w:szCs w:val="24"/>
        </w:rPr>
        <w:t>учреждениях</w:t>
      </w:r>
      <w:r w:rsidRPr="00731B53">
        <w:rPr>
          <w:spacing w:val="1"/>
          <w:sz w:val="24"/>
          <w:szCs w:val="24"/>
        </w:rPr>
        <w:t xml:space="preserve"> </w:t>
      </w:r>
      <w:r w:rsidRPr="00731B53">
        <w:rPr>
          <w:sz w:val="24"/>
          <w:szCs w:val="24"/>
        </w:rPr>
        <w:t>начального</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среднего</w:t>
      </w:r>
      <w:r w:rsidRPr="00731B53">
        <w:rPr>
          <w:spacing w:val="-2"/>
          <w:sz w:val="24"/>
          <w:szCs w:val="24"/>
        </w:rPr>
        <w:t xml:space="preserve"> </w:t>
      </w:r>
      <w:r w:rsidRPr="00731B53">
        <w:rPr>
          <w:sz w:val="24"/>
          <w:szCs w:val="24"/>
        </w:rPr>
        <w:t>профессионального образования»</w:t>
      </w:r>
    </w:p>
    <w:p w:rsidR="00D04D1A" w:rsidRPr="00731B53" w:rsidRDefault="00D04D1A" w:rsidP="00867651">
      <w:pPr>
        <w:jc w:val="both"/>
        <w:rPr>
          <w:sz w:val="24"/>
          <w:szCs w:val="24"/>
        </w:rPr>
      </w:pPr>
      <w:r w:rsidRPr="00731B53">
        <w:rPr>
          <w:sz w:val="24"/>
          <w:szCs w:val="24"/>
        </w:rPr>
        <w:t>СП</w:t>
      </w:r>
      <w:r w:rsidRPr="00731B53">
        <w:rPr>
          <w:spacing w:val="1"/>
          <w:sz w:val="24"/>
          <w:szCs w:val="24"/>
        </w:rPr>
        <w:t xml:space="preserve"> </w:t>
      </w:r>
      <w:r w:rsidRPr="00731B53">
        <w:rPr>
          <w:sz w:val="24"/>
          <w:szCs w:val="24"/>
        </w:rPr>
        <w:t>3.5.3.1129-02</w:t>
      </w:r>
      <w:r w:rsidRPr="00731B53">
        <w:rPr>
          <w:spacing w:val="1"/>
          <w:sz w:val="24"/>
          <w:szCs w:val="24"/>
        </w:rPr>
        <w:t xml:space="preserve"> </w:t>
      </w:r>
      <w:r w:rsidRPr="00731B53">
        <w:rPr>
          <w:sz w:val="24"/>
          <w:szCs w:val="24"/>
        </w:rPr>
        <w:t>«Санитарно-эпидемиологические</w:t>
      </w:r>
      <w:r w:rsidRPr="00731B53">
        <w:rPr>
          <w:spacing w:val="1"/>
          <w:sz w:val="24"/>
          <w:szCs w:val="24"/>
        </w:rPr>
        <w:t xml:space="preserve"> </w:t>
      </w:r>
      <w:r w:rsidRPr="00731B53">
        <w:rPr>
          <w:sz w:val="24"/>
          <w:szCs w:val="24"/>
        </w:rPr>
        <w:t>требования</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 xml:space="preserve">проведению  </w:t>
      </w:r>
      <w:r w:rsidRPr="00731B53">
        <w:rPr>
          <w:spacing w:val="-57"/>
          <w:sz w:val="24"/>
          <w:szCs w:val="24"/>
        </w:rPr>
        <w:t xml:space="preserve"> </w:t>
      </w:r>
      <w:r w:rsidRPr="00731B53">
        <w:rPr>
          <w:sz w:val="24"/>
          <w:szCs w:val="24"/>
        </w:rPr>
        <w:t>дератизации»</w:t>
      </w:r>
    </w:p>
    <w:p w:rsidR="00D04D1A" w:rsidRPr="00731B53" w:rsidRDefault="00D04D1A" w:rsidP="00867651">
      <w:pPr>
        <w:jc w:val="both"/>
        <w:rPr>
          <w:sz w:val="24"/>
          <w:szCs w:val="24"/>
        </w:rPr>
      </w:pPr>
      <w:r w:rsidRPr="00731B53">
        <w:rPr>
          <w:sz w:val="24"/>
          <w:szCs w:val="24"/>
        </w:rPr>
        <w:t>СанПин</w:t>
      </w:r>
      <w:r w:rsidRPr="00731B53">
        <w:rPr>
          <w:spacing w:val="1"/>
          <w:sz w:val="24"/>
          <w:szCs w:val="24"/>
        </w:rPr>
        <w:t xml:space="preserve"> </w:t>
      </w:r>
      <w:r w:rsidRPr="00731B53">
        <w:rPr>
          <w:sz w:val="24"/>
          <w:szCs w:val="24"/>
        </w:rPr>
        <w:t>2.4.4.1251-03</w:t>
      </w:r>
      <w:r w:rsidRPr="00731B53">
        <w:rPr>
          <w:spacing w:val="1"/>
          <w:sz w:val="24"/>
          <w:szCs w:val="24"/>
        </w:rPr>
        <w:t xml:space="preserve"> </w:t>
      </w:r>
      <w:r w:rsidRPr="00731B53">
        <w:rPr>
          <w:sz w:val="24"/>
          <w:szCs w:val="24"/>
        </w:rPr>
        <w:t>Санитарно-эпидемиологические</w:t>
      </w:r>
      <w:r w:rsidRPr="00731B53">
        <w:rPr>
          <w:spacing w:val="1"/>
          <w:sz w:val="24"/>
          <w:szCs w:val="24"/>
        </w:rPr>
        <w:t xml:space="preserve"> </w:t>
      </w:r>
      <w:r w:rsidRPr="00731B53">
        <w:rPr>
          <w:sz w:val="24"/>
          <w:szCs w:val="24"/>
        </w:rPr>
        <w:t>требования</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учреждениям</w:t>
      </w:r>
      <w:r w:rsidRPr="00731B53">
        <w:rPr>
          <w:spacing w:val="1"/>
          <w:sz w:val="24"/>
          <w:szCs w:val="24"/>
        </w:rPr>
        <w:t xml:space="preserve"> </w:t>
      </w:r>
      <w:r w:rsidRPr="00731B53">
        <w:rPr>
          <w:sz w:val="24"/>
          <w:szCs w:val="24"/>
        </w:rPr>
        <w:t>дополнительного</w:t>
      </w:r>
      <w:r w:rsidRPr="00731B53">
        <w:rPr>
          <w:spacing w:val="-1"/>
          <w:sz w:val="24"/>
          <w:szCs w:val="24"/>
        </w:rPr>
        <w:t xml:space="preserve"> </w:t>
      </w:r>
      <w:r w:rsidRPr="00731B53">
        <w:rPr>
          <w:sz w:val="24"/>
          <w:szCs w:val="24"/>
        </w:rPr>
        <w:t>образования детей</w:t>
      </w:r>
      <w:r w:rsidRPr="00731B53">
        <w:rPr>
          <w:spacing w:val="-1"/>
          <w:sz w:val="24"/>
          <w:szCs w:val="24"/>
        </w:rPr>
        <w:t xml:space="preserve"> </w:t>
      </w:r>
      <w:r w:rsidRPr="00731B53">
        <w:rPr>
          <w:sz w:val="24"/>
          <w:szCs w:val="24"/>
        </w:rPr>
        <w:t>(внешкольные учреждения).</w:t>
      </w:r>
    </w:p>
    <w:p w:rsidR="00D04D1A" w:rsidRPr="00731B53" w:rsidRDefault="00D04D1A" w:rsidP="00867651">
      <w:pPr>
        <w:jc w:val="both"/>
        <w:rPr>
          <w:sz w:val="24"/>
        </w:rPr>
      </w:pPr>
      <w:r w:rsidRPr="00731B53">
        <w:rPr>
          <w:sz w:val="24"/>
          <w:szCs w:val="24"/>
        </w:rPr>
        <w:t>Материально-</w:t>
      </w:r>
      <w:r w:rsidRPr="00731B53">
        <w:rPr>
          <w:spacing w:val="-4"/>
          <w:sz w:val="24"/>
          <w:szCs w:val="24"/>
        </w:rPr>
        <w:t xml:space="preserve"> </w:t>
      </w:r>
      <w:r w:rsidRPr="00731B53">
        <w:rPr>
          <w:sz w:val="24"/>
          <w:szCs w:val="24"/>
        </w:rPr>
        <w:t>техническое</w:t>
      </w:r>
      <w:r w:rsidRPr="00731B53">
        <w:rPr>
          <w:spacing w:val="-3"/>
          <w:sz w:val="24"/>
          <w:szCs w:val="24"/>
        </w:rPr>
        <w:t xml:space="preserve"> </w:t>
      </w:r>
      <w:r w:rsidRPr="00731B53">
        <w:rPr>
          <w:sz w:val="24"/>
          <w:szCs w:val="24"/>
        </w:rPr>
        <w:t>обеспечение</w:t>
      </w:r>
      <w:r w:rsidRPr="00731B53">
        <w:rPr>
          <w:spacing w:val="53"/>
          <w:sz w:val="24"/>
          <w:szCs w:val="24"/>
        </w:rPr>
        <w:t xml:space="preserve"> </w:t>
      </w:r>
      <w:proofErr w:type="gramStart"/>
      <w:r w:rsidR="00FA1323" w:rsidRPr="00731B53">
        <w:rPr>
          <w:sz w:val="24"/>
          <w:szCs w:val="24"/>
        </w:rPr>
        <w:t xml:space="preserve">среднего </w:t>
      </w:r>
      <w:r w:rsidRPr="00731B53">
        <w:rPr>
          <w:spacing w:val="8"/>
          <w:sz w:val="24"/>
        </w:rPr>
        <w:t xml:space="preserve"> </w:t>
      </w:r>
      <w:r w:rsidRPr="00731B53">
        <w:rPr>
          <w:sz w:val="24"/>
        </w:rPr>
        <w:t>учебных</w:t>
      </w:r>
      <w:proofErr w:type="gramEnd"/>
      <w:r w:rsidRPr="00731B53">
        <w:rPr>
          <w:spacing w:val="6"/>
          <w:sz w:val="24"/>
        </w:rPr>
        <w:t xml:space="preserve"> </w:t>
      </w:r>
      <w:r w:rsidRPr="00731B53">
        <w:rPr>
          <w:sz w:val="24"/>
        </w:rPr>
        <w:t>планов</w:t>
      </w:r>
      <w:r w:rsidRPr="00731B53">
        <w:rPr>
          <w:spacing w:val="3"/>
          <w:sz w:val="24"/>
        </w:rPr>
        <w:t xml:space="preserve"> </w:t>
      </w:r>
      <w:r w:rsidRPr="00731B53">
        <w:rPr>
          <w:sz w:val="24"/>
        </w:rPr>
        <w:t>обучающихся,</w:t>
      </w:r>
      <w:r w:rsidRPr="00731B53">
        <w:rPr>
          <w:spacing w:val="4"/>
          <w:sz w:val="24"/>
        </w:rPr>
        <w:t xml:space="preserve"> </w:t>
      </w:r>
      <w:r w:rsidRPr="00731B53">
        <w:rPr>
          <w:sz w:val="24"/>
        </w:rPr>
        <w:t>осуществления</w:t>
      </w:r>
      <w:r w:rsidRPr="00731B53">
        <w:rPr>
          <w:spacing w:val="4"/>
          <w:sz w:val="24"/>
        </w:rPr>
        <w:t xml:space="preserve"> </w:t>
      </w:r>
      <w:r w:rsidRPr="00731B53">
        <w:rPr>
          <w:sz w:val="24"/>
        </w:rPr>
        <w:t>их</w:t>
      </w:r>
      <w:r w:rsidRPr="00731B53">
        <w:rPr>
          <w:spacing w:val="-57"/>
          <w:sz w:val="24"/>
        </w:rPr>
        <w:t xml:space="preserve"> </w:t>
      </w:r>
      <w:r w:rsidRPr="00731B53">
        <w:rPr>
          <w:sz w:val="24"/>
        </w:rPr>
        <w:t>самостоятельной</w:t>
      </w:r>
      <w:r w:rsidRPr="00731B53">
        <w:rPr>
          <w:spacing w:val="-1"/>
          <w:sz w:val="24"/>
        </w:rPr>
        <w:t xml:space="preserve"> </w:t>
      </w:r>
      <w:r w:rsidRPr="00731B53">
        <w:rPr>
          <w:sz w:val="24"/>
        </w:rPr>
        <w:t>образовательной</w:t>
      </w:r>
      <w:r w:rsidR="00FA1323" w:rsidRPr="00731B53">
        <w:rPr>
          <w:sz w:val="24"/>
        </w:rPr>
        <w:t xml:space="preserve"> </w:t>
      </w:r>
      <w:r w:rsidRPr="00731B53">
        <w:rPr>
          <w:sz w:val="24"/>
        </w:rPr>
        <w:t>деятельности;</w:t>
      </w:r>
    </w:p>
    <w:p w:rsidR="00D04D1A" w:rsidRPr="00731B53" w:rsidRDefault="00D04D1A" w:rsidP="00867651">
      <w:pPr>
        <w:numPr>
          <w:ilvl w:val="0"/>
          <w:numId w:val="77"/>
        </w:numPr>
        <w:tabs>
          <w:tab w:val="left" w:pos="1259"/>
          <w:tab w:val="left" w:pos="1617"/>
          <w:tab w:val="left" w:pos="2827"/>
          <w:tab w:val="left" w:pos="3124"/>
          <w:tab w:val="left" w:pos="3290"/>
          <w:tab w:val="left" w:pos="4550"/>
          <w:tab w:val="left" w:pos="4687"/>
          <w:tab w:val="left" w:pos="5084"/>
          <w:tab w:val="left" w:pos="5232"/>
          <w:tab w:val="left" w:pos="6576"/>
          <w:tab w:val="left" w:pos="6779"/>
          <w:tab w:val="left" w:pos="7383"/>
          <w:tab w:val="left" w:pos="7977"/>
          <w:tab w:val="left" w:pos="8350"/>
          <w:tab w:val="left" w:pos="10042"/>
        </w:tabs>
        <w:ind w:left="0" w:firstLine="427"/>
        <w:rPr>
          <w:sz w:val="24"/>
        </w:rPr>
      </w:pPr>
      <w:r w:rsidRPr="00731B53">
        <w:rPr>
          <w:sz w:val="24"/>
        </w:rPr>
        <w:t>включения</w:t>
      </w:r>
      <w:r w:rsidRPr="00731B53">
        <w:rPr>
          <w:sz w:val="24"/>
        </w:rPr>
        <w:tab/>
        <w:t>обучающихся</w:t>
      </w:r>
      <w:r w:rsidRPr="00731B53">
        <w:rPr>
          <w:sz w:val="24"/>
        </w:rPr>
        <w:tab/>
      </w:r>
      <w:r w:rsidRPr="00731B53">
        <w:rPr>
          <w:sz w:val="24"/>
        </w:rPr>
        <w:tab/>
        <w:t>в</w:t>
      </w:r>
      <w:r w:rsidRPr="00731B53">
        <w:rPr>
          <w:sz w:val="24"/>
        </w:rPr>
        <w:tab/>
      </w:r>
      <w:r w:rsidRPr="00731B53">
        <w:rPr>
          <w:sz w:val="24"/>
        </w:rPr>
        <w:tab/>
        <w:t>проектную</w:t>
      </w:r>
      <w:r w:rsidRPr="00731B53">
        <w:rPr>
          <w:sz w:val="24"/>
        </w:rPr>
        <w:tab/>
      </w:r>
      <w:r w:rsidRPr="00731B53">
        <w:rPr>
          <w:sz w:val="24"/>
        </w:rPr>
        <w:tab/>
        <w:t>и</w:t>
      </w:r>
      <w:r w:rsidRPr="00731B53">
        <w:rPr>
          <w:sz w:val="24"/>
        </w:rPr>
        <w:tab/>
        <w:t>учебно исследовательскую</w:t>
      </w:r>
      <w:r w:rsidRPr="00731B53">
        <w:rPr>
          <w:spacing w:val="-57"/>
          <w:sz w:val="24"/>
        </w:rPr>
        <w:t xml:space="preserve">                 </w:t>
      </w:r>
      <w:r w:rsidRPr="00731B53">
        <w:rPr>
          <w:sz w:val="24"/>
        </w:rPr>
        <w:t xml:space="preserve">деятельность, проведения наблюдений и экспериментов, в </w:t>
      </w:r>
      <w:proofErr w:type="gramStart"/>
      <w:r w:rsidRPr="00731B53">
        <w:rPr>
          <w:sz w:val="24"/>
        </w:rPr>
        <w:t>том  числе</w:t>
      </w:r>
      <w:proofErr w:type="gramEnd"/>
      <w:r w:rsidRPr="00731B53">
        <w:rPr>
          <w:sz w:val="24"/>
        </w:rPr>
        <w:t xml:space="preserve"> с использованием: учебного</w:t>
      </w:r>
      <w:r w:rsidRPr="00731B53">
        <w:rPr>
          <w:spacing w:val="1"/>
          <w:sz w:val="24"/>
        </w:rPr>
        <w:t xml:space="preserve"> </w:t>
      </w:r>
      <w:r w:rsidRPr="00731B53">
        <w:rPr>
          <w:sz w:val="24"/>
        </w:rPr>
        <w:t>лабораторного</w:t>
      </w:r>
      <w:r w:rsidRPr="00731B53">
        <w:rPr>
          <w:spacing w:val="12"/>
          <w:sz w:val="24"/>
        </w:rPr>
        <w:t xml:space="preserve"> </w:t>
      </w:r>
      <w:r w:rsidRPr="00731B53">
        <w:rPr>
          <w:sz w:val="24"/>
        </w:rPr>
        <w:t>оборудования;</w:t>
      </w:r>
      <w:r w:rsidRPr="00731B53">
        <w:rPr>
          <w:spacing w:val="12"/>
          <w:sz w:val="24"/>
        </w:rPr>
        <w:t xml:space="preserve"> </w:t>
      </w:r>
      <w:r w:rsidRPr="00731B53">
        <w:rPr>
          <w:sz w:val="24"/>
        </w:rPr>
        <w:t>цифрового</w:t>
      </w:r>
      <w:r w:rsidRPr="00731B53">
        <w:rPr>
          <w:spacing w:val="12"/>
          <w:sz w:val="24"/>
        </w:rPr>
        <w:t xml:space="preserve"> </w:t>
      </w:r>
      <w:r w:rsidRPr="00731B53">
        <w:rPr>
          <w:sz w:val="24"/>
        </w:rPr>
        <w:t>(электронного)</w:t>
      </w:r>
      <w:r w:rsidRPr="00731B53">
        <w:rPr>
          <w:spacing w:val="9"/>
          <w:sz w:val="24"/>
        </w:rPr>
        <w:t xml:space="preserve"> </w:t>
      </w:r>
      <w:r w:rsidRPr="00731B53">
        <w:rPr>
          <w:sz w:val="24"/>
        </w:rPr>
        <w:t>и</w:t>
      </w:r>
      <w:r w:rsidRPr="00731B53">
        <w:rPr>
          <w:spacing w:val="13"/>
          <w:sz w:val="24"/>
        </w:rPr>
        <w:t xml:space="preserve"> </w:t>
      </w:r>
      <w:r w:rsidRPr="00731B53">
        <w:rPr>
          <w:sz w:val="24"/>
        </w:rPr>
        <w:t>традиционного</w:t>
      </w:r>
      <w:r w:rsidRPr="00731B53">
        <w:rPr>
          <w:spacing w:val="9"/>
          <w:sz w:val="24"/>
        </w:rPr>
        <w:t xml:space="preserve"> </w:t>
      </w:r>
      <w:r w:rsidRPr="00731B53">
        <w:rPr>
          <w:sz w:val="24"/>
        </w:rPr>
        <w:t xml:space="preserve">измерения, </w:t>
      </w:r>
      <w:r w:rsidRPr="00731B53">
        <w:rPr>
          <w:spacing w:val="-57"/>
          <w:sz w:val="24"/>
        </w:rPr>
        <w:t xml:space="preserve"> </w:t>
      </w:r>
      <w:r w:rsidRPr="00731B53">
        <w:rPr>
          <w:sz w:val="24"/>
        </w:rPr>
        <w:t>включая</w:t>
      </w:r>
      <w:r w:rsidRPr="00731B53">
        <w:rPr>
          <w:sz w:val="24"/>
        </w:rPr>
        <w:tab/>
        <w:t>определение</w:t>
      </w:r>
      <w:r w:rsidRPr="00731B53">
        <w:rPr>
          <w:sz w:val="24"/>
        </w:rPr>
        <w:tab/>
        <w:t>местонахождения;</w:t>
      </w:r>
      <w:r w:rsidRPr="00731B53">
        <w:rPr>
          <w:sz w:val="24"/>
        </w:rPr>
        <w:tab/>
      </w:r>
      <w:r w:rsidRPr="00731B53">
        <w:rPr>
          <w:sz w:val="24"/>
        </w:rPr>
        <w:tab/>
        <w:t>виртуальных</w:t>
      </w:r>
      <w:r w:rsidRPr="00731B53">
        <w:rPr>
          <w:sz w:val="24"/>
        </w:rPr>
        <w:tab/>
        <w:t xml:space="preserve"> лабораторий, вещественных и </w:t>
      </w:r>
      <w:r w:rsidRPr="00731B53">
        <w:rPr>
          <w:spacing w:val="-57"/>
          <w:sz w:val="24"/>
        </w:rPr>
        <w:t xml:space="preserve"> </w:t>
      </w:r>
      <w:r w:rsidRPr="00731B53">
        <w:rPr>
          <w:sz w:val="24"/>
        </w:rPr>
        <w:t>виртуально-наглядных</w:t>
      </w:r>
      <w:r w:rsidRPr="00731B53">
        <w:rPr>
          <w:sz w:val="24"/>
        </w:rPr>
        <w:tab/>
        <w:t>моделей и коллекций основных</w:t>
      </w:r>
      <w:r w:rsidRPr="00731B53">
        <w:rPr>
          <w:sz w:val="24"/>
        </w:rPr>
        <w:tab/>
        <w:t>математических и</w:t>
      </w:r>
      <w:r w:rsidRPr="00731B53">
        <w:rPr>
          <w:spacing w:val="-57"/>
          <w:sz w:val="24"/>
        </w:rPr>
        <w:t xml:space="preserve"> </w:t>
      </w:r>
      <w:r w:rsidRPr="00731B53">
        <w:rPr>
          <w:sz w:val="24"/>
        </w:rPr>
        <w:t>естественнонаучных объектов и явлений;</w:t>
      </w:r>
    </w:p>
    <w:p w:rsidR="00D04D1A" w:rsidRPr="00731B53" w:rsidRDefault="00D04D1A" w:rsidP="00867651">
      <w:pPr>
        <w:numPr>
          <w:ilvl w:val="0"/>
          <w:numId w:val="77"/>
        </w:numPr>
        <w:tabs>
          <w:tab w:val="left" w:pos="1259"/>
        </w:tabs>
        <w:ind w:left="0" w:firstLine="427"/>
        <w:jc w:val="both"/>
        <w:rPr>
          <w:sz w:val="24"/>
        </w:rPr>
      </w:pPr>
      <w:r w:rsidRPr="00731B53">
        <w:rPr>
          <w:sz w:val="24"/>
        </w:rPr>
        <w:t>художественного</w:t>
      </w:r>
      <w:r w:rsidRPr="00731B53">
        <w:rPr>
          <w:spacing w:val="1"/>
          <w:sz w:val="24"/>
        </w:rPr>
        <w:t xml:space="preserve"> </w:t>
      </w:r>
      <w:r w:rsidRPr="00731B53">
        <w:rPr>
          <w:sz w:val="24"/>
        </w:rPr>
        <w:t>творчества</w:t>
      </w:r>
      <w:r w:rsidRPr="00731B53">
        <w:rPr>
          <w:spacing w:val="1"/>
          <w:sz w:val="24"/>
        </w:rPr>
        <w:t xml:space="preserve"> </w:t>
      </w:r>
      <w:r w:rsidRPr="00731B53">
        <w:rPr>
          <w:sz w:val="24"/>
        </w:rPr>
        <w:t>с</w:t>
      </w:r>
      <w:r w:rsidRPr="00731B53">
        <w:rPr>
          <w:spacing w:val="1"/>
          <w:sz w:val="24"/>
        </w:rPr>
        <w:t xml:space="preserve"> </w:t>
      </w:r>
      <w:r w:rsidRPr="00731B53">
        <w:rPr>
          <w:sz w:val="24"/>
        </w:rPr>
        <w:t>использованием</w:t>
      </w:r>
      <w:r w:rsidRPr="00731B53">
        <w:rPr>
          <w:spacing w:val="1"/>
          <w:sz w:val="24"/>
        </w:rPr>
        <w:t xml:space="preserve"> </w:t>
      </w:r>
      <w:r w:rsidRPr="00731B53">
        <w:rPr>
          <w:sz w:val="24"/>
        </w:rPr>
        <w:t>ручных,</w:t>
      </w:r>
      <w:r w:rsidRPr="00731B53">
        <w:rPr>
          <w:spacing w:val="1"/>
          <w:sz w:val="24"/>
        </w:rPr>
        <w:t xml:space="preserve"> </w:t>
      </w:r>
      <w:r w:rsidRPr="00731B53">
        <w:rPr>
          <w:sz w:val="24"/>
        </w:rPr>
        <w:t>ИКТ-инструментов и</w:t>
      </w:r>
      <w:r w:rsidRPr="00731B53">
        <w:rPr>
          <w:spacing w:val="1"/>
          <w:sz w:val="24"/>
        </w:rPr>
        <w:t xml:space="preserve"> </w:t>
      </w:r>
      <w:r w:rsidRPr="00731B53">
        <w:rPr>
          <w:sz w:val="24"/>
        </w:rPr>
        <w:t>таких материалов, как бумага, ткань, нити для вязания и ткачества, пластик, различные</w:t>
      </w:r>
      <w:r w:rsidRPr="00731B53">
        <w:rPr>
          <w:spacing w:val="1"/>
          <w:sz w:val="24"/>
        </w:rPr>
        <w:t xml:space="preserve"> </w:t>
      </w:r>
      <w:r w:rsidRPr="00731B53">
        <w:rPr>
          <w:sz w:val="24"/>
        </w:rPr>
        <w:t>краски,</w:t>
      </w:r>
      <w:r w:rsidRPr="00731B53">
        <w:rPr>
          <w:spacing w:val="-57"/>
          <w:sz w:val="24"/>
        </w:rPr>
        <w:t xml:space="preserve"> </w:t>
      </w:r>
      <w:r w:rsidRPr="00731B53">
        <w:rPr>
          <w:sz w:val="24"/>
        </w:rPr>
        <w:t>дерево;</w:t>
      </w:r>
    </w:p>
    <w:p w:rsidR="00D04D1A" w:rsidRPr="00731B53" w:rsidRDefault="00D04D1A" w:rsidP="00867651">
      <w:pPr>
        <w:numPr>
          <w:ilvl w:val="0"/>
          <w:numId w:val="77"/>
        </w:numPr>
        <w:tabs>
          <w:tab w:val="left" w:pos="1259"/>
          <w:tab w:val="left" w:pos="2191"/>
          <w:tab w:val="left" w:pos="4256"/>
          <w:tab w:val="left" w:pos="5720"/>
          <w:tab w:val="left" w:pos="7413"/>
          <w:tab w:val="left" w:pos="8581"/>
        </w:tabs>
        <w:ind w:left="0" w:firstLine="427"/>
        <w:rPr>
          <w:sz w:val="24"/>
        </w:rPr>
      </w:pPr>
      <w:r w:rsidRPr="00731B53">
        <w:rPr>
          <w:sz w:val="24"/>
        </w:rPr>
        <w:t>формирования личного опыта применения универсальных учебных действий в</w:t>
      </w:r>
      <w:r w:rsidRPr="00731B53">
        <w:rPr>
          <w:spacing w:val="1"/>
          <w:sz w:val="24"/>
        </w:rPr>
        <w:t xml:space="preserve"> </w:t>
      </w:r>
      <w:r w:rsidRPr="00731B53">
        <w:rPr>
          <w:sz w:val="24"/>
        </w:rPr>
        <w:t>экологически</w:t>
      </w:r>
      <w:r w:rsidRPr="00731B53">
        <w:rPr>
          <w:sz w:val="24"/>
        </w:rPr>
        <w:tab/>
        <w:t>ориентированной</w:t>
      </w:r>
      <w:r w:rsidRPr="00731B53">
        <w:rPr>
          <w:sz w:val="24"/>
        </w:rPr>
        <w:tab/>
        <w:t>социальной</w:t>
      </w:r>
      <w:r w:rsidRPr="00731B53">
        <w:rPr>
          <w:sz w:val="24"/>
        </w:rPr>
        <w:tab/>
        <w:t>деятельности,</w:t>
      </w:r>
      <w:r w:rsidRPr="00731B53">
        <w:rPr>
          <w:sz w:val="24"/>
        </w:rPr>
        <w:tab/>
        <w:t>развитие</w:t>
      </w:r>
      <w:r w:rsidRPr="00731B53">
        <w:rPr>
          <w:sz w:val="24"/>
        </w:rPr>
        <w:tab/>
      </w:r>
      <w:r w:rsidRPr="00731B53">
        <w:rPr>
          <w:spacing w:val="-1"/>
          <w:sz w:val="24"/>
        </w:rPr>
        <w:t>экологического</w:t>
      </w:r>
      <w:r w:rsidRPr="00731B53">
        <w:rPr>
          <w:spacing w:val="-57"/>
          <w:sz w:val="24"/>
        </w:rPr>
        <w:t xml:space="preserve"> </w:t>
      </w:r>
      <w:r w:rsidRPr="00731B53">
        <w:rPr>
          <w:sz w:val="24"/>
        </w:rPr>
        <w:t>мышления</w:t>
      </w:r>
      <w:r w:rsidRPr="00731B53">
        <w:rPr>
          <w:spacing w:val="-1"/>
          <w:sz w:val="24"/>
        </w:rPr>
        <w:t xml:space="preserve"> </w:t>
      </w:r>
      <w:r w:rsidRPr="00731B53">
        <w:rPr>
          <w:sz w:val="24"/>
        </w:rPr>
        <w:t>и экологической культуры;</w:t>
      </w:r>
    </w:p>
    <w:p w:rsidR="00D04D1A" w:rsidRPr="00731B53" w:rsidRDefault="00D04D1A" w:rsidP="00867651">
      <w:pPr>
        <w:numPr>
          <w:ilvl w:val="0"/>
          <w:numId w:val="77"/>
        </w:numPr>
        <w:tabs>
          <w:tab w:val="left" w:pos="1259"/>
        </w:tabs>
        <w:ind w:left="0" w:firstLine="427"/>
        <w:rPr>
          <w:sz w:val="24"/>
        </w:rPr>
      </w:pPr>
      <w:r w:rsidRPr="00731B53">
        <w:rPr>
          <w:sz w:val="24"/>
        </w:rPr>
        <w:lastRenderedPageBreak/>
        <w:t>наблюдений,</w:t>
      </w:r>
      <w:r w:rsidRPr="00731B53">
        <w:rPr>
          <w:spacing w:val="23"/>
          <w:sz w:val="24"/>
        </w:rPr>
        <w:t xml:space="preserve"> </w:t>
      </w:r>
      <w:r w:rsidRPr="00731B53">
        <w:rPr>
          <w:sz w:val="24"/>
        </w:rPr>
        <w:t>наглядного</w:t>
      </w:r>
      <w:r w:rsidRPr="00731B53">
        <w:rPr>
          <w:spacing w:val="23"/>
          <w:sz w:val="24"/>
        </w:rPr>
        <w:t xml:space="preserve"> </w:t>
      </w:r>
      <w:r w:rsidRPr="00731B53">
        <w:rPr>
          <w:sz w:val="24"/>
        </w:rPr>
        <w:t>представления</w:t>
      </w:r>
      <w:r w:rsidRPr="00731B53">
        <w:rPr>
          <w:spacing w:val="23"/>
          <w:sz w:val="24"/>
        </w:rPr>
        <w:t xml:space="preserve"> </w:t>
      </w:r>
      <w:r w:rsidRPr="00731B53">
        <w:rPr>
          <w:sz w:val="24"/>
        </w:rPr>
        <w:t>и</w:t>
      </w:r>
      <w:r w:rsidRPr="00731B53">
        <w:rPr>
          <w:spacing w:val="25"/>
          <w:sz w:val="24"/>
        </w:rPr>
        <w:t xml:space="preserve"> </w:t>
      </w:r>
      <w:r w:rsidRPr="00731B53">
        <w:rPr>
          <w:sz w:val="24"/>
        </w:rPr>
        <w:t>анализа</w:t>
      </w:r>
      <w:r w:rsidRPr="00731B53">
        <w:rPr>
          <w:spacing w:val="22"/>
          <w:sz w:val="24"/>
        </w:rPr>
        <w:t xml:space="preserve"> </w:t>
      </w:r>
      <w:r w:rsidRPr="00731B53">
        <w:rPr>
          <w:sz w:val="24"/>
        </w:rPr>
        <w:t>данных;</w:t>
      </w:r>
      <w:r w:rsidRPr="00731B53">
        <w:rPr>
          <w:spacing w:val="23"/>
          <w:sz w:val="24"/>
        </w:rPr>
        <w:t xml:space="preserve"> </w:t>
      </w:r>
      <w:r w:rsidRPr="00731B53">
        <w:rPr>
          <w:sz w:val="24"/>
        </w:rPr>
        <w:t>использования</w:t>
      </w:r>
      <w:r w:rsidRPr="00731B53">
        <w:rPr>
          <w:spacing w:val="24"/>
          <w:sz w:val="24"/>
        </w:rPr>
        <w:t xml:space="preserve"> </w:t>
      </w:r>
      <w:r w:rsidRPr="00731B53">
        <w:rPr>
          <w:sz w:val="24"/>
        </w:rPr>
        <w:t>цифровых</w:t>
      </w:r>
      <w:r w:rsidRPr="00731B53">
        <w:rPr>
          <w:spacing w:val="-57"/>
          <w:sz w:val="24"/>
        </w:rPr>
        <w:t xml:space="preserve"> </w:t>
      </w:r>
      <w:r w:rsidRPr="00731B53">
        <w:rPr>
          <w:sz w:val="24"/>
        </w:rPr>
        <w:t>планов</w:t>
      </w:r>
      <w:r w:rsidRPr="00731B53">
        <w:rPr>
          <w:spacing w:val="-1"/>
          <w:sz w:val="24"/>
        </w:rPr>
        <w:t xml:space="preserve"> </w:t>
      </w:r>
      <w:r w:rsidRPr="00731B53">
        <w:rPr>
          <w:sz w:val="24"/>
        </w:rPr>
        <w:t>и карт, спутниковых изображений;</w:t>
      </w:r>
    </w:p>
    <w:p w:rsidR="00D04D1A" w:rsidRPr="00731B53" w:rsidRDefault="00D04D1A" w:rsidP="00867651">
      <w:pPr>
        <w:numPr>
          <w:ilvl w:val="0"/>
          <w:numId w:val="77"/>
        </w:numPr>
        <w:tabs>
          <w:tab w:val="left" w:pos="1259"/>
          <w:tab w:val="left" w:pos="2839"/>
          <w:tab w:val="left" w:pos="4091"/>
          <w:tab w:val="left" w:pos="6120"/>
          <w:tab w:val="left" w:pos="7209"/>
          <w:tab w:val="left" w:pos="8700"/>
          <w:tab w:val="left" w:pos="10050"/>
        </w:tabs>
        <w:ind w:left="0" w:firstLine="427"/>
        <w:rPr>
          <w:sz w:val="24"/>
        </w:rPr>
      </w:pPr>
      <w:r w:rsidRPr="00731B53">
        <w:rPr>
          <w:sz w:val="24"/>
        </w:rPr>
        <w:t>физического</w:t>
      </w:r>
      <w:r w:rsidRPr="00731B53">
        <w:rPr>
          <w:sz w:val="24"/>
        </w:rPr>
        <w:tab/>
        <w:t>развития,</w:t>
      </w:r>
      <w:r w:rsidRPr="00731B53">
        <w:rPr>
          <w:sz w:val="24"/>
        </w:rPr>
        <w:tab/>
        <w:t>систематических</w:t>
      </w:r>
      <w:r w:rsidRPr="00731B53">
        <w:rPr>
          <w:sz w:val="24"/>
        </w:rPr>
        <w:tab/>
        <w:t>занятий</w:t>
      </w:r>
      <w:r w:rsidRPr="00731B53">
        <w:rPr>
          <w:sz w:val="24"/>
        </w:rPr>
        <w:tab/>
        <w:t>физической</w:t>
      </w:r>
      <w:r w:rsidRPr="00731B53">
        <w:rPr>
          <w:sz w:val="24"/>
        </w:rPr>
        <w:tab/>
        <w:t>культурой</w:t>
      </w:r>
      <w:r w:rsidRPr="00731B53">
        <w:rPr>
          <w:sz w:val="24"/>
        </w:rPr>
        <w:tab/>
      </w:r>
      <w:r w:rsidRPr="00731B53">
        <w:rPr>
          <w:spacing w:val="-2"/>
          <w:sz w:val="24"/>
        </w:rPr>
        <w:t>и</w:t>
      </w:r>
      <w:r w:rsidRPr="00731B53">
        <w:rPr>
          <w:spacing w:val="-57"/>
          <w:sz w:val="24"/>
        </w:rPr>
        <w:t xml:space="preserve"> </w:t>
      </w:r>
      <w:r w:rsidRPr="00731B53">
        <w:rPr>
          <w:sz w:val="24"/>
        </w:rPr>
        <w:t>спортом, участия</w:t>
      </w:r>
      <w:r w:rsidRPr="00731B53">
        <w:rPr>
          <w:spacing w:val="-1"/>
          <w:sz w:val="24"/>
        </w:rPr>
        <w:t xml:space="preserve"> </w:t>
      </w:r>
      <w:r w:rsidRPr="00731B53">
        <w:rPr>
          <w:sz w:val="24"/>
        </w:rPr>
        <w:t>в физкультурно-спортивных и оздоровительных мероприятиях;</w:t>
      </w:r>
    </w:p>
    <w:p w:rsidR="00D04D1A" w:rsidRPr="00731B53" w:rsidRDefault="00D04D1A" w:rsidP="00867651">
      <w:pPr>
        <w:numPr>
          <w:ilvl w:val="0"/>
          <w:numId w:val="77"/>
        </w:numPr>
        <w:tabs>
          <w:tab w:val="left" w:pos="1259"/>
          <w:tab w:val="left" w:pos="2292"/>
          <w:tab w:val="left" w:pos="2771"/>
          <w:tab w:val="left" w:pos="4006"/>
          <w:tab w:val="left" w:pos="4953"/>
          <w:tab w:val="left" w:pos="6300"/>
          <w:tab w:val="left" w:pos="7535"/>
          <w:tab w:val="left" w:pos="7871"/>
          <w:tab w:val="left" w:pos="9765"/>
        </w:tabs>
        <w:ind w:left="0" w:firstLine="427"/>
        <w:rPr>
          <w:sz w:val="24"/>
        </w:rPr>
      </w:pPr>
      <w:r w:rsidRPr="00731B53">
        <w:rPr>
          <w:sz w:val="24"/>
        </w:rPr>
        <w:t>занятий</w:t>
      </w:r>
      <w:r w:rsidRPr="00731B53">
        <w:rPr>
          <w:sz w:val="24"/>
        </w:rPr>
        <w:tab/>
        <w:t>по</w:t>
      </w:r>
      <w:r w:rsidRPr="00731B53">
        <w:rPr>
          <w:sz w:val="24"/>
        </w:rPr>
        <w:tab/>
        <w:t>изучению</w:t>
      </w:r>
      <w:r w:rsidRPr="00731B53">
        <w:rPr>
          <w:sz w:val="24"/>
        </w:rPr>
        <w:tab/>
        <w:t>правил</w:t>
      </w:r>
      <w:r w:rsidRPr="00731B53">
        <w:rPr>
          <w:sz w:val="24"/>
        </w:rPr>
        <w:tab/>
        <w:t>дорожного</w:t>
      </w:r>
      <w:r w:rsidRPr="00731B53">
        <w:rPr>
          <w:sz w:val="24"/>
        </w:rPr>
        <w:tab/>
        <w:t>движения</w:t>
      </w:r>
      <w:r w:rsidRPr="00731B53">
        <w:rPr>
          <w:sz w:val="24"/>
        </w:rPr>
        <w:tab/>
        <w:t>с</w:t>
      </w:r>
      <w:r w:rsidRPr="00731B53">
        <w:rPr>
          <w:sz w:val="24"/>
        </w:rPr>
        <w:tab/>
        <w:t>использованием</w:t>
      </w:r>
      <w:r w:rsidRPr="00731B53">
        <w:rPr>
          <w:sz w:val="24"/>
        </w:rPr>
        <w:tab/>
      </w:r>
      <w:r w:rsidRPr="00731B53">
        <w:rPr>
          <w:spacing w:val="-1"/>
          <w:sz w:val="24"/>
        </w:rPr>
        <w:t>игр,</w:t>
      </w:r>
      <w:r w:rsidRPr="00731B53">
        <w:rPr>
          <w:spacing w:val="-57"/>
          <w:sz w:val="24"/>
        </w:rPr>
        <w:t xml:space="preserve"> </w:t>
      </w:r>
      <w:r w:rsidRPr="00731B53">
        <w:rPr>
          <w:sz w:val="24"/>
        </w:rPr>
        <w:t>оборудования,</w:t>
      </w:r>
      <w:r w:rsidRPr="00731B53">
        <w:rPr>
          <w:spacing w:val="-1"/>
          <w:sz w:val="24"/>
        </w:rPr>
        <w:t xml:space="preserve"> </w:t>
      </w:r>
      <w:r w:rsidRPr="00731B53">
        <w:rPr>
          <w:sz w:val="24"/>
        </w:rPr>
        <w:t>а</w:t>
      </w:r>
      <w:r w:rsidRPr="00731B53">
        <w:rPr>
          <w:spacing w:val="-1"/>
          <w:sz w:val="24"/>
        </w:rPr>
        <w:t xml:space="preserve"> </w:t>
      </w:r>
      <w:r w:rsidRPr="00731B53">
        <w:rPr>
          <w:sz w:val="24"/>
        </w:rPr>
        <w:t>также</w:t>
      </w:r>
      <w:r w:rsidRPr="00731B53">
        <w:rPr>
          <w:spacing w:val="1"/>
          <w:sz w:val="24"/>
        </w:rPr>
        <w:t xml:space="preserve"> </w:t>
      </w:r>
      <w:r w:rsidRPr="00731B53">
        <w:rPr>
          <w:sz w:val="24"/>
        </w:rPr>
        <w:t>компьютерных технологий;</w:t>
      </w:r>
    </w:p>
    <w:p w:rsidR="00D04D1A" w:rsidRPr="00731B53" w:rsidRDefault="00D04D1A" w:rsidP="00867651">
      <w:pPr>
        <w:numPr>
          <w:ilvl w:val="0"/>
          <w:numId w:val="77"/>
        </w:numPr>
        <w:tabs>
          <w:tab w:val="left" w:pos="1259"/>
        </w:tabs>
        <w:ind w:left="0" w:firstLine="427"/>
        <w:jc w:val="both"/>
        <w:rPr>
          <w:sz w:val="24"/>
        </w:rPr>
      </w:pPr>
      <w:r w:rsidRPr="00731B53">
        <w:rPr>
          <w:sz w:val="24"/>
        </w:rPr>
        <w:t>размещения</w:t>
      </w:r>
      <w:r w:rsidRPr="00731B53">
        <w:rPr>
          <w:spacing w:val="1"/>
          <w:sz w:val="24"/>
        </w:rPr>
        <w:t xml:space="preserve"> </w:t>
      </w:r>
      <w:r w:rsidRPr="00731B53">
        <w:rPr>
          <w:sz w:val="24"/>
        </w:rPr>
        <w:t>продуктов</w:t>
      </w:r>
      <w:r w:rsidRPr="00731B53">
        <w:rPr>
          <w:spacing w:val="1"/>
          <w:sz w:val="24"/>
        </w:rPr>
        <w:t xml:space="preserve"> </w:t>
      </w:r>
      <w:r w:rsidRPr="00731B53">
        <w:rPr>
          <w:sz w:val="24"/>
        </w:rPr>
        <w:t>познавательной,</w:t>
      </w:r>
      <w:r w:rsidRPr="00731B53">
        <w:rPr>
          <w:spacing w:val="1"/>
          <w:sz w:val="24"/>
        </w:rPr>
        <w:t xml:space="preserve"> </w:t>
      </w:r>
      <w:r w:rsidRPr="00731B53">
        <w:rPr>
          <w:sz w:val="24"/>
        </w:rPr>
        <w:t>учебно-исследовательской</w:t>
      </w:r>
      <w:r w:rsidRPr="00731B53">
        <w:rPr>
          <w:spacing w:val="1"/>
          <w:sz w:val="24"/>
        </w:rPr>
        <w:t xml:space="preserve"> </w:t>
      </w:r>
      <w:r w:rsidRPr="00731B53">
        <w:rPr>
          <w:sz w:val="24"/>
        </w:rPr>
        <w:t>и</w:t>
      </w:r>
      <w:r w:rsidRPr="00731B53">
        <w:rPr>
          <w:spacing w:val="1"/>
          <w:sz w:val="24"/>
        </w:rPr>
        <w:t xml:space="preserve"> </w:t>
      </w:r>
      <w:r w:rsidRPr="00731B53">
        <w:rPr>
          <w:sz w:val="24"/>
        </w:rPr>
        <w:t>проектной</w:t>
      </w:r>
      <w:r w:rsidRPr="00731B53">
        <w:rPr>
          <w:spacing w:val="1"/>
          <w:sz w:val="24"/>
        </w:rPr>
        <w:t xml:space="preserve"> </w:t>
      </w:r>
      <w:r w:rsidRPr="00731B53">
        <w:rPr>
          <w:sz w:val="24"/>
        </w:rPr>
        <w:t>деятельности</w:t>
      </w:r>
      <w:r w:rsidRPr="00731B53">
        <w:rPr>
          <w:spacing w:val="1"/>
          <w:sz w:val="24"/>
        </w:rPr>
        <w:t xml:space="preserve"> </w:t>
      </w:r>
      <w:r w:rsidRPr="00731B53">
        <w:rPr>
          <w:sz w:val="24"/>
        </w:rPr>
        <w:t>обучающихся</w:t>
      </w:r>
      <w:r w:rsidRPr="00731B53">
        <w:rPr>
          <w:spacing w:val="1"/>
          <w:sz w:val="24"/>
        </w:rPr>
        <w:t xml:space="preserve"> </w:t>
      </w:r>
      <w:r w:rsidRPr="00731B53">
        <w:rPr>
          <w:sz w:val="24"/>
        </w:rPr>
        <w:t>в</w:t>
      </w:r>
      <w:r w:rsidRPr="00731B53">
        <w:rPr>
          <w:spacing w:val="1"/>
          <w:sz w:val="24"/>
        </w:rPr>
        <w:t xml:space="preserve"> </w:t>
      </w:r>
      <w:r w:rsidRPr="00731B53">
        <w:rPr>
          <w:sz w:val="24"/>
        </w:rPr>
        <w:t>информационно-образовательной</w:t>
      </w:r>
      <w:r w:rsidRPr="00731B53">
        <w:rPr>
          <w:spacing w:val="1"/>
          <w:sz w:val="24"/>
        </w:rPr>
        <w:t xml:space="preserve"> </w:t>
      </w:r>
      <w:r w:rsidRPr="00731B53">
        <w:rPr>
          <w:sz w:val="24"/>
        </w:rPr>
        <w:t>среде</w:t>
      </w:r>
      <w:r w:rsidRPr="00731B53">
        <w:rPr>
          <w:spacing w:val="1"/>
          <w:sz w:val="24"/>
        </w:rPr>
        <w:t xml:space="preserve"> </w:t>
      </w:r>
      <w:r w:rsidRPr="00731B53">
        <w:rPr>
          <w:sz w:val="24"/>
        </w:rPr>
        <w:t>организации,</w:t>
      </w:r>
      <w:r w:rsidRPr="00731B53">
        <w:rPr>
          <w:spacing w:val="1"/>
          <w:sz w:val="24"/>
        </w:rPr>
        <w:t xml:space="preserve"> </w:t>
      </w:r>
      <w:r w:rsidRPr="00731B53">
        <w:rPr>
          <w:sz w:val="24"/>
        </w:rPr>
        <w:t>осуществляющей</w:t>
      </w:r>
      <w:r w:rsidRPr="00731B53">
        <w:rPr>
          <w:spacing w:val="-1"/>
          <w:sz w:val="24"/>
        </w:rPr>
        <w:t xml:space="preserve"> </w:t>
      </w:r>
      <w:r w:rsidRPr="00731B53">
        <w:rPr>
          <w:sz w:val="24"/>
        </w:rPr>
        <w:t>образовательную деятельность;</w:t>
      </w:r>
    </w:p>
    <w:p w:rsidR="00D04D1A" w:rsidRPr="00731B53" w:rsidRDefault="00D04D1A" w:rsidP="00867651">
      <w:pPr>
        <w:numPr>
          <w:ilvl w:val="0"/>
          <w:numId w:val="77"/>
        </w:numPr>
        <w:tabs>
          <w:tab w:val="left" w:pos="1259"/>
        </w:tabs>
        <w:ind w:left="0" w:firstLine="427"/>
        <w:rPr>
          <w:sz w:val="24"/>
        </w:rPr>
      </w:pPr>
      <w:r w:rsidRPr="00731B53">
        <w:rPr>
          <w:spacing w:val="-1"/>
          <w:sz w:val="24"/>
        </w:rPr>
        <w:t>проектирования и организации своей индивидуальной и групповой деятельности,</w:t>
      </w:r>
      <w:r w:rsidRPr="00731B53">
        <w:rPr>
          <w:sz w:val="24"/>
        </w:rPr>
        <w:t xml:space="preserve"> организации</w:t>
      </w:r>
      <w:r w:rsidRPr="00731B53">
        <w:rPr>
          <w:spacing w:val="-1"/>
          <w:sz w:val="24"/>
        </w:rPr>
        <w:t xml:space="preserve"> </w:t>
      </w:r>
      <w:r w:rsidRPr="00731B53">
        <w:rPr>
          <w:sz w:val="24"/>
        </w:rPr>
        <w:t>своего</w:t>
      </w:r>
      <w:r w:rsidRPr="00731B53">
        <w:rPr>
          <w:spacing w:val="-1"/>
          <w:sz w:val="24"/>
        </w:rPr>
        <w:t xml:space="preserve"> </w:t>
      </w:r>
      <w:r w:rsidRPr="00731B53">
        <w:rPr>
          <w:sz w:val="24"/>
        </w:rPr>
        <w:t>времени</w:t>
      </w:r>
      <w:r w:rsidRPr="00731B53">
        <w:rPr>
          <w:spacing w:val="-1"/>
          <w:sz w:val="24"/>
        </w:rPr>
        <w:t xml:space="preserve"> </w:t>
      </w:r>
      <w:r w:rsidRPr="00731B53">
        <w:rPr>
          <w:sz w:val="24"/>
        </w:rPr>
        <w:t>с</w:t>
      </w:r>
      <w:r w:rsidRPr="00731B53">
        <w:rPr>
          <w:spacing w:val="-1"/>
          <w:sz w:val="24"/>
        </w:rPr>
        <w:t xml:space="preserve"> </w:t>
      </w:r>
      <w:r w:rsidRPr="00731B53">
        <w:rPr>
          <w:sz w:val="24"/>
        </w:rPr>
        <w:t>использованием</w:t>
      </w:r>
      <w:r w:rsidRPr="00731B53">
        <w:rPr>
          <w:spacing w:val="-1"/>
          <w:sz w:val="24"/>
        </w:rPr>
        <w:t xml:space="preserve"> </w:t>
      </w:r>
      <w:r w:rsidRPr="00731B53">
        <w:rPr>
          <w:sz w:val="24"/>
        </w:rPr>
        <w:t>ИКТ;</w:t>
      </w:r>
    </w:p>
    <w:p w:rsidR="00D04D1A" w:rsidRPr="00731B53" w:rsidRDefault="00D04D1A" w:rsidP="00867651">
      <w:pPr>
        <w:numPr>
          <w:ilvl w:val="0"/>
          <w:numId w:val="77"/>
        </w:numPr>
        <w:tabs>
          <w:tab w:val="left" w:pos="1259"/>
        </w:tabs>
        <w:ind w:left="0" w:firstLine="427"/>
        <w:rPr>
          <w:sz w:val="24"/>
        </w:rPr>
      </w:pPr>
      <w:r w:rsidRPr="00731B53">
        <w:rPr>
          <w:sz w:val="24"/>
        </w:rPr>
        <w:t xml:space="preserve">планирования учебной </w:t>
      </w:r>
      <w:r w:rsidRPr="00731B53">
        <w:rPr>
          <w:spacing w:val="-1"/>
          <w:sz w:val="24"/>
        </w:rPr>
        <w:t>деятельности, фиксирования ее реализации в целом и отдельных этапов (выступлений, дискуссий, э</w:t>
      </w:r>
      <w:r w:rsidRPr="00731B53">
        <w:rPr>
          <w:sz w:val="24"/>
        </w:rPr>
        <w:t>кспериментов);</w:t>
      </w:r>
    </w:p>
    <w:p w:rsidR="00D04D1A" w:rsidRPr="00731B53" w:rsidRDefault="00D04D1A" w:rsidP="00867651">
      <w:pPr>
        <w:numPr>
          <w:ilvl w:val="0"/>
          <w:numId w:val="77"/>
        </w:numPr>
        <w:tabs>
          <w:tab w:val="left" w:pos="1259"/>
          <w:tab w:val="left" w:pos="1836"/>
          <w:tab w:val="left" w:pos="2416"/>
          <w:tab w:val="left" w:pos="2944"/>
          <w:tab w:val="left" w:pos="3433"/>
          <w:tab w:val="left" w:pos="4558"/>
          <w:tab w:val="left" w:pos="6206"/>
          <w:tab w:val="left" w:pos="7794"/>
          <w:tab w:val="left" w:pos="7877"/>
          <w:tab w:val="left" w:pos="9370"/>
          <w:tab w:val="left" w:pos="9944"/>
        </w:tabs>
        <w:ind w:left="0" w:firstLine="427"/>
        <w:rPr>
          <w:sz w:val="24"/>
        </w:rPr>
      </w:pPr>
      <w:r w:rsidRPr="00731B53">
        <w:rPr>
          <w:sz w:val="24"/>
        </w:rPr>
        <w:t>обеспечения доступа в школьной библиотеке к информационным ресурсам Интернета,</w:t>
      </w:r>
      <w:r w:rsidRPr="00731B53">
        <w:rPr>
          <w:spacing w:val="1"/>
          <w:sz w:val="24"/>
        </w:rPr>
        <w:t xml:space="preserve"> </w:t>
      </w:r>
      <w:r w:rsidRPr="00731B53">
        <w:rPr>
          <w:sz w:val="24"/>
        </w:rPr>
        <w:t>учебной</w:t>
      </w:r>
      <w:r w:rsidRPr="00731B53">
        <w:rPr>
          <w:sz w:val="24"/>
        </w:rPr>
        <w:tab/>
        <w:t>и</w:t>
      </w:r>
      <w:r w:rsidRPr="00731B53">
        <w:rPr>
          <w:sz w:val="24"/>
        </w:rPr>
        <w:tab/>
        <w:t>художественной</w:t>
      </w:r>
      <w:r w:rsidRPr="00731B53">
        <w:rPr>
          <w:sz w:val="24"/>
        </w:rPr>
        <w:tab/>
        <w:t>литературе,</w:t>
      </w:r>
      <w:r w:rsidRPr="00731B53">
        <w:rPr>
          <w:sz w:val="24"/>
        </w:rPr>
        <w:tab/>
        <w:t>коллекциям</w:t>
      </w:r>
      <w:r w:rsidRPr="00731B53">
        <w:rPr>
          <w:sz w:val="24"/>
        </w:rPr>
        <w:tab/>
      </w:r>
      <w:r w:rsidRPr="00731B53">
        <w:rPr>
          <w:sz w:val="24"/>
        </w:rPr>
        <w:tab/>
        <w:t>медиа-ресурсов</w:t>
      </w:r>
      <w:r w:rsidRPr="00731B53">
        <w:rPr>
          <w:sz w:val="24"/>
        </w:rPr>
        <w:tab/>
        <w:t>на</w:t>
      </w:r>
      <w:r w:rsidRPr="00731B53">
        <w:rPr>
          <w:spacing w:val="-57"/>
          <w:sz w:val="24"/>
        </w:rPr>
        <w:t xml:space="preserve"> </w:t>
      </w:r>
      <w:r w:rsidRPr="00731B53">
        <w:rPr>
          <w:sz w:val="24"/>
        </w:rPr>
        <w:t>электронных носителях, к множительной технике для тиражирования учебных и методических</w:t>
      </w:r>
      <w:r w:rsidRPr="00731B53">
        <w:rPr>
          <w:spacing w:val="1"/>
          <w:sz w:val="24"/>
        </w:rPr>
        <w:t xml:space="preserve"> </w:t>
      </w:r>
      <w:r w:rsidRPr="00731B53">
        <w:rPr>
          <w:sz w:val="24"/>
        </w:rPr>
        <w:t>тексто-графических и аудио видео материалов, результатов творческой, научно-</w:t>
      </w:r>
      <w:r w:rsidRPr="00731B53">
        <w:rPr>
          <w:spacing w:val="-57"/>
          <w:sz w:val="24"/>
        </w:rPr>
        <w:t xml:space="preserve"> </w:t>
      </w:r>
      <w:r w:rsidRPr="00731B53">
        <w:rPr>
          <w:sz w:val="24"/>
        </w:rPr>
        <w:t>исследовательской</w:t>
      </w:r>
      <w:r w:rsidRPr="00731B53">
        <w:rPr>
          <w:spacing w:val="-1"/>
          <w:sz w:val="24"/>
        </w:rPr>
        <w:t xml:space="preserve"> </w:t>
      </w:r>
      <w:r w:rsidRPr="00731B53">
        <w:rPr>
          <w:sz w:val="24"/>
        </w:rPr>
        <w:t>и проектной деятельности учащихся;</w:t>
      </w:r>
    </w:p>
    <w:p w:rsidR="00D04D1A" w:rsidRPr="00731B53" w:rsidRDefault="00D04D1A" w:rsidP="00867651">
      <w:pPr>
        <w:numPr>
          <w:ilvl w:val="0"/>
          <w:numId w:val="77"/>
        </w:numPr>
        <w:tabs>
          <w:tab w:val="left" w:pos="1259"/>
        </w:tabs>
        <w:ind w:left="0" w:firstLine="427"/>
        <w:rPr>
          <w:sz w:val="24"/>
        </w:rPr>
      </w:pPr>
      <w:r w:rsidRPr="00731B53">
        <w:rPr>
          <w:sz w:val="24"/>
        </w:rPr>
        <w:t>планирования</w:t>
      </w:r>
      <w:r w:rsidRPr="00731B53">
        <w:rPr>
          <w:spacing w:val="40"/>
          <w:sz w:val="24"/>
        </w:rPr>
        <w:t xml:space="preserve"> </w:t>
      </w:r>
      <w:r w:rsidRPr="00731B53">
        <w:rPr>
          <w:sz w:val="24"/>
        </w:rPr>
        <w:t>учебной</w:t>
      </w:r>
      <w:r w:rsidRPr="00731B53">
        <w:rPr>
          <w:spacing w:val="39"/>
          <w:sz w:val="24"/>
        </w:rPr>
        <w:t xml:space="preserve"> </w:t>
      </w:r>
      <w:r w:rsidRPr="00731B53">
        <w:rPr>
          <w:sz w:val="24"/>
        </w:rPr>
        <w:t>деятельности,</w:t>
      </w:r>
      <w:r w:rsidRPr="00731B53">
        <w:rPr>
          <w:spacing w:val="38"/>
          <w:sz w:val="24"/>
        </w:rPr>
        <w:t xml:space="preserve"> </w:t>
      </w:r>
      <w:r w:rsidRPr="00731B53">
        <w:rPr>
          <w:sz w:val="24"/>
        </w:rPr>
        <w:t>фиксации</w:t>
      </w:r>
      <w:r w:rsidRPr="00731B53">
        <w:rPr>
          <w:spacing w:val="39"/>
          <w:sz w:val="24"/>
        </w:rPr>
        <w:t xml:space="preserve"> </w:t>
      </w:r>
      <w:r w:rsidRPr="00731B53">
        <w:rPr>
          <w:sz w:val="24"/>
        </w:rPr>
        <w:t>ее</w:t>
      </w:r>
      <w:r w:rsidRPr="00731B53">
        <w:rPr>
          <w:spacing w:val="37"/>
          <w:sz w:val="24"/>
        </w:rPr>
        <w:t xml:space="preserve"> </w:t>
      </w:r>
      <w:r w:rsidRPr="00731B53">
        <w:rPr>
          <w:sz w:val="24"/>
        </w:rPr>
        <w:t>динамики,</w:t>
      </w:r>
      <w:r w:rsidRPr="00731B53">
        <w:rPr>
          <w:spacing w:val="36"/>
          <w:sz w:val="24"/>
        </w:rPr>
        <w:t xml:space="preserve"> </w:t>
      </w:r>
      <w:r w:rsidRPr="00731B53">
        <w:rPr>
          <w:sz w:val="24"/>
        </w:rPr>
        <w:t>промежуточных</w:t>
      </w:r>
      <w:r w:rsidRPr="00731B53">
        <w:rPr>
          <w:spacing w:val="40"/>
          <w:sz w:val="24"/>
        </w:rPr>
        <w:t xml:space="preserve"> </w:t>
      </w:r>
      <w:r w:rsidRPr="00731B53">
        <w:rPr>
          <w:sz w:val="24"/>
        </w:rPr>
        <w:t>и</w:t>
      </w:r>
      <w:r w:rsidRPr="00731B53">
        <w:rPr>
          <w:spacing w:val="-57"/>
          <w:sz w:val="24"/>
        </w:rPr>
        <w:t xml:space="preserve"> </w:t>
      </w:r>
      <w:proofErr w:type="gramStart"/>
      <w:r w:rsidRPr="00731B53">
        <w:rPr>
          <w:sz w:val="24"/>
        </w:rPr>
        <w:t>итоговых  результатов</w:t>
      </w:r>
      <w:proofErr w:type="gramEnd"/>
      <w:r w:rsidRPr="00731B53">
        <w:rPr>
          <w:sz w:val="24"/>
        </w:rPr>
        <w:t>;</w:t>
      </w:r>
    </w:p>
    <w:p w:rsidR="00D04D1A" w:rsidRPr="00731B53" w:rsidRDefault="00D04D1A" w:rsidP="00867651">
      <w:pPr>
        <w:numPr>
          <w:ilvl w:val="0"/>
          <w:numId w:val="77"/>
        </w:numPr>
        <w:tabs>
          <w:tab w:val="left" w:pos="1259"/>
        </w:tabs>
        <w:ind w:left="0"/>
        <w:rPr>
          <w:sz w:val="24"/>
        </w:rPr>
      </w:pPr>
      <w:r w:rsidRPr="00731B53">
        <w:rPr>
          <w:sz w:val="24"/>
        </w:rPr>
        <w:t>проведения</w:t>
      </w:r>
      <w:r w:rsidRPr="00731B53">
        <w:rPr>
          <w:spacing w:val="-5"/>
          <w:sz w:val="24"/>
        </w:rPr>
        <w:t xml:space="preserve"> </w:t>
      </w:r>
      <w:r w:rsidRPr="00731B53">
        <w:rPr>
          <w:sz w:val="24"/>
        </w:rPr>
        <w:t>массовых</w:t>
      </w:r>
      <w:r w:rsidRPr="00731B53">
        <w:rPr>
          <w:spacing w:val="-2"/>
          <w:sz w:val="24"/>
        </w:rPr>
        <w:t xml:space="preserve"> </w:t>
      </w:r>
      <w:r w:rsidRPr="00731B53">
        <w:rPr>
          <w:sz w:val="24"/>
        </w:rPr>
        <w:t>мероприятий,</w:t>
      </w:r>
      <w:r w:rsidRPr="00731B53">
        <w:rPr>
          <w:spacing w:val="-4"/>
          <w:sz w:val="24"/>
        </w:rPr>
        <w:t xml:space="preserve"> </w:t>
      </w:r>
      <w:r w:rsidRPr="00731B53">
        <w:rPr>
          <w:sz w:val="24"/>
        </w:rPr>
        <w:t>собраний,</w:t>
      </w:r>
      <w:r w:rsidRPr="00731B53">
        <w:rPr>
          <w:spacing w:val="-6"/>
          <w:sz w:val="24"/>
        </w:rPr>
        <w:t xml:space="preserve"> </w:t>
      </w:r>
      <w:r w:rsidRPr="00731B53">
        <w:rPr>
          <w:sz w:val="24"/>
        </w:rPr>
        <w:t>представлений;</w:t>
      </w:r>
    </w:p>
    <w:p w:rsidR="00D04D1A" w:rsidRPr="00731B53" w:rsidRDefault="00D04D1A" w:rsidP="00867651">
      <w:pPr>
        <w:numPr>
          <w:ilvl w:val="0"/>
          <w:numId w:val="77"/>
        </w:numPr>
        <w:tabs>
          <w:tab w:val="left" w:pos="1259"/>
        </w:tabs>
        <w:ind w:left="0" w:firstLine="427"/>
        <w:jc w:val="both"/>
        <w:rPr>
          <w:sz w:val="24"/>
        </w:rPr>
      </w:pPr>
      <w:r w:rsidRPr="00731B53">
        <w:rPr>
          <w:sz w:val="24"/>
        </w:rPr>
        <w:t>досуга и общения обучающихся с возможностью для массового просмотра кино- и</w:t>
      </w:r>
      <w:r w:rsidRPr="00731B53">
        <w:rPr>
          <w:spacing w:val="1"/>
          <w:sz w:val="24"/>
        </w:rPr>
        <w:t xml:space="preserve"> </w:t>
      </w:r>
      <w:r w:rsidRPr="00731B53">
        <w:rPr>
          <w:sz w:val="24"/>
        </w:rPr>
        <w:t>видеоматериалов,</w:t>
      </w:r>
      <w:r w:rsidRPr="00731B53">
        <w:rPr>
          <w:spacing w:val="1"/>
          <w:sz w:val="24"/>
        </w:rPr>
        <w:t xml:space="preserve"> </w:t>
      </w:r>
      <w:r w:rsidRPr="00731B53">
        <w:rPr>
          <w:sz w:val="24"/>
        </w:rPr>
        <w:t>организации</w:t>
      </w:r>
      <w:r w:rsidRPr="00731B53">
        <w:rPr>
          <w:spacing w:val="1"/>
          <w:sz w:val="24"/>
        </w:rPr>
        <w:t xml:space="preserve"> </w:t>
      </w:r>
      <w:r w:rsidRPr="00731B53">
        <w:rPr>
          <w:sz w:val="24"/>
        </w:rPr>
        <w:t>сценической</w:t>
      </w:r>
      <w:r w:rsidRPr="00731B53">
        <w:rPr>
          <w:spacing w:val="1"/>
          <w:sz w:val="24"/>
        </w:rPr>
        <w:t xml:space="preserve"> </w:t>
      </w:r>
      <w:r w:rsidRPr="00731B53">
        <w:rPr>
          <w:sz w:val="24"/>
        </w:rPr>
        <w:t>работы,</w:t>
      </w:r>
      <w:r w:rsidRPr="00731B53">
        <w:rPr>
          <w:spacing w:val="1"/>
          <w:sz w:val="24"/>
        </w:rPr>
        <w:t xml:space="preserve"> </w:t>
      </w:r>
      <w:r w:rsidRPr="00731B53">
        <w:rPr>
          <w:sz w:val="24"/>
        </w:rPr>
        <w:t>театрализованных</w:t>
      </w:r>
      <w:r w:rsidRPr="00731B53">
        <w:rPr>
          <w:spacing w:val="1"/>
          <w:sz w:val="24"/>
        </w:rPr>
        <w:t xml:space="preserve"> </w:t>
      </w:r>
      <w:r w:rsidRPr="00731B53">
        <w:rPr>
          <w:sz w:val="24"/>
        </w:rPr>
        <w:t>представлений,</w:t>
      </w:r>
      <w:r w:rsidRPr="00731B53">
        <w:rPr>
          <w:spacing w:val="1"/>
          <w:sz w:val="24"/>
        </w:rPr>
        <w:t xml:space="preserve"> </w:t>
      </w:r>
      <w:r w:rsidRPr="00731B53">
        <w:rPr>
          <w:sz w:val="24"/>
        </w:rPr>
        <w:t>обеспеченных озвучиванием,</w:t>
      </w:r>
      <w:r w:rsidRPr="00731B53">
        <w:rPr>
          <w:spacing w:val="-1"/>
          <w:sz w:val="24"/>
        </w:rPr>
        <w:t xml:space="preserve"> </w:t>
      </w:r>
      <w:r w:rsidRPr="00731B53">
        <w:rPr>
          <w:sz w:val="24"/>
        </w:rPr>
        <w:t>освещением</w:t>
      </w:r>
      <w:r w:rsidRPr="00731B53">
        <w:rPr>
          <w:spacing w:val="-2"/>
          <w:sz w:val="24"/>
        </w:rPr>
        <w:t xml:space="preserve"> </w:t>
      </w:r>
      <w:r w:rsidRPr="00731B53">
        <w:rPr>
          <w:sz w:val="24"/>
        </w:rPr>
        <w:t>и мульти медиа сопровождением;</w:t>
      </w:r>
    </w:p>
    <w:p w:rsidR="00D04D1A" w:rsidRPr="00731B53" w:rsidRDefault="00D04D1A" w:rsidP="00867651">
      <w:pPr>
        <w:numPr>
          <w:ilvl w:val="0"/>
          <w:numId w:val="77"/>
        </w:numPr>
        <w:tabs>
          <w:tab w:val="left" w:pos="1259"/>
        </w:tabs>
        <w:ind w:left="0"/>
        <w:jc w:val="both"/>
        <w:rPr>
          <w:sz w:val="24"/>
        </w:rPr>
      </w:pPr>
      <w:r w:rsidRPr="00731B53">
        <w:rPr>
          <w:sz w:val="24"/>
        </w:rPr>
        <w:t>выпуска</w:t>
      </w:r>
      <w:r w:rsidRPr="00731B53">
        <w:rPr>
          <w:spacing w:val="-4"/>
          <w:sz w:val="24"/>
        </w:rPr>
        <w:t xml:space="preserve"> </w:t>
      </w:r>
      <w:r w:rsidRPr="00731B53">
        <w:rPr>
          <w:sz w:val="24"/>
        </w:rPr>
        <w:t>школьных</w:t>
      </w:r>
      <w:r w:rsidRPr="00731B53">
        <w:rPr>
          <w:spacing w:val="-3"/>
          <w:sz w:val="24"/>
        </w:rPr>
        <w:t xml:space="preserve"> </w:t>
      </w:r>
      <w:r w:rsidRPr="00731B53">
        <w:rPr>
          <w:sz w:val="24"/>
        </w:rPr>
        <w:t>печатных</w:t>
      </w:r>
      <w:r w:rsidRPr="00731B53">
        <w:rPr>
          <w:spacing w:val="-4"/>
          <w:sz w:val="24"/>
        </w:rPr>
        <w:t xml:space="preserve"> </w:t>
      </w:r>
      <w:r w:rsidRPr="00731B53">
        <w:rPr>
          <w:sz w:val="24"/>
        </w:rPr>
        <w:t>изданий,</w:t>
      </w:r>
      <w:r w:rsidRPr="00731B53">
        <w:rPr>
          <w:spacing w:val="-3"/>
          <w:sz w:val="24"/>
        </w:rPr>
        <w:t xml:space="preserve"> </w:t>
      </w:r>
      <w:r w:rsidRPr="00731B53">
        <w:rPr>
          <w:sz w:val="24"/>
        </w:rPr>
        <w:t>работы</w:t>
      </w:r>
      <w:r w:rsidRPr="00731B53">
        <w:rPr>
          <w:spacing w:val="-5"/>
          <w:sz w:val="24"/>
        </w:rPr>
        <w:t xml:space="preserve"> </w:t>
      </w:r>
      <w:r w:rsidRPr="00731B53">
        <w:rPr>
          <w:sz w:val="24"/>
        </w:rPr>
        <w:t>школьного медиацентра;</w:t>
      </w:r>
    </w:p>
    <w:p w:rsidR="00D04D1A" w:rsidRPr="00731B53" w:rsidRDefault="00D04D1A" w:rsidP="00867651">
      <w:pPr>
        <w:numPr>
          <w:ilvl w:val="0"/>
          <w:numId w:val="77"/>
        </w:numPr>
        <w:tabs>
          <w:tab w:val="left" w:pos="1259"/>
        </w:tabs>
        <w:ind w:left="0" w:firstLine="427"/>
        <w:jc w:val="both"/>
        <w:rPr>
          <w:sz w:val="24"/>
        </w:rPr>
      </w:pPr>
      <w:r w:rsidRPr="00731B53">
        <w:rPr>
          <w:sz w:val="24"/>
        </w:rPr>
        <w:t>организации</w:t>
      </w:r>
      <w:r w:rsidRPr="00731B53">
        <w:rPr>
          <w:spacing w:val="1"/>
          <w:sz w:val="24"/>
        </w:rPr>
        <w:t xml:space="preserve"> </w:t>
      </w:r>
      <w:r w:rsidRPr="00731B53">
        <w:rPr>
          <w:sz w:val="24"/>
        </w:rPr>
        <w:t>качественного</w:t>
      </w:r>
      <w:r w:rsidRPr="00731B53">
        <w:rPr>
          <w:spacing w:val="1"/>
          <w:sz w:val="24"/>
        </w:rPr>
        <w:t xml:space="preserve"> </w:t>
      </w:r>
      <w:r w:rsidRPr="00731B53">
        <w:rPr>
          <w:sz w:val="24"/>
        </w:rPr>
        <w:t>горячего</w:t>
      </w:r>
      <w:r w:rsidRPr="00731B53">
        <w:rPr>
          <w:spacing w:val="1"/>
          <w:sz w:val="24"/>
        </w:rPr>
        <w:t xml:space="preserve"> </w:t>
      </w:r>
      <w:r w:rsidRPr="00731B53">
        <w:rPr>
          <w:sz w:val="24"/>
        </w:rPr>
        <w:t>питания,</w:t>
      </w:r>
      <w:r w:rsidRPr="00731B53">
        <w:rPr>
          <w:spacing w:val="1"/>
          <w:sz w:val="24"/>
        </w:rPr>
        <w:t xml:space="preserve"> </w:t>
      </w:r>
      <w:r w:rsidRPr="00731B53">
        <w:rPr>
          <w:sz w:val="24"/>
        </w:rPr>
        <w:t>медицинского</w:t>
      </w:r>
      <w:r w:rsidRPr="00731B53">
        <w:rPr>
          <w:spacing w:val="1"/>
          <w:sz w:val="24"/>
        </w:rPr>
        <w:t xml:space="preserve"> </w:t>
      </w:r>
      <w:r w:rsidRPr="00731B53">
        <w:rPr>
          <w:sz w:val="24"/>
        </w:rPr>
        <w:t>обслуживания и</w:t>
      </w:r>
      <w:r w:rsidRPr="00731B53">
        <w:rPr>
          <w:spacing w:val="1"/>
          <w:sz w:val="24"/>
        </w:rPr>
        <w:t xml:space="preserve"> </w:t>
      </w:r>
      <w:r w:rsidRPr="00731B53">
        <w:rPr>
          <w:sz w:val="24"/>
        </w:rPr>
        <w:t>отдыха обучающихся.</w:t>
      </w:r>
    </w:p>
    <w:p w:rsidR="00D04D1A" w:rsidRPr="00731B53" w:rsidRDefault="00D04D1A" w:rsidP="00867651">
      <w:pPr>
        <w:jc w:val="both"/>
        <w:rPr>
          <w:sz w:val="24"/>
          <w:szCs w:val="24"/>
        </w:rPr>
      </w:pPr>
      <w:r w:rsidRPr="00731B53">
        <w:rPr>
          <w:sz w:val="24"/>
          <w:szCs w:val="24"/>
        </w:rPr>
        <w:t>Все</w:t>
      </w:r>
      <w:r w:rsidRPr="00731B53">
        <w:rPr>
          <w:spacing w:val="-1"/>
          <w:sz w:val="24"/>
          <w:szCs w:val="24"/>
        </w:rPr>
        <w:t xml:space="preserve"> </w:t>
      </w:r>
      <w:r w:rsidRPr="00731B53">
        <w:rPr>
          <w:sz w:val="24"/>
          <w:szCs w:val="24"/>
        </w:rPr>
        <w:t>указанные</w:t>
      </w:r>
      <w:r w:rsidRPr="00731B53">
        <w:rPr>
          <w:spacing w:val="-5"/>
          <w:sz w:val="24"/>
          <w:szCs w:val="24"/>
        </w:rPr>
        <w:t xml:space="preserve"> </w:t>
      </w:r>
      <w:r w:rsidRPr="00731B53">
        <w:rPr>
          <w:sz w:val="24"/>
          <w:szCs w:val="24"/>
        </w:rPr>
        <w:t>виды</w:t>
      </w:r>
      <w:r w:rsidRPr="00731B53">
        <w:rPr>
          <w:spacing w:val="-3"/>
          <w:sz w:val="24"/>
          <w:szCs w:val="24"/>
        </w:rPr>
        <w:t xml:space="preserve"> </w:t>
      </w:r>
      <w:r w:rsidRPr="00731B53">
        <w:rPr>
          <w:sz w:val="24"/>
          <w:szCs w:val="24"/>
        </w:rPr>
        <w:t>деятельности</w:t>
      </w:r>
      <w:r w:rsidRPr="00731B53">
        <w:rPr>
          <w:spacing w:val="-3"/>
          <w:sz w:val="24"/>
          <w:szCs w:val="24"/>
        </w:rPr>
        <w:t xml:space="preserve"> </w:t>
      </w:r>
      <w:r w:rsidRPr="00731B53">
        <w:rPr>
          <w:sz w:val="24"/>
          <w:szCs w:val="24"/>
        </w:rPr>
        <w:t>должны</w:t>
      </w:r>
      <w:r w:rsidRPr="00731B53">
        <w:rPr>
          <w:spacing w:val="-1"/>
          <w:sz w:val="24"/>
          <w:szCs w:val="24"/>
        </w:rPr>
        <w:t xml:space="preserve"> </w:t>
      </w:r>
      <w:r w:rsidRPr="00731B53">
        <w:rPr>
          <w:sz w:val="24"/>
          <w:szCs w:val="24"/>
        </w:rPr>
        <w:t>быть</w:t>
      </w:r>
      <w:r w:rsidRPr="00731B53">
        <w:rPr>
          <w:spacing w:val="-3"/>
          <w:sz w:val="24"/>
          <w:szCs w:val="24"/>
        </w:rPr>
        <w:t xml:space="preserve"> </w:t>
      </w:r>
      <w:r w:rsidRPr="00731B53">
        <w:rPr>
          <w:sz w:val="24"/>
          <w:szCs w:val="24"/>
        </w:rPr>
        <w:t>обеспечены</w:t>
      </w:r>
      <w:r w:rsidRPr="00731B53">
        <w:rPr>
          <w:spacing w:val="-3"/>
          <w:sz w:val="24"/>
          <w:szCs w:val="24"/>
        </w:rPr>
        <w:t xml:space="preserve"> </w:t>
      </w:r>
      <w:r w:rsidRPr="00731B53">
        <w:rPr>
          <w:sz w:val="24"/>
          <w:szCs w:val="24"/>
        </w:rPr>
        <w:t>расходными</w:t>
      </w:r>
      <w:r w:rsidRPr="00731B53">
        <w:rPr>
          <w:spacing w:val="-3"/>
          <w:sz w:val="24"/>
          <w:szCs w:val="24"/>
        </w:rPr>
        <w:t xml:space="preserve"> </w:t>
      </w:r>
      <w:r w:rsidRPr="00731B53">
        <w:rPr>
          <w:sz w:val="24"/>
          <w:szCs w:val="24"/>
        </w:rPr>
        <w:t>материалами.</w:t>
      </w:r>
    </w:p>
    <w:p w:rsidR="00D04D1A" w:rsidRPr="00731B53" w:rsidRDefault="00D04D1A" w:rsidP="00867651">
      <w:pPr>
        <w:rPr>
          <w:sz w:val="12"/>
          <w:szCs w:val="24"/>
        </w:rPr>
      </w:pPr>
    </w:p>
    <w:tbl>
      <w:tblPr>
        <w:tblStyle w:val="TableNormal41"/>
        <w:tblW w:w="0" w:type="auto"/>
        <w:tblInd w:w="54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131"/>
        <w:gridCol w:w="5956"/>
        <w:gridCol w:w="1561"/>
      </w:tblGrid>
      <w:tr w:rsidR="00D04D1A" w:rsidRPr="00731B53" w:rsidTr="00D04D1A">
        <w:trPr>
          <w:trHeight w:val="1242"/>
        </w:trPr>
        <w:tc>
          <w:tcPr>
            <w:tcW w:w="2126" w:type="dxa"/>
            <w:tcBorders>
              <w:top w:val="single" w:sz="6" w:space="0" w:color="000000"/>
              <w:left w:val="single" w:sz="6" w:space="0" w:color="000000"/>
              <w:bottom w:val="single" w:sz="6" w:space="0" w:color="000000"/>
              <w:right w:val="single" w:sz="6" w:space="0" w:color="000000"/>
            </w:tcBorders>
            <w:hideMark/>
          </w:tcPr>
          <w:p w:rsidR="00D04D1A" w:rsidRPr="00731B53" w:rsidRDefault="00D04D1A" w:rsidP="00867651">
            <w:pPr>
              <w:ind w:hanging="94"/>
              <w:rPr>
                <w:sz w:val="24"/>
              </w:rPr>
            </w:pPr>
            <w:r w:rsidRPr="00731B53">
              <w:rPr>
                <w:sz w:val="24"/>
              </w:rPr>
              <w:t>Компоненты</w:t>
            </w:r>
            <w:r w:rsidRPr="00731B53">
              <w:rPr>
                <w:spacing w:val="-57"/>
                <w:sz w:val="24"/>
              </w:rPr>
              <w:t xml:space="preserve"> </w:t>
            </w:r>
            <w:r w:rsidRPr="00731B53">
              <w:rPr>
                <w:sz w:val="24"/>
              </w:rPr>
              <w:t>оснащения</w:t>
            </w:r>
          </w:p>
        </w:tc>
        <w:tc>
          <w:tcPr>
            <w:tcW w:w="5956" w:type="dxa"/>
            <w:tcBorders>
              <w:top w:val="single" w:sz="6" w:space="0" w:color="000000"/>
              <w:left w:val="single" w:sz="6" w:space="0" w:color="000000"/>
              <w:bottom w:val="single" w:sz="6" w:space="0" w:color="000000"/>
              <w:right w:val="single" w:sz="6" w:space="0" w:color="000000"/>
            </w:tcBorders>
            <w:hideMark/>
          </w:tcPr>
          <w:p w:rsidR="00D04D1A" w:rsidRPr="00731B53" w:rsidRDefault="00D04D1A" w:rsidP="00867651">
            <w:pPr>
              <w:jc w:val="center"/>
              <w:rPr>
                <w:sz w:val="24"/>
              </w:rPr>
            </w:pPr>
            <w:r w:rsidRPr="00731B53">
              <w:rPr>
                <w:sz w:val="24"/>
              </w:rPr>
              <w:t>Необходимое</w:t>
            </w:r>
            <w:r w:rsidRPr="00731B53">
              <w:rPr>
                <w:spacing w:val="-3"/>
                <w:sz w:val="24"/>
              </w:rPr>
              <w:t xml:space="preserve"> </w:t>
            </w:r>
            <w:r w:rsidRPr="00731B53">
              <w:rPr>
                <w:sz w:val="24"/>
              </w:rPr>
              <w:t>оборудование</w:t>
            </w:r>
            <w:r w:rsidRPr="00731B53">
              <w:rPr>
                <w:spacing w:val="-3"/>
                <w:sz w:val="24"/>
              </w:rPr>
              <w:t xml:space="preserve"> </w:t>
            </w:r>
            <w:r w:rsidRPr="00731B53">
              <w:rPr>
                <w:sz w:val="24"/>
              </w:rPr>
              <w:t>и</w:t>
            </w:r>
            <w:r w:rsidRPr="00731B53">
              <w:rPr>
                <w:spacing w:val="-2"/>
                <w:sz w:val="24"/>
              </w:rPr>
              <w:t xml:space="preserve"> </w:t>
            </w:r>
            <w:r w:rsidRPr="00731B53">
              <w:rPr>
                <w:sz w:val="24"/>
              </w:rPr>
              <w:t>оснащение</w:t>
            </w:r>
          </w:p>
        </w:tc>
        <w:tc>
          <w:tcPr>
            <w:tcW w:w="1558" w:type="dxa"/>
            <w:tcBorders>
              <w:top w:val="single" w:sz="6" w:space="0" w:color="000000"/>
              <w:left w:val="single" w:sz="6" w:space="0" w:color="000000"/>
              <w:bottom w:val="single" w:sz="6" w:space="0" w:color="000000"/>
              <w:right w:val="single" w:sz="6" w:space="0" w:color="000000"/>
            </w:tcBorders>
            <w:hideMark/>
          </w:tcPr>
          <w:p w:rsidR="00D04D1A" w:rsidRPr="00731B53" w:rsidRDefault="00D04D1A" w:rsidP="00155B69">
            <w:pPr>
              <w:ind w:firstLine="7"/>
              <w:rPr>
                <w:sz w:val="24"/>
              </w:rPr>
            </w:pPr>
            <w:r w:rsidRPr="00731B53">
              <w:rPr>
                <w:spacing w:val="-1"/>
                <w:w w:val="90"/>
                <w:sz w:val="24"/>
              </w:rPr>
              <w:t>Необходимо</w:t>
            </w:r>
            <w:r w:rsidRPr="00731B53">
              <w:rPr>
                <w:spacing w:val="-51"/>
                <w:w w:val="90"/>
                <w:sz w:val="24"/>
              </w:rPr>
              <w:t xml:space="preserve"> </w:t>
            </w:r>
            <w:r w:rsidRPr="00731B53">
              <w:rPr>
                <w:sz w:val="24"/>
              </w:rPr>
              <w:t>имеется</w:t>
            </w:r>
            <w:r w:rsidRPr="00731B53">
              <w:rPr>
                <w:spacing w:val="-2"/>
                <w:sz w:val="24"/>
              </w:rPr>
              <w:t xml:space="preserve"> </w:t>
            </w:r>
            <w:r w:rsidRPr="00731B53">
              <w:rPr>
                <w:sz w:val="24"/>
              </w:rPr>
              <w:t>в</w:t>
            </w:r>
          </w:p>
          <w:p w:rsidR="00D04D1A" w:rsidRPr="00731B53" w:rsidRDefault="00D04D1A" w:rsidP="00867651">
            <w:pPr>
              <w:rPr>
                <w:sz w:val="24"/>
              </w:rPr>
            </w:pPr>
            <w:r w:rsidRPr="00731B53">
              <w:rPr>
                <w:sz w:val="24"/>
              </w:rPr>
              <w:t>наличии</w:t>
            </w:r>
          </w:p>
        </w:tc>
      </w:tr>
      <w:tr w:rsidR="0029660F" w:rsidRPr="00731B53" w:rsidTr="00D04D1A">
        <w:trPr>
          <w:trHeight w:val="2679"/>
        </w:trPr>
        <w:tc>
          <w:tcPr>
            <w:tcW w:w="2131" w:type="dxa"/>
            <w:vMerge w:val="restart"/>
            <w:tcBorders>
              <w:top w:val="single" w:sz="6" w:space="0" w:color="000000"/>
              <w:left w:val="single" w:sz="6" w:space="0" w:color="000000"/>
              <w:bottom w:val="single" w:sz="6" w:space="0" w:color="000000"/>
              <w:right w:val="single" w:sz="6" w:space="0" w:color="000000"/>
            </w:tcBorders>
            <w:hideMark/>
          </w:tcPr>
          <w:p w:rsidR="00D04D1A" w:rsidRPr="00731B53" w:rsidRDefault="00D04D1A" w:rsidP="00867651">
            <w:pPr>
              <w:rPr>
                <w:sz w:val="24"/>
              </w:rPr>
            </w:pPr>
            <w:r w:rsidRPr="00731B53">
              <w:rPr>
                <w:sz w:val="24"/>
              </w:rPr>
              <w:t>1. Компоненты</w:t>
            </w:r>
            <w:r w:rsidRPr="00731B53">
              <w:rPr>
                <w:spacing w:val="1"/>
                <w:sz w:val="24"/>
              </w:rPr>
              <w:t xml:space="preserve"> </w:t>
            </w:r>
            <w:r w:rsidRPr="00731B53">
              <w:rPr>
                <w:sz w:val="24"/>
              </w:rPr>
              <w:t>оснащения</w:t>
            </w:r>
            <w:r w:rsidRPr="00731B53">
              <w:rPr>
                <w:spacing w:val="1"/>
                <w:sz w:val="24"/>
              </w:rPr>
              <w:t xml:space="preserve"> </w:t>
            </w:r>
            <w:r w:rsidRPr="00731B53">
              <w:rPr>
                <w:sz w:val="24"/>
              </w:rPr>
              <w:t>учебного</w:t>
            </w:r>
            <w:r w:rsidRPr="00731B53">
              <w:rPr>
                <w:spacing w:val="1"/>
                <w:sz w:val="24"/>
              </w:rPr>
              <w:t xml:space="preserve"> </w:t>
            </w:r>
            <w:r w:rsidRPr="00731B53">
              <w:rPr>
                <w:sz w:val="24"/>
              </w:rPr>
              <w:t>(предметного)</w:t>
            </w:r>
            <w:r w:rsidRPr="00731B53">
              <w:rPr>
                <w:spacing w:val="1"/>
                <w:sz w:val="24"/>
              </w:rPr>
              <w:t xml:space="preserve"> </w:t>
            </w:r>
            <w:r w:rsidRPr="00731B53">
              <w:rPr>
                <w:sz w:val="24"/>
              </w:rPr>
              <w:t>кабинета</w:t>
            </w:r>
            <w:r w:rsidRPr="00731B53">
              <w:rPr>
                <w:spacing w:val="-14"/>
                <w:sz w:val="24"/>
              </w:rPr>
              <w:t xml:space="preserve"> </w:t>
            </w:r>
            <w:r w:rsidRPr="00731B53">
              <w:rPr>
                <w:sz w:val="24"/>
              </w:rPr>
              <w:t>уровня</w:t>
            </w:r>
            <w:r w:rsidRPr="00731B53">
              <w:rPr>
                <w:spacing w:val="-57"/>
                <w:sz w:val="24"/>
              </w:rPr>
              <w:t xml:space="preserve"> </w:t>
            </w:r>
            <w:r w:rsidR="00FA1323" w:rsidRPr="00731B53">
              <w:rPr>
                <w:sz w:val="24"/>
              </w:rPr>
              <w:t>среднего</w:t>
            </w:r>
            <w:r w:rsidRPr="00731B53">
              <w:rPr>
                <w:spacing w:val="1"/>
                <w:sz w:val="24"/>
              </w:rPr>
              <w:t xml:space="preserve"> </w:t>
            </w:r>
            <w:r w:rsidRPr="00731B53">
              <w:rPr>
                <w:sz w:val="24"/>
              </w:rPr>
              <w:t>общего</w:t>
            </w:r>
            <w:r w:rsidRPr="00731B53">
              <w:rPr>
                <w:spacing w:val="1"/>
                <w:sz w:val="24"/>
              </w:rPr>
              <w:t xml:space="preserve"> </w:t>
            </w:r>
            <w:r w:rsidRPr="00731B53">
              <w:rPr>
                <w:sz w:val="24"/>
              </w:rPr>
              <w:t>образования</w:t>
            </w:r>
          </w:p>
        </w:tc>
        <w:tc>
          <w:tcPr>
            <w:tcW w:w="5948" w:type="dxa"/>
            <w:tcBorders>
              <w:top w:val="single" w:sz="6" w:space="0" w:color="000000"/>
              <w:left w:val="single" w:sz="6" w:space="0" w:color="000000"/>
              <w:bottom w:val="single" w:sz="6" w:space="0" w:color="000000"/>
              <w:right w:val="single" w:sz="6" w:space="0" w:color="000000"/>
            </w:tcBorders>
            <w:hideMark/>
          </w:tcPr>
          <w:p w:rsidR="00D04D1A" w:rsidRPr="00731B53" w:rsidRDefault="00D04D1A" w:rsidP="00867651">
            <w:pPr>
              <w:tabs>
                <w:tab w:val="left" w:pos="1904"/>
                <w:tab w:val="left" w:pos="1971"/>
                <w:tab w:val="left" w:pos="3732"/>
                <w:tab w:val="left" w:pos="4036"/>
                <w:tab w:val="left" w:pos="5240"/>
              </w:tabs>
              <w:rPr>
                <w:sz w:val="24"/>
              </w:rPr>
            </w:pPr>
            <w:r w:rsidRPr="00731B53">
              <w:rPr>
                <w:sz w:val="24"/>
              </w:rPr>
              <w:t>1.1. Нормативные документы, программно-</w:t>
            </w:r>
            <w:r w:rsidRPr="00731B53">
              <w:rPr>
                <w:spacing w:val="1"/>
                <w:sz w:val="24"/>
              </w:rPr>
              <w:t xml:space="preserve"> </w:t>
            </w:r>
            <w:r w:rsidRPr="00731B53">
              <w:rPr>
                <w:sz w:val="24"/>
              </w:rPr>
              <w:t>методическое</w:t>
            </w:r>
            <w:r w:rsidRPr="00731B53">
              <w:rPr>
                <w:sz w:val="24"/>
              </w:rPr>
              <w:tab/>
            </w:r>
            <w:r w:rsidRPr="00731B53">
              <w:rPr>
                <w:sz w:val="24"/>
              </w:rPr>
              <w:tab/>
              <w:t>обеспечение,</w:t>
            </w:r>
            <w:r w:rsidRPr="00731B53">
              <w:rPr>
                <w:sz w:val="24"/>
              </w:rPr>
              <w:tab/>
              <w:t>локальные</w:t>
            </w:r>
            <w:r w:rsidRPr="00731B53">
              <w:rPr>
                <w:sz w:val="24"/>
              </w:rPr>
              <w:tab/>
            </w:r>
            <w:r w:rsidRPr="00731B53">
              <w:rPr>
                <w:spacing w:val="-1"/>
                <w:sz w:val="24"/>
              </w:rPr>
              <w:t>акты:</w:t>
            </w:r>
            <w:r w:rsidRPr="00731B53">
              <w:rPr>
                <w:spacing w:val="-57"/>
                <w:sz w:val="24"/>
              </w:rPr>
              <w:t xml:space="preserve"> </w:t>
            </w:r>
            <w:r w:rsidRPr="00731B53">
              <w:rPr>
                <w:sz w:val="24"/>
              </w:rPr>
              <w:t>Федеральный</w:t>
            </w:r>
            <w:r w:rsidRPr="00731B53">
              <w:rPr>
                <w:sz w:val="24"/>
              </w:rPr>
              <w:tab/>
              <w:t>государственный</w:t>
            </w:r>
            <w:r w:rsidRPr="00731B53">
              <w:rPr>
                <w:sz w:val="24"/>
              </w:rPr>
              <w:tab/>
            </w:r>
            <w:r w:rsidRPr="00731B53">
              <w:rPr>
                <w:sz w:val="24"/>
              </w:rPr>
              <w:tab/>
            </w:r>
            <w:r w:rsidRPr="00731B53">
              <w:rPr>
                <w:spacing w:val="-1"/>
                <w:sz w:val="24"/>
              </w:rPr>
              <w:t>образовательный</w:t>
            </w:r>
            <w:r w:rsidRPr="00731B53">
              <w:rPr>
                <w:spacing w:val="-57"/>
                <w:sz w:val="24"/>
              </w:rPr>
              <w:t xml:space="preserve"> </w:t>
            </w:r>
            <w:r w:rsidRPr="00731B53">
              <w:rPr>
                <w:sz w:val="24"/>
              </w:rPr>
              <w:t>стандарт</w:t>
            </w:r>
            <w:r w:rsidRPr="00731B53">
              <w:rPr>
                <w:spacing w:val="-1"/>
                <w:sz w:val="24"/>
              </w:rPr>
              <w:t xml:space="preserve"> </w:t>
            </w:r>
            <w:r w:rsidRPr="00731B53">
              <w:rPr>
                <w:sz w:val="24"/>
              </w:rPr>
              <w:t>основного общего</w:t>
            </w:r>
            <w:r w:rsidRPr="00731B53">
              <w:rPr>
                <w:spacing w:val="-1"/>
                <w:sz w:val="24"/>
              </w:rPr>
              <w:t xml:space="preserve"> </w:t>
            </w:r>
            <w:r w:rsidRPr="00731B53">
              <w:rPr>
                <w:sz w:val="24"/>
              </w:rPr>
              <w:t>образования</w:t>
            </w:r>
          </w:p>
          <w:p w:rsidR="00D04D1A" w:rsidRPr="00731B53" w:rsidRDefault="00D04D1A" w:rsidP="00867651">
            <w:pPr>
              <w:jc w:val="both"/>
              <w:rPr>
                <w:sz w:val="24"/>
              </w:rPr>
            </w:pPr>
            <w:r w:rsidRPr="00731B53">
              <w:rPr>
                <w:sz w:val="24"/>
              </w:rPr>
              <w:t>Примерные</w:t>
            </w:r>
            <w:r w:rsidRPr="00731B53">
              <w:rPr>
                <w:spacing w:val="1"/>
                <w:sz w:val="24"/>
              </w:rPr>
              <w:t xml:space="preserve"> </w:t>
            </w:r>
            <w:r w:rsidRPr="00731B53">
              <w:rPr>
                <w:sz w:val="24"/>
              </w:rPr>
              <w:t>программы</w:t>
            </w:r>
            <w:r w:rsidRPr="00731B53">
              <w:rPr>
                <w:spacing w:val="1"/>
                <w:sz w:val="24"/>
              </w:rPr>
              <w:t xml:space="preserve"> </w:t>
            </w:r>
            <w:r w:rsidRPr="00731B53">
              <w:rPr>
                <w:sz w:val="24"/>
              </w:rPr>
              <w:t>основного</w:t>
            </w:r>
            <w:r w:rsidRPr="00731B53">
              <w:rPr>
                <w:spacing w:val="61"/>
                <w:sz w:val="24"/>
              </w:rPr>
              <w:t xml:space="preserve"> </w:t>
            </w:r>
            <w:r w:rsidRPr="00731B53">
              <w:rPr>
                <w:sz w:val="24"/>
              </w:rPr>
              <w:t>общего</w:t>
            </w:r>
            <w:r w:rsidRPr="00731B53">
              <w:rPr>
                <w:spacing w:val="-57"/>
                <w:sz w:val="24"/>
              </w:rPr>
              <w:t xml:space="preserve"> </w:t>
            </w:r>
            <w:r w:rsidRPr="00731B53">
              <w:rPr>
                <w:sz w:val="24"/>
              </w:rPr>
              <w:t>образования</w:t>
            </w:r>
            <w:r w:rsidRPr="00731B53">
              <w:rPr>
                <w:spacing w:val="1"/>
                <w:sz w:val="24"/>
              </w:rPr>
              <w:t xml:space="preserve"> </w:t>
            </w:r>
            <w:r w:rsidRPr="00731B53">
              <w:rPr>
                <w:sz w:val="24"/>
              </w:rPr>
              <w:t>Нормативные</w:t>
            </w:r>
            <w:r w:rsidRPr="00731B53">
              <w:rPr>
                <w:spacing w:val="1"/>
                <w:sz w:val="24"/>
              </w:rPr>
              <w:t xml:space="preserve"> </w:t>
            </w:r>
            <w:r w:rsidRPr="00731B53">
              <w:rPr>
                <w:sz w:val="24"/>
              </w:rPr>
              <w:t>акты</w:t>
            </w:r>
            <w:r w:rsidRPr="00731B53">
              <w:rPr>
                <w:spacing w:val="1"/>
                <w:sz w:val="24"/>
              </w:rPr>
              <w:t xml:space="preserve"> </w:t>
            </w:r>
            <w:r w:rsidRPr="00731B53">
              <w:rPr>
                <w:sz w:val="24"/>
              </w:rPr>
              <w:t>образовательной</w:t>
            </w:r>
            <w:r w:rsidRPr="00731B53">
              <w:rPr>
                <w:spacing w:val="-57"/>
                <w:sz w:val="24"/>
              </w:rPr>
              <w:t xml:space="preserve"> </w:t>
            </w:r>
            <w:r w:rsidRPr="00731B53">
              <w:rPr>
                <w:sz w:val="24"/>
              </w:rPr>
              <w:t>организации.</w:t>
            </w:r>
          </w:p>
          <w:p w:rsidR="00D04D1A" w:rsidRPr="00731B53" w:rsidRDefault="00D04D1A" w:rsidP="00867651">
            <w:pPr>
              <w:jc w:val="both"/>
              <w:rPr>
                <w:sz w:val="24"/>
              </w:rPr>
            </w:pPr>
            <w:r w:rsidRPr="00731B53">
              <w:rPr>
                <w:sz w:val="24"/>
              </w:rPr>
              <w:t>Рабочие</w:t>
            </w:r>
            <w:r w:rsidRPr="00731B53">
              <w:rPr>
                <w:spacing w:val="1"/>
                <w:sz w:val="24"/>
              </w:rPr>
              <w:t xml:space="preserve"> </w:t>
            </w:r>
            <w:r w:rsidRPr="00731B53">
              <w:rPr>
                <w:sz w:val="24"/>
              </w:rPr>
              <w:t>программы</w:t>
            </w:r>
            <w:r w:rsidRPr="00731B53">
              <w:rPr>
                <w:spacing w:val="1"/>
                <w:sz w:val="24"/>
              </w:rPr>
              <w:t xml:space="preserve"> </w:t>
            </w:r>
            <w:r w:rsidRPr="00731B53">
              <w:rPr>
                <w:sz w:val="24"/>
              </w:rPr>
              <w:t>по</w:t>
            </w:r>
            <w:r w:rsidRPr="00731B53">
              <w:rPr>
                <w:spacing w:val="1"/>
                <w:sz w:val="24"/>
              </w:rPr>
              <w:t xml:space="preserve"> </w:t>
            </w:r>
            <w:r w:rsidRPr="00731B53">
              <w:rPr>
                <w:sz w:val="24"/>
              </w:rPr>
              <w:t>учебным</w:t>
            </w:r>
            <w:r w:rsidRPr="00731B53">
              <w:rPr>
                <w:spacing w:val="1"/>
                <w:sz w:val="24"/>
              </w:rPr>
              <w:t xml:space="preserve"> </w:t>
            </w:r>
            <w:r w:rsidRPr="00731B53">
              <w:rPr>
                <w:sz w:val="24"/>
              </w:rPr>
              <w:t>предметам,</w:t>
            </w:r>
            <w:r w:rsidRPr="00731B53">
              <w:rPr>
                <w:spacing w:val="1"/>
                <w:sz w:val="24"/>
              </w:rPr>
              <w:t xml:space="preserve"> </w:t>
            </w:r>
            <w:r w:rsidRPr="00731B53">
              <w:rPr>
                <w:sz w:val="24"/>
              </w:rPr>
              <w:t>дисциплинам,</w:t>
            </w:r>
            <w:r w:rsidRPr="00731B53">
              <w:rPr>
                <w:spacing w:val="-1"/>
                <w:sz w:val="24"/>
              </w:rPr>
              <w:t xml:space="preserve"> </w:t>
            </w:r>
            <w:r w:rsidRPr="00731B53">
              <w:rPr>
                <w:sz w:val="24"/>
              </w:rPr>
              <w:t>курсам</w:t>
            </w:r>
          </w:p>
          <w:p w:rsidR="00D04D1A" w:rsidRPr="00731B53" w:rsidRDefault="00D04D1A" w:rsidP="00867651">
            <w:pPr>
              <w:jc w:val="both"/>
              <w:rPr>
                <w:sz w:val="24"/>
              </w:rPr>
            </w:pPr>
            <w:r w:rsidRPr="00731B53">
              <w:rPr>
                <w:sz w:val="24"/>
              </w:rPr>
              <w:t>Паспорта</w:t>
            </w:r>
            <w:r w:rsidRPr="00731B53">
              <w:rPr>
                <w:spacing w:val="-2"/>
                <w:sz w:val="24"/>
              </w:rPr>
              <w:t xml:space="preserve"> </w:t>
            </w:r>
            <w:r w:rsidRPr="00731B53">
              <w:rPr>
                <w:sz w:val="24"/>
              </w:rPr>
              <w:t>кабинетов</w:t>
            </w:r>
          </w:p>
        </w:tc>
        <w:tc>
          <w:tcPr>
            <w:tcW w:w="1561" w:type="dxa"/>
            <w:tcBorders>
              <w:top w:val="single" w:sz="6" w:space="0" w:color="000000"/>
              <w:left w:val="single" w:sz="6" w:space="0" w:color="000000"/>
              <w:bottom w:val="single" w:sz="6" w:space="0" w:color="000000"/>
              <w:right w:val="single" w:sz="6" w:space="0" w:color="000000"/>
            </w:tcBorders>
            <w:hideMark/>
          </w:tcPr>
          <w:p w:rsidR="00D04D1A" w:rsidRPr="00731B53" w:rsidRDefault="00D04D1A" w:rsidP="00867651">
            <w:pPr>
              <w:tabs>
                <w:tab w:val="left" w:pos="1295"/>
              </w:tabs>
              <w:rPr>
                <w:sz w:val="24"/>
              </w:rPr>
            </w:pPr>
            <w:r w:rsidRPr="00731B53">
              <w:rPr>
                <w:sz w:val="24"/>
              </w:rPr>
              <w:t>имеется</w:t>
            </w:r>
            <w:r w:rsidRPr="00731B53">
              <w:rPr>
                <w:sz w:val="24"/>
              </w:rPr>
              <w:tab/>
            </w:r>
            <w:r w:rsidRPr="00731B53">
              <w:rPr>
                <w:spacing w:val="-3"/>
                <w:sz w:val="24"/>
              </w:rPr>
              <w:t>в</w:t>
            </w:r>
            <w:r w:rsidRPr="00731B53">
              <w:rPr>
                <w:spacing w:val="-57"/>
                <w:sz w:val="24"/>
              </w:rPr>
              <w:t xml:space="preserve"> </w:t>
            </w:r>
            <w:r w:rsidRPr="00731B53">
              <w:rPr>
                <w:sz w:val="24"/>
              </w:rPr>
              <w:t>наличии</w:t>
            </w:r>
          </w:p>
        </w:tc>
      </w:tr>
      <w:tr w:rsidR="0029660F" w:rsidRPr="00731B53" w:rsidTr="00D04D1A">
        <w:trPr>
          <w:trHeight w:val="336"/>
        </w:trPr>
        <w:tc>
          <w:tcPr>
            <w:tcW w:w="2131" w:type="dxa"/>
            <w:vMerge/>
            <w:tcBorders>
              <w:top w:val="single" w:sz="6" w:space="0" w:color="000000"/>
              <w:left w:val="single" w:sz="6" w:space="0" w:color="000000"/>
              <w:bottom w:val="single" w:sz="6" w:space="0" w:color="000000"/>
              <w:right w:val="single" w:sz="6" w:space="0" w:color="000000"/>
            </w:tcBorders>
            <w:vAlign w:val="center"/>
            <w:hideMark/>
          </w:tcPr>
          <w:p w:rsidR="00D04D1A" w:rsidRPr="00731B53" w:rsidRDefault="00D04D1A" w:rsidP="00867651">
            <w:pPr>
              <w:rPr>
                <w:sz w:val="24"/>
                <w:lang w:val="en-US"/>
              </w:rPr>
            </w:pPr>
          </w:p>
        </w:tc>
        <w:tc>
          <w:tcPr>
            <w:tcW w:w="5948" w:type="dxa"/>
            <w:tcBorders>
              <w:top w:val="single" w:sz="6" w:space="0" w:color="000000"/>
              <w:left w:val="single" w:sz="6" w:space="0" w:color="000000"/>
              <w:bottom w:val="nil"/>
              <w:right w:val="single" w:sz="6" w:space="0" w:color="000000"/>
            </w:tcBorders>
            <w:hideMark/>
          </w:tcPr>
          <w:p w:rsidR="00D04D1A" w:rsidRPr="00731B53" w:rsidRDefault="00D04D1A" w:rsidP="00867651">
            <w:pPr>
              <w:rPr>
                <w:sz w:val="24"/>
              </w:rPr>
            </w:pPr>
            <w:r w:rsidRPr="00731B53">
              <w:rPr>
                <w:sz w:val="24"/>
              </w:rPr>
              <w:t>1.2.</w:t>
            </w:r>
            <w:r w:rsidRPr="00731B53">
              <w:rPr>
                <w:spacing w:val="-3"/>
                <w:sz w:val="24"/>
              </w:rPr>
              <w:t xml:space="preserve"> </w:t>
            </w:r>
            <w:r w:rsidRPr="00731B53">
              <w:rPr>
                <w:sz w:val="24"/>
              </w:rPr>
              <w:t>Учебно-методические</w:t>
            </w:r>
            <w:r w:rsidRPr="00731B53">
              <w:rPr>
                <w:spacing w:val="-3"/>
                <w:sz w:val="24"/>
              </w:rPr>
              <w:t xml:space="preserve"> </w:t>
            </w:r>
            <w:r w:rsidRPr="00731B53">
              <w:rPr>
                <w:sz w:val="24"/>
              </w:rPr>
              <w:t>материалы:</w:t>
            </w:r>
          </w:p>
        </w:tc>
        <w:tc>
          <w:tcPr>
            <w:tcW w:w="1561" w:type="dxa"/>
            <w:vMerge w:val="restart"/>
            <w:tcBorders>
              <w:top w:val="single" w:sz="6" w:space="0" w:color="000000"/>
              <w:left w:val="single" w:sz="6" w:space="0" w:color="000000"/>
              <w:bottom w:val="single" w:sz="6" w:space="0" w:color="000000"/>
              <w:right w:val="single" w:sz="6" w:space="0" w:color="000000"/>
            </w:tcBorders>
            <w:hideMark/>
          </w:tcPr>
          <w:p w:rsidR="00D04D1A" w:rsidRPr="00731B53" w:rsidRDefault="00D04D1A" w:rsidP="00867651">
            <w:pPr>
              <w:tabs>
                <w:tab w:val="left" w:pos="1295"/>
              </w:tabs>
              <w:rPr>
                <w:sz w:val="24"/>
              </w:rPr>
            </w:pPr>
            <w:r w:rsidRPr="00731B53">
              <w:rPr>
                <w:sz w:val="24"/>
              </w:rPr>
              <w:t>имеется</w:t>
            </w:r>
            <w:r w:rsidRPr="00731B53">
              <w:rPr>
                <w:sz w:val="24"/>
              </w:rPr>
              <w:tab/>
            </w:r>
            <w:r w:rsidRPr="00731B53">
              <w:rPr>
                <w:spacing w:val="-3"/>
                <w:sz w:val="24"/>
              </w:rPr>
              <w:t>в</w:t>
            </w:r>
            <w:r w:rsidRPr="00731B53">
              <w:rPr>
                <w:spacing w:val="-57"/>
                <w:sz w:val="24"/>
              </w:rPr>
              <w:t xml:space="preserve"> </w:t>
            </w:r>
            <w:r w:rsidRPr="00731B53">
              <w:rPr>
                <w:sz w:val="24"/>
              </w:rPr>
              <w:t>наличии</w:t>
            </w:r>
          </w:p>
        </w:tc>
      </w:tr>
      <w:tr w:rsidR="0029660F" w:rsidRPr="00731B53" w:rsidTr="00D04D1A">
        <w:trPr>
          <w:trHeight w:val="813"/>
        </w:trPr>
        <w:tc>
          <w:tcPr>
            <w:tcW w:w="2131" w:type="dxa"/>
            <w:vMerge/>
            <w:tcBorders>
              <w:top w:val="single" w:sz="6" w:space="0" w:color="000000"/>
              <w:left w:val="single" w:sz="6" w:space="0" w:color="000000"/>
              <w:bottom w:val="single" w:sz="6" w:space="0" w:color="000000"/>
              <w:right w:val="single" w:sz="6" w:space="0" w:color="000000"/>
            </w:tcBorders>
            <w:vAlign w:val="center"/>
            <w:hideMark/>
          </w:tcPr>
          <w:p w:rsidR="00D04D1A" w:rsidRPr="00731B53" w:rsidRDefault="00D04D1A" w:rsidP="00867651">
            <w:pPr>
              <w:rPr>
                <w:sz w:val="24"/>
                <w:lang w:val="en-US"/>
              </w:rPr>
            </w:pPr>
          </w:p>
        </w:tc>
        <w:tc>
          <w:tcPr>
            <w:tcW w:w="5948" w:type="dxa"/>
            <w:tcBorders>
              <w:top w:val="nil"/>
              <w:left w:val="single" w:sz="6" w:space="0" w:color="000000"/>
              <w:bottom w:val="nil"/>
              <w:right w:val="single" w:sz="6" w:space="0" w:color="000000"/>
            </w:tcBorders>
            <w:hideMark/>
          </w:tcPr>
          <w:p w:rsidR="00D04D1A" w:rsidRPr="00731B53" w:rsidRDefault="00D04D1A" w:rsidP="00867651">
            <w:pPr>
              <w:tabs>
                <w:tab w:val="left" w:pos="2394"/>
                <w:tab w:val="left" w:pos="2734"/>
                <w:tab w:val="left" w:pos="4200"/>
                <w:tab w:val="left" w:pos="5545"/>
              </w:tabs>
              <w:rPr>
                <w:sz w:val="24"/>
              </w:rPr>
            </w:pPr>
            <w:r w:rsidRPr="00731B53">
              <w:rPr>
                <w:sz w:val="24"/>
              </w:rPr>
              <w:t>Научно-популярная</w:t>
            </w:r>
            <w:r w:rsidRPr="00731B53">
              <w:rPr>
                <w:sz w:val="24"/>
              </w:rPr>
              <w:tab/>
              <w:t>и</w:t>
            </w:r>
            <w:r w:rsidRPr="00731B53">
              <w:rPr>
                <w:sz w:val="24"/>
              </w:rPr>
              <w:tab/>
              <w:t>техническая</w:t>
            </w:r>
            <w:r w:rsidRPr="00731B53">
              <w:rPr>
                <w:sz w:val="24"/>
              </w:rPr>
              <w:tab/>
              <w:t>литература</w:t>
            </w:r>
            <w:r w:rsidRPr="00731B53">
              <w:rPr>
                <w:sz w:val="24"/>
              </w:rPr>
              <w:tab/>
              <w:t>по</w:t>
            </w:r>
          </w:p>
          <w:p w:rsidR="00D04D1A" w:rsidRPr="00731B53" w:rsidRDefault="00D04D1A" w:rsidP="00867651">
            <w:pPr>
              <w:rPr>
                <w:sz w:val="24"/>
              </w:rPr>
            </w:pPr>
            <w:r w:rsidRPr="00731B53">
              <w:rPr>
                <w:sz w:val="24"/>
              </w:rPr>
              <w:t>темам учебных</w:t>
            </w:r>
            <w:r w:rsidRPr="00731B53">
              <w:rPr>
                <w:spacing w:val="-3"/>
                <w:sz w:val="24"/>
              </w:rPr>
              <w:t xml:space="preserve"> </w:t>
            </w:r>
            <w:r w:rsidRPr="00731B53">
              <w:rPr>
                <w:sz w:val="24"/>
              </w:rPr>
              <w:t>программ.</w:t>
            </w:r>
          </w:p>
        </w:tc>
        <w:tc>
          <w:tcPr>
            <w:tcW w:w="1561" w:type="dxa"/>
            <w:vMerge/>
            <w:tcBorders>
              <w:top w:val="single" w:sz="6" w:space="0" w:color="000000"/>
              <w:left w:val="single" w:sz="6" w:space="0" w:color="000000"/>
              <w:bottom w:val="single" w:sz="6" w:space="0" w:color="000000"/>
              <w:right w:val="single" w:sz="6" w:space="0" w:color="000000"/>
            </w:tcBorders>
            <w:vAlign w:val="center"/>
            <w:hideMark/>
          </w:tcPr>
          <w:p w:rsidR="00D04D1A" w:rsidRPr="00731B53" w:rsidRDefault="00D04D1A" w:rsidP="00867651">
            <w:pPr>
              <w:rPr>
                <w:sz w:val="24"/>
                <w:lang w:val="en-US"/>
              </w:rPr>
            </w:pPr>
          </w:p>
        </w:tc>
      </w:tr>
      <w:tr w:rsidR="0029660F" w:rsidRPr="00731B53" w:rsidTr="00D04D1A">
        <w:trPr>
          <w:trHeight w:val="812"/>
        </w:trPr>
        <w:tc>
          <w:tcPr>
            <w:tcW w:w="2131" w:type="dxa"/>
            <w:vMerge/>
            <w:tcBorders>
              <w:top w:val="single" w:sz="6" w:space="0" w:color="000000"/>
              <w:left w:val="single" w:sz="6" w:space="0" w:color="000000"/>
              <w:bottom w:val="single" w:sz="6" w:space="0" w:color="000000"/>
              <w:right w:val="single" w:sz="6" w:space="0" w:color="000000"/>
            </w:tcBorders>
            <w:vAlign w:val="center"/>
            <w:hideMark/>
          </w:tcPr>
          <w:p w:rsidR="00D04D1A" w:rsidRPr="00731B53" w:rsidRDefault="00D04D1A" w:rsidP="00867651">
            <w:pPr>
              <w:rPr>
                <w:sz w:val="24"/>
                <w:lang w:val="en-US"/>
              </w:rPr>
            </w:pPr>
          </w:p>
        </w:tc>
        <w:tc>
          <w:tcPr>
            <w:tcW w:w="5948" w:type="dxa"/>
            <w:tcBorders>
              <w:top w:val="nil"/>
              <w:left w:val="single" w:sz="6" w:space="0" w:color="000000"/>
              <w:bottom w:val="nil"/>
              <w:right w:val="single" w:sz="6" w:space="0" w:color="000000"/>
            </w:tcBorders>
            <w:hideMark/>
          </w:tcPr>
          <w:p w:rsidR="00D04D1A" w:rsidRPr="00731B53" w:rsidRDefault="00D04D1A" w:rsidP="00867651">
            <w:pPr>
              <w:rPr>
                <w:sz w:val="24"/>
              </w:rPr>
            </w:pPr>
            <w:r w:rsidRPr="00731B53">
              <w:rPr>
                <w:sz w:val="24"/>
              </w:rPr>
              <w:t>Справочные</w:t>
            </w:r>
            <w:r w:rsidRPr="00731B53">
              <w:rPr>
                <w:spacing w:val="40"/>
                <w:sz w:val="24"/>
              </w:rPr>
              <w:t xml:space="preserve"> </w:t>
            </w:r>
            <w:r w:rsidRPr="00731B53">
              <w:rPr>
                <w:sz w:val="24"/>
              </w:rPr>
              <w:t>пособия</w:t>
            </w:r>
            <w:r w:rsidRPr="00731B53">
              <w:rPr>
                <w:spacing w:val="40"/>
                <w:sz w:val="24"/>
              </w:rPr>
              <w:t xml:space="preserve"> </w:t>
            </w:r>
            <w:r w:rsidRPr="00731B53">
              <w:rPr>
                <w:sz w:val="24"/>
              </w:rPr>
              <w:t>по</w:t>
            </w:r>
            <w:r w:rsidRPr="00731B53">
              <w:rPr>
                <w:spacing w:val="43"/>
                <w:sz w:val="24"/>
              </w:rPr>
              <w:t xml:space="preserve"> </w:t>
            </w:r>
            <w:r w:rsidRPr="00731B53">
              <w:rPr>
                <w:sz w:val="24"/>
              </w:rPr>
              <w:t>разделам</w:t>
            </w:r>
            <w:r w:rsidRPr="00731B53">
              <w:rPr>
                <w:spacing w:val="42"/>
                <w:sz w:val="24"/>
              </w:rPr>
              <w:t xml:space="preserve"> </w:t>
            </w:r>
            <w:r w:rsidRPr="00731B53">
              <w:rPr>
                <w:sz w:val="24"/>
              </w:rPr>
              <w:t>и</w:t>
            </w:r>
            <w:r w:rsidRPr="00731B53">
              <w:rPr>
                <w:spacing w:val="44"/>
                <w:sz w:val="24"/>
              </w:rPr>
              <w:t xml:space="preserve"> </w:t>
            </w:r>
            <w:r w:rsidRPr="00731B53">
              <w:rPr>
                <w:sz w:val="24"/>
              </w:rPr>
              <w:t>темам</w:t>
            </w:r>
            <w:r w:rsidRPr="00731B53">
              <w:rPr>
                <w:spacing w:val="42"/>
                <w:sz w:val="24"/>
              </w:rPr>
              <w:t xml:space="preserve"> </w:t>
            </w:r>
            <w:r w:rsidRPr="00731B53">
              <w:rPr>
                <w:sz w:val="24"/>
              </w:rPr>
              <w:t>программ</w:t>
            </w:r>
          </w:p>
          <w:p w:rsidR="00D04D1A" w:rsidRPr="00731B53" w:rsidRDefault="00D04D1A" w:rsidP="00867651">
            <w:pPr>
              <w:rPr>
                <w:sz w:val="24"/>
              </w:rPr>
            </w:pPr>
            <w:r w:rsidRPr="00731B53">
              <w:rPr>
                <w:sz w:val="24"/>
              </w:rPr>
              <w:t>Методические</w:t>
            </w:r>
            <w:r w:rsidRPr="00731B53">
              <w:rPr>
                <w:spacing w:val="-4"/>
                <w:sz w:val="24"/>
              </w:rPr>
              <w:t xml:space="preserve"> </w:t>
            </w:r>
            <w:r w:rsidRPr="00731B53">
              <w:rPr>
                <w:sz w:val="24"/>
              </w:rPr>
              <w:t>пособия</w:t>
            </w:r>
            <w:r w:rsidRPr="00731B53">
              <w:rPr>
                <w:spacing w:val="-5"/>
                <w:sz w:val="24"/>
              </w:rPr>
              <w:t xml:space="preserve"> </w:t>
            </w:r>
            <w:r w:rsidRPr="00731B53">
              <w:rPr>
                <w:sz w:val="24"/>
              </w:rPr>
              <w:t>для</w:t>
            </w:r>
            <w:r w:rsidRPr="00731B53">
              <w:rPr>
                <w:spacing w:val="-1"/>
                <w:sz w:val="24"/>
              </w:rPr>
              <w:t xml:space="preserve"> </w:t>
            </w:r>
            <w:r w:rsidRPr="00731B53">
              <w:rPr>
                <w:sz w:val="24"/>
              </w:rPr>
              <w:t>учителя</w:t>
            </w:r>
          </w:p>
        </w:tc>
        <w:tc>
          <w:tcPr>
            <w:tcW w:w="1561" w:type="dxa"/>
            <w:vMerge/>
            <w:tcBorders>
              <w:top w:val="single" w:sz="6" w:space="0" w:color="000000"/>
              <w:left w:val="single" w:sz="6" w:space="0" w:color="000000"/>
              <w:bottom w:val="single" w:sz="6" w:space="0" w:color="000000"/>
              <w:right w:val="single" w:sz="6" w:space="0" w:color="000000"/>
            </w:tcBorders>
            <w:vAlign w:val="center"/>
            <w:hideMark/>
          </w:tcPr>
          <w:p w:rsidR="00D04D1A" w:rsidRPr="00731B53" w:rsidRDefault="00D04D1A" w:rsidP="00867651">
            <w:pPr>
              <w:rPr>
                <w:sz w:val="24"/>
                <w:lang w:val="en-US"/>
              </w:rPr>
            </w:pPr>
          </w:p>
        </w:tc>
      </w:tr>
      <w:tr w:rsidR="0029660F" w:rsidRPr="00731B53" w:rsidTr="00D04D1A">
        <w:trPr>
          <w:trHeight w:val="398"/>
        </w:trPr>
        <w:tc>
          <w:tcPr>
            <w:tcW w:w="2131" w:type="dxa"/>
            <w:vMerge/>
            <w:tcBorders>
              <w:top w:val="single" w:sz="6" w:space="0" w:color="000000"/>
              <w:left w:val="single" w:sz="6" w:space="0" w:color="000000"/>
              <w:bottom w:val="single" w:sz="6" w:space="0" w:color="000000"/>
              <w:right w:val="single" w:sz="6" w:space="0" w:color="000000"/>
            </w:tcBorders>
            <w:vAlign w:val="center"/>
            <w:hideMark/>
          </w:tcPr>
          <w:p w:rsidR="00D04D1A" w:rsidRPr="00731B53" w:rsidRDefault="00D04D1A" w:rsidP="00867651">
            <w:pPr>
              <w:rPr>
                <w:sz w:val="24"/>
                <w:lang w:val="en-US"/>
              </w:rPr>
            </w:pPr>
          </w:p>
        </w:tc>
        <w:tc>
          <w:tcPr>
            <w:tcW w:w="5948" w:type="dxa"/>
            <w:tcBorders>
              <w:top w:val="nil"/>
              <w:left w:val="single" w:sz="6" w:space="0" w:color="000000"/>
              <w:bottom w:val="nil"/>
              <w:right w:val="single" w:sz="6" w:space="0" w:color="000000"/>
            </w:tcBorders>
            <w:hideMark/>
          </w:tcPr>
          <w:p w:rsidR="00D04D1A" w:rsidRPr="00731B53" w:rsidRDefault="00D04D1A" w:rsidP="00867651">
            <w:pPr>
              <w:rPr>
                <w:sz w:val="24"/>
              </w:rPr>
            </w:pPr>
            <w:r w:rsidRPr="00731B53">
              <w:rPr>
                <w:sz w:val="24"/>
              </w:rPr>
              <w:t>УMK</w:t>
            </w:r>
            <w:r w:rsidRPr="00731B53">
              <w:rPr>
                <w:spacing w:val="-2"/>
                <w:sz w:val="24"/>
              </w:rPr>
              <w:t xml:space="preserve"> </w:t>
            </w:r>
            <w:r w:rsidRPr="00731B53">
              <w:rPr>
                <w:sz w:val="24"/>
              </w:rPr>
              <w:t>по</w:t>
            </w:r>
            <w:r w:rsidRPr="00731B53">
              <w:rPr>
                <w:spacing w:val="-1"/>
                <w:sz w:val="24"/>
              </w:rPr>
              <w:t xml:space="preserve"> </w:t>
            </w:r>
            <w:r w:rsidRPr="00731B53">
              <w:rPr>
                <w:sz w:val="24"/>
              </w:rPr>
              <w:t>предмету.</w:t>
            </w:r>
          </w:p>
        </w:tc>
        <w:tc>
          <w:tcPr>
            <w:tcW w:w="1561" w:type="dxa"/>
            <w:vMerge/>
            <w:tcBorders>
              <w:top w:val="single" w:sz="6" w:space="0" w:color="000000"/>
              <w:left w:val="single" w:sz="6" w:space="0" w:color="000000"/>
              <w:bottom w:val="single" w:sz="6" w:space="0" w:color="000000"/>
              <w:right w:val="single" w:sz="6" w:space="0" w:color="000000"/>
            </w:tcBorders>
            <w:vAlign w:val="center"/>
            <w:hideMark/>
          </w:tcPr>
          <w:p w:rsidR="00D04D1A" w:rsidRPr="00731B53" w:rsidRDefault="00D04D1A" w:rsidP="00867651">
            <w:pPr>
              <w:rPr>
                <w:sz w:val="24"/>
                <w:lang w:val="en-US"/>
              </w:rPr>
            </w:pPr>
          </w:p>
        </w:tc>
      </w:tr>
      <w:tr w:rsidR="0029660F" w:rsidRPr="00731B53" w:rsidTr="00D04D1A">
        <w:trPr>
          <w:trHeight w:val="475"/>
        </w:trPr>
        <w:tc>
          <w:tcPr>
            <w:tcW w:w="2131" w:type="dxa"/>
            <w:vMerge/>
            <w:tcBorders>
              <w:top w:val="single" w:sz="6" w:space="0" w:color="000000"/>
              <w:left w:val="single" w:sz="6" w:space="0" w:color="000000"/>
              <w:bottom w:val="single" w:sz="6" w:space="0" w:color="000000"/>
              <w:right w:val="single" w:sz="6" w:space="0" w:color="000000"/>
            </w:tcBorders>
            <w:vAlign w:val="center"/>
            <w:hideMark/>
          </w:tcPr>
          <w:p w:rsidR="00D04D1A" w:rsidRPr="00731B53" w:rsidRDefault="00D04D1A" w:rsidP="00867651">
            <w:pPr>
              <w:rPr>
                <w:sz w:val="24"/>
                <w:lang w:val="en-US"/>
              </w:rPr>
            </w:pPr>
          </w:p>
        </w:tc>
        <w:tc>
          <w:tcPr>
            <w:tcW w:w="5948" w:type="dxa"/>
            <w:tcBorders>
              <w:top w:val="nil"/>
              <w:left w:val="single" w:sz="6" w:space="0" w:color="000000"/>
              <w:bottom w:val="single" w:sz="6" w:space="0" w:color="000000"/>
              <w:right w:val="single" w:sz="6" w:space="0" w:color="000000"/>
            </w:tcBorders>
            <w:hideMark/>
          </w:tcPr>
          <w:p w:rsidR="00D04D1A" w:rsidRPr="00731B53" w:rsidRDefault="00D04D1A" w:rsidP="00867651">
            <w:pPr>
              <w:rPr>
                <w:sz w:val="24"/>
              </w:rPr>
            </w:pPr>
            <w:r w:rsidRPr="00731B53">
              <w:rPr>
                <w:sz w:val="24"/>
              </w:rPr>
              <w:t>Дидактические</w:t>
            </w:r>
            <w:r w:rsidRPr="00731B53">
              <w:rPr>
                <w:spacing w:val="-4"/>
                <w:sz w:val="24"/>
              </w:rPr>
              <w:t xml:space="preserve"> </w:t>
            </w:r>
            <w:r w:rsidRPr="00731B53">
              <w:rPr>
                <w:sz w:val="24"/>
              </w:rPr>
              <w:t>и</w:t>
            </w:r>
            <w:r w:rsidRPr="00731B53">
              <w:rPr>
                <w:spacing w:val="-3"/>
                <w:sz w:val="24"/>
              </w:rPr>
              <w:t xml:space="preserve"> </w:t>
            </w:r>
            <w:r w:rsidRPr="00731B53">
              <w:rPr>
                <w:sz w:val="24"/>
              </w:rPr>
              <w:t>раздаточные</w:t>
            </w:r>
            <w:r w:rsidRPr="00731B53">
              <w:rPr>
                <w:spacing w:val="-4"/>
                <w:sz w:val="24"/>
              </w:rPr>
              <w:t xml:space="preserve"> </w:t>
            </w:r>
            <w:r w:rsidRPr="00731B53">
              <w:rPr>
                <w:sz w:val="24"/>
              </w:rPr>
              <w:t>материалы</w:t>
            </w:r>
            <w:r w:rsidRPr="00731B53">
              <w:rPr>
                <w:spacing w:val="-4"/>
                <w:sz w:val="24"/>
              </w:rPr>
              <w:t xml:space="preserve"> </w:t>
            </w:r>
            <w:r w:rsidRPr="00731B53">
              <w:rPr>
                <w:sz w:val="24"/>
              </w:rPr>
              <w:t>по</w:t>
            </w:r>
            <w:r w:rsidRPr="00731B53">
              <w:rPr>
                <w:spacing w:val="-2"/>
                <w:sz w:val="24"/>
              </w:rPr>
              <w:t xml:space="preserve"> </w:t>
            </w:r>
            <w:r w:rsidRPr="00731B53">
              <w:rPr>
                <w:sz w:val="24"/>
              </w:rPr>
              <w:t>предмету.</w:t>
            </w:r>
          </w:p>
        </w:tc>
        <w:tc>
          <w:tcPr>
            <w:tcW w:w="1561" w:type="dxa"/>
            <w:vMerge/>
            <w:tcBorders>
              <w:top w:val="single" w:sz="6" w:space="0" w:color="000000"/>
              <w:left w:val="single" w:sz="6" w:space="0" w:color="000000"/>
              <w:bottom w:val="single" w:sz="6" w:space="0" w:color="000000"/>
              <w:right w:val="single" w:sz="6" w:space="0" w:color="000000"/>
            </w:tcBorders>
            <w:vAlign w:val="center"/>
            <w:hideMark/>
          </w:tcPr>
          <w:p w:rsidR="00D04D1A" w:rsidRPr="00731B53" w:rsidRDefault="00D04D1A" w:rsidP="00867651">
            <w:pPr>
              <w:rPr>
                <w:sz w:val="24"/>
              </w:rPr>
            </w:pPr>
          </w:p>
        </w:tc>
      </w:tr>
      <w:tr w:rsidR="0029660F" w:rsidRPr="00731B53" w:rsidTr="00D04D1A">
        <w:trPr>
          <w:trHeight w:val="1242"/>
        </w:trPr>
        <w:tc>
          <w:tcPr>
            <w:tcW w:w="2131" w:type="dxa"/>
            <w:vMerge/>
            <w:tcBorders>
              <w:top w:val="single" w:sz="6" w:space="0" w:color="000000"/>
              <w:left w:val="single" w:sz="6" w:space="0" w:color="000000"/>
              <w:bottom w:val="single" w:sz="6" w:space="0" w:color="000000"/>
              <w:right w:val="single" w:sz="6" w:space="0" w:color="000000"/>
            </w:tcBorders>
            <w:vAlign w:val="center"/>
            <w:hideMark/>
          </w:tcPr>
          <w:p w:rsidR="00D04D1A" w:rsidRPr="00731B53" w:rsidRDefault="00D04D1A" w:rsidP="00867651">
            <w:pPr>
              <w:rPr>
                <w:sz w:val="24"/>
              </w:rPr>
            </w:pPr>
          </w:p>
        </w:tc>
        <w:tc>
          <w:tcPr>
            <w:tcW w:w="5948" w:type="dxa"/>
            <w:tcBorders>
              <w:top w:val="single" w:sz="6" w:space="0" w:color="000000"/>
              <w:left w:val="single" w:sz="6" w:space="0" w:color="000000"/>
              <w:bottom w:val="single" w:sz="6" w:space="0" w:color="000000"/>
              <w:right w:val="single" w:sz="6" w:space="0" w:color="000000"/>
            </w:tcBorders>
            <w:hideMark/>
          </w:tcPr>
          <w:p w:rsidR="00D04D1A" w:rsidRPr="00731B53" w:rsidRDefault="00D04D1A" w:rsidP="00867651">
            <w:pPr>
              <w:tabs>
                <w:tab w:val="left" w:pos="2199"/>
                <w:tab w:val="left" w:pos="4130"/>
              </w:tabs>
              <w:rPr>
                <w:sz w:val="24"/>
              </w:rPr>
            </w:pPr>
            <w:r w:rsidRPr="00731B53">
              <w:rPr>
                <w:sz w:val="24"/>
              </w:rPr>
              <w:t>Аудиозаписи, слайды по содержанию учебных</w:t>
            </w:r>
            <w:r w:rsidRPr="00731B53">
              <w:rPr>
                <w:spacing w:val="1"/>
                <w:sz w:val="24"/>
              </w:rPr>
              <w:t xml:space="preserve"> </w:t>
            </w:r>
            <w:proofErr w:type="gramStart"/>
            <w:r w:rsidRPr="00731B53">
              <w:rPr>
                <w:sz w:val="24"/>
              </w:rPr>
              <w:t>Предметов,TCO</w:t>
            </w:r>
            <w:proofErr w:type="gramEnd"/>
            <w:r w:rsidRPr="00731B53">
              <w:rPr>
                <w:sz w:val="24"/>
              </w:rPr>
              <w:t>,</w:t>
            </w:r>
            <w:r w:rsidRPr="00731B53">
              <w:rPr>
                <w:sz w:val="24"/>
              </w:rPr>
              <w:tab/>
              <w:t>компьютерные,</w:t>
            </w:r>
            <w:r w:rsidRPr="00731B53">
              <w:rPr>
                <w:sz w:val="24"/>
              </w:rPr>
              <w:tab/>
            </w:r>
            <w:r w:rsidRPr="00731B53">
              <w:rPr>
                <w:spacing w:val="-1"/>
                <w:sz w:val="24"/>
              </w:rPr>
              <w:t>информационно</w:t>
            </w:r>
          </w:p>
          <w:p w:rsidR="00D04D1A" w:rsidRPr="00731B53" w:rsidRDefault="00D04D1A" w:rsidP="00867651">
            <w:pPr>
              <w:rPr>
                <w:sz w:val="24"/>
              </w:rPr>
            </w:pPr>
            <w:r w:rsidRPr="00731B53">
              <w:rPr>
                <w:sz w:val="24"/>
              </w:rPr>
              <w:t>коммуникационные</w:t>
            </w:r>
            <w:r w:rsidRPr="00731B53">
              <w:rPr>
                <w:spacing w:val="-7"/>
                <w:sz w:val="24"/>
              </w:rPr>
              <w:t xml:space="preserve"> </w:t>
            </w:r>
            <w:r w:rsidRPr="00731B53">
              <w:rPr>
                <w:sz w:val="24"/>
              </w:rPr>
              <w:t>средства:</w:t>
            </w:r>
          </w:p>
        </w:tc>
        <w:tc>
          <w:tcPr>
            <w:tcW w:w="1561" w:type="dxa"/>
            <w:tcBorders>
              <w:top w:val="single" w:sz="6" w:space="0" w:color="000000"/>
              <w:left w:val="single" w:sz="6" w:space="0" w:color="000000"/>
              <w:bottom w:val="single" w:sz="6" w:space="0" w:color="000000"/>
              <w:right w:val="single" w:sz="6" w:space="0" w:color="000000"/>
            </w:tcBorders>
          </w:tcPr>
          <w:p w:rsidR="00D04D1A" w:rsidRPr="00731B53" w:rsidRDefault="00D04D1A" w:rsidP="00867651">
            <w:pPr>
              <w:rPr>
                <w:sz w:val="34"/>
              </w:rPr>
            </w:pPr>
          </w:p>
          <w:p w:rsidR="00D04D1A" w:rsidRPr="00731B53" w:rsidRDefault="00D04D1A" w:rsidP="00867651">
            <w:pPr>
              <w:rPr>
                <w:sz w:val="24"/>
              </w:rPr>
            </w:pPr>
            <w:r w:rsidRPr="00731B53">
              <w:rPr>
                <w:sz w:val="24"/>
              </w:rPr>
              <w:t>наличии</w:t>
            </w:r>
          </w:p>
        </w:tc>
      </w:tr>
      <w:tr w:rsidR="0029660F" w:rsidRPr="00731B53" w:rsidTr="00D04D1A">
        <w:trPr>
          <w:trHeight w:val="414"/>
        </w:trPr>
        <w:tc>
          <w:tcPr>
            <w:tcW w:w="2131" w:type="dxa"/>
            <w:vMerge/>
            <w:tcBorders>
              <w:top w:val="single" w:sz="6" w:space="0" w:color="000000"/>
              <w:left w:val="single" w:sz="6" w:space="0" w:color="000000"/>
              <w:bottom w:val="single" w:sz="6" w:space="0" w:color="000000"/>
              <w:right w:val="single" w:sz="6" w:space="0" w:color="000000"/>
            </w:tcBorders>
            <w:vAlign w:val="center"/>
            <w:hideMark/>
          </w:tcPr>
          <w:p w:rsidR="00D04D1A" w:rsidRPr="00731B53" w:rsidRDefault="00D04D1A" w:rsidP="00867651">
            <w:pPr>
              <w:rPr>
                <w:sz w:val="24"/>
                <w:lang w:val="en-US"/>
              </w:rPr>
            </w:pPr>
          </w:p>
        </w:tc>
        <w:tc>
          <w:tcPr>
            <w:tcW w:w="5948" w:type="dxa"/>
            <w:tcBorders>
              <w:top w:val="single" w:sz="6" w:space="0" w:color="000000"/>
              <w:left w:val="single" w:sz="6" w:space="0" w:color="000000"/>
              <w:bottom w:val="single" w:sz="6" w:space="0" w:color="000000"/>
              <w:right w:val="single" w:sz="6" w:space="0" w:color="000000"/>
            </w:tcBorders>
            <w:hideMark/>
          </w:tcPr>
          <w:p w:rsidR="00D04D1A" w:rsidRPr="00731B53" w:rsidRDefault="00D04D1A" w:rsidP="00867651">
            <w:pPr>
              <w:rPr>
                <w:sz w:val="24"/>
              </w:rPr>
            </w:pPr>
            <w:r w:rsidRPr="00731B53">
              <w:rPr>
                <w:sz w:val="24"/>
              </w:rPr>
              <w:t>1.3.</w:t>
            </w:r>
            <w:r w:rsidRPr="00731B53">
              <w:rPr>
                <w:spacing w:val="-3"/>
                <w:sz w:val="24"/>
              </w:rPr>
              <w:t xml:space="preserve"> </w:t>
            </w:r>
            <w:r w:rsidRPr="00731B53">
              <w:rPr>
                <w:sz w:val="24"/>
              </w:rPr>
              <w:t>Учебно-практическое</w:t>
            </w:r>
            <w:r w:rsidRPr="00731B53">
              <w:rPr>
                <w:spacing w:val="-4"/>
                <w:sz w:val="24"/>
              </w:rPr>
              <w:t xml:space="preserve"> </w:t>
            </w:r>
            <w:r w:rsidRPr="00731B53">
              <w:rPr>
                <w:sz w:val="24"/>
              </w:rPr>
              <w:t>оборудование:</w:t>
            </w:r>
          </w:p>
        </w:tc>
        <w:tc>
          <w:tcPr>
            <w:tcW w:w="1561" w:type="dxa"/>
            <w:vMerge w:val="restart"/>
            <w:tcBorders>
              <w:top w:val="single" w:sz="6" w:space="0" w:color="000000"/>
              <w:left w:val="single" w:sz="6" w:space="0" w:color="000000"/>
              <w:bottom w:val="single" w:sz="2" w:space="0" w:color="000000"/>
              <w:right w:val="single" w:sz="6" w:space="0" w:color="000000"/>
            </w:tcBorders>
            <w:hideMark/>
          </w:tcPr>
          <w:p w:rsidR="00D04D1A" w:rsidRPr="00731B53" w:rsidRDefault="00D04D1A" w:rsidP="00867651">
            <w:pPr>
              <w:rPr>
                <w:sz w:val="24"/>
              </w:rPr>
            </w:pPr>
            <w:r w:rsidRPr="00731B53">
              <w:rPr>
                <w:sz w:val="24"/>
              </w:rPr>
              <w:t>имеется</w:t>
            </w:r>
            <w:r w:rsidRPr="00731B53">
              <w:rPr>
                <w:spacing w:val="-14"/>
                <w:sz w:val="24"/>
              </w:rPr>
              <w:t xml:space="preserve"> </w:t>
            </w:r>
            <w:r w:rsidRPr="00731B53">
              <w:rPr>
                <w:sz w:val="24"/>
              </w:rPr>
              <w:t>в</w:t>
            </w:r>
            <w:r w:rsidRPr="00731B53">
              <w:rPr>
                <w:spacing w:val="-57"/>
                <w:sz w:val="24"/>
              </w:rPr>
              <w:t xml:space="preserve"> </w:t>
            </w:r>
            <w:r w:rsidRPr="00731B53">
              <w:rPr>
                <w:sz w:val="24"/>
              </w:rPr>
              <w:t>наличии</w:t>
            </w:r>
          </w:p>
        </w:tc>
      </w:tr>
      <w:tr w:rsidR="0029660F" w:rsidRPr="00731B53" w:rsidTr="00D04D1A">
        <w:trPr>
          <w:trHeight w:val="2336"/>
        </w:trPr>
        <w:tc>
          <w:tcPr>
            <w:tcW w:w="2131" w:type="dxa"/>
            <w:vMerge w:val="restart"/>
            <w:tcBorders>
              <w:top w:val="single" w:sz="6" w:space="0" w:color="000000"/>
              <w:left w:val="single" w:sz="2" w:space="0" w:color="000000"/>
              <w:bottom w:val="single" w:sz="2" w:space="0" w:color="000000"/>
              <w:right w:val="single" w:sz="2" w:space="0" w:color="000000"/>
            </w:tcBorders>
          </w:tcPr>
          <w:p w:rsidR="00D04D1A" w:rsidRPr="00731B53" w:rsidRDefault="00D04D1A" w:rsidP="00867651">
            <w:pPr>
              <w:rPr>
                <w:sz w:val="24"/>
              </w:rPr>
            </w:pPr>
          </w:p>
        </w:tc>
        <w:tc>
          <w:tcPr>
            <w:tcW w:w="5948" w:type="dxa"/>
            <w:tcBorders>
              <w:top w:val="single" w:sz="6" w:space="0" w:color="000000"/>
              <w:left w:val="single" w:sz="2" w:space="0" w:color="000000"/>
              <w:bottom w:val="single" w:sz="2" w:space="0" w:color="000000"/>
              <w:right w:val="single" w:sz="6" w:space="0" w:color="000000"/>
            </w:tcBorders>
            <w:hideMark/>
          </w:tcPr>
          <w:p w:rsidR="00D04D1A" w:rsidRPr="00731B53" w:rsidRDefault="00D04D1A" w:rsidP="00867651">
            <w:pPr>
              <w:rPr>
                <w:sz w:val="24"/>
              </w:rPr>
            </w:pPr>
            <w:r w:rsidRPr="00731B53">
              <w:rPr>
                <w:sz w:val="24"/>
              </w:rPr>
              <w:t>Таблицы</w:t>
            </w:r>
            <w:r w:rsidRPr="00731B53">
              <w:rPr>
                <w:spacing w:val="6"/>
                <w:sz w:val="24"/>
              </w:rPr>
              <w:t xml:space="preserve"> </w:t>
            </w:r>
            <w:r w:rsidRPr="00731B53">
              <w:rPr>
                <w:sz w:val="24"/>
              </w:rPr>
              <w:t>(плакаты)</w:t>
            </w:r>
            <w:r w:rsidRPr="00731B53">
              <w:rPr>
                <w:spacing w:val="6"/>
                <w:sz w:val="24"/>
              </w:rPr>
              <w:t xml:space="preserve"> </w:t>
            </w:r>
            <w:r w:rsidRPr="00731B53">
              <w:rPr>
                <w:sz w:val="24"/>
              </w:rPr>
              <w:t>по</w:t>
            </w:r>
            <w:r w:rsidRPr="00731B53">
              <w:rPr>
                <w:spacing w:val="6"/>
                <w:sz w:val="24"/>
              </w:rPr>
              <w:t xml:space="preserve"> </w:t>
            </w:r>
            <w:r w:rsidRPr="00731B53">
              <w:rPr>
                <w:sz w:val="24"/>
              </w:rPr>
              <w:t>основным</w:t>
            </w:r>
            <w:r w:rsidRPr="00731B53">
              <w:rPr>
                <w:spacing w:val="5"/>
                <w:sz w:val="24"/>
              </w:rPr>
              <w:t xml:space="preserve"> </w:t>
            </w:r>
            <w:r w:rsidRPr="00731B53">
              <w:rPr>
                <w:sz w:val="24"/>
              </w:rPr>
              <w:t>темам</w:t>
            </w:r>
            <w:r w:rsidRPr="00731B53">
              <w:rPr>
                <w:spacing w:val="6"/>
                <w:sz w:val="24"/>
              </w:rPr>
              <w:t xml:space="preserve"> </w:t>
            </w:r>
            <w:r w:rsidRPr="00731B53">
              <w:rPr>
                <w:sz w:val="24"/>
              </w:rPr>
              <w:t>разделов</w:t>
            </w:r>
            <w:r w:rsidRPr="00731B53">
              <w:rPr>
                <w:spacing w:val="-57"/>
                <w:sz w:val="24"/>
              </w:rPr>
              <w:t xml:space="preserve"> </w:t>
            </w:r>
            <w:r w:rsidRPr="00731B53">
              <w:rPr>
                <w:sz w:val="24"/>
              </w:rPr>
              <w:t>программ</w:t>
            </w:r>
          </w:p>
          <w:p w:rsidR="00D04D1A" w:rsidRPr="00731B53" w:rsidRDefault="00D04D1A" w:rsidP="00867651">
            <w:pPr>
              <w:tabs>
                <w:tab w:val="left" w:pos="1664"/>
                <w:tab w:val="left" w:pos="3391"/>
                <w:tab w:val="left" w:pos="4710"/>
                <w:tab w:val="left" w:pos="5178"/>
              </w:tabs>
              <w:rPr>
                <w:sz w:val="24"/>
              </w:rPr>
            </w:pPr>
            <w:r w:rsidRPr="00731B53">
              <w:rPr>
                <w:sz w:val="24"/>
              </w:rPr>
              <w:t>Раздаточные</w:t>
            </w:r>
            <w:r w:rsidRPr="00731B53">
              <w:rPr>
                <w:sz w:val="24"/>
              </w:rPr>
              <w:tab/>
              <w:t>дидактические</w:t>
            </w:r>
            <w:r w:rsidRPr="00731B53">
              <w:rPr>
                <w:sz w:val="24"/>
              </w:rPr>
              <w:tab/>
              <w:t>материалы</w:t>
            </w:r>
            <w:r w:rsidRPr="00731B53">
              <w:rPr>
                <w:sz w:val="24"/>
              </w:rPr>
              <w:tab/>
              <w:t>по</w:t>
            </w:r>
            <w:r w:rsidRPr="00731B53">
              <w:rPr>
                <w:sz w:val="24"/>
              </w:rPr>
              <w:tab/>
            </w:r>
            <w:r w:rsidRPr="00731B53">
              <w:rPr>
                <w:spacing w:val="-2"/>
                <w:sz w:val="24"/>
              </w:rPr>
              <w:t>темам</w:t>
            </w:r>
            <w:r w:rsidRPr="00731B53">
              <w:rPr>
                <w:spacing w:val="-57"/>
                <w:sz w:val="24"/>
              </w:rPr>
              <w:t xml:space="preserve"> </w:t>
            </w:r>
            <w:r w:rsidRPr="00731B53">
              <w:rPr>
                <w:sz w:val="24"/>
              </w:rPr>
              <w:t>разделов</w:t>
            </w:r>
            <w:r w:rsidRPr="00731B53">
              <w:rPr>
                <w:spacing w:val="-2"/>
                <w:sz w:val="24"/>
              </w:rPr>
              <w:t xml:space="preserve"> </w:t>
            </w:r>
            <w:r w:rsidRPr="00731B53">
              <w:rPr>
                <w:sz w:val="24"/>
              </w:rPr>
              <w:t>подготовки</w:t>
            </w:r>
            <w:r w:rsidRPr="00731B53">
              <w:rPr>
                <w:spacing w:val="3"/>
                <w:sz w:val="24"/>
              </w:rPr>
              <w:t xml:space="preserve"> </w:t>
            </w:r>
            <w:r w:rsidRPr="00731B53">
              <w:rPr>
                <w:sz w:val="24"/>
              </w:rPr>
              <w:t>учащихся</w:t>
            </w:r>
          </w:p>
          <w:p w:rsidR="00D04D1A" w:rsidRPr="00731B53" w:rsidRDefault="00D04D1A" w:rsidP="00867651">
            <w:pPr>
              <w:rPr>
                <w:sz w:val="24"/>
              </w:rPr>
            </w:pPr>
            <w:r w:rsidRPr="00731B53">
              <w:rPr>
                <w:sz w:val="24"/>
              </w:rPr>
              <w:t>Раздаточные</w:t>
            </w:r>
            <w:r w:rsidRPr="00731B53">
              <w:rPr>
                <w:spacing w:val="-5"/>
                <w:sz w:val="24"/>
              </w:rPr>
              <w:t xml:space="preserve"> </w:t>
            </w:r>
            <w:r w:rsidRPr="00731B53">
              <w:rPr>
                <w:sz w:val="24"/>
              </w:rPr>
              <w:t>контрольные</w:t>
            </w:r>
            <w:r w:rsidRPr="00731B53">
              <w:rPr>
                <w:spacing w:val="-4"/>
                <w:sz w:val="24"/>
              </w:rPr>
              <w:t xml:space="preserve"> </w:t>
            </w:r>
            <w:r w:rsidRPr="00731B53">
              <w:rPr>
                <w:sz w:val="24"/>
              </w:rPr>
              <w:t>задания</w:t>
            </w:r>
          </w:p>
          <w:p w:rsidR="00D04D1A" w:rsidRPr="00731B53" w:rsidRDefault="00D04D1A" w:rsidP="00867651">
            <w:pPr>
              <w:tabs>
                <w:tab w:val="left" w:pos="1621"/>
                <w:tab w:val="left" w:pos="3422"/>
                <w:tab w:val="left" w:pos="4988"/>
              </w:tabs>
              <w:rPr>
                <w:sz w:val="24"/>
              </w:rPr>
            </w:pPr>
            <w:r w:rsidRPr="00731B53">
              <w:rPr>
                <w:sz w:val="24"/>
              </w:rPr>
              <w:t>Портреты</w:t>
            </w:r>
            <w:r w:rsidRPr="00731B53">
              <w:rPr>
                <w:sz w:val="24"/>
              </w:rPr>
              <w:tab/>
              <w:t>выдающихся</w:t>
            </w:r>
            <w:r w:rsidRPr="00731B53">
              <w:rPr>
                <w:sz w:val="24"/>
              </w:rPr>
              <w:tab/>
              <w:t>писателей,</w:t>
            </w:r>
            <w:r w:rsidRPr="00731B53">
              <w:rPr>
                <w:sz w:val="24"/>
              </w:rPr>
              <w:tab/>
            </w:r>
            <w:r w:rsidRPr="00731B53">
              <w:rPr>
                <w:spacing w:val="-1"/>
                <w:sz w:val="24"/>
              </w:rPr>
              <w:t>учёных,</w:t>
            </w:r>
            <w:r w:rsidRPr="00731B53">
              <w:rPr>
                <w:spacing w:val="-57"/>
                <w:sz w:val="24"/>
              </w:rPr>
              <w:t xml:space="preserve"> </w:t>
            </w:r>
            <w:r w:rsidRPr="00731B53">
              <w:rPr>
                <w:sz w:val="24"/>
              </w:rPr>
              <w:t>художников,</w:t>
            </w:r>
            <w:r w:rsidRPr="00731B53">
              <w:rPr>
                <w:spacing w:val="-1"/>
                <w:sz w:val="24"/>
              </w:rPr>
              <w:t xml:space="preserve"> </w:t>
            </w:r>
            <w:r w:rsidRPr="00731B53">
              <w:rPr>
                <w:sz w:val="24"/>
              </w:rPr>
              <w:t>музыкантов и т.д.</w:t>
            </w:r>
          </w:p>
        </w:tc>
        <w:tc>
          <w:tcPr>
            <w:tcW w:w="1561" w:type="dxa"/>
            <w:vMerge/>
            <w:tcBorders>
              <w:top w:val="single" w:sz="6" w:space="0" w:color="000000"/>
              <w:left w:val="single" w:sz="6" w:space="0" w:color="000000"/>
              <w:bottom w:val="single" w:sz="2" w:space="0" w:color="000000"/>
              <w:right w:val="single" w:sz="6" w:space="0" w:color="000000"/>
            </w:tcBorders>
            <w:vAlign w:val="center"/>
            <w:hideMark/>
          </w:tcPr>
          <w:p w:rsidR="00D04D1A" w:rsidRPr="00731B53" w:rsidRDefault="00D04D1A" w:rsidP="00867651">
            <w:pPr>
              <w:rPr>
                <w:sz w:val="24"/>
              </w:rPr>
            </w:pPr>
          </w:p>
        </w:tc>
      </w:tr>
      <w:tr w:rsidR="0029660F" w:rsidRPr="00731B53" w:rsidTr="00D04D1A">
        <w:trPr>
          <w:trHeight w:val="1982"/>
        </w:trPr>
        <w:tc>
          <w:tcPr>
            <w:tcW w:w="2131" w:type="dxa"/>
            <w:vMerge/>
            <w:tcBorders>
              <w:top w:val="single" w:sz="6" w:space="0" w:color="000000"/>
              <w:left w:val="single" w:sz="2" w:space="0" w:color="000000"/>
              <w:bottom w:val="single" w:sz="2" w:space="0" w:color="000000"/>
              <w:right w:val="single" w:sz="2" w:space="0" w:color="000000"/>
            </w:tcBorders>
            <w:vAlign w:val="center"/>
            <w:hideMark/>
          </w:tcPr>
          <w:p w:rsidR="00D04D1A" w:rsidRPr="00731B53" w:rsidRDefault="00D04D1A" w:rsidP="00867651">
            <w:pPr>
              <w:rPr>
                <w:sz w:val="24"/>
              </w:rPr>
            </w:pPr>
          </w:p>
        </w:tc>
        <w:tc>
          <w:tcPr>
            <w:tcW w:w="5948"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rPr>
                <w:sz w:val="24"/>
              </w:rPr>
            </w:pPr>
            <w:r w:rsidRPr="00731B53">
              <w:rPr>
                <w:sz w:val="24"/>
              </w:rPr>
              <w:t>1.4.</w:t>
            </w:r>
            <w:r w:rsidRPr="00731B53">
              <w:rPr>
                <w:spacing w:val="-3"/>
                <w:sz w:val="24"/>
              </w:rPr>
              <w:t xml:space="preserve"> </w:t>
            </w:r>
            <w:r w:rsidRPr="00731B53">
              <w:rPr>
                <w:sz w:val="24"/>
              </w:rPr>
              <w:t>Оборудование</w:t>
            </w:r>
            <w:r w:rsidRPr="00731B53">
              <w:rPr>
                <w:spacing w:val="-4"/>
                <w:sz w:val="24"/>
              </w:rPr>
              <w:t xml:space="preserve"> </w:t>
            </w:r>
            <w:r w:rsidRPr="00731B53">
              <w:rPr>
                <w:sz w:val="24"/>
              </w:rPr>
              <w:t>(мебель):</w:t>
            </w:r>
          </w:p>
          <w:p w:rsidR="00D04D1A" w:rsidRPr="00731B53" w:rsidRDefault="00D04D1A" w:rsidP="00867651">
            <w:pPr>
              <w:tabs>
                <w:tab w:val="left" w:pos="1311"/>
                <w:tab w:val="left" w:pos="2108"/>
                <w:tab w:val="left" w:pos="2441"/>
                <w:tab w:val="left" w:pos="3535"/>
                <w:tab w:val="left" w:pos="5456"/>
              </w:tabs>
              <w:rPr>
                <w:sz w:val="24"/>
              </w:rPr>
            </w:pPr>
            <w:r w:rsidRPr="00731B53">
              <w:rPr>
                <w:sz w:val="24"/>
              </w:rPr>
              <w:t>Классная</w:t>
            </w:r>
            <w:r w:rsidRPr="00731B53">
              <w:rPr>
                <w:sz w:val="24"/>
              </w:rPr>
              <w:tab/>
              <w:t>доска</w:t>
            </w:r>
            <w:r w:rsidRPr="00731B53">
              <w:rPr>
                <w:sz w:val="24"/>
              </w:rPr>
              <w:tab/>
              <w:t>с</w:t>
            </w:r>
            <w:r w:rsidRPr="00731B53">
              <w:rPr>
                <w:sz w:val="24"/>
              </w:rPr>
              <w:tab/>
              <w:t>набором</w:t>
            </w:r>
            <w:r w:rsidRPr="00731B53">
              <w:rPr>
                <w:sz w:val="24"/>
              </w:rPr>
              <w:tab/>
              <w:t>приспособлений</w:t>
            </w:r>
            <w:r w:rsidRPr="00731B53">
              <w:rPr>
                <w:sz w:val="24"/>
              </w:rPr>
              <w:tab/>
            </w:r>
            <w:r w:rsidRPr="00731B53">
              <w:rPr>
                <w:spacing w:val="-1"/>
                <w:sz w:val="24"/>
              </w:rPr>
              <w:t>для</w:t>
            </w:r>
            <w:r w:rsidRPr="00731B53">
              <w:rPr>
                <w:spacing w:val="-57"/>
                <w:sz w:val="24"/>
              </w:rPr>
              <w:t xml:space="preserve"> </w:t>
            </w:r>
            <w:r w:rsidRPr="00731B53">
              <w:rPr>
                <w:sz w:val="24"/>
              </w:rPr>
              <w:t>крепления</w:t>
            </w:r>
            <w:r w:rsidRPr="00731B53">
              <w:rPr>
                <w:spacing w:val="-1"/>
                <w:sz w:val="24"/>
              </w:rPr>
              <w:t xml:space="preserve"> </w:t>
            </w:r>
            <w:r w:rsidRPr="00731B53">
              <w:rPr>
                <w:sz w:val="24"/>
              </w:rPr>
              <w:t>таблиц,</w:t>
            </w:r>
            <w:r w:rsidRPr="00731B53">
              <w:rPr>
                <w:spacing w:val="-3"/>
                <w:sz w:val="24"/>
              </w:rPr>
              <w:t xml:space="preserve"> </w:t>
            </w:r>
            <w:r w:rsidRPr="00731B53">
              <w:rPr>
                <w:sz w:val="24"/>
              </w:rPr>
              <w:t>плакатов, картинок</w:t>
            </w:r>
          </w:p>
          <w:p w:rsidR="00D04D1A" w:rsidRPr="00731B53" w:rsidRDefault="00D04D1A" w:rsidP="00867651">
            <w:pPr>
              <w:rPr>
                <w:sz w:val="24"/>
              </w:rPr>
            </w:pPr>
            <w:r w:rsidRPr="00731B53">
              <w:rPr>
                <w:sz w:val="24"/>
              </w:rPr>
              <w:t>Стенды</w:t>
            </w:r>
            <w:r w:rsidRPr="00731B53">
              <w:rPr>
                <w:spacing w:val="49"/>
                <w:sz w:val="24"/>
              </w:rPr>
              <w:t xml:space="preserve"> </w:t>
            </w:r>
            <w:r w:rsidRPr="00731B53">
              <w:rPr>
                <w:sz w:val="24"/>
              </w:rPr>
              <w:t>для</w:t>
            </w:r>
            <w:r w:rsidRPr="00731B53">
              <w:rPr>
                <w:spacing w:val="50"/>
                <w:sz w:val="24"/>
              </w:rPr>
              <w:t xml:space="preserve"> </w:t>
            </w:r>
            <w:r w:rsidRPr="00731B53">
              <w:rPr>
                <w:sz w:val="24"/>
              </w:rPr>
              <w:t>размещения</w:t>
            </w:r>
            <w:r w:rsidRPr="00731B53">
              <w:rPr>
                <w:spacing w:val="49"/>
                <w:sz w:val="24"/>
              </w:rPr>
              <w:t xml:space="preserve"> </w:t>
            </w:r>
            <w:r w:rsidRPr="00731B53">
              <w:rPr>
                <w:sz w:val="24"/>
              </w:rPr>
              <w:t>творческих</w:t>
            </w:r>
            <w:r w:rsidRPr="00731B53">
              <w:rPr>
                <w:spacing w:val="52"/>
                <w:sz w:val="24"/>
              </w:rPr>
              <w:t xml:space="preserve"> </w:t>
            </w:r>
            <w:r w:rsidRPr="00731B53">
              <w:rPr>
                <w:sz w:val="24"/>
              </w:rPr>
              <w:t>работ</w:t>
            </w:r>
            <w:r w:rsidRPr="00731B53">
              <w:rPr>
                <w:spacing w:val="50"/>
                <w:sz w:val="24"/>
              </w:rPr>
              <w:t xml:space="preserve"> </w:t>
            </w:r>
            <w:r w:rsidRPr="00731B53">
              <w:rPr>
                <w:sz w:val="24"/>
              </w:rPr>
              <w:t>учащихся</w:t>
            </w:r>
            <w:r w:rsidRPr="00731B53">
              <w:rPr>
                <w:spacing w:val="-57"/>
                <w:sz w:val="24"/>
              </w:rPr>
              <w:t xml:space="preserve"> </w:t>
            </w:r>
            <w:r w:rsidRPr="00731B53">
              <w:rPr>
                <w:sz w:val="24"/>
              </w:rPr>
              <w:t>Стол</w:t>
            </w:r>
            <w:r w:rsidRPr="00731B53">
              <w:rPr>
                <w:spacing w:val="1"/>
                <w:sz w:val="24"/>
              </w:rPr>
              <w:t xml:space="preserve"> </w:t>
            </w:r>
            <w:r w:rsidRPr="00731B53">
              <w:rPr>
                <w:sz w:val="24"/>
              </w:rPr>
              <w:t>учительский</w:t>
            </w:r>
          </w:p>
          <w:p w:rsidR="00D04D1A" w:rsidRPr="00731B53" w:rsidRDefault="00D04D1A" w:rsidP="00867651">
            <w:pPr>
              <w:rPr>
                <w:sz w:val="24"/>
              </w:rPr>
            </w:pPr>
            <w:r w:rsidRPr="00731B53">
              <w:rPr>
                <w:sz w:val="24"/>
              </w:rPr>
              <w:t>Столы</w:t>
            </w:r>
            <w:r w:rsidRPr="00731B53">
              <w:rPr>
                <w:spacing w:val="-2"/>
                <w:sz w:val="24"/>
              </w:rPr>
              <w:t xml:space="preserve"> </w:t>
            </w:r>
            <w:r w:rsidRPr="00731B53">
              <w:rPr>
                <w:sz w:val="24"/>
              </w:rPr>
              <w:t>для учеников</w:t>
            </w:r>
            <w:r w:rsidRPr="00731B53">
              <w:rPr>
                <w:spacing w:val="-2"/>
                <w:sz w:val="24"/>
              </w:rPr>
              <w:t xml:space="preserve"> </w:t>
            </w:r>
            <w:r w:rsidRPr="00731B53">
              <w:rPr>
                <w:sz w:val="24"/>
              </w:rPr>
              <w:t>Книжные</w:t>
            </w:r>
            <w:r w:rsidRPr="00731B53">
              <w:rPr>
                <w:spacing w:val="-3"/>
                <w:sz w:val="24"/>
              </w:rPr>
              <w:t xml:space="preserve"> </w:t>
            </w:r>
            <w:r w:rsidRPr="00731B53">
              <w:rPr>
                <w:sz w:val="24"/>
              </w:rPr>
              <w:t>шкафы,</w:t>
            </w:r>
            <w:r w:rsidRPr="00731B53">
              <w:rPr>
                <w:spacing w:val="-2"/>
                <w:sz w:val="24"/>
              </w:rPr>
              <w:t xml:space="preserve"> </w:t>
            </w:r>
            <w:r w:rsidRPr="00731B53">
              <w:rPr>
                <w:sz w:val="24"/>
              </w:rPr>
              <w:t>полки.</w:t>
            </w:r>
          </w:p>
        </w:tc>
        <w:tc>
          <w:tcPr>
            <w:tcW w:w="1561"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tabs>
                <w:tab w:val="left" w:pos="1306"/>
              </w:tabs>
              <w:rPr>
                <w:sz w:val="24"/>
              </w:rPr>
            </w:pPr>
            <w:r w:rsidRPr="00731B53">
              <w:rPr>
                <w:sz w:val="24"/>
              </w:rPr>
              <w:t>имеется</w:t>
            </w:r>
            <w:r w:rsidRPr="00731B53">
              <w:rPr>
                <w:sz w:val="24"/>
              </w:rPr>
              <w:tab/>
            </w:r>
            <w:r w:rsidRPr="00731B53">
              <w:rPr>
                <w:spacing w:val="-4"/>
                <w:sz w:val="24"/>
              </w:rPr>
              <w:t>в</w:t>
            </w:r>
            <w:r w:rsidRPr="00731B53">
              <w:rPr>
                <w:spacing w:val="-57"/>
                <w:sz w:val="24"/>
              </w:rPr>
              <w:t xml:space="preserve"> </w:t>
            </w:r>
            <w:r w:rsidRPr="00731B53">
              <w:rPr>
                <w:sz w:val="24"/>
              </w:rPr>
              <w:t>наличии</w:t>
            </w:r>
          </w:p>
        </w:tc>
      </w:tr>
    </w:tbl>
    <w:p w:rsidR="00D04D1A" w:rsidRPr="00731B53" w:rsidRDefault="00D04D1A" w:rsidP="00867651">
      <w:pPr>
        <w:widowControl/>
        <w:autoSpaceDE/>
        <w:autoSpaceDN/>
        <w:rPr>
          <w:sz w:val="24"/>
        </w:rPr>
        <w:sectPr w:rsidR="00D04D1A" w:rsidRPr="00731B53">
          <w:pgSz w:w="11910" w:h="16850"/>
          <w:pgMar w:top="860" w:right="440" w:bottom="660" w:left="880" w:header="0" w:footer="430" w:gutter="0"/>
          <w:cols w:space="720"/>
        </w:sectPr>
      </w:pPr>
    </w:p>
    <w:tbl>
      <w:tblPr>
        <w:tblStyle w:val="TableNormal41"/>
        <w:tblW w:w="0" w:type="auto"/>
        <w:tblInd w:w="54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126"/>
        <w:gridCol w:w="5956"/>
        <w:gridCol w:w="1558"/>
      </w:tblGrid>
      <w:tr w:rsidR="0029660F" w:rsidRPr="00731B53" w:rsidTr="00D04D1A">
        <w:trPr>
          <w:trHeight w:val="6807"/>
        </w:trPr>
        <w:tc>
          <w:tcPr>
            <w:tcW w:w="2126" w:type="dxa"/>
            <w:vMerge w:val="restart"/>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tabs>
                <w:tab w:val="left" w:pos="671"/>
                <w:tab w:val="left" w:pos="1273"/>
              </w:tabs>
              <w:rPr>
                <w:sz w:val="24"/>
              </w:rPr>
            </w:pPr>
            <w:r w:rsidRPr="00731B53">
              <w:rPr>
                <w:sz w:val="24"/>
              </w:rPr>
              <w:lastRenderedPageBreak/>
              <w:t>2.</w:t>
            </w:r>
            <w:r w:rsidRPr="00731B53">
              <w:rPr>
                <w:sz w:val="24"/>
              </w:rPr>
              <w:tab/>
            </w:r>
            <w:r w:rsidRPr="00731B53">
              <w:rPr>
                <w:spacing w:val="-1"/>
                <w:sz w:val="24"/>
              </w:rPr>
              <w:t>Компоненты</w:t>
            </w:r>
            <w:r w:rsidRPr="00731B53">
              <w:rPr>
                <w:spacing w:val="-57"/>
                <w:sz w:val="24"/>
              </w:rPr>
              <w:t xml:space="preserve"> </w:t>
            </w:r>
            <w:r w:rsidRPr="00731B53">
              <w:rPr>
                <w:sz w:val="24"/>
              </w:rPr>
              <w:t>оснащения</w:t>
            </w:r>
            <w:r w:rsidRPr="00731B53">
              <w:rPr>
                <w:spacing w:val="1"/>
                <w:sz w:val="24"/>
              </w:rPr>
              <w:t xml:space="preserve"> </w:t>
            </w:r>
            <w:r w:rsidRPr="00731B53">
              <w:rPr>
                <w:sz w:val="24"/>
              </w:rPr>
              <w:t>методического</w:t>
            </w:r>
            <w:r w:rsidRPr="00731B53">
              <w:rPr>
                <w:spacing w:val="1"/>
                <w:sz w:val="24"/>
              </w:rPr>
              <w:t xml:space="preserve"> </w:t>
            </w:r>
            <w:r w:rsidRPr="00731B53">
              <w:rPr>
                <w:sz w:val="24"/>
              </w:rPr>
              <w:t>кабинета</w:t>
            </w:r>
            <w:r w:rsidRPr="00731B53">
              <w:rPr>
                <w:sz w:val="24"/>
              </w:rPr>
              <w:tab/>
            </w:r>
            <w:r w:rsidRPr="00731B53">
              <w:rPr>
                <w:spacing w:val="-1"/>
                <w:sz w:val="24"/>
              </w:rPr>
              <w:t>уровня</w:t>
            </w:r>
            <w:r w:rsidRPr="00731B53">
              <w:rPr>
                <w:spacing w:val="-57"/>
                <w:sz w:val="24"/>
              </w:rPr>
              <w:t xml:space="preserve"> </w:t>
            </w:r>
            <w:r w:rsidR="00FA1323" w:rsidRPr="00731B53">
              <w:rPr>
                <w:sz w:val="24"/>
              </w:rPr>
              <w:t>среднего</w:t>
            </w:r>
            <w:r w:rsidRPr="00731B53">
              <w:rPr>
                <w:spacing w:val="1"/>
                <w:sz w:val="24"/>
              </w:rPr>
              <w:t xml:space="preserve"> </w:t>
            </w:r>
            <w:r w:rsidRPr="00731B53">
              <w:rPr>
                <w:sz w:val="24"/>
              </w:rPr>
              <w:t>общего</w:t>
            </w:r>
            <w:r w:rsidRPr="00731B53">
              <w:rPr>
                <w:spacing w:val="1"/>
                <w:sz w:val="24"/>
              </w:rPr>
              <w:t xml:space="preserve"> </w:t>
            </w:r>
            <w:r w:rsidRPr="00731B53">
              <w:rPr>
                <w:sz w:val="24"/>
              </w:rPr>
              <w:t>образования</w:t>
            </w:r>
          </w:p>
        </w:tc>
        <w:tc>
          <w:tcPr>
            <w:tcW w:w="5956"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jc w:val="both"/>
              <w:rPr>
                <w:sz w:val="24"/>
              </w:rPr>
            </w:pPr>
            <w:r w:rsidRPr="00731B53">
              <w:rPr>
                <w:sz w:val="24"/>
              </w:rPr>
              <w:t>2.1.</w:t>
            </w:r>
            <w:r w:rsidRPr="00731B53">
              <w:rPr>
                <w:spacing w:val="1"/>
                <w:sz w:val="24"/>
              </w:rPr>
              <w:t xml:space="preserve"> </w:t>
            </w:r>
            <w:r w:rsidRPr="00731B53">
              <w:rPr>
                <w:sz w:val="24"/>
              </w:rPr>
              <w:t>Нормативные</w:t>
            </w:r>
            <w:r w:rsidRPr="00731B53">
              <w:rPr>
                <w:spacing w:val="1"/>
                <w:sz w:val="24"/>
              </w:rPr>
              <w:t xml:space="preserve"> </w:t>
            </w:r>
            <w:r w:rsidRPr="00731B53">
              <w:rPr>
                <w:sz w:val="24"/>
              </w:rPr>
              <w:t>документы</w:t>
            </w:r>
            <w:r w:rsidRPr="00731B53">
              <w:rPr>
                <w:spacing w:val="1"/>
                <w:sz w:val="24"/>
              </w:rPr>
              <w:t xml:space="preserve"> </w:t>
            </w:r>
            <w:r w:rsidRPr="00731B53">
              <w:rPr>
                <w:sz w:val="24"/>
              </w:rPr>
              <w:t>федерального,</w:t>
            </w:r>
            <w:r w:rsidRPr="00731B53">
              <w:rPr>
                <w:spacing w:val="-57"/>
                <w:sz w:val="24"/>
              </w:rPr>
              <w:t xml:space="preserve"> </w:t>
            </w:r>
            <w:r w:rsidRPr="00731B53">
              <w:rPr>
                <w:sz w:val="24"/>
              </w:rPr>
              <w:t>регионального и муниципального уровней, локальные</w:t>
            </w:r>
            <w:r w:rsidRPr="00731B53">
              <w:rPr>
                <w:spacing w:val="1"/>
                <w:sz w:val="24"/>
              </w:rPr>
              <w:t xml:space="preserve"> </w:t>
            </w:r>
            <w:r w:rsidRPr="00731B53">
              <w:rPr>
                <w:sz w:val="24"/>
              </w:rPr>
              <w:t>акты:</w:t>
            </w:r>
          </w:p>
          <w:p w:rsidR="00D04D1A" w:rsidRPr="00731B53" w:rsidRDefault="00D04D1A" w:rsidP="00867651">
            <w:pPr>
              <w:jc w:val="both"/>
              <w:rPr>
                <w:sz w:val="24"/>
              </w:rPr>
            </w:pPr>
            <w:r w:rsidRPr="00731B53">
              <w:rPr>
                <w:sz w:val="24"/>
              </w:rPr>
              <w:t>федеральный закон РФ от 29.12.2012 г. №273 -ФЗ «Об</w:t>
            </w:r>
            <w:r w:rsidRPr="00731B53">
              <w:rPr>
                <w:spacing w:val="1"/>
                <w:sz w:val="24"/>
              </w:rPr>
              <w:t xml:space="preserve"> </w:t>
            </w:r>
            <w:r w:rsidRPr="00731B53">
              <w:rPr>
                <w:sz w:val="24"/>
              </w:rPr>
              <w:t>образовании</w:t>
            </w:r>
            <w:r w:rsidRPr="00731B53">
              <w:rPr>
                <w:spacing w:val="-1"/>
                <w:sz w:val="24"/>
              </w:rPr>
              <w:t xml:space="preserve"> </w:t>
            </w:r>
            <w:r w:rsidRPr="00731B53">
              <w:rPr>
                <w:sz w:val="24"/>
              </w:rPr>
              <w:t>в Российской Федерации»;</w:t>
            </w:r>
          </w:p>
          <w:p w:rsidR="00D04D1A" w:rsidRPr="00731B53" w:rsidRDefault="00D04D1A" w:rsidP="00867651">
            <w:pPr>
              <w:jc w:val="both"/>
              <w:rPr>
                <w:sz w:val="24"/>
              </w:rPr>
            </w:pPr>
            <w:r w:rsidRPr="00731B53">
              <w:rPr>
                <w:sz w:val="24"/>
              </w:rPr>
              <w:t>Приказ Министерства просвещения РФ от 12 мая 2021</w:t>
            </w:r>
            <w:r w:rsidRPr="00731B53">
              <w:rPr>
                <w:spacing w:val="-57"/>
                <w:sz w:val="24"/>
              </w:rPr>
              <w:t xml:space="preserve"> </w:t>
            </w:r>
            <w:r w:rsidRPr="00731B53">
              <w:rPr>
                <w:sz w:val="24"/>
              </w:rPr>
              <w:t>г.</w:t>
            </w:r>
            <w:r w:rsidRPr="00731B53">
              <w:rPr>
                <w:spacing w:val="1"/>
                <w:sz w:val="24"/>
              </w:rPr>
              <w:t xml:space="preserve"> </w:t>
            </w:r>
            <w:r w:rsidRPr="00731B53">
              <w:rPr>
                <w:sz w:val="24"/>
              </w:rPr>
              <w:t>№</w:t>
            </w:r>
            <w:r w:rsidRPr="00731B53">
              <w:rPr>
                <w:spacing w:val="1"/>
                <w:sz w:val="24"/>
              </w:rPr>
              <w:t xml:space="preserve"> </w:t>
            </w:r>
            <w:r w:rsidRPr="00731B53">
              <w:rPr>
                <w:sz w:val="24"/>
              </w:rPr>
              <w:t>241</w:t>
            </w:r>
            <w:r w:rsidRPr="00731B53">
              <w:rPr>
                <w:spacing w:val="1"/>
                <w:sz w:val="24"/>
              </w:rPr>
              <w:t xml:space="preserve"> </w:t>
            </w:r>
            <w:r w:rsidRPr="00731B53">
              <w:rPr>
                <w:sz w:val="24"/>
              </w:rPr>
              <w:t>«Об</w:t>
            </w:r>
            <w:r w:rsidRPr="00731B53">
              <w:rPr>
                <w:spacing w:val="1"/>
                <w:sz w:val="24"/>
              </w:rPr>
              <w:t xml:space="preserve"> </w:t>
            </w:r>
            <w:r w:rsidRPr="00731B53">
              <w:rPr>
                <w:sz w:val="24"/>
              </w:rPr>
              <w:t>утверждении</w:t>
            </w:r>
            <w:r w:rsidRPr="00731B53">
              <w:rPr>
                <w:spacing w:val="1"/>
                <w:sz w:val="24"/>
              </w:rPr>
              <w:t xml:space="preserve"> </w:t>
            </w:r>
            <w:r w:rsidRPr="00731B53">
              <w:rPr>
                <w:sz w:val="24"/>
              </w:rPr>
              <w:t>порядка</w:t>
            </w:r>
            <w:r w:rsidRPr="00731B53">
              <w:rPr>
                <w:spacing w:val="1"/>
                <w:sz w:val="24"/>
              </w:rPr>
              <w:t xml:space="preserve"> </w:t>
            </w:r>
            <w:r w:rsidRPr="00731B53">
              <w:rPr>
                <w:sz w:val="24"/>
              </w:rPr>
              <w:t>разработки</w:t>
            </w:r>
            <w:r w:rsidRPr="00731B53">
              <w:rPr>
                <w:spacing w:val="1"/>
                <w:sz w:val="24"/>
              </w:rPr>
              <w:t xml:space="preserve"> </w:t>
            </w:r>
            <w:r w:rsidRPr="00731B53">
              <w:rPr>
                <w:sz w:val="24"/>
              </w:rPr>
              <w:t>примерных</w:t>
            </w:r>
            <w:r w:rsidRPr="00731B53">
              <w:rPr>
                <w:spacing w:val="1"/>
                <w:sz w:val="24"/>
              </w:rPr>
              <w:t xml:space="preserve"> </w:t>
            </w:r>
            <w:r w:rsidRPr="00731B53">
              <w:rPr>
                <w:sz w:val="24"/>
              </w:rPr>
              <w:t>основных</w:t>
            </w:r>
            <w:r w:rsidRPr="00731B53">
              <w:rPr>
                <w:spacing w:val="61"/>
                <w:sz w:val="24"/>
              </w:rPr>
              <w:t xml:space="preserve"> </w:t>
            </w:r>
            <w:r w:rsidRPr="00731B53">
              <w:rPr>
                <w:sz w:val="24"/>
              </w:rPr>
              <w:t>общеобразовательных</w:t>
            </w:r>
            <w:r w:rsidRPr="00731B53">
              <w:rPr>
                <w:spacing w:val="-57"/>
                <w:sz w:val="24"/>
              </w:rPr>
              <w:t xml:space="preserve"> </w:t>
            </w:r>
            <w:r w:rsidRPr="00731B53">
              <w:rPr>
                <w:sz w:val="24"/>
              </w:rPr>
              <w:t>программ,</w:t>
            </w:r>
            <w:r w:rsidRPr="00731B53">
              <w:rPr>
                <w:spacing w:val="1"/>
                <w:sz w:val="24"/>
              </w:rPr>
              <w:t xml:space="preserve"> </w:t>
            </w:r>
            <w:r w:rsidRPr="00731B53">
              <w:rPr>
                <w:sz w:val="24"/>
              </w:rPr>
              <w:t>проведения</w:t>
            </w:r>
            <w:r w:rsidRPr="00731B53">
              <w:rPr>
                <w:spacing w:val="1"/>
                <w:sz w:val="24"/>
              </w:rPr>
              <w:t xml:space="preserve"> </w:t>
            </w:r>
            <w:r w:rsidRPr="00731B53">
              <w:rPr>
                <w:sz w:val="24"/>
              </w:rPr>
              <w:t>их</w:t>
            </w:r>
            <w:r w:rsidRPr="00731B53">
              <w:rPr>
                <w:spacing w:val="1"/>
                <w:sz w:val="24"/>
              </w:rPr>
              <w:t xml:space="preserve"> </w:t>
            </w:r>
            <w:r w:rsidRPr="00731B53">
              <w:rPr>
                <w:sz w:val="24"/>
              </w:rPr>
              <w:t>экспертизы</w:t>
            </w:r>
            <w:r w:rsidRPr="00731B53">
              <w:rPr>
                <w:spacing w:val="1"/>
                <w:sz w:val="24"/>
              </w:rPr>
              <w:t xml:space="preserve"> </w:t>
            </w:r>
            <w:r w:rsidRPr="00731B53">
              <w:rPr>
                <w:sz w:val="24"/>
              </w:rPr>
              <w:t>и</w:t>
            </w:r>
            <w:r w:rsidRPr="00731B53">
              <w:rPr>
                <w:spacing w:val="1"/>
                <w:sz w:val="24"/>
              </w:rPr>
              <w:t xml:space="preserve"> </w:t>
            </w:r>
            <w:r w:rsidRPr="00731B53">
              <w:rPr>
                <w:sz w:val="24"/>
              </w:rPr>
              <w:t>ведения</w:t>
            </w:r>
            <w:r w:rsidRPr="00731B53">
              <w:rPr>
                <w:spacing w:val="1"/>
                <w:sz w:val="24"/>
              </w:rPr>
              <w:t xml:space="preserve"> </w:t>
            </w:r>
            <w:r w:rsidRPr="00731B53">
              <w:rPr>
                <w:sz w:val="24"/>
              </w:rPr>
              <w:t>реестра</w:t>
            </w:r>
            <w:r w:rsidRPr="00731B53">
              <w:rPr>
                <w:spacing w:val="1"/>
                <w:sz w:val="24"/>
              </w:rPr>
              <w:t xml:space="preserve"> </w:t>
            </w:r>
            <w:r w:rsidRPr="00731B53">
              <w:rPr>
                <w:sz w:val="24"/>
              </w:rPr>
              <w:t>примерных</w:t>
            </w:r>
            <w:r w:rsidRPr="00731B53">
              <w:rPr>
                <w:spacing w:val="1"/>
                <w:sz w:val="24"/>
              </w:rPr>
              <w:t xml:space="preserve"> </w:t>
            </w:r>
            <w:r w:rsidRPr="00731B53">
              <w:rPr>
                <w:sz w:val="24"/>
              </w:rPr>
              <w:t>основных</w:t>
            </w:r>
            <w:r w:rsidRPr="00731B53">
              <w:rPr>
                <w:spacing w:val="1"/>
                <w:sz w:val="24"/>
              </w:rPr>
              <w:t xml:space="preserve"> </w:t>
            </w:r>
            <w:r w:rsidRPr="00731B53">
              <w:rPr>
                <w:sz w:val="24"/>
              </w:rPr>
              <w:t>общеобразовательных</w:t>
            </w:r>
            <w:r w:rsidRPr="00731B53">
              <w:rPr>
                <w:spacing w:val="1"/>
                <w:sz w:val="24"/>
              </w:rPr>
              <w:t xml:space="preserve"> </w:t>
            </w:r>
            <w:r w:rsidRPr="00731B53">
              <w:rPr>
                <w:sz w:val="24"/>
              </w:rPr>
              <w:t>программ»;</w:t>
            </w:r>
          </w:p>
          <w:p w:rsidR="00D04D1A" w:rsidRPr="00731B53" w:rsidRDefault="00D04D1A" w:rsidP="00867651">
            <w:pPr>
              <w:jc w:val="both"/>
              <w:rPr>
                <w:sz w:val="24"/>
              </w:rPr>
            </w:pPr>
            <w:r w:rsidRPr="00731B53">
              <w:rPr>
                <w:sz w:val="24"/>
              </w:rPr>
              <w:t>Приказ</w:t>
            </w:r>
            <w:r w:rsidRPr="00731B53">
              <w:rPr>
                <w:spacing w:val="1"/>
                <w:sz w:val="24"/>
              </w:rPr>
              <w:t xml:space="preserve"> </w:t>
            </w:r>
            <w:r w:rsidRPr="00731B53">
              <w:rPr>
                <w:sz w:val="24"/>
              </w:rPr>
              <w:t>Министерства</w:t>
            </w:r>
            <w:r w:rsidRPr="00731B53">
              <w:rPr>
                <w:spacing w:val="1"/>
                <w:sz w:val="24"/>
              </w:rPr>
              <w:t xml:space="preserve"> </w:t>
            </w:r>
            <w:r w:rsidRPr="00731B53">
              <w:rPr>
                <w:sz w:val="24"/>
              </w:rPr>
              <w:t>просвещения</w:t>
            </w:r>
            <w:r w:rsidRPr="00731B53">
              <w:rPr>
                <w:spacing w:val="1"/>
                <w:sz w:val="24"/>
              </w:rPr>
              <w:t xml:space="preserve"> </w:t>
            </w:r>
            <w:r w:rsidRPr="00731B53">
              <w:rPr>
                <w:sz w:val="24"/>
              </w:rPr>
              <w:t>РФ</w:t>
            </w:r>
            <w:r w:rsidRPr="00731B53">
              <w:rPr>
                <w:spacing w:val="1"/>
                <w:sz w:val="24"/>
              </w:rPr>
              <w:t xml:space="preserve"> </w:t>
            </w:r>
            <w:r w:rsidRPr="00731B53">
              <w:rPr>
                <w:sz w:val="24"/>
              </w:rPr>
              <w:t>от</w:t>
            </w:r>
            <w:r w:rsidRPr="00731B53">
              <w:rPr>
                <w:spacing w:val="1"/>
                <w:sz w:val="24"/>
              </w:rPr>
              <w:t xml:space="preserve"> </w:t>
            </w:r>
            <w:r w:rsidRPr="00731B53">
              <w:rPr>
                <w:sz w:val="24"/>
              </w:rPr>
              <w:t>22</w:t>
            </w:r>
            <w:r w:rsidRPr="00731B53">
              <w:rPr>
                <w:spacing w:val="1"/>
                <w:sz w:val="24"/>
              </w:rPr>
              <w:t xml:space="preserve"> </w:t>
            </w:r>
            <w:r w:rsidRPr="00731B53">
              <w:rPr>
                <w:sz w:val="24"/>
              </w:rPr>
              <w:t>марта</w:t>
            </w:r>
            <w:r w:rsidRPr="00731B53">
              <w:rPr>
                <w:spacing w:val="-57"/>
                <w:sz w:val="24"/>
              </w:rPr>
              <w:t xml:space="preserve"> </w:t>
            </w:r>
            <w:r w:rsidRPr="00731B53">
              <w:rPr>
                <w:sz w:val="24"/>
              </w:rPr>
              <w:t>2021 г. №115 «Об утверждении порядка организации и</w:t>
            </w:r>
            <w:r w:rsidRPr="00731B53">
              <w:rPr>
                <w:spacing w:val="-57"/>
                <w:sz w:val="24"/>
              </w:rPr>
              <w:t xml:space="preserve"> </w:t>
            </w:r>
            <w:r w:rsidRPr="00731B53">
              <w:rPr>
                <w:sz w:val="24"/>
              </w:rPr>
              <w:t>осуществления</w:t>
            </w:r>
            <w:r w:rsidRPr="00731B53">
              <w:rPr>
                <w:spacing w:val="1"/>
                <w:sz w:val="24"/>
              </w:rPr>
              <w:t xml:space="preserve"> </w:t>
            </w:r>
            <w:r w:rsidRPr="00731B53">
              <w:rPr>
                <w:sz w:val="24"/>
              </w:rPr>
              <w:t>образовательной</w:t>
            </w:r>
            <w:r w:rsidRPr="00731B53">
              <w:rPr>
                <w:spacing w:val="1"/>
                <w:sz w:val="24"/>
              </w:rPr>
              <w:t xml:space="preserve"> </w:t>
            </w:r>
            <w:r w:rsidRPr="00731B53">
              <w:rPr>
                <w:sz w:val="24"/>
              </w:rPr>
              <w:t>деятельности</w:t>
            </w:r>
            <w:r w:rsidRPr="00731B53">
              <w:rPr>
                <w:spacing w:val="1"/>
                <w:sz w:val="24"/>
              </w:rPr>
              <w:t xml:space="preserve"> </w:t>
            </w:r>
            <w:r w:rsidRPr="00731B53">
              <w:rPr>
                <w:sz w:val="24"/>
              </w:rPr>
              <w:t>по</w:t>
            </w:r>
            <w:r w:rsidRPr="00731B53">
              <w:rPr>
                <w:spacing w:val="-57"/>
                <w:sz w:val="24"/>
              </w:rPr>
              <w:t xml:space="preserve"> </w:t>
            </w:r>
            <w:r w:rsidRPr="00731B53">
              <w:rPr>
                <w:sz w:val="24"/>
              </w:rPr>
              <w:t>основным</w:t>
            </w:r>
            <w:r w:rsidRPr="00731B53">
              <w:rPr>
                <w:spacing w:val="1"/>
                <w:sz w:val="24"/>
              </w:rPr>
              <w:t xml:space="preserve"> </w:t>
            </w:r>
            <w:r w:rsidRPr="00731B53">
              <w:rPr>
                <w:sz w:val="24"/>
              </w:rPr>
              <w:t>общеобразовательным</w:t>
            </w:r>
            <w:r w:rsidRPr="00731B53">
              <w:rPr>
                <w:spacing w:val="1"/>
                <w:sz w:val="24"/>
              </w:rPr>
              <w:t xml:space="preserve"> </w:t>
            </w:r>
            <w:r w:rsidRPr="00731B53">
              <w:rPr>
                <w:sz w:val="24"/>
              </w:rPr>
              <w:t>программам</w:t>
            </w:r>
            <w:r w:rsidRPr="00731B53">
              <w:rPr>
                <w:spacing w:val="1"/>
                <w:sz w:val="24"/>
              </w:rPr>
              <w:t xml:space="preserve"> </w:t>
            </w:r>
            <w:r w:rsidRPr="00731B53">
              <w:rPr>
                <w:sz w:val="24"/>
              </w:rPr>
              <w:t>–</w:t>
            </w:r>
            <w:r w:rsidRPr="00731B53">
              <w:rPr>
                <w:spacing w:val="-57"/>
                <w:sz w:val="24"/>
              </w:rPr>
              <w:t xml:space="preserve"> </w:t>
            </w:r>
            <w:r w:rsidRPr="00731B53">
              <w:rPr>
                <w:sz w:val="24"/>
              </w:rPr>
              <w:t>образовательным</w:t>
            </w:r>
            <w:r w:rsidRPr="00731B53">
              <w:rPr>
                <w:spacing w:val="1"/>
                <w:sz w:val="24"/>
              </w:rPr>
              <w:t xml:space="preserve"> </w:t>
            </w:r>
            <w:r w:rsidRPr="00731B53">
              <w:rPr>
                <w:sz w:val="24"/>
              </w:rPr>
              <w:t>программам</w:t>
            </w:r>
            <w:r w:rsidRPr="00731B53">
              <w:rPr>
                <w:spacing w:val="1"/>
                <w:sz w:val="24"/>
              </w:rPr>
              <w:t xml:space="preserve"> </w:t>
            </w:r>
            <w:r w:rsidRPr="00731B53">
              <w:rPr>
                <w:sz w:val="24"/>
              </w:rPr>
              <w:t>начального</w:t>
            </w:r>
            <w:r w:rsidRPr="00731B53">
              <w:rPr>
                <w:spacing w:val="1"/>
                <w:sz w:val="24"/>
              </w:rPr>
              <w:t xml:space="preserve"> </w:t>
            </w:r>
            <w:r w:rsidRPr="00731B53">
              <w:rPr>
                <w:sz w:val="24"/>
              </w:rPr>
              <w:t>общего,</w:t>
            </w:r>
            <w:r w:rsidRPr="00731B53">
              <w:rPr>
                <w:spacing w:val="1"/>
                <w:sz w:val="24"/>
              </w:rPr>
              <w:t xml:space="preserve"> </w:t>
            </w:r>
            <w:r w:rsidRPr="00731B53">
              <w:rPr>
                <w:sz w:val="24"/>
              </w:rPr>
              <w:t>основного</w:t>
            </w:r>
            <w:r w:rsidRPr="00731B53">
              <w:rPr>
                <w:spacing w:val="-2"/>
                <w:sz w:val="24"/>
              </w:rPr>
              <w:t xml:space="preserve"> </w:t>
            </w:r>
            <w:r w:rsidRPr="00731B53">
              <w:rPr>
                <w:sz w:val="24"/>
              </w:rPr>
              <w:t>общего</w:t>
            </w:r>
            <w:r w:rsidRPr="00731B53">
              <w:rPr>
                <w:spacing w:val="-2"/>
                <w:sz w:val="24"/>
              </w:rPr>
              <w:t xml:space="preserve"> </w:t>
            </w:r>
            <w:r w:rsidRPr="00731B53">
              <w:rPr>
                <w:sz w:val="24"/>
              </w:rPr>
              <w:t>и</w:t>
            </w:r>
            <w:r w:rsidRPr="00731B53">
              <w:rPr>
                <w:spacing w:val="-1"/>
                <w:sz w:val="24"/>
              </w:rPr>
              <w:t xml:space="preserve"> </w:t>
            </w:r>
            <w:r w:rsidRPr="00731B53">
              <w:rPr>
                <w:sz w:val="24"/>
              </w:rPr>
              <w:t>среднего</w:t>
            </w:r>
            <w:r w:rsidRPr="00731B53">
              <w:rPr>
                <w:spacing w:val="-2"/>
                <w:sz w:val="24"/>
              </w:rPr>
              <w:t xml:space="preserve"> </w:t>
            </w:r>
            <w:r w:rsidRPr="00731B53">
              <w:rPr>
                <w:sz w:val="24"/>
              </w:rPr>
              <w:t>общего</w:t>
            </w:r>
            <w:r w:rsidRPr="00731B53">
              <w:rPr>
                <w:spacing w:val="-2"/>
                <w:sz w:val="24"/>
              </w:rPr>
              <w:t xml:space="preserve"> </w:t>
            </w:r>
            <w:r w:rsidRPr="00731B53">
              <w:rPr>
                <w:sz w:val="24"/>
              </w:rPr>
              <w:t>образования»;</w:t>
            </w:r>
          </w:p>
          <w:p w:rsidR="00D04D1A" w:rsidRPr="00731B53" w:rsidRDefault="00D04D1A" w:rsidP="00867651">
            <w:pPr>
              <w:jc w:val="both"/>
              <w:rPr>
                <w:sz w:val="24"/>
              </w:rPr>
            </w:pPr>
            <w:r w:rsidRPr="00731B53">
              <w:rPr>
                <w:sz w:val="24"/>
              </w:rPr>
              <w:t>«Об</w:t>
            </w:r>
            <w:r w:rsidRPr="00731B53">
              <w:rPr>
                <w:spacing w:val="1"/>
                <w:sz w:val="24"/>
              </w:rPr>
              <w:t xml:space="preserve"> </w:t>
            </w:r>
            <w:r w:rsidRPr="00731B53">
              <w:rPr>
                <w:sz w:val="24"/>
              </w:rPr>
              <w:t>утверждении</w:t>
            </w:r>
            <w:r w:rsidRPr="00731B53">
              <w:rPr>
                <w:spacing w:val="1"/>
                <w:sz w:val="24"/>
              </w:rPr>
              <w:t xml:space="preserve"> </w:t>
            </w:r>
            <w:r w:rsidRPr="00731B53">
              <w:rPr>
                <w:sz w:val="24"/>
              </w:rPr>
              <w:t>федеральных</w:t>
            </w:r>
            <w:r w:rsidRPr="00731B53">
              <w:rPr>
                <w:spacing w:val="1"/>
                <w:sz w:val="24"/>
              </w:rPr>
              <w:t xml:space="preserve"> </w:t>
            </w:r>
            <w:r w:rsidRPr="00731B53">
              <w:rPr>
                <w:sz w:val="24"/>
              </w:rPr>
              <w:t>требований</w:t>
            </w:r>
            <w:r w:rsidRPr="00731B53">
              <w:rPr>
                <w:spacing w:val="1"/>
                <w:sz w:val="24"/>
              </w:rPr>
              <w:t xml:space="preserve"> </w:t>
            </w:r>
            <w:r w:rsidRPr="00731B53">
              <w:rPr>
                <w:sz w:val="24"/>
              </w:rPr>
              <w:t>к</w:t>
            </w:r>
            <w:r w:rsidRPr="00731B53">
              <w:rPr>
                <w:spacing w:val="1"/>
                <w:sz w:val="24"/>
              </w:rPr>
              <w:t xml:space="preserve"> </w:t>
            </w:r>
            <w:r w:rsidRPr="00731B53">
              <w:rPr>
                <w:sz w:val="24"/>
              </w:rPr>
              <w:t>ОУ</w:t>
            </w:r>
            <w:r w:rsidRPr="00731B53">
              <w:rPr>
                <w:spacing w:val="1"/>
                <w:sz w:val="24"/>
              </w:rPr>
              <w:t xml:space="preserve"> </w:t>
            </w:r>
            <w:r w:rsidRPr="00731B53">
              <w:rPr>
                <w:sz w:val="24"/>
              </w:rPr>
              <w:t>в</w:t>
            </w:r>
            <w:r w:rsidRPr="00731B53">
              <w:rPr>
                <w:spacing w:val="1"/>
                <w:sz w:val="24"/>
              </w:rPr>
              <w:t xml:space="preserve"> </w:t>
            </w:r>
            <w:r w:rsidRPr="00731B53">
              <w:rPr>
                <w:sz w:val="24"/>
              </w:rPr>
              <w:t>части минимальной оснащенности учебного процесса</w:t>
            </w:r>
            <w:r w:rsidRPr="00731B53">
              <w:rPr>
                <w:spacing w:val="1"/>
                <w:sz w:val="24"/>
              </w:rPr>
              <w:t xml:space="preserve"> </w:t>
            </w:r>
            <w:r w:rsidRPr="00731B53">
              <w:rPr>
                <w:sz w:val="24"/>
              </w:rPr>
              <w:t>и</w:t>
            </w:r>
            <w:r w:rsidRPr="00731B53">
              <w:rPr>
                <w:spacing w:val="-1"/>
                <w:sz w:val="24"/>
              </w:rPr>
              <w:t xml:space="preserve"> </w:t>
            </w:r>
            <w:r w:rsidRPr="00731B53">
              <w:rPr>
                <w:sz w:val="24"/>
              </w:rPr>
              <w:t>оборудования</w:t>
            </w:r>
            <w:r w:rsidRPr="00731B53">
              <w:rPr>
                <w:spacing w:val="2"/>
                <w:sz w:val="24"/>
              </w:rPr>
              <w:t xml:space="preserve"> </w:t>
            </w:r>
            <w:r w:rsidRPr="00731B53">
              <w:rPr>
                <w:sz w:val="24"/>
              </w:rPr>
              <w:t>учебных помещений»</w:t>
            </w:r>
          </w:p>
          <w:p w:rsidR="00D04D1A" w:rsidRPr="00731B53" w:rsidRDefault="00D04D1A" w:rsidP="00867651">
            <w:pPr>
              <w:jc w:val="both"/>
              <w:rPr>
                <w:sz w:val="24"/>
              </w:rPr>
            </w:pPr>
            <w:r w:rsidRPr="00731B53">
              <w:rPr>
                <w:sz w:val="24"/>
              </w:rPr>
              <w:t>СП</w:t>
            </w:r>
            <w:r w:rsidRPr="00731B53">
              <w:rPr>
                <w:spacing w:val="1"/>
                <w:sz w:val="24"/>
              </w:rPr>
              <w:t xml:space="preserve"> </w:t>
            </w:r>
            <w:r w:rsidRPr="00731B53">
              <w:rPr>
                <w:sz w:val="24"/>
              </w:rPr>
              <w:t>2.4.3648-20</w:t>
            </w:r>
            <w:r w:rsidRPr="00731B53">
              <w:rPr>
                <w:spacing w:val="1"/>
                <w:sz w:val="24"/>
              </w:rPr>
              <w:t xml:space="preserve"> </w:t>
            </w:r>
            <w:r w:rsidRPr="00731B53">
              <w:rPr>
                <w:sz w:val="24"/>
              </w:rPr>
              <w:t>«Санитарно-эпидемиологические</w:t>
            </w:r>
            <w:r w:rsidRPr="00731B53">
              <w:rPr>
                <w:spacing w:val="1"/>
                <w:sz w:val="24"/>
              </w:rPr>
              <w:t xml:space="preserve"> </w:t>
            </w:r>
            <w:r w:rsidRPr="00731B53">
              <w:rPr>
                <w:sz w:val="24"/>
              </w:rPr>
              <w:t>требования</w:t>
            </w:r>
            <w:r w:rsidRPr="00731B53">
              <w:rPr>
                <w:spacing w:val="1"/>
                <w:sz w:val="24"/>
              </w:rPr>
              <w:t xml:space="preserve"> </w:t>
            </w:r>
            <w:r w:rsidRPr="00731B53">
              <w:rPr>
                <w:sz w:val="24"/>
              </w:rPr>
              <w:t>к</w:t>
            </w:r>
            <w:r w:rsidRPr="00731B53">
              <w:rPr>
                <w:spacing w:val="1"/>
                <w:sz w:val="24"/>
              </w:rPr>
              <w:t xml:space="preserve"> </w:t>
            </w:r>
            <w:r w:rsidRPr="00731B53">
              <w:rPr>
                <w:sz w:val="24"/>
              </w:rPr>
              <w:t>организациям</w:t>
            </w:r>
            <w:r w:rsidRPr="00731B53">
              <w:rPr>
                <w:spacing w:val="1"/>
                <w:sz w:val="24"/>
              </w:rPr>
              <w:t xml:space="preserve"> </w:t>
            </w:r>
            <w:r w:rsidRPr="00731B53">
              <w:rPr>
                <w:sz w:val="24"/>
              </w:rPr>
              <w:t>воспитания</w:t>
            </w:r>
            <w:r w:rsidRPr="00731B53">
              <w:rPr>
                <w:spacing w:val="1"/>
                <w:sz w:val="24"/>
              </w:rPr>
              <w:t xml:space="preserve"> </w:t>
            </w:r>
            <w:r w:rsidRPr="00731B53">
              <w:rPr>
                <w:sz w:val="24"/>
              </w:rPr>
              <w:t>и</w:t>
            </w:r>
            <w:r w:rsidRPr="00731B53">
              <w:rPr>
                <w:spacing w:val="1"/>
                <w:sz w:val="24"/>
              </w:rPr>
              <w:t xml:space="preserve"> </w:t>
            </w:r>
            <w:r w:rsidRPr="00731B53">
              <w:rPr>
                <w:sz w:val="24"/>
              </w:rPr>
              <w:t>обучения,</w:t>
            </w:r>
            <w:r w:rsidRPr="00731B53">
              <w:rPr>
                <w:spacing w:val="-57"/>
                <w:sz w:val="24"/>
              </w:rPr>
              <w:t xml:space="preserve"> </w:t>
            </w:r>
            <w:r w:rsidRPr="00731B53">
              <w:rPr>
                <w:sz w:val="24"/>
              </w:rPr>
              <w:t>отдыха</w:t>
            </w:r>
            <w:r w:rsidRPr="00731B53">
              <w:rPr>
                <w:spacing w:val="-2"/>
                <w:sz w:val="24"/>
              </w:rPr>
              <w:t xml:space="preserve"> </w:t>
            </w:r>
            <w:r w:rsidRPr="00731B53">
              <w:rPr>
                <w:sz w:val="24"/>
              </w:rPr>
              <w:t>и оздоровления</w:t>
            </w:r>
            <w:r w:rsidRPr="00731B53">
              <w:rPr>
                <w:spacing w:val="-3"/>
                <w:sz w:val="24"/>
              </w:rPr>
              <w:t xml:space="preserve"> </w:t>
            </w:r>
            <w:r w:rsidRPr="00731B53">
              <w:rPr>
                <w:sz w:val="24"/>
              </w:rPr>
              <w:t>детей и молодежи»</w:t>
            </w:r>
          </w:p>
        </w:tc>
        <w:tc>
          <w:tcPr>
            <w:tcW w:w="1558"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tabs>
                <w:tab w:val="left" w:pos="1297"/>
              </w:tabs>
              <w:rPr>
                <w:sz w:val="24"/>
              </w:rPr>
            </w:pPr>
            <w:r w:rsidRPr="00731B53">
              <w:rPr>
                <w:sz w:val="24"/>
              </w:rPr>
              <w:t>имеется</w:t>
            </w:r>
            <w:r w:rsidRPr="00731B53">
              <w:rPr>
                <w:sz w:val="24"/>
              </w:rPr>
              <w:tab/>
            </w:r>
            <w:r w:rsidRPr="00731B53">
              <w:rPr>
                <w:spacing w:val="-3"/>
                <w:sz w:val="24"/>
              </w:rPr>
              <w:t>в</w:t>
            </w:r>
            <w:r w:rsidRPr="00731B53">
              <w:rPr>
                <w:spacing w:val="-57"/>
                <w:sz w:val="24"/>
              </w:rPr>
              <w:t xml:space="preserve"> </w:t>
            </w:r>
            <w:r w:rsidRPr="00731B53">
              <w:rPr>
                <w:sz w:val="24"/>
              </w:rPr>
              <w:t>наличии</w:t>
            </w:r>
          </w:p>
        </w:tc>
      </w:tr>
      <w:tr w:rsidR="0029660F" w:rsidRPr="00731B53" w:rsidTr="00D04D1A">
        <w:trPr>
          <w:trHeight w:val="1655"/>
        </w:trPr>
        <w:tc>
          <w:tcPr>
            <w:tcW w:w="2126" w:type="dxa"/>
            <w:vMerge/>
            <w:tcBorders>
              <w:top w:val="single" w:sz="2" w:space="0" w:color="000000"/>
              <w:left w:val="single" w:sz="2" w:space="0" w:color="000000"/>
              <w:bottom w:val="single" w:sz="2" w:space="0" w:color="000000"/>
              <w:right w:val="single" w:sz="2" w:space="0" w:color="000000"/>
            </w:tcBorders>
            <w:vAlign w:val="center"/>
            <w:hideMark/>
          </w:tcPr>
          <w:p w:rsidR="00D04D1A" w:rsidRPr="00731B53" w:rsidRDefault="00D04D1A" w:rsidP="00867651">
            <w:pPr>
              <w:rPr>
                <w:sz w:val="24"/>
                <w:lang w:val="en-US"/>
              </w:rPr>
            </w:pPr>
          </w:p>
        </w:tc>
        <w:tc>
          <w:tcPr>
            <w:tcW w:w="5956"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jc w:val="both"/>
              <w:rPr>
                <w:sz w:val="24"/>
              </w:rPr>
            </w:pPr>
            <w:r w:rsidRPr="00731B53">
              <w:rPr>
                <w:sz w:val="24"/>
              </w:rPr>
              <w:t>2.2.</w:t>
            </w:r>
            <w:r w:rsidRPr="00731B53">
              <w:rPr>
                <w:spacing w:val="-3"/>
                <w:sz w:val="24"/>
              </w:rPr>
              <w:t xml:space="preserve"> </w:t>
            </w:r>
            <w:r w:rsidRPr="00731B53">
              <w:rPr>
                <w:sz w:val="24"/>
              </w:rPr>
              <w:t>Документация</w:t>
            </w:r>
            <w:r w:rsidRPr="00731B53">
              <w:rPr>
                <w:spacing w:val="-2"/>
                <w:sz w:val="24"/>
              </w:rPr>
              <w:t xml:space="preserve"> </w:t>
            </w:r>
            <w:r w:rsidRPr="00731B53">
              <w:rPr>
                <w:sz w:val="24"/>
              </w:rPr>
              <w:t>ОУ</w:t>
            </w:r>
          </w:p>
          <w:p w:rsidR="00D04D1A" w:rsidRPr="00731B53" w:rsidRDefault="00D04D1A" w:rsidP="00867651">
            <w:pPr>
              <w:jc w:val="both"/>
              <w:rPr>
                <w:sz w:val="24"/>
              </w:rPr>
            </w:pPr>
            <w:r w:rsidRPr="00731B53">
              <w:rPr>
                <w:sz w:val="24"/>
              </w:rPr>
              <w:t>Документация</w:t>
            </w:r>
            <w:r w:rsidRPr="00731B53">
              <w:rPr>
                <w:spacing w:val="1"/>
                <w:sz w:val="24"/>
              </w:rPr>
              <w:t xml:space="preserve"> </w:t>
            </w:r>
            <w:r w:rsidRPr="00731B53">
              <w:rPr>
                <w:sz w:val="24"/>
              </w:rPr>
              <w:t>гимназии</w:t>
            </w:r>
            <w:r w:rsidRPr="00731B53">
              <w:rPr>
                <w:spacing w:val="1"/>
                <w:sz w:val="24"/>
              </w:rPr>
              <w:t xml:space="preserve"> </w:t>
            </w:r>
            <w:r w:rsidRPr="00731B53">
              <w:rPr>
                <w:sz w:val="24"/>
              </w:rPr>
              <w:t>по</w:t>
            </w:r>
            <w:r w:rsidRPr="00731B53">
              <w:rPr>
                <w:spacing w:val="1"/>
                <w:sz w:val="24"/>
              </w:rPr>
              <w:t xml:space="preserve"> </w:t>
            </w:r>
            <w:r w:rsidRPr="00731B53">
              <w:rPr>
                <w:sz w:val="24"/>
              </w:rPr>
              <w:t>всем</w:t>
            </w:r>
            <w:r w:rsidRPr="00731B53">
              <w:rPr>
                <w:spacing w:val="61"/>
                <w:sz w:val="24"/>
              </w:rPr>
              <w:t xml:space="preserve"> </w:t>
            </w:r>
            <w:r w:rsidRPr="00731B53">
              <w:rPr>
                <w:sz w:val="24"/>
              </w:rPr>
              <w:t>направлениям</w:t>
            </w:r>
            <w:r w:rsidRPr="00731B53">
              <w:rPr>
                <w:spacing w:val="1"/>
                <w:sz w:val="24"/>
              </w:rPr>
              <w:t xml:space="preserve"> </w:t>
            </w:r>
            <w:r w:rsidRPr="00731B53">
              <w:rPr>
                <w:sz w:val="24"/>
              </w:rPr>
              <w:t>работы,</w:t>
            </w:r>
            <w:r w:rsidRPr="00731B53">
              <w:rPr>
                <w:spacing w:val="1"/>
                <w:sz w:val="24"/>
              </w:rPr>
              <w:t xml:space="preserve"> </w:t>
            </w:r>
            <w:r w:rsidRPr="00731B53">
              <w:rPr>
                <w:sz w:val="24"/>
              </w:rPr>
              <w:t>включая</w:t>
            </w:r>
            <w:r w:rsidRPr="00731B53">
              <w:rPr>
                <w:spacing w:val="1"/>
                <w:sz w:val="24"/>
              </w:rPr>
              <w:t xml:space="preserve"> </w:t>
            </w:r>
            <w:r w:rsidRPr="00731B53">
              <w:rPr>
                <w:sz w:val="24"/>
              </w:rPr>
              <w:t>план</w:t>
            </w:r>
            <w:r w:rsidRPr="00731B53">
              <w:rPr>
                <w:spacing w:val="1"/>
                <w:sz w:val="24"/>
              </w:rPr>
              <w:t xml:space="preserve"> </w:t>
            </w:r>
            <w:r w:rsidRPr="00731B53">
              <w:rPr>
                <w:sz w:val="24"/>
              </w:rPr>
              <w:t>мониторинга</w:t>
            </w:r>
            <w:r w:rsidRPr="00731B53">
              <w:rPr>
                <w:spacing w:val="1"/>
                <w:sz w:val="24"/>
              </w:rPr>
              <w:t xml:space="preserve"> </w:t>
            </w:r>
            <w:r w:rsidRPr="00731B53">
              <w:rPr>
                <w:sz w:val="24"/>
              </w:rPr>
              <w:t>по</w:t>
            </w:r>
            <w:r w:rsidRPr="00731B53">
              <w:rPr>
                <w:spacing w:val="1"/>
                <w:sz w:val="24"/>
              </w:rPr>
              <w:t xml:space="preserve"> </w:t>
            </w:r>
            <w:r w:rsidRPr="00731B53">
              <w:rPr>
                <w:sz w:val="24"/>
              </w:rPr>
              <w:t>достижению</w:t>
            </w:r>
            <w:r w:rsidRPr="00731B53">
              <w:rPr>
                <w:spacing w:val="-57"/>
                <w:sz w:val="24"/>
              </w:rPr>
              <w:t xml:space="preserve"> </w:t>
            </w:r>
            <w:r w:rsidRPr="00731B53">
              <w:rPr>
                <w:sz w:val="24"/>
              </w:rPr>
              <w:t>планируемых результатов</w:t>
            </w:r>
          </w:p>
        </w:tc>
        <w:tc>
          <w:tcPr>
            <w:tcW w:w="1558"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tabs>
                <w:tab w:val="left" w:pos="1297"/>
              </w:tabs>
              <w:rPr>
                <w:sz w:val="24"/>
              </w:rPr>
            </w:pPr>
            <w:r w:rsidRPr="00731B53">
              <w:rPr>
                <w:sz w:val="24"/>
              </w:rPr>
              <w:t>имеется</w:t>
            </w:r>
            <w:r w:rsidRPr="00731B53">
              <w:rPr>
                <w:sz w:val="24"/>
              </w:rPr>
              <w:tab/>
            </w:r>
            <w:r w:rsidRPr="00731B53">
              <w:rPr>
                <w:spacing w:val="-3"/>
                <w:sz w:val="24"/>
              </w:rPr>
              <w:t>в</w:t>
            </w:r>
            <w:r w:rsidRPr="00731B53">
              <w:rPr>
                <w:spacing w:val="-57"/>
                <w:sz w:val="24"/>
              </w:rPr>
              <w:t xml:space="preserve"> </w:t>
            </w:r>
            <w:r w:rsidRPr="00731B53">
              <w:rPr>
                <w:sz w:val="24"/>
              </w:rPr>
              <w:t>наличии</w:t>
            </w:r>
          </w:p>
        </w:tc>
      </w:tr>
      <w:tr w:rsidR="0029660F" w:rsidRPr="00731B53" w:rsidTr="00D04D1A">
        <w:trPr>
          <w:trHeight w:val="1583"/>
        </w:trPr>
        <w:tc>
          <w:tcPr>
            <w:tcW w:w="2126" w:type="dxa"/>
            <w:vMerge/>
            <w:tcBorders>
              <w:top w:val="single" w:sz="2" w:space="0" w:color="000000"/>
              <w:left w:val="single" w:sz="2" w:space="0" w:color="000000"/>
              <w:bottom w:val="single" w:sz="2" w:space="0" w:color="000000"/>
              <w:right w:val="single" w:sz="2" w:space="0" w:color="000000"/>
            </w:tcBorders>
            <w:vAlign w:val="center"/>
            <w:hideMark/>
          </w:tcPr>
          <w:p w:rsidR="00D04D1A" w:rsidRPr="00731B53" w:rsidRDefault="00D04D1A" w:rsidP="00867651">
            <w:pPr>
              <w:rPr>
                <w:sz w:val="24"/>
                <w:lang w:val="en-US"/>
              </w:rPr>
            </w:pPr>
          </w:p>
        </w:tc>
        <w:tc>
          <w:tcPr>
            <w:tcW w:w="5956"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jc w:val="both"/>
              <w:rPr>
                <w:sz w:val="24"/>
              </w:rPr>
            </w:pPr>
            <w:r w:rsidRPr="00731B53">
              <w:rPr>
                <w:sz w:val="24"/>
              </w:rPr>
              <w:t>2.3.</w:t>
            </w:r>
            <w:r w:rsidRPr="00731B53">
              <w:rPr>
                <w:spacing w:val="1"/>
                <w:sz w:val="24"/>
              </w:rPr>
              <w:t xml:space="preserve"> </w:t>
            </w:r>
            <w:r w:rsidRPr="00731B53">
              <w:rPr>
                <w:sz w:val="24"/>
              </w:rPr>
              <w:t>Комплекты</w:t>
            </w:r>
            <w:r w:rsidRPr="00731B53">
              <w:rPr>
                <w:spacing w:val="1"/>
                <w:sz w:val="24"/>
              </w:rPr>
              <w:t xml:space="preserve"> </w:t>
            </w:r>
            <w:r w:rsidRPr="00731B53">
              <w:rPr>
                <w:sz w:val="24"/>
              </w:rPr>
              <w:t>диагностических</w:t>
            </w:r>
            <w:r w:rsidRPr="00731B53">
              <w:rPr>
                <w:spacing w:val="1"/>
                <w:sz w:val="24"/>
              </w:rPr>
              <w:t xml:space="preserve"> </w:t>
            </w:r>
            <w:r w:rsidRPr="00731B53">
              <w:rPr>
                <w:sz w:val="24"/>
              </w:rPr>
              <w:t>материалов:</w:t>
            </w:r>
            <w:r w:rsidRPr="00731B53">
              <w:rPr>
                <w:spacing w:val="1"/>
                <w:sz w:val="24"/>
              </w:rPr>
              <w:t xml:space="preserve"> </w:t>
            </w:r>
            <w:r w:rsidRPr="00731B53">
              <w:rPr>
                <w:sz w:val="24"/>
              </w:rPr>
              <w:t>контрольные</w:t>
            </w:r>
            <w:r w:rsidRPr="00731B53">
              <w:rPr>
                <w:spacing w:val="1"/>
                <w:sz w:val="24"/>
              </w:rPr>
              <w:t xml:space="preserve"> </w:t>
            </w:r>
            <w:r w:rsidRPr="00731B53">
              <w:rPr>
                <w:sz w:val="24"/>
              </w:rPr>
              <w:t>работы,</w:t>
            </w:r>
            <w:r w:rsidRPr="00731B53">
              <w:rPr>
                <w:spacing w:val="1"/>
                <w:sz w:val="24"/>
              </w:rPr>
              <w:t xml:space="preserve"> </w:t>
            </w:r>
            <w:r w:rsidRPr="00731B53">
              <w:rPr>
                <w:sz w:val="24"/>
              </w:rPr>
              <w:t>тесты</w:t>
            </w:r>
            <w:r w:rsidRPr="00731B53">
              <w:rPr>
                <w:spacing w:val="1"/>
                <w:sz w:val="24"/>
              </w:rPr>
              <w:t xml:space="preserve"> </w:t>
            </w:r>
            <w:r w:rsidRPr="00731B53">
              <w:rPr>
                <w:sz w:val="24"/>
              </w:rPr>
              <w:t>по</w:t>
            </w:r>
            <w:r w:rsidRPr="00731B53">
              <w:rPr>
                <w:spacing w:val="1"/>
                <w:sz w:val="24"/>
              </w:rPr>
              <w:t xml:space="preserve"> </w:t>
            </w:r>
            <w:r w:rsidRPr="00731B53">
              <w:rPr>
                <w:sz w:val="24"/>
              </w:rPr>
              <w:t>предметам,</w:t>
            </w:r>
            <w:r w:rsidRPr="00731B53">
              <w:rPr>
                <w:spacing w:val="1"/>
                <w:sz w:val="24"/>
              </w:rPr>
              <w:t xml:space="preserve"> </w:t>
            </w:r>
            <w:r w:rsidRPr="00731B53">
              <w:rPr>
                <w:sz w:val="24"/>
              </w:rPr>
              <w:t>педагогические и психологические тесты, опросники</w:t>
            </w:r>
            <w:r w:rsidRPr="00731B53">
              <w:rPr>
                <w:spacing w:val="1"/>
                <w:sz w:val="24"/>
              </w:rPr>
              <w:t xml:space="preserve"> </w:t>
            </w:r>
            <w:r w:rsidRPr="00731B53">
              <w:rPr>
                <w:sz w:val="24"/>
              </w:rPr>
              <w:t>для</w:t>
            </w:r>
            <w:r w:rsidRPr="00731B53">
              <w:rPr>
                <w:spacing w:val="1"/>
                <w:sz w:val="24"/>
              </w:rPr>
              <w:t xml:space="preserve"> </w:t>
            </w:r>
            <w:r w:rsidRPr="00731B53">
              <w:rPr>
                <w:sz w:val="24"/>
              </w:rPr>
              <w:t>учащихся</w:t>
            </w:r>
            <w:r w:rsidRPr="00731B53">
              <w:rPr>
                <w:spacing w:val="1"/>
                <w:sz w:val="24"/>
              </w:rPr>
              <w:t xml:space="preserve"> </w:t>
            </w:r>
            <w:r w:rsidRPr="00731B53">
              <w:rPr>
                <w:sz w:val="24"/>
              </w:rPr>
              <w:t>и</w:t>
            </w:r>
            <w:r w:rsidRPr="00731B53">
              <w:rPr>
                <w:spacing w:val="1"/>
                <w:sz w:val="24"/>
              </w:rPr>
              <w:t xml:space="preserve"> </w:t>
            </w:r>
            <w:r w:rsidRPr="00731B53">
              <w:rPr>
                <w:sz w:val="24"/>
              </w:rPr>
              <w:t>педагогов</w:t>
            </w:r>
            <w:r w:rsidRPr="00731B53">
              <w:rPr>
                <w:spacing w:val="1"/>
                <w:sz w:val="24"/>
              </w:rPr>
              <w:t xml:space="preserve"> </w:t>
            </w:r>
            <w:r w:rsidRPr="00731B53">
              <w:rPr>
                <w:sz w:val="24"/>
              </w:rPr>
              <w:t>по</w:t>
            </w:r>
            <w:r w:rsidRPr="00731B53">
              <w:rPr>
                <w:spacing w:val="1"/>
                <w:sz w:val="24"/>
              </w:rPr>
              <w:t xml:space="preserve"> </w:t>
            </w:r>
            <w:r w:rsidRPr="00731B53">
              <w:rPr>
                <w:sz w:val="24"/>
              </w:rPr>
              <w:t>достижению</w:t>
            </w:r>
            <w:r w:rsidRPr="00731B53">
              <w:rPr>
                <w:spacing w:val="1"/>
                <w:sz w:val="24"/>
              </w:rPr>
              <w:t xml:space="preserve"> </w:t>
            </w:r>
            <w:r w:rsidRPr="00731B53">
              <w:rPr>
                <w:sz w:val="24"/>
              </w:rPr>
              <w:t>планируемых результатов.</w:t>
            </w:r>
          </w:p>
        </w:tc>
        <w:tc>
          <w:tcPr>
            <w:tcW w:w="1558" w:type="dxa"/>
            <w:tcBorders>
              <w:top w:val="single" w:sz="2" w:space="0" w:color="000000"/>
              <w:left w:val="single" w:sz="2" w:space="0" w:color="000000"/>
              <w:bottom w:val="single" w:sz="2" w:space="0" w:color="000000"/>
              <w:right w:val="single" w:sz="2" w:space="0" w:color="000000"/>
            </w:tcBorders>
          </w:tcPr>
          <w:p w:rsidR="00D04D1A" w:rsidRPr="00731B53" w:rsidRDefault="00D04D1A" w:rsidP="00867651">
            <w:pPr>
              <w:rPr>
                <w:sz w:val="34"/>
              </w:rPr>
            </w:pPr>
          </w:p>
          <w:p w:rsidR="00D04D1A" w:rsidRPr="00731B53" w:rsidRDefault="00D04D1A" w:rsidP="00867651">
            <w:pPr>
              <w:tabs>
                <w:tab w:val="left" w:pos="1297"/>
              </w:tabs>
              <w:rPr>
                <w:sz w:val="24"/>
              </w:rPr>
            </w:pPr>
            <w:r w:rsidRPr="00731B53">
              <w:rPr>
                <w:sz w:val="24"/>
              </w:rPr>
              <w:t>имеется</w:t>
            </w:r>
            <w:r w:rsidRPr="00731B53">
              <w:rPr>
                <w:sz w:val="24"/>
              </w:rPr>
              <w:tab/>
            </w:r>
            <w:r w:rsidRPr="00731B53">
              <w:rPr>
                <w:spacing w:val="-3"/>
                <w:sz w:val="24"/>
              </w:rPr>
              <w:t>в</w:t>
            </w:r>
            <w:r w:rsidRPr="00731B53">
              <w:rPr>
                <w:spacing w:val="-57"/>
                <w:sz w:val="24"/>
              </w:rPr>
              <w:t xml:space="preserve"> </w:t>
            </w:r>
            <w:r w:rsidRPr="00731B53">
              <w:rPr>
                <w:sz w:val="24"/>
              </w:rPr>
              <w:t>наличии</w:t>
            </w:r>
          </w:p>
        </w:tc>
      </w:tr>
      <w:tr w:rsidR="0029660F" w:rsidRPr="00731B53" w:rsidTr="00D04D1A">
        <w:trPr>
          <w:trHeight w:val="826"/>
        </w:trPr>
        <w:tc>
          <w:tcPr>
            <w:tcW w:w="2126" w:type="dxa"/>
            <w:vMerge/>
            <w:tcBorders>
              <w:top w:val="single" w:sz="2" w:space="0" w:color="000000"/>
              <w:left w:val="single" w:sz="2" w:space="0" w:color="000000"/>
              <w:bottom w:val="single" w:sz="2" w:space="0" w:color="000000"/>
              <w:right w:val="single" w:sz="2" w:space="0" w:color="000000"/>
            </w:tcBorders>
            <w:vAlign w:val="center"/>
            <w:hideMark/>
          </w:tcPr>
          <w:p w:rsidR="00D04D1A" w:rsidRPr="00731B53" w:rsidRDefault="00D04D1A" w:rsidP="00867651">
            <w:pPr>
              <w:rPr>
                <w:sz w:val="24"/>
                <w:lang w:val="en-US"/>
              </w:rPr>
            </w:pPr>
          </w:p>
        </w:tc>
        <w:tc>
          <w:tcPr>
            <w:tcW w:w="5956"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tabs>
                <w:tab w:val="left" w:pos="830"/>
                <w:tab w:val="left" w:pos="1655"/>
                <w:tab w:val="left" w:pos="2818"/>
                <w:tab w:val="left" w:pos="4200"/>
              </w:tabs>
              <w:rPr>
                <w:sz w:val="24"/>
              </w:rPr>
            </w:pPr>
            <w:r w:rsidRPr="00731B53">
              <w:rPr>
                <w:sz w:val="24"/>
              </w:rPr>
              <w:t>2.4.</w:t>
            </w:r>
            <w:r w:rsidRPr="00731B53">
              <w:rPr>
                <w:sz w:val="24"/>
              </w:rPr>
              <w:tab/>
              <w:t>Базы</w:t>
            </w:r>
            <w:r w:rsidRPr="00731B53">
              <w:rPr>
                <w:sz w:val="24"/>
              </w:rPr>
              <w:tab/>
              <w:t>данных:</w:t>
            </w:r>
            <w:r w:rsidRPr="00731B53">
              <w:rPr>
                <w:sz w:val="24"/>
              </w:rPr>
              <w:tab/>
              <w:t>учащихся,</w:t>
            </w:r>
            <w:r w:rsidRPr="00731B53">
              <w:rPr>
                <w:sz w:val="24"/>
              </w:rPr>
              <w:tab/>
              <w:t>педагогических</w:t>
            </w:r>
          </w:p>
          <w:p w:rsidR="00D04D1A" w:rsidRPr="00731B53" w:rsidRDefault="00D04D1A" w:rsidP="00867651">
            <w:pPr>
              <w:rPr>
                <w:sz w:val="24"/>
              </w:rPr>
            </w:pPr>
            <w:r w:rsidRPr="00731B53">
              <w:rPr>
                <w:sz w:val="24"/>
              </w:rPr>
              <w:t>работников.</w:t>
            </w:r>
          </w:p>
        </w:tc>
        <w:tc>
          <w:tcPr>
            <w:tcW w:w="1558"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tabs>
                <w:tab w:val="left" w:pos="1297"/>
              </w:tabs>
              <w:rPr>
                <w:sz w:val="24"/>
              </w:rPr>
            </w:pPr>
            <w:r w:rsidRPr="00731B53">
              <w:rPr>
                <w:sz w:val="24"/>
              </w:rPr>
              <w:t>имеется</w:t>
            </w:r>
            <w:r w:rsidRPr="00731B53">
              <w:rPr>
                <w:sz w:val="24"/>
              </w:rPr>
              <w:tab/>
              <w:t>в</w:t>
            </w:r>
          </w:p>
          <w:p w:rsidR="00D04D1A" w:rsidRPr="00731B53" w:rsidRDefault="00D04D1A" w:rsidP="00867651">
            <w:pPr>
              <w:rPr>
                <w:sz w:val="24"/>
              </w:rPr>
            </w:pPr>
            <w:r w:rsidRPr="00731B53">
              <w:rPr>
                <w:sz w:val="24"/>
              </w:rPr>
              <w:t>наличии</w:t>
            </w:r>
          </w:p>
        </w:tc>
      </w:tr>
      <w:tr w:rsidR="0029660F" w:rsidRPr="00731B53" w:rsidTr="00D04D1A">
        <w:trPr>
          <w:trHeight w:val="830"/>
        </w:trPr>
        <w:tc>
          <w:tcPr>
            <w:tcW w:w="2126" w:type="dxa"/>
            <w:vMerge/>
            <w:tcBorders>
              <w:top w:val="single" w:sz="2" w:space="0" w:color="000000"/>
              <w:left w:val="single" w:sz="2" w:space="0" w:color="000000"/>
              <w:bottom w:val="single" w:sz="2" w:space="0" w:color="000000"/>
              <w:right w:val="single" w:sz="2" w:space="0" w:color="000000"/>
            </w:tcBorders>
            <w:vAlign w:val="center"/>
            <w:hideMark/>
          </w:tcPr>
          <w:p w:rsidR="00D04D1A" w:rsidRPr="00731B53" w:rsidRDefault="00D04D1A" w:rsidP="00867651">
            <w:pPr>
              <w:rPr>
                <w:sz w:val="24"/>
                <w:lang w:val="en-US"/>
              </w:rPr>
            </w:pPr>
          </w:p>
        </w:tc>
        <w:tc>
          <w:tcPr>
            <w:tcW w:w="5956"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rPr>
                <w:sz w:val="24"/>
              </w:rPr>
            </w:pPr>
            <w:r w:rsidRPr="00731B53">
              <w:rPr>
                <w:sz w:val="24"/>
              </w:rPr>
              <w:t>2.5.</w:t>
            </w:r>
            <w:r w:rsidRPr="00731B53">
              <w:rPr>
                <w:spacing w:val="1"/>
                <w:sz w:val="24"/>
              </w:rPr>
              <w:t xml:space="preserve"> </w:t>
            </w:r>
            <w:r w:rsidRPr="00731B53">
              <w:rPr>
                <w:sz w:val="24"/>
              </w:rPr>
              <w:t>Материально-техническое</w:t>
            </w:r>
            <w:r w:rsidRPr="00731B53">
              <w:rPr>
                <w:spacing w:val="1"/>
                <w:sz w:val="24"/>
              </w:rPr>
              <w:t xml:space="preserve"> </w:t>
            </w:r>
            <w:r w:rsidRPr="00731B53">
              <w:rPr>
                <w:sz w:val="24"/>
              </w:rPr>
              <w:t>оснащение</w:t>
            </w:r>
            <w:r w:rsidRPr="00731B53">
              <w:rPr>
                <w:spacing w:val="1"/>
                <w:sz w:val="24"/>
              </w:rPr>
              <w:t xml:space="preserve"> </w:t>
            </w:r>
            <w:r w:rsidRPr="00731B53">
              <w:rPr>
                <w:sz w:val="24"/>
              </w:rPr>
              <w:t>учебного</w:t>
            </w:r>
            <w:r w:rsidRPr="00731B53">
              <w:rPr>
                <w:spacing w:val="-57"/>
                <w:sz w:val="24"/>
              </w:rPr>
              <w:t xml:space="preserve"> </w:t>
            </w:r>
            <w:r w:rsidRPr="00731B53">
              <w:rPr>
                <w:sz w:val="24"/>
              </w:rPr>
              <w:t>процесса</w:t>
            </w:r>
          </w:p>
        </w:tc>
        <w:tc>
          <w:tcPr>
            <w:tcW w:w="1558"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tabs>
                <w:tab w:val="left" w:pos="1297"/>
              </w:tabs>
              <w:rPr>
                <w:sz w:val="24"/>
              </w:rPr>
            </w:pPr>
            <w:r w:rsidRPr="00731B53">
              <w:rPr>
                <w:sz w:val="24"/>
              </w:rPr>
              <w:t>имеется</w:t>
            </w:r>
            <w:r w:rsidRPr="00731B53">
              <w:rPr>
                <w:sz w:val="24"/>
              </w:rPr>
              <w:tab/>
            </w:r>
            <w:r w:rsidRPr="00731B53">
              <w:rPr>
                <w:spacing w:val="-3"/>
                <w:sz w:val="24"/>
              </w:rPr>
              <w:t>в</w:t>
            </w:r>
            <w:r w:rsidRPr="00731B53">
              <w:rPr>
                <w:spacing w:val="-57"/>
                <w:sz w:val="24"/>
              </w:rPr>
              <w:t xml:space="preserve"> </w:t>
            </w:r>
            <w:r w:rsidRPr="00731B53">
              <w:rPr>
                <w:sz w:val="24"/>
              </w:rPr>
              <w:t>наличии</w:t>
            </w:r>
          </w:p>
        </w:tc>
      </w:tr>
    </w:tbl>
    <w:p w:rsidR="00D04D1A" w:rsidRPr="00731B53" w:rsidRDefault="00D04D1A" w:rsidP="00867651">
      <w:pPr>
        <w:widowControl/>
        <w:autoSpaceDE/>
        <w:autoSpaceDN/>
        <w:rPr>
          <w:sz w:val="24"/>
        </w:rPr>
        <w:sectPr w:rsidR="00D04D1A" w:rsidRPr="00731B53">
          <w:pgSz w:w="11910" w:h="16850"/>
          <w:pgMar w:top="860" w:right="440" w:bottom="660" w:left="880" w:header="0" w:footer="430" w:gutter="0"/>
          <w:cols w:space="720"/>
        </w:sectPr>
      </w:pPr>
    </w:p>
    <w:tbl>
      <w:tblPr>
        <w:tblStyle w:val="TableNormal41"/>
        <w:tblW w:w="0" w:type="auto"/>
        <w:tblInd w:w="54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126"/>
        <w:gridCol w:w="5956"/>
        <w:gridCol w:w="1558"/>
      </w:tblGrid>
      <w:tr w:rsidR="0029660F" w:rsidRPr="00731B53" w:rsidTr="00D04D1A">
        <w:trPr>
          <w:trHeight w:val="2484"/>
        </w:trPr>
        <w:tc>
          <w:tcPr>
            <w:tcW w:w="2126"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tabs>
                <w:tab w:val="left" w:pos="674"/>
                <w:tab w:val="left" w:pos="1630"/>
              </w:tabs>
              <w:rPr>
                <w:sz w:val="24"/>
              </w:rPr>
            </w:pPr>
            <w:r w:rsidRPr="00731B53">
              <w:rPr>
                <w:sz w:val="24"/>
              </w:rPr>
              <w:lastRenderedPageBreak/>
              <w:t>4.</w:t>
            </w:r>
            <w:r w:rsidRPr="00731B53">
              <w:rPr>
                <w:sz w:val="24"/>
              </w:rPr>
              <w:tab/>
            </w:r>
            <w:r w:rsidRPr="00731B53">
              <w:rPr>
                <w:spacing w:val="-1"/>
                <w:sz w:val="24"/>
              </w:rPr>
              <w:t>Компоненты</w:t>
            </w:r>
            <w:r w:rsidRPr="00731B53">
              <w:rPr>
                <w:spacing w:val="-57"/>
                <w:sz w:val="24"/>
              </w:rPr>
              <w:t xml:space="preserve"> </w:t>
            </w:r>
            <w:r w:rsidRPr="00731B53">
              <w:rPr>
                <w:sz w:val="24"/>
              </w:rPr>
              <w:t>оснащения</w:t>
            </w:r>
            <w:r w:rsidRPr="00731B53">
              <w:rPr>
                <w:spacing w:val="1"/>
                <w:sz w:val="24"/>
              </w:rPr>
              <w:t xml:space="preserve"> </w:t>
            </w:r>
            <w:r w:rsidRPr="00731B53">
              <w:rPr>
                <w:sz w:val="24"/>
              </w:rPr>
              <w:t>помещений</w:t>
            </w:r>
            <w:r w:rsidRPr="00731B53">
              <w:rPr>
                <w:sz w:val="24"/>
              </w:rPr>
              <w:tab/>
            </w:r>
            <w:r w:rsidRPr="00731B53">
              <w:rPr>
                <w:spacing w:val="-1"/>
                <w:sz w:val="24"/>
              </w:rPr>
              <w:t>для</w:t>
            </w:r>
            <w:r w:rsidRPr="00731B53">
              <w:rPr>
                <w:spacing w:val="-57"/>
                <w:sz w:val="24"/>
              </w:rPr>
              <w:t xml:space="preserve"> </w:t>
            </w:r>
            <w:r w:rsidRPr="00731B53">
              <w:rPr>
                <w:sz w:val="24"/>
              </w:rPr>
              <w:t>занятий</w:t>
            </w:r>
            <w:r w:rsidRPr="00731B53">
              <w:rPr>
                <w:spacing w:val="1"/>
                <w:sz w:val="24"/>
              </w:rPr>
              <w:t xml:space="preserve"> </w:t>
            </w:r>
            <w:r w:rsidRPr="00731B53">
              <w:rPr>
                <w:sz w:val="24"/>
              </w:rPr>
              <w:t>физичексой</w:t>
            </w:r>
            <w:r w:rsidRPr="00731B53">
              <w:rPr>
                <w:spacing w:val="1"/>
                <w:sz w:val="24"/>
              </w:rPr>
              <w:t xml:space="preserve"> </w:t>
            </w:r>
            <w:r w:rsidRPr="00731B53">
              <w:rPr>
                <w:sz w:val="24"/>
              </w:rPr>
              <w:t>культурой</w:t>
            </w:r>
          </w:p>
        </w:tc>
        <w:tc>
          <w:tcPr>
            <w:tcW w:w="5956"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jc w:val="both"/>
              <w:rPr>
                <w:sz w:val="24"/>
              </w:rPr>
            </w:pPr>
            <w:r w:rsidRPr="00731B53">
              <w:rPr>
                <w:sz w:val="24"/>
              </w:rPr>
              <w:t>Наличие</w:t>
            </w:r>
            <w:r w:rsidRPr="00731B53">
              <w:rPr>
                <w:spacing w:val="1"/>
                <w:sz w:val="24"/>
              </w:rPr>
              <w:t xml:space="preserve"> </w:t>
            </w:r>
            <w:r w:rsidRPr="00731B53">
              <w:rPr>
                <w:sz w:val="24"/>
              </w:rPr>
              <w:t>спортивного</w:t>
            </w:r>
            <w:r w:rsidRPr="00731B53">
              <w:rPr>
                <w:spacing w:val="1"/>
                <w:sz w:val="24"/>
              </w:rPr>
              <w:t xml:space="preserve"> </w:t>
            </w:r>
            <w:r w:rsidRPr="00731B53">
              <w:rPr>
                <w:sz w:val="24"/>
              </w:rPr>
              <w:t>зала</w:t>
            </w:r>
            <w:r w:rsidRPr="00731B53">
              <w:rPr>
                <w:spacing w:val="1"/>
                <w:sz w:val="24"/>
              </w:rPr>
              <w:t xml:space="preserve"> </w:t>
            </w:r>
            <w:r w:rsidRPr="00731B53">
              <w:rPr>
                <w:sz w:val="24"/>
              </w:rPr>
              <w:t>Наличие</w:t>
            </w:r>
            <w:r w:rsidRPr="00731B53">
              <w:rPr>
                <w:spacing w:val="1"/>
                <w:sz w:val="24"/>
              </w:rPr>
              <w:t xml:space="preserve"> </w:t>
            </w:r>
            <w:r w:rsidRPr="00731B53">
              <w:rPr>
                <w:sz w:val="24"/>
              </w:rPr>
              <w:t>спортивной</w:t>
            </w:r>
            <w:r w:rsidRPr="00731B53">
              <w:rPr>
                <w:spacing w:val="1"/>
                <w:sz w:val="24"/>
              </w:rPr>
              <w:t xml:space="preserve"> </w:t>
            </w:r>
            <w:r w:rsidRPr="00731B53">
              <w:rPr>
                <w:sz w:val="24"/>
              </w:rPr>
              <w:t>площадки</w:t>
            </w:r>
            <w:r w:rsidRPr="00731B53">
              <w:rPr>
                <w:spacing w:val="1"/>
                <w:sz w:val="24"/>
              </w:rPr>
              <w:t xml:space="preserve"> </w:t>
            </w:r>
            <w:r w:rsidRPr="00731B53">
              <w:rPr>
                <w:sz w:val="24"/>
              </w:rPr>
              <w:t>Наличие</w:t>
            </w:r>
            <w:r w:rsidRPr="00731B53">
              <w:rPr>
                <w:spacing w:val="1"/>
                <w:sz w:val="24"/>
              </w:rPr>
              <w:t xml:space="preserve"> </w:t>
            </w:r>
            <w:r w:rsidRPr="00731B53">
              <w:rPr>
                <w:sz w:val="24"/>
              </w:rPr>
              <w:t>спортивного</w:t>
            </w:r>
            <w:r w:rsidRPr="00731B53">
              <w:rPr>
                <w:spacing w:val="1"/>
                <w:sz w:val="24"/>
              </w:rPr>
              <w:t xml:space="preserve"> </w:t>
            </w:r>
            <w:r w:rsidRPr="00731B53">
              <w:rPr>
                <w:sz w:val="24"/>
              </w:rPr>
              <w:t>оборудования</w:t>
            </w:r>
            <w:r w:rsidRPr="00731B53">
              <w:rPr>
                <w:spacing w:val="1"/>
                <w:sz w:val="24"/>
              </w:rPr>
              <w:t xml:space="preserve"> </w:t>
            </w:r>
            <w:r w:rsidRPr="00731B53">
              <w:rPr>
                <w:sz w:val="24"/>
              </w:rPr>
              <w:t>и</w:t>
            </w:r>
            <w:r w:rsidRPr="00731B53">
              <w:rPr>
                <w:spacing w:val="1"/>
                <w:sz w:val="24"/>
              </w:rPr>
              <w:t xml:space="preserve"> </w:t>
            </w:r>
            <w:r w:rsidRPr="00731B53">
              <w:rPr>
                <w:sz w:val="24"/>
              </w:rPr>
              <w:t>инвентаря</w:t>
            </w:r>
            <w:r w:rsidRPr="00731B53">
              <w:rPr>
                <w:spacing w:val="1"/>
                <w:sz w:val="24"/>
              </w:rPr>
              <w:t xml:space="preserve"> </w:t>
            </w:r>
            <w:r w:rsidRPr="00731B53">
              <w:rPr>
                <w:sz w:val="24"/>
              </w:rPr>
              <w:t>(Мячи</w:t>
            </w:r>
            <w:r w:rsidRPr="00731B53">
              <w:rPr>
                <w:spacing w:val="1"/>
                <w:sz w:val="24"/>
              </w:rPr>
              <w:t xml:space="preserve"> </w:t>
            </w:r>
            <w:r w:rsidRPr="00731B53">
              <w:rPr>
                <w:sz w:val="24"/>
              </w:rPr>
              <w:t>(баскетбольные,</w:t>
            </w:r>
            <w:r w:rsidRPr="00731B53">
              <w:rPr>
                <w:spacing w:val="1"/>
                <w:sz w:val="24"/>
              </w:rPr>
              <w:t xml:space="preserve"> </w:t>
            </w:r>
            <w:r w:rsidRPr="00731B53">
              <w:rPr>
                <w:sz w:val="24"/>
              </w:rPr>
              <w:t>волейбольные,</w:t>
            </w:r>
            <w:r w:rsidRPr="00731B53">
              <w:rPr>
                <w:spacing w:val="1"/>
                <w:sz w:val="24"/>
              </w:rPr>
              <w:t xml:space="preserve"> </w:t>
            </w:r>
            <w:r w:rsidRPr="00731B53">
              <w:rPr>
                <w:sz w:val="24"/>
              </w:rPr>
              <w:t>теннисные),</w:t>
            </w:r>
            <w:r w:rsidRPr="00731B53">
              <w:rPr>
                <w:spacing w:val="1"/>
                <w:sz w:val="24"/>
              </w:rPr>
              <w:t xml:space="preserve"> </w:t>
            </w:r>
            <w:r w:rsidRPr="00731B53">
              <w:rPr>
                <w:sz w:val="24"/>
              </w:rPr>
              <w:t>маты,</w:t>
            </w:r>
            <w:r w:rsidRPr="00731B53">
              <w:rPr>
                <w:spacing w:val="1"/>
                <w:sz w:val="24"/>
              </w:rPr>
              <w:t xml:space="preserve"> </w:t>
            </w:r>
            <w:r w:rsidRPr="00731B53">
              <w:rPr>
                <w:sz w:val="24"/>
              </w:rPr>
              <w:t>обручи,</w:t>
            </w:r>
            <w:r w:rsidRPr="00731B53">
              <w:rPr>
                <w:spacing w:val="1"/>
                <w:sz w:val="24"/>
              </w:rPr>
              <w:t xml:space="preserve"> </w:t>
            </w:r>
            <w:r w:rsidRPr="00731B53">
              <w:rPr>
                <w:sz w:val="24"/>
              </w:rPr>
              <w:t>гимнастическое</w:t>
            </w:r>
            <w:r w:rsidRPr="00731B53">
              <w:rPr>
                <w:spacing w:val="1"/>
                <w:sz w:val="24"/>
              </w:rPr>
              <w:t xml:space="preserve"> </w:t>
            </w:r>
            <w:r w:rsidRPr="00731B53">
              <w:rPr>
                <w:sz w:val="24"/>
              </w:rPr>
              <w:t>оборудование,</w:t>
            </w:r>
            <w:r w:rsidRPr="00731B53">
              <w:rPr>
                <w:spacing w:val="1"/>
                <w:sz w:val="24"/>
              </w:rPr>
              <w:t xml:space="preserve"> </w:t>
            </w:r>
            <w:r w:rsidRPr="00731B53">
              <w:rPr>
                <w:sz w:val="24"/>
              </w:rPr>
              <w:t>теннисные</w:t>
            </w:r>
            <w:r w:rsidRPr="00731B53">
              <w:rPr>
                <w:spacing w:val="1"/>
                <w:sz w:val="24"/>
              </w:rPr>
              <w:t xml:space="preserve"> </w:t>
            </w:r>
            <w:r w:rsidRPr="00731B53">
              <w:rPr>
                <w:sz w:val="24"/>
              </w:rPr>
              <w:t>столы),тренажеры</w:t>
            </w:r>
          </w:p>
        </w:tc>
        <w:tc>
          <w:tcPr>
            <w:tcW w:w="1558" w:type="dxa"/>
            <w:tcBorders>
              <w:top w:val="single" w:sz="2" w:space="0" w:color="000000"/>
              <w:left w:val="single" w:sz="2" w:space="0" w:color="000000"/>
              <w:bottom w:val="single" w:sz="2" w:space="0" w:color="000000"/>
              <w:right w:val="single" w:sz="2" w:space="0" w:color="000000"/>
            </w:tcBorders>
          </w:tcPr>
          <w:p w:rsidR="00D04D1A" w:rsidRPr="00731B53" w:rsidRDefault="00D04D1A" w:rsidP="00867651">
            <w:pPr>
              <w:rPr>
                <w:sz w:val="26"/>
              </w:rPr>
            </w:pPr>
          </w:p>
          <w:p w:rsidR="00D04D1A" w:rsidRPr="00731B53" w:rsidRDefault="00D04D1A" w:rsidP="00867651">
            <w:pPr>
              <w:rPr>
                <w:sz w:val="26"/>
              </w:rPr>
            </w:pPr>
          </w:p>
          <w:p w:rsidR="00D04D1A" w:rsidRPr="00731B53" w:rsidRDefault="00D04D1A" w:rsidP="00867651">
            <w:pPr>
              <w:tabs>
                <w:tab w:val="left" w:pos="1305"/>
              </w:tabs>
              <w:rPr>
                <w:sz w:val="24"/>
              </w:rPr>
            </w:pPr>
            <w:r w:rsidRPr="00731B53">
              <w:rPr>
                <w:sz w:val="24"/>
              </w:rPr>
              <w:t>имеется</w:t>
            </w:r>
            <w:r w:rsidRPr="00731B53">
              <w:rPr>
                <w:sz w:val="24"/>
              </w:rPr>
              <w:tab/>
            </w:r>
            <w:r w:rsidRPr="00731B53">
              <w:rPr>
                <w:spacing w:val="-9"/>
                <w:sz w:val="24"/>
              </w:rPr>
              <w:t>в</w:t>
            </w:r>
            <w:r w:rsidRPr="00731B53">
              <w:rPr>
                <w:spacing w:val="-57"/>
                <w:sz w:val="24"/>
              </w:rPr>
              <w:t xml:space="preserve"> </w:t>
            </w:r>
            <w:r w:rsidRPr="00731B53">
              <w:rPr>
                <w:sz w:val="24"/>
              </w:rPr>
              <w:t>наличии</w:t>
            </w:r>
          </w:p>
        </w:tc>
      </w:tr>
      <w:tr w:rsidR="0029660F" w:rsidRPr="00731B53" w:rsidTr="00D04D1A">
        <w:trPr>
          <w:trHeight w:val="1185"/>
        </w:trPr>
        <w:tc>
          <w:tcPr>
            <w:tcW w:w="2126"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tabs>
                <w:tab w:val="left" w:pos="671"/>
              </w:tabs>
              <w:rPr>
                <w:sz w:val="24"/>
              </w:rPr>
            </w:pPr>
            <w:r w:rsidRPr="00731B53">
              <w:rPr>
                <w:sz w:val="24"/>
              </w:rPr>
              <w:t>5.</w:t>
            </w:r>
            <w:r w:rsidRPr="00731B53">
              <w:rPr>
                <w:sz w:val="24"/>
              </w:rPr>
              <w:tab/>
            </w:r>
            <w:r w:rsidRPr="00731B53">
              <w:rPr>
                <w:spacing w:val="-1"/>
                <w:sz w:val="24"/>
              </w:rPr>
              <w:t>Компоненты</w:t>
            </w:r>
            <w:r w:rsidRPr="00731B53">
              <w:rPr>
                <w:spacing w:val="-57"/>
                <w:sz w:val="24"/>
              </w:rPr>
              <w:t xml:space="preserve"> </w:t>
            </w:r>
            <w:r w:rsidRPr="00731B53">
              <w:rPr>
                <w:sz w:val="24"/>
              </w:rPr>
              <w:t>оснащениябибли</w:t>
            </w:r>
            <w:r w:rsidRPr="00731B53">
              <w:rPr>
                <w:spacing w:val="1"/>
                <w:sz w:val="24"/>
              </w:rPr>
              <w:t xml:space="preserve"> </w:t>
            </w:r>
            <w:r w:rsidRPr="00731B53">
              <w:rPr>
                <w:sz w:val="24"/>
              </w:rPr>
              <w:t>отеки</w:t>
            </w:r>
          </w:p>
        </w:tc>
        <w:tc>
          <w:tcPr>
            <w:tcW w:w="5956"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tabs>
                <w:tab w:val="left" w:pos="4693"/>
              </w:tabs>
              <w:rPr>
                <w:sz w:val="24"/>
              </w:rPr>
            </w:pPr>
            <w:r w:rsidRPr="00731B53">
              <w:rPr>
                <w:sz w:val="24"/>
              </w:rPr>
              <w:t>Книжный фонд ,Учебный фонд</w:t>
            </w:r>
            <w:r w:rsidRPr="00731B53">
              <w:rPr>
                <w:spacing w:val="1"/>
                <w:sz w:val="24"/>
              </w:rPr>
              <w:t xml:space="preserve"> </w:t>
            </w:r>
            <w:r w:rsidRPr="00731B53">
              <w:rPr>
                <w:sz w:val="24"/>
              </w:rPr>
              <w:t>Книгохранилище,Читальный зал</w:t>
            </w:r>
            <w:r w:rsidRPr="00731B53">
              <w:rPr>
                <w:spacing w:val="1"/>
                <w:sz w:val="24"/>
              </w:rPr>
              <w:t xml:space="preserve"> </w:t>
            </w:r>
            <w:r w:rsidRPr="00731B53">
              <w:rPr>
                <w:sz w:val="24"/>
              </w:rPr>
              <w:t>Материально-техническое</w:t>
            </w:r>
            <w:r w:rsidRPr="00731B53">
              <w:rPr>
                <w:sz w:val="24"/>
              </w:rPr>
              <w:tab/>
            </w:r>
            <w:r w:rsidRPr="00731B53">
              <w:rPr>
                <w:spacing w:val="-1"/>
                <w:sz w:val="24"/>
              </w:rPr>
              <w:t>оснащение</w:t>
            </w:r>
            <w:r w:rsidRPr="00731B53">
              <w:rPr>
                <w:spacing w:val="-57"/>
                <w:sz w:val="24"/>
              </w:rPr>
              <w:t xml:space="preserve"> </w:t>
            </w:r>
            <w:r w:rsidRPr="00731B53">
              <w:rPr>
                <w:sz w:val="24"/>
              </w:rPr>
              <w:t>(копир,компьютеры</w:t>
            </w:r>
            <w:r w:rsidRPr="00731B53">
              <w:rPr>
                <w:spacing w:val="-2"/>
                <w:sz w:val="24"/>
              </w:rPr>
              <w:t xml:space="preserve"> </w:t>
            </w:r>
            <w:r w:rsidRPr="00731B53">
              <w:rPr>
                <w:sz w:val="24"/>
              </w:rPr>
              <w:t>с</w:t>
            </w:r>
            <w:r w:rsidRPr="00731B53">
              <w:rPr>
                <w:spacing w:val="-1"/>
                <w:sz w:val="24"/>
              </w:rPr>
              <w:t xml:space="preserve"> </w:t>
            </w:r>
            <w:r w:rsidRPr="00731B53">
              <w:rPr>
                <w:sz w:val="24"/>
              </w:rPr>
              <w:t>выходом в</w:t>
            </w:r>
            <w:r w:rsidRPr="00731B53">
              <w:rPr>
                <w:spacing w:val="-1"/>
                <w:sz w:val="24"/>
              </w:rPr>
              <w:t xml:space="preserve"> </w:t>
            </w:r>
            <w:r w:rsidRPr="00731B53">
              <w:rPr>
                <w:sz w:val="24"/>
              </w:rPr>
              <w:t>интернет)</w:t>
            </w:r>
          </w:p>
        </w:tc>
        <w:tc>
          <w:tcPr>
            <w:tcW w:w="1558"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tabs>
                <w:tab w:val="left" w:pos="1297"/>
              </w:tabs>
              <w:rPr>
                <w:sz w:val="24"/>
              </w:rPr>
            </w:pPr>
            <w:r w:rsidRPr="00731B53">
              <w:rPr>
                <w:sz w:val="24"/>
              </w:rPr>
              <w:t>имеется</w:t>
            </w:r>
            <w:r w:rsidRPr="00731B53">
              <w:rPr>
                <w:sz w:val="24"/>
              </w:rPr>
              <w:tab/>
            </w:r>
            <w:r w:rsidRPr="00731B53">
              <w:rPr>
                <w:spacing w:val="-3"/>
                <w:sz w:val="24"/>
              </w:rPr>
              <w:t>в</w:t>
            </w:r>
            <w:r w:rsidRPr="00731B53">
              <w:rPr>
                <w:spacing w:val="-57"/>
                <w:sz w:val="24"/>
              </w:rPr>
              <w:t xml:space="preserve"> </w:t>
            </w:r>
            <w:r w:rsidRPr="00731B53">
              <w:rPr>
                <w:sz w:val="24"/>
              </w:rPr>
              <w:t>наличии</w:t>
            </w:r>
          </w:p>
        </w:tc>
      </w:tr>
      <w:tr w:rsidR="0029660F" w:rsidRPr="00731B53" w:rsidTr="00D04D1A">
        <w:trPr>
          <w:trHeight w:val="1840"/>
        </w:trPr>
        <w:tc>
          <w:tcPr>
            <w:tcW w:w="2126"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tabs>
                <w:tab w:val="left" w:pos="1630"/>
              </w:tabs>
              <w:rPr>
                <w:sz w:val="24"/>
              </w:rPr>
            </w:pPr>
            <w:r w:rsidRPr="00731B53">
              <w:rPr>
                <w:sz w:val="24"/>
              </w:rPr>
              <w:t>6. Компоненты</w:t>
            </w:r>
            <w:r w:rsidRPr="00731B53">
              <w:rPr>
                <w:spacing w:val="1"/>
                <w:sz w:val="24"/>
              </w:rPr>
              <w:t xml:space="preserve"> </w:t>
            </w:r>
            <w:r w:rsidRPr="00731B53">
              <w:rPr>
                <w:sz w:val="24"/>
              </w:rPr>
              <w:t>оснащения</w:t>
            </w:r>
            <w:r w:rsidRPr="00731B53">
              <w:rPr>
                <w:spacing w:val="1"/>
                <w:sz w:val="24"/>
              </w:rPr>
              <w:t xml:space="preserve"> </w:t>
            </w:r>
            <w:r w:rsidRPr="00731B53">
              <w:rPr>
                <w:sz w:val="24"/>
              </w:rPr>
              <w:t>помещения</w:t>
            </w:r>
            <w:r w:rsidRPr="00731B53">
              <w:rPr>
                <w:sz w:val="24"/>
              </w:rPr>
              <w:tab/>
            </w:r>
            <w:r w:rsidRPr="00731B53">
              <w:rPr>
                <w:spacing w:val="-1"/>
                <w:sz w:val="24"/>
              </w:rPr>
              <w:t>для</w:t>
            </w:r>
            <w:r w:rsidRPr="00731B53">
              <w:rPr>
                <w:spacing w:val="-57"/>
                <w:sz w:val="24"/>
              </w:rPr>
              <w:t xml:space="preserve"> </w:t>
            </w:r>
            <w:r w:rsidRPr="00731B53">
              <w:rPr>
                <w:sz w:val="24"/>
              </w:rPr>
              <w:t>психологическог</w:t>
            </w:r>
            <w:r w:rsidRPr="00731B53">
              <w:rPr>
                <w:spacing w:val="1"/>
                <w:sz w:val="24"/>
              </w:rPr>
              <w:t xml:space="preserve"> </w:t>
            </w:r>
            <w:r w:rsidRPr="00731B53">
              <w:rPr>
                <w:sz w:val="24"/>
              </w:rPr>
              <w:t>о</w:t>
            </w:r>
            <w:r w:rsidRPr="00731B53">
              <w:rPr>
                <w:spacing w:val="1"/>
                <w:sz w:val="24"/>
              </w:rPr>
              <w:t xml:space="preserve"> </w:t>
            </w:r>
            <w:r w:rsidRPr="00731B53">
              <w:rPr>
                <w:sz w:val="24"/>
              </w:rPr>
              <w:t>сопровождения</w:t>
            </w:r>
            <w:r w:rsidRPr="00731B53">
              <w:rPr>
                <w:spacing w:val="-57"/>
                <w:sz w:val="24"/>
              </w:rPr>
              <w:t xml:space="preserve"> </w:t>
            </w:r>
            <w:r w:rsidRPr="00731B53">
              <w:rPr>
                <w:sz w:val="24"/>
              </w:rPr>
              <w:t>обучающихся</w:t>
            </w:r>
          </w:p>
        </w:tc>
        <w:tc>
          <w:tcPr>
            <w:tcW w:w="5956"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rPr>
                <w:sz w:val="24"/>
              </w:rPr>
            </w:pPr>
            <w:r w:rsidRPr="00731B53">
              <w:rPr>
                <w:sz w:val="24"/>
              </w:rPr>
              <w:t>Психологическая</w:t>
            </w:r>
            <w:r w:rsidRPr="00731B53">
              <w:rPr>
                <w:spacing w:val="-3"/>
                <w:sz w:val="24"/>
              </w:rPr>
              <w:t xml:space="preserve"> </w:t>
            </w:r>
            <w:r w:rsidRPr="00731B53">
              <w:rPr>
                <w:sz w:val="24"/>
              </w:rPr>
              <w:t>служба</w:t>
            </w:r>
          </w:p>
          <w:p w:rsidR="00D04D1A" w:rsidRPr="00731B53" w:rsidRDefault="00D04D1A" w:rsidP="00867651">
            <w:pPr>
              <w:rPr>
                <w:sz w:val="24"/>
              </w:rPr>
            </w:pPr>
            <w:r w:rsidRPr="00731B53">
              <w:rPr>
                <w:sz w:val="24"/>
              </w:rPr>
              <w:t>Таблицы,</w:t>
            </w:r>
            <w:r w:rsidRPr="00731B53">
              <w:rPr>
                <w:spacing w:val="2"/>
                <w:sz w:val="24"/>
              </w:rPr>
              <w:t xml:space="preserve"> </w:t>
            </w:r>
            <w:r w:rsidRPr="00731B53">
              <w:rPr>
                <w:sz w:val="24"/>
              </w:rPr>
              <w:t>дидактический</w:t>
            </w:r>
            <w:r w:rsidRPr="00731B53">
              <w:rPr>
                <w:spacing w:val="3"/>
                <w:sz w:val="24"/>
              </w:rPr>
              <w:t xml:space="preserve"> </w:t>
            </w:r>
            <w:r w:rsidRPr="00731B53">
              <w:rPr>
                <w:sz w:val="24"/>
              </w:rPr>
              <w:t>материал,</w:t>
            </w:r>
            <w:r w:rsidRPr="00731B53">
              <w:rPr>
                <w:spacing w:val="3"/>
                <w:sz w:val="24"/>
              </w:rPr>
              <w:t xml:space="preserve"> </w:t>
            </w:r>
            <w:r w:rsidRPr="00731B53">
              <w:rPr>
                <w:sz w:val="24"/>
              </w:rPr>
              <w:t>мультимедийные</w:t>
            </w:r>
            <w:r w:rsidRPr="00731B53">
              <w:rPr>
                <w:spacing w:val="-57"/>
                <w:sz w:val="24"/>
              </w:rPr>
              <w:t xml:space="preserve"> </w:t>
            </w:r>
            <w:r w:rsidRPr="00731B53">
              <w:rPr>
                <w:sz w:val="24"/>
              </w:rPr>
              <w:t>презентации</w:t>
            </w:r>
          </w:p>
          <w:p w:rsidR="00D04D1A" w:rsidRPr="00731B53" w:rsidRDefault="00D04D1A" w:rsidP="00867651">
            <w:pPr>
              <w:rPr>
                <w:sz w:val="24"/>
              </w:rPr>
            </w:pPr>
            <w:r w:rsidRPr="00731B53">
              <w:rPr>
                <w:sz w:val="24"/>
              </w:rPr>
              <w:t>Телевизор,</w:t>
            </w:r>
            <w:r w:rsidRPr="00731B53">
              <w:rPr>
                <w:spacing w:val="3"/>
                <w:sz w:val="24"/>
              </w:rPr>
              <w:t xml:space="preserve"> </w:t>
            </w:r>
            <w:r w:rsidRPr="00731B53">
              <w:rPr>
                <w:sz w:val="24"/>
              </w:rPr>
              <w:t>принтер,</w:t>
            </w:r>
            <w:r w:rsidRPr="00731B53">
              <w:rPr>
                <w:spacing w:val="4"/>
                <w:sz w:val="24"/>
              </w:rPr>
              <w:t xml:space="preserve"> </w:t>
            </w:r>
            <w:r w:rsidRPr="00731B53">
              <w:rPr>
                <w:sz w:val="24"/>
              </w:rPr>
              <w:t>компьютер</w:t>
            </w:r>
            <w:r w:rsidRPr="00731B53">
              <w:rPr>
                <w:spacing w:val="4"/>
                <w:sz w:val="24"/>
              </w:rPr>
              <w:t xml:space="preserve"> </w:t>
            </w:r>
            <w:r w:rsidRPr="00731B53">
              <w:rPr>
                <w:sz w:val="24"/>
              </w:rPr>
              <w:t>с</w:t>
            </w:r>
            <w:r w:rsidRPr="00731B53">
              <w:rPr>
                <w:spacing w:val="4"/>
                <w:sz w:val="24"/>
              </w:rPr>
              <w:t xml:space="preserve"> </w:t>
            </w:r>
            <w:r w:rsidRPr="00731B53">
              <w:rPr>
                <w:sz w:val="24"/>
              </w:rPr>
              <w:t>выходом</w:t>
            </w:r>
            <w:r w:rsidRPr="00731B53">
              <w:rPr>
                <w:spacing w:val="3"/>
                <w:sz w:val="24"/>
              </w:rPr>
              <w:t xml:space="preserve"> </w:t>
            </w:r>
            <w:r w:rsidRPr="00731B53">
              <w:rPr>
                <w:sz w:val="24"/>
              </w:rPr>
              <w:t>в</w:t>
            </w:r>
            <w:r w:rsidRPr="00731B53">
              <w:rPr>
                <w:spacing w:val="4"/>
                <w:sz w:val="24"/>
              </w:rPr>
              <w:t xml:space="preserve"> </w:t>
            </w:r>
            <w:r w:rsidRPr="00731B53">
              <w:rPr>
                <w:sz w:val="24"/>
              </w:rPr>
              <w:t>интернет,</w:t>
            </w:r>
            <w:r w:rsidRPr="00731B53">
              <w:rPr>
                <w:spacing w:val="-57"/>
                <w:sz w:val="24"/>
              </w:rPr>
              <w:t xml:space="preserve"> </w:t>
            </w:r>
            <w:r w:rsidRPr="00731B53">
              <w:rPr>
                <w:sz w:val="24"/>
              </w:rPr>
              <w:t>сенсорная</w:t>
            </w:r>
            <w:r w:rsidRPr="00731B53">
              <w:rPr>
                <w:spacing w:val="-1"/>
                <w:sz w:val="24"/>
              </w:rPr>
              <w:t xml:space="preserve"> </w:t>
            </w:r>
            <w:r w:rsidRPr="00731B53">
              <w:rPr>
                <w:sz w:val="24"/>
              </w:rPr>
              <w:t>комната</w:t>
            </w:r>
          </w:p>
        </w:tc>
        <w:tc>
          <w:tcPr>
            <w:tcW w:w="1558" w:type="dxa"/>
            <w:tcBorders>
              <w:top w:val="single" w:sz="2" w:space="0" w:color="000000"/>
              <w:left w:val="single" w:sz="2" w:space="0" w:color="000000"/>
              <w:bottom w:val="single" w:sz="2" w:space="0" w:color="000000"/>
              <w:right w:val="single" w:sz="2" w:space="0" w:color="000000"/>
            </w:tcBorders>
          </w:tcPr>
          <w:p w:rsidR="00D04D1A" w:rsidRPr="00731B53" w:rsidRDefault="00D04D1A" w:rsidP="00867651">
            <w:pPr>
              <w:rPr>
                <w:sz w:val="34"/>
              </w:rPr>
            </w:pPr>
          </w:p>
          <w:p w:rsidR="00D04D1A" w:rsidRPr="00731B53" w:rsidRDefault="00D04D1A" w:rsidP="00867651">
            <w:pPr>
              <w:tabs>
                <w:tab w:val="left" w:pos="1305"/>
              </w:tabs>
              <w:rPr>
                <w:sz w:val="24"/>
              </w:rPr>
            </w:pPr>
            <w:r w:rsidRPr="00731B53">
              <w:rPr>
                <w:sz w:val="24"/>
              </w:rPr>
              <w:t>имеется</w:t>
            </w:r>
            <w:r w:rsidRPr="00731B53">
              <w:rPr>
                <w:sz w:val="24"/>
              </w:rPr>
              <w:tab/>
            </w:r>
            <w:r w:rsidRPr="00731B53">
              <w:rPr>
                <w:spacing w:val="-9"/>
                <w:sz w:val="24"/>
              </w:rPr>
              <w:t>не полностью</w:t>
            </w:r>
          </w:p>
        </w:tc>
      </w:tr>
      <w:tr w:rsidR="0029660F" w:rsidRPr="00731B53" w:rsidTr="00D04D1A">
        <w:trPr>
          <w:trHeight w:val="1285"/>
        </w:trPr>
        <w:tc>
          <w:tcPr>
            <w:tcW w:w="2126"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tabs>
                <w:tab w:val="left" w:pos="1630"/>
              </w:tabs>
              <w:rPr>
                <w:sz w:val="24"/>
              </w:rPr>
            </w:pPr>
            <w:r w:rsidRPr="00731B53">
              <w:rPr>
                <w:sz w:val="24"/>
              </w:rPr>
              <w:t>7. Компоненты</w:t>
            </w:r>
            <w:r w:rsidRPr="00731B53">
              <w:rPr>
                <w:spacing w:val="1"/>
                <w:sz w:val="24"/>
              </w:rPr>
              <w:t xml:space="preserve"> </w:t>
            </w:r>
            <w:r w:rsidRPr="00731B53">
              <w:rPr>
                <w:sz w:val="24"/>
              </w:rPr>
              <w:t>оснащения</w:t>
            </w:r>
            <w:r w:rsidRPr="00731B53">
              <w:rPr>
                <w:spacing w:val="1"/>
                <w:sz w:val="24"/>
              </w:rPr>
              <w:t xml:space="preserve"> </w:t>
            </w:r>
            <w:r w:rsidRPr="00731B53">
              <w:rPr>
                <w:sz w:val="24"/>
              </w:rPr>
              <w:t>помещений</w:t>
            </w:r>
            <w:r w:rsidRPr="00731B53">
              <w:rPr>
                <w:sz w:val="24"/>
              </w:rPr>
              <w:tab/>
            </w:r>
            <w:r w:rsidRPr="00731B53">
              <w:rPr>
                <w:spacing w:val="-1"/>
                <w:sz w:val="24"/>
              </w:rPr>
              <w:t>для</w:t>
            </w:r>
            <w:r w:rsidRPr="00731B53">
              <w:rPr>
                <w:spacing w:val="-57"/>
                <w:sz w:val="24"/>
              </w:rPr>
              <w:t xml:space="preserve"> </w:t>
            </w:r>
            <w:r w:rsidRPr="00731B53">
              <w:rPr>
                <w:sz w:val="24"/>
              </w:rPr>
              <w:t>питания</w:t>
            </w:r>
          </w:p>
        </w:tc>
        <w:tc>
          <w:tcPr>
            <w:tcW w:w="5956"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rPr>
                <w:sz w:val="24"/>
              </w:rPr>
            </w:pPr>
            <w:r w:rsidRPr="00731B53">
              <w:rPr>
                <w:sz w:val="24"/>
              </w:rPr>
              <w:t>Оборудование</w:t>
            </w:r>
            <w:r w:rsidRPr="00731B53">
              <w:rPr>
                <w:spacing w:val="-4"/>
                <w:sz w:val="24"/>
              </w:rPr>
              <w:t xml:space="preserve"> </w:t>
            </w:r>
            <w:r w:rsidRPr="00731B53">
              <w:rPr>
                <w:sz w:val="24"/>
              </w:rPr>
              <w:t>и</w:t>
            </w:r>
            <w:r w:rsidRPr="00731B53">
              <w:rPr>
                <w:spacing w:val="-3"/>
                <w:sz w:val="24"/>
              </w:rPr>
              <w:t xml:space="preserve"> </w:t>
            </w:r>
            <w:r w:rsidRPr="00731B53">
              <w:rPr>
                <w:sz w:val="24"/>
              </w:rPr>
              <w:t>мебель,</w:t>
            </w:r>
            <w:r w:rsidRPr="00731B53">
              <w:rPr>
                <w:spacing w:val="-3"/>
                <w:sz w:val="24"/>
              </w:rPr>
              <w:t xml:space="preserve"> </w:t>
            </w:r>
            <w:r w:rsidRPr="00731B53">
              <w:rPr>
                <w:sz w:val="24"/>
              </w:rPr>
              <w:t>современный</w:t>
            </w:r>
            <w:r w:rsidRPr="00731B53">
              <w:rPr>
                <w:spacing w:val="-3"/>
                <w:sz w:val="24"/>
              </w:rPr>
              <w:t xml:space="preserve"> </w:t>
            </w:r>
            <w:r w:rsidRPr="00731B53">
              <w:rPr>
                <w:sz w:val="24"/>
              </w:rPr>
              <w:t>обеденный</w:t>
            </w:r>
            <w:r w:rsidRPr="00731B53">
              <w:rPr>
                <w:spacing w:val="-3"/>
                <w:sz w:val="24"/>
              </w:rPr>
              <w:t xml:space="preserve"> </w:t>
            </w:r>
            <w:r w:rsidRPr="00731B53">
              <w:rPr>
                <w:sz w:val="24"/>
              </w:rPr>
              <w:t>зал</w:t>
            </w:r>
          </w:p>
        </w:tc>
        <w:tc>
          <w:tcPr>
            <w:tcW w:w="1558"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tabs>
                <w:tab w:val="left" w:pos="1297"/>
              </w:tabs>
              <w:rPr>
                <w:sz w:val="24"/>
              </w:rPr>
            </w:pPr>
            <w:r w:rsidRPr="00731B53">
              <w:rPr>
                <w:sz w:val="24"/>
              </w:rPr>
              <w:t>имеется</w:t>
            </w:r>
            <w:r w:rsidRPr="00731B53">
              <w:rPr>
                <w:sz w:val="24"/>
              </w:rPr>
              <w:tab/>
            </w:r>
            <w:r w:rsidRPr="00731B53">
              <w:rPr>
                <w:spacing w:val="-3"/>
                <w:sz w:val="24"/>
              </w:rPr>
              <w:t>в</w:t>
            </w:r>
            <w:r w:rsidRPr="00731B53">
              <w:rPr>
                <w:spacing w:val="-57"/>
                <w:sz w:val="24"/>
              </w:rPr>
              <w:t xml:space="preserve"> </w:t>
            </w:r>
            <w:r w:rsidRPr="00731B53">
              <w:rPr>
                <w:sz w:val="24"/>
              </w:rPr>
              <w:t>наличии</w:t>
            </w:r>
          </w:p>
        </w:tc>
      </w:tr>
      <w:tr w:rsidR="0029660F" w:rsidRPr="00731B53" w:rsidTr="00D04D1A">
        <w:trPr>
          <w:trHeight w:val="1545"/>
        </w:trPr>
        <w:tc>
          <w:tcPr>
            <w:tcW w:w="2126"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rPr>
                <w:sz w:val="24"/>
              </w:rPr>
            </w:pPr>
            <w:r w:rsidRPr="00731B53">
              <w:rPr>
                <w:sz w:val="24"/>
              </w:rPr>
              <w:t>8. Компоненты</w:t>
            </w:r>
            <w:r w:rsidRPr="00731B53">
              <w:rPr>
                <w:spacing w:val="-57"/>
                <w:sz w:val="24"/>
              </w:rPr>
              <w:t xml:space="preserve"> </w:t>
            </w:r>
            <w:r w:rsidRPr="00731B53">
              <w:rPr>
                <w:sz w:val="24"/>
              </w:rPr>
              <w:t>оснащения</w:t>
            </w:r>
            <w:r w:rsidRPr="00731B53">
              <w:rPr>
                <w:spacing w:val="1"/>
                <w:sz w:val="24"/>
              </w:rPr>
              <w:t xml:space="preserve"> </w:t>
            </w:r>
            <w:r w:rsidRPr="00731B53">
              <w:rPr>
                <w:sz w:val="24"/>
              </w:rPr>
              <w:t>помещений</w:t>
            </w:r>
            <w:r w:rsidRPr="00731B53">
              <w:rPr>
                <w:spacing w:val="1"/>
                <w:sz w:val="24"/>
              </w:rPr>
              <w:t xml:space="preserve"> </w:t>
            </w:r>
            <w:r w:rsidRPr="00731B53">
              <w:rPr>
                <w:sz w:val="24"/>
              </w:rPr>
              <w:t>медицинского</w:t>
            </w:r>
          </w:p>
          <w:p w:rsidR="00D04D1A" w:rsidRPr="00731B53" w:rsidRDefault="00D04D1A" w:rsidP="00867651">
            <w:pPr>
              <w:rPr>
                <w:sz w:val="24"/>
              </w:rPr>
            </w:pPr>
            <w:r w:rsidRPr="00731B53">
              <w:rPr>
                <w:sz w:val="24"/>
              </w:rPr>
              <w:t>обслуживания</w:t>
            </w:r>
          </w:p>
        </w:tc>
        <w:tc>
          <w:tcPr>
            <w:tcW w:w="5956" w:type="dxa"/>
            <w:tcBorders>
              <w:top w:val="single" w:sz="2" w:space="0" w:color="000000"/>
              <w:left w:val="single" w:sz="2" w:space="0" w:color="000000"/>
              <w:bottom w:val="single" w:sz="2" w:space="0" w:color="000000"/>
              <w:right w:val="single" w:sz="2" w:space="0" w:color="000000"/>
            </w:tcBorders>
            <w:hideMark/>
          </w:tcPr>
          <w:p w:rsidR="00D04D1A" w:rsidRPr="00731B53" w:rsidRDefault="00D04D1A" w:rsidP="00867651">
            <w:pPr>
              <w:tabs>
                <w:tab w:val="left" w:pos="1479"/>
                <w:tab w:val="left" w:pos="3241"/>
                <w:tab w:val="left" w:pos="4966"/>
              </w:tabs>
              <w:rPr>
                <w:sz w:val="24"/>
              </w:rPr>
            </w:pPr>
            <w:r w:rsidRPr="00731B53">
              <w:rPr>
                <w:sz w:val="24"/>
              </w:rPr>
              <w:t>Перечень</w:t>
            </w:r>
            <w:r w:rsidRPr="00731B53">
              <w:rPr>
                <w:sz w:val="24"/>
              </w:rPr>
              <w:tab/>
              <w:t>необходимых</w:t>
            </w:r>
            <w:r w:rsidRPr="00731B53">
              <w:rPr>
                <w:sz w:val="24"/>
              </w:rPr>
              <w:tab/>
              <w:t>медицинских</w:t>
            </w:r>
            <w:r w:rsidRPr="00731B53">
              <w:rPr>
                <w:sz w:val="24"/>
              </w:rPr>
              <w:tab/>
            </w:r>
            <w:r w:rsidRPr="00731B53">
              <w:rPr>
                <w:spacing w:val="-1"/>
                <w:sz w:val="24"/>
              </w:rPr>
              <w:t>средств,</w:t>
            </w:r>
            <w:r w:rsidRPr="00731B53">
              <w:rPr>
                <w:spacing w:val="-57"/>
                <w:sz w:val="24"/>
              </w:rPr>
              <w:t xml:space="preserve"> </w:t>
            </w:r>
            <w:r w:rsidRPr="00731B53">
              <w:rPr>
                <w:sz w:val="24"/>
              </w:rPr>
              <w:t>оборудования.</w:t>
            </w:r>
          </w:p>
          <w:p w:rsidR="00D04D1A" w:rsidRPr="00731B53" w:rsidRDefault="00D04D1A" w:rsidP="00867651">
            <w:pPr>
              <w:rPr>
                <w:sz w:val="24"/>
              </w:rPr>
            </w:pPr>
            <w:r w:rsidRPr="00731B53">
              <w:rPr>
                <w:sz w:val="24"/>
              </w:rPr>
              <w:t>Медицинский,</w:t>
            </w:r>
            <w:r w:rsidRPr="00731B53">
              <w:rPr>
                <w:spacing w:val="2"/>
                <w:sz w:val="24"/>
              </w:rPr>
              <w:t xml:space="preserve"> </w:t>
            </w:r>
            <w:r w:rsidRPr="00731B53">
              <w:rPr>
                <w:sz w:val="24"/>
              </w:rPr>
              <w:t>прививочный</w:t>
            </w:r>
            <w:r w:rsidRPr="00731B53">
              <w:rPr>
                <w:spacing w:val="2"/>
                <w:sz w:val="24"/>
              </w:rPr>
              <w:t xml:space="preserve"> </w:t>
            </w:r>
            <w:r w:rsidRPr="00731B53">
              <w:rPr>
                <w:sz w:val="24"/>
              </w:rPr>
              <w:t>кабинеты</w:t>
            </w:r>
            <w:r w:rsidRPr="00731B53">
              <w:rPr>
                <w:spacing w:val="2"/>
                <w:sz w:val="24"/>
              </w:rPr>
              <w:t xml:space="preserve"> </w:t>
            </w:r>
            <w:r w:rsidRPr="00731B53">
              <w:rPr>
                <w:sz w:val="24"/>
              </w:rPr>
              <w:t>Медицинские</w:t>
            </w:r>
            <w:r w:rsidRPr="00731B53">
              <w:rPr>
                <w:spacing w:val="-57"/>
                <w:sz w:val="24"/>
              </w:rPr>
              <w:t xml:space="preserve"> </w:t>
            </w:r>
            <w:r w:rsidRPr="00731B53">
              <w:rPr>
                <w:sz w:val="24"/>
              </w:rPr>
              <w:t>средства,</w:t>
            </w:r>
            <w:r w:rsidRPr="00731B53">
              <w:rPr>
                <w:spacing w:val="-1"/>
                <w:sz w:val="24"/>
              </w:rPr>
              <w:t xml:space="preserve"> </w:t>
            </w:r>
            <w:r w:rsidRPr="00731B53">
              <w:rPr>
                <w:sz w:val="24"/>
              </w:rPr>
              <w:t>оборудование</w:t>
            </w:r>
          </w:p>
        </w:tc>
        <w:tc>
          <w:tcPr>
            <w:tcW w:w="1558" w:type="dxa"/>
            <w:tcBorders>
              <w:top w:val="single" w:sz="2" w:space="0" w:color="000000"/>
              <w:left w:val="single" w:sz="2" w:space="0" w:color="000000"/>
              <w:bottom w:val="single" w:sz="2" w:space="0" w:color="000000"/>
              <w:right w:val="single" w:sz="2" w:space="0" w:color="000000"/>
            </w:tcBorders>
          </w:tcPr>
          <w:p w:rsidR="00D04D1A" w:rsidRPr="00731B53" w:rsidRDefault="00D04D1A" w:rsidP="00867651">
            <w:pPr>
              <w:rPr>
                <w:sz w:val="34"/>
              </w:rPr>
            </w:pPr>
          </w:p>
          <w:p w:rsidR="00D04D1A" w:rsidRPr="00731B53" w:rsidRDefault="00D04D1A" w:rsidP="00867651">
            <w:pPr>
              <w:tabs>
                <w:tab w:val="left" w:pos="1297"/>
              </w:tabs>
              <w:rPr>
                <w:sz w:val="24"/>
              </w:rPr>
            </w:pPr>
            <w:r w:rsidRPr="00731B53">
              <w:rPr>
                <w:sz w:val="24"/>
              </w:rPr>
              <w:t>имеется</w:t>
            </w:r>
            <w:r w:rsidRPr="00731B53">
              <w:rPr>
                <w:sz w:val="24"/>
              </w:rPr>
              <w:tab/>
            </w:r>
            <w:r w:rsidRPr="00731B53">
              <w:rPr>
                <w:spacing w:val="-3"/>
                <w:sz w:val="24"/>
              </w:rPr>
              <w:t>в</w:t>
            </w:r>
            <w:r w:rsidRPr="00731B53">
              <w:rPr>
                <w:spacing w:val="-57"/>
                <w:sz w:val="24"/>
              </w:rPr>
              <w:t xml:space="preserve"> </w:t>
            </w:r>
            <w:r w:rsidRPr="00731B53">
              <w:rPr>
                <w:sz w:val="24"/>
              </w:rPr>
              <w:t>наличии</w:t>
            </w:r>
          </w:p>
        </w:tc>
      </w:tr>
      <w:tr w:rsidR="0029660F" w:rsidRPr="00731B53" w:rsidTr="00D04D1A">
        <w:trPr>
          <w:trHeight w:val="1837"/>
        </w:trPr>
        <w:tc>
          <w:tcPr>
            <w:tcW w:w="2126" w:type="dxa"/>
            <w:tcBorders>
              <w:top w:val="single" w:sz="2" w:space="0" w:color="000000"/>
              <w:left w:val="single" w:sz="2" w:space="0" w:color="000000"/>
              <w:bottom w:val="single" w:sz="4" w:space="0" w:color="000000"/>
              <w:right w:val="single" w:sz="2" w:space="0" w:color="000000"/>
            </w:tcBorders>
            <w:hideMark/>
          </w:tcPr>
          <w:p w:rsidR="00D04D1A" w:rsidRPr="00731B53" w:rsidRDefault="00D04D1A" w:rsidP="00867651">
            <w:pPr>
              <w:tabs>
                <w:tab w:val="left" w:pos="1630"/>
                <w:tab w:val="left" w:pos="1853"/>
              </w:tabs>
              <w:rPr>
                <w:sz w:val="24"/>
              </w:rPr>
            </w:pPr>
            <w:r w:rsidRPr="00731B53">
              <w:rPr>
                <w:sz w:val="24"/>
              </w:rPr>
              <w:t>9. Компоненты</w:t>
            </w:r>
            <w:r w:rsidRPr="00731B53">
              <w:rPr>
                <w:spacing w:val="1"/>
                <w:sz w:val="24"/>
              </w:rPr>
              <w:t xml:space="preserve"> </w:t>
            </w:r>
            <w:r w:rsidRPr="00731B53">
              <w:rPr>
                <w:sz w:val="24"/>
              </w:rPr>
              <w:t>оснащения</w:t>
            </w:r>
            <w:r w:rsidRPr="00731B53">
              <w:rPr>
                <w:spacing w:val="1"/>
                <w:sz w:val="24"/>
              </w:rPr>
              <w:t xml:space="preserve"> </w:t>
            </w:r>
            <w:r w:rsidRPr="00731B53">
              <w:rPr>
                <w:sz w:val="24"/>
              </w:rPr>
              <w:t>помещений</w:t>
            </w:r>
            <w:r w:rsidRPr="00731B53">
              <w:rPr>
                <w:sz w:val="24"/>
              </w:rPr>
              <w:tab/>
            </w:r>
            <w:r w:rsidRPr="00731B53">
              <w:rPr>
                <w:spacing w:val="-1"/>
                <w:sz w:val="24"/>
              </w:rPr>
              <w:t>для</w:t>
            </w:r>
            <w:r w:rsidRPr="00731B53">
              <w:rPr>
                <w:spacing w:val="-57"/>
                <w:sz w:val="24"/>
              </w:rPr>
              <w:t xml:space="preserve"> </w:t>
            </w:r>
            <w:r w:rsidRPr="00731B53">
              <w:rPr>
                <w:sz w:val="24"/>
              </w:rPr>
              <w:t>проектной</w:t>
            </w:r>
            <w:r w:rsidRPr="00731B53">
              <w:rPr>
                <w:sz w:val="24"/>
              </w:rPr>
              <w:tab/>
            </w:r>
            <w:r w:rsidRPr="00731B53">
              <w:rPr>
                <w:sz w:val="24"/>
              </w:rPr>
              <w:tab/>
            </w:r>
            <w:r w:rsidRPr="00731B53">
              <w:rPr>
                <w:spacing w:val="-3"/>
                <w:sz w:val="24"/>
              </w:rPr>
              <w:t>и</w:t>
            </w:r>
            <w:r w:rsidRPr="00731B53">
              <w:rPr>
                <w:spacing w:val="-57"/>
                <w:sz w:val="24"/>
              </w:rPr>
              <w:t xml:space="preserve"> </w:t>
            </w:r>
            <w:r w:rsidRPr="00731B53">
              <w:rPr>
                <w:sz w:val="24"/>
              </w:rPr>
              <w:t>исследовательско</w:t>
            </w:r>
          </w:p>
          <w:p w:rsidR="00D04D1A" w:rsidRPr="00731B53" w:rsidRDefault="00D04D1A" w:rsidP="00867651">
            <w:pPr>
              <w:rPr>
                <w:sz w:val="24"/>
              </w:rPr>
            </w:pPr>
            <w:r w:rsidRPr="00731B53">
              <w:rPr>
                <w:sz w:val="24"/>
              </w:rPr>
              <w:t>й</w:t>
            </w:r>
            <w:r w:rsidRPr="00731B53">
              <w:rPr>
                <w:spacing w:val="-1"/>
                <w:sz w:val="24"/>
              </w:rPr>
              <w:t xml:space="preserve"> </w:t>
            </w:r>
            <w:r w:rsidRPr="00731B53">
              <w:rPr>
                <w:sz w:val="24"/>
              </w:rPr>
              <w:t>деятельности</w:t>
            </w:r>
          </w:p>
        </w:tc>
        <w:tc>
          <w:tcPr>
            <w:tcW w:w="5956" w:type="dxa"/>
            <w:tcBorders>
              <w:top w:val="single" w:sz="2" w:space="0" w:color="000000"/>
              <w:left w:val="single" w:sz="2" w:space="0" w:color="000000"/>
              <w:bottom w:val="single" w:sz="4" w:space="0" w:color="000000"/>
              <w:right w:val="single" w:sz="2" w:space="0" w:color="000000"/>
            </w:tcBorders>
            <w:hideMark/>
          </w:tcPr>
          <w:p w:rsidR="00D04D1A" w:rsidRPr="00731B53" w:rsidRDefault="00D04D1A" w:rsidP="00867651">
            <w:pPr>
              <w:rPr>
                <w:sz w:val="24"/>
              </w:rPr>
            </w:pPr>
            <w:r w:rsidRPr="00731B53">
              <w:rPr>
                <w:sz w:val="24"/>
              </w:rPr>
              <w:t>Таблицы, дидактический материал, мультимедийные</w:t>
            </w:r>
            <w:r w:rsidRPr="00731B53">
              <w:rPr>
                <w:spacing w:val="-57"/>
                <w:sz w:val="24"/>
              </w:rPr>
              <w:t xml:space="preserve"> </w:t>
            </w:r>
            <w:r w:rsidRPr="00731B53">
              <w:rPr>
                <w:sz w:val="24"/>
              </w:rPr>
              <w:t>презентации</w:t>
            </w:r>
            <w:r w:rsidRPr="00731B53">
              <w:rPr>
                <w:spacing w:val="-3"/>
                <w:sz w:val="24"/>
              </w:rPr>
              <w:t xml:space="preserve"> </w:t>
            </w:r>
            <w:r w:rsidRPr="00731B53">
              <w:rPr>
                <w:sz w:val="24"/>
              </w:rPr>
              <w:t>по предметам</w:t>
            </w:r>
          </w:p>
          <w:p w:rsidR="00D04D1A" w:rsidRPr="00731B53" w:rsidRDefault="00D04D1A" w:rsidP="00867651">
            <w:pPr>
              <w:tabs>
                <w:tab w:val="left" w:pos="2036"/>
                <w:tab w:val="left" w:pos="2981"/>
                <w:tab w:val="left" w:pos="4108"/>
                <w:tab w:val="left" w:pos="5699"/>
              </w:tabs>
              <w:rPr>
                <w:sz w:val="24"/>
              </w:rPr>
            </w:pPr>
            <w:r w:rsidRPr="00731B53">
              <w:rPr>
                <w:sz w:val="24"/>
              </w:rPr>
              <w:t>Интерактивные</w:t>
            </w:r>
            <w:r w:rsidRPr="00731B53">
              <w:rPr>
                <w:sz w:val="24"/>
              </w:rPr>
              <w:tab/>
              <w:t>доски,</w:t>
            </w:r>
            <w:r w:rsidRPr="00731B53">
              <w:rPr>
                <w:sz w:val="24"/>
              </w:rPr>
              <w:tab/>
              <w:t>копиры,</w:t>
            </w:r>
            <w:r w:rsidRPr="00731B53">
              <w:rPr>
                <w:sz w:val="24"/>
              </w:rPr>
              <w:tab/>
              <w:t>компьютеры</w:t>
            </w:r>
            <w:r w:rsidRPr="00731B53">
              <w:rPr>
                <w:sz w:val="24"/>
              </w:rPr>
              <w:tab/>
            </w:r>
            <w:r w:rsidRPr="00731B53">
              <w:rPr>
                <w:spacing w:val="-5"/>
                <w:sz w:val="24"/>
              </w:rPr>
              <w:t>с</w:t>
            </w:r>
            <w:r w:rsidRPr="00731B53">
              <w:rPr>
                <w:spacing w:val="-57"/>
                <w:sz w:val="24"/>
              </w:rPr>
              <w:t xml:space="preserve"> </w:t>
            </w:r>
            <w:r w:rsidRPr="00731B53">
              <w:rPr>
                <w:sz w:val="24"/>
              </w:rPr>
              <w:t>выходом</w:t>
            </w:r>
            <w:r w:rsidRPr="00731B53">
              <w:rPr>
                <w:spacing w:val="-1"/>
                <w:sz w:val="24"/>
              </w:rPr>
              <w:t xml:space="preserve"> </w:t>
            </w:r>
            <w:r w:rsidRPr="00731B53">
              <w:rPr>
                <w:sz w:val="24"/>
              </w:rPr>
              <w:t>в</w:t>
            </w:r>
            <w:r w:rsidRPr="00731B53">
              <w:rPr>
                <w:spacing w:val="-1"/>
                <w:sz w:val="24"/>
              </w:rPr>
              <w:t xml:space="preserve"> </w:t>
            </w:r>
            <w:r w:rsidRPr="00731B53">
              <w:rPr>
                <w:sz w:val="24"/>
              </w:rPr>
              <w:t>интернет, проекторы</w:t>
            </w:r>
          </w:p>
        </w:tc>
        <w:tc>
          <w:tcPr>
            <w:tcW w:w="1558" w:type="dxa"/>
            <w:tcBorders>
              <w:top w:val="single" w:sz="2" w:space="0" w:color="000000"/>
              <w:left w:val="single" w:sz="2" w:space="0" w:color="000000"/>
              <w:bottom w:val="single" w:sz="4" w:space="0" w:color="000000"/>
              <w:right w:val="single" w:sz="2" w:space="0" w:color="000000"/>
            </w:tcBorders>
          </w:tcPr>
          <w:p w:rsidR="00D04D1A" w:rsidRPr="00731B53" w:rsidRDefault="00D04D1A" w:rsidP="00867651">
            <w:pPr>
              <w:rPr>
                <w:sz w:val="34"/>
              </w:rPr>
            </w:pPr>
          </w:p>
          <w:p w:rsidR="00D04D1A" w:rsidRPr="00731B53" w:rsidRDefault="00D04D1A" w:rsidP="00867651">
            <w:pPr>
              <w:tabs>
                <w:tab w:val="left" w:pos="1297"/>
              </w:tabs>
              <w:rPr>
                <w:sz w:val="24"/>
              </w:rPr>
            </w:pPr>
            <w:r w:rsidRPr="00731B53">
              <w:rPr>
                <w:sz w:val="24"/>
              </w:rPr>
              <w:t>имеется</w:t>
            </w:r>
            <w:r w:rsidRPr="00731B53">
              <w:rPr>
                <w:sz w:val="24"/>
              </w:rPr>
              <w:tab/>
            </w:r>
            <w:r w:rsidRPr="00731B53">
              <w:rPr>
                <w:spacing w:val="-3"/>
                <w:sz w:val="24"/>
              </w:rPr>
              <w:t>в</w:t>
            </w:r>
            <w:r w:rsidRPr="00731B53">
              <w:rPr>
                <w:spacing w:val="-57"/>
                <w:sz w:val="24"/>
              </w:rPr>
              <w:t xml:space="preserve"> </w:t>
            </w:r>
            <w:r w:rsidRPr="00731B53">
              <w:rPr>
                <w:sz w:val="24"/>
              </w:rPr>
              <w:t>наличии</w:t>
            </w:r>
          </w:p>
        </w:tc>
      </w:tr>
    </w:tbl>
    <w:p w:rsidR="00D04D1A" w:rsidRPr="00731B53" w:rsidRDefault="00D04D1A" w:rsidP="00867651">
      <w:pPr>
        <w:widowControl/>
        <w:autoSpaceDE/>
        <w:autoSpaceDN/>
        <w:rPr>
          <w:sz w:val="24"/>
        </w:rPr>
        <w:sectPr w:rsidR="00D04D1A" w:rsidRPr="00731B53">
          <w:pgSz w:w="11910" w:h="16850"/>
          <w:pgMar w:top="860" w:right="440" w:bottom="660" w:left="880" w:header="0" w:footer="430" w:gutter="0"/>
          <w:cols w:space="720"/>
        </w:sectPr>
      </w:pPr>
    </w:p>
    <w:p w:rsidR="00D04D1A" w:rsidRPr="00731B53" w:rsidRDefault="00D04D1A" w:rsidP="00867651">
      <w:pPr>
        <w:tabs>
          <w:tab w:val="left" w:pos="1432"/>
        </w:tabs>
        <w:jc w:val="both"/>
        <w:outlineLvl w:val="0"/>
        <w:rPr>
          <w:b/>
          <w:bCs/>
          <w:sz w:val="24"/>
          <w:szCs w:val="24"/>
        </w:rPr>
      </w:pPr>
      <w:bookmarkStart w:id="83" w:name="3.5.3._Требования_к_учебно-методическому"/>
      <w:bookmarkStart w:id="84" w:name="_bookmark31"/>
      <w:bookmarkEnd w:id="83"/>
      <w:bookmarkEnd w:id="84"/>
      <w:r w:rsidRPr="00731B53">
        <w:rPr>
          <w:b/>
          <w:bCs/>
          <w:sz w:val="24"/>
          <w:szCs w:val="24"/>
        </w:rPr>
        <w:lastRenderedPageBreak/>
        <w:t xml:space="preserve">Требования к учебно-методическому обеспечению при реализации </w:t>
      </w:r>
      <w:r w:rsidR="00FA1323" w:rsidRPr="00731B53">
        <w:rPr>
          <w:b/>
          <w:bCs/>
          <w:sz w:val="24"/>
          <w:szCs w:val="24"/>
        </w:rPr>
        <w:t xml:space="preserve">среднего </w:t>
      </w:r>
      <w:r w:rsidRPr="00731B53">
        <w:rPr>
          <w:b/>
          <w:bCs/>
          <w:sz w:val="24"/>
          <w:szCs w:val="24"/>
        </w:rPr>
        <w:t>общего</w:t>
      </w:r>
      <w:r w:rsidRPr="00731B53">
        <w:rPr>
          <w:b/>
          <w:bCs/>
          <w:spacing w:val="-1"/>
          <w:sz w:val="24"/>
          <w:szCs w:val="24"/>
        </w:rPr>
        <w:t xml:space="preserve"> </w:t>
      </w:r>
      <w:r w:rsidRPr="00731B53">
        <w:rPr>
          <w:b/>
          <w:bCs/>
          <w:sz w:val="24"/>
          <w:szCs w:val="24"/>
        </w:rPr>
        <w:t>образования</w:t>
      </w:r>
    </w:p>
    <w:p w:rsidR="00D04D1A" w:rsidRPr="00731B53" w:rsidRDefault="00D04D1A" w:rsidP="00867651">
      <w:pPr>
        <w:ind w:firstLine="567"/>
        <w:jc w:val="both"/>
        <w:rPr>
          <w:sz w:val="24"/>
          <w:szCs w:val="24"/>
        </w:rPr>
      </w:pPr>
      <w:r w:rsidRPr="00731B53">
        <w:rPr>
          <w:sz w:val="24"/>
          <w:szCs w:val="24"/>
        </w:rPr>
        <w:t>Информационно-методические</w:t>
      </w:r>
      <w:r w:rsidRPr="00731B53">
        <w:rPr>
          <w:spacing w:val="1"/>
          <w:sz w:val="24"/>
          <w:szCs w:val="24"/>
        </w:rPr>
        <w:t xml:space="preserve"> </w:t>
      </w:r>
      <w:r w:rsidRPr="00731B53">
        <w:rPr>
          <w:sz w:val="24"/>
          <w:szCs w:val="24"/>
        </w:rPr>
        <w:t>условия</w:t>
      </w:r>
      <w:r w:rsidRPr="00731B53">
        <w:rPr>
          <w:spacing w:val="1"/>
          <w:sz w:val="24"/>
          <w:szCs w:val="24"/>
        </w:rPr>
        <w:t xml:space="preserve"> </w:t>
      </w:r>
      <w:r w:rsidRPr="00731B53">
        <w:rPr>
          <w:sz w:val="24"/>
          <w:szCs w:val="24"/>
        </w:rPr>
        <w:t>реализации</w:t>
      </w:r>
      <w:r w:rsidRPr="00731B53">
        <w:rPr>
          <w:spacing w:val="1"/>
          <w:sz w:val="24"/>
          <w:szCs w:val="24"/>
        </w:rPr>
        <w:t xml:space="preserve"> </w:t>
      </w:r>
      <w:r w:rsidRPr="00731B53">
        <w:rPr>
          <w:sz w:val="24"/>
          <w:szCs w:val="24"/>
        </w:rPr>
        <w:t>основной</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00FA1323" w:rsidRPr="00731B53">
        <w:rPr>
          <w:sz w:val="24"/>
          <w:szCs w:val="24"/>
        </w:rPr>
        <w:t>среднего</w:t>
      </w:r>
      <w:r w:rsidRPr="00731B53">
        <w:rPr>
          <w:spacing w:val="1"/>
          <w:sz w:val="24"/>
          <w:szCs w:val="24"/>
        </w:rPr>
        <w:t xml:space="preserve"> </w:t>
      </w:r>
      <w:r w:rsidRPr="00731B53">
        <w:rPr>
          <w:sz w:val="24"/>
          <w:szCs w:val="24"/>
        </w:rPr>
        <w:t>общего</w:t>
      </w:r>
      <w:r w:rsidRPr="00731B53">
        <w:rPr>
          <w:spacing w:val="1"/>
          <w:sz w:val="24"/>
          <w:szCs w:val="24"/>
        </w:rPr>
        <w:t xml:space="preserve"> </w:t>
      </w:r>
      <w:r w:rsidRPr="00731B53">
        <w:rPr>
          <w:sz w:val="24"/>
          <w:szCs w:val="24"/>
        </w:rPr>
        <w:t>образования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МБОУ «Гимназия №1» обеспечивают</w:t>
      </w:r>
      <w:r w:rsidRPr="00731B53">
        <w:rPr>
          <w:spacing w:val="1"/>
          <w:sz w:val="24"/>
          <w:szCs w:val="24"/>
        </w:rPr>
        <w:t xml:space="preserve"> </w:t>
      </w:r>
      <w:r w:rsidRPr="00731B53">
        <w:rPr>
          <w:sz w:val="24"/>
          <w:szCs w:val="24"/>
        </w:rPr>
        <w:t>современную</w:t>
      </w:r>
      <w:r w:rsidRPr="00731B53">
        <w:rPr>
          <w:spacing w:val="-1"/>
          <w:sz w:val="24"/>
          <w:szCs w:val="24"/>
        </w:rPr>
        <w:t xml:space="preserve"> </w:t>
      </w:r>
      <w:r w:rsidRPr="00731B53">
        <w:rPr>
          <w:sz w:val="24"/>
          <w:szCs w:val="24"/>
        </w:rPr>
        <w:t>информационно-образовательную</w:t>
      </w:r>
      <w:r w:rsidRPr="00731B53">
        <w:rPr>
          <w:spacing w:val="1"/>
          <w:sz w:val="24"/>
          <w:szCs w:val="24"/>
        </w:rPr>
        <w:t xml:space="preserve"> </w:t>
      </w:r>
      <w:r w:rsidRPr="00731B53">
        <w:rPr>
          <w:sz w:val="24"/>
          <w:szCs w:val="24"/>
        </w:rPr>
        <w:t>среду:</w:t>
      </w:r>
    </w:p>
    <w:p w:rsidR="00D04D1A" w:rsidRPr="00731B53" w:rsidRDefault="00D04D1A" w:rsidP="00867651">
      <w:pPr>
        <w:numPr>
          <w:ilvl w:val="0"/>
          <w:numId w:val="77"/>
        </w:numPr>
        <w:tabs>
          <w:tab w:val="left" w:pos="1259"/>
        </w:tabs>
        <w:ind w:left="0" w:firstLine="567"/>
        <w:jc w:val="both"/>
        <w:rPr>
          <w:sz w:val="24"/>
        </w:rPr>
      </w:pPr>
      <w:r w:rsidRPr="00731B53">
        <w:rPr>
          <w:sz w:val="24"/>
        </w:rPr>
        <w:t xml:space="preserve">информационно-образовательная среда </w:t>
      </w:r>
      <w:r w:rsidRPr="00731B53">
        <w:rPr>
          <w:sz w:val="24"/>
          <w:szCs w:val="24"/>
        </w:rPr>
        <w:t xml:space="preserve">МБОУ «Гимназия №1» </w:t>
      </w:r>
      <w:r w:rsidRPr="00731B53">
        <w:rPr>
          <w:sz w:val="24"/>
        </w:rPr>
        <w:t>включает - комплекс</w:t>
      </w:r>
      <w:r w:rsidRPr="00731B53">
        <w:rPr>
          <w:spacing w:val="1"/>
          <w:sz w:val="24"/>
        </w:rPr>
        <w:t xml:space="preserve"> </w:t>
      </w:r>
      <w:r w:rsidRPr="00731B53">
        <w:rPr>
          <w:sz w:val="24"/>
        </w:rPr>
        <w:t>информационных</w:t>
      </w:r>
      <w:r w:rsidRPr="00731B53">
        <w:rPr>
          <w:spacing w:val="1"/>
          <w:sz w:val="24"/>
        </w:rPr>
        <w:t xml:space="preserve"> </w:t>
      </w:r>
      <w:r w:rsidRPr="00731B53">
        <w:rPr>
          <w:sz w:val="24"/>
        </w:rPr>
        <w:t>образовательных</w:t>
      </w:r>
      <w:r w:rsidRPr="00731B53">
        <w:rPr>
          <w:spacing w:val="1"/>
          <w:sz w:val="24"/>
        </w:rPr>
        <w:t xml:space="preserve"> </w:t>
      </w:r>
      <w:r w:rsidRPr="00731B53">
        <w:rPr>
          <w:sz w:val="24"/>
        </w:rPr>
        <w:t>ресурсов,</w:t>
      </w:r>
      <w:r w:rsidRPr="00731B53">
        <w:rPr>
          <w:spacing w:val="1"/>
          <w:sz w:val="24"/>
        </w:rPr>
        <w:t xml:space="preserve"> </w:t>
      </w:r>
      <w:r w:rsidRPr="00731B53">
        <w:rPr>
          <w:sz w:val="24"/>
        </w:rPr>
        <w:t>в</w:t>
      </w:r>
      <w:r w:rsidRPr="00731B53">
        <w:rPr>
          <w:spacing w:val="1"/>
          <w:sz w:val="24"/>
        </w:rPr>
        <w:t xml:space="preserve"> </w:t>
      </w:r>
      <w:r w:rsidRPr="00731B53">
        <w:rPr>
          <w:sz w:val="24"/>
        </w:rPr>
        <w:t>том</w:t>
      </w:r>
      <w:r w:rsidRPr="00731B53">
        <w:rPr>
          <w:spacing w:val="1"/>
          <w:sz w:val="24"/>
        </w:rPr>
        <w:t xml:space="preserve"> </w:t>
      </w:r>
      <w:r w:rsidRPr="00731B53">
        <w:rPr>
          <w:sz w:val="24"/>
        </w:rPr>
        <w:t>числе</w:t>
      </w:r>
      <w:r w:rsidRPr="00731B53">
        <w:rPr>
          <w:spacing w:val="1"/>
          <w:sz w:val="24"/>
        </w:rPr>
        <w:t xml:space="preserve"> </w:t>
      </w:r>
      <w:r w:rsidRPr="00731B53">
        <w:rPr>
          <w:sz w:val="24"/>
        </w:rPr>
        <w:t>цифровые</w:t>
      </w:r>
      <w:r w:rsidRPr="00731B53">
        <w:rPr>
          <w:spacing w:val="1"/>
          <w:sz w:val="24"/>
        </w:rPr>
        <w:t xml:space="preserve"> </w:t>
      </w:r>
      <w:r w:rsidRPr="00731B53">
        <w:rPr>
          <w:sz w:val="24"/>
        </w:rPr>
        <w:t>образовательные</w:t>
      </w:r>
      <w:r w:rsidRPr="00731B53">
        <w:rPr>
          <w:spacing w:val="1"/>
          <w:sz w:val="24"/>
        </w:rPr>
        <w:t xml:space="preserve"> </w:t>
      </w:r>
      <w:r w:rsidRPr="00731B53">
        <w:rPr>
          <w:sz w:val="24"/>
        </w:rPr>
        <w:t>ресурсы,</w:t>
      </w:r>
      <w:r w:rsidRPr="00731B53">
        <w:rPr>
          <w:spacing w:val="1"/>
          <w:sz w:val="24"/>
        </w:rPr>
        <w:t xml:space="preserve"> </w:t>
      </w:r>
      <w:r w:rsidRPr="00731B53">
        <w:rPr>
          <w:sz w:val="24"/>
        </w:rPr>
        <w:t>совокупность</w:t>
      </w:r>
      <w:r w:rsidRPr="00731B53">
        <w:rPr>
          <w:spacing w:val="1"/>
          <w:sz w:val="24"/>
        </w:rPr>
        <w:t xml:space="preserve"> </w:t>
      </w:r>
      <w:r w:rsidRPr="00731B53">
        <w:rPr>
          <w:sz w:val="24"/>
        </w:rPr>
        <w:t>технологических</w:t>
      </w:r>
      <w:r w:rsidRPr="00731B53">
        <w:rPr>
          <w:spacing w:val="1"/>
          <w:sz w:val="24"/>
        </w:rPr>
        <w:t xml:space="preserve"> </w:t>
      </w:r>
      <w:r w:rsidRPr="00731B53">
        <w:rPr>
          <w:sz w:val="24"/>
        </w:rPr>
        <w:t>средств</w:t>
      </w:r>
      <w:r w:rsidRPr="00731B53">
        <w:rPr>
          <w:spacing w:val="1"/>
          <w:sz w:val="24"/>
        </w:rPr>
        <w:t xml:space="preserve"> </w:t>
      </w:r>
      <w:r w:rsidRPr="00731B53">
        <w:rPr>
          <w:sz w:val="24"/>
        </w:rPr>
        <w:t>информационных</w:t>
      </w:r>
      <w:r w:rsidRPr="00731B53">
        <w:rPr>
          <w:spacing w:val="1"/>
          <w:sz w:val="24"/>
        </w:rPr>
        <w:t xml:space="preserve"> </w:t>
      </w:r>
      <w:r w:rsidRPr="00731B53">
        <w:rPr>
          <w:sz w:val="24"/>
        </w:rPr>
        <w:t>и</w:t>
      </w:r>
      <w:r w:rsidRPr="00731B53">
        <w:rPr>
          <w:spacing w:val="1"/>
          <w:sz w:val="24"/>
        </w:rPr>
        <w:t xml:space="preserve"> </w:t>
      </w:r>
      <w:r w:rsidRPr="00731B53">
        <w:rPr>
          <w:sz w:val="24"/>
        </w:rPr>
        <w:t>коммуникационных</w:t>
      </w:r>
      <w:r w:rsidRPr="00731B53">
        <w:rPr>
          <w:spacing w:val="1"/>
          <w:sz w:val="24"/>
        </w:rPr>
        <w:t xml:space="preserve"> </w:t>
      </w:r>
      <w:r w:rsidRPr="00731B53">
        <w:rPr>
          <w:sz w:val="24"/>
        </w:rPr>
        <w:t>технологий:</w:t>
      </w:r>
      <w:r w:rsidRPr="00731B53">
        <w:rPr>
          <w:spacing w:val="1"/>
          <w:sz w:val="24"/>
        </w:rPr>
        <w:t xml:space="preserve"> </w:t>
      </w:r>
      <w:r w:rsidRPr="00731B53">
        <w:rPr>
          <w:sz w:val="24"/>
        </w:rPr>
        <w:t>компьютеры,</w:t>
      </w:r>
      <w:r w:rsidRPr="00731B53">
        <w:rPr>
          <w:spacing w:val="1"/>
          <w:sz w:val="24"/>
        </w:rPr>
        <w:t xml:space="preserve"> </w:t>
      </w:r>
      <w:r w:rsidRPr="00731B53">
        <w:rPr>
          <w:sz w:val="24"/>
        </w:rPr>
        <w:t>иное</w:t>
      </w:r>
      <w:r w:rsidRPr="00731B53">
        <w:rPr>
          <w:spacing w:val="1"/>
          <w:sz w:val="24"/>
        </w:rPr>
        <w:t xml:space="preserve"> </w:t>
      </w:r>
      <w:r w:rsidRPr="00731B53">
        <w:rPr>
          <w:sz w:val="24"/>
        </w:rPr>
        <w:t>ИКТ-оборудование,</w:t>
      </w:r>
      <w:r w:rsidRPr="00731B53">
        <w:rPr>
          <w:spacing w:val="1"/>
          <w:sz w:val="24"/>
        </w:rPr>
        <w:t xml:space="preserve"> </w:t>
      </w:r>
      <w:r w:rsidRPr="00731B53">
        <w:rPr>
          <w:sz w:val="24"/>
        </w:rPr>
        <w:t>коммуникационные</w:t>
      </w:r>
      <w:r w:rsidRPr="00731B53">
        <w:rPr>
          <w:spacing w:val="1"/>
          <w:sz w:val="24"/>
        </w:rPr>
        <w:t xml:space="preserve"> </w:t>
      </w:r>
      <w:r w:rsidRPr="00731B53">
        <w:rPr>
          <w:sz w:val="24"/>
        </w:rPr>
        <w:t>каналы,</w:t>
      </w:r>
      <w:r w:rsidRPr="00731B53">
        <w:rPr>
          <w:spacing w:val="1"/>
          <w:sz w:val="24"/>
        </w:rPr>
        <w:t xml:space="preserve"> </w:t>
      </w:r>
      <w:r w:rsidRPr="00731B53">
        <w:rPr>
          <w:sz w:val="24"/>
        </w:rPr>
        <w:t>систему</w:t>
      </w:r>
      <w:r w:rsidRPr="00731B53">
        <w:rPr>
          <w:spacing w:val="1"/>
          <w:sz w:val="24"/>
        </w:rPr>
        <w:t xml:space="preserve"> </w:t>
      </w:r>
      <w:r w:rsidRPr="00731B53">
        <w:rPr>
          <w:sz w:val="24"/>
        </w:rPr>
        <w:t>современных</w:t>
      </w:r>
      <w:r w:rsidRPr="00731B53">
        <w:rPr>
          <w:spacing w:val="1"/>
          <w:sz w:val="24"/>
        </w:rPr>
        <w:t xml:space="preserve"> </w:t>
      </w:r>
      <w:r w:rsidRPr="00731B53">
        <w:rPr>
          <w:sz w:val="24"/>
        </w:rPr>
        <w:t>педагогических</w:t>
      </w:r>
      <w:r w:rsidRPr="00731B53">
        <w:rPr>
          <w:spacing w:val="1"/>
          <w:sz w:val="24"/>
        </w:rPr>
        <w:t xml:space="preserve"> </w:t>
      </w:r>
      <w:r w:rsidRPr="00731B53">
        <w:rPr>
          <w:sz w:val="24"/>
        </w:rPr>
        <w:t>технологий,</w:t>
      </w:r>
      <w:r w:rsidRPr="00731B53">
        <w:rPr>
          <w:spacing w:val="1"/>
          <w:sz w:val="24"/>
        </w:rPr>
        <w:t xml:space="preserve"> </w:t>
      </w:r>
      <w:r w:rsidRPr="00731B53">
        <w:rPr>
          <w:sz w:val="24"/>
        </w:rPr>
        <w:t>обеспечивающих</w:t>
      </w:r>
      <w:r w:rsidRPr="00731B53">
        <w:rPr>
          <w:spacing w:val="1"/>
          <w:sz w:val="24"/>
        </w:rPr>
        <w:t xml:space="preserve"> </w:t>
      </w:r>
      <w:r w:rsidRPr="00731B53">
        <w:rPr>
          <w:sz w:val="24"/>
        </w:rPr>
        <w:t>обучение</w:t>
      </w:r>
      <w:r w:rsidRPr="00731B53">
        <w:rPr>
          <w:spacing w:val="1"/>
          <w:sz w:val="24"/>
        </w:rPr>
        <w:t xml:space="preserve"> </w:t>
      </w:r>
      <w:r w:rsidRPr="00731B53">
        <w:rPr>
          <w:sz w:val="24"/>
        </w:rPr>
        <w:t>в</w:t>
      </w:r>
      <w:r w:rsidRPr="00731B53">
        <w:rPr>
          <w:spacing w:val="1"/>
          <w:sz w:val="24"/>
        </w:rPr>
        <w:t xml:space="preserve"> </w:t>
      </w:r>
      <w:r w:rsidRPr="00731B53">
        <w:rPr>
          <w:sz w:val="24"/>
        </w:rPr>
        <w:t>современной</w:t>
      </w:r>
      <w:r w:rsidRPr="00731B53">
        <w:rPr>
          <w:spacing w:val="1"/>
          <w:sz w:val="24"/>
        </w:rPr>
        <w:t xml:space="preserve"> </w:t>
      </w:r>
      <w:r w:rsidRPr="00731B53">
        <w:rPr>
          <w:sz w:val="24"/>
        </w:rPr>
        <w:t>информационно-образовательной</w:t>
      </w:r>
      <w:r w:rsidRPr="00731B53">
        <w:rPr>
          <w:spacing w:val="-1"/>
          <w:sz w:val="24"/>
        </w:rPr>
        <w:t xml:space="preserve"> </w:t>
      </w:r>
      <w:r w:rsidRPr="00731B53">
        <w:rPr>
          <w:sz w:val="24"/>
        </w:rPr>
        <w:t>среде.</w:t>
      </w:r>
    </w:p>
    <w:p w:rsidR="00D04D1A" w:rsidRPr="00731B53" w:rsidRDefault="00D04D1A" w:rsidP="00867651">
      <w:pPr>
        <w:numPr>
          <w:ilvl w:val="0"/>
          <w:numId w:val="77"/>
        </w:numPr>
        <w:tabs>
          <w:tab w:val="left" w:pos="1259"/>
        </w:tabs>
        <w:ind w:left="0" w:firstLine="567"/>
        <w:rPr>
          <w:sz w:val="24"/>
        </w:rPr>
      </w:pPr>
      <w:r w:rsidRPr="00731B53">
        <w:rPr>
          <w:sz w:val="24"/>
        </w:rPr>
        <w:t>Информационно-образовательная</w:t>
      </w:r>
      <w:r w:rsidRPr="00731B53">
        <w:rPr>
          <w:spacing w:val="-5"/>
          <w:sz w:val="24"/>
        </w:rPr>
        <w:t xml:space="preserve"> </w:t>
      </w:r>
      <w:r w:rsidRPr="00731B53">
        <w:rPr>
          <w:sz w:val="24"/>
        </w:rPr>
        <w:t>среда</w:t>
      </w:r>
      <w:r w:rsidRPr="00731B53">
        <w:rPr>
          <w:spacing w:val="-5"/>
          <w:sz w:val="24"/>
        </w:rPr>
        <w:t xml:space="preserve"> </w:t>
      </w:r>
      <w:r w:rsidRPr="00731B53">
        <w:rPr>
          <w:sz w:val="24"/>
        </w:rPr>
        <w:t>образовательной</w:t>
      </w:r>
      <w:r w:rsidRPr="00731B53">
        <w:rPr>
          <w:spacing w:val="-4"/>
          <w:sz w:val="24"/>
        </w:rPr>
        <w:t xml:space="preserve"> </w:t>
      </w:r>
      <w:r w:rsidRPr="00731B53">
        <w:rPr>
          <w:sz w:val="24"/>
        </w:rPr>
        <w:t>организации</w:t>
      </w:r>
      <w:r w:rsidRPr="00731B53">
        <w:rPr>
          <w:spacing w:val="-5"/>
          <w:sz w:val="24"/>
        </w:rPr>
        <w:t xml:space="preserve"> </w:t>
      </w:r>
      <w:r w:rsidRPr="00731B53">
        <w:rPr>
          <w:sz w:val="24"/>
        </w:rPr>
        <w:t>обеспечивает:</w:t>
      </w:r>
    </w:p>
    <w:p w:rsidR="00D04D1A" w:rsidRPr="00731B53" w:rsidRDefault="00D04D1A" w:rsidP="00867651">
      <w:pPr>
        <w:numPr>
          <w:ilvl w:val="0"/>
          <w:numId w:val="77"/>
        </w:numPr>
        <w:tabs>
          <w:tab w:val="left" w:pos="1259"/>
        </w:tabs>
        <w:ind w:left="0" w:firstLine="567"/>
        <w:rPr>
          <w:sz w:val="24"/>
        </w:rPr>
      </w:pPr>
      <w:r w:rsidRPr="00731B53">
        <w:rPr>
          <w:sz w:val="24"/>
        </w:rPr>
        <w:t>информационно-методическую</w:t>
      </w:r>
      <w:r w:rsidRPr="00731B53">
        <w:rPr>
          <w:spacing w:val="-5"/>
          <w:sz w:val="24"/>
        </w:rPr>
        <w:t xml:space="preserve"> </w:t>
      </w:r>
      <w:r w:rsidRPr="00731B53">
        <w:rPr>
          <w:sz w:val="24"/>
        </w:rPr>
        <w:t>поддержку</w:t>
      </w:r>
      <w:r w:rsidRPr="00731B53">
        <w:rPr>
          <w:spacing w:val="-6"/>
          <w:sz w:val="24"/>
        </w:rPr>
        <w:t xml:space="preserve"> </w:t>
      </w:r>
      <w:r w:rsidRPr="00731B53">
        <w:rPr>
          <w:sz w:val="24"/>
          <w:szCs w:val="24"/>
        </w:rPr>
        <w:t>МБОУ «Гимназия №1»</w:t>
      </w:r>
      <w:r w:rsidRPr="00731B53">
        <w:rPr>
          <w:sz w:val="24"/>
        </w:rPr>
        <w:t>;</w:t>
      </w:r>
    </w:p>
    <w:p w:rsidR="00D04D1A" w:rsidRPr="00731B53" w:rsidRDefault="00D04D1A" w:rsidP="00867651">
      <w:pPr>
        <w:numPr>
          <w:ilvl w:val="0"/>
          <w:numId w:val="77"/>
        </w:numPr>
        <w:tabs>
          <w:tab w:val="left" w:pos="1259"/>
        </w:tabs>
        <w:ind w:left="0" w:firstLine="567"/>
        <w:rPr>
          <w:sz w:val="24"/>
        </w:rPr>
      </w:pPr>
      <w:r w:rsidRPr="00731B53">
        <w:rPr>
          <w:sz w:val="24"/>
        </w:rPr>
        <w:t>планирование</w:t>
      </w:r>
      <w:r w:rsidRPr="00731B53">
        <w:rPr>
          <w:spacing w:val="-2"/>
          <w:sz w:val="24"/>
        </w:rPr>
        <w:t xml:space="preserve"> </w:t>
      </w:r>
      <w:r w:rsidRPr="00731B53">
        <w:rPr>
          <w:sz w:val="24"/>
          <w:szCs w:val="24"/>
        </w:rPr>
        <w:t xml:space="preserve">МБОУ «Гимназия №1» </w:t>
      </w:r>
      <w:r w:rsidRPr="00731B53">
        <w:rPr>
          <w:sz w:val="24"/>
        </w:rPr>
        <w:t>и</w:t>
      </w:r>
      <w:r w:rsidRPr="00731B53">
        <w:rPr>
          <w:spacing w:val="-2"/>
          <w:sz w:val="24"/>
        </w:rPr>
        <w:t xml:space="preserve"> </w:t>
      </w:r>
      <w:r w:rsidRPr="00731B53">
        <w:rPr>
          <w:sz w:val="24"/>
        </w:rPr>
        <w:t>её</w:t>
      </w:r>
      <w:r w:rsidRPr="00731B53">
        <w:rPr>
          <w:spacing w:val="-3"/>
          <w:sz w:val="24"/>
        </w:rPr>
        <w:t xml:space="preserve"> </w:t>
      </w:r>
      <w:r w:rsidRPr="00731B53">
        <w:rPr>
          <w:sz w:val="24"/>
        </w:rPr>
        <w:t>ресурсного</w:t>
      </w:r>
      <w:r w:rsidRPr="00731B53">
        <w:rPr>
          <w:spacing w:val="-1"/>
          <w:sz w:val="24"/>
        </w:rPr>
        <w:t xml:space="preserve"> </w:t>
      </w:r>
      <w:r w:rsidRPr="00731B53">
        <w:rPr>
          <w:sz w:val="24"/>
        </w:rPr>
        <w:t>обеспечения;</w:t>
      </w:r>
    </w:p>
    <w:p w:rsidR="00D04D1A" w:rsidRPr="00731B53" w:rsidRDefault="00D04D1A" w:rsidP="00867651">
      <w:pPr>
        <w:numPr>
          <w:ilvl w:val="0"/>
          <w:numId w:val="77"/>
        </w:numPr>
        <w:tabs>
          <w:tab w:val="left" w:pos="1259"/>
        </w:tabs>
        <w:ind w:left="0" w:firstLine="567"/>
        <w:rPr>
          <w:sz w:val="24"/>
        </w:rPr>
      </w:pPr>
      <w:r w:rsidRPr="00731B53">
        <w:rPr>
          <w:sz w:val="24"/>
        </w:rPr>
        <w:t>мониторинг</w:t>
      </w:r>
      <w:r w:rsidRPr="00731B53">
        <w:rPr>
          <w:spacing w:val="-3"/>
          <w:sz w:val="24"/>
        </w:rPr>
        <w:t xml:space="preserve"> </w:t>
      </w:r>
      <w:r w:rsidRPr="00731B53">
        <w:rPr>
          <w:sz w:val="24"/>
        </w:rPr>
        <w:t>и</w:t>
      </w:r>
      <w:r w:rsidRPr="00731B53">
        <w:rPr>
          <w:spacing w:val="-3"/>
          <w:sz w:val="24"/>
        </w:rPr>
        <w:t xml:space="preserve"> </w:t>
      </w:r>
      <w:r w:rsidRPr="00731B53">
        <w:rPr>
          <w:sz w:val="24"/>
        </w:rPr>
        <w:t>фиксацию</w:t>
      </w:r>
      <w:r w:rsidRPr="00731B53">
        <w:rPr>
          <w:spacing w:val="-2"/>
          <w:sz w:val="24"/>
        </w:rPr>
        <w:t xml:space="preserve"> </w:t>
      </w:r>
      <w:r w:rsidRPr="00731B53">
        <w:rPr>
          <w:sz w:val="24"/>
        </w:rPr>
        <w:t>хода</w:t>
      </w:r>
      <w:r w:rsidRPr="00731B53">
        <w:rPr>
          <w:spacing w:val="-3"/>
          <w:sz w:val="24"/>
        </w:rPr>
        <w:t xml:space="preserve"> </w:t>
      </w:r>
      <w:r w:rsidRPr="00731B53">
        <w:rPr>
          <w:sz w:val="24"/>
        </w:rPr>
        <w:t>и</w:t>
      </w:r>
      <w:r w:rsidRPr="00731B53">
        <w:rPr>
          <w:spacing w:val="-2"/>
          <w:sz w:val="24"/>
        </w:rPr>
        <w:t xml:space="preserve"> </w:t>
      </w:r>
      <w:r w:rsidRPr="00731B53">
        <w:rPr>
          <w:sz w:val="24"/>
        </w:rPr>
        <w:t>результатов</w:t>
      </w:r>
      <w:r w:rsidRPr="00731B53">
        <w:rPr>
          <w:spacing w:val="1"/>
          <w:sz w:val="24"/>
        </w:rPr>
        <w:t xml:space="preserve"> </w:t>
      </w:r>
      <w:r w:rsidRPr="00731B53">
        <w:rPr>
          <w:sz w:val="24"/>
          <w:szCs w:val="24"/>
        </w:rPr>
        <w:t>МБОУ «Гимназия №1»</w:t>
      </w:r>
    </w:p>
    <w:p w:rsidR="00D04D1A" w:rsidRPr="00731B53" w:rsidRDefault="00D04D1A" w:rsidP="00867651">
      <w:pPr>
        <w:numPr>
          <w:ilvl w:val="0"/>
          <w:numId w:val="77"/>
        </w:numPr>
        <w:tabs>
          <w:tab w:val="left" w:pos="1259"/>
        </w:tabs>
        <w:ind w:left="0" w:firstLine="567"/>
        <w:rPr>
          <w:sz w:val="24"/>
        </w:rPr>
      </w:pPr>
      <w:r w:rsidRPr="00731B53">
        <w:rPr>
          <w:sz w:val="24"/>
        </w:rPr>
        <w:t>мониторинг</w:t>
      </w:r>
      <w:r w:rsidRPr="00731B53">
        <w:rPr>
          <w:spacing w:val="-3"/>
          <w:sz w:val="24"/>
        </w:rPr>
        <w:t xml:space="preserve"> </w:t>
      </w:r>
      <w:r w:rsidRPr="00731B53">
        <w:rPr>
          <w:sz w:val="24"/>
        </w:rPr>
        <w:t>здоровья</w:t>
      </w:r>
      <w:r w:rsidRPr="00731B53">
        <w:rPr>
          <w:spacing w:val="-2"/>
          <w:sz w:val="24"/>
        </w:rPr>
        <w:t xml:space="preserve"> </w:t>
      </w:r>
      <w:r w:rsidRPr="00731B53">
        <w:rPr>
          <w:sz w:val="24"/>
        </w:rPr>
        <w:t>обучающихся;</w:t>
      </w:r>
    </w:p>
    <w:p w:rsidR="00D04D1A" w:rsidRPr="00731B53" w:rsidRDefault="00D04D1A" w:rsidP="00867651">
      <w:pPr>
        <w:numPr>
          <w:ilvl w:val="0"/>
          <w:numId w:val="77"/>
        </w:numPr>
        <w:tabs>
          <w:tab w:val="left" w:pos="1259"/>
        </w:tabs>
        <w:ind w:left="0" w:firstLine="567"/>
        <w:jc w:val="both"/>
        <w:rPr>
          <w:sz w:val="24"/>
        </w:rPr>
      </w:pPr>
      <w:r w:rsidRPr="00731B53">
        <w:rPr>
          <w:sz w:val="24"/>
        </w:rPr>
        <w:t>современные</w:t>
      </w:r>
      <w:r w:rsidRPr="00731B53">
        <w:rPr>
          <w:spacing w:val="1"/>
          <w:sz w:val="24"/>
        </w:rPr>
        <w:t xml:space="preserve"> </w:t>
      </w:r>
      <w:r w:rsidRPr="00731B53">
        <w:rPr>
          <w:sz w:val="24"/>
        </w:rPr>
        <w:t>процедуры</w:t>
      </w:r>
      <w:r w:rsidRPr="00731B53">
        <w:rPr>
          <w:spacing w:val="1"/>
          <w:sz w:val="24"/>
        </w:rPr>
        <w:t xml:space="preserve"> </w:t>
      </w:r>
      <w:r w:rsidRPr="00731B53">
        <w:rPr>
          <w:sz w:val="24"/>
        </w:rPr>
        <w:t>создания,</w:t>
      </w:r>
      <w:r w:rsidRPr="00731B53">
        <w:rPr>
          <w:spacing w:val="1"/>
          <w:sz w:val="24"/>
        </w:rPr>
        <w:t xml:space="preserve"> </w:t>
      </w:r>
      <w:r w:rsidRPr="00731B53">
        <w:rPr>
          <w:sz w:val="24"/>
        </w:rPr>
        <w:t>поиска,</w:t>
      </w:r>
      <w:r w:rsidRPr="00731B53">
        <w:rPr>
          <w:spacing w:val="1"/>
          <w:sz w:val="24"/>
        </w:rPr>
        <w:t xml:space="preserve"> </w:t>
      </w:r>
      <w:r w:rsidRPr="00731B53">
        <w:rPr>
          <w:sz w:val="24"/>
        </w:rPr>
        <w:t>сбора,</w:t>
      </w:r>
      <w:r w:rsidRPr="00731B53">
        <w:rPr>
          <w:spacing w:val="1"/>
          <w:sz w:val="24"/>
        </w:rPr>
        <w:t xml:space="preserve"> </w:t>
      </w:r>
      <w:r w:rsidRPr="00731B53">
        <w:rPr>
          <w:sz w:val="24"/>
        </w:rPr>
        <w:t>анализа,</w:t>
      </w:r>
      <w:r w:rsidRPr="00731B53">
        <w:rPr>
          <w:spacing w:val="1"/>
          <w:sz w:val="24"/>
        </w:rPr>
        <w:t xml:space="preserve"> </w:t>
      </w:r>
      <w:r w:rsidRPr="00731B53">
        <w:rPr>
          <w:sz w:val="24"/>
        </w:rPr>
        <w:t>обработки,</w:t>
      </w:r>
      <w:r w:rsidRPr="00731B53">
        <w:rPr>
          <w:spacing w:val="1"/>
          <w:sz w:val="24"/>
        </w:rPr>
        <w:t xml:space="preserve"> </w:t>
      </w:r>
      <w:r w:rsidRPr="00731B53">
        <w:rPr>
          <w:sz w:val="24"/>
        </w:rPr>
        <w:t>хранения</w:t>
      </w:r>
      <w:r w:rsidRPr="00731B53">
        <w:rPr>
          <w:spacing w:val="1"/>
          <w:sz w:val="24"/>
        </w:rPr>
        <w:t xml:space="preserve"> </w:t>
      </w:r>
      <w:r w:rsidRPr="00731B53">
        <w:rPr>
          <w:sz w:val="24"/>
        </w:rPr>
        <w:t>и</w:t>
      </w:r>
      <w:r w:rsidRPr="00731B53">
        <w:rPr>
          <w:spacing w:val="-57"/>
          <w:sz w:val="24"/>
        </w:rPr>
        <w:t xml:space="preserve"> </w:t>
      </w:r>
      <w:r w:rsidRPr="00731B53">
        <w:rPr>
          <w:sz w:val="24"/>
        </w:rPr>
        <w:t>представления</w:t>
      </w:r>
      <w:r w:rsidRPr="00731B53">
        <w:rPr>
          <w:spacing w:val="-1"/>
          <w:sz w:val="24"/>
        </w:rPr>
        <w:t xml:space="preserve"> </w:t>
      </w:r>
      <w:r w:rsidRPr="00731B53">
        <w:rPr>
          <w:sz w:val="24"/>
        </w:rPr>
        <w:t>информации;</w:t>
      </w:r>
    </w:p>
    <w:p w:rsidR="00D04D1A" w:rsidRPr="00731B53" w:rsidRDefault="00D04D1A" w:rsidP="00867651">
      <w:pPr>
        <w:numPr>
          <w:ilvl w:val="0"/>
          <w:numId w:val="77"/>
        </w:numPr>
        <w:tabs>
          <w:tab w:val="left" w:pos="1259"/>
        </w:tabs>
        <w:ind w:left="0" w:firstLine="567"/>
        <w:jc w:val="both"/>
        <w:rPr>
          <w:sz w:val="24"/>
        </w:rPr>
      </w:pPr>
      <w:r w:rsidRPr="00731B53">
        <w:rPr>
          <w:sz w:val="24"/>
        </w:rPr>
        <w:t>дистанционное</w:t>
      </w:r>
      <w:r w:rsidRPr="00731B53">
        <w:rPr>
          <w:spacing w:val="1"/>
          <w:sz w:val="24"/>
        </w:rPr>
        <w:t xml:space="preserve"> </w:t>
      </w:r>
      <w:r w:rsidRPr="00731B53">
        <w:rPr>
          <w:sz w:val="24"/>
        </w:rPr>
        <w:t>взаимодействие</w:t>
      </w:r>
      <w:r w:rsidRPr="00731B53">
        <w:rPr>
          <w:spacing w:val="1"/>
          <w:sz w:val="24"/>
        </w:rPr>
        <w:t xml:space="preserve"> </w:t>
      </w:r>
      <w:r w:rsidRPr="00731B53">
        <w:rPr>
          <w:sz w:val="24"/>
        </w:rPr>
        <w:t>всех</w:t>
      </w:r>
      <w:r w:rsidRPr="00731B53">
        <w:rPr>
          <w:spacing w:val="1"/>
          <w:sz w:val="24"/>
        </w:rPr>
        <w:t xml:space="preserve"> </w:t>
      </w:r>
      <w:r w:rsidRPr="00731B53">
        <w:rPr>
          <w:sz w:val="24"/>
        </w:rPr>
        <w:t>участников</w:t>
      </w:r>
      <w:r w:rsidRPr="00731B53">
        <w:rPr>
          <w:spacing w:val="1"/>
          <w:sz w:val="24"/>
        </w:rPr>
        <w:t xml:space="preserve"> </w:t>
      </w:r>
      <w:r w:rsidRPr="00731B53">
        <w:rPr>
          <w:sz w:val="24"/>
        </w:rPr>
        <w:t>образовательных</w:t>
      </w:r>
      <w:r w:rsidRPr="00731B53">
        <w:rPr>
          <w:spacing w:val="1"/>
          <w:sz w:val="24"/>
        </w:rPr>
        <w:t xml:space="preserve"> </w:t>
      </w:r>
      <w:r w:rsidRPr="00731B53">
        <w:rPr>
          <w:sz w:val="24"/>
        </w:rPr>
        <w:t>отношений</w:t>
      </w:r>
      <w:r w:rsidRPr="00731B53">
        <w:rPr>
          <w:spacing w:val="-57"/>
          <w:sz w:val="24"/>
        </w:rPr>
        <w:t xml:space="preserve"> </w:t>
      </w:r>
      <w:r w:rsidRPr="00731B53">
        <w:rPr>
          <w:sz w:val="24"/>
        </w:rPr>
        <w:t>(обучающихся,</w:t>
      </w:r>
      <w:r w:rsidRPr="00731B53">
        <w:rPr>
          <w:spacing w:val="1"/>
          <w:sz w:val="24"/>
        </w:rPr>
        <w:t xml:space="preserve"> </w:t>
      </w:r>
      <w:r w:rsidRPr="00731B53">
        <w:rPr>
          <w:sz w:val="24"/>
        </w:rPr>
        <w:t>их</w:t>
      </w:r>
      <w:r w:rsidRPr="00731B53">
        <w:rPr>
          <w:spacing w:val="1"/>
          <w:sz w:val="24"/>
        </w:rPr>
        <w:t xml:space="preserve"> </w:t>
      </w:r>
      <w:r w:rsidRPr="00731B53">
        <w:rPr>
          <w:sz w:val="24"/>
        </w:rPr>
        <w:t>родителей</w:t>
      </w:r>
      <w:r w:rsidRPr="00731B53">
        <w:rPr>
          <w:spacing w:val="1"/>
          <w:sz w:val="24"/>
        </w:rPr>
        <w:t xml:space="preserve"> </w:t>
      </w:r>
      <w:r w:rsidRPr="00731B53">
        <w:rPr>
          <w:sz w:val="24"/>
        </w:rPr>
        <w:t>(законных</w:t>
      </w:r>
      <w:r w:rsidRPr="00731B53">
        <w:rPr>
          <w:spacing w:val="1"/>
          <w:sz w:val="24"/>
        </w:rPr>
        <w:t xml:space="preserve"> </w:t>
      </w:r>
      <w:r w:rsidRPr="00731B53">
        <w:rPr>
          <w:sz w:val="24"/>
        </w:rPr>
        <w:t>представителей),</w:t>
      </w:r>
      <w:r w:rsidRPr="00731B53">
        <w:rPr>
          <w:spacing w:val="1"/>
          <w:sz w:val="24"/>
        </w:rPr>
        <w:t xml:space="preserve"> </w:t>
      </w:r>
      <w:r w:rsidRPr="00731B53">
        <w:rPr>
          <w:sz w:val="24"/>
        </w:rPr>
        <w:t>педагогических</w:t>
      </w:r>
      <w:r w:rsidRPr="00731B53">
        <w:rPr>
          <w:spacing w:val="1"/>
          <w:sz w:val="24"/>
        </w:rPr>
        <w:t xml:space="preserve"> </w:t>
      </w:r>
      <w:r w:rsidRPr="00731B53">
        <w:rPr>
          <w:sz w:val="24"/>
        </w:rPr>
        <w:t>работников,</w:t>
      </w:r>
      <w:r w:rsidRPr="00731B53">
        <w:rPr>
          <w:spacing w:val="-57"/>
          <w:sz w:val="24"/>
        </w:rPr>
        <w:t xml:space="preserve"> </w:t>
      </w:r>
      <w:r w:rsidRPr="00731B53">
        <w:rPr>
          <w:sz w:val="24"/>
        </w:rPr>
        <w:t>органов</w:t>
      </w:r>
      <w:r w:rsidRPr="00731B53">
        <w:rPr>
          <w:spacing w:val="1"/>
          <w:sz w:val="24"/>
        </w:rPr>
        <w:t xml:space="preserve"> </w:t>
      </w:r>
      <w:r w:rsidRPr="00731B53">
        <w:rPr>
          <w:sz w:val="24"/>
        </w:rPr>
        <w:t>управления</w:t>
      </w:r>
      <w:r w:rsidRPr="00731B53">
        <w:rPr>
          <w:spacing w:val="1"/>
          <w:sz w:val="24"/>
        </w:rPr>
        <w:t xml:space="preserve"> </w:t>
      </w:r>
      <w:r w:rsidRPr="00731B53">
        <w:rPr>
          <w:sz w:val="24"/>
        </w:rPr>
        <w:t>в</w:t>
      </w:r>
      <w:r w:rsidRPr="00731B53">
        <w:rPr>
          <w:spacing w:val="1"/>
          <w:sz w:val="24"/>
        </w:rPr>
        <w:t xml:space="preserve"> </w:t>
      </w:r>
      <w:r w:rsidRPr="00731B53">
        <w:rPr>
          <w:sz w:val="24"/>
        </w:rPr>
        <w:t>сфере</w:t>
      </w:r>
      <w:r w:rsidRPr="00731B53">
        <w:rPr>
          <w:spacing w:val="1"/>
          <w:sz w:val="24"/>
        </w:rPr>
        <w:t xml:space="preserve"> </w:t>
      </w:r>
      <w:r w:rsidRPr="00731B53">
        <w:rPr>
          <w:sz w:val="24"/>
        </w:rPr>
        <w:t>образования,</w:t>
      </w:r>
      <w:r w:rsidRPr="00731B53">
        <w:rPr>
          <w:spacing w:val="1"/>
          <w:sz w:val="24"/>
        </w:rPr>
        <w:t xml:space="preserve"> </w:t>
      </w:r>
      <w:r w:rsidRPr="00731B53">
        <w:rPr>
          <w:sz w:val="24"/>
        </w:rPr>
        <w:t>общественности),</w:t>
      </w:r>
      <w:r w:rsidRPr="00731B53">
        <w:rPr>
          <w:spacing w:val="1"/>
          <w:sz w:val="24"/>
        </w:rPr>
        <w:t xml:space="preserve"> </w:t>
      </w:r>
      <w:r w:rsidRPr="00731B53">
        <w:rPr>
          <w:sz w:val="24"/>
        </w:rPr>
        <w:t>в</w:t>
      </w:r>
      <w:r w:rsidRPr="00731B53">
        <w:rPr>
          <w:spacing w:val="1"/>
          <w:sz w:val="24"/>
        </w:rPr>
        <w:t xml:space="preserve"> </w:t>
      </w:r>
      <w:r w:rsidRPr="00731B53">
        <w:rPr>
          <w:sz w:val="24"/>
        </w:rPr>
        <w:t>том</w:t>
      </w:r>
      <w:r w:rsidRPr="00731B53">
        <w:rPr>
          <w:spacing w:val="1"/>
          <w:sz w:val="24"/>
        </w:rPr>
        <w:t xml:space="preserve"> </w:t>
      </w:r>
      <w:r w:rsidRPr="00731B53">
        <w:rPr>
          <w:sz w:val="24"/>
        </w:rPr>
        <w:t>числе</w:t>
      </w:r>
      <w:r w:rsidRPr="00731B53">
        <w:rPr>
          <w:spacing w:val="1"/>
          <w:sz w:val="24"/>
        </w:rPr>
        <w:t xml:space="preserve"> </w:t>
      </w:r>
      <w:r w:rsidRPr="00731B53">
        <w:rPr>
          <w:sz w:val="24"/>
        </w:rPr>
        <w:t>в</w:t>
      </w:r>
      <w:r w:rsidRPr="00731B53">
        <w:rPr>
          <w:spacing w:val="1"/>
          <w:sz w:val="24"/>
        </w:rPr>
        <w:t xml:space="preserve"> </w:t>
      </w:r>
      <w:r w:rsidRPr="00731B53">
        <w:rPr>
          <w:sz w:val="24"/>
        </w:rPr>
        <w:t>рамках</w:t>
      </w:r>
      <w:r w:rsidRPr="00731B53">
        <w:rPr>
          <w:spacing w:val="1"/>
          <w:sz w:val="24"/>
        </w:rPr>
        <w:t xml:space="preserve"> </w:t>
      </w:r>
      <w:r w:rsidRPr="00731B53">
        <w:rPr>
          <w:sz w:val="24"/>
        </w:rPr>
        <w:t>дистанционного</w:t>
      </w:r>
      <w:r w:rsidRPr="00731B53">
        <w:rPr>
          <w:spacing w:val="-1"/>
          <w:sz w:val="24"/>
        </w:rPr>
        <w:t xml:space="preserve"> </w:t>
      </w:r>
      <w:r w:rsidRPr="00731B53">
        <w:rPr>
          <w:sz w:val="24"/>
        </w:rPr>
        <w:t>образования;</w:t>
      </w:r>
    </w:p>
    <w:p w:rsidR="00D04D1A" w:rsidRPr="00731B53" w:rsidRDefault="00D04D1A" w:rsidP="00867651">
      <w:pPr>
        <w:numPr>
          <w:ilvl w:val="0"/>
          <w:numId w:val="77"/>
        </w:numPr>
        <w:tabs>
          <w:tab w:val="left" w:pos="1259"/>
        </w:tabs>
        <w:ind w:left="0" w:firstLine="427"/>
        <w:jc w:val="both"/>
        <w:rPr>
          <w:sz w:val="24"/>
        </w:rPr>
      </w:pPr>
      <w:r w:rsidRPr="00731B53">
        <w:rPr>
          <w:sz w:val="24"/>
        </w:rPr>
        <w:t xml:space="preserve">дистанционное взаимодействие </w:t>
      </w:r>
      <w:r w:rsidRPr="00731B53">
        <w:rPr>
          <w:sz w:val="24"/>
          <w:szCs w:val="24"/>
        </w:rPr>
        <w:t>МБОУ «Гимназия №</w:t>
      </w:r>
      <w:proofErr w:type="gramStart"/>
      <w:r w:rsidRPr="00731B53">
        <w:rPr>
          <w:sz w:val="24"/>
          <w:szCs w:val="24"/>
        </w:rPr>
        <w:t xml:space="preserve">1» </w:t>
      </w:r>
      <w:r w:rsidRPr="00731B53">
        <w:rPr>
          <w:spacing w:val="1"/>
          <w:sz w:val="24"/>
        </w:rPr>
        <w:t xml:space="preserve"> </w:t>
      </w:r>
      <w:r w:rsidRPr="00731B53">
        <w:rPr>
          <w:sz w:val="24"/>
        </w:rPr>
        <w:t>с</w:t>
      </w:r>
      <w:proofErr w:type="gramEnd"/>
      <w:r w:rsidRPr="00731B53">
        <w:rPr>
          <w:sz w:val="24"/>
        </w:rPr>
        <w:t xml:space="preserve"> другими образовательными</w:t>
      </w:r>
      <w:r w:rsidRPr="00731B53">
        <w:rPr>
          <w:spacing w:val="1"/>
          <w:sz w:val="24"/>
        </w:rPr>
        <w:t xml:space="preserve"> </w:t>
      </w:r>
      <w:r w:rsidRPr="00731B53">
        <w:rPr>
          <w:sz w:val="24"/>
        </w:rPr>
        <w:t>организациями</w:t>
      </w:r>
      <w:r w:rsidRPr="00731B53">
        <w:rPr>
          <w:spacing w:val="1"/>
          <w:sz w:val="24"/>
        </w:rPr>
        <w:t xml:space="preserve"> </w:t>
      </w:r>
      <w:r w:rsidRPr="00731B53">
        <w:rPr>
          <w:sz w:val="24"/>
        </w:rPr>
        <w:t>и</w:t>
      </w:r>
      <w:r w:rsidRPr="00731B53">
        <w:rPr>
          <w:spacing w:val="1"/>
          <w:sz w:val="24"/>
        </w:rPr>
        <w:t xml:space="preserve"> </w:t>
      </w:r>
      <w:r w:rsidRPr="00731B53">
        <w:rPr>
          <w:sz w:val="24"/>
        </w:rPr>
        <w:t>организациями</w:t>
      </w:r>
      <w:r w:rsidRPr="00731B53">
        <w:rPr>
          <w:spacing w:val="1"/>
          <w:sz w:val="24"/>
        </w:rPr>
        <w:t xml:space="preserve"> </w:t>
      </w:r>
      <w:r w:rsidRPr="00731B53">
        <w:rPr>
          <w:sz w:val="24"/>
        </w:rPr>
        <w:t>социальной</w:t>
      </w:r>
      <w:r w:rsidRPr="00731B53">
        <w:rPr>
          <w:spacing w:val="1"/>
          <w:sz w:val="24"/>
        </w:rPr>
        <w:t xml:space="preserve"> </w:t>
      </w:r>
      <w:r w:rsidRPr="00731B53">
        <w:rPr>
          <w:sz w:val="24"/>
        </w:rPr>
        <w:t>сферы</w:t>
      </w:r>
      <w:r w:rsidRPr="00731B53">
        <w:rPr>
          <w:spacing w:val="1"/>
          <w:sz w:val="24"/>
        </w:rPr>
        <w:t xml:space="preserve"> </w:t>
      </w:r>
      <w:r w:rsidRPr="00731B53">
        <w:rPr>
          <w:sz w:val="24"/>
        </w:rPr>
        <w:t>-</w:t>
      </w:r>
      <w:r w:rsidRPr="00731B53">
        <w:rPr>
          <w:spacing w:val="1"/>
          <w:sz w:val="24"/>
        </w:rPr>
        <w:t xml:space="preserve"> </w:t>
      </w:r>
      <w:r w:rsidRPr="00731B53">
        <w:rPr>
          <w:sz w:val="24"/>
        </w:rPr>
        <w:t>учреждениями</w:t>
      </w:r>
      <w:r w:rsidRPr="00731B53">
        <w:rPr>
          <w:spacing w:val="1"/>
          <w:sz w:val="24"/>
        </w:rPr>
        <w:t xml:space="preserve"> </w:t>
      </w:r>
      <w:r w:rsidRPr="00731B53">
        <w:rPr>
          <w:sz w:val="24"/>
        </w:rPr>
        <w:t>культуры,</w:t>
      </w:r>
      <w:r w:rsidRPr="00731B53">
        <w:rPr>
          <w:spacing w:val="1"/>
          <w:sz w:val="24"/>
        </w:rPr>
        <w:t xml:space="preserve"> </w:t>
      </w:r>
      <w:r w:rsidR="00FA1323" w:rsidRPr="00731B53">
        <w:rPr>
          <w:spacing w:val="1"/>
          <w:sz w:val="24"/>
        </w:rPr>
        <w:t>з</w:t>
      </w:r>
      <w:r w:rsidRPr="00731B53">
        <w:rPr>
          <w:sz w:val="24"/>
        </w:rPr>
        <w:t>дравоохранения, спорта, досуга, службами занятости населения, обеспечения безопасности</w:t>
      </w:r>
      <w:r w:rsidRPr="00731B53">
        <w:rPr>
          <w:spacing w:val="1"/>
          <w:sz w:val="24"/>
        </w:rPr>
        <w:t xml:space="preserve"> </w:t>
      </w:r>
      <w:r w:rsidRPr="00731B53">
        <w:rPr>
          <w:sz w:val="24"/>
        </w:rPr>
        <w:t>жизнедеятельности.</w:t>
      </w:r>
    </w:p>
    <w:p w:rsidR="00D04D1A" w:rsidRPr="00731B53" w:rsidRDefault="00D04D1A" w:rsidP="00867651">
      <w:pPr>
        <w:ind w:firstLine="427"/>
        <w:jc w:val="both"/>
        <w:rPr>
          <w:sz w:val="24"/>
          <w:szCs w:val="24"/>
        </w:rPr>
      </w:pPr>
      <w:r w:rsidRPr="00731B53">
        <w:rPr>
          <w:sz w:val="24"/>
          <w:szCs w:val="24"/>
        </w:rPr>
        <w:t>Эффективное</w:t>
      </w:r>
      <w:r w:rsidRPr="00731B53">
        <w:rPr>
          <w:spacing w:val="-9"/>
          <w:sz w:val="24"/>
          <w:szCs w:val="24"/>
        </w:rPr>
        <w:t xml:space="preserve"> </w:t>
      </w:r>
      <w:r w:rsidRPr="00731B53">
        <w:rPr>
          <w:sz w:val="24"/>
          <w:szCs w:val="24"/>
        </w:rPr>
        <w:t>использование</w:t>
      </w:r>
      <w:r w:rsidRPr="00731B53">
        <w:rPr>
          <w:spacing w:val="-6"/>
          <w:sz w:val="24"/>
          <w:szCs w:val="24"/>
        </w:rPr>
        <w:t xml:space="preserve"> </w:t>
      </w:r>
      <w:r w:rsidRPr="00731B53">
        <w:rPr>
          <w:sz w:val="24"/>
          <w:szCs w:val="24"/>
        </w:rPr>
        <w:t>информационно-образовательной</w:t>
      </w:r>
      <w:r w:rsidRPr="00731B53">
        <w:rPr>
          <w:spacing w:val="-4"/>
          <w:sz w:val="24"/>
          <w:szCs w:val="24"/>
        </w:rPr>
        <w:t xml:space="preserve"> </w:t>
      </w:r>
      <w:r w:rsidRPr="00731B53">
        <w:rPr>
          <w:sz w:val="24"/>
          <w:szCs w:val="24"/>
        </w:rPr>
        <w:t>среды</w:t>
      </w:r>
      <w:r w:rsidRPr="00731B53">
        <w:rPr>
          <w:spacing w:val="-5"/>
          <w:sz w:val="24"/>
          <w:szCs w:val="24"/>
        </w:rPr>
        <w:t xml:space="preserve"> </w:t>
      </w:r>
      <w:r w:rsidRPr="00731B53">
        <w:rPr>
          <w:sz w:val="24"/>
          <w:szCs w:val="24"/>
        </w:rPr>
        <w:t>предполагает:</w:t>
      </w:r>
    </w:p>
    <w:p w:rsidR="00D04D1A" w:rsidRPr="00731B53" w:rsidRDefault="00D04D1A" w:rsidP="00867651">
      <w:pPr>
        <w:numPr>
          <w:ilvl w:val="0"/>
          <w:numId w:val="77"/>
        </w:numPr>
        <w:tabs>
          <w:tab w:val="left" w:pos="1259"/>
        </w:tabs>
        <w:ind w:left="0" w:firstLine="427"/>
        <w:jc w:val="both"/>
        <w:rPr>
          <w:sz w:val="24"/>
        </w:rPr>
      </w:pPr>
      <w:r w:rsidRPr="00731B53">
        <w:rPr>
          <w:sz w:val="24"/>
        </w:rPr>
        <w:t xml:space="preserve">компетентность сотрудников </w:t>
      </w:r>
      <w:r w:rsidRPr="00731B53">
        <w:rPr>
          <w:sz w:val="24"/>
          <w:szCs w:val="24"/>
        </w:rPr>
        <w:t xml:space="preserve">МБОУ «Гимназия №1» </w:t>
      </w:r>
      <w:r w:rsidRPr="00731B53">
        <w:rPr>
          <w:sz w:val="24"/>
        </w:rPr>
        <w:t>в решении профессиональных</w:t>
      </w:r>
      <w:r w:rsidRPr="00731B53">
        <w:rPr>
          <w:spacing w:val="1"/>
          <w:sz w:val="24"/>
        </w:rPr>
        <w:t xml:space="preserve"> </w:t>
      </w:r>
      <w:r w:rsidRPr="00731B53">
        <w:rPr>
          <w:sz w:val="24"/>
        </w:rPr>
        <w:t>задач</w:t>
      </w:r>
      <w:r w:rsidRPr="00731B53">
        <w:rPr>
          <w:spacing w:val="-2"/>
          <w:sz w:val="24"/>
        </w:rPr>
        <w:t xml:space="preserve"> </w:t>
      </w:r>
      <w:r w:rsidRPr="00731B53">
        <w:rPr>
          <w:sz w:val="24"/>
        </w:rPr>
        <w:t>с</w:t>
      </w:r>
      <w:r w:rsidRPr="00731B53">
        <w:rPr>
          <w:spacing w:val="-2"/>
          <w:sz w:val="24"/>
        </w:rPr>
        <w:t xml:space="preserve"> </w:t>
      </w:r>
      <w:r w:rsidRPr="00731B53">
        <w:rPr>
          <w:sz w:val="24"/>
        </w:rPr>
        <w:t>применением</w:t>
      </w:r>
      <w:r w:rsidRPr="00731B53">
        <w:rPr>
          <w:spacing w:val="-2"/>
          <w:sz w:val="24"/>
        </w:rPr>
        <w:t xml:space="preserve"> </w:t>
      </w:r>
      <w:r w:rsidRPr="00731B53">
        <w:rPr>
          <w:sz w:val="24"/>
        </w:rPr>
        <w:t>ИКТ,</w:t>
      </w:r>
      <w:r w:rsidRPr="00731B53">
        <w:rPr>
          <w:spacing w:val="-1"/>
          <w:sz w:val="24"/>
        </w:rPr>
        <w:t xml:space="preserve"> </w:t>
      </w:r>
      <w:r w:rsidRPr="00731B53">
        <w:rPr>
          <w:sz w:val="24"/>
        </w:rPr>
        <w:t>а</w:t>
      </w:r>
      <w:r w:rsidRPr="00731B53">
        <w:rPr>
          <w:spacing w:val="-2"/>
          <w:sz w:val="24"/>
        </w:rPr>
        <w:t xml:space="preserve"> </w:t>
      </w:r>
      <w:r w:rsidRPr="00731B53">
        <w:rPr>
          <w:sz w:val="24"/>
        </w:rPr>
        <w:t>также наличие</w:t>
      </w:r>
      <w:r w:rsidRPr="00731B53">
        <w:rPr>
          <w:spacing w:val="-2"/>
          <w:sz w:val="24"/>
        </w:rPr>
        <w:t xml:space="preserve"> </w:t>
      </w:r>
      <w:r w:rsidRPr="00731B53">
        <w:rPr>
          <w:sz w:val="24"/>
        </w:rPr>
        <w:t>служб поддержки</w:t>
      </w:r>
      <w:r w:rsidRPr="00731B53">
        <w:rPr>
          <w:spacing w:val="-3"/>
          <w:sz w:val="24"/>
        </w:rPr>
        <w:t xml:space="preserve"> </w:t>
      </w:r>
      <w:r w:rsidRPr="00731B53">
        <w:rPr>
          <w:sz w:val="24"/>
        </w:rPr>
        <w:t>применения</w:t>
      </w:r>
      <w:r w:rsidRPr="00731B53">
        <w:rPr>
          <w:spacing w:val="-1"/>
          <w:sz w:val="24"/>
        </w:rPr>
        <w:t xml:space="preserve"> </w:t>
      </w:r>
      <w:r w:rsidRPr="00731B53">
        <w:rPr>
          <w:sz w:val="24"/>
        </w:rPr>
        <w:t>ИКТ;</w:t>
      </w:r>
    </w:p>
    <w:p w:rsidR="00D04D1A" w:rsidRPr="00731B53" w:rsidRDefault="00D04D1A" w:rsidP="00867651">
      <w:pPr>
        <w:numPr>
          <w:ilvl w:val="0"/>
          <w:numId w:val="77"/>
        </w:numPr>
        <w:tabs>
          <w:tab w:val="left" w:pos="1259"/>
        </w:tabs>
        <w:ind w:left="0" w:firstLine="426"/>
        <w:jc w:val="both"/>
        <w:rPr>
          <w:sz w:val="24"/>
        </w:rPr>
      </w:pPr>
      <w:r w:rsidRPr="00731B53">
        <w:rPr>
          <w:sz w:val="24"/>
        </w:rPr>
        <w:t>обеспечение</w:t>
      </w:r>
      <w:r w:rsidRPr="00731B53">
        <w:rPr>
          <w:spacing w:val="60"/>
          <w:sz w:val="24"/>
        </w:rPr>
        <w:t xml:space="preserve"> </w:t>
      </w:r>
      <w:r w:rsidRPr="00731B53">
        <w:rPr>
          <w:sz w:val="24"/>
        </w:rPr>
        <w:t>поддержки</w:t>
      </w:r>
      <w:r w:rsidRPr="00731B53">
        <w:rPr>
          <w:spacing w:val="62"/>
          <w:sz w:val="24"/>
        </w:rPr>
        <w:t xml:space="preserve"> </w:t>
      </w:r>
      <w:r w:rsidRPr="00731B53">
        <w:rPr>
          <w:sz w:val="24"/>
        </w:rPr>
        <w:t>применения</w:t>
      </w:r>
      <w:r w:rsidRPr="00731B53">
        <w:rPr>
          <w:spacing w:val="61"/>
          <w:sz w:val="24"/>
        </w:rPr>
        <w:t xml:space="preserve"> </w:t>
      </w:r>
      <w:r w:rsidRPr="00731B53">
        <w:rPr>
          <w:sz w:val="24"/>
        </w:rPr>
        <w:t>ИКТ</w:t>
      </w:r>
      <w:r w:rsidRPr="00731B53">
        <w:rPr>
          <w:spacing w:val="62"/>
          <w:sz w:val="24"/>
        </w:rPr>
        <w:t xml:space="preserve"> </w:t>
      </w:r>
      <w:r w:rsidRPr="00731B53">
        <w:rPr>
          <w:sz w:val="24"/>
        </w:rPr>
        <w:t>является</w:t>
      </w:r>
      <w:r w:rsidRPr="00731B53">
        <w:rPr>
          <w:spacing w:val="61"/>
          <w:sz w:val="24"/>
        </w:rPr>
        <w:t xml:space="preserve"> </w:t>
      </w:r>
      <w:r w:rsidRPr="00731B53">
        <w:rPr>
          <w:sz w:val="24"/>
        </w:rPr>
        <w:t>функцией</w:t>
      </w:r>
      <w:r w:rsidRPr="00731B53">
        <w:rPr>
          <w:spacing w:val="64"/>
          <w:sz w:val="24"/>
        </w:rPr>
        <w:t xml:space="preserve"> </w:t>
      </w:r>
      <w:r w:rsidRPr="00731B53">
        <w:rPr>
          <w:sz w:val="24"/>
        </w:rPr>
        <w:t xml:space="preserve">учредителя   </w:t>
      </w:r>
      <w:r w:rsidRPr="00731B53">
        <w:rPr>
          <w:spacing w:val="12"/>
          <w:sz w:val="24"/>
        </w:rPr>
        <w:t xml:space="preserve"> </w:t>
      </w:r>
      <w:r w:rsidRPr="00731B53">
        <w:rPr>
          <w:sz w:val="24"/>
          <w:szCs w:val="24"/>
        </w:rPr>
        <w:t xml:space="preserve">МБОУ «Гимназия №1» </w:t>
      </w:r>
      <w:r w:rsidRPr="00731B53">
        <w:rPr>
          <w:sz w:val="24"/>
        </w:rPr>
        <w:t>функционирование</w:t>
      </w:r>
      <w:r w:rsidRPr="00731B53">
        <w:rPr>
          <w:spacing w:val="1"/>
          <w:sz w:val="24"/>
        </w:rPr>
        <w:t xml:space="preserve"> </w:t>
      </w:r>
      <w:r w:rsidRPr="00731B53">
        <w:rPr>
          <w:sz w:val="24"/>
        </w:rPr>
        <w:t>информационно-образовательной</w:t>
      </w:r>
      <w:r w:rsidRPr="00731B53">
        <w:rPr>
          <w:spacing w:val="1"/>
          <w:sz w:val="24"/>
        </w:rPr>
        <w:t xml:space="preserve"> </w:t>
      </w:r>
      <w:r w:rsidRPr="00731B53">
        <w:rPr>
          <w:sz w:val="24"/>
        </w:rPr>
        <w:t>среды</w:t>
      </w:r>
      <w:r w:rsidRPr="00731B53">
        <w:rPr>
          <w:spacing w:val="1"/>
          <w:sz w:val="24"/>
        </w:rPr>
        <w:t xml:space="preserve"> </w:t>
      </w:r>
      <w:r w:rsidRPr="00731B53">
        <w:rPr>
          <w:sz w:val="24"/>
        </w:rPr>
        <w:t>соответствует</w:t>
      </w:r>
      <w:r w:rsidRPr="00731B53">
        <w:rPr>
          <w:spacing w:val="1"/>
          <w:sz w:val="24"/>
        </w:rPr>
        <w:t xml:space="preserve"> </w:t>
      </w:r>
      <w:r w:rsidRPr="00731B53">
        <w:rPr>
          <w:sz w:val="24"/>
        </w:rPr>
        <w:t>законодательству</w:t>
      </w:r>
      <w:r w:rsidRPr="00731B53">
        <w:rPr>
          <w:spacing w:val="-8"/>
          <w:sz w:val="24"/>
        </w:rPr>
        <w:t xml:space="preserve"> </w:t>
      </w:r>
      <w:r w:rsidRPr="00731B53">
        <w:rPr>
          <w:sz w:val="24"/>
        </w:rPr>
        <w:t>РФ.</w:t>
      </w:r>
    </w:p>
    <w:p w:rsidR="00D04D1A" w:rsidRPr="00731B53" w:rsidRDefault="00D04D1A" w:rsidP="00867651">
      <w:pPr>
        <w:numPr>
          <w:ilvl w:val="0"/>
          <w:numId w:val="77"/>
        </w:numPr>
        <w:tabs>
          <w:tab w:val="left" w:pos="1259"/>
        </w:tabs>
        <w:ind w:left="0" w:firstLine="427"/>
        <w:jc w:val="both"/>
        <w:rPr>
          <w:sz w:val="24"/>
        </w:rPr>
      </w:pPr>
      <w:r w:rsidRPr="00731B53">
        <w:rPr>
          <w:sz w:val="24"/>
        </w:rPr>
        <w:t>Учебно-методическое</w:t>
      </w:r>
      <w:r w:rsidRPr="00731B53">
        <w:rPr>
          <w:spacing w:val="1"/>
          <w:sz w:val="24"/>
        </w:rPr>
        <w:t xml:space="preserve"> </w:t>
      </w:r>
      <w:r w:rsidRPr="00731B53">
        <w:rPr>
          <w:sz w:val="24"/>
        </w:rPr>
        <w:t>и</w:t>
      </w:r>
      <w:r w:rsidRPr="00731B53">
        <w:rPr>
          <w:spacing w:val="1"/>
          <w:sz w:val="24"/>
        </w:rPr>
        <w:t xml:space="preserve"> </w:t>
      </w:r>
      <w:r w:rsidRPr="00731B53">
        <w:rPr>
          <w:sz w:val="24"/>
        </w:rPr>
        <w:t>информационное</w:t>
      </w:r>
      <w:r w:rsidRPr="00731B53">
        <w:rPr>
          <w:spacing w:val="1"/>
          <w:sz w:val="24"/>
        </w:rPr>
        <w:t xml:space="preserve"> </w:t>
      </w:r>
      <w:r w:rsidRPr="00731B53">
        <w:rPr>
          <w:sz w:val="24"/>
        </w:rPr>
        <w:t>обеспечение</w:t>
      </w:r>
      <w:r w:rsidRPr="00731B53">
        <w:rPr>
          <w:spacing w:val="1"/>
          <w:sz w:val="24"/>
        </w:rPr>
        <w:t xml:space="preserve"> </w:t>
      </w:r>
      <w:r w:rsidRPr="00731B53">
        <w:rPr>
          <w:sz w:val="24"/>
        </w:rPr>
        <w:t>реализации</w:t>
      </w:r>
      <w:r w:rsidRPr="00731B53">
        <w:rPr>
          <w:spacing w:val="1"/>
          <w:sz w:val="24"/>
        </w:rPr>
        <w:t xml:space="preserve"> </w:t>
      </w:r>
      <w:r w:rsidRPr="00731B53">
        <w:rPr>
          <w:sz w:val="24"/>
        </w:rPr>
        <w:t>основной</w:t>
      </w:r>
      <w:r w:rsidRPr="00731B53">
        <w:rPr>
          <w:spacing w:val="1"/>
          <w:sz w:val="24"/>
        </w:rPr>
        <w:t xml:space="preserve"> </w:t>
      </w:r>
      <w:r w:rsidRPr="00731B53">
        <w:rPr>
          <w:sz w:val="24"/>
        </w:rPr>
        <w:t>образовательной</w:t>
      </w:r>
      <w:r w:rsidRPr="00731B53">
        <w:rPr>
          <w:spacing w:val="-1"/>
          <w:sz w:val="24"/>
        </w:rPr>
        <w:t xml:space="preserve"> </w:t>
      </w:r>
      <w:r w:rsidRPr="00731B53">
        <w:rPr>
          <w:sz w:val="24"/>
        </w:rPr>
        <w:t>программы основного</w:t>
      </w:r>
      <w:r w:rsidRPr="00731B53">
        <w:rPr>
          <w:spacing w:val="-1"/>
          <w:sz w:val="24"/>
        </w:rPr>
        <w:t xml:space="preserve"> </w:t>
      </w:r>
      <w:r w:rsidRPr="00731B53">
        <w:rPr>
          <w:sz w:val="24"/>
        </w:rPr>
        <w:t>общего</w:t>
      </w:r>
      <w:r w:rsidRPr="00731B53">
        <w:rPr>
          <w:spacing w:val="-1"/>
          <w:sz w:val="24"/>
        </w:rPr>
        <w:t xml:space="preserve"> </w:t>
      </w:r>
      <w:r w:rsidRPr="00731B53">
        <w:rPr>
          <w:sz w:val="24"/>
        </w:rPr>
        <w:t>образования включает:</w:t>
      </w:r>
    </w:p>
    <w:p w:rsidR="00D04D1A" w:rsidRPr="00731B53" w:rsidRDefault="00D04D1A" w:rsidP="00867651">
      <w:pPr>
        <w:numPr>
          <w:ilvl w:val="0"/>
          <w:numId w:val="77"/>
        </w:numPr>
        <w:tabs>
          <w:tab w:val="left" w:pos="1259"/>
        </w:tabs>
        <w:ind w:left="0" w:firstLine="427"/>
        <w:jc w:val="both"/>
        <w:rPr>
          <w:sz w:val="24"/>
        </w:rPr>
      </w:pPr>
      <w:r w:rsidRPr="00731B53">
        <w:rPr>
          <w:sz w:val="24"/>
        </w:rPr>
        <w:t>характеристики оснащения информационно-библиотечного центра, читального зала,</w:t>
      </w:r>
      <w:r w:rsidRPr="00731B53">
        <w:rPr>
          <w:spacing w:val="1"/>
          <w:sz w:val="24"/>
        </w:rPr>
        <w:t xml:space="preserve"> </w:t>
      </w:r>
      <w:r w:rsidRPr="00731B53">
        <w:rPr>
          <w:sz w:val="24"/>
        </w:rPr>
        <w:t>учебных</w:t>
      </w:r>
      <w:r w:rsidRPr="00731B53">
        <w:rPr>
          <w:spacing w:val="1"/>
          <w:sz w:val="24"/>
        </w:rPr>
        <w:t xml:space="preserve"> </w:t>
      </w:r>
      <w:r w:rsidRPr="00731B53">
        <w:rPr>
          <w:sz w:val="24"/>
        </w:rPr>
        <w:t>кабинетов</w:t>
      </w:r>
      <w:r w:rsidRPr="00731B53">
        <w:rPr>
          <w:spacing w:val="1"/>
          <w:sz w:val="24"/>
        </w:rPr>
        <w:t xml:space="preserve"> </w:t>
      </w:r>
      <w:r w:rsidRPr="00731B53">
        <w:rPr>
          <w:sz w:val="24"/>
        </w:rPr>
        <w:t>и</w:t>
      </w:r>
      <w:r w:rsidRPr="00731B53">
        <w:rPr>
          <w:spacing w:val="1"/>
          <w:sz w:val="24"/>
        </w:rPr>
        <w:t xml:space="preserve"> </w:t>
      </w:r>
      <w:r w:rsidRPr="00731B53">
        <w:rPr>
          <w:sz w:val="24"/>
        </w:rPr>
        <w:t>лабораторий,</w:t>
      </w:r>
      <w:r w:rsidRPr="00731B53">
        <w:rPr>
          <w:spacing w:val="1"/>
          <w:sz w:val="24"/>
        </w:rPr>
        <w:t xml:space="preserve"> </w:t>
      </w:r>
      <w:r w:rsidRPr="00731B53">
        <w:rPr>
          <w:sz w:val="24"/>
        </w:rPr>
        <w:t>административных</w:t>
      </w:r>
      <w:r w:rsidRPr="00731B53">
        <w:rPr>
          <w:spacing w:val="1"/>
          <w:sz w:val="24"/>
        </w:rPr>
        <w:t xml:space="preserve"> </w:t>
      </w:r>
      <w:r w:rsidRPr="00731B53">
        <w:rPr>
          <w:sz w:val="24"/>
        </w:rPr>
        <w:t>помещений,</w:t>
      </w:r>
      <w:r w:rsidRPr="00731B53">
        <w:rPr>
          <w:spacing w:val="1"/>
          <w:sz w:val="24"/>
        </w:rPr>
        <w:t xml:space="preserve"> </w:t>
      </w:r>
      <w:r w:rsidRPr="00731B53">
        <w:rPr>
          <w:sz w:val="24"/>
        </w:rPr>
        <w:t>школьного сайта, внешней (в том числе глобальной) сети и</w:t>
      </w:r>
      <w:r w:rsidRPr="00731B53">
        <w:rPr>
          <w:spacing w:val="1"/>
          <w:sz w:val="24"/>
        </w:rPr>
        <w:t xml:space="preserve"> </w:t>
      </w:r>
      <w:r w:rsidRPr="00731B53">
        <w:rPr>
          <w:sz w:val="24"/>
        </w:rPr>
        <w:t>направлено</w:t>
      </w:r>
      <w:r w:rsidRPr="00731B53">
        <w:rPr>
          <w:spacing w:val="1"/>
          <w:sz w:val="24"/>
        </w:rPr>
        <w:t xml:space="preserve"> </w:t>
      </w:r>
      <w:r w:rsidRPr="00731B53">
        <w:rPr>
          <w:sz w:val="24"/>
        </w:rPr>
        <w:t>на</w:t>
      </w:r>
      <w:r w:rsidRPr="00731B53">
        <w:rPr>
          <w:spacing w:val="1"/>
          <w:sz w:val="24"/>
        </w:rPr>
        <w:t xml:space="preserve"> </w:t>
      </w:r>
      <w:r w:rsidRPr="00731B53">
        <w:rPr>
          <w:sz w:val="24"/>
        </w:rPr>
        <w:t>обеспечение</w:t>
      </w:r>
      <w:r w:rsidRPr="00731B53">
        <w:rPr>
          <w:spacing w:val="1"/>
          <w:sz w:val="24"/>
        </w:rPr>
        <w:t xml:space="preserve"> </w:t>
      </w:r>
      <w:r w:rsidRPr="00731B53">
        <w:rPr>
          <w:sz w:val="24"/>
        </w:rPr>
        <w:t>широкого,</w:t>
      </w:r>
      <w:r w:rsidRPr="00731B53">
        <w:rPr>
          <w:spacing w:val="1"/>
          <w:sz w:val="24"/>
        </w:rPr>
        <w:t xml:space="preserve"> </w:t>
      </w:r>
      <w:r w:rsidRPr="00731B53">
        <w:rPr>
          <w:sz w:val="24"/>
        </w:rPr>
        <w:t>постоянного</w:t>
      </w:r>
      <w:r w:rsidRPr="00731B53">
        <w:rPr>
          <w:spacing w:val="1"/>
          <w:sz w:val="24"/>
        </w:rPr>
        <w:t xml:space="preserve"> </w:t>
      </w:r>
      <w:r w:rsidRPr="00731B53">
        <w:rPr>
          <w:sz w:val="24"/>
        </w:rPr>
        <w:t>и</w:t>
      </w:r>
      <w:r w:rsidRPr="00731B53">
        <w:rPr>
          <w:spacing w:val="1"/>
          <w:sz w:val="24"/>
        </w:rPr>
        <w:t xml:space="preserve"> </w:t>
      </w:r>
      <w:r w:rsidRPr="00731B53">
        <w:rPr>
          <w:sz w:val="24"/>
        </w:rPr>
        <w:t>устойчивого</w:t>
      </w:r>
      <w:r w:rsidRPr="00731B53">
        <w:rPr>
          <w:spacing w:val="1"/>
          <w:sz w:val="24"/>
        </w:rPr>
        <w:t xml:space="preserve"> </w:t>
      </w:r>
      <w:r w:rsidRPr="00731B53">
        <w:rPr>
          <w:sz w:val="24"/>
        </w:rPr>
        <w:t>доступа</w:t>
      </w:r>
      <w:r w:rsidRPr="00731B53">
        <w:rPr>
          <w:spacing w:val="1"/>
          <w:sz w:val="24"/>
        </w:rPr>
        <w:t xml:space="preserve"> </w:t>
      </w:r>
      <w:r w:rsidRPr="00731B53">
        <w:rPr>
          <w:sz w:val="24"/>
        </w:rPr>
        <w:t>для</w:t>
      </w:r>
      <w:r w:rsidRPr="00731B53">
        <w:rPr>
          <w:spacing w:val="1"/>
          <w:sz w:val="24"/>
        </w:rPr>
        <w:t xml:space="preserve"> </w:t>
      </w:r>
      <w:r w:rsidRPr="00731B53">
        <w:rPr>
          <w:sz w:val="24"/>
        </w:rPr>
        <w:t>всех</w:t>
      </w:r>
      <w:r w:rsidRPr="00731B53">
        <w:rPr>
          <w:spacing w:val="1"/>
          <w:sz w:val="24"/>
        </w:rPr>
        <w:t xml:space="preserve"> </w:t>
      </w:r>
      <w:r w:rsidRPr="00731B53">
        <w:rPr>
          <w:sz w:val="24"/>
        </w:rPr>
        <w:t>участников</w:t>
      </w:r>
      <w:r w:rsidRPr="00731B53">
        <w:rPr>
          <w:spacing w:val="1"/>
          <w:sz w:val="24"/>
        </w:rPr>
        <w:t xml:space="preserve"> </w:t>
      </w:r>
      <w:r w:rsidRPr="00731B53">
        <w:rPr>
          <w:sz w:val="24"/>
        </w:rPr>
        <w:t>образовательных</w:t>
      </w:r>
      <w:r w:rsidRPr="00731B53">
        <w:rPr>
          <w:spacing w:val="1"/>
          <w:sz w:val="24"/>
        </w:rPr>
        <w:t xml:space="preserve"> </w:t>
      </w:r>
      <w:r w:rsidRPr="00731B53">
        <w:rPr>
          <w:sz w:val="24"/>
        </w:rPr>
        <w:t>отношений</w:t>
      </w:r>
      <w:r w:rsidRPr="00731B53">
        <w:rPr>
          <w:spacing w:val="1"/>
          <w:sz w:val="24"/>
        </w:rPr>
        <w:t xml:space="preserve"> </w:t>
      </w:r>
      <w:r w:rsidRPr="00731B53">
        <w:rPr>
          <w:sz w:val="24"/>
        </w:rPr>
        <w:t>к</w:t>
      </w:r>
      <w:r w:rsidRPr="00731B53">
        <w:rPr>
          <w:spacing w:val="1"/>
          <w:sz w:val="24"/>
        </w:rPr>
        <w:t xml:space="preserve"> </w:t>
      </w:r>
      <w:r w:rsidRPr="00731B53">
        <w:rPr>
          <w:sz w:val="24"/>
        </w:rPr>
        <w:t>любой</w:t>
      </w:r>
      <w:r w:rsidRPr="00731B53">
        <w:rPr>
          <w:spacing w:val="1"/>
          <w:sz w:val="24"/>
        </w:rPr>
        <w:t xml:space="preserve"> </w:t>
      </w:r>
      <w:r w:rsidRPr="00731B53">
        <w:rPr>
          <w:sz w:val="24"/>
        </w:rPr>
        <w:t>информации,</w:t>
      </w:r>
      <w:r w:rsidRPr="00731B53">
        <w:rPr>
          <w:spacing w:val="1"/>
          <w:sz w:val="24"/>
        </w:rPr>
        <w:t xml:space="preserve"> </w:t>
      </w:r>
      <w:r w:rsidRPr="00731B53">
        <w:rPr>
          <w:sz w:val="24"/>
        </w:rPr>
        <w:t>связанной</w:t>
      </w:r>
      <w:r w:rsidRPr="00731B53">
        <w:rPr>
          <w:spacing w:val="1"/>
          <w:sz w:val="24"/>
        </w:rPr>
        <w:t xml:space="preserve"> </w:t>
      </w:r>
      <w:r w:rsidRPr="00731B53">
        <w:rPr>
          <w:sz w:val="24"/>
        </w:rPr>
        <w:t>с</w:t>
      </w:r>
      <w:r w:rsidRPr="00731B53">
        <w:rPr>
          <w:spacing w:val="1"/>
          <w:sz w:val="24"/>
        </w:rPr>
        <w:t xml:space="preserve"> </w:t>
      </w:r>
      <w:r w:rsidRPr="00731B53">
        <w:rPr>
          <w:sz w:val="24"/>
        </w:rPr>
        <w:t>реализацией</w:t>
      </w:r>
      <w:r w:rsidRPr="00731B53">
        <w:rPr>
          <w:spacing w:val="-57"/>
          <w:sz w:val="24"/>
        </w:rPr>
        <w:t xml:space="preserve"> </w:t>
      </w:r>
      <w:r w:rsidRPr="00731B53">
        <w:rPr>
          <w:sz w:val="24"/>
        </w:rPr>
        <w:t>основной</w:t>
      </w:r>
      <w:r w:rsidRPr="00731B53">
        <w:rPr>
          <w:spacing w:val="1"/>
          <w:sz w:val="24"/>
        </w:rPr>
        <w:t xml:space="preserve"> </w:t>
      </w:r>
      <w:r w:rsidRPr="00731B53">
        <w:rPr>
          <w:sz w:val="24"/>
        </w:rPr>
        <w:t>образовательной</w:t>
      </w:r>
      <w:r w:rsidRPr="00731B53">
        <w:rPr>
          <w:spacing w:val="1"/>
          <w:sz w:val="24"/>
        </w:rPr>
        <w:t xml:space="preserve"> </w:t>
      </w:r>
      <w:r w:rsidRPr="00731B53">
        <w:rPr>
          <w:sz w:val="24"/>
        </w:rPr>
        <w:t>программы,</w:t>
      </w:r>
      <w:r w:rsidRPr="00731B53">
        <w:rPr>
          <w:spacing w:val="1"/>
          <w:sz w:val="24"/>
        </w:rPr>
        <w:t xml:space="preserve"> </w:t>
      </w:r>
      <w:r w:rsidRPr="00731B53">
        <w:rPr>
          <w:sz w:val="24"/>
        </w:rPr>
        <w:t>достижением</w:t>
      </w:r>
      <w:r w:rsidRPr="00731B53">
        <w:rPr>
          <w:spacing w:val="1"/>
          <w:sz w:val="24"/>
        </w:rPr>
        <w:t xml:space="preserve"> </w:t>
      </w:r>
      <w:r w:rsidRPr="00731B53">
        <w:rPr>
          <w:sz w:val="24"/>
        </w:rPr>
        <w:t>планируемых</w:t>
      </w:r>
      <w:r w:rsidRPr="00731B53">
        <w:rPr>
          <w:spacing w:val="61"/>
          <w:sz w:val="24"/>
        </w:rPr>
        <w:t xml:space="preserve"> </w:t>
      </w:r>
      <w:r w:rsidRPr="00731B53">
        <w:rPr>
          <w:sz w:val="24"/>
        </w:rPr>
        <w:t>результатов,</w:t>
      </w:r>
      <w:r w:rsidRPr="00731B53">
        <w:rPr>
          <w:spacing w:val="1"/>
          <w:sz w:val="24"/>
        </w:rPr>
        <w:t xml:space="preserve"> </w:t>
      </w:r>
      <w:r w:rsidRPr="00731B53">
        <w:rPr>
          <w:sz w:val="24"/>
        </w:rPr>
        <w:t>организацией</w:t>
      </w:r>
      <w:r w:rsidRPr="00731B53">
        <w:rPr>
          <w:spacing w:val="-1"/>
          <w:sz w:val="24"/>
        </w:rPr>
        <w:t xml:space="preserve"> </w:t>
      </w:r>
      <w:r w:rsidRPr="00731B53">
        <w:rPr>
          <w:sz w:val="24"/>
        </w:rPr>
        <w:t>образовательной деятельности</w:t>
      </w:r>
      <w:r w:rsidRPr="00731B53">
        <w:rPr>
          <w:spacing w:val="-2"/>
          <w:sz w:val="24"/>
        </w:rPr>
        <w:t xml:space="preserve"> </w:t>
      </w:r>
      <w:r w:rsidRPr="00731B53">
        <w:rPr>
          <w:sz w:val="24"/>
        </w:rPr>
        <w:t>и условиями</w:t>
      </w:r>
      <w:r w:rsidRPr="00731B53">
        <w:rPr>
          <w:spacing w:val="-1"/>
          <w:sz w:val="24"/>
        </w:rPr>
        <w:t xml:space="preserve"> </w:t>
      </w:r>
      <w:r w:rsidRPr="00731B53">
        <w:rPr>
          <w:sz w:val="24"/>
        </w:rPr>
        <w:t>её</w:t>
      </w:r>
      <w:r w:rsidRPr="00731B53">
        <w:rPr>
          <w:spacing w:val="-1"/>
          <w:sz w:val="24"/>
        </w:rPr>
        <w:t xml:space="preserve"> </w:t>
      </w:r>
      <w:r w:rsidRPr="00731B53">
        <w:rPr>
          <w:sz w:val="24"/>
        </w:rPr>
        <w:t>осуществления.</w:t>
      </w:r>
    </w:p>
    <w:p w:rsidR="00D04D1A" w:rsidRPr="00731B53" w:rsidRDefault="00D04D1A" w:rsidP="00867651">
      <w:pPr>
        <w:ind w:firstLine="453"/>
        <w:jc w:val="both"/>
        <w:rPr>
          <w:sz w:val="24"/>
          <w:szCs w:val="24"/>
        </w:rPr>
      </w:pPr>
      <w:r w:rsidRPr="00731B53">
        <w:rPr>
          <w:sz w:val="24"/>
          <w:szCs w:val="24"/>
        </w:rPr>
        <w:t>Учебно-методическое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информационное</w:t>
      </w:r>
      <w:r w:rsidRPr="00731B53">
        <w:rPr>
          <w:spacing w:val="1"/>
          <w:sz w:val="24"/>
          <w:szCs w:val="24"/>
        </w:rPr>
        <w:t xml:space="preserve"> </w:t>
      </w:r>
      <w:r w:rsidRPr="00731B53">
        <w:rPr>
          <w:sz w:val="24"/>
          <w:szCs w:val="24"/>
        </w:rPr>
        <w:t>обеспечение</w:t>
      </w:r>
      <w:r w:rsidRPr="00731B53">
        <w:rPr>
          <w:spacing w:val="1"/>
          <w:sz w:val="24"/>
          <w:szCs w:val="24"/>
        </w:rPr>
        <w:t xml:space="preserve"> </w:t>
      </w:r>
      <w:r w:rsidRPr="00731B53">
        <w:rPr>
          <w:sz w:val="24"/>
          <w:szCs w:val="24"/>
        </w:rPr>
        <w:t>реализации</w:t>
      </w:r>
      <w:r w:rsidRPr="00731B53">
        <w:rPr>
          <w:spacing w:val="1"/>
          <w:sz w:val="24"/>
          <w:szCs w:val="24"/>
        </w:rPr>
        <w:t xml:space="preserve"> </w:t>
      </w:r>
      <w:r w:rsidRPr="00731B53">
        <w:rPr>
          <w:sz w:val="24"/>
          <w:szCs w:val="24"/>
        </w:rPr>
        <w:t>основной</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Pr="00731B53">
        <w:rPr>
          <w:sz w:val="24"/>
          <w:szCs w:val="24"/>
        </w:rPr>
        <w:t>основного общего</w:t>
      </w:r>
      <w:r w:rsidRPr="00731B53">
        <w:rPr>
          <w:spacing w:val="-2"/>
          <w:sz w:val="24"/>
          <w:szCs w:val="24"/>
        </w:rPr>
        <w:t xml:space="preserve"> </w:t>
      </w:r>
      <w:r w:rsidRPr="00731B53">
        <w:rPr>
          <w:sz w:val="24"/>
          <w:szCs w:val="24"/>
        </w:rPr>
        <w:t>образования должно</w:t>
      </w:r>
      <w:r w:rsidRPr="00731B53">
        <w:rPr>
          <w:spacing w:val="-4"/>
          <w:sz w:val="24"/>
          <w:szCs w:val="24"/>
        </w:rPr>
        <w:t xml:space="preserve"> </w:t>
      </w:r>
      <w:r w:rsidRPr="00731B53">
        <w:rPr>
          <w:sz w:val="24"/>
          <w:szCs w:val="24"/>
        </w:rPr>
        <w:t>обеспечивает:</w:t>
      </w:r>
    </w:p>
    <w:p w:rsidR="00D04D1A" w:rsidRPr="00731B53" w:rsidRDefault="00D04D1A" w:rsidP="00867651">
      <w:pPr>
        <w:numPr>
          <w:ilvl w:val="0"/>
          <w:numId w:val="77"/>
        </w:numPr>
        <w:tabs>
          <w:tab w:val="left" w:pos="1259"/>
        </w:tabs>
        <w:ind w:left="0" w:firstLine="427"/>
        <w:jc w:val="both"/>
        <w:rPr>
          <w:sz w:val="24"/>
        </w:rPr>
      </w:pPr>
      <w:r w:rsidRPr="00731B53">
        <w:rPr>
          <w:sz w:val="24"/>
        </w:rPr>
        <w:t xml:space="preserve">информационную поддержку </w:t>
      </w:r>
      <w:r w:rsidRPr="00731B53">
        <w:rPr>
          <w:sz w:val="24"/>
          <w:szCs w:val="24"/>
        </w:rPr>
        <w:t xml:space="preserve">МБОУ «Гимназия №1» </w:t>
      </w:r>
      <w:r w:rsidRPr="00731B53">
        <w:rPr>
          <w:sz w:val="24"/>
        </w:rPr>
        <w:t>обучающихся и педагогических</w:t>
      </w:r>
      <w:r w:rsidRPr="00731B53">
        <w:rPr>
          <w:spacing w:val="1"/>
          <w:sz w:val="24"/>
        </w:rPr>
        <w:t xml:space="preserve"> </w:t>
      </w:r>
      <w:r w:rsidRPr="00731B53">
        <w:rPr>
          <w:sz w:val="24"/>
        </w:rPr>
        <w:t>работников на основе современных информационных технологий в области библиотечных</w:t>
      </w:r>
      <w:r w:rsidRPr="00731B53">
        <w:rPr>
          <w:spacing w:val="1"/>
          <w:sz w:val="24"/>
        </w:rPr>
        <w:t xml:space="preserve"> </w:t>
      </w:r>
      <w:r w:rsidRPr="00731B53">
        <w:rPr>
          <w:sz w:val="24"/>
        </w:rPr>
        <w:t>услуг</w:t>
      </w:r>
      <w:r w:rsidRPr="00731B53">
        <w:rPr>
          <w:spacing w:val="1"/>
          <w:sz w:val="24"/>
        </w:rPr>
        <w:t xml:space="preserve"> </w:t>
      </w:r>
      <w:r w:rsidRPr="00731B53">
        <w:rPr>
          <w:sz w:val="24"/>
        </w:rPr>
        <w:t>(создание</w:t>
      </w:r>
      <w:r w:rsidRPr="00731B53">
        <w:rPr>
          <w:spacing w:val="1"/>
          <w:sz w:val="24"/>
        </w:rPr>
        <w:t xml:space="preserve"> </w:t>
      </w:r>
      <w:r w:rsidRPr="00731B53">
        <w:rPr>
          <w:sz w:val="24"/>
        </w:rPr>
        <w:t>и</w:t>
      </w:r>
      <w:r w:rsidRPr="00731B53">
        <w:rPr>
          <w:spacing w:val="1"/>
          <w:sz w:val="24"/>
        </w:rPr>
        <w:t xml:space="preserve"> </w:t>
      </w:r>
      <w:r w:rsidRPr="00731B53">
        <w:rPr>
          <w:sz w:val="24"/>
        </w:rPr>
        <w:t>ведение</w:t>
      </w:r>
      <w:r w:rsidRPr="00731B53">
        <w:rPr>
          <w:spacing w:val="1"/>
          <w:sz w:val="24"/>
        </w:rPr>
        <w:t xml:space="preserve"> </w:t>
      </w:r>
      <w:r w:rsidRPr="00731B53">
        <w:rPr>
          <w:sz w:val="24"/>
        </w:rPr>
        <w:t>электронных</w:t>
      </w:r>
      <w:r w:rsidRPr="00731B53">
        <w:rPr>
          <w:spacing w:val="1"/>
          <w:sz w:val="24"/>
        </w:rPr>
        <w:t xml:space="preserve"> </w:t>
      </w:r>
      <w:r w:rsidRPr="00731B53">
        <w:rPr>
          <w:sz w:val="24"/>
        </w:rPr>
        <w:t>каталогов</w:t>
      </w:r>
      <w:r w:rsidRPr="00731B53">
        <w:rPr>
          <w:spacing w:val="1"/>
          <w:sz w:val="24"/>
        </w:rPr>
        <w:t xml:space="preserve"> </w:t>
      </w:r>
      <w:r w:rsidRPr="00731B53">
        <w:rPr>
          <w:sz w:val="24"/>
        </w:rPr>
        <w:t>и</w:t>
      </w:r>
      <w:r w:rsidRPr="00731B53">
        <w:rPr>
          <w:spacing w:val="1"/>
          <w:sz w:val="24"/>
        </w:rPr>
        <w:t xml:space="preserve"> </w:t>
      </w:r>
      <w:r w:rsidRPr="00731B53">
        <w:rPr>
          <w:sz w:val="24"/>
        </w:rPr>
        <w:t>полнотекстовых</w:t>
      </w:r>
      <w:r w:rsidRPr="00731B53">
        <w:rPr>
          <w:spacing w:val="1"/>
          <w:sz w:val="24"/>
        </w:rPr>
        <w:t xml:space="preserve"> </w:t>
      </w:r>
      <w:r w:rsidRPr="00731B53">
        <w:rPr>
          <w:sz w:val="24"/>
        </w:rPr>
        <w:t>баз</w:t>
      </w:r>
      <w:r w:rsidRPr="00731B53">
        <w:rPr>
          <w:spacing w:val="1"/>
          <w:sz w:val="24"/>
        </w:rPr>
        <w:t xml:space="preserve"> </w:t>
      </w:r>
      <w:r w:rsidRPr="00731B53">
        <w:rPr>
          <w:sz w:val="24"/>
        </w:rPr>
        <w:t>данных,</w:t>
      </w:r>
      <w:r w:rsidRPr="00731B53">
        <w:rPr>
          <w:spacing w:val="1"/>
          <w:sz w:val="24"/>
        </w:rPr>
        <w:t xml:space="preserve"> </w:t>
      </w:r>
      <w:r w:rsidRPr="00731B53">
        <w:rPr>
          <w:sz w:val="24"/>
        </w:rPr>
        <w:t>поиск</w:t>
      </w:r>
      <w:r w:rsidRPr="00731B53">
        <w:rPr>
          <w:spacing w:val="1"/>
          <w:sz w:val="24"/>
        </w:rPr>
        <w:t xml:space="preserve"> </w:t>
      </w:r>
      <w:r w:rsidRPr="00731B53">
        <w:rPr>
          <w:sz w:val="24"/>
        </w:rPr>
        <w:t>документов</w:t>
      </w:r>
      <w:r w:rsidRPr="00731B53">
        <w:rPr>
          <w:spacing w:val="1"/>
          <w:sz w:val="24"/>
        </w:rPr>
        <w:t xml:space="preserve"> </w:t>
      </w:r>
      <w:r w:rsidRPr="00731B53">
        <w:rPr>
          <w:sz w:val="24"/>
        </w:rPr>
        <w:t>по</w:t>
      </w:r>
      <w:r w:rsidRPr="00731B53">
        <w:rPr>
          <w:spacing w:val="1"/>
          <w:sz w:val="24"/>
        </w:rPr>
        <w:t xml:space="preserve"> </w:t>
      </w:r>
      <w:r w:rsidRPr="00731B53">
        <w:rPr>
          <w:sz w:val="24"/>
        </w:rPr>
        <w:t>любому</w:t>
      </w:r>
      <w:r w:rsidRPr="00731B53">
        <w:rPr>
          <w:spacing w:val="1"/>
          <w:sz w:val="24"/>
        </w:rPr>
        <w:t xml:space="preserve"> </w:t>
      </w:r>
      <w:r w:rsidRPr="00731B53">
        <w:rPr>
          <w:sz w:val="24"/>
        </w:rPr>
        <w:t>критерию,</w:t>
      </w:r>
      <w:r w:rsidRPr="00731B53">
        <w:rPr>
          <w:spacing w:val="1"/>
          <w:sz w:val="24"/>
        </w:rPr>
        <w:t xml:space="preserve"> </w:t>
      </w:r>
      <w:r w:rsidRPr="00731B53">
        <w:rPr>
          <w:sz w:val="24"/>
        </w:rPr>
        <w:t>доступ</w:t>
      </w:r>
      <w:r w:rsidRPr="00731B53">
        <w:rPr>
          <w:spacing w:val="1"/>
          <w:sz w:val="24"/>
        </w:rPr>
        <w:t xml:space="preserve"> </w:t>
      </w:r>
      <w:r w:rsidRPr="00731B53">
        <w:rPr>
          <w:sz w:val="24"/>
        </w:rPr>
        <w:t>к</w:t>
      </w:r>
      <w:r w:rsidRPr="00731B53">
        <w:rPr>
          <w:spacing w:val="1"/>
          <w:sz w:val="24"/>
        </w:rPr>
        <w:t xml:space="preserve"> </w:t>
      </w:r>
      <w:r w:rsidRPr="00731B53">
        <w:rPr>
          <w:sz w:val="24"/>
        </w:rPr>
        <w:t>электронным</w:t>
      </w:r>
      <w:r w:rsidRPr="00731B53">
        <w:rPr>
          <w:spacing w:val="1"/>
          <w:sz w:val="24"/>
        </w:rPr>
        <w:t xml:space="preserve"> </w:t>
      </w:r>
      <w:r w:rsidRPr="00731B53">
        <w:rPr>
          <w:sz w:val="24"/>
        </w:rPr>
        <w:t>учебным</w:t>
      </w:r>
      <w:r w:rsidRPr="00731B53">
        <w:rPr>
          <w:spacing w:val="1"/>
          <w:sz w:val="24"/>
        </w:rPr>
        <w:t xml:space="preserve"> </w:t>
      </w:r>
      <w:r w:rsidRPr="00731B53">
        <w:rPr>
          <w:sz w:val="24"/>
        </w:rPr>
        <w:t>материалам</w:t>
      </w:r>
      <w:r w:rsidRPr="00731B53">
        <w:rPr>
          <w:spacing w:val="1"/>
          <w:sz w:val="24"/>
        </w:rPr>
        <w:t xml:space="preserve"> </w:t>
      </w:r>
      <w:r w:rsidRPr="00731B53">
        <w:rPr>
          <w:sz w:val="24"/>
        </w:rPr>
        <w:t>и</w:t>
      </w:r>
      <w:r w:rsidRPr="00731B53">
        <w:rPr>
          <w:spacing w:val="1"/>
          <w:sz w:val="24"/>
        </w:rPr>
        <w:t xml:space="preserve"> </w:t>
      </w:r>
      <w:r w:rsidRPr="00731B53">
        <w:rPr>
          <w:sz w:val="24"/>
        </w:rPr>
        <w:t>образовательным</w:t>
      </w:r>
      <w:r w:rsidRPr="00731B53">
        <w:rPr>
          <w:spacing w:val="-3"/>
          <w:sz w:val="24"/>
        </w:rPr>
        <w:t xml:space="preserve"> </w:t>
      </w:r>
      <w:r w:rsidRPr="00731B53">
        <w:rPr>
          <w:sz w:val="24"/>
        </w:rPr>
        <w:t>ресурсам</w:t>
      </w:r>
      <w:r w:rsidRPr="00731B53">
        <w:rPr>
          <w:spacing w:val="-1"/>
          <w:sz w:val="24"/>
        </w:rPr>
        <w:t xml:space="preserve"> </w:t>
      </w:r>
      <w:r w:rsidRPr="00731B53">
        <w:rPr>
          <w:sz w:val="24"/>
        </w:rPr>
        <w:t>Интернета);</w:t>
      </w:r>
    </w:p>
    <w:p w:rsidR="00D04D1A" w:rsidRPr="00731B53" w:rsidRDefault="00D04D1A" w:rsidP="00867651">
      <w:pPr>
        <w:numPr>
          <w:ilvl w:val="0"/>
          <w:numId w:val="77"/>
        </w:numPr>
        <w:tabs>
          <w:tab w:val="left" w:pos="1259"/>
        </w:tabs>
        <w:ind w:left="0" w:firstLine="427"/>
        <w:jc w:val="both"/>
        <w:rPr>
          <w:sz w:val="24"/>
        </w:rPr>
      </w:pPr>
      <w:r w:rsidRPr="00731B53">
        <w:rPr>
          <w:sz w:val="24"/>
        </w:rPr>
        <w:t xml:space="preserve">укомплектованность учебниками, учебно-методической литературой и </w:t>
      </w:r>
      <w:r w:rsidRPr="00731B53">
        <w:rPr>
          <w:sz w:val="24"/>
        </w:rPr>
        <w:lastRenderedPageBreak/>
        <w:t>материалами</w:t>
      </w:r>
      <w:r w:rsidRPr="00731B53">
        <w:rPr>
          <w:spacing w:val="1"/>
          <w:sz w:val="24"/>
        </w:rPr>
        <w:t xml:space="preserve"> </w:t>
      </w:r>
      <w:r w:rsidRPr="00731B53">
        <w:rPr>
          <w:sz w:val="24"/>
        </w:rPr>
        <w:t>по</w:t>
      </w:r>
      <w:r w:rsidRPr="00731B53">
        <w:rPr>
          <w:spacing w:val="1"/>
          <w:sz w:val="24"/>
        </w:rPr>
        <w:t xml:space="preserve"> </w:t>
      </w:r>
      <w:r w:rsidRPr="00731B53">
        <w:rPr>
          <w:sz w:val="24"/>
        </w:rPr>
        <w:t>всем</w:t>
      </w:r>
      <w:r w:rsidRPr="00731B53">
        <w:rPr>
          <w:spacing w:val="1"/>
          <w:sz w:val="24"/>
        </w:rPr>
        <w:t xml:space="preserve"> </w:t>
      </w:r>
      <w:r w:rsidRPr="00731B53">
        <w:rPr>
          <w:sz w:val="24"/>
        </w:rPr>
        <w:t>учебным</w:t>
      </w:r>
      <w:r w:rsidRPr="00731B53">
        <w:rPr>
          <w:spacing w:val="1"/>
          <w:sz w:val="24"/>
        </w:rPr>
        <w:t xml:space="preserve"> </w:t>
      </w:r>
      <w:r w:rsidRPr="00731B53">
        <w:rPr>
          <w:sz w:val="24"/>
        </w:rPr>
        <w:t>предметам</w:t>
      </w:r>
      <w:r w:rsidRPr="00731B53">
        <w:rPr>
          <w:spacing w:val="1"/>
          <w:sz w:val="24"/>
        </w:rPr>
        <w:t xml:space="preserve"> </w:t>
      </w:r>
      <w:r w:rsidRPr="00731B53">
        <w:rPr>
          <w:sz w:val="24"/>
        </w:rPr>
        <w:t>основной</w:t>
      </w:r>
      <w:r w:rsidRPr="00731B53">
        <w:rPr>
          <w:spacing w:val="1"/>
          <w:sz w:val="24"/>
        </w:rPr>
        <w:t xml:space="preserve"> </w:t>
      </w:r>
      <w:r w:rsidRPr="00731B53">
        <w:rPr>
          <w:sz w:val="24"/>
        </w:rPr>
        <w:t>образовательной</w:t>
      </w:r>
      <w:r w:rsidRPr="00731B53">
        <w:rPr>
          <w:spacing w:val="1"/>
          <w:sz w:val="24"/>
        </w:rPr>
        <w:t xml:space="preserve"> </w:t>
      </w:r>
      <w:r w:rsidRPr="00731B53">
        <w:rPr>
          <w:sz w:val="24"/>
        </w:rPr>
        <w:t>программы</w:t>
      </w:r>
      <w:r w:rsidRPr="00731B53">
        <w:rPr>
          <w:spacing w:val="1"/>
          <w:sz w:val="24"/>
        </w:rPr>
        <w:t xml:space="preserve"> </w:t>
      </w:r>
      <w:r w:rsidRPr="00731B53">
        <w:rPr>
          <w:sz w:val="24"/>
        </w:rPr>
        <w:t>основного</w:t>
      </w:r>
      <w:r w:rsidRPr="00731B53">
        <w:rPr>
          <w:spacing w:val="1"/>
          <w:sz w:val="24"/>
        </w:rPr>
        <w:t xml:space="preserve"> </w:t>
      </w:r>
      <w:r w:rsidRPr="00731B53">
        <w:rPr>
          <w:sz w:val="24"/>
        </w:rPr>
        <w:t>общего</w:t>
      </w:r>
      <w:r w:rsidRPr="00731B53">
        <w:rPr>
          <w:spacing w:val="1"/>
          <w:sz w:val="24"/>
        </w:rPr>
        <w:t xml:space="preserve"> </w:t>
      </w:r>
      <w:r w:rsidRPr="00731B53">
        <w:rPr>
          <w:sz w:val="24"/>
        </w:rPr>
        <w:t>образования на определенных учредителем организации, осуществляющей образовательную</w:t>
      </w:r>
      <w:r w:rsidRPr="00731B53">
        <w:rPr>
          <w:spacing w:val="1"/>
          <w:sz w:val="24"/>
        </w:rPr>
        <w:t xml:space="preserve"> </w:t>
      </w:r>
      <w:r w:rsidRPr="00731B53">
        <w:rPr>
          <w:sz w:val="24"/>
        </w:rPr>
        <w:t>деятельность,</w:t>
      </w:r>
      <w:r w:rsidRPr="00731B53">
        <w:rPr>
          <w:spacing w:val="-1"/>
          <w:sz w:val="24"/>
        </w:rPr>
        <w:t xml:space="preserve"> </w:t>
      </w:r>
      <w:r w:rsidRPr="00731B53">
        <w:rPr>
          <w:sz w:val="24"/>
        </w:rPr>
        <w:t>языках</w:t>
      </w:r>
      <w:r w:rsidRPr="00731B53">
        <w:rPr>
          <w:spacing w:val="2"/>
          <w:sz w:val="24"/>
        </w:rPr>
        <w:t xml:space="preserve"> </w:t>
      </w:r>
      <w:r w:rsidRPr="00731B53">
        <w:rPr>
          <w:sz w:val="24"/>
        </w:rPr>
        <w:t>обучения и воспитания.</w:t>
      </w:r>
    </w:p>
    <w:p w:rsidR="00D04D1A" w:rsidRPr="00731B53" w:rsidRDefault="00D04D1A" w:rsidP="00867651">
      <w:pPr>
        <w:ind w:firstLine="453"/>
        <w:jc w:val="both"/>
        <w:rPr>
          <w:sz w:val="24"/>
          <w:szCs w:val="24"/>
        </w:rPr>
      </w:pPr>
      <w:r w:rsidRPr="00731B53">
        <w:rPr>
          <w:sz w:val="24"/>
          <w:szCs w:val="24"/>
        </w:rPr>
        <w:t>Норма обеспеченности МБОУ «Гимназия №1» учебными изданиями определяется исходя</w:t>
      </w:r>
      <w:r w:rsidRPr="00731B53">
        <w:rPr>
          <w:spacing w:val="1"/>
          <w:sz w:val="24"/>
          <w:szCs w:val="24"/>
        </w:rPr>
        <w:t xml:space="preserve"> </w:t>
      </w:r>
      <w:r w:rsidRPr="00731B53">
        <w:rPr>
          <w:sz w:val="24"/>
          <w:szCs w:val="24"/>
        </w:rPr>
        <w:t>из</w:t>
      </w:r>
      <w:r w:rsidRPr="00731B53">
        <w:rPr>
          <w:spacing w:val="-1"/>
          <w:sz w:val="24"/>
          <w:szCs w:val="24"/>
        </w:rPr>
        <w:t xml:space="preserve"> </w:t>
      </w:r>
      <w:r w:rsidRPr="00731B53">
        <w:rPr>
          <w:sz w:val="24"/>
          <w:szCs w:val="24"/>
        </w:rPr>
        <w:t>расчета:</w:t>
      </w:r>
    </w:p>
    <w:p w:rsidR="00D04D1A" w:rsidRPr="00731B53" w:rsidRDefault="00D04D1A" w:rsidP="00867651">
      <w:pPr>
        <w:numPr>
          <w:ilvl w:val="0"/>
          <w:numId w:val="77"/>
        </w:numPr>
        <w:tabs>
          <w:tab w:val="left" w:pos="1259"/>
        </w:tabs>
        <w:ind w:left="0" w:firstLine="427"/>
        <w:jc w:val="both"/>
        <w:rPr>
          <w:sz w:val="24"/>
        </w:rPr>
      </w:pPr>
      <w:r w:rsidRPr="00731B53">
        <w:rPr>
          <w:sz w:val="24"/>
        </w:rPr>
        <w:t>не менее одного учебника в печатной и (или) электронной форме, достаточного для</w:t>
      </w:r>
      <w:r w:rsidRPr="00731B53">
        <w:rPr>
          <w:spacing w:val="1"/>
          <w:sz w:val="24"/>
        </w:rPr>
        <w:t xml:space="preserve"> </w:t>
      </w:r>
      <w:r w:rsidRPr="00731B53">
        <w:rPr>
          <w:sz w:val="24"/>
        </w:rPr>
        <w:t>освоения программы учебного предмета на каждого обучающегося по каждому учебному</w:t>
      </w:r>
      <w:r w:rsidRPr="00731B53">
        <w:rPr>
          <w:spacing w:val="1"/>
          <w:sz w:val="24"/>
        </w:rPr>
        <w:t xml:space="preserve"> </w:t>
      </w:r>
      <w:r w:rsidRPr="00731B53">
        <w:rPr>
          <w:sz w:val="24"/>
        </w:rPr>
        <w:t>предмету,</w:t>
      </w:r>
      <w:r w:rsidRPr="00731B53">
        <w:rPr>
          <w:spacing w:val="1"/>
          <w:sz w:val="24"/>
        </w:rPr>
        <w:t xml:space="preserve"> </w:t>
      </w:r>
      <w:r w:rsidRPr="00731B53">
        <w:rPr>
          <w:sz w:val="24"/>
        </w:rPr>
        <w:t>входящему</w:t>
      </w:r>
      <w:r w:rsidRPr="00731B53">
        <w:rPr>
          <w:spacing w:val="1"/>
          <w:sz w:val="24"/>
        </w:rPr>
        <w:t xml:space="preserve"> </w:t>
      </w:r>
      <w:r w:rsidRPr="00731B53">
        <w:rPr>
          <w:sz w:val="24"/>
        </w:rPr>
        <w:t>в</w:t>
      </w:r>
      <w:r w:rsidRPr="00731B53">
        <w:rPr>
          <w:spacing w:val="1"/>
          <w:sz w:val="24"/>
        </w:rPr>
        <w:t xml:space="preserve"> </w:t>
      </w:r>
      <w:r w:rsidRPr="00731B53">
        <w:rPr>
          <w:sz w:val="24"/>
        </w:rPr>
        <w:t>обязательную</w:t>
      </w:r>
      <w:r w:rsidRPr="00731B53">
        <w:rPr>
          <w:spacing w:val="1"/>
          <w:sz w:val="24"/>
        </w:rPr>
        <w:t xml:space="preserve"> </w:t>
      </w:r>
      <w:r w:rsidRPr="00731B53">
        <w:rPr>
          <w:sz w:val="24"/>
        </w:rPr>
        <w:t>часть</w:t>
      </w:r>
      <w:r w:rsidRPr="00731B53">
        <w:rPr>
          <w:spacing w:val="1"/>
          <w:sz w:val="24"/>
        </w:rPr>
        <w:t xml:space="preserve"> </w:t>
      </w:r>
      <w:r w:rsidRPr="00731B53">
        <w:rPr>
          <w:sz w:val="24"/>
        </w:rPr>
        <w:t>учебного</w:t>
      </w:r>
      <w:r w:rsidRPr="00731B53">
        <w:rPr>
          <w:spacing w:val="1"/>
          <w:sz w:val="24"/>
        </w:rPr>
        <w:t xml:space="preserve"> </w:t>
      </w:r>
      <w:r w:rsidRPr="00731B53">
        <w:rPr>
          <w:sz w:val="24"/>
        </w:rPr>
        <w:t>плана</w:t>
      </w:r>
      <w:r w:rsidRPr="00731B53">
        <w:rPr>
          <w:spacing w:val="1"/>
          <w:sz w:val="24"/>
        </w:rPr>
        <w:t xml:space="preserve"> </w:t>
      </w:r>
      <w:r w:rsidRPr="00731B53">
        <w:rPr>
          <w:sz w:val="24"/>
        </w:rPr>
        <w:t>основной</w:t>
      </w:r>
      <w:r w:rsidRPr="00731B53">
        <w:rPr>
          <w:spacing w:val="1"/>
          <w:sz w:val="24"/>
        </w:rPr>
        <w:t xml:space="preserve"> </w:t>
      </w:r>
      <w:r w:rsidRPr="00731B53">
        <w:rPr>
          <w:sz w:val="24"/>
        </w:rPr>
        <w:t>образовательной</w:t>
      </w:r>
      <w:r w:rsidRPr="00731B53">
        <w:rPr>
          <w:spacing w:val="1"/>
          <w:sz w:val="24"/>
        </w:rPr>
        <w:t xml:space="preserve"> </w:t>
      </w:r>
      <w:r w:rsidRPr="00731B53">
        <w:rPr>
          <w:sz w:val="24"/>
        </w:rPr>
        <w:t>программы</w:t>
      </w:r>
      <w:r w:rsidRPr="00731B53">
        <w:rPr>
          <w:spacing w:val="-1"/>
          <w:sz w:val="24"/>
        </w:rPr>
        <w:t xml:space="preserve"> </w:t>
      </w:r>
      <w:r w:rsidR="00FA1323" w:rsidRPr="00731B53">
        <w:rPr>
          <w:sz w:val="24"/>
        </w:rPr>
        <w:t>среднего</w:t>
      </w:r>
      <w:r w:rsidRPr="00731B53">
        <w:rPr>
          <w:sz w:val="24"/>
        </w:rPr>
        <w:t xml:space="preserve"> общего</w:t>
      </w:r>
      <w:r w:rsidRPr="00731B53">
        <w:rPr>
          <w:spacing w:val="-1"/>
          <w:sz w:val="24"/>
        </w:rPr>
        <w:t xml:space="preserve"> </w:t>
      </w:r>
      <w:r w:rsidRPr="00731B53">
        <w:rPr>
          <w:sz w:val="24"/>
        </w:rPr>
        <w:t>образования;</w:t>
      </w:r>
    </w:p>
    <w:p w:rsidR="00D04D1A" w:rsidRPr="00731B53" w:rsidRDefault="00D04D1A" w:rsidP="00867651">
      <w:pPr>
        <w:numPr>
          <w:ilvl w:val="0"/>
          <w:numId w:val="77"/>
        </w:numPr>
        <w:tabs>
          <w:tab w:val="left" w:pos="1259"/>
        </w:tabs>
        <w:ind w:left="0" w:firstLine="427"/>
        <w:jc w:val="both"/>
        <w:rPr>
          <w:sz w:val="24"/>
        </w:rPr>
      </w:pPr>
      <w:r w:rsidRPr="00731B53">
        <w:rPr>
          <w:sz w:val="24"/>
        </w:rPr>
        <w:t>не</w:t>
      </w:r>
      <w:r w:rsidRPr="00731B53">
        <w:rPr>
          <w:spacing w:val="1"/>
          <w:sz w:val="24"/>
        </w:rPr>
        <w:t xml:space="preserve"> </w:t>
      </w:r>
      <w:r w:rsidRPr="00731B53">
        <w:rPr>
          <w:sz w:val="24"/>
        </w:rPr>
        <w:t>менее</w:t>
      </w:r>
      <w:r w:rsidRPr="00731B53">
        <w:rPr>
          <w:spacing w:val="1"/>
          <w:sz w:val="24"/>
        </w:rPr>
        <w:t xml:space="preserve"> </w:t>
      </w:r>
      <w:r w:rsidRPr="00731B53">
        <w:rPr>
          <w:sz w:val="24"/>
        </w:rPr>
        <w:t>одного</w:t>
      </w:r>
      <w:r w:rsidRPr="00731B53">
        <w:rPr>
          <w:spacing w:val="1"/>
          <w:sz w:val="24"/>
        </w:rPr>
        <w:t xml:space="preserve"> </w:t>
      </w:r>
      <w:r w:rsidRPr="00731B53">
        <w:rPr>
          <w:sz w:val="24"/>
        </w:rPr>
        <w:t>учебника</w:t>
      </w:r>
      <w:r w:rsidRPr="00731B53">
        <w:rPr>
          <w:spacing w:val="1"/>
          <w:sz w:val="24"/>
        </w:rPr>
        <w:t xml:space="preserve"> </w:t>
      </w:r>
      <w:r w:rsidRPr="00731B53">
        <w:rPr>
          <w:sz w:val="24"/>
        </w:rPr>
        <w:t>в</w:t>
      </w:r>
      <w:r w:rsidRPr="00731B53">
        <w:rPr>
          <w:spacing w:val="1"/>
          <w:sz w:val="24"/>
        </w:rPr>
        <w:t xml:space="preserve"> </w:t>
      </w:r>
      <w:r w:rsidRPr="00731B53">
        <w:rPr>
          <w:sz w:val="24"/>
        </w:rPr>
        <w:t>печатной</w:t>
      </w:r>
      <w:r w:rsidRPr="00731B53">
        <w:rPr>
          <w:spacing w:val="1"/>
          <w:sz w:val="24"/>
        </w:rPr>
        <w:t xml:space="preserve"> </w:t>
      </w:r>
      <w:r w:rsidRPr="00731B53">
        <w:rPr>
          <w:sz w:val="24"/>
        </w:rPr>
        <w:t>и</w:t>
      </w:r>
      <w:r w:rsidRPr="00731B53">
        <w:rPr>
          <w:spacing w:val="1"/>
          <w:sz w:val="24"/>
        </w:rPr>
        <w:t xml:space="preserve"> </w:t>
      </w:r>
      <w:r w:rsidRPr="00731B53">
        <w:rPr>
          <w:sz w:val="24"/>
        </w:rPr>
        <w:t>(или)</w:t>
      </w:r>
      <w:r w:rsidRPr="00731B53">
        <w:rPr>
          <w:spacing w:val="1"/>
          <w:sz w:val="24"/>
        </w:rPr>
        <w:t xml:space="preserve"> </w:t>
      </w:r>
      <w:r w:rsidRPr="00731B53">
        <w:rPr>
          <w:sz w:val="24"/>
        </w:rPr>
        <w:t>электронной</w:t>
      </w:r>
      <w:r w:rsidRPr="00731B53">
        <w:rPr>
          <w:spacing w:val="1"/>
          <w:sz w:val="24"/>
        </w:rPr>
        <w:t xml:space="preserve"> </w:t>
      </w:r>
      <w:r w:rsidRPr="00731B53">
        <w:rPr>
          <w:sz w:val="24"/>
        </w:rPr>
        <w:t>форме</w:t>
      </w:r>
      <w:r w:rsidRPr="00731B53">
        <w:rPr>
          <w:spacing w:val="1"/>
          <w:sz w:val="24"/>
        </w:rPr>
        <w:t xml:space="preserve"> </w:t>
      </w:r>
      <w:r w:rsidRPr="00731B53">
        <w:rPr>
          <w:sz w:val="24"/>
        </w:rPr>
        <w:t>или</w:t>
      </w:r>
      <w:r w:rsidRPr="00731B53">
        <w:rPr>
          <w:spacing w:val="1"/>
          <w:sz w:val="24"/>
        </w:rPr>
        <w:t xml:space="preserve"> </w:t>
      </w:r>
      <w:r w:rsidRPr="00731B53">
        <w:rPr>
          <w:sz w:val="24"/>
        </w:rPr>
        <w:t>учебного</w:t>
      </w:r>
      <w:r w:rsidRPr="00731B53">
        <w:rPr>
          <w:spacing w:val="1"/>
          <w:sz w:val="24"/>
        </w:rPr>
        <w:t xml:space="preserve"> </w:t>
      </w:r>
      <w:r w:rsidRPr="00731B53">
        <w:rPr>
          <w:sz w:val="24"/>
        </w:rPr>
        <w:t>пособия,</w:t>
      </w:r>
      <w:r w:rsidRPr="00731B53">
        <w:rPr>
          <w:spacing w:val="1"/>
          <w:sz w:val="24"/>
        </w:rPr>
        <w:t xml:space="preserve"> </w:t>
      </w:r>
      <w:r w:rsidRPr="00731B53">
        <w:rPr>
          <w:sz w:val="24"/>
        </w:rPr>
        <w:t>достаточного</w:t>
      </w:r>
      <w:r w:rsidRPr="00731B53">
        <w:rPr>
          <w:spacing w:val="1"/>
          <w:sz w:val="24"/>
        </w:rPr>
        <w:t xml:space="preserve"> </w:t>
      </w:r>
      <w:r w:rsidRPr="00731B53">
        <w:rPr>
          <w:sz w:val="24"/>
        </w:rPr>
        <w:t>для</w:t>
      </w:r>
      <w:r w:rsidRPr="00731B53">
        <w:rPr>
          <w:spacing w:val="1"/>
          <w:sz w:val="24"/>
        </w:rPr>
        <w:t xml:space="preserve"> </w:t>
      </w:r>
      <w:r w:rsidRPr="00731B53">
        <w:rPr>
          <w:sz w:val="24"/>
        </w:rPr>
        <w:t>освоения</w:t>
      </w:r>
      <w:r w:rsidRPr="00731B53">
        <w:rPr>
          <w:spacing w:val="1"/>
          <w:sz w:val="24"/>
        </w:rPr>
        <w:t xml:space="preserve"> </w:t>
      </w:r>
      <w:r w:rsidRPr="00731B53">
        <w:rPr>
          <w:sz w:val="24"/>
        </w:rPr>
        <w:t>программы</w:t>
      </w:r>
      <w:r w:rsidRPr="00731B53">
        <w:rPr>
          <w:spacing w:val="1"/>
          <w:sz w:val="24"/>
        </w:rPr>
        <w:t xml:space="preserve"> </w:t>
      </w:r>
      <w:r w:rsidRPr="00731B53">
        <w:rPr>
          <w:sz w:val="24"/>
        </w:rPr>
        <w:t>учебного</w:t>
      </w:r>
      <w:r w:rsidRPr="00731B53">
        <w:rPr>
          <w:spacing w:val="1"/>
          <w:sz w:val="24"/>
        </w:rPr>
        <w:t xml:space="preserve"> </w:t>
      </w:r>
      <w:r w:rsidRPr="00731B53">
        <w:rPr>
          <w:sz w:val="24"/>
        </w:rPr>
        <w:t>предмета</w:t>
      </w:r>
      <w:r w:rsidRPr="00731B53">
        <w:rPr>
          <w:spacing w:val="1"/>
          <w:sz w:val="24"/>
        </w:rPr>
        <w:t xml:space="preserve"> </w:t>
      </w:r>
      <w:r w:rsidRPr="00731B53">
        <w:rPr>
          <w:sz w:val="24"/>
        </w:rPr>
        <w:t>на</w:t>
      </w:r>
      <w:r w:rsidRPr="00731B53">
        <w:rPr>
          <w:spacing w:val="1"/>
          <w:sz w:val="24"/>
        </w:rPr>
        <w:t xml:space="preserve"> </w:t>
      </w:r>
      <w:r w:rsidRPr="00731B53">
        <w:rPr>
          <w:sz w:val="24"/>
        </w:rPr>
        <w:t>каждого</w:t>
      </w:r>
      <w:r w:rsidRPr="00731B53">
        <w:rPr>
          <w:spacing w:val="-57"/>
          <w:sz w:val="24"/>
        </w:rPr>
        <w:t xml:space="preserve"> </w:t>
      </w:r>
      <w:r w:rsidRPr="00731B53">
        <w:rPr>
          <w:sz w:val="24"/>
        </w:rPr>
        <w:t>обучающегося</w:t>
      </w:r>
      <w:r w:rsidRPr="00731B53">
        <w:rPr>
          <w:spacing w:val="1"/>
          <w:sz w:val="24"/>
        </w:rPr>
        <w:t xml:space="preserve"> </w:t>
      </w:r>
      <w:r w:rsidRPr="00731B53">
        <w:rPr>
          <w:sz w:val="24"/>
        </w:rPr>
        <w:t>по</w:t>
      </w:r>
      <w:r w:rsidRPr="00731B53">
        <w:rPr>
          <w:spacing w:val="1"/>
          <w:sz w:val="24"/>
        </w:rPr>
        <w:t xml:space="preserve"> </w:t>
      </w:r>
      <w:r w:rsidRPr="00731B53">
        <w:rPr>
          <w:sz w:val="24"/>
        </w:rPr>
        <w:t>каждому</w:t>
      </w:r>
      <w:r w:rsidRPr="00731B53">
        <w:rPr>
          <w:spacing w:val="1"/>
          <w:sz w:val="24"/>
        </w:rPr>
        <w:t xml:space="preserve"> </w:t>
      </w:r>
      <w:r w:rsidRPr="00731B53">
        <w:rPr>
          <w:sz w:val="24"/>
        </w:rPr>
        <w:t>учебному</w:t>
      </w:r>
      <w:r w:rsidRPr="00731B53">
        <w:rPr>
          <w:spacing w:val="1"/>
          <w:sz w:val="24"/>
        </w:rPr>
        <w:t xml:space="preserve"> </w:t>
      </w:r>
      <w:r w:rsidRPr="00731B53">
        <w:rPr>
          <w:sz w:val="24"/>
        </w:rPr>
        <w:t>предмету,</w:t>
      </w:r>
      <w:r w:rsidRPr="00731B53">
        <w:rPr>
          <w:spacing w:val="1"/>
          <w:sz w:val="24"/>
        </w:rPr>
        <w:t xml:space="preserve"> </w:t>
      </w:r>
      <w:r w:rsidRPr="00731B53">
        <w:rPr>
          <w:sz w:val="24"/>
        </w:rPr>
        <w:t>входящему</w:t>
      </w:r>
      <w:r w:rsidRPr="00731B53">
        <w:rPr>
          <w:spacing w:val="1"/>
          <w:sz w:val="24"/>
        </w:rPr>
        <w:t xml:space="preserve"> </w:t>
      </w:r>
      <w:r w:rsidRPr="00731B53">
        <w:rPr>
          <w:sz w:val="24"/>
        </w:rPr>
        <w:t>в</w:t>
      </w:r>
      <w:r w:rsidRPr="00731B53">
        <w:rPr>
          <w:spacing w:val="1"/>
          <w:sz w:val="24"/>
        </w:rPr>
        <w:t xml:space="preserve"> </w:t>
      </w:r>
      <w:r w:rsidRPr="00731B53">
        <w:rPr>
          <w:sz w:val="24"/>
        </w:rPr>
        <w:t>часть,</w:t>
      </w:r>
      <w:r w:rsidRPr="00731B53">
        <w:rPr>
          <w:spacing w:val="1"/>
          <w:sz w:val="24"/>
        </w:rPr>
        <w:t xml:space="preserve"> </w:t>
      </w:r>
      <w:r w:rsidRPr="00731B53">
        <w:rPr>
          <w:sz w:val="24"/>
        </w:rPr>
        <w:t>формируемую</w:t>
      </w:r>
      <w:r w:rsidRPr="00731B53">
        <w:rPr>
          <w:spacing w:val="1"/>
          <w:sz w:val="24"/>
        </w:rPr>
        <w:t xml:space="preserve"> </w:t>
      </w:r>
      <w:r w:rsidRPr="00731B53">
        <w:rPr>
          <w:sz w:val="24"/>
        </w:rPr>
        <w:t>участниками</w:t>
      </w:r>
      <w:r w:rsidRPr="00731B53">
        <w:rPr>
          <w:spacing w:val="1"/>
          <w:sz w:val="24"/>
        </w:rPr>
        <w:t xml:space="preserve"> </w:t>
      </w:r>
      <w:r w:rsidRPr="00731B53">
        <w:rPr>
          <w:sz w:val="24"/>
        </w:rPr>
        <w:t>образовательных</w:t>
      </w:r>
      <w:r w:rsidRPr="00731B53">
        <w:rPr>
          <w:spacing w:val="1"/>
          <w:sz w:val="24"/>
        </w:rPr>
        <w:t xml:space="preserve"> </w:t>
      </w:r>
      <w:r w:rsidRPr="00731B53">
        <w:rPr>
          <w:sz w:val="24"/>
        </w:rPr>
        <w:t>отношений,</w:t>
      </w:r>
      <w:r w:rsidRPr="00731B53">
        <w:rPr>
          <w:spacing w:val="1"/>
          <w:sz w:val="24"/>
        </w:rPr>
        <w:t xml:space="preserve"> </w:t>
      </w:r>
      <w:r w:rsidRPr="00731B53">
        <w:rPr>
          <w:sz w:val="24"/>
        </w:rPr>
        <w:t>учебного</w:t>
      </w:r>
      <w:r w:rsidRPr="00731B53">
        <w:rPr>
          <w:spacing w:val="1"/>
          <w:sz w:val="24"/>
        </w:rPr>
        <w:t xml:space="preserve"> </w:t>
      </w:r>
      <w:r w:rsidRPr="00731B53">
        <w:rPr>
          <w:sz w:val="24"/>
        </w:rPr>
        <w:t>плана</w:t>
      </w:r>
      <w:r w:rsidRPr="00731B53">
        <w:rPr>
          <w:spacing w:val="1"/>
          <w:sz w:val="24"/>
        </w:rPr>
        <w:t xml:space="preserve"> </w:t>
      </w:r>
      <w:r w:rsidRPr="00731B53">
        <w:rPr>
          <w:sz w:val="24"/>
        </w:rPr>
        <w:t>основной</w:t>
      </w:r>
      <w:r w:rsidRPr="00731B53">
        <w:rPr>
          <w:spacing w:val="1"/>
          <w:sz w:val="24"/>
        </w:rPr>
        <w:t xml:space="preserve"> </w:t>
      </w:r>
      <w:r w:rsidRPr="00731B53">
        <w:rPr>
          <w:sz w:val="24"/>
        </w:rPr>
        <w:t>образовательной</w:t>
      </w:r>
      <w:r w:rsidRPr="00731B53">
        <w:rPr>
          <w:spacing w:val="1"/>
          <w:sz w:val="24"/>
        </w:rPr>
        <w:t xml:space="preserve"> </w:t>
      </w:r>
      <w:r w:rsidRPr="00731B53">
        <w:rPr>
          <w:sz w:val="24"/>
        </w:rPr>
        <w:t>программы</w:t>
      </w:r>
      <w:r w:rsidRPr="00731B53">
        <w:rPr>
          <w:spacing w:val="-1"/>
          <w:sz w:val="24"/>
        </w:rPr>
        <w:t xml:space="preserve"> </w:t>
      </w:r>
      <w:r w:rsidR="00FA1323" w:rsidRPr="00731B53">
        <w:rPr>
          <w:sz w:val="24"/>
        </w:rPr>
        <w:t>среднего</w:t>
      </w:r>
      <w:r w:rsidRPr="00731B53">
        <w:rPr>
          <w:sz w:val="24"/>
        </w:rPr>
        <w:t xml:space="preserve"> общего</w:t>
      </w:r>
      <w:r w:rsidRPr="00731B53">
        <w:rPr>
          <w:spacing w:val="-1"/>
          <w:sz w:val="24"/>
        </w:rPr>
        <w:t xml:space="preserve"> </w:t>
      </w:r>
      <w:r w:rsidRPr="00731B53">
        <w:rPr>
          <w:sz w:val="24"/>
        </w:rPr>
        <w:t>образования.</w:t>
      </w:r>
    </w:p>
    <w:p w:rsidR="00D04D1A" w:rsidRPr="00731B53" w:rsidRDefault="00D04D1A" w:rsidP="00867651">
      <w:pPr>
        <w:jc w:val="both"/>
        <w:rPr>
          <w:sz w:val="24"/>
          <w:szCs w:val="24"/>
        </w:rPr>
      </w:pPr>
      <w:r w:rsidRPr="00731B53">
        <w:rPr>
          <w:sz w:val="24"/>
          <w:szCs w:val="24"/>
        </w:rPr>
        <w:t>Фонд</w:t>
      </w:r>
      <w:r w:rsidRPr="00731B53">
        <w:rPr>
          <w:spacing w:val="-3"/>
          <w:sz w:val="24"/>
          <w:szCs w:val="24"/>
        </w:rPr>
        <w:t xml:space="preserve"> </w:t>
      </w:r>
      <w:r w:rsidRPr="00731B53">
        <w:rPr>
          <w:sz w:val="24"/>
          <w:szCs w:val="24"/>
        </w:rPr>
        <w:t>дополнительной</w:t>
      </w:r>
      <w:r w:rsidRPr="00731B53">
        <w:rPr>
          <w:spacing w:val="-5"/>
          <w:sz w:val="24"/>
          <w:szCs w:val="24"/>
        </w:rPr>
        <w:t xml:space="preserve"> </w:t>
      </w:r>
      <w:r w:rsidRPr="00731B53">
        <w:rPr>
          <w:sz w:val="24"/>
          <w:szCs w:val="24"/>
        </w:rPr>
        <w:t>литературы</w:t>
      </w:r>
      <w:r w:rsidRPr="00731B53">
        <w:rPr>
          <w:spacing w:val="-3"/>
          <w:sz w:val="24"/>
          <w:szCs w:val="24"/>
        </w:rPr>
        <w:t xml:space="preserve"> </w:t>
      </w:r>
      <w:r w:rsidRPr="00731B53">
        <w:rPr>
          <w:sz w:val="24"/>
          <w:szCs w:val="24"/>
        </w:rPr>
        <w:t>должен</w:t>
      </w:r>
      <w:r w:rsidRPr="00731B53">
        <w:rPr>
          <w:spacing w:val="-3"/>
          <w:sz w:val="24"/>
          <w:szCs w:val="24"/>
        </w:rPr>
        <w:t xml:space="preserve"> </w:t>
      </w:r>
      <w:r w:rsidRPr="00731B53">
        <w:rPr>
          <w:sz w:val="24"/>
          <w:szCs w:val="24"/>
        </w:rPr>
        <w:t>включает:</w:t>
      </w:r>
    </w:p>
    <w:p w:rsidR="00D04D1A" w:rsidRPr="00731B53" w:rsidRDefault="00D04D1A" w:rsidP="00867651">
      <w:pPr>
        <w:numPr>
          <w:ilvl w:val="0"/>
          <w:numId w:val="77"/>
        </w:numPr>
        <w:tabs>
          <w:tab w:val="left" w:pos="1259"/>
          <w:tab w:val="left" w:pos="3007"/>
          <w:tab w:val="left" w:pos="3342"/>
          <w:tab w:val="left" w:pos="4870"/>
          <w:tab w:val="left" w:pos="6505"/>
          <w:tab w:val="left" w:pos="6841"/>
          <w:tab w:val="left" w:pos="8428"/>
        </w:tabs>
        <w:ind w:left="0" w:firstLine="427"/>
        <w:rPr>
          <w:sz w:val="24"/>
        </w:rPr>
      </w:pPr>
      <w:r w:rsidRPr="00731B53">
        <w:rPr>
          <w:sz w:val="24"/>
        </w:rPr>
        <w:t>отечественную</w:t>
      </w:r>
      <w:r w:rsidRPr="00731B53">
        <w:rPr>
          <w:sz w:val="24"/>
        </w:rPr>
        <w:tab/>
        <w:t>и</w:t>
      </w:r>
      <w:r w:rsidRPr="00731B53">
        <w:rPr>
          <w:sz w:val="24"/>
        </w:rPr>
        <w:tab/>
        <w:t>зарубежную,</w:t>
      </w:r>
      <w:r w:rsidRPr="00731B53">
        <w:rPr>
          <w:sz w:val="24"/>
        </w:rPr>
        <w:tab/>
        <w:t>классическую</w:t>
      </w:r>
      <w:r w:rsidRPr="00731B53">
        <w:rPr>
          <w:sz w:val="24"/>
        </w:rPr>
        <w:tab/>
        <w:t>и</w:t>
      </w:r>
      <w:r w:rsidRPr="00731B53">
        <w:rPr>
          <w:sz w:val="24"/>
        </w:rPr>
        <w:tab/>
        <w:t>современную</w:t>
      </w:r>
      <w:r w:rsidRPr="00731B53">
        <w:rPr>
          <w:sz w:val="24"/>
        </w:rPr>
        <w:tab/>
      </w:r>
      <w:r w:rsidRPr="00731B53">
        <w:rPr>
          <w:spacing w:val="-1"/>
          <w:sz w:val="24"/>
        </w:rPr>
        <w:t>художественную</w:t>
      </w:r>
      <w:r w:rsidRPr="00731B53">
        <w:rPr>
          <w:spacing w:val="-57"/>
          <w:sz w:val="24"/>
        </w:rPr>
        <w:t xml:space="preserve"> </w:t>
      </w:r>
      <w:r w:rsidRPr="00731B53">
        <w:rPr>
          <w:sz w:val="24"/>
        </w:rPr>
        <w:t>литературу;</w:t>
      </w:r>
    </w:p>
    <w:p w:rsidR="00D04D1A" w:rsidRPr="00731B53" w:rsidRDefault="00D04D1A" w:rsidP="00867651">
      <w:pPr>
        <w:numPr>
          <w:ilvl w:val="0"/>
          <w:numId w:val="77"/>
        </w:numPr>
        <w:tabs>
          <w:tab w:val="left" w:pos="1259"/>
        </w:tabs>
        <w:ind w:left="0" w:firstLine="426"/>
        <w:rPr>
          <w:sz w:val="24"/>
        </w:rPr>
      </w:pPr>
      <w:r w:rsidRPr="00731B53">
        <w:rPr>
          <w:sz w:val="24"/>
        </w:rPr>
        <w:t>научно-популярную</w:t>
      </w:r>
      <w:r w:rsidRPr="00731B53">
        <w:rPr>
          <w:spacing w:val="-6"/>
          <w:sz w:val="24"/>
        </w:rPr>
        <w:t xml:space="preserve"> </w:t>
      </w:r>
      <w:r w:rsidRPr="00731B53">
        <w:rPr>
          <w:sz w:val="24"/>
        </w:rPr>
        <w:t>и</w:t>
      </w:r>
      <w:r w:rsidRPr="00731B53">
        <w:rPr>
          <w:spacing w:val="-6"/>
          <w:sz w:val="24"/>
        </w:rPr>
        <w:t xml:space="preserve"> </w:t>
      </w:r>
      <w:r w:rsidRPr="00731B53">
        <w:rPr>
          <w:sz w:val="24"/>
        </w:rPr>
        <w:t>научно-техническую</w:t>
      </w:r>
      <w:r w:rsidRPr="00731B53">
        <w:rPr>
          <w:spacing w:val="-5"/>
          <w:sz w:val="24"/>
        </w:rPr>
        <w:t xml:space="preserve"> </w:t>
      </w:r>
      <w:r w:rsidRPr="00731B53">
        <w:rPr>
          <w:sz w:val="24"/>
        </w:rPr>
        <w:t>литературу;</w:t>
      </w:r>
    </w:p>
    <w:p w:rsidR="00D04D1A" w:rsidRPr="00731B53" w:rsidRDefault="00D04D1A" w:rsidP="00867651">
      <w:pPr>
        <w:numPr>
          <w:ilvl w:val="0"/>
          <w:numId w:val="77"/>
        </w:numPr>
        <w:tabs>
          <w:tab w:val="left" w:pos="1259"/>
        </w:tabs>
        <w:ind w:left="0" w:firstLine="427"/>
        <w:rPr>
          <w:sz w:val="24"/>
        </w:rPr>
      </w:pPr>
      <w:r w:rsidRPr="00731B53">
        <w:rPr>
          <w:sz w:val="24"/>
        </w:rPr>
        <w:t>издания</w:t>
      </w:r>
      <w:r w:rsidRPr="00731B53">
        <w:rPr>
          <w:spacing w:val="11"/>
          <w:sz w:val="24"/>
        </w:rPr>
        <w:t xml:space="preserve"> </w:t>
      </w:r>
      <w:r w:rsidRPr="00731B53">
        <w:rPr>
          <w:sz w:val="24"/>
        </w:rPr>
        <w:t>по</w:t>
      </w:r>
      <w:r w:rsidRPr="00731B53">
        <w:rPr>
          <w:spacing w:val="8"/>
          <w:sz w:val="24"/>
        </w:rPr>
        <w:t xml:space="preserve"> </w:t>
      </w:r>
      <w:r w:rsidRPr="00731B53">
        <w:rPr>
          <w:sz w:val="24"/>
        </w:rPr>
        <w:t>изобразительному</w:t>
      </w:r>
      <w:r w:rsidRPr="00731B53">
        <w:rPr>
          <w:spacing w:val="3"/>
          <w:sz w:val="24"/>
        </w:rPr>
        <w:t xml:space="preserve"> </w:t>
      </w:r>
      <w:r w:rsidRPr="00731B53">
        <w:rPr>
          <w:sz w:val="24"/>
        </w:rPr>
        <w:t>искусству,</w:t>
      </w:r>
      <w:r w:rsidRPr="00731B53">
        <w:rPr>
          <w:spacing w:val="11"/>
          <w:sz w:val="24"/>
        </w:rPr>
        <w:t xml:space="preserve"> </w:t>
      </w:r>
      <w:r w:rsidRPr="00731B53">
        <w:rPr>
          <w:sz w:val="24"/>
        </w:rPr>
        <w:t>музыке,</w:t>
      </w:r>
      <w:r w:rsidRPr="00731B53">
        <w:rPr>
          <w:spacing w:val="10"/>
          <w:sz w:val="24"/>
        </w:rPr>
        <w:t xml:space="preserve"> </w:t>
      </w:r>
      <w:r w:rsidRPr="00731B53">
        <w:rPr>
          <w:sz w:val="24"/>
        </w:rPr>
        <w:t>физической</w:t>
      </w:r>
      <w:r w:rsidRPr="00731B53">
        <w:rPr>
          <w:spacing w:val="9"/>
          <w:sz w:val="24"/>
        </w:rPr>
        <w:t xml:space="preserve"> </w:t>
      </w:r>
      <w:r w:rsidRPr="00731B53">
        <w:rPr>
          <w:sz w:val="24"/>
        </w:rPr>
        <w:t>культуре</w:t>
      </w:r>
      <w:r w:rsidRPr="00731B53">
        <w:rPr>
          <w:spacing w:val="10"/>
          <w:sz w:val="24"/>
        </w:rPr>
        <w:t xml:space="preserve"> </w:t>
      </w:r>
      <w:r w:rsidRPr="00731B53">
        <w:rPr>
          <w:sz w:val="24"/>
        </w:rPr>
        <w:t>и</w:t>
      </w:r>
      <w:r w:rsidRPr="00731B53">
        <w:rPr>
          <w:spacing w:val="12"/>
          <w:sz w:val="24"/>
        </w:rPr>
        <w:t xml:space="preserve"> </w:t>
      </w:r>
      <w:r w:rsidRPr="00731B53">
        <w:rPr>
          <w:sz w:val="24"/>
        </w:rPr>
        <w:t>спорту,</w:t>
      </w:r>
      <w:r w:rsidRPr="00731B53">
        <w:rPr>
          <w:spacing w:val="-57"/>
          <w:sz w:val="24"/>
        </w:rPr>
        <w:t xml:space="preserve"> </w:t>
      </w:r>
      <w:r w:rsidRPr="00731B53">
        <w:rPr>
          <w:sz w:val="24"/>
        </w:rPr>
        <w:t>экологии,</w:t>
      </w:r>
      <w:r w:rsidRPr="00731B53">
        <w:rPr>
          <w:spacing w:val="-1"/>
          <w:sz w:val="24"/>
        </w:rPr>
        <w:t xml:space="preserve"> </w:t>
      </w:r>
      <w:r w:rsidRPr="00731B53">
        <w:rPr>
          <w:sz w:val="24"/>
        </w:rPr>
        <w:t>правилам</w:t>
      </w:r>
      <w:r w:rsidRPr="00731B53">
        <w:rPr>
          <w:spacing w:val="-1"/>
          <w:sz w:val="24"/>
        </w:rPr>
        <w:t xml:space="preserve"> </w:t>
      </w:r>
      <w:r w:rsidRPr="00731B53">
        <w:rPr>
          <w:sz w:val="24"/>
        </w:rPr>
        <w:t>безопасного поведения на</w:t>
      </w:r>
      <w:r w:rsidRPr="00731B53">
        <w:rPr>
          <w:spacing w:val="-4"/>
          <w:sz w:val="24"/>
        </w:rPr>
        <w:t xml:space="preserve"> </w:t>
      </w:r>
      <w:r w:rsidRPr="00731B53">
        <w:rPr>
          <w:sz w:val="24"/>
        </w:rPr>
        <w:t>дорогах;</w:t>
      </w:r>
    </w:p>
    <w:p w:rsidR="00D04D1A" w:rsidRPr="00731B53" w:rsidRDefault="00D04D1A" w:rsidP="00867651">
      <w:pPr>
        <w:numPr>
          <w:ilvl w:val="0"/>
          <w:numId w:val="77"/>
        </w:numPr>
        <w:tabs>
          <w:tab w:val="left" w:pos="1259"/>
        </w:tabs>
        <w:ind w:left="0" w:firstLine="426"/>
        <w:rPr>
          <w:sz w:val="24"/>
        </w:rPr>
      </w:pPr>
      <w:r w:rsidRPr="00731B53">
        <w:rPr>
          <w:sz w:val="24"/>
        </w:rPr>
        <w:t>справочно-библиографические</w:t>
      </w:r>
      <w:r w:rsidRPr="00731B53">
        <w:rPr>
          <w:spacing w:val="-6"/>
          <w:sz w:val="24"/>
        </w:rPr>
        <w:t xml:space="preserve"> </w:t>
      </w:r>
      <w:r w:rsidRPr="00731B53">
        <w:rPr>
          <w:sz w:val="24"/>
        </w:rPr>
        <w:t>и</w:t>
      </w:r>
      <w:r w:rsidRPr="00731B53">
        <w:rPr>
          <w:spacing w:val="-4"/>
          <w:sz w:val="24"/>
        </w:rPr>
        <w:t xml:space="preserve"> </w:t>
      </w:r>
      <w:r w:rsidRPr="00731B53">
        <w:rPr>
          <w:sz w:val="24"/>
        </w:rPr>
        <w:t>периодические</w:t>
      </w:r>
      <w:r w:rsidRPr="00731B53">
        <w:rPr>
          <w:spacing w:val="-5"/>
          <w:sz w:val="24"/>
        </w:rPr>
        <w:t xml:space="preserve"> </w:t>
      </w:r>
      <w:r w:rsidRPr="00731B53">
        <w:rPr>
          <w:sz w:val="24"/>
        </w:rPr>
        <w:t>издания;</w:t>
      </w:r>
    </w:p>
    <w:p w:rsidR="00D04D1A" w:rsidRPr="00731B53" w:rsidRDefault="00D04D1A" w:rsidP="00867651">
      <w:pPr>
        <w:numPr>
          <w:ilvl w:val="0"/>
          <w:numId w:val="77"/>
        </w:numPr>
        <w:tabs>
          <w:tab w:val="left" w:pos="426"/>
        </w:tabs>
        <w:ind w:left="0" w:hanging="832"/>
        <w:rPr>
          <w:sz w:val="24"/>
        </w:rPr>
      </w:pPr>
      <w:r w:rsidRPr="00731B53">
        <w:rPr>
          <w:sz w:val="24"/>
        </w:rPr>
        <w:t>собрание</w:t>
      </w:r>
      <w:r w:rsidRPr="00731B53">
        <w:rPr>
          <w:spacing w:val="-4"/>
          <w:sz w:val="24"/>
        </w:rPr>
        <w:t xml:space="preserve"> </w:t>
      </w:r>
      <w:r w:rsidRPr="00731B53">
        <w:rPr>
          <w:sz w:val="24"/>
        </w:rPr>
        <w:t>словарей;</w:t>
      </w:r>
    </w:p>
    <w:p w:rsidR="00D04D1A" w:rsidRPr="00731B53" w:rsidRDefault="00D04D1A" w:rsidP="00867651">
      <w:pPr>
        <w:numPr>
          <w:ilvl w:val="0"/>
          <w:numId w:val="77"/>
        </w:numPr>
        <w:tabs>
          <w:tab w:val="left" w:pos="1259"/>
        </w:tabs>
        <w:ind w:left="0" w:hanging="832"/>
        <w:rPr>
          <w:sz w:val="24"/>
        </w:rPr>
      </w:pPr>
      <w:r w:rsidRPr="00731B53">
        <w:rPr>
          <w:sz w:val="24"/>
        </w:rPr>
        <w:t>литературу</w:t>
      </w:r>
      <w:r w:rsidRPr="00731B53">
        <w:rPr>
          <w:spacing w:val="-7"/>
          <w:sz w:val="24"/>
        </w:rPr>
        <w:t xml:space="preserve"> </w:t>
      </w:r>
      <w:r w:rsidRPr="00731B53">
        <w:rPr>
          <w:sz w:val="24"/>
        </w:rPr>
        <w:t>по</w:t>
      </w:r>
      <w:r w:rsidRPr="00731B53">
        <w:rPr>
          <w:spacing w:val="-2"/>
          <w:sz w:val="24"/>
        </w:rPr>
        <w:t xml:space="preserve"> </w:t>
      </w:r>
      <w:r w:rsidRPr="00731B53">
        <w:rPr>
          <w:sz w:val="24"/>
        </w:rPr>
        <w:t>социальному</w:t>
      </w:r>
      <w:r w:rsidRPr="00731B53">
        <w:rPr>
          <w:spacing w:val="-7"/>
          <w:sz w:val="24"/>
        </w:rPr>
        <w:t xml:space="preserve"> </w:t>
      </w:r>
      <w:r w:rsidRPr="00731B53">
        <w:rPr>
          <w:sz w:val="24"/>
        </w:rPr>
        <w:t>и</w:t>
      </w:r>
      <w:r w:rsidRPr="00731B53">
        <w:rPr>
          <w:spacing w:val="-2"/>
          <w:sz w:val="24"/>
        </w:rPr>
        <w:t xml:space="preserve"> </w:t>
      </w:r>
      <w:r w:rsidRPr="00731B53">
        <w:rPr>
          <w:sz w:val="24"/>
        </w:rPr>
        <w:t>профессиональному</w:t>
      </w:r>
      <w:r w:rsidRPr="00731B53">
        <w:rPr>
          <w:spacing w:val="-5"/>
          <w:sz w:val="24"/>
        </w:rPr>
        <w:t xml:space="preserve"> </w:t>
      </w:r>
      <w:r w:rsidRPr="00731B53">
        <w:rPr>
          <w:sz w:val="24"/>
        </w:rPr>
        <w:t>самоопределению</w:t>
      </w:r>
      <w:r w:rsidRPr="00731B53">
        <w:rPr>
          <w:spacing w:val="-2"/>
          <w:sz w:val="24"/>
        </w:rPr>
        <w:t xml:space="preserve"> </w:t>
      </w:r>
      <w:r w:rsidRPr="00731B53">
        <w:rPr>
          <w:sz w:val="24"/>
        </w:rPr>
        <w:t>обучающихся.</w:t>
      </w:r>
    </w:p>
    <w:p w:rsidR="00D04D1A" w:rsidRPr="00731B53" w:rsidRDefault="00D04D1A" w:rsidP="00867651">
      <w:pPr>
        <w:ind w:firstLine="991"/>
        <w:jc w:val="both"/>
        <w:rPr>
          <w:sz w:val="24"/>
        </w:rPr>
      </w:pPr>
      <w:r w:rsidRPr="00731B53">
        <w:rPr>
          <w:sz w:val="24"/>
          <w:szCs w:val="24"/>
        </w:rPr>
        <w:t xml:space="preserve">МБОУ «Гимназия №1» </w:t>
      </w:r>
      <w:r w:rsidRPr="00731B53">
        <w:rPr>
          <w:sz w:val="24"/>
        </w:rPr>
        <w:t>предоставляет не менее одного учебника из федерального перечня</w:t>
      </w:r>
      <w:r w:rsidRPr="00731B53">
        <w:rPr>
          <w:spacing w:val="1"/>
          <w:sz w:val="24"/>
        </w:rPr>
        <w:t xml:space="preserve"> </w:t>
      </w:r>
      <w:r w:rsidRPr="00731B53">
        <w:rPr>
          <w:sz w:val="24"/>
        </w:rPr>
        <w:t>учебников,</w:t>
      </w:r>
      <w:r w:rsidRPr="00731B53">
        <w:rPr>
          <w:spacing w:val="1"/>
          <w:sz w:val="24"/>
        </w:rPr>
        <w:t xml:space="preserve"> </w:t>
      </w:r>
      <w:r w:rsidRPr="00731B53">
        <w:rPr>
          <w:sz w:val="24"/>
        </w:rPr>
        <w:t>допущенных</w:t>
      </w:r>
      <w:r w:rsidRPr="00731B53">
        <w:rPr>
          <w:spacing w:val="1"/>
          <w:sz w:val="24"/>
        </w:rPr>
        <w:t xml:space="preserve"> </w:t>
      </w:r>
      <w:r w:rsidRPr="00731B53">
        <w:rPr>
          <w:sz w:val="24"/>
        </w:rPr>
        <w:t>к</w:t>
      </w:r>
      <w:r w:rsidRPr="00731B53">
        <w:rPr>
          <w:spacing w:val="1"/>
          <w:sz w:val="24"/>
        </w:rPr>
        <w:t xml:space="preserve"> </w:t>
      </w:r>
      <w:r w:rsidRPr="00731B53">
        <w:rPr>
          <w:sz w:val="24"/>
        </w:rPr>
        <w:t>использованию</w:t>
      </w:r>
      <w:r w:rsidRPr="00731B53">
        <w:rPr>
          <w:spacing w:val="1"/>
          <w:sz w:val="24"/>
        </w:rPr>
        <w:t xml:space="preserve"> </w:t>
      </w:r>
      <w:r w:rsidRPr="00731B53">
        <w:rPr>
          <w:sz w:val="24"/>
        </w:rPr>
        <w:t>при</w:t>
      </w:r>
      <w:r w:rsidRPr="00731B53">
        <w:rPr>
          <w:spacing w:val="1"/>
          <w:sz w:val="24"/>
        </w:rPr>
        <w:t xml:space="preserve"> </w:t>
      </w:r>
      <w:r w:rsidRPr="00731B53">
        <w:rPr>
          <w:sz w:val="24"/>
        </w:rPr>
        <w:t>реализации</w:t>
      </w:r>
      <w:r w:rsidRPr="00731B53">
        <w:rPr>
          <w:spacing w:val="1"/>
          <w:sz w:val="24"/>
        </w:rPr>
        <w:t xml:space="preserve"> </w:t>
      </w:r>
      <w:r w:rsidRPr="00731B53">
        <w:rPr>
          <w:sz w:val="24"/>
        </w:rPr>
        <w:t>имеющих</w:t>
      </w:r>
      <w:r w:rsidRPr="00731B53">
        <w:rPr>
          <w:spacing w:val="1"/>
          <w:sz w:val="24"/>
        </w:rPr>
        <w:t xml:space="preserve"> </w:t>
      </w:r>
      <w:r w:rsidRPr="00731B53">
        <w:rPr>
          <w:sz w:val="24"/>
        </w:rPr>
        <w:t>государственную</w:t>
      </w:r>
      <w:r w:rsidRPr="00731B53">
        <w:rPr>
          <w:spacing w:val="1"/>
          <w:sz w:val="24"/>
        </w:rPr>
        <w:t xml:space="preserve"> </w:t>
      </w:r>
      <w:r w:rsidRPr="00731B53">
        <w:rPr>
          <w:sz w:val="24"/>
        </w:rPr>
        <w:t>аккредитацию образовательных программ основного общего образования, и (или) учебного</w:t>
      </w:r>
      <w:r w:rsidRPr="00731B53">
        <w:rPr>
          <w:spacing w:val="1"/>
          <w:sz w:val="24"/>
        </w:rPr>
        <w:t xml:space="preserve"> </w:t>
      </w:r>
      <w:r w:rsidRPr="00731B53">
        <w:rPr>
          <w:sz w:val="24"/>
        </w:rPr>
        <w:t>пособия в печатной форме, выпущенных организациями, входящими в перечень организаций,</w:t>
      </w:r>
      <w:r w:rsidRPr="00731B53">
        <w:rPr>
          <w:spacing w:val="1"/>
          <w:sz w:val="24"/>
        </w:rPr>
        <w:t xml:space="preserve"> </w:t>
      </w:r>
      <w:r w:rsidRPr="00731B53">
        <w:rPr>
          <w:sz w:val="24"/>
        </w:rPr>
        <w:t>осуществляющих</w:t>
      </w:r>
      <w:r w:rsidRPr="00731B53">
        <w:rPr>
          <w:spacing w:val="1"/>
          <w:sz w:val="24"/>
        </w:rPr>
        <w:t xml:space="preserve"> </w:t>
      </w:r>
      <w:r w:rsidRPr="00731B53">
        <w:rPr>
          <w:sz w:val="24"/>
        </w:rPr>
        <w:t>выпуск</w:t>
      </w:r>
      <w:r w:rsidRPr="00731B53">
        <w:rPr>
          <w:spacing w:val="1"/>
          <w:sz w:val="24"/>
        </w:rPr>
        <w:t xml:space="preserve"> </w:t>
      </w:r>
      <w:r w:rsidRPr="00731B53">
        <w:rPr>
          <w:sz w:val="24"/>
        </w:rPr>
        <w:t>учебных</w:t>
      </w:r>
      <w:r w:rsidRPr="00731B53">
        <w:rPr>
          <w:spacing w:val="1"/>
          <w:sz w:val="24"/>
        </w:rPr>
        <w:t xml:space="preserve"> </w:t>
      </w:r>
      <w:r w:rsidRPr="00731B53">
        <w:rPr>
          <w:sz w:val="24"/>
        </w:rPr>
        <w:t>пособий,</w:t>
      </w:r>
      <w:r w:rsidRPr="00731B53">
        <w:rPr>
          <w:spacing w:val="1"/>
          <w:sz w:val="24"/>
        </w:rPr>
        <w:t xml:space="preserve"> </w:t>
      </w:r>
      <w:r w:rsidRPr="00731B53">
        <w:rPr>
          <w:sz w:val="24"/>
        </w:rPr>
        <w:t>которые</w:t>
      </w:r>
      <w:r w:rsidRPr="00731B53">
        <w:rPr>
          <w:spacing w:val="1"/>
          <w:sz w:val="24"/>
        </w:rPr>
        <w:t xml:space="preserve"> </w:t>
      </w:r>
      <w:r w:rsidRPr="00731B53">
        <w:rPr>
          <w:sz w:val="24"/>
        </w:rPr>
        <w:t>допускаются</w:t>
      </w:r>
      <w:r w:rsidRPr="00731B53">
        <w:rPr>
          <w:spacing w:val="1"/>
          <w:sz w:val="24"/>
        </w:rPr>
        <w:t xml:space="preserve"> </w:t>
      </w:r>
      <w:r w:rsidRPr="00731B53">
        <w:rPr>
          <w:sz w:val="24"/>
        </w:rPr>
        <w:t>к</w:t>
      </w:r>
      <w:r w:rsidRPr="00731B53">
        <w:rPr>
          <w:spacing w:val="1"/>
          <w:sz w:val="24"/>
        </w:rPr>
        <w:t xml:space="preserve"> </w:t>
      </w:r>
      <w:r w:rsidRPr="00731B53">
        <w:rPr>
          <w:sz w:val="24"/>
        </w:rPr>
        <w:t>использованию</w:t>
      </w:r>
      <w:r w:rsidRPr="00731B53">
        <w:rPr>
          <w:spacing w:val="1"/>
          <w:sz w:val="24"/>
        </w:rPr>
        <w:t xml:space="preserve"> </w:t>
      </w:r>
      <w:r w:rsidRPr="00731B53">
        <w:rPr>
          <w:sz w:val="24"/>
        </w:rPr>
        <w:t>при</w:t>
      </w:r>
      <w:r w:rsidRPr="00731B53">
        <w:rPr>
          <w:spacing w:val="1"/>
          <w:sz w:val="24"/>
        </w:rPr>
        <w:t xml:space="preserve"> </w:t>
      </w:r>
      <w:r w:rsidRPr="00731B53">
        <w:rPr>
          <w:sz w:val="24"/>
        </w:rPr>
        <w:t>реализации имеющих государственную аккредитацию образовательных программ основного</w:t>
      </w:r>
      <w:r w:rsidRPr="00731B53">
        <w:rPr>
          <w:spacing w:val="-57"/>
          <w:sz w:val="24"/>
        </w:rPr>
        <w:t xml:space="preserve"> </w:t>
      </w:r>
      <w:r w:rsidRPr="00731B53">
        <w:rPr>
          <w:sz w:val="24"/>
        </w:rPr>
        <w:t xml:space="preserve">общего, необходимого для освоения программы </w:t>
      </w:r>
      <w:r w:rsidR="00FA1323" w:rsidRPr="00731B53">
        <w:rPr>
          <w:sz w:val="24"/>
        </w:rPr>
        <w:t>среднего</w:t>
      </w:r>
      <w:r w:rsidRPr="00731B53">
        <w:rPr>
          <w:sz w:val="24"/>
        </w:rPr>
        <w:t xml:space="preserve"> общего образования на каждого</w:t>
      </w:r>
      <w:r w:rsidRPr="00731B53">
        <w:rPr>
          <w:spacing w:val="1"/>
          <w:sz w:val="24"/>
        </w:rPr>
        <w:t xml:space="preserve"> </w:t>
      </w:r>
      <w:r w:rsidRPr="00731B53">
        <w:rPr>
          <w:sz w:val="24"/>
        </w:rPr>
        <w:t>обучающегося</w:t>
      </w:r>
      <w:r w:rsidRPr="00731B53">
        <w:rPr>
          <w:spacing w:val="1"/>
          <w:sz w:val="24"/>
        </w:rPr>
        <w:t xml:space="preserve"> </w:t>
      </w:r>
      <w:r w:rsidRPr="00731B53">
        <w:rPr>
          <w:sz w:val="24"/>
        </w:rPr>
        <w:t>по</w:t>
      </w:r>
      <w:r w:rsidRPr="00731B53">
        <w:rPr>
          <w:spacing w:val="1"/>
          <w:sz w:val="24"/>
        </w:rPr>
        <w:t xml:space="preserve"> </w:t>
      </w:r>
      <w:r w:rsidRPr="00731B53">
        <w:rPr>
          <w:sz w:val="24"/>
        </w:rPr>
        <w:t>каждому</w:t>
      </w:r>
      <w:r w:rsidRPr="00731B53">
        <w:rPr>
          <w:spacing w:val="1"/>
          <w:sz w:val="24"/>
        </w:rPr>
        <w:t xml:space="preserve"> </w:t>
      </w:r>
      <w:r w:rsidRPr="00731B53">
        <w:rPr>
          <w:sz w:val="24"/>
        </w:rPr>
        <w:t>учебному</w:t>
      </w:r>
      <w:r w:rsidRPr="00731B53">
        <w:rPr>
          <w:spacing w:val="1"/>
          <w:sz w:val="24"/>
        </w:rPr>
        <w:t xml:space="preserve"> </w:t>
      </w:r>
      <w:r w:rsidRPr="00731B53">
        <w:rPr>
          <w:sz w:val="24"/>
        </w:rPr>
        <w:t>предмету,</w:t>
      </w:r>
      <w:r w:rsidRPr="00731B53">
        <w:rPr>
          <w:spacing w:val="1"/>
          <w:sz w:val="24"/>
        </w:rPr>
        <w:t xml:space="preserve"> </w:t>
      </w:r>
      <w:r w:rsidRPr="00731B53">
        <w:rPr>
          <w:sz w:val="24"/>
        </w:rPr>
        <w:t>курсу,</w:t>
      </w:r>
      <w:r w:rsidRPr="00731B53">
        <w:rPr>
          <w:spacing w:val="1"/>
          <w:sz w:val="24"/>
        </w:rPr>
        <w:t xml:space="preserve"> </w:t>
      </w:r>
      <w:r w:rsidRPr="00731B53">
        <w:rPr>
          <w:sz w:val="24"/>
        </w:rPr>
        <w:t>модулю,</w:t>
      </w:r>
      <w:r w:rsidRPr="00731B53">
        <w:rPr>
          <w:spacing w:val="1"/>
          <w:sz w:val="24"/>
        </w:rPr>
        <w:t xml:space="preserve"> </w:t>
      </w:r>
      <w:r w:rsidRPr="00731B53">
        <w:rPr>
          <w:sz w:val="24"/>
        </w:rPr>
        <w:t>входящему</w:t>
      </w:r>
      <w:r w:rsidRPr="00731B53">
        <w:rPr>
          <w:spacing w:val="1"/>
          <w:sz w:val="24"/>
        </w:rPr>
        <w:t xml:space="preserve"> </w:t>
      </w:r>
      <w:r w:rsidRPr="00731B53">
        <w:rPr>
          <w:sz w:val="24"/>
        </w:rPr>
        <w:t>как</w:t>
      </w:r>
      <w:r w:rsidRPr="00731B53">
        <w:rPr>
          <w:spacing w:val="1"/>
          <w:sz w:val="24"/>
        </w:rPr>
        <w:t xml:space="preserve"> </w:t>
      </w:r>
      <w:r w:rsidRPr="00731B53">
        <w:rPr>
          <w:sz w:val="24"/>
        </w:rPr>
        <w:t>в</w:t>
      </w:r>
      <w:r w:rsidRPr="00731B53">
        <w:rPr>
          <w:spacing w:val="1"/>
          <w:sz w:val="24"/>
        </w:rPr>
        <w:t xml:space="preserve"> </w:t>
      </w:r>
      <w:r w:rsidRPr="00731B53">
        <w:rPr>
          <w:sz w:val="24"/>
        </w:rPr>
        <w:t>обязательную</w:t>
      </w:r>
      <w:r w:rsidRPr="00731B53">
        <w:rPr>
          <w:spacing w:val="1"/>
          <w:sz w:val="24"/>
        </w:rPr>
        <w:t xml:space="preserve"> </w:t>
      </w:r>
      <w:r w:rsidRPr="00731B53">
        <w:rPr>
          <w:sz w:val="24"/>
        </w:rPr>
        <w:t>часть</w:t>
      </w:r>
      <w:r w:rsidRPr="00731B53">
        <w:rPr>
          <w:spacing w:val="1"/>
          <w:sz w:val="24"/>
        </w:rPr>
        <w:t xml:space="preserve"> </w:t>
      </w:r>
      <w:r w:rsidRPr="00731B53">
        <w:rPr>
          <w:sz w:val="24"/>
        </w:rPr>
        <w:t>указанной</w:t>
      </w:r>
      <w:r w:rsidRPr="00731B53">
        <w:rPr>
          <w:spacing w:val="1"/>
          <w:sz w:val="24"/>
        </w:rPr>
        <w:t xml:space="preserve"> </w:t>
      </w:r>
      <w:r w:rsidRPr="00731B53">
        <w:rPr>
          <w:sz w:val="24"/>
        </w:rPr>
        <w:t>программы,</w:t>
      </w:r>
      <w:r w:rsidRPr="00731B53">
        <w:rPr>
          <w:spacing w:val="1"/>
          <w:sz w:val="24"/>
        </w:rPr>
        <w:t xml:space="preserve"> </w:t>
      </w:r>
      <w:r w:rsidRPr="00731B53">
        <w:rPr>
          <w:sz w:val="24"/>
        </w:rPr>
        <w:t>так</w:t>
      </w:r>
      <w:r w:rsidRPr="00731B53">
        <w:rPr>
          <w:spacing w:val="1"/>
          <w:sz w:val="24"/>
        </w:rPr>
        <w:t xml:space="preserve"> </w:t>
      </w:r>
      <w:r w:rsidRPr="00731B53">
        <w:rPr>
          <w:sz w:val="24"/>
        </w:rPr>
        <w:t>и</w:t>
      </w:r>
      <w:r w:rsidRPr="00731B53">
        <w:rPr>
          <w:spacing w:val="1"/>
          <w:sz w:val="24"/>
        </w:rPr>
        <w:t xml:space="preserve"> </w:t>
      </w:r>
      <w:r w:rsidRPr="00731B53">
        <w:rPr>
          <w:sz w:val="24"/>
        </w:rPr>
        <w:t>в</w:t>
      </w:r>
      <w:r w:rsidRPr="00731B53">
        <w:rPr>
          <w:spacing w:val="1"/>
          <w:sz w:val="24"/>
        </w:rPr>
        <w:t xml:space="preserve"> </w:t>
      </w:r>
      <w:r w:rsidRPr="00731B53">
        <w:rPr>
          <w:sz w:val="24"/>
        </w:rPr>
        <w:t>часть</w:t>
      </w:r>
      <w:r w:rsidRPr="00731B53">
        <w:rPr>
          <w:spacing w:val="1"/>
          <w:sz w:val="24"/>
        </w:rPr>
        <w:t xml:space="preserve"> </w:t>
      </w:r>
      <w:r w:rsidRPr="00731B53">
        <w:rPr>
          <w:sz w:val="24"/>
        </w:rPr>
        <w:t>программы,</w:t>
      </w:r>
      <w:r w:rsidRPr="00731B53">
        <w:rPr>
          <w:spacing w:val="1"/>
          <w:sz w:val="24"/>
        </w:rPr>
        <w:t xml:space="preserve"> </w:t>
      </w:r>
      <w:r w:rsidRPr="00731B53">
        <w:rPr>
          <w:sz w:val="24"/>
        </w:rPr>
        <w:t>формируемую</w:t>
      </w:r>
      <w:r w:rsidRPr="00731B53">
        <w:rPr>
          <w:spacing w:val="1"/>
          <w:sz w:val="24"/>
        </w:rPr>
        <w:t xml:space="preserve"> </w:t>
      </w:r>
      <w:r w:rsidRPr="00731B53">
        <w:rPr>
          <w:sz w:val="24"/>
        </w:rPr>
        <w:t>участниками</w:t>
      </w:r>
      <w:r w:rsidRPr="00731B53">
        <w:rPr>
          <w:spacing w:val="-1"/>
          <w:sz w:val="24"/>
        </w:rPr>
        <w:t xml:space="preserve"> </w:t>
      </w:r>
      <w:r w:rsidRPr="00731B53">
        <w:rPr>
          <w:sz w:val="24"/>
        </w:rPr>
        <w:t>образовательных</w:t>
      </w:r>
      <w:r w:rsidRPr="00731B53">
        <w:rPr>
          <w:spacing w:val="-1"/>
          <w:sz w:val="24"/>
        </w:rPr>
        <w:t xml:space="preserve"> </w:t>
      </w:r>
      <w:r w:rsidRPr="00731B53">
        <w:rPr>
          <w:sz w:val="24"/>
        </w:rPr>
        <w:t>отношений.</w:t>
      </w:r>
    </w:p>
    <w:p w:rsidR="00D04D1A" w:rsidRPr="00731B53" w:rsidRDefault="00D04D1A" w:rsidP="00867651">
      <w:pPr>
        <w:ind w:firstLine="991"/>
        <w:jc w:val="both"/>
        <w:rPr>
          <w:sz w:val="24"/>
        </w:rPr>
      </w:pPr>
      <w:r w:rsidRPr="00731B53">
        <w:rPr>
          <w:sz w:val="24"/>
        </w:rPr>
        <w:t>Библиотека</w:t>
      </w:r>
      <w:r w:rsidRPr="00731B53">
        <w:rPr>
          <w:spacing w:val="1"/>
          <w:sz w:val="24"/>
        </w:rPr>
        <w:t xml:space="preserve"> </w:t>
      </w:r>
      <w:r w:rsidRPr="00731B53">
        <w:rPr>
          <w:sz w:val="24"/>
          <w:szCs w:val="24"/>
        </w:rPr>
        <w:t xml:space="preserve">МБОУ «Гимназия №1» </w:t>
      </w:r>
      <w:r w:rsidRPr="00731B53">
        <w:rPr>
          <w:sz w:val="24"/>
        </w:rPr>
        <w:t>укомплектована</w:t>
      </w:r>
      <w:r w:rsidRPr="00731B53">
        <w:rPr>
          <w:spacing w:val="1"/>
          <w:sz w:val="24"/>
        </w:rPr>
        <w:t xml:space="preserve"> </w:t>
      </w:r>
      <w:r w:rsidRPr="00731B53">
        <w:rPr>
          <w:sz w:val="24"/>
        </w:rPr>
        <w:t>печатными</w:t>
      </w:r>
      <w:r w:rsidRPr="00731B53">
        <w:rPr>
          <w:spacing w:val="1"/>
          <w:sz w:val="24"/>
        </w:rPr>
        <w:t xml:space="preserve"> </w:t>
      </w:r>
      <w:r w:rsidRPr="00731B53">
        <w:rPr>
          <w:sz w:val="24"/>
        </w:rPr>
        <w:t>образовательными</w:t>
      </w:r>
      <w:r w:rsidRPr="00731B53">
        <w:rPr>
          <w:spacing w:val="1"/>
          <w:sz w:val="24"/>
        </w:rPr>
        <w:t xml:space="preserve"> </w:t>
      </w:r>
      <w:r w:rsidRPr="00731B53">
        <w:rPr>
          <w:sz w:val="24"/>
        </w:rPr>
        <w:t>ресурсами и ЭОР по всем учебным предметам учебного плана и имеет фонд дополнительной</w:t>
      </w:r>
      <w:r w:rsidRPr="00731B53">
        <w:rPr>
          <w:spacing w:val="-57"/>
          <w:sz w:val="24"/>
        </w:rPr>
        <w:t xml:space="preserve"> </w:t>
      </w:r>
      <w:r w:rsidRPr="00731B53">
        <w:rPr>
          <w:sz w:val="24"/>
        </w:rPr>
        <w:t>литературы.</w:t>
      </w:r>
      <w:r w:rsidRPr="00731B53">
        <w:rPr>
          <w:spacing w:val="1"/>
          <w:sz w:val="24"/>
        </w:rPr>
        <w:t xml:space="preserve"> </w:t>
      </w:r>
      <w:r w:rsidRPr="00731B53">
        <w:rPr>
          <w:sz w:val="24"/>
        </w:rPr>
        <w:t>Фонд</w:t>
      </w:r>
      <w:r w:rsidRPr="00731B53">
        <w:rPr>
          <w:spacing w:val="1"/>
          <w:sz w:val="24"/>
        </w:rPr>
        <w:t xml:space="preserve"> </w:t>
      </w:r>
      <w:r w:rsidRPr="00731B53">
        <w:rPr>
          <w:sz w:val="24"/>
        </w:rPr>
        <w:t>дополнительной</w:t>
      </w:r>
      <w:r w:rsidRPr="00731B53">
        <w:rPr>
          <w:spacing w:val="1"/>
          <w:sz w:val="24"/>
        </w:rPr>
        <w:t xml:space="preserve"> </w:t>
      </w:r>
      <w:r w:rsidRPr="00731B53">
        <w:rPr>
          <w:sz w:val="24"/>
        </w:rPr>
        <w:t>литературы</w:t>
      </w:r>
      <w:r w:rsidRPr="00731B53">
        <w:rPr>
          <w:spacing w:val="1"/>
          <w:sz w:val="24"/>
        </w:rPr>
        <w:t xml:space="preserve"> </w:t>
      </w:r>
      <w:r w:rsidRPr="00731B53">
        <w:rPr>
          <w:sz w:val="24"/>
        </w:rPr>
        <w:t>включает</w:t>
      </w:r>
      <w:r w:rsidRPr="00731B53">
        <w:rPr>
          <w:spacing w:val="1"/>
          <w:sz w:val="24"/>
        </w:rPr>
        <w:t xml:space="preserve"> </w:t>
      </w:r>
      <w:r w:rsidRPr="00731B53">
        <w:rPr>
          <w:sz w:val="24"/>
        </w:rPr>
        <w:t>детскую</w:t>
      </w:r>
      <w:r w:rsidRPr="00731B53">
        <w:rPr>
          <w:spacing w:val="1"/>
          <w:sz w:val="24"/>
        </w:rPr>
        <w:t xml:space="preserve"> </w:t>
      </w:r>
      <w:r w:rsidRPr="00731B53">
        <w:rPr>
          <w:sz w:val="24"/>
        </w:rPr>
        <w:t>художественную</w:t>
      </w:r>
      <w:r w:rsidRPr="00731B53">
        <w:rPr>
          <w:spacing w:val="1"/>
          <w:sz w:val="24"/>
        </w:rPr>
        <w:t xml:space="preserve"> </w:t>
      </w:r>
      <w:r w:rsidRPr="00731B53">
        <w:rPr>
          <w:sz w:val="24"/>
        </w:rPr>
        <w:t>и</w:t>
      </w:r>
      <w:r w:rsidRPr="00731B53">
        <w:rPr>
          <w:spacing w:val="1"/>
          <w:sz w:val="24"/>
        </w:rPr>
        <w:t xml:space="preserve"> </w:t>
      </w:r>
      <w:r w:rsidRPr="00731B53">
        <w:rPr>
          <w:sz w:val="24"/>
        </w:rPr>
        <w:t>научно-популярную</w:t>
      </w:r>
      <w:r w:rsidRPr="00731B53">
        <w:rPr>
          <w:spacing w:val="1"/>
          <w:sz w:val="24"/>
        </w:rPr>
        <w:t xml:space="preserve"> </w:t>
      </w:r>
      <w:r w:rsidRPr="00731B53">
        <w:rPr>
          <w:sz w:val="24"/>
        </w:rPr>
        <w:t>литературу,</w:t>
      </w:r>
      <w:r w:rsidRPr="00731B53">
        <w:rPr>
          <w:spacing w:val="1"/>
          <w:sz w:val="24"/>
        </w:rPr>
        <w:t xml:space="preserve"> </w:t>
      </w:r>
      <w:r w:rsidRPr="00731B53">
        <w:rPr>
          <w:sz w:val="24"/>
        </w:rPr>
        <w:t>справочно-библиографические</w:t>
      </w:r>
      <w:r w:rsidRPr="00731B53">
        <w:rPr>
          <w:spacing w:val="1"/>
          <w:sz w:val="24"/>
        </w:rPr>
        <w:t xml:space="preserve"> </w:t>
      </w:r>
      <w:r w:rsidRPr="00731B53">
        <w:rPr>
          <w:sz w:val="24"/>
        </w:rPr>
        <w:t>и</w:t>
      </w:r>
      <w:r w:rsidRPr="00731B53">
        <w:rPr>
          <w:spacing w:val="1"/>
          <w:sz w:val="24"/>
        </w:rPr>
        <w:t xml:space="preserve"> </w:t>
      </w:r>
      <w:r w:rsidRPr="00731B53">
        <w:rPr>
          <w:sz w:val="24"/>
        </w:rPr>
        <w:t>периодические</w:t>
      </w:r>
      <w:r w:rsidRPr="00731B53">
        <w:rPr>
          <w:spacing w:val="1"/>
          <w:sz w:val="24"/>
        </w:rPr>
        <w:t xml:space="preserve"> </w:t>
      </w:r>
      <w:r w:rsidRPr="00731B53">
        <w:rPr>
          <w:sz w:val="24"/>
        </w:rPr>
        <w:t>издания,</w:t>
      </w:r>
      <w:r w:rsidRPr="00731B53">
        <w:rPr>
          <w:spacing w:val="1"/>
          <w:sz w:val="24"/>
        </w:rPr>
        <w:t xml:space="preserve"> </w:t>
      </w:r>
      <w:r w:rsidRPr="00731B53">
        <w:rPr>
          <w:sz w:val="24"/>
        </w:rPr>
        <w:t>сопровождающие</w:t>
      </w:r>
      <w:r w:rsidRPr="00731B53">
        <w:rPr>
          <w:spacing w:val="-2"/>
          <w:sz w:val="24"/>
        </w:rPr>
        <w:t xml:space="preserve"> </w:t>
      </w:r>
      <w:r w:rsidRPr="00731B53">
        <w:rPr>
          <w:sz w:val="24"/>
        </w:rPr>
        <w:t>реализацию программы</w:t>
      </w:r>
      <w:r w:rsidRPr="00731B53">
        <w:rPr>
          <w:spacing w:val="2"/>
          <w:sz w:val="24"/>
        </w:rPr>
        <w:t xml:space="preserve"> </w:t>
      </w:r>
      <w:r w:rsidR="00FA1323" w:rsidRPr="00731B53">
        <w:rPr>
          <w:sz w:val="24"/>
        </w:rPr>
        <w:t>среднего</w:t>
      </w:r>
      <w:r w:rsidRPr="00731B53">
        <w:rPr>
          <w:spacing w:val="-1"/>
          <w:sz w:val="24"/>
        </w:rPr>
        <w:t xml:space="preserve"> </w:t>
      </w:r>
      <w:r w:rsidRPr="00731B53">
        <w:rPr>
          <w:sz w:val="24"/>
        </w:rPr>
        <w:t>общего</w:t>
      </w:r>
      <w:r w:rsidRPr="00731B53">
        <w:rPr>
          <w:spacing w:val="-1"/>
          <w:sz w:val="24"/>
        </w:rPr>
        <w:t xml:space="preserve"> </w:t>
      </w:r>
      <w:r w:rsidRPr="00731B53">
        <w:rPr>
          <w:sz w:val="24"/>
        </w:rPr>
        <w:t>образования.</w:t>
      </w:r>
    </w:p>
    <w:p w:rsidR="00D04D1A" w:rsidRPr="00731B53" w:rsidRDefault="00D04D1A" w:rsidP="00867651">
      <w:pPr>
        <w:ind w:firstLine="991"/>
        <w:jc w:val="both"/>
        <w:rPr>
          <w:sz w:val="24"/>
        </w:rPr>
      </w:pPr>
      <w:r w:rsidRPr="00731B53">
        <w:rPr>
          <w:sz w:val="24"/>
        </w:rPr>
        <w:t>Все обучающиеся обеспечены необходимыми учебными и дидактическими материалами.</w:t>
      </w:r>
      <w:r w:rsidRPr="00731B53">
        <w:rPr>
          <w:spacing w:val="-57"/>
          <w:sz w:val="24"/>
        </w:rPr>
        <w:t xml:space="preserve"> </w:t>
      </w:r>
      <w:r w:rsidRPr="00731B53">
        <w:rPr>
          <w:sz w:val="24"/>
        </w:rPr>
        <w:t>В школе имеется библиотека, где обучающиеся могут не только получать необходимую</w:t>
      </w:r>
      <w:r w:rsidRPr="00731B53">
        <w:rPr>
          <w:spacing w:val="1"/>
          <w:sz w:val="24"/>
        </w:rPr>
        <w:t xml:space="preserve"> </w:t>
      </w:r>
      <w:r w:rsidRPr="00731B53">
        <w:rPr>
          <w:sz w:val="24"/>
        </w:rPr>
        <w:t>литературу, но и заниматься самостоятельной работой с информационными источниками.</w:t>
      </w:r>
      <w:r w:rsidRPr="00731B53">
        <w:rPr>
          <w:spacing w:val="-57"/>
          <w:sz w:val="24"/>
        </w:rPr>
        <w:t xml:space="preserve">            </w:t>
      </w:r>
      <w:r w:rsidRPr="00731B53">
        <w:rPr>
          <w:sz w:val="24"/>
        </w:rPr>
        <w:t>Библиотечный</w:t>
      </w:r>
      <w:r w:rsidRPr="00731B53">
        <w:rPr>
          <w:spacing w:val="1"/>
          <w:sz w:val="24"/>
        </w:rPr>
        <w:t xml:space="preserve"> </w:t>
      </w:r>
      <w:r w:rsidRPr="00731B53">
        <w:rPr>
          <w:sz w:val="24"/>
        </w:rPr>
        <w:t>фонд</w:t>
      </w:r>
      <w:r w:rsidRPr="00731B53">
        <w:rPr>
          <w:spacing w:val="1"/>
          <w:sz w:val="24"/>
        </w:rPr>
        <w:t xml:space="preserve"> </w:t>
      </w:r>
      <w:r w:rsidRPr="00731B53">
        <w:rPr>
          <w:sz w:val="24"/>
        </w:rPr>
        <w:t>постоянно</w:t>
      </w:r>
      <w:r w:rsidRPr="00731B53">
        <w:rPr>
          <w:spacing w:val="1"/>
          <w:sz w:val="24"/>
        </w:rPr>
        <w:t xml:space="preserve"> </w:t>
      </w:r>
      <w:r w:rsidRPr="00731B53">
        <w:rPr>
          <w:sz w:val="24"/>
        </w:rPr>
        <w:t>пополняется</w:t>
      </w:r>
      <w:r w:rsidRPr="00731B53">
        <w:rPr>
          <w:spacing w:val="1"/>
          <w:sz w:val="24"/>
        </w:rPr>
        <w:t xml:space="preserve"> </w:t>
      </w:r>
      <w:r w:rsidRPr="00731B53">
        <w:rPr>
          <w:sz w:val="24"/>
        </w:rPr>
        <w:t>и</w:t>
      </w:r>
      <w:r w:rsidRPr="00731B53">
        <w:rPr>
          <w:spacing w:val="1"/>
          <w:sz w:val="24"/>
        </w:rPr>
        <w:t xml:space="preserve"> </w:t>
      </w:r>
      <w:r w:rsidRPr="00731B53">
        <w:rPr>
          <w:sz w:val="24"/>
        </w:rPr>
        <w:t>обновляется.</w:t>
      </w:r>
      <w:r w:rsidRPr="00731B53">
        <w:rPr>
          <w:spacing w:val="1"/>
          <w:sz w:val="24"/>
        </w:rPr>
        <w:t xml:space="preserve"> </w:t>
      </w:r>
      <w:r w:rsidRPr="00731B53">
        <w:rPr>
          <w:sz w:val="24"/>
        </w:rPr>
        <w:t>Обеспечение</w:t>
      </w:r>
      <w:r w:rsidRPr="00731B53">
        <w:rPr>
          <w:spacing w:val="1"/>
          <w:sz w:val="24"/>
        </w:rPr>
        <w:t xml:space="preserve"> </w:t>
      </w:r>
      <w:r w:rsidRPr="00731B53">
        <w:rPr>
          <w:sz w:val="24"/>
        </w:rPr>
        <w:t>учебниками</w:t>
      </w:r>
      <w:r w:rsidRPr="00731B53">
        <w:rPr>
          <w:spacing w:val="1"/>
          <w:sz w:val="24"/>
        </w:rPr>
        <w:t xml:space="preserve"> </w:t>
      </w:r>
      <w:r w:rsidRPr="00731B53">
        <w:rPr>
          <w:sz w:val="24"/>
        </w:rPr>
        <w:t>обучающихся основной</w:t>
      </w:r>
      <w:r w:rsidRPr="00731B53">
        <w:rPr>
          <w:spacing w:val="1"/>
          <w:sz w:val="24"/>
        </w:rPr>
        <w:t xml:space="preserve"> </w:t>
      </w:r>
      <w:r w:rsidRPr="00731B53">
        <w:rPr>
          <w:sz w:val="24"/>
        </w:rPr>
        <w:t>школы в соответствии с требованиями Стандарта составляет</w:t>
      </w:r>
      <w:r w:rsidRPr="00731B53">
        <w:rPr>
          <w:spacing w:val="1"/>
          <w:sz w:val="24"/>
        </w:rPr>
        <w:t xml:space="preserve"> </w:t>
      </w:r>
      <w:r w:rsidRPr="00731B53">
        <w:rPr>
          <w:sz w:val="24"/>
        </w:rPr>
        <w:t>100%.</w:t>
      </w:r>
      <w:r w:rsidRPr="00731B53">
        <w:rPr>
          <w:spacing w:val="1"/>
          <w:sz w:val="24"/>
        </w:rPr>
        <w:t xml:space="preserve"> </w:t>
      </w:r>
      <w:r w:rsidRPr="00731B53">
        <w:rPr>
          <w:sz w:val="24"/>
        </w:rPr>
        <w:t>Все</w:t>
      </w:r>
      <w:r w:rsidRPr="00731B53">
        <w:rPr>
          <w:spacing w:val="1"/>
          <w:sz w:val="24"/>
        </w:rPr>
        <w:t xml:space="preserve"> </w:t>
      </w:r>
      <w:r w:rsidRPr="00731B53">
        <w:rPr>
          <w:sz w:val="24"/>
        </w:rPr>
        <w:t>учебники</w:t>
      </w:r>
      <w:r w:rsidRPr="00731B53">
        <w:rPr>
          <w:spacing w:val="1"/>
          <w:sz w:val="24"/>
        </w:rPr>
        <w:t xml:space="preserve"> </w:t>
      </w:r>
      <w:r w:rsidRPr="00731B53">
        <w:rPr>
          <w:sz w:val="24"/>
        </w:rPr>
        <w:t>и</w:t>
      </w:r>
      <w:r w:rsidRPr="00731B53">
        <w:rPr>
          <w:spacing w:val="1"/>
          <w:sz w:val="24"/>
        </w:rPr>
        <w:t xml:space="preserve"> </w:t>
      </w:r>
      <w:r w:rsidRPr="00731B53">
        <w:rPr>
          <w:sz w:val="24"/>
        </w:rPr>
        <w:t>учебные</w:t>
      </w:r>
      <w:r w:rsidRPr="00731B53">
        <w:rPr>
          <w:spacing w:val="1"/>
          <w:sz w:val="24"/>
        </w:rPr>
        <w:t xml:space="preserve"> </w:t>
      </w:r>
      <w:r w:rsidRPr="00731B53">
        <w:rPr>
          <w:sz w:val="24"/>
        </w:rPr>
        <w:t>пособия</w:t>
      </w:r>
      <w:r w:rsidRPr="00731B53">
        <w:rPr>
          <w:spacing w:val="1"/>
          <w:sz w:val="24"/>
        </w:rPr>
        <w:t xml:space="preserve"> </w:t>
      </w:r>
      <w:r w:rsidRPr="00731B53">
        <w:rPr>
          <w:sz w:val="24"/>
        </w:rPr>
        <w:t>входят</w:t>
      </w:r>
      <w:r w:rsidRPr="00731B53">
        <w:rPr>
          <w:spacing w:val="1"/>
          <w:sz w:val="24"/>
        </w:rPr>
        <w:t xml:space="preserve"> </w:t>
      </w:r>
      <w:r w:rsidRPr="00731B53">
        <w:rPr>
          <w:sz w:val="24"/>
        </w:rPr>
        <w:t>в</w:t>
      </w:r>
      <w:r w:rsidRPr="00731B53">
        <w:rPr>
          <w:spacing w:val="1"/>
          <w:sz w:val="24"/>
        </w:rPr>
        <w:t xml:space="preserve"> </w:t>
      </w:r>
      <w:r w:rsidRPr="00731B53">
        <w:rPr>
          <w:sz w:val="24"/>
        </w:rPr>
        <w:t>Федеральный</w:t>
      </w:r>
      <w:r w:rsidRPr="00731B53">
        <w:rPr>
          <w:spacing w:val="1"/>
          <w:sz w:val="24"/>
        </w:rPr>
        <w:t xml:space="preserve"> </w:t>
      </w:r>
      <w:r w:rsidRPr="00731B53">
        <w:rPr>
          <w:sz w:val="24"/>
        </w:rPr>
        <w:t>перечень</w:t>
      </w:r>
      <w:r w:rsidRPr="00731B53">
        <w:rPr>
          <w:spacing w:val="1"/>
          <w:sz w:val="24"/>
        </w:rPr>
        <w:t xml:space="preserve"> </w:t>
      </w:r>
      <w:r w:rsidRPr="00731B53">
        <w:rPr>
          <w:sz w:val="24"/>
        </w:rPr>
        <w:t>учебников,</w:t>
      </w:r>
      <w:r w:rsidRPr="00731B53">
        <w:rPr>
          <w:spacing w:val="1"/>
          <w:sz w:val="24"/>
        </w:rPr>
        <w:t xml:space="preserve"> </w:t>
      </w:r>
      <w:r w:rsidRPr="00731B53">
        <w:rPr>
          <w:sz w:val="24"/>
        </w:rPr>
        <w:t>рекомендованных</w:t>
      </w:r>
      <w:r w:rsidRPr="00731B53">
        <w:rPr>
          <w:spacing w:val="1"/>
          <w:sz w:val="24"/>
        </w:rPr>
        <w:t xml:space="preserve"> </w:t>
      </w:r>
      <w:r w:rsidRPr="00731B53">
        <w:rPr>
          <w:sz w:val="24"/>
        </w:rPr>
        <w:t>(допущенных)</w:t>
      </w:r>
      <w:r w:rsidRPr="00731B53">
        <w:rPr>
          <w:spacing w:val="1"/>
          <w:sz w:val="24"/>
        </w:rPr>
        <w:t xml:space="preserve"> </w:t>
      </w:r>
      <w:r w:rsidRPr="00731B53">
        <w:rPr>
          <w:sz w:val="24"/>
        </w:rPr>
        <w:t>к</w:t>
      </w:r>
      <w:r w:rsidRPr="00731B53">
        <w:rPr>
          <w:spacing w:val="1"/>
          <w:sz w:val="24"/>
        </w:rPr>
        <w:t xml:space="preserve"> </w:t>
      </w:r>
      <w:r w:rsidRPr="00731B53">
        <w:rPr>
          <w:sz w:val="24"/>
        </w:rPr>
        <w:t>использованию</w:t>
      </w:r>
      <w:r w:rsidRPr="00731B53">
        <w:rPr>
          <w:spacing w:val="1"/>
          <w:sz w:val="24"/>
        </w:rPr>
        <w:t xml:space="preserve"> </w:t>
      </w:r>
      <w:r w:rsidRPr="00731B53">
        <w:rPr>
          <w:sz w:val="24"/>
        </w:rPr>
        <w:t>в</w:t>
      </w:r>
      <w:r w:rsidRPr="00731B53">
        <w:rPr>
          <w:spacing w:val="1"/>
          <w:sz w:val="24"/>
        </w:rPr>
        <w:t xml:space="preserve"> </w:t>
      </w:r>
      <w:r w:rsidRPr="00731B53">
        <w:rPr>
          <w:sz w:val="24"/>
        </w:rPr>
        <w:t>образовательном</w:t>
      </w:r>
      <w:r w:rsidRPr="00731B53">
        <w:rPr>
          <w:spacing w:val="1"/>
          <w:sz w:val="24"/>
        </w:rPr>
        <w:t xml:space="preserve"> </w:t>
      </w:r>
      <w:r w:rsidRPr="00731B53">
        <w:rPr>
          <w:sz w:val="24"/>
        </w:rPr>
        <w:t>процессе</w:t>
      </w:r>
      <w:r w:rsidRPr="00731B53">
        <w:rPr>
          <w:spacing w:val="1"/>
          <w:sz w:val="24"/>
        </w:rPr>
        <w:t xml:space="preserve"> </w:t>
      </w:r>
      <w:r w:rsidRPr="00731B53">
        <w:rPr>
          <w:sz w:val="24"/>
        </w:rPr>
        <w:t>в</w:t>
      </w:r>
      <w:r w:rsidRPr="00731B53">
        <w:rPr>
          <w:spacing w:val="1"/>
          <w:sz w:val="24"/>
        </w:rPr>
        <w:t xml:space="preserve"> </w:t>
      </w:r>
      <w:r w:rsidRPr="00731B53">
        <w:rPr>
          <w:sz w:val="24"/>
        </w:rPr>
        <w:t>образовательных</w:t>
      </w:r>
      <w:r w:rsidRPr="00731B53">
        <w:rPr>
          <w:spacing w:val="1"/>
          <w:sz w:val="24"/>
        </w:rPr>
        <w:t xml:space="preserve"> </w:t>
      </w:r>
      <w:r w:rsidRPr="00731B53">
        <w:rPr>
          <w:sz w:val="24"/>
        </w:rPr>
        <w:t>учреждениях,</w:t>
      </w:r>
      <w:r w:rsidRPr="00731B53">
        <w:rPr>
          <w:spacing w:val="1"/>
          <w:sz w:val="24"/>
        </w:rPr>
        <w:t xml:space="preserve"> </w:t>
      </w:r>
      <w:r w:rsidRPr="00731B53">
        <w:rPr>
          <w:sz w:val="24"/>
        </w:rPr>
        <w:t>реализующих</w:t>
      </w:r>
      <w:r w:rsidRPr="00731B53">
        <w:rPr>
          <w:spacing w:val="1"/>
          <w:sz w:val="24"/>
        </w:rPr>
        <w:t xml:space="preserve"> </w:t>
      </w:r>
      <w:r w:rsidRPr="00731B53">
        <w:rPr>
          <w:sz w:val="24"/>
        </w:rPr>
        <w:t>образовательные</w:t>
      </w:r>
      <w:r w:rsidRPr="00731B53">
        <w:rPr>
          <w:spacing w:val="1"/>
          <w:sz w:val="24"/>
        </w:rPr>
        <w:t xml:space="preserve"> </w:t>
      </w:r>
      <w:r w:rsidRPr="00731B53">
        <w:rPr>
          <w:sz w:val="24"/>
        </w:rPr>
        <w:t>программы</w:t>
      </w:r>
      <w:r w:rsidRPr="00731B53">
        <w:rPr>
          <w:spacing w:val="61"/>
          <w:sz w:val="24"/>
        </w:rPr>
        <w:t xml:space="preserve"> </w:t>
      </w:r>
      <w:r w:rsidRPr="00731B53">
        <w:rPr>
          <w:sz w:val="24"/>
        </w:rPr>
        <w:t>основного</w:t>
      </w:r>
      <w:r w:rsidRPr="00731B53">
        <w:rPr>
          <w:spacing w:val="1"/>
          <w:sz w:val="24"/>
        </w:rPr>
        <w:t xml:space="preserve"> </w:t>
      </w:r>
      <w:r w:rsidRPr="00731B53">
        <w:rPr>
          <w:sz w:val="24"/>
        </w:rPr>
        <w:t>общего</w:t>
      </w:r>
      <w:r w:rsidRPr="00731B53">
        <w:rPr>
          <w:spacing w:val="-2"/>
          <w:sz w:val="24"/>
        </w:rPr>
        <w:t xml:space="preserve"> </w:t>
      </w:r>
      <w:r w:rsidRPr="00731B53">
        <w:rPr>
          <w:sz w:val="24"/>
        </w:rPr>
        <w:t>образования</w:t>
      </w:r>
      <w:r w:rsidRPr="00731B53">
        <w:rPr>
          <w:spacing w:val="-1"/>
          <w:sz w:val="24"/>
        </w:rPr>
        <w:t xml:space="preserve"> </w:t>
      </w:r>
      <w:r w:rsidRPr="00731B53">
        <w:rPr>
          <w:sz w:val="24"/>
        </w:rPr>
        <w:t>и имеющих</w:t>
      </w:r>
      <w:r w:rsidRPr="00731B53">
        <w:rPr>
          <w:spacing w:val="-1"/>
          <w:sz w:val="24"/>
        </w:rPr>
        <w:t xml:space="preserve"> </w:t>
      </w:r>
      <w:r w:rsidRPr="00731B53">
        <w:rPr>
          <w:sz w:val="24"/>
        </w:rPr>
        <w:t>государственную</w:t>
      </w:r>
      <w:r w:rsidRPr="00731B53">
        <w:rPr>
          <w:spacing w:val="-1"/>
          <w:sz w:val="24"/>
        </w:rPr>
        <w:t xml:space="preserve"> </w:t>
      </w:r>
      <w:r w:rsidRPr="00731B53">
        <w:rPr>
          <w:sz w:val="24"/>
        </w:rPr>
        <w:t>аккредитацию.</w:t>
      </w:r>
    </w:p>
    <w:p w:rsidR="00D04D1A" w:rsidRPr="00731B53" w:rsidRDefault="00D04D1A" w:rsidP="00867651">
      <w:pPr>
        <w:ind w:firstLine="991"/>
        <w:jc w:val="both"/>
        <w:rPr>
          <w:sz w:val="24"/>
        </w:rPr>
      </w:pPr>
    </w:p>
    <w:p w:rsidR="00D04D1A" w:rsidRPr="00731B53" w:rsidRDefault="00D04D1A" w:rsidP="00867651">
      <w:pPr>
        <w:autoSpaceDE/>
        <w:autoSpaceDN/>
        <w:ind w:firstLine="240"/>
        <w:jc w:val="both"/>
        <w:rPr>
          <w:sz w:val="24"/>
          <w:szCs w:val="24"/>
        </w:rPr>
      </w:pPr>
    </w:p>
    <w:p w:rsidR="00D04D1A" w:rsidRPr="00731B53" w:rsidRDefault="00D04D1A" w:rsidP="00867651">
      <w:pPr>
        <w:autoSpaceDE/>
        <w:autoSpaceDN/>
        <w:ind w:firstLine="240"/>
        <w:jc w:val="both"/>
        <w:rPr>
          <w:sz w:val="24"/>
          <w:szCs w:val="24"/>
        </w:rPr>
      </w:pPr>
    </w:p>
    <w:tbl>
      <w:tblPr>
        <w:tblW w:w="10150" w:type="dxa"/>
        <w:tblLayout w:type="fixed"/>
        <w:tblCellMar>
          <w:left w:w="10" w:type="dxa"/>
          <w:right w:w="10" w:type="dxa"/>
        </w:tblCellMar>
        <w:tblLook w:val="04A0" w:firstRow="1" w:lastRow="0" w:firstColumn="1" w:lastColumn="0" w:noHBand="0" w:noVBand="1"/>
      </w:tblPr>
      <w:tblGrid>
        <w:gridCol w:w="570"/>
        <w:gridCol w:w="5217"/>
        <w:gridCol w:w="2030"/>
        <w:gridCol w:w="2333"/>
      </w:tblGrid>
      <w:tr w:rsidR="0029660F" w:rsidRPr="00731B53" w:rsidTr="00D04D1A">
        <w:trPr>
          <w:trHeight w:hRule="exact" w:val="1565"/>
        </w:trPr>
        <w:tc>
          <w:tcPr>
            <w:tcW w:w="571" w:type="dxa"/>
            <w:tcBorders>
              <w:top w:val="single" w:sz="4" w:space="0" w:color="auto"/>
              <w:left w:val="single" w:sz="4" w:space="0" w:color="auto"/>
              <w:bottom w:val="nil"/>
              <w:right w:val="nil"/>
            </w:tcBorders>
            <w:vAlign w:val="center"/>
            <w:hideMark/>
          </w:tcPr>
          <w:p w:rsidR="00D04D1A" w:rsidRPr="00731B53" w:rsidRDefault="00D04D1A" w:rsidP="00867651">
            <w:pPr>
              <w:autoSpaceDE/>
              <w:autoSpaceDN/>
              <w:jc w:val="center"/>
              <w:rPr>
                <w:sz w:val="20"/>
                <w:szCs w:val="20"/>
                <w:lang w:val="en-US"/>
              </w:rPr>
            </w:pPr>
            <w:r w:rsidRPr="00731B53">
              <w:rPr>
                <w:sz w:val="20"/>
                <w:szCs w:val="20"/>
                <w:lang w:val="en-US"/>
              </w:rPr>
              <w:lastRenderedPageBreak/>
              <w:t>№ п/п</w:t>
            </w:r>
          </w:p>
        </w:tc>
        <w:tc>
          <w:tcPr>
            <w:tcW w:w="5218" w:type="dxa"/>
            <w:tcBorders>
              <w:top w:val="single" w:sz="4" w:space="0" w:color="auto"/>
              <w:left w:val="single" w:sz="4" w:space="0" w:color="auto"/>
              <w:bottom w:val="nil"/>
              <w:right w:val="nil"/>
            </w:tcBorders>
            <w:vAlign w:val="center"/>
            <w:hideMark/>
          </w:tcPr>
          <w:p w:rsidR="00D04D1A" w:rsidRPr="00731B53" w:rsidRDefault="00D04D1A" w:rsidP="00867651">
            <w:pPr>
              <w:autoSpaceDE/>
              <w:autoSpaceDN/>
              <w:jc w:val="center"/>
              <w:rPr>
                <w:sz w:val="20"/>
                <w:szCs w:val="20"/>
                <w:lang w:val="en-US"/>
              </w:rPr>
            </w:pPr>
            <w:r w:rsidRPr="00731B53">
              <w:rPr>
                <w:sz w:val="20"/>
                <w:szCs w:val="20"/>
                <w:lang w:val="en-US"/>
              </w:rPr>
              <w:t>Компоненты информационно- образовательной среды</w:t>
            </w:r>
          </w:p>
        </w:tc>
        <w:tc>
          <w:tcPr>
            <w:tcW w:w="2030" w:type="dxa"/>
            <w:tcBorders>
              <w:top w:val="single" w:sz="4" w:space="0" w:color="auto"/>
              <w:left w:val="single" w:sz="4" w:space="0" w:color="auto"/>
              <w:bottom w:val="nil"/>
              <w:right w:val="nil"/>
            </w:tcBorders>
            <w:vAlign w:val="center"/>
            <w:hideMark/>
          </w:tcPr>
          <w:p w:rsidR="00D04D1A" w:rsidRPr="00731B53" w:rsidRDefault="00D04D1A" w:rsidP="00867651">
            <w:pPr>
              <w:autoSpaceDE/>
              <w:autoSpaceDN/>
              <w:jc w:val="center"/>
              <w:rPr>
                <w:sz w:val="20"/>
                <w:szCs w:val="20"/>
                <w:lang w:val="en-US"/>
              </w:rPr>
            </w:pPr>
            <w:r w:rsidRPr="00731B53">
              <w:rPr>
                <w:sz w:val="20"/>
                <w:szCs w:val="20"/>
                <w:lang w:val="en-US"/>
              </w:rPr>
              <w:t>Наличие компонентов ИОС</w:t>
            </w:r>
          </w:p>
        </w:tc>
        <w:tc>
          <w:tcPr>
            <w:tcW w:w="2333" w:type="dxa"/>
            <w:tcBorders>
              <w:top w:val="single" w:sz="4" w:space="0" w:color="auto"/>
              <w:left w:val="single" w:sz="4" w:space="0" w:color="auto"/>
              <w:bottom w:val="nil"/>
              <w:right w:val="single" w:sz="4" w:space="0" w:color="auto"/>
            </w:tcBorders>
            <w:vAlign w:val="center"/>
            <w:hideMark/>
          </w:tcPr>
          <w:p w:rsidR="00D04D1A" w:rsidRPr="00731B53" w:rsidRDefault="00D04D1A" w:rsidP="00867651">
            <w:pPr>
              <w:autoSpaceDE/>
              <w:autoSpaceDN/>
              <w:jc w:val="center"/>
              <w:rPr>
                <w:sz w:val="20"/>
                <w:szCs w:val="20"/>
              </w:rPr>
            </w:pPr>
            <w:r w:rsidRPr="00731B53">
              <w:rPr>
                <w:sz w:val="20"/>
                <w:szCs w:val="20"/>
              </w:rPr>
              <w:t>Сроки создания условий в соответствии с требованиями ФГОС (в случае полного или частично отсутствия обеспеченности)</w:t>
            </w:r>
          </w:p>
        </w:tc>
      </w:tr>
      <w:tr w:rsidR="0029660F" w:rsidRPr="00731B53" w:rsidTr="00D04D1A">
        <w:trPr>
          <w:trHeight w:hRule="exact" w:val="1253"/>
        </w:trPr>
        <w:tc>
          <w:tcPr>
            <w:tcW w:w="571" w:type="dxa"/>
            <w:tcBorders>
              <w:top w:val="single" w:sz="4" w:space="0" w:color="auto"/>
              <w:left w:val="single" w:sz="4" w:space="0" w:color="auto"/>
              <w:bottom w:val="nil"/>
              <w:right w:val="nil"/>
            </w:tcBorders>
            <w:hideMark/>
          </w:tcPr>
          <w:p w:rsidR="00D04D1A" w:rsidRPr="00731B53" w:rsidRDefault="00D04D1A" w:rsidP="00867651">
            <w:pPr>
              <w:autoSpaceDE/>
              <w:autoSpaceDN/>
              <w:ind w:firstLine="180"/>
              <w:rPr>
                <w:sz w:val="18"/>
                <w:szCs w:val="18"/>
                <w:lang w:val="en-US"/>
              </w:rPr>
            </w:pPr>
            <w:r w:rsidRPr="00731B53">
              <w:rPr>
                <w:rFonts w:eastAsia="Courier New"/>
                <w:sz w:val="18"/>
                <w:szCs w:val="18"/>
                <w:lang w:val="en-US"/>
              </w:rPr>
              <w:t>1.</w:t>
            </w:r>
          </w:p>
        </w:tc>
        <w:tc>
          <w:tcPr>
            <w:tcW w:w="5218" w:type="dxa"/>
            <w:tcBorders>
              <w:top w:val="single" w:sz="4" w:space="0" w:color="auto"/>
              <w:left w:val="single" w:sz="4" w:space="0" w:color="auto"/>
              <w:bottom w:val="nil"/>
              <w:right w:val="nil"/>
            </w:tcBorders>
            <w:vAlign w:val="center"/>
            <w:hideMark/>
          </w:tcPr>
          <w:p w:rsidR="00D04D1A" w:rsidRPr="00731B53" w:rsidRDefault="00D04D1A" w:rsidP="00867651">
            <w:pPr>
              <w:autoSpaceDE/>
              <w:autoSpaceDN/>
              <w:rPr>
                <w:sz w:val="18"/>
                <w:szCs w:val="18"/>
              </w:rPr>
            </w:pPr>
            <w:r w:rsidRPr="00731B53">
              <w:rPr>
                <w:rFonts w:eastAsia="Courier New"/>
                <w:sz w:val="18"/>
                <w:szCs w:val="18"/>
              </w:rPr>
              <w:t>Учебники в печатной и (или) электронной форме по каждому предмету, курсу, модулю обязательной части учебного плана ООП ООО в расчете не менее одного экземпляра учебника по предмету обязательной части учебного плана на одного обучающегося</w:t>
            </w:r>
          </w:p>
        </w:tc>
        <w:tc>
          <w:tcPr>
            <w:tcW w:w="2030" w:type="dxa"/>
            <w:tcBorders>
              <w:top w:val="single" w:sz="4" w:space="0" w:color="auto"/>
              <w:left w:val="single" w:sz="4" w:space="0" w:color="auto"/>
              <w:bottom w:val="nil"/>
              <w:right w:val="nil"/>
            </w:tcBorders>
            <w:hideMark/>
          </w:tcPr>
          <w:p w:rsidR="00D04D1A" w:rsidRPr="00731B53" w:rsidRDefault="00D04D1A" w:rsidP="00867651">
            <w:pPr>
              <w:jc w:val="center"/>
              <w:rPr>
                <w:sz w:val="24"/>
                <w:szCs w:val="24"/>
              </w:rPr>
            </w:pPr>
            <w:r w:rsidRPr="00731B53">
              <w:rPr>
                <w:sz w:val="24"/>
                <w:szCs w:val="24"/>
              </w:rPr>
              <w:t>имеется</w:t>
            </w:r>
          </w:p>
        </w:tc>
        <w:tc>
          <w:tcPr>
            <w:tcW w:w="2333" w:type="dxa"/>
            <w:tcBorders>
              <w:top w:val="single" w:sz="4" w:space="0" w:color="auto"/>
              <w:left w:val="single" w:sz="4" w:space="0" w:color="auto"/>
              <w:bottom w:val="nil"/>
              <w:right w:val="single" w:sz="4" w:space="0" w:color="auto"/>
            </w:tcBorders>
            <w:hideMark/>
          </w:tcPr>
          <w:p w:rsidR="00D04D1A" w:rsidRPr="00731B53" w:rsidRDefault="00D04D1A" w:rsidP="00867651">
            <w:pPr>
              <w:jc w:val="center"/>
              <w:rPr>
                <w:sz w:val="24"/>
                <w:szCs w:val="24"/>
              </w:rPr>
            </w:pPr>
            <w:r w:rsidRPr="00731B53">
              <w:rPr>
                <w:sz w:val="24"/>
                <w:szCs w:val="24"/>
              </w:rPr>
              <w:t>-</w:t>
            </w:r>
          </w:p>
        </w:tc>
      </w:tr>
      <w:tr w:rsidR="0029660F" w:rsidRPr="00731B53" w:rsidTr="00D04D1A">
        <w:trPr>
          <w:trHeight w:hRule="exact" w:val="1666"/>
        </w:trPr>
        <w:tc>
          <w:tcPr>
            <w:tcW w:w="571" w:type="dxa"/>
            <w:tcBorders>
              <w:top w:val="single" w:sz="4" w:space="0" w:color="auto"/>
              <w:left w:val="single" w:sz="4" w:space="0" w:color="auto"/>
              <w:bottom w:val="nil"/>
              <w:right w:val="nil"/>
            </w:tcBorders>
            <w:hideMark/>
          </w:tcPr>
          <w:p w:rsidR="00D04D1A" w:rsidRPr="00731B53" w:rsidRDefault="00D04D1A" w:rsidP="00867651">
            <w:pPr>
              <w:autoSpaceDE/>
              <w:autoSpaceDN/>
              <w:ind w:firstLine="180"/>
              <w:rPr>
                <w:sz w:val="18"/>
                <w:szCs w:val="18"/>
                <w:lang w:val="en-US"/>
              </w:rPr>
            </w:pPr>
            <w:r w:rsidRPr="00731B53">
              <w:rPr>
                <w:rFonts w:eastAsia="Courier New"/>
                <w:sz w:val="18"/>
                <w:szCs w:val="18"/>
                <w:lang w:val="en-US"/>
              </w:rPr>
              <w:t>2.</w:t>
            </w:r>
          </w:p>
        </w:tc>
        <w:tc>
          <w:tcPr>
            <w:tcW w:w="5218" w:type="dxa"/>
            <w:tcBorders>
              <w:top w:val="single" w:sz="4" w:space="0" w:color="auto"/>
              <w:left w:val="single" w:sz="4" w:space="0" w:color="auto"/>
              <w:bottom w:val="nil"/>
              <w:right w:val="nil"/>
            </w:tcBorders>
            <w:vAlign w:val="center"/>
            <w:hideMark/>
          </w:tcPr>
          <w:p w:rsidR="00D04D1A" w:rsidRPr="00731B53" w:rsidRDefault="00D04D1A" w:rsidP="00867651">
            <w:pPr>
              <w:autoSpaceDE/>
              <w:autoSpaceDN/>
              <w:rPr>
                <w:sz w:val="18"/>
                <w:szCs w:val="18"/>
              </w:rPr>
            </w:pPr>
            <w:r w:rsidRPr="00731B53">
              <w:rPr>
                <w:rFonts w:eastAsia="Courier New"/>
                <w:sz w:val="18"/>
                <w:szCs w:val="18"/>
              </w:rPr>
              <w:t>Учебники в печатной и (или) электронной форме или учебные пособия по каждому учебному предмету, курсу, модулю, входящему в часть, формируемую участниками образовательных отношений, учебного плана ООП ООО в расчете не менее одного экземпляра учебника по предмету обязательной части учебного плана на одного обучающегося</w:t>
            </w:r>
          </w:p>
        </w:tc>
        <w:tc>
          <w:tcPr>
            <w:tcW w:w="2030" w:type="dxa"/>
            <w:tcBorders>
              <w:top w:val="single" w:sz="4" w:space="0" w:color="auto"/>
              <w:left w:val="single" w:sz="4" w:space="0" w:color="auto"/>
              <w:bottom w:val="nil"/>
              <w:right w:val="nil"/>
            </w:tcBorders>
            <w:hideMark/>
          </w:tcPr>
          <w:p w:rsidR="00D04D1A" w:rsidRPr="00731B53" w:rsidRDefault="00D04D1A" w:rsidP="00867651">
            <w:pPr>
              <w:jc w:val="center"/>
              <w:rPr>
                <w:sz w:val="24"/>
                <w:szCs w:val="24"/>
              </w:rPr>
            </w:pPr>
            <w:r w:rsidRPr="00731B53">
              <w:rPr>
                <w:sz w:val="24"/>
                <w:szCs w:val="24"/>
              </w:rPr>
              <w:t>имеется</w:t>
            </w:r>
          </w:p>
        </w:tc>
        <w:tc>
          <w:tcPr>
            <w:tcW w:w="2333" w:type="dxa"/>
            <w:tcBorders>
              <w:top w:val="single" w:sz="4" w:space="0" w:color="auto"/>
              <w:left w:val="single" w:sz="4" w:space="0" w:color="auto"/>
              <w:bottom w:val="nil"/>
              <w:right w:val="single" w:sz="4" w:space="0" w:color="auto"/>
            </w:tcBorders>
            <w:hideMark/>
          </w:tcPr>
          <w:p w:rsidR="00D04D1A" w:rsidRPr="00731B53" w:rsidRDefault="00D04D1A" w:rsidP="00867651">
            <w:pPr>
              <w:jc w:val="center"/>
              <w:rPr>
                <w:sz w:val="24"/>
                <w:szCs w:val="24"/>
              </w:rPr>
            </w:pPr>
            <w:r w:rsidRPr="00731B53">
              <w:rPr>
                <w:sz w:val="24"/>
                <w:szCs w:val="24"/>
              </w:rPr>
              <w:t>-</w:t>
            </w:r>
          </w:p>
        </w:tc>
      </w:tr>
      <w:tr w:rsidR="0029660F" w:rsidRPr="00731B53" w:rsidTr="00D04D1A">
        <w:trPr>
          <w:trHeight w:hRule="exact" w:val="1056"/>
        </w:trPr>
        <w:tc>
          <w:tcPr>
            <w:tcW w:w="571" w:type="dxa"/>
            <w:tcBorders>
              <w:top w:val="single" w:sz="4" w:space="0" w:color="auto"/>
              <w:left w:val="single" w:sz="4" w:space="0" w:color="auto"/>
              <w:bottom w:val="single" w:sz="4" w:space="0" w:color="auto"/>
              <w:right w:val="nil"/>
            </w:tcBorders>
            <w:hideMark/>
          </w:tcPr>
          <w:p w:rsidR="00D04D1A" w:rsidRPr="00731B53" w:rsidRDefault="00D04D1A" w:rsidP="00867651">
            <w:pPr>
              <w:autoSpaceDE/>
              <w:autoSpaceDN/>
              <w:ind w:firstLine="180"/>
              <w:rPr>
                <w:sz w:val="18"/>
                <w:szCs w:val="18"/>
                <w:lang w:val="en-US"/>
              </w:rPr>
            </w:pPr>
            <w:r w:rsidRPr="00731B53">
              <w:rPr>
                <w:rFonts w:eastAsia="Courier New"/>
                <w:sz w:val="18"/>
                <w:szCs w:val="18"/>
                <w:lang w:val="en-US"/>
              </w:rPr>
              <w:t>3.</w:t>
            </w:r>
          </w:p>
        </w:tc>
        <w:tc>
          <w:tcPr>
            <w:tcW w:w="5218" w:type="dxa"/>
            <w:tcBorders>
              <w:top w:val="single" w:sz="4" w:space="0" w:color="auto"/>
              <w:left w:val="single" w:sz="4" w:space="0" w:color="auto"/>
              <w:bottom w:val="single" w:sz="4" w:space="0" w:color="auto"/>
              <w:right w:val="nil"/>
            </w:tcBorders>
            <w:vAlign w:val="center"/>
            <w:hideMark/>
          </w:tcPr>
          <w:p w:rsidR="00D04D1A" w:rsidRPr="00731B53" w:rsidRDefault="00D04D1A" w:rsidP="00867651">
            <w:pPr>
              <w:autoSpaceDE/>
              <w:autoSpaceDN/>
              <w:rPr>
                <w:sz w:val="18"/>
                <w:szCs w:val="18"/>
              </w:rPr>
            </w:pPr>
            <w:r w:rsidRPr="00731B53">
              <w:rPr>
                <w:rFonts w:eastAsia="Courier New"/>
                <w:sz w:val="18"/>
                <w:szCs w:val="18"/>
              </w:rPr>
              <w:t>Фонд дополнительной литературы художественной и научно-популярной, справочно-библиографических, периодических изданий, в том числе специальных изданий для обучающихся с ОВЗ</w:t>
            </w:r>
          </w:p>
        </w:tc>
        <w:tc>
          <w:tcPr>
            <w:tcW w:w="2030" w:type="dxa"/>
            <w:tcBorders>
              <w:top w:val="single" w:sz="4" w:space="0" w:color="auto"/>
              <w:left w:val="single" w:sz="4" w:space="0" w:color="auto"/>
              <w:bottom w:val="single" w:sz="4" w:space="0" w:color="auto"/>
              <w:right w:val="nil"/>
            </w:tcBorders>
            <w:hideMark/>
          </w:tcPr>
          <w:p w:rsidR="00D04D1A" w:rsidRPr="00731B53" w:rsidRDefault="00D04D1A" w:rsidP="00867651">
            <w:pPr>
              <w:jc w:val="center"/>
              <w:rPr>
                <w:sz w:val="24"/>
                <w:szCs w:val="24"/>
              </w:rPr>
            </w:pPr>
            <w:r w:rsidRPr="00731B53">
              <w:rPr>
                <w:sz w:val="24"/>
                <w:szCs w:val="24"/>
              </w:rPr>
              <w:t>имеется</w:t>
            </w:r>
          </w:p>
        </w:tc>
        <w:tc>
          <w:tcPr>
            <w:tcW w:w="2333" w:type="dxa"/>
            <w:tcBorders>
              <w:top w:val="single" w:sz="4" w:space="0" w:color="auto"/>
              <w:left w:val="single" w:sz="4" w:space="0" w:color="auto"/>
              <w:bottom w:val="single" w:sz="4" w:space="0" w:color="auto"/>
              <w:right w:val="single" w:sz="4" w:space="0" w:color="auto"/>
            </w:tcBorders>
            <w:hideMark/>
          </w:tcPr>
          <w:p w:rsidR="00D04D1A" w:rsidRPr="00731B53" w:rsidRDefault="00D04D1A" w:rsidP="00867651">
            <w:pPr>
              <w:jc w:val="center"/>
              <w:rPr>
                <w:sz w:val="24"/>
                <w:szCs w:val="24"/>
              </w:rPr>
            </w:pPr>
            <w:r w:rsidRPr="00731B53">
              <w:rPr>
                <w:sz w:val="24"/>
                <w:szCs w:val="24"/>
              </w:rPr>
              <w:t>-</w:t>
            </w:r>
          </w:p>
        </w:tc>
      </w:tr>
      <w:tr w:rsidR="0029660F" w:rsidRPr="00731B53" w:rsidTr="00D04D1A">
        <w:trPr>
          <w:trHeight w:hRule="exact" w:val="3341"/>
        </w:trPr>
        <w:tc>
          <w:tcPr>
            <w:tcW w:w="571" w:type="dxa"/>
            <w:tcBorders>
              <w:top w:val="single" w:sz="4" w:space="0" w:color="auto"/>
              <w:left w:val="single" w:sz="4" w:space="0" w:color="auto"/>
              <w:bottom w:val="nil"/>
              <w:right w:val="nil"/>
            </w:tcBorders>
            <w:hideMark/>
          </w:tcPr>
          <w:p w:rsidR="00D04D1A" w:rsidRPr="00731B53" w:rsidRDefault="00D04D1A" w:rsidP="00867651">
            <w:pPr>
              <w:autoSpaceDE/>
              <w:autoSpaceDN/>
              <w:ind w:firstLine="180"/>
              <w:rPr>
                <w:sz w:val="18"/>
                <w:szCs w:val="18"/>
                <w:lang w:val="en-US"/>
              </w:rPr>
            </w:pPr>
            <w:r w:rsidRPr="00731B53">
              <w:rPr>
                <w:rFonts w:eastAsia="Courier New"/>
                <w:sz w:val="18"/>
                <w:szCs w:val="18"/>
                <w:lang w:val="en-US"/>
              </w:rPr>
              <w:t>4.</w:t>
            </w:r>
          </w:p>
        </w:tc>
        <w:tc>
          <w:tcPr>
            <w:tcW w:w="5218" w:type="dxa"/>
            <w:tcBorders>
              <w:top w:val="single" w:sz="4" w:space="0" w:color="auto"/>
              <w:left w:val="single" w:sz="4" w:space="0" w:color="auto"/>
              <w:bottom w:val="nil"/>
              <w:right w:val="nil"/>
            </w:tcBorders>
            <w:vAlign w:val="center"/>
            <w:hideMark/>
          </w:tcPr>
          <w:p w:rsidR="00D04D1A" w:rsidRPr="00731B53" w:rsidRDefault="00D04D1A" w:rsidP="00867651">
            <w:pPr>
              <w:autoSpaceDE/>
              <w:autoSpaceDN/>
              <w:rPr>
                <w:sz w:val="18"/>
                <w:szCs w:val="18"/>
              </w:rPr>
            </w:pPr>
            <w:r w:rsidRPr="00731B53">
              <w:rPr>
                <w:rFonts w:eastAsia="Courier New"/>
                <w:sz w:val="18"/>
                <w:szCs w:val="18"/>
              </w:rPr>
              <w:t>Учебно-наглядные пособия (средства обучения):</w:t>
            </w:r>
          </w:p>
          <w:p w:rsidR="00D04D1A" w:rsidRPr="00731B53" w:rsidRDefault="00D04D1A" w:rsidP="00867651">
            <w:pPr>
              <w:numPr>
                <w:ilvl w:val="0"/>
                <w:numId w:val="86"/>
              </w:numPr>
              <w:tabs>
                <w:tab w:val="left" w:pos="149"/>
              </w:tabs>
              <w:autoSpaceDE/>
              <w:autoSpaceDN/>
              <w:ind w:left="0" w:hanging="142"/>
              <w:rPr>
                <w:sz w:val="18"/>
                <w:szCs w:val="18"/>
              </w:rPr>
            </w:pPr>
            <w:r w:rsidRPr="00731B53">
              <w:rPr>
                <w:rFonts w:eastAsia="Courier New"/>
                <w:sz w:val="18"/>
                <w:szCs w:val="18"/>
              </w:rPr>
              <w:t>натурный фонд (натуральные природные объекты, коллекции промышленных материалов, наборы для экспериментов, коллекции народных промыслов и др.);</w:t>
            </w:r>
          </w:p>
          <w:p w:rsidR="00D04D1A" w:rsidRPr="00731B53" w:rsidRDefault="00D04D1A" w:rsidP="00867651">
            <w:pPr>
              <w:numPr>
                <w:ilvl w:val="0"/>
                <w:numId w:val="86"/>
              </w:numPr>
              <w:tabs>
                <w:tab w:val="left" w:pos="149"/>
              </w:tabs>
              <w:autoSpaceDE/>
              <w:autoSpaceDN/>
              <w:ind w:left="0" w:hanging="142"/>
              <w:rPr>
                <w:sz w:val="18"/>
                <w:szCs w:val="18"/>
                <w:lang w:val="en-US"/>
              </w:rPr>
            </w:pPr>
            <w:r w:rsidRPr="00731B53">
              <w:rPr>
                <w:rFonts w:eastAsia="Courier New"/>
                <w:sz w:val="18"/>
                <w:szCs w:val="18"/>
                <w:lang w:val="en-US"/>
              </w:rPr>
              <w:t>модели разных видов;</w:t>
            </w:r>
          </w:p>
          <w:p w:rsidR="00D04D1A" w:rsidRPr="00731B53" w:rsidRDefault="00D04D1A" w:rsidP="00867651">
            <w:pPr>
              <w:numPr>
                <w:ilvl w:val="0"/>
                <w:numId w:val="86"/>
              </w:numPr>
              <w:tabs>
                <w:tab w:val="left" w:pos="149"/>
              </w:tabs>
              <w:autoSpaceDE/>
              <w:autoSpaceDN/>
              <w:ind w:left="0" w:hanging="142"/>
              <w:rPr>
                <w:sz w:val="18"/>
                <w:szCs w:val="18"/>
              </w:rPr>
            </w:pPr>
            <w:r w:rsidRPr="00731B53">
              <w:rPr>
                <w:rFonts w:eastAsia="Courier New"/>
                <w:sz w:val="18"/>
                <w:szCs w:val="18"/>
              </w:rPr>
              <w:t>печатные средства (демонстрационные: таблицы, репродукции портретов и картин, альбомы изобразительного материала и др.; раздаточные: дидактические карточки, пакеты-комплекты документальных материалов и др.);</w:t>
            </w:r>
          </w:p>
          <w:p w:rsidR="00D04D1A" w:rsidRPr="00731B53" w:rsidRDefault="00D04D1A" w:rsidP="00867651">
            <w:pPr>
              <w:numPr>
                <w:ilvl w:val="0"/>
                <w:numId w:val="86"/>
              </w:numPr>
              <w:tabs>
                <w:tab w:val="left" w:pos="149"/>
              </w:tabs>
              <w:autoSpaceDE/>
              <w:autoSpaceDN/>
              <w:ind w:left="0" w:hanging="142"/>
              <w:rPr>
                <w:sz w:val="18"/>
                <w:szCs w:val="18"/>
              </w:rPr>
            </w:pPr>
            <w:r w:rsidRPr="00731B53">
              <w:rPr>
                <w:rFonts w:eastAsia="Courier New"/>
                <w:sz w:val="18"/>
                <w:szCs w:val="18"/>
              </w:rPr>
              <w:t>экранно-звуковые (аудиокниги, фонохрестоматии, видеофильмы),</w:t>
            </w:r>
          </w:p>
          <w:p w:rsidR="00D04D1A" w:rsidRPr="00731B53" w:rsidRDefault="00D04D1A" w:rsidP="00867651">
            <w:pPr>
              <w:numPr>
                <w:ilvl w:val="0"/>
                <w:numId w:val="86"/>
              </w:numPr>
              <w:tabs>
                <w:tab w:val="left" w:pos="149"/>
              </w:tabs>
              <w:autoSpaceDE/>
              <w:autoSpaceDN/>
              <w:ind w:left="0" w:hanging="142"/>
              <w:rPr>
                <w:sz w:val="18"/>
                <w:szCs w:val="18"/>
              </w:rPr>
            </w:pPr>
            <w:r w:rsidRPr="00731B53">
              <w:rPr>
                <w:rFonts w:eastAsia="Courier New"/>
                <w:sz w:val="18"/>
                <w:szCs w:val="18"/>
              </w:rPr>
              <w:t>мультимедийные средства (электронные приложения к учебникам, аудиозаписи, видеофильмы, электронные медиалекции, тренажеры, и др.)</w:t>
            </w:r>
          </w:p>
        </w:tc>
        <w:tc>
          <w:tcPr>
            <w:tcW w:w="2030" w:type="dxa"/>
            <w:tcBorders>
              <w:top w:val="single" w:sz="4" w:space="0" w:color="auto"/>
              <w:left w:val="single" w:sz="4" w:space="0" w:color="auto"/>
              <w:bottom w:val="nil"/>
              <w:right w:val="nil"/>
            </w:tcBorders>
            <w:hideMark/>
          </w:tcPr>
          <w:p w:rsidR="00D04D1A" w:rsidRPr="00731B53" w:rsidRDefault="00D04D1A" w:rsidP="00867651">
            <w:pPr>
              <w:jc w:val="center"/>
              <w:rPr>
                <w:sz w:val="24"/>
                <w:szCs w:val="24"/>
              </w:rPr>
            </w:pPr>
            <w:r w:rsidRPr="00731B53">
              <w:rPr>
                <w:sz w:val="24"/>
                <w:szCs w:val="24"/>
              </w:rPr>
              <w:t>Частично имеется</w:t>
            </w:r>
          </w:p>
        </w:tc>
        <w:tc>
          <w:tcPr>
            <w:tcW w:w="2333" w:type="dxa"/>
            <w:tcBorders>
              <w:top w:val="single" w:sz="4" w:space="0" w:color="auto"/>
              <w:left w:val="single" w:sz="4" w:space="0" w:color="auto"/>
              <w:bottom w:val="nil"/>
              <w:right w:val="single" w:sz="4" w:space="0" w:color="auto"/>
            </w:tcBorders>
            <w:hideMark/>
          </w:tcPr>
          <w:p w:rsidR="00D04D1A" w:rsidRPr="00731B53" w:rsidRDefault="00D04D1A" w:rsidP="00867651">
            <w:pPr>
              <w:jc w:val="center"/>
              <w:rPr>
                <w:sz w:val="24"/>
                <w:szCs w:val="24"/>
              </w:rPr>
            </w:pPr>
            <w:r w:rsidRPr="00731B53">
              <w:rPr>
                <w:sz w:val="24"/>
                <w:szCs w:val="24"/>
              </w:rPr>
              <w:t>2023 год</w:t>
            </w:r>
          </w:p>
        </w:tc>
      </w:tr>
      <w:tr w:rsidR="0029660F" w:rsidRPr="00731B53" w:rsidTr="00D04D1A">
        <w:trPr>
          <w:trHeight w:hRule="exact" w:val="758"/>
        </w:trPr>
        <w:tc>
          <w:tcPr>
            <w:tcW w:w="571" w:type="dxa"/>
            <w:tcBorders>
              <w:top w:val="single" w:sz="4" w:space="0" w:color="auto"/>
              <w:left w:val="single" w:sz="4" w:space="0" w:color="auto"/>
              <w:bottom w:val="nil"/>
              <w:right w:val="nil"/>
            </w:tcBorders>
            <w:hideMark/>
          </w:tcPr>
          <w:p w:rsidR="00D04D1A" w:rsidRPr="00731B53" w:rsidRDefault="00D04D1A" w:rsidP="00867651">
            <w:pPr>
              <w:autoSpaceDE/>
              <w:autoSpaceDN/>
              <w:ind w:firstLine="180"/>
              <w:rPr>
                <w:sz w:val="18"/>
                <w:szCs w:val="18"/>
                <w:lang w:val="en-US"/>
              </w:rPr>
            </w:pPr>
            <w:r w:rsidRPr="00731B53">
              <w:rPr>
                <w:rFonts w:eastAsia="Courier New"/>
                <w:sz w:val="18"/>
                <w:szCs w:val="18"/>
                <w:lang w:val="en-US"/>
              </w:rPr>
              <w:t>5.</w:t>
            </w:r>
          </w:p>
        </w:tc>
        <w:tc>
          <w:tcPr>
            <w:tcW w:w="5218" w:type="dxa"/>
            <w:tcBorders>
              <w:top w:val="single" w:sz="4" w:space="0" w:color="auto"/>
              <w:left w:val="single" w:sz="4" w:space="0" w:color="auto"/>
              <w:bottom w:val="nil"/>
              <w:right w:val="nil"/>
            </w:tcBorders>
            <w:vAlign w:val="center"/>
            <w:hideMark/>
          </w:tcPr>
          <w:p w:rsidR="00D04D1A" w:rsidRPr="00731B53" w:rsidRDefault="00D04D1A" w:rsidP="00867651">
            <w:pPr>
              <w:autoSpaceDE/>
              <w:autoSpaceDN/>
              <w:rPr>
                <w:sz w:val="18"/>
                <w:szCs w:val="18"/>
              </w:rPr>
            </w:pPr>
            <w:r w:rsidRPr="00731B53">
              <w:rPr>
                <w:rFonts w:eastAsia="Courier New"/>
                <w:sz w:val="18"/>
                <w:szCs w:val="18"/>
              </w:rPr>
              <w:t>Информационно-образовательные ресурсы Интернета (обеспечен доступ для всех участников образовательного процесса)</w:t>
            </w:r>
          </w:p>
        </w:tc>
        <w:tc>
          <w:tcPr>
            <w:tcW w:w="2030" w:type="dxa"/>
            <w:tcBorders>
              <w:top w:val="single" w:sz="4" w:space="0" w:color="auto"/>
              <w:left w:val="single" w:sz="4" w:space="0" w:color="auto"/>
              <w:bottom w:val="nil"/>
              <w:right w:val="nil"/>
            </w:tcBorders>
            <w:hideMark/>
          </w:tcPr>
          <w:p w:rsidR="00D04D1A" w:rsidRPr="00731B53" w:rsidRDefault="00D04D1A" w:rsidP="00867651">
            <w:pPr>
              <w:jc w:val="center"/>
              <w:rPr>
                <w:sz w:val="24"/>
                <w:szCs w:val="24"/>
              </w:rPr>
            </w:pPr>
            <w:r w:rsidRPr="00731B53">
              <w:rPr>
                <w:sz w:val="24"/>
                <w:szCs w:val="24"/>
              </w:rPr>
              <w:t>имеется</w:t>
            </w:r>
          </w:p>
        </w:tc>
        <w:tc>
          <w:tcPr>
            <w:tcW w:w="2333" w:type="dxa"/>
            <w:tcBorders>
              <w:top w:val="single" w:sz="4" w:space="0" w:color="auto"/>
              <w:left w:val="single" w:sz="4" w:space="0" w:color="auto"/>
              <w:bottom w:val="nil"/>
              <w:right w:val="single" w:sz="4" w:space="0" w:color="auto"/>
            </w:tcBorders>
            <w:hideMark/>
          </w:tcPr>
          <w:p w:rsidR="00D04D1A" w:rsidRPr="00731B53" w:rsidRDefault="00D04D1A" w:rsidP="00867651">
            <w:pPr>
              <w:jc w:val="center"/>
              <w:rPr>
                <w:sz w:val="24"/>
                <w:szCs w:val="24"/>
              </w:rPr>
            </w:pPr>
            <w:r w:rsidRPr="00731B53">
              <w:rPr>
                <w:sz w:val="24"/>
                <w:szCs w:val="24"/>
              </w:rPr>
              <w:t>-</w:t>
            </w:r>
          </w:p>
        </w:tc>
      </w:tr>
      <w:tr w:rsidR="0029660F" w:rsidRPr="00731B53" w:rsidTr="00D04D1A">
        <w:trPr>
          <w:trHeight w:hRule="exact" w:val="562"/>
        </w:trPr>
        <w:tc>
          <w:tcPr>
            <w:tcW w:w="571" w:type="dxa"/>
            <w:tcBorders>
              <w:top w:val="single" w:sz="4" w:space="0" w:color="auto"/>
              <w:left w:val="single" w:sz="4" w:space="0" w:color="auto"/>
              <w:bottom w:val="nil"/>
              <w:right w:val="nil"/>
            </w:tcBorders>
            <w:hideMark/>
          </w:tcPr>
          <w:p w:rsidR="00D04D1A" w:rsidRPr="00731B53" w:rsidRDefault="00D04D1A" w:rsidP="00867651">
            <w:pPr>
              <w:autoSpaceDE/>
              <w:autoSpaceDN/>
              <w:ind w:firstLine="180"/>
              <w:rPr>
                <w:sz w:val="18"/>
                <w:szCs w:val="18"/>
                <w:lang w:val="en-US"/>
              </w:rPr>
            </w:pPr>
            <w:r w:rsidRPr="00731B53">
              <w:rPr>
                <w:rFonts w:eastAsia="Courier New"/>
                <w:sz w:val="18"/>
                <w:szCs w:val="18"/>
                <w:lang w:val="en-US"/>
              </w:rPr>
              <w:t>6.</w:t>
            </w:r>
          </w:p>
        </w:tc>
        <w:tc>
          <w:tcPr>
            <w:tcW w:w="5218" w:type="dxa"/>
            <w:tcBorders>
              <w:top w:val="single" w:sz="4" w:space="0" w:color="auto"/>
              <w:left w:val="single" w:sz="4" w:space="0" w:color="auto"/>
              <w:bottom w:val="nil"/>
              <w:right w:val="nil"/>
            </w:tcBorders>
            <w:vAlign w:val="center"/>
            <w:hideMark/>
          </w:tcPr>
          <w:p w:rsidR="00D04D1A" w:rsidRPr="00731B53" w:rsidRDefault="00D04D1A" w:rsidP="00867651">
            <w:pPr>
              <w:autoSpaceDE/>
              <w:autoSpaceDN/>
              <w:rPr>
                <w:sz w:val="18"/>
                <w:szCs w:val="18"/>
                <w:lang w:val="en-US"/>
              </w:rPr>
            </w:pPr>
            <w:r w:rsidRPr="00731B53">
              <w:rPr>
                <w:rFonts w:eastAsia="Courier New"/>
                <w:sz w:val="18"/>
                <w:szCs w:val="18"/>
                <w:lang w:val="en-US"/>
              </w:rPr>
              <w:t>Информационно-телекоммуникационная инфраструктура</w:t>
            </w:r>
          </w:p>
        </w:tc>
        <w:tc>
          <w:tcPr>
            <w:tcW w:w="2030" w:type="dxa"/>
            <w:tcBorders>
              <w:top w:val="single" w:sz="4" w:space="0" w:color="auto"/>
              <w:left w:val="single" w:sz="4" w:space="0" w:color="auto"/>
              <w:bottom w:val="nil"/>
              <w:right w:val="nil"/>
            </w:tcBorders>
            <w:hideMark/>
          </w:tcPr>
          <w:p w:rsidR="00D04D1A" w:rsidRPr="00731B53" w:rsidRDefault="00D04D1A" w:rsidP="00867651">
            <w:pPr>
              <w:jc w:val="center"/>
              <w:rPr>
                <w:sz w:val="24"/>
                <w:szCs w:val="24"/>
              </w:rPr>
            </w:pPr>
            <w:r w:rsidRPr="00731B53">
              <w:rPr>
                <w:sz w:val="24"/>
                <w:szCs w:val="24"/>
              </w:rPr>
              <w:t>имеется</w:t>
            </w:r>
          </w:p>
        </w:tc>
        <w:tc>
          <w:tcPr>
            <w:tcW w:w="2333" w:type="dxa"/>
            <w:tcBorders>
              <w:top w:val="single" w:sz="4" w:space="0" w:color="auto"/>
              <w:left w:val="single" w:sz="4" w:space="0" w:color="auto"/>
              <w:bottom w:val="nil"/>
              <w:right w:val="single" w:sz="4" w:space="0" w:color="auto"/>
            </w:tcBorders>
            <w:hideMark/>
          </w:tcPr>
          <w:p w:rsidR="00D04D1A" w:rsidRPr="00731B53" w:rsidRDefault="00D04D1A" w:rsidP="00867651">
            <w:pPr>
              <w:jc w:val="center"/>
              <w:rPr>
                <w:sz w:val="24"/>
                <w:szCs w:val="24"/>
              </w:rPr>
            </w:pPr>
            <w:r w:rsidRPr="00731B53">
              <w:rPr>
                <w:sz w:val="24"/>
                <w:szCs w:val="24"/>
              </w:rPr>
              <w:t>-</w:t>
            </w:r>
          </w:p>
        </w:tc>
      </w:tr>
      <w:tr w:rsidR="0029660F" w:rsidRPr="00731B53" w:rsidTr="00D04D1A">
        <w:trPr>
          <w:trHeight w:hRule="exact" w:val="562"/>
        </w:trPr>
        <w:tc>
          <w:tcPr>
            <w:tcW w:w="571" w:type="dxa"/>
            <w:tcBorders>
              <w:top w:val="single" w:sz="4" w:space="0" w:color="auto"/>
              <w:left w:val="single" w:sz="4" w:space="0" w:color="auto"/>
              <w:bottom w:val="nil"/>
              <w:right w:val="nil"/>
            </w:tcBorders>
            <w:hideMark/>
          </w:tcPr>
          <w:p w:rsidR="00D04D1A" w:rsidRPr="00731B53" w:rsidRDefault="00D04D1A" w:rsidP="00867651">
            <w:pPr>
              <w:autoSpaceDE/>
              <w:autoSpaceDN/>
              <w:ind w:firstLine="180"/>
              <w:rPr>
                <w:sz w:val="18"/>
                <w:szCs w:val="18"/>
                <w:lang w:val="en-US"/>
              </w:rPr>
            </w:pPr>
            <w:r w:rsidRPr="00731B53">
              <w:rPr>
                <w:rFonts w:eastAsia="Courier New"/>
                <w:sz w:val="18"/>
                <w:szCs w:val="18"/>
                <w:lang w:val="en-US"/>
              </w:rPr>
              <w:t>7.</w:t>
            </w:r>
          </w:p>
        </w:tc>
        <w:tc>
          <w:tcPr>
            <w:tcW w:w="5218" w:type="dxa"/>
            <w:tcBorders>
              <w:top w:val="single" w:sz="4" w:space="0" w:color="auto"/>
              <w:left w:val="single" w:sz="4" w:space="0" w:color="auto"/>
              <w:bottom w:val="nil"/>
              <w:right w:val="nil"/>
            </w:tcBorders>
            <w:vAlign w:val="center"/>
            <w:hideMark/>
          </w:tcPr>
          <w:p w:rsidR="00D04D1A" w:rsidRPr="00731B53" w:rsidRDefault="00D04D1A" w:rsidP="00867651">
            <w:pPr>
              <w:autoSpaceDE/>
              <w:autoSpaceDN/>
              <w:rPr>
                <w:sz w:val="18"/>
                <w:szCs w:val="18"/>
              </w:rPr>
            </w:pPr>
            <w:r w:rsidRPr="00731B53">
              <w:rPr>
                <w:rFonts w:eastAsia="Courier New"/>
                <w:sz w:val="18"/>
                <w:szCs w:val="18"/>
              </w:rPr>
              <w:t>Технические средства, обеспечивающие функционирование информационно-образовательной среды</w:t>
            </w:r>
          </w:p>
        </w:tc>
        <w:tc>
          <w:tcPr>
            <w:tcW w:w="2030" w:type="dxa"/>
            <w:tcBorders>
              <w:top w:val="single" w:sz="4" w:space="0" w:color="auto"/>
              <w:left w:val="single" w:sz="4" w:space="0" w:color="auto"/>
              <w:bottom w:val="nil"/>
              <w:right w:val="nil"/>
            </w:tcBorders>
            <w:hideMark/>
          </w:tcPr>
          <w:p w:rsidR="00D04D1A" w:rsidRPr="00731B53" w:rsidRDefault="00D04D1A" w:rsidP="00867651">
            <w:pPr>
              <w:jc w:val="center"/>
              <w:rPr>
                <w:sz w:val="24"/>
                <w:szCs w:val="24"/>
              </w:rPr>
            </w:pPr>
            <w:r w:rsidRPr="00731B53">
              <w:rPr>
                <w:sz w:val="24"/>
                <w:szCs w:val="24"/>
              </w:rPr>
              <w:t>имеется</w:t>
            </w:r>
          </w:p>
        </w:tc>
        <w:tc>
          <w:tcPr>
            <w:tcW w:w="2333" w:type="dxa"/>
            <w:tcBorders>
              <w:top w:val="single" w:sz="4" w:space="0" w:color="auto"/>
              <w:left w:val="single" w:sz="4" w:space="0" w:color="auto"/>
              <w:bottom w:val="nil"/>
              <w:right w:val="single" w:sz="4" w:space="0" w:color="auto"/>
            </w:tcBorders>
            <w:hideMark/>
          </w:tcPr>
          <w:p w:rsidR="00D04D1A" w:rsidRPr="00731B53" w:rsidRDefault="00D04D1A" w:rsidP="00867651">
            <w:pPr>
              <w:jc w:val="center"/>
              <w:rPr>
                <w:sz w:val="24"/>
                <w:szCs w:val="24"/>
              </w:rPr>
            </w:pPr>
            <w:r w:rsidRPr="00731B53">
              <w:rPr>
                <w:sz w:val="24"/>
                <w:szCs w:val="24"/>
              </w:rPr>
              <w:t>-</w:t>
            </w:r>
          </w:p>
        </w:tc>
      </w:tr>
      <w:tr w:rsidR="0029660F" w:rsidRPr="00731B53" w:rsidTr="00D04D1A">
        <w:trPr>
          <w:trHeight w:hRule="exact" w:val="562"/>
        </w:trPr>
        <w:tc>
          <w:tcPr>
            <w:tcW w:w="571" w:type="dxa"/>
            <w:tcBorders>
              <w:top w:val="single" w:sz="4" w:space="0" w:color="auto"/>
              <w:left w:val="single" w:sz="4" w:space="0" w:color="auto"/>
              <w:bottom w:val="nil"/>
              <w:right w:val="nil"/>
            </w:tcBorders>
            <w:hideMark/>
          </w:tcPr>
          <w:p w:rsidR="00D04D1A" w:rsidRPr="00731B53" w:rsidRDefault="00D04D1A" w:rsidP="00867651">
            <w:pPr>
              <w:autoSpaceDE/>
              <w:autoSpaceDN/>
              <w:ind w:firstLine="180"/>
              <w:rPr>
                <w:sz w:val="18"/>
                <w:szCs w:val="18"/>
                <w:lang w:val="en-US"/>
              </w:rPr>
            </w:pPr>
            <w:r w:rsidRPr="00731B53">
              <w:rPr>
                <w:rFonts w:eastAsia="Courier New"/>
                <w:sz w:val="18"/>
                <w:szCs w:val="18"/>
                <w:lang w:val="en-US"/>
              </w:rPr>
              <w:t>8.</w:t>
            </w:r>
          </w:p>
        </w:tc>
        <w:tc>
          <w:tcPr>
            <w:tcW w:w="5218" w:type="dxa"/>
            <w:tcBorders>
              <w:top w:val="single" w:sz="4" w:space="0" w:color="auto"/>
              <w:left w:val="single" w:sz="4" w:space="0" w:color="auto"/>
              <w:bottom w:val="nil"/>
              <w:right w:val="nil"/>
            </w:tcBorders>
            <w:vAlign w:val="center"/>
            <w:hideMark/>
          </w:tcPr>
          <w:p w:rsidR="00D04D1A" w:rsidRPr="00731B53" w:rsidRDefault="00D04D1A" w:rsidP="00867651">
            <w:pPr>
              <w:autoSpaceDE/>
              <w:autoSpaceDN/>
              <w:rPr>
                <w:sz w:val="18"/>
                <w:szCs w:val="18"/>
              </w:rPr>
            </w:pPr>
            <w:r w:rsidRPr="00731B53">
              <w:rPr>
                <w:rFonts w:eastAsia="Courier New"/>
                <w:sz w:val="18"/>
                <w:szCs w:val="18"/>
              </w:rPr>
              <w:t>Программные инструменты, обеспечивающие функционирование информационно-образовательной среды</w:t>
            </w:r>
          </w:p>
        </w:tc>
        <w:tc>
          <w:tcPr>
            <w:tcW w:w="2030" w:type="dxa"/>
            <w:tcBorders>
              <w:top w:val="single" w:sz="4" w:space="0" w:color="auto"/>
              <w:left w:val="single" w:sz="4" w:space="0" w:color="auto"/>
              <w:bottom w:val="nil"/>
              <w:right w:val="nil"/>
            </w:tcBorders>
            <w:hideMark/>
          </w:tcPr>
          <w:p w:rsidR="00D04D1A" w:rsidRPr="00731B53" w:rsidRDefault="00D04D1A" w:rsidP="00867651">
            <w:pPr>
              <w:jc w:val="center"/>
              <w:rPr>
                <w:sz w:val="24"/>
                <w:szCs w:val="24"/>
              </w:rPr>
            </w:pPr>
            <w:r w:rsidRPr="00731B53">
              <w:rPr>
                <w:sz w:val="24"/>
                <w:szCs w:val="24"/>
              </w:rPr>
              <w:t>имеется</w:t>
            </w:r>
          </w:p>
        </w:tc>
        <w:tc>
          <w:tcPr>
            <w:tcW w:w="2333" w:type="dxa"/>
            <w:tcBorders>
              <w:top w:val="single" w:sz="4" w:space="0" w:color="auto"/>
              <w:left w:val="single" w:sz="4" w:space="0" w:color="auto"/>
              <w:bottom w:val="nil"/>
              <w:right w:val="single" w:sz="4" w:space="0" w:color="auto"/>
            </w:tcBorders>
            <w:hideMark/>
          </w:tcPr>
          <w:p w:rsidR="00D04D1A" w:rsidRPr="00731B53" w:rsidRDefault="00D04D1A" w:rsidP="00867651">
            <w:pPr>
              <w:jc w:val="center"/>
              <w:rPr>
                <w:sz w:val="24"/>
                <w:szCs w:val="24"/>
              </w:rPr>
            </w:pPr>
            <w:r w:rsidRPr="00731B53">
              <w:rPr>
                <w:sz w:val="24"/>
                <w:szCs w:val="24"/>
              </w:rPr>
              <w:t>-</w:t>
            </w:r>
          </w:p>
        </w:tc>
      </w:tr>
      <w:tr w:rsidR="00D04D1A" w:rsidRPr="00731B53" w:rsidTr="00D04D1A">
        <w:trPr>
          <w:trHeight w:hRule="exact" w:val="571"/>
        </w:trPr>
        <w:tc>
          <w:tcPr>
            <w:tcW w:w="571" w:type="dxa"/>
            <w:tcBorders>
              <w:top w:val="single" w:sz="4" w:space="0" w:color="auto"/>
              <w:left w:val="single" w:sz="4" w:space="0" w:color="auto"/>
              <w:bottom w:val="single" w:sz="4" w:space="0" w:color="auto"/>
              <w:right w:val="nil"/>
            </w:tcBorders>
            <w:hideMark/>
          </w:tcPr>
          <w:p w:rsidR="00D04D1A" w:rsidRPr="00731B53" w:rsidRDefault="00D04D1A" w:rsidP="00867651">
            <w:pPr>
              <w:autoSpaceDE/>
              <w:autoSpaceDN/>
              <w:ind w:firstLine="180"/>
              <w:rPr>
                <w:sz w:val="18"/>
                <w:szCs w:val="18"/>
                <w:lang w:val="en-US"/>
              </w:rPr>
            </w:pPr>
            <w:r w:rsidRPr="00731B53">
              <w:rPr>
                <w:rFonts w:eastAsia="Courier New"/>
                <w:sz w:val="18"/>
                <w:szCs w:val="18"/>
                <w:lang w:val="en-US"/>
              </w:rPr>
              <w:t>9.</w:t>
            </w:r>
          </w:p>
        </w:tc>
        <w:tc>
          <w:tcPr>
            <w:tcW w:w="5218" w:type="dxa"/>
            <w:tcBorders>
              <w:top w:val="single" w:sz="4" w:space="0" w:color="auto"/>
              <w:left w:val="single" w:sz="4" w:space="0" w:color="auto"/>
              <w:bottom w:val="single" w:sz="4" w:space="0" w:color="auto"/>
              <w:right w:val="nil"/>
            </w:tcBorders>
            <w:vAlign w:val="center"/>
            <w:hideMark/>
          </w:tcPr>
          <w:p w:rsidR="00D04D1A" w:rsidRPr="00731B53" w:rsidRDefault="00D04D1A" w:rsidP="00867651">
            <w:pPr>
              <w:autoSpaceDE/>
              <w:autoSpaceDN/>
              <w:rPr>
                <w:sz w:val="18"/>
                <w:szCs w:val="18"/>
              </w:rPr>
            </w:pPr>
            <w:r w:rsidRPr="00731B53">
              <w:rPr>
                <w:rFonts w:eastAsia="Courier New"/>
                <w:sz w:val="18"/>
                <w:szCs w:val="18"/>
              </w:rPr>
              <w:t>Служба технической поддержки функционирования информационно-образовательной среды</w:t>
            </w:r>
          </w:p>
        </w:tc>
        <w:tc>
          <w:tcPr>
            <w:tcW w:w="2030" w:type="dxa"/>
            <w:tcBorders>
              <w:top w:val="single" w:sz="4" w:space="0" w:color="auto"/>
              <w:left w:val="single" w:sz="4" w:space="0" w:color="auto"/>
              <w:bottom w:val="single" w:sz="4" w:space="0" w:color="auto"/>
              <w:right w:val="nil"/>
            </w:tcBorders>
            <w:hideMark/>
          </w:tcPr>
          <w:p w:rsidR="00D04D1A" w:rsidRPr="00731B53" w:rsidRDefault="00D04D1A" w:rsidP="00867651">
            <w:pPr>
              <w:jc w:val="center"/>
              <w:rPr>
                <w:sz w:val="24"/>
                <w:szCs w:val="24"/>
              </w:rPr>
            </w:pPr>
            <w:r w:rsidRPr="00731B53">
              <w:rPr>
                <w:sz w:val="24"/>
                <w:szCs w:val="24"/>
              </w:rPr>
              <w:t>имеется</w:t>
            </w:r>
          </w:p>
        </w:tc>
        <w:tc>
          <w:tcPr>
            <w:tcW w:w="2333" w:type="dxa"/>
            <w:tcBorders>
              <w:top w:val="single" w:sz="4" w:space="0" w:color="auto"/>
              <w:left w:val="single" w:sz="4" w:space="0" w:color="auto"/>
              <w:bottom w:val="single" w:sz="4" w:space="0" w:color="auto"/>
              <w:right w:val="single" w:sz="4" w:space="0" w:color="auto"/>
            </w:tcBorders>
            <w:hideMark/>
          </w:tcPr>
          <w:p w:rsidR="00D04D1A" w:rsidRPr="00731B53" w:rsidRDefault="00D04D1A" w:rsidP="00867651">
            <w:pPr>
              <w:jc w:val="center"/>
              <w:rPr>
                <w:sz w:val="24"/>
                <w:szCs w:val="24"/>
              </w:rPr>
            </w:pPr>
            <w:r w:rsidRPr="00731B53">
              <w:rPr>
                <w:sz w:val="24"/>
                <w:szCs w:val="24"/>
              </w:rPr>
              <w:t>-</w:t>
            </w:r>
          </w:p>
        </w:tc>
      </w:tr>
    </w:tbl>
    <w:p w:rsidR="00D04D1A" w:rsidRPr="00731B53" w:rsidRDefault="00D04D1A" w:rsidP="00867651">
      <w:pPr>
        <w:rPr>
          <w:b/>
          <w:sz w:val="24"/>
          <w:szCs w:val="24"/>
          <w:lang w:eastAsia="ru-RU"/>
        </w:rPr>
      </w:pPr>
    </w:p>
    <w:p w:rsidR="004C6324" w:rsidRPr="00731B53" w:rsidRDefault="004C6324" w:rsidP="00867651">
      <w:pPr>
        <w:jc w:val="center"/>
        <w:rPr>
          <w:b/>
          <w:sz w:val="28"/>
          <w:szCs w:val="28"/>
          <w:lang w:eastAsia="ru-RU"/>
        </w:rPr>
      </w:pPr>
    </w:p>
    <w:p w:rsidR="00155B69" w:rsidRPr="00731B53" w:rsidRDefault="00155B69" w:rsidP="00867651">
      <w:pPr>
        <w:jc w:val="center"/>
        <w:rPr>
          <w:b/>
          <w:sz w:val="28"/>
          <w:szCs w:val="28"/>
          <w:lang w:eastAsia="ru-RU"/>
        </w:rPr>
      </w:pPr>
    </w:p>
    <w:p w:rsidR="00155B69" w:rsidRPr="00731B53" w:rsidRDefault="00155B69" w:rsidP="00867651">
      <w:pPr>
        <w:jc w:val="center"/>
        <w:rPr>
          <w:b/>
          <w:sz w:val="28"/>
          <w:szCs w:val="28"/>
          <w:lang w:eastAsia="ru-RU"/>
        </w:rPr>
      </w:pPr>
    </w:p>
    <w:p w:rsidR="00155B69" w:rsidRPr="00731B53" w:rsidRDefault="00155B69" w:rsidP="00867651">
      <w:pPr>
        <w:jc w:val="center"/>
        <w:rPr>
          <w:b/>
          <w:sz w:val="28"/>
          <w:szCs w:val="28"/>
          <w:lang w:eastAsia="ru-RU"/>
        </w:rPr>
      </w:pPr>
    </w:p>
    <w:p w:rsidR="00155B69" w:rsidRPr="00731B53" w:rsidRDefault="00155B69" w:rsidP="00867651">
      <w:pPr>
        <w:jc w:val="center"/>
        <w:rPr>
          <w:b/>
          <w:sz w:val="28"/>
          <w:szCs w:val="28"/>
          <w:lang w:eastAsia="ru-RU"/>
        </w:rPr>
      </w:pPr>
    </w:p>
    <w:p w:rsidR="00155B69" w:rsidRPr="00731B53" w:rsidRDefault="00155B69" w:rsidP="00867651">
      <w:pPr>
        <w:jc w:val="center"/>
        <w:rPr>
          <w:b/>
          <w:sz w:val="28"/>
          <w:szCs w:val="28"/>
          <w:lang w:eastAsia="ru-RU"/>
        </w:rPr>
      </w:pPr>
    </w:p>
    <w:p w:rsidR="00155B69" w:rsidRPr="00731B53" w:rsidRDefault="00155B69" w:rsidP="00867651">
      <w:pPr>
        <w:jc w:val="center"/>
        <w:rPr>
          <w:b/>
          <w:sz w:val="28"/>
          <w:szCs w:val="28"/>
          <w:lang w:eastAsia="ru-RU"/>
        </w:rPr>
      </w:pPr>
    </w:p>
    <w:p w:rsidR="004C6324" w:rsidRPr="00731B53" w:rsidRDefault="004C6324" w:rsidP="00867651">
      <w:pPr>
        <w:jc w:val="center"/>
        <w:rPr>
          <w:b/>
          <w:sz w:val="28"/>
          <w:szCs w:val="28"/>
          <w:lang w:eastAsia="ru-RU"/>
        </w:rPr>
      </w:pPr>
      <w:r w:rsidRPr="00731B53">
        <w:rPr>
          <w:b/>
          <w:sz w:val="28"/>
          <w:szCs w:val="28"/>
          <w:lang w:eastAsia="ru-RU"/>
        </w:rPr>
        <w:t>Программно-методическое обеспечение реализации обязательной части основной образовательной программы</w:t>
      </w:r>
    </w:p>
    <w:p w:rsidR="004C6324" w:rsidRPr="00731B53" w:rsidRDefault="004C6324" w:rsidP="00867651">
      <w:pPr>
        <w:rPr>
          <w:b/>
          <w:sz w:val="20"/>
          <w:szCs w:val="20"/>
          <w:lang w:eastAsia="ru-RU"/>
        </w:rPr>
      </w:pPr>
      <w:r w:rsidRPr="00731B53">
        <w:rPr>
          <w:b/>
          <w:sz w:val="20"/>
          <w:szCs w:val="20"/>
          <w:lang w:eastAsia="ru-RU"/>
        </w:rPr>
        <w:t>3. Среднее общее образование</w:t>
      </w:r>
    </w:p>
    <w:p w:rsidR="004C6324" w:rsidRPr="00731B53" w:rsidRDefault="004C6324" w:rsidP="00867651">
      <w:pPr>
        <w:rPr>
          <w:b/>
          <w:sz w:val="20"/>
          <w:szCs w:val="20"/>
          <w:lang w:eastAsia="ru-RU"/>
        </w:rPr>
      </w:pPr>
    </w:p>
    <w:tbl>
      <w:tblPr>
        <w:tblStyle w:val="aff6"/>
        <w:tblW w:w="9510" w:type="dxa"/>
        <w:tblLook w:val="04A0" w:firstRow="1" w:lastRow="0" w:firstColumn="1" w:lastColumn="0" w:noHBand="0" w:noVBand="1"/>
      </w:tblPr>
      <w:tblGrid>
        <w:gridCol w:w="1026"/>
        <w:gridCol w:w="1216"/>
        <w:gridCol w:w="1787"/>
        <w:gridCol w:w="2050"/>
        <w:gridCol w:w="1971"/>
        <w:gridCol w:w="1630"/>
      </w:tblGrid>
      <w:tr w:rsidR="003474EA" w:rsidRPr="003474EA" w:rsidTr="00F40189">
        <w:trPr>
          <w:trHeight w:val="679"/>
        </w:trPr>
        <w:tc>
          <w:tcPr>
            <w:tcW w:w="486"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п/п</w:t>
            </w:r>
          </w:p>
        </w:tc>
        <w:tc>
          <w:tcPr>
            <w:tcW w:w="927" w:type="dxa"/>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Класс</w:t>
            </w:r>
          </w:p>
        </w:tc>
        <w:tc>
          <w:tcPr>
            <w:tcW w:w="2491" w:type="dxa"/>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Авторский коллектив</w:t>
            </w:r>
          </w:p>
        </w:tc>
        <w:tc>
          <w:tcPr>
            <w:tcW w:w="2434"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Наименование учебника</w:t>
            </w:r>
          </w:p>
        </w:tc>
        <w:tc>
          <w:tcPr>
            <w:tcW w:w="1912"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Наименование издателя учебника, год издания</w:t>
            </w:r>
          </w:p>
        </w:tc>
        <w:tc>
          <w:tcPr>
            <w:tcW w:w="1260" w:type="dxa"/>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Количество недельных часов</w:t>
            </w:r>
          </w:p>
        </w:tc>
      </w:tr>
      <w:tr w:rsidR="003474EA" w:rsidRPr="003474EA" w:rsidTr="00F40189">
        <w:trPr>
          <w:trHeight w:val="226"/>
        </w:trPr>
        <w:tc>
          <w:tcPr>
            <w:tcW w:w="9510" w:type="dxa"/>
            <w:gridSpan w:val="6"/>
            <w:shd w:val="clear" w:color="auto" w:fill="auto"/>
            <w:vAlign w:val="center"/>
          </w:tcPr>
          <w:p w:rsidR="003474EA" w:rsidRPr="003474EA" w:rsidRDefault="003474EA" w:rsidP="003474EA">
            <w:pPr>
              <w:suppressAutoHyphens/>
              <w:ind w:firstLine="709"/>
              <w:rPr>
                <w:rFonts w:eastAsia="Calibri"/>
                <w:b/>
                <w:i/>
                <w:sz w:val="20"/>
                <w:szCs w:val="20"/>
                <w:lang w:eastAsia="ru-RU"/>
              </w:rPr>
            </w:pPr>
            <w:r w:rsidRPr="003474EA">
              <w:rPr>
                <w:rFonts w:eastAsia="Calibri"/>
                <w:b/>
                <w:i/>
                <w:color w:val="000000"/>
                <w:sz w:val="20"/>
                <w:szCs w:val="20"/>
                <w:lang w:eastAsia="ru-RU"/>
              </w:rPr>
              <w:t>Русский язык  и литература (предметная область)</w:t>
            </w:r>
          </w:p>
        </w:tc>
      </w:tr>
      <w:tr w:rsidR="003474EA" w:rsidRPr="003474EA" w:rsidTr="00F40189">
        <w:trPr>
          <w:trHeight w:val="226"/>
        </w:trPr>
        <w:tc>
          <w:tcPr>
            <w:tcW w:w="9510" w:type="dxa"/>
            <w:gridSpan w:val="6"/>
            <w:shd w:val="clear" w:color="auto" w:fill="auto"/>
            <w:vAlign w:val="center"/>
          </w:tcPr>
          <w:p w:rsidR="003474EA" w:rsidRPr="003474EA" w:rsidRDefault="003474EA" w:rsidP="003474EA">
            <w:pPr>
              <w:suppressAutoHyphens/>
              <w:ind w:firstLine="709"/>
              <w:rPr>
                <w:rFonts w:eastAsia="Calibri"/>
                <w:b/>
                <w:sz w:val="20"/>
                <w:szCs w:val="20"/>
                <w:lang w:eastAsia="ru-RU"/>
              </w:rPr>
            </w:pPr>
            <w:r w:rsidRPr="003474EA">
              <w:rPr>
                <w:rFonts w:eastAsia="Calibri"/>
                <w:b/>
                <w:bCs/>
                <w:color w:val="000000"/>
                <w:sz w:val="20"/>
                <w:szCs w:val="20"/>
                <w:lang w:eastAsia="ru-RU"/>
              </w:rPr>
              <w:t>Русский язык (учебный предмет)</w:t>
            </w:r>
          </w:p>
        </w:tc>
      </w:tr>
      <w:tr w:rsidR="003474EA" w:rsidRPr="003474EA" w:rsidTr="00F40189">
        <w:trPr>
          <w:trHeight w:val="1577"/>
        </w:trPr>
        <w:tc>
          <w:tcPr>
            <w:tcW w:w="486"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1</w:t>
            </w:r>
          </w:p>
        </w:tc>
        <w:tc>
          <w:tcPr>
            <w:tcW w:w="927" w:type="dxa"/>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11</w:t>
            </w:r>
          </w:p>
        </w:tc>
        <w:tc>
          <w:tcPr>
            <w:tcW w:w="2491" w:type="dxa"/>
            <w:tcBorders>
              <w:top w:val="single" w:sz="4" w:space="0" w:color="auto"/>
              <w:left w:val="single" w:sz="4" w:space="0" w:color="auto"/>
              <w:bottom w:val="single" w:sz="4" w:space="0" w:color="auto"/>
              <w:right w:val="single" w:sz="4" w:space="0" w:color="auto"/>
            </w:tcBorders>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Рыбченкова Л.М. Александрова О.М., Нарушевич А.Г. и др.</w:t>
            </w:r>
          </w:p>
        </w:tc>
        <w:tc>
          <w:tcPr>
            <w:tcW w:w="2434" w:type="dxa"/>
            <w:tcBorders>
              <w:top w:val="single" w:sz="4" w:space="0" w:color="auto"/>
              <w:left w:val="single" w:sz="4" w:space="0" w:color="auto"/>
              <w:bottom w:val="single" w:sz="4" w:space="0" w:color="auto"/>
              <w:right w:val="single" w:sz="4" w:space="0" w:color="auto"/>
            </w:tcBorders>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Русский язык, 10-11 классы. Учебник для общеобразовательных учреждений филологического профиля.11класс.Базовый уровень</w:t>
            </w:r>
          </w:p>
        </w:tc>
        <w:tc>
          <w:tcPr>
            <w:tcW w:w="1912" w:type="dxa"/>
            <w:tcBorders>
              <w:top w:val="single" w:sz="4" w:space="0" w:color="auto"/>
              <w:left w:val="single" w:sz="4" w:space="0" w:color="auto"/>
              <w:bottom w:val="single" w:sz="4" w:space="0" w:color="auto"/>
              <w:right w:val="single" w:sz="4" w:space="0" w:color="auto"/>
            </w:tcBorders>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М.</w:t>
            </w:r>
            <w:proofErr w:type="gramStart"/>
            <w:r w:rsidRPr="003474EA">
              <w:rPr>
                <w:rFonts w:eastAsia="Calibri"/>
                <w:color w:val="000000"/>
                <w:sz w:val="20"/>
                <w:szCs w:val="20"/>
                <w:lang w:eastAsia="ru-RU"/>
              </w:rPr>
              <w:t>,  АО</w:t>
            </w:r>
            <w:proofErr w:type="gramEnd"/>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«Издательство «Просвещение», 2022</w:t>
            </w:r>
          </w:p>
        </w:tc>
        <w:tc>
          <w:tcPr>
            <w:tcW w:w="1260" w:type="dxa"/>
            <w:tcBorders>
              <w:top w:val="single" w:sz="4" w:space="0" w:color="auto"/>
              <w:left w:val="single" w:sz="4" w:space="0" w:color="auto"/>
              <w:bottom w:val="single" w:sz="4" w:space="0" w:color="auto"/>
              <w:right w:val="single" w:sz="4" w:space="0" w:color="auto"/>
            </w:tcBorders>
          </w:tcPr>
          <w:p w:rsidR="003474EA" w:rsidRPr="003474EA" w:rsidRDefault="003474EA" w:rsidP="003474EA">
            <w:pPr>
              <w:suppressAutoHyphens/>
              <w:ind w:firstLine="709"/>
              <w:rPr>
                <w:rFonts w:eastAsia="Calibri"/>
                <w:b/>
                <w:sz w:val="20"/>
                <w:szCs w:val="20"/>
                <w:lang w:eastAsia="ru-RU"/>
              </w:rPr>
            </w:pPr>
            <w:r w:rsidRPr="003474EA">
              <w:rPr>
                <w:rFonts w:eastAsia="Calibri"/>
                <w:b/>
                <w:sz w:val="20"/>
                <w:szCs w:val="20"/>
                <w:lang w:eastAsia="ru-RU"/>
              </w:rPr>
              <w:t>2</w:t>
            </w:r>
          </w:p>
        </w:tc>
      </w:tr>
      <w:tr w:rsidR="003474EA" w:rsidRPr="003474EA" w:rsidTr="00F40189">
        <w:trPr>
          <w:trHeight w:val="109"/>
        </w:trPr>
        <w:tc>
          <w:tcPr>
            <w:tcW w:w="9510" w:type="dxa"/>
            <w:gridSpan w:val="6"/>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p>
          <w:p w:rsidR="003474EA" w:rsidRPr="003474EA" w:rsidRDefault="003474EA" w:rsidP="003474EA">
            <w:pPr>
              <w:suppressAutoHyphens/>
              <w:ind w:firstLine="709"/>
              <w:rPr>
                <w:rFonts w:eastAsia="Calibri"/>
                <w:b/>
                <w:sz w:val="20"/>
                <w:szCs w:val="20"/>
                <w:lang w:eastAsia="ru-RU"/>
              </w:rPr>
            </w:pPr>
            <w:r w:rsidRPr="003474EA">
              <w:rPr>
                <w:rFonts w:eastAsia="Calibri"/>
                <w:b/>
                <w:bCs/>
                <w:color w:val="000000"/>
                <w:sz w:val="20"/>
                <w:szCs w:val="20"/>
                <w:lang w:eastAsia="ru-RU"/>
              </w:rPr>
              <w:t>Литература  (учебный предмет)</w:t>
            </w:r>
          </w:p>
        </w:tc>
      </w:tr>
      <w:tr w:rsidR="003474EA" w:rsidRPr="003474EA" w:rsidTr="00F40189">
        <w:trPr>
          <w:trHeight w:val="1840"/>
        </w:trPr>
        <w:tc>
          <w:tcPr>
            <w:tcW w:w="486"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2</w:t>
            </w:r>
          </w:p>
        </w:tc>
        <w:tc>
          <w:tcPr>
            <w:tcW w:w="927" w:type="dxa"/>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11</w:t>
            </w:r>
          </w:p>
        </w:tc>
        <w:tc>
          <w:tcPr>
            <w:tcW w:w="2491"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Михайлов О.Н. и др.Под ред./Журавлева</w:t>
            </w:r>
          </w:p>
        </w:tc>
        <w:tc>
          <w:tcPr>
            <w:tcW w:w="2434"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Русский язык и литература. Литература  в 2-х ч.11класс (базовый  уровень)  Учебник для общеобразовательных учреждений в двух частях.</w:t>
            </w:r>
          </w:p>
        </w:tc>
        <w:tc>
          <w:tcPr>
            <w:tcW w:w="1912"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М.</w:t>
            </w:r>
            <w:proofErr w:type="gramStart"/>
            <w:r w:rsidRPr="003474EA">
              <w:rPr>
                <w:rFonts w:eastAsia="Calibri"/>
                <w:color w:val="000000"/>
                <w:sz w:val="20"/>
                <w:szCs w:val="20"/>
                <w:lang w:eastAsia="ru-RU"/>
              </w:rPr>
              <w:t>,  АО</w:t>
            </w:r>
            <w:proofErr w:type="gramEnd"/>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«Издательство «Просвещение», 2011,2022</w:t>
            </w:r>
          </w:p>
        </w:tc>
        <w:tc>
          <w:tcPr>
            <w:tcW w:w="1260" w:type="dxa"/>
          </w:tcPr>
          <w:p w:rsidR="003474EA" w:rsidRPr="003474EA" w:rsidRDefault="003474EA" w:rsidP="003474EA">
            <w:pPr>
              <w:suppressAutoHyphens/>
              <w:ind w:firstLine="709"/>
              <w:rPr>
                <w:rFonts w:eastAsia="Calibri"/>
                <w:b/>
                <w:sz w:val="20"/>
                <w:szCs w:val="20"/>
                <w:lang w:eastAsia="ru-RU"/>
              </w:rPr>
            </w:pPr>
            <w:r w:rsidRPr="003474EA">
              <w:rPr>
                <w:rFonts w:eastAsia="Calibri"/>
                <w:b/>
                <w:sz w:val="20"/>
                <w:szCs w:val="20"/>
                <w:lang w:eastAsia="ru-RU"/>
              </w:rPr>
              <w:t>3</w:t>
            </w:r>
          </w:p>
        </w:tc>
      </w:tr>
      <w:tr w:rsidR="003474EA" w:rsidRPr="003474EA" w:rsidTr="00F40189">
        <w:trPr>
          <w:trHeight w:val="198"/>
        </w:trPr>
        <w:tc>
          <w:tcPr>
            <w:tcW w:w="9510" w:type="dxa"/>
            <w:gridSpan w:val="6"/>
            <w:shd w:val="clear" w:color="auto" w:fill="auto"/>
            <w:vAlign w:val="center"/>
          </w:tcPr>
          <w:p w:rsidR="003474EA" w:rsidRPr="003474EA" w:rsidRDefault="003474EA" w:rsidP="003474EA">
            <w:pPr>
              <w:suppressAutoHyphens/>
              <w:ind w:firstLine="709"/>
              <w:rPr>
                <w:rFonts w:eastAsia="Calibri"/>
                <w:b/>
                <w:bCs/>
                <w:color w:val="000000"/>
                <w:sz w:val="20"/>
                <w:szCs w:val="20"/>
                <w:lang w:eastAsia="ru-RU"/>
              </w:rPr>
            </w:pPr>
            <w:r w:rsidRPr="003474EA">
              <w:rPr>
                <w:rFonts w:eastAsia="Calibri"/>
                <w:b/>
                <w:bCs/>
                <w:color w:val="000000"/>
                <w:sz w:val="20"/>
                <w:szCs w:val="20"/>
                <w:lang w:eastAsia="ru-RU"/>
              </w:rPr>
              <w:t xml:space="preserve">Предметная область иностранный язык </w:t>
            </w:r>
          </w:p>
          <w:p w:rsidR="003474EA" w:rsidRPr="003474EA" w:rsidRDefault="003474EA" w:rsidP="003474EA">
            <w:pPr>
              <w:suppressAutoHyphens/>
              <w:ind w:firstLine="709"/>
              <w:rPr>
                <w:rFonts w:eastAsia="Calibri"/>
                <w:b/>
                <w:sz w:val="20"/>
                <w:szCs w:val="20"/>
                <w:lang w:eastAsia="ru-RU"/>
              </w:rPr>
            </w:pPr>
            <w:r w:rsidRPr="003474EA">
              <w:rPr>
                <w:rFonts w:eastAsia="Calibri"/>
                <w:b/>
                <w:bCs/>
                <w:color w:val="000000"/>
                <w:sz w:val="20"/>
                <w:szCs w:val="20"/>
                <w:lang w:eastAsia="ru-RU"/>
              </w:rPr>
              <w:t>Английский  язык  (учебный предмет)</w:t>
            </w:r>
          </w:p>
        </w:tc>
      </w:tr>
      <w:tr w:rsidR="003474EA" w:rsidRPr="003474EA" w:rsidTr="00F40189">
        <w:trPr>
          <w:trHeight w:val="841"/>
        </w:trPr>
        <w:tc>
          <w:tcPr>
            <w:tcW w:w="486"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3</w:t>
            </w:r>
          </w:p>
        </w:tc>
        <w:tc>
          <w:tcPr>
            <w:tcW w:w="927" w:type="dxa"/>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11</w:t>
            </w:r>
          </w:p>
        </w:tc>
        <w:tc>
          <w:tcPr>
            <w:tcW w:w="2491" w:type="dxa"/>
            <w:shd w:val="clear" w:color="auto" w:fill="auto"/>
          </w:tcPr>
          <w:p w:rsidR="003474EA" w:rsidRPr="003474EA" w:rsidRDefault="003474EA" w:rsidP="003474EA">
            <w:pPr>
              <w:suppressAutoHyphens/>
              <w:ind w:firstLine="709"/>
              <w:rPr>
                <w:rFonts w:eastAsia="Calibri"/>
                <w:sz w:val="20"/>
                <w:szCs w:val="20"/>
                <w:lang w:eastAsia="ru-RU"/>
              </w:rPr>
            </w:pPr>
            <w:proofErr w:type="gramStart"/>
            <w:r w:rsidRPr="003474EA">
              <w:rPr>
                <w:rFonts w:eastAsia="Calibri"/>
                <w:sz w:val="20"/>
                <w:szCs w:val="20"/>
                <w:lang w:eastAsia="ru-RU"/>
              </w:rPr>
              <w:t>Афанасьева  О.В</w:t>
            </w:r>
            <w:proofErr w:type="gramEnd"/>
            <w:r w:rsidRPr="003474EA">
              <w:rPr>
                <w:rFonts w:eastAsia="Calibri"/>
                <w:sz w:val="20"/>
                <w:szCs w:val="20"/>
                <w:lang w:eastAsia="ru-RU"/>
              </w:rPr>
              <w:t xml:space="preserve"> Дули Д.,  Михеева И.В., Оби Б., Эванс  В.</w:t>
            </w:r>
          </w:p>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w:t>
            </w:r>
          </w:p>
        </w:tc>
        <w:tc>
          <w:tcPr>
            <w:tcW w:w="2434"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Английский язык.  11 класс (Базовый уровень)</w:t>
            </w:r>
          </w:p>
          <w:p w:rsidR="003474EA" w:rsidRPr="003474EA" w:rsidRDefault="003474EA" w:rsidP="003474EA">
            <w:pPr>
              <w:suppressAutoHyphens/>
              <w:ind w:firstLine="709"/>
              <w:rPr>
                <w:rFonts w:eastAsia="Calibri"/>
                <w:color w:val="000000"/>
                <w:sz w:val="20"/>
                <w:szCs w:val="20"/>
                <w:lang w:eastAsia="ru-RU"/>
              </w:rPr>
            </w:pPr>
          </w:p>
        </w:tc>
        <w:tc>
          <w:tcPr>
            <w:tcW w:w="1912"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proofErr w:type="gramStart"/>
            <w:r w:rsidRPr="003474EA">
              <w:rPr>
                <w:rFonts w:eastAsia="Calibri"/>
                <w:color w:val="000000"/>
                <w:sz w:val="20"/>
                <w:szCs w:val="20"/>
                <w:lang w:eastAsia="ru-RU"/>
              </w:rPr>
              <w:t>М.,АО</w:t>
            </w:r>
            <w:proofErr w:type="gramEnd"/>
            <w:r w:rsidRPr="003474EA">
              <w:rPr>
                <w:rFonts w:eastAsia="Calibri"/>
                <w:color w:val="000000"/>
                <w:sz w:val="20"/>
                <w:szCs w:val="20"/>
                <w:lang w:eastAsia="ru-RU"/>
              </w:rPr>
              <w:t xml:space="preserve"> «Издательство»</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Просвещение,</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2022</w:t>
            </w:r>
          </w:p>
        </w:tc>
        <w:tc>
          <w:tcPr>
            <w:tcW w:w="1260" w:type="dxa"/>
          </w:tcPr>
          <w:p w:rsidR="003474EA" w:rsidRPr="003474EA" w:rsidRDefault="003474EA" w:rsidP="003474EA">
            <w:pPr>
              <w:suppressAutoHyphens/>
              <w:ind w:firstLine="709"/>
              <w:rPr>
                <w:rFonts w:eastAsia="Calibri"/>
                <w:b/>
                <w:sz w:val="20"/>
                <w:szCs w:val="20"/>
                <w:lang w:eastAsia="ru-RU"/>
              </w:rPr>
            </w:pPr>
            <w:r w:rsidRPr="003474EA">
              <w:rPr>
                <w:rFonts w:eastAsia="Calibri"/>
                <w:b/>
                <w:sz w:val="20"/>
                <w:szCs w:val="20"/>
                <w:lang w:eastAsia="ru-RU"/>
              </w:rPr>
              <w:t>3</w:t>
            </w:r>
          </w:p>
          <w:p w:rsidR="003474EA" w:rsidRPr="003474EA" w:rsidRDefault="003474EA" w:rsidP="003474EA">
            <w:pPr>
              <w:suppressAutoHyphens/>
              <w:ind w:firstLine="709"/>
              <w:rPr>
                <w:rFonts w:eastAsia="Calibri"/>
                <w:b/>
                <w:sz w:val="20"/>
                <w:szCs w:val="20"/>
                <w:lang w:eastAsia="ru-RU"/>
              </w:rPr>
            </w:pPr>
          </w:p>
        </w:tc>
      </w:tr>
      <w:tr w:rsidR="003474EA" w:rsidRPr="003474EA" w:rsidTr="00F40189">
        <w:trPr>
          <w:trHeight w:val="50"/>
        </w:trPr>
        <w:tc>
          <w:tcPr>
            <w:tcW w:w="9510" w:type="dxa"/>
            <w:gridSpan w:val="6"/>
            <w:shd w:val="clear" w:color="auto" w:fill="auto"/>
            <w:vAlign w:val="center"/>
          </w:tcPr>
          <w:p w:rsidR="003474EA" w:rsidRPr="003474EA" w:rsidRDefault="003474EA" w:rsidP="003474EA">
            <w:pPr>
              <w:suppressAutoHyphens/>
              <w:ind w:firstLine="709"/>
              <w:rPr>
                <w:rFonts w:eastAsia="Calibri"/>
                <w:b/>
                <w:i/>
                <w:color w:val="000000"/>
                <w:sz w:val="20"/>
                <w:szCs w:val="20"/>
                <w:lang w:eastAsia="ru-RU"/>
              </w:rPr>
            </w:pPr>
            <w:r w:rsidRPr="003474EA">
              <w:rPr>
                <w:rFonts w:eastAsia="Calibri"/>
                <w:b/>
                <w:i/>
                <w:color w:val="000000"/>
                <w:sz w:val="20"/>
                <w:szCs w:val="20"/>
                <w:lang w:eastAsia="ru-RU"/>
              </w:rPr>
              <w:t>Математика и информатика (Предметная область)</w:t>
            </w:r>
          </w:p>
        </w:tc>
      </w:tr>
      <w:tr w:rsidR="003474EA" w:rsidRPr="003474EA" w:rsidTr="00F40189">
        <w:trPr>
          <w:trHeight w:val="459"/>
        </w:trPr>
        <w:tc>
          <w:tcPr>
            <w:tcW w:w="9510" w:type="dxa"/>
            <w:gridSpan w:val="6"/>
            <w:shd w:val="clear" w:color="auto" w:fill="auto"/>
            <w:vAlign w:val="center"/>
          </w:tcPr>
          <w:p w:rsidR="003474EA" w:rsidRPr="003474EA" w:rsidRDefault="003474EA" w:rsidP="003474EA">
            <w:pPr>
              <w:suppressAutoHyphens/>
              <w:ind w:firstLine="709"/>
              <w:rPr>
                <w:rFonts w:eastAsia="Calibri"/>
                <w:b/>
                <w:sz w:val="20"/>
                <w:szCs w:val="20"/>
                <w:lang w:eastAsia="ru-RU"/>
              </w:rPr>
            </w:pPr>
            <w:r w:rsidRPr="003474EA">
              <w:rPr>
                <w:rFonts w:eastAsia="Calibri"/>
                <w:b/>
                <w:bCs/>
                <w:color w:val="000000"/>
                <w:sz w:val="20"/>
                <w:szCs w:val="20"/>
                <w:lang w:eastAsia="ru-RU"/>
              </w:rPr>
              <w:t>Алгебра и начала математического анализа</w:t>
            </w:r>
          </w:p>
        </w:tc>
      </w:tr>
      <w:tr w:rsidR="003474EA" w:rsidRPr="003474EA" w:rsidTr="00F40189">
        <w:trPr>
          <w:trHeight w:val="841"/>
        </w:trPr>
        <w:tc>
          <w:tcPr>
            <w:tcW w:w="486"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p>
        </w:tc>
        <w:tc>
          <w:tcPr>
            <w:tcW w:w="927" w:type="dxa"/>
            <w:vAlign w:val="center"/>
          </w:tcPr>
          <w:p w:rsidR="003474EA" w:rsidRPr="003474EA" w:rsidRDefault="003474EA" w:rsidP="003474EA">
            <w:pPr>
              <w:suppressAutoHyphens/>
              <w:ind w:firstLine="709"/>
              <w:rPr>
                <w:rFonts w:eastAsia="Calibri"/>
                <w:color w:val="000000"/>
                <w:sz w:val="20"/>
                <w:szCs w:val="20"/>
                <w:lang w:eastAsia="ru-RU"/>
              </w:rPr>
            </w:pPr>
          </w:p>
        </w:tc>
        <w:tc>
          <w:tcPr>
            <w:tcW w:w="2491" w:type="dxa"/>
            <w:shd w:val="clear" w:color="auto" w:fill="auto"/>
          </w:tcPr>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 xml:space="preserve">Никольский С.М., Потапов </w:t>
            </w:r>
            <w:proofErr w:type="gramStart"/>
            <w:r w:rsidRPr="003474EA">
              <w:rPr>
                <w:rFonts w:eastAsia="Calibri"/>
                <w:sz w:val="20"/>
                <w:szCs w:val="20"/>
                <w:lang w:eastAsia="ru-RU"/>
              </w:rPr>
              <w:t>М.К..</w:t>
            </w:r>
            <w:proofErr w:type="gramEnd"/>
            <w:r w:rsidRPr="003474EA">
              <w:rPr>
                <w:rFonts w:eastAsia="Calibri"/>
                <w:sz w:val="20"/>
                <w:szCs w:val="20"/>
                <w:lang w:eastAsia="ru-RU"/>
              </w:rPr>
              <w:t xml:space="preserve"> Решетников Н.Н. и др.</w:t>
            </w:r>
          </w:p>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Мордкович А.Г.</w:t>
            </w:r>
          </w:p>
        </w:tc>
        <w:tc>
          <w:tcPr>
            <w:tcW w:w="2434" w:type="dxa"/>
            <w:shd w:val="clear" w:color="auto" w:fill="auto"/>
          </w:tcPr>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 xml:space="preserve">Математика: алгебра и начала </w:t>
            </w:r>
            <w:proofErr w:type="gramStart"/>
            <w:r w:rsidRPr="003474EA">
              <w:rPr>
                <w:rFonts w:eastAsia="Calibri"/>
                <w:sz w:val="20"/>
                <w:szCs w:val="20"/>
                <w:lang w:eastAsia="ru-RU"/>
              </w:rPr>
              <w:t>математического  анализа</w:t>
            </w:r>
            <w:proofErr w:type="gramEnd"/>
            <w:r w:rsidRPr="003474EA">
              <w:rPr>
                <w:rFonts w:eastAsia="Calibri"/>
                <w:sz w:val="20"/>
                <w:szCs w:val="20"/>
                <w:lang w:eastAsia="ru-RU"/>
              </w:rPr>
              <w:t>, геометрия. Базовый    уровень и углубленный уровень.11 класс.</w:t>
            </w:r>
          </w:p>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Алгебра и начала математического анализа в 2-х частях. 10-11класс Базовый уровень</w:t>
            </w:r>
          </w:p>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11 класс</w:t>
            </w:r>
          </w:p>
        </w:tc>
        <w:tc>
          <w:tcPr>
            <w:tcW w:w="1912"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proofErr w:type="gramStart"/>
            <w:r w:rsidRPr="003474EA">
              <w:rPr>
                <w:rFonts w:eastAsia="Calibri"/>
                <w:color w:val="000000"/>
                <w:sz w:val="20"/>
                <w:szCs w:val="20"/>
                <w:lang w:eastAsia="ru-RU"/>
              </w:rPr>
              <w:t>М.,АО</w:t>
            </w:r>
            <w:proofErr w:type="gramEnd"/>
            <w:r w:rsidRPr="003474EA">
              <w:rPr>
                <w:rFonts w:eastAsia="Calibri"/>
                <w:color w:val="000000"/>
                <w:sz w:val="20"/>
                <w:szCs w:val="20"/>
                <w:lang w:eastAsia="ru-RU"/>
              </w:rPr>
              <w:t xml:space="preserve"> «Издательство « Просвещение», </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2020,</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М., Мнемозина,</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2010,2011</w:t>
            </w:r>
          </w:p>
        </w:tc>
        <w:tc>
          <w:tcPr>
            <w:tcW w:w="1260" w:type="dxa"/>
          </w:tcPr>
          <w:p w:rsidR="003474EA" w:rsidRPr="003474EA" w:rsidRDefault="003474EA" w:rsidP="003474EA">
            <w:pPr>
              <w:suppressAutoHyphens/>
              <w:ind w:firstLine="709"/>
              <w:rPr>
                <w:rFonts w:eastAsia="Calibri"/>
                <w:b/>
                <w:sz w:val="20"/>
                <w:szCs w:val="20"/>
                <w:lang w:eastAsia="ru-RU"/>
              </w:rPr>
            </w:pPr>
            <w:r w:rsidRPr="003474EA">
              <w:rPr>
                <w:rFonts w:eastAsia="Calibri"/>
                <w:b/>
                <w:sz w:val="20"/>
                <w:szCs w:val="20"/>
                <w:lang w:eastAsia="ru-RU"/>
              </w:rPr>
              <w:t>4</w:t>
            </w:r>
          </w:p>
        </w:tc>
      </w:tr>
      <w:tr w:rsidR="003474EA" w:rsidRPr="003474EA" w:rsidTr="00F40189">
        <w:trPr>
          <w:trHeight w:val="295"/>
        </w:trPr>
        <w:tc>
          <w:tcPr>
            <w:tcW w:w="9510" w:type="dxa"/>
            <w:gridSpan w:val="6"/>
            <w:shd w:val="clear" w:color="auto" w:fill="auto"/>
            <w:vAlign w:val="center"/>
          </w:tcPr>
          <w:p w:rsidR="003474EA" w:rsidRPr="003474EA" w:rsidRDefault="003474EA" w:rsidP="003474EA">
            <w:pPr>
              <w:suppressAutoHyphens/>
              <w:ind w:firstLine="709"/>
              <w:rPr>
                <w:rFonts w:eastAsia="Calibri"/>
                <w:b/>
                <w:sz w:val="20"/>
                <w:szCs w:val="20"/>
                <w:lang w:eastAsia="ru-RU"/>
              </w:rPr>
            </w:pPr>
            <w:r w:rsidRPr="003474EA">
              <w:rPr>
                <w:rFonts w:eastAsia="Calibri"/>
                <w:b/>
                <w:sz w:val="20"/>
                <w:szCs w:val="20"/>
                <w:lang w:eastAsia="ru-RU"/>
              </w:rPr>
              <w:t>Геометрия (углублённый) (учебный предмет)</w:t>
            </w:r>
          </w:p>
        </w:tc>
      </w:tr>
      <w:tr w:rsidR="003474EA" w:rsidRPr="003474EA" w:rsidTr="00F40189">
        <w:trPr>
          <w:trHeight w:val="841"/>
        </w:trPr>
        <w:tc>
          <w:tcPr>
            <w:tcW w:w="486"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4</w:t>
            </w:r>
          </w:p>
        </w:tc>
        <w:tc>
          <w:tcPr>
            <w:tcW w:w="927" w:type="dxa"/>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11</w:t>
            </w:r>
          </w:p>
        </w:tc>
        <w:tc>
          <w:tcPr>
            <w:tcW w:w="2491" w:type="dxa"/>
            <w:shd w:val="clear" w:color="auto" w:fill="auto"/>
          </w:tcPr>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Атанасян Л.С., Бутузов В.Ф., Кадомцев С.Б.</w:t>
            </w:r>
          </w:p>
        </w:tc>
        <w:tc>
          <w:tcPr>
            <w:tcW w:w="2434" w:type="dxa"/>
            <w:shd w:val="clear" w:color="auto" w:fill="auto"/>
          </w:tcPr>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Геометрия 10-11 класс.11класс</w:t>
            </w:r>
          </w:p>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lastRenderedPageBreak/>
              <w:t>Базовый    иуглубленный уровни.11 класс.</w:t>
            </w:r>
          </w:p>
          <w:p w:rsidR="003474EA" w:rsidRPr="003474EA" w:rsidRDefault="003474EA" w:rsidP="003474EA">
            <w:pPr>
              <w:suppressAutoHyphens/>
              <w:ind w:firstLine="709"/>
              <w:rPr>
                <w:rFonts w:eastAsia="Calibri"/>
                <w:sz w:val="20"/>
                <w:szCs w:val="20"/>
                <w:lang w:eastAsia="ru-RU"/>
              </w:rPr>
            </w:pPr>
          </w:p>
        </w:tc>
        <w:tc>
          <w:tcPr>
            <w:tcW w:w="1912"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lastRenderedPageBreak/>
              <w:t xml:space="preserve">М., АО. «Издательство </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 xml:space="preserve"> </w:t>
            </w:r>
            <w:proofErr w:type="gramStart"/>
            <w:r w:rsidRPr="003474EA">
              <w:rPr>
                <w:rFonts w:eastAsia="Calibri"/>
                <w:color w:val="000000"/>
                <w:sz w:val="20"/>
                <w:szCs w:val="20"/>
                <w:lang w:eastAsia="ru-RU"/>
              </w:rPr>
              <w:t>« Просвещение</w:t>
            </w:r>
            <w:proofErr w:type="gramEnd"/>
            <w:r w:rsidRPr="003474EA">
              <w:rPr>
                <w:rFonts w:eastAsia="Calibri"/>
                <w:color w:val="000000"/>
                <w:sz w:val="20"/>
                <w:szCs w:val="20"/>
                <w:lang w:eastAsia="ru-RU"/>
              </w:rPr>
              <w:t xml:space="preserve">», </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lastRenderedPageBreak/>
              <w:t>2020</w:t>
            </w:r>
          </w:p>
        </w:tc>
        <w:tc>
          <w:tcPr>
            <w:tcW w:w="1260" w:type="dxa"/>
          </w:tcPr>
          <w:p w:rsidR="003474EA" w:rsidRPr="003474EA" w:rsidRDefault="003474EA" w:rsidP="003474EA">
            <w:pPr>
              <w:suppressAutoHyphens/>
              <w:ind w:firstLine="709"/>
              <w:rPr>
                <w:rFonts w:eastAsia="Calibri"/>
                <w:b/>
                <w:sz w:val="20"/>
                <w:szCs w:val="20"/>
                <w:lang w:eastAsia="ru-RU"/>
              </w:rPr>
            </w:pPr>
            <w:r w:rsidRPr="003474EA">
              <w:rPr>
                <w:rFonts w:eastAsia="Calibri"/>
                <w:b/>
                <w:sz w:val="20"/>
                <w:szCs w:val="20"/>
                <w:lang w:eastAsia="ru-RU"/>
              </w:rPr>
              <w:lastRenderedPageBreak/>
              <w:t>3</w:t>
            </w:r>
          </w:p>
        </w:tc>
      </w:tr>
      <w:tr w:rsidR="003474EA" w:rsidRPr="003474EA" w:rsidTr="00F40189">
        <w:trPr>
          <w:trHeight w:val="198"/>
        </w:trPr>
        <w:tc>
          <w:tcPr>
            <w:tcW w:w="9510" w:type="dxa"/>
            <w:gridSpan w:val="6"/>
            <w:shd w:val="clear" w:color="auto" w:fill="auto"/>
            <w:vAlign w:val="center"/>
          </w:tcPr>
          <w:p w:rsidR="003474EA" w:rsidRPr="003474EA" w:rsidRDefault="003474EA" w:rsidP="003474EA">
            <w:pPr>
              <w:suppressAutoHyphens/>
              <w:ind w:firstLine="709"/>
              <w:rPr>
                <w:rFonts w:eastAsia="Calibri"/>
                <w:b/>
                <w:sz w:val="20"/>
                <w:szCs w:val="20"/>
                <w:lang w:eastAsia="ru-RU"/>
              </w:rPr>
            </w:pPr>
            <w:r w:rsidRPr="003474EA">
              <w:rPr>
                <w:rFonts w:eastAsia="Calibri"/>
                <w:b/>
                <w:sz w:val="20"/>
                <w:szCs w:val="20"/>
                <w:lang w:eastAsia="ru-RU"/>
              </w:rPr>
              <w:lastRenderedPageBreak/>
              <w:t>Информатика (базовый) (учебный предмет)</w:t>
            </w:r>
          </w:p>
        </w:tc>
      </w:tr>
      <w:tr w:rsidR="003474EA" w:rsidRPr="003474EA" w:rsidTr="00F40189">
        <w:trPr>
          <w:trHeight w:val="841"/>
        </w:trPr>
        <w:tc>
          <w:tcPr>
            <w:tcW w:w="486"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5</w:t>
            </w:r>
          </w:p>
        </w:tc>
        <w:tc>
          <w:tcPr>
            <w:tcW w:w="927" w:type="dxa"/>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11</w:t>
            </w:r>
          </w:p>
        </w:tc>
        <w:tc>
          <w:tcPr>
            <w:tcW w:w="2491"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Семакин И.Г., Хеннер Е.К.</w:t>
            </w:r>
          </w:p>
          <w:p w:rsidR="003474EA" w:rsidRPr="003474EA" w:rsidRDefault="003474EA" w:rsidP="003474EA">
            <w:pPr>
              <w:suppressAutoHyphens/>
              <w:ind w:firstLine="709"/>
              <w:rPr>
                <w:rFonts w:eastAsia="Calibri"/>
                <w:color w:val="000000"/>
                <w:sz w:val="20"/>
                <w:szCs w:val="20"/>
                <w:lang w:eastAsia="ru-RU"/>
              </w:rPr>
            </w:pP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Семакин И.Г.</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Хеннер Е.К..Шестакова Л.В.</w:t>
            </w:r>
          </w:p>
        </w:tc>
        <w:tc>
          <w:tcPr>
            <w:tcW w:w="2434"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Информатика.</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 xml:space="preserve"> 11 класс </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Информатика и ИКТ в 2-х частях 11класс</w:t>
            </w:r>
          </w:p>
        </w:tc>
        <w:tc>
          <w:tcPr>
            <w:tcW w:w="1912"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М.</w:t>
            </w:r>
            <w:proofErr w:type="gramStart"/>
            <w:r w:rsidRPr="003474EA">
              <w:rPr>
                <w:rFonts w:eastAsia="Calibri"/>
                <w:color w:val="000000"/>
                <w:sz w:val="20"/>
                <w:szCs w:val="20"/>
                <w:lang w:eastAsia="ru-RU"/>
              </w:rPr>
              <w:t>,  ООО</w:t>
            </w:r>
            <w:proofErr w:type="gramEnd"/>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Бином,2010, «Просвещение», 2022</w:t>
            </w:r>
          </w:p>
        </w:tc>
        <w:tc>
          <w:tcPr>
            <w:tcW w:w="1260" w:type="dxa"/>
          </w:tcPr>
          <w:p w:rsidR="003474EA" w:rsidRPr="003474EA" w:rsidRDefault="003474EA" w:rsidP="003474EA">
            <w:pPr>
              <w:suppressAutoHyphens/>
              <w:ind w:firstLine="709"/>
              <w:rPr>
                <w:rFonts w:eastAsia="Calibri"/>
                <w:b/>
                <w:sz w:val="20"/>
                <w:szCs w:val="20"/>
                <w:lang w:eastAsia="ru-RU"/>
              </w:rPr>
            </w:pPr>
            <w:r w:rsidRPr="003474EA">
              <w:rPr>
                <w:rFonts w:eastAsia="Calibri"/>
                <w:b/>
                <w:sz w:val="20"/>
                <w:szCs w:val="20"/>
                <w:lang w:eastAsia="ru-RU"/>
              </w:rPr>
              <w:t>1</w:t>
            </w:r>
          </w:p>
        </w:tc>
      </w:tr>
      <w:tr w:rsidR="003474EA" w:rsidRPr="003474EA" w:rsidTr="00F40189">
        <w:trPr>
          <w:trHeight w:val="123"/>
        </w:trPr>
        <w:tc>
          <w:tcPr>
            <w:tcW w:w="9510" w:type="dxa"/>
            <w:gridSpan w:val="6"/>
            <w:shd w:val="clear" w:color="auto" w:fill="auto"/>
            <w:vAlign w:val="center"/>
          </w:tcPr>
          <w:p w:rsidR="003474EA" w:rsidRPr="003474EA" w:rsidRDefault="003474EA" w:rsidP="003474EA">
            <w:pPr>
              <w:suppressAutoHyphens/>
              <w:ind w:firstLine="709"/>
              <w:rPr>
                <w:rFonts w:eastAsia="Calibri"/>
                <w:b/>
                <w:i/>
                <w:color w:val="000000"/>
                <w:sz w:val="20"/>
                <w:szCs w:val="20"/>
                <w:lang w:eastAsia="ru-RU"/>
              </w:rPr>
            </w:pPr>
            <w:r w:rsidRPr="003474EA">
              <w:rPr>
                <w:rFonts w:eastAsia="Calibri"/>
                <w:b/>
                <w:i/>
                <w:color w:val="000000"/>
                <w:sz w:val="20"/>
                <w:szCs w:val="20"/>
                <w:lang w:eastAsia="ru-RU"/>
              </w:rPr>
              <w:t>Общественно-научные предметы (предметная область)</w:t>
            </w:r>
          </w:p>
        </w:tc>
      </w:tr>
      <w:tr w:rsidR="003474EA" w:rsidRPr="003474EA" w:rsidTr="00F40189">
        <w:trPr>
          <w:trHeight w:val="169"/>
        </w:trPr>
        <w:tc>
          <w:tcPr>
            <w:tcW w:w="9510" w:type="dxa"/>
            <w:gridSpan w:val="6"/>
            <w:shd w:val="clear" w:color="auto" w:fill="auto"/>
            <w:vAlign w:val="center"/>
          </w:tcPr>
          <w:p w:rsidR="003474EA" w:rsidRPr="003474EA" w:rsidRDefault="003474EA" w:rsidP="003474EA">
            <w:pPr>
              <w:suppressAutoHyphens/>
              <w:ind w:firstLine="709"/>
              <w:rPr>
                <w:rFonts w:eastAsia="Calibri"/>
                <w:b/>
                <w:bCs/>
                <w:color w:val="000000"/>
                <w:sz w:val="20"/>
                <w:szCs w:val="20"/>
                <w:lang w:eastAsia="ru-RU"/>
              </w:rPr>
            </w:pPr>
            <w:r w:rsidRPr="003474EA">
              <w:rPr>
                <w:rFonts w:eastAsia="Calibri"/>
                <w:b/>
                <w:bCs/>
                <w:color w:val="000000"/>
                <w:sz w:val="20"/>
                <w:szCs w:val="20"/>
                <w:lang w:eastAsia="ru-RU"/>
              </w:rPr>
              <w:t>История  (углубленный) (учебный предмет)</w:t>
            </w:r>
          </w:p>
        </w:tc>
      </w:tr>
      <w:tr w:rsidR="003474EA" w:rsidRPr="003474EA" w:rsidTr="00F40189">
        <w:trPr>
          <w:trHeight w:val="841"/>
        </w:trPr>
        <w:tc>
          <w:tcPr>
            <w:tcW w:w="486"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6</w:t>
            </w:r>
          </w:p>
        </w:tc>
        <w:tc>
          <w:tcPr>
            <w:tcW w:w="927" w:type="dxa"/>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11</w:t>
            </w:r>
          </w:p>
        </w:tc>
        <w:tc>
          <w:tcPr>
            <w:tcW w:w="2491" w:type="dxa"/>
            <w:shd w:val="clear" w:color="auto" w:fill="auto"/>
          </w:tcPr>
          <w:p w:rsidR="003474EA" w:rsidRPr="003474EA" w:rsidRDefault="003474EA" w:rsidP="003474EA">
            <w:pPr>
              <w:suppressAutoHyphens/>
              <w:ind w:firstLine="709"/>
              <w:rPr>
                <w:rFonts w:eastAsia="Calibri"/>
                <w:sz w:val="20"/>
                <w:szCs w:val="20"/>
                <w:lang w:eastAsia="ru-RU"/>
              </w:rPr>
            </w:pPr>
          </w:p>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Кириллов В.В., Бравина М.А. /Под ре. Петрова Ю.А.</w:t>
            </w:r>
          </w:p>
          <w:p w:rsidR="003474EA" w:rsidRPr="003474EA" w:rsidRDefault="003474EA" w:rsidP="003474EA">
            <w:pPr>
              <w:suppressAutoHyphens/>
              <w:ind w:firstLine="709"/>
              <w:rPr>
                <w:rFonts w:eastAsia="Calibri"/>
                <w:sz w:val="20"/>
                <w:szCs w:val="20"/>
                <w:lang w:eastAsia="ru-RU"/>
              </w:rPr>
            </w:pPr>
          </w:p>
          <w:p w:rsidR="003474EA" w:rsidRPr="003474EA" w:rsidRDefault="003474EA" w:rsidP="003474EA">
            <w:pPr>
              <w:suppressAutoHyphens/>
              <w:ind w:firstLine="709"/>
              <w:rPr>
                <w:rFonts w:eastAsia="Calibri"/>
                <w:sz w:val="20"/>
                <w:szCs w:val="20"/>
                <w:lang w:eastAsia="ru-RU"/>
              </w:rPr>
            </w:pPr>
          </w:p>
          <w:p w:rsidR="003474EA" w:rsidRPr="003474EA" w:rsidRDefault="003474EA" w:rsidP="003474EA">
            <w:pPr>
              <w:suppressAutoHyphens/>
              <w:ind w:firstLine="709"/>
              <w:rPr>
                <w:rFonts w:eastAsia="Calibri"/>
                <w:sz w:val="20"/>
                <w:szCs w:val="20"/>
                <w:lang w:eastAsia="ru-RU"/>
              </w:rPr>
            </w:pPr>
          </w:p>
        </w:tc>
        <w:tc>
          <w:tcPr>
            <w:tcW w:w="2434" w:type="dxa"/>
            <w:shd w:val="clear" w:color="auto" w:fill="auto"/>
          </w:tcPr>
          <w:p w:rsidR="003474EA" w:rsidRPr="003474EA" w:rsidRDefault="003474EA" w:rsidP="003474EA">
            <w:pPr>
              <w:suppressAutoHyphens/>
              <w:ind w:firstLine="709"/>
              <w:rPr>
                <w:rFonts w:eastAsia="Calibri"/>
                <w:sz w:val="20"/>
                <w:szCs w:val="20"/>
                <w:lang w:eastAsia="ru-RU"/>
              </w:rPr>
            </w:pPr>
          </w:p>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История. История России до 1914г. Повторительно-обобщающий курс</w:t>
            </w:r>
          </w:p>
          <w:p w:rsidR="003474EA" w:rsidRPr="003474EA" w:rsidRDefault="003474EA" w:rsidP="003474EA">
            <w:pPr>
              <w:suppressAutoHyphens/>
              <w:ind w:firstLine="709"/>
              <w:rPr>
                <w:rFonts w:eastAsia="Calibri"/>
                <w:sz w:val="20"/>
                <w:szCs w:val="20"/>
                <w:lang w:eastAsia="ru-RU"/>
              </w:rPr>
            </w:pPr>
          </w:p>
          <w:p w:rsidR="003474EA" w:rsidRPr="003474EA" w:rsidRDefault="003474EA" w:rsidP="003474EA">
            <w:pPr>
              <w:suppressAutoHyphens/>
              <w:ind w:firstLine="709"/>
              <w:rPr>
                <w:rFonts w:eastAsia="Calibri"/>
                <w:sz w:val="20"/>
                <w:szCs w:val="20"/>
                <w:lang w:eastAsia="ru-RU"/>
              </w:rPr>
            </w:pPr>
          </w:p>
        </w:tc>
        <w:tc>
          <w:tcPr>
            <w:tcW w:w="1912"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М.</w:t>
            </w:r>
            <w:proofErr w:type="gramStart"/>
            <w:r w:rsidRPr="003474EA">
              <w:rPr>
                <w:rFonts w:eastAsia="Calibri"/>
                <w:color w:val="000000"/>
                <w:sz w:val="20"/>
                <w:szCs w:val="20"/>
                <w:lang w:eastAsia="ru-RU"/>
              </w:rPr>
              <w:t>,  ООО</w:t>
            </w:r>
            <w:proofErr w:type="gramEnd"/>
            <w:r w:rsidRPr="003474EA">
              <w:rPr>
                <w:rFonts w:eastAsia="Calibri"/>
                <w:color w:val="000000"/>
                <w:sz w:val="20"/>
                <w:szCs w:val="20"/>
                <w:lang w:eastAsia="ru-RU"/>
              </w:rPr>
              <w:t xml:space="preserve"> «Русское слово-учебник»,2020</w:t>
            </w:r>
          </w:p>
          <w:p w:rsidR="003474EA" w:rsidRPr="003474EA" w:rsidRDefault="003474EA" w:rsidP="003474EA">
            <w:pPr>
              <w:suppressAutoHyphens/>
              <w:ind w:firstLine="709"/>
              <w:rPr>
                <w:rFonts w:eastAsia="Calibri"/>
                <w:color w:val="000000"/>
                <w:sz w:val="20"/>
                <w:szCs w:val="20"/>
                <w:lang w:eastAsia="ru-RU"/>
              </w:rPr>
            </w:pPr>
          </w:p>
          <w:p w:rsidR="003474EA" w:rsidRPr="003474EA" w:rsidRDefault="003474EA" w:rsidP="003474EA">
            <w:pPr>
              <w:suppressAutoHyphens/>
              <w:ind w:firstLine="709"/>
              <w:rPr>
                <w:rFonts w:eastAsia="Calibri"/>
                <w:color w:val="000000"/>
                <w:sz w:val="20"/>
                <w:szCs w:val="20"/>
                <w:lang w:eastAsia="ru-RU"/>
              </w:rPr>
            </w:pPr>
          </w:p>
          <w:p w:rsidR="003474EA" w:rsidRPr="003474EA" w:rsidRDefault="003474EA" w:rsidP="003474EA">
            <w:pPr>
              <w:suppressAutoHyphens/>
              <w:ind w:firstLine="709"/>
              <w:rPr>
                <w:rFonts w:eastAsia="Calibri"/>
                <w:color w:val="000000"/>
                <w:sz w:val="20"/>
                <w:szCs w:val="20"/>
                <w:lang w:eastAsia="ru-RU"/>
              </w:rPr>
            </w:pPr>
          </w:p>
        </w:tc>
        <w:tc>
          <w:tcPr>
            <w:tcW w:w="1260" w:type="dxa"/>
          </w:tcPr>
          <w:p w:rsidR="003474EA" w:rsidRPr="003474EA" w:rsidRDefault="003474EA" w:rsidP="003474EA">
            <w:pPr>
              <w:suppressAutoHyphens/>
              <w:ind w:firstLine="709"/>
              <w:rPr>
                <w:rFonts w:eastAsia="Calibri"/>
                <w:b/>
                <w:sz w:val="20"/>
                <w:szCs w:val="20"/>
                <w:lang w:eastAsia="ru-RU"/>
              </w:rPr>
            </w:pPr>
            <w:r w:rsidRPr="003474EA">
              <w:rPr>
                <w:rFonts w:eastAsia="Calibri"/>
                <w:b/>
                <w:sz w:val="20"/>
                <w:szCs w:val="20"/>
                <w:lang w:eastAsia="ru-RU"/>
              </w:rPr>
              <w:t>4</w:t>
            </w:r>
          </w:p>
          <w:p w:rsidR="003474EA" w:rsidRPr="003474EA" w:rsidRDefault="003474EA" w:rsidP="003474EA">
            <w:pPr>
              <w:suppressAutoHyphens/>
              <w:ind w:firstLine="709"/>
              <w:rPr>
                <w:rFonts w:eastAsia="Calibri"/>
                <w:b/>
                <w:sz w:val="20"/>
                <w:szCs w:val="20"/>
                <w:lang w:eastAsia="ru-RU"/>
              </w:rPr>
            </w:pPr>
          </w:p>
        </w:tc>
      </w:tr>
      <w:tr w:rsidR="003474EA" w:rsidRPr="003474EA" w:rsidTr="00F40189">
        <w:trPr>
          <w:trHeight w:val="841"/>
        </w:trPr>
        <w:tc>
          <w:tcPr>
            <w:tcW w:w="486"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7</w:t>
            </w:r>
          </w:p>
        </w:tc>
        <w:tc>
          <w:tcPr>
            <w:tcW w:w="927" w:type="dxa"/>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11</w:t>
            </w:r>
          </w:p>
        </w:tc>
        <w:tc>
          <w:tcPr>
            <w:tcW w:w="2491"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 xml:space="preserve">Загладин Н.Г. </w:t>
            </w:r>
          </w:p>
        </w:tc>
        <w:tc>
          <w:tcPr>
            <w:tcW w:w="2434"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 xml:space="preserve"> Всеобщая история.  Конец </w:t>
            </w:r>
            <w:r w:rsidRPr="003474EA">
              <w:rPr>
                <w:rFonts w:eastAsia="Calibri"/>
                <w:color w:val="000000"/>
                <w:sz w:val="20"/>
                <w:szCs w:val="20"/>
                <w:lang w:val="en-US" w:eastAsia="ru-RU"/>
              </w:rPr>
              <w:t>XIX</w:t>
            </w:r>
            <w:r w:rsidRPr="003474EA">
              <w:rPr>
                <w:rFonts w:eastAsia="Calibri"/>
                <w:color w:val="000000"/>
                <w:sz w:val="20"/>
                <w:szCs w:val="20"/>
                <w:lang w:eastAsia="ru-RU"/>
              </w:rPr>
              <w:t xml:space="preserve"> –  начало </w:t>
            </w:r>
            <w:r w:rsidRPr="003474EA">
              <w:rPr>
                <w:rFonts w:eastAsia="Calibri"/>
                <w:color w:val="000000"/>
                <w:sz w:val="20"/>
                <w:szCs w:val="20"/>
                <w:lang w:val="en-US" w:eastAsia="ru-RU"/>
              </w:rPr>
              <w:t>XXI</w:t>
            </w:r>
            <w:r w:rsidRPr="003474EA">
              <w:rPr>
                <w:rFonts w:eastAsia="Calibri"/>
                <w:color w:val="000000"/>
                <w:sz w:val="20"/>
                <w:szCs w:val="20"/>
                <w:lang w:eastAsia="ru-RU"/>
              </w:rPr>
              <w:t xml:space="preserve"> века. Углубленный уровень .11класс</w:t>
            </w:r>
          </w:p>
          <w:p w:rsidR="003474EA" w:rsidRPr="003474EA" w:rsidRDefault="003474EA" w:rsidP="003474EA">
            <w:pPr>
              <w:suppressAutoHyphens/>
              <w:ind w:firstLine="709"/>
              <w:rPr>
                <w:rFonts w:eastAsia="Calibri"/>
                <w:color w:val="000000"/>
                <w:sz w:val="20"/>
                <w:szCs w:val="20"/>
                <w:lang w:eastAsia="ru-RU"/>
              </w:rPr>
            </w:pPr>
          </w:p>
        </w:tc>
        <w:tc>
          <w:tcPr>
            <w:tcW w:w="1912"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М.ООО, «Русское слово-учебник»,2017</w:t>
            </w:r>
          </w:p>
        </w:tc>
        <w:tc>
          <w:tcPr>
            <w:tcW w:w="1260" w:type="dxa"/>
          </w:tcPr>
          <w:p w:rsidR="003474EA" w:rsidRPr="003474EA" w:rsidRDefault="003474EA" w:rsidP="003474EA">
            <w:pPr>
              <w:suppressAutoHyphens/>
              <w:ind w:firstLine="709"/>
              <w:rPr>
                <w:rFonts w:eastAsia="Calibri"/>
                <w:b/>
                <w:sz w:val="20"/>
                <w:szCs w:val="20"/>
                <w:lang w:eastAsia="ru-RU"/>
              </w:rPr>
            </w:pPr>
            <w:r w:rsidRPr="003474EA">
              <w:rPr>
                <w:rFonts w:eastAsia="Calibri"/>
                <w:b/>
                <w:sz w:val="20"/>
                <w:szCs w:val="20"/>
                <w:lang w:eastAsia="ru-RU"/>
              </w:rPr>
              <w:t>4</w:t>
            </w:r>
          </w:p>
        </w:tc>
      </w:tr>
      <w:tr w:rsidR="003474EA" w:rsidRPr="003474EA" w:rsidTr="00F40189">
        <w:trPr>
          <w:trHeight w:val="841"/>
        </w:trPr>
        <w:tc>
          <w:tcPr>
            <w:tcW w:w="9510" w:type="dxa"/>
            <w:gridSpan w:val="6"/>
            <w:shd w:val="clear" w:color="auto" w:fill="auto"/>
            <w:vAlign w:val="center"/>
          </w:tcPr>
          <w:p w:rsidR="003474EA" w:rsidRPr="003474EA" w:rsidRDefault="003474EA" w:rsidP="003474EA">
            <w:pPr>
              <w:suppressAutoHyphens/>
              <w:ind w:firstLine="709"/>
              <w:rPr>
                <w:rFonts w:eastAsia="Calibri"/>
                <w:b/>
                <w:bCs/>
                <w:color w:val="000000"/>
                <w:sz w:val="20"/>
                <w:szCs w:val="20"/>
                <w:lang w:eastAsia="ru-RU"/>
              </w:rPr>
            </w:pPr>
            <w:r w:rsidRPr="003474EA">
              <w:rPr>
                <w:rFonts w:eastAsia="Calibri"/>
                <w:b/>
                <w:bCs/>
                <w:color w:val="000000"/>
                <w:sz w:val="20"/>
                <w:szCs w:val="20"/>
                <w:lang w:eastAsia="ru-RU"/>
              </w:rPr>
              <w:t>Обществознание (углубленный) (учебный предмет)</w:t>
            </w:r>
          </w:p>
        </w:tc>
      </w:tr>
      <w:tr w:rsidR="003474EA" w:rsidRPr="003474EA" w:rsidTr="00F40189">
        <w:trPr>
          <w:trHeight w:val="841"/>
        </w:trPr>
        <w:tc>
          <w:tcPr>
            <w:tcW w:w="486"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p>
        </w:tc>
        <w:tc>
          <w:tcPr>
            <w:tcW w:w="927" w:type="dxa"/>
            <w:vAlign w:val="center"/>
          </w:tcPr>
          <w:p w:rsidR="003474EA" w:rsidRPr="003474EA" w:rsidRDefault="003474EA" w:rsidP="003474EA">
            <w:pPr>
              <w:suppressAutoHyphens/>
              <w:ind w:firstLine="709"/>
              <w:rPr>
                <w:rFonts w:eastAsia="Calibri"/>
                <w:color w:val="000000"/>
                <w:sz w:val="20"/>
                <w:szCs w:val="20"/>
                <w:lang w:eastAsia="ru-RU"/>
              </w:rPr>
            </w:pPr>
          </w:p>
        </w:tc>
        <w:tc>
          <w:tcPr>
            <w:tcW w:w="2491" w:type="dxa"/>
            <w:shd w:val="clear" w:color="auto" w:fill="auto"/>
          </w:tcPr>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Боголюбов Л.Н.., Аверьянов Ю.И., Белявский А.В. и др.</w:t>
            </w:r>
          </w:p>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Никитин А.Ф..Никитин Т.И.</w:t>
            </w:r>
          </w:p>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Хасбулатов Р.И.Экономика</w:t>
            </w:r>
          </w:p>
        </w:tc>
        <w:tc>
          <w:tcPr>
            <w:tcW w:w="2434" w:type="dxa"/>
            <w:shd w:val="clear" w:color="auto" w:fill="auto"/>
          </w:tcPr>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 xml:space="preserve">Обществознание </w:t>
            </w:r>
          </w:p>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Базовый уровень</w:t>
            </w:r>
          </w:p>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Право 10-11кл Базовый и углубленный уровень</w:t>
            </w:r>
          </w:p>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Экономика 10-11класс. Базовый и углубленный уровень.11класс</w:t>
            </w:r>
          </w:p>
        </w:tc>
        <w:tc>
          <w:tcPr>
            <w:tcW w:w="1912" w:type="dxa"/>
            <w:shd w:val="clear" w:color="auto" w:fill="auto"/>
          </w:tcPr>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 xml:space="preserve">М., АО «Издательство «Просвещение», </w:t>
            </w:r>
          </w:p>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2019</w:t>
            </w:r>
          </w:p>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М.,Дрофа,2022</w:t>
            </w:r>
            <w:r w:rsidRPr="003474EA">
              <w:rPr>
                <w:rFonts w:eastAsia="Calibri"/>
                <w:sz w:val="20"/>
                <w:szCs w:val="20"/>
                <w:lang w:eastAsia="ru-RU"/>
              </w:rPr>
              <w:br/>
              <w:t>М., Дрофа,2022</w:t>
            </w:r>
          </w:p>
        </w:tc>
        <w:tc>
          <w:tcPr>
            <w:tcW w:w="1260" w:type="dxa"/>
          </w:tcPr>
          <w:p w:rsidR="003474EA" w:rsidRPr="003474EA" w:rsidRDefault="003474EA" w:rsidP="003474EA">
            <w:pPr>
              <w:suppressAutoHyphens/>
              <w:ind w:firstLine="709"/>
              <w:rPr>
                <w:rFonts w:eastAsia="Calibri"/>
                <w:b/>
                <w:sz w:val="20"/>
                <w:szCs w:val="20"/>
                <w:lang w:eastAsia="ru-RU"/>
              </w:rPr>
            </w:pPr>
            <w:r w:rsidRPr="003474EA">
              <w:rPr>
                <w:rFonts w:eastAsia="Calibri"/>
                <w:b/>
                <w:sz w:val="20"/>
                <w:szCs w:val="20"/>
                <w:lang w:eastAsia="ru-RU"/>
              </w:rPr>
              <w:t>4</w:t>
            </w:r>
          </w:p>
        </w:tc>
      </w:tr>
      <w:tr w:rsidR="003474EA" w:rsidRPr="003474EA" w:rsidTr="00F40189">
        <w:trPr>
          <w:trHeight w:val="211"/>
        </w:trPr>
        <w:tc>
          <w:tcPr>
            <w:tcW w:w="9510" w:type="dxa"/>
            <w:gridSpan w:val="6"/>
            <w:shd w:val="clear" w:color="auto" w:fill="auto"/>
            <w:vAlign w:val="center"/>
          </w:tcPr>
          <w:p w:rsidR="003474EA" w:rsidRPr="003474EA" w:rsidRDefault="003474EA" w:rsidP="003474EA">
            <w:pPr>
              <w:suppressAutoHyphens/>
              <w:ind w:firstLine="709"/>
              <w:rPr>
                <w:rFonts w:eastAsia="Calibri"/>
                <w:b/>
                <w:i/>
                <w:color w:val="000000"/>
                <w:sz w:val="20"/>
                <w:szCs w:val="20"/>
                <w:lang w:eastAsia="ru-RU"/>
              </w:rPr>
            </w:pPr>
            <w:r w:rsidRPr="003474EA">
              <w:rPr>
                <w:rFonts w:eastAsia="Calibri"/>
                <w:b/>
                <w:i/>
                <w:color w:val="000000"/>
                <w:sz w:val="20"/>
                <w:szCs w:val="20"/>
                <w:lang w:eastAsia="ru-RU"/>
              </w:rPr>
              <w:t>Естественнонаучные предметы (предметная область)</w:t>
            </w:r>
          </w:p>
        </w:tc>
      </w:tr>
      <w:tr w:rsidR="003474EA" w:rsidRPr="003474EA" w:rsidTr="00F40189">
        <w:trPr>
          <w:trHeight w:val="257"/>
        </w:trPr>
        <w:tc>
          <w:tcPr>
            <w:tcW w:w="9510" w:type="dxa"/>
            <w:gridSpan w:val="6"/>
            <w:shd w:val="clear" w:color="auto" w:fill="auto"/>
            <w:vAlign w:val="center"/>
          </w:tcPr>
          <w:p w:rsidR="003474EA" w:rsidRPr="003474EA" w:rsidRDefault="003474EA" w:rsidP="003474EA">
            <w:pPr>
              <w:suppressAutoHyphens/>
              <w:ind w:firstLine="709"/>
              <w:rPr>
                <w:rFonts w:eastAsia="Calibri"/>
                <w:b/>
                <w:bCs/>
                <w:color w:val="000000"/>
                <w:sz w:val="20"/>
                <w:szCs w:val="20"/>
                <w:lang w:eastAsia="ru-RU"/>
              </w:rPr>
            </w:pPr>
            <w:r w:rsidRPr="003474EA">
              <w:rPr>
                <w:rFonts w:eastAsia="Calibri"/>
                <w:b/>
                <w:bCs/>
                <w:color w:val="000000"/>
                <w:sz w:val="20"/>
                <w:szCs w:val="20"/>
                <w:lang w:eastAsia="ru-RU"/>
              </w:rPr>
              <w:t>Физика (учебный предмет)</w:t>
            </w:r>
          </w:p>
        </w:tc>
      </w:tr>
      <w:tr w:rsidR="003474EA" w:rsidRPr="003474EA" w:rsidTr="00F40189">
        <w:trPr>
          <w:trHeight w:val="841"/>
        </w:trPr>
        <w:tc>
          <w:tcPr>
            <w:tcW w:w="486"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8</w:t>
            </w:r>
          </w:p>
        </w:tc>
        <w:tc>
          <w:tcPr>
            <w:tcW w:w="927" w:type="dxa"/>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11</w:t>
            </w:r>
          </w:p>
        </w:tc>
        <w:tc>
          <w:tcPr>
            <w:tcW w:w="2491"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 xml:space="preserve"> Касьянов В.Я.</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Чаругин В.М.</w:t>
            </w:r>
          </w:p>
        </w:tc>
        <w:tc>
          <w:tcPr>
            <w:tcW w:w="2434"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Физика</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 xml:space="preserve"> 11класс. Базовый уровень. Российский учебник</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Астрономия .Базовый уровень</w:t>
            </w:r>
          </w:p>
        </w:tc>
        <w:tc>
          <w:tcPr>
            <w:tcW w:w="1912"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proofErr w:type="gramStart"/>
            <w:r w:rsidRPr="003474EA">
              <w:rPr>
                <w:rFonts w:eastAsia="Calibri"/>
                <w:color w:val="000000"/>
                <w:sz w:val="20"/>
                <w:szCs w:val="20"/>
                <w:lang w:eastAsia="ru-RU"/>
              </w:rPr>
              <w:t>М.,ООО</w:t>
            </w:r>
            <w:proofErr w:type="gramEnd"/>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 xml:space="preserve"> «Дрофа», 2018 </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М., Просвещение</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,2018</w:t>
            </w:r>
          </w:p>
        </w:tc>
        <w:tc>
          <w:tcPr>
            <w:tcW w:w="1260" w:type="dxa"/>
          </w:tcPr>
          <w:p w:rsidR="003474EA" w:rsidRPr="003474EA" w:rsidRDefault="003474EA" w:rsidP="003474EA">
            <w:pPr>
              <w:suppressAutoHyphens/>
              <w:ind w:firstLine="709"/>
              <w:rPr>
                <w:rFonts w:eastAsia="Calibri"/>
                <w:b/>
                <w:sz w:val="20"/>
                <w:szCs w:val="20"/>
                <w:lang w:eastAsia="ru-RU"/>
              </w:rPr>
            </w:pPr>
            <w:r w:rsidRPr="003474EA">
              <w:rPr>
                <w:rFonts w:eastAsia="Calibri"/>
                <w:b/>
                <w:sz w:val="20"/>
                <w:szCs w:val="20"/>
                <w:lang w:eastAsia="ru-RU"/>
              </w:rPr>
              <w:t>2</w:t>
            </w:r>
          </w:p>
        </w:tc>
      </w:tr>
      <w:tr w:rsidR="003474EA" w:rsidRPr="003474EA" w:rsidTr="00F40189">
        <w:trPr>
          <w:trHeight w:val="153"/>
        </w:trPr>
        <w:tc>
          <w:tcPr>
            <w:tcW w:w="9510" w:type="dxa"/>
            <w:gridSpan w:val="6"/>
            <w:shd w:val="clear" w:color="auto" w:fill="auto"/>
            <w:vAlign w:val="center"/>
          </w:tcPr>
          <w:p w:rsidR="003474EA" w:rsidRPr="003474EA" w:rsidRDefault="003474EA" w:rsidP="003474EA">
            <w:pPr>
              <w:suppressAutoHyphens/>
              <w:ind w:firstLine="709"/>
              <w:rPr>
                <w:rFonts w:eastAsia="Calibri"/>
                <w:b/>
                <w:sz w:val="20"/>
                <w:szCs w:val="20"/>
                <w:lang w:eastAsia="ru-RU"/>
              </w:rPr>
            </w:pPr>
            <w:r w:rsidRPr="003474EA">
              <w:rPr>
                <w:rFonts w:eastAsia="Calibri"/>
                <w:b/>
                <w:bCs/>
                <w:color w:val="000000"/>
                <w:sz w:val="20"/>
                <w:szCs w:val="20"/>
                <w:lang w:eastAsia="ru-RU"/>
              </w:rPr>
              <w:t>Биология (базовый) (учебный предмет)</w:t>
            </w:r>
          </w:p>
        </w:tc>
      </w:tr>
      <w:tr w:rsidR="003474EA" w:rsidRPr="003474EA" w:rsidTr="00F40189">
        <w:trPr>
          <w:trHeight w:val="841"/>
        </w:trPr>
        <w:tc>
          <w:tcPr>
            <w:tcW w:w="486"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9</w:t>
            </w:r>
          </w:p>
        </w:tc>
        <w:tc>
          <w:tcPr>
            <w:tcW w:w="927" w:type="dxa"/>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11</w:t>
            </w:r>
          </w:p>
        </w:tc>
        <w:tc>
          <w:tcPr>
            <w:tcW w:w="2491" w:type="dxa"/>
            <w:shd w:val="clear" w:color="auto" w:fill="auto"/>
          </w:tcPr>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Пасечник В.В, Каменский А.А., Рубцов А.М и др.</w:t>
            </w:r>
          </w:p>
          <w:p w:rsidR="003474EA" w:rsidRPr="003474EA" w:rsidRDefault="003474EA" w:rsidP="003474EA">
            <w:pPr>
              <w:suppressAutoHyphens/>
              <w:ind w:firstLine="709"/>
              <w:rPr>
                <w:rFonts w:eastAsia="Calibri"/>
                <w:sz w:val="20"/>
                <w:szCs w:val="20"/>
                <w:lang w:eastAsia="ru-RU"/>
              </w:rPr>
            </w:pPr>
          </w:p>
        </w:tc>
        <w:tc>
          <w:tcPr>
            <w:tcW w:w="2434"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 xml:space="preserve"> Биология</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 xml:space="preserve"> 11класс</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Базовый уровень</w:t>
            </w:r>
          </w:p>
        </w:tc>
        <w:tc>
          <w:tcPr>
            <w:tcW w:w="1912"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М.,ООО  «Просвещение», 2022</w:t>
            </w:r>
          </w:p>
        </w:tc>
        <w:tc>
          <w:tcPr>
            <w:tcW w:w="1260" w:type="dxa"/>
          </w:tcPr>
          <w:p w:rsidR="003474EA" w:rsidRPr="003474EA" w:rsidRDefault="003474EA" w:rsidP="003474EA">
            <w:pPr>
              <w:suppressAutoHyphens/>
              <w:ind w:firstLine="709"/>
              <w:rPr>
                <w:rFonts w:eastAsia="Calibri"/>
                <w:b/>
                <w:sz w:val="20"/>
                <w:szCs w:val="20"/>
                <w:lang w:eastAsia="ru-RU"/>
              </w:rPr>
            </w:pPr>
            <w:r w:rsidRPr="003474EA">
              <w:rPr>
                <w:rFonts w:eastAsia="Calibri"/>
                <w:b/>
                <w:sz w:val="20"/>
                <w:szCs w:val="20"/>
                <w:lang w:eastAsia="ru-RU"/>
              </w:rPr>
              <w:t>1</w:t>
            </w:r>
          </w:p>
        </w:tc>
      </w:tr>
      <w:tr w:rsidR="003474EA" w:rsidRPr="003474EA" w:rsidTr="00F40189">
        <w:trPr>
          <w:trHeight w:val="339"/>
        </w:trPr>
        <w:tc>
          <w:tcPr>
            <w:tcW w:w="9510" w:type="dxa"/>
            <w:gridSpan w:val="6"/>
            <w:shd w:val="clear" w:color="auto" w:fill="auto"/>
            <w:vAlign w:val="center"/>
          </w:tcPr>
          <w:p w:rsidR="003474EA" w:rsidRPr="003474EA" w:rsidRDefault="003474EA" w:rsidP="003474EA">
            <w:pPr>
              <w:suppressAutoHyphens/>
              <w:ind w:firstLine="709"/>
              <w:rPr>
                <w:rFonts w:eastAsia="Calibri"/>
                <w:b/>
                <w:sz w:val="20"/>
                <w:szCs w:val="20"/>
                <w:lang w:eastAsia="ru-RU"/>
              </w:rPr>
            </w:pPr>
            <w:r w:rsidRPr="003474EA">
              <w:rPr>
                <w:rFonts w:eastAsia="Calibri"/>
                <w:b/>
                <w:sz w:val="20"/>
                <w:szCs w:val="20"/>
                <w:lang w:eastAsia="ru-RU"/>
              </w:rPr>
              <w:t xml:space="preserve">География </w:t>
            </w:r>
            <w:r w:rsidRPr="003474EA">
              <w:rPr>
                <w:rFonts w:eastAsia="Calibri"/>
                <w:b/>
                <w:sz w:val="20"/>
                <w:szCs w:val="20"/>
              </w:rPr>
              <w:t>(учебный предмет)</w:t>
            </w:r>
          </w:p>
        </w:tc>
      </w:tr>
      <w:tr w:rsidR="003474EA" w:rsidRPr="003474EA" w:rsidTr="00F40189">
        <w:trPr>
          <w:trHeight w:val="841"/>
        </w:trPr>
        <w:tc>
          <w:tcPr>
            <w:tcW w:w="486"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lastRenderedPageBreak/>
              <w:t>10</w:t>
            </w:r>
          </w:p>
        </w:tc>
        <w:tc>
          <w:tcPr>
            <w:tcW w:w="927" w:type="dxa"/>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11</w:t>
            </w:r>
          </w:p>
        </w:tc>
        <w:tc>
          <w:tcPr>
            <w:tcW w:w="2491" w:type="dxa"/>
            <w:shd w:val="clear" w:color="auto" w:fill="auto"/>
            <w:vAlign w:val="center"/>
          </w:tcPr>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Домогацких Е.М.,</w:t>
            </w:r>
          </w:p>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Алексеевский Н.И</w:t>
            </w:r>
          </w:p>
          <w:p w:rsidR="003474EA" w:rsidRPr="003474EA" w:rsidRDefault="003474EA" w:rsidP="003474EA">
            <w:pPr>
              <w:suppressAutoHyphens/>
              <w:ind w:firstLine="709"/>
              <w:rPr>
                <w:rFonts w:eastAsia="Calibri"/>
                <w:sz w:val="20"/>
                <w:szCs w:val="20"/>
                <w:lang w:eastAsia="ru-RU"/>
              </w:rPr>
            </w:pPr>
          </w:p>
        </w:tc>
        <w:tc>
          <w:tcPr>
            <w:tcW w:w="2434"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География в 2-х частях. Базовый уровень. Население и хозяйство России.</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11 класс</w:t>
            </w:r>
          </w:p>
        </w:tc>
        <w:tc>
          <w:tcPr>
            <w:tcW w:w="1912"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SchoolBookC"/>
                <w:sz w:val="20"/>
                <w:szCs w:val="20"/>
                <w:lang w:eastAsia="ru-RU"/>
              </w:rPr>
              <w:t xml:space="preserve">М: ООО «Русское слово», </w:t>
            </w:r>
            <w:r w:rsidRPr="003474EA">
              <w:rPr>
                <w:rFonts w:eastAsia="Calibri"/>
                <w:sz w:val="20"/>
                <w:szCs w:val="20"/>
                <w:lang w:eastAsia="ru-RU"/>
              </w:rPr>
              <w:t>2022</w:t>
            </w:r>
          </w:p>
        </w:tc>
        <w:tc>
          <w:tcPr>
            <w:tcW w:w="1260" w:type="dxa"/>
          </w:tcPr>
          <w:p w:rsidR="003474EA" w:rsidRPr="003474EA" w:rsidRDefault="003474EA" w:rsidP="003474EA">
            <w:pPr>
              <w:suppressAutoHyphens/>
              <w:ind w:firstLine="709"/>
              <w:rPr>
                <w:rFonts w:eastAsia="Calibri"/>
                <w:b/>
                <w:sz w:val="20"/>
                <w:szCs w:val="20"/>
                <w:lang w:eastAsia="ru-RU"/>
              </w:rPr>
            </w:pPr>
            <w:r w:rsidRPr="003474EA">
              <w:rPr>
                <w:rFonts w:eastAsia="Calibri"/>
                <w:b/>
                <w:sz w:val="20"/>
                <w:szCs w:val="20"/>
                <w:lang w:eastAsia="ru-RU"/>
              </w:rPr>
              <w:t>1</w:t>
            </w:r>
          </w:p>
        </w:tc>
      </w:tr>
      <w:tr w:rsidR="003474EA" w:rsidRPr="003474EA" w:rsidTr="00F40189">
        <w:trPr>
          <w:trHeight w:val="247"/>
        </w:trPr>
        <w:tc>
          <w:tcPr>
            <w:tcW w:w="9510" w:type="dxa"/>
            <w:gridSpan w:val="6"/>
            <w:shd w:val="clear" w:color="auto" w:fill="auto"/>
            <w:vAlign w:val="center"/>
          </w:tcPr>
          <w:p w:rsidR="003474EA" w:rsidRPr="003474EA" w:rsidRDefault="003474EA" w:rsidP="003474EA">
            <w:pPr>
              <w:suppressAutoHyphens/>
              <w:ind w:firstLine="709"/>
              <w:rPr>
                <w:rFonts w:eastAsia="Calibri"/>
                <w:b/>
                <w:bCs/>
                <w:color w:val="000000"/>
                <w:sz w:val="20"/>
                <w:szCs w:val="20"/>
                <w:lang w:eastAsia="ru-RU"/>
              </w:rPr>
            </w:pPr>
            <w:r w:rsidRPr="003474EA">
              <w:rPr>
                <w:rFonts w:eastAsia="Calibri"/>
                <w:b/>
                <w:bCs/>
                <w:color w:val="000000"/>
                <w:sz w:val="20"/>
                <w:szCs w:val="20"/>
                <w:lang w:eastAsia="ru-RU"/>
              </w:rPr>
              <w:t>Химия (базовый) (учебный предмет)</w:t>
            </w:r>
          </w:p>
        </w:tc>
      </w:tr>
      <w:tr w:rsidR="003474EA" w:rsidRPr="003474EA" w:rsidTr="00F40189">
        <w:trPr>
          <w:trHeight w:val="841"/>
        </w:trPr>
        <w:tc>
          <w:tcPr>
            <w:tcW w:w="486"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11</w:t>
            </w:r>
          </w:p>
        </w:tc>
        <w:tc>
          <w:tcPr>
            <w:tcW w:w="927" w:type="dxa"/>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11</w:t>
            </w:r>
          </w:p>
        </w:tc>
        <w:tc>
          <w:tcPr>
            <w:tcW w:w="2491"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Габриелян О.С.</w:t>
            </w:r>
          </w:p>
        </w:tc>
        <w:tc>
          <w:tcPr>
            <w:tcW w:w="2434"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 xml:space="preserve">Химия </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11 класс. Базовый уровень. Российский учебник</w:t>
            </w:r>
          </w:p>
        </w:tc>
        <w:tc>
          <w:tcPr>
            <w:tcW w:w="1912"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М., ООО «Дрофа», 2018,2022</w:t>
            </w:r>
          </w:p>
        </w:tc>
        <w:tc>
          <w:tcPr>
            <w:tcW w:w="1260" w:type="dxa"/>
          </w:tcPr>
          <w:p w:rsidR="003474EA" w:rsidRPr="003474EA" w:rsidRDefault="003474EA" w:rsidP="003474EA">
            <w:pPr>
              <w:suppressAutoHyphens/>
              <w:ind w:firstLine="709"/>
              <w:rPr>
                <w:rFonts w:eastAsia="Calibri"/>
                <w:b/>
                <w:sz w:val="20"/>
                <w:szCs w:val="20"/>
                <w:lang w:eastAsia="ru-RU"/>
              </w:rPr>
            </w:pPr>
            <w:r w:rsidRPr="003474EA">
              <w:rPr>
                <w:rFonts w:eastAsia="Calibri"/>
                <w:b/>
                <w:sz w:val="20"/>
                <w:szCs w:val="20"/>
                <w:lang w:eastAsia="ru-RU"/>
              </w:rPr>
              <w:t>1</w:t>
            </w:r>
          </w:p>
        </w:tc>
      </w:tr>
      <w:tr w:rsidR="003474EA" w:rsidRPr="003474EA" w:rsidTr="00F40189">
        <w:trPr>
          <w:trHeight w:val="207"/>
        </w:trPr>
        <w:tc>
          <w:tcPr>
            <w:tcW w:w="9510" w:type="dxa"/>
            <w:gridSpan w:val="6"/>
            <w:shd w:val="clear" w:color="auto" w:fill="auto"/>
            <w:vAlign w:val="center"/>
          </w:tcPr>
          <w:p w:rsidR="003474EA" w:rsidRPr="003474EA" w:rsidRDefault="003474EA" w:rsidP="003474EA">
            <w:pPr>
              <w:suppressAutoHyphens/>
              <w:ind w:firstLine="709"/>
              <w:rPr>
                <w:rFonts w:eastAsia="Calibri"/>
                <w:b/>
                <w:i/>
                <w:color w:val="000000"/>
                <w:sz w:val="20"/>
                <w:szCs w:val="20"/>
                <w:lang w:eastAsia="ru-RU"/>
              </w:rPr>
            </w:pPr>
            <w:r w:rsidRPr="003474EA">
              <w:rPr>
                <w:rFonts w:eastAsia="Calibri"/>
                <w:b/>
                <w:i/>
                <w:color w:val="000000"/>
                <w:sz w:val="20"/>
                <w:szCs w:val="20"/>
                <w:lang w:eastAsia="ru-RU"/>
              </w:rPr>
              <w:t>Физическая культура (предметная область)</w:t>
            </w:r>
          </w:p>
        </w:tc>
      </w:tr>
      <w:tr w:rsidR="003474EA" w:rsidRPr="003474EA" w:rsidTr="00F40189">
        <w:trPr>
          <w:trHeight w:val="841"/>
        </w:trPr>
        <w:tc>
          <w:tcPr>
            <w:tcW w:w="486"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12</w:t>
            </w:r>
          </w:p>
        </w:tc>
        <w:tc>
          <w:tcPr>
            <w:tcW w:w="927" w:type="dxa"/>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11</w:t>
            </w:r>
          </w:p>
        </w:tc>
        <w:tc>
          <w:tcPr>
            <w:tcW w:w="2491"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Лях В.И.</w:t>
            </w:r>
          </w:p>
        </w:tc>
        <w:tc>
          <w:tcPr>
            <w:tcW w:w="2434"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Физическая культура 10-11 классы</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Учебник для общеобразовательных учреждений.</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 xml:space="preserve">11класс </w:t>
            </w:r>
          </w:p>
        </w:tc>
        <w:tc>
          <w:tcPr>
            <w:tcW w:w="1912"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М., АО «Издательство</w:t>
            </w:r>
          </w:p>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«Просвещение», 2018</w:t>
            </w:r>
          </w:p>
        </w:tc>
        <w:tc>
          <w:tcPr>
            <w:tcW w:w="1260" w:type="dxa"/>
          </w:tcPr>
          <w:p w:rsidR="003474EA" w:rsidRPr="003474EA" w:rsidRDefault="003474EA" w:rsidP="003474EA">
            <w:pPr>
              <w:suppressAutoHyphens/>
              <w:ind w:firstLine="709"/>
              <w:rPr>
                <w:rFonts w:eastAsia="Calibri"/>
                <w:b/>
                <w:sz w:val="20"/>
                <w:szCs w:val="20"/>
                <w:lang w:eastAsia="ru-RU"/>
              </w:rPr>
            </w:pPr>
            <w:r w:rsidRPr="003474EA">
              <w:rPr>
                <w:rFonts w:eastAsia="Calibri"/>
                <w:b/>
                <w:sz w:val="20"/>
                <w:szCs w:val="20"/>
                <w:lang w:eastAsia="ru-RU"/>
              </w:rPr>
              <w:t>2</w:t>
            </w:r>
          </w:p>
          <w:p w:rsidR="003474EA" w:rsidRPr="003474EA" w:rsidRDefault="003474EA" w:rsidP="003474EA">
            <w:pPr>
              <w:suppressAutoHyphens/>
              <w:ind w:firstLine="709"/>
              <w:rPr>
                <w:rFonts w:eastAsia="Calibri"/>
                <w:b/>
                <w:sz w:val="20"/>
                <w:szCs w:val="20"/>
                <w:lang w:eastAsia="ru-RU"/>
              </w:rPr>
            </w:pPr>
          </w:p>
        </w:tc>
      </w:tr>
      <w:tr w:rsidR="003474EA" w:rsidRPr="003474EA" w:rsidTr="00F40189">
        <w:trPr>
          <w:trHeight w:val="841"/>
        </w:trPr>
        <w:tc>
          <w:tcPr>
            <w:tcW w:w="9510" w:type="dxa"/>
            <w:gridSpan w:val="6"/>
            <w:shd w:val="clear" w:color="auto" w:fill="auto"/>
            <w:vAlign w:val="center"/>
          </w:tcPr>
          <w:p w:rsidR="003474EA" w:rsidRPr="003474EA" w:rsidRDefault="003474EA" w:rsidP="003474EA">
            <w:pPr>
              <w:suppressAutoHyphens/>
              <w:ind w:firstLine="709"/>
              <w:rPr>
                <w:rFonts w:eastAsia="Calibri"/>
                <w:b/>
                <w:i/>
                <w:color w:val="000000"/>
                <w:sz w:val="20"/>
                <w:szCs w:val="20"/>
                <w:lang w:eastAsia="ru-RU"/>
              </w:rPr>
            </w:pPr>
            <w:r w:rsidRPr="003474EA">
              <w:rPr>
                <w:rFonts w:eastAsia="Calibri"/>
                <w:b/>
                <w:i/>
                <w:color w:val="000000"/>
                <w:sz w:val="20"/>
                <w:szCs w:val="20"/>
                <w:lang w:eastAsia="ru-RU"/>
              </w:rPr>
              <w:t>Основы безопасности и защиты Родины (предметная область)</w:t>
            </w:r>
          </w:p>
          <w:p w:rsidR="003474EA" w:rsidRPr="003474EA" w:rsidRDefault="003474EA" w:rsidP="003474EA">
            <w:pPr>
              <w:suppressAutoHyphens/>
              <w:ind w:firstLine="709"/>
              <w:rPr>
                <w:rFonts w:eastAsia="Calibri"/>
                <w:b/>
                <w:i/>
                <w:color w:val="000000"/>
                <w:sz w:val="20"/>
                <w:szCs w:val="20"/>
                <w:lang w:eastAsia="ru-RU"/>
              </w:rPr>
            </w:pPr>
            <w:r w:rsidRPr="003474EA">
              <w:rPr>
                <w:rFonts w:eastAsia="Calibri"/>
                <w:b/>
                <w:i/>
                <w:color w:val="000000"/>
                <w:sz w:val="20"/>
                <w:szCs w:val="20"/>
                <w:lang w:eastAsia="ru-RU"/>
              </w:rPr>
              <w:t>Основы безопасности и защиты Родины (учебный предмет)</w:t>
            </w:r>
          </w:p>
        </w:tc>
      </w:tr>
      <w:tr w:rsidR="003474EA" w:rsidRPr="003474EA" w:rsidTr="00F40189">
        <w:trPr>
          <w:trHeight w:val="841"/>
        </w:trPr>
        <w:tc>
          <w:tcPr>
            <w:tcW w:w="486"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13</w:t>
            </w:r>
          </w:p>
        </w:tc>
        <w:tc>
          <w:tcPr>
            <w:tcW w:w="927" w:type="dxa"/>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11</w:t>
            </w:r>
          </w:p>
        </w:tc>
        <w:tc>
          <w:tcPr>
            <w:tcW w:w="2491" w:type="dxa"/>
            <w:shd w:val="clear" w:color="auto" w:fill="auto"/>
            <w:vAlign w:val="center"/>
          </w:tcPr>
          <w:p w:rsidR="003474EA" w:rsidRPr="003474EA" w:rsidRDefault="003474EA" w:rsidP="003474EA">
            <w:pPr>
              <w:suppressAutoHyphens/>
              <w:ind w:firstLine="709"/>
              <w:rPr>
                <w:rFonts w:eastAsia="Calibri"/>
                <w:sz w:val="20"/>
                <w:szCs w:val="20"/>
                <w:lang w:eastAsia="ru-RU"/>
              </w:rPr>
            </w:pPr>
            <w:r w:rsidRPr="003474EA">
              <w:rPr>
                <w:rFonts w:eastAsia="Calibri"/>
                <w:sz w:val="20"/>
                <w:szCs w:val="20"/>
                <w:lang w:eastAsia="ru-RU"/>
              </w:rPr>
              <w:t>Смирнов А.Т., Хренников Б.О.</w:t>
            </w:r>
          </w:p>
        </w:tc>
        <w:tc>
          <w:tcPr>
            <w:tcW w:w="2434" w:type="dxa"/>
            <w:shd w:val="clear" w:color="auto" w:fill="auto"/>
            <w:vAlign w:val="center"/>
          </w:tcPr>
          <w:p w:rsidR="003474EA" w:rsidRPr="003474EA" w:rsidRDefault="003474EA" w:rsidP="003474EA">
            <w:pPr>
              <w:suppressAutoHyphens/>
              <w:ind w:firstLine="709"/>
              <w:rPr>
                <w:rFonts w:eastAsia="Calibri"/>
                <w:color w:val="000000"/>
                <w:sz w:val="20"/>
                <w:szCs w:val="20"/>
                <w:lang w:eastAsia="ru-RU"/>
              </w:rPr>
            </w:pPr>
            <w:r w:rsidRPr="003474EA">
              <w:rPr>
                <w:rFonts w:eastAsia="Calibri"/>
                <w:color w:val="000000"/>
                <w:sz w:val="20"/>
                <w:szCs w:val="20"/>
                <w:lang w:eastAsia="ru-RU"/>
              </w:rPr>
              <w:t>Основы безопасности жизнедеятельности</w:t>
            </w:r>
          </w:p>
        </w:tc>
        <w:tc>
          <w:tcPr>
            <w:tcW w:w="1912" w:type="dxa"/>
            <w:shd w:val="clear" w:color="auto" w:fill="auto"/>
            <w:vAlign w:val="center"/>
          </w:tcPr>
          <w:p w:rsidR="003474EA" w:rsidRPr="003474EA" w:rsidRDefault="003474EA" w:rsidP="003474EA">
            <w:pPr>
              <w:suppressAutoHyphens/>
              <w:ind w:firstLine="709"/>
              <w:rPr>
                <w:rFonts w:eastAsia="SchoolBookC"/>
                <w:sz w:val="20"/>
                <w:szCs w:val="20"/>
                <w:lang w:eastAsia="ru-RU"/>
              </w:rPr>
            </w:pPr>
            <w:r w:rsidRPr="003474EA">
              <w:rPr>
                <w:rFonts w:eastAsia="SchoolBookC"/>
                <w:sz w:val="20"/>
                <w:szCs w:val="20"/>
                <w:lang w:eastAsia="ru-RU"/>
              </w:rPr>
              <w:t>М., «Просвещение», 2018</w:t>
            </w:r>
          </w:p>
        </w:tc>
        <w:tc>
          <w:tcPr>
            <w:tcW w:w="1260" w:type="dxa"/>
          </w:tcPr>
          <w:p w:rsidR="003474EA" w:rsidRPr="003474EA" w:rsidRDefault="003474EA" w:rsidP="003474EA">
            <w:pPr>
              <w:suppressAutoHyphens/>
              <w:ind w:firstLine="709"/>
              <w:rPr>
                <w:rFonts w:eastAsia="Calibri"/>
                <w:b/>
                <w:sz w:val="20"/>
                <w:szCs w:val="20"/>
                <w:lang w:eastAsia="ru-RU"/>
              </w:rPr>
            </w:pPr>
            <w:r w:rsidRPr="003474EA">
              <w:rPr>
                <w:rFonts w:eastAsia="Calibri"/>
                <w:b/>
                <w:sz w:val="20"/>
                <w:szCs w:val="20"/>
                <w:lang w:eastAsia="ru-RU"/>
              </w:rPr>
              <w:t>1</w:t>
            </w:r>
          </w:p>
        </w:tc>
      </w:tr>
    </w:tbl>
    <w:p w:rsidR="003474EA" w:rsidRPr="003474EA" w:rsidRDefault="003474EA" w:rsidP="003474EA">
      <w:pPr>
        <w:widowControl/>
        <w:suppressAutoHyphens/>
        <w:autoSpaceDE/>
        <w:autoSpaceDN/>
        <w:jc w:val="both"/>
        <w:rPr>
          <w:sz w:val="20"/>
          <w:szCs w:val="20"/>
          <w:lang w:eastAsia="ru-RU"/>
        </w:rPr>
      </w:pPr>
    </w:p>
    <w:p w:rsidR="00155B69" w:rsidRPr="00731B53" w:rsidRDefault="00155B69" w:rsidP="00867651">
      <w:pPr>
        <w:rPr>
          <w:sz w:val="20"/>
          <w:szCs w:val="20"/>
          <w:lang w:eastAsia="ru-RU"/>
        </w:rPr>
      </w:pPr>
    </w:p>
    <w:p w:rsidR="004C6324" w:rsidRPr="00731B53" w:rsidRDefault="004C6324" w:rsidP="00867651">
      <w:pPr>
        <w:rPr>
          <w:sz w:val="28"/>
          <w:szCs w:val="28"/>
          <w:lang w:eastAsia="ru-RU"/>
        </w:rPr>
      </w:pPr>
      <w:r w:rsidRPr="00731B53">
        <w:rPr>
          <w:sz w:val="20"/>
          <w:szCs w:val="20"/>
          <w:lang w:eastAsia="ru-RU"/>
        </w:rPr>
        <w:t xml:space="preserve">                    </w:t>
      </w:r>
      <w:r w:rsidRPr="00731B53">
        <w:rPr>
          <w:sz w:val="28"/>
          <w:szCs w:val="28"/>
          <w:lang w:eastAsia="ru-RU"/>
        </w:rPr>
        <w:t xml:space="preserve"> </w:t>
      </w:r>
    </w:p>
    <w:p w:rsidR="004C6324" w:rsidRPr="00731B53" w:rsidRDefault="004C6324" w:rsidP="00867651">
      <w:pPr>
        <w:jc w:val="center"/>
        <w:rPr>
          <w:b/>
          <w:sz w:val="28"/>
          <w:szCs w:val="28"/>
          <w:lang w:eastAsia="ru-RU"/>
        </w:rPr>
      </w:pPr>
      <w:r w:rsidRPr="00731B53">
        <w:rPr>
          <w:b/>
          <w:sz w:val="28"/>
          <w:szCs w:val="28"/>
          <w:lang w:eastAsia="ru-RU"/>
        </w:rPr>
        <w:t>Программно-методическое обеспечение реализации</w:t>
      </w:r>
    </w:p>
    <w:p w:rsidR="004C6324" w:rsidRPr="00731B53" w:rsidRDefault="004C6324" w:rsidP="00867651">
      <w:pPr>
        <w:jc w:val="center"/>
        <w:rPr>
          <w:b/>
          <w:sz w:val="28"/>
          <w:szCs w:val="28"/>
          <w:lang w:eastAsia="ru-RU"/>
        </w:rPr>
      </w:pPr>
      <w:r w:rsidRPr="00731B53">
        <w:rPr>
          <w:b/>
          <w:sz w:val="28"/>
          <w:szCs w:val="28"/>
          <w:lang w:eastAsia="ru-RU"/>
        </w:rPr>
        <w:t>регионального и школьного компонентов учебного плана</w:t>
      </w:r>
    </w:p>
    <w:p w:rsidR="004C6324" w:rsidRPr="00731B53" w:rsidRDefault="004C6324" w:rsidP="00867651">
      <w:pPr>
        <w:jc w:val="both"/>
        <w:rPr>
          <w:sz w:val="20"/>
          <w:szCs w:val="20"/>
          <w:lang w:eastAsia="ru-RU"/>
        </w:rPr>
      </w:pPr>
      <w:r w:rsidRPr="00731B53">
        <w:rPr>
          <w:sz w:val="20"/>
          <w:szCs w:val="20"/>
          <w:lang w:eastAsia="ru-RU"/>
        </w:rPr>
        <w:t>Начальное общее образование</w:t>
      </w: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567"/>
        <w:gridCol w:w="2583"/>
        <w:gridCol w:w="1811"/>
        <w:gridCol w:w="1715"/>
        <w:gridCol w:w="1829"/>
        <w:gridCol w:w="1134"/>
      </w:tblGrid>
      <w:tr w:rsidR="0029660F" w:rsidRPr="00731B53" w:rsidTr="00867651">
        <w:trPr>
          <w:trHeight w:val="1248"/>
        </w:trPr>
        <w:tc>
          <w:tcPr>
            <w:tcW w:w="568" w:type="dxa"/>
            <w:shd w:val="clear" w:color="auto" w:fill="auto"/>
            <w:vAlign w:val="center"/>
          </w:tcPr>
          <w:p w:rsidR="004C6324" w:rsidRPr="00731B53" w:rsidRDefault="004C6324" w:rsidP="00867651">
            <w:pPr>
              <w:jc w:val="center"/>
              <w:rPr>
                <w:sz w:val="20"/>
                <w:szCs w:val="20"/>
                <w:lang w:eastAsia="ru-RU"/>
              </w:rPr>
            </w:pPr>
            <w:r w:rsidRPr="00731B53">
              <w:rPr>
                <w:sz w:val="20"/>
                <w:szCs w:val="20"/>
                <w:lang w:eastAsia="ru-RU"/>
              </w:rPr>
              <w:t>№</w:t>
            </w:r>
          </w:p>
          <w:p w:rsidR="004C6324" w:rsidRPr="00731B53" w:rsidRDefault="004C6324" w:rsidP="00867651">
            <w:pPr>
              <w:jc w:val="center"/>
              <w:rPr>
                <w:sz w:val="20"/>
                <w:szCs w:val="20"/>
                <w:lang w:eastAsia="ru-RU"/>
              </w:rPr>
            </w:pPr>
            <w:r w:rsidRPr="00731B53">
              <w:rPr>
                <w:sz w:val="20"/>
                <w:szCs w:val="20"/>
                <w:lang w:eastAsia="ru-RU"/>
              </w:rPr>
              <w:t>п/п</w:t>
            </w:r>
          </w:p>
        </w:tc>
        <w:tc>
          <w:tcPr>
            <w:tcW w:w="567" w:type="dxa"/>
            <w:vAlign w:val="center"/>
          </w:tcPr>
          <w:p w:rsidR="004C6324" w:rsidRPr="00731B53" w:rsidRDefault="004C6324" w:rsidP="00867651">
            <w:pPr>
              <w:jc w:val="center"/>
              <w:rPr>
                <w:sz w:val="20"/>
                <w:szCs w:val="20"/>
                <w:lang w:eastAsia="ru-RU"/>
              </w:rPr>
            </w:pPr>
            <w:r w:rsidRPr="00731B53">
              <w:rPr>
                <w:sz w:val="20"/>
                <w:szCs w:val="20"/>
                <w:lang w:eastAsia="ru-RU"/>
              </w:rPr>
              <w:t>Класс</w:t>
            </w:r>
          </w:p>
        </w:tc>
        <w:tc>
          <w:tcPr>
            <w:tcW w:w="2583" w:type="dxa"/>
          </w:tcPr>
          <w:p w:rsidR="004C6324" w:rsidRPr="00731B53" w:rsidRDefault="004C6324" w:rsidP="00867651">
            <w:pPr>
              <w:jc w:val="center"/>
              <w:rPr>
                <w:sz w:val="20"/>
                <w:szCs w:val="20"/>
                <w:lang w:eastAsia="ru-RU"/>
              </w:rPr>
            </w:pPr>
            <w:r w:rsidRPr="00731B53">
              <w:rPr>
                <w:sz w:val="20"/>
                <w:szCs w:val="20"/>
                <w:lang w:eastAsia="ru-RU"/>
              </w:rPr>
              <w:t>Программа</w:t>
            </w:r>
          </w:p>
          <w:p w:rsidR="004C6324" w:rsidRPr="00731B53" w:rsidRDefault="004C6324" w:rsidP="00867651">
            <w:pPr>
              <w:jc w:val="center"/>
              <w:rPr>
                <w:sz w:val="20"/>
                <w:szCs w:val="20"/>
                <w:lang w:eastAsia="ru-RU"/>
              </w:rPr>
            </w:pPr>
            <w:r w:rsidRPr="00731B53">
              <w:rPr>
                <w:b/>
                <w:sz w:val="20"/>
                <w:szCs w:val="20"/>
                <w:lang w:eastAsia="ru-RU"/>
              </w:rPr>
              <w:t>(полные реквизиты) автор, год издания</w:t>
            </w:r>
          </w:p>
        </w:tc>
        <w:tc>
          <w:tcPr>
            <w:tcW w:w="1811" w:type="dxa"/>
            <w:shd w:val="clear" w:color="auto" w:fill="auto"/>
            <w:vAlign w:val="center"/>
          </w:tcPr>
          <w:p w:rsidR="004C6324" w:rsidRPr="00731B53" w:rsidRDefault="004C6324" w:rsidP="00867651">
            <w:pPr>
              <w:jc w:val="center"/>
              <w:rPr>
                <w:sz w:val="20"/>
                <w:szCs w:val="20"/>
                <w:lang w:eastAsia="ru-RU"/>
              </w:rPr>
            </w:pPr>
            <w:r w:rsidRPr="00731B53">
              <w:rPr>
                <w:sz w:val="20"/>
                <w:szCs w:val="20"/>
                <w:lang w:eastAsia="ru-RU"/>
              </w:rPr>
              <w:t>Автор/авторский коллектив</w:t>
            </w:r>
          </w:p>
        </w:tc>
        <w:tc>
          <w:tcPr>
            <w:tcW w:w="1715" w:type="dxa"/>
            <w:shd w:val="clear" w:color="auto" w:fill="auto"/>
            <w:vAlign w:val="center"/>
          </w:tcPr>
          <w:p w:rsidR="004C6324" w:rsidRPr="00731B53" w:rsidRDefault="004C6324" w:rsidP="00867651">
            <w:pPr>
              <w:jc w:val="center"/>
              <w:rPr>
                <w:sz w:val="20"/>
                <w:szCs w:val="20"/>
                <w:lang w:eastAsia="ru-RU"/>
              </w:rPr>
            </w:pPr>
            <w:r w:rsidRPr="00731B53">
              <w:rPr>
                <w:sz w:val="20"/>
                <w:szCs w:val="20"/>
                <w:lang w:eastAsia="ru-RU"/>
              </w:rPr>
              <w:t>Наименование учебника</w:t>
            </w:r>
          </w:p>
        </w:tc>
        <w:tc>
          <w:tcPr>
            <w:tcW w:w="1829" w:type="dxa"/>
            <w:shd w:val="clear" w:color="auto" w:fill="auto"/>
            <w:vAlign w:val="center"/>
          </w:tcPr>
          <w:p w:rsidR="004C6324" w:rsidRPr="00731B53" w:rsidRDefault="004C6324" w:rsidP="00867651">
            <w:pPr>
              <w:jc w:val="center"/>
              <w:rPr>
                <w:sz w:val="20"/>
                <w:szCs w:val="20"/>
                <w:lang w:eastAsia="ru-RU"/>
              </w:rPr>
            </w:pPr>
            <w:r w:rsidRPr="00731B53">
              <w:rPr>
                <w:sz w:val="20"/>
                <w:szCs w:val="20"/>
                <w:lang w:eastAsia="ru-RU"/>
              </w:rPr>
              <w:t>Наименование издателя учебника, год издания</w:t>
            </w:r>
          </w:p>
        </w:tc>
        <w:tc>
          <w:tcPr>
            <w:tcW w:w="1134" w:type="dxa"/>
          </w:tcPr>
          <w:p w:rsidR="004C6324" w:rsidRPr="00731B53" w:rsidRDefault="004C6324" w:rsidP="00867651">
            <w:pPr>
              <w:jc w:val="center"/>
              <w:rPr>
                <w:b/>
                <w:sz w:val="20"/>
                <w:szCs w:val="20"/>
                <w:lang w:eastAsia="ru-RU"/>
              </w:rPr>
            </w:pPr>
            <w:r w:rsidRPr="00731B53">
              <w:rPr>
                <w:b/>
                <w:sz w:val="20"/>
                <w:szCs w:val="20"/>
                <w:lang w:eastAsia="ru-RU"/>
              </w:rPr>
              <w:t>Число недельных часов</w:t>
            </w:r>
          </w:p>
        </w:tc>
      </w:tr>
      <w:tr w:rsidR="0029660F" w:rsidRPr="00731B53" w:rsidTr="00867651">
        <w:trPr>
          <w:trHeight w:val="473"/>
        </w:trPr>
        <w:tc>
          <w:tcPr>
            <w:tcW w:w="10207" w:type="dxa"/>
            <w:gridSpan w:val="7"/>
            <w:shd w:val="clear" w:color="auto" w:fill="auto"/>
            <w:vAlign w:val="center"/>
          </w:tcPr>
          <w:p w:rsidR="004C6324" w:rsidRPr="00731B53" w:rsidRDefault="004C6324" w:rsidP="00867651">
            <w:pPr>
              <w:rPr>
                <w:sz w:val="20"/>
                <w:szCs w:val="20"/>
                <w:lang w:eastAsia="ru-RU"/>
              </w:rPr>
            </w:pPr>
            <w:r w:rsidRPr="00731B53">
              <w:rPr>
                <w:sz w:val="20"/>
                <w:szCs w:val="20"/>
                <w:lang w:eastAsia="ru-RU"/>
              </w:rPr>
              <w:t>Среднее общее образование</w:t>
            </w:r>
          </w:p>
          <w:p w:rsidR="004C6324" w:rsidRPr="00731B53" w:rsidRDefault="004C6324" w:rsidP="00867651">
            <w:pPr>
              <w:jc w:val="center"/>
              <w:rPr>
                <w:b/>
                <w:sz w:val="20"/>
                <w:szCs w:val="20"/>
                <w:lang w:eastAsia="ru-RU"/>
              </w:rPr>
            </w:pPr>
          </w:p>
        </w:tc>
      </w:tr>
      <w:tr w:rsidR="0029660F" w:rsidRPr="00731B53" w:rsidTr="00867651">
        <w:trPr>
          <w:trHeight w:val="830"/>
        </w:trPr>
        <w:tc>
          <w:tcPr>
            <w:tcW w:w="10207" w:type="dxa"/>
            <w:gridSpan w:val="7"/>
            <w:shd w:val="clear" w:color="auto" w:fill="auto"/>
            <w:vAlign w:val="center"/>
          </w:tcPr>
          <w:p w:rsidR="004C6324" w:rsidRPr="00731B53" w:rsidRDefault="004C6324" w:rsidP="00867651">
            <w:pPr>
              <w:jc w:val="center"/>
              <w:rPr>
                <w:b/>
                <w:sz w:val="20"/>
                <w:szCs w:val="20"/>
                <w:lang w:eastAsia="ru-RU"/>
              </w:rPr>
            </w:pPr>
            <w:r w:rsidRPr="00731B53">
              <w:rPr>
                <w:b/>
                <w:sz w:val="20"/>
                <w:szCs w:val="20"/>
                <w:lang w:eastAsia="ru-RU"/>
              </w:rPr>
              <w:t>Математика и информатика</w:t>
            </w:r>
          </w:p>
        </w:tc>
      </w:tr>
      <w:tr w:rsidR="0029660F" w:rsidRPr="00731B53" w:rsidTr="00867651">
        <w:trPr>
          <w:trHeight w:val="1248"/>
        </w:trPr>
        <w:tc>
          <w:tcPr>
            <w:tcW w:w="568" w:type="dxa"/>
            <w:shd w:val="clear" w:color="auto" w:fill="auto"/>
            <w:vAlign w:val="center"/>
          </w:tcPr>
          <w:p w:rsidR="004C6324" w:rsidRPr="00731B53" w:rsidRDefault="004C6324" w:rsidP="00867651">
            <w:pPr>
              <w:jc w:val="center"/>
              <w:rPr>
                <w:sz w:val="20"/>
                <w:szCs w:val="20"/>
                <w:lang w:eastAsia="ru-RU"/>
              </w:rPr>
            </w:pPr>
            <w:r w:rsidRPr="00731B53">
              <w:rPr>
                <w:sz w:val="20"/>
                <w:szCs w:val="20"/>
                <w:lang w:eastAsia="ru-RU"/>
              </w:rPr>
              <w:t>28</w:t>
            </w:r>
          </w:p>
        </w:tc>
        <w:tc>
          <w:tcPr>
            <w:tcW w:w="567" w:type="dxa"/>
            <w:vAlign w:val="center"/>
          </w:tcPr>
          <w:p w:rsidR="004C6324" w:rsidRPr="00731B53" w:rsidRDefault="004C6324" w:rsidP="00867651">
            <w:pPr>
              <w:jc w:val="center"/>
              <w:rPr>
                <w:sz w:val="20"/>
                <w:szCs w:val="20"/>
                <w:lang w:eastAsia="ru-RU"/>
              </w:rPr>
            </w:pPr>
            <w:r w:rsidRPr="00731B53">
              <w:rPr>
                <w:sz w:val="20"/>
                <w:szCs w:val="20"/>
                <w:lang w:eastAsia="ru-RU"/>
              </w:rPr>
              <w:t>10</w:t>
            </w:r>
          </w:p>
        </w:tc>
        <w:tc>
          <w:tcPr>
            <w:tcW w:w="2583" w:type="dxa"/>
          </w:tcPr>
          <w:p w:rsidR="004C6324" w:rsidRPr="00731B53" w:rsidRDefault="004C6324" w:rsidP="00867651">
            <w:pPr>
              <w:jc w:val="center"/>
              <w:rPr>
                <w:sz w:val="20"/>
                <w:szCs w:val="20"/>
                <w:lang w:eastAsia="ru-RU"/>
              </w:rPr>
            </w:pPr>
            <w:r w:rsidRPr="00731B53">
              <w:rPr>
                <w:sz w:val="20"/>
                <w:szCs w:val="20"/>
                <w:lang w:eastAsia="ru-RU"/>
              </w:rPr>
              <w:t xml:space="preserve"> Примерная программа  среднего общего образования по информатике(базовый уровень) М., «Просвещение»,2016</w:t>
            </w:r>
          </w:p>
        </w:tc>
        <w:tc>
          <w:tcPr>
            <w:tcW w:w="1811" w:type="dxa"/>
            <w:shd w:val="clear" w:color="auto" w:fill="auto"/>
            <w:vAlign w:val="center"/>
          </w:tcPr>
          <w:p w:rsidR="004C6324" w:rsidRPr="00731B53" w:rsidRDefault="004C6324" w:rsidP="00867651">
            <w:pPr>
              <w:jc w:val="center"/>
              <w:rPr>
                <w:sz w:val="20"/>
                <w:szCs w:val="20"/>
                <w:lang w:eastAsia="ru-RU"/>
              </w:rPr>
            </w:pPr>
            <w:r w:rsidRPr="00731B53">
              <w:rPr>
                <w:sz w:val="20"/>
                <w:szCs w:val="20"/>
                <w:lang w:eastAsia="ru-RU"/>
              </w:rPr>
              <w:t>И.Г. Семакин, Е.К Хеннер</w:t>
            </w:r>
          </w:p>
        </w:tc>
        <w:tc>
          <w:tcPr>
            <w:tcW w:w="1715" w:type="dxa"/>
            <w:shd w:val="clear" w:color="auto" w:fill="auto"/>
            <w:vAlign w:val="center"/>
          </w:tcPr>
          <w:p w:rsidR="004C6324" w:rsidRPr="00731B53" w:rsidRDefault="004C6324" w:rsidP="00867651">
            <w:pPr>
              <w:jc w:val="center"/>
              <w:rPr>
                <w:sz w:val="20"/>
                <w:szCs w:val="20"/>
                <w:lang w:eastAsia="ru-RU"/>
              </w:rPr>
            </w:pPr>
            <w:r w:rsidRPr="00731B53">
              <w:rPr>
                <w:sz w:val="20"/>
                <w:szCs w:val="20"/>
                <w:lang w:eastAsia="ru-RU"/>
              </w:rPr>
              <w:t>Информатика и ИКТ</w:t>
            </w:r>
          </w:p>
        </w:tc>
        <w:tc>
          <w:tcPr>
            <w:tcW w:w="1829" w:type="dxa"/>
            <w:shd w:val="clear" w:color="auto" w:fill="auto"/>
            <w:vAlign w:val="center"/>
          </w:tcPr>
          <w:p w:rsidR="004C6324" w:rsidRPr="00731B53" w:rsidRDefault="004C6324" w:rsidP="00867651">
            <w:pPr>
              <w:jc w:val="center"/>
              <w:rPr>
                <w:sz w:val="20"/>
                <w:szCs w:val="20"/>
                <w:lang w:eastAsia="ru-RU"/>
              </w:rPr>
            </w:pPr>
            <w:r w:rsidRPr="00731B53">
              <w:rPr>
                <w:sz w:val="20"/>
                <w:szCs w:val="20"/>
                <w:lang w:eastAsia="ru-RU"/>
              </w:rPr>
              <w:t>М., «БИНОМ», Лаборатория знаний, 2012</w:t>
            </w:r>
          </w:p>
        </w:tc>
        <w:tc>
          <w:tcPr>
            <w:tcW w:w="1134" w:type="dxa"/>
          </w:tcPr>
          <w:p w:rsidR="004C6324" w:rsidRPr="00731B53" w:rsidRDefault="004C6324" w:rsidP="00867651">
            <w:pPr>
              <w:jc w:val="center"/>
              <w:rPr>
                <w:b/>
                <w:sz w:val="20"/>
                <w:szCs w:val="20"/>
                <w:lang w:eastAsia="ru-RU"/>
              </w:rPr>
            </w:pPr>
            <w:r w:rsidRPr="00731B53">
              <w:rPr>
                <w:b/>
                <w:sz w:val="20"/>
                <w:szCs w:val="20"/>
                <w:lang w:eastAsia="ru-RU"/>
              </w:rPr>
              <w:t>1</w:t>
            </w:r>
          </w:p>
        </w:tc>
      </w:tr>
      <w:tr w:rsidR="0029660F" w:rsidRPr="00731B53" w:rsidTr="00867651">
        <w:trPr>
          <w:trHeight w:val="898"/>
        </w:trPr>
        <w:tc>
          <w:tcPr>
            <w:tcW w:w="10207" w:type="dxa"/>
            <w:gridSpan w:val="7"/>
            <w:shd w:val="clear" w:color="auto" w:fill="auto"/>
            <w:vAlign w:val="center"/>
          </w:tcPr>
          <w:p w:rsidR="004C6324" w:rsidRPr="00731B53" w:rsidRDefault="004C6324" w:rsidP="00867651">
            <w:pPr>
              <w:jc w:val="center"/>
              <w:rPr>
                <w:b/>
                <w:sz w:val="20"/>
                <w:szCs w:val="20"/>
                <w:lang w:eastAsia="ru-RU"/>
              </w:rPr>
            </w:pPr>
            <w:r w:rsidRPr="00731B53">
              <w:rPr>
                <w:b/>
                <w:sz w:val="20"/>
                <w:szCs w:val="20"/>
                <w:lang w:eastAsia="ru-RU"/>
              </w:rPr>
              <w:t>Элективные курсы</w:t>
            </w:r>
          </w:p>
        </w:tc>
      </w:tr>
      <w:tr w:rsidR="0029660F" w:rsidRPr="00731B53" w:rsidTr="00867651">
        <w:trPr>
          <w:trHeight w:val="1248"/>
        </w:trPr>
        <w:tc>
          <w:tcPr>
            <w:tcW w:w="568" w:type="dxa"/>
            <w:shd w:val="clear" w:color="auto" w:fill="auto"/>
            <w:vAlign w:val="center"/>
          </w:tcPr>
          <w:p w:rsidR="004C6324" w:rsidRPr="00731B53" w:rsidRDefault="004C6324" w:rsidP="00867651">
            <w:pPr>
              <w:jc w:val="center"/>
              <w:rPr>
                <w:sz w:val="20"/>
                <w:szCs w:val="20"/>
                <w:lang w:eastAsia="ru-RU"/>
              </w:rPr>
            </w:pPr>
            <w:r w:rsidRPr="00731B53">
              <w:rPr>
                <w:sz w:val="20"/>
                <w:szCs w:val="20"/>
                <w:lang w:eastAsia="ru-RU"/>
              </w:rPr>
              <w:t>29</w:t>
            </w:r>
          </w:p>
        </w:tc>
        <w:tc>
          <w:tcPr>
            <w:tcW w:w="567" w:type="dxa"/>
            <w:vAlign w:val="center"/>
          </w:tcPr>
          <w:p w:rsidR="004C6324" w:rsidRPr="00731B53" w:rsidRDefault="004C6324" w:rsidP="00867651">
            <w:pPr>
              <w:jc w:val="center"/>
              <w:rPr>
                <w:sz w:val="20"/>
                <w:szCs w:val="20"/>
                <w:lang w:eastAsia="ru-RU"/>
              </w:rPr>
            </w:pPr>
            <w:r w:rsidRPr="00731B53">
              <w:rPr>
                <w:sz w:val="20"/>
                <w:szCs w:val="20"/>
                <w:lang w:eastAsia="ru-RU"/>
              </w:rPr>
              <w:t>10</w:t>
            </w:r>
          </w:p>
        </w:tc>
        <w:tc>
          <w:tcPr>
            <w:tcW w:w="2583" w:type="dxa"/>
          </w:tcPr>
          <w:p w:rsidR="004C6324" w:rsidRPr="00731B53" w:rsidRDefault="004C6324" w:rsidP="00867651">
            <w:pPr>
              <w:jc w:val="center"/>
              <w:rPr>
                <w:sz w:val="20"/>
                <w:szCs w:val="20"/>
                <w:lang w:eastAsia="ru-RU"/>
              </w:rPr>
            </w:pPr>
            <w:r w:rsidRPr="00731B53">
              <w:rPr>
                <w:sz w:val="20"/>
                <w:szCs w:val="20"/>
                <w:lang w:eastAsia="ru-RU"/>
              </w:rPr>
              <w:t xml:space="preserve">Программа элективного </w:t>
            </w:r>
            <w:proofErr w:type="gramStart"/>
            <w:r w:rsidRPr="00731B53">
              <w:rPr>
                <w:sz w:val="20"/>
                <w:szCs w:val="20"/>
                <w:lang w:eastAsia="ru-RU"/>
              </w:rPr>
              <w:t>курса  «</w:t>
            </w:r>
            <w:proofErr w:type="gramEnd"/>
            <w:r w:rsidRPr="00731B53">
              <w:rPr>
                <w:sz w:val="20"/>
                <w:szCs w:val="20"/>
                <w:lang w:eastAsia="ru-RU"/>
              </w:rPr>
              <w:t>Подготовке к ЕГЭ по математике».11 класс. Л.В.Макарова. Рассмотрено на педсовете протокол №1 от 29.08.2019</w:t>
            </w:r>
          </w:p>
        </w:tc>
        <w:tc>
          <w:tcPr>
            <w:tcW w:w="1811" w:type="dxa"/>
            <w:shd w:val="clear" w:color="auto" w:fill="auto"/>
            <w:vAlign w:val="center"/>
          </w:tcPr>
          <w:p w:rsidR="004C6324" w:rsidRPr="00731B53" w:rsidRDefault="004C6324" w:rsidP="00867651">
            <w:pPr>
              <w:jc w:val="center"/>
              <w:rPr>
                <w:sz w:val="20"/>
                <w:szCs w:val="20"/>
                <w:lang w:eastAsia="ru-RU"/>
              </w:rPr>
            </w:pPr>
            <w:r w:rsidRPr="00731B53">
              <w:rPr>
                <w:sz w:val="20"/>
                <w:szCs w:val="20"/>
                <w:lang w:eastAsia="ru-RU"/>
              </w:rPr>
              <w:t xml:space="preserve">И.В. Ященко </w:t>
            </w:r>
          </w:p>
        </w:tc>
        <w:tc>
          <w:tcPr>
            <w:tcW w:w="1715" w:type="dxa"/>
            <w:shd w:val="clear" w:color="auto" w:fill="auto"/>
            <w:vAlign w:val="center"/>
          </w:tcPr>
          <w:p w:rsidR="004C6324" w:rsidRPr="00731B53" w:rsidRDefault="004C6324" w:rsidP="00867651">
            <w:pPr>
              <w:jc w:val="center"/>
              <w:rPr>
                <w:sz w:val="20"/>
                <w:szCs w:val="20"/>
                <w:lang w:eastAsia="ru-RU"/>
              </w:rPr>
            </w:pPr>
            <w:r w:rsidRPr="00731B53">
              <w:rPr>
                <w:sz w:val="20"/>
                <w:szCs w:val="20"/>
                <w:lang w:eastAsia="ru-RU"/>
              </w:rPr>
              <w:t>Математика. Сборник тестовых заданий. Базовый и профильный уровень.</w:t>
            </w:r>
          </w:p>
        </w:tc>
        <w:tc>
          <w:tcPr>
            <w:tcW w:w="1829" w:type="dxa"/>
            <w:shd w:val="clear" w:color="auto" w:fill="auto"/>
            <w:vAlign w:val="center"/>
          </w:tcPr>
          <w:p w:rsidR="004C6324" w:rsidRPr="00731B53" w:rsidRDefault="004C6324" w:rsidP="00867651">
            <w:pPr>
              <w:jc w:val="center"/>
              <w:rPr>
                <w:sz w:val="20"/>
                <w:szCs w:val="20"/>
                <w:lang w:eastAsia="ru-RU"/>
              </w:rPr>
            </w:pPr>
            <w:r w:rsidRPr="00731B53">
              <w:rPr>
                <w:sz w:val="20"/>
                <w:szCs w:val="20"/>
                <w:lang w:eastAsia="ru-RU"/>
              </w:rPr>
              <w:t>М., « Экзамен», 2019</w:t>
            </w:r>
          </w:p>
        </w:tc>
        <w:tc>
          <w:tcPr>
            <w:tcW w:w="1134" w:type="dxa"/>
          </w:tcPr>
          <w:p w:rsidR="004C6324" w:rsidRPr="00731B53" w:rsidRDefault="004C6324" w:rsidP="00867651">
            <w:pPr>
              <w:jc w:val="center"/>
              <w:rPr>
                <w:b/>
                <w:sz w:val="20"/>
                <w:szCs w:val="20"/>
                <w:lang w:eastAsia="ru-RU"/>
              </w:rPr>
            </w:pPr>
            <w:r w:rsidRPr="00731B53">
              <w:rPr>
                <w:b/>
                <w:sz w:val="20"/>
                <w:szCs w:val="20"/>
                <w:lang w:eastAsia="ru-RU"/>
              </w:rPr>
              <w:t>1</w:t>
            </w:r>
          </w:p>
        </w:tc>
      </w:tr>
      <w:tr w:rsidR="0029660F" w:rsidRPr="00731B53" w:rsidTr="00867651">
        <w:trPr>
          <w:trHeight w:val="1248"/>
        </w:trPr>
        <w:tc>
          <w:tcPr>
            <w:tcW w:w="10207" w:type="dxa"/>
            <w:gridSpan w:val="7"/>
            <w:shd w:val="clear" w:color="auto" w:fill="auto"/>
            <w:vAlign w:val="center"/>
          </w:tcPr>
          <w:p w:rsidR="004C6324" w:rsidRPr="00731B53" w:rsidRDefault="004C6324" w:rsidP="00867651">
            <w:pPr>
              <w:jc w:val="center"/>
              <w:rPr>
                <w:b/>
                <w:sz w:val="20"/>
                <w:szCs w:val="20"/>
                <w:lang w:eastAsia="ru-RU"/>
              </w:rPr>
            </w:pPr>
            <w:r w:rsidRPr="00731B53">
              <w:rPr>
                <w:b/>
                <w:sz w:val="20"/>
                <w:szCs w:val="20"/>
                <w:lang w:eastAsia="ru-RU"/>
              </w:rPr>
              <w:lastRenderedPageBreak/>
              <w:t>Общественно-научные предметы. Элективные курсы</w:t>
            </w:r>
          </w:p>
        </w:tc>
      </w:tr>
      <w:tr w:rsidR="0029660F" w:rsidRPr="00731B53" w:rsidTr="00867651">
        <w:trPr>
          <w:trHeight w:val="1248"/>
        </w:trPr>
        <w:tc>
          <w:tcPr>
            <w:tcW w:w="568" w:type="dxa"/>
            <w:shd w:val="clear" w:color="auto" w:fill="auto"/>
            <w:vAlign w:val="center"/>
          </w:tcPr>
          <w:p w:rsidR="004C6324" w:rsidRPr="00731B53" w:rsidRDefault="004C6324" w:rsidP="00867651">
            <w:pPr>
              <w:jc w:val="center"/>
              <w:rPr>
                <w:sz w:val="20"/>
                <w:szCs w:val="20"/>
                <w:lang w:eastAsia="ru-RU"/>
              </w:rPr>
            </w:pPr>
            <w:r w:rsidRPr="00731B53">
              <w:rPr>
                <w:sz w:val="20"/>
                <w:szCs w:val="20"/>
                <w:lang w:eastAsia="ru-RU"/>
              </w:rPr>
              <w:t>30</w:t>
            </w:r>
          </w:p>
        </w:tc>
        <w:tc>
          <w:tcPr>
            <w:tcW w:w="567" w:type="dxa"/>
            <w:vAlign w:val="center"/>
          </w:tcPr>
          <w:p w:rsidR="004C6324" w:rsidRPr="00731B53" w:rsidRDefault="004C6324" w:rsidP="00867651">
            <w:pPr>
              <w:jc w:val="center"/>
              <w:rPr>
                <w:sz w:val="20"/>
                <w:szCs w:val="20"/>
                <w:lang w:eastAsia="ru-RU"/>
              </w:rPr>
            </w:pPr>
            <w:r w:rsidRPr="00731B53">
              <w:rPr>
                <w:sz w:val="20"/>
                <w:szCs w:val="20"/>
                <w:lang w:eastAsia="ru-RU"/>
              </w:rPr>
              <w:t>10</w:t>
            </w:r>
          </w:p>
        </w:tc>
        <w:tc>
          <w:tcPr>
            <w:tcW w:w="2583" w:type="dxa"/>
          </w:tcPr>
          <w:p w:rsidR="004C6324" w:rsidRPr="00731B53" w:rsidRDefault="004C6324" w:rsidP="00867651">
            <w:pPr>
              <w:rPr>
                <w:sz w:val="20"/>
                <w:szCs w:val="20"/>
                <w:lang w:eastAsia="ru-RU"/>
              </w:rPr>
            </w:pPr>
            <w:r w:rsidRPr="00731B53">
              <w:rPr>
                <w:sz w:val="20"/>
                <w:szCs w:val="20"/>
                <w:lang w:eastAsia="ru-RU"/>
              </w:rPr>
              <w:t xml:space="preserve"> </w:t>
            </w:r>
            <w:bookmarkStart w:id="85" w:name="OLE_LINK1"/>
            <w:bookmarkStart w:id="86" w:name="OLE_LINK2"/>
            <w:r w:rsidRPr="00731B53">
              <w:rPr>
                <w:sz w:val="20"/>
                <w:szCs w:val="20"/>
                <w:lang w:eastAsia="ru-RU"/>
              </w:rPr>
              <w:t>Программа элективного курса «Массовая культура» Лазебникова А.Ю</w:t>
            </w:r>
            <w:bookmarkEnd w:id="85"/>
            <w:bookmarkEnd w:id="86"/>
            <w:r w:rsidRPr="00731B53">
              <w:rPr>
                <w:sz w:val="20"/>
                <w:szCs w:val="20"/>
                <w:lang w:eastAsia="ru-RU"/>
              </w:rPr>
              <w:t>. Рассмотрено на педсовете протокол №1 от 29.08.2019</w:t>
            </w:r>
          </w:p>
        </w:tc>
        <w:tc>
          <w:tcPr>
            <w:tcW w:w="1811" w:type="dxa"/>
            <w:shd w:val="clear" w:color="auto" w:fill="auto"/>
            <w:vAlign w:val="center"/>
          </w:tcPr>
          <w:p w:rsidR="004C6324" w:rsidRPr="00731B53" w:rsidRDefault="004C6324" w:rsidP="00867651">
            <w:pPr>
              <w:jc w:val="center"/>
              <w:rPr>
                <w:sz w:val="20"/>
                <w:szCs w:val="20"/>
                <w:lang w:eastAsia="ru-RU"/>
              </w:rPr>
            </w:pPr>
            <w:r w:rsidRPr="00731B53">
              <w:rPr>
                <w:sz w:val="20"/>
                <w:szCs w:val="20"/>
                <w:lang w:eastAsia="ru-RU"/>
              </w:rPr>
              <w:t>Лазебникова А.Ю., Савельева ОО, Захаров А.В.</w:t>
            </w:r>
          </w:p>
        </w:tc>
        <w:tc>
          <w:tcPr>
            <w:tcW w:w="1715" w:type="dxa"/>
            <w:shd w:val="clear" w:color="auto" w:fill="auto"/>
            <w:vAlign w:val="center"/>
          </w:tcPr>
          <w:p w:rsidR="004C6324" w:rsidRPr="00731B53" w:rsidRDefault="004C6324" w:rsidP="00867651">
            <w:pPr>
              <w:jc w:val="center"/>
              <w:rPr>
                <w:sz w:val="20"/>
                <w:szCs w:val="20"/>
                <w:lang w:eastAsia="ru-RU"/>
              </w:rPr>
            </w:pPr>
            <w:r w:rsidRPr="00731B53">
              <w:rPr>
                <w:sz w:val="20"/>
                <w:szCs w:val="20"/>
                <w:lang w:eastAsia="ru-RU"/>
              </w:rPr>
              <w:t>Учебное пособие « Массовая культура» 10-11 класс.10класс</w:t>
            </w:r>
          </w:p>
        </w:tc>
        <w:tc>
          <w:tcPr>
            <w:tcW w:w="1829" w:type="dxa"/>
            <w:shd w:val="clear" w:color="auto" w:fill="auto"/>
            <w:vAlign w:val="center"/>
          </w:tcPr>
          <w:p w:rsidR="004C6324" w:rsidRPr="00731B53" w:rsidRDefault="004C6324" w:rsidP="00867651">
            <w:pPr>
              <w:jc w:val="center"/>
              <w:rPr>
                <w:sz w:val="20"/>
                <w:szCs w:val="20"/>
                <w:lang w:eastAsia="ru-RU"/>
              </w:rPr>
            </w:pPr>
            <w:r w:rsidRPr="00731B53">
              <w:rPr>
                <w:sz w:val="20"/>
                <w:szCs w:val="20"/>
                <w:lang w:eastAsia="ru-RU"/>
              </w:rPr>
              <w:t>М., « Русское слово», 2015</w:t>
            </w:r>
          </w:p>
        </w:tc>
        <w:tc>
          <w:tcPr>
            <w:tcW w:w="1134" w:type="dxa"/>
          </w:tcPr>
          <w:p w:rsidR="004C6324" w:rsidRPr="00731B53" w:rsidRDefault="004C6324" w:rsidP="00867651">
            <w:pPr>
              <w:jc w:val="center"/>
              <w:rPr>
                <w:b/>
                <w:sz w:val="20"/>
                <w:szCs w:val="20"/>
                <w:lang w:eastAsia="ru-RU"/>
              </w:rPr>
            </w:pPr>
            <w:r w:rsidRPr="00731B53">
              <w:rPr>
                <w:b/>
                <w:sz w:val="20"/>
                <w:szCs w:val="20"/>
                <w:lang w:eastAsia="ru-RU"/>
              </w:rPr>
              <w:t>1</w:t>
            </w:r>
          </w:p>
        </w:tc>
      </w:tr>
      <w:tr w:rsidR="0029660F" w:rsidRPr="00731B53" w:rsidTr="00867651">
        <w:trPr>
          <w:trHeight w:val="1248"/>
        </w:trPr>
        <w:tc>
          <w:tcPr>
            <w:tcW w:w="568" w:type="dxa"/>
            <w:shd w:val="clear" w:color="auto" w:fill="auto"/>
            <w:vAlign w:val="center"/>
          </w:tcPr>
          <w:p w:rsidR="004C6324" w:rsidRPr="00731B53" w:rsidRDefault="004C6324" w:rsidP="00867651">
            <w:pPr>
              <w:jc w:val="center"/>
              <w:rPr>
                <w:sz w:val="20"/>
                <w:szCs w:val="20"/>
                <w:lang w:eastAsia="ru-RU"/>
              </w:rPr>
            </w:pPr>
            <w:r w:rsidRPr="00731B53">
              <w:rPr>
                <w:sz w:val="20"/>
                <w:szCs w:val="20"/>
                <w:lang w:eastAsia="ru-RU"/>
              </w:rPr>
              <w:t>31</w:t>
            </w:r>
          </w:p>
        </w:tc>
        <w:tc>
          <w:tcPr>
            <w:tcW w:w="567" w:type="dxa"/>
            <w:vAlign w:val="center"/>
          </w:tcPr>
          <w:p w:rsidR="004C6324" w:rsidRPr="00731B53" w:rsidRDefault="004C6324" w:rsidP="00867651">
            <w:pPr>
              <w:jc w:val="center"/>
              <w:rPr>
                <w:sz w:val="20"/>
                <w:szCs w:val="20"/>
                <w:lang w:eastAsia="ru-RU"/>
              </w:rPr>
            </w:pPr>
            <w:r w:rsidRPr="00731B53">
              <w:rPr>
                <w:sz w:val="20"/>
                <w:szCs w:val="20"/>
                <w:lang w:eastAsia="ru-RU"/>
              </w:rPr>
              <w:t>10</w:t>
            </w:r>
          </w:p>
        </w:tc>
        <w:tc>
          <w:tcPr>
            <w:tcW w:w="2583" w:type="dxa"/>
          </w:tcPr>
          <w:p w:rsidR="004C6324" w:rsidRPr="00731B53" w:rsidRDefault="004C6324" w:rsidP="00867651">
            <w:pPr>
              <w:jc w:val="center"/>
              <w:rPr>
                <w:sz w:val="20"/>
                <w:szCs w:val="20"/>
                <w:lang w:eastAsia="ru-RU"/>
              </w:rPr>
            </w:pPr>
            <w:r w:rsidRPr="00731B53">
              <w:rPr>
                <w:sz w:val="20"/>
                <w:szCs w:val="20"/>
                <w:lang w:eastAsia="ru-RU"/>
              </w:rPr>
              <w:t xml:space="preserve"> Примерная программа среднего общего образования по географии на базовом уровне, М, </w:t>
            </w:r>
          </w:p>
          <w:p w:rsidR="004C6324" w:rsidRPr="00731B53" w:rsidRDefault="004C6324" w:rsidP="00867651">
            <w:pPr>
              <w:jc w:val="center"/>
              <w:rPr>
                <w:sz w:val="20"/>
                <w:szCs w:val="20"/>
                <w:lang w:eastAsia="ru-RU"/>
              </w:rPr>
            </w:pPr>
            <w:proofErr w:type="gramStart"/>
            <w:r w:rsidRPr="00731B53">
              <w:rPr>
                <w:sz w:val="20"/>
                <w:szCs w:val="20"/>
                <w:lang w:eastAsia="ru-RU"/>
              </w:rPr>
              <w:t>« Просвещение</w:t>
            </w:r>
            <w:proofErr w:type="gramEnd"/>
            <w:r w:rsidRPr="00731B53">
              <w:rPr>
                <w:sz w:val="20"/>
                <w:szCs w:val="20"/>
                <w:lang w:eastAsia="ru-RU"/>
              </w:rPr>
              <w:t>», 2016</w:t>
            </w:r>
          </w:p>
          <w:p w:rsidR="004C6324" w:rsidRPr="00731B53" w:rsidRDefault="004C6324" w:rsidP="00867651">
            <w:pPr>
              <w:jc w:val="center"/>
              <w:rPr>
                <w:sz w:val="20"/>
                <w:szCs w:val="20"/>
                <w:lang w:eastAsia="ru-RU"/>
              </w:rPr>
            </w:pPr>
            <w:r w:rsidRPr="00731B53">
              <w:rPr>
                <w:sz w:val="20"/>
                <w:szCs w:val="20"/>
                <w:lang w:eastAsia="ru-RU"/>
              </w:rPr>
              <w:t>Программа курса «География 6-10 класс», автор-составитель Домогацких Е.М., Москва, «Русское слово», 2012 год</w:t>
            </w:r>
          </w:p>
        </w:tc>
        <w:tc>
          <w:tcPr>
            <w:tcW w:w="1811" w:type="dxa"/>
            <w:shd w:val="clear" w:color="auto" w:fill="auto"/>
            <w:vAlign w:val="center"/>
          </w:tcPr>
          <w:p w:rsidR="004C6324" w:rsidRPr="00731B53" w:rsidRDefault="004C6324" w:rsidP="00867651">
            <w:pPr>
              <w:jc w:val="center"/>
              <w:rPr>
                <w:sz w:val="20"/>
                <w:szCs w:val="20"/>
                <w:lang w:eastAsia="ru-RU"/>
              </w:rPr>
            </w:pPr>
            <w:r w:rsidRPr="00731B53">
              <w:rPr>
                <w:sz w:val="20"/>
                <w:szCs w:val="20"/>
                <w:lang w:eastAsia="ru-RU"/>
              </w:rPr>
              <w:t>Е.М. Домогацких,  Н.И. Алексеевский</w:t>
            </w:r>
          </w:p>
        </w:tc>
        <w:tc>
          <w:tcPr>
            <w:tcW w:w="1715" w:type="dxa"/>
            <w:shd w:val="clear" w:color="auto" w:fill="auto"/>
            <w:vAlign w:val="center"/>
          </w:tcPr>
          <w:p w:rsidR="004C6324" w:rsidRPr="00731B53" w:rsidRDefault="004C6324" w:rsidP="00867651">
            <w:pPr>
              <w:jc w:val="center"/>
              <w:rPr>
                <w:sz w:val="20"/>
                <w:szCs w:val="20"/>
                <w:lang w:eastAsia="ru-RU"/>
              </w:rPr>
            </w:pPr>
            <w:r w:rsidRPr="00731B53">
              <w:rPr>
                <w:sz w:val="20"/>
                <w:szCs w:val="20"/>
                <w:lang w:eastAsia="ru-RU"/>
              </w:rPr>
              <w:t xml:space="preserve">География. Экономическая и социальная география в 2-х </w:t>
            </w:r>
            <w:proofErr w:type="gramStart"/>
            <w:r w:rsidRPr="00731B53">
              <w:rPr>
                <w:sz w:val="20"/>
                <w:szCs w:val="20"/>
                <w:lang w:eastAsia="ru-RU"/>
              </w:rPr>
              <w:t>ч.мира</w:t>
            </w:r>
            <w:proofErr w:type="gramEnd"/>
            <w:r w:rsidRPr="00731B53">
              <w:rPr>
                <w:sz w:val="20"/>
                <w:szCs w:val="20"/>
                <w:lang w:eastAsia="ru-RU"/>
              </w:rPr>
              <w:t>10-11 класс. Базовый уровень.10 класс</w:t>
            </w:r>
          </w:p>
        </w:tc>
        <w:tc>
          <w:tcPr>
            <w:tcW w:w="1829" w:type="dxa"/>
            <w:shd w:val="clear" w:color="auto" w:fill="auto"/>
            <w:vAlign w:val="center"/>
          </w:tcPr>
          <w:p w:rsidR="004C6324" w:rsidRPr="00731B53" w:rsidRDefault="004C6324" w:rsidP="00867651">
            <w:pPr>
              <w:jc w:val="center"/>
              <w:rPr>
                <w:sz w:val="20"/>
                <w:szCs w:val="20"/>
                <w:lang w:eastAsia="ru-RU"/>
              </w:rPr>
            </w:pPr>
            <w:r w:rsidRPr="00731B53">
              <w:rPr>
                <w:sz w:val="20"/>
                <w:szCs w:val="20"/>
                <w:lang w:eastAsia="ru-RU"/>
              </w:rPr>
              <w:t>М.,</w:t>
            </w:r>
            <w:r w:rsidRPr="00731B53">
              <w:rPr>
                <w:rFonts w:eastAsia="SchoolBookC"/>
                <w:sz w:val="20"/>
                <w:szCs w:val="20"/>
              </w:rPr>
              <w:t xml:space="preserve"> «Русское слово», </w:t>
            </w:r>
            <w:r w:rsidRPr="00731B53">
              <w:rPr>
                <w:sz w:val="20"/>
                <w:szCs w:val="20"/>
                <w:lang w:eastAsia="ru-RU"/>
              </w:rPr>
              <w:t>2022</w:t>
            </w:r>
          </w:p>
        </w:tc>
        <w:tc>
          <w:tcPr>
            <w:tcW w:w="1134" w:type="dxa"/>
          </w:tcPr>
          <w:p w:rsidR="004C6324" w:rsidRPr="00731B53" w:rsidRDefault="004C6324" w:rsidP="00867651">
            <w:pPr>
              <w:jc w:val="center"/>
              <w:rPr>
                <w:b/>
                <w:sz w:val="20"/>
                <w:szCs w:val="20"/>
                <w:lang w:eastAsia="ru-RU"/>
              </w:rPr>
            </w:pPr>
            <w:r w:rsidRPr="00731B53">
              <w:rPr>
                <w:b/>
                <w:sz w:val="20"/>
                <w:szCs w:val="20"/>
                <w:lang w:eastAsia="ru-RU"/>
              </w:rPr>
              <w:t>1</w:t>
            </w:r>
          </w:p>
        </w:tc>
      </w:tr>
    </w:tbl>
    <w:p w:rsidR="00D04D1A" w:rsidRPr="00731B53" w:rsidRDefault="00D04D1A" w:rsidP="00867651">
      <w:pPr>
        <w:rPr>
          <w:sz w:val="20"/>
          <w:szCs w:val="20"/>
          <w:lang w:eastAsia="ru-RU"/>
        </w:rPr>
      </w:pPr>
    </w:p>
    <w:p w:rsidR="00D04D1A" w:rsidRPr="00731B53" w:rsidRDefault="00D04D1A" w:rsidP="00867651">
      <w:pPr>
        <w:ind w:firstLine="454"/>
        <w:jc w:val="both"/>
        <w:rPr>
          <w:sz w:val="24"/>
          <w:szCs w:val="24"/>
        </w:rPr>
      </w:pPr>
      <w:r w:rsidRPr="00731B53">
        <w:rPr>
          <w:sz w:val="24"/>
          <w:szCs w:val="24"/>
        </w:rPr>
        <w:t>Условия,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которых</w:t>
      </w:r>
      <w:r w:rsidRPr="00731B53">
        <w:rPr>
          <w:spacing w:val="1"/>
          <w:sz w:val="24"/>
          <w:szCs w:val="24"/>
        </w:rPr>
        <w:t xml:space="preserve"> </w:t>
      </w:r>
      <w:r w:rsidRPr="00731B53">
        <w:rPr>
          <w:sz w:val="24"/>
          <w:szCs w:val="24"/>
        </w:rPr>
        <w:t>осуществляется</w:t>
      </w:r>
      <w:r w:rsidRPr="00731B53">
        <w:rPr>
          <w:spacing w:val="1"/>
          <w:sz w:val="24"/>
          <w:szCs w:val="24"/>
        </w:rPr>
        <w:t xml:space="preserve"> </w:t>
      </w:r>
      <w:r w:rsidRPr="00731B53">
        <w:rPr>
          <w:sz w:val="24"/>
          <w:szCs w:val="24"/>
        </w:rPr>
        <w:t>образовательный</w:t>
      </w:r>
      <w:r w:rsidRPr="00731B53">
        <w:rPr>
          <w:spacing w:val="1"/>
          <w:sz w:val="24"/>
          <w:szCs w:val="24"/>
        </w:rPr>
        <w:t xml:space="preserve"> </w:t>
      </w:r>
      <w:r w:rsidRPr="00731B53">
        <w:rPr>
          <w:sz w:val="24"/>
          <w:szCs w:val="24"/>
        </w:rPr>
        <w:t>процесс,</w:t>
      </w:r>
      <w:r w:rsidRPr="00731B53">
        <w:rPr>
          <w:spacing w:val="1"/>
          <w:sz w:val="24"/>
          <w:szCs w:val="24"/>
        </w:rPr>
        <w:t xml:space="preserve"> </w:t>
      </w:r>
      <w:r w:rsidRPr="00731B53">
        <w:rPr>
          <w:sz w:val="24"/>
          <w:szCs w:val="24"/>
        </w:rPr>
        <w:t>соответствуют</w:t>
      </w:r>
      <w:r w:rsidRPr="00731B53">
        <w:rPr>
          <w:spacing w:val="1"/>
          <w:sz w:val="24"/>
          <w:szCs w:val="24"/>
        </w:rPr>
        <w:t xml:space="preserve"> </w:t>
      </w:r>
      <w:r w:rsidRPr="00731B53">
        <w:rPr>
          <w:sz w:val="24"/>
          <w:szCs w:val="24"/>
        </w:rPr>
        <w:t>нормативным</w:t>
      </w:r>
      <w:r w:rsidRPr="00731B53">
        <w:rPr>
          <w:spacing w:val="1"/>
          <w:sz w:val="24"/>
          <w:szCs w:val="24"/>
        </w:rPr>
        <w:t xml:space="preserve"> </w:t>
      </w:r>
      <w:r w:rsidRPr="00731B53">
        <w:rPr>
          <w:sz w:val="24"/>
          <w:szCs w:val="24"/>
        </w:rPr>
        <w:t>требованиям.</w:t>
      </w:r>
      <w:r w:rsidRPr="00731B53">
        <w:rPr>
          <w:spacing w:val="1"/>
          <w:sz w:val="24"/>
          <w:szCs w:val="24"/>
        </w:rPr>
        <w:t xml:space="preserve"> </w:t>
      </w:r>
      <w:r w:rsidRPr="00731B53">
        <w:rPr>
          <w:sz w:val="24"/>
          <w:szCs w:val="24"/>
        </w:rPr>
        <w:t>Лицензионный</w:t>
      </w:r>
      <w:r w:rsidRPr="00731B53">
        <w:rPr>
          <w:spacing w:val="1"/>
          <w:sz w:val="24"/>
          <w:szCs w:val="24"/>
        </w:rPr>
        <w:t xml:space="preserve"> </w:t>
      </w:r>
      <w:r w:rsidRPr="00731B53">
        <w:rPr>
          <w:sz w:val="24"/>
          <w:szCs w:val="24"/>
        </w:rPr>
        <w:t>норматив</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площади</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одного</w:t>
      </w:r>
      <w:r w:rsidRPr="00731B53">
        <w:rPr>
          <w:spacing w:val="1"/>
          <w:sz w:val="24"/>
          <w:szCs w:val="24"/>
        </w:rPr>
        <w:t xml:space="preserve"> </w:t>
      </w:r>
      <w:r w:rsidRPr="00731B53">
        <w:rPr>
          <w:sz w:val="24"/>
          <w:szCs w:val="24"/>
        </w:rPr>
        <w:t>обучаемого</w:t>
      </w:r>
      <w:r w:rsidRPr="00731B53">
        <w:rPr>
          <w:spacing w:val="1"/>
          <w:sz w:val="24"/>
          <w:szCs w:val="24"/>
        </w:rPr>
        <w:t xml:space="preserve"> </w:t>
      </w:r>
      <w:r w:rsidRPr="00731B53">
        <w:rPr>
          <w:sz w:val="24"/>
          <w:szCs w:val="24"/>
        </w:rPr>
        <w:t>выдерживается.</w:t>
      </w:r>
    </w:p>
    <w:p w:rsidR="00D04D1A" w:rsidRPr="00731B53" w:rsidRDefault="00D04D1A" w:rsidP="00867651">
      <w:pPr>
        <w:ind w:hanging="284"/>
        <w:rPr>
          <w:sz w:val="24"/>
          <w:szCs w:val="24"/>
        </w:rPr>
      </w:pPr>
      <w:r w:rsidRPr="00731B53">
        <w:rPr>
          <w:sz w:val="24"/>
          <w:szCs w:val="24"/>
        </w:rPr>
        <w:t>Гимназия</w:t>
      </w:r>
      <w:r w:rsidRPr="00731B53">
        <w:rPr>
          <w:spacing w:val="55"/>
          <w:sz w:val="24"/>
          <w:szCs w:val="24"/>
        </w:rPr>
        <w:t xml:space="preserve"> </w:t>
      </w:r>
      <w:r w:rsidRPr="00731B53">
        <w:rPr>
          <w:sz w:val="24"/>
          <w:szCs w:val="24"/>
        </w:rPr>
        <w:t>имеет:</w:t>
      </w:r>
    </w:p>
    <w:p w:rsidR="00D04D1A" w:rsidRPr="00731B53" w:rsidRDefault="004C6324" w:rsidP="00867651">
      <w:pPr>
        <w:widowControl/>
        <w:tabs>
          <w:tab w:val="left" w:pos="3059"/>
          <w:tab w:val="left" w:pos="6319"/>
        </w:tabs>
        <w:autoSpaceDE/>
        <w:rPr>
          <w:sz w:val="24"/>
        </w:rPr>
      </w:pPr>
      <w:r w:rsidRPr="00731B53">
        <w:rPr>
          <w:sz w:val="24"/>
        </w:rPr>
        <w:t>-</w:t>
      </w:r>
      <w:r w:rsidR="00D04D1A" w:rsidRPr="00731B53">
        <w:rPr>
          <w:sz w:val="24"/>
        </w:rPr>
        <w:t>официальный</w:t>
      </w:r>
      <w:r w:rsidR="00D04D1A" w:rsidRPr="00731B53">
        <w:rPr>
          <w:spacing w:val="-4"/>
          <w:sz w:val="24"/>
        </w:rPr>
        <w:t xml:space="preserve"> </w:t>
      </w:r>
      <w:r w:rsidR="00D04D1A" w:rsidRPr="00731B53">
        <w:rPr>
          <w:sz w:val="24"/>
        </w:rPr>
        <w:t>сайт</w:t>
      </w:r>
      <w:r w:rsidR="00D04D1A" w:rsidRPr="00731B53">
        <w:rPr>
          <w:spacing w:val="-1"/>
          <w:sz w:val="24"/>
        </w:rPr>
        <w:t xml:space="preserve"> </w:t>
      </w:r>
      <w:r w:rsidR="00D04D1A" w:rsidRPr="00731B53">
        <w:rPr>
          <w:sz w:val="24"/>
        </w:rPr>
        <w:t>гимназии:</w:t>
      </w:r>
      <w:r w:rsidR="00D04D1A" w:rsidRPr="00731B53">
        <w:rPr>
          <w:rFonts w:eastAsia="Calibri"/>
          <w:w w:val="115"/>
          <w:sz w:val="28"/>
          <w:szCs w:val="24"/>
        </w:rPr>
        <w:t xml:space="preserve"> </w:t>
      </w:r>
      <w:hyperlink r:id="rId202" w:history="1">
        <w:r w:rsidRPr="00731B53">
          <w:rPr>
            <w:rStyle w:val="af1"/>
            <w:rFonts w:eastAsia="Calibri"/>
            <w:color w:val="auto"/>
            <w:w w:val="115"/>
            <w:sz w:val="28"/>
            <w:szCs w:val="24"/>
          </w:rPr>
          <w:t>https://lk.gosweb.gosuslugi.ru/</w:t>
        </w:r>
      </w:hyperlink>
      <w:r w:rsidRPr="00731B53">
        <w:rPr>
          <w:rFonts w:eastAsia="Calibri"/>
          <w:w w:val="115"/>
          <w:sz w:val="28"/>
          <w:szCs w:val="24"/>
        </w:rPr>
        <w:t xml:space="preserve"> </w:t>
      </w:r>
    </w:p>
    <w:p w:rsidR="00D04D1A" w:rsidRPr="00731B53" w:rsidRDefault="00D04D1A" w:rsidP="00867651">
      <w:pPr>
        <w:widowControl/>
        <w:numPr>
          <w:ilvl w:val="0"/>
          <w:numId w:val="87"/>
        </w:numPr>
        <w:tabs>
          <w:tab w:val="left" w:pos="3059"/>
        </w:tabs>
        <w:autoSpaceDE/>
        <w:ind w:left="0" w:hanging="284"/>
        <w:rPr>
          <w:sz w:val="24"/>
        </w:rPr>
      </w:pPr>
      <w:r w:rsidRPr="00731B53">
        <w:rPr>
          <w:sz w:val="24"/>
        </w:rPr>
        <w:t>электронную</w:t>
      </w:r>
      <w:r w:rsidRPr="00731B53">
        <w:rPr>
          <w:spacing w:val="-1"/>
          <w:sz w:val="24"/>
        </w:rPr>
        <w:t xml:space="preserve"> </w:t>
      </w:r>
      <w:r w:rsidRPr="00731B53">
        <w:rPr>
          <w:sz w:val="24"/>
        </w:rPr>
        <w:t>почту:</w:t>
      </w:r>
      <w:r w:rsidRPr="00731B53">
        <w:rPr>
          <w:spacing w:val="1"/>
          <w:sz w:val="24"/>
        </w:rPr>
        <w:t xml:space="preserve"> </w:t>
      </w:r>
      <w:r w:rsidRPr="00731B53">
        <w:rPr>
          <w:sz w:val="24"/>
        </w:rPr>
        <w:t>E-mail:</w:t>
      </w:r>
      <w:r w:rsidRPr="00731B53">
        <w:rPr>
          <w:spacing w:val="2"/>
          <w:sz w:val="24"/>
        </w:rPr>
        <w:t xml:space="preserve"> </w:t>
      </w:r>
      <w:hyperlink r:id="rId203" w:history="1">
        <w:r w:rsidRPr="00731B53">
          <w:rPr>
            <w:rFonts w:eastAsia="Calibri"/>
            <w:spacing w:val="2"/>
            <w:sz w:val="24"/>
            <w:u w:val="single"/>
          </w:rPr>
          <w:t>12_ou009@mail.ru</w:t>
        </w:r>
      </w:hyperlink>
      <w:r w:rsidR="003474EA">
        <w:rPr>
          <w:rFonts w:eastAsia="Calibri"/>
          <w:spacing w:val="2"/>
          <w:sz w:val="24"/>
          <w:u w:val="single"/>
        </w:rPr>
        <w:t xml:space="preserve">  </w:t>
      </w:r>
      <w:r w:rsidRPr="00731B53">
        <w:rPr>
          <w:spacing w:val="2"/>
          <w:sz w:val="24"/>
        </w:rPr>
        <w:t xml:space="preserve"> </w:t>
      </w:r>
      <w:r w:rsidR="003474EA">
        <w:rPr>
          <w:spacing w:val="2"/>
          <w:sz w:val="24"/>
        </w:rPr>
        <w:t xml:space="preserve">  </w:t>
      </w:r>
    </w:p>
    <w:p w:rsidR="00D04D1A" w:rsidRPr="00731B53" w:rsidRDefault="00D04D1A" w:rsidP="00867651">
      <w:pPr>
        <w:widowControl/>
        <w:numPr>
          <w:ilvl w:val="0"/>
          <w:numId w:val="87"/>
        </w:numPr>
        <w:tabs>
          <w:tab w:val="left" w:pos="3059"/>
        </w:tabs>
        <w:autoSpaceDE/>
        <w:ind w:left="0" w:hanging="284"/>
        <w:rPr>
          <w:sz w:val="24"/>
        </w:rPr>
      </w:pPr>
      <w:r w:rsidRPr="00731B53">
        <w:rPr>
          <w:sz w:val="24"/>
        </w:rPr>
        <w:t>безлимитный</w:t>
      </w:r>
      <w:r w:rsidRPr="00731B53">
        <w:rPr>
          <w:spacing w:val="1"/>
          <w:sz w:val="24"/>
        </w:rPr>
        <w:t xml:space="preserve"> </w:t>
      </w:r>
      <w:r w:rsidRPr="00731B53">
        <w:rPr>
          <w:sz w:val="24"/>
        </w:rPr>
        <w:t>доступ</w:t>
      </w:r>
      <w:r w:rsidRPr="00731B53">
        <w:rPr>
          <w:spacing w:val="1"/>
          <w:sz w:val="24"/>
        </w:rPr>
        <w:t xml:space="preserve"> </w:t>
      </w:r>
      <w:r w:rsidRPr="00731B53">
        <w:rPr>
          <w:sz w:val="24"/>
        </w:rPr>
        <w:t>в</w:t>
      </w:r>
      <w:r w:rsidRPr="00731B53">
        <w:rPr>
          <w:spacing w:val="1"/>
          <w:sz w:val="24"/>
        </w:rPr>
        <w:t xml:space="preserve"> </w:t>
      </w:r>
      <w:r w:rsidRPr="00731B53">
        <w:rPr>
          <w:sz w:val="24"/>
        </w:rPr>
        <w:t>сеть</w:t>
      </w:r>
      <w:r w:rsidRPr="00731B53">
        <w:rPr>
          <w:spacing w:val="1"/>
          <w:sz w:val="24"/>
        </w:rPr>
        <w:t xml:space="preserve"> </w:t>
      </w:r>
      <w:r w:rsidRPr="00731B53">
        <w:rPr>
          <w:sz w:val="24"/>
        </w:rPr>
        <w:t>Интернет по</w:t>
      </w:r>
      <w:r w:rsidRPr="00731B53">
        <w:rPr>
          <w:spacing w:val="1"/>
          <w:sz w:val="24"/>
        </w:rPr>
        <w:t xml:space="preserve"> </w:t>
      </w:r>
      <w:r w:rsidRPr="00731B53">
        <w:rPr>
          <w:sz w:val="24"/>
        </w:rPr>
        <w:t xml:space="preserve">выделенной линии со </w:t>
      </w:r>
      <w:r w:rsidRPr="00731B53">
        <w:rPr>
          <w:spacing w:val="-57"/>
          <w:sz w:val="24"/>
        </w:rPr>
        <w:t xml:space="preserve">    </w:t>
      </w:r>
      <w:r w:rsidRPr="00731B53">
        <w:rPr>
          <w:sz w:val="24"/>
        </w:rPr>
        <w:t>скоростью</w:t>
      </w:r>
      <w:r w:rsidRPr="00731B53">
        <w:rPr>
          <w:spacing w:val="-1"/>
          <w:sz w:val="24"/>
        </w:rPr>
        <w:t xml:space="preserve"> до </w:t>
      </w:r>
      <w:r w:rsidRPr="00731B53">
        <w:rPr>
          <w:sz w:val="24"/>
        </w:rPr>
        <w:t>100</w:t>
      </w:r>
      <w:r w:rsidRPr="00731B53">
        <w:rPr>
          <w:spacing w:val="2"/>
          <w:sz w:val="24"/>
        </w:rPr>
        <w:t xml:space="preserve"> </w:t>
      </w:r>
      <w:r w:rsidRPr="00731B53">
        <w:rPr>
          <w:sz w:val="24"/>
        </w:rPr>
        <w:t>Мбит/сек;</w:t>
      </w:r>
    </w:p>
    <w:p w:rsidR="00D04D1A" w:rsidRPr="00731B53" w:rsidRDefault="00D04D1A" w:rsidP="00867651">
      <w:pPr>
        <w:widowControl/>
        <w:numPr>
          <w:ilvl w:val="0"/>
          <w:numId w:val="87"/>
        </w:numPr>
        <w:tabs>
          <w:tab w:val="left" w:pos="3059"/>
        </w:tabs>
        <w:autoSpaceDE/>
        <w:ind w:left="0" w:hanging="284"/>
        <w:rPr>
          <w:sz w:val="24"/>
        </w:rPr>
      </w:pPr>
      <w:r w:rsidRPr="00731B53">
        <w:rPr>
          <w:sz w:val="24"/>
        </w:rPr>
        <w:t>беспроводную</w:t>
      </w:r>
      <w:r w:rsidRPr="00731B53">
        <w:rPr>
          <w:spacing w:val="-6"/>
          <w:sz w:val="24"/>
        </w:rPr>
        <w:t xml:space="preserve"> </w:t>
      </w:r>
      <w:r w:rsidRPr="00731B53">
        <w:rPr>
          <w:sz w:val="24"/>
        </w:rPr>
        <w:t>сеть (WiFi).</w:t>
      </w:r>
    </w:p>
    <w:p w:rsidR="00D04D1A" w:rsidRPr="00731B53" w:rsidRDefault="00D04D1A" w:rsidP="00867651">
      <w:pPr>
        <w:rPr>
          <w:sz w:val="16"/>
          <w:szCs w:val="24"/>
        </w:rPr>
      </w:pPr>
    </w:p>
    <w:p w:rsidR="00D04D1A" w:rsidRPr="00731B53" w:rsidRDefault="00D04D1A" w:rsidP="00867651">
      <w:pPr>
        <w:jc w:val="both"/>
        <w:rPr>
          <w:sz w:val="24"/>
          <w:szCs w:val="24"/>
        </w:rPr>
      </w:pPr>
      <w:r w:rsidRPr="00731B53">
        <w:rPr>
          <w:sz w:val="24"/>
          <w:szCs w:val="24"/>
          <w:u w:val="single"/>
        </w:rPr>
        <w:t>Электронные</w:t>
      </w:r>
      <w:r w:rsidRPr="00731B53">
        <w:rPr>
          <w:spacing w:val="-5"/>
          <w:sz w:val="24"/>
          <w:szCs w:val="24"/>
          <w:u w:val="single"/>
        </w:rPr>
        <w:t xml:space="preserve"> </w:t>
      </w:r>
      <w:r w:rsidRPr="00731B53">
        <w:rPr>
          <w:sz w:val="24"/>
          <w:szCs w:val="24"/>
          <w:u w:val="single"/>
        </w:rPr>
        <w:t>образовательные</w:t>
      </w:r>
      <w:r w:rsidRPr="00731B53">
        <w:rPr>
          <w:spacing w:val="-4"/>
          <w:sz w:val="24"/>
          <w:szCs w:val="24"/>
          <w:u w:val="single"/>
        </w:rPr>
        <w:t xml:space="preserve"> </w:t>
      </w:r>
      <w:r w:rsidRPr="00731B53">
        <w:rPr>
          <w:sz w:val="24"/>
          <w:szCs w:val="24"/>
          <w:u w:val="single"/>
        </w:rPr>
        <w:t>ресурсы</w:t>
      </w:r>
      <w:r w:rsidRPr="00731B53">
        <w:rPr>
          <w:spacing w:val="-3"/>
          <w:sz w:val="24"/>
          <w:szCs w:val="24"/>
          <w:u w:val="single"/>
        </w:rPr>
        <w:t xml:space="preserve"> </w:t>
      </w:r>
      <w:proofErr w:type="gramStart"/>
      <w:r w:rsidR="003474EA">
        <w:rPr>
          <w:sz w:val="24"/>
          <w:szCs w:val="24"/>
          <w:u w:val="single"/>
        </w:rPr>
        <w:t xml:space="preserve">средней </w:t>
      </w:r>
      <w:r w:rsidRPr="00731B53">
        <w:rPr>
          <w:spacing w:val="-2"/>
          <w:sz w:val="24"/>
          <w:szCs w:val="24"/>
          <w:u w:val="single"/>
        </w:rPr>
        <w:t xml:space="preserve"> </w:t>
      </w:r>
      <w:r w:rsidRPr="00731B53">
        <w:rPr>
          <w:sz w:val="24"/>
          <w:szCs w:val="24"/>
          <w:u w:val="single"/>
        </w:rPr>
        <w:t>школы</w:t>
      </w:r>
      <w:proofErr w:type="gramEnd"/>
    </w:p>
    <w:p w:rsidR="00D04D1A" w:rsidRPr="00731B53" w:rsidRDefault="00D04D1A" w:rsidP="00867651">
      <w:pPr>
        <w:rPr>
          <w:sz w:val="12"/>
          <w:szCs w:val="24"/>
        </w:rPr>
      </w:pPr>
    </w:p>
    <w:tbl>
      <w:tblPr>
        <w:tblStyle w:val="TableNormal42"/>
        <w:tblW w:w="991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58"/>
        <w:gridCol w:w="1558"/>
        <w:gridCol w:w="1278"/>
        <w:gridCol w:w="1418"/>
        <w:gridCol w:w="1703"/>
        <w:gridCol w:w="1420"/>
        <w:gridCol w:w="1275"/>
      </w:tblGrid>
      <w:tr w:rsidR="0029660F" w:rsidRPr="00731B53" w:rsidTr="00D04D1A">
        <w:trPr>
          <w:trHeight w:val="2069"/>
        </w:trPr>
        <w:tc>
          <w:tcPr>
            <w:tcW w:w="1259"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rPr>
                <w:sz w:val="24"/>
              </w:rPr>
            </w:pPr>
            <w:r w:rsidRPr="00731B53">
              <w:rPr>
                <w:sz w:val="24"/>
              </w:rPr>
              <w:t>Количе</w:t>
            </w:r>
            <w:r w:rsidRPr="00731B53">
              <w:rPr>
                <w:spacing w:val="-57"/>
                <w:sz w:val="24"/>
              </w:rPr>
              <w:t xml:space="preserve"> </w:t>
            </w:r>
            <w:r w:rsidRPr="00731B53">
              <w:rPr>
                <w:sz w:val="24"/>
              </w:rPr>
              <w:t>ство</w:t>
            </w:r>
            <w:r w:rsidRPr="00731B53">
              <w:rPr>
                <w:spacing w:val="1"/>
                <w:sz w:val="24"/>
              </w:rPr>
              <w:t xml:space="preserve"> </w:t>
            </w:r>
            <w:r w:rsidRPr="00731B53">
              <w:rPr>
                <w:sz w:val="24"/>
              </w:rPr>
              <w:t>ПК</w:t>
            </w:r>
          </w:p>
        </w:tc>
        <w:tc>
          <w:tcPr>
            <w:tcW w:w="1559"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rPr>
                <w:sz w:val="24"/>
              </w:rPr>
            </w:pPr>
            <w:r w:rsidRPr="00731B53">
              <w:rPr>
                <w:sz w:val="24"/>
              </w:rPr>
              <w:t>Мульти</w:t>
            </w:r>
            <w:r w:rsidRPr="00731B53">
              <w:rPr>
                <w:spacing w:val="-57"/>
                <w:sz w:val="24"/>
              </w:rPr>
              <w:t xml:space="preserve"> </w:t>
            </w:r>
            <w:r w:rsidRPr="00731B53">
              <w:rPr>
                <w:sz w:val="24"/>
              </w:rPr>
              <w:t>медиа</w:t>
            </w:r>
            <w:r w:rsidRPr="00731B53">
              <w:rPr>
                <w:spacing w:val="1"/>
                <w:sz w:val="24"/>
              </w:rPr>
              <w:t xml:space="preserve"> </w:t>
            </w:r>
            <w:r w:rsidRPr="00731B53">
              <w:rPr>
                <w:sz w:val="24"/>
              </w:rPr>
              <w:t>проекто</w:t>
            </w:r>
            <w:r w:rsidRPr="00731B53">
              <w:rPr>
                <w:spacing w:val="-57"/>
                <w:sz w:val="24"/>
              </w:rPr>
              <w:t xml:space="preserve"> </w:t>
            </w:r>
            <w:r w:rsidRPr="00731B53">
              <w:rPr>
                <w:sz w:val="24"/>
              </w:rPr>
              <w:t>ров</w:t>
            </w:r>
          </w:p>
        </w:tc>
        <w:tc>
          <w:tcPr>
            <w:tcW w:w="1278"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rPr>
                <w:sz w:val="24"/>
              </w:rPr>
            </w:pPr>
            <w:r w:rsidRPr="00731B53">
              <w:rPr>
                <w:sz w:val="24"/>
              </w:rPr>
              <w:t>Телевиз</w:t>
            </w:r>
            <w:r w:rsidRPr="00731B53">
              <w:rPr>
                <w:spacing w:val="-58"/>
                <w:sz w:val="24"/>
              </w:rPr>
              <w:t xml:space="preserve"> </w:t>
            </w:r>
            <w:r w:rsidRPr="00731B53">
              <w:rPr>
                <w:sz w:val="24"/>
              </w:rPr>
              <w:t>оров</w:t>
            </w:r>
          </w:p>
        </w:tc>
        <w:tc>
          <w:tcPr>
            <w:tcW w:w="1418"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tabs>
                <w:tab w:val="left" w:pos="1057"/>
              </w:tabs>
              <w:rPr>
                <w:sz w:val="24"/>
              </w:rPr>
            </w:pPr>
            <w:r w:rsidRPr="00731B53">
              <w:rPr>
                <w:sz w:val="24"/>
              </w:rPr>
              <w:t>Оборудо</w:t>
            </w:r>
            <w:r w:rsidRPr="00731B53">
              <w:rPr>
                <w:spacing w:val="1"/>
                <w:sz w:val="24"/>
              </w:rPr>
              <w:t xml:space="preserve"> </w:t>
            </w:r>
            <w:r w:rsidRPr="00731B53">
              <w:rPr>
                <w:sz w:val="24"/>
              </w:rPr>
              <w:t>вания</w:t>
            </w:r>
            <w:r w:rsidRPr="00731B53">
              <w:rPr>
                <w:sz w:val="24"/>
              </w:rPr>
              <w:tab/>
            </w:r>
            <w:r w:rsidRPr="00731B53">
              <w:rPr>
                <w:spacing w:val="-2"/>
                <w:sz w:val="24"/>
              </w:rPr>
              <w:t>по</w:t>
            </w:r>
            <w:r w:rsidRPr="00731B53">
              <w:rPr>
                <w:spacing w:val="-57"/>
                <w:sz w:val="24"/>
              </w:rPr>
              <w:t xml:space="preserve"> </w:t>
            </w:r>
            <w:r w:rsidRPr="00731B53">
              <w:rPr>
                <w:sz w:val="24"/>
              </w:rPr>
              <w:t>курсу</w:t>
            </w:r>
          </w:p>
          <w:p w:rsidR="00D04D1A" w:rsidRPr="00731B53" w:rsidRDefault="00D04D1A" w:rsidP="00867651">
            <w:pPr>
              <w:rPr>
                <w:sz w:val="24"/>
              </w:rPr>
            </w:pPr>
            <w:r w:rsidRPr="00731B53">
              <w:rPr>
                <w:sz w:val="24"/>
              </w:rPr>
              <w:t>«Роботот</w:t>
            </w:r>
          </w:p>
          <w:p w:rsidR="00D04D1A" w:rsidRPr="00731B53" w:rsidRDefault="00D04D1A" w:rsidP="00867651">
            <w:pPr>
              <w:rPr>
                <w:sz w:val="24"/>
              </w:rPr>
            </w:pPr>
            <w:r w:rsidRPr="00731B53">
              <w:rPr>
                <w:sz w:val="24"/>
              </w:rPr>
              <w:t>ехника»</w:t>
            </w:r>
          </w:p>
        </w:tc>
        <w:tc>
          <w:tcPr>
            <w:tcW w:w="1703"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rPr>
                <w:sz w:val="24"/>
              </w:rPr>
            </w:pPr>
            <w:r w:rsidRPr="00731B53">
              <w:rPr>
                <w:sz w:val="24"/>
              </w:rPr>
              <w:t>Интерак</w:t>
            </w:r>
            <w:r w:rsidRPr="00731B53">
              <w:rPr>
                <w:spacing w:val="-58"/>
                <w:sz w:val="24"/>
              </w:rPr>
              <w:t xml:space="preserve"> </w:t>
            </w:r>
            <w:r w:rsidRPr="00731B53">
              <w:rPr>
                <w:sz w:val="24"/>
              </w:rPr>
              <w:t>тивных</w:t>
            </w:r>
            <w:r w:rsidRPr="00731B53">
              <w:rPr>
                <w:spacing w:val="1"/>
                <w:sz w:val="24"/>
              </w:rPr>
              <w:t xml:space="preserve"> </w:t>
            </w:r>
            <w:r w:rsidRPr="00731B53">
              <w:rPr>
                <w:sz w:val="24"/>
              </w:rPr>
              <w:t>досок</w:t>
            </w:r>
          </w:p>
        </w:tc>
        <w:tc>
          <w:tcPr>
            <w:tcW w:w="1420"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rPr>
                <w:sz w:val="24"/>
              </w:rPr>
            </w:pPr>
            <w:r w:rsidRPr="00731B53">
              <w:rPr>
                <w:sz w:val="24"/>
              </w:rPr>
              <w:t>ПК,</w:t>
            </w:r>
          </w:p>
          <w:p w:rsidR="00D04D1A" w:rsidRPr="00731B53" w:rsidRDefault="00D04D1A" w:rsidP="00867651">
            <w:pPr>
              <w:jc w:val="both"/>
              <w:rPr>
                <w:sz w:val="24"/>
              </w:rPr>
            </w:pPr>
            <w:r w:rsidRPr="00731B53">
              <w:rPr>
                <w:sz w:val="24"/>
              </w:rPr>
              <w:t>подключен</w:t>
            </w:r>
            <w:r w:rsidRPr="00731B53">
              <w:rPr>
                <w:spacing w:val="1"/>
                <w:sz w:val="24"/>
              </w:rPr>
              <w:t xml:space="preserve"> </w:t>
            </w:r>
            <w:r w:rsidRPr="00731B53">
              <w:rPr>
                <w:sz w:val="24"/>
              </w:rPr>
              <w:t>ных к сети</w:t>
            </w:r>
            <w:r w:rsidRPr="00731B53">
              <w:rPr>
                <w:spacing w:val="1"/>
                <w:sz w:val="24"/>
              </w:rPr>
              <w:t xml:space="preserve"> </w:t>
            </w:r>
            <w:r w:rsidRPr="00731B53">
              <w:rPr>
                <w:sz w:val="24"/>
              </w:rPr>
              <w:t>Интернет</w:t>
            </w:r>
            <w:r w:rsidRPr="00731B53">
              <w:rPr>
                <w:spacing w:val="47"/>
                <w:sz w:val="24"/>
              </w:rPr>
              <w:t xml:space="preserve"> </w:t>
            </w:r>
            <w:r w:rsidRPr="00731B53">
              <w:rPr>
                <w:sz w:val="24"/>
              </w:rPr>
              <w:t>с</w:t>
            </w:r>
          </w:p>
          <w:p w:rsidR="00D04D1A" w:rsidRPr="00731B53" w:rsidRDefault="00D04D1A" w:rsidP="00867651">
            <w:pPr>
              <w:rPr>
                <w:sz w:val="24"/>
              </w:rPr>
            </w:pPr>
            <w:r w:rsidRPr="00731B53">
              <w:rPr>
                <w:sz w:val="24"/>
              </w:rPr>
              <w:t>к.ф.</w:t>
            </w:r>
          </w:p>
        </w:tc>
        <w:tc>
          <w:tcPr>
            <w:tcW w:w="1275"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rPr>
                <w:sz w:val="24"/>
              </w:rPr>
            </w:pPr>
            <w:r w:rsidRPr="00731B53">
              <w:rPr>
                <w:sz w:val="24"/>
              </w:rPr>
              <w:t>Цифровы</w:t>
            </w:r>
            <w:r w:rsidRPr="00731B53">
              <w:rPr>
                <w:spacing w:val="-57"/>
                <w:sz w:val="24"/>
              </w:rPr>
              <w:t xml:space="preserve"> </w:t>
            </w:r>
            <w:r w:rsidRPr="00731B53">
              <w:rPr>
                <w:sz w:val="24"/>
              </w:rPr>
              <w:t>х</w:t>
            </w:r>
            <w:r w:rsidRPr="00731B53">
              <w:rPr>
                <w:spacing w:val="1"/>
                <w:sz w:val="24"/>
              </w:rPr>
              <w:t xml:space="preserve"> </w:t>
            </w:r>
            <w:r w:rsidRPr="00731B53">
              <w:rPr>
                <w:sz w:val="24"/>
              </w:rPr>
              <w:t>микроско</w:t>
            </w:r>
            <w:r w:rsidRPr="00731B53">
              <w:rPr>
                <w:spacing w:val="-57"/>
                <w:sz w:val="24"/>
              </w:rPr>
              <w:t xml:space="preserve"> </w:t>
            </w:r>
            <w:r w:rsidRPr="00731B53">
              <w:rPr>
                <w:sz w:val="24"/>
              </w:rPr>
              <w:t>пов</w:t>
            </w:r>
          </w:p>
        </w:tc>
      </w:tr>
      <w:tr w:rsidR="0029660F" w:rsidRPr="00731B53" w:rsidTr="00D04D1A">
        <w:trPr>
          <w:trHeight w:val="414"/>
        </w:trPr>
        <w:tc>
          <w:tcPr>
            <w:tcW w:w="1259"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rPr>
                <w:sz w:val="24"/>
              </w:rPr>
            </w:pPr>
            <w:r w:rsidRPr="00731B53">
              <w:rPr>
                <w:sz w:val="24"/>
              </w:rPr>
              <w:t>66</w:t>
            </w:r>
          </w:p>
        </w:tc>
        <w:tc>
          <w:tcPr>
            <w:tcW w:w="1559"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rPr>
                <w:sz w:val="24"/>
              </w:rPr>
            </w:pPr>
            <w:r w:rsidRPr="00731B53">
              <w:rPr>
                <w:sz w:val="24"/>
              </w:rPr>
              <w:t>4</w:t>
            </w:r>
          </w:p>
        </w:tc>
        <w:tc>
          <w:tcPr>
            <w:tcW w:w="1278"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rPr>
                <w:sz w:val="24"/>
              </w:rPr>
            </w:pPr>
            <w:r w:rsidRPr="00731B53">
              <w:rPr>
                <w:sz w:val="24"/>
              </w:rPr>
              <w:t>4</w:t>
            </w:r>
          </w:p>
        </w:tc>
        <w:tc>
          <w:tcPr>
            <w:tcW w:w="1418"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rPr>
                <w:sz w:val="24"/>
              </w:rPr>
            </w:pPr>
            <w:r w:rsidRPr="00731B53">
              <w:rPr>
                <w:sz w:val="24"/>
              </w:rPr>
              <w:t>0</w:t>
            </w:r>
          </w:p>
        </w:tc>
        <w:tc>
          <w:tcPr>
            <w:tcW w:w="1703"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rPr>
                <w:sz w:val="24"/>
              </w:rPr>
            </w:pPr>
            <w:r w:rsidRPr="00731B53">
              <w:rPr>
                <w:sz w:val="24"/>
              </w:rPr>
              <w:t>2</w:t>
            </w:r>
          </w:p>
        </w:tc>
        <w:tc>
          <w:tcPr>
            <w:tcW w:w="1420"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rPr>
                <w:sz w:val="24"/>
              </w:rPr>
            </w:pPr>
            <w:r w:rsidRPr="00731B53">
              <w:rPr>
                <w:sz w:val="24"/>
              </w:rPr>
              <w:t>30</w:t>
            </w:r>
          </w:p>
        </w:tc>
        <w:tc>
          <w:tcPr>
            <w:tcW w:w="1275" w:type="dxa"/>
            <w:tcBorders>
              <w:top w:val="single" w:sz="4" w:space="0" w:color="000000"/>
              <w:left w:val="single" w:sz="4" w:space="0" w:color="000000"/>
              <w:bottom w:val="single" w:sz="4" w:space="0" w:color="000000"/>
              <w:right w:val="single" w:sz="4" w:space="0" w:color="000000"/>
            </w:tcBorders>
            <w:hideMark/>
          </w:tcPr>
          <w:p w:rsidR="00D04D1A" w:rsidRPr="00731B53" w:rsidRDefault="00D04D1A" w:rsidP="00867651">
            <w:pPr>
              <w:rPr>
                <w:sz w:val="24"/>
              </w:rPr>
            </w:pPr>
            <w:r w:rsidRPr="00731B53">
              <w:rPr>
                <w:sz w:val="24"/>
              </w:rPr>
              <w:t>0</w:t>
            </w:r>
          </w:p>
        </w:tc>
      </w:tr>
    </w:tbl>
    <w:p w:rsidR="00D04D1A" w:rsidRPr="00731B53" w:rsidRDefault="00D04D1A" w:rsidP="00867651">
      <w:pPr>
        <w:widowControl/>
        <w:adjustRightInd w:val="0"/>
        <w:ind w:firstLine="709"/>
        <w:jc w:val="both"/>
        <w:textAlignment w:val="center"/>
        <w:rPr>
          <w:w w:val="115"/>
          <w:sz w:val="24"/>
          <w:szCs w:val="24"/>
          <w:lang w:eastAsia="ru-RU"/>
        </w:rPr>
      </w:pPr>
    </w:p>
    <w:tbl>
      <w:tblPr>
        <w:tblW w:w="992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60"/>
        <w:gridCol w:w="4960"/>
      </w:tblGrid>
      <w:tr w:rsidR="0029660F" w:rsidRPr="003474EA" w:rsidTr="00D04D1A">
        <w:trPr>
          <w:trHeight w:val="321"/>
        </w:trPr>
        <w:tc>
          <w:tcPr>
            <w:tcW w:w="4962" w:type="dxa"/>
            <w:tcBorders>
              <w:top w:val="single" w:sz="4" w:space="0" w:color="000000"/>
              <w:left w:val="single" w:sz="4" w:space="0" w:color="000000"/>
              <w:bottom w:val="single" w:sz="4" w:space="0" w:color="000000"/>
              <w:right w:val="single" w:sz="4" w:space="0" w:color="000000"/>
            </w:tcBorders>
            <w:hideMark/>
          </w:tcPr>
          <w:p w:rsidR="00D04D1A" w:rsidRPr="003474EA" w:rsidRDefault="00D04D1A" w:rsidP="00867651">
            <w:pPr>
              <w:widowControl/>
              <w:autoSpaceDE/>
              <w:rPr>
                <w:b/>
                <w:w w:val="115"/>
                <w:sz w:val="24"/>
                <w:szCs w:val="24"/>
                <w:lang w:eastAsia="ru-RU"/>
              </w:rPr>
            </w:pPr>
            <w:bookmarkStart w:id="87" w:name="_GoBack"/>
            <w:r w:rsidRPr="003474EA">
              <w:rPr>
                <w:b/>
                <w:w w:val="115"/>
                <w:sz w:val="24"/>
                <w:szCs w:val="24"/>
                <w:lang w:eastAsia="ru-RU"/>
              </w:rPr>
              <w:t>Адресная ссылка</w:t>
            </w:r>
          </w:p>
        </w:tc>
        <w:tc>
          <w:tcPr>
            <w:tcW w:w="4961" w:type="dxa"/>
            <w:tcBorders>
              <w:top w:val="single" w:sz="4" w:space="0" w:color="000000"/>
              <w:left w:val="single" w:sz="4" w:space="0" w:color="000000"/>
              <w:bottom w:val="single" w:sz="4" w:space="0" w:color="000000"/>
              <w:right w:val="single" w:sz="4" w:space="0" w:color="000000"/>
            </w:tcBorders>
            <w:hideMark/>
          </w:tcPr>
          <w:p w:rsidR="00D04D1A" w:rsidRPr="003474EA" w:rsidRDefault="00D04D1A" w:rsidP="00867651">
            <w:pPr>
              <w:widowControl/>
              <w:autoSpaceDE/>
              <w:rPr>
                <w:b/>
                <w:w w:val="115"/>
                <w:sz w:val="24"/>
                <w:szCs w:val="24"/>
                <w:lang w:eastAsia="ru-RU"/>
              </w:rPr>
            </w:pPr>
            <w:r w:rsidRPr="003474EA">
              <w:rPr>
                <w:b/>
                <w:w w:val="115"/>
                <w:sz w:val="24"/>
                <w:szCs w:val="24"/>
                <w:lang w:eastAsia="ru-RU"/>
              </w:rPr>
              <w:t>Содержание сайта</w:t>
            </w:r>
          </w:p>
        </w:tc>
      </w:tr>
      <w:tr w:rsidR="0029660F" w:rsidRPr="003474EA" w:rsidTr="00D04D1A">
        <w:trPr>
          <w:trHeight w:val="967"/>
        </w:trPr>
        <w:tc>
          <w:tcPr>
            <w:tcW w:w="4962" w:type="dxa"/>
            <w:tcBorders>
              <w:top w:val="single" w:sz="4" w:space="0" w:color="000000"/>
              <w:left w:val="single" w:sz="4" w:space="0" w:color="000000"/>
              <w:bottom w:val="single" w:sz="4" w:space="0" w:color="000000"/>
              <w:right w:val="single" w:sz="4" w:space="0" w:color="000000"/>
            </w:tcBorders>
            <w:hideMark/>
          </w:tcPr>
          <w:p w:rsidR="00D04D1A" w:rsidRPr="003474EA" w:rsidRDefault="0029660F" w:rsidP="00867651">
            <w:pPr>
              <w:widowControl/>
              <w:autoSpaceDE/>
              <w:rPr>
                <w:w w:val="115"/>
                <w:sz w:val="24"/>
                <w:szCs w:val="24"/>
                <w:lang w:eastAsia="ru-RU"/>
              </w:rPr>
            </w:pPr>
            <w:hyperlink r:id="rId204" w:history="1">
              <w:r w:rsidR="00D04D1A" w:rsidRPr="003474EA">
                <w:rPr>
                  <w:rFonts w:eastAsia="Calibri"/>
                  <w:w w:val="115"/>
                  <w:sz w:val="24"/>
                  <w:szCs w:val="24"/>
                  <w:u w:val="single"/>
                  <w:lang w:eastAsia="ru-RU"/>
                </w:rPr>
                <w:t>http://detskiy-mir.net/rating.php</w:t>
              </w:r>
            </w:hyperlink>
          </w:p>
        </w:tc>
        <w:tc>
          <w:tcPr>
            <w:tcW w:w="4961" w:type="dxa"/>
            <w:tcBorders>
              <w:top w:val="single" w:sz="4" w:space="0" w:color="000000"/>
              <w:left w:val="single" w:sz="4" w:space="0" w:color="000000"/>
              <w:bottom w:val="single" w:sz="4" w:space="0" w:color="000000"/>
              <w:right w:val="single" w:sz="4" w:space="0" w:color="000000"/>
            </w:tcBorders>
            <w:hideMark/>
          </w:tcPr>
          <w:p w:rsidR="00D04D1A" w:rsidRPr="003474EA" w:rsidRDefault="00D04D1A" w:rsidP="00867651">
            <w:pPr>
              <w:widowControl/>
              <w:autoSpaceDE/>
              <w:rPr>
                <w:w w:val="115"/>
                <w:sz w:val="24"/>
                <w:szCs w:val="24"/>
                <w:lang w:eastAsia="ru-RU"/>
              </w:rPr>
            </w:pPr>
            <w:r w:rsidRPr="003474EA">
              <w:rPr>
                <w:w w:val="115"/>
                <w:sz w:val="24"/>
                <w:szCs w:val="24"/>
                <w:lang w:eastAsia="ru-RU"/>
              </w:rPr>
              <w:t>Детский</w:t>
            </w:r>
            <w:r w:rsidRPr="003474EA">
              <w:rPr>
                <w:w w:val="115"/>
                <w:sz w:val="24"/>
                <w:szCs w:val="24"/>
                <w:lang w:eastAsia="ru-RU"/>
              </w:rPr>
              <w:tab/>
              <w:t>мир.</w:t>
            </w:r>
            <w:r w:rsidRPr="003474EA">
              <w:rPr>
                <w:w w:val="115"/>
                <w:sz w:val="24"/>
                <w:szCs w:val="24"/>
                <w:lang w:eastAsia="ru-RU"/>
              </w:rPr>
              <w:tab/>
              <w:t>Каталог</w:t>
            </w:r>
            <w:r w:rsidRPr="003474EA">
              <w:rPr>
                <w:w w:val="115"/>
                <w:sz w:val="24"/>
                <w:szCs w:val="24"/>
                <w:lang w:eastAsia="ru-RU"/>
              </w:rPr>
              <w:tab/>
              <w:t>детских ресурсов.</w:t>
            </w:r>
            <w:r w:rsidRPr="003474EA">
              <w:rPr>
                <w:w w:val="115"/>
                <w:sz w:val="24"/>
                <w:szCs w:val="24"/>
                <w:lang w:eastAsia="ru-RU"/>
              </w:rPr>
              <w:tab/>
            </w:r>
            <w:r w:rsidRPr="003474EA">
              <w:rPr>
                <w:w w:val="115"/>
                <w:sz w:val="24"/>
                <w:szCs w:val="24"/>
                <w:lang w:eastAsia="ru-RU"/>
              </w:rPr>
              <w:tab/>
              <w:t>Все</w:t>
            </w:r>
            <w:r w:rsidRPr="003474EA">
              <w:rPr>
                <w:w w:val="115"/>
                <w:sz w:val="24"/>
                <w:szCs w:val="24"/>
                <w:lang w:eastAsia="ru-RU"/>
              </w:rPr>
              <w:tab/>
            </w:r>
            <w:r w:rsidRPr="003474EA">
              <w:rPr>
                <w:w w:val="115"/>
                <w:sz w:val="24"/>
                <w:szCs w:val="24"/>
                <w:lang w:eastAsia="ru-RU"/>
              </w:rPr>
              <w:tab/>
              <w:t>сайты детской тематики.</w:t>
            </w:r>
          </w:p>
        </w:tc>
      </w:tr>
      <w:tr w:rsidR="0029660F" w:rsidRPr="003474EA" w:rsidTr="00D04D1A">
        <w:trPr>
          <w:trHeight w:val="1609"/>
        </w:trPr>
        <w:tc>
          <w:tcPr>
            <w:tcW w:w="4962" w:type="dxa"/>
            <w:tcBorders>
              <w:top w:val="single" w:sz="4" w:space="0" w:color="000000"/>
              <w:left w:val="single" w:sz="4" w:space="0" w:color="000000"/>
              <w:bottom w:val="single" w:sz="4" w:space="0" w:color="000000"/>
              <w:right w:val="single" w:sz="4" w:space="0" w:color="000000"/>
            </w:tcBorders>
            <w:hideMark/>
          </w:tcPr>
          <w:p w:rsidR="00D04D1A" w:rsidRPr="003474EA" w:rsidRDefault="0029660F" w:rsidP="00867651">
            <w:pPr>
              <w:widowControl/>
              <w:autoSpaceDE/>
              <w:rPr>
                <w:w w:val="115"/>
                <w:sz w:val="24"/>
                <w:szCs w:val="24"/>
                <w:lang w:eastAsia="ru-RU"/>
              </w:rPr>
            </w:pPr>
            <w:hyperlink r:id="rId205" w:history="1">
              <w:r w:rsidR="00D04D1A" w:rsidRPr="003474EA">
                <w:rPr>
                  <w:rFonts w:eastAsia="Calibri"/>
                  <w:w w:val="115"/>
                  <w:sz w:val="24"/>
                  <w:szCs w:val="24"/>
                  <w:u w:val="single"/>
                  <w:lang w:eastAsia="ru-RU"/>
                </w:rPr>
                <w:t>http://gumer.info</w:t>
              </w:r>
            </w:hyperlink>
          </w:p>
        </w:tc>
        <w:tc>
          <w:tcPr>
            <w:tcW w:w="4961" w:type="dxa"/>
            <w:tcBorders>
              <w:top w:val="single" w:sz="4" w:space="0" w:color="000000"/>
              <w:left w:val="single" w:sz="4" w:space="0" w:color="000000"/>
              <w:bottom w:val="single" w:sz="4" w:space="0" w:color="000000"/>
              <w:right w:val="single" w:sz="4" w:space="0" w:color="000000"/>
            </w:tcBorders>
            <w:hideMark/>
          </w:tcPr>
          <w:p w:rsidR="00D04D1A" w:rsidRPr="003474EA" w:rsidRDefault="00D04D1A" w:rsidP="00867651">
            <w:pPr>
              <w:widowControl/>
              <w:autoSpaceDE/>
              <w:rPr>
                <w:w w:val="115"/>
                <w:sz w:val="24"/>
                <w:szCs w:val="24"/>
                <w:lang w:eastAsia="ru-RU"/>
              </w:rPr>
            </w:pPr>
            <w:r w:rsidRPr="003474EA">
              <w:rPr>
                <w:w w:val="115"/>
                <w:sz w:val="24"/>
                <w:szCs w:val="24"/>
                <w:lang w:eastAsia="ru-RU"/>
              </w:rPr>
              <w:t>Библиотека Гумер. Включает в себя библиотеки по истории, психологии, праву, филологии, культурологии, журналистике,</w:t>
            </w:r>
          </w:p>
          <w:p w:rsidR="00D04D1A" w:rsidRPr="003474EA" w:rsidRDefault="00D04D1A" w:rsidP="00867651">
            <w:pPr>
              <w:widowControl/>
              <w:autoSpaceDE/>
              <w:rPr>
                <w:w w:val="115"/>
                <w:sz w:val="24"/>
                <w:szCs w:val="24"/>
                <w:lang w:eastAsia="ru-RU"/>
              </w:rPr>
            </w:pPr>
            <w:r w:rsidRPr="003474EA">
              <w:rPr>
                <w:w w:val="115"/>
                <w:sz w:val="24"/>
                <w:szCs w:val="24"/>
                <w:lang w:eastAsia="ru-RU"/>
              </w:rPr>
              <w:t>педагогике и др.</w:t>
            </w:r>
          </w:p>
        </w:tc>
      </w:tr>
      <w:tr w:rsidR="0029660F" w:rsidRPr="003474EA" w:rsidTr="00D04D1A">
        <w:trPr>
          <w:trHeight w:val="2253"/>
        </w:trPr>
        <w:tc>
          <w:tcPr>
            <w:tcW w:w="4962" w:type="dxa"/>
            <w:tcBorders>
              <w:top w:val="single" w:sz="4" w:space="0" w:color="000000"/>
              <w:left w:val="single" w:sz="4" w:space="0" w:color="000000"/>
              <w:bottom w:val="single" w:sz="4" w:space="0" w:color="000000"/>
              <w:right w:val="single" w:sz="4" w:space="0" w:color="000000"/>
            </w:tcBorders>
            <w:hideMark/>
          </w:tcPr>
          <w:p w:rsidR="00D04D1A" w:rsidRPr="003474EA" w:rsidRDefault="0029660F" w:rsidP="00867651">
            <w:pPr>
              <w:widowControl/>
              <w:autoSpaceDE/>
              <w:rPr>
                <w:w w:val="115"/>
                <w:sz w:val="24"/>
                <w:szCs w:val="24"/>
                <w:lang w:eastAsia="ru-RU"/>
              </w:rPr>
            </w:pPr>
            <w:hyperlink r:id="rId206" w:history="1">
              <w:r w:rsidR="00D04D1A" w:rsidRPr="003474EA">
                <w:rPr>
                  <w:rFonts w:eastAsia="Calibri"/>
                  <w:w w:val="115"/>
                  <w:sz w:val="24"/>
                  <w:szCs w:val="24"/>
                  <w:u w:val="single"/>
                  <w:lang w:eastAsia="ru-RU"/>
                </w:rPr>
                <w:t>http://www.top-kniga.ru</w:t>
              </w:r>
            </w:hyperlink>
          </w:p>
        </w:tc>
        <w:tc>
          <w:tcPr>
            <w:tcW w:w="4961" w:type="dxa"/>
            <w:tcBorders>
              <w:top w:val="single" w:sz="4" w:space="0" w:color="000000"/>
              <w:left w:val="single" w:sz="4" w:space="0" w:color="000000"/>
              <w:bottom w:val="single" w:sz="4" w:space="0" w:color="000000"/>
              <w:right w:val="single" w:sz="4" w:space="0" w:color="000000"/>
            </w:tcBorders>
            <w:hideMark/>
          </w:tcPr>
          <w:p w:rsidR="00D04D1A" w:rsidRPr="003474EA" w:rsidRDefault="00D04D1A" w:rsidP="00867651">
            <w:pPr>
              <w:widowControl/>
              <w:autoSpaceDE/>
              <w:rPr>
                <w:w w:val="115"/>
                <w:sz w:val="24"/>
                <w:szCs w:val="24"/>
                <w:lang w:eastAsia="ru-RU"/>
              </w:rPr>
            </w:pPr>
            <w:r w:rsidRPr="003474EA">
              <w:rPr>
                <w:w w:val="115"/>
                <w:sz w:val="24"/>
                <w:szCs w:val="24"/>
                <w:lang w:eastAsia="ru-RU"/>
              </w:rPr>
              <w:t>«Топ-книга» – своего рода обозреватель книжных новинок с универсальной</w:t>
            </w:r>
            <w:r w:rsidRPr="003474EA">
              <w:rPr>
                <w:w w:val="115"/>
                <w:sz w:val="24"/>
                <w:szCs w:val="24"/>
                <w:lang w:eastAsia="ru-RU"/>
              </w:rPr>
              <w:tab/>
              <w:t>поисковой системой. Есть ссылки на Интернет-магазины, по средствам которых можно заказать любую</w:t>
            </w:r>
          </w:p>
          <w:p w:rsidR="00D04D1A" w:rsidRPr="003474EA" w:rsidRDefault="00D04D1A" w:rsidP="00867651">
            <w:pPr>
              <w:widowControl/>
              <w:autoSpaceDE/>
              <w:rPr>
                <w:w w:val="115"/>
                <w:sz w:val="24"/>
                <w:szCs w:val="24"/>
                <w:lang w:eastAsia="ru-RU"/>
              </w:rPr>
            </w:pPr>
            <w:r w:rsidRPr="003474EA">
              <w:rPr>
                <w:w w:val="115"/>
                <w:sz w:val="24"/>
                <w:szCs w:val="24"/>
                <w:lang w:eastAsia="ru-RU"/>
              </w:rPr>
              <w:t>книгу.</w:t>
            </w:r>
          </w:p>
        </w:tc>
      </w:tr>
      <w:tr w:rsidR="0029660F" w:rsidRPr="003474EA" w:rsidTr="004C6324">
        <w:trPr>
          <w:trHeight w:val="841"/>
        </w:trPr>
        <w:tc>
          <w:tcPr>
            <w:tcW w:w="4962" w:type="dxa"/>
            <w:tcBorders>
              <w:top w:val="single" w:sz="4" w:space="0" w:color="000000"/>
              <w:left w:val="single" w:sz="4" w:space="0" w:color="000000"/>
              <w:bottom w:val="single" w:sz="4" w:space="0" w:color="000000"/>
              <w:right w:val="single" w:sz="4" w:space="0" w:color="000000"/>
            </w:tcBorders>
            <w:hideMark/>
          </w:tcPr>
          <w:p w:rsidR="00D04D1A" w:rsidRPr="003474EA" w:rsidRDefault="0029660F" w:rsidP="00867651">
            <w:pPr>
              <w:rPr>
                <w:w w:val="115"/>
                <w:sz w:val="24"/>
                <w:szCs w:val="24"/>
              </w:rPr>
            </w:pPr>
            <w:hyperlink r:id="rId207" w:history="1">
              <w:r w:rsidR="00D04D1A" w:rsidRPr="003474EA">
                <w:rPr>
                  <w:rFonts w:eastAsia="Calibri"/>
                  <w:w w:val="115"/>
                  <w:sz w:val="24"/>
                  <w:szCs w:val="24"/>
                  <w:u w:val="single"/>
                </w:rPr>
                <w:t>http://potomy.ru</w:t>
              </w:r>
            </w:hyperlink>
          </w:p>
        </w:tc>
        <w:tc>
          <w:tcPr>
            <w:tcW w:w="4961" w:type="dxa"/>
            <w:tcBorders>
              <w:top w:val="single" w:sz="4" w:space="0" w:color="000000"/>
              <w:left w:val="single" w:sz="4" w:space="0" w:color="000000"/>
              <w:bottom w:val="single" w:sz="4" w:space="0" w:color="000000"/>
              <w:right w:val="single" w:sz="4" w:space="0" w:color="000000"/>
            </w:tcBorders>
            <w:hideMark/>
          </w:tcPr>
          <w:p w:rsidR="00D04D1A" w:rsidRPr="003474EA" w:rsidRDefault="00D04D1A" w:rsidP="00867651">
            <w:pPr>
              <w:jc w:val="both"/>
              <w:rPr>
                <w:w w:val="115"/>
                <w:sz w:val="24"/>
                <w:szCs w:val="24"/>
              </w:rPr>
            </w:pPr>
            <w:r w:rsidRPr="003474EA">
              <w:rPr>
                <w:w w:val="115"/>
                <w:sz w:val="24"/>
                <w:szCs w:val="24"/>
              </w:rPr>
              <w:t>Детская</w:t>
            </w:r>
            <w:r w:rsidRPr="003474EA">
              <w:rPr>
                <w:spacing w:val="1"/>
                <w:w w:val="115"/>
                <w:sz w:val="24"/>
                <w:szCs w:val="24"/>
              </w:rPr>
              <w:t xml:space="preserve"> </w:t>
            </w:r>
            <w:r w:rsidRPr="003474EA">
              <w:rPr>
                <w:w w:val="115"/>
                <w:sz w:val="24"/>
                <w:szCs w:val="24"/>
              </w:rPr>
              <w:t>энциклопедия.</w:t>
            </w:r>
            <w:r w:rsidRPr="003474EA">
              <w:rPr>
                <w:spacing w:val="1"/>
                <w:w w:val="115"/>
                <w:sz w:val="24"/>
                <w:szCs w:val="24"/>
              </w:rPr>
              <w:t xml:space="preserve"> </w:t>
            </w:r>
            <w:r w:rsidRPr="003474EA">
              <w:rPr>
                <w:w w:val="115"/>
                <w:sz w:val="24"/>
                <w:szCs w:val="24"/>
              </w:rPr>
              <w:t>Вместе</w:t>
            </w:r>
            <w:r w:rsidRPr="003474EA">
              <w:rPr>
                <w:spacing w:val="1"/>
                <w:w w:val="115"/>
                <w:sz w:val="24"/>
                <w:szCs w:val="24"/>
              </w:rPr>
              <w:t xml:space="preserve"> </w:t>
            </w:r>
            <w:r w:rsidRPr="003474EA">
              <w:rPr>
                <w:w w:val="115"/>
                <w:sz w:val="24"/>
                <w:szCs w:val="24"/>
              </w:rPr>
              <w:t>познаём</w:t>
            </w:r>
            <w:r w:rsidRPr="003474EA">
              <w:rPr>
                <w:spacing w:val="1"/>
                <w:w w:val="115"/>
                <w:sz w:val="24"/>
                <w:szCs w:val="24"/>
              </w:rPr>
              <w:t xml:space="preserve"> </w:t>
            </w:r>
            <w:r w:rsidRPr="003474EA">
              <w:rPr>
                <w:w w:val="115"/>
                <w:sz w:val="24"/>
                <w:szCs w:val="24"/>
              </w:rPr>
              <w:t>мир». Более 2500 ответов на самые разные</w:t>
            </w:r>
            <w:r w:rsidRPr="003474EA">
              <w:rPr>
                <w:spacing w:val="1"/>
                <w:w w:val="115"/>
                <w:sz w:val="24"/>
                <w:szCs w:val="24"/>
              </w:rPr>
              <w:t xml:space="preserve"> </w:t>
            </w:r>
            <w:r w:rsidRPr="003474EA">
              <w:rPr>
                <w:w w:val="115"/>
                <w:sz w:val="24"/>
                <w:szCs w:val="24"/>
              </w:rPr>
              <w:t>вопросы.</w:t>
            </w:r>
            <w:r w:rsidRPr="003474EA">
              <w:rPr>
                <w:spacing w:val="1"/>
                <w:w w:val="115"/>
                <w:sz w:val="24"/>
                <w:szCs w:val="24"/>
              </w:rPr>
              <w:t xml:space="preserve"> </w:t>
            </w:r>
            <w:r w:rsidRPr="003474EA">
              <w:rPr>
                <w:w w:val="115"/>
                <w:sz w:val="24"/>
                <w:szCs w:val="24"/>
              </w:rPr>
              <w:t>Ежедневно</w:t>
            </w:r>
            <w:r w:rsidRPr="003474EA">
              <w:rPr>
                <w:spacing w:val="1"/>
                <w:w w:val="115"/>
                <w:sz w:val="24"/>
                <w:szCs w:val="24"/>
              </w:rPr>
              <w:t xml:space="preserve"> </w:t>
            </w:r>
            <w:r w:rsidRPr="003474EA">
              <w:rPr>
                <w:w w:val="115"/>
                <w:sz w:val="24"/>
                <w:szCs w:val="24"/>
              </w:rPr>
              <w:t>на</w:t>
            </w:r>
            <w:r w:rsidRPr="003474EA">
              <w:rPr>
                <w:spacing w:val="1"/>
                <w:w w:val="115"/>
                <w:sz w:val="24"/>
                <w:szCs w:val="24"/>
              </w:rPr>
              <w:t xml:space="preserve"> </w:t>
            </w:r>
            <w:r w:rsidRPr="003474EA">
              <w:rPr>
                <w:w w:val="115"/>
                <w:sz w:val="24"/>
                <w:szCs w:val="24"/>
              </w:rPr>
              <w:t>сайте</w:t>
            </w:r>
            <w:r w:rsidRPr="003474EA">
              <w:rPr>
                <w:spacing w:val="1"/>
                <w:w w:val="115"/>
                <w:sz w:val="24"/>
                <w:szCs w:val="24"/>
              </w:rPr>
              <w:t xml:space="preserve"> </w:t>
            </w:r>
            <w:r w:rsidRPr="003474EA">
              <w:rPr>
                <w:w w:val="115"/>
                <w:sz w:val="24"/>
                <w:szCs w:val="24"/>
              </w:rPr>
              <w:t>появляются</w:t>
            </w:r>
            <w:r w:rsidRPr="003474EA">
              <w:rPr>
                <w:spacing w:val="-67"/>
                <w:w w:val="115"/>
                <w:sz w:val="24"/>
                <w:szCs w:val="24"/>
              </w:rPr>
              <w:t xml:space="preserve"> </w:t>
            </w:r>
            <w:r w:rsidRPr="003474EA">
              <w:rPr>
                <w:w w:val="115"/>
                <w:sz w:val="24"/>
                <w:szCs w:val="24"/>
              </w:rPr>
              <w:t>более</w:t>
            </w:r>
            <w:r w:rsidRPr="003474EA">
              <w:rPr>
                <w:spacing w:val="1"/>
                <w:w w:val="115"/>
                <w:sz w:val="24"/>
                <w:szCs w:val="24"/>
              </w:rPr>
              <w:t xml:space="preserve"> </w:t>
            </w:r>
            <w:r w:rsidRPr="003474EA">
              <w:rPr>
                <w:w w:val="115"/>
                <w:sz w:val="24"/>
                <w:szCs w:val="24"/>
              </w:rPr>
              <w:t>десятка</w:t>
            </w:r>
            <w:r w:rsidRPr="003474EA">
              <w:rPr>
                <w:spacing w:val="1"/>
                <w:w w:val="115"/>
                <w:sz w:val="24"/>
                <w:szCs w:val="24"/>
              </w:rPr>
              <w:t xml:space="preserve"> </w:t>
            </w:r>
            <w:r w:rsidRPr="003474EA">
              <w:rPr>
                <w:w w:val="115"/>
                <w:sz w:val="24"/>
                <w:szCs w:val="24"/>
              </w:rPr>
              <w:t>новых</w:t>
            </w:r>
            <w:r w:rsidRPr="003474EA">
              <w:rPr>
                <w:spacing w:val="1"/>
                <w:w w:val="115"/>
                <w:sz w:val="24"/>
                <w:szCs w:val="24"/>
              </w:rPr>
              <w:t xml:space="preserve"> </w:t>
            </w:r>
            <w:r w:rsidRPr="003474EA">
              <w:rPr>
                <w:w w:val="115"/>
                <w:sz w:val="24"/>
                <w:szCs w:val="24"/>
              </w:rPr>
              <w:t>ответов</w:t>
            </w:r>
            <w:r w:rsidRPr="003474EA">
              <w:rPr>
                <w:spacing w:val="1"/>
                <w:w w:val="115"/>
                <w:sz w:val="24"/>
                <w:szCs w:val="24"/>
              </w:rPr>
              <w:t xml:space="preserve"> </w:t>
            </w:r>
            <w:r w:rsidRPr="003474EA">
              <w:rPr>
                <w:w w:val="115"/>
                <w:sz w:val="24"/>
                <w:szCs w:val="24"/>
              </w:rPr>
              <w:t>от</w:t>
            </w:r>
            <w:r w:rsidRPr="003474EA">
              <w:rPr>
                <w:spacing w:val="1"/>
                <w:w w:val="115"/>
                <w:sz w:val="24"/>
                <w:szCs w:val="24"/>
              </w:rPr>
              <w:t xml:space="preserve"> </w:t>
            </w:r>
            <w:r w:rsidRPr="003474EA">
              <w:rPr>
                <w:w w:val="115"/>
                <w:sz w:val="24"/>
                <w:szCs w:val="24"/>
              </w:rPr>
              <w:t>квалифицированных</w:t>
            </w:r>
            <w:r w:rsidRPr="003474EA">
              <w:rPr>
                <w:spacing w:val="1"/>
                <w:w w:val="115"/>
                <w:sz w:val="24"/>
                <w:szCs w:val="24"/>
              </w:rPr>
              <w:t xml:space="preserve"> </w:t>
            </w:r>
            <w:r w:rsidRPr="003474EA">
              <w:rPr>
                <w:w w:val="115"/>
                <w:sz w:val="24"/>
                <w:szCs w:val="24"/>
              </w:rPr>
              <w:t>педагогов</w:t>
            </w:r>
            <w:r w:rsidRPr="003474EA">
              <w:rPr>
                <w:spacing w:val="1"/>
                <w:w w:val="115"/>
                <w:sz w:val="24"/>
                <w:szCs w:val="24"/>
              </w:rPr>
              <w:t xml:space="preserve"> </w:t>
            </w:r>
            <w:r w:rsidRPr="003474EA">
              <w:rPr>
                <w:w w:val="115"/>
                <w:sz w:val="24"/>
                <w:szCs w:val="24"/>
              </w:rPr>
              <w:t>-</w:t>
            </w:r>
            <w:r w:rsidRPr="003474EA">
              <w:rPr>
                <w:spacing w:val="1"/>
                <w:w w:val="115"/>
                <w:sz w:val="24"/>
                <w:szCs w:val="24"/>
              </w:rPr>
              <w:t xml:space="preserve"> </w:t>
            </w:r>
            <w:r w:rsidRPr="003474EA">
              <w:rPr>
                <w:w w:val="115"/>
                <w:sz w:val="24"/>
                <w:szCs w:val="24"/>
              </w:rPr>
              <w:t>учителей</w:t>
            </w:r>
            <w:r w:rsidRPr="003474EA">
              <w:rPr>
                <w:spacing w:val="1"/>
                <w:w w:val="115"/>
                <w:sz w:val="24"/>
                <w:szCs w:val="24"/>
              </w:rPr>
              <w:t xml:space="preserve"> </w:t>
            </w:r>
            <w:r w:rsidRPr="003474EA">
              <w:rPr>
                <w:w w:val="115"/>
                <w:sz w:val="24"/>
                <w:szCs w:val="24"/>
              </w:rPr>
              <w:t>школ</w:t>
            </w:r>
            <w:r w:rsidRPr="003474EA">
              <w:rPr>
                <w:spacing w:val="1"/>
                <w:w w:val="115"/>
                <w:sz w:val="24"/>
                <w:szCs w:val="24"/>
              </w:rPr>
              <w:t xml:space="preserve"> </w:t>
            </w:r>
            <w:r w:rsidRPr="003474EA">
              <w:rPr>
                <w:w w:val="115"/>
                <w:sz w:val="24"/>
                <w:szCs w:val="24"/>
              </w:rPr>
              <w:t>и</w:t>
            </w:r>
            <w:r w:rsidRPr="003474EA">
              <w:rPr>
                <w:spacing w:val="1"/>
                <w:w w:val="115"/>
                <w:sz w:val="24"/>
                <w:szCs w:val="24"/>
              </w:rPr>
              <w:t xml:space="preserve"> </w:t>
            </w:r>
            <w:r w:rsidRPr="003474EA">
              <w:rPr>
                <w:w w:val="115"/>
                <w:sz w:val="24"/>
                <w:szCs w:val="24"/>
              </w:rPr>
              <w:t>воспитателей</w:t>
            </w:r>
            <w:r w:rsidRPr="003474EA">
              <w:rPr>
                <w:spacing w:val="1"/>
                <w:w w:val="115"/>
                <w:sz w:val="24"/>
                <w:szCs w:val="24"/>
              </w:rPr>
              <w:t xml:space="preserve"> </w:t>
            </w:r>
            <w:r w:rsidRPr="003474EA">
              <w:rPr>
                <w:w w:val="115"/>
                <w:sz w:val="24"/>
                <w:szCs w:val="24"/>
              </w:rPr>
              <w:t>детских</w:t>
            </w:r>
            <w:r w:rsidRPr="003474EA">
              <w:rPr>
                <w:spacing w:val="1"/>
                <w:w w:val="115"/>
                <w:sz w:val="24"/>
                <w:szCs w:val="24"/>
              </w:rPr>
              <w:t xml:space="preserve"> </w:t>
            </w:r>
            <w:r w:rsidRPr="003474EA">
              <w:rPr>
                <w:w w:val="115"/>
                <w:sz w:val="24"/>
                <w:szCs w:val="24"/>
              </w:rPr>
              <w:t>садов.</w:t>
            </w:r>
            <w:r w:rsidRPr="003474EA">
              <w:rPr>
                <w:spacing w:val="1"/>
                <w:w w:val="115"/>
                <w:sz w:val="24"/>
                <w:szCs w:val="24"/>
              </w:rPr>
              <w:t xml:space="preserve"> </w:t>
            </w:r>
            <w:r w:rsidRPr="003474EA">
              <w:rPr>
                <w:w w:val="115"/>
                <w:sz w:val="24"/>
                <w:szCs w:val="24"/>
              </w:rPr>
              <w:t>Зарегистрировавшись,</w:t>
            </w:r>
            <w:r w:rsidRPr="003474EA">
              <w:rPr>
                <w:spacing w:val="1"/>
                <w:w w:val="115"/>
                <w:sz w:val="24"/>
                <w:szCs w:val="24"/>
              </w:rPr>
              <w:t xml:space="preserve"> </w:t>
            </w:r>
            <w:r w:rsidRPr="003474EA">
              <w:rPr>
                <w:w w:val="115"/>
                <w:sz w:val="24"/>
                <w:szCs w:val="24"/>
              </w:rPr>
              <w:t>любой</w:t>
            </w:r>
            <w:r w:rsidRPr="003474EA">
              <w:rPr>
                <w:spacing w:val="1"/>
                <w:w w:val="115"/>
                <w:sz w:val="24"/>
                <w:szCs w:val="24"/>
              </w:rPr>
              <w:t xml:space="preserve"> </w:t>
            </w:r>
            <w:r w:rsidRPr="003474EA">
              <w:rPr>
                <w:w w:val="115"/>
                <w:sz w:val="24"/>
                <w:szCs w:val="24"/>
              </w:rPr>
              <w:t>посетитель</w:t>
            </w:r>
            <w:r w:rsidRPr="003474EA">
              <w:rPr>
                <w:spacing w:val="-67"/>
                <w:w w:val="115"/>
                <w:sz w:val="24"/>
                <w:szCs w:val="24"/>
              </w:rPr>
              <w:t xml:space="preserve"> </w:t>
            </w:r>
            <w:r w:rsidRPr="003474EA">
              <w:rPr>
                <w:w w:val="115"/>
                <w:sz w:val="24"/>
                <w:szCs w:val="24"/>
              </w:rPr>
              <w:t>сайта,</w:t>
            </w:r>
            <w:r w:rsidRPr="003474EA">
              <w:rPr>
                <w:spacing w:val="63"/>
                <w:w w:val="115"/>
                <w:sz w:val="24"/>
                <w:szCs w:val="24"/>
              </w:rPr>
              <w:t xml:space="preserve"> </w:t>
            </w:r>
            <w:r w:rsidRPr="003474EA">
              <w:rPr>
                <w:w w:val="115"/>
                <w:sz w:val="24"/>
                <w:szCs w:val="24"/>
              </w:rPr>
              <w:t>может</w:t>
            </w:r>
            <w:r w:rsidRPr="003474EA">
              <w:rPr>
                <w:spacing w:val="65"/>
                <w:w w:val="115"/>
                <w:sz w:val="24"/>
                <w:szCs w:val="24"/>
              </w:rPr>
              <w:t xml:space="preserve"> </w:t>
            </w:r>
            <w:r w:rsidRPr="003474EA">
              <w:rPr>
                <w:w w:val="115"/>
                <w:sz w:val="24"/>
                <w:szCs w:val="24"/>
              </w:rPr>
              <w:t>задать</w:t>
            </w:r>
            <w:r w:rsidRPr="003474EA">
              <w:rPr>
                <w:spacing w:val="64"/>
                <w:w w:val="115"/>
                <w:sz w:val="24"/>
                <w:szCs w:val="24"/>
              </w:rPr>
              <w:t xml:space="preserve"> </w:t>
            </w:r>
            <w:r w:rsidRPr="003474EA">
              <w:rPr>
                <w:w w:val="115"/>
                <w:sz w:val="24"/>
                <w:szCs w:val="24"/>
              </w:rPr>
              <w:t>свой</w:t>
            </w:r>
            <w:r w:rsidRPr="003474EA">
              <w:rPr>
                <w:spacing w:val="65"/>
                <w:w w:val="115"/>
                <w:sz w:val="24"/>
                <w:szCs w:val="24"/>
              </w:rPr>
              <w:t xml:space="preserve"> </w:t>
            </w:r>
            <w:r w:rsidRPr="003474EA">
              <w:rPr>
                <w:w w:val="115"/>
                <w:sz w:val="24"/>
                <w:szCs w:val="24"/>
              </w:rPr>
              <w:t>вопрос.</w:t>
            </w:r>
            <w:r w:rsidRPr="003474EA">
              <w:rPr>
                <w:spacing w:val="65"/>
                <w:w w:val="115"/>
                <w:sz w:val="24"/>
                <w:szCs w:val="24"/>
              </w:rPr>
              <w:t xml:space="preserve"> </w:t>
            </w:r>
            <w:r w:rsidRPr="003474EA">
              <w:rPr>
                <w:w w:val="115"/>
                <w:sz w:val="24"/>
                <w:szCs w:val="24"/>
              </w:rPr>
              <w:t>Учителя</w:t>
            </w:r>
          </w:p>
          <w:p w:rsidR="00D04D1A" w:rsidRPr="003474EA" w:rsidRDefault="00D04D1A" w:rsidP="00867651">
            <w:pPr>
              <w:jc w:val="both"/>
              <w:rPr>
                <w:w w:val="115"/>
                <w:sz w:val="24"/>
                <w:szCs w:val="24"/>
              </w:rPr>
            </w:pPr>
            <w:r w:rsidRPr="003474EA">
              <w:rPr>
                <w:w w:val="115"/>
                <w:sz w:val="24"/>
                <w:szCs w:val="24"/>
              </w:rPr>
              <w:t>или</w:t>
            </w:r>
            <w:r w:rsidRPr="003474EA">
              <w:rPr>
                <w:spacing w:val="1"/>
                <w:w w:val="115"/>
                <w:sz w:val="24"/>
                <w:szCs w:val="24"/>
              </w:rPr>
              <w:t xml:space="preserve"> </w:t>
            </w:r>
            <w:r w:rsidRPr="003474EA">
              <w:rPr>
                <w:w w:val="115"/>
                <w:sz w:val="24"/>
                <w:szCs w:val="24"/>
              </w:rPr>
              <w:t>воспитатели</w:t>
            </w:r>
            <w:r w:rsidRPr="003474EA">
              <w:rPr>
                <w:spacing w:val="1"/>
                <w:w w:val="115"/>
                <w:sz w:val="24"/>
                <w:szCs w:val="24"/>
              </w:rPr>
              <w:t xml:space="preserve"> </w:t>
            </w:r>
            <w:r w:rsidRPr="003474EA">
              <w:rPr>
                <w:w w:val="115"/>
                <w:sz w:val="24"/>
                <w:szCs w:val="24"/>
              </w:rPr>
              <w:t>могут</w:t>
            </w:r>
            <w:r w:rsidRPr="003474EA">
              <w:rPr>
                <w:spacing w:val="1"/>
                <w:w w:val="115"/>
                <w:sz w:val="24"/>
                <w:szCs w:val="24"/>
              </w:rPr>
              <w:t xml:space="preserve"> </w:t>
            </w:r>
            <w:r w:rsidRPr="003474EA">
              <w:rPr>
                <w:w w:val="115"/>
                <w:sz w:val="24"/>
                <w:szCs w:val="24"/>
              </w:rPr>
              <w:t>БЕСПЛАТНО</w:t>
            </w:r>
            <w:r w:rsidRPr="003474EA">
              <w:rPr>
                <w:spacing w:val="1"/>
                <w:w w:val="115"/>
                <w:sz w:val="24"/>
                <w:szCs w:val="24"/>
              </w:rPr>
              <w:t xml:space="preserve"> </w:t>
            </w:r>
            <w:r w:rsidRPr="003474EA">
              <w:rPr>
                <w:w w:val="115"/>
                <w:sz w:val="24"/>
                <w:szCs w:val="24"/>
              </w:rPr>
              <w:t>размещать</w:t>
            </w:r>
            <w:r w:rsidRPr="003474EA">
              <w:rPr>
                <w:spacing w:val="-2"/>
                <w:w w:val="115"/>
                <w:sz w:val="24"/>
                <w:szCs w:val="24"/>
              </w:rPr>
              <w:t xml:space="preserve"> </w:t>
            </w:r>
            <w:r w:rsidRPr="003474EA">
              <w:rPr>
                <w:w w:val="115"/>
                <w:sz w:val="24"/>
                <w:szCs w:val="24"/>
              </w:rPr>
              <w:t>на сайте</w:t>
            </w:r>
            <w:r w:rsidRPr="003474EA">
              <w:rPr>
                <w:spacing w:val="-3"/>
                <w:w w:val="115"/>
                <w:sz w:val="24"/>
                <w:szCs w:val="24"/>
              </w:rPr>
              <w:t xml:space="preserve"> </w:t>
            </w:r>
            <w:r w:rsidRPr="003474EA">
              <w:rPr>
                <w:w w:val="115"/>
                <w:sz w:val="24"/>
                <w:szCs w:val="24"/>
              </w:rPr>
              <w:t>свои</w:t>
            </w:r>
            <w:r w:rsidRPr="003474EA">
              <w:rPr>
                <w:spacing w:val="1"/>
                <w:w w:val="115"/>
                <w:sz w:val="24"/>
                <w:szCs w:val="24"/>
              </w:rPr>
              <w:t xml:space="preserve"> </w:t>
            </w:r>
            <w:r w:rsidRPr="003474EA">
              <w:rPr>
                <w:w w:val="115"/>
                <w:sz w:val="24"/>
                <w:szCs w:val="24"/>
              </w:rPr>
              <w:t>статьи.</w:t>
            </w:r>
          </w:p>
        </w:tc>
      </w:tr>
      <w:tr w:rsidR="0029660F" w:rsidRPr="003474EA" w:rsidTr="00D04D1A">
        <w:trPr>
          <w:trHeight w:val="721"/>
        </w:trPr>
        <w:tc>
          <w:tcPr>
            <w:tcW w:w="4962" w:type="dxa"/>
            <w:tcBorders>
              <w:top w:val="single" w:sz="4" w:space="0" w:color="000000"/>
              <w:left w:val="single" w:sz="4" w:space="0" w:color="000000"/>
              <w:bottom w:val="single" w:sz="4" w:space="0" w:color="000000"/>
              <w:right w:val="single" w:sz="4" w:space="0" w:color="000000"/>
            </w:tcBorders>
            <w:hideMark/>
          </w:tcPr>
          <w:p w:rsidR="00D04D1A" w:rsidRPr="003474EA" w:rsidRDefault="0029660F" w:rsidP="00867651">
            <w:pPr>
              <w:rPr>
                <w:w w:val="115"/>
                <w:sz w:val="24"/>
                <w:szCs w:val="24"/>
              </w:rPr>
            </w:pPr>
            <w:hyperlink r:id="rId208" w:history="1">
              <w:r w:rsidR="00D04D1A" w:rsidRPr="003474EA">
                <w:rPr>
                  <w:rFonts w:eastAsia="Calibri"/>
                  <w:w w:val="115"/>
                  <w:sz w:val="24"/>
                  <w:szCs w:val="24"/>
                  <w:u w:val="single"/>
                </w:rPr>
                <w:t>http://ru.wikipedia.org</w:t>
              </w:r>
            </w:hyperlink>
          </w:p>
        </w:tc>
        <w:tc>
          <w:tcPr>
            <w:tcW w:w="4961" w:type="dxa"/>
            <w:tcBorders>
              <w:top w:val="single" w:sz="4" w:space="0" w:color="000000"/>
              <w:left w:val="single" w:sz="4" w:space="0" w:color="000000"/>
              <w:bottom w:val="single" w:sz="4" w:space="0" w:color="000000"/>
              <w:right w:val="single" w:sz="4" w:space="0" w:color="000000"/>
            </w:tcBorders>
            <w:hideMark/>
          </w:tcPr>
          <w:p w:rsidR="00D04D1A" w:rsidRPr="003474EA" w:rsidRDefault="00D04D1A" w:rsidP="00867651">
            <w:pPr>
              <w:tabs>
                <w:tab w:val="left" w:pos="2165"/>
                <w:tab w:val="left" w:pos="3773"/>
              </w:tabs>
              <w:rPr>
                <w:w w:val="115"/>
                <w:sz w:val="24"/>
                <w:szCs w:val="24"/>
              </w:rPr>
            </w:pPr>
            <w:r w:rsidRPr="003474EA">
              <w:rPr>
                <w:w w:val="115"/>
                <w:sz w:val="24"/>
                <w:szCs w:val="24"/>
              </w:rPr>
              <w:t>«Википедия»:</w:t>
            </w:r>
            <w:r w:rsidRPr="003474EA">
              <w:rPr>
                <w:w w:val="115"/>
                <w:sz w:val="24"/>
                <w:szCs w:val="24"/>
              </w:rPr>
              <w:tab/>
              <w:t>свободная многоязычная энциклопедия.</w:t>
            </w:r>
          </w:p>
        </w:tc>
      </w:tr>
      <w:tr w:rsidR="0029660F" w:rsidRPr="003474EA" w:rsidTr="00D04D1A">
        <w:trPr>
          <w:trHeight w:val="831"/>
        </w:trPr>
        <w:tc>
          <w:tcPr>
            <w:tcW w:w="4962" w:type="dxa"/>
            <w:tcBorders>
              <w:top w:val="single" w:sz="4" w:space="0" w:color="000000"/>
              <w:left w:val="single" w:sz="4" w:space="0" w:color="000000"/>
              <w:bottom w:val="single" w:sz="4" w:space="0" w:color="000000"/>
              <w:right w:val="single" w:sz="4" w:space="0" w:color="000000"/>
            </w:tcBorders>
            <w:hideMark/>
          </w:tcPr>
          <w:p w:rsidR="00D04D1A" w:rsidRPr="003474EA" w:rsidRDefault="0029660F" w:rsidP="00867651">
            <w:pPr>
              <w:rPr>
                <w:w w:val="115"/>
                <w:sz w:val="24"/>
                <w:szCs w:val="24"/>
              </w:rPr>
            </w:pPr>
            <w:hyperlink r:id="rId209" w:history="1">
              <w:r w:rsidR="00D04D1A" w:rsidRPr="003474EA">
                <w:rPr>
                  <w:rFonts w:eastAsia="Calibri"/>
                  <w:w w:val="115"/>
                  <w:sz w:val="24"/>
                  <w:szCs w:val="24"/>
                  <w:u w:val="single"/>
                </w:rPr>
                <w:t>https://dal.slovaronline.com/</w:t>
              </w:r>
            </w:hyperlink>
          </w:p>
        </w:tc>
        <w:tc>
          <w:tcPr>
            <w:tcW w:w="4961" w:type="dxa"/>
            <w:tcBorders>
              <w:top w:val="single" w:sz="4" w:space="0" w:color="000000"/>
              <w:left w:val="single" w:sz="4" w:space="0" w:color="000000"/>
              <w:bottom w:val="single" w:sz="4" w:space="0" w:color="000000"/>
              <w:right w:val="single" w:sz="4" w:space="0" w:color="000000"/>
            </w:tcBorders>
            <w:hideMark/>
          </w:tcPr>
          <w:p w:rsidR="00D04D1A" w:rsidRPr="003474EA" w:rsidRDefault="00D04D1A" w:rsidP="00867651">
            <w:pPr>
              <w:tabs>
                <w:tab w:val="left" w:pos="930"/>
                <w:tab w:val="left" w:pos="1877"/>
                <w:tab w:val="left" w:pos="3371"/>
                <w:tab w:val="left" w:pos="4595"/>
              </w:tabs>
              <w:rPr>
                <w:w w:val="115"/>
                <w:sz w:val="24"/>
                <w:szCs w:val="24"/>
              </w:rPr>
            </w:pPr>
            <w:r w:rsidRPr="003474EA">
              <w:rPr>
                <w:w w:val="115"/>
                <w:sz w:val="24"/>
                <w:szCs w:val="24"/>
              </w:rPr>
              <w:t>В.И.</w:t>
            </w:r>
            <w:r w:rsidRPr="003474EA">
              <w:rPr>
                <w:w w:val="115"/>
                <w:sz w:val="24"/>
                <w:szCs w:val="24"/>
              </w:rPr>
              <w:tab/>
              <w:t>Даль.</w:t>
            </w:r>
            <w:r w:rsidRPr="003474EA">
              <w:rPr>
                <w:w w:val="115"/>
                <w:sz w:val="24"/>
                <w:szCs w:val="24"/>
              </w:rPr>
              <w:tab/>
              <w:t>Толковый</w:t>
            </w:r>
            <w:r w:rsidRPr="003474EA">
              <w:rPr>
                <w:w w:val="115"/>
                <w:sz w:val="24"/>
                <w:szCs w:val="24"/>
              </w:rPr>
              <w:tab/>
              <w:t>словарь живого великорусского</w:t>
            </w:r>
            <w:r w:rsidRPr="003474EA">
              <w:rPr>
                <w:spacing w:val="-4"/>
                <w:w w:val="115"/>
                <w:sz w:val="24"/>
                <w:szCs w:val="24"/>
              </w:rPr>
              <w:t xml:space="preserve"> </w:t>
            </w:r>
            <w:r w:rsidRPr="003474EA">
              <w:rPr>
                <w:w w:val="115"/>
                <w:sz w:val="24"/>
                <w:szCs w:val="24"/>
              </w:rPr>
              <w:t>языка.</w:t>
            </w:r>
          </w:p>
        </w:tc>
      </w:tr>
      <w:tr w:rsidR="0029660F" w:rsidRPr="003474EA" w:rsidTr="00D04D1A">
        <w:trPr>
          <w:trHeight w:val="418"/>
        </w:trPr>
        <w:tc>
          <w:tcPr>
            <w:tcW w:w="4962" w:type="dxa"/>
            <w:tcBorders>
              <w:top w:val="single" w:sz="4" w:space="0" w:color="000000"/>
              <w:left w:val="single" w:sz="4" w:space="0" w:color="000000"/>
              <w:bottom w:val="single" w:sz="4" w:space="0" w:color="000000"/>
              <w:right w:val="single" w:sz="4" w:space="0" w:color="000000"/>
            </w:tcBorders>
            <w:hideMark/>
          </w:tcPr>
          <w:p w:rsidR="00D04D1A" w:rsidRPr="003474EA" w:rsidRDefault="0029660F" w:rsidP="00867651">
            <w:pPr>
              <w:rPr>
                <w:w w:val="115"/>
                <w:sz w:val="24"/>
                <w:szCs w:val="24"/>
              </w:rPr>
            </w:pPr>
            <w:hyperlink r:id="rId210" w:history="1">
              <w:r w:rsidR="00D04D1A" w:rsidRPr="003474EA">
                <w:rPr>
                  <w:rFonts w:eastAsia="Calibri"/>
                  <w:w w:val="115"/>
                  <w:sz w:val="24"/>
                  <w:szCs w:val="24"/>
                  <w:u w:val="single"/>
                </w:rPr>
                <w:t>http://www.krugosvet.ru</w:t>
              </w:r>
            </w:hyperlink>
          </w:p>
        </w:tc>
        <w:tc>
          <w:tcPr>
            <w:tcW w:w="4961" w:type="dxa"/>
            <w:tcBorders>
              <w:top w:val="single" w:sz="4" w:space="0" w:color="000000"/>
              <w:left w:val="single" w:sz="4" w:space="0" w:color="000000"/>
              <w:bottom w:val="single" w:sz="4" w:space="0" w:color="000000"/>
              <w:right w:val="single" w:sz="4" w:space="0" w:color="000000"/>
            </w:tcBorders>
            <w:hideMark/>
          </w:tcPr>
          <w:p w:rsidR="00D04D1A" w:rsidRPr="003474EA" w:rsidRDefault="00D04D1A" w:rsidP="00867651">
            <w:pPr>
              <w:rPr>
                <w:w w:val="115"/>
                <w:sz w:val="24"/>
                <w:szCs w:val="24"/>
              </w:rPr>
            </w:pPr>
            <w:r w:rsidRPr="003474EA">
              <w:rPr>
                <w:w w:val="115"/>
                <w:sz w:val="24"/>
                <w:szCs w:val="24"/>
              </w:rPr>
              <w:t>Энциклопедия</w:t>
            </w:r>
            <w:r w:rsidRPr="003474EA">
              <w:rPr>
                <w:spacing w:val="-5"/>
                <w:w w:val="115"/>
                <w:sz w:val="24"/>
                <w:szCs w:val="24"/>
              </w:rPr>
              <w:t xml:space="preserve"> </w:t>
            </w:r>
            <w:r w:rsidRPr="003474EA">
              <w:rPr>
                <w:w w:val="115"/>
                <w:sz w:val="24"/>
                <w:szCs w:val="24"/>
              </w:rPr>
              <w:t>«Кругосвет».</w:t>
            </w:r>
          </w:p>
        </w:tc>
      </w:tr>
      <w:tr w:rsidR="0029660F" w:rsidRPr="003474EA" w:rsidTr="00D04D1A">
        <w:trPr>
          <w:trHeight w:val="1932"/>
        </w:trPr>
        <w:tc>
          <w:tcPr>
            <w:tcW w:w="4962" w:type="dxa"/>
            <w:tcBorders>
              <w:top w:val="single" w:sz="4" w:space="0" w:color="000000"/>
              <w:left w:val="single" w:sz="4" w:space="0" w:color="000000"/>
              <w:bottom w:val="single" w:sz="4" w:space="0" w:color="000000"/>
              <w:right w:val="single" w:sz="4" w:space="0" w:color="000000"/>
            </w:tcBorders>
            <w:hideMark/>
          </w:tcPr>
          <w:p w:rsidR="00D04D1A" w:rsidRPr="003474EA" w:rsidRDefault="0029660F" w:rsidP="00867651">
            <w:pPr>
              <w:rPr>
                <w:w w:val="115"/>
                <w:sz w:val="24"/>
                <w:szCs w:val="24"/>
              </w:rPr>
            </w:pPr>
            <w:hyperlink r:id="rId211" w:history="1">
              <w:r w:rsidR="00D04D1A" w:rsidRPr="003474EA">
                <w:rPr>
                  <w:rFonts w:eastAsia="Calibri"/>
                  <w:w w:val="115"/>
                  <w:sz w:val="24"/>
                  <w:szCs w:val="24"/>
                  <w:u w:val="single"/>
                </w:rPr>
                <w:t>http://www.rubricon.com</w:t>
              </w:r>
            </w:hyperlink>
          </w:p>
        </w:tc>
        <w:tc>
          <w:tcPr>
            <w:tcW w:w="4961" w:type="dxa"/>
            <w:tcBorders>
              <w:top w:val="single" w:sz="4" w:space="0" w:color="000000"/>
              <w:left w:val="single" w:sz="4" w:space="0" w:color="000000"/>
              <w:bottom w:val="single" w:sz="4" w:space="0" w:color="000000"/>
              <w:right w:val="single" w:sz="4" w:space="0" w:color="000000"/>
            </w:tcBorders>
            <w:hideMark/>
          </w:tcPr>
          <w:p w:rsidR="00D04D1A" w:rsidRPr="003474EA" w:rsidRDefault="00D04D1A" w:rsidP="00867651">
            <w:pPr>
              <w:jc w:val="both"/>
              <w:rPr>
                <w:w w:val="115"/>
                <w:sz w:val="24"/>
                <w:szCs w:val="24"/>
              </w:rPr>
            </w:pPr>
            <w:r w:rsidRPr="003474EA">
              <w:rPr>
                <w:w w:val="115"/>
                <w:sz w:val="24"/>
                <w:szCs w:val="24"/>
              </w:rPr>
              <w:t>Крупнейший справочно-энциклопедический</w:t>
            </w:r>
            <w:r w:rsidRPr="003474EA">
              <w:rPr>
                <w:spacing w:val="-67"/>
                <w:w w:val="115"/>
                <w:sz w:val="24"/>
                <w:szCs w:val="24"/>
              </w:rPr>
              <w:t xml:space="preserve"> </w:t>
            </w:r>
            <w:r w:rsidRPr="003474EA">
              <w:rPr>
                <w:w w:val="115"/>
                <w:sz w:val="24"/>
                <w:szCs w:val="24"/>
              </w:rPr>
              <w:t>Интернет-ресурс</w:t>
            </w:r>
            <w:r w:rsidRPr="003474EA">
              <w:rPr>
                <w:spacing w:val="1"/>
                <w:w w:val="115"/>
                <w:sz w:val="24"/>
                <w:szCs w:val="24"/>
              </w:rPr>
              <w:t xml:space="preserve"> </w:t>
            </w:r>
            <w:r w:rsidRPr="003474EA">
              <w:rPr>
                <w:w w:val="115"/>
                <w:sz w:val="24"/>
                <w:szCs w:val="24"/>
              </w:rPr>
              <w:t>на</w:t>
            </w:r>
            <w:r w:rsidRPr="003474EA">
              <w:rPr>
                <w:spacing w:val="1"/>
                <w:w w:val="115"/>
                <w:sz w:val="24"/>
                <w:szCs w:val="24"/>
              </w:rPr>
              <w:t xml:space="preserve"> </w:t>
            </w:r>
            <w:r w:rsidRPr="003474EA">
              <w:rPr>
                <w:w w:val="115"/>
                <w:sz w:val="24"/>
                <w:szCs w:val="24"/>
              </w:rPr>
              <w:t>русском</w:t>
            </w:r>
            <w:r w:rsidRPr="003474EA">
              <w:rPr>
                <w:spacing w:val="1"/>
                <w:w w:val="115"/>
                <w:sz w:val="24"/>
                <w:szCs w:val="24"/>
              </w:rPr>
              <w:t xml:space="preserve"> </w:t>
            </w:r>
            <w:r w:rsidRPr="003474EA">
              <w:rPr>
                <w:w w:val="115"/>
                <w:sz w:val="24"/>
                <w:szCs w:val="24"/>
              </w:rPr>
              <w:t>языке.</w:t>
            </w:r>
            <w:r w:rsidRPr="003474EA">
              <w:rPr>
                <w:spacing w:val="1"/>
                <w:w w:val="115"/>
                <w:sz w:val="24"/>
                <w:szCs w:val="24"/>
              </w:rPr>
              <w:t xml:space="preserve"> </w:t>
            </w:r>
            <w:r w:rsidRPr="003474EA">
              <w:rPr>
                <w:w w:val="115"/>
                <w:sz w:val="24"/>
                <w:szCs w:val="24"/>
              </w:rPr>
              <w:t>Сайт</w:t>
            </w:r>
            <w:r w:rsidRPr="003474EA">
              <w:rPr>
                <w:spacing w:val="1"/>
                <w:w w:val="115"/>
                <w:sz w:val="24"/>
                <w:szCs w:val="24"/>
              </w:rPr>
              <w:t xml:space="preserve"> </w:t>
            </w:r>
            <w:r w:rsidRPr="003474EA">
              <w:rPr>
                <w:w w:val="115"/>
                <w:sz w:val="24"/>
                <w:szCs w:val="24"/>
              </w:rPr>
              <w:t>предоставляет</w:t>
            </w:r>
            <w:r w:rsidRPr="003474EA">
              <w:rPr>
                <w:spacing w:val="1"/>
                <w:w w:val="115"/>
                <w:sz w:val="24"/>
                <w:szCs w:val="24"/>
              </w:rPr>
              <w:t xml:space="preserve"> </w:t>
            </w:r>
            <w:r w:rsidRPr="003474EA">
              <w:rPr>
                <w:w w:val="115"/>
                <w:sz w:val="24"/>
                <w:szCs w:val="24"/>
              </w:rPr>
              <w:t>доступ</w:t>
            </w:r>
            <w:r w:rsidRPr="003474EA">
              <w:rPr>
                <w:spacing w:val="1"/>
                <w:w w:val="115"/>
                <w:sz w:val="24"/>
                <w:szCs w:val="24"/>
              </w:rPr>
              <w:t xml:space="preserve"> </w:t>
            </w:r>
            <w:r w:rsidRPr="003474EA">
              <w:rPr>
                <w:w w:val="115"/>
                <w:sz w:val="24"/>
                <w:szCs w:val="24"/>
              </w:rPr>
              <w:t>к</w:t>
            </w:r>
            <w:r w:rsidRPr="003474EA">
              <w:rPr>
                <w:spacing w:val="1"/>
                <w:w w:val="115"/>
                <w:sz w:val="24"/>
                <w:szCs w:val="24"/>
              </w:rPr>
              <w:t xml:space="preserve"> </w:t>
            </w:r>
            <w:r w:rsidRPr="003474EA">
              <w:rPr>
                <w:w w:val="115"/>
                <w:sz w:val="24"/>
                <w:szCs w:val="24"/>
              </w:rPr>
              <w:t>полным</w:t>
            </w:r>
            <w:r w:rsidRPr="003474EA">
              <w:rPr>
                <w:spacing w:val="-67"/>
                <w:w w:val="115"/>
                <w:sz w:val="24"/>
                <w:szCs w:val="24"/>
              </w:rPr>
              <w:t xml:space="preserve"> </w:t>
            </w:r>
            <w:r w:rsidRPr="003474EA">
              <w:rPr>
                <w:w w:val="115"/>
                <w:sz w:val="24"/>
                <w:szCs w:val="24"/>
              </w:rPr>
              <w:t>электронным</w:t>
            </w:r>
            <w:r w:rsidRPr="003474EA">
              <w:rPr>
                <w:spacing w:val="1"/>
                <w:w w:val="115"/>
                <w:sz w:val="24"/>
                <w:szCs w:val="24"/>
              </w:rPr>
              <w:t xml:space="preserve"> </w:t>
            </w:r>
            <w:r w:rsidRPr="003474EA">
              <w:rPr>
                <w:w w:val="115"/>
                <w:sz w:val="24"/>
                <w:szCs w:val="24"/>
              </w:rPr>
              <w:t>версиям</w:t>
            </w:r>
            <w:r w:rsidRPr="003474EA">
              <w:rPr>
                <w:spacing w:val="3"/>
                <w:w w:val="115"/>
                <w:sz w:val="24"/>
                <w:szCs w:val="24"/>
              </w:rPr>
              <w:t xml:space="preserve"> </w:t>
            </w:r>
            <w:r w:rsidRPr="003474EA">
              <w:rPr>
                <w:w w:val="115"/>
                <w:sz w:val="24"/>
                <w:szCs w:val="24"/>
              </w:rPr>
              <w:t>важнейших</w:t>
            </w:r>
          </w:p>
          <w:p w:rsidR="00D04D1A" w:rsidRPr="003474EA" w:rsidRDefault="00D04D1A" w:rsidP="00867651">
            <w:pPr>
              <w:jc w:val="both"/>
              <w:rPr>
                <w:w w:val="115"/>
                <w:sz w:val="24"/>
                <w:szCs w:val="24"/>
              </w:rPr>
            </w:pPr>
            <w:r w:rsidRPr="003474EA">
              <w:rPr>
                <w:w w:val="115"/>
                <w:sz w:val="24"/>
                <w:szCs w:val="24"/>
              </w:rPr>
              <w:t>энциклопедий,</w:t>
            </w:r>
            <w:r w:rsidRPr="003474EA">
              <w:rPr>
                <w:spacing w:val="-5"/>
                <w:w w:val="115"/>
                <w:sz w:val="24"/>
                <w:szCs w:val="24"/>
              </w:rPr>
              <w:t xml:space="preserve"> </w:t>
            </w:r>
            <w:r w:rsidRPr="003474EA">
              <w:rPr>
                <w:w w:val="115"/>
                <w:sz w:val="24"/>
                <w:szCs w:val="24"/>
              </w:rPr>
              <w:t>словарей</w:t>
            </w:r>
            <w:r w:rsidRPr="003474EA">
              <w:rPr>
                <w:spacing w:val="-4"/>
                <w:w w:val="115"/>
                <w:sz w:val="24"/>
                <w:szCs w:val="24"/>
              </w:rPr>
              <w:t xml:space="preserve"> </w:t>
            </w:r>
            <w:r w:rsidRPr="003474EA">
              <w:rPr>
                <w:w w:val="115"/>
                <w:sz w:val="24"/>
                <w:szCs w:val="24"/>
              </w:rPr>
              <w:t>и</w:t>
            </w:r>
            <w:r w:rsidRPr="003474EA">
              <w:rPr>
                <w:spacing w:val="-4"/>
                <w:w w:val="115"/>
                <w:sz w:val="24"/>
                <w:szCs w:val="24"/>
              </w:rPr>
              <w:t xml:space="preserve"> </w:t>
            </w:r>
            <w:r w:rsidRPr="003474EA">
              <w:rPr>
                <w:w w:val="115"/>
                <w:sz w:val="24"/>
                <w:szCs w:val="24"/>
              </w:rPr>
              <w:t>справочников.</w:t>
            </w:r>
          </w:p>
        </w:tc>
      </w:tr>
      <w:tr w:rsidR="0029660F" w:rsidRPr="003474EA" w:rsidTr="00D04D1A">
        <w:trPr>
          <w:trHeight w:val="1548"/>
        </w:trPr>
        <w:tc>
          <w:tcPr>
            <w:tcW w:w="4962" w:type="dxa"/>
            <w:tcBorders>
              <w:top w:val="single" w:sz="4" w:space="0" w:color="000000"/>
              <w:left w:val="single" w:sz="4" w:space="0" w:color="000000"/>
              <w:bottom w:val="single" w:sz="4" w:space="0" w:color="000000"/>
              <w:right w:val="single" w:sz="4" w:space="0" w:color="000000"/>
            </w:tcBorders>
            <w:hideMark/>
          </w:tcPr>
          <w:p w:rsidR="00D04D1A" w:rsidRPr="003474EA" w:rsidRDefault="0029660F" w:rsidP="00867651">
            <w:pPr>
              <w:rPr>
                <w:w w:val="115"/>
                <w:sz w:val="24"/>
                <w:szCs w:val="24"/>
              </w:rPr>
            </w:pPr>
            <w:hyperlink r:id="rId212" w:history="1">
              <w:r w:rsidR="00D04D1A" w:rsidRPr="003474EA">
                <w:rPr>
                  <w:rFonts w:eastAsia="Calibri"/>
                  <w:w w:val="115"/>
                  <w:sz w:val="24"/>
                  <w:szCs w:val="24"/>
                  <w:u w:val="single"/>
                </w:rPr>
                <w:t>http://www.slovari.gramota.ru</w:t>
              </w:r>
            </w:hyperlink>
          </w:p>
        </w:tc>
        <w:tc>
          <w:tcPr>
            <w:tcW w:w="4961" w:type="dxa"/>
            <w:tcBorders>
              <w:top w:val="single" w:sz="4" w:space="0" w:color="000000"/>
              <w:left w:val="single" w:sz="4" w:space="0" w:color="000000"/>
              <w:bottom w:val="single" w:sz="4" w:space="0" w:color="000000"/>
              <w:right w:val="single" w:sz="4" w:space="0" w:color="000000"/>
            </w:tcBorders>
            <w:hideMark/>
          </w:tcPr>
          <w:p w:rsidR="00D04D1A" w:rsidRPr="003474EA" w:rsidRDefault="00D04D1A" w:rsidP="00867651">
            <w:pPr>
              <w:tabs>
                <w:tab w:val="left" w:pos="4579"/>
              </w:tabs>
              <w:jc w:val="both"/>
              <w:rPr>
                <w:w w:val="115"/>
                <w:sz w:val="24"/>
                <w:szCs w:val="24"/>
              </w:rPr>
            </w:pPr>
            <w:r w:rsidRPr="003474EA">
              <w:rPr>
                <w:w w:val="115"/>
                <w:sz w:val="24"/>
                <w:szCs w:val="24"/>
              </w:rPr>
              <w:t xml:space="preserve">Справочно-информационный </w:t>
            </w:r>
            <w:r w:rsidRPr="003474EA">
              <w:rPr>
                <w:spacing w:val="-1"/>
                <w:w w:val="115"/>
                <w:sz w:val="24"/>
                <w:szCs w:val="24"/>
              </w:rPr>
              <w:t>портал.</w:t>
            </w:r>
            <w:r w:rsidRPr="003474EA">
              <w:rPr>
                <w:spacing w:val="-68"/>
                <w:w w:val="115"/>
                <w:sz w:val="24"/>
                <w:szCs w:val="24"/>
              </w:rPr>
              <w:t xml:space="preserve"> </w:t>
            </w:r>
            <w:r w:rsidRPr="003474EA">
              <w:rPr>
                <w:w w:val="115"/>
                <w:sz w:val="24"/>
                <w:szCs w:val="24"/>
              </w:rPr>
              <w:t>Словари русского языка. Служба русского</w:t>
            </w:r>
            <w:r w:rsidRPr="003474EA">
              <w:rPr>
                <w:spacing w:val="1"/>
                <w:w w:val="115"/>
                <w:sz w:val="24"/>
                <w:szCs w:val="24"/>
              </w:rPr>
              <w:t xml:space="preserve"> </w:t>
            </w:r>
            <w:r w:rsidRPr="003474EA">
              <w:rPr>
                <w:w w:val="115"/>
                <w:sz w:val="24"/>
                <w:szCs w:val="24"/>
              </w:rPr>
              <w:t>языка.</w:t>
            </w:r>
            <w:r w:rsidRPr="003474EA">
              <w:rPr>
                <w:spacing w:val="2"/>
                <w:w w:val="115"/>
                <w:sz w:val="24"/>
                <w:szCs w:val="24"/>
              </w:rPr>
              <w:t xml:space="preserve"> </w:t>
            </w:r>
            <w:r w:rsidRPr="003474EA">
              <w:rPr>
                <w:w w:val="115"/>
                <w:sz w:val="24"/>
                <w:szCs w:val="24"/>
              </w:rPr>
              <w:t>(Институт</w:t>
            </w:r>
            <w:r w:rsidRPr="003474EA">
              <w:rPr>
                <w:spacing w:val="1"/>
                <w:w w:val="115"/>
                <w:sz w:val="24"/>
                <w:szCs w:val="24"/>
              </w:rPr>
              <w:t xml:space="preserve"> </w:t>
            </w:r>
            <w:r w:rsidRPr="003474EA">
              <w:rPr>
                <w:w w:val="115"/>
                <w:sz w:val="24"/>
                <w:szCs w:val="24"/>
              </w:rPr>
              <w:t>русского</w:t>
            </w:r>
            <w:r w:rsidRPr="003474EA">
              <w:rPr>
                <w:spacing w:val="3"/>
                <w:w w:val="115"/>
                <w:sz w:val="24"/>
                <w:szCs w:val="24"/>
              </w:rPr>
              <w:t xml:space="preserve"> </w:t>
            </w:r>
            <w:r w:rsidRPr="003474EA">
              <w:rPr>
                <w:w w:val="115"/>
                <w:sz w:val="24"/>
                <w:szCs w:val="24"/>
              </w:rPr>
              <w:t>языка</w:t>
            </w:r>
            <w:r w:rsidRPr="003474EA">
              <w:rPr>
                <w:spacing w:val="2"/>
                <w:w w:val="115"/>
                <w:sz w:val="24"/>
                <w:szCs w:val="24"/>
              </w:rPr>
              <w:t xml:space="preserve"> </w:t>
            </w:r>
            <w:r w:rsidRPr="003474EA">
              <w:rPr>
                <w:w w:val="115"/>
                <w:sz w:val="24"/>
                <w:szCs w:val="24"/>
              </w:rPr>
              <w:t>им.</w:t>
            </w:r>
            <w:r w:rsidRPr="003474EA">
              <w:rPr>
                <w:spacing w:val="1"/>
                <w:w w:val="115"/>
                <w:sz w:val="24"/>
                <w:szCs w:val="24"/>
              </w:rPr>
              <w:t xml:space="preserve"> </w:t>
            </w:r>
            <w:r w:rsidRPr="003474EA">
              <w:rPr>
                <w:w w:val="115"/>
                <w:sz w:val="24"/>
                <w:szCs w:val="24"/>
              </w:rPr>
              <w:t>В.В.</w:t>
            </w:r>
          </w:p>
          <w:p w:rsidR="00D04D1A" w:rsidRPr="003474EA" w:rsidRDefault="00D04D1A" w:rsidP="00867651">
            <w:pPr>
              <w:rPr>
                <w:w w:val="115"/>
                <w:sz w:val="24"/>
                <w:szCs w:val="24"/>
              </w:rPr>
            </w:pPr>
            <w:r w:rsidRPr="003474EA">
              <w:rPr>
                <w:w w:val="115"/>
                <w:sz w:val="24"/>
                <w:szCs w:val="24"/>
              </w:rPr>
              <w:t>Виноградова.)</w:t>
            </w:r>
          </w:p>
        </w:tc>
      </w:tr>
      <w:tr w:rsidR="0029660F" w:rsidRPr="003474EA" w:rsidTr="00D04D1A">
        <w:trPr>
          <w:trHeight w:val="697"/>
        </w:trPr>
        <w:tc>
          <w:tcPr>
            <w:tcW w:w="4962" w:type="dxa"/>
            <w:tcBorders>
              <w:top w:val="single" w:sz="4" w:space="0" w:color="000000"/>
              <w:left w:val="single" w:sz="4" w:space="0" w:color="000000"/>
              <w:bottom w:val="single" w:sz="4" w:space="0" w:color="000000"/>
              <w:right w:val="single" w:sz="4" w:space="0" w:color="000000"/>
            </w:tcBorders>
            <w:hideMark/>
          </w:tcPr>
          <w:p w:rsidR="00D04D1A" w:rsidRPr="003474EA" w:rsidRDefault="0029660F" w:rsidP="00867651">
            <w:pPr>
              <w:rPr>
                <w:w w:val="115"/>
                <w:sz w:val="24"/>
                <w:szCs w:val="24"/>
              </w:rPr>
            </w:pPr>
            <w:hyperlink r:id="rId213" w:history="1">
              <w:r w:rsidR="00D04D1A" w:rsidRPr="003474EA">
                <w:rPr>
                  <w:rFonts w:eastAsia="Calibri"/>
                  <w:w w:val="115"/>
                  <w:sz w:val="24"/>
                  <w:szCs w:val="24"/>
                  <w:u w:val="single"/>
                </w:rPr>
                <w:t>http://festival.1september.ru</w:t>
              </w:r>
            </w:hyperlink>
          </w:p>
        </w:tc>
        <w:tc>
          <w:tcPr>
            <w:tcW w:w="4961" w:type="dxa"/>
            <w:tcBorders>
              <w:top w:val="single" w:sz="4" w:space="0" w:color="000000"/>
              <w:left w:val="single" w:sz="4" w:space="0" w:color="000000"/>
              <w:bottom w:val="single" w:sz="4" w:space="0" w:color="000000"/>
              <w:right w:val="single" w:sz="4" w:space="0" w:color="000000"/>
            </w:tcBorders>
            <w:hideMark/>
          </w:tcPr>
          <w:p w:rsidR="00D04D1A" w:rsidRPr="003474EA" w:rsidRDefault="00D04D1A" w:rsidP="00867651">
            <w:pPr>
              <w:tabs>
                <w:tab w:val="left" w:pos="2031"/>
                <w:tab w:val="left" w:pos="4562"/>
              </w:tabs>
              <w:rPr>
                <w:w w:val="115"/>
                <w:sz w:val="24"/>
                <w:szCs w:val="24"/>
              </w:rPr>
            </w:pPr>
            <w:r w:rsidRPr="003474EA">
              <w:rPr>
                <w:w w:val="115"/>
                <w:sz w:val="24"/>
                <w:szCs w:val="24"/>
              </w:rPr>
              <w:t>Фестиваль</w:t>
            </w:r>
            <w:r w:rsidRPr="003474EA">
              <w:rPr>
                <w:w w:val="115"/>
                <w:sz w:val="24"/>
                <w:szCs w:val="24"/>
              </w:rPr>
              <w:tab/>
              <w:t>педагогических идей</w:t>
            </w:r>
          </w:p>
          <w:p w:rsidR="00D04D1A" w:rsidRPr="003474EA" w:rsidRDefault="00D04D1A" w:rsidP="00867651">
            <w:pPr>
              <w:rPr>
                <w:w w:val="115"/>
                <w:sz w:val="24"/>
                <w:szCs w:val="24"/>
              </w:rPr>
            </w:pPr>
            <w:r w:rsidRPr="003474EA">
              <w:rPr>
                <w:w w:val="115"/>
                <w:sz w:val="24"/>
                <w:szCs w:val="24"/>
              </w:rPr>
              <w:t>«Открытый</w:t>
            </w:r>
            <w:r w:rsidRPr="003474EA">
              <w:rPr>
                <w:spacing w:val="-3"/>
                <w:w w:val="115"/>
                <w:sz w:val="24"/>
                <w:szCs w:val="24"/>
              </w:rPr>
              <w:t xml:space="preserve"> </w:t>
            </w:r>
            <w:r w:rsidRPr="003474EA">
              <w:rPr>
                <w:w w:val="115"/>
                <w:sz w:val="24"/>
                <w:szCs w:val="24"/>
              </w:rPr>
              <w:t>урок».</w:t>
            </w:r>
          </w:p>
        </w:tc>
      </w:tr>
      <w:tr w:rsidR="0029660F" w:rsidRPr="003474EA" w:rsidTr="00D04D1A">
        <w:trPr>
          <w:trHeight w:val="708"/>
        </w:trPr>
        <w:tc>
          <w:tcPr>
            <w:tcW w:w="4962" w:type="dxa"/>
            <w:tcBorders>
              <w:top w:val="single" w:sz="4" w:space="0" w:color="000000"/>
              <w:left w:val="single" w:sz="4" w:space="0" w:color="000000"/>
              <w:bottom w:val="single" w:sz="4" w:space="0" w:color="000000"/>
              <w:right w:val="single" w:sz="4" w:space="0" w:color="000000"/>
            </w:tcBorders>
            <w:hideMark/>
          </w:tcPr>
          <w:p w:rsidR="00D04D1A" w:rsidRPr="003474EA" w:rsidRDefault="0029660F" w:rsidP="00867651">
            <w:pPr>
              <w:rPr>
                <w:w w:val="115"/>
                <w:sz w:val="24"/>
                <w:szCs w:val="24"/>
              </w:rPr>
            </w:pPr>
            <w:hyperlink r:id="rId214" w:history="1">
              <w:r w:rsidR="00D04D1A" w:rsidRPr="003474EA">
                <w:rPr>
                  <w:rFonts w:eastAsia="Calibri"/>
                  <w:w w:val="115"/>
                  <w:sz w:val="24"/>
                  <w:szCs w:val="24"/>
                  <w:u w:val="single"/>
                </w:rPr>
                <w:t xml:space="preserve">http://school-collection.edu.ru </w:t>
              </w:r>
            </w:hyperlink>
          </w:p>
        </w:tc>
        <w:tc>
          <w:tcPr>
            <w:tcW w:w="4961" w:type="dxa"/>
            <w:tcBorders>
              <w:top w:val="single" w:sz="4" w:space="0" w:color="000000"/>
              <w:left w:val="single" w:sz="4" w:space="0" w:color="000000"/>
              <w:bottom w:val="single" w:sz="4" w:space="0" w:color="000000"/>
              <w:right w:val="single" w:sz="4" w:space="0" w:color="000000"/>
            </w:tcBorders>
            <w:hideMark/>
          </w:tcPr>
          <w:p w:rsidR="00D04D1A" w:rsidRPr="003474EA" w:rsidRDefault="00D04D1A" w:rsidP="00867651">
            <w:pPr>
              <w:tabs>
                <w:tab w:val="left" w:pos="1820"/>
                <w:tab w:val="left" w:pos="3908"/>
              </w:tabs>
              <w:rPr>
                <w:w w:val="115"/>
                <w:sz w:val="24"/>
                <w:szCs w:val="24"/>
              </w:rPr>
            </w:pPr>
            <w:r w:rsidRPr="003474EA">
              <w:rPr>
                <w:w w:val="115"/>
                <w:sz w:val="24"/>
                <w:szCs w:val="24"/>
              </w:rPr>
              <w:t>Единая</w:t>
            </w:r>
            <w:r w:rsidRPr="003474EA">
              <w:rPr>
                <w:w w:val="115"/>
                <w:sz w:val="24"/>
                <w:szCs w:val="24"/>
              </w:rPr>
              <w:tab/>
              <w:t>коллекция цифровых</w:t>
            </w:r>
          </w:p>
          <w:p w:rsidR="00D04D1A" w:rsidRPr="003474EA" w:rsidRDefault="00D04D1A" w:rsidP="00867651">
            <w:pPr>
              <w:rPr>
                <w:w w:val="115"/>
                <w:sz w:val="24"/>
                <w:szCs w:val="24"/>
              </w:rPr>
            </w:pPr>
            <w:r w:rsidRPr="003474EA">
              <w:rPr>
                <w:w w:val="115"/>
                <w:sz w:val="24"/>
                <w:szCs w:val="24"/>
              </w:rPr>
              <w:t>образовательных</w:t>
            </w:r>
            <w:r w:rsidRPr="003474EA">
              <w:rPr>
                <w:spacing w:val="-9"/>
                <w:w w:val="115"/>
                <w:sz w:val="24"/>
                <w:szCs w:val="24"/>
              </w:rPr>
              <w:t xml:space="preserve"> </w:t>
            </w:r>
            <w:r w:rsidRPr="003474EA">
              <w:rPr>
                <w:w w:val="115"/>
                <w:sz w:val="24"/>
                <w:szCs w:val="24"/>
              </w:rPr>
              <w:t>ресурсов.</w:t>
            </w:r>
          </w:p>
        </w:tc>
      </w:tr>
      <w:tr w:rsidR="0029660F" w:rsidRPr="003474EA" w:rsidTr="00D04D1A">
        <w:trPr>
          <w:trHeight w:val="405"/>
        </w:trPr>
        <w:tc>
          <w:tcPr>
            <w:tcW w:w="4962" w:type="dxa"/>
            <w:tcBorders>
              <w:top w:val="single" w:sz="4" w:space="0" w:color="000000"/>
              <w:left w:val="single" w:sz="4" w:space="0" w:color="000000"/>
              <w:bottom w:val="single" w:sz="4" w:space="0" w:color="000000"/>
              <w:right w:val="single" w:sz="4" w:space="0" w:color="000000"/>
            </w:tcBorders>
            <w:hideMark/>
          </w:tcPr>
          <w:p w:rsidR="00D04D1A" w:rsidRPr="003474EA" w:rsidRDefault="0029660F" w:rsidP="00867651">
            <w:pPr>
              <w:rPr>
                <w:w w:val="115"/>
                <w:sz w:val="24"/>
                <w:szCs w:val="24"/>
              </w:rPr>
            </w:pPr>
            <w:hyperlink r:id="rId215" w:history="1">
              <w:r w:rsidR="00D04D1A" w:rsidRPr="003474EA">
                <w:rPr>
                  <w:rFonts w:eastAsia="Calibri"/>
                  <w:w w:val="115"/>
                  <w:sz w:val="24"/>
                  <w:szCs w:val="24"/>
                  <w:u w:val="single"/>
                </w:rPr>
                <w:t>http://www.uchportal.ru/load/46</w:t>
              </w:r>
            </w:hyperlink>
          </w:p>
        </w:tc>
        <w:tc>
          <w:tcPr>
            <w:tcW w:w="4961" w:type="dxa"/>
            <w:tcBorders>
              <w:top w:val="single" w:sz="4" w:space="0" w:color="000000"/>
              <w:left w:val="single" w:sz="4" w:space="0" w:color="000000"/>
              <w:bottom w:val="single" w:sz="4" w:space="0" w:color="000000"/>
              <w:right w:val="single" w:sz="4" w:space="0" w:color="000000"/>
            </w:tcBorders>
            <w:hideMark/>
          </w:tcPr>
          <w:p w:rsidR="00D04D1A" w:rsidRPr="003474EA" w:rsidRDefault="00D04D1A" w:rsidP="00867651">
            <w:pPr>
              <w:rPr>
                <w:w w:val="115"/>
                <w:sz w:val="24"/>
                <w:szCs w:val="24"/>
              </w:rPr>
            </w:pPr>
            <w:r w:rsidRPr="003474EA">
              <w:rPr>
                <w:w w:val="115"/>
                <w:sz w:val="24"/>
                <w:szCs w:val="24"/>
              </w:rPr>
              <w:t>Учительский</w:t>
            </w:r>
            <w:r w:rsidRPr="003474EA">
              <w:rPr>
                <w:spacing w:val="-3"/>
                <w:w w:val="115"/>
                <w:sz w:val="24"/>
                <w:szCs w:val="24"/>
              </w:rPr>
              <w:t xml:space="preserve"> </w:t>
            </w:r>
            <w:r w:rsidRPr="003474EA">
              <w:rPr>
                <w:w w:val="115"/>
                <w:sz w:val="24"/>
                <w:szCs w:val="24"/>
              </w:rPr>
              <w:t>портал.</w:t>
            </w:r>
          </w:p>
        </w:tc>
      </w:tr>
      <w:tr w:rsidR="0029660F" w:rsidRPr="003474EA" w:rsidTr="00D04D1A">
        <w:trPr>
          <w:trHeight w:val="992"/>
        </w:trPr>
        <w:tc>
          <w:tcPr>
            <w:tcW w:w="4962" w:type="dxa"/>
            <w:tcBorders>
              <w:top w:val="single" w:sz="4" w:space="0" w:color="000000"/>
              <w:left w:val="single" w:sz="4" w:space="0" w:color="000000"/>
              <w:bottom w:val="single" w:sz="4" w:space="0" w:color="000000"/>
              <w:right w:val="single" w:sz="4" w:space="0" w:color="000000"/>
            </w:tcBorders>
            <w:hideMark/>
          </w:tcPr>
          <w:p w:rsidR="00D04D1A" w:rsidRPr="003474EA" w:rsidRDefault="0029660F" w:rsidP="00867651">
            <w:pPr>
              <w:rPr>
                <w:w w:val="115"/>
                <w:sz w:val="24"/>
                <w:szCs w:val="24"/>
              </w:rPr>
            </w:pPr>
            <w:hyperlink r:id="rId216" w:history="1">
              <w:r w:rsidR="00D04D1A" w:rsidRPr="003474EA">
                <w:rPr>
                  <w:rFonts w:eastAsia="Calibri"/>
                  <w:w w:val="115"/>
                  <w:sz w:val="24"/>
                  <w:szCs w:val="24"/>
                  <w:u w:val="single"/>
                </w:rPr>
                <w:t>http://nsc.1september.ru</w:t>
              </w:r>
              <w:r w:rsidR="00D04D1A" w:rsidRPr="003474EA">
                <w:rPr>
                  <w:rFonts w:eastAsia="Calibri"/>
                  <w:spacing w:val="3"/>
                  <w:w w:val="115"/>
                  <w:sz w:val="24"/>
                  <w:szCs w:val="24"/>
                  <w:u w:val="single"/>
                </w:rPr>
                <w:t xml:space="preserve"> </w:t>
              </w:r>
            </w:hyperlink>
          </w:p>
        </w:tc>
        <w:tc>
          <w:tcPr>
            <w:tcW w:w="4961" w:type="dxa"/>
            <w:tcBorders>
              <w:top w:val="single" w:sz="4" w:space="0" w:color="000000"/>
              <w:left w:val="single" w:sz="4" w:space="0" w:color="000000"/>
              <w:bottom w:val="single" w:sz="4" w:space="0" w:color="000000"/>
              <w:right w:val="single" w:sz="4" w:space="0" w:color="000000"/>
            </w:tcBorders>
            <w:hideMark/>
          </w:tcPr>
          <w:p w:rsidR="00D04D1A" w:rsidRPr="003474EA" w:rsidRDefault="00D04D1A" w:rsidP="00867651">
            <w:pPr>
              <w:rPr>
                <w:w w:val="115"/>
                <w:sz w:val="24"/>
                <w:szCs w:val="24"/>
              </w:rPr>
            </w:pPr>
            <w:r w:rsidRPr="003474EA">
              <w:rPr>
                <w:w w:val="115"/>
                <w:sz w:val="24"/>
                <w:szCs w:val="24"/>
              </w:rPr>
              <w:t>Электронная</w:t>
            </w:r>
            <w:r w:rsidRPr="003474EA">
              <w:rPr>
                <w:spacing w:val="22"/>
                <w:w w:val="115"/>
                <w:sz w:val="24"/>
                <w:szCs w:val="24"/>
              </w:rPr>
              <w:t xml:space="preserve"> </w:t>
            </w:r>
            <w:r w:rsidRPr="003474EA">
              <w:rPr>
                <w:w w:val="115"/>
                <w:sz w:val="24"/>
                <w:szCs w:val="24"/>
              </w:rPr>
              <w:t>версия</w:t>
            </w:r>
            <w:r w:rsidRPr="003474EA">
              <w:rPr>
                <w:spacing w:val="89"/>
                <w:w w:val="115"/>
                <w:sz w:val="24"/>
                <w:szCs w:val="24"/>
              </w:rPr>
              <w:t xml:space="preserve"> </w:t>
            </w:r>
            <w:r w:rsidRPr="003474EA">
              <w:rPr>
                <w:w w:val="115"/>
                <w:sz w:val="24"/>
                <w:szCs w:val="24"/>
              </w:rPr>
              <w:t>газеты</w:t>
            </w:r>
            <w:r w:rsidRPr="003474EA">
              <w:rPr>
                <w:spacing w:val="90"/>
                <w:w w:val="115"/>
                <w:sz w:val="24"/>
                <w:szCs w:val="24"/>
              </w:rPr>
              <w:t xml:space="preserve"> </w:t>
            </w:r>
            <w:r w:rsidRPr="003474EA">
              <w:rPr>
                <w:w w:val="115"/>
                <w:sz w:val="24"/>
                <w:szCs w:val="24"/>
              </w:rPr>
              <w:t>«Начальная школа»</w:t>
            </w:r>
            <w:r w:rsidRPr="003474EA">
              <w:rPr>
                <w:spacing w:val="-4"/>
                <w:w w:val="115"/>
                <w:sz w:val="24"/>
                <w:szCs w:val="24"/>
              </w:rPr>
              <w:t xml:space="preserve"> </w:t>
            </w:r>
            <w:r w:rsidRPr="003474EA">
              <w:rPr>
                <w:w w:val="115"/>
                <w:sz w:val="24"/>
                <w:szCs w:val="24"/>
              </w:rPr>
              <w:t>издательства</w:t>
            </w:r>
            <w:r w:rsidRPr="003474EA">
              <w:rPr>
                <w:spacing w:val="-3"/>
                <w:w w:val="115"/>
                <w:sz w:val="24"/>
                <w:szCs w:val="24"/>
              </w:rPr>
              <w:t xml:space="preserve"> </w:t>
            </w:r>
            <w:r w:rsidRPr="003474EA">
              <w:rPr>
                <w:w w:val="115"/>
                <w:sz w:val="24"/>
                <w:szCs w:val="24"/>
              </w:rPr>
              <w:t>«Первое</w:t>
            </w:r>
            <w:r w:rsidRPr="003474EA">
              <w:rPr>
                <w:spacing w:val="-2"/>
                <w:w w:val="115"/>
                <w:sz w:val="24"/>
                <w:szCs w:val="24"/>
              </w:rPr>
              <w:t xml:space="preserve"> </w:t>
            </w:r>
            <w:r w:rsidRPr="003474EA">
              <w:rPr>
                <w:w w:val="115"/>
                <w:sz w:val="24"/>
                <w:szCs w:val="24"/>
              </w:rPr>
              <w:t>сентября».</w:t>
            </w:r>
          </w:p>
        </w:tc>
      </w:tr>
      <w:tr w:rsidR="0029660F" w:rsidRPr="003474EA" w:rsidTr="00D04D1A">
        <w:trPr>
          <w:trHeight w:val="695"/>
        </w:trPr>
        <w:tc>
          <w:tcPr>
            <w:tcW w:w="4962" w:type="dxa"/>
            <w:tcBorders>
              <w:top w:val="single" w:sz="4" w:space="0" w:color="000000"/>
              <w:left w:val="single" w:sz="4" w:space="0" w:color="000000"/>
              <w:bottom w:val="single" w:sz="4" w:space="0" w:color="000000"/>
              <w:right w:val="single" w:sz="4" w:space="0" w:color="000000"/>
            </w:tcBorders>
            <w:hideMark/>
          </w:tcPr>
          <w:p w:rsidR="00D04D1A" w:rsidRPr="003474EA" w:rsidRDefault="0029660F" w:rsidP="00867651">
            <w:pPr>
              <w:rPr>
                <w:w w:val="115"/>
                <w:sz w:val="24"/>
                <w:szCs w:val="24"/>
              </w:rPr>
            </w:pPr>
            <w:hyperlink r:id="rId217" w:history="1">
              <w:r w:rsidR="00D04D1A" w:rsidRPr="003474EA">
                <w:rPr>
                  <w:rFonts w:eastAsia="Calibri"/>
                  <w:w w:val="115"/>
                  <w:sz w:val="24"/>
                  <w:szCs w:val="24"/>
                  <w:u w:val="single"/>
                </w:rPr>
                <w:t>http://www.n-shkola.ru/</w:t>
              </w:r>
            </w:hyperlink>
          </w:p>
        </w:tc>
        <w:tc>
          <w:tcPr>
            <w:tcW w:w="4961" w:type="dxa"/>
            <w:tcBorders>
              <w:top w:val="single" w:sz="4" w:space="0" w:color="000000"/>
              <w:left w:val="single" w:sz="4" w:space="0" w:color="000000"/>
              <w:bottom w:val="single" w:sz="4" w:space="0" w:color="000000"/>
              <w:right w:val="single" w:sz="4" w:space="0" w:color="000000"/>
            </w:tcBorders>
            <w:hideMark/>
          </w:tcPr>
          <w:p w:rsidR="00D04D1A" w:rsidRPr="003474EA" w:rsidRDefault="00D04D1A" w:rsidP="00867651">
            <w:pPr>
              <w:rPr>
                <w:w w:val="115"/>
                <w:sz w:val="24"/>
                <w:szCs w:val="24"/>
              </w:rPr>
            </w:pPr>
            <w:r w:rsidRPr="003474EA">
              <w:rPr>
                <w:w w:val="115"/>
                <w:sz w:val="24"/>
                <w:szCs w:val="24"/>
              </w:rPr>
              <w:t>Официальный</w:t>
            </w:r>
            <w:r w:rsidRPr="003474EA">
              <w:rPr>
                <w:spacing w:val="51"/>
                <w:w w:val="115"/>
                <w:sz w:val="24"/>
                <w:szCs w:val="24"/>
              </w:rPr>
              <w:t xml:space="preserve"> </w:t>
            </w:r>
            <w:r w:rsidRPr="003474EA">
              <w:rPr>
                <w:w w:val="115"/>
                <w:sz w:val="24"/>
                <w:szCs w:val="24"/>
              </w:rPr>
              <w:t>сайт</w:t>
            </w:r>
            <w:r w:rsidRPr="003474EA">
              <w:rPr>
                <w:spacing w:val="49"/>
                <w:w w:val="115"/>
                <w:sz w:val="24"/>
                <w:szCs w:val="24"/>
              </w:rPr>
              <w:t xml:space="preserve"> </w:t>
            </w:r>
            <w:r w:rsidRPr="003474EA">
              <w:rPr>
                <w:w w:val="115"/>
                <w:sz w:val="24"/>
                <w:szCs w:val="24"/>
              </w:rPr>
              <w:t>журнала</w:t>
            </w:r>
            <w:r w:rsidRPr="003474EA">
              <w:rPr>
                <w:spacing w:val="51"/>
                <w:w w:val="115"/>
                <w:sz w:val="24"/>
                <w:szCs w:val="24"/>
              </w:rPr>
              <w:t xml:space="preserve"> </w:t>
            </w:r>
            <w:r w:rsidRPr="003474EA">
              <w:rPr>
                <w:w w:val="115"/>
                <w:sz w:val="24"/>
                <w:szCs w:val="24"/>
              </w:rPr>
              <w:t>«Начальная школа».</w:t>
            </w:r>
          </w:p>
        </w:tc>
      </w:tr>
      <w:tr w:rsidR="0029660F" w:rsidRPr="003474EA" w:rsidTr="00D04D1A">
        <w:trPr>
          <w:trHeight w:val="691"/>
        </w:trPr>
        <w:tc>
          <w:tcPr>
            <w:tcW w:w="4962" w:type="dxa"/>
            <w:tcBorders>
              <w:top w:val="single" w:sz="4" w:space="0" w:color="000000"/>
              <w:left w:val="single" w:sz="4" w:space="0" w:color="000000"/>
              <w:bottom w:val="single" w:sz="4" w:space="0" w:color="000000"/>
              <w:right w:val="single" w:sz="4" w:space="0" w:color="000000"/>
            </w:tcBorders>
            <w:hideMark/>
          </w:tcPr>
          <w:p w:rsidR="00D04D1A" w:rsidRPr="003474EA" w:rsidRDefault="0029660F" w:rsidP="00867651">
            <w:pPr>
              <w:rPr>
                <w:w w:val="115"/>
                <w:sz w:val="24"/>
                <w:szCs w:val="24"/>
              </w:rPr>
            </w:pPr>
            <w:hyperlink r:id="rId218" w:history="1">
              <w:r w:rsidR="00D04D1A" w:rsidRPr="003474EA">
                <w:rPr>
                  <w:rFonts w:eastAsia="Calibri"/>
                  <w:w w:val="115"/>
                  <w:sz w:val="24"/>
                  <w:szCs w:val="24"/>
                  <w:u w:val="single"/>
                </w:rPr>
                <w:t>http://www.ug.ru</w:t>
              </w:r>
            </w:hyperlink>
          </w:p>
        </w:tc>
        <w:tc>
          <w:tcPr>
            <w:tcW w:w="4961" w:type="dxa"/>
            <w:tcBorders>
              <w:top w:val="single" w:sz="4" w:space="0" w:color="000000"/>
              <w:left w:val="single" w:sz="4" w:space="0" w:color="000000"/>
              <w:bottom w:val="single" w:sz="4" w:space="0" w:color="000000"/>
              <w:right w:val="single" w:sz="4" w:space="0" w:color="000000"/>
            </w:tcBorders>
            <w:hideMark/>
          </w:tcPr>
          <w:p w:rsidR="00D04D1A" w:rsidRPr="003474EA" w:rsidRDefault="00D04D1A" w:rsidP="00867651">
            <w:pPr>
              <w:tabs>
                <w:tab w:val="left" w:pos="2232"/>
                <w:tab w:val="left" w:pos="3432"/>
              </w:tabs>
              <w:rPr>
                <w:w w:val="115"/>
                <w:sz w:val="24"/>
                <w:szCs w:val="24"/>
              </w:rPr>
            </w:pPr>
            <w:r w:rsidRPr="003474EA">
              <w:rPr>
                <w:w w:val="115"/>
                <w:sz w:val="24"/>
                <w:szCs w:val="24"/>
              </w:rPr>
              <w:t>Официальный</w:t>
            </w:r>
            <w:r w:rsidRPr="003474EA">
              <w:rPr>
                <w:w w:val="115"/>
                <w:sz w:val="24"/>
                <w:szCs w:val="24"/>
              </w:rPr>
              <w:tab/>
            </w:r>
            <w:proofErr w:type="gramStart"/>
            <w:r w:rsidRPr="003474EA">
              <w:rPr>
                <w:w w:val="115"/>
                <w:sz w:val="24"/>
                <w:szCs w:val="24"/>
              </w:rPr>
              <w:t>ресурс«</w:t>
            </w:r>
            <w:proofErr w:type="gramEnd"/>
            <w:r w:rsidRPr="003474EA">
              <w:rPr>
                <w:w w:val="115"/>
                <w:sz w:val="24"/>
                <w:szCs w:val="24"/>
              </w:rPr>
              <w:t>Учительской</w:t>
            </w:r>
          </w:p>
          <w:p w:rsidR="00D04D1A" w:rsidRPr="003474EA" w:rsidRDefault="00D04D1A" w:rsidP="00867651">
            <w:pPr>
              <w:rPr>
                <w:w w:val="115"/>
                <w:sz w:val="24"/>
                <w:szCs w:val="24"/>
              </w:rPr>
            </w:pPr>
            <w:r w:rsidRPr="003474EA">
              <w:rPr>
                <w:w w:val="115"/>
                <w:sz w:val="24"/>
                <w:szCs w:val="24"/>
              </w:rPr>
              <w:t>газеты».</w:t>
            </w:r>
          </w:p>
        </w:tc>
      </w:tr>
      <w:tr w:rsidR="0029660F" w:rsidRPr="003474EA" w:rsidTr="00D04D1A">
        <w:trPr>
          <w:trHeight w:val="701"/>
        </w:trPr>
        <w:tc>
          <w:tcPr>
            <w:tcW w:w="4962" w:type="dxa"/>
            <w:tcBorders>
              <w:top w:val="single" w:sz="4" w:space="0" w:color="000000"/>
              <w:left w:val="single" w:sz="4" w:space="0" w:color="000000"/>
              <w:bottom w:val="single" w:sz="4" w:space="0" w:color="000000"/>
              <w:right w:val="single" w:sz="4" w:space="0" w:color="000000"/>
            </w:tcBorders>
            <w:hideMark/>
          </w:tcPr>
          <w:p w:rsidR="00D04D1A" w:rsidRPr="003474EA" w:rsidRDefault="0029660F" w:rsidP="00867651">
            <w:pPr>
              <w:rPr>
                <w:w w:val="115"/>
                <w:sz w:val="24"/>
                <w:szCs w:val="24"/>
              </w:rPr>
            </w:pPr>
            <w:hyperlink r:id="rId219" w:history="1">
              <w:r w:rsidR="00D04D1A" w:rsidRPr="003474EA">
                <w:rPr>
                  <w:rFonts w:eastAsia="Calibri"/>
                  <w:w w:val="115"/>
                  <w:sz w:val="24"/>
                  <w:szCs w:val="24"/>
                  <w:u w:val="single"/>
                </w:rPr>
                <w:t>www.nachalka.com</w:t>
              </w:r>
            </w:hyperlink>
          </w:p>
        </w:tc>
        <w:tc>
          <w:tcPr>
            <w:tcW w:w="4961" w:type="dxa"/>
            <w:tcBorders>
              <w:top w:val="single" w:sz="4" w:space="0" w:color="000000"/>
              <w:left w:val="single" w:sz="4" w:space="0" w:color="000000"/>
              <w:bottom w:val="single" w:sz="4" w:space="0" w:color="000000"/>
              <w:right w:val="single" w:sz="4" w:space="0" w:color="000000"/>
            </w:tcBorders>
            <w:hideMark/>
          </w:tcPr>
          <w:p w:rsidR="00D04D1A" w:rsidRPr="003474EA" w:rsidRDefault="00D04D1A" w:rsidP="00867651">
            <w:pPr>
              <w:rPr>
                <w:w w:val="115"/>
                <w:sz w:val="24"/>
                <w:szCs w:val="24"/>
              </w:rPr>
            </w:pPr>
            <w:r w:rsidRPr="003474EA">
              <w:rPr>
                <w:w w:val="115"/>
                <w:sz w:val="24"/>
                <w:szCs w:val="24"/>
              </w:rPr>
              <w:t>Официальный</w:t>
            </w:r>
            <w:r w:rsidRPr="003474EA">
              <w:rPr>
                <w:spacing w:val="-4"/>
                <w:w w:val="115"/>
                <w:sz w:val="24"/>
                <w:szCs w:val="24"/>
              </w:rPr>
              <w:t xml:space="preserve"> </w:t>
            </w:r>
            <w:r w:rsidRPr="003474EA">
              <w:rPr>
                <w:w w:val="115"/>
                <w:sz w:val="24"/>
                <w:szCs w:val="24"/>
              </w:rPr>
              <w:t>ресурс</w:t>
            </w:r>
            <w:r w:rsidRPr="003474EA">
              <w:rPr>
                <w:spacing w:val="-1"/>
                <w:w w:val="115"/>
                <w:sz w:val="24"/>
                <w:szCs w:val="24"/>
              </w:rPr>
              <w:t xml:space="preserve"> </w:t>
            </w:r>
            <w:r w:rsidRPr="003474EA">
              <w:rPr>
                <w:w w:val="115"/>
                <w:sz w:val="24"/>
                <w:szCs w:val="24"/>
              </w:rPr>
              <w:t>для</w:t>
            </w:r>
            <w:r w:rsidRPr="003474EA">
              <w:rPr>
                <w:spacing w:val="-1"/>
                <w:w w:val="115"/>
                <w:sz w:val="24"/>
                <w:szCs w:val="24"/>
              </w:rPr>
              <w:t xml:space="preserve"> </w:t>
            </w:r>
            <w:r w:rsidRPr="003474EA">
              <w:rPr>
                <w:w w:val="115"/>
                <w:sz w:val="24"/>
                <w:szCs w:val="24"/>
              </w:rPr>
              <w:t>учителей,</w:t>
            </w:r>
            <w:r w:rsidRPr="003474EA">
              <w:rPr>
                <w:spacing w:val="-2"/>
                <w:w w:val="115"/>
                <w:sz w:val="24"/>
                <w:szCs w:val="24"/>
              </w:rPr>
              <w:t xml:space="preserve"> </w:t>
            </w:r>
            <w:r w:rsidRPr="003474EA">
              <w:rPr>
                <w:w w:val="115"/>
                <w:sz w:val="24"/>
                <w:szCs w:val="24"/>
              </w:rPr>
              <w:t>детей и</w:t>
            </w:r>
            <w:r w:rsidRPr="003474EA">
              <w:rPr>
                <w:spacing w:val="-3"/>
                <w:w w:val="115"/>
                <w:sz w:val="24"/>
                <w:szCs w:val="24"/>
              </w:rPr>
              <w:t xml:space="preserve"> </w:t>
            </w:r>
            <w:r w:rsidRPr="003474EA">
              <w:rPr>
                <w:w w:val="115"/>
                <w:sz w:val="24"/>
                <w:szCs w:val="24"/>
              </w:rPr>
              <w:t>родителей.</w:t>
            </w:r>
          </w:p>
        </w:tc>
      </w:tr>
      <w:tr w:rsidR="0029660F" w:rsidRPr="003474EA" w:rsidTr="00D04D1A">
        <w:trPr>
          <w:trHeight w:val="427"/>
        </w:trPr>
        <w:tc>
          <w:tcPr>
            <w:tcW w:w="4962" w:type="dxa"/>
            <w:tcBorders>
              <w:top w:val="single" w:sz="4" w:space="0" w:color="000000"/>
              <w:left w:val="single" w:sz="4" w:space="0" w:color="000000"/>
              <w:bottom w:val="single" w:sz="4" w:space="0" w:color="000000"/>
              <w:right w:val="single" w:sz="4" w:space="0" w:color="000000"/>
            </w:tcBorders>
            <w:hideMark/>
          </w:tcPr>
          <w:p w:rsidR="00D04D1A" w:rsidRPr="003474EA" w:rsidRDefault="0029660F" w:rsidP="00867651">
            <w:pPr>
              <w:rPr>
                <w:w w:val="115"/>
                <w:sz w:val="24"/>
                <w:szCs w:val="24"/>
              </w:rPr>
            </w:pPr>
            <w:hyperlink r:id="rId220" w:history="1">
              <w:r w:rsidR="00D04D1A" w:rsidRPr="003474EA">
                <w:rPr>
                  <w:rFonts w:eastAsia="Calibri"/>
                  <w:w w:val="115"/>
                  <w:sz w:val="24"/>
                  <w:szCs w:val="24"/>
                  <w:u w:val="single"/>
                </w:rPr>
                <w:t>http://www.uroki.net/</w:t>
              </w:r>
            </w:hyperlink>
          </w:p>
        </w:tc>
        <w:tc>
          <w:tcPr>
            <w:tcW w:w="4961" w:type="dxa"/>
            <w:tcBorders>
              <w:top w:val="single" w:sz="4" w:space="0" w:color="000000"/>
              <w:left w:val="single" w:sz="4" w:space="0" w:color="000000"/>
              <w:bottom w:val="single" w:sz="4" w:space="0" w:color="000000"/>
              <w:right w:val="single" w:sz="4" w:space="0" w:color="000000"/>
            </w:tcBorders>
            <w:hideMark/>
          </w:tcPr>
          <w:p w:rsidR="00D04D1A" w:rsidRPr="003474EA" w:rsidRDefault="00D04D1A" w:rsidP="00867651">
            <w:pPr>
              <w:rPr>
                <w:w w:val="115"/>
                <w:sz w:val="24"/>
                <w:szCs w:val="24"/>
              </w:rPr>
            </w:pPr>
            <w:r w:rsidRPr="003474EA">
              <w:rPr>
                <w:w w:val="115"/>
                <w:sz w:val="24"/>
                <w:szCs w:val="24"/>
              </w:rPr>
              <w:t>Банк</w:t>
            </w:r>
            <w:r w:rsidRPr="003474EA">
              <w:rPr>
                <w:spacing w:val="-5"/>
                <w:w w:val="115"/>
                <w:sz w:val="24"/>
                <w:szCs w:val="24"/>
              </w:rPr>
              <w:t xml:space="preserve"> </w:t>
            </w:r>
            <w:r w:rsidRPr="003474EA">
              <w:rPr>
                <w:w w:val="115"/>
                <w:sz w:val="24"/>
                <w:szCs w:val="24"/>
              </w:rPr>
              <w:t>данных</w:t>
            </w:r>
            <w:r w:rsidRPr="003474EA">
              <w:rPr>
                <w:spacing w:val="-1"/>
                <w:w w:val="115"/>
                <w:sz w:val="24"/>
                <w:szCs w:val="24"/>
              </w:rPr>
              <w:t xml:space="preserve"> </w:t>
            </w:r>
            <w:r w:rsidRPr="003474EA">
              <w:rPr>
                <w:w w:val="115"/>
                <w:sz w:val="24"/>
                <w:szCs w:val="24"/>
              </w:rPr>
              <w:t>в</w:t>
            </w:r>
            <w:r w:rsidRPr="003474EA">
              <w:rPr>
                <w:spacing w:val="-3"/>
                <w:w w:val="115"/>
                <w:sz w:val="24"/>
                <w:szCs w:val="24"/>
              </w:rPr>
              <w:t xml:space="preserve"> </w:t>
            </w:r>
            <w:r w:rsidRPr="003474EA">
              <w:rPr>
                <w:w w:val="115"/>
                <w:sz w:val="24"/>
                <w:szCs w:val="24"/>
              </w:rPr>
              <w:t>помощь</w:t>
            </w:r>
            <w:r w:rsidRPr="003474EA">
              <w:rPr>
                <w:spacing w:val="-2"/>
                <w:w w:val="115"/>
                <w:sz w:val="24"/>
                <w:szCs w:val="24"/>
              </w:rPr>
              <w:t xml:space="preserve"> </w:t>
            </w:r>
            <w:r w:rsidRPr="003474EA">
              <w:rPr>
                <w:w w:val="115"/>
                <w:sz w:val="24"/>
                <w:szCs w:val="24"/>
              </w:rPr>
              <w:t>учителю.</w:t>
            </w:r>
          </w:p>
        </w:tc>
      </w:tr>
      <w:tr w:rsidR="0029660F" w:rsidRPr="003474EA" w:rsidTr="00D04D1A">
        <w:trPr>
          <w:trHeight w:val="689"/>
        </w:trPr>
        <w:tc>
          <w:tcPr>
            <w:tcW w:w="4962" w:type="dxa"/>
            <w:tcBorders>
              <w:top w:val="single" w:sz="4" w:space="0" w:color="000000"/>
              <w:left w:val="single" w:sz="4" w:space="0" w:color="000000"/>
              <w:bottom w:val="single" w:sz="4" w:space="0" w:color="000000"/>
              <w:right w:val="single" w:sz="4" w:space="0" w:color="000000"/>
            </w:tcBorders>
            <w:hideMark/>
          </w:tcPr>
          <w:p w:rsidR="00D04D1A" w:rsidRPr="003474EA" w:rsidRDefault="0029660F" w:rsidP="00867651">
            <w:pPr>
              <w:rPr>
                <w:w w:val="115"/>
                <w:sz w:val="24"/>
                <w:szCs w:val="24"/>
              </w:rPr>
            </w:pPr>
            <w:hyperlink r:id="rId221" w:history="1">
              <w:r w:rsidR="00D04D1A" w:rsidRPr="003474EA">
                <w:rPr>
                  <w:rFonts w:eastAsia="Calibri"/>
                  <w:w w:val="115"/>
                  <w:sz w:val="24"/>
                  <w:szCs w:val="24"/>
                  <w:u w:val="single"/>
                </w:rPr>
                <w:t>http://viki.rdf.ru/</w:t>
              </w:r>
              <w:r w:rsidR="00D04D1A" w:rsidRPr="003474EA">
                <w:rPr>
                  <w:rFonts w:eastAsia="Calibri"/>
                  <w:spacing w:val="-1"/>
                  <w:w w:val="115"/>
                  <w:sz w:val="24"/>
                  <w:szCs w:val="24"/>
                  <w:u w:val="single"/>
                </w:rPr>
                <w:t xml:space="preserve"> </w:t>
              </w:r>
            </w:hyperlink>
          </w:p>
        </w:tc>
        <w:tc>
          <w:tcPr>
            <w:tcW w:w="4961" w:type="dxa"/>
            <w:tcBorders>
              <w:top w:val="single" w:sz="4" w:space="0" w:color="000000"/>
              <w:left w:val="single" w:sz="4" w:space="0" w:color="000000"/>
              <w:bottom w:val="single" w:sz="4" w:space="0" w:color="000000"/>
              <w:right w:val="single" w:sz="4" w:space="0" w:color="000000"/>
            </w:tcBorders>
            <w:hideMark/>
          </w:tcPr>
          <w:p w:rsidR="00D04D1A" w:rsidRPr="003474EA" w:rsidRDefault="00D04D1A" w:rsidP="00867651">
            <w:pPr>
              <w:tabs>
                <w:tab w:val="left" w:pos="269"/>
                <w:tab w:val="left" w:pos="4976"/>
              </w:tabs>
              <w:rPr>
                <w:w w:val="115"/>
                <w:sz w:val="24"/>
                <w:szCs w:val="24"/>
              </w:rPr>
            </w:pPr>
            <w:r w:rsidRPr="003474EA">
              <w:rPr>
                <w:w w:val="115"/>
                <w:sz w:val="24"/>
                <w:szCs w:val="24"/>
              </w:rPr>
              <w:t>Детские электронные презентации и клипы.</w:t>
            </w:r>
          </w:p>
        </w:tc>
      </w:tr>
      <w:tr w:rsidR="0029660F" w:rsidRPr="003474EA" w:rsidTr="00D04D1A">
        <w:trPr>
          <w:trHeight w:val="1932"/>
        </w:trPr>
        <w:tc>
          <w:tcPr>
            <w:tcW w:w="4962" w:type="dxa"/>
            <w:tcBorders>
              <w:top w:val="single" w:sz="4" w:space="0" w:color="000000"/>
              <w:left w:val="single" w:sz="4" w:space="0" w:color="000000"/>
              <w:bottom w:val="single" w:sz="4" w:space="0" w:color="000000"/>
              <w:right w:val="single" w:sz="4" w:space="0" w:color="000000"/>
            </w:tcBorders>
            <w:hideMark/>
          </w:tcPr>
          <w:p w:rsidR="00D04D1A" w:rsidRPr="003474EA" w:rsidRDefault="0029660F" w:rsidP="00867651">
            <w:pPr>
              <w:rPr>
                <w:w w:val="115"/>
                <w:sz w:val="24"/>
                <w:szCs w:val="24"/>
              </w:rPr>
            </w:pPr>
            <w:hyperlink r:id="rId222" w:history="1">
              <w:r w:rsidR="00D04D1A" w:rsidRPr="003474EA">
                <w:rPr>
                  <w:rFonts w:eastAsia="Calibri"/>
                  <w:w w:val="115"/>
                  <w:sz w:val="24"/>
                  <w:szCs w:val="24"/>
                  <w:u w:val="single"/>
                </w:rPr>
                <w:t>http://www.tatarovo.ru/sound.html</w:t>
              </w:r>
            </w:hyperlink>
          </w:p>
        </w:tc>
        <w:tc>
          <w:tcPr>
            <w:tcW w:w="4961" w:type="dxa"/>
            <w:tcBorders>
              <w:top w:val="single" w:sz="4" w:space="0" w:color="000000"/>
              <w:left w:val="single" w:sz="4" w:space="0" w:color="000000"/>
              <w:bottom w:val="single" w:sz="4" w:space="0" w:color="000000"/>
              <w:right w:val="single" w:sz="4" w:space="0" w:color="000000"/>
            </w:tcBorders>
            <w:hideMark/>
          </w:tcPr>
          <w:p w:rsidR="00D04D1A" w:rsidRPr="003474EA" w:rsidRDefault="00D04D1A" w:rsidP="00867651">
            <w:pPr>
              <w:rPr>
                <w:w w:val="115"/>
                <w:sz w:val="24"/>
                <w:szCs w:val="24"/>
              </w:rPr>
            </w:pPr>
            <w:r w:rsidRPr="003474EA">
              <w:rPr>
                <w:w w:val="115"/>
                <w:sz w:val="24"/>
                <w:szCs w:val="24"/>
              </w:rPr>
              <w:t>Подборка</w:t>
            </w:r>
            <w:r w:rsidRPr="003474EA">
              <w:rPr>
                <w:spacing w:val="2"/>
                <w:w w:val="115"/>
                <w:sz w:val="24"/>
                <w:szCs w:val="24"/>
              </w:rPr>
              <w:t xml:space="preserve"> </w:t>
            </w:r>
            <w:r w:rsidRPr="003474EA">
              <w:rPr>
                <w:w w:val="115"/>
                <w:sz w:val="24"/>
                <w:szCs w:val="24"/>
              </w:rPr>
              <w:t>звуковых</w:t>
            </w:r>
            <w:r w:rsidRPr="003474EA">
              <w:rPr>
                <w:spacing w:val="3"/>
                <w:w w:val="115"/>
                <w:sz w:val="24"/>
                <w:szCs w:val="24"/>
              </w:rPr>
              <w:t xml:space="preserve"> </w:t>
            </w:r>
            <w:r w:rsidRPr="003474EA">
              <w:rPr>
                <w:w w:val="115"/>
                <w:sz w:val="24"/>
                <w:szCs w:val="24"/>
              </w:rPr>
              <w:t>материалов</w:t>
            </w:r>
            <w:r w:rsidRPr="003474EA">
              <w:rPr>
                <w:spacing w:val="1"/>
                <w:w w:val="115"/>
                <w:sz w:val="24"/>
                <w:szCs w:val="24"/>
              </w:rPr>
              <w:t xml:space="preserve"> </w:t>
            </w:r>
            <w:r w:rsidRPr="003474EA">
              <w:rPr>
                <w:w w:val="115"/>
                <w:sz w:val="24"/>
                <w:szCs w:val="24"/>
              </w:rPr>
              <w:t>(птицы,</w:t>
            </w:r>
            <w:r w:rsidRPr="003474EA">
              <w:rPr>
                <w:spacing w:val="-67"/>
                <w:w w:val="115"/>
                <w:sz w:val="24"/>
                <w:szCs w:val="24"/>
              </w:rPr>
              <w:t xml:space="preserve"> </w:t>
            </w:r>
            <w:r w:rsidRPr="003474EA">
              <w:rPr>
                <w:w w:val="115"/>
                <w:sz w:val="24"/>
                <w:szCs w:val="24"/>
              </w:rPr>
              <w:t>насекомые,</w:t>
            </w:r>
            <w:r w:rsidRPr="003474EA">
              <w:rPr>
                <w:spacing w:val="34"/>
                <w:w w:val="115"/>
                <w:sz w:val="24"/>
                <w:szCs w:val="24"/>
              </w:rPr>
              <w:t xml:space="preserve"> </w:t>
            </w:r>
            <w:r w:rsidRPr="003474EA">
              <w:rPr>
                <w:w w:val="115"/>
                <w:sz w:val="24"/>
                <w:szCs w:val="24"/>
              </w:rPr>
              <w:t>люди,</w:t>
            </w:r>
            <w:r w:rsidRPr="003474EA">
              <w:rPr>
                <w:spacing w:val="32"/>
                <w:w w:val="115"/>
                <w:sz w:val="24"/>
                <w:szCs w:val="24"/>
              </w:rPr>
              <w:t xml:space="preserve"> </w:t>
            </w:r>
            <w:r w:rsidRPr="003474EA">
              <w:rPr>
                <w:w w:val="115"/>
                <w:sz w:val="24"/>
                <w:szCs w:val="24"/>
              </w:rPr>
              <w:t>бытовые</w:t>
            </w:r>
            <w:r w:rsidRPr="003474EA">
              <w:rPr>
                <w:spacing w:val="35"/>
                <w:w w:val="115"/>
                <w:sz w:val="24"/>
                <w:szCs w:val="24"/>
              </w:rPr>
              <w:t xml:space="preserve"> </w:t>
            </w:r>
            <w:r w:rsidRPr="003474EA">
              <w:rPr>
                <w:w w:val="115"/>
                <w:sz w:val="24"/>
                <w:szCs w:val="24"/>
              </w:rPr>
              <w:t>приборы</w:t>
            </w:r>
            <w:r w:rsidRPr="003474EA">
              <w:rPr>
                <w:spacing w:val="35"/>
                <w:w w:val="115"/>
                <w:sz w:val="24"/>
                <w:szCs w:val="24"/>
              </w:rPr>
              <w:t xml:space="preserve"> </w:t>
            </w:r>
            <w:r w:rsidRPr="003474EA">
              <w:rPr>
                <w:w w:val="115"/>
                <w:sz w:val="24"/>
                <w:szCs w:val="24"/>
              </w:rPr>
              <w:t>и</w:t>
            </w:r>
          </w:p>
          <w:p w:rsidR="00D04D1A" w:rsidRPr="003474EA" w:rsidRDefault="00D04D1A" w:rsidP="00867651">
            <w:pPr>
              <w:rPr>
                <w:w w:val="115"/>
                <w:sz w:val="24"/>
                <w:szCs w:val="24"/>
              </w:rPr>
            </w:pPr>
            <w:r w:rsidRPr="003474EA">
              <w:rPr>
                <w:w w:val="115"/>
                <w:sz w:val="24"/>
                <w:szCs w:val="24"/>
              </w:rPr>
              <w:t>инструменты,</w:t>
            </w:r>
            <w:r w:rsidRPr="003474EA">
              <w:rPr>
                <w:spacing w:val="-3"/>
                <w:w w:val="115"/>
                <w:sz w:val="24"/>
                <w:szCs w:val="24"/>
              </w:rPr>
              <w:t xml:space="preserve"> </w:t>
            </w:r>
            <w:r w:rsidRPr="003474EA">
              <w:rPr>
                <w:w w:val="115"/>
                <w:sz w:val="24"/>
                <w:szCs w:val="24"/>
              </w:rPr>
              <w:t>природа</w:t>
            </w:r>
            <w:r w:rsidRPr="003474EA">
              <w:rPr>
                <w:spacing w:val="-2"/>
                <w:w w:val="115"/>
                <w:sz w:val="24"/>
                <w:szCs w:val="24"/>
              </w:rPr>
              <w:t xml:space="preserve"> </w:t>
            </w:r>
            <w:r w:rsidRPr="003474EA">
              <w:rPr>
                <w:w w:val="115"/>
                <w:sz w:val="24"/>
                <w:szCs w:val="24"/>
              </w:rPr>
              <w:t>и</w:t>
            </w:r>
            <w:r w:rsidRPr="003474EA">
              <w:rPr>
                <w:spacing w:val="-3"/>
                <w:w w:val="115"/>
                <w:sz w:val="24"/>
                <w:szCs w:val="24"/>
              </w:rPr>
              <w:t xml:space="preserve"> </w:t>
            </w:r>
            <w:r w:rsidRPr="003474EA">
              <w:rPr>
                <w:w w:val="115"/>
                <w:sz w:val="24"/>
                <w:szCs w:val="24"/>
              </w:rPr>
              <w:t>многое</w:t>
            </w:r>
            <w:r w:rsidRPr="003474EA">
              <w:rPr>
                <w:spacing w:val="-5"/>
                <w:w w:val="115"/>
                <w:sz w:val="24"/>
                <w:szCs w:val="24"/>
              </w:rPr>
              <w:t xml:space="preserve"> </w:t>
            </w:r>
            <w:r w:rsidRPr="003474EA">
              <w:rPr>
                <w:w w:val="115"/>
                <w:sz w:val="24"/>
                <w:szCs w:val="24"/>
              </w:rPr>
              <w:t>другое).</w:t>
            </w:r>
          </w:p>
        </w:tc>
      </w:tr>
      <w:tr w:rsidR="0029660F" w:rsidRPr="003474EA" w:rsidTr="00D04D1A">
        <w:trPr>
          <w:trHeight w:val="689"/>
        </w:trPr>
        <w:tc>
          <w:tcPr>
            <w:tcW w:w="496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hideMark/>
          </w:tcPr>
          <w:p w:rsidR="00D04D1A" w:rsidRPr="003474EA" w:rsidRDefault="0029660F" w:rsidP="00867651">
            <w:pPr>
              <w:rPr>
                <w:w w:val="115"/>
                <w:sz w:val="24"/>
                <w:szCs w:val="24"/>
              </w:rPr>
            </w:pPr>
            <w:hyperlink r:id="rId223" w:history="1">
              <w:r w:rsidR="00D04D1A" w:rsidRPr="003474EA">
                <w:rPr>
                  <w:rFonts w:eastAsia="Calibri"/>
                  <w:w w:val="115"/>
                  <w:sz w:val="24"/>
                  <w:szCs w:val="24"/>
                  <w:u w:val="single"/>
                </w:rPr>
                <w:t>http://www.openclass.ru/</w:t>
              </w:r>
            </w:hyperlink>
          </w:p>
        </w:tc>
        <w:tc>
          <w:tcPr>
            <w:tcW w:w="496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hideMark/>
          </w:tcPr>
          <w:p w:rsidR="00D04D1A" w:rsidRPr="003474EA" w:rsidRDefault="00D04D1A" w:rsidP="00867651">
            <w:pPr>
              <w:rPr>
                <w:w w:val="115"/>
                <w:sz w:val="24"/>
                <w:szCs w:val="24"/>
              </w:rPr>
            </w:pPr>
            <w:r w:rsidRPr="003474EA">
              <w:rPr>
                <w:w w:val="115"/>
                <w:sz w:val="24"/>
                <w:szCs w:val="24"/>
              </w:rPr>
              <w:t>Открытый</w:t>
            </w:r>
            <w:r w:rsidRPr="003474EA">
              <w:rPr>
                <w:spacing w:val="-2"/>
                <w:w w:val="115"/>
                <w:sz w:val="24"/>
                <w:szCs w:val="24"/>
              </w:rPr>
              <w:t xml:space="preserve"> </w:t>
            </w:r>
            <w:r w:rsidRPr="003474EA">
              <w:rPr>
                <w:w w:val="115"/>
                <w:sz w:val="24"/>
                <w:szCs w:val="24"/>
              </w:rPr>
              <w:t>класс.</w:t>
            </w:r>
          </w:p>
        </w:tc>
      </w:tr>
      <w:tr w:rsidR="0029660F" w:rsidRPr="003474EA" w:rsidTr="00D04D1A">
        <w:trPr>
          <w:trHeight w:val="482"/>
        </w:trPr>
        <w:tc>
          <w:tcPr>
            <w:tcW w:w="496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hideMark/>
          </w:tcPr>
          <w:p w:rsidR="00D04D1A" w:rsidRPr="003474EA" w:rsidRDefault="0029660F" w:rsidP="00867651">
            <w:pPr>
              <w:rPr>
                <w:w w:val="115"/>
                <w:sz w:val="24"/>
                <w:szCs w:val="24"/>
              </w:rPr>
            </w:pPr>
            <w:hyperlink r:id="rId224" w:history="1">
              <w:r w:rsidR="00D04D1A" w:rsidRPr="003474EA">
                <w:rPr>
                  <w:rFonts w:eastAsia="Calibri"/>
                  <w:w w:val="115"/>
                  <w:sz w:val="24"/>
                  <w:szCs w:val="24"/>
                  <w:u w:val="single"/>
                </w:rPr>
                <w:t xml:space="preserve">http://www.zavuch.info/ </w:t>
              </w:r>
            </w:hyperlink>
          </w:p>
        </w:tc>
        <w:tc>
          <w:tcPr>
            <w:tcW w:w="496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hideMark/>
          </w:tcPr>
          <w:p w:rsidR="00D04D1A" w:rsidRPr="003474EA" w:rsidRDefault="00D04D1A" w:rsidP="00867651">
            <w:pPr>
              <w:rPr>
                <w:w w:val="115"/>
                <w:sz w:val="24"/>
                <w:szCs w:val="24"/>
              </w:rPr>
            </w:pPr>
            <w:r w:rsidRPr="003474EA">
              <w:rPr>
                <w:w w:val="115"/>
                <w:sz w:val="24"/>
                <w:szCs w:val="24"/>
              </w:rPr>
              <w:t>Завуч</w:t>
            </w:r>
            <w:r w:rsidRPr="003474EA">
              <w:rPr>
                <w:spacing w:val="-1"/>
                <w:w w:val="115"/>
                <w:sz w:val="24"/>
                <w:szCs w:val="24"/>
              </w:rPr>
              <w:t xml:space="preserve"> </w:t>
            </w:r>
            <w:r w:rsidRPr="003474EA">
              <w:rPr>
                <w:w w:val="115"/>
                <w:sz w:val="24"/>
                <w:szCs w:val="24"/>
              </w:rPr>
              <w:t>инфо.</w:t>
            </w:r>
          </w:p>
        </w:tc>
      </w:tr>
      <w:tr w:rsidR="0029660F" w:rsidRPr="003474EA" w:rsidTr="00D04D1A">
        <w:trPr>
          <w:trHeight w:val="645"/>
        </w:trPr>
        <w:tc>
          <w:tcPr>
            <w:tcW w:w="496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hideMark/>
          </w:tcPr>
          <w:p w:rsidR="00D04D1A" w:rsidRPr="003474EA" w:rsidRDefault="0029660F" w:rsidP="00867651">
            <w:pPr>
              <w:rPr>
                <w:w w:val="115"/>
                <w:sz w:val="24"/>
                <w:szCs w:val="24"/>
              </w:rPr>
            </w:pPr>
            <w:hyperlink r:id="rId225" w:history="1">
              <w:r w:rsidR="00D04D1A" w:rsidRPr="003474EA">
                <w:rPr>
                  <w:rFonts w:eastAsia="Calibri"/>
                  <w:w w:val="115"/>
                  <w:sz w:val="24"/>
                  <w:szCs w:val="24"/>
                  <w:u w:val="single"/>
                </w:rPr>
                <w:t>https://interneturok.ru/</w:t>
              </w:r>
            </w:hyperlink>
          </w:p>
        </w:tc>
        <w:tc>
          <w:tcPr>
            <w:tcW w:w="496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hideMark/>
          </w:tcPr>
          <w:p w:rsidR="00D04D1A" w:rsidRPr="003474EA" w:rsidRDefault="00D04D1A" w:rsidP="00867651">
            <w:pPr>
              <w:tabs>
                <w:tab w:val="left" w:pos="1707"/>
                <w:tab w:val="left" w:pos="3428"/>
                <w:tab w:val="left" w:pos="3929"/>
              </w:tabs>
              <w:rPr>
                <w:w w:val="115"/>
                <w:sz w:val="24"/>
                <w:szCs w:val="24"/>
              </w:rPr>
            </w:pPr>
            <w:r w:rsidRPr="003474EA">
              <w:rPr>
                <w:w w:val="115"/>
                <w:sz w:val="24"/>
                <w:szCs w:val="24"/>
              </w:rPr>
              <w:t>Библиотека</w:t>
            </w:r>
            <w:r w:rsidRPr="003474EA">
              <w:rPr>
                <w:w w:val="115"/>
                <w:sz w:val="24"/>
                <w:szCs w:val="24"/>
              </w:rPr>
              <w:tab/>
              <w:t>видеоуроков</w:t>
            </w:r>
            <w:r w:rsidRPr="003474EA">
              <w:rPr>
                <w:w w:val="115"/>
                <w:sz w:val="24"/>
                <w:szCs w:val="24"/>
              </w:rPr>
              <w:tab/>
              <w:t>по школьной</w:t>
            </w:r>
          </w:p>
          <w:p w:rsidR="00D04D1A" w:rsidRPr="003474EA" w:rsidRDefault="00D04D1A" w:rsidP="00867651">
            <w:pPr>
              <w:rPr>
                <w:w w:val="115"/>
                <w:sz w:val="24"/>
                <w:szCs w:val="24"/>
              </w:rPr>
            </w:pPr>
            <w:r w:rsidRPr="003474EA">
              <w:rPr>
                <w:w w:val="115"/>
                <w:sz w:val="24"/>
                <w:szCs w:val="24"/>
              </w:rPr>
              <w:t>программе</w:t>
            </w:r>
          </w:p>
        </w:tc>
      </w:tr>
      <w:tr w:rsidR="0029660F" w:rsidRPr="003474EA" w:rsidTr="00D04D1A">
        <w:trPr>
          <w:trHeight w:val="2253"/>
        </w:trPr>
        <w:tc>
          <w:tcPr>
            <w:tcW w:w="496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hideMark/>
          </w:tcPr>
          <w:p w:rsidR="00D04D1A" w:rsidRPr="003474EA" w:rsidRDefault="0029660F" w:rsidP="00867651">
            <w:pPr>
              <w:rPr>
                <w:w w:val="115"/>
                <w:sz w:val="24"/>
                <w:szCs w:val="24"/>
              </w:rPr>
            </w:pPr>
            <w:hyperlink r:id="rId226" w:history="1">
              <w:r w:rsidR="00D04D1A" w:rsidRPr="003474EA">
                <w:rPr>
                  <w:rFonts w:eastAsia="Calibri"/>
                  <w:w w:val="115"/>
                  <w:sz w:val="24"/>
                  <w:szCs w:val="24"/>
                  <w:u w:val="single"/>
                </w:rPr>
                <w:t>https://videouroki.net/</w:t>
              </w:r>
            </w:hyperlink>
          </w:p>
        </w:tc>
        <w:tc>
          <w:tcPr>
            <w:tcW w:w="496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hideMark/>
          </w:tcPr>
          <w:p w:rsidR="00D04D1A" w:rsidRPr="003474EA" w:rsidRDefault="00D04D1A" w:rsidP="00867651">
            <w:pPr>
              <w:tabs>
                <w:tab w:val="left" w:pos="1976"/>
                <w:tab w:val="left" w:pos="4005"/>
              </w:tabs>
              <w:jc w:val="both"/>
              <w:rPr>
                <w:w w:val="115"/>
                <w:sz w:val="24"/>
                <w:szCs w:val="24"/>
              </w:rPr>
            </w:pPr>
            <w:r w:rsidRPr="003474EA">
              <w:rPr>
                <w:w w:val="115"/>
                <w:sz w:val="24"/>
                <w:szCs w:val="24"/>
              </w:rPr>
              <w:t>«Видеоуроки в интернет» — крупнейшая</w:t>
            </w:r>
            <w:r w:rsidRPr="003474EA">
              <w:rPr>
                <w:spacing w:val="-67"/>
                <w:w w:val="115"/>
                <w:sz w:val="24"/>
                <w:szCs w:val="24"/>
              </w:rPr>
              <w:t xml:space="preserve"> </w:t>
            </w:r>
            <w:r w:rsidRPr="003474EA">
              <w:rPr>
                <w:w w:val="115"/>
                <w:sz w:val="24"/>
                <w:szCs w:val="24"/>
              </w:rPr>
              <w:t>образовательная онлайн-платформа в РФ,</w:t>
            </w:r>
            <w:r w:rsidRPr="003474EA">
              <w:rPr>
                <w:spacing w:val="-67"/>
                <w:w w:val="115"/>
                <w:sz w:val="24"/>
                <w:szCs w:val="24"/>
              </w:rPr>
              <w:t xml:space="preserve"> </w:t>
            </w:r>
            <w:r w:rsidRPr="003474EA">
              <w:rPr>
                <w:w w:val="115"/>
                <w:sz w:val="24"/>
                <w:szCs w:val="24"/>
              </w:rPr>
              <w:t>которая</w:t>
            </w:r>
            <w:r w:rsidRPr="003474EA">
              <w:rPr>
                <w:w w:val="115"/>
                <w:sz w:val="24"/>
                <w:szCs w:val="24"/>
              </w:rPr>
              <w:tab/>
              <w:t xml:space="preserve">помогает </w:t>
            </w:r>
            <w:r w:rsidRPr="003474EA">
              <w:rPr>
                <w:spacing w:val="-1"/>
                <w:w w:val="115"/>
                <w:sz w:val="24"/>
                <w:szCs w:val="24"/>
              </w:rPr>
              <w:t>учителям</w:t>
            </w:r>
            <w:r w:rsidRPr="003474EA">
              <w:rPr>
                <w:spacing w:val="-68"/>
                <w:w w:val="115"/>
                <w:sz w:val="24"/>
                <w:szCs w:val="24"/>
              </w:rPr>
              <w:t xml:space="preserve"> </w:t>
            </w:r>
            <w:r w:rsidRPr="003474EA">
              <w:rPr>
                <w:w w:val="115"/>
                <w:sz w:val="24"/>
                <w:szCs w:val="24"/>
              </w:rPr>
              <w:t>усовершенствовать</w:t>
            </w:r>
            <w:r w:rsidRPr="003474EA">
              <w:rPr>
                <w:spacing w:val="1"/>
                <w:w w:val="115"/>
                <w:sz w:val="24"/>
                <w:szCs w:val="24"/>
              </w:rPr>
              <w:t xml:space="preserve"> </w:t>
            </w:r>
            <w:r w:rsidRPr="003474EA">
              <w:rPr>
                <w:w w:val="115"/>
                <w:sz w:val="24"/>
                <w:szCs w:val="24"/>
              </w:rPr>
              <w:t>все</w:t>
            </w:r>
            <w:r w:rsidRPr="003474EA">
              <w:rPr>
                <w:spacing w:val="1"/>
                <w:w w:val="115"/>
                <w:sz w:val="24"/>
                <w:szCs w:val="24"/>
              </w:rPr>
              <w:t xml:space="preserve"> </w:t>
            </w:r>
            <w:r w:rsidRPr="003474EA">
              <w:rPr>
                <w:w w:val="115"/>
                <w:sz w:val="24"/>
                <w:szCs w:val="24"/>
              </w:rPr>
              <w:t>основные</w:t>
            </w:r>
            <w:r w:rsidRPr="003474EA">
              <w:rPr>
                <w:spacing w:val="1"/>
                <w:w w:val="115"/>
                <w:sz w:val="24"/>
                <w:szCs w:val="24"/>
              </w:rPr>
              <w:t xml:space="preserve"> </w:t>
            </w:r>
            <w:r w:rsidRPr="003474EA">
              <w:rPr>
                <w:w w:val="115"/>
                <w:sz w:val="24"/>
                <w:szCs w:val="24"/>
              </w:rPr>
              <w:t>этапы</w:t>
            </w:r>
            <w:r w:rsidRPr="003474EA">
              <w:rPr>
                <w:spacing w:val="-67"/>
                <w:w w:val="115"/>
                <w:sz w:val="24"/>
                <w:szCs w:val="24"/>
              </w:rPr>
              <w:t xml:space="preserve"> </w:t>
            </w:r>
            <w:r w:rsidRPr="003474EA">
              <w:rPr>
                <w:w w:val="115"/>
                <w:sz w:val="24"/>
                <w:szCs w:val="24"/>
              </w:rPr>
              <w:t>урока:</w:t>
            </w:r>
            <w:r w:rsidRPr="003474EA">
              <w:rPr>
                <w:spacing w:val="1"/>
                <w:w w:val="115"/>
                <w:sz w:val="24"/>
                <w:szCs w:val="24"/>
              </w:rPr>
              <w:t xml:space="preserve"> </w:t>
            </w:r>
            <w:r w:rsidRPr="003474EA">
              <w:rPr>
                <w:w w:val="115"/>
                <w:sz w:val="24"/>
                <w:szCs w:val="24"/>
              </w:rPr>
              <w:t>изучение</w:t>
            </w:r>
            <w:r w:rsidRPr="003474EA">
              <w:rPr>
                <w:spacing w:val="1"/>
                <w:w w:val="115"/>
                <w:sz w:val="24"/>
                <w:szCs w:val="24"/>
              </w:rPr>
              <w:t xml:space="preserve"> </w:t>
            </w:r>
            <w:r w:rsidRPr="003474EA">
              <w:rPr>
                <w:w w:val="115"/>
                <w:sz w:val="24"/>
                <w:szCs w:val="24"/>
              </w:rPr>
              <w:t>нового,</w:t>
            </w:r>
            <w:r w:rsidRPr="003474EA">
              <w:rPr>
                <w:spacing w:val="1"/>
                <w:w w:val="115"/>
                <w:sz w:val="24"/>
                <w:szCs w:val="24"/>
              </w:rPr>
              <w:t xml:space="preserve"> </w:t>
            </w:r>
            <w:r w:rsidRPr="003474EA">
              <w:rPr>
                <w:w w:val="115"/>
                <w:sz w:val="24"/>
                <w:szCs w:val="24"/>
              </w:rPr>
              <w:t>закрепление</w:t>
            </w:r>
            <w:r w:rsidRPr="003474EA">
              <w:rPr>
                <w:spacing w:val="1"/>
                <w:w w:val="115"/>
                <w:sz w:val="24"/>
                <w:szCs w:val="24"/>
              </w:rPr>
              <w:t xml:space="preserve"> </w:t>
            </w:r>
            <w:r w:rsidRPr="003474EA">
              <w:rPr>
                <w:w w:val="115"/>
                <w:sz w:val="24"/>
                <w:szCs w:val="24"/>
              </w:rPr>
              <w:t>изученного</w:t>
            </w:r>
            <w:r w:rsidRPr="003474EA">
              <w:rPr>
                <w:spacing w:val="31"/>
                <w:w w:val="115"/>
                <w:sz w:val="24"/>
                <w:szCs w:val="24"/>
              </w:rPr>
              <w:t xml:space="preserve"> </w:t>
            </w:r>
            <w:r w:rsidRPr="003474EA">
              <w:rPr>
                <w:w w:val="115"/>
                <w:sz w:val="24"/>
                <w:szCs w:val="24"/>
              </w:rPr>
              <w:t>и</w:t>
            </w:r>
            <w:r w:rsidRPr="003474EA">
              <w:rPr>
                <w:spacing w:val="31"/>
                <w:w w:val="115"/>
                <w:sz w:val="24"/>
                <w:szCs w:val="24"/>
              </w:rPr>
              <w:t xml:space="preserve"> </w:t>
            </w:r>
            <w:r w:rsidRPr="003474EA">
              <w:rPr>
                <w:w w:val="115"/>
                <w:sz w:val="24"/>
                <w:szCs w:val="24"/>
              </w:rPr>
              <w:t>контроль</w:t>
            </w:r>
            <w:r w:rsidRPr="003474EA">
              <w:rPr>
                <w:spacing w:val="30"/>
                <w:w w:val="115"/>
                <w:sz w:val="24"/>
                <w:szCs w:val="24"/>
              </w:rPr>
              <w:t xml:space="preserve"> </w:t>
            </w:r>
            <w:r w:rsidRPr="003474EA">
              <w:rPr>
                <w:w w:val="115"/>
                <w:sz w:val="24"/>
                <w:szCs w:val="24"/>
              </w:rPr>
              <w:t>знаний</w:t>
            </w:r>
            <w:r w:rsidRPr="003474EA">
              <w:rPr>
                <w:spacing w:val="31"/>
                <w:w w:val="115"/>
                <w:sz w:val="24"/>
                <w:szCs w:val="24"/>
              </w:rPr>
              <w:t xml:space="preserve"> </w:t>
            </w:r>
            <w:r w:rsidRPr="003474EA">
              <w:rPr>
                <w:w w:val="115"/>
                <w:sz w:val="24"/>
                <w:szCs w:val="24"/>
              </w:rPr>
              <w:t>учащихся</w:t>
            </w:r>
          </w:p>
          <w:p w:rsidR="00D04D1A" w:rsidRPr="003474EA" w:rsidRDefault="00D04D1A" w:rsidP="00867651">
            <w:pPr>
              <w:jc w:val="both"/>
              <w:rPr>
                <w:w w:val="115"/>
                <w:sz w:val="24"/>
                <w:szCs w:val="24"/>
              </w:rPr>
            </w:pPr>
            <w:r w:rsidRPr="003474EA">
              <w:rPr>
                <w:w w:val="115"/>
                <w:sz w:val="24"/>
                <w:szCs w:val="24"/>
              </w:rPr>
              <w:t>как</w:t>
            </w:r>
            <w:r w:rsidRPr="003474EA">
              <w:rPr>
                <w:spacing w:val="-1"/>
                <w:w w:val="115"/>
                <w:sz w:val="24"/>
                <w:szCs w:val="24"/>
              </w:rPr>
              <w:t xml:space="preserve"> </w:t>
            </w:r>
            <w:r w:rsidRPr="003474EA">
              <w:rPr>
                <w:w w:val="115"/>
                <w:sz w:val="24"/>
                <w:szCs w:val="24"/>
              </w:rPr>
              <w:t>в</w:t>
            </w:r>
            <w:r w:rsidRPr="003474EA">
              <w:rPr>
                <w:spacing w:val="-2"/>
                <w:w w:val="115"/>
                <w:sz w:val="24"/>
                <w:szCs w:val="24"/>
              </w:rPr>
              <w:t xml:space="preserve"> </w:t>
            </w:r>
            <w:r w:rsidRPr="003474EA">
              <w:rPr>
                <w:w w:val="115"/>
                <w:sz w:val="24"/>
                <w:szCs w:val="24"/>
              </w:rPr>
              <w:t>классе,</w:t>
            </w:r>
            <w:r w:rsidRPr="003474EA">
              <w:rPr>
                <w:spacing w:val="-1"/>
                <w:w w:val="115"/>
                <w:sz w:val="24"/>
                <w:szCs w:val="24"/>
              </w:rPr>
              <w:t xml:space="preserve"> </w:t>
            </w:r>
            <w:r w:rsidRPr="003474EA">
              <w:rPr>
                <w:w w:val="115"/>
                <w:sz w:val="24"/>
                <w:szCs w:val="24"/>
              </w:rPr>
              <w:t>так</w:t>
            </w:r>
            <w:r w:rsidRPr="003474EA">
              <w:rPr>
                <w:spacing w:val="-1"/>
                <w:w w:val="115"/>
                <w:sz w:val="24"/>
                <w:szCs w:val="24"/>
              </w:rPr>
              <w:t xml:space="preserve"> </w:t>
            </w:r>
            <w:r w:rsidRPr="003474EA">
              <w:rPr>
                <w:w w:val="115"/>
                <w:sz w:val="24"/>
                <w:szCs w:val="24"/>
              </w:rPr>
              <w:t>и дистанционно.</w:t>
            </w:r>
          </w:p>
        </w:tc>
      </w:tr>
      <w:tr w:rsidR="0029660F" w:rsidRPr="003474EA" w:rsidTr="00D04D1A">
        <w:trPr>
          <w:trHeight w:val="2253"/>
        </w:trPr>
        <w:tc>
          <w:tcPr>
            <w:tcW w:w="496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D04D1A" w:rsidRPr="003474EA" w:rsidRDefault="0029660F" w:rsidP="00867651">
            <w:pPr>
              <w:rPr>
                <w:w w:val="115"/>
                <w:sz w:val="24"/>
                <w:szCs w:val="24"/>
              </w:rPr>
            </w:pPr>
            <w:hyperlink r:id="rId227" w:history="1">
              <w:r w:rsidR="00D04D1A" w:rsidRPr="003474EA">
                <w:rPr>
                  <w:rFonts w:eastAsia="Calibri"/>
                  <w:w w:val="115"/>
                  <w:sz w:val="24"/>
                  <w:szCs w:val="24"/>
                  <w:u w:val="single"/>
                </w:rPr>
                <w:t>https://resh.edu.ru/</w:t>
              </w:r>
            </w:hyperlink>
          </w:p>
          <w:p w:rsidR="00D04D1A" w:rsidRPr="003474EA" w:rsidRDefault="00D04D1A" w:rsidP="00867651">
            <w:pPr>
              <w:rPr>
                <w:b/>
                <w:w w:val="115"/>
                <w:sz w:val="24"/>
                <w:szCs w:val="24"/>
              </w:rPr>
            </w:pPr>
          </w:p>
          <w:p w:rsidR="00D04D1A" w:rsidRPr="003474EA" w:rsidRDefault="00D04D1A" w:rsidP="00867651">
            <w:pPr>
              <w:rPr>
                <w:b/>
                <w:w w:val="115"/>
                <w:sz w:val="24"/>
                <w:szCs w:val="24"/>
              </w:rPr>
            </w:pPr>
          </w:p>
          <w:p w:rsidR="00D04D1A" w:rsidRPr="003474EA" w:rsidRDefault="00D04D1A" w:rsidP="00867651">
            <w:pPr>
              <w:rPr>
                <w:w w:val="115"/>
                <w:sz w:val="24"/>
                <w:szCs w:val="24"/>
              </w:rPr>
            </w:pPr>
          </w:p>
        </w:tc>
        <w:tc>
          <w:tcPr>
            <w:tcW w:w="496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D04D1A" w:rsidRPr="003474EA" w:rsidRDefault="00D04D1A" w:rsidP="00867651">
            <w:pPr>
              <w:jc w:val="both"/>
              <w:rPr>
                <w:w w:val="115"/>
                <w:sz w:val="24"/>
                <w:szCs w:val="24"/>
              </w:rPr>
            </w:pPr>
            <w:r w:rsidRPr="003474EA">
              <w:rPr>
                <w:b/>
                <w:w w:val="115"/>
                <w:sz w:val="24"/>
                <w:szCs w:val="24"/>
              </w:rPr>
              <w:t>Российская</w:t>
            </w:r>
            <w:r w:rsidRPr="003474EA">
              <w:rPr>
                <w:b/>
                <w:spacing w:val="1"/>
                <w:w w:val="115"/>
                <w:sz w:val="24"/>
                <w:szCs w:val="24"/>
              </w:rPr>
              <w:t xml:space="preserve"> </w:t>
            </w:r>
            <w:r w:rsidRPr="003474EA">
              <w:rPr>
                <w:b/>
                <w:w w:val="115"/>
                <w:sz w:val="24"/>
                <w:szCs w:val="24"/>
              </w:rPr>
              <w:t>электронная</w:t>
            </w:r>
            <w:r w:rsidRPr="003474EA">
              <w:rPr>
                <w:b/>
                <w:spacing w:val="1"/>
                <w:w w:val="115"/>
                <w:sz w:val="24"/>
                <w:szCs w:val="24"/>
              </w:rPr>
              <w:t xml:space="preserve"> </w:t>
            </w:r>
            <w:r w:rsidRPr="003474EA">
              <w:rPr>
                <w:b/>
                <w:w w:val="115"/>
                <w:sz w:val="24"/>
                <w:szCs w:val="24"/>
              </w:rPr>
              <w:t>школа</w:t>
            </w:r>
            <w:r w:rsidRPr="003474EA">
              <w:rPr>
                <w:w w:val="115"/>
                <w:sz w:val="24"/>
                <w:szCs w:val="24"/>
              </w:rPr>
              <w:t>.</w:t>
            </w:r>
            <w:r w:rsidRPr="003474EA">
              <w:rPr>
                <w:spacing w:val="1"/>
                <w:w w:val="115"/>
                <w:sz w:val="24"/>
                <w:szCs w:val="24"/>
              </w:rPr>
              <w:t xml:space="preserve"> </w:t>
            </w:r>
            <w:r w:rsidRPr="003474EA">
              <w:rPr>
                <w:w w:val="115"/>
                <w:sz w:val="24"/>
                <w:szCs w:val="24"/>
              </w:rPr>
              <w:t>Большой</w:t>
            </w:r>
            <w:r w:rsidRPr="003474EA">
              <w:rPr>
                <w:spacing w:val="1"/>
                <w:w w:val="115"/>
                <w:sz w:val="24"/>
                <w:szCs w:val="24"/>
              </w:rPr>
              <w:t xml:space="preserve"> </w:t>
            </w:r>
            <w:r w:rsidRPr="003474EA">
              <w:rPr>
                <w:w w:val="115"/>
                <w:sz w:val="24"/>
                <w:szCs w:val="24"/>
              </w:rPr>
              <w:t>набор</w:t>
            </w:r>
            <w:r w:rsidRPr="003474EA">
              <w:rPr>
                <w:spacing w:val="1"/>
                <w:w w:val="115"/>
                <w:sz w:val="24"/>
                <w:szCs w:val="24"/>
              </w:rPr>
              <w:t xml:space="preserve"> </w:t>
            </w:r>
            <w:r w:rsidRPr="003474EA">
              <w:rPr>
                <w:w w:val="115"/>
                <w:sz w:val="24"/>
                <w:szCs w:val="24"/>
              </w:rPr>
              <w:t>ресурсов</w:t>
            </w:r>
            <w:r w:rsidRPr="003474EA">
              <w:rPr>
                <w:spacing w:val="1"/>
                <w:w w:val="115"/>
                <w:sz w:val="24"/>
                <w:szCs w:val="24"/>
              </w:rPr>
              <w:t xml:space="preserve"> </w:t>
            </w:r>
            <w:r w:rsidRPr="003474EA">
              <w:rPr>
                <w:w w:val="115"/>
                <w:sz w:val="24"/>
                <w:szCs w:val="24"/>
              </w:rPr>
              <w:t>для</w:t>
            </w:r>
            <w:r w:rsidRPr="003474EA">
              <w:rPr>
                <w:spacing w:val="1"/>
                <w:w w:val="115"/>
                <w:sz w:val="24"/>
                <w:szCs w:val="24"/>
              </w:rPr>
              <w:t xml:space="preserve"> </w:t>
            </w:r>
            <w:r w:rsidRPr="003474EA">
              <w:rPr>
                <w:w w:val="115"/>
                <w:sz w:val="24"/>
                <w:szCs w:val="24"/>
              </w:rPr>
              <w:t>обучения</w:t>
            </w:r>
            <w:r w:rsidRPr="003474EA">
              <w:rPr>
                <w:spacing w:val="1"/>
                <w:w w:val="115"/>
                <w:sz w:val="24"/>
                <w:szCs w:val="24"/>
              </w:rPr>
              <w:t xml:space="preserve"> </w:t>
            </w:r>
            <w:r w:rsidRPr="003474EA">
              <w:rPr>
                <w:w w:val="115"/>
                <w:sz w:val="24"/>
                <w:szCs w:val="24"/>
              </w:rPr>
              <w:t>(конспекты, видеолекции, упражнения и</w:t>
            </w:r>
            <w:r w:rsidRPr="003474EA">
              <w:rPr>
                <w:spacing w:val="1"/>
                <w:w w:val="115"/>
                <w:sz w:val="24"/>
                <w:szCs w:val="24"/>
              </w:rPr>
              <w:t xml:space="preserve"> </w:t>
            </w:r>
            <w:r w:rsidRPr="003474EA">
              <w:rPr>
                <w:w w:val="115"/>
                <w:sz w:val="24"/>
                <w:szCs w:val="24"/>
              </w:rPr>
              <w:t>тренировочные</w:t>
            </w:r>
            <w:r w:rsidRPr="003474EA">
              <w:rPr>
                <w:spacing w:val="1"/>
                <w:w w:val="115"/>
                <w:sz w:val="24"/>
                <w:szCs w:val="24"/>
              </w:rPr>
              <w:t xml:space="preserve"> </w:t>
            </w:r>
            <w:r w:rsidRPr="003474EA">
              <w:rPr>
                <w:w w:val="115"/>
                <w:sz w:val="24"/>
                <w:szCs w:val="24"/>
              </w:rPr>
              <w:t>занятия,</w:t>
            </w:r>
            <w:r w:rsidRPr="003474EA">
              <w:rPr>
                <w:spacing w:val="1"/>
                <w:w w:val="115"/>
                <w:sz w:val="24"/>
                <w:szCs w:val="24"/>
              </w:rPr>
              <w:t xml:space="preserve"> </w:t>
            </w:r>
            <w:r w:rsidRPr="003474EA">
              <w:rPr>
                <w:w w:val="115"/>
                <w:sz w:val="24"/>
                <w:szCs w:val="24"/>
              </w:rPr>
              <w:t>методические</w:t>
            </w:r>
            <w:r w:rsidRPr="003474EA">
              <w:rPr>
                <w:spacing w:val="1"/>
                <w:w w:val="115"/>
                <w:sz w:val="24"/>
                <w:szCs w:val="24"/>
              </w:rPr>
              <w:t xml:space="preserve"> </w:t>
            </w:r>
            <w:r w:rsidRPr="003474EA">
              <w:rPr>
                <w:w w:val="115"/>
                <w:sz w:val="24"/>
                <w:szCs w:val="24"/>
              </w:rPr>
              <w:t>материалы</w:t>
            </w:r>
            <w:r w:rsidRPr="003474EA">
              <w:rPr>
                <w:spacing w:val="1"/>
                <w:w w:val="115"/>
                <w:sz w:val="24"/>
                <w:szCs w:val="24"/>
              </w:rPr>
              <w:t xml:space="preserve"> </w:t>
            </w:r>
            <w:r w:rsidRPr="003474EA">
              <w:rPr>
                <w:w w:val="115"/>
                <w:sz w:val="24"/>
                <w:szCs w:val="24"/>
              </w:rPr>
              <w:t>для</w:t>
            </w:r>
            <w:r w:rsidRPr="003474EA">
              <w:rPr>
                <w:spacing w:val="1"/>
                <w:w w:val="115"/>
                <w:sz w:val="24"/>
                <w:szCs w:val="24"/>
              </w:rPr>
              <w:t xml:space="preserve"> </w:t>
            </w:r>
            <w:r w:rsidRPr="003474EA">
              <w:rPr>
                <w:w w:val="115"/>
                <w:sz w:val="24"/>
                <w:szCs w:val="24"/>
              </w:rPr>
              <w:t>учителя.</w:t>
            </w:r>
            <w:r w:rsidRPr="003474EA">
              <w:rPr>
                <w:spacing w:val="1"/>
                <w:w w:val="115"/>
                <w:sz w:val="24"/>
                <w:szCs w:val="24"/>
              </w:rPr>
              <w:t xml:space="preserve"> </w:t>
            </w:r>
            <w:r w:rsidRPr="003474EA">
              <w:rPr>
                <w:w w:val="115"/>
                <w:sz w:val="24"/>
                <w:szCs w:val="24"/>
              </w:rPr>
              <w:t>Материалы</w:t>
            </w:r>
            <w:r w:rsidRPr="003474EA">
              <w:rPr>
                <w:spacing w:val="1"/>
                <w:w w:val="115"/>
                <w:sz w:val="24"/>
                <w:szCs w:val="24"/>
              </w:rPr>
              <w:t xml:space="preserve"> </w:t>
            </w:r>
            <w:r w:rsidRPr="003474EA">
              <w:rPr>
                <w:w w:val="115"/>
                <w:sz w:val="24"/>
                <w:szCs w:val="24"/>
              </w:rPr>
              <w:t>можно смотреть</w:t>
            </w:r>
            <w:r w:rsidRPr="003474EA">
              <w:rPr>
                <w:spacing w:val="-1"/>
                <w:w w:val="115"/>
                <w:sz w:val="24"/>
                <w:szCs w:val="24"/>
              </w:rPr>
              <w:t xml:space="preserve"> </w:t>
            </w:r>
            <w:r w:rsidRPr="003474EA">
              <w:rPr>
                <w:w w:val="115"/>
                <w:sz w:val="24"/>
                <w:szCs w:val="24"/>
              </w:rPr>
              <w:t>без</w:t>
            </w:r>
            <w:r w:rsidRPr="003474EA">
              <w:rPr>
                <w:spacing w:val="-3"/>
                <w:w w:val="115"/>
                <w:sz w:val="24"/>
                <w:szCs w:val="24"/>
              </w:rPr>
              <w:t xml:space="preserve"> </w:t>
            </w:r>
            <w:r w:rsidRPr="003474EA">
              <w:rPr>
                <w:w w:val="115"/>
                <w:sz w:val="24"/>
                <w:szCs w:val="24"/>
              </w:rPr>
              <w:t>регистрации.</w:t>
            </w:r>
          </w:p>
          <w:p w:rsidR="00D04D1A" w:rsidRPr="003474EA" w:rsidRDefault="00D04D1A" w:rsidP="00867651">
            <w:pPr>
              <w:rPr>
                <w:b/>
                <w:w w:val="115"/>
                <w:sz w:val="24"/>
                <w:szCs w:val="24"/>
              </w:rPr>
            </w:pPr>
          </w:p>
          <w:p w:rsidR="00D04D1A" w:rsidRPr="003474EA" w:rsidRDefault="00D04D1A" w:rsidP="00867651">
            <w:pPr>
              <w:tabs>
                <w:tab w:val="left" w:pos="1976"/>
                <w:tab w:val="left" w:pos="4005"/>
              </w:tabs>
              <w:jc w:val="both"/>
              <w:rPr>
                <w:w w:val="115"/>
                <w:sz w:val="24"/>
                <w:szCs w:val="24"/>
              </w:rPr>
            </w:pPr>
          </w:p>
        </w:tc>
      </w:tr>
      <w:tr w:rsidR="0029660F" w:rsidRPr="003474EA" w:rsidTr="00D04D1A">
        <w:trPr>
          <w:trHeight w:val="2253"/>
        </w:trPr>
        <w:tc>
          <w:tcPr>
            <w:tcW w:w="496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D04D1A" w:rsidRPr="003474EA" w:rsidRDefault="0029660F" w:rsidP="00867651">
            <w:pPr>
              <w:rPr>
                <w:sz w:val="24"/>
                <w:szCs w:val="24"/>
              </w:rPr>
            </w:pPr>
            <w:hyperlink r:id="rId228" w:history="1">
              <w:r w:rsidR="00D04D1A" w:rsidRPr="003474EA">
                <w:rPr>
                  <w:rFonts w:eastAsia="Calibri"/>
                  <w:sz w:val="24"/>
                  <w:szCs w:val="24"/>
                  <w:u w:val="single"/>
                </w:rPr>
                <w:t>https://uchi.ru/</w:t>
              </w:r>
            </w:hyperlink>
          </w:p>
          <w:p w:rsidR="00D04D1A" w:rsidRPr="003474EA" w:rsidRDefault="00D04D1A" w:rsidP="00867651">
            <w:pPr>
              <w:rPr>
                <w:w w:val="115"/>
                <w:sz w:val="24"/>
                <w:szCs w:val="24"/>
              </w:rPr>
            </w:pPr>
          </w:p>
        </w:tc>
        <w:tc>
          <w:tcPr>
            <w:tcW w:w="496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D04D1A" w:rsidRPr="003474EA" w:rsidRDefault="00D04D1A" w:rsidP="00867651">
            <w:pPr>
              <w:tabs>
                <w:tab w:val="left" w:pos="2706"/>
                <w:tab w:val="left" w:pos="3061"/>
                <w:tab w:val="left" w:pos="4836"/>
              </w:tabs>
              <w:jc w:val="both"/>
              <w:rPr>
                <w:w w:val="115"/>
                <w:sz w:val="24"/>
                <w:szCs w:val="24"/>
              </w:rPr>
            </w:pPr>
            <w:r w:rsidRPr="003474EA">
              <w:rPr>
                <w:b/>
                <w:w w:val="115"/>
                <w:sz w:val="24"/>
                <w:szCs w:val="24"/>
              </w:rPr>
              <w:t>«Учи.ру»</w:t>
            </w:r>
            <w:r w:rsidRPr="003474EA">
              <w:rPr>
                <w:b/>
                <w:spacing w:val="1"/>
                <w:w w:val="115"/>
                <w:sz w:val="24"/>
                <w:szCs w:val="24"/>
              </w:rPr>
              <w:t xml:space="preserve"> </w:t>
            </w:r>
            <w:r w:rsidRPr="003474EA">
              <w:rPr>
                <w:w w:val="115"/>
                <w:sz w:val="24"/>
                <w:szCs w:val="24"/>
              </w:rPr>
              <w:t>-</w:t>
            </w:r>
            <w:r w:rsidRPr="003474EA">
              <w:rPr>
                <w:spacing w:val="1"/>
                <w:w w:val="115"/>
                <w:sz w:val="24"/>
                <w:szCs w:val="24"/>
              </w:rPr>
              <w:t xml:space="preserve"> </w:t>
            </w:r>
            <w:r w:rsidRPr="003474EA">
              <w:rPr>
                <w:w w:val="115"/>
                <w:sz w:val="24"/>
                <w:szCs w:val="24"/>
              </w:rPr>
              <w:t>интерактивные</w:t>
            </w:r>
            <w:r w:rsidRPr="003474EA">
              <w:rPr>
                <w:spacing w:val="1"/>
                <w:w w:val="115"/>
                <w:sz w:val="24"/>
                <w:szCs w:val="24"/>
              </w:rPr>
              <w:t xml:space="preserve"> </w:t>
            </w:r>
            <w:r w:rsidRPr="003474EA">
              <w:rPr>
                <w:w w:val="115"/>
                <w:sz w:val="24"/>
                <w:szCs w:val="24"/>
              </w:rPr>
              <w:t>курсы</w:t>
            </w:r>
            <w:r w:rsidRPr="003474EA">
              <w:rPr>
                <w:spacing w:val="1"/>
                <w:w w:val="115"/>
                <w:sz w:val="24"/>
                <w:szCs w:val="24"/>
              </w:rPr>
              <w:t xml:space="preserve"> </w:t>
            </w:r>
            <w:r w:rsidRPr="003474EA">
              <w:rPr>
                <w:w w:val="115"/>
                <w:sz w:val="24"/>
                <w:szCs w:val="24"/>
              </w:rPr>
              <w:t>по</w:t>
            </w:r>
            <w:r w:rsidRPr="003474EA">
              <w:rPr>
                <w:spacing w:val="1"/>
                <w:w w:val="115"/>
                <w:sz w:val="24"/>
                <w:szCs w:val="24"/>
              </w:rPr>
              <w:t xml:space="preserve"> </w:t>
            </w:r>
            <w:r w:rsidRPr="003474EA">
              <w:rPr>
                <w:w w:val="115"/>
                <w:sz w:val="24"/>
                <w:szCs w:val="24"/>
              </w:rPr>
              <w:t>основным</w:t>
            </w:r>
            <w:r w:rsidRPr="003474EA">
              <w:rPr>
                <w:spacing w:val="1"/>
                <w:w w:val="115"/>
                <w:sz w:val="24"/>
                <w:szCs w:val="24"/>
              </w:rPr>
              <w:t xml:space="preserve"> </w:t>
            </w:r>
            <w:r w:rsidRPr="003474EA">
              <w:rPr>
                <w:w w:val="115"/>
                <w:sz w:val="24"/>
                <w:szCs w:val="24"/>
              </w:rPr>
              <w:t>предметам</w:t>
            </w:r>
            <w:r w:rsidRPr="003474EA">
              <w:rPr>
                <w:spacing w:val="1"/>
                <w:w w:val="115"/>
                <w:sz w:val="24"/>
                <w:szCs w:val="24"/>
              </w:rPr>
              <w:t xml:space="preserve"> </w:t>
            </w:r>
            <w:r w:rsidRPr="003474EA">
              <w:rPr>
                <w:w w:val="115"/>
                <w:sz w:val="24"/>
                <w:szCs w:val="24"/>
              </w:rPr>
              <w:t>и</w:t>
            </w:r>
            <w:r w:rsidRPr="003474EA">
              <w:rPr>
                <w:spacing w:val="1"/>
                <w:w w:val="115"/>
                <w:sz w:val="24"/>
                <w:szCs w:val="24"/>
              </w:rPr>
              <w:t xml:space="preserve"> </w:t>
            </w:r>
            <w:r w:rsidRPr="003474EA">
              <w:rPr>
                <w:w w:val="115"/>
                <w:sz w:val="24"/>
                <w:szCs w:val="24"/>
              </w:rPr>
              <w:t>подготовке</w:t>
            </w:r>
            <w:r w:rsidRPr="003474EA">
              <w:rPr>
                <w:spacing w:val="1"/>
                <w:w w:val="115"/>
                <w:sz w:val="24"/>
                <w:szCs w:val="24"/>
              </w:rPr>
              <w:t xml:space="preserve"> </w:t>
            </w:r>
            <w:r w:rsidRPr="003474EA">
              <w:rPr>
                <w:w w:val="115"/>
                <w:sz w:val="24"/>
                <w:szCs w:val="24"/>
              </w:rPr>
              <w:t>к</w:t>
            </w:r>
            <w:r w:rsidRPr="003474EA">
              <w:rPr>
                <w:spacing w:val="1"/>
                <w:w w:val="115"/>
                <w:sz w:val="24"/>
                <w:szCs w:val="24"/>
              </w:rPr>
              <w:t xml:space="preserve"> </w:t>
            </w:r>
            <w:r w:rsidRPr="003474EA">
              <w:rPr>
                <w:w w:val="115"/>
                <w:sz w:val="24"/>
                <w:szCs w:val="24"/>
              </w:rPr>
              <w:t>проверочным</w:t>
            </w:r>
            <w:r w:rsidRPr="003474EA">
              <w:rPr>
                <w:spacing w:val="1"/>
                <w:w w:val="115"/>
                <w:sz w:val="24"/>
                <w:szCs w:val="24"/>
              </w:rPr>
              <w:t xml:space="preserve"> </w:t>
            </w:r>
            <w:r w:rsidRPr="003474EA">
              <w:rPr>
                <w:w w:val="115"/>
                <w:sz w:val="24"/>
                <w:szCs w:val="24"/>
              </w:rPr>
              <w:t>работам,</w:t>
            </w:r>
            <w:r w:rsidRPr="003474EA">
              <w:rPr>
                <w:spacing w:val="1"/>
                <w:w w:val="115"/>
                <w:sz w:val="24"/>
                <w:szCs w:val="24"/>
              </w:rPr>
              <w:t xml:space="preserve"> </w:t>
            </w:r>
            <w:r w:rsidRPr="003474EA">
              <w:rPr>
                <w:w w:val="115"/>
                <w:sz w:val="24"/>
                <w:szCs w:val="24"/>
              </w:rPr>
              <w:t>а</w:t>
            </w:r>
            <w:r w:rsidRPr="003474EA">
              <w:rPr>
                <w:spacing w:val="1"/>
                <w:w w:val="115"/>
                <w:sz w:val="24"/>
                <w:szCs w:val="24"/>
              </w:rPr>
              <w:t xml:space="preserve"> </w:t>
            </w:r>
            <w:r w:rsidRPr="003474EA">
              <w:rPr>
                <w:w w:val="115"/>
                <w:sz w:val="24"/>
                <w:szCs w:val="24"/>
              </w:rPr>
              <w:t>также</w:t>
            </w:r>
            <w:r w:rsidRPr="003474EA">
              <w:rPr>
                <w:spacing w:val="-67"/>
                <w:w w:val="115"/>
                <w:sz w:val="24"/>
                <w:szCs w:val="24"/>
              </w:rPr>
              <w:t xml:space="preserve"> </w:t>
            </w:r>
            <w:r w:rsidRPr="003474EA">
              <w:rPr>
                <w:w w:val="115"/>
                <w:sz w:val="24"/>
                <w:szCs w:val="24"/>
              </w:rPr>
              <w:t>тематические</w:t>
            </w:r>
            <w:r w:rsidRPr="003474EA">
              <w:rPr>
                <w:w w:val="115"/>
                <w:sz w:val="24"/>
                <w:szCs w:val="24"/>
              </w:rPr>
              <w:tab/>
              <w:t xml:space="preserve">вебинары </w:t>
            </w:r>
            <w:r w:rsidRPr="003474EA">
              <w:rPr>
                <w:spacing w:val="-1"/>
                <w:w w:val="115"/>
                <w:sz w:val="24"/>
                <w:szCs w:val="24"/>
              </w:rPr>
              <w:t>по</w:t>
            </w:r>
            <w:r w:rsidRPr="003474EA">
              <w:rPr>
                <w:spacing w:val="-68"/>
                <w:w w:val="115"/>
                <w:sz w:val="24"/>
                <w:szCs w:val="24"/>
              </w:rPr>
              <w:t xml:space="preserve"> </w:t>
            </w:r>
            <w:r w:rsidRPr="003474EA">
              <w:rPr>
                <w:w w:val="115"/>
                <w:sz w:val="24"/>
                <w:szCs w:val="24"/>
              </w:rPr>
              <w:t>дистанционному</w:t>
            </w:r>
            <w:r w:rsidRPr="003474EA">
              <w:rPr>
                <w:spacing w:val="1"/>
                <w:w w:val="115"/>
                <w:sz w:val="24"/>
                <w:szCs w:val="24"/>
              </w:rPr>
              <w:t xml:space="preserve"> </w:t>
            </w:r>
            <w:r w:rsidRPr="003474EA">
              <w:rPr>
                <w:w w:val="115"/>
                <w:sz w:val="24"/>
                <w:szCs w:val="24"/>
              </w:rPr>
              <w:t>обучению.</w:t>
            </w:r>
            <w:r w:rsidRPr="003474EA">
              <w:rPr>
                <w:spacing w:val="1"/>
                <w:w w:val="115"/>
                <w:sz w:val="24"/>
                <w:szCs w:val="24"/>
              </w:rPr>
              <w:t xml:space="preserve"> </w:t>
            </w:r>
            <w:r w:rsidRPr="003474EA">
              <w:rPr>
                <w:w w:val="115"/>
                <w:sz w:val="24"/>
                <w:szCs w:val="24"/>
              </w:rPr>
              <w:t>Методика</w:t>
            </w:r>
            <w:r w:rsidRPr="003474EA">
              <w:rPr>
                <w:spacing w:val="1"/>
                <w:w w:val="115"/>
                <w:sz w:val="24"/>
                <w:szCs w:val="24"/>
              </w:rPr>
              <w:t xml:space="preserve"> </w:t>
            </w:r>
            <w:r w:rsidRPr="003474EA">
              <w:rPr>
                <w:w w:val="115"/>
                <w:sz w:val="24"/>
                <w:szCs w:val="24"/>
              </w:rPr>
              <w:t>платформы</w:t>
            </w:r>
            <w:r w:rsidRPr="003474EA">
              <w:rPr>
                <w:spacing w:val="1"/>
                <w:w w:val="115"/>
                <w:sz w:val="24"/>
                <w:szCs w:val="24"/>
              </w:rPr>
              <w:t xml:space="preserve"> </w:t>
            </w:r>
            <w:r w:rsidRPr="003474EA">
              <w:rPr>
                <w:w w:val="115"/>
                <w:sz w:val="24"/>
                <w:szCs w:val="24"/>
              </w:rPr>
              <w:t>помогает</w:t>
            </w:r>
            <w:r w:rsidRPr="003474EA">
              <w:rPr>
                <w:spacing w:val="1"/>
                <w:w w:val="115"/>
                <w:sz w:val="24"/>
                <w:szCs w:val="24"/>
              </w:rPr>
              <w:t xml:space="preserve"> </w:t>
            </w:r>
            <w:r w:rsidRPr="003474EA">
              <w:rPr>
                <w:w w:val="115"/>
                <w:sz w:val="24"/>
                <w:szCs w:val="24"/>
              </w:rPr>
              <w:t>отрабатывать</w:t>
            </w:r>
            <w:r w:rsidRPr="003474EA">
              <w:rPr>
                <w:spacing w:val="1"/>
                <w:w w:val="115"/>
                <w:sz w:val="24"/>
                <w:szCs w:val="24"/>
              </w:rPr>
              <w:t xml:space="preserve"> </w:t>
            </w:r>
            <w:r w:rsidRPr="003474EA">
              <w:rPr>
                <w:w w:val="115"/>
                <w:sz w:val="24"/>
                <w:szCs w:val="24"/>
              </w:rPr>
              <w:t>ошибки</w:t>
            </w:r>
            <w:r w:rsidRPr="003474EA">
              <w:rPr>
                <w:spacing w:val="1"/>
                <w:w w:val="115"/>
                <w:sz w:val="24"/>
                <w:szCs w:val="24"/>
              </w:rPr>
              <w:t xml:space="preserve"> </w:t>
            </w:r>
            <w:r w:rsidRPr="003474EA">
              <w:rPr>
                <w:w w:val="115"/>
                <w:sz w:val="24"/>
                <w:szCs w:val="24"/>
              </w:rPr>
              <w:t>учеников,</w:t>
            </w:r>
            <w:r w:rsidRPr="003474EA">
              <w:rPr>
                <w:spacing w:val="1"/>
                <w:w w:val="115"/>
                <w:sz w:val="24"/>
                <w:szCs w:val="24"/>
              </w:rPr>
              <w:t xml:space="preserve"> </w:t>
            </w:r>
            <w:r w:rsidRPr="003474EA">
              <w:rPr>
                <w:w w:val="115"/>
                <w:sz w:val="24"/>
                <w:szCs w:val="24"/>
              </w:rPr>
              <w:t>выстраивает</w:t>
            </w:r>
            <w:r w:rsidRPr="003474EA">
              <w:rPr>
                <w:spacing w:val="1"/>
                <w:w w:val="115"/>
                <w:sz w:val="24"/>
                <w:szCs w:val="24"/>
              </w:rPr>
              <w:t xml:space="preserve"> </w:t>
            </w:r>
            <w:r w:rsidRPr="003474EA">
              <w:rPr>
                <w:w w:val="115"/>
                <w:sz w:val="24"/>
                <w:szCs w:val="24"/>
              </w:rPr>
              <w:t>их</w:t>
            </w:r>
            <w:r w:rsidRPr="003474EA">
              <w:rPr>
                <w:spacing w:val="1"/>
                <w:w w:val="115"/>
                <w:sz w:val="24"/>
                <w:szCs w:val="24"/>
              </w:rPr>
              <w:t xml:space="preserve"> </w:t>
            </w:r>
            <w:r w:rsidRPr="003474EA">
              <w:rPr>
                <w:w w:val="115"/>
                <w:sz w:val="24"/>
                <w:szCs w:val="24"/>
              </w:rPr>
              <w:t>индивидуальную</w:t>
            </w:r>
            <w:r w:rsidRPr="003474EA">
              <w:rPr>
                <w:w w:val="115"/>
                <w:sz w:val="24"/>
                <w:szCs w:val="24"/>
              </w:rPr>
              <w:tab/>
              <w:t>образовательную</w:t>
            </w:r>
            <w:r w:rsidRPr="003474EA">
              <w:rPr>
                <w:spacing w:val="-68"/>
                <w:w w:val="115"/>
                <w:sz w:val="24"/>
                <w:szCs w:val="24"/>
              </w:rPr>
              <w:t xml:space="preserve"> </w:t>
            </w:r>
            <w:r w:rsidRPr="003474EA">
              <w:rPr>
                <w:w w:val="115"/>
                <w:sz w:val="24"/>
                <w:szCs w:val="24"/>
                <w:shd w:val="clear" w:color="auto" w:fill="FFFFFF"/>
              </w:rPr>
              <w:lastRenderedPageBreak/>
              <w:t>траекторию.</w:t>
            </w:r>
          </w:p>
          <w:p w:rsidR="00D04D1A" w:rsidRPr="003474EA" w:rsidRDefault="00D04D1A" w:rsidP="00867651">
            <w:pPr>
              <w:jc w:val="both"/>
              <w:rPr>
                <w:b/>
                <w:w w:val="115"/>
                <w:sz w:val="24"/>
                <w:szCs w:val="24"/>
              </w:rPr>
            </w:pPr>
          </w:p>
        </w:tc>
      </w:tr>
      <w:tr w:rsidR="0029660F" w:rsidRPr="003474EA" w:rsidTr="00D04D1A">
        <w:trPr>
          <w:trHeight w:val="2253"/>
        </w:trPr>
        <w:tc>
          <w:tcPr>
            <w:tcW w:w="496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D04D1A" w:rsidRPr="003474EA" w:rsidRDefault="0029660F" w:rsidP="00867651">
            <w:pPr>
              <w:rPr>
                <w:w w:val="115"/>
                <w:sz w:val="24"/>
                <w:szCs w:val="24"/>
              </w:rPr>
            </w:pPr>
            <w:hyperlink r:id="rId229" w:history="1">
              <w:r w:rsidR="00D04D1A" w:rsidRPr="003474EA">
                <w:rPr>
                  <w:rFonts w:eastAsia="Calibri"/>
                  <w:w w:val="115"/>
                  <w:sz w:val="24"/>
                  <w:szCs w:val="24"/>
                  <w:u w:val="single"/>
                </w:rPr>
                <w:t>https://education.yandex.ru/home/</w:t>
              </w:r>
            </w:hyperlink>
          </w:p>
          <w:p w:rsidR="00D04D1A" w:rsidRPr="003474EA" w:rsidRDefault="00D04D1A" w:rsidP="00867651">
            <w:pPr>
              <w:rPr>
                <w:sz w:val="24"/>
                <w:szCs w:val="24"/>
              </w:rPr>
            </w:pPr>
          </w:p>
        </w:tc>
        <w:tc>
          <w:tcPr>
            <w:tcW w:w="496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D04D1A" w:rsidRPr="003474EA" w:rsidRDefault="00D04D1A" w:rsidP="00867651">
            <w:pPr>
              <w:jc w:val="both"/>
              <w:rPr>
                <w:w w:val="115"/>
                <w:sz w:val="24"/>
                <w:szCs w:val="24"/>
              </w:rPr>
            </w:pPr>
            <w:r w:rsidRPr="003474EA">
              <w:rPr>
                <w:b/>
                <w:w w:val="115"/>
                <w:sz w:val="24"/>
                <w:szCs w:val="24"/>
              </w:rPr>
              <w:t>«Яндекс.</w:t>
            </w:r>
            <w:r w:rsidRPr="003474EA">
              <w:rPr>
                <w:b/>
                <w:spacing w:val="1"/>
                <w:w w:val="115"/>
                <w:sz w:val="24"/>
                <w:szCs w:val="24"/>
              </w:rPr>
              <w:t xml:space="preserve"> </w:t>
            </w:r>
            <w:r w:rsidRPr="003474EA">
              <w:rPr>
                <w:b/>
                <w:w w:val="115"/>
                <w:sz w:val="24"/>
                <w:szCs w:val="24"/>
              </w:rPr>
              <w:t>Учебник»</w:t>
            </w:r>
            <w:r w:rsidRPr="003474EA">
              <w:rPr>
                <w:b/>
                <w:spacing w:val="1"/>
                <w:w w:val="115"/>
                <w:sz w:val="24"/>
                <w:szCs w:val="24"/>
              </w:rPr>
              <w:t xml:space="preserve"> </w:t>
            </w:r>
            <w:r w:rsidRPr="003474EA">
              <w:rPr>
                <w:w w:val="115"/>
                <w:sz w:val="24"/>
                <w:szCs w:val="24"/>
              </w:rPr>
              <w:t>-</w:t>
            </w:r>
            <w:r w:rsidRPr="003474EA">
              <w:rPr>
                <w:spacing w:val="1"/>
                <w:w w:val="115"/>
                <w:sz w:val="24"/>
                <w:szCs w:val="24"/>
              </w:rPr>
              <w:t xml:space="preserve"> </w:t>
            </w:r>
            <w:r w:rsidRPr="003474EA">
              <w:rPr>
                <w:w w:val="115"/>
                <w:sz w:val="24"/>
                <w:szCs w:val="24"/>
              </w:rPr>
              <w:t>более</w:t>
            </w:r>
            <w:r w:rsidRPr="003474EA">
              <w:rPr>
                <w:spacing w:val="1"/>
                <w:w w:val="115"/>
                <w:sz w:val="24"/>
                <w:szCs w:val="24"/>
              </w:rPr>
              <w:t xml:space="preserve"> </w:t>
            </w:r>
            <w:r w:rsidRPr="003474EA">
              <w:rPr>
                <w:w w:val="115"/>
                <w:sz w:val="24"/>
                <w:szCs w:val="24"/>
              </w:rPr>
              <w:t>45</w:t>
            </w:r>
            <w:r w:rsidRPr="003474EA">
              <w:rPr>
                <w:spacing w:val="1"/>
                <w:w w:val="115"/>
                <w:sz w:val="24"/>
                <w:szCs w:val="24"/>
              </w:rPr>
              <w:t xml:space="preserve"> </w:t>
            </w:r>
            <w:r w:rsidRPr="003474EA">
              <w:rPr>
                <w:w w:val="115"/>
                <w:sz w:val="24"/>
                <w:szCs w:val="24"/>
              </w:rPr>
              <w:t>тыс.</w:t>
            </w:r>
            <w:r w:rsidRPr="003474EA">
              <w:rPr>
                <w:spacing w:val="-67"/>
                <w:w w:val="115"/>
                <w:sz w:val="24"/>
                <w:szCs w:val="24"/>
              </w:rPr>
              <w:t xml:space="preserve"> </w:t>
            </w:r>
            <w:r w:rsidRPr="003474EA">
              <w:rPr>
                <w:w w:val="115"/>
                <w:sz w:val="24"/>
                <w:szCs w:val="24"/>
              </w:rPr>
              <w:t>заданий</w:t>
            </w:r>
            <w:r w:rsidRPr="003474EA">
              <w:rPr>
                <w:spacing w:val="1"/>
                <w:w w:val="115"/>
                <w:sz w:val="24"/>
                <w:szCs w:val="24"/>
              </w:rPr>
              <w:t xml:space="preserve"> </w:t>
            </w:r>
            <w:r w:rsidRPr="003474EA">
              <w:rPr>
                <w:w w:val="115"/>
                <w:sz w:val="24"/>
                <w:szCs w:val="24"/>
              </w:rPr>
              <w:t>разного</w:t>
            </w:r>
            <w:r w:rsidRPr="003474EA">
              <w:rPr>
                <w:spacing w:val="1"/>
                <w:w w:val="115"/>
                <w:sz w:val="24"/>
                <w:szCs w:val="24"/>
              </w:rPr>
              <w:t xml:space="preserve"> </w:t>
            </w:r>
            <w:r w:rsidRPr="003474EA">
              <w:rPr>
                <w:w w:val="115"/>
                <w:sz w:val="24"/>
                <w:szCs w:val="24"/>
              </w:rPr>
              <w:t>уровня</w:t>
            </w:r>
            <w:r w:rsidRPr="003474EA">
              <w:rPr>
                <w:spacing w:val="1"/>
                <w:w w:val="115"/>
                <w:sz w:val="24"/>
                <w:szCs w:val="24"/>
              </w:rPr>
              <w:t xml:space="preserve"> </w:t>
            </w:r>
            <w:r w:rsidRPr="003474EA">
              <w:rPr>
                <w:w w:val="115"/>
                <w:sz w:val="24"/>
                <w:szCs w:val="24"/>
              </w:rPr>
              <w:t>сложности</w:t>
            </w:r>
            <w:r w:rsidRPr="003474EA">
              <w:rPr>
                <w:spacing w:val="1"/>
                <w:w w:val="115"/>
                <w:sz w:val="24"/>
                <w:szCs w:val="24"/>
              </w:rPr>
              <w:t xml:space="preserve"> </w:t>
            </w:r>
            <w:r w:rsidRPr="003474EA">
              <w:rPr>
                <w:w w:val="115"/>
                <w:sz w:val="24"/>
                <w:szCs w:val="24"/>
              </w:rPr>
              <w:t>для</w:t>
            </w:r>
            <w:r w:rsidRPr="003474EA">
              <w:rPr>
                <w:spacing w:val="1"/>
                <w:w w:val="115"/>
                <w:sz w:val="24"/>
                <w:szCs w:val="24"/>
              </w:rPr>
              <w:t xml:space="preserve"> </w:t>
            </w:r>
            <w:r w:rsidRPr="003474EA">
              <w:rPr>
                <w:w w:val="115"/>
                <w:sz w:val="24"/>
                <w:szCs w:val="24"/>
              </w:rPr>
              <w:t>школьников</w:t>
            </w:r>
            <w:r w:rsidRPr="003474EA">
              <w:rPr>
                <w:spacing w:val="1"/>
                <w:w w:val="115"/>
                <w:sz w:val="24"/>
                <w:szCs w:val="24"/>
              </w:rPr>
              <w:t xml:space="preserve"> </w:t>
            </w:r>
            <w:r w:rsidRPr="003474EA">
              <w:rPr>
                <w:w w:val="115"/>
                <w:sz w:val="24"/>
                <w:szCs w:val="24"/>
              </w:rPr>
              <w:t>1–5-х</w:t>
            </w:r>
            <w:r w:rsidRPr="003474EA">
              <w:rPr>
                <w:spacing w:val="1"/>
                <w:w w:val="115"/>
                <w:sz w:val="24"/>
                <w:szCs w:val="24"/>
              </w:rPr>
              <w:t xml:space="preserve"> </w:t>
            </w:r>
            <w:r w:rsidRPr="003474EA">
              <w:rPr>
                <w:w w:val="115"/>
                <w:sz w:val="24"/>
                <w:szCs w:val="24"/>
              </w:rPr>
              <w:t>классов.</w:t>
            </w:r>
            <w:r w:rsidRPr="003474EA">
              <w:rPr>
                <w:spacing w:val="1"/>
                <w:w w:val="115"/>
                <w:sz w:val="24"/>
                <w:szCs w:val="24"/>
              </w:rPr>
              <w:t xml:space="preserve"> </w:t>
            </w:r>
            <w:r w:rsidRPr="003474EA">
              <w:rPr>
                <w:w w:val="115"/>
                <w:sz w:val="24"/>
                <w:szCs w:val="24"/>
              </w:rPr>
              <w:t>В</w:t>
            </w:r>
            <w:r w:rsidRPr="003474EA">
              <w:rPr>
                <w:spacing w:val="1"/>
                <w:w w:val="115"/>
                <w:sz w:val="24"/>
                <w:szCs w:val="24"/>
              </w:rPr>
              <w:t xml:space="preserve"> </w:t>
            </w:r>
            <w:r w:rsidRPr="003474EA">
              <w:rPr>
                <w:w w:val="115"/>
                <w:sz w:val="24"/>
                <w:szCs w:val="24"/>
              </w:rPr>
              <w:t>числе</w:t>
            </w:r>
            <w:r w:rsidRPr="003474EA">
              <w:rPr>
                <w:spacing w:val="1"/>
                <w:w w:val="115"/>
                <w:sz w:val="24"/>
                <w:szCs w:val="24"/>
              </w:rPr>
              <w:t xml:space="preserve"> </w:t>
            </w:r>
            <w:r w:rsidRPr="003474EA">
              <w:rPr>
                <w:w w:val="115"/>
                <w:sz w:val="24"/>
                <w:szCs w:val="24"/>
              </w:rPr>
              <w:t>возможностей</w:t>
            </w:r>
            <w:r w:rsidRPr="003474EA">
              <w:rPr>
                <w:spacing w:val="1"/>
                <w:w w:val="115"/>
                <w:sz w:val="24"/>
                <w:szCs w:val="24"/>
              </w:rPr>
              <w:t xml:space="preserve"> </w:t>
            </w:r>
            <w:r w:rsidRPr="003474EA">
              <w:rPr>
                <w:w w:val="115"/>
                <w:sz w:val="24"/>
                <w:szCs w:val="24"/>
              </w:rPr>
              <w:t>«Яндекс.</w:t>
            </w:r>
            <w:r w:rsidRPr="003474EA">
              <w:rPr>
                <w:spacing w:val="1"/>
                <w:w w:val="115"/>
                <w:sz w:val="24"/>
                <w:szCs w:val="24"/>
              </w:rPr>
              <w:t xml:space="preserve"> </w:t>
            </w:r>
            <w:r w:rsidRPr="003474EA">
              <w:rPr>
                <w:w w:val="115"/>
                <w:sz w:val="24"/>
                <w:szCs w:val="24"/>
              </w:rPr>
              <w:t>Учебника»</w:t>
            </w:r>
            <w:r w:rsidRPr="003474EA">
              <w:rPr>
                <w:spacing w:val="1"/>
                <w:w w:val="115"/>
                <w:sz w:val="24"/>
                <w:szCs w:val="24"/>
              </w:rPr>
              <w:t xml:space="preserve"> </w:t>
            </w:r>
            <w:r w:rsidRPr="003474EA">
              <w:rPr>
                <w:w w:val="115"/>
                <w:sz w:val="24"/>
                <w:szCs w:val="24"/>
              </w:rPr>
              <w:t>–</w:t>
            </w:r>
            <w:r w:rsidRPr="003474EA">
              <w:rPr>
                <w:spacing w:val="1"/>
                <w:w w:val="115"/>
                <w:sz w:val="24"/>
                <w:szCs w:val="24"/>
              </w:rPr>
              <w:t xml:space="preserve"> </w:t>
            </w:r>
            <w:r w:rsidRPr="003474EA">
              <w:rPr>
                <w:w w:val="115"/>
                <w:sz w:val="24"/>
                <w:szCs w:val="24"/>
              </w:rPr>
              <w:t>автоматическая</w:t>
            </w:r>
            <w:r w:rsidRPr="003474EA">
              <w:rPr>
                <w:spacing w:val="1"/>
                <w:w w:val="115"/>
                <w:sz w:val="24"/>
                <w:szCs w:val="24"/>
              </w:rPr>
              <w:t xml:space="preserve"> </w:t>
            </w:r>
            <w:r w:rsidRPr="003474EA">
              <w:rPr>
                <w:w w:val="115"/>
                <w:sz w:val="24"/>
                <w:szCs w:val="24"/>
              </w:rPr>
              <w:t>проверка</w:t>
            </w:r>
            <w:r w:rsidRPr="003474EA">
              <w:rPr>
                <w:spacing w:val="1"/>
                <w:w w:val="115"/>
                <w:sz w:val="24"/>
                <w:szCs w:val="24"/>
              </w:rPr>
              <w:t xml:space="preserve"> </w:t>
            </w:r>
            <w:r w:rsidRPr="003474EA">
              <w:rPr>
                <w:w w:val="115"/>
                <w:sz w:val="24"/>
                <w:szCs w:val="24"/>
              </w:rPr>
              <w:t>ответов</w:t>
            </w:r>
            <w:r w:rsidRPr="003474EA">
              <w:rPr>
                <w:spacing w:val="1"/>
                <w:w w:val="115"/>
                <w:sz w:val="24"/>
                <w:szCs w:val="24"/>
              </w:rPr>
              <w:t xml:space="preserve"> </w:t>
            </w:r>
            <w:r w:rsidRPr="003474EA">
              <w:rPr>
                <w:w w:val="115"/>
                <w:sz w:val="24"/>
                <w:szCs w:val="24"/>
              </w:rPr>
              <w:t>и</w:t>
            </w:r>
            <w:r w:rsidRPr="003474EA">
              <w:rPr>
                <w:spacing w:val="1"/>
                <w:w w:val="115"/>
                <w:sz w:val="24"/>
                <w:szCs w:val="24"/>
              </w:rPr>
              <w:t xml:space="preserve"> </w:t>
            </w:r>
            <w:r w:rsidRPr="003474EA">
              <w:rPr>
                <w:w w:val="115"/>
                <w:sz w:val="24"/>
                <w:szCs w:val="24"/>
              </w:rPr>
              <w:t>мгновенная</w:t>
            </w:r>
            <w:r w:rsidRPr="003474EA">
              <w:rPr>
                <w:spacing w:val="1"/>
                <w:w w:val="115"/>
                <w:sz w:val="24"/>
                <w:szCs w:val="24"/>
              </w:rPr>
              <w:t xml:space="preserve"> </w:t>
            </w:r>
            <w:r w:rsidRPr="003474EA">
              <w:rPr>
                <w:w w:val="115"/>
                <w:sz w:val="24"/>
                <w:szCs w:val="24"/>
              </w:rPr>
              <w:t>обратная</w:t>
            </w:r>
            <w:r w:rsidRPr="003474EA">
              <w:rPr>
                <w:spacing w:val="1"/>
                <w:w w:val="115"/>
                <w:sz w:val="24"/>
                <w:szCs w:val="24"/>
              </w:rPr>
              <w:t xml:space="preserve"> </w:t>
            </w:r>
            <w:r w:rsidRPr="003474EA">
              <w:rPr>
                <w:w w:val="115"/>
                <w:sz w:val="24"/>
                <w:szCs w:val="24"/>
              </w:rPr>
              <w:t>связь</w:t>
            </w:r>
            <w:r w:rsidRPr="003474EA">
              <w:rPr>
                <w:spacing w:val="1"/>
                <w:w w:val="115"/>
                <w:sz w:val="24"/>
                <w:szCs w:val="24"/>
              </w:rPr>
              <w:t xml:space="preserve"> </w:t>
            </w:r>
            <w:r w:rsidRPr="003474EA">
              <w:rPr>
                <w:w w:val="115"/>
                <w:sz w:val="24"/>
                <w:szCs w:val="24"/>
              </w:rPr>
              <w:t>для</w:t>
            </w:r>
            <w:r w:rsidRPr="003474EA">
              <w:rPr>
                <w:spacing w:val="-67"/>
                <w:w w:val="115"/>
                <w:sz w:val="24"/>
                <w:szCs w:val="24"/>
              </w:rPr>
              <w:t xml:space="preserve"> </w:t>
            </w:r>
            <w:r w:rsidRPr="003474EA">
              <w:rPr>
                <w:w w:val="115"/>
                <w:sz w:val="24"/>
                <w:szCs w:val="24"/>
              </w:rPr>
              <w:t>обучающихся.</w:t>
            </w:r>
          </w:p>
          <w:p w:rsidR="00D04D1A" w:rsidRPr="003474EA" w:rsidRDefault="00D04D1A" w:rsidP="00867651">
            <w:pPr>
              <w:tabs>
                <w:tab w:val="left" w:pos="2706"/>
                <w:tab w:val="left" w:pos="3061"/>
                <w:tab w:val="left" w:pos="4836"/>
              </w:tabs>
              <w:jc w:val="both"/>
              <w:rPr>
                <w:b/>
                <w:w w:val="115"/>
                <w:sz w:val="24"/>
                <w:szCs w:val="24"/>
              </w:rPr>
            </w:pPr>
          </w:p>
        </w:tc>
      </w:tr>
      <w:tr w:rsidR="0029660F" w:rsidRPr="003474EA" w:rsidTr="00D04D1A">
        <w:trPr>
          <w:trHeight w:val="2253"/>
        </w:trPr>
        <w:tc>
          <w:tcPr>
            <w:tcW w:w="496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D04D1A" w:rsidRPr="003474EA" w:rsidRDefault="0029660F" w:rsidP="00867651">
            <w:pPr>
              <w:rPr>
                <w:w w:val="115"/>
                <w:sz w:val="24"/>
                <w:szCs w:val="24"/>
              </w:rPr>
            </w:pPr>
            <w:hyperlink r:id="rId230" w:history="1">
              <w:r w:rsidR="00D04D1A" w:rsidRPr="003474EA">
                <w:rPr>
                  <w:rFonts w:eastAsia="Calibri"/>
                  <w:w w:val="115"/>
                  <w:sz w:val="24"/>
                  <w:szCs w:val="24"/>
                  <w:u w:val="single"/>
                </w:rPr>
                <w:t>https://www.yaklass.ru/</w:t>
              </w:r>
            </w:hyperlink>
          </w:p>
          <w:p w:rsidR="00D04D1A" w:rsidRPr="003474EA" w:rsidRDefault="00D04D1A" w:rsidP="00867651">
            <w:pPr>
              <w:rPr>
                <w:w w:val="115"/>
                <w:sz w:val="24"/>
                <w:szCs w:val="24"/>
              </w:rPr>
            </w:pPr>
          </w:p>
        </w:tc>
        <w:tc>
          <w:tcPr>
            <w:tcW w:w="496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D04D1A" w:rsidRPr="003474EA" w:rsidRDefault="00D04D1A" w:rsidP="00867651">
            <w:pPr>
              <w:jc w:val="both"/>
              <w:rPr>
                <w:w w:val="115"/>
                <w:sz w:val="24"/>
                <w:szCs w:val="24"/>
              </w:rPr>
            </w:pPr>
            <w:r w:rsidRPr="003474EA">
              <w:rPr>
                <w:b/>
                <w:w w:val="115"/>
                <w:sz w:val="24"/>
                <w:szCs w:val="24"/>
              </w:rPr>
              <w:t>«ЯКласс»</w:t>
            </w:r>
            <w:r w:rsidRPr="003474EA">
              <w:rPr>
                <w:b/>
                <w:spacing w:val="1"/>
                <w:w w:val="115"/>
                <w:sz w:val="24"/>
                <w:szCs w:val="24"/>
              </w:rPr>
              <w:t xml:space="preserve"> </w:t>
            </w:r>
            <w:r w:rsidRPr="003474EA">
              <w:rPr>
                <w:w w:val="115"/>
                <w:sz w:val="24"/>
                <w:szCs w:val="24"/>
              </w:rPr>
              <w:t>-</w:t>
            </w:r>
            <w:r w:rsidRPr="003474EA">
              <w:rPr>
                <w:spacing w:val="1"/>
                <w:w w:val="115"/>
                <w:sz w:val="24"/>
                <w:szCs w:val="24"/>
              </w:rPr>
              <w:t xml:space="preserve"> </w:t>
            </w:r>
            <w:r w:rsidRPr="003474EA">
              <w:rPr>
                <w:w w:val="115"/>
                <w:sz w:val="24"/>
                <w:szCs w:val="24"/>
              </w:rPr>
              <w:t>сервис,</w:t>
            </w:r>
            <w:r w:rsidRPr="003474EA">
              <w:rPr>
                <w:spacing w:val="1"/>
                <w:w w:val="115"/>
                <w:sz w:val="24"/>
                <w:szCs w:val="24"/>
              </w:rPr>
              <w:t xml:space="preserve"> </w:t>
            </w:r>
            <w:r w:rsidRPr="003474EA">
              <w:rPr>
                <w:w w:val="115"/>
                <w:sz w:val="24"/>
                <w:szCs w:val="24"/>
              </w:rPr>
              <w:t>позволяющий</w:t>
            </w:r>
            <w:r w:rsidRPr="003474EA">
              <w:rPr>
                <w:spacing w:val="1"/>
                <w:w w:val="115"/>
                <w:sz w:val="24"/>
                <w:szCs w:val="24"/>
              </w:rPr>
              <w:t xml:space="preserve"> </w:t>
            </w:r>
            <w:r w:rsidRPr="003474EA">
              <w:rPr>
                <w:w w:val="115"/>
                <w:sz w:val="24"/>
                <w:szCs w:val="24"/>
              </w:rPr>
              <w:t>учителю выдать школьнику проверочную</w:t>
            </w:r>
            <w:r w:rsidRPr="003474EA">
              <w:rPr>
                <w:spacing w:val="-67"/>
                <w:w w:val="115"/>
                <w:sz w:val="24"/>
                <w:szCs w:val="24"/>
              </w:rPr>
              <w:t xml:space="preserve"> </w:t>
            </w:r>
            <w:r w:rsidRPr="003474EA">
              <w:rPr>
                <w:w w:val="115"/>
                <w:sz w:val="24"/>
                <w:szCs w:val="24"/>
              </w:rPr>
              <w:t>работу.</w:t>
            </w:r>
            <w:r w:rsidRPr="003474EA">
              <w:rPr>
                <w:spacing w:val="1"/>
                <w:w w:val="115"/>
                <w:sz w:val="24"/>
                <w:szCs w:val="24"/>
              </w:rPr>
              <w:t xml:space="preserve"> </w:t>
            </w:r>
            <w:r w:rsidRPr="003474EA">
              <w:rPr>
                <w:w w:val="115"/>
                <w:sz w:val="24"/>
                <w:szCs w:val="24"/>
              </w:rPr>
              <w:t>Если</w:t>
            </w:r>
            <w:r w:rsidRPr="003474EA">
              <w:rPr>
                <w:spacing w:val="1"/>
                <w:w w:val="115"/>
                <w:sz w:val="24"/>
                <w:szCs w:val="24"/>
              </w:rPr>
              <w:t xml:space="preserve"> </w:t>
            </w:r>
            <w:r w:rsidRPr="003474EA">
              <w:rPr>
                <w:w w:val="115"/>
                <w:sz w:val="24"/>
                <w:szCs w:val="24"/>
              </w:rPr>
              <w:t>в</w:t>
            </w:r>
            <w:r w:rsidRPr="003474EA">
              <w:rPr>
                <w:spacing w:val="1"/>
                <w:w w:val="115"/>
                <w:sz w:val="24"/>
                <w:szCs w:val="24"/>
              </w:rPr>
              <w:t xml:space="preserve"> </w:t>
            </w:r>
            <w:r w:rsidRPr="003474EA">
              <w:rPr>
                <w:w w:val="115"/>
                <w:sz w:val="24"/>
                <w:szCs w:val="24"/>
              </w:rPr>
              <w:t>ходе</w:t>
            </w:r>
            <w:r w:rsidRPr="003474EA">
              <w:rPr>
                <w:spacing w:val="1"/>
                <w:w w:val="115"/>
                <w:sz w:val="24"/>
                <w:szCs w:val="24"/>
              </w:rPr>
              <w:t xml:space="preserve"> </w:t>
            </w:r>
            <w:r w:rsidRPr="003474EA">
              <w:rPr>
                <w:w w:val="115"/>
                <w:sz w:val="24"/>
                <w:szCs w:val="24"/>
              </w:rPr>
              <w:t>работы</w:t>
            </w:r>
            <w:r w:rsidRPr="003474EA">
              <w:rPr>
                <w:spacing w:val="1"/>
                <w:w w:val="115"/>
                <w:sz w:val="24"/>
                <w:szCs w:val="24"/>
              </w:rPr>
              <w:t xml:space="preserve"> </w:t>
            </w:r>
            <w:r w:rsidRPr="003474EA">
              <w:rPr>
                <w:w w:val="115"/>
                <w:sz w:val="24"/>
                <w:szCs w:val="24"/>
              </w:rPr>
              <w:t>ученик</w:t>
            </w:r>
            <w:r w:rsidRPr="003474EA">
              <w:rPr>
                <w:spacing w:val="1"/>
                <w:w w:val="115"/>
                <w:sz w:val="24"/>
                <w:szCs w:val="24"/>
              </w:rPr>
              <w:t xml:space="preserve"> </w:t>
            </w:r>
            <w:r w:rsidRPr="003474EA">
              <w:rPr>
                <w:w w:val="115"/>
                <w:sz w:val="24"/>
                <w:szCs w:val="24"/>
              </w:rPr>
              <w:t>допускает</w:t>
            </w:r>
            <w:r w:rsidRPr="003474EA">
              <w:rPr>
                <w:spacing w:val="1"/>
                <w:w w:val="115"/>
                <w:sz w:val="24"/>
                <w:szCs w:val="24"/>
              </w:rPr>
              <w:t xml:space="preserve"> </w:t>
            </w:r>
            <w:r w:rsidRPr="003474EA">
              <w:rPr>
                <w:w w:val="115"/>
                <w:sz w:val="24"/>
                <w:szCs w:val="24"/>
              </w:rPr>
              <w:t>ошибку,</w:t>
            </w:r>
            <w:r w:rsidRPr="003474EA">
              <w:rPr>
                <w:spacing w:val="1"/>
                <w:w w:val="115"/>
                <w:sz w:val="24"/>
                <w:szCs w:val="24"/>
              </w:rPr>
              <w:t xml:space="preserve"> </w:t>
            </w:r>
            <w:r w:rsidRPr="003474EA">
              <w:rPr>
                <w:w w:val="115"/>
                <w:sz w:val="24"/>
                <w:szCs w:val="24"/>
              </w:rPr>
              <w:t>ему</w:t>
            </w:r>
            <w:r w:rsidRPr="003474EA">
              <w:rPr>
                <w:spacing w:val="1"/>
                <w:w w:val="115"/>
                <w:sz w:val="24"/>
                <w:szCs w:val="24"/>
              </w:rPr>
              <w:t xml:space="preserve"> </w:t>
            </w:r>
            <w:r w:rsidRPr="003474EA">
              <w:rPr>
                <w:w w:val="115"/>
                <w:sz w:val="24"/>
                <w:szCs w:val="24"/>
              </w:rPr>
              <w:t>объясняют</w:t>
            </w:r>
            <w:r w:rsidRPr="003474EA">
              <w:rPr>
                <w:spacing w:val="1"/>
                <w:w w:val="115"/>
                <w:sz w:val="24"/>
                <w:szCs w:val="24"/>
              </w:rPr>
              <w:t xml:space="preserve"> </w:t>
            </w:r>
            <w:r w:rsidRPr="003474EA">
              <w:rPr>
                <w:w w:val="115"/>
                <w:sz w:val="24"/>
                <w:szCs w:val="24"/>
              </w:rPr>
              <w:t>ход</w:t>
            </w:r>
            <w:r w:rsidRPr="003474EA">
              <w:rPr>
                <w:spacing w:val="1"/>
                <w:w w:val="115"/>
                <w:sz w:val="24"/>
                <w:szCs w:val="24"/>
              </w:rPr>
              <w:t xml:space="preserve"> </w:t>
            </w:r>
            <w:r w:rsidRPr="003474EA">
              <w:rPr>
                <w:w w:val="115"/>
                <w:sz w:val="24"/>
                <w:szCs w:val="24"/>
              </w:rPr>
              <w:t>решения</w:t>
            </w:r>
            <w:r w:rsidRPr="003474EA">
              <w:rPr>
                <w:spacing w:val="1"/>
                <w:w w:val="115"/>
                <w:sz w:val="24"/>
                <w:szCs w:val="24"/>
              </w:rPr>
              <w:t xml:space="preserve"> </w:t>
            </w:r>
            <w:r w:rsidRPr="003474EA">
              <w:rPr>
                <w:w w:val="115"/>
                <w:sz w:val="24"/>
                <w:szCs w:val="24"/>
              </w:rPr>
              <w:t>задания</w:t>
            </w:r>
            <w:r w:rsidRPr="003474EA">
              <w:rPr>
                <w:spacing w:val="1"/>
                <w:w w:val="115"/>
                <w:sz w:val="24"/>
                <w:szCs w:val="24"/>
              </w:rPr>
              <w:t xml:space="preserve"> </w:t>
            </w:r>
            <w:r w:rsidRPr="003474EA">
              <w:rPr>
                <w:w w:val="115"/>
                <w:sz w:val="24"/>
                <w:szCs w:val="24"/>
              </w:rPr>
              <w:t>и</w:t>
            </w:r>
            <w:r w:rsidRPr="003474EA">
              <w:rPr>
                <w:spacing w:val="71"/>
                <w:w w:val="115"/>
                <w:sz w:val="24"/>
                <w:szCs w:val="24"/>
              </w:rPr>
              <w:t xml:space="preserve"> </w:t>
            </w:r>
            <w:r w:rsidRPr="003474EA">
              <w:rPr>
                <w:w w:val="115"/>
                <w:sz w:val="24"/>
                <w:szCs w:val="24"/>
              </w:rPr>
              <w:t>предлагают</w:t>
            </w:r>
            <w:r w:rsidRPr="003474EA">
              <w:rPr>
                <w:spacing w:val="-67"/>
                <w:w w:val="115"/>
                <w:sz w:val="24"/>
                <w:szCs w:val="24"/>
              </w:rPr>
              <w:t xml:space="preserve"> </w:t>
            </w:r>
            <w:r w:rsidRPr="003474EA">
              <w:rPr>
                <w:w w:val="115"/>
                <w:sz w:val="24"/>
                <w:szCs w:val="24"/>
              </w:rPr>
              <w:t>выполнить</w:t>
            </w:r>
            <w:r w:rsidRPr="003474EA">
              <w:rPr>
                <w:spacing w:val="1"/>
                <w:w w:val="115"/>
                <w:sz w:val="24"/>
                <w:szCs w:val="24"/>
              </w:rPr>
              <w:t xml:space="preserve"> </w:t>
            </w:r>
            <w:r w:rsidRPr="003474EA">
              <w:rPr>
                <w:w w:val="115"/>
                <w:sz w:val="24"/>
                <w:szCs w:val="24"/>
              </w:rPr>
              <w:t>другой</w:t>
            </w:r>
            <w:r w:rsidRPr="003474EA">
              <w:rPr>
                <w:spacing w:val="1"/>
                <w:w w:val="115"/>
                <w:sz w:val="24"/>
                <w:szCs w:val="24"/>
              </w:rPr>
              <w:t xml:space="preserve"> </w:t>
            </w:r>
            <w:r w:rsidRPr="003474EA">
              <w:rPr>
                <w:w w:val="115"/>
                <w:sz w:val="24"/>
                <w:szCs w:val="24"/>
              </w:rPr>
              <w:t>вариант.</w:t>
            </w:r>
            <w:r w:rsidRPr="003474EA">
              <w:rPr>
                <w:spacing w:val="1"/>
                <w:w w:val="115"/>
                <w:sz w:val="24"/>
                <w:szCs w:val="24"/>
              </w:rPr>
              <w:t xml:space="preserve"> </w:t>
            </w:r>
            <w:r w:rsidRPr="003474EA">
              <w:rPr>
                <w:w w:val="115"/>
                <w:sz w:val="24"/>
                <w:szCs w:val="24"/>
              </w:rPr>
              <w:t>Учитель</w:t>
            </w:r>
            <w:r w:rsidRPr="003474EA">
              <w:rPr>
                <w:spacing w:val="-67"/>
                <w:w w:val="115"/>
                <w:sz w:val="24"/>
                <w:szCs w:val="24"/>
              </w:rPr>
              <w:t xml:space="preserve"> </w:t>
            </w:r>
            <w:r w:rsidRPr="003474EA">
              <w:rPr>
                <w:w w:val="115"/>
                <w:sz w:val="24"/>
                <w:szCs w:val="24"/>
              </w:rPr>
              <w:t>получает</w:t>
            </w:r>
            <w:r w:rsidRPr="003474EA">
              <w:rPr>
                <w:spacing w:val="1"/>
                <w:w w:val="115"/>
                <w:sz w:val="24"/>
                <w:szCs w:val="24"/>
              </w:rPr>
              <w:t xml:space="preserve"> </w:t>
            </w:r>
            <w:r w:rsidRPr="003474EA">
              <w:rPr>
                <w:w w:val="115"/>
                <w:sz w:val="24"/>
                <w:szCs w:val="24"/>
              </w:rPr>
              <w:t>отчёт</w:t>
            </w:r>
            <w:r w:rsidRPr="003474EA">
              <w:rPr>
                <w:spacing w:val="1"/>
                <w:w w:val="115"/>
                <w:sz w:val="24"/>
                <w:szCs w:val="24"/>
              </w:rPr>
              <w:t xml:space="preserve"> </w:t>
            </w:r>
            <w:r w:rsidRPr="003474EA">
              <w:rPr>
                <w:w w:val="115"/>
                <w:sz w:val="24"/>
                <w:szCs w:val="24"/>
              </w:rPr>
              <w:t>о</w:t>
            </w:r>
            <w:r w:rsidRPr="003474EA">
              <w:rPr>
                <w:spacing w:val="1"/>
                <w:w w:val="115"/>
                <w:sz w:val="24"/>
                <w:szCs w:val="24"/>
              </w:rPr>
              <w:t xml:space="preserve"> </w:t>
            </w:r>
            <w:r w:rsidRPr="003474EA">
              <w:rPr>
                <w:w w:val="115"/>
                <w:sz w:val="24"/>
                <w:szCs w:val="24"/>
              </w:rPr>
              <w:t>том,</w:t>
            </w:r>
            <w:r w:rsidRPr="003474EA">
              <w:rPr>
                <w:spacing w:val="1"/>
                <w:w w:val="115"/>
                <w:sz w:val="24"/>
                <w:szCs w:val="24"/>
              </w:rPr>
              <w:t xml:space="preserve"> </w:t>
            </w:r>
            <w:r w:rsidRPr="003474EA">
              <w:rPr>
                <w:w w:val="115"/>
                <w:sz w:val="24"/>
                <w:szCs w:val="24"/>
              </w:rPr>
              <w:t>как</w:t>
            </w:r>
            <w:r w:rsidRPr="003474EA">
              <w:rPr>
                <w:spacing w:val="1"/>
                <w:w w:val="115"/>
                <w:sz w:val="24"/>
                <w:szCs w:val="24"/>
              </w:rPr>
              <w:t xml:space="preserve"> </w:t>
            </w:r>
            <w:r w:rsidRPr="003474EA">
              <w:rPr>
                <w:w w:val="115"/>
                <w:sz w:val="24"/>
                <w:szCs w:val="24"/>
              </w:rPr>
              <w:t>ученики</w:t>
            </w:r>
            <w:r w:rsidRPr="003474EA">
              <w:rPr>
                <w:spacing w:val="1"/>
                <w:w w:val="115"/>
                <w:sz w:val="24"/>
                <w:szCs w:val="24"/>
              </w:rPr>
              <w:t xml:space="preserve"> </w:t>
            </w:r>
            <w:r w:rsidRPr="003474EA">
              <w:rPr>
                <w:w w:val="115"/>
                <w:sz w:val="24"/>
                <w:szCs w:val="24"/>
              </w:rPr>
              <w:t>справляются</w:t>
            </w:r>
            <w:r w:rsidRPr="003474EA">
              <w:rPr>
                <w:spacing w:val="-2"/>
                <w:w w:val="115"/>
                <w:sz w:val="24"/>
                <w:szCs w:val="24"/>
              </w:rPr>
              <w:t xml:space="preserve"> </w:t>
            </w:r>
            <w:r w:rsidRPr="003474EA">
              <w:rPr>
                <w:w w:val="115"/>
                <w:sz w:val="24"/>
                <w:szCs w:val="24"/>
              </w:rPr>
              <w:t>с заданиями.</w:t>
            </w:r>
          </w:p>
          <w:p w:rsidR="00D04D1A" w:rsidRPr="003474EA" w:rsidRDefault="00D04D1A" w:rsidP="00867651">
            <w:pPr>
              <w:jc w:val="both"/>
              <w:rPr>
                <w:b/>
                <w:w w:val="115"/>
                <w:sz w:val="24"/>
                <w:szCs w:val="24"/>
              </w:rPr>
            </w:pPr>
          </w:p>
        </w:tc>
      </w:tr>
      <w:tr w:rsidR="0029660F" w:rsidRPr="003474EA" w:rsidTr="00D04D1A">
        <w:trPr>
          <w:trHeight w:val="2253"/>
        </w:trPr>
        <w:tc>
          <w:tcPr>
            <w:tcW w:w="496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hideMark/>
          </w:tcPr>
          <w:p w:rsidR="00D04D1A" w:rsidRPr="003474EA" w:rsidRDefault="0029660F" w:rsidP="00867651">
            <w:pPr>
              <w:rPr>
                <w:w w:val="115"/>
                <w:sz w:val="24"/>
                <w:szCs w:val="24"/>
              </w:rPr>
            </w:pPr>
            <w:hyperlink r:id="rId231" w:history="1">
              <w:r w:rsidR="00D04D1A" w:rsidRPr="003474EA">
                <w:rPr>
                  <w:rFonts w:eastAsia="Calibri"/>
                  <w:w w:val="115"/>
                  <w:sz w:val="24"/>
                  <w:szCs w:val="24"/>
                  <w:u w:val="single"/>
                </w:rPr>
                <w:t>https://foxford.ru/about</w:t>
              </w:r>
            </w:hyperlink>
          </w:p>
        </w:tc>
        <w:tc>
          <w:tcPr>
            <w:tcW w:w="496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D04D1A" w:rsidRPr="003474EA" w:rsidRDefault="00D04D1A" w:rsidP="00867651">
            <w:pPr>
              <w:jc w:val="both"/>
              <w:rPr>
                <w:w w:val="115"/>
                <w:sz w:val="24"/>
                <w:szCs w:val="24"/>
              </w:rPr>
            </w:pPr>
            <w:r w:rsidRPr="003474EA">
              <w:rPr>
                <w:b/>
                <w:w w:val="115"/>
                <w:sz w:val="24"/>
                <w:szCs w:val="24"/>
              </w:rPr>
              <w:t>Фоксфорд</w:t>
            </w:r>
            <w:r w:rsidRPr="003474EA">
              <w:rPr>
                <w:b/>
                <w:spacing w:val="1"/>
                <w:w w:val="115"/>
                <w:sz w:val="24"/>
                <w:szCs w:val="24"/>
              </w:rPr>
              <w:t xml:space="preserve"> </w:t>
            </w:r>
            <w:r w:rsidRPr="003474EA">
              <w:rPr>
                <w:w w:val="115"/>
                <w:sz w:val="24"/>
                <w:szCs w:val="24"/>
              </w:rPr>
              <w:t>-</w:t>
            </w:r>
            <w:r w:rsidRPr="003474EA">
              <w:rPr>
                <w:spacing w:val="1"/>
                <w:w w:val="115"/>
                <w:sz w:val="24"/>
                <w:szCs w:val="24"/>
              </w:rPr>
              <w:t xml:space="preserve"> </w:t>
            </w:r>
            <w:r w:rsidRPr="003474EA">
              <w:rPr>
                <w:w w:val="115"/>
                <w:sz w:val="24"/>
                <w:szCs w:val="24"/>
              </w:rPr>
              <w:t>онлайн-школа</w:t>
            </w:r>
            <w:r w:rsidRPr="003474EA">
              <w:rPr>
                <w:spacing w:val="1"/>
                <w:w w:val="115"/>
                <w:sz w:val="24"/>
                <w:szCs w:val="24"/>
              </w:rPr>
              <w:t xml:space="preserve"> </w:t>
            </w:r>
            <w:r w:rsidRPr="003474EA">
              <w:rPr>
                <w:w w:val="115"/>
                <w:sz w:val="24"/>
                <w:szCs w:val="24"/>
              </w:rPr>
              <w:t>для</w:t>
            </w:r>
            <w:r w:rsidRPr="003474EA">
              <w:rPr>
                <w:spacing w:val="-67"/>
                <w:w w:val="115"/>
                <w:sz w:val="24"/>
                <w:szCs w:val="24"/>
              </w:rPr>
              <w:t xml:space="preserve"> </w:t>
            </w:r>
            <w:r w:rsidRPr="003474EA">
              <w:rPr>
                <w:w w:val="115"/>
                <w:sz w:val="24"/>
                <w:szCs w:val="24"/>
              </w:rPr>
              <w:t>обучающихся</w:t>
            </w:r>
            <w:r w:rsidRPr="003474EA">
              <w:rPr>
                <w:spacing w:val="38"/>
                <w:w w:val="115"/>
                <w:sz w:val="24"/>
                <w:szCs w:val="24"/>
              </w:rPr>
              <w:t xml:space="preserve"> </w:t>
            </w:r>
            <w:r w:rsidRPr="003474EA">
              <w:rPr>
                <w:w w:val="115"/>
                <w:sz w:val="24"/>
                <w:szCs w:val="24"/>
              </w:rPr>
              <w:t>1-11</w:t>
            </w:r>
            <w:r w:rsidRPr="003474EA">
              <w:rPr>
                <w:spacing w:val="39"/>
                <w:w w:val="115"/>
                <w:sz w:val="24"/>
                <w:szCs w:val="24"/>
              </w:rPr>
              <w:t xml:space="preserve"> </w:t>
            </w:r>
            <w:r w:rsidRPr="003474EA">
              <w:rPr>
                <w:w w:val="115"/>
                <w:sz w:val="24"/>
                <w:szCs w:val="24"/>
              </w:rPr>
              <w:t>классов,</w:t>
            </w:r>
            <w:r w:rsidRPr="003474EA">
              <w:rPr>
                <w:spacing w:val="36"/>
                <w:w w:val="115"/>
                <w:sz w:val="24"/>
                <w:szCs w:val="24"/>
              </w:rPr>
              <w:t xml:space="preserve"> </w:t>
            </w:r>
            <w:r w:rsidRPr="003474EA">
              <w:rPr>
                <w:w w:val="115"/>
                <w:sz w:val="24"/>
                <w:szCs w:val="24"/>
              </w:rPr>
              <w:t>помогающая</w:t>
            </w:r>
            <w:r w:rsidRPr="003474EA">
              <w:rPr>
                <w:spacing w:val="-67"/>
                <w:w w:val="115"/>
                <w:sz w:val="24"/>
                <w:szCs w:val="24"/>
              </w:rPr>
              <w:t xml:space="preserve"> </w:t>
            </w:r>
            <w:r w:rsidRPr="003474EA">
              <w:rPr>
                <w:w w:val="115"/>
                <w:sz w:val="24"/>
                <w:szCs w:val="24"/>
              </w:rPr>
              <w:t>в</w:t>
            </w:r>
            <w:r w:rsidRPr="003474EA">
              <w:rPr>
                <w:spacing w:val="58"/>
                <w:w w:val="115"/>
                <w:sz w:val="24"/>
                <w:szCs w:val="24"/>
              </w:rPr>
              <w:t xml:space="preserve"> </w:t>
            </w:r>
            <w:r w:rsidRPr="003474EA">
              <w:rPr>
                <w:w w:val="115"/>
                <w:sz w:val="24"/>
                <w:szCs w:val="24"/>
              </w:rPr>
              <w:t>подготовке</w:t>
            </w:r>
            <w:r w:rsidRPr="003474EA">
              <w:rPr>
                <w:spacing w:val="59"/>
                <w:w w:val="115"/>
                <w:sz w:val="24"/>
                <w:szCs w:val="24"/>
              </w:rPr>
              <w:t xml:space="preserve"> </w:t>
            </w:r>
            <w:r w:rsidRPr="003474EA">
              <w:rPr>
                <w:w w:val="115"/>
                <w:sz w:val="24"/>
                <w:szCs w:val="24"/>
              </w:rPr>
              <w:t>к</w:t>
            </w:r>
            <w:r w:rsidRPr="003474EA">
              <w:rPr>
                <w:spacing w:val="59"/>
                <w:w w:val="115"/>
                <w:sz w:val="24"/>
                <w:szCs w:val="24"/>
              </w:rPr>
              <w:t xml:space="preserve"> </w:t>
            </w:r>
            <w:r w:rsidRPr="003474EA">
              <w:rPr>
                <w:w w:val="115"/>
                <w:sz w:val="24"/>
                <w:szCs w:val="24"/>
              </w:rPr>
              <w:t>ЕГЭ,</w:t>
            </w:r>
            <w:r w:rsidRPr="003474EA">
              <w:rPr>
                <w:spacing w:val="57"/>
                <w:w w:val="115"/>
                <w:sz w:val="24"/>
                <w:szCs w:val="24"/>
              </w:rPr>
              <w:t xml:space="preserve"> </w:t>
            </w:r>
            <w:r w:rsidRPr="003474EA">
              <w:rPr>
                <w:w w:val="115"/>
                <w:sz w:val="24"/>
                <w:szCs w:val="24"/>
              </w:rPr>
              <w:t>ОГЭ,</w:t>
            </w:r>
            <w:r w:rsidRPr="003474EA">
              <w:rPr>
                <w:spacing w:val="57"/>
                <w:w w:val="115"/>
                <w:sz w:val="24"/>
                <w:szCs w:val="24"/>
              </w:rPr>
              <w:t xml:space="preserve"> </w:t>
            </w:r>
            <w:r w:rsidRPr="003474EA">
              <w:rPr>
                <w:w w:val="115"/>
                <w:sz w:val="24"/>
                <w:szCs w:val="24"/>
              </w:rPr>
              <w:t>олимпиадам.</w:t>
            </w:r>
          </w:p>
          <w:p w:rsidR="00D04D1A" w:rsidRPr="003474EA" w:rsidRDefault="00D04D1A" w:rsidP="00867651">
            <w:pPr>
              <w:tabs>
                <w:tab w:val="left" w:pos="2371"/>
                <w:tab w:val="left" w:pos="4976"/>
              </w:tabs>
              <w:jc w:val="both"/>
              <w:rPr>
                <w:w w:val="115"/>
                <w:sz w:val="24"/>
                <w:szCs w:val="24"/>
              </w:rPr>
            </w:pPr>
            <w:r w:rsidRPr="003474EA">
              <w:rPr>
                <w:w w:val="115"/>
                <w:sz w:val="24"/>
                <w:szCs w:val="24"/>
              </w:rPr>
              <w:t xml:space="preserve">Для     </w:t>
            </w:r>
            <w:r w:rsidRPr="003474EA">
              <w:rPr>
                <w:spacing w:val="39"/>
                <w:w w:val="115"/>
                <w:sz w:val="24"/>
                <w:szCs w:val="24"/>
              </w:rPr>
              <w:t xml:space="preserve"> </w:t>
            </w:r>
            <w:r w:rsidRPr="003474EA">
              <w:rPr>
                <w:w w:val="115"/>
                <w:sz w:val="24"/>
                <w:szCs w:val="24"/>
              </w:rPr>
              <w:t xml:space="preserve">учителей     </w:t>
            </w:r>
            <w:r w:rsidRPr="003474EA">
              <w:rPr>
                <w:spacing w:val="40"/>
                <w:w w:val="115"/>
                <w:sz w:val="24"/>
                <w:szCs w:val="24"/>
              </w:rPr>
              <w:t xml:space="preserve"> </w:t>
            </w:r>
            <w:r w:rsidRPr="003474EA">
              <w:rPr>
                <w:w w:val="115"/>
                <w:sz w:val="24"/>
                <w:szCs w:val="24"/>
              </w:rPr>
              <w:t xml:space="preserve">проводятся     </w:t>
            </w:r>
            <w:r w:rsidRPr="003474EA">
              <w:rPr>
                <w:spacing w:val="41"/>
                <w:w w:val="115"/>
                <w:sz w:val="24"/>
                <w:szCs w:val="24"/>
              </w:rPr>
              <w:t xml:space="preserve"> </w:t>
            </w:r>
            <w:r w:rsidRPr="003474EA">
              <w:rPr>
                <w:w w:val="115"/>
                <w:sz w:val="24"/>
                <w:szCs w:val="24"/>
              </w:rPr>
              <w:t xml:space="preserve">курсы повышения квалификации </w:t>
            </w:r>
            <w:r w:rsidRPr="003474EA">
              <w:rPr>
                <w:spacing w:val="-2"/>
                <w:w w:val="115"/>
                <w:sz w:val="24"/>
                <w:szCs w:val="24"/>
              </w:rPr>
              <w:t>и</w:t>
            </w:r>
            <w:r w:rsidRPr="003474EA">
              <w:rPr>
                <w:spacing w:val="-68"/>
                <w:w w:val="115"/>
                <w:sz w:val="24"/>
                <w:szCs w:val="24"/>
              </w:rPr>
              <w:t xml:space="preserve"> </w:t>
            </w:r>
            <w:r w:rsidRPr="003474EA">
              <w:rPr>
                <w:w w:val="115"/>
                <w:sz w:val="24"/>
                <w:szCs w:val="24"/>
              </w:rPr>
              <w:t>профессиональной переподготовки, а для</w:t>
            </w:r>
            <w:r w:rsidRPr="003474EA">
              <w:rPr>
                <w:spacing w:val="-67"/>
                <w:w w:val="115"/>
                <w:sz w:val="24"/>
                <w:szCs w:val="24"/>
              </w:rPr>
              <w:t xml:space="preserve"> </w:t>
            </w:r>
            <w:r w:rsidRPr="003474EA">
              <w:rPr>
                <w:w w:val="115"/>
                <w:sz w:val="24"/>
                <w:szCs w:val="24"/>
              </w:rPr>
              <w:t>родителей</w:t>
            </w:r>
            <w:r w:rsidRPr="003474EA">
              <w:rPr>
                <w:spacing w:val="1"/>
                <w:w w:val="115"/>
                <w:sz w:val="24"/>
                <w:szCs w:val="24"/>
              </w:rPr>
              <w:t xml:space="preserve"> </w:t>
            </w:r>
            <w:r w:rsidRPr="003474EA">
              <w:rPr>
                <w:w w:val="115"/>
                <w:sz w:val="24"/>
                <w:szCs w:val="24"/>
              </w:rPr>
              <w:t>–</w:t>
            </w:r>
            <w:r w:rsidRPr="003474EA">
              <w:rPr>
                <w:spacing w:val="1"/>
                <w:w w:val="115"/>
                <w:sz w:val="24"/>
                <w:szCs w:val="24"/>
              </w:rPr>
              <w:t xml:space="preserve"> </w:t>
            </w:r>
            <w:r w:rsidRPr="003474EA">
              <w:rPr>
                <w:w w:val="115"/>
                <w:sz w:val="24"/>
                <w:szCs w:val="24"/>
              </w:rPr>
              <w:t>открытые</w:t>
            </w:r>
            <w:r w:rsidRPr="003474EA">
              <w:rPr>
                <w:spacing w:val="1"/>
                <w:w w:val="115"/>
                <w:sz w:val="24"/>
                <w:szCs w:val="24"/>
              </w:rPr>
              <w:t xml:space="preserve"> </w:t>
            </w:r>
            <w:r w:rsidRPr="003474EA">
              <w:rPr>
                <w:w w:val="115"/>
                <w:sz w:val="24"/>
                <w:szCs w:val="24"/>
              </w:rPr>
              <w:t>занятия</w:t>
            </w:r>
            <w:r w:rsidRPr="003474EA">
              <w:rPr>
                <w:spacing w:val="1"/>
                <w:w w:val="115"/>
                <w:sz w:val="24"/>
                <w:szCs w:val="24"/>
              </w:rPr>
              <w:t xml:space="preserve"> </w:t>
            </w:r>
            <w:r w:rsidRPr="003474EA">
              <w:rPr>
                <w:w w:val="115"/>
                <w:sz w:val="24"/>
                <w:szCs w:val="24"/>
              </w:rPr>
              <w:t>о</w:t>
            </w:r>
            <w:r w:rsidRPr="003474EA">
              <w:rPr>
                <w:spacing w:val="-67"/>
                <w:w w:val="115"/>
                <w:sz w:val="24"/>
                <w:szCs w:val="24"/>
              </w:rPr>
              <w:t xml:space="preserve"> </w:t>
            </w:r>
            <w:r w:rsidRPr="003474EA">
              <w:rPr>
                <w:w w:val="115"/>
                <w:sz w:val="24"/>
                <w:szCs w:val="24"/>
              </w:rPr>
              <w:t>воспитании</w:t>
            </w:r>
            <w:r w:rsidRPr="003474EA">
              <w:rPr>
                <w:spacing w:val="-1"/>
                <w:w w:val="115"/>
                <w:sz w:val="24"/>
                <w:szCs w:val="24"/>
              </w:rPr>
              <w:t xml:space="preserve"> </w:t>
            </w:r>
            <w:r w:rsidRPr="003474EA">
              <w:rPr>
                <w:w w:val="115"/>
                <w:sz w:val="24"/>
                <w:szCs w:val="24"/>
              </w:rPr>
              <w:t>и</w:t>
            </w:r>
            <w:r w:rsidRPr="003474EA">
              <w:rPr>
                <w:spacing w:val="-3"/>
                <w:w w:val="115"/>
                <w:sz w:val="24"/>
                <w:szCs w:val="24"/>
              </w:rPr>
              <w:t xml:space="preserve"> </w:t>
            </w:r>
            <w:r w:rsidRPr="003474EA">
              <w:rPr>
                <w:w w:val="115"/>
                <w:sz w:val="24"/>
                <w:szCs w:val="24"/>
              </w:rPr>
              <w:t>развитии</w:t>
            </w:r>
            <w:r w:rsidRPr="003474EA">
              <w:rPr>
                <w:spacing w:val="-2"/>
                <w:w w:val="115"/>
                <w:sz w:val="24"/>
                <w:szCs w:val="24"/>
              </w:rPr>
              <w:t xml:space="preserve"> </w:t>
            </w:r>
            <w:r w:rsidRPr="003474EA">
              <w:rPr>
                <w:w w:val="115"/>
                <w:sz w:val="24"/>
                <w:szCs w:val="24"/>
              </w:rPr>
              <w:t>детей.</w:t>
            </w:r>
          </w:p>
          <w:p w:rsidR="00D04D1A" w:rsidRPr="003474EA" w:rsidRDefault="00D04D1A" w:rsidP="00867651">
            <w:pPr>
              <w:jc w:val="both"/>
              <w:rPr>
                <w:b/>
                <w:w w:val="115"/>
                <w:sz w:val="24"/>
                <w:szCs w:val="24"/>
              </w:rPr>
            </w:pPr>
          </w:p>
        </w:tc>
      </w:tr>
      <w:tr w:rsidR="0029660F" w:rsidRPr="003474EA" w:rsidTr="00D04D1A">
        <w:trPr>
          <w:trHeight w:val="2300"/>
        </w:trPr>
        <w:tc>
          <w:tcPr>
            <w:tcW w:w="496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D04D1A" w:rsidRPr="003474EA" w:rsidRDefault="0029660F" w:rsidP="00867651">
            <w:pPr>
              <w:rPr>
                <w:w w:val="115"/>
                <w:sz w:val="24"/>
                <w:szCs w:val="24"/>
              </w:rPr>
            </w:pPr>
            <w:hyperlink r:id="rId232" w:anchor="about" w:history="1">
              <w:r w:rsidR="00D04D1A" w:rsidRPr="003474EA">
                <w:rPr>
                  <w:rFonts w:eastAsia="Calibri"/>
                  <w:w w:val="115"/>
                  <w:sz w:val="24"/>
                  <w:szCs w:val="24"/>
                  <w:u w:val="single"/>
                </w:rPr>
                <w:t>https://prof-sferum.ru/#about</w:t>
              </w:r>
            </w:hyperlink>
          </w:p>
          <w:p w:rsidR="00D04D1A" w:rsidRPr="003474EA" w:rsidRDefault="00D04D1A" w:rsidP="00867651">
            <w:pPr>
              <w:rPr>
                <w:w w:val="115"/>
                <w:sz w:val="24"/>
                <w:szCs w:val="24"/>
              </w:rPr>
            </w:pPr>
          </w:p>
        </w:tc>
        <w:tc>
          <w:tcPr>
            <w:tcW w:w="496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D04D1A" w:rsidRPr="003474EA" w:rsidRDefault="0029660F" w:rsidP="00867651">
            <w:pPr>
              <w:jc w:val="both"/>
              <w:rPr>
                <w:w w:val="115"/>
                <w:sz w:val="24"/>
                <w:szCs w:val="24"/>
              </w:rPr>
            </w:pPr>
            <w:hyperlink r:id="rId233" w:history="1">
              <w:r w:rsidR="00D04D1A" w:rsidRPr="003474EA">
                <w:rPr>
                  <w:rFonts w:eastAsia="Calibri"/>
                  <w:b/>
                  <w:w w:val="115"/>
                  <w:sz w:val="24"/>
                  <w:szCs w:val="24"/>
                  <w:u w:val="single"/>
                </w:rPr>
                <w:t xml:space="preserve">«Сферум» </w:t>
              </w:r>
            </w:hyperlink>
            <w:r w:rsidR="00D04D1A" w:rsidRPr="003474EA">
              <w:rPr>
                <w:w w:val="115"/>
                <w:sz w:val="24"/>
                <w:szCs w:val="24"/>
              </w:rPr>
              <w:t>— бесплатная платформа для</w:t>
            </w:r>
            <w:r w:rsidR="00D04D1A" w:rsidRPr="003474EA">
              <w:rPr>
                <w:spacing w:val="1"/>
                <w:w w:val="115"/>
                <w:sz w:val="24"/>
                <w:szCs w:val="24"/>
              </w:rPr>
              <w:t xml:space="preserve"> </w:t>
            </w:r>
            <w:r w:rsidR="00D04D1A" w:rsidRPr="003474EA">
              <w:rPr>
                <w:w w:val="115"/>
                <w:sz w:val="24"/>
                <w:szCs w:val="24"/>
              </w:rPr>
              <w:t>учителей</w:t>
            </w:r>
            <w:r w:rsidR="00D04D1A" w:rsidRPr="003474EA">
              <w:rPr>
                <w:spacing w:val="1"/>
                <w:w w:val="115"/>
                <w:sz w:val="24"/>
                <w:szCs w:val="24"/>
              </w:rPr>
              <w:t xml:space="preserve"> </w:t>
            </w:r>
            <w:r w:rsidR="00D04D1A" w:rsidRPr="003474EA">
              <w:rPr>
                <w:w w:val="115"/>
                <w:sz w:val="24"/>
                <w:szCs w:val="24"/>
              </w:rPr>
              <w:t>и учеников,</w:t>
            </w:r>
            <w:r w:rsidR="00D04D1A" w:rsidRPr="003474EA">
              <w:rPr>
                <w:spacing w:val="1"/>
                <w:w w:val="115"/>
                <w:sz w:val="24"/>
                <w:szCs w:val="24"/>
              </w:rPr>
              <w:t xml:space="preserve"> </w:t>
            </w:r>
            <w:r w:rsidR="00D04D1A" w:rsidRPr="003474EA">
              <w:rPr>
                <w:w w:val="115"/>
                <w:sz w:val="24"/>
                <w:szCs w:val="24"/>
              </w:rPr>
              <w:t>созданная</w:t>
            </w:r>
            <w:r w:rsidR="00D04D1A" w:rsidRPr="003474EA">
              <w:rPr>
                <w:spacing w:val="1"/>
                <w:w w:val="115"/>
                <w:sz w:val="24"/>
                <w:szCs w:val="24"/>
              </w:rPr>
              <w:t xml:space="preserve"> </w:t>
            </w:r>
            <w:r w:rsidR="00D04D1A" w:rsidRPr="003474EA">
              <w:rPr>
                <w:w w:val="115"/>
                <w:sz w:val="24"/>
                <w:szCs w:val="24"/>
              </w:rPr>
              <w:t>компаниями</w:t>
            </w:r>
            <w:r w:rsidR="00D04D1A" w:rsidRPr="003474EA">
              <w:rPr>
                <w:spacing w:val="1"/>
                <w:w w:val="115"/>
                <w:sz w:val="24"/>
                <w:szCs w:val="24"/>
              </w:rPr>
              <w:t xml:space="preserve"> </w:t>
            </w:r>
            <w:r w:rsidR="00D04D1A" w:rsidRPr="003474EA">
              <w:rPr>
                <w:w w:val="115"/>
                <w:sz w:val="24"/>
                <w:szCs w:val="24"/>
              </w:rPr>
              <w:t>VK</w:t>
            </w:r>
            <w:r w:rsidR="00D04D1A" w:rsidRPr="003474EA">
              <w:rPr>
                <w:spacing w:val="1"/>
                <w:w w:val="115"/>
                <w:sz w:val="24"/>
                <w:szCs w:val="24"/>
              </w:rPr>
              <w:t xml:space="preserve"> </w:t>
            </w:r>
            <w:r w:rsidR="00D04D1A" w:rsidRPr="003474EA">
              <w:rPr>
                <w:w w:val="115"/>
                <w:sz w:val="24"/>
                <w:szCs w:val="24"/>
              </w:rPr>
              <w:t>и «Ростелеком».</w:t>
            </w:r>
            <w:r w:rsidR="00D04D1A" w:rsidRPr="003474EA">
              <w:rPr>
                <w:spacing w:val="1"/>
                <w:w w:val="115"/>
                <w:sz w:val="24"/>
                <w:szCs w:val="24"/>
              </w:rPr>
              <w:t xml:space="preserve"> </w:t>
            </w:r>
            <w:r w:rsidR="00D04D1A" w:rsidRPr="003474EA">
              <w:rPr>
                <w:w w:val="115"/>
                <w:sz w:val="24"/>
                <w:szCs w:val="24"/>
              </w:rPr>
              <w:t>Здесь</w:t>
            </w:r>
            <w:r w:rsidR="00D04D1A" w:rsidRPr="003474EA">
              <w:rPr>
                <w:spacing w:val="1"/>
                <w:w w:val="115"/>
                <w:sz w:val="24"/>
                <w:szCs w:val="24"/>
              </w:rPr>
              <w:t xml:space="preserve"> </w:t>
            </w:r>
            <w:r w:rsidR="00D04D1A" w:rsidRPr="003474EA">
              <w:rPr>
                <w:w w:val="115"/>
                <w:sz w:val="24"/>
                <w:szCs w:val="24"/>
              </w:rPr>
              <w:t>можно</w:t>
            </w:r>
            <w:r w:rsidR="00D04D1A" w:rsidRPr="003474EA">
              <w:rPr>
                <w:spacing w:val="1"/>
                <w:w w:val="115"/>
                <w:sz w:val="24"/>
                <w:szCs w:val="24"/>
              </w:rPr>
              <w:t xml:space="preserve"> </w:t>
            </w:r>
            <w:r w:rsidR="00D04D1A" w:rsidRPr="003474EA">
              <w:rPr>
                <w:w w:val="115"/>
                <w:sz w:val="24"/>
                <w:szCs w:val="24"/>
              </w:rPr>
              <w:t>проводить</w:t>
            </w:r>
            <w:r w:rsidR="00D04D1A" w:rsidRPr="003474EA">
              <w:rPr>
                <w:spacing w:val="1"/>
                <w:w w:val="115"/>
                <w:sz w:val="24"/>
                <w:szCs w:val="24"/>
              </w:rPr>
              <w:t xml:space="preserve"> </w:t>
            </w:r>
            <w:r w:rsidR="00D04D1A" w:rsidRPr="003474EA">
              <w:rPr>
                <w:w w:val="115"/>
                <w:sz w:val="24"/>
                <w:szCs w:val="24"/>
              </w:rPr>
              <w:t>онлайн-занятия,</w:t>
            </w:r>
            <w:r w:rsidR="00D04D1A" w:rsidRPr="003474EA">
              <w:rPr>
                <w:spacing w:val="1"/>
                <w:w w:val="115"/>
                <w:sz w:val="24"/>
                <w:szCs w:val="24"/>
              </w:rPr>
              <w:t xml:space="preserve"> </w:t>
            </w:r>
            <w:r w:rsidR="00D04D1A" w:rsidRPr="003474EA">
              <w:rPr>
                <w:w w:val="115"/>
                <w:sz w:val="24"/>
                <w:szCs w:val="24"/>
              </w:rPr>
              <w:t xml:space="preserve">совершать       </w:t>
            </w:r>
            <w:proofErr w:type="gramStart"/>
            <w:r w:rsidR="00D04D1A" w:rsidRPr="003474EA">
              <w:rPr>
                <w:w w:val="115"/>
                <w:sz w:val="24"/>
                <w:szCs w:val="24"/>
              </w:rPr>
              <w:t xml:space="preserve">видеозвонки,   </w:t>
            </w:r>
            <w:proofErr w:type="gramEnd"/>
            <w:r w:rsidR="00D04D1A" w:rsidRPr="003474EA">
              <w:rPr>
                <w:w w:val="115"/>
                <w:sz w:val="24"/>
                <w:szCs w:val="24"/>
              </w:rPr>
              <w:t xml:space="preserve">    общаться</w:t>
            </w:r>
            <w:r w:rsidR="00D04D1A" w:rsidRPr="003474EA">
              <w:rPr>
                <w:spacing w:val="1"/>
                <w:w w:val="115"/>
                <w:sz w:val="24"/>
                <w:szCs w:val="24"/>
              </w:rPr>
              <w:t xml:space="preserve"> </w:t>
            </w:r>
            <w:r w:rsidR="00D04D1A" w:rsidRPr="003474EA">
              <w:rPr>
                <w:w w:val="115"/>
                <w:sz w:val="24"/>
                <w:szCs w:val="24"/>
              </w:rPr>
              <w:t>в чатах,</w:t>
            </w:r>
            <w:r w:rsidR="00D04D1A" w:rsidRPr="003474EA">
              <w:rPr>
                <w:spacing w:val="1"/>
                <w:w w:val="115"/>
                <w:sz w:val="24"/>
                <w:szCs w:val="24"/>
              </w:rPr>
              <w:t xml:space="preserve"> </w:t>
            </w:r>
            <w:r w:rsidR="00D04D1A" w:rsidRPr="003474EA">
              <w:rPr>
                <w:w w:val="115"/>
                <w:sz w:val="24"/>
                <w:szCs w:val="24"/>
              </w:rPr>
              <w:t>делиться</w:t>
            </w:r>
            <w:r w:rsidR="00D04D1A" w:rsidRPr="003474EA">
              <w:rPr>
                <w:spacing w:val="1"/>
                <w:w w:val="115"/>
                <w:sz w:val="24"/>
                <w:szCs w:val="24"/>
              </w:rPr>
              <w:t xml:space="preserve"> </w:t>
            </w:r>
            <w:r w:rsidR="00D04D1A" w:rsidRPr="003474EA">
              <w:rPr>
                <w:w w:val="115"/>
                <w:sz w:val="24"/>
                <w:szCs w:val="24"/>
              </w:rPr>
              <w:t>документами,</w:t>
            </w:r>
            <w:r w:rsidR="00D04D1A" w:rsidRPr="003474EA">
              <w:rPr>
                <w:spacing w:val="1"/>
                <w:w w:val="115"/>
                <w:sz w:val="24"/>
                <w:szCs w:val="24"/>
              </w:rPr>
              <w:t xml:space="preserve"> </w:t>
            </w:r>
            <w:r w:rsidR="00D04D1A" w:rsidRPr="003474EA">
              <w:rPr>
                <w:w w:val="115"/>
                <w:sz w:val="24"/>
                <w:szCs w:val="24"/>
              </w:rPr>
              <w:t>составлять</w:t>
            </w:r>
            <w:r w:rsidR="00D04D1A" w:rsidRPr="003474EA">
              <w:rPr>
                <w:spacing w:val="1"/>
                <w:w w:val="115"/>
                <w:sz w:val="24"/>
                <w:szCs w:val="24"/>
              </w:rPr>
              <w:t xml:space="preserve"> </w:t>
            </w:r>
            <w:r w:rsidR="00D04D1A" w:rsidRPr="003474EA">
              <w:rPr>
                <w:w w:val="115"/>
                <w:sz w:val="24"/>
                <w:szCs w:val="24"/>
              </w:rPr>
              <w:t>расписание</w:t>
            </w:r>
            <w:r w:rsidR="00D04D1A" w:rsidRPr="003474EA">
              <w:rPr>
                <w:spacing w:val="1"/>
                <w:w w:val="115"/>
                <w:sz w:val="24"/>
                <w:szCs w:val="24"/>
              </w:rPr>
              <w:t xml:space="preserve"> </w:t>
            </w:r>
            <w:r w:rsidR="00D04D1A" w:rsidRPr="003474EA">
              <w:rPr>
                <w:w w:val="115"/>
                <w:sz w:val="24"/>
                <w:szCs w:val="24"/>
              </w:rPr>
              <w:t>уроков</w:t>
            </w:r>
            <w:r w:rsidR="00D04D1A" w:rsidRPr="003474EA">
              <w:rPr>
                <w:spacing w:val="1"/>
                <w:w w:val="115"/>
                <w:sz w:val="24"/>
                <w:szCs w:val="24"/>
              </w:rPr>
              <w:t xml:space="preserve"> </w:t>
            </w:r>
            <w:r w:rsidR="00D04D1A" w:rsidRPr="003474EA">
              <w:rPr>
                <w:w w:val="115"/>
                <w:sz w:val="24"/>
                <w:szCs w:val="24"/>
              </w:rPr>
              <w:t>и даже</w:t>
            </w:r>
            <w:r w:rsidR="00D04D1A" w:rsidRPr="003474EA">
              <w:rPr>
                <w:spacing w:val="1"/>
                <w:w w:val="115"/>
                <w:sz w:val="24"/>
                <w:szCs w:val="24"/>
              </w:rPr>
              <w:t xml:space="preserve"> </w:t>
            </w:r>
            <w:r w:rsidR="00D04D1A" w:rsidRPr="003474EA">
              <w:rPr>
                <w:w w:val="115"/>
                <w:sz w:val="24"/>
                <w:szCs w:val="24"/>
              </w:rPr>
              <w:t>вести</w:t>
            </w:r>
            <w:r w:rsidR="00D04D1A" w:rsidRPr="003474EA">
              <w:rPr>
                <w:spacing w:val="-2"/>
                <w:w w:val="115"/>
                <w:sz w:val="24"/>
                <w:szCs w:val="24"/>
              </w:rPr>
              <w:t xml:space="preserve"> </w:t>
            </w:r>
            <w:r w:rsidR="00D04D1A" w:rsidRPr="003474EA">
              <w:rPr>
                <w:w w:val="115"/>
                <w:sz w:val="24"/>
                <w:szCs w:val="24"/>
              </w:rPr>
              <w:t>информационный</w:t>
            </w:r>
            <w:r w:rsidR="00D04D1A" w:rsidRPr="003474EA">
              <w:rPr>
                <w:spacing w:val="-1"/>
                <w:w w:val="115"/>
                <w:sz w:val="24"/>
                <w:szCs w:val="24"/>
              </w:rPr>
              <w:t xml:space="preserve"> </w:t>
            </w:r>
            <w:r w:rsidR="00D04D1A" w:rsidRPr="003474EA">
              <w:rPr>
                <w:w w:val="115"/>
                <w:sz w:val="24"/>
                <w:szCs w:val="24"/>
              </w:rPr>
              <w:t>канал</w:t>
            </w:r>
            <w:r w:rsidR="00D04D1A" w:rsidRPr="003474EA">
              <w:rPr>
                <w:spacing w:val="-3"/>
                <w:w w:val="115"/>
                <w:sz w:val="24"/>
                <w:szCs w:val="24"/>
              </w:rPr>
              <w:t xml:space="preserve"> </w:t>
            </w:r>
            <w:r w:rsidR="00D04D1A" w:rsidRPr="003474EA">
              <w:rPr>
                <w:w w:val="115"/>
                <w:sz w:val="24"/>
                <w:szCs w:val="24"/>
              </w:rPr>
              <w:t>школы.</w:t>
            </w:r>
          </w:p>
          <w:p w:rsidR="00D04D1A" w:rsidRPr="003474EA" w:rsidRDefault="00D04D1A" w:rsidP="00867651">
            <w:pPr>
              <w:jc w:val="both"/>
              <w:rPr>
                <w:b/>
                <w:w w:val="115"/>
                <w:sz w:val="24"/>
                <w:szCs w:val="24"/>
              </w:rPr>
            </w:pPr>
          </w:p>
        </w:tc>
      </w:tr>
      <w:tr w:rsidR="0029660F" w:rsidRPr="003474EA" w:rsidTr="00D04D1A">
        <w:trPr>
          <w:trHeight w:val="1406"/>
        </w:trPr>
        <w:tc>
          <w:tcPr>
            <w:tcW w:w="496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D04D1A" w:rsidRPr="003474EA" w:rsidRDefault="0029660F" w:rsidP="00867651">
            <w:pPr>
              <w:rPr>
                <w:w w:val="115"/>
                <w:sz w:val="24"/>
                <w:szCs w:val="24"/>
              </w:rPr>
            </w:pPr>
            <w:hyperlink r:id="rId234" w:history="1">
              <w:r w:rsidR="00D04D1A" w:rsidRPr="003474EA">
                <w:rPr>
                  <w:rFonts w:eastAsia="Calibri"/>
                  <w:w w:val="115"/>
                  <w:sz w:val="24"/>
                  <w:szCs w:val="24"/>
                  <w:u w:val="single"/>
                </w:rPr>
                <w:t>https://educont.ru/</w:t>
              </w:r>
            </w:hyperlink>
          </w:p>
          <w:p w:rsidR="00D04D1A" w:rsidRPr="003474EA" w:rsidRDefault="00D04D1A" w:rsidP="00867651">
            <w:pPr>
              <w:rPr>
                <w:w w:val="115"/>
                <w:sz w:val="24"/>
                <w:szCs w:val="24"/>
              </w:rPr>
            </w:pPr>
          </w:p>
        </w:tc>
        <w:tc>
          <w:tcPr>
            <w:tcW w:w="496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hideMark/>
          </w:tcPr>
          <w:p w:rsidR="00D04D1A" w:rsidRPr="003474EA" w:rsidRDefault="00D04D1A" w:rsidP="00867651">
            <w:pPr>
              <w:tabs>
                <w:tab w:val="left" w:pos="3842"/>
              </w:tabs>
              <w:jc w:val="both"/>
              <w:rPr>
                <w:w w:val="115"/>
                <w:sz w:val="24"/>
                <w:szCs w:val="24"/>
              </w:rPr>
            </w:pPr>
            <w:r w:rsidRPr="003474EA">
              <w:rPr>
                <w:w w:val="115"/>
                <w:sz w:val="24"/>
                <w:szCs w:val="24"/>
              </w:rPr>
              <w:t>Каталог цифрового образовательного</w:t>
            </w:r>
          </w:p>
          <w:p w:rsidR="00D04D1A" w:rsidRPr="003474EA" w:rsidRDefault="00D04D1A" w:rsidP="00867651">
            <w:pPr>
              <w:jc w:val="both"/>
              <w:rPr>
                <w:w w:val="115"/>
                <w:sz w:val="24"/>
                <w:szCs w:val="24"/>
              </w:rPr>
            </w:pPr>
            <w:r w:rsidRPr="003474EA">
              <w:rPr>
                <w:w w:val="115"/>
                <w:sz w:val="24"/>
                <w:szCs w:val="24"/>
              </w:rPr>
              <w:t>контента.</w:t>
            </w:r>
            <w:r w:rsidRPr="003474EA">
              <w:rPr>
                <w:spacing w:val="1"/>
                <w:w w:val="115"/>
                <w:sz w:val="24"/>
                <w:szCs w:val="24"/>
              </w:rPr>
              <w:t xml:space="preserve"> </w:t>
            </w:r>
            <w:r w:rsidRPr="003474EA">
              <w:rPr>
                <w:w w:val="115"/>
                <w:sz w:val="24"/>
                <w:szCs w:val="24"/>
              </w:rPr>
              <w:t>Единый</w:t>
            </w:r>
            <w:r w:rsidRPr="003474EA">
              <w:rPr>
                <w:spacing w:val="1"/>
                <w:w w:val="115"/>
                <w:sz w:val="24"/>
                <w:szCs w:val="24"/>
              </w:rPr>
              <w:t xml:space="preserve"> </w:t>
            </w:r>
            <w:r w:rsidRPr="003474EA">
              <w:rPr>
                <w:w w:val="115"/>
                <w:sz w:val="24"/>
                <w:szCs w:val="24"/>
              </w:rPr>
              <w:t>бесплатный</w:t>
            </w:r>
            <w:r w:rsidRPr="003474EA">
              <w:rPr>
                <w:spacing w:val="1"/>
                <w:w w:val="115"/>
                <w:sz w:val="24"/>
                <w:szCs w:val="24"/>
              </w:rPr>
              <w:t xml:space="preserve"> </w:t>
            </w:r>
            <w:r w:rsidRPr="003474EA">
              <w:rPr>
                <w:w w:val="115"/>
                <w:sz w:val="24"/>
                <w:szCs w:val="24"/>
              </w:rPr>
              <w:t>доступ</w:t>
            </w:r>
            <w:r w:rsidRPr="003474EA">
              <w:rPr>
                <w:spacing w:val="71"/>
                <w:w w:val="115"/>
                <w:sz w:val="24"/>
                <w:szCs w:val="24"/>
              </w:rPr>
              <w:t xml:space="preserve"> </w:t>
            </w:r>
            <w:r w:rsidRPr="003474EA">
              <w:rPr>
                <w:w w:val="115"/>
                <w:sz w:val="24"/>
                <w:szCs w:val="24"/>
              </w:rPr>
              <w:t>к материалам</w:t>
            </w:r>
            <w:r w:rsidRPr="003474EA">
              <w:rPr>
                <w:spacing w:val="-67"/>
                <w:w w:val="115"/>
                <w:sz w:val="24"/>
                <w:szCs w:val="24"/>
              </w:rPr>
              <w:t xml:space="preserve"> </w:t>
            </w:r>
            <w:r w:rsidRPr="003474EA">
              <w:rPr>
                <w:w w:val="115"/>
                <w:sz w:val="24"/>
                <w:szCs w:val="24"/>
              </w:rPr>
              <w:t>ведущих</w:t>
            </w:r>
            <w:r w:rsidRPr="003474EA">
              <w:rPr>
                <w:spacing w:val="1"/>
                <w:w w:val="115"/>
                <w:sz w:val="24"/>
                <w:szCs w:val="24"/>
              </w:rPr>
              <w:t xml:space="preserve"> </w:t>
            </w:r>
            <w:r w:rsidRPr="003474EA">
              <w:rPr>
                <w:w w:val="115"/>
                <w:sz w:val="24"/>
                <w:szCs w:val="24"/>
              </w:rPr>
              <w:t>образовательных</w:t>
            </w:r>
            <w:r w:rsidRPr="003474EA">
              <w:rPr>
                <w:spacing w:val="1"/>
                <w:w w:val="115"/>
                <w:sz w:val="24"/>
                <w:szCs w:val="24"/>
              </w:rPr>
              <w:t xml:space="preserve"> </w:t>
            </w:r>
            <w:r w:rsidRPr="003474EA">
              <w:rPr>
                <w:w w:val="115"/>
                <w:sz w:val="24"/>
                <w:szCs w:val="24"/>
              </w:rPr>
              <w:t>онлайн-</w:t>
            </w:r>
            <w:r w:rsidRPr="003474EA">
              <w:rPr>
                <w:spacing w:val="-67"/>
                <w:w w:val="115"/>
                <w:sz w:val="24"/>
                <w:szCs w:val="24"/>
              </w:rPr>
              <w:t xml:space="preserve"> </w:t>
            </w:r>
            <w:r w:rsidRPr="003474EA">
              <w:rPr>
                <w:w w:val="115"/>
                <w:sz w:val="24"/>
                <w:szCs w:val="24"/>
                <w:shd w:val="clear" w:color="auto" w:fill="FFFFFF"/>
              </w:rPr>
              <w:t>сервисов</w:t>
            </w:r>
            <w:r w:rsidRPr="003474EA">
              <w:rPr>
                <w:spacing w:val="-3"/>
                <w:w w:val="115"/>
                <w:sz w:val="24"/>
                <w:szCs w:val="24"/>
                <w:shd w:val="clear" w:color="auto" w:fill="FFFFFF"/>
              </w:rPr>
              <w:t xml:space="preserve"> </w:t>
            </w:r>
            <w:r w:rsidRPr="003474EA">
              <w:rPr>
                <w:w w:val="115"/>
                <w:sz w:val="24"/>
                <w:szCs w:val="24"/>
                <w:shd w:val="clear" w:color="auto" w:fill="FFFFFF"/>
              </w:rPr>
              <w:t>России.</w:t>
            </w:r>
          </w:p>
        </w:tc>
      </w:tr>
      <w:bookmarkEnd w:id="87"/>
    </w:tbl>
    <w:p w:rsidR="00D04D1A" w:rsidRPr="00731B53" w:rsidRDefault="00D04D1A" w:rsidP="00867651">
      <w:pPr>
        <w:widowControl/>
        <w:autoSpaceDE/>
        <w:rPr>
          <w:w w:val="115"/>
          <w:sz w:val="24"/>
          <w:szCs w:val="24"/>
          <w:lang w:eastAsia="ru-RU"/>
        </w:rPr>
      </w:pPr>
    </w:p>
    <w:p w:rsidR="004C6324" w:rsidRPr="00731B53" w:rsidRDefault="004C6324" w:rsidP="00867651">
      <w:pPr>
        <w:tabs>
          <w:tab w:val="left" w:pos="0"/>
          <w:tab w:val="left" w:pos="1725"/>
        </w:tabs>
        <w:jc w:val="center"/>
        <w:outlineLvl w:val="0"/>
        <w:rPr>
          <w:b/>
          <w:bCs/>
          <w:sz w:val="24"/>
          <w:szCs w:val="24"/>
        </w:rPr>
      </w:pPr>
    </w:p>
    <w:p w:rsidR="00D04D1A" w:rsidRPr="00731B53" w:rsidRDefault="00D04D1A" w:rsidP="00867651">
      <w:pPr>
        <w:tabs>
          <w:tab w:val="left" w:pos="0"/>
          <w:tab w:val="left" w:pos="1725"/>
        </w:tabs>
        <w:jc w:val="center"/>
        <w:outlineLvl w:val="0"/>
        <w:rPr>
          <w:b/>
          <w:bCs/>
          <w:sz w:val="24"/>
          <w:szCs w:val="24"/>
        </w:rPr>
      </w:pPr>
      <w:r w:rsidRPr="00731B53">
        <w:rPr>
          <w:b/>
          <w:bCs/>
          <w:sz w:val="24"/>
          <w:szCs w:val="24"/>
        </w:rPr>
        <w:lastRenderedPageBreak/>
        <w:t xml:space="preserve">Информационные ресурсы для участия в </w:t>
      </w:r>
      <w:proofErr w:type="gramStart"/>
      <w:r w:rsidRPr="00731B53">
        <w:rPr>
          <w:b/>
          <w:bCs/>
          <w:sz w:val="24"/>
          <w:szCs w:val="24"/>
        </w:rPr>
        <w:t xml:space="preserve">дистанционных </w:t>
      </w:r>
      <w:r w:rsidRPr="00731B53">
        <w:rPr>
          <w:b/>
          <w:bCs/>
          <w:spacing w:val="-67"/>
          <w:sz w:val="24"/>
          <w:szCs w:val="24"/>
        </w:rPr>
        <w:t xml:space="preserve"> </w:t>
      </w:r>
      <w:r w:rsidRPr="00731B53">
        <w:rPr>
          <w:b/>
          <w:bCs/>
          <w:sz w:val="24"/>
          <w:szCs w:val="24"/>
        </w:rPr>
        <w:t>конкурсах</w:t>
      </w:r>
      <w:proofErr w:type="gramEnd"/>
      <w:r w:rsidRPr="00731B53">
        <w:rPr>
          <w:b/>
          <w:bCs/>
          <w:sz w:val="24"/>
          <w:szCs w:val="24"/>
        </w:rPr>
        <w:t xml:space="preserve"> и</w:t>
      </w:r>
      <w:r w:rsidRPr="00731B53">
        <w:rPr>
          <w:b/>
          <w:bCs/>
          <w:spacing w:val="-3"/>
          <w:sz w:val="24"/>
          <w:szCs w:val="24"/>
        </w:rPr>
        <w:t xml:space="preserve"> </w:t>
      </w:r>
      <w:r w:rsidRPr="00731B53">
        <w:rPr>
          <w:b/>
          <w:bCs/>
          <w:sz w:val="24"/>
          <w:szCs w:val="24"/>
        </w:rPr>
        <w:t>олимпиадах</w:t>
      </w:r>
      <w:r w:rsidRPr="00731B53">
        <w:rPr>
          <w:b/>
          <w:bCs/>
          <w:spacing w:val="1"/>
          <w:sz w:val="24"/>
          <w:szCs w:val="24"/>
        </w:rPr>
        <w:t xml:space="preserve"> </w:t>
      </w:r>
      <w:r w:rsidRPr="00731B53">
        <w:rPr>
          <w:b/>
          <w:bCs/>
          <w:sz w:val="24"/>
          <w:szCs w:val="24"/>
        </w:rPr>
        <w:t>для</w:t>
      </w:r>
      <w:r w:rsidRPr="00731B53">
        <w:rPr>
          <w:b/>
          <w:bCs/>
          <w:spacing w:val="-3"/>
          <w:sz w:val="24"/>
          <w:szCs w:val="24"/>
        </w:rPr>
        <w:t xml:space="preserve"> </w:t>
      </w:r>
      <w:r w:rsidRPr="00731B53">
        <w:rPr>
          <w:b/>
          <w:bCs/>
          <w:sz w:val="24"/>
          <w:szCs w:val="24"/>
        </w:rPr>
        <w:t>учащихся</w:t>
      </w:r>
    </w:p>
    <w:p w:rsidR="00D04D1A" w:rsidRPr="00731B53" w:rsidRDefault="00D04D1A" w:rsidP="00867651">
      <w:pPr>
        <w:rPr>
          <w:b/>
          <w:sz w:val="24"/>
          <w:szCs w:val="24"/>
        </w:rPr>
      </w:pPr>
      <w:r w:rsidRPr="00731B53">
        <w:rPr>
          <w:b/>
          <w:sz w:val="24"/>
          <w:szCs w:val="24"/>
        </w:rPr>
        <w:t>ОЛИМПУС</w:t>
      </w:r>
    </w:p>
    <w:p w:rsidR="00D04D1A" w:rsidRPr="00731B53" w:rsidRDefault="0029660F" w:rsidP="00867651">
      <w:pPr>
        <w:rPr>
          <w:sz w:val="24"/>
          <w:szCs w:val="24"/>
        </w:rPr>
      </w:pPr>
      <w:hyperlink r:id="rId235" w:history="1">
        <w:r w:rsidR="00D04D1A" w:rsidRPr="00731B53">
          <w:rPr>
            <w:rFonts w:eastAsia="Calibri"/>
            <w:sz w:val="24"/>
            <w:szCs w:val="24"/>
            <w:u w:val="single"/>
          </w:rPr>
          <w:t>https://www.olimpis.ru/</w:t>
        </w:r>
      </w:hyperlink>
    </w:p>
    <w:p w:rsidR="00D04D1A" w:rsidRPr="00731B53" w:rsidRDefault="00D04D1A" w:rsidP="00867651">
      <w:pPr>
        <w:outlineLvl w:val="0"/>
        <w:rPr>
          <w:b/>
          <w:bCs/>
          <w:sz w:val="24"/>
          <w:szCs w:val="24"/>
        </w:rPr>
      </w:pPr>
      <w:r w:rsidRPr="00731B53">
        <w:rPr>
          <w:b/>
          <w:bCs/>
          <w:sz w:val="24"/>
          <w:szCs w:val="24"/>
        </w:rPr>
        <w:t>ПОЗНАНИЕ</w:t>
      </w:r>
      <w:r w:rsidRPr="00731B53">
        <w:rPr>
          <w:b/>
          <w:bCs/>
          <w:spacing w:val="-2"/>
          <w:sz w:val="24"/>
          <w:szCs w:val="24"/>
        </w:rPr>
        <w:t xml:space="preserve"> </w:t>
      </w:r>
      <w:r w:rsidRPr="00731B53">
        <w:rPr>
          <w:b/>
          <w:bCs/>
          <w:sz w:val="24"/>
          <w:szCs w:val="24"/>
        </w:rPr>
        <w:t>И ТВОРЧЕСТВО</w:t>
      </w:r>
      <w:r w:rsidRPr="00731B53">
        <w:rPr>
          <w:b/>
          <w:bCs/>
          <w:spacing w:val="-1"/>
          <w:sz w:val="24"/>
          <w:szCs w:val="24"/>
        </w:rPr>
        <w:t xml:space="preserve"> </w:t>
      </w:r>
      <w:r w:rsidRPr="00731B53">
        <w:rPr>
          <w:b/>
          <w:bCs/>
          <w:sz w:val="24"/>
          <w:szCs w:val="24"/>
        </w:rPr>
        <w:t>(ПИТ)</w:t>
      </w:r>
    </w:p>
    <w:p w:rsidR="00D04D1A" w:rsidRPr="00731B53" w:rsidRDefault="0029660F" w:rsidP="00867651">
      <w:pPr>
        <w:rPr>
          <w:sz w:val="24"/>
          <w:szCs w:val="24"/>
        </w:rPr>
      </w:pPr>
      <w:hyperlink r:id="rId236" w:history="1">
        <w:r w:rsidR="00D04D1A" w:rsidRPr="00731B53">
          <w:rPr>
            <w:rFonts w:eastAsia="Calibri"/>
            <w:sz w:val="24"/>
            <w:szCs w:val="24"/>
            <w:u w:val="single"/>
          </w:rPr>
          <w:t>https://new.future4you.ru/catalog/pit</w:t>
        </w:r>
      </w:hyperlink>
    </w:p>
    <w:p w:rsidR="00D04D1A" w:rsidRPr="00731B53" w:rsidRDefault="00D04D1A" w:rsidP="00867651">
      <w:pPr>
        <w:jc w:val="both"/>
        <w:rPr>
          <w:sz w:val="24"/>
          <w:szCs w:val="24"/>
        </w:rPr>
      </w:pPr>
      <w:r w:rsidRPr="00731B53">
        <w:rPr>
          <w:sz w:val="24"/>
          <w:szCs w:val="24"/>
        </w:rPr>
        <w:t>Всероссийские</w:t>
      </w:r>
      <w:r w:rsidRPr="00731B53">
        <w:rPr>
          <w:spacing w:val="1"/>
          <w:sz w:val="24"/>
          <w:szCs w:val="24"/>
        </w:rPr>
        <w:t xml:space="preserve"> </w:t>
      </w:r>
      <w:r w:rsidRPr="00731B53">
        <w:rPr>
          <w:sz w:val="24"/>
          <w:szCs w:val="24"/>
        </w:rPr>
        <w:t>заочные</w:t>
      </w:r>
      <w:r w:rsidRPr="00731B53">
        <w:rPr>
          <w:spacing w:val="1"/>
          <w:sz w:val="24"/>
          <w:szCs w:val="24"/>
        </w:rPr>
        <w:t xml:space="preserve"> </w:t>
      </w:r>
      <w:r w:rsidRPr="00731B53">
        <w:rPr>
          <w:sz w:val="24"/>
          <w:szCs w:val="24"/>
        </w:rPr>
        <w:t>конкурсы-олимпиады</w:t>
      </w:r>
      <w:r w:rsidRPr="00731B53">
        <w:rPr>
          <w:spacing w:val="1"/>
          <w:sz w:val="24"/>
          <w:szCs w:val="24"/>
        </w:rPr>
        <w:t xml:space="preserve"> </w:t>
      </w:r>
      <w:r w:rsidRPr="00731B53">
        <w:rPr>
          <w:sz w:val="24"/>
          <w:szCs w:val="24"/>
        </w:rPr>
        <w:t>"Познание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творчество"</w:t>
      </w:r>
      <w:r w:rsidRPr="00731B53">
        <w:rPr>
          <w:spacing w:val="1"/>
          <w:sz w:val="24"/>
          <w:szCs w:val="24"/>
        </w:rPr>
        <w:t xml:space="preserve"> </w:t>
      </w:r>
      <w:r w:rsidRPr="00731B53">
        <w:rPr>
          <w:sz w:val="24"/>
          <w:szCs w:val="24"/>
        </w:rPr>
        <w:t>проходят</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всем</w:t>
      </w:r>
      <w:r w:rsidRPr="00731B53">
        <w:rPr>
          <w:spacing w:val="1"/>
          <w:sz w:val="24"/>
          <w:szCs w:val="24"/>
        </w:rPr>
        <w:t xml:space="preserve"> </w:t>
      </w:r>
      <w:r w:rsidRPr="00731B53">
        <w:rPr>
          <w:sz w:val="24"/>
          <w:szCs w:val="24"/>
        </w:rPr>
        <w:t>школьным</w:t>
      </w:r>
      <w:r w:rsidRPr="00731B53">
        <w:rPr>
          <w:spacing w:val="1"/>
          <w:sz w:val="24"/>
          <w:szCs w:val="24"/>
        </w:rPr>
        <w:t xml:space="preserve"> </w:t>
      </w:r>
      <w:r w:rsidRPr="00731B53">
        <w:rPr>
          <w:sz w:val="24"/>
          <w:szCs w:val="24"/>
        </w:rPr>
        <w:t>предметам,</w:t>
      </w:r>
      <w:r w:rsidRPr="00731B53">
        <w:rPr>
          <w:spacing w:val="1"/>
          <w:sz w:val="24"/>
          <w:szCs w:val="24"/>
        </w:rPr>
        <w:t xml:space="preserve"> </w:t>
      </w:r>
      <w:r w:rsidRPr="00731B53">
        <w:rPr>
          <w:sz w:val="24"/>
          <w:szCs w:val="24"/>
        </w:rPr>
        <w:t>отличаются</w:t>
      </w:r>
      <w:r w:rsidRPr="00731B53">
        <w:rPr>
          <w:spacing w:val="1"/>
          <w:sz w:val="24"/>
          <w:szCs w:val="24"/>
        </w:rPr>
        <w:t xml:space="preserve"> </w:t>
      </w:r>
      <w:r w:rsidRPr="00731B53">
        <w:rPr>
          <w:sz w:val="24"/>
          <w:szCs w:val="24"/>
        </w:rPr>
        <w:t>творческими</w:t>
      </w:r>
      <w:r w:rsidRPr="00731B53">
        <w:rPr>
          <w:spacing w:val="1"/>
          <w:sz w:val="24"/>
          <w:szCs w:val="24"/>
        </w:rPr>
        <w:t xml:space="preserve"> </w:t>
      </w:r>
      <w:r w:rsidRPr="00731B53">
        <w:rPr>
          <w:sz w:val="24"/>
          <w:szCs w:val="24"/>
        </w:rPr>
        <w:t>нестандартными</w:t>
      </w:r>
      <w:r w:rsidRPr="00731B53">
        <w:rPr>
          <w:spacing w:val="-1"/>
          <w:sz w:val="24"/>
          <w:szCs w:val="24"/>
        </w:rPr>
        <w:t xml:space="preserve"> </w:t>
      </w:r>
      <w:r w:rsidRPr="00731B53">
        <w:rPr>
          <w:sz w:val="24"/>
          <w:szCs w:val="24"/>
        </w:rPr>
        <w:t>заданиями</w:t>
      </w:r>
      <w:r w:rsidRPr="00731B53">
        <w:rPr>
          <w:spacing w:val="-3"/>
          <w:sz w:val="24"/>
          <w:szCs w:val="24"/>
        </w:rPr>
        <w:t xml:space="preserve"> </w:t>
      </w:r>
      <w:r w:rsidRPr="00731B53">
        <w:rPr>
          <w:sz w:val="24"/>
          <w:szCs w:val="24"/>
        </w:rPr>
        <w:t>и темами.</w:t>
      </w:r>
      <w:r w:rsidRPr="00731B53">
        <w:rPr>
          <w:spacing w:val="-2"/>
          <w:sz w:val="24"/>
          <w:szCs w:val="24"/>
        </w:rPr>
        <w:t xml:space="preserve"> </w:t>
      </w:r>
      <w:r w:rsidRPr="00731B53">
        <w:rPr>
          <w:sz w:val="24"/>
          <w:szCs w:val="24"/>
        </w:rPr>
        <w:t>Участие от</w:t>
      </w:r>
      <w:r w:rsidRPr="00731B53">
        <w:rPr>
          <w:spacing w:val="-3"/>
          <w:sz w:val="24"/>
          <w:szCs w:val="24"/>
        </w:rPr>
        <w:t xml:space="preserve"> </w:t>
      </w:r>
      <w:r w:rsidRPr="00731B53">
        <w:rPr>
          <w:sz w:val="24"/>
          <w:szCs w:val="24"/>
        </w:rPr>
        <w:t>280 рублей.</w:t>
      </w:r>
    </w:p>
    <w:p w:rsidR="00D04D1A" w:rsidRPr="00731B53" w:rsidRDefault="00D04D1A" w:rsidP="00867651">
      <w:pPr>
        <w:outlineLvl w:val="0"/>
        <w:rPr>
          <w:b/>
          <w:bCs/>
          <w:sz w:val="24"/>
          <w:szCs w:val="24"/>
        </w:rPr>
      </w:pPr>
      <w:r w:rsidRPr="00731B53">
        <w:rPr>
          <w:b/>
          <w:bCs/>
          <w:sz w:val="24"/>
          <w:szCs w:val="24"/>
        </w:rPr>
        <w:t>ЮНОСТЬ,</w:t>
      </w:r>
      <w:r w:rsidRPr="00731B53">
        <w:rPr>
          <w:b/>
          <w:bCs/>
          <w:spacing w:val="-3"/>
          <w:sz w:val="24"/>
          <w:szCs w:val="24"/>
        </w:rPr>
        <w:t xml:space="preserve"> </w:t>
      </w:r>
      <w:r w:rsidRPr="00731B53">
        <w:rPr>
          <w:b/>
          <w:bCs/>
          <w:sz w:val="24"/>
          <w:szCs w:val="24"/>
        </w:rPr>
        <w:t>НАУКА,</w:t>
      </w:r>
      <w:r w:rsidRPr="00731B53">
        <w:rPr>
          <w:b/>
          <w:bCs/>
          <w:spacing w:val="-2"/>
          <w:sz w:val="24"/>
          <w:szCs w:val="24"/>
        </w:rPr>
        <w:t xml:space="preserve"> </w:t>
      </w:r>
      <w:r w:rsidRPr="00731B53">
        <w:rPr>
          <w:b/>
          <w:bCs/>
          <w:sz w:val="24"/>
          <w:szCs w:val="24"/>
        </w:rPr>
        <w:t>КУЛЬТУРА</w:t>
      </w:r>
    </w:p>
    <w:p w:rsidR="00D04D1A" w:rsidRPr="00731B53" w:rsidRDefault="0029660F" w:rsidP="00867651">
      <w:pPr>
        <w:rPr>
          <w:sz w:val="24"/>
          <w:szCs w:val="24"/>
        </w:rPr>
      </w:pPr>
      <w:hyperlink r:id="rId237" w:history="1">
        <w:r w:rsidR="00D04D1A" w:rsidRPr="00731B53">
          <w:rPr>
            <w:rFonts w:eastAsia="Calibri"/>
            <w:sz w:val="24"/>
            <w:szCs w:val="24"/>
            <w:u w:val="single"/>
          </w:rPr>
          <w:t>http://integraciya.org/konkursy/yunost-nauka-kultura/</w:t>
        </w:r>
      </w:hyperlink>
    </w:p>
    <w:p w:rsidR="00D04D1A" w:rsidRPr="00731B53" w:rsidRDefault="00D04D1A" w:rsidP="00867651">
      <w:pPr>
        <w:jc w:val="both"/>
        <w:rPr>
          <w:sz w:val="24"/>
          <w:szCs w:val="24"/>
        </w:rPr>
      </w:pPr>
      <w:r w:rsidRPr="00731B53">
        <w:rPr>
          <w:sz w:val="24"/>
          <w:szCs w:val="24"/>
        </w:rPr>
        <w:t>Всероссийские</w:t>
      </w:r>
      <w:r w:rsidRPr="00731B53">
        <w:rPr>
          <w:spacing w:val="1"/>
          <w:sz w:val="24"/>
          <w:szCs w:val="24"/>
        </w:rPr>
        <w:t xml:space="preserve"> </w:t>
      </w:r>
      <w:r w:rsidRPr="00731B53">
        <w:rPr>
          <w:sz w:val="24"/>
          <w:szCs w:val="24"/>
        </w:rPr>
        <w:t>конкурсы</w:t>
      </w:r>
      <w:r w:rsidRPr="00731B53">
        <w:rPr>
          <w:spacing w:val="1"/>
          <w:sz w:val="24"/>
          <w:szCs w:val="24"/>
        </w:rPr>
        <w:t xml:space="preserve"> </w:t>
      </w:r>
      <w:r w:rsidRPr="00731B53">
        <w:rPr>
          <w:sz w:val="24"/>
          <w:szCs w:val="24"/>
        </w:rPr>
        <w:t>исследовательских</w:t>
      </w:r>
      <w:r w:rsidRPr="00731B53">
        <w:rPr>
          <w:spacing w:val="1"/>
          <w:sz w:val="24"/>
          <w:szCs w:val="24"/>
        </w:rPr>
        <w:t xml:space="preserve"> </w:t>
      </w:r>
      <w:r w:rsidRPr="00731B53">
        <w:rPr>
          <w:sz w:val="24"/>
          <w:szCs w:val="24"/>
        </w:rPr>
        <w:t>работ</w:t>
      </w:r>
      <w:r w:rsidRPr="00731B53">
        <w:rPr>
          <w:spacing w:val="1"/>
          <w:sz w:val="24"/>
          <w:szCs w:val="24"/>
        </w:rPr>
        <w:t xml:space="preserve"> </w:t>
      </w:r>
      <w:r w:rsidRPr="00731B53">
        <w:rPr>
          <w:sz w:val="24"/>
          <w:szCs w:val="24"/>
        </w:rPr>
        <w:t>учащихся</w:t>
      </w:r>
      <w:r w:rsidRPr="00731B53">
        <w:rPr>
          <w:spacing w:val="71"/>
          <w:sz w:val="24"/>
          <w:szCs w:val="24"/>
        </w:rPr>
        <w:t xml:space="preserve"> </w:t>
      </w:r>
      <w:r w:rsidRPr="00731B53">
        <w:rPr>
          <w:sz w:val="24"/>
          <w:szCs w:val="24"/>
        </w:rPr>
        <w:t>"Юность,</w:t>
      </w:r>
      <w:r w:rsidRPr="00731B53">
        <w:rPr>
          <w:spacing w:val="1"/>
          <w:sz w:val="24"/>
          <w:szCs w:val="24"/>
        </w:rPr>
        <w:t xml:space="preserve"> </w:t>
      </w:r>
      <w:r w:rsidRPr="00731B53">
        <w:rPr>
          <w:sz w:val="24"/>
          <w:szCs w:val="24"/>
        </w:rPr>
        <w:t>Наука,</w:t>
      </w:r>
      <w:r w:rsidRPr="00731B53">
        <w:rPr>
          <w:spacing w:val="1"/>
          <w:sz w:val="24"/>
          <w:szCs w:val="24"/>
        </w:rPr>
        <w:t xml:space="preserve"> </w:t>
      </w:r>
      <w:r w:rsidRPr="00731B53">
        <w:rPr>
          <w:sz w:val="24"/>
          <w:szCs w:val="24"/>
        </w:rPr>
        <w:t>Культура",</w:t>
      </w:r>
      <w:r w:rsidRPr="00731B53">
        <w:rPr>
          <w:spacing w:val="1"/>
          <w:sz w:val="24"/>
          <w:szCs w:val="24"/>
        </w:rPr>
        <w:t xml:space="preserve"> </w:t>
      </w:r>
      <w:r w:rsidRPr="00731B53">
        <w:rPr>
          <w:sz w:val="24"/>
          <w:szCs w:val="24"/>
        </w:rPr>
        <w:t>"Шаги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науку",</w:t>
      </w:r>
      <w:r w:rsidRPr="00731B53">
        <w:rPr>
          <w:spacing w:val="1"/>
          <w:sz w:val="24"/>
          <w:szCs w:val="24"/>
        </w:rPr>
        <w:t xml:space="preserve"> </w:t>
      </w:r>
      <w:r w:rsidRPr="00731B53">
        <w:rPr>
          <w:sz w:val="24"/>
          <w:szCs w:val="24"/>
        </w:rPr>
        <w:t>"Научный</w:t>
      </w:r>
      <w:r w:rsidRPr="00731B53">
        <w:rPr>
          <w:spacing w:val="1"/>
          <w:sz w:val="24"/>
          <w:szCs w:val="24"/>
        </w:rPr>
        <w:t xml:space="preserve"> </w:t>
      </w:r>
      <w:r w:rsidRPr="00731B53">
        <w:rPr>
          <w:sz w:val="24"/>
          <w:szCs w:val="24"/>
        </w:rPr>
        <w:t>потенциал",</w:t>
      </w:r>
      <w:r w:rsidRPr="00731B53">
        <w:rPr>
          <w:spacing w:val="1"/>
          <w:sz w:val="24"/>
          <w:szCs w:val="24"/>
        </w:rPr>
        <w:t xml:space="preserve"> </w:t>
      </w:r>
      <w:r w:rsidRPr="00731B53">
        <w:rPr>
          <w:sz w:val="24"/>
          <w:szCs w:val="24"/>
        </w:rPr>
        <w:t>"Юный</w:t>
      </w:r>
      <w:r w:rsidRPr="00731B53">
        <w:rPr>
          <w:spacing w:val="1"/>
          <w:sz w:val="24"/>
          <w:szCs w:val="24"/>
        </w:rPr>
        <w:t xml:space="preserve"> </w:t>
      </w:r>
      <w:r w:rsidRPr="00731B53">
        <w:rPr>
          <w:sz w:val="24"/>
          <w:szCs w:val="24"/>
        </w:rPr>
        <w:t>исследователь".</w:t>
      </w:r>
      <w:r w:rsidRPr="00731B53">
        <w:rPr>
          <w:spacing w:val="-1"/>
          <w:sz w:val="24"/>
          <w:szCs w:val="24"/>
        </w:rPr>
        <w:t xml:space="preserve"> </w:t>
      </w:r>
      <w:r w:rsidRPr="00731B53">
        <w:rPr>
          <w:sz w:val="24"/>
          <w:szCs w:val="24"/>
        </w:rPr>
        <w:t>Участие</w:t>
      </w:r>
      <w:r w:rsidRPr="00731B53">
        <w:rPr>
          <w:spacing w:val="1"/>
          <w:sz w:val="24"/>
          <w:szCs w:val="24"/>
        </w:rPr>
        <w:t xml:space="preserve"> </w:t>
      </w:r>
      <w:r w:rsidRPr="00731B53">
        <w:rPr>
          <w:sz w:val="24"/>
          <w:szCs w:val="24"/>
        </w:rPr>
        <w:t>-</w:t>
      </w:r>
      <w:r w:rsidRPr="00731B53">
        <w:rPr>
          <w:spacing w:val="-1"/>
          <w:sz w:val="24"/>
          <w:szCs w:val="24"/>
        </w:rPr>
        <w:t xml:space="preserve"> </w:t>
      </w:r>
      <w:r w:rsidRPr="00731B53">
        <w:rPr>
          <w:sz w:val="24"/>
          <w:szCs w:val="24"/>
        </w:rPr>
        <w:t>от</w:t>
      </w:r>
      <w:r w:rsidRPr="00731B53">
        <w:rPr>
          <w:spacing w:val="-4"/>
          <w:sz w:val="24"/>
          <w:szCs w:val="24"/>
        </w:rPr>
        <w:t xml:space="preserve"> </w:t>
      </w:r>
      <w:r w:rsidRPr="00731B53">
        <w:rPr>
          <w:sz w:val="24"/>
          <w:szCs w:val="24"/>
        </w:rPr>
        <w:t>500</w:t>
      </w:r>
      <w:r w:rsidRPr="00731B53">
        <w:rPr>
          <w:spacing w:val="-3"/>
          <w:sz w:val="24"/>
          <w:szCs w:val="24"/>
        </w:rPr>
        <w:t xml:space="preserve"> </w:t>
      </w:r>
      <w:r w:rsidRPr="00731B53">
        <w:rPr>
          <w:sz w:val="24"/>
          <w:szCs w:val="24"/>
        </w:rPr>
        <w:t>рублей.</w:t>
      </w:r>
    </w:p>
    <w:p w:rsidR="00D04D1A" w:rsidRPr="00731B53" w:rsidRDefault="00D04D1A" w:rsidP="00867651">
      <w:pPr>
        <w:rPr>
          <w:sz w:val="24"/>
          <w:szCs w:val="24"/>
        </w:rPr>
      </w:pPr>
      <w:proofErr w:type="gramStart"/>
      <w:r w:rsidRPr="00731B53">
        <w:rPr>
          <w:b/>
          <w:sz w:val="24"/>
          <w:szCs w:val="24"/>
        </w:rPr>
        <w:t>КИТ:Креативность.Интеллект</w:t>
      </w:r>
      <w:proofErr w:type="gramEnd"/>
      <w:r w:rsidRPr="00731B53">
        <w:rPr>
          <w:b/>
          <w:sz w:val="24"/>
          <w:szCs w:val="24"/>
        </w:rPr>
        <w:t>.Талант</w:t>
      </w:r>
      <w:r w:rsidRPr="00731B53">
        <w:rPr>
          <w:sz w:val="24"/>
          <w:szCs w:val="24"/>
        </w:rPr>
        <w:t>.</w:t>
      </w:r>
      <w:r w:rsidRPr="00731B53">
        <w:rPr>
          <w:spacing w:val="1"/>
          <w:sz w:val="24"/>
          <w:szCs w:val="24"/>
        </w:rPr>
        <w:t xml:space="preserve"> </w:t>
      </w:r>
      <w:hyperlink r:id="rId238" w:history="1">
        <w:r w:rsidRPr="00731B53">
          <w:rPr>
            <w:rFonts w:eastAsia="Calibri"/>
            <w:spacing w:val="-1"/>
            <w:sz w:val="24"/>
            <w:szCs w:val="24"/>
            <w:u w:val="single"/>
          </w:rPr>
          <w:t>http://future4you.ru/index.php?option=com_content&amp;view=article&amp;id=3054:l-r-</w:t>
        </w:r>
      </w:hyperlink>
      <w:r w:rsidRPr="00731B53">
        <w:rPr>
          <w:sz w:val="24"/>
          <w:szCs w:val="24"/>
        </w:rPr>
        <w:t xml:space="preserve"> </w:t>
      </w:r>
      <w:hyperlink r:id="rId239" w:history="1">
        <w:r w:rsidRPr="00731B53">
          <w:rPr>
            <w:rFonts w:eastAsia="Calibri"/>
            <w:sz w:val="24"/>
            <w:szCs w:val="24"/>
            <w:u w:val="single"/>
          </w:rPr>
          <w:t>&amp;catid=62:2010-01-18-09-31-21&amp;Itemid=46</w:t>
        </w:r>
      </w:hyperlink>
    </w:p>
    <w:p w:rsidR="00D04D1A" w:rsidRPr="00731B53" w:rsidRDefault="00D04D1A" w:rsidP="00867651">
      <w:pPr>
        <w:jc w:val="both"/>
        <w:rPr>
          <w:sz w:val="24"/>
          <w:szCs w:val="24"/>
        </w:rPr>
      </w:pPr>
      <w:r w:rsidRPr="00731B53">
        <w:rPr>
          <w:sz w:val="24"/>
          <w:szCs w:val="24"/>
        </w:rPr>
        <w:t>Как</w:t>
      </w:r>
      <w:r w:rsidRPr="00731B53">
        <w:rPr>
          <w:spacing w:val="23"/>
          <w:sz w:val="24"/>
          <w:szCs w:val="24"/>
        </w:rPr>
        <w:t xml:space="preserve"> </w:t>
      </w:r>
      <w:r w:rsidRPr="00731B53">
        <w:rPr>
          <w:sz w:val="24"/>
          <w:szCs w:val="24"/>
        </w:rPr>
        <w:t>сказано</w:t>
      </w:r>
      <w:r w:rsidRPr="00731B53">
        <w:rPr>
          <w:spacing w:val="24"/>
          <w:sz w:val="24"/>
          <w:szCs w:val="24"/>
        </w:rPr>
        <w:t xml:space="preserve"> </w:t>
      </w:r>
      <w:r w:rsidRPr="00731B53">
        <w:rPr>
          <w:sz w:val="24"/>
          <w:szCs w:val="24"/>
        </w:rPr>
        <w:t>на</w:t>
      </w:r>
      <w:r w:rsidRPr="00731B53">
        <w:rPr>
          <w:spacing w:val="23"/>
          <w:sz w:val="24"/>
          <w:szCs w:val="24"/>
        </w:rPr>
        <w:t xml:space="preserve"> </w:t>
      </w:r>
      <w:r w:rsidRPr="00731B53">
        <w:rPr>
          <w:sz w:val="24"/>
          <w:szCs w:val="24"/>
        </w:rPr>
        <w:t>сайте:</w:t>
      </w:r>
      <w:r w:rsidRPr="00731B53">
        <w:rPr>
          <w:spacing w:val="24"/>
          <w:sz w:val="24"/>
          <w:szCs w:val="24"/>
        </w:rPr>
        <w:t xml:space="preserve"> </w:t>
      </w:r>
      <w:r w:rsidRPr="00731B53">
        <w:rPr>
          <w:sz w:val="24"/>
          <w:szCs w:val="24"/>
        </w:rPr>
        <w:t>"Проект</w:t>
      </w:r>
      <w:r w:rsidRPr="00731B53">
        <w:rPr>
          <w:spacing w:val="23"/>
          <w:sz w:val="24"/>
          <w:szCs w:val="24"/>
        </w:rPr>
        <w:t xml:space="preserve"> </w:t>
      </w:r>
      <w:r w:rsidRPr="00731B53">
        <w:rPr>
          <w:sz w:val="24"/>
          <w:szCs w:val="24"/>
        </w:rPr>
        <w:t>«К.И.Т.»</w:t>
      </w:r>
      <w:r w:rsidRPr="00731B53">
        <w:rPr>
          <w:spacing w:val="24"/>
          <w:sz w:val="24"/>
          <w:szCs w:val="24"/>
        </w:rPr>
        <w:t xml:space="preserve"> </w:t>
      </w:r>
      <w:r w:rsidRPr="00731B53">
        <w:rPr>
          <w:sz w:val="24"/>
          <w:szCs w:val="24"/>
        </w:rPr>
        <w:t>предлагает</w:t>
      </w:r>
      <w:r w:rsidRPr="00731B53">
        <w:rPr>
          <w:spacing w:val="23"/>
          <w:sz w:val="24"/>
          <w:szCs w:val="24"/>
        </w:rPr>
        <w:t xml:space="preserve"> </w:t>
      </w:r>
      <w:r w:rsidRPr="00731B53">
        <w:rPr>
          <w:sz w:val="24"/>
          <w:szCs w:val="24"/>
        </w:rPr>
        <w:t>всем</w:t>
      </w:r>
      <w:r w:rsidRPr="00731B53">
        <w:rPr>
          <w:spacing w:val="23"/>
          <w:sz w:val="24"/>
          <w:szCs w:val="24"/>
        </w:rPr>
        <w:t xml:space="preserve"> </w:t>
      </w:r>
      <w:r w:rsidRPr="00731B53">
        <w:rPr>
          <w:sz w:val="24"/>
          <w:szCs w:val="24"/>
        </w:rPr>
        <w:t>школьникам</w:t>
      </w:r>
      <w:r w:rsidRPr="00731B53">
        <w:rPr>
          <w:spacing w:val="24"/>
          <w:sz w:val="24"/>
          <w:szCs w:val="24"/>
        </w:rPr>
        <w:t xml:space="preserve"> </w:t>
      </w:r>
      <w:r w:rsidRPr="00731B53">
        <w:rPr>
          <w:sz w:val="24"/>
          <w:szCs w:val="24"/>
        </w:rPr>
        <w:t>выйти</w:t>
      </w:r>
      <w:r w:rsidRPr="00731B53">
        <w:rPr>
          <w:spacing w:val="-68"/>
          <w:sz w:val="24"/>
          <w:szCs w:val="24"/>
        </w:rPr>
        <w:t xml:space="preserve"> </w:t>
      </w:r>
      <w:r w:rsidRPr="00731B53">
        <w:rPr>
          <w:sz w:val="24"/>
          <w:szCs w:val="24"/>
        </w:rPr>
        <w:t>за рамки привычных школьных предметов и окунуться в мир творчества,</w:t>
      </w:r>
      <w:r w:rsidRPr="00731B53">
        <w:rPr>
          <w:spacing w:val="1"/>
          <w:sz w:val="24"/>
          <w:szCs w:val="24"/>
        </w:rPr>
        <w:t xml:space="preserve"> </w:t>
      </w:r>
      <w:r w:rsidRPr="00731B53">
        <w:rPr>
          <w:sz w:val="24"/>
          <w:szCs w:val="24"/>
        </w:rPr>
        <w:t>головоломок,</w:t>
      </w:r>
      <w:r w:rsidRPr="00731B53">
        <w:rPr>
          <w:spacing w:val="-2"/>
          <w:sz w:val="24"/>
          <w:szCs w:val="24"/>
        </w:rPr>
        <w:t xml:space="preserve"> </w:t>
      </w:r>
      <w:r w:rsidRPr="00731B53">
        <w:rPr>
          <w:sz w:val="24"/>
          <w:szCs w:val="24"/>
        </w:rPr>
        <w:t>шифров</w:t>
      </w:r>
      <w:r w:rsidRPr="00731B53">
        <w:rPr>
          <w:spacing w:val="-2"/>
          <w:sz w:val="24"/>
          <w:szCs w:val="24"/>
        </w:rPr>
        <w:t xml:space="preserve"> </w:t>
      </w:r>
      <w:r w:rsidRPr="00731B53">
        <w:rPr>
          <w:sz w:val="24"/>
          <w:szCs w:val="24"/>
        </w:rPr>
        <w:t>и самых разнообразных</w:t>
      </w:r>
      <w:r w:rsidRPr="00731B53">
        <w:rPr>
          <w:spacing w:val="1"/>
          <w:sz w:val="24"/>
          <w:szCs w:val="24"/>
        </w:rPr>
        <w:t xml:space="preserve"> </w:t>
      </w:r>
      <w:r w:rsidRPr="00731B53">
        <w:rPr>
          <w:sz w:val="24"/>
          <w:szCs w:val="24"/>
        </w:rPr>
        <w:t>тайн!".</w:t>
      </w:r>
    </w:p>
    <w:p w:rsidR="00D04D1A" w:rsidRPr="00731B53" w:rsidRDefault="00D04D1A" w:rsidP="00867651">
      <w:pPr>
        <w:outlineLvl w:val="0"/>
        <w:rPr>
          <w:b/>
          <w:bCs/>
          <w:sz w:val="24"/>
          <w:szCs w:val="24"/>
        </w:rPr>
      </w:pPr>
      <w:r w:rsidRPr="00731B53">
        <w:rPr>
          <w:b/>
          <w:bCs/>
          <w:sz w:val="24"/>
          <w:szCs w:val="24"/>
        </w:rPr>
        <w:t>ИНТЕЛЛЕКТ-ЭКСПРЕСС</w:t>
      </w:r>
    </w:p>
    <w:p w:rsidR="00D04D1A" w:rsidRPr="00731B53" w:rsidRDefault="0029660F" w:rsidP="00867651">
      <w:pPr>
        <w:rPr>
          <w:sz w:val="24"/>
          <w:szCs w:val="24"/>
        </w:rPr>
      </w:pPr>
      <w:hyperlink r:id="rId240" w:history="1">
        <w:r w:rsidR="00D04D1A" w:rsidRPr="00731B53">
          <w:rPr>
            <w:rFonts w:eastAsia="Calibri"/>
            <w:sz w:val="24"/>
            <w:szCs w:val="24"/>
            <w:u w:val="single"/>
          </w:rPr>
          <w:t>http://future4you.ru/index.php?Itemid=325</w:t>
        </w:r>
      </w:hyperlink>
    </w:p>
    <w:p w:rsidR="00D04D1A" w:rsidRPr="00731B53" w:rsidRDefault="00D04D1A" w:rsidP="00867651">
      <w:pPr>
        <w:tabs>
          <w:tab w:val="left" w:pos="1728"/>
          <w:tab w:val="left" w:pos="2112"/>
          <w:tab w:val="left" w:pos="3320"/>
          <w:tab w:val="left" w:pos="4514"/>
          <w:tab w:val="left" w:pos="5308"/>
          <w:tab w:val="left" w:pos="5689"/>
          <w:tab w:val="left" w:pos="6306"/>
          <w:tab w:val="left" w:pos="7318"/>
          <w:tab w:val="left" w:pos="8030"/>
          <w:tab w:val="left" w:pos="8942"/>
          <w:tab w:val="left" w:pos="9421"/>
        </w:tabs>
        <w:rPr>
          <w:sz w:val="24"/>
          <w:szCs w:val="24"/>
        </w:rPr>
      </w:pPr>
      <w:r w:rsidRPr="00731B53">
        <w:rPr>
          <w:sz w:val="24"/>
          <w:szCs w:val="24"/>
        </w:rPr>
        <w:t>В</w:t>
      </w:r>
      <w:r w:rsidRPr="00731B53">
        <w:rPr>
          <w:spacing w:val="59"/>
          <w:sz w:val="24"/>
          <w:szCs w:val="24"/>
        </w:rPr>
        <w:t xml:space="preserve"> </w:t>
      </w:r>
      <w:r w:rsidRPr="00731B53">
        <w:rPr>
          <w:sz w:val="24"/>
          <w:szCs w:val="24"/>
        </w:rPr>
        <w:t>этом</w:t>
      </w:r>
      <w:r w:rsidRPr="00731B53">
        <w:rPr>
          <w:spacing w:val="61"/>
          <w:sz w:val="24"/>
          <w:szCs w:val="24"/>
        </w:rPr>
        <w:t xml:space="preserve"> </w:t>
      </w:r>
      <w:r w:rsidRPr="00731B53">
        <w:rPr>
          <w:sz w:val="24"/>
          <w:szCs w:val="24"/>
        </w:rPr>
        <w:t>всероссийском</w:t>
      </w:r>
      <w:r w:rsidRPr="00731B53">
        <w:rPr>
          <w:spacing w:val="61"/>
          <w:sz w:val="24"/>
          <w:szCs w:val="24"/>
        </w:rPr>
        <w:t xml:space="preserve"> </w:t>
      </w:r>
      <w:r w:rsidRPr="00731B53">
        <w:rPr>
          <w:sz w:val="24"/>
          <w:szCs w:val="24"/>
        </w:rPr>
        <w:t>заочном</w:t>
      </w:r>
      <w:r w:rsidRPr="00731B53">
        <w:rPr>
          <w:spacing w:val="60"/>
          <w:sz w:val="24"/>
          <w:szCs w:val="24"/>
        </w:rPr>
        <w:t xml:space="preserve"> </w:t>
      </w:r>
      <w:r w:rsidRPr="00731B53">
        <w:rPr>
          <w:sz w:val="24"/>
          <w:szCs w:val="24"/>
        </w:rPr>
        <w:t>конкурсе</w:t>
      </w:r>
      <w:r w:rsidRPr="00731B53">
        <w:rPr>
          <w:spacing w:val="61"/>
          <w:sz w:val="24"/>
          <w:szCs w:val="24"/>
        </w:rPr>
        <w:t xml:space="preserve"> </w:t>
      </w:r>
      <w:r w:rsidRPr="00731B53">
        <w:rPr>
          <w:sz w:val="24"/>
          <w:szCs w:val="24"/>
        </w:rPr>
        <w:t>можно</w:t>
      </w:r>
      <w:r w:rsidRPr="00731B53">
        <w:rPr>
          <w:spacing w:val="62"/>
          <w:sz w:val="24"/>
          <w:szCs w:val="24"/>
        </w:rPr>
        <w:t xml:space="preserve"> </w:t>
      </w:r>
      <w:r w:rsidRPr="00731B53">
        <w:rPr>
          <w:sz w:val="24"/>
          <w:szCs w:val="24"/>
        </w:rPr>
        <w:t>принять</w:t>
      </w:r>
      <w:r w:rsidRPr="00731B53">
        <w:rPr>
          <w:spacing w:val="59"/>
          <w:sz w:val="24"/>
          <w:szCs w:val="24"/>
        </w:rPr>
        <w:t xml:space="preserve"> </w:t>
      </w:r>
      <w:r w:rsidRPr="00731B53">
        <w:rPr>
          <w:sz w:val="24"/>
          <w:szCs w:val="24"/>
        </w:rPr>
        <w:t>участие</w:t>
      </w:r>
      <w:r w:rsidRPr="00731B53">
        <w:rPr>
          <w:spacing w:val="61"/>
          <w:sz w:val="24"/>
          <w:szCs w:val="24"/>
        </w:rPr>
        <w:t xml:space="preserve"> </w:t>
      </w:r>
      <w:r w:rsidRPr="00731B53">
        <w:rPr>
          <w:sz w:val="24"/>
          <w:szCs w:val="24"/>
        </w:rPr>
        <w:t>по</w:t>
      </w:r>
      <w:r w:rsidRPr="00731B53">
        <w:rPr>
          <w:spacing w:val="62"/>
          <w:sz w:val="24"/>
          <w:szCs w:val="24"/>
        </w:rPr>
        <w:t xml:space="preserve"> </w:t>
      </w:r>
      <w:r w:rsidRPr="00731B53">
        <w:rPr>
          <w:sz w:val="24"/>
          <w:szCs w:val="24"/>
        </w:rPr>
        <w:t>всем</w:t>
      </w:r>
      <w:r w:rsidRPr="00731B53">
        <w:rPr>
          <w:spacing w:val="-67"/>
          <w:sz w:val="24"/>
          <w:szCs w:val="24"/>
        </w:rPr>
        <w:t xml:space="preserve"> </w:t>
      </w:r>
      <w:r w:rsidRPr="00731B53">
        <w:rPr>
          <w:sz w:val="24"/>
          <w:szCs w:val="24"/>
        </w:rPr>
        <w:t>школьным предметам:</w:t>
      </w:r>
      <w:r w:rsidRPr="00731B53">
        <w:rPr>
          <w:sz w:val="24"/>
          <w:szCs w:val="24"/>
        </w:rPr>
        <w:tab/>
        <w:t>русский</w:t>
      </w:r>
      <w:r w:rsidRPr="00731B53">
        <w:rPr>
          <w:sz w:val="24"/>
          <w:szCs w:val="24"/>
        </w:rPr>
        <w:tab/>
        <w:t>язык</w:t>
      </w:r>
      <w:r w:rsidRPr="00731B53">
        <w:rPr>
          <w:sz w:val="24"/>
          <w:szCs w:val="24"/>
        </w:rPr>
        <w:tab/>
        <w:t>и</w:t>
      </w:r>
      <w:r w:rsidRPr="00731B53">
        <w:rPr>
          <w:sz w:val="24"/>
          <w:szCs w:val="24"/>
        </w:rPr>
        <w:tab/>
        <w:t>литература,</w:t>
      </w:r>
      <w:r w:rsidRPr="00731B53">
        <w:rPr>
          <w:sz w:val="24"/>
          <w:szCs w:val="24"/>
        </w:rPr>
        <w:tab/>
        <w:t>английский</w:t>
      </w:r>
      <w:r w:rsidRPr="00731B53">
        <w:rPr>
          <w:sz w:val="24"/>
          <w:szCs w:val="24"/>
        </w:rPr>
        <w:tab/>
      </w:r>
      <w:r w:rsidRPr="00731B53">
        <w:rPr>
          <w:spacing w:val="-1"/>
          <w:sz w:val="24"/>
          <w:szCs w:val="24"/>
        </w:rPr>
        <w:t>язык,</w:t>
      </w:r>
      <w:r w:rsidRPr="00731B53">
        <w:rPr>
          <w:spacing w:val="-67"/>
          <w:sz w:val="24"/>
          <w:szCs w:val="24"/>
        </w:rPr>
        <w:t xml:space="preserve"> </w:t>
      </w:r>
      <w:r w:rsidRPr="00731B53">
        <w:rPr>
          <w:sz w:val="24"/>
          <w:szCs w:val="24"/>
        </w:rPr>
        <w:t>математика,</w:t>
      </w:r>
      <w:r w:rsidRPr="00731B53">
        <w:rPr>
          <w:sz w:val="24"/>
          <w:szCs w:val="24"/>
        </w:rPr>
        <w:tab/>
      </w:r>
      <w:r w:rsidRPr="00731B53">
        <w:rPr>
          <w:sz w:val="24"/>
          <w:szCs w:val="24"/>
        </w:rPr>
        <w:tab/>
        <w:t>биология/окружающий</w:t>
      </w:r>
      <w:r w:rsidRPr="00731B53">
        <w:rPr>
          <w:sz w:val="24"/>
          <w:szCs w:val="24"/>
        </w:rPr>
        <w:tab/>
        <w:t>мир,</w:t>
      </w:r>
      <w:r w:rsidRPr="00731B53">
        <w:rPr>
          <w:sz w:val="24"/>
          <w:szCs w:val="24"/>
        </w:rPr>
        <w:tab/>
        <w:t>география,</w:t>
      </w:r>
      <w:r w:rsidRPr="00731B53">
        <w:rPr>
          <w:sz w:val="24"/>
          <w:szCs w:val="24"/>
        </w:rPr>
        <w:tab/>
        <w:t>история</w:t>
      </w:r>
      <w:r w:rsidRPr="00731B53">
        <w:rPr>
          <w:sz w:val="24"/>
          <w:szCs w:val="24"/>
        </w:rPr>
        <w:tab/>
        <w:t>и</w:t>
      </w:r>
      <w:r w:rsidRPr="00731B53">
        <w:rPr>
          <w:spacing w:val="-67"/>
          <w:sz w:val="24"/>
          <w:szCs w:val="24"/>
        </w:rPr>
        <w:t xml:space="preserve"> </w:t>
      </w:r>
      <w:r w:rsidRPr="00731B53">
        <w:rPr>
          <w:sz w:val="24"/>
          <w:szCs w:val="24"/>
        </w:rPr>
        <w:t>общеинтеллектуальные конкурсы.</w:t>
      </w:r>
      <w:r w:rsidRPr="00731B53">
        <w:rPr>
          <w:spacing w:val="1"/>
          <w:sz w:val="24"/>
          <w:szCs w:val="24"/>
        </w:rPr>
        <w:t xml:space="preserve"> </w:t>
      </w:r>
      <w:r w:rsidRPr="00731B53">
        <w:rPr>
          <w:sz w:val="24"/>
          <w:szCs w:val="24"/>
        </w:rPr>
        <w:t>Участие платное - оргвзнос от 195 рублей.</w:t>
      </w:r>
      <w:r w:rsidRPr="00731B53">
        <w:rPr>
          <w:spacing w:val="-67"/>
          <w:sz w:val="24"/>
          <w:szCs w:val="24"/>
        </w:rPr>
        <w:t xml:space="preserve"> </w:t>
      </w:r>
      <w:r w:rsidRPr="00731B53">
        <w:rPr>
          <w:b/>
          <w:sz w:val="24"/>
          <w:szCs w:val="24"/>
        </w:rPr>
        <w:t>Всероссийский конкурс-олимпиада "ЭВРИКУМ"</w:t>
      </w:r>
      <w:r w:rsidRPr="00731B53">
        <w:rPr>
          <w:b/>
          <w:spacing w:val="1"/>
          <w:sz w:val="24"/>
          <w:szCs w:val="24"/>
        </w:rPr>
        <w:t xml:space="preserve"> </w:t>
      </w:r>
      <w:hyperlink r:id="rId241" w:history="1">
        <w:r w:rsidRPr="00731B53">
          <w:rPr>
            <w:rFonts w:eastAsia="Calibri"/>
            <w:sz w:val="24"/>
            <w:szCs w:val="24"/>
            <w:u w:val="single"/>
          </w:rPr>
          <w:t>http://future4you.ru/index.php?Itemid=2125</w:t>
        </w:r>
      </w:hyperlink>
    </w:p>
    <w:p w:rsidR="00D04D1A" w:rsidRPr="00731B53" w:rsidRDefault="00D04D1A" w:rsidP="00867651">
      <w:pPr>
        <w:tabs>
          <w:tab w:val="left" w:pos="3010"/>
          <w:tab w:val="left" w:pos="4928"/>
          <w:tab w:val="left" w:pos="7229"/>
          <w:tab w:val="left" w:pos="9421"/>
        </w:tabs>
        <w:rPr>
          <w:sz w:val="24"/>
          <w:szCs w:val="24"/>
        </w:rPr>
      </w:pPr>
      <w:r w:rsidRPr="00731B53">
        <w:rPr>
          <w:sz w:val="24"/>
          <w:szCs w:val="24"/>
        </w:rPr>
        <w:t>Исследовательские</w:t>
      </w:r>
      <w:r w:rsidRPr="00731B53">
        <w:rPr>
          <w:sz w:val="24"/>
          <w:szCs w:val="24"/>
        </w:rPr>
        <w:tab/>
        <w:t>олимпиады,</w:t>
      </w:r>
      <w:r w:rsidRPr="00731B53">
        <w:rPr>
          <w:sz w:val="24"/>
          <w:szCs w:val="24"/>
        </w:rPr>
        <w:tab/>
        <w:t>занимательные</w:t>
      </w:r>
      <w:r w:rsidRPr="00731B53">
        <w:rPr>
          <w:sz w:val="24"/>
          <w:szCs w:val="24"/>
        </w:rPr>
        <w:tab/>
        <w:t>эксперименты</w:t>
      </w:r>
      <w:r w:rsidRPr="00731B53">
        <w:rPr>
          <w:sz w:val="24"/>
          <w:szCs w:val="24"/>
        </w:rPr>
        <w:tab/>
      </w:r>
      <w:r w:rsidRPr="00731B53">
        <w:rPr>
          <w:spacing w:val="-1"/>
          <w:sz w:val="24"/>
          <w:szCs w:val="24"/>
        </w:rPr>
        <w:t>и</w:t>
      </w:r>
      <w:r w:rsidRPr="00731B53">
        <w:rPr>
          <w:spacing w:val="-67"/>
          <w:sz w:val="24"/>
          <w:szCs w:val="24"/>
        </w:rPr>
        <w:t xml:space="preserve"> </w:t>
      </w:r>
      <w:r w:rsidRPr="00731B53">
        <w:rPr>
          <w:sz w:val="24"/>
          <w:szCs w:val="24"/>
        </w:rPr>
        <w:t>реферативно-исследовательские</w:t>
      </w:r>
      <w:r w:rsidRPr="00731B53">
        <w:rPr>
          <w:spacing w:val="-1"/>
          <w:sz w:val="24"/>
          <w:szCs w:val="24"/>
        </w:rPr>
        <w:t xml:space="preserve"> </w:t>
      </w:r>
      <w:r w:rsidRPr="00731B53">
        <w:rPr>
          <w:sz w:val="24"/>
          <w:szCs w:val="24"/>
        </w:rPr>
        <w:t>работы.</w:t>
      </w:r>
    </w:p>
    <w:p w:rsidR="00D04D1A" w:rsidRPr="00731B53" w:rsidRDefault="00D04D1A" w:rsidP="00867651">
      <w:pPr>
        <w:outlineLvl w:val="0"/>
        <w:rPr>
          <w:b/>
          <w:bCs/>
          <w:sz w:val="24"/>
          <w:szCs w:val="24"/>
        </w:rPr>
      </w:pPr>
      <w:r w:rsidRPr="00731B53">
        <w:rPr>
          <w:b/>
          <w:bCs/>
          <w:sz w:val="24"/>
          <w:szCs w:val="24"/>
        </w:rPr>
        <w:t>ВОТ</w:t>
      </w:r>
      <w:r w:rsidRPr="00731B53">
        <w:rPr>
          <w:b/>
          <w:bCs/>
          <w:spacing w:val="-1"/>
          <w:sz w:val="24"/>
          <w:szCs w:val="24"/>
        </w:rPr>
        <w:t xml:space="preserve"> </w:t>
      </w:r>
      <w:r w:rsidRPr="00731B53">
        <w:rPr>
          <w:b/>
          <w:bCs/>
          <w:sz w:val="24"/>
          <w:szCs w:val="24"/>
        </w:rPr>
        <w:t>ЗАДАЧКА</w:t>
      </w:r>
    </w:p>
    <w:p w:rsidR="00D04D1A" w:rsidRPr="00731B53" w:rsidRDefault="00D04D1A" w:rsidP="00867651">
      <w:pPr>
        <w:rPr>
          <w:sz w:val="24"/>
          <w:szCs w:val="24"/>
        </w:rPr>
      </w:pPr>
      <w:r w:rsidRPr="00731B53">
        <w:rPr>
          <w:sz w:val="24"/>
          <w:szCs w:val="24"/>
          <w:u w:val="single" w:color="0000FF"/>
        </w:rPr>
        <w:t>http://вот-задачка.рф/</w:t>
      </w:r>
    </w:p>
    <w:p w:rsidR="00D04D1A" w:rsidRPr="00731B53" w:rsidRDefault="00D04D1A" w:rsidP="00867651">
      <w:pPr>
        <w:tabs>
          <w:tab w:val="left" w:pos="1166"/>
          <w:tab w:val="left" w:pos="2485"/>
          <w:tab w:val="left" w:pos="4111"/>
          <w:tab w:val="left" w:pos="4466"/>
          <w:tab w:val="left" w:pos="6485"/>
          <w:tab w:val="left" w:pos="7814"/>
        </w:tabs>
        <w:rPr>
          <w:sz w:val="24"/>
          <w:szCs w:val="24"/>
        </w:rPr>
      </w:pPr>
      <w:r w:rsidRPr="00731B53">
        <w:rPr>
          <w:sz w:val="24"/>
          <w:szCs w:val="24"/>
        </w:rPr>
        <w:t>Центр</w:t>
      </w:r>
      <w:r w:rsidRPr="00731B53">
        <w:rPr>
          <w:sz w:val="24"/>
          <w:szCs w:val="24"/>
        </w:rPr>
        <w:tab/>
        <w:t>проводит</w:t>
      </w:r>
      <w:r w:rsidRPr="00731B53">
        <w:rPr>
          <w:sz w:val="24"/>
          <w:szCs w:val="24"/>
        </w:rPr>
        <w:tab/>
        <w:t>интересный</w:t>
      </w:r>
      <w:r w:rsidRPr="00731B53">
        <w:rPr>
          <w:sz w:val="24"/>
          <w:szCs w:val="24"/>
        </w:rPr>
        <w:tab/>
        <w:t>и</w:t>
      </w:r>
      <w:r w:rsidRPr="00731B53">
        <w:rPr>
          <w:sz w:val="24"/>
          <w:szCs w:val="24"/>
        </w:rPr>
        <w:tab/>
        <w:t>разнообразный</w:t>
      </w:r>
      <w:r w:rsidRPr="00731B53">
        <w:rPr>
          <w:sz w:val="24"/>
          <w:szCs w:val="24"/>
        </w:rPr>
        <w:tab/>
        <w:t>комплекс</w:t>
      </w:r>
      <w:r w:rsidRPr="00731B53">
        <w:rPr>
          <w:sz w:val="24"/>
          <w:szCs w:val="24"/>
        </w:rPr>
        <w:tab/>
      </w:r>
      <w:r w:rsidRPr="00731B53">
        <w:rPr>
          <w:spacing w:val="-1"/>
          <w:sz w:val="24"/>
          <w:szCs w:val="24"/>
        </w:rPr>
        <w:t>всероссийских</w:t>
      </w:r>
      <w:r w:rsidRPr="00731B53">
        <w:rPr>
          <w:spacing w:val="-67"/>
          <w:sz w:val="24"/>
          <w:szCs w:val="24"/>
        </w:rPr>
        <w:t xml:space="preserve"> </w:t>
      </w:r>
      <w:r w:rsidRPr="00731B53">
        <w:rPr>
          <w:sz w:val="24"/>
          <w:szCs w:val="24"/>
        </w:rPr>
        <w:t>дистанционных</w:t>
      </w:r>
      <w:r w:rsidRPr="00731B53">
        <w:rPr>
          <w:spacing w:val="4"/>
          <w:sz w:val="24"/>
          <w:szCs w:val="24"/>
        </w:rPr>
        <w:t xml:space="preserve"> </w:t>
      </w:r>
      <w:r w:rsidRPr="00731B53">
        <w:rPr>
          <w:sz w:val="24"/>
          <w:szCs w:val="24"/>
        </w:rPr>
        <w:t>олимпиад</w:t>
      </w:r>
      <w:r w:rsidRPr="00731B53">
        <w:rPr>
          <w:spacing w:val="5"/>
          <w:sz w:val="24"/>
          <w:szCs w:val="24"/>
        </w:rPr>
        <w:t xml:space="preserve"> </w:t>
      </w:r>
      <w:r w:rsidRPr="00731B53">
        <w:rPr>
          <w:sz w:val="24"/>
          <w:szCs w:val="24"/>
        </w:rPr>
        <w:t>и</w:t>
      </w:r>
      <w:r w:rsidRPr="00731B53">
        <w:rPr>
          <w:spacing w:val="7"/>
          <w:sz w:val="24"/>
          <w:szCs w:val="24"/>
        </w:rPr>
        <w:t xml:space="preserve"> </w:t>
      </w:r>
      <w:r w:rsidRPr="00731B53">
        <w:rPr>
          <w:sz w:val="24"/>
          <w:szCs w:val="24"/>
        </w:rPr>
        <w:t>конкурсов</w:t>
      </w:r>
      <w:r w:rsidRPr="00731B53">
        <w:rPr>
          <w:spacing w:val="6"/>
          <w:sz w:val="24"/>
          <w:szCs w:val="24"/>
        </w:rPr>
        <w:t xml:space="preserve"> </w:t>
      </w:r>
      <w:r w:rsidRPr="00731B53">
        <w:rPr>
          <w:sz w:val="24"/>
          <w:szCs w:val="24"/>
        </w:rPr>
        <w:t>по</w:t>
      </w:r>
      <w:r w:rsidRPr="00731B53">
        <w:rPr>
          <w:spacing w:val="7"/>
          <w:sz w:val="24"/>
          <w:szCs w:val="24"/>
        </w:rPr>
        <w:t xml:space="preserve"> </w:t>
      </w:r>
      <w:r w:rsidRPr="00731B53">
        <w:rPr>
          <w:sz w:val="24"/>
          <w:szCs w:val="24"/>
        </w:rPr>
        <w:t>самым</w:t>
      </w:r>
      <w:r w:rsidRPr="00731B53">
        <w:rPr>
          <w:spacing w:val="7"/>
          <w:sz w:val="24"/>
          <w:szCs w:val="24"/>
        </w:rPr>
        <w:t xml:space="preserve"> </w:t>
      </w:r>
      <w:r w:rsidRPr="00731B53">
        <w:rPr>
          <w:sz w:val="24"/>
          <w:szCs w:val="24"/>
        </w:rPr>
        <w:t>разным</w:t>
      </w:r>
      <w:r w:rsidRPr="00731B53">
        <w:rPr>
          <w:spacing w:val="7"/>
          <w:sz w:val="24"/>
          <w:szCs w:val="24"/>
        </w:rPr>
        <w:t xml:space="preserve"> </w:t>
      </w:r>
      <w:r w:rsidRPr="00731B53">
        <w:rPr>
          <w:sz w:val="24"/>
          <w:szCs w:val="24"/>
        </w:rPr>
        <w:t>предметам</w:t>
      </w:r>
      <w:r w:rsidRPr="00731B53">
        <w:rPr>
          <w:spacing w:val="4"/>
          <w:sz w:val="24"/>
          <w:szCs w:val="24"/>
        </w:rPr>
        <w:t xml:space="preserve"> </w:t>
      </w:r>
      <w:r w:rsidRPr="00731B53">
        <w:rPr>
          <w:sz w:val="24"/>
          <w:szCs w:val="24"/>
        </w:rPr>
        <w:t>и</w:t>
      </w:r>
      <w:r w:rsidRPr="00731B53">
        <w:rPr>
          <w:spacing w:val="7"/>
          <w:sz w:val="24"/>
          <w:szCs w:val="24"/>
        </w:rPr>
        <w:t xml:space="preserve"> </w:t>
      </w:r>
      <w:r w:rsidRPr="00731B53">
        <w:rPr>
          <w:sz w:val="24"/>
          <w:szCs w:val="24"/>
        </w:rPr>
        <w:t>темам.</w:t>
      </w:r>
    </w:p>
    <w:p w:rsidR="00D04D1A" w:rsidRPr="00731B53" w:rsidRDefault="00D04D1A" w:rsidP="00867651">
      <w:pPr>
        <w:jc w:val="both"/>
        <w:rPr>
          <w:sz w:val="24"/>
          <w:szCs w:val="24"/>
        </w:rPr>
      </w:pPr>
      <w:r w:rsidRPr="00731B53">
        <w:rPr>
          <w:sz w:val="24"/>
          <w:szCs w:val="24"/>
        </w:rPr>
        <w:t>Принять участие в мероприятиях могут учащиеся любых средних учебных</w:t>
      </w:r>
      <w:r w:rsidRPr="00731B53">
        <w:rPr>
          <w:spacing w:val="1"/>
          <w:sz w:val="24"/>
          <w:szCs w:val="24"/>
        </w:rPr>
        <w:t xml:space="preserve"> </w:t>
      </w:r>
      <w:r w:rsidRPr="00731B53">
        <w:rPr>
          <w:sz w:val="24"/>
          <w:szCs w:val="24"/>
        </w:rPr>
        <w:t>заведений</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1</w:t>
      </w:r>
      <w:r w:rsidRPr="00731B53">
        <w:rPr>
          <w:spacing w:val="-3"/>
          <w:sz w:val="24"/>
          <w:szCs w:val="24"/>
        </w:rPr>
        <w:t xml:space="preserve"> </w:t>
      </w:r>
      <w:r w:rsidRPr="00731B53">
        <w:rPr>
          <w:sz w:val="24"/>
          <w:szCs w:val="24"/>
        </w:rPr>
        <w:t>по</w:t>
      </w:r>
      <w:r w:rsidRPr="00731B53">
        <w:rPr>
          <w:spacing w:val="-4"/>
          <w:sz w:val="24"/>
          <w:szCs w:val="24"/>
        </w:rPr>
        <w:t xml:space="preserve"> </w:t>
      </w:r>
      <w:r w:rsidRPr="00731B53">
        <w:rPr>
          <w:sz w:val="24"/>
          <w:szCs w:val="24"/>
        </w:rPr>
        <w:t>11</w:t>
      </w:r>
      <w:r w:rsidRPr="00731B53">
        <w:rPr>
          <w:spacing w:val="1"/>
          <w:sz w:val="24"/>
          <w:szCs w:val="24"/>
        </w:rPr>
        <w:t xml:space="preserve"> </w:t>
      </w:r>
      <w:r w:rsidRPr="00731B53">
        <w:rPr>
          <w:sz w:val="24"/>
          <w:szCs w:val="24"/>
        </w:rPr>
        <w:t>классы</w:t>
      </w:r>
      <w:r w:rsidRPr="00731B53">
        <w:rPr>
          <w:spacing w:val="-2"/>
          <w:sz w:val="24"/>
          <w:szCs w:val="24"/>
        </w:rPr>
        <w:t xml:space="preserve"> </w:t>
      </w:r>
      <w:r w:rsidRPr="00731B53">
        <w:rPr>
          <w:sz w:val="24"/>
          <w:szCs w:val="24"/>
        </w:rPr>
        <w:t xml:space="preserve">и </w:t>
      </w:r>
      <w:proofErr w:type="gramStart"/>
      <w:r w:rsidRPr="00731B53">
        <w:rPr>
          <w:sz w:val="24"/>
          <w:szCs w:val="24"/>
        </w:rPr>
        <w:t>дошкольники.Оргвзнос</w:t>
      </w:r>
      <w:proofErr w:type="gramEnd"/>
      <w:r w:rsidRPr="00731B53">
        <w:rPr>
          <w:spacing w:val="-4"/>
          <w:sz w:val="24"/>
          <w:szCs w:val="24"/>
        </w:rPr>
        <w:t xml:space="preserve"> </w:t>
      </w:r>
      <w:r w:rsidRPr="00731B53">
        <w:rPr>
          <w:sz w:val="24"/>
          <w:szCs w:val="24"/>
        </w:rPr>
        <w:t>– 100</w:t>
      </w:r>
      <w:r w:rsidRPr="00731B53">
        <w:rPr>
          <w:spacing w:val="-3"/>
          <w:sz w:val="24"/>
          <w:szCs w:val="24"/>
        </w:rPr>
        <w:t xml:space="preserve"> </w:t>
      </w:r>
      <w:r w:rsidRPr="00731B53">
        <w:rPr>
          <w:sz w:val="24"/>
          <w:szCs w:val="24"/>
        </w:rPr>
        <w:t>рублей.</w:t>
      </w:r>
    </w:p>
    <w:p w:rsidR="00D04D1A" w:rsidRPr="00731B53" w:rsidRDefault="00D04D1A" w:rsidP="00867651">
      <w:pPr>
        <w:outlineLvl w:val="0"/>
        <w:rPr>
          <w:b/>
          <w:bCs/>
          <w:sz w:val="24"/>
          <w:szCs w:val="24"/>
        </w:rPr>
      </w:pPr>
      <w:r w:rsidRPr="00731B53">
        <w:rPr>
          <w:b/>
          <w:bCs/>
          <w:sz w:val="24"/>
          <w:szCs w:val="24"/>
        </w:rPr>
        <w:t>РЫЖИЙ</w:t>
      </w:r>
      <w:r w:rsidRPr="00731B53">
        <w:rPr>
          <w:b/>
          <w:bCs/>
          <w:spacing w:val="-3"/>
          <w:sz w:val="24"/>
          <w:szCs w:val="24"/>
        </w:rPr>
        <w:t xml:space="preserve"> </w:t>
      </w:r>
      <w:r w:rsidRPr="00731B53">
        <w:rPr>
          <w:b/>
          <w:bCs/>
          <w:sz w:val="24"/>
          <w:szCs w:val="24"/>
        </w:rPr>
        <w:t>КОТ</w:t>
      </w:r>
    </w:p>
    <w:p w:rsidR="00D04D1A" w:rsidRPr="00731B53" w:rsidRDefault="0029660F" w:rsidP="00867651">
      <w:pPr>
        <w:rPr>
          <w:sz w:val="24"/>
          <w:szCs w:val="24"/>
        </w:rPr>
      </w:pPr>
      <w:hyperlink r:id="rId242" w:history="1">
        <w:r w:rsidR="00D04D1A" w:rsidRPr="00731B53">
          <w:rPr>
            <w:rFonts w:eastAsia="Calibri"/>
            <w:sz w:val="24"/>
            <w:szCs w:val="24"/>
            <w:u w:val="single"/>
          </w:rPr>
          <w:t>https://ginger-cat.ru/</w:t>
        </w:r>
      </w:hyperlink>
    </w:p>
    <w:p w:rsidR="00D04D1A" w:rsidRPr="00731B53" w:rsidRDefault="00D04D1A" w:rsidP="00867651">
      <w:pPr>
        <w:jc w:val="both"/>
        <w:rPr>
          <w:sz w:val="24"/>
          <w:szCs w:val="24"/>
        </w:rPr>
      </w:pPr>
      <w:r w:rsidRPr="00731B53">
        <w:rPr>
          <w:sz w:val="24"/>
          <w:szCs w:val="24"/>
        </w:rPr>
        <w:t>«Рыжий Кот» - образовательный портал, ежегодно объединяющий более 100</w:t>
      </w:r>
      <w:r w:rsidRPr="00731B53">
        <w:rPr>
          <w:spacing w:val="-67"/>
          <w:sz w:val="24"/>
          <w:szCs w:val="24"/>
        </w:rPr>
        <w:t xml:space="preserve"> </w:t>
      </w:r>
      <w:r w:rsidRPr="00731B53">
        <w:rPr>
          <w:sz w:val="24"/>
          <w:szCs w:val="24"/>
        </w:rPr>
        <w:t>000 человек, которые принимают участие более чем в 100 международных и</w:t>
      </w:r>
      <w:r w:rsidRPr="00731B53">
        <w:rPr>
          <w:spacing w:val="-67"/>
          <w:sz w:val="24"/>
          <w:szCs w:val="24"/>
        </w:rPr>
        <w:t xml:space="preserve"> </w:t>
      </w:r>
      <w:r w:rsidRPr="00731B53">
        <w:rPr>
          <w:sz w:val="24"/>
          <w:szCs w:val="24"/>
        </w:rPr>
        <w:t>всероссийских</w:t>
      </w:r>
      <w:r w:rsidRPr="00731B53">
        <w:rPr>
          <w:spacing w:val="-1"/>
          <w:sz w:val="24"/>
          <w:szCs w:val="24"/>
        </w:rPr>
        <w:t xml:space="preserve"> </w:t>
      </w:r>
      <w:r w:rsidRPr="00731B53">
        <w:rPr>
          <w:sz w:val="24"/>
          <w:szCs w:val="24"/>
        </w:rPr>
        <w:t>конкурсах и</w:t>
      </w:r>
      <w:r w:rsidRPr="00731B53">
        <w:rPr>
          <w:spacing w:val="-1"/>
          <w:sz w:val="24"/>
          <w:szCs w:val="24"/>
        </w:rPr>
        <w:t xml:space="preserve"> </w:t>
      </w:r>
      <w:r w:rsidRPr="00731B53">
        <w:rPr>
          <w:sz w:val="24"/>
          <w:szCs w:val="24"/>
        </w:rPr>
        <w:t>олимпиадах.</w:t>
      </w:r>
      <w:r w:rsidRPr="00731B53">
        <w:rPr>
          <w:spacing w:val="-2"/>
          <w:sz w:val="24"/>
          <w:szCs w:val="24"/>
        </w:rPr>
        <w:t xml:space="preserve"> </w:t>
      </w:r>
      <w:r w:rsidRPr="00731B53">
        <w:rPr>
          <w:sz w:val="24"/>
          <w:szCs w:val="24"/>
        </w:rPr>
        <w:t>Оргвзнос</w:t>
      </w:r>
      <w:r w:rsidRPr="00731B53">
        <w:rPr>
          <w:spacing w:val="-2"/>
          <w:sz w:val="24"/>
          <w:szCs w:val="24"/>
        </w:rPr>
        <w:t xml:space="preserve"> </w:t>
      </w:r>
      <w:r w:rsidRPr="00731B53">
        <w:rPr>
          <w:sz w:val="24"/>
          <w:szCs w:val="24"/>
        </w:rPr>
        <w:t>–</w:t>
      </w:r>
      <w:r w:rsidRPr="00731B53">
        <w:rPr>
          <w:spacing w:val="-1"/>
          <w:sz w:val="24"/>
          <w:szCs w:val="24"/>
        </w:rPr>
        <w:t xml:space="preserve"> </w:t>
      </w:r>
      <w:r w:rsidRPr="00731B53">
        <w:rPr>
          <w:sz w:val="24"/>
          <w:szCs w:val="24"/>
        </w:rPr>
        <w:t>100 рублей.</w:t>
      </w:r>
    </w:p>
    <w:p w:rsidR="00D04D1A" w:rsidRPr="00731B53" w:rsidRDefault="00D04D1A" w:rsidP="00867651">
      <w:pPr>
        <w:outlineLvl w:val="0"/>
        <w:rPr>
          <w:b/>
          <w:bCs/>
          <w:sz w:val="24"/>
          <w:szCs w:val="24"/>
        </w:rPr>
      </w:pPr>
      <w:r w:rsidRPr="00731B53">
        <w:rPr>
          <w:b/>
          <w:bCs/>
          <w:sz w:val="24"/>
          <w:szCs w:val="24"/>
        </w:rPr>
        <w:t>ФАКТОР</w:t>
      </w:r>
      <w:r w:rsidRPr="00731B53">
        <w:rPr>
          <w:b/>
          <w:bCs/>
          <w:spacing w:val="-3"/>
          <w:sz w:val="24"/>
          <w:szCs w:val="24"/>
        </w:rPr>
        <w:t xml:space="preserve"> </w:t>
      </w:r>
      <w:r w:rsidRPr="00731B53">
        <w:rPr>
          <w:b/>
          <w:bCs/>
          <w:sz w:val="24"/>
          <w:szCs w:val="24"/>
        </w:rPr>
        <w:t>РОСТА</w:t>
      </w:r>
    </w:p>
    <w:p w:rsidR="00D04D1A" w:rsidRPr="00731B53" w:rsidRDefault="0029660F" w:rsidP="00867651">
      <w:pPr>
        <w:rPr>
          <w:sz w:val="24"/>
          <w:szCs w:val="24"/>
        </w:rPr>
      </w:pPr>
      <w:hyperlink r:id="rId243" w:history="1">
        <w:r w:rsidR="00D04D1A" w:rsidRPr="00731B53">
          <w:rPr>
            <w:rFonts w:eastAsia="Calibri"/>
            <w:sz w:val="24"/>
            <w:szCs w:val="24"/>
            <w:u w:val="single"/>
          </w:rPr>
          <w:t>https://www.farosta.ru/kon/poigraem-v-goroda-7-18.html</w:t>
        </w:r>
      </w:hyperlink>
    </w:p>
    <w:p w:rsidR="00D04D1A" w:rsidRPr="00731B53" w:rsidRDefault="00D04D1A" w:rsidP="00867651">
      <w:pPr>
        <w:jc w:val="both"/>
        <w:rPr>
          <w:sz w:val="24"/>
          <w:szCs w:val="24"/>
        </w:rPr>
      </w:pPr>
      <w:r w:rsidRPr="00731B53">
        <w:rPr>
          <w:sz w:val="24"/>
          <w:szCs w:val="24"/>
        </w:rPr>
        <w:t>Всероссийские заочные конкурсы, олимпиады, викторины проходят по всем</w:t>
      </w:r>
      <w:r w:rsidRPr="00731B53">
        <w:rPr>
          <w:spacing w:val="1"/>
          <w:sz w:val="24"/>
          <w:szCs w:val="24"/>
        </w:rPr>
        <w:t xml:space="preserve"> </w:t>
      </w:r>
      <w:r w:rsidRPr="00731B53">
        <w:rPr>
          <w:sz w:val="24"/>
          <w:szCs w:val="24"/>
        </w:rPr>
        <w:t>школьным</w:t>
      </w:r>
      <w:r w:rsidRPr="00731B53">
        <w:rPr>
          <w:spacing w:val="34"/>
          <w:sz w:val="24"/>
          <w:szCs w:val="24"/>
        </w:rPr>
        <w:t xml:space="preserve"> </w:t>
      </w:r>
      <w:r w:rsidRPr="00731B53">
        <w:rPr>
          <w:sz w:val="24"/>
          <w:szCs w:val="24"/>
        </w:rPr>
        <w:t>предметам,</w:t>
      </w:r>
      <w:r w:rsidRPr="00731B53">
        <w:rPr>
          <w:spacing w:val="34"/>
          <w:sz w:val="24"/>
          <w:szCs w:val="24"/>
        </w:rPr>
        <w:t xml:space="preserve"> </w:t>
      </w:r>
      <w:r w:rsidRPr="00731B53">
        <w:rPr>
          <w:sz w:val="24"/>
          <w:szCs w:val="24"/>
        </w:rPr>
        <w:t>отличаются</w:t>
      </w:r>
      <w:r w:rsidRPr="00731B53">
        <w:rPr>
          <w:spacing w:val="36"/>
          <w:sz w:val="24"/>
          <w:szCs w:val="24"/>
        </w:rPr>
        <w:t xml:space="preserve"> </w:t>
      </w:r>
      <w:r w:rsidRPr="00731B53">
        <w:rPr>
          <w:sz w:val="24"/>
          <w:szCs w:val="24"/>
        </w:rPr>
        <w:t>творческими</w:t>
      </w:r>
      <w:r w:rsidRPr="00731B53">
        <w:rPr>
          <w:spacing w:val="35"/>
          <w:sz w:val="24"/>
          <w:szCs w:val="24"/>
        </w:rPr>
        <w:t xml:space="preserve"> </w:t>
      </w:r>
      <w:r w:rsidRPr="00731B53">
        <w:rPr>
          <w:sz w:val="24"/>
          <w:szCs w:val="24"/>
        </w:rPr>
        <w:t>нестандартными</w:t>
      </w:r>
      <w:r w:rsidRPr="00731B53">
        <w:rPr>
          <w:spacing w:val="35"/>
          <w:sz w:val="24"/>
          <w:szCs w:val="24"/>
        </w:rPr>
        <w:t xml:space="preserve"> </w:t>
      </w:r>
      <w:r w:rsidRPr="00731B53">
        <w:rPr>
          <w:sz w:val="24"/>
          <w:szCs w:val="24"/>
        </w:rPr>
        <w:t>заданиями</w:t>
      </w:r>
      <w:r w:rsidRPr="00731B53">
        <w:rPr>
          <w:spacing w:val="-67"/>
          <w:sz w:val="24"/>
          <w:szCs w:val="24"/>
        </w:rPr>
        <w:t xml:space="preserve"> </w:t>
      </w:r>
      <w:r w:rsidRPr="00731B53">
        <w:rPr>
          <w:sz w:val="24"/>
          <w:szCs w:val="24"/>
        </w:rPr>
        <w:t>и</w:t>
      </w:r>
      <w:r w:rsidRPr="00731B53">
        <w:rPr>
          <w:spacing w:val="-1"/>
          <w:sz w:val="24"/>
          <w:szCs w:val="24"/>
        </w:rPr>
        <w:t xml:space="preserve"> </w:t>
      </w:r>
      <w:r w:rsidRPr="00731B53">
        <w:rPr>
          <w:sz w:val="24"/>
          <w:szCs w:val="24"/>
        </w:rPr>
        <w:t>темами.</w:t>
      </w:r>
      <w:r w:rsidRPr="00731B53">
        <w:rPr>
          <w:spacing w:val="-1"/>
          <w:sz w:val="24"/>
          <w:szCs w:val="24"/>
        </w:rPr>
        <w:t xml:space="preserve"> </w:t>
      </w:r>
      <w:r w:rsidRPr="00731B53">
        <w:rPr>
          <w:sz w:val="24"/>
          <w:szCs w:val="24"/>
        </w:rPr>
        <w:t>Участие</w:t>
      </w:r>
      <w:r w:rsidRPr="00731B53">
        <w:rPr>
          <w:spacing w:val="-3"/>
          <w:sz w:val="24"/>
          <w:szCs w:val="24"/>
        </w:rPr>
        <w:t xml:space="preserve"> </w:t>
      </w:r>
      <w:r w:rsidRPr="00731B53">
        <w:rPr>
          <w:sz w:val="24"/>
          <w:szCs w:val="24"/>
        </w:rPr>
        <w:t>от</w:t>
      </w:r>
      <w:r w:rsidRPr="00731B53">
        <w:rPr>
          <w:spacing w:val="-1"/>
          <w:sz w:val="24"/>
          <w:szCs w:val="24"/>
        </w:rPr>
        <w:t xml:space="preserve"> </w:t>
      </w:r>
      <w:r w:rsidRPr="00731B53">
        <w:rPr>
          <w:sz w:val="24"/>
          <w:szCs w:val="24"/>
        </w:rPr>
        <w:t>40</w:t>
      </w:r>
      <w:r w:rsidRPr="00731B53">
        <w:rPr>
          <w:spacing w:val="-3"/>
          <w:sz w:val="24"/>
          <w:szCs w:val="24"/>
        </w:rPr>
        <w:t xml:space="preserve"> </w:t>
      </w:r>
      <w:r w:rsidRPr="00731B53">
        <w:rPr>
          <w:sz w:val="24"/>
          <w:szCs w:val="24"/>
        </w:rPr>
        <w:t>до</w:t>
      </w:r>
      <w:r w:rsidRPr="00731B53">
        <w:rPr>
          <w:spacing w:val="-3"/>
          <w:sz w:val="24"/>
          <w:szCs w:val="24"/>
        </w:rPr>
        <w:t xml:space="preserve"> </w:t>
      </w:r>
      <w:r w:rsidRPr="00731B53">
        <w:rPr>
          <w:sz w:val="24"/>
          <w:szCs w:val="24"/>
        </w:rPr>
        <w:t>190</w:t>
      </w:r>
      <w:r w:rsidRPr="00731B53">
        <w:rPr>
          <w:spacing w:val="-3"/>
          <w:sz w:val="24"/>
          <w:szCs w:val="24"/>
        </w:rPr>
        <w:t xml:space="preserve"> </w:t>
      </w:r>
      <w:r w:rsidRPr="00731B53">
        <w:rPr>
          <w:sz w:val="24"/>
          <w:szCs w:val="24"/>
        </w:rPr>
        <w:t>рублей.</w:t>
      </w:r>
    </w:p>
    <w:p w:rsidR="00D04D1A" w:rsidRPr="00731B53" w:rsidRDefault="00D04D1A" w:rsidP="00867651">
      <w:pPr>
        <w:widowControl/>
        <w:autoSpaceDE/>
        <w:autoSpaceDN/>
        <w:rPr>
          <w:sz w:val="24"/>
          <w:szCs w:val="24"/>
        </w:rPr>
      </w:pPr>
    </w:p>
    <w:p w:rsidR="00D04D1A" w:rsidRPr="00731B53" w:rsidRDefault="00D04D1A" w:rsidP="00867651">
      <w:pPr>
        <w:outlineLvl w:val="0"/>
        <w:rPr>
          <w:b/>
          <w:bCs/>
          <w:sz w:val="24"/>
          <w:szCs w:val="24"/>
        </w:rPr>
      </w:pPr>
      <w:r w:rsidRPr="00731B53">
        <w:rPr>
          <w:b/>
          <w:bCs/>
          <w:sz w:val="24"/>
          <w:szCs w:val="24"/>
        </w:rPr>
        <w:t>АРТ-ТАЛАНТ</w:t>
      </w:r>
    </w:p>
    <w:p w:rsidR="00D04D1A" w:rsidRPr="00731B53" w:rsidRDefault="0029660F" w:rsidP="00867651">
      <w:pPr>
        <w:rPr>
          <w:sz w:val="24"/>
          <w:szCs w:val="24"/>
        </w:rPr>
      </w:pPr>
      <w:hyperlink r:id="rId244" w:history="1">
        <w:r w:rsidR="00D04D1A" w:rsidRPr="00731B53">
          <w:rPr>
            <w:rFonts w:eastAsia="Calibri"/>
            <w:sz w:val="24"/>
            <w:szCs w:val="24"/>
            <w:u w:val="single"/>
          </w:rPr>
          <w:t>https://www.art-talant.org/</w:t>
        </w:r>
      </w:hyperlink>
    </w:p>
    <w:p w:rsidR="00D04D1A" w:rsidRPr="00731B53" w:rsidRDefault="00D04D1A" w:rsidP="00867651">
      <w:pPr>
        <w:jc w:val="both"/>
        <w:rPr>
          <w:sz w:val="24"/>
          <w:szCs w:val="24"/>
        </w:rPr>
      </w:pPr>
      <w:r w:rsidRPr="00731B53">
        <w:rPr>
          <w:sz w:val="24"/>
          <w:szCs w:val="24"/>
        </w:rPr>
        <w:t>Академия Развития Творчества «АРТ-талант» –</w:t>
      </w:r>
      <w:r w:rsidRPr="00731B53">
        <w:rPr>
          <w:spacing w:val="1"/>
          <w:sz w:val="24"/>
          <w:szCs w:val="24"/>
        </w:rPr>
        <w:t xml:space="preserve"> </w:t>
      </w:r>
      <w:r w:rsidRPr="00731B53">
        <w:rPr>
          <w:sz w:val="24"/>
          <w:szCs w:val="24"/>
        </w:rPr>
        <w:t>Лучшее</w:t>
      </w:r>
      <w:r w:rsidRPr="00731B53">
        <w:rPr>
          <w:spacing w:val="1"/>
          <w:sz w:val="24"/>
          <w:szCs w:val="24"/>
        </w:rPr>
        <w:t xml:space="preserve"> </w:t>
      </w:r>
      <w:r w:rsidRPr="00731B53">
        <w:rPr>
          <w:sz w:val="24"/>
          <w:szCs w:val="24"/>
        </w:rPr>
        <w:t>пространство для</w:t>
      </w:r>
      <w:r w:rsidRPr="00731B53">
        <w:rPr>
          <w:spacing w:val="1"/>
          <w:sz w:val="24"/>
          <w:szCs w:val="24"/>
        </w:rPr>
        <w:t xml:space="preserve"> </w:t>
      </w:r>
      <w:r w:rsidRPr="00731B53">
        <w:rPr>
          <w:sz w:val="24"/>
          <w:szCs w:val="24"/>
        </w:rPr>
        <w:t>творческих</w:t>
      </w:r>
      <w:r w:rsidRPr="00731B53">
        <w:rPr>
          <w:spacing w:val="1"/>
          <w:sz w:val="24"/>
          <w:szCs w:val="24"/>
        </w:rPr>
        <w:t xml:space="preserve"> </w:t>
      </w:r>
      <w:r w:rsidRPr="00731B53">
        <w:rPr>
          <w:sz w:val="24"/>
          <w:szCs w:val="24"/>
        </w:rPr>
        <w:t>школьников,</w:t>
      </w:r>
      <w:r w:rsidRPr="00731B53">
        <w:rPr>
          <w:spacing w:val="1"/>
          <w:sz w:val="24"/>
          <w:szCs w:val="24"/>
        </w:rPr>
        <w:t xml:space="preserve"> </w:t>
      </w:r>
      <w:r w:rsidRPr="00731B53">
        <w:rPr>
          <w:sz w:val="24"/>
          <w:szCs w:val="24"/>
        </w:rPr>
        <w:t>дошкольников,</w:t>
      </w:r>
      <w:r w:rsidRPr="00731B53">
        <w:rPr>
          <w:spacing w:val="1"/>
          <w:sz w:val="24"/>
          <w:szCs w:val="24"/>
        </w:rPr>
        <w:t xml:space="preserve"> </w:t>
      </w:r>
      <w:r w:rsidRPr="00731B53">
        <w:rPr>
          <w:sz w:val="24"/>
          <w:szCs w:val="24"/>
        </w:rPr>
        <w:t>родителей,</w:t>
      </w:r>
      <w:r w:rsidRPr="00731B53">
        <w:rPr>
          <w:spacing w:val="1"/>
          <w:sz w:val="24"/>
          <w:szCs w:val="24"/>
        </w:rPr>
        <w:t xml:space="preserve"> </w:t>
      </w:r>
      <w:r w:rsidRPr="00731B53">
        <w:rPr>
          <w:sz w:val="24"/>
          <w:szCs w:val="24"/>
        </w:rPr>
        <w:t>учителей</w:t>
      </w:r>
      <w:r w:rsidRPr="00731B53">
        <w:rPr>
          <w:spacing w:val="71"/>
          <w:sz w:val="24"/>
          <w:szCs w:val="24"/>
        </w:rPr>
        <w:t xml:space="preserve"> </w:t>
      </w:r>
      <w:r w:rsidRPr="00731B53">
        <w:rPr>
          <w:sz w:val="24"/>
          <w:szCs w:val="24"/>
        </w:rPr>
        <w:t>и</w:t>
      </w:r>
      <w:r w:rsidRPr="00731B53">
        <w:rPr>
          <w:spacing w:val="1"/>
          <w:sz w:val="24"/>
          <w:szCs w:val="24"/>
        </w:rPr>
        <w:t xml:space="preserve"> </w:t>
      </w:r>
      <w:r w:rsidRPr="00731B53">
        <w:rPr>
          <w:sz w:val="24"/>
          <w:szCs w:val="24"/>
        </w:rPr>
        <w:t>воспитателей!</w:t>
      </w:r>
      <w:r w:rsidRPr="00731B53">
        <w:rPr>
          <w:spacing w:val="-1"/>
          <w:sz w:val="24"/>
          <w:szCs w:val="24"/>
        </w:rPr>
        <w:t xml:space="preserve"> </w:t>
      </w:r>
      <w:r w:rsidRPr="00731B53">
        <w:rPr>
          <w:sz w:val="24"/>
          <w:szCs w:val="24"/>
        </w:rPr>
        <w:t>Оргвзнос</w:t>
      </w:r>
      <w:r w:rsidRPr="00731B53">
        <w:rPr>
          <w:spacing w:val="-1"/>
          <w:sz w:val="24"/>
          <w:szCs w:val="24"/>
        </w:rPr>
        <w:t xml:space="preserve"> </w:t>
      </w:r>
      <w:r w:rsidRPr="00731B53">
        <w:rPr>
          <w:sz w:val="24"/>
          <w:szCs w:val="24"/>
        </w:rPr>
        <w:t>– 90</w:t>
      </w:r>
      <w:r w:rsidRPr="00731B53">
        <w:rPr>
          <w:spacing w:val="1"/>
          <w:sz w:val="24"/>
          <w:szCs w:val="24"/>
        </w:rPr>
        <w:t xml:space="preserve"> </w:t>
      </w:r>
      <w:r w:rsidRPr="00731B53">
        <w:rPr>
          <w:sz w:val="24"/>
          <w:szCs w:val="24"/>
        </w:rPr>
        <w:t>рублей.</w:t>
      </w:r>
    </w:p>
    <w:p w:rsidR="00D04D1A" w:rsidRPr="00731B53" w:rsidRDefault="00D04D1A" w:rsidP="00867651">
      <w:pPr>
        <w:outlineLvl w:val="0"/>
        <w:rPr>
          <w:b/>
          <w:bCs/>
          <w:sz w:val="24"/>
          <w:szCs w:val="24"/>
        </w:rPr>
      </w:pPr>
      <w:r w:rsidRPr="00731B53">
        <w:rPr>
          <w:b/>
          <w:bCs/>
          <w:sz w:val="24"/>
          <w:szCs w:val="24"/>
        </w:rPr>
        <w:t>IQ-ЧЕМПИОН</w:t>
      </w:r>
    </w:p>
    <w:p w:rsidR="00D04D1A" w:rsidRPr="00731B53" w:rsidRDefault="0029660F" w:rsidP="00867651">
      <w:pPr>
        <w:rPr>
          <w:sz w:val="24"/>
          <w:szCs w:val="24"/>
        </w:rPr>
      </w:pPr>
      <w:hyperlink r:id="rId245" w:history="1">
        <w:r w:rsidR="00D04D1A" w:rsidRPr="00731B53">
          <w:rPr>
            <w:rFonts w:eastAsia="Calibri"/>
            <w:sz w:val="24"/>
            <w:szCs w:val="24"/>
            <w:u w:val="single"/>
          </w:rPr>
          <w:t>https://new.future4you.ru/catalog/contests/</w:t>
        </w:r>
      </w:hyperlink>
    </w:p>
    <w:p w:rsidR="00D04D1A" w:rsidRPr="00731B53" w:rsidRDefault="00D04D1A" w:rsidP="00867651">
      <w:pPr>
        <w:jc w:val="both"/>
        <w:rPr>
          <w:sz w:val="24"/>
          <w:szCs w:val="24"/>
        </w:rPr>
      </w:pPr>
      <w:r w:rsidRPr="00731B53">
        <w:rPr>
          <w:sz w:val="24"/>
          <w:szCs w:val="24"/>
        </w:rPr>
        <w:lastRenderedPageBreak/>
        <w:t>Проект Общероссийской Малой академии наук «Интеллект будущего». На</w:t>
      </w:r>
      <w:r w:rsidRPr="00731B53">
        <w:rPr>
          <w:spacing w:val="1"/>
          <w:sz w:val="24"/>
          <w:szCs w:val="24"/>
        </w:rPr>
        <w:t xml:space="preserve"> </w:t>
      </w:r>
      <w:r w:rsidRPr="00731B53">
        <w:rPr>
          <w:sz w:val="24"/>
          <w:szCs w:val="24"/>
        </w:rPr>
        <w:t>сайте проводятся Всероссийские online олимпиады тестового типа по всем</w:t>
      </w:r>
      <w:r w:rsidRPr="00731B53">
        <w:rPr>
          <w:spacing w:val="1"/>
          <w:sz w:val="24"/>
          <w:szCs w:val="24"/>
        </w:rPr>
        <w:t xml:space="preserve"> </w:t>
      </w:r>
      <w:r w:rsidRPr="00731B53">
        <w:rPr>
          <w:sz w:val="24"/>
          <w:szCs w:val="24"/>
        </w:rPr>
        <w:t>предметам,</w:t>
      </w:r>
      <w:r w:rsidRPr="00731B53">
        <w:rPr>
          <w:spacing w:val="1"/>
          <w:sz w:val="24"/>
          <w:szCs w:val="24"/>
        </w:rPr>
        <w:t xml:space="preserve"> </w:t>
      </w:r>
      <w:r w:rsidRPr="00731B53">
        <w:rPr>
          <w:sz w:val="24"/>
          <w:szCs w:val="24"/>
        </w:rPr>
        <w:t>конкурсы</w:t>
      </w:r>
      <w:r w:rsidRPr="00731B53">
        <w:rPr>
          <w:spacing w:val="1"/>
          <w:sz w:val="24"/>
          <w:szCs w:val="24"/>
        </w:rPr>
        <w:t xml:space="preserve"> </w:t>
      </w:r>
      <w:r w:rsidRPr="00731B53">
        <w:rPr>
          <w:sz w:val="24"/>
          <w:szCs w:val="24"/>
        </w:rPr>
        <w:t>"Умный</w:t>
      </w:r>
      <w:r w:rsidRPr="00731B53">
        <w:rPr>
          <w:spacing w:val="1"/>
          <w:sz w:val="24"/>
          <w:szCs w:val="24"/>
        </w:rPr>
        <w:t xml:space="preserve"> </w:t>
      </w:r>
      <w:r w:rsidRPr="00731B53">
        <w:rPr>
          <w:sz w:val="24"/>
          <w:szCs w:val="24"/>
        </w:rPr>
        <w:t>слон",</w:t>
      </w:r>
      <w:r w:rsidRPr="00731B53">
        <w:rPr>
          <w:spacing w:val="1"/>
          <w:sz w:val="24"/>
          <w:szCs w:val="24"/>
        </w:rPr>
        <w:t xml:space="preserve"> </w:t>
      </w:r>
      <w:r w:rsidRPr="00731B53">
        <w:rPr>
          <w:sz w:val="24"/>
          <w:szCs w:val="24"/>
        </w:rPr>
        <w:t>"Секретный</w:t>
      </w:r>
      <w:r w:rsidRPr="00731B53">
        <w:rPr>
          <w:spacing w:val="1"/>
          <w:sz w:val="24"/>
          <w:szCs w:val="24"/>
        </w:rPr>
        <w:t xml:space="preserve"> </w:t>
      </w:r>
      <w:r w:rsidRPr="00731B53">
        <w:rPr>
          <w:sz w:val="24"/>
          <w:szCs w:val="24"/>
        </w:rPr>
        <w:t>код"и</w:t>
      </w:r>
      <w:r w:rsidRPr="00731B53">
        <w:rPr>
          <w:spacing w:val="1"/>
          <w:sz w:val="24"/>
          <w:szCs w:val="24"/>
        </w:rPr>
        <w:t xml:space="preserve"> </w:t>
      </w:r>
      <w:r w:rsidRPr="00731B53">
        <w:rPr>
          <w:sz w:val="24"/>
          <w:szCs w:val="24"/>
        </w:rPr>
        <w:t>Всероссийские</w:t>
      </w:r>
      <w:r w:rsidRPr="00731B53">
        <w:rPr>
          <w:spacing w:val="1"/>
          <w:sz w:val="24"/>
          <w:szCs w:val="24"/>
        </w:rPr>
        <w:t xml:space="preserve"> </w:t>
      </w:r>
      <w:r w:rsidRPr="00731B53">
        <w:rPr>
          <w:sz w:val="24"/>
          <w:szCs w:val="24"/>
        </w:rPr>
        <w:t>индивидуальные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командные</w:t>
      </w:r>
      <w:r w:rsidRPr="00731B53">
        <w:rPr>
          <w:spacing w:val="1"/>
          <w:sz w:val="24"/>
          <w:szCs w:val="24"/>
        </w:rPr>
        <w:t xml:space="preserve"> </w:t>
      </w:r>
      <w:r w:rsidRPr="00731B53">
        <w:rPr>
          <w:sz w:val="24"/>
          <w:szCs w:val="24"/>
        </w:rPr>
        <w:t>offline</w:t>
      </w:r>
      <w:r w:rsidRPr="00731B53">
        <w:rPr>
          <w:spacing w:val="1"/>
          <w:sz w:val="24"/>
          <w:szCs w:val="24"/>
        </w:rPr>
        <w:t xml:space="preserve"> </w:t>
      </w:r>
      <w:r w:rsidRPr="00731B53">
        <w:rPr>
          <w:sz w:val="24"/>
          <w:szCs w:val="24"/>
        </w:rPr>
        <w:t>олимпиады</w:t>
      </w:r>
      <w:r w:rsidRPr="00731B53">
        <w:rPr>
          <w:spacing w:val="1"/>
          <w:sz w:val="24"/>
          <w:szCs w:val="24"/>
        </w:rPr>
        <w:t xml:space="preserve"> </w:t>
      </w:r>
      <w:r w:rsidRPr="00731B53">
        <w:rPr>
          <w:sz w:val="24"/>
          <w:szCs w:val="24"/>
        </w:rPr>
        <w:t>проекта</w:t>
      </w:r>
      <w:r w:rsidRPr="00731B53">
        <w:rPr>
          <w:spacing w:val="1"/>
          <w:sz w:val="24"/>
          <w:szCs w:val="24"/>
        </w:rPr>
        <w:t xml:space="preserve"> </w:t>
      </w:r>
      <w:r w:rsidRPr="00731B53">
        <w:rPr>
          <w:sz w:val="24"/>
          <w:szCs w:val="24"/>
        </w:rPr>
        <w:t>"Smartplanet".</w:t>
      </w:r>
      <w:r w:rsidRPr="00731B53">
        <w:rPr>
          <w:spacing w:val="1"/>
          <w:sz w:val="24"/>
          <w:szCs w:val="24"/>
        </w:rPr>
        <w:t xml:space="preserve"> </w:t>
      </w:r>
      <w:r w:rsidRPr="00731B53">
        <w:rPr>
          <w:sz w:val="24"/>
          <w:szCs w:val="24"/>
        </w:rPr>
        <w:t>Участие платное от 100 рублей за конкурс. Можно оплатить электронными</w:t>
      </w:r>
      <w:r w:rsidRPr="00731B53">
        <w:rPr>
          <w:spacing w:val="1"/>
          <w:sz w:val="24"/>
          <w:szCs w:val="24"/>
        </w:rPr>
        <w:t xml:space="preserve"> </w:t>
      </w:r>
      <w:r w:rsidRPr="00731B53">
        <w:rPr>
          <w:sz w:val="24"/>
          <w:szCs w:val="24"/>
        </w:rPr>
        <w:t>деньгами</w:t>
      </w:r>
      <w:r w:rsidRPr="00731B53">
        <w:rPr>
          <w:spacing w:val="-3"/>
          <w:sz w:val="24"/>
          <w:szCs w:val="24"/>
        </w:rPr>
        <w:t xml:space="preserve"> </w:t>
      </w:r>
      <w:r w:rsidRPr="00731B53">
        <w:rPr>
          <w:sz w:val="24"/>
          <w:szCs w:val="24"/>
        </w:rPr>
        <w:t>прямо</w:t>
      </w:r>
      <w:r w:rsidRPr="00731B53">
        <w:rPr>
          <w:spacing w:val="1"/>
          <w:sz w:val="24"/>
          <w:szCs w:val="24"/>
        </w:rPr>
        <w:t xml:space="preserve"> </w:t>
      </w:r>
      <w:r w:rsidRPr="00731B53">
        <w:rPr>
          <w:sz w:val="24"/>
          <w:szCs w:val="24"/>
        </w:rPr>
        <w:t>на сайте.</w:t>
      </w:r>
    </w:p>
    <w:p w:rsidR="00D04D1A" w:rsidRPr="00731B53" w:rsidRDefault="00D04D1A" w:rsidP="00867651">
      <w:pPr>
        <w:outlineLvl w:val="0"/>
        <w:rPr>
          <w:b/>
          <w:bCs/>
          <w:sz w:val="24"/>
          <w:szCs w:val="24"/>
        </w:rPr>
      </w:pPr>
      <w:r w:rsidRPr="00731B53">
        <w:rPr>
          <w:b/>
          <w:bCs/>
          <w:sz w:val="24"/>
          <w:szCs w:val="24"/>
        </w:rPr>
        <w:t>СНЭЙЛ</w:t>
      </w:r>
    </w:p>
    <w:p w:rsidR="00D04D1A" w:rsidRPr="00731B53" w:rsidRDefault="0029660F" w:rsidP="00867651">
      <w:pPr>
        <w:jc w:val="both"/>
        <w:rPr>
          <w:sz w:val="24"/>
          <w:szCs w:val="24"/>
        </w:rPr>
      </w:pPr>
      <w:hyperlink r:id="rId246" w:history="1">
        <w:r w:rsidR="00D04D1A" w:rsidRPr="00731B53">
          <w:rPr>
            <w:rFonts w:eastAsia="Calibri"/>
            <w:sz w:val="24"/>
            <w:szCs w:val="24"/>
            <w:u w:val="single"/>
          </w:rPr>
          <w:t>http://nic-snail.ru</w:t>
        </w:r>
        <w:r w:rsidR="00D04D1A" w:rsidRPr="00731B53">
          <w:rPr>
            <w:rFonts w:eastAsia="Calibri"/>
            <w:spacing w:val="-5"/>
            <w:sz w:val="24"/>
            <w:szCs w:val="24"/>
            <w:u w:val="single"/>
          </w:rPr>
          <w:t xml:space="preserve"> </w:t>
        </w:r>
      </w:hyperlink>
      <w:r w:rsidR="00D04D1A" w:rsidRPr="00731B53">
        <w:rPr>
          <w:sz w:val="24"/>
          <w:szCs w:val="24"/>
        </w:rPr>
        <w:t>или</w:t>
      </w:r>
      <w:r w:rsidR="00D04D1A" w:rsidRPr="00731B53">
        <w:rPr>
          <w:spacing w:val="-5"/>
          <w:sz w:val="24"/>
          <w:szCs w:val="24"/>
        </w:rPr>
        <w:t xml:space="preserve"> </w:t>
      </w:r>
      <w:r w:rsidR="00D04D1A" w:rsidRPr="00731B53">
        <w:rPr>
          <w:sz w:val="24"/>
          <w:szCs w:val="24"/>
          <w:u w:val="single" w:color="0000FF"/>
        </w:rPr>
        <w:t>www.снейл.рф</w:t>
      </w:r>
    </w:p>
    <w:p w:rsidR="00D04D1A" w:rsidRPr="00731B53" w:rsidRDefault="00D04D1A" w:rsidP="00867651">
      <w:pPr>
        <w:jc w:val="both"/>
        <w:rPr>
          <w:sz w:val="24"/>
          <w:szCs w:val="24"/>
        </w:rPr>
      </w:pPr>
      <w:r w:rsidRPr="00731B53">
        <w:rPr>
          <w:sz w:val="24"/>
          <w:szCs w:val="24"/>
        </w:rPr>
        <w:t>Дистанционные конкурсы и олимпиады для детей от 4 лет и до 11 класса.</w:t>
      </w:r>
      <w:r w:rsidRPr="00731B53">
        <w:rPr>
          <w:spacing w:val="1"/>
          <w:sz w:val="24"/>
          <w:szCs w:val="24"/>
        </w:rPr>
        <w:t xml:space="preserve"> </w:t>
      </w:r>
      <w:r w:rsidRPr="00731B53">
        <w:rPr>
          <w:sz w:val="24"/>
          <w:szCs w:val="24"/>
        </w:rPr>
        <w:t>Задания получаются и отправляются прямо на сайте олимпиады. Оргвзносот</w:t>
      </w:r>
      <w:r w:rsidRPr="00731B53">
        <w:rPr>
          <w:spacing w:val="1"/>
          <w:sz w:val="24"/>
          <w:szCs w:val="24"/>
        </w:rPr>
        <w:t xml:space="preserve"> </w:t>
      </w:r>
      <w:r w:rsidRPr="00731B53">
        <w:rPr>
          <w:sz w:val="24"/>
          <w:szCs w:val="24"/>
        </w:rPr>
        <w:t>60 до 195 руб. Можно оплатить электронными деньгами. Бесплатно можно</w:t>
      </w:r>
      <w:r w:rsidRPr="00731B53">
        <w:rPr>
          <w:spacing w:val="1"/>
          <w:sz w:val="24"/>
          <w:szCs w:val="24"/>
        </w:rPr>
        <w:t xml:space="preserve"> </w:t>
      </w:r>
      <w:r w:rsidRPr="00731B53">
        <w:rPr>
          <w:sz w:val="24"/>
          <w:szCs w:val="24"/>
        </w:rPr>
        <w:t>скачать</w:t>
      </w:r>
      <w:r w:rsidRPr="00731B53">
        <w:rPr>
          <w:spacing w:val="-2"/>
          <w:sz w:val="24"/>
          <w:szCs w:val="24"/>
        </w:rPr>
        <w:t xml:space="preserve"> </w:t>
      </w:r>
      <w:r w:rsidRPr="00731B53">
        <w:rPr>
          <w:sz w:val="24"/>
          <w:szCs w:val="24"/>
        </w:rPr>
        <w:t>примеры заданий.</w:t>
      </w:r>
    </w:p>
    <w:p w:rsidR="00D04D1A" w:rsidRPr="00731B53" w:rsidRDefault="00D04D1A" w:rsidP="00867651">
      <w:pPr>
        <w:outlineLvl w:val="0"/>
        <w:rPr>
          <w:b/>
          <w:bCs/>
          <w:sz w:val="24"/>
          <w:szCs w:val="24"/>
        </w:rPr>
      </w:pPr>
      <w:r w:rsidRPr="00731B53">
        <w:rPr>
          <w:b/>
          <w:bCs/>
          <w:sz w:val="24"/>
          <w:szCs w:val="24"/>
        </w:rPr>
        <w:t>2х2</w:t>
      </w:r>
    </w:p>
    <w:p w:rsidR="00D04D1A" w:rsidRPr="00731B53" w:rsidRDefault="0029660F" w:rsidP="00867651">
      <w:pPr>
        <w:rPr>
          <w:sz w:val="24"/>
          <w:szCs w:val="24"/>
        </w:rPr>
      </w:pPr>
      <w:hyperlink r:id="rId247" w:history="1">
        <w:r w:rsidR="00D04D1A" w:rsidRPr="00731B53">
          <w:rPr>
            <w:rFonts w:eastAsia="Calibri"/>
            <w:sz w:val="24"/>
            <w:szCs w:val="24"/>
            <w:u w:val="single"/>
          </w:rPr>
          <w:t>http://olimpiada2x2.ru</w:t>
        </w:r>
      </w:hyperlink>
    </w:p>
    <w:p w:rsidR="00D04D1A" w:rsidRPr="00731B53" w:rsidRDefault="00D04D1A" w:rsidP="00867651">
      <w:pPr>
        <w:jc w:val="both"/>
        <w:rPr>
          <w:sz w:val="24"/>
          <w:szCs w:val="24"/>
        </w:rPr>
      </w:pPr>
      <w:r w:rsidRPr="00731B53">
        <w:rPr>
          <w:sz w:val="24"/>
          <w:szCs w:val="24"/>
        </w:rPr>
        <w:t>Интернет олимпиады по математике для школьников. Проводит Творческая</w:t>
      </w:r>
      <w:r w:rsidRPr="00731B53">
        <w:rPr>
          <w:spacing w:val="1"/>
          <w:sz w:val="24"/>
          <w:szCs w:val="24"/>
        </w:rPr>
        <w:t xml:space="preserve"> </w:t>
      </w:r>
      <w:r w:rsidRPr="00731B53">
        <w:rPr>
          <w:sz w:val="24"/>
          <w:szCs w:val="24"/>
        </w:rPr>
        <w:t>лаборатория</w:t>
      </w:r>
      <w:r w:rsidRPr="00731B53">
        <w:rPr>
          <w:spacing w:val="1"/>
          <w:sz w:val="24"/>
          <w:szCs w:val="24"/>
        </w:rPr>
        <w:t xml:space="preserve"> </w:t>
      </w:r>
      <w:r w:rsidRPr="00731B53">
        <w:rPr>
          <w:sz w:val="24"/>
          <w:szCs w:val="24"/>
        </w:rPr>
        <w:t>«Дважды</w:t>
      </w:r>
      <w:r w:rsidRPr="00731B53">
        <w:rPr>
          <w:spacing w:val="1"/>
          <w:sz w:val="24"/>
          <w:szCs w:val="24"/>
        </w:rPr>
        <w:t xml:space="preserve"> </w:t>
      </w:r>
      <w:r w:rsidRPr="00731B53">
        <w:rPr>
          <w:sz w:val="24"/>
          <w:szCs w:val="24"/>
        </w:rPr>
        <w:t>два».</w:t>
      </w:r>
      <w:r w:rsidRPr="00731B53">
        <w:rPr>
          <w:spacing w:val="1"/>
          <w:sz w:val="24"/>
          <w:szCs w:val="24"/>
        </w:rPr>
        <w:t xml:space="preserve"> </w:t>
      </w:r>
      <w:r w:rsidRPr="00731B53">
        <w:rPr>
          <w:sz w:val="24"/>
          <w:szCs w:val="24"/>
        </w:rPr>
        <w:t>Есть</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бесплатные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платные</w:t>
      </w:r>
      <w:r w:rsidRPr="00731B53">
        <w:rPr>
          <w:spacing w:val="1"/>
          <w:sz w:val="24"/>
          <w:szCs w:val="24"/>
        </w:rPr>
        <w:t xml:space="preserve"> </w:t>
      </w:r>
      <w:r w:rsidRPr="00731B53">
        <w:rPr>
          <w:sz w:val="24"/>
          <w:szCs w:val="24"/>
        </w:rPr>
        <w:t>варианты</w:t>
      </w:r>
      <w:r w:rsidRPr="00731B53">
        <w:rPr>
          <w:spacing w:val="1"/>
          <w:sz w:val="24"/>
          <w:szCs w:val="24"/>
        </w:rPr>
        <w:t xml:space="preserve"> </w:t>
      </w:r>
      <w:r w:rsidRPr="00731B53">
        <w:rPr>
          <w:sz w:val="24"/>
          <w:szCs w:val="24"/>
        </w:rPr>
        <w:t>(стоимость</w:t>
      </w:r>
      <w:r w:rsidRPr="00731B53">
        <w:rPr>
          <w:spacing w:val="1"/>
          <w:sz w:val="24"/>
          <w:szCs w:val="24"/>
        </w:rPr>
        <w:t xml:space="preserve"> </w:t>
      </w:r>
      <w:r w:rsidRPr="00731B53">
        <w:rPr>
          <w:sz w:val="24"/>
          <w:szCs w:val="24"/>
        </w:rPr>
        <w:t>участия</w:t>
      </w:r>
      <w:r w:rsidRPr="00731B53">
        <w:rPr>
          <w:spacing w:val="71"/>
          <w:sz w:val="24"/>
          <w:szCs w:val="24"/>
        </w:rPr>
        <w:t xml:space="preserve"> </w:t>
      </w:r>
      <w:r w:rsidRPr="00731B53">
        <w:rPr>
          <w:sz w:val="24"/>
          <w:szCs w:val="24"/>
        </w:rPr>
        <w:t>200</w:t>
      </w:r>
      <w:r w:rsidRPr="00731B53">
        <w:rPr>
          <w:spacing w:val="71"/>
          <w:sz w:val="24"/>
          <w:szCs w:val="24"/>
        </w:rPr>
        <w:t xml:space="preserve"> </w:t>
      </w:r>
      <w:r w:rsidRPr="00731B53">
        <w:rPr>
          <w:sz w:val="24"/>
          <w:szCs w:val="24"/>
        </w:rPr>
        <w:t>руб).</w:t>
      </w:r>
      <w:r w:rsidRPr="00731B53">
        <w:rPr>
          <w:spacing w:val="71"/>
          <w:sz w:val="24"/>
          <w:szCs w:val="24"/>
        </w:rPr>
        <w:t xml:space="preserve"> </w:t>
      </w:r>
      <w:r w:rsidRPr="00731B53">
        <w:rPr>
          <w:sz w:val="24"/>
          <w:szCs w:val="24"/>
        </w:rPr>
        <w:t>Оплачивается</w:t>
      </w:r>
      <w:r w:rsidRPr="00731B53">
        <w:rPr>
          <w:spacing w:val="71"/>
          <w:sz w:val="24"/>
          <w:szCs w:val="24"/>
        </w:rPr>
        <w:t xml:space="preserve"> </w:t>
      </w:r>
      <w:r w:rsidRPr="00731B53">
        <w:rPr>
          <w:sz w:val="24"/>
          <w:szCs w:val="24"/>
        </w:rPr>
        <w:t>прямо</w:t>
      </w:r>
      <w:r w:rsidRPr="00731B53">
        <w:rPr>
          <w:spacing w:val="71"/>
          <w:sz w:val="24"/>
          <w:szCs w:val="24"/>
        </w:rPr>
        <w:t xml:space="preserve"> </w:t>
      </w:r>
      <w:r w:rsidRPr="00731B53">
        <w:rPr>
          <w:sz w:val="24"/>
          <w:szCs w:val="24"/>
        </w:rPr>
        <w:t>на</w:t>
      </w:r>
      <w:r w:rsidRPr="00731B53">
        <w:rPr>
          <w:spacing w:val="71"/>
          <w:sz w:val="24"/>
          <w:szCs w:val="24"/>
        </w:rPr>
        <w:t xml:space="preserve"> </w:t>
      </w:r>
      <w:r w:rsidRPr="00731B53">
        <w:rPr>
          <w:sz w:val="24"/>
          <w:szCs w:val="24"/>
        </w:rPr>
        <w:t>сайте</w:t>
      </w:r>
      <w:r w:rsidRPr="00731B53">
        <w:rPr>
          <w:spacing w:val="71"/>
          <w:sz w:val="24"/>
          <w:szCs w:val="24"/>
        </w:rPr>
        <w:t xml:space="preserve"> </w:t>
      </w:r>
      <w:r w:rsidRPr="00731B53">
        <w:rPr>
          <w:sz w:val="24"/>
          <w:szCs w:val="24"/>
        </w:rPr>
        <w:t>через</w:t>
      </w:r>
      <w:r w:rsidRPr="00731B53">
        <w:rPr>
          <w:spacing w:val="1"/>
          <w:sz w:val="24"/>
          <w:szCs w:val="24"/>
        </w:rPr>
        <w:t xml:space="preserve"> </w:t>
      </w:r>
      <w:r w:rsidRPr="00731B53">
        <w:rPr>
          <w:sz w:val="24"/>
          <w:szCs w:val="24"/>
        </w:rPr>
        <w:t>интернет. Удобный интерфейс - тесты решаются прямо на сайте и тут же</w:t>
      </w:r>
      <w:r w:rsidRPr="00731B53">
        <w:rPr>
          <w:spacing w:val="1"/>
          <w:sz w:val="24"/>
          <w:szCs w:val="24"/>
        </w:rPr>
        <w:t xml:space="preserve"> </w:t>
      </w:r>
      <w:r w:rsidRPr="00731B53">
        <w:rPr>
          <w:sz w:val="24"/>
          <w:szCs w:val="24"/>
        </w:rPr>
        <w:t>можно</w:t>
      </w:r>
      <w:r w:rsidRPr="00731B53">
        <w:rPr>
          <w:spacing w:val="1"/>
          <w:sz w:val="24"/>
          <w:szCs w:val="24"/>
        </w:rPr>
        <w:t xml:space="preserve"> </w:t>
      </w:r>
      <w:r w:rsidRPr="00731B53">
        <w:rPr>
          <w:sz w:val="24"/>
          <w:szCs w:val="24"/>
        </w:rPr>
        <w:t>узнать</w:t>
      </w:r>
      <w:r w:rsidRPr="00731B53">
        <w:rPr>
          <w:spacing w:val="1"/>
          <w:sz w:val="24"/>
          <w:szCs w:val="24"/>
        </w:rPr>
        <w:t xml:space="preserve"> </w:t>
      </w:r>
      <w:r w:rsidRPr="00731B53">
        <w:rPr>
          <w:sz w:val="24"/>
          <w:szCs w:val="24"/>
        </w:rPr>
        <w:t>результат,</w:t>
      </w:r>
      <w:r w:rsidRPr="00731B53">
        <w:rPr>
          <w:spacing w:val="1"/>
          <w:sz w:val="24"/>
          <w:szCs w:val="24"/>
        </w:rPr>
        <w:t xml:space="preserve"> </w:t>
      </w:r>
      <w:r w:rsidRPr="00731B53">
        <w:rPr>
          <w:sz w:val="24"/>
          <w:szCs w:val="24"/>
        </w:rPr>
        <w:t>а</w:t>
      </w:r>
      <w:r w:rsidRPr="00731B53">
        <w:rPr>
          <w:spacing w:val="1"/>
          <w:sz w:val="24"/>
          <w:szCs w:val="24"/>
        </w:rPr>
        <w:t xml:space="preserve"> </w:t>
      </w:r>
      <w:r w:rsidRPr="00731B53">
        <w:rPr>
          <w:sz w:val="24"/>
          <w:szCs w:val="24"/>
        </w:rPr>
        <w:t>потом</w:t>
      </w:r>
      <w:r w:rsidRPr="00731B53">
        <w:rPr>
          <w:spacing w:val="1"/>
          <w:sz w:val="24"/>
          <w:szCs w:val="24"/>
        </w:rPr>
        <w:t xml:space="preserve"> </w:t>
      </w:r>
      <w:r w:rsidRPr="00731B53">
        <w:rPr>
          <w:sz w:val="24"/>
          <w:szCs w:val="24"/>
        </w:rPr>
        <w:t>дипломы</w:t>
      </w:r>
      <w:r w:rsidRPr="00731B53">
        <w:rPr>
          <w:spacing w:val="70"/>
          <w:sz w:val="24"/>
          <w:szCs w:val="24"/>
        </w:rPr>
        <w:t xml:space="preserve"> </w:t>
      </w:r>
      <w:r w:rsidRPr="00731B53">
        <w:rPr>
          <w:sz w:val="24"/>
          <w:szCs w:val="24"/>
        </w:rPr>
        <w:t>присылают</w:t>
      </w:r>
      <w:r w:rsidRPr="00731B53">
        <w:rPr>
          <w:spacing w:val="70"/>
          <w:sz w:val="24"/>
          <w:szCs w:val="24"/>
        </w:rPr>
        <w:t xml:space="preserve"> </w:t>
      </w:r>
      <w:r w:rsidRPr="00731B53">
        <w:rPr>
          <w:sz w:val="24"/>
          <w:szCs w:val="24"/>
        </w:rPr>
        <w:t>по</w:t>
      </w:r>
      <w:r w:rsidRPr="00731B53">
        <w:rPr>
          <w:spacing w:val="70"/>
          <w:sz w:val="24"/>
          <w:szCs w:val="24"/>
        </w:rPr>
        <w:t xml:space="preserve"> </w:t>
      </w:r>
      <w:r w:rsidRPr="00731B53">
        <w:rPr>
          <w:sz w:val="24"/>
          <w:szCs w:val="24"/>
        </w:rPr>
        <w:t>электронной</w:t>
      </w:r>
      <w:r w:rsidRPr="00731B53">
        <w:rPr>
          <w:spacing w:val="1"/>
          <w:sz w:val="24"/>
          <w:szCs w:val="24"/>
        </w:rPr>
        <w:t xml:space="preserve"> </w:t>
      </w:r>
      <w:r w:rsidRPr="00731B53">
        <w:rPr>
          <w:sz w:val="24"/>
          <w:szCs w:val="24"/>
        </w:rPr>
        <w:t>почте.</w:t>
      </w:r>
      <w:r w:rsidRPr="00731B53">
        <w:rPr>
          <w:spacing w:val="-2"/>
          <w:sz w:val="24"/>
          <w:szCs w:val="24"/>
        </w:rPr>
        <w:t xml:space="preserve"> </w:t>
      </w:r>
      <w:r w:rsidRPr="00731B53">
        <w:rPr>
          <w:sz w:val="24"/>
          <w:szCs w:val="24"/>
        </w:rPr>
        <w:t>На сайте можно</w:t>
      </w:r>
      <w:r w:rsidRPr="00731B53">
        <w:rPr>
          <w:spacing w:val="-4"/>
          <w:sz w:val="24"/>
          <w:szCs w:val="24"/>
        </w:rPr>
        <w:t xml:space="preserve"> </w:t>
      </w:r>
      <w:r w:rsidRPr="00731B53">
        <w:rPr>
          <w:sz w:val="24"/>
          <w:szCs w:val="24"/>
        </w:rPr>
        <w:t>бесплатно</w:t>
      </w:r>
      <w:r w:rsidRPr="00731B53">
        <w:rPr>
          <w:spacing w:val="1"/>
          <w:sz w:val="24"/>
          <w:szCs w:val="24"/>
        </w:rPr>
        <w:t xml:space="preserve"> </w:t>
      </w:r>
      <w:r w:rsidRPr="00731B53">
        <w:rPr>
          <w:sz w:val="24"/>
          <w:szCs w:val="24"/>
        </w:rPr>
        <w:t>решить</w:t>
      </w:r>
      <w:r w:rsidRPr="00731B53">
        <w:rPr>
          <w:spacing w:val="-1"/>
          <w:sz w:val="24"/>
          <w:szCs w:val="24"/>
        </w:rPr>
        <w:t xml:space="preserve"> </w:t>
      </w:r>
      <w:r w:rsidRPr="00731B53">
        <w:rPr>
          <w:sz w:val="24"/>
          <w:szCs w:val="24"/>
        </w:rPr>
        <w:t>примеры</w:t>
      </w:r>
      <w:r w:rsidRPr="00731B53">
        <w:rPr>
          <w:spacing w:val="-4"/>
          <w:sz w:val="24"/>
          <w:szCs w:val="24"/>
        </w:rPr>
        <w:t xml:space="preserve"> </w:t>
      </w:r>
      <w:r w:rsidRPr="00731B53">
        <w:rPr>
          <w:sz w:val="24"/>
          <w:szCs w:val="24"/>
        </w:rPr>
        <w:t>олимпиад.</w:t>
      </w:r>
    </w:p>
    <w:p w:rsidR="00D04D1A" w:rsidRPr="00731B53" w:rsidRDefault="00D04D1A" w:rsidP="00867651">
      <w:pPr>
        <w:outlineLvl w:val="0"/>
        <w:rPr>
          <w:b/>
          <w:bCs/>
          <w:sz w:val="24"/>
          <w:szCs w:val="24"/>
        </w:rPr>
      </w:pPr>
      <w:r w:rsidRPr="00731B53">
        <w:rPr>
          <w:b/>
          <w:bCs/>
          <w:sz w:val="24"/>
          <w:szCs w:val="24"/>
        </w:rPr>
        <w:t>ЭРУДИТ</w:t>
      </w:r>
    </w:p>
    <w:p w:rsidR="00D04D1A" w:rsidRPr="00731B53" w:rsidRDefault="0029660F" w:rsidP="00867651">
      <w:pPr>
        <w:rPr>
          <w:sz w:val="24"/>
          <w:szCs w:val="24"/>
        </w:rPr>
      </w:pPr>
      <w:hyperlink r:id="rId248" w:history="1">
        <w:r w:rsidR="00D04D1A" w:rsidRPr="00731B53">
          <w:rPr>
            <w:rFonts w:eastAsia="Calibri"/>
            <w:sz w:val="24"/>
            <w:szCs w:val="24"/>
            <w:u w:val="single"/>
          </w:rPr>
          <w:t>http://erudyt.ru</w:t>
        </w:r>
      </w:hyperlink>
    </w:p>
    <w:p w:rsidR="00D04D1A" w:rsidRPr="00731B53" w:rsidRDefault="00D04D1A" w:rsidP="00867651">
      <w:pPr>
        <w:tabs>
          <w:tab w:val="left" w:pos="1996"/>
          <w:tab w:val="left" w:pos="4784"/>
          <w:tab w:val="left" w:pos="5420"/>
          <w:tab w:val="left" w:pos="6775"/>
          <w:tab w:val="left" w:pos="8351"/>
        </w:tabs>
        <w:rPr>
          <w:sz w:val="24"/>
          <w:szCs w:val="24"/>
        </w:rPr>
      </w:pPr>
      <w:r w:rsidRPr="00731B53">
        <w:rPr>
          <w:sz w:val="24"/>
          <w:szCs w:val="24"/>
        </w:rPr>
        <w:t>Проводится</w:t>
      </w:r>
      <w:r w:rsidRPr="00731B53">
        <w:rPr>
          <w:sz w:val="24"/>
          <w:szCs w:val="24"/>
        </w:rPr>
        <w:tab/>
        <w:t>Научно-образовательным</w:t>
      </w:r>
      <w:r w:rsidRPr="00731B53">
        <w:rPr>
          <w:sz w:val="24"/>
          <w:szCs w:val="24"/>
        </w:rPr>
        <w:tab/>
        <w:t>центром</w:t>
      </w:r>
      <w:r w:rsidRPr="00731B53">
        <w:rPr>
          <w:sz w:val="24"/>
          <w:szCs w:val="24"/>
        </w:rPr>
        <w:tab/>
        <w:t>«Эрудит»,</w:t>
      </w:r>
      <w:r w:rsidRPr="00731B53">
        <w:rPr>
          <w:sz w:val="24"/>
          <w:szCs w:val="24"/>
        </w:rPr>
        <w:tab/>
        <w:t>г.Саратов.</w:t>
      </w:r>
      <w:r w:rsidRPr="00731B53">
        <w:rPr>
          <w:spacing w:val="-67"/>
          <w:sz w:val="24"/>
          <w:szCs w:val="24"/>
        </w:rPr>
        <w:t xml:space="preserve"> </w:t>
      </w:r>
      <w:r w:rsidRPr="00731B53">
        <w:rPr>
          <w:sz w:val="24"/>
          <w:szCs w:val="24"/>
        </w:rPr>
        <w:t>Могут</w:t>
      </w:r>
      <w:r w:rsidRPr="00731B53">
        <w:rPr>
          <w:spacing w:val="126"/>
          <w:sz w:val="24"/>
          <w:szCs w:val="24"/>
        </w:rPr>
        <w:t xml:space="preserve"> </w:t>
      </w:r>
      <w:r w:rsidRPr="00731B53">
        <w:rPr>
          <w:sz w:val="24"/>
          <w:szCs w:val="24"/>
        </w:rPr>
        <w:t>участвовать</w:t>
      </w:r>
      <w:r w:rsidRPr="00731B53">
        <w:rPr>
          <w:spacing w:val="120"/>
          <w:sz w:val="24"/>
          <w:szCs w:val="24"/>
        </w:rPr>
        <w:t xml:space="preserve"> </w:t>
      </w:r>
      <w:r w:rsidRPr="00731B53">
        <w:rPr>
          <w:sz w:val="24"/>
          <w:szCs w:val="24"/>
        </w:rPr>
        <w:t>дети,</w:t>
      </w:r>
      <w:r w:rsidRPr="00731B53">
        <w:rPr>
          <w:spacing w:val="123"/>
          <w:sz w:val="24"/>
          <w:szCs w:val="24"/>
        </w:rPr>
        <w:t xml:space="preserve"> </w:t>
      </w:r>
      <w:r w:rsidRPr="00731B53">
        <w:rPr>
          <w:sz w:val="24"/>
          <w:szCs w:val="24"/>
        </w:rPr>
        <w:t>начиная</w:t>
      </w:r>
      <w:r w:rsidRPr="00731B53">
        <w:rPr>
          <w:sz w:val="24"/>
          <w:szCs w:val="24"/>
        </w:rPr>
        <w:tab/>
        <w:t>с</w:t>
      </w:r>
      <w:r w:rsidRPr="00731B53">
        <w:rPr>
          <w:spacing w:val="48"/>
          <w:sz w:val="24"/>
          <w:szCs w:val="24"/>
        </w:rPr>
        <w:t xml:space="preserve"> </w:t>
      </w:r>
      <w:r w:rsidRPr="00731B53">
        <w:rPr>
          <w:sz w:val="24"/>
          <w:szCs w:val="24"/>
        </w:rPr>
        <w:t>дошкольного</w:t>
      </w:r>
      <w:r w:rsidRPr="00731B53">
        <w:rPr>
          <w:spacing w:val="51"/>
          <w:sz w:val="24"/>
          <w:szCs w:val="24"/>
        </w:rPr>
        <w:t xml:space="preserve"> </w:t>
      </w:r>
      <w:r w:rsidRPr="00731B53">
        <w:rPr>
          <w:sz w:val="24"/>
          <w:szCs w:val="24"/>
        </w:rPr>
        <w:t>возраста. Большинство</w:t>
      </w:r>
    </w:p>
    <w:p w:rsidR="00D04D1A" w:rsidRPr="00731B53" w:rsidRDefault="00D04D1A" w:rsidP="00867651">
      <w:pPr>
        <w:jc w:val="both"/>
        <w:rPr>
          <w:sz w:val="24"/>
          <w:szCs w:val="24"/>
        </w:rPr>
      </w:pPr>
      <w:r w:rsidRPr="00731B53">
        <w:rPr>
          <w:sz w:val="24"/>
          <w:szCs w:val="24"/>
        </w:rPr>
        <w:t>мероприятий имеют официальный статус всероссийских и международных</w:t>
      </w:r>
      <w:r w:rsidRPr="00731B53">
        <w:rPr>
          <w:spacing w:val="1"/>
          <w:sz w:val="24"/>
          <w:szCs w:val="24"/>
        </w:rPr>
        <w:t xml:space="preserve"> </w:t>
      </w:r>
      <w:r w:rsidRPr="00731B53">
        <w:rPr>
          <w:sz w:val="24"/>
          <w:szCs w:val="24"/>
        </w:rPr>
        <w:t>дистанционных конкурсов, олимпиад и викторин. Оргвзнос - около 100-200</w:t>
      </w:r>
      <w:r w:rsidRPr="00731B53">
        <w:rPr>
          <w:spacing w:val="1"/>
          <w:sz w:val="24"/>
          <w:szCs w:val="24"/>
        </w:rPr>
        <w:t xml:space="preserve"> </w:t>
      </w:r>
      <w:r w:rsidRPr="00731B53">
        <w:rPr>
          <w:sz w:val="24"/>
          <w:szCs w:val="24"/>
        </w:rPr>
        <w:t>руб</w:t>
      </w:r>
      <w:r w:rsidRPr="00731B53">
        <w:rPr>
          <w:spacing w:val="1"/>
          <w:sz w:val="24"/>
          <w:szCs w:val="24"/>
        </w:rPr>
        <w:t xml:space="preserve"> </w:t>
      </w:r>
      <w:r w:rsidRPr="00731B53">
        <w:rPr>
          <w:sz w:val="24"/>
          <w:szCs w:val="24"/>
        </w:rPr>
        <w:t>(зависит</w:t>
      </w:r>
      <w:r w:rsidRPr="00731B53">
        <w:rPr>
          <w:spacing w:val="1"/>
          <w:sz w:val="24"/>
          <w:szCs w:val="24"/>
        </w:rPr>
        <w:t xml:space="preserve"> </w:t>
      </w:r>
      <w:r w:rsidRPr="00731B53">
        <w:rPr>
          <w:sz w:val="24"/>
          <w:szCs w:val="24"/>
        </w:rPr>
        <w:t>от</w:t>
      </w:r>
      <w:r w:rsidRPr="00731B53">
        <w:rPr>
          <w:spacing w:val="1"/>
          <w:sz w:val="24"/>
          <w:szCs w:val="24"/>
        </w:rPr>
        <w:t xml:space="preserve"> </w:t>
      </w:r>
      <w:r w:rsidRPr="00731B53">
        <w:rPr>
          <w:sz w:val="24"/>
          <w:szCs w:val="24"/>
        </w:rPr>
        <w:t>конкурса).</w:t>
      </w:r>
      <w:r w:rsidRPr="00731B53">
        <w:rPr>
          <w:spacing w:val="1"/>
          <w:sz w:val="24"/>
          <w:szCs w:val="24"/>
        </w:rPr>
        <w:t xml:space="preserve"> </w:t>
      </w:r>
      <w:r w:rsidRPr="00731B53">
        <w:rPr>
          <w:sz w:val="24"/>
          <w:szCs w:val="24"/>
        </w:rPr>
        <w:t>Можно</w:t>
      </w:r>
      <w:r w:rsidRPr="00731B53">
        <w:rPr>
          <w:spacing w:val="1"/>
          <w:sz w:val="24"/>
          <w:szCs w:val="24"/>
        </w:rPr>
        <w:t xml:space="preserve"> </w:t>
      </w:r>
      <w:r w:rsidRPr="00731B53">
        <w:rPr>
          <w:sz w:val="24"/>
          <w:szCs w:val="24"/>
        </w:rPr>
        <w:t>оплатить</w:t>
      </w:r>
      <w:r w:rsidRPr="00731B53">
        <w:rPr>
          <w:spacing w:val="1"/>
          <w:sz w:val="24"/>
          <w:szCs w:val="24"/>
        </w:rPr>
        <w:t xml:space="preserve"> </w:t>
      </w:r>
      <w:r w:rsidRPr="00731B53">
        <w:rPr>
          <w:sz w:val="24"/>
          <w:szCs w:val="24"/>
        </w:rPr>
        <w:t>через</w:t>
      </w:r>
      <w:r w:rsidRPr="00731B53">
        <w:rPr>
          <w:spacing w:val="1"/>
          <w:sz w:val="24"/>
          <w:szCs w:val="24"/>
        </w:rPr>
        <w:t xml:space="preserve"> </w:t>
      </w:r>
      <w:r w:rsidRPr="00731B53">
        <w:rPr>
          <w:sz w:val="24"/>
          <w:szCs w:val="24"/>
        </w:rPr>
        <w:t>интернет</w:t>
      </w:r>
      <w:r w:rsidRPr="00731B53">
        <w:rPr>
          <w:spacing w:val="1"/>
          <w:sz w:val="24"/>
          <w:szCs w:val="24"/>
        </w:rPr>
        <w:t xml:space="preserve"> </w:t>
      </w:r>
      <w:r w:rsidRPr="00731B53">
        <w:rPr>
          <w:sz w:val="24"/>
          <w:szCs w:val="24"/>
        </w:rPr>
        <w:t>прямо</w:t>
      </w:r>
      <w:r w:rsidRPr="00731B53">
        <w:rPr>
          <w:spacing w:val="1"/>
          <w:sz w:val="24"/>
          <w:szCs w:val="24"/>
        </w:rPr>
        <w:t xml:space="preserve"> </w:t>
      </w:r>
      <w:r w:rsidRPr="00731B53">
        <w:rPr>
          <w:sz w:val="24"/>
          <w:szCs w:val="24"/>
        </w:rPr>
        <w:t>на</w:t>
      </w:r>
      <w:r w:rsidRPr="00731B53">
        <w:rPr>
          <w:spacing w:val="70"/>
          <w:sz w:val="24"/>
          <w:szCs w:val="24"/>
        </w:rPr>
        <w:t xml:space="preserve"> </w:t>
      </w:r>
      <w:r w:rsidRPr="00731B53">
        <w:rPr>
          <w:sz w:val="24"/>
          <w:szCs w:val="24"/>
        </w:rPr>
        <w:t>их</w:t>
      </w:r>
      <w:r w:rsidRPr="00731B53">
        <w:rPr>
          <w:spacing w:val="-67"/>
          <w:sz w:val="24"/>
          <w:szCs w:val="24"/>
        </w:rPr>
        <w:t xml:space="preserve"> </w:t>
      </w:r>
      <w:r w:rsidRPr="00731B53">
        <w:rPr>
          <w:sz w:val="24"/>
          <w:szCs w:val="24"/>
        </w:rPr>
        <w:t>сайте.</w:t>
      </w:r>
    </w:p>
    <w:p w:rsidR="00D04D1A" w:rsidRPr="00731B53" w:rsidRDefault="00D04D1A" w:rsidP="00867651">
      <w:pPr>
        <w:outlineLvl w:val="0"/>
        <w:rPr>
          <w:b/>
          <w:bCs/>
          <w:sz w:val="24"/>
          <w:szCs w:val="24"/>
        </w:rPr>
      </w:pPr>
      <w:r w:rsidRPr="00731B53">
        <w:rPr>
          <w:b/>
          <w:bCs/>
          <w:sz w:val="24"/>
          <w:szCs w:val="24"/>
        </w:rPr>
        <w:t>ПРОДЛЕНКА</w:t>
      </w:r>
    </w:p>
    <w:p w:rsidR="00D04D1A" w:rsidRPr="00731B53" w:rsidRDefault="0029660F" w:rsidP="00867651">
      <w:pPr>
        <w:rPr>
          <w:sz w:val="24"/>
          <w:szCs w:val="24"/>
        </w:rPr>
      </w:pPr>
      <w:hyperlink r:id="rId249" w:history="1">
        <w:r w:rsidR="00D04D1A" w:rsidRPr="00731B53">
          <w:rPr>
            <w:rFonts w:eastAsia="Calibri"/>
            <w:sz w:val="24"/>
            <w:szCs w:val="24"/>
            <w:u w:val="single"/>
          </w:rPr>
          <w:t>http://www.prodlenka.org</w:t>
        </w:r>
      </w:hyperlink>
    </w:p>
    <w:p w:rsidR="00D04D1A" w:rsidRPr="00731B53" w:rsidRDefault="00D04D1A" w:rsidP="00867651">
      <w:pPr>
        <w:jc w:val="both"/>
        <w:rPr>
          <w:sz w:val="24"/>
          <w:szCs w:val="24"/>
        </w:rPr>
      </w:pPr>
      <w:r w:rsidRPr="00731B53">
        <w:rPr>
          <w:sz w:val="24"/>
          <w:szCs w:val="24"/>
        </w:rPr>
        <w:t>Дистанционный</w:t>
      </w:r>
      <w:r w:rsidRPr="00731B53">
        <w:rPr>
          <w:spacing w:val="1"/>
          <w:sz w:val="24"/>
          <w:szCs w:val="24"/>
        </w:rPr>
        <w:t xml:space="preserve"> </w:t>
      </w:r>
      <w:r w:rsidRPr="00731B53">
        <w:rPr>
          <w:sz w:val="24"/>
          <w:szCs w:val="24"/>
        </w:rPr>
        <w:t>Образовательный</w:t>
      </w:r>
      <w:r w:rsidRPr="00731B53">
        <w:rPr>
          <w:spacing w:val="1"/>
          <w:sz w:val="24"/>
          <w:szCs w:val="24"/>
        </w:rPr>
        <w:t xml:space="preserve"> </w:t>
      </w:r>
      <w:r w:rsidRPr="00731B53">
        <w:rPr>
          <w:sz w:val="24"/>
          <w:szCs w:val="24"/>
        </w:rPr>
        <w:t>Портал</w:t>
      </w:r>
      <w:r w:rsidRPr="00731B53">
        <w:rPr>
          <w:spacing w:val="1"/>
          <w:sz w:val="24"/>
          <w:szCs w:val="24"/>
        </w:rPr>
        <w:t xml:space="preserve"> </w:t>
      </w:r>
      <w:r w:rsidRPr="00731B53">
        <w:rPr>
          <w:sz w:val="24"/>
          <w:szCs w:val="24"/>
        </w:rPr>
        <w:t>«Продленка»</w:t>
      </w:r>
      <w:r w:rsidRPr="00731B53">
        <w:rPr>
          <w:spacing w:val="1"/>
          <w:sz w:val="24"/>
          <w:szCs w:val="24"/>
        </w:rPr>
        <w:t xml:space="preserve"> </w:t>
      </w:r>
      <w:r w:rsidRPr="00731B53">
        <w:rPr>
          <w:sz w:val="24"/>
          <w:szCs w:val="24"/>
        </w:rPr>
        <w:t>является</w:t>
      </w:r>
      <w:r w:rsidRPr="00731B53">
        <w:rPr>
          <w:spacing w:val="1"/>
          <w:sz w:val="24"/>
          <w:szCs w:val="24"/>
        </w:rPr>
        <w:t xml:space="preserve"> </w:t>
      </w:r>
      <w:r w:rsidRPr="00731B53">
        <w:rPr>
          <w:sz w:val="24"/>
          <w:szCs w:val="24"/>
        </w:rPr>
        <w:t>СМИ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сфере</w:t>
      </w:r>
      <w:r w:rsidRPr="00731B53">
        <w:rPr>
          <w:spacing w:val="1"/>
          <w:sz w:val="24"/>
          <w:szCs w:val="24"/>
        </w:rPr>
        <w:t xml:space="preserve"> </w:t>
      </w:r>
      <w:r w:rsidRPr="00731B53">
        <w:rPr>
          <w:sz w:val="24"/>
          <w:szCs w:val="24"/>
        </w:rPr>
        <w:t>образования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имеет</w:t>
      </w:r>
      <w:r w:rsidRPr="00731B53">
        <w:rPr>
          <w:spacing w:val="1"/>
          <w:sz w:val="24"/>
          <w:szCs w:val="24"/>
        </w:rPr>
        <w:t xml:space="preserve"> </w:t>
      </w:r>
      <w:r w:rsidRPr="00731B53">
        <w:rPr>
          <w:sz w:val="24"/>
          <w:szCs w:val="24"/>
        </w:rPr>
        <w:t>лицензию.</w:t>
      </w:r>
      <w:r w:rsidRPr="00731B53">
        <w:rPr>
          <w:spacing w:val="1"/>
          <w:sz w:val="24"/>
          <w:szCs w:val="24"/>
        </w:rPr>
        <w:t xml:space="preserve"> </w:t>
      </w:r>
      <w:r w:rsidRPr="00731B53">
        <w:rPr>
          <w:sz w:val="24"/>
          <w:szCs w:val="24"/>
        </w:rPr>
        <w:t>Он</w:t>
      </w:r>
      <w:r w:rsidRPr="00731B53">
        <w:rPr>
          <w:spacing w:val="1"/>
          <w:sz w:val="24"/>
          <w:szCs w:val="24"/>
        </w:rPr>
        <w:t xml:space="preserve"> </w:t>
      </w:r>
      <w:r w:rsidRPr="00731B53">
        <w:rPr>
          <w:sz w:val="24"/>
          <w:szCs w:val="24"/>
        </w:rPr>
        <w:t>проводит</w:t>
      </w:r>
      <w:r w:rsidRPr="00731B53">
        <w:rPr>
          <w:spacing w:val="1"/>
          <w:sz w:val="24"/>
          <w:szCs w:val="24"/>
        </w:rPr>
        <w:t xml:space="preserve"> </w:t>
      </w:r>
      <w:r w:rsidRPr="00731B53">
        <w:rPr>
          <w:sz w:val="24"/>
          <w:szCs w:val="24"/>
        </w:rPr>
        <w:t>всесоюзные</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международные олимпиады по школьным предметам. Задания получаются и</w:t>
      </w:r>
      <w:r w:rsidRPr="00731B53">
        <w:rPr>
          <w:spacing w:val="1"/>
          <w:sz w:val="24"/>
          <w:szCs w:val="24"/>
        </w:rPr>
        <w:t xml:space="preserve"> </w:t>
      </w:r>
      <w:r w:rsidRPr="00731B53">
        <w:rPr>
          <w:sz w:val="24"/>
          <w:szCs w:val="24"/>
        </w:rPr>
        <w:t>отправляются по электронной почте. Оргвзнос за каждый конкурс 100 руб.</w:t>
      </w:r>
      <w:r w:rsidRPr="00731B53">
        <w:rPr>
          <w:spacing w:val="1"/>
          <w:sz w:val="24"/>
          <w:szCs w:val="24"/>
        </w:rPr>
        <w:t xml:space="preserve"> </w:t>
      </w:r>
      <w:r w:rsidRPr="00731B53">
        <w:rPr>
          <w:sz w:val="24"/>
          <w:szCs w:val="24"/>
        </w:rPr>
        <w:t>Можно оплатить</w:t>
      </w:r>
      <w:r w:rsidRPr="00731B53">
        <w:rPr>
          <w:spacing w:val="-1"/>
          <w:sz w:val="24"/>
          <w:szCs w:val="24"/>
        </w:rPr>
        <w:t xml:space="preserve"> </w:t>
      </w:r>
      <w:r w:rsidRPr="00731B53">
        <w:rPr>
          <w:sz w:val="24"/>
          <w:szCs w:val="24"/>
        </w:rPr>
        <w:t>прямо</w:t>
      </w:r>
      <w:r w:rsidRPr="00731B53">
        <w:rPr>
          <w:spacing w:val="-2"/>
          <w:sz w:val="24"/>
          <w:szCs w:val="24"/>
        </w:rPr>
        <w:t xml:space="preserve"> </w:t>
      </w:r>
      <w:r w:rsidRPr="00731B53">
        <w:rPr>
          <w:sz w:val="24"/>
          <w:szCs w:val="24"/>
        </w:rPr>
        <w:t>на сайте.</w:t>
      </w:r>
    </w:p>
    <w:p w:rsidR="00D04D1A" w:rsidRPr="00731B53" w:rsidRDefault="00D04D1A" w:rsidP="00867651">
      <w:pPr>
        <w:widowControl/>
        <w:autoSpaceDE/>
        <w:autoSpaceDN/>
        <w:rPr>
          <w:sz w:val="24"/>
          <w:szCs w:val="24"/>
        </w:rPr>
      </w:pPr>
    </w:p>
    <w:p w:rsidR="00233056" w:rsidRPr="00731B53" w:rsidRDefault="00233056" w:rsidP="00867651">
      <w:pPr>
        <w:widowControl/>
        <w:suppressAutoHyphens/>
        <w:autoSpaceDE/>
        <w:autoSpaceDN/>
        <w:ind w:firstLine="709"/>
        <w:jc w:val="center"/>
        <w:rPr>
          <w:rFonts w:eastAsia="Calibri"/>
          <w:sz w:val="26"/>
          <w:szCs w:val="26"/>
        </w:rPr>
      </w:pPr>
      <w:r w:rsidRPr="00731B53">
        <w:rPr>
          <w:b/>
          <w:bCs/>
          <w:sz w:val="26"/>
          <w:szCs w:val="26"/>
        </w:rPr>
        <w:t>Психолого-педагогические условия реализации основной образовательной программы среднего общего образования</w:t>
      </w:r>
    </w:p>
    <w:p w:rsidR="00233056" w:rsidRPr="00731B53" w:rsidRDefault="00233056" w:rsidP="00867651">
      <w:pPr>
        <w:widowControl/>
        <w:suppressAutoHyphens/>
        <w:autoSpaceDE/>
        <w:autoSpaceDN/>
        <w:ind w:firstLine="709"/>
        <w:jc w:val="both"/>
        <w:rPr>
          <w:rFonts w:eastAsia="Calibri"/>
          <w:sz w:val="26"/>
          <w:szCs w:val="26"/>
        </w:rPr>
      </w:pPr>
    </w:p>
    <w:p w:rsidR="00233056" w:rsidRPr="00731B53" w:rsidRDefault="00233056" w:rsidP="00867651">
      <w:pPr>
        <w:widowControl/>
        <w:suppressAutoHyphens/>
        <w:autoSpaceDE/>
        <w:autoSpaceDN/>
        <w:ind w:firstLine="706"/>
        <w:jc w:val="both"/>
        <w:rPr>
          <w:rFonts w:eastAsia="Calibri"/>
          <w:sz w:val="26"/>
          <w:szCs w:val="26"/>
        </w:rPr>
      </w:pPr>
      <w:r w:rsidRPr="00731B53">
        <w:rPr>
          <w:sz w:val="26"/>
          <w:szCs w:val="26"/>
        </w:rPr>
        <w:t>Требованиями ФГОС к психолого-педагогическим условиям реализации основной образовательной программы среднего общего образования являются:</w:t>
      </w:r>
    </w:p>
    <w:p w:rsidR="00233056" w:rsidRPr="00731B53" w:rsidRDefault="00233056" w:rsidP="00867651">
      <w:pPr>
        <w:widowControl/>
        <w:suppressAutoHyphens/>
        <w:autoSpaceDE/>
        <w:autoSpaceDN/>
        <w:ind w:firstLine="709"/>
        <w:jc w:val="both"/>
        <w:rPr>
          <w:rFonts w:eastAsia="Calibri"/>
          <w:sz w:val="26"/>
          <w:szCs w:val="26"/>
        </w:rPr>
      </w:pPr>
    </w:p>
    <w:p w:rsidR="00233056" w:rsidRPr="00731B53" w:rsidRDefault="00233056" w:rsidP="00867651">
      <w:pPr>
        <w:widowControl/>
        <w:numPr>
          <w:ilvl w:val="0"/>
          <w:numId w:val="52"/>
        </w:numPr>
        <w:tabs>
          <w:tab w:val="left" w:pos="699"/>
        </w:tabs>
        <w:suppressAutoHyphens/>
        <w:autoSpaceDE/>
        <w:autoSpaceDN/>
        <w:ind w:left="0"/>
        <w:contextualSpacing/>
        <w:jc w:val="both"/>
        <w:rPr>
          <w:rFonts w:eastAsia="Symbol"/>
          <w:sz w:val="26"/>
          <w:szCs w:val="26"/>
        </w:rPr>
      </w:pPr>
      <w:r w:rsidRPr="00731B53">
        <w:rPr>
          <w:sz w:val="26"/>
          <w:szCs w:val="26"/>
        </w:rPr>
        <w:t>обеспечение преемственности содержания и форм организации образовательного процесса по отношению к уровню основного общего образования с учетом специфики возрастного психофизического развития обучающихся;</w:t>
      </w:r>
    </w:p>
    <w:p w:rsidR="00233056" w:rsidRPr="00731B53" w:rsidRDefault="00233056" w:rsidP="00867651">
      <w:pPr>
        <w:widowControl/>
        <w:suppressAutoHyphens/>
        <w:autoSpaceDE/>
        <w:autoSpaceDN/>
        <w:ind w:firstLine="709"/>
        <w:jc w:val="both"/>
        <w:rPr>
          <w:rFonts w:eastAsia="Symbol"/>
          <w:sz w:val="26"/>
          <w:szCs w:val="26"/>
        </w:rPr>
      </w:pPr>
    </w:p>
    <w:p w:rsidR="00233056" w:rsidRPr="00731B53" w:rsidRDefault="00233056" w:rsidP="00867651">
      <w:pPr>
        <w:widowControl/>
        <w:numPr>
          <w:ilvl w:val="0"/>
          <w:numId w:val="52"/>
        </w:numPr>
        <w:tabs>
          <w:tab w:val="left" w:pos="699"/>
        </w:tabs>
        <w:suppressAutoHyphens/>
        <w:autoSpaceDE/>
        <w:autoSpaceDN/>
        <w:ind w:left="0"/>
        <w:contextualSpacing/>
        <w:jc w:val="both"/>
        <w:rPr>
          <w:rFonts w:eastAsia="Symbol"/>
          <w:sz w:val="26"/>
          <w:szCs w:val="26"/>
        </w:rPr>
      </w:pPr>
      <w:r w:rsidRPr="00731B53">
        <w:rPr>
          <w:sz w:val="26"/>
          <w:szCs w:val="26"/>
        </w:rPr>
        <w:t>уровней психолого-педагогического сопровождения участников образовательного процесса;</w:t>
      </w:r>
    </w:p>
    <w:p w:rsidR="00233056" w:rsidRPr="00731B53" w:rsidRDefault="00233056" w:rsidP="00867651">
      <w:pPr>
        <w:widowControl/>
        <w:suppressAutoHyphens/>
        <w:autoSpaceDE/>
        <w:autoSpaceDN/>
        <w:ind w:firstLine="709"/>
        <w:jc w:val="both"/>
        <w:rPr>
          <w:rFonts w:eastAsia="Symbol"/>
          <w:sz w:val="26"/>
          <w:szCs w:val="26"/>
        </w:rPr>
      </w:pPr>
    </w:p>
    <w:p w:rsidR="00233056" w:rsidRPr="00731B53" w:rsidRDefault="00233056" w:rsidP="00867651">
      <w:pPr>
        <w:widowControl/>
        <w:numPr>
          <w:ilvl w:val="0"/>
          <w:numId w:val="52"/>
        </w:numPr>
        <w:tabs>
          <w:tab w:val="left" w:pos="699"/>
        </w:tabs>
        <w:suppressAutoHyphens/>
        <w:autoSpaceDE/>
        <w:autoSpaceDN/>
        <w:ind w:left="0"/>
        <w:contextualSpacing/>
        <w:jc w:val="both"/>
        <w:rPr>
          <w:rFonts w:eastAsia="Symbol"/>
          <w:sz w:val="26"/>
          <w:szCs w:val="26"/>
        </w:rPr>
      </w:pPr>
      <w:r w:rsidRPr="00731B53">
        <w:rPr>
          <w:sz w:val="26"/>
          <w:szCs w:val="26"/>
        </w:rPr>
        <w:t>формирование и развитие психолого-педагогической компетентности участников образовательного процесса.</w:t>
      </w:r>
    </w:p>
    <w:p w:rsidR="00233056" w:rsidRPr="00731B53" w:rsidRDefault="00233056" w:rsidP="00867651">
      <w:pPr>
        <w:widowControl/>
        <w:autoSpaceDE/>
        <w:autoSpaceDN/>
        <w:contextualSpacing/>
        <w:rPr>
          <w:sz w:val="26"/>
          <w:szCs w:val="26"/>
        </w:rPr>
      </w:pPr>
    </w:p>
    <w:p w:rsidR="00233056" w:rsidRPr="00731B53" w:rsidRDefault="00233056" w:rsidP="00867651">
      <w:pPr>
        <w:widowControl/>
        <w:tabs>
          <w:tab w:val="left" w:pos="699"/>
        </w:tabs>
        <w:suppressAutoHyphens/>
        <w:autoSpaceDE/>
        <w:autoSpaceDN/>
        <w:ind w:firstLine="709"/>
        <w:jc w:val="both"/>
        <w:rPr>
          <w:rFonts w:ascii="Symbol" w:eastAsia="Symbol" w:hAnsi="Symbol" w:cs="Symbol"/>
          <w:sz w:val="26"/>
          <w:szCs w:val="26"/>
        </w:rPr>
      </w:pPr>
      <w:r w:rsidRPr="00731B53">
        <w:rPr>
          <w:sz w:val="26"/>
          <w:szCs w:val="26"/>
        </w:rPr>
        <w:t>Обеспечение преемственности осуществляется с учетом возрастных психофизических</w:t>
      </w:r>
      <w:r w:rsidRPr="00731B53">
        <w:rPr>
          <w:rFonts w:ascii="Symbol" w:eastAsia="Symbol" w:hAnsi="Symbol" w:cs="Symbol"/>
          <w:sz w:val="26"/>
          <w:szCs w:val="26"/>
        </w:rPr>
        <w:t></w:t>
      </w:r>
      <w:proofErr w:type="gramStart"/>
      <w:r w:rsidRPr="00731B53">
        <w:rPr>
          <w:sz w:val="26"/>
          <w:szCs w:val="26"/>
        </w:rPr>
        <w:t>особенностей</w:t>
      </w:r>
      <w:proofErr w:type="gramEnd"/>
      <w:r w:rsidRPr="00731B53">
        <w:rPr>
          <w:sz w:val="26"/>
          <w:szCs w:val="26"/>
        </w:rPr>
        <w:t xml:space="preserve"> обучающихся на уровне среднего общего образования. </w:t>
      </w:r>
      <w:r w:rsidRPr="00731B53">
        <w:rPr>
          <w:sz w:val="26"/>
          <w:szCs w:val="26"/>
        </w:rPr>
        <w:lastRenderedPageBreak/>
        <w:t>На уровне среднего общего образования меняется мотивация, учеба приобретает профессионально-ориентированный характер.</w:t>
      </w:r>
    </w:p>
    <w:p w:rsidR="00233056" w:rsidRPr="00731B53" w:rsidRDefault="00233056" w:rsidP="00867651">
      <w:pPr>
        <w:widowControl/>
        <w:suppressAutoHyphens/>
        <w:autoSpaceDE/>
        <w:autoSpaceDN/>
        <w:ind w:firstLine="709"/>
        <w:jc w:val="both"/>
        <w:rPr>
          <w:rFonts w:eastAsia="Calibri"/>
          <w:sz w:val="26"/>
          <w:szCs w:val="26"/>
        </w:rPr>
      </w:pPr>
    </w:p>
    <w:p w:rsidR="00233056" w:rsidRPr="00731B53" w:rsidRDefault="00233056" w:rsidP="00867651">
      <w:pPr>
        <w:widowControl/>
        <w:suppressAutoHyphens/>
        <w:autoSpaceDE/>
        <w:autoSpaceDN/>
        <w:ind w:firstLine="706"/>
        <w:jc w:val="both"/>
        <w:rPr>
          <w:sz w:val="26"/>
          <w:szCs w:val="26"/>
        </w:rPr>
      </w:pPr>
      <w:r w:rsidRPr="00731B53">
        <w:rPr>
          <w:sz w:val="26"/>
          <w:szCs w:val="26"/>
        </w:rPr>
        <w:t xml:space="preserve">При организации психолого-педагогического сопровождения участников образовательного процесса на уровне среднего общего образования можно выделить следующие уровни психолого-педагогического сопровождения: </w:t>
      </w:r>
    </w:p>
    <w:p w:rsidR="00233056" w:rsidRPr="00731B53" w:rsidRDefault="00233056" w:rsidP="00867651">
      <w:pPr>
        <w:widowControl/>
        <w:suppressAutoHyphens/>
        <w:autoSpaceDE/>
        <w:autoSpaceDN/>
        <w:ind w:firstLine="709"/>
        <w:jc w:val="both"/>
        <w:rPr>
          <w:b/>
          <w:bCs/>
          <w:sz w:val="26"/>
          <w:szCs w:val="26"/>
        </w:rPr>
      </w:pPr>
    </w:p>
    <w:p w:rsidR="00233056" w:rsidRPr="00731B53" w:rsidRDefault="00233056" w:rsidP="00867651">
      <w:pPr>
        <w:widowControl/>
        <w:suppressAutoHyphens/>
        <w:autoSpaceDE/>
        <w:autoSpaceDN/>
        <w:ind w:firstLine="709"/>
        <w:rPr>
          <w:rFonts w:eastAsia="Calibri"/>
          <w:sz w:val="26"/>
          <w:szCs w:val="26"/>
        </w:rPr>
      </w:pPr>
      <w:r w:rsidRPr="00731B53">
        <w:rPr>
          <w:b/>
          <w:bCs/>
          <w:sz w:val="26"/>
          <w:szCs w:val="26"/>
        </w:rPr>
        <w:t>Уровни психолого-педагогического сопровождения</w:t>
      </w:r>
    </w:p>
    <w:p w:rsidR="00233056" w:rsidRPr="00731B53" w:rsidRDefault="00233056" w:rsidP="00867651">
      <w:pPr>
        <w:widowControl/>
        <w:suppressAutoHyphens/>
        <w:autoSpaceDE/>
        <w:autoSpaceDN/>
        <w:ind w:firstLine="709"/>
        <w:jc w:val="both"/>
        <w:rPr>
          <w:rFonts w:eastAsia="Calibri"/>
          <w:sz w:val="26"/>
          <w:szCs w:val="26"/>
        </w:rPr>
      </w:pPr>
      <w:r w:rsidRPr="00731B53">
        <w:rPr>
          <w:rFonts w:eastAsia="Calibri"/>
          <w:noProof/>
          <w:sz w:val="26"/>
          <w:szCs w:val="26"/>
          <w:lang w:eastAsia="ru-RU"/>
        </w:rPr>
        <w:drawing>
          <wp:anchor distT="0" distB="0" distL="114300" distR="114300" simplePos="0" relativeHeight="251709440" behindDoc="1" locked="0" layoutInCell="0" allowOverlap="1" wp14:anchorId="7FC0755B" wp14:editId="15631940">
            <wp:simplePos x="0" y="0"/>
            <wp:positionH relativeFrom="column">
              <wp:posOffset>211455</wp:posOffset>
            </wp:positionH>
            <wp:positionV relativeFrom="paragraph">
              <wp:posOffset>73025</wp:posOffset>
            </wp:positionV>
            <wp:extent cx="5178425" cy="381000"/>
            <wp:effectExtent l="19050" t="0" r="3175" b="0"/>
            <wp:wrapNone/>
            <wp:docPr id="4" name="Picture 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3"/>
                    <pic:cNvPicPr>
                      <a:picLocks noChangeAspect="1" noChangeArrowheads="1"/>
                    </pic:cNvPicPr>
                  </pic:nvPicPr>
                  <pic:blipFill>
                    <a:blip r:embed="rId250" cstate="print"/>
                    <a:srcRect/>
                    <a:stretch>
                      <a:fillRect/>
                    </a:stretch>
                  </pic:blipFill>
                  <pic:spPr bwMode="auto">
                    <a:xfrm>
                      <a:off x="0" y="0"/>
                      <a:ext cx="5178425" cy="381000"/>
                    </a:xfrm>
                    <a:prstGeom prst="rect">
                      <a:avLst/>
                    </a:prstGeom>
                    <a:noFill/>
                  </pic:spPr>
                </pic:pic>
              </a:graphicData>
            </a:graphic>
          </wp:anchor>
        </w:drawing>
      </w:r>
    </w:p>
    <w:p w:rsidR="00233056" w:rsidRPr="00731B53" w:rsidRDefault="00233056" w:rsidP="00867651">
      <w:pPr>
        <w:widowControl/>
        <w:suppressAutoHyphens/>
        <w:autoSpaceDE/>
        <w:autoSpaceDN/>
        <w:ind w:firstLine="709"/>
        <w:jc w:val="both"/>
        <w:rPr>
          <w:rFonts w:eastAsia="Calibri"/>
          <w:sz w:val="26"/>
          <w:szCs w:val="26"/>
        </w:rPr>
      </w:pPr>
    </w:p>
    <w:p w:rsidR="00233056" w:rsidRPr="00731B53" w:rsidRDefault="00233056" w:rsidP="00867651">
      <w:pPr>
        <w:widowControl/>
        <w:suppressAutoHyphens/>
        <w:autoSpaceDE/>
        <w:autoSpaceDN/>
        <w:ind w:firstLine="709"/>
        <w:jc w:val="both"/>
        <w:rPr>
          <w:rFonts w:eastAsia="Calibri"/>
          <w:sz w:val="26"/>
          <w:szCs w:val="26"/>
        </w:rPr>
      </w:pPr>
    </w:p>
    <w:tbl>
      <w:tblPr>
        <w:tblW w:w="0" w:type="auto"/>
        <w:tblInd w:w="153" w:type="dxa"/>
        <w:tblLayout w:type="fixed"/>
        <w:tblCellMar>
          <w:left w:w="0" w:type="dxa"/>
          <w:right w:w="0" w:type="dxa"/>
        </w:tblCellMar>
        <w:tblLook w:val="04A0" w:firstRow="1" w:lastRow="0" w:firstColumn="1" w:lastColumn="0" w:noHBand="0" w:noVBand="1"/>
      </w:tblPr>
      <w:tblGrid>
        <w:gridCol w:w="2420"/>
        <w:gridCol w:w="2400"/>
        <w:gridCol w:w="2540"/>
        <w:gridCol w:w="2140"/>
      </w:tblGrid>
      <w:tr w:rsidR="0029660F" w:rsidRPr="00731B53" w:rsidTr="00044F04">
        <w:trPr>
          <w:trHeight w:val="276"/>
        </w:trPr>
        <w:tc>
          <w:tcPr>
            <w:tcW w:w="2420" w:type="dxa"/>
            <w:tcBorders>
              <w:top w:val="single" w:sz="8" w:space="0" w:color="auto"/>
              <w:left w:val="single" w:sz="8" w:space="0" w:color="auto"/>
              <w:right w:val="single" w:sz="8" w:space="0" w:color="auto"/>
            </w:tcBorders>
            <w:vAlign w:val="bottom"/>
          </w:tcPr>
          <w:p w:rsidR="00233056" w:rsidRPr="00731B53" w:rsidRDefault="00233056" w:rsidP="00867651">
            <w:pPr>
              <w:widowControl/>
              <w:suppressAutoHyphens/>
              <w:autoSpaceDE/>
              <w:autoSpaceDN/>
              <w:ind w:firstLine="709"/>
              <w:jc w:val="both"/>
              <w:rPr>
                <w:rFonts w:eastAsia="Calibri"/>
                <w:sz w:val="26"/>
                <w:szCs w:val="26"/>
              </w:rPr>
            </w:pPr>
            <w:r w:rsidRPr="00731B53">
              <w:rPr>
                <w:b/>
                <w:bCs/>
                <w:sz w:val="26"/>
                <w:szCs w:val="26"/>
              </w:rPr>
              <w:t>Индивидуальное</w:t>
            </w:r>
          </w:p>
        </w:tc>
        <w:tc>
          <w:tcPr>
            <w:tcW w:w="2400" w:type="dxa"/>
            <w:tcBorders>
              <w:top w:val="single" w:sz="8" w:space="0" w:color="auto"/>
              <w:right w:val="single" w:sz="8" w:space="0" w:color="auto"/>
            </w:tcBorders>
            <w:vAlign w:val="bottom"/>
          </w:tcPr>
          <w:p w:rsidR="00233056" w:rsidRPr="00731B53" w:rsidRDefault="00233056" w:rsidP="00867651">
            <w:pPr>
              <w:widowControl/>
              <w:suppressAutoHyphens/>
              <w:autoSpaceDE/>
              <w:autoSpaceDN/>
              <w:ind w:firstLine="709"/>
              <w:jc w:val="both"/>
              <w:rPr>
                <w:rFonts w:eastAsia="Calibri"/>
                <w:sz w:val="26"/>
                <w:szCs w:val="26"/>
              </w:rPr>
            </w:pPr>
            <w:r w:rsidRPr="00731B53">
              <w:rPr>
                <w:b/>
                <w:bCs/>
                <w:sz w:val="26"/>
                <w:szCs w:val="26"/>
              </w:rPr>
              <w:t>Групповое</w:t>
            </w:r>
          </w:p>
        </w:tc>
        <w:tc>
          <w:tcPr>
            <w:tcW w:w="2540" w:type="dxa"/>
            <w:tcBorders>
              <w:top w:val="single" w:sz="8" w:space="0" w:color="auto"/>
              <w:right w:val="single" w:sz="8" w:space="0" w:color="auto"/>
            </w:tcBorders>
            <w:vAlign w:val="bottom"/>
          </w:tcPr>
          <w:p w:rsidR="00233056" w:rsidRPr="00731B53" w:rsidRDefault="00233056" w:rsidP="00867651">
            <w:pPr>
              <w:widowControl/>
              <w:suppressAutoHyphens/>
              <w:autoSpaceDE/>
              <w:autoSpaceDN/>
              <w:ind w:firstLine="709"/>
              <w:jc w:val="both"/>
              <w:rPr>
                <w:rFonts w:eastAsia="Calibri"/>
                <w:sz w:val="26"/>
                <w:szCs w:val="26"/>
              </w:rPr>
            </w:pPr>
            <w:r w:rsidRPr="00731B53">
              <w:rPr>
                <w:b/>
                <w:bCs/>
                <w:sz w:val="26"/>
                <w:szCs w:val="26"/>
              </w:rPr>
              <w:t>На уровне класса</w:t>
            </w:r>
          </w:p>
        </w:tc>
        <w:tc>
          <w:tcPr>
            <w:tcW w:w="2140" w:type="dxa"/>
            <w:tcBorders>
              <w:top w:val="single" w:sz="8" w:space="0" w:color="auto"/>
              <w:right w:val="single" w:sz="8" w:space="0" w:color="auto"/>
            </w:tcBorders>
            <w:vAlign w:val="bottom"/>
          </w:tcPr>
          <w:p w:rsidR="00233056" w:rsidRPr="00731B53" w:rsidRDefault="00233056" w:rsidP="00867651">
            <w:pPr>
              <w:widowControl/>
              <w:suppressAutoHyphens/>
              <w:autoSpaceDE/>
              <w:autoSpaceDN/>
              <w:ind w:firstLine="709"/>
              <w:jc w:val="both"/>
              <w:rPr>
                <w:rFonts w:eastAsia="Calibri"/>
                <w:sz w:val="26"/>
                <w:szCs w:val="26"/>
              </w:rPr>
            </w:pPr>
            <w:r w:rsidRPr="00731B53">
              <w:rPr>
                <w:b/>
                <w:bCs/>
                <w:sz w:val="26"/>
                <w:szCs w:val="26"/>
              </w:rPr>
              <w:t>На уровне ОУ</w:t>
            </w:r>
          </w:p>
        </w:tc>
      </w:tr>
      <w:tr w:rsidR="00233056" w:rsidRPr="00731B53" w:rsidTr="00044F04">
        <w:trPr>
          <w:trHeight w:val="253"/>
        </w:trPr>
        <w:tc>
          <w:tcPr>
            <w:tcW w:w="2420" w:type="dxa"/>
            <w:tcBorders>
              <w:left w:val="single" w:sz="8" w:space="0" w:color="auto"/>
              <w:bottom w:val="single" w:sz="8" w:space="0" w:color="auto"/>
              <w:right w:val="single" w:sz="8" w:space="0" w:color="auto"/>
            </w:tcBorders>
            <w:vAlign w:val="bottom"/>
          </w:tcPr>
          <w:p w:rsidR="00233056" w:rsidRPr="00731B53" w:rsidRDefault="00233056" w:rsidP="00867651">
            <w:pPr>
              <w:widowControl/>
              <w:suppressAutoHyphens/>
              <w:autoSpaceDE/>
              <w:autoSpaceDN/>
              <w:ind w:firstLine="709"/>
              <w:jc w:val="both"/>
              <w:rPr>
                <w:rFonts w:eastAsia="Calibri"/>
                <w:sz w:val="26"/>
                <w:szCs w:val="26"/>
              </w:rPr>
            </w:pPr>
          </w:p>
        </w:tc>
        <w:tc>
          <w:tcPr>
            <w:tcW w:w="2400" w:type="dxa"/>
            <w:tcBorders>
              <w:bottom w:val="single" w:sz="8" w:space="0" w:color="auto"/>
              <w:right w:val="single" w:sz="8" w:space="0" w:color="auto"/>
            </w:tcBorders>
            <w:vAlign w:val="bottom"/>
          </w:tcPr>
          <w:p w:rsidR="00233056" w:rsidRPr="00731B53" w:rsidRDefault="00233056" w:rsidP="00867651">
            <w:pPr>
              <w:widowControl/>
              <w:suppressAutoHyphens/>
              <w:autoSpaceDE/>
              <w:autoSpaceDN/>
              <w:ind w:firstLine="709"/>
              <w:jc w:val="both"/>
              <w:rPr>
                <w:rFonts w:eastAsia="Calibri"/>
                <w:sz w:val="26"/>
                <w:szCs w:val="26"/>
              </w:rPr>
            </w:pPr>
          </w:p>
        </w:tc>
        <w:tc>
          <w:tcPr>
            <w:tcW w:w="2540" w:type="dxa"/>
            <w:tcBorders>
              <w:bottom w:val="single" w:sz="8" w:space="0" w:color="auto"/>
              <w:right w:val="single" w:sz="8" w:space="0" w:color="auto"/>
            </w:tcBorders>
            <w:vAlign w:val="bottom"/>
          </w:tcPr>
          <w:p w:rsidR="00233056" w:rsidRPr="00731B53" w:rsidRDefault="00233056" w:rsidP="00867651">
            <w:pPr>
              <w:widowControl/>
              <w:suppressAutoHyphens/>
              <w:autoSpaceDE/>
              <w:autoSpaceDN/>
              <w:ind w:firstLine="709"/>
              <w:jc w:val="both"/>
              <w:rPr>
                <w:rFonts w:eastAsia="Calibri"/>
                <w:sz w:val="26"/>
                <w:szCs w:val="26"/>
              </w:rPr>
            </w:pPr>
          </w:p>
        </w:tc>
        <w:tc>
          <w:tcPr>
            <w:tcW w:w="2140" w:type="dxa"/>
            <w:tcBorders>
              <w:bottom w:val="single" w:sz="8" w:space="0" w:color="auto"/>
              <w:right w:val="single" w:sz="8" w:space="0" w:color="auto"/>
            </w:tcBorders>
            <w:vAlign w:val="bottom"/>
          </w:tcPr>
          <w:p w:rsidR="00233056" w:rsidRPr="00731B53" w:rsidRDefault="00233056" w:rsidP="00867651">
            <w:pPr>
              <w:widowControl/>
              <w:suppressAutoHyphens/>
              <w:autoSpaceDE/>
              <w:autoSpaceDN/>
              <w:ind w:firstLine="709"/>
              <w:jc w:val="both"/>
              <w:rPr>
                <w:rFonts w:eastAsia="Calibri"/>
                <w:sz w:val="26"/>
                <w:szCs w:val="26"/>
              </w:rPr>
            </w:pPr>
          </w:p>
        </w:tc>
      </w:tr>
    </w:tbl>
    <w:p w:rsidR="00233056" w:rsidRPr="00731B53" w:rsidRDefault="00233056" w:rsidP="00867651">
      <w:pPr>
        <w:widowControl/>
        <w:suppressAutoHyphens/>
        <w:autoSpaceDE/>
        <w:autoSpaceDN/>
        <w:ind w:firstLine="709"/>
        <w:jc w:val="both"/>
        <w:rPr>
          <w:rFonts w:eastAsia="Calibri"/>
          <w:sz w:val="26"/>
          <w:szCs w:val="26"/>
        </w:rPr>
      </w:pPr>
    </w:p>
    <w:p w:rsidR="00233056" w:rsidRPr="00731B53" w:rsidRDefault="00233056" w:rsidP="00867651">
      <w:pPr>
        <w:widowControl/>
        <w:suppressAutoHyphens/>
        <w:autoSpaceDE/>
        <w:autoSpaceDN/>
        <w:ind w:firstLine="709"/>
        <w:jc w:val="both"/>
        <w:rPr>
          <w:rFonts w:eastAsia="Calibri"/>
          <w:sz w:val="26"/>
          <w:szCs w:val="26"/>
        </w:rPr>
      </w:pPr>
      <w:r w:rsidRPr="00731B53">
        <w:rPr>
          <w:sz w:val="26"/>
          <w:szCs w:val="26"/>
        </w:rPr>
        <w:t>Основными формами психолого-педагогического сопровождения выступают:</w:t>
      </w:r>
    </w:p>
    <w:p w:rsidR="00233056" w:rsidRPr="00731B53" w:rsidRDefault="00233056" w:rsidP="00867651">
      <w:pPr>
        <w:widowControl/>
        <w:suppressAutoHyphens/>
        <w:autoSpaceDE/>
        <w:autoSpaceDN/>
        <w:ind w:firstLine="709"/>
        <w:jc w:val="both"/>
        <w:rPr>
          <w:rFonts w:eastAsia="Calibri"/>
          <w:sz w:val="26"/>
          <w:szCs w:val="26"/>
        </w:rPr>
      </w:pPr>
    </w:p>
    <w:p w:rsidR="00233056" w:rsidRPr="00731B53" w:rsidRDefault="00233056" w:rsidP="00867651">
      <w:pPr>
        <w:widowControl/>
        <w:tabs>
          <w:tab w:val="left" w:pos="1003"/>
        </w:tabs>
        <w:suppressAutoHyphens/>
        <w:autoSpaceDE/>
        <w:autoSpaceDN/>
        <w:ind w:firstLine="709"/>
        <w:jc w:val="both"/>
        <w:rPr>
          <w:rFonts w:ascii="Symbol" w:eastAsia="Symbol" w:hAnsi="Symbol" w:cs="Symbol"/>
          <w:sz w:val="26"/>
          <w:szCs w:val="26"/>
        </w:rPr>
      </w:pPr>
      <w:r w:rsidRPr="00731B53">
        <w:rPr>
          <w:sz w:val="26"/>
          <w:szCs w:val="26"/>
        </w:rPr>
        <w:t>- диагностика, направленная на определение особенностей статуса обучающегося, которая проводится на этапе перехода ученика на следующий уровень образования и в конце учебного года:</w:t>
      </w:r>
    </w:p>
    <w:p w:rsidR="00233056" w:rsidRPr="00731B53" w:rsidRDefault="00233056" w:rsidP="00867651">
      <w:pPr>
        <w:widowControl/>
        <w:tabs>
          <w:tab w:val="left" w:pos="1003"/>
        </w:tabs>
        <w:suppressAutoHyphens/>
        <w:autoSpaceDE/>
        <w:autoSpaceDN/>
        <w:rPr>
          <w:rFonts w:eastAsia="Symbol"/>
          <w:sz w:val="26"/>
          <w:szCs w:val="26"/>
        </w:rPr>
      </w:pPr>
      <w:r w:rsidRPr="00731B53">
        <w:rPr>
          <w:rFonts w:eastAsia="Calibri"/>
          <w:sz w:val="26"/>
          <w:szCs w:val="26"/>
          <w:shd w:val="clear" w:color="auto" w:fill="FFFFFF"/>
        </w:rPr>
        <w:t>1) анкеты для учащихся и родителей; </w:t>
      </w:r>
      <w:r w:rsidRPr="00731B53">
        <w:rPr>
          <w:rFonts w:eastAsia="Calibri"/>
          <w:sz w:val="26"/>
          <w:szCs w:val="26"/>
        </w:rPr>
        <w:br/>
      </w:r>
      <w:r w:rsidRPr="00731B53">
        <w:rPr>
          <w:rFonts w:eastAsia="Calibri"/>
          <w:sz w:val="26"/>
          <w:szCs w:val="26"/>
          <w:shd w:val="clear" w:color="auto" w:fill="FFFFFF"/>
        </w:rPr>
        <w:t>2) карта интересов;</w:t>
      </w:r>
      <w:r w:rsidRPr="00731B53">
        <w:rPr>
          <w:rFonts w:eastAsia="Calibri"/>
          <w:sz w:val="26"/>
          <w:szCs w:val="26"/>
        </w:rPr>
        <w:br/>
      </w:r>
      <w:r w:rsidRPr="00731B53">
        <w:rPr>
          <w:rFonts w:eastAsia="Calibri"/>
          <w:sz w:val="26"/>
          <w:szCs w:val="26"/>
          <w:shd w:val="clear" w:color="auto" w:fill="FFFFFF"/>
        </w:rPr>
        <w:t>3) школьный тест умственного развития;</w:t>
      </w:r>
      <w:r w:rsidRPr="00731B53">
        <w:rPr>
          <w:rFonts w:eastAsia="Calibri"/>
          <w:sz w:val="26"/>
          <w:szCs w:val="26"/>
        </w:rPr>
        <w:br/>
      </w:r>
      <w:r w:rsidRPr="00731B53">
        <w:rPr>
          <w:rFonts w:eastAsia="Calibri"/>
          <w:sz w:val="26"/>
          <w:szCs w:val="26"/>
          <w:shd w:val="clear" w:color="auto" w:fill="FFFFFF"/>
        </w:rPr>
        <w:t>4) методика  измерения мотивации учения.</w:t>
      </w:r>
    </w:p>
    <w:p w:rsidR="00233056" w:rsidRPr="00731B53" w:rsidRDefault="00233056" w:rsidP="00867651">
      <w:pPr>
        <w:widowControl/>
        <w:suppressAutoHyphens/>
        <w:autoSpaceDE/>
        <w:autoSpaceDN/>
        <w:ind w:firstLine="709"/>
        <w:jc w:val="both"/>
        <w:rPr>
          <w:rFonts w:ascii="Symbol" w:eastAsia="Symbol" w:hAnsi="Symbol" w:cs="Symbol"/>
          <w:sz w:val="26"/>
          <w:szCs w:val="26"/>
        </w:rPr>
      </w:pPr>
    </w:p>
    <w:p w:rsidR="00233056" w:rsidRPr="00731B53" w:rsidRDefault="00233056" w:rsidP="00867651">
      <w:pPr>
        <w:widowControl/>
        <w:autoSpaceDE/>
        <w:autoSpaceDN/>
        <w:jc w:val="both"/>
        <w:textAlignment w:val="baseline"/>
        <w:rPr>
          <w:rFonts w:ascii="Verdana" w:hAnsi="Verdana"/>
          <w:sz w:val="26"/>
          <w:szCs w:val="26"/>
          <w:lang w:eastAsia="ru-RU"/>
        </w:rPr>
      </w:pPr>
      <w:r w:rsidRPr="00731B53">
        <w:rPr>
          <w:sz w:val="26"/>
          <w:szCs w:val="26"/>
          <w:lang w:eastAsia="ru-RU"/>
        </w:rPr>
        <w:t xml:space="preserve"> -  консультирование педагогов и родителей, которое осуществляется учителем и психологом с учетом результатов диагностики, а также администрацией образовательной организации осуществляется в соответствии с запросом заинтересованной стороны. Из опыта работы школьной психологической службы видно, что в основном старшеклассников, их родителей и учителей волнуют вопросы профориентации и профессионального самоопределения, детско-родительских отношений, ГИА, взаимоотношений подростков с представителями противоположного пола, </w:t>
      </w:r>
      <w:r w:rsidRPr="00731B53">
        <w:rPr>
          <w:sz w:val="26"/>
          <w:szCs w:val="26"/>
          <w:bdr w:val="none" w:sz="0" w:space="0" w:color="auto" w:frame="1"/>
          <w:lang w:eastAsia="ru-RU"/>
        </w:rPr>
        <w:t>плохая успеваемость по всем или некоторым предметам; плохая память; невнимательность; неорганизованность; отсутствие желания учиться; побеги из школы; эмоциональные сры</w:t>
      </w:r>
      <w:r w:rsidRPr="00731B53">
        <w:rPr>
          <w:sz w:val="26"/>
          <w:szCs w:val="26"/>
          <w:bdr w:val="none" w:sz="0" w:space="0" w:color="auto" w:frame="1"/>
          <w:lang w:eastAsia="ru-RU"/>
        </w:rPr>
        <w:softHyphen/>
        <w:t>вы по поводу учебных успехов или неуспехов и др.</w:t>
      </w:r>
      <w:r w:rsidRPr="00731B53">
        <w:rPr>
          <w:sz w:val="26"/>
          <w:szCs w:val="26"/>
          <w:lang w:eastAsia="ru-RU"/>
        </w:rPr>
        <w:t>;</w:t>
      </w:r>
    </w:p>
    <w:p w:rsidR="00233056" w:rsidRPr="00731B53" w:rsidRDefault="00233056" w:rsidP="00867651">
      <w:pPr>
        <w:widowControl/>
        <w:tabs>
          <w:tab w:val="left" w:pos="1003"/>
        </w:tabs>
        <w:suppressAutoHyphens/>
        <w:autoSpaceDE/>
        <w:autoSpaceDN/>
        <w:ind w:firstLine="709"/>
        <w:jc w:val="both"/>
        <w:rPr>
          <w:rFonts w:ascii="Symbol" w:eastAsia="Symbol" w:hAnsi="Symbol" w:cs="Symbol"/>
          <w:sz w:val="26"/>
          <w:szCs w:val="26"/>
        </w:rPr>
      </w:pPr>
      <w:r w:rsidRPr="00731B53">
        <w:rPr>
          <w:rFonts w:ascii="Symbol" w:eastAsia="Symbol" w:hAnsi="Symbol" w:cs="Symbol"/>
          <w:sz w:val="26"/>
          <w:szCs w:val="26"/>
          <w:lang w:val="en-US"/>
        </w:rPr>
        <w:t></w:t>
      </w:r>
      <w:r w:rsidRPr="00731B53">
        <w:rPr>
          <w:rFonts w:ascii="Symbol" w:eastAsia="Symbol" w:hAnsi="Symbol" w:cs="Symbol"/>
          <w:sz w:val="26"/>
          <w:szCs w:val="26"/>
          <w:lang w:val="en-US"/>
        </w:rPr>
        <w:t></w:t>
      </w:r>
      <w:r w:rsidRPr="00731B53">
        <w:rPr>
          <w:rFonts w:ascii="Symbol" w:eastAsia="Symbol" w:hAnsi="Symbol" w:cs="Symbol"/>
          <w:sz w:val="26"/>
          <w:szCs w:val="26"/>
          <w:lang w:val="en-US"/>
        </w:rPr>
        <w:t></w:t>
      </w:r>
      <w:r w:rsidRPr="00731B53">
        <w:rPr>
          <w:rFonts w:ascii="Symbol" w:eastAsia="Symbol" w:hAnsi="Symbol" w:cs="Symbol"/>
          <w:sz w:val="26"/>
          <w:szCs w:val="26"/>
          <w:lang w:val="en-US"/>
        </w:rPr>
        <w:t></w:t>
      </w:r>
      <w:r w:rsidRPr="00731B53">
        <w:rPr>
          <w:sz w:val="26"/>
          <w:szCs w:val="26"/>
        </w:rPr>
        <w:t xml:space="preserve">профилактика, развивающая работа, просвещение, коррекционная работа, экспертиза, осуществляемая в течение всего учебного времени. </w:t>
      </w:r>
    </w:p>
    <w:tbl>
      <w:tblPr>
        <w:tblW w:w="1003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17"/>
        <w:gridCol w:w="3218"/>
        <w:gridCol w:w="2929"/>
        <w:gridCol w:w="1669"/>
      </w:tblGrid>
      <w:tr w:rsidR="0029660F" w:rsidRPr="00731B53" w:rsidTr="00044F04">
        <w:tc>
          <w:tcPr>
            <w:tcW w:w="2217" w:type="dxa"/>
          </w:tcPr>
          <w:p w:rsidR="00233056" w:rsidRPr="00731B53" w:rsidRDefault="00233056" w:rsidP="00867651">
            <w:pPr>
              <w:widowControl/>
              <w:autoSpaceDE/>
              <w:autoSpaceDN/>
              <w:contextualSpacing/>
              <w:rPr>
                <w:rFonts w:eastAsia="Symbol"/>
                <w:sz w:val="26"/>
                <w:szCs w:val="26"/>
              </w:rPr>
            </w:pPr>
            <w:r w:rsidRPr="00731B53">
              <w:rPr>
                <w:rFonts w:eastAsia="Symbol"/>
                <w:sz w:val="26"/>
                <w:szCs w:val="26"/>
              </w:rPr>
              <w:t>Форма сопровождения</w:t>
            </w:r>
          </w:p>
        </w:tc>
        <w:tc>
          <w:tcPr>
            <w:tcW w:w="3218" w:type="dxa"/>
          </w:tcPr>
          <w:p w:rsidR="00233056" w:rsidRPr="00731B53" w:rsidRDefault="00233056" w:rsidP="00867651">
            <w:pPr>
              <w:widowControl/>
              <w:autoSpaceDE/>
              <w:autoSpaceDN/>
              <w:contextualSpacing/>
              <w:rPr>
                <w:rFonts w:eastAsia="Symbol"/>
                <w:sz w:val="26"/>
                <w:szCs w:val="26"/>
              </w:rPr>
            </w:pPr>
            <w:r w:rsidRPr="00731B53">
              <w:rPr>
                <w:rFonts w:eastAsia="Symbol"/>
                <w:sz w:val="26"/>
                <w:szCs w:val="26"/>
              </w:rPr>
              <w:t>Содержание деятельности</w:t>
            </w:r>
          </w:p>
        </w:tc>
        <w:tc>
          <w:tcPr>
            <w:tcW w:w="2929" w:type="dxa"/>
          </w:tcPr>
          <w:p w:rsidR="00233056" w:rsidRPr="00731B53" w:rsidRDefault="00233056" w:rsidP="00867651">
            <w:pPr>
              <w:widowControl/>
              <w:autoSpaceDE/>
              <w:autoSpaceDN/>
              <w:contextualSpacing/>
              <w:rPr>
                <w:rFonts w:eastAsia="Symbol"/>
                <w:sz w:val="26"/>
                <w:szCs w:val="26"/>
              </w:rPr>
            </w:pPr>
            <w:r w:rsidRPr="00731B53">
              <w:rPr>
                <w:rFonts w:eastAsia="Symbol"/>
                <w:sz w:val="26"/>
                <w:szCs w:val="26"/>
              </w:rPr>
              <w:t>цель</w:t>
            </w:r>
          </w:p>
        </w:tc>
        <w:tc>
          <w:tcPr>
            <w:tcW w:w="1669" w:type="dxa"/>
          </w:tcPr>
          <w:p w:rsidR="00233056" w:rsidRPr="00731B53" w:rsidRDefault="00233056" w:rsidP="00867651">
            <w:pPr>
              <w:widowControl/>
              <w:autoSpaceDE/>
              <w:autoSpaceDN/>
              <w:contextualSpacing/>
              <w:rPr>
                <w:rFonts w:eastAsia="Symbol"/>
                <w:sz w:val="26"/>
                <w:szCs w:val="26"/>
              </w:rPr>
            </w:pPr>
            <w:r w:rsidRPr="00731B53">
              <w:rPr>
                <w:rFonts w:eastAsia="Symbol"/>
                <w:sz w:val="26"/>
                <w:szCs w:val="26"/>
              </w:rPr>
              <w:t>сроки</w:t>
            </w:r>
          </w:p>
        </w:tc>
      </w:tr>
      <w:tr w:rsidR="0029660F" w:rsidRPr="00731B53" w:rsidTr="00044F04">
        <w:tc>
          <w:tcPr>
            <w:tcW w:w="2217" w:type="dxa"/>
          </w:tcPr>
          <w:p w:rsidR="00233056" w:rsidRPr="00731B53" w:rsidRDefault="00233056" w:rsidP="00867651">
            <w:pPr>
              <w:widowControl/>
              <w:autoSpaceDE/>
              <w:autoSpaceDN/>
              <w:contextualSpacing/>
              <w:rPr>
                <w:rFonts w:eastAsia="Symbol"/>
                <w:sz w:val="26"/>
                <w:szCs w:val="26"/>
              </w:rPr>
            </w:pPr>
            <w:r w:rsidRPr="00731B53">
              <w:rPr>
                <w:sz w:val="26"/>
                <w:szCs w:val="26"/>
              </w:rPr>
              <w:t>профилактика</w:t>
            </w:r>
          </w:p>
        </w:tc>
        <w:tc>
          <w:tcPr>
            <w:tcW w:w="3218" w:type="dxa"/>
          </w:tcPr>
          <w:p w:rsidR="00233056" w:rsidRPr="00731B53" w:rsidRDefault="0029660F" w:rsidP="00867651">
            <w:pPr>
              <w:widowControl/>
              <w:numPr>
                <w:ilvl w:val="0"/>
                <w:numId w:val="51"/>
              </w:numPr>
              <w:shd w:val="clear" w:color="auto" w:fill="FFFFFF"/>
              <w:suppressAutoHyphens/>
              <w:autoSpaceDE/>
              <w:autoSpaceDN/>
              <w:ind w:left="0"/>
              <w:contextualSpacing/>
              <w:jc w:val="both"/>
              <w:rPr>
                <w:rFonts w:eastAsia="Calibri"/>
                <w:sz w:val="20"/>
                <w:szCs w:val="20"/>
              </w:rPr>
            </w:pPr>
            <w:hyperlink r:id="rId251" w:history="1">
              <w:r w:rsidR="00233056" w:rsidRPr="00731B53">
                <w:rPr>
                  <w:rFonts w:eastAsia="Calibri"/>
                  <w:bCs/>
                  <w:sz w:val="20"/>
                  <w:szCs w:val="20"/>
                  <w:u w:val="single"/>
                </w:rPr>
                <w:t>ПРОФИЛАКТИКА ПРАВОНАРУШЕНИЙ</w:t>
              </w:r>
            </w:hyperlink>
            <w:r w:rsidR="00233056" w:rsidRPr="00731B53">
              <w:rPr>
                <w:rFonts w:eastAsia="Calibri"/>
                <w:sz w:val="20"/>
                <w:szCs w:val="20"/>
              </w:rPr>
              <w:t>   </w:t>
            </w:r>
          </w:p>
          <w:p w:rsidR="00233056" w:rsidRPr="00731B53" w:rsidRDefault="0029660F" w:rsidP="00867651">
            <w:pPr>
              <w:widowControl/>
              <w:numPr>
                <w:ilvl w:val="0"/>
                <w:numId w:val="51"/>
              </w:numPr>
              <w:shd w:val="clear" w:color="auto" w:fill="FFFFFF"/>
              <w:suppressAutoHyphens/>
              <w:autoSpaceDE/>
              <w:autoSpaceDN/>
              <w:ind w:left="0"/>
              <w:contextualSpacing/>
              <w:jc w:val="both"/>
              <w:rPr>
                <w:rFonts w:eastAsia="Calibri"/>
                <w:sz w:val="20"/>
                <w:szCs w:val="20"/>
              </w:rPr>
            </w:pPr>
            <w:hyperlink r:id="rId252" w:history="1">
              <w:r w:rsidR="00233056" w:rsidRPr="00731B53">
                <w:rPr>
                  <w:rFonts w:eastAsia="Calibri"/>
                  <w:bCs/>
                  <w:sz w:val="20"/>
                  <w:szCs w:val="20"/>
                  <w:u w:val="single"/>
                </w:rPr>
                <w:t>ПРОФИЛАКИКА СПИДА</w:t>
              </w:r>
            </w:hyperlink>
            <w:r w:rsidR="00233056" w:rsidRPr="00731B53">
              <w:rPr>
                <w:rFonts w:eastAsia="Calibri"/>
                <w:sz w:val="20"/>
                <w:szCs w:val="20"/>
              </w:rPr>
              <w:t>   </w:t>
            </w:r>
          </w:p>
          <w:p w:rsidR="00233056" w:rsidRPr="00731B53" w:rsidRDefault="0029660F" w:rsidP="00867651">
            <w:pPr>
              <w:widowControl/>
              <w:numPr>
                <w:ilvl w:val="0"/>
                <w:numId w:val="51"/>
              </w:numPr>
              <w:shd w:val="clear" w:color="auto" w:fill="FFFFFF"/>
              <w:suppressAutoHyphens/>
              <w:autoSpaceDE/>
              <w:autoSpaceDN/>
              <w:ind w:left="0"/>
              <w:contextualSpacing/>
              <w:jc w:val="both"/>
              <w:rPr>
                <w:rFonts w:eastAsia="Calibri"/>
                <w:sz w:val="20"/>
                <w:szCs w:val="20"/>
              </w:rPr>
            </w:pPr>
            <w:hyperlink r:id="rId253" w:history="1">
              <w:r w:rsidR="00233056" w:rsidRPr="00731B53">
                <w:rPr>
                  <w:rFonts w:eastAsia="Calibri"/>
                  <w:bCs/>
                  <w:sz w:val="20"/>
                  <w:szCs w:val="20"/>
                  <w:u w:val="single"/>
                </w:rPr>
                <w:t>ИНФОРМАЦИОННЫЕ ЧАСЫ</w:t>
              </w:r>
            </w:hyperlink>
            <w:r w:rsidR="00233056" w:rsidRPr="00731B53">
              <w:rPr>
                <w:rFonts w:eastAsia="Calibri"/>
                <w:sz w:val="20"/>
                <w:szCs w:val="20"/>
              </w:rPr>
              <w:t>   </w:t>
            </w:r>
          </w:p>
          <w:p w:rsidR="00233056" w:rsidRPr="00731B53" w:rsidRDefault="0029660F" w:rsidP="00867651">
            <w:pPr>
              <w:widowControl/>
              <w:numPr>
                <w:ilvl w:val="0"/>
                <w:numId w:val="51"/>
              </w:numPr>
              <w:shd w:val="clear" w:color="auto" w:fill="FFFFFF"/>
              <w:suppressAutoHyphens/>
              <w:autoSpaceDE/>
              <w:autoSpaceDN/>
              <w:ind w:left="0"/>
              <w:contextualSpacing/>
              <w:jc w:val="both"/>
              <w:rPr>
                <w:rFonts w:eastAsia="Calibri"/>
                <w:sz w:val="20"/>
                <w:szCs w:val="20"/>
              </w:rPr>
            </w:pPr>
            <w:hyperlink r:id="rId254" w:history="1">
              <w:r w:rsidR="00233056" w:rsidRPr="00731B53">
                <w:rPr>
                  <w:rFonts w:eastAsia="Calibri"/>
                  <w:bCs/>
                  <w:sz w:val="20"/>
                  <w:szCs w:val="20"/>
                  <w:u w:val="single"/>
                </w:rPr>
                <w:t>ПРОФИЛАКТИКА НАСИЛИЯ НАД ДЕТЬМИ</w:t>
              </w:r>
            </w:hyperlink>
            <w:r w:rsidR="00233056" w:rsidRPr="00731B53">
              <w:rPr>
                <w:rFonts w:eastAsia="Calibri"/>
                <w:sz w:val="20"/>
                <w:szCs w:val="20"/>
              </w:rPr>
              <w:t>   </w:t>
            </w:r>
          </w:p>
          <w:p w:rsidR="00233056" w:rsidRPr="00731B53" w:rsidRDefault="0029660F" w:rsidP="00867651">
            <w:pPr>
              <w:widowControl/>
              <w:numPr>
                <w:ilvl w:val="0"/>
                <w:numId w:val="51"/>
              </w:numPr>
              <w:shd w:val="clear" w:color="auto" w:fill="FFFFFF"/>
              <w:suppressAutoHyphens/>
              <w:autoSpaceDE/>
              <w:autoSpaceDN/>
              <w:ind w:left="0"/>
              <w:contextualSpacing/>
              <w:jc w:val="both"/>
              <w:rPr>
                <w:rFonts w:eastAsia="Calibri"/>
                <w:sz w:val="20"/>
                <w:szCs w:val="20"/>
              </w:rPr>
            </w:pPr>
            <w:hyperlink r:id="rId255" w:history="1">
              <w:r w:rsidR="00233056" w:rsidRPr="00731B53">
                <w:rPr>
                  <w:rFonts w:eastAsia="Calibri"/>
                  <w:bCs/>
                  <w:sz w:val="20"/>
                  <w:szCs w:val="20"/>
                  <w:u w:val="single"/>
                </w:rPr>
                <w:t>ПРОФИЛАКТИКА СОВЕРШЕНИЯ САМОУБИЙСТВА (СУИЦИДА)</w:t>
              </w:r>
            </w:hyperlink>
            <w:r w:rsidR="00233056" w:rsidRPr="00731B53">
              <w:rPr>
                <w:rFonts w:eastAsia="Calibri"/>
                <w:sz w:val="20"/>
                <w:szCs w:val="20"/>
              </w:rPr>
              <w:t>   </w:t>
            </w:r>
          </w:p>
          <w:p w:rsidR="00233056" w:rsidRPr="00731B53" w:rsidRDefault="0029660F" w:rsidP="00867651">
            <w:pPr>
              <w:widowControl/>
              <w:numPr>
                <w:ilvl w:val="0"/>
                <w:numId w:val="51"/>
              </w:numPr>
              <w:shd w:val="clear" w:color="auto" w:fill="FFFFFF"/>
              <w:suppressAutoHyphens/>
              <w:autoSpaceDE/>
              <w:autoSpaceDN/>
              <w:ind w:left="0"/>
              <w:contextualSpacing/>
              <w:jc w:val="both"/>
              <w:rPr>
                <w:rFonts w:eastAsia="Calibri"/>
                <w:sz w:val="20"/>
                <w:szCs w:val="20"/>
              </w:rPr>
            </w:pPr>
            <w:hyperlink r:id="rId256" w:history="1">
              <w:r w:rsidR="00233056" w:rsidRPr="00731B53">
                <w:rPr>
                  <w:rFonts w:eastAsia="Calibri"/>
                  <w:bCs/>
                  <w:sz w:val="20"/>
                  <w:szCs w:val="20"/>
                  <w:u w:val="single"/>
                </w:rPr>
                <w:t>ПРОФИЛАКТИКА ВРЕДНЫХ ПРИВЫЧЕК</w:t>
              </w:r>
            </w:hyperlink>
            <w:r w:rsidR="00233056" w:rsidRPr="00731B53">
              <w:rPr>
                <w:rFonts w:eastAsia="Calibri"/>
                <w:sz w:val="20"/>
                <w:szCs w:val="20"/>
              </w:rPr>
              <w:t>   </w:t>
            </w:r>
          </w:p>
          <w:p w:rsidR="00233056" w:rsidRPr="00731B53" w:rsidRDefault="0029660F" w:rsidP="00867651">
            <w:pPr>
              <w:widowControl/>
              <w:numPr>
                <w:ilvl w:val="0"/>
                <w:numId w:val="51"/>
              </w:numPr>
              <w:shd w:val="clear" w:color="auto" w:fill="FFFFFF"/>
              <w:suppressAutoHyphens/>
              <w:autoSpaceDE/>
              <w:autoSpaceDN/>
              <w:ind w:left="0"/>
              <w:contextualSpacing/>
              <w:jc w:val="both"/>
              <w:rPr>
                <w:rFonts w:eastAsia="Calibri"/>
                <w:sz w:val="20"/>
                <w:szCs w:val="20"/>
              </w:rPr>
            </w:pPr>
            <w:hyperlink r:id="rId257" w:history="1">
              <w:r w:rsidR="00233056" w:rsidRPr="00731B53">
                <w:rPr>
                  <w:rFonts w:eastAsia="Calibri"/>
                  <w:bCs/>
                  <w:sz w:val="20"/>
                  <w:szCs w:val="20"/>
                  <w:u w:val="single"/>
                </w:rPr>
                <w:t>ПРОФИЛАКТИКА РАННИХ ПОЛОВЫХ СВЯЗЕЙ</w:t>
              </w:r>
            </w:hyperlink>
            <w:r w:rsidR="00233056" w:rsidRPr="00731B53">
              <w:rPr>
                <w:rFonts w:eastAsia="Calibri"/>
                <w:sz w:val="20"/>
                <w:szCs w:val="20"/>
              </w:rPr>
              <w:t>      </w:t>
            </w:r>
          </w:p>
          <w:p w:rsidR="00233056" w:rsidRPr="00731B53" w:rsidRDefault="0029660F" w:rsidP="00867651">
            <w:pPr>
              <w:widowControl/>
              <w:numPr>
                <w:ilvl w:val="0"/>
                <w:numId w:val="51"/>
              </w:numPr>
              <w:shd w:val="clear" w:color="auto" w:fill="FFFFFF"/>
              <w:suppressAutoHyphens/>
              <w:autoSpaceDE/>
              <w:autoSpaceDN/>
              <w:ind w:left="0"/>
              <w:contextualSpacing/>
              <w:jc w:val="both"/>
              <w:rPr>
                <w:rFonts w:eastAsia="Calibri"/>
                <w:sz w:val="20"/>
                <w:szCs w:val="20"/>
              </w:rPr>
            </w:pPr>
            <w:hyperlink r:id="rId258" w:history="1">
              <w:r w:rsidR="00233056" w:rsidRPr="00731B53">
                <w:rPr>
                  <w:rFonts w:eastAsia="Calibri"/>
                  <w:bCs/>
                  <w:sz w:val="20"/>
                  <w:szCs w:val="20"/>
                  <w:u w:val="single"/>
                </w:rPr>
                <w:t>АДДИКТИВНОЕ ПОВЕДЕНИЕ</w:t>
              </w:r>
            </w:hyperlink>
            <w:r w:rsidR="00233056" w:rsidRPr="00731B53">
              <w:rPr>
                <w:rFonts w:eastAsia="Calibri"/>
                <w:sz w:val="20"/>
                <w:szCs w:val="20"/>
              </w:rPr>
              <w:t>   </w:t>
            </w:r>
          </w:p>
          <w:p w:rsidR="00233056" w:rsidRPr="00731B53" w:rsidRDefault="0029660F" w:rsidP="00867651">
            <w:pPr>
              <w:widowControl/>
              <w:numPr>
                <w:ilvl w:val="0"/>
                <w:numId w:val="51"/>
              </w:numPr>
              <w:shd w:val="clear" w:color="auto" w:fill="FFFFFF"/>
              <w:suppressAutoHyphens/>
              <w:autoSpaceDE/>
              <w:autoSpaceDN/>
              <w:ind w:left="0"/>
              <w:contextualSpacing/>
              <w:jc w:val="both"/>
              <w:rPr>
                <w:rFonts w:eastAsia="Calibri"/>
                <w:sz w:val="20"/>
                <w:szCs w:val="20"/>
              </w:rPr>
            </w:pPr>
            <w:hyperlink r:id="rId259" w:history="1">
              <w:r w:rsidR="00233056" w:rsidRPr="00731B53">
                <w:rPr>
                  <w:rFonts w:eastAsia="Calibri"/>
                  <w:bCs/>
                  <w:sz w:val="20"/>
                  <w:szCs w:val="20"/>
                  <w:u w:val="single"/>
                </w:rPr>
                <w:t>КОМПЬЮТЕРНАЯ ЗАВИСИМОСТЬ</w:t>
              </w:r>
            </w:hyperlink>
            <w:r w:rsidR="00233056" w:rsidRPr="00731B53">
              <w:rPr>
                <w:rFonts w:eastAsia="Calibri"/>
                <w:sz w:val="20"/>
                <w:szCs w:val="20"/>
              </w:rPr>
              <w:t>  </w:t>
            </w:r>
          </w:p>
        </w:tc>
        <w:tc>
          <w:tcPr>
            <w:tcW w:w="2929" w:type="dxa"/>
          </w:tcPr>
          <w:p w:rsidR="00233056" w:rsidRPr="00731B53" w:rsidRDefault="00233056" w:rsidP="00867651">
            <w:pPr>
              <w:widowControl/>
              <w:autoSpaceDE/>
              <w:autoSpaceDN/>
              <w:contextualSpacing/>
              <w:rPr>
                <w:rFonts w:eastAsia="Symbol"/>
                <w:sz w:val="26"/>
                <w:szCs w:val="26"/>
              </w:rPr>
            </w:pPr>
            <w:r w:rsidRPr="00731B53">
              <w:rPr>
                <w:rFonts w:eastAsia="Calibri"/>
                <w:sz w:val="26"/>
                <w:szCs w:val="26"/>
                <w:shd w:val="clear" w:color="auto" w:fill="FFFFFF"/>
              </w:rPr>
              <w:lastRenderedPageBreak/>
              <w:t>предупреждение возникновения каких-либо трудностей, проблем в жизни детей, учителей, родителей, школьного коллектива в целом</w:t>
            </w:r>
          </w:p>
        </w:tc>
        <w:tc>
          <w:tcPr>
            <w:tcW w:w="1669" w:type="dxa"/>
          </w:tcPr>
          <w:p w:rsidR="00233056" w:rsidRPr="00731B53" w:rsidRDefault="00233056" w:rsidP="00867651">
            <w:pPr>
              <w:widowControl/>
              <w:autoSpaceDE/>
              <w:autoSpaceDN/>
              <w:contextualSpacing/>
              <w:rPr>
                <w:rFonts w:eastAsia="Symbol"/>
                <w:sz w:val="26"/>
                <w:szCs w:val="26"/>
              </w:rPr>
            </w:pPr>
            <w:r w:rsidRPr="00731B53">
              <w:rPr>
                <w:rFonts w:eastAsia="Symbol"/>
                <w:sz w:val="26"/>
                <w:szCs w:val="26"/>
              </w:rPr>
              <w:t>В течение года</w:t>
            </w:r>
          </w:p>
        </w:tc>
      </w:tr>
      <w:tr w:rsidR="0029660F" w:rsidRPr="00731B53" w:rsidTr="00044F04">
        <w:tc>
          <w:tcPr>
            <w:tcW w:w="2217" w:type="dxa"/>
          </w:tcPr>
          <w:p w:rsidR="00233056" w:rsidRPr="00731B53" w:rsidRDefault="00233056" w:rsidP="00867651">
            <w:pPr>
              <w:widowControl/>
              <w:autoSpaceDE/>
              <w:autoSpaceDN/>
              <w:contextualSpacing/>
              <w:rPr>
                <w:rFonts w:eastAsia="Symbol"/>
                <w:sz w:val="26"/>
                <w:szCs w:val="26"/>
              </w:rPr>
            </w:pPr>
            <w:r w:rsidRPr="00731B53">
              <w:rPr>
                <w:sz w:val="26"/>
                <w:szCs w:val="26"/>
              </w:rPr>
              <w:lastRenderedPageBreak/>
              <w:t>просвещение</w:t>
            </w:r>
          </w:p>
        </w:tc>
        <w:tc>
          <w:tcPr>
            <w:tcW w:w="3218" w:type="dxa"/>
          </w:tcPr>
          <w:p w:rsidR="00233056" w:rsidRPr="00731B53" w:rsidRDefault="0029660F" w:rsidP="00867651">
            <w:pPr>
              <w:widowControl/>
              <w:numPr>
                <w:ilvl w:val="0"/>
                <w:numId w:val="46"/>
              </w:numPr>
              <w:shd w:val="clear" w:color="auto" w:fill="FFFFFF"/>
              <w:suppressAutoHyphens/>
              <w:autoSpaceDE/>
              <w:autoSpaceDN/>
              <w:ind w:left="0"/>
              <w:contextualSpacing/>
              <w:jc w:val="both"/>
              <w:rPr>
                <w:rFonts w:eastAsia="Calibri"/>
                <w:sz w:val="20"/>
                <w:szCs w:val="20"/>
              </w:rPr>
            </w:pPr>
            <w:hyperlink r:id="rId260" w:history="1">
              <w:r w:rsidR="00233056" w:rsidRPr="00731B53">
                <w:rPr>
                  <w:rFonts w:eastAsia="Calibri"/>
                  <w:bCs/>
                  <w:sz w:val="20"/>
                  <w:szCs w:val="20"/>
                  <w:u w:val="single"/>
                </w:rPr>
                <w:t>ПОДГОТОВКА К ЭКЗАМЕНАМ</w:t>
              </w:r>
            </w:hyperlink>
            <w:r w:rsidR="00233056" w:rsidRPr="00731B53">
              <w:rPr>
                <w:rFonts w:eastAsia="Calibri"/>
                <w:sz w:val="20"/>
                <w:szCs w:val="20"/>
              </w:rPr>
              <w:t>   </w:t>
            </w:r>
          </w:p>
          <w:p w:rsidR="00233056" w:rsidRPr="00731B53" w:rsidRDefault="0029660F" w:rsidP="00867651">
            <w:pPr>
              <w:widowControl/>
              <w:numPr>
                <w:ilvl w:val="0"/>
                <w:numId w:val="46"/>
              </w:numPr>
              <w:shd w:val="clear" w:color="auto" w:fill="FFFFFF"/>
              <w:suppressAutoHyphens/>
              <w:autoSpaceDE/>
              <w:autoSpaceDN/>
              <w:ind w:left="0"/>
              <w:contextualSpacing/>
              <w:jc w:val="both"/>
              <w:rPr>
                <w:rFonts w:eastAsia="Calibri"/>
                <w:sz w:val="20"/>
                <w:szCs w:val="20"/>
              </w:rPr>
            </w:pPr>
            <w:hyperlink r:id="rId261" w:history="1">
              <w:r w:rsidR="00233056" w:rsidRPr="00731B53">
                <w:rPr>
                  <w:rFonts w:eastAsia="Calibri"/>
                  <w:bCs/>
                  <w:sz w:val="20"/>
                  <w:szCs w:val="20"/>
                  <w:u w:val="single"/>
                </w:rPr>
                <w:t>РЕКОМЕНДАЦИИ ПСИХОЛОГА</w:t>
              </w:r>
            </w:hyperlink>
            <w:r w:rsidR="00233056" w:rsidRPr="00731B53">
              <w:rPr>
                <w:rFonts w:eastAsia="Calibri"/>
                <w:sz w:val="20"/>
                <w:szCs w:val="20"/>
              </w:rPr>
              <w:t>   </w:t>
            </w:r>
          </w:p>
          <w:p w:rsidR="00233056" w:rsidRPr="00731B53" w:rsidRDefault="0029660F" w:rsidP="00867651">
            <w:pPr>
              <w:widowControl/>
              <w:numPr>
                <w:ilvl w:val="0"/>
                <w:numId w:val="46"/>
              </w:numPr>
              <w:shd w:val="clear" w:color="auto" w:fill="FFFFFF"/>
              <w:suppressAutoHyphens/>
              <w:autoSpaceDE/>
              <w:autoSpaceDN/>
              <w:ind w:left="0"/>
              <w:contextualSpacing/>
              <w:jc w:val="both"/>
              <w:rPr>
                <w:rFonts w:eastAsia="Calibri"/>
                <w:sz w:val="20"/>
                <w:szCs w:val="20"/>
              </w:rPr>
            </w:pPr>
            <w:hyperlink r:id="rId262" w:history="1">
              <w:r w:rsidR="00233056" w:rsidRPr="00731B53">
                <w:rPr>
                  <w:rFonts w:eastAsia="Calibri"/>
                  <w:bCs/>
                  <w:sz w:val="20"/>
                  <w:szCs w:val="20"/>
                  <w:u w:val="single"/>
                </w:rPr>
                <w:t>ИНТЕРЕСНОЕ ОТ ПСИХОЛОГА ШКОЛЬНИКАМ</w:t>
              </w:r>
            </w:hyperlink>
            <w:r w:rsidR="00233056" w:rsidRPr="00731B53">
              <w:rPr>
                <w:rFonts w:eastAsia="Calibri"/>
                <w:sz w:val="20"/>
                <w:szCs w:val="20"/>
              </w:rPr>
              <w:t>   </w:t>
            </w:r>
          </w:p>
          <w:p w:rsidR="00233056" w:rsidRPr="00731B53" w:rsidRDefault="00233056" w:rsidP="00867651">
            <w:pPr>
              <w:widowControl/>
              <w:numPr>
                <w:ilvl w:val="0"/>
                <w:numId w:val="46"/>
              </w:numPr>
              <w:shd w:val="clear" w:color="auto" w:fill="FFFFFF"/>
              <w:suppressAutoHyphens/>
              <w:autoSpaceDE/>
              <w:autoSpaceDN/>
              <w:ind w:left="0"/>
              <w:contextualSpacing/>
              <w:jc w:val="both"/>
              <w:rPr>
                <w:rFonts w:eastAsia="Calibri"/>
                <w:sz w:val="20"/>
                <w:szCs w:val="20"/>
              </w:rPr>
            </w:pPr>
            <w:r w:rsidRPr="00731B53">
              <w:rPr>
                <w:rFonts w:eastAsia="Calibri"/>
                <w:sz w:val="20"/>
                <w:szCs w:val="20"/>
              </w:rPr>
              <w:t xml:space="preserve"> </w:t>
            </w:r>
            <w:hyperlink r:id="rId263" w:history="1">
              <w:r w:rsidRPr="00731B53">
                <w:rPr>
                  <w:rFonts w:eastAsia="Calibri"/>
                  <w:bCs/>
                  <w:sz w:val="20"/>
                  <w:szCs w:val="20"/>
                  <w:u w:val="single"/>
                </w:rPr>
                <w:t>БЕСЕДЫ С ДЕТЬМИ И ПОДРОСТКАМИ</w:t>
              </w:r>
            </w:hyperlink>
            <w:r w:rsidRPr="00731B53">
              <w:rPr>
                <w:rFonts w:eastAsia="Calibri"/>
                <w:sz w:val="20"/>
                <w:szCs w:val="20"/>
              </w:rPr>
              <w:t>   </w:t>
            </w:r>
          </w:p>
          <w:p w:rsidR="00233056" w:rsidRPr="00731B53" w:rsidRDefault="0029660F" w:rsidP="00867651">
            <w:pPr>
              <w:widowControl/>
              <w:numPr>
                <w:ilvl w:val="0"/>
                <w:numId w:val="46"/>
              </w:numPr>
              <w:shd w:val="clear" w:color="auto" w:fill="FFFFFF"/>
              <w:suppressAutoHyphens/>
              <w:autoSpaceDE/>
              <w:autoSpaceDN/>
              <w:ind w:left="0"/>
              <w:contextualSpacing/>
              <w:jc w:val="both"/>
              <w:rPr>
                <w:rFonts w:eastAsia="Calibri"/>
                <w:sz w:val="20"/>
                <w:szCs w:val="20"/>
              </w:rPr>
            </w:pPr>
            <w:hyperlink r:id="rId264" w:history="1">
              <w:r w:rsidR="00233056" w:rsidRPr="00731B53">
                <w:rPr>
                  <w:rFonts w:eastAsia="Calibri"/>
                  <w:bCs/>
                  <w:sz w:val="20"/>
                  <w:szCs w:val="20"/>
                  <w:u w:val="single"/>
                </w:rPr>
                <w:t>ОПРОСЫ И АНКЕТЫ ДЛЯ УЧАЩИХСЯ</w:t>
              </w:r>
            </w:hyperlink>
            <w:r w:rsidR="00233056" w:rsidRPr="00731B53">
              <w:rPr>
                <w:rFonts w:eastAsia="Calibri"/>
                <w:sz w:val="20"/>
                <w:szCs w:val="20"/>
              </w:rPr>
              <w:t>   </w:t>
            </w:r>
          </w:p>
        </w:tc>
        <w:tc>
          <w:tcPr>
            <w:tcW w:w="2929" w:type="dxa"/>
          </w:tcPr>
          <w:p w:rsidR="00233056" w:rsidRPr="00731B53" w:rsidRDefault="00233056" w:rsidP="00867651">
            <w:pPr>
              <w:widowControl/>
              <w:autoSpaceDE/>
              <w:autoSpaceDN/>
              <w:contextualSpacing/>
              <w:rPr>
                <w:rFonts w:eastAsia="Symbol"/>
                <w:sz w:val="26"/>
                <w:szCs w:val="26"/>
              </w:rPr>
            </w:pPr>
            <w:r w:rsidRPr="00731B53">
              <w:rPr>
                <w:rFonts w:eastAsia="Symbol"/>
                <w:sz w:val="26"/>
                <w:szCs w:val="26"/>
              </w:rPr>
              <w:t>Способствовать распространению психологических знаний и повышению психологической культуры участников образовательного процесса</w:t>
            </w:r>
          </w:p>
        </w:tc>
        <w:tc>
          <w:tcPr>
            <w:tcW w:w="1669" w:type="dxa"/>
          </w:tcPr>
          <w:p w:rsidR="00233056" w:rsidRPr="00731B53" w:rsidRDefault="00233056" w:rsidP="00867651">
            <w:pPr>
              <w:widowControl/>
              <w:autoSpaceDE/>
              <w:autoSpaceDN/>
              <w:contextualSpacing/>
              <w:rPr>
                <w:rFonts w:eastAsia="Symbol"/>
                <w:sz w:val="26"/>
                <w:szCs w:val="26"/>
              </w:rPr>
            </w:pPr>
            <w:r w:rsidRPr="00731B53">
              <w:rPr>
                <w:rFonts w:eastAsia="Symbol"/>
                <w:sz w:val="26"/>
                <w:szCs w:val="26"/>
              </w:rPr>
              <w:t>В течение года</w:t>
            </w:r>
          </w:p>
        </w:tc>
      </w:tr>
      <w:tr w:rsidR="0029660F" w:rsidRPr="00731B53" w:rsidTr="00044F04">
        <w:tc>
          <w:tcPr>
            <w:tcW w:w="2217" w:type="dxa"/>
          </w:tcPr>
          <w:p w:rsidR="00233056" w:rsidRPr="00731B53" w:rsidRDefault="00233056" w:rsidP="00867651">
            <w:pPr>
              <w:widowControl/>
              <w:autoSpaceDE/>
              <w:autoSpaceDN/>
              <w:contextualSpacing/>
              <w:rPr>
                <w:rFonts w:eastAsia="Symbol"/>
                <w:sz w:val="28"/>
                <w:szCs w:val="28"/>
              </w:rPr>
            </w:pPr>
            <w:r w:rsidRPr="00731B53">
              <w:rPr>
                <w:sz w:val="28"/>
                <w:szCs w:val="28"/>
              </w:rPr>
              <w:t>развивающая работа</w:t>
            </w:r>
          </w:p>
        </w:tc>
        <w:tc>
          <w:tcPr>
            <w:tcW w:w="3218" w:type="dxa"/>
          </w:tcPr>
          <w:p w:rsidR="00233056" w:rsidRPr="00731B53" w:rsidRDefault="00233056" w:rsidP="00867651">
            <w:pPr>
              <w:widowControl/>
              <w:numPr>
                <w:ilvl w:val="0"/>
                <w:numId w:val="48"/>
              </w:numPr>
              <w:suppressAutoHyphens/>
              <w:autoSpaceDE/>
              <w:autoSpaceDN/>
              <w:ind w:left="0"/>
              <w:contextualSpacing/>
              <w:jc w:val="both"/>
              <w:rPr>
                <w:rFonts w:eastAsia="Symbol"/>
                <w:sz w:val="20"/>
                <w:szCs w:val="20"/>
              </w:rPr>
            </w:pPr>
            <w:r w:rsidRPr="00731B53">
              <w:rPr>
                <w:rFonts w:eastAsia="Symbol"/>
                <w:sz w:val="20"/>
                <w:szCs w:val="20"/>
              </w:rPr>
              <w:t>ИНДИВИДУАЛЬНЫЕ ЗАНЯТИЯ</w:t>
            </w:r>
          </w:p>
          <w:p w:rsidR="00233056" w:rsidRPr="00731B53" w:rsidRDefault="00233056" w:rsidP="00867651">
            <w:pPr>
              <w:widowControl/>
              <w:numPr>
                <w:ilvl w:val="0"/>
                <w:numId w:val="48"/>
              </w:numPr>
              <w:suppressAutoHyphens/>
              <w:autoSpaceDE/>
              <w:autoSpaceDN/>
              <w:ind w:left="0"/>
              <w:contextualSpacing/>
              <w:jc w:val="both"/>
              <w:rPr>
                <w:rFonts w:eastAsia="Symbol"/>
                <w:sz w:val="20"/>
                <w:szCs w:val="20"/>
              </w:rPr>
            </w:pPr>
            <w:r w:rsidRPr="00731B53">
              <w:rPr>
                <w:rFonts w:eastAsia="Symbol"/>
                <w:sz w:val="20"/>
                <w:szCs w:val="20"/>
              </w:rPr>
              <w:t>ГРУППОВЫЕ ЗАНЯТИЯ</w:t>
            </w:r>
          </w:p>
        </w:tc>
        <w:tc>
          <w:tcPr>
            <w:tcW w:w="2929" w:type="dxa"/>
          </w:tcPr>
          <w:p w:rsidR="00233056" w:rsidRPr="00731B53" w:rsidRDefault="00233056" w:rsidP="00867651">
            <w:pPr>
              <w:widowControl/>
              <w:numPr>
                <w:ilvl w:val="0"/>
                <w:numId w:val="47"/>
              </w:numPr>
              <w:shd w:val="clear" w:color="auto" w:fill="FFFFFF"/>
              <w:suppressAutoHyphens/>
              <w:autoSpaceDE/>
              <w:autoSpaceDN/>
              <w:ind w:left="0"/>
              <w:jc w:val="both"/>
              <w:rPr>
                <w:sz w:val="26"/>
                <w:szCs w:val="26"/>
              </w:rPr>
            </w:pPr>
            <w:r w:rsidRPr="00731B53">
              <w:rPr>
                <w:sz w:val="26"/>
                <w:szCs w:val="26"/>
              </w:rPr>
              <w:t>Оказание психологической помощи, ориентированной на индивидуальные особенности человека, его специфические возможности и в целом на уникальность его психологического и личностного развития</w:t>
            </w:r>
          </w:p>
        </w:tc>
        <w:tc>
          <w:tcPr>
            <w:tcW w:w="1669" w:type="dxa"/>
          </w:tcPr>
          <w:p w:rsidR="00233056" w:rsidRPr="00731B53" w:rsidRDefault="00233056" w:rsidP="00867651">
            <w:pPr>
              <w:widowControl/>
              <w:autoSpaceDE/>
              <w:autoSpaceDN/>
              <w:contextualSpacing/>
              <w:rPr>
                <w:rFonts w:eastAsia="Symbol"/>
                <w:sz w:val="26"/>
                <w:szCs w:val="26"/>
              </w:rPr>
            </w:pPr>
            <w:r w:rsidRPr="00731B53">
              <w:rPr>
                <w:rFonts w:eastAsia="Symbol"/>
                <w:sz w:val="26"/>
                <w:szCs w:val="26"/>
              </w:rPr>
              <w:t>По запросу в течение года</w:t>
            </w:r>
          </w:p>
        </w:tc>
      </w:tr>
      <w:tr w:rsidR="0029660F" w:rsidRPr="00731B53" w:rsidTr="00044F04">
        <w:tc>
          <w:tcPr>
            <w:tcW w:w="2217" w:type="dxa"/>
          </w:tcPr>
          <w:p w:rsidR="00233056" w:rsidRPr="00731B53" w:rsidRDefault="00233056" w:rsidP="00867651">
            <w:pPr>
              <w:widowControl/>
              <w:autoSpaceDE/>
              <w:autoSpaceDN/>
              <w:contextualSpacing/>
              <w:rPr>
                <w:rFonts w:eastAsia="Symbol"/>
                <w:sz w:val="28"/>
                <w:szCs w:val="28"/>
              </w:rPr>
            </w:pPr>
            <w:r w:rsidRPr="00731B53">
              <w:rPr>
                <w:sz w:val="28"/>
                <w:szCs w:val="28"/>
              </w:rPr>
              <w:t>коррекционная работа</w:t>
            </w:r>
          </w:p>
        </w:tc>
        <w:tc>
          <w:tcPr>
            <w:tcW w:w="3218" w:type="dxa"/>
          </w:tcPr>
          <w:p w:rsidR="00233056" w:rsidRPr="00731B53" w:rsidRDefault="00233056" w:rsidP="00867651">
            <w:pPr>
              <w:widowControl/>
              <w:numPr>
                <w:ilvl w:val="0"/>
                <w:numId w:val="49"/>
              </w:numPr>
              <w:suppressAutoHyphens/>
              <w:autoSpaceDE/>
              <w:autoSpaceDN/>
              <w:ind w:left="0"/>
              <w:contextualSpacing/>
              <w:jc w:val="both"/>
              <w:rPr>
                <w:rFonts w:eastAsia="Symbol"/>
                <w:sz w:val="20"/>
                <w:szCs w:val="20"/>
              </w:rPr>
            </w:pPr>
            <w:r w:rsidRPr="00731B53">
              <w:rPr>
                <w:rFonts w:eastAsia="Symbol"/>
                <w:sz w:val="20"/>
                <w:szCs w:val="20"/>
              </w:rPr>
              <w:t>ИНДИВИДУАЛЬНЫЕ ЗАНЯТИЯ</w:t>
            </w:r>
          </w:p>
          <w:p w:rsidR="00233056" w:rsidRPr="00731B53" w:rsidRDefault="00233056" w:rsidP="00867651">
            <w:pPr>
              <w:widowControl/>
              <w:numPr>
                <w:ilvl w:val="0"/>
                <w:numId w:val="49"/>
              </w:numPr>
              <w:suppressAutoHyphens/>
              <w:autoSpaceDE/>
              <w:autoSpaceDN/>
              <w:ind w:left="0"/>
              <w:contextualSpacing/>
              <w:jc w:val="both"/>
              <w:rPr>
                <w:rFonts w:eastAsia="Symbol"/>
                <w:sz w:val="28"/>
                <w:szCs w:val="28"/>
              </w:rPr>
            </w:pPr>
            <w:r w:rsidRPr="00731B53">
              <w:rPr>
                <w:rFonts w:eastAsia="Symbol"/>
                <w:sz w:val="20"/>
                <w:szCs w:val="20"/>
              </w:rPr>
              <w:t>ГРУППОВЫЕ ЗАНЯТИЯ</w:t>
            </w:r>
          </w:p>
        </w:tc>
        <w:tc>
          <w:tcPr>
            <w:tcW w:w="2929" w:type="dxa"/>
          </w:tcPr>
          <w:p w:rsidR="00233056" w:rsidRPr="00731B53" w:rsidRDefault="00233056" w:rsidP="00867651">
            <w:pPr>
              <w:widowControl/>
              <w:numPr>
                <w:ilvl w:val="0"/>
                <w:numId w:val="50"/>
              </w:numPr>
              <w:shd w:val="clear" w:color="auto" w:fill="FFFFFF"/>
              <w:suppressAutoHyphens/>
              <w:autoSpaceDE/>
              <w:autoSpaceDN/>
              <w:ind w:left="0"/>
              <w:jc w:val="both"/>
              <w:rPr>
                <w:sz w:val="26"/>
                <w:szCs w:val="26"/>
              </w:rPr>
            </w:pPr>
            <w:r w:rsidRPr="00731B53">
              <w:rPr>
                <w:sz w:val="26"/>
                <w:szCs w:val="26"/>
              </w:rPr>
              <w:t>Реализация коррекции как приведения к усредненной норме, определяемой статистически, на основе выработанной единой для всех «универсальной психотехнологи</w:t>
            </w:r>
          </w:p>
        </w:tc>
        <w:tc>
          <w:tcPr>
            <w:tcW w:w="1669" w:type="dxa"/>
          </w:tcPr>
          <w:p w:rsidR="00233056" w:rsidRPr="00731B53" w:rsidRDefault="00233056" w:rsidP="00867651">
            <w:pPr>
              <w:widowControl/>
              <w:autoSpaceDE/>
              <w:autoSpaceDN/>
              <w:contextualSpacing/>
              <w:rPr>
                <w:rFonts w:eastAsia="Symbol"/>
                <w:sz w:val="26"/>
                <w:szCs w:val="26"/>
              </w:rPr>
            </w:pPr>
            <w:r w:rsidRPr="00731B53">
              <w:rPr>
                <w:rFonts w:eastAsia="Symbol"/>
                <w:sz w:val="26"/>
                <w:szCs w:val="26"/>
              </w:rPr>
              <w:t>По запросу в течение года</w:t>
            </w:r>
          </w:p>
        </w:tc>
      </w:tr>
      <w:tr w:rsidR="0029660F" w:rsidRPr="00731B53" w:rsidTr="00044F04">
        <w:tc>
          <w:tcPr>
            <w:tcW w:w="2217" w:type="dxa"/>
          </w:tcPr>
          <w:p w:rsidR="00233056" w:rsidRPr="00731B53" w:rsidRDefault="00233056" w:rsidP="00867651">
            <w:pPr>
              <w:widowControl/>
              <w:autoSpaceDE/>
              <w:autoSpaceDN/>
              <w:contextualSpacing/>
              <w:rPr>
                <w:rFonts w:eastAsia="Symbol"/>
                <w:sz w:val="26"/>
                <w:szCs w:val="26"/>
              </w:rPr>
            </w:pPr>
            <w:r w:rsidRPr="00731B53">
              <w:rPr>
                <w:sz w:val="26"/>
                <w:szCs w:val="26"/>
              </w:rPr>
              <w:t>экспертиза</w:t>
            </w:r>
          </w:p>
        </w:tc>
        <w:tc>
          <w:tcPr>
            <w:tcW w:w="3218" w:type="dxa"/>
          </w:tcPr>
          <w:p w:rsidR="00233056" w:rsidRPr="00731B53" w:rsidRDefault="00233056" w:rsidP="00867651">
            <w:pPr>
              <w:widowControl/>
              <w:autoSpaceDE/>
              <w:autoSpaceDN/>
              <w:contextualSpacing/>
              <w:rPr>
                <w:rFonts w:eastAsia="Symbol"/>
                <w:sz w:val="26"/>
                <w:szCs w:val="26"/>
              </w:rPr>
            </w:pPr>
            <w:r w:rsidRPr="00731B53">
              <w:rPr>
                <w:rFonts w:eastAsia="Symbol"/>
                <w:sz w:val="26"/>
                <w:szCs w:val="26"/>
              </w:rPr>
              <w:t>Работа в составе школьного ПМПк</w:t>
            </w:r>
          </w:p>
        </w:tc>
        <w:tc>
          <w:tcPr>
            <w:tcW w:w="2929" w:type="dxa"/>
          </w:tcPr>
          <w:p w:rsidR="00233056" w:rsidRPr="00731B53" w:rsidRDefault="00233056" w:rsidP="00867651">
            <w:pPr>
              <w:widowControl/>
              <w:autoSpaceDE/>
              <w:autoSpaceDN/>
              <w:contextualSpacing/>
              <w:rPr>
                <w:rFonts w:eastAsia="Symbol"/>
                <w:sz w:val="26"/>
                <w:szCs w:val="26"/>
              </w:rPr>
            </w:pPr>
            <w:r w:rsidRPr="00731B53">
              <w:rPr>
                <w:rFonts w:eastAsia="Calibri"/>
                <w:sz w:val="26"/>
                <w:szCs w:val="26"/>
              </w:rPr>
              <w:t xml:space="preserve">обеспечение диагностико-коррекционного психолого-медико-педагогического сопровождения обучающихся, воспитанников с отклонениями в развитии и/или состояниями декомпенсации, исходя из реальных </w:t>
            </w:r>
            <w:r w:rsidRPr="00731B53">
              <w:rPr>
                <w:rFonts w:eastAsia="Calibri"/>
                <w:sz w:val="26"/>
                <w:szCs w:val="26"/>
              </w:rPr>
              <w:lastRenderedPageBreak/>
              <w:t>возможностей образовательного учреждения и в соответствии со специальными образовательными потребностями, возрастными и индивидуальными особенностями, состоянием соматического и нервно-психического здоровья обучающихся</w:t>
            </w:r>
          </w:p>
        </w:tc>
        <w:tc>
          <w:tcPr>
            <w:tcW w:w="1669" w:type="dxa"/>
          </w:tcPr>
          <w:p w:rsidR="00233056" w:rsidRPr="00731B53" w:rsidRDefault="00233056" w:rsidP="00867651">
            <w:pPr>
              <w:widowControl/>
              <w:autoSpaceDE/>
              <w:autoSpaceDN/>
              <w:contextualSpacing/>
              <w:rPr>
                <w:rFonts w:eastAsia="Symbol"/>
                <w:sz w:val="26"/>
                <w:szCs w:val="26"/>
              </w:rPr>
            </w:pPr>
            <w:r w:rsidRPr="00731B53">
              <w:rPr>
                <w:rFonts w:eastAsia="Symbol"/>
                <w:sz w:val="26"/>
                <w:szCs w:val="26"/>
              </w:rPr>
              <w:lastRenderedPageBreak/>
              <w:t>В течение года, по плану</w:t>
            </w:r>
          </w:p>
        </w:tc>
      </w:tr>
    </w:tbl>
    <w:p w:rsidR="00233056" w:rsidRPr="00731B53" w:rsidRDefault="00233056" w:rsidP="00867651">
      <w:pPr>
        <w:widowControl/>
        <w:suppressAutoHyphens/>
        <w:autoSpaceDE/>
        <w:autoSpaceDN/>
        <w:ind w:firstLine="709"/>
        <w:jc w:val="both"/>
        <w:rPr>
          <w:rFonts w:ascii="Symbol" w:eastAsia="Symbol" w:hAnsi="Symbol" w:cs="Symbol"/>
          <w:sz w:val="28"/>
          <w:szCs w:val="28"/>
        </w:rPr>
      </w:pPr>
    </w:p>
    <w:p w:rsidR="00233056" w:rsidRPr="00731B53" w:rsidRDefault="00233056" w:rsidP="00867651">
      <w:pPr>
        <w:widowControl/>
        <w:numPr>
          <w:ilvl w:val="0"/>
          <w:numId w:val="44"/>
        </w:numPr>
        <w:tabs>
          <w:tab w:val="left" w:pos="0"/>
        </w:tabs>
        <w:suppressAutoHyphens/>
        <w:autoSpaceDE/>
        <w:autoSpaceDN/>
        <w:ind w:firstLine="61"/>
        <w:jc w:val="both"/>
        <w:rPr>
          <w:sz w:val="26"/>
          <w:szCs w:val="26"/>
        </w:rPr>
      </w:pPr>
      <w:r w:rsidRPr="00731B53">
        <w:rPr>
          <w:sz w:val="26"/>
          <w:szCs w:val="26"/>
        </w:rPr>
        <w:t>основным направлениям психолого-педагогического сопровождения относятся:</w:t>
      </w:r>
    </w:p>
    <w:p w:rsidR="00233056" w:rsidRPr="00731B53" w:rsidRDefault="00233056" w:rsidP="00867651">
      <w:pPr>
        <w:widowControl/>
        <w:suppressAutoHyphens/>
        <w:autoSpaceDE/>
        <w:autoSpaceDN/>
        <w:ind w:firstLine="709"/>
        <w:jc w:val="both"/>
        <w:rPr>
          <w:rFonts w:eastAsia="Calibri"/>
          <w:sz w:val="26"/>
          <w:szCs w:val="26"/>
        </w:rPr>
      </w:pPr>
      <w:r w:rsidRPr="00731B53">
        <w:rPr>
          <w:rFonts w:ascii="Symbol" w:eastAsia="Symbol" w:hAnsi="Symbol" w:cs="Symbol"/>
          <w:sz w:val="26"/>
          <w:szCs w:val="26"/>
        </w:rPr>
        <w:t></w:t>
      </w:r>
      <w:r w:rsidRPr="00731B53">
        <w:rPr>
          <w:sz w:val="26"/>
          <w:szCs w:val="26"/>
        </w:rPr>
        <w:t xml:space="preserve"> сохранение и укрепление психологического здоровья обучающихся;</w:t>
      </w:r>
    </w:p>
    <w:p w:rsidR="00233056" w:rsidRPr="00731B53" w:rsidRDefault="00233056" w:rsidP="00867651">
      <w:pPr>
        <w:widowControl/>
        <w:suppressAutoHyphens/>
        <w:autoSpaceDE/>
        <w:autoSpaceDN/>
        <w:ind w:firstLine="709"/>
        <w:jc w:val="both"/>
        <w:rPr>
          <w:rFonts w:eastAsia="Calibri"/>
          <w:sz w:val="26"/>
          <w:szCs w:val="26"/>
        </w:rPr>
      </w:pPr>
      <w:r w:rsidRPr="00731B53">
        <w:rPr>
          <w:rFonts w:ascii="Symbol" w:eastAsia="Symbol" w:hAnsi="Symbol" w:cs="Symbol"/>
          <w:sz w:val="26"/>
          <w:szCs w:val="26"/>
        </w:rPr>
        <w:t></w:t>
      </w:r>
      <w:r w:rsidRPr="00731B53">
        <w:rPr>
          <w:sz w:val="26"/>
          <w:szCs w:val="26"/>
        </w:rPr>
        <w:t xml:space="preserve"> </w:t>
      </w:r>
      <w:proofErr w:type="gramStart"/>
      <w:r w:rsidRPr="00731B53">
        <w:rPr>
          <w:sz w:val="26"/>
          <w:szCs w:val="26"/>
        </w:rPr>
        <w:t>формирование  у</w:t>
      </w:r>
      <w:proofErr w:type="gramEnd"/>
      <w:r w:rsidRPr="00731B53">
        <w:rPr>
          <w:sz w:val="26"/>
          <w:szCs w:val="26"/>
        </w:rPr>
        <w:t xml:space="preserve"> обучающихся  понимания ценности  здоровья и  безопасного  образа</w:t>
      </w:r>
      <w:r w:rsidRPr="00731B53">
        <w:rPr>
          <w:rFonts w:eastAsia="Calibri"/>
          <w:sz w:val="26"/>
          <w:szCs w:val="26"/>
        </w:rPr>
        <w:t xml:space="preserve"> </w:t>
      </w:r>
      <w:r w:rsidRPr="00731B53">
        <w:rPr>
          <w:sz w:val="26"/>
          <w:szCs w:val="26"/>
        </w:rPr>
        <w:t>жизни;</w:t>
      </w:r>
    </w:p>
    <w:p w:rsidR="00233056" w:rsidRPr="00731B53" w:rsidRDefault="00233056" w:rsidP="00867651">
      <w:pPr>
        <w:widowControl/>
        <w:suppressAutoHyphens/>
        <w:autoSpaceDE/>
        <w:autoSpaceDN/>
        <w:ind w:firstLine="709"/>
        <w:jc w:val="both"/>
        <w:rPr>
          <w:rFonts w:eastAsia="Calibri"/>
          <w:sz w:val="26"/>
          <w:szCs w:val="26"/>
        </w:rPr>
      </w:pPr>
      <w:r w:rsidRPr="00731B53">
        <w:rPr>
          <w:rFonts w:ascii="Symbol" w:eastAsia="Symbol" w:hAnsi="Symbol" w:cs="Symbol"/>
          <w:sz w:val="26"/>
          <w:szCs w:val="26"/>
        </w:rPr>
        <w:t></w:t>
      </w:r>
      <w:r w:rsidRPr="00731B53">
        <w:rPr>
          <w:sz w:val="26"/>
          <w:szCs w:val="26"/>
        </w:rPr>
        <w:t xml:space="preserve"> мониторинг возможностей и </w:t>
      </w:r>
      <w:proofErr w:type="gramStart"/>
      <w:r w:rsidRPr="00731B53">
        <w:rPr>
          <w:sz w:val="26"/>
          <w:szCs w:val="26"/>
        </w:rPr>
        <w:t>способностей</w:t>
      </w:r>
      <w:proofErr w:type="gramEnd"/>
      <w:r w:rsidRPr="00731B53">
        <w:rPr>
          <w:sz w:val="26"/>
          <w:szCs w:val="26"/>
        </w:rPr>
        <w:t xml:space="preserve"> обучающихся;</w:t>
      </w:r>
    </w:p>
    <w:p w:rsidR="00233056" w:rsidRPr="00731B53" w:rsidRDefault="00233056" w:rsidP="00867651">
      <w:pPr>
        <w:widowControl/>
        <w:suppressAutoHyphens/>
        <w:autoSpaceDE/>
        <w:autoSpaceDN/>
        <w:ind w:firstLine="709"/>
        <w:jc w:val="both"/>
        <w:rPr>
          <w:rFonts w:eastAsia="Calibri"/>
          <w:sz w:val="26"/>
          <w:szCs w:val="26"/>
        </w:rPr>
      </w:pPr>
      <w:r w:rsidRPr="00731B53">
        <w:rPr>
          <w:rFonts w:ascii="Symbol" w:eastAsia="Symbol" w:hAnsi="Symbol" w:cs="Symbol"/>
          <w:sz w:val="26"/>
          <w:szCs w:val="26"/>
        </w:rPr>
        <w:t></w:t>
      </w:r>
      <w:r w:rsidRPr="00731B53">
        <w:rPr>
          <w:sz w:val="26"/>
          <w:szCs w:val="26"/>
        </w:rPr>
        <w:t xml:space="preserve"> психолого-педагогическая поддержка участников олимпиадного движения;</w:t>
      </w:r>
    </w:p>
    <w:p w:rsidR="00233056" w:rsidRPr="00731B53" w:rsidRDefault="00233056" w:rsidP="00867651">
      <w:pPr>
        <w:widowControl/>
        <w:suppressAutoHyphens/>
        <w:autoSpaceDE/>
        <w:autoSpaceDN/>
        <w:ind w:firstLine="709"/>
        <w:jc w:val="both"/>
        <w:rPr>
          <w:sz w:val="26"/>
          <w:szCs w:val="26"/>
        </w:rPr>
      </w:pPr>
      <w:r w:rsidRPr="00731B53">
        <w:rPr>
          <w:rFonts w:ascii="Symbol" w:eastAsia="Symbol" w:hAnsi="Symbol" w:cs="Symbol"/>
          <w:sz w:val="26"/>
          <w:szCs w:val="26"/>
        </w:rPr>
        <w:t></w:t>
      </w:r>
      <w:r w:rsidRPr="00731B53">
        <w:rPr>
          <w:sz w:val="26"/>
          <w:szCs w:val="26"/>
        </w:rPr>
        <w:t xml:space="preserve"> выявление среди вновь прибывших в профильные классы и поддержка одаренных обучающихся</w:t>
      </w:r>
    </w:p>
    <w:p w:rsidR="00233056" w:rsidRPr="00731B53" w:rsidRDefault="00233056" w:rsidP="00867651">
      <w:pPr>
        <w:widowControl/>
        <w:suppressAutoHyphens/>
        <w:autoSpaceDE/>
        <w:autoSpaceDN/>
        <w:ind w:firstLine="709"/>
        <w:jc w:val="both"/>
        <w:rPr>
          <w:sz w:val="28"/>
          <w:szCs w:val="28"/>
        </w:rPr>
      </w:pPr>
    </w:p>
    <w:p w:rsidR="00233056" w:rsidRPr="00731B53" w:rsidRDefault="00233056" w:rsidP="00867651">
      <w:pPr>
        <w:widowControl/>
        <w:suppressAutoHyphens/>
        <w:autoSpaceDN/>
        <w:ind w:firstLine="708"/>
        <w:jc w:val="both"/>
        <w:rPr>
          <w:rFonts w:eastAsia="Calibri"/>
          <w:sz w:val="24"/>
          <w:szCs w:val="24"/>
        </w:rPr>
      </w:pPr>
    </w:p>
    <w:p w:rsidR="00233056" w:rsidRPr="00731B53" w:rsidRDefault="00233056" w:rsidP="00867651">
      <w:pPr>
        <w:widowControl/>
        <w:suppressAutoHyphens/>
        <w:autoSpaceDE/>
        <w:autoSpaceDN/>
        <w:ind w:firstLine="709"/>
        <w:jc w:val="center"/>
        <w:rPr>
          <w:rFonts w:eastAsia="Calibri"/>
          <w:sz w:val="28"/>
          <w:szCs w:val="28"/>
        </w:rPr>
      </w:pPr>
      <w:r w:rsidRPr="00731B53">
        <w:rPr>
          <w:rFonts w:eastAsia="Calibri"/>
          <w:noProof/>
          <w:sz w:val="28"/>
          <w:szCs w:val="28"/>
          <w:lang w:eastAsia="ru-RU"/>
        </w:rPr>
        <mc:AlternateContent>
          <mc:Choice Requires="wps">
            <w:drawing>
              <wp:anchor distT="0" distB="0" distL="114300" distR="114300" simplePos="0" relativeHeight="251689984" behindDoc="0" locked="0" layoutInCell="1" allowOverlap="1" wp14:anchorId="15CC6307" wp14:editId="5CFFAE8D">
                <wp:simplePos x="0" y="0"/>
                <wp:positionH relativeFrom="column">
                  <wp:posOffset>1945640</wp:posOffset>
                </wp:positionH>
                <wp:positionV relativeFrom="paragraph">
                  <wp:posOffset>58420</wp:posOffset>
                </wp:positionV>
                <wp:extent cx="1921510" cy="599440"/>
                <wp:effectExtent l="8255" t="8255" r="13335" b="11430"/>
                <wp:wrapNone/>
                <wp:docPr id="25" name="Скругленный прямоугольник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21510" cy="599440"/>
                        </a:xfrm>
                        <a:prstGeom prst="roundRect">
                          <a:avLst>
                            <a:gd name="adj" fmla="val 16667"/>
                          </a:avLst>
                        </a:prstGeom>
                        <a:solidFill>
                          <a:srgbClr val="C6D9F1"/>
                        </a:solidFill>
                        <a:ln w="9360">
                          <a:solidFill>
                            <a:srgbClr val="FFFFFF"/>
                          </a:solidFill>
                          <a:miter lim="800000"/>
                          <a:headEnd/>
                          <a:tailEnd/>
                        </a:ln>
                      </wps:spPr>
                      <wps:txbx>
                        <w:txbxContent>
                          <w:p w:rsidR="009D20F2" w:rsidRPr="00D228B6" w:rsidRDefault="009D20F2" w:rsidP="00233056">
                            <w:pPr>
                              <w:jc w:val="center"/>
                              <w:rPr>
                                <w:b/>
                                <w:sz w:val="24"/>
                                <w:szCs w:val="24"/>
                              </w:rPr>
                            </w:pPr>
                            <w:r w:rsidRPr="00D228B6">
                              <w:rPr>
                                <w:b/>
                                <w:sz w:val="24"/>
                                <w:szCs w:val="24"/>
                              </w:rPr>
                              <w:t>Психолого-педагогическая служба</w:t>
                            </w: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roundrect w14:anchorId="15CC6307" id="Скругленный прямоугольник 25" o:spid="_x0000_s1026" style="position:absolute;left:0;text-align:left;margin-left:153.2pt;margin-top:4.6pt;width:151.3pt;height:47.2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" fillcolor="#c6d9f1" strokecolor="white" strokeweight=".26mm">
                <v:stroke joinstyle="miter"/>
                <v:textbox>
                  <w:txbxContent>
                    <w:p w:rsidR="009D20F2" w:rsidRPr="00D228B6" w:rsidRDefault="009D20F2" w:rsidP="00233056">
                      <w:pPr>
                        <w:jc w:val="center"/>
                        <w:rPr>
                          <w:b/>
                          <w:sz w:val="24"/>
                          <w:szCs w:val="24"/>
                        </w:rPr>
                      </w:pPr>
                      <w:r w:rsidRPr="00D228B6">
                        <w:rPr>
                          <w:b/>
                          <w:sz w:val="24"/>
                          <w:szCs w:val="24"/>
                        </w:rPr>
                        <w:t>Психолого-педагогическая служба</w:t>
                      </w:r>
                    </w:p>
                  </w:txbxContent>
                </v:textbox>
              </v:roundrect>
            </w:pict>
          </mc:Fallback>
        </mc:AlternateContent>
      </w:r>
    </w:p>
    <w:p w:rsidR="00233056" w:rsidRPr="00731B53" w:rsidRDefault="00233056" w:rsidP="00867651">
      <w:pPr>
        <w:widowControl/>
        <w:suppressAutoHyphens/>
        <w:autoSpaceDE/>
        <w:autoSpaceDN/>
        <w:ind w:firstLine="709"/>
        <w:jc w:val="both"/>
        <w:rPr>
          <w:rFonts w:eastAsia="Calibri"/>
          <w:sz w:val="28"/>
          <w:szCs w:val="28"/>
        </w:rPr>
      </w:pPr>
      <w:r w:rsidRPr="00731B53">
        <w:rPr>
          <w:rFonts w:eastAsia="Calibri"/>
          <w:noProof/>
          <w:sz w:val="28"/>
          <w:szCs w:val="28"/>
          <w:lang w:eastAsia="ru-RU"/>
        </w:rPr>
        <mc:AlternateContent>
          <mc:Choice Requires="wps">
            <w:drawing>
              <wp:anchor distT="0" distB="0" distL="114300" distR="114300" simplePos="0" relativeHeight="251691008" behindDoc="0" locked="0" layoutInCell="1" allowOverlap="1" wp14:anchorId="57D83B1A" wp14:editId="1D603328">
                <wp:simplePos x="0" y="0"/>
                <wp:positionH relativeFrom="column">
                  <wp:posOffset>606425</wp:posOffset>
                </wp:positionH>
                <wp:positionV relativeFrom="paragraph">
                  <wp:posOffset>132080</wp:posOffset>
                </wp:positionV>
                <wp:extent cx="2010410" cy="347345"/>
                <wp:effectExtent l="31115" t="10795" r="6350" b="60960"/>
                <wp:wrapNone/>
                <wp:docPr id="24" name="Прямая со стрелкой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010410" cy="347345"/>
                        </a:xfrm>
                        <a:prstGeom prst="straightConnector1">
                          <a:avLst/>
                        </a:prstGeom>
                        <a:noFill/>
                        <a:ln w="9360">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A998307" id="_x0000_t32" coordsize="21600,21600" o:spt="32" o:oned="t" path="m,l21600,21600e" filled="f">
                <v:path arrowok="t" fillok="f" o:connecttype="none"/>
                <o:lock v:ext="edit" shapetype="t"/>
              </v:shapetype>
              <v:shape id="Прямая со стрелкой 24" o:spid="_x0000_s1026" type="#_x0000_t32" style="position:absolute;margin-left:47.75pt;margin-top:10.4pt;width:158.3pt;height:27.35pt;flip:x;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" strokeweight=".26mm">
                <v:stroke endarrow="block" joinstyle="miter"/>
              </v:shape>
            </w:pict>
          </mc:Fallback>
        </mc:AlternateContent>
      </w:r>
      <w:r w:rsidRPr="00731B53">
        <w:rPr>
          <w:rFonts w:eastAsia="Calibri"/>
          <w:noProof/>
          <w:sz w:val="28"/>
          <w:szCs w:val="28"/>
          <w:lang w:eastAsia="ru-RU"/>
        </w:rPr>
        <mc:AlternateContent>
          <mc:Choice Requires="wps">
            <w:drawing>
              <wp:anchor distT="0" distB="0" distL="114300" distR="114300" simplePos="0" relativeHeight="251692032" behindDoc="0" locked="0" layoutInCell="1" allowOverlap="1" wp14:anchorId="0E974FCA" wp14:editId="5DDCAC15">
                <wp:simplePos x="0" y="0"/>
                <wp:positionH relativeFrom="column">
                  <wp:posOffset>3129280</wp:posOffset>
                </wp:positionH>
                <wp:positionV relativeFrom="paragraph">
                  <wp:posOffset>132080</wp:posOffset>
                </wp:positionV>
                <wp:extent cx="1860550" cy="347345"/>
                <wp:effectExtent l="10795" t="10795" r="24130" b="60960"/>
                <wp:wrapNone/>
                <wp:docPr id="23" name="Прямая со стрелкой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60550" cy="347345"/>
                        </a:xfrm>
                        <a:prstGeom prst="straightConnector1">
                          <a:avLst/>
                        </a:prstGeom>
                        <a:noFill/>
                        <a:ln w="9360">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9894339" id="Прямая со стрелкой 23" o:spid="_x0000_s1026" type="#_x0000_t32" style="position:absolute;margin-left:246.4pt;margin-top:10.4pt;width:146.5pt;height:27.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" strokeweight=".26mm">
                <v:stroke endarrow="block" joinstyle="miter"/>
              </v:shape>
            </w:pict>
          </mc:Fallback>
        </mc:AlternateContent>
      </w:r>
      <w:r w:rsidRPr="00731B53">
        <w:rPr>
          <w:rFonts w:eastAsia="Calibri"/>
          <w:noProof/>
          <w:sz w:val="28"/>
          <w:szCs w:val="28"/>
          <w:lang w:eastAsia="ru-RU"/>
        </w:rPr>
        <mc:AlternateContent>
          <mc:Choice Requires="wps">
            <w:drawing>
              <wp:anchor distT="0" distB="0" distL="114300" distR="114300" simplePos="0" relativeHeight="251693056" behindDoc="0" locked="0" layoutInCell="1" allowOverlap="1" wp14:anchorId="75C28834" wp14:editId="42F02648">
                <wp:simplePos x="0" y="0"/>
                <wp:positionH relativeFrom="column">
                  <wp:posOffset>2853690</wp:posOffset>
                </wp:positionH>
                <wp:positionV relativeFrom="paragraph">
                  <wp:posOffset>161925</wp:posOffset>
                </wp:positionV>
                <wp:extent cx="1905" cy="347345"/>
                <wp:effectExtent l="59055" t="12065" r="53340" b="21590"/>
                <wp:wrapNone/>
                <wp:docPr id="22" name="Прямая со стрелкой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5" cy="347345"/>
                        </a:xfrm>
                        <a:prstGeom prst="straightConnector1">
                          <a:avLst/>
                        </a:prstGeom>
                        <a:noFill/>
                        <a:ln w="9360">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EB5CCBB" id="Прямая со стрелкой 22" o:spid="_x0000_s1026" type="#_x0000_t32" style="position:absolute;margin-left:224.7pt;margin-top:12.75pt;width:.15pt;height:27.3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" strokeweight=".26mm">
                <v:stroke endarrow="block" joinstyle="miter"/>
              </v:shape>
            </w:pict>
          </mc:Fallback>
        </mc:AlternateContent>
      </w:r>
    </w:p>
    <w:p w:rsidR="00233056" w:rsidRPr="00731B53" w:rsidRDefault="00233056" w:rsidP="00867651">
      <w:pPr>
        <w:widowControl/>
        <w:suppressAutoHyphens/>
        <w:autoSpaceDE/>
        <w:autoSpaceDN/>
        <w:ind w:firstLine="709"/>
        <w:jc w:val="both"/>
        <w:rPr>
          <w:rFonts w:eastAsia="Calibri"/>
          <w:sz w:val="28"/>
          <w:szCs w:val="28"/>
        </w:rPr>
      </w:pPr>
      <w:r w:rsidRPr="00731B53">
        <w:rPr>
          <w:rFonts w:eastAsia="Calibri"/>
          <w:noProof/>
          <w:sz w:val="28"/>
          <w:szCs w:val="28"/>
          <w:lang w:eastAsia="ru-RU"/>
        </w:rPr>
        <mc:AlternateContent>
          <mc:Choice Requires="wps">
            <w:drawing>
              <wp:anchor distT="0" distB="0" distL="114935" distR="114935" simplePos="0" relativeHeight="251694080" behindDoc="0" locked="0" layoutInCell="1" allowOverlap="1" wp14:anchorId="11F96782" wp14:editId="2804A76A">
                <wp:simplePos x="0" y="0"/>
                <wp:positionH relativeFrom="column">
                  <wp:posOffset>1939290</wp:posOffset>
                </wp:positionH>
                <wp:positionV relativeFrom="paragraph">
                  <wp:posOffset>178435</wp:posOffset>
                </wp:positionV>
                <wp:extent cx="1932940" cy="1870710"/>
                <wp:effectExtent l="11430" t="11430" r="8255" b="13335"/>
                <wp:wrapNone/>
                <wp:docPr id="21" name="Надпись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2940" cy="1870710"/>
                        </a:xfrm>
                        <a:prstGeom prst="rect">
                          <a:avLst/>
                        </a:prstGeom>
                        <a:solidFill>
                          <a:srgbClr val="C6D9F1"/>
                        </a:solidFill>
                        <a:ln w="6350">
                          <a:solidFill>
                            <a:srgbClr val="FFFFFF"/>
                          </a:solidFill>
                          <a:miter lim="800000"/>
                          <a:headEnd/>
                          <a:tailEnd/>
                        </a:ln>
                      </wps:spPr>
                      <wps:txbx>
                        <w:txbxContent>
                          <w:p w:rsidR="009D20F2" w:rsidRDefault="009D20F2" w:rsidP="00233056">
                            <w:pPr>
                              <w:rPr>
                                <w:b/>
                                <w:sz w:val="16"/>
                                <w:szCs w:val="16"/>
                              </w:rPr>
                            </w:pPr>
                            <w:r>
                              <w:rPr>
                                <w:rFonts w:ascii="Symbol" w:hAnsi="Symbol" w:cs="Symbol"/>
                                <w:sz w:val="16"/>
                                <w:szCs w:val="16"/>
                              </w:rPr>
                              <w:t></w:t>
                            </w:r>
                            <w:r>
                              <w:rPr>
                                <w:sz w:val="16"/>
                                <w:szCs w:val="16"/>
                              </w:rPr>
                              <w:t xml:space="preserve"> </w:t>
                            </w:r>
                            <w:r>
                              <w:rPr>
                                <w:b/>
                                <w:sz w:val="16"/>
                                <w:szCs w:val="16"/>
                              </w:rPr>
                              <w:t>Психологическая диагностика одаренности</w:t>
                            </w:r>
                          </w:p>
                          <w:p w:rsidR="009D20F2" w:rsidRDefault="009D20F2" w:rsidP="00233056">
                            <w:pPr>
                              <w:rPr>
                                <w:b/>
                                <w:sz w:val="16"/>
                                <w:szCs w:val="16"/>
                              </w:rPr>
                            </w:pPr>
                            <w:r>
                              <w:rPr>
                                <w:rFonts w:ascii="Symbol" w:hAnsi="Symbol" w:cs="Symbol"/>
                                <w:b/>
                                <w:sz w:val="16"/>
                                <w:szCs w:val="16"/>
                              </w:rPr>
                              <w:t></w:t>
                            </w:r>
                            <w:r>
                              <w:rPr>
                                <w:b/>
                                <w:sz w:val="16"/>
                                <w:szCs w:val="16"/>
                              </w:rPr>
                              <w:t xml:space="preserve"> Психогигиена общения</w:t>
                            </w:r>
                          </w:p>
                          <w:p w:rsidR="009D20F2" w:rsidRDefault="009D20F2" w:rsidP="00233056">
                            <w:pPr>
                              <w:rPr>
                                <w:b/>
                                <w:sz w:val="16"/>
                                <w:szCs w:val="16"/>
                              </w:rPr>
                            </w:pPr>
                            <w:r>
                              <w:rPr>
                                <w:rFonts w:ascii="Symbol" w:hAnsi="Symbol" w:cs="Symbol"/>
                                <w:b/>
                                <w:sz w:val="16"/>
                                <w:szCs w:val="16"/>
                              </w:rPr>
                              <w:t></w:t>
                            </w:r>
                            <w:r>
                              <w:rPr>
                                <w:b/>
                                <w:sz w:val="16"/>
                                <w:szCs w:val="16"/>
                              </w:rPr>
                              <w:t xml:space="preserve"> Наблюдение</w:t>
                            </w:r>
                          </w:p>
                          <w:p w:rsidR="009D20F2" w:rsidRDefault="009D20F2" w:rsidP="00233056">
                            <w:pPr>
                              <w:rPr>
                                <w:b/>
                                <w:sz w:val="16"/>
                                <w:szCs w:val="16"/>
                              </w:rPr>
                            </w:pPr>
                            <w:r>
                              <w:rPr>
                                <w:rFonts w:ascii="Symbol" w:hAnsi="Symbol" w:cs="Symbol"/>
                                <w:b/>
                                <w:sz w:val="16"/>
                                <w:szCs w:val="16"/>
                              </w:rPr>
                              <w:t></w:t>
                            </w:r>
                            <w:r>
                              <w:rPr>
                                <w:b/>
                                <w:sz w:val="16"/>
                                <w:szCs w:val="16"/>
                              </w:rPr>
                              <w:t xml:space="preserve"> Консультации для учащихся</w:t>
                            </w:r>
                          </w:p>
                          <w:p w:rsidR="009D20F2" w:rsidRDefault="009D20F2" w:rsidP="00233056">
                            <w:pPr>
                              <w:rPr>
                                <w:b/>
                                <w:sz w:val="16"/>
                                <w:szCs w:val="16"/>
                              </w:rPr>
                            </w:pPr>
                            <w:r>
                              <w:rPr>
                                <w:rFonts w:ascii="Symbol" w:hAnsi="Symbol" w:cs="Symbol"/>
                                <w:b/>
                                <w:sz w:val="16"/>
                                <w:szCs w:val="16"/>
                              </w:rPr>
                              <w:t></w:t>
                            </w:r>
                            <w:r>
                              <w:rPr>
                                <w:b/>
                                <w:sz w:val="16"/>
                                <w:szCs w:val="16"/>
                              </w:rPr>
                              <w:t xml:space="preserve"> Составление психологических характеристик</w:t>
                            </w:r>
                          </w:p>
                          <w:p w:rsidR="009D20F2" w:rsidRDefault="009D20F2" w:rsidP="00233056">
                            <w:pPr>
                              <w:rPr>
                                <w:b/>
                                <w:sz w:val="16"/>
                                <w:szCs w:val="16"/>
                              </w:rPr>
                            </w:pPr>
                            <w:r>
                              <w:rPr>
                                <w:rFonts w:ascii="Symbol" w:hAnsi="Symbol" w:cs="Symbol"/>
                                <w:b/>
                                <w:sz w:val="16"/>
                                <w:szCs w:val="16"/>
                              </w:rPr>
                              <w:t></w:t>
                            </w:r>
                            <w:r>
                              <w:rPr>
                                <w:b/>
                                <w:sz w:val="16"/>
                                <w:szCs w:val="16"/>
                              </w:rPr>
                              <w:t xml:space="preserve"> Тренинги личностного роста</w:t>
                            </w:r>
                          </w:p>
                          <w:p w:rsidR="009D20F2" w:rsidRDefault="009D20F2" w:rsidP="00233056">
                            <w:pPr>
                              <w:rPr>
                                <w:b/>
                                <w:sz w:val="16"/>
                                <w:szCs w:val="16"/>
                              </w:rPr>
                            </w:pPr>
                            <w:r>
                              <w:rPr>
                                <w:rFonts w:ascii="Symbol" w:hAnsi="Symbol" w:cs="Symbol"/>
                                <w:b/>
                                <w:sz w:val="16"/>
                                <w:szCs w:val="16"/>
                              </w:rPr>
                              <w:t></w:t>
                            </w:r>
                            <w:r>
                              <w:rPr>
                                <w:b/>
                                <w:sz w:val="16"/>
                                <w:szCs w:val="16"/>
                              </w:rPr>
                              <w:t xml:space="preserve"> Обучение социально-психологическим навыкам и умениям</w:t>
                            </w:r>
                          </w:p>
                          <w:p w:rsidR="009D20F2" w:rsidRDefault="009D20F2" w:rsidP="00233056">
                            <w:pPr>
                              <w:rPr>
                                <w:b/>
                                <w:sz w:val="16"/>
                                <w:szCs w:val="16"/>
                              </w:rPr>
                            </w:pPr>
                            <w:r>
                              <w:rPr>
                                <w:rFonts w:ascii="Symbol" w:hAnsi="Symbol" w:cs="Symbol"/>
                                <w:b/>
                                <w:sz w:val="16"/>
                                <w:szCs w:val="16"/>
                              </w:rPr>
                              <w:t></w:t>
                            </w:r>
                            <w:r>
                              <w:rPr>
                                <w:b/>
                                <w:sz w:val="16"/>
                                <w:szCs w:val="16"/>
                              </w:rPr>
                              <w:t xml:space="preserve"> Рекомендации по организации благоприятного микроклимата</w:t>
                            </w:r>
                          </w:p>
                          <w:p w:rsidR="009D20F2" w:rsidRDefault="009D20F2" w:rsidP="00233056">
                            <w:pPr>
                              <w:rPr>
                                <w:sz w:val="16"/>
                                <w:szCs w:val="16"/>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1F96782" id="_x0000_t202" coordsize="21600,21600" o:spt="202" path="m,l,21600r21600,l21600,xe">
                <v:stroke joinstyle="miter"/>
                <v:path gradientshapeok="t" o:connecttype="rect"/>
              </v:shapetype>
              <v:shape id="Надпись 21" o:spid="_x0000_s1027" type="#_x0000_t202" style="position:absolute;left:0;text-align:left;margin-left:152.7pt;margin-top:14.05pt;width:152.2pt;height:147.3pt;z-index:251694080;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" fillcolor="#c6d9f1" strokecolor="white" strokeweight=".5pt">
                <v:textbox inset="7.45pt,3.85pt,7.45pt,3.85pt">
                  <w:txbxContent>
                    <w:p w:rsidR="009D20F2" w:rsidRDefault="009D20F2" w:rsidP="00233056">
                      <w:pPr>
                        <w:rPr>
                          <w:b/>
                          <w:sz w:val="16"/>
                          <w:szCs w:val="16"/>
                        </w:rPr>
                      </w:pPr>
                      <w:r>
                        <w:rPr>
                          <w:rFonts w:ascii="Symbol" w:hAnsi="Symbol" w:cs="Symbol"/>
                          <w:sz w:val="16"/>
                          <w:szCs w:val="16"/>
                        </w:rPr>
                        <w:t></w:t>
                      </w:r>
                      <w:r>
                        <w:rPr>
                          <w:sz w:val="16"/>
                          <w:szCs w:val="16"/>
                        </w:rPr>
                        <w:t xml:space="preserve"> </w:t>
                      </w:r>
                      <w:r>
                        <w:rPr>
                          <w:b/>
                          <w:sz w:val="16"/>
                          <w:szCs w:val="16"/>
                        </w:rPr>
                        <w:t>Психологическая диагностика одаренности</w:t>
                      </w:r>
                    </w:p>
                    <w:p w:rsidR="009D20F2" w:rsidRDefault="009D20F2" w:rsidP="00233056">
                      <w:pPr>
                        <w:rPr>
                          <w:b/>
                          <w:sz w:val="16"/>
                          <w:szCs w:val="16"/>
                        </w:rPr>
                      </w:pPr>
                      <w:r>
                        <w:rPr>
                          <w:rFonts w:ascii="Symbol" w:hAnsi="Symbol" w:cs="Symbol"/>
                          <w:b/>
                          <w:sz w:val="16"/>
                          <w:szCs w:val="16"/>
                        </w:rPr>
                        <w:t></w:t>
                      </w:r>
                      <w:r>
                        <w:rPr>
                          <w:b/>
                          <w:sz w:val="16"/>
                          <w:szCs w:val="16"/>
                        </w:rPr>
                        <w:t xml:space="preserve"> Психогигиена общения</w:t>
                      </w:r>
                    </w:p>
                    <w:p w:rsidR="009D20F2" w:rsidRDefault="009D20F2" w:rsidP="00233056">
                      <w:pPr>
                        <w:rPr>
                          <w:b/>
                          <w:sz w:val="16"/>
                          <w:szCs w:val="16"/>
                        </w:rPr>
                      </w:pPr>
                      <w:r>
                        <w:rPr>
                          <w:rFonts w:ascii="Symbol" w:hAnsi="Symbol" w:cs="Symbol"/>
                          <w:b/>
                          <w:sz w:val="16"/>
                          <w:szCs w:val="16"/>
                        </w:rPr>
                        <w:t></w:t>
                      </w:r>
                      <w:r>
                        <w:rPr>
                          <w:b/>
                          <w:sz w:val="16"/>
                          <w:szCs w:val="16"/>
                        </w:rPr>
                        <w:t xml:space="preserve"> Наблюдение</w:t>
                      </w:r>
                    </w:p>
                    <w:p w:rsidR="009D20F2" w:rsidRDefault="009D20F2" w:rsidP="00233056">
                      <w:pPr>
                        <w:rPr>
                          <w:b/>
                          <w:sz w:val="16"/>
                          <w:szCs w:val="16"/>
                        </w:rPr>
                      </w:pPr>
                      <w:r>
                        <w:rPr>
                          <w:rFonts w:ascii="Symbol" w:hAnsi="Symbol" w:cs="Symbol"/>
                          <w:b/>
                          <w:sz w:val="16"/>
                          <w:szCs w:val="16"/>
                        </w:rPr>
                        <w:t></w:t>
                      </w:r>
                      <w:r>
                        <w:rPr>
                          <w:b/>
                          <w:sz w:val="16"/>
                          <w:szCs w:val="16"/>
                        </w:rPr>
                        <w:t xml:space="preserve"> Консультации для учащихся</w:t>
                      </w:r>
                    </w:p>
                    <w:p w:rsidR="009D20F2" w:rsidRDefault="009D20F2" w:rsidP="00233056">
                      <w:pPr>
                        <w:rPr>
                          <w:b/>
                          <w:sz w:val="16"/>
                          <w:szCs w:val="16"/>
                        </w:rPr>
                      </w:pPr>
                      <w:r>
                        <w:rPr>
                          <w:rFonts w:ascii="Symbol" w:hAnsi="Symbol" w:cs="Symbol"/>
                          <w:b/>
                          <w:sz w:val="16"/>
                          <w:szCs w:val="16"/>
                        </w:rPr>
                        <w:t></w:t>
                      </w:r>
                      <w:r>
                        <w:rPr>
                          <w:b/>
                          <w:sz w:val="16"/>
                          <w:szCs w:val="16"/>
                        </w:rPr>
                        <w:t xml:space="preserve"> Составление психологических характеристик</w:t>
                      </w:r>
                    </w:p>
                    <w:p w:rsidR="009D20F2" w:rsidRDefault="009D20F2" w:rsidP="00233056">
                      <w:pPr>
                        <w:rPr>
                          <w:b/>
                          <w:sz w:val="16"/>
                          <w:szCs w:val="16"/>
                        </w:rPr>
                      </w:pPr>
                      <w:r>
                        <w:rPr>
                          <w:rFonts w:ascii="Symbol" w:hAnsi="Symbol" w:cs="Symbol"/>
                          <w:b/>
                          <w:sz w:val="16"/>
                          <w:szCs w:val="16"/>
                        </w:rPr>
                        <w:t></w:t>
                      </w:r>
                      <w:r>
                        <w:rPr>
                          <w:b/>
                          <w:sz w:val="16"/>
                          <w:szCs w:val="16"/>
                        </w:rPr>
                        <w:t xml:space="preserve"> Тренинги личностного роста</w:t>
                      </w:r>
                    </w:p>
                    <w:p w:rsidR="009D20F2" w:rsidRDefault="009D20F2" w:rsidP="00233056">
                      <w:pPr>
                        <w:rPr>
                          <w:b/>
                          <w:sz w:val="16"/>
                          <w:szCs w:val="16"/>
                        </w:rPr>
                      </w:pPr>
                      <w:r>
                        <w:rPr>
                          <w:rFonts w:ascii="Symbol" w:hAnsi="Symbol" w:cs="Symbol"/>
                          <w:b/>
                          <w:sz w:val="16"/>
                          <w:szCs w:val="16"/>
                        </w:rPr>
                        <w:t></w:t>
                      </w:r>
                      <w:r>
                        <w:rPr>
                          <w:b/>
                          <w:sz w:val="16"/>
                          <w:szCs w:val="16"/>
                        </w:rPr>
                        <w:t xml:space="preserve"> Обучение социально-психологическим навыкам и умениям</w:t>
                      </w:r>
                    </w:p>
                    <w:p w:rsidR="009D20F2" w:rsidRDefault="009D20F2" w:rsidP="00233056">
                      <w:pPr>
                        <w:rPr>
                          <w:b/>
                          <w:sz w:val="16"/>
                          <w:szCs w:val="16"/>
                        </w:rPr>
                      </w:pPr>
                      <w:r>
                        <w:rPr>
                          <w:rFonts w:ascii="Symbol" w:hAnsi="Symbol" w:cs="Symbol"/>
                          <w:b/>
                          <w:sz w:val="16"/>
                          <w:szCs w:val="16"/>
                        </w:rPr>
                        <w:t></w:t>
                      </w:r>
                      <w:r>
                        <w:rPr>
                          <w:b/>
                          <w:sz w:val="16"/>
                          <w:szCs w:val="16"/>
                        </w:rPr>
                        <w:t xml:space="preserve"> Рекомендации по организации благоприятного микроклимата</w:t>
                      </w:r>
                    </w:p>
                    <w:p w:rsidR="009D20F2" w:rsidRDefault="009D20F2" w:rsidP="00233056">
                      <w:pPr>
                        <w:rPr>
                          <w:sz w:val="16"/>
                          <w:szCs w:val="16"/>
                        </w:rPr>
                      </w:pPr>
                    </w:p>
                  </w:txbxContent>
                </v:textbox>
              </v:shape>
            </w:pict>
          </mc:Fallback>
        </mc:AlternateContent>
      </w:r>
      <w:r w:rsidRPr="00731B53">
        <w:rPr>
          <w:rFonts w:eastAsia="Calibri"/>
          <w:noProof/>
          <w:sz w:val="28"/>
          <w:szCs w:val="28"/>
          <w:lang w:eastAsia="ru-RU"/>
        </w:rPr>
        <mc:AlternateContent>
          <mc:Choice Requires="wps">
            <w:drawing>
              <wp:anchor distT="0" distB="0" distL="114935" distR="114935" simplePos="0" relativeHeight="251695104" behindDoc="0" locked="0" layoutInCell="1" allowOverlap="1" wp14:anchorId="55976865" wp14:editId="2C8CD132">
                <wp:simplePos x="0" y="0"/>
                <wp:positionH relativeFrom="column">
                  <wp:posOffset>-198120</wp:posOffset>
                </wp:positionH>
                <wp:positionV relativeFrom="paragraph">
                  <wp:posOffset>178435</wp:posOffset>
                </wp:positionV>
                <wp:extent cx="1802765" cy="1116965"/>
                <wp:effectExtent l="7620" t="11430" r="8890" b="5080"/>
                <wp:wrapNone/>
                <wp:docPr id="20" name="Надпись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2765" cy="1116965"/>
                        </a:xfrm>
                        <a:prstGeom prst="rect">
                          <a:avLst/>
                        </a:prstGeom>
                        <a:solidFill>
                          <a:srgbClr val="C6D9F1"/>
                        </a:solidFill>
                        <a:ln w="6350">
                          <a:solidFill>
                            <a:srgbClr val="FFFFFF"/>
                          </a:solidFill>
                          <a:miter lim="800000"/>
                          <a:headEnd/>
                          <a:tailEnd/>
                        </a:ln>
                      </wps:spPr>
                      <wps:txbx>
                        <w:txbxContent>
                          <w:p w:rsidR="009D20F2" w:rsidRPr="00D228B6" w:rsidRDefault="009D20F2" w:rsidP="00233056">
                            <w:pPr>
                              <w:widowControl/>
                              <w:numPr>
                                <w:ilvl w:val="0"/>
                                <w:numId w:val="67"/>
                              </w:numPr>
                              <w:tabs>
                                <w:tab w:val="left" w:pos="180"/>
                              </w:tabs>
                              <w:suppressAutoHyphens/>
                              <w:autoSpaceDE/>
                              <w:autoSpaceDN/>
                              <w:ind w:left="180" w:right="-126" w:hanging="180"/>
                              <w:rPr>
                                <w:b/>
                                <w:sz w:val="16"/>
                                <w:szCs w:val="16"/>
                              </w:rPr>
                            </w:pPr>
                            <w:r w:rsidRPr="00D228B6">
                              <w:rPr>
                                <w:b/>
                                <w:sz w:val="16"/>
                                <w:szCs w:val="16"/>
                              </w:rPr>
                              <w:t>Помощь педагогам в поиске эффективных форм общения</w:t>
                            </w:r>
                          </w:p>
                          <w:p w:rsidR="009D20F2" w:rsidRPr="00D228B6" w:rsidRDefault="009D20F2" w:rsidP="00233056">
                            <w:pPr>
                              <w:widowControl/>
                              <w:numPr>
                                <w:ilvl w:val="0"/>
                                <w:numId w:val="67"/>
                              </w:numPr>
                              <w:tabs>
                                <w:tab w:val="left" w:pos="180"/>
                              </w:tabs>
                              <w:suppressAutoHyphens/>
                              <w:autoSpaceDE/>
                              <w:autoSpaceDN/>
                              <w:ind w:left="180" w:right="-126" w:hanging="180"/>
                              <w:rPr>
                                <w:b/>
                                <w:sz w:val="16"/>
                                <w:szCs w:val="16"/>
                              </w:rPr>
                            </w:pPr>
                            <w:r w:rsidRPr="00D228B6">
                              <w:rPr>
                                <w:b/>
                                <w:sz w:val="16"/>
                                <w:szCs w:val="16"/>
                              </w:rPr>
                              <w:t>Разработка рекомендаций по индивидуальному подходу</w:t>
                            </w:r>
                          </w:p>
                          <w:p w:rsidR="009D20F2" w:rsidRPr="00D228B6" w:rsidRDefault="009D20F2" w:rsidP="00233056">
                            <w:pPr>
                              <w:widowControl/>
                              <w:numPr>
                                <w:ilvl w:val="0"/>
                                <w:numId w:val="67"/>
                              </w:numPr>
                              <w:tabs>
                                <w:tab w:val="left" w:pos="180"/>
                              </w:tabs>
                              <w:suppressAutoHyphens/>
                              <w:autoSpaceDE/>
                              <w:autoSpaceDN/>
                              <w:ind w:left="180" w:right="-126" w:hanging="180"/>
                              <w:rPr>
                                <w:b/>
                                <w:sz w:val="16"/>
                                <w:szCs w:val="16"/>
                              </w:rPr>
                            </w:pPr>
                            <w:r w:rsidRPr="00D228B6">
                              <w:rPr>
                                <w:b/>
                                <w:sz w:val="16"/>
                                <w:szCs w:val="16"/>
                              </w:rPr>
                              <w:t>Методическая помощь по составлению индивидуальных программ обучения;</w:t>
                            </w:r>
                          </w:p>
                          <w:p w:rsidR="009D20F2" w:rsidRPr="00D228B6" w:rsidRDefault="009D20F2" w:rsidP="00233056">
                            <w:pPr>
                              <w:widowControl/>
                              <w:numPr>
                                <w:ilvl w:val="0"/>
                                <w:numId w:val="67"/>
                              </w:numPr>
                              <w:tabs>
                                <w:tab w:val="left" w:pos="0"/>
                              </w:tabs>
                              <w:suppressAutoHyphens/>
                              <w:autoSpaceDE/>
                              <w:autoSpaceDN/>
                              <w:ind w:left="180" w:right="-126" w:hanging="180"/>
                              <w:rPr>
                                <w:b/>
                                <w:sz w:val="16"/>
                                <w:szCs w:val="16"/>
                              </w:rPr>
                            </w:pPr>
                            <w:r w:rsidRPr="00D228B6">
                              <w:rPr>
                                <w:b/>
                                <w:sz w:val="16"/>
                                <w:szCs w:val="16"/>
                              </w:rPr>
                              <w:t xml:space="preserve">Консультирование  </w:t>
                            </w:r>
                          </w:p>
                          <w:p w:rsidR="009D20F2" w:rsidRDefault="009D20F2" w:rsidP="00233056">
                            <w:pPr>
                              <w:rPr>
                                <w:sz w:val="16"/>
                                <w:szCs w:val="16"/>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976865" id="Надпись 20" o:spid="_x0000_s1028" type="#_x0000_t202" style="position:absolute;left:0;text-align:left;margin-left:-15.6pt;margin-top:14.05pt;width:141.95pt;height:87.95pt;z-index:25169510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" fillcolor="#c6d9f1" strokecolor="white" strokeweight=".5pt">
                <v:textbox inset="7.45pt,3.85pt,7.45pt,3.85pt">
                  <w:txbxContent>
                    <w:p w:rsidR="009D20F2" w:rsidRPr="00D228B6" w:rsidRDefault="009D20F2" w:rsidP="00233056">
                      <w:pPr>
                        <w:widowControl/>
                        <w:numPr>
                          <w:ilvl w:val="0"/>
                          <w:numId w:val="67"/>
                        </w:numPr>
                        <w:tabs>
                          <w:tab w:val="left" w:pos="180"/>
                        </w:tabs>
                        <w:suppressAutoHyphens/>
                        <w:autoSpaceDE/>
                        <w:autoSpaceDN/>
                        <w:ind w:left="180" w:right="-126" w:hanging="180"/>
                        <w:rPr>
                          <w:b/>
                          <w:sz w:val="16"/>
                          <w:szCs w:val="16"/>
                        </w:rPr>
                      </w:pPr>
                      <w:r w:rsidRPr="00D228B6">
                        <w:rPr>
                          <w:b/>
                          <w:sz w:val="16"/>
                          <w:szCs w:val="16"/>
                        </w:rPr>
                        <w:t>Помощь педагогам в поиске эффективных форм общения</w:t>
                      </w:r>
                    </w:p>
                    <w:p w:rsidR="009D20F2" w:rsidRPr="00D228B6" w:rsidRDefault="009D20F2" w:rsidP="00233056">
                      <w:pPr>
                        <w:widowControl/>
                        <w:numPr>
                          <w:ilvl w:val="0"/>
                          <w:numId w:val="67"/>
                        </w:numPr>
                        <w:tabs>
                          <w:tab w:val="left" w:pos="180"/>
                        </w:tabs>
                        <w:suppressAutoHyphens/>
                        <w:autoSpaceDE/>
                        <w:autoSpaceDN/>
                        <w:ind w:left="180" w:right="-126" w:hanging="180"/>
                        <w:rPr>
                          <w:b/>
                          <w:sz w:val="16"/>
                          <w:szCs w:val="16"/>
                        </w:rPr>
                      </w:pPr>
                      <w:r w:rsidRPr="00D228B6">
                        <w:rPr>
                          <w:b/>
                          <w:sz w:val="16"/>
                          <w:szCs w:val="16"/>
                        </w:rPr>
                        <w:t>Разработка рекомендаций по индивидуальному подходу</w:t>
                      </w:r>
                    </w:p>
                    <w:p w:rsidR="009D20F2" w:rsidRPr="00D228B6" w:rsidRDefault="009D20F2" w:rsidP="00233056">
                      <w:pPr>
                        <w:widowControl/>
                        <w:numPr>
                          <w:ilvl w:val="0"/>
                          <w:numId w:val="67"/>
                        </w:numPr>
                        <w:tabs>
                          <w:tab w:val="left" w:pos="180"/>
                        </w:tabs>
                        <w:suppressAutoHyphens/>
                        <w:autoSpaceDE/>
                        <w:autoSpaceDN/>
                        <w:ind w:left="180" w:right="-126" w:hanging="180"/>
                        <w:rPr>
                          <w:b/>
                          <w:sz w:val="16"/>
                          <w:szCs w:val="16"/>
                        </w:rPr>
                      </w:pPr>
                      <w:r w:rsidRPr="00D228B6">
                        <w:rPr>
                          <w:b/>
                          <w:sz w:val="16"/>
                          <w:szCs w:val="16"/>
                        </w:rPr>
                        <w:t>Методическая помощь по составлению индивидуальных программ обучения;</w:t>
                      </w:r>
                    </w:p>
                    <w:p w:rsidR="009D20F2" w:rsidRPr="00D228B6" w:rsidRDefault="009D20F2" w:rsidP="00233056">
                      <w:pPr>
                        <w:widowControl/>
                        <w:numPr>
                          <w:ilvl w:val="0"/>
                          <w:numId w:val="67"/>
                        </w:numPr>
                        <w:tabs>
                          <w:tab w:val="left" w:pos="0"/>
                        </w:tabs>
                        <w:suppressAutoHyphens/>
                        <w:autoSpaceDE/>
                        <w:autoSpaceDN/>
                        <w:ind w:left="180" w:right="-126" w:hanging="180"/>
                        <w:rPr>
                          <w:b/>
                          <w:sz w:val="16"/>
                          <w:szCs w:val="16"/>
                        </w:rPr>
                      </w:pPr>
                      <w:r w:rsidRPr="00D228B6">
                        <w:rPr>
                          <w:b/>
                          <w:sz w:val="16"/>
                          <w:szCs w:val="16"/>
                        </w:rPr>
                        <w:t xml:space="preserve">Консультирование  </w:t>
                      </w:r>
                    </w:p>
                    <w:p w:rsidR="009D20F2" w:rsidRDefault="009D20F2" w:rsidP="00233056">
                      <w:pPr>
                        <w:rPr>
                          <w:sz w:val="16"/>
                          <w:szCs w:val="16"/>
                        </w:rPr>
                      </w:pPr>
                    </w:p>
                  </w:txbxContent>
                </v:textbox>
              </v:shape>
            </w:pict>
          </mc:Fallback>
        </mc:AlternateContent>
      </w:r>
      <w:r w:rsidRPr="00731B53">
        <w:rPr>
          <w:rFonts w:eastAsia="Calibri"/>
          <w:noProof/>
          <w:sz w:val="28"/>
          <w:szCs w:val="28"/>
          <w:lang w:eastAsia="ru-RU"/>
        </w:rPr>
        <mc:AlternateContent>
          <mc:Choice Requires="wps">
            <w:drawing>
              <wp:anchor distT="0" distB="0" distL="114935" distR="114935" simplePos="0" relativeHeight="251696128" behindDoc="0" locked="0" layoutInCell="1" allowOverlap="1" wp14:anchorId="31423139" wp14:editId="53672B2D">
                <wp:simplePos x="0" y="0"/>
                <wp:positionH relativeFrom="column">
                  <wp:posOffset>4266565</wp:posOffset>
                </wp:positionH>
                <wp:positionV relativeFrom="paragraph">
                  <wp:posOffset>178435</wp:posOffset>
                </wp:positionV>
                <wp:extent cx="1706880" cy="1146810"/>
                <wp:effectExtent l="5080" t="11430" r="12065" b="13335"/>
                <wp:wrapNone/>
                <wp:docPr id="19" name="Надпись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6880" cy="1146810"/>
                        </a:xfrm>
                        <a:prstGeom prst="rect">
                          <a:avLst/>
                        </a:prstGeom>
                        <a:solidFill>
                          <a:srgbClr val="C6D9F1"/>
                        </a:solidFill>
                        <a:ln w="6350">
                          <a:solidFill>
                            <a:srgbClr val="FFFFFF"/>
                          </a:solidFill>
                          <a:miter lim="800000"/>
                          <a:headEnd/>
                          <a:tailEnd/>
                        </a:ln>
                      </wps:spPr>
                      <wps:txbx>
                        <w:txbxContent>
                          <w:p w:rsidR="009D20F2" w:rsidRDefault="009D20F2" w:rsidP="00233056">
                            <w:pPr>
                              <w:widowControl/>
                              <w:numPr>
                                <w:ilvl w:val="0"/>
                                <w:numId w:val="64"/>
                              </w:numPr>
                              <w:tabs>
                                <w:tab w:val="clear" w:pos="0"/>
                                <w:tab w:val="left" w:pos="180"/>
                                <w:tab w:val="num" w:pos="720"/>
                              </w:tabs>
                              <w:suppressAutoHyphens/>
                              <w:autoSpaceDE/>
                              <w:autoSpaceDN/>
                              <w:ind w:left="180" w:right="-301" w:hanging="180"/>
                              <w:rPr>
                                <w:b/>
                                <w:sz w:val="16"/>
                                <w:szCs w:val="16"/>
                              </w:rPr>
                            </w:pPr>
                            <w:r>
                              <w:rPr>
                                <w:b/>
                                <w:sz w:val="16"/>
                                <w:szCs w:val="16"/>
                              </w:rPr>
                              <w:t>Повышение психологической компетентности</w:t>
                            </w:r>
                          </w:p>
                          <w:p w:rsidR="009D20F2" w:rsidRDefault="009D20F2" w:rsidP="00233056">
                            <w:pPr>
                              <w:widowControl/>
                              <w:numPr>
                                <w:ilvl w:val="0"/>
                                <w:numId w:val="64"/>
                              </w:numPr>
                              <w:tabs>
                                <w:tab w:val="clear" w:pos="0"/>
                                <w:tab w:val="left" w:pos="180"/>
                                <w:tab w:val="num" w:pos="720"/>
                              </w:tabs>
                              <w:suppressAutoHyphens/>
                              <w:autoSpaceDE/>
                              <w:autoSpaceDN/>
                              <w:ind w:left="180" w:right="-301" w:hanging="180"/>
                              <w:rPr>
                                <w:b/>
                                <w:sz w:val="16"/>
                                <w:szCs w:val="16"/>
                              </w:rPr>
                            </w:pPr>
                            <w:r>
                              <w:rPr>
                                <w:b/>
                                <w:sz w:val="16"/>
                                <w:szCs w:val="16"/>
                              </w:rPr>
                              <w:t>Ознакомление с возрастно-психологической характеристикой ребенка</w:t>
                            </w:r>
                          </w:p>
                          <w:p w:rsidR="009D20F2" w:rsidRDefault="009D20F2" w:rsidP="00233056">
                            <w:pPr>
                              <w:widowControl/>
                              <w:numPr>
                                <w:ilvl w:val="0"/>
                                <w:numId w:val="64"/>
                              </w:numPr>
                              <w:tabs>
                                <w:tab w:val="clear" w:pos="0"/>
                                <w:tab w:val="left" w:pos="180"/>
                                <w:tab w:val="num" w:pos="720"/>
                              </w:tabs>
                              <w:suppressAutoHyphens/>
                              <w:autoSpaceDE/>
                              <w:autoSpaceDN/>
                              <w:ind w:left="180" w:right="-301" w:hanging="180"/>
                              <w:rPr>
                                <w:b/>
                                <w:sz w:val="16"/>
                                <w:szCs w:val="16"/>
                              </w:rPr>
                            </w:pPr>
                            <w:r>
                              <w:rPr>
                                <w:b/>
                                <w:sz w:val="16"/>
                                <w:szCs w:val="16"/>
                              </w:rPr>
                              <w:t>Консультации по результатам диагностики</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423139" id="Надпись 19" o:spid="_x0000_s1029" type="#_x0000_t202" style="position:absolute;left:0;text-align:left;margin-left:335.95pt;margin-top:14.05pt;width:134.4pt;height:90.3pt;z-index:25169612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" fillcolor="#c6d9f1" strokecolor="white" strokeweight=".5pt">
                <v:textbox inset="7.45pt,3.85pt,7.45pt,3.85pt">
                  <w:txbxContent>
                    <w:p w:rsidR="009D20F2" w:rsidRDefault="009D20F2" w:rsidP="00233056">
                      <w:pPr>
                        <w:widowControl/>
                        <w:numPr>
                          <w:ilvl w:val="0"/>
                          <w:numId w:val="64"/>
                        </w:numPr>
                        <w:tabs>
                          <w:tab w:val="clear" w:pos="0"/>
                          <w:tab w:val="left" w:pos="180"/>
                          <w:tab w:val="num" w:pos="720"/>
                        </w:tabs>
                        <w:suppressAutoHyphens/>
                        <w:autoSpaceDE/>
                        <w:autoSpaceDN/>
                        <w:ind w:left="180" w:right="-301" w:hanging="180"/>
                        <w:rPr>
                          <w:b/>
                          <w:sz w:val="16"/>
                          <w:szCs w:val="16"/>
                        </w:rPr>
                      </w:pPr>
                      <w:r>
                        <w:rPr>
                          <w:b/>
                          <w:sz w:val="16"/>
                          <w:szCs w:val="16"/>
                        </w:rPr>
                        <w:t>Повышение психологической компетентности</w:t>
                      </w:r>
                    </w:p>
                    <w:p w:rsidR="009D20F2" w:rsidRDefault="009D20F2" w:rsidP="00233056">
                      <w:pPr>
                        <w:widowControl/>
                        <w:numPr>
                          <w:ilvl w:val="0"/>
                          <w:numId w:val="64"/>
                        </w:numPr>
                        <w:tabs>
                          <w:tab w:val="clear" w:pos="0"/>
                          <w:tab w:val="left" w:pos="180"/>
                          <w:tab w:val="num" w:pos="720"/>
                        </w:tabs>
                        <w:suppressAutoHyphens/>
                        <w:autoSpaceDE/>
                        <w:autoSpaceDN/>
                        <w:ind w:left="180" w:right="-301" w:hanging="180"/>
                        <w:rPr>
                          <w:b/>
                          <w:sz w:val="16"/>
                          <w:szCs w:val="16"/>
                        </w:rPr>
                      </w:pPr>
                      <w:r>
                        <w:rPr>
                          <w:b/>
                          <w:sz w:val="16"/>
                          <w:szCs w:val="16"/>
                        </w:rPr>
                        <w:t>Ознакомление с возрастно-психологической характеристикой ребенка</w:t>
                      </w:r>
                    </w:p>
                    <w:p w:rsidR="009D20F2" w:rsidRDefault="009D20F2" w:rsidP="00233056">
                      <w:pPr>
                        <w:widowControl/>
                        <w:numPr>
                          <w:ilvl w:val="0"/>
                          <w:numId w:val="64"/>
                        </w:numPr>
                        <w:tabs>
                          <w:tab w:val="clear" w:pos="0"/>
                          <w:tab w:val="left" w:pos="180"/>
                          <w:tab w:val="num" w:pos="720"/>
                        </w:tabs>
                        <w:suppressAutoHyphens/>
                        <w:autoSpaceDE/>
                        <w:autoSpaceDN/>
                        <w:ind w:left="180" w:right="-301" w:hanging="180"/>
                        <w:rPr>
                          <w:b/>
                          <w:sz w:val="16"/>
                          <w:szCs w:val="16"/>
                        </w:rPr>
                      </w:pPr>
                      <w:r>
                        <w:rPr>
                          <w:b/>
                          <w:sz w:val="16"/>
                          <w:szCs w:val="16"/>
                        </w:rPr>
                        <w:t>Консультации по результатам диагностики</w:t>
                      </w:r>
                    </w:p>
                  </w:txbxContent>
                </v:textbox>
              </v:shape>
            </w:pict>
          </mc:Fallback>
        </mc:AlternateContent>
      </w:r>
    </w:p>
    <w:p w:rsidR="00233056" w:rsidRPr="00731B53" w:rsidRDefault="00233056" w:rsidP="00867651">
      <w:pPr>
        <w:widowControl/>
        <w:suppressAutoHyphens/>
        <w:autoSpaceDE/>
        <w:autoSpaceDN/>
        <w:ind w:firstLine="709"/>
        <w:jc w:val="both"/>
        <w:rPr>
          <w:rFonts w:eastAsia="Calibri"/>
          <w:sz w:val="28"/>
          <w:szCs w:val="28"/>
        </w:rPr>
      </w:pPr>
    </w:p>
    <w:p w:rsidR="00233056" w:rsidRPr="00731B53" w:rsidRDefault="00233056" w:rsidP="00867651">
      <w:pPr>
        <w:widowControl/>
        <w:suppressAutoHyphens/>
        <w:autoSpaceDE/>
        <w:autoSpaceDN/>
        <w:ind w:firstLine="709"/>
        <w:jc w:val="both"/>
        <w:rPr>
          <w:rFonts w:eastAsia="Calibri"/>
          <w:sz w:val="28"/>
          <w:szCs w:val="28"/>
        </w:rPr>
      </w:pPr>
    </w:p>
    <w:p w:rsidR="00233056" w:rsidRPr="00731B53" w:rsidRDefault="00233056" w:rsidP="00867651">
      <w:pPr>
        <w:widowControl/>
        <w:suppressAutoHyphens/>
        <w:autoSpaceDE/>
        <w:autoSpaceDN/>
        <w:ind w:firstLine="709"/>
        <w:jc w:val="both"/>
        <w:rPr>
          <w:rFonts w:eastAsia="Calibri"/>
          <w:sz w:val="28"/>
          <w:szCs w:val="28"/>
        </w:rPr>
      </w:pPr>
    </w:p>
    <w:p w:rsidR="00233056" w:rsidRPr="00731B53" w:rsidRDefault="00233056" w:rsidP="00867651">
      <w:pPr>
        <w:widowControl/>
        <w:suppressAutoHyphens/>
        <w:autoSpaceDE/>
        <w:autoSpaceDN/>
        <w:ind w:firstLine="709"/>
        <w:jc w:val="both"/>
        <w:rPr>
          <w:rFonts w:eastAsia="Calibri"/>
          <w:sz w:val="28"/>
          <w:szCs w:val="28"/>
        </w:rPr>
      </w:pPr>
      <w:r w:rsidRPr="00731B53">
        <w:rPr>
          <w:rFonts w:eastAsia="Calibri"/>
          <w:noProof/>
          <w:sz w:val="28"/>
          <w:szCs w:val="28"/>
          <w:lang w:eastAsia="ru-RU"/>
        </w:rPr>
        <mc:AlternateContent>
          <mc:Choice Requires="wps">
            <w:drawing>
              <wp:anchor distT="0" distB="0" distL="114300" distR="114300" simplePos="0" relativeHeight="251697152" behindDoc="0" locked="0" layoutInCell="1" allowOverlap="1" wp14:anchorId="37F04486" wp14:editId="1781A718">
                <wp:simplePos x="0" y="0"/>
                <wp:positionH relativeFrom="column">
                  <wp:posOffset>29210</wp:posOffset>
                </wp:positionH>
                <wp:positionV relativeFrom="paragraph">
                  <wp:posOffset>217170</wp:posOffset>
                </wp:positionV>
                <wp:extent cx="1132840" cy="520065"/>
                <wp:effectExtent l="6350" t="9525" r="13335" b="13335"/>
                <wp:wrapNone/>
                <wp:docPr id="18" name="Скругленный прямоугольник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32840" cy="520065"/>
                        </a:xfrm>
                        <a:prstGeom prst="roundRect">
                          <a:avLst>
                            <a:gd name="adj" fmla="val 16667"/>
                          </a:avLst>
                        </a:prstGeom>
                        <a:solidFill>
                          <a:srgbClr val="D6E3BC"/>
                        </a:solidFill>
                        <a:ln w="9360">
                          <a:solidFill>
                            <a:srgbClr val="FFFFFF"/>
                          </a:solidFill>
                          <a:miter lim="800000"/>
                          <a:headEnd/>
                          <a:tailEnd/>
                        </a:ln>
                      </wps:spPr>
                      <wps:txbx>
                        <w:txbxContent>
                          <w:p w:rsidR="009D20F2" w:rsidRDefault="009D20F2" w:rsidP="00233056">
                            <w:pPr>
                              <w:jc w:val="center"/>
                              <w:rPr>
                                <w:b/>
                              </w:rPr>
                            </w:pPr>
                            <w:r>
                              <w:rPr>
                                <w:b/>
                              </w:rPr>
                              <w:t>Педагоги</w:t>
                            </w: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roundrect w14:anchorId="37F04486" id="Скругленный прямоугольник 18" o:spid="_x0000_s1030" style="position:absolute;left:0;text-align:left;margin-left:2.3pt;margin-top:17.1pt;width:89.2pt;height:40.9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" fillcolor="#d6e3bc" strokecolor="white" strokeweight=".26mm">
                <v:stroke joinstyle="miter"/>
                <v:textbox>
                  <w:txbxContent>
                    <w:p w:rsidR="009D20F2" w:rsidRDefault="009D20F2" w:rsidP="00233056">
                      <w:pPr>
                        <w:jc w:val="center"/>
                        <w:rPr>
                          <w:b/>
                        </w:rPr>
                      </w:pPr>
                      <w:r>
                        <w:rPr>
                          <w:b/>
                        </w:rPr>
                        <w:t>Педагоги</w:t>
                      </w:r>
                    </w:p>
                  </w:txbxContent>
                </v:textbox>
              </v:roundrect>
            </w:pict>
          </mc:Fallback>
        </mc:AlternateContent>
      </w:r>
      <w:r w:rsidRPr="00731B53">
        <w:rPr>
          <w:rFonts w:eastAsia="Calibri"/>
          <w:noProof/>
          <w:sz w:val="28"/>
          <w:szCs w:val="28"/>
          <w:lang w:eastAsia="ru-RU"/>
        </w:rPr>
        <mc:AlternateContent>
          <mc:Choice Requires="wps">
            <w:drawing>
              <wp:anchor distT="0" distB="0" distL="114300" distR="114300" simplePos="0" relativeHeight="251698176" behindDoc="0" locked="0" layoutInCell="1" allowOverlap="1" wp14:anchorId="63F3F219" wp14:editId="209B93A2">
                <wp:simplePos x="0" y="0"/>
                <wp:positionH relativeFrom="column">
                  <wp:posOffset>4569460</wp:posOffset>
                </wp:positionH>
                <wp:positionV relativeFrom="paragraph">
                  <wp:posOffset>217170</wp:posOffset>
                </wp:positionV>
                <wp:extent cx="1082040" cy="478155"/>
                <wp:effectExtent l="12700" t="9525" r="10160" b="7620"/>
                <wp:wrapNone/>
                <wp:docPr id="17" name="Скругленный прямоугольник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2040" cy="478155"/>
                        </a:xfrm>
                        <a:prstGeom prst="roundRect">
                          <a:avLst>
                            <a:gd name="adj" fmla="val 16667"/>
                          </a:avLst>
                        </a:prstGeom>
                        <a:solidFill>
                          <a:srgbClr val="F2DBDB"/>
                        </a:solidFill>
                        <a:ln w="9360">
                          <a:solidFill>
                            <a:srgbClr val="FFFFFF"/>
                          </a:solidFill>
                          <a:miter lim="800000"/>
                          <a:headEnd/>
                          <a:tailEnd/>
                        </a:ln>
                      </wps:spPr>
                      <wps:txbx>
                        <w:txbxContent>
                          <w:p w:rsidR="009D20F2" w:rsidRDefault="009D20F2" w:rsidP="00233056">
                            <w:pPr>
                              <w:jc w:val="center"/>
                              <w:rPr>
                                <w:b/>
                              </w:rPr>
                            </w:pPr>
                            <w:r>
                              <w:rPr>
                                <w:b/>
                              </w:rPr>
                              <w:t>Родители</w:t>
                            </w: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roundrect w14:anchorId="63F3F219" id="Скругленный прямоугольник 17" o:spid="_x0000_s1031" style="position:absolute;left:0;text-align:left;margin-left:359.8pt;margin-top:17.1pt;width:85.2pt;height:37.6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" fillcolor="#f2dbdb" strokecolor="white" strokeweight=".26mm">
                <v:stroke joinstyle="miter"/>
                <v:textbox>
                  <w:txbxContent>
                    <w:p w:rsidR="009D20F2" w:rsidRDefault="009D20F2" w:rsidP="00233056">
                      <w:pPr>
                        <w:jc w:val="center"/>
                        <w:rPr>
                          <w:b/>
                        </w:rPr>
                      </w:pPr>
                      <w:r>
                        <w:rPr>
                          <w:b/>
                        </w:rPr>
                        <w:t>Родители</w:t>
                      </w:r>
                    </w:p>
                  </w:txbxContent>
                </v:textbox>
              </v:roundrect>
            </w:pict>
          </mc:Fallback>
        </mc:AlternateContent>
      </w:r>
      <w:r w:rsidRPr="00731B53">
        <w:rPr>
          <w:rFonts w:eastAsia="Calibri"/>
          <w:noProof/>
          <w:sz w:val="28"/>
          <w:szCs w:val="28"/>
          <w:lang w:eastAsia="ru-RU"/>
        </w:rPr>
        <mc:AlternateContent>
          <mc:Choice Requires="wps">
            <w:drawing>
              <wp:anchor distT="0" distB="0" distL="114300" distR="114300" simplePos="0" relativeHeight="251699200" behindDoc="0" locked="0" layoutInCell="1" allowOverlap="1" wp14:anchorId="0B7B6C92" wp14:editId="1900D1CB">
                <wp:simplePos x="0" y="0"/>
                <wp:positionH relativeFrom="column">
                  <wp:posOffset>606425</wp:posOffset>
                </wp:positionH>
                <wp:positionV relativeFrom="paragraph">
                  <wp:posOffset>12700</wp:posOffset>
                </wp:positionV>
                <wp:extent cx="1905" cy="205740"/>
                <wp:effectExtent l="59690" t="5080" r="52705" b="17780"/>
                <wp:wrapNone/>
                <wp:docPr id="16" name="Прямая со стрелкой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5" cy="205740"/>
                        </a:xfrm>
                        <a:prstGeom prst="straightConnector1">
                          <a:avLst/>
                        </a:prstGeom>
                        <a:noFill/>
                        <a:ln w="9360">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B65ED4F" id="Прямая со стрелкой 16" o:spid="_x0000_s1026" type="#_x0000_t32" style="position:absolute;margin-left:47.75pt;margin-top:1pt;width:.15pt;height:16.2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" strokeweight=".26mm">
                <v:stroke endarrow="block" joinstyle="miter"/>
              </v:shape>
            </w:pict>
          </mc:Fallback>
        </mc:AlternateContent>
      </w:r>
      <w:r w:rsidRPr="00731B53">
        <w:rPr>
          <w:rFonts w:eastAsia="Calibri"/>
          <w:noProof/>
          <w:sz w:val="28"/>
          <w:szCs w:val="28"/>
          <w:lang w:eastAsia="ru-RU"/>
        </w:rPr>
        <mc:AlternateContent>
          <mc:Choice Requires="wps">
            <w:drawing>
              <wp:anchor distT="0" distB="0" distL="114300" distR="114300" simplePos="0" relativeHeight="251700224" behindDoc="0" locked="0" layoutInCell="1" allowOverlap="1" wp14:anchorId="4F7D076D" wp14:editId="0A92C0A9">
                <wp:simplePos x="0" y="0"/>
                <wp:positionH relativeFrom="column">
                  <wp:posOffset>5149215</wp:posOffset>
                </wp:positionH>
                <wp:positionV relativeFrom="paragraph">
                  <wp:posOffset>27305</wp:posOffset>
                </wp:positionV>
                <wp:extent cx="1905" cy="191135"/>
                <wp:effectExtent l="59055" t="10160" r="53340" b="17780"/>
                <wp:wrapNone/>
                <wp:docPr id="15" name="Прямая со стрелкой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5" cy="191135"/>
                        </a:xfrm>
                        <a:prstGeom prst="straightConnector1">
                          <a:avLst/>
                        </a:prstGeom>
                        <a:noFill/>
                        <a:ln w="9360">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50564C7" id="Прямая со стрелкой 15" o:spid="_x0000_s1026" type="#_x0000_t32" style="position:absolute;margin-left:405.45pt;margin-top:2.15pt;width:.15pt;height:15.0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" strokeweight=".26mm">
                <v:stroke endarrow="block" joinstyle="miter"/>
              </v:shape>
            </w:pict>
          </mc:Fallback>
        </mc:AlternateContent>
      </w:r>
    </w:p>
    <w:p w:rsidR="00233056" w:rsidRPr="00731B53" w:rsidRDefault="00233056" w:rsidP="00867651">
      <w:pPr>
        <w:widowControl/>
        <w:suppressAutoHyphens/>
        <w:autoSpaceDE/>
        <w:autoSpaceDN/>
        <w:ind w:firstLine="709"/>
        <w:jc w:val="both"/>
        <w:rPr>
          <w:rFonts w:eastAsia="Calibri"/>
          <w:sz w:val="28"/>
          <w:szCs w:val="28"/>
        </w:rPr>
      </w:pPr>
    </w:p>
    <w:p w:rsidR="00233056" w:rsidRPr="00731B53" w:rsidRDefault="00233056" w:rsidP="00867651">
      <w:pPr>
        <w:widowControl/>
        <w:suppressAutoHyphens/>
        <w:autoSpaceDE/>
        <w:autoSpaceDN/>
        <w:ind w:firstLine="709"/>
        <w:jc w:val="both"/>
        <w:rPr>
          <w:rFonts w:eastAsia="Calibri"/>
          <w:sz w:val="28"/>
          <w:szCs w:val="28"/>
        </w:rPr>
      </w:pPr>
      <w:r w:rsidRPr="00731B53">
        <w:rPr>
          <w:rFonts w:eastAsia="Calibri"/>
          <w:noProof/>
          <w:sz w:val="28"/>
          <w:szCs w:val="28"/>
          <w:lang w:eastAsia="ru-RU"/>
        </w:rPr>
        <mc:AlternateContent>
          <mc:Choice Requires="wps">
            <w:drawing>
              <wp:anchor distT="0" distB="0" distL="114935" distR="114935" simplePos="0" relativeHeight="251701248" behindDoc="0" locked="0" layoutInCell="1" allowOverlap="1" wp14:anchorId="3AF5C1A0" wp14:editId="0111F3BE">
                <wp:simplePos x="0" y="0"/>
                <wp:positionH relativeFrom="column">
                  <wp:posOffset>-278130</wp:posOffset>
                </wp:positionH>
                <wp:positionV relativeFrom="paragraph">
                  <wp:posOffset>262255</wp:posOffset>
                </wp:positionV>
                <wp:extent cx="1750060" cy="1144270"/>
                <wp:effectExtent l="13335" t="10795" r="8255" b="6985"/>
                <wp:wrapNone/>
                <wp:docPr id="14" name="Надпись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0060" cy="1144270"/>
                        </a:xfrm>
                        <a:prstGeom prst="rect">
                          <a:avLst/>
                        </a:prstGeom>
                        <a:solidFill>
                          <a:srgbClr val="D6E3BC"/>
                        </a:solidFill>
                        <a:ln w="6350">
                          <a:solidFill>
                            <a:srgbClr val="FFFFFF"/>
                          </a:solidFill>
                          <a:miter lim="800000"/>
                          <a:headEnd/>
                          <a:tailEnd/>
                        </a:ln>
                      </wps:spPr>
                      <wps:txbx>
                        <w:txbxContent>
                          <w:p w:rsidR="009D20F2" w:rsidRDefault="009D20F2" w:rsidP="00233056">
                            <w:pPr>
                              <w:widowControl/>
                              <w:numPr>
                                <w:ilvl w:val="0"/>
                                <w:numId w:val="66"/>
                              </w:numPr>
                              <w:suppressAutoHyphens/>
                              <w:autoSpaceDE/>
                              <w:autoSpaceDN/>
                              <w:ind w:left="180" w:hanging="180"/>
                              <w:rPr>
                                <w:b/>
                                <w:sz w:val="16"/>
                                <w:szCs w:val="16"/>
                              </w:rPr>
                            </w:pPr>
                            <w:r>
                              <w:rPr>
                                <w:b/>
                                <w:sz w:val="16"/>
                                <w:szCs w:val="16"/>
                              </w:rPr>
                              <w:t xml:space="preserve">Создание </w:t>
                            </w:r>
                            <w:proofErr w:type="gramStart"/>
                            <w:r>
                              <w:rPr>
                                <w:b/>
                                <w:sz w:val="16"/>
                                <w:szCs w:val="16"/>
                              </w:rPr>
                              <w:t>оптимальных  условий</w:t>
                            </w:r>
                            <w:proofErr w:type="gramEnd"/>
                            <w:r>
                              <w:rPr>
                                <w:b/>
                                <w:sz w:val="16"/>
                                <w:szCs w:val="16"/>
                              </w:rPr>
                              <w:t xml:space="preserve"> для учебы</w:t>
                            </w:r>
                          </w:p>
                          <w:p w:rsidR="009D20F2" w:rsidRDefault="009D20F2" w:rsidP="00233056">
                            <w:pPr>
                              <w:widowControl/>
                              <w:numPr>
                                <w:ilvl w:val="0"/>
                                <w:numId w:val="66"/>
                              </w:numPr>
                              <w:suppressAutoHyphens/>
                              <w:autoSpaceDE/>
                              <w:autoSpaceDN/>
                              <w:ind w:left="180" w:hanging="180"/>
                              <w:rPr>
                                <w:b/>
                                <w:sz w:val="16"/>
                                <w:szCs w:val="16"/>
                              </w:rPr>
                            </w:pPr>
                            <w:r>
                              <w:rPr>
                                <w:b/>
                                <w:sz w:val="16"/>
                                <w:szCs w:val="16"/>
                              </w:rPr>
                              <w:t>Дополнительные занятия по индивидуальной программе</w:t>
                            </w:r>
                          </w:p>
                          <w:p w:rsidR="009D20F2" w:rsidRDefault="009D20F2" w:rsidP="00233056">
                            <w:pPr>
                              <w:widowControl/>
                              <w:numPr>
                                <w:ilvl w:val="0"/>
                                <w:numId w:val="66"/>
                              </w:numPr>
                              <w:suppressAutoHyphens/>
                              <w:autoSpaceDE/>
                              <w:autoSpaceDN/>
                              <w:ind w:left="180" w:hanging="180"/>
                              <w:rPr>
                                <w:b/>
                                <w:sz w:val="16"/>
                                <w:szCs w:val="16"/>
                              </w:rPr>
                            </w:pPr>
                            <w:r>
                              <w:rPr>
                                <w:b/>
                                <w:sz w:val="16"/>
                                <w:szCs w:val="16"/>
                              </w:rPr>
                              <w:t>Подготовка к олимпиадам, конкурсам, конференциям.</w:t>
                            </w:r>
                          </w:p>
                          <w:p w:rsidR="009D20F2" w:rsidRDefault="009D20F2" w:rsidP="00233056">
                            <w:pPr>
                              <w:rPr>
                                <w:b/>
                                <w:sz w:val="16"/>
                                <w:szCs w:val="16"/>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F5C1A0" id="Надпись 14" o:spid="_x0000_s1032" type="#_x0000_t202" style="position:absolute;left:0;text-align:left;margin-left:-21.9pt;margin-top:20.65pt;width:137.8pt;height:90.1pt;z-index:25170124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" fillcolor="#d6e3bc" strokecolor="white" strokeweight=".5pt">
                <v:textbox inset="7.45pt,3.85pt,7.45pt,3.85pt">
                  <w:txbxContent>
                    <w:p w:rsidR="009D20F2" w:rsidRDefault="009D20F2" w:rsidP="00233056">
                      <w:pPr>
                        <w:widowControl/>
                        <w:numPr>
                          <w:ilvl w:val="0"/>
                          <w:numId w:val="66"/>
                        </w:numPr>
                        <w:suppressAutoHyphens/>
                        <w:autoSpaceDE/>
                        <w:autoSpaceDN/>
                        <w:ind w:left="180" w:hanging="180"/>
                        <w:rPr>
                          <w:b/>
                          <w:sz w:val="16"/>
                          <w:szCs w:val="16"/>
                        </w:rPr>
                      </w:pPr>
                      <w:r>
                        <w:rPr>
                          <w:b/>
                          <w:sz w:val="16"/>
                          <w:szCs w:val="16"/>
                        </w:rPr>
                        <w:t xml:space="preserve">Создание </w:t>
                      </w:r>
                      <w:proofErr w:type="gramStart"/>
                      <w:r>
                        <w:rPr>
                          <w:b/>
                          <w:sz w:val="16"/>
                          <w:szCs w:val="16"/>
                        </w:rPr>
                        <w:t>оптимальных  условий</w:t>
                      </w:r>
                      <w:proofErr w:type="gramEnd"/>
                      <w:r>
                        <w:rPr>
                          <w:b/>
                          <w:sz w:val="16"/>
                          <w:szCs w:val="16"/>
                        </w:rPr>
                        <w:t xml:space="preserve"> для учебы</w:t>
                      </w:r>
                    </w:p>
                    <w:p w:rsidR="009D20F2" w:rsidRDefault="009D20F2" w:rsidP="00233056">
                      <w:pPr>
                        <w:widowControl/>
                        <w:numPr>
                          <w:ilvl w:val="0"/>
                          <w:numId w:val="66"/>
                        </w:numPr>
                        <w:suppressAutoHyphens/>
                        <w:autoSpaceDE/>
                        <w:autoSpaceDN/>
                        <w:ind w:left="180" w:hanging="180"/>
                        <w:rPr>
                          <w:b/>
                          <w:sz w:val="16"/>
                          <w:szCs w:val="16"/>
                        </w:rPr>
                      </w:pPr>
                      <w:r>
                        <w:rPr>
                          <w:b/>
                          <w:sz w:val="16"/>
                          <w:szCs w:val="16"/>
                        </w:rPr>
                        <w:t>Дополнительные занятия по индивидуальной программе</w:t>
                      </w:r>
                    </w:p>
                    <w:p w:rsidR="009D20F2" w:rsidRDefault="009D20F2" w:rsidP="00233056">
                      <w:pPr>
                        <w:widowControl/>
                        <w:numPr>
                          <w:ilvl w:val="0"/>
                          <w:numId w:val="66"/>
                        </w:numPr>
                        <w:suppressAutoHyphens/>
                        <w:autoSpaceDE/>
                        <w:autoSpaceDN/>
                        <w:ind w:left="180" w:hanging="180"/>
                        <w:rPr>
                          <w:b/>
                          <w:sz w:val="16"/>
                          <w:szCs w:val="16"/>
                        </w:rPr>
                      </w:pPr>
                      <w:r>
                        <w:rPr>
                          <w:b/>
                          <w:sz w:val="16"/>
                          <w:szCs w:val="16"/>
                        </w:rPr>
                        <w:t>Подготовка к олимпиадам, конкурсам, конференциям.</w:t>
                      </w:r>
                    </w:p>
                    <w:p w:rsidR="009D20F2" w:rsidRDefault="009D20F2" w:rsidP="00233056">
                      <w:pPr>
                        <w:rPr>
                          <w:b/>
                          <w:sz w:val="16"/>
                          <w:szCs w:val="16"/>
                        </w:rPr>
                      </w:pPr>
                    </w:p>
                  </w:txbxContent>
                </v:textbox>
              </v:shape>
            </w:pict>
          </mc:Fallback>
        </mc:AlternateContent>
      </w:r>
      <w:r w:rsidRPr="00731B53">
        <w:rPr>
          <w:rFonts w:eastAsia="Calibri"/>
          <w:noProof/>
          <w:sz w:val="28"/>
          <w:szCs w:val="28"/>
          <w:lang w:eastAsia="ru-RU"/>
        </w:rPr>
        <mc:AlternateContent>
          <mc:Choice Requires="wps">
            <w:drawing>
              <wp:anchor distT="0" distB="0" distL="114935" distR="114935" simplePos="0" relativeHeight="251702272" behindDoc="0" locked="0" layoutInCell="1" allowOverlap="1" wp14:anchorId="28C0609E" wp14:editId="774767C3">
                <wp:simplePos x="0" y="0"/>
                <wp:positionH relativeFrom="column">
                  <wp:posOffset>4342765</wp:posOffset>
                </wp:positionH>
                <wp:positionV relativeFrom="paragraph">
                  <wp:posOffset>252095</wp:posOffset>
                </wp:positionV>
                <wp:extent cx="1714500" cy="1143635"/>
                <wp:effectExtent l="5080" t="10160" r="13970" b="8255"/>
                <wp:wrapNone/>
                <wp:docPr id="13" name="Надпись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4500" cy="1143635"/>
                        </a:xfrm>
                        <a:prstGeom prst="rect">
                          <a:avLst/>
                        </a:prstGeom>
                        <a:solidFill>
                          <a:srgbClr val="E5DFEC"/>
                        </a:solidFill>
                        <a:ln w="6350">
                          <a:solidFill>
                            <a:srgbClr val="FFFFFF"/>
                          </a:solidFill>
                          <a:miter lim="800000"/>
                          <a:headEnd/>
                          <a:tailEnd/>
                        </a:ln>
                      </wps:spPr>
                      <wps:txbx>
                        <w:txbxContent>
                          <w:p w:rsidR="009D20F2" w:rsidRDefault="009D20F2" w:rsidP="00233056">
                            <w:pPr>
                              <w:widowControl/>
                              <w:numPr>
                                <w:ilvl w:val="0"/>
                                <w:numId w:val="65"/>
                              </w:numPr>
                              <w:tabs>
                                <w:tab w:val="left" w:pos="0"/>
                              </w:tabs>
                              <w:suppressAutoHyphens/>
                              <w:autoSpaceDE/>
                              <w:autoSpaceDN/>
                              <w:ind w:left="180" w:hanging="180"/>
                              <w:rPr>
                                <w:b/>
                                <w:sz w:val="16"/>
                                <w:szCs w:val="16"/>
                              </w:rPr>
                            </w:pPr>
                            <w:r>
                              <w:rPr>
                                <w:b/>
                                <w:sz w:val="16"/>
                                <w:szCs w:val="16"/>
                              </w:rPr>
                              <w:t>Контроль за нервно-психической нагрузкой, выработка эффективного стиля общения</w:t>
                            </w:r>
                          </w:p>
                          <w:p w:rsidR="009D20F2" w:rsidRDefault="009D20F2" w:rsidP="00233056">
                            <w:pPr>
                              <w:widowControl/>
                              <w:numPr>
                                <w:ilvl w:val="0"/>
                                <w:numId w:val="65"/>
                              </w:numPr>
                              <w:tabs>
                                <w:tab w:val="left" w:pos="180"/>
                              </w:tabs>
                              <w:suppressAutoHyphens/>
                              <w:autoSpaceDE/>
                              <w:autoSpaceDN/>
                              <w:ind w:left="180" w:hanging="180"/>
                              <w:rPr>
                                <w:b/>
                                <w:sz w:val="16"/>
                                <w:szCs w:val="16"/>
                              </w:rPr>
                            </w:pPr>
                            <w:r>
                              <w:rPr>
                                <w:b/>
                                <w:sz w:val="16"/>
                                <w:szCs w:val="16"/>
                              </w:rPr>
                              <w:t xml:space="preserve">Обеспечение целостного развития личности (удовлетворение потребностей, интересов)     </w:t>
                            </w:r>
                          </w:p>
                          <w:p w:rsidR="009D20F2" w:rsidRDefault="009D20F2" w:rsidP="00233056">
                            <w:pPr>
                              <w:rPr>
                                <w:sz w:val="16"/>
                                <w:szCs w:val="16"/>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C0609E" id="Надпись 13" o:spid="_x0000_s1033" type="#_x0000_t202" style="position:absolute;left:0;text-align:left;margin-left:341.95pt;margin-top:19.85pt;width:135pt;height:90.05pt;z-index:251702272;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" fillcolor="#e5dfec" strokecolor="white" strokeweight=".5pt">
                <v:textbox inset="7.45pt,3.85pt,7.45pt,3.85pt">
                  <w:txbxContent>
                    <w:p w:rsidR="009D20F2" w:rsidRDefault="009D20F2" w:rsidP="00233056">
                      <w:pPr>
                        <w:widowControl/>
                        <w:numPr>
                          <w:ilvl w:val="0"/>
                          <w:numId w:val="65"/>
                        </w:numPr>
                        <w:tabs>
                          <w:tab w:val="left" w:pos="0"/>
                        </w:tabs>
                        <w:suppressAutoHyphens/>
                        <w:autoSpaceDE/>
                        <w:autoSpaceDN/>
                        <w:ind w:left="180" w:hanging="180"/>
                        <w:rPr>
                          <w:b/>
                          <w:sz w:val="16"/>
                          <w:szCs w:val="16"/>
                        </w:rPr>
                      </w:pPr>
                      <w:r>
                        <w:rPr>
                          <w:b/>
                          <w:sz w:val="16"/>
                          <w:szCs w:val="16"/>
                        </w:rPr>
                        <w:t>Контроль за нервно-психической нагрузкой, выработка эффективного стиля общения</w:t>
                      </w:r>
                    </w:p>
                    <w:p w:rsidR="009D20F2" w:rsidRDefault="009D20F2" w:rsidP="00233056">
                      <w:pPr>
                        <w:widowControl/>
                        <w:numPr>
                          <w:ilvl w:val="0"/>
                          <w:numId w:val="65"/>
                        </w:numPr>
                        <w:tabs>
                          <w:tab w:val="left" w:pos="180"/>
                        </w:tabs>
                        <w:suppressAutoHyphens/>
                        <w:autoSpaceDE/>
                        <w:autoSpaceDN/>
                        <w:ind w:left="180" w:hanging="180"/>
                        <w:rPr>
                          <w:b/>
                          <w:sz w:val="16"/>
                          <w:szCs w:val="16"/>
                        </w:rPr>
                      </w:pPr>
                      <w:r>
                        <w:rPr>
                          <w:b/>
                          <w:sz w:val="16"/>
                          <w:szCs w:val="16"/>
                        </w:rPr>
                        <w:t xml:space="preserve">Обеспечение целостного развития личности (удовлетворение потребностей, интересов)     </w:t>
                      </w:r>
                    </w:p>
                    <w:p w:rsidR="009D20F2" w:rsidRDefault="009D20F2" w:rsidP="00233056">
                      <w:pPr>
                        <w:rPr>
                          <w:sz w:val="16"/>
                          <w:szCs w:val="16"/>
                        </w:rPr>
                      </w:pPr>
                    </w:p>
                  </w:txbxContent>
                </v:textbox>
              </v:shape>
            </w:pict>
          </mc:Fallback>
        </mc:AlternateContent>
      </w:r>
      <w:r w:rsidRPr="00731B53">
        <w:rPr>
          <w:rFonts w:eastAsia="Calibri"/>
          <w:noProof/>
          <w:sz w:val="28"/>
          <w:szCs w:val="28"/>
          <w:lang w:eastAsia="ru-RU"/>
        </w:rPr>
        <mc:AlternateContent>
          <mc:Choice Requires="wps">
            <w:drawing>
              <wp:anchor distT="0" distB="0" distL="114300" distR="114300" simplePos="0" relativeHeight="251703296" behindDoc="0" locked="0" layoutInCell="1" allowOverlap="1" wp14:anchorId="09648B6F" wp14:editId="7145C643">
                <wp:simplePos x="0" y="0"/>
                <wp:positionH relativeFrom="column">
                  <wp:posOffset>606425</wp:posOffset>
                </wp:positionH>
                <wp:positionV relativeFrom="paragraph">
                  <wp:posOffset>105410</wp:posOffset>
                </wp:positionV>
                <wp:extent cx="1905" cy="164465"/>
                <wp:effectExtent l="59690" t="6350" r="52705" b="19685"/>
                <wp:wrapNone/>
                <wp:docPr id="12" name="Прямая со стрелкой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5" cy="164465"/>
                        </a:xfrm>
                        <a:prstGeom prst="straightConnector1">
                          <a:avLst/>
                        </a:prstGeom>
                        <a:noFill/>
                        <a:ln w="9360">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1C53F1E" id="Прямая со стрелкой 12" o:spid="_x0000_s1026" type="#_x0000_t32" style="position:absolute;margin-left:47.75pt;margin-top:8.3pt;width:.15pt;height:12.9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" strokeweight=".26mm">
                <v:stroke endarrow="block" joinstyle="miter"/>
              </v:shape>
            </w:pict>
          </mc:Fallback>
        </mc:AlternateContent>
      </w:r>
      <w:r w:rsidRPr="00731B53">
        <w:rPr>
          <w:rFonts w:eastAsia="Calibri"/>
          <w:noProof/>
          <w:sz w:val="28"/>
          <w:szCs w:val="28"/>
          <w:lang w:eastAsia="ru-RU"/>
        </w:rPr>
        <mc:AlternateContent>
          <mc:Choice Requires="wps">
            <w:drawing>
              <wp:anchor distT="0" distB="0" distL="114300" distR="114300" simplePos="0" relativeHeight="251704320" behindDoc="0" locked="0" layoutInCell="1" allowOverlap="1" wp14:anchorId="1CD3E73C" wp14:editId="085ABC0C">
                <wp:simplePos x="0" y="0"/>
                <wp:positionH relativeFrom="column">
                  <wp:posOffset>5149215</wp:posOffset>
                </wp:positionH>
                <wp:positionV relativeFrom="paragraph">
                  <wp:posOffset>48895</wp:posOffset>
                </wp:positionV>
                <wp:extent cx="1905" cy="210820"/>
                <wp:effectExtent l="59055" t="6985" r="53340" b="20320"/>
                <wp:wrapNone/>
                <wp:docPr id="10" name="Прямая со стрелкой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5" cy="210820"/>
                        </a:xfrm>
                        <a:prstGeom prst="straightConnector1">
                          <a:avLst/>
                        </a:prstGeom>
                        <a:noFill/>
                        <a:ln w="9360">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02F77D9" id="Прямая со стрелкой 10" o:spid="_x0000_s1026" type="#_x0000_t32" style="position:absolute;margin-left:405.45pt;margin-top:3.85pt;width:.15pt;height:16.6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" strokeweight=".26mm">
                <v:stroke endarrow="block" joinstyle="miter"/>
              </v:shape>
            </w:pict>
          </mc:Fallback>
        </mc:AlternateContent>
      </w:r>
      <w:r w:rsidRPr="00731B53">
        <w:rPr>
          <w:rFonts w:eastAsia="Calibri"/>
          <w:noProof/>
          <w:sz w:val="28"/>
          <w:szCs w:val="28"/>
          <w:lang w:eastAsia="ru-RU"/>
        </w:rPr>
        <mc:AlternateContent>
          <mc:Choice Requires="wps">
            <w:drawing>
              <wp:anchor distT="0" distB="0" distL="114300" distR="114300" simplePos="0" relativeHeight="251705344" behindDoc="0" locked="0" layoutInCell="1" allowOverlap="1" wp14:anchorId="1BECC445" wp14:editId="65324F79">
                <wp:simplePos x="0" y="0"/>
                <wp:positionH relativeFrom="column">
                  <wp:posOffset>2853690</wp:posOffset>
                </wp:positionH>
                <wp:positionV relativeFrom="paragraph">
                  <wp:posOffset>105410</wp:posOffset>
                </wp:positionV>
                <wp:extent cx="1905" cy="304800"/>
                <wp:effectExtent l="59055" t="6350" r="53340" b="22225"/>
                <wp:wrapNone/>
                <wp:docPr id="9" name="Прямая со стрелкой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5" cy="304800"/>
                        </a:xfrm>
                        <a:prstGeom prst="straightConnector1">
                          <a:avLst/>
                        </a:prstGeom>
                        <a:noFill/>
                        <a:ln w="9360">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6EDC8FB" id="Прямая со стрелкой 9" o:spid="_x0000_s1026" type="#_x0000_t32" style="position:absolute;margin-left:224.7pt;margin-top:8.3pt;width:.15pt;height:24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" strokeweight=".26mm">
                <v:stroke endarrow="block" joinstyle="miter"/>
              </v:shape>
            </w:pict>
          </mc:Fallback>
        </mc:AlternateContent>
      </w:r>
    </w:p>
    <w:p w:rsidR="00233056" w:rsidRPr="00731B53" w:rsidRDefault="00233056" w:rsidP="00867651">
      <w:pPr>
        <w:widowControl/>
        <w:suppressAutoHyphens/>
        <w:autoSpaceDE/>
        <w:autoSpaceDN/>
        <w:ind w:firstLine="709"/>
        <w:jc w:val="both"/>
        <w:rPr>
          <w:rFonts w:eastAsia="Calibri"/>
          <w:sz w:val="28"/>
          <w:szCs w:val="28"/>
        </w:rPr>
      </w:pPr>
      <w:r w:rsidRPr="00731B53">
        <w:rPr>
          <w:rFonts w:eastAsia="Calibri"/>
          <w:noProof/>
          <w:sz w:val="28"/>
          <w:szCs w:val="28"/>
          <w:lang w:eastAsia="ru-RU"/>
        </w:rPr>
        <mc:AlternateContent>
          <mc:Choice Requires="wps">
            <w:drawing>
              <wp:anchor distT="0" distB="0" distL="114300" distR="114300" simplePos="0" relativeHeight="251706368" behindDoc="0" locked="0" layoutInCell="1" allowOverlap="1" wp14:anchorId="561FCEF0" wp14:editId="1D52C24E">
                <wp:simplePos x="0" y="0"/>
                <wp:positionH relativeFrom="column">
                  <wp:posOffset>1861820</wp:posOffset>
                </wp:positionH>
                <wp:positionV relativeFrom="paragraph">
                  <wp:posOffset>85725</wp:posOffset>
                </wp:positionV>
                <wp:extent cx="2005330" cy="1123950"/>
                <wp:effectExtent l="10160" t="7620" r="13335" b="11430"/>
                <wp:wrapNone/>
                <wp:docPr id="7" name="Скругленный 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05330" cy="1123950"/>
                        </a:xfrm>
                        <a:prstGeom prst="roundRect">
                          <a:avLst>
                            <a:gd name="adj" fmla="val 16667"/>
                          </a:avLst>
                        </a:prstGeom>
                        <a:solidFill>
                          <a:srgbClr val="92CDDC"/>
                        </a:solidFill>
                        <a:ln w="9360">
                          <a:solidFill>
                            <a:srgbClr val="FFFFFF"/>
                          </a:solidFill>
                          <a:miter lim="800000"/>
                          <a:headEnd/>
                          <a:tailEnd/>
                        </a:ln>
                      </wps:spPr>
                      <wps:txbx>
                        <w:txbxContent>
                          <w:p w:rsidR="009D20F2" w:rsidRDefault="009D20F2" w:rsidP="00233056">
                            <w:pPr>
                              <w:jc w:val="center"/>
                              <w:rPr>
                                <w:b/>
                                <w:szCs w:val="28"/>
                              </w:rPr>
                            </w:pPr>
                          </w:p>
                          <w:p w:rsidR="009D20F2" w:rsidRDefault="009D20F2" w:rsidP="00233056">
                            <w:pPr>
                              <w:jc w:val="center"/>
                              <w:rPr>
                                <w:b/>
                                <w:sz w:val="24"/>
                                <w:szCs w:val="24"/>
                              </w:rPr>
                            </w:pPr>
                            <w:r>
                              <w:rPr>
                                <w:b/>
                                <w:sz w:val="24"/>
                                <w:szCs w:val="24"/>
                              </w:rPr>
                              <w:t>Одаренный ребенок</w:t>
                            </w:r>
                          </w:p>
                          <w:p w:rsidR="009D20F2" w:rsidRDefault="009D20F2" w:rsidP="00233056">
                            <w:pPr>
                              <w:jc w:val="center"/>
                            </w:pP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roundrect w14:anchorId="561FCEF0" id="Скругленный прямоугольник 7" o:spid="_x0000_s1034" style="position:absolute;left:0;text-align:left;margin-left:146.6pt;margin-top:6.75pt;width:157.9pt;height:88.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" fillcolor="#92cddc" strokecolor="white" strokeweight=".26mm">
                <v:stroke joinstyle="miter"/>
                <v:textbox>
                  <w:txbxContent>
                    <w:p w:rsidR="009D20F2" w:rsidRDefault="009D20F2" w:rsidP="00233056">
                      <w:pPr>
                        <w:jc w:val="center"/>
                        <w:rPr>
                          <w:b/>
                          <w:szCs w:val="28"/>
                        </w:rPr>
                      </w:pPr>
                    </w:p>
                    <w:p w:rsidR="009D20F2" w:rsidRDefault="009D20F2" w:rsidP="00233056">
                      <w:pPr>
                        <w:jc w:val="center"/>
                        <w:rPr>
                          <w:b/>
                          <w:sz w:val="24"/>
                          <w:szCs w:val="24"/>
                        </w:rPr>
                      </w:pPr>
                      <w:r>
                        <w:rPr>
                          <w:b/>
                          <w:sz w:val="24"/>
                          <w:szCs w:val="24"/>
                        </w:rPr>
                        <w:t>Одаренный ребенок</w:t>
                      </w:r>
                    </w:p>
                    <w:p w:rsidR="009D20F2" w:rsidRDefault="009D20F2" w:rsidP="00233056">
                      <w:pPr>
                        <w:jc w:val="center"/>
                      </w:pPr>
                    </w:p>
                  </w:txbxContent>
                </v:textbox>
              </v:roundrect>
            </w:pict>
          </mc:Fallback>
        </mc:AlternateContent>
      </w:r>
    </w:p>
    <w:p w:rsidR="00233056" w:rsidRPr="00731B53" w:rsidRDefault="00233056" w:rsidP="00867651">
      <w:pPr>
        <w:widowControl/>
        <w:suppressAutoHyphens/>
        <w:autoSpaceDE/>
        <w:autoSpaceDN/>
        <w:ind w:firstLine="709"/>
        <w:jc w:val="both"/>
        <w:rPr>
          <w:rFonts w:eastAsia="Calibri"/>
          <w:sz w:val="28"/>
          <w:szCs w:val="28"/>
        </w:rPr>
      </w:pPr>
      <w:r w:rsidRPr="00731B53">
        <w:rPr>
          <w:rFonts w:eastAsia="Calibri"/>
          <w:noProof/>
          <w:sz w:val="28"/>
          <w:szCs w:val="28"/>
          <w:lang w:eastAsia="ru-RU"/>
        </w:rPr>
        <mc:AlternateContent>
          <mc:Choice Requires="wps">
            <w:drawing>
              <wp:anchor distT="0" distB="0" distL="114300" distR="114300" simplePos="0" relativeHeight="251707392" behindDoc="0" locked="0" layoutInCell="1" allowOverlap="1" wp14:anchorId="0AF4DA25" wp14:editId="6E616C92">
                <wp:simplePos x="0" y="0"/>
                <wp:positionH relativeFrom="column">
                  <wp:posOffset>1466850</wp:posOffset>
                </wp:positionH>
                <wp:positionV relativeFrom="paragraph">
                  <wp:posOffset>153035</wp:posOffset>
                </wp:positionV>
                <wp:extent cx="396240" cy="1905"/>
                <wp:effectExtent l="5715" t="57785" r="17145" b="54610"/>
                <wp:wrapNone/>
                <wp:docPr id="5" name="Прямая со стрелкой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6240" cy="1905"/>
                        </a:xfrm>
                        <a:prstGeom prst="straightConnector1">
                          <a:avLst/>
                        </a:prstGeom>
                        <a:noFill/>
                        <a:ln w="9360">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0216B57" id="Прямая со стрелкой 5" o:spid="_x0000_s1026" type="#_x0000_t32" style="position:absolute;margin-left:115.5pt;margin-top:12.05pt;width:31.2pt;height:.1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" strokeweight=".26mm">
                <v:stroke endarrow="block" joinstyle="miter"/>
              </v:shape>
            </w:pict>
          </mc:Fallback>
        </mc:AlternateContent>
      </w:r>
      <w:r w:rsidRPr="00731B53">
        <w:rPr>
          <w:rFonts w:eastAsia="Calibri"/>
          <w:noProof/>
          <w:sz w:val="28"/>
          <w:szCs w:val="28"/>
          <w:lang w:eastAsia="ru-RU"/>
        </w:rPr>
        <mc:AlternateContent>
          <mc:Choice Requires="wps">
            <w:drawing>
              <wp:anchor distT="0" distB="0" distL="114300" distR="114300" simplePos="0" relativeHeight="251708416" behindDoc="0" locked="0" layoutInCell="1" allowOverlap="1" wp14:anchorId="2A8F008C" wp14:editId="4B14B6BA">
                <wp:simplePos x="0" y="0"/>
                <wp:positionH relativeFrom="column">
                  <wp:posOffset>3867150</wp:posOffset>
                </wp:positionH>
                <wp:positionV relativeFrom="paragraph">
                  <wp:posOffset>153035</wp:posOffset>
                </wp:positionV>
                <wp:extent cx="483235" cy="1905"/>
                <wp:effectExtent l="15240" t="57785" r="6350" b="5461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83235" cy="1905"/>
                        </a:xfrm>
                        <a:prstGeom prst="straightConnector1">
                          <a:avLst/>
                        </a:prstGeom>
                        <a:noFill/>
                        <a:ln w="9360">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783CEE4" id="Прямая со стрелкой 3" o:spid="_x0000_s1026" type="#_x0000_t32" style="position:absolute;margin-left:304.5pt;margin-top:12.05pt;width:38.05pt;height:.15pt;flip:x;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" strokeweight=".26mm">
                <v:stroke endarrow="block" joinstyle="miter"/>
              </v:shape>
            </w:pict>
          </mc:Fallback>
        </mc:AlternateContent>
      </w:r>
    </w:p>
    <w:p w:rsidR="00233056" w:rsidRPr="00731B53" w:rsidRDefault="00233056" w:rsidP="00867651">
      <w:pPr>
        <w:widowControl/>
        <w:suppressAutoHyphens/>
        <w:autoSpaceDE/>
        <w:autoSpaceDN/>
        <w:ind w:firstLine="709"/>
        <w:jc w:val="both"/>
        <w:rPr>
          <w:rFonts w:eastAsia="Calibri"/>
          <w:sz w:val="28"/>
          <w:szCs w:val="28"/>
        </w:rPr>
      </w:pPr>
    </w:p>
    <w:p w:rsidR="00233056" w:rsidRPr="00731B53" w:rsidRDefault="00155B69" w:rsidP="00155B69">
      <w:pPr>
        <w:widowControl/>
        <w:tabs>
          <w:tab w:val="left" w:pos="2410"/>
        </w:tabs>
        <w:suppressAutoHyphens/>
        <w:autoSpaceDE/>
        <w:autoSpaceDN/>
        <w:ind w:firstLine="709"/>
        <w:jc w:val="both"/>
        <w:rPr>
          <w:rFonts w:eastAsia="Calibri"/>
          <w:sz w:val="28"/>
          <w:szCs w:val="28"/>
        </w:rPr>
      </w:pPr>
      <w:r w:rsidRPr="00731B53">
        <w:rPr>
          <w:rFonts w:eastAsia="Calibri"/>
          <w:sz w:val="28"/>
          <w:szCs w:val="28"/>
        </w:rPr>
        <w:tab/>
      </w:r>
    </w:p>
    <w:p w:rsidR="00155B69" w:rsidRPr="00731B53" w:rsidRDefault="00155B69" w:rsidP="00155B69">
      <w:pPr>
        <w:widowControl/>
        <w:tabs>
          <w:tab w:val="left" w:pos="2410"/>
        </w:tabs>
        <w:suppressAutoHyphens/>
        <w:autoSpaceDE/>
        <w:autoSpaceDN/>
        <w:ind w:firstLine="709"/>
        <w:jc w:val="both"/>
        <w:rPr>
          <w:rFonts w:eastAsia="Calibri"/>
          <w:sz w:val="28"/>
          <w:szCs w:val="28"/>
        </w:rPr>
      </w:pPr>
    </w:p>
    <w:p w:rsidR="00155B69" w:rsidRPr="00731B53" w:rsidRDefault="00155B69" w:rsidP="00155B69">
      <w:pPr>
        <w:widowControl/>
        <w:tabs>
          <w:tab w:val="left" w:pos="2410"/>
        </w:tabs>
        <w:suppressAutoHyphens/>
        <w:autoSpaceDE/>
        <w:autoSpaceDN/>
        <w:ind w:firstLine="709"/>
        <w:jc w:val="both"/>
        <w:rPr>
          <w:rFonts w:eastAsia="Calibri"/>
          <w:sz w:val="28"/>
          <w:szCs w:val="28"/>
        </w:rPr>
      </w:pPr>
    </w:p>
    <w:p w:rsidR="00233056" w:rsidRPr="00731B53" w:rsidRDefault="00233056" w:rsidP="00867651">
      <w:pPr>
        <w:widowControl/>
        <w:suppressAutoHyphens/>
        <w:autoSpaceDE/>
        <w:autoSpaceDN/>
        <w:ind w:firstLine="709"/>
        <w:jc w:val="both"/>
        <w:rPr>
          <w:rFonts w:eastAsia="Calibri"/>
          <w:sz w:val="26"/>
          <w:szCs w:val="26"/>
        </w:rPr>
      </w:pPr>
      <w:r w:rsidRPr="00731B53">
        <w:rPr>
          <w:rFonts w:eastAsia="Calibri"/>
          <w:sz w:val="26"/>
          <w:szCs w:val="26"/>
        </w:rPr>
        <w:t xml:space="preserve">   В соответствии с этой моделью работа психолого-педагогической службы проводится по трем направлениям:</w:t>
      </w:r>
    </w:p>
    <w:p w:rsidR="00233056" w:rsidRPr="00731B53" w:rsidRDefault="00233056" w:rsidP="00867651">
      <w:pPr>
        <w:widowControl/>
        <w:suppressAutoHyphens/>
        <w:autoSpaceDE/>
        <w:autoSpaceDN/>
        <w:ind w:firstLine="709"/>
        <w:jc w:val="both"/>
        <w:rPr>
          <w:rFonts w:eastAsia="Calibri"/>
          <w:sz w:val="26"/>
          <w:szCs w:val="26"/>
        </w:rPr>
      </w:pPr>
      <w:r w:rsidRPr="00731B53">
        <w:rPr>
          <w:rFonts w:ascii="Symbol" w:eastAsia="Calibri" w:hAnsi="Symbol" w:cs="Symbol"/>
          <w:sz w:val="26"/>
          <w:szCs w:val="26"/>
        </w:rPr>
        <w:t></w:t>
      </w:r>
      <w:r w:rsidRPr="00731B53">
        <w:rPr>
          <w:rFonts w:eastAsia="Calibri"/>
          <w:sz w:val="26"/>
          <w:szCs w:val="26"/>
        </w:rPr>
        <w:t xml:space="preserve"> непосредственно с ребенком;</w:t>
      </w:r>
    </w:p>
    <w:p w:rsidR="00233056" w:rsidRPr="00731B53" w:rsidRDefault="00233056" w:rsidP="00867651">
      <w:pPr>
        <w:widowControl/>
        <w:suppressAutoHyphens/>
        <w:autoSpaceDE/>
        <w:autoSpaceDN/>
        <w:ind w:firstLine="709"/>
        <w:jc w:val="both"/>
        <w:rPr>
          <w:rFonts w:eastAsia="Calibri"/>
          <w:sz w:val="26"/>
          <w:szCs w:val="26"/>
        </w:rPr>
      </w:pPr>
      <w:r w:rsidRPr="00731B53">
        <w:rPr>
          <w:rFonts w:ascii="Symbol" w:eastAsia="Calibri" w:hAnsi="Symbol" w:cs="Symbol"/>
          <w:sz w:val="26"/>
          <w:szCs w:val="26"/>
        </w:rPr>
        <w:t></w:t>
      </w:r>
      <w:r w:rsidRPr="00731B53">
        <w:rPr>
          <w:rFonts w:eastAsia="Calibri"/>
          <w:sz w:val="26"/>
          <w:szCs w:val="26"/>
        </w:rPr>
        <w:t xml:space="preserve"> путем организация квалифицированной помощи педагогам;</w:t>
      </w:r>
    </w:p>
    <w:p w:rsidR="00233056" w:rsidRPr="00731B53" w:rsidRDefault="00233056" w:rsidP="00867651">
      <w:pPr>
        <w:widowControl/>
        <w:suppressAutoHyphens/>
        <w:autoSpaceDE/>
        <w:autoSpaceDN/>
        <w:ind w:firstLine="709"/>
        <w:jc w:val="both"/>
        <w:rPr>
          <w:rFonts w:eastAsia="Calibri"/>
          <w:sz w:val="26"/>
          <w:szCs w:val="26"/>
        </w:rPr>
      </w:pPr>
      <w:r w:rsidRPr="00731B53">
        <w:rPr>
          <w:rFonts w:ascii="Symbol" w:eastAsia="Calibri" w:hAnsi="Symbol" w:cs="Symbol"/>
          <w:sz w:val="26"/>
          <w:szCs w:val="26"/>
        </w:rPr>
        <w:t></w:t>
      </w:r>
      <w:r w:rsidRPr="00731B53">
        <w:rPr>
          <w:rFonts w:eastAsia="Calibri"/>
          <w:sz w:val="26"/>
          <w:szCs w:val="26"/>
        </w:rPr>
        <w:t xml:space="preserve"> путем реализации помощи родителям одаренного ребенка.</w:t>
      </w:r>
    </w:p>
    <w:p w:rsidR="00233056" w:rsidRPr="00731B53" w:rsidRDefault="00233056" w:rsidP="00867651">
      <w:pPr>
        <w:widowControl/>
        <w:suppressAutoHyphens/>
        <w:autoSpaceDE/>
        <w:autoSpaceDN/>
        <w:ind w:firstLine="709"/>
        <w:jc w:val="both"/>
        <w:rPr>
          <w:rFonts w:eastAsia="Calibri"/>
          <w:bCs/>
          <w:sz w:val="26"/>
          <w:szCs w:val="26"/>
        </w:rPr>
      </w:pPr>
      <w:r w:rsidRPr="00731B53">
        <w:rPr>
          <w:rFonts w:eastAsia="Calibri"/>
          <w:b/>
          <w:sz w:val="26"/>
          <w:szCs w:val="26"/>
        </w:rPr>
        <w:lastRenderedPageBreak/>
        <w:t xml:space="preserve">  </w:t>
      </w:r>
      <w:r w:rsidRPr="00731B53">
        <w:rPr>
          <w:rFonts w:eastAsia="Calibri"/>
          <w:b/>
          <w:bCs/>
          <w:sz w:val="26"/>
          <w:szCs w:val="26"/>
        </w:rPr>
        <w:t xml:space="preserve">В работе </w:t>
      </w:r>
      <w:proofErr w:type="gramStart"/>
      <w:r w:rsidRPr="00731B53">
        <w:rPr>
          <w:rFonts w:eastAsia="Calibri"/>
          <w:b/>
          <w:bCs/>
          <w:sz w:val="26"/>
          <w:szCs w:val="26"/>
        </w:rPr>
        <w:t>с  одарённым</w:t>
      </w:r>
      <w:proofErr w:type="gramEnd"/>
      <w:r w:rsidRPr="00731B53">
        <w:rPr>
          <w:rFonts w:eastAsia="Calibri"/>
          <w:b/>
          <w:bCs/>
          <w:sz w:val="26"/>
          <w:szCs w:val="26"/>
        </w:rPr>
        <w:t xml:space="preserve"> ребёнком психологической службой решаются следующие аспекты</w:t>
      </w:r>
      <w:r w:rsidRPr="00731B53">
        <w:rPr>
          <w:rFonts w:eastAsia="Calibri"/>
          <w:bCs/>
          <w:sz w:val="26"/>
          <w:szCs w:val="26"/>
        </w:rPr>
        <w:t>:</w:t>
      </w:r>
    </w:p>
    <w:p w:rsidR="00233056" w:rsidRPr="00731B53" w:rsidRDefault="00233056" w:rsidP="00867651">
      <w:pPr>
        <w:widowControl/>
        <w:numPr>
          <w:ilvl w:val="0"/>
          <w:numId w:val="68"/>
        </w:numPr>
        <w:suppressAutoHyphens/>
        <w:autoSpaceDE/>
        <w:autoSpaceDN/>
        <w:ind w:left="0"/>
        <w:jc w:val="both"/>
        <w:rPr>
          <w:rFonts w:eastAsia="Calibri"/>
          <w:bCs/>
          <w:sz w:val="26"/>
          <w:szCs w:val="26"/>
        </w:rPr>
      </w:pPr>
      <w:r w:rsidRPr="00731B53">
        <w:rPr>
          <w:bCs/>
          <w:iCs/>
          <w:spacing w:val="-9"/>
          <w:sz w:val="26"/>
          <w:szCs w:val="26"/>
        </w:rPr>
        <w:t>Психолого-педагогическая поддержка - диагностика, к</w:t>
      </w:r>
      <w:r w:rsidRPr="00731B53">
        <w:rPr>
          <w:rFonts w:eastAsia="Calibri"/>
          <w:bCs/>
          <w:sz w:val="26"/>
          <w:szCs w:val="26"/>
        </w:rPr>
        <w:t>онсультативно-тренинговая работа, направленная на развитие самосознания, у одарённого ребёнка важно формировать ценностное отношение к себе, к своему таланту, развивать глубокое понимание своих возможностей (одаренные дети находятся в состоянии большого риска социальной изоляции и отвержения со стороны ровесников, реальный уровень способностей одаренных детей не понимается окружающими и нормальный для такого ребенка процесс развития рассматривается как аномальная неприспособленность к жизни в обществе, у таких детей возникают трудности в нахождении близких по духу друзей, появляются проблемы участия в играх сверстников, которые им не интересны. Дети подстраиваются под других, хотят казаться такими, как все, учителя очень часто не распознают одаренных учащихся и отрицательно оценивают их способности и достижения, сложность положения усугубляется тем, что сами дети осознают свою непохожесть).</w:t>
      </w:r>
    </w:p>
    <w:p w:rsidR="00233056" w:rsidRPr="00731B53" w:rsidRDefault="00233056" w:rsidP="00867651">
      <w:pPr>
        <w:widowControl/>
        <w:numPr>
          <w:ilvl w:val="0"/>
          <w:numId w:val="68"/>
        </w:numPr>
        <w:suppressAutoHyphens/>
        <w:autoSpaceDE/>
        <w:autoSpaceDN/>
        <w:ind w:left="0"/>
        <w:jc w:val="both"/>
        <w:rPr>
          <w:rFonts w:eastAsia="Calibri"/>
          <w:bCs/>
          <w:sz w:val="26"/>
          <w:szCs w:val="26"/>
          <w:lang w:eastAsia="ru-RU"/>
        </w:rPr>
      </w:pPr>
      <w:r w:rsidRPr="00731B53">
        <w:rPr>
          <w:rFonts w:eastAsia="Calibri"/>
          <w:bCs/>
          <w:sz w:val="26"/>
          <w:szCs w:val="26"/>
          <w:lang w:eastAsia="ru-RU"/>
        </w:rPr>
        <w:t xml:space="preserve">Обучение талантливого и одарённого ребёнка социально-психологическим навыкам и умениям установления и поддержания гармоничных отношений с окружающими, понимание своих чувств и переживаний в общении, делового сотрудничества, конструктивного решения конфликтов  (известно, что высокий уровень интеллектуального развития не только не гарантирует ребенку, да и взрослому успешность в общении с другими людьми, но нередко сочетается с большими затруднениями в установлении контакта и осуществлении коммуникации, а именно в этом и проявляется феномен интеллектуально-социальной диссинхронии, Хотя одаренные дети и подростки с трудностями в общении нередко успешно взаимодействуют с партнерами посредством Интернета, при этом коммуникативные процессы  претерпевают существенные изменения по сравнению с традиционными формами общения - исключаются либо модифицируются некоторые сложные коммуникативные действия, требующие высокого уровня развития социально-перцептивных, эмоциональных процессов (эмпатии) и в целом социальной компетенции). </w:t>
      </w:r>
    </w:p>
    <w:p w:rsidR="00233056" w:rsidRPr="00731B53" w:rsidRDefault="00233056" w:rsidP="00867651">
      <w:pPr>
        <w:widowControl/>
        <w:numPr>
          <w:ilvl w:val="0"/>
          <w:numId w:val="68"/>
        </w:numPr>
        <w:suppressAutoHyphens/>
        <w:autoSpaceDE/>
        <w:autoSpaceDN/>
        <w:ind w:left="0"/>
        <w:jc w:val="both"/>
        <w:rPr>
          <w:rFonts w:eastAsia="Calibri"/>
          <w:bCs/>
          <w:sz w:val="26"/>
          <w:szCs w:val="26"/>
        </w:rPr>
      </w:pPr>
      <w:r w:rsidRPr="00731B53">
        <w:rPr>
          <w:bCs/>
          <w:iCs/>
          <w:spacing w:val="-7"/>
          <w:sz w:val="26"/>
          <w:szCs w:val="26"/>
        </w:rPr>
        <w:t>Охрана и укрепление здоровья</w:t>
      </w:r>
      <w:r w:rsidRPr="00731B53">
        <w:rPr>
          <w:rFonts w:eastAsia="Calibri"/>
          <w:bCs/>
          <w:sz w:val="26"/>
          <w:szCs w:val="26"/>
        </w:rPr>
        <w:t>; развитие навыков саморегуляции и управления стрессом (современные исследования показывают, что гармоничность в развитии различных сторон психики талантливого и одаренного человека является относительной редкостью - чаще можно столкнуться с неравномерностью, односторонностью развития, которая зачастую не только сохраняется на протяжении всей жизни одаренного человека, но и углубляется, порождая у него ряд психологических проблем).</w:t>
      </w:r>
    </w:p>
    <w:p w:rsidR="00233056" w:rsidRPr="00731B53" w:rsidRDefault="00233056" w:rsidP="00867651">
      <w:pPr>
        <w:widowControl/>
        <w:suppressAutoHyphens/>
        <w:autoSpaceDN/>
        <w:ind w:firstLine="708"/>
        <w:jc w:val="both"/>
        <w:rPr>
          <w:rFonts w:eastAsia="Calibri"/>
          <w:sz w:val="26"/>
          <w:szCs w:val="26"/>
        </w:rPr>
      </w:pPr>
    </w:p>
    <w:p w:rsidR="00233056" w:rsidRPr="00731B53" w:rsidRDefault="00233056" w:rsidP="00867651">
      <w:pPr>
        <w:widowControl/>
        <w:suppressAutoHyphens/>
        <w:autoSpaceDE/>
        <w:autoSpaceDN/>
        <w:ind w:firstLine="708"/>
        <w:jc w:val="both"/>
        <w:rPr>
          <w:rFonts w:eastAsia="Calibri"/>
          <w:sz w:val="26"/>
          <w:szCs w:val="26"/>
        </w:rPr>
      </w:pPr>
      <w:r w:rsidRPr="00731B53">
        <w:rPr>
          <w:rFonts w:eastAsia="Calibri"/>
          <w:sz w:val="26"/>
          <w:szCs w:val="26"/>
        </w:rPr>
        <w:t xml:space="preserve">Образовательная среда </w:t>
      </w:r>
      <w:proofErr w:type="gramStart"/>
      <w:r w:rsidRPr="00731B53">
        <w:rPr>
          <w:rFonts w:eastAsia="Calibri"/>
          <w:sz w:val="26"/>
          <w:szCs w:val="26"/>
        </w:rPr>
        <w:t>школы  будет</w:t>
      </w:r>
      <w:proofErr w:type="gramEnd"/>
      <w:r w:rsidRPr="00731B53">
        <w:rPr>
          <w:rFonts w:eastAsia="Calibri"/>
          <w:sz w:val="26"/>
          <w:szCs w:val="26"/>
        </w:rPr>
        <w:t xml:space="preserve"> адаптирована к образовательным потребностям одаренных детей за счет следующих факторов:</w:t>
      </w:r>
    </w:p>
    <w:p w:rsidR="00233056" w:rsidRPr="00731B53" w:rsidRDefault="00233056" w:rsidP="00867651">
      <w:pPr>
        <w:widowControl/>
        <w:numPr>
          <w:ilvl w:val="0"/>
          <w:numId w:val="69"/>
        </w:numPr>
        <w:suppressAutoHyphens/>
        <w:autoSpaceDE/>
        <w:autoSpaceDN/>
        <w:ind w:left="0"/>
        <w:jc w:val="both"/>
        <w:rPr>
          <w:rFonts w:eastAsia="Calibri"/>
          <w:sz w:val="26"/>
          <w:szCs w:val="26"/>
        </w:rPr>
      </w:pPr>
      <w:r w:rsidRPr="00731B53">
        <w:rPr>
          <w:rFonts w:eastAsia="Calibri"/>
          <w:sz w:val="26"/>
          <w:szCs w:val="26"/>
        </w:rPr>
        <w:t>подбора оптимальных рефлексивных методов обучения, воспитания, развития;</w:t>
      </w:r>
    </w:p>
    <w:p w:rsidR="00233056" w:rsidRPr="00731B53" w:rsidRDefault="00233056" w:rsidP="00867651">
      <w:pPr>
        <w:widowControl/>
        <w:numPr>
          <w:ilvl w:val="0"/>
          <w:numId w:val="69"/>
        </w:numPr>
        <w:suppressAutoHyphens/>
        <w:autoSpaceDE/>
        <w:autoSpaceDN/>
        <w:ind w:left="0"/>
        <w:jc w:val="both"/>
        <w:rPr>
          <w:rFonts w:eastAsia="Calibri"/>
          <w:sz w:val="26"/>
          <w:szCs w:val="26"/>
        </w:rPr>
      </w:pPr>
      <w:r w:rsidRPr="00731B53">
        <w:rPr>
          <w:rFonts w:eastAsia="Calibri"/>
          <w:sz w:val="26"/>
          <w:szCs w:val="26"/>
        </w:rPr>
        <w:t xml:space="preserve">психолого-педагогической, правовой, социальной, </w:t>
      </w:r>
      <w:proofErr w:type="gramStart"/>
      <w:r w:rsidRPr="00731B53">
        <w:rPr>
          <w:rFonts w:eastAsia="Calibri"/>
          <w:sz w:val="26"/>
          <w:szCs w:val="26"/>
        </w:rPr>
        <w:t>валеологической  поддержки</w:t>
      </w:r>
      <w:proofErr w:type="gramEnd"/>
      <w:r w:rsidRPr="00731B53">
        <w:rPr>
          <w:rFonts w:eastAsia="Calibri"/>
          <w:sz w:val="26"/>
          <w:szCs w:val="26"/>
        </w:rPr>
        <w:t xml:space="preserve"> обучающихся; </w:t>
      </w:r>
    </w:p>
    <w:p w:rsidR="00233056" w:rsidRPr="00731B53" w:rsidRDefault="00233056" w:rsidP="00867651">
      <w:pPr>
        <w:widowControl/>
        <w:numPr>
          <w:ilvl w:val="0"/>
          <w:numId w:val="69"/>
        </w:numPr>
        <w:suppressAutoHyphens/>
        <w:autoSpaceDE/>
        <w:autoSpaceDN/>
        <w:ind w:left="0"/>
        <w:jc w:val="both"/>
        <w:rPr>
          <w:rFonts w:eastAsia="Calibri"/>
          <w:sz w:val="26"/>
          <w:szCs w:val="26"/>
        </w:rPr>
      </w:pPr>
      <w:r w:rsidRPr="00731B53">
        <w:rPr>
          <w:rFonts w:eastAsia="Calibri"/>
          <w:sz w:val="26"/>
          <w:szCs w:val="26"/>
        </w:rPr>
        <w:t xml:space="preserve">свободного </w:t>
      </w:r>
      <w:proofErr w:type="gramStart"/>
      <w:r w:rsidRPr="00731B53">
        <w:rPr>
          <w:rFonts w:eastAsia="Calibri"/>
          <w:sz w:val="26"/>
          <w:szCs w:val="26"/>
        </w:rPr>
        <w:t>выбора  профиля</w:t>
      </w:r>
      <w:proofErr w:type="gramEnd"/>
      <w:r w:rsidRPr="00731B53">
        <w:rPr>
          <w:rFonts w:eastAsia="Calibri"/>
          <w:sz w:val="26"/>
          <w:szCs w:val="26"/>
        </w:rPr>
        <w:t>, уровня, вида творческого труда;</w:t>
      </w:r>
    </w:p>
    <w:p w:rsidR="00233056" w:rsidRPr="00731B53" w:rsidRDefault="00233056" w:rsidP="00867651">
      <w:pPr>
        <w:widowControl/>
        <w:numPr>
          <w:ilvl w:val="0"/>
          <w:numId w:val="69"/>
        </w:numPr>
        <w:suppressAutoHyphens/>
        <w:autoSpaceDE/>
        <w:autoSpaceDN/>
        <w:ind w:left="0"/>
        <w:jc w:val="both"/>
        <w:rPr>
          <w:rFonts w:eastAsia="Calibri"/>
          <w:sz w:val="26"/>
          <w:szCs w:val="26"/>
        </w:rPr>
      </w:pPr>
      <w:r w:rsidRPr="00731B53">
        <w:rPr>
          <w:rFonts w:eastAsia="Calibri"/>
          <w:sz w:val="26"/>
          <w:szCs w:val="26"/>
        </w:rPr>
        <w:t>комфортности   окружающей среды.</w:t>
      </w:r>
    </w:p>
    <w:p w:rsidR="00233056" w:rsidRPr="00731B53" w:rsidRDefault="00233056" w:rsidP="00867651">
      <w:pPr>
        <w:widowControl/>
        <w:suppressAutoHyphens/>
        <w:autoSpaceDE/>
        <w:autoSpaceDN/>
        <w:ind w:firstLine="709"/>
        <w:jc w:val="both"/>
        <w:rPr>
          <w:sz w:val="26"/>
          <w:szCs w:val="26"/>
        </w:rPr>
      </w:pPr>
    </w:p>
    <w:p w:rsidR="00233056" w:rsidRPr="00731B53" w:rsidRDefault="00233056" w:rsidP="00867651">
      <w:pPr>
        <w:widowControl/>
        <w:suppressAutoHyphens/>
        <w:autoSpaceDE/>
        <w:autoSpaceDN/>
        <w:ind w:firstLine="709"/>
        <w:jc w:val="both"/>
        <w:rPr>
          <w:sz w:val="26"/>
          <w:szCs w:val="26"/>
        </w:rPr>
      </w:pPr>
      <w:proofErr w:type="gramStart"/>
      <w:r w:rsidRPr="00731B53">
        <w:rPr>
          <w:rFonts w:ascii="Symbol" w:eastAsia="Symbol" w:hAnsi="Symbol" w:cs="Symbol"/>
          <w:sz w:val="26"/>
          <w:szCs w:val="26"/>
        </w:rPr>
        <w:t></w:t>
      </w:r>
      <w:r w:rsidRPr="00731B53">
        <w:rPr>
          <w:sz w:val="26"/>
          <w:szCs w:val="26"/>
        </w:rPr>
        <w:t xml:space="preserve">  поддержка</w:t>
      </w:r>
      <w:proofErr w:type="gramEnd"/>
      <w:r w:rsidRPr="00731B53">
        <w:rPr>
          <w:sz w:val="26"/>
          <w:szCs w:val="26"/>
        </w:rPr>
        <w:t xml:space="preserve"> обучающихся с особыми</w:t>
      </w:r>
      <w:r w:rsidRPr="00731B53">
        <w:rPr>
          <w:rFonts w:eastAsia="Calibri"/>
          <w:sz w:val="26"/>
          <w:szCs w:val="26"/>
        </w:rPr>
        <w:t xml:space="preserve"> </w:t>
      </w:r>
      <w:r w:rsidRPr="00731B53">
        <w:rPr>
          <w:sz w:val="26"/>
          <w:szCs w:val="26"/>
        </w:rPr>
        <w:t>образовательными потребностями;</w:t>
      </w:r>
    </w:p>
    <w:p w:rsidR="00233056" w:rsidRPr="00731B53" w:rsidRDefault="00233056" w:rsidP="00867651">
      <w:pPr>
        <w:widowControl/>
        <w:suppressAutoHyphens/>
        <w:autoSpaceDE/>
        <w:autoSpaceDN/>
        <w:ind w:firstLine="709"/>
        <w:jc w:val="both"/>
        <w:rPr>
          <w:sz w:val="26"/>
          <w:szCs w:val="26"/>
        </w:rPr>
      </w:pPr>
      <w:r w:rsidRPr="00731B53">
        <w:rPr>
          <w:rFonts w:ascii="Symbol" w:eastAsia="Symbol" w:hAnsi="Symbol" w:cs="Symbol"/>
          <w:sz w:val="26"/>
          <w:szCs w:val="26"/>
        </w:rPr>
        <w:lastRenderedPageBreak/>
        <w:t></w:t>
      </w:r>
      <w:r w:rsidRPr="00731B53">
        <w:rPr>
          <w:sz w:val="26"/>
          <w:szCs w:val="26"/>
        </w:rPr>
        <w:t xml:space="preserve"> формирование коммуникативных навыков</w:t>
      </w:r>
      <w:r w:rsidRPr="00731B53">
        <w:rPr>
          <w:sz w:val="26"/>
          <w:szCs w:val="26"/>
        </w:rPr>
        <w:tab/>
        <w:t xml:space="preserve"> в разновозрастной среде и</w:t>
      </w:r>
      <w:r w:rsidRPr="00731B53">
        <w:rPr>
          <w:rFonts w:eastAsia="Calibri"/>
          <w:sz w:val="26"/>
          <w:szCs w:val="26"/>
        </w:rPr>
        <w:t xml:space="preserve"> </w:t>
      </w:r>
      <w:r w:rsidRPr="00731B53">
        <w:rPr>
          <w:sz w:val="26"/>
          <w:szCs w:val="26"/>
        </w:rPr>
        <w:t>среде</w:t>
      </w:r>
      <w:r w:rsidRPr="00731B53">
        <w:rPr>
          <w:rFonts w:eastAsia="Calibri"/>
          <w:sz w:val="26"/>
          <w:szCs w:val="26"/>
        </w:rPr>
        <w:t xml:space="preserve"> </w:t>
      </w:r>
      <w:r w:rsidRPr="00731B53">
        <w:rPr>
          <w:sz w:val="26"/>
          <w:szCs w:val="26"/>
        </w:rPr>
        <w:t>сверстников;</w:t>
      </w:r>
    </w:p>
    <w:p w:rsidR="00233056" w:rsidRPr="00731B53" w:rsidRDefault="00233056" w:rsidP="00867651">
      <w:pPr>
        <w:widowControl/>
        <w:tabs>
          <w:tab w:val="left" w:pos="2122"/>
          <w:tab w:val="left" w:pos="3542"/>
          <w:tab w:val="left" w:pos="3822"/>
          <w:tab w:val="left" w:pos="5542"/>
          <w:tab w:val="left" w:pos="6442"/>
          <w:tab w:val="left" w:pos="7822"/>
        </w:tabs>
        <w:suppressAutoHyphens/>
        <w:autoSpaceDE/>
        <w:autoSpaceDN/>
        <w:ind w:firstLine="709"/>
        <w:jc w:val="both"/>
        <w:rPr>
          <w:sz w:val="26"/>
          <w:szCs w:val="26"/>
        </w:rPr>
      </w:pPr>
      <w:r w:rsidRPr="00731B53">
        <w:rPr>
          <w:rFonts w:ascii="Symbol" w:eastAsia="Symbol" w:hAnsi="Symbol" w:cs="Symbol"/>
          <w:sz w:val="26"/>
          <w:szCs w:val="26"/>
        </w:rPr>
        <w:t></w:t>
      </w:r>
      <w:r w:rsidRPr="00731B53">
        <w:rPr>
          <w:sz w:val="26"/>
          <w:szCs w:val="26"/>
        </w:rPr>
        <w:t xml:space="preserve"> обеспечение осознанного и ответственного</w:t>
      </w:r>
      <w:r w:rsidRPr="00731B53">
        <w:rPr>
          <w:sz w:val="26"/>
          <w:szCs w:val="26"/>
        </w:rPr>
        <w:tab/>
        <w:t>выбора</w:t>
      </w:r>
      <w:r w:rsidRPr="00731B53">
        <w:rPr>
          <w:sz w:val="26"/>
          <w:szCs w:val="26"/>
        </w:rPr>
        <w:tab/>
        <w:t>дальнейшей профессиональной</w:t>
      </w:r>
      <w:r w:rsidRPr="00731B53">
        <w:rPr>
          <w:rFonts w:eastAsia="Calibri"/>
          <w:sz w:val="26"/>
          <w:szCs w:val="26"/>
        </w:rPr>
        <w:t xml:space="preserve"> </w:t>
      </w:r>
      <w:r w:rsidRPr="00731B53">
        <w:rPr>
          <w:sz w:val="26"/>
          <w:szCs w:val="26"/>
        </w:rPr>
        <w:t>сферы деятельности;</w:t>
      </w:r>
    </w:p>
    <w:p w:rsidR="00233056" w:rsidRPr="00731B53" w:rsidRDefault="00233056" w:rsidP="00867651">
      <w:pPr>
        <w:widowControl/>
        <w:tabs>
          <w:tab w:val="left" w:pos="2122"/>
          <w:tab w:val="left" w:pos="3542"/>
          <w:tab w:val="left" w:pos="3822"/>
          <w:tab w:val="left" w:pos="5542"/>
          <w:tab w:val="left" w:pos="6442"/>
          <w:tab w:val="left" w:pos="7822"/>
        </w:tabs>
        <w:suppressAutoHyphens/>
        <w:autoSpaceDE/>
        <w:autoSpaceDN/>
        <w:ind w:firstLine="709"/>
        <w:jc w:val="both"/>
        <w:rPr>
          <w:rFonts w:eastAsia="Symbol"/>
          <w:sz w:val="26"/>
          <w:szCs w:val="26"/>
        </w:rPr>
      </w:pPr>
      <w:r w:rsidRPr="00731B53">
        <w:rPr>
          <w:rFonts w:ascii="Symbol" w:eastAsia="Symbol" w:hAnsi="Symbol" w:cs="Symbol"/>
          <w:sz w:val="26"/>
          <w:szCs w:val="26"/>
        </w:rPr>
        <w:t></w:t>
      </w:r>
      <w:r w:rsidRPr="00731B53">
        <w:rPr>
          <w:rFonts w:ascii="Symbol" w:eastAsia="Symbol" w:hAnsi="Symbol" w:cs="Symbol"/>
          <w:sz w:val="26"/>
          <w:szCs w:val="26"/>
        </w:rPr>
        <w:t></w:t>
      </w:r>
      <w:r w:rsidRPr="00731B53">
        <w:rPr>
          <w:rFonts w:eastAsia="Symbol"/>
          <w:sz w:val="26"/>
          <w:szCs w:val="26"/>
        </w:rPr>
        <w:t xml:space="preserve">психолого-педагогическая поддержка участников образовательного </w:t>
      </w:r>
      <w:proofErr w:type="gramStart"/>
      <w:r w:rsidRPr="00731B53">
        <w:rPr>
          <w:rFonts w:eastAsia="Symbol"/>
          <w:sz w:val="26"/>
          <w:szCs w:val="26"/>
        </w:rPr>
        <w:t>процесса  в</w:t>
      </w:r>
      <w:proofErr w:type="gramEnd"/>
      <w:r w:rsidRPr="00731B53">
        <w:rPr>
          <w:rFonts w:eastAsia="Symbol"/>
          <w:sz w:val="26"/>
          <w:szCs w:val="26"/>
        </w:rPr>
        <w:t xml:space="preserve"> период подготовки и сдачи ЕГЭ </w:t>
      </w:r>
    </w:p>
    <w:p w:rsidR="00233056" w:rsidRPr="00731B53" w:rsidRDefault="00233056" w:rsidP="00867651">
      <w:pPr>
        <w:widowControl/>
        <w:tabs>
          <w:tab w:val="left" w:pos="2122"/>
          <w:tab w:val="left" w:pos="3542"/>
          <w:tab w:val="left" w:pos="3822"/>
          <w:tab w:val="left" w:pos="5542"/>
          <w:tab w:val="left" w:pos="6442"/>
          <w:tab w:val="left" w:pos="7822"/>
        </w:tabs>
        <w:suppressAutoHyphens/>
        <w:autoSpaceDE/>
        <w:autoSpaceDN/>
        <w:ind w:firstLine="709"/>
        <w:jc w:val="both"/>
        <w:rPr>
          <w:rFonts w:eastAsia="Symbol"/>
          <w:sz w:val="28"/>
          <w:szCs w:val="28"/>
        </w:rPr>
      </w:pPr>
    </w:p>
    <w:p w:rsidR="00233056" w:rsidRPr="00731B53" w:rsidRDefault="00233056" w:rsidP="00867651">
      <w:pPr>
        <w:widowControl/>
        <w:suppressAutoHyphens/>
        <w:autoSpaceDE/>
        <w:autoSpaceDN/>
        <w:ind w:firstLine="720"/>
        <w:jc w:val="both"/>
        <w:rPr>
          <w:b/>
          <w:sz w:val="26"/>
          <w:szCs w:val="26"/>
          <w:lang w:eastAsia="ar-SA"/>
        </w:rPr>
      </w:pPr>
      <w:r w:rsidRPr="00731B53">
        <w:rPr>
          <w:b/>
          <w:sz w:val="26"/>
          <w:szCs w:val="26"/>
          <w:lang w:eastAsia="ar-SA"/>
        </w:rPr>
        <w:t xml:space="preserve">План работы по психолого-педагогическому </w:t>
      </w:r>
      <w:proofErr w:type="gramStart"/>
      <w:r w:rsidRPr="00731B53">
        <w:rPr>
          <w:b/>
          <w:sz w:val="26"/>
          <w:szCs w:val="26"/>
          <w:lang w:eastAsia="ar-SA"/>
        </w:rPr>
        <w:t>сопровождению  подготовки</w:t>
      </w:r>
      <w:proofErr w:type="gramEnd"/>
      <w:r w:rsidRPr="00731B53">
        <w:rPr>
          <w:b/>
          <w:sz w:val="26"/>
          <w:szCs w:val="26"/>
          <w:lang w:eastAsia="ar-SA"/>
        </w:rPr>
        <w:t xml:space="preserve"> к ЕГЭ</w:t>
      </w:r>
    </w:p>
    <w:p w:rsidR="00233056" w:rsidRPr="00731B53" w:rsidRDefault="00233056" w:rsidP="00867651">
      <w:pPr>
        <w:widowControl/>
        <w:suppressAutoHyphens/>
        <w:autoSpaceDE/>
        <w:autoSpaceDN/>
        <w:ind w:firstLine="709"/>
        <w:jc w:val="both"/>
        <w:rPr>
          <w: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56"/>
        <w:gridCol w:w="2057"/>
        <w:gridCol w:w="2483"/>
        <w:gridCol w:w="1409"/>
        <w:gridCol w:w="1875"/>
      </w:tblGrid>
      <w:tr w:rsidR="0029660F" w:rsidRPr="00731B53" w:rsidTr="00044F04">
        <w:tc>
          <w:tcPr>
            <w:tcW w:w="2064" w:type="dxa"/>
            <w:shd w:val="clear" w:color="auto" w:fill="auto"/>
          </w:tcPr>
          <w:p w:rsidR="00233056" w:rsidRPr="00731B53" w:rsidRDefault="00233056" w:rsidP="00867651">
            <w:pPr>
              <w:widowControl/>
              <w:suppressAutoHyphens/>
              <w:autoSpaceDE/>
              <w:autoSpaceDN/>
              <w:ind w:firstLine="709"/>
              <w:jc w:val="center"/>
              <w:rPr>
                <w:bCs/>
                <w:sz w:val="26"/>
                <w:szCs w:val="26"/>
              </w:rPr>
            </w:pPr>
            <w:r w:rsidRPr="00731B53">
              <w:rPr>
                <w:bCs/>
                <w:sz w:val="26"/>
                <w:szCs w:val="26"/>
              </w:rPr>
              <w:t>Содержание деятельности</w:t>
            </w:r>
          </w:p>
        </w:tc>
        <w:tc>
          <w:tcPr>
            <w:tcW w:w="2237" w:type="dxa"/>
            <w:shd w:val="clear" w:color="auto" w:fill="auto"/>
          </w:tcPr>
          <w:p w:rsidR="00233056" w:rsidRPr="00731B53" w:rsidRDefault="00233056" w:rsidP="00867651">
            <w:pPr>
              <w:widowControl/>
              <w:suppressAutoHyphens/>
              <w:autoSpaceDE/>
              <w:autoSpaceDN/>
              <w:ind w:firstLine="709"/>
              <w:jc w:val="center"/>
              <w:rPr>
                <w:bCs/>
                <w:sz w:val="26"/>
                <w:szCs w:val="26"/>
              </w:rPr>
            </w:pPr>
            <w:r w:rsidRPr="00731B53">
              <w:rPr>
                <w:bCs/>
                <w:sz w:val="26"/>
                <w:szCs w:val="26"/>
              </w:rPr>
              <w:t>Вид     деятельности</w:t>
            </w:r>
          </w:p>
        </w:tc>
        <w:tc>
          <w:tcPr>
            <w:tcW w:w="2071" w:type="dxa"/>
            <w:shd w:val="clear" w:color="auto" w:fill="auto"/>
          </w:tcPr>
          <w:p w:rsidR="00233056" w:rsidRPr="00731B53" w:rsidRDefault="00233056" w:rsidP="00867651">
            <w:pPr>
              <w:widowControl/>
              <w:suppressAutoHyphens/>
              <w:autoSpaceDE/>
              <w:autoSpaceDN/>
              <w:ind w:firstLine="709"/>
              <w:jc w:val="center"/>
              <w:rPr>
                <w:bCs/>
                <w:sz w:val="26"/>
                <w:szCs w:val="26"/>
              </w:rPr>
            </w:pPr>
            <w:r w:rsidRPr="00731B53">
              <w:rPr>
                <w:bCs/>
                <w:sz w:val="26"/>
                <w:szCs w:val="26"/>
              </w:rPr>
              <w:t>Форма проведения</w:t>
            </w:r>
          </w:p>
        </w:tc>
        <w:tc>
          <w:tcPr>
            <w:tcW w:w="1502" w:type="dxa"/>
            <w:shd w:val="clear" w:color="auto" w:fill="auto"/>
          </w:tcPr>
          <w:p w:rsidR="00233056" w:rsidRPr="00731B53" w:rsidRDefault="00233056" w:rsidP="00867651">
            <w:pPr>
              <w:widowControl/>
              <w:suppressAutoHyphens/>
              <w:autoSpaceDE/>
              <w:autoSpaceDN/>
              <w:ind w:firstLine="709"/>
              <w:jc w:val="center"/>
              <w:rPr>
                <w:bCs/>
                <w:sz w:val="26"/>
                <w:szCs w:val="26"/>
              </w:rPr>
            </w:pPr>
            <w:r w:rsidRPr="00731B53">
              <w:rPr>
                <w:bCs/>
                <w:sz w:val="26"/>
                <w:szCs w:val="26"/>
              </w:rPr>
              <w:t>Сроки</w:t>
            </w:r>
          </w:p>
        </w:tc>
        <w:tc>
          <w:tcPr>
            <w:tcW w:w="1697" w:type="dxa"/>
            <w:shd w:val="clear" w:color="auto" w:fill="auto"/>
          </w:tcPr>
          <w:p w:rsidR="00233056" w:rsidRPr="00731B53" w:rsidRDefault="00233056" w:rsidP="00867651">
            <w:pPr>
              <w:widowControl/>
              <w:suppressAutoHyphens/>
              <w:autoSpaceDE/>
              <w:autoSpaceDN/>
              <w:ind w:firstLine="709"/>
              <w:jc w:val="center"/>
              <w:rPr>
                <w:bCs/>
                <w:sz w:val="26"/>
                <w:szCs w:val="26"/>
              </w:rPr>
            </w:pPr>
            <w:r w:rsidRPr="00731B53">
              <w:rPr>
                <w:bCs/>
                <w:sz w:val="26"/>
                <w:szCs w:val="26"/>
              </w:rPr>
              <w:t>Ответственные</w:t>
            </w:r>
          </w:p>
        </w:tc>
      </w:tr>
      <w:tr w:rsidR="0029660F" w:rsidRPr="00731B53" w:rsidTr="00044F04">
        <w:tc>
          <w:tcPr>
            <w:tcW w:w="9571" w:type="dxa"/>
            <w:gridSpan w:val="5"/>
            <w:shd w:val="clear" w:color="auto" w:fill="auto"/>
          </w:tcPr>
          <w:p w:rsidR="00233056" w:rsidRPr="00731B53" w:rsidRDefault="00233056" w:rsidP="00867651">
            <w:pPr>
              <w:keepNext/>
              <w:widowControl/>
              <w:numPr>
                <w:ilvl w:val="0"/>
                <w:numId w:val="64"/>
              </w:numPr>
              <w:suppressAutoHyphens/>
              <w:autoSpaceDE/>
              <w:autoSpaceDN/>
              <w:ind w:left="0"/>
              <w:jc w:val="center"/>
              <w:outlineLvl w:val="0"/>
              <w:rPr>
                <w:rFonts w:cs="Arial"/>
                <w:b/>
                <w:bCs/>
                <w:kern w:val="1"/>
                <w:sz w:val="26"/>
                <w:szCs w:val="26"/>
                <w:lang w:eastAsia="ar-SA"/>
              </w:rPr>
            </w:pPr>
            <w:r w:rsidRPr="00731B53">
              <w:rPr>
                <w:rFonts w:cs="Arial"/>
                <w:b/>
                <w:bCs/>
                <w:kern w:val="1"/>
                <w:sz w:val="26"/>
                <w:szCs w:val="26"/>
                <w:lang w:eastAsia="ar-SA"/>
              </w:rPr>
              <w:t xml:space="preserve">10 класс. </w:t>
            </w:r>
          </w:p>
          <w:p w:rsidR="00233056" w:rsidRPr="00731B53" w:rsidRDefault="00233056" w:rsidP="00867651">
            <w:pPr>
              <w:keepNext/>
              <w:widowControl/>
              <w:numPr>
                <w:ilvl w:val="0"/>
                <w:numId w:val="64"/>
              </w:numPr>
              <w:suppressAutoHyphens/>
              <w:autoSpaceDE/>
              <w:autoSpaceDN/>
              <w:ind w:left="0"/>
              <w:jc w:val="center"/>
              <w:outlineLvl w:val="0"/>
              <w:rPr>
                <w:rFonts w:cs="Arial"/>
                <w:b/>
                <w:bCs/>
                <w:kern w:val="1"/>
                <w:sz w:val="26"/>
                <w:szCs w:val="26"/>
                <w:lang w:eastAsia="ar-SA"/>
              </w:rPr>
            </w:pPr>
            <w:r w:rsidRPr="00731B53">
              <w:rPr>
                <w:rFonts w:cs="Arial"/>
                <w:b/>
                <w:bCs/>
                <w:kern w:val="1"/>
                <w:sz w:val="26"/>
                <w:szCs w:val="26"/>
                <w:lang w:eastAsia="ar-SA"/>
              </w:rPr>
              <w:t>Формирование системы основных  базовых знаний и умений, навыков саморегуляции и самоуправления деятельностью</w:t>
            </w:r>
          </w:p>
        </w:tc>
      </w:tr>
      <w:tr w:rsidR="0029660F" w:rsidRPr="00731B53" w:rsidTr="00044F04">
        <w:tc>
          <w:tcPr>
            <w:tcW w:w="2064" w:type="dxa"/>
            <w:shd w:val="clear" w:color="auto" w:fill="auto"/>
          </w:tcPr>
          <w:p w:rsidR="00233056" w:rsidRPr="00731B53" w:rsidRDefault="00233056" w:rsidP="00867651">
            <w:pPr>
              <w:widowControl/>
              <w:suppressAutoHyphens/>
              <w:autoSpaceDE/>
              <w:autoSpaceDN/>
              <w:ind w:firstLine="709"/>
              <w:jc w:val="both"/>
              <w:rPr>
                <w:bCs/>
                <w:sz w:val="26"/>
                <w:szCs w:val="26"/>
              </w:rPr>
            </w:pPr>
            <w:r w:rsidRPr="00731B53">
              <w:rPr>
                <w:bCs/>
                <w:sz w:val="26"/>
                <w:szCs w:val="26"/>
              </w:rPr>
              <w:t>Помощь в профессиональном самоопределении и выборе будущей</w:t>
            </w:r>
          </w:p>
        </w:tc>
        <w:tc>
          <w:tcPr>
            <w:tcW w:w="2237"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Вторичная диагностика «Выявление уровня сформированности профессиональных интересов»</w:t>
            </w:r>
          </w:p>
          <w:p w:rsidR="00233056" w:rsidRPr="00731B53" w:rsidRDefault="00233056" w:rsidP="00867651">
            <w:pPr>
              <w:widowControl/>
              <w:suppressAutoHyphens/>
              <w:autoSpaceDE/>
              <w:autoSpaceDN/>
              <w:ind w:firstLine="709"/>
              <w:jc w:val="both"/>
              <w:rPr>
                <w:sz w:val="26"/>
                <w:szCs w:val="26"/>
              </w:rPr>
            </w:pPr>
          </w:p>
          <w:p w:rsidR="00233056" w:rsidRPr="00731B53" w:rsidRDefault="00233056" w:rsidP="00867651">
            <w:pPr>
              <w:widowControl/>
              <w:suppressAutoHyphens/>
              <w:autoSpaceDE/>
              <w:autoSpaceDN/>
              <w:ind w:firstLine="709"/>
              <w:jc w:val="both"/>
              <w:rPr>
                <w:sz w:val="26"/>
                <w:szCs w:val="26"/>
              </w:rPr>
            </w:pPr>
          </w:p>
        </w:tc>
        <w:tc>
          <w:tcPr>
            <w:tcW w:w="2071"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 Анкетирование выпускников, родителей, педагогов </w:t>
            </w:r>
          </w:p>
          <w:p w:rsidR="00233056" w:rsidRPr="00731B53" w:rsidRDefault="00233056" w:rsidP="00867651">
            <w:pPr>
              <w:widowControl/>
              <w:suppressAutoHyphens/>
              <w:autoSpaceDE/>
              <w:autoSpaceDN/>
              <w:ind w:firstLine="709"/>
              <w:jc w:val="both"/>
              <w:rPr>
                <w:sz w:val="26"/>
                <w:szCs w:val="26"/>
              </w:rPr>
            </w:pPr>
            <w:r w:rsidRPr="00731B53">
              <w:rPr>
                <w:sz w:val="26"/>
                <w:szCs w:val="26"/>
              </w:rPr>
              <w:t>Выпускники: выбор дальнейшего пути профессионального самоопределения, учебная успешность</w:t>
            </w:r>
          </w:p>
          <w:p w:rsidR="00233056" w:rsidRPr="00731B53" w:rsidRDefault="00233056" w:rsidP="00867651">
            <w:pPr>
              <w:widowControl/>
              <w:suppressAutoHyphens/>
              <w:autoSpaceDE/>
              <w:autoSpaceDN/>
              <w:ind w:firstLine="709"/>
              <w:jc w:val="both"/>
              <w:rPr>
                <w:sz w:val="26"/>
                <w:szCs w:val="26"/>
              </w:rPr>
            </w:pPr>
            <w:r w:rsidRPr="00731B53">
              <w:rPr>
                <w:sz w:val="26"/>
                <w:szCs w:val="26"/>
              </w:rPr>
              <w:t>Родительское собрание</w:t>
            </w:r>
          </w:p>
        </w:tc>
        <w:tc>
          <w:tcPr>
            <w:tcW w:w="1502"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Октябрь-март </w:t>
            </w:r>
          </w:p>
        </w:tc>
        <w:tc>
          <w:tcPr>
            <w:tcW w:w="1697"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Педагог-психолог, классные руководители, учителя предметники, заместитель директора по УВР</w:t>
            </w:r>
          </w:p>
        </w:tc>
      </w:tr>
      <w:tr w:rsidR="0029660F" w:rsidRPr="00731B53" w:rsidTr="00044F04">
        <w:tc>
          <w:tcPr>
            <w:tcW w:w="2064" w:type="dxa"/>
            <w:shd w:val="clear" w:color="auto" w:fill="auto"/>
          </w:tcPr>
          <w:p w:rsidR="00233056" w:rsidRPr="00731B53" w:rsidRDefault="00233056" w:rsidP="00867651">
            <w:pPr>
              <w:widowControl/>
              <w:suppressAutoHyphens/>
              <w:autoSpaceDE/>
              <w:autoSpaceDN/>
              <w:ind w:firstLine="709"/>
              <w:jc w:val="both"/>
              <w:rPr>
                <w:bCs/>
                <w:sz w:val="26"/>
                <w:szCs w:val="26"/>
              </w:rPr>
            </w:pPr>
            <w:r w:rsidRPr="00731B53">
              <w:rPr>
                <w:bCs/>
                <w:sz w:val="26"/>
                <w:szCs w:val="26"/>
              </w:rPr>
              <w:t>Помощь в разработке индивидуальной образовательной траектории, планировании своего образовательного пути и поиске возможных способов его реализации</w:t>
            </w:r>
          </w:p>
        </w:tc>
        <w:tc>
          <w:tcPr>
            <w:tcW w:w="2237" w:type="dxa"/>
            <w:shd w:val="clear" w:color="auto" w:fill="auto"/>
          </w:tcPr>
          <w:p w:rsidR="00233056" w:rsidRPr="00731B53" w:rsidRDefault="00233056" w:rsidP="00867651">
            <w:pPr>
              <w:widowControl/>
              <w:suppressAutoHyphens/>
              <w:autoSpaceDE/>
              <w:autoSpaceDN/>
              <w:ind w:firstLine="709"/>
              <w:jc w:val="both"/>
              <w:rPr>
                <w:bCs/>
                <w:sz w:val="26"/>
                <w:szCs w:val="26"/>
              </w:rPr>
            </w:pPr>
            <w:r w:rsidRPr="00731B53">
              <w:rPr>
                <w:bCs/>
                <w:sz w:val="26"/>
                <w:szCs w:val="26"/>
              </w:rPr>
              <w:t>Контроль качества и результативности образовательного процесса</w:t>
            </w:r>
          </w:p>
        </w:tc>
        <w:tc>
          <w:tcPr>
            <w:tcW w:w="2071" w:type="dxa"/>
            <w:shd w:val="clear" w:color="auto" w:fill="auto"/>
          </w:tcPr>
          <w:p w:rsidR="00233056" w:rsidRPr="00731B53" w:rsidRDefault="00233056" w:rsidP="00867651">
            <w:pPr>
              <w:widowControl/>
              <w:suppressAutoHyphens/>
              <w:autoSpaceDE/>
              <w:autoSpaceDN/>
              <w:ind w:firstLine="709"/>
              <w:jc w:val="both"/>
              <w:rPr>
                <w:bCs/>
                <w:sz w:val="26"/>
                <w:szCs w:val="26"/>
              </w:rPr>
            </w:pPr>
            <w:r w:rsidRPr="00731B53">
              <w:rPr>
                <w:bCs/>
                <w:sz w:val="26"/>
                <w:szCs w:val="26"/>
              </w:rPr>
              <w:t>Текущая и промежуточная аттестация,</w:t>
            </w:r>
          </w:p>
          <w:p w:rsidR="00233056" w:rsidRPr="00731B53" w:rsidRDefault="00233056" w:rsidP="00867651">
            <w:pPr>
              <w:widowControl/>
              <w:suppressAutoHyphens/>
              <w:autoSpaceDE/>
              <w:autoSpaceDN/>
              <w:ind w:firstLine="709"/>
              <w:jc w:val="both"/>
              <w:rPr>
                <w:bCs/>
                <w:sz w:val="26"/>
                <w:szCs w:val="26"/>
              </w:rPr>
            </w:pPr>
            <w:r w:rsidRPr="00731B53">
              <w:rPr>
                <w:bCs/>
                <w:sz w:val="26"/>
                <w:szCs w:val="26"/>
              </w:rPr>
              <w:t>индивидуальные и групповые беседы, консультации</w:t>
            </w:r>
          </w:p>
        </w:tc>
        <w:tc>
          <w:tcPr>
            <w:tcW w:w="1502" w:type="dxa"/>
            <w:shd w:val="clear" w:color="auto" w:fill="auto"/>
          </w:tcPr>
          <w:p w:rsidR="00233056" w:rsidRPr="00731B53" w:rsidRDefault="00233056" w:rsidP="00867651">
            <w:pPr>
              <w:widowControl/>
              <w:suppressAutoHyphens/>
              <w:autoSpaceDE/>
              <w:autoSpaceDN/>
              <w:ind w:firstLine="709"/>
              <w:jc w:val="both"/>
              <w:rPr>
                <w:bCs/>
                <w:sz w:val="26"/>
                <w:szCs w:val="26"/>
              </w:rPr>
            </w:pPr>
            <w:r w:rsidRPr="00731B53">
              <w:rPr>
                <w:bCs/>
                <w:sz w:val="26"/>
                <w:szCs w:val="26"/>
              </w:rPr>
              <w:t>В течение года</w:t>
            </w:r>
          </w:p>
        </w:tc>
        <w:tc>
          <w:tcPr>
            <w:tcW w:w="1697"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Педагог-психолог, классные руководители, заместитель директора по УВР</w:t>
            </w:r>
          </w:p>
        </w:tc>
      </w:tr>
      <w:tr w:rsidR="0029660F" w:rsidRPr="00731B53" w:rsidTr="00044F04">
        <w:tc>
          <w:tcPr>
            <w:tcW w:w="2064" w:type="dxa"/>
            <w:shd w:val="clear" w:color="auto" w:fill="auto"/>
          </w:tcPr>
          <w:p w:rsidR="00233056" w:rsidRPr="00731B53" w:rsidRDefault="00233056" w:rsidP="00867651">
            <w:pPr>
              <w:widowControl/>
              <w:suppressAutoHyphens/>
              <w:autoSpaceDE/>
              <w:autoSpaceDN/>
              <w:ind w:firstLine="709"/>
              <w:jc w:val="both"/>
              <w:rPr>
                <w:bCs/>
                <w:sz w:val="26"/>
                <w:szCs w:val="26"/>
              </w:rPr>
            </w:pPr>
            <w:r w:rsidRPr="00731B53">
              <w:rPr>
                <w:bCs/>
                <w:sz w:val="26"/>
                <w:szCs w:val="26"/>
              </w:rPr>
              <w:t xml:space="preserve">Формирование у учащихся базовых и </w:t>
            </w:r>
            <w:r w:rsidRPr="00731B53">
              <w:rPr>
                <w:bCs/>
                <w:sz w:val="26"/>
                <w:szCs w:val="26"/>
              </w:rPr>
              <w:lastRenderedPageBreak/>
              <w:t>специальных знаний, развитие общеучебных умений, освоение эффективных способов учебной деятельности (анализа, систематизации учебного материала, перекодирования его в разные формы, использование мнемонических приемов и т.д.)</w:t>
            </w:r>
          </w:p>
        </w:tc>
        <w:tc>
          <w:tcPr>
            <w:tcW w:w="2237" w:type="dxa"/>
            <w:shd w:val="clear" w:color="auto" w:fill="auto"/>
          </w:tcPr>
          <w:p w:rsidR="00233056" w:rsidRPr="00731B53" w:rsidRDefault="00233056" w:rsidP="00867651">
            <w:pPr>
              <w:widowControl/>
              <w:suppressAutoHyphens/>
              <w:autoSpaceDE/>
              <w:autoSpaceDN/>
              <w:ind w:firstLine="709"/>
              <w:jc w:val="both"/>
              <w:rPr>
                <w:bCs/>
                <w:sz w:val="26"/>
                <w:szCs w:val="26"/>
              </w:rPr>
            </w:pPr>
            <w:r w:rsidRPr="00731B53">
              <w:rPr>
                <w:bCs/>
                <w:sz w:val="26"/>
                <w:szCs w:val="26"/>
              </w:rPr>
              <w:lastRenderedPageBreak/>
              <w:t xml:space="preserve">Анализ результатов диагностик, контрольных и </w:t>
            </w:r>
            <w:r w:rsidRPr="00731B53">
              <w:rPr>
                <w:bCs/>
                <w:sz w:val="26"/>
                <w:szCs w:val="26"/>
              </w:rPr>
              <w:lastRenderedPageBreak/>
              <w:t>проверочных работ.</w:t>
            </w:r>
          </w:p>
        </w:tc>
        <w:tc>
          <w:tcPr>
            <w:tcW w:w="2071"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lastRenderedPageBreak/>
              <w:t>Психологическое просвещение через групповые консультации:</w:t>
            </w:r>
          </w:p>
          <w:p w:rsidR="00233056" w:rsidRPr="00731B53" w:rsidRDefault="00233056" w:rsidP="00867651">
            <w:pPr>
              <w:widowControl/>
              <w:suppressAutoHyphens/>
              <w:autoSpaceDE/>
              <w:autoSpaceDN/>
              <w:ind w:firstLine="709"/>
              <w:jc w:val="both"/>
              <w:rPr>
                <w:sz w:val="26"/>
                <w:szCs w:val="26"/>
              </w:rPr>
            </w:pPr>
            <w:r w:rsidRPr="00731B53">
              <w:rPr>
                <w:sz w:val="26"/>
                <w:szCs w:val="26"/>
              </w:rPr>
              <w:lastRenderedPageBreak/>
              <w:t>«Общие психологические закономерности ответа на экзамене»</w:t>
            </w:r>
          </w:p>
          <w:p w:rsidR="00233056" w:rsidRPr="00731B53" w:rsidRDefault="00233056" w:rsidP="00867651">
            <w:pPr>
              <w:widowControl/>
              <w:suppressAutoHyphens/>
              <w:autoSpaceDE/>
              <w:autoSpaceDN/>
              <w:ind w:firstLine="709"/>
              <w:jc w:val="both"/>
              <w:rPr>
                <w:b/>
                <w:sz w:val="26"/>
                <w:szCs w:val="26"/>
              </w:rPr>
            </w:pPr>
            <w:r w:rsidRPr="00731B53">
              <w:rPr>
                <w:sz w:val="26"/>
                <w:szCs w:val="26"/>
              </w:rPr>
              <w:t>« Как лучше всего запоминать материал»</w:t>
            </w:r>
          </w:p>
        </w:tc>
        <w:tc>
          <w:tcPr>
            <w:tcW w:w="1502" w:type="dxa"/>
            <w:shd w:val="clear" w:color="auto" w:fill="auto"/>
          </w:tcPr>
          <w:p w:rsidR="00233056" w:rsidRPr="00731B53" w:rsidRDefault="00233056" w:rsidP="00867651">
            <w:pPr>
              <w:widowControl/>
              <w:suppressAutoHyphens/>
              <w:autoSpaceDE/>
              <w:autoSpaceDN/>
              <w:ind w:firstLine="709"/>
              <w:jc w:val="both"/>
              <w:rPr>
                <w:bCs/>
                <w:sz w:val="26"/>
                <w:szCs w:val="26"/>
              </w:rPr>
            </w:pPr>
            <w:r w:rsidRPr="00731B53">
              <w:rPr>
                <w:bCs/>
                <w:sz w:val="26"/>
                <w:szCs w:val="26"/>
              </w:rPr>
              <w:lastRenderedPageBreak/>
              <w:t>В течение года</w:t>
            </w:r>
          </w:p>
        </w:tc>
        <w:tc>
          <w:tcPr>
            <w:tcW w:w="1697"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Учителя предметники</w:t>
            </w:r>
          </w:p>
        </w:tc>
      </w:tr>
      <w:tr w:rsidR="0029660F" w:rsidRPr="00731B53" w:rsidTr="00044F04">
        <w:tc>
          <w:tcPr>
            <w:tcW w:w="2064" w:type="dxa"/>
            <w:shd w:val="clear" w:color="auto" w:fill="auto"/>
          </w:tcPr>
          <w:p w:rsidR="00233056" w:rsidRPr="00731B53" w:rsidRDefault="00233056" w:rsidP="00867651">
            <w:pPr>
              <w:widowControl/>
              <w:suppressAutoHyphens/>
              <w:autoSpaceDE/>
              <w:autoSpaceDN/>
              <w:ind w:firstLine="709"/>
              <w:jc w:val="both"/>
              <w:rPr>
                <w:bCs/>
                <w:sz w:val="26"/>
                <w:szCs w:val="26"/>
              </w:rPr>
            </w:pPr>
            <w:r w:rsidRPr="00731B53">
              <w:rPr>
                <w:bCs/>
                <w:sz w:val="26"/>
                <w:szCs w:val="26"/>
              </w:rPr>
              <w:lastRenderedPageBreak/>
              <w:t>Развитие общих и индивидуальных способностей, внимания, мышления, памяти, самостоятельности, волевой саморегуляци</w:t>
            </w:r>
          </w:p>
        </w:tc>
        <w:tc>
          <w:tcPr>
            <w:tcW w:w="2237" w:type="dxa"/>
            <w:shd w:val="clear" w:color="auto" w:fill="auto"/>
          </w:tcPr>
          <w:p w:rsidR="00233056" w:rsidRPr="00731B53" w:rsidRDefault="00233056" w:rsidP="00867651">
            <w:pPr>
              <w:widowControl/>
              <w:suppressAutoHyphens/>
              <w:autoSpaceDE/>
              <w:autoSpaceDN/>
              <w:ind w:firstLine="709"/>
              <w:jc w:val="both"/>
              <w:rPr>
                <w:bCs/>
                <w:iCs/>
                <w:sz w:val="26"/>
                <w:szCs w:val="26"/>
              </w:rPr>
            </w:pPr>
            <w:r w:rsidRPr="00731B53">
              <w:rPr>
                <w:bCs/>
                <w:iCs/>
                <w:sz w:val="26"/>
                <w:szCs w:val="26"/>
              </w:rPr>
              <w:t>Овладение приемами саморегуляции</w:t>
            </w:r>
          </w:p>
          <w:p w:rsidR="00233056" w:rsidRPr="00731B53" w:rsidRDefault="00233056" w:rsidP="00867651">
            <w:pPr>
              <w:widowControl/>
              <w:suppressAutoHyphens/>
              <w:autoSpaceDE/>
              <w:autoSpaceDN/>
              <w:ind w:firstLine="709"/>
              <w:jc w:val="both"/>
              <w:rPr>
                <w:bCs/>
                <w:iCs/>
                <w:sz w:val="26"/>
                <w:szCs w:val="26"/>
              </w:rPr>
            </w:pPr>
          </w:p>
          <w:p w:rsidR="00233056" w:rsidRPr="00731B53" w:rsidRDefault="00233056" w:rsidP="00867651">
            <w:pPr>
              <w:widowControl/>
              <w:suppressAutoHyphens/>
              <w:autoSpaceDE/>
              <w:autoSpaceDN/>
              <w:ind w:firstLine="709"/>
              <w:jc w:val="both"/>
              <w:rPr>
                <w:b/>
                <w:sz w:val="26"/>
                <w:szCs w:val="26"/>
              </w:rPr>
            </w:pPr>
          </w:p>
        </w:tc>
        <w:tc>
          <w:tcPr>
            <w:tcW w:w="2071"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Занятия</w:t>
            </w:r>
          </w:p>
          <w:p w:rsidR="00233056" w:rsidRPr="00731B53" w:rsidRDefault="00233056" w:rsidP="00867651">
            <w:pPr>
              <w:widowControl/>
              <w:suppressAutoHyphens/>
              <w:autoSpaceDE/>
              <w:autoSpaceDN/>
              <w:ind w:firstLine="709"/>
              <w:jc w:val="both"/>
              <w:rPr>
                <w:sz w:val="26"/>
                <w:szCs w:val="26"/>
              </w:rPr>
            </w:pPr>
            <w:r w:rsidRPr="00731B53">
              <w:rPr>
                <w:sz w:val="26"/>
                <w:szCs w:val="26"/>
              </w:rPr>
              <w:t>«Как справиться со стрессом»</w:t>
            </w:r>
          </w:p>
          <w:p w:rsidR="00233056" w:rsidRPr="00731B53" w:rsidRDefault="00233056" w:rsidP="00867651">
            <w:pPr>
              <w:widowControl/>
              <w:suppressAutoHyphens/>
              <w:autoSpaceDE/>
              <w:autoSpaceDN/>
              <w:ind w:firstLine="709"/>
              <w:jc w:val="both"/>
              <w:rPr>
                <w:sz w:val="26"/>
                <w:szCs w:val="26"/>
              </w:rPr>
            </w:pPr>
            <w:r w:rsidRPr="00731B53">
              <w:rPr>
                <w:sz w:val="26"/>
                <w:szCs w:val="26"/>
              </w:rPr>
              <w:t>«Приемы волевой мобилизации»</w:t>
            </w:r>
          </w:p>
          <w:p w:rsidR="00233056" w:rsidRPr="00731B53" w:rsidRDefault="00233056" w:rsidP="00867651">
            <w:pPr>
              <w:widowControl/>
              <w:suppressAutoHyphens/>
              <w:autoSpaceDE/>
              <w:autoSpaceDN/>
              <w:ind w:firstLine="709"/>
              <w:jc w:val="both"/>
              <w:rPr>
                <w:sz w:val="26"/>
                <w:szCs w:val="26"/>
              </w:rPr>
            </w:pPr>
            <w:r w:rsidRPr="00731B53">
              <w:rPr>
                <w:sz w:val="26"/>
                <w:szCs w:val="26"/>
              </w:rPr>
              <w:t>«Способы релаксации и снятия напряжения»</w:t>
            </w:r>
          </w:p>
          <w:p w:rsidR="00233056" w:rsidRPr="00731B53" w:rsidRDefault="00233056" w:rsidP="00867651">
            <w:pPr>
              <w:widowControl/>
              <w:suppressAutoHyphens/>
              <w:autoSpaceDE/>
              <w:autoSpaceDN/>
              <w:ind w:firstLine="709"/>
              <w:jc w:val="both"/>
              <w:rPr>
                <w:bCs/>
                <w:sz w:val="26"/>
                <w:szCs w:val="26"/>
              </w:rPr>
            </w:pPr>
          </w:p>
        </w:tc>
        <w:tc>
          <w:tcPr>
            <w:tcW w:w="1502" w:type="dxa"/>
            <w:shd w:val="clear" w:color="auto" w:fill="auto"/>
          </w:tcPr>
          <w:p w:rsidR="00233056" w:rsidRPr="00731B53" w:rsidRDefault="00233056" w:rsidP="00867651">
            <w:pPr>
              <w:widowControl/>
              <w:suppressAutoHyphens/>
              <w:autoSpaceDE/>
              <w:autoSpaceDN/>
              <w:ind w:firstLine="709"/>
              <w:jc w:val="both"/>
              <w:rPr>
                <w:bCs/>
                <w:sz w:val="26"/>
                <w:szCs w:val="26"/>
              </w:rPr>
            </w:pPr>
            <w:r w:rsidRPr="00731B53">
              <w:rPr>
                <w:bCs/>
                <w:sz w:val="26"/>
                <w:szCs w:val="26"/>
              </w:rPr>
              <w:t>По плану классного руководителя</w:t>
            </w:r>
          </w:p>
        </w:tc>
        <w:tc>
          <w:tcPr>
            <w:tcW w:w="1697"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Педагог-психолог, классные руководители, учителя предметники</w:t>
            </w:r>
          </w:p>
        </w:tc>
      </w:tr>
      <w:tr w:rsidR="0029660F" w:rsidRPr="00731B53" w:rsidTr="00044F04">
        <w:tc>
          <w:tcPr>
            <w:tcW w:w="2064" w:type="dxa"/>
            <w:shd w:val="clear" w:color="auto" w:fill="auto"/>
          </w:tcPr>
          <w:p w:rsidR="00233056" w:rsidRPr="00731B53" w:rsidRDefault="00233056" w:rsidP="00867651">
            <w:pPr>
              <w:widowControl/>
              <w:suppressAutoHyphens/>
              <w:autoSpaceDE/>
              <w:autoSpaceDN/>
              <w:ind w:firstLine="709"/>
              <w:jc w:val="both"/>
              <w:rPr>
                <w:bCs/>
                <w:sz w:val="26"/>
                <w:szCs w:val="26"/>
              </w:rPr>
            </w:pPr>
            <w:r w:rsidRPr="00731B53">
              <w:rPr>
                <w:bCs/>
                <w:sz w:val="26"/>
                <w:szCs w:val="26"/>
              </w:rPr>
              <w:t xml:space="preserve">Включение в предметную подготовку «сложных случаев» и заданий КИМов, по изучаемым темам, формирование способов действий в подобных </w:t>
            </w:r>
            <w:r w:rsidRPr="00731B53">
              <w:rPr>
                <w:bCs/>
                <w:sz w:val="26"/>
                <w:szCs w:val="26"/>
              </w:rPr>
              <w:lastRenderedPageBreak/>
              <w:t>ситуациях, упражнения в решении заданий по изучаемым темам в форме тестов (по образцу заданий КИМов)</w:t>
            </w:r>
          </w:p>
        </w:tc>
        <w:tc>
          <w:tcPr>
            <w:tcW w:w="2237"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lastRenderedPageBreak/>
              <w:t xml:space="preserve">Методическая работа </w:t>
            </w:r>
          </w:p>
        </w:tc>
        <w:tc>
          <w:tcPr>
            <w:tcW w:w="2071"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Подготовка и проведение предметных семинаров по ЕГЭ</w:t>
            </w:r>
          </w:p>
        </w:tc>
        <w:tc>
          <w:tcPr>
            <w:tcW w:w="1502"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По плану работы </w:t>
            </w:r>
          </w:p>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  </w:t>
            </w:r>
          </w:p>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  </w:t>
            </w:r>
          </w:p>
          <w:p w:rsidR="00233056" w:rsidRPr="00731B53" w:rsidRDefault="00233056" w:rsidP="00867651">
            <w:pPr>
              <w:widowControl/>
              <w:suppressAutoHyphens/>
              <w:autoSpaceDE/>
              <w:autoSpaceDN/>
              <w:ind w:firstLine="709"/>
              <w:jc w:val="both"/>
              <w:rPr>
                <w:sz w:val="26"/>
                <w:szCs w:val="26"/>
              </w:rPr>
            </w:pPr>
          </w:p>
        </w:tc>
        <w:tc>
          <w:tcPr>
            <w:tcW w:w="1697"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Учителя предметники</w:t>
            </w:r>
          </w:p>
        </w:tc>
      </w:tr>
      <w:tr w:rsidR="0029660F" w:rsidRPr="00731B53" w:rsidTr="00044F04">
        <w:tc>
          <w:tcPr>
            <w:tcW w:w="2064" w:type="dxa"/>
            <w:shd w:val="clear" w:color="auto" w:fill="auto"/>
          </w:tcPr>
          <w:p w:rsidR="00233056" w:rsidRPr="00731B53" w:rsidRDefault="00233056" w:rsidP="00867651">
            <w:pPr>
              <w:widowControl/>
              <w:suppressAutoHyphens/>
              <w:autoSpaceDE/>
              <w:autoSpaceDN/>
              <w:ind w:firstLine="709"/>
              <w:jc w:val="both"/>
              <w:rPr>
                <w:bCs/>
                <w:sz w:val="26"/>
                <w:szCs w:val="26"/>
              </w:rPr>
            </w:pPr>
            <w:r w:rsidRPr="00731B53">
              <w:rPr>
                <w:bCs/>
                <w:sz w:val="26"/>
                <w:szCs w:val="26"/>
              </w:rPr>
              <w:lastRenderedPageBreak/>
              <w:t>Развитие учебной рефлексии и навыков самообразования</w:t>
            </w:r>
          </w:p>
        </w:tc>
        <w:tc>
          <w:tcPr>
            <w:tcW w:w="2237" w:type="dxa"/>
            <w:shd w:val="clear" w:color="auto" w:fill="auto"/>
          </w:tcPr>
          <w:p w:rsidR="00233056" w:rsidRPr="00731B53" w:rsidRDefault="00233056" w:rsidP="00867651">
            <w:pPr>
              <w:widowControl/>
              <w:suppressAutoHyphens/>
              <w:autoSpaceDE/>
              <w:autoSpaceDN/>
              <w:ind w:firstLine="709"/>
              <w:jc w:val="both"/>
              <w:rPr>
                <w:bCs/>
                <w:iCs/>
                <w:sz w:val="26"/>
                <w:szCs w:val="26"/>
              </w:rPr>
            </w:pPr>
            <w:r w:rsidRPr="00731B53">
              <w:rPr>
                <w:bCs/>
                <w:iCs/>
                <w:sz w:val="26"/>
                <w:szCs w:val="26"/>
              </w:rPr>
              <w:t>Диагностика</w:t>
            </w:r>
          </w:p>
          <w:p w:rsidR="00233056" w:rsidRPr="00731B53" w:rsidRDefault="00233056" w:rsidP="00867651">
            <w:pPr>
              <w:widowControl/>
              <w:suppressAutoHyphens/>
              <w:autoSpaceDE/>
              <w:autoSpaceDN/>
              <w:ind w:firstLine="709"/>
              <w:jc w:val="both"/>
              <w:rPr>
                <w:bCs/>
                <w:iCs/>
                <w:sz w:val="26"/>
                <w:szCs w:val="26"/>
              </w:rPr>
            </w:pPr>
            <w:r w:rsidRPr="00731B53">
              <w:rPr>
                <w:bCs/>
                <w:iCs/>
                <w:sz w:val="26"/>
                <w:szCs w:val="26"/>
              </w:rPr>
              <w:t>«Определение уровня сформированности рефлексии, готовности к самообразованию»</w:t>
            </w:r>
          </w:p>
        </w:tc>
        <w:tc>
          <w:tcPr>
            <w:tcW w:w="2071"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Индивидуальные психологические консультации учащихся.</w:t>
            </w:r>
          </w:p>
          <w:p w:rsidR="00233056" w:rsidRPr="00731B53" w:rsidRDefault="00233056" w:rsidP="00867651">
            <w:pPr>
              <w:widowControl/>
              <w:suppressAutoHyphens/>
              <w:autoSpaceDE/>
              <w:autoSpaceDN/>
              <w:ind w:firstLine="709"/>
              <w:jc w:val="both"/>
              <w:rPr>
                <w:sz w:val="26"/>
                <w:szCs w:val="26"/>
              </w:rPr>
            </w:pPr>
            <w:r w:rsidRPr="00731B53">
              <w:rPr>
                <w:sz w:val="26"/>
                <w:szCs w:val="26"/>
              </w:rPr>
              <w:t>Портфолио ученика</w:t>
            </w:r>
          </w:p>
        </w:tc>
        <w:tc>
          <w:tcPr>
            <w:tcW w:w="1502"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Февраль</w:t>
            </w:r>
          </w:p>
        </w:tc>
        <w:tc>
          <w:tcPr>
            <w:tcW w:w="1697"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Педагог-психолог, классные руководители, учителя предметники</w:t>
            </w:r>
          </w:p>
        </w:tc>
      </w:tr>
      <w:tr w:rsidR="0029660F" w:rsidRPr="00731B53" w:rsidTr="00044F04">
        <w:tc>
          <w:tcPr>
            <w:tcW w:w="2064" w:type="dxa"/>
            <w:shd w:val="clear" w:color="auto" w:fill="auto"/>
          </w:tcPr>
          <w:p w:rsidR="00233056" w:rsidRPr="00731B53" w:rsidRDefault="00233056" w:rsidP="00867651">
            <w:pPr>
              <w:widowControl/>
              <w:suppressAutoHyphens/>
              <w:autoSpaceDE/>
              <w:autoSpaceDN/>
              <w:ind w:firstLine="709"/>
              <w:jc w:val="both"/>
              <w:rPr>
                <w:bCs/>
                <w:sz w:val="26"/>
                <w:szCs w:val="26"/>
              </w:rPr>
            </w:pPr>
            <w:r w:rsidRPr="00731B53">
              <w:rPr>
                <w:bCs/>
                <w:sz w:val="26"/>
                <w:szCs w:val="26"/>
              </w:rPr>
              <w:t>Диагностика психологической готовности учащихся к ЕГЭ по существенным показателям</w:t>
            </w:r>
          </w:p>
        </w:tc>
        <w:tc>
          <w:tcPr>
            <w:tcW w:w="2237"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bCs/>
                <w:sz w:val="26"/>
                <w:szCs w:val="26"/>
              </w:rPr>
              <w:t>Анализ результатов реализации программы психолого-педагогического сопровождения подготовки к ЕГЭ, итоговой аттестации</w:t>
            </w:r>
          </w:p>
        </w:tc>
        <w:tc>
          <w:tcPr>
            <w:tcW w:w="2071"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Анализ </w:t>
            </w:r>
            <w:proofErr w:type="gramStart"/>
            <w:r w:rsidRPr="00731B53">
              <w:rPr>
                <w:sz w:val="26"/>
                <w:szCs w:val="26"/>
              </w:rPr>
              <w:t>возникших  психологических</w:t>
            </w:r>
            <w:proofErr w:type="gramEnd"/>
            <w:r w:rsidRPr="00731B53">
              <w:rPr>
                <w:sz w:val="26"/>
                <w:szCs w:val="26"/>
              </w:rPr>
              <w:t xml:space="preserve"> проблем </w:t>
            </w:r>
          </w:p>
          <w:p w:rsidR="00233056" w:rsidRPr="00731B53" w:rsidRDefault="00233056" w:rsidP="00867651">
            <w:pPr>
              <w:widowControl/>
              <w:suppressAutoHyphens/>
              <w:autoSpaceDE/>
              <w:autoSpaceDN/>
              <w:ind w:firstLine="709"/>
              <w:jc w:val="both"/>
              <w:rPr>
                <w:sz w:val="26"/>
                <w:szCs w:val="26"/>
              </w:rPr>
            </w:pPr>
            <w:r w:rsidRPr="00731B53">
              <w:rPr>
                <w:sz w:val="26"/>
                <w:szCs w:val="26"/>
              </w:rPr>
              <w:t>при  подготовке и проведении ЕГЭ и определение путей работы по психологическому сопровождению учащихся последующих лет.</w:t>
            </w:r>
          </w:p>
        </w:tc>
        <w:tc>
          <w:tcPr>
            <w:tcW w:w="1502"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Май</w:t>
            </w:r>
          </w:p>
        </w:tc>
        <w:tc>
          <w:tcPr>
            <w:tcW w:w="1697" w:type="dxa"/>
            <w:shd w:val="clear" w:color="auto" w:fill="auto"/>
          </w:tcPr>
          <w:p w:rsidR="00233056" w:rsidRPr="00731B53" w:rsidRDefault="00233056" w:rsidP="00867651">
            <w:pPr>
              <w:widowControl/>
              <w:suppressAutoHyphens/>
              <w:autoSpaceDE/>
              <w:autoSpaceDN/>
              <w:ind w:firstLine="709"/>
              <w:jc w:val="both"/>
              <w:rPr>
                <w:bCs/>
                <w:sz w:val="26"/>
                <w:szCs w:val="26"/>
              </w:rPr>
            </w:pPr>
            <w:r w:rsidRPr="00731B53">
              <w:rPr>
                <w:bCs/>
                <w:sz w:val="26"/>
                <w:szCs w:val="26"/>
              </w:rPr>
              <w:t>Заместитель директора по УВР</w:t>
            </w:r>
          </w:p>
        </w:tc>
      </w:tr>
      <w:tr w:rsidR="0029660F" w:rsidRPr="00731B53" w:rsidTr="00044F04">
        <w:tc>
          <w:tcPr>
            <w:tcW w:w="9571" w:type="dxa"/>
            <w:gridSpan w:val="5"/>
            <w:shd w:val="clear" w:color="auto" w:fill="auto"/>
          </w:tcPr>
          <w:p w:rsidR="00233056" w:rsidRPr="00731B53" w:rsidRDefault="00233056" w:rsidP="00867651">
            <w:pPr>
              <w:widowControl/>
              <w:suppressAutoHyphens/>
              <w:autoSpaceDE/>
              <w:autoSpaceDN/>
              <w:ind w:firstLine="709"/>
              <w:jc w:val="both"/>
              <w:rPr>
                <w:sz w:val="26"/>
                <w:szCs w:val="26"/>
                <w:lang w:eastAsia="ar-SA"/>
              </w:rPr>
            </w:pPr>
            <w:r w:rsidRPr="00731B53">
              <w:rPr>
                <w:b/>
                <w:sz w:val="26"/>
                <w:szCs w:val="26"/>
                <w:lang w:eastAsia="ar-SA"/>
              </w:rPr>
              <w:t>Планируемые результаты</w:t>
            </w:r>
            <w:r w:rsidRPr="00731B53">
              <w:rPr>
                <w:sz w:val="26"/>
                <w:szCs w:val="26"/>
                <w:lang w:eastAsia="ar-SA"/>
              </w:rPr>
              <w:t>: осознание учащимися себя активными субъектами  учения и субъектами ориентирования в мире профессий и специальностей, готовыми к осуществлению профессионального выбора.</w:t>
            </w:r>
          </w:p>
        </w:tc>
      </w:tr>
      <w:tr w:rsidR="0029660F" w:rsidRPr="00731B53" w:rsidTr="00044F04">
        <w:tc>
          <w:tcPr>
            <w:tcW w:w="9571" w:type="dxa"/>
            <w:gridSpan w:val="5"/>
            <w:shd w:val="clear" w:color="auto" w:fill="auto"/>
          </w:tcPr>
          <w:p w:rsidR="00233056" w:rsidRPr="00731B53" w:rsidRDefault="00233056" w:rsidP="00867651">
            <w:pPr>
              <w:keepNext/>
              <w:widowControl/>
              <w:numPr>
                <w:ilvl w:val="0"/>
                <w:numId w:val="64"/>
              </w:numPr>
              <w:suppressAutoHyphens/>
              <w:autoSpaceDE/>
              <w:autoSpaceDN/>
              <w:ind w:left="0"/>
              <w:jc w:val="center"/>
              <w:outlineLvl w:val="0"/>
              <w:rPr>
                <w:rFonts w:cs="Arial"/>
                <w:b/>
                <w:bCs/>
                <w:kern w:val="1"/>
                <w:sz w:val="26"/>
                <w:szCs w:val="26"/>
                <w:lang w:eastAsia="ar-SA"/>
              </w:rPr>
            </w:pPr>
            <w:r w:rsidRPr="00731B53">
              <w:rPr>
                <w:rFonts w:cs="Arial"/>
                <w:b/>
                <w:bCs/>
                <w:kern w:val="1"/>
                <w:sz w:val="26"/>
                <w:szCs w:val="26"/>
                <w:lang w:eastAsia="ar-SA"/>
              </w:rPr>
              <w:t>11 класс.</w:t>
            </w:r>
          </w:p>
          <w:p w:rsidR="00233056" w:rsidRPr="00731B53" w:rsidRDefault="00233056" w:rsidP="00867651">
            <w:pPr>
              <w:keepNext/>
              <w:widowControl/>
              <w:numPr>
                <w:ilvl w:val="0"/>
                <w:numId w:val="64"/>
              </w:numPr>
              <w:suppressAutoHyphens/>
              <w:autoSpaceDE/>
              <w:autoSpaceDN/>
              <w:ind w:left="0"/>
              <w:jc w:val="center"/>
              <w:outlineLvl w:val="0"/>
              <w:rPr>
                <w:rFonts w:cs="Arial"/>
                <w:b/>
                <w:bCs/>
                <w:kern w:val="1"/>
                <w:sz w:val="26"/>
                <w:szCs w:val="26"/>
                <w:lang w:eastAsia="ar-SA"/>
              </w:rPr>
            </w:pPr>
            <w:r w:rsidRPr="00731B53">
              <w:rPr>
                <w:rFonts w:cs="Arial"/>
                <w:b/>
                <w:bCs/>
                <w:kern w:val="1"/>
                <w:sz w:val="26"/>
                <w:szCs w:val="26"/>
                <w:lang w:eastAsia="ar-SA"/>
              </w:rPr>
              <w:t>Формирование психологической готовности  к ЕГЭ</w:t>
            </w:r>
          </w:p>
        </w:tc>
      </w:tr>
      <w:tr w:rsidR="0029660F" w:rsidRPr="00731B53" w:rsidTr="00044F04">
        <w:tc>
          <w:tcPr>
            <w:tcW w:w="2064" w:type="dxa"/>
            <w:shd w:val="clear" w:color="auto" w:fill="auto"/>
          </w:tcPr>
          <w:p w:rsidR="00233056" w:rsidRPr="00731B53" w:rsidRDefault="00233056" w:rsidP="00867651">
            <w:pPr>
              <w:widowControl/>
              <w:suppressAutoHyphens/>
              <w:autoSpaceDE/>
              <w:autoSpaceDN/>
              <w:ind w:firstLine="709"/>
              <w:jc w:val="both"/>
              <w:rPr>
                <w:bCs/>
                <w:sz w:val="26"/>
                <w:szCs w:val="26"/>
              </w:rPr>
            </w:pPr>
            <w:r w:rsidRPr="00731B53">
              <w:rPr>
                <w:bCs/>
                <w:sz w:val="26"/>
                <w:szCs w:val="26"/>
              </w:rPr>
              <w:t>Текущая регулярная диагностика психологической готовности учащихся к ЕГЭ</w:t>
            </w:r>
          </w:p>
        </w:tc>
        <w:tc>
          <w:tcPr>
            <w:tcW w:w="2237"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Диагностика </w:t>
            </w:r>
          </w:p>
          <w:p w:rsidR="00233056" w:rsidRPr="00731B53" w:rsidRDefault="00233056" w:rsidP="00867651">
            <w:pPr>
              <w:widowControl/>
              <w:suppressAutoHyphens/>
              <w:autoSpaceDE/>
              <w:autoSpaceDN/>
              <w:ind w:firstLine="709"/>
              <w:jc w:val="both"/>
              <w:rPr>
                <w:sz w:val="26"/>
                <w:szCs w:val="26"/>
              </w:rPr>
            </w:pPr>
            <w:proofErr w:type="gramStart"/>
            <w:r w:rsidRPr="00731B53">
              <w:rPr>
                <w:sz w:val="26"/>
                <w:szCs w:val="26"/>
              </w:rPr>
              <w:t>« Выявление</w:t>
            </w:r>
            <w:proofErr w:type="gramEnd"/>
            <w:r w:rsidRPr="00731B53">
              <w:rPr>
                <w:sz w:val="26"/>
                <w:szCs w:val="26"/>
              </w:rPr>
              <w:t xml:space="preserve"> уровня психологической готовности к ЕГЭ»</w:t>
            </w:r>
          </w:p>
          <w:p w:rsidR="00233056" w:rsidRPr="00731B53" w:rsidRDefault="00233056" w:rsidP="00867651">
            <w:pPr>
              <w:widowControl/>
              <w:suppressAutoHyphens/>
              <w:autoSpaceDE/>
              <w:autoSpaceDN/>
              <w:ind w:firstLine="709"/>
              <w:jc w:val="both"/>
              <w:rPr>
                <w:sz w:val="26"/>
                <w:szCs w:val="26"/>
              </w:rPr>
            </w:pPr>
            <w:r w:rsidRPr="00731B53">
              <w:rPr>
                <w:sz w:val="26"/>
                <w:szCs w:val="26"/>
              </w:rPr>
              <w:t>«Выбор предметов ЕГЭ»</w:t>
            </w:r>
          </w:p>
        </w:tc>
        <w:tc>
          <w:tcPr>
            <w:tcW w:w="2071"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 Анкетирование выпускников, родителей, педагогов </w:t>
            </w:r>
          </w:p>
          <w:p w:rsidR="00233056" w:rsidRPr="00731B53" w:rsidRDefault="00233056" w:rsidP="00867651">
            <w:pPr>
              <w:widowControl/>
              <w:suppressAutoHyphens/>
              <w:autoSpaceDE/>
              <w:autoSpaceDN/>
              <w:ind w:firstLine="709"/>
              <w:jc w:val="both"/>
              <w:rPr>
                <w:sz w:val="26"/>
                <w:szCs w:val="26"/>
              </w:rPr>
            </w:pPr>
            <w:r w:rsidRPr="00731B53">
              <w:rPr>
                <w:sz w:val="26"/>
                <w:szCs w:val="26"/>
              </w:rPr>
              <w:t>Родительское собрание «Что такое ЕГЭ»</w:t>
            </w:r>
          </w:p>
        </w:tc>
        <w:tc>
          <w:tcPr>
            <w:tcW w:w="1502"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Октябрь </w:t>
            </w:r>
          </w:p>
        </w:tc>
        <w:tc>
          <w:tcPr>
            <w:tcW w:w="1697"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Педагог-психолог, классные руководители, заместитель директора по УВР</w:t>
            </w:r>
          </w:p>
        </w:tc>
      </w:tr>
      <w:tr w:rsidR="0029660F" w:rsidRPr="00731B53" w:rsidTr="00044F04">
        <w:tc>
          <w:tcPr>
            <w:tcW w:w="2064" w:type="dxa"/>
            <w:shd w:val="clear" w:color="auto" w:fill="auto"/>
          </w:tcPr>
          <w:p w:rsidR="00233056" w:rsidRPr="00731B53" w:rsidRDefault="00233056" w:rsidP="00867651">
            <w:pPr>
              <w:widowControl/>
              <w:suppressAutoHyphens/>
              <w:autoSpaceDE/>
              <w:autoSpaceDN/>
              <w:ind w:firstLine="709"/>
              <w:jc w:val="both"/>
              <w:rPr>
                <w:bCs/>
                <w:sz w:val="26"/>
                <w:szCs w:val="26"/>
              </w:rPr>
            </w:pPr>
            <w:r w:rsidRPr="00731B53">
              <w:rPr>
                <w:bCs/>
                <w:sz w:val="26"/>
                <w:szCs w:val="26"/>
              </w:rPr>
              <w:lastRenderedPageBreak/>
              <w:t>Меры по снижению тревожности и воздействия факторов стресса у учащихся</w:t>
            </w:r>
          </w:p>
        </w:tc>
        <w:tc>
          <w:tcPr>
            <w:tcW w:w="2237"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Диагностика </w:t>
            </w:r>
          </w:p>
          <w:p w:rsidR="00233056" w:rsidRPr="00731B53" w:rsidRDefault="00233056" w:rsidP="00867651">
            <w:pPr>
              <w:widowControl/>
              <w:suppressAutoHyphens/>
              <w:autoSpaceDE/>
              <w:autoSpaceDN/>
              <w:ind w:firstLine="709"/>
              <w:jc w:val="both"/>
              <w:rPr>
                <w:rFonts w:ascii="Arial" w:hAnsi="Arial" w:cs="Arial"/>
                <w:bCs/>
                <w:sz w:val="26"/>
                <w:szCs w:val="26"/>
              </w:rPr>
            </w:pPr>
            <w:r w:rsidRPr="00731B53">
              <w:rPr>
                <w:bCs/>
                <w:sz w:val="26"/>
                <w:szCs w:val="26"/>
              </w:rPr>
              <w:t>« Выявление уровня тревожности выпускников»</w:t>
            </w:r>
          </w:p>
        </w:tc>
        <w:tc>
          <w:tcPr>
            <w:tcW w:w="2071"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Индивидуальные психологические консультации тревожных учащихся;</w:t>
            </w:r>
          </w:p>
          <w:p w:rsidR="00233056" w:rsidRPr="00731B53" w:rsidRDefault="00233056" w:rsidP="00867651">
            <w:pPr>
              <w:widowControl/>
              <w:suppressAutoHyphens/>
              <w:autoSpaceDE/>
              <w:autoSpaceDN/>
              <w:ind w:firstLine="709"/>
              <w:jc w:val="both"/>
              <w:rPr>
                <w:sz w:val="26"/>
                <w:szCs w:val="26"/>
              </w:rPr>
            </w:pPr>
            <w:r w:rsidRPr="00731B53">
              <w:rPr>
                <w:sz w:val="26"/>
                <w:szCs w:val="26"/>
              </w:rPr>
              <w:t>учащихся, находящихся на индивидуальном обучении;</w:t>
            </w:r>
          </w:p>
          <w:p w:rsidR="00233056" w:rsidRPr="00731B53" w:rsidRDefault="00233056" w:rsidP="00867651">
            <w:pPr>
              <w:widowControl/>
              <w:suppressAutoHyphens/>
              <w:autoSpaceDE/>
              <w:autoSpaceDN/>
              <w:ind w:firstLine="709"/>
              <w:jc w:val="both"/>
              <w:rPr>
                <w:sz w:val="26"/>
                <w:szCs w:val="26"/>
              </w:rPr>
            </w:pPr>
            <w:r w:rsidRPr="00731B53">
              <w:rPr>
                <w:sz w:val="26"/>
                <w:szCs w:val="26"/>
              </w:rPr>
              <w:t>учащихся с низкой самооценкой;</w:t>
            </w:r>
          </w:p>
          <w:p w:rsidR="00233056" w:rsidRPr="00731B53" w:rsidRDefault="00233056" w:rsidP="00867651">
            <w:pPr>
              <w:widowControl/>
              <w:suppressAutoHyphens/>
              <w:autoSpaceDE/>
              <w:autoSpaceDN/>
              <w:ind w:firstLine="709"/>
              <w:jc w:val="both"/>
              <w:rPr>
                <w:rFonts w:ascii="Arial" w:hAnsi="Arial" w:cs="Arial"/>
                <w:sz w:val="26"/>
                <w:szCs w:val="26"/>
              </w:rPr>
            </w:pPr>
            <w:r w:rsidRPr="00731B53">
              <w:rPr>
                <w:sz w:val="26"/>
                <w:szCs w:val="26"/>
              </w:rPr>
              <w:t>демонстративных</w:t>
            </w:r>
            <w:r w:rsidRPr="00731B53">
              <w:rPr>
                <w:rFonts w:ascii="Arial" w:hAnsi="Arial" w:cs="Arial"/>
                <w:sz w:val="26"/>
                <w:szCs w:val="26"/>
              </w:rPr>
              <w:t xml:space="preserve"> </w:t>
            </w:r>
            <w:r w:rsidRPr="00731B53">
              <w:rPr>
                <w:sz w:val="26"/>
                <w:szCs w:val="26"/>
              </w:rPr>
              <w:t>учащихся</w:t>
            </w:r>
            <w:r w:rsidRPr="00731B53">
              <w:rPr>
                <w:rFonts w:ascii="Verdana" w:hAnsi="Verdana"/>
                <w:sz w:val="26"/>
                <w:szCs w:val="26"/>
              </w:rPr>
              <w:t>.</w:t>
            </w:r>
          </w:p>
        </w:tc>
        <w:tc>
          <w:tcPr>
            <w:tcW w:w="1502"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В течение года</w:t>
            </w:r>
          </w:p>
        </w:tc>
        <w:tc>
          <w:tcPr>
            <w:tcW w:w="1697"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Педагог-психолог, классные руководители, учителя предметники</w:t>
            </w:r>
          </w:p>
        </w:tc>
      </w:tr>
      <w:tr w:rsidR="0029660F" w:rsidRPr="00731B53" w:rsidTr="00044F04">
        <w:tc>
          <w:tcPr>
            <w:tcW w:w="2064" w:type="dxa"/>
            <w:shd w:val="clear" w:color="auto" w:fill="auto"/>
          </w:tcPr>
          <w:p w:rsidR="00233056" w:rsidRPr="00731B53" w:rsidRDefault="00233056" w:rsidP="00867651">
            <w:pPr>
              <w:widowControl/>
              <w:suppressAutoHyphens/>
              <w:autoSpaceDE/>
              <w:autoSpaceDN/>
              <w:ind w:firstLine="709"/>
              <w:jc w:val="both"/>
              <w:rPr>
                <w:bCs/>
                <w:sz w:val="26"/>
                <w:szCs w:val="26"/>
              </w:rPr>
            </w:pPr>
            <w:r w:rsidRPr="00731B53">
              <w:rPr>
                <w:bCs/>
                <w:sz w:val="26"/>
                <w:szCs w:val="26"/>
              </w:rPr>
              <w:t>Помощь в выработке эффективной стратегии поведения на экзамене</w:t>
            </w:r>
          </w:p>
        </w:tc>
        <w:tc>
          <w:tcPr>
            <w:tcW w:w="2237"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Психологические рекомендации </w:t>
            </w:r>
          </w:p>
          <w:p w:rsidR="00233056" w:rsidRPr="00731B53" w:rsidRDefault="00233056" w:rsidP="00867651">
            <w:pPr>
              <w:widowControl/>
              <w:suppressAutoHyphens/>
              <w:autoSpaceDE/>
              <w:autoSpaceDN/>
              <w:ind w:firstLine="709"/>
              <w:jc w:val="both"/>
              <w:rPr>
                <w:rFonts w:ascii="Arial" w:hAnsi="Arial" w:cs="Arial"/>
                <w:sz w:val="26"/>
                <w:szCs w:val="26"/>
              </w:rPr>
            </w:pPr>
            <w:r w:rsidRPr="00731B53">
              <w:rPr>
                <w:sz w:val="26"/>
                <w:szCs w:val="26"/>
              </w:rPr>
              <w:t>Памятки родителям, учащимся, учителям.</w:t>
            </w:r>
          </w:p>
        </w:tc>
        <w:tc>
          <w:tcPr>
            <w:tcW w:w="2071"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rFonts w:ascii="Arial" w:hAnsi="Arial" w:cs="Arial"/>
                <w:sz w:val="26"/>
                <w:szCs w:val="26"/>
              </w:rPr>
              <w:t xml:space="preserve"> </w:t>
            </w:r>
            <w:r w:rsidRPr="00731B53">
              <w:rPr>
                <w:sz w:val="26"/>
                <w:szCs w:val="26"/>
              </w:rPr>
              <w:t>Подготовка и проведение предметных семинаров по ЕГЭ, комбинированные занятия</w:t>
            </w:r>
          </w:p>
        </w:tc>
        <w:tc>
          <w:tcPr>
            <w:tcW w:w="1502"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По плану работы </w:t>
            </w:r>
          </w:p>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  </w:t>
            </w:r>
          </w:p>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  </w:t>
            </w:r>
          </w:p>
          <w:p w:rsidR="00233056" w:rsidRPr="00731B53" w:rsidRDefault="00233056" w:rsidP="00867651">
            <w:pPr>
              <w:widowControl/>
              <w:suppressAutoHyphens/>
              <w:autoSpaceDE/>
              <w:autoSpaceDN/>
              <w:ind w:firstLine="709"/>
              <w:jc w:val="both"/>
              <w:rPr>
                <w:rFonts w:ascii="Arial" w:hAnsi="Arial" w:cs="Arial"/>
                <w:sz w:val="26"/>
                <w:szCs w:val="26"/>
              </w:rPr>
            </w:pPr>
          </w:p>
        </w:tc>
        <w:tc>
          <w:tcPr>
            <w:tcW w:w="1697"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Педагог-психолог, классные руководители, учителя предметники</w:t>
            </w:r>
          </w:p>
        </w:tc>
      </w:tr>
      <w:tr w:rsidR="0029660F" w:rsidRPr="00731B53" w:rsidTr="00044F04">
        <w:trPr>
          <w:trHeight w:val="1680"/>
        </w:trPr>
        <w:tc>
          <w:tcPr>
            <w:tcW w:w="2064" w:type="dxa"/>
            <w:vMerge w:val="restart"/>
            <w:shd w:val="clear" w:color="auto" w:fill="auto"/>
          </w:tcPr>
          <w:p w:rsidR="00233056" w:rsidRPr="00731B53" w:rsidRDefault="00233056" w:rsidP="00867651">
            <w:pPr>
              <w:widowControl/>
              <w:suppressAutoHyphens/>
              <w:autoSpaceDE/>
              <w:autoSpaceDN/>
              <w:ind w:firstLine="709"/>
              <w:jc w:val="both"/>
              <w:rPr>
                <w:bCs/>
                <w:sz w:val="26"/>
                <w:szCs w:val="26"/>
              </w:rPr>
            </w:pPr>
            <w:r w:rsidRPr="00731B53">
              <w:rPr>
                <w:bCs/>
                <w:sz w:val="26"/>
                <w:szCs w:val="26"/>
              </w:rPr>
              <w:t>Формирование информационного компонента готовности учащихся, учителей, родителей к экзаменационным процедурам</w:t>
            </w:r>
          </w:p>
        </w:tc>
        <w:tc>
          <w:tcPr>
            <w:tcW w:w="2237" w:type="dxa"/>
            <w:vMerge w:val="restart"/>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Информационно-просвятительская работа</w:t>
            </w:r>
          </w:p>
          <w:p w:rsidR="00233056" w:rsidRPr="00731B53" w:rsidRDefault="00233056" w:rsidP="00867651">
            <w:pPr>
              <w:widowControl/>
              <w:suppressAutoHyphens/>
              <w:autoSpaceDE/>
              <w:autoSpaceDN/>
              <w:ind w:firstLine="709"/>
              <w:jc w:val="both"/>
              <w:rPr>
                <w:rFonts w:ascii="Arial" w:hAnsi="Arial" w:cs="Arial"/>
                <w:sz w:val="26"/>
                <w:szCs w:val="26"/>
              </w:rPr>
            </w:pPr>
            <w:r w:rsidRPr="00731B53">
              <w:rPr>
                <w:sz w:val="26"/>
                <w:szCs w:val="26"/>
              </w:rPr>
              <w:t>Индивидуальные консультации родителей по возникшим проблемам, связанным со сдачей экзаменов.</w:t>
            </w:r>
          </w:p>
        </w:tc>
        <w:tc>
          <w:tcPr>
            <w:tcW w:w="2071"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1. Подготовка методических рекомендаций участникам ЕГЭ: </w:t>
            </w:r>
            <w:r w:rsidRPr="00731B53">
              <w:rPr>
                <w:sz w:val="26"/>
                <w:szCs w:val="26"/>
              </w:rPr>
              <w:br/>
              <w:t xml:space="preserve">•  Психологические рекомендации организаторам ЕГЭ </w:t>
            </w:r>
            <w:r w:rsidRPr="00731B53">
              <w:rPr>
                <w:sz w:val="26"/>
                <w:szCs w:val="26"/>
              </w:rPr>
              <w:br/>
              <w:t>•  Практические советы родителям «Как помочь детям подготовиться к ЕГЭ»</w:t>
            </w:r>
            <w:r w:rsidRPr="00731B53">
              <w:rPr>
                <w:sz w:val="26"/>
                <w:szCs w:val="26"/>
              </w:rPr>
              <w:br/>
              <w:t xml:space="preserve">•  Советы учащимся для успешного выполнения тестирования </w:t>
            </w:r>
            <w:r w:rsidRPr="00731B53">
              <w:rPr>
                <w:sz w:val="26"/>
                <w:szCs w:val="26"/>
              </w:rPr>
              <w:br/>
              <w:t>•  Советы классным руководителям</w:t>
            </w:r>
            <w:r w:rsidRPr="00731B53">
              <w:rPr>
                <w:sz w:val="26"/>
                <w:szCs w:val="26"/>
                <w:u w:val="single"/>
              </w:rPr>
              <w:t xml:space="preserve"> </w:t>
            </w:r>
          </w:p>
        </w:tc>
        <w:tc>
          <w:tcPr>
            <w:tcW w:w="1502"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Январь - май </w:t>
            </w:r>
          </w:p>
        </w:tc>
        <w:tc>
          <w:tcPr>
            <w:tcW w:w="1697"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Педагог-психолог, классные руководители, заместитель директора по УВР</w:t>
            </w:r>
          </w:p>
        </w:tc>
      </w:tr>
      <w:tr w:rsidR="0029660F" w:rsidRPr="00731B53" w:rsidTr="00044F04">
        <w:trPr>
          <w:trHeight w:val="2145"/>
        </w:trPr>
        <w:tc>
          <w:tcPr>
            <w:tcW w:w="2064" w:type="dxa"/>
            <w:vMerge/>
            <w:shd w:val="clear" w:color="auto" w:fill="auto"/>
          </w:tcPr>
          <w:p w:rsidR="00233056" w:rsidRPr="00731B53" w:rsidRDefault="00233056" w:rsidP="00867651">
            <w:pPr>
              <w:widowControl/>
              <w:suppressAutoHyphens/>
              <w:autoSpaceDE/>
              <w:autoSpaceDN/>
              <w:ind w:firstLine="709"/>
              <w:jc w:val="both"/>
              <w:rPr>
                <w:bCs/>
                <w:sz w:val="26"/>
                <w:szCs w:val="26"/>
              </w:rPr>
            </w:pPr>
          </w:p>
        </w:tc>
        <w:tc>
          <w:tcPr>
            <w:tcW w:w="2237" w:type="dxa"/>
            <w:vMerge/>
            <w:shd w:val="clear" w:color="auto" w:fill="auto"/>
          </w:tcPr>
          <w:p w:rsidR="00233056" w:rsidRPr="00731B53" w:rsidRDefault="00233056" w:rsidP="00867651">
            <w:pPr>
              <w:widowControl/>
              <w:suppressAutoHyphens/>
              <w:autoSpaceDE/>
              <w:autoSpaceDN/>
              <w:ind w:firstLine="709"/>
              <w:jc w:val="both"/>
              <w:rPr>
                <w:sz w:val="26"/>
                <w:szCs w:val="26"/>
              </w:rPr>
            </w:pPr>
          </w:p>
        </w:tc>
        <w:tc>
          <w:tcPr>
            <w:tcW w:w="2071"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2. Подготовка и проведение психологических практикумов </w:t>
            </w:r>
            <w:r w:rsidRPr="00731B53">
              <w:rPr>
                <w:sz w:val="26"/>
                <w:szCs w:val="26"/>
              </w:rPr>
              <w:br/>
              <w:t xml:space="preserve">Семинар "Психологическое </w:t>
            </w:r>
            <w:r w:rsidRPr="00731B53">
              <w:rPr>
                <w:sz w:val="26"/>
                <w:szCs w:val="26"/>
              </w:rPr>
              <w:lastRenderedPageBreak/>
              <w:t>сопровождение ЕГЭ"</w:t>
            </w:r>
          </w:p>
        </w:tc>
        <w:tc>
          <w:tcPr>
            <w:tcW w:w="1502"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lastRenderedPageBreak/>
              <w:t>Ноябрь</w:t>
            </w:r>
          </w:p>
        </w:tc>
        <w:tc>
          <w:tcPr>
            <w:tcW w:w="1697"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Педагог-психолог, классные руководители, заместитель директора по УВР</w:t>
            </w:r>
          </w:p>
        </w:tc>
      </w:tr>
      <w:tr w:rsidR="0029660F" w:rsidRPr="00731B53" w:rsidTr="00044F04">
        <w:trPr>
          <w:trHeight w:val="2715"/>
        </w:trPr>
        <w:tc>
          <w:tcPr>
            <w:tcW w:w="2064" w:type="dxa"/>
            <w:vMerge/>
            <w:shd w:val="clear" w:color="auto" w:fill="auto"/>
          </w:tcPr>
          <w:p w:rsidR="00233056" w:rsidRPr="00731B53" w:rsidRDefault="00233056" w:rsidP="00867651">
            <w:pPr>
              <w:widowControl/>
              <w:suppressAutoHyphens/>
              <w:autoSpaceDE/>
              <w:autoSpaceDN/>
              <w:ind w:firstLine="709"/>
              <w:jc w:val="both"/>
              <w:rPr>
                <w:bCs/>
                <w:sz w:val="26"/>
                <w:szCs w:val="26"/>
              </w:rPr>
            </w:pPr>
          </w:p>
        </w:tc>
        <w:tc>
          <w:tcPr>
            <w:tcW w:w="2237" w:type="dxa"/>
            <w:vMerge/>
            <w:shd w:val="clear" w:color="auto" w:fill="auto"/>
          </w:tcPr>
          <w:p w:rsidR="00233056" w:rsidRPr="00731B53" w:rsidRDefault="00233056" w:rsidP="00867651">
            <w:pPr>
              <w:widowControl/>
              <w:suppressAutoHyphens/>
              <w:autoSpaceDE/>
              <w:autoSpaceDN/>
              <w:ind w:firstLine="709"/>
              <w:jc w:val="both"/>
              <w:rPr>
                <w:sz w:val="26"/>
                <w:szCs w:val="26"/>
              </w:rPr>
            </w:pPr>
          </w:p>
        </w:tc>
        <w:tc>
          <w:tcPr>
            <w:tcW w:w="2071"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3. Подготовка и проведение родительских собраний</w:t>
            </w:r>
          </w:p>
          <w:p w:rsidR="00233056" w:rsidRPr="00731B53" w:rsidRDefault="00233056" w:rsidP="00867651">
            <w:pPr>
              <w:widowControl/>
              <w:suppressAutoHyphens/>
              <w:autoSpaceDE/>
              <w:autoSpaceDN/>
              <w:ind w:firstLine="709"/>
              <w:jc w:val="both"/>
              <w:rPr>
                <w:sz w:val="26"/>
                <w:szCs w:val="26"/>
              </w:rPr>
            </w:pPr>
            <w:r w:rsidRPr="00731B53">
              <w:rPr>
                <w:sz w:val="26"/>
                <w:szCs w:val="26"/>
              </w:rPr>
              <w:t>«Советы родителям: как помочь детям подготовиться к ЕГЭ»</w:t>
            </w:r>
          </w:p>
        </w:tc>
        <w:tc>
          <w:tcPr>
            <w:tcW w:w="1502"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Декабрь</w:t>
            </w:r>
          </w:p>
        </w:tc>
        <w:tc>
          <w:tcPr>
            <w:tcW w:w="1697"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Педагог-психолог, классные руководители, заместитель директора по УВР</w:t>
            </w:r>
          </w:p>
        </w:tc>
      </w:tr>
      <w:tr w:rsidR="0029660F" w:rsidRPr="00731B53" w:rsidTr="00044F04">
        <w:trPr>
          <w:trHeight w:val="2205"/>
        </w:trPr>
        <w:tc>
          <w:tcPr>
            <w:tcW w:w="2064" w:type="dxa"/>
            <w:vMerge/>
            <w:shd w:val="clear" w:color="auto" w:fill="auto"/>
          </w:tcPr>
          <w:p w:rsidR="00233056" w:rsidRPr="00731B53" w:rsidRDefault="00233056" w:rsidP="00867651">
            <w:pPr>
              <w:widowControl/>
              <w:suppressAutoHyphens/>
              <w:autoSpaceDE/>
              <w:autoSpaceDN/>
              <w:ind w:firstLine="709"/>
              <w:jc w:val="both"/>
              <w:rPr>
                <w:bCs/>
                <w:sz w:val="26"/>
                <w:szCs w:val="26"/>
              </w:rPr>
            </w:pPr>
          </w:p>
        </w:tc>
        <w:tc>
          <w:tcPr>
            <w:tcW w:w="2237" w:type="dxa"/>
            <w:vMerge/>
            <w:shd w:val="clear" w:color="auto" w:fill="auto"/>
          </w:tcPr>
          <w:p w:rsidR="00233056" w:rsidRPr="00731B53" w:rsidRDefault="00233056" w:rsidP="00867651">
            <w:pPr>
              <w:widowControl/>
              <w:suppressAutoHyphens/>
              <w:autoSpaceDE/>
              <w:autoSpaceDN/>
              <w:ind w:firstLine="709"/>
              <w:jc w:val="both"/>
              <w:rPr>
                <w:sz w:val="26"/>
                <w:szCs w:val="26"/>
              </w:rPr>
            </w:pPr>
          </w:p>
        </w:tc>
        <w:tc>
          <w:tcPr>
            <w:tcW w:w="2071"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4. Групповые консультации на родительских собраниях «Волнуйтесь спокойно – у вашего ребенка экзамены».</w:t>
            </w:r>
          </w:p>
        </w:tc>
        <w:tc>
          <w:tcPr>
            <w:tcW w:w="1502"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В течение года</w:t>
            </w:r>
          </w:p>
        </w:tc>
        <w:tc>
          <w:tcPr>
            <w:tcW w:w="1697"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Педагог-психолог, классные руководители, заместитель директора по УВР</w:t>
            </w:r>
          </w:p>
        </w:tc>
      </w:tr>
      <w:tr w:rsidR="0029660F" w:rsidRPr="00731B53" w:rsidTr="00044F04">
        <w:trPr>
          <w:trHeight w:val="2460"/>
        </w:trPr>
        <w:tc>
          <w:tcPr>
            <w:tcW w:w="2064" w:type="dxa"/>
            <w:vMerge/>
            <w:shd w:val="clear" w:color="auto" w:fill="auto"/>
          </w:tcPr>
          <w:p w:rsidR="00233056" w:rsidRPr="00731B53" w:rsidRDefault="00233056" w:rsidP="00867651">
            <w:pPr>
              <w:widowControl/>
              <w:suppressAutoHyphens/>
              <w:autoSpaceDE/>
              <w:autoSpaceDN/>
              <w:ind w:firstLine="709"/>
              <w:jc w:val="both"/>
              <w:rPr>
                <w:bCs/>
                <w:sz w:val="26"/>
                <w:szCs w:val="26"/>
              </w:rPr>
            </w:pPr>
          </w:p>
        </w:tc>
        <w:tc>
          <w:tcPr>
            <w:tcW w:w="2237" w:type="dxa"/>
            <w:vMerge/>
            <w:shd w:val="clear" w:color="auto" w:fill="auto"/>
          </w:tcPr>
          <w:p w:rsidR="00233056" w:rsidRPr="00731B53" w:rsidRDefault="00233056" w:rsidP="00867651">
            <w:pPr>
              <w:widowControl/>
              <w:suppressAutoHyphens/>
              <w:autoSpaceDE/>
              <w:autoSpaceDN/>
              <w:ind w:firstLine="709"/>
              <w:jc w:val="both"/>
              <w:rPr>
                <w:sz w:val="26"/>
                <w:szCs w:val="26"/>
              </w:rPr>
            </w:pPr>
          </w:p>
        </w:tc>
        <w:tc>
          <w:tcPr>
            <w:tcW w:w="2071"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5.Выступление на собрании учащихся и их родителей «Как помочь своему ребенку при подготовке и во время итоговой аттестации»</w:t>
            </w:r>
          </w:p>
        </w:tc>
        <w:tc>
          <w:tcPr>
            <w:tcW w:w="1502"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Апрель-май</w:t>
            </w:r>
          </w:p>
        </w:tc>
        <w:tc>
          <w:tcPr>
            <w:tcW w:w="1697"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Педагог-психолог, классные руководители, заместитель директора по УВР</w:t>
            </w:r>
          </w:p>
        </w:tc>
      </w:tr>
      <w:tr w:rsidR="0029660F" w:rsidRPr="00731B53" w:rsidTr="00044F04">
        <w:tc>
          <w:tcPr>
            <w:tcW w:w="2064" w:type="dxa"/>
            <w:shd w:val="clear" w:color="auto" w:fill="auto"/>
          </w:tcPr>
          <w:p w:rsidR="00233056" w:rsidRPr="00731B53" w:rsidRDefault="00233056" w:rsidP="00867651">
            <w:pPr>
              <w:widowControl/>
              <w:suppressAutoHyphens/>
              <w:autoSpaceDE/>
              <w:autoSpaceDN/>
              <w:ind w:firstLine="709"/>
              <w:jc w:val="both"/>
              <w:rPr>
                <w:sz w:val="26"/>
                <w:szCs w:val="26"/>
                <w:lang w:eastAsia="ar-SA"/>
              </w:rPr>
            </w:pPr>
            <w:r w:rsidRPr="00731B53">
              <w:rPr>
                <w:sz w:val="26"/>
                <w:szCs w:val="26"/>
                <w:lang w:eastAsia="ar-SA"/>
              </w:rPr>
              <w:t>Психолого-педагогическое и методическое сопровождение в ходе ЕГЭ</w:t>
            </w:r>
          </w:p>
        </w:tc>
        <w:tc>
          <w:tcPr>
            <w:tcW w:w="2237" w:type="dxa"/>
            <w:shd w:val="clear" w:color="auto" w:fill="auto"/>
          </w:tcPr>
          <w:p w:rsidR="00233056" w:rsidRPr="00731B53" w:rsidRDefault="00233056" w:rsidP="00867651">
            <w:pPr>
              <w:widowControl/>
              <w:suppressAutoHyphens/>
              <w:autoSpaceDE/>
              <w:autoSpaceDN/>
              <w:ind w:firstLine="709"/>
              <w:jc w:val="both"/>
              <w:rPr>
                <w:bCs/>
                <w:sz w:val="26"/>
                <w:szCs w:val="26"/>
              </w:rPr>
            </w:pPr>
            <w:r w:rsidRPr="00731B53">
              <w:rPr>
                <w:bCs/>
                <w:sz w:val="26"/>
                <w:szCs w:val="26"/>
              </w:rPr>
              <w:t>Индивидуальное и групповое консультирование</w:t>
            </w:r>
            <w:r w:rsidRPr="00731B53">
              <w:rPr>
                <w:bCs/>
                <w:vanish/>
                <w:sz w:val="26"/>
                <w:szCs w:val="26"/>
              </w:rPr>
              <w:t xml:space="preserve"> мходемайгодапросвятительская работаического сопровождения подготовки к ЕГЭ, итоговой аттестации</w:t>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r w:rsidRPr="00731B53">
              <w:rPr>
                <w:bCs/>
                <w:vanish/>
                <w:sz w:val="26"/>
                <w:szCs w:val="26"/>
              </w:rPr>
              <w:pgNum/>
            </w:r>
          </w:p>
        </w:tc>
        <w:tc>
          <w:tcPr>
            <w:tcW w:w="2071"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Производственное совещание с рекомендациями по психологическому сопровождению процесса подготовки к ЕГЭ в школе.</w:t>
            </w:r>
          </w:p>
        </w:tc>
        <w:tc>
          <w:tcPr>
            <w:tcW w:w="1502"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Апрель</w:t>
            </w:r>
          </w:p>
        </w:tc>
        <w:tc>
          <w:tcPr>
            <w:tcW w:w="1697" w:type="dxa"/>
            <w:shd w:val="clear" w:color="auto" w:fill="auto"/>
          </w:tcPr>
          <w:p w:rsidR="00233056" w:rsidRPr="00731B53" w:rsidRDefault="00233056" w:rsidP="00867651">
            <w:pPr>
              <w:widowControl/>
              <w:suppressAutoHyphens/>
              <w:autoSpaceDE/>
              <w:autoSpaceDN/>
              <w:ind w:firstLine="709"/>
              <w:jc w:val="both"/>
              <w:rPr>
                <w:rFonts w:ascii="Arial" w:hAnsi="Arial" w:cs="Arial"/>
                <w:b/>
                <w:bCs/>
                <w:sz w:val="26"/>
                <w:szCs w:val="26"/>
              </w:rPr>
            </w:pPr>
            <w:r w:rsidRPr="00731B53">
              <w:rPr>
                <w:bCs/>
                <w:sz w:val="26"/>
                <w:szCs w:val="26"/>
              </w:rPr>
              <w:t>Педагог-психолог, заместитель директора по УВР</w:t>
            </w:r>
          </w:p>
        </w:tc>
      </w:tr>
      <w:tr w:rsidR="00233056" w:rsidRPr="00731B53" w:rsidTr="00044F04">
        <w:tc>
          <w:tcPr>
            <w:tcW w:w="9571" w:type="dxa"/>
            <w:gridSpan w:val="5"/>
            <w:shd w:val="clear" w:color="auto" w:fill="auto"/>
          </w:tcPr>
          <w:p w:rsidR="00233056" w:rsidRPr="00731B53" w:rsidRDefault="00233056" w:rsidP="00867651">
            <w:pPr>
              <w:widowControl/>
              <w:suppressAutoHyphens/>
              <w:autoSpaceDE/>
              <w:autoSpaceDN/>
              <w:ind w:firstLine="709"/>
              <w:jc w:val="both"/>
              <w:rPr>
                <w:sz w:val="26"/>
                <w:szCs w:val="26"/>
                <w:lang w:eastAsia="ar-SA"/>
              </w:rPr>
            </w:pPr>
            <w:r w:rsidRPr="00731B53">
              <w:rPr>
                <w:b/>
                <w:sz w:val="26"/>
                <w:szCs w:val="26"/>
                <w:lang w:eastAsia="ar-SA"/>
              </w:rPr>
              <w:t>Планируемые результаты:</w:t>
            </w:r>
            <w:r w:rsidRPr="00731B53">
              <w:rPr>
                <w:sz w:val="26"/>
                <w:szCs w:val="26"/>
                <w:lang w:eastAsia="ar-SA"/>
              </w:rPr>
              <w:t xml:space="preserve"> психологическая готовность к ЕГЭ учащихся и других субъектов образовательного процесса </w:t>
            </w:r>
          </w:p>
        </w:tc>
      </w:tr>
    </w:tbl>
    <w:p w:rsidR="00233056" w:rsidRPr="00731B53" w:rsidRDefault="00233056" w:rsidP="00867651">
      <w:pPr>
        <w:widowControl/>
        <w:suppressAutoHyphens/>
        <w:autoSpaceDE/>
        <w:autoSpaceDN/>
        <w:jc w:val="both"/>
        <w:rPr>
          <w:b/>
          <w:sz w:val="26"/>
          <w:szCs w:val="26"/>
          <w:lang w:eastAsia="ar-SA"/>
        </w:rPr>
      </w:pPr>
    </w:p>
    <w:p w:rsidR="00233056" w:rsidRPr="00731B53" w:rsidRDefault="00233056" w:rsidP="00867651">
      <w:pPr>
        <w:widowControl/>
        <w:suppressAutoHyphens/>
        <w:autoSpaceDE/>
        <w:autoSpaceDN/>
        <w:ind w:firstLine="709"/>
        <w:jc w:val="both"/>
        <w:rPr>
          <w:b/>
          <w:sz w:val="26"/>
          <w:szCs w:val="26"/>
          <w:lang w:eastAsia="ar-SA"/>
        </w:rPr>
      </w:pPr>
      <w:r w:rsidRPr="00731B53">
        <w:rPr>
          <w:b/>
          <w:sz w:val="26"/>
          <w:szCs w:val="26"/>
          <w:lang w:eastAsia="ar-SA"/>
        </w:rPr>
        <w:t>Планируемые общие результаты:</w:t>
      </w:r>
    </w:p>
    <w:p w:rsidR="00233056" w:rsidRPr="00731B53" w:rsidRDefault="00233056" w:rsidP="00867651">
      <w:pPr>
        <w:widowControl/>
        <w:numPr>
          <w:ilvl w:val="0"/>
          <w:numId w:val="63"/>
        </w:numPr>
        <w:suppressAutoHyphens/>
        <w:autoSpaceDE/>
        <w:autoSpaceDN/>
        <w:ind w:left="0"/>
        <w:jc w:val="both"/>
        <w:rPr>
          <w:sz w:val="26"/>
          <w:szCs w:val="26"/>
          <w:lang w:eastAsia="ar-SA"/>
        </w:rPr>
      </w:pPr>
      <w:r w:rsidRPr="00731B53">
        <w:rPr>
          <w:sz w:val="26"/>
          <w:szCs w:val="26"/>
          <w:lang w:eastAsia="ar-SA"/>
        </w:rPr>
        <w:t>психологическая и информационная готовность учащихся, их родителей и учителей к ГИА, снижение уровня тревожности;</w:t>
      </w:r>
    </w:p>
    <w:p w:rsidR="00233056" w:rsidRPr="00731B53" w:rsidRDefault="00233056" w:rsidP="00867651">
      <w:pPr>
        <w:widowControl/>
        <w:numPr>
          <w:ilvl w:val="0"/>
          <w:numId w:val="63"/>
        </w:numPr>
        <w:suppressAutoHyphens/>
        <w:autoSpaceDE/>
        <w:autoSpaceDN/>
        <w:ind w:left="0"/>
        <w:jc w:val="both"/>
        <w:rPr>
          <w:sz w:val="26"/>
          <w:szCs w:val="26"/>
          <w:lang w:eastAsia="ar-SA"/>
        </w:rPr>
      </w:pPr>
      <w:r w:rsidRPr="00731B53">
        <w:rPr>
          <w:sz w:val="26"/>
          <w:szCs w:val="26"/>
          <w:lang w:eastAsia="ar-SA"/>
        </w:rPr>
        <w:lastRenderedPageBreak/>
        <w:t>создание психологически комфортной личностно-развивающей образовательной среды, благоприятно влияющей на подготовку выпускников к ГИА.</w:t>
      </w:r>
    </w:p>
    <w:p w:rsidR="00233056" w:rsidRPr="00731B53" w:rsidRDefault="00233056" w:rsidP="00867651">
      <w:pPr>
        <w:widowControl/>
        <w:suppressAutoHyphens/>
        <w:autoSpaceDE/>
        <w:autoSpaceDN/>
        <w:ind w:firstLine="720"/>
        <w:jc w:val="both"/>
        <w:rPr>
          <w:i/>
          <w:sz w:val="26"/>
          <w:szCs w:val="26"/>
          <w:lang w:eastAsia="ar-SA"/>
        </w:rPr>
      </w:pPr>
    </w:p>
    <w:p w:rsidR="00233056" w:rsidRPr="00731B53" w:rsidRDefault="00233056" w:rsidP="00867651">
      <w:pPr>
        <w:widowControl/>
        <w:suppressAutoHyphens/>
        <w:autoSpaceDE/>
        <w:autoSpaceDN/>
        <w:ind w:firstLine="720"/>
        <w:jc w:val="both"/>
        <w:rPr>
          <w:sz w:val="26"/>
          <w:szCs w:val="26"/>
          <w:lang w:eastAsia="ar-SA"/>
        </w:rPr>
      </w:pPr>
      <w:r w:rsidRPr="00731B53">
        <w:rPr>
          <w:sz w:val="26"/>
          <w:szCs w:val="26"/>
          <w:lang w:eastAsia="ar-SA"/>
        </w:rPr>
        <w:t xml:space="preserve">Психологическая готовность к ГИА - внутренне активное состояние, проявляющееся в обоснованной собственным опытом уверенности в своих силах и достаточности знаний; способности обнаруживать проблемы и самостоятельно справляться с возникающими задачами; регулировать свое состояние и деятельность в период подготовки и сдачи экзамена. </w:t>
      </w:r>
    </w:p>
    <w:p w:rsidR="00233056" w:rsidRPr="00731B53" w:rsidRDefault="00233056" w:rsidP="00867651">
      <w:pPr>
        <w:widowControl/>
        <w:suppressAutoHyphens/>
        <w:autoSpaceDE/>
        <w:autoSpaceDN/>
        <w:ind w:firstLine="720"/>
        <w:jc w:val="both"/>
        <w:rPr>
          <w:sz w:val="26"/>
          <w:szCs w:val="26"/>
          <w:lang w:eastAsia="ar-SA"/>
        </w:rPr>
      </w:pPr>
    </w:p>
    <w:p w:rsidR="00233056" w:rsidRPr="00731B53" w:rsidRDefault="00233056" w:rsidP="00867651">
      <w:pPr>
        <w:widowControl/>
        <w:suppressAutoHyphens/>
        <w:autoSpaceDE/>
        <w:autoSpaceDN/>
        <w:ind w:firstLine="709"/>
        <w:jc w:val="both"/>
        <w:rPr>
          <w:b/>
          <w:sz w:val="26"/>
          <w:szCs w:val="26"/>
          <w:lang w:eastAsia="ar-SA"/>
        </w:rPr>
      </w:pPr>
      <w:r w:rsidRPr="00731B53">
        <w:rPr>
          <w:b/>
          <w:sz w:val="26"/>
          <w:szCs w:val="26"/>
          <w:lang w:eastAsia="ar-SA"/>
        </w:rPr>
        <w:t xml:space="preserve">Психологическая готовность </w:t>
      </w:r>
      <w:proofErr w:type="gramStart"/>
      <w:r w:rsidRPr="00731B53">
        <w:rPr>
          <w:b/>
          <w:sz w:val="26"/>
          <w:szCs w:val="26"/>
          <w:lang w:eastAsia="ar-SA"/>
        </w:rPr>
        <w:t>выпускника  к</w:t>
      </w:r>
      <w:proofErr w:type="gramEnd"/>
      <w:r w:rsidRPr="00731B53">
        <w:rPr>
          <w:b/>
          <w:sz w:val="26"/>
          <w:szCs w:val="26"/>
          <w:lang w:eastAsia="ar-SA"/>
        </w:rPr>
        <w:t xml:space="preserve"> ГИА включает:</w:t>
      </w:r>
    </w:p>
    <w:p w:rsidR="00233056" w:rsidRPr="00731B53" w:rsidRDefault="00233056" w:rsidP="00867651">
      <w:pPr>
        <w:widowControl/>
        <w:numPr>
          <w:ilvl w:val="0"/>
          <w:numId w:val="62"/>
        </w:numPr>
        <w:suppressAutoHyphens/>
        <w:autoSpaceDE/>
        <w:autoSpaceDN/>
        <w:ind w:left="0"/>
        <w:jc w:val="both"/>
        <w:rPr>
          <w:sz w:val="26"/>
          <w:szCs w:val="26"/>
          <w:lang w:eastAsia="ar-SA"/>
        </w:rPr>
      </w:pPr>
      <w:r w:rsidRPr="00731B53">
        <w:rPr>
          <w:sz w:val="26"/>
          <w:szCs w:val="26"/>
          <w:lang w:eastAsia="ar-SA"/>
        </w:rPr>
        <w:t>чувство уверенности в своих силах и в завтрашнем дне, преодоление комплексов «отличника», «неудачника», «жертвы»;</w:t>
      </w:r>
    </w:p>
    <w:p w:rsidR="00233056" w:rsidRPr="00731B53" w:rsidRDefault="00233056" w:rsidP="00867651">
      <w:pPr>
        <w:widowControl/>
        <w:numPr>
          <w:ilvl w:val="0"/>
          <w:numId w:val="62"/>
        </w:numPr>
        <w:suppressAutoHyphens/>
        <w:autoSpaceDE/>
        <w:autoSpaceDN/>
        <w:ind w:left="0"/>
        <w:jc w:val="both"/>
        <w:rPr>
          <w:sz w:val="26"/>
          <w:szCs w:val="26"/>
          <w:lang w:eastAsia="ar-SA"/>
        </w:rPr>
      </w:pPr>
      <w:r w:rsidRPr="00731B53">
        <w:rPr>
          <w:sz w:val="26"/>
          <w:szCs w:val="26"/>
          <w:lang w:eastAsia="ar-SA"/>
        </w:rPr>
        <w:t>снижение тревожности и эмоциональная стабильность;</w:t>
      </w:r>
    </w:p>
    <w:p w:rsidR="00233056" w:rsidRPr="00731B53" w:rsidRDefault="00233056" w:rsidP="00867651">
      <w:pPr>
        <w:widowControl/>
        <w:numPr>
          <w:ilvl w:val="0"/>
          <w:numId w:val="62"/>
        </w:numPr>
        <w:suppressAutoHyphens/>
        <w:autoSpaceDE/>
        <w:autoSpaceDN/>
        <w:ind w:left="0"/>
        <w:jc w:val="both"/>
        <w:rPr>
          <w:sz w:val="26"/>
          <w:szCs w:val="26"/>
          <w:lang w:eastAsia="ar-SA"/>
        </w:rPr>
      </w:pPr>
      <w:r w:rsidRPr="00731B53">
        <w:rPr>
          <w:sz w:val="26"/>
          <w:szCs w:val="26"/>
          <w:lang w:eastAsia="ar-SA"/>
        </w:rPr>
        <w:t>способность к самоанализу и рефлексии;</w:t>
      </w:r>
    </w:p>
    <w:p w:rsidR="00233056" w:rsidRPr="00731B53" w:rsidRDefault="00233056" w:rsidP="00867651">
      <w:pPr>
        <w:widowControl/>
        <w:numPr>
          <w:ilvl w:val="0"/>
          <w:numId w:val="62"/>
        </w:numPr>
        <w:suppressAutoHyphens/>
        <w:autoSpaceDE/>
        <w:autoSpaceDN/>
        <w:ind w:left="0"/>
        <w:jc w:val="both"/>
        <w:rPr>
          <w:sz w:val="26"/>
          <w:szCs w:val="26"/>
          <w:lang w:eastAsia="ar-SA"/>
        </w:rPr>
      </w:pPr>
      <w:r w:rsidRPr="00731B53">
        <w:rPr>
          <w:sz w:val="26"/>
          <w:szCs w:val="26"/>
          <w:lang w:eastAsia="ar-SA"/>
        </w:rPr>
        <w:t>сформированность навыков саморегуляции в стрессовой ситуации;</w:t>
      </w:r>
    </w:p>
    <w:p w:rsidR="00233056" w:rsidRPr="00731B53" w:rsidRDefault="00233056" w:rsidP="00867651">
      <w:pPr>
        <w:widowControl/>
        <w:numPr>
          <w:ilvl w:val="0"/>
          <w:numId w:val="62"/>
        </w:numPr>
        <w:suppressAutoHyphens/>
        <w:autoSpaceDE/>
        <w:autoSpaceDN/>
        <w:ind w:left="0"/>
        <w:jc w:val="both"/>
        <w:rPr>
          <w:sz w:val="26"/>
          <w:szCs w:val="26"/>
          <w:lang w:eastAsia="ar-SA"/>
        </w:rPr>
      </w:pPr>
      <w:r w:rsidRPr="00731B53">
        <w:rPr>
          <w:sz w:val="26"/>
          <w:szCs w:val="26"/>
          <w:lang w:eastAsia="ar-SA"/>
        </w:rPr>
        <w:t>осознание и принятие учащимся своих возможностей;</w:t>
      </w:r>
    </w:p>
    <w:p w:rsidR="00233056" w:rsidRPr="00731B53" w:rsidRDefault="00233056" w:rsidP="00867651">
      <w:pPr>
        <w:widowControl/>
        <w:numPr>
          <w:ilvl w:val="0"/>
          <w:numId w:val="62"/>
        </w:numPr>
        <w:suppressAutoHyphens/>
        <w:autoSpaceDE/>
        <w:autoSpaceDN/>
        <w:ind w:left="0"/>
        <w:jc w:val="both"/>
        <w:rPr>
          <w:sz w:val="26"/>
          <w:szCs w:val="26"/>
          <w:lang w:eastAsia="ar-SA"/>
        </w:rPr>
      </w:pPr>
      <w:r w:rsidRPr="00731B53">
        <w:rPr>
          <w:sz w:val="26"/>
          <w:szCs w:val="26"/>
          <w:lang w:eastAsia="ar-SA"/>
        </w:rPr>
        <w:t>осознание им своей реальной цели в виде ясного и адекватного индивидуальным возможностям образа желательного результата ГИА;</w:t>
      </w:r>
    </w:p>
    <w:p w:rsidR="00233056" w:rsidRPr="00731B53" w:rsidRDefault="00233056" w:rsidP="00867651">
      <w:pPr>
        <w:widowControl/>
        <w:numPr>
          <w:ilvl w:val="0"/>
          <w:numId w:val="62"/>
        </w:numPr>
        <w:suppressAutoHyphens/>
        <w:autoSpaceDE/>
        <w:autoSpaceDN/>
        <w:ind w:left="0"/>
        <w:jc w:val="both"/>
        <w:rPr>
          <w:sz w:val="26"/>
          <w:szCs w:val="26"/>
          <w:lang w:eastAsia="ar-SA"/>
        </w:rPr>
      </w:pPr>
      <w:r w:rsidRPr="00731B53">
        <w:rPr>
          <w:sz w:val="26"/>
          <w:szCs w:val="26"/>
          <w:lang w:eastAsia="ar-SA"/>
        </w:rPr>
        <w:t>направленная на успешную подготовку к ГИА мобилизация всех внутренних ресурсов и познавательных способностей;</w:t>
      </w:r>
    </w:p>
    <w:p w:rsidR="00233056" w:rsidRPr="00731B53" w:rsidRDefault="00233056" w:rsidP="00867651">
      <w:pPr>
        <w:widowControl/>
        <w:numPr>
          <w:ilvl w:val="0"/>
          <w:numId w:val="62"/>
        </w:numPr>
        <w:suppressAutoHyphens/>
        <w:autoSpaceDE/>
        <w:autoSpaceDN/>
        <w:ind w:left="0"/>
        <w:jc w:val="both"/>
        <w:rPr>
          <w:sz w:val="26"/>
          <w:szCs w:val="26"/>
          <w:lang w:eastAsia="ar-SA"/>
        </w:rPr>
      </w:pPr>
      <w:r w:rsidRPr="00731B53">
        <w:rPr>
          <w:sz w:val="26"/>
          <w:szCs w:val="26"/>
          <w:lang w:eastAsia="ar-SA"/>
        </w:rPr>
        <w:t xml:space="preserve">выработка и принятие учащимся наиболее </w:t>
      </w:r>
      <w:proofErr w:type="gramStart"/>
      <w:r w:rsidRPr="00731B53">
        <w:rPr>
          <w:sz w:val="26"/>
          <w:szCs w:val="26"/>
          <w:lang w:eastAsia="ar-SA"/>
        </w:rPr>
        <w:t>верной  личностной</w:t>
      </w:r>
      <w:proofErr w:type="gramEnd"/>
      <w:r w:rsidRPr="00731B53">
        <w:rPr>
          <w:sz w:val="26"/>
          <w:szCs w:val="26"/>
          <w:lang w:eastAsia="ar-SA"/>
        </w:rPr>
        <w:t xml:space="preserve"> стратегии подготовки и поведения на экзамене, соответствующей его индивидуальности;</w:t>
      </w:r>
    </w:p>
    <w:p w:rsidR="00233056" w:rsidRPr="00731B53" w:rsidRDefault="00233056" w:rsidP="00867651">
      <w:pPr>
        <w:widowControl/>
        <w:numPr>
          <w:ilvl w:val="0"/>
          <w:numId w:val="62"/>
        </w:numPr>
        <w:suppressAutoHyphens/>
        <w:autoSpaceDE/>
        <w:autoSpaceDN/>
        <w:ind w:left="0"/>
        <w:jc w:val="both"/>
        <w:rPr>
          <w:sz w:val="26"/>
          <w:szCs w:val="26"/>
          <w:lang w:eastAsia="ar-SA"/>
        </w:rPr>
      </w:pPr>
      <w:r w:rsidRPr="00731B53">
        <w:rPr>
          <w:sz w:val="26"/>
          <w:szCs w:val="26"/>
          <w:lang w:eastAsia="ar-SA"/>
        </w:rPr>
        <w:t>достаточная информированность о процедуре и особенностях ГИА;</w:t>
      </w:r>
    </w:p>
    <w:p w:rsidR="00233056" w:rsidRPr="00731B53" w:rsidRDefault="00233056" w:rsidP="00867651">
      <w:pPr>
        <w:widowControl/>
        <w:numPr>
          <w:ilvl w:val="0"/>
          <w:numId w:val="62"/>
        </w:numPr>
        <w:suppressAutoHyphens/>
        <w:autoSpaceDE/>
        <w:autoSpaceDN/>
        <w:ind w:left="0"/>
        <w:jc w:val="both"/>
        <w:rPr>
          <w:sz w:val="26"/>
          <w:szCs w:val="26"/>
          <w:lang w:eastAsia="ar-SA"/>
        </w:rPr>
      </w:pPr>
      <w:r w:rsidRPr="00731B53">
        <w:rPr>
          <w:sz w:val="26"/>
          <w:szCs w:val="26"/>
          <w:lang w:eastAsia="ar-SA"/>
        </w:rPr>
        <w:t xml:space="preserve">достаточный опыт решения разнообразных практических задач, необходимо связанных с особенностями самой </w:t>
      </w:r>
      <w:proofErr w:type="gramStart"/>
      <w:r w:rsidRPr="00731B53">
        <w:rPr>
          <w:sz w:val="26"/>
          <w:szCs w:val="26"/>
          <w:lang w:eastAsia="ar-SA"/>
        </w:rPr>
        <w:t>процедуры  сдачи</w:t>
      </w:r>
      <w:proofErr w:type="gramEnd"/>
      <w:r w:rsidRPr="00731B53">
        <w:rPr>
          <w:sz w:val="26"/>
          <w:szCs w:val="26"/>
          <w:lang w:eastAsia="ar-SA"/>
        </w:rPr>
        <w:t xml:space="preserve"> ГИА;</w:t>
      </w:r>
    </w:p>
    <w:p w:rsidR="00233056" w:rsidRPr="00731B53" w:rsidRDefault="00233056" w:rsidP="00867651">
      <w:pPr>
        <w:widowControl/>
        <w:numPr>
          <w:ilvl w:val="0"/>
          <w:numId w:val="62"/>
        </w:numPr>
        <w:suppressAutoHyphens/>
        <w:autoSpaceDE/>
        <w:autoSpaceDN/>
        <w:ind w:left="0"/>
        <w:jc w:val="both"/>
        <w:rPr>
          <w:sz w:val="26"/>
          <w:szCs w:val="26"/>
          <w:lang w:eastAsia="ar-SA"/>
        </w:rPr>
      </w:pPr>
      <w:r w:rsidRPr="00731B53">
        <w:rPr>
          <w:sz w:val="26"/>
          <w:szCs w:val="26"/>
          <w:lang w:eastAsia="ar-SA"/>
        </w:rPr>
        <w:t>сформированные общеучебные умения и навыки работы с информацией;</w:t>
      </w:r>
    </w:p>
    <w:p w:rsidR="00233056" w:rsidRPr="00731B53" w:rsidRDefault="00233056" w:rsidP="00867651">
      <w:pPr>
        <w:widowControl/>
        <w:numPr>
          <w:ilvl w:val="0"/>
          <w:numId w:val="62"/>
        </w:numPr>
        <w:suppressAutoHyphens/>
        <w:autoSpaceDE/>
        <w:autoSpaceDN/>
        <w:ind w:left="0"/>
        <w:jc w:val="both"/>
        <w:rPr>
          <w:sz w:val="26"/>
          <w:szCs w:val="26"/>
          <w:lang w:eastAsia="ar-SA"/>
        </w:rPr>
      </w:pPr>
      <w:r w:rsidRPr="00731B53">
        <w:rPr>
          <w:sz w:val="26"/>
          <w:szCs w:val="26"/>
          <w:lang w:eastAsia="ar-SA"/>
        </w:rPr>
        <w:t>особенности памяти, внимания, мышления, способствующие успешной подготовке и сдаче ГИА;</w:t>
      </w:r>
    </w:p>
    <w:p w:rsidR="00233056" w:rsidRPr="00731B53" w:rsidRDefault="00233056" w:rsidP="00867651">
      <w:pPr>
        <w:widowControl/>
        <w:numPr>
          <w:ilvl w:val="0"/>
          <w:numId w:val="62"/>
        </w:numPr>
        <w:suppressAutoHyphens/>
        <w:autoSpaceDE/>
        <w:autoSpaceDN/>
        <w:ind w:left="0"/>
        <w:jc w:val="both"/>
        <w:rPr>
          <w:sz w:val="26"/>
          <w:szCs w:val="26"/>
          <w:lang w:eastAsia="ar-SA"/>
        </w:rPr>
      </w:pPr>
      <w:r w:rsidRPr="00731B53">
        <w:rPr>
          <w:sz w:val="26"/>
          <w:szCs w:val="26"/>
          <w:lang w:eastAsia="ar-SA"/>
        </w:rPr>
        <w:t>система отношений (к ситуации экзамена, к себе как субъекту учебной деятельности и профессионального выбора, к деятельности учения), способствующих эффективному преодолению возникающих трудностей;</w:t>
      </w:r>
    </w:p>
    <w:p w:rsidR="00233056" w:rsidRPr="00731B53" w:rsidRDefault="00233056" w:rsidP="00867651">
      <w:pPr>
        <w:widowControl/>
        <w:numPr>
          <w:ilvl w:val="0"/>
          <w:numId w:val="62"/>
        </w:numPr>
        <w:suppressAutoHyphens/>
        <w:autoSpaceDE/>
        <w:autoSpaceDN/>
        <w:ind w:left="0"/>
        <w:jc w:val="both"/>
        <w:rPr>
          <w:sz w:val="26"/>
          <w:szCs w:val="26"/>
          <w:lang w:eastAsia="ar-SA"/>
        </w:rPr>
      </w:pPr>
      <w:r w:rsidRPr="00731B53">
        <w:rPr>
          <w:sz w:val="26"/>
          <w:szCs w:val="26"/>
          <w:lang w:eastAsia="ar-SA"/>
        </w:rPr>
        <w:t>навыки внутренней мобилизации, самоорганизации;</w:t>
      </w:r>
    </w:p>
    <w:p w:rsidR="00233056" w:rsidRPr="00731B53" w:rsidRDefault="00233056" w:rsidP="00867651">
      <w:pPr>
        <w:widowControl/>
        <w:numPr>
          <w:ilvl w:val="0"/>
          <w:numId w:val="62"/>
        </w:numPr>
        <w:suppressAutoHyphens/>
        <w:autoSpaceDE/>
        <w:autoSpaceDN/>
        <w:ind w:left="0"/>
        <w:jc w:val="both"/>
        <w:rPr>
          <w:sz w:val="26"/>
          <w:szCs w:val="26"/>
          <w:lang w:eastAsia="ar-SA"/>
        </w:rPr>
      </w:pPr>
      <w:r w:rsidRPr="00731B53">
        <w:rPr>
          <w:sz w:val="26"/>
          <w:szCs w:val="26"/>
          <w:lang w:eastAsia="ar-SA"/>
        </w:rPr>
        <w:t xml:space="preserve">внутренняя положительная мотивация на регулярную самоподготовку и самоорганизацию. </w:t>
      </w:r>
    </w:p>
    <w:p w:rsidR="00233056" w:rsidRPr="00731B53" w:rsidRDefault="00233056" w:rsidP="00867651">
      <w:pPr>
        <w:widowControl/>
        <w:suppressAutoHyphens/>
        <w:autoSpaceDE/>
        <w:autoSpaceDN/>
        <w:ind w:firstLine="709"/>
        <w:jc w:val="both"/>
        <w:rPr>
          <w:b/>
          <w:sz w:val="26"/>
          <w:szCs w:val="26"/>
          <w:lang w:eastAsia="ar-SA"/>
        </w:rPr>
      </w:pPr>
      <w:r w:rsidRPr="00731B53">
        <w:rPr>
          <w:b/>
          <w:sz w:val="26"/>
          <w:szCs w:val="26"/>
          <w:lang w:eastAsia="ar-SA"/>
        </w:rPr>
        <w:t xml:space="preserve">Психологическая готовность к </w:t>
      </w:r>
      <w:proofErr w:type="gramStart"/>
      <w:r w:rsidRPr="00731B53">
        <w:rPr>
          <w:b/>
          <w:sz w:val="26"/>
          <w:szCs w:val="26"/>
          <w:lang w:eastAsia="ar-SA"/>
        </w:rPr>
        <w:t>ГИА  педагогов</w:t>
      </w:r>
      <w:proofErr w:type="gramEnd"/>
      <w:r w:rsidRPr="00731B53">
        <w:rPr>
          <w:b/>
          <w:sz w:val="26"/>
          <w:szCs w:val="26"/>
          <w:lang w:eastAsia="ar-SA"/>
        </w:rPr>
        <w:t xml:space="preserve"> включает: </w:t>
      </w:r>
    </w:p>
    <w:p w:rsidR="00233056" w:rsidRPr="00731B53" w:rsidRDefault="00233056" w:rsidP="00867651">
      <w:pPr>
        <w:widowControl/>
        <w:suppressAutoHyphens/>
        <w:autoSpaceDE/>
        <w:autoSpaceDN/>
        <w:ind w:firstLine="709"/>
        <w:jc w:val="both"/>
        <w:rPr>
          <w:sz w:val="26"/>
          <w:szCs w:val="26"/>
          <w:lang w:eastAsia="ar-SA"/>
        </w:rPr>
      </w:pPr>
      <w:r w:rsidRPr="00731B53">
        <w:rPr>
          <w:sz w:val="26"/>
          <w:szCs w:val="26"/>
          <w:lang w:eastAsia="ar-SA"/>
        </w:rPr>
        <w:t xml:space="preserve">- информированность о процедуре ГИА и изменениях в спецификации экзамена, </w:t>
      </w:r>
      <w:proofErr w:type="gramStart"/>
      <w:r w:rsidRPr="00731B53">
        <w:rPr>
          <w:sz w:val="26"/>
          <w:szCs w:val="26"/>
          <w:lang w:eastAsia="ar-SA"/>
        </w:rPr>
        <w:t>о  современных</w:t>
      </w:r>
      <w:proofErr w:type="gramEnd"/>
      <w:r w:rsidRPr="00731B53">
        <w:rPr>
          <w:sz w:val="26"/>
          <w:szCs w:val="26"/>
          <w:lang w:eastAsia="ar-SA"/>
        </w:rPr>
        <w:t xml:space="preserve"> методах обучения и подготовки школьников к работе с КИМами;</w:t>
      </w:r>
    </w:p>
    <w:p w:rsidR="00233056" w:rsidRPr="00731B53" w:rsidRDefault="00233056" w:rsidP="00867651">
      <w:pPr>
        <w:widowControl/>
        <w:suppressAutoHyphens/>
        <w:autoSpaceDE/>
        <w:autoSpaceDN/>
        <w:ind w:firstLine="709"/>
        <w:jc w:val="both"/>
        <w:rPr>
          <w:sz w:val="26"/>
          <w:szCs w:val="26"/>
          <w:lang w:eastAsia="ar-SA"/>
        </w:rPr>
      </w:pPr>
      <w:r w:rsidRPr="00731B53">
        <w:rPr>
          <w:sz w:val="26"/>
          <w:szCs w:val="26"/>
          <w:lang w:eastAsia="ar-SA"/>
        </w:rPr>
        <w:t>- осознание своих педагогических, дидактических, методических, психологических возможностей для эффективной подготовки учащихся к ГИА;</w:t>
      </w:r>
    </w:p>
    <w:p w:rsidR="00233056" w:rsidRPr="00731B53" w:rsidRDefault="00233056" w:rsidP="00867651">
      <w:pPr>
        <w:widowControl/>
        <w:suppressAutoHyphens/>
        <w:autoSpaceDE/>
        <w:autoSpaceDN/>
        <w:ind w:firstLine="709"/>
        <w:jc w:val="both"/>
        <w:rPr>
          <w:sz w:val="26"/>
          <w:szCs w:val="26"/>
          <w:lang w:eastAsia="ar-SA"/>
        </w:rPr>
      </w:pPr>
      <w:r w:rsidRPr="00731B53">
        <w:rPr>
          <w:sz w:val="26"/>
          <w:szCs w:val="26"/>
          <w:lang w:eastAsia="ar-SA"/>
        </w:rPr>
        <w:t>- осознание вариативности стратегий и тактик групповой и индивидуальной помощи учащимся;</w:t>
      </w:r>
    </w:p>
    <w:p w:rsidR="00233056" w:rsidRPr="00731B53" w:rsidRDefault="00233056" w:rsidP="00867651">
      <w:pPr>
        <w:widowControl/>
        <w:suppressAutoHyphens/>
        <w:autoSpaceDE/>
        <w:autoSpaceDN/>
        <w:ind w:firstLine="709"/>
        <w:jc w:val="both"/>
        <w:rPr>
          <w:sz w:val="26"/>
          <w:szCs w:val="26"/>
          <w:lang w:eastAsia="ar-SA"/>
        </w:rPr>
      </w:pPr>
      <w:r w:rsidRPr="00731B53">
        <w:rPr>
          <w:sz w:val="26"/>
          <w:szCs w:val="26"/>
          <w:lang w:eastAsia="ar-SA"/>
        </w:rPr>
        <w:t>- внутреннее принятие индивидуальных особенностей учащихся как данности, из которой необходимо исходить (от этого будет зависеть выбор методов и средств обучения, выбор стратегии и тактики подготовки учащихся с различными психологическими особенностями и затруднениями);</w:t>
      </w:r>
    </w:p>
    <w:p w:rsidR="00233056" w:rsidRPr="00731B53" w:rsidRDefault="00233056" w:rsidP="00867651">
      <w:pPr>
        <w:widowControl/>
        <w:suppressAutoHyphens/>
        <w:autoSpaceDE/>
        <w:autoSpaceDN/>
        <w:ind w:firstLine="709"/>
        <w:jc w:val="both"/>
        <w:rPr>
          <w:sz w:val="26"/>
          <w:szCs w:val="26"/>
          <w:lang w:eastAsia="ar-SA"/>
        </w:rPr>
      </w:pPr>
      <w:r w:rsidRPr="00731B53">
        <w:rPr>
          <w:sz w:val="26"/>
          <w:szCs w:val="26"/>
          <w:lang w:eastAsia="ar-SA"/>
        </w:rPr>
        <w:lastRenderedPageBreak/>
        <w:t>- способность гибко перестраивать свою работу, менять привычные способы преподавания с целью формирования у учащихся необходимого опыта работы с КИМами и решения других практических задач, связанных с ГИА;</w:t>
      </w:r>
    </w:p>
    <w:p w:rsidR="00233056" w:rsidRPr="00731B53" w:rsidRDefault="00233056" w:rsidP="00867651">
      <w:pPr>
        <w:widowControl/>
        <w:suppressAutoHyphens/>
        <w:autoSpaceDE/>
        <w:autoSpaceDN/>
        <w:ind w:firstLine="709"/>
        <w:jc w:val="both"/>
        <w:rPr>
          <w:sz w:val="26"/>
          <w:szCs w:val="26"/>
          <w:lang w:eastAsia="ar-SA"/>
        </w:rPr>
      </w:pPr>
      <w:r w:rsidRPr="00731B53">
        <w:rPr>
          <w:sz w:val="26"/>
          <w:szCs w:val="26"/>
          <w:lang w:eastAsia="ar-SA"/>
        </w:rPr>
        <w:t>- ориентация на роль организатора, управляющего самостоятельной деятельностью ученика (в противоположность ролям информатора, опекуна, контролера).</w:t>
      </w:r>
    </w:p>
    <w:p w:rsidR="00233056" w:rsidRPr="00731B53" w:rsidRDefault="00233056" w:rsidP="00867651">
      <w:pPr>
        <w:widowControl/>
        <w:suppressAutoHyphens/>
        <w:autoSpaceDE/>
        <w:autoSpaceDN/>
        <w:ind w:firstLine="709"/>
        <w:jc w:val="both"/>
        <w:rPr>
          <w:b/>
          <w:sz w:val="26"/>
          <w:szCs w:val="26"/>
          <w:lang w:eastAsia="ar-SA"/>
        </w:rPr>
      </w:pPr>
      <w:r w:rsidRPr="00731B53">
        <w:rPr>
          <w:b/>
          <w:sz w:val="26"/>
          <w:szCs w:val="26"/>
          <w:lang w:eastAsia="ar-SA"/>
        </w:rPr>
        <w:t xml:space="preserve">Психологическая готовность к </w:t>
      </w:r>
      <w:proofErr w:type="gramStart"/>
      <w:r w:rsidRPr="00731B53">
        <w:rPr>
          <w:b/>
          <w:sz w:val="26"/>
          <w:szCs w:val="26"/>
          <w:lang w:eastAsia="ar-SA"/>
        </w:rPr>
        <w:t>ГИА  родителей</w:t>
      </w:r>
      <w:proofErr w:type="gramEnd"/>
      <w:r w:rsidRPr="00731B53">
        <w:rPr>
          <w:b/>
          <w:sz w:val="26"/>
          <w:szCs w:val="26"/>
          <w:lang w:eastAsia="ar-SA"/>
        </w:rPr>
        <w:t xml:space="preserve"> включает: </w:t>
      </w:r>
    </w:p>
    <w:p w:rsidR="00233056" w:rsidRPr="00731B53" w:rsidRDefault="00233056" w:rsidP="00867651">
      <w:pPr>
        <w:widowControl/>
        <w:suppressAutoHyphens/>
        <w:autoSpaceDE/>
        <w:autoSpaceDN/>
        <w:ind w:firstLine="709"/>
        <w:jc w:val="both"/>
        <w:rPr>
          <w:sz w:val="26"/>
          <w:szCs w:val="26"/>
          <w:lang w:eastAsia="ar-SA"/>
        </w:rPr>
      </w:pPr>
      <w:r w:rsidRPr="00731B53">
        <w:rPr>
          <w:sz w:val="26"/>
          <w:szCs w:val="26"/>
          <w:lang w:eastAsia="ar-SA"/>
        </w:rPr>
        <w:t xml:space="preserve">- информированность о процедуре, требованиях и нормах ГИА; </w:t>
      </w:r>
    </w:p>
    <w:p w:rsidR="00233056" w:rsidRPr="00731B53" w:rsidRDefault="00233056" w:rsidP="00867651">
      <w:pPr>
        <w:widowControl/>
        <w:suppressAutoHyphens/>
        <w:autoSpaceDE/>
        <w:autoSpaceDN/>
        <w:ind w:firstLine="709"/>
        <w:jc w:val="both"/>
        <w:rPr>
          <w:sz w:val="26"/>
          <w:szCs w:val="26"/>
          <w:lang w:eastAsia="ar-SA"/>
        </w:rPr>
      </w:pPr>
      <w:r w:rsidRPr="00731B53">
        <w:rPr>
          <w:sz w:val="26"/>
          <w:szCs w:val="26"/>
          <w:lang w:eastAsia="ar-SA"/>
        </w:rPr>
        <w:t xml:space="preserve">- знания особенностей, способностей, возможностей своего ребенка и реалистического отношения к ним; </w:t>
      </w:r>
    </w:p>
    <w:p w:rsidR="00233056" w:rsidRPr="00731B53" w:rsidRDefault="00233056" w:rsidP="00867651">
      <w:pPr>
        <w:widowControl/>
        <w:suppressAutoHyphens/>
        <w:autoSpaceDE/>
        <w:autoSpaceDN/>
        <w:ind w:firstLine="709"/>
        <w:jc w:val="both"/>
        <w:rPr>
          <w:sz w:val="26"/>
          <w:szCs w:val="26"/>
          <w:lang w:eastAsia="ar-SA"/>
        </w:rPr>
      </w:pPr>
      <w:r w:rsidRPr="00731B53">
        <w:rPr>
          <w:sz w:val="26"/>
          <w:szCs w:val="26"/>
          <w:lang w:eastAsia="ar-SA"/>
        </w:rPr>
        <w:t>- устойчиво-положительного отношения к нему, проявляющегося в позиции поддержки, заботе о его физическом и психологическом благополучии, в помощи выпускнику в осознании своих целей, организации его режима дня, выборе наиболее правильных стратегий подготовки к ГИА и непосредственно на экзамене;</w:t>
      </w:r>
    </w:p>
    <w:p w:rsidR="00233056" w:rsidRPr="00731B53" w:rsidRDefault="00233056" w:rsidP="00867651">
      <w:pPr>
        <w:widowControl/>
        <w:suppressAutoHyphens/>
        <w:autoSpaceDE/>
        <w:autoSpaceDN/>
        <w:ind w:firstLine="709"/>
        <w:jc w:val="both"/>
        <w:rPr>
          <w:sz w:val="26"/>
          <w:szCs w:val="26"/>
          <w:lang w:eastAsia="ar-SA"/>
        </w:rPr>
      </w:pPr>
      <w:r w:rsidRPr="00731B53">
        <w:rPr>
          <w:sz w:val="26"/>
          <w:szCs w:val="26"/>
          <w:lang w:eastAsia="ar-SA"/>
        </w:rPr>
        <w:t>- умения регулировать свое состояние и демонстрировать ребенку уверенное поведение в сложных ситуациях.</w:t>
      </w:r>
    </w:p>
    <w:p w:rsidR="00233056" w:rsidRPr="00731B53" w:rsidRDefault="00233056" w:rsidP="00867651">
      <w:pPr>
        <w:widowControl/>
        <w:suppressAutoHyphens/>
        <w:autoSpaceDE/>
        <w:autoSpaceDN/>
        <w:ind w:firstLine="709"/>
        <w:jc w:val="center"/>
        <w:rPr>
          <w:b/>
          <w:bCs/>
          <w:sz w:val="26"/>
          <w:szCs w:val="26"/>
        </w:rPr>
      </w:pPr>
    </w:p>
    <w:p w:rsidR="00233056" w:rsidRPr="00731B53" w:rsidRDefault="00233056" w:rsidP="00867651">
      <w:pPr>
        <w:widowControl/>
        <w:suppressAutoHyphens/>
        <w:autoSpaceDE/>
        <w:autoSpaceDN/>
        <w:ind w:firstLine="709"/>
        <w:jc w:val="center"/>
        <w:rPr>
          <w:b/>
          <w:bCs/>
          <w:sz w:val="26"/>
          <w:szCs w:val="26"/>
        </w:rPr>
      </w:pPr>
      <w:proofErr w:type="gramStart"/>
      <w:r w:rsidRPr="00731B53">
        <w:rPr>
          <w:b/>
          <w:bCs/>
          <w:sz w:val="26"/>
          <w:szCs w:val="26"/>
        </w:rPr>
        <w:t>План  реализации</w:t>
      </w:r>
      <w:proofErr w:type="gramEnd"/>
    </w:p>
    <w:p w:rsidR="00233056" w:rsidRPr="00731B53" w:rsidRDefault="00233056" w:rsidP="00867651">
      <w:pPr>
        <w:widowControl/>
        <w:suppressAutoHyphens/>
        <w:autoSpaceDE/>
        <w:autoSpaceDN/>
        <w:ind w:firstLine="709"/>
        <w:jc w:val="center"/>
        <w:rPr>
          <w:b/>
          <w:bCs/>
          <w:sz w:val="26"/>
          <w:szCs w:val="26"/>
        </w:rPr>
      </w:pPr>
      <w:r w:rsidRPr="00731B53">
        <w:rPr>
          <w:b/>
          <w:bCs/>
          <w:sz w:val="26"/>
          <w:szCs w:val="26"/>
        </w:rPr>
        <w:t>Программы   психолого-педагогического   сопровождения ЕГЭ</w:t>
      </w:r>
    </w:p>
    <w:p w:rsidR="00233056" w:rsidRPr="00731B53" w:rsidRDefault="00233056" w:rsidP="00867651">
      <w:pPr>
        <w:widowControl/>
        <w:numPr>
          <w:ilvl w:val="0"/>
          <w:numId w:val="61"/>
        </w:numPr>
        <w:suppressAutoHyphens/>
        <w:autoSpaceDE/>
        <w:autoSpaceDN/>
        <w:ind w:left="0"/>
        <w:jc w:val="both"/>
        <w:rPr>
          <w:b/>
          <w:sz w:val="26"/>
          <w:szCs w:val="26"/>
        </w:rPr>
      </w:pPr>
      <w:r w:rsidRPr="00731B53">
        <w:rPr>
          <w:b/>
          <w:sz w:val="26"/>
          <w:szCs w:val="26"/>
        </w:rPr>
        <w:t>Сопровождение учащихся</w:t>
      </w:r>
    </w:p>
    <w:p w:rsidR="00233056" w:rsidRPr="00731B53" w:rsidRDefault="00233056" w:rsidP="00867651">
      <w:pPr>
        <w:widowControl/>
        <w:suppressAutoHyphens/>
        <w:autoSpaceDE/>
        <w:autoSpaceDN/>
        <w:ind w:firstLine="709"/>
        <w:jc w:val="both"/>
        <w:rPr>
          <w:b/>
          <w:sz w:val="26"/>
          <w:szCs w:val="26"/>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68"/>
        <w:gridCol w:w="2700"/>
        <w:gridCol w:w="2160"/>
      </w:tblGrid>
      <w:tr w:rsidR="0029660F" w:rsidRPr="00731B53" w:rsidTr="00044F04">
        <w:tc>
          <w:tcPr>
            <w:tcW w:w="4968"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              </w:t>
            </w:r>
          </w:p>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                  Содержание деятельности</w:t>
            </w:r>
          </w:p>
          <w:p w:rsidR="00233056" w:rsidRPr="00731B53" w:rsidRDefault="00233056" w:rsidP="00867651">
            <w:pPr>
              <w:widowControl/>
              <w:suppressAutoHyphens/>
              <w:autoSpaceDE/>
              <w:autoSpaceDN/>
              <w:ind w:firstLine="709"/>
              <w:jc w:val="both"/>
              <w:rPr>
                <w:sz w:val="26"/>
                <w:szCs w:val="26"/>
              </w:rPr>
            </w:pPr>
          </w:p>
        </w:tc>
        <w:tc>
          <w:tcPr>
            <w:tcW w:w="270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   </w:t>
            </w:r>
          </w:p>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    Форма проведения</w:t>
            </w:r>
          </w:p>
        </w:tc>
        <w:tc>
          <w:tcPr>
            <w:tcW w:w="216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      </w:t>
            </w:r>
          </w:p>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   Сроки</w:t>
            </w:r>
          </w:p>
        </w:tc>
      </w:tr>
      <w:tr w:rsidR="0029660F" w:rsidRPr="00731B53" w:rsidTr="00044F04">
        <w:tc>
          <w:tcPr>
            <w:tcW w:w="4968" w:type="dxa"/>
            <w:shd w:val="clear" w:color="auto" w:fill="auto"/>
          </w:tcPr>
          <w:p w:rsidR="00233056" w:rsidRPr="00731B53" w:rsidRDefault="00233056" w:rsidP="00867651">
            <w:pPr>
              <w:widowControl/>
              <w:numPr>
                <w:ilvl w:val="0"/>
                <w:numId w:val="53"/>
              </w:numPr>
              <w:suppressAutoHyphens/>
              <w:autoSpaceDE/>
              <w:autoSpaceDN/>
              <w:ind w:left="0"/>
              <w:jc w:val="both"/>
              <w:rPr>
                <w:bCs/>
                <w:iCs/>
                <w:sz w:val="26"/>
                <w:szCs w:val="26"/>
              </w:rPr>
            </w:pPr>
            <w:r w:rsidRPr="00731B53">
              <w:rPr>
                <w:bCs/>
                <w:iCs/>
                <w:sz w:val="26"/>
                <w:szCs w:val="26"/>
              </w:rPr>
              <w:t xml:space="preserve">Вводное занятие </w:t>
            </w:r>
          </w:p>
          <w:p w:rsidR="00233056" w:rsidRPr="00731B53" w:rsidRDefault="00233056" w:rsidP="00867651">
            <w:pPr>
              <w:widowControl/>
              <w:suppressAutoHyphens/>
              <w:autoSpaceDE/>
              <w:autoSpaceDN/>
              <w:ind w:firstLine="709"/>
              <w:jc w:val="both"/>
              <w:rPr>
                <w:sz w:val="26"/>
                <w:szCs w:val="26"/>
              </w:rPr>
            </w:pPr>
            <w:r w:rsidRPr="00731B53">
              <w:rPr>
                <w:bCs/>
                <w:sz w:val="26"/>
                <w:szCs w:val="26"/>
              </w:rPr>
              <w:t xml:space="preserve">           </w:t>
            </w:r>
            <w:r w:rsidRPr="00731B53">
              <w:rPr>
                <w:sz w:val="26"/>
                <w:szCs w:val="26"/>
              </w:rPr>
              <w:t>«Готовимся к итоговой аттестации»</w:t>
            </w:r>
          </w:p>
          <w:p w:rsidR="00233056" w:rsidRPr="00731B53" w:rsidRDefault="00233056" w:rsidP="00867651">
            <w:pPr>
              <w:widowControl/>
              <w:suppressAutoHyphens/>
              <w:autoSpaceDE/>
              <w:autoSpaceDN/>
              <w:ind w:firstLine="709"/>
              <w:jc w:val="both"/>
              <w:rPr>
                <w:sz w:val="26"/>
                <w:szCs w:val="26"/>
              </w:rPr>
            </w:pPr>
          </w:p>
        </w:tc>
        <w:tc>
          <w:tcPr>
            <w:tcW w:w="2700" w:type="dxa"/>
            <w:shd w:val="clear" w:color="auto" w:fill="auto"/>
          </w:tcPr>
          <w:p w:rsidR="00233056" w:rsidRPr="00731B53" w:rsidRDefault="00233056" w:rsidP="00867651">
            <w:pPr>
              <w:widowControl/>
              <w:suppressAutoHyphens/>
              <w:autoSpaceDE/>
              <w:autoSpaceDN/>
              <w:ind w:firstLine="709"/>
              <w:jc w:val="both"/>
              <w:rPr>
                <w:iCs/>
                <w:sz w:val="26"/>
                <w:szCs w:val="26"/>
              </w:rPr>
            </w:pPr>
            <w:r w:rsidRPr="00731B53">
              <w:rPr>
                <w:iCs/>
                <w:sz w:val="26"/>
                <w:szCs w:val="26"/>
              </w:rPr>
              <w:t>занятие комбинированного типа</w:t>
            </w:r>
          </w:p>
        </w:tc>
        <w:tc>
          <w:tcPr>
            <w:tcW w:w="216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октябрь</w:t>
            </w:r>
          </w:p>
        </w:tc>
      </w:tr>
      <w:tr w:rsidR="0029660F" w:rsidRPr="00731B53" w:rsidTr="00044F04">
        <w:tc>
          <w:tcPr>
            <w:tcW w:w="4968" w:type="dxa"/>
            <w:shd w:val="clear" w:color="auto" w:fill="auto"/>
          </w:tcPr>
          <w:p w:rsidR="00233056" w:rsidRPr="00731B53" w:rsidRDefault="00233056" w:rsidP="00867651">
            <w:pPr>
              <w:widowControl/>
              <w:numPr>
                <w:ilvl w:val="0"/>
                <w:numId w:val="54"/>
              </w:numPr>
              <w:suppressAutoHyphens/>
              <w:autoSpaceDE/>
              <w:autoSpaceDN/>
              <w:ind w:left="0"/>
              <w:jc w:val="both"/>
              <w:rPr>
                <w:bCs/>
                <w:iCs/>
                <w:sz w:val="26"/>
                <w:szCs w:val="26"/>
              </w:rPr>
            </w:pPr>
            <w:r w:rsidRPr="00731B53">
              <w:rPr>
                <w:bCs/>
                <w:iCs/>
                <w:sz w:val="26"/>
                <w:szCs w:val="26"/>
              </w:rPr>
              <w:t>Развитие мотивации на успешную сдачу экзамена</w:t>
            </w:r>
          </w:p>
          <w:p w:rsidR="00233056" w:rsidRPr="00731B53" w:rsidRDefault="00233056" w:rsidP="00867651">
            <w:pPr>
              <w:widowControl/>
              <w:numPr>
                <w:ilvl w:val="0"/>
                <w:numId w:val="60"/>
              </w:numPr>
              <w:suppressAutoHyphens/>
              <w:autoSpaceDE/>
              <w:autoSpaceDN/>
              <w:ind w:left="0"/>
              <w:jc w:val="both"/>
              <w:rPr>
                <w:sz w:val="26"/>
                <w:szCs w:val="26"/>
              </w:rPr>
            </w:pPr>
            <w:r w:rsidRPr="00731B53">
              <w:rPr>
                <w:sz w:val="26"/>
                <w:szCs w:val="26"/>
              </w:rPr>
              <w:t>Качества успешного человека</w:t>
            </w:r>
          </w:p>
          <w:p w:rsidR="00233056" w:rsidRPr="00731B53" w:rsidRDefault="00233056" w:rsidP="00867651">
            <w:pPr>
              <w:widowControl/>
              <w:numPr>
                <w:ilvl w:val="0"/>
                <w:numId w:val="60"/>
              </w:numPr>
              <w:suppressAutoHyphens/>
              <w:autoSpaceDE/>
              <w:autoSpaceDN/>
              <w:ind w:left="0"/>
              <w:jc w:val="both"/>
              <w:rPr>
                <w:sz w:val="26"/>
                <w:szCs w:val="26"/>
              </w:rPr>
            </w:pPr>
            <w:r w:rsidRPr="00731B53">
              <w:rPr>
                <w:sz w:val="26"/>
                <w:szCs w:val="26"/>
              </w:rPr>
              <w:t>Как добиться успеха в жизни.</w:t>
            </w:r>
          </w:p>
          <w:p w:rsidR="00233056" w:rsidRPr="00731B53" w:rsidRDefault="00233056" w:rsidP="00867651">
            <w:pPr>
              <w:widowControl/>
              <w:suppressAutoHyphens/>
              <w:autoSpaceDE/>
              <w:autoSpaceDN/>
              <w:ind w:firstLine="709"/>
              <w:jc w:val="both"/>
              <w:rPr>
                <w:sz w:val="26"/>
                <w:szCs w:val="26"/>
              </w:rPr>
            </w:pPr>
          </w:p>
        </w:tc>
        <w:tc>
          <w:tcPr>
            <w:tcW w:w="2700" w:type="dxa"/>
            <w:shd w:val="clear" w:color="auto" w:fill="auto"/>
          </w:tcPr>
          <w:p w:rsidR="00233056" w:rsidRPr="00731B53" w:rsidRDefault="00233056" w:rsidP="00867651">
            <w:pPr>
              <w:widowControl/>
              <w:suppressAutoHyphens/>
              <w:autoSpaceDE/>
              <w:autoSpaceDN/>
              <w:ind w:firstLine="709"/>
              <w:jc w:val="both"/>
              <w:rPr>
                <w:iCs/>
                <w:sz w:val="26"/>
                <w:szCs w:val="26"/>
              </w:rPr>
            </w:pPr>
            <w:r w:rsidRPr="00731B53">
              <w:rPr>
                <w:iCs/>
                <w:sz w:val="26"/>
                <w:szCs w:val="26"/>
              </w:rPr>
              <w:t>занятие комбинированного типа</w:t>
            </w:r>
          </w:p>
          <w:p w:rsidR="00233056" w:rsidRPr="00731B53" w:rsidRDefault="00233056" w:rsidP="00867651">
            <w:pPr>
              <w:widowControl/>
              <w:suppressAutoHyphens/>
              <w:autoSpaceDE/>
              <w:autoSpaceDN/>
              <w:ind w:firstLine="709"/>
              <w:jc w:val="both"/>
              <w:rPr>
                <w:sz w:val="26"/>
                <w:szCs w:val="26"/>
              </w:rPr>
            </w:pPr>
          </w:p>
        </w:tc>
        <w:tc>
          <w:tcPr>
            <w:tcW w:w="216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ноябрь</w:t>
            </w:r>
          </w:p>
        </w:tc>
      </w:tr>
      <w:tr w:rsidR="0029660F" w:rsidRPr="00731B53" w:rsidTr="00044F04">
        <w:tc>
          <w:tcPr>
            <w:tcW w:w="4968" w:type="dxa"/>
            <w:shd w:val="clear" w:color="auto" w:fill="auto"/>
          </w:tcPr>
          <w:p w:rsidR="00233056" w:rsidRPr="00731B53" w:rsidRDefault="00233056" w:rsidP="00867651">
            <w:pPr>
              <w:widowControl/>
              <w:numPr>
                <w:ilvl w:val="0"/>
                <w:numId w:val="55"/>
              </w:numPr>
              <w:suppressAutoHyphens/>
              <w:autoSpaceDE/>
              <w:autoSpaceDN/>
              <w:ind w:left="0"/>
              <w:jc w:val="both"/>
              <w:rPr>
                <w:bCs/>
                <w:iCs/>
                <w:sz w:val="26"/>
                <w:szCs w:val="26"/>
              </w:rPr>
            </w:pPr>
            <w:r w:rsidRPr="00731B53">
              <w:rPr>
                <w:bCs/>
                <w:iCs/>
                <w:sz w:val="26"/>
                <w:szCs w:val="26"/>
              </w:rPr>
              <w:t>Изучение эффективных приемов организации работы</w:t>
            </w:r>
          </w:p>
          <w:p w:rsidR="00233056" w:rsidRPr="00731B53" w:rsidRDefault="00233056" w:rsidP="00867651">
            <w:pPr>
              <w:widowControl/>
              <w:numPr>
                <w:ilvl w:val="0"/>
                <w:numId w:val="59"/>
              </w:numPr>
              <w:suppressAutoHyphens/>
              <w:autoSpaceDE/>
              <w:autoSpaceDN/>
              <w:ind w:left="0"/>
              <w:jc w:val="both"/>
              <w:rPr>
                <w:sz w:val="26"/>
                <w:szCs w:val="26"/>
              </w:rPr>
            </w:pPr>
            <w:r w:rsidRPr="00731B53">
              <w:rPr>
                <w:sz w:val="26"/>
                <w:szCs w:val="26"/>
              </w:rPr>
              <w:t>Память и приемы запоминания</w:t>
            </w:r>
          </w:p>
          <w:p w:rsidR="00233056" w:rsidRPr="00731B53" w:rsidRDefault="00233056" w:rsidP="00867651">
            <w:pPr>
              <w:widowControl/>
              <w:numPr>
                <w:ilvl w:val="0"/>
                <w:numId w:val="59"/>
              </w:numPr>
              <w:suppressAutoHyphens/>
              <w:autoSpaceDE/>
              <w:autoSpaceDN/>
              <w:ind w:left="0"/>
              <w:jc w:val="both"/>
              <w:rPr>
                <w:sz w:val="26"/>
                <w:szCs w:val="26"/>
              </w:rPr>
            </w:pPr>
            <w:r w:rsidRPr="00731B53">
              <w:rPr>
                <w:sz w:val="26"/>
                <w:szCs w:val="26"/>
              </w:rPr>
              <w:t>Методы работы с текстом.</w:t>
            </w:r>
          </w:p>
          <w:p w:rsidR="00233056" w:rsidRPr="00731B53" w:rsidRDefault="00233056" w:rsidP="00867651">
            <w:pPr>
              <w:widowControl/>
              <w:suppressAutoHyphens/>
              <w:autoSpaceDE/>
              <w:autoSpaceDN/>
              <w:ind w:firstLine="709"/>
              <w:jc w:val="both"/>
              <w:rPr>
                <w:sz w:val="26"/>
                <w:szCs w:val="26"/>
              </w:rPr>
            </w:pPr>
          </w:p>
        </w:tc>
        <w:tc>
          <w:tcPr>
            <w:tcW w:w="2700" w:type="dxa"/>
            <w:shd w:val="clear" w:color="auto" w:fill="auto"/>
          </w:tcPr>
          <w:p w:rsidR="00233056" w:rsidRPr="00731B53" w:rsidRDefault="00233056" w:rsidP="00867651">
            <w:pPr>
              <w:widowControl/>
              <w:suppressAutoHyphens/>
              <w:autoSpaceDE/>
              <w:autoSpaceDN/>
              <w:ind w:firstLine="709"/>
              <w:jc w:val="both"/>
              <w:rPr>
                <w:sz w:val="26"/>
                <w:szCs w:val="26"/>
              </w:rPr>
            </w:pPr>
          </w:p>
          <w:p w:rsidR="00233056" w:rsidRPr="00731B53" w:rsidRDefault="00233056" w:rsidP="00867651">
            <w:pPr>
              <w:widowControl/>
              <w:suppressAutoHyphens/>
              <w:autoSpaceDE/>
              <w:autoSpaceDN/>
              <w:ind w:firstLine="709"/>
              <w:jc w:val="both"/>
              <w:rPr>
                <w:iCs/>
                <w:sz w:val="26"/>
                <w:szCs w:val="26"/>
              </w:rPr>
            </w:pPr>
            <w:r w:rsidRPr="00731B53">
              <w:rPr>
                <w:iCs/>
                <w:sz w:val="26"/>
                <w:szCs w:val="26"/>
              </w:rPr>
              <w:t>тренинг</w:t>
            </w:r>
          </w:p>
          <w:p w:rsidR="00233056" w:rsidRPr="00731B53" w:rsidRDefault="00233056" w:rsidP="00867651">
            <w:pPr>
              <w:widowControl/>
              <w:suppressAutoHyphens/>
              <w:autoSpaceDE/>
              <w:autoSpaceDN/>
              <w:ind w:firstLine="709"/>
              <w:jc w:val="both"/>
              <w:rPr>
                <w:iCs/>
                <w:sz w:val="26"/>
                <w:szCs w:val="26"/>
              </w:rPr>
            </w:pPr>
            <w:r w:rsidRPr="00731B53">
              <w:rPr>
                <w:iCs/>
                <w:sz w:val="26"/>
                <w:szCs w:val="26"/>
              </w:rPr>
              <w:t>тренинг</w:t>
            </w:r>
          </w:p>
        </w:tc>
        <w:tc>
          <w:tcPr>
            <w:tcW w:w="216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декабрь-январь</w:t>
            </w:r>
          </w:p>
        </w:tc>
      </w:tr>
      <w:tr w:rsidR="0029660F" w:rsidRPr="00731B53" w:rsidTr="00044F04">
        <w:tc>
          <w:tcPr>
            <w:tcW w:w="4968" w:type="dxa"/>
            <w:shd w:val="clear" w:color="auto" w:fill="auto"/>
          </w:tcPr>
          <w:p w:rsidR="00233056" w:rsidRPr="00731B53" w:rsidRDefault="00233056" w:rsidP="00867651">
            <w:pPr>
              <w:widowControl/>
              <w:numPr>
                <w:ilvl w:val="0"/>
                <w:numId w:val="56"/>
              </w:numPr>
              <w:suppressAutoHyphens/>
              <w:autoSpaceDE/>
              <w:autoSpaceDN/>
              <w:ind w:left="0"/>
              <w:jc w:val="both"/>
              <w:rPr>
                <w:bCs/>
                <w:iCs/>
                <w:sz w:val="26"/>
                <w:szCs w:val="26"/>
              </w:rPr>
            </w:pPr>
            <w:r w:rsidRPr="00731B53">
              <w:rPr>
                <w:bCs/>
                <w:iCs/>
                <w:sz w:val="26"/>
                <w:szCs w:val="26"/>
              </w:rPr>
              <w:t>Овладение приемами саморегуляции</w:t>
            </w:r>
          </w:p>
          <w:p w:rsidR="00233056" w:rsidRPr="00731B53" w:rsidRDefault="00233056" w:rsidP="00867651">
            <w:pPr>
              <w:widowControl/>
              <w:numPr>
                <w:ilvl w:val="0"/>
                <w:numId w:val="58"/>
              </w:numPr>
              <w:suppressAutoHyphens/>
              <w:autoSpaceDE/>
              <w:autoSpaceDN/>
              <w:ind w:left="0"/>
              <w:jc w:val="both"/>
              <w:rPr>
                <w:sz w:val="26"/>
                <w:szCs w:val="26"/>
              </w:rPr>
            </w:pPr>
            <w:r w:rsidRPr="00731B53">
              <w:rPr>
                <w:sz w:val="26"/>
                <w:szCs w:val="26"/>
              </w:rPr>
              <w:t>Как справиться со стрессом.</w:t>
            </w:r>
          </w:p>
          <w:p w:rsidR="00233056" w:rsidRPr="00731B53" w:rsidRDefault="00233056" w:rsidP="00867651">
            <w:pPr>
              <w:widowControl/>
              <w:numPr>
                <w:ilvl w:val="0"/>
                <w:numId w:val="58"/>
              </w:numPr>
              <w:suppressAutoHyphens/>
              <w:autoSpaceDE/>
              <w:autoSpaceDN/>
              <w:ind w:left="0"/>
              <w:jc w:val="both"/>
              <w:rPr>
                <w:sz w:val="26"/>
                <w:szCs w:val="26"/>
              </w:rPr>
            </w:pPr>
            <w:r w:rsidRPr="00731B53">
              <w:rPr>
                <w:sz w:val="26"/>
                <w:szCs w:val="26"/>
              </w:rPr>
              <w:t>Приемы волевой мобилизации</w:t>
            </w:r>
          </w:p>
          <w:p w:rsidR="00233056" w:rsidRPr="00731B53" w:rsidRDefault="00233056" w:rsidP="00867651">
            <w:pPr>
              <w:widowControl/>
              <w:numPr>
                <w:ilvl w:val="0"/>
                <w:numId w:val="58"/>
              </w:numPr>
              <w:suppressAutoHyphens/>
              <w:autoSpaceDE/>
              <w:autoSpaceDN/>
              <w:ind w:left="0"/>
              <w:jc w:val="both"/>
              <w:rPr>
                <w:sz w:val="26"/>
                <w:szCs w:val="26"/>
              </w:rPr>
            </w:pPr>
            <w:r w:rsidRPr="00731B53">
              <w:rPr>
                <w:sz w:val="26"/>
                <w:szCs w:val="26"/>
              </w:rPr>
              <w:t>Способы релаксации и снятия напряжения</w:t>
            </w:r>
          </w:p>
          <w:p w:rsidR="00233056" w:rsidRPr="00731B53" w:rsidRDefault="00233056" w:rsidP="00867651">
            <w:pPr>
              <w:widowControl/>
              <w:suppressAutoHyphens/>
              <w:autoSpaceDE/>
              <w:autoSpaceDN/>
              <w:ind w:firstLine="709"/>
              <w:jc w:val="both"/>
              <w:rPr>
                <w:sz w:val="26"/>
                <w:szCs w:val="26"/>
              </w:rPr>
            </w:pPr>
          </w:p>
        </w:tc>
        <w:tc>
          <w:tcPr>
            <w:tcW w:w="2700" w:type="dxa"/>
            <w:shd w:val="clear" w:color="auto" w:fill="auto"/>
          </w:tcPr>
          <w:p w:rsidR="00233056" w:rsidRPr="00731B53" w:rsidRDefault="00233056" w:rsidP="00867651">
            <w:pPr>
              <w:widowControl/>
              <w:suppressAutoHyphens/>
              <w:autoSpaceDE/>
              <w:autoSpaceDN/>
              <w:ind w:firstLine="709"/>
              <w:jc w:val="both"/>
              <w:rPr>
                <w:sz w:val="26"/>
                <w:szCs w:val="26"/>
              </w:rPr>
            </w:pPr>
          </w:p>
          <w:p w:rsidR="00233056" w:rsidRPr="00731B53" w:rsidRDefault="00233056" w:rsidP="00867651">
            <w:pPr>
              <w:widowControl/>
              <w:suppressAutoHyphens/>
              <w:autoSpaceDE/>
              <w:autoSpaceDN/>
              <w:ind w:firstLine="709"/>
              <w:jc w:val="both"/>
              <w:rPr>
                <w:iCs/>
                <w:sz w:val="26"/>
                <w:szCs w:val="26"/>
              </w:rPr>
            </w:pPr>
            <w:r w:rsidRPr="00731B53">
              <w:rPr>
                <w:iCs/>
                <w:sz w:val="26"/>
                <w:szCs w:val="26"/>
              </w:rPr>
              <w:t>тренинг</w:t>
            </w:r>
          </w:p>
          <w:p w:rsidR="00233056" w:rsidRPr="00731B53" w:rsidRDefault="00233056" w:rsidP="00867651">
            <w:pPr>
              <w:widowControl/>
              <w:suppressAutoHyphens/>
              <w:autoSpaceDE/>
              <w:autoSpaceDN/>
              <w:ind w:firstLine="709"/>
              <w:jc w:val="both"/>
              <w:rPr>
                <w:iCs/>
                <w:sz w:val="26"/>
                <w:szCs w:val="26"/>
              </w:rPr>
            </w:pPr>
            <w:r w:rsidRPr="00731B53">
              <w:rPr>
                <w:iCs/>
                <w:sz w:val="26"/>
                <w:szCs w:val="26"/>
              </w:rPr>
              <w:t>тренинг</w:t>
            </w:r>
          </w:p>
          <w:p w:rsidR="00233056" w:rsidRPr="00731B53" w:rsidRDefault="00233056" w:rsidP="00867651">
            <w:pPr>
              <w:widowControl/>
              <w:suppressAutoHyphens/>
              <w:autoSpaceDE/>
              <w:autoSpaceDN/>
              <w:ind w:firstLine="709"/>
              <w:jc w:val="both"/>
              <w:rPr>
                <w:iCs/>
                <w:sz w:val="26"/>
                <w:szCs w:val="26"/>
              </w:rPr>
            </w:pPr>
            <w:r w:rsidRPr="00731B53">
              <w:rPr>
                <w:iCs/>
                <w:sz w:val="26"/>
                <w:szCs w:val="26"/>
              </w:rPr>
              <w:t>тренинг</w:t>
            </w:r>
          </w:p>
        </w:tc>
        <w:tc>
          <w:tcPr>
            <w:tcW w:w="216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февраль-март</w:t>
            </w:r>
          </w:p>
        </w:tc>
      </w:tr>
      <w:tr w:rsidR="00233056" w:rsidRPr="00731B53" w:rsidTr="00044F04">
        <w:tc>
          <w:tcPr>
            <w:tcW w:w="4968" w:type="dxa"/>
            <w:shd w:val="clear" w:color="auto" w:fill="auto"/>
          </w:tcPr>
          <w:p w:rsidR="00233056" w:rsidRPr="00731B53" w:rsidRDefault="00233056" w:rsidP="00867651">
            <w:pPr>
              <w:widowControl/>
              <w:numPr>
                <w:ilvl w:val="0"/>
                <w:numId w:val="57"/>
              </w:numPr>
              <w:suppressAutoHyphens/>
              <w:autoSpaceDE/>
              <w:autoSpaceDN/>
              <w:ind w:left="0"/>
              <w:jc w:val="both"/>
              <w:rPr>
                <w:bCs/>
                <w:iCs/>
                <w:sz w:val="26"/>
                <w:szCs w:val="26"/>
              </w:rPr>
            </w:pPr>
            <w:r w:rsidRPr="00731B53">
              <w:rPr>
                <w:bCs/>
                <w:iCs/>
                <w:sz w:val="26"/>
                <w:szCs w:val="26"/>
              </w:rPr>
              <w:t>Заключительное занятие</w:t>
            </w:r>
          </w:p>
          <w:p w:rsidR="00233056" w:rsidRPr="00731B53" w:rsidRDefault="00233056" w:rsidP="00867651">
            <w:pPr>
              <w:widowControl/>
              <w:suppressAutoHyphens/>
              <w:autoSpaceDE/>
              <w:autoSpaceDN/>
              <w:ind w:firstLine="709"/>
              <w:jc w:val="both"/>
              <w:rPr>
                <w:sz w:val="26"/>
                <w:szCs w:val="26"/>
              </w:rPr>
            </w:pPr>
            <w:r w:rsidRPr="00731B53">
              <w:rPr>
                <w:bCs/>
                <w:sz w:val="26"/>
                <w:szCs w:val="26"/>
              </w:rPr>
              <w:t xml:space="preserve">          «</w:t>
            </w:r>
            <w:r w:rsidRPr="00731B53">
              <w:rPr>
                <w:sz w:val="26"/>
                <w:szCs w:val="26"/>
              </w:rPr>
              <w:t>Успешная сдача экзамена»</w:t>
            </w:r>
          </w:p>
          <w:p w:rsidR="00233056" w:rsidRPr="00731B53" w:rsidRDefault="00233056" w:rsidP="00867651">
            <w:pPr>
              <w:widowControl/>
              <w:suppressAutoHyphens/>
              <w:autoSpaceDE/>
              <w:autoSpaceDN/>
              <w:ind w:firstLine="709"/>
              <w:jc w:val="both"/>
              <w:rPr>
                <w:sz w:val="26"/>
                <w:szCs w:val="26"/>
              </w:rPr>
            </w:pPr>
          </w:p>
        </w:tc>
        <w:tc>
          <w:tcPr>
            <w:tcW w:w="2700" w:type="dxa"/>
            <w:shd w:val="clear" w:color="auto" w:fill="auto"/>
          </w:tcPr>
          <w:p w:rsidR="00233056" w:rsidRPr="00731B53" w:rsidRDefault="00233056" w:rsidP="00867651">
            <w:pPr>
              <w:widowControl/>
              <w:suppressAutoHyphens/>
              <w:autoSpaceDE/>
              <w:autoSpaceDN/>
              <w:ind w:firstLine="709"/>
              <w:jc w:val="both"/>
              <w:rPr>
                <w:iCs/>
                <w:sz w:val="26"/>
                <w:szCs w:val="26"/>
              </w:rPr>
            </w:pPr>
            <w:r w:rsidRPr="00731B53">
              <w:rPr>
                <w:iCs/>
                <w:sz w:val="26"/>
                <w:szCs w:val="26"/>
              </w:rPr>
              <w:t>занятие комбинированного типа</w:t>
            </w:r>
          </w:p>
        </w:tc>
        <w:tc>
          <w:tcPr>
            <w:tcW w:w="216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апрель-май</w:t>
            </w:r>
          </w:p>
        </w:tc>
      </w:tr>
    </w:tbl>
    <w:p w:rsidR="00233056" w:rsidRPr="00731B53" w:rsidRDefault="00233056" w:rsidP="00867651">
      <w:pPr>
        <w:widowControl/>
        <w:suppressAutoHyphens/>
        <w:autoSpaceDE/>
        <w:autoSpaceDN/>
        <w:ind w:firstLine="709"/>
        <w:jc w:val="both"/>
        <w:rPr>
          <w:sz w:val="26"/>
          <w:szCs w:val="26"/>
        </w:rPr>
      </w:pPr>
    </w:p>
    <w:p w:rsidR="00233056" w:rsidRPr="00731B53" w:rsidRDefault="00233056" w:rsidP="00867651">
      <w:pPr>
        <w:widowControl/>
        <w:numPr>
          <w:ilvl w:val="0"/>
          <w:numId w:val="61"/>
        </w:numPr>
        <w:suppressAutoHyphens/>
        <w:autoSpaceDE/>
        <w:autoSpaceDN/>
        <w:ind w:left="0"/>
        <w:jc w:val="both"/>
        <w:rPr>
          <w:b/>
          <w:sz w:val="26"/>
          <w:szCs w:val="26"/>
        </w:rPr>
      </w:pPr>
      <w:r w:rsidRPr="00731B53">
        <w:rPr>
          <w:b/>
          <w:sz w:val="26"/>
          <w:szCs w:val="26"/>
        </w:rPr>
        <w:t>Сопровождение педагогов</w:t>
      </w:r>
    </w:p>
    <w:p w:rsidR="00233056" w:rsidRPr="00731B53" w:rsidRDefault="00233056" w:rsidP="00867651">
      <w:pPr>
        <w:widowControl/>
        <w:suppressAutoHyphens/>
        <w:autoSpaceDE/>
        <w:autoSpaceDN/>
        <w:ind w:firstLine="709"/>
        <w:jc w:val="both"/>
        <w:rPr>
          <w:i/>
          <w:sz w:val="26"/>
          <w:szCs w:val="26"/>
        </w:rPr>
      </w:pPr>
    </w:p>
    <w:p w:rsidR="00233056" w:rsidRPr="00731B53" w:rsidRDefault="00233056" w:rsidP="00867651">
      <w:pPr>
        <w:widowControl/>
        <w:suppressAutoHyphens/>
        <w:autoSpaceDE/>
        <w:autoSpaceDN/>
        <w:ind w:firstLine="709"/>
        <w:jc w:val="both"/>
        <w:rPr>
          <w:i/>
          <w:sz w:val="26"/>
          <w:szCs w:val="26"/>
        </w:rPr>
      </w:pPr>
    </w:p>
    <w:tbl>
      <w:tblPr>
        <w:tblpPr w:leftFromText="180" w:rightFromText="180" w:vertAnchor="text" w:horzAnchor="margin" w:tblpXSpec="center" w:tblpY="-64"/>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68"/>
        <w:gridCol w:w="2700"/>
        <w:gridCol w:w="2160"/>
      </w:tblGrid>
      <w:tr w:rsidR="0029660F" w:rsidRPr="00731B53" w:rsidTr="00044F04">
        <w:tc>
          <w:tcPr>
            <w:tcW w:w="4968"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                 Содержание деятельности</w:t>
            </w:r>
          </w:p>
        </w:tc>
        <w:tc>
          <w:tcPr>
            <w:tcW w:w="270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   Форма проведения</w:t>
            </w:r>
          </w:p>
        </w:tc>
        <w:tc>
          <w:tcPr>
            <w:tcW w:w="216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        Сроки</w:t>
            </w:r>
          </w:p>
        </w:tc>
      </w:tr>
      <w:tr w:rsidR="0029660F" w:rsidRPr="00731B53" w:rsidTr="00044F04">
        <w:tc>
          <w:tcPr>
            <w:tcW w:w="4968"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1. Лекция: «Стресс в работе учителя» </w:t>
            </w:r>
          </w:p>
        </w:tc>
        <w:tc>
          <w:tcPr>
            <w:tcW w:w="270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лекция</w:t>
            </w:r>
          </w:p>
        </w:tc>
        <w:tc>
          <w:tcPr>
            <w:tcW w:w="216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ноябрь</w:t>
            </w:r>
          </w:p>
        </w:tc>
      </w:tr>
      <w:tr w:rsidR="0029660F" w:rsidRPr="00731B53" w:rsidTr="00044F04">
        <w:tc>
          <w:tcPr>
            <w:tcW w:w="4968"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2. Занятие – практикум «Обучение методам релаксации» (игровая форма) </w:t>
            </w:r>
          </w:p>
        </w:tc>
        <w:tc>
          <w:tcPr>
            <w:tcW w:w="270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практикум</w:t>
            </w:r>
          </w:p>
        </w:tc>
        <w:tc>
          <w:tcPr>
            <w:tcW w:w="216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февраль</w:t>
            </w:r>
          </w:p>
          <w:p w:rsidR="00233056" w:rsidRPr="00731B53" w:rsidRDefault="00233056" w:rsidP="00867651">
            <w:pPr>
              <w:widowControl/>
              <w:suppressAutoHyphens/>
              <w:autoSpaceDE/>
              <w:autoSpaceDN/>
              <w:ind w:firstLine="709"/>
              <w:jc w:val="both"/>
              <w:rPr>
                <w:sz w:val="26"/>
                <w:szCs w:val="26"/>
              </w:rPr>
            </w:pPr>
          </w:p>
        </w:tc>
      </w:tr>
      <w:tr w:rsidR="0029660F" w:rsidRPr="00731B53" w:rsidTr="00044F04">
        <w:tc>
          <w:tcPr>
            <w:tcW w:w="4968"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3. Обсуждение диагностики учащихся и рекомендации по методам работы </w:t>
            </w:r>
          </w:p>
        </w:tc>
        <w:tc>
          <w:tcPr>
            <w:tcW w:w="270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беседа</w:t>
            </w:r>
          </w:p>
        </w:tc>
        <w:tc>
          <w:tcPr>
            <w:tcW w:w="216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март</w:t>
            </w:r>
          </w:p>
          <w:p w:rsidR="00233056" w:rsidRPr="00731B53" w:rsidRDefault="00233056" w:rsidP="00867651">
            <w:pPr>
              <w:widowControl/>
              <w:suppressAutoHyphens/>
              <w:autoSpaceDE/>
              <w:autoSpaceDN/>
              <w:ind w:firstLine="709"/>
              <w:jc w:val="both"/>
              <w:rPr>
                <w:sz w:val="26"/>
                <w:szCs w:val="26"/>
              </w:rPr>
            </w:pPr>
          </w:p>
        </w:tc>
      </w:tr>
      <w:tr w:rsidR="0029660F" w:rsidRPr="00731B53" w:rsidTr="00044F04">
        <w:tc>
          <w:tcPr>
            <w:tcW w:w="4968"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4. Психологические рекомендации </w:t>
            </w:r>
          </w:p>
          <w:p w:rsidR="00233056" w:rsidRPr="00731B53" w:rsidRDefault="00233056" w:rsidP="00867651">
            <w:pPr>
              <w:widowControl/>
              <w:suppressAutoHyphens/>
              <w:autoSpaceDE/>
              <w:autoSpaceDN/>
              <w:ind w:firstLine="709"/>
              <w:jc w:val="both"/>
              <w:rPr>
                <w:sz w:val="26"/>
                <w:szCs w:val="26"/>
              </w:rPr>
            </w:pPr>
            <w:r w:rsidRPr="00731B53">
              <w:rPr>
                <w:sz w:val="26"/>
                <w:szCs w:val="26"/>
              </w:rPr>
              <w:t>Памятки учителям.</w:t>
            </w:r>
          </w:p>
        </w:tc>
        <w:tc>
          <w:tcPr>
            <w:tcW w:w="270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iCs/>
                <w:sz w:val="26"/>
                <w:szCs w:val="26"/>
              </w:rPr>
              <w:t>занятие комбинированного типа</w:t>
            </w:r>
          </w:p>
        </w:tc>
        <w:tc>
          <w:tcPr>
            <w:tcW w:w="216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май</w:t>
            </w:r>
          </w:p>
        </w:tc>
      </w:tr>
    </w:tbl>
    <w:p w:rsidR="00233056" w:rsidRPr="00731B53" w:rsidRDefault="00233056" w:rsidP="00867651">
      <w:pPr>
        <w:widowControl/>
        <w:suppressAutoHyphens/>
        <w:autoSpaceDE/>
        <w:autoSpaceDN/>
        <w:ind w:firstLine="709"/>
        <w:jc w:val="both"/>
        <w:rPr>
          <w:sz w:val="26"/>
          <w:szCs w:val="26"/>
        </w:rPr>
      </w:pPr>
    </w:p>
    <w:p w:rsidR="00233056" w:rsidRPr="00731B53" w:rsidRDefault="00233056" w:rsidP="00867651">
      <w:pPr>
        <w:widowControl/>
        <w:numPr>
          <w:ilvl w:val="0"/>
          <w:numId w:val="61"/>
        </w:numPr>
        <w:suppressAutoHyphens/>
        <w:autoSpaceDE/>
        <w:autoSpaceDN/>
        <w:ind w:left="0"/>
        <w:jc w:val="both"/>
        <w:rPr>
          <w:b/>
          <w:sz w:val="26"/>
          <w:szCs w:val="26"/>
        </w:rPr>
      </w:pPr>
      <w:r w:rsidRPr="00731B53">
        <w:rPr>
          <w:b/>
          <w:sz w:val="26"/>
          <w:szCs w:val="26"/>
        </w:rPr>
        <w:t>Сопровождение родителей</w:t>
      </w:r>
    </w:p>
    <w:p w:rsidR="00233056" w:rsidRPr="00731B53" w:rsidRDefault="00233056" w:rsidP="00867651">
      <w:pPr>
        <w:widowControl/>
        <w:suppressAutoHyphens/>
        <w:autoSpaceDE/>
        <w:autoSpaceDN/>
        <w:ind w:firstLine="709"/>
        <w:jc w:val="both"/>
        <w:rPr>
          <w:b/>
          <w:sz w:val="26"/>
          <w:szCs w:val="26"/>
        </w:rPr>
      </w:pPr>
    </w:p>
    <w:p w:rsidR="00233056" w:rsidRPr="00731B53" w:rsidRDefault="00233056" w:rsidP="00867651">
      <w:pPr>
        <w:widowControl/>
        <w:suppressAutoHyphens/>
        <w:autoSpaceDE/>
        <w:autoSpaceDN/>
        <w:ind w:firstLine="709"/>
        <w:jc w:val="both"/>
        <w:rPr>
          <w:sz w:val="26"/>
          <w:szCs w:val="26"/>
        </w:rPr>
      </w:pPr>
    </w:p>
    <w:tbl>
      <w:tblPr>
        <w:tblpPr w:leftFromText="180" w:rightFromText="180" w:vertAnchor="text" w:horzAnchor="margin" w:tblpX="-176" w:tblpY="-39"/>
        <w:tblW w:w="100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73"/>
        <w:gridCol w:w="2779"/>
        <w:gridCol w:w="2152"/>
      </w:tblGrid>
      <w:tr w:rsidR="0029660F" w:rsidRPr="00731B53" w:rsidTr="00044F04">
        <w:tc>
          <w:tcPr>
            <w:tcW w:w="5144"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                 Содержание деятельности</w:t>
            </w:r>
          </w:p>
        </w:tc>
        <w:tc>
          <w:tcPr>
            <w:tcW w:w="270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   Форма проведения</w:t>
            </w:r>
          </w:p>
        </w:tc>
        <w:tc>
          <w:tcPr>
            <w:tcW w:w="216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        Сроки</w:t>
            </w:r>
          </w:p>
        </w:tc>
      </w:tr>
      <w:tr w:rsidR="0029660F" w:rsidRPr="00731B53" w:rsidTr="00044F04">
        <w:tc>
          <w:tcPr>
            <w:tcW w:w="5144"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1. Лекции: «Что такое ЕГЭ», </w:t>
            </w:r>
          </w:p>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«Как помочь ребенку сдать ЕГЭ» </w:t>
            </w:r>
          </w:p>
        </w:tc>
        <w:tc>
          <w:tcPr>
            <w:tcW w:w="270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лекция</w:t>
            </w:r>
          </w:p>
        </w:tc>
        <w:tc>
          <w:tcPr>
            <w:tcW w:w="216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октябрь – декабрь</w:t>
            </w:r>
          </w:p>
        </w:tc>
      </w:tr>
      <w:tr w:rsidR="0029660F" w:rsidRPr="00731B53" w:rsidTr="00044F04">
        <w:tc>
          <w:tcPr>
            <w:tcW w:w="5144"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2. Диагностика «Стрессовое состояние» </w:t>
            </w:r>
          </w:p>
        </w:tc>
        <w:tc>
          <w:tcPr>
            <w:tcW w:w="270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диагностическая консультация</w:t>
            </w:r>
          </w:p>
        </w:tc>
        <w:tc>
          <w:tcPr>
            <w:tcW w:w="216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февраль </w:t>
            </w:r>
          </w:p>
          <w:p w:rsidR="00233056" w:rsidRPr="00731B53" w:rsidRDefault="00233056" w:rsidP="00867651">
            <w:pPr>
              <w:widowControl/>
              <w:suppressAutoHyphens/>
              <w:autoSpaceDE/>
              <w:autoSpaceDN/>
              <w:ind w:firstLine="709"/>
              <w:jc w:val="both"/>
              <w:rPr>
                <w:sz w:val="26"/>
                <w:szCs w:val="26"/>
              </w:rPr>
            </w:pPr>
          </w:p>
        </w:tc>
      </w:tr>
      <w:tr w:rsidR="0029660F" w:rsidRPr="00731B53" w:rsidTr="00044F04">
        <w:tc>
          <w:tcPr>
            <w:tcW w:w="5144"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3. Лекция  «Как помочь ребенку справиться со стрессом» </w:t>
            </w:r>
          </w:p>
        </w:tc>
        <w:tc>
          <w:tcPr>
            <w:tcW w:w="270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iCs/>
                <w:sz w:val="26"/>
                <w:szCs w:val="26"/>
              </w:rPr>
              <w:t>занятие комбинированного типа</w:t>
            </w:r>
          </w:p>
        </w:tc>
        <w:tc>
          <w:tcPr>
            <w:tcW w:w="216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март</w:t>
            </w:r>
          </w:p>
          <w:p w:rsidR="00233056" w:rsidRPr="00731B53" w:rsidRDefault="00233056" w:rsidP="00867651">
            <w:pPr>
              <w:widowControl/>
              <w:suppressAutoHyphens/>
              <w:autoSpaceDE/>
              <w:autoSpaceDN/>
              <w:ind w:firstLine="709"/>
              <w:jc w:val="both"/>
              <w:rPr>
                <w:sz w:val="26"/>
                <w:szCs w:val="26"/>
              </w:rPr>
            </w:pPr>
          </w:p>
        </w:tc>
      </w:tr>
      <w:tr w:rsidR="0029660F" w:rsidRPr="00731B53" w:rsidTr="00044F04">
        <w:tc>
          <w:tcPr>
            <w:tcW w:w="5144"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 xml:space="preserve">4. Психологические рекомендации </w:t>
            </w:r>
          </w:p>
          <w:p w:rsidR="00233056" w:rsidRPr="00731B53" w:rsidRDefault="00233056" w:rsidP="00867651">
            <w:pPr>
              <w:widowControl/>
              <w:suppressAutoHyphens/>
              <w:autoSpaceDE/>
              <w:autoSpaceDN/>
              <w:ind w:firstLine="709"/>
              <w:jc w:val="both"/>
              <w:rPr>
                <w:sz w:val="26"/>
                <w:szCs w:val="26"/>
              </w:rPr>
            </w:pPr>
            <w:r w:rsidRPr="00731B53">
              <w:rPr>
                <w:sz w:val="26"/>
                <w:szCs w:val="26"/>
              </w:rPr>
              <w:t>Памятки родителям.</w:t>
            </w:r>
          </w:p>
        </w:tc>
        <w:tc>
          <w:tcPr>
            <w:tcW w:w="270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iCs/>
                <w:sz w:val="26"/>
                <w:szCs w:val="26"/>
              </w:rPr>
              <w:t>занятие комбинированного типа</w:t>
            </w:r>
          </w:p>
        </w:tc>
        <w:tc>
          <w:tcPr>
            <w:tcW w:w="2160" w:type="dxa"/>
            <w:shd w:val="clear" w:color="auto" w:fill="auto"/>
          </w:tcPr>
          <w:p w:rsidR="00233056" w:rsidRPr="00731B53" w:rsidRDefault="00233056" w:rsidP="00867651">
            <w:pPr>
              <w:widowControl/>
              <w:suppressAutoHyphens/>
              <w:autoSpaceDE/>
              <w:autoSpaceDN/>
              <w:ind w:firstLine="709"/>
              <w:jc w:val="both"/>
              <w:rPr>
                <w:sz w:val="26"/>
                <w:szCs w:val="26"/>
              </w:rPr>
            </w:pPr>
            <w:r w:rsidRPr="00731B53">
              <w:rPr>
                <w:sz w:val="26"/>
                <w:szCs w:val="26"/>
              </w:rPr>
              <w:t>апрель-май</w:t>
            </w:r>
          </w:p>
        </w:tc>
      </w:tr>
    </w:tbl>
    <w:p w:rsidR="00233056" w:rsidRPr="00731B53" w:rsidRDefault="00233056" w:rsidP="00867651">
      <w:pPr>
        <w:widowControl/>
        <w:tabs>
          <w:tab w:val="left" w:pos="2122"/>
          <w:tab w:val="left" w:pos="3542"/>
          <w:tab w:val="left" w:pos="3822"/>
          <w:tab w:val="left" w:pos="5542"/>
          <w:tab w:val="left" w:pos="6442"/>
          <w:tab w:val="left" w:pos="7822"/>
        </w:tabs>
        <w:suppressAutoHyphens/>
        <w:autoSpaceDE/>
        <w:autoSpaceDN/>
        <w:ind w:firstLine="709"/>
        <w:jc w:val="both"/>
        <w:rPr>
          <w:rFonts w:eastAsia="Calibri"/>
          <w:sz w:val="26"/>
          <w:szCs w:val="26"/>
        </w:rPr>
      </w:pPr>
    </w:p>
    <w:p w:rsidR="00233056" w:rsidRPr="00731B53" w:rsidRDefault="00233056" w:rsidP="00867651">
      <w:pPr>
        <w:widowControl/>
        <w:suppressAutoHyphens/>
        <w:autoSpaceDE/>
        <w:autoSpaceDN/>
        <w:ind w:firstLine="709"/>
        <w:jc w:val="both"/>
        <w:rPr>
          <w:rFonts w:eastAsia="Calibri"/>
          <w:sz w:val="26"/>
          <w:szCs w:val="26"/>
        </w:rPr>
      </w:pPr>
      <w:r w:rsidRPr="00731B53">
        <w:rPr>
          <w:rFonts w:ascii="Symbol" w:eastAsia="Symbol" w:hAnsi="Symbol" w:cs="Symbol"/>
          <w:sz w:val="26"/>
          <w:szCs w:val="26"/>
        </w:rPr>
        <w:t></w:t>
      </w:r>
      <w:r w:rsidRPr="00731B53">
        <w:rPr>
          <w:sz w:val="26"/>
          <w:szCs w:val="26"/>
        </w:rPr>
        <w:t xml:space="preserve"> поддержка объединений обучающихся, ученического самоуправления.</w:t>
      </w:r>
    </w:p>
    <w:p w:rsidR="00233056" w:rsidRPr="00731B53" w:rsidRDefault="00233056" w:rsidP="00867651">
      <w:pPr>
        <w:widowControl/>
        <w:suppressAutoHyphens/>
        <w:autoSpaceDE/>
        <w:autoSpaceDN/>
        <w:ind w:firstLine="709"/>
        <w:jc w:val="both"/>
        <w:rPr>
          <w:rFonts w:eastAsia="Calibri"/>
          <w:sz w:val="26"/>
          <w:szCs w:val="26"/>
        </w:rPr>
      </w:pPr>
    </w:p>
    <w:p w:rsidR="00233056" w:rsidRPr="00731B53" w:rsidRDefault="00233056" w:rsidP="00867651">
      <w:pPr>
        <w:widowControl/>
        <w:suppressAutoHyphens/>
        <w:autoSpaceDE/>
        <w:autoSpaceDN/>
        <w:ind w:firstLine="709"/>
        <w:jc w:val="both"/>
        <w:rPr>
          <w:rFonts w:eastAsia="Calibri"/>
          <w:sz w:val="26"/>
          <w:szCs w:val="26"/>
        </w:rPr>
      </w:pPr>
      <w:r w:rsidRPr="00731B53">
        <w:rPr>
          <w:sz w:val="26"/>
          <w:szCs w:val="26"/>
        </w:rPr>
        <w:t xml:space="preserve">Важной составляющей деятельности педагога-психолога Гимназии является </w:t>
      </w:r>
      <w:r w:rsidRPr="00731B53">
        <w:rPr>
          <w:i/>
          <w:sz w:val="26"/>
          <w:szCs w:val="26"/>
        </w:rPr>
        <w:t>психолого-педагогическое сопровождение педагогов</w:t>
      </w:r>
      <w:r w:rsidRPr="00731B53">
        <w:rPr>
          <w:sz w:val="26"/>
          <w:szCs w:val="26"/>
        </w:rPr>
        <w:t>. Оно осуществляется с целью повышения психологической компетентности, создания комфортной психологической атмосферы в педагогическом коллективе, профилактики профессионального выгорания психолого-педагогических кадров.</w:t>
      </w:r>
    </w:p>
    <w:p w:rsidR="00233056" w:rsidRPr="00731B53" w:rsidRDefault="00233056" w:rsidP="00867651">
      <w:pPr>
        <w:widowControl/>
        <w:suppressAutoHyphens/>
        <w:autoSpaceDE/>
        <w:autoSpaceDN/>
        <w:ind w:firstLine="709"/>
        <w:jc w:val="both"/>
        <w:rPr>
          <w:rFonts w:eastAsia="Calibri"/>
          <w:sz w:val="26"/>
          <w:szCs w:val="26"/>
        </w:rPr>
      </w:pPr>
    </w:p>
    <w:p w:rsidR="00233056" w:rsidRPr="00731B53" w:rsidRDefault="00233056" w:rsidP="00867651">
      <w:pPr>
        <w:widowControl/>
        <w:suppressAutoHyphens/>
        <w:autoSpaceDE/>
        <w:autoSpaceDN/>
        <w:ind w:firstLine="709"/>
        <w:jc w:val="both"/>
        <w:rPr>
          <w:rFonts w:eastAsia="Calibri"/>
          <w:sz w:val="26"/>
          <w:szCs w:val="26"/>
        </w:rPr>
      </w:pPr>
      <w:r w:rsidRPr="00731B53">
        <w:rPr>
          <w:sz w:val="26"/>
          <w:szCs w:val="26"/>
        </w:rPr>
        <w:t xml:space="preserve">Отдельное место в психолого-педагогическом сопровождении педагогов занимает профилактическая работа, в процессе которой педагоги обучаются установлению психологически грамотной системы взаимоотношений с обучающимися, основанной на взаимопонимании и взаимном восприятии друг друга. Педагоги </w:t>
      </w:r>
      <w:r w:rsidRPr="00731B53">
        <w:rPr>
          <w:sz w:val="26"/>
          <w:szCs w:val="26"/>
        </w:rPr>
        <w:lastRenderedPageBreak/>
        <w:t>обучаются навыкам формирования адекватной Я-концепции, разрешения проблем, оказания психологической поддержки в процессе взаимодействия с обучающимися и коллегами. По вопросам совершенствования организации образовательных отношений проводится консультирование (сопровождение индивидуальных образовательных траекторий), лекции, семинары, практические занятия.</w:t>
      </w:r>
    </w:p>
    <w:p w:rsidR="00233056" w:rsidRPr="00731B53" w:rsidRDefault="00233056" w:rsidP="00867651">
      <w:pPr>
        <w:widowControl/>
        <w:suppressAutoHyphens/>
        <w:autoSpaceDE/>
        <w:autoSpaceDN/>
        <w:ind w:firstLine="709"/>
        <w:jc w:val="center"/>
        <w:rPr>
          <w:b/>
          <w:sz w:val="26"/>
          <w:szCs w:val="26"/>
        </w:rPr>
      </w:pPr>
      <w:r w:rsidRPr="00731B53">
        <w:rPr>
          <w:b/>
          <w:sz w:val="26"/>
          <w:szCs w:val="26"/>
        </w:rPr>
        <w:t>Основные направления психологического сопровождения деятельности педагогов в условиях системных изменений.</w:t>
      </w:r>
    </w:p>
    <w:p w:rsidR="00233056" w:rsidRPr="00731B53" w:rsidRDefault="00233056" w:rsidP="00867651">
      <w:pPr>
        <w:widowControl/>
        <w:suppressAutoHyphens/>
        <w:autoSpaceDE/>
        <w:autoSpaceDN/>
        <w:ind w:firstLine="709"/>
        <w:jc w:val="both"/>
        <w:rPr>
          <w:b/>
          <w:sz w:val="26"/>
          <w:szCs w:val="26"/>
        </w:rPr>
      </w:pPr>
      <w:r w:rsidRPr="00731B53">
        <w:rPr>
          <w:b/>
          <w:sz w:val="26"/>
          <w:szCs w:val="26"/>
        </w:rPr>
        <w:t>Психодиагностика</w:t>
      </w:r>
    </w:p>
    <w:p w:rsidR="00233056" w:rsidRPr="00731B53" w:rsidRDefault="00233056" w:rsidP="00867651">
      <w:pPr>
        <w:widowControl/>
        <w:suppressAutoHyphens/>
        <w:autoSpaceDE/>
        <w:autoSpaceDN/>
        <w:ind w:firstLine="851"/>
        <w:jc w:val="both"/>
        <w:rPr>
          <w:sz w:val="26"/>
          <w:szCs w:val="26"/>
        </w:rPr>
      </w:pPr>
      <w:r w:rsidRPr="00731B53">
        <w:rPr>
          <w:sz w:val="26"/>
          <w:szCs w:val="26"/>
        </w:rPr>
        <w:t xml:space="preserve">Диагностическая работа — исторически первая форма психологической практики. </w:t>
      </w:r>
    </w:p>
    <w:p w:rsidR="00233056" w:rsidRPr="00731B53" w:rsidRDefault="00233056" w:rsidP="00867651">
      <w:pPr>
        <w:widowControl/>
        <w:suppressAutoHyphens/>
        <w:autoSpaceDE/>
        <w:autoSpaceDN/>
        <w:ind w:firstLine="851"/>
        <w:jc w:val="both"/>
        <w:rPr>
          <w:rFonts w:eastAsia="Calibri"/>
          <w:i/>
          <w:sz w:val="26"/>
          <w:szCs w:val="26"/>
        </w:rPr>
      </w:pPr>
      <w:r w:rsidRPr="00731B53">
        <w:rPr>
          <w:rFonts w:eastAsia="Calibri"/>
          <w:sz w:val="26"/>
          <w:szCs w:val="26"/>
        </w:rPr>
        <w:t xml:space="preserve">В МБОУ «Гимназия №1» регулярно проводится диагностическое исследование педагогического коллектива на предмет сформированности у них симптомокомплекса эмоционального выгорания при помощи </w:t>
      </w:r>
      <w:r w:rsidRPr="00731B53">
        <w:rPr>
          <w:rFonts w:eastAsia="Calibri"/>
          <w:i/>
          <w:sz w:val="26"/>
          <w:szCs w:val="26"/>
        </w:rPr>
        <w:t>опросника В. Бойко.</w:t>
      </w:r>
    </w:p>
    <w:p w:rsidR="00233056" w:rsidRPr="00731B53" w:rsidRDefault="00233056" w:rsidP="00867651">
      <w:pPr>
        <w:widowControl/>
        <w:suppressAutoHyphens/>
        <w:autoSpaceDE/>
        <w:autoSpaceDN/>
        <w:ind w:firstLine="851"/>
        <w:jc w:val="both"/>
        <w:rPr>
          <w:sz w:val="26"/>
          <w:szCs w:val="26"/>
        </w:rPr>
      </w:pPr>
      <w:r w:rsidRPr="00731B53">
        <w:rPr>
          <w:rFonts w:eastAsia="Calibri"/>
          <w:sz w:val="26"/>
          <w:szCs w:val="26"/>
        </w:rPr>
        <w:t>По запросу – проводится диагностика адаптированности к педагогической деятельности молодых педагогов и исследование тревожности у педагогов, готовящихся к аттестации.</w:t>
      </w:r>
    </w:p>
    <w:p w:rsidR="00233056" w:rsidRPr="00731B53" w:rsidRDefault="00233056" w:rsidP="00867651">
      <w:pPr>
        <w:widowControl/>
        <w:suppressAutoHyphens/>
        <w:autoSpaceDE/>
        <w:autoSpaceDN/>
        <w:ind w:firstLine="709"/>
        <w:jc w:val="both"/>
        <w:rPr>
          <w:b/>
          <w:sz w:val="26"/>
          <w:szCs w:val="26"/>
        </w:rPr>
      </w:pPr>
      <w:r w:rsidRPr="00731B53">
        <w:rPr>
          <w:b/>
          <w:sz w:val="26"/>
          <w:szCs w:val="26"/>
        </w:rPr>
        <w:t>Психокоррекционная и развивающая работа.</w:t>
      </w:r>
    </w:p>
    <w:p w:rsidR="00233056" w:rsidRPr="00731B53" w:rsidRDefault="00233056" w:rsidP="00867651">
      <w:pPr>
        <w:widowControl/>
        <w:suppressAutoHyphens/>
        <w:autoSpaceDE/>
        <w:autoSpaceDN/>
        <w:ind w:firstLine="851"/>
        <w:jc w:val="both"/>
        <w:rPr>
          <w:sz w:val="26"/>
          <w:szCs w:val="26"/>
        </w:rPr>
      </w:pPr>
      <w:r w:rsidRPr="00731B53">
        <w:rPr>
          <w:sz w:val="26"/>
          <w:szCs w:val="26"/>
        </w:rPr>
        <w:t xml:space="preserve">Развивающая деятельность психолога ориентирована на создание социально-психологических условий для </w:t>
      </w:r>
      <w:r w:rsidRPr="00731B53">
        <w:rPr>
          <w:rFonts w:eastAsia="Calibri"/>
          <w:sz w:val="26"/>
          <w:szCs w:val="26"/>
        </w:rPr>
        <w:t>плодотворной деятельности педагогов ОУ</w:t>
      </w:r>
      <w:r w:rsidRPr="00731B53">
        <w:rPr>
          <w:sz w:val="26"/>
          <w:szCs w:val="26"/>
        </w:rPr>
        <w:t xml:space="preserve">, а психокоррекционная — на </w:t>
      </w:r>
      <w:r w:rsidRPr="00731B53">
        <w:rPr>
          <w:rFonts w:eastAsia="Calibri"/>
          <w:sz w:val="26"/>
          <w:szCs w:val="26"/>
        </w:rPr>
        <w:t>оптимизацию психологического состояния педагогических работников. В плане работы педагога-психолога предусмотрено проведение занятий с элементами тренинга «Профилактика эмоционального выгорания».</w:t>
      </w:r>
    </w:p>
    <w:p w:rsidR="00233056" w:rsidRPr="00731B53" w:rsidRDefault="00233056" w:rsidP="00867651">
      <w:pPr>
        <w:widowControl/>
        <w:suppressAutoHyphens/>
        <w:autoSpaceDE/>
        <w:autoSpaceDN/>
        <w:ind w:firstLine="709"/>
        <w:jc w:val="both"/>
        <w:rPr>
          <w:b/>
          <w:sz w:val="26"/>
          <w:szCs w:val="26"/>
        </w:rPr>
      </w:pPr>
      <w:r w:rsidRPr="00731B53">
        <w:rPr>
          <w:b/>
          <w:sz w:val="26"/>
          <w:szCs w:val="26"/>
        </w:rPr>
        <w:t>Консультирование и просвещение</w:t>
      </w:r>
    </w:p>
    <w:p w:rsidR="00233056" w:rsidRPr="00731B53" w:rsidRDefault="00233056" w:rsidP="00867651">
      <w:pPr>
        <w:widowControl/>
        <w:suppressAutoHyphens/>
        <w:autoSpaceDE/>
        <w:autoSpaceDN/>
        <w:ind w:firstLine="709"/>
        <w:jc w:val="both"/>
        <w:rPr>
          <w:sz w:val="26"/>
          <w:szCs w:val="26"/>
          <w:u w:val="single"/>
        </w:rPr>
      </w:pPr>
      <w:r w:rsidRPr="00731B53">
        <w:rPr>
          <w:sz w:val="26"/>
          <w:szCs w:val="26"/>
          <w:u w:val="single"/>
        </w:rPr>
        <w:t>Консультирование и просвещение педагогов</w:t>
      </w:r>
    </w:p>
    <w:p w:rsidR="00233056" w:rsidRPr="00731B53" w:rsidRDefault="00233056" w:rsidP="00867651">
      <w:pPr>
        <w:widowControl/>
        <w:suppressAutoHyphens/>
        <w:autoSpaceDE/>
        <w:autoSpaceDN/>
        <w:ind w:firstLine="851"/>
        <w:jc w:val="both"/>
        <w:rPr>
          <w:sz w:val="26"/>
          <w:szCs w:val="26"/>
        </w:rPr>
      </w:pPr>
      <w:bookmarkStart w:id="88" w:name="BM42"/>
      <w:bookmarkStart w:id="89" w:name="BM43"/>
      <w:bookmarkEnd w:id="88"/>
      <w:bookmarkEnd w:id="89"/>
      <w:r w:rsidRPr="00731B53">
        <w:rPr>
          <w:sz w:val="26"/>
          <w:szCs w:val="26"/>
        </w:rPr>
        <w:t xml:space="preserve">Психолого-педагогическое консультирование — это универсальная форма организации сотрудничества педагогов в решении различных проблем и профессиональных задач самого педагога. </w:t>
      </w:r>
    </w:p>
    <w:p w:rsidR="00233056" w:rsidRPr="00731B53" w:rsidRDefault="00233056" w:rsidP="00867651">
      <w:pPr>
        <w:widowControl/>
        <w:suppressAutoHyphens/>
        <w:autoSpaceDE/>
        <w:autoSpaceDN/>
        <w:ind w:firstLine="851"/>
        <w:jc w:val="both"/>
        <w:rPr>
          <w:sz w:val="26"/>
          <w:szCs w:val="26"/>
        </w:rPr>
      </w:pPr>
      <w:r w:rsidRPr="00731B53">
        <w:rPr>
          <w:sz w:val="26"/>
          <w:szCs w:val="26"/>
        </w:rPr>
        <w:t xml:space="preserve">Психологическое просвещение направлено на создание таких условий, в рамках которых педагоги могли бы получить профессионально и личностно значимое для них знание. Прежде всего, речь идет о психологических знаниях и навыках, позволяющих педагогам: </w:t>
      </w:r>
    </w:p>
    <w:p w:rsidR="00233056" w:rsidRPr="00731B53" w:rsidRDefault="00233056" w:rsidP="00867651">
      <w:pPr>
        <w:widowControl/>
        <w:suppressAutoHyphens/>
        <w:autoSpaceDE/>
        <w:autoSpaceDN/>
        <w:ind w:firstLine="851"/>
        <w:jc w:val="both"/>
        <w:rPr>
          <w:sz w:val="26"/>
          <w:szCs w:val="26"/>
        </w:rPr>
      </w:pPr>
      <w:r w:rsidRPr="00731B53">
        <w:rPr>
          <w:sz w:val="26"/>
          <w:szCs w:val="26"/>
        </w:rPr>
        <w:t xml:space="preserve">•  организовать эффективный образовательный процесс и с содержательной, и с методической точек зрения; </w:t>
      </w:r>
    </w:p>
    <w:p w:rsidR="00233056" w:rsidRPr="00731B53" w:rsidRDefault="00233056" w:rsidP="00867651">
      <w:pPr>
        <w:widowControl/>
        <w:suppressAutoHyphens/>
        <w:autoSpaceDE/>
        <w:autoSpaceDN/>
        <w:ind w:firstLine="851"/>
        <w:jc w:val="both"/>
        <w:rPr>
          <w:sz w:val="26"/>
          <w:szCs w:val="26"/>
        </w:rPr>
      </w:pPr>
      <w:r w:rsidRPr="00731B53">
        <w:rPr>
          <w:sz w:val="26"/>
          <w:szCs w:val="26"/>
        </w:rPr>
        <w:t xml:space="preserve">•  построить взаимоотношения с воспитанниками и коллегами на взаимовыгодных началах; </w:t>
      </w:r>
    </w:p>
    <w:p w:rsidR="00233056" w:rsidRPr="00731B53" w:rsidRDefault="00233056" w:rsidP="00867651">
      <w:pPr>
        <w:widowControl/>
        <w:suppressAutoHyphens/>
        <w:autoSpaceDE/>
        <w:autoSpaceDN/>
        <w:ind w:firstLine="851"/>
        <w:jc w:val="both"/>
        <w:rPr>
          <w:sz w:val="26"/>
          <w:szCs w:val="26"/>
        </w:rPr>
      </w:pPr>
      <w:r w:rsidRPr="00731B53">
        <w:rPr>
          <w:sz w:val="26"/>
          <w:szCs w:val="26"/>
        </w:rPr>
        <w:t xml:space="preserve">•  осознать и осмыслить себя в профессии и общении с другими участниками взаимодействий. </w:t>
      </w:r>
    </w:p>
    <w:p w:rsidR="00233056" w:rsidRPr="00731B53" w:rsidRDefault="00233056" w:rsidP="00867651">
      <w:pPr>
        <w:widowControl/>
        <w:autoSpaceDE/>
        <w:autoSpaceDN/>
        <w:jc w:val="both"/>
        <w:textAlignment w:val="baseline"/>
        <w:rPr>
          <w:sz w:val="26"/>
          <w:szCs w:val="26"/>
          <w:lang w:eastAsia="ru-RU"/>
        </w:rPr>
      </w:pPr>
      <w:r w:rsidRPr="00731B53">
        <w:rPr>
          <w:sz w:val="26"/>
          <w:szCs w:val="26"/>
          <w:bdr w:val="none" w:sz="0" w:space="0" w:color="auto" w:frame="1"/>
          <w:lang w:eastAsia="ru-RU"/>
        </w:rPr>
        <w:t>В организации психологического консультирования педагогов Гимназии четко выделяются три направления:</w:t>
      </w:r>
    </w:p>
    <w:p w:rsidR="00233056" w:rsidRPr="00731B53" w:rsidRDefault="00233056" w:rsidP="00867651">
      <w:pPr>
        <w:widowControl/>
        <w:autoSpaceDE/>
        <w:autoSpaceDN/>
        <w:jc w:val="both"/>
        <w:textAlignment w:val="baseline"/>
        <w:rPr>
          <w:sz w:val="26"/>
          <w:szCs w:val="26"/>
          <w:lang w:eastAsia="ru-RU"/>
        </w:rPr>
      </w:pPr>
      <w:r w:rsidRPr="00731B53">
        <w:rPr>
          <w:sz w:val="26"/>
          <w:szCs w:val="26"/>
          <w:bdr w:val="none" w:sz="0" w:space="0" w:color="auto" w:frame="1"/>
          <w:lang w:eastAsia="ru-RU"/>
        </w:rPr>
        <w:t>1. Консультирование педагогов по вопросам разработки и реализации психологически адекватных программ обуче</w:t>
      </w:r>
      <w:r w:rsidRPr="00731B53">
        <w:rPr>
          <w:sz w:val="26"/>
          <w:szCs w:val="26"/>
          <w:bdr w:val="none" w:sz="0" w:space="0" w:color="auto" w:frame="1"/>
          <w:lang w:eastAsia="ru-RU"/>
        </w:rPr>
        <w:softHyphen/>
        <w:t>ния и воспитания. Психолог оценивает, насколько пол</w:t>
      </w:r>
      <w:r w:rsidRPr="00731B53">
        <w:rPr>
          <w:sz w:val="26"/>
          <w:szCs w:val="26"/>
          <w:bdr w:val="none" w:sz="0" w:space="0" w:color="auto" w:frame="1"/>
          <w:lang w:eastAsia="ru-RU"/>
        </w:rPr>
        <w:softHyphen/>
        <w:t>но учтены возрастные особенности учащихся, насколько адекватны механические аспекты педагогической програм</w:t>
      </w:r>
      <w:r w:rsidRPr="00731B53">
        <w:rPr>
          <w:sz w:val="26"/>
          <w:szCs w:val="26"/>
          <w:bdr w:val="none" w:sz="0" w:space="0" w:color="auto" w:frame="1"/>
          <w:lang w:eastAsia="ru-RU"/>
        </w:rPr>
        <w:softHyphen/>
        <w:t>мы технике эффективного коммуникативного воздействия.</w:t>
      </w:r>
    </w:p>
    <w:p w:rsidR="00233056" w:rsidRPr="00731B53" w:rsidRDefault="00233056" w:rsidP="00867651">
      <w:pPr>
        <w:widowControl/>
        <w:autoSpaceDE/>
        <w:autoSpaceDN/>
        <w:jc w:val="both"/>
        <w:textAlignment w:val="baseline"/>
        <w:rPr>
          <w:sz w:val="26"/>
          <w:szCs w:val="26"/>
          <w:lang w:eastAsia="ru-RU"/>
        </w:rPr>
      </w:pPr>
      <w:r w:rsidRPr="00731B53">
        <w:rPr>
          <w:sz w:val="26"/>
          <w:szCs w:val="26"/>
          <w:bdr w:val="none" w:sz="0" w:space="0" w:color="auto" w:frame="1"/>
          <w:lang w:eastAsia="ru-RU"/>
        </w:rPr>
        <w:t>2. Консультирование педагогов по поводу проблем обу</w:t>
      </w:r>
      <w:r w:rsidRPr="00731B53">
        <w:rPr>
          <w:sz w:val="26"/>
          <w:szCs w:val="26"/>
          <w:bdr w:val="none" w:sz="0" w:space="0" w:color="auto" w:frame="1"/>
          <w:lang w:eastAsia="ru-RU"/>
        </w:rPr>
        <w:softHyphen/>
        <w:t>чения, поведения и межличностного взаимодействия кон</w:t>
      </w:r>
      <w:r w:rsidRPr="00731B53">
        <w:rPr>
          <w:sz w:val="26"/>
          <w:szCs w:val="26"/>
          <w:bdr w:val="none" w:sz="0" w:space="0" w:color="auto" w:frame="1"/>
          <w:lang w:eastAsia="ru-RU"/>
        </w:rPr>
        <w:softHyphen/>
        <w:t>кретных учащихся. Это наиболее распространенная форма консультативной работы школьного психолога, помогающая решать школьные проблемы в тесном сотрудничестве пси</w:t>
      </w:r>
      <w:r w:rsidRPr="00731B53">
        <w:rPr>
          <w:sz w:val="26"/>
          <w:szCs w:val="26"/>
          <w:bdr w:val="none" w:sz="0" w:space="0" w:color="auto" w:frame="1"/>
          <w:lang w:eastAsia="ru-RU"/>
        </w:rPr>
        <w:softHyphen/>
        <w:t xml:space="preserve">холога, педагогов и </w:t>
      </w:r>
      <w:r w:rsidRPr="00731B53">
        <w:rPr>
          <w:sz w:val="26"/>
          <w:szCs w:val="26"/>
          <w:bdr w:val="none" w:sz="0" w:space="0" w:color="auto" w:frame="1"/>
          <w:lang w:eastAsia="ru-RU"/>
        </w:rPr>
        <w:lastRenderedPageBreak/>
        <w:t>администрации школы и помогающая создать наиболее благоприятные условия для развития личности ребенка и его обучения</w:t>
      </w:r>
    </w:p>
    <w:p w:rsidR="00233056" w:rsidRPr="00731B53" w:rsidRDefault="00233056" w:rsidP="00867651">
      <w:pPr>
        <w:widowControl/>
        <w:autoSpaceDE/>
        <w:autoSpaceDN/>
        <w:jc w:val="both"/>
        <w:textAlignment w:val="baseline"/>
        <w:rPr>
          <w:sz w:val="26"/>
          <w:szCs w:val="26"/>
          <w:lang w:eastAsia="ru-RU"/>
        </w:rPr>
      </w:pPr>
      <w:r w:rsidRPr="00731B53">
        <w:rPr>
          <w:sz w:val="26"/>
          <w:szCs w:val="26"/>
          <w:bdr w:val="none" w:sz="0" w:space="0" w:color="auto" w:frame="1"/>
          <w:lang w:eastAsia="ru-RU"/>
        </w:rPr>
        <w:t>Консультирование в этом направлении орга</w:t>
      </w:r>
      <w:r w:rsidRPr="00731B53">
        <w:rPr>
          <w:sz w:val="26"/>
          <w:szCs w:val="26"/>
          <w:bdr w:val="none" w:sz="0" w:space="0" w:color="auto" w:frame="1"/>
          <w:lang w:eastAsia="ru-RU"/>
        </w:rPr>
        <w:softHyphen/>
        <w:t>низовано, с одной стороны, по запросу родителя педагога (с согласия родителя), с другой — по инициативе психолога, который может предложить родителю или учи</w:t>
      </w:r>
      <w:r w:rsidRPr="00731B53">
        <w:rPr>
          <w:sz w:val="26"/>
          <w:szCs w:val="26"/>
          <w:bdr w:val="none" w:sz="0" w:space="0" w:color="auto" w:frame="1"/>
          <w:lang w:eastAsia="ru-RU"/>
        </w:rPr>
        <w:softHyphen/>
        <w:t>телю ознакомиться с той или иной информацией о ребенке (по результатам фронтальной и углубленной индивидуаль</w:t>
      </w:r>
      <w:r w:rsidRPr="00731B53">
        <w:rPr>
          <w:sz w:val="26"/>
          <w:szCs w:val="26"/>
          <w:bdr w:val="none" w:sz="0" w:space="0" w:color="auto" w:frame="1"/>
          <w:lang w:eastAsia="ru-RU"/>
        </w:rPr>
        <w:softHyphen/>
        <w:t>ной диагностики) и задуматься над проблемой оказания помощи или поддержки.</w:t>
      </w:r>
    </w:p>
    <w:p w:rsidR="00233056" w:rsidRPr="00731B53" w:rsidRDefault="00233056" w:rsidP="00867651">
      <w:pPr>
        <w:widowControl/>
        <w:autoSpaceDE/>
        <w:autoSpaceDN/>
        <w:jc w:val="both"/>
        <w:textAlignment w:val="baseline"/>
        <w:rPr>
          <w:sz w:val="26"/>
          <w:szCs w:val="26"/>
          <w:lang w:eastAsia="ru-RU"/>
        </w:rPr>
      </w:pPr>
      <w:r w:rsidRPr="00731B53">
        <w:rPr>
          <w:sz w:val="26"/>
          <w:szCs w:val="26"/>
          <w:bdr w:val="none" w:sz="0" w:space="0" w:color="auto" w:frame="1"/>
          <w:lang w:eastAsia="ru-RU"/>
        </w:rPr>
        <w:t>    Организация работы по запросу учителя наиболее эф</w:t>
      </w:r>
      <w:r w:rsidRPr="00731B53">
        <w:rPr>
          <w:sz w:val="26"/>
          <w:szCs w:val="26"/>
          <w:bdr w:val="none" w:sz="0" w:space="0" w:color="auto" w:frame="1"/>
          <w:lang w:eastAsia="ru-RU"/>
        </w:rPr>
        <w:softHyphen/>
        <w:t>фективна в форме индивидуальных консультаций.</w:t>
      </w:r>
    </w:p>
    <w:p w:rsidR="00233056" w:rsidRPr="00731B53" w:rsidRDefault="00233056" w:rsidP="00867651">
      <w:pPr>
        <w:widowControl/>
        <w:autoSpaceDE/>
        <w:autoSpaceDN/>
        <w:jc w:val="both"/>
        <w:textAlignment w:val="baseline"/>
        <w:rPr>
          <w:sz w:val="26"/>
          <w:szCs w:val="26"/>
          <w:lang w:eastAsia="ru-RU"/>
        </w:rPr>
      </w:pPr>
      <w:r w:rsidRPr="00731B53">
        <w:rPr>
          <w:sz w:val="26"/>
          <w:szCs w:val="26"/>
          <w:bdr w:val="none" w:sz="0" w:space="0" w:color="auto" w:frame="1"/>
          <w:lang w:eastAsia="ru-RU"/>
        </w:rPr>
        <w:t>    Перспективной формой организации и консультативной работы с педагогами является психолого-педагогический консилиум, который представляет собой организационную форму, в рамках которой происходит разработка и планирование единой психолого-педагогической стратегии сопро</w:t>
      </w:r>
      <w:r w:rsidRPr="00731B53">
        <w:rPr>
          <w:sz w:val="26"/>
          <w:szCs w:val="26"/>
          <w:bdr w:val="none" w:sz="0" w:space="0" w:color="auto" w:frame="1"/>
          <w:lang w:eastAsia="ru-RU"/>
        </w:rPr>
        <w:softHyphen/>
        <w:t>вождения каждого ребенка в процессе обучения. Консилиум позволяет объединить информацию об от</w:t>
      </w:r>
      <w:r w:rsidRPr="00731B53">
        <w:rPr>
          <w:sz w:val="26"/>
          <w:szCs w:val="26"/>
          <w:bdr w:val="none" w:sz="0" w:space="0" w:color="auto" w:frame="1"/>
          <w:lang w:eastAsia="ru-RU"/>
        </w:rPr>
        <w:softHyphen/>
        <w:t>дельных составляющих школьного статуса ребенка, кото</w:t>
      </w:r>
      <w:r w:rsidRPr="00731B53">
        <w:rPr>
          <w:sz w:val="26"/>
          <w:szCs w:val="26"/>
          <w:bdr w:val="none" w:sz="0" w:space="0" w:color="auto" w:frame="1"/>
          <w:lang w:eastAsia="ru-RU"/>
        </w:rPr>
        <w:softHyphen/>
        <w:t>рой владеют педагоги, классный руководитель, школьный медик и психолог, и на основе целостного видения учени</w:t>
      </w:r>
      <w:r w:rsidRPr="00731B53">
        <w:rPr>
          <w:sz w:val="26"/>
          <w:szCs w:val="26"/>
          <w:bdr w:val="none" w:sz="0" w:space="0" w:color="auto" w:frame="1"/>
          <w:lang w:eastAsia="ru-RU"/>
        </w:rPr>
        <w:softHyphen/>
        <w:t>ка, с учетом его актуального состояния и динамики преды</w:t>
      </w:r>
      <w:r w:rsidRPr="00731B53">
        <w:rPr>
          <w:sz w:val="26"/>
          <w:szCs w:val="26"/>
          <w:bdr w:val="none" w:sz="0" w:space="0" w:color="auto" w:frame="1"/>
          <w:lang w:eastAsia="ru-RU"/>
        </w:rPr>
        <w:softHyphen/>
        <w:t>дущего развития разработать и реализовать общую линию его дальнейшего развития и обучения.</w:t>
      </w:r>
    </w:p>
    <w:p w:rsidR="00233056" w:rsidRPr="00731B53" w:rsidRDefault="00233056" w:rsidP="00867651">
      <w:pPr>
        <w:widowControl/>
        <w:autoSpaceDE/>
        <w:autoSpaceDN/>
        <w:jc w:val="both"/>
        <w:textAlignment w:val="baseline"/>
        <w:rPr>
          <w:sz w:val="26"/>
          <w:szCs w:val="26"/>
          <w:lang w:eastAsia="ru-RU"/>
        </w:rPr>
      </w:pPr>
      <w:r w:rsidRPr="00731B53">
        <w:rPr>
          <w:sz w:val="26"/>
          <w:szCs w:val="26"/>
          <w:bdr w:val="none" w:sz="0" w:space="0" w:color="auto" w:frame="1"/>
          <w:lang w:eastAsia="ru-RU"/>
        </w:rPr>
        <w:t>3. Консультирование в ситуациях разрешения межлич</w:t>
      </w:r>
      <w:r w:rsidRPr="00731B53">
        <w:rPr>
          <w:sz w:val="26"/>
          <w:szCs w:val="26"/>
          <w:bdr w:val="none" w:sz="0" w:space="0" w:color="auto" w:frame="1"/>
          <w:lang w:eastAsia="ru-RU"/>
        </w:rPr>
        <w:softHyphen/>
        <w:t>ностных и межгрупповых конфликтов в различных систе</w:t>
      </w:r>
      <w:r w:rsidRPr="00731B53">
        <w:rPr>
          <w:sz w:val="26"/>
          <w:szCs w:val="26"/>
          <w:bdr w:val="none" w:sz="0" w:space="0" w:color="auto" w:frame="1"/>
          <w:lang w:eastAsia="ru-RU"/>
        </w:rPr>
        <w:softHyphen/>
        <w:t>мах отношений: учитель-учитель, учитель-ученик, учитель - родители и др.</w:t>
      </w:r>
    </w:p>
    <w:p w:rsidR="00233056" w:rsidRPr="00731B53" w:rsidRDefault="00233056" w:rsidP="00867651">
      <w:pPr>
        <w:widowControl/>
        <w:autoSpaceDE/>
        <w:autoSpaceDN/>
        <w:jc w:val="both"/>
        <w:textAlignment w:val="baseline"/>
        <w:rPr>
          <w:sz w:val="26"/>
          <w:szCs w:val="26"/>
          <w:lang w:eastAsia="ru-RU"/>
        </w:rPr>
      </w:pPr>
      <w:r w:rsidRPr="00731B53">
        <w:rPr>
          <w:sz w:val="26"/>
          <w:szCs w:val="26"/>
          <w:bdr w:val="none" w:sz="0" w:space="0" w:color="auto" w:frame="1"/>
          <w:lang w:eastAsia="ru-RU"/>
        </w:rPr>
        <w:t>В рамках такой социально-посреднической работы пси</w:t>
      </w:r>
      <w:r w:rsidRPr="00731B53">
        <w:rPr>
          <w:sz w:val="26"/>
          <w:szCs w:val="26"/>
          <w:bdr w:val="none" w:sz="0" w:space="0" w:color="auto" w:frame="1"/>
          <w:lang w:eastAsia="ru-RU"/>
        </w:rPr>
        <w:softHyphen/>
        <w:t>холог организует ситуацию обсуждения конфликта снача</w:t>
      </w:r>
      <w:r w:rsidRPr="00731B53">
        <w:rPr>
          <w:sz w:val="26"/>
          <w:szCs w:val="26"/>
          <w:bdr w:val="none" w:sz="0" w:space="0" w:color="auto" w:frame="1"/>
          <w:lang w:eastAsia="ru-RU"/>
        </w:rPr>
        <w:softHyphen/>
        <w:t>ла с каждым оппонентом отдельно, затем — совместно. Пси</w:t>
      </w:r>
      <w:r w:rsidRPr="00731B53">
        <w:rPr>
          <w:sz w:val="26"/>
          <w:szCs w:val="26"/>
          <w:bdr w:val="none" w:sz="0" w:space="0" w:color="auto" w:frame="1"/>
          <w:lang w:eastAsia="ru-RU"/>
        </w:rPr>
        <w:softHyphen/>
        <w:t>холог помогает снять эмоциональное напряжение у участ</w:t>
      </w:r>
      <w:r w:rsidRPr="00731B53">
        <w:rPr>
          <w:sz w:val="26"/>
          <w:szCs w:val="26"/>
          <w:bdr w:val="none" w:sz="0" w:space="0" w:color="auto" w:frame="1"/>
          <w:lang w:eastAsia="ru-RU"/>
        </w:rPr>
        <w:softHyphen/>
        <w:t>ников конфликта, перевести обсуждение в конструктивное русло и затем помогает оппонентам найти приемлемые спо</w:t>
      </w:r>
      <w:r w:rsidRPr="00731B53">
        <w:rPr>
          <w:sz w:val="26"/>
          <w:szCs w:val="26"/>
          <w:bdr w:val="none" w:sz="0" w:space="0" w:color="auto" w:frame="1"/>
          <w:lang w:eastAsia="ru-RU"/>
        </w:rPr>
        <w:softHyphen/>
        <w:t>собы решения противоречивой ситуации.</w:t>
      </w:r>
    </w:p>
    <w:p w:rsidR="00233056" w:rsidRPr="00731B53" w:rsidRDefault="00233056" w:rsidP="00867651">
      <w:pPr>
        <w:widowControl/>
        <w:numPr>
          <w:ilvl w:val="1"/>
          <w:numId w:val="45"/>
        </w:numPr>
        <w:tabs>
          <w:tab w:val="left" w:pos="963"/>
        </w:tabs>
        <w:suppressAutoHyphens/>
        <w:autoSpaceDE/>
        <w:autoSpaceDN/>
        <w:ind w:firstLine="703"/>
        <w:jc w:val="both"/>
        <w:rPr>
          <w:sz w:val="26"/>
          <w:szCs w:val="26"/>
        </w:rPr>
      </w:pPr>
      <w:r w:rsidRPr="00731B53">
        <w:rPr>
          <w:sz w:val="26"/>
          <w:szCs w:val="26"/>
        </w:rPr>
        <w:t>целью обеспечения поддержки обучающихся проводится работа по формированию психологической компетентности родителей (законных представителей) обучающихся. Работа с родителями (законными представителями) осуществляется через тематические родительские собрания, консультации педагогов и специалистов, психолого-педагогические консилиумы, круглые столы, посещение уроков и внеурочных мероприятий. Тематика подобных мероприятий весьма обширна: причины формирования саморазрушающего поведения подростков, роль семьи в профессиональном самоопределении выпускников школы, психологические особенности личности подростков с ОВЗ, психологические проблемы подростков в опекунских семьях и т.д.</w:t>
      </w:r>
    </w:p>
    <w:p w:rsidR="00233056" w:rsidRPr="00731B53" w:rsidRDefault="00233056" w:rsidP="00867651">
      <w:pPr>
        <w:widowControl/>
        <w:suppressAutoHyphens/>
        <w:autoSpaceDE/>
        <w:autoSpaceDN/>
        <w:ind w:firstLine="706"/>
        <w:jc w:val="both"/>
        <w:rPr>
          <w:sz w:val="26"/>
          <w:szCs w:val="26"/>
        </w:rPr>
      </w:pPr>
      <w:r w:rsidRPr="00731B53">
        <w:rPr>
          <w:sz w:val="26"/>
          <w:szCs w:val="26"/>
        </w:rPr>
        <w:t>Психологическое просвещение обучающихся осуществляется на психологических занятиях, интегрированных уроках, консультациях, дистанционно.</w:t>
      </w:r>
    </w:p>
    <w:p w:rsidR="00233056" w:rsidRPr="00731B53" w:rsidRDefault="00233056" w:rsidP="00867651">
      <w:pPr>
        <w:autoSpaceDE/>
        <w:autoSpaceDN/>
        <w:ind w:firstLine="709"/>
        <w:jc w:val="both"/>
        <w:rPr>
          <w:rFonts w:eastAsia="SchoolBookSanPin"/>
          <w:sz w:val="24"/>
          <w:szCs w:val="24"/>
        </w:rPr>
      </w:pPr>
    </w:p>
    <w:p w:rsidR="00233056" w:rsidRPr="00731B53" w:rsidRDefault="00233056" w:rsidP="00867651">
      <w:pPr>
        <w:widowControl/>
        <w:autoSpaceDE/>
        <w:autoSpaceDN/>
        <w:rPr>
          <w:sz w:val="24"/>
          <w:szCs w:val="24"/>
        </w:rPr>
        <w:sectPr w:rsidR="00233056" w:rsidRPr="00731B53">
          <w:pgSz w:w="11910" w:h="16840"/>
          <w:pgMar w:top="1060" w:right="740" w:bottom="1560" w:left="1480" w:header="0" w:footer="1285" w:gutter="0"/>
          <w:cols w:space="720"/>
        </w:sectPr>
      </w:pPr>
    </w:p>
    <w:p w:rsidR="00D04D1A" w:rsidRPr="00731B53" w:rsidRDefault="00D04D1A" w:rsidP="00867651">
      <w:pPr>
        <w:rPr>
          <w:sz w:val="35"/>
          <w:szCs w:val="24"/>
        </w:rPr>
      </w:pPr>
    </w:p>
    <w:p w:rsidR="00D04D1A" w:rsidRPr="00731B53" w:rsidRDefault="00D04D1A" w:rsidP="00867651">
      <w:pPr>
        <w:keepNext/>
        <w:tabs>
          <w:tab w:val="left" w:pos="675"/>
        </w:tabs>
        <w:contextualSpacing/>
        <w:jc w:val="both"/>
        <w:rPr>
          <w:sz w:val="24"/>
          <w:szCs w:val="24"/>
          <w:lang w:eastAsia="ru-RU"/>
        </w:rPr>
      </w:pPr>
    </w:p>
    <w:p w:rsidR="00D04D1A" w:rsidRPr="00731B53" w:rsidRDefault="00D04D1A" w:rsidP="00867651">
      <w:pPr>
        <w:tabs>
          <w:tab w:val="left" w:pos="1163"/>
        </w:tabs>
        <w:outlineLvl w:val="0"/>
        <w:rPr>
          <w:b/>
          <w:bCs/>
          <w:sz w:val="24"/>
          <w:szCs w:val="24"/>
        </w:rPr>
      </w:pPr>
      <w:r w:rsidRPr="00731B53">
        <w:rPr>
          <w:b/>
          <w:bCs/>
          <w:sz w:val="24"/>
          <w:szCs w:val="24"/>
        </w:rPr>
        <w:t>Требования</w:t>
      </w:r>
      <w:r w:rsidRPr="00731B53">
        <w:rPr>
          <w:b/>
          <w:bCs/>
          <w:spacing w:val="-2"/>
          <w:sz w:val="24"/>
          <w:szCs w:val="24"/>
        </w:rPr>
        <w:t xml:space="preserve"> </w:t>
      </w:r>
      <w:r w:rsidRPr="00731B53">
        <w:rPr>
          <w:b/>
          <w:bCs/>
          <w:sz w:val="24"/>
          <w:szCs w:val="24"/>
        </w:rPr>
        <w:t>к</w:t>
      </w:r>
      <w:r w:rsidRPr="00731B53">
        <w:rPr>
          <w:b/>
          <w:bCs/>
          <w:spacing w:val="-4"/>
          <w:sz w:val="24"/>
          <w:szCs w:val="24"/>
        </w:rPr>
        <w:t xml:space="preserve"> </w:t>
      </w:r>
      <w:r w:rsidRPr="00731B53">
        <w:rPr>
          <w:b/>
          <w:bCs/>
          <w:sz w:val="24"/>
          <w:szCs w:val="24"/>
        </w:rPr>
        <w:t>кадровым</w:t>
      </w:r>
      <w:r w:rsidRPr="00731B53">
        <w:rPr>
          <w:b/>
          <w:bCs/>
          <w:spacing w:val="-2"/>
          <w:sz w:val="24"/>
          <w:szCs w:val="24"/>
        </w:rPr>
        <w:t xml:space="preserve"> </w:t>
      </w:r>
      <w:r w:rsidRPr="00731B53">
        <w:rPr>
          <w:b/>
          <w:bCs/>
          <w:sz w:val="24"/>
          <w:szCs w:val="24"/>
        </w:rPr>
        <w:t>условиям</w:t>
      </w:r>
      <w:r w:rsidRPr="00731B53">
        <w:rPr>
          <w:b/>
          <w:bCs/>
          <w:spacing w:val="-2"/>
          <w:sz w:val="24"/>
          <w:szCs w:val="24"/>
        </w:rPr>
        <w:t xml:space="preserve"> </w:t>
      </w:r>
      <w:r w:rsidRPr="00731B53">
        <w:rPr>
          <w:b/>
          <w:bCs/>
          <w:sz w:val="24"/>
          <w:szCs w:val="24"/>
        </w:rPr>
        <w:t>при</w:t>
      </w:r>
      <w:r w:rsidRPr="00731B53">
        <w:rPr>
          <w:b/>
          <w:bCs/>
          <w:spacing w:val="-4"/>
          <w:sz w:val="24"/>
          <w:szCs w:val="24"/>
        </w:rPr>
        <w:t xml:space="preserve"> </w:t>
      </w:r>
      <w:r w:rsidRPr="00731B53">
        <w:rPr>
          <w:b/>
          <w:bCs/>
          <w:sz w:val="24"/>
          <w:szCs w:val="24"/>
        </w:rPr>
        <w:t>реализации</w:t>
      </w:r>
      <w:r w:rsidRPr="00731B53">
        <w:rPr>
          <w:b/>
          <w:bCs/>
          <w:spacing w:val="-2"/>
          <w:sz w:val="24"/>
          <w:szCs w:val="24"/>
        </w:rPr>
        <w:t xml:space="preserve"> </w:t>
      </w:r>
      <w:r w:rsidRPr="00731B53">
        <w:rPr>
          <w:b/>
          <w:bCs/>
          <w:sz w:val="24"/>
          <w:szCs w:val="24"/>
        </w:rPr>
        <w:t>основного</w:t>
      </w:r>
      <w:r w:rsidRPr="00731B53">
        <w:rPr>
          <w:b/>
          <w:bCs/>
          <w:spacing w:val="-2"/>
          <w:sz w:val="24"/>
          <w:szCs w:val="24"/>
        </w:rPr>
        <w:t xml:space="preserve"> </w:t>
      </w:r>
      <w:r w:rsidRPr="00731B53">
        <w:rPr>
          <w:b/>
          <w:bCs/>
          <w:sz w:val="24"/>
          <w:szCs w:val="24"/>
        </w:rPr>
        <w:t>общего</w:t>
      </w:r>
      <w:r w:rsidRPr="00731B53">
        <w:rPr>
          <w:b/>
          <w:bCs/>
          <w:spacing w:val="-1"/>
          <w:sz w:val="24"/>
          <w:szCs w:val="24"/>
        </w:rPr>
        <w:t xml:space="preserve"> </w:t>
      </w:r>
      <w:r w:rsidRPr="00731B53">
        <w:rPr>
          <w:b/>
          <w:bCs/>
          <w:sz w:val="24"/>
          <w:szCs w:val="24"/>
        </w:rPr>
        <w:t>образования</w:t>
      </w:r>
    </w:p>
    <w:p w:rsidR="00D04D1A" w:rsidRPr="00731B53" w:rsidRDefault="00D04D1A" w:rsidP="00867651">
      <w:pPr>
        <w:widowControl/>
        <w:autoSpaceDE/>
        <w:ind w:firstLine="708"/>
        <w:jc w:val="both"/>
        <w:rPr>
          <w:w w:val="115"/>
          <w:sz w:val="24"/>
          <w:szCs w:val="24"/>
          <w:lang w:eastAsia="ru-RU"/>
        </w:rPr>
      </w:pPr>
      <w:r w:rsidRPr="00731B53">
        <w:rPr>
          <w:w w:val="115"/>
          <w:sz w:val="24"/>
          <w:szCs w:val="24"/>
          <w:lang w:eastAsia="ru-RU"/>
        </w:rPr>
        <w:t xml:space="preserve">Для обеспечения реализации программы </w:t>
      </w:r>
      <w:r w:rsidR="004C432F" w:rsidRPr="00731B53">
        <w:rPr>
          <w:w w:val="115"/>
          <w:sz w:val="24"/>
          <w:szCs w:val="24"/>
          <w:lang w:eastAsia="ru-RU"/>
        </w:rPr>
        <w:t>среднего</w:t>
      </w:r>
      <w:r w:rsidRPr="00731B53">
        <w:rPr>
          <w:w w:val="115"/>
          <w:sz w:val="24"/>
          <w:szCs w:val="24"/>
          <w:lang w:eastAsia="ru-RU"/>
        </w:rPr>
        <w:t xml:space="preserve"> общего образования МБОУ «Гимназия №1» укомплектована кадрами, имеющими необходимую квалификацию для решения задач, связанных с достижением целей и задач образовательной деятельности.</w:t>
      </w:r>
    </w:p>
    <w:p w:rsidR="00D04D1A" w:rsidRPr="00731B53" w:rsidRDefault="00D04D1A" w:rsidP="00867651">
      <w:pPr>
        <w:widowControl/>
        <w:autoSpaceDE/>
        <w:ind w:firstLine="708"/>
        <w:jc w:val="both"/>
        <w:rPr>
          <w:w w:val="115"/>
          <w:sz w:val="24"/>
          <w:szCs w:val="24"/>
          <w:lang w:eastAsia="ru-RU"/>
        </w:rPr>
      </w:pPr>
      <w:r w:rsidRPr="00731B53">
        <w:rPr>
          <w:w w:val="115"/>
          <w:sz w:val="24"/>
          <w:szCs w:val="24"/>
          <w:lang w:eastAsia="ru-RU"/>
        </w:rPr>
        <w:t>Обеспеченность кадровыми условиями включает в себя:</w:t>
      </w:r>
    </w:p>
    <w:p w:rsidR="00D04D1A" w:rsidRPr="00731B53" w:rsidRDefault="00D04D1A" w:rsidP="00026C84">
      <w:pPr>
        <w:keepNext/>
        <w:widowControl/>
        <w:numPr>
          <w:ilvl w:val="0"/>
          <w:numId w:val="88"/>
        </w:numPr>
        <w:autoSpaceDE/>
        <w:ind w:left="0"/>
        <w:contextualSpacing/>
        <w:jc w:val="both"/>
        <w:rPr>
          <w:w w:val="115"/>
          <w:sz w:val="24"/>
          <w:szCs w:val="24"/>
          <w:lang w:eastAsia="ru-RU"/>
        </w:rPr>
      </w:pPr>
      <w:r w:rsidRPr="00731B53">
        <w:rPr>
          <w:b/>
          <w:bCs/>
          <w:w w:val="115"/>
          <w:sz w:val="24"/>
          <w:szCs w:val="24"/>
          <w:lang w:eastAsia="ru-RU"/>
        </w:rPr>
        <w:t>укомплектованность образовательной организации педагогическими, руководящими и иными работниками;</w:t>
      </w:r>
    </w:p>
    <w:p w:rsidR="00D04D1A" w:rsidRPr="00731B53" w:rsidRDefault="00D04D1A" w:rsidP="00026C84">
      <w:pPr>
        <w:keepNext/>
        <w:widowControl/>
        <w:numPr>
          <w:ilvl w:val="0"/>
          <w:numId w:val="88"/>
        </w:numPr>
        <w:autoSpaceDE/>
        <w:ind w:left="0"/>
        <w:contextualSpacing/>
        <w:jc w:val="both"/>
        <w:rPr>
          <w:b/>
          <w:bCs/>
          <w:w w:val="115"/>
          <w:sz w:val="24"/>
          <w:szCs w:val="24"/>
          <w:lang w:eastAsia="ru-RU"/>
        </w:rPr>
      </w:pPr>
      <w:r w:rsidRPr="00731B53">
        <w:rPr>
          <w:b/>
          <w:bCs/>
          <w:w w:val="115"/>
          <w:sz w:val="24"/>
          <w:szCs w:val="24"/>
          <w:lang w:eastAsia="ru-RU"/>
        </w:rPr>
        <w:t>уровень квалификации педагогических и иных работников образовательной организации, участвующими в реализации основной образовательной программы и создании условий для ее разработки и реализации;</w:t>
      </w:r>
    </w:p>
    <w:p w:rsidR="00D04D1A" w:rsidRPr="00731B53" w:rsidRDefault="00D04D1A" w:rsidP="00026C84">
      <w:pPr>
        <w:keepNext/>
        <w:widowControl/>
        <w:numPr>
          <w:ilvl w:val="0"/>
          <w:numId w:val="88"/>
        </w:numPr>
        <w:autoSpaceDE/>
        <w:ind w:left="0"/>
        <w:contextualSpacing/>
        <w:jc w:val="both"/>
        <w:rPr>
          <w:b/>
          <w:bCs/>
          <w:w w:val="115"/>
          <w:sz w:val="24"/>
          <w:szCs w:val="24"/>
          <w:lang w:eastAsia="ru-RU"/>
        </w:rPr>
      </w:pPr>
      <w:r w:rsidRPr="00731B53">
        <w:rPr>
          <w:b/>
          <w:bCs/>
          <w:w w:val="115"/>
          <w:sz w:val="24"/>
          <w:szCs w:val="24"/>
          <w:lang w:eastAsia="ru-RU"/>
        </w:rPr>
        <w:t>непрерывность профессионального развития педагогических работников образовательной организации, реализующей образовательную программу основного общего образования.</w:t>
      </w:r>
    </w:p>
    <w:p w:rsidR="00D04D1A" w:rsidRPr="00731B53" w:rsidRDefault="00D04D1A" w:rsidP="00867651">
      <w:pPr>
        <w:widowControl/>
        <w:autoSpaceDE/>
        <w:ind w:firstLine="708"/>
        <w:jc w:val="both"/>
        <w:rPr>
          <w:w w:val="115"/>
          <w:sz w:val="24"/>
          <w:szCs w:val="24"/>
          <w:lang w:eastAsia="ru-RU"/>
        </w:rPr>
      </w:pPr>
      <w:r w:rsidRPr="00731B53">
        <w:rPr>
          <w:w w:val="115"/>
          <w:sz w:val="24"/>
          <w:szCs w:val="24"/>
          <w:lang w:eastAsia="ru-RU"/>
        </w:rPr>
        <w:t>Укомплектованность МБОУ «Гимназия №1» педагогическими, руководящими и иными работниками характеризируется замещением 100% вакансий, имеющихся в соответствии с утвержденным штатным расписанием.</w:t>
      </w:r>
    </w:p>
    <w:p w:rsidR="00D04D1A" w:rsidRPr="00731B53" w:rsidRDefault="00D04D1A" w:rsidP="00867651">
      <w:pPr>
        <w:widowControl/>
        <w:autoSpaceDE/>
        <w:ind w:firstLine="708"/>
        <w:jc w:val="both"/>
        <w:rPr>
          <w:w w:val="115"/>
          <w:sz w:val="24"/>
          <w:szCs w:val="24"/>
          <w:lang w:eastAsia="ru-RU"/>
        </w:rPr>
      </w:pPr>
      <w:r w:rsidRPr="00731B53">
        <w:rPr>
          <w:w w:val="115"/>
          <w:sz w:val="24"/>
          <w:szCs w:val="24"/>
          <w:lang w:eastAsia="ru-RU"/>
        </w:rPr>
        <w:t>Уровень квалификации педагогических и иных работников МБОУ «</w:t>
      </w:r>
      <w:r w:rsidR="004C6324" w:rsidRPr="00731B53">
        <w:rPr>
          <w:w w:val="115"/>
          <w:sz w:val="24"/>
          <w:szCs w:val="24"/>
          <w:lang w:eastAsia="ru-RU"/>
        </w:rPr>
        <w:t>Гимназия №1»</w:t>
      </w:r>
      <w:r w:rsidRPr="00731B53">
        <w:rPr>
          <w:w w:val="115"/>
          <w:sz w:val="24"/>
          <w:szCs w:val="24"/>
          <w:lang w:eastAsia="ru-RU"/>
        </w:rPr>
        <w:t>, участвующих в реализации основной образовательной программы и создании условий для ее разработки и реализации характеризуется наличием документов о присвоении квалификации, соответствующей должностным обязанностям работника.</w:t>
      </w:r>
    </w:p>
    <w:p w:rsidR="00D04D1A" w:rsidRPr="00731B53" w:rsidRDefault="00D04D1A" w:rsidP="00867651">
      <w:pPr>
        <w:widowControl/>
        <w:autoSpaceDE/>
        <w:ind w:firstLine="708"/>
        <w:jc w:val="both"/>
        <w:rPr>
          <w:w w:val="115"/>
          <w:sz w:val="24"/>
          <w:szCs w:val="24"/>
          <w:lang w:eastAsia="ru-RU"/>
        </w:rPr>
      </w:pPr>
      <w:r w:rsidRPr="00731B53">
        <w:rPr>
          <w:w w:val="115"/>
          <w:sz w:val="24"/>
          <w:szCs w:val="24"/>
          <w:lang w:eastAsia="ru-RU"/>
        </w:rPr>
        <w:t>Основой для разработки должностных инструкций, содержащих конкретный перечень должностных обязанностей работников, с учетом особенностей организации труда и управления, а также прав, ответственности и компетентности работников образовательной организации, служат квалификационные характеристики, отвечающие квалификационным требованиям, указанным в квалификационных справочниках и (или) профессиональных стандартах (при наличии).</w:t>
      </w:r>
    </w:p>
    <w:p w:rsidR="00D04D1A" w:rsidRPr="00731B53" w:rsidRDefault="00D04D1A" w:rsidP="00867651">
      <w:pPr>
        <w:widowControl/>
        <w:autoSpaceDE/>
        <w:ind w:firstLine="708"/>
        <w:jc w:val="both"/>
        <w:rPr>
          <w:w w:val="115"/>
          <w:sz w:val="24"/>
          <w:szCs w:val="24"/>
          <w:lang w:eastAsia="ru-RU"/>
        </w:rPr>
      </w:pPr>
      <w:r w:rsidRPr="00731B53">
        <w:rPr>
          <w:w w:val="115"/>
          <w:sz w:val="24"/>
          <w:szCs w:val="24"/>
          <w:lang w:eastAsia="ru-RU"/>
        </w:rPr>
        <w:t>В основу должностных обязанностей могут быть положены представленные в профессиональном стандарте «Педагог (педагогическая деятельность в сфере дошкольного, начального общего, основного общего, среднего общего образования) (воспитатель, учитель)» обобщенные трудовые функции, которые могут быть поручены работнику, занимающему данную должность.</w:t>
      </w:r>
    </w:p>
    <w:p w:rsidR="00D04D1A" w:rsidRPr="00731B53" w:rsidRDefault="00D04D1A" w:rsidP="00867651">
      <w:pPr>
        <w:widowControl/>
        <w:autoSpaceDE/>
        <w:ind w:firstLine="708"/>
        <w:jc w:val="both"/>
        <w:rPr>
          <w:w w:val="115"/>
          <w:sz w:val="24"/>
          <w:szCs w:val="24"/>
          <w:lang w:eastAsia="ru-RU"/>
        </w:rPr>
      </w:pPr>
      <w:r w:rsidRPr="00731B53">
        <w:rPr>
          <w:w w:val="115"/>
          <w:sz w:val="24"/>
          <w:szCs w:val="24"/>
          <w:lang w:eastAsia="ru-RU"/>
        </w:rPr>
        <w:t>Уровень квалификации педагогических и иных работников МБОУ «Гимназия №1», участвующих в реализации основной образовательной программы и создании условий для ее разработки и реализации характеризуется также результатами аттестации — квалификационными категориями.</w:t>
      </w:r>
    </w:p>
    <w:p w:rsidR="00D04D1A" w:rsidRPr="00731B53" w:rsidRDefault="00D04D1A" w:rsidP="00867651">
      <w:pPr>
        <w:widowControl/>
        <w:autoSpaceDE/>
        <w:ind w:firstLine="708"/>
        <w:jc w:val="both"/>
        <w:rPr>
          <w:w w:val="115"/>
          <w:sz w:val="24"/>
          <w:szCs w:val="24"/>
          <w:lang w:eastAsia="ru-RU"/>
        </w:rPr>
      </w:pPr>
      <w:r w:rsidRPr="00731B53">
        <w:rPr>
          <w:w w:val="115"/>
          <w:sz w:val="24"/>
          <w:szCs w:val="24"/>
          <w:lang w:eastAsia="ru-RU"/>
        </w:rPr>
        <w:t>Аттестация педагогических работников в соответствии с Федеральным законом «Об образовании в Российской Федерации» (ст. 49) проводится в целях подтверждения их соответствия занимаемым должностям на основе оценки их профессиональной деятельности, с учетом желания педагогических работников в целях установления квалификационной категории. Проведение аттестации педагогических работников в целях подтверждения их соответствия занимаемым должностям осуществляться не реже одного раза в пять лет на основе оценки их профессиональной деятельности аттестационными комиссиями, самостоятельно формируемыми образовательной организацией.</w:t>
      </w:r>
    </w:p>
    <w:p w:rsidR="00D04D1A" w:rsidRPr="00731B53" w:rsidRDefault="00D04D1A" w:rsidP="00867651">
      <w:pPr>
        <w:widowControl/>
        <w:autoSpaceDE/>
        <w:ind w:firstLine="708"/>
        <w:jc w:val="both"/>
        <w:rPr>
          <w:w w:val="115"/>
          <w:sz w:val="24"/>
          <w:szCs w:val="24"/>
          <w:lang w:eastAsia="ru-RU"/>
        </w:rPr>
      </w:pPr>
      <w:r w:rsidRPr="00731B53">
        <w:rPr>
          <w:w w:val="115"/>
          <w:sz w:val="24"/>
          <w:szCs w:val="24"/>
          <w:lang w:eastAsia="ru-RU"/>
        </w:rPr>
        <w:t xml:space="preserve">Проведение аттестации в целях установления квалификационной категории педагогических работников осуществляется аттестационными комиссиями, формируемыми федеральными органами исполнительной власти, в ведении которых эти организации находятся. Проведение аттестации в отношении педагогических работников образовательных организаций, находящихся в ведении субъекта Российской Федерации, муниципальных и частных организаций, осуществляется </w:t>
      </w:r>
      <w:r w:rsidRPr="00731B53">
        <w:rPr>
          <w:w w:val="115"/>
          <w:sz w:val="24"/>
          <w:szCs w:val="24"/>
          <w:lang w:eastAsia="ru-RU"/>
        </w:rPr>
        <w:lastRenderedPageBreak/>
        <w:t>аттестационными комиссиями, формируемыми уполномоченными органами государственной власти субъектов Российской Федерации.</w:t>
      </w:r>
    </w:p>
    <w:p w:rsidR="00D04D1A" w:rsidRPr="00731B53" w:rsidRDefault="00D04D1A" w:rsidP="00867651">
      <w:pPr>
        <w:widowControl/>
        <w:autoSpaceDE/>
        <w:ind w:firstLine="708"/>
        <w:jc w:val="both"/>
        <w:rPr>
          <w:w w:val="115"/>
          <w:sz w:val="24"/>
          <w:szCs w:val="24"/>
          <w:lang w:eastAsia="ru-RU"/>
        </w:rPr>
      </w:pPr>
      <w:r w:rsidRPr="00731B53">
        <w:rPr>
          <w:w w:val="115"/>
          <w:sz w:val="24"/>
          <w:szCs w:val="24"/>
          <w:lang w:eastAsia="ru-RU"/>
        </w:rPr>
        <w:t>Уровень квалификации педагогических и иных работников, участвующих в реализации настоящей основной образовательной программы и создании условий для ее разработки и реализации:</w:t>
      </w:r>
    </w:p>
    <w:tbl>
      <w:tblPr>
        <w:tblOverlap w:val="never"/>
        <w:tblW w:w="0" w:type="auto"/>
        <w:jc w:val="center"/>
        <w:tblLayout w:type="fixed"/>
        <w:tblCellMar>
          <w:left w:w="10" w:type="dxa"/>
          <w:right w:w="10" w:type="dxa"/>
        </w:tblCellMar>
        <w:tblLook w:val="04A0" w:firstRow="1" w:lastRow="0" w:firstColumn="1" w:lastColumn="0" w:noHBand="0" w:noVBand="1"/>
      </w:tblPr>
      <w:tblGrid>
        <w:gridCol w:w="2118"/>
        <w:gridCol w:w="2142"/>
        <w:gridCol w:w="2268"/>
        <w:gridCol w:w="2452"/>
      </w:tblGrid>
      <w:tr w:rsidR="0029660F" w:rsidRPr="00731B53" w:rsidTr="004C6324">
        <w:trPr>
          <w:trHeight w:hRule="exact" w:val="2925"/>
          <w:jc w:val="center"/>
        </w:trPr>
        <w:tc>
          <w:tcPr>
            <w:tcW w:w="2118" w:type="dxa"/>
            <w:tcBorders>
              <w:top w:val="single" w:sz="4" w:space="0" w:color="auto"/>
              <w:left w:val="single" w:sz="4" w:space="0" w:color="auto"/>
              <w:bottom w:val="nil"/>
              <w:right w:val="nil"/>
            </w:tcBorders>
            <w:vAlign w:val="center"/>
            <w:hideMark/>
          </w:tcPr>
          <w:p w:rsidR="00D04D1A" w:rsidRPr="00731B53" w:rsidRDefault="00D04D1A" w:rsidP="00867651">
            <w:pPr>
              <w:autoSpaceDE/>
              <w:autoSpaceDN/>
              <w:jc w:val="center"/>
              <w:rPr>
                <w:sz w:val="24"/>
                <w:szCs w:val="24"/>
                <w:lang w:val="en-US"/>
              </w:rPr>
            </w:pPr>
            <w:r w:rsidRPr="00731B53">
              <w:rPr>
                <w:rFonts w:eastAsia="Courier New"/>
                <w:b/>
                <w:bCs/>
                <w:sz w:val="24"/>
                <w:szCs w:val="24"/>
                <w:lang w:val="en-US"/>
              </w:rPr>
              <w:t>Категория работников</w:t>
            </w:r>
          </w:p>
        </w:tc>
        <w:tc>
          <w:tcPr>
            <w:tcW w:w="2142" w:type="dxa"/>
            <w:tcBorders>
              <w:top w:val="single" w:sz="4" w:space="0" w:color="auto"/>
              <w:left w:val="single" w:sz="4" w:space="0" w:color="auto"/>
              <w:bottom w:val="nil"/>
              <w:right w:val="nil"/>
            </w:tcBorders>
            <w:vAlign w:val="center"/>
            <w:hideMark/>
          </w:tcPr>
          <w:p w:rsidR="00D04D1A" w:rsidRPr="00731B53" w:rsidRDefault="00D04D1A" w:rsidP="00867651">
            <w:pPr>
              <w:autoSpaceDE/>
              <w:autoSpaceDN/>
              <w:jc w:val="center"/>
              <w:rPr>
                <w:sz w:val="24"/>
                <w:szCs w:val="24"/>
              </w:rPr>
            </w:pPr>
            <w:r w:rsidRPr="00731B53">
              <w:rPr>
                <w:rFonts w:eastAsia="Courier New"/>
                <w:b/>
                <w:bCs/>
                <w:sz w:val="24"/>
                <w:szCs w:val="24"/>
              </w:rPr>
              <w:t>Подтверждение уровня квалификации документами об образовании (профессиональной переподготовке) (%)</w:t>
            </w:r>
          </w:p>
        </w:tc>
        <w:tc>
          <w:tcPr>
            <w:tcW w:w="4720" w:type="dxa"/>
            <w:gridSpan w:val="2"/>
            <w:tcBorders>
              <w:top w:val="single" w:sz="4" w:space="0" w:color="auto"/>
              <w:left w:val="single" w:sz="4" w:space="0" w:color="auto"/>
              <w:bottom w:val="nil"/>
              <w:right w:val="single" w:sz="4" w:space="0" w:color="auto"/>
            </w:tcBorders>
            <w:vAlign w:val="center"/>
            <w:hideMark/>
          </w:tcPr>
          <w:p w:rsidR="00D04D1A" w:rsidRPr="00731B53" w:rsidRDefault="00D04D1A" w:rsidP="00867651">
            <w:pPr>
              <w:autoSpaceDE/>
              <w:autoSpaceDN/>
              <w:jc w:val="center"/>
              <w:rPr>
                <w:sz w:val="24"/>
                <w:szCs w:val="24"/>
              </w:rPr>
            </w:pPr>
            <w:r w:rsidRPr="00731B53">
              <w:rPr>
                <w:rFonts w:eastAsia="Courier New"/>
                <w:b/>
                <w:bCs/>
                <w:sz w:val="24"/>
                <w:szCs w:val="24"/>
              </w:rPr>
              <w:t>Подтверждение уровня квалификации результатами аттестации</w:t>
            </w:r>
          </w:p>
        </w:tc>
      </w:tr>
      <w:tr w:rsidR="0029660F" w:rsidRPr="00731B53" w:rsidTr="004C6324">
        <w:trPr>
          <w:trHeight w:hRule="exact" w:val="1105"/>
          <w:jc w:val="center"/>
        </w:trPr>
        <w:tc>
          <w:tcPr>
            <w:tcW w:w="2118" w:type="dxa"/>
            <w:tcBorders>
              <w:top w:val="single" w:sz="4" w:space="0" w:color="auto"/>
              <w:left w:val="single" w:sz="4" w:space="0" w:color="auto"/>
              <w:bottom w:val="nil"/>
              <w:right w:val="nil"/>
            </w:tcBorders>
          </w:tcPr>
          <w:p w:rsidR="00D04D1A" w:rsidRPr="00731B53" w:rsidRDefault="00D04D1A" w:rsidP="00867651">
            <w:pPr>
              <w:rPr>
                <w:sz w:val="24"/>
                <w:szCs w:val="24"/>
              </w:rPr>
            </w:pPr>
          </w:p>
        </w:tc>
        <w:tc>
          <w:tcPr>
            <w:tcW w:w="2142" w:type="dxa"/>
            <w:tcBorders>
              <w:top w:val="single" w:sz="4" w:space="0" w:color="auto"/>
              <w:left w:val="single" w:sz="4" w:space="0" w:color="auto"/>
              <w:bottom w:val="nil"/>
              <w:right w:val="nil"/>
            </w:tcBorders>
          </w:tcPr>
          <w:p w:rsidR="00D04D1A" w:rsidRPr="00731B53" w:rsidRDefault="00D04D1A" w:rsidP="00867651">
            <w:pPr>
              <w:rPr>
                <w:sz w:val="24"/>
                <w:szCs w:val="24"/>
              </w:rPr>
            </w:pPr>
          </w:p>
        </w:tc>
        <w:tc>
          <w:tcPr>
            <w:tcW w:w="2268" w:type="dxa"/>
            <w:tcBorders>
              <w:top w:val="single" w:sz="4" w:space="0" w:color="auto"/>
              <w:left w:val="single" w:sz="4" w:space="0" w:color="auto"/>
              <w:bottom w:val="nil"/>
              <w:right w:val="nil"/>
            </w:tcBorders>
            <w:vAlign w:val="center"/>
            <w:hideMark/>
          </w:tcPr>
          <w:p w:rsidR="00D04D1A" w:rsidRPr="00731B53" w:rsidRDefault="00D04D1A" w:rsidP="00867651">
            <w:pPr>
              <w:autoSpaceDE/>
              <w:autoSpaceDN/>
              <w:jc w:val="center"/>
              <w:rPr>
                <w:sz w:val="24"/>
                <w:szCs w:val="24"/>
                <w:lang w:val="en-US"/>
              </w:rPr>
            </w:pPr>
            <w:r w:rsidRPr="00731B53">
              <w:rPr>
                <w:rFonts w:eastAsia="Courier New"/>
                <w:b/>
                <w:bCs/>
                <w:sz w:val="24"/>
                <w:szCs w:val="24"/>
                <w:lang w:val="en-US"/>
              </w:rPr>
              <w:t>Соответствие занимаемой должности (%)</w:t>
            </w:r>
          </w:p>
        </w:tc>
        <w:tc>
          <w:tcPr>
            <w:tcW w:w="2451" w:type="dxa"/>
            <w:tcBorders>
              <w:top w:val="single" w:sz="4" w:space="0" w:color="auto"/>
              <w:left w:val="single" w:sz="4" w:space="0" w:color="auto"/>
              <w:bottom w:val="nil"/>
              <w:right w:val="single" w:sz="4" w:space="0" w:color="auto"/>
            </w:tcBorders>
            <w:vAlign w:val="center"/>
            <w:hideMark/>
          </w:tcPr>
          <w:p w:rsidR="00D04D1A" w:rsidRPr="00731B53" w:rsidRDefault="00D04D1A" w:rsidP="00867651">
            <w:pPr>
              <w:autoSpaceDE/>
              <w:autoSpaceDN/>
              <w:jc w:val="center"/>
              <w:rPr>
                <w:sz w:val="24"/>
                <w:szCs w:val="24"/>
                <w:lang w:val="en-US"/>
              </w:rPr>
            </w:pPr>
            <w:r w:rsidRPr="00731B53">
              <w:rPr>
                <w:rFonts w:eastAsia="Courier New"/>
                <w:b/>
                <w:bCs/>
                <w:sz w:val="24"/>
                <w:szCs w:val="24"/>
                <w:lang w:val="en-US"/>
              </w:rPr>
              <w:t>Квалификационная категория (%)</w:t>
            </w:r>
          </w:p>
        </w:tc>
      </w:tr>
      <w:tr w:rsidR="0029660F" w:rsidRPr="00731B53" w:rsidTr="004C6324">
        <w:trPr>
          <w:trHeight w:hRule="exact" w:val="583"/>
          <w:jc w:val="center"/>
        </w:trPr>
        <w:tc>
          <w:tcPr>
            <w:tcW w:w="2118" w:type="dxa"/>
            <w:tcBorders>
              <w:top w:val="single" w:sz="4" w:space="0" w:color="auto"/>
              <w:left w:val="single" w:sz="4" w:space="0" w:color="auto"/>
              <w:bottom w:val="nil"/>
              <w:right w:val="nil"/>
            </w:tcBorders>
            <w:vAlign w:val="center"/>
            <w:hideMark/>
          </w:tcPr>
          <w:p w:rsidR="00D04D1A" w:rsidRPr="00731B53" w:rsidRDefault="00D04D1A" w:rsidP="00867651">
            <w:pPr>
              <w:autoSpaceDE/>
              <w:autoSpaceDN/>
              <w:rPr>
                <w:sz w:val="24"/>
                <w:szCs w:val="24"/>
                <w:lang w:val="en-US"/>
              </w:rPr>
            </w:pPr>
            <w:r w:rsidRPr="00731B53">
              <w:rPr>
                <w:rFonts w:eastAsia="Courier New"/>
                <w:sz w:val="24"/>
                <w:szCs w:val="24"/>
                <w:lang w:val="en-US"/>
              </w:rPr>
              <w:t>Педагогические работники</w:t>
            </w:r>
          </w:p>
        </w:tc>
        <w:tc>
          <w:tcPr>
            <w:tcW w:w="2142" w:type="dxa"/>
            <w:tcBorders>
              <w:top w:val="single" w:sz="4" w:space="0" w:color="auto"/>
              <w:left w:val="single" w:sz="4" w:space="0" w:color="auto"/>
              <w:bottom w:val="nil"/>
              <w:right w:val="nil"/>
            </w:tcBorders>
            <w:hideMark/>
          </w:tcPr>
          <w:p w:rsidR="00D04D1A" w:rsidRPr="00731B53" w:rsidRDefault="00D04D1A" w:rsidP="00867651">
            <w:pPr>
              <w:rPr>
                <w:sz w:val="24"/>
                <w:szCs w:val="24"/>
              </w:rPr>
            </w:pPr>
            <w:r w:rsidRPr="00731B53">
              <w:rPr>
                <w:sz w:val="24"/>
                <w:szCs w:val="24"/>
              </w:rPr>
              <w:t>100%</w:t>
            </w:r>
          </w:p>
        </w:tc>
        <w:tc>
          <w:tcPr>
            <w:tcW w:w="2268" w:type="dxa"/>
            <w:tcBorders>
              <w:top w:val="single" w:sz="4" w:space="0" w:color="auto"/>
              <w:left w:val="single" w:sz="4" w:space="0" w:color="auto"/>
              <w:bottom w:val="nil"/>
              <w:right w:val="nil"/>
            </w:tcBorders>
            <w:hideMark/>
          </w:tcPr>
          <w:p w:rsidR="00D04D1A" w:rsidRPr="00731B53" w:rsidRDefault="00D04D1A" w:rsidP="00867651">
            <w:pPr>
              <w:rPr>
                <w:sz w:val="24"/>
                <w:szCs w:val="24"/>
              </w:rPr>
            </w:pPr>
          </w:p>
        </w:tc>
        <w:tc>
          <w:tcPr>
            <w:tcW w:w="2451" w:type="dxa"/>
            <w:tcBorders>
              <w:top w:val="single" w:sz="4" w:space="0" w:color="auto"/>
              <w:left w:val="single" w:sz="4" w:space="0" w:color="auto"/>
              <w:bottom w:val="nil"/>
              <w:right w:val="single" w:sz="4" w:space="0" w:color="auto"/>
            </w:tcBorders>
            <w:hideMark/>
          </w:tcPr>
          <w:p w:rsidR="00D04D1A" w:rsidRPr="00731B53" w:rsidRDefault="00B34A53" w:rsidP="00867651">
            <w:pPr>
              <w:rPr>
                <w:sz w:val="24"/>
                <w:szCs w:val="24"/>
              </w:rPr>
            </w:pPr>
            <w:r w:rsidRPr="00731B53">
              <w:rPr>
                <w:sz w:val="24"/>
                <w:szCs w:val="24"/>
              </w:rPr>
              <w:t>1К-36</w:t>
            </w:r>
            <w:r w:rsidR="00D04D1A" w:rsidRPr="00731B53">
              <w:rPr>
                <w:sz w:val="24"/>
                <w:szCs w:val="24"/>
              </w:rPr>
              <w:t>%, ВК-64%</w:t>
            </w:r>
          </w:p>
        </w:tc>
      </w:tr>
      <w:tr w:rsidR="0029660F" w:rsidRPr="00731B53" w:rsidTr="004C6324">
        <w:trPr>
          <w:trHeight w:hRule="exact" w:val="583"/>
          <w:jc w:val="center"/>
        </w:trPr>
        <w:tc>
          <w:tcPr>
            <w:tcW w:w="2118" w:type="dxa"/>
            <w:tcBorders>
              <w:top w:val="single" w:sz="4" w:space="0" w:color="auto"/>
              <w:left w:val="single" w:sz="4" w:space="0" w:color="auto"/>
              <w:bottom w:val="nil"/>
              <w:right w:val="nil"/>
            </w:tcBorders>
            <w:vAlign w:val="center"/>
            <w:hideMark/>
          </w:tcPr>
          <w:p w:rsidR="00D04D1A" w:rsidRPr="00731B53" w:rsidRDefault="00D04D1A" w:rsidP="00867651">
            <w:pPr>
              <w:autoSpaceDE/>
              <w:autoSpaceDN/>
              <w:rPr>
                <w:sz w:val="24"/>
                <w:szCs w:val="24"/>
                <w:lang w:val="en-US"/>
              </w:rPr>
            </w:pPr>
            <w:r w:rsidRPr="00731B53">
              <w:rPr>
                <w:rFonts w:eastAsia="Courier New"/>
                <w:sz w:val="24"/>
                <w:szCs w:val="24"/>
                <w:lang w:val="en-US"/>
              </w:rPr>
              <w:t>Руководящие работники</w:t>
            </w:r>
          </w:p>
        </w:tc>
        <w:tc>
          <w:tcPr>
            <w:tcW w:w="2142" w:type="dxa"/>
            <w:tcBorders>
              <w:top w:val="single" w:sz="4" w:space="0" w:color="auto"/>
              <w:left w:val="single" w:sz="4" w:space="0" w:color="auto"/>
              <w:bottom w:val="nil"/>
              <w:right w:val="nil"/>
            </w:tcBorders>
            <w:hideMark/>
          </w:tcPr>
          <w:p w:rsidR="00D04D1A" w:rsidRPr="00731B53" w:rsidRDefault="00D04D1A" w:rsidP="00867651">
            <w:pPr>
              <w:rPr>
                <w:sz w:val="24"/>
                <w:szCs w:val="24"/>
              </w:rPr>
            </w:pPr>
            <w:r w:rsidRPr="00731B53">
              <w:rPr>
                <w:sz w:val="24"/>
                <w:szCs w:val="24"/>
              </w:rPr>
              <w:t>100%</w:t>
            </w:r>
          </w:p>
        </w:tc>
        <w:tc>
          <w:tcPr>
            <w:tcW w:w="2268" w:type="dxa"/>
            <w:tcBorders>
              <w:top w:val="single" w:sz="4" w:space="0" w:color="auto"/>
              <w:left w:val="single" w:sz="4" w:space="0" w:color="auto"/>
              <w:bottom w:val="nil"/>
              <w:right w:val="nil"/>
            </w:tcBorders>
            <w:hideMark/>
          </w:tcPr>
          <w:p w:rsidR="00D04D1A" w:rsidRPr="00731B53" w:rsidRDefault="00D04D1A" w:rsidP="00867651">
            <w:pPr>
              <w:rPr>
                <w:sz w:val="24"/>
                <w:szCs w:val="24"/>
              </w:rPr>
            </w:pPr>
            <w:r w:rsidRPr="00731B53">
              <w:rPr>
                <w:sz w:val="24"/>
                <w:szCs w:val="24"/>
              </w:rPr>
              <w:t>25%</w:t>
            </w:r>
          </w:p>
        </w:tc>
        <w:tc>
          <w:tcPr>
            <w:tcW w:w="2451" w:type="dxa"/>
            <w:tcBorders>
              <w:top w:val="single" w:sz="4" w:space="0" w:color="auto"/>
              <w:left w:val="single" w:sz="4" w:space="0" w:color="auto"/>
              <w:bottom w:val="nil"/>
              <w:right w:val="single" w:sz="4" w:space="0" w:color="auto"/>
            </w:tcBorders>
            <w:hideMark/>
          </w:tcPr>
          <w:p w:rsidR="00D04D1A" w:rsidRPr="00731B53" w:rsidRDefault="00D04D1A" w:rsidP="00867651">
            <w:pPr>
              <w:rPr>
                <w:sz w:val="24"/>
                <w:szCs w:val="24"/>
              </w:rPr>
            </w:pPr>
            <w:r w:rsidRPr="00731B53">
              <w:rPr>
                <w:sz w:val="24"/>
                <w:szCs w:val="24"/>
                <w:lang w:val="en-US"/>
              </w:rPr>
              <w:t>1</w:t>
            </w:r>
            <w:r w:rsidRPr="00731B53">
              <w:rPr>
                <w:sz w:val="24"/>
                <w:szCs w:val="24"/>
              </w:rPr>
              <w:t>К-25%, ВК -50%</w:t>
            </w:r>
          </w:p>
        </w:tc>
      </w:tr>
      <w:tr w:rsidR="0029660F" w:rsidRPr="00731B53" w:rsidTr="004C6324">
        <w:trPr>
          <w:trHeight w:hRule="exact" w:val="587"/>
          <w:jc w:val="center"/>
        </w:trPr>
        <w:tc>
          <w:tcPr>
            <w:tcW w:w="2118" w:type="dxa"/>
            <w:tcBorders>
              <w:top w:val="single" w:sz="4" w:space="0" w:color="auto"/>
              <w:left w:val="single" w:sz="4" w:space="0" w:color="auto"/>
              <w:bottom w:val="nil"/>
              <w:right w:val="nil"/>
            </w:tcBorders>
            <w:vAlign w:val="center"/>
            <w:hideMark/>
          </w:tcPr>
          <w:p w:rsidR="00D04D1A" w:rsidRPr="00731B53" w:rsidRDefault="00D04D1A" w:rsidP="00867651">
            <w:pPr>
              <w:autoSpaceDE/>
              <w:autoSpaceDN/>
              <w:rPr>
                <w:sz w:val="24"/>
                <w:szCs w:val="24"/>
                <w:lang w:val="en-US"/>
              </w:rPr>
            </w:pPr>
            <w:r w:rsidRPr="00731B53">
              <w:rPr>
                <w:rFonts w:eastAsia="Courier New"/>
                <w:sz w:val="24"/>
                <w:szCs w:val="24"/>
                <w:lang w:val="en-US"/>
              </w:rPr>
              <w:t>Иные работники</w:t>
            </w:r>
          </w:p>
        </w:tc>
        <w:tc>
          <w:tcPr>
            <w:tcW w:w="2142" w:type="dxa"/>
            <w:tcBorders>
              <w:top w:val="single" w:sz="4" w:space="0" w:color="auto"/>
              <w:left w:val="single" w:sz="4" w:space="0" w:color="auto"/>
              <w:bottom w:val="nil"/>
              <w:right w:val="nil"/>
            </w:tcBorders>
            <w:hideMark/>
          </w:tcPr>
          <w:p w:rsidR="00D04D1A" w:rsidRPr="00731B53" w:rsidRDefault="00D04D1A" w:rsidP="00867651">
            <w:pPr>
              <w:rPr>
                <w:sz w:val="24"/>
                <w:szCs w:val="24"/>
              </w:rPr>
            </w:pPr>
            <w:r w:rsidRPr="00731B53">
              <w:rPr>
                <w:sz w:val="24"/>
                <w:szCs w:val="24"/>
              </w:rPr>
              <w:t>100%</w:t>
            </w:r>
          </w:p>
        </w:tc>
        <w:tc>
          <w:tcPr>
            <w:tcW w:w="2268" w:type="dxa"/>
            <w:tcBorders>
              <w:top w:val="single" w:sz="4" w:space="0" w:color="auto"/>
              <w:left w:val="single" w:sz="4" w:space="0" w:color="auto"/>
              <w:bottom w:val="nil"/>
              <w:right w:val="nil"/>
            </w:tcBorders>
          </w:tcPr>
          <w:p w:rsidR="00D04D1A" w:rsidRPr="00731B53" w:rsidRDefault="00D04D1A" w:rsidP="00867651">
            <w:pPr>
              <w:rPr>
                <w:sz w:val="24"/>
                <w:szCs w:val="24"/>
              </w:rPr>
            </w:pPr>
          </w:p>
        </w:tc>
        <w:tc>
          <w:tcPr>
            <w:tcW w:w="2451" w:type="dxa"/>
            <w:tcBorders>
              <w:top w:val="single" w:sz="4" w:space="0" w:color="auto"/>
              <w:left w:val="single" w:sz="4" w:space="0" w:color="auto"/>
              <w:bottom w:val="nil"/>
              <w:right w:val="single" w:sz="4" w:space="0" w:color="auto"/>
            </w:tcBorders>
          </w:tcPr>
          <w:p w:rsidR="00D04D1A" w:rsidRPr="00731B53" w:rsidRDefault="00D04D1A" w:rsidP="00867651">
            <w:pPr>
              <w:rPr>
                <w:sz w:val="24"/>
                <w:szCs w:val="24"/>
              </w:rPr>
            </w:pPr>
          </w:p>
        </w:tc>
      </w:tr>
      <w:tr w:rsidR="00D04D1A" w:rsidRPr="00731B53" w:rsidTr="004C6324">
        <w:trPr>
          <w:trHeight w:hRule="exact" w:val="592"/>
          <w:jc w:val="center"/>
        </w:trPr>
        <w:tc>
          <w:tcPr>
            <w:tcW w:w="2118" w:type="dxa"/>
            <w:tcBorders>
              <w:top w:val="single" w:sz="4" w:space="0" w:color="auto"/>
              <w:left w:val="single" w:sz="4" w:space="0" w:color="auto"/>
              <w:bottom w:val="single" w:sz="4" w:space="0" w:color="auto"/>
              <w:right w:val="nil"/>
            </w:tcBorders>
          </w:tcPr>
          <w:p w:rsidR="00D04D1A" w:rsidRPr="00731B53" w:rsidRDefault="00D04D1A" w:rsidP="00867651">
            <w:pPr>
              <w:rPr>
                <w:sz w:val="24"/>
                <w:szCs w:val="24"/>
              </w:rPr>
            </w:pPr>
          </w:p>
        </w:tc>
        <w:tc>
          <w:tcPr>
            <w:tcW w:w="2142" w:type="dxa"/>
            <w:tcBorders>
              <w:top w:val="single" w:sz="4" w:space="0" w:color="auto"/>
              <w:left w:val="single" w:sz="4" w:space="0" w:color="auto"/>
              <w:bottom w:val="single" w:sz="4" w:space="0" w:color="auto"/>
              <w:right w:val="nil"/>
            </w:tcBorders>
          </w:tcPr>
          <w:p w:rsidR="00D04D1A" w:rsidRPr="00731B53" w:rsidRDefault="00D04D1A" w:rsidP="00867651">
            <w:pPr>
              <w:rPr>
                <w:sz w:val="24"/>
                <w:szCs w:val="24"/>
              </w:rPr>
            </w:pPr>
          </w:p>
        </w:tc>
        <w:tc>
          <w:tcPr>
            <w:tcW w:w="2268" w:type="dxa"/>
            <w:tcBorders>
              <w:top w:val="single" w:sz="4" w:space="0" w:color="auto"/>
              <w:left w:val="single" w:sz="4" w:space="0" w:color="auto"/>
              <w:bottom w:val="single" w:sz="4" w:space="0" w:color="auto"/>
              <w:right w:val="nil"/>
            </w:tcBorders>
          </w:tcPr>
          <w:p w:rsidR="00D04D1A" w:rsidRPr="00731B53" w:rsidRDefault="00D04D1A" w:rsidP="00867651">
            <w:pPr>
              <w:rPr>
                <w:sz w:val="24"/>
                <w:szCs w:val="24"/>
              </w:rPr>
            </w:pPr>
          </w:p>
        </w:tc>
        <w:tc>
          <w:tcPr>
            <w:tcW w:w="2451" w:type="dxa"/>
            <w:tcBorders>
              <w:top w:val="single" w:sz="4" w:space="0" w:color="auto"/>
              <w:left w:val="single" w:sz="4" w:space="0" w:color="auto"/>
              <w:bottom w:val="single" w:sz="4" w:space="0" w:color="auto"/>
              <w:right w:val="single" w:sz="4" w:space="0" w:color="auto"/>
            </w:tcBorders>
          </w:tcPr>
          <w:p w:rsidR="00D04D1A" w:rsidRPr="00731B53" w:rsidRDefault="00D04D1A" w:rsidP="00867651">
            <w:pPr>
              <w:rPr>
                <w:sz w:val="24"/>
                <w:szCs w:val="24"/>
              </w:rPr>
            </w:pPr>
          </w:p>
        </w:tc>
      </w:tr>
    </w:tbl>
    <w:p w:rsidR="00D04D1A" w:rsidRPr="00731B53" w:rsidRDefault="00D04D1A" w:rsidP="00867651">
      <w:pPr>
        <w:rPr>
          <w:b/>
          <w:bCs/>
          <w:sz w:val="24"/>
          <w:szCs w:val="24"/>
        </w:rPr>
      </w:pPr>
    </w:p>
    <w:p w:rsidR="00B34A53" w:rsidRPr="00731B53" w:rsidRDefault="00B34A53" w:rsidP="00867651">
      <w:pPr>
        <w:jc w:val="center"/>
        <w:rPr>
          <w:b/>
          <w:bCs/>
          <w:sz w:val="24"/>
          <w:szCs w:val="24"/>
        </w:rPr>
      </w:pPr>
      <w:r w:rsidRPr="00731B53">
        <w:rPr>
          <w:b/>
          <w:bCs/>
          <w:sz w:val="24"/>
          <w:szCs w:val="24"/>
        </w:rPr>
        <w:t>Анализ кадровых условий реализации основной образовательной программы среднего общего образования</w:t>
      </w:r>
    </w:p>
    <w:p w:rsidR="00D04D1A" w:rsidRPr="00731B53" w:rsidRDefault="00D04D1A" w:rsidP="00867651">
      <w:pPr>
        <w:jc w:val="center"/>
        <w:rPr>
          <w:b/>
          <w:bCs/>
          <w:sz w:val="24"/>
          <w:szCs w:val="24"/>
        </w:rPr>
      </w:pPr>
    </w:p>
    <w:p w:rsidR="00B34A53" w:rsidRPr="00731B53" w:rsidRDefault="00B34A53" w:rsidP="00867651">
      <w:pPr>
        <w:jc w:val="center"/>
        <w:rPr>
          <w:b/>
          <w:bCs/>
          <w:sz w:val="24"/>
          <w:szCs w:val="24"/>
        </w:rPr>
      </w:pPr>
    </w:p>
    <w:tbl>
      <w:tblPr>
        <w:tblW w:w="10229" w:type="dxa"/>
        <w:tblInd w:w="394" w:type="dxa"/>
        <w:tblCellMar>
          <w:top w:w="15" w:type="dxa"/>
          <w:left w:w="15" w:type="dxa"/>
          <w:bottom w:w="15" w:type="dxa"/>
          <w:right w:w="15" w:type="dxa"/>
        </w:tblCellMar>
        <w:tblLook w:val="0600" w:firstRow="0" w:lastRow="0" w:firstColumn="0" w:lastColumn="0" w:noHBand="1" w:noVBand="1"/>
      </w:tblPr>
      <w:tblGrid>
        <w:gridCol w:w="392"/>
        <w:gridCol w:w="2181"/>
        <w:gridCol w:w="2194"/>
        <w:gridCol w:w="1924"/>
        <w:gridCol w:w="1205"/>
        <w:gridCol w:w="2333"/>
      </w:tblGrid>
      <w:tr w:rsidR="0029660F" w:rsidRPr="00731B53" w:rsidTr="00867651">
        <w:trPr>
          <w:trHeight w:val="2"/>
        </w:trPr>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b/>
                <w:bCs/>
                <w:sz w:val="24"/>
                <w:szCs w:val="24"/>
              </w:rPr>
              <w:t>№</w:t>
            </w:r>
          </w:p>
        </w:tc>
        <w:tc>
          <w:tcPr>
            <w:tcW w:w="218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b/>
                <w:bCs/>
                <w:sz w:val="24"/>
                <w:szCs w:val="24"/>
              </w:rPr>
              <w:t>Ф. И. О. учителя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b/>
                <w:bCs/>
                <w:sz w:val="24"/>
                <w:szCs w:val="24"/>
              </w:rPr>
              <w:t>Образование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b/>
                <w:bCs/>
                <w:sz w:val="24"/>
                <w:szCs w:val="24"/>
              </w:rPr>
              <w:t>Должность</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b/>
                <w:bCs/>
                <w:sz w:val="24"/>
                <w:szCs w:val="24"/>
              </w:rPr>
              <w:t>Педстаж, лет</w:t>
            </w:r>
          </w:p>
        </w:tc>
        <w:tc>
          <w:tcPr>
            <w:tcW w:w="23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b/>
                <w:bCs/>
                <w:sz w:val="24"/>
                <w:szCs w:val="24"/>
              </w:rPr>
              <w:t>Квалификационная категория</w:t>
            </w:r>
          </w:p>
        </w:tc>
      </w:tr>
      <w:tr w:rsidR="0029660F" w:rsidRPr="00731B53" w:rsidTr="00867651">
        <w:trPr>
          <w:trHeight w:val="2"/>
        </w:trPr>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1</w:t>
            </w:r>
          </w:p>
        </w:tc>
        <w:tc>
          <w:tcPr>
            <w:tcW w:w="218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34A53" w:rsidRPr="00731B53" w:rsidRDefault="00B34A53" w:rsidP="00867651">
            <w:r w:rsidRPr="00731B53">
              <w:t xml:space="preserve">Дергунова Юлия Петровна </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Высшее педагогическое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директор</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31 год</w:t>
            </w:r>
          </w:p>
        </w:tc>
        <w:tc>
          <w:tcPr>
            <w:tcW w:w="23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Первая, 14.05.2019</w:t>
            </w:r>
          </w:p>
          <w:p w:rsidR="00B34A53" w:rsidRPr="00731B53" w:rsidRDefault="00B34A53" w:rsidP="00867651">
            <w:pPr>
              <w:rPr>
                <w:sz w:val="24"/>
                <w:szCs w:val="24"/>
              </w:rPr>
            </w:pPr>
          </w:p>
        </w:tc>
      </w:tr>
      <w:tr w:rsidR="0029660F" w:rsidRPr="00731B53" w:rsidTr="00867651">
        <w:trPr>
          <w:trHeight w:val="2"/>
        </w:trPr>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2</w:t>
            </w:r>
          </w:p>
        </w:tc>
        <w:tc>
          <w:tcPr>
            <w:tcW w:w="218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34A53" w:rsidRPr="00731B53" w:rsidRDefault="00B34A53" w:rsidP="00867651">
            <w:r w:rsidRPr="00731B53">
              <w:t>Тихонова Марина Тимофеевна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Высшее педагогическое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Зам. директора по ВР</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38 лет</w:t>
            </w:r>
          </w:p>
        </w:tc>
        <w:tc>
          <w:tcPr>
            <w:tcW w:w="23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Высшая, 30.11.2022</w:t>
            </w:r>
          </w:p>
        </w:tc>
      </w:tr>
      <w:tr w:rsidR="0029660F" w:rsidRPr="00731B53" w:rsidTr="00867651">
        <w:trPr>
          <w:trHeight w:val="2"/>
        </w:trPr>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3</w:t>
            </w:r>
          </w:p>
        </w:tc>
        <w:tc>
          <w:tcPr>
            <w:tcW w:w="218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Доронина Салия Мингалиевна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Высшее педагогическое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Зам. директора по УВР</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 xml:space="preserve">18 лет </w:t>
            </w:r>
          </w:p>
        </w:tc>
        <w:tc>
          <w:tcPr>
            <w:tcW w:w="23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Первая, 30.03.2022</w:t>
            </w:r>
          </w:p>
        </w:tc>
      </w:tr>
      <w:tr w:rsidR="0029660F" w:rsidRPr="00731B53" w:rsidTr="00867651">
        <w:trPr>
          <w:trHeight w:val="2"/>
        </w:trPr>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4</w:t>
            </w:r>
          </w:p>
        </w:tc>
        <w:tc>
          <w:tcPr>
            <w:tcW w:w="218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Баева Светлана Алексеевна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34A53" w:rsidRPr="00731B53" w:rsidRDefault="00B34A53" w:rsidP="00867651">
            <w:r w:rsidRPr="00731B53">
              <w:rPr>
                <w:sz w:val="24"/>
                <w:szCs w:val="24"/>
              </w:rPr>
              <w:t>Высшее педагогическое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Зам. директора по ДО</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29 лет</w:t>
            </w:r>
          </w:p>
        </w:tc>
        <w:tc>
          <w:tcPr>
            <w:tcW w:w="23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Высшая, 14.05.2019</w:t>
            </w:r>
          </w:p>
        </w:tc>
      </w:tr>
      <w:tr w:rsidR="0029660F" w:rsidRPr="00731B53" w:rsidTr="00867651">
        <w:trPr>
          <w:trHeight w:val="2"/>
        </w:trPr>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5</w:t>
            </w:r>
          </w:p>
        </w:tc>
        <w:tc>
          <w:tcPr>
            <w:tcW w:w="218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Евстафьева Людмила Викторовна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34A53" w:rsidRPr="00731B53" w:rsidRDefault="00B34A53" w:rsidP="00867651">
            <w:r w:rsidRPr="00731B53">
              <w:rPr>
                <w:sz w:val="24"/>
                <w:szCs w:val="24"/>
              </w:rPr>
              <w:t>Высшее педагогическое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Учитель истории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29 лет</w:t>
            </w:r>
          </w:p>
        </w:tc>
        <w:tc>
          <w:tcPr>
            <w:tcW w:w="23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Высшая, 29.03.2023 г.</w:t>
            </w:r>
          </w:p>
        </w:tc>
      </w:tr>
      <w:tr w:rsidR="0029660F" w:rsidRPr="00731B53" w:rsidTr="00867651">
        <w:trPr>
          <w:trHeight w:val="2"/>
        </w:trPr>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6</w:t>
            </w:r>
          </w:p>
        </w:tc>
        <w:tc>
          <w:tcPr>
            <w:tcW w:w="218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Кривошеева Светлана Александровна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34A53" w:rsidRPr="00731B53" w:rsidRDefault="00B34A53" w:rsidP="00867651">
            <w:r w:rsidRPr="00731B53">
              <w:rPr>
                <w:sz w:val="24"/>
                <w:szCs w:val="24"/>
              </w:rPr>
              <w:t>Высшее педагогическое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Учитель русского языка и литературы</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27 лет</w:t>
            </w:r>
          </w:p>
        </w:tc>
        <w:tc>
          <w:tcPr>
            <w:tcW w:w="23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Высшая, 30.03 2022 г.</w:t>
            </w:r>
          </w:p>
        </w:tc>
      </w:tr>
      <w:tr w:rsidR="0029660F" w:rsidRPr="00731B53" w:rsidTr="00867651">
        <w:trPr>
          <w:trHeight w:val="2"/>
        </w:trPr>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lastRenderedPageBreak/>
              <w:t>7</w:t>
            </w:r>
          </w:p>
        </w:tc>
        <w:tc>
          <w:tcPr>
            <w:tcW w:w="218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Круглушина Вероника Юрьевна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34A53" w:rsidRPr="00731B53" w:rsidRDefault="00B34A53" w:rsidP="00867651">
            <w:r w:rsidRPr="00731B53">
              <w:rPr>
                <w:sz w:val="24"/>
                <w:szCs w:val="24"/>
              </w:rPr>
              <w:t>Высшее педагогическое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Учитель иностранного языка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25 лет</w:t>
            </w:r>
          </w:p>
        </w:tc>
        <w:tc>
          <w:tcPr>
            <w:tcW w:w="23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Высшая, 25.04.2023 г.</w:t>
            </w:r>
          </w:p>
        </w:tc>
      </w:tr>
      <w:tr w:rsidR="0029660F" w:rsidRPr="00731B53" w:rsidTr="00867651">
        <w:trPr>
          <w:trHeight w:val="2"/>
        </w:trPr>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8</w:t>
            </w:r>
          </w:p>
        </w:tc>
        <w:tc>
          <w:tcPr>
            <w:tcW w:w="218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Маршева Ольга Юрьевна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34A53" w:rsidRPr="00731B53" w:rsidRDefault="00B34A53" w:rsidP="00867651">
            <w:r w:rsidRPr="00731B53">
              <w:rPr>
                <w:sz w:val="24"/>
                <w:szCs w:val="24"/>
              </w:rPr>
              <w:t>Высшее педагогическое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Учитель биологии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16 лет</w:t>
            </w:r>
          </w:p>
        </w:tc>
        <w:tc>
          <w:tcPr>
            <w:tcW w:w="23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Высшая, июнь 2023 г.</w:t>
            </w:r>
          </w:p>
        </w:tc>
      </w:tr>
      <w:tr w:rsidR="0029660F" w:rsidRPr="00731B53" w:rsidTr="00867651">
        <w:trPr>
          <w:trHeight w:val="2"/>
        </w:trPr>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9</w:t>
            </w:r>
          </w:p>
        </w:tc>
        <w:tc>
          <w:tcPr>
            <w:tcW w:w="218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Сураева Татьяна Алексеевна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Высшее педагогическое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Учитель географии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30 лет</w:t>
            </w:r>
          </w:p>
        </w:tc>
        <w:tc>
          <w:tcPr>
            <w:tcW w:w="23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Высшая, 24.04.2019 г.</w:t>
            </w:r>
          </w:p>
        </w:tc>
      </w:tr>
      <w:tr w:rsidR="0029660F" w:rsidRPr="00731B53" w:rsidTr="00867651">
        <w:trPr>
          <w:trHeight w:val="2"/>
        </w:trPr>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10</w:t>
            </w:r>
          </w:p>
        </w:tc>
        <w:tc>
          <w:tcPr>
            <w:tcW w:w="218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Юдина Галина Михайловна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Высшее педагогическое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Учитель физики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22 года</w:t>
            </w:r>
          </w:p>
        </w:tc>
        <w:tc>
          <w:tcPr>
            <w:tcW w:w="23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Первая, 31.03.2021 г.</w:t>
            </w:r>
          </w:p>
        </w:tc>
      </w:tr>
      <w:tr w:rsidR="0029660F" w:rsidRPr="00731B53" w:rsidTr="00867651">
        <w:trPr>
          <w:trHeight w:val="2"/>
        </w:trPr>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11</w:t>
            </w:r>
          </w:p>
        </w:tc>
        <w:tc>
          <w:tcPr>
            <w:tcW w:w="218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Соколов Илья Алексеевич</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Среднее профессиональное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Учитель физ.культуры</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3 года</w:t>
            </w:r>
          </w:p>
        </w:tc>
        <w:tc>
          <w:tcPr>
            <w:tcW w:w="23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Первая, 26.10.2022 г.</w:t>
            </w:r>
          </w:p>
        </w:tc>
      </w:tr>
      <w:tr w:rsidR="0029660F" w:rsidRPr="00731B53" w:rsidTr="00867651">
        <w:trPr>
          <w:trHeight w:val="2"/>
        </w:trPr>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12</w:t>
            </w:r>
          </w:p>
        </w:tc>
        <w:tc>
          <w:tcPr>
            <w:tcW w:w="218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Яруллина Гульсиня Ситдиковна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Высшее педагогической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Учитель информатики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48 лет</w:t>
            </w:r>
          </w:p>
        </w:tc>
        <w:tc>
          <w:tcPr>
            <w:tcW w:w="23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Высшая, 15.12.2021 г.</w:t>
            </w:r>
          </w:p>
        </w:tc>
      </w:tr>
      <w:tr w:rsidR="0029660F" w:rsidRPr="00731B53" w:rsidTr="00867651">
        <w:trPr>
          <w:trHeight w:val="2"/>
        </w:trPr>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13</w:t>
            </w:r>
          </w:p>
        </w:tc>
        <w:tc>
          <w:tcPr>
            <w:tcW w:w="218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Курмаева Ирина Николаевна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Высшее педагогическое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Педагог-психолог</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29 лет</w:t>
            </w:r>
          </w:p>
        </w:tc>
        <w:tc>
          <w:tcPr>
            <w:tcW w:w="23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Первая, 27.03.2019 год</w:t>
            </w:r>
          </w:p>
        </w:tc>
      </w:tr>
      <w:tr w:rsidR="00B34A53" w:rsidRPr="00731B53" w:rsidTr="00867651">
        <w:trPr>
          <w:trHeight w:val="2"/>
        </w:trPr>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14</w:t>
            </w:r>
          </w:p>
        </w:tc>
        <w:tc>
          <w:tcPr>
            <w:tcW w:w="218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Гайнуллина Луиза Мирсаидовна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Высшее педагогическое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Учитель физики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54 года</w:t>
            </w:r>
          </w:p>
        </w:tc>
        <w:tc>
          <w:tcPr>
            <w:tcW w:w="23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34A53" w:rsidRPr="00731B53" w:rsidRDefault="00B34A53" w:rsidP="00867651">
            <w:pPr>
              <w:rPr>
                <w:sz w:val="24"/>
                <w:szCs w:val="24"/>
              </w:rPr>
            </w:pPr>
            <w:r w:rsidRPr="00731B53">
              <w:rPr>
                <w:sz w:val="24"/>
                <w:szCs w:val="24"/>
              </w:rPr>
              <w:t>высшая</w:t>
            </w:r>
          </w:p>
        </w:tc>
      </w:tr>
    </w:tbl>
    <w:p w:rsidR="00D04D1A" w:rsidRPr="00731B53" w:rsidRDefault="00D04D1A" w:rsidP="00867651">
      <w:pPr>
        <w:jc w:val="center"/>
        <w:rPr>
          <w:b/>
          <w:bCs/>
          <w:sz w:val="24"/>
          <w:szCs w:val="24"/>
        </w:rPr>
      </w:pPr>
    </w:p>
    <w:p w:rsidR="00D04D1A" w:rsidRPr="00731B53" w:rsidRDefault="00D04D1A" w:rsidP="00867651">
      <w:pPr>
        <w:widowControl/>
        <w:autoSpaceDE/>
        <w:ind w:firstLine="708"/>
        <w:jc w:val="both"/>
        <w:rPr>
          <w:w w:val="115"/>
          <w:sz w:val="24"/>
          <w:szCs w:val="24"/>
          <w:lang w:eastAsia="ru-RU"/>
        </w:rPr>
      </w:pPr>
    </w:p>
    <w:p w:rsidR="00D04D1A" w:rsidRPr="00731B53" w:rsidRDefault="00D04D1A" w:rsidP="00867651">
      <w:pPr>
        <w:widowControl/>
        <w:autoSpaceDE/>
        <w:ind w:firstLine="850"/>
        <w:jc w:val="both"/>
        <w:rPr>
          <w:rFonts w:eastAsia="Calibri"/>
          <w:w w:val="115"/>
          <w:sz w:val="24"/>
          <w:szCs w:val="24"/>
        </w:rPr>
      </w:pPr>
      <w:r w:rsidRPr="00731B53">
        <w:rPr>
          <w:rFonts w:eastAsia="Calibri"/>
          <w:w w:val="115"/>
          <w:sz w:val="24"/>
          <w:szCs w:val="24"/>
        </w:rPr>
        <w:t>МБОУ «Гимназия №1» также укомплектована: медицинским работником, работниками пищеблока, вспомогательным персоналом.</w:t>
      </w:r>
    </w:p>
    <w:p w:rsidR="00D04D1A" w:rsidRPr="00731B53" w:rsidRDefault="00D04D1A" w:rsidP="00867651">
      <w:pPr>
        <w:widowControl/>
        <w:autoSpaceDE/>
        <w:ind w:firstLine="850"/>
        <w:jc w:val="both"/>
        <w:rPr>
          <w:rFonts w:eastAsia="Calibri"/>
          <w:w w:val="115"/>
          <w:sz w:val="24"/>
          <w:szCs w:val="24"/>
        </w:rPr>
      </w:pPr>
      <w:r w:rsidRPr="00731B53">
        <w:rPr>
          <w:rFonts w:eastAsia="Calibri"/>
          <w:w w:val="115"/>
          <w:sz w:val="24"/>
          <w:szCs w:val="24"/>
        </w:rPr>
        <w:t>В школе созданы условия для профессионального развития педагогов, направленные на усиление положительной мотивации и создание благоприятного климата в коллективе, условий творческой работы педагогов, самообразование и повышение квалификации.</w:t>
      </w:r>
    </w:p>
    <w:p w:rsidR="00D04D1A" w:rsidRPr="00731B53" w:rsidRDefault="00D04D1A" w:rsidP="00867651">
      <w:pPr>
        <w:widowControl/>
        <w:autoSpaceDE/>
        <w:jc w:val="both"/>
        <w:rPr>
          <w:rFonts w:eastAsia="Calibri"/>
          <w:w w:val="115"/>
          <w:sz w:val="24"/>
          <w:szCs w:val="24"/>
        </w:rPr>
      </w:pPr>
      <w:r w:rsidRPr="00731B53">
        <w:rPr>
          <w:rFonts w:eastAsia="Calibri"/>
          <w:b/>
          <w:i/>
          <w:w w:val="115"/>
          <w:sz w:val="24"/>
          <w:szCs w:val="24"/>
        </w:rPr>
        <w:t xml:space="preserve">Профессиональное развитие и повышение квалификации педагогических работников. </w:t>
      </w:r>
      <w:r w:rsidRPr="00731B53">
        <w:rPr>
          <w:rFonts w:eastAsia="Calibri"/>
          <w:w w:val="115"/>
          <w:sz w:val="24"/>
          <w:szCs w:val="24"/>
        </w:rPr>
        <w:t xml:space="preserve">Реализация ООП ООО обеспечивается </w:t>
      </w:r>
      <w:r w:rsidRPr="00731B53">
        <w:rPr>
          <w:rFonts w:eastAsia="Calibri"/>
          <w:i/>
          <w:w w:val="115"/>
          <w:sz w:val="24"/>
          <w:szCs w:val="24"/>
        </w:rPr>
        <w:t xml:space="preserve">непрерывностью </w:t>
      </w:r>
      <w:r w:rsidRPr="00731B53">
        <w:rPr>
          <w:rFonts w:eastAsia="Calibri"/>
          <w:w w:val="115"/>
          <w:sz w:val="24"/>
          <w:szCs w:val="24"/>
        </w:rPr>
        <w:t>профессионального развития педагогических работников школы. Система непрерывного повышения квалификации включает в себя следующие элементы и формы:</w:t>
      </w:r>
    </w:p>
    <w:p w:rsidR="00D04D1A" w:rsidRPr="00731B53" w:rsidRDefault="00D04D1A" w:rsidP="00026C84">
      <w:pPr>
        <w:widowControl/>
        <w:numPr>
          <w:ilvl w:val="0"/>
          <w:numId w:val="89"/>
        </w:numPr>
        <w:autoSpaceDE/>
        <w:ind w:left="0" w:hanging="291"/>
        <w:rPr>
          <w:rFonts w:eastAsia="Calibri"/>
          <w:w w:val="115"/>
          <w:sz w:val="24"/>
          <w:szCs w:val="24"/>
        </w:rPr>
      </w:pPr>
      <w:r w:rsidRPr="00731B53">
        <w:rPr>
          <w:rFonts w:eastAsia="Calibri"/>
          <w:w w:val="115"/>
          <w:sz w:val="24"/>
          <w:szCs w:val="24"/>
        </w:rPr>
        <w:t>повышение квалификации на базе федеральных, региональных и муниципальных центров повышения квалификации (ОГПУ, РЦРО г. Оренбурга и т.д.),</w:t>
      </w:r>
    </w:p>
    <w:p w:rsidR="00D04D1A" w:rsidRPr="00731B53" w:rsidRDefault="00D04D1A" w:rsidP="00026C84">
      <w:pPr>
        <w:widowControl/>
        <w:numPr>
          <w:ilvl w:val="0"/>
          <w:numId w:val="89"/>
        </w:numPr>
        <w:autoSpaceDE/>
        <w:ind w:left="0" w:hanging="291"/>
        <w:rPr>
          <w:rFonts w:eastAsia="Calibri"/>
          <w:w w:val="115"/>
          <w:sz w:val="24"/>
          <w:szCs w:val="24"/>
        </w:rPr>
      </w:pPr>
      <w:r w:rsidRPr="00731B53">
        <w:rPr>
          <w:rFonts w:eastAsia="Calibri"/>
          <w:w w:val="115"/>
          <w:sz w:val="24"/>
          <w:szCs w:val="24"/>
        </w:rPr>
        <w:t>дистанционное обучение,</w:t>
      </w:r>
    </w:p>
    <w:p w:rsidR="00D04D1A" w:rsidRPr="00731B53" w:rsidRDefault="00D04D1A" w:rsidP="00026C84">
      <w:pPr>
        <w:widowControl/>
        <w:numPr>
          <w:ilvl w:val="0"/>
          <w:numId w:val="89"/>
        </w:numPr>
        <w:autoSpaceDE/>
        <w:ind w:left="0" w:hanging="291"/>
        <w:rPr>
          <w:rFonts w:eastAsia="Calibri"/>
          <w:w w:val="115"/>
          <w:sz w:val="24"/>
          <w:szCs w:val="24"/>
        </w:rPr>
      </w:pPr>
      <w:r w:rsidRPr="00731B53">
        <w:rPr>
          <w:rFonts w:eastAsia="Calibri"/>
          <w:w w:val="115"/>
          <w:sz w:val="24"/>
          <w:szCs w:val="24"/>
        </w:rPr>
        <w:t xml:space="preserve">самообразование через планы самообразования, </w:t>
      </w:r>
    </w:p>
    <w:p w:rsidR="00D04D1A" w:rsidRPr="00731B53" w:rsidRDefault="00D04D1A" w:rsidP="00026C84">
      <w:pPr>
        <w:widowControl/>
        <w:numPr>
          <w:ilvl w:val="0"/>
          <w:numId w:val="89"/>
        </w:numPr>
        <w:autoSpaceDE/>
        <w:ind w:left="0" w:hanging="291"/>
        <w:rPr>
          <w:rFonts w:eastAsia="Calibri"/>
          <w:w w:val="115"/>
          <w:sz w:val="24"/>
          <w:szCs w:val="24"/>
        </w:rPr>
      </w:pPr>
      <w:r w:rsidRPr="00731B53">
        <w:rPr>
          <w:rFonts w:eastAsia="Calibri"/>
          <w:w w:val="115"/>
          <w:sz w:val="24"/>
          <w:szCs w:val="24"/>
        </w:rPr>
        <w:t>методическую работу в ОУ, городе,</w:t>
      </w:r>
    </w:p>
    <w:p w:rsidR="00D04D1A" w:rsidRPr="00731B53" w:rsidRDefault="00D04D1A" w:rsidP="00026C84">
      <w:pPr>
        <w:widowControl/>
        <w:numPr>
          <w:ilvl w:val="0"/>
          <w:numId w:val="89"/>
        </w:numPr>
        <w:autoSpaceDE/>
        <w:ind w:left="0" w:hanging="291"/>
        <w:rPr>
          <w:rFonts w:eastAsia="Calibri"/>
          <w:w w:val="115"/>
          <w:sz w:val="24"/>
          <w:szCs w:val="24"/>
        </w:rPr>
      </w:pPr>
      <w:r w:rsidRPr="00731B53">
        <w:rPr>
          <w:rFonts w:eastAsia="Calibri"/>
          <w:w w:val="115"/>
          <w:sz w:val="24"/>
          <w:szCs w:val="24"/>
        </w:rPr>
        <w:t>участие в конференциях, обучающих семинарах и мастер-классах,</w:t>
      </w:r>
    </w:p>
    <w:p w:rsidR="00D04D1A" w:rsidRPr="00731B53" w:rsidRDefault="00D04D1A" w:rsidP="00026C84">
      <w:pPr>
        <w:widowControl/>
        <w:numPr>
          <w:ilvl w:val="0"/>
          <w:numId w:val="89"/>
        </w:numPr>
        <w:autoSpaceDE/>
        <w:ind w:left="0" w:hanging="291"/>
        <w:rPr>
          <w:rFonts w:eastAsia="Calibri"/>
          <w:w w:val="115"/>
          <w:sz w:val="24"/>
          <w:szCs w:val="24"/>
        </w:rPr>
      </w:pPr>
      <w:r w:rsidRPr="00731B53">
        <w:rPr>
          <w:rFonts w:eastAsia="Calibri"/>
          <w:w w:val="115"/>
          <w:sz w:val="24"/>
          <w:szCs w:val="24"/>
        </w:rPr>
        <w:t>участие в различных педагогических проектах;</w:t>
      </w:r>
    </w:p>
    <w:p w:rsidR="00D04D1A" w:rsidRPr="00731B53" w:rsidRDefault="00D04D1A" w:rsidP="00026C84">
      <w:pPr>
        <w:widowControl/>
        <w:numPr>
          <w:ilvl w:val="0"/>
          <w:numId w:val="89"/>
        </w:numPr>
        <w:autoSpaceDE/>
        <w:ind w:left="0" w:hanging="291"/>
        <w:rPr>
          <w:rFonts w:eastAsia="Calibri"/>
          <w:w w:val="115"/>
          <w:sz w:val="24"/>
          <w:szCs w:val="24"/>
        </w:rPr>
      </w:pPr>
      <w:r w:rsidRPr="00731B53">
        <w:rPr>
          <w:rFonts w:eastAsia="Calibri"/>
          <w:w w:val="115"/>
          <w:sz w:val="24"/>
          <w:szCs w:val="24"/>
        </w:rPr>
        <w:t>создание и публикация методических материалов и др.</w:t>
      </w:r>
    </w:p>
    <w:p w:rsidR="00D04D1A" w:rsidRPr="00731B53" w:rsidRDefault="00D04D1A" w:rsidP="00867651">
      <w:pPr>
        <w:widowControl/>
        <w:autoSpaceDE/>
        <w:ind w:firstLine="709"/>
        <w:jc w:val="both"/>
        <w:rPr>
          <w:rFonts w:eastAsia="Calibri"/>
          <w:w w:val="115"/>
          <w:sz w:val="24"/>
          <w:szCs w:val="24"/>
        </w:rPr>
      </w:pPr>
      <w:r w:rsidRPr="00731B53">
        <w:rPr>
          <w:rFonts w:eastAsia="Calibri"/>
          <w:w w:val="115"/>
          <w:sz w:val="24"/>
          <w:szCs w:val="24"/>
        </w:rPr>
        <w:t>Педагогические работники школы ежегодно повышают квалификацию по различным образовательным программам, направленным на формирование и развитие профессиональной компетенции учителей в соответствии с графиком повышения квалификации педагогических работников МБОУ «Гимназия №1».</w:t>
      </w:r>
    </w:p>
    <w:p w:rsidR="00D04D1A" w:rsidRPr="00731B53" w:rsidRDefault="00D04D1A" w:rsidP="00867651">
      <w:pPr>
        <w:widowControl/>
        <w:autoSpaceDE/>
        <w:ind w:firstLine="709"/>
        <w:jc w:val="both"/>
        <w:rPr>
          <w:rFonts w:eastAsia="Calibri"/>
          <w:w w:val="115"/>
          <w:sz w:val="24"/>
          <w:szCs w:val="24"/>
        </w:rPr>
      </w:pPr>
      <w:r w:rsidRPr="00731B53">
        <w:rPr>
          <w:rFonts w:eastAsia="Calibri"/>
          <w:w w:val="115"/>
          <w:sz w:val="24"/>
          <w:szCs w:val="24"/>
        </w:rPr>
        <w:t>100% педагогических работников школы проходят курсовую подготовку как минимум раз в три года.</w:t>
      </w:r>
    </w:p>
    <w:p w:rsidR="00D04D1A" w:rsidRPr="00731B53" w:rsidRDefault="00D04D1A" w:rsidP="00867651">
      <w:pPr>
        <w:widowControl/>
        <w:autoSpaceDE/>
        <w:ind w:firstLine="709"/>
        <w:jc w:val="both"/>
        <w:rPr>
          <w:rFonts w:eastAsia="Calibri"/>
          <w:w w:val="115"/>
          <w:sz w:val="24"/>
          <w:szCs w:val="24"/>
        </w:rPr>
      </w:pPr>
      <w:r w:rsidRPr="00731B53">
        <w:rPr>
          <w:rFonts w:eastAsia="Calibri"/>
          <w:w w:val="115"/>
          <w:sz w:val="24"/>
          <w:szCs w:val="24"/>
        </w:rPr>
        <w:t>Образовательные программы развития профессиональной компетентности педагогов носят личностно-развивающий характер и направлены на:</w:t>
      </w:r>
    </w:p>
    <w:p w:rsidR="00D04D1A" w:rsidRPr="00731B53" w:rsidRDefault="00D04D1A" w:rsidP="00026C84">
      <w:pPr>
        <w:widowControl/>
        <w:numPr>
          <w:ilvl w:val="0"/>
          <w:numId w:val="101"/>
        </w:numPr>
        <w:autoSpaceDE/>
        <w:ind w:left="0" w:hanging="426"/>
        <w:rPr>
          <w:rFonts w:eastAsia="Calibri"/>
          <w:w w:val="115"/>
          <w:sz w:val="24"/>
          <w:szCs w:val="24"/>
        </w:rPr>
      </w:pPr>
      <w:r w:rsidRPr="00731B53">
        <w:rPr>
          <w:rFonts w:eastAsia="Calibri"/>
          <w:w w:val="115"/>
          <w:sz w:val="24"/>
          <w:szCs w:val="24"/>
        </w:rPr>
        <w:lastRenderedPageBreak/>
        <w:t>расширение знаний, умений, навыков, связанных с возрастной, педагогической, социальной и дифференциальной психологией;</w:t>
      </w:r>
    </w:p>
    <w:p w:rsidR="00D04D1A" w:rsidRPr="00731B53" w:rsidRDefault="00D04D1A" w:rsidP="00026C84">
      <w:pPr>
        <w:widowControl/>
        <w:numPr>
          <w:ilvl w:val="0"/>
          <w:numId w:val="101"/>
        </w:numPr>
        <w:autoSpaceDE/>
        <w:ind w:left="0" w:hanging="426"/>
        <w:rPr>
          <w:rFonts w:eastAsia="Calibri"/>
          <w:w w:val="115"/>
          <w:sz w:val="24"/>
          <w:szCs w:val="24"/>
        </w:rPr>
      </w:pPr>
      <w:r w:rsidRPr="00731B53">
        <w:rPr>
          <w:rFonts w:eastAsia="Calibri"/>
          <w:w w:val="115"/>
          <w:sz w:val="24"/>
          <w:szCs w:val="24"/>
        </w:rPr>
        <w:t>создание адекватного образа педагога;</w:t>
      </w:r>
    </w:p>
    <w:p w:rsidR="00D04D1A" w:rsidRPr="00731B53" w:rsidRDefault="00D04D1A" w:rsidP="00026C84">
      <w:pPr>
        <w:widowControl/>
        <w:numPr>
          <w:ilvl w:val="0"/>
          <w:numId w:val="101"/>
        </w:numPr>
        <w:autoSpaceDE/>
        <w:ind w:left="0" w:hanging="426"/>
        <w:rPr>
          <w:rFonts w:eastAsia="Calibri"/>
          <w:w w:val="115"/>
          <w:sz w:val="24"/>
          <w:szCs w:val="24"/>
        </w:rPr>
      </w:pPr>
      <w:r w:rsidRPr="00731B53">
        <w:rPr>
          <w:rFonts w:eastAsia="Calibri"/>
          <w:w w:val="115"/>
          <w:sz w:val="24"/>
          <w:szCs w:val="24"/>
        </w:rPr>
        <w:t>повышение уверенности педагогов в своих возможностях;</w:t>
      </w:r>
    </w:p>
    <w:p w:rsidR="00D04D1A" w:rsidRPr="00731B53" w:rsidRDefault="00D04D1A" w:rsidP="00026C84">
      <w:pPr>
        <w:widowControl/>
        <w:numPr>
          <w:ilvl w:val="0"/>
          <w:numId w:val="101"/>
        </w:numPr>
        <w:autoSpaceDE/>
        <w:ind w:left="0" w:hanging="426"/>
        <w:rPr>
          <w:rFonts w:eastAsia="Calibri"/>
          <w:w w:val="115"/>
          <w:sz w:val="24"/>
          <w:szCs w:val="24"/>
        </w:rPr>
      </w:pPr>
      <w:r w:rsidRPr="00731B53">
        <w:rPr>
          <w:rFonts w:eastAsia="Calibri"/>
          <w:w w:val="115"/>
          <w:sz w:val="24"/>
          <w:szCs w:val="24"/>
        </w:rPr>
        <w:t>формирование индивидуального стиля педагогической деятельности, способности осуществлять внутренний контроль в эмоционально-значимых ситуациях;</w:t>
      </w:r>
    </w:p>
    <w:p w:rsidR="00D04D1A" w:rsidRPr="00731B53" w:rsidRDefault="00D04D1A" w:rsidP="00026C84">
      <w:pPr>
        <w:widowControl/>
        <w:numPr>
          <w:ilvl w:val="0"/>
          <w:numId w:val="101"/>
        </w:numPr>
        <w:autoSpaceDE/>
        <w:ind w:left="0" w:hanging="426"/>
        <w:rPr>
          <w:rFonts w:eastAsia="Calibri"/>
          <w:w w:val="115"/>
          <w:sz w:val="24"/>
          <w:szCs w:val="24"/>
        </w:rPr>
      </w:pPr>
      <w:r w:rsidRPr="00731B53">
        <w:rPr>
          <w:rFonts w:eastAsia="Calibri"/>
          <w:w w:val="115"/>
          <w:sz w:val="24"/>
          <w:szCs w:val="24"/>
        </w:rPr>
        <w:t>овладение навыками самодиагностики и умением определять эмоционально-ценностное отношение к педагогической профессии;</w:t>
      </w:r>
    </w:p>
    <w:p w:rsidR="00D04D1A" w:rsidRPr="00731B53" w:rsidRDefault="00D04D1A" w:rsidP="00026C84">
      <w:pPr>
        <w:widowControl/>
        <w:numPr>
          <w:ilvl w:val="0"/>
          <w:numId w:val="101"/>
        </w:numPr>
        <w:autoSpaceDE/>
        <w:ind w:left="0" w:hanging="426"/>
        <w:rPr>
          <w:rFonts w:eastAsia="Calibri"/>
          <w:w w:val="115"/>
          <w:sz w:val="24"/>
          <w:szCs w:val="24"/>
        </w:rPr>
      </w:pPr>
      <w:r w:rsidRPr="00731B53">
        <w:rPr>
          <w:rFonts w:eastAsia="Calibri"/>
          <w:w w:val="115"/>
          <w:sz w:val="24"/>
          <w:szCs w:val="24"/>
        </w:rPr>
        <w:t>овладение навыками коммуникативной культуры;</w:t>
      </w:r>
    </w:p>
    <w:p w:rsidR="00D04D1A" w:rsidRPr="00731B53" w:rsidRDefault="00D04D1A" w:rsidP="00026C84">
      <w:pPr>
        <w:widowControl/>
        <w:numPr>
          <w:ilvl w:val="0"/>
          <w:numId w:val="101"/>
        </w:numPr>
        <w:autoSpaceDE/>
        <w:ind w:left="0" w:hanging="426"/>
        <w:rPr>
          <w:rFonts w:eastAsia="Calibri"/>
          <w:w w:val="115"/>
          <w:sz w:val="24"/>
          <w:szCs w:val="24"/>
        </w:rPr>
      </w:pPr>
      <w:r w:rsidRPr="00731B53">
        <w:rPr>
          <w:rFonts w:eastAsia="Calibri"/>
          <w:w w:val="115"/>
          <w:sz w:val="24"/>
          <w:szCs w:val="24"/>
        </w:rPr>
        <w:t>развитие умения жить и ориентироваться в меняющемся социуме; – повышение психологической устойчивости в восприятии и оценке личных и социальных проблем.</w:t>
      </w:r>
    </w:p>
    <w:p w:rsidR="00D04D1A" w:rsidRPr="00731B53" w:rsidRDefault="00D04D1A" w:rsidP="00867651">
      <w:pPr>
        <w:widowControl/>
        <w:autoSpaceDE/>
        <w:ind w:firstLine="708"/>
        <w:jc w:val="both"/>
        <w:rPr>
          <w:rFonts w:eastAsia="Calibri"/>
          <w:w w:val="115"/>
          <w:sz w:val="24"/>
          <w:szCs w:val="24"/>
        </w:rPr>
      </w:pPr>
      <w:r w:rsidRPr="00731B53">
        <w:rPr>
          <w:rFonts w:eastAsia="Calibri"/>
          <w:w w:val="115"/>
          <w:sz w:val="24"/>
          <w:szCs w:val="24"/>
        </w:rPr>
        <w:t xml:space="preserve">В соответствии с приказом </w:t>
      </w:r>
      <w:r w:rsidR="008D4353" w:rsidRPr="00731B53">
        <w:rPr>
          <w:rFonts w:eastAsia="Calibri"/>
          <w:w w:val="115"/>
          <w:sz w:val="24"/>
          <w:szCs w:val="24"/>
        </w:rPr>
        <w:t>Минпросвещения России от 24 марта 2023 г. № 196</w:t>
      </w:r>
      <w:r w:rsidRPr="00731B53">
        <w:rPr>
          <w:rFonts w:eastAsia="Calibri"/>
          <w:w w:val="115"/>
          <w:sz w:val="24"/>
          <w:szCs w:val="24"/>
        </w:rPr>
        <w:t xml:space="preserve"> «О порядке аттестации педагогических работников государственных и муниципальных образовательных организаций» и графиком прохождения аттестации педагогические работники ежегодно проходят аттестацию</w:t>
      </w:r>
      <w:r w:rsidRPr="00731B53">
        <w:rPr>
          <w:rFonts w:eastAsia="Calibri"/>
          <w:b/>
          <w:w w:val="115"/>
          <w:sz w:val="24"/>
          <w:szCs w:val="24"/>
        </w:rPr>
        <w:t xml:space="preserve">. </w:t>
      </w:r>
      <w:r w:rsidRPr="00731B53">
        <w:rPr>
          <w:rFonts w:eastAsia="Calibri"/>
          <w:w w:val="115"/>
          <w:sz w:val="24"/>
          <w:szCs w:val="24"/>
        </w:rPr>
        <w:t>Аттестация педагогических работников в соответствии с Федеральным законом «Об образовании в Российской Федерации» (ст. 49) проводится в целях подтверждения их соответствия занимаемым должностям на основе оценки их профессиональной деятельности, с учетом желания педагогических работников в целях установления квалификационной категории и графиком прохождения аттестации педагогических работников МБОУ «Гимназия №1».</w:t>
      </w:r>
    </w:p>
    <w:p w:rsidR="00D04D1A" w:rsidRPr="00731B53" w:rsidRDefault="00D04D1A" w:rsidP="00867651">
      <w:pPr>
        <w:widowControl/>
        <w:autoSpaceDE/>
        <w:ind w:firstLine="708"/>
        <w:jc w:val="both"/>
        <w:rPr>
          <w:rFonts w:eastAsia="Calibri"/>
          <w:w w:val="115"/>
          <w:sz w:val="24"/>
          <w:szCs w:val="24"/>
        </w:rPr>
      </w:pPr>
      <w:r w:rsidRPr="00731B53">
        <w:rPr>
          <w:rFonts w:eastAsia="Calibri"/>
          <w:w w:val="115"/>
          <w:sz w:val="24"/>
          <w:szCs w:val="24"/>
        </w:rPr>
        <w:t xml:space="preserve">Одним из условий готовности образовательного учреждения к реализации ФГОС </w:t>
      </w:r>
      <w:r w:rsidR="004C432F" w:rsidRPr="00731B53">
        <w:rPr>
          <w:rFonts w:eastAsia="Calibri"/>
          <w:w w:val="115"/>
          <w:sz w:val="24"/>
          <w:szCs w:val="24"/>
        </w:rPr>
        <w:t>среднего</w:t>
      </w:r>
      <w:r w:rsidRPr="00731B53">
        <w:rPr>
          <w:rFonts w:eastAsia="Calibri"/>
          <w:w w:val="115"/>
          <w:sz w:val="24"/>
          <w:szCs w:val="24"/>
        </w:rPr>
        <w:t xml:space="preserve"> общего образования является создание системы методической работы,</w:t>
      </w:r>
      <w:r w:rsidRPr="00731B53">
        <w:rPr>
          <w:rFonts w:eastAsia="Calibri"/>
          <w:i/>
          <w:w w:val="115"/>
          <w:sz w:val="24"/>
          <w:szCs w:val="24"/>
        </w:rPr>
        <w:t xml:space="preserve"> </w:t>
      </w:r>
      <w:r w:rsidRPr="00731B53">
        <w:rPr>
          <w:rFonts w:eastAsia="Calibri"/>
          <w:w w:val="115"/>
          <w:sz w:val="24"/>
          <w:szCs w:val="24"/>
        </w:rPr>
        <w:t>обеспечивающей сопровождение деятельности педагогов на всех этапах реализации требований ФГОС и включающей следующие формы:</w:t>
      </w:r>
    </w:p>
    <w:p w:rsidR="00D04D1A" w:rsidRPr="00731B53" w:rsidRDefault="00D04D1A" w:rsidP="00867651">
      <w:pPr>
        <w:widowControl/>
        <w:autoSpaceDE/>
        <w:ind w:hanging="142"/>
        <w:rPr>
          <w:rFonts w:eastAsia="Calibri"/>
          <w:w w:val="115"/>
          <w:sz w:val="24"/>
          <w:szCs w:val="24"/>
        </w:rPr>
      </w:pPr>
      <w:r w:rsidRPr="00731B53">
        <w:rPr>
          <w:rFonts w:eastAsia="Calibri"/>
          <w:w w:val="115"/>
          <w:sz w:val="24"/>
          <w:szCs w:val="24"/>
        </w:rPr>
        <w:t>-</w:t>
      </w:r>
      <w:r w:rsidRPr="00731B53">
        <w:rPr>
          <w:rFonts w:eastAsia="Calibri"/>
          <w:w w:val="115"/>
          <w:sz w:val="24"/>
          <w:szCs w:val="24"/>
        </w:rPr>
        <w:tab/>
        <w:t>семинары, посвященные содержанию и ключевым особенностям Стандарта;</w:t>
      </w:r>
    </w:p>
    <w:p w:rsidR="00D04D1A" w:rsidRPr="00731B53" w:rsidRDefault="00D04D1A" w:rsidP="00867651">
      <w:pPr>
        <w:widowControl/>
        <w:autoSpaceDE/>
        <w:ind w:hanging="142"/>
        <w:rPr>
          <w:rFonts w:eastAsia="Calibri"/>
          <w:w w:val="115"/>
          <w:sz w:val="24"/>
          <w:szCs w:val="24"/>
        </w:rPr>
      </w:pPr>
      <w:r w:rsidRPr="00731B53">
        <w:rPr>
          <w:rFonts w:eastAsia="Calibri"/>
          <w:w w:val="115"/>
          <w:sz w:val="24"/>
          <w:szCs w:val="24"/>
        </w:rPr>
        <w:t>-</w:t>
      </w:r>
      <w:r w:rsidRPr="00731B53">
        <w:rPr>
          <w:rFonts w:eastAsia="Calibri"/>
          <w:w w:val="115"/>
          <w:sz w:val="24"/>
          <w:szCs w:val="24"/>
        </w:rPr>
        <w:tab/>
        <w:t>тренинги для педагогов с целью выявления и соотнесения собственной профессиональной позиции с целями и задачами Стандарта;</w:t>
      </w:r>
    </w:p>
    <w:p w:rsidR="00D04D1A" w:rsidRPr="00731B53" w:rsidRDefault="00D04D1A" w:rsidP="00867651">
      <w:pPr>
        <w:widowControl/>
        <w:autoSpaceDE/>
        <w:ind w:hanging="142"/>
        <w:rPr>
          <w:rFonts w:eastAsia="Calibri"/>
          <w:w w:val="115"/>
          <w:sz w:val="24"/>
          <w:szCs w:val="24"/>
        </w:rPr>
      </w:pPr>
      <w:r w:rsidRPr="00731B53">
        <w:rPr>
          <w:rFonts w:eastAsia="Calibri"/>
          <w:w w:val="115"/>
          <w:sz w:val="24"/>
          <w:szCs w:val="24"/>
        </w:rPr>
        <w:t>-</w:t>
      </w:r>
      <w:r w:rsidRPr="00731B53">
        <w:rPr>
          <w:rFonts w:eastAsia="Calibri"/>
          <w:w w:val="115"/>
          <w:sz w:val="24"/>
          <w:szCs w:val="24"/>
        </w:rPr>
        <w:tab/>
        <w:t>заседания методических объединений учителей, методического совета по проблемам введения Стандарта;</w:t>
      </w:r>
    </w:p>
    <w:p w:rsidR="00D04D1A" w:rsidRPr="00731B53" w:rsidRDefault="00D04D1A" w:rsidP="00867651">
      <w:pPr>
        <w:widowControl/>
        <w:autoSpaceDE/>
        <w:ind w:hanging="142"/>
        <w:rPr>
          <w:rFonts w:eastAsia="Calibri"/>
          <w:w w:val="115"/>
          <w:sz w:val="24"/>
          <w:szCs w:val="24"/>
        </w:rPr>
      </w:pPr>
      <w:r w:rsidRPr="00731B53">
        <w:rPr>
          <w:rFonts w:eastAsia="Calibri"/>
          <w:w w:val="115"/>
          <w:sz w:val="24"/>
          <w:szCs w:val="24"/>
        </w:rPr>
        <w:t>-</w:t>
      </w:r>
      <w:r w:rsidRPr="00731B53">
        <w:rPr>
          <w:rFonts w:eastAsia="Calibri"/>
          <w:w w:val="115"/>
          <w:sz w:val="24"/>
          <w:szCs w:val="24"/>
        </w:rPr>
        <w:tab/>
        <w:t>участие педагогов в разработке разделов и компонентов, в реализации основной образовательной программы образовательного учреждения;</w:t>
      </w:r>
    </w:p>
    <w:p w:rsidR="00D04D1A" w:rsidRPr="00731B53" w:rsidRDefault="00D04D1A" w:rsidP="00867651">
      <w:pPr>
        <w:widowControl/>
        <w:autoSpaceDE/>
        <w:ind w:hanging="142"/>
        <w:rPr>
          <w:rFonts w:eastAsia="Calibri"/>
          <w:w w:val="115"/>
          <w:sz w:val="24"/>
          <w:szCs w:val="24"/>
        </w:rPr>
      </w:pPr>
      <w:r w:rsidRPr="00731B53">
        <w:rPr>
          <w:rFonts w:eastAsia="Calibri"/>
          <w:w w:val="115"/>
          <w:sz w:val="24"/>
          <w:szCs w:val="24"/>
        </w:rPr>
        <w:t>-</w:t>
      </w:r>
      <w:r w:rsidRPr="00731B53">
        <w:rPr>
          <w:rFonts w:eastAsia="Calibri"/>
          <w:w w:val="115"/>
          <w:sz w:val="24"/>
          <w:szCs w:val="24"/>
        </w:rPr>
        <w:tab/>
        <w:t>педагогические советы;</w:t>
      </w:r>
    </w:p>
    <w:p w:rsidR="00D04D1A" w:rsidRPr="00731B53" w:rsidRDefault="00D04D1A" w:rsidP="00867651">
      <w:pPr>
        <w:widowControl/>
        <w:autoSpaceDE/>
        <w:ind w:hanging="142"/>
        <w:rPr>
          <w:rFonts w:eastAsia="Calibri"/>
          <w:w w:val="115"/>
          <w:sz w:val="24"/>
          <w:szCs w:val="24"/>
        </w:rPr>
      </w:pPr>
      <w:r w:rsidRPr="00731B53">
        <w:rPr>
          <w:rFonts w:eastAsia="Calibri"/>
          <w:w w:val="115"/>
          <w:sz w:val="24"/>
          <w:szCs w:val="24"/>
        </w:rPr>
        <w:t>-</w:t>
      </w:r>
      <w:r w:rsidRPr="00731B53">
        <w:rPr>
          <w:rFonts w:eastAsia="Calibri"/>
          <w:w w:val="115"/>
          <w:sz w:val="24"/>
          <w:szCs w:val="24"/>
        </w:rPr>
        <w:tab/>
        <w:t>мастер-классы, круглые столы, открытые уроки.</w:t>
      </w:r>
    </w:p>
    <w:p w:rsidR="00D04D1A" w:rsidRPr="00731B53" w:rsidRDefault="00D04D1A" w:rsidP="00867651">
      <w:pPr>
        <w:widowControl/>
        <w:autoSpaceDE/>
        <w:ind w:firstLine="567"/>
        <w:jc w:val="both"/>
        <w:rPr>
          <w:rFonts w:eastAsia="Calibri"/>
          <w:w w:val="115"/>
          <w:sz w:val="24"/>
          <w:szCs w:val="24"/>
        </w:rPr>
      </w:pPr>
      <w:r w:rsidRPr="00731B53">
        <w:rPr>
          <w:rFonts w:eastAsia="Calibri"/>
          <w:w w:val="115"/>
          <w:sz w:val="24"/>
          <w:szCs w:val="24"/>
        </w:rPr>
        <w:t>Актуальные вопросы реализации программы начального общего образования рассматриваются методическими объединениями, действующими в образовательной организации, а также методическими и учебно-методическими объединениями в сфере общего образования, действующими на муниципальном и региональном уровнях.</w:t>
      </w:r>
    </w:p>
    <w:p w:rsidR="00D04D1A" w:rsidRPr="00731B53" w:rsidRDefault="00D04D1A" w:rsidP="00867651">
      <w:pPr>
        <w:widowControl/>
        <w:autoSpaceDE/>
        <w:ind w:firstLine="567"/>
        <w:jc w:val="both"/>
        <w:rPr>
          <w:rFonts w:eastAsia="Calibri"/>
          <w:w w:val="115"/>
          <w:sz w:val="24"/>
          <w:szCs w:val="24"/>
        </w:rPr>
      </w:pPr>
      <w:r w:rsidRPr="00731B53">
        <w:rPr>
          <w:rFonts w:eastAsia="Calibri"/>
          <w:w w:val="115"/>
          <w:sz w:val="24"/>
          <w:szCs w:val="24"/>
        </w:rPr>
        <w:t>Подведение итогов и обсуждение результатов мероприятий осуществляются в формах:</w:t>
      </w:r>
    </w:p>
    <w:p w:rsidR="00D04D1A" w:rsidRPr="00731B53" w:rsidRDefault="00D04D1A" w:rsidP="00867651">
      <w:pPr>
        <w:widowControl/>
        <w:autoSpaceDE/>
        <w:ind w:hanging="142"/>
        <w:rPr>
          <w:rFonts w:eastAsia="Calibri"/>
          <w:w w:val="115"/>
          <w:sz w:val="24"/>
          <w:szCs w:val="24"/>
        </w:rPr>
      </w:pPr>
      <w:r w:rsidRPr="00731B53">
        <w:rPr>
          <w:rFonts w:eastAsia="Calibri"/>
          <w:w w:val="115"/>
          <w:sz w:val="24"/>
          <w:szCs w:val="24"/>
        </w:rPr>
        <w:t>-</w:t>
      </w:r>
      <w:r w:rsidRPr="00731B53">
        <w:rPr>
          <w:rFonts w:eastAsia="Calibri"/>
          <w:w w:val="115"/>
          <w:sz w:val="24"/>
          <w:szCs w:val="24"/>
        </w:rPr>
        <w:tab/>
        <w:t>совещания при директоре,</w:t>
      </w:r>
    </w:p>
    <w:p w:rsidR="00D04D1A" w:rsidRPr="00731B53" w:rsidRDefault="00D04D1A" w:rsidP="00867651">
      <w:pPr>
        <w:widowControl/>
        <w:autoSpaceDE/>
        <w:ind w:hanging="142"/>
        <w:rPr>
          <w:rFonts w:eastAsia="Calibri"/>
          <w:w w:val="115"/>
          <w:sz w:val="24"/>
          <w:szCs w:val="24"/>
        </w:rPr>
      </w:pPr>
      <w:r w:rsidRPr="00731B53">
        <w:rPr>
          <w:rFonts w:eastAsia="Calibri"/>
          <w:w w:val="115"/>
          <w:sz w:val="24"/>
          <w:szCs w:val="24"/>
        </w:rPr>
        <w:t>-</w:t>
      </w:r>
      <w:r w:rsidRPr="00731B53">
        <w:rPr>
          <w:rFonts w:eastAsia="Calibri"/>
          <w:w w:val="115"/>
          <w:sz w:val="24"/>
          <w:szCs w:val="24"/>
        </w:rPr>
        <w:tab/>
        <w:t>заседания педагогического советов,</w:t>
      </w:r>
    </w:p>
    <w:p w:rsidR="00D04D1A" w:rsidRPr="00731B53" w:rsidRDefault="00D04D1A" w:rsidP="00867651">
      <w:pPr>
        <w:widowControl/>
        <w:autoSpaceDE/>
        <w:ind w:hanging="142"/>
        <w:rPr>
          <w:rFonts w:eastAsia="Calibri"/>
          <w:w w:val="115"/>
          <w:sz w:val="24"/>
          <w:szCs w:val="24"/>
        </w:rPr>
      </w:pPr>
      <w:r w:rsidRPr="00731B53">
        <w:rPr>
          <w:rFonts w:eastAsia="Calibri"/>
          <w:w w:val="115"/>
          <w:sz w:val="24"/>
          <w:szCs w:val="24"/>
        </w:rPr>
        <w:t>-</w:t>
      </w:r>
      <w:r w:rsidRPr="00731B53">
        <w:rPr>
          <w:rFonts w:eastAsia="Calibri"/>
          <w:w w:val="115"/>
          <w:sz w:val="24"/>
          <w:szCs w:val="24"/>
        </w:rPr>
        <w:tab/>
        <w:t>заседание методического совета,</w:t>
      </w:r>
    </w:p>
    <w:p w:rsidR="00D04D1A" w:rsidRPr="00731B53" w:rsidRDefault="00D04D1A" w:rsidP="00867651">
      <w:pPr>
        <w:widowControl/>
        <w:autoSpaceDE/>
        <w:ind w:hanging="142"/>
        <w:rPr>
          <w:rFonts w:eastAsia="Calibri"/>
          <w:w w:val="115"/>
          <w:sz w:val="24"/>
          <w:szCs w:val="24"/>
        </w:rPr>
      </w:pPr>
      <w:r w:rsidRPr="00731B53">
        <w:rPr>
          <w:rFonts w:eastAsia="Calibri"/>
          <w:w w:val="115"/>
          <w:sz w:val="24"/>
          <w:szCs w:val="24"/>
        </w:rPr>
        <w:t>-</w:t>
      </w:r>
      <w:r w:rsidRPr="00731B53">
        <w:rPr>
          <w:rFonts w:eastAsia="Calibri"/>
          <w:w w:val="115"/>
          <w:sz w:val="24"/>
          <w:szCs w:val="24"/>
        </w:rPr>
        <w:tab/>
        <w:t>размещение на сайте локальных актов, рекомендаций.</w:t>
      </w:r>
    </w:p>
    <w:p w:rsidR="00D04D1A" w:rsidRPr="00731B53" w:rsidRDefault="00D04D1A" w:rsidP="00867651">
      <w:pPr>
        <w:widowControl/>
        <w:autoSpaceDE/>
        <w:ind w:firstLine="567"/>
        <w:jc w:val="both"/>
        <w:rPr>
          <w:rFonts w:eastAsia="Calibri"/>
          <w:w w:val="115"/>
          <w:sz w:val="24"/>
          <w:szCs w:val="24"/>
        </w:rPr>
      </w:pPr>
      <w:r w:rsidRPr="00731B53">
        <w:rPr>
          <w:rFonts w:eastAsia="Calibri"/>
          <w:w w:val="115"/>
          <w:sz w:val="24"/>
          <w:szCs w:val="24"/>
        </w:rPr>
        <w:t>Для достижения результатов основной образовательной программы в ходе ее реализации осуществляется оценка качества и результативности деятельности педагогических работников с целью коррекции их деятельности.</w:t>
      </w:r>
    </w:p>
    <w:p w:rsidR="00D04D1A" w:rsidRPr="00731B53" w:rsidRDefault="00D04D1A" w:rsidP="00867651">
      <w:pPr>
        <w:widowControl/>
        <w:autoSpaceDE/>
        <w:ind w:firstLine="567"/>
        <w:jc w:val="both"/>
        <w:rPr>
          <w:rFonts w:eastAsia="Calibri"/>
          <w:w w:val="115"/>
          <w:sz w:val="24"/>
          <w:szCs w:val="24"/>
        </w:rPr>
      </w:pPr>
      <w:r w:rsidRPr="00731B53">
        <w:rPr>
          <w:rFonts w:eastAsia="Calibri"/>
          <w:w w:val="115"/>
          <w:sz w:val="24"/>
          <w:szCs w:val="24"/>
        </w:rPr>
        <w:t xml:space="preserve">Критерии оценки результативности деятельности педагогических работников включают: динамику образовательных достижений учащихся, в том числе формирования УУД, а также активность и результативность их участия во внеурочной деятельности, образовательных, творческих и социальных, в том числе разновозрастных проектах, школьном самоуправлении. При оценке качества </w:t>
      </w:r>
      <w:r w:rsidRPr="00731B53">
        <w:rPr>
          <w:rFonts w:eastAsia="Calibri"/>
          <w:w w:val="115"/>
          <w:sz w:val="24"/>
          <w:szCs w:val="24"/>
        </w:rPr>
        <w:lastRenderedPageBreak/>
        <w:t>деятельности педагогических работников могут учитываться востребованность услуг учителя (в том числе внеурочных) учениками и родителями; использование учителями современных педагогических технологий, в том числе ИКТ и здоровьесберегающих; участие в методической и научной работе; распространение передового педагогического опыта; повышение уровня профессионального мастерства; работа учителя по формированию и сопровождению индивидуальных образовательных траекторий учащихся; руководство проектной деятельностью учащихся; взаимодействие со всеми участниками образовательной деятельности и др.</w:t>
      </w:r>
    </w:p>
    <w:p w:rsidR="00D04D1A" w:rsidRPr="00731B53" w:rsidRDefault="00D04D1A" w:rsidP="00867651">
      <w:pPr>
        <w:widowControl/>
        <w:autoSpaceDE/>
        <w:ind w:firstLine="567"/>
        <w:jc w:val="both"/>
        <w:rPr>
          <w:rFonts w:eastAsia="Calibri"/>
          <w:w w:val="115"/>
          <w:sz w:val="24"/>
          <w:szCs w:val="24"/>
        </w:rPr>
      </w:pPr>
      <w:r w:rsidRPr="00731B53">
        <w:rPr>
          <w:rFonts w:eastAsia="Calibri"/>
          <w:w w:val="115"/>
          <w:sz w:val="24"/>
          <w:szCs w:val="24"/>
        </w:rPr>
        <w:t>Ожидаемый результат повышения квалификации</w:t>
      </w:r>
      <w:r w:rsidRPr="00731B53">
        <w:rPr>
          <w:rFonts w:eastAsia="Calibri"/>
          <w:i/>
          <w:w w:val="115"/>
          <w:sz w:val="24"/>
          <w:szCs w:val="24"/>
        </w:rPr>
        <w:t xml:space="preserve"> </w:t>
      </w:r>
      <w:r w:rsidRPr="00731B53">
        <w:rPr>
          <w:rFonts w:eastAsia="Calibri"/>
          <w:w w:val="115"/>
          <w:sz w:val="24"/>
          <w:szCs w:val="24"/>
        </w:rPr>
        <w:t xml:space="preserve">— профессиональная готовность работников образования к реализации ФГОС </w:t>
      </w:r>
      <w:r w:rsidR="004C432F" w:rsidRPr="00731B53">
        <w:rPr>
          <w:rFonts w:eastAsia="Calibri"/>
          <w:w w:val="115"/>
          <w:sz w:val="24"/>
          <w:szCs w:val="24"/>
        </w:rPr>
        <w:t>среднего</w:t>
      </w:r>
      <w:r w:rsidRPr="00731B53">
        <w:rPr>
          <w:rFonts w:eastAsia="Calibri"/>
          <w:w w:val="115"/>
          <w:sz w:val="24"/>
          <w:szCs w:val="24"/>
        </w:rPr>
        <w:t xml:space="preserve"> общего образования:</w:t>
      </w:r>
    </w:p>
    <w:p w:rsidR="00D04D1A" w:rsidRPr="00731B53" w:rsidRDefault="00D04D1A" w:rsidP="00026C84">
      <w:pPr>
        <w:widowControl/>
        <w:numPr>
          <w:ilvl w:val="0"/>
          <w:numId w:val="89"/>
        </w:numPr>
        <w:autoSpaceDE/>
        <w:ind w:left="0"/>
        <w:jc w:val="both"/>
        <w:rPr>
          <w:rFonts w:eastAsia="Calibri"/>
          <w:w w:val="115"/>
          <w:sz w:val="24"/>
          <w:szCs w:val="24"/>
        </w:rPr>
      </w:pPr>
      <w:r w:rsidRPr="00731B53">
        <w:rPr>
          <w:rFonts w:eastAsia="Calibri"/>
          <w:w w:val="115"/>
          <w:sz w:val="24"/>
          <w:szCs w:val="24"/>
        </w:rPr>
        <w:t>обеспечение оптимального вхождения работников образования в систему ценностей современного образования;</w:t>
      </w:r>
    </w:p>
    <w:p w:rsidR="00D04D1A" w:rsidRPr="00731B53" w:rsidRDefault="00D04D1A" w:rsidP="00026C84">
      <w:pPr>
        <w:widowControl/>
        <w:numPr>
          <w:ilvl w:val="0"/>
          <w:numId w:val="89"/>
        </w:numPr>
        <w:autoSpaceDE/>
        <w:ind w:left="0"/>
        <w:jc w:val="both"/>
        <w:rPr>
          <w:rFonts w:eastAsia="Calibri"/>
          <w:w w:val="115"/>
          <w:sz w:val="24"/>
          <w:szCs w:val="24"/>
        </w:rPr>
      </w:pPr>
      <w:r w:rsidRPr="00731B53">
        <w:rPr>
          <w:rFonts w:eastAsia="Calibri"/>
          <w:w w:val="115"/>
          <w:sz w:val="24"/>
          <w:szCs w:val="24"/>
        </w:rPr>
        <w:t>освоение системы требований к структуре основной образовательной программы, результатам её освоения и условиям реализации, а также системы оценки итогов образовательной деятельности обучающихся;</w:t>
      </w:r>
    </w:p>
    <w:p w:rsidR="00D04D1A" w:rsidRPr="00731B53" w:rsidRDefault="00D04D1A" w:rsidP="00026C84">
      <w:pPr>
        <w:widowControl/>
        <w:numPr>
          <w:ilvl w:val="0"/>
          <w:numId w:val="89"/>
        </w:numPr>
        <w:autoSpaceDE/>
        <w:ind w:left="0"/>
        <w:jc w:val="both"/>
        <w:rPr>
          <w:rFonts w:eastAsia="Calibri"/>
          <w:w w:val="115"/>
          <w:sz w:val="24"/>
          <w:szCs w:val="24"/>
        </w:rPr>
      </w:pPr>
      <w:r w:rsidRPr="00731B53">
        <w:rPr>
          <w:rFonts w:eastAsia="Calibri"/>
          <w:w w:val="115"/>
          <w:sz w:val="24"/>
          <w:szCs w:val="24"/>
        </w:rPr>
        <w:t>овладение учебно-методическими и информационно- методическими ресурсами, необходимыми для успешного решения задач ФГОС начального общего образования.</w:t>
      </w:r>
    </w:p>
    <w:p w:rsidR="00D04D1A" w:rsidRPr="00731B53" w:rsidRDefault="00D04D1A" w:rsidP="00867651">
      <w:pPr>
        <w:tabs>
          <w:tab w:val="left" w:pos="675"/>
        </w:tabs>
        <w:jc w:val="both"/>
        <w:rPr>
          <w:b/>
          <w:sz w:val="24"/>
          <w:szCs w:val="24"/>
        </w:rPr>
      </w:pPr>
      <w:r w:rsidRPr="00731B53">
        <w:rPr>
          <w:b/>
          <w:sz w:val="24"/>
          <w:szCs w:val="24"/>
        </w:rPr>
        <w:tab/>
        <w:t xml:space="preserve">Финансово-экономические условия реализации образовательной программы </w:t>
      </w:r>
      <w:r w:rsidR="004C432F" w:rsidRPr="00731B53">
        <w:rPr>
          <w:b/>
          <w:sz w:val="24"/>
          <w:szCs w:val="24"/>
        </w:rPr>
        <w:t>среднего</w:t>
      </w:r>
      <w:r w:rsidRPr="00731B53">
        <w:rPr>
          <w:b/>
          <w:sz w:val="24"/>
          <w:szCs w:val="24"/>
        </w:rPr>
        <w:t xml:space="preserve"> общего образования</w:t>
      </w:r>
    </w:p>
    <w:p w:rsidR="00D04D1A" w:rsidRPr="00731B53" w:rsidRDefault="00D04D1A" w:rsidP="00867651">
      <w:pPr>
        <w:ind w:firstLine="708"/>
        <w:jc w:val="both"/>
        <w:rPr>
          <w:sz w:val="24"/>
          <w:szCs w:val="24"/>
        </w:rPr>
      </w:pPr>
      <w:r w:rsidRPr="00731B53">
        <w:rPr>
          <w:sz w:val="24"/>
          <w:szCs w:val="24"/>
        </w:rPr>
        <w:t>Финансовое</w:t>
      </w:r>
      <w:r w:rsidRPr="00731B53">
        <w:rPr>
          <w:spacing w:val="1"/>
          <w:sz w:val="24"/>
          <w:szCs w:val="24"/>
        </w:rPr>
        <w:t xml:space="preserve"> </w:t>
      </w:r>
      <w:r w:rsidRPr="00731B53">
        <w:rPr>
          <w:sz w:val="24"/>
          <w:szCs w:val="24"/>
        </w:rPr>
        <w:t>обеспечение</w:t>
      </w:r>
      <w:r w:rsidRPr="00731B53">
        <w:rPr>
          <w:spacing w:val="1"/>
          <w:sz w:val="24"/>
          <w:szCs w:val="24"/>
        </w:rPr>
        <w:t xml:space="preserve"> </w:t>
      </w:r>
      <w:r w:rsidRPr="00731B53">
        <w:rPr>
          <w:sz w:val="24"/>
          <w:szCs w:val="24"/>
        </w:rPr>
        <w:t>реализации</w:t>
      </w:r>
      <w:r w:rsidRPr="00731B53">
        <w:rPr>
          <w:spacing w:val="1"/>
          <w:sz w:val="24"/>
          <w:szCs w:val="24"/>
        </w:rPr>
        <w:t xml:space="preserve"> </w:t>
      </w:r>
      <w:r w:rsidR="004C432F" w:rsidRPr="00731B53">
        <w:rPr>
          <w:sz w:val="24"/>
          <w:szCs w:val="24"/>
        </w:rPr>
        <w:t>ООП С</w:t>
      </w:r>
      <w:r w:rsidRPr="00731B53">
        <w:rPr>
          <w:sz w:val="24"/>
          <w:szCs w:val="24"/>
        </w:rPr>
        <w:t>ОО</w:t>
      </w:r>
      <w:r w:rsidRPr="00731B53">
        <w:rPr>
          <w:spacing w:val="1"/>
          <w:sz w:val="24"/>
          <w:szCs w:val="24"/>
        </w:rPr>
        <w:t xml:space="preserve"> </w:t>
      </w:r>
      <w:r w:rsidRPr="00731B53">
        <w:rPr>
          <w:sz w:val="24"/>
          <w:szCs w:val="24"/>
        </w:rPr>
        <w:t>опирается</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исполнение</w:t>
      </w:r>
      <w:r w:rsidRPr="00731B53">
        <w:rPr>
          <w:spacing w:val="1"/>
          <w:sz w:val="24"/>
          <w:szCs w:val="24"/>
        </w:rPr>
        <w:t xml:space="preserve"> </w:t>
      </w:r>
      <w:r w:rsidRPr="00731B53">
        <w:rPr>
          <w:sz w:val="24"/>
          <w:szCs w:val="24"/>
        </w:rPr>
        <w:t>расходных</w:t>
      </w:r>
      <w:r w:rsidRPr="00731B53">
        <w:rPr>
          <w:spacing w:val="1"/>
          <w:sz w:val="24"/>
          <w:szCs w:val="24"/>
        </w:rPr>
        <w:t xml:space="preserve"> </w:t>
      </w:r>
      <w:r w:rsidRPr="00731B53">
        <w:rPr>
          <w:sz w:val="24"/>
          <w:szCs w:val="24"/>
        </w:rPr>
        <w:t>обязательств, обеспечивающих государственные гарантии прав на получение общедоступного и</w:t>
      </w:r>
      <w:r w:rsidRPr="00731B53">
        <w:rPr>
          <w:spacing w:val="1"/>
          <w:sz w:val="24"/>
          <w:szCs w:val="24"/>
        </w:rPr>
        <w:t xml:space="preserve"> </w:t>
      </w:r>
      <w:r w:rsidRPr="00731B53">
        <w:rPr>
          <w:sz w:val="24"/>
          <w:szCs w:val="24"/>
        </w:rPr>
        <w:t>бесплатного</w:t>
      </w:r>
      <w:r w:rsidRPr="00731B53">
        <w:rPr>
          <w:spacing w:val="1"/>
          <w:sz w:val="24"/>
          <w:szCs w:val="24"/>
        </w:rPr>
        <w:t xml:space="preserve"> </w:t>
      </w:r>
      <w:r w:rsidRPr="00731B53">
        <w:rPr>
          <w:sz w:val="24"/>
          <w:szCs w:val="24"/>
        </w:rPr>
        <w:t>основного</w:t>
      </w:r>
      <w:r w:rsidRPr="00731B53">
        <w:rPr>
          <w:spacing w:val="1"/>
          <w:sz w:val="24"/>
          <w:szCs w:val="24"/>
        </w:rPr>
        <w:t xml:space="preserve"> </w:t>
      </w:r>
      <w:r w:rsidRPr="00731B53">
        <w:rPr>
          <w:sz w:val="24"/>
          <w:szCs w:val="24"/>
        </w:rPr>
        <w:t>общего</w:t>
      </w:r>
      <w:r w:rsidRPr="00731B53">
        <w:rPr>
          <w:spacing w:val="1"/>
          <w:sz w:val="24"/>
          <w:szCs w:val="24"/>
        </w:rPr>
        <w:t xml:space="preserve"> </w:t>
      </w:r>
      <w:r w:rsidRPr="00731B53">
        <w:rPr>
          <w:sz w:val="24"/>
          <w:szCs w:val="24"/>
        </w:rPr>
        <w:t>образования.</w:t>
      </w:r>
      <w:r w:rsidRPr="00731B53">
        <w:rPr>
          <w:spacing w:val="1"/>
          <w:sz w:val="24"/>
          <w:szCs w:val="24"/>
        </w:rPr>
        <w:t xml:space="preserve"> </w:t>
      </w:r>
      <w:r w:rsidRPr="00731B53">
        <w:rPr>
          <w:sz w:val="24"/>
          <w:szCs w:val="24"/>
        </w:rPr>
        <w:t>Объем</w:t>
      </w:r>
      <w:r w:rsidRPr="00731B53">
        <w:rPr>
          <w:spacing w:val="1"/>
          <w:sz w:val="24"/>
          <w:szCs w:val="24"/>
        </w:rPr>
        <w:t xml:space="preserve"> </w:t>
      </w:r>
      <w:r w:rsidRPr="00731B53">
        <w:rPr>
          <w:sz w:val="24"/>
          <w:szCs w:val="24"/>
        </w:rPr>
        <w:t>действующих</w:t>
      </w:r>
      <w:r w:rsidRPr="00731B53">
        <w:rPr>
          <w:spacing w:val="1"/>
          <w:sz w:val="24"/>
          <w:szCs w:val="24"/>
        </w:rPr>
        <w:t xml:space="preserve"> </w:t>
      </w:r>
      <w:r w:rsidRPr="00731B53">
        <w:rPr>
          <w:sz w:val="24"/>
          <w:szCs w:val="24"/>
        </w:rPr>
        <w:t>расходных</w:t>
      </w:r>
      <w:r w:rsidRPr="00731B53">
        <w:rPr>
          <w:spacing w:val="1"/>
          <w:sz w:val="24"/>
          <w:szCs w:val="24"/>
        </w:rPr>
        <w:t xml:space="preserve"> </w:t>
      </w:r>
      <w:r w:rsidRPr="00731B53">
        <w:rPr>
          <w:sz w:val="24"/>
          <w:szCs w:val="24"/>
        </w:rPr>
        <w:t>обязательств</w:t>
      </w:r>
      <w:r w:rsidRPr="00731B53">
        <w:rPr>
          <w:spacing w:val="1"/>
          <w:sz w:val="24"/>
          <w:szCs w:val="24"/>
        </w:rPr>
        <w:t xml:space="preserve"> </w:t>
      </w:r>
      <w:r w:rsidRPr="00731B53">
        <w:rPr>
          <w:sz w:val="24"/>
          <w:szCs w:val="24"/>
        </w:rPr>
        <w:t>отражается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государственном</w:t>
      </w:r>
      <w:r w:rsidRPr="00731B53">
        <w:rPr>
          <w:spacing w:val="-2"/>
          <w:sz w:val="24"/>
          <w:szCs w:val="24"/>
        </w:rPr>
        <w:t xml:space="preserve"> </w:t>
      </w:r>
      <w:r w:rsidRPr="00731B53">
        <w:rPr>
          <w:sz w:val="24"/>
          <w:szCs w:val="24"/>
        </w:rPr>
        <w:t>задании образовательной</w:t>
      </w:r>
      <w:r w:rsidRPr="00731B53">
        <w:rPr>
          <w:spacing w:val="-1"/>
          <w:sz w:val="24"/>
          <w:szCs w:val="24"/>
        </w:rPr>
        <w:t xml:space="preserve"> </w:t>
      </w:r>
      <w:r w:rsidRPr="00731B53">
        <w:rPr>
          <w:sz w:val="24"/>
          <w:szCs w:val="24"/>
        </w:rPr>
        <w:t>организации.</w:t>
      </w:r>
    </w:p>
    <w:p w:rsidR="00D04D1A" w:rsidRPr="00731B53" w:rsidRDefault="00D04D1A" w:rsidP="00867651">
      <w:pPr>
        <w:ind w:firstLine="708"/>
        <w:jc w:val="both"/>
        <w:rPr>
          <w:sz w:val="24"/>
          <w:szCs w:val="24"/>
        </w:rPr>
      </w:pPr>
      <w:r w:rsidRPr="00731B53">
        <w:rPr>
          <w:sz w:val="24"/>
          <w:szCs w:val="24"/>
        </w:rPr>
        <w:t>Муниципальное задание устанавливает показатели, характеризующие качество и (или)</w:t>
      </w:r>
      <w:r w:rsidRPr="00731B53">
        <w:rPr>
          <w:spacing w:val="1"/>
          <w:sz w:val="24"/>
          <w:szCs w:val="24"/>
        </w:rPr>
        <w:t xml:space="preserve"> </w:t>
      </w:r>
      <w:r w:rsidRPr="00731B53">
        <w:rPr>
          <w:sz w:val="24"/>
          <w:szCs w:val="24"/>
        </w:rPr>
        <w:t>объем</w:t>
      </w:r>
      <w:r w:rsidRPr="00731B53">
        <w:rPr>
          <w:spacing w:val="-7"/>
          <w:sz w:val="24"/>
          <w:szCs w:val="24"/>
        </w:rPr>
        <w:t xml:space="preserve"> </w:t>
      </w:r>
      <w:r w:rsidRPr="00731B53">
        <w:rPr>
          <w:sz w:val="24"/>
          <w:szCs w:val="24"/>
        </w:rPr>
        <w:t>(содержание)</w:t>
      </w:r>
      <w:r w:rsidRPr="00731B53">
        <w:rPr>
          <w:spacing w:val="-5"/>
          <w:sz w:val="24"/>
          <w:szCs w:val="24"/>
        </w:rPr>
        <w:t xml:space="preserve"> </w:t>
      </w:r>
      <w:r w:rsidRPr="00731B53">
        <w:rPr>
          <w:sz w:val="24"/>
          <w:szCs w:val="24"/>
        </w:rPr>
        <w:t>муниципальной</w:t>
      </w:r>
      <w:r w:rsidRPr="00731B53">
        <w:rPr>
          <w:spacing w:val="-2"/>
          <w:sz w:val="24"/>
          <w:szCs w:val="24"/>
        </w:rPr>
        <w:t xml:space="preserve"> </w:t>
      </w:r>
      <w:r w:rsidRPr="00731B53">
        <w:rPr>
          <w:sz w:val="24"/>
          <w:szCs w:val="24"/>
        </w:rPr>
        <w:t>услуги</w:t>
      </w:r>
      <w:r w:rsidRPr="00731B53">
        <w:rPr>
          <w:spacing w:val="-5"/>
          <w:sz w:val="24"/>
          <w:szCs w:val="24"/>
        </w:rPr>
        <w:t xml:space="preserve"> </w:t>
      </w:r>
      <w:r w:rsidRPr="00731B53">
        <w:rPr>
          <w:sz w:val="24"/>
          <w:szCs w:val="24"/>
        </w:rPr>
        <w:t>(работы),</w:t>
      </w:r>
      <w:r w:rsidRPr="00731B53">
        <w:rPr>
          <w:spacing w:val="-6"/>
          <w:sz w:val="24"/>
          <w:szCs w:val="24"/>
        </w:rPr>
        <w:t xml:space="preserve"> </w:t>
      </w:r>
      <w:r w:rsidRPr="00731B53">
        <w:rPr>
          <w:sz w:val="24"/>
          <w:szCs w:val="24"/>
        </w:rPr>
        <w:t>а</w:t>
      </w:r>
      <w:r w:rsidRPr="00731B53">
        <w:rPr>
          <w:spacing w:val="-6"/>
          <w:sz w:val="24"/>
          <w:szCs w:val="24"/>
        </w:rPr>
        <w:t xml:space="preserve"> </w:t>
      </w:r>
      <w:r w:rsidRPr="00731B53">
        <w:rPr>
          <w:sz w:val="24"/>
          <w:szCs w:val="24"/>
        </w:rPr>
        <w:t>также</w:t>
      </w:r>
      <w:r w:rsidRPr="00731B53">
        <w:rPr>
          <w:spacing w:val="-6"/>
          <w:sz w:val="24"/>
          <w:szCs w:val="24"/>
        </w:rPr>
        <w:t xml:space="preserve"> </w:t>
      </w:r>
      <w:r w:rsidRPr="00731B53">
        <w:rPr>
          <w:sz w:val="24"/>
          <w:szCs w:val="24"/>
        </w:rPr>
        <w:t>порядок</w:t>
      </w:r>
      <w:r w:rsidRPr="00731B53">
        <w:rPr>
          <w:spacing w:val="-5"/>
          <w:sz w:val="24"/>
          <w:szCs w:val="24"/>
        </w:rPr>
        <w:t xml:space="preserve"> </w:t>
      </w:r>
      <w:r w:rsidRPr="00731B53">
        <w:rPr>
          <w:sz w:val="24"/>
          <w:szCs w:val="24"/>
        </w:rPr>
        <w:t>ее</w:t>
      </w:r>
      <w:r w:rsidRPr="00731B53">
        <w:rPr>
          <w:spacing w:val="-6"/>
          <w:sz w:val="24"/>
          <w:szCs w:val="24"/>
        </w:rPr>
        <w:t xml:space="preserve"> </w:t>
      </w:r>
      <w:r w:rsidRPr="00731B53">
        <w:rPr>
          <w:sz w:val="24"/>
          <w:szCs w:val="24"/>
        </w:rPr>
        <w:t>оказания</w:t>
      </w:r>
      <w:r w:rsidRPr="00731B53">
        <w:rPr>
          <w:spacing w:val="-6"/>
          <w:sz w:val="24"/>
          <w:szCs w:val="24"/>
        </w:rPr>
        <w:t xml:space="preserve"> </w:t>
      </w:r>
      <w:r w:rsidRPr="00731B53">
        <w:rPr>
          <w:sz w:val="24"/>
          <w:szCs w:val="24"/>
        </w:rPr>
        <w:t>(выполнения).</w:t>
      </w:r>
      <w:r w:rsidRPr="00731B53">
        <w:rPr>
          <w:spacing w:val="-57"/>
          <w:sz w:val="24"/>
          <w:szCs w:val="24"/>
        </w:rPr>
        <w:t xml:space="preserve"> </w:t>
      </w:r>
      <w:r w:rsidRPr="00731B53">
        <w:rPr>
          <w:sz w:val="24"/>
          <w:szCs w:val="24"/>
        </w:rPr>
        <w:t>Финансовое обеспечение реал</w:t>
      </w:r>
      <w:r w:rsidR="004C432F" w:rsidRPr="00731B53">
        <w:rPr>
          <w:sz w:val="24"/>
          <w:szCs w:val="24"/>
        </w:rPr>
        <w:t>изации ООП С</w:t>
      </w:r>
      <w:r w:rsidRPr="00731B53">
        <w:rPr>
          <w:sz w:val="24"/>
          <w:szCs w:val="24"/>
        </w:rPr>
        <w:t>ОО МБОУ «Гимназия №1» осуществляется исходя из</w:t>
      </w:r>
      <w:r w:rsidRPr="00731B53">
        <w:rPr>
          <w:spacing w:val="1"/>
          <w:sz w:val="24"/>
          <w:szCs w:val="24"/>
        </w:rPr>
        <w:t xml:space="preserve"> </w:t>
      </w:r>
      <w:r w:rsidRPr="00731B53">
        <w:rPr>
          <w:sz w:val="24"/>
          <w:szCs w:val="24"/>
        </w:rPr>
        <w:t>расходных</w:t>
      </w:r>
      <w:r w:rsidRPr="00731B53">
        <w:rPr>
          <w:spacing w:val="1"/>
          <w:sz w:val="24"/>
          <w:szCs w:val="24"/>
        </w:rPr>
        <w:t xml:space="preserve"> </w:t>
      </w:r>
      <w:r w:rsidRPr="00731B53">
        <w:rPr>
          <w:sz w:val="24"/>
          <w:szCs w:val="24"/>
        </w:rPr>
        <w:t>обязательств</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основе</w:t>
      </w:r>
      <w:r w:rsidRPr="00731B53">
        <w:rPr>
          <w:spacing w:val="1"/>
          <w:sz w:val="24"/>
          <w:szCs w:val="24"/>
        </w:rPr>
        <w:t xml:space="preserve"> </w:t>
      </w:r>
      <w:r w:rsidRPr="00731B53">
        <w:rPr>
          <w:sz w:val="24"/>
          <w:szCs w:val="24"/>
        </w:rPr>
        <w:t>муниципального</w:t>
      </w:r>
      <w:r w:rsidRPr="00731B53">
        <w:rPr>
          <w:spacing w:val="1"/>
          <w:sz w:val="24"/>
          <w:szCs w:val="24"/>
        </w:rPr>
        <w:t xml:space="preserve"> </w:t>
      </w:r>
      <w:r w:rsidRPr="00731B53">
        <w:rPr>
          <w:sz w:val="24"/>
          <w:szCs w:val="24"/>
        </w:rPr>
        <w:t>задания</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оказанию</w:t>
      </w:r>
      <w:r w:rsidRPr="00731B53">
        <w:rPr>
          <w:spacing w:val="1"/>
          <w:sz w:val="24"/>
          <w:szCs w:val="24"/>
        </w:rPr>
        <w:t xml:space="preserve"> </w:t>
      </w:r>
      <w:r w:rsidRPr="00731B53">
        <w:rPr>
          <w:sz w:val="24"/>
          <w:szCs w:val="24"/>
        </w:rPr>
        <w:t>муниципальных</w:t>
      </w:r>
      <w:r w:rsidRPr="00731B53">
        <w:rPr>
          <w:spacing w:val="1"/>
          <w:sz w:val="24"/>
          <w:szCs w:val="24"/>
        </w:rPr>
        <w:t xml:space="preserve"> </w:t>
      </w:r>
      <w:r w:rsidRPr="00731B53">
        <w:rPr>
          <w:sz w:val="24"/>
          <w:szCs w:val="24"/>
        </w:rPr>
        <w:t>образовательных</w:t>
      </w:r>
      <w:r w:rsidRPr="00731B53">
        <w:rPr>
          <w:spacing w:val="2"/>
          <w:sz w:val="24"/>
          <w:szCs w:val="24"/>
        </w:rPr>
        <w:t xml:space="preserve"> </w:t>
      </w:r>
      <w:r w:rsidRPr="00731B53">
        <w:rPr>
          <w:sz w:val="24"/>
          <w:szCs w:val="24"/>
        </w:rPr>
        <w:t>услуг.</w:t>
      </w:r>
    </w:p>
    <w:p w:rsidR="00D04D1A" w:rsidRPr="00731B53" w:rsidRDefault="00D04D1A" w:rsidP="00867651">
      <w:pPr>
        <w:ind w:firstLine="478"/>
        <w:jc w:val="both"/>
        <w:rPr>
          <w:sz w:val="24"/>
          <w:szCs w:val="24"/>
        </w:rPr>
      </w:pPr>
      <w:r w:rsidRPr="00731B53">
        <w:rPr>
          <w:sz w:val="24"/>
          <w:szCs w:val="24"/>
        </w:rPr>
        <w:t>Обеспечение</w:t>
      </w:r>
      <w:r w:rsidRPr="00731B53">
        <w:rPr>
          <w:spacing w:val="-6"/>
          <w:sz w:val="24"/>
          <w:szCs w:val="24"/>
        </w:rPr>
        <w:t xml:space="preserve"> </w:t>
      </w:r>
      <w:r w:rsidRPr="00731B53">
        <w:rPr>
          <w:sz w:val="24"/>
          <w:szCs w:val="24"/>
        </w:rPr>
        <w:t>государственных</w:t>
      </w:r>
      <w:r w:rsidRPr="00731B53">
        <w:rPr>
          <w:spacing w:val="-4"/>
          <w:sz w:val="24"/>
          <w:szCs w:val="24"/>
        </w:rPr>
        <w:t xml:space="preserve"> </w:t>
      </w:r>
      <w:r w:rsidRPr="00731B53">
        <w:rPr>
          <w:sz w:val="24"/>
          <w:szCs w:val="24"/>
        </w:rPr>
        <w:t>гарантий</w:t>
      </w:r>
      <w:r w:rsidRPr="00731B53">
        <w:rPr>
          <w:spacing w:val="-5"/>
          <w:sz w:val="24"/>
          <w:szCs w:val="24"/>
        </w:rPr>
        <w:t xml:space="preserve"> </w:t>
      </w:r>
      <w:r w:rsidRPr="00731B53">
        <w:rPr>
          <w:sz w:val="24"/>
          <w:szCs w:val="24"/>
        </w:rPr>
        <w:t>реализации</w:t>
      </w:r>
      <w:r w:rsidRPr="00731B53">
        <w:rPr>
          <w:spacing w:val="-6"/>
          <w:sz w:val="24"/>
          <w:szCs w:val="24"/>
        </w:rPr>
        <w:t xml:space="preserve"> </w:t>
      </w:r>
      <w:r w:rsidRPr="00731B53">
        <w:rPr>
          <w:sz w:val="24"/>
          <w:szCs w:val="24"/>
        </w:rPr>
        <w:t>прав</w:t>
      </w:r>
      <w:r w:rsidRPr="00731B53">
        <w:rPr>
          <w:spacing w:val="-6"/>
          <w:sz w:val="24"/>
          <w:szCs w:val="24"/>
        </w:rPr>
        <w:t xml:space="preserve"> </w:t>
      </w:r>
      <w:r w:rsidRPr="00731B53">
        <w:rPr>
          <w:sz w:val="24"/>
          <w:szCs w:val="24"/>
        </w:rPr>
        <w:t>на</w:t>
      </w:r>
      <w:r w:rsidRPr="00731B53">
        <w:rPr>
          <w:spacing w:val="-5"/>
          <w:sz w:val="24"/>
          <w:szCs w:val="24"/>
        </w:rPr>
        <w:t xml:space="preserve"> </w:t>
      </w:r>
      <w:r w:rsidRPr="00731B53">
        <w:rPr>
          <w:sz w:val="24"/>
          <w:szCs w:val="24"/>
        </w:rPr>
        <w:t>получение</w:t>
      </w:r>
      <w:r w:rsidRPr="00731B53">
        <w:rPr>
          <w:spacing w:val="-6"/>
          <w:sz w:val="24"/>
          <w:szCs w:val="24"/>
        </w:rPr>
        <w:t xml:space="preserve"> </w:t>
      </w:r>
      <w:r w:rsidRPr="00731B53">
        <w:rPr>
          <w:sz w:val="24"/>
          <w:szCs w:val="24"/>
        </w:rPr>
        <w:t>общедоступного</w:t>
      </w:r>
      <w:r w:rsidRPr="00731B53">
        <w:rPr>
          <w:spacing w:val="-4"/>
          <w:sz w:val="24"/>
          <w:szCs w:val="24"/>
        </w:rPr>
        <w:t xml:space="preserve"> </w:t>
      </w:r>
      <w:r w:rsidRPr="00731B53">
        <w:rPr>
          <w:sz w:val="24"/>
          <w:szCs w:val="24"/>
        </w:rPr>
        <w:t>и</w:t>
      </w:r>
      <w:r w:rsidRPr="00731B53">
        <w:rPr>
          <w:spacing w:val="-58"/>
          <w:sz w:val="24"/>
          <w:szCs w:val="24"/>
        </w:rPr>
        <w:t xml:space="preserve"> </w:t>
      </w:r>
      <w:r w:rsidRPr="00731B53">
        <w:rPr>
          <w:sz w:val="24"/>
          <w:szCs w:val="24"/>
        </w:rPr>
        <w:t>бесплатного основного общего образования в МБОУ «Гимназия №1» осуществляется в соответствии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нормативами,</w:t>
      </w:r>
      <w:r w:rsidRPr="00731B53">
        <w:rPr>
          <w:spacing w:val="1"/>
          <w:sz w:val="24"/>
          <w:szCs w:val="24"/>
        </w:rPr>
        <w:t xml:space="preserve"> </w:t>
      </w:r>
      <w:r w:rsidRPr="00731B53">
        <w:rPr>
          <w:sz w:val="24"/>
          <w:szCs w:val="24"/>
        </w:rPr>
        <w:t>определяемыми</w:t>
      </w:r>
      <w:r w:rsidRPr="00731B53">
        <w:rPr>
          <w:spacing w:val="1"/>
          <w:sz w:val="24"/>
          <w:szCs w:val="24"/>
        </w:rPr>
        <w:t xml:space="preserve"> </w:t>
      </w:r>
      <w:r w:rsidRPr="00731B53">
        <w:rPr>
          <w:sz w:val="24"/>
          <w:szCs w:val="24"/>
        </w:rPr>
        <w:t>органами</w:t>
      </w:r>
      <w:r w:rsidRPr="00731B53">
        <w:rPr>
          <w:spacing w:val="1"/>
          <w:sz w:val="24"/>
          <w:szCs w:val="24"/>
        </w:rPr>
        <w:t xml:space="preserve"> </w:t>
      </w:r>
      <w:r w:rsidRPr="00731B53">
        <w:rPr>
          <w:sz w:val="24"/>
          <w:szCs w:val="24"/>
        </w:rPr>
        <w:t>государственной</w:t>
      </w:r>
      <w:r w:rsidRPr="00731B53">
        <w:rPr>
          <w:spacing w:val="1"/>
          <w:sz w:val="24"/>
          <w:szCs w:val="24"/>
        </w:rPr>
        <w:t xml:space="preserve"> </w:t>
      </w:r>
      <w:r w:rsidRPr="00731B53">
        <w:rPr>
          <w:sz w:val="24"/>
          <w:szCs w:val="24"/>
        </w:rPr>
        <w:t>власти</w:t>
      </w:r>
      <w:r w:rsidRPr="00731B53">
        <w:rPr>
          <w:spacing w:val="1"/>
          <w:sz w:val="24"/>
          <w:szCs w:val="24"/>
        </w:rPr>
        <w:t xml:space="preserve"> </w:t>
      </w:r>
      <w:r w:rsidRPr="00731B53">
        <w:rPr>
          <w:sz w:val="24"/>
          <w:szCs w:val="24"/>
        </w:rPr>
        <w:t>субъектов</w:t>
      </w:r>
      <w:r w:rsidRPr="00731B53">
        <w:rPr>
          <w:spacing w:val="1"/>
          <w:sz w:val="24"/>
          <w:szCs w:val="24"/>
        </w:rPr>
        <w:t xml:space="preserve"> </w:t>
      </w:r>
      <w:r w:rsidRPr="00731B53">
        <w:rPr>
          <w:sz w:val="24"/>
          <w:szCs w:val="24"/>
        </w:rPr>
        <w:t>Российской</w:t>
      </w:r>
      <w:r w:rsidRPr="00731B53">
        <w:rPr>
          <w:spacing w:val="1"/>
          <w:sz w:val="24"/>
          <w:szCs w:val="24"/>
        </w:rPr>
        <w:t xml:space="preserve"> </w:t>
      </w:r>
      <w:r w:rsidRPr="00731B53">
        <w:rPr>
          <w:sz w:val="24"/>
          <w:szCs w:val="24"/>
        </w:rPr>
        <w:t>Федерации.</w:t>
      </w:r>
    </w:p>
    <w:p w:rsidR="00D04D1A" w:rsidRPr="00731B53" w:rsidRDefault="00D04D1A" w:rsidP="00867651">
      <w:pPr>
        <w:ind w:firstLine="478"/>
        <w:jc w:val="both"/>
        <w:rPr>
          <w:sz w:val="24"/>
          <w:szCs w:val="24"/>
        </w:rPr>
      </w:pPr>
      <w:r w:rsidRPr="00731B53">
        <w:rPr>
          <w:sz w:val="24"/>
          <w:szCs w:val="24"/>
        </w:rPr>
        <w:t>Норматив</w:t>
      </w:r>
      <w:r w:rsidRPr="00731B53">
        <w:rPr>
          <w:spacing w:val="1"/>
          <w:sz w:val="24"/>
          <w:szCs w:val="24"/>
        </w:rPr>
        <w:t xml:space="preserve"> </w:t>
      </w:r>
      <w:r w:rsidRPr="00731B53">
        <w:rPr>
          <w:sz w:val="24"/>
          <w:szCs w:val="24"/>
        </w:rPr>
        <w:t>затрат</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реализацию</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004C432F" w:rsidRPr="00731B53">
        <w:rPr>
          <w:sz w:val="24"/>
          <w:szCs w:val="24"/>
        </w:rPr>
        <w:t>среднего</w:t>
      </w:r>
      <w:r w:rsidRPr="00731B53">
        <w:rPr>
          <w:spacing w:val="1"/>
          <w:sz w:val="24"/>
          <w:szCs w:val="24"/>
        </w:rPr>
        <w:t xml:space="preserve"> </w:t>
      </w:r>
      <w:r w:rsidRPr="00731B53">
        <w:rPr>
          <w:sz w:val="24"/>
          <w:szCs w:val="24"/>
        </w:rPr>
        <w:t>общего</w:t>
      </w:r>
      <w:r w:rsidRPr="00731B53">
        <w:rPr>
          <w:spacing w:val="1"/>
          <w:sz w:val="24"/>
          <w:szCs w:val="24"/>
        </w:rPr>
        <w:t xml:space="preserve"> </w:t>
      </w:r>
      <w:r w:rsidRPr="00731B53">
        <w:rPr>
          <w:sz w:val="24"/>
          <w:szCs w:val="24"/>
        </w:rPr>
        <w:t>образования – гарантированный минимально допустимый объем финансовых средств в год в</w:t>
      </w:r>
      <w:r w:rsidRPr="00731B53">
        <w:rPr>
          <w:spacing w:val="1"/>
          <w:sz w:val="24"/>
          <w:szCs w:val="24"/>
        </w:rPr>
        <w:t xml:space="preserve"> </w:t>
      </w:r>
      <w:r w:rsidRPr="00731B53">
        <w:rPr>
          <w:sz w:val="24"/>
          <w:szCs w:val="24"/>
        </w:rPr>
        <w:t>расчете на одного обучающегося, необходимый для реализации образовательной программы</w:t>
      </w:r>
      <w:r w:rsidRPr="00731B53">
        <w:rPr>
          <w:spacing w:val="1"/>
          <w:sz w:val="24"/>
          <w:szCs w:val="24"/>
        </w:rPr>
        <w:t xml:space="preserve"> </w:t>
      </w:r>
      <w:r w:rsidRPr="00731B53">
        <w:rPr>
          <w:sz w:val="24"/>
          <w:szCs w:val="24"/>
        </w:rPr>
        <w:t>основного</w:t>
      </w:r>
      <w:r w:rsidRPr="00731B53">
        <w:rPr>
          <w:spacing w:val="-1"/>
          <w:sz w:val="24"/>
          <w:szCs w:val="24"/>
        </w:rPr>
        <w:t xml:space="preserve"> </w:t>
      </w:r>
      <w:r w:rsidRPr="00731B53">
        <w:rPr>
          <w:sz w:val="24"/>
          <w:szCs w:val="24"/>
        </w:rPr>
        <w:t>общего</w:t>
      </w:r>
      <w:r w:rsidRPr="00731B53">
        <w:rPr>
          <w:spacing w:val="-1"/>
          <w:sz w:val="24"/>
          <w:szCs w:val="24"/>
        </w:rPr>
        <w:t xml:space="preserve"> </w:t>
      </w:r>
      <w:r w:rsidRPr="00731B53">
        <w:rPr>
          <w:sz w:val="24"/>
          <w:szCs w:val="24"/>
        </w:rPr>
        <w:t>образования, включая:</w:t>
      </w:r>
    </w:p>
    <w:p w:rsidR="00D04D1A" w:rsidRPr="00731B53" w:rsidRDefault="00D04D1A" w:rsidP="00026C84">
      <w:pPr>
        <w:numPr>
          <w:ilvl w:val="0"/>
          <w:numId w:val="102"/>
        </w:numPr>
        <w:tabs>
          <w:tab w:val="left" w:pos="479"/>
        </w:tabs>
        <w:ind w:left="0"/>
        <w:jc w:val="both"/>
        <w:rPr>
          <w:sz w:val="24"/>
        </w:rPr>
      </w:pPr>
      <w:r w:rsidRPr="00731B53">
        <w:rPr>
          <w:sz w:val="24"/>
        </w:rPr>
        <w:t>расходы на оплату труда работников, реализующих образовательную программу основного</w:t>
      </w:r>
      <w:r w:rsidRPr="00731B53">
        <w:rPr>
          <w:spacing w:val="1"/>
          <w:sz w:val="24"/>
        </w:rPr>
        <w:t xml:space="preserve"> </w:t>
      </w:r>
      <w:r w:rsidRPr="00731B53">
        <w:rPr>
          <w:sz w:val="24"/>
        </w:rPr>
        <w:t>общего</w:t>
      </w:r>
      <w:r w:rsidRPr="00731B53">
        <w:rPr>
          <w:spacing w:val="-2"/>
          <w:sz w:val="24"/>
        </w:rPr>
        <w:t xml:space="preserve"> </w:t>
      </w:r>
      <w:r w:rsidRPr="00731B53">
        <w:rPr>
          <w:sz w:val="24"/>
        </w:rPr>
        <w:t>образования;</w:t>
      </w:r>
    </w:p>
    <w:p w:rsidR="00D04D1A" w:rsidRPr="00731B53" w:rsidRDefault="00D04D1A" w:rsidP="00026C84">
      <w:pPr>
        <w:numPr>
          <w:ilvl w:val="0"/>
          <w:numId w:val="102"/>
        </w:numPr>
        <w:tabs>
          <w:tab w:val="left" w:pos="479"/>
        </w:tabs>
        <w:ind w:left="0" w:hanging="362"/>
        <w:jc w:val="both"/>
        <w:rPr>
          <w:sz w:val="24"/>
        </w:rPr>
      </w:pPr>
      <w:r w:rsidRPr="00731B53">
        <w:rPr>
          <w:sz w:val="24"/>
        </w:rPr>
        <w:t>расходы</w:t>
      </w:r>
      <w:r w:rsidRPr="00731B53">
        <w:rPr>
          <w:spacing w:val="-3"/>
          <w:sz w:val="24"/>
        </w:rPr>
        <w:t xml:space="preserve"> </w:t>
      </w:r>
      <w:r w:rsidRPr="00731B53">
        <w:rPr>
          <w:sz w:val="24"/>
        </w:rPr>
        <w:t>на</w:t>
      </w:r>
      <w:r w:rsidRPr="00731B53">
        <w:rPr>
          <w:spacing w:val="-4"/>
          <w:sz w:val="24"/>
        </w:rPr>
        <w:t xml:space="preserve"> </w:t>
      </w:r>
      <w:r w:rsidRPr="00731B53">
        <w:rPr>
          <w:sz w:val="24"/>
        </w:rPr>
        <w:t>приобретение</w:t>
      </w:r>
      <w:r w:rsidRPr="00731B53">
        <w:rPr>
          <w:spacing w:val="-2"/>
          <w:sz w:val="24"/>
        </w:rPr>
        <w:t xml:space="preserve"> </w:t>
      </w:r>
      <w:r w:rsidRPr="00731B53">
        <w:rPr>
          <w:sz w:val="24"/>
        </w:rPr>
        <w:t>учебников</w:t>
      </w:r>
      <w:r w:rsidRPr="00731B53">
        <w:rPr>
          <w:spacing w:val="-2"/>
          <w:sz w:val="24"/>
        </w:rPr>
        <w:t xml:space="preserve"> </w:t>
      </w:r>
      <w:r w:rsidRPr="00731B53">
        <w:rPr>
          <w:sz w:val="24"/>
        </w:rPr>
        <w:t>и</w:t>
      </w:r>
      <w:r w:rsidRPr="00731B53">
        <w:rPr>
          <w:spacing w:val="-1"/>
          <w:sz w:val="24"/>
        </w:rPr>
        <w:t xml:space="preserve"> </w:t>
      </w:r>
      <w:r w:rsidRPr="00731B53">
        <w:rPr>
          <w:sz w:val="24"/>
        </w:rPr>
        <w:t>учебных</w:t>
      </w:r>
      <w:r w:rsidRPr="00731B53">
        <w:rPr>
          <w:spacing w:val="-1"/>
          <w:sz w:val="24"/>
        </w:rPr>
        <w:t xml:space="preserve"> </w:t>
      </w:r>
      <w:r w:rsidRPr="00731B53">
        <w:rPr>
          <w:sz w:val="24"/>
        </w:rPr>
        <w:t>пособий,</w:t>
      </w:r>
      <w:r w:rsidRPr="00731B53">
        <w:rPr>
          <w:spacing w:val="-3"/>
          <w:sz w:val="24"/>
        </w:rPr>
        <w:t xml:space="preserve"> </w:t>
      </w:r>
      <w:r w:rsidRPr="00731B53">
        <w:rPr>
          <w:sz w:val="24"/>
        </w:rPr>
        <w:t>средств</w:t>
      </w:r>
      <w:r w:rsidRPr="00731B53">
        <w:rPr>
          <w:spacing w:val="-2"/>
          <w:sz w:val="24"/>
        </w:rPr>
        <w:t xml:space="preserve"> </w:t>
      </w:r>
      <w:r w:rsidRPr="00731B53">
        <w:rPr>
          <w:sz w:val="24"/>
        </w:rPr>
        <w:t>обучения,</w:t>
      </w:r>
      <w:r w:rsidRPr="00731B53">
        <w:rPr>
          <w:spacing w:val="-3"/>
          <w:sz w:val="24"/>
        </w:rPr>
        <w:t xml:space="preserve"> </w:t>
      </w:r>
      <w:r w:rsidRPr="00731B53">
        <w:rPr>
          <w:sz w:val="24"/>
        </w:rPr>
        <w:t>игр,</w:t>
      </w:r>
      <w:r w:rsidRPr="00731B53">
        <w:rPr>
          <w:spacing w:val="-4"/>
          <w:sz w:val="24"/>
        </w:rPr>
        <w:t xml:space="preserve"> </w:t>
      </w:r>
      <w:r w:rsidRPr="00731B53">
        <w:rPr>
          <w:sz w:val="24"/>
        </w:rPr>
        <w:t>игрушек;</w:t>
      </w:r>
    </w:p>
    <w:p w:rsidR="00D04D1A" w:rsidRPr="00731B53" w:rsidRDefault="00D04D1A" w:rsidP="00026C84">
      <w:pPr>
        <w:numPr>
          <w:ilvl w:val="0"/>
          <w:numId w:val="102"/>
        </w:numPr>
        <w:tabs>
          <w:tab w:val="left" w:pos="479"/>
        </w:tabs>
        <w:ind w:left="0"/>
        <w:jc w:val="both"/>
        <w:rPr>
          <w:sz w:val="24"/>
        </w:rPr>
      </w:pPr>
      <w:r w:rsidRPr="00731B53">
        <w:rPr>
          <w:sz w:val="24"/>
        </w:rPr>
        <w:t>прочие расходы (за исключением расходов на содержание зданий и оплату коммунальных</w:t>
      </w:r>
      <w:r w:rsidRPr="00731B53">
        <w:rPr>
          <w:spacing w:val="1"/>
          <w:sz w:val="24"/>
        </w:rPr>
        <w:t xml:space="preserve"> </w:t>
      </w:r>
      <w:r w:rsidRPr="00731B53">
        <w:rPr>
          <w:sz w:val="24"/>
        </w:rPr>
        <w:t>услуг,</w:t>
      </w:r>
      <w:r w:rsidRPr="00731B53">
        <w:rPr>
          <w:spacing w:val="-2"/>
          <w:sz w:val="24"/>
        </w:rPr>
        <w:t xml:space="preserve"> </w:t>
      </w:r>
      <w:r w:rsidRPr="00731B53">
        <w:rPr>
          <w:sz w:val="24"/>
        </w:rPr>
        <w:t>осуществляемых</w:t>
      </w:r>
      <w:r w:rsidRPr="00731B53">
        <w:rPr>
          <w:spacing w:val="1"/>
          <w:sz w:val="24"/>
        </w:rPr>
        <w:t xml:space="preserve"> </w:t>
      </w:r>
      <w:r w:rsidRPr="00731B53">
        <w:rPr>
          <w:sz w:val="24"/>
        </w:rPr>
        <w:t>из местных</w:t>
      </w:r>
      <w:r w:rsidRPr="00731B53">
        <w:rPr>
          <w:spacing w:val="-1"/>
          <w:sz w:val="24"/>
        </w:rPr>
        <w:t xml:space="preserve"> </w:t>
      </w:r>
      <w:r w:rsidRPr="00731B53">
        <w:rPr>
          <w:sz w:val="24"/>
        </w:rPr>
        <w:t>бюджетов).</w:t>
      </w:r>
    </w:p>
    <w:p w:rsidR="00D04D1A" w:rsidRPr="00731B53" w:rsidRDefault="00D04D1A" w:rsidP="00867651">
      <w:pPr>
        <w:ind w:firstLine="478"/>
        <w:jc w:val="both"/>
        <w:rPr>
          <w:sz w:val="24"/>
          <w:szCs w:val="24"/>
        </w:rPr>
      </w:pPr>
      <w:r w:rsidRPr="00731B53">
        <w:rPr>
          <w:sz w:val="24"/>
          <w:szCs w:val="24"/>
        </w:rPr>
        <w:t>Нормативные затраты на оказание государственной или муниципальной услуги в сфере</w:t>
      </w:r>
      <w:r w:rsidRPr="00731B53">
        <w:rPr>
          <w:spacing w:val="1"/>
          <w:sz w:val="24"/>
          <w:szCs w:val="24"/>
        </w:rPr>
        <w:t xml:space="preserve"> </w:t>
      </w:r>
      <w:r w:rsidRPr="00731B53">
        <w:rPr>
          <w:sz w:val="24"/>
          <w:szCs w:val="24"/>
        </w:rPr>
        <w:t>образования определяются по каждому виду и направленности образовательных программ, с</w:t>
      </w:r>
      <w:r w:rsidRPr="00731B53">
        <w:rPr>
          <w:spacing w:val="1"/>
          <w:sz w:val="24"/>
          <w:szCs w:val="24"/>
        </w:rPr>
        <w:t xml:space="preserve"> </w:t>
      </w:r>
      <w:r w:rsidRPr="00731B53">
        <w:rPr>
          <w:sz w:val="24"/>
          <w:szCs w:val="24"/>
        </w:rPr>
        <w:t>учетом</w:t>
      </w:r>
      <w:r w:rsidRPr="00731B53">
        <w:rPr>
          <w:spacing w:val="1"/>
          <w:sz w:val="24"/>
          <w:szCs w:val="24"/>
        </w:rPr>
        <w:t xml:space="preserve"> </w:t>
      </w:r>
      <w:r w:rsidRPr="00731B53">
        <w:rPr>
          <w:sz w:val="24"/>
          <w:szCs w:val="24"/>
        </w:rPr>
        <w:t>форм</w:t>
      </w:r>
      <w:r w:rsidRPr="00731B53">
        <w:rPr>
          <w:spacing w:val="1"/>
          <w:sz w:val="24"/>
          <w:szCs w:val="24"/>
        </w:rPr>
        <w:t xml:space="preserve"> </w:t>
      </w:r>
      <w:r w:rsidRPr="00731B53">
        <w:rPr>
          <w:sz w:val="24"/>
          <w:szCs w:val="24"/>
        </w:rPr>
        <w:t>обучения,</w:t>
      </w:r>
      <w:r w:rsidRPr="00731B53">
        <w:rPr>
          <w:spacing w:val="1"/>
          <w:sz w:val="24"/>
          <w:szCs w:val="24"/>
        </w:rPr>
        <w:t xml:space="preserve"> </w:t>
      </w:r>
      <w:r w:rsidRPr="00731B53">
        <w:rPr>
          <w:sz w:val="24"/>
          <w:szCs w:val="24"/>
        </w:rPr>
        <w:t>типа</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организации,</w:t>
      </w:r>
      <w:r w:rsidRPr="00731B53">
        <w:rPr>
          <w:spacing w:val="1"/>
          <w:sz w:val="24"/>
          <w:szCs w:val="24"/>
        </w:rPr>
        <w:t xml:space="preserve"> </w:t>
      </w:r>
      <w:r w:rsidRPr="00731B53">
        <w:rPr>
          <w:sz w:val="24"/>
          <w:szCs w:val="24"/>
        </w:rPr>
        <w:t>сетевой</w:t>
      </w:r>
      <w:r w:rsidRPr="00731B53">
        <w:rPr>
          <w:spacing w:val="1"/>
          <w:sz w:val="24"/>
          <w:szCs w:val="24"/>
        </w:rPr>
        <w:t xml:space="preserve"> </w:t>
      </w:r>
      <w:r w:rsidRPr="00731B53">
        <w:rPr>
          <w:sz w:val="24"/>
          <w:szCs w:val="24"/>
        </w:rPr>
        <w:t>формы</w:t>
      </w:r>
      <w:r w:rsidRPr="00731B53">
        <w:rPr>
          <w:spacing w:val="1"/>
          <w:sz w:val="24"/>
          <w:szCs w:val="24"/>
        </w:rPr>
        <w:t xml:space="preserve"> </w:t>
      </w:r>
      <w:r w:rsidRPr="00731B53">
        <w:rPr>
          <w:sz w:val="24"/>
          <w:szCs w:val="24"/>
        </w:rPr>
        <w:t>реализации</w:t>
      </w:r>
      <w:r w:rsidRPr="00731B53">
        <w:rPr>
          <w:spacing w:val="-57"/>
          <w:sz w:val="24"/>
          <w:szCs w:val="24"/>
        </w:rPr>
        <w:t xml:space="preserve"> </w:t>
      </w:r>
      <w:r w:rsidRPr="00731B53">
        <w:rPr>
          <w:sz w:val="24"/>
          <w:szCs w:val="24"/>
        </w:rPr>
        <w:t>образовательных</w:t>
      </w:r>
      <w:r w:rsidRPr="00731B53">
        <w:rPr>
          <w:spacing w:val="1"/>
          <w:sz w:val="24"/>
          <w:szCs w:val="24"/>
        </w:rPr>
        <w:t xml:space="preserve"> </w:t>
      </w:r>
      <w:r w:rsidRPr="00731B53">
        <w:rPr>
          <w:sz w:val="24"/>
          <w:szCs w:val="24"/>
        </w:rPr>
        <w:t>программ,</w:t>
      </w:r>
      <w:r w:rsidRPr="00731B53">
        <w:rPr>
          <w:spacing w:val="1"/>
          <w:sz w:val="24"/>
          <w:szCs w:val="24"/>
        </w:rPr>
        <w:t xml:space="preserve"> </w:t>
      </w:r>
      <w:r w:rsidRPr="00731B53">
        <w:rPr>
          <w:sz w:val="24"/>
          <w:szCs w:val="24"/>
        </w:rPr>
        <w:t>образовательных</w:t>
      </w:r>
      <w:r w:rsidRPr="00731B53">
        <w:rPr>
          <w:spacing w:val="1"/>
          <w:sz w:val="24"/>
          <w:szCs w:val="24"/>
        </w:rPr>
        <w:t xml:space="preserve"> </w:t>
      </w:r>
      <w:r w:rsidRPr="00731B53">
        <w:rPr>
          <w:sz w:val="24"/>
          <w:szCs w:val="24"/>
        </w:rPr>
        <w:t>технологий,</w:t>
      </w:r>
      <w:r w:rsidRPr="00731B53">
        <w:rPr>
          <w:spacing w:val="1"/>
          <w:sz w:val="24"/>
          <w:szCs w:val="24"/>
        </w:rPr>
        <w:t xml:space="preserve"> </w:t>
      </w:r>
      <w:r w:rsidRPr="00731B53">
        <w:rPr>
          <w:sz w:val="24"/>
          <w:szCs w:val="24"/>
        </w:rPr>
        <w:t>специальных</w:t>
      </w:r>
      <w:r w:rsidRPr="00731B53">
        <w:rPr>
          <w:spacing w:val="1"/>
          <w:sz w:val="24"/>
          <w:szCs w:val="24"/>
        </w:rPr>
        <w:t xml:space="preserve"> </w:t>
      </w:r>
      <w:r w:rsidRPr="00731B53">
        <w:rPr>
          <w:sz w:val="24"/>
          <w:szCs w:val="24"/>
        </w:rPr>
        <w:t>условий</w:t>
      </w:r>
      <w:r w:rsidRPr="00731B53">
        <w:rPr>
          <w:spacing w:val="1"/>
          <w:sz w:val="24"/>
          <w:szCs w:val="24"/>
        </w:rPr>
        <w:t xml:space="preserve"> </w:t>
      </w:r>
      <w:r w:rsidRPr="00731B53">
        <w:rPr>
          <w:sz w:val="24"/>
          <w:szCs w:val="24"/>
        </w:rPr>
        <w:t>получения</w:t>
      </w:r>
      <w:r w:rsidRPr="00731B53">
        <w:rPr>
          <w:spacing w:val="1"/>
          <w:sz w:val="24"/>
          <w:szCs w:val="24"/>
        </w:rPr>
        <w:t xml:space="preserve"> </w:t>
      </w:r>
      <w:r w:rsidRPr="00731B53">
        <w:rPr>
          <w:sz w:val="24"/>
          <w:szCs w:val="24"/>
        </w:rPr>
        <w:t>образования</w:t>
      </w:r>
      <w:r w:rsidRPr="00731B53">
        <w:rPr>
          <w:spacing w:val="1"/>
          <w:sz w:val="24"/>
          <w:szCs w:val="24"/>
        </w:rPr>
        <w:t xml:space="preserve"> </w:t>
      </w:r>
      <w:r w:rsidRPr="00731B53">
        <w:rPr>
          <w:sz w:val="24"/>
          <w:szCs w:val="24"/>
        </w:rPr>
        <w:t>обучающимися</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ОВЗ,</w:t>
      </w:r>
      <w:r w:rsidRPr="00731B53">
        <w:rPr>
          <w:spacing w:val="1"/>
          <w:sz w:val="24"/>
          <w:szCs w:val="24"/>
        </w:rPr>
        <w:t xml:space="preserve"> </w:t>
      </w:r>
      <w:r w:rsidRPr="00731B53">
        <w:rPr>
          <w:sz w:val="24"/>
          <w:szCs w:val="24"/>
        </w:rPr>
        <w:t>обеспечения</w:t>
      </w:r>
      <w:r w:rsidRPr="00731B53">
        <w:rPr>
          <w:spacing w:val="1"/>
          <w:sz w:val="24"/>
          <w:szCs w:val="24"/>
        </w:rPr>
        <w:t xml:space="preserve"> </w:t>
      </w:r>
      <w:r w:rsidRPr="00731B53">
        <w:rPr>
          <w:sz w:val="24"/>
          <w:szCs w:val="24"/>
        </w:rPr>
        <w:t>дополнительного</w:t>
      </w:r>
      <w:r w:rsidRPr="00731B53">
        <w:rPr>
          <w:spacing w:val="1"/>
          <w:sz w:val="24"/>
          <w:szCs w:val="24"/>
        </w:rPr>
        <w:t xml:space="preserve"> </w:t>
      </w:r>
      <w:r w:rsidRPr="00731B53">
        <w:rPr>
          <w:sz w:val="24"/>
          <w:szCs w:val="24"/>
        </w:rPr>
        <w:t>профессионального</w:t>
      </w:r>
      <w:r w:rsidRPr="00731B53">
        <w:rPr>
          <w:spacing w:val="1"/>
          <w:sz w:val="24"/>
          <w:szCs w:val="24"/>
        </w:rPr>
        <w:t xml:space="preserve"> </w:t>
      </w:r>
      <w:r w:rsidRPr="00731B53">
        <w:rPr>
          <w:sz w:val="24"/>
          <w:szCs w:val="24"/>
        </w:rPr>
        <w:t>образования</w:t>
      </w:r>
      <w:r w:rsidRPr="00731B53">
        <w:rPr>
          <w:spacing w:val="1"/>
          <w:sz w:val="24"/>
          <w:szCs w:val="24"/>
        </w:rPr>
        <w:t xml:space="preserve"> </w:t>
      </w:r>
      <w:r w:rsidRPr="00731B53">
        <w:rPr>
          <w:sz w:val="24"/>
          <w:szCs w:val="24"/>
        </w:rPr>
        <w:t>педагогическим</w:t>
      </w:r>
      <w:r w:rsidRPr="00731B53">
        <w:rPr>
          <w:spacing w:val="1"/>
          <w:sz w:val="24"/>
          <w:szCs w:val="24"/>
        </w:rPr>
        <w:t xml:space="preserve"> </w:t>
      </w:r>
      <w:r w:rsidRPr="00731B53">
        <w:rPr>
          <w:sz w:val="24"/>
          <w:szCs w:val="24"/>
        </w:rPr>
        <w:t>работникам,</w:t>
      </w:r>
      <w:r w:rsidRPr="00731B53">
        <w:rPr>
          <w:spacing w:val="1"/>
          <w:sz w:val="24"/>
          <w:szCs w:val="24"/>
        </w:rPr>
        <w:t xml:space="preserve"> </w:t>
      </w:r>
      <w:r w:rsidRPr="00731B53">
        <w:rPr>
          <w:sz w:val="24"/>
          <w:szCs w:val="24"/>
        </w:rPr>
        <w:t>обеспечения</w:t>
      </w:r>
      <w:r w:rsidRPr="00731B53">
        <w:rPr>
          <w:spacing w:val="1"/>
          <w:sz w:val="24"/>
          <w:szCs w:val="24"/>
        </w:rPr>
        <w:t xml:space="preserve"> </w:t>
      </w:r>
      <w:r w:rsidRPr="00731B53">
        <w:rPr>
          <w:sz w:val="24"/>
          <w:szCs w:val="24"/>
        </w:rPr>
        <w:t>безопасных</w:t>
      </w:r>
      <w:r w:rsidRPr="00731B53">
        <w:rPr>
          <w:spacing w:val="1"/>
          <w:sz w:val="24"/>
          <w:szCs w:val="24"/>
        </w:rPr>
        <w:t xml:space="preserve"> </w:t>
      </w:r>
      <w:r w:rsidRPr="00731B53">
        <w:rPr>
          <w:sz w:val="24"/>
          <w:szCs w:val="24"/>
        </w:rPr>
        <w:t>условий</w:t>
      </w:r>
      <w:r w:rsidRPr="00731B53">
        <w:rPr>
          <w:spacing w:val="1"/>
          <w:sz w:val="24"/>
          <w:szCs w:val="24"/>
        </w:rPr>
        <w:t xml:space="preserve"> </w:t>
      </w:r>
      <w:r w:rsidRPr="00731B53">
        <w:rPr>
          <w:sz w:val="24"/>
          <w:szCs w:val="24"/>
        </w:rPr>
        <w:t>обучения</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воспитания,</w:t>
      </w:r>
      <w:r w:rsidRPr="00731B53">
        <w:rPr>
          <w:spacing w:val="1"/>
          <w:sz w:val="24"/>
          <w:szCs w:val="24"/>
        </w:rPr>
        <w:t xml:space="preserve"> </w:t>
      </w:r>
      <w:r w:rsidRPr="00731B53">
        <w:rPr>
          <w:sz w:val="24"/>
          <w:szCs w:val="24"/>
        </w:rPr>
        <w:t>охраны</w:t>
      </w:r>
      <w:r w:rsidRPr="00731B53">
        <w:rPr>
          <w:spacing w:val="1"/>
          <w:sz w:val="24"/>
          <w:szCs w:val="24"/>
        </w:rPr>
        <w:t xml:space="preserve"> </w:t>
      </w:r>
      <w:r w:rsidRPr="00731B53">
        <w:rPr>
          <w:sz w:val="24"/>
          <w:szCs w:val="24"/>
        </w:rPr>
        <w:t>здоровья</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а</w:t>
      </w:r>
      <w:r w:rsidRPr="00731B53">
        <w:rPr>
          <w:spacing w:val="1"/>
          <w:sz w:val="24"/>
          <w:szCs w:val="24"/>
        </w:rPr>
        <w:t xml:space="preserve"> </w:t>
      </w:r>
      <w:r w:rsidRPr="00731B53">
        <w:rPr>
          <w:sz w:val="24"/>
          <w:szCs w:val="24"/>
        </w:rPr>
        <w:t>также</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учетом</w:t>
      </w:r>
      <w:r w:rsidRPr="00731B53">
        <w:rPr>
          <w:spacing w:val="1"/>
          <w:sz w:val="24"/>
          <w:szCs w:val="24"/>
        </w:rPr>
        <w:t xml:space="preserve"> </w:t>
      </w:r>
      <w:r w:rsidRPr="00731B53">
        <w:rPr>
          <w:sz w:val="24"/>
          <w:szCs w:val="24"/>
        </w:rPr>
        <w:t>иных</w:t>
      </w:r>
      <w:r w:rsidRPr="00731B53">
        <w:rPr>
          <w:spacing w:val="1"/>
          <w:sz w:val="24"/>
          <w:szCs w:val="24"/>
        </w:rPr>
        <w:t xml:space="preserve"> </w:t>
      </w:r>
      <w:r w:rsidRPr="00731B53">
        <w:rPr>
          <w:sz w:val="24"/>
          <w:szCs w:val="24"/>
        </w:rPr>
        <w:t>предусмотренных</w:t>
      </w:r>
      <w:r w:rsidRPr="00731B53">
        <w:rPr>
          <w:spacing w:val="1"/>
          <w:sz w:val="24"/>
          <w:szCs w:val="24"/>
        </w:rPr>
        <w:t xml:space="preserve"> </w:t>
      </w:r>
      <w:r w:rsidRPr="00731B53">
        <w:rPr>
          <w:sz w:val="24"/>
          <w:szCs w:val="24"/>
        </w:rPr>
        <w:t>законодательством особенностей организации и осуществления образовательной деятельности</w:t>
      </w:r>
      <w:r w:rsidRPr="00731B53">
        <w:rPr>
          <w:spacing w:val="1"/>
          <w:sz w:val="24"/>
          <w:szCs w:val="24"/>
        </w:rPr>
        <w:t xml:space="preserve"> </w:t>
      </w:r>
      <w:r w:rsidRPr="00731B53">
        <w:rPr>
          <w:sz w:val="24"/>
          <w:szCs w:val="24"/>
        </w:rPr>
        <w:t>(для</w:t>
      </w:r>
      <w:r w:rsidRPr="00731B53">
        <w:rPr>
          <w:spacing w:val="1"/>
          <w:sz w:val="24"/>
          <w:szCs w:val="24"/>
        </w:rPr>
        <w:t xml:space="preserve"> </w:t>
      </w:r>
      <w:r w:rsidRPr="00731B53">
        <w:rPr>
          <w:sz w:val="24"/>
          <w:szCs w:val="24"/>
        </w:rPr>
        <w:t>различных</w:t>
      </w:r>
      <w:r w:rsidRPr="00731B53">
        <w:rPr>
          <w:spacing w:val="1"/>
          <w:sz w:val="24"/>
          <w:szCs w:val="24"/>
        </w:rPr>
        <w:t xml:space="preserve"> </w:t>
      </w:r>
      <w:r w:rsidRPr="00731B53">
        <w:rPr>
          <w:sz w:val="24"/>
          <w:szCs w:val="24"/>
        </w:rPr>
        <w:t>категорий</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за</w:t>
      </w:r>
      <w:r w:rsidRPr="00731B53">
        <w:rPr>
          <w:spacing w:val="1"/>
          <w:sz w:val="24"/>
          <w:szCs w:val="24"/>
        </w:rPr>
        <w:t xml:space="preserve"> </w:t>
      </w:r>
      <w:r w:rsidRPr="00731B53">
        <w:rPr>
          <w:sz w:val="24"/>
          <w:szCs w:val="24"/>
        </w:rPr>
        <w:t>исключением</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деятельности,</w:t>
      </w:r>
      <w:r w:rsidRPr="00731B53">
        <w:rPr>
          <w:spacing w:val="1"/>
          <w:sz w:val="24"/>
          <w:szCs w:val="24"/>
        </w:rPr>
        <w:t xml:space="preserve"> </w:t>
      </w:r>
      <w:r w:rsidRPr="00731B53">
        <w:rPr>
          <w:sz w:val="24"/>
          <w:szCs w:val="24"/>
        </w:rPr>
        <w:t>осуществляемой</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соответствии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образовательными</w:t>
      </w:r>
      <w:r w:rsidRPr="00731B53">
        <w:rPr>
          <w:spacing w:val="1"/>
          <w:sz w:val="24"/>
          <w:szCs w:val="24"/>
        </w:rPr>
        <w:t xml:space="preserve"> </w:t>
      </w:r>
      <w:r w:rsidRPr="00731B53">
        <w:rPr>
          <w:sz w:val="24"/>
          <w:szCs w:val="24"/>
        </w:rPr>
        <w:t>стандартами,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расчете</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одного</w:t>
      </w:r>
      <w:r w:rsidRPr="00731B53">
        <w:rPr>
          <w:spacing w:val="1"/>
          <w:sz w:val="24"/>
          <w:szCs w:val="24"/>
        </w:rPr>
        <w:t xml:space="preserve"> </w:t>
      </w:r>
      <w:r w:rsidRPr="00731B53">
        <w:rPr>
          <w:sz w:val="24"/>
          <w:szCs w:val="24"/>
        </w:rPr>
        <w:t>обучающегося,</w:t>
      </w:r>
      <w:r w:rsidRPr="00731B53">
        <w:rPr>
          <w:spacing w:val="-1"/>
          <w:sz w:val="24"/>
          <w:szCs w:val="24"/>
        </w:rPr>
        <w:t xml:space="preserve"> </w:t>
      </w:r>
      <w:r w:rsidRPr="00731B53">
        <w:rPr>
          <w:sz w:val="24"/>
          <w:szCs w:val="24"/>
        </w:rPr>
        <w:t>если</w:t>
      </w:r>
      <w:r w:rsidRPr="00731B53">
        <w:rPr>
          <w:spacing w:val="1"/>
          <w:sz w:val="24"/>
          <w:szCs w:val="24"/>
        </w:rPr>
        <w:t xml:space="preserve"> </w:t>
      </w:r>
      <w:r w:rsidRPr="00731B53">
        <w:rPr>
          <w:sz w:val="24"/>
          <w:szCs w:val="24"/>
        </w:rPr>
        <w:t>иное</w:t>
      </w:r>
      <w:r w:rsidRPr="00731B53">
        <w:rPr>
          <w:spacing w:val="-1"/>
          <w:sz w:val="24"/>
          <w:szCs w:val="24"/>
        </w:rPr>
        <w:t xml:space="preserve"> </w:t>
      </w:r>
      <w:r w:rsidRPr="00731B53">
        <w:rPr>
          <w:sz w:val="24"/>
          <w:szCs w:val="24"/>
        </w:rPr>
        <w:t>не</w:t>
      </w:r>
      <w:r w:rsidRPr="00731B53">
        <w:rPr>
          <w:spacing w:val="1"/>
          <w:sz w:val="24"/>
          <w:szCs w:val="24"/>
        </w:rPr>
        <w:t xml:space="preserve"> </w:t>
      </w:r>
      <w:r w:rsidRPr="00731B53">
        <w:rPr>
          <w:sz w:val="24"/>
          <w:szCs w:val="24"/>
        </w:rPr>
        <w:t>установлено</w:t>
      </w:r>
      <w:r w:rsidRPr="00731B53">
        <w:rPr>
          <w:spacing w:val="-1"/>
          <w:sz w:val="24"/>
          <w:szCs w:val="24"/>
        </w:rPr>
        <w:t xml:space="preserve"> </w:t>
      </w:r>
      <w:r w:rsidRPr="00731B53">
        <w:rPr>
          <w:sz w:val="24"/>
          <w:szCs w:val="24"/>
        </w:rPr>
        <w:t>законодательством.</w:t>
      </w:r>
    </w:p>
    <w:p w:rsidR="00D04D1A" w:rsidRPr="00731B53" w:rsidRDefault="00D04D1A" w:rsidP="00867651">
      <w:pPr>
        <w:ind w:firstLine="478"/>
        <w:jc w:val="both"/>
        <w:rPr>
          <w:sz w:val="24"/>
          <w:szCs w:val="24"/>
        </w:rPr>
      </w:pPr>
      <w:r w:rsidRPr="00731B53">
        <w:rPr>
          <w:sz w:val="24"/>
          <w:szCs w:val="24"/>
        </w:rPr>
        <w:t>Органы</w:t>
      </w:r>
      <w:r w:rsidRPr="00731B53">
        <w:rPr>
          <w:spacing w:val="-14"/>
          <w:sz w:val="24"/>
          <w:szCs w:val="24"/>
        </w:rPr>
        <w:t xml:space="preserve"> </w:t>
      </w:r>
      <w:r w:rsidRPr="00731B53">
        <w:rPr>
          <w:sz w:val="24"/>
          <w:szCs w:val="24"/>
        </w:rPr>
        <w:t>местного</w:t>
      </w:r>
      <w:r w:rsidRPr="00731B53">
        <w:rPr>
          <w:spacing w:val="-14"/>
          <w:sz w:val="24"/>
          <w:szCs w:val="24"/>
        </w:rPr>
        <w:t xml:space="preserve"> </w:t>
      </w:r>
      <w:r w:rsidRPr="00731B53">
        <w:rPr>
          <w:sz w:val="24"/>
          <w:szCs w:val="24"/>
        </w:rPr>
        <w:t>самоуправления</w:t>
      </w:r>
      <w:r w:rsidRPr="00731B53">
        <w:rPr>
          <w:spacing w:val="-13"/>
          <w:sz w:val="24"/>
          <w:szCs w:val="24"/>
        </w:rPr>
        <w:t xml:space="preserve"> </w:t>
      </w:r>
      <w:r w:rsidRPr="00731B53">
        <w:rPr>
          <w:sz w:val="24"/>
          <w:szCs w:val="24"/>
        </w:rPr>
        <w:t>вправе</w:t>
      </w:r>
      <w:r w:rsidRPr="00731B53">
        <w:rPr>
          <w:spacing w:val="-15"/>
          <w:sz w:val="24"/>
          <w:szCs w:val="24"/>
        </w:rPr>
        <w:t xml:space="preserve"> </w:t>
      </w:r>
      <w:r w:rsidRPr="00731B53">
        <w:rPr>
          <w:sz w:val="24"/>
          <w:szCs w:val="24"/>
        </w:rPr>
        <w:t>осуществлять</w:t>
      </w:r>
      <w:r w:rsidRPr="00731B53">
        <w:rPr>
          <w:spacing w:val="-12"/>
          <w:sz w:val="24"/>
          <w:szCs w:val="24"/>
        </w:rPr>
        <w:t xml:space="preserve"> </w:t>
      </w:r>
      <w:r w:rsidRPr="00731B53">
        <w:rPr>
          <w:sz w:val="24"/>
          <w:szCs w:val="24"/>
        </w:rPr>
        <w:t>за</w:t>
      </w:r>
      <w:r w:rsidRPr="00731B53">
        <w:rPr>
          <w:spacing w:val="-14"/>
          <w:sz w:val="24"/>
          <w:szCs w:val="24"/>
        </w:rPr>
        <w:t xml:space="preserve"> </w:t>
      </w:r>
      <w:r w:rsidRPr="00731B53">
        <w:rPr>
          <w:sz w:val="24"/>
          <w:szCs w:val="24"/>
        </w:rPr>
        <w:t>счет</w:t>
      </w:r>
      <w:r w:rsidRPr="00731B53">
        <w:rPr>
          <w:spacing w:val="-12"/>
          <w:sz w:val="24"/>
          <w:szCs w:val="24"/>
        </w:rPr>
        <w:t xml:space="preserve"> </w:t>
      </w:r>
      <w:r w:rsidRPr="00731B53">
        <w:rPr>
          <w:sz w:val="24"/>
          <w:szCs w:val="24"/>
        </w:rPr>
        <w:t>средств</w:t>
      </w:r>
      <w:r w:rsidRPr="00731B53">
        <w:rPr>
          <w:spacing w:val="-11"/>
          <w:sz w:val="24"/>
          <w:szCs w:val="24"/>
        </w:rPr>
        <w:t xml:space="preserve"> </w:t>
      </w:r>
      <w:r w:rsidRPr="00731B53">
        <w:rPr>
          <w:sz w:val="24"/>
          <w:szCs w:val="24"/>
        </w:rPr>
        <w:t>местных</w:t>
      </w:r>
      <w:r w:rsidRPr="00731B53">
        <w:rPr>
          <w:spacing w:val="-11"/>
          <w:sz w:val="24"/>
          <w:szCs w:val="24"/>
        </w:rPr>
        <w:t xml:space="preserve"> </w:t>
      </w:r>
      <w:r w:rsidRPr="00731B53">
        <w:rPr>
          <w:sz w:val="24"/>
          <w:szCs w:val="24"/>
        </w:rPr>
        <w:t>бюджетов</w:t>
      </w:r>
      <w:r w:rsidRPr="00731B53">
        <w:rPr>
          <w:spacing w:val="-58"/>
          <w:sz w:val="24"/>
          <w:szCs w:val="24"/>
        </w:rPr>
        <w:t xml:space="preserve"> </w:t>
      </w:r>
      <w:r w:rsidRPr="00731B53">
        <w:rPr>
          <w:sz w:val="24"/>
          <w:szCs w:val="24"/>
        </w:rPr>
        <w:lastRenderedPageBreak/>
        <w:t>финансовое</w:t>
      </w:r>
      <w:r w:rsidRPr="00731B53">
        <w:rPr>
          <w:spacing w:val="1"/>
          <w:sz w:val="24"/>
          <w:szCs w:val="24"/>
        </w:rPr>
        <w:t xml:space="preserve"> </w:t>
      </w:r>
      <w:r w:rsidRPr="00731B53">
        <w:rPr>
          <w:sz w:val="24"/>
          <w:szCs w:val="24"/>
        </w:rPr>
        <w:t>обеспечение</w:t>
      </w:r>
      <w:r w:rsidRPr="00731B53">
        <w:rPr>
          <w:spacing w:val="1"/>
          <w:sz w:val="24"/>
          <w:szCs w:val="24"/>
        </w:rPr>
        <w:t xml:space="preserve"> </w:t>
      </w:r>
      <w:r w:rsidRPr="00731B53">
        <w:rPr>
          <w:sz w:val="24"/>
          <w:szCs w:val="24"/>
        </w:rPr>
        <w:t>предоставления</w:t>
      </w:r>
      <w:r w:rsidRPr="00731B53">
        <w:rPr>
          <w:spacing w:val="1"/>
          <w:sz w:val="24"/>
          <w:szCs w:val="24"/>
        </w:rPr>
        <w:t xml:space="preserve"> </w:t>
      </w:r>
      <w:r w:rsidRPr="00731B53">
        <w:rPr>
          <w:sz w:val="24"/>
          <w:szCs w:val="24"/>
        </w:rPr>
        <w:t>основного</w:t>
      </w:r>
      <w:r w:rsidRPr="00731B53">
        <w:rPr>
          <w:spacing w:val="1"/>
          <w:sz w:val="24"/>
          <w:szCs w:val="24"/>
        </w:rPr>
        <w:t xml:space="preserve"> </w:t>
      </w:r>
      <w:r w:rsidRPr="00731B53">
        <w:rPr>
          <w:sz w:val="24"/>
          <w:szCs w:val="24"/>
        </w:rPr>
        <w:t>общего</w:t>
      </w:r>
      <w:r w:rsidRPr="00731B53">
        <w:rPr>
          <w:spacing w:val="1"/>
          <w:sz w:val="24"/>
          <w:szCs w:val="24"/>
        </w:rPr>
        <w:t xml:space="preserve"> </w:t>
      </w:r>
      <w:r w:rsidRPr="00731B53">
        <w:rPr>
          <w:sz w:val="24"/>
          <w:szCs w:val="24"/>
        </w:rPr>
        <w:t>образования</w:t>
      </w:r>
      <w:r w:rsidRPr="00731B53">
        <w:rPr>
          <w:spacing w:val="1"/>
          <w:sz w:val="24"/>
          <w:szCs w:val="24"/>
        </w:rPr>
        <w:t xml:space="preserve"> </w:t>
      </w:r>
      <w:r w:rsidRPr="00731B53">
        <w:rPr>
          <w:sz w:val="24"/>
          <w:szCs w:val="24"/>
        </w:rPr>
        <w:t>муниципальными</w:t>
      </w:r>
      <w:r w:rsidRPr="00731B53">
        <w:rPr>
          <w:spacing w:val="1"/>
          <w:sz w:val="24"/>
          <w:szCs w:val="24"/>
        </w:rPr>
        <w:t xml:space="preserve"> </w:t>
      </w:r>
      <w:r w:rsidRPr="00731B53">
        <w:rPr>
          <w:sz w:val="24"/>
          <w:szCs w:val="24"/>
        </w:rPr>
        <w:t>общеобразовательными</w:t>
      </w:r>
      <w:r w:rsidRPr="00731B53">
        <w:rPr>
          <w:spacing w:val="1"/>
          <w:sz w:val="24"/>
          <w:szCs w:val="24"/>
        </w:rPr>
        <w:t xml:space="preserve"> </w:t>
      </w:r>
      <w:r w:rsidRPr="00731B53">
        <w:rPr>
          <w:sz w:val="24"/>
          <w:szCs w:val="24"/>
        </w:rPr>
        <w:t>организациями</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части</w:t>
      </w:r>
      <w:r w:rsidRPr="00731B53">
        <w:rPr>
          <w:spacing w:val="1"/>
          <w:sz w:val="24"/>
          <w:szCs w:val="24"/>
        </w:rPr>
        <w:t xml:space="preserve"> </w:t>
      </w:r>
      <w:r w:rsidRPr="00731B53">
        <w:rPr>
          <w:sz w:val="24"/>
          <w:szCs w:val="24"/>
        </w:rPr>
        <w:t>расходов</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оплату</w:t>
      </w:r>
      <w:r w:rsidRPr="00731B53">
        <w:rPr>
          <w:spacing w:val="1"/>
          <w:sz w:val="24"/>
          <w:szCs w:val="24"/>
        </w:rPr>
        <w:t xml:space="preserve"> </w:t>
      </w:r>
      <w:r w:rsidRPr="00731B53">
        <w:rPr>
          <w:sz w:val="24"/>
          <w:szCs w:val="24"/>
        </w:rPr>
        <w:t>труда</w:t>
      </w:r>
      <w:r w:rsidRPr="00731B53">
        <w:rPr>
          <w:spacing w:val="1"/>
          <w:sz w:val="24"/>
          <w:szCs w:val="24"/>
        </w:rPr>
        <w:t xml:space="preserve"> </w:t>
      </w:r>
      <w:r w:rsidRPr="00731B53">
        <w:rPr>
          <w:sz w:val="24"/>
          <w:szCs w:val="24"/>
        </w:rPr>
        <w:t>работников,</w:t>
      </w:r>
      <w:r w:rsidRPr="00731B53">
        <w:rPr>
          <w:spacing w:val="1"/>
          <w:sz w:val="24"/>
          <w:szCs w:val="24"/>
        </w:rPr>
        <w:t xml:space="preserve"> </w:t>
      </w:r>
      <w:r w:rsidRPr="00731B53">
        <w:rPr>
          <w:sz w:val="24"/>
          <w:szCs w:val="24"/>
        </w:rPr>
        <w:t>реализующих</w:t>
      </w:r>
      <w:r w:rsidRPr="00731B53">
        <w:rPr>
          <w:spacing w:val="1"/>
          <w:sz w:val="24"/>
          <w:szCs w:val="24"/>
        </w:rPr>
        <w:t xml:space="preserve"> </w:t>
      </w:r>
      <w:r w:rsidRPr="00731B53">
        <w:rPr>
          <w:sz w:val="24"/>
          <w:szCs w:val="24"/>
        </w:rPr>
        <w:t>образовательную</w:t>
      </w:r>
      <w:r w:rsidRPr="00731B53">
        <w:rPr>
          <w:spacing w:val="1"/>
          <w:sz w:val="24"/>
          <w:szCs w:val="24"/>
        </w:rPr>
        <w:t xml:space="preserve"> </w:t>
      </w:r>
      <w:r w:rsidRPr="00731B53">
        <w:rPr>
          <w:sz w:val="24"/>
          <w:szCs w:val="24"/>
        </w:rPr>
        <w:t>программу</w:t>
      </w:r>
      <w:r w:rsidRPr="00731B53">
        <w:rPr>
          <w:spacing w:val="1"/>
          <w:sz w:val="24"/>
          <w:szCs w:val="24"/>
        </w:rPr>
        <w:t xml:space="preserve"> </w:t>
      </w:r>
      <w:r w:rsidRPr="00731B53">
        <w:rPr>
          <w:sz w:val="24"/>
          <w:szCs w:val="24"/>
        </w:rPr>
        <w:t>основного</w:t>
      </w:r>
      <w:r w:rsidRPr="00731B53">
        <w:rPr>
          <w:spacing w:val="1"/>
          <w:sz w:val="24"/>
          <w:szCs w:val="24"/>
        </w:rPr>
        <w:t xml:space="preserve"> </w:t>
      </w:r>
      <w:r w:rsidRPr="00731B53">
        <w:rPr>
          <w:sz w:val="24"/>
          <w:szCs w:val="24"/>
        </w:rPr>
        <w:t>общего</w:t>
      </w:r>
      <w:r w:rsidRPr="00731B53">
        <w:rPr>
          <w:spacing w:val="1"/>
          <w:sz w:val="24"/>
          <w:szCs w:val="24"/>
        </w:rPr>
        <w:t xml:space="preserve"> </w:t>
      </w:r>
      <w:r w:rsidRPr="00731B53">
        <w:rPr>
          <w:sz w:val="24"/>
          <w:szCs w:val="24"/>
        </w:rPr>
        <w:t>образования,</w:t>
      </w:r>
      <w:r w:rsidRPr="00731B53">
        <w:rPr>
          <w:spacing w:val="1"/>
          <w:sz w:val="24"/>
          <w:szCs w:val="24"/>
        </w:rPr>
        <w:t xml:space="preserve"> </w:t>
      </w:r>
      <w:r w:rsidRPr="00731B53">
        <w:rPr>
          <w:sz w:val="24"/>
          <w:szCs w:val="24"/>
        </w:rPr>
        <w:t>расходов</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приобретение учебников и учебных пособий, средств обучения, игр, игрушек сверх норматива</w:t>
      </w:r>
      <w:r w:rsidRPr="00731B53">
        <w:rPr>
          <w:spacing w:val="1"/>
          <w:sz w:val="24"/>
          <w:szCs w:val="24"/>
        </w:rPr>
        <w:t xml:space="preserve"> </w:t>
      </w:r>
      <w:r w:rsidRPr="00731B53">
        <w:rPr>
          <w:sz w:val="24"/>
          <w:szCs w:val="24"/>
        </w:rPr>
        <w:t>финансового</w:t>
      </w:r>
      <w:r w:rsidRPr="00731B53">
        <w:rPr>
          <w:spacing w:val="-1"/>
          <w:sz w:val="24"/>
          <w:szCs w:val="24"/>
        </w:rPr>
        <w:t xml:space="preserve"> </w:t>
      </w:r>
      <w:r w:rsidRPr="00731B53">
        <w:rPr>
          <w:sz w:val="24"/>
          <w:szCs w:val="24"/>
        </w:rPr>
        <w:t>обеспечения, определенного</w:t>
      </w:r>
      <w:r w:rsidRPr="00731B53">
        <w:rPr>
          <w:spacing w:val="-1"/>
          <w:sz w:val="24"/>
          <w:szCs w:val="24"/>
        </w:rPr>
        <w:t xml:space="preserve"> </w:t>
      </w:r>
      <w:r w:rsidRPr="00731B53">
        <w:rPr>
          <w:sz w:val="24"/>
          <w:szCs w:val="24"/>
        </w:rPr>
        <w:t>субъектом Российской Федерации.</w:t>
      </w:r>
    </w:p>
    <w:p w:rsidR="00D04D1A" w:rsidRPr="00731B53" w:rsidRDefault="00D04D1A" w:rsidP="00867651">
      <w:pPr>
        <w:ind w:firstLine="478"/>
        <w:jc w:val="both"/>
        <w:rPr>
          <w:sz w:val="24"/>
          <w:szCs w:val="24"/>
        </w:rPr>
      </w:pPr>
      <w:r w:rsidRPr="00731B53">
        <w:rPr>
          <w:sz w:val="24"/>
          <w:szCs w:val="24"/>
        </w:rPr>
        <w:t>В</w:t>
      </w:r>
      <w:r w:rsidRPr="00731B53">
        <w:rPr>
          <w:spacing w:val="1"/>
          <w:sz w:val="24"/>
          <w:szCs w:val="24"/>
        </w:rPr>
        <w:t xml:space="preserve"> </w:t>
      </w:r>
      <w:r w:rsidRPr="00731B53">
        <w:rPr>
          <w:sz w:val="24"/>
          <w:szCs w:val="24"/>
        </w:rPr>
        <w:t>соответствии</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расходными</w:t>
      </w:r>
      <w:r w:rsidRPr="00731B53">
        <w:rPr>
          <w:spacing w:val="1"/>
          <w:sz w:val="24"/>
          <w:szCs w:val="24"/>
        </w:rPr>
        <w:t xml:space="preserve"> </w:t>
      </w:r>
      <w:r w:rsidRPr="00731B53">
        <w:rPr>
          <w:sz w:val="24"/>
          <w:szCs w:val="24"/>
        </w:rPr>
        <w:t>обязательствами</w:t>
      </w:r>
      <w:r w:rsidRPr="00731B53">
        <w:rPr>
          <w:spacing w:val="1"/>
          <w:sz w:val="24"/>
          <w:szCs w:val="24"/>
        </w:rPr>
        <w:t xml:space="preserve"> </w:t>
      </w:r>
      <w:r w:rsidRPr="00731B53">
        <w:rPr>
          <w:sz w:val="24"/>
          <w:szCs w:val="24"/>
        </w:rPr>
        <w:t>органов</w:t>
      </w:r>
      <w:r w:rsidRPr="00731B53">
        <w:rPr>
          <w:spacing w:val="1"/>
          <w:sz w:val="24"/>
          <w:szCs w:val="24"/>
        </w:rPr>
        <w:t xml:space="preserve"> </w:t>
      </w:r>
      <w:r w:rsidRPr="00731B53">
        <w:rPr>
          <w:sz w:val="24"/>
          <w:szCs w:val="24"/>
        </w:rPr>
        <w:t>местного</w:t>
      </w:r>
      <w:r w:rsidRPr="00731B53">
        <w:rPr>
          <w:spacing w:val="1"/>
          <w:sz w:val="24"/>
          <w:szCs w:val="24"/>
        </w:rPr>
        <w:t xml:space="preserve"> </w:t>
      </w:r>
      <w:r w:rsidRPr="00731B53">
        <w:rPr>
          <w:sz w:val="24"/>
          <w:szCs w:val="24"/>
        </w:rPr>
        <w:t>самоуправления</w:t>
      </w:r>
      <w:r w:rsidRPr="00731B53">
        <w:rPr>
          <w:spacing w:val="1"/>
          <w:sz w:val="24"/>
          <w:szCs w:val="24"/>
        </w:rPr>
        <w:t xml:space="preserve"> </w:t>
      </w:r>
      <w:r w:rsidRPr="00731B53">
        <w:rPr>
          <w:sz w:val="24"/>
          <w:szCs w:val="24"/>
        </w:rPr>
        <w:t>по</w:t>
      </w:r>
      <w:r w:rsidRPr="00731B53">
        <w:rPr>
          <w:spacing w:val="-57"/>
          <w:sz w:val="24"/>
          <w:szCs w:val="24"/>
        </w:rPr>
        <w:t xml:space="preserve"> </w:t>
      </w:r>
      <w:r w:rsidRPr="00731B53">
        <w:rPr>
          <w:sz w:val="24"/>
          <w:szCs w:val="24"/>
        </w:rPr>
        <w:t>организации предоставления общего образования в расходы местных бюджетов могут также</w:t>
      </w:r>
      <w:r w:rsidRPr="00731B53">
        <w:rPr>
          <w:spacing w:val="1"/>
          <w:sz w:val="24"/>
          <w:szCs w:val="24"/>
        </w:rPr>
        <w:t xml:space="preserve"> </w:t>
      </w:r>
      <w:r w:rsidRPr="00731B53">
        <w:rPr>
          <w:sz w:val="24"/>
          <w:szCs w:val="24"/>
        </w:rPr>
        <w:t>включаться</w:t>
      </w:r>
      <w:r w:rsidRPr="00731B53">
        <w:rPr>
          <w:spacing w:val="1"/>
          <w:sz w:val="24"/>
          <w:szCs w:val="24"/>
        </w:rPr>
        <w:t xml:space="preserve"> </w:t>
      </w:r>
      <w:r w:rsidRPr="00731B53">
        <w:rPr>
          <w:sz w:val="24"/>
          <w:szCs w:val="24"/>
        </w:rPr>
        <w:t>расходы,</w:t>
      </w:r>
      <w:r w:rsidRPr="00731B53">
        <w:rPr>
          <w:spacing w:val="1"/>
          <w:sz w:val="24"/>
          <w:szCs w:val="24"/>
        </w:rPr>
        <w:t xml:space="preserve"> </w:t>
      </w:r>
      <w:r w:rsidRPr="00731B53">
        <w:rPr>
          <w:sz w:val="24"/>
          <w:szCs w:val="24"/>
        </w:rPr>
        <w:t>связанные</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организацией</w:t>
      </w:r>
      <w:r w:rsidRPr="00731B53">
        <w:rPr>
          <w:spacing w:val="1"/>
          <w:sz w:val="24"/>
          <w:szCs w:val="24"/>
        </w:rPr>
        <w:t xml:space="preserve"> </w:t>
      </w:r>
      <w:r w:rsidRPr="00731B53">
        <w:rPr>
          <w:sz w:val="24"/>
          <w:szCs w:val="24"/>
        </w:rPr>
        <w:t>подвоза</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образовательным</w:t>
      </w:r>
      <w:r w:rsidRPr="00731B53">
        <w:rPr>
          <w:spacing w:val="1"/>
          <w:sz w:val="24"/>
          <w:szCs w:val="24"/>
        </w:rPr>
        <w:t xml:space="preserve"> </w:t>
      </w:r>
      <w:r w:rsidRPr="00731B53">
        <w:rPr>
          <w:sz w:val="24"/>
          <w:szCs w:val="24"/>
        </w:rPr>
        <w:t>организациям и развитием сетевого взаимодействия для реализации основной образовательной</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Pr="00731B53">
        <w:rPr>
          <w:sz w:val="24"/>
          <w:szCs w:val="24"/>
        </w:rPr>
        <w:t>общего</w:t>
      </w:r>
      <w:r w:rsidRPr="00731B53">
        <w:rPr>
          <w:spacing w:val="-1"/>
          <w:sz w:val="24"/>
          <w:szCs w:val="24"/>
        </w:rPr>
        <w:t xml:space="preserve"> </w:t>
      </w:r>
      <w:r w:rsidRPr="00731B53">
        <w:rPr>
          <w:sz w:val="24"/>
          <w:szCs w:val="24"/>
        </w:rPr>
        <w:t>образования.</w:t>
      </w:r>
    </w:p>
    <w:p w:rsidR="00D04D1A" w:rsidRPr="00731B53" w:rsidRDefault="00D04D1A" w:rsidP="00867651">
      <w:pPr>
        <w:ind w:firstLine="478"/>
        <w:jc w:val="both"/>
        <w:rPr>
          <w:sz w:val="24"/>
          <w:szCs w:val="24"/>
        </w:rPr>
      </w:pPr>
      <w:r w:rsidRPr="00731B53">
        <w:rPr>
          <w:sz w:val="24"/>
          <w:szCs w:val="24"/>
        </w:rPr>
        <w:t>Реализация подхода нормативного финансирования в расчете на одного обучающегося</w:t>
      </w:r>
      <w:r w:rsidRPr="00731B53">
        <w:rPr>
          <w:spacing w:val="1"/>
          <w:sz w:val="24"/>
          <w:szCs w:val="24"/>
        </w:rPr>
        <w:t xml:space="preserve"> </w:t>
      </w:r>
      <w:r w:rsidRPr="00731B53">
        <w:rPr>
          <w:sz w:val="24"/>
          <w:szCs w:val="24"/>
        </w:rPr>
        <w:t>осуществляется</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трех</w:t>
      </w:r>
      <w:r w:rsidRPr="00731B53">
        <w:rPr>
          <w:spacing w:val="2"/>
          <w:sz w:val="24"/>
          <w:szCs w:val="24"/>
        </w:rPr>
        <w:t xml:space="preserve"> </w:t>
      </w:r>
      <w:r w:rsidRPr="00731B53">
        <w:rPr>
          <w:sz w:val="24"/>
          <w:szCs w:val="24"/>
        </w:rPr>
        <w:t>следующих</w:t>
      </w:r>
      <w:r w:rsidRPr="00731B53">
        <w:rPr>
          <w:spacing w:val="4"/>
          <w:sz w:val="24"/>
          <w:szCs w:val="24"/>
        </w:rPr>
        <w:t xml:space="preserve"> </w:t>
      </w:r>
      <w:r w:rsidRPr="00731B53">
        <w:rPr>
          <w:sz w:val="24"/>
          <w:szCs w:val="24"/>
        </w:rPr>
        <w:t>уровнях:</w:t>
      </w:r>
    </w:p>
    <w:p w:rsidR="00D04D1A" w:rsidRPr="00731B53" w:rsidRDefault="00D04D1A" w:rsidP="00026C84">
      <w:pPr>
        <w:numPr>
          <w:ilvl w:val="0"/>
          <w:numId w:val="102"/>
        </w:numPr>
        <w:tabs>
          <w:tab w:val="left" w:pos="479"/>
        </w:tabs>
        <w:ind w:left="0" w:hanging="362"/>
        <w:rPr>
          <w:sz w:val="24"/>
        </w:rPr>
      </w:pPr>
      <w:r w:rsidRPr="00731B53">
        <w:rPr>
          <w:sz w:val="24"/>
        </w:rPr>
        <w:t>межбюджетные</w:t>
      </w:r>
      <w:r w:rsidRPr="00731B53">
        <w:rPr>
          <w:spacing w:val="-5"/>
          <w:sz w:val="24"/>
        </w:rPr>
        <w:t xml:space="preserve"> </w:t>
      </w:r>
      <w:r w:rsidRPr="00731B53">
        <w:rPr>
          <w:sz w:val="24"/>
        </w:rPr>
        <w:t>отношения</w:t>
      </w:r>
      <w:r w:rsidRPr="00731B53">
        <w:rPr>
          <w:spacing w:val="-1"/>
          <w:sz w:val="24"/>
        </w:rPr>
        <w:t xml:space="preserve"> </w:t>
      </w:r>
      <w:r w:rsidRPr="00731B53">
        <w:rPr>
          <w:sz w:val="24"/>
        </w:rPr>
        <w:t>(бюджет</w:t>
      </w:r>
      <w:r w:rsidRPr="00731B53">
        <w:rPr>
          <w:spacing w:val="-2"/>
          <w:sz w:val="24"/>
        </w:rPr>
        <w:t xml:space="preserve"> </w:t>
      </w:r>
      <w:r w:rsidRPr="00731B53">
        <w:rPr>
          <w:sz w:val="24"/>
        </w:rPr>
        <w:t>субъекта</w:t>
      </w:r>
      <w:r w:rsidRPr="00731B53">
        <w:rPr>
          <w:spacing w:val="-1"/>
          <w:sz w:val="24"/>
        </w:rPr>
        <w:t xml:space="preserve"> </w:t>
      </w:r>
      <w:r w:rsidRPr="00731B53">
        <w:rPr>
          <w:sz w:val="24"/>
        </w:rPr>
        <w:t>Российской</w:t>
      </w:r>
      <w:r w:rsidRPr="00731B53">
        <w:rPr>
          <w:spacing w:val="-2"/>
          <w:sz w:val="24"/>
        </w:rPr>
        <w:t xml:space="preserve"> </w:t>
      </w:r>
      <w:r w:rsidRPr="00731B53">
        <w:rPr>
          <w:sz w:val="24"/>
        </w:rPr>
        <w:t>Федерации</w:t>
      </w:r>
      <w:r w:rsidRPr="00731B53">
        <w:rPr>
          <w:spacing w:val="-1"/>
          <w:sz w:val="24"/>
        </w:rPr>
        <w:t xml:space="preserve"> </w:t>
      </w:r>
      <w:r w:rsidRPr="00731B53">
        <w:rPr>
          <w:sz w:val="24"/>
        </w:rPr>
        <w:t>–</w:t>
      </w:r>
      <w:r w:rsidRPr="00731B53">
        <w:rPr>
          <w:spacing w:val="-2"/>
          <w:sz w:val="24"/>
        </w:rPr>
        <w:t xml:space="preserve"> </w:t>
      </w:r>
      <w:r w:rsidRPr="00731B53">
        <w:rPr>
          <w:sz w:val="24"/>
        </w:rPr>
        <w:t>местный</w:t>
      </w:r>
      <w:r w:rsidRPr="00731B53">
        <w:rPr>
          <w:spacing w:val="-3"/>
          <w:sz w:val="24"/>
        </w:rPr>
        <w:t xml:space="preserve"> </w:t>
      </w:r>
      <w:r w:rsidRPr="00731B53">
        <w:rPr>
          <w:sz w:val="24"/>
        </w:rPr>
        <w:t>бюджет);</w:t>
      </w:r>
    </w:p>
    <w:p w:rsidR="00D04D1A" w:rsidRPr="00731B53" w:rsidRDefault="00D04D1A" w:rsidP="00026C84">
      <w:pPr>
        <w:numPr>
          <w:ilvl w:val="0"/>
          <w:numId w:val="102"/>
        </w:numPr>
        <w:tabs>
          <w:tab w:val="left" w:pos="479"/>
        </w:tabs>
        <w:ind w:left="0"/>
        <w:rPr>
          <w:sz w:val="24"/>
        </w:rPr>
      </w:pPr>
      <w:r w:rsidRPr="00731B53">
        <w:rPr>
          <w:sz w:val="24"/>
        </w:rPr>
        <w:t>внутрибюджетные</w:t>
      </w:r>
      <w:r w:rsidRPr="00731B53">
        <w:rPr>
          <w:spacing w:val="19"/>
          <w:sz w:val="24"/>
        </w:rPr>
        <w:t xml:space="preserve"> </w:t>
      </w:r>
      <w:r w:rsidRPr="00731B53">
        <w:rPr>
          <w:sz w:val="24"/>
        </w:rPr>
        <w:t>отношения</w:t>
      </w:r>
      <w:r w:rsidRPr="00731B53">
        <w:rPr>
          <w:spacing w:val="20"/>
          <w:sz w:val="24"/>
        </w:rPr>
        <w:t xml:space="preserve"> </w:t>
      </w:r>
      <w:r w:rsidRPr="00731B53">
        <w:rPr>
          <w:sz w:val="24"/>
        </w:rPr>
        <w:t>(местный</w:t>
      </w:r>
      <w:r w:rsidRPr="00731B53">
        <w:rPr>
          <w:spacing w:val="20"/>
          <w:sz w:val="24"/>
        </w:rPr>
        <w:t xml:space="preserve"> </w:t>
      </w:r>
      <w:r w:rsidRPr="00731B53">
        <w:rPr>
          <w:sz w:val="24"/>
        </w:rPr>
        <w:t>бюджет</w:t>
      </w:r>
      <w:r w:rsidRPr="00731B53">
        <w:rPr>
          <w:spacing w:val="24"/>
          <w:sz w:val="24"/>
        </w:rPr>
        <w:t xml:space="preserve"> </w:t>
      </w:r>
      <w:r w:rsidRPr="00731B53">
        <w:rPr>
          <w:sz w:val="24"/>
        </w:rPr>
        <w:t>–</w:t>
      </w:r>
      <w:r w:rsidRPr="00731B53">
        <w:rPr>
          <w:spacing w:val="20"/>
          <w:sz w:val="24"/>
        </w:rPr>
        <w:t xml:space="preserve"> </w:t>
      </w:r>
      <w:r w:rsidRPr="00731B53">
        <w:rPr>
          <w:sz w:val="24"/>
        </w:rPr>
        <w:t>муниципальная</w:t>
      </w:r>
      <w:r w:rsidRPr="00731B53">
        <w:rPr>
          <w:spacing w:val="20"/>
          <w:sz w:val="24"/>
        </w:rPr>
        <w:t xml:space="preserve"> </w:t>
      </w:r>
      <w:r w:rsidRPr="00731B53">
        <w:rPr>
          <w:sz w:val="24"/>
        </w:rPr>
        <w:t>общеобразовательная</w:t>
      </w:r>
      <w:r w:rsidRPr="00731B53">
        <w:rPr>
          <w:spacing w:val="-57"/>
          <w:sz w:val="24"/>
        </w:rPr>
        <w:t xml:space="preserve"> </w:t>
      </w:r>
      <w:r w:rsidRPr="00731B53">
        <w:rPr>
          <w:sz w:val="24"/>
        </w:rPr>
        <w:t>организация);</w:t>
      </w:r>
    </w:p>
    <w:p w:rsidR="00D04D1A" w:rsidRPr="00731B53" w:rsidRDefault="00D04D1A" w:rsidP="00026C84">
      <w:pPr>
        <w:numPr>
          <w:ilvl w:val="0"/>
          <w:numId w:val="102"/>
        </w:numPr>
        <w:tabs>
          <w:tab w:val="left" w:pos="479"/>
        </w:tabs>
        <w:ind w:left="0" w:hanging="362"/>
        <w:rPr>
          <w:sz w:val="24"/>
        </w:rPr>
      </w:pPr>
      <w:r w:rsidRPr="00731B53">
        <w:rPr>
          <w:sz w:val="24"/>
        </w:rPr>
        <w:t>общеобразовательная</w:t>
      </w:r>
      <w:r w:rsidRPr="00731B53">
        <w:rPr>
          <w:spacing w:val="-4"/>
          <w:sz w:val="24"/>
        </w:rPr>
        <w:t xml:space="preserve"> </w:t>
      </w:r>
      <w:r w:rsidRPr="00731B53">
        <w:rPr>
          <w:sz w:val="24"/>
        </w:rPr>
        <w:t>организация.</w:t>
      </w:r>
    </w:p>
    <w:p w:rsidR="00D04D1A" w:rsidRPr="00731B53" w:rsidRDefault="00D04D1A" w:rsidP="00867651">
      <w:pPr>
        <w:ind w:firstLine="478"/>
        <w:jc w:val="both"/>
        <w:rPr>
          <w:sz w:val="24"/>
        </w:rPr>
      </w:pPr>
      <w:r w:rsidRPr="00731B53">
        <w:rPr>
          <w:sz w:val="24"/>
        </w:rPr>
        <w:t>Порядок определения и доведения до общеобразовательных организаций бюджетных ассигнований, рассчитанных с использованием нормативов бюджетного финансирования в расчете на одного обучающегося, должен обеспечить нормативно-правовое регулирование на региональном уровне следующих положений:</w:t>
      </w:r>
    </w:p>
    <w:p w:rsidR="00D04D1A" w:rsidRPr="00731B53" w:rsidRDefault="00D04D1A" w:rsidP="00026C84">
      <w:pPr>
        <w:numPr>
          <w:ilvl w:val="0"/>
          <w:numId w:val="102"/>
        </w:numPr>
        <w:ind w:left="0"/>
        <w:jc w:val="both"/>
        <w:rPr>
          <w:sz w:val="24"/>
        </w:rPr>
      </w:pPr>
      <w:r w:rsidRPr="00731B53">
        <w:rPr>
          <w:sz w:val="24"/>
        </w:rPr>
        <w:t>сохранение уровня финансирования по статьям расходов, включенным в величину норматива затрат на реализацию образовательной программы основного общего образования (заработная плата с начислениями, прочие текущие расходы на обеспечение материальных затрат, непосредственно связанных с учебной деятельностью общеобразовательных организаций);</w:t>
      </w:r>
    </w:p>
    <w:p w:rsidR="00D04D1A" w:rsidRPr="00731B53" w:rsidRDefault="00D04D1A" w:rsidP="00026C84">
      <w:pPr>
        <w:numPr>
          <w:ilvl w:val="0"/>
          <w:numId w:val="102"/>
        </w:numPr>
        <w:ind w:left="0"/>
        <w:jc w:val="both"/>
        <w:rPr>
          <w:sz w:val="24"/>
        </w:rPr>
      </w:pPr>
      <w:r w:rsidRPr="00731B53">
        <w:rPr>
          <w:sz w:val="24"/>
        </w:rPr>
        <w:t>возможность использования нормативов не только на уровне межбюджетных отношений (бюджет субъекта Российской Федерации – местный бюджет), но и на уровне внутрибюджетных отношений (местный бюджет – общеобразовательная организация) и общеобразовательной организации.</w:t>
      </w:r>
    </w:p>
    <w:p w:rsidR="00D04D1A" w:rsidRPr="00731B53" w:rsidRDefault="00D04D1A" w:rsidP="00867651">
      <w:pPr>
        <w:ind w:firstLine="708"/>
        <w:jc w:val="both"/>
        <w:rPr>
          <w:sz w:val="24"/>
        </w:rPr>
      </w:pPr>
      <w:r w:rsidRPr="00731B53">
        <w:rPr>
          <w:sz w:val="24"/>
        </w:rPr>
        <w:t>Нормативные затраты на оказание муниципальных услуг включают в себя затраты на оплату труда педагогических работников с учетом обеспечения уровня средней заработной платы педагогических работников за выполняемую ими учебную работу и другую работу, определяемого в соответствии с Указами Президента Российской Федерации, нормативно- правовыми актами Правительства Российской Федерации, органов государственной власти субъектов Российской Федерации, органов местного самоуправления. Расходы на оплату труда педагогических работников муниципальных общеобразовательных организаций, включаемые органами государственной власти субъектов Российской Федерации в нормативы финансового обеспечения, не могут быть ниже уровня, соответствующего средней заработной плате в соответствующем субъекте Российской Федерации, на территории которого расположены общеобразовательные организации.</w:t>
      </w:r>
    </w:p>
    <w:p w:rsidR="00D04D1A" w:rsidRPr="00731B53" w:rsidRDefault="00D04D1A" w:rsidP="00867651">
      <w:pPr>
        <w:ind w:firstLine="708"/>
        <w:jc w:val="both"/>
        <w:rPr>
          <w:sz w:val="24"/>
        </w:rPr>
      </w:pPr>
      <w:r w:rsidRPr="00731B53">
        <w:rPr>
          <w:sz w:val="24"/>
        </w:rPr>
        <w:t>В связи с требованиями ФГОС ООО при расчете регионального норматива должны учитываться затраты рабочего времени педагогических работников МБОУ «Гимназия №1» на урочную и внеурочную деятельность.</w:t>
      </w:r>
    </w:p>
    <w:p w:rsidR="00D04D1A" w:rsidRPr="00731B53" w:rsidRDefault="00D04D1A" w:rsidP="00867651">
      <w:pPr>
        <w:ind w:firstLine="708"/>
        <w:jc w:val="both"/>
        <w:rPr>
          <w:sz w:val="24"/>
          <w:szCs w:val="24"/>
        </w:rPr>
      </w:pPr>
      <w:r w:rsidRPr="00731B53">
        <w:rPr>
          <w:sz w:val="24"/>
          <w:szCs w:val="24"/>
        </w:rPr>
        <w:t>Формирование фонда оплаты труда МБОУ «Гимназия №1» осуществляется в пределах объема</w:t>
      </w:r>
      <w:r w:rsidRPr="00731B53">
        <w:rPr>
          <w:spacing w:val="1"/>
          <w:sz w:val="24"/>
          <w:szCs w:val="24"/>
        </w:rPr>
        <w:t xml:space="preserve"> </w:t>
      </w:r>
      <w:r w:rsidRPr="00731B53">
        <w:rPr>
          <w:sz w:val="24"/>
          <w:szCs w:val="24"/>
        </w:rPr>
        <w:t>средств</w:t>
      </w:r>
      <w:r w:rsidRPr="00731B53">
        <w:rPr>
          <w:spacing w:val="-13"/>
          <w:sz w:val="24"/>
          <w:szCs w:val="24"/>
        </w:rPr>
        <w:t xml:space="preserve"> </w:t>
      </w:r>
      <w:r w:rsidRPr="00731B53">
        <w:rPr>
          <w:sz w:val="24"/>
          <w:szCs w:val="24"/>
        </w:rPr>
        <w:t>на</w:t>
      </w:r>
      <w:r w:rsidRPr="00731B53">
        <w:rPr>
          <w:spacing w:val="-13"/>
          <w:sz w:val="24"/>
          <w:szCs w:val="24"/>
        </w:rPr>
        <w:t xml:space="preserve"> </w:t>
      </w:r>
      <w:r w:rsidRPr="00731B53">
        <w:rPr>
          <w:sz w:val="24"/>
          <w:szCs w:val="24"/>
        </w:rPr>
        <w:t>текущий</w:t>
      </w:r>
      <w:r w:rsidRPr="00731B53">
        <w:rPr>
          <w:spacing w:val="-11"/>
          <w:sz w:val="24"/>
          <w:szCs w:val="24"/>
        </w:rPr>
        <w:t xml:space="preserve"> </w:t>
      </w:r>
      <w:r w:rsidRPr="00731B53">
        <w:rPr>
          <w:sz w:val="24"/>
          <w:szCs w:val="24"/>
        </w:rPr>
        <w:t>финансовый</w:t>
      </w:r>
      <w:r w:rsidRPr="00731B53">
        <w:rPr>
          <w:spacing w:val="-11"/>
          <w:sz w:val="24"/>
          <w:szCs w:val="24"/>
        </w:rPr>
        <w:t xml:space="preserve"> </w:t>
      </w:r>
      <w:r w:rsidRPr="00731B53">
        <w:rPr>
          <w:sz w:val="24"/>
          <w:szCs w:val="24"/>
        </w:rPr>
        <w:t>год,</w:t>
      </w:r>
      <w:r w:rsidRPr="00731B53">
        <w:rPr>
          <w:spacing w:val="-11"/>
          <w:sz w:val="24"/>
          <w:szCs w:val="24"/>
        </w:rPr>
        <w:t xml:space="preserve"> </w:t>
      </w:r>
      <w:r w:rsidRPr="00731B53">
        <w:rPr>
          <w:sz w:val="24"/>
          <w:szCs w:val="24"/>
        </w:rPr>
        <w:t>установленного</w:t>
      </w:r>
      <w:r w:rsidRPr="00731B53">
        <w:rPr>
          <w:spacing w:val="-12"/>
          <w:sz w:val="24"/>
          <w:szCs w:val="24"/>
        </w:rPr>
        <w:t xml:space="preserve"> </w:t>
      </w:r>
      <w:r w:rsidRPr="00731B53">
        <w:rPr>
          <w:sz w:val="24"/>
          <w:szCs w:val="24"/>
        </w:rPr>
        <w:t>в</w:t>
      </w:r>
      <w:r w:rsidRPr="00731B53">
        <w:rPr>
          <w:spacing w:val="-13"/>
          <w:sz w:val="24"/>
          <w:szCs w:val="24"/>
        </w:rPr>
        <w:t xml:space="preserve"> </w:t>
      </w:r>
      <w:r w:rsidRPr="00731B53">
        <w:rPr>
          <w:sz w:val="24"/>
          <w:szCs w:val="24"/>
        </w:rPr>
        <w:t>соответствии</w:t>
      </w:r>
      <w:r w:rsidRPr="00731B53">
        <w:rPr>
          <w:spacing w:val="-11"/>
          <w:sz w:val="24"/>
          <w:szCs w:val="24"/>
        </w:rPr>
        <w:t xml:space="preserve"> </w:t>
      </w:r>
      <w:r w:rsidRPr="00731B53">
        <w:rPr>
          <w:sz w:val="24"/>
          <w:szCs w:val="24"/>
        </w:rPr>
        <w:t>с</w:t>
      </w:r>
      <w:r w:rsidRPr="00731B53">
        <w:rPr>
          <w:spacing w:val="-12"/>
          <w:sz w:val="24"/>
          <w:szCs w:val="24"/>
        </w:rPr>
        <w:t xml:space="preserve"> </w:t>
      </w:r>
      <w:r w:rsidRPr="00731B53">
        <w:rPr>
          <w:sz w:val="24"/>
          <w:szCs w:val="24"/>
        </w:rPr>
        <w:t>нормативами</w:t>
      </w:r>
      <w:r w:rsidRPr="00731B53">
        <w:rPr>
          <w:spacing w:val="-11"/>
          <w:sz w:val="24"/>
          <w:szCs w:val="24"/>
        </w:rPr>
        <w:t xml:space="preserve"> </w:t>
      </w:r>
      <w:r w:rsidRPr="00731B53">
        <w:rPr>
          <w:sz w:val="24"/>
          <w:szCs w:val="24"/>
        </w:rPr>
        <w:t>финансового</w:t>
      </w:r>
      <w:r w:rsidRPr="00731B53">
        <w:rPr>
          <w:spacing w:val="-57"/>
          <w:sz w:val="24"/>
          <w:szCs w:val="24"/>
        </w:rPr>
        <w:t xml:space="preserve"> </w:t>
      </w:r>
      <w:r w:rsidRPr="00731B53">
        <w:rPr>
          <w:spacing w:val="-1"/>
          <w:sz w:val="24"/>
          <w:szCs w:val="24"/>
        </w:rPr>
        <w:t>обеспечения,</w:t>
      </w:r>
      <w:r w:rsidRPr="00731B53">
        <w:rPr>
          <w:spacing w:val="-14"/>
          <w:sz w:val="24"/>
          <w:szCs w:val="24"/>
        </w:rPr>
        <w:t xml:space="preserve"> </w:t>
      </w:r>
      <w:r w:rsidRPr="00731B53">
        <w:rPr>
          <w:spacing w:val="-1"/>
          <w:sz w:val="24"/>
          <w:szCs w:val="24"/>
        </w:rPr>
        <w:t>определенными</w:t>
      </w:r>
      <w:r w:rsidRPr="00731B53">
        <w:rPr>
          <w:spacing w:val="-13"/>
          <w:sz w:val="24"/>
          <w:szCs w:val="24"/>
        </w:rPr>
        <w:t xml:space="preserve"> </w:t>
      </w:r>
      <w:r w:rsidRPr="00731B53">
        <w:rPr>
          <w:sz w:val="24"/>
          <w:szCs w:val="24"/>
        </w:rPr>
        <w:t>органами</w:t>
      </w:r>
      <w:r w:rsidRPr="00731B53">
        <w:rPr>
          <w:spacing w:val="-13"/>
          <w:sz w:val="24"/>
          <w:szCs w:val="24"/>
        </w:rPr>
        <w:t xml:space="preserve"> </w:t>
      </w:r>
      <w:r w:rsidRPr="00731B53">
        <w:rPr>
          <w:sz w:val="24"/>
          <w:szCs w:val="24"/>
        </w:rPr>
        <w:t>государственной</w:t>
      </w:r>
      <w:r w:rsidRPr="00731B53">
        <w:rPr>
          <w:spacing w:val="-13"/>
          <w:sz w:val="24"/>
          <w:szCs w:val="24"/>
        </w:rPr>
        <w:t xml:space="preserve"> </w:t>
      </w:r>
      <w:r w:rsidRPr="00731B53">
        <w:rPr>
          <w:sz w:val="24"/>
          <w:szCs w:val="24"/>
        </w:rPr>
        <w:t>власти</w:t>
      </w:r>
      <w:r w:rsidRPr="00731B53">
        <w:rPr>
          <w:spacing w:val="-12"/>
          <w:sz w:val="24"/>
          <w:szCs w:val="24"/>
        </w:rPr>
        <w:t xml:space="preserve"> </w:t>
      </w:r>
      <w:r w:rsidRPr="00731B53">
        <w:rPr>
          <w:sz w:val="24"/>
          <w:szCs w:val="24"/>
        </w:rPr>
        <w:t>субъекта</w:t>
      </w:r>
      <w:r w:rsidRPr="00731B53">
        <w:rPr>
          <w:spacing w:val="-14"/>
          <w:sz w:val="24"/>
          <w:szCs w:val="24"/>
        </w:rPr>
        <w:t xml:space="preserve"> </w:t>
      </w:r>
      <w:r w:rsidRPr="00731B53">
        <w:rPr>
          <w:sz w:val="24"/>
          <w:szCs w:val="24"/>
        </w:rPr>
        <w:t>Российской</w:t>
      </w:r>
      <w:r w:rsidRPr="00731B53">
        <w:rPr>
          <w:spacing w:val="-13"/>
          <w:sz w:val="24"/>
          <w:szCs w:val="24"/>
        </w:rPr>
        <w:t xml:space="preserve"> </w:t>
      </w:r>
      <w:r w:rsidRPr="00731B53">
        <w:rPr>
          <w:sz w:val="24"/>
          <w:szCs w:val="24"/>
        </w:rPr>
        <w:t>Федерации,</w:t>
      </w:r>
      <w:r w:rsidRPr="00731B53">
        <w:rPr>
          <w:spacing w:val="-57"/>
          <w:sz w:val="24"/>
          <w:szCs w:val="24"/>
        </w:rPr>
        <w:t xml:space="preserve"> </w:t>
      </w:r>
      <w:r w:rsidRPr="00731B53">
        <w:rPr>
          <w:sz w:val="24"/>
          <w:szCs w:val="24"/>
        </w:rPr>
        <w:t>количеством</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соответствующими</w:t>
      </w:r>
      <w:r w:rsidRPr="00731B53">
        <w:rPr>
          <w:spacing w:val="1"/>
          <w:sz w:val="24"/>
          <w:szCs w:val="24"/>
        </w:rPr>
        <w:t xml:space="preserve"> </w:t>
      </w:r>
      <w:r w:rsidRPr="00731B53">
        <w:rPr>
          <w:sz w:val="24"/>
          <w:szCs w:val="24"/>
        </w:rPr>
        <w:t>поправочными</w:t>
      </w:r>
      <w:r w:rsidRPr="00731B53">
        <w:rPr>
          <w:spacing w:val="1"/>
          <w:sz w:val="24"/>
          <w:szCs w:val="24"/>
        </w:rPr>
        <w:t xml:space="preserve"> </w:t>
      </w:r>
      <w:r w:rsidRPr="00731B53">
        <w:rPr>
          <w:sz w:val="24"/>
          <w:szCs w:val="24"/>
        </w:rPr>
        <w:t>коэффициентами</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их</w:t>
      </w:r>
      <w:r w:rsidRPr="00731B53">
        <w:rPr>
          <w:spacing w:val="1"/>
          <w:sz w:val="24"/>
          <w:szCs w:val="24"/>
        </w:rPr>
        <w:t xml:space="preserve"> </w:t>
      </w:r>
      <w:r w:rsidRPr="00731B53">
        <w:rPr>
          <w:sz w:val="24"/>
          <w:szCs w:val="24"/>
        </w:rPr>
        <w:t>наличии)</w:t>
      </w:r>
      <w:r w:rsidRPr="00731B53">
        <w:rPr>
          <w:spacing w:val="-14"/>
          <w:sz w:val="24"/>
          <w:szCs w:val="24"/>
        </w:rPr>
        <w:t xml:space="preserve"> </w:t>
      </w:r>
      <w:r w:rsidRPr="00731B53">
        <w:rPr>
          <w:sz w:val="24"/>
          <w:szCs w:val="24"/>
        </w:rPr>
        <w:t>и</w:t>
      </w:r>
      <w:r w:rsidRPr="00731B53">
        <w:rPr>
          <w:spacing w:val="-10"/>
          <w:sz w:val="24"/>
          <w:szCs w:val="24"/>
        </w:rPr>
        <w:t xml:space="preserve"> </w:t>
      </w:r>
      <w:r w:rsidRPr="00731B53">
        <w:rPr>
          <w:sz w:val="24"/>
          <w:szCs w:val="24"/>
        </w:rPr>
        <w:t>приказом</w:t>
      </w:r>
      <w:r w:rsidRPr="00731B53">
        <w:rPr>
          <w:spacing w:val="-11"/>
          <w:sz w:val="24"/>
          <w:szCs w:val="24"/>
        </w:rPr>
        <w:t xml:space="preserve"> </w:t>
      </w:r>
      <w:r w:rsidRPr="00731B53">
        <w:rPr>
          <w:sz w:val="24"/>
          <w:szCs w:val="24"/>
        </w:rPr>
        <w:t>директора</w:t>
      </w:r>
      <w:r w:rsidRPr="00731B53">
        <w:rPr>
          <w:spacing w:val="-10"/>
          <w:sz w:val="24"/>
          <w:szCs w:val="24"/>
        </w:rPr>
        <w:t xml:space="preserve"> </w:t>
      </w:r>
      <w:r w:rsidRPr="00731B53">
        <w:rPr>
          <w:sz w:val="24"/>
          <w:szCs w:val="24"/>
        </w:rPr>
        <w:t>МБОУ «Гимназия №1»,</w:t>
      </w:r>
      <w:r w:rsidRPr="00731B53">
        <w:rPr>
          <w:spacing w:val="-6"/>
          <w:sz w:val="24"/>
          <w:szCs w:val="24"/>
        </w:rPr>
        <w:t xml:space="preserve"> </w:t>
      </w:r>
      <w:r w:rsidRPr="00731B53">
        <w:rPr>
          <w:sz w:val="24"/>
          <w:szCs w:val="24"/>
        </w:rPr>
        <w:t>устанавливающим</w:t>
      </w:r>
      <w:r w:rsidRPr="00731B53">
        <w:rPr>
          <w:spacing w:val="-10"/>
          <w:sz w:val="24"/>
          <w:szCs w:val="24"/>
        </w:rPr>
        <w:t xml:space="preserve"> </w:t>
      </w:r>
      <w:r w:rsidRPr="00731B53">
        <w:rPr>
          <w:sz w:val="24"/>
          <w:szCs w:val="24"/>
        </w:rPr>
        <w:t>положение</w:t>
      </w:r>
      <w:r w:rsidRPr="00731B53">
        <w:rPr>
          <w:spacing w:val="-12"/>
          <w:sz w:val="24"/>
          <w:szCs w:val="24"/>
        </w:rPr>
        <w:t xml:space="preserve"> </w:t>
      </w:r>
      <w:r w:rsidRPr="00731B53">
        <w:rPr>
          <w:sz w:val="24"/>
          <w:szCs w:val="24"/>
        </w:rPr>
        <w:t>об</w:t>
      </w:r>
      <w:r w:rsidRPr="00731B53">
        <w:rPr>
          <w:spacing w:val="-9"/>
          <w:sz w:val="24"/>
          <w:szCs w:val="24"/>
        </w:rPr>
        <w:t xml:space="preserve"> </w:t>
      </w:r>
      <w:r w:rsidRPr="00731B53">
        <w:rPr>
          <w:sz w:val="24"/>
          <w:szCs w:val="24"/>
        </w:rPr>
        <w:t>оплате</w:t>
      </w:r>
      <w:r w:rsidRPr="00731B53">
        <w:rPr>
          <w:spacing w:val="-11"/>
          <w:sz w:val="24"/>
          <w:szCs w:val="24"/>
        </w:rPr>
        <w:t xml:space="preserve"> </w:t>
      </w:r>
      <w:r w:rsidRPr="00731B53">
        <w:rPr>
          <w:sz w:val="24"/>
          <w:szCs w:val="24"/>
        </w:rPr>
        <w:t>труда</w:t>
      </w:r>
      <w:r w:rsidRPr="00731B53">
        <w:rPr>
          <w:spacing w:val="-57"/>
          <w:sz w:val="24"/>
          <w:szCs w:val="24"/>
        </w:rPr>
        <w:t xml:space="preserve"> </w:t>
      </w:r>
      <w:r w:rsidRPr="00731B53">
        <w:rPr>
          <w:sz w:val="24"/>
          <w:szCs w:val="24"/>
        </w:rPr>
        <w:t>работников</w:t>
      </w:r>
      <w:r w:rsidRPr="00731B53">
        <w:rPr>
          <w:spacing w:val="-1"/>
          <w:sz w:val="24"/>
          <w:szCs w:val="24"/>
        </w:rPr>
        <w:t xml:space="preserve"> </w:t>
      </w:r>
      <w:r w:rsidRPr="00731B53">
        <w:rPr>
          <w:sz w:val="24"/>
          <w:szCs w:val="24"/>
        </w:rPr>
        <w:t>образовательной организации.</w:t>
      </w:r>
    </w:p>
    <w:p w:rsidR="00D04D1A" w:rsidRPr="00731B53" w:rsidRDefault="00D04D1A" w:rsidP="00867651">
      <w:pPr>
        <w:ind w:firstLine="708"/>
        <w:jc w:val="both"/>
        <w:rPr>
          <w:sz w:val="24"/>
          <w:szCs w:val="24"/>
        </w:rPr>
      </w:pPr>
      <w:r w:rsidRPr="00731B53">
        <w:rPr>
          <w:sz w:val="24"/>
          <w:szCs w:val="24"/>
        </w:rPr>
        <w:t>Размеры,</w:t>
      </w:r>
      <w:r w:rsidRPr="00731B53">
        <w:rPr>
          <w:spacing w:val="1"/>
          <w:sz w:val="24"/>
          <w:szCs w:val="24"/>
        </w:rPr>
        <w:t xml:space="preserve"> </w:t>
      </w:r>
      <w:r w:rsidRPr="00731B53">
        <w:rPr>
          <w:sz w:val="24"/>
          <w:szCs w:val="24"/>
        </w:rPr>
        <w:t>порядок</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условия</w:t>
      </w:r>
      <w:r w:rsidRPr="00731B53">
        <w:rPr>
          <w:spacing w:val="1"/>
          <w:sz w:val="24"/>
          <w:szCs w:val="24"/>
        </w:rPr>
        <w:t xml:space="preserve"> </w:t>
      </w:r>
      <w:r w:rsidRPr="00731B53">
        <w:rPr>
          <w:sz w:val="24"/>
          <w:szCs w:val="24"/>
        </w:rPr>
        <w:t>осуществления</w:t>
      </w:r>
      <w:r w:rsidRPr="00731B53">
        <w:rPr>
          <w:spacing w:val="1"/>
          <w:sz w:val="24"/>
          <w:szCs w:val="24"/>
        </w:rPr>
        <w:t xml:space="preserve"> </w:t>
      </w:r>
      <w:r w:rsidRPr="00731B53">
        <w:rPr>
          <w:sz w:val="24"/>
          <w:szCs w:val="24"/>
        </w:rPr>
        <w:t>стимулирующих</w:t>
      </w:r>
      <w:r w:rsidRPr="00731B53">
        <w:rPr>
          <w:spacing w:val="1"/>
          <w:sz w:val="24"/>
          <w:szCs w:val="24"/>
        </w:rPr>
        <w:t xml:space="preserve"> </w:t>
      </w:r>
      <w:r w:rsidRPr="00731B53">
        <w:rPr>
          <w:sz w:val="24"/>
          <w:szCs w:val="24"/>
        </w:rPr>
        <w:t>выплат</w:t>
      </w:r>
      <w:r w:rsidRPr="00731B53">
        <w:rPr>
          <w:spacing w:val="1"/>
          <w:sz w:val="24"/>
          <w:szCs w:val="24"/>
        </w:rPr>
        <w:t xml:space="preserve"> </w:t>
      </w:r>
      <w:r w:rsidRPr="00731B53">
        <w:rPr>
          <w:sz w:val="24"/>
          <w:szCs w:val="24"/>
        </w:rPr>
        <w:t>определяются</w:t>
      </w:r>
      <w:r w:rsidRPr="00731B53">
        <w:rPr>
          <w:spacing w:val="1"/>
          <w:sz w:val="24"/>
          <w:szCs w:val="24"/>
        </w:rPr>
        <w:t xml:space="preserve"> </w:t>
      </w:r>
      <w:r w:rsidRPr="00731B53">
        <w:rPr>
          <w:sz w:val="24"/>
          <w:szCs w:val="24"/>
        </w:rPr>
        <w:t>соответсвующими</w:t>
      </w:r>
      <w:r w:rsidRPr="00731B53">
        <w:rPr>
          <w:spacing w:val="1"/>
          <w:sz w:val="24"/>
          <w:szCs w:val="24"/>
        </w:rPr>
        <w:t xml:space="preserve"> </w:t>
      </w:r>
      <w:r w:rsidRPr="00731B53">
        <w:rPr>
          <w:sz w:val="24"/>
          <w:szCs w:val="24"/>
        </w:rPr>
        <w:t>локальными</w:t>
      </w:r>
      <w:r w:rsidRPr="00731B53">
        <w:rPr>
          <w:spacing w:val="-1"/>
          <w:sz w:val="24"/>
          <w:szCs w:val="24"/>
        </w:rPr>
        <w:t xml:space="preserve"> </w:t>
      </w:r>
      <w:r w:rsidRPr="00731B53">
        <w:rPr>
          <w:sz w:val="24"/>
          <w:szCs w:val="24"/>
        </w:rPr>
        <w:t>нормативными</w:t>
      </w:r>
      <w:r w:rsidRPr="00731B53">
        <w:rPr>
          <w:spacing w:val="-2"/>
          <w:sz w:val="24"/>
          <w:szCs w:val="24"/>
        </w:rPr>
        <w:t xml:space="preserve"> </w:t>
      </w:r>
      <w:r w:rsidRPr="00731B53">
        <w:rPr>
          <w:sz w:val="24"/>
          <w:szCs w:val="24"/>
        </w:rPr>
        <w:t>актами</w:t>
      </w:r>
      <w:r w:rsidRPr="00731B53">
        <w:rPr>
          <w:spacing w:val="3"/>
          <w:sz w:val="24"/>
          <w:szCs w:val="24"/>
        </w:rPr>
        <w:t xml:space="preserve"> </w:t>
      </w:r>
      <w:r w:rsidRPr="00731B53">
        <w:rPr>
          <w:sz w:val="24"/>
          <w:szCs w:val="24"/>
        </w:rPr>
        <w:t>МБОУ «Гимназия №1».</w:t>
      </w:r>
    </w:p>
    <w:p w:rsidR="00D04D1A" w:rsidRPr="00731B53" w:rsidRDefault="00D04D1A" w:rsidP="00867651">
      <w:pPr>
        <w:ind w:firstLine="708"/>
        <w:jc w:val="both"/>
        <w:rPr>
          <w:sz w:val="24"/>
          <w:szCs w:val="24"/>
        </w:rPr>
      </w:pPr>
      <w:r w:rsidRPr="00731B53">
        <w:rPr>
          <w:sz w:val="24"/>
          <w:szCs w:val="24"/>
        </w:rPr>
        <w:t>Для</w:t>
      </w:r>
      <w:r w:rsidRPr="00731B53">
        <w:rPr>
          <w:spacing w:val="1"/>
          <w:sz w:val="24"/>
          <w:szCs w:val="24"/>
        </w:rPr>
        <w:t xml:space="preserve"> </w:t>
      </w:r>
      <w:r w:rsidRPr="00731B53">
        <w:rPr>
          <w:sz w:val="24"/>
          <w:szCs w:val="24"/>
        </w:rPr>
        <w:t>обеспечения</w:t>
      </w:r>
      <w:r w:rsidRPr="00731B53">
        <w:rPr>
          <w:spacing w:val="1"/>
          <w:sz w:val="24"/>
          <w:szCs w:val="24"/>
        </w:rPr>
        <w:t xml:space="preserve"> </w:t>
      </w:r>
      <w:r w:rsidRPr="00731B53">
        <w:rPr>
          <w:sz w:val="24"/>
          <w:szCs w:val="24"/>
        </w:rPr>
        <w:t>требований</w:t>
      </w:r>
      <w:r w:rsidRPr="00731B53">
        <w:rPr>
          <w:spacing w:val="1"/>
          <w:sz w:val="24"/>
          <w:szCs w:val="24"/>
        </w:rPr>
        <w:t xml:space="preserve"> </w:t>
      </w:r>
      <w:r w:rsidRPr="00731B53">
        <w:rPr>
          <w:sz w:val="24"/>
          <w:szCs w:val="24"/>
        </w:rPr>
        <w:t>ФГОС</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основе</w:t>
      </w:r>
      <w:r w:rsidRPr="00731B53">
        <w:rPr>
          <w:spacing w:val="1"/>
          <w:sz w:val="24"/>
          <w:szCs w:val="24"/>
        </w:rPr>
        <w:t xml:space="preserve"> </w:t>
      </w:r>
      <w:r w:rsidRPr="00731B53">
        <w:rPr>
          <w:sz w:val="24"/>
          <w:szCs w:val="24"/>
        </w:rPr>
        <w:t>проведенного</w:t>
      </w:r>
      <w:r w:rsidRPr="00731B53">
        <w:rPr>
          <w:spacing w:val="1"/>
          <w:sz w:val="24"/>
          <w:szCs w:val="24"/>
        </w:rPr>
        <w:t xml:space="preserve"> </w:t>
      </w:r>
      <w:r w:rsidRPr="00731B53">
        <w:rPr>
          <w:sz w:val="24"/>
          <w:szCs w:val="24"/>
        </w:rPr>
        <w:t>анализа</w:t>
      </w:r>
      <w:r w:rsidRPr="00731B53">
        <w:rPr>
          <w:spacing w:val="1"/>
          <w:sz w:val="24"/>
          <w:szCs w:val="24"/>
        </w:rPr>
        <w:t xml:space="preserve"> </w:t>
      </w:r>
      <w:r w:rsidRPr="00731B53">
        <w:rPr>
          <w:sz w:val="24"/>
          <w:szCs w:val="24"/>
        </w:rPr>
        <w:t>материально-</w:t>
      </w:r>
      <w:r w:rsidRPr="00731B53">
        <w:rPr>
          <w:spacing w:val="1"/>
          <w:sz w:val="24"/>
          <w:szCs w:val="24"/>
        </w:rPr>
        <w:t xml:space="preserve"> </w:t>
      </w:r>
      <w:r w:rsidRPr="00731B53">
        <w:rPr>
          <w:sz w:val="24"/>
          <w:szCs w:val="24"/>
        </w:rPr>
        <w:t>технических условий реализации образовательной программы основного общего образования</w:t>
      </w:r>
      <w:r w:rsidRPr="00731B53">
        <w:rPr>
          <w:spacing w:val="1"/>
          <w:sz w:val="24"/>
          <w:szCs w:val="24"/>
        </w:rPr>
        <w:t xml:space="preserve"> </w:t>
      </w:r>
      <w:r w:rsidRPr="00731B53">
        <w:rPr>
          <w:sz w:val="24"/>
          <w:szCs w:val="24"/>
        </w:rPr>
        <w:t>МБОУ «Гимназия №1»:</w:t>
      </w:r>
    </w:p>
    <w:p w:rsidR="00D04D1A" w:rsidRPr="00731B53" w:rsidRDefault="00D04D1A" w:rsidP="00026C84">
      <w:pPr>
        <w:numPr>
          <w:ilvl w:val="0"/>
          <w:numId w:val="103"/>
        </w:numPr>
        <w:tabs>
          <w:tab w:val="left" w:pos="479"/>
        </w:tabs>
        <w:ind w:left="0" w:hanging="362"/>
        <w:rPr>
          <w:sz w:val="24"/>
        </w:rPr>
      </w:pPr>
      <w:r w:rsidRPr="00731B53">
        <w:rPr>
          <w:sz w:val="24"/>
        </w:rPr>
        <w:t>проводит</w:t>
      </w:r>
      <w:r w:rsidRPr="00731B53">
        <w:rPr>
          <w:spacing w:val="-3"/>
          <w:sz w:val="24"/>
        </w:rPr>
        <w:t xml:space="preserve"> </w:t>
      </w:r>
      <w:r w:rsidRPr="00731B53">
        <w:rPr>
          <w:sz w:val="24"/>
        </w:rPr>
        <w:t>экономический</w:t>
      </w:r>
      <w:r w:rsidRPr="00731B53">
        <w:rPr>
          <w:spacing w:val="-3"/>
          <w:sz w:val="24"/>
        </w:rPr>
        <w:t xml:space="preserve"> </w:t>
      </w:r>
      <w:r w:rsidRPr="00731B53">
        <w:rPr>
          <w:sz w:val="24"/>
        </w:rPr>
        <w:t>расчет</w:t>
      </w:r>
      <w:r w:rsidRPr="00731B53">
        <w:rPr>
          <w:spacing w:val="-3"/>
          <w:sz w:val="24"/>
        </w:rPr>
        <w:t xml:space="preserve"> </w:t>
      </w:r>
      <w:r w:rsidRPr="00731B53">
        <w:rPr>
          <w:sz w:val="24"/>
        </w:rPr>
        <w:t>стоимости</w:t>
      </w:r>
      <w:r w:rsidRPr="00731B53">
        <w:rPr>
          <w:spacing w:val="-1"/>
          <w:sz w:val="24"/>
        </w:rPr>
        <w:t xml:space="preserve"> </w:t>
      </w:r>
      <w:r w:rsidRPr="00731B53">
        <w:rPr>
          <w:sz w:val="24"/>
        </w:rPr>
        <w:t>обеспечения</w:t>
      </w:r>
      <w:r w:rsidRPr="00731B53">
        <w:rPr>
          <w:spacing w:val="-3"/>
          <w:sz w:val="24"/>
        </w:rPr>
        <w:t xml:space="preserve"> </w:t>
      </w:r>
      <w:r w:rsidRPr="00731B53">
        <w:rPr>
          <w:sz w:val="24"/>
        </w:rPr>
        <w:t>требований</w:t>
      </w:r>
      <w:r w:rsidRPr="00731B53">
        <w:rPr>
          <w:spacing w:val="-3"/>
          <w:sz w:val="24"/>
        </w:rPr>
        <w:t xml:space="preserve"> </w:t>
      </w:r>
      <w:r w:rsidRPr="00731B53">
        <w:rPr>
          <w:sz w:val="24"/>
        </w:rPr>
        <w:t>ФГОС;</w:t>
      </w:r>
    </w:p>
    <w:p w:rsidR="00D04D1A" w:rsidRPr="00731B53" w:rsidRDefault="00D04D1A" w:rsidP="00026C84">
      <w:pPr>
        <w:numPr>
          <w:ilvl w:val="0"/>
          <w:numId w:val="103"/>
        </w:numPr>
        <w:tabs>
          <w:tab w:val="left" w:pos="479"/>
        </w:tabs>
        <w:ind w:left="0"/>
        <w:rPr>
          <w:sz w:val="24"/>
        </w:rPr>
      </w:pPr>
      <w:r w:rsidRPr="00731B53">
        <w:rPr>
          <w:sz w:val="24"/>
        </w:rPr>
        <w:lastRenderedPageBreak/>
        <w:t>устанавливает</w:t>
      </w:r>
      <w:r w:rsidRPr="00731B53">
        <w:rPr>
          <w:spacing w:val="-12"/>
          <w:sz w:val="24"/>
        </w:rPr>
        <w:t xml:space="preserve"> </w:t>
      </w:r>
      <w:r w:rsidRPr="00731B53">
        <w:rPr>
          <w:sz w:val="24"/>
        </w:rPr>
        <w:t>предмет</w:t>
      </w:r>
      <w:r w:rsidRPr="00731B53">
        <w:rPr>
          <w:spacing w:val="-10"/>
          <w:sz w:val="24"/>
        </w:rPr>
        <w:t xml:space="preserve"> </w:t>
      </w:r>
      <w:r w:rsidRPr="00731B53">
        <w:rPr>
          <w:sz w:val="24"/>
        </w:rPr>
        <w:t>закупок,</w:t>
      </w:r>
      <w:r w:rsidRPr="00731B53">
        <w:rPr>
          <w:spacing w:val="-13"/>
          <w:sz w:val="24"/>
        </w:rPr>
        <w:t xml:space="preserve"> </w:t>
      </w:r>
      <w:r w:rsidRPr="00731B53">
        <w:rPr>
          <w:sz w:val="24"/>
        </w:rPr>
        <w:t>количество</w:t>
      </w:r>
      <w:r w:rsidRPr="00731B53">
        <w:rPr>
          <w:spacing w:val="-12"/>
          <w:sz w:val="24"/>
        </w:rPr>
        <w:t xml:space="preserve"> </w:t>
      </w:r>
      <w:r w:rsidRPr="00731B53">
        <w:rPr>
          <w:sz w:val="24"/>
        </w:rPr>
        <w:t>и</w:t>
      </w:r>
      <w:r w:rsidRPr="00731B53">
        <w:rPr>
          <w:spacing w:val="-10"/>
          <w:sz w:val="24"/>
        </w:rPr>
        <w:t xml:space="preserve"> </w:t>
      </w:r>
      <w:r w:rsidRPr="00731B53">
        <w:rPr>
          <w:sz w:val="24"/>
        </w:rPr>
        <w:t>стоимость</w:t>
      </w:r>
      <w:r w:rsidRPr="00731B53">
        <w:rPr>
          <w:spacing w:val="-12"/>
          <w:sz w:val="24"/>
        </w:rPr>
        <w:t xml:space="preserve"> </w:t>
      </w:r>
      <w:r w:rsidRPr="00731B53">
        <w:rPr>
          <w:sz w:val="24"/>
        </w:rPr>
        <w:t>пополняемого</w:t>
      </w:r>
      <w:r w:rsidRPr="00731B53">
        <w:rPr>
          <w:spacing w:val="-13"/>
          <w:sz w:val="24"/>
        </w:rPr>
        <w:t xml:space="preserve"> </w:t>
      </w:r>
      <w:r w:rsidRPr="00731B53">
        <w:rPr>
          <w:sz w:val="24"/>
        </w:rPr>
        <w:t>оборудования,</w:t>
      </w:r>
      <w:r w:rsidRPr="00731B53">
        <w:rPr>
          <w:spacing w:val="-12"/>
          <w:sz w:val="24"/>
        </w:rPr>
        <w:t xml:space="preserve"> </w:t>
      </w:r>
      <w:r w:rsidRPr="00731B53">
        <w:rPr>
          <w:sz w:val="24"/>
        </w:rPr>
        <w:t>а</w:t>
      </w:r>
      <w:r w:rsidRPr="00731B53">
        <w:rPr>
          <w:spacing w:val="-14"/>
          <w:sz w:val="24"/>
        </w:rPr>
        <w:t xml:space="preserve"> </w:t>
      </w:r>
      <w:r w:rsidRPr="00731B53">
        <w:rPr>
          <w:sz w:val="24"/>
        </w:rPr>
        <w:t>также</w:t>
      </w:r>
      <w:r w:rsidRPr="00731B53">
        <w:rPr>
          <w:spacing w:val="-57"/>
          <w:sz w:val="24"/>
        </w:rPr>
        <w:t xml:space="preserve"> </w:t>
      </w:r>
      <w:r w:rsidRPr="00731B53">
        <w:rPr>
          <w:sz w:val="24"/>
        </w:rPr>
        <w:t>работ</w:t>
      </w:r>
      <w:r w:rsidRPr="00731B53">
        <w:rPr>
          <w:spacing w:val="1"/>
          <w:sz w:val="24"/>
        </w:rPr>
        <w:t xml:space="preserve"> </w:t>
      </w:r>
      <w:r w:rsidRPr="00731B53">
        <w:rPr>
          <w:sz w:val="24"/>
        </w:rPr>
        <w:t>для</w:t>
      </w:r>
      <w:r w:rsidRPr="00731B53">
        <w:rPr>
          <w:spacing w:val="1"/>
          <w:sz w:val="24"/>
        </w:rPr>
        <w:t xml:space="preserve"> </w:t>
      </w:r>
      <w:r w:rsidRPr="00731B53">
        <w:rPr>
          <w:sz w:val="24"/>
        </w:rPr>
        <w:t>обеспечения</w:t>
      </w:r>
      <w:r w:rsidRPr="00731B53">
        <w:rPr>
          <w:spacing w:val="1"/>
          <w:sz w:val="24"/>
        </w:rPr>
        <w:t xml:space="preserve"> </w:t>
      </w:r>
      <w:r w:rsidRPr="00731B53">
        <w:rPr>
          <w:sz w:val="24"/>
        </w:rPr>
        <w:t>требований</w:t>
      </w:r>
      <w:r w:rsidRPr="00731B53">
        <w:rPr>
          <w:spacing w:val="1"/>
          <w:sz w:val="24"/>
        </w:rPr>
        <w:t xml:space="preserve"> </w:t>
      </w:r>
      <w:r w:rsidRPr="00731B53">
        <w:rPr>
          <w:sz w:val="24"/>
        </w:rPr>
        <w:t>к</w:t>
      </w:r>
      <w:r w:rsidRPr="00731B53">
        <w:rPr>
          <w:spacing w:val="1"/>
          <w:sz w:val="24"/>
        </w:rPr>
        <w:t xml:space="preserve"> </w:t>
      </w:r>
      <w:r w:rsidRPr="00731B53">
        <w:rPr>
          <w:sz w:val="24"/>
        </w:rPr>
        <w:t>условиям</w:t>
      </w:r>
      <w:r w:rsidRPr="00731B53">
        <w:rPr>
          <w:spacing w:val="1"/>
          <w:sz w:val="24"/>
        </w:rPr>
        <w:t xml:space="preserve"> </w:t>
      </w:r>
      <w:r w:rsidRPr="00731B53">
        <w:rPr>
          <w:sz w:val="24"/>
        </w:rPr>
        <w:t>реализации</w:t>
      </w:r>
      <w:r w:rsidRPr="00731B53">
        <w:rPr>
          <w:spacing w:val="1"/>
          <w:sz w:val="24"/>
        </w:rPr>
        <w:t xml:space="preserve"> </w:t>
      </w:r>
      <w:r w:rsidRPr="00731B53">
        <w:rPr>
          <w:sz w:val="24"/>
        </w:rPr>
        <w:t>образовательной</w:t>
      </w:r>
      <w:r w:rsidRPr="00731B53">
        <w:rPr>
          <w:spacing w:val="1"/>
          <w:sz w:val="24"/>
        </w:rPr>
        <w:t xml:space="preserve"> </w:t>
      </w:r>
      <w:r w:rsidRPr="00731B53">
        <w:rPr>
          <w:sz w:val="24"/>
        </w:rPr>
        <w:t>программы</w:t>
      </w:r>
      <w:r w:rsidRPr="00731B53">
        <w:rPr>
          <w:spacing w:val="1"/>
          <w:sz w:val="24"/>
        </w:rPr>
        <w:t xml:space="preserve"> </w:t>
      </w:r>
      <w:r w:rsidRPr="00731B53">
        <w:rPr>
          <w:sz w:val="24"/>
        </w:rPr>
        <w:t>основного</w:t>
      </w:r>
      <w:r w:rsidRPr="00731B53">
        <w:rPr>
          <w:spacing w:val="-1"/>
          <w:sz w:val="24"/>
        </w:rPr>
        <w:t xml:space="preserve"> </w:t>
      </w:r>
      <w:r w:rsidRPr="00731B53">
        <w:rPr>
          <w:sz w:val="24"/>
        </w:rPr>
        <w:t>общего</w:t>
      </w:r>
      <w:r w:rsidRPr="00731B53">
        <w:rPr>
          <w:spacing w:val="-1"/>
          <w:sz w:val="24"/>
        </w:rPr>
        <w:t xml:space="preserve"> </w:t>
      </w:r>
      <w:r w:rsidRPr="00731B53">
        <w:rPr>
          <w:sz w:val="24"/>
        </w:rPr>
        <w:t>образования;</w:t>
      </w:r>
    </w:p>
    <w:p w:rsidR="00D04D1A" w:rsidRPr="00731B53" w:rsidRDefault="00D04D1A" w:rsidP="00026C84">
      <w:pPr>
        <w:numPr>
          <w:ilvl w:val="0"/>
          <w:numId w:val="103"/>
        </w:numPr>
        <w:tabs>
          <w:tab w:val="left" w:pos="479"/>
        </w:tabs>
        <w:ind w:left="0"/>
        <w:rPr>
          <w:sz w:val="24"/>
        </w:rPr>
      </w:pPr>
      <w:r w:rsidRPr="00731B53">
        <w:rPr>
          <w:sz w:val="24"/>
        </w:rPr>
        <w:t>определяет</w:t>
      </w:r>
      <w:r w:rsidRPr="00731B53">
        <w:rPr>
          <w:spacing w:val="1"/>
          <w:sz w:val="24"/>
        </w:rPr>
        <w:t xml:space="preserve"> </w:t>
      </w:r>
      <w:r w:rsidRPr="00731B53">
        <w:rPr>
          <w:sz w:val="24"/>
        </w:rPr>
        <w:t>величину</w:t>
      </w:r>
      <w:r w:rsidRPr="00731B53">
        <w:rPr>
          <w:spacing w:val="1"/>
          <w:sz w:val="24"/>
        </w:rPr>
        <w:t xml:space="preserve"> </w:t>
      </w:r>
      <w:r w:rsidRPr="00731B53">
        <w:rPr>
          <w:sz w:val="24"/>
        </w:rPr>
        <w:t>затрат</w:t>
      </w:r>
      <w:r w:rsidRPr="00731B53">
        <w:rPr>
          <w:spacing w:val="1"/>
          <w:sz w:val="24"/>
        </w:rPr>
        <w:t xml:space="preserve"> </w:t>
      </w:r>
      <w:r w:rsidRPr="00731B53">
        <w:rPr>
          <w:sz w:val="24"/>
        </w:rPr>
        <w:t>на</w:t>
      </w:r>
      <w:r w:rsidRPr="00731B53">
        <w:rPr>
          <w:spacing w:val="1"/>
          <w:sz w:val="24"/>
        </w:rPr>
        <w:t xml:space="preserve"> </w:t>
      </w:r>
      <w:r w:rsidRPr="00731B53">
        <w:rPr>
          <w:sz w:val="24"/>
        </w:rPr>
        <w:t>обеспечение</w:t>
      </w:r>
      <w:r w:rsidRPr="00731B53">
        <w:rPr>
          <w:spacing w:val="1"/>
          <w:sz w:val="24"/>
        </w:rPr>
        <w:t xml:space="preserve"> </w:t>
      </w:r>
      <w:r w:rsidRPr="00731B53">
        <w:rPr>
          <w:sz w:val="24"/>
        </w:rPr>
        <w:t>требований</w:t>
      </w:r>
      <w:r w:rsidRPr="00731B53">
        <w:rPr>
          <w:spacing w:val="1"/>
          <w:sz w:val="24"/>
        </w:rPr>
        <w:t xml:space="preserve"> </w:t>
      </w:r>
      <w:r w:rsidRPr="00731B53">
        <w:rPr>
          <w:sz w:val="24"/>
        </w:rPr>
        <w:t>к</w:t>
      </w:r>
      <w:r w:rsidRPr="00731B53">
        <w:rPr>
          <w:spacing w:val="1"/>
          <w:sz w:val="24"/>
        </w:rPr>
        <w:t xml:space="preserve"> </w:t>
      </w:r>
      <w:r w:rsidRPr="00731B53">
        <w:rPr>
          <w:sz w:val="24"/>
        </w:rPr>
        <w:t>условиям</w:t>
      </w:r>
      <w:r w:rsidRPr="00731B53">
        <w:rPr>
          <w:spacing w:val="1"/>
          <w:sz w:val="24"/>
        </w:rPr>
        <w:t xml:space="preserve"> </w:t>
      </w:r>
      <w:r w:rsidRPr="00731B53">
        <w:rPr>
          <w:sz w:val="24"/>
        </w:rPr>
        <w:t>реализации</w:t>
      </w:r>
      <w:r w:rsidRPr="00731B53">
        <w:rPr>
          <w:spacing w:val="1"/>
          <w:sz w:val="24"/>
        </w:rPr>
        <w:t xml:space="preserve"> </w:t>
      </w:r>
      <w:r w:rsidRPr="00731B53">
        <w:rPr>
          <w:sz w:val="24"/>
        </w:rPr>
        <w:t>образовательной</w:t>
      </w:r>
      <w:r w:rsidRPr="00731B53">
        <w:rPr>
          <w:spacing w:val="-1"/>
          <w:sz w:val="24"/>
        </w:rPr>
        <w:t xml:space="preserve"> </w:t>
      </w:r>
      <w:r w:rsidRPr="00731B53">
        <w:rPr>
          <w:sz w:val="24"/>
        </w:rPr>
        <w:t>программы основного общего</w:t>
      </w:r>
      <w:r w:rsidRPr="00731B53">
        <w:rPr>
          <w:spacing w:val="-1"/>
          <w:sz w:val="24"/>
        </w:rPr>
        <w:t xml:space="preserve"> </w:t>
      </w:r>
      <w:r w:rsidRPr="00731B53">
        <w:rPr>
          <w:sz w:val="24"/>
        </w:rPr>
        <w:t>образования;</w:t>
      </w:r>
    </w:p>
    <w:p w:rsidR="00D04D1A" w:rsidRPr="00731B53" w:rsidRDefault="00D04D1A" w:rsidP="00026C84">
      <w:pPr>
        <w:numPr>
          <w:ilvl w:val="0"/>
          <w:numId w:val="103"/>
        </w:numPr>
        <w:tabs>
          <w:tab w:val="left" w:pos="479"/>
        </w:tabs>
        <w:ind w:left="0"/>
        <w:rPr>
          <w:sz w:val="24"/>
        </w:rPr>
      </w:pPr>
      <w:r w:rsidRPr="00731B53">
        <w:rPr>
          <w:sz w:val="24"/>
        </w:rPr>
        <w:t>соотносит</w:t>
      </w:r>
      <w:r w:rsidRPr="00731B53">
        <w:rPr>
          <w:spacing w:val="1"/>
          <w:sz w:val="24"/>
        </w:rPr>
        <w:t xml:space="preserve"> </w:t>
      </w:r>
      <w:r w:rsidRPr="00731B53">
        <w:rPr>
          <w:sz w:val="24"/>
        </w:rPr>
        <w:t>необходимые</w:t>
      </w:r>
      <w:r w:rsidRPr="00731B53">
        <w:rPr>
          <w:spacing w:val="1"/>
          <w:sz w:val="24"/>
        </w:rPr>
        <w:t xml:space="preserve"> </w:t>
      </w:r>
      <w:r w:rsidRPr="00731B53">
        <w:rPr>
          <w:sz w:val="24"/>
        </w:rPr>
        <w:t>затраты</w:t>
      </w:r>
      <w:r w:rsidRPr="00731B53">
        <w:rPr>
          <w:spacing w:val="1"/>
          <w:sz w:val="24"/>
        </w:rPr>
        <w:t xml:space="preserve"> </w:t>
      </w:r>
      <w:r w:rsidRPr="00731B53">
        <w:rPr>
          <w:sz w:val="24"/>
        </w:rPr>
        <w:t>с</w:t>
      </w:r>
      <w:r w:rsidRPr="00731B53">
        <w:rPr>
          <w:spacing w:val="1"/>
          <w:sz w:val="24"/>
        </w:rPr>
        <w:t xml:space="preserve"> </w:t>
      </w:r>
      <w:r w:rsidRPr="00731B53">
        <w:rPr>
          <w:sz w:val="24"/>
        </w:rPr>
        <w:t>региональным</w:t>
      </w:r>
      <w:r w:rsidRPr="00731B53">
        <w:rPr>
          <w:spacing w:val="1"/>
          <w:sz w:val="24"/>
        </w:rPr>
        <w:t xml:space="preserve"> </w:t>
      </w:r>
      <w:r w:rsidRPr="00731B53">
        <w:rPr>
          <w:sz w:val="24"/>
        </w:rPr>
        <w:t>(муниципальным)</w:t>
      </w:r>
      <w:r w:rsidRPr="00731B53">
        <w:rPr>
          <w:spacing w:val="1"/>
          <w:sz w:val="24"/>
        </w:rPr>
        <w:t xml:space="preserve"> </w:t>
      </w:r>
      <w:r w:rsidRPr="00731B53">
        <w:rPr>
          <w:sz w:val="24"/>
        </w:rPr>
        <w:t>графиком</w:t>
      </w:r>
      <w:r w:rsidRPr="00731B53">
        <w:rPr>
          <w:spacing w:val="1"/>
          <w:sz w:val="24"/>
        </w:rPr>
        <w:t xml:space="preserve"> </w:t>
      </w:r>
      <w:r w:rsidRPr="00731B53">
        <w:rPr>
          <w:sz w:val="24"/>
        </w:rPr>
        <w:t>внедрения</w:t>
      </w:r>
      <w:r w:rsidRPr="00731B53">
        <w:rPr>
          <w:spacing w:val="-57"/>
          <w:sz w:val="24"/>
        </w:rPr>
        <w:t xml:space="preserve"> </w:t>
      </w:r>
      <w:r w:rsidRPr="00731B53">
        <w:rPr>
          <w:sz w:val="24"/>
        </w:rPr>
        <w:t>ФГОС</w:t>
      </w:r>
      <w:r w:rsidRPr="00731B53">
        <w:rPr>
          <w:spacing w:val="35"/>
          <w:sz w:val="24"/>
        </w:rPr>
        <w:t xml:space="preserve"> </w:t>
      </w:r>
      <w:r w:rsidRPr="00731B53">
        <w:rPr>
          <w:sz w:val="24"/>
        </w:rPr>
        <w:t>ООО</w:t>
      </w:r>
      <w:r w:rsidRPr="00731B53">
        <w:rPr>
          <w:spacing w:val="34"/>
          <w:sz w:val="24"/>
        </w:rPr>
        <w:t xml:space="preserve"> </w:t>
      </w:r>
      <w:r w:rsidRPr="00731B53">
        <w:rPr>
          <w:sz w:val="24"/>
        </w:rPr>
        <w:t>и</w:t>
      </w:r>
      <w:r w:rsidRPr="00731B53">
        <w:rPr>
          <w:spacing w:val="36"/>
          <w:sz w:val="24"/>
        </w:rPr>
        <w:t xml:space="preserve"> </w:t>
      </w:r>
      <w:r w:rsidRPr="00731B53">
        <w:rPr>
          <w:sz w:val="24"/>
        </w:rPr>
        <w:t>определяет</w:t>
      </w:r>
      <w:r w:rsidRPr="00731B53">
        <w:rPr>
          <w:spacing w:val="35"/>
          <w:sz w:val="24"/>
        </w:rPr>
        <w:t xml:space="preserve"> </w:t>
      </w:r>
      <w:r w:rsidRPr="00731B53">
        <w:rPr>
          <w:sz w:val="24"/>
        </w:rPr>
        <w:t>распределение</w:t>
      </w:r>
      <w:r w:rsidRPr="00731B53">
        <w:rPr>
          <w:spacing w:val="36"/>
          <w:sz w:val="24"/>
        </w:rPr>
        <w:t xml:space="preserve"> </w:t>
      </w:r>
      <w:r w:rsidRPr="00731B53">
        <w:rPr>
          <w:sz w:val="24"/>
        </w:rPr>
        <w:t>по</w:t>
      </w:r>
      <w:r w:rsidRPr="00731B53">
        <w:rPr>
          <w:spacing w:val="35"/>
          <w:sz w:val="24"/>
        </w:rPr>
        <w:t xml:space="preserve"> </w:t>
      </w:r>
      <w:r w:rsidRPr="00731B53">
        <w:rPr>
          <w:sz w:val="24"/>
        </w:rPr>
        <w:t>годам</w:t>
      </w:r>
      <w:r w:rsidRPr="00731B53">
        <w:rPr>
          <w:spacing w:val="34"/>
          <w:sz w:val="24"/>
        </w:rPr>
        <w:t xml:space="preserve"> </w:t>
      </w:r>
      <w:r w:rsidRPr="00731B53">
        <w:rPr>
          <w:sz w:val="24"/>
        </w:rPr>
        <w:t>освоения</w:t>
      </w:r>
      <w:r w:rsidRPr="00731B53">
        <w:rPr>
          <w:spacing w:val="35"/>
          <w:sz w:val="24"/>
        </w:rPr>
        <w:t xml:space="preserve"> </w:t>
      </w:r>
      <w:r w:rsidRPr="00731B53">
        <w:rPr>
          <w:sz w:val="24"/>
        </w:rPr>
        <w:t>средств</w:t>
      </w:r>
      <w:r w:rsidRPr="00731B53">
        <w:rPr>
          <w:spacing w:val="35"/>
          <w:sz w:val="24"/>
        </w:rPr>
        <w:t xml:space="preserve"> </w:t>
      </w:r>
      <w:r w:rsidRPr="00731B53">
        <w:rPr>
          <w:sz w:val="24"/>
        </w:rPr>
        <w:t>на</w:t>
      </w:r>
      <w:r w:rsidRPr="00731B53">
        <w:rPr>
          <w:spacing w:val="34"/>
          <w:sz w:val="24"/>
        </w:rPr>
        <w:t xml:space="preserve"> </w:t>
      </w:r>
      <w:r w:rsidRPr="00731B53">
        <w:rPr>
          <w:sz w:val="24"/>
        </w:rPr>
        <w:t xml:space="preserve">обеспечение </w:t>
      </w:r>
      <w:r w:rsidRPr="00731B53">
        <w:rPr>
          <w:sz w:val="24"/>
          <w:szCs w:val="24"/>
        </w:rPr>
        <w:t>требований</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условиям</w:t>
      </w:r>
      <w:r w:rsidRPr="00731B53">
        <w:rPr>
          <w:spacing w:val="1"/>
          <w:sz w:val="24"/>
          <w:szCs w:val="24"/>
        </w:rPr>
        <w:t xml:space="preserve"> </w:t>
      </w:r>
      <w:r w:rsidRPr="00731B53">
        <w:rPr>
          <w:sz w:val="24"/>
          <w:szCs w:val="24"/>
        </w:rPr>
        <w:t>реализации</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Pr="00731B53">
        <w:rPr>
          <w:sz w:val="24"/>
          <w:szCs w:val="24"/>
        </w:rPr>
        <w:t>основного</w:t>
      </w:r>
      <w:r w:rsidRPr="00731B53">
        <w:rPr>
          <w:spacing w:val="1"/>
          <w:sz w:val="24"/>
          <w:szCs w:val="24"/>
        </w:rPr>
        <w:t xml:space="preserve"> </w:t>
      </w:r>
      <w:r w:rsidRPr="00731B53">
        <w:rPr>
          <w:sz w:val="24"/>
          <w:szCs w:val="24"/>
        </w:rPr>
        <w:t>общего</w:t>
      </w:r>
      <w:r w:rsidRPr="00731B53">
        <w:rPr>
          <w:spacing w:val="1"/>
          <w:sz w:val="24"/>
          <w:szCs w:val="24"/>
        </w:rPr>
        <w:t xml:space="preserve"> </w:t>
      </w:r>
      <w:r w:rsidRPr="00731B53">
        <w:rPr>
          <w:sz w:val="24"/>
          <w:szCs w:val="24"/>
        </w:rPr>
        <w:t>образования;</w:t>
      </w:r>
    </w:p>
    <w:p w:rsidR="00D04D1A" w:rsidRPr="00731B53" w:rsidRDefault="00D04D1A" w:rsidP="00026C84">
      <w:pPr>
        <w:numPr>
          <w:ilvl w:val="0"/>
          <w:numId w:val="103"/>
        </w:numPr>
        <w:tabs>
          <w:tab w:val="left" w:pos="479"/>
        </w:tabs>
        <w:ind w:left="0"/>
        <w:rPr>
          <w:sz w:val="24"/>
        </w:rPr>
      </w:pPr>
      <w:r w:rsidRPr="00731B53">
        <w:rPr>
          <w:sz w:val="24"/>
        </w:rPr>
        <w:t>разрабатывает финансовый механизм взаимодействия между образовательной организацией</w:t>
      </w:r>
      <w:r w:rsidRPr="00731B53">
        <w:rPr>
          <w:spacing w:val="1"/>
          <w:sz w:val="24"/>
        </w:rPr>
        <w:t xml:space="preserve"> </w:t>
      </w:r>
      <w:r w:rsidRPr="00731B53">
        <w:rPr>
          <w:sz w:val="24"/>
        </w:rPr>
        <w:t>и</w:t>
      </w:r>
      <w:r w:rsidRPr="00731B53">
        <w:rPr>
          <w:spacing w:val="1"/>
          <w:sz w:val="24"/>
        </w:rPr>
        <w:t xml:space="preserve"> </w:t>
      </w:r>
      <w:r w:rsidRPr="00731B53">
        <w:rPr>
          <w:sz w:val="24"/>
        </w:rPr>
        <w:t>организациями</w:t>
      </w:r>
      <w:r w:rsidRPr="00731B53">
        <w:rPr>
          <w:spacing w:val="1"/>
          <w:sz w:val="24"/>
        </w:rPr>
        <w:t xml:space="preserve"> </w:t>
      </w:r>
      <w:r w:rsidRPr="00731B53">
        <w:rPr>
          <w:sz w:val="24"/>
        </w:rPr>
        <w:t>дополнительного</w:t>
      </w:r>
      <w:r w:rsidRPr="00731B53">
        <w:rPr>
          <w:spacing w:val="1"/>
          <w:sz w:val="24"/>
        </w:rPr>
        <w:t xml:space="preserve"> </w:t>
      </w:r>
      <w:r w:rsidRPr="00731B53">
        <w:rPr>
          <w:sz w:val="24"/>
        </w:rPr>
        <w:t>образования</w:t>
      </w:r>
      <w:r w:rsidRPr="00731B53">
        <w:rPr>
          <w:spacing w:val="1"/>
          <w:sz w:val="24"/>
        </w:rPr>
        <w:t xml:space="preserve"> </w:t>
      </w:r>
      <w:r w:rsidRPr="00731B53">
        <w:rPr>
          <w:sz w:val="24"/>
        </w:rPr>
        <w:t>детей,</w:t>
      </w:r>
      <w:r w:rsidRPr="00731B53">
        <w:rPr>
          <w:spacing w:val="1"/>
          <w:sz w:val="24"/>
        </w:rPr>
        <w:t xml:space="preserve"> </w:t>
      </w:r>
      <w:r w:rsidRPr="00731B53">
        <w:rPr>
          <w:sz w:val="24"/>
        </w:rPr>
        <w:t>а</w:t>
      </w:r>
      <w:r w:rsidRPr="00731B53">
        <w:rPr>
          <w:spacing w:val="1"/>
          <w:sz w:val="24"/>
        </w:rPr>
        <w:t xml:space="preserve"> </w:t>
      </w:r>
      <w:r w:rsidRPr="00731B53">
        <w:rPr>
          <w:sz w:val="24"/>
        </w:rPr>
        <w:t>также</w:t>
      </w:r>
      <w:r w:rsidRPr="00731B53">
        <w:rPr>
          <w:spacing w:val="1"/>
          <w:sz w:val="24"/>
        </w:rPr>
        <w:t xml:space="preserve"> </w:t>
      </w:r>
      <w:r w:rsidRPr="00731B53">
        <w:rPr>
          <w:sz w:val="24"/>
        </w:rPr>
        <w:t>другими</w:t>
      </w:r>
      <w:r w:rsidRPr="00731B53">
        <w:rPr>
          <w:spacing w:val="1"/>
          <w:sz w:val="24"/>
        </w:rPr>
        <w:t xml:space="preserve"> </w:t>
      </w:r>
      <w:r w:rsidRPr="00731B53">
        <w:rPr>
          <w:sz w:val="24"/>
        </w:rPr>
        <w:t>социальными</w:t>
      </w:r>
      <w:r w:rsidRPr="00731B53">
        <w:rPr>
          <w:spacing w:val="1"/>
          <w:sz w:val="24"/>
        </w:rPr>
        <w:t xml:space="preserve"> </w:t>
      </w:r>
      <w:r w:rsidRPr="00731B53">
        <w:rPr>
          <w:sz w:val="24"/>
        </w:rPr>
        <w:t>партнерами,</w:t>
      </w:r>
      <w:r w:rsidRPr="00731B53">
        <w:rPr>
          <w:spacing w:val="-9"/>
          <w:sz w:val="24"/>
        </w:rPr>
        <w:t xml:space="preserve"> </w:t>
      </w:r>
      <w:r w:rsidRPr="00731B53">
        <w:rPr>
          <w:sz w:val="24"/>
        </w:rPr>
        <w:t>организующими</w:t>
      </w:r>
      <w:r w:rsidRPr="00731B53">
        <w:rPr>
          <w:spacing w:val="-8"/>
          <w:sz w:val="24"/>
        </w:rPr>
        <w:t xml:space="preserve"> </w:t>
      </w:r>
      <w:r w:rsidRPr="00731B53">
        <w:rPr>
          <w:sz w:val="24"/>
        </w:rPr>
        <w:t>внеурочную</w:t>
      </w:r>
      <w:r w:rsidRPr="00731B53">
        <w:rPr>
          <w:spacing w:val="-9"/>
          <w:sz w:val="24"/>
        </w:rPr>
        <w:t xml:space="preserve"> </w:t>
      </w:r>
      <w:r w:rsidRPr="00731B53">
        <w:rPr>
          <w:sz w:val="24"/>
        </w:rPr>
        <w:t>деятельность</w:t>
      </w:r>
      <w:r w:rsidRPr="00731B53">
        <w:rPr>
          <w:spacing w:val="-8"/>
          <w:sz w:val="24"/>
        </w:rPr>
        <w:t xml:space="preserve"> </w:t>
      </w:r>
      <w:r w:rsidRPr="00731B53">
        <w:rPr>
          <w:sz w:val="24"/>
        </w:rPr>
        <w:t>обучающихся,</w:t>
      </w:r>
      <w:r w:rsidRPr="00731B53">
        <w:rPr>
          <w:spacing w:val="-9"/>
          <w:sz w:val="24"/>
        </w:rPr>
        <w:t xml:space="preserve"> </w:t>
      </w:r>
      <w:r w:rsidRPr="00731B53">
        <w:rPr>
          <w:sz w:val="24"/>
        </w:rPr>
        <w:t>и</w:t>
      </w:r>
      <w:r w:rsidRPr="00731B53">
        <w:rPr>
          <w:spacing w:val="-8"/>
          <w:sz w:val="24"/>
        </w:rPr>
        <w:t xml:space="preserve"> </w:t>
      </w:r>
      <w:r w:rsidRPr="00731B53">
        <w:rPr>
          <w:sz w:val="24"/>
        </w:rPr>
        <w:t>отражает</w:t>
      </w:r>
      <w:r w:rsidRPr="00731B53">
        <w:rPr>
          <w:spacing w:val="-9"/>
          <w:sz w:val="24"/>
        </w:rPr>
        <w:t xml:space="preserve"> </w:t>
      </w:r>
      <w:r w:rsidRPr="00731B53">
        <w:rPr>
          <w:sz w:val="24"/>
        </w:rPr>
        <w:t>его</w:t>
      </w:r>
      <w:r w:rsidRPr="00731B53">
        <w:rPr>
          <w:spacing w:val="-8"/>
          <w:sz w:val="24"/>
        </w:rPr>
        <w:t xml:space="preserve"> </w:t>
      </w:r>
      <w:r w:rsidRPr="00731B53">
        <w:rPr>
          <w:sz w:val="24"/>
        </w:rPr>
        <w:t>в</w:t>
      </w:r>
      <w:r w:rsidRPr="00731B53">
        <w:rPr>
          <w:spacing w:val="-10"/>
          <w:sz w:val="24"/>
        </w:rPr>
        <w:t xml:space="preserve"> </w:t>
      </w:r>
      <w:r w:rsidRPr="00731B53">
        <w:rPr>
          <w:sz w:val="24"/>
        </w:rPr>
        <w:t>своих</w:t>
      </w:r>
      <w:r w:rsidRPr="00731B53">
        <w:rPr>
          <w:spacing w:val="-58"/>
          <w:sz w:val="24"/>
        </w:rPr>
        <w:t xml:space="preserve"> </w:t>
      </w:r>
      <w:r w:rsidRPr="00731B53">
        <w:rPr>
          <w:sz w:val="24"/>
        </w:rPr>
        <w:t>локальных</w:t>
      </w:r>
      <w:r w:rsidRPr="00731B53">
        <w:rPr>
          <w:spacing w:val="1"/>
          <w:sz w:val="24"/>
        </w:rPr>
        <w:t xml:space="preserve"> </w:t>
      </w:r>
      <w:r w:rsidRPr="00731B53">
        <w:rPr>
          <w:sz w:val="24"/>
        </w:rPr>
        <w:t>нормативных</w:t>
      </w:r>
      <w:r w:rsidRPr="00731B53">
        <w:rPr>
          <w:spacing w:val="1"/>
          <w:sz w:val="24"/>
        </w:rPr>
        <w:t xml:space="preserve"> </w:t>
      </w:r>
      <w:r w:rsidRPr="00731B53">
        <w:rPr>
          <w:sz w:val="24"/>
        </w:rPr>
        <w:t>актах.</w:t>
      </w:r>
      <w:r w:rsidRPr="00731B53">
        <w:rPr>
          <w:spacing w:val="1"/>
          <w:sz w:val="24"/>
        </w:rPr>
        <w:t xml:space="preserve"> </w:t>
      </w:r>
      <w:r w:rsidRPr="00731B53">
        <w:rPr>
          <w:sz w:val="24"/>
        </w:rPr>
        <w:t>При</w:t>
      </w:r>
      <w:r w:rsidRPr="00731B53">
        <w:rPr>
          <w:spacing w:val="1"/>
          <w:sz w:val="24"/>
        </w:rPr>
        <w:t xml:space="preserve"> </w:t>
      </w:r>
      <w:r w:rsidRPr="00731B53">
        <w:rPr>
          <w:sz w:val="24"/>
        </w:rPr>
        <w:t>этом</w:t>
      </w:r>
      <w:r w:rsidRPr="00731B53">
        <w:rPr>
          <w:spacing w:val="1"/>
          <w:sz w:val="24"/>
        </w:rPr>
        <w:t xml:space="preserve"> </w:t>
      </w:r>
      <w:r w:rsidRPr="00731B53">
        <w:rPr>
          <w:sz w:val="24"/>
        </w:rPr>
        <w:t>учитывается,</w:t>
      </w:r>
      <w:r w:rsidRPr="00731B53">
        <w:rPr>
          <w:spacing w:val="1"/>
          <w:sz w:val="24"/>
        </w:rPr>
        <w:t xml:space="preserve"> </w:t>
      </w:r>
      <w:r w:rsidRPr="00731B53">
        <w:rPr>
          <w:sz w:val="24"/>
        </w:rPr>
        <w:t>что</w:t>
      </w:r>
      <w:r w:rsidRPr="00731B53">
        <w:rPr>
          <w:spacing w:val="1"/>
          <w:sz w:val="24"/>
        </w:rPr>
        <w:t xml:space="preserve"> </w:t>
      </w:r>
      <w:r w:rsidRPr="00731B53">
        <w:rPr>
          <w:sz w:val="24"/>
        </w:rPr>
        <w:t>взаимодействие</w:t>
      </w:r>
      <w:r w:rsidRPr="00731B53">
        <w:rPr>
          <w:spacing w:val="1"/>
          <w:sz w:val="24"/>
        </w:rPr>
        <w:t xml:space="preserve"> </w:t>
      </w:r>
      <w:r w:rsidRPr="00731B53">
        <w:rPr>
          <w:sz w:val="24"/>
        </w:rPr>
        <w:t>может</w:t>
      </w:r>
      <w:r w:rsidRPr="00731B53">
        <w:rPr>
          <w:spacing w:val="1"/>
          <w:sz w:val="24"/>
        </w:rPr>
        <w:t xml:space="preserve"> </w:t>
      </w:r>
      <w:r w:rsidRPr="00731B53">
        <w:rPr>
          <w:sz w:val="24"/>
        </w:rPr>
        <w:t>осуществляться:</w:t>
      </w:r>
    </w:p>
    <w:p w:rsidR="00D04D1A" w:rsidRPr="00731B53" w:rsidRDefault="00D04D1A" w:rsidP="00026C84">
      <w:pPr>
        <w:numPr>
          <w:ilvl w:val="0"/>
          <w:numId w:val="102"/>
        </w:numPr>
        <w:tabs>
          <w:tab w:val="left" w:pos="479"/>
        </w:tabs>
        <w:ind w:left="0"/>
        <w:jc w:val="both"/>
        <w:rPr>
          <w:sz w:val="24"/>
        </w:rPr>
      </w:pPr>
      <w:r w:rsidRPr="00731B53">
        <w:rPr>
          <w:sz w:val="24"/>
        </w:rPr>
        <w:t>за счет выделения ставок педагогов дополнительного образования, которые обеспечивают</w:t>
      </w:r>
      <w:r w:rsidRPr="00731B53">
        <w:rPr>
          <w:spacing w:val="1"/>
          <w:sz w:val="24"/>
        </w:rPr>
        <w:t xml:space="preserve"> </w:t>
      </w:r>
      <w:r w:rsidRPr="00731B53">
        <w:rPr>
          <w:sz w:val="24"/>
        </w:rPr>
        <w:t xml:space="preserve">реализацию для обучающихся </w:t>
      </w:r>
      <w:r w:rsidRPr="00731B53">
        <w:rPr>
          <w:sz w:val="24"/>
          <w:szCs w:val="24"/>
        </w:rPr>
        <w:t xml:space="preserve">МБОУ «Гимназия №1» </w:t>
      </w:r>
      <w:r w:rsidRPr="00731B53">
        <w:rPr>
          <w:sz w:val="24"/>
        </w:rPr>
        <w:t>широкого спектра программ внеурочной</w:t>
      </w:r>
      <w:r w:rsidRPr="00731B53">
        <w:rPr>
          <w:spacing w:val="1"/>
          <w:sz w:val="24"/>
        </w:rPr>
        <w:t xml:space="preserve"> </w:t>
      </w:r>
      <w:r w:rsidRPr="00731B53">
        <w:rPr>
          <w:sz w:val="24"/>
        </w:rPr>
        <w:t>деятельности.</w:t>
      </w:r>
    </w:p>
    <w:p w:rsidR="00D04D1A" w:rsidRPr="00731B53" w:rsidRDefault="00D04D1A" w:rsidP="00867651">
      <w:pPr>
        <w:ind w:firstLine="478"/>
        <w:jc w:val="both"/>
        <w:rPr>
          <w:sz w:val="24"/>
          <w:szCs w:val="24"/>
        </w:rPr>
      </w:pPr>
      <w:r w:rsidRPr="00731B53">
        <w:rPr>
          <w:sz w:val="24"/>
          <w:szCs w:val="24"/>
        </w:rPr>
        <w:t>Финансовое обеспечение оказания государственных</w:t>
      </w:r>
      <w:r w:rsidRPr="00731B53">
        <w:rPr>
          <w:spacing w:val="1"/>
          <w:sz w:val="24"/>
          <w:szCs w:val="24"/>
        </w:rPr>
        <w:t xml:space="preserve"> </w:t>
      </w:r>
      <w:r w:rsidRPr="00731B53">
        <w:rPr>
          <w:sz w:val="24"/>
          <w:szCs w:val="24"/>
        </w:rPr>
        <w:t>услуг осуществляется в пределах</w:t>
      </w:r>
      <w:r w:rsidRPr="00731B53">
        <w:rPr>
          <w:spacing w:val="1"/>
          <w:sz w:val="24"/>
          <w:szCs w:val="24"/>
        </w:rPr>
        <w:t xml:space="preserve"> </w:t>
      </w:r>
      <w:r w:rsidRPr="00731B53">
        <w:rPr>
          <w:sz w:val="24"/>
          <w:szCs w:val="24"/>
        </w:rPr>
        <w:t>бюджетных ассигнований,</w:t>
      </w:r>
      <w:r w:rsidRPr="00731B53">
        <w:rPr>
          <w:spacing w:val="-2"/>
          <w:sz w:val="24"/>
          <w:szCs w:val="24"/>
        </w:rPr>
        <w:t xml:space="preserve"> </w:t>
      </w:r>
      <w:r w:rsidRPr="00731B53">
        <w:rPr>
          <w:sz w:val="24"/>
          <w:szCs w:val="24"/>
        </w:rPr>
        <w:t>предусмотренных организации</w:t>
      </w:r>
      <w:r w:rsidRPr="00731B53">
        <w:rPr>
          <w:spacing w:val="-4"/>
          <w:sz w:val="24"/>
          <w:szCs w:val="24"/>
        </w:rPr>
        <w:t xml:space="preserve"> </w:t>
      </w:r>
      <w:r w:rsidRPr="00731B53">
        <w:rPr>
          <w:sz w:val="24"/>
          <w:szCs w:val="24"/>
        </w:rPr>
        <w:t>на</w:t>
      </w:r>
      <w:r w:rsidRPr="00731B53">
        <w:rPr>
          <w:spacing w:val="-3"/>
          <w:sz w:val="24"/>
          <w:szCs w:val="24"/>
        </w:rPr>
        <w:t xml:space="preserve"> </w:t>
      </w:r>
      <w:r w:rsidRPr="00731B53">
        <w:rPr>
          <w:sz w:val="24"/>
          <w:szCs w:val="24"/>
        </w:rPr>
        <w:t>очередной</w:t>
      </w:r>
      <w:r w:rsidRPr="00731B53">
        <w:rPr>
          <w:spacing w:val="-1"/>
          <w:sz w:val="24"/>
          <w:szCs w:val="24"/>
        </w:rPr>
        <w:t xml:space="preserve"> </w:t>
      </w:r>
      <w:r w:rsidRPr="00731B53">
        <w:rPr>
          <w:sz w:val="24"/>
          <w:szCs w:val="24"/>
        </w:rPr>
        <w:t>финансовый</w:t>
      </w:r>
      <w:r w:rsidRPr="00731B53">
        <w:rPr>
          <w:spacing w:val="-2"/>
          <w:sz w:val="24"/>
          <w:szCs w:val="24"/>
        </w:rPr>
        <w:t xml:space="preserve"> </w:t>
      </w:r>
      <w:r w:rsidRPr="00731B53">
        <w:rPr>
          <w:sz w:val="24"/>
          <w:szCs w:val="24"/>
        </w:rPr>
        <w:t>год.</w:t>
      </w:r>
    </w:p>
    <w:p w:rsidR="00D04D1A" w:rsidRPr="00731B53" w:rsidRDefault="00D04D1A" w:rsidP="00867651">
      <w:pPr>
        <w:rPr>
          <w:sz w:val="23"/>
          <w:szCs w:val="24"/>
        </w:rPr>
      </w:pPr>
    </w:p>
    <w:p w:rsidR="00D04D1A" w:rsidRPr="00731B53" w:rsidRDefault="00D04D1A" w:rsidP="00867651">
      <w:pPr>
        <w:outlineLvl w:val="2"/>
        <w:rPr>
          <w:b/>
          <w:bCs/>
          <w:sz w:val="24"/>
          <w:szCs w:val="24"/>
        </w:rPr>
      </w:pPr>
      <w:r w:rsidRPr="00731B53">
        <w:rPr>
          <w:b/>
          <w:bCs/>
          <w:spacing w:val="-1"/>
          <w:w w:val="95"/>
          <w:sz w:val="24"/>
          <w:szCs w:val="24"/>
          <w:u w:val="single"/>
        </w:rPr>
        <w:t>Определение</w:t>
      </w:r>
      <w:r w:rsidRPr="00731B53">
        <w:rPr>
          <w:b/>
          <w:bCs/>
          <w:spacing w:val="-11"/>
          <w:w w:val="95"/>
          <w:sz w:val="24"/>
          <w:szCs w:val="24"/>
          <w:u w:val="single"/>
        </w:rPr>
        <w:t xml:space="preserve"> </w:t>
      </w:r>
      <w:r w:rsidRPr="00731B53">
        <w:rPr>
          <w:b/>
          <w:bCs/>
          <w:spacing w:val="-1"/>
          <w:w w:val="95"/>
          <w:sz w:val="24"/>
          <w:szCs w:val="24"/>
          <w:u w:val="single"/>
        </w:rPr>
        <w:t>нормативных</w:t>
      </w:r>
      <w:r w:rsidRPr="00731B53">
        <w:rPr>
          <w:b/>
          <w:bCs/>
          <w:spacing w:val="-11"/>
          <w:w w:val="95"/>
          <w:sz w:val="24"/>
          <w:szCs w:val="24"/>
          <w:u w:val="single"/>
        </w:rPr>
        <w:t xml:space="preserve"> </w:t>
      </w:r>
      <w:r w:rsidRPr="00731B53">
        <w:rPr>
          <w:b/>
          <w:bCs/>
          <w:spacing w:val="-1"/>
          <w:w w:val="95"/>
          <w:sz w:val="24"/>
          <w:szCs w:val="24"/>
          <w:u w:val="single"/>
        </w:rPr>
        <w:t>затрат</w:t>
      </w:r>
      <w:r w:rsidRPr="00731B53">
        <w:rPr>
          <w:b/>
          <w:bCs/>
          <w:spacing w:val="-10"/>
          <w:w w:val="95"/>
          <w:sz w:val="24"/>
          <w:szCs w:val="24"/>
          <w:u w:val="single"/>
        </w:rPr>
        <w:t xml:space="preserve"> </w:t>
      </w:r>
      <w:r w:rsidRPr="00731B53">
        <w:rPr>
          <w:b/>
          <w:bCs/>
          <w:spacing w:val="-1"/>
          <w:w w:val="95"/>
          <w:sz w:val="24"/>
          <w:szCs w:val="24"/>
          <w:u w:val="single"/>
        </w:rPr>
        <w:t>на</w:t>
      </w:r>
      <w:r w:rsidRPr="00731B53">
        <w:rPr>
          <w:b/>
          <w:bCs/>
          <w:spacing w:val="-11"/>
          <w:w w:val="95"/>
          <w:sz w:val="24"/>
          <w:szCs w:val="24"/>
          <w:u w:val="single"/>
        </w:rPr>
        <w:t xml:space="preserve"> </w:t>
      </w:r>
      <w:r w:rsidRPr="00731B53">
        <w:rPr>
          <w:b/>
          <w:bCs/>
          <w:w w:val="95"/>
          <w:sz w:val="24"/>
          <w:szCs w:val="24"/>
          <w:u w:val="single"/>
        </w:rPr>
        <w:t>оказание</w:t>
      </w:r>
      <w:r w:rsidRPr="00731B53">
        <w:rPr>
          <w:b/>
          <w:bCs/>
          <w:spacing w:val="-11"/>
          <w:w w:val="95"/>
          <w:sz w:val="24"/>
          <w:szCs w:val="24"/>
          <w:u w:val="single"/>
        </w:rPr>
        <w:t xml:space="preserve"> </w:t>
      </w:r>
      <w:r w:rsidRPr="00731B53">
        <w:rPr>
          <w:b/>
          <w:bCs/>
          <w:w w:val="95"/>
          <w:sz w:val="24"/>
          <w:szCs w:val="24"/>
          <w:u w:val="single"/>
        </w:rPr>
        <w:t>государственной</w:t>
      </w:r>
      <w:r w:rsidRPr="00731B53">
        <w:rPr>
          <w:b/>
          <w:bCs/>
          <w:spacing w:val="-7"/>
          <w:w w:val="95"/>
          <w:sz w:val="24"/>
          <w:szCs w:val="24"/>
          <w:u w:val="single"/>
        </w:rPr>
        <w:t xml:space="preserve"> </w:t>
      </w:r>
      <w:r w:rsidRPr="00731B53">
        <w:rPr>
          <w:b/>
          <w:bCs/>
          <w:w w:val="95"/>
          <w:sz w:val="24"/>
          <w:szCs w:val="24"/>
          <w:u w:val="single"/>
        </w:rPr>
        <w:t>услуги</w:t>
      </w:r>
    </w:p>
    <w:p w:rsidR="00D04D1A" w:rsidRPr="00731B53" w:rsidRDefault="00D04D1A" w:rsidP="00867651">
      <w:pPr>
        <w:tabs>
          <w:tab w:val="left" w:pos="2734"/>
          <w:tab w:val="left" w:pos="3170"/>
          <w:tab w:val="left" w:pos="4284"/>
          <w:tab w:val="left" w:pos="4987"/>
          <w:tab w:val="left" w:pos="6920"/>
          <w:tab w:val="left" w:pos="7814"/>
          <w:tab w:val="left" w:pos="8251"/>
        </w:tabs>
        <w:rPr>
          <w:sz w:val="24"/>
          <w:szCs w:val="24"/>
        </w:rPr>
      </w:pPr>
      <w:r w:rsidRPr="00731B53">
        <w:rPr>
          <w:sz w:val="24"/>
          <w:szCs w:val="24"/>
        </w:rPr>
        <w:t xml:space="preserve">Нормативные  </w:t>
      </w:r>
      <w:r w:rsidRPr="00731B53">
        <w:rPr>
          <w:spacing w:val="14"/>
          <w:sz w:val="24"/>
          <w:szCs w:val="24"/>
        </w:rPr>
        <w:t xml:space="preserve"> </w:t>
      </w:r>
      <w:r w:rsidRPr="00731B53">
        <w:rPr>
          <w:sz w:val="24"/>
          <w:szCs w:val="24"/>
        </w:rPr>
        <w:t>затраты</w:t>
      </w:r>
      <w:r w:rsidRPr="00731B53">
        <w:rPr>
          <w:sz w:val="24"/>
          <w:szCs w:val="24"/>
        </w:rPr>
        <w:tab/>
        <w:t>на</w:t>
      </w:r>
      <w:r w:rsidRPr="00731B53">
        <w:rPr>
          <w:sz w:val="24"/>
          <w:szCs w:val="24"/>
        </w:rPr>
        <w:tab/>
        <w:t>оказание</w:t>
      </w:r>
      <w:r w:rsidRPr="00731B53">
        <w:rPr>
          <w:sz w:val="24"/>
          <w:szCs w:val="24"/>
        </w:rPr>
        <w:tab/>
      </w:r>
      <w:r w:rsidRPr="00731B53">
        <w:rPr>
          <w:i/>
          <w:sz w:val="25"/>
          <w:szCs w:val="24"/>
        </w:rPr>
        <w:t>i</w:t>
      </w:r>
      <w:r w:rsidRPr="00731B53">
        <w:rPr>
          <w:sz w:val="24"/>
          <w:szCs w:val="24"/>
        </w:rPr>
        <w:t>-той</w:t>
      </w:r>
      <w:r w:rsidRPr="00731B53">
        <w:rPr>
          <w:sz w:val="24"/>
          <w:szCs w:val="24"/>
        </w:rPr>
        <w:tab/>
        <w:t>государственной</w:t>
      </w:r>
      <w:r w:rsidRPr="00731B53">
        <w:rPr>
          <w:sz w:val="24"/>
          <w:szCs w:val="24"/>
        </w:rPr>
        <w:tab/>
        <w:t>услуги</w:t>
      </w:r>
      <w:r w:rsidRPr="00731B53">
        <w:rPr>
          <w:sz w:val="24"/>
          <w:szCs w:val="24"/>
        </w:rPr>
        <w:tab/>
        <w:t>на</w:t>
      </w:r>
      <w:r w:rsidRPr="00731B53">
        <w:rPr>
          <w:sz w:val="24"/>
          <w:szCs w:val="24"/>
        </w:rPr>
        <w:tab/>
      </w:r>
      <w:r w:rsidRPr="00731B53">
        <w:rPr>
          <w:spacing w:val="-1"/>
          <w:sz w:val="24"/>
          <w:szCs w:val="24"/>
        </w:rPr>
        <w:t>соответствующий</w:t>
      </w:r>
      <w:r w:rsidRPr="00731B53">
        <w:rPr>
          <w:spacing w:val="-57"/>
          <w:sz w:val="24"/>
          <w:szCs w:val="24"/>
        </w:rPr>
        <w:t xml:space="preserve"> </w:t>
      </w:r>
      <w:r w:rsidRPr="00731B53">
        <w:rPr>
          <w:sz w:val="24"/>
          <w:szCs w:val="24"/>
        </w:rPr>
        <w:t>финансовый</w:t>
      </w:r>
      <w:r w:rsidRPr="00731B53">
        <w:rPr>
          <w:spacing w:val="-1"/>
          <w:sz w:val="24"/>
          <w:szCs w:val="24"/>
        </w:rPr>
        <w:t xml:space="preserve"> </w:t>
      </w:r>
      <w:r w:rsidRPr="00731B53">
        <w:rPr>
          <w:sz w:val="24"/>
          <w:szCs w:val="24"/>
        </w:rPr>
        <w:t>год</w:t>
      </w:r>
      <w:r w:rsidRPr="00731B53">
        <w:rPr>
          <w:spacing w:val="-1"/>
          <w:sz w:val="24"/>
          <w:szCs w:val="24"/>
        </w:rPr>
        <w:t xml:space="preserve"> </w:t>
      </w:r>
      <w:r w:rsidRPr="00731B53">
        <w:rPr>
          <w:sz w:val="24"/>
          <w:szCs w:val="24"/>
        </w:rPr>
        <w:t>определяются по формуле:</w:t>
      </w:r>
    </w:p>
    <w:p w:rsidR="00D04D1A" w:rsidRPr="00731B53" w:rsidRDefault="00D04D1A" w:rsidP="00867651">
      <w:pPr>
        <w:rPr>
          <w:sz w:val="24"/>
        </w:rPr>
      </w:pPr>
      <w:r w:rsidRPr="00731B53">
        <w:rPr>
          <w:i/>
          <w:spacing w:val="-1"/>
          <w:position w:val="2"/>
          <w:sz w:val="25"/>
        </w:rPr>
        <w:t>Р</w:t>
      </w:r>
      <w:r w:rsidRPr="00731B53">
        <w:rPr>
          <w:i/>
          <w:spacing w:val="-1"/>
          <w:position w:val="11"/>
          <w:sz w:val="17"/>
        </w:rPr>
        <w:t>i</w:t>
      </w:r>
      <w:r w:rsidRPr="00731B53">
        <w:rPr>
          <w:i/>
          <w:spacing w:val="-1"/>
          <w:sz w:val="17"/>
        </w:rPr>
        <w:t>гу</w:t>
      </w:r>
      <w:r w:rsidRPr="00731B53">
        <w:rPr>
          <w:spacing w:val="-1"/>
          <w:position w:val="2"/>
          <w:sz w:val="24"/>
        </w:rPr>
        <w:t>=</w:t>
      </w:r>
      <w:r w:rsidRPr="00731B53">
        <w:rPr>
          <w:spacing w:val="-14"/>
          <w:position w:val="2"/>
          <w:sz w:val="24"/>
        </w:rPr>
        <w:t xml:space="preserve"> </w:t>
      </w:r>
      <w:r w:rsidRPr="00731B53">
        <w:rPr>
          <w:i/>
          <w:spacing w:val="-1"/>
          <w:position w:val="2"/>
          <w:sz w:val="25"/>
        </w:rPr>
        <w:t>N</w:t>
      </w:r>
      <w:r w:rsidRPr="00731B53">
        <w:rPr>
          <w:i/>
          <w:spacing w:val="-1"/>
          <w:position w:val="11"/>
          <w:sz w:val="17"/>
        </w:rPr>
        <w:t>i</w:t>
      </w:r>
      <w:r w:rsidRPr="00731B53">
        <w:rPr>
          <w:i/>
          <w:spacing w:val="-1"/>
          <w:sz w:val="17"/>
        </w:rPr>
        <w:t>очр</w:t>
      </w:r>
      <w:r w:rsidRPr="00731B53">
        <w:rPr>
          <w:i/>
          <w:spacing w:val="-9"/>
          <w:sz w:val="17"/>
        </w:rPr>
        <w:t xml:space="preserve"> </w:t>
      </w:r>
      <w:r w:rsidRPr="00731B53">
        <w:rPr>
          <w:i/>
          <w:sz w:val="17"/>
        </w:rPr>
        <w:t>×ki</w:t>
      </w:r>
      <w:r w:rsidRPr="00731B53">
        <w:rPr>
          <w:i/>
          <w:position w:val="2"/>
          <w:sz w:val="25"/>
        </w:rPr>
        <w:t>,</w:t>
      </w:r>
      <w:r w:rsidRPr="00731B53">
        <w:rPr>
          <w:i/>
          <w:spacing w:val="-15"/>
          <w:position w:val="2"/>
          <w:sz w:val="25"/>
        </w:rPr>
        <w:t xml:space="preserve"> </w:t>
      </w:r>
      <w:r w:rsidRPr="00731B53">
        <w:rPr>
          <w:position w:val="2"/>
          <w:sz w:val="24"/>
        </w:rPr>
        <w:t>где:</w:t>
      </w:r>
    </w:p>
    <w:p w:rsidR="00D04D1A" w:rsidRPr="00731B53" w:rsidRDefault="00D04D1A" w:rsidP="00867651">
      <w:pPr>
        <w:rPr>
          <w:sz w:val="24"/>
          <w:szCs w:val="24"/>
        </w:rPr>
      </w:pPr>
      <w:r w:rsidRPr="00731B53">
        <w:rPr>
          <w:i/>
          <w:position w:val="2"/>
          <w:sz w:val="25"/>
          <w:szCs w:val="24"/>
        </w:rPr>
        <w:t>Р</w:t>
      </w:r>
      <w:r w:rsidRPr="00731B53">
        <w:rPr>
          <w:i/>
          <w:position w:val="2"/>
          <w:sz w:val="25"/>
          <w:szCs w:val="24"/>
          <w:vertAlign w:val="superscript"/>
        </w:rPr>
        <w:t>i</w:t>
      </w:r>
      <w:r w:rsidRPr="00731B53">
        <w:rPr>
          <w:i/>
          <w:sz w:val="17"/>
          <w:szCs w:val="24"/>
        </w:rPr>
        <w:t>гу</w:t>
      </w:r>
      <w:r w:rsidRPr="00731B53">
        <w:rPr>
          <w:b/>
          <w:position w:val="2"/>
          <w:sz w:val="24"/>
          <w:szCs w:val="24"/>
        </w:rPr>
        <w:t>–</w:t>
      </w:r>
      <w:r w:rsidRPr="00731B53">
        <w:rPr>
          <w:position w:val="2"/>
          <w:sz w:val="24"/>
          <w:szCs w:val="24"/>
        </w:rPr>
        <w:t>нормативные</w:t>
      </w:r>
      <w:r w:rsidRPr="00731B53">
        <w:rPr>
          <w:spacing w:val="25"/>
          <w:position w:val="2"/>
          <w:sz w:val="24"/>
          <w:szCs w:val="24"/>
        </w:rPr>
        <w:t xml:space="preserve"> </w:t>
      </w:r>
      <w:r w:rsidRPr="00731B53">
        <w:rPr>
          <w:position w:val="2"/>
          <w:sz w:val="24"/>
          <w:szCs w:val="24"/>
        </w:rPr>
        <w:t>затраты</w:t>
      </w:r>
      <w:r w:rsidRPr="00731B53">
        <w:rPr>
          <w:spacing w:val="27"/>
          <w:position w:val="2"/>
          <w:sz w:val="24"/>
          <w:szCs w:val="24"/>
        </w:rPr>
        <w:t xml:space="preserve"> </w:t>
      </w:r>
      <w:r w:rsidRPr="00731B53">
        <w:rPr>
          <w:position w:val="2"/>
          <w:sz w:val="24"/>
          <w:szCs w:val="24"/>
        </w:rPr>
        <w:t>на</w:t>
      </w:r>
      <w:r w:rsidRPr="00731B53">
        <w:rPr>
          <w:spacing w:val="26"/>
          <w:position w:val="2"/>
          <w:sz w:val="24"/>
          <w:szCs w:val="24"/>
        </w:rPr>
        <w:t xml:space="preserve"> </w:t>
      </w:r>
      <w:r w:rsidRPr="00731B53">
        <w:rPr>
          <w:position w:val="2"/>
          <w:sz w:val="24"/>
          <w:szCs w:val="24"/>
        </w:rPr>
        <w:t>оказание</w:t>
      </w:r>
      <w:r w:rsidRPr="00731B53">
        <w:rPr>
          <w:spacing w:val="27"/>
          <w:position w:val="2"/>
          <w:sz w:val="24"/>
          <w:szCs w:val="24"/>
        </w:rPr>
        <w:t xml:space="preserve"> </w:t>
      </w:r>
      <w:r w:rsidRPr="00731B53">
        <w:rPr>
          <w:i/>
          <w:position w:val="2"/>
          <w:sz w:val="25"/>
          <w:szCs w:val="24"/>
        </w:rPr>
        <w:t>i</w:t>
      </w:r>
      <w:r w:rsidRPr="00731B53">
        <w:rPr>
          <w:position w:val="2"/>
          <w:sz w:val="24"/>
          <w:szCs w:val="24"/>
        </w:rPr>
        <w:t>-той</w:t>
      </w:r>
      <w:r w:rsidRPr="00731B53">
        <w:rPr>
          <w:spacing w:val="28"/>
          <w:position w:val="2"/>
          <w:sz w:val="24"/>
          <w:szCs w:val="24"/>
        </w:rPr>
        <w:t xml:space="preserve"> </w:t>
      </w:r>
      <w:r w:rsidRPr="00731B53">
        <w:rPr>
          <w:position w:val="2"/>
          <w:sz w:val="24"/>
          <w:szCs w:val="24"/>
        </w:rPr>
        <w:t>государственной</w:t>
      </w:r>
      <w:r w:rsidRPr="00731B53">
        <w:rPr>
          <w:spacing w:val="30"/>
          <w:position w:val="2"/>
          <w:sz w:val="24"/>
          <w:szCs w:val="24"/>
        </w:rPr>
        <w:t xml:space="preserve"> </w:t>
      </w:r>
      <w:r w:rsidRPr="00731B53">
        <w:rPr>
          <w:position w:val="2"/>
          <w:sz w:val="24"/>
          <w:szCs w:val="24"/>
        </w:rPr>
        <w:t>услуги</w:t>
      </w:r>
      <w:r w:rsidRPr="00731B53">
        <w:rPr>
          <w:spacing w:val="28"/>
          <w:position w:val="2"/>
          <w:sz w:val="24"/>
          <w:szCs w:val="24"/>
        </w:rPr>
        <w:t xml:space="preserve"> </w:t>
      </w:r>
      <w:r w:rsidRPr="00731B53">
        <w:rPr>
          <w:position w:val="2"/>
          <w:sz w:val="24"/>
          <w:szCs w:val="24"/>
        </w:rPr>
        <w:t>на</w:t>
      </w:r>
      <w:r w:rsidRPr="00731B53">
        <w:rPr>
          <w:spacing w:val="26"/>
          <w:position w:val="2"/>
          <w:sz w:val="24"/>
          <w:szCs w:val="24"/>
        </w:rPr>
        <w:t xml:space="preserve"> </w:t>
      </w:r>
      <w:r w:rsidRPr="00731B53">
        <w:rPr>
          <w:position w:val="2"/>
          <w:sz w:val="24"/>
          <w:szCs w:val="24"/>
        </w:rPr>
        <w:t>соответствующий</w:t>
      </w:r>
      <w:r w:rsidRPr="00731B53">
        <w:rPr>
          <w:spacing w:val="-57"/>
          <w:position w:val="2"/>
          <w:sz w:val="24"/>
          <w:szCs w:val="24"/>
        </w:rPr>
        <w:t xml:space="preserve"> </w:t>
      </w:r>
      <w:r w:rsidRPr="00731B53">
        <w:rPr>
          <w:sz w:val="24"/>
          <w:szCs w:val="24"/>
        </w:rPr>
        <w:t>финансовый</w:t>
      </w:r>
      <w:r w:rsidRPr="00731B53">
        <w:rPr>
          <w:spacing w:val="-1"/>
          <w:sz w:val="24"/>
          <w:szCs w:val="24"/>
        </w:rPr>
        <w:t xml:space="preserve"> </w:t>
      </w:r>
      <w:r w:rsidRPr="00731B53">
        <w:rPr>
          <w:sz w:val="24"/>
          <w:szCs w:val="24"/>
        </w:rPr>
        <w:t>год;</w:t>
      </w:r>
    </w:p>
    <w:p w:rsidR="00D04D1A" w:rsidRPr="00731B53" w:rsidRDefault="00D04D1A" w:rsidP="00867651">
      <w:pPr>
        <w:rPr>
          <w:sz w:val="24"/>
          <w:szCs w:val="24"/>
        </w:rPr>
      </w:pPr>
      <w:r w:rsidRPr="00731B53">
        <w:rPr>
          <w:position w:val="2"/>
          <w:sz w:val="24"/>
          <w:szCs w:val="24"/>
        </w:rPr>
        <w:t>N</w:t>
      </w:r>
      <w:r w:rsidRPr="00731B53">
        <w:rPr>
          <w:position w:val="2"/>
          <w:sz w:val="24"/>
          <w:szCs w:val="24"/>
          <w:vertAlign w:val="superscript"/>
        </w:rPr>
        <w:t>i</w:t>
      </w:r>
      <w:r w:rsidRPr="00731B53">
        <w:rPr>
          <w:sz w:val="16"/>
          <w:szCs w:val="24"/>
        </w:rPr>
        <w:t>очр</w:t>
      </w:r>
      <w:r w:rsidRPr="00731B53">
        <w:rPr>
          <w:b/>
          <w:position w:val="2"/>
          <w:sz w:val="24"/>
          <w:szCs w:val="24"/>
        </w:rPr>
        <w:t xml:space="preserve">– </w:t>
      </w:r>
      <w:r w:rsidRPr="00731B53">
        <w:rPr>
          <w:position w:val="2"/>
          <w:sz w:val="24"/>
          <w:szCs w:val="24"/>
        </w:rPr>
        <w:t xml:space="preserve">нормативные затраты на оказание единицы </w:t>
      </w:r>
      <w:r w:rsidRPr="00731B53">
        <w:rPr>
          <w:i/>
          <w:position w:val="2"/>
          <w:sz w:val="25"/>
          <w:szCs w:val="24"/>
        </w:rPr>
        <w:t>i</w:t>
      </w:r>
      <w:r w:rsidRPr="00731B53">
        <w:rPr>
          <w:position w:val="2"/>
          <w:sz w:val="24"/>
          <w:szCs w:val="24"/>
        </w:rPr>
        <w:t>-той государственной услуги образовательной</w:t>
      </w:r>
      <w:r w:rsidRPr="00731B53">
        <w:rPr>
          <w:spacing w:val="-58"/>
          <w:position w:val="2"/>
          <w:sz w:val="24"/>
          <w:szCs w:val="24"/>
        </w:rPr>
        <w:t xml:space="preserve"> </w:t>
      </w:r>
      <w:r w:rsidRPr="00731B53">
        <w:rPr>
          <w:sz w:val="24"/>
          <w:szCs w:val="24"/>
        </w:rPr>
        <w:t>организации</w:t>
      </w:r>
      <w:r w:rsidRPr="00731B53">
        <w:rPr>
          <w:spacing w:val="-3"/>
          <w:sz w:val="24"/>
          <w:szCs w:val="24"/>
        </w:rPr>
        <w:t xml:space="preserve"> </w:t>
      </w:r>
      <w:r w:rsidRPr="00731B53">
        <w:rPr>
          <w:sz w:val="24"/>
          <w:szCs w:val="24"/>
        </w:rPr>
        <w:t>на</w:t>
      </w:r>
      <w:r w:rsidRPr="00731B53">
        <w:rPr>
          <w:spacing w:val="-1"/>
          <w:sz w:val="24"/>
          <w:szCs w:val="24"/>
        </w:rPr>
        <w:t xml:space="preserve"> </w:t>
      </w:r>
      <w:r w:rsidRPr="00731B53">
        <w:rPr>
          <w:sz w:val="24"/>
          <w:szCs w:val="24"/>
        </w:rPr>
        <w:t>соответствующий финансовый</w:t>
      </w:r>
      <w:r w:rsidRPr="00731B53">
        <w:rPr>
          <w:spacing w:val="-2"/>
          <w:sz w:val="24"/>
          <w:szCs w:val="24"/>
        </w:rPr>
        <w:t xml:space="preserve"> </w:t>
      </w:r>
      <w:r w:rsidRPr="00731B53">
        <w:rPr>
          <w:sz w:val="24"/>
          <w:szCs w:val="24"/>
        </w:rPr>
        <w:t>год;</w:t>
      </w:r>
    </w:p>
    <w:p w:rsidR="00D04D1A" w:rsidRPr="00731B53" w:rsidRDefault="00D04D1A" w:rsidP="00867651">
      <w:pPr>
        <w:rPr>
          <w:sz w:val="24"/>
          <w:szCs w:val="24"/>
        </w:rPr>
      </w:pPr>
      <w:r w:rsidRPr="00731B53">
        <w:rPr>
          <w:i/>
          <w:position w:val="2"/>
          <w:sz w:val="25"/>
          <w:szCs w:val="24"/>
        </w:rPr>
        <w:t>k</w:t>
      </w:r>
      <w:r w:rsidRPr="00731B53">
        <w:rPr>
          <w:i/>
          <w:sz w:val="17"/>
          <w:szCs w:val="24"/>
        </w:rPr>
        <w:t>t</w:t>
      </w:r>
      <w:r w:rsidRPr="00731B53">
        <w:rPr>
          <w:b/>
          <w:position w:val="2"/>
          <w:sz w:val="24"/>
          <w:szCs w:val="24"/>
        </w:rPr>
        <w:t>–</w:t>
      </w:r>
      <w:r w:rsidRPr="00731B53">
        <w:rPr>
          <w:b/>
          <w:spacing w:val="38"/>
          <w:position w:val="2"/>
          <w:sz w:val="24"/>
          <w:szCs w:val="24"/>
        </w:rPr>
        <w:t xml:space="preserve"> </w:t>
      </w:r>
      <w:r w:rsidRPr="00731B53">
        <w:rPr>
          <w:position w:val="2"/>
          <w:sz w:val="24"/>
          <w:szCs w:val="24"/>
        </w:rPr>
        <w:t>объем</w:t>
      </w:r>
      <w:r w:rsidRPr="00731B53">
        <w:rPr>
          <w:spacing w:val="38"/>
          <w:position w:val="2"/>
          <w:sz w:val="24"/>
          <w:szCs w:val="24"/>
        </w:rPr>
        <w:t xml:space="preserve"> </w:t>
      </w:r>
      <w:r w:rsidRPr="00731B53">
        <w:rPr>
          <w:i/>
          <w:position w:val="2"/>
          <w:sz w:val="25"/>
          <w:szCs w:val="24"/>
        </w:rPr>
        <w:t>i</w:t>
      </w:r>
      <w:r w:rsidRPr="00731B53">
        <w:rPr>
          <w:position w:val="2"/>
          <w:sz w:val="24"/>
          <w:szCs w:val="24"/>
        </w:rPr>
        <w:t>-той</w:t>
      </w:r>
      <w:r w:rsidRPr="00731B53">
        <w:rPr>
          <w:spacing w:val="38"/>
          <w:position w:val="2"/>
          <w:sz w:val="24"/>
          <w:szCs w:val="24"/>
        </w:rPr>
        <w:t xml:space="preserve"> </w:t>
      </w:r>
      <w:r w:rsidRPr="00731B53">
        <w:rPr>
          <w:position w:val="2"/>
          <w:sz w:val="24"/>
          <w:szCs w:val="24"/>
        </w:rPr>
        <w:t>государственной</w:t>
      </w:r>
      <w:r w:rsidRPr="00731B53">
        <w:rPr>
          <w:spacing w:val="42"/>
          <w:position w:val="2"/>
          <w:sz w:val="24"/>
          <w:szCs w:val="24"/>
        </w:rPr>
        <w:t xml:space="preserve"> </w:t>
      </w:r>
      <w:r w:rsidRPr="00731B53">
        <w:rPr>
          <w:position w:val="2"/>
          <w:sz w:val="24"/>
          <w:szCs w:val="24"/>
        </w:rPr>
        <w:t>услуги</w:t>
      </w:r>
      <w:r w:rsidRPr="00731B53">
        <w:rPr>
          <w:spacing w:val="39"/>
          <w:position w:val="2"/>
          <w:sz w:val="24"/>
          <w:szCs w:val="24"/>
        </w:rPr>
        <w:t xml:space="preserve"> </w:t>
      </w:r>
      <w:r w:rsidRPr="00731B53">
        <w:rPr>
          <w:position w:val="2"/>
          <w:sz w:val="24"/>
          <w:szCs w:val="24"/>
        </w:rPr>
        <w:t>в</w:t>
      </w:r>
      <w:r w:rsidRPr="00731B53">
        <w:rPr>
          <w:spacing w:val="38"/>
          <w:position w:val="2"/>
          <w:sz w:val="24"/>
          <w:szCs w:val="24"/>
        </w:rPr>
        <w:t xml:space="preserve"> </w:t>
      </w:r>
      <w:r w:rsidRPr="00731B53">
        <w:rPr>
          <w:position w:val="2"/>
          <w:sz w:val="24"/>
          <w:szCs w:val="24"/>
        </w:rPr>
        <w:t>соответствии</w:t>
      </w:r>
      <w:r w:rsidRPr="00731B53">
        <w:rPr>
          <w:spacing w:val="39"/>
          <w:position w:val="2"/>
          <w:sz w:val="24"/>
          <w:szCs w:val="24"/>
        </w:rPr>
        <w:t xml:space="preserve"> </w:t>
      </w:r>
      <w:r w:rsidRPr="00731B53">
        <w:rPr>
          <w:position w:val="2"/>
          <w:sz w:val="24"/>
          <w:szCs w:val="24"/>
        </w:rPr>
        <w:t>с</w:t>
      </w:r>
      <w:r w:rsidRPr="00731B53">
        <w:rPr>
          <w:spacing w:val="38"/>
          <w:position w:val="2"/>
          <w:sz w:val="24"/>
          <w:szCs w:val="24"/>
        </w:rPr>
        <w:t xml:space="preserve"> </w:t>
      </w:r>
      <w:r w:rsidRPr="00731B53">
        <w:rPr>
          <w:position w:val="2"/>
          <w:sz w:val="24"/>
          <w:szCs w:val="24"/>
        </w:rPr>
        <w:t>государственным</w:t>
      </w:r>
      <w:r w:rsidRPr="00731B53">
        <w:rPr>
          <w:spacing w:val="37"/>
          <w:position w:val="2"/>
          <w:sz w:val="24"/>
          <w:szCs w:val="24"/>
        </w:rPr>
        <w:t xml:space="preserve"> </w:t>
      </w:r>
      <w:r w:rsidRPr="00731B53">
        <w:rPr>
          <w:position w:val="2"/>
          <w:sz w:val="24"/>
          <w:szCs w:val="24"/>
        </w:rPr>
        <w:t>(муниципальным)</w:t>
      </w:r>
      <w:r w:rsidRPr="00731B53">
        <w:rPr>
          <w:spacing w:val="-57"/>
          <w:position w:val="2"/>
          <w:sz w:val="24"/>
          <w:szCs w:val="24"/>
        </w:rPr>
        <w:t xml:space="preserve"> </w:t>
      </w:r>
      <w:r w:rsidRPr="00731B53">
        <w:rPr>
          <w:sz w:val="24"/>
          <w:szCs w:val="24"/>
        </w:rPr>
        <w:t>заданием.</w:t>
      </w:r>
    </w:p>
    <w:p w:rsidR="00D04D1A" w:rsidRPr="00731B53" w:rsidRDefault="00D04D1A" w:rsidP="00867651">
      <w:pPr>
        <w:rPr>
          <w:sz w:val="24"/>
          <w:szCs w:val="24"/>
        </w:rPr>
      </w:pPr>
      <w:r w:rsidRPr="00731B53">
        <w:rPr>
          <w:sz w:val="24"/>
          <w:szCs w:val="24"/>
        </w:rPr>
        <w:t>Нормативные</w:t>
      </w:r>
      <w:r w:rsidRPr="00731B53">
        <w:rPr>
          <w:spacing w:val="8"/>
          <w:sz w:val="24"/>
          <w:szCs w:val="24"/>
        </w:rPr>
        <w:t xml:space="preserve"> </w:t>
      </w:r>
      <w:r w:rsidRPr="00731B53">
        <w:rPr>
          <w:sz w:val="24"/>
          <w:szCs w:val="24"/>
        </w:rPr>
        <w:t>затраты</w:t>
      </w:r>
      <w:r w:rsidRPr="00731B53">
        <w:rPr>
          <w:spacing w:val="10"/>
          <w:sz w:val="24"/>
          <w:szCs w:val="24"/>
        </w:rPr>
        <w:t xml:space="preserve"> </w:t>
      </w:r>
      <w:r w:rsidRPr="00731B53">
        <w:rPr>
          <w:sz w:val="24"/>
          <w:szCs w:val="24"/>
        </w:rPr>
        <w:t>на</w:t>
      </w:r>
      <w:r w:rsidRPr="00731B53">
        <w:rPr>
          <w:spacing w:val="9"/>
          <w:sz w:val="24"/>
          <w:szCs w:val="24"/>
        </w:rPr>
        <w:t xml:space="preserve"> </w:t>
      </w:r>
      <w:r w:rsidRPr="00731B53">
        <w:rPr>
          <w:sz w:val="24"/>
          <w:szCs w:val="24"/>
        </w:rPr>
        <w:t>оказание</w:t>
      </w:r>
      <w:r w:rsidRPr="00731B53">
        <w:rPr>
          <w:spacing w:val="9"/>
          <w:sz w:val="24"/>
          <w:szCs w:val="24"/>
        </w:rPr>
        <w:t xml:space="preserve"> </w:t>
      </w:r>
      <w:r w:rsidRPr="00731B53">
        <w:rPr>
          <w:sz w:val="24"/>
          <w:szCs w:val="24"/>
        </w:rPr>
        <w:t>единицы</w:t>
      </w:r>
      <w:r w:rsidRPr="00731B53">
        <w:rPr>
          <w:spacing w:val="14"/>
          <w:sz w:val="24"/>
          <w:szCs w:val="24"/>
        </w:rPr>
        <w:t xml:space="preserve"> </w:t>
      </w:r>
      <w:r w:rsidRPr="00731B53">
        <w:rPr>
          <w:sz w:val="24"/>
          <w:szCs w:val="24"/>
        </w:rPr>
        <w:t>i-той</w:t>
      </w:r>
      <w:r w:rsidRPr="00731B53">
        <w:rPr>
          <w:spacing w:val="11"/>
          <w:sz w:val="24"/>
          <w:szCs w:val="24"/>
        </w:rPr>
        <w:t xml:space="preserve"> </w:t>
      </w:r>
      <w:r w:rsidRPr="00731B53">
        <w:rPr>
          <w:sz w:val="24"/>
          <w:szCs w:val="24"/>
        </w:rPr>
        <w:t>государственной</w:t>
      </w:r>
      <w:r w:rsidRPr="00731B53">
        <w:rPr>
          <w:spacing w:val="13"/>
          <w:sz w:val="24"/>
          <w:szCs w:val="24"/>
        </w:rPr>
        <w:t xml:space="preserve"> </w:t>
      </w:r>
      <w:r w:rsidRPr="00731B53">
        <w:rPr>
          <w:sz w:val="24"/>
          <w:szCs w:val="24"/>
        </w:rPr>
        <w:t>услуги</w:t>
      </w:r>
      <w:r w:rsidRPr="00731B53">
        <w:rPr>
          <w:spacing w:val="11"/>
          <w:sz w:val="24"/>
          <w:szCs w:val="24"/>
        </w:rPr>
        <w:t xml:space="preserve"> </w:t>
      </w:r>
      <w:r w:rsidRPr="00731B53">
        <w:rPr>
          <w:sz w:val="24"/>
          <w:szCs w:val="24"/>
        </w:rPr>
        <w:t>образовательной</w:t>
      </w:r>
      <w:r w:rsidRPr="00731B53">
        <w:rPr>
          <w:spacing w:val="-57"/>
          <w:sz w:val="24"/>
          <w:szCs w:val="24"/>
        </w:rPr>
        <w:t xml:space="preserve"> </w:t>
      </w:r>
      <w:r w:rsidRPr="00731B53">
        <w:rPr>
          <w:sz w:val="24"/>
          <w:szCs w:val="24"/>
        </w:rPr>
        <w:t>организации</w:t>
      </w:r>
      <w:r w:rsidRPr="00731B53">
        <w:rPr>
          <w:spacing w:val="-3"/>
          <w:sz w:val="24"/>
          <w:szCs w:val="24"/>
        </w:rPr>
        <w:t xml:space="preserve"> </w:t>
      </w:r>
      <w:r w:rsidRPr="00731B53">
        <w:rPr>
          <w:sz w:val="24"/>
          <w:szCs w:val="24"/>
        </w:rPr>
        <w:t>на</w:t>
      </w:r>
      <w:r w:rsidRPr="00731B53">
        <w:rPr>
          <w:spacing w:val="-1"/>
          <w:sz w:val="24"/>
          <w:szCs w:val="24"/>
        </w:rPr>
        <w:t xml:space="preserve"> </w:t>
      </w:r>
      <w:r w:rsidRPr="00731B53">
        <w:rPr>
          <w:sz w:val="24"/>
          <w:szCs w:val="24"/>
        </w:rPr>
        <w:t>соответствующий</w:t>
      </w:r>
      <w:r w:rsidRPr="00731B53">
        <w:rPr>
          <w:spacing w:val="-1"/>
          <w:sz w:val="24"/>
          <w:szCs w:val="24"/>
        </w:rPr>
        <w:t xml:space="preserve"> </w:t>
      </w:r>
      <w:r w:rsidRPr="00731B53">
        <w:rPr>
          <w:sz w:val="24"/>
          <w:szCs w:val="24"/>
        </w:rPr>
        <w:t>финансовый</w:t>
      </w:r>
      <w:r w:rsidRPr="00731B53">
        <w:rPr>
          <w:spacing w:val="-2"/>
          <w:sz w:val="24"/>
          <w:szCs w:val="24"/>
        </w:rPr>
        <w:t xml:space="preserve"> </w:t>
      </w:r>
      <w:r w:rsidRPr="00731B53">
        <w:rPr>
          <w:sz w:val="24"/>
          <w:szCs w:val="24"/>
        </w:rPr>
        <w:t>год</w:t>
      </w:r>
      <w:r w:rsidRPr="00731B53">
        <w:rPr>
          <w:spacing w:val="-2"/>
          <w:sz w:val="24"/>
          <w:szCs w:val="24"/>
        </w:rPr>
        <w:t xml:space="preserve"> </w:t>
      </w:r>
      <w:r w:rsidRPr="00731B53">
        <w:rPr>
          <w:sz w:val="24"/>
          <w:szCs w:val="24"/>
        </w:rPr>
        <w:t>определяются по</w:t>
      </w:r>
      <w:r w:rsidRPr="00731B53">
        <w:rPr>
          <w:spacing w:val="-1"/>
          <w:sz w:val="24"/>
          <w:szCs w:val="24"/>
        </w:rPr>
        <w:t xml:space="preserve"> </w:t>
      </w:r>
      <w:r w:rsidRPr="00731B53">
        <w:rPr>
          <w:sz w:val="24"/>
          <w:szCs w:val="24"/>
        </w:rPr>
        <w:t>формуле:</w:t>
      </w:r>
    </w:p>
    <w:p w:rsidR="00D04D1A" w:rsidRPr="00731B53" w:rsidRDefault="00D04D1A" w:rsidP="00867651">
      <w:pPr>
        <w:rPr>
          <w:sz w:val="24"/>
        </w:rPr>
      </w:pPr>
      <w:r w:rsidRPr="00731B53">
        <w:rPr>
          <w:i/>
          <w:w w:val="95"/>
          <w:position w:val="2"/>
          <w:sz w:val="25"/>
        </w:rPr>
        <w:t>N</w:t>
      </w:r>
      <w:r w:rsidRPr="00731B53">
        <w:rPr>
          <w:i/>
          <w:w w:val="95"/>
          <w:position w:val="11"/>
          <w:sz w:val="17"/>
        </w:rPr>
        <w:t>i</w:t>
      </w:r>
      <w:r w:rsidRPr="00731B53">
        <w:rPr>
          <w:i/>
          <w:w w:val="95"/>
          <w:sz w:val="17"/>
        </w:rPr>
        <w:t>очр=</w:t>
      </w:r>
      <w:r w:rsidRPr="00731B53">
        <w:rPr>
          <w:i/>
          <w:w w:val="95"/>
          <w:position w:val="2"/>
          <w:sz w:val="25"/>
        </w:rPr>
        <w:t>N</w:t>
      </w:r>
      <w:r w:rsidRPr="00731B53">
        <w:rPr>
          <w:i/>
          <w:spacing w:val="-16"/>
          <w:w w:val="95"/>
          <w:position w:val="2"/>
          <w:sz w:val="25"/>
        </w:rPr>
        <w:t xml:space="preserve"> </w:t>
      </w:r>
      <w:r w:rsidRPr="00731B53">
        <w:rPr>
          <w:i/>
          <w:w w:val="95"/>
          <w:sz w:val="17"/>
        </w:rPr>
        <w:t>гу+</w:t>
      </w:r>
      <w:r w:rsidRPr="00731B53">
        <w:rPr>
          <w:i/>
          <w:w w:val="95"/>
          <w:position w:val="2"/>
          <w:sz w:val="25"/>
        </w:rPr>
        <w:t>N</w:t>
      </w:r>
      <w:r w:rsidRPr="00731B53">
        <w:rPr>
          <w:i/>
          <w:w w:val="95"/>
          <w:sz w:val="17"/>
        </w:rPr>
        <w:t>он</w:t>
      </w:r>
      <w:r w:rsidRPr="00731B53">
        <w:rPr>
          <w:i/>
          <w:w w:val="95"/>
          <w:position w:val="2"/>
          <w:sz w:val="25"/>
        </w:rPr>
        <w:t>,</w:t>
      </w:r>
      <w:r w:rsidRPr="00731B53">
        <w:rPr>
          <w:i/>
          <w:spacing w:val="10"/>
          <w:w w:val="95"/>
          <w:position w:val="2"/>
          <w:sz w:val="25"/>
        </w:rPr>
        <w:t xml:space="preserve"> </w:t>
      </w:r>
      <w:r w:rsidRPr="00731B53">
        <w:rPr>
          <w:w w:val="95"/>
          <w:position w:val="2"/>
          <w:sz w:val="24"/>
        </w:rPr>
        <w:t>где</w:t>
      </w:r>
    </w:p>
    <w:p w:rsidR="00D04D1A" w:rsidRPr="00731B53" w:rsidRDefault="00D04D1A" w:rsidP="00867651">
      <w:pPr>
        <w:rPr>
          <w:sz w:val="24"/>
          <w:szCs w:val="24"/>
        </w:rPr>
      </w:pPr>
      <w:r w:rsidRPr="00731B53">
        <w:rPr>
          <w:i/>
          <w:position w:val="2"/>
          <w:sz w:val="25"/>
          <w:szCs w:val="24"/>
        </w:rPr>
        <w:t>N</w:t>
      </w:r>
      <w:r w:rsidRPr="00731B53">
        <w:rPr>
          <w:i/>
          <w:position w:val="2"/>
          <w:sz w:val="25"/>
          <w:szCs w:val="24"/>
          <w:vertAlign w:val="superscript"/>
        </w:rPr>
        <w:t>i</w:t>
      </w:r>
      <w:r w:rsidRPr="00731B53">
        <w:rPr>
          <w:i/>
          <w:sz w:val="17"/>
          <w:szCs w:val="24"/>
        </w:rPr>
        <w:t>очр</w:t>
      </w:r>
      <w:r w:rsidRPr="00731B53">
        <w:rPr>
          <w:i/>
          <w:spacing w:val="-9"/>
          <w:sz w:val="17"/>
          <w:szCs w:val="24"/>
        </w:rPr>
        <w:t xml:space="preserve"> </w:t>
      </w:r>
      <w:r w:rsidRPr="00731B53">
        <w:rPr>
          <w:position w:val="2"/>
          <w:sz w:val="24"/>
          <w:szCs w:val="24"/>
        </w:rPr>
        <w:t>–</w:t>
      </w:r>
      <w:r w:rsidRPr="00731B53">
        <w:rPr>
          <w:spacing w:val="-8"/>
          <w:position w:val="2"/>
          <w:sz w:val="24"/>
          <w:szCs w:val="24"/>
        </w:rPr>
        <w:t xml:space="preserve"> </w:t>
      </w:r>
      <w:r w:rsidRPr="00731B53">
        <w:rPr>
          <w:position w:val="2"/>
          <w:sz w:val="24"/>
          <w:szCs w:val="24"/>
        </w:rPr>
        <w:t>нормативные</w:t>
      </w:r>
      <w:r w:rsidRPr="00731B53">
        <w:rPr>
          <w:spacing w:val="-9"/>
          <w:position w:val="2"/>
          <w:sz w:val="24"/>
          <w:szCs w:val="24"/>
        </w:rPr>
        <w:t xml:space="preserve"> </w:t>
      </w:r>
      <w:r w:rsidRPr="00731B53">
        <w:rPr>
          <w:position w:val="2"/>
          <w:sz w:val="24"/>
          <w:szCs w:val="24"/>
        </w:rPr>
        <w:t>затраты</w:t>
      </w:r>
      <w:r w:rsidRPr="00731B53">
        <w:rPr>
          <w:spacing w:val="-8"/>
          <w:position w:val="2"/>
          <w:sz w:val="24"/>
          <w:szCs w:val="24"/>
        </w:rPr>
        <w:t xml:space="preserve"> </w:t>
      </w:r>
      <w:r w:rsidRPr="00731B53">
        <w:rPr>
          <w:position w:val="2"/>
          <w:sz w:val="24"/>
          <w:szCs w:val="24"/>
        </w:rPr>
        <w:t>на</w:t>
      </w:r>
      <w:r w:rsidRPr="00731B53">
        <w:rPr>
          <w:spacing w:val="-9"/>
          <w:position w:val="2"/>
          <w:sz w:val="24"/>
          <w:szCs w:val="24"/>
        </w:rPr>
        <w:t xml:space="preserve"> </w:t>
      </w:r>
      <w:r w:rsidRPr="00731B53">
        <w:rPr>
          <w:position w:val="2"/>
          <w:sz w:val="24"/>
          <w:szCs w:val="24"/>
        </w:rPr>
        <w:t>оказание</w:t>
      </w:r>
      <w:r w:rsidRPr="00731B53">
        <w:rPr>
          <w:spacing w:val="-9"/>
          <w:position w:val="2"/>
          <w:sz w:val="24"/>
          <w:szCs w:val="24"/>
        </w:rPr>
        <w:t xml:space="preserve"> </w:t>
      </w:r>
      <w:r w:rsidRPr="00731B53">
        <w:rPr>
          <w:position w:val="2"/>
          <w:sz w:val="24"/>
          <w:szCs w:val="24"/>
        </w:rPr>
        <w:t>единицы</w:t>
      </w:r>
      <w:r w:rsidRPr="00731B53">
        <w:rPr>
          <w:spacing w:val="-6"/>
          <w:position w:val="2"/>
          <w:sz w:val="24"/>
          <w:szCs w:val="24"/>
        </w:rPr>
        <w:t xml:space="preserve"> </w:t>
      </w:r>
      <w:r w:rsidRPr="00731B53">
        <w:rPr>
          <w:position w:val="2"/>
          <w:sz w:val="24"/>
          <w:szCs w:val="24"/>
        </w:rPr>
        <w:t>i-той</w:t>
      </w:r>
      <w:r w:rsidRPr="00731B53">
        <w:rPr>
          <w:spacing w:val="-7"/>
          <w:position w:val="2"/>
          <w:sz w:val="24"/>
          <w:szCs w:val="24"/>
        </w:rPr>
        <w:t xml:space="preserve"> </w:t>
      </w:r>
      <w:r w:rsidRPr="00731B53">
        <w:rPr>
          <w:position w:val="2"/>
          <w:sz w:val="24"/>
          <w:szCs w:val="24"/>
        </w:rPr>
        <w:t>государственной</w:t>
      </w:r>
      <w:r w:rsidRPr="00731B53">
        <w:rPr>
          <w:spacing w:val="-5"/>
          <w:position w:val="2"/>
          <w:sz w:val="24"/>
          <w:szCs w:val="24"/>
        </w:rPr>
        <w:t xml:space="preserve"> </w:t>
      </w:r>
      <w:r w:rsidRPr="00731B53">
        <w:rPr>
          <w:position w:val="2"/>
          <w:sz w:val="24"/>
          <w:szCs w:val="24"/>
        </w:rPr>
        <w:t>услуги</w:t>
      </w:r>
      <w:r w:rsidRPr="00731B53">
        <w:rPr>
          <w:spacing w:val="-5"/>
          <w:position w:val="2"/>
          <w:sz w:val="24"/>
          <w:szCs w:val="24"/>
        </w:rPr>
        <w:t xml:space="preserve"> </w:t>
      </w:r>
      <w:r w:rsidRPr="00731B53">
        <w:rPr>
          <w:position w:val="2"/>
          <w:sz w:val="24"/>
          <w:szCs w:val="24"/>
        </w:rPr>
        <w:t>образовательной</w:t>
      </w:r>
      <w:r w:rsidRPr="00731B53">
        <w:rPr>
          <w:spacing w:val="-57"/>
          <w:position w:val="2"/>
          <w:sz w:val="24"/>
          <w:szCs w:val="24"/>
        </w:rPr>
        <w:t xml:space="preserve"> </w:t>
      </w:r>
      <w:r w:rsidRPr="00731B53">
        <w:rPr>
          <w:sz w:val="24"/>
          <w:szCs w:val="24"/>
        </w:rPr>
        <w:t>организации</w:t>
      </w:r>
      <w:r w:rsidRPr="00731B53">
        <w:rPr>
          <w:spacing w:val="-3"/>
          <w:sz w:val="24"/>
          <w:szCs w:val="24"/>
        </w:rPr>
        <w:t xml:space="preserve"> </w:t>
      </w:r>
      <w:r w:rsidRPr="00731B53">
        <w:rPr>
          <w:sz w:val="24"/>
          <w:szCs w:val="24"/>
        </w:rPr>
        <w:t>на</w:t>
      </w:r>
      <w:r w:rsidRPr="00731B53">
        <w:rPr>
          <w:spacing w:val="-1"/>
          <w:sz w:val="24"/>
          <w:szCs w:val="24"/>
        </w:rPr>
        <w:t xml:space="preserve"> </w:t>
      </w:r>
      <w:r w:rsidRPr="00731B53">
        <w:rPr>
          <w:sz w:val="24"/>
          <w:szCs w:val="24"/>
        </w:rPr>
        <w:t>соответствующий финансовый</w:t>
      </w:r>
      <w:r w:rsidRPr="00731B53">
        <w:rPr>
          <w:spacing w:val="-2"/>
          <w:sz w:val="24"/>
          <w:szCs w:val="24"/>
        </w:rPr>
        <w:t xml:space="preserve"> </w:t>
      </w:r>
      <w:r w:rsidRPr="00731B53">
        <w:rPr>
          <w:sz w:val="24"/>
          <w:szCs w:val="24"/>
        </w:rPr>
        <w:t>год;</w:t>
      </w:r>
    </w:p>
    <w:p w:rsidR="00D04D1A" w:rsidRPr="00731B53" w:rsidRDefault="00D04D1A" w:rsidP="00867651">
      <w:pPr>
        <w:rPr>
          <w:sz w:val="24"/>
          <w:szCs w:val="24"/>
        </w:rPr>
      </w:pPr>
      <w:r w:rsidRPr="00731B53">
        <w:rPr>
          <w:i/>
          <w:position w:val="2"/>
          <w:sz w:val="25"/>
          <w:szCs w:val="24"/>
        </w:rPr>
        <w:t>N</w:t>
      </w:r>
      <w:r w:rsidRPr="00731B53">
        <w:rPr>
          <w:i/>
          <w:sz w:val="17"/>
          <w:szCs w:val="24"/>
        </w:rPr>
        <w:t>гу</w:t>
      </w:r>
      <w:r w:rsidRPr="00731B53">
        <w:rPr>
          <w:b/>
          <w:position w:val="2"/>
          <w:sz w:val="24"/>
          <w:szCs w:val="24"/>
        </w:rPr>
        <w:t>–</w:t>
      </w:r>
      <w:r w:rsidRPr="00731B53">
        <w:rPr>
          <w:position w:val="2"/>
          <w:sz w:val="24"/>
          <w:szCs w:val="24"/>
        </w:rPr>
        <w:t>нормативные</w:t>
      </w:r>
      <w:r w:rsidRPr="00731B53">
        <w:rPr>
          <w:spacing w:val="-5"/>
          <w:position w:val="2"/>
          <w:sz w:val="24"/>
          <w:szCs w:val="24"/>
        </w:rPr>
        <w:t xml:space="preserve"> </w:t>
      </w:r>
      <w:r w:rsidRPr="00731B53">
        <w:rPr>
          <w:position w:val="2"/>
          <w:sz w:val="24"/>
          <w:szCs w:val="24"/>
        </w:rPr>
        <w:t>затраты,</w:t>
      </w:r>
      <w:r w:rsidRPr="00731B53">
        <w:rPr>
          <w:spacing w:val="-2"/>
          <w:position w:val="2"/>
          <w:sz w:val="24"/>
          <w:szCs w:val="24"/>
        </w:rPr>
        <w:t xml:space="preserve"> </w:t>
      </w:r>
      <w:r w:rsidRPr="00731B53">
        <w:rPr>
          <w:position w:val="2"/>
          <w:sz w:val="24"/>
          <w:szCs w:val="24"/>
        </w:rPr>
        <w:t>непосредственно</w:t>
      </w:r>
      <w:r w:rsidRPr="00731B53">
        <w:rPr>
          <w:spacing w:val="-3"/>
          <w:position w:val="2"/>
          <w:sz w:val="24"/>
          <w:szCs w:val="24"/>
        </w:rPr>
        <w:t xml:space="preserve"> </w:t>
      </w:r>
      <w:r w:rsidRPr="00731B53">
        <w:rPr>
          <w:position w:val="2"/>
          <w:sz w:val="24"/>
          <w:szCs w:val="24"/>
        </w:rPr>
        <w:t>связанные</w:t>
      </w:r>
      <w:r w:rsidRPr="00731B53">
        <w:rPr>
          <w:spacing w:val="-4"/>
          <w:position w:val="2"/>
          <w:sz w:val="24"/>
          <w:szCs w:val="24"/>
        </w:rPr>
        <w:t xml:space="preserve"> </w:t>
      </w:r>
      <w:r w:rsidRPr="00731B53">
        <w:rPr>
          <w:position w:val="2"/>
          <w:sz w:val="24"/>
          <w:szCs w:val="24"/>
        </w:rPr>
        <w:t>с</w:t>
      </w:r>
      <w:r w:rsidRPr="00731B53">
        <w:rPr>
          <w:spacing w:val="-4"/>
          <w:position w:val="2"/>
          <w:sz w:val="24"/>
          <w:szCs w:val="24"/>
        </w:rPr>
        <w:t xml:space="preserve"> </w:t>
      </w:r>
      <w:r w:rsidRPr="00731B53">
        <w:rPr>
          <w:position w:val="2"/>
          <w:sz w:val="24"/>
          <w:szCs w:val="24"/>
        </w:rPr>
        <w:t>оказанием</w:t>
      </w:r>
      <w:r w:rsidRPr="00731B53">
        <w:rPr>
          <w:spacing w:val="-3"/>
          <w:position w:val="2"/>
          <w:sz w:val="24"/>
          <w:szCs w:val="24"/>
        </w:rPr>
        <w:t xml:space="preserve"> </w:t>
      </w:r>
      <w:r w:rsidRPr="00731B53">
        <w:rPr>
          <w:position w:val="2"/>
          <w:sz w:val="24"/>
          <w:szCs w:val="24"/>
        </w:rPr>
        <w:t>государственной услуги;</w:t>
      </w:r>
    </w:p>
    <w:p w:rsidR="00D04D1A" w:rsidRPr="00731B53" w:rsidRDefault="00D04D1A" w:rsidP="00867651">
      <w:pPr>
        <w:rPr>
          <w:sz w:val="24"/>
          <w:szCs w:val="24"/>
        </w:rPr>
      </w:pPr>
      <w:r w:rsidRPr="00731B53">
        <w:rPr>
          <w:i/>
          <w:position w:val="2"/>
          <w:sz w:val="25"/>
          <w:szCs w:val="24"/>
        </w:rPr>
        <w:t>N</w:t>
      </w:r>
      <w:r w:rsidRPr="00731B53">
        <w:rPr>
          <w:i/>
          <w:sz w:val="17"/>
          <w:szCs w:val="24"/>
        </w:rPr>
        <w:t>он</w:t>
      </w:r>
      <w:r w:rsidRPr="00731B53">
        <w:rPr>
          <w:b/>
          <w:position w:val="2"/>
          <w:sz w:val="24"/>
          <w:szCs w:val="24"/>
        </w:rPr>
        <w:t xml:space="preserve">– </w:t>
      </w:r>
      <w:r w:rsidRPr="00731B53">
        <w:rPr>
          <w:position w:val="2"/>
          <w:sz w:val="24"/>
          <w:szCs w:val="24"/>
        </w:rPr>
        <w:t>нормативные</w:t>
      </w:r>
      <w:r w:rsidRPr="00731B53">
        <w:rPr>
          <w:spacing w:val="-3"/>
          <w:position w:val="2"/>
          <w:sz w:val="24"/>
          <w:szCs w:val="24"/>
        </w:rPr>
        <w:t xml:space="preserve"> </w:t>
      </w:r>
      <w:r w:rsidRPr="00731B53">
        <w:rPr>
          <w:position w:val="2"/>
          <w:sz w:val="24"/>
          <w:szCs w:val="24"/>
        </w:rPr>
        <w:t>затраты</w:t>
      </w:r>
      <w:r w:rsidRPr="00731B53">
        <w:rPr>
          <w:spacing w:val="-2"/>
          <w:position w:val="2"/>
          <w:sz w:val="24"/>
          <w:szCs w:val="24"/>
        </w:rPr>
        <w:t xml:space="preserve"> </w:t>
      </w:r>
      <w:r w:rsidRPr="00731B53">
        <w:rPr>
          <w:position w:val="2"/>
          <w:sz w:val="24"/>
          <w:szCs w:val="24"/>
        </w:rPr>
        <w:t>на</w:t>
      </w:r>
      <w:r w:rsidRPr="00731B53">
        <w:rPr>
          <w:spacing w:val="-2"/>
          <w:position w:val="2"/>
          <w:sz w:val="24"/>
          <w:szCs w:val="24"/>
        </w:rPr>
        <w:t xml:space="preserve"> </w:t>
      </w:r>
      <w:r w:rsidRPr="00731B53">
        <w:rPr>
          <w:position w:val="2"/>
          <w:sz w:val="24"/>
          <w:szCs w:val="24"/>
        </w:rPr>
        <w:t>общехозяйственные</w:t>
      </w:r>
      <w:r w:rsidRPr="00731B53">
        <w:rPr>
          <w:spacing w:val="-4"/>
          <w:position w:val="2"/>
          <w:sz w:val="24"/>
          <w:szCs w:val="24"/>
        </w:rPr>
        <w:t xml:space="preserve"> </w:t>
      </w:r>
      <w:r w:rsidRPr="00731B53">
        <w:rPr>
          <w:position w:val="2"/>
          <w:sz w:val="24"/>
          <w:szCs w:val="24"/>
        </w:rPr>
        <w:t>нужды.</w:t>
      </w:r>
    </w:p>
    <w:p w:rsidR="00D04D1A" w:rsidRPr="00731B53" w:rsidRDefault="00D04D1A" w:rsidP="00867651">
      <w:pPr>
        <w:tabs>
          <w:tab w:val="left" w:pos="2276"/>
          <w:tab w:val="left" w:pos="3883"/>
          <w:tab w:val="left" w:pos="6378"/>
          <w:tab w:val="left" w:pos="8177"/>
          <w:tab w:val="left" w:pos="9035"/>
        </w:tabs>
        <w:rPr>
          <w:sz w:val="24"/>
          <w:szCs w:val="24"/>
        </w:rPr>
      </w:pPr>
      <w:r w:rsidRPr="00731B53">
        <w:rPr>
          <w:sz w:val="24"/>
          <w:szCs w:val="24"/>
        </w:rPr>
        <w:t>Нормативные</w:t>
      </w:r>
      <w:r w:rsidRPr="00731B53">
        <w:rPr>
          <w:sz w:val="24"/>
          <w:szCs w:val="24"/>
        </w:rPr>
        <w:tab/>
        <w:t>затраты,</w:t>
      </w:r>
      <w:r w:rsidRPr="00731B53">
        <w:rPr>
          <w:sz w:val="24"/>
          <w:szCs w:val="24"/>
        </w:rPr>
        <w:tab/>
        <w:t>непосредственно</w:t>
      </w:r>
      <w:r w:rsidRPr="00731B53">
        <w:rPr>
          <w:sz w:val="24"/>
          <w:szCs w:val="24"/>
        </w:rPr>
        <w:tab/>
        <w:t>связанные</w:t>
      </w:r>
      <w:r w:rsidRPr="00731B53">
        <w:rPr>
          <w:sz w:val="24"/>
          <w:szCs w:val="24"/>
        </w:rPr>
        <w:tab/>
        <w:t>с</w:t>
      </w:r>
      <w:r w:rsidRPr="00731B53">
        <w:rPr>
          <w:sz w:val="24"/>
          <w:szCs w:val="24"/>
        </w:rPr>
        <w:tab/>
        <w:t>оказанием</w:t>
      </w:r>
      <w:r w:rsidRPr="00731B53">
        <w:rPr>
          <w:spacing w:val="-57"/>
          <w:sz w:val="24"/>
          <w:szCs w:val="24"/>
        </w:rPr>
        <w:t xml:space="preserve"> </w:t>
      </w:r>
      <w:r w:rsidRPr="00731B53">
        <w:rPr>
          <w:sz w:val="24"/>
          <w:szCs w:val="24"/>
        </w:rPr>
        <w:t>государственной</w:t>
      </w:r>
      <w:r w:rsidRPr="00731B53">
        <w:rPr>
          <w:spacing w:val="1"/>
          <w:sz w:val="24"/>
          <w:szCs w:val="24"/>
        </w:rPr>
        <w:t xml:space="preserve"> </w:t>
      </w:r>
      <w:r w:rsidRPr="00731B53">
        <w:rPr>
          <w:sz w:val="24"/>
          <w:szCs w:val="24"/>
        </w:rPr>
        <w:t>услуги</w:t>
      </w:r>
      <w:r w:rsidRPr="00731B53">
        <w:rPr>
          <w:spacing w:val="-1"/>
          <w:sz w:val="24"/>
          <w:szCs w:val="24"/>
        </w:rPr>
        <w:t xml:space="preserve"> </w:t>
      </w:r>
      <w:r w:rsidRPr="00731B53">
        <w:rPr>
          <w:sz w:val="24"/>
          <w:szCs w:val="24"/>
        </w:rPr>
        <w:t>на</w:t>
      </w:r>
      <w:r w:rsidRPr="00731B53">
        <w:rPr>
          <w:spacing w:val="-3"/>
          <w:sz w:val="24"/>
          <w:szCs w:val="24"/>
        </w:rPr>
        <w:t xml:space="preserve"> </w:t>
      </w:r>
      <w:r w:rsidRPr="00731B53">
        <w:rPr>
          <w:sz w:val="24"/>
          <w:szCs w:val="24"/>
        </w:rPr>
        <w:t>соответствующий</w:t>
      </w:r>
      <w:r w:rsidRPr="00731B53">
        <w:rPr>
          <w:spacing w:val="-1"/>
          <w:sz w:val="24"/>
          <w:szCs w:val="24"/>
        </w:rPr>
        <w:t xml:space="preserve"> </w:t>
      </w:r>
      <w:proofErr w:type="gramStart"/>
      <w:r w:rsidRPr="00731B53">
        <w:rPr>
          <w:sz w:val="24"/>
          <w:szCs w:val="24"/>
        </w:rPr>
        <w:t>финансовый</w:t>
      </w:r>
      <w:r w:rsidRPr="00731B53">
        <w:rPr>
          <w:spacing w:val="-2"/>
          <w:sz w:val="24"/>
          <w:szCs w:val="24"/>
        </w:rPr>
        <w:t xml:space="preserve"> </w:t>
      </w:r>
      <w:r w:rsidRPr="00731B53">
        <w:rPr>
          <w:sz w:val="24"/>
          <w:szCs w:val="24"/>
        </w:rPr>
        <w:t>год</w:t>
      </w:r>
      <w:proofErr w:type="gramEnd"/>
      <w:r w:rsidRPr="00731B53">
        <w:rPr>
          <w:spacing w:val="-2"/>
          <w:sz w:val="24"/>
          <w:szCs w:val="24"/>
        </w:rPr>
        <w:t xml:space="preserve"> </w:t>
      </w:r>
      <w:r w:rsidRPr="00731B53">
        <w:rPr>
          <w:sz w:val="24"/>
          <w:szCs w:val="24"/>
        </w:rPr>
        <w:t>определяется</w:t>
      </w:r>
      <w:r w:rsidRPr="00731B53">
        <w:rPr>
          <w:spacing w:val="-1"/>
          <w:sz w:val="24"/>
          <w:szCs w:val="24"/>
        </w:rPr>
        <w:t xml:space="preserve"> </w:t>
      </w:r>
      <w:r w:rsidRPr="00731B53">
        <w:rPr>
          <w:sz w:val="24"/>
          <w:szCs w:val="24"/>
        </w:rPr>
        <w:t>по</w:t>
      </w:r>
      <w:r w:rsidRPr="00731B53">
        <w:rPr>
          <w:spacing w:val="-2"/>
          <w:sz w:val="24"/>
          <w:szCs w:val="24"/>
        </w:rPr>
        <w:t xml:space="preserve"> </w:t>
      </w:r>
      <w:r w:rsidRPr="00731B53">
        <w:rPr>
          <w:sz w:val="24"/>
          <w:szCs w:val="24"/>
        </w:rPr>
        <w:t>формуле:</w:t>
      </w:r>
    </w:p>
    <w:p w:rsidR="00D04D1A" w:rsidRPr="00731B53" w:rsidRDefault="00D04D1A" w:rsidP="00867651">
      <w:pPr>
        <w:rPr>
          <w:sz w:val="24"/>
        </w:rPr>
      </w:pPr>
      <w:r w:rsidRPr="00731B53">
        <w:rPr>
          <w:i/>
          <w:w w:val="95"/>
          <w:position w:val="2"/>
          <w:sz w:val="25"/>
        </w:rPr>
        <w:t>N</w:t>
      </w:r>
      <w:r w:rsidRPr="00731B53">
        <w:rPr>
          <w:w w:val="95"/>
          <w:sz w:val="16"/>
        </w:rPr>
        <w:t>гу</w:t>
      </w:r>
      <w:r w:rsidRPr="00731B53">
        <w:rPr>
          <w:i/>
          <w:w w:val="95"/>
          <w:position w:val="2"/>
          <w:sz w:val="25"/>
        </w:rPr>
        <w:t>=</w:t>
      </w:r>
      <w:r w:rsidRPr="00731B53">
        <w:rPr>
          <w:i/>
          <w:spacing w:val="-2"/>
          <w:w w:val="95"/>
          <w:position w:val="2"/>
          <w:sz w:val="25"/>
        </w:rPr>
        <w:t xml:space="preserve"> </w:t>
      </w:r>
      <w:r w:rsidRPr="00731B53">
        <w:rPr>
          <w:i/>
          <w:w w:val="95"/>
          <w:position w:val="2"/>
          <w:sz w:val="25"/>
        </w:rPr>
        <w:t>N</w:t>
      </w:r>
      <w:r w:rsidRPr="00731B53">
        <w:rPr>
          <w:i/>
          <w:w w:val="95"/>
          <w:sz w:val="17"/>
        </w:rPr>
        <w:t>oтгу</w:t>
      </w:r>
      <w:r w:rsidRPr="00731B53">
        <w:rPr>
          <w:i/>
          <w:spacing w:val="-6"/>
          <w:w w:val="95"/>
          <w:sz w:val="17"/>
        </w:rPr>
        <w:t xml:space="preserve"> </w:t>
      </w:r>
      <w:r w:rsidRPr="00731B53">
        <w:rPr>
          <w:i/>
          <w:w w:val="95"/>
          <w:sz w:val="17"/>
        </w:rPr>
        <w:t>+</w:t>
      </w:r>
      <w:r w:rsidRPr="00731B53">
        <w:rPr>
          <w:i/>
          <w:w w:val="95"/>
          <w:position w:val="2"/>
          <w:sz w:val="25"/>
        </w:rPr>
        <w:t>N</w:t>
      </w:r>
      <w:r w:rsidRPr="00731B53">
        <w:rPr>
          <w:i/>
          <w:w w:val="95"/>
          <w:sz w:val="17"/>
        </w:rPr>
        <w:t>yp</w:t>
      </w:r>
      <w:r w:rsidRPr="00731B53">
        <w:rPr>
          <w:i/>
          <w:w w:val="95"/>
          <w:position w:val="2"/>
          <w:sz w:val="25"/>
        </w:rPr>
        <w:t>,</w:t>
      </w:r>
      <w:r w:rsidRPr="00731B53">
        <w:rPr>
          <w:i/>
          <w:spacing w:val="-2"/>
          <w:w w:val="95"/>
          <w:position w:val="2"/>
          <w:sz w:val="25"/>
        </w:rPr>
        <w:t xml:space="preserve"> </w:t>
      </w:r>
      <w:r w:rsidRPr="00731B53">
        <w:rPr>
          <w:w w:val="95"/>
          <w:position w:val="2"/>
          <w:sz w:val="24"/>
        </w:rPr>
        <w:t>где</w:t>
      </w:r>
    </w:p>
    <w:p w:rsidR="00D04D1A" w:rsidRPr="00731B53" w:rsidRDefault="00D04D1A" w:rsidP="00867651">
      <w:pPr>
        <w:jc w:val="both"/>
        <w:rPr>
          <w:sz w:val="24"/>
          <w:szCs w:val="24"/>
        </w:rPr>
      </w:pPr>
      <w:r w:rsidRPr="00731B53">
        <w:rPr>
          <w:i/>
          <w:position w:val="2"/>
          <w:sz w:val="25"/>
          <w:szCs w:val="24"/>
        </w:rPr>
        <w:t>N</w:t>
      </w:r>
      <w:r w:rsidRPr="00731B53">
        <w:rPr>
          <w:i/>
          <w:sz w:val="17"/>
          <w:szCs w:val="24"/>
        </w:rPr>
        <w:t>гу</w:t>
      </w:r>
      <w:r w:rsidRPr="00731B53">
        <w:rPr>
          <w:b/>
          <w:position w:val="2"/>
          <w:sz w:val="24"/>
          <w:szCs w:val="24"/>
        </w:rPr>
        <w:t xml:space="preserve">–   </w:t>
      </w:r>
      <w:r w:rsidRPr="00731B53">
        <w:rPr>
          <w:b/>
          <w:spacing w:val="1"/>
          <w:position w:val="2"/>
          <w:sz w:val="24"/>
          <w:szCs w:val="24"/>
        </w:rPr>
        <w:t xml:space="preserve"> </w:t>
      </w:r>
      <w:r w:rsidRPr="00731B53">
        <w:rPr>
          <w:position w:val="2"/>
          <w:sz w:val="24"/>
          <w:szCs w:val="24"/>
        </w:rPr>
        <w:t xml:space="preserve">нормативные   </w:t>
      </w:r>
      <w:r w:rsidRPr="00731B53">
        <w:rPr>
          <w:spacing w:val="1"/>
          <w:position w:val="2"/>
          <w:sz w:val="24"/>
          <w:szCs w:val="24"/>
        </w:rPr>
        <w:t xml:space="preserve"> </w:t>
      </w:r>
      <w:proofErr w:type="gramStart"/>
      <w:r w:rsidRPr="00731B53">
        <w:rPr>
          <w:position w:val="2"/>
          <w:sz w:val="24"/>
          <w:szCs w:val="24"/>
        </w:rPr>
        <w:t xml:space="preserve">затраты,   </w:t>
      </w:r>
      <w:proofErr w:type="gramEnd"/>
      <w:r w:rsidRPr="00731B53">
        <w:rPr>
          <w:position w:val="2"/>
          <w:sz w:val="24"/>
          <w:szCs w:val="24"/>
        </w:rPr>
        <w:t xml:space="preserve"> </w:t>
      </w:r>
      <w:r w:rsidRPr="00731B53">
        <w:rPr>
          <w:spacing w:val="1"/>
          <w:position w:val="2"/>
          <w:sz w:val="24"/>
          <w:szCs w:val="24"/>
        </w:rPr>
        <w:t xml:space="preserve"> </w:t>
      </w:r>
      <w:r w:rsidRPr="00731B53">
        <w:rPr>
          <w:position w:val="2"/>
          <w:sz w:val="24"/>
          <w:szCs w:val="24"/>
        </w:rPr>
        <w:t xml:space="preserve">непосредственно    </w:t>
      </w:r>
      <w:r w:rsidRPr="00731B53">
        <w:rPr>
          <w:spacing w:val="1"/>
          <w:position w:val="2"/>
          <w:sz w:val="24"/>
          <w:szCs w:val="24"/>
        </w:rPr>
        <w:t xml:space="preserve"> </w:t>
      </w:r>
      <w:r w:rsidRPr="00731B53">
        <w:rPr>
          <w:position w:val="2"/>
          <w:sz w:val="24"/>
          <w:szCs w:val="24"/>
        </w:rPr>
        <w:t xml:space="preserve">связанные    </w:t>
      </w:r>
      <w:r w:rsidRPr="00731B53">
        <w:rPr>
          <w:spacing w:val="1"/>
          <w:position w:val="2"/>
          <w:sz w:val="24"/>
          <w:szCs w:val="24"/>
        </w:rPr>
        <w:t xml:space="preserve"> </w:t>
      </w:r>
      <w:r w:rsidRPr="00731B53">
        <w:rPr>
          <w:position w:val="2"/>
          <w:sz w:val="24"/>
          <w:szCs w:val="24"/>
        </w:rPr>
        <w:t xml:space="preserve">с    </w:t>
      </w:r>
      <w:r w:rsidRPr="00731B53">
        <w:rPr>
          <w:spacing w:val="1"/>
          <w:position w:val="2"/>
          <w:sz w:val="24"/>
          <w:szCs w:val="24"/>
        </w:rPr>
        <w:t xml:space="preserve"> </w:t>
      </w:r>
      <w:r w:rsidRPr="00731B53">
        <w:rPr>
          <w:position w:val="2"/>
          <w:sz w:val="24"/>
          <w:szCs w:val="24"/>
        </w:rPr>
        <w:t>оказанием</w:t>
      </w:r>
      <w:r w:rsidRPr="00731B53">
        <w:rPr>
          <w:spacing w:val="1"/>
          <w:position w:val="2"/>
          <w:sz w:val="24"/>
          <w:szCs w:val="24"/>
        </w:rPr>
        <w:t xml:space="preserve"> </w:t>
      </w:r>
      <w:r w:rsidRPr="00731B53">
        <w:rPr>
          <w:sz w:val="24"/>
          <w:szCs w:val="24"/>
        </w:rPr>
        <w:t>государственной</w:t>
      </w:r>
      <w:r w:rsidRPr="00731B53">
        <w:rPr>
          <w:spacing w:val="2"/>
          <w:sz w:val="24"/>
          <w:szCs w:val="24"/>
        </w:rPr>
        <w:t xml:space="preserve"> </w:t>
      </w:r>
      <w:r w:rsidRPr="00731B53">
        <w:rPr>
          <w:sz w:val="24"/>
          <w:szCs w:val="24"/>
        </w:rPr>
        <w:t>услуги на</w:t>
      </w:r>
      <w:r w:rsidRPr="00731B53">
        <w:rPr>
          <w:spacing w:val="-2"/>
          <w:sz w:val="24"/>
          <w:szCs w:val="24"/>
        </w:rPr>
        <w:t xml:space="preserve"> </w:t>
      </w:r>
      <w:r w:rsidRPr="00731B53">
        <w:rPr>
          <w:sz w:val="24"/>
          <w:szCs w:val="24"/>
        </w:rPr>
        <w:t>соответствующий финансовый год;</w:t>
      </w:r>
    </w:p>
    <w:p w:rsidR="00D04D1A" w:rsidRPr="00731B53" w:rsidRDefault="00D04D1A" w:rsidP="00867651">
      <w:pPr>
        <w:jc w:val="both"/>
        <w:rPr>
          <w:sz w:val="24"/>
          <w:szCs w:val="24"/>
        </w:rPr>
      </w:pPr>
      <w:r w:rsidRPr="00731B53">
        <w:rPr>
          <w:i/>
          <w:spacing w:val="-1"/>
          <w:position w:val="2"/>
          <w:sz w:val="25"/>
          <w:szCs w:val="24"/>
        </w:rPr>
        <w:t>N</w:t>
      </w:r>
      <w:r w:rsidRPr="00731B53">
        <w:rPr>
          <w:i/>
          <w:spacing w:val="-1"/>
          <w:sz w:val="17"/>
          <w:szCs w:val="24"/>
        </w:rPr>
        <w:t>omгy</w:t>
      </w:r>
      <w:r w:rsidRPr="00731B53">
        <w:rPr>
          <w:b/>
          <w:spacing w:val="-1"/>
          <w:position w:val="2"/>
          <w:sz w:val="24"/>
          <w:szCs w:val="24"/>
        </w:rPr>
        <w:t>–</w:t>
      </w:r>
      <w:r w:rsidRPr="00731B53">
        <w:rPr>
          <w:b/>
          <w:spacing w:val="-12"/>
          <w:position w:val="2"/>
          <w:sz w:val="24"/>
          <w:szCs w:val="24"/>
        </w:rPr>
        <w:t xml:space="preserve"> </w:t>
      </w:r>
      <w:r w:rsidRPr="00731B53">
        <w:rPr>
          <w:spacing w:val="-1"/>
          <w:position w:val="2"/>
          <w:sz w:val="24"/>
          <w:szCs w:val="24"/>
        </w:rPr>
        <w:t>нормативные</w:t>
      </w:r>
      <w:r w:rsidRPr="00731B53">
        <w:rPr>
          <w:spacing w:val="-16"/>
          <w:position w:val="2"/>
          <w:sz w:val="24"/>
          <w:szCs w:val="24"/>
        </w:rPr>
        <w:t xml:space="preserve"> </w:t>
      </w:r>
      <w:r w:rsidRPr="00731B53">
        <w:rPr>
          <w:position w:val="2"/>
          <w:sz w:val="24"/>
          <w:szCs w:val="24"/>
        </w:rPr>
        <w:t>затраты</w:t>
      </w:r>
      <w:r w:rsidRPr="00731B53">
        <w:rPr>
          <w:spacing w:val="-15"/>
          <w:position w:val="2"/>
          <w:sz w:val="24"/>
          <w:szCs w:val="24"/>
        </w:rPr>
        <w:t xml:space="preserve"> </w:t>
      </w:r>
      <w:r w:rsidRPr="00731B53">
        <w:rPr>
          <w:position w:val="2"/>
          <w:sz w:val="24"/>
          <w:szCs w:val="24"/>
        </w:rPr>
        <w:t>на</w:t>
      </w:r>
      <w:r w:rsidRPr="00731B53">
        <w:rPr>
          <w:spacing w:val="-15"/>
          <w:position w:val="2"/>
          <w:sz w:val="24"/>
          <w:szCs w:val="24"/>
        </w:rPr>
        <w:t xml:space="preserve"> </w:t>
      </w:r>
      <w:r w:rsidRPr="00731B53">
        <w:rPr>
          <w:position w:val="2"/>
          <w:sz w:val="24"/>
          <w:szCs w:val="24"/>
        </w:rPr>
        <w:t>оплату</w:t>
      </w:r>
      <w:r w:rsidRPr="00731B53">
        <w:rPr>
          <w:spacing w:val="-17"/>
          <w:position w:val="2"/>
          <w:sz w:val="24"/>
          <w:szCs w:val="24"/>
        </w:rPr>
        <w:t xml:space="preserve"> </w:t>
      </w:r>
      <w:r w:rsidRPr="00731B53">
        <w:rPr>
          <w:position w:val="2"/>
          <w:sz w:val="24"/>
          <w:szCs w:val="24"/>
        </w:rPr>
        <w:t>труда</w:t>
      </w:r>
      <w:r w:rsidRPr="00731B53">
        <w:rPr>
          <w:spacing w:val="-16"/>
          <w:position w:val="2"/>
          <w:sz w:val="24"/>
          <w:szCs w:val="24"/>
        </w:rPr>
        <w:t xml:space="preserve"> </w:t>
      </w:r>
      <w:r w:rsidRPr="00731B53">
        <w:rPr>
          <w:position w:val="2"/>
          <w:sz w:val="24"/>
          <w:szCs w:val="24"/>
        </w:rPr>
        <w:t>и</w:t>
      </w:r>
      <w:r w:rsidRPr="00731B53">
        <w:rPr>
          <w:spacing w:val="-12"/>
          <w:position w:val="2"/>
          <w:sz w:val="24"/>
          <w:szCs w:val="24"/>
        </w:rPr>
        <w:t xml:space="preserve"> </w:t>
      </w:r>
      <w:r w:rsidRPr="00731B53">
        <w:rPr>
          <w:position w:val="2"/>
          <w:sz w:val="24"/>
          <w:szCs w:val="24"/>
        </w:rPr>
        <w:t>начисления</w:t>
      </w:r>
      <w:r w:rsidRPr="00731B53">
        <w:rPr>
          <w:spacing w:val="-14"/>
          <w:position w:val="2"/>
          <w:sz w:val="24"/>
          <w:szCs w:val="24"/>
        </w:rPr>
        <w:t xml:space="preserve"> </w:t>
      </w:r>
      <w:r w:rsidRPr="00731B53">
        <w:rPr>
          <w:position w:val="2"/>
          <w:sz w:val="24"/>
          <w:szCs w:val="24"/>
        </w:rPr>
        <w:t>на</w:t>
      </w:r>
      <w:r w:rsidRPr="00731B53">
        <w:rPr>
          <w:spacing w:val="-16"/>
          <w:position w:val="2"/>
          <w:sz w:val="24"/>
          <w:szCs w:val="24"/>
        </w:rPr>
        <w:t xml:space="preserve"> </w:t>
      </w:r>
      <w:r w:rsidRPr="00731B53">
        <w:rPr>
          <w:position w:val="2"/>
          <w:sz w:val="24"/>
          <w:szCs w:val="24"/>
        </w:rPr>
        <w:t>выплаты</w:t>
      </w:r>
      <w:r w:rsidRPr="00731B53">
        <w:rPr>
          <w:spacing w:val="-12"/>
          <w:position w:val="2"/>
          <w:sz w:val="24"/>
          <w:szCs w:val="24"/>
        </w:rPr>
        <w:t xml:space="preserve"> </w:t>
      </w:r>
      <w:r w:rsidRPr="00731B53">
        <w:rPr>
          <w:position w:val="2"/>
          <w:sz w:val="24"/>
          <w:szCs w:val="24"/>
        </w:rPr>
        <w:t>по</w:t>
      </w:r>
      <w:r w:rsidRPr="00731B53">
        <w:rPr>
          <w:spacing w:val="-14"/>
          <w:position w:val="2"/>
          <w:sz w:val="24"/>
          <w:szCs w:val="24"/>
        </w:rPr>
        <w:t xml:space="preserve"> </w:t>
      </w:r>
      <w:r w:rsidRPr="00731B53">
        <w:rPr>
          <w:position w:val="2"/>
          <w:sz w:val="24"/>
          <w:szCs w:val="24"/>
        </w:rPr>
        <w:t>оплате</w:t>
      </w:r>
      <w:r w:rsidRPr="00731B53">
        <w:rPr>
          <w:spacing w:val="-15"/>
          <w:position w:val="2"/>
          <w:sz w:val="24"/>
          <w:szCs w:val="24"/>
        </w:rPr>
        <w:t xml:space="preserve"> </w:t>
      </w:r>
      <w:r w:rsidRPr="00731B53">
        <w:rPr>
          <w:position w:val="2"/>
          <w:sz w:val="24"/>
          <w:szCs w:val="24"/>
        </w:rPr>
        <w:t>труда</w:t>
      </w:r>
      <w:r w:rsidRPr="00731B53">
        <w:rPr>
          <w:spacing w:val="-16"/>
          <w:position w:val="2"/>
          <w:sz w:val="24"/>
          <w:szCs w:val="24"/>
        </w:rPr>
        <w:t xml:space="preserve"> </w:t>
      </w:r>
      <w:r w:rsidRPr="00731B53">
        <w:rPr>
          <w:position w:val="2"/>
          <w:sz w:val="24"/>
          <w:szCs w:val="24"/>
        </w:rPr>
        <w:t>персонала,</w:t>
      </w:r>
      <w:r w:rsidRPr="00731B53">
        <w:rPr>
          <w:spacing w:val="-57"/>
          <w:position w:val="2"/>
          <w:sz w:val="24"/>
          <w:szCs w:val="24"/>
        </w:rPr>
        <w:t xml:space="preserve"> </w:t>
      </w:r>
      <w:r w:rsidRPr="00731B53">
        <w:rPr>
          <w:sz w:val="24"/>
          <w:szCs w:val="24"/>
        </w:rPr>
        <w:t>принимающего</w:t>
      </w:r>
      <w:r w:rsidRPr="00731B53">
        <w:rPr>
          <w:spacing w:val="-2"/>
          <w:sz w:val="24"/>
          <w:szCs w:val="24"/>
        </w:rPr>
        <w:t xml:space="preserve"> </w:t>
      </w:r>
      <w:r w:rsidRPr="00731B53">
        <w:rPr>
          <w:sz w:val="24"/>
          <w:szCs w:val="24"/>
        </w:rPr>
        <w:t>непосредственное участие</w:t>
      </w:r>
      <w:r w:rsidRPr="00731B53">
        <w:rPr>
          <w:spacing w:val="-2"/>
          <w:sz w:val="24"/>
          <w:szCs w:val="24"/>
        </w:rPr>
        <w:t xml:space="preserve"> </w:t>
      </w:r>
      <w:r w:rsidRPr="00731B53">
        <w:rPr>
          <w:sz w:val="24"/>
          <w:szCs w:val="24"/>
        </w:rPr>
        <w:t>в</w:t>
      </w:r>
      <w:r w:rsidRPr="00731B53">
        <w:rPr>
          <w:spacing w:val="-2"/>
          <w:sz w:val="24"/>
          <w:szCs w:val="24"/>
        </w:rPr>
        <w:t xml:space="preserve"> </w:t>
      </w:r>
      <w:r w:rsidRPr="00731B53">
        <w:rPr>
          <w:sz w:val="24"/>
          <w:szCs w:val="24"/>
        </w:rPr>
        <w:t>оказании</w:t>
      </w:r>
      <w:r w:rsidRPr="00731B53">
        <w:rPr>
          <w:spacing w:val="-1"/>
          <w:sz w:val="24"/>
          <w:szCs w:val="24"/>
        </w:rPr>
        <w:t xml:space="preserve"> </w:t>
      </w:r>
      <w:r w:rsidRPr="00731B53">
        <w:rPr>
          <w:sz w:val="24"/>
          <w:szCs w:val="24"/>
        </w:rPr>
        <w:t>государственной</w:t>
      </w:r>
      <w:r w:rsidRPr="00731B53">
        <w:rPr>
          <w:spacing w:val="2"/>
          <w:sz w:val="24"/>
          <w:szCs w:val="24"/>
        </w:rPr>
        <w:t xml:space="preserve"> </w:t>
      </w:r>
      <w:r w:rsidRPr="00731B53">
        <w:rPr>
          <w:sz w:val="24"/>
          <w:szCs w:val="24"/>
        </w:rPr>
        <w:t>услуги;</w:t>
      </w:r>
    </w:p>
    <w:p w:rsidR="00D04D1A" w:rsidRPr="00731B53" w:rsidRDefault="00D04D1A" w:rsidP="00867651">
      <w:pPr>
        <w:jc w:val="both"/>
        <w:rPr>
          <w:sz w:val="24"/>
          <w:szCs w:val="24"/>
        </w:rPr>
      </w:pPr>
      <w:r w:rsidRPr="00731B53">
        <w:rPr>
          <w:i/>
          <w:position w:val="2"/>
          <w:sz w:val="25"/>
          <w:szCs w:val="24"/>
        </w:rPr>
        <w:t>N</w:t>
      </w:r>
      <w:r w:rsidRPr="00731B53">
        <w:rPr>
          <w:i/>
          <w:sz w:val="17"/>
          <w:szCs w:val="24"/>
        </w:rPr>
        <w:t>yp</w:t>
      </w:r>
      <w:r w:rsidRPr="00731B53">
        <w:rPr>
          <w:b/>
          <w:position w:val="2"/>
          <w:sz w:val="24"/>
          <w:szCs w:val="24"/>
        </w:rPr>
        <w:t xml:space="preserve">– </w:t>
      </w:r>
      <w:r w:rsidRPr="00731B53">
        <w:rPr>
          <w:position w:val="2"/>
          <w:sz w:val="24"/>
          <w:szCs w:val="24"/>
        </w:rPr>
        <w:t>нормативные затраты на расходные материалы в соответствии со стандартами качества</w:t>
      </w:r>
      <w:r w:rsidRPr="00731B53">
        <w:rPr>
          <w:spacing w:val="1"/>
          <w:position w:val="2"/>
          <w:sz w:val="24"/>
          <w:szCs w:val="24"/>
        </w:rPr>
        <w:t xml:space="preserve"> </w:t>
      </w:r>
      <w:r w:rsidRPr="00731B53">
        <w:rPr>
          <w:sz w:val="24"/>
          <w:szCs w:val="24"/>
        </w:rPr>
        <w:t>оказания</w:t>
      </w:r>
      <w:r w:rsidRPr="00731B53">
        <w:rPr>
          <w:spacing w:val="2"/>
          <w:sz w:val="24"/>
          <w:szCs w:val="24"/>
        </w:rPr>
        <w:t xml:space="preserve"> </w:t>
      </w:r>
      <w:r w:rsidRPr="00731B53">
        <w:rPr>
          <w:sz w:val="24"/>
          <w:szCs w:val="24"/>
        </w:rPr>
        <w:t>услуги.</w:t>
      </w:r>
    </w:p>
    <w:p w:rsidR="00D04D1A" w:rsidRPr="00731B53" w:rsidRDefault="00D04D1A" w:rsidP="00867651">
      <w:pPr>
        <w:jc w:val="both"/>
        <w:rPr>
          <w:sz w:val="24"/>
          <w:szCs w:val="24"/>
        </w:rPr>
      </w:pPr>
      <w:r w:rsidRPr="00731B53">
        <w:rPr>
          <w:sz w:val="24"/>
          <w:szCs w:val="24"/>
        </w:rPr>
        <w:t>При расчете нормативных затрат на оплату труда и начисления на выплаты по оплате труда</w:t>
      </w:r>
      <w:r w:rsidRPr="00731B53">
        <w:rPr>
          <w:spacing w:val="1"/>
          <w:sz w:val="24"/>
          <w:szCs w:val="24"/>
        </w:rPr>
        <w:t xml:space="preserve"> </w:t>
      </w:r>
      <w:r w:rsidRPr="00731B53">
        <w:rPr>
          <w:sz w:val="24"/>
          <w:szCs w:val="24"/>
        </w:rPr>
        <w:t>учитываются</w:t>
      </w:r>
      <w:r w:rsidRPr="00731B53">
        <w:rPr>
          <w:spacing w:val="1"/>
          <w:sz w:val="24"/>
          <w:szCs w:val="24"/>
        </w:rPr>
        <w:t xml:space="preserve"> </w:t>
      </w:r>
      <w:r w:rsidRPr="00731B53">
        <w:rPr>
          <w:sz w:val="24"/>
          <w:szCs w:val="24"/>
        </w:rPr>
        <w:t>затраты</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оплату</w:t>
      </w:r>
      <w:r w:rsidRPr="00731B53">
        <w:rPr>
          <w:spacing w:val="1"/>
          <w:sz w:val="24"/>
          <w:szCs w:val="24"/>
        </w:rPr>
        <w:t xml:space="preserve"> </w:t>
      </w:r>
      <w:r w:rsidRPr="00731B53">
        <w:rPr>
          <w:sz w:val="24"/>
          <w:szCs w:val="24"/>
        </w:rPr>
        <w:t>труда</w:t>
      </w:r>
      <w:r w:rsidRPr="00731B53">
        <w:rPr>
          <w:spacing w:val="1"/>
          <w:sz w:val="24"/>
          <w:szCs w:val="24"/>
        </w:rPr>
        <w:t xml:space="preserve"> </w:t>
      </w:r>
      <w:r w:rsidRPr="00731B53">
        <w:rPr>
          <w:sz w:val="24"/>
          <w:szCs w:val="24"/>
        </w:rPr>
        <w:t>только</w:t>
      </w:r>
      <w:r w:rsidRPr="00731B53">
        <w:rPr>
          <w:spacing w:val="1"/>
          <w:sz w:val="24"/>
          <w:szCs w:val="24"/>
        </w:rPr>
        <w:t xml:space="preserve"> </w:t>
      </w:r>
      <w:r w:rsidRPr="00731B53">
        <w:rPr>
          <w:sz w:val="24"/>
          <w:szCs w:val="24"/>
        </w:rPr>
        <w:t>тех</w:t>
      </w:r>
      <w:r w:rsidRPr="00731B53">
        <w:rPr>
          <w:spacing w:val="1"/>
          <w:sz w:val="24"/>
          <w:szCs w:val="24"/>
        </w:rPr>
        <w:t xml:space="preserve"> </w:t>
      </w:r>
      <w:r w:rsidRPr="00731B53">
        <w:rPr>
          <w:sz w:val="24"/>
          <w:szCs w:val="24"/>
        </w:rPr>
        <w:t>работников,</w:t>
      </w:r>
      <w:r w:rsidRPr="00731B53">
        <w:rPr>
          <w:spacing w:val="1"/>
          <w:sz w:val="24"/>
          <w:szCs w:val="24"/>
        </w:rPr>
        <w:t xml:space="preserve"> </w:t>
      </w:r>
      <w:r w:rsidRPr="00731B53">
        <w:rPr>
          <w:sz w:val="24"/>
          <w:szCs w:val="24"/>
        </w:rPr>
        <w:t>которые</w:t>
      </w:r>
      <w:r w:rsidRPr="00731B53">
        <w:rPr>
          <w:spacing w:val="1"/>
          <w:sz w:val="24"/>
          <w:szCs w:val="24"/>
        </w:rPr>
        <w:t xml:space="preserve"> </w:t>
      </w:r>
      <w:r w:rsidRPr="00731B53">
        <w:rPr>
          <w:sz w:val="24"/>
          <w:szCs w:val="24"/>
        </w:rPr>
        <w:t>принимают</w:t>
      </w:r>
      <w:r w:rsidRPr="00731B53">
        <w:rPr>
          <w:spacing w:val="1"/>
          <w:sz w:val="24"/>
          <w:szCs w:val="24"/>
        </w:rPr>
        <w:t xml:space="preserve"> </w:t>
      </w:r>
      <w:r w:rsidRPr="00731B53">
        <w:rPr>
          <w:sz w:val="24"/>
          <w:szCs w:val="24"/>
        </w:rPr>
        <w:t>непосредственное</w:t>
      </w:r>
      <w:r w:rsidRPr="00731B53">
        <w:rPr>
          <w:spacing w:val="1"/>
          <w:sz w:val="24"/>
          <w:szCs w:val="24"/>
        </w:rPr>
        <w:t xml:space="preserve"> </w:t>
      </w:r>
      <w:r w:rsidRPr="00731B53">
        <w:rPr>
          <w:sz w:val="24"/>
          <w:szCs w:val="24"/>
        </w:rPr>
        <w:t>участие</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оказании</w:t>
      </w:r>
      <w:r w:rsidRPr="00731B53">
        <w:rPr>
          <w:spacing w:val="1"/>
          <w:sz w:val="24"/>
          <w:szCs w:val="24"/>
        </w:rPr>
        <w:t xml:space="preserve"> </w:t>
      </w:r>
      <w:r w:rsidRPr="00731B53">
        <w:rPr>
          <w:sz w:val="24"/>
          <w:szCs w:val="24"/>
        </w:rPr>
        <w:t>соответствующей</w:t>
      </w:r>
      <w:r w:rsidRPr="00731B53">
        <w:rPr>
          <w:spacing w:val="1"/>
          <w:sz w:val="24"/>
          <w:szCs w:val="24"/>
        </w:rPr>
        <w:t xml:space="preserve"> </w:t>
      </w:r>
      <w:r w:rsidRPr="00731B53">
        <w:rPr>
          <w:sz w:val="24"/>
          <w:szCs w:val="24"/>
        </w:rPr>
        <w:t>государственной</w:t>
      </w:r>
      <w:r w:rsidRPr="00731B53">
        <w:rPr>
          <w:spacing w:val="1"/>
          <w:sz w:val="24"/>
          <w:szCs w:val="24"/>
        </w:rPr>
        <w:t xml:space="preserve"> </w:t>
      </w:r>
      <w:r w:rsidRPr="00731B53">
        <w:rPr>
          <w:sz w:val="24"/>
          <w:szCs w:val="24"/>
        </w:rPr>
        <w:t>услуги</w:t>
      </w:r>
      <w:r w:rsidRPr="00731B53">
        <w:rPr>
          <w:spacing w:val="1"/>
          <w:sz w:val="24"/>
          <w:szCs w:val="24"/>
        </w:rPr>
        <w:t xml:space="preserve"> </w:t>
      </w:r>
      <w:r w:rsidRPr="00731B53">
        <w:rPr>
          <w:sz w:val="24"/>
          <w:szCs w:val="24"/>
        </w:rPr>
        <w:t>(вспомогательный,</w:t>
      </w:r>
      <w:r w:rsidRPr="00731B53">
        <w:rPr>
          <w:spacing w:val="1"/>
          <w:sz w:val="24"/>
          <w:szCs w:val="24"/>
        </w:rPr>
        <w:t xml:space="preserve"> </w:t>
      </w:r>
      <w:r w:rsidRPr="00731B53">
        <w:rPr>
          <w:sz w:val="24"/>
          <w:szCs w:val="24"/>
        </w:rPr>
        <w:t>технический,</w:t>
      </w:r>
      <w:r w:rsidRPr="00731B53">
        <w:rPr>
          <w:spacing w:val="1"/>
          <w:sz w:val="24"/>
          <w:szCs w:val="24"/>
        </w:rPr>
        <w:t xml:space="preserve"> </w:t>
      </w:r>
      <w:r w:rsidRPr="00731B53">
        <w:rPr>
          <w:sz w:val="24"/>
          <w:szCs w:val="24"/>
        </w:rPr>
        <w:t>административно-управленческий</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т.</w:t>
      </w:r>
      <w:r w:rsidRPr="00731B53">
        <w:rPr>
          <w:spacing w:val="1"/>
          <w:sz w:val="24"/>
          <w:szCs w:val="24"/>
        </w:rPr>
        <w:t xml:space="preserve"> </w:t>
      </w:r>
      <w:r w:rsidRPr="00731B53">
        <w:rPr>
          <w:sz w:val="24"/>
          <w:szCs w:val="24"/>
        </w:rPr>
        <w:t>п.</w:t>
      </w:r>
      <w:r w:rsidRPr="00731B53">
        <w:rPr>
          <w:spacing w:val="1"/>
          <w:sz w:val="24"/>
          <w:szCs w:val="24"/>
        </w:rPr>
        <w:t xml:space="preserve"> </w:t>
      </w:r>
      <w:r w:rsidRPr="00731B53">
        <w:rPr>
          <w:sz w:val="24"/>
          <w:szCs w:val="24"/>
        </w:rPr>
        <w:t>персонал</w:t>
      </w:r>
      <w:r w:rsidRPr="00731B53">
        <w:rPr>
          <w:spacing w:val="1"/>
          <w:sz w:val="24"/>
          <w:szCs w:val="24"/>
        </w:rPr>
        <w:t xml:space="preserve"> </w:t>
      </w:r>
      <w:r w:rsidRPr="00731B53">
        <w:rPr>
          <w:sz w:val="24"/>
          <w:szCs w:val="24"/>
        </w:rPr>
        <w:t>не</w:t>
      </w:r>
      <w:r w:rsidRPr="00731B53">
        <w:rPr>
          <w:spacing w:val="1"/>
          <w:sz w:val="24"/>
          <w:szCs w:val="24"/>
        </w:rPr>
        <w:t xml:space="preserve"> </w:t>
      </w:r>
      <w:r w:rsidRPr="00731B53">
        <w:rPr>
          <w:sz w:val="24"/>
          <w:szCs w:val="24"/>
        </w:rPr>
        <w:t>учитывается).</w:t>
      </w:r>
    </w:p>
    <w:p w:rsidR="00D04D1A" w:rsidRPr="00731B53" w:rsidRDefault="00D04D1A" w:rsidP="00867651">
      <w:pPr>
        <w:jc w:val="both"/>
        <w:rPr>
          <w:sz w:val="24"/>
          <w:szCs w:val="24"/>
        </w:rPr>
      </w:pPr>
      <w:r w:rsidRPr="00731B53">
        <w:rPr>
          <w:sz w:val="24"/>
          <w:szCs w:val="24"/>
        </w:rPr>
        <w:t>Нормативные</w:t>
      </w:r>
      <w:r w:rsidRPr="00731B53">
        <w:rPr>
          <w:spacing w:val="-11"/>
          <w:sz w:val="24"/>
          <w:szCs w:val="24"/>
        </w:rPr>
        <w:t xml:space="preserve"> </w:t>
      </w:r>
      <w:r w:rsidRPr="00731B53">
        <w:rPr>
          <w:sz w:val="24"/>
          <w:szCs w:val="24"/>
        </w:rPr>
        <w:t>затраты</w:t>
      </w:r>
      <w:r w:rsidRPr="00731B53">
        <w:rPr>
          <w:spacing w:val="-10"/>
          <w:sz w:val="24"/>
          <w:szCs w:val="24"/>
        </w:rPr>
        <w:t xml:space="preserve"> </w:t>
      </w:r>
      <w:r w:rsidRPr="00731B53">
        <w:rPr>
          <w:sz w:val="24"/>
          <w:szCs w:val="24"/>
        </w:rPr>
        <w:t>на</w:t>
      </w:r>
      <w:r w:rsidRPr="00731B53">
        <w:rPr>
          <w:spacing w:val="-11"/>
          <w:sz w:val="24"/>
          <w:szCs w:val="24"/>
        </w:rPr>
        <w:t xml:space="preserve"> </w:t>
      </w:r>
      <w:r w:rsidRPr="00731B53">
        <w:rPr>
          <w:sz w:val="24"/>
          <w:szCs w:val="24"/>
        </w:rPr>
        <w:t>оплату</w:t>
      </w:r>
      <w:r w:rsidRPr="00731B53">
        <w:rPr>
          <w:spacing w:val="-14"/>
          <w:sz w:val="24"/>
          <w:szCs w:val="24"/>
        </w:rPr>
        <w:t xml:space="preserve"> </w:t>
      </w:r>
      <w:r w:rsidRPr="00731B53">
        <w:rPr>
          <w:sz w:val="24"/>
          <w:szCs w:val="24"/>
        </w:rPr>
        <w:t>труда</w:t>
      </w:r>
      <w:r w:rsidRPr="00731B53">
        <w:rPr>
          <w:spacing w:val="-10"/>
          <w:sz w:val="24"/>
          <w:szCs w:val="24"/>
        </w:rPr>
        <w:t xml:space="preserve"> </w:t>
      </w:r>
      <w:r w:rsidRPr="00731B53">
        <w:rPr>
          <w:sz w:val="24"/>
          <w:szCs w:val="24"/>
        </w:rPr>
        <w:t>и</w:t>
      </w:r>
      <w:r w:rsidRPr="00731B53">
        <w:rPr>
          <w:spacing w:val="-9"/>
          <w:sz w:val="24"/>
          <w:szCs w:val="24"/>
        </w:rPr>
        <w:t xml:space="preserve"> </w:t>
      </w:r>
      <w:r w:rsidRPr="00731B53">
        <w:rPr>
          <w:sz w:val="24"/>
          <w:szCs w:val="24"/>
        </w:rPr>
        <w:t>начисления</w:t>
      </w:r>
      <w:r w:rsidRPr="00731B53">
        <w:rPr>
          <w:spacing w:val="-10"/>
          <w:sz w:val="24"/>
          <w:szCs w:val="24"/>
        </w:rPr>
        <w:t xml:space="preserve"> </w:t>
      </w:r>
      <w:r w:rsidRPr="00731B53">
        <w:rPr>
          <w:sz w:val="24"/>
          <w:szCs w:val="24"/>
        </w:rPr>
        <w:t>на</w:t>
      </w:r>
      <w:r w:rsidRPr="00731B53">
        <w:rPr>
          <w:spacing w:val="-11"/>
          <w:sz w:val="24"/>
          <w:szCs w:val="24"/>
        </w:rPr>
        <w:t xml:space="preserve"> </w:t>
      </w:r>
      <w:r w:rsidRPr="00731B53">
        <w:rPr>
          <w:sz w:val="24"/>
          <w:szCs w:val="24"/>
        </w:rPr>
        <w:t>выплаты</w:t>
      </w:r>
      <w:r w:rsidRPr="00731B53">
        <w:rPr>
          <w:spacing w:val="-9"/>
          <w:sz w:val="24"/>
          <w:szCs w:val="24"/>
        </w:rPr>
        <w:t xml:space="preserve"> </w:t>
      </w:r>
      <w:r w:rsidRPr="00731B53">
        <w:rPr>
          <w:sz w:val="24"/>
          <w:szCs w:val="24"/>
        </w:rPr>
        <w:t>по</w:t>
      </w:r>
      <w:r w:rsidRPr="00731B53">
        <w:rPr>
          <w:spacing w:val="-11"/>
          <w:sz w:val="24"/>
          <w:szCs w:val="24"/>
        </w:rPr>
        <w:t xml:space="preserve"> </w:t>
      </w:r>
      <w:r w:rsidRPr="00731B53">
        <w:rPr>
          <w:sz w:val="24"/>
          <w:szCs w:val="24"/>
        </w:rPr>
        <w:t>оплате</w:t>
      </w:r>
      <w:r w:rsidRPr="00731B53">
        <w:rPr>
          <w:spacing w:val="-10"/>
          <w:sz w:val="24"/>
          <w:szCs w:val="24"/>
        </w:rPr>
        <w:t xml:space="preserve"> </w:t>
      </w:r>
      <w:r w:rsidRPr="00731B53">
        <w:rPr>
          <w:sz w:val="24"/>
          <w:szCs w:val="24"/>
        </w:rPr>
        <w:t>труда</w:t>
      </w:r>
      <w:r w:rsidRPr="00731B53">
        <w:rPr>
          <w:spacing w:val="-10"/>
          <w:sz w:val="24"/>
          <w:szCs w:val="24"/>
        </w:rPr>
        <w:t xml:space="preserve"> </w:t>
      </w:r>
      <w:r w:rsidRPr="00731B53">
        <w:rPr>
          <w:sz w:val="24"/>
          <w:szCs w:val="24"/>
        </w:rPr>
        <w:t>рассчитываются</w:t>
      </w:r>
      <w:r w:rsidRPr="00731B53">
        <w:rPr>
          <w:spacing w:val="-58"/>
          <w:sz w:val="24"/>
          <w:szCs w:val="24"/>
        </w:rPr>
        <w:t xml:space="preserve"> </w:t>
      </w:r>
      <w:r w:rsidRPr="00731B53">
        <w:rPr>
          <w:spacing w:val="-1"/>
          <w:sz w:val="24"/>
          <w:szCs w:val="24"/>
        </w:rPr>
        <w:t>как</w:t>
      </w:r>
      <w:r w:rsidRPr="00731B53">
        <w:rPr>
          <w:spacing w:val="-12"/>
          <w:sz w:val="24"/>
          <w:szCs w:val="24"/>
        </w:rPr>
        <w:t xml:space="preserve"> </w:t>
      </w:r>
      <w:r w:rsidRPr="00731B53">
        <w:rPr>
          <w:spacing w:val="-1"/>
          <w:sz w:val="24"/>
          <w:szCs w:val="24"/>
        </w:rPr>
        <w:t>произведение</w:t>
      </w:r>
      <w:r w:rsidRPr="00731B53">
        <w:rPr>
          <w:spacing w:val="-13"/>
          <w:sz w:val="24"/>
          <w:szCs w:val="24"/>
        </w:rPr>
        <w:t xml:space="preserve"> </w:t>
      </w:r>
      <w:r w:rsidRPr="00731B53">
        <w:rPr>
          <w:sz w:val="24"/>
          <w:szCs w:val="24"/>
        </w:rPr>
        <w:t>средней</w:t>
      </w:r>
      <w:r w:rsidRPr="00731B53">
        <w:rPr>
          <w:spacing w:val="-11"/>
          <w:sz w:val="24"/>
          <w:szCs w:val="24"/>
        </w:rPr>
        <w:t xml:space="preserve"> </w:t>
      </w:r>
      <w:r w:rsidRPr="00731B53">
        <w:rPr>
          <w:sz w:val="24"/>
          <w:szCs w:val="24"/>
        </w:rPr>
        <w:t>стоимости</w:t>
      </w:r>
      <w:r w:rsidRPr="00731B53">
        <w:rPr>
          <w:spacing w:val="-10"/>
          <w:sz w:val="24"/>
          <w:szCs w:val="24"/>
        </w:rPr>
        <w:t xml:space="preserve"> </w:t>
      </w:r>
      <w:r w:rsidRPr="00731B53">
        <w:rPr>
          <w:sz w:val="24"/>
          <w:szCs w:val="24"/>
        </w:rPr>
        <w:t>единицы</w:t>
      </w:r>
      <w:r w:rsidRPr="00731B53">
        <w:rPr>
          <w:spacing w:val="-15"/>
          <w:sz w:val="24"/>
          <w:szCs w:val="24"/>
        </w:rPr>
        <w:t xml:space="preserve"> </w:t>
      </w:r>
      <w:r w:rsidRPr="00731B53">
        <w:rPr>
          <w:sz w:val="24"/>
          <w:szCs w:val="24"/>
        </w:rPr>
        <w:t>времени</w:t>
      </w:r>
      <w:r w:rsidRPr="00731B53">
        <w:rPr>
          <w:spacing w:val="-11"/>
          <w:sz w:val="24"/>
          <w:szCs w:val="24"/>
        </w:rPr>
        <w:t xml:space="preserve"> </w:t>
      </w:r>
      <w:r w:rsidRPr="00731B53">
        <w:rPr>
          <w:sz w:val="24"/>
          <w:szCs w:val="24"/>
        </w:rPr>
        <w:t>персонала</w:t>
      </w:r>
      <w:r w:rsidRPr="00731B53">
        <w:rPr>
          <w:spacing w:val="-13"/>
          <w:sz w:val="24"/>
          <w:szCs w:val="24"/>
        </w:rPr>
        <w:t xml:space="preserve"> </w:t>
      </w:r>
      <w:r w:rsidRPr="00731B53">
        <w:rPr>
          <w:sz w:val="24"/>
          <w:szCs w:val="24"/>
        </w:rPr>
        <w:t>на</w:t>
      </w:r>
      <w:r w:rsidRPr="00731B53">
        <w:rPr>
          <w:spacing w:val="-13"/>
          <w:sz w:val="24"/>
          <w:szCs w:val="24"/>
        </w:rPr>
        <w:t xml:space="preserve"> </w:t>
      </w:r>
      <w:r w:rsidRPr="00731B53">
        <w:rPr>
          <w:sz w:val="24"/>
          <w:szCs w:val="24"/>
        </w:rPr>
        <w:t>количество</w:t>
      </w:r>
      <w:r w:rsidRPr="00731B53">
        <w:rPr>
          <w:spacing w:val="-13"/>
          <w:sz w:val="24"/>
          <w:szCs w:val="24"/>
        </w:rPr>
        <w:t xml:space="preserve"> </w:t>
      </w:r>
      <w:r w:rsidRPr="00731B53">
        <w:rPr>
          <w:sz w:val="24"/>
          <w:szCs w:val="24"/>
        </w:rPr>
        <w:t>единиц</w:t>
      </w:r>
      <w:r w:rsidRPr="00731B53">
        <w:rPr>
          <w:spacing w:val="-11"/>
          <w:sz w:val="24"/>
          <w:szCs w:val="24"/>
        </w:rPr>
        <w:t xml:space="preserve"> </w:t>
      </w:r>
      <w:r w:rsidRPr="00731B53">
        <w:rPr>
          <w:sz w:val="24"/>
          <w:szCs w:val="24"/>
        </w:rPr>
        <w:t>времени,</w:t>
      </w:r>
      <w:r w:rsidRPr="00731B53">
        <w:rPr>
          <w:spacing w:val="-57"/>
          <w:sz w:val="24"/>
          <w:szCs w:val="24"/>
        </w:rPr>
        <w:t xml:space="preserve"> </w:t>
      </w:r>
      <w:r w:rsidRPr="00731B53">
        <w:rPr>
          <w:sz w:val="24"/>
          <w:szCs w:val="24"/>
        </w:rPr>
        <w:t>необходимых для оказания единицы государственной услуги, с учетом стимулирующих выплат</w:t>
      </w:r>
      <w:r w:rsidRPr="00731B53">
        <w:rPr>
          <w:spacing w:val="1"/>
          <w:sz w:val="24"/>
          <w:szCs w:val="24"/>
        </w:rPr>
        <w:t xml:space="preserve"> </w:t>
      </w:r>
      <w:r w:rsidRPr="00731B53">
        <w:rPr>
          <w:sz w:val="24"/>
          <w:szCs w:val="24"/>
        </w:rPr>
        <w:t>за результативность труда. Стоимость единицы времени персонала рассчитывается исходя из</w:t>
      </w:r>
      <w:r w:rsidRPr="00731B53">
        <w:rPr>
          <w:spacing w:val="1"/>
          <w:sz w:val="24"/>
          <w:szCs w:val="24"/>
        </w:rPr>
        <w:t xml:space="preserve"> </w:t>
      </w:r>
      <w:r w:rsidRPr="00731B53">
        <w:rPr>
          <w:sz w:val="24"/>
          <w:szCs w:val="24"/>
        </w:rPr>
        <w:t>действующей</w:t>
      </w:r>
      <w:r w:rsidRPr="00731B53">
        <w:rPr>
          <w:spacing w:val="4"/>
          <w:sz w:val="24"/>
          <w:szCs w:val="24"/>
        </w:rPr>
        <w:t xml:space="preserve"> </w:t>
      </w:r>
      <w:r w:rsidRPr="00731B53">
        <w:rPr>
          <w:sz w:val="24"/>
          <w:szCs w:val="24"/>
        </w:rPr>
        <w:t>системы</w:t>
      </w:r>
      <w:r w:rsidRPr="00731B53">
        <w:rPr>
          <w:spacing w:val="4"/>
          <w:sz w:val="24"/>
          <w:szCs w:val="24"/>
        </w:rPr>
        <w:t xml:space="preserve"> </w:t>
      </w:r>
      <w:r w:rsidRPr="00731B53">
        <w:rPr>
          <w:sz w:val="24"/>
          <w:szCs w:val="24"/>
        </w:rPr>
        <w:t>оплаты</w:t>
      </w:r>
      <w:r w:rsidRPr="00731B53">
        <w:rPr>
          <w:spacing w:val="4"/>
          <w:sz w:val="24"/>
          <w:szCs w:val="24"/>
        </w:rPr>
        <w:t xml:space="preserve"> </w:t>
      </w:r>
      <w:r w:rsidRPr="00731B53">
        <w:rPr>
          <w:sz w:val="24"/>
          <w:szCs w:val="24"/>
        </w:rPr>
        <w:t>труда,</w:t>
      </w:r>
      <w:r w:rsidRPr="00731B53">
        <w:rPr>
          <w:spacing w:val="4"/>
          <w:sz w:val="24"/>
          <w:szCs w:val="24"/>
        </w:rPr>
        <w:t xml:space="preserve"> </w:t>
      </w:r>
      <w:r w:rsidRPr="00731B53">
        <w:rPr>
          <w:sz w:val="24"/>
          <w:szCs w:val="24"/>
        </w:rPr>
        <w:t>с</w:t>
      </w:r>
      <w:r w:rsidRPr="00731B53">
        <w:rPr>
          <w:spacing w:val="8"/>
          <w:sz w:val="24"/>
          <w:szCs w:val="24"/>
        </w:rPr>
        <w:t xml:space="preserve"> </w:t>
      </w:r>
      <w:r w:rsidRPr="00731B53">
        <w:rPr>
          <w:sz w:val="24"/>
          <w:szCs w:val="24"/>
        </w:rPr>
        <w:t>учетом</w:t>
      </w:r>
      <w:r w:rsidRPr="00731B53">
        <w:rPr>
          <w:spacing w:val="6"/>
          <w:sz w:val="24"/>
          <w:szCs w:val="24"/>
        </w:rPr>
        <w:t xml:space="preserve"> </w:t>
      </w:r>
      <w:r w:rsidRPr="00731B53">
        <w:rPr>
          <w:sz w:val="24"/>
          <w:szCs w:val="24"/>
        </w:rPr>
        <w:t>доплат</w:t>
      </w:r>
      <w:r w:rsidRPr="00731B53">
        <w:rPr>
          <w:spacing w:val="5"/>
          <w:sz w:val="24"/>
          <w:szCs w:val="24"/>
        </w:rPr>
        <w:t xml:space="preserve"> </w:t>
      </w:r>
      <w:r w:rsidRPr="00731B53">
        <w:rPr>
          <w:sz w:val="24"/>
          <w:szCs w:val="24"/>
        </w:rPr>
        <w:t>и</w:t>
      </w:r>
      <w:r w:rsidRPr="00731B53">
        <w:rPr>
          <w:spacing w:val="2"/>
          <w:sz w:val="24"/>
          <w:szCs w:val="24"/>
        </w:rPr>
        <w:t xml:space="preserve"> </w:t>
      </w:r>
      <w:r w:rsidRPr="00731B53">
        <w:rPr>
          <w:sz w:val="24"/>
          <w:szCs w:val="24"/>
        </w:rPr>
        <w:t>надбавок,</w:t>
      </w:r>
      <w:r w:rsidRPr="00731B53">
        <w:rPr>
          <w:spacing w:val="7"/>
          <w:sz w:val="24"/>
          <w:szCs w:val="24"/>
        </w:rPr>
        <w:t xml:space="preserve"> </w:t>
      </w:r>
      <w:r w:rsidRPr="00731B53">
        <w:rPr>
          <w:sz w:val="24"/>
          <w:szCs w:val="24"/>
        </w:rPr>
        <w:t>установленных</w:t>
      </w:r>
      <w:r w:rsidRPr="00731B53">
        <w:rPr>
          <w:spacing w:val="4"/>
          <w:sz w:val="24"/>
          <w:szCs w:val="24"/>
        </w:rPr>
        <w:t xml:space="preserve"> </w:t>
      </w:r>
      <w:r w:rsidRPr="00731B53">
        <w:rPr>
          <w:sz w:val="24"/>
          <w:szCs w:val="24"/>
        </w:rPr>
        <w:t xml:space="preserve">действующим </w:t>
      </w:r>
      <w:r w:rsidRPr="00731B53">
        <w:rPr>
          <w:sz w:val="24"/>
          <w:szCs w:val="24"/>
        </w:rPr>
        <w:lastRenderedPageBreak/>
        <w:t>законодательством,</w:t>
      </w:r>
      <w:r w:rsidRPr="00731B53">
        <w:rPr>
          <w:spacing w:val="1"/>
          <w:sz w:val="24"/>
          <w:szCs w:val="24"/>
        </w:rPr>
        <w:t xml:space="preserve"> </w:t>
      </w:r>
      <w:r w:rsidRPr="00731B53">
        <w:rPr>
          <w:sz w:val="24"/>
          <w:szCs w:val="24"/>
        </w:rPr>
        <w:t>районного</w:t>
      </w:r>
      <w:r w:rsidRPr="00731B53">
        <w:rPr>
          <w:spacing w:val="1"/>
          <w:sz w:val="24"/>
          <w:szCs w:val="24"/>
        </w:rPr>
        <w:t xml:space="preserve"> </w:t>
      </w:r>
      <w:r w:rsidRPr="00731B53">
        <w:rPr>
          <w:sz w:val="24"/>
          <w:szCs w:val="24"/>
        </w:rPr>
        <w:t>коэффициента</w:t>
      </w:r>
      <w:r w:rsidRPr="00731B53">
        <w:rPr>
          <w:spacing w:val="1"/>
          <w:sz w:val="24"/>
          <w:szCs w:val="24"/>
        </w:rPr>
        <w:t>.</w:t>
      </w:r>
    </w:p>
    <w:p w:rsidR="00D04D1A" w:rsidRPr="00731B53" w:rsidRDefault="00D04D1A" w:rsidP="00867651">
      <w:pPr>
        <w:ind w:firstLine="708"/>
        <w:jc w:val="both"/>
        <w:rPr>
          <w:sz w:val="24"/>
          <w:szCs w:val="24"/>
        </w:rPr>
      </w:pPr>
      <w:r w:rsidRPr="00731B53">
        <w:rPr>
          <w:sz w:val="24"/>
          <w:szCs w:val="24"/>
        </w:rPr>
        <w:t xml:space="preserve">Нормативные    </w:t>
      </w:r>
      <w:r w:rsidRPr="00731B53">
        <w:rPr>
          <w:spacing w:val="1"/>
          <w:sz w:val="24"/>
          <w:szCs w:val="24"/>
        </w:rPr>
        <w:t xml:space="preserve"> </w:t>
      </w:r>
      <w:r w:rsidRPr="00731B53">
        <w:rPr>
          <w:sz w:val="24"/>
          <w:szCs w:val="24"/>
        </w:rPr>
        <w:t xml:space="preserve">затраты    </w:t>
      </w:r>
      <w:r w:rsidRPr="00731B53">
        <w:rPr>
          <w:spacing w:val="1"/>
          <w:sz w:val="24"/>
          <w:szCs w:val="24"/>
        </w:rPr>
        <w:t xml:space="preserve"> </w:t>
      </w:r>
      <w:r w:rsidRPr="00731B53">
        <w:rPr>
          <w:sz w:val="24"/>
          <w:szCs w:val="24"/>
        </w:rPr>
        <w:t xml:space="preserve">на     </w:t>
      </w:r>
      <w:r w:rsidRPr="00731B53">
        <w:rPr>
          <w:spacing w:val="1"/>
          <w:sz w:val="24"/>
          <w:szCs w:val="24"/>
        </w:rPr>
        <w:t xml:space="preserve"> </w:t>
      </w:r>
      <w:r w:rsidRPr="00731B53">
        <w:rPr>
          <w:sz w:val="24"/>
          <w:szCs w:val="24"/>
        </w:rPr>
        <w:t xml:space="preserve">расходные     </w:t>
      </w:r>
      <w:r w:rsidRPr="00731B53">
        <w:rPr>
          <w:spacing w:val="1"/>
          <w:sz w:val="24"/>
          <w:szCs w:val="24"/>
        </w:rPr>
        <w:t xml:space="preserve"> </w:t>
      </w:r>
      <w:r w:rsidRPr="00731B53">
        <w:rPr>
          <w:sz w:val="24"/>
          <w:szCs w:val="24"/>
        </w:rPr>
        <w:t xml:space="preserve">материалы     </w:t>
      </w:r>
      <w:r w:rsidRPr="00731B53">
        <w:rPr>
          <w:spacing w:val="1"/>
          <w:sz w:val="24"/>
          <w:szCs w:val="24"/>
        </w:rPr>
        <w:t xml:space="preserve"> </w:t>
      </w:r>
      <w:r w:rsidRPr="00731B53">
        <w:rPr>
          <w:sz w:val="24"/>
          <w:szCs w:val="24"/>
        </w:rPr>
        <w:t xml:space="preserve">в     </w:t>
      </w:r>
      <w:r w:rsidRPr="00731B53">
        <w:rPr>
          <w:spacing w:val="1"/>
          <w:sz w:val="24"/>
          <w:szCs w:val="24"/>
        </w:rPr>
        <w:t xml:space="preserve"> </w:t>
      </w:r>
      <w:r w:rsidRPr="00731B53">
        <w:rPr>
          <w:sz w:val="24"/>
          <w:szCs w:val="24"/>
        </w:rPr>
        <w:t xml:space="preserve">соответствии     </w:t>
      </w:r>
      <w:r w:rsidRPr="00731B53">
        <w:rPr>
          <w:spacing w:val="1"/>
          <w:sz w:val="24"/>
          <w:szCs w:val="24"/>
        </w:rPr>
        <w:t xml:space="preserve"> </w:t>
      </w:r>
      <w:r w:rsidRPr="00731B53">
        <w:rPr>
          <w:sz w:val="24"/>
          <w:szCs w:val="24"/>
        </w:rPr>
        <w:t>со</w:t>
      </w:r>
      <w:r w:rsidRPr="00731B53">
        <w:rPr>
          <w:spacing w:val="1"/>
          <w:sz w:val="24"/>
          <w:szCs w:val="24"/>
        </w:rPr>
        <w:t xml:space="preserve"> </w:t>
      </w:r>
      <w:r w:rsidRPr="00731B53">
        <w:rPr>
          <w:sz w:val="24"/>
          <w:szCs w:val="24"/>
        </w:rPr>
        <w:t xml:space="preserve">стандартами   </w:t>
      </w:r>
      <w:r w:rsidRPr="00731B53">
        <w:rPr>
          <w:spacing w:val="1"/>
          <w:sz w:val="24"/>
          <w:szCs w:val="24"/>
        </w:rPr>
        <w:t xml:space="preserve"> </w:t>
      </w:r>
      <w:r w:rsidRPr="00731B53">
        <w:rPr>
          <w:sz w:val="24"/>
          <w:szCs w:val="24"/>
        </w:rPr>
        <w:t xml:space="preserve">качества    </w:t>
      </w:r>
      <w:r w:rsidRPr="00731B53">
        <w:rPr>
          <w:spacing w:val="1"/>
          <w:sz w:val="24"/>
          <w:szCs w:val="24"/>
        </w:rPr>
        <w:t xml:space="preserve"> </w:t>
      </w:r>
      <w:r w:rsidRPr="00731B53">
        <w:rPr>
          <w:sz w:val="24"/>
          <w:szCs w:val="24"/>
        </w:rPr>
        <w:t xml:space="preserve">оказания    </w:t>
      </w:r>
      <w:r w:rsidRPr="00731B53">
        <w:rPr>
          <w:spacing w:val="1"/>
          <w:sz w:val="24"/>
          <w:szCs w:val="24"/>
        </w:rPr>
        <w:t xml:space="preserve"> </w:t>
      </w:r>
      <w:r w:rsidRPr="00731B53">
        <w:rPr>
          <w:sz w:val="24"/>
          <w:szCs w:val="24"/>
        </w:rPr>
        <w:t xml:space="preserve">услуги    </w:t>
      </w:r>
      <w:r w:rsidRPr="00731B53">
        <w:rPr>
          <w:spacing w:val="1"/>
          <w:sz w:val="24"/>
          <w:szCs w:val="24"/>
        </w:rPr>
        <w:t xml:space="preserve"> </w:t>
      </w:r>
      <w:r w:rsidRPr="00731B53">
        <w:rPr>
          <w:sz w:val="24"/>
          <w:szCs w:val="24"/>
        </w:rPr>
        <w:t xml:space="preserve">рассчитываются    </w:t>
      </w:r>
      <w:r w:rsidRPr="00731B53">
        <w:rPr>
          <w:spacing w:val="1"/>
          <w:sz w:val="24"/>
          <w:szCs w:val="24"/>
        </w:rPr>
        <w:t xml:space="preserve"> </w:t>
      </w:r>
      <w:r w:rsidRPr="00731B53">
        <w:rPr>
          <w:sz w:val="24"/>
          <w:szCs w:val="24"/>
        </w:rPr>
        <w:t xml:space="preserve">как    </w:t>
      </w:r>
      <w:r w:rsidRPr="00731B53">
        <w:rPr>
          <w:spacing w:val="1"/>
          <w:sz w:val="24"/>
          <w:szCs w:val="24"/>
        </w:rPr>
        <w:t xml:space="preserve"> </w:t>
      </w:r>
      <w:r w:rsidRPr="00731B53">
        <w:rPr>
          <w:sz w:val="24"/>
          <w:szCs w:val="24"/>
        </w:rPr>
        <w:t>произведение</w:t>
      </w:r>
      <w:r w:rsidRPr="00731B53">
        <w:rPr>
          <w:spacing w:val="1"/>
          <w:sz w:val="24"/>
          <w:szCs w:val="24"/>
        </w:rPr>
        <w:t xml:space="preserve"> </w:t>
      </w:r>
      <w:r w:rsidRPr="00731B53">
        <w:rPr>
          <w:sz w:val="24"/>
          <w:szCs w:val="24"/>
        </w:rPr>
        <w:t xml:space="preserve">стоимости  </w:t>
      </w:r>
      <w:r w:rsidRPr="00731B53">
        <w:rPr>
          <w:spacing w:val="1"/>
          <w:sz w:val="24"/>
          <w:szCs w:val="24"/>
        </w:rPr>
        <w:t xml:space="preserve"> </w:t>
      </w:r>
      <w:r w:rsidRPr="00731B53">
        <w:rPr>
          <w:sz w:val="24"/>
          <w:szCs w:val="24"/>
        </w:rPr>
        <w:t xml:space="preserve">учебных  </w:t>
      </w:r>
      <w:r w:rsidRPr="00731B53">
        <w:rPr>
          <w:spacing w:val="1"/>
          <w:sz w:val="24"/>
          <w:szCs w:val="24"/>
        </w:rPr>
        <w:t xml:space="preserve"> </w:t>
      </w:r>
      <w:r w:rsidRPr="00731B53">
        <w:rPr>
          <w:sz w:val="24"/>
          <w:szCs w:val="24"/>
        </w:rPr>
        <w:t xml:space="preserve">материалов  </w:t>
      </w:r>
      <w:r w:rsidRPr="00731B53">
        <w:rPr>
          <w:spacing w:val="1"/>
          <w:sz w:val="24"/>
          <w:szCs w:val="24"/>
        </w:rPr>
        <w:t xml:space="preserve"> </w:t>
      </w:r>
      <w:r w:rsidRPr="00731B53">
        <w:rPr>
          <w:sz w:val="24"/>
          <w:szCs w:val="24"/>
        </w:rPr>
        <w:t xml:space="preserve">на  </w:t>
      </w:r>
      <w:r w:rsidRPr="00731B53">
        <w:rPr>
          <w:spacing w:val="1"/>
          <w:sz w:val="24"/>
          <w:szCs w:val="24"/>
        </w:rPr>
        <w:t xml:space="preserve"> </w:t>
      </w:r>
      <w:r w:rsidRPr="00731B53">
        <w:rPr>
          <w:sz w:val="24"/>
          <w:szCs w:val="24"/>
        </w:rPr>
        <w:t xml:space="preserve">их   </w:t>
      </w:r>
      <w:r w:rsidRPr="00731B53">
        <w:rPr>
          <w:spacing w:val="1"/>
          <w:sz w:val="24"/>
          <w:szCs w:val="24"/>
        </w:rPr>
        <w:t xml:space="preserve"> </w:t>
      </w:r>
      <w:proofErr w:type="gramStart"/>
      <w:r w:rsidRPr="00731B53">
        <w:rPr>
          <w:sz w:val="24"/>
          <w:szCs w:val="24"/>
        </w:rPr>
        <w:t xml:space="preserve">количество,   </w:t>
      </w:r>
      <w:proofErr w:type="gramEnd"/>
      <w:r w:rsidRPr="00731B53">
        <w:rPr>
          <w:spacing w:val="1"/>
          <w:sz w:val="24"/>
          <w:szCs w:val="24"/>
        </w:rPr>
        <w:t xml:space="preserve"> </w:t>
      </w:r>
      <w:r w:rsidRPr="00731B53">
        <w:rPr>
          <w:sz w:val="24"/>
          <w:szCs w:val="24"/>
        </w:rPr>
        <w:t xml:space="preserve">необходимое   </w:t>
      </w:r>
      <w:r w:rsidRPr="00731B53">
        <w:rPr>
          <w:spacing w:val="1"/>
          <w:sz w:val="24"/>
          <w:szCs w:val="24"/>
        </w:rPr>
        <w:t xml:space="preserve"> </w:t>
      </w:r>
      <w:r w:rsidRPr="00731B53">
        <w:rPr>
          <w:sz w:val="24"/>
          <w:szCs w:val="24"/>
        </w:rPr>
        <w:t xml:space="preserve">для   </w:t>
      </w:r>
      <w:r w:rsidRPr="00731B53">
        <w:rPr>
          <w:spacing w:val="1"/>
          <w:sz w:val="24"/>
          <w:szCs w:val="24"/>
        </w:rPr>
        <w:t xml:space="preserve"> </w:t>
      </w:r>
      <w:r w:rsidRPr="00731B53">
        <w:rPr>
          <w:sz w:val="24"/>
          <w:szCs w:val="24"/>
        </w:rPr>
        <w:t>оказания</w:t>
      </w:r>
      <w:r w:rsidRPr="00731B53">
        <w:rPr>
          <w:spacing w:val="1"/>
          <w:sz w:val="24"/>
          <w:szCs w:val="24"/>
        </w:rPr>
        <w:t xml:space="preserve"> </w:t>
      </w:r>
      <w:r w:rsidRPr="00731B53">
        <w:rPr>
          <w:sz w:val="24"/>
          <w:szCs w:val="24"/>
        </w:rPr>
        <w:t>единицы государственной услуги (выполнения работ) и определяется по видам организаций в</w:t>
      </w:r>
      <w:r w:rsidRPr="00731B53">
        <w:rPr>
          <w:spacing w:val="1"/>
          <w:sz w:val="24"/>
          <w:szCs w:val="24"/>
        </w:rPr>
        <w:t xml:space="preserve"> </w:t>
      </w:r>
      <w:r w:rsidRPr="00731B53">
        <w:rPr>
          <w:sz w:val="24"/>
          <w:szCs w:val="24"/>
        </w:rPr>
        <w:t>соответствии</w:t>
      </w:r>
      <w:r w:rsidRPr="00731B53">
        <w:rPr>
          <w:spacing w:val="-4"/>
          <w:sz w:val="24"/>
          <w:szCs w:val="24"/>
        </w:rPr>
        <w:t xml:space="preserve"> </w:t>
      </w:r>
      <w:r w:rsidRPr="00731B53">
        <w:rPr>
          <w:sz w:val="24"/>
          <w:szCs w:val="24"/>
        </w:rPr>
        <w:t>с</w:t>
      </w:r>
      <w:r w:rsidRPr="00731B53">
        <w:rPr>
          <w:spacing w:val="-6"/>
          <w:sz w:val="24"/>
          <w:szCs w:val="24"/>
        </w:rPr>
        <w:t xml:space="preserve"> </w:t>
      </w:r>
      <w:r w:rsidRPr="00731B53">
        <w:rPr>
          <w:sz w:val="24"/>
          <w:szCs w:val="24"/>
        </w:rPr>
        <w:t>нормативным</w:t>
      </w:r>
      <w:r w:rsidRPr="00731B53">
        <w:rPr>
          <w:spacing w:val="-6"/>
          <w:sz w:val="24"/>
          <w:szCs w:val="24"/>
        </w:rPr>
        <w:t xml:space="preserve"> </w:t>
      </w:r>
      <w:r w:rsidRPr="00731B53">
        <w:rPr>
          <w:sz w:val="24"/>
          <w:szCs w:val="24"/>
        </w:rPr>
        <w:t>актом</w:t>
      </w:r>
      <w:r w:rsidRPr="00731B53">
        <w:rPr>
          <w:spacing w:val="-5"/>
          <w:sz w:val="24"/>
          <w:szCs w:val="24"/>
        </w:rPr>
        <w:t xml:space="preserve"> </w:t>
      </w:r>
      <w:r w:rsidRPr="00731B53">
        <w:rPr>
          <w:sz w:val="24"/>
          <w:szCs w:val="24"/>
        </w:rPr>
        <w:t>субъекта</w:t>
      </w:r>
      <w:r w:rsidRPr="00731B53">
        <w:rPr>
          <w:spacing w:val="-5"/>
          <w:sz w:val="24"/>
          <w:szCs w:val="24"/>
        </w:rPr>
        <w:t xml:space="preserve"> </w:t>
      </w:r>
      <w:r w:rsidRPr="00731B53">
        <w:rPr>
          <w:sz w:val="24"/>
          <w:szCs w:val="24"/>
        </w:rPr>
        <w:t>Российской</w:t>
      </w:r>
      <w:r w:rsidRPr="00731B53">
        <w:rPr>
          <w:spacing w:val="-4"/>
          <w:sz w:val="24"/>
          <w:szCs w:val="24"/>
        </w:rPr>
        <w:t xml:space="preserve"> </w:t>
      </w:r>
      <w:r w:rsidRPr="00731B53">
        <w:rPr>
          <w:sz w:val="24"/>
          <w:szCs w:val="24"/>
        </w:rPr>
        <w:t>Федерации</w:t>
      </w:r>
      <w:r w:rsidRPr="00731B53">
        <w:rPr>
          <w:spacing w:val="-4"/>
          <w:sz w:val="24"/>
          <w:szCs w:val="24"/>
        </w:rPr>
        <w:t xml:space="preserve"> </w:t>
      </w:r>
      <w:r w:rsidRPr="00731B53">
        <w:rPr>
          <w:sz w:val="24"/>
          <w:szCs w:val="24"/>
        </w:rPr>
        <w:t>или</w:t>
      </w:r>
      <w:r w:rsidRPr="00731B53">
        <w:rPr>
          <w:spacing w:val="-3"/>
          <w:sz w:val="24"/>
          <w:szCs w:val="24"/>
        </w:rPr>
        <w:t xml:space="preserve"> </w:t>
      </w:r>
      <w:r w:rsidRPr="00731B53">
        <w:rPr>
          <w:sz w:val="24"/>
          <w:szCs w:val="24"/>
        </w:rPr>
        <w:t>органа</w:t>
      </w:r>
      <w:r w:rsidRPr="00731B53">
        <w:rPr>
          <w:spacing w:val="-6"/>
          <w:sz w:val="24"/>
          <w:szCs w:val="24"/>
        </w:rPr>
        <w:t xml:space="preserve"> </w:t>
      </w:r>
      <w:r w:rsidRPr="00731B53">
        <w:rPr>
          <w:sz w:val="24"/>
          <w:szCs w:val="24"/>
        </w:rPr>
        <w:t>исполнительной</w:t>
      </w:r>
      <w:r w:rsidRPr="00731B53">
        <w:rPr>
          <w:spacing w:val="-58"/>
          <w:sz w:val="24"/>
          <w:szCs w:val="24"/>
        </w:rPr>
        <w:t xml:space="preserve"> </w:t>
      </w:r>
      <w:r w:rsidRPr="00731B53">
        <w:rPr>
          <w:sz w:val="24"/>
          <w:szCs w:val="24"/>
        </w:rPr>
        <w:t>власти субъекта Российской Федерации.</w:t>
      </w:r>
    </w:p>
    <w:p w:rsidR="00D04D1A" w:rsidRPr="00731B53" w:rsidRDefault="00D04D1A" w:rsidP="00867651">
      <w:pPr>
        <w:ind w:firstLine="708"/>
        <w:jc w:val="both"/>
        <w:rPr>
          <w:sz w:val="24"/>
          <w:szCs w:val="24"/>
        </w:rPr>
      </w:pPr>
      <w:r w:rsidRPr="00731B53">
        <w:rPr>
          <w:sz w:val="24"/>
          <w:szCs w:val="24"/>
        </w:rPr>
        <w:t>Нормативные затраты на оплату труда и начисления на выплаты по оплате труда персонала,</w:t>
      </w:r>
      <w:r w:rsidRPr="00731B53">
        <w:rPr>
          <w:spacing w:val="1"/>
          <w:sz w:val="24"/>
          <w:szCs w:val="24"/>
        </w:rPr>
        <w:t xml:space="preserve"> </w:t>
      </w:r>
      <w:r w:rsidRPr="00731B53">
        <w:rPr>
          <w:sz w:val="24"/>
          <w:szCs w:val="24"/>
        </w:rPr>
        <w:t>принимающего непосредственное участие в оказании государственной услуги основного общего</w:t>
      </w:r>
      <w:r w:rsidRPr="00731B53">
        <w:rPr>
          <w:spacing w:val="-57"/>
          <w:sz w:val="24"/>
          <w:szCs w:val="24"/>
        </w:rPr>
        <w:t xml:space="preserve"> </w:t>
      </w:r>
      <w:r w:rsidRPr="00731B53">
        <w:rPr>
          <w:sz w:val="24"/>
          <w:szCs w:val="24"/>
        </w:rPr>
        <w:t>образования:</w:t>
      </w:r>
    </w:p>
    <w:p w:rsidR="00D04D1A" w:rsidRPr="00731B53" w:rsidRDefault="00D04D1A" w:rsidP="00867651">
      <w:pPr>
        <w:jc w:val="both"/>
        <w:rPr>
          <w:sz w:val="24"/>
          <w:szCs w:val="24"/>
        </w:rPr>
      </w:pPr>
      <w:r w:rsidRPr="00731B53">
        <w:rPr>
          <w:sz w:val="24"/>
          <w:szCs w:val="24"/>
        </w:rPr>
        <w:t>реализация образовательных программ основного общего образования может определяться по</w:t>
      </w:r>
      <w:r w:rsidRPr="00731B53">
        <w:rPr>
          <w:spacing w:val="1"/>
          <w:sz w:val="24"/>
          <w:szCs w:val="24"/>
        </w:rPr>
        <w:t xml:space="preserve"> </w:t>
      </w:r>
      <w:r w:rsidRPr="00731B53">
        <w:rPr>
          <w:sz w:val="24"/>
          <w:szCs w:val="24"/>
        </w:rPr>
        <w:t>формуле:</w:t>
      </w:r>
    </w:p>
    <w:p w:rsidR="00D04D1A" w:rsidRPr="00731B53" w:rsidRDefault="00D04D1A" w:rsidP="00867651">
      <w:pPr>
        <w:jc w:val="both"/>
        <w:rPr>
          <w:sz w:val="24"/>
        </w:rPr>
      </w:pPr>
      <w:r w:rsidRPr="00731B53">
        <w:rPr>
          <w:i/>
          <w:w w:val="95"/>
          <w:position w:val="2"/>
          <w:sz w:val="25"/>
        </w:rPr>
        <w:t>N</w:t>
      </w:r>
      <w:r w:rsidRPr="00731B53">
        <w:rPr>
          <w:i/>
          <w:w w:val="95"/>
          <w:sz w:val="17"/>
        </w:rPr>
        <w:t>отгу</w:t>
      </w:r>
      <w:r w:rsidRPr="00731B53">
        <w:rPr>
          <w:i/>
          <w:spacing w:val="8"/>
          <w:w w:val="95"/>
          <w:sz w:val="17"/>
        </w:rPr>
        <w:t xml:space="preserve"> </w:t>
      </w:r>
      <w:r w:rsidRPr="00731B53">
        <w:rPr>
          <w:i/>
          <w:w w:val="95"/>
          <w:position w:val="2"/>
          <w:sz w:val="25"/>
        </w:rPr>
        <w:t>=</w:t>
      </w:r>
      <w:r w:rsidRPr="00731B53">
        <w:rPr>
          <w:i/>
          <w:spacing w:val="-10"/>
          <w:w w:val="95"/>
          <w:position w:val="2"/>
          <w:sz w:val="25"/>
        </w:rPr>
        <w:t xml:space="preserve"> </w:t>
      </w:r>
      <w:r w:rsidRPr="00731B53">
        <w:rPr>
          <w:i/>
          <w:w w:val="95"/>
          <w:position w:val="2"/>
          <w:sz w:val="25"/>
        </w:rPr>
        <w:t>W</w:t>
      </w:r>
      <w:r w:rsidRPr="00731B53">
        <w:rPr>
          <w:i/>
          <w:w w:val="95"/>
          <w:sz w:val="17"/>
        </w:rPr>
        <w:t>er</w:t>
      </w:r>
      <w:r w:rsidRPr="00731B53">
        <w:rPr>
          <w:i/>
          <w:w w:val="95"/>
          <w:position w:val="2"/>
          <w:sz w:val="25"/>
        </w:rPr>
        <w:t>×</w:t>
      </w:r>
      <w:r w:rsidRPr="00731B53">
        <w:rPr>
          <w:i/>
          <w:spacing w:val="-10"/>
          <w:w w:val="95"/>
          <w:position w:val="2"/>
          <w:sz w:val="25"/>
        </w:rPr>
        <w:t xml:space="preserve"> </w:t>
      </w:r>
      <w:r w:rsidRPr="00731B53">
        <w:rPr>
          <w:i/>
          <w:w w:val="95"/>
          <w:position w:val="2"/>
          <w:sz w:val="25"/>
        </w:rPr>
        <w:t>12</w:t>
      </w:r>
      <w:r w:rsidRPr="00731B53">
        <w:rPr>
          <w:i/>
          <w:spacing w:val="-7"/>
          <w:w w:val="95"/>
          <w:position w:val="2"/>
          <w:sz w:val="25"/>
        </w:rPr>
        <w:t xml:space="preserve"> </w:t>
      </w:r>
      <w:r w:rsidRPr="00731B53">
        <w:rPr>
          <w:i/>
          <w:w w:val="95"/>
          <w:position w:val="2"/>
          <w:sz w:val="25"/>
        </w:rPr>
        <w:t>×</w:t>
      </w:r>
      <w:r w:rsidRPr="00731B53">
        <w:rPr>
          <w:i/>
          <w:spacing w:val="-11"/>
          <w:w w:val="95"/>
          <w:position w:val="2"/>
          <w:sz w:val="25"/>
        </w:rPr>
        <w:t xml:space="preserve"> </w:t>
      </w:r>
      <w:r w:rsidRPr="00731B53">
        <w:rPr>
          <w:i/>
          <w:w w:val="95"/>
          <w:position w:val="2"/>
          <w:sz w:val="25"/>
        </w:rPr>
        <w:t>К</w:t>
      </w:r>
      <w:r w:rsidRPr="00731B53">
        <w:rPr>
          <w:i/>
          <w:w w:val="95"/>
          <w:position w:val="2"/>
          <w:sz w:val="25"/>
          <w:vertAlign w:val="superscript"/>
        </w:rPr>
        <w:t>1</w:t>
      </w:r>
      <w:r w:rsidRPr="00731B53">
        <w:rPr>
          <w:i/>
          <w:w w:val="95"/>
          <w:position w:val="2"/>
          <w:sz w:val="25"/>
        </w:rPr>
        <w:t>×</w:t>
      </w:r>
      <w:r w:rsidRPr="00731B53">
        <w:rPr>
          <w:i/>
          <w:spacing w:val="-10"/>
          <w:w w:val="95"/>
          <w:position w:val="2"/>
          <w:sz w:val="25"/>
        </w:rPr>
        <w:t xml:space="preserve"> </w:t>
      </w:r>
      <w:r w:rsidRPr="00731B53">
        <w:rPr>
          <w:i/>
          <w:w w:val="95"/>
          <w:position w:val="2"/>
          <w:sz w:val="25"/>
        </w:rPr>
        <w:t>К</w:t>
      </w:r>
      <w:r w:rsidRPr="00731B53">
        <w:rPr>
          <w:i/>
          <w:w w:val="95"/>
          <w:position w:val="2"/>
          <w:sz w:val="25"/>
          <w:vertAlign w:val="superscript"/>
        </w:rPr>
        <w:t>2</w:t>
      </w:r>
      <w:r w:rsidRPr="00731B53">
        <w:rPr>
          <w:i/>
          <w:w w:val="95"/>
          <w:position w:val="2"/>
          <w:sz w:val="25"/>
        </w:rPr>
        <w:t>×</w:t>
      </w:r>
      <w:r w:rsidRPr="00731B53">
        <w:rPr>
          <w:i/>
          <w:spacing w:val="-10"/>
          <w:w w:val="95"/>
          <w:position w:val="2"/>
          <w:sz w:val="25"/>
        </w:rPr>
        <w:t xml:space="preserve"> </w:t>
      </w:r>
      <w:r w:rsidRPr="00731B53">
        <w:rPr>
          <w:i/>
          <w:w w:val="95"/>
          <w:position w:val="2"/>
          <w:sz w:val="25"/>
        </w:rPr>
        <w:t>К</w:t>
      </w:r>
      <w:r w:rsidRPr="00731B53">
        <w:rPr>
          <w:i/>
          <w:w w:val="95"/>
          <w:position w:val="2"/>
          <w:sz w:val="25"/>
          <w:vertAlign w:val="superscript"/>
        </w:rPr>
        <w:t>3</w:t>
      </w:r>
      <w:r w:rsidRPr="00731B53">
        <w:rPr>
          <w:w w:val="95"/>
          <w:position w:val="2"/>
          <w:sz w:val="24"/>
        </w:rPr>
        <w:t>,</w:t>
      </w:r>
      <w:r w:rsidRPr="00731B53">
        <w:rPr>
          <w:spacing w:val="-6"/>
          <w:w w:val="95"/>
          <w:position w:val="2"/>
          <w:sz w:val="24"/>
        </w:rPr>
        <w:t xml:space="preserve"> </w:t>
      </w:r>
      <w:r w:rsidRPr="00731B53">
        <w:rPr>
          <w:w w:val="95"/>
          <w:position w:val="2"/>
          <w:sz w:val="24"/>
        </w:rPr>
        <w:t>где:</w:t>
      </w:r>
    </w:p>
    <w:p w:rsidR="00D04D1A" w:rsidRPr="00731B53" w:rsidRDefault="00D04D1A" w:rsidP="00867651">
      <w:pPr>
        <w:jc w:val="both"/>
        <w:rPr>
          <w:sz w:val="24"/>
          <w:szCs w:val="24"/>
        </w:rPr>
      </w:pPr>
      <w:r w:rsidRPr="00731B53">
        <w:rPr>
          <w:i/>
          <w:w w:val="95"/>
          <w:position w:val="2"/>
          <w:sz w:val="25"/>
          <w:szCs w:val="24"/>
        </w:rPr>
        <w:t>N</w:t>
      </w:r>
      <w:r w:rsidRPr="00731B53">
        <w:rPr>
          <w:i/>
          <w:w w:val="95"/>
          <w:sz w:val="17"/>
          <w:szCs w:val="24"/>
        </w:rPr>
        <w:t>отгу</w:t>
      </w:r>
      <w:r w:rsidRPr="00731B53">
        <w:rPr>
          <w:b/>
          <w:w w:val="95"/>
          <w:position w:val="2"/>
          <w:sz w:val="24"/>
          <w:szCs w:val="24"/>
        </w:rPr>
        <w:t xml:space="preserve">– </w:t>
      </w:r>
      <w:r w:rsidRPr="00731B53">
        <w:rPr>
          <w:w w:val="95"/>
          <w:position w:val="2"/>
          <w:sz w:val="24"/>
          <w:szCs w:val="24"/>
        </w:rPr>
        <w:t>нормативные затраты на оплату труда и начисления на выплаты по оплате труда персонала,</w:t>
      </w:r>
      <w:r w:rsidRPr="00731B53">
        <w:rPr>
          <w:spacing w:val="1"/>
          <w:w w:val="95"/>
          <w:position w:val="2"/>
          <w:sz w:val="24"/>
          <w:szCs w:val="24"/>
        </w:rPr>
        <w:t xml:space="preserve"> </w:t>
      </w:r>
      <w:r w:rsidRPr="00731B53">
        <w:rPr>
          <w:sz w:val="24"/>
          <w:szCs w:val="24"/>
        </w:rPr>
        <w:t>принимающего</w:t>
      </w:r>
      <w:r w:rsidRPr="00731B53">
        <w:rPr>
          <w:spacing w:val="1"/>
          <w:sz w:val="24"/>
          <w:szCs w:val="24"/>
        </w:rPr>
        <w:t xml:space="preserve"> </w:t>
      </w:r>
      <w:r w:rsidRPr="00731B53">
        <w:rPr>
          <w:sz w:val="24"/>
          <w:szCs w:val="24"/>
        </w:rPr>
        <w:t>непосредственное</w:t>
      </w:r>
      <w:r w:rsidRPr="00731B53">
        <w:rPr>
          <w:spacing w:val="1"/>
          <w:sz w:val="24"/>
          <w:szCs w:val="24"/>
        </w:rPr>
        <w:t xml:space="preserve"> </w:t>
      </w:r>
      <w:r w:rsidRPr="00731B53">
        <w:rPr>
          <w:sz w:val="24"/>
          <w:szCs w:val="24"/>
        </w:rPr>
        <w:t>участие</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оказании</w:t>
      </w:r>
      <w:r w:rsidRPr="00731B53">
        <w:rPr>
          <w:spacing w:val="1"/>
          <w:sz w:val="24"/>
          <w:szCs w:val="24"/>
        </w:rPr>
        <w:t xml:space="preserve"> </w:t>
      </w:r>
      <w:r w:rsidRPr="00731B53">
        <w:rPr>
          <w:sz w:val="24"/>
          <w:szCs w:val="24"/>
        </w:rPr>
        <w:t>государственной</w:t>
      </w:r>
      <w:r w:rsidRPr="00731B53">
        <w:rPr>
          <w:spacing w:val="1"/>
          <w:sz w:val="24"/>
          <w:szCs w:val="24"/>
        </w:rPr>
        <w:t xml:space="preserve"> </w:t>
      </w:r>
      <w:r w:rsidRPr="00731B53">
        <w:rPr>
          <w:sz w:val="24"/>
          <w:szCs w:val="24"/>
        </w:rPr>
        <w:t>услуги</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предоставлению</w:t>
      </w:r>
      <w:r w:rsidRPr="00731B53">
        <w:rPr>
          <w:spacing w:val="-1"/>
          <w:sz w:val="24"/>
          <w:szCs w:val="24"/>
        </w:rPr>
        <w:t xml:space="preserve"> </w:t>
      </w:r>
      <w:r w:rsidRPr="00731B53">
        <w:rPr>
          <w:sz w:val="24"/>
          <w:szCs w:val="24"/>
        </w:rPr>
        <w:t>основного общего</w:t>
      </w:r>
      <w:r w:rsidRPr="00731B53">
        <w:rPr>
          <w:spacing w:val="-1"/>
          <w:sz w:val="24"/>
          <w:szCs w:val="24"/>
        </w:rPr>
        <w:t xml:space="preserve"> </w:t>
      </w:r>
      <w:r w:rsidRPr="00731B53">
        <w:rPr>
          <w:sz w:val="24"/>
          <w:szCs w:val="24"/>
        </w:rPr>
        <w:t>образования;</w:t>
      </w:r>
    </w:p>
    <w:p w:rsidR="00D04D1A" w:rsidRPr="00731B53" w:rsidRDefault="00D04D1A" w:rsidP="00867651">
      <w:pPr>
        <w:jc w:val="both"/>
        <w:rPr>
          <w:sz w:val="24"/>
          <w:szCs w:val="24"/>
        </w:rPr>
      </w:pPr>
      <w:r w:rsidRPr="00731B53">
        <w:rPr>
          <w:i/>
          <w:position w:val="2"/>
          <w:sz w:val="25"/>
          <w:szCs w:val="24"/>
        </w:rPr>
        <w:t>W</w:t>
      </w:r>
      <w:r w:rsidRPr="00731B53">
        <w:rPr>
          <w:i/>
          <w:sz w:val="17"/>
          <w:szCs w:val="24"/>
        </w:rPr>
        <w:t>er</w:t>
      </w:r>
      <w:r w:rsidRPr="00731B53">
        <w:rPr>
          <w:i/>
          <w:position w:val="2"/>
          <w:sz w:val="25"/>
          <w:szCs w:val="24"/>
        </w:rPr>
        <w:t>–</w:t>
      </w:r>
      <w:r w:rsidRPr="00731B53">
        <w:rPr>
          <w:i/>
          <w:spacing w:val="1"/>
          <w:position w:val="2"/>
          <w:sz w:val="25"/>
          <w:szCs w:val="24"/>
        </w:rPr>
        <w:t xml:space="preserve"> </w:t>
      </w:r>
      <w:r w:rsidRPr="00731B53">
        <w:rPr>
          <w:position w:val="2"/>
          <w:sz w:val="24"/>
          <w:szCs w:val="24"/>
        </w:rPr>
        <w:t>среднемесячная</w:t>
      </w:r>
      <w:r w:rsidRPr="00731B53">
        <w:rPr>
          <w:spacing w:val="1"/>
          <w:position w:val="2"/>
          <w:sz w:val="24"/>
          <w:szCs w:val="24"/>
        </w:rPr>
        <w:t xml:space="preserve"> </w:t>
      </w:r>
      <w:r w:rsidRPr="00731B53">
        <w:rPr>
          <w:position w:val="2"/>
          <w:sz w:val="24"/>
          <w:szCs w:val="24"/>
        </w:rPr>
        <w:t>заработная</w:t>
      </w:r>
      <w:r w:rsidRPr="00731B53">
        <w:rPr>
          <w:spacing w:val="1"/>
          <w:position w:val="2"/>
          <w:sz w:val="24"/>
          <w:szCs w:val="24"/>
        </w:rPr>
        <w:t xml:space="preserve"> </w:t>
      </w:r>
      <w:r w:rsidRPr="00731B53">
        <w:rPr>
          <w:position w:val="2"/>
          <w:sz w:val="24"/>
          <w:szCs w:val="24"/>
        </w:rPr>
        <w:t>плата</w:t>
      </w:r>
      <w:r w:rsidRPr="00731B53">
        <w:rPr>
          <w:spacing w:val="1"/>
          <w:position w:val="2"/>
          <w:sz w:val="24"/>
          <w:szCs w:val="24"/>
        </w:rPr>
        <w:t xml:space="preserve"> </w:t>
      </w:r>
      <w:r w:rsidRPr="00731B53">
        <w:rPr>
          <w:position w:val="2"/>
          <w:sz w:val="24"/>
          <w:szCs w:val="24"/>
        </w:rPr>
        <w:t>в</w:t>
      </w:r>
      <w:r w:rsidRPr="00731B53">
        <w:rPr>
          <w:spacing w:val="1"/>
          <w:position w:val="2"/>
          <w:sz w:val="24"/>
          <w:szCs w:val="24"/>
        </w:rPr>
        <w:t xml:space="preserve"> </w:t>
      </w:r>
      <w:r w:rsidRPr="00731B53">
        <w:rPr>
          <w:position w:val="2"/>
          <w:sz w:val="24"/>
          <w:szCs w:val="24"/>
        </w:rPr>
        <w:t>экономике</w:t>
      </w:r>
      <w:r w:rsidRPr="00731B53">
        <w:rPr>
          <w:spacing w:val="1"/>
          <w:position w:val="2"/>
          <w:sz w:val="24"/>
          <w:szCs w:val="24"/>
        </w:rPr>
        <w:t xml:space="preserve"> </w:t>
      </w:r>
      <w:r w:rsidRPr="00731B53">
        <w:rPr>
          <w:position w:val="2"/>
          <w:sz w:val="24"/>
          <w:szCs w:val="24"/>
        </w:rPr>
        <w:t>соответствующего</w:t>
      </w:r>
      <w:r w:rsidRPr="00731B53">
        <w:rPr>
          <w:spacing w:val="1"/>
          <w:position w:val="2"/>
          <w:sz w:val="24"/>
          <w:szCs w:val="24"/>
        </w:rPr>
        <w:t xml:space="preserve"> </w:t>
      </w:r>
      <w:r w:rsidRPr="00731B53">
        <w:rPr>
          <w:position w:val="2"/>
          <w:sz w:val="24"/>
          <w:szCs w:val="24"/>
        </w:rPr>
        <w:t>региона</w:t>
      </w:r>
      <w:r w:rsidRPr="00731B53">
        <w:rPr>
          <w:spacing w:val="1"/>
          <w:position w:val="2"/>
          <w:sz w:val="24"/>
          <w:szCs w:val="24"/>
        </w:rPr>
        <w:t xml:space="preserve"> </w:t>
      </w:r>
      <w:r w:rsidRPr="00731B53">
        <w:rPr>
          <w:position w:val="2"/>
          <w:sz w:val="24"/>
          <w:szCs w:val="24"/>
        </w:rPr>
        <w:t>в</w:t>
      </w:r>
      <w:r w:rsidRPr="00731B53">
        <w:rPr>
          <w:spacing w:val="1"/>
          <w:position w:val="2"/>
          <w:sz w:val="24"/>
          <w:szCs w:val="24"/>
        </w:rPr>
        <w:t xml:space="preserve"> </w:t>
      </w:r>
      <w:r w:rsidRPr="00731B53">
        <w:rPr>
          <w:sz w:val="24"/>
          <w:szCs w:val="24"/>
        </w:rPr>
        <w:t>предшествующем</w:t>
      </w:r>
      <w:r w:rsidRPr="00731B53">
        <w:rPr>
          <w:spacing w:val="-2"/>
          <w:sz w:val="24"/>
          <w:szCs w:val="24"/>
        </w:rPr>
        <w:t xml:space="preserve"> </w:t>
      </w:r>
      <w:r w:rsidRPr="00731B53">
        <w:rPr>
          <w:sz w:val="24"/>
          <w:szCs w:val="24"/>
        </w:rPr>
        <w:t>году,</w:t>
      </w:r>
      <w:r w:rsidRPr="00731B53">
        <w:rPr>
          <w:spacing w:val="2"/>
          <w:sz w:val="24"/>
          <w:szCs w:val="24"/>
        </w:rPr>
        <w:t xml:space="preserve"> </w:t>
      </w:r>
      <w:r w:rsidRPr="00731B53">
        <w:rPr>
          <w:sz w:val="24"/>
          <w:szCs w:val="24"/>
        </w:rPr>
        <w:t>руб./мес.;</w:t>
      </w:r>
    </w:p>
    <w:p w:rsidR="00D04D1A" w:rsidRPr="00731B53" w:rsidRDefault="00D04D1A" w:rsidP="00867651">
      <w:pPr>
        <w:jc w:val="both"/>
        <w:rPr>
          <w:sz w:val="24"/>
          <w:szCs w:val="24"/>
        </w:rPr>
      </w:pPr>
      <w:r w:rsidRPr="00731B53">
        <w:rPr>
          <w:i/>
          <w:sz w:val="25"/>
          <w:szCs w:val="24"/>
        </w:rPr>
        <w:t>12</w:t>
      </w:r>
      <w:r w:rsidRPr="00731B53">
        <w:rPr>
          <w:i/>
          <w:spacing w:val="-8"/>
          <w:sz w:val="25"/>
          <w:szCs w:val="24"/>
        </w:rPr>
        <w:t xml:space="preserve"> </w:t>
      </w:r>
      <w:r w:rsidRPr="00731B53">
        <w:rPr>
          <w:i/>
          <w:sz w:val="25"/>
          <w:szCs w:val="24"/>
        </w:rPr>
        <w:t>–</w:t>
      </w:r>
      <w:r w:rsidRPr="00731B53">
        <w:rPr>
          <w:i/>
          <w:spacing w:val="-8"/>
          <w:sz w:val="25"/>
          <w:szCs w:val="24"/>
        </w:rPr>
        <w:t xml:space="preserve"> </w:t>
      </w:r>
      <w:r w:rsidRPr="00731B53">
        <w:rPr>
          <w:sz w:val="24"/>
          <w:szCs w:val="24"/>
        </w:rPr>
        <w:t>количество</w:t>
      </w:r>
      <w:r w:rsidRPr="00731B53">
        <w:rPr>
          <w:spacing w:val="-5"/>
          <w:sz w:val="24"/>
          <w:szCs w:val="24"/>
        </w:rPr>
        <w:t xml:space="preserve"> </w:t>
      </w:r>
      <w:r w:rsidRPr="00731B53">
        <w:rPr>
          <w:sz w:val="24"/>
          <w:szCs w:val="24"/>
        </w:rPr>
        <w:t>месяцев</w:t>
      </w:r>
      <w:r w:rsidRPr="00731B53">
        <w:rPr>
          <w:spacing w:val="-6"/>
          <w:sz w:val="24"/>
          <w:szCs w:val="24"/>
        </w:rPr>
        <w:t xml:space="preserve"> </w:t>
      </w:r>
      <w:r w:rsidRPr="00731B53">
        <w:rPr>
          <w:sz w:val="24"/>
          <w:szCs w:val="24"/>
        </w:rPr>
        <w:t>в</w:t>
      </w:r>
      <w:r w:rsidRPr="00731B53">
        <w:rPr>
          <w:spacing w:val="-5"/>
          <w:sz w:val="24"/>
          <w:szCs w:val="24"/>
        </w:rPr>
        <w:t xml:space="preserve"> </w:t>
      </w:r>
      <w:r w:rsidRPr="00731B53">
        <w:rPr>
          <w:sz w:val="24"/>
          <w:szCs w:val="24"/>
        </w:rPr>
        <w:t>году;</w:t>
      </w:r>
    </w:p>
    <w:p w:rsidR="00D04D1A" w:rsidRPr="00731B53" w:rsidRDefault="00D04D1A" w:rsidP="00867651">
      <w:pPr>
        <w:jc w:val="both"/>
        <w:rPr>
          <w:sz w:val="24"/>
          <w:szCs w:val="24"/>
        </w:rPr>
      </w:pPr>
      <w:r w:rsidRPr="00731B53">
        <w:rPr>
          <w:i/>
          <w:sz w:val="25"/>
          <w:szCs w:val="24"/>
        </w:rPr>
        <w:t>K</w:t>
      </w:r>
      <w:r w:rsidRPr="00731B53">
        <w:rPr>
          <w:i/>
          <w:sz w:val="25"/>
          <w:szCs w:val="24"/>
          <w:vertAlign w:val="superscript"/>
        </w:rPr>
        <w:t>1</w:t>
      </w:r>
      <w:r w:rsidRPr="00731B53">
        <w:rPr>
          <w:i/>
          <w:spacing w:val="1"/>
          <w:sz w:val="25"/>
          <w:szCs w:val="24"/>
        </w:rPr>
        <w:t xml:space="preserve"> </w:t>
      </w:r>
      <w:r w:rsidRPr="00731B53">
        <w:rPr>
          <w:i/>
          <w:sz w:val="25"/>
          <w:szCs w:val="24"/>
        </w:rPr>
        <w:t>–</w:t>
      </w:r>
      <w:r w:rsidRPr="00731B53">
        <w:rPr>
          <w:i/>
          <w:spacing w:val="1"/>
          <w:sz w:val="25"/>
          <w:szCs w:val="24"/>
        </w:rPr>
        <w:t xml:space="preserve"> </w:t>
      </w:r>
      <w:r w:rsidRPr="00731B53">
        <w:rPr>
          <w:sz w:val="24"/>
          <w:szCs w:val="24"/>
        </w:rPr>
        <w:t>коэффициент,</w:t>
      </w:r>
      <w:r w:rsidRPr="00731B53">
        <w:rPr>
          <w:spacing w:val="1"/>
          <w:sz w:val="24"/>
          <w:szCs w:val="24"/>
        </w:rPr>
        <w:t xml:space="preserve"> </w:t>
      </w:r>
      <w:r w:rsidRPr="00731B53">
        <w:rPr>
          <w:sz w:val="24"/>
          <w:szCs w:val="24"/>
        </w:rPr>
        <w:t>учитывающий</w:t>
      </w:r>
      <w:r w:rsidRPr="00731B53">
        <w:rPr>
          <w:spacing w:val="1"/>
          <w:sz w:val="24"/>
          <w:szCs w:val="24"/>
        </w:rPr>
        <w:t xml:space="preserve"> </w:t>
      </w:r>
      <w:r w:rsidRPr="00731B53">
        <w:rPr>
          <w:sz w:val="24"/>
          <w:szCs w:val="24"/>
        </w:rPr>
        <w:t>специфику</w:t>
      </w:r>
      <w:r w:rsidRPr="00731B53">
        <w:rPr>
          <w:spacing w:val="1"/>
          <w:sz w:val="24"/>
          <w:szCs w:val="24"/>
        </w:rPr>
        <w:t xml:space="preserve"> </w:t>
      </w:r>
      <w:r w:rsidRPr="00731B53">
        <w:rPr>
          <w:sz w:val="24"/>
          <w:szCs w:val="24"/>
        </w:rPr>
        <w:t>образовательной</w:t>
      </w:r>
      <w:r w:rsidRPr="00731B53">
        <w:rPr>
          <w:spacing w:val="1"/>
          <w:sz w:val="24"/>
          <w:szCs w:val="24"/>
        </w:rPr>
        <w:t xml:space="preserve"> </w:t>
      </w:r>
      <w:r w:rsidRPr="00731B53">
        <w:rPr>
          <w:sz w:val="24"/>
          <w:szCs w:val="24"/>
        </w:rPr>
        <w:t>программы</w:t>
      </w:r>
      <w:r w:rsidRPr="00731B53">
        <w:rPr>
          <w:spacing w:val="1"/>
          <w:sz w:val="24"/>
          <w:szCs w:val="24"/>
        </w:rPr>
        <w:t xml:space="preserve"> </w:t>
      </w:r>
      <w:r w:rsidRPr="00731B53">
        <w:rPr>
          <w:sz w:val="24"/>
          <w:szCs w:val="24"/>
        </w:rPr>
        <w:t>или</w:t>
      </w:r>
      <w:r w:rsidRPr="00731B53">
        <w:rPr>
          <w:spacing w:val="1"/>
          <w:sz w:val="24"/>
          <w:szCs w:val="24"/>
        </w:rPr>
        <w:t xml:space="preserve"> </w:t>
      </w:r>
      <w:r w:rsidRPr="00731B53">
        <w:rPr>
          <w:sz w:val="24"/>
          <w:szCs w:val="24"/>
        </w:rPr>
        <w:t>категорию</w:t>
      </w:r>
      <w:r w:rsidRPr="00731B53">
        <w:rPr>
          <w:spacing w:val="1"/>
          <w:sz w:val="24"/>
          <w:szCs w:val="24"/>
        </w:rPr>
        <w:t xml:space="preserve"> </w:t>
      </w:r>
      <w:r w:rsidRPr="00731B53">
        <w:rPr>
          <w:sz w:val="24"/>
          <w:szCs w:val="24"/>
        </w:rPr>
        <w:t>обучающихся</w:t>
      </w:r>
      <w:r w:rsidRPr="00731B53">
        <w:rPr>
          <w:spacing w:val="-1"/>
          <w:sz w:val="24"/>
          <w:szCs w:val="24"/>
        </w:rPr>
        <w:t xml:space="preserve"> </w:t>
      </w:r>
      <w:r w:rsidRPr="00731B53">
        <w:rPr>
          <w:sz w:val="24"/>
          <w:szCs w:val="24"/>
        </w:rPr>
        <w:t>(при</w:t>
      </w:r>
      <w:r w:rsidRPr="00731B53">
        <w:rPr>
          <w:spacing w:val="-1"/>
          <w:sz w:val="24"/>
          <w:szCs w:val="24"/>
        </w:rPr>
        <w:t xml:space="preserve"> </w:t>
      </w:r>
      <w:r w:rsidRPr="00731B53">
        <w:rPr>
          <w:sz w:val="24"/>
          <w:szCs w:val="24"/>
        </w:rPr>
        <w:t>их</w:t>
      </w:r>
      <w:r w:rsidRPr="00731B53">
        <w:rPr>
          <w:spacing w:val="2"/>
          <w:sz w:val="24"/>
          <w:szCs w:val="24"/>
        </w:rPr>
        <w:t xml:space="preserve"> </w:t>
      </w:r>
      <w:r w:rsidRPr="00731B53">
        <w:rPr>
          <w:sz w:val="24"/>
          <w:szCs w:val="24"/>
        </w:rPr>
        <w:t>наличии);</w:t>
      </w:r>
    </w:p>
    <w:p w:rsidR="00D04D1A" w:rsidRPr="00731B53" w:rsidRDefault="00D04D1A" w:rsidP="00867651">
      <w:pPr>
        <w:rPr>
          <w:sz w:val="24"/>
          <w:szCs w:val="24"/>
        </w:rPr>
      </w:pPr>
      <w:r w:rsidRPr="00731B53">
        <w:rPr>
          <w:i/>
          <w:sz w:val="25"/>
          <w:szCs w:val="24"/>
        </w:rPr>
        <w:t>K</w:t>
      </w:r>
      <w:r w:rsidRPr="00731B53">
        <w:rPr>
          <w:i/>
          <w:sz w:val="25"/>
          <w:szCs w:val="24"/>
          <w:vertAlign w:val="superscript"/>
        </w:rPr>
        <w:t>2</w:t>
      </w:r>
      <w:r w:rsidRPr="00731B53">
        <w:rPr>
          <w:i/>
          <w:sz w:val="25"/>
          <w:szCs w:val="24"/>
        </w:rPr>
        <w:t>–</w:t>
      </w:r>
      <w:r w:rsidRPr="00731B53">
        <w:rPr>
          <w:i/>
          <w:spacing w:val="35"/>
          <w:sz w:val="25"/>
          <w:szCs w:val="24"/>
        </w:rPr>
        <w:t xml:space="preserve"> </w:t>
      </w:r>
      <w:r w:rsidRPr="00731B53">
        <w:rPr>
          <w:sz w:val="24"/>
          <w:szCs w:val="24"/>
        </w:rPr>
        <w:t>коэффициент</w:t>
      </w:r>
      <w:r w:rsidRPr="00731B53">
        <w:rPr>
          <w:spacing w:val="39"/>
          <w:sz w:val="24"/>
          <w:szCs w:val="24"/>
        </w:rPr>
        <w:t xml:space="preserve"> </w:t>
      </w:r>
      <w:r w:rsidRPr="00731B53">
        <w:rPr>
          <w:sz w:val="24"/>
          <w:szCs w:val="24"/>
        </w:rPr>
        <w:t>страховых</w:t>
      </w:r>
      <w:r w:rsidRPr="00731B53">
        <w:rPr>
          <w:spacing w:val="40"/>
          <w:sz w:val="24"/>
          <w:szCs w:val="24"/>
        </w:rPr>
        <w:t xml:space="preserve"> </w:t>
      </w:r>
      <w:r w:rsidRPr="00731B53">
        <w:rPr>
          <w:sz w:val="24"/>
          <w:szCs w:val="24"/>
        </w:rPr>
        <w:t>взносов</w:t>
      </w:r>
      <w:r w:rsidRPr="00731B53">
        <w:rPr>
          <w:spacing w:val="37"/>
          <w:sz w:val="24"/>
          <w:szCs w:val="24"/>
        </w:rPr>
        <w:t xml:space="preserve"> </w:t>
      </w:r>
      <w:r w:rsidRPr="00731B53">
        <w:rPr>
          <w:sz w:val="24"/>
          <w:szCs w:val="24"/>
        </w:rPr>
        <w:t>на</w:t>
      </w:r>
      <w:r w:rsidRPr="00731B53">
        <w:rPr>
          <w:spacing w:val="37"/>
          <w:sz w:val="24"/>
          <w:szCs w:val="24"/>
        </w:rPr>
        <w:t xml:space="preserve"> </w:t>
      </w:r>
      <w:r w:rsidRPr="00731B53">
        <w:rPr>
          <w:sz w:val="24"/>
          <w:szCs w:val="24"/>
        </w:rPr>
        <w:t>выплаты</w:t>
      </w:r>
      <w:r w:rsidRPr="00731B53">
        <w:rPr>
          <w:spacing w:val="38"/>
          <w:sz w:val="24"/>
          <w:szCs w:val="24"/>
        </w:rPr>
        <w:t xml:space="preserve"> </w:t>
      </w:r>
      <w:r w:rsidRPr="00731B53">
        <w:rPr>
          <w:sz w:val="24"/>
          <w:szCs w:val="24"/>
        </w:rPr>
        <w:t>по</w:t>
      </w:r>
      <w:r w:rsidRPr="00731B53">
        <w:rPr>
          <w:spacing w:val="38"/>
          <w:sz w:val="24"/>
          <w:szCs w:val="24"/>
        </w:rPr>
        <w:t xml:space="preserve"> </w:t>
      </w:r>
      <w:r w:rsidRPr="00731B53">
        <w:rPr>
          <w:sz w:val="24"/>
          <w:szCs w:val="24"/>
        </w:rPr>
        <w:t>оплате</w:t>
      </w:r>
      <w:r w:rsidRPr="00731B53">
        <w:rPr>
          <w:spacing w:val="38"/>
          <w:sz w:val="24"/>
          <w:szCs w:val="24"/>
        </w:rPr>
        <w:t xml:space="preserve"> </w:t>
      </w:r>
      <w:r w:rsidRPr="00731B53">
        <w:rPr>
          <w:sz w:val="24"/>
          <w:szCs w:val="24"/>
        </w:rPr>
        <w:t>труда.</w:t>
      </w:r>
      <w:r w:rsidRPr="00731B53">
        <w:rPr>
          <w:spacing w:val="40"/>
          <w:sz w:val="24"/>
          <w:szCs w:val="24"/>
        </w:rPr>
        <w:t xml:space="preserve"> </w:t>
      </w:r>
      <w:r w:rsidRPr="00731B53">
        <w:rPr>
          <w:sz w:val="24"/>
          <w:szCs w:val="24"/>
        </w:rPr>
        <w:t>Значение</w:t>
      </w:r>
      <w:r w:rsidRPr="00731B53">
        <w:rPr>
          <w:spacing w:val="37"/>
          <w:sz w:val="24"/>
          <w:szCs w:val="24"/>
        </w:rPr>
        <w:t xml:space="preserve"> </w:t>
      </w:r>
      <w:r w:rsidRPr="00731B53">
        <w:rPr>
          <w:sz w:val="24"/>
          <w:szCs w:val="24"/>
        </w:rPr>
        <w:t>коэффициента</w:t>
      </w:r>
      <w:r w:rsidRPr="00731B53">
        <w:rPr>
          <w:spacing w:val="47"/>
          <w:sz w:val="24"/>
          <w:szCs w:val="24"/>
        </w:rPr>
        <w:t xml:space="preserve"> </w:t>
      </w:r>
      <w:r w:rsidRPr="00731B53">
        <w:rPr>
          <w:sz w:val="24"/>
          <w:szCs w:val="24"/>
        </w:rPr>
        <w:t>–</w:t>
      </w:r>
    </w:p>
    <w:p w:rsidR="00D04D1A" w:rsidRPr="00731B53" w:rsidRDefault="00D04D1A" w:rsidP="00867651">
      <w:pPr>
        <w:rPr>
          <w:sz w:val="24"/>
          <w:szCs w:val="24"/>
        </w:rPr>
      </w:pPr>
      <w:r w:rsidRPr="00731B53">
        <w:rPr>
          <w:sz w:val="24"/>
          <w:szCs w:val="24"/>
        </w:rPr>
        <w:t>1,302;</w:t>
      </w:r>
    </w:p>
    <w:p w:rsidR="00D04D1A" w:rsidRPr="00731B53" w:rsidRDefault="00D04D1A" w:rsidP="00867651">
      <w:pPr>
        <w:jc w:val="both"/>
        <w:rPr>
          <w:sz w:val="24"/>
          <w:szCs w:val="24"/>
        </w:rPr>
      </w:pPr>
      <w:r w:rsidRPr="00731B53">
        <w:rPr>
          <w:i/>
          <w:sz w:val="25"/>
          <w:szCs w:val="24"/>
        </w:rPr>
        <w:t>K</w:t>
      </w:r>
      <w:r w:rsidRPr="00731B53">
        <w:rPr>
          <w:i/>
          <w:sz w:val="25"/>
          <w:szCs w:val="24"/>
          <w:vertAlign w:val="superscript"/>
        </w:rPr>
        <w:t>3</w:t>
      </w:r>
      <w:r w:rsidRPr="00731B53">
        <w:rPr>
          <w:i/>
          <w:sz w:val="25"/>
          <w:szCs w:val="24"/>
        </w:rPr>
        <w:t xml:space="preserve">– </w:t>
      </w:r>
      <w:r w:rsidRPr="00731B53">
        <w:rPr>
          <w:sz w:val="24"/>
          <w:szCs w:val="24"/>
        </w:rPr>
        <w:t>коэффициент, учитывающий применение районных коэффициентов и процентных надбавок</w:t>
      </w:r>
      <w:r w:rsidRPr="00731B53">
        <w:rPr>
          <w:spacing w:val="-57"/>
          <w:sz w:val="24"/>
          <w:szCs w:val="24"/>
        </w:rPr>
        <w:t xml:space="preserve"> </w:t>
      </w:r>
      <w:r w:rsidRPr="00731B53">
        <w:rPr>
          <w:sz w:val="24"/>
          <w:szCs w:val="24"/>
        </w:rPr>
        <w:t>к заработной плате за стаж работы в районах Крайнего Севера, приравненных к ним местностях</w:t>
      </w:r>
      <w:r w:rsidRPr="00731B53">
        <w:rPr>
          <w:spacing w:val="1"/>
          <w:sz w:val="24"/>
          <w:szCs w:val="24"/>
        </w:rPr>
        <w:t xml:space="preserve"> </w:t>
      </w:r>
      <w:r w:rsidRPr="00731B53">
        <w:rPr>
          <w:sz w:val="24"/>
          <w:szCs w:val="24"/>
        </w:rPr>
        <w:t>(при наличии данных</w:t>
      </w:r>
      <w:r w:rsidRPr="00731B53">
        <w:rPr>
          <w:spacing w:val="-1"/>
          <w:sz w:val="24"/>
          <w:szCs w:val="24"/>
        </w:rPr>
        <w:t xml:space="preserve"> </w:t>
      </w:r>
      <w:r w:rsidRPr="00731B53">
        <w:rPr>
          <w:sz w:val="24"/>
          <w:szCs w:val="24"/>
        </w:rPr>
        <w:t>коэффициентов).</w:t>
      </w:r>
    </w:p>
    <w:p w:rsidR="00D04D1A" w:rsidRPr="00731B53" w:rsidRDefault="00D04D1A" w:rsidP="00867651">
      <w:pPr>
        <w:jc w:val="both"/>
        <w:rPr>
          <w:sz w:val="24"/>
          <w:szCs w:val="24"/>
        </w:rPr>
      </w:pPr>
      <w:r w:rsidRPr="00731B53">
        <w:rPr>
          <w:sz w:val="24"/>
          <w:szCs w:val="24"/>
        </w:rPr>
        <w:t>К нормативным затратам на общехозяйственные нужды относятся затраты, которые невозможно</w:t>
      </w:r>
      <w:r w:rsidRPr="00731B53">
        <w:rPr>
          <w:spacing w:val="-57"/>
          <w:sz w:val="24"/>
          <w:szCs w:val="24"/>
        </w:rPr>
        <w:t xml:space="preserve"> </w:t>
      </w:r>
      <w:r w:rsidRPr="00731B53">
        <w:rPr>
          <w:sz w:val="24"/>
          <w:szCs w:val="24"/>
        </w:rPr>
        <w:t>отнести</w:t>
      </w:r>
      <w:r w:rsidRPr="00731B53">
        <w:rPr>
          <w:spacing w:val="1"/>
          <w:sz w:val="24"/>
          <w:szCs w:val="24"/>
        </w:rPr>
        <w:t xml:space="preserve"> </w:t>
      </w:r>
      <w:r w:rsidRPr="00731B53">
        <w:rPr>
          <w:sz w:val="24"/>
          <w:szCs w:val="24"/>
        </w:rPr>
        <w:t>напрямую</w:t>
      </w:r>
      <w:r w:rsidRPr="00731B53">
        <w:rPr>
          <w:spacing w:val="1"/>
          <w:sz w:val="24"/>
          <w:szCs w:val="24"/>
        </w:rPr>
        <w:t xml:space="preserve"> </w:t>
      </w:r>
      <w:r w:rsidRPr="00731B53">
        <w:rPr>
          <w:sz w:val="24"/>
          <w:szCs w:val="24"/>
        </w:rPr>
        <w:t>к</w:t>
      </w:r>
      <w:r w:rsidRPr="00731B53">
        <w:rPr>
          <w:spacing w:val="1"/>
          <w:sz w:val="24"/>
          <w:szCs w:val="24"/>
        </w:rPr>
        <w:t xml:space="preserve"> </w:t>
      </w:r>
      <w:r w:rsidRPr="00731B53">
        <w:rPr>
          <w:sz w:val="24"/>
          <w:szCs w:val="24"/>
        </w:rPr>
        <w:t>нормативным</w:t>
      </w:r>
      <w:r w:rsidRPr="00731B53">
        <w:rPr>
          <w:spacing w:val="1"/>
          <w:sz w:val="24"/>
          <w:szCs w:val="24"/>
        </w:rPr>
        <w:t xml:space="preserve"> </w:t>
      </w:r>
      <w:r w:rsidRPr="00731B53">
        <w:rPr>
          <w:sz w:val="24"/>
          <w:szCs w:val="24"/>
        </w:rPr>
        <w:t>затратам,</w:t>
      </w:r>
      <w:r w:rsidRPr="00731B53">
        <w:rPr>
          <w:spacing w:val="1"/>
          <w:sz w:val="24"/>
          <w:szCs w:val="24"/>
        </w:rPr>
        <w:t xml:space="preserve"> </w:t>
      </w:r>
      <w:r w:rsidRPr="00731B53">
        <w:rPr>
          <w:sz w:val="24"/>
          <w:szCs w:val="24"/>
        </w:rPr>
        <w:t>непосредственно</w:t>
      </w:r>
      <w:r w:rsidRPr="00731B53">
        <w:rPr>
          <w:spacing w:val="1"/>
          <w:sz w:val="24"/>
          <w:szCs w:val="24"/>
        </w:rPr>
        <w:t xml:space="preserve"> </w:t>
      </w:r>
      <w:r w:rsidRPr="00731B53">
        <w:rPr>
          <w:sz w:val="24"/>
          <w:szCs w:val="24"/>
        </w:rPr>
        <w:t>связанным</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оказанием</w:t>
      </w:r>
      <w:r w:rsidRPr="00731B53">
        <w:rPr>
          <w:spacing w:val="1"/>
          <w:sz w:val="24"/>
          <w:szCs w:val="24"/>
        </w:rPr>
        <w:t xml:space="preserve"> </w:t>
      </w:r>
      <w:r w:rsidRPr="00731B53">
        <w:rPr>
          <w:sz w:val="24"/>
          <w:szCs w:val="24"/>
        </w:rPr>
        <w:t>i-той</w:t>
      </w:r>
      <w:r w:rsidRPr="00731B53">
        <w:rPr>
          <w:spacing w:val="1"/>
          <w:sz w:val="24"/>
          <w:szCs w:val="24"/>
        </w:rPr>
        <w:t xml:space="preserve"> </w:t>
      </w:r>
      <w:r w:rsidRPr="00731B53">
        <w:rPr>
          <w:sz w:val="24"/>
          <w:szCs w:val="24"/>
        </w:rPr>
        <w:t>государственной услуги и к нормативным затратам на содержание имущества. Нормативные</w:t>
      </w:r>
      <w:r w:rsidRPr="00731B53">
        <w:rPr>
          <w:spacing w:val="1"/>
          <w:sz w:val="24"/>
          <w:szCs w:val="24"/>
        </w:rPr>
        <w:t xml:space="preserve"> </w:t>
      </w:r>
      <w:r w:rsidRPr="00731B53">
        <w:rPr>
          <w:sz w:val="24"/>
          <w:szCs w:val="24"/>
        </w:rPr>
        <w:t>затраты</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общехозяйственные</w:t>
      </w:r>
      <w:r w:rsidRPr="00731B53">
        <w:rPr>
          <w:spacing w:val="-2"/>
          <w:sz w:val="24"/>
          <w:szCs w:val="24"/>
        </w:rPr>
        <w:t xml:space="preserve"> </w:t>
      </w:r>
      <w:r w:rsidRPr="00731B53">
        <w:rPr>
          <w:sz w:val="24"/>
          <w:szCs w:val="24"/>
        </w:rPr>
        <w:t>нужды определяются</w:t>
      </w:r>
      <w:r w:rsidRPr="00731B53">
        <w:rPr>
          <w:spacing w:val="-1"/>
          <w:sz w:val="24"/>
          <w:szCs w:val="24"/>
        </w:rPr>
        <w:t xml:space="preserve"> </w:t>
      </w:r>
      <w:r w:rsidRPr="00731B53">
        <w:rPr>
          <w:sz w:val="24"/>
          <w:szCs w:val="24"/>
        </w:rPr>
        <w:t>по формуле:</w:t>
      </w:r>
    </w:p>
    <w:p w:rsidR="00D04D1A" w:rsidRPr="00731B53" w:rsidRDefault="00D04D1A" w:rsidP="00867651">
      <w:pPr>
        <w:tabs>
          <w:tab w:val="left" w:pos="3072"/>
          <w:tab w:val="left" w:pos="3778"/>
          <w:tab w:val="left" w:pos="4409"/>
          <w:tab w:val="left" w:pos="4949"/>
        </w:tabs>
        <w:rPr>
          <w:i/>
          <w:sz w:val="18"/>
        </w:rPr>
      </w:pPr>
      <w:r w:rsidRPr="00731B53">
        <w:rPr>
          <w:noProof/>
          <w:lang w:eastAsia="ru-RU"/>
        </w:rPr>
        <mc:AlternateContent>
          <mc:Choice Requires="wps">
            <w:drawing>
              <wp:anchor distT="0" distB="0" distL="114300" distR="114300" simplePos="0" relativeHeight="251683840" behindDoc="0" locked="0" layoutInCell="1" allowOverlap="1" wp14:anchorId="74B2DC6D" wp14:editId="0CBF4028">
                <wp:simplePos x="0" y="0"/>
                <wp:positionH relativeFrom="page">
                  <wp:posOffset>5107940</wp:posOffset>
                </wp:positionH>
                <wp:positionV relativeFrom="paragraph">
                  <wp:posOffset>76835</wp:posOffset>
                </wp:positionV>
                <wp:extent cx="283845" cy="168910"/>
                <wp:effectExtent l="0" t="0" r="1905" b="2540"/>
                <wp:wrapNone/>
                <wp:docPr id="44"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845" cy="168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D20F2" w:rsidRDefault="009D20F2" w:rsidP="00D04D1A">
                            <w:pPr>
                              <w:pStyle w:val="a7"/>
                              <w:spacing w:line="266" w:lineRule="exact"/>
                              <w:ind w:left="0"/>
                              <w:jc w:val="left"/>
                            </w:pPr>
                            <w:r>
                              <w:rPr>
                                <w:spacing w:val="-1"/>
                              </w:rPr>
                              <w:t>,</w:t>
                            </w:r>
                            <w:r>
                              <w:rPr>
                                <w:spacing w:val="-13"/>
                              </w:rPr>
                              <w:t xml:space="preserve"> </w:t>
                            </w:r>
                            <w:r>
                              <w:rPr>
                                <w:spacing w:val="-1"/>
                              </w:rPr>
                              <w:t>где</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B2DC6D" id="Text Box 6" o:spid="_x0000_s1035" type="#_x0000_t202" style="position:absolute;margin-left:402.2pt;margin-top:6.05pt;width:22.35pt;height:13.3pt;z-index:2516838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" filled="f" stroked="f">
                <v:textbox inset="0,0,0,0">
                  <w:txbxContent>
                    <w:p w:rsidR="009D20F2" w:rsidRDefault="009D20F2" w:rsidP="00D04D1A">
                      <w:pPr>
                        <w:pStyle w:val="a7"/>
                        <w:spacing w:line="266" w:lineRule="exact"/>
                        <w:ind w:left="0"/>
                        <w:jc w:val="left"/>
                      </w:pPr>
                      <w:r>
                        <w:rPr>
                          <w:spacing w:val="-1"/>
                        </w:rPr>
                        <w:t>,</w:t>
                      </w:r>
                      <w:r>
                        <w:rPr>
                          <w:spacing w:val="-13"/>
                        </w:rPr>
                        <w:t xml:space="preserve"> </w:t>
                      </w:r>
                      <w:r>
                        <w:rPr>
                          <w:spacing w:val="-1"/>
                        </w:rPr>
                        <w:t>где</w:t>
                      </w:r>
                    </w:p>
                  </w:txbxContent>
                </v:textbox>
                <w10:wrap anchorx="page"/>
              </v:shape>
            </w:pict>
          </mc:Fallback>
        </mc:AlternateContent>
      </w:r>
      <w:r w:rsidRPr="00731B53">
        <w:rPr>
          <w:i/>
          <w:w w:val="140"/>
          <w:sz w:val="18"/>
        </w:rPr>
        <w:t>N</w:t>
      </w:r>
      <w:r w:rsidRPr="00731B53">
        <w:rPr>
          <w:i/>
          <w:w w:val="140"/>
          <w:sz w:val="18"/>
        </w:rPr>
        <w:tab/>
      </w:r>
      <w:r w:rsidRPr="00731B53">
        <w:rPr>
          <w:w w:val="135"/>
          <w:sz w:val="18"/>
        </w:rPr>
        <w:t>=</w:t>
      </w:r>
      <w:r w:rsidRPr="00731B53">
        <w:rPr>
          <w:spacing w:val="-36"/>
          <w:w w:val="135"/>
          <w:sz w:val="18"/>
        </w:rPr>
        <w:t xml:space="preserve"> </w:t>
      </w:r>
      <w:r w:rsidRPr="00731B53">
        <w:rPr>
          <w:i/>
          <w:w w:val="135"/>
          <w:sz w:val="18"/>
        </w:rPr>
        <w:t>N</w:t>
      </w:r>
      <w:r w:rsidRPr="00731B53">
        <w:rPr>
          <w:i/>
          <w:w w:val="135"/>
          <w:sz w:val="18"/>
        </w:rPr>
        <w:tab/>
      </w:r>
      <w:r w:rsidRPr="00731B53">
        <w:rPr>
          <w:w w:val="135"/>
          <w:sz w:val="18"/>
        </w:rPr>
        <w:t>+</w:t>
      </w:r>
      <w:r w:rsidRPr="00731B53">
        <w:rPr>
          <w:spacing w:val="-35"/>
          <w:w w:val="135"/>
          <w:sz w:val="18"/>
        </w:rPr>
        <w:t xml:space="preserve"> </w:t>
      </w:r>
      <w:r w:rsidRPr="00731B53">
        <w:rPr>
          <w:i/>
          <w:w w:val="135"/>
          <w:sz w:val="18"/>
        </w:rPr>
        <w:t>N</w:t>
      </w:r>
      <w:r w:rsidRPr="00731B53">
        <w:rPr>
          <w:i/>
          <w:w w:val="135"/>
          <w:sz w:val="18"/>
        </w:rPr>
        <w:tab/>
      </w:r>
      <w:r w:rsidRPr="00731B53">
        <w:rPr>
          <w:w w:val="135"/>
          <w:sz w:val="18"/>
        </w:rPr>
        <w:t>+</w:t>
      </w:r>
      <w:r w:rsidRPr="00731B53">
        <w:rPr>
          <w:spacing w:val="-35"/>
          <w:w w:val="135"/>
          <w:sz w:val="18"/>
        </w:rPr>
        <w:t xml:space="preserve"> </w:t>
      </w:r>
      <w:r w:rsidRPr="00731B53">
        <w:rPr>
          <w:i/>
          <w:w w:val="135"/>
          <w:sz w:val="18"/>
        </w:rPr>
        <w:t>N</w:t>
      </w:r>
      <w:r w:rsidRPr="00731B53">
        <w:rPr>
          <w:i/>
          <w:w w:val="135"/>
          <w:sz w:val="18"/>
        </w:rPr>
        <w:tab/>
      </w:r>
      <w:r w:rsidRPr="00731B53">
        <w:rPr>
          <w:w w:val="135"/>
          <w:sz w:val="18"/>
        </w:rPr>
        <w:t>+</w:t>
      </w:r>
      <w:r w:rsidRPr="00731B53">
        <w:rPr>
          <w:spacing w:val="-36"/>
          <w:w w:val="135"/>
          <w:sz w:val="18"/>
        </w:rPr>
        <w:t xml:space="preserve"> </w:t>
      </w:r>
      <w:r w:rsidRPr="00731B53">
        <w:rPr>
          <w:i/>
          <w:w w:val="135"/>
          <w:sz w:val="18"/>
        </w:rPr>
        <w:t xml:space="preserve">N  </w:t>
      </w:r>
      <w:r w:rsidRPr="00731B53">
        <w:rPr>
          <w:i/>
          <w:spacing w:val="20"/>
          <w:w w:val="135"/>
          <w:sz w:val="18"/>
        </w:rPr>
        <w:t xml:space="preserve"> </w:t>
      </w:r>
      <w:r w:rsidRPr="00731B53">
        <w:rPr>
          <w:w w:val="135"/>
          <w:sz w:val="18"/>
        </w:rPr>
        <w:t>+</w:t>
      </w:r>
      <w:r w:rsidRPr="00731B53">
        <w:rPr>
          <w:spacing w:val="-36"/>
          <w:w w:val="135"/>
          <w:sz w:val="18"/>
        </w:rPr>
        <w:t xml:space="preserve"> </w:t>
      </w:r>
      <w:r w:rsidRPr="00731B53">
        <w:rPr>
          <w:i/>
          <w:w w:val="135"/>
          <w:sz w:val="18"/>
        </w:rPr>
        <w:t xml:space="preserve">N  </w:t>
      </w:r>
      <w:r w:rsidRPr="00731B53">
        <w:rPr>
          <w:i/>
          <w:spacing w:val="4"/>
          <w:w w:val="135"/>
          <w:sz w:val="18"/>
        </w:rPr>
        <w:t xml:space="preserve"> </w:t>
      </w:r>
      <w:r w:rsidRPr="00731B53">
        <w:rPr>
          <w:w w:val="135"/>
          <w:sz w:val="18"/>
        </w:rPr>
        <w:t>+</w:t>
      </w:r>
      <w:r w:rsidRPr="00731B53">
        <w:rPr>
          <w:spacing w:val="-36"/>
          <w:w w:val="135"/>
          <w:sz w:val="18"/>
        </w:rPr>
        <w:t xml:space="preserve"> </w:t>
      </w:r>
      <w:r w:rsidRPr="00731B53">
        <w:rPr>
          <w:i/>
          <w:w w:val="135"/>
          <w:sz w:val="18"/>
        </w:rPr>
        <w:t xml:space="preserve">N  </w:t>
      </w:r>
      <w:r w:rsidRPr="00731B53">
        <w:rPr>
          <w:i/>
          <w:spacing w:val="21"/>
          <w:w w:val="135"/>
          <w:sz w:val="18"/>
        </w:rPr>
        <w:t xml:space="preserve"> </w:t>
      </w:r>
      <w:r w:rsidRPr="00731B53">
        <w:rPr>
          <w:w w:val="135"/>
          <w:sz w:val="18"/>
        </w:rPr>
        <w:t>+</w:t>
      </w:r>
      <w:r w:rsidRPr="00731B53">
        <w:rPr>
          <w:spacing w:val="-36"/>
          <w:w w:val="135"/>
          <w:sz w:val="18"/>
        </w:rPr>
        <w:t xml:space="preserve"> </w:t>
      </w:r>
      <w:r w:rsidRPr="00731B53">
        <w:rPr>
          <w:i/>
          <w:w w:val="135"/>
          <w:sz w:val="18"/>
        </w:rPr>
        <w:t>N</w:t>
      </w:r>
    </w:p>
    <w:p w:rsidR="00D04D1A" w:rsidRPr="00731B53" w:rsidRDefault="00D04D1A" w:rsidP="00867651">
      <w:pPr>
        <w:tabs>
          <w:tab w:val="left" w:pos="3403"/>
          <w:tab w:val="left" w:pos="4108"/>
          <w:tab w:val="left" w:pos="4739"/>
          <w:tab w:val="left" w:pos="5280"/>
          <w:tab w:val="left" w:pos="5805"/>
          <w:tab w:val="left" w:pos="6316"/>
          <w:tab w:val="left" w:pos="6842"/>
        </w:tabs>
        <w:rPr>
          <w:sz w:val="12"/>
        </w:rPr>
      </w:pPr>
      <w:r w:rsidRPr="00731B53">
        <w:rPr>
          <w:w w:val="145"/>
          <w:sz w:val="12"/>
        </w:rPr>
        <w:t>он</w:t>
      </w:r>
      <w:r w:rsidRPr="00731B53">
        <w:rPr>
          <w:w w:val="145"/>
          <w:sz w:val="12"/>
        </w:rPr>
        <w:tab/>
        <w:t>отпп</w:t>
      </w:r>
      <w:r w:rsidRPr="00731B53">
        <w:rPr>
          <w:w w:val="145"/>
          <w:sz w:val="12"/>
        </w:rPr>
        <w:tab/>
        <w:t>ком</w:t>
      </w:r>
      <w:r w:rsidRPr="00731B53">
        <w:rPr>
          <w:w w:val="145"/>
          <w:sz w:val="12"/>
        </w:rPr>
        <w:tab/>
        <w:t>ни</w:t>
      </w:r>
      <w:r w:rsidRPr="00731B53">
        <w:rPr>
          <w:w w:val="145"/>
          <w:sz w:val="12"/>
        </w:rPr>
        <w:tab/>
        <w:t>ди</w:t>
      </w:r>
      <w:r w:rsidRPr="00731B53">
        <w:rPr>
          <w:w w:val="145"/>
          <w:sz w:val="12"/>
        </w:rPr>
        <w:tab/>
        <w:t>св</w:t>
      </w:r>
      <w:r w:rsidRPr="00731B53">
        <w:rPr>
          <w:w w:val="145"/>
          <w:sz w:val="12"/>
        </w:rPr>
        <w:tab/>
        <w:t>тр</w:t>
      </w:r>
      <w:r w:rsidRPr="00731B53">
        <w:rPr>
          <w:w w:val="145"/>
          <w:sz w:val="12"/>
        </w:rPr>
        <w:tab/>
        <w:t>пр</w:t>
      </w:r>
    </w:p>
    <w:p w:rsidR="00D04D1A" w:rsidRPr="00731B53" w:rsidRDefault="00D04D1A" w:rsidP="00867651">
      <w:pPr>
        <w:rPr>
          <w:sz w:val="19"/>
          <w:szCs w:val="24"/>
        </w:rPr>
      </w:pPr>
    </w:p>
    <w:p w:rsidR="00D04D1A" w:rsidRPr="00731B53" w:rsidRDefault="00D04D1A" w:rsidP="00867651">
      <w:pPr>
        <w:jc w:val="both"/>
        <w:rPr>
          <w:sz w:val="24"/>
          <w:szCs w:val="24"/>
        </w:rPr>
      </w:pPr>
      <w:r w:rsidRPr="00731B53">
        <w:rPr>
          <w:noProof/>
          <w:lang w:eastAsia="ru-RU"/>
        </w:rPr>
        <mc:AlternateContent>
          <mc:Choice Requires="wps">
            <w:drawing>
              <wp:anchor distT="0" distB="0" distL="114300" distR="114300" simplePos="0" relativeHeight="251687936" behindDoc="1" locked="0" layoutInCell="1" allowOverlap="1" wp14:anchorId="200CEA11" wp14:editId="2A7C561C">
                <wp:simplePos x="0" y="0"/>
                <wp:positionH relativeFrom="page">
                  <wp:posOffset>693420</wp:posOffset>
                </wp:positionH>
                <wp:positionV relativeFrom="paragraph">
                  <wp:posOffset>-43815</wp:posOffset>
                </wp:positionV>
                <wp:extent cx="102870" cy="114300"/>
                <wp:effectExtent l="0" t="0" r="11430" b="0"/>
                <wp:wrapNone/>
                <wp:docPr id="4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 cy="11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D20F2" w:rsidRDefault="009D20F2" w:rsidP="00D04D1A">
                            <w:pPr>
                              <w:spacing w:before="7" w:line="172" w:lineRule="exact"/>
                              <w:rPr>
                                <w:i/>
                                <w:sz w:val="18"/>
                              </w:rPr>
                            </w:pPr>
                            <w:r>
                              <w:rPr>
                                <w:i/>
                                <w:w w:val="134"/>
                                <w:sz w:val="18"/>
                              </w:rPr>
                              <w:t>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0CEA11" id="Text Box 5" o:spid="_x0000_s1036" type="#_x0000_t202" style="position:absolute;left:0;text-align:left;margin-left:54.6pt;margin-top:-3.45pt;width:8.1pt;height:9pt;z-index:-2516285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" filled="f" stroked="f">
                <v:textbox inset="0,0,0,0">
                  <w:txbxContent>
                    <w:p w:rsidR="009D20F2" w:rsidRDefault="009D20F2" w:rsidP="00D04D1A">
                      <w:pPr>
                        <w:spacing w:before="7" w:line="172" w:lineRule="exact"/>
                        <w:rPr>
                          <w:i/>
                          <w:sz w:val="18"/>
                        </w:rPr>
                      </w:pPr>
                      <w:r>
                        <w:rPr>
                          <w:i/>
                          <w:w w:val="134"/>
                          <w:sz w:val="18"/>
                        </w:rPr>
                        <w:t>N</w:t>
                      </w:r>
                    </w:p>
                  </w:txbxContent>
                </v:textbox>
                <w10:wrap anchorx="page"/>
              </v:shape>
            </w:pict>
          </mc:Fallback>
        </mc:AlternateContent>
      </w:r>
      <w:r w:rsidRPr="00731B53">
        <w:rPr>
          <w:w w:val="110"/>
          <w:position w:val="6"/>
          <w:sz w:val="12"/>
          <w:szCs w:val="24"/>
        </w:rPr>
        <w:t>отпп</w:t>
      </w:r>
      <w:r w:rsidRPr="00731B53">
        <w:rPr>
          <w:spacing w:val="1"/>
          <w:w w:val="110"/>
          <w:position w:val="6"/>
          <w:sz w:val="12"/>
          <w:szCs w:val="24"/>
        </w:rPr>
        <w:t xml:space="preserve"> </w:t>
      </w:r>
      <w:r w:rsidRPr="00731B53">
        <w:rPr>
          <w:b/>
          <w:sz w:val="24"/>
          <w:szCs w:val="24"/>
        </w:rPr>
        <w:t>–</w:t>
      </w:r>
      <w:r w:rsidRPr="00731B53">
        <w:rPr>
          <w:b/>
          <w:spacing w:val="1"/>
          <w:sz w:val="24"/>
          <w:szCs w:val="24"/>
        </w:rPr>
        <w:t xml:space="preserve"> </w:t>
      </w:r>
      <w:r w:rsidRPr="00731B53">
        <w:rPr>
          <w:sz w:val="24"/>
          <w:szCs w:val="24"/>
        </w:rPr>
        <w:t>нормативные</w:t>
      </w:r>
      <w:r w:rsidRPr="00731B53">
        <w:rPr>
          <w:spacing w:val="1"/>
          <w:sz w:val="24"/>
          <w:szCs w:val="24"/>
        </w:rPr>
        <w:t xml:space="preserve"> </w:t>
      </w:r>
      <w:r w:rsidRPr="00731B53">
        <w:rPr>
          <w:sz w:val="24"/>
          <w:szCs w:val="24"/>
        </w:rPr>
        <w:t>затраты</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оплату</w:t>
      </w:r>
      <w:r w:rsidRPr="00731B53">
        <w:rPr>
          <w:spacing w:val="1"/>
          <w:sz w:val="24"/>
          <w:szCs w:val="24"/>
        </w:rPr>
        <w:t xml:space="preserve"> </w:t>
      </w:r>
      <w:r w:rsidRPr="00731B53">
        <w:rPr>
          <w:sz w:val="24"/>
          <w:szCs w:val="24"/>
        </w:rPr>
        <w:t>труда</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начисления</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выплаты</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оплате</w:t>
      </w:r>
      <w:r w:rsidRPr="00731B53">
        <w:rPr>
          <w:spacing w:val="1"/>
          <w:sz w:val="24"/>
          <w:szCs w:val="24"/>
        </w:rPr>
        <w:t xml:space="preserve"> </w:t>
      </w:r>
      <w:r w:rsidRPr="00731B53">
        <w:rPr>
          <w:sz w:val="24"/>
          <w:szCs w:val="24"/>
        </w:rPr>
        <w:t>труда</w:t>
      </w:r>
      <w:r w:rsidRPr="00731B53">
        <w:rPr>
          <w:spacing w:val="1"/>
          <w:sz w:val="24"/>
          <w:szCs w:val="24"/>
        </w:rPr>
        <w:t xml:space="preserve"> </w:t>
      </w:r>
      <w:r w:rsidRPr="00731B53">
        <w:rPr>
          <w:sz w:val="24"/>
          <w:szCs w:val="24"/>
        </w:rPr>
        <w:t>работников</w:t>
      </w:r>
      <w:r w:rsidRPr="00731B53">
        <w:rPr>
          <w:spacing w:val="1"/>
          <w:sz w:val="24"/>
          <w:szCs w:val="24"/>
        </w:rPr>
        <w:t xml:space="preserve"> </w:t>
      </w:r>
      <w:r w:rsidRPr="00731B53">
        <w:rPr>
          <w:sz w:val="24"/>
          <w:szCs w:val="24"/>
        </w:rPr>
        <w:t>организации,</w:t>
      </w:r>
      <w:r w:rsidRPr="00731B53">
        <w:rPr>
          <w:spacing w:val="1"/>
          <w:sz w:val="24"/>
          <w:szCs w:val="24"/>
        </w:rPr>
        <w:t xml:space="preserve"> </w:t>
      </w:r>
      <w:r w:rsidRPr="00731B53">
        <w:rPr>
          <w:sz w:val="24"/>
          <w:szCs w:val="24"/>
        </w:rPr>
        <w:t>которые</w:t>
      </w:r>
      <w:r w:rsidRPr="00731B53">
        <w:rPr>
          <w:spacing w:val="1"/>
          <w:sz w:val="24"/>
          <w:szCs w:val="24"/>
        </w:rPr>
        <w:t xml:space="preserve"> </w:t>
      </w:r>
      <w:r w:rsidRPr="00731B53">
        <w:rPr>
          <w:sz w:val="24"/>
          <w:szCs w:val="24"/>
        </w:rPr>
        <w:t>не</w:t>
      </w:r>
      <w:r w:rsidRPr="00731B53">
        <w:rPr>
          <w:spacing w:val="1"/>
          <w:sz w:val="24"/>
          <w:szCs w:val="24"/>
        </w:rPr>
        <w:t xml:space="preserve"> </w:t>
      </w:r>
      <w:r w:rsidRPr="00731B53">
        <w:rPr>
          <w:sz w:val="24"/>
          <w:szCs w:val="24"/>
        </w:rPr>
        <w:t>принимают</w:t>
      </w:r>
      <w:r w:rsidRPr="00731B53">
        <w:rPr>
          <w:spacing w:val="1"/>
          <w:sz w:val="24"/>
          <w:szCs w:val="24"/>
        </w:rPr>
        <w:t xml:space="preserve"> </w:t>
      </w:r>
      <w:r w:rsidRPr="00731B53">
        <w:rPr>
          <w:sz w:val="24"/>
          <w:szCs w:val="24"/>
        </w:rPr>
        <w:t>непосредственного</w:t>
      </w:r>
      <w:r w:rsidRPr="00731B53">
        <w:rPr>
          <w:spacing w:val="1"/>
          <w:sz w:val="24"/>
          <w:szCs w:val="24"/>
        </w:rPr>
        <w:t xml:space="preserve"> </w:t>
      </w:r>
      <w:r w:rsidRPr="00731B53">
        <w:rPr>
          <w:sz w:val="24"/>
          <w:szCs w:val="24"/>
        </w:rPr>
        <w:t>участия</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оказании</w:t>
      </w:r>
      <w:r w:rsidRPr="00731B53">
        <w:rPr>
          <w:spacing w:val="1"/>
          <w:sz w:val="24"/>
          <w:szCs w:val="24"/>
        </w:rPr>
        <w:t xml:space="preserve"> </w:t>
      </w:r>
      <w:r w:rsidRPr="00731B53">
        <w:rPr>
          <w:sz w:val="24"/>
          <w:szCs w:val="24"/>
        </w:rPr>
        <w:t>государственной услуги (вспомогательного, технического, административно-управленческого и</w:t>
      </w:r>
      <w:r w:rsidRPr="00731B53">
        <w:rPr>
          <w:spacing w:val="1"/>
          <w:sz w:val="24"/>
          <w:szCs w:val="24"/>
        </w:rPr>
        <w:t xml:space="preserve"> </w:t>
      </w:r>
      <w:r w:rsidRPr="00731B53">
        <w:rPr>
          <w:sz w:val="24"/>
          <w:szCs w:val="24"/>
        </w:rPr>
        <w:t>прочего персонала, не принимающего непосредственного участия в оказании государственной</w:t>
      </w:r>
      <w:r w:rsidRPr="00731B53">
        <w:rPr>
          <w:spacing w:val="1"/>
          <w:sz w:val="24"/>
          <w:szCs w:val="24"/>
        </w:rPr>
        <w:t xml:space="preserve"> </w:t>
      </w:r>
      <w:r w:rsidRPr="00731B53">
        <w:rPr>
          <w:sz w:val="24"/>
          <w:szCs w:val="24"/>
        </w:rPr>
        <w:t>услуги);</w:t>
      </w:r>
    </w:p>
    <w:p w:rsidR="00D04D1A" w:rsidRPr="00731B53" w:rsidRDefault="00D04D1A" w:rsidP="00867651">
      <w:pPr>
        <w:widowControl/>
        <w:autoSpaceDE/>
        <w:autoSpaceDN/>
        <w:sectPr w:rsidR="00D04D1A" w:rsidRPr="00731B53">
          <w:pgSz w:w="11910" w:h="16840"/>
          <w:pgMar w:top="760" w:right="740" w:bottom="1100" w:left="960" w:header="0" w:footer="914" w:gutter="0"/>
          <w:cols w:space="720"/>
        </w:sectPr>
      </w:pPr>
    </w:p>
    <w:p w:rsidR="00D04D1A" w:rsidRPr="00731B53" w:rsidRDefault="00D04D1A" w:rsidP="00867651">
      <w:pPr>
        <w:rPr>
          <w:i/>
          <w:sz w:val="18"/>
        </w:rPr>
      </w:pPr>
      <w:r w:rsidRPr="00731B53">
        <w:rPr>
          <w:i/>
          <w:w w:val="132"/>
          <w:sz w:val="18"/>
        </w:rPr>
        <w:lastRenderedPageBreak/>
        <w:t>N</w:t>
      </w:r>
    </w:p>
    <w:p w:rsidR="00D04D1A" w:rsidRPr="00731B53" w:rsidRDefault="00D04D1A" w:rsidP="00867651">
      <w:pPr>
        <w:rPr>
          <w:sz w:val="12"/>
        </w:rPr>
      </w:pPr>
      <w:r w:rsidRPr="00731B53">
        <w:rPr>
          <w:w w:val="135"/>
          <w:sz w:val="12"/>
        </w:rPr>
        <w:t>ком</w:t>
      </w:r>
    </w:p>
    <w:p w:rsidR="00D04D1A" w:rsidRPr="00731B53" w:rsidRDefault="00D04D1A" w:rsidP="00867651">
      <w:pPr>
        <w:rPr>
          <w:sz w:val="24"/>
          <w:szCs w:val="24"/>
        </w:rPr>
      </w:pPr>
      <w:r w:rsidRPr="00731B53">
        <w:rPr>
          <w:sz w:val="24"/>
          <w:szCs w:val="24"/>
        </w:rPr>
        <w:br w:type="column"/>
      </w:r>
      <w:r w:rsidRPr="00731B53">
        <w:rPr>
          <w:b/>
          <w:sz w:val="24"/>
          <w:szCs w:val="24"/>
        </w:rPr>
        <w:lastRenderedPageBreak/>
        <w:t>–</w:t>
      </w:r>
      <w:r w:rsidRPr="00731B53">
        <w:rPr>
          <w:b/>
          <w:spacing w:val="35"/>
          <w:sz w:val="24"/>
          <w:szCs w:val="24"/>
        </w:rPr>
        <w:t xml:space="preserve"> </w:t>
      </w:r>
      <w:r w:rsidRPr="00731B53">
        <w:rPr>
          <w:sz w:val="24"/>
          <w:szCs w:val="24"/>
        </w:rPr>
        <w:t>нормативные</w:t>
      </w:r>
      <w:r w:rsidRPr="00731B53">
        <w:rPr>
          <w:spacing w:val="31"/>
          <w:sz w:val="24"/>
          <w:szCs w:val="24"/>
        </w:rPr>
        <w:t xml:space="preserve"> </w:t>
      </w:r>
      <w:r w:rsidRPr="00731B53">
        <w:rPr>
          <w:sz w:val="24"/>
          <w:szCs w:val="24"/>
        </w:rPr>
        <w:t>затраты</w:t>
      </w:r>
      <w:r w:rsidRPr="00731B53">
        <w:rPr>
          <w:spacing w:val="33"/>
          <w:sz w:val="24"/>
          <w:szCs w:val="24"/>
        </w:rPr>
        <w:t xml:space="preserve"> </w:t>
      </w:r>
      <w:r w:rsidRPr="00731B53">
        <w:rPr>
          <w:sz w:val="24"/>
          <w:szCs w:val="24"/>
        </w:rPr>
        <w:t>на</w:t>
      </w:r>
      <w:r w:rsidRPr="00731B53">
        <w:rPr>
          <w:spacing w:val="31"/>
          <w:sz w:val="24"/>
          <w:szCs w:val="24"/>
        </w:rPr>
        <w:t xml:space="preserve"> </w:t>
      </w:r>
      <w:r w:rsidRPr="00731B53">
        <w:rPr>
          <w:sz w:val="24"/>
          <w:szCs w:val="24"/>
        </w:rPr>
        <w:t>коммунальные</w:t>
      </w:r>
      <w:r w:rsidRPr="00731B53">
        <w:rPr>
          <w:spacing w:val="33"/>
          <w:sz w:val="24"/>
          <w:szCs w:val="24"/>
        </w:rPr>
        <w:t xml:space="preserve"> </w:t>
      </w:r>
      <w:r w:rsidRPr="00731B53">
        <w:rPr>
          <w:sz w:val="24"/>
          <w:szCs w:val="24"/>
        </w:rPr>
        <w:t>услуги</w:t>
      </w:r>
      <w:r w:rsidRPr="00731B53">
        <w:rPr>
          <w:spacing w:val="34"/>
          <w:sz w:val="24"/>
          <w:szCs w:val="24"/>
        </w:rPr>
        <w:t xml:space="preserve"> </w:t>
      </w:r>
      <w:r w:rsidRPr="00731B53">
        <w:rPr>
          <w:sz w:val="24"/>
          <w:szCs w:val="24"/>
        </w:rPr>
        <w:t>(за</w:t>
      </w:r>
      <w:r w:rsidRPr="00731B53">
        <w:rPr>
          <w:spacing w:val="32"/>
          <w:sz w:val="24"/>
          <w:szCs w:val="24"/>
        </w:rPr>
        <w:t xml:space="preserve"> </w:t>
      </w:r>
      <w:r w:rsidRPr="00731B53">
        <w:rPr>
          <w:sz w:val="24"/>
          <w:szCs w:val="24"/>
        </w:rPr>
        <w:t>исключением</w:t>
      </w:r>
      <w:r w:rsidRPr="00731B53">
        <w:rPr>
          <w:spacing w:val="34"/>
          <w:sz w:val="24"/>
          <w:szCs w:val="24"/>
        </w:rPr>
        <w:t xml:space="preserve"> </w:t>
      </w:r>
      <w:r w:rsidRPr="00731B53">
        <w:rPr>
          <w:sz w:val="24"/>
          <w:szCs w:val="24"/>
        </w:rPr>
        <w:t>нормативных</w:t>
      </w:r>
      <w:r w:rsidRPr="00731B53">
        <w:rPr>
          <w:spacing w:val="35"/>
          <w:sz w:val="24"/>
          <w:szCs w:val="24"/>
        </w:rPr>
        <w:t xml:space="preserve"> </w:t>
      </w:r>
      <w:r w:rsidRPr="00731B53">
        <w:rPr>
          <w:sz w:val="24"/>
          <w:szCs w:val="24"/>
        </w:rPr>
        <w:t>затрат,</w:t>
      </w:r>
    </w:p>
    <w:p w:rsidR="00D04D1A" w:rsidRPr="00731B53" w:rsidRDefault="00D04D1A" w:rsidP="00867651">
      <w:pPr>
        <w:widowControl/>
        <w:autoSpaceDE/>
        <w:autoSpaceDN/>
        <w:sectPr w:rsidR="00D04D1A" w:rsidRPr="00731B53">
          <w:type w:val="continuous"/>
          <w:pgSz w:w="11910" w:h="16840"/>
          <w:pgMar w:top="920" w:right="740" w:bottom="280" w:left="960" w:header="720" w:footer="720" w:gutter="0"/>
          <w:cols w:num="2" w:space="720" w:equalWidth="0">
            <w:col w:w="559" w:space="42"/>
            <w:col w:w="9609"/>
          </w:cols>
        </w:sectPr>
      </w:pPr>
    </w:p>
    <w:p w:rsidR="00D04D1A" w:rsidRPr="00731B53" w:rsidRDefault="00D04D1A" w:rsidP="00867651">
      <w:pPr>
        <w:jc w:val="both"/>
        <w:rPr>
          <w:sz w:val="24"/>
          <w:szCs w:val="24"/>
        </w:rPr>
      </w:pPr>
      <w:r w:rsidRPr="00731B53">
        <w:rPr>
          <w:sz w:val="24"/>
          <w:szCs w:val="24"/>
        </w:rPr>
        <w:lastRenderedPageBreak/>
        <w:t>отнесенных</w:t>
      </w:r>
      <w:r w:rsidRPr="00731B53">
        <w:rPr>
          <w:spacing w:val="-3"/>
          <w:sz w:val="24"/>
          <w:szCs w:val="24"/>
        </w:rPr>
        <w:t xml:space="preserve"> </w:t>
      </w:r>
      <w:r w:rsidRPr="00731B53">
        <w:rPr>
          <w:sz w:val="24"/>
          <w:szCs w:val="24"/>
        </w:rPr>
        <w:t>к</w:t>
      </w:r>
      <w:r w:rsidRPr="00731B53">
        <w:rPr>
          <w:spacing w:val="-2"/>
          <w:sz w:val="24"/>
          <w:szCs w:val="24"/>
        </w:rPr>
        <w:t xml:space="preserve"> </w:t>
      </w:r>
      <w:r w:rsidRPr="00731B53">
        <w:rPr>
          <w:sz w:val="24"/>
          <w:szCs w:val="24"/>
        </w:rPr>
        <w:t>нормативным</w:t>
      </w:r>
      <w:r w:rsidRPr="00731B53">
        <w:rPr>
          <w:spacing w:val="-4"/>
          <w:sz w:val="24"/>
          <w:szCs w:val="24"/>
        </w:rPr>
        <w:t xml:space="preserve"> </w:t>
      </w:r>
      <w:r w:rsidRPr="00731B53">
        <w:rPr>
          <w:sz w:val="24"/>
          <w:szCs w:val="24"/>
        </w:rPr>
        <w:t>затратам</w:t>
      </w:r>
      <w:r w:rsidRPr="00731B53">
        <w:rPr>
          <w:spacing w:val="-4"/>
          <w:sz w:val="24"/>
          <w:szCs w:val="24"/>
        </w:rPr>
        <w:t xml:space="preserve"> </w:t>
      </w:r>
      <w:r w:rsidRPr="00731B53">
        <w:rPr>
          <w:sz w:val="24"/>
          <w:szCs w:val="24"/>
        </w:rPr>
        <w:t>на</w:t>
      </w:r>
      <w:r w:rsidRPr="00731B53">
        <w:rPr>
          <w:spacing w:val="-3"/>
          <w:sz w:val="24"/>
          <w:szCs w:val="24"/>
        </w:rPr>
        <w:t xml:space="preserve"> </w:t>
      </w:r>
      <w:r w:rsidRPr="00731B53">
        <w:rPr>
          <w:sz w:val="24"/>
          <w:szCs w:val="24"/>
        </w:rPr>
        <w:t>содержание</w:t>
      </w:r>
      <w:r w:rsidRPr="00731B53">
        <w:rPr>
          <w:spacing w:val="-3"/>
          <w:sz w:val="24"/>
          <w:szCs w:val="24"/>
        </w:rPr>
        <w:t xml:space="preserve"> </w:t>
      </w:r>
      <w:r w:rsidRPr="00731B53">
        <w:rPr>
          <w:sz w:val="24"/>
          <w:szCs w:val="24"/>
        </w:rPr>
        <w:t>имущества);</w:t>
      </w:r>
    </w:p>
    <w:p w:rsidR="00D04D1A" w:rsidRPr="00731B53" w:rsidRDefault="00D04D1A" w:rsidP="00867651">
      <w:pPr>
        <w:jc w:val="both"/>
        <w:rPr>
          <w:sz w:val="24"/>
          <w:szCs w:val="24"/>
        </w:rPr>
      </w:pPr>
      <w:r w:rsidRPr="00731B53">
        <w:rPr>
          <w:i/>
          <w:w w:val="110"/>
          <w:position w:val="12"/>
          <w:sz w:val="18"/>
          <w:szCs w:val="24"/>
        </w:rPr>
        <w:t>N</w:t>
      </w:r>
      <w:r w:rsidRPr="00731B53">
        <w:rPr>
          <w:w w:val="110"/>
          <w:position w:val="6"/>
          <w:sz w:val="12"/>
          <w:szCs w:val="24"/>
        </w:rPr>
        <w:t>ни</w:t>
      </w:r>
      <w:r w:rsidRPr="00731B53">
        <w:rPr>
          <w:spacing w:val="1"/>
          <w:w w:val="110"/>
          <w:position w:val="6"/>
          <w:sz w:val="12"/>
          <w:szCs w:val="24"/>
        </w:rPr>
        <w:t xml:space="preserve"> </w:t>
      </w:r>
      <w:r w:rsidRPr="00731B53">
        <w:rPr>
          <w:b/>
          <w:sz w:val="24"/>
          <w:szCs w:val="24"/>
        </w:rPr>
        <w:t xml:space="preserve">– </w:t>
      </w:r>
      <w:r w:rsidRPr="00731B53">
        <w:rPr>
          <w:sz w:val="24"/>
          <w:szCs w:val="24"/>
        </w:rPr>
        <w:t>нормативные затраты на содержание объектов недвижимого имущества, закрепленного за</w:t>
      </w:r>
      <w:r w:rsidRPr="00731B53">
        <w:rPr>
          <w:spacing w:val="1"/>
          <w:sz w:val="24"/>
          <w:szCs w:val="24"/>
        </w:rPr>
        <w:t xml:space="preserve"> </w:t>
      </w:r>
      <w:r w:rsidRPr="00731B53">
        <w:rPr>
          <w:sz w:val="24"/>
          <w:szCs w:val="24"/>
        </w:rPr>
        <w:t>организацией</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праве</w:t>
      </w:r>
      <w:r w:rsidRPr="00731B53">
        <w:rPr>
          <w:spacing w:val="1"/>
          <w:sz w:val="24"/>
          <w:szCs w:val="24"/>
        </w:rPr>
        <w:t xml:space="preserve"> </w:t>
      </w:r>
      <w:r w:rsidRPr="00731B53">
        <w:rPr>
          <w:sz w:val="24"/>
          <w:szCs w:val="24"/>
        </w:rPr>
        <w:t>оперативного</w:t>
      </w:r>
      <w:r w:rsidRPr="00731B53">
        <w:rPr>
          <w:spacing w:val="1"/>
          <w:sz w:val="24"/>
          <w:szCs w:val="24"/>
        </w:rPr>
        <w:t xml:space="preserve"> </w:t>
      </w:r>
      <w:r w:rsidRPr="00731B53">
        <w:rPr>
          <w:sz w:val="24"/>
          <w:szCs w:val="24"/>
        </w:rPr>
        <w:t>управления</w:t>
      </w:r>
      <w:r w:rsidRPr="00731B53">
        <w:rPr>
          <w:spacing w:val="1"/>
          <w:sz w:val="24"/>
          <w:szCs w:val="24"/>
        </w:rPr>
        <w:t xml:space="preserve"> </w:t>
      </w:r>
      <w:r w:rsidRPr="00731B53">
        <w:rPr>
          <w:sz w:val="24"/>
          <w:szCs w:val="24"/>
        </w:rPr>
        <w:t>или</w:t>
      </w:r>
      <w:r w:rsidRPr="00731B53">
        <w:rPr>
          <w:spacing w:val="1"/>
          <w:sz w:val="24"/>
          <w:szCs w:val="24"/>
        </w:rPr>
        <w:t xml:space="preserve"> </w:t>
      </w:r>
      <w:r w:rsidRPr="00731B53">
        <w:rPr>
          <w:sz w:val="24"/>
          <w:szCs w:val="24"/>
        </w:rPr>
        <w:t>приобретенным</w:t>
      </w:r>
      <w:r w:rsidRPr="00731B53">
        <w:rPr>
          <w:spacing w:val="1"/>
          <w:sz w:val="24"/>
          <w:szCs w:val="24"/>
        </w:rPr>
        <w:t xml:space="preserve"> </w:t>
      </w:r>
      <w:r w:rsidRPr="00731B53">
        <w:rPr>
          <w:sz w:val="24"/>
          <w:szCs w:val="24"/>
        </w:rPr>
        <w:t>организацией</w:t>
      </w:r>
      <w:r w:rsidRPr="00731B53">
        <w:rPr>
          <w:spacing w:val="1"/>
          <w:sz w:val="24"/>
          <w:szCs w:val="24"/>
        </w:rPr>
        <w:t xml:space="preserve"> </w:t>
      </w:r>
      <w:r w:rsidRPr="00731B53">
        <w:rPr>
          <w:sz w:val="24"/>
          <w:szCs w:val="24"/>
        </w:rPr>
        <w:t>за</w:t>
      </w:r>
      <w:r w:rsidRPr="00731B53">
        <w:rPr>
          <w:spacing w:val="1"/>
          <w:sz w:val="24"/>
          <w:szCs w:val="24"/>
        </w:rPr>
        <w:t xml:space="preserve"> </w:t>
      </w:r>
      <w:r w:rsidRPr="00731B53">
        <w:rPr>
          <w:sz w:val="24"/>
          <w:szCs w:val="24"/>
        </w:rPr>
        <w:t>счет</w:t>
      </w:r>
      <w:r w:rsidRPr="00731B53">
        <w:rPr>
          <w:spacing w:val="1"/>
          <w:sz w:val="24"/>
          <w:szCs w:val="24"/>
        </w:rPr>
        <w:t xml:space="preserve"> </w:t>
      </w:r>
      <w:r w:rsidRPr="00731B53">
        <w:rPr>
          <w:sz w:val="24"/>
          <w:szCs w:val="24"/>
        </w:rPr>
        <w:t>средств, выделенных ей учредителем на приобретение такого имущества, а также недвижимого</w:t>
      </w:r>
      <w:r w:rsidRPr="00731B53">
        <w:rPr>
          <w:spacing w:val="1"/>
          <w:sz w:val="24"/>
          <w:szCs w:val="24"/>
        </w:rPr>
        <w:t xml:space="preserve"> </w:t>
      </w:r>
      <w:r w:rsidRPr="00731B53">
        <w:rPr>
          <w:sz w:val="24"/>
          <w:szCs w:val="24"/>
        </w:rPr>
        <w:t>имущества, находящегося у организации на основании договора аренды или безвозмездного</w:t>
      </w:r>
      <w:r w:rsidRPr="00731B53">
        <w:rPr>
          <w:spacing w:val="1"/>
          <w:sz w:val="24"/>
          <w:szCs w:val="24"/>
        </w:rPr>
        <w:t xml:space="preserve"> </w:t>
      </w:r>
      <w:r w:rsidRPr="00731B53">
        <w:rPr>
          <w:sz w:val="24"/>
          <w:szCs w:val="24"/>
        </w:rPr>
        <w:t>пользования,</w:t>
      </w:r>
      <w:r w:rsidRPr="00731B53">
        <w:rPr>
          <w:spacing w:val="1"/>
          <w:sz w:val="24"/>
          <w:szCs w:val="24"/>
        </w:rPr>
        <w:t xml:space="preserve"> </w:t>
      </w:r>
      <w:r w:rsidRPr="00731B53">
        <w:rPr>
          <w:sz w:val="24"/>
          <w:szCs w:val="24"/>
        </w:rPr>
        <w:t>эксплуатируемого</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процессе</w:t>
      </w:r>
      <w:r w:rsidRPr="00731B53">
        <w:rPr>
          <w:spacing w:val="1"/>
          <w:sz w:val="24"/>
          <w:szCs w:val="24"/>
        </w:rPr>
        <w:t xml:space="preserve"> </w:t>
      </w:r>
      <w:r w:rsidRPr="00731B53">
        <w:rPr>
          <w:sz w:val="24"/>
          <w:szCs w:val="24"/>
        </w:rPr>
        <w:t>оказания</w:t>
      </w:r>
      <w:r w:rsidRPr="00731B53">
        <w:rPr>
          <w:spacing w:val="1"/>
          <w:sz w:val="24"/>
          <w:szCs w:val="24"/>
        </w:rPr>
        <w:t xml:space="preserve"> </w:t>
      </w:r>
      <w:r w:rsidRPr="00731B53">
        <w:rPr>
          <w:sz w:val="24"/>
          <w:szCs w:val="24"/>
        </w:rPr>
        <w:t>государственных</w:t>
      </w:r>
      <w:r w:rsidRPr="00731B53">
        <w:rPr>
          <w:spacing w:val="1"/>
          <w:sz w:val="24"/>
          <w:szCs w:val="24"/>
        </w:rPr>
        <w:t xml:space="preserve"> </w:t>
      </w:r>
      <w:r w:rsidRPr="00731B53">
        <w:rPr>
          <w:sz w:val="24"/>
          <w:szCs w:val="24"/>
        </w:rPr>
        <w:t>услуг</w:t>
      </w:r>
      <w:r w:rsidRPr="00731B53">
        <w:rPr>
          <w:spacing w:val="1"/>
          <w:sz w:val="24"/>
          <w:szCs w:val="24"/>
        </w:rPr>
        <w:t xml:space="preserve"> </w:t>
      </w:r>
      <w:r w:rsidRPr="00731B53">
        <w:rPr>
          <w:sz w:val="24"/>
          <w:szCs w:val="24"/>
        </w:rPr>
        <w:t>(далее</w:t>
      </w:r>
      <w:r w:rsidRPr="00731B53">
        <w:rPr>
          <w:spacing w:val="1"/>
          <w:sz w:val="24"/>
          <w:szCs w:val="24"/>
        </w:rPr>
        <w:t xml:space="preserve"> </w:t>
      </w:r>
      <w:r w:rsidRPr="00731B53">
        <w:rPr>
          <w:sz w:val="24"/>
          <w:szCs w:val="24"/>
        </w:rPr>
        <w:t>–</w:t>
      </w:r>
      <w:r w:rsidRPr="00731B53">
        <w:rPr>
          <w:spacing w:val="1"/>
          <w:sz w:val="24"/>
          <w:szCs w:val="24"/>
        </w:rPr>
        <w:t xml:space="preserve"> </w:t>
      </w:r>
      <w:r w:rsidRPr="00731B53">
        <w:rPr>
          <w:sz w:val="24"/>
          <w:szCs w:val="24"/>
        </w:rPr>
        <w:t>нормативные</w:t>
      </w:r>
      <w:r w:rsidRPr="00731B53">
        <w:rPr>
          <w:spacing w:val="-3"/>
          <w:sz w:val="24"/>
          <w:szCs w:val="24"/>
        </w:rPr>
        <w:t xml:space="preserve"> </w:t>
      </w:r>
      <w:r w:rsidRPr="00731B53">
        <w:rPr>
          <w:sz w:val="24"/>
          <w:szCs w:val="24"/>
        </w:rPr>
        <w:t>затраты на</w:t>
      </w:r>
      <w:r w:rsidRPr="00731B53">
        <w:rPr>
          <w:spacing w:val="-1"/>
          <w:sz w:val="24"/>
          <w:szCs w:val="24"/>
        </w:rPr>
        <w:t xml:space="preserve"> </w:t>
      </w:r>
      <w:r w:rsidRPr="00731B53">
        <w:rPr>
          <w:sz w:val="24"/>
          <w:szCs w:val="24"/>
        </w:rPr>
        <w:t>содержание</w:t>
      </w:r>
      <w:r w:rsidRPr="00731B53">
        <w:rPr>
          <w:spacing w:val="-1"/>
          <w:sz w:val="24"/>
          <w:szCs w:val="24"/>
        </w:rPr>
        <w:t xml:space="preserve"> </w:t>
      </w:r>
      <w:r w:rsidRPr="00731B53">
        <w:rPr>
          <w:sz w:val="24"/>
          <w:szCs w:val="24"/>
        </w:rPr>
        <w:t>недвижимого</w:t>
      </w:r>
      <w:r w:rsidRPr="00731B53">
        <w:rPr>
          <w:spacing w:val="-1"/>
          <w:sz w:val="24"/>
          <w:szCs w:val="24"/>
        </w:rPr>
        <w:t xml:space="preserve"> </w:t>
      </w:r>
      <w:r w:rsidRPr="00731B53">
        <w:rPr>
          <w:sz w:val="24"/>
          <w:szCs w:val="24"/>
        </w:rPr>
        <w:t>имущества);</w:t>
      </w:r>
    </w:p>
    <w:p w:rsidR="00D04D1A" w:rsidRPr="00731B53" w:rsidRDefault="00D04D1A" w:rsidP="00867651">
      <w:pPr>
        <w:jc w:val="both"/>
        <w:rPr>
          <w:sz w:val="24"/>
          <w:szCs w:val="24"/>
        </w:rPr>
      </w:pPr>
      <w:r w:rsidRPr="00731B53">
        <w:rPr>
          <w:i/>
          <w:w w:val="105"/>
          <w:position w:val="12"/>
          <w:sz w:val="18"/>
          <w:szCs w:val="24"/>
        </w:rPr>
        <w:t>N</w:t>
      </w:r>
      <w:r w:rsidRPr="00731B53">
        <w:rPr>
          <w:w w:val="105"/>
          <w:position w:val="6"/>
          <w:sz w:val="12"/>
          <w:szCs w:val="24"/>
        </w:rPr>
        <w:t xml:space="preserve">ди </w:t>
      </w:r>
      <w:r w:rsidRPr="00731B53">
        <w:rPr>
          <w:b/>
          <w:w w:val="105"/>
          <w:sz w:val="24"/>
          <w:szCs w:val="24"/>
        </w:rPr>
        <w:t xml:space="preserve">– </w:t>
      </w:r>
      <w:r w:rsidRPr="00731B53">
        <w:rPr>
          <w:w w:val="105"/>
          <w:sz w:val="24"/>
          <w:szCs w:val="24"/>
        </w:rPr>
        <w:t>нормативные затраты на содержание объектов особо ценного движимого имущества,</w:t>
      </w:r>
      <w:r w:rsidRPr="00731B53">
        <w:rPr>
          <w:spacing w:val="1"/>
          <w:w w:val="105"/>
          <w:sz w:val="24"/>
          <w:szCs w:val="24"/>
        </w:rPr>
        <w:t xml:space="preserve"> </w:t>
      </w:r>
      <w:r w:rsidRPr="00731B53">
        <w:rPr>
          <w:sz w:val="24"/>
          <w:szCs w:val="24"/>
        </w:rPr>
        <w:t>закрепленного за организацией за счет средств, выделенных ей учредителем на приобретение</w:t>
      </w:r>
      <w:r w:rsidRPr="00731B53">
        <w:rPr>
          <w:spacing w:val="1"/>
          <w:sz w:val="24"/>
          <w:szCs w:val="24"/>
        </w:rPr>
        <w:t xml:space="preserve"> </w:t>
      </w:r>
      <w:r w:rsidRPr="00731B53">
        <w:rPr>
          <w:spacing w:val="-1"/>
          <w:w w:val="105"/>
          <w:sz w:val="24"/>
          <w:szCs w:val="24"/>
        </w:rPr>
        <w:t xml:space="preserve">такого имущества </w:t>
      </w:r>
      <w:r w:rsidRPr="00731B53">
        <w:rPr>
          <w:w w:val="105"/>
          <w:sz w:val="24"/>
          <w:szCs w:val="24"/>
        </w:rPr>
        <w:t>(далее – нормативные затраты на содержание особо ценного движимого</w:t>
      </w:r>
      <w:r w:rsidRPr="00731B53">
        <w:rPr>
          <w:spacing w:val="1"/>
          <w:w w:val="105"/>
          <w:sz w:val="24"/>
          <w:szCs w:val="24"/>
        </w:rPr>
        <w:t xml:space="preserve"> </w:t>
      </w:r>
      <w:r w:rsidRPr="00731B53">
        <w:rPr>
          <w:w w:val="105"/>
          <w:sz w:val="24"/>
          <w:szCs w:val="24"/>
        </w:rPr>
        <w:t>имущества);</w:t>
      </w:r>
    </w:p>
    <w:p w:rsidR="00D04D1A" w:rsidRPr="00731B53" w:rsidRDefault="00D04D1A" w:rsidP="00867651"/>
    <w:p w:rsidR="00D04D1A" w:rsidRPr="00731B53" w:rsidRDefault="00D04D1A" w:rsidP="00867651">
      <w:pPr>
        <w:widowControl/>
        <w:autoSpaceDE/>
        <w:autoSpaceDN/>
        <w:sectPr w:rsidR="00D04D1A" w:rsidRPr="00731B53">
          <w:type w:val="continuous"/>
          <w:pgSz w:w="11910" w:h="16840"/>
          <w:pgMar w:top="920" w:right="740" w:bottom="280" w:left="960" w:header="720" w:footer="720" w:gutter="0"/>
          <w:cols w:space="720"/>
        </w:sectPr>
      </w:pPr>
    </w:p>
    <w:p w:rsidR="00D04D1A" w:rsidRPr="00731B53" w:rsidRDefault="00D04D1A" w:rsidP="00867651">
      <w:pPr>
        <w:rPr>
          <w:sz w:val="24"/>
          <w:szCs w:val="24"/>
        </w:rPr>
      </w:pPr>
      <w:r w:rsidRPr="00731B53">
        <w:rPr>
          <w:noProof/>
          <w:lang w:eastAsia="ru-RU"/>
        </w:rPr>
        <w:lastRenderedPageBreak/>
        <mc:AlternateContent>
          <mc:Choice Requires="wps">
            <w:drawing>
              <wp:anchor distT="0" distB="0" distL="114300" distR="114300" simplePos="0" relativeHeight="251684864" behindDoc="0" locked="0" layoutInCell="1" allowOverlap="1" wp14:anchorId="7F003208" wp14:editId="458C5025">
                <wp:simplePos x="0" y="0"/>
                <wp:positionH relativeFrom="page">
                  <wp:posOffset>693420</wp:posOffset>
                </wp:positionH>
                <wp:positionV relativeFrom="paragraph">
                  <wp:posOffset>48260</wp:posOffset>
                </wp:positionV>
                <wp:extent cx="99695" cy="114300"/>
                <wp:effectExtent l="0" t="0" r="14605" b="0"/>
                <wp:wrapNone/>
                <wp:docPr id="4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695" cy="11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D20F2" w:rsidRDefault="009D20F2" w:rsidP="00D04D1A">
                            <w:pPr>
                              <w:spacing w:before="7" w:line="172" w:lineRule="exact"/>
                              <w:rPr>
                                <w:i/>
                                <w:sz w:val="18"/>
                              </w:rPr>
                            </w:pPr>
                            <w:r>
                              <w:rPr>
                                <w:i/>
                                <w:w w:val="130"/>
                                <w:sz w:val="18"/>
                              </w:rPr>
                              <w:t>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003208" id="Text Box 4" o:spid="_x0000_s1037" type="#_x0000_t202" style="position:absolute;margin-left:54.6pt;margin-top:3.8pt;width:7.85pt;height:9pt;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" filled="f" stroked="f">
                <v:textbox inset="0,0,0,0">
                  <w:txbxContent>
                    <w:p w:rsidR="009D20F2" w:rsidRDefault="009D20F2" w:rsidP="00D04D1A">
                      <w:pPr>
                        <w:spacing w:before="7" w:line="172" w:lineRule="exact"/>
                        <w:rPr>
                          <w:i/>
                          <w:sz w:val="18"/>
                        </w:rPr>
                      </w:pPr>
                      <w:r>
                        <w:rPr>
                          <w:i/>
                          <w:w w:val="130"/>
                          <w:sz w:val="18"/>
                        </w:rPr>
                        <w:t>N</w:t>
                      </w:r>
                    </w:p>
                  </w:txbxContent>
                </v:textbox>
                <w10:wrap anchorx="page"/>
              </v:shape>
            </w:pict>
          </mc:Fallback>
        </mc:AlternateContent>
      </w:r>
      <w:r w:rsidRPr="00731B53">
        <w:rPr>
          <w:position w:val="5"/>
          <w:sz w:val="12"/>
          <w:szCs w:val="24"/>
        </w:rPr>
        <w:t>св</w:t>
      </w:r>
      <w:r w:rsidRPr="00731B53">
        <w:rPr>
          <w:spacing w:val="18"/>
          <w:position w:val="5"/>
          <w:sz w:val="12"/>
          <w:szCs w:val="24"/>
        </w:rPr>
        <w:t xml:space="preserve"> </w:t>
      </w:r>
      <w:r w:rsidRPr="00731B53">
        <w:rPr>
          <w:b/>
          <w:sz w:val="24"/>
          <w:szCs w:val="24"/>
        </w:rPr>
        <w:t>–</w:t>
      </w:r>
      <w:r w:rsidRPr="00731B53">
        <w:rPr>
          <w:b/>
          <w:spacing w:val="4"/>
          <w:sz w:val="24"/>
          <w:szCs w:val="24"/>
        </w:rPr>
        <w:t xml:space="preserve"> </w:t>
      </w:r>
      <w:r w:rsidRPr="00731B53">
        <w:rPr>
          <w:sz w:val="24"/>
          <w:szCs w:val="24"/>
        </w:rPr>
        <w:t>нормативные</w:t>
      </w:r>
      <w:r w:rsidRPr="00731B53">
        <w:rPr>
          <w:spacing w:val="1"/>
          <w:sz w:val="24"/>
          <w:szCs w:val="24"/>
        </w:rPr>
        <w:t xml:space="preserve"> </w:t>
      </w:r>
      <w:r w:rsidRPr="00731B53">
        <w:rPr>
          <w:sz w:val="24"/>
          <w:szCs w:val="24"/>
        </w:rPr>
        <w:t>затраты</w:t>
      </w:r>
      <w:r w:rsidRPr="00731B53">
        <w:rPr>
          <w:spacing w:val="2"/>
          <w:sz w:val="24"/>
          <w:szCs w:val="24"/>
        </w:rPr>
        <w:t xml:space="preserve"> </w:t>
      </w:r>
      <w:r w:rsidRPr="00731B53">
        <w:rPr>
          <w:sz w:val="24"/>
          <w:szCs w:val="24"/>
        </w:rPr>
        <w:t>на</w:t>
      </w:r>
      <w:r w:rsidRPr="00731B53">
        <w:rPr>
          <w:spacing w:val="2"/>
          <w:sz w:val="24"/>
          <w:szCs w:val="24"/>
        </w:rPr>
        <w:t xml:space="preserve"> </w:t>
      </w:r>
      <w:r w:rsidRPr="00731B53">
        <w:rPr>
          <w:sz w:val="24"/>
          <w:szCs w:val="24"/>
        </w:rPr>
        <w:t>приобретение</w:t>
      </w:r>
      <w:r w:rsidRPr="00731B53">
        <w:rPr>
          <w:spacing w:val="5"/>
          <w:sz w:val="24"/>
          <w:szCs w:val="24"/>
        </w:rPr>
        <w:t xml:space="preserve"> </w:t>
      </w:r>
      <w:r w:rsidRPr="00731B53">
        <w:rPr>
          <w:sz w:val="24"/>
          <w:szCs w:val="24"/>
        </w:rPr>
        <w:t>услуг</w:t>
      </w:r>
      <w:r w:rsidRPr="00731B53">
        <w:rPr>
          <w:spacing w:val="5"/>
          <w:sz w:val="24"/>
          <w:szCs w:val="24"/>
        </w:rPr>
        <w:t xml:space="preserve"> </w:t>
      </w:r>
      <w:r w:rsidRPr="00731B53">
        <w:rPr>
          <w:sz w:val="24"/>
          <w:szCs w:val="24"/>
        </w:rPr>
        <w:t>связи;</w:t>
      </w:r>
    </w:p>
    <w:p w:rsidR="00D04D1A" w:rsidRPr="00731B53" w:rsidRDefault="00D04D1A" w:rsidP="00867651">
      <w:pPr>
        <w:rPr>
          <w:sz w:val="24"/>
          <w:szCs w:val="24"/>
        </w:rPr>
      </w:pPr>
      <w:r w:rsidRPr="00731B53">
        <w:rPr>
          <w:noProof/>
          <w:lang w:eastAsia="ru-RU"/>
        </w:rPr>
        <mc:AlternateContent>
          <mc:Choice Requires="wps">
            <w:drawing>
              <wp:anchor distT="0" distB="0" distL="114300" distR="114300" simplePos="0" relativeHeight="251685888" behindDoc="0" locked="0" layoutInCell="1" allowOverlap="1" wp14:anchorId="32EB835E" wp14:editId="101B8485">
                <wp:simplePos x="0" y="0"/>
                <wp:positionH relativeFrom="page">
                  <wp:posOffset>693420</wp:posOffset>
                </wp:positionH>
                <wp:positionV relativeFrom="paragraph">
                  <wp:posOffset>44450</wp:posOffset>
                </wp:positionV>
                <wp:extent cx="100965" cy="114300"/>
                <wp:effectExtent l="0" t="0" r="13335" b="0"/>
                <wp:wrapNone/>
                <wp:docPr id="47"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965" cy="11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D20F2" w:rsidRDefault="009D20F2" w:rsidP="00D04D1A">
                            <w:pPr>
                              <w:spacing w:before="7" w:line="172" w:lineRule="exact"/>
                              <w:rPr>
                                <w:i/>
                                <w:sz w:val="18"/>
                              </w:rPr>
                            </w:pPr>
                            <w:r>
                              <w:rPr>
                                <w:i/>
                                <w:w w:val="132"/>
                                <w:sz w:val="18"/>
                              </w:rPr>
                              <w:t>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EB835E" id="Text Box 3" o:spid="_x0000_s1038" type="#_x0000_t202" style="position:absolute;margin-left:54.6pt;margin-top:3.5pt;width:7.95pt;height:9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" filled="f" stroked="f">
                <v:textbox inset="0,0,0,0">
                  <w:txbxContent>
                    <w:p w:rsidR="009D20F2" w:rsidRDefault="009D20F2" w:rsidP="00D04D1A">
                      <w:pPr>
                        <w:spacing w:before="7" w:line="172" w:lineRule="exact"/>
                        <w:rPr>
                          <w:i/>
                          <w:sz w:val="18"/>
                        </w:rPr>
                      </w:pPr>
                      <w:r>
                        <w:rPr>
                          <w:i/>
                          <w:w w:val="132"/>
                          <w:sz w:val="18"/>
                        </w:rPr>
                        <w:t>N</w:t>
                      </w:r>
                    </w:p>
                  </w:txbxContent>
                </v:textbox>
                <w10:wrap anchorx="page"/>
              </v:shape>
            </w:pict>
          </mc:Fallback>
        </mc:AlternateContent>
      </w:r>
      <w:r w:rsidRPr="00731B53">
        <w:rPr>
          <w:position w:val="5"/>
          <w:sz w:val="12"/>
          <w:szCs w:val="24"/>
        </w:rPr>
        <w:t>тр</w:t>
      </w:r>
      <w:r w:rsidRPr="00731B53">
        <w:rPr>
          <w:spacing w:val="9"/>
          <w:position w:val="5"/>
          <w:sz w:val="12"/>
          <w:szCs w:val="24"/>
        </w:rPr>
        <w:t xml:space="preserve"> </w:t>
      </w:r>
      <w:r w:rsidRPr="00731B53">
        <w:rPr>
          <w:b/>
          <w:sz w:val="24"/>
          <w:szCs w:val="24"/>
        </w:rPr>
        <w:t>–</w:t>
      </w:r>
      <w:r w:rsidRPr="00731B53">
        <w:rPr>
          <w:b/>
          <w:spacing w:val="4"/>
          <w:sz w:val="24"/>
          <w:szCs w:val="24"/>
        </w:rPr>
        <w:t xml:space="preserve"> </w:t>
      </w:r>
      <w:r w:rsidRPr="00731B53">
        <w:rPr>
          <w:sz w:val="24"/>
          <w:szCs w:val="24"/>
        </w:rPr>
        <w:t>нормативные затраты</w:t>
      </w:r>
      <w:r w:rsidRPr="00731B53">
        <w:rPr>
          <w:spacing w:val="3"/>
          <w:sz w:val="24"/>
          <w:szCs w:val="24"/>
        </w:rPr>
        <w:t xml:space="preserve"> </w:t>
      </w:r>
      <w:r w:rsidRPr="00731B53">
        <w:rPr>
          <w:sz w:val="24"/>
          <w:szCs w:val="24"/>
        </w:rPr>
        <w:t>на</w:t>
      </w:r>
      <w:r w:rsidRPr="00731B53">
        <w:rPr>
          <w:spacing w:val="1"/>
          <w:sz w:val="24"/>
          <w:szCs w:val="24"/>
        </w:rPr>
        <w:t xml:space="preserve"> </w:t>
      </w:r>
      <w:r w:rsidRPr="00731B53">
        <w:rPr>
          <w:sz w:val="24"/>
          <w:szCs w:val="24"/>
        </w:rPr>
        <w:t>приобретение</w:t>
      </w:r>
      <w:r w:rsidRPr="00731B53">
        <w:rPr>
          <w:spacing w:val="2"/>
          <w:sz w:val="24"/>
          <w:szCs w:val="24"/>
        </w:rPr>
        <w:t xml:space="preserve"> </w:t>
      </w:r>
      <w:r w:rsidRPr="00731B53">
        <w:rPr>
          <w:sz w:val="24"/>
          <w:szCs w:val="24"/>
        </w:rPr>
        <w:t>транспортных</w:t>
      </w:r>
      <w:r w:rsidRPr="00731B53">
        <w:rPr>
          <w:spacing w:val="6"/>
          <w:sz w:val="24"/>
          <w:szCs w:val="24"/>
        </w:rPr>
        <w:t xml:space="preserve"> </w:t>
      </w:r>
      <w:r w:rsidRPr="00731B53">
        <w:rPr>
          <w:sz w:val="24"/>
          <w:szCs w:val="24"/>
        </w:rPr>
        <w:t>услуг;</w:t>
      </w:r>
    </w:p>
    <w:p w:rsidR="00D04D1A" w:rsidRPr="00731B53" w:rsidRDefault="00D04D1A" w:rsidP="00867651">
      <w:pPr>
        <w:rPr>
          <w:sz w:val="24"/>
          <w:szCs w:val="24"/>
        </w:rPr>
      </w:pPr>
      <w:r w:rsidRPr="00731B53">
        <w:rPr>
          <w:noProof/>
          <w:lang w:eastAsia="ru-RU"/>
        </w:rPr>
        <mc:AlternateContent>
          <mc:Choice Requires="wps">
            <w:drawing>
              <wp:anchor distT="0" distB="0" distL="114300" distR="114300" simplePos="0" relativeHeight="251686912" behindDoc="0" locked="0" layoutInCell="1" allowOverlap="1" wp14:anchorId="0AB78DDA" wp14:editId="3EC9AC20">
                <wp:simplePos x="0" y="0"/>
                <wp:positionH relativeFrom="page">
                  <wp:posOffset>693420</wp:posOffset>
                </wp:positionH>
                <wp:positionV relativeFrom="paragraph">
                  <wp:posOffset>43815</wp:posOffset>
                </wp:positionV>
                <wp:extent cx="102235" cy="114300"/>
                <wp:effectExtent l="0" t="0" r="12065" b="0"/>
                <wp:wrapNone/>
                <wp:docPr id="4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235" cy="11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D20F2" w:rsidRDefault="009D20F2" w:rsidP="00D04D1A">
                            <w:pPr>
                              <w:spacing w:before="7" w:line="172" w:lineRule="exact"/>
                              <w:rPr>
                                <w:i/>
                                <w:sz w:val="18"/>
                              </w:rPr>
                            </w:pPr>
                            <w:r>
                              <w:rPr>
                                <w:i/>
                                <w:w w:val="134"/>
                                <w:sz w:val="18"/>
                              </w:rPr>
                              <w:t>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B78DDA" id="Text Box 2" o:spid="_x0000_s1039" type="#_x0000_t202" style="position:absolute;margin-left:54.6pt;margin-top:3.45pt;width:8.05pt;height:9pt;z-index:2516869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" filled="f" stroked="f">
                <v:textbox inset="0,0,0,0">
                  <w:txbxContent>
                    <w:p w:rsidR="009D20F2" w:rsidRDefault="009D20F2" w:rsidP="00D04D1A">
                      <w:pPr>
                        <w:spacing w:before="7" w:line="172" w:lineRule="exact"/>
                        <w:rPr>
                          <w:i/>
                          <w:sz w:val="18"/>
                        </w:rPr>
                      </w:pPr>
                      <w:r>
                        <w:rPr>
                          <w:i/>
                          <w:w w:val="134"/>
                          <w:sz w:val="18"/>
                        </w:rPr>
                        <w:t>N</w:t>
                      </w:r>
                    </w:p>
                  </w:txbxContent>
                </v:textbox>
                <w10:wrap anchorx="page"/>
              </v:shape>
            </w:pict>
          </mc:Fallback>
        </mc:AlternateContent>
      </w:r>
      <w:r w:rsidRPr="00731B53">
        <w:rPr>
          <w:position w:val="5"/>
          <w:sz w:val="12"/>
          <w:szCs w:val="24"/>
        </w:rPr>
        <w:t>пр</w:t>
      </w:r>
      <w:r w:rsidRPr="00731B53">
        <w:rPr>
          <w:spacing w:val="34"/>
          <w:position w:val="5"/>
          <w:sz w:val="12"/>
          <w:szCs w:val="24"/>
        </w:rPr>
        <w:t xml:space="preserve"> </w:t>
      </w:r>
      <w:r w:rsidRPr="00731B53">
        <w:rPr>
          <w:b/>
          <w:sz w:val="24"/>
          <w:szCs w:val="24"/>
        </w:rPr>
        <w:t>–</w:t>
      </w:r>
      <w:r w:rsidRPr="00731B53">
        <w:rPr>
          <w:b/>
          <w:spacing w:val="6"/>
          <w:sz w:val="24"/>
          <w:szCs w:val="24"/>
        </w:rPr>
        <w:t xml:space="preserve"> </w:t>
      </w:r>
      <w:r w:rsidRPr="00731B53">
        <w:rPr>
          <w:sz w:val="24"/>
          <w:szCs w:val="24"/>
        </w:rPr>
        <w:t>прочие</w:t>
      </w:r>
      <w:r w:rsidRPr="00731B53">
        <w:rPr>
          <w:spacing w:val="3"/>
          <w:sz w:val="24"/>
          <w:szCs w:val="24"/>
        </w:rPr>
        <w:t xml:space="preserve"> </w:t>
      </w:r>
      <w:r w:rsidRPr="00731B53">
        <w:rPr>
          <w:sz w:val="24"/>
          <w:szCs w:val="24"/>
        </w:rPr>
        <w:t>нормативные</w:t>
      </w:r>
      <w:r w:rsidRPr="00731B53">
        <w:rPr>
          <w:spacing w:val="3"/>
          <w:sz w:val="24"/>
          <w:szCs w:val="24"/>
        </w:rPr>
        <w:t xml:space="preserve"> </w:t>
      </w:r>
      <w:r w:rsidRPr="00731B53">
        <w:rPr>
          <w:sz w:val="24"/>
          <w:szCs w:val="24"/>
        </w:rPr>
        <w:t>затраты</w:t>
      </w:r>
      <w:r w:rsidRPr="00731B53">
        <w:rPr>
          <w:spacing w:val="4"/>
          <w:sz w:val="24"/>
          <w:szCs w:val="24"/>
        </w:rPr>
        <w:t xml:space="preserve"> </w:t>
      </w:r>
      <w:r w:rsidRPr="00731B53">
        <w:rPr>
          <w:sz w:val="24"/>
          <w:szCs w:val="24"/>
        </w:rPr>
        <w:t>на</w:t>
      </w:r>
      <w:r w:rsidRPr="00731B53">
        <w:rPr>
          <w:spacing w:val="4"/>
          <w:sz w:val="24"/>
          <w:szCs w:val="24"/>
        </w:rPr>
        <w:t xml:space="preserve"> </w:t>
      </w:r>
      <w:r w:rsidRPr="00731B53">
        <w:rPr>
          <w:sz w:val="24"/>
          <w:szCs w:val="24"/>
        </w:rPr>
        <w:t>общехозяйственные</w:t>
      </w:r>
      <w:r w:rsidRPr="00731B53">
        <w:rPr>
          <w:spacing w:val="2"/>
          <w:sz w:val="24"/>
          <w:szCs w:val="24"/>
        </w:rPr>
        <w:t xml:space="preserve"> </w:t>
      </w:r>
      <w:r w:rsidRPr="00731B53">
        <w:rPr>
          <w:sz w:val="24"/>
          <w:szCs w:val="24"/>
        </w:rPr>
        <w:t xml:space="preserve">нужды. </w:t>
      </w:r>
    </w:p>
    <w:p w:rsidR="00D04D1A" w:rsidRPr="00731B53" w:rsidRDefault="00D04D1A" w:rsidP="00867651">
      <w:pPr>
        <w:ind w:firstLine="850"/>
        <w:jc w:val="both"/>
        <w:rPr>
          <w:sz w:val="24"/>
          <w:szCs w:val="24"/>
        </w:rPr>
      </w:pPr>
      <w:r w:rsidRPr="00731B53">
        <w:rPr>
          <w:sz w:val="24"/>
          <w:szCs w:val="24"/>
        </w:rPr>
        <w:t>Нормативные затраты на оплату труда и начисления на выплаты по оплате труда работников</w:t>
      </w:r>
      <w:r w:rsidRPr="00731B53">
        <w:rPr>
          <w:spacing w:val="1"/>
          <w:sz w:val="24"/>
          <w:szCs w:val="24"/>
        </w:rPr>
        <w:t xml:space="preserve"> </w:t>
      </w:r>
      <w:r w:rsidRPr="00731B53">
        <w:rPr>
          <w:sz w:val="24"/>
          <w:szCs w:val="24"/>
        </w:rPr>
        <w:t>организации, которые не принимают непосредственного участия в оказании государственной</w:t>
      </w:r>
      <w:r w:rsidRPr="00731B53">
        <w:rPr>
          <w:spacing w:val="1"/>
          <w:sz w:val="24"/>
          <w:szCs w:val="24"/>
        </w:rPr>
        <w:t xml:space="preserve"> </w:t>
      </w:r>
      <w:r w:rsidRPr="00731B53">
        <w:rPr>
          <w:sz w:val="24"/>
          <w:szCs w:val="24"/>
        </w:rPr>
        <w:t>услуги</w:t>
      </w:r>
      <w:r w:rsidRPr="00731B53">
        <w:rPr>
          <w:spacing w:val="1"/>
          <w:sz w:val="24"/>
          <w:szCs w:val="24"/>
        </w:rPr>
        <w:t xml:space="preserve"> </w:t>
      </w:r>
      <w:r w:rsidRPr="00731B53">
        <w:rPr>
          <w:sz w:val="24"/>
          <w:szCs w:val="24"/>
        </w:rPr>
        <w:t>(вспомогательного,</w:t>
      </w:r>
      <w:r w:rsidRPr="00731B53">
        <w:rPr>
          <w:spacing w:val="1"/>
          <w:sz w:val="24"/>
          <w:szCs w:val="24"/>
        </w:rPr>
        <w:t xml:space="preserve"> </w:t>
      </w:r>
      <w:r w:rsidRPr="00731B53">
        <w:rPr>
          <w:sz w:val="24"/>
          <w:szCs w:val="24"/>
        </w:rPr>
        <w:t>технического,</w:t>
      </w:r>
      <w:r w:rsidRPr="00731B53">
        <w:rPr>
          <w:spacing w:val="1"/>
          <w:sz w:val="24"/>
          <w:szCs w:val="24"/>
        </w:rPr>
        <w:t xml:space="preserve"> </w:t>
      </w:r>
      <w:r w:rsidRPr="00731B53">
        <w:rPr>
          <w:sz w:val="24"/>
          <w:szCs w:val="24"/>
        </w:rPr>
        <w:t>административно-управленческого</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прочего</w:t>
      </w:r>
      <w:r w:rsidRPr="00731B53">
        <w:rPr>
          <w:spacing w:val="1"/>
          <w:sz w:val="24"/>
          <w:szCs w:val="24"/>
        </w:rPr>
        <w:t xml:space="preserve"> </w:t>
      </w:r>
      <w:r w:rsidRPr="00731B53">
        <w:rPr>
          <w:sz w:val="24"/>
          <w:szCs w:val="24"/>
        </w:rPr>
        <w:t>персонала, не принимающего непосредственного участия в оказании государственной услуги)</w:t>
      </w:r>
      <w:r w:rsidRPr="00731B53">
        <w:rPr>
          <w:spacing w:val="1"/>
          <w:sz w:val="24"/>
          <w:szCs w:val="24"/>
        </w:rPr>
        <w:t xml:space="preserve"> </w:t>
      </w:r>
      <w:r w:rsidRPr="00731B53">
        <w:rPr>
          <w:sz w:val="24"/>
          <w:szCs w:val="24"/>
        </w:rPr>
        <w:t>определяются,</w:t>
      </w:r>
      <w:r w:rsidRPr="00731B53">
        <w:rPr>
          <w:spacing w:val="1"/>
          <w:sz w:val="24"/>
          <w:szCs w:val="24"/>
        </w:rPr>
        <w:t xml:space="preserve"> </w:t>
      </w:r>
      <w:r w:rsidRPr="00731B53">
        <w:rPr>
          <w:sz w:val="24"/>
          <w:szCs w:val="24"/>
        </w:rPr>
        <w:t>исходя</w:t>
      </w:r>
      <w:r w:rsidRPr="00731B53">
        <w:rPr>
          <w:spacing w:val="1"/>
          <w:sz w:val="24"/>
          <w:szCs w:val="24"/>
        </w:rPr>
        <w:t xml:space="preserve"> </w:t>
      </w:r>
      <w:r w:rsidRPr="00731B53">
        <w:rPr>
          <w:sz w:val="24"/>
          <w:szCs w:val="24"/>
        </w:rPr>
        <w:t>из</w:t>
      </w:r>
      <w:r w:rsidRPr="00731B53">
        <w:rPr>
          <w:spacing w:val="1"/>
          <w:sz w:val="24"/>
          <w:szCs w:val="24"/>
        </w:rPr>
        <w:t xml:space="preserve"> </w:t>
      </w:r>
      <w:r w:rsidRPr="00731B53">
        <w:rPr>
          <w:sz w:val="24"/>
          <w:szCs w:val="24"/>
        </w:rPr>
        <w:t>количества</w:t>
      </w:r>
      <w:r w:rsidRPr="00731B53">
        <w:rPr>
          <w:spacing w:val="1"/>
          <w:sz w:val="24"/>
          <w:szCs w:val="24"/>
        </w:rPr>
        <w:t xml:space="preserve"> </w:t>
      </w:r>
      <w:r w:rsidRPr="00731B53">
        <w:rPr>
          <w:sz w:val="24"/>
          <w:szCs w:val="24"/>
        </w:rPr>
        <w:t>единиц</w:t>
      </w:r>
      <w:r w:rsidRPr="00731B53">
        <w:rPr>
          <w:spacing w:val="1"/>
          <w:sz w:val="24"/>
          <w:szCs w:val="24"/>
        </w:rPr>
        <w:t xml:space="preserve"> </w:t>
      </w:r>
      <w:r w:rsidRPr="00731B53">
        <w:rPr>
          <w:sz w:val="24"/>
          <w:szCs w:val="24"/>
        </w:rPr>
        <w:t>по</w:t>
      </w:r>
      <w:r w:rsidRPr="00731B53">
        <w:rPr>
          <w:spacing w:val="1"/>
          <w:sz w:val="24"/>
          <w:szCs w:val="24"/>
        </w:rPr>
        <w:t xml:space="preserve"> </w:t>
      </w:r>
      <w:r w:rsidRPr="00731B53">
        <w:rPr>
          <w:sz w:val="24"/>
          <w:szCs w:val="24"/>
        </w:rPr>
        <w:t>штатному</w:t>
      </w:r>
      <w:r w:rsidRPr="00731B53">
        <w:rPr>
          <w:spacing w:val="1"/>
          <w:sz w:val="24"/>
          <w:szCs w:val="24"/>
        </w:rPr>
        <w:t xml:space="preserve"> </w:t>
      </w:r>
      <w:r w:rsidRPr="00731B53">
        <w:rPr>
          <w:sz w:val="24"/>
          <w:szCs w:val="24"/>
        </w:rPr>
        <w:t>расписанию,</w:t>
      </w:r>
      <w:r w:rsidRPr="00731B53">
        <w:rPr>
          <w:spacing w:val="1"/>
          <w:sz w:val="24"/>
          <w:szCs w:val="24"/>
        </w:rPr>
        <w:t xml:space="preserve"> </w:t>
      </w:r>
      <w:r w:rsidRPr="00731B53">
        <w:rPr>
          <w:sz w:val="24"/>
          <w:szCs w:val="24"/>
        </w:rPr>
        <w:t>утвержденному</w:t>
      </w:r>
      <w:r w:rsidRPr="00731B53">
        <w:rPr>
          <w:spacing w:val="-57"/>
          <w:sz w:val="24"/>
          <w:szCs w:val="24"/>
        </w:rPr>
        <w:t xml:space="preserve"> </w:t>
      </w:r>
      <w:r w:rsidRPr="00731B53">
        <w:rPr>
          <w:sz w:val="24"/>
          <w:szCs w:val="24"/>
        </w:rPr>
        <w:t>руководителем организации, с учетом действующей системы, оплаты труда, в пределах фонда</w:t>
      </w:r>
      <w:r w:rsidRPr="00731B53">
        <w:rPr>
          <w:spacing w:val="1"/>
          <w:sz w:val="24"/>
          <w:szCs w:val="24"/>
        </w:rPr>
        <w:t xml:space="preserve"> </w:t>
      </w:r>
      <w:r w:rsidRPr="00731B53">
        <w:rPr>
          <w:sz w:val="24"/>
          <w:szCs w:val="24"/>
        </w:rPr>
        <w:t>оплаты</w:t>
      </w:r>
      <w:r w:rsidRPr="00731B53">
        <w:rPr>
          <w:spacing w:val="-1"/>
          <w:sz w:val="24"/>
          <w:szCs w:val="24"/>
        </w:rPr>
        <w:t xml:space="preserve"> </w:t>
      </w:r>
      <w:r w:rsidRPr="00731B53">
        <w:rPr>
          <w:sz w:val="24"/>
          <w:szCs w:val="24"/>
        </w:rPr>
        <w:t>труда,</w:t>
      </w:r>
      <w:r w:rsidRPr="00731B53">
        <w:rPr>
          <w:spacing w:val="3"/>
          <w:sz w:val="24"/>
          <w:szCs w:val="24"/>
        </w:rPr>
        <w:t xml:space="preserve"> </w:t>
      </w:r>
      <w:r w:rsidRPr="00731B53">
        <w:rPr>
          <w:sz w:val="24"/>
          <w:szCs w:val="24"/>
        </w:rPr>
        <w:t>установленного</w:t>
      </w:r>
      <w:r w:rsidRPr="00731B53">
        <w:rPr>
          <w:spacing w:val="-1"/>
          <w:sz w:val="24"/>
          <w:szCs w:val="24"/>
        </w:rPr>
        <w:t xml:space="preserve"> </w:t>
      </w:r>
      <w:r w:rsidRPr="00731B53">
        <w:rPr>
          <w:sz w:val="24"/>
          <w:szCs w:val="24"/>
        </w:rPr>
        <w:t>образовательной организации</w:t>
      </w:r>
      <w:r w:rsidRPr="00731B53">
        <w:rPr>
          <w:spacing w:val="2"/>
          <w:sz w:val="24"/>
          <w:szCs w:val="24"/>
        </w:rPr>
        <w:t xml:space="preserve"> </w:t>
      </w:r>
      <w:r w:rsidRPr="00731B53">
        <w:rPr>
          <w:sz w:val="24"/>
          <w:szCs w:val="24"/>
        </w:rPr>
        <w:t>учредителем.</w:t>
      </w:r>
    </w:p>
    <w:p w:rsidR="00D04D1A" w:rsidRPr="00731B53" w:rsidRDefault="00D04D1A" w:rsidP="00867651">
      <w:pPr>
        <w:ind w:firstLine="850"/>
        <w:jc w:val="both"/>
        <w:rPr>
          <w:sz w:val="24"/>
          <w:szCs w:val="24"/>
        </w:rPr>
      </w:pPr>
      <w:r w:rsidRPr="00731B53">
        <w:rPr>
          <w:spacing w:val="-1"/>
          <w:sz w:val="24"/>
          <w:szCs w:val="24"/>
        </w:rPr>
        <w:t>Нормативные</w:t>
      </w:r>
      <w:r w:rsidRPr="00731B53">
        <w:rPr>
          <w:spacing w:val="-14"/>
          <w:sz w:val="24"/>
          <w:szCs w:val="24"/>
        </w:rPr>
        <w:t xml:space="preserve"> </w:t>
      </w:r>
      <w:r w:rsidRPr="00731B53">
        <w:rPr>
          <w:sz w:val="24"/>
          <w:szCs w:val="24"/>
        </w:rPr>
        <w:t>затраты</w:t>
      </w:r>
      <w:r w:rsidRPr="00731B53">
        <w:rPr>
          <w:spacing w:val="-12"/>
          <w:sz w:val="24"/>
          <w:szCs w:val="24"/>
        </w:rPr>
        <w:t xml:space="preserve"> </w:t>
      </w:r>
      <w:r w:rsidRPr="00731B53">
        <w:rPr>
          <w:sz w:val="24"/>
          <w:szCs w:val="24"/>
        </w:rPr>
        <w:t>на</w:t>
      </w:r>
      <w:r w:rsidRPr="00731B53">
        <w:rPr>
          <w:spacing w:val="-13"/>
          <w:sz w:val="24"/>
          <w:szCs w:val="24"/>
        </w:rPr>
        <w:t xml:space="preserve"> </w:t>
      </w:r>
      <w:r w:rsidRPr="00731B53">
        <w:rPr>
          <w:sz w:val="24"/>
          <w:szCs w:val="24"/>
        </w:rPr>
        <w:t>коммунальные</w:t>
      </w:r>
      <w:r w:rsidRPr="00731B53">
        <w:rPr>
          <w:spacing w:val="-9"/>
          <w:sz w:val="24"/>
          <w:szCs w:val="24"/>
        </w:rPr>
        <w:t xml:space="preserve"> </w:t>
      </w:r>
      <w:r w:rsidRPr="00731B53">
        <w:rPr>
          <w:sz w:val="24"/>
          <w:szCs w:val="24"/>
        </w:rPr>
        <w:t>услуги</w:t>
      </w:r>
      <w:r w:rsidRPr="00731B53">
        <w:rPr>
          <w:spacing w:val="-10"/>
          <w:sz w:val="24"/>
          <w:szCs w:val="24"/>
        </w:rPr>
        <w:t xml:space="preserve"> </w:t>
      </w:r>
      <w:r w:rsidRPr="00731B53">
        <w:rPr>
          <w:sz w:val="24"/>
          <w:szCs w:val="24"/>
        </w:rPr>
        <w:t>определяются</w:t>
      </w:r>
      <w:r w:rsidRPr="00731B53">
        <w:rPr>
          <w:spacing w:val="-12"/>
          <w:sz w:val="24"/>
          <w:szCs w:val="24"/>
        </w:rPr>
        <w:t xml:space="preserve"> </w:t>
      </w:r>
      <w:r w:rsidRPr="00731B53">
        <w:rPr>
          <w:sz w:val="24"/>
          <w:szCs w:val="24"/>
        </w:rPr>
        <w:t>исходя</w:t>
      </w:r>
      <w:r w:rsidRPr="00731B53">
        <w:rPr>
          <w:spacing w:val="-14"/>
          <w:sz w:val="24"/>
          <w:szCs w:val="24"/>
        </w:rPr>
        <w:t xml:space="preserve"> </w:t>
      </w:r>
      <w:r w:rsidRPr="00731B53">
        <w:rPr>
          <w:sz w:val="24"/>
          <w:szCs w:val="24"/>
        </w:rPr>
        <w:t>из</w:t>
      </w:r>
      <w:r w:rsidRPr="00731B53">
        <w:rPr>
          <w:spacing w:val="-11"/>
          <w:sz w:val="24"/>
          <w:szCs w:val="24"/>
        </w:rPr>
        <w:t xml:space="preserve"> </w:t>
      </w:r>
      <w:r w:rsidRPr="00731B53">
        <w:rPr>
          <w:sz w:val="24"/>
          <w:szCs w:val="24"/>
        </w:rPr>
        <w:t>нормативов</w:t>
      </w:r>
      <w:r w:rsidRPr="00731B53">
        <w:rPr>
          <w:spacing w:val="-14"/>
          <w:sz w:val="24"/>
          <w:szCs w:val="24"/>
        </w:rPr>
        <w:t xml:space="preserve"> </w:t>
      </w:r>
      <w:r w:rsidRPr="00731B53">
        <w:rPr>
          <w:sz w:val="24"/>
          <w:szCs w:val="24"/>
        </w:rPr>
        <w:t>потребления</w:t>
      </w:r>
      <w:r w:rsidRPr="00731B53">
        <w:rPr>
          <w:spacing w:val="-58"/>
          <w:sz w:val="24"/>
          <w:szCs w:val="24"/>
        </w:rPr>
        <w:t xml:space="preserve"> </w:t>
      </w:r>
      <w:r w:rsidRPr="00731B53">
        <w:rPr>
          <w:sz w:val="24"/>
          <w:szCs w:val="24"/>
        </w:rPr>
        <w:t>коммунальных услуг, в расчете на оказание единицы соответствующей государственной услуги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включают в</w:t>
      </w:r>
      <w:r w:rsidRPr="00731B53">
        <w:rPr>
          <w:spacing w:val="-1"/>
          <w:sz w:val="24"/>
          <w:szCs w:val="24"/>
        </w:rPr>
        <w:t xml:space="preserve"> </w:t>
      </w:r>
      <w:r w:rsidRPr="00731B53">
        <w:rPr>
          <w:sz w:val="24"/>
          <w:szCs w:val="24"/>
        </w:rPr>
        <w:t>себя:</w:t>
      </w:r>
    </w:p>
    <w:p w:rsidR="00D04D1A" w:rsidRPr="00731B53" w:rsidRDefault="00D04D1A" w:rsidP="00026C84">
      <w:pPr>
        <w:numPr>
          <w:ilvl w:val="0"/>
          <w:numId w:val="104"/>
        </w:numPr>
        <w:tabs>
          <w:tab w:val="left" w:pos="538"/>
        </w:tabs>
        <w:ind w:left="0" w:firstLine="0"/>
        <w:rPr>
          <w:sz w:val="24"/>
        </w:rPr>
      </w:pPr>
      <w:r w:rsidRPr="00731B53">
        <w:rPr>
          <w:sz w:val="24"/>
        </w:rPr>
        <w:t>нормативные</w:t>
      </w:r>
      <w:r w:rsidRPr="00731B53">
        <w:rPr>
          <w:spacing w:val="1"/>
          <w:sz w:val="24"/>
        </w:rPr>
        <w:t xml:space="preserve"> </w:t>
      </w:r>
      <w:r w:rsidRPr="00731B53">
        <w:rPr>
          <w:sz w:val="24"/>
        </w:rPr>
        <w:t>затраты</w:t>
      </w:r>
      <w:r w:rsidRPr="00731B53">
        <w:rPr>
          <w:spacing w:val="1"/>
          <w:sz w:val="24"/>
        </w:rPr>
        <w:t xml:space="preserve"> </w:t>
      </w:r>
      <w:r w:rsidRPr="00731B53">
        <w:rPr>
          <w:sz w:val="24"/>
        </w:rPr>
        <w:t>на</w:t>
      </w:r>
      <w:r w:rsidRPr="00731B53">
        <w:rPr>
          <w:spacing w:val="1"/>
          <w:sz w:val="24"/>
        </w:rPr>
        <w:t xml:space="preserve"> </w:t>
      </w:r>
      <w:r w:rsidRPr="00731B53">
        <w:rPr>
          <w:sz w:val="24"/>
        </w:rPr>
        <w:t>холодное</w:t>
      </w:r>
      <w:r w:rsidRPr="00731B53">
        <w:rPr>
          <w:spacing w:val="1"/>
          <w:sz w:val="24"/>
        </w:rPr>
        <w:t xml:space="preserve"> </w:t>
      </w:r>
      <w:r w:rsidRPr="00731B53">
        <w:rPr>
          <w:sz w:val="24"/>
        </w:rPr>
        <w:t>водоснабжение</w:t>
      </w:r>
      <w:r w:rsidRPr="00731B53">
        <w:rPr>
          <w:spacing w:val="1"/>
          <w:sz w:val="24"/>
        </w:rPr>
        <w:t xml:space="preserve"> </w:t>
      </w:r>
      <w:r w:rsidRPr="00731B53">
        <w:rPr>
          <w:sz w:val="24"/>
        </w:rPr>
        <w:t>и</w:t>
      </w:r>
      <w:r w:rsidRPr="00731B53">
        <w:rPr>
          <w:spacing w:val="1"/>
          <w:sz w:val="24"/>
        </w:rPr>
        <w:t xml:space="preserve"> </w:t>
      </w:r>
      <w:r w:rsidRPr="00731B53">
        <w:rPr>
          <w:sz w:val="24"/>
        </w:rPr>
        <w:t>водоотведение,</w:t>
      </w:r>
      <w:r w:rsidRPr="00731B53">
        <w:rPr>
          <w:spacing w:val="1"/>
          <w:sz w:val="24"/>
        </w:rPr>
        <w:t xml:space="preserve"> </w:t>
      </w:r>
      <w:r w:rsidRPr="00731B53">
        <w:rPr>
          <w:sz w:val="24"/>
        </w:rPr>
        <w:t>ассенизацию,</w:t>
      </w:r>
      <w:r w:rsidRPr="00731B53">
        <w:rPr>
          <w:spacing w:val="1"/>
          <w:sz w:val="24"/>
        </w:rPr>
        <w:t xml:space="preserve"> </w:t>
      </w:r>
      <w:r w:rsidRPr="00731B53">
        <w:rPr>
          <w:sz w:val="24"/>
        </w:rPr>
        <w:t>канализацию,</w:t>
      </w:r>
      <w:r w:rsidRPr="00731B53">
        <w:rPr>
          <w:spacing w:val="1"/>
          <w:sz w:val="24"/>
        </w:rPr>
        <w:t xml:space="preserve"> </w:t>
      </w:r>
      <w:r w:rsidRPr="00731B53">
        <w:rPr>
          <w:sz w:val="24"/>
        </w:rPr>
        <w:t>вывоз</w:t>
      </w:r>
      <w:r w:rsidRPr="00731B53">
        <w:rPr>
          <w:spacing w:val="1"/>
          <w:sz w:val="24"/>
        </w:rPr>
        <w:t xml:space="preserve"> </w:t>
      </w:r>
      <w:r w:rsidRPr="00731B53">
        <w:rPr>
          <w:sz w:val="24"/>
        </w:rPr>
        <w:t>жидких</w:t>
      </w:r>
      <w:r w:rsidRPr="00731B53">
        <w:rPr>
          <w:spacing w:val="1"/>
          <w:sz w:val="24"/>
        </w:rPr>
        <w:t xml:space="preserve"> </w:t>
      </w:r>
      <w:r w:rsidRPr="00731B53">
        <w:rPr>
          <w:sz w:val="24"/>
        </w:rPr>
        <w:t>бытовых</w:t>
      </w:r>
      <w:r w:rsidRPr="00731B53">
        <w:rPr>
          <w:spacing w:val="1"/>
          <w:sz w:val="24"/>
        </w:rPr>
        <w:t xml:space="preserve"> </w:t>
      </w:r>
      <w:r w:rsidRPr="00731B53">
        <w:rPr>
          <w:sz w:val="24"/>
        </w:rPr>
        <w:t>отходов</w:t>
      </w:r>
      <w:r w:rsidRPr="00731B53">
        <w:rPr>
          <w:spacing w:val="1"/>
          <w:sz w:val="24"/>
        </w:rPr>
        <w:t xml:space="preserve"> </w:t>
      </w:r>
      <w:r w:rsidRPr="00731B53">
        <w:rPr>
          <w:sz w:val="24"/>
        </w:rPr>
        <w:t>при</w:t>
      </w:r>
      <w:r w:rsidRPr="00731B53">
        <w:rPr>
          <w:spacing w:val="1"/>
          <w:sz w:val="24"/>
        </w:rPr>
        <w:t xml:space="preserve"> </w:t>
      </w:r>
      <w:r w:rsidRPr="00731B53">
        <w:rPr>
          <w:sz w:val="24"/>
        </w:rPr>
        <w:t>отсутствии</w:t>
      </w:r>
      <w:r w:rsidRPr="00731B53">
        <w:rPr>
          <w:spacing w:val="1"/>
          <w:sz w:val="24"/>
        </w:rPr>
        <w:t xml:space="preserve"> </w:t>
      </w:r>
      <w:r w:rsidRPr="00731B53">
        <w:rPr>
          <w:sz w:val="24"/>
        </w:rPr>
        <w:t>централизованной</w:t>
      </w:r>
      <w:r w:rsidRPr="00731B53">
        <w:rPr>
          <w:spacing w:val="1"/>
          <w:sz w:val="24"/>
        </w:rPr>
        <w:t xml:space="preserve"> </w:t>
      </w:r>
      <w:r w:rsidRPr="00731B53">
        <w:rPr>
          <w:sz w:val="24"/>
        </w:rPr>
        <w:t>системы</w:t>
      </w:r>
      <w:r w:rsidRPr="00731B53">
        <w:rPr>
          <w:spacing w:val="1"/>
          <w:sz w:val="24"/>
        </w:rPr>
        <w:t xml:space="preserve"> </w:t>
      </w:r>
      <w:r w:rsidRPr="00731B53">
        <w:rPr>
          <w:sz w:val="24"/>
        </w:rPr>
        <w:t>канализации;</w:t>
      </w:r>
    </w:p>
    <w:p w:rsidR="00D04D1A" w:rsidRPr="00731B53" w:rsidRDefault="00D04D1A" w:rsidP="00026C84">
      <w:pPr>
        <w:numPr>
          <w:ilvl w:val="0"/>
          <w:numId w:val="104"/>
        </w:numPr>
        <w:tabs>
          <w:tab w:val="left" w:pos="378"/>
        </w:tabs>
        <w:ind w:left="0" w:hanging="261"/>
        <w:rPr>
          <w:sz w:val="24"/>
        </w:rPr>
      </w:pPr>
      <w:r w:rsidRPr="00731B53">
        <w:rPr>
          <w:sz w:val="24"/>
        </w:rPr>
        <w:t>нормативные</w:t>
      </w:r>
      <w:r w:rsidRPr="00731B53">
        <w:rPr>
          <w:spacing w:val="-6"/>
          <w:sz w:val="24"/>
        </w:rPr>
        <w:t xml:space="preserve"> </w:t>
      </w:r>
      <w:r w:rsidRPr="00731B53">
        <w:rPr>
          <w:sz w:val="24"/>
        </w:rPr>
        <w:t>затраты</w:t>
      </w:r>
      <w:r w:rsidRPr="00731B53">
        <w:rPr>
          <w:spacing w:val="-4"/>
          <w:sz w:val="24"/>
        </w:rPr>
        <w:t xml:space="preserve"> </w:t>
      </w:r>
      <w:r w:rsidRPr="00731B53">
        <w:rPr>
          <w:sz w:val="24"/>
        </w:rPr>
        <w:t>на</w:t>
      </w:r>
      <w:r w:rsidRPr="00731B53">
        <w:rPr>
          <w:spacing w:val="-4"/>
          <w:sz w:val="24"/>
        </w:rPr>
        <w:t xml:space="preserve"> </w:t>
      </w:r>
      <w:r w:rsidRPr="00731B53">
        <w:rPr>
          <w:sz w:val="24"/>
        </w:rPr>
        <w:t>горячее</w:t>
      </w:r>
      <w:r w:rsidRPr="00731B53">
        <w:rPr>
          <w:spacing w:val="-5"/>
          <w:sz w:val="24"/>
        </w:rPr>
        <w:t xml:space="preserve"> </w:t>
      </w:r>
      <w:r w:rsidRPr="00731B53">
        <w:rPr>
          <w:sz w:val="24"/>
        </w:rPr>
        <w:t>водоснабжение;</w:t>
      </w:r>
    </w:p>
    <w:p w:rsidR="00D04D1A" w:rsidRPr="00731B53" w:rsidRDefault="00D04D1A" w:rsidP="00026C84">
      <w:pPr>
        <w:numPr>
          <w:ilvl w:val="0"/>
          <w:numId w:val="104"/>
        </w:numPr>
        <w:tabs>
          <w:tab w:val="left" w:pos="378"/>
        </w:tabs>
        <w:ind w:left="0" w:hanging="261"/>
        <w:rPr>
          <w:sz w:val="24"/>
        </w:rPr>
      </w:pPr>
      <w:r w:rsidRPr="00731B53">
        <w:rPr>
          <w:sz w:val="24"/>
        </w:rPr>
        <w:t>нормативные</w:t>
      </w:r>
      <w:r w:rsidRPr="00731B53">
        <w:rPr>
          <w:spacing w:val="-6"/>
          <w:sz w:val="24"/>
        </w:rPr>
        <w:t xml:space="preserve"> </w:t>
      </w:r>
      <w:r w:rsidRPr="00731B53">
        <w:rPr>
          <w:sz w:val="24"/>
        </w:rPr>
        <w:t>затраты</w:t>
      </w:r>
      <w:r w:rsidRPr="00731B53">
        <w:rPr>
          <w:spacing w:val="-3"/>
          <w:sz w:val="24"/>
        </w:rPr>
        <w:t xml:space="preserve"> </w:t>
      </w:r>
      <w:r w:rsidRPr="00731B53">
        <w:rPr>
          <w:sz w:val="24"/>
        </w:rPr>
        <w:t>на</w:t>
      </w:r>
      <w:r w:rsidRPr="00731B53">
        <w:rPr>
          <w:spacing w:val="-4"/>
          <w:sz w:val="24"/>
        </w:rPr>
        <w:t xml:space="preserve"> </w:t>
      </w:r>
      <w:r w:rsidRPr="00731B53">
        <w:rPr>
          <w:sz w:val="24"/>
        </w:rPr>
        <w:t>потребление</w:t>
      </w:r>
      <w:r w:rsidRPr="00731B53">
        <w:rPr>
          <w:spacing w:val="-4"/>
          <w:sz w:val="24"/>
        </w:rPr>
        <w:t xml:space="preserve"> </w:t>
      </w:r>
      <w:r w:rsidRPr="00731B53">
        <w:rPr>
          <w:sz w:val="24"/>
        </w:rPr>
        <w:t>электрической</w:t>
      </w:r>
      <w:r w:rsidRPr="00731B53">
        <w:rPr>
          <w:spacing w:val="-3"/>
          <w:sz w:val="24"/>
        </w:rPr>
        <w:t xml:space="preserve"> </w:t>
      </w:r>
      <w:r w:rsidRPr="00731B53">
        <w:rPr>
          <w:sz w:val="24"/>
        </w:rPr>
        <w:t>энергии;</w:t>
      </w:r>
    </w:p>
    <w:p w:rsidR="00D04D1A" w:rsidRPr="00731B53" w:rsidRDefault="00D04D1A" w:rsidP="00026C84">
      <w:pPr>
        <w:numPr>
          <w:ilvl w:val="0"/>
          <w:numId w:val="104"/>
        </w:numPr>
        <w:tabs>
          <w:tab w:val="left" w:pos="468"/>
        </w:tabs>
        <w:ind w:left="0" w:firstLine="0"/>
        <w:rPr>
          <w:sz w:val="24"/>
        </w:rPr>
      </w:pPr>
      <w:r w:rsidRPr="00731B53">
        <w:rPr>
          <w:sz w:val="24"/>
        </w:rPr>
        <w:t>нормативные</w:t>
      </w:r>
      <w:r w:rsidRPr="00731B53">
        <w:rPr>
          <w:spacing w:val="1"/>
          <w:sz w:val="24"/>
        </w:rPr>
        <w:t xml:space="preserve"> </w:t>
      </w:r>
      <w:r w:rsidRPr="00731B53">
        <w:rPr>
          <w:sz w:val="24"/>
        </w:rPr>
        <w:t>затраты</w:t>
      </w:r>
      <w:r w:rsidRPr="00731B53">
        <w:rPr>
          <w:spacing w:val="1"/>
          <w:sz w:val="24"/>
        </w:rPr>
        <w:t xml:space="preserve"> </w:t>
      </w:r>
      <w:r w:rsidRPr="00731B53">
        <w:rPr>
          <w:sz w:val="24"/>
        </w:rPr>
        <w:t>на</w:t>
      </w:r>
      <w:r w:rsidRPr="00731B53">
        <w:rPr>
          <w:spacing w:val="1"/>
          <w:sz w:val="24"/>
        </w:rPr>
        <w:t xml:space="preserve"> </w:t>
      </w:r>
      <w:r w:rsidRPr="00731B53">
        <w:rPr>
          <w:sz w:val="24"/>
        </w:rPr>
        <w:t>потребление</w:t>
      </w:r>
      <w:r w:rsidRPr="00731B53">
        <w:rPr>
          <w:spacing w:val="1"/>
          <w:sz w:val="24"/>
        </w:rPr>
        <w:t xml:space="preserve"> </w:t>
      </w:r>
      <w:r w:rsidRPr="00731B53">
        <w:rPr>
          <w:sz w:val="24"/>
        </w:rPr>
        <w:t>тепловой</w:t>
      </w:r>
      <w:r w:rsidRPr="00731B53">
        <w:rPr>
          <w:spacing w:val="1"/>
          <w:sz w:val="24"/>
        </w:rPr>
        <w:t xml:space="preserve"> </w:t>
      </w:r>
      <w:r w:rsidRPr="00731B53">
        <w:rPr>
          <w:sz w:val="24"/>
        </w:rPr>
        <w:t>энергии.</w:t>
      </w:r>
      <w:r w:rsidRPr="00731B53">
        <w:rPr>
          <w:spacing w:val="1"/>
          <w:sz w:val="24"/>
        </w:rPr>
        <w:t xml:space="preserve"> </w:t>
      </w:r>
      <w:r w:rsidRPr="00731B53">
        <w:rPr>
          <w:sz w:val="24"/>
        </w:rPr>
        <w:t>В случае</w:t>
      </w:r>
      <w:r w:rsidRPr="00731B53">
        <w:rPr>
          <w:spacing w:val="1"/>
          <w:sz w:val="24"/>
        </w:rPr>
        <w:t xml:space="preserve"> </w:t>
      </w:r>
      <w:r w:rsidRPr="00731B53">
        <w:rPr>
          <w:sz w:val="24"/>
        </w:rPr>
        <w:t>если</w:t>
      </w:r>
      <w:r w:rsidRPr="00731B53">
        <w:rPr>
          <w:spacing w:val="1"/>
          <w:sz w:val="24"/>
        </w:rPr>
        <w:t xml:space="preserve"> </w:t>
      </w:r>
      <w:r w:rsidRPr="00731B53">
        <w:rPr>
          <w:sz w:val="24"/>
        </w:rPr>
        <w:t>организациями</w:t>
      </w:r>
      <w:r w:rsidRPr="00731B53">
        <w:rPr>
          <w:spacing w:val="1"/>
          <w:sz w:val="24"/>
        </w:rPr>
        <w:t xml:space="preserve"> </w:t>
      </w:r>
      <w:r w:rsidRPr="00731B53">
        <w:rPr>
          <w:sz w:val="24"/>
        </w:rPr>
        <w:t>используется котельно-печное отопление, данные нормативные затраты не включаются в состав</w:t>
      </w:r>
      <w:r w:rsidRPr="00731B53">
        <w:rPr>
          <w:spacing w:val="1"/>
          <w:sz w:val="24"/>
        </w:rPr>
        <w:t xml:space="preserve"> </w:t>
      </w:r>
      <w:r w:rsidRPr="00731B53">
        <w:rPr>
          <w:sz w:val="24"/>
        </w:rPr>
        <w:t>коммунальных</w:t>
      </w:r>
      <w:r w:rsidRPr="00731B53">
        <w:rPr>
          <w:spacing w:val="2"/>
          <w:sz w:val="24"/>
        </w:rPr>
        <w:t xml:space="preserve"> </w:t>
      </w:r>
      <w:r w:rsidRPr="00731B53">
        <w:rPr>
          <w:sz w:val="24"/>
        </w:rPr>
        <w:t>услуг.</w:t>
      </w:r>
    </w:p>
    <w:p w:rsidR="00D04D1A" w:rsidRPr="00731B53" w:rsidRDefault="00D04D1A" w:rsidP="00867651">
      <w:pPr>
        <w:ind w:firstLine="850"/>
        <w:jc w:val="both"/>
        <w:rPr>
          <w:sz w:val="24"/>
          <w:szCs w:val="24"/>
        </w:rPr>
      </w:pPr>
      <w:r w:rsidRPr="00731B53">
        <w:rPr>
          <w:sz w:val="24"/>
          <w:szCs w:val="24"/>
        </w:rPr>
        <w:t>Нормативные затраты на коммунальные услуги рассчитываются как произведение норматива</w:t>
      </w:r>
      <w:r w:rsidRPr="00731B53">
        <w:rPr>
          <w:spacing w:val="1"/>
          <w:sz w:val="24"/>
          <w:szCs w:val="24"/>
        </w:rPr>
        <w:t xml:space="preserve"> </w:t>
      </w:r>
      <w:r w:rsidRPr="00731B53">
        <w:rPr>
          <w:sz w:val="24"/>
          <w:szCs w:val="24"/>
        </w:rPr>
        <w:t>потребления</w:t>
      </w:r>
      <w:r w:rsidRPr="00731B53">
        <w:rPr>
          <w:spacing w:val="-9"/>
          <w:sz w:val="24"/>
          <w:szCs w:val="24"/>
        </w:rPr>
        <w:t xml:space="preserve"> </w:t>
      </w:r>
      <w:r w:rsidRPr="00731B53">
        <w:rPr>
          <w:sz w:val="24"/>
          <w:szCs w:val="24"/>
        </w:rPr>
        <w:t>коммунальных</w:t>
      </w:r>
      <w:r w:rsidRPr="00731B53">
        <w:rPr>
          <w:spacing w:val="-2"/>
          <w:sz w:val="24"/>
          <w:szCs w:val="24"/>
        </w:rPr>
        <w:t xml:space="preserve"> </w:t>
      </w:r>
      <w:r w:rsidRPr="00731B53">
        <w:rPr>
          <w:sz w:val="24"/>
          <w:szCs w:val="24"/>
        </w:rPr>
        <w:t>услуг,</w:t>
      </w:r>
      <w:r w:rsidRPr="00731B53">
        <w:rPr>
          <w:spacing w:val="-6"/>
          <w:sz w:val="24"/>
          <w:szCs w:val="24"/>
        </w:rPr>
        <w:t xml:space="preserve"> </w:t>
      </w:r>
      <w:r w:rsidRPr="00731B53">
        <w:rPr>
          <w:sz w:val="24"/>
          <w:szCs w:val="24"/>
        </w:rPr>
        <w:t>необходимых</w:t>
      </w:r>
      <w:r w:rsidRPr="00731B53">
        <w:rPr>
          <w:spacing w:val="-5"/>
          <w:sz w:val="24"/>
          <w:szCs w:val="24"/>
        </w:rPr>
        <w:t xml:space="preserve"> </w:t>
      </w:r>
      <w:r w:rsidRPr="00731B53">
        <w:rPr>
          <w:sz w:val="24"/>
          <w:szCs w:val="24"/>
        </w:rPr>
        <w:t>для</w:t>
      </w:r>
      <w:r w:rsidRPr="00731B53">
        <w:rPr>
          <w:spacing w:val="-7"/>
          <w:sz w:val="24"/>
          <w:szCs w:val="24"/>
        </w:rPr>
        <w:t xml:space="preserve"> </w:t>
      </w:r>
      <w:r w:rsidRPr="00731B53">
        <w:rPr>
          <w:sz w:val="24"/>
          <w:szCs w:val="24"/>
        </w:rPr>
        <w:t>оказания</w:t>
      </w:r>
      <w:r w:rsidRPr="00731B53">
        <w:rPr>
          <w:spacing w:val="-6"/>
          <w:sz w:val="24"/>
          <w:szCs w:val="24"/>
        </w:rPr>
        <w:t xml:space="preserve"> </w:t>
      </w:r>
      <w:r w:rsidRPr="00731B53">
        <w:rPr>
          <w:sz w:val="24"/>
          <w:szCs w:val="24"/>
        </w:rPr>
        <w:t>единицы</w:t>
      </w:r>
      <w:r w:rsidRPr="00731B53">
        <w:rPr>
          <w:spacing w:val="-5"/>
          <w:sz w:val="24"/>
          <w:szCs w:val="24"/>
        </w:rPr>
        <w:t xml:space="preserve"> </w:t>
      </w:r>
      <w:r w:rsidRPr="00731B53">
        <w:rPr>
          <w:sz w:val="24"/>
          <w:szCs w:val="24"/>
        </w:rPr>
        <w:t>государственной</w:t>
      </w:r>
      <w:r w:rsidRPr="00731B53">
        <w:rPr>
          <w:spacing w:val="-3"/>
          <w:sz w:val="24"/>
          <w:szCs w:val="24"/>
        </w:rPr>
        <w:t xml:space="preserve"> </w:t>
      </w:r>
      <w:r w:rsidRPr="00731B53">
        <w:rPr>
          <w:sz w:val="24"/>
          <w:szCs w:val="24"/>
        </w:rPr>
        <w:t>услуги,</w:t>
      </w:r>
      <w:r w:rsidRPr="00731B53">
        <w:rPr>
          <w:spacing w:val="-57"/>
          <w:sz w:val="24"/>
          <w:szCs w:val="24"/>
        </w:rPr>
        <w:t xml:space="preserve"> </w:t>
      </w:r>
      <w:r w:rsidRPr="00731B53">
        <w:rPr>
          <w:sz w:val="24"/>
          <w:szCs w:val="24"/>
        </w:rPr>
        <w:t>на</w:t>
      </w:r>
      <w:r w:rsidRPr="00731B53">
        <w:rPr>
          <w:spacing w:val="-2"/>
          <w:sz w:val="24"/>
          <w:szCs w:val="24"/>
        </w:rPr>
        <w:t xml:space="preserve"> </w:t>
      </w:r>
      <w:r w:rsidRPr="00731B53">
        <w:rPr>
          <w:sz w:val="24"/>
          <w:szCs w:val="24"/>
        </w:rPr>
        <w:t>тариф,</w:t>
      </w:r>
      <w:r w:rsidRPr="00731B53">
        <w:rPr>
          <w:spacing w:val="2"/>
          <w:sz w:val="24"/>
          <w:szCs w:val="24"/>
        </w:rPr>
        <w:t xml:space="preserve"> </w:t>
      </w:r>
      <w:r w:rsidRPr="00731B53">
        <w:rPr>
          <w:sz w:val="24"/>
          <w:szCs w:val="24"/>
        </w:rPr>
        <w:t>установленный на</w:t>
      </w:r>
      <w:r w:rsidRPr="00731B53">
        <w:rPr>
          <w:spacing w:val="-1"/>
          <w:sz w:val="24"/>
          <w:szCs w:val="24"/>
        </w:rPr>
        <w:t xml:space="preserve"> </w:t>
      </w:r>
      <w:r w:rsidRPr="00731B53">
        <w:rPr>
          <w:sz w:val="24"/>
          <w:szCs w:val="24"/>
        </w:rPr>
        <w:t>соответствующий год.</w:t>
      </w:r>
    </w:p>
    <w:p w:rsidR="00D04D1A" w:rsidRPr="00731B53" w:rsidRDefault="00D04D1A" w:rsidP="00867651">
      <w:pPr>
        <w:jc w:val="both"/>
        <w:rPr>
          <w:sz w:val="24"/>
          <w:szCs w:val="24"/>
        </w:rPr>
      </w:pPr>
      <w:r w:rsidRPr="00731B53">
        <w:rPr>
          <w:sz w:val="24"/>
          <w:szCs w:val="24"/>
        </w:rPr>
        <w:t>Нормативные</w:t>
      </w:r>
      <w:r w:rsidRPr="00731B53">
        <w:rPr>
          <w:spacing w:val="-5"/>
          <w:sz w:val="24"/>
          <w:szCs w:val="24"/>
        </w:rPr>
        <w:t xml:space="preserve"> </w:t>
      </w:r>
      <w:r w:rsidRPr="00731B53">
        <w:rPr>
          <w:sz w:val="24"/>
          <w:szCs w:val="24"/>
        </w:rPr>
        <w:t>затраты</w:t>
      </w:r>
      <w:r w:rsidRPr="00731B53">
        <w:rPr>
          <w:spacing w:val="-2"/>
          <w:sz w:val="24"/>
          <w:szCs w:val="24"/>
        </w:rPr>
        <w:t xml:space="preserve"> </w:t>
      </w:r>
      <w:r w:rsidRPr="00731B53">
        <w:rPr>
          <w:sz w:val="24"/>
          <w:szCs w:val="24"/>
        </w:rPr>
        <w:t>на</w:t>
      </w:r>
      <w:r w:rsidRPr="00731B53">
        <w:rPr>
          <w:spacing w:val="-4"/>
          <w:sz w:val="24"/>
          <w:szCs w:val="24"/>
        </w:rPr>
        <w:t xml:space="preserve"> </w:t>
      </w:r>
      <w:r w:rsidRPr="00731B53">
        <w:rPr>
          <w:sz w:val="24"/>
          <w:szCs w:val="24"/>
        </w:rPr>
        <w:t>содержание</w:t>
      </w:r>
      <w:r w:rsidRPr="00731B53">
        <w:rPr>
          <w:spacing w:val="-3"/>
          <w:sz w:val="24"/>
          <w:szCs w:val="24"/>
        </w:rPr>
        <w:t xml:space="preserve"> </w:t>
      </w:r>
      <w:r w:rsidRPr="00731B53">
        <w:rPr>
          <w:sz w:val="24"/>
          <w:szCs w:val="24"/>
        </w:rPr>
        <w:t>недвижимого</w:t>
      </w:r>
      <w:r w:rsidRPr="00731B53">
        <w:rPr>
          <w:spacing w:val="-3"/>
          <w:sz w:val="24"/>
          <w:szCs w:val="24"/>
        </w:rPr>
        <w:t xml:space="preserve"> </w:t>
      </w:r>
      <w:r w:rsidRPr="00731B53">
        <w:rPr>
          <w:sz w:val="24"/>
          <w:szCs w:val="24"/>
        </w:rPr>
        <w:t>имущества</w:t>
      </w:r>
      <w:r w:rsidRPr="00731B53">
        <w:rPr>
          <w:spacing w:val="-3"/>
          <w:sz w:val="24"/>
          <w:szCs w:val="24"/>
        </w:rPr>
        <w:t xml:space="preserve"> </w:t>
      </w:r>
      <w:r w:rsidRPr="00731B53">
        <w:rPr>
          <w:sz w:val="24"/>
          <w:szCs w:val="24"/>
        </w:rPr>
        <w:t>включают</w:t>
      </w:r>
      <w:r w:rsidRPr="00731B53">
        <w:rPr>
          <w:spacing w:val="-3"/>
          <w:sz w:val="24"/>
          <w:szCs w:val="24"/>
        </w:rPr>
        <w:t xml:space="preserve"> </w:t>
      </w:r>
      <w:r w:rsidRPr="00731B53">
        <w:rPr>
          <w:sz w:val="24"/>
          <w:szCs w:val="24"/>
        </w:rPr>
        <w:t>в</w:t>
      </w:r>
      <w:r w:rsidRPr="00731B53">
        <w:rPr>
          <w:spacing w:val="-3"/>
          <w:sz w:val="24"/>
          <w:szCs w:val="24"/>
        </w:rPr>
        <w:t xml:space="preserve"> </w:t>
      </w:r>
      <w:r w:rsidRPr="00731B53">
        <w:rPr>
          <w:sz w:val="24"/>
          <w:szCs w:val="24"/>
        </w:rPr>
        <w:t>себя:</w:t>
      </w:r>
    </w:p>
    <w:p w:rsidR="00D04D1A" w:rsidRPr="00731B53" w:rsidRDefault="00D04D1A" w:rsidP="00026C84">
      <w:pPr>
        <w:numPr>
          <w:ilvl w:val="0"/>
          <w:numId w:val="102"/>
        </w:numPr>
        <w:tabs>
          <w:tab w:val="left" w:pos="479"/>
        </w:tabs>
        <w:ind w:left="0"/>
        <w:rPr>
          <w:sz w:val="24"/>
        </w:rPr>
      </w:pPr>
      <w:r w:rsidRPr="00731B53">
        <w:rPr>
          <w:sz w:val="24"/>
        </w:rPr>
        <w:t>нормативные</w:t>
      </w:r>
      <w:r w:rsidRPr="00731B53">
        <w:rPr>
          <w:spacing w:val="1"/>
          <w:sz w:val="24"/>
        </w:rPr>
        <w:t xml:space="preserve"> </w:t>
      </w:r>
      <w:r w:rsidRPr="00731B53">
        <w:rPr>
          <w:sz w:val="24"/>
        </w:rPr>
        <w:t>затраты</w:t>
      </w:r>
      <w:r w:rsidRPr="00731B53">
        <w:rPr>
          <w:spacing w:val="3"/>
          <w:sz w:val="24"/>
        </w:rPr>
        <w:t xml:space="preserve"> </w:t>
      </w:r>
      <w:r w:rsidRPr="00731B53">
        <w:rPr>
          <w:sz w:val="24"/>
        </w:rPr>
        <w:t>на</w:t>
      </w:r>
      <w:r w:rsidRPr="00731B53">
        <w:rPr>
          <w:spacing w:val="3"/>
          <w:sz w:val="24"/>
        </w:rPr>
        <w:t xml:space="preserve"> </w:t>
      </w:r>
      <w:r w:rsidRPr="00731B53">
        <w:rPr>
          <w:sz w:val="24"/>
        </w:rPr>
        <w:t>эксплуатацию</w:t>
      </w:r>
      <w:r w:rsidRPr="00731B53">
        <w:rPr>
          <w:spacing w:val="3"/>
          <w:sz w:val="24"/>
        </w:rPr>
        <w:t xml:space="preserve"> </w:t>
      </w:r>
      <w:r w:rsidRPr="00731B53">
        <w:rPr>
          <w:sz w:val="24"/>
        </w:rPr>
        <w:t>системы</w:t>
      </w:r>
      <w:r w:rsidRPr="00731B53">
        <w:rPr>
          <w:spacing w:val="3"/>
          <w:sz w:val="24"/>
        </w:rPr>
        <w:t xml:space="preserve"> </w:t>
      </w:r>
      <w:r w:rsidRPr="00731B53">
        <w:rPr>
          <w:sz w:val="24"/>
        </w:rPr>
        <w:t>охранной</w:t>
      </w:r>
      <w:r w:rsidRPr="00731B53">
        <w:rPr>
          <w:spacing w:val="3"/>
          <w:sz w:val="24"/>
        </w:rPr>
        <w:t xml:space="preserve"> </w:t>
      </w:r>
      <w:r w:rsidRPr="00731B53">
        <w:rPr>
          <w:sz w:val="24"/>
        </w:rPr>
        <w:t>сигнализации</w:t>
      </w:r>
      <w:r w:rsidRPr="00731B53">
        <w:rPr>
          <w:spacing w:val="4"/>
          <w:sz w:val="24"/>
        </w:rPr>
        <w:t xml:space="preserve"> </w:t>
      </w:r>
      <w:r w:rsidRPr="00731B53">
        <w:rPr>
          <w:sz w:val="24"/>
        </w:rPr>
        <w:t>и</w:t>
      </w:r>
      <w:r w:rsidRPr="00731B53">
        <w:rPr>
          <w:spacing w:val="4"/>
          <w:sz w:val="24"/>
        </w:rPr>
        <w:t xml:space="preserve"> </w:t>
      </w:r>
      <w:r w:rsidRPr="00731B53">
        <w:rPr>
          <w:sz w:val="24"/>
        </w:rPr>
        <w:t>противопожарной</w:t>
      </w:r>
      <w:r w:rsidRPr="00731B53">
        <w:rPr>
          <w:spacing w:val="-57"/>
          <w:sz w:val="24"/>
        </w:rPr>
        <w:t xml:space="preserve"> </w:t>
      </w:r>
      <w:r w:rsidRPr="00731B53">
        <w:rPr>
          <w:sz w:val="24"/>
        </w:rPr>
        <w:t>безопасности;</w:t>
      </w:r>
    </w:p>
    <w:p w:rsidR="00D04D1A" w:rsidRPr="00731B53" w:rsidRDefault="00D04D1A" w:rsidP="00026C84">
      <w:pPr>
        <w:numPr>
          <w:ilvl w:val="0"/>
          <w:numId w:val="102"/>
        </w:numPr>
        <w:tabs>
          <w:tab w:val="left" w:pos="479"/>
        </w:tabs>
        <w:ind w:left="0" w:hanging="362"/>
        <w:rPr>
          <w:sz w:val="24"/>
        </w:rPr>
      </w:pPr>
      <w:r w:rsidRPr="00731B53">
        <w:rPr>
          <w:sz w:val="24"/>
        </w:rPr>
        <w:t>нормативные</w:t>
      </w:r>
      <w:r w:rsidRPr="00731B53">
        <w:rPr>
          <w:spacing w:val="-4"/>
          <w:sz w:val="24"/>
        </w:rPr>
        <w:t xml:space="preserve"> </w:t>
      </w:r>
      <w:r w:rsidRPr="00731B53">
        <w:rPr>
          <w:sz w:val="24"/>
        </w:rPr>
        <w:t>затраты</w:t>
      </w:r>
      <w:r w:rsidRPr="00731B53">
        <w:rPr>
          <w:spacing w:val="-1"/>
          <w:sz w:val="24"/>
        </w:rPr>
        <w:t xml:space="preserve"> </w:t>
      </w:r>
      <w:r w:rsidRPr="00731B53">
        <w:rPr>
          <w:sz w:val="24"/>
        </w:rPr>
        <w:t>на</w:t>
      </w:r>
      <w:r w:rsidRPr="00731B53">
        <w:rPr>
          <w:spacing w:val="-3"/>
          <w:sz w:val="24"/>
        </w:rPr>
        <w:t xml:space="preserve"> </w:t>
      </w:r>
      <w:r w:rsidRPr="00731B53">
        <w:rPr>
          <w:sz w:val="24"/>
        </w:rPr>
        <w:t>аренду</w:t>
      </w:r>
      <w:r w:rsidRPr="00731B53">
        <w:rPr>
          <w:spacing w:val="-6"/>
          <w:sz w:val="24"/>
        </w:rPr>
        <w:t xml:space="preserve"> </w:t>
      </w:r>
      <w:r w:rsidRPr="00731B53">
        <w:rPr>
          <w:sz w:val="24"/>
        </w:rPr>
        <w:t>недвижимого</w:t>
      </w:r>
      <w:r w:rsidRPr="00731B53">
        <w:rPr>
          <w:spacing w:val="-2"/>
          <w:sz w:val="24"/>
        </w:rPr>
        <w:t xml:space="preserve"> </w:t>
      </w:r>
      <w:r w:rsidRPr="00731B53">
        <w:rPr>
          <w:sz w:val="24"/>
        </w:rPr>
        <w:t>имущества;</w:t>
      </w:r>
    </w:p>
    <w:p w:rsidR="00D04D1A" w:rsidRPr="00731B53" w:rsidRDefault="00D04D1A" w:rsidP="00026C84">
      <w:pPr>
        <w:numPr>
          <w:ilvl w:val="0"/>
          <w:numId w:val="102"/>
        </w:numPr>
        <w:tabs>
          <w:tab w:val="left" w:pos="479"/>
        </w:tabs>
        <w:ind w:left="0" w:hanging="362"/>
        <w:rPr>
          <w:sz w:val="24"/>
        </w:rPr>
      </w:pPr>
      <w:r w:rsidRPr="00731B53">
        <w:rPr>
          <w:sz w:val="24"/>
        </w:rPr>
        <w:t>нормативные</w:t>
      </w:r>
      <w:r w:rsidRPr="00731B53">
        <w:rPr>
          <w:spacing w:val="-5"/>
          <w:sz w:val="24"/>
        </w:rPr>
        <w:t xml:space="preserve"> </w:t>
      </w:r>
      <w:r w:rsidRPr="00731B53">
        <w:rPr>
          <w:sz w:val="24"/>
        </w:rPr>
        <w:t>затраты</w:t>
      </w:r>
      <w:r w:rsidRPr="00731B53">
        <w:rPr>
          <w:spacing w:val="-3"/>
          <w:sz w:val="24"/>
        </w:rPr>
        <w:t xml:space="preserve"> </w:t>
      </w:r>
      <w:r w:rsidRPr="00731B53">
        <w:rPr>
          <w:sz w:val="24"/>
        </w:rPr>
        <w:t>на</w:t>
      </w:r>
      <w:r w:rsidRPr="00731B53">
        <w:rPr>
          <w:spacing w:val="-3"/>
          <w:sz w:val="24"/>
        </w:rPr>
        <w:t xml:space="preserve"> </w:t>
      </w:r>
      <w:r w:rsidRPr="00731B53">
        <w:rPr>
          <w:sz w:val="24"/>
        </w:rPr>
        <w:t>проведение</w:t>
      </w:r>
      <w:r w:rsidRPr="00731B53">
        <w:rPr>
          <w:spacing w:val="-4"/>
          <w:sz w:val="24"/>
        </w:rPr>
        <w:t xml:space="preserve"> </w:t>
      </w:r>
      <w:r w:rsidRPr="00731B53">
        <w:rPr>
          <w:sz w:val="24"/>
        </w:rPr>
        <w:t>текущего ремонта</w:t>
      </w:r>
      <w:r w:rsidRPr="00731B53">
        <w:rPr>
          <w:spacing w:val="-3"/>
          <w:sz w:val="24"/>
        </w:rPr>
        <w:t xml:space="preserve"> </w:t>
      </w:r>
      <w:r w:rsidRPr="00731B53">
        <w:rPr>
          <w:sz w:val="24"/>
        </w:rPr>
        <w:t>объектов</w:t>
      </w:r>
      <w:r w:rsidRPr="00731B53">
        <w:rPr>
          <w:spacing w:val="-2"/>
          <w:sz w:val="24"/>
        </w:rPr>
        <w:t xml:space="preserve"> </w:t>
      </w:r>
      <w:r w:rsidRPr="00731B53">
        <w:rPr>
          <w:sz w:val="24"/>
        </w:rPr>
        <w:t>недвижимого</w:t>
      </w:r>
      <w:r w:rsidRPr="00731B53">
        <w:rPr>
          <w:spacing w:val="-3"/>
          <w:sz w:val="24"/>
        </w:rPr>
        <w:t xml:space="preserve"> </w:t>
      </w:r>
      <w:r w:rsidRPr="00731B53">
        <w:rPr>
          <w:sz w:val="24"/>
        </w:rPr>
        <w:t>имущества;</w:t>
      </w:r>
    </w:p>
    <w:p w:rsidR="00D04D1A" w:rsidRPr="00731B53" w:rsidRDefault="00D04D1A" w:rsidP="00026C84">
      <w:pPr>
        <w:numPr>
          <w:ilvl w:val="0"/>
          <w:numId w:val="102"/>
        </w:numPr>
        <w:tabs>
          <w:tab w:val="left" w:pos="479"/>
          <w:tab w:val="left" w:pos="2075"/>
          <w:tab w:val="left" w:pos="3102"/>
          <w:tab w:val="left" w:pos="3564"/>
          <w:tab w:val="left" w:pos="5001"/>
          <w:tab w:val="left" w:pos="6651"/>
          <w:tab w:val="left" w:pos="8059"/>
          <w:tab w:val="left" w:pos="8400"/>
          <w:tab w:val="left" w:pos="9985"/>
        </w:tabs>
        <w:ind w:left="0"/>
        <w:rPr>
          <w:sz w:val="24"/>
        </w:rPr>
      </w:pPr>
      <w:r w:rsidRPr="00731B53">
        <w:rPr>
          <w:sz w:val="24"/>
        </w:rPr>
        <w:t>нормативные</w:t>
      </w:r>
      <w:r w:rsidRPr="00731B53">
        <w:rPr>
          <w:sz w:val="24"/>
        </w:rPr>
        <w:tab/>
        <w:t>затраты</w:t>
      </w:r>
      <w:r w:rsidRPr="00731B53">
        <w:rPr>
          <w:sz w:val="24"/>
        </w:rPr>
        <w:tab/>
        <w:t>на</w:t>
      </w:r>
      <w:r w:rsidRPr="00731B53">
        <w:rPr>
          <w:sz w:val="24"/>
        </w:rPr>
        <w:tab/>
        <w:t>содержание</w:t>
      </w:r>
      <w:r w:rsidRPr="00731B53">
        <w:rPr>
          <w:sz w:val="24"/>
        </w:rPr>
        <w:tab/>
        <w:t>прилегающих</w:t>
      </w:r>
      <w:r w:rsidRPr="00731B53">
        <w:rPr>
          <w:sz w:val="24"/>
        </w:rPr>
        <w:tab/>
        <w:t>территорий</w:t>
      </w:r>
      <w:r w:rsidRPr="00731B53">
        <w:rPr>
          <w:sz w:val="24"/>
        </w:rPr>
        <w:tab/>
        <w:t>в</w:t>
      </w:r>
      <w:r w:rsidRPr="00731B53">
        <w:rPr>
          <w:sz w:val="24"/>
        </w:rPr>
        <w:tab/>
        <w:t>соответствии</w:t>
      </w:r>
      <w:r w:rsidRPr="00731B53">
        <w:rPr>
          <w:sz w:val="24"/>
        </w:rPr>
        <w:tab/>
      </w:r>
      <w:r w:rsidRPr="00731B53">
        <w:rPr>
          <w:spacing w:val="-2"/>
          <w:sz w:val="24"/>
        </w:rPr>
        <w:t>с</w:t>
      </w:r>
      <w:r w:rsidRPr="00731B53">
        <w:rPr>
          <w:spacing w:val="-57"/>
          <w:sz w:val="24"/>
        </w:rPr>
        <w:t xml:space="preserve"> </w:t>
      </w:r>
      <w:r w:rsidRPr="00731B53">
        <w:rPr>
          <w:sz w:val="24"/>
        </w:rPr>
        <w:t>утвержденными</w:t>
      </w:r>
      <w:r w:rsidRPr="00731B53">
        <w:rPr>
          <w:spacing w:val="-1"/>
          <w:sz w:val="24"/>
        </w:rPr>
        <w:t xml:space="preserve"> </w:t>
      </w:r>
      <w:r w:rsidRPr="00731B53">
        <w:rPr>
          <w:sz w:val="24"/>
        </w:rPr>
        <w:t>санитарными правилами и</w:t>
      </w:r>
      <w:r w:rsidRPr="00731B53">
        <w:rPr>
          <w:spacing w:val="-3"/>
          <w:sz w:val="24"/>
        </w:rPr>
        <w:t xml:space="preserve"> </w:t>
      </w:r>
      <w:r w:rsidRPr="00731B53">
        <w:rPr>
          <w:sz w:val="24"/>
        </w:rPr>
        <w:t>нормами;</w:t>
      </w:r>
    </w:p>
    <w:p w:rsidR="00D04D1A" w:rsidRPr="00731B53" w:rsidRDefault="00D04D1A" w:rsidP="00026C84">
      <w:pPr>
        <w:numPr>
          <w:ilvl w:val="0"/>
          <w:numId w:val="102"/>
        </w:numPr>
        <w:tabs>
          <w:tab w:val="left" w:pos="479"/>
        </w:tabs>
        <w:ind w:left="0" w:hanging="362"/>
        <w:rPr>
          <w:sz w:val="24"/>
        </w:rPr>
      </w:pPr>
      <w:r w:rsidRPr="00731B53">
        <w:rPr>
          <w:sz w:val="24"/>
        </w:rPr>
        <w:t>прочие</w:t>
      </w:r>
      <w:r w:rsidRPr="00731B53">
        <w:rPr>
          <w:spacing w:val="-4"/>
          <w:sz w:val="24"/>
        </w:rPr>
        <w:t xml:space="preserve"> </w:t>
      </w:r>
      <w:r w:rsidRPr="00731B53">
        <w:rPr>
          <w:sz w:val="24"/>
        </w:rPr>
        <w:t>нормативные</w:t>
      </w:r>
      <w:r w:rsidRPr="00731B53">
        <w:rPr>
          <w:spacing w:val="-4"/>
          <w:sz w:val="24"/>
        </w:rPr>
        <w:t xml:space="preserve"> </w:t>
      </w:r>
      <w:r w:rsidRPr="00731B53">
        <w:rPr>
          <w:sz w:val="24"/>
        </w:rPr>
        <w:t>затраты</w:t>
      </w:r>
      <w:r w:rsidRPr="00731B53">
        <w:rPr>
          <w:spacing w:val="-2"/>
          <w:sz w:val="24"/>
        </w:rPr>
        <w:t xml:space="preserve"> </w:t>
      </w:r>
      <w:r w:rsidRPr="00731B53">
        <w:rPr>
          <w:sz w:val="24"/>
        </w:rPr>
        <w:t>на</w:t>
      </w:r>
      <w:r w:rsidRPr="00731B53">
        <w:rPr>
          <w:spacing w:val="-3"/>
          <w:sz w:val="24"/>
        </w:rPr>
        <w:t xml:space="preserve"> </w:t>
      </w:r>
      <w:r w:rsidRPr="00731B53">
        <w:rPr>
          <w:sz w:val="24"/>
        </w:rPr>
        <w:t>содержание</w:t>
      </w:r>
      <w:r w:rsidRPr="00731B53">
        <w:rPr>
          <w:spacing w:val="-3"/>
          <w:sz w:val="24"/>
        </w:rPr>
        <w:t xml:space="preserve"> </w:t>
      </w:r>
      <w:r w:rsidRPr="00731B53">
        <w:rPr>
          <w:sz w:val="24"/>
        </w:rPr>
        <w:t>недвижимого</w:t>
      </w:r>
      <w:r w:rsidRPr="00731B53">
        <w:rPr>
          <w:spacing w:val="-3"/>
          <w:sz w:val="24"/>
        </w:rPr>
        <w:t xml:space="preserve"> </w:t>
      </w:r>
      <w:r w:rsidRPr="00731B53">
        <w:rPr>
          <w:sz w:val="24"/>
        </w:rPr>
        <w:t>имущества.</w:t>
      </w:r>
    </w:p>
    <w:p w:rsidR="00D04D1A" w:rsidRPr="00731B53" w:rsidRDefault="00D04D1A" w:rsidP="00867651">
      <w:pPr>
        <w:ind w:firstLine="620"/>
        <w:jc w:val="both"/>
        <w:rPr>
          <w:sz w:val="24"/>
          <w:szCs w:val="24"/>
        </w:rPr>
      </w:pPr>
      <w:r w:rsidRPr="00731B53">
        <w:rPr>
          <w:sz w:val="24"/>
          <w:szCs w:val="24"/>
        </w:rPr>
        <w:t>Нормативные</w:t>
      </w:r>
      <w:r w:rsidRPr="00731B53">
        <w:rPr>
          <w:spacing w:val="1"/>
          <w:sz w:val="24"/>
          <w:szCs w:val="24"/>
        </w:rPr>
        <w:t xml:space="preserve"> </w:t>
      </w:r>
      <w:r w:rsidRPr="00731B53">
        <w:rPr>
          <w:sz w:val="24"/>
          <w:szCs w:val="24"/>
        </w:rPr>
        <w:t>затраты</w:t>
      </w:r>
      <w:r w:rsidRPr="00731B53">
        <w:rPr>
          <w:spacing w:val="1"/>
          <w:sz w:val="24"/>
          <w:szCs w:val="24"/>
        </w:rPr>
        <w:t xml:space="preserve"> </w:t>
      </w:r>
      <w:r w:rsidRPr="00731B53">
        <w:rPr>
          <w:sz w:val="24"/>
          <w:szCs w:val="24"/>
        </w:rPr>
        <w:t>на</w:t>
      </w:r>
      <w:r w:rsidRPr="00731B53">
        <w:rPr>
          <w:spacing w:val="1"/>
          <w:sz w:val="24"/>
          <w:szCs w:val="24"/>
        </w:rPr>
        <w:t xml:space="preserve"> </w:t>
      </w:r>
      <w:r w:rsidRPr="00731B53">
        <w:rPr>
          <w:sz w:val="24"/>
          <w:szCs w:val="24"/>
        </w:rPr>
        <w:t>эксплуатацию</w:t>
      </w:r>
      <w:r w:rsidRPr="00731B53">
        <w:rPr>
          <w:spacing w:val="1"/>
          <w:sz w:val="24"/>
          <w:szCs w:val="24"/>
        </w:rPr>
        <w:t xml:space="preserve"> </w:t>
      </w:r>
      <w:r w:rsidRPr="00731B53">
        <w:rPr>
          <w:sz w:val="24"/>
          <w:szCs w:val="24"/>
        </w:rPr>
        <w:t>систем</w:t>
      </w:r>
      <w:r w:rsidRPr="00731B53">
        <w:rPr>
          <w:spacing w:val="1"/>
          <w:sz w:val="24"/>
          <w:szCs w:val="24"/>
        </w:rPr>
        <w:t xml:space="preserve"> </w:t>
      </w:r>
      <w:r w:rsidRPr="00731B53">
        <w:rPr>
          <w:sz w:val="24"/>
          <w:szCs w:val="24"/>
        </w:rPr>
        <w:t>охранной</w:t>
      </w:r>
      <w:r w:rsidRPr="00731B53">
        <w:rPr>
          <w:spacing w:val="1"/>
          <w:sz w:val="24"/>
          <w:szCs w:val="24"/>
        </w:rPr>
        <w:t xml:space="preserve"> </w:t>
      </w:r>
      <w:r w:rsidRPr="00731B53">
        <w:rPr>
          <w:sz w:val="24"/>
          <w:szCs w:val="24"/>
        </w:rPr>
        <w:t>сигнализации</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противопожарной безопасности устанавливаются таким образом, чтобы обеспечивать покрытие</w:t>
      </w:r>
      <w:r w:rsidRPr="00731B53">
        <w:rPr>
          <w:spacing w:val="1"/>
          <w:sz w:val="24"/>
          <w:szCs w:val="24"/>
        </w:rPr>
        <w:t xml:space="preserve"> </w:t>
      </w:r>
      <w:r w:rsidRPr="00731B53">
        <w:rPr>
          <w:sz w:val="24"/>
          <w:szCs w:val="24"/>
        </w:rPr>
        <w:t>затрат,</w:t>
      </w:r>
      <w:r w:rsidRPr="00731B53">
        <w:rPr>
          <w:spacing w:val="1"/>
          <w:sz w:val="24"/>
          <w:szCs w:val="24"/>
        </w:rPr>
        <w:t xml:space="preserve"> </w:t>
      </w:r>
      <w:r w:rsidRPr="00731B53">
        <w:rPr>
          <w:sz w:val="24"/>
          <w:szCs w:val="24"/>
        </w:rPr>
        <w:t>связанных</w:t>
      </w:r>
      <w:r w:rsidRPr="00731B53">
        <w:rPr>
          <w:spacing w:val="1"/>
          <w:sz w:val="24"/>
          <w:szCs w:val="24"/>
        </w:rPr>
        <w:t xml:space="preserve"> </w:t>
      </w:r>
      <w:r w:rsidRPr="00731B53">
        <w:rPr>
          <w:sz w:val="24"/>
          <w:szCs w:val="24"/>
        </w:rPr>
        <w:t>с</w:t>
      </w:r>
      <w:r w:rsidRPr="00731B53">
        <w:rPr>
          <w:spacing w:val="1"/>
          <w:sz w:val="24"/>
          <w:szCs w:val="24"/>
        </w:rPr>
        <w:t xml:space="preserve"> </w:t>
      </w:r>
      <w:r w:rsidRPr="00731B53">
        <w:rPr>
          <w:sz w:val="24"/>
          <w:szCs w:val="24"/>
        </w:rPr>
        <w:t>функционированием</w:t>
      </w:r>
      <w:r w:rsidRPr="00731B53">
        <w:rPr>
          <w:spacing w:val="1"/>
          <w:sz w:val="24"/>
          <w:szCs w:val="24"/>
        </w:rPr>
        <w:t xml:space="preserve"> </w:t>
      </w:r>
      <w:r w:rsidRPr="00731B53">
        <w:rPr>
          <w:sz w:val="24"/>
          <w:szCs w:val="24"/>
        </w:rPr>
        <w:t>установленных</w:t>
      </w:r>
      <w:r w:rsidRPr="00731B53">
        <w:rPr>
          <w:spacing w:val="1"/>
          <w:sz w:val="24"/>
          <w:szCs w:val="24"/>
        </w:rPr>
        <w:t xml:space="preserve"> </w:t>
      </w:r>
      <w:r w:rsidRPr="00731B53">
        <w:rPr>
          <w:sz w:val="24"/>
          <w:szCs w:val="24"/>
        </w:rPr>
        <w:t>в</w:t>
      </w:r>
      <w:r w:rsidRPr="00731B53">
        <w:rPr>
          <w:spacing w:val="1"/>
          <w:sz w:val="24"/>
          <w:szCs w:val="24"/>
        </w:rPr>
        <w:t xml:space="preserve"> </w:t>
      </w:r>
      <w:r w:rsidRPr="00731B53">
        <w:rPr>
          <w:sz w:val="24"/>
          <w:szCs w:val="24"/>
        </w:rPr>
        <w:t>организации</w:t>
      </w:r>
      <w:r w:rsidRPr="00731B53">
        <w:rPr>
          <w:spacing w:val="1"/>
          <w:sz w:val="24"/>
          <w:szCs w:val="24"/>
        </w:rPr>
        <w:t xml:space="preserve"> </w:t>
      </w:r>
      <w:r w:rsidRPr="00731B53">
        <w:rPr>
          <w:sz w:val="24"/>
          <w:szCs w:val="24"/>
        </w:rPr>
        <w:t>средств</w:t>
      </w:r>
      <w:r w:rsidRPr="00731B53">
        <w:rPr>
          <w:spacing w:val="1"/>
          <w:sz w:val="24"/>
          <w:szCs w:val="24"/>
        </w:rPr>
        <w:t xml:space="preserve"> </w:t>
      </w:r>
      <w:r w:rsidRPr="00731B53">
        <w:rPr>
          <w:sz w:val="24"/>
          <w:szCs w:val="24"/>
        </w:rPr>
        <w:t>и</w:t>
      </w:r>
      <w:r w:rsidRPr="00731B53">
        <w:rPr>
          <w:spacing w:val="1"/>
          <w:sz w:val="24"/>
          <w:szCs w:val="24"/>
        </w:rPr>
        <w:t xml:space="preserve"> </w:t>
      </w:r>
      <w:r w:rsidRPr="00731B53">
        <w:rPr>
          <w:sz w:val="24"/>
          <w:szCs w:val="24"/>
        </w:rPr>
        <w:t>систем</w:t>
      </w:r>
      <w:r w:rsidRPr="00731B53">
        <w:rPr>
          <w:spacing w:val="1"/>
          <w:sz w:val="24"/>
          <w:szCs w:val="24"/>
        </w:rPr>
        <w:t xml:space="preserve"> </w:t>
      </w:r>
      <w:r w:rsidRPr="00731B53">
        <w:rPr>
          <w:sz w:val="24"/>
          <w:szCs w:val="24"/>
        </w:rPr>
        <w:t>(системы</w:t>
      </w:r>
      <w:r w:rsidRPr="00731B53">
        <w:rPr>
          <w:spacing w:val="1"/>
          <w:sz w:val="24"/>
          <w:szCs w:val="24"/>
        </w:rPr>
        <w:t xml:space="preserve"> </w:t>
      </w:r>
      <w:r w:rsidRPr="00731B53">
        <w:rPr>
          <w:sz w:val="24"/>
          <w:szCs w:val="24"/>
        </w:rPr>
        <w:t>охранной</w:t>
      </w:r>
      <w:r w:rsidRPr="00731B53">
        <w:rPr>
          <w:spacing w:val="1"/>
          <w:sz w:val="24"/>
          <w:szCs w:val="24"/>
        </w:rPr>
        <w:t xml:space="preserve"> </w:t>
      </w:r>
      <w:r w:rsidRPr="00731B53">
        <w:rPr>
          <w:sz w:val="24"/>
          <w:szCs w:val="24"/>
        </w:rPr>
        <w:t>сигнализации,</w:t>
      </w:r>
      <w:r w:rsidRPr="00731B53">
        <w:rPr>
          <w:spacing w:val="1"/>
          <w:sz w:val="24"/>
          <w:szCs w:val="24"/>
        </w:rPr>
        <w:t xml:space="preserve"> </w:t>
      </w:r>
      <w:r w:rsidRPr="00731B53">
        <w:rPr>
          <w:sz w:val="24"/>
          <w:szCs w:val="24"/>
        </w:rPr>
        <w:t>системы</w:t>
      </w:r>
      <w:r w:rsidRPr="00731B53">
        <w:rPr>
          <w:spacing w:val="1"/>
          <w:sz w:val="24"/>
          <w:szCs w:val="24"/>
        </w:rPr>
        <w:t xml:space="preserve"> </w:t>
      </w:r>
      <w:r w:rsidRPr="00731B53">
        <w:rPr>
          <w:sz w:val="24"/>
          <w:szCs w:val="24"/>
        </w:rPr>
        <w:t>пожарной</w:t>
      </w:r>
      <w:r w:rsidRPr="00731B53">
        <w:rPr>
          <w:spacing w:val="1"/>
          <w:sz w:val="24"/>
          <w:szCs w:val="24"/>
        </w:rPr>
        <w:t xml:space="preserve"> </w:t>
      </w:r>
      <w:r w:rsidRPr="00731B53">
        <w:rPr>
          <w:sz w:val="24"/>
          <w:szCs w:val="24"/>
        </w:rPr>
        <w:t>сигнализации,</w:t>
      </w:r>
      <w:r w:rsidRPr="00731B53">
        <w:rPr>
          <w:spacing w:val="1"/>
          <w:sz w:val="24"/>
          <w:szCs w:val="24"/>
        </w:rPr>
        <w:t xml:space="preserve"> </w:t>
      </w:r>
      <w:r w:rsidRPr="00731B53">
        <w:rPr>
          <w:sz w:val="24"/>
          <w:szCs w:val="24"/>
        </w:rPr>
        <w:t>первичных</w:t>
      </w:r>
      <w:r w:rsidRPr="00731B53">
        <w:rPr>
          <w:spacing w:val="1"/>
          <w:sz w:val="24"/>
          <w:szCs w:val="24"/>
        </w:rPr>
        <w:t xml:space="preserve"> </w:t>
      </w:r>
      <w:r w:rsidRPr="00731B53">
        <w:rPr>
          <w:sz w:val="24"/>
          <w:szCs w:val="24"/>
        </w:rPr>
        <w:t>средств</w:t>
      </w:r>
      <w:r w:rsidRPr="00731B53">
        <w:rPr>
          <w:spacing w:val="1"/>
          <w:sz w:val="24"/>
          <w:szCs w:val="24"/>
        </w:rPr>
        <w:t xml:space="preserve"> </w:t>
      </w:r>
      <w:r w:rsidRPr="00731B53">
        <w:rPr>
          <w:sz w:val="24"/>
          <w:szCs w:val="24"/>
        </w:rPr>
        <w:t>пожаротушения).</w:t>
      </w:r>
    </w:p>
    <w:p w:rsidR="00D04D1A" w:rsidRPr="00731B53" w:rsidRDefault="00D04D1A" w:rsidP="00867651">
      <w:pPr>
        <w:ind w:firstLine="620"/>
        <w:jc w:val="both"/>
        <w:rPr>
          <w:sz w:val="24"/>
          <w:szCs w:val="24"/>
        </w:rPr>
      </w:pPr>
      <w:r w:rsidRPr="00731B53">
        <w:rPr>
          <w:sz w:val="24"/>
          <w:szCs w:val="24"/>
        </w:rPr>
        <w:t>Нормативные затраты на содержание прилегающих территорий, включая вывоз мусора,</w:t>
      </w:r>
      <w:r w:rsidRPr="00731B53">
        <w:rPr>
          <w:spacing w:val="1"/>
          <w:sz w:val="24"/>
          <w:szCs w:val="24"/>
        </w:rPr>
        <w:t xml:space="preserve"> </w:t>
      </w:r>
      <w:r w:rsidRPr="00731B53">
        <w:rPr>
          <w:sz w:val="24"/>
          <w:szCs w:val="24"/>
        </w:rPr>
        <w:t>сброс снега с крыш, в соответствии с санитарными нормами и правилами, устанавливаются,</w:t>
      </w:r>
      <w:r w:rsidRPr="00731B53">
        <w:rPr>
          <w:spacing w:val="1"/>
          <w:sz w:val="24"/>
          <w:szCs w:val="24"/>
        </w:rPr>
        <w:t xml:space="preserve"> </w:t>
      </w:r>
      <w:r w:rsidRPr="00731B53">
        <w:rPr>
          <w:spacing w:val="-1"/>
          <w:sz w:val="24"/>
          <w:szCs w:val="24"/>
        </w:rPr>
        <w:t>исходя</w:t>
      </w:r>
      <w:r w:rsidRPr="00731B53">
        <w:rPr>
          <w:spacing w:val="-17"/>
          <w:sz w:val="24"/>
          <w:szCs w:val="24"/>
        </w:rPr>
        <w:t xml:space="preserve"> </w:t>
      </w:r>
      <w:r w:rsidRPr="00731B53">
        <w:rPr>
          <w:spacing w:val="-1"/>
          <w:sz w:val="24"/>
          <w:szCs w:val="24"/>
        </w:rPr>
        <w:t>из</w:t>
      </w:r>
      <w:r w:rsidRPr="00731B53">
        <w:rPr>
          <w:spacing w:val="-14"/>
          <w:sz w:val="24"/>
          <w:szCs w:val="24"/>
        </w:rPr>
        <w:t xml:space="preserve"> </w:t>
      </w:r>
      <w:r w:rsidRPr="00731B53">
        <w:rPr>
          <w:spacing w:val="-1"/>
          <w:sz w:val="24"/>
          <w:szCs w:val="24"/>
        </w:rPr>
        <w:t>необходимости</w:t>
      </w:r>
      <w:r w:rsidRPr="00731B53">
        <w:rPr>
          <w:spacing w:val="-13"/>
          <w:sz w:val="24"/>
          <w:szCs w:val="24"/>
        </w:rPr>
        <w:t xml:space="preserve"> </w:t>
      </w:r>
      <w:r w:rsidRPr="00731B53">
        <w:rPr>
          <w:spacing w:val="-1"/>
          <w:sz w:val="24"/>
          <w:szCs w:val="24"/>
        </w:rPr>
        <w:t>покрытия</w:t>
      </w:r>
      <w:r w:rsidRPr="00731B53">
        <w:rPr>
          <w:spacing w:val="-17"/>
          <w:sz w:val="24"/>
          <w:szCs w:val="24"/>
        </w:rPr>
        <w:t xml:space="preserve"> </w:t>
      </w:r>
      <w:r w:rsidRPr="00731B53">
        <w:rPr>
          <w:sz w:val="24"/>
          <w:szCs w:val="24"/>
        </w:rPr>
        <w:t>затрат,</w:t>
      </w:r>
      <w:r w:rsidRPr="00731B53">
        <w:rPr>
          <w:spacing w:val="-14"/>
          <w:sz w:val="24"/>
          <w:szCs w:val="24"/>
        </w:rPr>
        <w:t xml:space="preserve"> </w:t>
      </w:r>
      <w:r w:rsidRPr="00731B53">
        <w:rPr>
          <w:sz w:val="24"/>
          <w:szCs w:val="24"/>
        </w:rPr>
        <w:t>произведенных</w:t>
      </w:r>
      <w:r w:rsidRPr="00731B53">
        <w:rPr>
          <w:spacing w:val="-13"/>
          <w:sz w:val="24"/>
          <w:szCs w:val="24"/>
        </w:rPr>
        <w:t xml:space="preserve"> </w:t>
      </w:r>
      <w:r w:rsidRPr="00731B53">
        <w:rPr>
          <w:sz w:val="24"/>
          <w:szCs w:val="24"/>
        </w:rPr>
        <w:t>организацией</w:t>
      </w:r>
      <w:r w:rsidRPr="00731B53">
        <w:rPr>
          <w:spacing w:val="-14"/>
          <w:sz w:val="24"/>
          <w:szCs w:val="24"/>
        </w:rPr>
        <w:t xml:space="preserve"> </w:t>
      </w:r>
      <w:r w:rsidRPr="00731B53">
        <w:rPr>
          <w:sz w:val="24"/>
          <w:szCs w:val="24"/>
        </w:rPr>
        <w:t>в</w:t>
      </w:r>
      <w:r w:rsidRPr="00731B53">
        <w:rPr>
          <w:spacing w:val="-15"/>
          <w:sz w:val="24"/>
          <w:szCs w:val="24"/>
        </w:rPr>
        <w:t xml:space="preserve"> </w:t>
      </w:r>
      <w:r w:rsidRPr="00731B53">
        <w:rPr>
          <w:sz w:val="24"/>
          <w:szCs w:val="24"/>
        </w:rPr>
        <w:t>предыдущем</w:t>
      </w:r>
      <w:r w:rsidRPr="00731B53">
        <w:rPr>
          <w:spacing w:val="-16"/>
          <w:sz w:val="24"/>
          <w:szCs w:val="24"/>
        </w:rPr>
        <w:t xml:space="preserve"> </w:t>
      </w:r>
      <w:r w:rsidRPr="00731B53">
        <w:rPr>
          <w:sz w:val="24"/>
          <w:szCs w:val="24"/>
        </w:rPr>
        <w:t>отчетном</w:t>
      </w:r>
      <w:r w:rsidRPr="00731B53">
        <w:rPr>
          <w:spacing w:val="-57"/>
          <w:sz w:val="24"/>
          <w:szCs w:val="24"/>
        </w:rPr>
        <w:t xml:space="preserve"> </w:t>
      </w:r>
      <w:r w:rsidRPr="00731B53">
        <w:rPr>
          <w:sz w:val="24"/>
          <w:szCs w:val="24"/>
        </w:rPr>
        <w:t>периоде</w:t>
      </w:r>
      <w:r w:rsidRPr="00731B53">
        <w:rPr>
          <w:spacing w:val="-2"/>
          <w:sz w:val="24"/>
          <w:szCs w:val="24"/>
        </w:rPr>
        <w:t xml:space="preserve"> </w:t>
      </w:r>
      <w:r w:rsidRPr="00731B53">
        <w:rPr>
          <w:sz w:val="24"/>
          <w:szCs w:val="24"/>
        </w:rPr>
        <w:t>(году).</w:t>
      </w:r>
    </w:p>
    <w:p w:rsidR="00D04D1A" w:rsidRPr="00731B53" w:rsidRDefault="00D04D1A" w:rsidP="00867651">
      <w:pPr>
        <w:rPr>
          <w:sz w:val="20"/>
          <w:szCs w:val="20"/>
          <w:lang w:eastAsia="ru-RU"/>
        </w:rPr>
      </w:pPr>
    </w:p>
    <w:p w:rsidR="00D04D1A" w:rsidRPr="00731B53" w:rsidRDefault="00D04D1A" w:rsidP="00026C84">
      <w:pPr>
        <w:keepNext/>
        <w:numPr>
          <w:ilvl w:val="0"/>
          <w:numId w:val="102"/>
        </w:numPr>
        <w:tabs>
          <w:tab w:val="left" w:pos="479"/>
        </w:tabs>
        <w:ind w:left="0" w:hanging="362"/>
        <w:contextualSpacing/>
        <w:rPr>
          <w:sz w:val="24"/>
          <w:szCs w:val="24"/>
          <w:lang w:val="en-US"/>
        </w:rPr>
      </w:pPr>
      <w:r w:rsidRPr="00731B53">
        <w:rPr>
          <w:b/>
          <w:bCs/>
          <w:sz w:val="24"/>
          <w:szCs w:val="24"/>
          <w:lang w:val="en-US" w:eastAsia="ru-RU"/>
        </w:rPr>
        <w:t>соответствуют</w:t>
      </w:r>
      <w:r w:rsidRPr="00731B53">
        <w:rPr>
          <w:b/>
          <w:bCs/>
          <w:spacing w:val="-3"/>
          <w:sz w:val="24"/>
          <w:szCs w:val="24"/>
          <w:lang w:val="en-US" w:eastAsia="ru-RU"/>
        </w:rPr>
        <w:t xml:space="preserve"> </w:t>
      </w:r>
      <w:r w:rsidRPr="00731B53">
        <w:rPr>
          <w:b/>
          <w:bCs/>
          <w:sz w:val="24"/>
          <w:szCs w:val="24"/>
          <w:lang w:val="en-US" w:eastAsia="ru-RU"/>
        </w:rPr>
        <w:t>требованиям</w:t>
      </w:r>
      <w:r w:rsidRPr="00731B53">
        <w:rPr>
          <w:b/>
          <w:bCs/>
          <w:spacing w:val="-3"/>
          <w:sz w:val="24"/>
          <w:szCs w:val="24"/>
          <w:lang w:val="en-US" w:eastAsia="ru-RU"/>
        </w:rPr>
        <w:t xml:space="preserve"> </w:t>
      </w:r>
      <w:r w:rsidRPr="00731B53">
        <w:rPr>
          <w:b/>
          <w:bCs/>
          <w:sz w:val="24"/>
          <w:szCs w:val="24"/>
          <w:lang w:val="en-US" w:eastAsia="ru-RU"/>
        </w:rPr>
        <w:t>ФГОС</w:t>
      </w:r>
      <w:r w:rsidRPr="00731B53">
        <w:rPr>
          <w:b/>
          <w:bCs/>
          <w:spacing w:val="-3"/>
          <w:sz w:val="24"/>
          <w:szCs w:val="24"/>
          <w:lang w:val="en-US" w:eastAsia="ru-RU"/>
        </w:rPr>
        <w:t xml:space="preserve"> </w:t>
      </w:r>
      <w:r w:rsidR="004C432F" w:rsidRPr="00731B53">
        <w:rPr>
          <w:b/>
          <w:bCs/>
          <w:sz w:val="24"/>
          <w:szCs w:val="24"/>
          <w:lang w:eastAsia="ru-RU"/>
        </w:rPr>
        <w:t>С</w:t>
      </w:r>
      <w:r w:rsidRPr="00731B53">
        <w:rPr>
          <w:b/>
          <w:bCs/>
          <w:sz w:val="24"/>
          <w:szCs w:val="24"/>
          <w:lang w:val="en-US" w:eastAsia="ru-RU"/>
        </w:rPr>
        <w:t>ОО;</w:t>
      </w:r>
    </w:p>
    <w:p w:rsidR="00D04D1A" w:rsidRPr="00731B53" w:rsidRDefault="00D04D1A" w:rsidP="00026C84">
      <w:pPr>
        <w:keepNext/>
        <w:numPr>
          <w:ilvl w:val="0"/>
          <w:numId w:val="102"/>
        </w:numPr>
        <w:tabs>
          <w:tab w:val="left" w:pos="479"/>
        </w:tabs>
        <w:ind w:left="0"/>
        <w:contextualSpacing/>
        <w:rPr>
          <w:b/>
          <w:bCs/>
          <w:sz w:val="24"/>
          <w:szCs w:val="24"/>
          <w:lang w:eastAsia="ru-RU"/>
        </w:rPr>
      </w:pPr>
      <w:r w:rsidRPr="00731B53">
        <w:rPr>
          <w:b/>
          <w:bCs/>
          <w:sz w:val="24"/>
          <w:szCs w:val="24"/>
          <w:lang w:eastAsia="ru-RU"/>
        </w:rPr>
        <w:t>обеспечивают</w:t>
      </w:r>
      <w:r w:rsidRPr="00731B53">
        <w:rPr>
          <w:b/>
          <w:bCs/>
          <w:spacing w:val="5"/>
          <w:sz w:val="24"/>
          <w:szCs w:val="24"/>
          <w:lang w:eastAsia="ru-RU"/>
        </w:rPr>
        <w:t xml:space="preserve"> </w:t>
      </w:r>
      <w:r w:rsidRPr="00731B53">
        <w:rPr>
          <w:b/>
          <w:bCs/>
          <w:sz w:val="24"/>
          <w:szCs w:val="24"/>
          <w:lang w:eastAsia="ru-RU"/>
        </w:rPr>
        <w:t>достижение</w:t>
      </w:r>
      <w:r w:rsidRPr="00731B53">
        <w:rPr>
          <w:b/>
          <w:bCs/>
          <w:spacing w:val="4"/>
          <w:sz w:val="24"/>
          <w:szCs w:val="24"/>
          <w:lang w:eastAsia="ru-RU"/>
        </w:rPr>
        <w:t xml:space="preserve"> </w:t>
      </w:r>
      <w:r w:rsidRPr="00731B53">
        <w:rPr>
          <w:b/>
          <w:bCs/>
          <w:sz w:val="24"/>
          <w:szCs w:val="24"/>
          <w:lang w:eastAsia="ru-RU"/>
        </w:rPr>
        <w:t>планируемых</w:t>
      </w:r>
      <w:r w:rsidRPr="00731B53">
        <w:rPr>
          <w:b/>
          <w:bCs/>
          <w:spacing w:val="6"/>
          <w:sz w:val="24"/>
          <w:szCs w:val="24"/>
          <w:lang w:eastAsia="ru-RU"/>
        </w:rPr>
        <w:t xml:space="preserve"> </w:t>
      </w:r>
      <w:r w:rsidRPr="00731B53">
        <w:rPr>
          <w:b/>
          <w:bCs/>
          <w:sz w:val="24"/>
          <w:szCs w:val="24"/>
          <w:lang w:eastAsia="ru-RU"/>
        </w:rPr>
        <w:t>результатов</w:t>
      </w:r>
      <w:r w:rsidRPr="00731B53">
        <w:rPr>
          <w:b/>
          <w:bCs/>
          <w:spacing w:val="4"/>
          <w:sz w:val="24"/>
          <w:szCs w:val="24"/>
          <w:lang w:eastAsia="ru-RU"/>
        </w:rPr>
        <w:t xml:space="preserve"> </w:t>
      </w:r>
      <w:r w:rsidRPr="00731B53">
        <w:rPr>
          <w:b/>
          <w:bCs/>
          <w:sz w:val="24"/>
          <w:szCs w:val="24"/>
          <w:lang w:eastAsia="ru-RU"/>
        </w:rPr>
        <w:t>освоения</w:t>
      </w:r>
      <w:r w:rsidRPr="00731B53">
        <w:rPr>
          <w:b/>
          <w:bCs/>
          <w:spacing w:val="10"/>
          <w:sz w:val="24"/>
          <w:szCs w:val="24"/>
          <w:lang w:eastAsia="ru-RU"/>
        </w:rPr>
        <w:t xml:space="preserve"> </w:t>
      </w:r>
      <w:r w:rsidRPr="00731B53">
        <w:rPr>
          <w:b/>
          <w:bCs/>
          <w:sz w:val="24"/>
          <w:szCs w:val="24"/>
          <w:lang w:eastAsia="ru-RU"/>
        </w:rPr>
        <w:t>ООП</w:t>
      </w:r>
      <w:r w:rsidRPr="00731B53">
        <w:rPr>
          <w:b/>
          <w:bCs/>
          <w:spacing w:val="4"/>
          <w:sz w:val="24"/>
          <w:szCs w:val="24"/>
          <w:lang w:eastAsia="ru-RU"/>
        </w:rPr>
        <w:t xml:space="preserve"> </w:t>
      </w:r>
      <w:r w:rsidR="004C432F" w:rsidRPr="00731B53">
        <w:rPr>
          <w:b/>
          <w:bCs/>
          <w:sz w:val="24"/>
          <w:szCs w:val="24"/>
          <w:lang w:eastAsia="ru-RU"/>
        </w:rPr>
        <w:t>С</w:t>
      </w:r>
      <w:r w:rsidRPr="00731B53">
        <w:rPr>
          <w:b/>
          <w:bCs/>
          <w:sz w:val="24"/>
          <w:szCs w:val="24"/>
          <w:lang w:eastAsia="ru-RU"/>
        </w:rPr>
        <w:t>ОО</w:t>
      </w:r>
      <w:r w:rsidRPr="00731B53">
        <w:rPr>
          <w:b/>
          <w:bCs/>
          <w:spacing w:val="8"/>
          <w:sz w:val="24"/>
          <w:szCs w:val="24"/>
          <w:lang w:eastAsia="ru-RU"/>
        </w:rPr>
        <w:t xml:space="preserve"> </w:t>
      </w:r>
      <w:r w:rsidRPr="00731B53">
        <w:rPr>
          <w:b/>
          <w:bCs/>
          <w:sz w:val="24"/>
          <w:szCs w:val="24"/>
          <w:lang w:eastAsia="ru-RU"/>
        </w:rPr>
        <w:t>и</w:t>
      </w:r>
      <w:r w:rsidRPr="00731B53">
        <w:rPr>
          <w:b/>
          <w:bCs/>
          <w:spacing w:val="5"/>
          <w:sz w:val="24"/>
          <w:szCs w:val="24"/>
          <w:lang w:eastAsia="ru-RU"/>
        </w:rPr>
        <w:t xml:space="preserve"> </w:t>
      </w:r>
      <w:r w:rsidRPr="00731B53">
        <w:rPr>
          <w:b/>
          <w:bCs/>
          <w:sz w:val="24"/>
          <w:szCs w:val="24"/>
          <w:lang w:eastAsia="ru-RU"/>
        </w:rPr>
        <w:t>реализацию</w:t>
      </w:r>
      <w:r w:rsidRPr="00731B53">
        <w:rPr>
          <w:b/>
          <w:bCs/>
          <w:spacing w:val="-57"/>
          <w:sz w:val="24"/>
          <w:szCs w:val="24"/>
          <w:lang w:eastAsia="ru-RU"/>
        </w:rPr>
        <w:t xml:space="preserve"> </w:t>
      </w:r>
      <w:r w:rsidRPr="00731B53">
        <w:rPr>
          <w:b/>
          <w:bCs/>
          <w:sz w:val="24"/>
          <w:szCs w:val="24"/>
          <w:lang w:eastAsia="ru-RU"/>
        </w:rPr>
        <w:t>предусмотренных в</w:t>
      </w:r>
      <w:r w:rsidRPr="00731B53">
        <w:rPr>
          <w:b/>
          <w:bCs/>
          <w:spacing w:val="-1"/>
          <w:sz w:val="24"/>
          <w:szCs w:val="24"/>
          <w:lang w:eastAsia="ru-RU"/>
        </w:rPr>
        <w:t xml:space="preserve"> </w:t>
      </w:r>
      <w:r w:rsidRPr="00731B53">
        <w:rPr>
          <w:b/>
          <w:bCs/>
          <w:sz w:val="24"/>
          <w:szCs w:val="24"/>
          <w:lang w:eastAsia="ru-RU"/>
        </w:rPr>
        <w:t>ней</w:t>
      </w:r>
      <w:r w:rsidRPr="00731B53">
        <w:rPr>
          <w:b/>
          <w:bCs/>
          <w:spacing w:val="-2"/>
          <w:sz w:val="24"/>
          <w:szCs w:val="24"/>
          <w:lang w:eastAsia="ru-RU"/>
        </w:rPr>
        <w:t xml:space="preserve"> </w:t>
      </w:r>
      <w:r w:rsidRPr="00731B53">
        <w:rPr>
          <w:b/>
          <w:bCs/>
          <w:sz w:val="24"/>
          <w:szCs w:val="24"/>
          <w:lang w:eastAsia="ru-RU"/>
        </w:rPr>
        <w:t>образовательных</w:t>
      </w:r>
      <w:r w:rsidRPr="00731B53">
        <w:rPr>
          <w:b/>
          <w:bCs/>
          <w:spacing w:val="-1"/>
          <w:sz w:val="24"/>
          <w:szCs w:val="24"/>
          <w:lang w:eastAsia="ru-RU"/>
        </w:rPr>
        <w:t xml:space="preserve"> </w:t>
      </w:r>
      <w:r w:rsidRPr="00731B53">
        <w:rPr>
          <w:b/>
          <w:bCs/>
          <w:sz w:val="24"/>
          <w:szCs w:val="24"/>
          <w:lang w:eastAsia="ru-RU"/>
        </w:rPr>
        <w:t>программ;</w:t>
      </w:r>
    </w:p>
    <w:p w:rsidR="00D04D1A" w:rsidRPr="00731B53" w:rsidRDefault="00D04D1A" w:rsidP="00026C84">
      <w:pPr>
        <w:keepNext/>
        <w:numPr>
          <w:ilvl w:val="0"/>
          <w:numId w:val="102"/>
        </w:numPr>
        <w:tabs>
          <w:tab w:val="left" w:pos="479"/>
        </w:tabs>
        <w:ind w:left="0"/>
        <w:contextualSpacing/>
        <w:rPr>
          <w:b/>
          <w:bCs/>
          <w:sz w:val="24"/>
          <w:szCs w:val="24"/>
          <w:lang w:eastAsia="ru-RU"/>
        </w:rPr>
      </w:pPr>
      <w:r w:rsidRPr="00731B53">
        <w:rPr>
          <w:b/>
          <w:bCs/>
          <w:sz w:val="24"/>
          <w:szCs w:val="24"/>
          <w:lang w:eastAsia="ru-RU"/>
        </w:rPr>
        <w:t>учитывают</w:t>
      </w:r>
      <w:r w:rsidRPr="00731B53">
        <w:rPr>
          <w:b/>
          <w:bCs/>
          <w:spacing w:val="53"/>
          <w:sz w:val="24"/>
          <w:szCs w:val="24"/>
          <w:lang w:eastAsia="ru-RU"/>
        </w:rPr>
        <w:t xml:space="preserve"> </w:t>
      </w:r>
      <w:r w:rsidRPr="00731B53">
        <w:rPr>
          <w:b/>
          <w:bCs/>
          <w:sz w:val="24"/>
          <w:szCs w:val="24"/>
          <w:lang w:eastAsia="ru-RU"/>
        </w:rPr>
        <w:t>особенности</w:t>
      </w:r>
      <w:r w:rsidRPr="00731B53">
        <w:rPr>
          <w:b/>
          <w:bCs/>
          <w:spacing w:val="57"/>
          <w:sz w:val="24"/>
          <w:szCs w:val="24"/>
          <w:lang w:eastAsia="ru-RU"/>
        </w:rPr>
        <w:t xml:space="preserve"> </w:t>
      </w:r>
      <w:r w:rsidRPr="00731B53">
        <w:rPr>
          <w:b/>
          <w:bCs/>
          <w:sz w:val="24"/>
          <w:szCs w:val="24"/>
          <w:lang w:eastAsia="ru-RU"/>
        </w:rPr>
        <w:t>МБОУ «Гимназия №1»,</w:t>
      </w:r>
      <w:r w:rsidRPr="00731B53">
        <w:rPr>
          <w:b/>
          <w:bCs/>
          <w:spacing w:val="52"/>
          <w:sz w:val="24"/>
          <w:szCs w:val="24"/>
          <w:lang w:eastAsia="ru-RU"/>
        </w:rPr>
        <w:t xml:space="preserve"> </w:t>
      </w:r>
      <w:r w:rsidRPr="00731B53">
        <w:rPr>
          <w:b/>
          <w:bCs/>
          <w:sz w:val="24"/>
          <w:szCs w:val="24"/>
          <w:lang w:eastAsia="ru-RU"/>
        </w:rPr>
        <w:t>ее</w:t>
      </w:r>
      <w:r w:rsidRPr="00731B53">
        <w:rPr>
          <w:b/>
          <w:bCs/>
          <w:spacing w:val="52"/>
          <w:sz w:val="24"/>
          <w:szCs w:val="24"/>
          <w:lang w:eastAsia="ru-RU"/>
        </w:rPr>
        <w:t xml:space="preserve"> </w:t>
      </w:r>
      <w:r w:rsidRPr="00731B53">
        <w:rPr>
          <w:b/>
          <w:bCs/>
          <w:sz w:val="24"/>
          <w:szCs w:val="24"/>
          <w:lang w:eastAsia="ru-RU"/>
        </w:rPr>
        <w:t>организационную</w:t>
      </w:r>
      <w:r w:rsidRPr="00731B53">
        <w:rPr>
          <w:b/>
          <w:bCs/>
          <w:spacing w:val="53"/>
          <w:sz w:val="24"/>
          <w:szCs w:val="24"/>
          <w:lang w:eastAsia="ru-RU"/>
        </w:rPr>
        <w:t xml:space="preserve"> </w:t>
      </w:r>
      <w:r w:rsidRPr="00731B53">
        <w:rPr>
          <w:b/>
          <w:bCs/>
          <w:sz w:val="24"/>
          <w:szCs w:val="24"/>
          <w:lang w:eastAsia="ru-RU"/>
        </w:rPr>
        <w:t>структуру,</w:t>
      </w:r>
      <w:r w:rsidRPr="00731B53">
        <w:rPr>
          <w:b/>
          <w:bCs/>
          <w:spacing w:val="55"/>
          <w:sz w:val="24"/>
          <w:szCs w:val="24"/>
          <w:lang w:eastAsia="ru-RU"/>
        </w:rPr>
        <w:t xml:space="preserve"> </w:t>
      </w:r>
      <w:r w:rsidRPr="00731B53">
        <w:rPr>
          <w:b/>
          <w:bCs/>
          <w:sz w:val="24"/>
          <w:szCs w:val="24"/>
          <w:lang w:eastAsia="ru-RU"/>
        </w:rPr>
        <w:t>запросы</w:t>
      </w:r>
      <w:r w:rsidRPr="00731B53">
        <w:rPr>
          <w:b/>
          <w:bCs/>
          <w:spacing w:val="-57"/>
          <w:sz w:val="24"/>
          <w:szCs w:val="24"/>
          <w:lang w:eastAsia="ru-RU"/>
        </w:rPr>
        <w:t xml:space="preserve"> </w:t>
      </w:r>
      <w:r w:rsidRPr="00731B53">
        <w:rPr>
          <w:b/>
          <w:bCs/>
          <w:sz w:val="24"/>
          <w:szCs w:val="24"/>
          <w:lang w:eastAsia="ru-RU"/>
        </w:rPr>
        <w:t>участников</w:t>
      </w:r>
      <w:r w:rsidRPr="00731B53">
        <w:rPr>
          <w:b/>
          <w:bCs/>
          <w:spacing w:val="-1"/>
          <w:sz w:val="24"/>
          <w:szCs w:val="24"/>
          <w:lang w:eastAsia="ru-RU"/>
        </w:rPr>
        <w:t xml:space="preserve"> </w:t>
      </w:r>
      <w:r w:rsidRPr="00731B53">
        <w:rPr>
          <w:b/>
          <w:bCs/>
          <w:sz w:val="24"/>
          <w:szCs w:val="24"/>
          <w:lang w:eastAsia="ru-RU"/>
        </w:rPr>
        <w:t>образовательного процесса;</w:t>
      </w:r>
    </w:p>
    <w:p w:rsidR="00D04D1A" w:rsidRPr="00731B53" w:rsidRDefault="00D04D1A" w:rsidP="00026C84">
      <w:pPr>
        <w:keepNext/>
        <w:numPr>
          <w:ilvl w:val="0"/>
          <w:numId w:val="102"/>
        </w:numPr>
        <w:tabs>
          <w:tab w:val="left" w:pos="479"/>
        </w:tabs>
        <w:ind w:left="0"/>
        <w:contextualSpacing/>
        <w:rPr>
          <w:b/>
          <w:bCs/>
          <w:sz w:val="24"/>
          <w:szCs w:val="24"/>
          <w:lang w:eastAsia="ru-RU"/>
        </w:rPr>
      </w:pPr>
      <w:r w:rsidRPr="00731B53">
        <w:rPr>
          <w:b/>
          <w:bCs/>
          <w:sz w:val="24"/>
          <w:szCs w:val="24"/>
          <w:lang w:eastAsia="ru-RU"/>
        </w:rPr>
        <w:t>предоставляют</w:t>
      </w:r>
      <w:r w:rsidRPr="00731B53">
        <w:rPr>
          <w:b/>
          <w:bCs/>
          <w:spacing w:val="15"/>
          <w:sz w:val="24"/>
          <w:szCs w:val="24"/>
          <w:lang w:eastAsia="ru-RU"/>
        </w:rPr>
        <w:t xml:space="preserve"> </w:t>
      </w:r>
      <w:r w:rsidRPr="00731B53">
        <w:rPr>
          <w:b/>
          <w:bCs/>
          <w:sz w:val="24"/>
          <w:szCs w:val="24"/>
          <w:lang w:eastAsia="ru-RU"/>
        </w:rPr>
        <w:t>возможность</w:t>
      </w:r>
      <w:r w:rsidRPr="00731B53">
        <w:rPr>
          <w:b/>
          <w:bCs/>
          <w:spacing w:val="16"/>
          <w:sz w:val="24"/>
          <w:szCs w:val="24"/>
          <w:lang w:eastAsia="ru-RU"/>
        </w:rPr>
        <w:t xml:space="preserve"> </w:t>
      </w:r>
      <w:r w:rsidRPr="00731B53">
        <w:rPr>
          <w:b/>
          <w:bCs/>
          <w:sz w:val="24"/>
          <w:szCs w:val="24"/>
          <w:lang w:eastAsia="ru-RU"/>
        </w:rPr>
        <w:t>взаимодействия</w:t>
      </w:r>
      <w:r w:rsidRPr="00731B53">
        <w:rPr>
          <w:b/>
          <w:bCs/>
          <w:spacing w:val="12"/>
          <w:sz w:val="24"/>
          <w:szCs w:val="24"/>
          <w:lang w:eastAsia="ru-RU"/>
        </w:rPr>
        <w:t xml:space="preserve"> </w:t>
      </w:r>
      <w:r w:rsidRPr="00731B53">
        <w:rPr>
          <w:b/>
          <w:bCs/>
          <w:sz w:val="24"/>
          <w:szCs w:val="24"/>
          <w:lang w:eastAsia="ru-RU"/>
        </w:rPr>
        <w:t>с</w:t>
      </w:r>
      <w:r w:rsidRPr="00731B53">
        <w:rPr>
          <w:b/>
          <w:bCs/>
          <w:spacing w:val="14"/>
          <w:sz w:val="24"/>
          <w:szCs w:val="24"/>
          <w:lang w:eastAsia="ru-RU"/>
        </w:rPr>
        <w:t xml:space="preserve"> </w:t>
      </w:r>
      <w:r w:rsidRPr="00731B53">
        <w:rPr>
          <w:b/>
          <w:bCs/>
          <w:sz w:val="24"/>
          <w:szCs w:val="24"/>
          <w:lang w:eastAsia="ru-RU"/>
        </w:rPr>
        <w:t>социальными</w:t>
      </w:r>
      <w:r w:rsidRPr="00731B53">
        <w:rPr>
          <w:b/>
          <w:bCs/>
          <w:spacing w:val="13"/>
          <w:sz w:val="24"/>
          <w:szCs w:val="24"/>
          <w:lang w:eastAsia="ru-RU"/>
        </w:rPr>
        <w:t xml:space="preserve"> </w:t>
      </w:r>
      <w:r w:rsidRPr="00731B53">
        <w:rPr>
          <w:b/>
          <w:bCs/>
          <w:sz w:val="24"/>
          <w:szCs w:val="24"/>
          <w:lang w:eastAsia="ru-RU"/>
        </w:rPr>
        <w:t>партнерами,</w:t>
      </w:r>
      <w:r w:rsidRPr="00731B53">
        <w:rPr>
          <w:b/>
          <w:bCs/>
          <w:spacing w:val="14"/>
          <w:sz w:val="24"/>
          <w:szCs w:val="24"/>
          <w:lang w:eastAsia="ru-RU"/>
        </w:rPr>
        <w:t xml:space="preserve"> </w:t>
      </w:r>
      <w:r w:rsidRPr="00731B53">
        <w:rPr>
          <w:b/>
          <w:bCs/>
          <w:sz w:val="24"/>
          <w:szCs w:val="24"/>
          <w:lang w:eastAsia="ru-RU"/>
        </w:rPr>
        <w:t>использования</w:t>
      </w:r>
      <w:r w:rsidRPr="00731B53">
        <w:rPr>
          <w:b/>
          <w:bCs/>
          <w:spacing w:val="-57"/>
          <w:sz w:val="24"/>
          <w:szCs w:val="24"/>
          <w:lang w:eastAsia="ru-RU"/>
        </w:rPr>
        <w:t xml:space="preserve"> </w:t>
      </w:r>
      <w:r w:rsidRPr="00731B53">
        <w:rPr>
          <w:b/>
          <w:bCs/>
          <w:sz w:val="24"/>
          <w:szCs w:val="24"/>
          <w:lang w:eastAsia="ru-RU"/>
        </w:rPr>
        <w:t>ресурсов социума, в</w:t>
      </w:r>
      <w:r w:rsidRPr="00731B53">
        <w:rPr>
          <w:b/>
          <w:bCs/>
          <w:spacing w:val="-1"/>
          <w:sz w:val="24"/>
          <w:szCs w:val="24"/>
          <w:lang w:eastAsia="ru-RU"/>
        </w:rPr>
        <w:t xml:space="preserve"> </w:t>
      </w:r>
      <w:r w:rsidRPr="00731B53">
        <w:rPr>
          <w:b/>
          <w:bCs/>
          <w:sz w:val="24"/>
          <w:szCs w:val="24"/>
          <w:lang w:eastAsia="ru-RU"/>
        </w:rPr>
        <w:t>том</w:t>
      </w:r>
      <w:r w:rsidRPr="00731B53">
        <w:rPr>
          <w:b/>
          <w:bCs/>
          <w:spacing w:val="-1"/>
          <w:sz w:val="24"/>
          <w:szCs w:val="24"/>
          <w:lang w:eastAsia="ru-RU"/>
        </w:rPr>
        <w:t xml:space="preserve"> </w:t>
      </w:r>
      <w:r w:rsidRPr="00731B53">
        <w:rPr>
          <w:b/>
          <w:bCs/>
          <w:sz w:val="24"/>
          <w:szCs w:val="24"/>
          <w:lang w:eastAsia="ru-RU"/>
        </w:rPr>
        <w:t>числе</w:t>
      </w:r>
      <w:r w:rsidRPr="00731B53">
        <w:rPr>
          <w:b/>
          <w:bCs/>
          <w:spacing w:val="-1"/>
          <w:sz w:val="24"/>
          <w:szCs w:val="24"/>
          <w:lang w:eastAsia="ru-RU"/>
        </w:rPr>
        <w:t xml:space="preserve"> </w:t>
      </w:r>
      <w:r w:rsidRPr="00731B53">
        <w:rPr>
          <w:b/>
          <w:bCs/>
          <w:sz w:val="24"/>
          <w:szCs w:val="24"/>
          <w:lang w:eastAsia="ru-RU"/>
        </w:rPr>
        <w:t>и сетевого</w:t>
      </w:r>
      <w:r w:rsidRPr="00731B53">
        <w:rPr>
          <w:b/>
          <w:bCs/>
          <w:spacing w:val="2"/>
          <w:sz w:val="24"/>
          <w:szCs w:val="24"/>
          <w:lang w:eastAsia="ru-RU"/>
        </w:rPr>
        <w:t xml:space="preserve"> </w:t>
      </w:r>
      <w:r w:rsidRPr="00731B53">
        <w:rPr>
          <w:b/>
          <w:bCs/>
          <w:sz w:val="24"/>
          <w:szCs w:val="24"/>
          <w:lang w:eastAsia="ru-RU"/>
        </w:rPr>
        <w:t>взаимодействия.</w:t>
      </w:r>
    </w:p>
    <w:p w:rsidR="00D04D1A" w:rsidRPr="00731B53" w:rsidRDefault="00D04D1A" w:rsidP="00867651">
      <w:pPr>
        <w:tabs>
          <w:tab w:val="left" w:pos="675"/>
        </w:tabs>
        <w:autoSpaceDE/>
        <w:autoSpaceDN/>
        <w:ind w:firstLine="240"/>
        <w:jc w:val="center"/>
        <w:rPr>
          <w:b/>
          <w:sz w:val="24"/>
          <w:szCs w:val="24"/>
        </w:rPr>
      </w:pPr>
    </w:p>
    <w:p w:rsidR="00973840" w:rsidRPr="00731B53" w:rsidRDefault="00973840" w:rsidP="00867651">
      <w:pPr>
        <w:autoSpaceDE/>
        <w:autoSpaceDN/>
        <w:ind w:firstLine="709"/>
        <w:jc w:val="both"/>
        <w:rPr>
          <w:rFonts w:eastAsia="SchoolBookSanPin"/>
          <w:sz w:val="24"/>
          <w:szCs w:val="24"/>
        </w:rPr>
      </w:pPr>
    </w:p>
    <w:p w:rsidR="00235EF5" w:rsidRPr="00731B53" w:rsidRDefault="00235EF5" w:rsidP="00867651">
      <w:pPr>
        <w:ind w:firstLine="541"/>
        <w:jc w:val="both"/>
        <w:rPr>
          <w:b/>
          <w:sz w:val="24"/>
          <w:szCs w:val="24"/>
        </w:rPr>
      </w:pPr>
    </w:p>
    <w:p w:rsidR="00657FE0" w:rsidRPr="00731B53" w:rsidRDefault="00657FE0" w:rsidP="00867651">
      <w:pPr>
        <w:sectPr w:rsidR="00657FE0" w:rsidRPr="00731B53" w:rsidSect="00235EF5">
          <w:pgSz w:w="11900" w:h="16840"/>
          <w:pgMar w:top="760" w:right="701" w:bottom="520" w:left="740" w:header="0" w:footer="250" w:gutter="0"/>
          <w:cols w:space="720"/>
        </w:sectPr>
      </w:pPr>
    </w:p>
    <w:p w:rsidR="00657FE0" w:rsidRPr="00731B53" w:rsidRDefault="00657FE0" w:rsidP="00867651">
      <w:pPr>
        <w:sectPr w:rsidR="00657FE0" w:rsidRPr="00731B53">
          <w:pgSz w:w="11900" w:h="16840"/>
          <w:pgMar w:top="760" w:right="240" w:bottom="520" w:left="740" w:header="0" w:footer="250" w:gutter="0"/>
          <w:cols w:space="720"/>
        </w:sectPr>
      </w:pPr>
    </w:p>
    <w:p w:rsidR="00657FE0" w:rsidRPr="00731B53" w:rsidRDefault="00657FE0" w:rsidP="00867651">
      <w:pPr>
        <w:jc w:val="right"/>
        <w:rPr>
          <w:rFonts w:ascii="Calibri"/>
          <w:sz w:val="24"/>
        </w:rPr>
      </w:pPr>
    </w:p>
    <w:sectPr w:rsidR="00657FE0" w:rsidRPr="00731B53">
      <w:footerReference w:type="default" r:id="rId265"/>
      <w:pgSz w:w="11910" w:h="16840"/>
      <w:pgMar w:top="1580" w:right="740" w:bottom="280" w:left="1680" w:header="0" w:footer="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B4835" w:rsidRDefault="009B4835">
      <w:r>
        <w:separator/>
      </w:r>
    </w:p>
  </w:endnote>
  <w:endnote w:type="continuationSeparator" w:id="0">
    <w:p w:rsidR="009B4835" w:rsidRDefault="009B48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OpenSymbol">
    <w:altName w:val="Times New Roman"/>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OpenSymbol, 'Arial Unicode MS'">
    <w:panose1 w:val="00000000000000000000"/>
    <w:charset w:val="00"/>
    <w:family w:val="roman"/>
    <w:notTrueType/>
    <w:pitch w:val="default"/>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CC"/>
    <w:family w:val="swiss"/>
    <w:pitch w:val="variable"/>
    <w:sig w:usb0="E0002EFF" w:usb1="C000785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choolBookCSanPin-Regular">
    <w:panose1 w:val="00000000000000000000"/>
    <w:charset w:val="CC"/>
    <w:family w:val="auto"/>
    <w:notTrueType/>
    <w:pitch w:val="default"/>
    <w:sig w:usb0="00000201" w:usb1="00000000" w:usb2="00000000" w:usb3="00000000" w:csb0="00000004" w:csb1="00000000"/>
  </w:font>
  <w:font w:name="SchoolBookSanPin">
    <w:altName w:val="Times New Roman"/>
    <w:panose1 w:val="00000000000000000000"/>
    <w:charset w:val="CC"/>
    <w:family w:val="auto"/>
    <w:notTrueType/>
    <w:pitch w:val="default"/>
    <w:sig w:usb0="00000001" w:usb1="00000000" w:usb2="00000000" w:usb3="00000000" w:csb0="00000005"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NewtonCSanPin">
    <w:altName w:val="Times New Roman"/>
    <w:panose1 w:val="00000000000000000000"/>
    <w:charset w:val="CC"/>
    <w:family w:val="auto"/>
    <w:notTrueType/>
    <w:pitch w:val="variable"/>
    <w:sig w:usb0="00000001"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 w:name="PragmaticaC">
    <w:altName w:val="Courier New"/>
    <w:charset w:val="CC"/>
    <w:family w:val="decorative"/>
    <w:pitch w:val="variable"/>
  </w:font>
  <w:font w:name="Minion Pro">
    <w:altName w:val="Times New Roman"/>
    <w:panose1 w:val="00000000000000000000"/>
    <w:charset w:val="00"/>
    <w:family w:val="roman"/>
    <w:notTrueType/>
    <w:pitch w:val="variable"/>
    <w:sig w:usb0="00000287" w:usb1="00000000" w:usb2="00000000" w:usb3="00000000" w:csb0="0000009F" w:csb1="00000000"/>
  </w:font>
  <w:font w:name="Circe-ExtraBold">
    <w:panose1 w:val="00000000000000000000"/>
    <w:charset w:val="00"/>
    <w:family w:val="auto"/>
    <w:notTrueType/>
    <w:pitch w:val="default"/>
    <w:sig w:usb0="00000003" w:usb1="00000000" w:usb2="00000000" w:usb3="00000000" w:csb0="00000001" w:csb1="00000000"/>
  </w:font>
  <w:font w:name="Circe-Regular">
    <w:panose1 w:val="00000000000000000000"/>
    <w:charset w:val="00"/>
    <w:family w:val="auto"/>
    <w:notTrueType/>
    <w:pitch w:val="default"/>
    <w:sig w:usb0="00000003" w:usb1="00000000" w:usb2="00000000" w:usb3="00000000" w:csb0="00000001" w:csb1="00000000"/>
  </w:font>
  <w:font w:name="SchoolBookSanPin-Bold">
    <w:altName w:val="Calibri"/>
    <w:panose1 w:val="00000000000000000000"/>
    <w:charset w:val="CC"/>
    <w:family w:val="auto"/>
    <w:notTrueType/>
    <w:pitch w:val="default"/>
    <w:sig w:usb0="00000203" w:usb1="00000000" w:usb2="00000000" w:usb3="00000000" w:csb0="00000005" w:csb1="00000000"/>
  </w:font>
  <w:font w:name="PiGraphA">
    <w:altName w:val="Times New Roman"/>
    <w:panose1 w:val="00000000000000000000"/>
    <w:charset w:val="00"/>
    <w:family w:val="auto"/>
    <w:notTrueType/>
    <w:pitch w:val="default"/>
    <w:sig w:usb0="00000003" w:usb1="00000000" w:usb2="00000000" w:usb3="00000000" w:csb0="00000001" w:csb1="00000000"/>
  </w:font>
  <w:font w:name="TimesNewRomanPSMT">
    <w:altName w:val="MS Mincho"/>
    <w:panose1 w:val="00000000000000000000"/>
    <w:charset w:val="00"/>
    <w:family w:val="auto"/>
    <w:notTrueType/>
    <w:pitch w:val="default"/>
    <w:sig w:usb0="00000003" w:usb1="00000000" w:usb2="00000000" w:usb3="00000000" w:csb0="00000001" w:csb1="00000000"/>
  </w:font>
  <w:font w:name="Symbol1">
    <w:panose1 w:val="00000000000000000000"/>
    <w:charset w:val="02"/>
    <w:family w:val="auto"/>
    <w:notTrueType/>
    <w:pitch w:val="default"/>
  </w:font>
  <w:font w:name="Symbol (T1) Medium">
    <w:panose1 w:val="00000000000000000000"/>
    <w:charset w:val="02"/>
    <w:family w:val="auto"/>
    <w:notTrueType/>
    <w:pitch w:val="default"/>
  </w:font>
  <w:font w:name="SymbolMT">
    <w:panose1 w:val="00000000000000000000"/>
    <w:charset w:val="00"/>
    <w:family w:val="roman"/>
    <w:notTrueType/>
    <w:pitch w:val="default"/>
  </w:font>
  <w:font w:name="SchoolBookSanPin-BoldItalic">
    <w:altName w:val="Calibri"/>
    <w:panose1 w:val="00000000000000000000"/>
    <w:charset w:val="CC"/>
    <w:family w:val="auto"/>
    <w:notTrueType/>
    <w:pitch w:val="default"/>
    <w:sig w:usb0="00000201" w:usb1="00000000" w:usb2="00000000" w:usb3="00000000" w:csb0="00000004" w:csb1="00000000"/>
  </w:font>
  <w:font w:name="OfficinaSansMediumITC-Regular">
    <w:altName w:val="Arial Unicode MS"/>
    <w:panose1 w:val="00000000000000000000"/>
    <w:charset w:val="00"/>
    <w:family w:val="auto"/>
    <w:notTrueType/>
    <w:pitch w:val="default"/>
    <w:sig w:usb0="00000003" w:usb1="00000000" w:usb2="00000000" w:usb3="00000000" w:csb0="00000001" w:csb1="00000000"/>
  </w:font>
  <w:font w:name="SchoolBookSanPin-Regular">
    <w:altName w:val="Times New Roman"/>
    <w:panose1 w:val="00000000000000000000"/>
    <w:charset w:val="00"/>
    <w:family w:val="auto"/>
    <w:notTrueType/>
    <w:pitch w:val="default"/>
    <w:sig w:usb0="00000203" w:usb1="00000000" w:usb2="00000000" w:usb3="00000000" w:csb0="00000005" w:csb1="00000000"/>
  </w:font>
  <w:font w:name="OfficinaSansExtraBoldITC-Reg">
    <w:altName w:val="Times New Roman"/>
    <w:panose1 w:val="00000000000000000000"/>
    <w:charset w:val="00"/>
    <w:family w:val="auto"/>
    <w:notTrueType/>
    <w:pitch w:val="default"/>
    <w:sig w:usb0="00000003" w:usb1="00000000" w:usb2="00000000" w:usb3="00000000" w:csb0="00000001" w:csb1="00000000"/>
  </w:font>
  <w:font w:name="OfficinaSansMediumITC-Reg">
    <w:panose1 w:val="00000000000000000000"/>
    <w:charset w:val="00"/>
    <w:family w:val="roman"/>
    <w:notTrueType/>
    <w:pitch w:val="default"/>
  </w:font>
  <w:font w:name="SimSun">
    <w:altName w:val="宋体"/>
    <w:panose1 w:val="02010600030101010101"/>
    <w:charset w:val="86"/>
    <w:family w:val="auto"/>
    <w:pitch w:val="variable"/>
    <w:sig w:usb0="00000203" w:usb1="288F0000" w:usb2="00000016" w:usb3="00000000" w:csb0="00040001" w:csb1="00000000"/>
  </w:font>
  <w:font w:name="KaiTi">
    <w:charset w:val="86"/>
    <w:family w:val="modern"/>
    <w:pitch w:val="fixed"/>
    <w:sig w:usb0="800002BF" w:usb1="38CF7CFA" w:usb2="00000016" w:usb3="00000000" w:csb0="00040001" w:csb1="00000000"/>
  </w:font>
  <w:font w:name="Century Gothic">
    <w:panose1 w:val="020B0502020202020204"/>
    <w:charset w:val="CC"/>
    <w:family w:val="swiss"/>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Petersburg">
    <w:altName w:val="Petersburg"/>
    <w:panose1 w:val="00000000000000000000"/>
    <w:charset w:val="CC"/>
    <w:family w:val="roman"/>
    <w:notTrueType/>
    <w:pitch w:val="default"/>
    <w:sig w:usb0="00000201" w:usb1="00000000" w:usb2="00000000" w:usb3="00000000" w:csb0="00000004" w:csb1="00000000"/>
  </w:font>
  <w:font w:name="Times New Roman Udm">
    <w:altName w:val="Times New Roman"/>
    <w:charset w:val="CC"/>
    <w:family w:val="roman"/>
    <w:pitch w:val="variable"/>
    <w:sig w:usb0="20002A87" w:usb1="80000000" w:usb2="00000008" w:usb3="00000000" w:csb0="000001FF" w:csb1="00000000"/>
  </w:font>
  <w:font w:name="Bookman Old Style">
    <w:panose1 w:val="02050604050505020204"/>
    <w:charset w:val="CC"/>
    <w:family w:val="roman"/>
    <w:pitch w:val="variable"/>
    <w:sig w:usb0="00000287" w:usb1="00000000" w:usb2="00000000" w:usb3="00000000" w:csb0="0000009F" w:csb1="00000000"/>
  </w:font>
  <w:font w:name="NewtonCSanPin;Times New Roman">
    <w:panose1 w:val="00000000000000000000"/>
    <w:charset w:val="00"/>
    <w:family w:val="roman"/>
    <w:notTrueType/>
    <w:pitch w:val="default"/>
  </w:font>
  <w:font w:name="SchoolBookSanPin;Cambria">
    <w:altName w:val="Times New Roman"/>
    <w:panose1 w:val="00000000000000000000"/>
    <w:charset w:val="00"/>
    <w:family w:val="roman"/>
    <w:notTrueType/>
    <w:pitch w:val="default"/>
  </w:font>
  <w:font w:name="Courier">
    <w:panose1 w:val="02070409020205020404"/>
    <w:charset w:val="00"/>
    <w:family w:val="modern"/>
    <w:notTrueType/>
    <w:pitch w:val="fixed"/>
    <w:sig w:usb0="00000003" w:usb1="00000000" w:usb2="00000000" w:usb3="00000000" w:csb0="00000001" w:csb1="00000000"/>
  </w:font>
  <w:font w:name="MS Mincho">
    <w:altName w:val="Yu Gothic UI"/>
    <w:panose1 w:val="02020609040205080304"/>
    <w:charset w:val="80"/>
    <w:family w:val="modern"/>
    <w:pitch w:val="fixed"/>
    <w:sig w:usb0="A00002BF" w:usb1="68C7FCFB" w:usb2="00000010" w:usb3="00000000" w:csb0="0002009F"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Gelvetsky 12pt">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SchoolBookC">
    <w:altName w:val="Gabriola"/>
    <w:panose1 w:val="00000000000000000000"/>
    <w:charset w:val="80"/>
    <w:family w:val="auto"/>
    <w:notTrueType/>
    <w:pitch w:val="default"/>
    <w:sig w:usb0="00000000" w:usb1="08070000" w:usb2="00000010" w:usb3="00000000" w:csb0="00020000" w:csb1="00000000"/>
  </w:font>
  <w:font w:name="Impact">
    <w:panose1 w:val="020B0806030902050204"/>
    <w:charset w:val="CC"/>
    <w:family w:val="swiss"/>
    <w:pitch w:val="variable"/>
    <w:sig w:usb0="00000287" w:usb1="00000000" w:usb2="00000000" w:usb3="00000000" w:csb0="0000009F" w:csb1="00000000"/>
  </w:font>
  <w:font w:name="Candara">
    <w:panose1 w:val="020E0502030303020204"/>
    <w:charset w:val="CC"/>
    <w:family w:val="swiss"/>
    <w:pitch w:val="variable"/>
    <w:sig w:usb0="A00002EF" w:usb1="4000A44B" w:usb2="00000000" w:usb3="00000000" w:csb0="0000019F" w:csb1="00000000"/>
  </w:font>
  <w:font w:name="Franklin Gothic Heavy">
    <w:panose1 w:val="020B0903020102020204"/>
    <w:charset w:val="CC"/>
    <w:family w:val="swiss"/>
    <w:pitch w:val="variable"/>
    <w:sig w:usb0="00000287" w:usb1="00000000" w:usb2="00000000" w:usb3="00000000" w:csb0="0000009F" w:csb1="00000000"/>
  </w:font>
  <w:font w:name="Trebuchet MS">
    <w:panose1 w:val="020B0603020202020204"/>
    <w:charset w:val="CC"/>
    <w:family w:val="swiss"/>
    <w:pitch w:val="variable"/>
    <w:sig w:usb0="000006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ndale Sans UI">
    <w:altName w:val="Times New Roman"/>
    <w:charset w:val="80"/>
    <w:family w:val="auto"/>
    <w:pitch w:val="variable"/>
  </w:font>
  <w:font w:name="Book Antiqua">
    <w:panose1 w:val="020406020503050303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
    <w:altName w:val="Calibri"/>
    <w:panose1 w:val="00000000000000000000"/>
    <w:charset w:val="00"/>
    <w:family w:val="roman"/>
    <w:notTrueType/>
    <w:pitch w:val="variable"/>
    <w:sig w:usb0="00000003" w:usb1="00000000" w:usb2="00000000" w:usb3="00000000" w:csb0="00000001" w:csb1="00000000"/>
  </w:font>
  <w:font w:name="№Е">
    <w:altName w:val="Calibri"/>
    <w:charset w:val="00"/>
    <w:family w:val="roman"/>
    <w:pitch w:val="variable"/>
    <w:sig w:usb0="00000000" w:usb1="09060000" w:usb2="00000010" w:usb3="00000000" w:csb0="00080000" w:csb1="00000000"/>
  </w:font>
  <w:font w:name="Mangal">
    <w:panose1 w:val="00000400000000000000"/>
    <w:charset w:val="00"/>
    <w:family w:val="roman"/>
    <w:pitch w:val="variable"/>
    <w:sig w:usb0="00008003" w:usb1="00000000" w:usb2="00000000" w:usb3="00000000" w:csb0="00000001"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OfficinaSansBookITC-Regular">
    <w:panose1 w:val="00000000000000000000"/>
    <w:charset w:val="00"/>
    <w:family w:val="roman"/>
    <w:notTrueType/>
    <w:pitch w:val="default"/>
  </w:font>
  <w:font w:name="Batang">
    <w:altName w:val="바탕"/>
    <w:panose1 w:val="02030600000101010101"/>
    <w:charset w:val="81"/>
    <w:family w:val="roman"/>
    <w:pitch w:val="variable"/>
    <w:sig w:usb0="B00002AF" w:usb1="69D77CFB" w:usb2="00000030" w:usb3="00000000" w:csb0="0008009F" w:csb1="00000000"/>
  </w:font>
  <w:font w:name="Century Schoolbook">
    <w:panose1 w:val="02040604050505020304"/>
    <w:charset w:val="CC"/>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TextBookC">
    <w:panose1 w:val="00000000000000000000"/>
    <w:charset w:val="CC"/>
    <w:family w:val="modern"/>
    <w:notTrueType/>
    <w:pitch w:val="variable"/>
    <w:sig w:usb0="00000201" w:usb1="00000000" w:usb2="00000000" w:usb3="00000000" w:csb0="00000004" w:csb1="00000000"/>
  </w:font>
  <w:font w:name="CenturySchlbkCyr">
    <w:panose1 w:val="00000000000000000000"/>
    <w:charset w:val="00"/>
    <w:family w:val="modern"/>
    <w:notTrueType/>
    <w:pitch w:val="variable"/>
    <w:sig w:usb0="00000003" w:usb1="00000000" w:usb2="00000000" w:usb3="00000000" w:csb0="00000001" w:csb1="00000000"/>
  </w:font>
  <w:font w:name="Liberation Sans">
    <w:altName w:val="Arial"/>
    <w:charset w:val="00"/>
    <w:family w:val="swiss"/>
    <w:pitch w:val="variable"/>
  </w:font>
  <w:font w:name="Droid Sans Fallback">
    <w:altName w:val="Arial Unicode MS"/>
    <w:charset w:val="80"/>
    <w:family w:val="swiss"/>
    <w:pitch w:val="variable"/>
    <w:sig w:usb0="B1002AFF" w:usb1="2BDFFCFB" w:usb2="00000036" w:usb3="00000000" w:csb0="003F01FF" w:csb1="00000000"/>
  </w:font>
  <w:font w:name="FreeSans">
    <w:altName w:val="Arial"/>
    <w:charset w:val="CC"/>
    <w:family w:val="swiss"/>
    <w:pitch w:val="variable"/>
    <w:sig w:usb0="00000000" w:usb1="4200FDFF" w:usb2="000030A0" w:usb3="00000000" w:csb0="000001BF" w:csb1="00000000"/>
  </w:font>
  <w:font w:name="OfficinaSansBoldITC">
    <w:altName w:val="Franklin Gothic Demi Cond"/>
    <w:charset w:val="00"/>
    <w:family w:val="swiss"/>
    <w:pitch w:val="variable"/>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20F2" w:rsidRDefault="009D20F2">
    <w:pPr>
      <w:pStyle w:val="a7"/>
      <w:spacing w:line="14" w:lineRule="auto"/>
      <w:ind w:left="0"/>
      <w:jc w:val="left"/>
      <w:rPr>
        <w:sz w:val="16"/>
      </w:rPr>
    </w:pPr>
    <w:r>
      <w:rPr>
        <w:noProof/>
        <w:lang w:eastAsia="ru-RU"/>
      </w:rPr>
      <mc:AlternateContent>
        <mc:Choice Requires="wps">
          <w:drawing>
            <wp:anchor distT="0" distB="0" distL="114300" distR="114300" simplePos="0" relativeHeight="251657728" behindDoc="1" locked="0" layoutInCell="1" allowOverlap="1" wp14:anchorId="78DC7F0D" wp14:editId="3E030CA2">
              <wp:simplePos x="0" y="0"/>
              <wp:positionH relativeFrom="page">
                <wp:posOffset>6749415</wp:posOffset>
              </wp:positionH>
              <wp:positionV relativeFrom="page">
                <wp:posOffset>10342880</wp:posOffset>
              </wp:positionV>
              <wp:extent cx="309245" cy="17780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9245"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D20F2" w:rsidRDefault="009D20F2">
                          <w:pPr>
                            <w:spacing w:line="264" w:lineRule="exact"/>
                            <w:ind w:left="60"/>
                            <w:rPr>
                              <w:rFonts w:ascii="Calibri"/>
                              <w:sz w:val="24"/>
                            </w:rPr>
                          </w:pPr>
                          <w:r>
                            <w:fldChar w:fldCharType="begin"/>
                          </w:r>
                          <w:r>
                            <w:rPr>
                              <w:rFonts w:ascii="Calibri"/>
                              <w:sz w:val="24"/>
                            </w:rPr>
                            <w:instrText xml:space="preserve"> PAGE </w:instrText>
                          </w:r>
                          <w:r>
                            <w:fldChar w:fldCharType="separate"/>
                          </w:r>
                          <w:r w:rsidR="003474EA">
                            <w:rPr>
                              <w:rFonts w:ascii="Calibri"/>
                              <w:noProof/>
                              <w:sz w:val="24"/>
                            </w:rPr>
                            <w:t>502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8DC7F0D" id="_x0000_t202" coordsize="21600,21600" o:spt="202" path="m,l,21600r21600,l21600,xe">
              <v:stroke joinstyle="miter"/>
              <v:path gradientshapeok="t" o:connecttype="rect"/>
            </v:shapetype>
            <v:shape id="Text Box 1" o:spid="_x0000_s1040" type="#_x0000_t202" style="position:absolute;margin-left:531.45pt;margin-top:814.4pt;width:24.35pt;height:14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" filled="f" stroked="f">
              <v:textbox inset="0,0,0,0">
                <w:txbxContent>
                  <w:p w:rsidR="009D20F2" w:rsidRDefault="009D20F2">
                    <w:pPr>
                      <w:spacing w:line="264" w:lineRule="exact"/>
                      <w:ind w:left="60"/>
                      <w:rPr>
                        <w:rFonts w:ascii="Calibri"/>
                        <w:sz w:val="24"/>
                      </w:rPr>
                    </w:pPr>
                    <w:r>
                      <w:fldChar w:fldCharType="begin"/>
                    </w:r>
                    <w:r>
                      <w:rPr>
                        <w:rFonts w:ascii="Calibri"/>
                        <w:sz w:val="24"/>
                      </w:rPr>
                      <w:instrText xml:space="preserve"> PAGE </w:instrText>
                    </w:r>
                    <w:r>
                      <w:fldChar w:fldCharType="separate"/>
                    </w:r>
                    <w:r w:rsidR="003474EA">
                      <w:rPr>
                        <w:rFonts w:ascii="Calibri"/>
                        <w:noProof/>
                        <w:sz w:val="24"/>
                      </w:rPr>
                      <w:t>502</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20F2" w:rsidRDefault="009D20F2">
    <w:pPr>
      <w:pStyle w:val="a7"/>
      <w:spacing w:line="14" w:lineRule="auto"/>
      <w:ind w:left="0"/>
      <w:jc w:val="left"/>
      <w:rPr>
        <w:sz w:val="2"/>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B4835" w:rsidRDefault="009B4835">
      <w:r>
        <w:separator/>
      </w:r>
    </w:p>
  </w:footnote>
  <w:footnote w:type="continuationSeparator" w:id="0">
    <w:p w:rsidR="009B4835" w:rsidRDefault="009B4835">
      <w:r>
        <w:continuationSeparator/>
      </w:r>
    </w:p>
  </w:footnote>
  <w:footnote w:id="1">
    <w:p w:rsidR="009D20F2" w:rsidRPr="000B0FD4" w:rsidRDefault="009D20F2" w:rsidP="00CE6B2A">
      <w:pPr>
        <w:adjustRightInd w:val="0"/>
        <w:rPr>
          <w:color w:val="000000"/>
          <w:sz w:val="20"/>
          <w:szCs w:val="20"/>
        </w:rPr>
      </w:pPr>
      <w:r w:rsidRPr="00731841">
        <w:rPr>
          <w:rStyle w:val="ac"/>
        </w:rPr>
        <w:footnoteRef/>
      </w:r>
      <w:r w:rsidRPr="000B0FD4">
        <w:rPr>
          <w:color w:val="000000"/>
          <w:sz w:val="20"/>
          <w:szCs w:val="20"/>
        </w:rPr>
        <w:t xml:space="preserve">В период введения </w:t>
      </w:r>
      <w:r w:rsidRPr="0002605E">
        <w:rPr>
          <w:sz w:val="20"/>
          <w:szCs w:val="20"/>
        </w:rPr>
        <w:t>ФГОС СОО</w:t>
      </w:r>
      <w:r w:rsidRPr="000B0FD4">
        <w:rPr>
          <w:color w:val="000000"/>
          <w:sz w:val="20"/>
          <w:szCs w:val="20"/>
        </w:rPr>
        <w:t xml:space="preserve"> допускается установление критерия освоения учебного материала на уровне 50% от максимального балла за выполнение заданий базового уровня.</w:t>
      </w:r>
    </w:p>
    <w:p w:rsidR="009D20F2" w:rsidRDefault="009D20F2" w:rsidP="00CE6B2A">
      <w:pPr>
        <w:pStyle w:val="ad"/>
      </w:pPr>
    </w:p>
  </w:footnote>
  <w:footnote w:id="2">
    <w:p w:rsidR="009D20F2" w:rsidRPr="00FD6C9D" w:rsidRDefault="009D20F2" w:rsidP="00235EF5">
      <w:pPr>
        <w:pStyle w:val="ad"/>
        <w:jc w:val="both"/>
        <w:rPr>
          <w:rFonts w:ascii="Times New Roman" w:hAnsi="Times New Roman"/>
          <w:szCs w:val="22"/>
        </w:rPr>
      </w:pPr>
      <w:r w:rsidRPr="00FD6C9D">
        <w:rPr>
          <w:rStyle w:val="ac"/>
          <w:rFonts w:ascii="Times New Roman" w:hAnsi="Times New Roman"/>
          <w:szCs w:val="22"/>
        </w:rPr>
        <w:footnoteRef/>
      </w:r>
      <w:r w:rsidRPr="00FD6C9D">
        <w:rPr>
          <w:rFonts w:ascii="Times New Roman" w:hAnsi="Times New Roman"/>
          <w:szCs w:val="22"/>
        </w:rPr>
        <w:t xml:space="preserve"> </w:t>
      </w:r>
      <w:r w:rsidRPr="00FD6C9D">
        <w:rPr>
          <w:rFonts w:ascii="Times New Roman" w:hAnsi="Times New Roman"/>
          <w:szCs w:val="22"/>
        </w:rPr>
        <w:t>Собрание законодательства Российской Федерации, 2005, № 23, ст. 2199; 2021, № 18, ст. 3061.</w:t>
      </w:r>
    </w:p>
  </w:footnote>
  <w:footnote w:id="3">
    <w:p w:rsidR="009D20F2" w:rsidRPr="00FD6C9D" w:rsidRDefault="009D20F2" w:rsidP="00235EF5">
      <w:pPr>
        <w:pStyle w:val="ad"/>
        <w:jc w:val="both"/>
        <w:rPr>
          <w:rFonts w:ascii="Times New Roman" w:hAnsi="Times New Roman"/>
          <w:szCs w:val="22"/>
        </w:rPr>
      </w:pPr>
      <w:r w:rsidRPr="00FD6C9D">
        <w:rPr>
          <w:rStyle w:val="ac"/>
          <w:rFonts w:ascii="Times New Roman" w:hAnsi="Times New Roman"/>
          <w:szCs w:val="22"/>
        </w:rPr>
        <w:t>1</w:t>
      </w:r>
      <w:r w:rsidRPr="00FD6C9D">
        <w:rPr>
          <w:rFonts w:ascii="Times New Roman" w:hAnsi="Times New Roman"/>
          <w:szCs w:val="22"/>
          <w:vertAlign w:val="superscript"/>
        </w:rPr>
        <w:t>9</w:t>
      </w:r>
      <w:r w:rsidRPr="00FD6C9D">
        <w:rPr>
          <w:rFonts w:ascii="Times New Roman" w:hAnsi="Times New Roman"/>
          <w:szCs w:val="22"/>
        </w:rPr>
        <w:t xml:space="preserve"> Федеральный закон </w:t>
      </w:r>
      <w:r>
        <w:rPr>
          <w:rFonts w:ascii="Times New Roman" w:hAnsi="Times New Roman"/>
          <w:szCs w:val="22"/>
          <w:lang w:val="ru-RU"/>
        </w:rPr>
        <w:t>«</w:t>
      </w:r>
      <w:r w:rsidRPr="00FD6C9D">
        <w:rPr>
          <w:rFonts w:ascii="Times New Roman" w:hAnsi="Times New Roman"/>
          <w:szCs w:val="22"/>
        </w:rPr>
        <w:t xml:space="preserve">О внесении изменений в Федеральный закон </w:t>
      </w:r>
      <w:r>
        <w:rPr>
          <w:rFonts w:ascii="Times New Roman" w:hAnsi="Times New Roman"/>
          <w:szCs w:val="22"/>
          <w:lang w:val="ru-RU"/>
        </w:rPr>
        <w:t>«</w:t>
      </w:r>
      <w:r w:rsidRPr="00FD6C9D">
        <w:rPr>
          <w:rFonts w:ascii="Times New Roman" w:hAnsi="Times New Roman"/>
          <w:szCs w:val="22"/>
        </w:rPr>
        <w:t>О государственном языке Российской Федерации» от 28.02.2023 № 52-ФЗ (Официальный интернет-портал правовой информации URL: http://publication.pravo.gov.ru/Document/View/0001202302280028?index=0&amp;rangeSize=1)</w:t>
      </w:r>
    </w:p>
    <w:p w:rsidR="009D20F2" w:rsidRPr="00FD6C9D" w:rsidRDefault="009D20F2" w:rsidP="00235EF5">
      <w:pPr>
        <w:pStyle w:val="ad"/>
        <w:jc w:val="both"/>
        <w:rPr>
          <w:rFonts w:ascii="Times New Roman" w:hAnsi="Times New Roman"/>
          <w:szCs w:val="22"/>
        </w:rPr>
      </w:pPr>
      <w:r w:rsidRPr="00FD6C9D">
        <w:rPr>
          <w:rStyle w:val="ac"/>
          <w:rFonts w:ascii="Times New Roman" w:hAnsi="Times New Roman"/>
          <w:szCs w:val="22"/>
        </w:rPr>
        <w:t>2</w:t>
      </w:r>
      <w:r w:rsidRPr="00FD6C9D">
        <w:rPr>
          <w:rFonts w:ascii="Times New Roman" w:hAnsi="Times New Roman"/>
          <w:szCs w:val="22"/>
          <w:vertAlign w:val="superscript"/>
        </w:rPr>
        <w:t>0</w:t>
      </w:r>
      <w:r w:rsidRPr="00FD6C9D">
        <w:rPr>
          <w:rFonts w:ascii="Times New Roman" w:hAnsi="Times New Roman"/>
          <w:szCs w:val="22"/>
        </w:rPr>
        <w:t xml:space="preserve"> Ведомости СНД и ВС РСФСР, 1991, № 50, ст. 1740; Собрание законодательства Российской Федерации, 2021, № 24, ст. 4200.</w:t>
      </w:r>
    </w:p>
    <w:p w:rsidR="009D20F2" w:rsidRPr="00A25706" w:rsidRDefault="009D20F2" w:rsidP="00235EF5">
      <w:pPr>
        <w:pStyle w:val="ad"/>
        <w:rPr>
          <w:color w:val="FF0000"/>
        </w:rPr>
      </w:pPr>
    </w:p>
  </w:footnote>
  <w:footnote w:id="4">
    <w:p w:rsidR="009D20F2" w:rsidRPr="00AB6FB6" w:rsidRDefault="009D20F2" w:rsidP="00DC0B35">
      <w:pPr>
        <w:pStyle w:val="af"/>
        <w:rPr>
          <w:rFonts w:ascii="Times New Roman" w:hAnsi="Times New Roman" w:cs="Times New Roman"/>
          <w:sz w:val="16"/>
        </w:rPr>
      </w:pPr>
      <w:r w:rsidRPr="00AB6FB6">
        <w:rPr>
          <w:rFonts w:ascii="Times New Roman" w:hAnsi="Times New Roman" w:cs="Times New Roman"/>
          <w:sz w:val="16"/>
          <w:vertAlign w:val="superscript"/>
        </w:rPr>
        <w:footnoteRef/>
      </w:r>
      <w:r w:rsidRPr="00AE2683">
        <w:rPr>
          <w:rFonts w:ascii="Times New Roman" w:hAnsi="Times New Roman" w:cs="Times New Roman"/>
          <w:sz w:val="24"/>
        </w:rPr>
        <w:tab/>
        <w:t>Здесь и далее приводится расширенный перечень лабораторных работ и опытов, из которого учитель делает выбор по своему усмотрению с учётом выбранного</w:t>
      </w:r>
      <w:r>
        <w:rPr>
          <w:rFonts w:ascii="Times New Roman" w:hAnsi="Times New Roman" w:cs="Times New Roman"/>
          <w:sz w:val="24"/>
        </w:rPr>
        <w:t xml:space="preserve"> учебно-методического комплекта</w:t>
      </w:r>
      <w:r w:rsidRPr="00AE2683">
        <w:rPr>
          <w:rFonts w:ascii="Times New Roman" w:hAnsi="Times New Roman" w:cs="Times New Roman"/>
          <w:sz w:val="24"/>
        </w:rPr>
        <w:t xml:space="preserve"> и имеющегося оборудования.</w:t>
      </w:r>
    </w:p>
  </w:footnote>
  <w:footnote w:id="5">
    <w:p w:rsidR="009D20F2" w:rsidRDefault="009D20F2" w:rsidP="0059005E">
      <w:pPr>
        <w:pStyle w:val="footnote"/>
      </w:pPr>
      <w:r>
        <w:rPr>
          <w:rStyle w:val="af0"/>
        </w:rPr>
        <w:footnoteRef/>
      </w:r>
      <w:r>
        <w:rPr>
          <w:rFonts w:ascii="Times New Roman" w:hAnsi="Times New Roman" w:cs="Times New Roman"/>
          <w:sz w:val="24"/>
        </w:rPr>
        <w:tab/>
        <w:t>Рекомендуется изучать данную тему объединено с темой «Россия в Первой мировой войне (1914–1918)» курса истории России.</w:t>
      </w:r>
    </w:p>
    <w:p w:rsidR="009D20F2" w:rsidRDefault="009D20F2" w:rsidP="0059005E">
      <w:pPr>
        <w:pStyle w:val="footnote"/>
        <w:rPr>
          <w:rFonts w:ascii="Times New Roman" w:hAnsi="Times New Roman" w:cs="Times New Roman"/>
          <w:sz w:val="20"/>
        </w:rPr>
      </w:pPr>
    </w:p>
  </w:footnote>
  <w:footnote w:id="6">
    <w:p w:rsidR="009D20F2" w:rsidRDefault="009D20F2" w:rsidP="0059005E">
      <w:pPr>
        <w:pStyle w:val="footnote"/>
      </w:pPr>
      <w:r>
        <w:rPr>
          <w:rStyle w:val="af0"/>
        </w:rPr>
        <w:footnoteRef/>
      </w:r>
      <w:r>
        <w:rPr>
          <w:rFonts w:ascii="Times New Roman" w:hAnsi="Times New Roman" w:cs="Times New Roman"/>
          <w:sz w:val="24"/>
        </w:rPr>
        <w:tab/>
        <w:t>Рекомендуется изучать данную тему объединенно с темой «Великая Отечественная война (1941–1945)» курса истории России.</w:t>
      </w:r>
    </w:p>
  </w:footnote>
  <w:footnote w:id="7">
    <w:p w:rsidR="009D20F2" w:rsidRPr="004D264B" w:rsidRDefault="009D20F2" w:rsidP="00FB328C">
      <w:pPr>
        <w:pStyle w:val="footnote"/>
        <w:rPr>
          <w:rFonts w:ascii="Times New Roman" w:hAnsi="Times New Roman" w:cs="Times New Roman"/>
        </w:rPr>
      </w:pPr>
      <w:r w:rsidRPr="00452001">
        <w:rPr>
          <w:rFonts w:ascii="Times New Roman" w:hAnsi="Times New Roman" w:cs="Times New Roman"/>
          <w:sz w:val="24"/>
          <w:vertAlign w:val="superscript"/>
        </w:rPr>
        <w:footnoteRef/>
      </w:r>
      <w:r w:rsidRPr="00452001">
        <w:rPr>
          <w:rFonts w:ascii="Times New Roman" w:hAnsi="Times New Roman" w:cs="Times New Roman"/>
          <w:sz w:val="24"/>
        </w:rPr>
        <w:tab/>
        <w:t xml:space="preserve">С учётом климатических условий, лыжная подготовка может быть заменена либо другим зимним видом спорта, либо видом спорта из </w:t>
      </w:r>
      <w:r>
        <w:rPr>
          <w:rFonts w:ascii="Times New Roman" w:hAnsi="Times New Roman" w:cs="Times New Roman"/>
          <w:sz w:val="24"/>
        </w:rPr>
        <w:t>Федеральной модульной</w:t>
      </w:r>
      <w:r w:rsidRPr="00452001">
        <w:rPr>
          <w:rFonts w:ascii="Times New Roman" w:hAnsi="Times New Roman" w:cs="Times New Roman"/>
          <w:sz w:val="24"/>
        </w:rPr>
        <w:t xml:space="preserve"> программ</w:t>
      </w:r>
      <w:r>
        <w:rPr>
          <w:rFonts w:ascii="Times New Roman" w:hAnsi="Times New Roman" w:cs="Times New Roman"/>
          <w:sz w:val="24"/>
        </w:rPr>
        <w:t>ы</w:t>
      </w:r>
      <w:r w:rsidRPr="00452001">
        <w:rPr>
          <w:rFonts w:ascii="Times New Roman" w:hAnsi="Times New Roman" w:cs="Times New Roman"/>
          <w:sz w:val="24"/>
        </w:rPr>
        <w:t xml:space="preserve"> </w:t>
      </w:r>
      <w:r>
        <w:rPr>
          <w:rFonts w:ascii="Times New Roman" w:hAnsi="Times New Roman" w:cs="Times New Roman"/>
          <w:sz w:val="24"/>
        </w:rPr>
        <w:br/>
      </w:r>
      <w:r w:rsidRPr="00452001">
        <w:rPr>
          <w:rFonts w:ascii="Times New Roman" w:hAnsi="Times New Roman" w:cs="Times New Roman"/>
          <w:sz w:val="24"/>
        </w:rPr>
        <w:t xml:space="preserve">по физической культуре. </w:t>
      </w:r>
    </w:p>
  </w:footnote>
  <w:footnote w:id="8">
    <w:p w:rsidR="009D20F2" w:rsidRPr="00970EDC" w:rsidRDefault="009D20F2" w:rsidP="00FB328C">
      <w:pPr>
        <w:pStyle w:val="ad"/>
        <w:jc w:val="both"/>
      </w:pPr>
      <w:r w:rsidRPr="00970EDC">
        <w:rPr>
          <w:rStyle w:val="ac"/>
        </w:rPr>
        <w:footnoteRef/>
      </w:r>
      <w:r w:rsidRPr="00970EDC">
        <w:t xml:space="preserve"> </w:t>
      </w:r>
      <w:r w:rsidRPr="00970EDC">
        <w:rPr>
          <w:rFonts w:ascii="Times New Roman" w:hAnsi="Times New Roman"/>
          <w:sz w:val="24"/>
          <w:szCs w:val="24"/>
          <w:lang w:val="ru-RU" w:eastAsia="en-US"/>
        </w:rPr>
        <w:t xml:space="preserve">Пункт 22 статьи 2 Федерального закона от 29 декабря 2012 г. № 273-ФЗ «Об образовании </w:t>
      </w:r>
      <w:r w:rsidRPr="00970EDC">
        <w:rPr>
          <w:rFonts w:ascii="Times New Roman" w:hAnsi="Times New Roman"/>
          <w:sz w:val="24"/>
          <w:szCs w:val="24"/>
          <w:lang w:val="ru-RU" w:eastAsia="en-US"/>
        </w:rPr>
        <w:br/>
        <w:t xml:space="preserve">в Российской Федерации» (Собрание законодательства Российской Федерации, 2012, № 53, </w:t>
      </w:r>
      <w:r w:rsidRPr="00970EDC">
        <w:rPr>
          <w:rFonts w:ascii="Times New Roman" w:hAnsi="Times New Roman"/>
          <w:sz w:val="24"/>
          <w:szCs w:val="24"/>
          <w:lang w:val="ru-RU" w:eastAsia="en-US"/>
        </w:rPr>
        <w:br/>
      </w:r>
      <w:r w:rsidRPr="00970EDC">
        <w:rPr>
          <w:rFonts w:ascii="Times New Roman" w:hAnsi="Times New Roman"/>
          <w:sz w:val="24"/>
          <w:szCs w:val="24"/>
        </w:rPr>
        <w:t>ст. 7598).</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D"/>
    <w:multiLevelType w:val="singleLevel"/>
    <w:tmpl w:val="E31E7C52"/>
    <w:lvl w:ilvl="0">
      <w:start w:val="1"/>
      <w:numFmt w:val="decimal"/>
      <w:pStyle w:val="4"/>
      <w:lvlText w:val="%1."/>
      <w:lvlJc w:val="left"/>
      <w:pPr>
        <w:tabs>
          <w:tab w:val="num" w:pos="1209"/>
        </w:tabs>
        <w:ind w:left="1209" w:hanging="360"/>
      </w:pPr>
    </w:lvl>
  </w:abstractNum>
  <w:abstractNum w:abstractNumId="1" w15:restartNumberingAfterBreak="0">
    <w:nsid w:val="FFFFFF7E"/>
    <w:multiLevelType w:val="singleLevel"/>
    <w:tmpl w:val="73B69E16"/>
    <w:lvl w:ilvl="0">
      <w:start w:val="1"/>
      <w:numFmt w:val="decimal"/>
      <w:pStyle w:val="3"/>
      <w:lvlText w:val="%1."/>
      <w:lvlJc w:val="left"/>
      <w:pPr>
        <w:tabs>
          <w:tab w:val="num" w:pos="1080"/>
        </w:tabs>
        <w:ind w:left="1080" w:hanging="360"/>
      </w:pPr>
    </w:lvl>
  </w:abstractNum>
  <w:abstractNum w:abstractNumId="2" w15:restartNumberingAfterBreak="0">
    <w:nsid w:val="FFFFFF7F"/>
    <w:multiLevelType w:val="singleLevel"/>
    <w:tmpl w:val="CA7A6078"/>
    <w:lvl w:ilvl="0">
      <w:start w:val="1"/>
      <w:numFmt w:val="decimal"/>
      <w:pStyle w:val="2"/>
      <w:lvlText w:val="%1."/>
      <w:lvlJc w:val="left"/>
      <w:pPr>
        <w:tabs>
          <w:tab w:val="num" w:pos="720"/>
        </w:tabs>
        <w:ind w:left="720" w:hanging="360"/>
      </w:pPr>
    </w:lvl>
  </w:abstractNum>
  <w:abstractNum w:abstractNumId="3" w15:restartNumberingAfterBreak="0">
    <w:nsid w:val="FFFFFF83"/>
    <w:multiLevelType w:val="singleLevel"/>
    <w:tmpl w:val="3D1EFFD4"/>
    <w:lvl w:ilvl="0">
      <w:start w:val="1"/>
      <w:numFmt w:val="bullet"/>
      <w:pStyle w:val="21"/>
      <w:lvlText w:val=""/>
      <w:lvlJc w:val="left"/>
      <w:pPr>
        <w:tabs>
          <w:tab w:val="num" w:pos="720"/>
        </w:tabs>
        <w:ind w:left="720" w:hanging="360"/>
      </w:pPr>
      <w:rPr>
        <w:rFonts w:ascii="Symbol" w:hAnsi="Symbol" w:hint="default"/>
      </w:rPr>
    </w:lvl>
  </w:abstractNum>
  <w:abstractNum w:abstractNumId="4" w15:restartNumberingAfterBreak="0">
    <w:nsid w:val="FFFFFF88"/>
    <w:multiLevelType w:val="singleLevel"/>
    <w:tmpl w:val="79A4055A"/>
    <w:lvl w:ilvl="0">
      <w:start w:val="1"/>
      <w:numFmt w:val="decimal"/>
      <w:pStyle w:val="a"/>
      <w:lvlText w:val="%1."/>
      <w:lvlJc w:val="left"/>
      <w:pPr>
        <w:tabs>
          <w:tab w:val="num" w:pos="360"/>
        </w:tabs>
        <w:ind w:left="360" w:hanging="360"/>
      </w:pPr>
    </w:lvl>
  </w:abstractNum>
  <w:abstractNum w:abstractNumId="5"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6"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cs="Symbol"/>
      </w:rPr>
    </w:lvl>
  </w:abstractNum>
  <w:abstractNum w:abstractNumId="7" w15:restartNumberingAfterBreak="0">
    <w:nsid w:val="00000003"/>
    <w:multiLevelType w:val="singleLevel"/>
    <w:tmpl w:val="00000003"/>
    <w:name w:val="WW8Num3"/>
    <w:lvl w:ilvl="0">
      <w:start w:val="1"/>
      <w:numFmt w:val="bullet"/>
      <w:lvlText w:val=""/>
      <w:lvlJc w:val="left"/>
      <w:pPr>
        <w:tabs>
          <w:tab w:val="num" w:pos="720"/>
        </w:tabs>
        <w:ind w:left="720" w:hanging="360"/>
      </w:pPr>
      <w:rPr>
        <w:rFonts w:ascii="Symbol" w:hAnsi="Symbol" w:cs="Symbol"/>
      </w:rPr>
    </w:lvl>
  </w:abstractNum>
  <w:abstractNum w:abstractNumId="8" w15:restartNumberingAfterBreak="0">
    <w:nsid w:val="00000004"/>
    <w:multiLevelType w:val="singleLevel"/>
    <w:tmpl w:val="00000004"/>
    <w:name w:val="WW8Num4"/>
    <w:lvl w:ilvl="0">
      <w:start w:val="1"/>
      <w:numFmt w:val="bullet"/>
      <w:lvlText w:val=""/>
      <w:lvlJc w:val="left"/>
      <w:pPr>
        <w:tabs>
          <w:tab w:val="num" w:pos="720"/>
        </w:tabs>
        <w:ind w:left="720" w:hanging="360"/>
      </w:pPr>
      <w:rPr>
        <w:rFonts w:ascii="Symbol" w:hAnsi="Symbol" w:cs="Symbol"/>
      </w:rPr>
    </w:lvl>
  </w:abstractNum>
  <w:abstractNum w:abstractNumId="9" w15:restartNumberingAfterBreak="0">
    <w:nsid w:val="00000007"/>
    <w:multiLevelType w:val="multilevel"/>
    <w:tmpl w:val="00000007"/>
    <w:name w:val="WW8Num8"/>
    <w:lvl w:ilvl="0">
      <w:start w:val="1"/>
      <w:numFmt w:val="bullet"/>
      <w:lvlText w:val=""/>
      <w:lvlJc w:val="left"/>
      <w:pPr>
        <w:tabs>
          <w:tab w:val="num" w:pos="-360"/>
        </w:tabs>
        <w:ind w:left="360" w:hanging="360"/>
      </w:pPr>
      <w:rPr>
        <w:rFonts w:ascii="Wingdings 2" w:hAnsi="Wingdings 2" w:cs="Wingdings 2"/>
      </w:rPr>
    </w:lvl>
    <w:lvl w:ilvl="1">
      <w:start w:val="1"/>
      <w:numFmt w:val="bullet"/>
      <w:lvlText w:val="◦"/>
      <w:lvlJc w:val="left"/>
      <w:pPr>
        <w:tabs>
          <w:tab w:val="num" w:pos="-360"/>
        </w:tabs>
        <w:ind w:left="720" w:hanging="360"/>
      </w:pPr>
      <w:rPr>
        <w:rFonts w:ascii="OpenSymbol" w:hAnsi="OpenSymbol" w:cs="OpenSymbol"/>
      </w:rPr>
    </w:lvl>
    <w:lvl w:ilvl="2">
      <w:start w:val="1"/>
      <w:numFmt w:val="bullet"/>
      <w:lvlText w:val="▪"/>
      <w:lvlJc w:val="left"/>
      <w:pPr>
        <w:tabs>
          <w:tab w:val="num" w:pos="-360"/>
        </w:tabs>
        <w:ind w:left="1080" w:hanging="360"/>
      </w:pPr>
      <w:rPr>
        <w:rFonts w:ascii="OpenSymbol" w:hAnsi="OpenSymbol" w:cs="OpenSymbol"/>
      </w:rPr>
    </w:lvl>
    <w:lvl w:ilvl="3">
      <w:start w:val="1"/>
      <w:numFmt w:val="bullet"/>
      <w:lvlText w:val=""/>
      <w:lvlJc w:val="left"/>
      <w:pPr>
        <w:tabs>
          <w:tab w:val="num" w:pos="-360"/>
        </w:tabs>
        <w:ind w:left="1440" w:hanging="360"/>
      </w:pPr>
      <w:rPr>
        <w:rFonts w:ascii="Wingdings 2" w:hAnsi="Wingdings 2" w:cs="Wingdings 2"/>
      </w:rPr>
    </w:lvl>
    <w:lvl w:ilvl="4">
      <w:start w:val="1"/>
      <w:numFmt w:val="bullet"/>
      <w:lvlText w:val="◦"/>
      <w:lvlJc w:val="left"/>
      <w:pPr>
        <w:tabs>
          <w:tab w:val="num" w:pos="-360"/>
        </w:tabs>
        <w:ind w:left="1800" w:hanging="360"/>
      </w:pPr>
      <w:rPr>
        <w:rFonts w:ascii="OpenSymbol" w:hAnsi="OpenSymbol" w:cs="OpenSymbol"/>
      </w:rPr>
    </w:lvl>
    <w:lvl w:ilvl="5">
      <w:start w:val="1"/>
      <w:numFmt w:val="bullet"/>
      <w:lvlText w:val="▪"/>
      <w:lvlJc w:val="left"/>
      <w:pPr>
        <w:tabs>
          <w:tab w:val="num" w:pos="-360"/>
        </w:tabs>
        <w:ind w:left="2160" w:hanging="360"/>
      </w:pPr>
      <w:rPr>
        <w:rFonts w:ascii="OpenSymbol" w:hAnsi="OpenSymbol" w:cs="OpenSymbol"/>
      </w:rPr>
    </w:lvl>
    <w:lvl w:ilvl="6">
      <w:start w:val="1"/>
      <w:numFmt w:val="bullet"/>
      <w:lvlText w:val=""/>
      <w:lvlJc w:val="left"/>
      <w:pPr>
        <w:tabs>
          <w:tab w:val="num" w:pos="-360"/>
        </w:tabs>
        <w:ind w:left="2520" w:hanging="360"/>
      </w:pPr>
      <w:rPr>
        <w:rFonts w:ascii="Wingdings 2" w:hAnsi="Wingdings 2" w:cs="Wingdings 2"/>
      </w:rPr>
    </w:lvl>
    <w:lvl w:ilvl="7">
      <w:start w:val="1"/>
      <w:numFmt w:val="bullet"/>
      <w:lvlText w:val="◦"/>
      <w:lvlJc w:val="left"/>
      <w:pPr>
        <w:tabs>
          <w:tab w:val="num" w:pos="-360"/>
        </w:tabs>
        <w:ind w:left="2880" w:hanging="360"/>
      </w:pPr>
      <w:rPr>
        <w:rFonts w:ascii="OpenSymbol" w:hAnsi="OpenSymbol" w:cs="OpenSymbol"/>
      </w:rPr>
    </w:lvl>
    <w:lvl w:ilvl="8">
      <w:start w:val="1"/>
      <w:numFmt w:val="bullet"/>
      <w:lvlText w:val="▪"/>
      <w:lvlJc w:val="left"/>
      <w:pPr>
        <w:tabs>
          <w:tab w:val="num" w:pos="-360"/>
        </w:tabs>
        <w:ind w:left="3240" w:hanging="360"/>
      </w:pPr>
      <w:rPr>
        <w:rFonts w:ascii="OpenSymbol" w:hAnsi="OpenSymbol" w:cs="OpenSymbol"/>
      </w:rPr>
    </w:lvl>
  </w:abstractNum>
  <w:abstractNum w:abstractNumId="10" w15:restartNumberingAfterBreak="0">
    <w:nsid w:val="00000009"/>
    <w:multiLevelType w:val="singleLevel"/>
    <w:tmpl w:val="00000009"/>
    <w:name w:val="WW8Num10"/>
    <w:lvl w:ilvl="0">
      <w:start w:val="1"/>
      <w:numFmt w:val="bullet"/>
      <w:lvlText w:val=""/>
      <w:lvlJc w:val="left"/>
      <w:pPr>
        <w:tabs>
          <w:tab w:val="num" w:pos="360"/>
        </w:tabs>
        <w:ind w:left="360" w:hanging="360"/>
      </w:pPr>
      <w:rPr>
        <w:rFonts w:ascii="Symbol" w:hAnsi="Symbol" w:cs="Symbol"/>
      </w:rPr>
    </w:lvl>
  </w:abstractNum>
  <w:abstractNum w:abstractNumId="11" w15:restartNumberingAfterBreak="0">
    <w:nsid w:val="00000013"/>
    <w:multiLevelType w:val="singleLevel"/>
    <w:tmpl w:val="00000013"/>
    <w:name w:val="WW8Num19"/>
    <w:lvl w:ilvl="0">
      <w:start w:val="1"/>
      <w:numFmt w:val="bullet"/>
      <w:lvlText w:val=""/>
      <w:lvlJc w:val="left"/>
      <w:pPr>
        <w:tabs>
          <w:tab w:val="num" w:pos="360"/>
        </w:tabs>
        <w:ind w:left="360" w:hanging="360"/>
      </w:pPr>
      <w:rPr>
        <w:rFonts w:ascii="Symbol" w:hAnsi="Symbol"/>
      </w:rPr>
    </w:lvl>
  </w:abstractNum>
  <w:abstractNum w:abstractNumId="12" w15:restartNumberingAfterBreak="0">
    <w:nsid w:val="000052A1"/>
    <w:multiLevelType w:val="hybridMultilevel"/>
    <w:tmpl w:val="F01A9540"/>
    <w:lvl w:ilvl="0" w:tplc="3CBEB940">
      <w:start w:val="1"/>
      <w:numFmt w:val="bullet"/>
      <w:lvlText w:val="К"/>
      <w:lvlJc w:val="left"/>
    </w:lvl>
    <w:lvl w:ilvl="1" w:tplc="5512041E">
      <w:start w:val="1"/>
      <w:numFmt w:val="bullet"/>
      <w:lvlText w:val=""/>
      <w:lvlJc w:val="left"/>
    </w:lvl>
    <w:lvl w:ilvl="2" w:tplc="5F62C3F4">
      <w:numFmt w:val="decimal"/>
      <w:lvlText w:val=""/>
      <w:lvlJc w:val="left"/>
    </w:lvl>
    <w:lvl w:ilvl="3" w:tplc="E34C67FE">
      <w:numFmt w:val="decimal"/>
      <w:lvlText w:val=""/>
      <w:lvlJc w:val="left"/>
    </w:lvl>
    <w:lvl w:ilvl="4" w:tplc="D6D08EFE">
      <w:numFmt w:val="decimal"/>
      <w:lvlText w:val=""/>
      <w:lvlJc w:val="left"/>
    </w:lvl>
    <w:lvl w:ilvl="5" w:tplc="33BE768C">
      <w:numFmt w:val="decimal"/>
      <w:lvlText w:val=""/>
      <w:lvlJc w:val="left"/>
    </w:lvl>
    <w:lvl w:ilvl="6" w:tplc="50C87470">
      <w:numFmt w:val="decimal"/>
      <w:lvlText w:val=""/>
      <w:lvlJc w:val="left"/>
    </w:lvl>
    <w:lvl w:ilvl="7" w:tplc="7A9AF7FE">
      <w:numFmt w:val="decimal"/>
      <w:lvlText w:val=""/>
      <w:lvlJc w:val="left"/>
    </w:lvl>
    <w:lvl w:ilvl="8" w:tplc="697C228C">
      <w:numFmt w:val="decimal"/>
      <w:lvlText w:val=""/>
      <w:lvlJc w:val="left"/>
    </w:lvl>
  </w:abstractNum>
  <w:abstractNum w:abstractNumId="13" w15:restartNumberingAfterBreak="0">
    <w:nsid w:val="0000745E"/>
    <w:multiLevelType w:val="hybridMultilevel"/>
    <w:tmpl w:val="FF061558"/>
    <w:lvl w:ilvl="0" w:tplc="1FA4291E">
      <w:start w:val="1"/>
      <w:numFmt w:val="bullet"/>
      <w:lvlText w:val="с"/>
      <w:lvlJc w:val="left"/>
    </w:lvl>
    <w:lvl w:ilvl="1" w:tplc="D110F27C">
      <w:start w:val="1"/>
      <w:numFmt w:val="bullet"/>
      <w:lvlText w:val="С"/>
      <w:lvlJc w:val="left"/>
    </w:lvl>
    <w:lvl w:ilvl="2" w:tplc="0F22EEA0">
      <w:numFmt w:val="decimal"/>
      <w:lvlText w:val=""/>
      <w:lvlJc w:val="left"/>
    </w:lvl>
    <w:lvl w:ilvl="3" w:tplc="F94C5E6E">
      <w:numFmt w:val="decimal"/>
      <w:lvlText w:val=""/>
      <w:lvlJc w:val="left"/>
    </w:lvl>
    <w:lvl w:ilvl="4" w:tplc="1FF0920C">
      <w:numFmt w:val="decimal"/>
      <w:lvlText w:val=""/>
      <w:lvlJc w:val="left"/>
    </w:lvl>
    <w:lvl w:ilvl="5" w:tplc="41E44B6C">
      <w:numFmt w:val="decimal"/>
      <w:lvlText w:val=""/>
      <w:lvlJc w:val="left"/>
    </w:lvl>
    <w:lvl w:ilvl="6" w:tplc="CD9422DE">
      <w:numFmt w:val="decimal"/>
      <w:lvlText w:val=""/>
      <w:lvlJc w:val="left"/>
    </w:lvl>
    <w:lvl w:ilvl="7" w:tplc="222447F2">
      <w:numFmt w:val="decimal"/>
      <w:lvlText w:val=""/>
      <w:lvlJc w:val="left"/>
    </w:lvl>
    <w:lvl w:ilvl="8" w:tplc="5B5E97E6">
      <w:numFmt w:val="decimal"/>
      <w:lvlText w:val=""/>
      <w:lvlJc w:val="left"/>
    </w:lvl>
  </w:abstractNum>
  <w:abstractNum w:abstractNumId="14" w15:restartNumberingAfterBreak="0">
    <w:nsid w:val="01C21371"/>
    <w:multiLevelType w:val="multilevel"/>
    <w:tmpl w:val="2076D0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02E8299A"/>
    <w:multiLevelType w:val="hybridMultilevel"/>
    <w:tmpl w:val="8774F550"/>
    <w:lvl w:ilvl="0" w:tplc="1C02BD5E">
      <w:start w:val="1"/>
      <w:numFmt w:val="bullet"/>
      <w:lvlText w:val="•"/>
      <w:lvlJc w:val="left"/>
      <w:pPr>
        <w:tabs>
          <w:tab w:val="num" w:pos="720"/>
        </w:tabs>
        <w:ind w:left="720" w:hanging="360"/>
      </w:pPr>
      <w:rPr>
        <w:rFonts w:ascii="Times New Roman" w:hAnsi="Times New Roman" w:hint="default"/>
      </w:rPr>
    </w:lvl>
    <w:lvl w:ilvl="1" w:tplc="2EC242FA" w:tentative="1">
      <w:start w:val="1"/>
      <w:numFmt w:val="bullet"/>
      <w:lvlText w:val=""/>
      <w:lvlJc w:val="left"/>
      <w:pPr>
        <w:tabs>
          <w:tab w:val="num" w:pos="1440"/>
        </w:tabs>
        <w:ind w:left="1440" w:hanging="360"/>
      </w:pPr>
      <w:rPr>
        <w:rFonts w:ascii="Wingdings" w:hAnsi="Wingdings" w:hint="default"/>
      </w:rPr>
    </w:lvl>
    <w:lvl w:ilvl="2" w:tplc="FE603006" w:tentative="1">
      <w:start w:val="1"/>
      <w:numFmt w:val="bullet"/>
      <w:lvlText w:val=""/>
      <w:lvlJc w:val="left"/>
      <w:pPr>
        <w:tabs>
          <w:tab w:val="num" w:pos="2160"/>
        </w:tabs>
        <w:ind w:left="2160" w:hanging="360"/>
      </w:pPr>
      <w:rPr>
        <w:rFonts w:ascii="Wingdings" w:hAnsi="Wingdings" w:hint="default"/>
      </w:rPr>
    </w:lvl>
    <w:lvl w:ilvl="3" w:tplc="E26E3B48" w:tentative="1">
      <w:start w:val="1"/>
      <w:numFmt w:val="bullet"/>
      <w:lvlText w:val=""/>
      <w:lvlJc w:val="left"/>
      <w:pPr>
        <w:tabs>
          <w:tab w:val="num" w:pos="2880"/>
        </w:tabs>
        <w:ind w:left="2880" w:hanging="360"/>
      </w:pPr>
      <w:rPr>
        <w:rFonts w:ascii="Wingdings" w:hAnsi="Wingdings" w:hint="default"/>
      </w:rPr>
    </w:lvl>
    <w:lvl w:ilvl="4" w:tplc="87149B16" w:tentative="1">
      <w:start w:val="1"/>
      <w:numFmt w:val="bullet"/>
      <w:lvlText w:val=""/>
      <w:lvlJc w:val="left"/>
      <w:pPr>
        <w:tabs>
          <w:tab w:val="num" w:pos="3600"/>
        </w:tabs>
        <w:ind w:left="3600" w:hanging="360"/>
      </w:pPr>
      <w:rPr>
        <w:rFonts w:ascii="Wingdings" w:hAnsi="Wingdings" w:hint="default"/>
      </w:rPr>
    </w:lvl>
    <w:lvl w:ilvl="5" w:tplc="451CBC0A" w:tentative="1">
      <w:start w:val="1"/>
      <w:numFmt w:val="bullet"/>
      <w:lvlText w:val=""/>
      <w:lvlJc w:val="left"/>
      <w:pPr>
        <w:tabs>
          <w:tab w:val="num" w:pos="4320"/>
        </w:tabs>
        <w:ind w:left="4320" w:hanging="360"/>
      </w:pPr>
      <w:rPr>
        <w:rFonts w:ascii="Wingdings" w:hAnsi="Wingdings" w:hint="default"/>
      </w:rPr>
    </w:lvl>
    <w:lvl w:ilvl="6" w:tplc="67CC7356" w:tentative="1">
      <w:start w:val="1"/>
      <w:numFmt w:val="bullet"/>
      <w:lvlText w:val=""/>
      <w:lvlJc w:val="left"/>
      <w:pPr>
        <w:tabs>
          <w:tab w:val="num" w:pos="5040"/>
        </w:tabs>
        <w:ind w:left="5040" w:hanging="360"/>
      </w:pPr>
      <w:rPr>
        <w:rFonts w:ascii="Wingdings" w:hAnsi="Wingdings" w:hint="default"/>
      </w:rPr>
    </w:lvl>
    <w:lvl w:ilvl="7" w:tplc="1B38B1D8" w:tentative="1">
      <w:start w:val="1"/>
      <w:numFmt w:val="bullet"/>
      <w:lvlText w:val=""/>
      <w:lvlJc w:val="left"/>
      <w:pPr>
        <w:tabs>
          <w:tab w:val="num" w:pos="5760"/>
        </w:tabs>
        <w:ind w:left="5760" w:hanging="360"/>
      </w:pPr>
      <w:rPr>
        <w:rFonts w:ascii="Wingdings" w:hAnsi="Wingdings" w:hint="default"/>
      </w:rPr>
    </w:lvl>
    <w:lvl w:ilvl="8" w:tplc="5EE0569C"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046018FD"/>
    <w:multiLevelType w:val="hybridMultilevel"/>
    <w:tmpl w:val="B854DE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0489312C"/>
    <w:multiLevelType w:val="multilevel"/>
    <w:tmpl w:val="221ABB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056C3974"/>
    <w:multiLevelType w:val="hybridMultilevel"/>
    <w:tmpl w:val="BE3A551C"/>
    <w:lvl w:ilvl="0" w:tplc="9C02A0BE">
      <w:numFmt w:val="bullet"/>
      <w:lvlText w:val=""/>
      <w:lvlJc w:val="left"/>
      <w:pPr>
        <w:ind w:left="538" w:hanging="286"/>
      </w:pPr>
      <w:rPr>
        <w:rFonts w:ascii="Symbol" w:eastAsia="Symbol" w:hAnsi="Symbol" w:cs="Symbol" w:hint="default"/>
        <w:w w:val="100"/>
        <w:sz w:val="24"/>
        <w:szCs w:val="24"/>
        <w:lang w:val="ru-RU" w:eastAsia="en-US" w:bidi="ar-SA"/>
      </w:rPr>
    </w:lvl>
    <w:lvl w:ilvl="1" w:tplc="2FC63464">
      <w:numFmt w:val="bullet"/>
      <w:lvlText w:val="•"/>
      <w:lvlJc w:val="left"/>
      <w:pPr>
        <w:ind w:left="1544" w:hanging="286"/>
      </w:pPr>
      <w:rPr>
        <w:lang w:val="ru-RU" w:eastAsia="en-US" w:bidi="ar-SA"/>
      </w:rPr>
    </w:lvl>
    <w:lvl w:ilvl="2" w:tplc="6E9CC11A">
      <w:numFmt w:val="bullet"/>
      <w:lvlText w:val="•"/>
      <w:lvlJc w:val="left"/>
      <w:pPr>
        <w:ind w:left="2549" w:hanging="286"/>
      </w:pPr>
      <w:rPr>
        <w:lang w:val="ru-RU" w:eastAsia="en-US" w:bidi="ar-SA"/>
      </w:rPr>
    </w:lvl>
    <w:lvl w:ilvl="3" w:tplc="8EF82278">
      <w:numFmt w:val="bullet"/>
      <w:lvlText w:val="•"/>
      <w:lvlJc w:val="left"/>
      <w:pPr>
        <w:ind w:left="3553" w:hanging="286"/>
      </w:pPr>
      <w:rPr>
        <w:lang w:val="ru-RU" w:eastAsia="en-US" w:bidi="ar-SA"/>
      </w:rPr>
    </w:lvl>
    <w:lvl w:ilvl="4" w:tplc="AAE4750E">
      <w:numFmt w:val="bullet"/>
      <w:lvlText w:val="•"/>
      <w:lvlJc w:val="left"/>
      <w:pPr>
        <w:ind w:left="4558" w:hanging="286"/>
      </w:pPr>
      <w:rPr>
        <w:lang w:val="ru-RU" w:eastAsia="en-US" w:bidi="ar-SA"/>
      </w:rPr>
    </w:lvl>
    <w:lvl w:ilvl="5" w:tplc="38FC88B2">
      <w:numFmt w:val="bullet"/>
      <w:lvlText w:val="•"/>
      <w:lvlJc w:val="left"/>
      <w:pPr>
        <w:ind w:left="5563" w:hanging="286"/>
      </w:pPr>
      <w:rPr>
        <w:lang w:val="ru-RU" w:eastAsia="en-US" w:bidi="ar-SA"/>
      </w:rPr>
    </w:lvl>
    <w:lvl w:ilvl="6" w:tplc="A0F0A84C">
      <w:numFmt w:val="bullet"/>
      <w:lvlText w:val="•"/>
      <w:lvlJc w:val="left"/>
      <w:pPr>
        <w:ind w:left="6567" w:hanging="286"/>
      </w:pPr>
      <w:rPr>
        <w:lang w:val="ru-RU" w:eastAsia="en-US" w:bidi="ar-SA"/>
      </w:rPr>
    </w:lvl>
    <w:lvl w:ilvl="7" w:tplc="E1EE1DF6">
      <w:numFmt w:val="bullet"/>
      <w:lvlText w:val="•"/>
      <w:lvlJc w:val="left"/>
      <w:pPr>
        <w:ind w:left="7572" w:hanging="286"/>
      </w:pPr>
      <w:rPr>
        <w:lang w:val="ru-RU" w:eastAsia="en-US" w:bidi="ar-SA"/>
      </w:rPr>
    </w:lvl>
    <w:lvl w:ilvl="8" w:tplc="D94CB2B6">
      <w:numFmt w:val="bullet"/>
      <w:lvlText w:val="•"/>
      <w:lvlJc w:val="left"/>
      <w:pPr>
        <w:ind w:left="8577" w:hanging="286"/>
      </w:pPr>
      <w:rPr>
        <w:lang w:val="ru-RU" w:eastAsia="en-US" w:bidi="ar-SA"/>
      </w:rPr>
    </w:lvl>
  </w:abstractNum>
  <w:abstractNum w:abstractNumId="19" w15:restartNumberingAfterBreak="0">
    <w:nsid w:val="05EE1F9C"/>
    <w:multiLevelType w:val="multilevel"/>
    <w:tmpl w:val="A15AA98A"/>
    <w:styleLink w:val="WWNum12"/>
    <w:lvl w:ilvl="0">
      <w:numFmt w:val="bullet"/>
      <w:lvlText w:val=""/>
      <w:lvlJc w:val="left"/>
      <w:pPr>
        <w:ind w:left="1429" w:hanging="360"/>
      </w:pPr>
      <w:rPr>
        <w:rFonts w:ascii="Symbol" w:hAnsi="Symbol" w:cs="Symbol"/>
        <w:sz w:val="28"/>
        <w:szCs w:val="28"/>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20" w15:restartNumberingAfterBreak="0">
    <w:nsid w:val="07F8641E"/>
    <w:multiLevelType w:val="multilevel"/>
    <w:tmpl w:val="35D6B4FE"/>
    <w:styleLink w:val="WWNum9"/>
    <w:lvl w:ilvl="0">
      <w:numFmt w:val="bullet"/>
      <w:lvlText w:val="–"/>
      <w:lvlJc w:val="left"/>
      <w:pPr>
        <w:ind w:left="1429" w:hanging="360"/>
      </w:pPr>
      <w:rPr>
        <w:rFonts w:ascii="Times New Roman" w:hAnsi="Times New Roman" w:cs="Times New Roman"/>
        <w:lang w:val="ru-RU"/>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21" w15:restartNumberingAfterBreak="0">
    <w:nsid w:val="082820ED"/>
    <w:multiLevelType w:val="multilevel"/>
    <w:tmpl w:val="BEC636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09634E86"/>
    <w:multiLevelType w:val="multilevel"/>
    <w:tmpl w:val="3E8CEC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09AF286C"/>
    <w:multiLevelType w:val="hybridMultilevel"/>
    <w:tmpl w:val="E9C858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09F64DB6"/>
    <w:multiLevelType w:val="hybridMultilevel"/>
    <w:tmpl w:val="CD9C5D3E"/>
    <w:lvl w:ilvl="0" w:tplc="32FEC3D6">
      <w:start w:val="1"/>
      <w:numFmt w:val="bullet"/>
      <w:lvlText w:val="•"/>
      <w:lvlJc w:val="left"/>
      <w:pPr>
        <w:ind w:left="720"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0A4B0171"/>
    <w:multiLevelType w:val="hybridMultilevel"/>
    <w:tmpl w:val="4712FCB2"/>
    <w:lvl w:ilvl="0" w:tplc="04190005">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6" w15:restartNumberingAfterBreak="0">
    <w:nsid w:val="0B9F1268"/>
    <w:multiLevelType w:val="multilevel"/>
    <w:tmpl w:val="C422E04E"/>
    <w:styleLink w:val="WW8Num261"/>
    <w:lvl w:ilvl="0">
      <w:start w:val="1"/>
      <w:numFmt w:val="decimal"/>
      <w:lvlText w:val="%1."/>
      <w:lvlJc w:val="left"/>
      <w:pPr>
        <w:ind w:left="0" w:firstLine="0"/>
      </w:pPr>
    </w:lvl>
    <w:lvl w:ilvl="1">
      <w:start w:val="1"/>
      <w:numFmt w:val="lowerLetter"/>
      <w:lvlText w:val="%2."/>
      <w:lvlJc w:val="left"/>
      <w:pPr>
        <w:ind w:left="0" w:firstLine="0"/>
      </w:pPr>
    </w:lvl>
    <w:lvl w:ilvl="2">
      <w:start w:val="1"/>
      <w:numFmt w:val="lowerRoman"/>
      <w:lvlText w:val="%3."/>
      <w:lvlJc w:val="right"/>
      <w:pPr>
        <w:ind w:left="0" w:firstLine="0"/>
      </w:pPr>
    </w:lvl>
    <w:lvl w:ilvl="3">
      <w:start w:val="1"/>
      <w:numFmt w:val="decimal"/>
      <w:lvlText w:val="%4."/>
      <w:lvlJc w:val="left"/>
      <w:pPr>
        <w:ind w:left="0" w:firstLine="0"/>
      </w:pPr>
    </w:lvl>
    <w:lvl w:ilvl="4">
      <w:start w:val="1"/>
      <w:numFmt w:val="lowerLetter"/>
      <w:lvlText w:val="%5."/>
      <w:lvlJc w:val="left"/>
      <w:pPr>
        <w:ind w:left="0" w:firstLine="0"/>
      </w:pPr>
    </w:lvl>
    <w:lvl w:ilvl="5">
      <w:start w:val="1"/>
      <w:numFmt w:val="lowerRoman"/>
      <w:lvlText w:val="%6."/>
      <w:lvlJc w:val="right"/>
      <w:pPr>
        <w:ind w:left="0" w:firstLine="0"/>
      </w:pPr>
    </w:lvl>
    <w:lvl w:ilvl="6">
      <w:start w:val="1"/>
      <w:numFmt w:val="decimal"/>
      <w:lvlText w:val="%7."/>
      <w:lvlJc w:val="left"/>
      <w:pPr>
        <w:ind w:left="0" w:firstLine="0"/>
      </w:pPr>
    </w:lvl>
    <w:lvl w:ilvl="7">
      <w:start w:val="1"/>
      <w:numFmt w:val="lowerLetter"/>
      <w:lvlText w:val="%8."/>
      <w:lvlJc w:val="left"/>
      <w:pPr>
        <w:ind w:left="0" w:firstLine="0"/>
      </w:pPr>
    </w:lvl>
    <w:lvl w:ilvl="8">
      <w:start w:val="1"/>
      <w:numFmt w:val="lowerRoman"/>
      <w:lvlText w:val="%9."/>
      <w:lvlJc w:val="right"/>
      <w:pPr>
        <w:ind w:left="0" w:firstLine="0"/>
      </w:pPr>
    </w:lvl>
  </w:abstractNum>
  <w:abstractNum w:abstractNumId="27" w15:restartNumberingAfterBreak="0">
    <w:nsid w:val="0BC2387B"/>
    <w:multiLevelType w:val="multilevel"/>
    <w:tmpl w:val="05CC9EF8"/>
    <w:styleLink w:val="WWNum11"/>
    <w:lvl w:ilvl="0">
      <w:numFmt w:val="bullet"/>
      <w:lvlText w:val="–"/>
      <w:lvlJc w:val="left"/>
      <w:pPr>
        <w:ind w:left="1429" w:hanging="360"/>
      </w:pPr>
      <w:rPr>
        <w:rFonts w:ascii="Times New Roman" w:hAnsi="Times New Roman" w:cs="Times New Roman"/>
        <w:lang w:val="ru-RU"/>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28" w15:restartNumberingAfterBreak="0">
    <w:nsid w:val="0C6F3220"/>
    <w:multiLevelType w:val="hybridMultilevel"/>
    <w:tmpl w:val="63A2C79A"/>
    <w:lvl w:ilvl="0" w:tplc="FF6ED0C8">
      <w:start w:val="1"/>
      <w:numFmt w:val="decimal"/>
      <w:lvlText w:val="%1."/>
      <w:lvlJc w:val="left"/>
      <w:pPr>
        <w:ind w:left="478" w:hanging="361"/>
      </w:pPr>
      <w:rPr>
        <w:rFonts w:ascii="Times New Roman" w:eastAsia="Times New Roman" w:hAnsi="Times New Roman" w:cs="Times New Roman" w:hint="default"/>
        <w:w w:val="100"/>
        <w:sz w:val="24"/>
        <w:szCs w:val="24"/>
        <w:lang w:val="ru-RU" w:eastAsia="en-US" w:bidi="ar-SA"/>
      </w:rPr>
    </w:lvl>
    <w:lvl w:ilvl="1" w:tplc="4148F886">
      <w:numFmt w:val="bullet"/>
      <w:lvlText w:val="•"/>
      <w:lvlJc w:val="left"/>
      <w:pPr>
        <w:ind w:left="1452" w:hanging="361"/>
      </w:pPr>
      <w:rPr>
        <w:lang w:val="ru-RU" w:eastAsia="en-US" w:bidi="ar-SA"/>
      </w:rPr>
    </w:lvl>
    <w:lvl w:ilvl="2" w:tplc="F1283176">
      <w:numFmt w:val="bullet"/>
      <w:lvlText w:val="•"/>
      <w:lvlJc w:val="left"/>
      <w:pPr>
        <w:ind w:left="2425" w:hanging="361"/>
      </w:pPr>
      <w:rPr>
        <w:lang w:val="ru-RU" w:eastAsia="en-US" w:bidi="ar-SA"/>
      </w:rPr>
    </w:lvl>
    <w:lvl w:ilvl="3" w:tplc="F00451AA">
      <w:numFmt w:val="bullet"/>
      <w:lvlText w:val="•"/>
      <w:lvlJc w:val="left"/>
      <w:pPr>
        <w:ind w:left="3397" w:hanging="361"/>
      </w:pPr>
      <w:rPr>
        <w:lang w:val="ru-RU" w:eastAsia="en-US" w:bidi="ar-SA"/>
      </w:rPr>
    </w:lvl>
    <w:lvl w:ilvl="4" w:tplc="75EA29D2">
      <w:numFmt w:val="bullet"/>
      <w:lvlText w:val="•"/>
      <w:lvlJc w:val="left"/>
      <w:pPr>
        <w:ind w:left="4370" w:hanging="361"/>
      </w:pPr>
      <w:rPr>
        <w:lang w:val="ru-RU" w:eastAsia="en-US" w:bidi="ar-SA"/>
      </w:rPr>
    </w:lvl>
    <w:lvl w:ilvl="5" w:tplc="D05003E8">
      <w:numFmt w:val="bullet"/>
      <w:lvlText w:val="•"/>
      <w:lvlJc w:val="left"/>
      <w:pPr>
        <w:ind w:left="5343" w:hanging="361"/>
      </w:pPr>
      <w:rPr>
        <w:lang w:val="ru-RU" w:eastAsia="en-US" w:bidi="ar-SA"/>
      </w:rPr>
    </w:lvl>
    <w:lvl w:ilvl="6" w:tplc="3F063038">
      <w:numFmt w:val="bullet"/>
      <w:lvlText w:val="•"/>
      <w:lvlJc w:val="left"/>
      <w:pPr>
        <w:ind w:left="6315" w:hanging="361"/>
      </w:pPr>
      <w:rPr>
        <w:lang w:val="ru-RU" w:eastAsia="en-US" w:bidi="ar-SA"/>
      </w:rPr>
    </w:lvl>
    <w:lvl w:ilvl="7" w:tplc="43C67E56">
      <w:numFmt w:val="bullet"/>
      <w:lvlText w:val="•"/>
      <w:lvlJc w:val="left"/>
      <w:pPr>
        <w:ind w:left="7288" w:hanging="361"/>
      </w:pPr>
      <w:rPr>
        <w:lang w:val="ru-RU" w:eastAsia="en-US" w:bidi="ar-SA"/>
      </w:rPr>
    </w:lvl>
    <w:lvl w:ilvl="8" w:tplc="0B7848EA">
      <w:numFmt w:val="bullet"/>
      <w:lvlText w:val="•"/>
      <w:lvlJc w:val="left"/>
      <w:pPr>
        <w:ind w:left="8261" w:hanging="361"/>
      </w:pPr>
      <w:rPr>
        <w:lang w:val="ru-RU" w:eastAsia="en-US" w:bidi="ar-SA"/>
      </w:rPr>
    </w:lvl>
  </w:abstractNum>
  <w:abstractNum w:abstractNumId="29" w15:restartNumberingAfterBreak="0">
    <w:nsid w:val="0C8D384E"/>
    <w:multiLevelType w:val="hybridMultilevel"/>
    <w:tmpl w:val="A468B3E0"/>
    <w:lvl w:ilvl="0" w:tplc="1E9C8718">
      <w:start w:val="1"/>
      <w:numFmt w:val="decimal"/>
      <w:lvlText w:val="%1)"/>
      <w:lvlJc w:val="left"/>
      <w:pPr>
        <w:ind w:left="393" w:hanging="432"/>
      </w:pPr>
      <w:rPr>
        <w:rFonts w:ascii="Times New Roman" w:eastAsia="Times New Roman" w:hAnsi="Times New Roman" w:cs="Times New Roman" w:hint="default"/>
        <w:color w:val="333333"/>
        <w:w w:val="99"/>
        <w:sz w:val="26"/>
        <w:szCs w:val="26"/>
        <w:lang w:val="ru-RU" w:eastAsia="en-US" w:bidi="ar-SA"/>
      </w:rPr>
    </w:lvl>
    <w:lvl w:ilvl="1" w:tplc="245E6B74">
      <w:numFmt w:val="bullet"/>
      <w:lvlText w:val="•"/>
      <w:lvlJc w:val="left"/>
      <w:pPr>
        <w:ind w:left="1451" w:hanging="432"/>
      </w:pPr>
      <w:rPr>
        <w:rFonts w:hint="default"/>
        <w:lang w:val="ru-RU" w:eastAsia="en-US" w:bidi="ar-SA"/>
      </w:rPr>
    </w:lvl>
    <w:lvl w:ilvl="2" w:tplc="B3BA76CE">
      <w:numFmt w:val="bullet"/>
      <w:lvlText w:val="•"/>
      <w:lvlJc w:val="left"/>
      <w:pPr>
        <w:ind w:left="2503" w:hanging="432"/>
      </w:pPr>
      <w:rPr>
        <w:rFonts w:hint="default"/>
        <w:lang w:val="ru-RU" w:eastAsia="en-US" w:bidi="ar-SA"/>
      </w:rPr>
    </w:lvl>
    <w:lvl w:ilvl="3" w:tplc="1D7A354A">
      <w:numFmt w:val="bullet"/>
      <w:lvlText w:val="•"/>
      <w:lvlJc w:val="left"/>
      <w:pPr>
        <w:ind w:left="3555" w:hanging="432"/>
      </w:pPr>
      <w:rPr>
        <w:rFonts w:hint="default"/>
        <w:lang w:val="ru-RU" w:eastAsia="en-US" w:bidi="ar-SA"/>
      </w:rPr>
    </w:lvl>
    <w:lvl w:ilvl="4" w:tplc="D3E8FF12">
      <w:numFmt w:val="bullet"/>
      <w:lvlText w:val="•"/>
      <w:lvlJc w:val="left"/>
      <w:pPr>
        <w:ind w:left="4607" w:hanging="432"/>
      </w:pPr>
      <w:rPr>
        <w:rFonts w:hint="default"/>
        <w:lang w:val="ru-RU" w:eastAsia="en-US" w:bidi="ar-SA"/>
      </w:rPr>
    </w:lvl>
    <w:lvl w:ilvl="5" w:tplc="22F0A01A">
      <w:numFmt w:val="bullet"/>
      <w:lvlText w:val="•"/>
      <w:lvlJc w:val="left"/>
      <w:pPr>
        <w:ind w:left="5659" w:hanging="432"/>
      </w:pPr>
      <w:rPr>
        <w:rFonts w:hint="default"/>
        <w:lang w:val="ru-RU" w:eastAsia="en-US" w:bidi="ar-SA"/>
      </w:rPr>
    </w:lvl>
    <w:lvl w:ilvl="6" w:tplc="9F9A87DC">
      <w:numFmt w:val="bullet"/>
      <w:lvlText w:val="•"/>
      <w:lvlJc w:val="left"/>
      <w:pPr>
        <w:ind w:left="6711" w:hanging="432"/>
      </w:pPr>
      <w:rPr>
        <w:rFonts w:hint="default"/>
        <w:lang w:val="ru-RU" w:eastAsia="en-US" w:bidi="ar-SA"/>
      </w:rPr>
    </w:lvl>
    <w:lvl w:ilvl="7" w:tplc="6B200DF2">
      <w:numFmt w:val="bullet"/>
      <w:lvlText w:val="•"/>
      <w:lvlJc w:val="left"/>
      <w:pPr>
        <w:ind w:left="7763" w:hanging="432"/>
      </w:pPr>
      <w:rPr>
        <w:rFonts w:hint="default"/>
        <w:lang w:val="ru-RU" w:eastAsia="en-US" w:bidi="ar-SA"/>
      </w:rPr>
    </w:lvl>
    <w:lvl w:ilvl="8" w:tplc="3F7E360A">
      <w:numFmt w:val="bullet"/>
      <w:lvlText w:val="•"/>
      <w:lvlJc w:val="left"/>
      <w:pPr>
        <w:ind w:left="8815" w:hanging="432"/>
      </w:pPr>
      <w:rPr>
        <w:rFonts w:hint="default"/>
        <w:lang w:val="ru-RU" w:eastAsia="en-US" w:bidi="ar-SA"/>
      </w:rPr>
    </w:lvl>
  </w:abstractNum>
  <w:abstractNum w:abstractNumId="30" w15:restartNumberingAfterBreak="0">
    <w:nsid w:val="0CAC5E00"/>
    <w:multiLevelType w:val="hybridMultilevel"/>
    <w:tmpl w:val="F44A547C"/>
    <w:lvl w:ilvl="0" w:tplc="C6462364">
      <w:numFmt w:val="bullet"/>
      <w:lvlText w:val=""/>
      <w:lvlJc w:val="left"/>
      <w:pPr>
        <w:ind w:left="720" w:hanging="360"/>
      </w:pPr>
      <w:rPr>
        <w:rFonts w:ascii="Symbol" w:eastAsia="Symbol" w:hAnsi="Symbol" w:cs="Symbol" w:hint="default"/>
        <w:w w:val="100"/>
        <w:sz w:val="28"/>
        <w:szCs w:val="28"/>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0EA32CCA"/>
    <w:multiLevelType w:val="multilevel"/>
    <w:tmpl w:val="EB2C9E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11406DC1"/>
    <w:multiLevelType w:val="multilevel"/>
    <w:tmpl w:val="2122792C"/>
    <w:styleLink w:val="WWNum82"/>
    <w:lvl w:ilvl="0">
      <w:start w:val="2"/>
      <w:numFmt w:val="decimal"/>
      <w:lvlText w:val="%1"/>
      <w:lvlJc w:val="left"/>
      <w:pPr>
        <w:ind w:left="4011" w:hanging="801"/>
      </w:pPr>
      <w:rPr>
        <w:rFonts w:hint="default"/>
        <w:lang w:val="ru-RU" w:eastAsia="en-US" w:bidi="ar-SA"/>
      </w:rPr>
    </w:lvl>
    <w:lvl w:ilvl="1">
      <w:start w:val="3"/>
      <w:numFmt w:val="decimal"/>
      <w:lvlText w:val="%1.%2"/>
      <w:lvlJc w:val="left"/>
      <w:pPr>
        <w:ind w:left="4011" w:hanging="801"/>
      </w:pPr>
      <w:rPr>
        <w:rFonts w:hint="default"/>
        <w:lang w:val="ru-RU" w:eastAsia="en-US" w:bidi="ar-SA"/>
      </w:rPr>
    </w:lvl>
    <w:lvl w:ilvl="2">
      <w:start w:val="1"/>
      <w:numFmt w:val="decimal"/>
      <w:lvlText w:val="%1.%2.%3."/>
      <w:lvlJc w:val="left"/>
      <w:pPr>
        <w:ind w:left="4011" w:hanging="801"/>
        <w:jc w:val="right"/>
      </w:pPr>
      <w:rPr>
        <w:rFonts w:ascii="Times New Roman" w:eastAsia="Times New Roman" w:hAnsi="Times New Roman" w:cs="Times New Roman" w:hint="default"/>
        <w:b/>
        <w:bCs/>
        <w:color w:val="auto"/>
        <w:spacing w:val="-4"/>
        <w:w w:val="100"/>
        <w:sz w:val="32"/>
        <w:szCs w:val="32"/>
        <w:lang w:val="ru-RU" w:eastAsia="en-US" w:bidi="ar-SA"/>
      </w:rPr>
    </w:lvl>
    <w:lvl w:ilvl="3">
      <w:start w:val="1"/>
      <w:numFmt w:val="decimal"/>
      <w:lvlText w:val="%1.%2.%3.%4."/>
      <w:lvlJc w:val="left"/>
      <w:pPr>
        <w:ind w:left="4270" w:hanging="1040"/>
        <w:jc w:val="right"/>
      </w:pPr>
      <w:rPr>
        <w:rFonts w:ascii="Times New Roman" w:eastAsia="Times New Roman" w:hAnsi="Times New Roman" w:cs="Times New Roman" w:hint="default"/>
        <w:b/>
        <w:bCs/>
        <w:color w:val="00AF50"/>
        <w:spacing w:val="-4"/>
        <w:w w:val="100"/>
        <w:sz w:val="32"/>
        <w:szCs w:val="32"/>
        <w:lang w:val="ru-RU" w:eastAsia="en-US" w:bidi="ar-SA"/>
      </w:rPr>
    </w:lvl>
    <w:lvl w:ilvl="4">
      <w:numFmt w:val="bullet"/>
      <w:lvlText w:val="•"/>
      <w:lvlJc w:val="left"/>
      <w:pPr>
        <w:ind w:left="6493" w:hanging="1040"/>
      </w:pPr>
      <w:rPr>
        <w:rFonts w:hint="default"/>
        <w:lang w:val="ru-RU" w:eastAsia="en-US" w:bidi="ar-SA"/>
      </w:rPr>
    </w:lvl>
    <w:lvl w:ilvl="5">
      <w:numFmt w:val="bullet"/>
      <w:lvlText w:val="•"/>
      <w:lvlJc w:val="left"/>
      <w:pPr>
        <w:ind w:left="7230" w:hanging="1040"/>
      </w:pPr>
      <w:rPr>
        <w:rFonts w:hint="default"/>
        <w:lang w:val="ru-RU" w:eastAsia="en-US" w:bidi="ar-SA"/>
      </w:rPr>
    </w:lvl>
    <w:lvl w:ilvl="6">
      <w:numFmt w:val="bullet"/>
      <w:lvlText w:val="•"/>
      <w:lvlJc w:val="left"/>
      <w:pPr>
        <w:ind w:left="7968" w:hanging="1040"/>
      </w:pPr>
      <w:rPr>
        <w:rFonts w:hint="default"/>
        <w:lang w:val="ru-RU" w:eastAsia="en-US" w:bidi="ar-SA"/>
      </w:rPr>
    </w:lvl>
    <w:lvl w:ilvl="7">
      <w:numFmt w:val="bullet"/>
      <w:lvlText w:val="•"/>
      <w:lvlJc w:val="left"/>
      <w:pPr>
        <w:ind w:left="8706" w:hanging="1040"/>
      </w:pPr>
      <w:rPr>
        <w:rFonts w:hint="default"/>
        <w:lang w:val="ru-RU" w:eastAsia="en-US" w:bidi="ar-SA"/>
      </w:rPr>
    </w:lvl>
    <w:lvl w:ilvl="8">
      <w:numFmt w:val="bullet"/>
      <w:lvlText w:val="•"/>
      <w:lvlJc w:val="left"/>
      <w:pPr>
        <w:ind w:left="9443" w:hanging="1040"/>
      </w:pPr>
      <w:rPr>
        <w:rFonts w:hint="default"/>
        <w:lang w:val="ru-RU" w:eastAsia="en-US" w:bidi="ar-SA"/>
      </w:rPr>
    </w:lvl>
  </w:abstractNum>
  <w:abstractNum w:abstractNumId="33" w15:restartNumberingAfterBreak="0">
    <w:nsid w:val="11B577C1"/>
    <w:multiLevelType w:val="hybridMultilevel"/>
    <w:tmpl w:val="CF22DCD4"/>
    <w:styleLink w:val="WWNum92"/>
    <w:lvl w:ilvl="0" w:tplc="49222CF4">
      <w:start w:val="1"/>
      <w:numFmt w:val="decimal"/>
      <w:lvlText w:val="%1)"/>
      <w:lvlJc w:val="left"/>
      <w:pPr>
        <w:ind w:left="393" w:hanging="284"/>
      </w:pPr>
      <w:rPr>
        <w:rFonts w:ascii="Times New Roman" w:eastAsia="Times New Roman" w:hAnsi="Times New Roman" w:cs="Times New Roman" w:hint="default"/>
        <w:w w:val="99"/>
        <w:sz w:val="26"/>
        <w:szCs w:val="26"/>
        <w:lang w:val="ru-RU" w:eastAsia="en-US" w:bidi="ar-SA"/>
      </w:rPr>
    </w:lvl>
    <w:lvl w:ilvl="1" w:tplc="06DA3BAA">
      <w:numFmt w:val="bullet"/>
      <w:lvlText w:val="-"/>
      <w:lvlJc w:val="left"/>
      <w:pPr>
        <w:ind w:left="393" w:hanging="221"/>
      </w:pPr>
      <w:rPr>
        <w:rFonts w:ascii="Times New Roman" w:eastAsia="Times New Roman" w:hAnsi="Times New Roman" w:cs="Times New Roman" w:hint="default"/>
        <w:b/>
        <w:bCs/>
        <w:w w:val="99"/>
        <w:sz w:val="26"/>
        <w:szCs w:val="26"/>
        <w:lang w:val="ru-RU" w:eastAsia="en-US" w:bidi="ar-SA"/>
      </w:rPr>
    </w:lvl>
    <w:lvl w:ilvl="2" w:tplc="462ED96C">
      <w:numFmt w:val="bullet"/>
      <w:lvlText w:val="•"/>
      <w:lvlJc w:val="left"/>
      <w:pPr>
        <w:ind w:left="2503" w:hanging="221"/>
      </w:pPr>
      <w:rPr>
        <w:rFonts w:hint="default"/>
        <w:lang w:val="ru-RU" w:eastAsia="en-US" w:bidi="ar-SA"/>
      </w:rPr>
    </w:lvl>
    <w:lvl w:ilvl="3" w:tplc="BFD24E06">
      <w:numFmt w:val="bullet"/>
      <w:lvlText w:val="•"/>
      <w:lvlJc w:val="left"/>
      <w:pPr>
        <w:ind w:left="3555" w:hanging="221"/>
      </w:pPr>
      <w:rPr>
        <w:rFonts w:hint="default"/>
        <w:lang w:val="ru-RU" w:eastAsia="en-US" w:bidi="ar-SA"/>
      </w:rPr>
    </w:lvl>
    <w:lvl w:ilvl="4" w:tplc="9A0E7C22">
      <w:numFmt w:val="bullet"/>
      <w:lvlText w:val="•"/>
      <w:lvlJc w:val="left"/>
      <w:pPr>
        <w:ind w:left="4607" w:hanging="221"/>
      </w:pPr>
      <w:rPr>
        <w:rFonts w:hint="default"/>
        <w:lang w:val="ru-RU" w:eastAsia="en-US" w:bidi="ar-SA"/>
      </w:rPr>
    </w:lvl>
    <w:lvl w:ilvl="5" w:tplc="C386641A">
      <w:numFmt w:val="bullet"/>
      <w:lvlText w:val="•"/>
      <w:lvlJc w:val="left"/>
      <w:pPr>
        <w:ind w:left="5659" w:hanging="221"/>
      </w:pPr>
      <w:rPr>
        <w:rFonts w:hint="default"/>
        <w:lang w:val="ru-RU" w:eastAsia="en-US" w:bidi="ar-SA"/>
      </w:rPr>
    </w:lvl>
    <w:lvl w:ilvl="6" w:tplc="C2C696D2">
      <w:numFmt w:val="bullet"/>
      <w:lvlText w:val="•"/>
      <w:lvlJc w:val="left"/>
      <w:pPr>
        <w:ind w:left="6711" w:hanging="221"/>
      </w:pPr>
      <w:rPr>
        <w:rFonts w:hint="default"/>
        <w:lang w:val="ru-RU" w:eastAsia="en-US" w:bidi="ar-SA"/>
      </w:rPr>
    </w:lvl>
    <w:lvl w:ilvl="7" w:tplc="70747F3E">
      <w:numFmt w:val="bullet"/>
      <w:lvlText w:val="•"/>
      <w:lvlJc w:val="left"/>
      <w:pPr>
        <w:ind w:left="7763" w:hanging="221"/>
      </w:pPr>
      <w:rPr>
        <w:rFonts w:hint="default"/>
        <w:lang w:val="ru-RU" w:eastAsia="en-US" w:bidi="ar-SA"/>
      </w:rPr>
    </w:lvl>
    <w:lvl w:ilvl="8" w:tplc="E7149A38">
      <w:numFmt w:val="bullet"/>
      <w:lvlText w:val="•"/>
      <w:lvlJc w:val="left"/>
      <w:pPr>
        <w:ind w:left="8815" w:hanging="221"/>
      </w:pPr>
      <w:rPr>
        <w:rFonts w:hint="default"/>
        <w:lang w:val="ru-RU" w:eastAsia="en-US" w:bidi="ar-SA"/>
      </w:rPr>
    </w:lvl>
  </w:abstractNum>
  <w:abstractNum w:abstractNumId="34" w15:restartNumberingAfterBreak="0">
    <w:nsid w:val="120B7260"/>
    <w:multiLevelType w:val="multilevel"/>
    <w:tmpl w:val="17C4FDAA"/>
    <w:styleLink w:val="WWNum10"/>
    <w:lvl w:ilvl="0">
      <w:numFmt w:val="bullet"/>
      <w:lvlText w:val="–"/>
      <w:lvlJc w:val="left"/>
      <w:pPr>
        <w:ind w:left="720" w:hanging="360"/>
      </w:pPr>
      <w:rPr>
        <w:rFonts w:ascii="Times New Roman" w:hAnsi="Times New Roman" w:cs="Times New Roman"/>
        <w:sz w:val="28"/>
        <w:szCs w:val="28"/>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35" w15:restartNumberingAfterBreak="0">
    <w:nsid w:val="12EE72AA"/>
    <w:multiLevelType w:val="hybridMultilevel"/>
    <w:tmpl w:val="8C82CA0C"/>
    <w:styleLink w:val="WW8Num102"/>
    <w:lvl w:ilvl="0" w:tplc="DAD01B0E">
      <w:start w:val="1"/>
      <w:numFmt w:val="decimal"/>
      <w:lvlText w:val="%1)"/>
      <w:lvlJc w:val="left"/>
      <w:pPr>
        <w:ind w:left="393" w:hanging="298"/>
      </w:pPr>
      <w:rPr>
        <w:rFonts w:ascii="Times New Roman" w:eastAsia="Times New Roman" w:hAnsi="Times New Roman" w:cs="Times New Roman" w:hint="default"/>
        <w:color w:val="333333"/>
        <w:w w:val="99"/>
        <w:sz w:val="26"/>
        <w:szCs w:val="26"/>
        <w:lang w:val="ru-RU" w:eastAsia="en-US" w:bidi="ar-SA"/>
      </w:rPr>
    </w:lvl>
    <w:lvl w:ilvl="1" w:tplc="38348194">
      <w:numFmt w:val="bullet"/>
      <w:lvlText w:val="•"/>
      <w:lvlJc w:val="left"/>
      <w:pPr>
        <w:ind w:left="1451" w:hanging="298"/>
      </w:pPr>
      <w:rPr>
        <w:rFonts w:hint="default"/>
        <w:lang w:val="ru-RU" w:eastAsia="en-US" w:bidi="ar-SA"/>
      </w:rPr>
    </w:lvl>
    <w:lvl w:ilvl="2" w:tplc="719CF7D2">
      <w:numFmt w:val="bullet"/>
      <w:lvlText w:val="•"/>
      <w:lvlJc w:val="left"/>
      <w:pPr>
        <w:ind w:left="2503" w:hanging="298"/>
      </w:pPr>
      <w:rPr>
        <w:rFonts w:hint="default"/>
        <w:lang w:val="ru-RU" w:eastAsia="en-US" w:bidi="ar-SA"/>
      </w:rPr>
    </w:lvl>
    <w:lvl w:ilvl="3" w:tplc="DB7CD9C4">
      <w:numFmt w:val="bullet"/>
      <w:lvlText w:val="•"/>
      <w:lvlJc w:val="left"/>
      <w:pPr>
        <w:ind w:left="3555" w:hanging="298"/>
      </w:pPr>
      <w:rPr>
        <w:rFonts w:hint="default"/>
        <w:lang w:val="ru-RU" w:eastAsia="en-US" w:bidi="ar-SA"/>
      </w:rPr>
    </w:lvl>
    <w:lvl w:ilvl="4" w:tplc="CE8A3E8C">
      <w:numFmt w:val="bullet"/>
      <w:lvlText w:val="•"/>
      <w:lvlJc w:val="left"/>
      <w:pPr>
        <w:ind w:left="4607" w:hanging="298"/>
      </w:pPr>
      <w:rPr>
        <w:rFonts w:hint="default"/>
        <w:lang w:val="ru-RU" w:eastAsia="en-US" w:bidi="ar-SA"/>
      </w:rPr>
    </w:lvl>
    <w:lvl w:ilvl="5" w:tplc="0CA210E0">
      <w:numFmt w:val="bullet"/>
      <w:lvlText w:val="•"/>
      <w:lvlJc w:val="left"/>
      <w:pPr>
        <w:ind w:left="5659" w:hanging="298"/>
      </w:pPr>
      <w:rPr>
        <w:rFonts w:hint="default"/>
        <w:lang w:val="ru-RU" w:eastAsia="en-US" w:bidi="ar-SA"/>
      </w:rPr>
    </w:lvl>
    <w:lvl w:ilvl="6" w:tplc="A7FCE352">
      <w:numFmt w:val="bullet"/>
      <w:lvlText w:val="•"/>
      <w:lvlJc w:val="left"/>
      <w:pPr>
        <w:ind w:left="6711" w:hanging="298"/>
      </w:pPr>
      <w:rPr>
        <w:rFonts w:hint="default"/>
        <w:lang w:val="ru-RU" w:eastAsia="en-US" w:bidi="ar-SA"/>
      </w:rPr>
    </w:lvl>
    <w:lvl w:ilvl="7" w:tplc="476EBF8A">
      <w:numFmt w:val="bullet"/>
      <w:lvlText w:val="•"/>
      <w:lvlJc w:val="left"/>
      <w:pPr>
        <w:ind w:left="7763" w:hanging="298"/>
      </w:pPr>
      <w:rPr>
        <w:rFonts w:hint="default"/>
        <w:lang w:val="ru-RU" w:eastAsia="en-US" w:bidi="ar-SA"/>
      </w:rPr>
    </w:lvl>
    <w:lvl w:ilvl="8" w:tplc="B706EBF6">
      <w:numFmt w:val="bullet"/>
      <w:lvlText w:val="•"/>
      <w:lvlJc w:val="left"/>
      <w:pPr>
        <w:ind w:left="8815" w:hanging="298"/>
      </w:pPr>
      <w:rPr>
        <w:rFonts w:hint="default"/>
        <w:lang w:val="ru-RU" w:eastAsia="en-US" w:bidi="ar-SA"/>
      </w:rPr>
    </w:lvl>
  </w:abstractNum>
  <w:abstractNum w:abstractNumId="36" w15:restartNumberingAfterBreak="0">
    <w:nsid w:val="148159B0"/>
    <w:multiLevelType w:val="multilevel"/>
    <w:tmpl w:val="148159B0"/>
    <w:lvl w:ilvl="0">
      <w:start w:val="1"/>
      <w:numFmt w:val="bullet"/>
      <w:lvlText w:val=""/>
      <w:lvlJc w:val="left"/>
      <w:pPr>
        <w:ind w:left="1287" w:hanging="360"/>
      </w:pPr>
      <w:rPr>
        <w:rFonts w:ascii="Symbol" w:hAnsi="Symbol" w:hint="default"/>
      </w:rPr>
    </w:lvl>
    <w:lvl w:ilvl="1">
      <w:start w:val="1"/>
      <w:numFmt w:val="bullet"/>
      <w:lvlText w:val="o"/>
      <w:lvlJc w:val="left"/>
      <w:pPr>
        <w:ind w:left="2007" w:hanging="360"/>
      </w:pPr>
      <w:rPr>
        <w:rFonts w:ascii="Courier New" w:hAnsi="Courier New" w:cs="Courier New" w:hint="default"/>
      </w:rPr>
    </w:lvl>
    <w:lvl w:ilvl="2">
      <w:start w:val="1"/>
      <w:numFmt w:val="bullet"/>
      <w:lvlText w:val=""/>
      <w:lvlJc w:val="left"/>
      <w:pPr>
        <w:ind w:left="2727" w:hanging="360"/>
      </w:pPr>
      <w:rPr>
        <w:rFonts w:ascii="Wingdings" w:hAnsi="Wingdings" w:hint="default"/>
      </w:rPr>
    </w:lvl>
    <w:lvl w:ilvl="3">
      <w:start w:val="1"/>
      <w:numFmt w:val="bullet"/>
      <w:lvlText w:val=""/>
      <w:lvlJc w:val="left"/>
      <w:pPr>
        <w:ind w:left="3447" w:hanging="360"/>
      </w:pPr>
      <w:rPr>
        <w:rFonts w:ascii="Symbol" w:hAnsi="Symbol" w:hint="default"/>
      </w:rPr>
    </w:lvl>
    <w:lvl w:ilvl="4">
      <w:start w:val="1"/>
      <w:numFmt w:val="bullet"/>
      <w:lvlText w:val="o"/>
      <w:lvlJc w:val="left"/>
      <w:pPr>
        <w:ind w:left="4167" w:hanging="360"/>
      </w:pPr>
      <w:rPr>
        <w:rFonts w:ascii="Courier New" w:hAnsi="Courier New" w:cs="Courier New" w:hint="default"/>
      </w:rPr>
    </w:lvl>
    <w:lvl w:ilvl="5">
      <w:start w:val="1"/>
      <w:numFmt w:val="bullet"/>
      <w:lvlText w:val=""/>
      <w:lvlJc w:val="left"/>
      <w:pPr>
        <w:ind w:left="4887" w:hanging="360"/>
      </w:pPr>
      <w:rPr>
        <w:rFonts w:ascii="Wingdings" w:hAnsi="Wingdings" w:hint="default"/>
      </w:rPr>
    </w:lvl>
    <w:lvl w:ilvl="6">
      <w:start w:val="1"/>
      <w:numFmt w:val="bullet"/>
      <w:lvlText w:val=""/>
      <w:lvlJc w:val="left"/>
      <w:pPr>
        <w:ind w:left="5607" w:hanging="360"/>
      </w:pPr>
      <w:rPr>
        <w:rFonts w:ascii="Symbol" w:hAnsi="Symbol" w:hint="default"/>
      </w:rPr>
    </w:lvl>
    <w:lvl w:ilvl="7">
      <w:start w:val="1"/>
      <w:numFmt w:val="bullet"/>
      <w:lvlText w:val="o"/>
      <w:lvlJc w:val="left"/>
      <w:pPr>
        <w:ind w:left="6327" w:hanging="360"/>
      </w:pPr>
      <w:rPr>
        <w:rFonts w:ascii="Courier New" w:hAnsi="Courier New" w:cs="Courier New" w:hint="default"/>
      </w:rPr>
    </w:lvl>
    <w:lvl w:ilvl="8">
      <w:start w:val="1"/>
      <w:numFmt w:val="bullet"/>
      <w:lvlText w:val=""/>
      <w:lvlJc w:val="left"/>
      <w:pPr>
        <w:ind w:left="7047" w:hanging="360"/>
      </w:pPr>
      <w:rPr>
        <w:rFonts w:ascii="Wingdings" w:hAnsi="Wingdings" w:hint="default"/>
      </w:rPr>
    </w:lvl>
  </w:abstractNum>
  <w:abstractNum w:abstractNumId="37" w15:restartNumberingAfterBreak="0">
    <w:nsid w:val="14CF74D8"/>
    <w:multiLevelType w:val="multilevel"/>
    <w:tmpl w:val="9AD8BAB2"/>
    <w:lvl w:ilvl="0">
      <w:start w:val="1"/>
      <w:numFmt w:val="bullet"/>
      <w:pStyle w:val="31"/>
      <w:lvlText w:val="–"/>
      <w:lvlJc w:val="left"/>
      <w:pPr>
        <w:tabs>
          <w:tab w:val="num" w:pos="0"/>
        </w:tabs>
        <w:ind w:left="0" w:firstLine="680"/>
      </w:pPr>
      <w:rPr>
        <w:rFonts w:ascii="Times New Roman" w:hAnsi="Times New Roman" w:cs="Times New Roman" w:hint="default"/>
      </w:rPr>
    </w:lvl>
    <w:lvl w:ilvl="1">
      <w:start w:val="1"/>
      <w:numFmt w:val="bullet"/>
      <w:lvlText w:val=""/>
      <w:lvlJc w:val="left"/>
      <w:pPr>
        <w:tabs>
          <w:tab w:val="num" w:pos="720"/>
        </w:tabs>
        <w:ind w:left="1080" w:hanging="360"/>
      </w:pPr>
      <w:rPr>
        <w:rFonts w:ascii="Symbol" w:hAnsi="Symbol" w:cs="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cs="Wingdings" w:hint="default"/>
      </w:rPr>
    </w:lvl>
    <w:lvl w:ilvl="4">
      <w:start w:val="1"/>
      <w:numFmt w:val="bullet"/>
      <w:lvlText w:val=""/>
      <w:lvlJc w:val="left"/>
      <w:pPr>
        <w:tabs>
          <w:tab w:val="num" w:pos="2880"/>
        </w:tabs>
        <w:ind w:left="3240" w:hanging="360"/>
      </w:pPr>
      <w:rPr>
        <w:rFonts w:ascii="Wingdings" w:hAnsi="Wingdings" w:cs="Wingdings" w:hint="default"/>
      </w:rPr>
    </w:lvl>
    <w:lvl w:ilvl="5">
      <w:start w:val="1"/>
      <w:numFmt w:val="bullet"/>
      <w:lvlText w:val=""/>
      <w:lvlJc w:val="left"/>
      <w:pPr>
        <w:tabs>
          <w:tab w:val="num" w:pos="3600"/>
        </w:tabs>
        <w:ind w:left="3960" w:hanging="360"/>
      </w:pPr>
      <w:rPr>
        <w:rFonts w:ascii="Symbol" w:hAnsi="Symbol" w:cs="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cs="Wingdings" w:hint="default"/>
      </w:rPr>
    </w:lvl>
    <w:lvl w:ilvl="8">
      <w:start w:val="1"/>
      <w:numFmt w:val="bullet"/>
      <w:lvlText w:val=""/>
      <w:lvlJc w:val="left"/>
      <w:pPr>
        <w:tabs>
          <w:tab w:val="num" w:pos="5760"/>
        </w:tabs>
        <w:ind w:left="6120" w:hanging="360"/>
      </w:pPr>
      <w:rPr>
        <w:rFonts w:ascii="Wingdings" w:hAnsi="Wingdings" w:cs="Wingdings" w:hint="default"/>
      </w:rPr>
    </w:lvl>
  </w:abstractNum>
  <w:abstractNum w:abstractNumId="38" w15:restartNumberingAfterBreak="0">
    <w:nsid w:val="15300F2A"/>
    <w:multiLevelType w:val="multilevel"/>
    <w:tmpl w:val="05086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15E477DB"/>
    <w:multiLevelType w:val="multilevel"/>
    <w:tmpl w:val="B57849EC"/>
    <w:styleLink w:val="WWNum5"/>
    <w:lvl w:ilvl="0">
      <w:numFmt w:val="bullet"/>
      <w:lvlText w:val="–"/>
      <w:lvlJc w:val="left"/>
      <w:pPr>
        <w:ind w:left="2520" w:hanging="360"/>
      </w:pPr>
      <w:rPr>
        <w:rFonts w:ascii="Times New Roman" w:hAnsi="Times New Roman" w:cs="Times New Roman"/>
        <w:sz w:val="28"/>
        <w:szCs w:val="28"/>
        <w:lang w:val="ru-RU"/>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40" w15:restartNumberingAfterBreak="0">
    <w:nsid w:val="16E74EA7"/>
    <w:multiLevelType w:val="hybridMultilevel"/>
    <w:tmpl w:val="3B8E2B48"/>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1" w15:restartNumberingAfterBreak="0">
    <w:nsid w:val="17135B10"/>
    <w:multiLevelType w:val="multilevel"/>
    <w:tmpl w:val="58D8B258"/>
    <w:styleLink w:val="WW8Num29"/>
    <w:lvl w:ilvl="0">
      <w:numFmt w:val="bullet"/>
      <w:lvlText w:val=""/>
      <w:lvlJc w:val="left"/>
      <w:pPr>
        <w:ind w:left="0" w:firstLine="0"/>
      </w:pPr>
      <w:rPr>
        <w:rFonts w:ascii="Symbol" w:hAnsi="Symbol"/>
      </w:rPr>
    </w:lvl>
    <w:lvl w:ilvl="1">
      <w:numFmt w:val="bullet"/>
      <w:lvlText w:val="◦"/>
      <w:lvlJc w:val="left"/>
      <w:pPr>
        <w:ind w:left="0" w:firstLine="0"/>
      </w:pPr>
      <w:rPr>
        <w:rFonts w:ascii="OpenSymbol, 'Arial Unicode MS'" w:hAnsi="OpenSymbol, 'Arial Unicode MS'"/>
      </w:rPr>
    </w:lvl>
    <w:lvl w:ilvl="2">
      <w:numFmt w:val="bullet"/>
      <w:lvlText w:val="▪"/>
      <w:lvlJc w:val="left"/>
      <w:pPr>
        <w:ind w:left="0" w:firstLine="0"/>
      </w:pPr>
      <w:rPr>
        <w:rFonts w:ascii="OpenSymbol, 'Arial Unicode MS'" w:hAnsi="OpenSymbol, 'Arial Unicode MS'"/>
      </w:rPr>
    </w:lvl>
    <w:lvl w:ilvl="3">
      <w:numFmt w:val="bullet"/>
      <w:lvlText w:val=""/>
      <w:lvlJc w:val="left"/>
      <w:pPr>
        <w:ind w:left="0" w:firstLine="0"/>
      </w:pPr>
      <w:rPr>
        <w:rFonts w:ascii="Symbol" w:hAnsi="Symbol"/>
      </w:rPr>
    </w:lvl>
    <w:lvl w:ilvl="4">
      <w:numFmt w:val="bullet"/>
      <w:lvlText w:val="◦"/>
      <w:lvlJc w:val="left"/>
      <w:pPr>
        <w:ind w:left="0" w:firstLine="0"/>
      </w:pPr>
      <w:rPr>
        <w:rFonts w:ascii="OpenSymbol, 'Arial Unicode MS'" w:hAnsi="OpenSymbol, 'Arial Unicode MS'"/>
      </w:rPr>
    </w:lvl>
    <w:lvl w:ilvl="5">
      <w:numFmt w:val="bullet"/>
      <w:lvlText w:val="▪"/>
      <w:lvlJc w:val="left"/>
      <w:pPr>
        <w:ind w:left="0" w:firstLine="0"/>
      </w:pPr>
      <w:rPr>
        <w:rFonts w:ascii="OpenSymbol, 'Arial Unicode MS'" w:hAnsi="OpenSymbol, 'Arial Unicode MS'"/>
      </w:rPr>
    </w:lvl>
    <w:lvl w:ilvl="6">
      <w:numFmt w:val="bullet"/>
      <w:lvlText w:val=""/>
      <w:lvlJc w:val="left"/>
      <w:pPr>
        <w:ind w:left="0" w:firstLine="0"/>
      </w:pPr>
      <w:rPr>
        <w:rFonts w:ascii="Symbol" w:hAnsi="Symbol"/>
      </w:rPr>
    </w:lvl>
    <w:lvl w:ilvl="7">
      <w:numFmt w:val="bullet"/>
      <w:lvlText w:val="◦"/>
      <w:lvlJc w:val="left"/>
      <w:pPr>
        <w:ind w:left="0" w:firstLine="0"/>
      </w:pPr>
      <w:rPr>
        <w:rFonts w:ascii="OpenSymbol, 'Arial Unicode MS'" w:hAnsi="OpenSymbol, 'Arial Unicode MS'"/>
      </w:rPr>
    </w:lvl>
    <w:lvl w:ilvl="8">
      <w:numFmt w:val="bullet"/>
      <w:lvlText w:val="▪"/>
      <w:lvlJc w:val="left"/>
      <w:pPr>
        <w:ind w:left="0" w:firstLine="0"/>
      </w:pPr>
      <w:rPr>
        <w:rFonts w:ascii="OpenSymbol, 'Arial Unicode MS'" w:hAnsi="OpenSymbol, 'Arial Unicode MS'"/>
      </w:rPr>
    </w:lvl>
  </w:abstractNum>
  <w:abstractNum w:abstractNumId="42" w15:restartNumberingAfterBreak="0">
    <w:nsid w:val="17427E80"/>
    <w:multiLevelType w:val="hybridMultilevel"/>
    <w:tmpl w:val="AD344726"/>
    <w:lvl w:ilvl="0" w:tplc="EEA4D264">
      <w:start w:val="1"/>
      <w:numFmt w:val="bullet"/>
      <w:lvlText w:val="•"/>
      <w:lvlJc w:val="left"/>
      <w:pPr>
        <w:ind w:left="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DA94E4D0">
      <w:start w:val="1"/>
      <w:numFmt w:val="bullet"/>
      <w:lvlText w:val="o"/>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E8E3F74">
      <w:start w:val="1"/>
      <w:numFmt w:val="bullet"/>
      <w:lvlText w:val="▪"/>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94FE5684">
      <w:start w:val="1"/>
      <w:numFmt w:val="bullet"/>
      <w:lvlText w:val="•"/>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93D8622E">
      <w:start w:val="1"/>
      <w:numFmt w:val="bullet"/>
      <w:lvlText w:val="o"/>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E96E30A">
      <w:start w:val="1"/>
      <w:numFmt w:val="bullet"/>
      <w:lvlText w:val="▪"/>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87B23800">
      <w:start w:val="1"/>
      <w:numFmt w:val="bullet"/>
      <w:lvlText w:val="•"/>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B8A28E60">
      <w:start w:val="1"/>
      <w:numFmt w:val="bullet"/>
      <w:lvlText w:val="o"/>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857A10BC">
      <w:start w:val="1"/>
      <w:numFmt w:val="bullet"/>
      <w:lvlText w:val="▪"/>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3" w15:restartNumberingAfterBreak="0">
    <w:nsid w:val="187041E1"/>
    <w:multiLevelType w:val="hybridMultilevel"/>
    <w:tmpl w:val="2AF66C64"/>
    <w:lvl w:ilvl="0" w:tplc="9BF22A56">
      <w:start w:val="1"/>
      <w:numFmt w:val="decimal"/>
      <w:lvlText w:val="%1)"/>
      <w:lvlJc w:val="left"/>
      <w:pPr>
        <w:ind w:left="393" w:hanging="365"/>
      </w:pPr>
      <w:rPr>
        <w:rFonts w:ascii="Times New Roman" w:eastAsia="Times New Roman" w:hAnsi="Times New Roman" w:cs="Times New Roman" w:hint="default"/>
        <w:color w:val="333333"/>
        <w:w w:val="99"/>
        <w:sz w:val="26"/>
        <w:szCs w:val="26"/>
        <w:lang w:val="ru-RU" w:eastAsia="en-US" w:bidi="ar-SA"/>
      </w:rPr>
    </w:lvl>
    <w:lvl w:ilvl="1" w:tplc="B38CA3BE">
      <w:numFmt w:val="bullet"/>
      <w:lvlText w:val="•"/>
      <w:lvlJc w:val="left"/>
      <w:pPr>
        <w:ind w:left="1451" w:hanging="365"/>
      </w:pPr>
      <w:rPr>
        <w:rFonts w:hint="default"/>
        <w:lang w:val="ru-RU" w:eastAsia="en-US" w:bidi="ar-SA"/>
      </w:rPr>
    </w:lvl>
    <w:lvl w:ilvl="2" w:tplc="25800414">
      <w:numFmt w:val="bullet"/>
      <w:lvlText w:val="•"/>
      <w:lvlJc w:val="left"/>
      <w:pPr>
        <w:ind w:left="2503" w:hanging="365"/>
      </w:pPr>
      <w:rPr>
        <w:rFonts w:hint="default"/>
        <w:lang w:val="ru-RU" w:eastAsia="en-US" w:bidi="ar-SA"/>
      </w:rPr>
    </w:lvl>
    <w:lvl w:ilvl="3" w:tplc="B6463B1E">
      <w:numFmt w:val="bullet"/>
      <w:lvlText w:val="•"/>
      <w:lvlJc w:val="left"/>
      <w:pPr>
        <w:ind w:left="3555" w:hanging="365"/>
      </w:pPr>
      <w:rPr>
        <w:rFonts w:hint="default"/>
        <w:lang w:val="ru-RU" w:eastAsia="en-US" w:bidi="ar-SA"/>
      </w:rPr>
    </w:lvl>
    <w:lvl w:ilvl="4" w:tplc="4BC40C6A">
      <w:numFmt w:val="bullet"/>
      <w:lvlText w:val="•"/>
      <w:lvlJc w:val="left"/>
      <w:pPr>
        <w:ind w:left="4607" w:hanging="365"/>
      </w:pPr>
      <w:rPr>
        <w:rFonts w:hint="default"/>
        <w:lang w:val="ru-RU" w:eastAsia="en-US" w:bidi="ar-SA"/>
      </w:rPr>
    </w:lvl>
    <w:lvl w:ilvl="5" w:tplc="C3F6525E">
      <w:numFmt w:val="bullet"/>
      <w:lvlText w:val="•"/>
      <w:lvlJc w:val="left"/>
      <w:pPr>
        <w:ind w:left="5659" w:hanging="365"/>
      </w:pPr>
      <w:rPr>
        <w:rFonts w:hint="default"/>
        <w:lang w:val="ru-RU" w:eastAsia="en-US" w:bidi="ar-SA"/>
      </w:rPr>
    </w:lvl>
    <w:lvl w:ilvl="6" w:tplc="69F43F9A">
      <w:numFmt w:val="bullet"/>
      <w:lvlText w:val="•"/>
      <w:lvlJc w:val="left"/>
      <w:pPr>
        <w:ind w:left="6711" w:hanging="365"/>
      </w:pPr>
      <w:rPr>
        <w:rFonts w:hint="default"/>
        <w:lang w:val="ru-RU" w:eastAsia="en-US" w:bidi="ar-SA"/>
      </w:rPr>
    </w:lvl>
    <w:lvl w:ilvl="7" w:tplc="730C2F72">
      <w:numFmt w:val="bullet"/>
      <w:lvlText w:val="•"/>
      <w:lvlJc w:val="left"/>
      <w:pPr>
        <w:ind w:left="7763" w:hanging="365"/>
      </w:pPr>
      <w:rPr>
        <w:rFonts w:hint="default"/>
        <w:lang w:val="ru-RU" w:eastAsia="en-US" w:bidi="ar-SA"/>
      </w:rPr>
    </w:lvl>
    <w:lvl w:ilvl="8" w:tplc="906C131A">
      <w:numFmt w:val="bullet"/>
      <w:lvlText w:val="•"/>
      <w:lvlJc w:val="left"/>
      <w:pPr>
        <w:ind w:left="8815" w:hanging="365"/>
      </w:pPr>
      <w:rPr>
        <w:rFonts w:hint="default"/>
        <w:lang w:val="ru-RU" w:eastAsia="en-US" w:bidi="ar-SA"/>
      </w:rPr>
    </w:lvl>
  </w:abstractNum>
  <w:abstractNum w:abstractNumId="44" w15:restartNumberingAfterBreak="0">
    <w:nsid w:val="1A9B74E1"/>
    <w:multiLevelType w:val="hybridMultilevel"/>
    <w:tmpl w:val="72D49C1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5" w15:restartNumberingAfterBreak="0">
    <w:nsid w:val="1D224D7D"/>
    <w:multiLevelType w:val="hybridMultilevel"/>
    <w:tmpl w:val="1090EB2E"/>
    <w:lvl w:ilvl="0" w:tplc="F404FBA8">
      <w:numFmt w:val="bullet"/>
      <w:lvlText w:val=""/>
      <w:lvlJc w:val="left"/>
      <w:pPr>
        <w:ind w:left="2060" w:hanging="288"/>
      </w:pPr>
      <w:rPr>
        <w:rFonts w:ascii="Symbol" w:eastAsia="Symbol" w:hAnsi="Symbol" w:cs="Symbol" w:hint="default"/>
        <w:w w:val="100"/>
        <w:sz w:val="24"/>
        <w:szCs w:val="24"/>
        <w:lang w:val="ru-RU" w:eastAsia="en-US" w:bidi="ar-SA"/>
      </w:rPr>
    </w:lvl>
    <w:lvl w:ilvl="1" w:tplc="FE18911A">
      <w:numFmt w:val="bullet"/>
      <w:lvlText w:val="•"/>
      <w:lvlJc w:val="left"/>
      <w:pPr>
        <w:ind w:left="2952" w:hanging="288"/>
      </w:pPr>
      <w:rPr>
        <w:lang w:val="ru-RU" w:eastAsia="en-US" w:bidi="ar-SA"/>
      </w:rPr>
    </w:lvl>
    <w:lvl w:ilvl="2" w:tplc="05025D00">
      <w:numFmt w:val="bullet"/>
      <w:lvlText w:val="•"/>
      <w:lvlJc w:val="left"/>
      <w:pPr>
        <w:ind w:left="3845" w:hanging="288"/>
      </w:pPr>
      <w:rPr>
        <w:lang w:val="ru-RU" w:eastAsia="en-US" w:bidi="ar-SA"/>
      </w:rPr>
    </w:lvl>
    <w:lvl w:ilvl="3" w:tplc="1FFEBD7E">
      <w:numFmt w:val="bullet"/>
      <w:lvlText w:val="•"/>
      <w:lvlJc w:val="left"/>
      <w:pPr>
        <w:ind w:left="4738" w:hanging="288"/>
      </w:pPr>
      <w:rPr>
        <w:lang w:val="ru-RU" w:eastAsia="en-US" w:bidi="ar-SA"/>
      </w:rPr>
    </w:lvl>
    <w:lvl w:ilvl="4" w:tplc="27AC5C2E">
      <w:numFmt w:val="bullet"/>
      <w:lvlText w:val="•"/>
      <w:lvlJc w:val="left"/>
      <w:pPr>
        <w:ind w:left="5631" w:hanging="288"/>
      </w:pPr>
      <w:rPr>
        <w:lang w:val="ru-RU" w:eastAsia="en-US" w:bidi="ar-SA"/>
      </w:rPr>
    </w:lvl>
    <w:lvl w:ilvl="5" w:tplc="CC7E7886">
      <w:numFmt w:val="bullet"/>
      <w:lvlText w:val="•"/>
      <w:lvlJc w:val="left"/>
      <w:pPr>
        <w:ind w:left="6524" w:hanging="288"/>
      </w:pPr>
      <w:rPr>
        <w:lang w:val="ru-RU" w:eastAsia="en-US" w:bidi="ar-SA"/>
      </w:rPr>
    </w:lvl>
    <w:lvl w:ilvl="6" w:tplc="1F7C5538">
      <w:numFmt w:val="bullet"/>
      <w:lvlText w:val="•"/>
      <w:lvlJc w:val="left"/>
      <w:pPr>
        <w:ind w:left="7417" w:hanging="288"/>
      </w:pPr>
      <w:rPr>
        <w:lang w:val="ru-RU" w:eastAsia="en-US" w:bidi="ar-SA"/>
      </w:rPr>
    </w:lvl>
    <w:lvl w:ilvl="7" w:tplc="ADBA300E">
      <w:numFmt w:val="bullet"/>
      <w:lvlText w:val="•"/>
      <w:lvlJc w:val="left"/>
      <w:pPr>
        <w:ind w:left="8310" w:hanging="288"/>
      </w:pPr>
      <w:rPr>
        <w:lang w:val="ru-RU" w:eastAsia="en-US" w:bidi="ar-SA"/>
      </w:rPr>
    </w:lvl>
    <w:lvl w:ilvl="8" w:tplc="0CC2CBEE">
      <w:numFmt w:val="bullet"/>
      <w:lvlText w:val="•"/>
      <w:lvlJc w:val="left"/>
      <w:pPr>
        <w:ind w:left="9203" w:hanging="288"/>
      </w:pPr>
      <w:rPr>
        <w:lang w:val="ru-RU" w:eastAsia="en-US" w:bidi="ar-SA"/>
      </w:rPr>
    </w:lvl>
  </w:abstractNum>
  <w:abstractNum w:abstractNumId="46" w15:restartNumberingAfterBreak="0">
    <w:nsid w:val="1D6A2CDC"/>
    <w:multiLevelType w:val="hybridMultilevel"/>
    <w:tmpl w:val="6FDE11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15:restartNumberingAfterBreak="0">
    <w:nsid w:val="1DA90E70"/>
    <w:multiLevelType w:val="multilevel"/>
    <w:tmpl w:val="FFC00896"/>
    <w:styleLink w:val="WWNum6"/>
    <w:lvl w:ilvl="0">
      <w:numFmt w:val="bullet"/>
      <w:lvlText w:val="–"/>
      <w:lvlJc w:val="left"/>
      <w:pPr>
        <w:ind w:left="1429" w:hanging="360"/>
      </w:pPr>
      <w:rPr>
        <w:rFonts w:ascii="Times New Roman" w:hAnsi="Times New Roman" w:cs="Times New Roman"/>
        <w:sz w:val="28"/>
        <w:szCs w:val="28"/>
        <w:lang w:val="ru-RU"/>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48" w15:restartNumberingAfterBreak="0">
    <w:nsid w:val="1FCF0B3E"/>
    <w:multiLevelType w:val="multilevel"/>
    <w:tmpl w:val="FD565E4E"/>
    <w:styleLink w:val="WW8Num201"/>
    <w:lvl w:ilvl="0">
      <w:numFmt w:val="bullet"/>
      <w:lvlText w:val=""/>
      <w:lvlJc w:val="left"/>
      <w:pPr>
        <w:ind w:left="0" w:firstLine="0"/>
      </w:pPr>
      <w:rPr>
        <w:rFonts w:ascii="Symbol" w:hAnsi="Symbol" w:cs="Symbol"/>
        <w:sz w:val="28"/>
        <w:szCs w:val="28"/>
      </w:rPr>
    </w:lvl>
    <w:lvl w:ilvl="1">
      <w:numFmt w:val="bullet"/>
      <w:lvlText w:val=""/>
      <w:lvlJc w:val="left"/>
      <w:pPr>
        <w:ind w:left="0" w:firstLine="0"/>
      </w:pPr>
      <w:rPr>
        <w:rFonts w:ascii="Symbol" w:hAnsi="Symbol" w:cs="Symbol"/>
        <w:sz w:val="28"/>
        <w:szCs w:val="28"/>
      </w:rPr>
    </w:lvl>
    <w:lvl w:ilvl="2">
      <w:numFmt w:val="bullet"/>
      <w:lvlText w:val=""/>
      <w:lvlJc w:val="left"/>
      <w:pPr>
        <w:ind w:left="0" w:firstLine="0"/>
      </w:pPr>
      <w:rPr>
        <w:rFonts w:ascii="Wingdings" w:hAnsi="Wingdings" w:cs="Wingdings"/>
      </w:rPr>
    </w:lvl>
    <w:lvl w:ilvl="3">
      <w:numFmt w:val="bullet"/>
      <w:lvlText w:val=""/>
      <w:lvlJc w:val="left"/>
      <w:pPr>
        <w:ind w:left="0" w:firstLine="0"/>
      </w:pPr>
      <w:rPr>
        <w:rFonts w:ascii="Symbol" w:hAnsi="Symbol" w:cs="Symbol"/>
        <w:sz w:val="28"/>
        <w:szCs w:val="28"/>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cs="Wingdings"/>
      </w:rPr>
    </w:lvl>
    <w:lvl w:ilvl="6">
      <w:numFmt w:val="bullet"/>
      <w:lvlText w:val=""/>
      <w:lvlJc w:val="left"/>
      <w:pPr>
        <w:ind w:left="0" w:firstLine="0"/>
      </w:pPr>
      <w:rPr>
        <w:rFonts w:ascii="Symbol" w:hAnsi="Symbol" w:cs="Symbol"/>
        <w:sz w:val="28"/>
        <w:szCs w:val="28"/>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cs="Wingdings"/>
      </w:rPr>
    </w:lvl>
  </w:abstractNum>
  <w:abstractNum w:abstractNumId="49" w15:restartNumberingAfterBreak="0">
    <w:nsid w:val="1FED7509"/>
    <w:multiLevelType w:val="multilevel"/>
    <w:tmpl w:val="5496715C"/>
    <w:styleLink w:val="WW8Num221"/>
    <w:lvl w:ilvl="0">
      <w:start w:val="1"/>
      <w:numFmt w:val="decimal"/>
      <w:lvlText w:val="%1."/>
      <w:lvlJc w:val="left"/>
      <w:pPr>
        <w:ind w:left="0" w:firstLine="0"/>
      </w:pPr>
      <w:rPr>
        <w:rFonts w:eastAsia="Times New Roman"/>
        <w:b/>
        <w:i w:val="0"/>
        <w:szCs w:val="28"/>
        <w:lang w:eastAsia="ru-RU"/>
      </w:rPr>
    </w:lvl>
    <w:lvl w:ilvl="1">
      <w:start w:val="1"/>
      <w:numFmt w:val="lowerLetter"/>
      <w:lvlText w:val="%2."/>
      <w:lvlJc w:val="left"/>
      <w:pPr>
        <w:ind w:left="0" w:firstLine="0"/>
      </w:pPr>
    </w:lvl>
    <w:lvl w:ilvl="2">
      <w:start w:val="1"/>
      <w:numFmt w:val="lowerRoman"/>
      <w:lvlText w:val="%3."/>
      <w:lvlJc w:val="right"/>
      <w:pPr>
        <w:ind w:left="0" w:firstLine="0"/>
      </w:pPr>
    </w:lvl>
    <w:lvl w:ilvl="3">
      <w:start w:val="1"/>
      <w:numFmt w:val="decimal"/>
      <w:lvlText w:val="%4."/>
      <w:lvlJc w:val="left"/>
      <w:pPr>
        <w:ind w:left="0" w:firstLine="0"/>
      </w:pPr>
    </w:lvl>
    <w:lvl w:ilvl="4">
      <w:start w:val="1"/>
      <w:numFmt w:val="lowerLetter"/>
      <w:lvlText w:val="%5."/>
      <w:lvlJc w:val="left"/>
      <w:pPr>
        <w:ind w:left="0" w:firstLine="0"/>
      </w:pPr>
    </w:lvl>
    <w:lvl w:ilvl="5">
      <w:start w:val="1"/>
      <w:numFmt w:val="lowerRoman"/>
      <w:lvlText w:val="%6."/>
      <w:lvlJc w:val="right"/>
      <w:pPr>
        <w:ind w:left="0" w:firstLine="0"/>
      </w:pPr>
    </w:lvl>
    <w:lvl w:ilvl="6">
      <w:start w:val="1"/>
      <w:numFmt w:val="decimal"/>
      <w:lvlText w:val="%7."/>
      <w:lvlJc w:val="left"/>
      <w:pPr>
        <w:ind w:left="0" w:firstLine="0"/>
      </w:pPr>
    </w:lvl>
    <w:lvl w:ilvl="7">
      <w:start w:val="1"/>
      <w:numFmt w:val="lowerLetter"/>
      <w:lvlText w:val="%8."/>
      <w:lvlJc w:val="left"/>
      <w:pPr>
        <w:ind w:left="0" w:firstLine="0"/>
      </w:pPr>
    </w:lvl>
    <w:lvl w:ilvl="8">
      <w:start w:val="1"/>
      <w:numFmt w:val="lowerRoman"/>
      <w:lvlText w:val="%9."/>
      <w:lvlJc w:val="right"/>
      <w:pPr>
        <w:ind w:left="0" w:firstLine="0"/>
      </w:pPr>
    </w:lvl>
  </w:abstractNum>
  <w:abstractNum w:abstractNumId="50" w15:restartNumberingAfterBreak="0">
    <w:nsid w:val="21A4454F"/>
    <w:multiLevelType w:val="hybridMultilevel"/>
    <w:tmpl w:val="EE7A7484"/>
    <w:lvl w:ilvl="0" w:tplc="84BED07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51" w15:restartNumberingAfterBreak="0">
    <w:nsid w:val="21B42022"/>
    <w:multiLevelType w:val="hybridMultilevel"/>
    <w:tmpl w:val="CC4AE990"/>
    <w:lvl w:ilvl="0" w:tplc="00C83196">
      <w:start w:val="1"/>
      <w:numFmt w:val="decimal"/>
      <w:lvlText w:val="%1)"/>
      <w:lvlJc w:val="left"/>
      <w:pPr>
        <w:ind w:left="393" w:hanging="298"/>
      </w:pPr>
      <w:rPr>
        <w:rFonts w:ascii="Times New Roman" w:eastAsia="Times New Roman" w:hAnsi="Times New Roman" w:cs="Times New Roman" w:hint="default"/>
        <w:color w:val="333333"/>
        <w:w w:val="99"/>
        <w:sz w:val="26"/>
        <w:szCs w:val="26"/>
        <w:lang w:val="ru-RU" w:eastAsia="en-US" w:bidi="ar-SA"/>
      </w:rPr>
    </w:lvl>
    <w:lvl w:ilvl="1" w:tplc="8D4AE1FE">
      <w:numFmt w:val="bullet"/>
      <w:lvlText w:val="•"/>
      <w:lvlJc w:val="left"/>
      <w:pPr>
        <w:ind w:left="1451" w:hanging="298"/>
      </w:pPr>
      <w:rPr>
        <w:rFonts w:hint="default"/>
        <w:lang w:val="ru-RU" w:eastAsia="en-US" w:bidi="ar-SA"/>
      </w:rPr>
    </w:lvl>
    <w:lvl w:ilvl="2" w:tplc="72940EC0">
      <w:numFmt w:val="bullet"/>
      <w:lvlText w:val="•"/>
      <w:lvlJc w:val="left"/>
      <w:pPr>
        <w:ind w:left="2503" w:hanging="298"/>
      </w:pPr>
      <w:rPr>
        <w:rFonts w:hint="default"/>
        <w:lang w:val="ru-RU" w:eastAsia="en-US" w:bidi="ar-SA"/>
      </w:rPr>
    </w:lvl>
    <w:lvl w:ilvl="3" w:tplc="2BA4C040">
      <w:numFmt w:val="bullet"/>
      <w:lvlText w:val="•"/>
      <w:lvlJc w:val="left"/>
      <w:pPr>
        <w:ind w:left="3555" w:hanging="298"/>
      </w:pPr>
      <w:rPr>
        <w:rFonts w:hint="default"/>
        <w:lang w:val="ru-RU" w:eastAsia="en-US" w:bidi="ar-SA"/>
      </w:rPr>
    </w:lvl>
    <w:lvl w:ilvl="4" w:tplc="EDCE7B8A">
      <w:numFmt w:val="bullet"/>
      <w:lvlText w:val="•"/>
      <w:lvlJc w:val="left"/>
      <w:pPr>
        <w:ind w:left="4607" w:hanging="298"/>
      </w:pPr>
      <w:rPr>
        <w:rFonts w:hint="default"/>
        <w:lang w:val="ru-RU" w:eastAsia="en-US" w:bidi="ar-SA"/>
      </w:rPr>
    </w:lvl>
    <w:lvl w:ilvl="5" w:tplc="C1904808">
      <w:numFmt w:val="bullet"/>
      <w:lvlText w:val="•"/>
      <w:lvlJc w:val="left"/>
      <w:pPr>
        <w:ind w:left="5659" w:hanging="298"/>
      </w:pPr>
      <w:rPr>
        <w:rFonts w:hint="default"/>
        <w:lang w:val="ru-RU" w:eastAsia="en-US" w:bidi="ar-SA"/>
      </w:rPr>
    </w:lvl>
    <w:lvl w:ilvl="6" w:tplc="CD64F7C8">
      <w:numFmt w:val="bullet"/>
      <w:lvlText w:val="•"/>
      <w:lvlJc w:val="left"/>
      <w:pPr>
        <w:ind w:left="6711" w:hanging="298"/>
      </w:pPr>
      <w:rPr>
        <w:rFonts w:hint="default"/>
        <w:lang w:val="ru-RU" w:eastAsia="en-US" w:bidi="ar-SA"/>
      </w:rPr>
    </w:lvl>
    <w:lvl w:ilvl="7" w:tplc="7D9E99F0">
      <w:numFmt w:val="bullet"/>
      <w:lvlText w:val="•"/>
      <w:lvlJc w:val="left"/>
      <w:pPr>
        <w:ind w:left="7763" w:hanging="298"/>
      </w:pPr>
      <w:rPr>
        <w:rFonts w:hint="default"/>
        <w:lang w:val="ru-RU" w:eastAsia="en-US" w:bidi="ar-SA"/>
      </w:rPr>
    </w:lvl>
    <w:lvl w:ilvl="8" w:tplc="F6BC4FA8">
      <w:numFmt w:val="bullet"/>
      <w:lvlText w:val="•"/>
      <w:lvlJc w:val="left"/>
      <w:pPr>
        <w:ind w:left="8815" w:hanging="298"/>
      </w:pPr>
      <w:rPr>
        <w:rFonts w:hint="default"/>
        <w:lang w:val="ru-RU" w:eastAsia="en-US" w:bidi="ar-SA"/>
      </w:rPr>
    </w:lvl>
  </w:abstractNum>
  <w:abstractNum w:abstractNumId="52" w15:restartNumberingAfterBreak="0">
    <w:nsid w:val="239A1532"/>
    <w:multiLevelType w:val="hybridMultilevel"/>
    <w:tmpl w:val="9AE2567A"/>
    <w:lvl w:ilvl="0" w:tplc="E926ED2A">
      <w:numFmt w:val="bullet"/>
      <w:lvlText w:val="-"/>
      <w:lvlJc w:val="left"/>
      <w:pPr>
        <w:ind w:left="393" w:hanging="159"/>
      </w:pPr>
      <w:rPr>
        <w:rFonts w:ascii="Times New Roman" w:eastAsia="Times New Roman" w:hAnsi="Times New Roman" w:cs="Times New Roman" w:hint="default"/>
        <w:w w:val="99"/>
        <w:sz w:val="26"/>
        <w:szCs w:val="26"/>
        <w:lang w:val="ru-RU" w:eastAsia="en-US" w:bidi="ar-SA"/>
      </w:rPr>
    </w:lvl>
    <w:lvl w:ilvl="1" w:tplc="E702FFA0">
      <w:numFmt w:val="bullet"/>
      <w:lvlText w:val="•"/>
      <w:lvlJc w:val="left"/>
      <w:pPr>
        <w:ind w:left="1451" w:hanging="159"/>
      </w:pPr>
      <w:rPr>
        <w:rFonts w:hint="default"/>
        <w:lang w:val="ru-RU" w:eastAsia="en-US" w:bidi="ar-SA"/>
      </w:rPr>
    </w:lvl>
    <w:lvl w:ilvl="2" w:tplc="271A5606">
      <w:numFmt w:val="bullet"/>
      <w:lvlText w:val="•"/>
      <w:lvlJc w:val="left"/>
      <w:pPr>
        <w:ind w:left="2503" w:hanging="159"/>
      </w:pPr>
      <w:rPr>
        <w:rFonts w:hint="default"/>
        <w:lang w:val="ru-RU" w:eastAsia="en-US" w:bidi="ar-SA"/>
      </w:rPr>
    </w:lvl>
    <w:lvl w:ilvl="3" w:tplc="7F0C52A6">
      <w:numFmt w:val="bullet"/>
      <w:lvlText w:val="•"/>
      <w:lvlJc w:val="left"/>
      <w:pPr>
        <w:ind w:left="3555" w:hanging="159"/>
      </w:pPr>
      <w:rPr>
        <w:rFonts w:hint="default"/>
        <w:lang w:val="ru-RU" w:eastAsia="en-US" w:bidi="ar-SA"/>
      </w:rPr>
    </w:lvl>
    <w:lvl w:ilvl="4" w:tplc="15223DB0">
      <w:numFmt w:val="bullet"/>
      <w:lvlText w:val="•"/>
      <w:lvlJc w:val="left"/>
      <w:pPr>
        <w:ind w:left="4607" w:hanging="159"/>
      </w:pPr>
      <w:rPr>
        <w:rFonts w:hint="default"/>
        <w:lang w:val="ru-RU" w:eastAsia="en-US" w:bidi="ar-SA"/>
      </w:rPr>
    </w:lvl>
    <w:lvl w:ilvl="5" w:tplc="E4482D16">
      <w:numFmt w:val="bullet"/>
      <w:lvlText w:val="•"/>
      <w:lvlJc w:val="left"/>
      <w:pPr>
        <w:ind w:left="5659" w:hanging="159"/>
      </w:pPr>
      <w:rPr>
        <w:rFonts w:hint="default"/>
        <w:lang w:val="ru-RU" w:eastAsia="en-US" w:bidi="ar-SA"/>
      </w:rPr>
    </w:lvl>
    <w:lvl w:ilvl="6" w:tplc="21AAE33C">
      <w:numFmt w:val="bullet"/>
      <w:lvlText w:val="•"/>
      <w:lvlJc w:val="left"/>
      <w:pPr>
        <w:ind w:left="6711" w:hanging="159"/>
      </w:pPr>
      <w:rPr>
        <w:rFonts w:hint="default"/>
        <w:lang w:val="ru-RU" w:eastAsia="en-US" w:bidi="ar-SA"/>
      </w:rPr>
    </w:lvl>
    <w:lvl w:ilvl="7" w:tplc="08CAAC3A">
      <w:numFmt w:val="bullet"/>
      <w:lvlText w:val="•"/>
      <w:lvlJc w:val="left"/>
      <w:pPr>
        <w:ind w:left="7763" w:hanging="159"/>
      </w:pPr>
      <w:rPr>
        <w:rFonts w:hint="default"/>
        <w:lang w:val="ru-RU" w:eastAsia="en-US" w:bidi="ar-SA"/>
      </w:rPr>
    </w:lvl>
    <w:lvl w:ilvl="8" w:tplc="D38E8BA8">
      <w:numFmt w:val="bullet"/>
      <w:lvlText w:val="•"/>
      <w:lvlJc w:val="left"/>
      <w:pPr>
        <w:ind w:left="8815" w:hanging="159"/>
      </w:pPr>
      <w:rPr>
        <w:rFonts w:hint="default"/>
        <w:lang w:val="ru-RU" w:eastAsia="en-US" w:bidi="ar-SA"/>
      </w:rPr>
    </w:lvl>
  </w:abstractNum>
  <w:abstractNum w:abstractNumId="53" w15:restartNumberingAfterBreak="0">
    <w:nsid w:val="23E53FB0"/>
    <w:multiLevelType w:val="hybridMultilevel"/>
    <w:tmpl w:val="18909BE4"/>
    <w:lvl w:ilvl="0" w:tplc="1AE2D1DA">
      <w:numFmt w:val="bullet"/>
      <w:pStyle w:val="20"/>
      <w:lvlText w:val="–"/>
      <w:lvlJc w:val="left"/>
      <w:pPr>
        <w:ind w:left="393" w:hanging="284"/>
      </w:pPr>
      <w:rPr>
        <w:rFonts w:ascii="Times New Roman" w:eastAsia="Times New Roman" w:hAnsi="Times New Roman" w:cs="Times New Roman" w:hint="default"/>
        <w:w w:val="99"/>
        <w:sz w:val="26"/>
        <w:szCs w:val="26"/>
        <w:lang w:val="ru-RU" w:eastAsia="en-US" w:bidi="ar-SA"/>
      </w:rPr>
    </w:lvl>
    <w:lvl w:ilvl="1" w:tplc="14205752">
      <w:numFmt w:val="bullet"/>
      <w:lvlText w:val="•"/>
      <w:lvlJc w:val="left"/>
      <w:pPr>
        <w:ind w:left="1451" w:hanging="284"/>
      </w:pPr>
      <w:rPr>
        <w:rFonts w:hint="default"/>
        <w:lang w:val="ru-RU" w:eastAsia="en-US" w:bidi="ar-SA"/>
      </w:rPr>
    </w:lvl>
    <w:lvl w:ilvl="2" w:tplc="5F9EA9A6">
      <w:numFmt w:val="bullet"/>
      <w:lvlText w:val="•"/>
      <w:lvlJc w:val="left"/>
      <w:pPr>
        <w:ind w:left="2503" w:hanging="284"/>
      </w:pPr>
      <w:rPr>
        <w:rFonts w:hint="default"/>
        <w:lang w:val="ru-RU" w:eastAsia="en-US" w:bidi="ar-SA"/>
      </w:rPr>
    </w:lvl>
    <w:lvl w:ilvl="3" w:tplc="C02C0B9A">
      <w:numFmt w:val="bullet"/>
      <w:lvlText w:val="•"/>
      <w:lvlJc w:val="left"/>
      <w:pPr>
        <w:ind w:left="3555" w:hanging="284"/>
      </w:pPr>
      <w:rPr>
        <w:rFonts w:hint="default"/>
        <w:lang w:val="ru-RU" w:eastAsia="en-US" w:bidi="ar-SA"/>
      </w:rPr>
    </w:lvl>
    <w:lvl w:ilvl="4" w:tplc="7F04308A">
      <w:numFmt w:val="bullet"/>
      <w:lvlText w:val="•"/>
      <w:lvlJc w:val="left"/>
      <w:pPr>
        <w:ind w:left="4607" w:hanging="284"/>
      </w:pPr>
      <w:rPr>
        <w:rFonts w:hint="default"/>
        <w:lang w:val="ru-RU" w:eastAsia="en-US" w:bidi="ar-SA"/>
      </w:rPr>
    </w:lvl>
    <w:lvl w:ilvl="5" w:tplc="9AA40706">
      <w:numFmt w:val="bullet"/>
      <w:lvlText w:val="•"/>
      <w:lvlJc w:val="left"/>
      <w:pPr>
        <w:ind w:left="5659" w:hanging="284"/>
      </w:pPr>
      <w:rPr>
        <w:rFonts w:hint="default"/>
        <w:lang w:val="ru-RU" w:eastAsia="en-US" w:bidi="ar-SA"/>
      </w:rPr>
    </w:lvl>
    <w:lvl w:ilvl="6" w:tplc="EA428434">
      <w:numFmt w:val="bullet"/>
      <w:lvlText w:val="•"/>
      <w:lvlJc w:val="left"/>
      <w:pPr>
        <w:ind w:left="6711" w:hanging="284"/>
      </w:pPr>
      <w:rPr>
        <w:rFonts w:hint="default"/>
        <w:lang w:val="ru-RU" w:eastAsia="en-US" w:bidi="ar-SA"/>
      </w:rPr>
    </w:lvl>
    <w:lvl w:ilvl="7" w:tplc="29BED62A">
      <w:numFmt w:val="bullet"/>
      <w:lvlText w:val="•"/>
      <w:lvlJc w:val="left"/>
      <w:pPr>
        <w:ind w:left="7763" w:hanging="284"/>
      </w:pPr>
      <w:rPr>
        <w:rFonts w:hint="default"/>
        <w:lang w:val="ru-RU" w:eastAsia="en-US" w:bidi="ar-SA"/>
      </w:rPr>
    </w:lvl>
    <w:lvl w:ilvl="8" w:tplc="9BF0E14E">
      <w:numFmt w:val="bullet"/>
      <w:lvlText w:val="•"/>
      <w:lvlJc w:val="left"/>
      <w:pPr>
        <w:ind w:left="8815" w:hanging="284"/>
      </w:pPr>
      <w:rPr>
        <w:rFonts w:hint="default"/>
        <w:lang w:val="ru-RU" w:eastAsia="en-US" w:bidi="ar-SA"/>
      </w:rPr>
    </w:lvl>
  </w:abstractNum>
  <w:abstractNum w:abstractNumId="54" w15:restartNumberingAfterBreak="0">
    <w:nsid w:val="24324BBA"/>
    <w:multiLevelType w:val="hybridMultilevel"/>
    <w:tmpl w:val="BF8C08B6"/>
    <w:lvl w:ilvl="0" w:tplc="04190001">
      <w:start w:val="1"/>
      <w:numFmt w:val="bullet"/>
      <w:lvlText w:val=""/>
      <w:lvlJc w:val="left"/>
      <w:pPr>
        <w:ind w:left="0"/>
      </w:pPr>
      <w:rPr>
        <w:rFonts w:ascii="Symbol" w:hAnsi="Symbol" w:hint="default"/>
        <w:b w:val="0"/>
        <w:i w:val="0"/>
        <w:strike w:val="0"/>
        <w:dstrike w:val="0"/>
        <w:color w:val="000000"/>
        <w:sz w:val="28"/>
        <w:szCs w:val="28"/>
        <w:u w:val="none" w:color="000000"/>
        <w:bdr w:val="none" w:sz="0" w:space="0" w:color="auto"/>
        <w:shd w:val="clear" w:color="auto" w:fill="auto"/>
        <w:vertAlign w:val="baseline"/>
      </w:rPr>
    </w:lvl>
    <w:lvl w:ilvl="1" w:tplc="5486FA5E">
      <w:start w:val="1"/>
      <w:numFmt w:val="bullet"/>
      <w:lvlText w:val="o"/>
      <w:lvlJc w:val="left"/>
      <w:pPr>
        <w:ind w:left="178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72102E28">
      <w:start w:val="1"/>
      <w:numFmt w:val="bullet"/>
      <w:lvlText w:val="▪"/>
      <w:lvlJc w:val="left"/>
      <w:pPr>
        <w:ind w:left="25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0F769F80">
      <w:start w:val="1"/>
      <w:numFmt w:val="bullet"/>
      <w:lvlText w:val="•"/>
      <w:lvlJc w:val="left"/>
      <w:pPr>
        <w:ind w:left="322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7722DEA6">
      <w:start w:val="1"/>
      <w:numFmt w:val="bullet"/>
      <w:lvlText w:val="o"/>
      <w:lvlJc w:val="left"/>
      <w:pPr>
        <w:ind w:left="394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179E7E54">
      <w:start w:val="1"/>
      <w:numFmt w:val="bullet"/>
      <w:lvlText w:val="▪"/>
      <w:lvlJc w:val="left"/>
      <w:pPr>
        <w:ind w:left="466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E3ACDF92">
      <w:start w:val="1"/>
      <w:numFmt w:val="bullet"/>
      <w:lvlText w:val="•"/>
      <w:lvlJc w:val="left"/>
      <w:pPr>
        <w:ind w:left="538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95706378">
      <w:start w:val="1"/>
      <w:numFmt w:val="bullet"/>
      <w:lvlText w:val="o"/>
      <w:lvlJc w:val="left"/>
      <w:pPr>
        <w:ind w:left="61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5D0E5C46">
      <w:start w:val="1"/>
      <w:numFmt w:val="bullet"/>
      <w:lvlText w:val="▪"/>
      <w:lvlJc w:val="left"/>
      <w:pPr>
        <w:ind w:left="682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55" w15:restartNumberingAfterBreak="0">
    <w:nsid w:val="263F7682"/>
    <w:multiLevelType w:val="hybridMultilevel"/>
    <w:tmpl w:val="41BA11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15:restartNumberingAfterBreak="0">
    <w:nsid w:val="2664106C"/>
    <w:multiLevelType w:val="hybridMultilevel"/>
    <w:tmpl w:val="F21010B0"/>
    <w:lvl w:ilvl="0" w:tplc="81AC0A6E">
      <w:start w:val="1"/>
      <w:numFmt w:val="bullet"/>
      <w:pStyle w:val="a0"/>
      <w:lvlText w:val="–"/>
      <w:lvlJc w:val="left"/>
      <w:pPr>
        <w:ind w:left="540" w:hanging="360"/>
      </w:pPr>
      <w:rPr>
        <w:rFonts w:ascii="Times New Roman" w:hAnsi="Times New Roman" w:cs="Times New Roman" w:hint="default"/>
      </w:rPr>
    </w:lvl>
    <w:lvl w:ilvl="1" w:tplc="04190003" w:tentative="1">
      <w:start w:val="1"/>
      <w:numFmt w:val="bullet"/>
      <w:lvlText w:val="o"/>
      <w:lvlJc w:val="left"/>
      <w:pPr>
        <w:ind w:left="1903" w:hanging="360"/>
      </w:pPr>
      <w:rPr>
        <w:rFonts w:ascii="Courier New" w:hAnsi="Courier New" w:cs="Courier New" w:hint="default"/>
      </w:rPr>
    </w:lvl>
    <w:lvl w:ilvl="2" w:tplc="04190005" w:tentative="1">
      <w:start w:val="1"/>
      <w:numFmt w:val="bullet"/>
      <w:lvlText w:val=""/>
      <w:lvlJc w:val="left"/>
      <w:pPr>
        <w:ind w:left="2623" w:hanging="360"/>
      </w:pPr>
      <w:rPr>
        <w:rFonts w:ascii="Wingdings" w:hAnsi="Wingdings" w:hint="default"/>
      </w:rPr>
    </w:lvl>
    <w:lvl w:ilvl="3" w:tplc="04190001" w:tentative="1">
      <w:start w:val="1"/>
      <w:numFmt w:val="bullet"/>
      <w:lvlText w:val=""/>
      <w:lvlJc w:val="left"/>
      <w:pPr>
        <w:ind w:left="3343" w:hanging="360"/>
      </w:pPr>
      <w:rPr>
        <w:rFonts w:ascii="Symbol" w:hAnsi="Symbol" w:hint="default"/>
      </w:rPr>
    </w:lvl>
    <w:lvl w:ilvl="4" w:tplc="04190003" w:tentative="1">
      <w:start w:val="1"/>
      <w:numFmt w:val="bullet"/>
      <w:lvlText w:val="o"/>
      <w:lvlJc w:val="left"/>
      <w:pPr>
        <w:ind w:left="4063" w:hanging="360"/>
      </w:pPr>
      <w:rPr>
        <w:rFonts w:ascii="Courier New" w:hAnsi="Courier New" w:cs="Courier New" w:hint="default"/>
      </w:rPr>
    </w:lvl>
    <w:lvl w:ilvl="5" w:tplc="04190005" w:tentative="1">
      <w:start w:val="1"/>
      <w:numFmt w:val="bullet"/>
      <w:lvlText w:val=""/>
      <w:lvlJc w:val="left"/>
      <w:pPr>
        <w:ind w:left="4783" w:hanging="360"/>
      </w:pPr>
      <w:rPr>
        <w:rFonts w:ascii="Wingdings" w:hAnsi="Wingdings" w:hint="default"/>
      </w:rPr>
    </w:lvl>
    <w:lvl w:ilvl="6" w:tplc="04190001" w:tentative="1">
      <w:start w:val="1"/>
      <w:numFmt w:val="bullet"/>
      <w:lvlText w:val=""/>
      <w:lvlJc w:val="left"/>
      <w:pPr>
        <w:ind w:left="5503" w:hanging="360"/>
      </w:pPr>
      <w:rPr>
        <w:rFonts w:ascii="Symbol" w:hAnsi="Symbol" w:hint="default"/>
      </w:rPr>
    </w:lvl>
    <w:lvl w:ilvl="7" w:tplc="04190003" w:tentative="1">
      <w:start w:val="1"/>
      <w:numFmt w:val="bullet"/>
      <w:lvlText w:val="o"/>
      <w:lvlJc w:val="left"/>
      <w:pPr>
        <w:ind w:left="6223" w:hanging="360"/>
      </w:pPr>
      <w:rPr>
        <w:rFonts w:ascii="Courier New" w:hAnsi="Courier New" w:cs="Courier New" w:hint="default"/>
      </w:rPr>
    </w:lvl>
    <w:lvl w:ilvl="8" w:tplc="04190005" w:tentative="1">
      <w:start w:val="1"/>
      <w:numFmt w:val="bullet"/>
      <w:lvlText w:val=""/>
      <w:lvlJc w:val="left"/>
      <w:pPr>
        <w:ind w:left="6943" w:hanging="360"/>
      </w:pPr>
      <w:rPr>
        <w:rFonts w:ascii="Wingdings" w:hAnsi="Wingdings" w:hint="default"/>
      </w:rPr>
    </w:lvl>
  </w:abstractNum>
  <w:abstractNum w:abstractNumId="57" w15:restartNumberingAfterBreak="0">
    <w:nsid w:val="266A6D53"/>
    <w:multiLevelType w:val="multilevel"/>
    <w:tmpl w:val="C68A5A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275A4F45"/>
    <w:multiLevelType w:val="hybridMultilevel"/>
    <w:tmpl w:val="A13E6FE4"/>
    <w:styleLink w:val="WWNum162"/>
    <w:lvl w:ilvl="0" w:tplc="0AD02080">
      <w:start w:val="1"/>
      <w:numFmt w:val="decimal"/>
      <w:lvlText w:val="%1)"/>
      <w:lvlJc w:val="left"/>
      <w:pPr>
        <w:ind w:left="393" w:hanging="317"/>
      </w:pPr>
      <w:rPr>
        <w:rFonts w:ascii="Times New Roman" w:eastAsia="Times New Roman" w:hAnsi="Times New Roman" w:cs="Times New Roman" w:hint="default"/>
        <w:color w:val="333333"/>
        <w:w w:val="99"/>
        <w:sz w:val="26"/>
        <w:szCs w:val="26"/>
        <w:lang w:val="ru-RU" w:eastAsia="en-US" w:bidi="ar-SA"/>
      </w:rPr>
    </w:lvl>
    <w:lvl w:ilvl="1" w:tplc="24D6B14C">
      <w:numFmt w:val="bullet"/>
      <w:lvlText w:val="•"/>
      <w:lvlJc w:val="left"/>
      <w:pPr>
        <w:ind w:left="1451" w:hanging="317"/>
      </w:pPr>
      <w:rPr>
        <w:rFonts w:hint="default"/>
        <w:lang w:val="ru-RU" w:eastAsia="en-US" w:bidi="ar-SA"/>
      </w:rPr>
    </w:lvl>
    <w:lvl w:ilvl="2" w:tplc="455C6A6C">
      <w:numFmt w:val="bullet"/>
      <w:lvlText w:val="•"/>
      <w:lvlJc w:val="left"/>
      <w:pPr>
        <w:ind w:left="2503" w:hanging="317"/>
      </w:pPr>
      <w:rPr>
        <w:rFonts w:hint="default"/>
        <w:lang w:val="ru-RU" w:eastAsia="en-US" w:bidi="ar-SA"/>
      </w:rPr>
    </w:lvl>
    <w:lvl w:ilvl="3" w:tplc="2CF04784">
      <w:numFmt w:val="bullet"/>
      <w:lvlText w:val="•"/>
      <w:lvlJc w:val="left"/>
      <w:pPr>
        <w:ind w:left="3555" w:hanging="317"/>
      </w:pPr>
      <w:rPr>
        <w:rFonts w:hint="default"/>
        <w:lang w:val="ru-RU" w:eastAsia="en-US" w:bidi="ar-SA"/>
      </w:rPr>
    </w:lvl>
    <w:lvl w:ilvl="4" w:tplc="F2847C0E">
      <w:numFmt w:val="bullet"/>
      <w:lvlText w:val="•"/>
      <w:lvlJc w:val="left"/>
      <w:pPr>
        <w:ind w:left="4607" w:hanging="317"/>
      </w:pPr>
      <w:rPr>
        <w:rFonts w:hint="default"/>
        <w:lang w:val="ru-RU" w:eastAsia="en-US" w:bidi="ar-SA"/>
      </w:rPr>
    </w:lvl>
    <w:lvl w:ilvl="5" w:tplc="8F122D60">
      <w:numFmt w:val="bullet"/>
      <w:lvlText w:val="•"/>
      <w:lvlJc w:val="left"/>
      <w:pPr>
        <w:ind w:left="5659" w:hanging="317"/>
      </w:pPr>
      <w:rPr>
        <w:rFonts w:hint="default"/>
        <w:lang w:val="ru-RU" w:eastAsia="en-US" w:bidi="ar-SA"/>
      </w:rPr>
    </w:lvl>
    <w:lvl w:ilvl="6" w:tplc="13AE3942">
      <w:numFmt w:val="bullet"/>
      <w:lvlText w:val="•"/>
      <w:lvlJc w:val="left"/>
      <w:pPr>
        <w:ind w:left="6711" w:hanging="317"/>
      </w:pPr>
      <w:rPr>
        <w:rFonts w:hint="default"/>
        <w:lang w:val="ru-RU" w:eastAsia="en-US" w:bidi="ar-SA"/>
      </w:rPr>
    </w:lvl>
    <w:lvl w:ilvl="7" w:tplc="2C80904A">
      <w:numFmt w:val="bullet"/>
      <w:lvlText w:val="•"/>
      <w:lvlJc w:val="left"/>
      <w:pPr>
        <w:ind w:left="7763" w:hanging="317"/>
      </w:pPr>
      <w:rPr>
        <w:rFonts w:hint="default"/>
        <w:lang w:val="ru-RU" w:eastAsia="en-US" w:bidi="ar-SA"/>
      </w:rPr>
    </w:lvl>
    <w:lvl w:ilvl="8" w:tplc="CA189088">
      <w:numFmt w:val="bullet"/>
      <w:lvlText w:val="•"/>
      <w:lvlJc w:val="left"/>
      <w:pPr>
        <w:ind w:left="8815" w:hanging="317"/>
      </w:pPr>
      <w:rPr>
        <w:rFonts w:hint="default"/>
        <w:lang w:val="ru-RU" w:eastAsia="en-US" w:bidi="ar-SA"/>
      </w:rPr>
    </w:lvl>
  </w:abstractNum>
  <w:abstractNum w:abstractNumId="59" w15:restartNumberingAfterBreak="0">
    <w:nsid w:val="29781368"/>
    <w:multiLevelType w:val="hybridMultilevel"/>
    <w:tmpl w:val="5420A754"/>
    <w:lvl w:ilvl="0" w:tplc="F52C616C">
      <w:numFmt w:val="bullet"/>
      <w:pStyle w:val="210"/>
      <w:lvlText w:val="-"/>
      <w:lvlJc w:val="left"/>
      <w:pPr>
        <w:ind w:left="393" w:hanging="144"/>
      </w:pPr>
      <w:rPr>
        <w:rFonts w:ascii="Microsoft Sans Serif" w:eastAsia="Microsoft Sans Serif" w:hAnsi="Microsoft Sans Serif" w:cs="Microsoft Sans Serif" w:hint="default"/>
        <w:w w:val="95"/>
        <w:sz w:val="24"/>
        <w:szCs w:val="24"/>
        <w:lang w:val="ru-RU" w:eastAsia="en-US" w:bidi="ar-SA"/>
      </w:rPr>
    </w:lvl>
    <w:lvl w:ilvl="1" w:tplc="D0608F4C">
      <w:numFmt w:val="bullet"/>
      <w:lvlText w:val="•"/>
      <w:lvlJc w:val="left"/>
      <w:pPr>
        <w:ind w:left="540" w:hanging="144"/>
      </w:pPr>
      <w:rPr>
        <w:rFonts w:hint="default"/>
        <w:lang w:val="ru-RU" w:eastAsia="en-US" w:bidi="ar-SA"/>
      </w:rPr>
    </w:lvl>
    <w:lvl w:ilvl="2" w:tplc="015EE302">
      <w:numFmt w:val="bullet"/>
      <w:lvlText w:val="•"/>
      <w:lvlJc w:val="left"/>
      <w:pPr>
        <w:ind w:left="1693" w:hanging="144"/>
      </w:pPr>
      <w:rPr>
        <w:rFonts w:hint="default"/>
        <w:lang w:val="ru-RU" w:eastAsia="en-US" w:bidi="ar-SA"/>
      </w:rPr>
    </w:lvl>
    <w:lvl w:ilvl="3" w:tplc="46A8F5A8">
      <w:numFmt w:val="bullet"/>
      <w:lvlText w:val="•"/>
      <w:lvlJc w:val="left"/>
      <w:pPr>
        <w:ind w:left="2846" w:hanging="144"/>
      </w:pPr>
      <w:rPr>
        <w:rFonts w:hint="default"/>
        <w:lang w:val="ru-RU" w:eastAsia="en-US" w:bidi="ar-SA"/>
      </w:rPr>
    </w:lvl>
    <w:lvl w:ilvl="4" w:tplc="CF6C055C">
      <w:numFmt w:val="bullet"/>
      <w:lvlText w:val="•"/>
      <w:lvlJc w:val="left"/>
      <w:pPr>
        <w:ind w:left="3999" w:hanging="144"/>
      </w:pPr>
      <w:rPr>
        <w:rFonts w:hint="default"/>
        <w:lang w:val="ru-RU" w:eastAsia="en-US" w:bidi="ar-SA"/>
      </w:rPr>
    </w:lvl>
    <w:lvl w:ilvl="5" w:tplc="18C23810">
      <w:numFmt w:val="bullet"/>
      <w:lvlText w:val="•"/>
      <w:lvlJc w:val="left"/>
      <w:pPr>
        <w:ind w:left="5152" w:hanging="144"/>
      </w:pPr>
      <w:rPr>
        <w:rFonts w:hint="default"/>
        <w:lang w:val="ru-RU" w:eastAsia="en-US" w:bidi="ar-SA"/>
      </w:rPr>
    </w:lvl>
    <w:lvl w:ilvl="6" w:tplc="1570D3F0">
      <w:numFmt w:val="bullet"/>
      <w:lvlText w:val="•"/>
      <w:lvlJc w:val="left"/>
      <w:pPr>
        <w:ind w:left="6306" w:hanging="144"/>
      </w:pPr>
      <w:rPr>
        <w:rFonts w:hint="default"/>
        <w:lang w:val="ru-RU" w:eastAsia="en-US" w:bidi="ar-SA"/>
      </w:rPr>
    </w:lvl>
    <w:lvl w:ilvl="7" w:tplc="144E6168">
      <w:numFmt w:val="bullet"/>
      <w:lvlText w:val="•"/>
      <w:lvlJc w:val="left"/>
      <w:pPr>
        <w:ind w:left="7459" w:hanging="144"/>
      </w:pPr>
      <w:rPr>
        <w:rFonts w:hint="default"/>
        <w:lang w:val="ru-RU" w:eastAsia="en-US" w:bidi="ar-SA"/>
      </w:rPr>
    </w:lvl>
    <w:lvl w:ilvl="8" w:tplc="2FDA41A2">
      <w:numFmt w:val="bullet"/>
      <w:lvlText w:val="•"/>
      <w:lvlJc w:val="left"/>
      <w:pPr>
        <w:ind w:left="8612" w:hanging="144"/>
      </w:pPr>
      <w:rPr>
        <w:rFonts w:hint="default"/>
        <w:lang w:val="ru-RU" w:eastAsia="en-US" w:bidi="ar-SA"/>
      </w:rPr>
    </w:lvl>
  </w:abstractNum>
  <w:abstractNum w:abstractNumId="60" w15:restartNumberingAfterBreak="0">
    <w:nsid w:val="29CA732C"/>
    <w:multiLevelType w:val="hybridMultilevel"/>
    <w:tmpl w:val="E9A89744"/>
    <w:lvl w:ilvl="0" w:tplc="A8EA8F0A">
      <w:start w:val="1"/>
      <w:numFmt w:val="upperRoman"/>
      <w:lvlText w:val="%1."/>
      <w:lvlJc w:val="left"/>
      <w:pPr>
        <w:ind w:left="5027" w:hanging="207"/>
        <w:jc w:val="right"/>
      </w:pPr>
      <w:rPr>
        <w:rFonts w:ascii="Times New Roman" w:eastAsia="Times New Roman" w:hAnsi="Times New Roman" w:cs="Times New Roman" w:hint="default"/>
        <w:b/>
        <w:bCs/>
        <w:color w:val="auto"/>
        <w:spacing w:val="-1"/>
        <w:w w:val="100"/>
        <w:sz w:val="30"/>
        <w:szCs w:val="30"/>
        <w:lang w:val="ru-RU" w:eastAsia="en-US" w:bidi="ar-SA"/>
      </w:rPr>
    </w:lvl>
    <w:lvl w:ilvl="1" w:tplc="C04A7CF6">
      <w:numFmt w:val="bullet"/>
      <w:lvlText w:val="•"/>
      <w:lvlJc w:val="left"/>
      <w:pPr>
        <w:ind w:left="5712" w:hanging="207"/>
      </w:pPr>
      <w:rPr>
        <w:rFonts w:hint="default"/>
        <w:lang w:val="ru-RU" w:eastAsia="en-US" w:bidi="ar-SA"/>
      </w:rPr>
    </w:lvl>
    <w:lvl w:ilvl="2" w:tplc="867E076C">
      <w:numFmt w:val="bullet"/>
      <w:lvlText w:val="•"/>
      <w:lvlJc w:val="left"/>
      <w:pPr>
        <w:ind w:left="6392" w:hanging="207"/>
      </w:pPr>
      <w:rPr>
        <w:rFonts w:hint="default"/>
        <w:lang w:val="ru-RU" w:eastAsia="en-US" w:bidi="ar-SA"/>
      </w:rPr>
    </w:lvl>
    <w:lvl w:ilvl="3" w:tplc="085AE558">
      <w:numFmt w:val="bullet"/>
      <w:lvlText w:val="•"/>
      <w:lvlJc w:val="left"/>
      <w:pPr>
        <w:ind w:left="7072" w:hanging="207"/>
      </w:pPr>
      <w:rPr>
        <w:rFonts w:hint="default"/>
        <w:lang w:val="ru-RU" w:eastAsia="en-US" w:bidi="ar-SA"/>
      </w:rPr>
    </w:lvl>
    <w:lvl w:ilvl="4" w:tplc="25162A64">
      <w:numFmt w:val="bullet"/>
      <w:lvlText w:val="•"/>
      <w:lvlJc w:val="left"/>
      <w:pPr>
        <w:ind w:left="7752" w:hanging="207"/>
      </w:pPr>
      <w:rPr>
        <w:rFonts w:hint="default"/>
        <w:lang w:val="ru-RU" w:eastAsia="en-US" w:bidi="ar-SA"/>
      </w:rPr>
    </w:lvl>
    <w:lvl w:ilvl="5" w:tplc="A288E31C">
      <w:numFmt w:val="bullet"/>
      <w:lvlText w:val="•"/>
      <w:lvlJc w:val="left"/>
      <w:pPr>
        <w:ind w:left="8432" w:hanging="207"/>
      </w:pPr>
      <w:rPr>
        <w:rFonts w:hint="default"/>
        <w:lang w:val="ru-RU" w:eastAsia="en-US" w:bidi="ar-SA"/>
      </w:rPr>
    </w:lvl>
    <w:lvl w:ilvl="6" w:tplc="326EF2A2">
      <w:numFmt w:val="bullet"/>
      <w:lvlText w:val="•"/>
      <w:lvlJc w:val="left"/>
      <w:pPr>
        <w:ind w:left="9112" w:hanging="207"/>
      </w:pPr>
      <w:rPr>
        <w:rFonts w:hint="default"/>
        <w:lang w:val="ru-RU" w:eastAsia="en-US" w:bidi="ar-SA"/>
      </w:rPr>
    </w:lvl>
    <w:lvl w:ilvl="7" w:tplc="D8F023BA">
      <w:numFmt w:val="bullet"/>
      <w:lvlText w:val="•"/>
      <w:lvlJc w:val="left"/>
      <w:pPr>
        <w:ind w:left="9792" w:hanging="207"/>
      </w:pPr>
      <w:rPr>
        <w:rFonts w:hint="default"/>
        <w:lang w:val="ru-RU" w:eastAsia="en-US" w:bidi="ar-SA"/>
      </w:rPr>
    </w:lvl>
    <w:lvl w:ilvl="8" w:tplc="22C8BBFC">
      <w:numFmt w:val="bullet"/>
      <w:lvlText w:val="•"/>
      <w:lvlJc w:val="left"/>
      <w:pPr>
        <w:ind w:left="10472" w:hanging="207"/>
      </w:pPr>
      <w:rPr>
        <w:rFonts w:hint="default"/>
        <w:lang w:val="ru-RU" w:eastAsia="en-US" w:bidi="ar-SA"/>
      </w:rPr>
    </w:lvl>
  </w:abstractNum>
  <w:abstractNum w:abstractNumId="61" w15:restartNumberingAfterBreak="0">
    <w:nsid w:val="2C545AE0"/>
    <w:multiLevelType w:val="multilevel"/>
    <w:tmpl w:val="2068832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2CC25034"/>
    <w:multiLevelType w:val="multilevel"/>
    <w:tmpl w:val="30687E5E"/>
    <w:styleLink w:val="WW8Num121"/>
    <w:lvl w:ilvl="0">
      <w:start w:val="1"/>
      <w:numFmt w:val="decimal"/>
      <w:lvlText w:val="%1."/>
      <w:lvlJc w:val="left"/>
      <w:pPr>
        <w:ind w:left="0" w:firstLine="0"/>
      </w:pPr>
    </w:lvl>
    <w:lvl w:ilvl="1">
      <w:start w:val="1"/>
      <w:numFmt w:val="lowerLetter"/>
      <w:lvlText w:val="%2."/>
      <w:lvlJc w:val="left"/>
      <w:pPr>
        <w:ind w:left="0" w:firstLine="0"/>
      </w:pPr>
    </w:lvl>
    <w:lvl w:ilvl="2">
      <w:start w:val="1"/>
      <w:numFmt w:val="lowerRoman"/>
      <w:lvlText w:val="%3."/>
      <w:lvlJc w:val="right"/>
      <w:pPr>
        <w:ind w:left="0" w:firstLine="0"/>
      </w:pPr>
    </w:lvl>
    <w:lvl w:ilvl="3">
      <w:start w:val="1"/>
      <w:numFmt w:val="decimal"/>
      <w:lvlText w:val="%4."/>
      <w:lvlJc w:val="left"/>
      <w:pPr>
        <w:ind w:left="0" w:firstLine="0"/>
      </w:pPr>
    </w:lvl>
    <w:lvl w:ilvl="4">
      <w:start w:val="1"/>
      <w:numFmt w:val="lowerLetter"/>
      <w:lvlText w:val="%5."/>
      <w:lvlJc w:val="left"/>
      <w:pPr>
        <w:ind w:left="0" w:firstLine="0"/>
      </w:pPr>
    </w:lvl>
    <w:lvl w:ilvl="5">
      <w:start w:val="1"/>
      <w:numFmt w:val="lowerRoman"/>
      <w:lvlText w:val="%6."/>
      <w:lvlJc w:val="right"/>
      <w:pPr>
        <w:ind w:left="0" w:firstLine="0"/>
      </w:pPr>
    </w:lvl>
    <w:lvl w:ilvl="6">
      <w:start w:val="1"/>
      <w:numFmt w:val="decimal"/>
      <w:lvlText w:val="%7."/>
      <w:lvlJc w:val="left"/>
      <w:pPr>
        <w:ind w:left="0" w:firstLine="0"/>
      </w:pPr>
    </w:lvl>
    <w:lvl w:ilvl="7">
      <w:start w:val="1"/>
      <w:numFmt w:val="lowerLetter"/>
      <w:lvlText w:val="%8."/>
      <w:lvlJc w:val="left"/>
      <w:pPr>
        <w:ind w:left="0" w:firstLine="0"/>
      </w:pPr>
    </w:lvl>
    <w:lvl w:ilvl="8">
      <w:start w:val="1"/>
      <w:numFmt w:val="lowerRoman"/>
      <w:lvlText w:val="%9."/>
      <w:lvlJc w:val="right"/>
      <w:pPr>
        <w:ind w:left="0" w:firstLine="0"/>
      </w:pPr>
    </w:lvl>
  </w:abstractNum>
  <w:abstractNum w:abstractNumId="63" w15:restartNumberingAfterBreak="0">
    <w:nsid w:val="2DBA0240"/>
    <w:multiLevelType w:val="hybridMultilevel"/>
    <w:tmpl w:val="FD345048"/>
    <w:styleLink w:val="WWNum172"/>
    <w:lvl w:ilvl="0" w:tplc="2ED89BBA">
      <w:start w:val="1"/>
      <w:numFmt w:val="decimal"/>
      <w:lvlText w:val="%1)"/>
      <w:lvlJc w:val="left"/>
      <w:pPr>
        <w:ind w:left="393" w:hanging="355"/>
      </w:pPr>
      <w:rPr>
        <w:rFonts w:ascii="Times New Roman" w:eastAsia="Times New Roman" w:hAnsi="Times New Roman" w:cs="Times New Roman" w:hint="default"/>
        <w:color w:val="333333"/>
        <w:w w:val="99"/>
        <w:sz w:val="26"/>
        <w:szCs w:val="26"/>
        <w:lang w:val="ru-RU" w:eastAsia="en-US" w:bidi="ar-SA"/>
      </w:rPr>
    </w:lvl>
    <w:lvl w:ilvl="1" w:tplc="C5C0E630">
      <w:numFmt w:val="bullet"/>
      <w:lvlText w:val="•"/>
      <w:lvlJc w:val="left"/>
      <w:pPr>
        <w:ind w:left="1451" w:hanging="355"/>
      </w:pPr>
      <w:rPr>
        <w:rFonts w:hint="default"/>
        <w:lang w:val="ru-RU" w:eastAsia="en-US" w:bidi="ar-SA"/>
      </w:rPr>
    </w:lvl>
    <w:lvl w:ilvl="2" w:tplc="862CB3EA">
      <w:numFmt w:val="bullet"/>
      <w:lvlText w:val="•"/>
      <w:lvlJc w:val="left"/>
      <w:pPr>
        <w:ind w:left="2503" w:hanging="355"/>
      </w:pPr>
      <w:rPr>
        <w:rFonts w:hint="default"/>
        <w:lang w:val="ru-RU" w:eastAsia="en-US" w:bidi="ar-SA"/>
      </w:rPr>
    </w:lvl>
    <w:lvl w:ilvl="3" w:tplc="AE742CD4">
      <w:numFmt w:val="bullet"/>
      <w:lvlText w:val="•"/>
      <w:lvlJc w:val="left"/>
      <w:pPr>
        <w:ind w:left="3555" w:hanging="355"/>
      </w:pPr>
      <w:rPr>
        <w:rFonts w:hint="default"/>
        <w:lang w:val="ru-RU" w:eastAsia="en-US" w:bidi="ar-SA"/>
      </w:rPr>
    </w:lvl>
    <w:lvl w:ilvl="4" w:tplc="3B12A132">
      <w:numFmt w:val="bullet"/>
      <w:lvlText w:val="•"/>
      <w:lvlJc w:val="left"/>
      <w:pPr>
        <w:ind w:left="4607" w:hanging="355"/>
      </w:pPr>
      <w:rPr>
        <w:rFonts w:hint="default"/>
        <w:lang w:val="ru-RU" w:eastAsia="en-US" w:bidi="ar-SA"/>
      </w:rPr>
    </w:lvl>
    <w:lvl w:ilvl="5" w:tplc="9AD0B2FC">
      <w:numFmt w:val="bullet"/>
      <w:lvlText w:val="•"/>
      <w:lvlJc w:val="left"/>
      <w:pPr>
        <w:ind w:left="5659" w:hanging="355"/>
      </w:pPr>
      <w:rPr>
        <w:rFonts w:hint="default"/>
        <w:lang w:val="ru-RU" w:eastAsia="en-US" w:bidi="ar-SA"/>
      </w:rPr>
    </w:lvl>
    <w:lvl w:ilvl="6" w:tplc="FB9E99E6">
      <w:numFmt w:val="bullet"/>
      <w:lvlText w:val="•"/>
      <w:lvlJc w:val="left"/>
      <w:pPr>
        <w:ind w:left="6711" w:hanging="355"/>
      </w:pPr>
      <w:rPr>
        <w:rFonts w:hint="default"/>
        <w:lang w:val="ru-RU" w:eastAsia="en-US" w:bidi="ar-SA"/>
      </w:rPr>
    </w:lvl>
    <w:lvl w:ilvl="7" w:tplc="B48C0DE2">
      <w:numFmt w:val="bullet"/>
      <w:lvlText w:val="•"/>
      <w:lvlJc w:val="left"/>
      <w:pPr>
        <w:ind w:left="7763" w:hanging="355"/>
      </w:pPr>
      <w:rPr>
        <w:rFonts w:hint="default"/>
        <w:lang w:val="ru-RU" w:eastAsia="en-US" w:bidi="ar-SA"/>
      </w:rPr>
    </w:lvl>
    <w:lvl w:ilvl="8" w:tplc="F9EA3136">
      <w:numFmt w:val="bullet"/>
      <w:lvlText w:val="•"/>
      <w:lvlJc w:val="left"/>
      <w:pPr>
        <w:ind w:left="8815" w:hanging="355"/>
      </w:pPr>
      <w:rPr>
        <w:rFonts w:hint="default"/>
        <w:lang w:val="ru-RU" w:eastAsia="en-US" w:bidi="ar-SA"/>
      </w:rPr>
    </w:lvl>
  </w:abstractNum>
  <w:abstractNum w:abstractNumId="64" w15:restartNumberingAfterBreak="0">
    <w:nsid w:val="31862A66"/>
    <w:multiLevelType w:val="multilevel"/>
    <w:tmpl w:val="82E895E6"/>
    <w:styleLink w:val="WWNum8"/>
    <w:lvl w:ilvl="0">
      <w:numFmt w:val="bullet"/>
      <w:lvlText w:val="–"/>
      <w:lvlJc w:val="left"/>
      <w:pPr>
        <w:ind w:left="1429" w:hanging="360"/>
      </w:pPr>
      <w:rPr>
        <w:rFonts w:ascii="Times New Roman" w:hAnsi="Times New Roman" w:cs="Times New Roman"/>
        <w:sz w:val="28"/>
        <w:szCs w:val="28"/>
        <w:lang w:val="ru-RU"/>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65" w15:restartNumberingAfterBreak="0">
    <w:nsid w:val="324D7530"/>
    <w:multiLevelType w:val="hybridMultilevel"/>
    <w:tmpl w:val="2864DD8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6" w15:restartNumberingAfterBreak="0">
    <w:nsid w:val="34FE409F"/>
    <w:multiLevelType w:val="hybridMultilevel"/>
    <w:tmpl w:val="98022D06"/>
    <w:lvl w:ilvl="0" w:tplc="04190005">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7" w15:restartNumberingAfterBreak="0">
    <w:nsid w:val="353B4BA7"/>
    <w:multiLevelType w:val="multilevel"/>
    <w:tmpl w:val="0A84C5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 w15:restartNumberingAfterBreak="0">
    <w:nsid w:val="35471A7C"/>
    <w:multiLevelType w:val="hybridMultilevel"/>
    <w:tmpl w:val="80E07D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15:restartNumberingAfterBreak="0">
    <w:nsid w:val="356227CC"/>
    <w:multiLevelType w:val="hybridMultilevel"/>
    <w:tmpl w:val="EA3493F0"/>
    <w:lvl w:ilvl="0" w:tplc="DD62B158">
      <w:start w:val="5"/>
      <w:numFmt w:val="upperRoman"/>
      <w:lvlText w:val="%1."/>
      <w:lvlJc w:val="right"/>
      <w:pPr>
        <w:tabs>
          <w:tab w:val="num" w:pos="720"/>
        </w:tabs>
        <w:ind w:left="720" w:hanging="360"/>
      </w:pPr>
    </w:lvl>
    <w:lvl w:ilvl="1" w:tplc="13DEABF2" w:tentative="1">
      <w:start w:val="1"/>
      <w:numFmt w:val="upperRoman"/>
      <w:lvlText w:val="%2."/>
      <w:lvlJc w:val="right"/>
      <w:pPr>
        <w:tabs>
          <w:tab w:val="num" w:pos="1440"/>
        </w:tabs>
        <w:ind w:left="1440" w:hanging="360"/>
      </w:pPr>
    </w:lvl>
    <w:lvl w:ilvl="2" w:tplc="017C56F6" w:tentative="1">
      <w:start w:val="1"/>
      <w:numFmt w:val="upperRoman"/>
      <w:lvlText w:val="%3."/>
      <w:lvlJc w:val="right"/>
      <w:pPr>
        <w:tabs>
          <w:tab w:val="num" w:pos="2160"/>
        </w:tabs>
        <w:ind w:left="2160" w:hanging="360"/>
      </w:pPr>
    </w:lvl>
    <w:lvl w:ilvl="3" w:tplc="8EDE5912" w:tentative="1">
      <w:start w:val="1"/>
      <w:numFmt w:val="upperRoman"/>
      <w:lvlText w:val="%4."/>
      <w:lvlJc w:val="right"/>
      <w:pPr>
        <w:tabs>
          <w:tab w:val="num" w:pos="2880"/>
        </w:tabs>
        <w:ind w:left="2880" w:hanging="360"/>
      </w:pPr>
    </w:lvl>
    <w:lvl w:ilvl="4" w:tplc="5EE8814A" w:tentative="1">
      <w:start w:val="1"/>
      <w:numFmt w:val="upperRoman"/>
      <w:lvlText w:val="%5."/>
      <w:lvlJc w:val="right"/>
      <w:pPr>
        <w:tabs>
          <w:tab w:val="num" w:pos="3600"/>
        </w:tabs>
        <w:ind w:left="3600" w:hanging="360"/>
      </w:pPr>
    </w:lvl>
    <w:lvl w:ilvl="5" w:tplc="51DCE56C" w:tentative="1">
      <w:start w:val="1"/>
      <w:numFmt w:val="upperRoman"/>
      <w:lvlText w:val="%6."/>
      <w:lvlJc w:val="right"/>
      <w:pPr>
        <w:tabs>
          <w:tab w:val="num" w:pos="4320"/>
        </w:tabs>
        <w:ind w:left="4320" w:hanging="360"/>
      </w:pPr>
    </w:lvl>
    <w:lvl w:ilvl="6" w:tplc="0FDCC584" w:tentative="1">
      <w:start w:val="1"/>
      <w:numFmt w:val="upperRoman"/>
      <w:lvlText w:val="%7."/>
      <w:lvlJc w:val="right"/>
      <w:pPr>
        <w:tabs>
          <w:tab w:val="num" w:pos="5040"/>
        </w:tabs>
        <w:ind w:left="5040" w:hanging="360"/>
      </w:pPr>
    </w:lvl>
    <w:lvl w:ilvl="7" w:tplc="CD2C9ACE" w:tentative="1">
      <w:start w:val="1"/>
      <w:numFmt w:val="upperRoman"/>
      <w:lvlText w:val="%8."/>
      <w:lvlJc w:val="right"/>
      <w:pPr>
        <w:tabs>
          <w:tab w:val="num" w:pos="5760"/>
        </w:tabs>
        <w:ind w:left="5760" w:hanging="360"/>
      </w:pPr>
    </w:lvl>
    <w:lvl w:ilvl="8" w:tplc="5106D0A6" w:tentative="1">
      <w:start w:val="1"/>
      <w:numFmt w:val="upperRoman"/>
      <w:lvlText w:val="%9."/>
      <w:lvlJc w:val="right"/>
      <w:pPr>
        <w:tabs>
          <w:tab w:val="num" w:pos="6480"/>
        </w:tabs>
        <w:ind w:left="6480" w:hanging="360"/>
      </w:pPr>
    </w:lvl>
  </w:abstractNum>
  <w:abstractNum w:abstractNumId="70" w15:restartNumberingAfterBreak="0">
    <w:nsid w:val="35746EAA"/>
    <w:multiLevelType w:val="hybridMultilevel"/>
    <w:tmpl w:val="9E6404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15:restartNumberingAfterBreak="0">
    <w:nsid w:val="36367D91"/>
    <w:multiLevelType w:val="hybridMultilevel"/>
    <w:tmpl w:val="1150826A"/>
    <w:lvl w:ilvl="0" w:tplc="04190005">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2" w15:restartNumberingAfterBreak="0">
    <w:nsid w:val="37BE2303"/>
    <w:multiLevelType w:val="multilevel"/>
    <w:tmpl w:val="B7106D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38D62A4C"/>
    <w:multiLevelType w:val="multilevel"/>
    <w:tmpl w:val="FB522CAC"/>
    <w:lvl w:ilvl="0">
      <w:start w:val="3"/>
      <w:numFmt w:val="decimal"/>
      <w:lvlText w:val="%1"/>
      <w:lvlJc w:val="left"/>
      <w:pPr>
        <w:ind w:left="1225" w:hanging="413"/>
      </w:pPr>
      <w:rPr>
        <w:lang w:val="ru-RU" w:eastAsia="en-US" w:bidi="ar-SA"/>
      </w:rPr>
    </w:lvl>
    <w:lvl w:ilvl="1">
      <w:start w:val="5"/>
      <w:numFmt w:val="decimal"/>
      <w:lvlText w:val="%1.%2."/>
      <w:lvlJc w:val="left"/>
      <w:pPr>
        <w:ind w:left="1225" w:hanging="413"/>
      </w:pPr>
      <w:rPr>
        <w:rFonts w:ascii="Times New Roman" w:eastAsia="Times New Roman" w:hAnsi="Times New Roman" w:cs="Times New Roman" w:hint="default"/>
        <w:b/>
        <w:bCs/>
        <w:spacing w:val="0"/>
        <w:w w:val="93"/>
        <w:sz w:val="24"/>
        <w:szCs w:val="24"/>
        <w:lang w:val="ru-RU" w:eastAsia="en-US" w:bidi="ar-SA"/>
      </w:rPr>
    </w:lvl>
    <w:lvl w:ilvl="2">
      <w:start w:val="1"/>
      <w:numFmt w:val="decimal"/>
      <w:lvlText w:val="%1.%2.%3."/>
      <w:lvlJc w:val="left"/>
      <w:pPr>
        <w:ind w:left="4674" w:hanging="534"/>
      </w:pPr>
      <w:rPr>
        <w:rFonts w:ascii="Times New Roman" w:eastAsia="Times New Roman" w:hAnsi="Times New Roman" w:cs="Times New Roman" w:hint="default"/>
        <w:b/>
        <w:bCs/>
        <w:spacing w:val="0"/>
        <w:w w:val="93"/>
        <w:sz w:val="22"/>
        <w:szCs w:val="22"/>
        <w:lang w:val="ru-RU" w:eastAsia="en-US" w:bidi="ar-SA"/>
      </w:rPr>
    </w:lvl>
    <w:lvl w:ilvl="3">
      <w:start w:val="1"/>
      <w:numFmt w:val="decimal"/>
      <w:lvlText w:val="%4."/>
      <w:lvlJc w:val="left"/>
      <w:pPr>
        <w:ind w:left="538" w:hanging="307"/>
      </w:pPr>
      <w:rPr>
        <w:rFonts w:ascii="Times New Roman" w:eastAsia="Times New Roman" w:hAnsi="Times New Roman" w:cs="Times New Roman" w:hint="default"/>
        <w:w w:val="100"/>
        <w:sz w:val="24"/>
        <w:szCs w:val="24"/>
        <w:lang w:val="ru-RU" w:eastAsia="en-US" w:bidi="ar-SA"/>
      </w:rPr>
    </w:lvl>
    <w:lvl w:ilvl="4">
      <w:numFmt w:val="bullet"/>
      <w:lvlText w:val="•"/>
      <w:lvlJc w:val="left"/>
      <w:pPr>
        <w:ind w:left="6156" w:hanging="307"/>
      </w:pPr>
      <w:rPr>
        <w:lang w:val="ru-RU" w:eastAsia="en-US" w:bidi="ar-SA"/>
      </w:rPr>
    </w:lvl>
    <w:lvl w:ilvl="5">
      <w:numFmt w:val="bullet"/>
      <w:lvlText w:val="•"/>
      <w:lvlJc w:val="left"/>
      <w:pPr>
        <w:ind w:left="6894" w:hanging="307"/>
      </w:pPr>
      <w:rPr>
        <w:lang w:val="ru-RU" w:eastAsia="en-US" w:bidi="ar-SA"/>
      </w:rPr>
    </w:lvl>
    <w:lvl w:ilvl="6">
      <w:numFmt w:val="bullet"/>
      <w:lvlText w:val="•"/>
      <w:lvlJc w:val="left"/>
      <w:pPr>
        <w:ind w:left="7633" w:hanging="307"/>
      </w:pPr>
      <w:rPr>
        <w:lang w:val="ru-RU" w:eastAsia="en-US" w:bidi="ar-SA"/>
      </w:rPr>
    </w:lvl>
    <w:lvl w:ilvl="7">
      <w:numFmt w:val="bullet"/>
      <w:lvlText w:val="•"/>
      <w:lvlJc w:val="left"/>
      <w:pPr>
        <w:ind w:left="8371" w:hanging="307"/>
      </w:pPr>
      <w:rPr>
        <w:lang w:val="ru-RU" w:eastAsia="en-US" w:bidi="ar-SA"/>
      </w:rPr>
    </w:lvl>
    <w:lvl w:ilvl="8">
      <w:numFmt w:val="bullet"/>
      <w:lvlText w:val="•"/>
      <w:lvlJc w:val="left"/>
      <w:pPr>
        <w:ind w:left="9109" w:hanging="307"/>
      </w:pPr>
      <w:rPr>
        <w:lang w:val="ru-RU" w:eastAsia="en-US" w:bidi="ar-SA"/>
      </w:rPr>
    </w:lvl>
  </w:abstractNum>
  <w:abstractNum w:abstractNumId="74" w15:restartNumberingAfterBreak="0">
    <w:nsid w:val="392B78CF"/>
    <w:multiLevelType w:val="multilevel"/>
    <w:tmpl w:val="E4ECE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3AD662C4"/>
    <w:multiLevelType w:val="multilevel"/>
    <w:tmpl w:val="6C9E4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3B810BD4"/>
    <w:multiLevelType w:val="hybridMultilevel"/>
    <w:tmpl w:val="D466D8E6"/>
    <w:lvl w:ilvl="0" w:tplc="04190005">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7" w15:restartNumberingAfterBreak="0">
    <w:nsid w:val="3BE62470"/>
    <w:multiLevelType w:val="multilevel"/>
    <w:tmpl w:val="18106710"/>
    <w:styleLink w:val="WW8Num141"/>
    <w:lvl w:ilvl="0">
      <w:start w:val="1"/>
      <w:numFmt w:val="decimal"/>
      <w:lvlText w:val="%1."/>
      <w:lvlJc w:val="left"/>
      <w:pPr>
        <w:ind w:left="0" w:firstLine="0"/>
      </w:pPr>
      <w:rPr>
        <w:rFonts w:eastAsia="Times New Roman"/>
        <w:b/>
        <w:i w:val="0"/>
        <w:color w:val="000000"/>
        <w:szCs w:val="28"/>
        <w:lang w:eastAsia="ru-RU"/>
      </w:rPr>
    </w:lvl>
    <w:lvl w:ilvl="1">
      <w:start w:val="1"/>
      <w:numFmt w:val="lowerLetter"/>
      <w:lvlText w:val="%2."/>
      <w:lvlJc w:val="left"/>
      <w:pPr>
        <w:ind w:left="0" w:firstLine="0"/>
      </w:pPr>
    </w:lvl>
    <w:lvl w:ilvl="2">
      <w:start w:val="1"/>
      <w:numFmt w:val="lowerRoman"/>
      <w:lvlText w:val="%3."/>
      <w:lvlJc w:val="right"/>
      <w:pPr>
        <w:ind w:left="0" w:firstLine="0"/>
      </w:pPr>
    </w:lvl>
    <w:lvl w:ilvl="3">
      <w:start w:val="1"/>
      <w:numFmt w:val="decimal"/>
      <w:lvlText w:val="%4."/>
      <w:lvlJc w:val="left"/>
      <w:pPr>
        <w:ind w:left="0" w:firstLine="0"/>
      </w:pPr>
    </w:lvl>
    <w:lvl w:ilvl="4">
      <w:start w:val="1"/>
      <w:numFmt w:val="lowerLetter"/>
      <w:lvlText w:val="%5."/>
      <w:lvlJc w:val="left"/>
      <w:pPr>
        <w:ind w:left="0" w:firstLine="0"/>
      </w:pPr>
    </w:lvl>
    <w:lvl w:ilvl="5">
      <w:start w:val="1"/>
      <w:numFmt w:val="lowerRoman"/>
      <w:lvlText w:val="%6."/>
      <w:lvlJc w:val="right"/>
      <w:pPr>
        <w:ind w:left="0" w:firstLine="0"/>
      </w:pPr>
    </w:lvl>
    <w:lvl w:ilvl="6">
      <w:start w:val="1"/>
      <w:numFmt w:val="decimal"/>
      <w:lvlText w:val="%7."/>
      <w:lvlJc w:val="left"/>
      <w:pPr>
        <w:ind w:left="0" w:firstLine="0"/>
      </w:pPr>
    </w:lvl>
    <w:lvl w:ilvl="7">
      <w:start w:val="1"/>
      <w:numFmt w:val="lowerLetter"/>
      <w:lvlText w:val="%8."/>
      <w:lvlJc w:val="left"/>
      <w:pPr>
        <w:ind w:left="0" w:firstLine="0"/>
      </w:pPr>
    </w:lvl>
    <w:lvl w:ilvl="8">
      <w:start w:val="1"/>
      <w:numFmt w:val="lowerRoman"/>
      <w:lvlText w:val="%9."/>
      <w:lvlJc w:val="right"/>
      <w:pPr>
        <w:ind w:left="0" w:firstLine="0"/>
      </w:pPr>
    </w:lvl>
  </w:abstractNum>
  <w:abstractNum w:abstractNumId="78" w15:restartNumberingAfterBreak="0">
    <w:nsid w:val="3C457589"/>
    <w:multiLevelType w:val="hybridMultilevel"/>
    <w:tmpl w:val="CE4CBD6E"/>
    <w:lvl w:ilvl="0" w:tplc="1C02BD5E">
      <w:start w:val="1"/>
      <w:numFmt w:val="bullet"/>
      <w:lvlText w:val="•"/>
      <w:lvlJc w:val="left"/>
      <w:pPr>
        <w:tabs>
          <w:tab w:val="num" w:pos="720"/>
        </w:tabs>
        <w:ind w:left="720" w:hanging="360"/>
      </w:pPr>
      <w:rPr>
        <w:rFonts w:ascii="Times New Roman" w:hAnsi="Times New Roman" w:hint="default"/>
      </w:rPr>
    </w:lvl>
    <w:lvl w:ilvl="1" w:tplc="4148C44C" w:tentative="1">
      <w:start w:val="1"/>
      <w:numFmt w:val="bullet"/>
      <w:lvlText w:val=""/>
      <w:lvlJc w:val="left"/>
      <w:pPr>
        <w:tabs>
          <w:tab w:val="num" w:pos="1440"/>
        </w:tabs>
        <w:ind w:left="1440" w:hanging="360"/>
      </w:pPr>
      <w:rPr>
        <w:rFonts w:ascii="Wingdings" w:hAnsi="Wingdings" w:hint="default"/>
      </w:rPr>
    </w:lvl>
    <w:lvl w:ilvl="2" w:tplc="3D9AB032" w:tentative="1">
      <w:start w:val="1"/>
      <w:numFmt w:val="bullet"/>
      <w:lvlText w:val=""/>
      <w:lvlJc w:val="left"/>
      <w:pPr>
        <w:tabs>
          <w:tab w:val="num" w:pos="2160"/>
        </w:tabs>
        <w:ind w:left="2160" w:hanging="360"/>
      </w:pPr>
      <w:rPr>
        <w:rFonts w:ascii="Wingdings" w:hAnsi="Wingdings" w:hint="default"/>
      </w:rPr>
    </w:lvl>
    <w:lvl w:ilvl="3" w:tplc="2368B3C6" w:tentative="1">
      <w:start w:val="1"/>
      <w:numFmt w:val="bullet"/>
      <w:lvlText w:val=""/>
      <w:lvlJc w:val="left"/>
      <w:pPr>
        <w:tabs>
          <w:tab w:val="num" w:pos="2880"/>
        </w:tabs>
        <w:ind w:left="2880" w:hanging="360"/>
      </w:pPr>
      <w:rPr>
        <w:rFonts w:ascii="Wingdings" w:hAnsi="Wingdings" w:hint="default"/>
      </w:rPr>
    </w:lvl>
    <w:lvl w:ilvl="4" w:tplc="5F301E68" w:tentative="1">
      <w:start w:val="1"/>
      <w:numFmt w:val="bullet"/>
      <w:lvlText w:val=""/>
      <w:lvlJc w:val="left"/>
      <w:pPr>
        <w:tabs>
          <w:tab w:val="num" w:pos="3600"/>
        </w:tabs>
        <w:ind w:left="3600" w:hanging="360"/>
      </w:pPr>
      <w:rPr>
        <w:rFonts w:ascii="Wingdings" w:hAnsi="Wingdings" w:hint="default"/>
      </w:rPr>
    </w:lvl>
    <w:lvl w:ilvl="5" w:tplc="07A47EEE" w:tentative="1">
      <w:start w:val="1"/>
      <w:numFmt w:val="bullet"/>
      <w:lvlText w:val=""/>
      <w:lvlJc w:val="left"/>
      <w:pPr>
        <w:tabs>
          <w:tab w:val="num" w:pos="4320"/>
        </w:tabs>
        <w:ind w:left="4320" w:hanging="360"/>
      </w:pPr>
      <w:rPr>
        <w:rFonts w:ascii="Wingdings" w:hAnsi="Wingdings" w:hint="default"/>
      </w:rPr>
    </w:lvl>
    <w:lvl w:ilvl="6" w:tplc="E2EAD9BC" w:tentative="1">
      <w:start w:val="1"/>
      <w:numFmt w:val="bullet"/>
      <w:lvlText w:val=""/>
      <w:lvlJc w:val="left"/>
      <w:pPr>
        <w:tabs>
          <w:tab w:val="num" w:pos="5040"/>
        </w:tabs>
        <w:ind w:left="5040" w:hanging="360"/>
      </w:pPr>
      <w:rPr>
        <w:rFonts w:ascii="Wingdings" w:hAnsi="Wingdings" w:hint="default"/>
      </w:rPr>
    </w:lvl>
    <w:lvl w:ilvl="7" w:tplc="BA9C9F32" w:tentative="1">
      <w:start w:val="1"/>
      <w:numFmt w:val="bullet"/>
      <w:lvlText w:val=""/>
      <w:lvlJc w:val="left"/>
      <w:pPr>
        <w:tabs>
          <w:tab w:val="num" w:pos="5760"/>
        </w:tabs>
        <w:ind w:left="5760" w:hanging="360"/>
      </w:pPr>
      <w:rPr>
        <w:rFonts w:ascii="Wingdings" w:hAnsi="Wingdings" w:hint="default"/>
      </w:rPr>
    </w:lvl>
    <w:lvl w:ilvl="8" w:tplc="F29AA362" w:tentative="1">
      <w:start w:val="1"/>
      <w:numFmt w:val="bullet"/>
      <w:lvlText w:val=""/>
      <w:lvlJc w:val="left"/>
      <w:pPr>
        <w:tabs>
          <w:tab w:val="num" w:pos="6480"/>
        </w:tabs>
        <w:ind w:left="6480" w:hanging="360"/>
      </w:pPr>
      <w:rPr>
        <w:rFonts w:ascii="Wingdings" w:hAnsi="Wingdings" w:hint="default"/>
      </w:rPr>
    </w:lvl>
  </w:abstractNum>
  <w:abstractNum w:abstractNumId="79" w15:restartNumberingAfterBreak="0">
    <w:nsid w:val="3C7C2133"/>
    <w:multiLevelType w:val="hybridMultilevel"/>
    <w:tmpl w:val="64F476FE"/>
    <w:lvl w:ilvl="0" w:tplc="B6E61AC6">
      <w:start w:val="1"/>
      <w:numFmt w:val="decimal"/>
      <w:pStyle w:val="a1"/>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80" w15:restartNumberingAfterBreak="0">
    <w:nsid w:val="3D36701C"/>
    <w:multiLevelType w:val="multilevel"/>
    <w:tmpl w:val="87E6E2A2"/>
    <w:styleLink w:val="WW8Num31"/>
    <w:lvl w:ilvl="0">
      <w:numFmt w:val="bullet"/>
      <w:lvlText w:val=""/>
      <w:lvlJc w:val="left"/>
      <w:pPr>
        <w:ind w:left="0" w:firstLine="0"/>
      </w:pPr>
      <w:rPr>
        <w:rFonts w:ascii="Symbol" w:hAnsi="Symbol"/>
      </w:rPr>
    </w:lvl>
    <w:lvl w:ilvl="1">
      <w:numFmt w:val="bullet"/>
      <w:lvlText w:val="◦"/>
      <w:lvlJc w:val="left"/>
      <w:pPr>
        <w:ind w:left="0" w:firstLine="0"/>
      </w:pPr>
      <w:rPr>
        <w:rFonts w:ascii="OpenSymbol, 'Arial Unicode MS'" w:hAnsi="OpenSymbol, 'Arial Unicode MS'"/>
      </w:rPr>
    </w:lvl>
    <w:lvl w:ilvl="2">
      <w:numFmt w:val="bullet"/>
      <w:lvlText w:val="▪"/>
      <w:lvlJc w:val="left"/>
      <w:pPr>
        <w:ind w:left="0" w:firstLine="0"/>
      </w:pPr>
      <w:rPr>
        <w:rFonts w:ascii="OpenSymbol, 'Arial Unicode MS'" w:hAnsi="OpenSymbol, 'Arial Unicode MS'"/>
      </w:rPr>
    </w:lvl>
    <w:lvl w:ilvl="3">
      <w:numFmt w:val="bullet"/>
      <w:lvlText w:val=""/>
      <w:lvlJc w:val="left"/>
      <w:pPr>
        <w:ind w:left="0" w:firstLine="0"/>
      </w:pPr>
      <w:rPr>
        <w:rFonts w:ascii="Symbol" w:hAnsi="Symbol"/>
      </w:rPr>
    </w:lvl>
    <w:lvl w:ilvl="4">
      <w:numFmt w:val="bullet"/>
      <w:lvlText w:val="◦"/>
      <w:lvlJc w:val="left"/>
      <w:pPr>
        <w:ind w:left="0" w:firstLine="0"/>
      </w:pPr>
      <w:rPr>
        <w:rFonts w:ascii="OpenSymbol, 'Arial Unicode MS'" w:hAnsi="OpenSymbol, 'Arial Unicode MS'"/>
      </w:rPr>
    </w:lvl>
    <w:lvl w:ilvl="5">
      <w:numFmt w:val="bullet"/>
      <w:lvlText w:val="▪"/>
      <w:lvlJc w:val="left"/>
      <w:pPr>
        <w:ind w:left="0" w:firstLine="0"/>
      </w:pPr>
      <w:rPr>
        <w:rFonts w:ascii="OpenSymbol, 'Arial Unicode MS'" w:hAnsi="OpenSymbol, 'Arial Unicode MS'"/>
      </w:rPr>
    </w:lvl>
    <w:lvl w:ilvl="6">
      <w:numFmt w:val="bullet"/>
      <w:lvlText w:val=""/>
      <w:lvlJc w:val="left"/>
      <w:pPr>
        <w:ind w:left="0" w:firstLine="0"/>
      </w:pPr>
      <w:rPr>
        <w:rFonts w:ascii="Symbol" w:hAnsi="Symbol"/>
      </w:rPr>
    </w:lvl>
    <w:lvl w:ilvl="7">
      <w:numFmt w:val="bullet"/>
      <w:lvlText w:val="◦"/>
      <w:lvlJc w:val="left"/>
      <w:pPr>
        <w:ind w:left="0" w:firstLine="0"/>
      </w:pPr>
      <w:rPr>
        <w:rFonts w:ascii="OpenSymbol, 'Arial Unicode MS'" w:hAnsi="OpenSymbol, 'Arial Unicode MS'"/>
      </w:rPr>
    </w:lvl>
    <w:lvl w:ilvl="8">
      <w:numFmt w:val="bullet"/>
      <w:lvlText w:val="▪"/>
      <w:lvlJc w:val="left"/>
      <w:pPr>
        <w:ind w:left="0" w:firstLine="0"/>
      </w:pPr>
      <w:rPr>
        <w:rFonts w:ascii="OpenSymbol, 'Arial Unicode MS'" w:hAnsi="OpenSymbol, 'Arial Unicode MS'"/>
      </w:rPr>
    </w:lvl>
  </w:abstractNum>
  <w:abstractNum w:abstractNumId="81" w15:restartNumberingAfterBreak="0">
    <w:nsid w:val="3DEB1F70"/>
    <w:multiLevelType w:val="multilevel"/>
    <w:tmpl w:val="F5EE3748"/>
    <w:lvl w:ilvl="0">
      <w:start w:val="1"/>
      <w:numFmt w:val="decimal"/>
      <w:lvlText w:val="%1."/>
      <w:lvlJc w:val="left"/>
      <w:pPr>
        <w:tabs>
          <w:tab w:val="num" w:pos="928"/>
        </w:tabs>
        <w:ind w:left="928" w:hanging="360"/>
      </w:pPr>
      <w:rPr>
        <w:rFonts w:ascii="Times New Roman" w:hAnsi="Times New Roman" w:cs="Times New Roman" w:hint="default"/>
      </w:r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2" w15:restartNumberingAfterBreak="0">
    <w:nsid w:val="3F4C77EC"/>
    <w:multiLevelType w:val="multilevel"/>
    <w:tmpl w:val="C8169324"/>
    <w:styleLink w:val="WW8Num171"/>
    <w:lvl w:ilvl="0">
      <w:numFmt w:val="bullet"/>
      <w:lvlText w:val=""/>
      <w:lvlJc w:val="left"/>
      <w:pPr>
        <w:ind w:left="0" w:firstLine="0"/>
      </w:pPr>
      <w:rPr>
        <w:rFonts w:ascii="Symbol" w:hAnsi="Symbol" w:cs="Symbol"/>
        <w:color w:val="000000"/>
        <w:spacing w:val="-1"/>
        <w:szCs w:val="28"/>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cs="Wingdings"/>
      </w:rPr>
    </w:lvl>
    <w:lvl w:ilvl="3">
      <w:numFmt w:val="bullet"/>
      <w:lvlText w:val=""/>
      <w:lvlJc w:val="left"/>
      <w:pPr>
        <w:ind w:left="0" w:firstLine="0"/>
      </w:pPr>
      <w:rPr>
        <w:rFonts w:ascii="Symbol" w:hAnsi="Symbol" w:cs="Symbol"/>
        <w:color w:val="000000"/>
        <w:spacing w:val="-1"/>
        <w:szCs w:val="28"/>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cs="Wingdings"/>
      </w:rPr>
    </w:lvl>
    <w:lvl w:ilvl="6">
      <w:numFmt w:val="bullet"/>
      <w:lvlText w:val=""/>
      <w:lvlJc w:val="left"/>
      <w:pPr>
        <w:ind w:left="0" w:firstLine="0"/>
      </w:pPr>
      <w:rPr>
        <w:rFonts w:ascii="Symbol" w:hAnsi="Symbol" w:cs="Symbol"/>
        <w:color w:val="000000"/>
        <w:spacing w:val="-1"/>
        <w:szCs w:val="28"/>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cs="Wingdings"/>
      </w:rPr>
    </w:lvl>
  </w:abstractNum>
  <w:abstractNum w:abstractNumId="83" w15:restartNumberingAfterBreak="0">
    <w:nsid w:val="40507D9C"/>
    <w:multiLevelType w:val="hybridMultilevel"/>
    <w:tmpl w:val="251620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4" w15:restartNumberingAfterBreak="0">
    <w:nsid w:val="41D66057"/>
    <w:multiLevelType w:val="hybridMultilevel"/>
    <w:tmpl w:val="45869A2C"/>
    <w:lvl w:ilvl="0" w:tplc="39F02170">
      <w:start w:val="1"/>
      <w:numFmt w:val="decimal"/>
      <w:lvlText w:val="%1)"/>
      <w:lvlJc w:val="left"/>
      <w:pPr>
        <w:ind w:left="393" w:hanging="327"/>
      </w:pPr>
      <w:rPr>
        <w:rFonts w:ascii="Times New Roman" w:eastAsia="Times New Roman" w:hAnsi="Times New Roman" w:cs="Times New Roman" w:hint="default"/>
        <w:color w:val="333333"/>
        <w:w w:val="99"/>
        <w:sz w:val="26"/>
        <w:szCs w:val="26"/>
        <w:lang w:val="ru-RU" w:eastAsia="en-US" w:bidi="ar-SA"/>
      </w:rPr>
    </w:lvl>
    <w:lvl w:ilvl="1" w:tplc="0C8A67CE">
      <w:numFmt w:val="bullet"/>
      <w:lvlText w:val="•"/>
      <w:lvlJc w:val="left"/>
      <w:pPr>
        <w:ind w:left="1451" w:hanging="327"/>
      </w:pPr>
      <w:rPr>
        <w:rFonts w:hint="default"/>
        <w:lang w:val="ru-RU" w:eastAsia="en-US" w:bidi="ar-SA"/>
      </w:rPr>
    </w:lvl>
    <w:lvl w:ilvl="2" w:tplc="E4B6BDE2">
      <w:numFmt w:val="bullet"/>
      <w:lvlText w:val="•"/>
      <w:lvlJc w:val="left"/>
      <w:pPr>
        <w:ind w:left="2503" w:hanging="327"/>
      </w:pPr>
      <w:rPr>
        <w:rFonts w:hint="default"/>
        <w:lang w:val="ru-RU" w:eastAsia="en-US" w:bidi="ar-SA"/>
      </w:rPr>
    </w:lvl>
    <w:lvl w:ilvl="3" w:tplc="292A8424">
      <w:numFmt w:val="bullet"/>
      <w:lvlText w:val="•"/>
      <w:lvlJc w:val="left"/>
      <w:pPr>
        <w:ind w:left="3555" w:hanging="327"/>
      </w:pPr>
      <w:rPr>
        <w:rFonts w:hint="default"/>
        <w:lang w:val="ru-RU" w:eastAsia="en-US" w:bidi="ar-SA"/>
      </w:rPr>
    </w:lvl>
    <w:lvl w:ilvl="4" w:tplc="D542FAF8">
      <w:numFmt w:val="bullet"/>
      <w:lvlText w:val="•"/>
      <w:lvlJc w:val="left"/>
      <w:pPr>
        <w:ind w:left="4607" w:hanging="327"/>
      </w:pPr>
      <w:rPr>
        <w:rFonts w:hint="default"/>
        <w:lang w:val="ru-RU" w:eastAsia="en-US" w:bidi="ar-SA"/>
      </w:rPr>
    </w:lvl>
    <w:lvl w:ilvl="5" w:tplc="BCE29F76">
      <w:numFmt w:val="bullet"/>
      <w:lvlText w:val="•"/>
      <w:lvlJc w:val="left"/>
      <w:pPr>
        <w:ind w:left="5659" w:hanging="327"/>
      </w:pPr>
      <w:rPr>
        <w:rFonts w:hint="default"/>
        <w:lang w:val="ru-RU" w:eastAsia="en-US" w:bidi="ar-SA"/>
      </w:rPr>
    </w:lvl>
    <w:lvl w:ilvl="6" w:tplc="0D54A808">
      <w:numFmt w:val="bullet"/>
      <w:lvlText w:val="•"/>
      <w:lvlJc w:val="left"/>
      <w:pPr>
        <w:ind w:left="6711" w:hanging="327"/>
      </w:pPr>
      <w:rPr>
        <w:rFonts w:hint="default"/>
        <w:lang w:val="ru-RU" w:eastAsia="en-US" w:bidi="ar-SA"/>
      </w:rPr>
    </w:lvl>
    <w:lvl w:ilvl="7" w:tplc="B614B712">
      <w:numFmt w:val="bullet"/>
      <w:lvlText w:val="•"/>
      <w:lvlJc w:val="left"/>
      <w:pPr>
        <w:ind w:left="7763" w:hanging="327"/>
      </w:pPr>
      <w:rPr>
        <w:rFonts w:hint="default"/>
        <w:lang w:val="ru-RU" w:eastAsia="en-US" w:bidi="ar-SA"/>
      </w:rPr>
    </w:lvl>
    <w:lvl w:ilvl="8" w:tplc="9AE6FD0E">
      <w:numFmt w:val="bullet"/>
      <w:lvlText w:val="•"/>
      <w:lvlJc w:val="left"/>
      <w:pPr>
        <w:ind w:left="8815" w:hanging="327"/>
      </w:pPr>
      <w:rPr>
        <w:rFonts w:hint="default"/>
        <w:lang w:val="ru-RU" w:eastAsia="en-US" w:bidi="ar-SA"/>
      </w:rPr>
    </w:lvl>
  </w:abstractNum>
  <w:abstractNum w:abstractNumId="85" w15:restartNumberingAfterBreak="0">
    <w:nsid w:val="42736659"/>
    <w:multiLevelType w:val="multilevel"/>
    <w:tmpl w:val="60400678"/>
    <w:styleLink w:val="WWNum3"/>
    <w:lvl w:ilvl="0">
      <w:numFmt w:val="bullet"/>
      <w:lvlText w:val="–"/>
      <w:lvlJc w:val="left"/>
      <w:pPr>
        <w:ind w:left="1429" w:hanging="360"/>
      </w:pPr>
      <w:rPr>
        <w:rFonts w:ascii="Times New Roman" w:hAnsi="Times New Roman" w:cs="Times New Roman"/>
        <w:sz w:val="28"/>
        <w:szCs w:val="28"/>
        <w:lang w:val="ru-RU"/>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86" w15:restartNumberingAfterBreak="0">
    <w:nsid w:val="451164DE"/>
    <w:multiLevelType w:val="hybridMultilevel"/>
    <w:tmpl w:val="DD7C9342"/>
    <w:lvl w:ilvl="0" w:tplc="1C02BD5E">
      <w:start w:val="1"/>
      <w:numFmt w:val="bullet"/>
      <w:lvlText w:val="•"/>
      <w:lvlJc w:val="left"/>
      <w:pPr>
        <w:tabs>
          <w:tab w:val="num" w:pos="720"/>
        </w:tabs>
        <w:ind w:left="720" w:hanging="360"/>
      </w:pPr>
      <w:rPr>
        <w:rFonts w:ascii="Times New Roman" w:hAnsi="Times New Roman" w:hint="default"/>
      </w:rPr>
    </w:lvl>
    <w:lvl w:ilvl="1" w:tplc="42AAD398" w:tentative="1">
      <w:start w:val="1"/>
      <w:numFmt w:val="bullet"/>
      <w:lvlText w:val="•"/>
      <w:lvlJc w:val="left"/>
      <w:pPr>
        <w:tabs>
          <w:tab w:val="num" w:pos="1440"/>
        </w:tabs>
        <w:ind w:left="1440" w:hanging="360"/>
      </w:pPr>
      <w:rPr>
        <w:rFonts w:ascii="Times New Roman" w:hAnsi="Times New Roman" w:hint="default"/>
      </w:rPr>
    </w:lvl>
    <w:lvl w:ilvl="2" w:tplc="FD68422C" w:tentative="1">
      <w:start w:val="1"/>
      <w:numFmt w:val="bullet"/>
      <w:lvlText w:val="•"/>
      <w:lvlJc w:val="left"/>
      <w:pPr>
        <w:tabs>
          <w:tab w:val="num" w:pos="2160"/>
        </w:tabs>
        <w:ind w:left="2160" w:hanging="360"/>
      </w:pPr>
      <w:rPr>
        <w:rFonts w:ascii="Times New Roman" w:hAnsi="Times New Roman" w:hint="default"/>
      </w:rPr>
    </w:lvl>
    <w:lvl w:ilvl="3" w:tplc="177AFC16" w:tentative="1">
      <w:start w:val="1"/>
      <w:numFmt w:val="bullet"/>
      <w:lvlText w:val="•"/>
      <w:lvlJc w:val="left"/>
      <w:pPr>
        <w:tabs>
          <w:tab w:val="num" w:pos="2880"/>
        </w:tabs>
        <w:ind w:left="2880" w:hanging="360"/>
      </w:pPr>
      <w:rPr>
        <w:rFonts w:ascii="Times New Roman" w:hAnsi="Times New Roman" w:hint="default"/>
      </w:rPr>
    </w:lvl>
    <w:lvl w:ilvl="4" w:tplc="5C3CEBC0" w:tentative="1">
      <w:start w:val="1"/>
      <w:numFmt w:val="bullet"/>
      <w:lvlText w:val="•"/>
      <w:lvlJc w:val="left"/>
      <w:pPr>
        <w:tabs>
          <w:tab w:val="num" w:pos="3600"/>
        </w:tabs>
        <w:ind w:left="3600" w:hanging="360"/>
      </w:pPr>
      <w:rPr>
        <w:rFonts w:ascii="Times New Roman" w:hAnsi="Times New Roman" w:hint="default"/>
      </w:rPr>
    </w:lvl>
    <w:lvl w:ilvl="5" w:tplc="A7B09CC6" w:tentative="1">
      <w:start w:val="1"/>
      <w:numFmt w:val="bullet"/>
      <w:lvlText w:val="•"/>
      <w:lvlJc w:val="left"/>
      <w:pPr>
        <w:tabs>
          <w:tab w:val="num" w:pos="4320"/>
        </w:tabs>
        <w:ind w:left="4320" w:hanging="360"/>
      </w:pPr>
      <w:rPr>
        <w:rFonts w:ascii="Times New Roman" w:hAnsi="Times New Roman" w:hint="default"/>
      </w:rPr>
    </w:lvl>
    <w:lvl w:ilvl="6" w:tplc="DB922AFA" w:tentative="1">
      <w:start w:val="1"/>
      <w:numFmt w:val="bullet"/>
      <w:lvlText w:val="•"/>
      <w:lvlJc w:val="left"/>
      <w:pPr>
        <w:tabs>
          <w:tab w:val="num" w:pos="5040"/>
        </w:tabs>
        <w:ind w:left="5040" w:hanging="360"/>
      </w:pPr>
      <w:rPr>
        <w:rFonts w:ascii="Times New Roman" w:hAnsi="Times New Roman" w:hint="default"/>
      </w:rPr>
    </w:lvl>
    <w:lvl w:ilvl="7" w:tplc="01CE8C04" w:tentative="1">
      <w:start w:val="1"/>
      <w:numFmt w:val="bullet"/>
      <w:lvlText w:val="•"/>
      <w:lvlJc w:val="left"/>
      <w:pPr>
        <w:tabs>
          <w:tab w:val="num" w:pos="5760"/>
        </w:tabs>
        <w:ind w:left="5760" w:hanging="360"/>
      </w:pPr>
      <w:rPr>
        <w:rFonts w:ascii="Times New Roman" w:hAnsi="Times New Roman" w:hint="default"/>
      </w:rPr>
    </w:lvl>
    <w:lvl w:ilvl="8" w:tplc="FBC0B5CE" w:tentative="1">
      <w:start w:val="1"/>
      <w:numFmt w:val="bullet"/>
      <w:lvlText w:val="•"/>
      <w:lvlJc w:val="left"/>
      <w:pPr>
        <w:tabs>
          <w:tab w:val="num" w:pos="6480"/>
        </w:tabs>
        <w:ind w:left="6480" w:hanging="360"/>
      </w:pPr>
      <w:rPr>
        <w:rFonts w:ascii="Times New Roman" w:hAnsi="Times New Roman" w:hint="default"/>
      </w:rPr>
    </w:lvl>
  </w:abstractNum>
  <w:abstractNum w:abstractNumId="87" w15:restartNumberingAfterBreak="0">
    <w:nsid w:val="457B327C"/>
    <w:multiLevelType w:val="multilevel"/>
    <w:tmpl w:val="C7989E40"/>
    <w:lvl w:ilvl="0">
      <w:start w:val="1"/>
      <w:numFmt w:val="decimal"/>
      <w:lvlText w:val="%1"/>
      <w:lvlJc w:val="left"/>
      <w:pPr>
        <w:ind w:left="3216" w:hanging="725"/>
      </w:pPr>
      <w:rPr>
        <w:rFonts w:hint="default"/>
        <w:lang w:val="ru-RU" w:eastAsia="en-US" w:bidi="ar-SA"/>
      </w:rPr>
    </w:lvl>
    <w:lvl w:ilvl="1">
      <w:start w:val="1"/>
      <w:numFmt w:val="decimal"/>
      <w:lvlText w:val="%1.%2"/>
      <w:lvlJc w:val="left"/>
      <w:pPr>
        <w:ind w:left="3216" w:hanging="725"/>
      </w:pPr>
      <w:rPr>
        <w:rFonts w:hint="default"/>
        <w:lang w:val="ru-RU" w:eastAsia="en-US" w:bidi="ar-SA"/>
      </w:rPr>
    </w:lvl>
    <w:lvl w:ilvl="2">
      <w:start w:val="1"/>
      <w:numFmt w:val="decimal"/>
      <w:lvlText w:val="%1.%2.%3."/>
      <w:lvlJc w:val="left"/>
      <w:pPr>
        <w:ind w:left="6679" w:hanging="725"/>
        <w:jc w:val="right"/>
      </w:pPr>
      <w:rPr>
        <w:rFonts w:ascii="Times New Roman" w:eastAsia="Times New Roman" w:hAnsi="Times New Roman" w:cs="Times New Roman" w:hint="default"/>
        <w:b/>
        <w:bCs/>
        <w:color w:val="auto"/>
        <w:spacing w:val="-4"/>
        <w:w w:val="100"/>
        <w:sz w:val="30"/>
        <w:szCs w:val="30"/>
        <w:lang w:val="ru-RU" w:eastAsia="en-US" w:bidi="ar-SA"/>
      </w:rPr>
    </w:lvl>
    <w:lvl w:ilvl="3">
      <w:numFmt w:val="bullet"/>
      <w:lvlText w:val="•"/>
      <w:lvlJc w:val="left"/>
      <w:pPr>
        <w:ind w:left="5529" w:hanging="725"/>
      </w:pPr>
      <w:rPr>
        <w:rFonts w:hint="default"/>
        <w:lang w:val="ru-RU" w:eastAsia="en-US" w:bidi="ar-SA"/>
      </w:rPr>
    </w:lvl>
    <w:lvl w:ilvl="4">
      <w:numFmt w:val="bullet"/>
      <w:lvlText w:val="•"/>
      <w:lvlJc w:val="left"/>
      <w:pPr>
        <w:ind w:left="6299" w:hanging="725"/>
      </w:pPr>
      <w:rPr>
        <w:rFonts w:hint="default"/>
        <w:lang w:val="ru-RU" w:eastAsia="en-US" w:bidi="ar-SA"/>
      </w:rPr>
    </w:lvl>
    <w:lvl w:ilvl="5">
      <w:numFmt w:val="bullet"/>
      <w:lvlText w:val="•"/>
      <w:lvlJc w:val="left"/>
      <w:pPr>
        <w:ind w:left="7069" w:hanging="725"/>
      </w:pPr>
      <w:rPr>
        <w:rFonts w:hint="default"/>
        <w:lang w:val="ru-RU" w:eastAsia="en-US" w:bidi="ar-SA"/>
      </w:rPr>
    </w:lvl>
    <w:lvl w:ilvl="6">
      <w:numFmt w:val="bullet"/>
      <w:lvlText w:val="•"/>
      <w:lvlJc w:val="left"/>
      <w:pPr>
        <w:ind w:left="7839" w:hanging="725"/>
      </w:pPr>
      <w:rPr>
        <w:rFonts w:hint="default"/>
        <w:lang w:val="ru-RU" w:eastAsia="en-US" w:bidi="ar-SA"/>
      </w:rPr>
    </w:lvl>
    <w:lvl w:ilvl="7">
      <w:numFmt w:val="bullet"/>
      <w:lvlText w:val="•"/>
      <w:lvlJc w:val="left"/>
      <w:pPr>
        <w:ind w:left="8609" w:hanging="725"/>
      </w:pPr>
      <w:rPr>
        <w:rFonts w:hint="default"/>
        <w:lang w:val="ru-RU" w:eastAsia="en-US" w:bidi="ar-SA"/>
      </w:rPr>
    </w:lvl>
    <w:lvl w:ilvl="8">
      <w:numFmt w:val="bullet"/>
      <w:lvlText w:val="•"/>
      <w:lvlJc w:val="left"/>
      <w:pPr>
        <w:ind w:left="9379" w:hanging="725"/>
      </w:pPr>
      <w:rPr>
        <w:rFonts w:hint="default"/>
        <w:lang w:val="ru-RU" w:eastAsia="en-US" w:bidi="ar-SA"/>
      </w:rPr>
    </w:lvl>
  </w:abstractNum>
  <w:abstractNum w:abstractNumId="88" w15:restartNumberingAfterBreak="0">
    <w:nsid w:val="45D77E88"/>
    <w:multiLevelType w:val="multilevel"/>
    <w:tmpl w:val="E4F4E520"/>
    <w:lvl w:ilvl="0">
      <w:start w:val="1"/>
      <w:numFmt w:val="decimal"/>
      <w:lvlText w:val="%1"/>
      <w:lvlJc w:val="left"/>
      <w:pPr>
        <w:ind w:left="3892" w:hanging="561"/>
      </w:pPr>
      <w:rPr>
        <w:rFonts w:hint="default"/>
        <w:lang w:val="ru-RU" w:eastAsia="en-US" w:bidi="ar-SA"/>
      </w:rPr>
    </w:lvl>
    <w:lvl w:ilvl="1">
      <w:start w:val="1"/>
      <w:numFmt w:val="decimal"/>
      <w:lvlText w:val="%1.%2."/>
      <w:lvlJc w:val="left"/>
      <w:pPr>
        <w:ind w:left="3892" w:hanging="561"/>
        <w:jc w:val="right"/>
      </w:pPr>
      <w:rPr>
        <w:rFonts w:ascii="Times New Roman" w:eastAsia="Times New Roman" w:hAnsi="Times New Roman" w:cs="Times New Roman" w:hint="default"/>
        <w:b/>
        <w:bCs/>
        <w:color w:val="auto"/>
        <w:spacing w:val="-4"/>
        <w:w w:val="100"/>
        <w:sz w:val="24"/>
        <w:szCs w:val="24"/>
        <w:lang w:val="ru-RU" w:eastAsia="en-US" w:bidi="ar-SA"/>
      </w:rPr>
    </w:lvl>
    <w:lvl w:ilvl="2">
      <w:numFmt w:val="bullet"/>
      <w:lvlText w:val="•"/>
      <w:lvlJc w:val="left"/>
      <w:pPr>
        <w:ind w:left="5303" w:hanging="561"/>
      </w:pPr>
      <w:rPr>
        <w:rFonts w:hint="default"/>
        <w:lang w:val="ru-RU" w:eastAsia="en-US" w:bidi="ar-SA"/>
      </w:rPr>
    </w:lvl>
    <w:lvl w:ilvl="3">
      <w:numFmt w:val="bullet"/>
      <w:lvlText w:val="•"/>
      <w:lvlJc w:val="left"/>
      <w:pPr>
        <w:ind w:left="6005" w:hanging="561"/>
      </w:pPr>
      <w:rPr>
        <w:rFonts w:hint="default"/>
        <w:lang w:val="ru-RU" w:eastAsia="en-US" w:bidi="ar-SA"/>
      </w:rPr>
    </w:lvl>
    <w:lvl w:ilvl="4">
      <w:numFmt w:val="bullet"/>
      <w:lvlText w:val="•"/>
      <w:lvlJc w:val="left"/>
      <w:pPr>
        <w:ind w:left="6707" w:hanging="561"/>
      </w:pPr>
      <w:rPr>
        <w:rFonts w:hint="default"/>
        <w:lang w:val="ru-RU" w:eastAsia="en-US" w:bidi="ar-SA"/>
      </w:rPr>
    </w:lvl>
    <w:lvl w:ilvl="5">
      <w:numFmt w:val="bullet"/>
      <w:lvlText w:val="•"/>
      <w:lvlJc w:val="left"/>
      <w:pPr>
        <w:ind w:left="7409" w:hanging="561"/>
      </w:pPr>
      <w:rPr>
        <w:rFonts w:hint="default"/>
        <w:lang w:val="ru-RU" w:eastAsia="en-US" w:bidi="ar-SA"/>
      </w:rPr>
    </w:lvl>
    <w:lvl w:ilvl="6">
      <w:numFmt w:val="bullet"/>
      <w:lvlText w:val="•"/>
      <w:lvlJc w:val="left"/>
      <w:pPr>
        <w:ind w:left="8111" w:hanging="561"/>
      </w:pPr>
      <w:rPr>
        <w:rFonts w:hint="default"/>
        <w:lang w:val="ru-RU" w:eastAsia="en-US" w:bidi="ar-SA"/>
      </w:rPr>
    </w:lvl>
    <w:lvl w:ilvl="7">
      <w:numFmt w:val="bullet"/>
      <w:lvlText w:val="•"/>
      <w:lvlJc w:val="left"/>
      <w:pPr>
        <w:ind w:left="8813" w:hanging="561"/>
      </w:pPr>
      <w:rPr>
        <w:rFonts w:hint="default"/>
        <w:lang w:val="ru-RU" w:eastAsia="en-US" w:bidi="ar-SA"/>
      </w:rPr>
    </w:lvl>
    <w:lvl w:ilvl="8">
      <w:numFmt w:val="bullet"/>
      <w:lvlText w:val="•"/>
      <w:lvlJc w:val="left"/>
      <w:pPr>
        <w:ind w:left="9515" w:hanging="561"/>
      </w:pPr>
      <w:rPr>
        <w:rFonts w:hint="default"/>
        <w:lang w:val="ru-RU" w:eastAsia="en-US" w:bidi="ar-SA"/>
      </w:rPr>
    </w:lvl>
  </w:abstractNum>
  <w:abstractNum w:abstractNumId="89" w15:restartNumberingAfterBreak="0">
    <w:nsid w:val="46237078"/>
    <w:multiLevelType w:val="multilevel"/>
    <w:tmpl w:val="C9844CE2"/>
    <w:lvl w:ilvl="0">
      <w:start w:val="1"/>
      <w:numFmt w:val="decimal"/>
      <w:lvlText w:val="%1."/>
      <w:lvlJc w:val="left"/>
      <w:pPr>
        <w:tabs>
          <w:tab w:val="num" w:pos="1069"/>
        </w:tabs>
        <w:ind w:left="1069" w:hanging="360"/>
      </w:pPr>
    </w:lvl>
    <w:lvl w:ilvl="1">
      <w:start w:val="1"/>
      <w:numFmt w:val="decimal"/>
      <w:lvlText w:val="%2."/>
      <w:lvlJc w:val="left"/>
      <w:pPr>
        <w:tabs>
          <w:tab w:val="num" w:pos="1440"/>
        </w:tabs>
        <w:ind w:left="1440" w:hanging="360"/>
      </w:pPr>
      <w:rPr>
        <w:b/>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0" w15:restartNumberingAfterBreak="0">
    <w:nsid w:val="46D465E9"/>
    <w:multiLevelType w:val="hybridMultilevel"/>
    <w:tmpl w:val="B8F4F040"/>
    <w:lvl w:ilvl="0" w:tplc="04190005">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91" w15:restartNumberingAfterBreak="0">
    <w:nsid w:val="471118F3"/>
    <w:multiLevelType w:val="hybridMultilevel"/>
    <w:tmpl w:val="9ED01E92"/>
    <w:lvl w:ilvl="0" w:tplc="04190005">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92" w15:restartNumberingAfterBreak="0">
    <w:nsid w:val="47717D07"/>
    <w:multiLevelType w:val="hybridMultilevel"/>
    <w:tmpl w:val="B4FA85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3" w15:restartNumberingAfterBreak="0">
    <w:nsid w:val="47C51D4B"/>
    <w:multiLevelType w:val="hybridMultilevel"/>
    <w:tmpl w:val="037E4F22"/>
    <w:lvl w:ilvl="0" w:tplc="219A80F6">
      <w:start w:val="1"/>
      <w:numFmt w:val="decimal"/>
      <w:lvlText w:val="%1)"/>
      <w:lvlJc w:val="left"/>
      <w:pPr>
        <w:ind w:left="393" w:hanging="355"/>
      </w:pPr>
      <w:rPr>
        <w:rFonts w:ascii="Times New Roman" w:eastAsia="Times New Roman" w:hAnsi="Times New Roman" w:cs="Times New Roman" w:hint="default"/>
        <w:color w:val="333333"/>
        <w:w w:val="99"/>
        <w:sz w:val="26"/>
        <w:szCs w:val="26"/>
        <w:lang w:val="ru-RU" w:eastAsia="en-US" w:bidi="ar-SA"/>
      </w:rPr>
    </w:lvl>
    <w:lvl w:ilvl="1" w:tplc="E4542FBC">
      <w:numFmt w:val="bullet"/>
      <w:lvlText w:val="•"/>
      <w:lvlJc w:val="left"/>
      <w:pPr>
        <w:ind w:left="1451" w:hanging="355"/>
      </w:pPr>
      <w:rPr>
        <w:rFonts w:hint="default"/>
        <w:lang w:val="ru-RU" w:eastAsia="en-US" w:bidi="ar-SA"/>
      </w:rPr>
    </w:lvl>
    <w:lvl w:ilvl="2" w:tplc="8F9E2DFC">
      <w:numFmt w:val="bullet"/>
      <w:lvlText w:val="•"/>
      <w:lvlJc w:val="left"/>
      <w:pPr>
        <w:ind w:left="2503" w:hanging="355"/>
      </w:pPr>
      <w:rPr>
        <w:rFonts w:hint="default"/>
        <w:lang w:val="ru-RU" w:eastAsia="en-US" w:bidi="ar-SA"/>
      </w:rPr>
    </w:lvl>
    <w:lvl w:ilvl="3" w:tplc="88B28A2A">
      <w:numFmt w:val="bullet"/>
      <w:lvlText w:val="•"/>
      <w:lvlJc w:val="left"/>
      <w:pPr>
        <w:ind w:left="3555" w:hanging="355"/>
      </w:pPr>
      <w:rPr>
        <w:rFonts w:hint="default"/>
        <w:lang w:val="ru-RU" w:eastAsia="en-US" w:bidi="ar-SA"/>
      </w:rPr>
    </w:lvl>
    <w:lvl w:ilvl="4" w:tplc="F0267C48">
      <w:numFmt w:val="bullet"/>
      <w:lvlText w:val="•"/>
      <w:lvlJc w:val="left"/>
      <w:pPr>
        <w:ind w:left="4607" w:hanging="355"/>
      </w:pPr>
      <w:rPr>
        <w:rFonts w:hint="default"/>
        <w:lang w:val="ru-RU" w:eastAsia="en-US" w:bidi="ar-SA"/>
      </w:rPr>
    </w:lvl>
    <w:lvl w:ilvl="5" w:tplc="363621F2">
      <w:numFmt w:val="bullet"/>
      <w:lvlText w:val="•"/>
      <w:lvlJc w:val="left"/>
      <w:pPr>
        <w:ind w:left="5659" w:hanging="355"/>
      </w:pPr>
      <w:rPr>
        <w:rFonts w:hint="default"/>
        <w:lang w:val="ru-RU" w:eastAsia="en-US" w:bidi="ar-SA"/>
      </w:rPr>
    </w:lvl>
    <w:lvl w:ilvl="6" w:tplc="8DE2A0D0">
      <w:numFmt w:val="bullet"/>
      <w:lvlText w:val="•"/>
      <w:lvlJc w:val="left"/>
      <w:pPr>
        <w:ind w:left="6711" w:hanging="355"/>
      </w:pPr>
      <w:rPr>
        <w:rFonts w:hint="default"/>
        <w:lang w:val="ru-RU" w:eastAsia="en-US" w:bidi="ar-SA"/>
      </w:rPr>
    </w:lvl>
    <w:lvl w:ilvl="7" w:tplc="CDE433C6">
      <w:numFmt w:val="bullet"/>
      <w:lvlText w:val="•"/>
      <w:lvlJc w:val="left"/>
      <w:pPr>
        <w:ind w:left="7763" w:hanging="355"/>
      </w:pPr>
      <w:rPr>
        <w:rFonts w:hint="default"/>
        <w:lang w:val="ru-RU" w:eastAsia="en-US" w:bidi="ar-SA"/>
      </w:rPr>
    </w:lvl>
    <w:lvl w:ilvl="8" w:tplc="B9FEEC2C">
      <w:numFmt w:val="bullet"/>
      <w:lvlText w:val="•"/>
      <w:lvlJc w:val="left"/>
      <w:pPr>
        <w:ind w:left="8815" w:hanging="355"/>
      </w:pPr>
      <w:rPr>
        <w:rFonts w:hint="default"/>
        <w:lang w:val="ru-RU" w:eastAsia="en-US" w:bidi="ar-SA"/>
      </w:rPr>
    </w:lvl>
  </w:abstractNum>
  <w:abstractNum w:abstractNumId="94" w15:restartNumberingAfterBreak="0">
    <w:nsid w:val="490B6EF4"/>
    <w:multiLevelType w:val="hybridMultilevel"/>
    <w:tmpl w:val="993E8D2C"/>
    <w:lvl w:ilvl="0" w:tplc="6F768B2A">
      <w:start w:val="1"/>
      <w:numFmt w:val="decimal"/>
      <w:lvlText w:val="%1)"/>
      <w:lvlJc w:val="left"/>
      <w:pPr>
        <w:ind w:left="676" w:hanging="284"/>
      </w:pPr>
      <w:rPr>
        <w:rFonts w:ascii="Times New Roman" w:eastAsia="Times New Roman" w:hAnsi="Times New Roman" w:cs="Times New Roman" w:hint="default"/>
        <w:color w:val="333333"/>
        <w:w w:val="99"/>
        <w:sz w:val="26"/>
        <w:szCs w:val="26"/>
        <w:lang w:val="ru-RU" w:eastAsia="en-US" w:bidi="ar-SA"/>
      </w:rPr>
    </w:lvl>
    <w:lvl w:ilvl="1" w:tplc="525CE7C0">
      <w:numFmt w:val="bullet"/>
      <w:lvlText w:val="•"/>
      <w:lvlJc w:val="left"/>
      <w:pPr>
        <w:ind w:left="1703" w:hanging="284"/>
      </w:pPr>
      <w:rPr>
        <w:rFonts w:hint="default"/>
        <w:lang w:val="ru-RU" w:eastAsia="en-US" w:bidi="ar-SA"/>
      </w:rPr>
    </w:lvl>
    <w:lvl w:ilvl="2" w:tplc="4796CCF8">
      <w:numFmt w:val="bullet"/>
      <w:lvlText w:val="•"/>
      <w:lvlJc w:val="left"/>
      <w:pPr>
        <w:ind w:left="2727" w:hanging="284"/>
      </w:pPr>
      <w:rPr>
        <w:rFonts w:hint="default"/>
        <w:lang w:val="ru-RU" w:eastAsia="en-US" w:bidi="ar-SA"/>
      </w:rPr>
    </w:lvl>
    <w:lvl w:ilvl="3" w:tplc="F9864BE2">
      <w:numFmt w:val="bullet"/>
      <w:lvlText w:val="•"/>
      <w:lvlJc w:val="left"/>
      <w:pPr>
        <w:ind w:left="3751" w:hanging="284"/>
      </w:pPr>
      <w:rPr>
        <w:rFonts w:hint="default"/>
        <w:lang w:val="ru-RU" w:eastAsia="en-US" w:bidi="ar-SA"/>
      </w:rPr>
    </w:lvl>
    <w:lvl w:ilvl="4" w:tplc="868C269E">
      <w:numFmt w:val="bullet"/>
      <w:lvlText w:val="•"/>
      <w:lvlJc w:val="left"/>
      <w:pPr>
        <w:ind w:left="4775" w:hanging="284"/>
      </w:pPr>
      <w:rPr>
        <w:rFonts w:hint="default"/>
        <w:lang w:val="ru-RU" w:eastAsia="en-US" w:bidi="ar-SA"/>
      </w:rPr>
    </w:lvl>
    <w:lvl w:ilvl="5" w:tplc="FEF2530C">
      <w:numFmt w:val="bullet"/>
      <w:lvlText w:val="•"/>
      <w:lvlJc w:val="left"/>
      <w:pPr>
        <w:ind w:left="5799" w:hanging="284"/>
      </w:pPr>
      <w:rPr>
        <w:rFonts w:hint="default"/>
        <w:lang w:val="ru-RU" w:eastAsia="en-US" w:bidi="ar-SA"/>
      </w:rPr>
    </w:lvl>
    <w:lvl w:ilvl="6" w:tplc="50DEE0AC">
      <w:numFmt w:val="bullet"/>
      <w:lvlText w:val="•"/>
      <w:lvlJc w:val="left"/>
      <w:pPr>
        <w:ind w:left="6823" w:hanging="284"/>
      </w:pPr>
      <w:rPr>
        <w:rFonts w:hint="default"/>
        <w:lang w:val="ru-RU" w:eastAsia="en-US" w:bidi="ar-SA"/>
      </w:rPr>
    </w:lvl>
    <w:lvl w:ilvl="7" w:tplc="BD3648A0">
      <w:numFmt w:val="bullet"/>
      <w:lvlText w:val="•"/>
      <w:lvlJc w:val="left"/>
      <w:pPr>
        <w:ind w:left="7847" w:hanging="284"/>
      </w:pPr>
      <w:rPr>
        <w:rFonts w:hint="default"/>
        <w:lang w:val="ru-RU" w:eastAsia="en-US" w:bidi="ar-SA"/>
      </w:rPr>
    </w:lvl>
    <w:lvl w:ilvl="8" w:tplc="9E12BE64">
      <w:numFmt w:val="bullet"/>
      <w:lvlText w:val="•"/>
      <w:lvlJc w:val="left"/>
      <w:pPr>
        <w:ind w:left="8871" w:hanging="284"/>
      </w:pPr>
      <w:rPr>
        <w:rFonts w:hint="default"/>
        <w:lang w:val="ru-RU" w:eastAsia="en-US" w:bidi="ar-SA"/>
      </w:rPr>
    </w:lvl>
  </w:abstractNum>
  <w:abstractNum w:abstractNumId="95" w15:restartNumberingAfterBreak="0">
    <w:nsid w:val="490B72B1"/>
    <w:multiLevelType w:val="multilevel"/>
    <w:tmpl w:val="7298C8C2"/>
    <w:styleLink w:val="WWNum13"/>
    <w:lvl w:ilvl="0">
      <w:numFmt w:val="bullet"/>
      <w:lvlText w:val=""/>
      <w:lvlJc w:val="left"/>
      <w:pPr>
        <w:ind w:left="720" w:hanging="360"/>
      </w:pPr>
      <w:rPr>
        <w:rFonts w:ascii="Symbol" w:hAnsi="Symbol" w:cs="Symbol"/>
        <w:sz w:val="28"/>
        <w:szCs w:val="28"/>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96" w15:restartNumberingAfterBreak="0">
    <w:nsid w:val="493E056C"/>
    <w:multiLevelType w:val="multilevel"/>
    <w:tmpl w:val="476A41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7" w15:restartNumberingAfterBreak="0">
    <w:nsid w:val="4B2E664E"/>
    <w:multiLevelType w:val="hybridMultilevel"/>
    <w:tmpl w:val="F5B60BA2"/>
    <w:lvl w:ilvl="0" w:tplc="04190005">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98" w15:restartNumberingAfterBreak="0">
    <w:nsid w:val="4BFD6F80"/>
    <w:multiLevelType w:val="hybridMultilevel"/>
    <w:tmpl w:val="856292FE"/>
    <w:lvl w:ilvl="0" w:tplc="8D3E0B04">
      <w:numFmt w:val="bullet"/>
      <w:lvlText w:val=""/>
      <w:lvlJc w:val="left"/>
      <w:pPr>
        <w:ind w:left="1142" w:hanging="708"/>
      </w:pPr>
      <w:rPr>
        <w:rFonts w:ascii="Symbol" w:eastAsia="Symbol" w:hAnsi="Symbol" w:cs="Symbol" w:hint="default"/>
        <w:w w:val="100"/>
        <w:sz w:val="28"/>
        <w:szCs w:val="28"/>
        <w:lang w:val="ru-RU" w:eastAsia="en-US" w:bidi="ar-SA"/>
      </w:rPr>
    </w:lvl>
    <w:lvl w:ilvl="1" w:tplc="DC289E42">
      <w:numFmt w:val="bullet"/>
      <w:lvlText w:val="•"/>
      <w:lvlJc w:val="left"/>
      <w:pPr>
        <w:ind w:left="2134" w:hanging="708"/>
      </w:pPr>
      <w:rPr>
        <w:lang w:val="ru-RU" w:eastAsia="en-US" w:bidi="ar-SA"/>
      </w:rPr>
    </w:lvl>
    <w:lvl w:ilvl="2" w:tplc="DC7039DC">
      <w:numFmt w:val="bullet"/>
      <w:lvlText w:val="•"/>
      <w:lvlJc w:val="left"/>
      <w:pPr>
        <w:ind w:left="3129" w:hanging="708"/>
      </w:pPr>
      <w:rPr>
        <w:lang w:val="ru-RU" w:eastAsia="en-US" w:bidi="ar-SA"/>
      </w:rPr>
    </w:lvl>
    <w:lvl w:ilvl="3" w:tplc="38C07B14">
      <w:numFmt w:val="bullet"/>
      <w:lvlText w:val="•"/>
      <w:lvlJc w:val="left"/>
      <w:pPr>
        <w:ind w:left="4123" w:hanging="708"/>
      </w:pPr>
      <w:rPr>
        <w:lang w:val="ru-RU" w:eastAsia="en-US" w:bidi="ar-SA"/>
      </w:rPr>
    </w:lvl>
    <w:lvl w:ilvl="4" w:tplc="282A5552">
      <w:numFmt w:val="bullet"/>
      <w:lvlText w:val="•"/>
      <w:lvlJc w:val="left"/>
      <w:pPr>
        <w:ind w:left="5118" w:hanging="708"/>
      </w:pPr>
      <w:rPr>
        <w:lang w:val="ru-RU" w:eastAsia="en-US" w:bidi="ar-SA"/>
      </w:rPr>
    </w:lvl>
    <w:lvl w:ilvl="5" w:tplc="AB0C6BA8">
      <w:numFmt w:val="bullet"/>
      <w:lvlText w:val="•"/>
      <w:lvlJc w:val="left"/>
      <w:pPr>
        <w:ind w:left="6113" w:hanging="708"/>
      </w:pPr>
      <w:rPr>
        <w:lang w:val="ru-RU" w:eastAsia="en-US" w:bidi="ar-SA"/>
      </w:rPr>
    </w:lvl>
    <w:lvl w:ilvl="6" w:tplc="7F36C40C">
      <w:numFmt w:val="bullet"/>
      <w:lvlText w:val="•"/>
      <w:lvlJc w:val="left"/>
      <w:pPr>
        <w:ind w:left="7107" w:hanging="708"/>
      </w:pPr>
      <w:rPr>
        <w:lang w:val="ru-RU" w:eastAsia="en-US" w:bidi="ar-SA"/>
      </w:rPr>
    </w:lvl>
    <w:lvl w:ilvl="7" w:tplc="B5900AF4">
      <w:numFmt w:val="bullet"/>
      <w:lvlText w:val="•"/>
      <w:lvlJc w:val="left"/>
      <w:pPr>
        <w:ind w:left="8102" w:hanging="708"/>
      </w:pPr>
      <w:rPr>
        <w:lang w:val="ru-RU" w:eastAsia="en-US" w:bidi="ar-SA"/>
      </w:rPr>
    </w:lvl>
    <w:lvl w:ilvl="8" w:tplc="B7721A6E">
      <w:numFmt w:val="bullet"/>
      <w:lvlText w:val="•"/>
      <w:lvlJc w:val="left"/>
      <w:pPr>
        <w:ind w:left="9097" w:hanging="708"/>
      </w:pPr>
      <w:rPr>
        <w:lang w:val="ru-RU" w:eastAsia="en-US" w:bidi="ar-SA"/>
      </w:rPr>
    </w:lvl>
  </w:abstractNum>
  <w:abstractNum w:abstractNumId="99" w15:restartNumberingAfterBreak="0">
    <w:nsid w:val="4C453F9E"/>
    <w:multiLevelType w:val="hybridMultilevel"/>
    <w:tmpl w:val="87BCC992"/>
    <w:styleLink w:val="WWNum122"/>
    <w:lvl w:ilvl="0" w:tplc="8CBA4142">
      <w:start w:val="1"/>
      <w:numFmt w:val="decimal"/>
      <w:lvlText w:val="%1."/>
      <w:lvlJc w:val="left"/>
      <w:pPr>
        <w:ind w:left="393" w:hanging="428"/>
      </w:pPr>
      <w:rPr>
        <w:rFonts w:ascii="Times New Roman" w:eastAsia="Times New Roman" w:hAnsi="Times New Roman" w:cs="Times New Roman" w:hint="default"/>
        <w:w w:val="99"/>
        <w:sz w:val="26"/>
        <w:szCs w:val="26"/>
        <w:lang w:val="ru-RU" w:eastAsia="en-US" w:bidi="ar-SA"/>
      </w:rPr>
    </w:lvl>
    <w:lvl w:ilvl="1" w:tplc="D4264B62">
      <w:numFmt w:val="bullet"/>
      <w:lvlText w:val="•"/>
      <w:lvlJc w:val="left"/>
      <w:pPr>
        <w:ind w:left="1451" w:hanging="428"/>
      </w:pPr>
      <w:rPr>
        <w:rFonts w:hint="default"/>
        <w:lang w:val="ru-RU" w:eastAsia="en-US" w:bidi="ar-SA"/>
      </w:rPr>
    </w:lvl>
    <w:lvl w:ilvl="2" w:tplc="57722664">
      <w:numFmt w:val="bullet"/>
      <w:lvlText w:val="•"/>
      <w:lvlJc w:val="left"/>
      <w:pPr>
        <w:ind w:left="2503" w:hanging="428"/>
      </w:pPr>
      <w:rPr>
        <w:rFonts w:hint="default"/>
        <w:lang w:val="ru-RU" w:eastAsia="en-US" w:bidi="ar-SA"/>
      </w:rPr>
    </w:lvl>
    <w:lvl w:ilvl="3" w:tplc="10A4E730">
      <w:numFmt w:val="bullet"/>
      <w:lvlText w:val="•"/>
      <w:lvlJc w:val="left"/>
      <w:pPr>
        <w:ind w:left="3555" w:hanging="428"/>
      </w:pPr>
      <w:rPr>
        <w:rFonts w:hint="default"/>
        <w:lang w:val="ru-RU" w:eastAsia="en-US" w:bidi="ar-SA"/>
      </w:rPr>
    </w:lvl>
    <w:lvl w:ilvl="4" w:tplc="C9BE2D78">
      <w:numFmt w:val="bullet"/>
      <w:lvlText w:val="•"/>
      <w:lvlJc w:val="left"/>
      <w:pPr>
        <w:ind w:left="4607" w:hanging="428"/>
      </w:pPr>
      <w:rPr>
        <w:rFonts w:hint="default"/>
        <w:lang w:val="ru-RU" w:eastAsia="en-US" w:bidi="ar-SA"/>
      </w:rPr>
    </w:lvl>
    <w:lvl w:ilvl="5" w:tplc="B2B450AC">
      <w:numFmt w:val="bullet"/>
      <w:lvlText w:val="•"/>
      <w:lvlJc w:val="left"/>
      <w:pPr>
        <w:ind w:left="5659" w:hanging="428"/>
      </w:pPr>
      <w:rPr>
        <w:rFonts w:hint="default"/>
        <w:lang w:val="ru-RU" w:eastAsia="en-US" w:bidi="ar-SA"/>
      </w:rPr>
    </w:lvl>
    <w:lvl w:ilvl="6" w:tplc="44F4CA3C">
      <w:numFmt w:val="bullet"/>
      <w:lvlText w:val="•"/>
      <w:lvlJc w:val="left"/>
      <w:pPr>
        <w:ind w:left="6711" w:hanging="428"/>
      </w:pPr>
      <w:rPr>
        <w:rFonts w:hint="default"/>
        <w:lang w:val="ru-RU" w:eastAsia="en-US" w:bidi="ar-SA"/>
      </w:rPr>
    </w:lvl>
    <w:lvl w:ilvl="7" w:tplc="ED9C0706">
      <w:numFmt w:val="bullet"/>
      <w:lvlText w:val="•"/>
      <w:lvlJc w:val="left"/>
      <w:pPr>
        <w:ind w:left="7763" w:hanging="428"/>
      </w:pPr>
      <w:rPr>
        <w:rFonts w:hint="default"/>
        <w:lang w:val="ru-RU" w:eastAsia="en-US" w:bidi="ar-SA"/>
      </w:rPr>
    </w:lvl>
    <w:lvl w:ilvl="8" w:tplc="F5F66ECC">
      <w:numFmt w:val="bullet"/>
      <w:lvlText w:val="•"/>
      <w:lvlJc w:val="left"/>
      <w:pPr>
        <w:ind w:left="8815" w:hanging="428"/>
      </w:pPr>
      <w:rPr>
        <w:rFonts w:hint="default"/>
        <w:lang w:val="ru-RU" w:eastAsia="en-US" w:bidi="ar-SA"/>
      </w:rPr>
    </w:lvl>
  </w:abstractNum>
  <w:abstractNum w:abstractNumId="100" w15:restartNumberingAfterBreak="0">
    <w:nsid w:val="4CB452E8"/>
    <w:multiLevelType w:val="hybridMultilevel"/>
    <w:tmpl w:val="922E8C8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01" w15:restartNumberingAfterBreak="0">
    <w:nsid w:val="4FEE2613"/>
    <w:multiLevelType w:val="hybridMultilevel"/>
    <w:tmpl w:val="9DF41DCC"/>
    <w:lvl w:ilvl="0" w:tplc="9EF6D51A">
      <w:start w:val="1"/>
      <w:numFmt w:val="decimal"/>
      <w:lvlText w:val="%1)"/>
      <w:lvlJc w:val="left"/>
      <w:pPr>
        <w:ind w:left="393" w:hanging="317"/>
      </w:pPr>
      <w:rPr>
        <w:rFonts w:ascii="Times New Roman" w:eastAsia="Times New Roman" w:hAnsi="Times New Roman" w:cs="Times New Roman" w:hint="default"/>
        <w:color w:val="333333"/>
        <w:w w:val="99"/>
        <w:sz w:val="26"/>
        <w:szCs w:val="26"/>
        <w:lang w:val="ru-RU" w:eastAsia="en-US" w:bidi="ar-SA"/>
      </w:rPr>
    </w:lvl>
    <w:lvl w:ilvl="1" w:tplc="0840F080">
      <w:numFmt w:val="bullet"/>
      <w:lvlText w:val="•"/>
      <w:lvlJc w:val="left"/>
      <w:pPr>
        <w:ind w:left="1451" w:hanging="317"/>
      </w:pPr>
      <w:rPr>
        <w:rFonts w:hint="default"/>
        <w:lang w:val="ru-RU" w:eastAsia="en-US" w:bidi="ar-SA"/>
      </w:rPr>
    </w:lvl>
    <w:lvl w:ilvl="2" w:tplc="ED823212">
      <w:numFmt w:val="bullet"/>
      <w:lvlText w:val="•"/>
      <w:lvlJc w:val="left"/>
      <w:pPr>
        <w:ind w:left="2503" w:hanging="317"/>
      </w:pPr>
      <w:rPr>
        <w:rFonts w:hint="default"/>
        <w:lang w:val="ru-RU" w:eastAsia="en-US" w:bidi="ar-SA"/>
      </w:rPr>
    </w:lvl>
    <w:lvl w:ilvl="3" w:tplc="2BC21242">
      <w:numFmt w:val="bullet"/>
      <w:lvlText w:val="•"/>
      <w:lvlJc w:val="left"/>
      <w:pPr>
        <w:ind w:left="3555" w:hanging="317"/>
      </w:pPr>
      <w:rPr>
        <w:rFonts w:hint="default"/>
        <w:lang w:val="ru-RU" w:eastAsia="en-US" w:bidi="ar-SA"/>
      </w:rPr>
    </w:lvl>
    <w:lvl w:ilvl="4" w:tplc="AA0AEA22">
      <w:numFmt w:val="bullet"/>
      <w:lvlText w:val="•"/>
      <w:lvlJc w:val="left"/>
      <w:pPr>
        <w:ind w:left="4607" w:hanging="317"/>
      </w:pPr>
      <w:rPr>
        <w:rFonts w:hint="default"/>
        <w:lang w:val="ru-RU" w:eastAsia="en-US" w:bidi="ar-SA"/>
      </w:rPr>
    </w:lvl>
    <w:lvl w:ilvl="5" w:tplc="B86475DA">
      <w:numFmt w:val="bullet"/>
      <w:lvlText w:val="•"/>
      <w:lvlJc w:val="left"/>
      <w:pPr>
        <w:ind w:left="5659" w:hanging="317"/>
      </w:pPr>
      <w:rPr>
        <w:rFonts w:hint="default"/>
        <w:lang w:val="ru-RU" w:eastAsia="en-US" w:bidi="ar-SA"/>
      </w:rPr>
    </w:lvl>
    <w:lvl w:ilvl="6" w:tplc="8CDE8DF2">
      <w:numFmt w:val="bullet"/>
      <w:lvlText w:val="•"/>
      <w:lvlJc w:val="left"/>
      <w:pPr>
        <w:ind w:left="6711" w:hanging="317"/>
      </w:pPr>
      <w:rPr>
        <w:rFonts w:hint="default"/>
        <w:lang w:val="ru-RU" w:eastAsia="en-US" w:bidi="ar-SA"/>
      </w:rPr>
    </w:lvl>
    <w:lvl w:ilvl="7" w:tplc="29BEE386">
      <w:numFmt w:val="bullet"/>
      <w:lvlText w:val="•"/>
      <w:lvlJc w:val="left"/>
      <w:pPr>
        <w:ind w:left="7763" w:hanging="317"/>
      </w:pPr>
      <w:rPr>
        <w:rFonts w:hint="default"/>
        <w:lang w:val="ru-RU" w:eastAsia="en-US" w:bidi="ar-SA"/>
      </w:rPr>
    </w:lvl>
    <w:lvl w:ilvl="8" w:tplc="481A5AA0">
      <w:numFmt w:val="bullet"/>
      <w:lvlText w:val="•"/>
      <w:lvlJc w:val="left"/>
      <w:pPr>
        <w:ind w:left="8815" w:hanging="317"/>
      </w:pPr>
      <w:rPr>
        <w:rFonts w:hint="default"/>
        <w:lang w:val="ru-RU" w:eastAsia="en-US" w:bidi="ar-SA"/>
      </w:rPr>
    </w:lvl>
  </w:abstractNum>
  <w:abstractNum w:abstractNumId="102" w15:restartNumberingAfterBreak="0">
    <w:nsid w:val="50894EED"/>
    <w:multiLevelType w:val="hybridMultilevel"/>
    <w:tmpl w:val="7B1204E8"/>
    <w:lvl w:ilvl="0" w:tplc="96441A1E">
      <w:start w:val="1"/>
      <w:numFmt w:val="bullet"/>
      <w:lvlText w:val=""/>
      <w:lvlJc w:val="left"/>
      <w:pPr>
        <w:tabs>
          <w:tab w:val="num" w:pos="495"/>
        </w:tabs>
        <w:ind w:left="495" w:hanging="360"/>
      </w:pPr>
      <w:rPr>
        <w:rFonts w:ascii="Symbol" w:hAnsi="Symbol" w:hint="default"/>
      </w:rPr>
    </w:lvl>
    <w:lvl w:ilvl="1" w:tplc="04190003" w:tentative="1">
      <w:start w:val="1"/>
      <w:numFmt w:val="bullet"/>
      <w:lvlText w:val="o"/>
      <w:lvlJc w:val="left"/>
      <w:pPr>
        <w:tabs>
          <w:tab w:val="num" w:pos="1575"/>
        </w:tabs>
        <w:ind w:left="1575" w:hanging="360"/>
      </w:pPr>
      <w:rPr>
        <w:rFonts w:ascii="Courier New" w:hAnsi="Courier New" w:cs="Courier New" w:hint="default"/>
      </w:rPr>
    </w:lvl>
    <w:lvl w:ilvl="2" w:tplc="04190005" w:tentative="1">
      <w:start w:val="1"/>
      <w:numFmt w:val="bullet"/>
      <w:lvlText w:val=""/>
      <w:lvlJc w:val="left"/>
      <w:pPr>
        <w:tabs>
          <w:tab w:val="num" w:pos="2295"/>
        </w:tabs>
        <w:ind w:left="2295" w:hanging="360"/>
      </w:pPr>
      <w:rPr>
        <w:rFonts w:ascii="Wingdings" w:hAnsi="Wingdings" w:hint="default"/>
      </w:rPr>
    </w:lvl>
    <w:lvl w:ilvl="3" w:tplc="04190001" w:tentative="1">
      <w:start w:val="1"/>
      <w:numFmt w:val="bullet"/>
      <w:lvlText w:val=""/>
      <w:lvlJc w:val="left"/>
      <w:pPr>
        <w:tabs>
          <w:tab w:val="num" w:pos="3015"/>
        </w:tabs>
        <w:ind w:left="3015" w:hanging="360"/>
      </w:pPr>
      <w:rPr>
        <w:rFonts w:ascii="Symbol" w:hAnsi="Symbol" w:hint="default"/>
      </w:rPr>
    </w:lvl>
    <w:lvl w:ilvl="4" w:tplc="04190003" w:tentative="1">
      <w:start w:val="1"/>
      <w:numFmt w:val="bullet"/>
      <w:lvlText w:val="o"/>
      <w:lvlJc w:val="left"/>
      <w:pPr>
        <w:tabs>
          <w:tab w:val="num" w:pos="3735"/>
        </w:tabs>
        <w:ind w:left="3735" w:hanging="360"/>
      </w:pPr>
      <w:rPr>
        <w:rFonts w:ascii="Courier New" w:hAnsi="Courier New" w:cs="Courier New" w:hint="default"/>
      </w:rPr>
    </w:lvl>
    <w:lvl w:ilvl="5" w:tplc="04190005" w:tentative="1">
      <w:start w:val="1"/>
      <w:numFmt w:val="bullet"/>
      <w:lvlText w:val=""/>
      <w:lvlJc w:val="left"/>
      <w:pPr>
        <w:tabs>
          <w:tab w:val="num" w:pos="4455"/>
        </w:tabs>
        <w:ind w:left="4455" w:hanging="360"/>
      </w:pPr>
      <w:rPr>
        <w:rFonts w:ascii="Wingdings" w:hAnsi="Wingdings" w:hint="default"/>
      </w:rPr>
    </w:lvl>
    <w:lvl w:ilvl="6" w:tplc="04190001" w:tentative="1">
      <w:start w:val="1"/>
      <w:numFmt w:val="bullet"/>
      <w:lvlText w:val=""/>
      <w:lvlJc w:val="left"/>
      <w:pPr>
        <w:tabs>
          <w:tab w:val="num" w:pos="5175"/>
        </w:tabs>
        <w:ind w:left="5175" w:hanging="360"/>
      </w:pPr>
      <w:rPr>
        <w:rFonts w:ascii="Symbol" w:hAnsi="Symbol" w:hint="default"/>
      </w:rPr>
    </w:lvl>
    <w:lvl w:ilvl="7" w:tplc="04190003" w:tentative="1">
      <w:start w:val="1"/>
      <w:numFmt w:val="bullet"/>
      <w:lvlText w:val="o"/>
      <w:lvlJc w:val="left"/>
      <w:pPr>
        <w:tabs>
          <w:tab w:val="num" w:pos="5895"/>
        </w:tabs>
        <w:ind w:left="5895" w:hanging="360"/>
      </w:pPr>
      <w:rPr>
        <w:rFonts w:ascii="Courier New" w:hAnsi="Courier New" w:cs="Courier New" w:hint="default"/>
      </w:rPr>
    </w:lvl>
    <w:lvl w:ilvl="8" w:tplc="04190005" w:tentative="1">
      <w:start w:val="1"/>
      <w:numFmt w:val="bullet"/>
      <w:lvlText w:val=""/>
      <w:lvlJc w:val="left"/>
      <w:pPr>
        <w:tabs>
          <w:tab w:val="num" w:pos="6615"/>
        </w:tabs>
        <w:ind w:left="6615" w:hanging="360"/>
      </w:pPr>
      <w:rPr>
        <w:rFonts w:ascii="Wingdings" w:hAnsi="Wingdings" w:hint="default"/>
      </w:rPr>
    </w:lvl>
  </w:abstractNum>
  <w:abstractNum w:abstractNumId="103" w15:restartNumberingAfterBreak="0">
    <w:nsid w:val="50BD1606"/>
    <w:multiLevelType w:val="hybridMultilevel"/>
    <w:tmpl w:val="365A94BC"/>
    <w:lvl w:ilvl="0" w:tplc="9E6074A0">
      <w:numFmt w:val="bullet"/>
      <w:lvlText w:val="–"/>
      <w:lvlJc w:val="left"/>
      <w:pPr>
        <w:ind w:left="1142" w:hanging="336"/>
      </w:pPr>
      <w:rPr>
        <w:rFonts w:ascii="Times New Roman" w:eastAsia="Times New Roman" w:hAnsi="Times New Roman" w:cs="Times New Roman" w:hint="default"/>
        <w:w w:val="100"/>
        <w:sz w:val="28"/>
        <w:szCs w:val="28"/>
        <w:lang w:val="ru-RU" w:eastAsia="en-US" w:bidi="ar-SA"/>
      </w:rPr>
    </w:lvl>
    <w:lvl w:ilvl="1" w:tplc="95E867DA">
      <w:numFmt w:val="bullet"/>
      <w:lvlText w:val="•"/>
      <w:lvlJc w:val="left"/>
      <w:pPr>
        <w:ind w:left="2134" w:hanging="336"/>
      </w:pPr>
      <w:rPr>
        <w:lang w:val="ru-RU" w:eastAsia="en-US" w:bidi="ar-SA"/>
      </w:rPr>
    </w:lvl>
    <w:lvl w:ilvl="2" w:tplc="A85AFDE8">
      <w:numFmt w:val="bullet"/>
      <w:lvlText w:val="•"/>
      <w:lvlJc w:val="left"/>
      <w:pPr>
        <w:ind w:left="3129" w:hanging="336"/>
      </w:pPr>
      <w:rPr>
        <w:lang w:val="ru-RU" w:eastAsia="en-US" w:bidi="ar-SA"/>
      </w:rPr>
    </w:lvl>
    <w:lvl w:ilvl="3" w:tplc="3F7830D0">
      <w:numFmt w:val="bullet"/>
      <w:lvlText w:val="•"/>
      <w:lvlJc w:val="left"/>
      <w:pPr>
        <w:ind w:left="4123" w:hanging="336"/>
      </w:pPr>
      <w:rPr>
        <w:lang w:val="ru-RU" w:eastAsia="en-US" w:bidi="ar-SA"/>
      </w:rPr>
    </w:lvl>
    <w:lvl w:ilvl="4" w:tplc="1888956E">
      <w:numFmt w:val="bullet"/>
      <w:lvlText w:val="•"/>
      <w:lvlJc w:val="left"/>
      <w:pPr>
        <w:ind w:left="5118" w:hanging="336"/>
      </w:pPr>
      <w:rPr>
        <w:lang w:val="ru-RU" w:eastAsia="en-US" w:bidi="ar-SA"/>
      </w:rPr>
    </w:lvl>
    <w:lvl w:ilvl="5" w:tplc="18FAA894">
      <w:numFmt w:val="bullet"/>
      <w:lvlText w:val="•"/>
      <w:lvlJc w:val="left"/>
      <w:pPr>
        <w:ind w:left="6113" w:hanging="336"/>
      </w:pPr>
      <w:rPr>
        <w:lang w:val="ru-RU" w:eastAsia="en-US" w:bidi="ar-SA"/>
      </w:rPr>
    </w:lvl>
    <w:lvl w:ilvl="6" w:tplc="CE58B14A">
      <w:numFmt w:val="bullet"/>
      <w:lvlText w:val="•"/>
      <w:lvlJc w:val="left"/>
      <w:pPr>
        <w:ind w:left="7107" w:hanging="336"/>
      </w:pPr>
      <w:rPr>
        <w:lang w:val="ru-RU" w:eastAsia="en-US" w:bidi="ar-SA"/>
      </w:rPr>
    </w:lvl>
    <w:lvl w:ilvl="7" w:tplc="1ADCE386">
      <w:numFmt w:val="bullet"/>
      <w:lvlText w:val="•"/>
      <w:lvlJc w:val="left"/>
      <w:pPr>
        <w:ind w:left="8102" w:hanging="336"/>
      </w:pPr>
      <w:rPr>
        <w:lang w:val="ru-RU" w:eastAsia="en-US" w:bidi="ar-SA"/>
      </w:rPr>
    </w:lvl>
    <w:lvl w:ilvl="8" w:tplc="443E742E">
      <w:numFmt w:val="bullet"/>
      <w:lvlText w:val="•"/>
      <w:lvlJc w:val="left"/>
      <w:pPr>
        <w:ind w:left="9097" w:hanging="336"/>
      </w:pPr>
      <w:rPr>
        <w:lang w:val="ru-RU" w:eastAsia="en-US" w:bidi="ar-SA"/>
      </w:rPr>
    </w:lvl>
  </w:abstractNum>
  <w:abstractNum w:abstractNumId="104" w15:restartNumberingAfterBreak="0">
    <w:nsid w:val="51E15F8A"/>
    <w:multiLevelType w:val="multilevel"/>
    <w:tmpl w:val="DA9C0A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5" w15:restartNumberingAfterBreak="0">
    <w:nsid w:val="52025CE2"/>
    <w:multiLevelType w:val="multilevel"/>
    <w:tmpl w:val="B35C7738"/>
    <w:styleLink w:val="WWNum112"/>
    <w:lvl w:ilvl="0">
      <w:start w:val="1"/>
      <w:numFmt w:val="decimal"/>
      <w:lvlText w:val="%1"/>
      <w:lvlJc w:val="left"/>
      <w:pPr>
        <w:ind w:left="594" w:hanging="566"/>
      </w:pPr>
      <w:rPr>
        <w:rFonts w:hint="default"/>
        <w:lang w:val="ru-RU" w:eastAsia="en-US" w:bidi="ar-SA"/>
      </w:rPr>
    </w:lvl>
    <w:lvl w:ilvl="1">
      <w:start w:val="3"/>
      <w:numFmt w:val="decimal"/>
      <w:lvlText w:val="%1.%2."/>
      <w:lvlJc w:val="left"/>
      <w:pPr>
        <w:ind w:left="594" w:hanging="566"/>
      </w:pPr>
      <w:rPr>
        <w:rFonts w:ascii="Times New Roman" w:eastAsia="Times New Roman" w:hAnsi="Times New Roman" w:cs="Times New Roman" w:hint="default"/>
        <w:b/>
        <w:bCs/>
        <w:color w:val="auto"/>
        <w:spacing w:val="-4"/>
        <w:w w:val="100"/>
        <w:sz w:val="24"/>
        <w:szCs w:val="24"/>
        <w:lang w:val="ru-RU" w:eastAsia="en-US" w:bidi="ar-SA"/>
      </w:rPr>
    </w:lvl>
    <w:lvl w:ilvl="2">
      <w:start w:val="1"/>
      <w:numFmt w:val="decimal"/>
      <w:lvlText w:val="%1.%2.%3."/>
      <w:lvlJc w:val="left"/>
      <w:pPr>
        <w:ind w:left="4761" w:hanging="801"/>
        <w:jc w:val="right"/>
      </w:pPr>
      <w:rPr>
        <w:rFonts w:ascii="Times New Roman" w:eastAsia="Times New Roman" w:hAnsi="Times New Roman" w:cs="Times New Roman" w:hint="default"/>
        <w:b/>
        <w:bCs/>
        <w:color w:val="auto"/>
        <w:spacing w:val="-4"/>
        <w:w w:val="100"/>
        <w:sz w:val="24"/>
        <w:szCs w:val="24"/>
        <w:lang w:val="ru-RU" w:eastAsia="en-US" w:bidi="ar-SA"/>
      </w:rPr>
    </w:lvl>
    <w:lvl w:ilvl="3">
      <w:numFmt w:val="bullet"/>
      <w:lvlText w:val="•"/>
      <w:lvlJc w:val="left"/>
      <w:pPr>
        <w:ind w:left="6128" w:hanging="801"/>
      </w:pPr>
      <w:rPr>
        <w:rFonts w:hint="default"/>
        <w:lang w:val="ru-RU" w:eastAsia="en-US" w:bidi="ar-SA"/>
      </w:rPr>
    </w:lvl>
    <w:lvl w:ilvl="4">
      <w:numFmt w:val="bullet"/>
      <w:lvlText w:val="•"/>
      <w:lvlJc w:val="left"/>
      <w:pPr>
        <w:ind w:left="6813" w:hanging="801"/>
      </w:pPr>
      <w:rPr>
        <w:rFonts w:hint="default"/>
        <w:lang w:val="ru-RU" w:eastAsia="en-US" w:bidi="ar-SA"/>
      </w:rPr>
    </w:lvl>
    <w:lvl w:ilvl="5">
      <w:numFmt w:val="bullet"/>
      <w:lvlText w:val="•"/>
      <w:lvlJc w:val="left"/>
      <w:pPr>
        <w:ind w:left="7497" w:hanging="801"/>
      </w:pPr>
      <w:rPr>
        <w:rFonts w:hint="default"/>
        <w:lang w:val="ru-RU" w:eastAsia="en-US" w:bidi="ar-SA"/>
      </w:rPr>
    </w:lvl>
    <w:lvl w:ilvl="6">
      <w:numFmt w:val="bullet"/>
      <w:lvlText w:val="•"/>
      <w:lvlJc w:val="left"/>
      <w:pPr>
        <w:ind w:left="8181" w:hanging="801"/>
      </w:pPr>
      <w:rPr>
        <w:rFonts w:hint="default"/>
        <w:lang w:val="ru-RU" w:eastAsia="en-US" w:bidi="ar-SA"/>
      </w:rPr>
    </w:lvl>
    <w:lvl w:ilvl="7">
      <w:numFmt w:val="bullet"/>
      <w:lvlText w:val="•"/>
      <w:lvlJc w:val="left"/>
      <w:pPr>
        <w:ind w:left="8866" w:hanging="801"/>
      </w:pPr>
      <w:rPr>
        <w:rFonts w:hint="default"/>
        <w:lang w:val="ru-RU" w:eastAsia="en-US" w:bidi="ar-SA"/>
      </w:rPr>
    </w:lvl>
    <w:lvl w:ilvl="8">
      <w:numFmt w:val="bullet"/>
      <w:lvlText w:val="•"/>
      <w:lvlJc w:val="left"/>
      <w:pPr>
        <w:ind w:left="9550" w:hanging="801"/>
      </w:pPr>
      <w:rPr>
        <w:rFonts w:hint="default"/>
        <w:lang w:val="ru-RU" w:eastAsia="en-US" w:bidi="ar-SA"/>
      </w:rPr>
    </w:lvl>
  </w:abstractNum>
  <w:abstractNum w:abstractNumId="106" w15:restartNumberingAfterBreak="0">
    <w:nsid w:val="52234DD7"/>
    <w:multiLevelType w:val="hybridMultilevel"/>
    <w:tmpl w:val="F7F4EC6E"/>
    <w:styleLink w:val="WWNum132"/>
    <w:lvl w:ilvl="0" w:tplc="D3F29462">
      <w:start w:val="1"/>
      <w:numFmt w:val="decimal"/>
      <w:lvlText w:val="%1)"/>
      <w:lvlJc w:val="left"/>
      <w:pPr>
        <w:ind w:left="393" w:hanging="307"/>
      </w:pPr>
      <w:rPr>
        <w:rFonts w:ascii="Times New Roman" w:eastAsia="Times New Roman" w:hAnsi="Times New Roman" w:cs="Times New Roman" w:hint="default"/>
        <w:color w:val="333333"/>
        <w:w w:val="99"/>
        <w:sz w:val="26"/>
        <w:szCs w:val="26"/>
        <w:lang w:val="ru-RU" w:eastAsia="en-US" w:bidi="ar-SA"/>
      </w:rPr>
    </w:lvl>
    <w:lvl w:ilvl="1" w:tplc="E810522A">
      <w:numFmt w:val="bullet"/>
      <w:lvlText w:val="•"/>
      <w:lvlJc w:val="left"/>
      <w:pPr>
        <w:ind w:left="1451" w:hanging="307"/>
      </w:pPr>
      <w:rPr>
        <w:rFonts w:hint="default"/>
        <w:lang w:val="ru-RU" w:eastAsia="en-US" w:bidi="ar-SA"/>
      </w:rPr>
    </w:lvl>
    <w:lvl w:ilvl="2" w:tplc="8D92804C">
      <w:numFmt w:val="bullet"/>
      <w:lvlText w:val="•"/>
      <w:lvlJc w:val="left"/>
      <w:pPr>
        <w:ind w:left="2503" w:hanging="307"/>
      </w:pPr>
      <w:rPr>
        <w:rFonts w:hint="default"/>
        <w:lang w:val="ru-RU" w:eastAsia="en-US" w:bidi="ar-SA"/>
      </w:rPr>
    </w:lvl>
    <w:lvl w:ilvl="3" w:tplc="64102BC2">
      <w:numFmt w:val="bullet"/>
      <w:lvlText w:val="•"/>
      <w:lvlJc w:val="left"/>
      <w:pPr>
        <w:ind w:left="3555" w:hanging="307"/>
      </w:pPr>
      <w:rPr>
        <w:rFonts w:hint="default"/>
        <w:lang w:val="ru-RU" w:eastAsia="en-US" w:bidi="ar-SA"/>
      </w:rPr>
    </w:lvl>
    <w:lvl w:ilvl="4" w:tplc="31EECF66">
      <w:numFmt w:val="bullet"/>
      <w:lvlText w:val="•"/>
      <w:lvlJc w:val="left"/>
      <w:pPr>
        <w:ind w:left="4607" w:hanging="307"/>
      </w:pPr>
      <w:rPr>
        <w:rFonts w:hint="default"/>
        <w:lang w:val="ru-RU" w:eastAsia="en-US" w:bidi="ar-SA"/>
      </w:rPr>
    </w:lvl>
    <w:lvl w:ilvl="5" w:tplc="16366E58">
      <w:numFmt w:val="bullet"/>
      <w:lvlText w:val="•"/>
      <w:lvlJc w:val="left"/>
      <w:pPr>
        <w:ind w:left="5659" w:hanging="307"/>
      </w:pPr>
      <w:rPr>
        <w:rFonts w:hint="default"/>
        <w:lang w:val="ru-RU" w:eastAsia="en-US" w:bidi="ar-SA"/>
      </w:rPr>
    </w:lvl>
    <w:lvl w:ilvl="6" w:tplc="83560FB8">
      <w:numFmt w:val="bullet"/>
      <w:lvlText w:val="•"/>
      <w:lvlJc w:val="left"/>
      <w:pPr>
        <w:ind w:left="6711" w:hanging="307"/>
      </w:pPr>
      <w:rPr>
        <w:rFonts w:hint="default"/>
        <w:lang w:val="ru-RU" w:eastAsia="en-US" w:bidi="ar-SA"/>
      </w:rPr>
    </w:lvl>
    <w:lvl w:ilvl="7" w:tplc="7E4A631E">
      <w:numFmt w:val="bullet"/>
      <w:lvlText w:val="•"/>
      <w:lvlJc w:val="left"/>
      <w:pPr>
        <w:ind w:left="7763" w:hanging="307"/>
      </w:pPr>
      <w:rPr>
        <w:rFonts w:hint="default"/>
        <w:lang w:val="ru-RU" w:eastAsia="en-US" w:bidi="ar-SA"/>
      </w:rPr>
    </w:lvl>
    <w:lvl w:ilvl="8" w:tplc="DE785006">
      <w:numFmt w:val="bullet"/>
      <w:lvlText w:val="•"/>
      <w:lvlJc w:val="left"/>
      <w:pPr>
        <w:ind w:left="8815" w:hanging="307"/>
      </w:pPr>
      <w:rPr>
        <w:rFonts w:hint="default"/>
        <w:lang w:val="ru-RU" w:eastAsia="en-US" w:bidi="ar-SA"/>
      </w:rPr>
    </w:lvl>
  </w:abstractNum>
  <w:abstractNum w:abstractNumId="107" w15:restartNumberingAfterBreak="0">
    <w:nsid w:val="52D329C6"/>
    <w:multiLevelType w:val="multilevel"/>
    <w:tmpl w:val="04E2B89C"/>
    <w:lvl w:ilvl="0">
      <w:start w:val="3"/>
      <w:numFmt w:val="decimal"/>
      <w:lvlText w:val="%1."/>
      <w:lvlJc w:val="left"/>
      <w:pPr>
        <w:ind w:left="1789" w:hanging="360"/>
      </w:pPr>
      <w:rPr>
        <w:rFonts w:hint="default"/>
      </w:rPr>
    </w:lvl>
    <w:lvl w:ilvl="1">
      <w:start w:val="2"/>
      <w:numFmt w:val="decimal"/>
      <w:isLgl/>
      <w:lvlText w:val="%1.%2."/>
      <w:lvlJc w:val="left"/>
      <w:pPr>
        <w:ind w:left="1789" w:hanging="36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149" w:hanging="720"/>
      </w:pPr>
      <w:rPr>
        <w:rFonts w:hint="default"/>
      </w:rPr>
    </w:lvl>
    <w:lvl w:ilvl="4">
      <w:start w:val="1"/>
      <w:numFmt w:val="decimal"/>
      <w:isLgl/>
      <w:lvlText w:val="%1.%2.%3.%4.%5."/>
      <w:lvlJc w:val="left"/>
      <w:pPr>
        <w:ind w:left="2509" w:hanging="1080"/>
      </w:pPr>
      <w:rPr>
        <w:rFonts w:hint="default"/>
      </w:rPr>
    </w:lvl>
    <w:lvl w:ilvl="5">
      <w:start w:val="1"/>
      <w:numFmt w:val="decimal"/>
      <w:isLgl/>
      <w:lvlText w:val="%1.%2.%3.%4.%5.%6."/>
      <w:lvlJc w:val="left"/>
      <w:pPr>
        <w:ind w:left="2509" w:hanging="1080"/>
      </w:pPr>
      <w:rPr>
        <w:rFonts w:hint="default"/>
      </w:rPr>
    </w:lvl>
    <w:lvl w:ilvl="6">
      <w:start w:val="1"/>
      <w:numFmt w:val="decimal"/>
      <w:isLgl/>
      <w:lvlText w:val="%1.%2.%3.%4.%5.%6.%7."/>
      <w:lvlJc w:val="left"/>
      <w:pPr>
        <w:ind w:left="2869" w:hanging="1440"/>
      </w:pPr>
      <w:rPr>
        <w:rFonts w:hint="default"/>
      </w:rPr>
    </w:lvl>
    <w:lvl w:ilvl="7">
      <w:start w:val="1"/>
      <w:numFmt w:val="decimal"/>
      <w:isLgl/>
      <w:lvlText w:val="%1.%2.%3.%4.%5.%6.%7.%8."/>
      <w:lvlJc w:val="left"/>
      <w:pPr>
        <w:ind w:left="2869" w:hanging="1440"/>
      </w:pPr>
      <w:rPr>
        <w:rFonts w:hint="default"/>
      </w:rPr>
    </w:lvl>
    <w:lvl w:ilvl="8">
      <w:start w:val="1"/>
      <w:numFmt w:val="decimal"/>
      <w:isLgl/>
      <w:lvlText w:val="%1.%2.%3.%4.%5.%6.%7.%8.%9."/>
      <w:lvlJc w:val="left"/>
      <w:pPr>
        <w:ind w:left="3229" w:hanging="1800"/>
      </w:pPr>
      <w:rPr>
        <w:rFonts w:hint="default"/>
      </w:rPr>
    </w:lvl>
  </w:abstractNum>
  <w:abstractNum w:abstractNumId="108" w15:restartNumberingAfterBreak="0">
    <w:nsid w:val="539537FB"/>
    <w:multiLevelType w:val="multilevel"/>
    <w:tmpl w:val="C756BC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9" w15:restartNumberingAfterBreak="0">
    <w:nsid w:val="555314EC"/>
    <w:multiLevelType w:val="hybridMultilevel"/>
    <w:tmpl w:val="2A2A0520"/>
    <w:styleLink w:val="12"/>
    <w:lvl w:ilvl="0" w:tplc="A5DC6A6A">
      <w:start w:val="1"/>
      <w:numFmt w:val="decimal"/>
      <w:lvlText w:val="%1."/>
      <w:lvlJc w:val="left"/>
      <w:pPr>
        <w:ind w:left="720" w:hanging="360"/>
      </w:pPr>
      <w:rPr>
        <w:sz w:val="28"/>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10" w15:restartNumberingAfterBreak="0">
    <w:nsid w:val="55A43AD2"/>
    <w:multiLevelType w:val="multilevel"/>
    <w:tmpl w:val="A42803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1" w15:restartNumberingAfterBreak="0">
    <w:nsid w:val="568B63E6"/>
    <w:multiLevelType w:val="multilevel"/>
    <w:tmpl w:val="21A2B6DA"/>
    <w:styleLink w:val="WWNum62"/>
    <w:lvl w:ilvl="0">
      <w:start w:val="2"/>
      <w:numFmt w:val="decimal"/>
      <w:lvlText w:val="%1"/>
      <w:lvlJc w:val="left"/>
      <w:pPr>
        <w:ind w:left="2878" w:hanging="963"/>
      </w:pPr>
      <w:rPr>
        <w:rFonts w:hint="default"/>
        <w:lang w:val="ru-RU" w:eastAsia="en-US" w:bidi="ar-SA"/>
      </w:rPr>
    </w:lvl>
    <w:lvl w:ilvl="1">
      <w:start w:val="3"/>
      <w:numFmt w:val="decimal"/>
      <w:lvlText w:val="%1.%2"/>
      <w:lvlJc w:val="left"/>
      <w:pPr>
        <w:ind w:left="2878" w:hanging="963"/>
      </w:pPr>
      <w:rPr>
        <w:rFonts w:hint="default"/>
        <w:lang w:val="ru-RU" w:eastAsia="en-US" w:bidi="ar-SA"/>
      </w:rPr>
    </w:lvl>
    <w:lvl w:ilvl="2">
      <w:start w:val="2"/>
      <w:numFmt w:val="decimal"/>
      <w:lvlText w:val="%1.%2.%3"/>
      <w:lvlJc w:val="left"/>
      <w:pPr>
        <w:ind w:left="2878" w:hanging="963"/>
      </w:pPr>
      <w:rPr>
        <w:rFonts w:hint="default"/>
        <w:lang w:val="ru-RU" w:eastAsia="en-US" w:bidi="ar-SA"/>
      </w:rPr>
    </w:lvl>
    <w:lvl w:ilvl="3">
      <w:start w:val="1"/>
      <w:numFmt w:val="decimal"/>
      <w:lvlText w:val="%1.%2.%3.%4."/>
      <w:lvlJc w:val="left"/>
      <w:pPr>
        <w:ind w:left="2878" w:hanging="963"/>
        <w:jc w:val="right"/>
      </w:pPr>
      <w:rPr>
        <w:rFonts w:ascii="Times New Roman" w:eastAsia="Times New Roman" w:hAnsi="Times New Roman" w:cs="Times New Roman" w:hint="default"/>
        <w:b/>
        <w:bCs/>
        <w:color w:val="00AF50"/>
        <w:spacing w:val="-4"/>
        <w:w w:val="100"/>
        <w:sz w:val="30"/>
        <w:szCs w:val="30"/>
        <w:lang w:val="ru-RU" w:eastAsia="en-US" w:bidi="ar-SA"/>
      </w:rPr>
    </w:lvl>
    <w:lvl w:ilvl="4">
      <w:numFmt w:val="bullet"/>
      <w:lvlText w:val="•"/>
      <w:lvlJc w:val="left"/>
      <w:pPr>
        <w:ind w:left="6095" w:hanging="963"/>
      </w:pPr>
      <w:rPr>
        <w:rFonts w:hint="default"/>
        <w:lang w:val="ru-RU" w:eastAsia="en-US" w:bidi="ar-SA"/>
      </w:rPr>
    </w:lvl>
    <w:lvl w:ilvl="5">
      <w:numFmt w:val="bullet"/>
      <w:lvlText w:val="•"/>
      <w:lvlJc w:val="left"/>
      <w:pPr>
        <w:ind w:left="6899" w:hanging="963"/>
      </w:pPr>
      <w:rPr>
        <w:rFonts w:hint="default"/>
        <w:lang w:val="ru-RU" w:eastAsia="en-US" w:bidi="ar-SA"/>
      </w:rPr>
    </w:lvl>
    <w:lvl w:ilvl="6">
      <w:numFmt w:val="bullet"/>
      <w:lvlText w:val="•"/>
      <w:lvlJc w:val="left"/>
      <w:pPr>
        <w:ind w:left="7703" w:hanging="963"/>
      </w:pPr>
      <w:rPr>
        <w:rFonts w:hint="default"/>
        <w:lang w:val="ru-RU" w:eastAsia="en-US" w:bidi="ar-SA"/>
      </w:rPr>
    </w:lvl>
    <w:lvl w:ilvl="7">
      <w:numFmt w:val="bullet"/>
      <w:lvlText w:val="•"/>
      <w:lvlJc w:val="left"/>
      <w:pPr>
        <w:ind w:left="8507" w:hanging="963"/>
      </w:pPr>
      <w:rPr>
        <w:rFonts w:hint="default"/>
        <w:lang w:val="ru-RU" w:eastAsia="en-US" w:bidi="ar-SA"/>
      </w:rPr>
    </w:lvl>
    <w:lvl w:ilvl="8">
      <w:numFmt w:val="bullet"/>
      <w:lvlText w:val="•"/>
      <w:lvlJc w:val="left"/>
      <w:pPr>
        <w:ind w:left="9311" w:hanging="963"/>
      </w:pPr>
      <w:rPr>
        <w:rFonts w:hint="default"/>
        <w:lang w:val="ru-RU" w:eastAsia="en-US" w:bidi="ar-SA"/>
      </w:rPr>
    </w:lvl>
  </w:abstractNum>
  <w:abstractNum w:abstractNumId="112" w15:restartNumberingAfterBreak="0">
    <w:nsid w:val="57AB0627"/>
    <w:multiLevelType w:val="hybridMultilevel"/>
    <w:tmpl w:val="5B82F210"/>
    <w:lvl w:ilvl="0" w:tplc="F15020E0">
      <w:numFmt w:val="bullet"/>
      <w:lvlText w:val="•"/>
      <w:lvlJc w:val="left"/>
      <w:pPr>
        <w:ind w:left="538" w:hanging="147"/>
      </w:pPr>
      <w:rPr>
        <w:rFonts w:ascii="Times New Roman" w:eastAsia="Times New Roman" w:hAnsi="Times New Roman" w:cs="Times New Roman" w:hint="default"/>
        <w:w w:val="100"/>
        <w:sz w:val="24"/>
        <w:szCs w:val="24"/>
        <w:lang w:val="ru-RU" w:eastAsia="en-US" w:bidi="ar-SA"/>
      </w:rPr>
    </w:lvl>
    <w:lvl w:ilvl="1" w:tplc="92067798">
      <w:numFmt w:val="bullet"/>
      <w:lvlText w:val="•"/>
      <w:lvlJc w:val="left"/>
      <w:pPr>
        <w:ind w:left="1544" w:hanging="147"/>
      </w:pPr>
      <w:rPr>
        <w:lang w:val="ru-RU" w:eastAsia="en-US" w:bidi="ar-SA"/>
      </w:rPr>
    </w:lvl>
    <w:lvl w:ilvl="2" w:tplc="860AC9C8">
      <w:numFmt w:val="bullet"/>
      <w:lvlText w:val="•"/>
      <w:lvlJc w:val="left"/>
      <w:pPr>
        <w:ind w:left="2549" w:hanging="147"/>
      </w:pPr>
      <w:rPr>
        <w:lang w:val="ru-RU" w:eastAsia="en-US" w:bidi="ar-SA"/>
      </w:rPr>
    </w:lvl>
    <w:lvl w:ilvl="3" w:tplc="762E2274">
      <w:numFmt w:val="bullet"/>
      <w:lvlText w:val="•"/>
      <w:lvlJc w:val="left"/>
      <w:pPr>
        <w:ind w:left="3553" w:hanging="147"/>
      </w:pPr>
      <w:rPr>
        <w:lang w:val="ru-RU" w:eastAsia="en-US" w:bidi="ar-SA"/>
      </w:rPr>
    </w:lvl>
    <w:lvl w:ilvl="4" w:tplc="2CD8D2E2">
      <w:numFmt w:val="bullet"/>
      <w:lvlText w:val="•"/>
      <w:lvlJc w:val="left"/>
      <w:pPr>
        <w:ind w:left="4558" w:hanging="147"/>
      </w:pPr>
      <w:rPr>
        <w:lang w:val="ru-RU" w:eastAsia="en-US" w:bidi="ar-SA"/>
      </w:rPr>
    </w:lvl>
    <w:lvl w:ilvl="5" w:tplc="DF1838A0">
      <w:numFmt w:val="bullet"/>
      <w:lvlText w:val="•"/>
      <w:lvlJc w:val="left"/>
      <w:pPr>
        <w:ind w:left="5563" w:hanging="147"/>
      </w:pPr>
      <w:rPr>
        <w:lang w:val="ru-RU" w:eastAsia="en-US" w:bidi="ar-SA"/>
      </w:rPr>
    </w:lvl>
    <w:lvl w:ilvl="6" w:tplc="C7DA9A5C">
      <w:numFmt w:val="bullet"/>
      <w:lvlText w:val="•"/>
      <w:lvlJc w:val="left"/>
      <w:pPr>
        <w:ind w:left="6567" w:hanging="147"/>
      </w:pPr>
      <w:rPr>
        <w:lang w:val="ru-RU" w:eastAsia="en-US" w:bidi="ar-SA"/>
      </w:rPr>
    </w:lvl>
    <w:lvl w:ilvl="7" w:tplc="484ABEEE">
      <w:numFmt w:val="bullet"/>
      <w:lvlText w:val="•"/>
      <w:lvlJc w:val="left"/>
      <w:pPr>
        <w:ind w:left="7572" w:hanging="147"/>
      </w:pPr>
      <w:rPr>
        <w:lang w:val="ru-RU" w:eastAsia="en-US" w:bidi="ar-SA"/>
      </w:rPr>
    </w:lvl>
    <w:lvl w:ilvl="8" w:tplc="49F0E87E">
      <w:numFmt w:val="bullet"/>
      <w:lvlText w:val="•"/>
      <w:lvlJc w:val="left"/>
      <w:pPr>
        <w:ind w:left="8577" w:hanging="147"/>
      </w:pPr>
      <w:rPr>
        <w:lang w:val="ru-RU" w:eastAsia="en-US" w:bidi="ar-SA"/>
      </w:rPr>
    </w:lvl>
  </w:abstractNum>
  <w:abstractNum w:abstractNumId="113" w15:restartNumberingAfterBreak="0">
    <w:nsid w:val="5A011961"/>
    <w:multiLevelType w:val="hybridMultilevel"/>
    <w:tmpl w:val="881AE7AA"/>
    <w:lvl w:ilvl="0" w:tplc="C576D6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4" w15:restartNumberingAfterBreak="0">
    <w:nsid w:val="5C462BBC"/>
    <w:multiLevelType w:val="multilevel"/>
    <w:tmpl w:val="F8AC857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5" w15:restartNumberingAfterBreak="0">
    <w:nsid w:val="5CF3182E"/>
    <w:multiLevelType w:val="multilevel"/>
    <w:tmpl w:val="9C6099B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6" w15:restartNumberingAfterBreak="0">
    <w:nsid w:val="5F6D2BAD"/>
    <w:multiLevelType w:val="multilevel"/>
    <w:tmpl w:val="5F6D2BAD"/>
    <w:lvl w:ilvl="0">
      <w:start w:val="1"/>
      <w:numFmt w:val="bullet"/>
      <w:lvlText w:val=""/>
      <w:lvlJc w:val="left"/>
      <w:pPr>
        <w:ind w:left="502"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17" w15:restartNumberingAfterBreak="0">
    <w:nsid w:val="5F75516C"/>
    <w:multiLevelType w:val="multilevel"/>
    <w:tmpl w:val="B298FE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8" w15:restartNumberingAfterBreak="0">
    <w:nsid w:val="631C72CE"/>
    <w:multiLevelType w:val="multilevel"/>
    <w:tmpl w:val="F8C435D2"/>
    <w:styleLink w:val="WWNum102"/>
    <w:lvl w:ilvl="0">
      <w:start w:val="2"/>
      <w:numFmt w:val="decimal"/>
      <w:lvlText w:val="%1."/>
      <w:lvlJc w:val="left"/>
      <w:pPr>
        <w:ind w:left="3216" w:hanging="327"/>
      </w:pPr>
      <w:rPr>
        <w:rFonts w:ascii="Times New Roman" w:eastAsia="Times New Roman" w:hAnsi="Times New Roman" w:cs="Times New Roman" w:hint="default"/>
        <w:b/>
        <w:bCs/>
        <w:color w:val="auto"/>
        <w:spacing w:val="0"/>
        <w:w w:val="100"/>
        <w:sz w:val="24"/>
        <w:szCs w:val="24"/>
        <w:lang w:val="ru-RU" w:eastAsia="en-US" w:bidi="ar-SA"/>
      </w:rPr>
    </w:lvl>
    <w:lvl w:ilvl="1">
      <w:start w:val="1"/>
      <w:numFmt w:val="decimal"/>
      <w:lvlText w:val="%1.%2."/>
      <w:lvlJc w:val="left"/>
      <w:pPr>
        <w:ind w:left="10974" w:hanging="484"/>
        <w:jc w:val="right"/>
      </w:pPr>
      <w:rPr>
        <w:rFonts w:ascii="Times New Roman" w:eastAsia="Times New Roman" w:hAnsi="Times New Roman" w:cs="Times New Roman" w:hint="default"/>
        <w:b/>
        <w:bCs/>
        <w:color w:val="auto"/>
        <w:spacing w:val="-4"/>
        <w:w w:val="100"/>
        <w:sz w:val="24"/>
        <w:szCs w:val="24"/>
        <w:lang w:val="ru-RU" w:eastAsia="en-US" w:bidi="ar-SA"/>
      </w:rPr>
    </w:lvl>
    <w:lvl w:ilvl="2">
      <w:start w:val="1"/>
      <w:numFmt w:val="decimal"/>
      <w:lvlText w:val="%1.%2.%3."/>
      <w:lvlJc w:val="left"/>
      <w:pPr>
        <w:ind w:left="4895" w:hanging="801"/>
        <w:jc w:val="right"/>
      </w:pPr>
      <w:rPr>
        <w:rFonts w:ascii="Times New Roman" w:eastAsia="Times New Roman" w:hAnsi="Times New Roman" w:cs="Times New Roman" w:hint="default"/>
        <w:b/>
        <w:bCs/>
        <w:color w:val="auto"/>
        <w:spacing w:val="-4"/>
        <w:w w:val="100"/>
        <w:sz w:val="32"/>
        <w:szCs w:val="32"/>
        <w:lang w:val="ru-RU" w:eastAsia="en-US" w:bidi="ar-SA"/>
      </w:rPr>
    </w:lvl>
    <w:lvl w:ilvl="3">
      <w:numFmt w:val="bullet"/>
      <w:lvlText w:val="•"/>
      <w:lvlJc w:val="left"/>
      <w:pPr>
        <w:ind w:left="5652" w:hanging="801"/>
      </w:pPr>
      <w:rPr>
        <w:rFonts w:hint="default"/>
        <w:lang w:val="ru-RU" w:eastAsia="en-US" w:bidi="ar-SA"/>
      </w:rPr>
    </w:lvl>
    <w:lvl w:ilvl="4">
      <w:numFmt w:val="bullet"/>
      <w:lvlText w:val="•"/>
      <w:lvlJc w:val="left"/>
      <w:pPr>
        <w:ind w:left="6404" w:hanging="801"/>
      </w:pPr>
      <w:rPr>
        <w:rFonts w:hint="default"/>
        <w:lang w:val="ru-RU" w:eastAsia="en-US" w:bidi="ar-SA"/>
      </w:rPr>
    </w:lvl>
    <w:lvl w:ilvl="5">
      <w:numFmt w:val="bullet"/>
      <w:lvlText w:val="•"/>
      <w:lvlJc w:val="left"/>
      <w:pPr>
        <w:ind w:left="7157" w:hanging="801"/>
      </w:pPr>
      <w:rPr>
        <w:rFonts w:hint="default"/>
        <w:lang w:val="ru-RU" w:eastAsia="en-US" w:bidi="ar-SA"/>
      </w:rPr>
    </w:lvl>
    <w:lvl w:ilvl="6">
      <w:numFmt w:val="bullet"/>
      <w:lvlText w:val="•"/>
      <w:lvlJc w:val="left"/>
      <w:pPr>
        <w:ind w:left="7909" w:hanging="801"/>
      </w:pPr>
      <w:rPr>
        <w:rFonts w:hint="default"/>
        <w:lang w:val="ru-RU" w:eastAsia="en-US" w:bidi="ar-SA"/>
      </w:rPr>
    </w:lvl>
    <w:lvl w:ilvl="7">
      <w:numFmt w:val="bullet"/>
      <w:lvlText w:val="•"/>
      <w:lvlJc w:val="left"/>
      <w:pPr>
        <w:ind w:left="8662" w:hanging="801"/>
      </w:pPr>
      <w:rPr>
        <w:rFonts w:hint="default"/>
        <w:lang w:val="ru-RU" w:eastAsia="en-US" w:bidi="ar-SA"/>
      </w:rPr>
    </w:lvl>
    <w:lvl w:ilvl="8">
      <w:numFmt w:val="bullet"/>
      <w:lvlText w:val="•"/>
      <w:lvlJc w:val="left"/>
      <w:pPr>
        <w:ind w:left="9414" w:hanging="801"/>
      </w:pPr>
      <w:rPr>
        <w:rFonts w:hint="default"/>
        <w:lang w:val="ru-RU" w:eastAsia="en-US" w:bidi="ar-SA"/>
      </w:rPr>
    </w:lvl>
  </w:abstractNum>
  <w:abstractNum w:abstractNumId="119" w15:restartNumberingAfterBreak="0">
    <w:nsid w:val="633B1B55"/>
    <w:multiLevelType w:val="multilevel"/>
    <w:tmpl w:val="8CAE60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0" w15:restartNumberingAfterBreak="0">
    <w:nsid w:val="64AD0421"/>
    <w:multiLevelType w:val="hybridMultilevel"/>
    <w:tmpl w:val="27D0E2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1" w15:restartNumberingAfterBreak="0">
    <w:nsid w:val="655237CD"/>
    <w:multiLevelType w:val="hybridMultilevel"/>
    <w:tmpl w:val="169CD4EA"/>
    <w:lvl w:ilvl="0" w:tplc="BF1641B6">
      <w:start w:val="1"/>
      <w:numFmt w:val="bullet"/>
      <w:pStyle w:val="a2"/>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22" w15:restartNumberingAfterBreak="0">
    <w:nsid w:val="658F7365"/>
    <w:multiLevelType w:val="multilevel"/>
    <w:tmpl w:val="6F4A01AE"/>
    <w:styleLink w:val="WW8Num101"/>
    <w:lvl w:ilvl="0">
      <w:start w:val="1"/>
      <w:numFmt w:val="decimal"/>
      <w:lvlText w:val="%1."/>
      <w:lvlJc w:val="left"/>
      <w:pPr>
        <w:ind w:left="0" w:firstLine="0"/>
      </w:pPr>
    </w:lvl>
    <w:lvl w:ilvl="1">
      <w:start w:val="1"/>
      <w:numFmt w:val="lowerLetter"/>
      <w:lvlText w:val="%2."/>
      <w:lvlJc w:val="left"/>
      <w:pPr>
        <w:ind w:left="0" w:firstLine="0"/>
      </w:pPr>
    </w:lvl>
    <w:lvl w:ilvl="2">
      <w:start w:val="1"/>
      <w:numFmt w:val="lowerRoman"/>
      <w:lvlText w:val="%3."/>
      <w:lvlJc w:val="right"/>
      <w:pPr>
        <w:ind w:left="0" w:firstLine="0"/>
      </w:pPr>
    </w:lvl>
    <w:lvl w:ilvl="3">
      <w:start w:val="1"/>
      <w:numFmt w:val="decimal"/>
      <w:lvlText w:val="%4."/>
      <w:lvlJc w:val="left"/>
      <w:pPr>
        <w:ind w:left="0" w:firstLine="0"/>
      </w:pPr>
    </w:lvl>
    <w:lvl w:ilvl="4">
      <w:start w:val="1"/>
      <w:numFmt w:val="lowerLetter"/>
      <w:lvlText w:val="%5."/>
      <w:lvlJc w:val="left"/>
      <w:pPr>
        <w:ind w:left="0" w:firstLine="0"/>
      </w:pPr>
    </w:lvl>
    <w:lvl w:ilvl="5">
      <w:start w:val="1"/>
      <w:numFmt w:val="lowerRoman"/>
      <w:lvlText w:val="%6."/>
      <w:lvlJc w:val="right"/>
      <w:pPr>
        <w:ind w:left="0" w:firstLine="0"/>
      </w:pPr>
    </w:lvl>
    <w:lvl w:ilvl="6">
      <w:start w:val="1"/>
      <w:numFmt w:val="decimal"/>
      <w:lvlText w:val="%7."/>
      <w:lvlJc w:val="left"/>
      <w:pPr>
        <w:ind w:left="0" w:firstLine="0"/>
      </w:pPr>
    </w:lvl>
    <w:lvl w:ilvl="7">
      <w:start w:val="1"/>
      <w:numFmt w:val="lowerLetter"/>
      <w:lvlText w:val="%8."/>
      <w:lvlJc w:val="left"/>
      <w:pPr>
        <w:ind w:left="0" w:firstLine="0"/>
      </w:pPr>
    </w:lvl>
    <w:lvl w:ilvl="8">
      <w:start w:val="1"/>
      <w:numFmt w:val="lowerRoman"/>
      <w:lvlText w:val="%9."/>
      <w:lvlJc w:val="right"/>
      <w:pPr>
        <w:ind w:left="0" w:firstLine="0"/>
      </w:pPr>
    </w:lvl>
  </w:abstractNum>
  <w:abstractNum w:abstractNumId="123" w15:restartNumberingAfterBreak="0">
    <w:nsid w:val="66077057"/>
    <w:multiLevelType w:val="hybridMultilevel"/>
    <w:tmpl w:val="F38E423A"/>
    <w:lvl w:ilvl="0" w:tplc="3036D5FC">
      <w:start w:val="1"/>
      <w:numFmt w:val="decimal"/>
      <w:lvlText w:val="%1)"/>
      <w:lvlJc w:val="left"/>
      <w:pPr>
        <w:ind w:left="117" w:hanging="420"/>
      </w:pPr>
      <w:rPr>
        <w:rFonts w:ascii="Times New Roman" w:eastAsia="Times New Roman" w:hAnsi="Times New Roman" w:cs="Times New Roman" w:hint="default"/>
        <w:w w:val="100"/>
        <w:sz w:val="24"/>
        <w:szCs w:val="24"/>
        <w:lang w:val="ru-RU" w:eastAsia="en-US" w:bidi="ar-SA"/>
      </w:rPr>
    </w:lvl>
    <w:lvl w:ilvl="1" w:tplc="B494298E">
      <w:numFmt w:val="bullet"/>
      <w:lvlText w:val="•"/>
      <w:lvlJc w:val="left"/>
      <w:pPr>
        <w:ind w:left="1128" w:hanging="420"/>
      </w:pPr>
      <w:rPr>
        <w:lang w:val="ru-RU" w:eastAsia="en-US" w:bidi="ar-SA"/>
      </w:rPr>
    </w:lvl>
    <w:lvl w:ilvl="2" w:tplc="749A9D2E">
      <w:numFmt w:val="bullet"/>
      <w:lvlText w:val="•"/>
      <w:lvlJc w:val="left"/>
      <w:pPr>
        <w:ind w:left="2137" w:hanging="420"/>
      </w:pPr>
      <w:rPr>
        <w:lang w:val="ru-RU" w:eastAsia="en-US" w:bidi="ar-SA"/>
      </w:rPr>
    </w:lvl>
    <w:lvl w:ilvl="3" w:tplc="5B121966">
      <w:numFmt w:val="bullet"/>
      <w:lvlText w:val="•"/>
      <w:lvlJc w:val="left"/>
      <w:pPr>
        <w:ind w:left="3145" w:hanging="420"/>
      </w:pPr>
      <w:rPr>
        <w:lang w:val="ru-RU" w:eastAsia="en-US" w:bidi="ar-SA"/>
      </w:rPr>
    </w:lvl>
    <w:lvl w:ilvl="4" w:tplc="BB8C8F44">
      <w:numFmt w:val="bullet"/>
      <w:lvlText w:val="•"/>
      <w:lvlJc w:val="left"/>
      <w:pPr>
        <w:ind w:left="4154" w:hanging="420"/>
      </w:pPr>
      <w:rPr>
        <w:lang w:val="ru-RU" w:eastAsia="en-US" w:bidi="ar-SA"/>
      </w:rPr>
    </w:lvl>
    <w:lvl w:ilvl="5" w:tplc="A7B67BFC">
      <w:numFmt w:val="bullet"/>
      <w:lvlText w:val="•"/>
      <w:lvlJc w:val="left"/>
      <w:pPr>
        <w:ind w:left="5163" w:hanging="420"/>
      </w:pPr>
      <w:rPr>
        <w:lang w:val="ru-RU" w:eastAsia="en-US" w:bidi="ar-SA"/>
      </w:rPr>
    </w:lvl>
    <w:lvl w:ilvl="6" w:tplc="0524A468">
      <w:numFmt w:val="bullet"/>
      <w:lvlText w:val="•"/>
      <w:lvlJc w:val="left"/>
      <w:pPr>
        <w:ind w:left="6171" w:hanging="420"/>
      </w:pPr>
      <w:rPr>
        <w:lang w:val="ru-RU" w:eastAsia="en-US" w:bidi="ar-SA"/>
      </w:rPr>
    </w:lvl>
    <w:lvl w:ilvl="7" w:tplc="B934B1E6">
      <w:numFmt w:val="bullet"/>
      <w:lvlText w:val="•"/>
      <w:lvlJc w:val="left"/>
      <w:pPr>
        <w:ind w:left="7180" w:hanging="420"/>
      </w:pPr>
      <w:rPr>
        <w:lang w:val="ru-RU" w:eastAsia="en-US" w:bidi="ar-SA"/>
      </w:rPr>
    </w:lvl>
    <w:lvl w:ilvl="8" w:tplc="5978B25C">
      <w:numFmt w:val="bullet"/>
      <w:lvlText w:val="•"/>
      <w:lvlJc w:val="left"/>
      <w:pPr>
        <w:ind w:left="8189" w:hanging="420"/>
      </w:pPr>
      <w:rPr>
        <w:lang w:val="ru-RU" w:eastAsia="en-US" w:bidi="ar-SA"/>
      </w:rPr>
    </w:lvl>
  </w:abstractNum>
  <w:abstractNum w:abstractNumId="124" w15:restartNumberingAfterBreak="0">
    <w:nsid w:val="6697702A"/>
    <w:multiLevelType w:val="hybridMultilevel"/>
    <w:tmpl w:val="B428E876"/>
    <w:lvl w:ilvl="0" w:tplc="A1EC71A0">
      <w:start w:val="1"/>
      <w:numFmt w:val="upperRoman"/>
      <w:lvlText w:val="%1."/>
      <w:lvlJc w:val="right"/>
      <w:pPr>
        <w:tabs>
          <w:tab w:val="num" w:pos="720"/>
        </w:tabs>
        <w:ind w:left="720" w:hanging="360"/>
      </w:pPr>
    </w:lvl>
    <w:lvl w:ilvl="1" w:tplc="A97C6F2C" w:tentative="1">
      <w:start w:val="1"/>
      <w:numFmt w:val="upperRoman"/>
      <w:lvlText w:val="%2."/>
      <w:lvlJc w:val="right"/>
      <w:pPr>
        <w:tabs>
          <w:tab w:val="num" w:pos="1440"/>
        </w:tabs>
        <w:ind w:left="1440" w:hanging="360"/>
      </w:pPr>
    </w:lvl>
    <w:lvl w:ilvl="2" w:tplc="57049464" w:tentative="1">
      <w:start w:val="1"/>
      <w:numFmt w:val="upperRoman"/>
      <w:lvlText w:val="%3."/>
      <w:lvlJc w:val="right"/>
      <w:pPr>
        <w:tabs>
          <w:tab w:val="num" w:pos="2160"/>
        </w:tabs>
        <w:ind w:left="2160" w:hanging="360"/>
      </w:pPr>
    </w:lvl>
    <w:lvl w:ilvl="3" w:tplc="6994C796" w:tentative="1">
      <w:start w:val="1"/>
      <w:numFmt w:val="upperRoman"/>
      <w:lvlText w:val="%4."/>
      <w:lvlJc w:val="right"/>
      <w:pPr>
        <w:tabs>
          <w:tab w:val="num" w:pos="2880"/>
        </w:tabs>
        <w:ind w:left="2880" w:hanging="360"/>
      </w:pPr>
    </w:lvl>
    <w:lvl w:ilvl="4" w:tplc="3F4000F0" w:tentative="1">
      <w:start w:val="1"/>
      <w:numFmt w:val="upperRoman"/>
      <w:lvlText w:val="%5."/>
      <w:lvlJc w:val="right"/>
      <w:pPr>
        <w:tabs>
          <w:tab w:val="num" w:pos="3600"/>
        </w:tabs>
        <w:ind w:left="3600" w:hanging="360"/>
      </w:pPr>
    </w:lvl>
    <w:lvl w:ilvl="5" w:tplc="57E8E30C" w:tentative="1">
      <w:start w:val="1"/>
      <w:numFmt w:val="upperRoman"/>
      <w:lvlText w:val="%6."/>
      <w:lvlJc w:val="right"/>
      <w:pPr>
        <w:tabs>
          <w:tab w:val="num" w:pos="4320"/>
        </w:tabs>
        <w:ind w:left="4320" w:hanging="360"/>
      </w:pPr>
    </w:lvl>
    <w:lvl w:ilvl="6" w:tplc="D4764830" w:tentative="1">
      <w:start w:val="1"/>
      <w:numFmt w:val="upperRoman"/>
      <w:lvlText w:val="%7."/>
      <w:lvlJc w:val="right"/>
      <w:pPr>
        <w:tabs>
          <w:tab w:val="num" w:pos="5040"/>
        </w:tabs>
        <w:ind w:left="5040" w:hanging="360"/>
      </w:pPr>
    </w:lvl>
    <w:lvl w:ilvl="7" w:tplc="CA3A8B46" w:tentative="1">
      <w:start w:val="1"/>
      <w:numFmt w:val="upperRoman"/>
      <w:lvlText w:val="%8."/>
      <w:lvlJc w:val="right"/>
      <w:pPr>
        <w:tabs>
          <w:tab w:val="num" w:pos="5760"/>
        </w:tabs>
        <w:ind w:left="5760" w:hanging="360"/>
      </w:pPr>
    </w:lvl>
    <w:lvl w:ilvl="8" w:tplc="84ECCA0A" w:tentative="1">
      <w:start w:val="1"/>
      <w:numFmt w:val="upperRoman"/>
      <w:lvlText w:val="%9."/>
      <w:lvlJc w:val="right"/>
      <w:pPr>
        <w:tabs>
          <w:tab w:val="num" w:pos="6480"/>
        </w:tabs>
        <w:ind w:left="6480" w:hanging="360"/>
      </w:pPr>
    </w:lvl>
  </w:abstractNum>
  <w:abstractNum w:abstractNumId="125" w15:restartNumberingAfterBreak="0">
    <w:nsid w:val="66C54EC0"/>
    <w:multiLevelType w:val="multilevel"/>
    <w:tmpl w:val="C61476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6" w15:restartNumberingAfterBreak="0">
    <w:nsid w:val="68526992"/>
    <w:multiLevelType w:val="hybridMultilevel"/>
    <w:tmpl w:val="898432F8"/>
    <w:lvl w:ilvl="0" w:tplc="E2F42C2C">
      <w:numFmt w:val="bullet"/>
      <w:lvlText w:val=""/>
      <w:lvlJc w:val="left"/>
      <w:pPr>
        <w:ind w:left="478" w:hanging="361"/>
      </w:pPr>
      <w:rPr>
        <w:rFonts w:ascii="Symbol" w:eastAsia="Symbol" w:hAnsi="Symbol" w:cs="Symbol" w:hint="default"/>
        <w:w w:val="100"/>
        <w:sz w:val="24"/>
        <w:szCs w:val="24"/>
        <w:lang w:val="ru-RU" w:eastAsia="en-US" w:bidi="ar-SA"/>
      </w:rPr>
    </w:lvl>
    <w:lvl w:ilvl="1" w:tplc="04408040">
      <w:numFmt w:val="bullet"/>
      <w:lvlText w:val="•"/>
      <w:lvlJc w:val="left"/>
      <w:pPr>
        <w:ind w:left="1452" w:hanging="361"/>
      </w:pPr>
      <w:rPr>
        <w:lang w:val="ru-RU" w:eastAsia="en-US" w:bidi="ar-SA"/>
      </w:rPr>
    </w:lvl>
    <w:lvl w:ilvl="2" w:tplc="803262BC">
      <w:numFmt w:val="bullet"/>
      <w:lvlText w:val="•"/>
      <w:lvlJc w:val="left"/>
      <w:pPr>
        <w:ind w:left="2425" w:hanging="361"/>
      </w:pPr>
      <w:rPr>
        <w:lang w:val="ru-RU" w:eastAsia="en-US" w:bidi="ar-SA"/>
      </w:rPr>
    </w:lvl>
    <w:lvl w:ilvl="3" w:tplc="531257FA">
      <w:numFmt w:val="bullet"/>
      <w:lvlText w:val="•"/>
      <w:lvlJc w:val="left"/>
      <w:pPr>
        <w:ind w:left="3397" w:hanging="361"/>
      </w:pPr>
      <w:rPr>
        <w:lang w:val="ru-RU" w:eastAsia="en-US" w:bidi="ar-SA"/>
      </w:rPr>
    </w:lvl>
    <w:lvl w:ilvl="4" w:tplc="8E62DE70">
      <w:numFmt w:val="bullet"/>
      <w:lvlText w:val="•"/>
      <w:lvlJc w:val="left"/>
      <w:pPr>
        <w:ind w:left="4370" w:hanging="361"/>
      </w:pPr>
      <w:rPr>
        <w:lang w:val="ru-RU" w:eastAsia="en-US" w:bidi="ar-SA"/>
      </w:rPr>
    </w:lvl>
    <w:lvl w:ilvl="5" w:tplc="1902DA88">
      <w:numFmt w:val="bullet"/>
      <w:lvlText w:val="•"/>
      <w:lvlJc w:val="left"/>
      <w:pPr>
        <w:ind w:left="5343" w:hanging="361"/>
      </w:pPr>
      <w:rPr>
        <w:lang w:val="ru-RU" w:eastAsia="en-US" w:bidi="ar-SA"/>
      </w:rPr>
    </w:lvl>
    <w:lvl w:ilvl="6" w:tplc="56042C8C">
      <w:numFmt w:val="bullet"/>
      <w:lvlText w:val="•"/>
      <w:lvlJc w:val="left"/>
      <w:pPr>
        <w:ind w:left="6315" w:hanging="361"/>
      </w:pPr>
      <w:rPr>
        <w:lang w:val="ru-RU" w:eastAsia="en-US" w:bidi="ar-SA"/>
      </w:rPr>
    </w:lvl>
    <w:lvl w:ilvl="7" w:tplc="7ADCC03C">
      <w:numFmt w:val="bullet"/>
      <w:lvlText w:val="•"/>
      <w:lvlJc w:val="left"/>
      <w:pPr>
        <w:ind w:left="7288" w:hanging="361"/>
      </w:pPr>
      <w:rPr>
        <w:lang w:val="ru-RU" w:eastAsia="en-US" w:bidi="ar-SA"/>
      </w:rPr>
    </w:lvl>
    <w:lvl w:ilvl="8" w:tplc="387C6576">
      <w:numFmt w:val="bullet"/>
      <w:lvlText w:val="•"/>
      <w:lvlJc w:val="left"/>
      <w:pPr>
        <w:ind w:left="8261" w:hanging="361"/>
      </w:pPr>
      <w:rPr>
        <w:lang w:val="ru-RU" w:eastAsia="en-US" w:bidi="ar-SA"/>
      </w:rPr>
    </w:lvl>
  </w:abstractNum>
  <w:abstractNum w:abstractNumId="127" w15:restartNumberingAfterBreak="0">
    <w:nsid w:val="6A017D76"/>
    <w:multiLevelType w:val="multilevel"/>
    <w:tmpl w:val="EE5A9F6A"/>
    <w:styleLink w:val="WW8Num51"/>
    <w:lvl w:ilvl="0">
      <w:start w:val="1"/>
      <w:numFmt w:val="decimal"/>
      <w:lvlText w:val="%1."/>
      <w:lvlJc w:val="left"/>
      <w:pPr>
        <w:ind w:left="0" w:firstLine="0"/>
      </w:pPr>
    </w:lvl>
    <w:lvl w:ilvl="1">
      <w:numFmt w:val="bullet"/>
      <w:lvlText w:val="•"/>
      <w:lvlJc w:val="left"/>
      <w:pPr>
        <w:ind w:left="0" w:firstLine="0"/>
      </w:pPr>
      <w:rPr>
        <w:rFonts w:ascii="Times New Roman" w:eastAsia="Times New Roman" w:hAnsi="Times New Roman" w:cs="Times New Roman"/>
        <w:b/>
      </w:rPr>
    </w:lvl>
    <w:lvl w:ilvl="2">
      <w:start w:val="1"/>
      <w:numFmt w:val="lowerRoman"/>
      <w:lvlText w:val="%3."/>
      <w:lvlJc w:val="right"/>
      <w:pPr>
        <w:ind w:left="0" w:firstLine="0"/>
      </w:pPr>
    </w:lvl>
    <w:lvl w:ilvl="3">
      <w:start w:val="1"/>
      <w:numFmt w:val="decimal"/>
      <w:lvlText w:val="%4."/>
      <w:lvlJc w:val="left"/>
      <w:pPr>
        <w:ind w:left="0" w:firstLine="0"/>
      </w:pPr>
    </w:lvl>
    <w:lvl w:ilvl="4">
      <w:start w:val="1"/>
      <w:numFmt w:val="lowerLetter"/>
      <w:lvlText w:val="%5."/>
      <w:lvlJc w:val="left"/>
      <w:pPr>
        <w:ind w:left="0" w:firstLine="0"/>
      </w:pPr>
    </w:lvl>
    <w:lvl w:ilvl="5">
      <w:start w:val="1"/>
      <w:numFmt w:val="lowerRoman"/>
      <w:lvlText w:val="%6."/>
      <w:lvlJc w:val="right"/>
      <w:pPr>
        <w:ind w:left="0" w:firstLine="0"/>
      </w:pPr>
    </w:lvl>
    <w:lvl w:ilvl="6">
      <w:start w:val="1"/>
      <w:numFmt w:val="decimal"/>
      <w:lvlText w:val="%7."/>
      <w:lvlJc w:val="left"/>
      <w:pPr>
        <w:ind w:left="0" w:firstLine="0"/>
      </w:pPr>
    </w:lvl>
    <w:lvl w:ilvl="7">
      <w:start w:val="1"/>
      <w:numFmt w:val="lowerLetter"/>
      <w:lvlText w:val="%8."/>
      <w:lvlJc w:val="left"/>
      <w:pPr>
        <w:ind w:left="0" w:firstLine="0"/>
      </w:pPr>
    </w:lvl>
    <w:lvl w:ilvl="8">
      <w:start w:val="1"/>
      <w:numFmt w:val="lowerRoman"/>
      <w:lvlText w:val="%9."/>
      <w:lvlJc w:val="right"/>
      <w:pPr>
        <w:ind w:left="0" w:firstLine="0"/>
      </w:pPr>
    </w:lvl>
  </w:abstractNum>
  <w:abstractNum w:abstractNumId="128" w15:restartNumberingAfterBreak="0">
    <w:nsid w:val="6A5873BF"/>
    <w:multiLevelType w:val="multilevel"/>
    <w:tmpl w:val="526EB9DC"/>
    <w:styleLink w:val="WWNum16"/>
    <w:lvl w:ilvl="0">
      <w:numFmt w:val="bullet"/>
      <w:lvlText w:val=""/>
      <w:lvlJc w:val="left"/>
      <w:pPr>
        <w:ind w:left="1429" w:hanging="360"/>
      </w:pPr>
      <w:rPr>
        <w:rFonts w:ascii="Symbol" w:hAnsi="Symbol" w:cs="Symbol"/>
        <w:sz w:val="28"/>
        <w:szCs w:val="28"/>
        <w:lang w:val="ru-RU"/>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129" w15:restartNumberingAfterBreak="0">
    <w:nsid w:val="6A593140"/>
    <w:multiLevelType w:val="multilevel"/>
    <w:tmpl w:val="5BEA82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0" w15:restartNumberingAfterBreak="0">
    <w:nsid w:val="6B0F60F7"/>
    <w:multiLevelType w:val="hybridMultilevel"/>
    <w:tmpl w:val="86004880"/>
    <w:lvl w:ilvl="0" w:tplc="37D8D1C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1" w15:restartNumberingAfterBreak="0">
    <w:nsid w:val="6C8038CB"/>
    <w:multiLevelType w:val="multilevel"/>
    <w:tmpl w:val="F1889E58"/>
    <w:styleLink w:val="WWNum17"/>
    <w:lvl w:ilvl="0">
      <w:numFmt w:val="bullet"/>
      <w:lvlText w:val=""/>
      <w:lvlJc w:val="left"/>
      <w:pPr>
        <w:ind w:left="1429" w:hanging="360"/>
      </w:pPr>
      <w:rPr>
        <w:rFonts w:ascii="Symbol" w:hAnsi="Symbol" w:cs="Symbol"/>
        <w:color w:val="00000A"/>
        <w:sz w:val="28"/>
        <w:szCs w:val="28"/>
      </w:rPr>
    </w:lvl>
    <w:lvl w:ilvl="1">
      <w:numFmt w:val="bullet"/>
      <w:lvlText w:val="o"/>
      <w:lvlJc w:val="left"/>
      <w:pPr>
        <w:ind w:left="1440" w:hanging="360"/>
      </w:pPr>
      <w:rPr>
        <w:rFonts w:ascii="Courier New" w:eastAsia="Courier New" w:hAnsi="Courier New" w:cs="Courier New"/>
      </w:rPr>
    </w:lvl>
    <w:lvl w:ilvl="2">
      <w:numFmt w:val="bullet"/>
      <w:lvlText w:val="§"/>
      <w:lvlJc w:val="left"/>
      <w:pPr>
        <w:ind w:left="2160" w:hanging="360"/>
      </w:pPr>
      <w:rPr>
        <w:rFonts w:ascii="Wingdings" w:eastAsia="Wingdings" w:hAnsi="Wingdings" w:cs="Wingdings"/>
      </w:rPr>
    </w:lvl>
    <w:lvl w:ilvl="3">
      <w:numFmt w:val="bullet"/>
      <w:lvlText w:val="·"/>
      <w:lvlJc w:val="left"/>
      <w:pPr>
        <w:ind w:left="2880" w:hanging="360"/>
      </w:pPr>
      <w:rPr>
        <w:rFonts w:ascii="Symbol" w:eastAsia="Symbol" w:hAnsi="Symbol" w:cs="Symbol"/>
      </w:rPr>
    </w:lvl>
    <w:lvl w:ilvl="4">
      <w:numFmt w:val="bullet"/>
      <w:lvlText w:val="o"/>
      <w:lvlJc w:val="left"/>
      <w:pPr>
        <w:ind w:left="3600" w:hanging="360"/>
      </w:pPr>
      <w:rPr>
        <w:rFonts w:ascii="Courier New" w:eastAsia="Courier New" w:hAnsi="Courier New" w:cs="Courier New"/>
      </w:rPr>
    </w:lvl>
    <w:lvl w:ilvl="5">
      <w:numFmt w:val="bullet"/>
      <w:lvlText w:val="§"/>
      <w:lvlJc w:val="left"/>
      <w:pPr>
        <w:ind w:left="4320" w:hanging="360"/>
      </w:pPr>
      <w:rPr>
        <w:rFonts w:ascii="Wingdings" w:eastAsia="Wingdings" w:hAnsi="Wingdings" w:cs="Wingdings"/>
      </w:rPr>
    </w:lvl>
    <w:lvl w:ilvl="6">
      <w:numFmt w:val="bullet"/>
      <w:lvlText w:val="·"/>
      <w:lvlJc w:val="left"/>
      <w:pPr>
        <w:ind w:left="5040" w:hanging="360"/>
      </w:pPr>
      <w:rPr>
        <w:rFonts w:ascii="Symbol" w:eastAsia="Symbol" w:hAnsi="Symbol" w:cs="Symbol"/>
      </w:rPr>
    </w:lvl>
    <w:lvl w:ilvl="7">
      <w:numFmt w:val="bullet"/>
      <w:lvlText w:val="o"/>
      <w:lvlJc w:val="left"/>
      <w:pPr>
        <w:ind w:left="5760" w:hanging="360"/>
      </w:pPr>
      <w:rPr>
        <w:rFonts w:ascii="Courier New" w:eastAsia="Courier New" w:hAnsi="Courier New" w:cs="Courier New"/>
      </w:rPr>
    </w:lvl>
    <w:lvl w:ilvl="8">
      <w:numFmt w:val="bullet"/>
      <w:lvlText w:val="§"/>
      <w:lvlJc w:val="left"/>
      <w:pPr>
        <w:ind w:left="6480" w:hanging="360"/>
      </w:pPr>
      <w:rPr>
        <w:rFonts w:ascii="Wingdings" w:eastAsia="Wingdings" w:hAnsi="Wingdings" w:cs="Wingdings"/>
      </w:rPr>
    </w:lvl>
  </w:abstractNum>
  <w:abstractNum w:abstractNumId="132" w15:restartNumberingAfterBreak="0">
    <w:nsid w:val="6CF53683"/>
    <w:multiLevelType w:val="multilevel"/>
    <w:tmpl w:val="DF823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3" w15:restartNumberingAfterBreak="0">
    <w:nsid w:val="6D09325E"/>
    <w:multiLevelType w:val="multilevel"/>
    <w:tmpl w:val="E39EB1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4" w15:restartNumberingAfterBreak="0">
    <w:nsid w:val="6D231FAF"/>
    <w:multiLevelType w:val="multilevel"/>
    <w:tmpl w:val="5A585E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5" w15:restartNumberingAfterBreak="0">
    <w:nsid w:val="6D5D5B50"/>
    <w:multiLevelType w:val="multilevel"/>
    <w:tmpl w:val="BBAAE7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6" w15:restartNumberingAfterBreak="0">
    <w:nsid w:val="6EE35695"/>
    <w:multiLevelType w:val="hybridMultilevel"/>
    <w:tmpl w:val="B7D4F15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7" w15:restartNumberingAfterBreak="0">
    <w:nsid w:val="6F391A3E"/>
    <w:multiLevelType w:val="multilevel"/>
    <w:tmpl w:val="6F391A3E"/>
    <w:lvl w:ilvl="0">
      <w:start w:val="1"/>
      <w:numFmt w:val="bullet"/>
      <w:lvlText w:val=""/>
      <w:lvlJc w:val="left"/>
      <w:pPr>
        <w:ind w:left="1070" w:hanging="360"/>
      </w:pPr>
      <w:rPr>
        <w:rFonts w:ascii="Symbol" w:hAnsi="Symbol" w:hint="default"/>
      </w:rPr>
    </w:lvl>
    <w:lvl w:ilvl="1">
      <w:start w:val="1"/>
      <w:numFmt w:val="bullet"/>
      <w:lvlText w:val="o"/>
      <w:lvlJc w:val="left"/>
      <w:pPr>
        <w:ind w:left="2007" w:hanging="360"/>
      </w:pPr>
      <w:rPr>
        <w:rFonts w:ascii="Courier New" w:hAnsi="Courier New" w:cs="Courier New" w:hint="default"/>
      </w:rPr>
    </w:lvl>
    <w:lvl w:ilvl="2">
      <w:start w:val="1"/>
      <w:numFmt w:val="bullet"/>
      <w:lvlText w:val=""/>
      <w:lvlJc w:val="left"/>
      <w:pPr>
        <w:ind w:left="2727" w:hanging="360"/>
      </w:pPr>
      <w:rPr>
        <w:rFonts w:ascii="Wingdings" w:hAnsi="Wingdings" w:hint="default"/>
      </w:rPr>
    </w:lvl>
    <w:lvl w:ilvl="3">
      <w:start w:val="1"/>
      <w:numFmt w:val="bullet"/>
      <w:lvlText w:val=""/>
      <w:lvlJc w:val="left"/>
      <w:pPr>
        <w:ind w:left="3447" w:hanging="360"/>
      </w:pPr>
      <w:rPr>
        <w:rFonts w:ascii="Symbol" w:hAnsi="Symbol" w:hint="default"/>
      </w:rPr>
    </w:lvl>
    <w:lvl w:ilvl="4">
      <w:start w:val="1"/>
      <w:numFmt w:val="bullet"/>
      <w:lvlText w:val="o"/>
      <w:lvlJc w:val="left"/>
      <w:pPr>
        <w:ind w:left="4167" w:hanging="360"/>
      </w:pPr>
      <w:rPr>
        <w:rFonts w:ascii="Courier New" w:hAnsi="Courier New" w:cs="Courier New" w:hint="default"/>
      </w:rPr>
    </w:lvl>
    <w:lvl w:ilvl="5">
      <w:start w:val="1"/>
      <w:numFmt w:val="bullet"/>
      <w:lvlText w:val=""/>
      <w:lvlJc w:val="left"/>
      <w:pPr>
        <w:ind w:left="4887" w:hanging="360"/>
      </w:pPr>
      <w:rPr>
        <w:rFonts w:ascii="Wingdings" w:hAnsi="Wingdings" w:hint="default"/>
      </w:rPr>
    </w:lvl>
    <w:lvl w:ilvl="6">
      <w:start w:val="1"/>
      <w:numFmt w:val="bullet"/>
      <w:lvlText w:val=""/>
      <w:lvlJc w:val="left"/>
      <w:pPr>
        <w:ind w:left="5607" w:hanging="360"/>
      </w:pPr>
      <w:rPr>
        <w:rFonts w:ascii="Symbol" w:hAnsi="Symbol" w:hint="default"/>
      </w:rPr>
    </w:lvl>
    <w:lvl w:ilvl="7">
      <w:start w:val="1"/>
      <w:numFmt w:val="bullet"/>
      <w:lvlText w:val="o"/>
      <w:lvlJc w:val="left"/>
      <w:pPr>
        <w:ind w:left="6327" w:hanging="360"/>
      </w:pPr>
      <w:rPr>
        <w:rFonts w:ascii="Courier New" w:hAnsi="Courier New" w:cs="Courier New" w:hint="default"/>
      </w:rPr>
    </w:lvl>
    <w:lvl w:ilvl="8">
      <w:start w:val="1"/>
      <w:numFmt w:val="bullet"/>
      <w:lvlText w:val=""/>
      <w:lvlJc w:val="left"/>
      <w:pPr>
        <w:ind w:left="7047" w:hanging="360"/>
      </w:pPr>
      <w:rPr>
        <w:rFonts w:ascii="Wingdings" w:hAnsi="Wingdings" w:hint="default"/>
      </w:rPr>
    </w:lvl>
  </w:abstractNum>
  <w:abstractNum w:abstractNumId="138" w15:restartNumberingAfterBreak="0">
    <w:nsid w:val="70181A0F"/>
    <w:multiLevelType w:val="hybridMultilevel"/>
    <w:tmpl w:val="D578E89A"/>
    <w:lvl w:ilvl="0" w:tplc="1680862C">
      <w:start w:val="2"/>
      <w:numFmt w:val="upperRoman"/>
      <w:lvlText w:val="%1."/>
      <w:lvlJc w:val="right"/>
      <w:pPr>
        <w:tabs>
          <w:tab w:val="num" w:pos="720"/>
        </w:tabs>
        <w:ind w:left="720" w:hanging="360"/>
      </w:pPr>
    </w:lvl>
    <w:lvl w:ilvl="1" w:tplc="DEEA5B0A" w:tentative="1">
      <w:start w:val="1"/>
      <w:numFmt w:val="upperRoman"/>
      <w:lvlText w:val="%2."/>
      <w:lvlJc w:val="right"/>
      <w:pPr>
        <w:tabs>
          <w:tab w:val="num" w:pos="1440"/>
        </w:tabs>
        <w:ind w:left="1440" w:hanging="360"/>
      </w:pPr>
    </w:lvl>
    <w:lvl w:ilvl="2" w:tplc="E544167A" w:tentative="1">
      <w:start w:val="1"/>
      <w:numFmt w:val="upperRoman"/>
      <w:lvlText w:val="%3."/>
      <w:lvlJc w:val="right"/>
      <w:pPr>
        <w:tabs>
          <w:tab w:val="num" w:pos="2160"/>
        </w:tabs>
        <w:ind w:left="2160" w:hanging="360"/>
      </w:pPr>
    </w:lvl>
    <w:lvl w:ilvl="3" w:tplc="A0624A0A" w:tentative="1">
      <w:start w:val="1"/>
      <w:numFmt w:val="upperRoman"/>
      <w:lvlText w:val="%4."/>
      <w:lvlJc w:val="right"/>
      <w:pPr>
        <w:tabs>
          <w:tab w:val="num" w:pos="2880"/>
        </w:tabs>
        <w:ind w:left="2880" w:hanging="360"/>
      </w:pPr>
    </w:lvl>
    <w:lvl w:ilvl="4" w:tplc="D692252C" w:tentative="1">
      <w:start w:val="1"/>
      <w:numFmt w:val="upperRoman"/>
      <w:lvlText w:val="%5."/>
      <w:lvlJc w:val="right"/>
      <w:pPr>
        <w:tabs>
          <w:tab w:val="num" w:pos="3600"/>
        </w:tabs>
        <w:ind w:left="3600" w:hanging="360"/>
      </w:pPr>
    </w:lvl>
    <w:lvl w:ilvl="5" w:tplc="82C2C546" w:tentative="1">
      <w:start w:val="1"/>
      <w:numFmt w:val="upperRoman"/>
      <w:lvlText w:val="%6."/>
      <w:lvlJc w:val="right"/>
      <w:pPr>
        <w:tabs>
          <w:tab w:val="num" w:pos="4320"/>
        </w:tabs>
        <w:ind w:left="4320" w:hanging="360"/>
      </w:pPr>
    </w:lvl>
    <w:lvl w:ilvl="6" w:tplc="BAC0C7E0" w:tentative="1">
      <w:start w:val="1"/>
      <w:numFmt w:val="upperRoman"/>
      <w:lvlText w:val="%7."/>
      <w:lvlJc w:val="right"/>
      <w:pPr>
        <w:tabs>
          <w:tab w:val="num" w:pos="5040"/>
        </w:tabs>
        <w:ind w:left="5040" w:hanging="360"/>
      </w:pPr>
    </w:lvl>
    <w:lvl w:ilvl="7" w:tplc="75EE9DA8" w:tentative="1">
      <w:start w:val="1"/>
      <w:numFmt w:val="upperRoman"/>
      <w:lvlText w:val="%8."/>
      <w:lvlJc w:val="right"/>
      <w:pPr>
        <w:tabs>
          <w:tab w:val="num" w:pos="5760"/>
        </w:tabs>
        <w:ind w:left="5760" w:hanging="360"/>
      </w:pPr>
    </w:lvl>
    <w:lvl w:ilvl="8" w:tplc="AC9EA6F0" w:tentative="1">
      <w:start w:val="1"/>
      <w:numFmt w:val="upperRoman"/>
      <w:lvlText w:val="%9."/>
      <w:lvlJc w:val="right"/>
      <w:pPr>
        <w:tabs>
          <w:tab w:val="num" w:pos="6480"/>
        </w:tabs>
        <w:ind w:left="6480" w:hanging="360"/>
      </w:pPr>
    </w:lvl>
  </w:abstractNum>
  <w:abstractNum w:abstractNumId="139" w15:restartNumberingAfterBreak="0">
    <w:nsid w:val="70EB343E"/>
    <w:multiLevelType w:val="multilevel"/>
    <w:tmpl w:val="F768DE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0" w15:restartNumberingAfterBreak="0">
    <w:nsid w:val="71DE2C57"/>
    <w:multiLevelType w:val="hybridMultilevel"/>
    <w:tmpl w:val="7AE2983E"/>
    <w:lvl w:ilvl="0" w:tplc="2250BBFC">
      <w:start w:val="1"/>
      <w:numFmt w:val="decimal"/>
      <w:lvlText w:val="%1)"/>
      <w:lvlJc w:val="left"/>
      <w:pPr>
        <w:ind w:left="393" w:hanging="557"/>
      </w:pPr>
      <w:rPr>
        <w:rFonts w:ascii="Times New Roman" w:eastAsia="Times New Roman" w:hAnsi="Times New Roman" w:cs="Times New Roman" w:hint="default"/>
        <w:color w:val="333333"/>
        <w:w w:val="99"/>
        <w:sz w:val="26"/>
        <w:szCs w:val="26"/>
        <w:lang w:val="ru-RU" w:eastAsia="en-US" w:bidi="ar-SA"/>
      </w:rPr>
    </w:lvl>
    <w:lvl w:ilvl="1" w:tplc="25A21278">
      <w:numFmt w:val="bullet"/>
      <w:lvlText w:val="•"/>
      <w:lvlJc w:val="left"/>
      <w:pPr>
        <w:ind w:left="1451" w:hanging="557"/>
      </w:pPr>
      <w:rPr>
        <w:rFonts w:hint="default"/>
        <w:lang w:val="ru-RU" w:eastAsia="en-US" w:bidi="ar-SA"/>
      </w:rPr>
    </w:lvl>
    <w:lvl w:ilvl="2" w:tplc="026C4CF4">
      <w:numFmt w:val="bullet"/>
      <w:lvlText w:val="•"/>
      <w:lvlJc w:val="left"/>
      <w:pPr>
        <w:ind w:left="2503" w:hanging="557"/>
      </w:pPr>
      <w:rPr>
        <w:rFonts w:hint="default"/>
        <w:lang w:val="ru-RU" w:eastAsia="en-US" w:bidi="ar-SA"/>
      </w:rPr>
    </w:lvl>
    <w:lvl w:ilvl="3" w:tplc="BB0AFE18">
      <w:numFmt w:val="bullet"/>
      <w:lvlText w:val="•"/>
      <w:lvlJc w:val="left"/>
      <w:pPr>
        <w:ind w:left="3555" w:hanging="557"/>
      </w:pPr>
      <w:rPr>
        <w:rFonts w:hint="default"/>
        <w:lang w:val="ru-RU" w:eastAsia="en-US" w:bidi="ar-SA"/>
      </w:rPr>
    </w:lvl>
    <w:lvl w:ilvl="4" w:tplc="70C25C1E">
      <w:numFmt w:val="bullet"/>
      <w:lvlText w:val="•"/>
      <w:lvlJc w:val="left"/>
      <w:pPr>
        <w:ind w:left="4607" w:hanging="557"/>
      </w:pPr>
      <w:rPr>
        <w:rFonts w:hint="default"/>
        <w:lang w:val="ru-RU" w:eastAsia="en-US" w:bidi="ar-SA"/>
      </w:rPr>
    </w:lvl>
    <w:lvl w:ilvl="5" w:tplc="6CAA38EA">
      <w:numFmt w:val="bullet"/>
      <w:lvlText w:val="•"/>
      <w:lvlJc w:val="left"/>
      <w:pPr>
        <w:ind w:left="5659" w:hanging="557"/>
      </w:pPr>
      <w:rPr>
        <w:rFonts w:hint="default"/>
        <w:lang w:val="ru-RU" w:eastAsia="en-US" w:bidi="ar-SA"/>
      </w:rPr>
    </w:lvl>
    <w:lvl w:ilvl="6" w:tplc="B1802166">
      <w:numFmt w:val="bullet"/>
      <w:lvlText w:val="•"/>
      <w:lvlJc w:val="left"/>
      <w:pPr>
        <w:ind w:left="6711" w:hanging="557"/>
      </w:pPr>
      <w:rPr>
        <w:rFonts w:hint="default"/>
        <w:lang w:val="ru-RU" w:eastAsia="en-US" w:bidi="ar-SA"/>
      </w:rPr>
    </w:lvl>
    <w:lvl w:ilvl="7" w:tplc="A0F8E348">
      <w:numFmt w:val="bullet"/>
      <w:lvlText w:val="•"/>
      <w:lvlJc w:val="left"/>
      <w:pPr>
        <w:ind w:left="7763" w:hanging="557"/>
      </w:pPr>
      <w:rPr>
        <w:rFonts w:hint="default"/>
        <w:lang w:val="ru-RU" w:eastAsia="en-US" w:bidi="ar-SA"/>
      </w:rPr>
    </w:lvl>
    <w:lvl w:ilvl="8" w:tplc="F372F3FA">
      <w:numFmt w:val="bullet"/>
      <w:lvlText w:val="•"/>
      <w:lvlJc w:val="left"/>
      <w:pPr>
        <w:ind w:left="8815" w:hanging="557"/>
      </w:pPr>
      <w:rPr>
        <w:rFonts w:hint="default"/>
        <w:lang w:val="ru-RU" w:eastAsia="en-US" w:bidi="ar-SA"/>
      </w:rPr>
    </w:lvl>
  </w:abstractNum>
  <w:abstractNum w:abstractNumId="141" w15:restartNumberingAfterBreak="0">
    <w:nsid w:val="726972BC"/>
    <w:multiLevelType w:val="hybridMultilevel"/>
    <w:tmpl w:val="F24CFB64"/>
    <w:lvl w:ilvl="0" w:tplc="B9B865E0">
      <w:numFmt w:val="bullet"/>
      <w:lvlText w:val=""/>
      <w:lvlJc w:val="left"/>
      <w:pPr>
        <w:ind w:left="538" w:hanging="293"/>
      </w:pPr>
      <w:rPr>
        <w:rFonts w:ascii="Symbol" w:eastAsia="Symbol" w:hAnsi="Symbol" w:cs="Symbol" w:hint="default"/>
        <w:w w:val="100"/>
        <w:sz w:val="24"/>
        <w:szCs w:val="24"/>
        <w:lang w:val="ru-RU" w:eastAsia="en-US" w:bidi="ar-SA"/>
      </w:rPr>
    </w:lvl>
    <w:lvl w:ilvl="1" w:tplc="A2D42168">
      <w:numFmt w:val="bullet"/>
      <w:lvlText w:val="•"/>
      <w:lvlJc w:val="left"/>
      <w:pPr>
        <w:ind w:left="1544" w:hanging="293"/>
      </w:pPr>
      <w:rPr>
        <w:lang w:val="ru-RU" w:eastAsia="en-US" w:bidi="ar-SA"/>
      </w:rPr>
    </w:lvl>
    <w:lvl w:ilvl="2" w:tplc="D4788304">
      <w:numFmt w:val="bullet"/>
      <w:lvlText w:val="•"/>
      <w:lvlJc w:val="left"/>
      <w:pPr>
        <w:ind w:left="2549" w:hanging="293"/>
      </w:pPr>
      <w:rPr>
        <w:lang w:val="ru-RU" w:eastAsia="en-US" w:bidi="ar-SA"/>
      </w:rPr>
    </w:lvl>
    <w:lvl w:ilvl="3" w:tplc="A790AD04">
      <w:numFmt w:val="bullet"/>
      <w:lvlText w:val="•"/>
      <w:lvlJc w:val="left"/>
      <w:pPr>
        <w:ind w:left="3553" w:hanging="293"/>
      </w:pPr>
      <w:rPr>
        <w:lang w:val="ru-RU" w:eastAsia="en-US" w:bidi="ar-SA"/>
      </w:rPr>
    </w:lvl>
    <w:lvl w:ilvl="4" w:tplc="E08E2624">
      <w:numFmt w:val="bullet"/>
      <w:lvlText w:val="•"/>
      <w:lvlJc w:val="left"/>
      <w:pPr>
        <w:ind w:left="4558" w:hanging="293"/>
      </w:pPr>
      <w:rPr>
        <w:lang w:val="ru-RU" w:eastAsia="en-US" w:bidi="ar-SA"/>
      </w:rPr>
    </w:lvl>
    <w:lvl w:ilvl="5" w:tplc="767E2A46">
      <w:numFmt w:val="bullet"/>
      <w:lvlText w:val="•"/>
      <w:lvlJc w:val="left"/>
      <w:pPr>
        <w:ind w:left="5563" w:hanging="293"/>
      </w:pPr>
      <w:rPr>
        <w:lang w:val="ru-RU" w:eastAsia="en-US" w:bidi="ar-SA"/>
      </w:rPr>
    </w:lvl>
    <w:lvl w:ilvl="6" w:tplc="4900FD0A">
      <w:numFmt w:val="bullet"/>
      <w:lvlText w:val="•"/>
      <w:lvlJc w:val="left"/>
      <w:pPr>
        <w:ind w:left="6567" w:hanging="293"/>
      </w:pPr>
      <w:rPr>
        <w:lang w:val="ru-RU" w:eastAsia="en-US" w:bidi="ar-SA"/>
      </w:rPr>
    </w:lvl>
    <w:lvl w:ilvl="7" w:tplc="F2C63B06">
      <w:numFmt w:val="bullet"/>
      <w:lvlText w:val="•"/>
      <w:lvlJc w:val="left"/>
      <w:pPr>
        <w:ind w:left="7572" w:hanging="293"/>
      </w:pPr>
      <w:rPr>
        <w:lang w:val="ru-RU" w:eastAsia="en-US" w:bidi="ar-SA"/>
      </w:rPr>
    </w:lvl>
    <w:lvl w:ilvl="8" w:tplc="CB4E286C">
      <w:numFmt w:val="bullet"/>
      <w:lvlText w:val="•"/>
      <w:lvlJc w:val="left"/>
      <w:pPr>
        <w:ind w:left="8577" w:hanging="293"/>
      </w:pPr>
      <w:rPr>
        <w:lang w:val="ru-RU" w:eastAsia="en-US" w:bidi="ar-SA"/>
      </w:rPr>
    </w:lvl>
  </w:abstractNum>
  <w:abstractNum w:abstractNumId="142" w15:restartNumberingAfterBreak="0">
    <w:nsid w:val="7324764F"/>
    <w:multiLevelType w:val="hybridMultilevel"/>
    <w:tmpl w:val="F760DF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3" w15:restartNumberingAfterBreak="0">
    <w:nsid w:val="73717481"/>
    <w:multiLevelType w:val="multilevel"/>
    <w:tmpl w:val="9B4666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4" w15:restartNumberingAfterBreak="0">
    <w:nsid w:val="73FD1073"/>
    <w:multiLevelType w:val="hybridMultilevel"/>
    <w:tmpl w:val="B254BA30"/>
    <w:lvl w:ilvl="0" w:tplc="04190001">
      <w:start w:val="1"/>
      <w:numFmt w:val="bullet"/>
      <w:lvlText w:val=""/>
      <w:lvlJc w:val="left"/>
      <w:pPr>
        <w:ind w:left="751" w:hanging="360"/>
      </w:pPr>
      <w:rPr>
        <w:rFonts w:ascii="Symbol" w:hAnsi="Symbol" w:hint="default"/>
      </w:rPr>
    </w:lvl>
    <w:lvl w:ilvl="1" w:tplc="04190003" w:tentative="1">
      <w:start w:val="1"/>
      <w:numFmt w:val="bullet"/>
      <w:lvlText w:val="o"/>
      <w:lvlJc w:val="left"/>
      <w:pPr>
        <w:ind w:left="1471" w:hanging="360"/>
      </w:pPr>
      <w:rPr>
        <w:rFonts w:ascii="Courier New" w:hAnsi="Courier New" w:cs="Courier New" w:hint="default"/>
      </w:rPr>
    </w:lvl>
    <w:lvl w:ilvl="2" w:tplc="04190005" w:tentative="1">
      <w:start w:val="1"/>
      <w:numFmt w:val="bullet"/>
      <w:lvlText w:val=""/>
      <w:lvlJc w:val="left"/>
      <w:pPr>
        <w:ind w:left="2191" w:hanging="360"/>
      </w:pPr>
      <w:rPr>
        <w:rFonts w:ascii="Wingdings" w:hAnsi="Wingdings" w:hint="default"/>
      </w:rPr>
    </w:lvl>
    <w:lvl w:ilvl="3" w:tplc="04190001" w:tentative="1">
      <w:start w:val="1"/>
      <w:numFmt w:val="bullet"/>
      <w:lvlText w:val=""/>
      <w:lvlJc w:val="left"/>
      <w:pPr>
        <w:ind w:left="2911" w:hanging="360"/>
      </w:pPr>
      <w:rPr>
        <w:rFonts w:ascii="Symbol" w:hAnsi="Symbol" w:hint="default"/>
      </w:rPr>
    </w:lvl>
    <w:lvl w:ilvl="4" w:tplc="04190003" w:tentative="1">
      <w:start w:val="1"/>
      <w:numFmt w:val="bullet"/>
      <w:lvlText w:val="o"/>
      <w:lvlJc w:val="left"/>
      <w:pPr>
        <w:ind w:left="3631" w:hanging="360"/>
      </w:pPr>
      <w:rPr>
        <w:rFonts w:ascii="Courier New" w:hAnsi="Courier New" w:cs="Courier New" w:hint="default"/>
      </w:rPr>
    </w:lvl>
    <w:lvl w:ilvl="5" w:tplc="04190005" w:tentative="1">
      <w:start w:val="1"/>
      <w:numFmt w:val="bullet"/>
      <w:lvlText w:val=""/>
      <w:lvlJc w:val="left"/>
      <w:pPr>
        <w:ind w:left="4351" w:hanging="360"/>
      </w:pPr>
      <w:rPr>
        <w:rFonts w:ascii="Wingdings" w:hAnsi="Wingdings" w:hint="default"/>
      </w:rPr>
    </w:lvl>
    <w:lvl w:ilvl="6" w:tplc="04190001" w:tentative="1">
      <w:start w:val="1"/>
      <w:numFmt w:val="bullet"/>
      <w:lvlText w:val=""/>
      <w:lvlJc w:val="left"/>
      <w:pPr>
        <w:ind w:left="5071" w:hanging="360"/>
      </w:pPr>
      <w:rPr>
        <w:rFonts w:ascii="Symbol" w:hAnsi="Symbol" w:hint="default"/>
      </w:rPr>
    </w:lvl>
    <w:lvl w:ilvl="7" w:tplc="04190003" w:tentative="1">
      <w:start w:val="1"/>
      <w:numFmt w:val="bullet"/>
      <w:lvlText w:val="o"/>
      <w:lvlJc w:val="left"/>
      <w:pPr>
        <w:ind w:left="5791" w:hanging="360"/>
      </w:pPr>
      <w:rPr>
        <w:rFonts w:ascii="Courier New" w:hAnsi="Courier New" w:cs="Courier New" w:hint="default"/>
      </w:rPr>
    </w:lvl>
    <w:lvl w:ilvl="8" w:tplc="04190005" w:tentative="1">
      <w:start w:val="1"/>
      <w:numFmt w:val="bullet"/>
      <w:lvlText w:val=""/>
      <w:lvlJc w:val="left"/>
      <w:pPr>
        <w:ind w:left="6511" w:hanging="360"/>
      </w:pPr>
      <w:rPr>
        <w:rFonts w:ascii="Wingdings" w:hAnsi="Wingdings" w:hint="default"/>
      </w:rPr>
    </w:lvl>
  </w:abstractNum>
  <w:abstractNum w:abstractNumId="145" w15:restartNumberingAfterBreak="0">
    <w:nsid w:val="74412E0B"/>
    <w:multiLevelType w:val="hybridMultilevel"/>
    <w:tmpl w:val="0AF00B56"/>
    <w:styleLink w:val="WWNum52"/>
    <w:lvl w:ilvl="0" w:tplc="5C6ABACE">
      <w:numFmt w:val="bullet"/>
      <w:lvlText w:val="-"/>
      <w:lvlJc w:val="left"/>
      <w:pPr>
        <w:ind w:left="393" w:hanging="298"/>
      </w:pPr>
      <w:rPr>
        <w:rFonts w:hint="default"/>
        <w:w w:val="99"/>
        <w:lang w:val="ru-RU" w:eastAsia="en-US" w:bidi="ar-SA"/>
      </w:rPr>
    </w:lvl>
    <w:lvl w:ilvl="1" w:tplc="1D92F3BA">
      <w:numFmt w:val="bullet"/>
      <w:lvlText w:val="•"/>
      <w:lvlJc w:val="left"/>
      <w:pPr>
        <w:ind w:left="1451" w:hanging="298"/>
      </w:pPr>
      <w:rPr>
        <w:rFonts w:hint="default"/>
        <w:lang w:val="ru-RU" w:eastAsia="en-US" w:bidi="ar-SA"/>
      </w:rPr>
    </w:lvl>
    <w:lvl w:ilvl="2" w:tplc="A8E4E39E">
      <w:numFmt w:val="bullet"/>
      <w:lvlText w:val="•"/>
      <w:lvlJc w:val="left"/>
      <w:pPr>
        <w:ind w:left="2503" w:hanging="298"/>
      </w:pPr>
      <w:rPr>
        <w:rFonts w:hint="default"/>
        <w:lang w:val="ru-RU" w:eastAsia="en-US" w:bidi="ar-SA"/>
      </w:rPr>
    </w:lvl>
    <w:lvl w:ilvl="3" w:tplc="BDAE46CC">
      <w:numFmt w:val="bullet"/>
      <w:lvlText w:val="•"/>
      <w:lvlJc w:val="left"/>
      <w:pPr>
        <w:ind w:left="3555" w:hanging="298"/>
      </w:pPr>
      <w:rPr>
        <w:rFonts w:hint="default"/>
        <w:lang w:val="ru-RU" w:eastAsia="en-US" w:bidi="ar-SA"/>
      </w:rPr>
    </w:lvl>
    <w:lvl w:ilvl="4" w:tplc="62748E9E">
      <w:numFmt w:val="bullet"/>
      <w:lvlText w:val="•"/>
      <w:lvlJc w:val="left"/>
      <w:pPr>
        <w:ind w:left="4607" w:hanging="298"/>
      </w:pPr>
      <w:rPr>
        <w:rFonts w:hint="default"/>
        <w:lang w:val="ru-RU" w:eastAsia="en-US" w:bidi="ar-SA"/>
      </w:rPr>
    </w:lvl>
    <w:lvl w:ilvl="5" w:tplc="E0EEA978">
      <w:numFmt w:val="bullet"/>
      <w:lvlText w:val="•"/>
      <w:lvlJc w:val="left"/>
      <w:pPr>
        <w:ind w:left="5659" w:hanging="298"/>
      </w:pPr>
      <w:rPr>
        <w:rFonts w:hint="default"/>
        <w:lang w:val="ru-RU" w:eastAsia="en-US" w:bidi="ar-SA"/>
      </w:rPr>
    </w:lvl>
    <w:lvl w:ilvl="6" w:tplc="CA8ACEEA">
      <w:numFmt w:val="bullet"/>
      <w:lvlText w:val="•"/>
      <w:lvlJc w:val="left"/>
      <w:pPr>
        <w:ind w:left="6711" w:hanging="298"/>
      </w:pPr>
      <w:rPr>
        <w:rFonts w:hint="default"/>
        <w:lang w:val="ru-RU" w:eastAsia="en-US" w:bidi="ar-SA"/>
      </w:rPr>
    </w:lvl>
    <w:lvl w:ilvl="7" w:tplc="8362D4DA">
      <w:numFmt w:val="bullet"/>
      <w:lvlText w:val="•"/>
      <w:lvlJc w:val="left"/>
      <w:pPr>
        <w:ind w:left="7763" w:hanging="298"/>
      </w:pPr>
      <w:rPr>
        <w:rFonts w:hint="default"/>
        <w:lang w:val="ru-RU" w:eastAsia="en-US" w:bidi="ar-SA"/>
      </w:rPr>
    </w:lvl>
    <w:lvl w:ilvl="8" w:tplc="2870B2B0">
      <w:numFmt w:val="bullet"/>
      <w:lvlText w:val="•"/>
      <w:lvlJc w:val="left"/>
      <w:pPr>
        <w:ind w:left="8815" w:hanging="298"/>
      </w:pPr>
      <w:rPr>
        <w:rFonts w:hint="default"/>
        <w:lang w:val="ru-RU" w:eastAsia="en-US" w:bidi="ar-SA"/>
      </w:rPr>
    </w:lvl>
  </w:abstractNum>
  <w:abstractNum w:abstractNumId="146" w15:restartNumberingAfterBreak="0">
    <w:nsid w:val="76D92F71"/>
    <w:multiLevelType w:val="multilevel"/>
    <w:tmpl w:val="7428B7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7" w15:restartNumberingAfterBreak="0">
    <w:nsid w:val="7791369E"/>
    <w:multiLevelType w:val="hybridMultilevel"/>
    <w:tmpl w:val="0FB612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8" w15:restartNumberingAfterBreak="0">
    <w:nsid w:val="77E672EB"/>
    <w:multiLevelType w:val="hybridMultilevel"/>
    <w:tmpl w:val="56CC6A08"/>
    <w:lvl w:ilvl="0" w:tplc="F40C1FF4">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49" w15:restartNumberingAfterBreak="0">
    <w:nsid w:val="784840CC"/>
    <w:multiLevelType w:val="hybridMultilevel"/>
    <w:tmpl w:val="35BCD602"/>
    <w:lvl w:ilvl="0" w:tplc="9574F968">
      <w:start w:val="1"/>
      <w:numFmt w:val="decimal"/>
      <w:lvlText w:val="%1)"/>
      <w:lvlJc w:val="left"/>
      <w:pPr>
        <w:ind w:left="393" w:hanging="423"/>
      </w:pPr>
      <w:rPr>
        <w:rFonts w:ascii="Times New Roman" w:eastAsia="Times New Roman" w:hAnsi="Times New Roman" w:cs="Times New Roman" w:hint="default"/>
        <w:color w:val="333333"/>
        <w:w w:val="99"/>
        <w:sz w:val="26"/>
        <w:szCs w:val="26"/>
        <w:lang w:val="ru-RU" w:eastAsia="en-US" w:bidi="ar-SA"/>
      </w:rPr>
    </w:lvl>
    <w:lvl w:ilvl="1" w:tplc="AF3ADC70">
      <w:numFmt w:val="bullet"/>
      <w:lvlText w:val="•"/>
      <w:lvlJc w:val="left"/>
      <w:pPr>
        <w:ind w:left="1451" w:hanging="423"/>
      </w:pPr>
      <w:rPr>
        <w:rFonts w:hint="default"/>
        <w:lang w:val="ru-RU" w:eastAsia="en-US" w:bidi="ar-SA"/>
      </w:rPr>
    </w:lvl>
    <w:lvl w:ilvl="2" w:tplc="765C493C">
      <w:numFmt w:val="bullet"/>
      <w:lvlText w:val="•"/>
      <w:lvlJc w:val="left"/>
      <w:pPr>
        <w:ind w:left="2503" w:hanging="423"/>
      </w:pPr>
      <w:rPr>
        <w:rFonts w:hint="default"/>
        <w:lang w:val="ru-RU" w:eastAsia="en-US" w:bidi="ar-SA"/>
      </w:rPr>
    </w:lvl>
    <w:lvl w:ilvl="3" w:tplc="D846A702">
      <w:numFmt w:val="bullet"/>
      <w:lvlText w:val="•"/>
      <w:lvlJc w:val="left"/>
      <w:pPr>
        <w:ind w:left="3555" w:hanging="423"/>
      </w:pPr>
      <w:rPr>
        <w:rFonts w:hint="default"/>
        <w:lang w:val="ru-RU" w:eastAsia="en-US" w:bidi="ar-SA"/>
      </w:rPr>
    </w:lvl>
    <w:lvl w:ilvl="4" w:tplc="700840BC">
      <w:numFmt w:val="bullet"/>
      <w:lvlText w:val="•"/>
      <w:lvlJc w:val="left"/>
      <w:pPr>
        <w:ind w:left="4607" w:hanging="423"/>
      </w:pPr>
      <w:rPr>
        <w:rFonts w:hint="default"/>
        <w:lang w:val="ru-RU" w:eastAsia="en-US" w:bidi="ar-SA"/>
      </w:rPr>
    </w:lvl>
    <w:lvl w:ilvl="5" w:tplc="E646A352">
      <w:numFmt w:val="bullet"/>
      <w:lvlText w:val="•"/>
      <w:lvlJc w:val="left"/>
      <w:pPr>
        <w:ind w:left="5659" w:hanging="423"/>
      </w:pPr>
      <w:rPr>
        <w:rFonts w:hint="default"/>
        <w:lang w:val="ru-RU" w:eastAsia="en-US" w:bidi="ar-SA"/>
      </w:rPr>
    </w:lvl>
    <w:lvl w:ilvl="6" w:tplc="00FAC30C">
      <w:numFmt w:val="bullet"/>
      <w:lvlText w:val="•"/>
      <w:lvlJc w:val="left"/>
      <w:pPr>
        <w:ind w:left="6711" w:hanging="423"/>
      </w:pPr>
      <w:rPr>
        <w:rFonts w:hint="default"/>
        <w:lang w:val="ru-RU" w:eastAsia="en-US" w:bidi="ar-SA"/>
      </w:rPr>
    </w:lvl>
    <w:lvl w:ilvl="7" w:tplc="264A66FE">
      <w:numFmt w:val="bullet"/>
      <w:lvlText w:val="•"/>
      <w:lvlJc w:val="left"/>
      <w:pPr>
        <w:ind w:left="7763" w:hanging="423"/>
      </w:pPr>
      <w:rPr>
        <w:rFonts w:hint="default"/>
        <w:lang w:val="ru-RU" w:eastAsia="en-US" w:bidi="ar-SA"/>
      </w:rPr>
    </w:lvl>
    <w:lvl w:ilvl="8" w:tplc="8EAA868A">
      <w:numFmt w:val="bullet"/>
      <w:lvlText w:val="•"/>
      <w:lvlJc w:val="left"/>
      <w:pPr>
        <w:ind w:left="8815" w:hanging="423"/>
      </w:pPr>
      <w:rPr>
        <w:rFonts w:hint="default"/>
        <w:lang w:val="ru-RU" w:eastAsia="en-US" w:bidi="ar-SA"/>
      </w:rPr>
    </w:lvl>
  </w:abstractNum>
  <w:abstractNum w:abstractNumId="150" w15:restartNumberingAfterBreak="0">
    <w:nsid w:val="79480D18"/>
    <w:multiLevelType w:val="multilevel"/>
    <w:tmpl w:val="F0BA9F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1" w15:restartNumberingAfterBreak="0">
    <w:nsid w:val="797250B9"/>
    <w:multiLevelType w:val="hybridMultilevel"/>
    <w:tmpl w:val="FB72F10E"/>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52" w15:restartNumberingAfterBreak="0">
    <w:nsid w:val="7A137099"/>
    <w:multiLevelType w:val="hybridMultilevel"/>
    <w:tmpl w:val="EACE9BE6"/>
    <w:lvl w:ilvl="0" w:tplc="4E346F1C">
      <w:start w:val="1"/>
      <w:numFmt w:val="decimal"/>
      <w:lvlText w:val="%1)"/>
      <w:lvlJc w:val="left"/>
      <w:pPr>
        <w:ind w:left="393" w:hanging="452"/>
      </w:pPr>
      <w:rPr>
        <w:rFonts w:ascii="Times New Roman" w:eastAsia="Times New Roman" w:hAnsi="Times New Roman" w:cs="Times New Roman" w:hint="default"/>
        <w:color w:val="333333"/>
        <w:w w:val="99"/>
        <w:sz w:val="26"/>
        <w:szCs w:val="26"/>
        <w:lang w:val="ru-RU" w:eastAsia="en-US" w:bidi="ar-SA"/>
      </w:rPr>
    </w:lvl>
    <w:lvl w:ilvl="1" w:tplc="FEDE25FE">
      <w:numFmt w:val="bullet"/>
      <w:lvlText w:val="•"/>
      <w:lvlJc w:val="left"/>
      <w:pPr>
        <w:ind w:left="1451" w:hanging="452"/>
      </w:pPr>
      <w:rPr>
        <w:rFonts w:hint="default"/>
        <w:lang w:val="ru-RU" w:eastAsia="en-US" w:bidi="ar-SA"/>
      </w:rPr>
    </w:lvl>
    <w:lvl w:ilvl="2" w:tplc="DF8E0020">
      <w:numFmt w:val="bullet"/>
      <w:lvlText w:val="•"/>
      <w:lvlJc w:val="left"/>
      <w:pPr>
        <w:ind w:left="2503" w:hanging="452"/>
      </w:pPr>
      <w:rPr>
        <w:rFonts w:hint="default"/>
        <w:lang w:val="ru-RU" w:eastAsia="en-US" w:bidi="ar-SA"/>
      </w:rPr>
    </w:lvl>
    <w:lvl w:ilvl="3" w:tplc="4AC4D044">
      <w:numFmt w:val="bullet"/>
      <w:lvlText w:val="•"/>
      <w:lvlJc w:val="left"/>
      <w:pPr>
        <w:ind w:left="3555" w:hanging="452"/>
      </w:pPr>
      <w:rPr>
        <w:rFonts w:hint="default"/>
        <w:lang w:val="ru-RU" w:eastAsia="en-US" w:bidi="ar-SA"/>
      </w:rPr>
    </w:lvl>
    <w:lvl w:ilvl="4" w:tplc="7F7645FA">
      <w:numFmt w:val="bullet"/>
      <w:lvlText w:val="•"/>
      <w:lvlJc w:val="left"/>
      <w:pPr>
        <w:ind w:left="4607" w:hanging="452"/>
      </w:pPr>
      <w:rPr>
        <w:rFonts w:hint="default"/>
        <w:lang w:val="ru-RU" w:eastAsia="en-US" w:bidi="ar-SA"/>
      </w:rPr>
    </w:lvl>
    <w:lvl w:ilvl="5" w:tplc="EC8C5D48">
      <w:numFmt w:val="bullet"/>
      <w:lvlText w:val="•"/>
      <w:lvlJc w:val="left"/>
      <w:pPr>
        <w:ind w:left="5659" w:hanging="452"/>
      </w:pPr>
      <w:rPr>
        <w:rFonts w:hint="default"/>
        <w:lang w:val="ru-RU" w:eastAsia="en-US" w:bidi="ar-SA"/>
      </w:rPr>
    </w:lvl>
    <w:lvl w:ilvl="6" w:tplc="F6FA96E6">
      <w:numFmt w:val="bullet"/>
      <w:lvlText w:val="•"/>
      <w:lvlJc w:val="left"/>
      <w:pPr>
        <w:ind w:left="6711" w:hanging="452"/>
      </w:pPr>
      <w:rPr>
        <w:rFonts w:hint="default"/>
        <w:lang w:val="ru-RU" w:eastAsia="en-US" w:bidi="ar-SA"/>
      </w:rPr>
    </w:lvl>
    <w:lvl w:ilvl="7" w:tplc="73B8D988">
      <w:numFmt w:val="bullet"/>
      <w:lvlText w:val="•"/>
      <w:lvlJc w:val="left"/>
      <w:pPr>
        <w:ind w:left="7763" w:hanging="452"/>
      </w:pPr>
      <w:rPr>
        <w:rFonts w:hint="default"/>
        <w:lang w:val="ru-RU" w:eastAsia="en-US" w:bidi="ar-SA"/>
      </w:rPr>
    </w:lvl>
    <w:lvl w:ilvl="8" w:tplc="AFC22E0E">
      <w:numFmt w:val="bullet"/>
      <w:lvlText w:val="•"/>
      <w:lvlJc w:val="left"/>
      <w:pPr>
        <w:ind w:left="8815" w:hanging="452"/>
      </w:pPr>
      <w:rPr>
        <w:rFonts w:hint="default"/>
        <w:lang w:val="ru-RU" w:eastAsia="en-US" w:bidi="ar-SA"/>
      </w:rPr>
    </w:lvl>
  </w:abstractNum>
  <w:abstractNum w:abstractNumId="153" w15:restartNumberingAfterBreak="0">
    <w:nsid w:val="7AAC74E7"/>
    <w:multiLevelType w:val="hybridMultilevel"/>
    <w:tmpl w:val="03505FD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54" w15:restartNumberingAfterBreak="0">
    <w:nsid w:val="7AE60E34"/>
    <w:multiLevelType w:val="multilevel"/>
    <w:tmpl w:val="26ACD8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5" w15:restartNumberingAfterBreak="0">
    <w:nsid w:val="7B041E3A"/>
    <w:multiLevelType w:val="hybridMultilevel"/>
    <w:tmpl w:val="84289C48"/>
    <w:lvl w:ilvl="0" w:tplc="118CAE8E">
      <w:start w:val="4"/>
      <w:numFmt w:val="upperRoman"/>
      <w:lvlText w:val="%1."/>
      <w:lvlJc w:val="right"/>
      <w:pPr>
        <w:tabs>
          <w:tab w:val="num" w:pos="720"/>
        </w:tabs>
        <w:ind w:left="720" w:hanging="360"/>
      </w:pPr>
    </w:lvl>
    <w:lvl w:ilvl="1" w:tplc="01FA4BD2" w:tentative="1">
      <w:start w:val="1"/>
      <w:numFmt w:val="upperRoman"/>
      <w:lvlText w:val="%2."/>
      <w:lvlJc w:val="right"/>
      <w:pPr>
        <w:tabs>
          <w:tab w:val="num" w:pos="1440"/>
        </w:tabs>
        <w:ind w:left="1440" w:hanging="360"/>
      </w:pPr>
    </w:lvl>
    <w:lvl w:ilvl="2" w:tplc="0E7CF23E" w:tentative="1">
      <w:start w:val="1"/>
      <w:numFmt w:val="upperRoman"/>
      <w:lvlText w:val="%3."/>
      <w:lvlJc w:val="right"/>
      <w:pPr>
        <w:tabs>
          <w:tab w:val="num" w:pos="2160"/>
        </w:tabs>
        <w:ind w:left="2160" w:hanging="360"/>
      </w:pPr>
    </w:lvl>
    <w:lvl w:ilvl="3" w:tplc="C738448A" w:tentative="1">
      <w:start w:val="1"/>
      <w:numFmt w:val="upperRoman"/>
      <w:lvlText w:val="%4."/>
      <w:lvlJc w:val="right"/>
      <w:pPr>
        <w:tabs>
          <w:tab w:val="num" w:pos="2880"/>
        </w:tabs>
        <w:ind w:left="2880" w:hanging="360"/>
      </w:pPr>
    </w:lvl>
    <w:lvl w:ilvl="4" w:tplc="E8049E0A" w:tentative="1">
      <w:start w:val="1"/>
      <w:numFmt w:val="upperRoman"/>
      <w:lvlText w:val="%5."/>
      <w:lvlJc w:val="right"/>
      <w:pPr>
        <w:tabs>
          <w:tab w:val="num" w:pos="3600"/>
        </w:tabs>
        <w:ind w:left="3600" w:hanging="360"/>
      </w:pPr>
    </w:lvl>
    <w:lvl w:ilvl="5" w:tplc="6FFEE10C" w:tentative="1">
      <w:start w:val="1"/>
      <w:numFmt w:val="upperRoman"/>
      <w:lvlText w:val="%6."/>
      <w:lvlJc w:val="right"/>
      <w:pPr>
        <w:tabs>
          <w:tab w:val="num" w:pos="4320"/>
        </w:tabs>
        <w:ind w:left="4320" w:hanging="360"/>
      </w:pPr>
    </w:lvl>
    <w:lvl w:ilvl="6" w:tplc="16FE9026" w:tentative="1">
      <w:start w:val="1"/>
      <w:numFmt w:val="upperRoman"/>
      <w:lvlText w:val="%7."/>
      <w:lvlJc w:val="right"/>
      <w:pPr>
        <w:tabs>
          <w:tab w:val="num" w:pos="5040"/>
        </w:tabs>
        <w:ind w:left="5040" w:hanging="360"/>
      </w:pPr>
    </w:lvl>
    <w:lvl w:ilvl="7" w:tplc="6678AA14" w:tentative="1">
      <w:start w:val="1"/>
      <w:numFmt w:val="upperRoman"/>
      <w:lvlText w:val="%8."/>
      <w:lvlJc w:val="right"/>
      <w:pPr>
        <w:tabs>
          <w:tab w:val="num" w:pos="5760"/>
        </w:tabs>
        <w:ind w:left="5760" w:hanging="360"/>
      </w:pPr>
    </w:lvl>
    <w:lvl w:ilvl="8" w:tplc="508EC58E" w:tentative="1">
      <w:start w:val="1"/>
      <w:numFmt w:val="upperRoman"/>
      <w:lvlText w:val="%9."/>
      <w:lvlJc w:val="right"/>
      <w:pPr>
        <w:tabs>
          <w:tab w:val="num" w:pos="6480"/>
        </w:tabs>
        <w:ind w:left="6480" w:hanging="360"/>
      </w:pPr>
    </w:lvl>
  </w:abstractNum>
  <w:abstractNum w:abstractNumId="156" w15:restartNumberingAfterBreak="0">
    <w:nsid w:val="7B4D132E"/>
    <w:multiLevelType w:val="hybridMultilevel"/>
    <w:tmpl w:val="DFDED87E"/>
    <w:lvl w:ilvl="0" w:tplc="D79040B8">
      <w:start w:val="3"/>
      <w:numFmt w:val="upperRoman"/>
      <w:lvlText w:val="%1."/>
      <w:lvlJc w:val="right"/>
      <w:pPr>
        <w:tabs>
          <w:tab w:val="num" w:pos="720"/>
        </w:tabs>
        <w:ind w:left="720" w:hanging="360"/>
      </w:pPr>
    </w:lvl>
    <w:lvl w:ilvl="1" w:tplc="21F87780" w:tentative="1">
      <w:start w:val="1"/>
      <w:numFmt w:val="upperRoman"/>
      <w:lvlText w:val="%2."/>
      <w:lvlJc w:val="right"/>
      <w:pPr>
        <w:tabs>
          <w:tab w:val="num" w:pos="1440"/>
        </w:tabs>
        <w:ind w:left="1440" w:hanging="360"/>
      </w:pPr>
    </w:lvl>
    <w:lvl w:ilvl="2" w:tplc="F8707B86" w:tentative="1">
      <w:start w:val="1"/>
      <w:numFmt w:val="upperRoman"/>
      <w:lvlText w:val="%3."/>
      <w:lvlJc w:val="right"/>
      <w:pPr>
        <w:tabs>
          <w:tab w:val="num" w:pos="2160"/>
        </w:tabs>
        <w:ind w:left="2160" w:hanging="360"/>
      </w:pPr>
    </w:lvl>
    <w:lvl w:ilvl="3" w:tplc="5DD08ADC" w:tentative="1">
      <w:start w:val="1"/>
      <w:numFmt w:val="upperRoman"/>
      <w:lvlText w:val="%4."/>
      <w:lvlJc w:val="right"/>
      <w:pPr>
        <w:tabs>
          <w:tab w:val="num" w:pos="2880"/>
        </w:tabs>
        <w:ind w:left="2880" w:hanging="360"/>
      </w:pPr>
    </w:lvl>
    <w:lvl w:ilvl="4" w:tplc="8DC40198" w:tentative="1">
      <w:start w:val="1"/>
      <w:numFmt w:val="upperRoman"/>
      <w:lvlText w:val="%5."/>
      <w:lvlJc w:val="right"/>
      <w:pPr>
        <w:tabs>
          <w:tab w:val="num" w:pos="3600"/>
        </w:tabs>
        <w:ind w:left="3600" w:hanging="360"/>
      </w:pPr>
    </w:lvl>
    <w:lvl w:ilvl="5" w:tplc="8D9283F8" w:tentative="1">
      <w:start w:val="1"/>
      <w:numFmt w:val="upperRoman"/>
      <w:lvlText w:val="%6."/>
      <w:lvlJc w:val="right"/>
      <w:pPr>
        <w:tabs>
          <w:tab w:val="num" w:pos="4320"/>
        </w:tabs>
        <w:ind w:left="4320" w:hanging="360"/>
      </w:pPr>
    </w:lvl>
    <w:lvl w:ilvl="6" w:tplc="63F2C41E" w:tentative="1">
      <w:start w:val="1"/>
      <w:numFmt w:val="upperRoman"/>
      <w:lvlText w:val="%7."/>
      <w:lvlJc w:val="right"/>
      <w:pPr>
        <w:tabs>
          <w:tab w:val="num" w:pos="5040"/>
        </w:tabs>
        <w:ind w:left="5040" w:hanging="360"/>
      </w:pPr>
    </w:lvl>
    <w:lvl w:ilvl="7" w:tplc="36C21C64" w:tentative="1">
      <w:start w:val="1"/>
      <w:numFmt w:val="upperRoman"/>
      <w:lvlText w:val="%8."/>
      <w:lvlJc w:val="right"/>
      <w:pPr>
        <w:tabs>
          <w:tab w:val="num" w:pos="5760"/>
        </w:tabs>
        <w:ind w:left="5760" w:hanging="360"/>
      </w:pPr>
    </w:lvl>
    <w:lvl w:ilvl="8" w:tplc="80A25810" w:tentative="1">
      <w:start w:val="1"/>
      <w:numFmt w:val="upperRoman"/>
      <w:lvlText w:val="%9."/>
      <w:lvlJc w:val="right"/>
      <w:pPr>
        <w:tabs>
          <w:tab w:val="num" w:pos="6480"/>
        </w:tabs>
        <w:ind w:left="6480" w:hanging="360"/>
      </w:pPr>
    </w:lvl>
  </w:abstractNum>
  <w:abstractNum w:abstractNumId="157" w15:restartNumberingAfterBreak="0">
    <w:nsid w:val="7F0414A8"/>
    <w:multiLevelType w:val="hybridMultilevel"/>
    <w:tmpl w:val="4E4E8E0C"/>
    <w:styleLink w:val="WWNum32"/>
    <w:lvl w:ilvl="0" w:tplc="C8BEC2E0">
      <w:start w:val="1"/>
      <w:numFmt w:val="decimal"/>
      <w:lvlText w:val="%1."/>
      <w:lvlJc w:val="left"/>
      <w:pPr>
        <w:ind w:left="1113" w:hanging="361"/>
      </w:pPr>
      <w:rPr>
        <w:rFonts w:ascii="Times New Roman" w:eastAsia="Times New Roman" w:hAnsi="Times New Roman" w:cs="Times New Roman" w:hint="default"/>
        <w:w w:val="99"/>
        <w:sz w:val="26"/>
        <w:szCs w:val="26"/>
        <w:lang w:val="ru-RU" w:eastAsia="en-US" w:bidi="ar-SA"/>
      </w:rPr>
    </w:lvl>
    <w:lvl w:ilvl="1" w:tplc="A44687D0">
      <w:numFmt w:val="bullet"/>
      <w:lvlText w:val="•"/>
      <w:lvlJc w:val="left"/>
      <w:pPr>
        <w:ind w:left="2099" w:hanging="361"/>
      </w:pPr>
      <w:rPr>
        <w:rFonts w:hint="default"/>
        <w:lang w:val="ru-RU" w:eastAsia="en-US" w:bidi="ar-SA"/>
      </w:rPr>
    </w:lvl>
    <w:lvl w:ilvl="2" w:tplc="A4AA8FB2">
      <w:numFmt w:val="bullet"/>
      <w:lvlText w:val="•"/>
      <w:lvlJc w:val="left"/>
      <w:pPr>
        <w:ind w:left="3079" w:hanging="361"/>
      </w:pPr>
      <w:rPr>
        <w:rFonts w:hint="default"/>
        <w:lang w:val="ru-RU" w:eastAsia="en-US" w:bidi="ar-SA"/>
      </w:rPr>
    </w:lvl>
    <w:lvl w:ilvl="3" w:tplc="338AC2D2">
      <w:numFmt w:val="bullet"/>
      <w:lvlText w:val="•"/>
      <w:lvlJc w:val="left"/>
      <w:pPr>
        <w:ind w:left="4059" w:hanging="361"/>
      </w:pPr>
      <w:rPr>
        <w:rFonts w:hint="default"/>
        <w:lang w:val="ru-RU" w:eastAsia="en-US" w:bidi="ar-SA"/>
      </w:rPr>
    </w:lvl>
    <w:lvl w:ilvl="4" w:tplc="9D0C7D00">
      <w:numFmt w:val="bullet"/>
      <w:lvlText w:val="•"/>
      <w:lvlJc w:val="left"/>
      <w:pPr>
        <w:ind w:left="5039" w:hanging="361"/>
      </w:pPr>
      <w:rPr>
        <w:rFonts w:hint="default"/>
        <w:lang w:val="ru-RU" w:eastAsia="en-US" w:bidi="ar-SA"/>
      </w:rPr>
    </w:lvl>
    <w:lvl w:ilvl="5" w:tplc="FEBAF102">
      <w:numFmt w:val="bullet"/>
      <w:lvlText w:val="•"/>
      <w:lvlJc w:val="left"/>
      <w:pPr>
        <w:ind w:left="6019" w:hanging="361"/>
      </w:pPr>
      <w:rPr>
        <w:rFonts w:hint="default"/>
        <w:lang w:val="ru-RU" w:eastAsia="en-US" w:bidi="ar-SA"/>
      </w:rPr>
    </w:lvl>
    <w:lvl w:ilvl="6" w:tplc="885464BC">
      <w:numFmt w:val="bullet"/>
      <w:lvlText w:val="•"/>
      <w:lvlJc w:val="left"/>
      <w:pPr>
        <w:ind w:left="6999" w:hanging="361"/>
      </w:pPr>
      <w:rPr>
        <w:rFonts w:hint="default"/>
        <w:lang w:val="ru-RU" w:eastAsia="en-US" w:bidi="ar-SA"/>
      </w:rPr>
    </w:lvl>
    <w:lvl w:ilvl="7" w:tplc="F2263A82">
      <w:numFmt w:val="bullet"/>
      <w:lvlText w:val="•"/>
      <w:lvlJc w:val="left"/>
      <w:pPr>
        <w:ind w:left="7979" w:hanging="361"/>
      </w:pPr>
      <w:rPr>
        <w:rFonts w:hint="default"/>
        <w:lang w:val="ru-RU" w:eastAsia="en-US" w:bidi="ar-SA"/>
      </w:rPr>
    </w:lvl>
    <w:lvl w:ilvl="8" w:tplc="0DF0263A">
      <w:numFmt w:val="bullet"/>
      <w:lvlText w:val="•"/>
      <w:lvlJc w:val="left"/>
      <w:pPr>
        <w:ind w:left="8959" w:hanging="361"/>
      </w:pPr>
      <w:rPr>
        <w:rFonts w:hint="default"/>
        <w:lang w:val="ru-RU" w:eastAsia="en-US" w:bidi="ar-SA"/>
      </w:rPr>
    </w:lvl>
  </w:abstractNum>
  <w:num w:numId="1">
    <w:abstractNumId w:val="59"/>
  </w:num>
  <w:num w:numId="2">
    <w:abstractNumId w:val="53"/>
  </w:num>
  <w:num w:numId="3">
    <w:abstractNumId w:val="99"/>
  </w:num>
  <w:num w:numId="4">
    <w:abstractNumId w:val="157"/>
  </w:num>
  <w:num w:numId="5">
    <w:abstractNumId w:val="145"/>
  </w:num>
  <w:num w:numId="6">
    <w:abstractNumId w:val="111"/>
  </w:num>
  <w:num w:numId="7">
    <w:abstractNumId w:val="32"/>
  </w:num>
  <w:num w:numId="8">
    <w:abstractNumId w:val="33"/>
  </w:num>
  <w:num w:numId="9">
    <w:abstractNumId w:val="118"/>
  </w:num>
  <w:num w:numId="10">
    <w:abstractNumId w:val="105"/>
    <w:lvlOverride w:ilvl="2">
      <w:lvl w:ilvl="2">
        <w:start w:val="1"/>
        <w:numFmt w:val="decimal"/>
        <w:lvlText w:val="%1.%2.%3."/>
        <w:lvlJc w:val="left"/>
        <w:pPr>
          <w:ind w:left="4761" w:hanging="801"/>
          <w:jc w:val="right"/>
        </w:pPr>
        <w:rPr>
          <w:rFonts w:ascii="Times New Roman" w:eastAsia="Times New Roman" w:hAnsi="Times New Roman" w:cs="Times New Roman" w:hint="default"/>
          <w:b/>
          <w:bCs/>
          <w:color w:val="auto"/>
          <w:spacing w:val="-4"/>
          <w:w w:val="100"/>
          <w:sz w:val="24"/>
          <w:szCs w:val="24"/>
          <w:lang w:val="ru-RU" w:eastAsia="en-US" w:bidi="ar-SA"/>
        </w:rPr>
      </w:lvl>
    </w:lvlOverride>
  </w:num>
  <w:num w:numId="11">
    <w:abstractNumId w:val="58"/>
  </w:num>
  <w:num w:numId="12">
    <w:abstractNumId w:val="35"/>
  </w:num>
  <w:num w:numId="13">
    <w:abstractNumId w:val="63"/>
  </w:num>
  <w:num w:numId="14">
    <w:abstractNumId w:val="106"/>
  </w:num>
  <w:num w:numId="15">
    <w:abstractNumId w:val="29"/>
  </w:num>
  <w:num w:numId="16">
    <w:abstractNumId w:val="101"/>
  </w:num>
  <w:num w:numId="17">
    <w:abstractNumId w:val="93"/>
  </w:num>
  <w:num w:numId="18">
    <w:abstractNumId w:val="149"/>
  </w:num>
  <w:num w:numId="19">
    <w:abstractNumId w:val="43"/>
  </w:num>
  <w:num w:numId="20">
    <w:abstractNumId w:val="51"/>
  </w:num>
  <w:num w:numId="21">
    <w:abstractNumId w:val="152"/>
  </w:num>
  <w:num w:numId="22">
    <w:abstractNumId w:val="140"/>
  </w:num>
  <w:num w:numId="23">
    <w:abstractNumId w:val="84"/>
  </w:num>
  <w:num w:numId="24">
    <w:abstractNumId w:val="94"/>
  </w:num>
  <w:num w:numId="25">
    <w:abstractNumId w:val="87"/>
  </w:num>
  <w:num w:numId="26">
    <w:abstractNumId w:val="88"/>
  </w:num>
  <w:num w:numId="27">
    <w:abstractNumId w:val="52"/>
  </w:num>
  <w:num w:numId="28">
    <w:abstractNumId w:val="60"/>
  </w:num>
  <w:num w:numId="29">
    <w:abstractNumId w:val="42"/>
  </w:num>
  <w:num w:numId="30">
    <w:abstractNumId w:val="56"/>
  </w:num>
  <w:num w:numId="31">
    <w:abstractNumId w:val="19"/>
  </w:num>
  <w:num w:numId="32">
    <w:abstractNumId w:val="85"/>
  </w:num>
  <w:num w:numId="33">
    <w:abstractNumId w:val="39"/>
  </w:num>
  <w:num w:numId="34">
    <w:abstractNumId w:val="47"/>
  </w:num>
  <w:num w:numId="35">
    <w:abstractNumId w:val="64"/>
  </w:num>
  <w:num w:numId="36">
    <w:abstractNumId w:val="20"/>
  </w:num>
  <w:num w:numId="37">
    <w:abstractNumId w:val="34"/>
  </w:num>
  <w:num w:numId="38">
    <w:abstractNumId w:val="27"/>
  </w:num>
  <w:num w:numId="39">
    <w:abstractNumId w:val="128"/>
  </w:num>
  <w:num w:numId="40">
    <w:abstractNumId w:val="121"/>
  </w:num>
  <w:num w:numId="41">
    <w:abstractNumId w:val="37"/>
  </w:num>
  <w:num w:numId="42">
    <w:abstractNumId w:val="131"/>
  </w:num>
  <w:num w:numId="43">
    <w:abstractNumId w:val="95"/>
  </w:num>
  <w:num w:numId="44">
    <w:abstractNumId w:val="12"/>
  </w:num>
  <w:num w:numId="45">
    <w:abstractNumId w:val="13"/>
  </w:num>
  <w:num w:numId="46">
    <w:abstractNumId w:val="40"/>
  </w:num>
  <w:num w:numId="47">
    <w:abstractNumId w:val="21"/>
  </w:num>
  <w:num w:numId="48">
    <w:abstractNumId w:val="16"/>
  </w:num>
  <w:num w:numId="49">
    <w:abstractNumId w:val="83"/>
  </w:num>
  <w:num w:numId="50">
    <w:abstractNumId w:val="38"/>
  </w:num>
  <w:num w:numId="51">
    <w:abstractNumId w:val="100"/>
  </w:num>
  <w:num w:numId="52">
    <w:abstractNumId w:val="130"/>
  </w:num>
  <w:num w:numId="53">
    <w:abstractNumId w:val="124"/>
  </w:num>
  <w:num w:numId="54">
    <w:abstractNumId w:val="138"/>
  </w:num>
  <w:num w:numId="55">
    <w:abstractNumId w:val="156"/>
  </w:num>
  <w:num w:numId="56">
    <w:abstractNumId w:val="155"/>
  </w:num>
  <w:num w:numId="57">
    <w:abstractNumId w:val="69"/>
  </w:num>
  <w:num w:numId="58">
    <w:abstractNumId w:val="86"/>
  </w:num>
  <w:num w:numId="59">
    <w:abstractNumId w:val="78"/>
  </w:num>
  <w:num w:numId="60">
    <w:abstractNumId w:val="15"/>
  </w:num>
  <w:num w:numId="61">
    <w:abstractNumId w:val="148"/>
  </w:num>
  <w:num w:numId="62">
    <w:abstractNumId w:val="11"/>
  </w:num>
  <w:num w:numId="63">
    <w:abstractNumId w:val="142"/>
  </w:num>
  <w:num w:numId="64">
    <w:abstractNumId w:val="5"/>
  </w:num>
  <w:num w:numId="65">
    <w:abstractNumId w:val="6"/>
  </w:num>
  <w:num w:numId="66">
    <w:abstractNumId w:val="7"/>
  </w:num>
  <w:num w:numId="67">
    <w:abstractNumId w:val="8"/>
  </w:num>
  <w:num w:numId="68">
    <w:abstractNumId w:val="9"/>
  </w:num>
  <w:num w:numId="69">
    <w:abstractNumId w:val="10"/>
  </w:num>
  <w:num w:numId="70">
    <w:abstractNumId w:val="4"/>
  </w:num>
  <w:num w:numId="71">
    <w:abstractNumId w:val="2"/>
  </w:num>
  <w:num w:numId="72">
    <w:abstractNumId w:val="1"/>
  </w:num>
  <w:num w:numId="73">
    <w:abstractNumId w:val="0"/>
  </w:num>
  <w:num w:numId="74">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3"/>
  </w:num>
  <w:num w:numId="76">
    <w:abstractNumId w:val="18"/>
  </w:num>
  <w:num w:numId="77">
    <w:abstractNumId w:val="141"/>
  </w:num>
  <w:num w:numId="78">
    <w:abstractNumId w:val="97"/>
  </w:num>
  <w:num w:numId="79">
    <w:abstractNumId w:val="66"/>
  </w:num>
  <w:num w:numId="80">
    <w:abstractNumId w:val="25"/>
  </w:num>
  <w:num w:numId="81">
    <w:abstractNumId w:val="71"/>
  </w:num>
  <w:num w:numId="82">
    <w:abstractNumId w:val="91"/>
  </w:num>
  <w:num w:numId="83">
    <w:abstractNumId w:val="76"/>
  </w:num>
  <w:num w:numId="84">
    <w:abstractNumId w:val="73"/>
    <w:lvlOverride w:ilvl="0">
      <w:startOverride w:val="3"/>
    </w:lvlOverride>
    <w:lvlOverride w:ilvl="1">
      <w:startOverride w:val="5"/>
    </w:lvlOverride>
    <w:lvlOverride w:ilvl="2">
      <w:startOverride w:val="1"/>
    </w:lvlOverride>
    <w:lvlOverride w:ilvl="3">
      <w:startOverride w:val="1"/>
    </w:lvlOverride>
    <w:lvlOverride w:ilvl="4"/>
    <w:lvlOverride w:ilvl="5"/>
    <w:lvlOverride w:ilvl="6"/>
    <w:lvlOverride w:ilvl="7"/>
    <w:lvlOverride w:ilvl="8"/>
  </w:num>
  <w:num w:numId="85">
    <w:abstractNumId w:val="112"/>
  </w:num>
  <w:num w:numId="86">
    <w:abstractNumId w:val="90"/>
  </w:num>
  <w:num w:numId="87">
    <w:abstractNumId w:val="45"/>
  </w:num>
  <w:num w:numId="88">
    <w:abstractNumId w:val="153"/>
  </w:num>
  <w:num w:numId="89">
    <w:abstractNumId w:val="98"/>
  </w:num>
  <w:num w:numId="90">
    <w:abstractNumId w:val="26"/>
  </w:num>
  <w:num w:numId="91">
    <w:abstractNumId w:val="41"/>
  </w:num>
  <w:num w:numId="92">
    <w:abstractNumId w:val="48"/>
  </w:num>
  <w:num w:numId="93">
    <w:abstractNumId w:val="49"/>
  </w:num>
  <w:num w:numId="94">
    <w:abstractNumId w:val="62"/>
  </w:num>
  <w:num w:numId="95">
    <w:abstractNumId w:val="77"/>
  </w:num>
  <w:num w:numId="96">
    <w:abstractNumId w:val="80"/>
  </w:num>
  <w:num w:numId="97">
    <w:abstractNumId w:val="82"/>
  </w:num>
  <w:num w:numId="98">
    <w:abstractNumId w:val="109"/>
  </w:num>
  <w:num w:numId="99">
    <w:abstractNumId w:val="122"/>
  </w:num>
  <w:num w:numId="100">
    <w:abstractNumId w:val="127"/>
  </w:num>
  <w:num w:numId="101">
    <w:abstractNumId w:val="103"/>
  </w:num>
  <w:num w:numId="102">
    <w:abstractNumId w:val="126"/>
  </w:num>
  <w:num w:numId="103">
    <w:abstractNumId w:val="28"/>
    <w:lvlOverride w:ilvl="0">
      <w:startOverride w:val="1"/>
    </w:lvlOverride>
    <w:lvlOverride w:ilvl="1"/>
    <w:lvlOverride w:ilvl="2"/>
    <w:lvlOverride w:ilvl="3"/>
    <w:lvlOverride w:ilvl="4"/>
    <w:lvlOverride w:ilvl="5"/>
    <w:lvlOverride w:ilvl="6"/>
    <w:lvlOverride w:ilvl="7"/>
    <w:lvlOverride w:ilvl="8"/>
  </w:num>
  <w:num w:numId="104">
    <w:abstractNumId w:val="123"/>
    <w:lvlOverride w:ilvl="0">
      <w:startOverride w:val="1"/>
    </w:lvlOverride>
    <w:lvlOverride w:ilvl="1"/>
    <w:lvlOverride w:ilvl="2"/>
    <w:lvlOverride w:ilvl="3"/>
    <w:lvlOverride w:ilvl="4"/>
    <w:lvlOverride w:ilvl="5"/>
    <w:lvlOverride w:ilvl="6"/>
    <w:lvlOverride w:ilvl="7"/>
    <w:lvlOverride w:ilvl="8"/>
  </w:num>
  <w:num w:numId="105">
    <w:abstractNumId w:val="105"/>
  </w:num>
  <w:num w:numId="106">
    <w:abstractNumId w:val="44"/>
  </w:num>
  <w:num w:numId="107">
    <w:abstractNumId w:val="107"/>
  </w:num>
  <w:num w:numId="108">
    <w:abstractNumId w:val="70"/>
  </w:num>
  <w:num w:numId="109">
    <w:abstractNumId w:val="147"/>
  </w:num>
  <w:num w:numId="110">
    <w:abstractNumId w:val="54"/>
  </w:num>
  <w:num w:numId="111">
    <w:abstractNumId w:val="55"/>
  </w:num>
  <w:num w:numId="112">
    <w:abstractNumId w:val="36"/>
  </w:num>
  <w:num w:numId="113">
    <w:abstractNumId w:val="137"/>
  </w:num>
  <w:num w:numId="114">
    <w:abstractNumId w:val="30"/>
  </w:num>
  <w:num w:numId="115">
    <w:abstractNumId w:val="92"/>
  </w:num>
  <w:num w:numId="116">
    <w:abstractNumId w:val="46"/>
  </w:num>
  <w:num w:numId="117">
    <w:abstractNumId w:val="113"/>
  </w:num>
  <w:num w:numId="118">
    <w:abstractNumId w:val="68"/>
  </w:num>
  <w:num w:numId="119">
    <w:abstractNumId w:val="116"/>
  </w:num>
  <w:num w:numId="120">
    <w:abstractNumId w:val="114"/>
  </w:num>
  <w:num w:numId="121">
    <w:abstractNumId w:val="23"/>
  </w:num>
  <w:num w:numId="122">
    <w:abstractNumId w:val="144"/>
  </w:num>
  <w:num w:numId="123">
    <w:abstractNumId w:val="136"/>
  </w:num>
  <w:num w:numId="124">
    <w:abstractNumId w:val="151"/>
  </w:num>
  <w:num w:numId="125">
    <w:abstractNumId w:val="119"/>
  </w:num>
  <w:num w:numId="126">
    <w:abstractNumId w:val="143"/>
  </w:num>
  <w:num w:numId="127">
    <w:abstractNumId w:val="65"/>
  </w:num>
  <w:num w:numId="128">
    <w:abstractNumId w:val="24"/>
  </w:num>
  <w:num w:numId="129">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abstractNumId w:val="129"/>
  </w:num>
  <w:num w:numId="131">
    <w:abstractNumId w:val="102"/>
  </w:num>
  <w:num w:numId="132">
    <w:abstractNumId w:val="120"/>
  </w:num>
  <w:num w:numId="133">
    <w:abstractNumId w:val="125"/>
  </w:num>
  <w:num w:numId="134">
    <w:abstractNumId w:val="74"/>
  </w:num>
  <w:num w:numId="135">
    <w:abstractNumId w:val="57"/>
  </w:num>
  <w:num w:numId="136">
    <w:abstractNumId w:val="61"/>
  </w:num>
  <w:num w:numId="137">
    <w:abstractNumId w:val="115"/>
  </w:num>
  <w:num w:numId="138">
    <w:abstractNumId w:val="154"/>
  </w:num>
  <w:num w:numId="139">
    <w:abstractNumId w:val="14"/>
  </w:num>
  <w:num w:numId="140">
    <w:abstractNumId w:val="17"/>
  </w:num>
  <w:num w:numId="141">
    <w:abstractNumId w:val="117"/>
  </w:num>
  <w:num w:numId="142">
    <w:abstractNumId w:val="110"/>
  </w:num>
  <w:num w:numId="143">
    <w:abstractNumId w:val="132"/>
  </w:num>
  <w:num w:numId="144">
    <w:abstractNumId w:val="150"/>
  </w:num>
  <w:num w:numId="145">
    <w:abstractNumId w:val="104"/>
  </w:num>
  <w:num w:numId="146">
    <w:abstractNumId w:val="22"/>
  </w:num>
  <w:num w:numId="147">
    <w:abstractNumId w:val="134"/>
  </w:num>
  <w:num w:numId="148">
    <w:abstractNumId w:val="135"/>
  </w:num>
  <w:num w:numId="149">
    <w:abstractNumId w:val="108"/>
  </w:num>
  <w:num w:numId="150">
    <w:abstractNumId w:val="67"/>
  </w:num>
  <w:num w:numId="151">
    <w:abstractNumId w:val="96"/>
  </w:num>
  <w:num w:numId="152">
    <w:abstractNumId w:val="31"/>
  </w:num>
  <w:num w:numId="153">
    <w:abstractNumId w:val="75"/>
  </w:num>
  <w:num w:numId="154">
    <w:abstractNumId w:val="146"/>
  </w:num>
  <w:num w:numId="155">
    <w:abstractNumId w:val="133"/>
  </w:num>
  <w:num w:numId="156">
    <w:abstractNumId w:val="139"/>
  </w:num>
  <w:num w:numId="157">
    <w:abstractNumId w:val="72"/>
  </w:num>
  <w:num w:numId="158">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9">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7FE0"/>
    <w:rsid w:val="0000568D"/>
    <w:rsid w:val="00026C84"/>
    <w:rsid w:val="00032EAC"/>
    <w:rsid w:val="00044F04"/>
    <w:rsid w:val="00054580"/>
    <w:rsid w:val="00060F51"/>
    <w:rsid w:val="00066C50"/>
    <w:rsid w:val="00066FC0"/>
    <w:rsid w:val="000D1D22"/>
    <w:rsid w:val="001213EF"/>
    <w:rsid w:val="00136A11"/>
    <w:rsid w:val="001500BD"/>
    <w:rsid w:val="00152059"/>
    <w:rsid w:val="00155B69"/>
    <w:rsid w:val="0019756B"/>
    <w:rsid w:val="001B5BE7"/>
    <w:rsid w:val="001B7767"/>
    <w:rsid w:val="001D0272"/>
    <w:rsid w:val="001E6942"/>
    <w:rsid w:val="00233056"/>
    <w:rsid w:val="00235EF5"/>
    <w:rsid w:val="0029660F"/>
    <w:rsid w:val="002A0382"/>
    <w:rsid w:val="002F2354"/>
    <w:rsid w:val="00300354"/>
    <w:rsid w:val="003474EA"/>
    <w:rsid w:val="00353414"/>
    <w:rsid w:val="00355579"/>
    <w:rsid w:val="003644E5"/>
    <w:rsid w:val="00364BCB"/>
    <w:rsid w:val="003832AA"/>
    <w:rsid w:val="00385895"/>
    <w:rsid w:val="003A502C"/>
    <w:rsid w:val="003C58D0"/>
    <w:rsid w:val="003E14E4"/>
    <w:rsid w:val="00413F14"/>
    <w:rsid w:val="00423CAA"/>
    <w:rsid w:val="0044214D"/>
    <w:rsid w:val="00457932"/>
    <w:rsid w:val="00465193"/>
    <w:rsid w:val="00477DDE"/>
    <w:rsid w:val="00480F74"/>
    <w:rsid w:val="004C432F"/>
    <w:rsid w:val="004C6324"/>
    <w:rsid w:val="004C6422"/>
    <w:rsid w:val="004D7ADB"/>
    <w:rsid w:val="004E7A40"/>
    <w:rsid w:val="00510696"/>
    <w:rsid w:val="00514AAE"/>
    <w:rsid w:val="00532CEF"/>
    <w:rsid w:val="00533FA8"/>
    <w:rsid w:val="0059005E"/>
    <w:rsid w:val="005A53BE"/>
    <w:rsid w:val="005A59A1"/>
    <w:rsid w:val="005F0055"/>
    <w:rsid w:val="005F29C0"/>
    <w:rsid w:val="005F2E69"/>
    <w:rsid w:val="005F498A"/>
    <w:rsid w:val="005F61C3"/>
    <w:rsid w:val="006208E4"/>
    <w:rsid w:val="00620FA7"/>
    <w:rsid w:val="00622105"/>
    <w:rsid w:val="00637ED0"/>
    <w:rsid w:val="00651643"/>
    <w:rsid w:val="00657FE0"/>
    <w:rsid w:val="00677A19"/>
    <w:rsid w:val="006F2986"/>
    <w:rsid w:val="00730F73"/>
    <w:rsid w:val="00731B53"/>
    <w:rsid w:val="00796A27"/>
    <w:rsid w:val="007D2F30"/>
    <w:rsid w:val="00800BC7"/>
    <w:rsid w:val="008141B5"/>
    <w:rsid w:val="008471AF"/>
    <w:rsid w:val="00867651"/>
    <w:rsid w:val="00883490"/>
    <w:rsid w:val="008B1633"/>
    <w:rsid w:val="008C3D0D"/>
    <w:rsid w:val="008D4353"/>
    <w:rsid w:val="0092050A"/>
    <w:rsid w:val="00921651"/>
    <w:rsid w:val="00973840"/>
    <w:rsid w:val="00981EAB"/>
    <w:rsid w:val="00987264"/>
    <w:rsid w:val="009B4835"/>
    <w:rsid w:val="009C13E7"/>
    <w:rsid w:val="009D20F2"/>
    <w:rsid w:val="009D2E9B"/>
    <w:rsid w:val="009E0854"/>
    <w:rsid w:val="009E55E9"/>
    <w:rsid w:val="00A005BA"/>
    <w:rsid w:val="00AC4A13"/>
    <w:rsid w:val="00B34A53"/>
    <w:rsid w:val="00B8335E"/>
    <w:rsid w:val="00B95935"/>
    <w:rsid w:val="00BB239F"/>
    <w:rsid w:val="00BC53BA"/>
    <w:rsid w:val="00C74630"/>
    <w:rsid w:val="00CB256D"/>
    <w:rsid w:val="00CC0996"/>
    <w:rsid w:val="00CE6B2A"/>
    <w:rsid w:val="00D04D1A"/>
    <w:rsid w:val="00D052FD"/>
    <w:rsid w:val="00D2203D"/>
    <w:rsid w:val="00D45351"/>
    <w:rsid w:val="00D4545D"/>
    <w:rsid w:val="00D86DC6"/>
    <w:rsid w:val="00DB5B4E"/>
    <w:rsid w:val="00DC0B35"/>
    <w:rsid w:val="00DD6DFB"/>
    <w:rsid w:val="00E36F2D"/>
    <w:rsid w:val="00E4269B"/>
    <w:rsid w:val="00E47F7E"/>
    <w:rsid w:val="00E725F5"/>
    <w:rsid w:val="00E93492"/>
    <w:rsid w:val="00ED7982"/>
    <w:rsid w:val="00F174E3"/>
    <w:rsid w:val="00F52000"/>
    <w:rsid w:val="00F66208"/>
    <w:rsid w:val="00F82F01"/>
    <w:rsid w:val="00F86FC2"/>
    <w:rsid w:val="00FA1323"/>
    <w:rsid w:val="00FA3DE4"/>
    <w:rsid w:val="00FB328C"/>
    <w:rsid w:val="00FD4E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A0AD75"/>
  <w15:docId w15:val="{FA7D8277-8AE4-489B-BBE4-84C456E723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0" w:unhideWhenUsed="1" w:qFormat="1"/>
    <w:lsdException w:name="toc 3" w:semiHidden="1" w:uiPriority="0" w:unhideWhenUsed="1" w:qFormat="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qFormat="1"/>
    <w:lsdException w:name="annotation text" w:semiHidden="1" w:unhideWhenUsed="1" w:qFormat="1"/>
    <w:lsdException w:name="header" w:semiHidden="1"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qFormat="1"/>
    <w:lsdException w:name="toa heading" w:semiHidden="1" w:unhideWhenUsed="1"/>
    <w:lsdException w:name="List" w:semiHidden="1" w:uiPriority="0" w:unhideWhenUsed="1" w:qFormat="1"/>
    <w:lsdException w:name="List Bullet" w:semiHidden="1" w:uiPriority="0" w:unhideWhenUsed="1" w:qFormat="1"/>
    <w:lsdException w:name="List Number" w:semiHidden="1" w:unhideWhenUsed="1" w:qFormat="1"/>
    <w:lsdException w:name="List 2" w:semiHidden="1" w:uiPriority="0" w:unhideWhenUsed="1" w:qFormat="1"/>
    <w:lsdException w:name="List 3" w:semiHidden="1" w:unhideWhenUsed="1" w:qFormat="1"/>
    <w:lsdException w:name="List 4" w:semiHidden="1" w:unhideWhenUsed="1"/>
    <w:lsdException w:name="List 5" w:semiHidden="1" w:unhideWhenUsed="1"/>
    <w:lsdException w:name="List Bullet 2" w:semiHidden="1" w:unhideWhenUsed="1"/>
    <w:lsdException w:name="List Bullet 3" w:semiHidden="1" w:uiPriority="0"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qFormat="1"/>
    <w:lsdException w:name="List Number 4" w:semiHidden="1" w:uiPriority="0" w:unhideWhenUsed="1"/>
    <w:lsdException w:name="List Number 5" w:semiHidden="1" w:unhideWhenUsed="1"/>
    <w:lsdException w:name="Title" w:uiPriority="1"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qFormat="1"/>
    <w:lsdException w:name="Body Text Indent" w:semiHidden="1" w:uiPriority="0" w:unhideWhenUsed="1"/>
    <w:lsdException w:name="List Continue" w:semiHidden="1" w:unhideWhenUsed="1" w:qFormat="1"/>
    <w:lsdException w:name="List Continue 2" w:semiHidden="1" w:unhideWhenUsed="1" w:qFormat="1"/>
    <w:lsdException w:name="List Continue 3" w:semiHidden="1" w:unhideWhenUsed="1" w:qFormat="1"/>
    <w:lsdException w:name="List Continue 4" w:semiHidden="1" w:unhideWhenUsed="1"/>
    <w:lsdException w:name="List Continue 5" w:semiHidden="1" w:unhideWhenUsed="1"/>
    <w:lsdException w:name="Message Header" w:semiHidden="1" w:uiPriority="0"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qFormat="1"/>
    <w:lsdException w:name="Body Text Indent 2" w:semiHidden="1" w:uiPriority="0" w:unhideWhenUsed="1" w:qFormat="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qFormat="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lsdException w:name="Table Theme" w:semiHidden="1" w:uiPriority="0" w:unhideWhenUsed="1"/>
    <w:lsdException w:name="Placeholder Text" w:semiHidden="1" w:uiPriority="0" w:qFormat="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0"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3">
    <w:name w:val="Normal"/>
    <w:uiPriority w:val="1"/>
    <w:qFormat/>
    <w:rPr>
      <w:rFonts w:ascii="Times New Roman" w:eastAsia="Times New Roman" w:hAnsi="Times New Roman" w:cs="Times New Roman"/>
      <w:lang w:val="ru-RU"/>
    </w:rPr>
  </w:style>
  <w:style w:type="paragraph" w:styleId="1">
    <w:name w:val="heading 1"/>
    <w:basedOn w:val="a3"/>
    <w:link w:val="10"/>
    <w:qFormat/>
    <w:pPr>
      <w:ind w:left="383"/>
      <w:outlineLvl w:val="0"/>
    </w:pPr>
    <w:rPr>
      <w:b/>
      <w:bCs/>
      <w:sz w:val="32"/>
      <w:szCs w:val="32"/>
    </w:rPr>
  </w:style>
  <w:style w:type="paragraph" w:styleId="22">
    <w:name w:val="heading 2"/>
    <w:basedOn w:val="a3"/>
    <w:link w:val="23"/>
    <w:qFormat/>
    <w:pPr>
      <w:ind w:left="376" w:right="586"/>
      <w:jc w:val="center"/>
      <w:outlineLvl w:val="1"/>
    </w:pPr>
    <w:rPr>
      <w:sz w:val="28"/>
      <w:szCs w:val="28"/>
    </w:rPr>
  </w:style>
  <w:style w:type="paragraph" w:styleId="30">
    <w:name w:val="heading 3"/>
    <w:aliases w:val="Обычный 2"/>
    <w:basedOn w:val="a3"/>
    <w:link w:val="32"/>
    <w:qFormat/>
    <w:pPr>
      <w:ind w:left="393"/>
      <w:jc w:val="both"/>
      <w:outlineLvl w:val="2"/>
    </w:pPr>
    <w:rPr>
      <w:b/>
      <w:bCs/>
      <w:sz w:val="26"/>
      <w:szCs w:val="26"/>
    </w:rPr>
  </w:style>
  <w:style w:type="paragraph" w:styleId="40">
    <w:name w:val="heading 4"/>
    <w:basedOn w:val="a3"/>
    <w:link w:val="41"/>
    <w:qFormat/>
    <w:pPr>
      <w:spacing w:line="298" w:lineRule="exact"/>
      <w:ind w:left="791"/>
      <w:jc w:val="both"/>
      <w:outlineLvl w:val="3"/>
    </w:pPr>
    <w:rPr>
      <w:b/>
      <w:bCs/>
      <w:i/>
      <w:iCs/>
      <w:sz w:val="26"/>
      <w:szCs w:val="26"/>
    </w:rPr>
  </w:style>
  <w:style w:type="paragraph" w:styleId="5">
    <w:name w:val="heading 5"/>
    <w:basedOn w:val="11"/>
    <w:next w:val="11"/>
    <w:link w:val="50"/>
    <w:qFormat/>
    <w:rsid w:val="00FB328C"/>
    <w:pPr>
      <w:keepNext/>
      <w:keepLines/>
      <w:spacing w:before="220" w:after="40"/>
      <w:outlineLvl w:val="4"/>
    </w:pPr>
    <w:rPr>
      <w:rFonts w:cs="Times New Roman"/>
      <w:b/>
      <w:sz w:val="20"/>
      <w:szCs w:val="20"/>
      <w:lang w:val="x-none"/>
    </w:rPr>
  </w:style>
  <w:style w:type="paragraph" w:styleId="6">
    <w:name w:val="heading 6"/>
    <w:basedOn w:val="11"/>
    <w:next w:val="11"/>
    <w:link w:val="60"/>
    <w:qFormat/>
    <w:rsid w:val="00FB328C"/>
    <w:pPr>
      <w:keepNext/>
      <w:keepLines/>
      <w:spacing w:before="200" w:after="40"/>
      <w:outlineLvl w:val="5"/>
    </w:pPr>
    <w:rPr>
      <w:rFonts w:cs="Times New Roman"/>
      <w:b/>
      <w:sz w:val="20"/>
      <w:szCs w:val="20"/>
      <w:lang w:val="x-none"/>
    </w:rPr>
  </w:style>
  <w:style w:type="paragraph" w:styleId="7">
    <w:name w:val="heading 7"/>
    <w:basedOn w:val="a3"/>
    <w:next w:val="a3"/>
    <w:link w:val="70"/>
    <w:uiPriority w:val="9"/>
    <w:unhideWhenUsed/>
    <w:qFormat/>
    <w:rsid w:val="00FB328C"/>
    <w:pPr>
      <w:keepNext/>
      <w:keepLines/>
      <w:autoSpaceDE/>
      <w:autoSpaceDN/>
      <w:spacing w:before="240" w:after="240"/>
      <w:outlineLvl w:val="6"/>
    </w:pPr>
    <w:rPr>
      <w:b/>
      <w:iCs/>
      <w:sz w:val="24"/>
      <w:lang w:val="en-US"/>
    </w:rPr>
  </w:style>
  <w:style w:type="paragraph" w:styleId="8">
    <w:name w:val="heading 8"/>
    <w:basedOn w:val="a3"/>
    <w:next w:val="a3"/>
    <w:link w:val="80"/>
    <w:uiPriority w:val="9"/>
    <w:semiHidden/>
    <w:unhideWhenUsed/>
    <w:qFormat/>
    <w:rsid w:val="00D04D1A"/>
    <w:pPr>
      <w:keepNext/>
      <w:keepLines/>
      <w:spacing w:before="40"/>
      <w:outlineLvl w:val="7"/>
    </w:pPr>
    <w:rPr>
      <w:rFonts w:ascii="Cambria" w:hAnsi="Cambria"/>
      <w:color w:val="272727"/>
      <w:sz w:val="21"/>
      <w:szCs w:val="21"/>
    </w:rPr>
  </w:style>
  <w:style w:type="paragraph" w:styleId="9">
    <w:name w:val="heading 9"/>
    <w:basedOn w:val="a3"/>
    <w:next w:val="a3"/>
    <w:link w:val="90"/>
    <w:uiPriority w:val="9"/>
    <w:semiHidden/>
    <w:unhideWhenUsed/>
    <w:qFormat/>
    <w:rsid w:val="00D04D1A"/>
    <w:pPr>
      <w:keepNext/>
      <w:keepLines/>
      <w:spacing w:before="40"/>
      <w:outlineLvl w:val="8"/>
    </w:pPr>
    <w:rPr>
      <w:rFonts w:ascii="Cambria" w:hAnsi="Cambria"/>
      <w:i/>
      <w:iCs/>
      <w:color w:val="272727"/>
      <w:sz w:val="21"/>
      <w:szCs w:val="21"/>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7">
    <w:name w:val="Body Text"/>
    <w:aliases w:val="body text,Основной текст Знак Знак,Основной текст отчета,Основной текст отчета Знак,Основной текст отчета Знак Знак Знак,DTP Body Text"/>
    <w:basedOn w:val="a3"/>
    <w:link w:val="a8"/>
    <w:uiPriority w:val="99"/>
    <w:qFormat/>
    <w:pPr>
      <w:ind w:left="393"/>
      <w:jc w:val="both"/>
    </w:pPr>
    <w:rPr>
      <w:sz w:val="26"/>
      <w:szCs w:val="26"/>
    </w:rPr>
  </w:style>
  <w:style w:type="paragraph" w:styleId="a9">
    <w:name w:val="Title"/>
    <w:basedOn w:val="a3"/>
    <w:uiPriority w:val="1"/>
    <w:qFormat/>
    <w:pPr>
      <w:ind w:left="366" w:right="586"/>
      <w:jc w:val="center"/>
    </w:pPr>
    <w:rPr>
      <w:b/>
      <w:bCs/>
      <w:sz w:val="56"/>
      <w:szCs w:val="56"/>
    </w:rPr>
  </w:style>
  <w:style w:type="paragraph" w:styleId="aa">
    <w:name w:val="List Paragraph"/>
    <w:aliases w:val="ITL List Paragraph,Цветной список - Акцент 13"/>
    <w:basedOn w:val="a3"/>
    <w:link w:val="ab"/>
    <w:uiPriority w:val="34"/>
    <w:qFormat/>
    <w:pPr>
      <w:ind w:left="393"/>
      <w:jc w:val="both"/>
    </w:pPr>
  </w:style>
  <w:style w:type="paragraph" w:customStyle="1" w:styleId="TableParagraph">
    <w:name w:val="Table Paragraph"/>
    <w:basedOn w:val="a3"/>
    <w:qFormat/>
    <w:pPr>
      <w:ind w:left="110"/>
    </w:pPr>
  </w:style>
  <w:style w:type="character" w:styleId="ac">
    <w:name w:val="footnote reference"/>
    <w:uiPriority w:val="99"/>
    <w:unhideWhenUsed/>
    <w:rsid w:val="00AC4A13"/>
    <w:rPr>
      <w:vertAlign w:val="superscript"/>
    </w:rPr>
  </w:style>
  <w:style w:type="character" w:customStyle="1" w:styleId="a8">
    <w:name w:val="Основной текст Знак"/>
    <w:aliases w:val="body text Знак,Основной текст Знак Знак Знак,Основной текст отчета Знак1,Основной текст отчета Знак Знак,Основной текст отчета Знак Знак Знак Знак,DTP Body Text Знак"/>
    <w:basedOn w:val="a4"/>
    <w:link w:val="a7"/>
    <w:uiPriority w:val="99"/>
    <w:qFormat/>
    <w:rsid w:val="00AC4A13"/>
    <w:rPr>
      <w:rFonts w:ascii="Times New Roman" w:eastAsia="Times New Roman" w:hAnsi="Times New Roman" w:cs="Times New Roman"/>
      <w:sz w:val="26"/>
      <w:szCs w:val="26"/>
      <w:lang w:val="ru-RU"/>
    </w:rPr>
  </w:style>
  <w:style w:type="paragraph" w:styleId="ad">
    <w:name w:val="footnote text"/>
    <w:aliases w:val="Знак6,F1"/>
    <w:basedOn w:val="a3"/>
    <w:link w:val="ae"/>
    <w:unhideWhenUsed/>
    <w:qFormat/>
    <w:rsid w:val="00235EF5"/>
    <w:pPr>
      <w:autoSpaceDE/>
      <w:autoSpaceDN/>
    </w:pPr>
    <w:rPr>
      <w:rFonts w:ascii="Calibri" w:eastAsia="Calibri" w:hAnsi="Calibri"/>
      <w:sz w:val="20"/>
      <w:szCs w:val="20"/>
      <w:lang w:val="x-none" w:eastAsia="ru-RU"/>
    </w:rPr>
  </w:style>
  <w:style w:type="character" w:customStyle="1" w:styleId="ae">
    <w:name w:val="Текст сноски Знак"/>
    <w:aliases w:val="Знак6 Знак,F1 Знак"/>
    <w:basedOn w:val="a4"/>
    <w:link w:val="ad"/>
    <w:qFormat/>
    <w:rsid w:val="00235EF5"/>
    <w:rPr>
      <w:rFonts w:ascii="Calibri" w:eastAsia="Calibri" w:hAnsi="Calibri" w:cs="Times New Roman"/>
      <w:sz w:val="20"/>
      <w:szCs w:val="20"/>
      <w:lang w:val="x-none" w:eastAsia="ru-RU"/>
    </w:rPr>
  </w:style>
  <w:style w:type="paragraph" w:customStyle="1" w:styleId="af">
    <w:name w:val="Сноска (Доп. текст)"/>
    <w:basedOn w:val="a3"/>
    <w:qFormat/>
    <w:rsid w:val="00DC0B35"/>
    <w:pPr>
      <w:tabs>
        <w:tab w:val="left" w:pos="227"/>
      </w:tabs>
      <w:adjustRightInd w:val="0"/>
      <w:spacing w:line="220" w:lineRule="atLeast"/>
      <w:ind w:left="227" w:hanging="227"/>
      <w:jc w:val="both"/>
      <w:textAlignment w:val="center"/>
    </w:pPr>
    <w:rPr>
      <w:rFonts w:ascii="SchoolBookCSanPin-Regular" w:hAnsi="SchoolBookCSanPin-Regular" w:cs="SchoolBookCSanPin-Regular"/>
      <w:color w:val="000000"/>
      <w:sz w:val="18"/>
      <w:szCs w:val="18"/>
      <w:lang w:eastAsia="ru-RU"/>
    </w:rPr>
  </w:style>
  <w:style w:type="character" w:customStyle="1" w:styleId="af0">
    <w:name w:val="Символ сноски"/>
    <w:qFormat/>
    <w:rsid w:val="0059005E"/>
  </w:style>
  <w:style w:type="paragraph" w:customStyle="1" w:styleId="footnote">
    <w:name w:val="footnote"/>
    <w:basedOn w:val="a3"/>
    <w:qFormat/>
    <w:rsid w:val="0059005E"/>
    <w:pPr>
      <w:adjustRightInd w:val="0"/>
      <w:spacing w:line="200" w:lineRule="atLeast"/>
      <w:ind w:left="227" w:hanging="227"/>
      <w:jc w:val="both"/>
      <w:textAlignment w:val="center"/>
    </w:pPr>
    <w:rPr>
      <w:rFonts w:ascii="SchoolBookSanPin" w:hAnsi="SchoolBookSanPin" w:cs="SchoolBookSanPin"/>
      <w:color w:val="000000"/>
      <w:sz w:val="18"/>
      <w:szCs w:val="18"/>
      <w:lang w:eastAsia="ru-RU"/>
    </w:rPr>
  </w:style>
  <w:style w:type="character" w:customStyle="1" w:styleId="50">
    <w:name w:val="Заголовок 5 Знак"/>
    <w:basedOn w:val="a4"/>
    <w:link w:val="5"/>
    <w:qFormat/>
    <w:rsid w:val="00FB328C"/>
    <w:rPr>
      <w:rFonts w:ascii="Calibri" w:eastAsia="Calibri" w:hAnsi="Calibri" w:cs="Times New Roman"/>
      <w:b/>
      <w:sz w:val="20"/>
      <w:szCs w:val="20"/>
      <w:lang w:val="x-none" w:eastAsia="ru-RU"/>
    </w:rPr>
  </w:style>
  <w:style w:type="character" w:customStyle="1" w:styleId="60">
    <w:name w:val="Заголовок 6 Знак"/>
    <w:basedOn w:val="a4"/>
    <w:link w:val="6"/>
    <w:qFormat/>
    <w:rsid w:val="00FB328C"/>
    <w:rPr>
      <w:rFonts w:ascii="Calibri" w:eastAsia="Calibri" w:hAnsi="Calibri" w:cs="Times New Roman"/>
      <w:b/>
      <w:sz w:val="20"/>
      <w:szCs w:val="20"/>
      <w:lang w:val="x-none" w:eastAsia="ru-RU"/>
    </w:rPr>
  </w:style>
  <w:style w:type="character" w:customStyle="1" w:styleId="70">
    <w:name w:val="Заголовок 7 Знак"/>
    <w:basedOn w:val="a4"/>
    <w:link w:val="7"/>
    <w:uiPriority w:val="9"/>
    <w:qFormat/>
    <w:rsid w:val="00FB328C"/>
    <w:rPr>
      <w:rFonts w:ascii="Times New Roman" w:eastAsia="Times New Roman" w:hAnsi="Times New Roman" w:cs="Times New Roman"/>
      <w:b/>
      <w:iCs/>
      <w:sz w:val="24"/>
    </w:rPr>
  </w:style>
  <w:style w:type="numbering" w:customStyle="1" w:styleId="13">
    <w:name w:val="Нет списка1"/>
    <w:next w:val="a6"/>
    <w:uiPriority w:val="99"/>
    <w:semiHidden/>
    <w:unhideWhenUsed/>
    <w:rsid w:val="00FB328C"/>
  </w:style>
  <w:style w:type="character" w:customStyle="1" w:styleId="10">
    <w:name w:val="Заголовок 1 Знак"/>
    <w:link w:val="1"/>
    <w:qFormat/>
    <w:rsid w:val="00FB328C"/>
    <w:rPr>
      <w:rFonts w:ascii="Times New Roman" w:eastAsia="Times New Roman" w:hAnsi="Times New Roman" w:cs="Times New Roman"/>
      <w:b/>
      <w:bCs/>
      <w:sz w:val="32"/>
      <w:szCs w:val="32"/>
      <w:lang w:val="ru-RU"/>
    </w:rPr>
  </w:style>
  <w:style w:type="character" w:customStyle="1" w:styleId="23">
    <w:name w:val="Заголовок 2 Знак"/>
    <w:link w:val="22"/>
    <w:qFormat/>
    <w:rsid w:val="00FB328C"/>
    <w:rPr>
      <w:rFonts w:ascii="Times New Roman" w:eastAsia="Times New Roman" w:hAnsi="Times New Roman" w:cs="Times New Roman"/>
      <w:sz w:val="28"/>
      <w:szCs w:val="28"/>
      <w:lang w:val="ru-RU"/>
    </w:rPr>
  </w:style>
  <w:style w:type="character" w:customStyle="1" w:styleId="32">
    <w:name w:val="Заголовок 3 Знак"/>
    <w:aliases w:val="Обычный 2 Знак"/>
    <w:link w:val="30"/>
    <w:qFormat/>
    <w:rsid w:val="00FB328C"/>
    <w:rPr>
      <w:rFonts w:ascii="Times New Roman" w:eastAsia="Times New Roman" w:hAnsi="Times New Roman" w:cs="Times New Roman"/>
      <w:b/>
      <w:bCs/>
      <w:sz w:val="26"/>
      <w:szCs w:val="26"/>
      <w:lang w:val="ru-RU"/>
    </w:rPr>
  </w:style>
  <w:style w:type="paragraph" w:customStyle="1" w:styleId="11">
    <w:name w:val="Обычный1"/>
    <w:qFormat/>
    <w:rsid w:val="00FB328C"/>
    <w:pPr>
      <w:autoSpaceDE/>
      <w:autoSpaceDN/>
      <w:spacing w:after="200" w:line="276" w:lineRule="auto"/>
    </w:pPr>
    <w:rPr>
      <w:rFonts w:ascii="Calibri" w:eastAsia="Calibri" w:hAnsi="Calibri" w:cs="Calibri"/>
      <w:lang w:val="ru-RU" w:eastAsia="ru-RU"/>
    </w:rPr>
  </w:style>
  <w:style w:type="character" w:customStyle="1" w:styleId="41">
    <w:name w:val="Заголовок 4 Знак"/>
    <w:link w:val="40"/>
    <w:qFormat/>
    <w:rsid w:val="00FB328C"/>
    <w:rPr>
      <w:rFonts w:ascii="Times New Roman" w:eastAsia="Times New Roman" w:hAnsi="Times New Roman" w:cs="Times New Roman"/>
      <w:b/>
      <w:bCs/>
      <w:i/>
      <w:iCs/>
      <w:sz w:val="26"/>
      <w:szCs w:val="26"/>
      <w:lang w:val="ru-RU"/>
    </w:rPr>
  </w:style>
  <w:style w:type="character" w:styleId="af1">
    <w:name w:val="Hyperlink"/>
    <w:unhideWhenUsed/>
    <w:rsid w:val="00FB328C"/>
    <w:rPr>
      <w:color w:val="0563C1"/>
      <w:u w:val="single"/>
    </w:rPr>
  </w:style>
  <w:style w:type="character" w:customStyle="1" w:styleId="ab">
    <w:name w:val="Абзац списка Знак"/>
    <w:aliases w:val="ITL List Paragraph Знак,Цветной список - Акцент 13 Знак"/>
    <w:link w:val="aa"/>
    <w:uiPriority w:val="99"/>
    <w:qFormat/>
    <w:locked/>
    <w:rsid w:val="00FB328C"/>
    <w:rPr>
      <w:rFonts w:ascii="Times New Roman" w:eastAsia="Times New Roman" w:hAnsi="Times New Roman" w:cs="Times New Roman"/>
      <w:lang w:val="ru-RU"/>
    </w:rPr>
  </w:style>
  <w:style w:type="paragraph" w:styleId="af2">
    <w:name w:val="header"/>
    <w:basedOn w:val="a3"/>
    <w:link w:val="af3"/>
    <w:uiPriority w:val="99"/>
    <w:unhideWhenUsed/>
    <w:rsid w:val="00FB328C"/>
    <w:pPr>
      <w:tabs>
        <w:tab w:val="center" w:pos="4677"/>
        <w:tab w:val="right" w:pos="9355"/>
      </w:tabs>
      <w:autoSpaceDE/>
      <w:autoSpaceDN/>
    </w:pPr>
    <w:rPr>
      <w:rFonts w:ascii="Calibri" w:eastAsia="Calibri" w:hAnsi="Calibri"/>
      <w:sz w:val="20"/>
      <w:szCs w:val="20"/>
      <w:lang w:val="en-US" w:eastAsia="x-none"/>
    </w:rPr>
  </w:style>
  <w:style w:type="character" w:customStyle="1" w:styleId="af3">
    <w:name w:val="Верхний колонтитул Знак"/>
    <w:basedOn w:val="a4"/>
    <w:link w:val="af2"/>
    <w:uiPriority w:val="99"/>
    <w:qFormat/>
    <w:rsid w:val="00FB328C"/>
    <w:rPr>
      <w:rFonts w:ascii="Calibri" w:eastAsia="Calibri" w:hAnsi="Calibri" w:cs="Times New Roman"/>
      <w:sz w:val="20"/>
      <w:szCs w:val="20"/>
      <w:lang w:eastAsia="x-none"/>
    </w:rPr>
  </w:style>
  <w:style w:type="paragraph" w:styleId="af4">
    <w:name w:val="footer"/>
    <w:basedOn w:val="a3"/>
    <w:link w:val="af5"/>
    <w:uiPriority w:val="99"/>
    <w:unhideWhenUsed/>
    <w:rsid w:val="00FB328C"/>
    <w:pPr>
      <w:tabs>
        <w:tab w:val="center" w:pos="4677"/>
        <w:tab w:val="right" w:pos="9355"/>
      </w:tabs>
      <w:autoSpaceDE/>
      <w:autoSpaceDN/>
    </w:pPr>
    <w:rPr>
      <w:rFonts w:ascii="Calibri" w:eastAsia="Calibri" w:hAnsi="Calibri"/>
      <w:sz w:val="20"/>
      <w:szCs w:val="20"/>
      <w:lang w:val="en-US" w:eastAsia="x-none"/>
    </w:rPr>
  </w:style>
  <w:style w:type="character" w:customStyle="1" w:styleId="af5">
    <w:name w:val="Нижний колонтитул Знак"/>
    <w:basedOn w:val="a4"/>
    <w:link w:val="af4"/>
    <w:uiPriority w:val="99"/>
    <w:qFormat/>
    <w:rsid w:val="00FB328C"/>
    <w:rPr>
      <w:rFonts w:ascii="Calibri" w:eastAsia="Calibri" w:hAnsi="Calibri" w:cs="Times New Roman"/>
      <w:sz w:val="20"/>
      <w:szCs w:val="20"/>
      <w:lang w:eastAsia="x-none"/>
    </w:rPr>
  </w:style>
  <w:style w:type="paragraph" w:customStyle="1" w:styleId="af6">
    <w:basedOn w:val="11"/>
    <w:next w:val="11"/>
    <w:link w:val="af7"/>
    <w:qFormat/>
    <w:rsid w:val="00FB328C"/>
    <w:pPr>
      <w:keepNext/>
      <w:keepLines/>
      <w:spacing w:before="480" w:after="120"/>
    </w:pPr>
    <w:rPr>
      <w:rFonts w:cs="Times New Roman"/>
      <w:b/>
      <w:sz w:val="72"/>
      <w:szCs w:val="72"/>
      <w:lang w:val="x-none"/>
    </w:rPr>
  </w:style>
  <w:style w:type="character" w:customStyle="1" w:styleId="af7">
    <w:name w:val="Название Знак"/>
    <w:link w:val="af6"/>
    <w:qFormat/>
    <w:rsid w:val="00FB328C"/>
    <w:rPr>
      <w:rFonts w:ascii="Calibri" w:eastAsia="Calibri" w:hAnsi="Calibri" w:cs="Calibri"/>
      <w:b/>
      <w:sz w:val="72"/>
      <w:szCs w:val="72"/>
      <w:lang w:eastAsia="ru-RU"/>
    </w:rPr>
  </w:style>
  <w:style w:type="paragraph" w:styleId="af8">
    <w:name w:val="Subtitle"/>
    <w:basedOn w:val="11"/>
    <w:next w:val="11"/>
    <w:link w:val="af9"/>
    <w:qFormat/>
    <w:rsid w:val="00FB328C"/>
    <w:pPr>
      <w:keepNext/>
      <w:keepLines/>
      <w:spacing w:before="360" w:after="80"/>
    </w:pPr>
    <w:rPr>
      <w:rFonts w:ascii="Georgia" w:eastAsia="Georgia" w:hAnsi="Georgia" w:cs="Times New Roman"/>
      <w:i/>
      <w:color w:val="666666"/>
      <w:sz w:val="48"/>
      <w:szCs w:val="48"/>
      <w:lang w:val="x-none"/>
    </w:rPr>
  </w:style>
  <w:style w:type="character" w:customStyle="1" w:styleId="af9">
    <w:name w:val="Подзаголовок Знак"/>
    <w:basedOn w:val="a4"/>
    <w:link w:val="af8"/>
    <w:qFormat/>
    <w:rsid w:val="00FB328C"/>
    <w:rPr>
      <w:rFonts w:ascii="Georgia" w:eastAsia="Georgia" w:hAnsi="Georgia" w:cs="Times New Roman"/>
      <w:i/>
      <w:color w:val="666666"/>
      <w:sz w:val="48"/>
      <w:szCs w:val="48"/>
      <w:lang w:val="x-none" w:eastAsia="ru-RU"/>
    </w:rPr>
  </w:style>
  <w:style w:type="paragraph" w:styleId="afa">
    <w:name w:val="Balloon Text"/>
    <w:basedOn w:val="a3"/>
    <w:link w:val="afb"/>
    <w:uiPriority w:val="99"/>
    <w:unhideWhenUsed/>
    <w:qFormat/>
    <w:rsid w:val="00FB328C"/>
    <w:pPr>
      <w:autoSpaceDE/>
      <w:autoSpaceDN/>
    </w:pPr>
    <w:rPr>
      <w:rFonts w:ascii="Tahoma" w:eastAsia="Calibri" w:hAnsi="Tahoma"/>
      <w:sz w:val="16"/>
      <w:szCs w:val="16"/>
      <w:lang w:val="x-none" w:eastAsia="ru-RU"/>
    </w:rPr>
  </w:style>
  <w:style w:type="character" w:customStyle="1" w:styleId="afb">
    <w:name w:val="Текст выноски Знак"/>
    <w:basedOn w:val="a4"/>
    <w:link w:val="afa"/>
    <w:uiPriority w:val="99"/>
    <w:qFormat/>
    <w:rsid w:val="00FB328C"/>
    <w:rPr>
      <w:rFonts w:ascii="Tahoma" w:eastAsia="Calibri" w:hAnsi="Tahoma" w:cs="Times New Roman"/>
      <w:sz w:val="16"/>
      <w:szCs w:val="16"/>
      <w:lang w:val="x-none" w:eastAsia="ru-RU"/>
    </w:rPr>
  </w:style>
  <w:style w:type="character" w:styleId="afc">
    <w:name w:val="annotation reference"/>
    <w:uiPriority w:val="99"/>
    <w:unhideWhenUsed/>
    <w:qFormat/>
    <w:rsid w:val="00FB328C"/>
    <w:rPr>
      <w:sz w:val="16"/>
      <w:szCs w:val="16"/>
    </w:rPr>
  </w:style>
  <w:style w:type="paragraph" w:styleId="afd">
    <w:name w:val="annotation text"/>
    <w:basedOn w:val="a3"/>
    <w:link w:val="afe"/>
    <w:uiPriority w:val="99"/>
    <w:unhideWhenUsed/>
    <w:qFormat/>
    <w:rsid w:val="00FB328C"/>
    <w:pPr>
      <w:autoSpaceDE/>
      <w:autoSpaceDN/>
      <w:spacing w:after="200"/>
    </w:pPr>
    <w:rPr>
      <w:rFonts w:ascii="Calibri" w:eastAsia="Calibri" w:hAnsi="Calibri"/>
      <w:sz w:val="20"/>
      <w:szCs w:val="20"/>
      <w:lang w:val="en-US" w:eastAsia="x-none"/>
    </w:rPr>
  </w:style>
  <w:style w:type="character" w:customStyle="1" w:styleId="afe">
    <w:name w:val="Текст примечания Знак"/>
    <w:basedOn w:val="a4"/>
    <w:link w:val="afd"/>
    <w:uiPriority w:val="99"/>
    <w:qFormat/>
    <w:rsid w:val="00FB328C"/>
    <w:rPr>
      <w:rFonts w:ascii="Calibri" w:eastAsia="Calibri" w:hAnsi="Calibri" w:cs="Times New Roman"/>
      <w:sz w:val="20"/>
      <w:szCs w:val="20"/>
      <w:lang w:eastAsia="x-none"/>
    </w:rPr>
  </w:style>
  <w:style w:type="paragraph" w:styleId="aff">
    <w:name w:val="annotation subject"/>
    <w:basedOn w:val="afd"/>
    <w:next w:val="afd"/>
    <w:link w:val="aff0"/>
    <w:uiPriority w:val="99"/>
    <w:unhideWhenUsed/>
    <w:qFormat/>
    <w:rsid w:val="00FB328C"/>
    <w:rPr>
      <w:b/>
      <w:bCs/>
    </w:rPr>
  </w:style>
  <w:style w:type="character" w:customStyle="1" w:styleId="aff0">
    <w:name w:val="Тема примечания Знак"/>
    <w:basedOn w:val="afe"/>
    <w:link w:val="aff"/>
    <w:uiPriority w:val="99"/>
    <w:qFormat/>
    <w:rsid w:val="00FB328C"/>
    <w:rPr>
      <w:rFonts w:ascii="Calibri" w:eastAsia="Calibri" w:hAnsi="Calibri" w:cs="Times New Roman"/>
      <w:b/>
      <w:bCs/>
      <w:sz w:val="20"/>
      <w:szCs w:val="20"/>
      <w:lang w:eastAsia="x-none"/>
    </w:rPr>
  </w:style>
  <w:style w:type="paragraph" w:customStyle="1" w:styleId="msonormal0">
    <w:name w:val="msonormal"/>
    <w:basedOn w:val="a3"/>
    <w:qFormat/>
    <w:rsid w:val="00FB328C"/>
    <w:pPr>
      <w:widowControl/>
      <w:autoSpaceDE/>
      <w:autoSpaceDN/>
      <w:spacing w:before="100" w:beforeAutospacing="1" w:after="100" w:afterAutospacing="1"/>
    </w:pPr>
    <w:rPr>
      <w:sz w:val="24"/>
      <w:szCs w:val="24"/>
      <w:lang w:eastAsia="ru-RU"/>
    </w:rPr>
  </w:style>
  <w:style w:type="paragraph" w:styleId="aff1">
    <w:name w:val="Normal (Web)"/>
    <w:aliases w:val="Обычный (веб) Знак Знак,Обычный (веб) Знак Знак Знак Знак Знак Знак,Обычный (веб) Знак Знак Знак Знак Знак,Normal (Web) Char"/>
    <w:basedOn w:val="a3"/>
    <w:link w:val="aff2"/>
    <w:uiPriority w:val="99"/>
    <w:unhideWhenUsed/>
    <w:qFormat/>
    <w:rsid w:val="00FB328C"/>
    <w:pPr>
      <w:widowControl/>
      <w:autoSpaceDE/>
      <w:autoSpaceDN/>
      <w:spacing w:before="100" w:beforeAutospacing="1" w:after="100" w:afterAutospacing="1"/>
    </w:pPr>
    <w:rPr>
      <w:sz w:val="24"/>
      <w:szCs w:val="24"/>
      <w:lang w:eastAsia="ru-RU"/>
    </w:rPr>
  </w:style>
  <w:style w:type="character" w:customStyle="1" w:styleId="apple-tab-span">
    <w:name w:val="apple-tab-span"/>
    <w:basedOn w:val="a4"/>
    <w:qFormat/>
    <w:rsid w:val="00FB328C"/>
  </w:style>
  <w:style w:type="character" w:customStyle="1" w:styleId="aff3">
    <w:name w:val="Текст концевой сноски Знак"/>
    <w:link w:val="aff4"/>
    <w:qFormat/>
    <w:rsid w:val="00FB328C"/>
    <w:rPr>
      <w:rFonts w:ascii="Calibri" w:eastAsia="Calibri" w:hAnsi="Calibri" w:cs="Calibri"/>
      <w:sz w:val="20"/>
      <w:szCs w:val="20"/>
      <w:lang w:eastAsia="ru-RU"/>
    </w:rPr>
  </w:style>
  <w:style w:type="paragraph" w:styleId="aff4">
    <w:name w:val="endnote text"/>
    <w:basedOn w:val="a3"/>
    <w:link w:val="aff3"/>
    <w:unhideWhenUsed/>
    <w:rsid w:val="00FB328C"/>
    <w:pPr>
      <w:autoSpaceDE/>
      <w:autoSpaceDN/>
    </w:pPr>
    <w:rPr>
      <w:rFonts w:ascii="Calibri" w:eastAsia="Calibri" w:hAnsi="Calibri" w:cs="Calibri"/>
      <w:sz w:val="20"/>
      <w:szCs w:val="20"/>
      <w:lang w:val="en-US" w:eastAsia="ru-RU"/>
    </w:rPr>
  </w:style>
  <w:style w:type="character" w:customStyle="1" w:styleId="14">
    <w:name w:val="Текст концевой сноски Знак1"/>
    <w:basedOn w:val="a4"/>
    <w:qFormat/>
    <w:rsid w:val="00FB328C"/>
    <w:rPr>
      <w:rFonts w:ascii="Times New Roman" w:eastAsia="Times New Roman" w:hAnsi="Times New Roman" w:cs="Times New Roman"/>
      <w:sz w:val="20"/>
      <w:szCs w:val="20"/>
      <w:lang w:val="ru-RU"/>
    </w:rPr>
  </w:style>
  <w:style w:type="paragraph" w:styleId="aff5">
    <w:name w:val="TOC Heading"/>
    <w:basedOn w:val="1"/>
    <w:next w:val="a3"/>
    <w:unhideWhenUsed/>
    <w:qFormat/>
    <w:rsid w:val="00FB328C"/>
    <w:pPr>
      <w:keepNext/>
      <w:keepLines/>
      <w:widowControl/>
      <w:autoSpaceDE/>
      <w:autoSpaceDN/>
      <w:spacing w:before="480" w:line="276" w:lineRule="auto"/>
      <w:ind w:left="0"/>
      <w:outlineLvl w:val="9"/>
    </w:pPr>
    <w:rPr>
      <w:rFonts w:ascii="Calibri Light" w:hAnsi="Calibri Light"/>
      <w:color w:val="2F5496"/>
      <w:sz w:val="28"/>
      <w:szCs w:val="28"/>
      <w:lang w:eastAsia="ru-RU"/>
    </w:rPr>
  </w:style>
  <w:style w:type="paragraph" w:styleId="15">
    <w:name w:val="toc 1"/>
    <w:basedOn w:val="a3"/>
    <w:next w:val="a3"/>
    <w:autoRedefine/>
    <w:unhideWhenUsed/>
    <w:qFormat/>
    <w:rsid w:val="00FB328C"/>
    <w:pPr>
      <w:autoSpaceDE/>
      <w:autoSpaceDN/>
      <w:spacing w:before="120" w:line="276" w:lineRule="auto"/>
    </w:pPr>
    <w:rPr>
      <w:rFonts w:ascii="Calibri" w:eastAsia="Calibri" w:hAnsi="Calibri" w:cs="Calibri"/>
      <w:b/>
      <w:bCs/>
      <w:i/>
      <w:iCs/>
      <w:sz w:val="24"/>
      <w:szCs w:val="24"/>
      <w:lang w:val="en-US"/>
    </w:rPr>
  </w:style>
  <w:style w:type="paragraph" w:styleId="24">
    <w:name w:val="toc 2"/>
    <w:basedOn w:val="a3"/>
    <w:next w:val="a3"/>
    <w:autoRedefine/>
    <w:unhideWhenUsed/>
    <w:qFormat/>
    <w:rsid w:val="00FB328C"/>
    <w:pPr>
      <w:autoSpaceDE/>
      <w:autoSpaceDN/>
      <w:spacing w:before="120" w:line="276" w:lineRule="auto"/>
      <w:ind w:left="220"/>
    </w:pPr>
    <w:rPr>
      <w:rFonts w:ascii="Calibri" w:eastAsia="Calibri" w:hAnsi="Calibri" w:cs="Calibri"/>
      <w:b/>
      <w:bCs/>
      <w:lang w:val="en-US"/>
    </w:rPr>
  </w:style>
  <w:style w:type="paragraph" w:styleId="33">
    <w:name w:val="toc 3"/>
    <w:basedOn w:val="a3"/>
    <w:next w:val="a3"/>
    <w:autoRedefine/>
    <w:unhideWhenUsed/>
    <w:qFormat/>
    <w:rsid w:val="00FB328C"/>
    <w:pPr>
      <w:tabs>
        <w:tab w:val="left" w:pos="0"/>
        <w:tab w:val="right" w:leader="dot" w:pos="9912"/>
      </w:tabs>
      <w:autoSpaceDE/>
      <w:autoSpaceDN/>
      <w:ind w:firstLine="567"/>
      <w:jc w:val="both"/>
    </w:pPr>
    <w:rPr>
      <w:rFonts w:ascii="Calibri" w:eastAsia="Calibri" w:hAnsi="Calibri" w:cs="Calibri"/>
      <w:sz w:val="20"/>
      <w:szCs w:val="20"/>
      <w:lang w:val="en-US"/>
    </w:rPr>
  </w:style>
  <w:style w:type="paragraph" w:styleId="42">
    <w:name w:val="toc 4"/>
    <w:basedOn w:val="a3"/>
    <w:next w:val="a3"/>
    <w:autoRedefine/>
    <w:unhideWhenUsed/>
    <w:rsid w:val="00FB328C"/>
    <w:pPr>
      <w:autoSpaceDE/>
      <w:autoSpaceDN/>
      <w:spacing w:line="276" w:lineRule="auto"/>
      <w:ind w:left="660"/>
    </w:pPr>
    <w:rPr>
      <w:rFonts w:ascii="Calibri" w:eastAsia="Calibri" w:hAnsi="Calibri" w:cs="Calibri"/>
      <w:sz w:val="20"/>
      <w:szCs w:val="20"/>
      <w:lang w:val="en-US"/>
    </w:rPr>
  </w:style>
  <w:style w:type="paragraph" w:styleId="51">
    <w:name w:val="toc 5"/>
    <w:basedOn w:val="a3"/>
    <w:next w:val="a3"/>
    <w:autoRedefine/>
    <w:unhideWhenUsed/>
    <w:rsid w:val="00FB328C"/>
    <w:pPr>
      <w:autoSpaceDE/>
      <w:autoSpaceDN/>
      <w:spacing w:line="276" w:lineRule="auto"/>
      <w:ind w:left="880"/>
    </w:pPr>
    <w:rPr>
      <w:rFonts w:ascii="Calibri" w:eastAsia="Calibri" w:hAnsi="Calibri" w:cs="Calibri"/>
      <w:sz w:val="20"/>
      <w:szCs w:val="20"/>
      <w:lang w:val="en-US"/>
    </w:rPr>
  </w:style>
  <w:style w:type="paragraph" w:styleId="61">
    <w:name w:val="toc 6"/>
    <w:basedOn w:val="a3"/>
    <w:next w:val="a3"/>
    <w:autoRedefine/>
    <w:unhideWhenUsed/>
    <w:rsid w:val="00FB328C"/>
    <w:pPr>
      <w:autoSpaceDE/>
      <w:autoSpaceDN/>
      <w:spacing w:line="276" w:lineRule="auto"/>
      <w:ind w:left="1100"/>
    </w:pPr>
    <w:rPr>
      <w:rFonts w:ascii="Calibri" w:eastAsia="Calibri" w:hAnsi="Calibri" w:cs="Calibri"/>
      <w:sz w:val="20"/>
      <w:szCs w:val="20"/>
      <w:lang w:val="en-US"/>
    </w:rPr>
  </w:style>
  <w:style w:type="paragraph" w:styleId="71">
    <w:name w:val="toc 7"/>
    <w:basedOn w:val="a3"/>
    <w:next w:val="a3"/>
    <w:autoRedefine/>
    <w:unhideWhenUsed/>
    <w:rsid w:val="00FB328C"/>
    <w:pPr>
      <w:autoSpaceDE/>
      <w:autoSpaceDN/>
      <w:spacing w:line="276" w:lineRule="auto"/>
      <w:ind w:left="1320"/>
    </w:pPr>
    <w:rPr>
      <w:rFonts w:ascii="Calibri" w:eastAsia="Calibri" w:hAnsi="Calibri" w:cs="Calibri"/>
      <w:sz w:val="20"/>
      <w:szCs w:val="20"/>
      <w:lang w:val="en-US"/>
    </w:rPr>
  </w:style>
  <w:style w:type="paragraph" w:styleId="81">
    <w:name w:val="toc 8"/>
    <w:basedOn w:val="a3"/>
    <w:next w:val="a3"/>
    <w:autoRedefine/>
    <w:unhideWhenUsed/>
    <w:rsid w:val="00FB328C"/>
    <w:pPr>
      <w:autoSpaceDE/>
      <w:autoSpaceDN/>
      <w:spacing w:line="276" w:lineRule="auto"/>
      <w:ind w:left="1540"/>
    </w:pPr>
    <w:rPr>
      <w:rFonts w:ascii="Calibri" w:eastAsia="Calibri" w:hAnsi="Calibri" w:cs="Calibri"/>
      <w:sz w:val="20"/>
      <w:szCs w:val="20"/>
      <w:lang w:val="en-US"/>
    </w:rPr>
  </w:style>
  <w:style w:type="paragraph" w:styleId="91">
    <w:name w:val="toc 9"/>
    <w:basedOn w:val="a3"/>
    <w:next w:val="a3"/>
    <w:autoRedefine/>
    <w:unhideWhenUsed/>
    <w:rsid w:val="00FB328C"/>
    <w:pPr>
      <w:autoSpaceDE/>
      <w:autoSpaceDN/>
      <w:spacing w:line="276" w:lineRule="auto"/>
      <w:ind w:left="1760"/>
    </w:pPr>
    <w:rPr>
      <w:rFonts w:ascii="Calibri" w:eastAsia="Calibri" w:hAnsi="Calibri" w:cs="Calibri"/>
      <w:sz w:val="20"/>
      <w:szCs w:val="20"/>
      <w:lang w:val="en-US"/>
    </w:rPr>
  </w:style>
  <w:style w:type="table" w:styleId="aff6">
    <w:name w:val="Table Grid"/>
    <w:basedOn w:val="a5"/>
    <w:rsid w:val="00FB328C"/>
    <w:pPr>
      <w:widowControl/>
      <w:autoSpaceDE/>
      <w:autoSpaceDN/>
    </w:pPr>
    <w:rPr>
      <w:rFonts w:ascii="Calibri" w:eastAsia="Calibri" w:hAnsi="Calibri" w:cs="Times New Roman"/>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qFormat/>
    <w:rsid w:val="00FB328C"/>
    <w:pPr>
      <w:widowControl/>
      <w:adjustRightInd w:val="0"/>
    </w:pPr>
    <w:rPr>
      <w:rFonts w:ascii="Arial" w:eastAsia="Calibri" w:hAnsi="Arial" w:cs="Arial"/>
      <w:color w:val="000000"/>
      <w:sz w:val="24"/>
      <w:szCs w:val="24"/>
      <w:lang w:val="ru-RU"/>
    </w:rPr>
  </w:style>
  <w:style w:type="character" w:customStyle="1" w:styleId="aff7">
    <w:name w:val="Основной Знак"/>
    <w:link w:val="aff8"/>
    <w:qFormat/>
    <w:locked/>
    <w:rsid w:val="00FB328C"/>
    <w:rPr>
      <w:rFonts w:ascii="NewtonCSanPin" w:hAnsi="NewtonCSanPin"/>
      <w:color w:val="000000"/>
      <w:sz w:val="21"/>
      <w:szCs w:val="21"/>
    </w:rPr>
  </w:style>
  <w:style w:type="paragraph" w:customStyle="1" w:styleId="aff8">
    <w:name w:val="Основной"/>
    <w:basedOn w:val="a3"/>
    <w:link w:val="aff7"/>
    <w:qFormat/>
    <w:rsid w:val="00FB328C"/>
    <w:pPr>
      <w:widowControl/>
      <w:adjustRightInd w:val="0"/>
      <w:spacing w:line="214" w:lineRule="atLeast"/>
      <w:ind w:firstLine="283"/>
      <w:jc w:val="both"/>
    </w:pPr>
    <w:rPr>
      <w:rFonts w:ascii="NewtonCSanPin" w:eastAsiaTheme="minorHAnsi" w:hAnsi="NewtonCSanPin" w:cstheme="minorBidi"/>
      <w:color w:val="000000"/>
      <w:sz w:val="21"/>
      <w:szCs w:val="21"/>
      <w:lang w:val="en-US"/>
    </w:rPr>
  </w:style>
  <w:style w:type="paragraph" w:customStyle="1" w:styleId="aff9">
    <w:name w:val="Сноска"/>
    <w:basedOn w:val="aff8"/>
    <w:link w:val="affa"/>
    <w:rsid w:val="00FB328C"/>
    <w:pPr>
      <w:spacing w:line="174" w:lineRule="atLeast"/>
      <w:textAlignment w:val="center"/>
    </w:pPr>
    <w:rPr>
      <w:rFonts w:eastAsia="Times New Roman"/>
      <w:sz w:val="17"/>
      <w:szCs w:val="17"/>
    </w:rPr>
  </w:style>
  <w:style w:type="character" w:customStyle="1" w:styleId="affa">
    <w:name w:val="Сноска_"/>
    <w:link w:val="aff9"/>
    <w:qFormat/>
    <w:rsid w:val="00FB328C"/>
    <w:rPr>
      <w:rFonts w:ascii="NewtonCSanPin" w:eastAsia="Times New Roman" w:hAnsi="NewtonCSanPin"/>
      <w:color w:val="000000"/>
      <w:sz w:val="17"/>
      <w:szCs w:val="17"/>
    </w:rPr>
  </w:style>
  <w:style w:type="character" w:customStyle="1" w:styleId="16">
    <w:name w:val="Сноска1"/>
    <w:qFormat/>
    <w:rsid w:val="00FB328C"/>
    <w:rPr>
      <w:rFonts w:ascii="Times New Roman" w:hAnsi="Times New Roman" w:cs="Times New Roman"/>
      <w:vertAlign w:val="superscript"/>
    </w:rPr>
  </w:style>
  <w:style w:type="paragraph" w:customStyle="1" w:styleId="210">
    <w:name w:val="Средняя сетка 21"/>
    <w:basedOn w:val="a3"/>
    <w:qFormat/>
    <w:rsid w:val="00FB328C"/>
    <w:pPr>
      <w:widowControl/>
      <w:numPr>
        <w:numId w:val="1"/>
      </w:numPr>
      <w:autoSpaceDE/>
      <w:autoSpaceDN/>
      <w:spacing w:line="360" w:lineRule="auto"/>
      <w:contextualSpacing/>
      <w:jc w:val="both"/>
      <w:outlineLvl w:val="1"/>
    </w:pPr>
    <w:rPr>
      <w:sz w:val="28"/>
      <w:szCs w:val="24"/>
      <w:lang w:eastAsia="ru-RU"/>
    </w:rPr>
  </w:style>
  <w:style w:type="paragraph" w:customStyle="1" w:styleId="ConsPlusNormal">
    <w:name w:val="ConsPlusNormal"/>
    <w:qFormat/>
    <w:rsid w:val="00FB328C"/>
    <w:pPr>
      <w:pBdr>
        <w:top w:val="nil"/>
        <w:left w:val="nil"/>
        <w:bottom w:val="nil"/>
        <w:right w:val="nil"/>
        <w:between w:val="nil"/>
        <w:bar w:val="nil"/>
      </w:pBdr>
      <w:autoSpaceDE/>
      <w:autoSpaceDN/>
      <w:spacing w:after="200" w:line="276" w:lineRule="auto"/>
    </w:pPr>
    <w:rPr>
      <w:rFonts w:ascii="Times New Roman" w:eastAsia="Times New Roman" w:hAnsi="Times New Roman" w:cs="Times New Roman"/>
      <w:color w:val="000000"/>
      <w:sz w:val="28"/>
      <w:szCs w:val="28"/>
      <w:u w:color="000000"/>
      <w:bdr w:val="nil"/>
      <w:lang w:val="ru-RU" w:eastAsia="ru-RU"/>
    </w:rPr>
  </w:style>
  <w:style w:type="character" w:customStyle="1" w:styleId="17">
    <w:name w:val="Основной текст1"/>
    <w:qFormat/>
    <w:rsid w:val="00FB328C"/>
    <w:rPr>
      <w:shd w:val="clear" w:color="auto" w:fill="FFFFFF"/>
    </w:rPr>
  </w:style>
  <w:style w:type="paragraph" w:styleId="affb">
    <w:name w:val="Revision"/>
    <w:hidden/>
    <w:qFormat/>
    <w:rsid w:val="00FB328C"/>
    <w:pPr>
      <w:widowControl/>
      <w:autoSpaceDE/>
      <w:autoSpaceDN/>
    </w:pPr>
    <w:rPr>
      <w:rFonts w:ascii="Calibri" w:eastAsia="Calibri" w:hAnsi="Calibri" w:cs="Times New Roman"/>
      <w:lang w:val="ru-RU"/>
    </w:rPr>
  </w:style>
  <w:style w:type="paragraph" w:customStyle="1" w:styleId="affc">
    <w:name w:val="Прижатый влево"/>
    <w:basedOn w:val="a3"/>
    <w:next w:val="a3"/>
    <w:qFormat/>
    <w:rsid w:val="00FB328C"/>
    <w:pPr>
      <w:adjustRightInd w:val="0"/>
    </w:pPr>
    <w:rPr>
      <w:rFonts w:ascii="Times New Roman CYR" w:hAnsi="Times New Roman CYR" w:cs="Times New Roman CYR"/>
      <w:sz w:val="24"/>
      <w:szCs w:val="24"/>
      <w:lang w:eastAsia="ru-RU"/>
    </w:rPr>
  </w:style>
  <w:style w:type="paragraph" w:customStyle="1" w:styleId="p4">
    <w:name w:val="p4"/>
    <w:basedOn w:val="a3"/>
    <w:qFormat/>
    <w:rsid w:val="00FB328C"/>
    <w:pPr>
      <w:widowControl/>
      <w:autoSpaceDE/>
      <w:autoSpaceDN/>
      <w:spacing w:before="100" w:beforeAutospacing="1" w:after="100" w:afterAutospacing="1"/>
    </w:pPr>
    <w:rPr>
      <w:rFonts w:eastAsia="Calibri"/>
      <w:sz w:val="24"/>
      <w:szCs w:val="24"/>
      <w:lang w:eastAsia="ru-RU"/>
    </w:rPr>
  </w:style>
  <w:style w:type="character" w:customStyle="1" w:styleId="s1">
    <w:name w:val="s1"/>
    <w:qFormat/>
    <w:rsid w:val="00FB328C"/>
  </w:style>
  <w:style w:type="paragraph" w:customStyle="1" w:styleId="14TexstOSNOVA1012">
    <w:name w:val="14TexstOSNOVA_10/12"/>
    <w:basedOn w:val="a3"/>
    <w:qFormat/>
    <w:rsid w:val="00FB328C"/>
    <w:pPr>
      <w:widowControl/>
      <w:adjustRightInd w:val="0"/>
      <w:spacing w:line="240" w:lineRule="atLeast"/>
      <w:ind w:firstLine="340"/>
      <w:jc w:val="both"/>
      <w:textAlignment w:val="center"/>
    </w:pPr>
    <w:rPr>
      <w:rFonts w:ascii="PragmaticaC" w:hAnsi="PragmaticaC" w:cs="PragmaticaC"/>
      <w:color w:val="000000"/>
      <w:sz w:val="20"/>
      <w:szCs w:val="20"/>
      <w:lang w:eastAsia="ru-RU"/>
    </w:rPr>
  </w:style>
  <w:style w:type="paragraph" w:customStyle="1" w:styleId="s16">
    <w:name w:val="s_16"/>
    <w:basedOn w:val="a3"/>
    <w:qFormat/>
    <w:rsid w:val="00FB328C"/>
    <w:pPr>
      <w:widowControl/>
      <w:autoSpaceDE/>
      <w:autoSpaceDN/>
      <w:spacing w:before="100" w:beforeAutospacing="1" w:after="100" w:afterAutospacing="1"/>
    </w:pPr>
    <w:rPr>
      <w:sz w:val="24"/>
      <w:szCs w:val="24"/>
      <w:lang w:eastAsia="ru-RU"/>
    </w:rPr>
  </w:style>
  <w:style w:type="paragraph" w:customStyle="1" w:styleId="228bf8a64b8551e1msonormal">
    <w:name w:val="228bf8a64b8551e1msonormal"/>
    <w:basedOn w:val="a3"/>
    <w:qFormat/>
    <w:rsid w:val="00FB328C"/>
    <w:pPr>
      <w:widowControl/>
      <w:autoSpaceDE/>
      <w:autoSpaceDN/>
      <w:spacing w:before="100" w:beforeAutospacing="1" w:after="100" w:afterAutospacing="1"/>
    </w:pPr>
    <w:rPr>
      <w:sz w:val="24"/>
      <w:szCs w:val="24"/>
      <w:lang w:eastAsia="ru-RU"/>
    </w:rPr>
  </w:style>
  <w:style w:type="character" w:customStyle="1" w:styleId="f893cbe1921f927cgmail-msofootnotereference">
    <w:name w:val="f893cbe1921f927cgmail-msofootnotereference"/>
    <w:basedOn w:val="a4"/>
    <w:qFormat/>
    <w:rsid w:val="00FB328C"/>
  </w:style>
  <w:style w:type="character" w:customStyle="1" w:styleId="affd">
    <w:name w:val="Неразрешенное упоминание"/>
    <w:uiPriority w:val="99"/>
    <w:semiHidden/>
    <w:unhideWhenUsed/>
    <w:rsid w:val="00FB328C"/>
    <w:rPr>
      <w:color w:val="605E5C"/>
      <w:shd w:val="clear" w:color="auto" w:fill="E1DFDD"/>
    </w:rPr>
  </w:style>
  <w:style w:type="character" w:customStyle="1" w:styleId="fontstyle01">
    <w:name w:val="fontstyle01"/>
    <w:qFormat/>
    <w:rsid w:val="00FB328C"/>
    <w:rPr>
      <w:rFonts w:ascii="SchoolBookSanPin" w:hAnsi="SchoolBookSanPin" w:hint="default"/>
      <w:b w:val="0"/>
      <w:bCs w:val="0"/>
      <w:i w:val="0"/>
      <w:iCs w:val="0"/>
      <w:color w:val="000000"/>
      <w:sz w:val="20"/>
      <w:szCs w:val="20"/>
    </w:rPr>
  </w:style>
  <w:style w:type="character" w:customStyle="1" w:styleId="affe">
    <w:name w:val="Привязка сноски"/>
    <w:rsid w:val="00FB328C"/>
    <w:rPr>
      <w:vertAlign w:val="superscript"/>
    </w:rPr>
  </w:style>
  <w:style w:type="character" w:styleId="afff">
    <w:name w:val="endnote reference"/>
    <w:unhideWhenUsed/>
    <w:rsid w:val="00FB328C"/>
    <w:rPr>
      <w:vertAlign w:val="superscript"/>
    </w:rPr>
  </w:style>
  <w:style w:type="paragraph" w:styleId="afff0">
    <w:name w:val="List Bullet"/>
    <w:basedOn w:val="a3"/>
    <w:unhideWhenUsed/>
    <w:qFormat/>
    <w:rsid w:val="00FB328C"/>
    <w:pPr>
      <w:widowControl/>
      <w:autoSpaceDE/>
      <w:autoSpaceDN/>
      <w:ind w:left="1440" w:hanging="360"/>
      <w:contextualSpacing/>
      <w:jc w:val="both"/>
    </w:pPr>
    <w:rPr>
      <w:rFonts w:eastAsia="Calibri"/>
      <w:lang w:val="en-US"/>
    </w:rPr>
  </w:style>
  <w:style w:type="paragraph" w:styleId="afff1">
    <w:name w:val="Document Map"/>
    <w:basedOn w:val="a3"/>
    <w:link w:val="afff2"/>
    <w:unhideWhenUsed/>
    <w:qFormat/>
    <w:rsid w:val="00FB328C"/>
    <w:pPr>
      <w:autoSpaceDE/>
      <w:autoSpaceDN/>
      <w:spacing w:after="200" w:line="276" w:lineRule="auto"/>
    </w:pPr>
    <w:rPr>
      <w:rFonts w:ascii="Tahoma" w:eastAsia="Calibri" w:hAnsi="Tahoma"/>
      <w:sz w:val="16"/>
      <w:szCs w:val="16"/>
      <w:lang w:val="en-US"/>
    </w:rPr>
  </w:style>
  <w:style w:type="character" w:customStyle="1" w:styleId="afff2">
    <w:name w:val="Схема документа Знак"/>
    <w:basedOn w:val="a4"/>
    <w:link w:val="afff1"/>
    <w:qFormat/>
    <w:rsid w:val="00FB328C"/>
    <w:rPr>
      <w:rFonts w:ascii="Tahoma" w:eastAsia="Calibri" w:hAnsi="Tahoma" w:cs="Times New Roman"/>
      <w:sz w:val="16"/>
      <w:szCs w:val="16"/>
    </w:rPr>
  </w:style>
  <w:style w:type="paragraph" w:customStyle="1" w:styleId="NoParagraphStyle">
    <w:name w:val="[No Paragraph Style]"/>
    <w:qFormat/>
    <w:rsid w:val="00FB328C"/>
    <w:pPr>
      <w:adjustRightInd w:val="0"/>
      <w:spacing w:line="288" w:lineRule="auto"/>
      <w:textAlignment w:val="center"/>
    </w:pPr>
    <w:rPr>
      <w:rFonts w:ascii="Minion Pro" w:eastAsia="Times New Roman" w:hAnsi="Minion Pro" w:cs="Minion Pro"/>
      <w:color w:val="000000"/>
      <w:sz w:val="24"/>
      <w:szCs w:val="24"/>
      <w:lang w:eastAsia="ru-RU"/>
    </w:rPr>
  </w:style>
  <w:style w:type="paragraph" w:customStyle="1" w:styleId="afff3">
    <w:name w:val="Основной (Основной Текст)"/>
    <w:basedOn w:val="NoParagraphStyle"/>
    <w:qFormat/>
    <w:rsid w:val="00FB328C"/>
    <w:pPr>
      <w:spacing w:line="243" w:lineRule="atLeast"/>
      <w:ind w:firstLine="283"/>
      <w:jc w:val="both"/>
    </w:pPr>
    <w:rPr>
      <w:rFonts w:ascii="SchoolBookSanPin" w:hAnsi="SchoolBookSanPin" w:cs="SchoolBookSanPin"/>
      <w:sz w:val="20"/>
      <w:szCs w:val="20"/>
      <w:lang w:val="ru-RU"/>
    </w:rPr>
  </w:style>
  <w:style w:type="paragraph" w:customStyle="1" w:styleId="osn-babz">
    <w:name w:val="osn-b/abz (Основной Текст)"/>
    <w:basedOn w:val="afff3"/>
    <w:qFormat/>
    <w:rsid w:val="00FB328C"/>
    <w:pPr>
      <w:ind w:firstLine="0"/>
    </w:pPr>
  </w:style>
  <w:style w:type="paragraph" w:customStyle="1" w:styleId="Z-1">
    <w:name w:val="Z-1 (Основной Текст)"/>
    <w:basedOn w:val="osn-babz"/>
    <w:qFormat/>
    <w:rsid w:val="00FB328C"/>
    <w:pPr>
      <w:pBdr>
        <w:top w:val="single" w:sz="4" w:space="0" w:color="000000"/>
      </w:pBdr>
      <w:spacing w:after="227"/>
      <w:jc w:val="left"/>
    </w:pPr>
    <w:rPr>
      <w:rFonts w:ascii="Circe-ExtraBold" w:hAnsi="Circe-ExtraBold" w:cs="Circe-ExtraBold"/>
      <w:b/>
      <w:bCs/>
      <w:sz w:val="24"/>
      <w:szCs w:val="24"/>
    </w:rPr>
  </w:style>
  <w:style w:type="paragraph" w:customStyle="1" w:styleId="Z-2">
    <w:name w:val="Z-2 (Основной Текст)"/>
    <w:basedOn w:val="Z-1"/>
    <w:qFormat/>
    <w:rsid w:val="00FB328C"/>
    <w:pPr>
      <w:pBdr>
        <w:top w:val="none" w:sz="0" w:space="0" w:color="auto"/>
      </w:pBdr>
      <w:spacing w:before="227" w:after="113"/>
    </w:pPr>
    <w:rPr>
      <w:sz w:val="22"/>
      <w:szCs w:val="22"/>
    </w:rPr>
  </w:style>
  <w:style w:type="paragraph" w:customStyle="1" w:styleId="Z-1-2">
    <w:name w:val="Z-1-2 (Основной Текст)"/>
    <w:basedOn w:val="osn-babz"/>
    <w:qFormat/>
    <w:rsid w:val="00FB328C"/>
    <w:pPr>
      <w:pBdr>
        <w:top w:val="single" w:sz="4" w:space="0" w:color="000000"/>
      </w:pBdr>
      <w:spacing w:before="227" w:after="227"/>
      <w:jc w:val="left"/>
    </w:pPr>
    <w:rPr>
      <w:rFonts w:ascii="Circe-ExtraBold" w:hAnsi="Circe-ExtraBold" w:cs="Circe-ExtraBold"/>
      <w:b/>
      <w:bCs/>
      <w:sz w:val="24"/>
      <w:szCs w:val="24"/>
    </w:rPr>
  </w:style>
  <w:style w:type="paragraph" w:customStyle="1" w:styleId="Z-3">
    <w:name w:val="Z-3 (Основной Текст)"/>
    <w:basedOn w:val="afff3"/>
    <w:qFormat/>
    <w:rsid w:val="00FB328C"/>
    <w:pPr>
      <w:spacing w:before="227" w:after="57"/>
      <w:ind w:firstLine="0"/>
    </w:pPr>
    <w:rPr>
      <w:rFonts w:ascii="Circe-ExtraBold" w:hAnsi="Circe-ExtraBold" w:cs="Circe-ExtraBold"/>
      <w:b/>
      <w:bCs/>
      <w:sz w:val="22"/>
      <w:szCs w:val="22"/>
    </w:rPr>
  </w:style>
  <w:style w:type="paragraph" w:customStyle="1" w:styleId="Z-5">
    <w:name w:val="Z-5"/>
    <w:basedOn w:val="afff3"/>
    <w:qFormat/>
    <w:rsid w:val="00FB328C"/>
    <w:pPr>
      <w:jc w:val="left"/>
    </w:pPr>
    <w:rPr>
      <w:b/>
      <w:bCs/>
      <w:i/>
      <w:iCs/>
    </w:rPr>
  </w:style>
  <w:style w:type="paragraph" w:customStyle="1" w:styleId="bullet">
    <w:name w:val="bullet (Основной Текст)"/>
    <w:basedOn w:val="afff3"/>
    <w:qFormat/>
    <w:rsid w:val="00FB328C"/>
    <w:pPr>
      <w:tabs>
        <w:tab w:val="left" w:pos="0"/>
        <w:tab w:val="left" w:pos="170"/>
      </w:tabs>
      <w:ind w:firstLine="0"/>
    </w:pPr>
  </w:style>
  <w:style w:type="paragraph" w:customStyle="1" w:styleId="Z-4">
    <w:name w:val="Z-4 (Основной Текст)"/>
    <w:basedOn w:val="Z-3"/>
    <w:qFormat/>
    <w:rsid w:val="00FB328C"/>
    <w:pPr>
      <w:spacing w:before="113"/>
    </w:pPr>
    <w:rPr>
      <w:rFonts w:ascii="Circe-Regular" w:hAnsi="Circe-Regular" w:cs="Circe-Regular"/>
      <w:sz w:val="20"/>
      <w:szCs w:val="20"/>
    </w:rPr>
  </w:style>
  <w:style w:type="paragraph" w:customStyle="1" w:styleId="Tabl">
    <w:name w:val="Tabl (Основной Текст)"/>
    <w:basedOn w:val="afff3"/>
    <w:qFormat/>
    <w:rsid w:val="00FB328C"/>
    <w:pPr>
      <w:spacing w:line="200" w:lineRule="atLeast"/>
      <w:ind w:firstLine="0"/>
      <w:jc w:val="left"/>
    </w:pPr>
    <w:rPr>
      <w:sz w:val="18"/>
      <w:szCs w:val="18"/>
    </w:rPr>
  </w:style>
  <w:style w:type="paragraph" w:customStyle="1" w:styleId="tabl-shapka">
    <w:name w:val="tabl-shapka (Основной Текст)"/>
    <w:basedOn w:val="Tabl"/>
    <w:qFormat/>
    <w:rsid w:val="00FB328C"/>
    <w:pPr>
      <w:jc w:val="center"/>
    </w:pPr>
    <w:rPr>
      <w:rFonts w:ascii="SchoolBookSanPin-Bold" w:hAnsi="SchoolBookSanPin-Bold" w:cs="SchoolBookSanPin-Bold"/>
      <w:b/>
      <w:bCs/>
    </w:rPr>
  </w:style>
  <w:style w:type="character" w:customStyle="1" w:styleId="bold-n">
    <w:name w:val="bold-n"/>
    <w:qFormat/>
    <w:rsid w:val="00FB328C"/>
    <w:rPr>
      <w:b/>
    </w:rPr>
  </w:style>
  <w:style w:type="character" w:customStyle="1" w:styleId="razradka">
    <w:name w:val="razradka"/>
    <w:qFormat/>
    <w:rsid w:val="00FB328C"/>
  </w:style>
  <w:style w:type="character" w:customStyle="1" w:styleId="italic">
    <w:name w:val="italic"/>
    <w:qFormat/>
    <w:rsid w:val="00FB328C"/>
    <w:rPr>
      <w:i/>
    </w:rPr>
  </w:style>
  <w:style w:type="character" w:customStyle="1" w:styleId="bullet0">
    <w:name w:val="bullet"/>
    <w:qFormat/>
    <w:rsid w:val="00FB328C"/>
    <w:rPr>
      <w:rFonts w:ascii="PiGraphA" w:hAnsi="PiGraphA"/>
      <w:sz w:val="16"/>
    </w:rPr>
  </w:style>
  <w:style w:type="table" w:customStyle="1" w:styleId="TableNormal1">
    <w:name w:val="Table Normal1"/>
    <w:uiPriority w:val="2"/>
    <w:semiHidden/>
    <w:unhideWhenUsed/>
    <w:qFormat/>
    <w:rsid w:val="00FB328C"/>
    <w:rPr>
      <w:rFonts w:ascii="Calibri" w:eastAsia="Calibri" w:hAnsi="Calibri" w:cs="Times New Roman"/>
    </w:rPr>
    <w:tblPr>
      <w:tblInd w:w="0" w:type="dxa"/>
      <w:tblCellMar>
        <w:top w:w="0" w:type="dxa"/>
        <w:left w:w="0" w:type="dxa"/>
        <w:bottom w:w="0" w:type="dxa"/>
        <w:right w:w="0" w:type="dxa"/>
      </w:tblCellMar>
    </w:tblPr>
  </w:style>
  <w:style w:type="paragraph" w:customStyle="1" w:styleId="18">
    <w:name w:val="Заг 1 (Заголовки)"/>
    <w:basedOn w:val="afff3"/>
    <w:qFormat/>
    <w:rsid w:val="00FB328C"/>
    <w:pPr>
      <w:pBdr>
        <w:top w:val="single" w:sz="4" w:space="0" w:color="000000"/>
      </w:pBdr>
      <w:spacing w:after="227" w:line="240" w:lineRule="atLeast"/>
      <w:ind w:firstLine="0"/>
    </w:pPr>
    <w:rPr>
      <w:rFonts w:ascii="Times New Roman" w:hAnsi="Times New Roman" w:cs="Times New Roman"/>
      <w:b/>
      <w:bCs/>
      <w:caps/>
      <w:sz w:val="24"/>
      <w:szCs w:val="24"/>
    </w:rPr>
  </w:style>
  <w:style w:type="paragraph" w:customStyle="1" w:styleId="afff4">
    <w:name w:val="Основной БА (Основной Текст)"/>
    <w:basedOn w:val="afff3"/>
    <w:qFormat/>
    <w:rsid w:val="00FB328C"/>
    <w:pPr>
      <w:spacing w:line="240" w:lineRule="atLeast"/>
      <w:ind w:firstLine="0"/>
    </w:pPr>
    <w:rPr>
      <w:rFonts w:ascii="TimesNewRomanPSMT" w:hAnsi="TimesNewRomanPSMT" w:cs="TimesNewRomanPSMT"/>
    </w:rPr>
  </w:style>
  <w:style w:type="paragraph" w:customStyle="1" w:styleId="1-bez-line">
    <w:name w:val="Заг 1-bez-line (Заголовки)"/>
    <w:basedOn w:val="afff3"/>
    <w:qFormat/>
    <w:rsid w:val="00FB328C"/>
    <w:pPr>
      <w:spacing w:line="280" w:lineRule="atLeast"/>
      <w:ind w:firstLine="0"/>
    </w:pPr>
    <w:rPr>
      <w:rFonts w:ascii="Times New Roman" w:hAnsi="Times New Roman" w:cs="Times New Roman"/>
      <w:b/>
      <w:bCs/>
      <w:caps/>
      <w:sz w:val="24"/>
      <w:szCs w:val="24"/>
    </w:rPr>
  </w:style>
  <w:style w:type="paragraph" w:customStyle="1" w:styleId="1-2">
    <w:name w:val="Заг 1-2 (Заголовки)"/>
    <w:basedOn w:val="afff3"/>
    <w:qFormat/>
    <w:rsid w:val="00FB328C"/>
    <w:pPr>
      <w:pBdr>
        <w:top w:val="single" w:sz="4" w:space="0" w:color="000000"/>
      </w:pBdr>
      <w:spacing w:before="57" w:after="227" w:line="240" w:lineRule="atLeast"/>
      <w:ind w:firstLine="0"/>
    </w:pPr>
    <w:rPr>
      <w:rFonts w:ascii="Times New Roman" w:hAnsi="Times New Roman" w:cs="Times New Roman"/>
      <w:b/>
      <w:bCs/>
      <w:caps/>
      <w:sz w:val="24"/>
      <w:szCs w:val="24"/>
    </w:rPr>
  </w:style>
  <w:style w:type="paragraph" w:customStyle="1" w:styleId="bullit">
    <w:name w:val="bullit (Доп. текст)"/>
    <w:basedOn w:val="afff3"/>
    <w:qFormat/>
    <w:rsid w:val="00FB328C"/>
    <w:pPr>
      <w:spacing w:line="240" w:lineRule="atLeast"/>
      <w:ind w:left="227" w:hanging="142"/>
    </w:pPr>
    <w:rPr>
      <w:rFonts w:ascii="TimesNewRomanPSMT" w:hAnsi="TimesNewRomanPSMT" w:cs="TimesNewRomanPSMT"/>
    </w:rPr>
  </w:style>
  <w:style w:type="paragraph" w:customStyle="1" w:styleId="25">
    <w:name w:val="Заг 2 (Заголовки)"/>
    <w:basedOn w:val="18"/>
    <w:qFormat/>
    <w:rsid w:val="00FB328C"/>
    <w:pPr>
      <w:pBdr>
        <w:top w:val="none" w:sz="0" w:space="0" w:color="auto"/>
      </w:pBdr>
      <w:spacing w:before="113" w:after="113"/>
    </w:pPr>
    <w:rPr>
      <w:rFonts w:ascii="TimesNewRomanPSMT" w:hAnsi="TimesNewRomanPSMT" w:cs="TimesNewRomanPSMT"/>
      <w:sz w:val="22"/>
      <w:szCs w:val="22"/>
    </w:rPr>
  </w:style>
  <w:style w:type="paragraph" w:customStyle="1" w:styleId="34">
    <w:name w:val="Заг 3 (Заголовки)"/>
    <w:basedOn w:val="25"/>
    <w:qFormat/>
    <w:rsid w:val="00FB328C"/>
    <w:rPr>
      <w:caps w:val="0"/>
    </w:rPr>
  </w:style>
  <w:style w:type="paragraph" w:customStyle="1" w:styleId="afff5">
    <w:name w:val="Таблица Влево (Таблицы)"/>
    <w:basedOn w:val="afff3"/>
    <w:qFormat/>
    <w:rsid w:val="00FB328C"/>
    <w:pPr>
      <w:spacing w:line="200" w:lineRule="atLeast"/>
      <w:ind w:firstLine="0"/>
      <w:jc w:val="left"/>
    </w:pPr>
    <w:rPr>
      <w:rFonts w:ascii="TimesNewRomanPSMT" w:hAnsi="TimesNewRomanPSMT" w:cs="TimesNewRomanPSMT"/>
      <w:sz w:val="18"/>
      <w:szCs w:val="18"/>
    </w:rPr>
  </w:style>
  <w:style w:type="paragraph" w:customStyle="1" w:styleId="afff6">
    <w:name w:val="Таблица Головка (Таблицы)"/>
    <w:basedOn w:val="afff5"/>
    <w:qFormat/>
    <w:rsid w:val="00FB328C"/>
    <w:pPr>
      <w:jc w:val="center"/>
    </w:pPr>
    <w:rPr>
      <w:rFonts w:ascii="Times New Roman" w:hAnsi="Times New Roman" w:cs="Times New Roman"/>
      <w:b/>
      <w:bCs/>
    </w:rPr>
  </w:style>
  <w:style w:type="paragraph" w:customStyle="1" w:styleId="bull-tabl">
    <w:name w:val="bull-tabl (Таблицы)"/>
    <w:basedOn w:val="afff5"/>
    <w:qFormat/>
    <w:rsid w:val="00FB328C"/>
  </w:style>
  <w:style w:type="character" w:customStyle="1" w:styleId="afff7">
    <w:name w:val="Полужирный (Выделения)"/>
    <w:qFormat/>
    <w:rsid w:val="00FB328C"/>
    <w:rPr>
      <w:b/>
      <w:bCs/>
    </w:rPr>
  </w:style>
  <w:style w:type="character" w:customStyle="1" w:styleId="afff8">
    <w:name w:val="Курсив (Выделения)"/>
    <w:qFormat/>
    <w:rsid w:val="00FB328C"/>
    <w:rPr>
      <w:i/>
      <w:iCs/>
    </w:rPr>
  </w:style>
  <w:style w:type="character" w:customStyle="1" w:styleId="bullit0">
    <w:name w:val="bullit"/>
    <w:qFormat/>
    <w:rsid w:val="00FB328C"/>
    <w:rPr>
      <w:rFonts w:ascii="PiGraphA" w:hAnsi="PiGraphA" w:cs="PiGraphA"/>
      <w:color w:val="000000"/>
      <w:position w:val="-2"/>
      <w:sz w:val="16"/>
      <w:szCs w:val="16"/>
    </w:rPr>
  </w:style>
  <w:style w:type="paragraph" w:styleId="26">
    <w:name w:val="Body Text 2"/>
    <w:basedOn w:val="a3"/>
    <w:link w:val="27"/>
    <w:unhideWhenUsed/>
    <w:qFormat/>
    <w:rsid w:val="00FB328C"/>
    <w:pPr>
      <w:autoSpaceDE/>
      <w:autoSpaceDN/>
      <w:spacing w:after="120" w:line="480" w:lineRule="auto"/>
    </w:pPr>
    <w:rPr>
      <w:rFonts w:ascii="Calibri" w:eastAsia="Calibri" w:hAnsi="Calibri"/>
      <w:lang w:val="en-US"/>
    </w:rPr>
  </w:style>
  <w:style w:type="character" w:customStyle="1" w:styleId="27">
    <w:name w:val="Основной текст 2 Знак"/>
    <w:basedOn w:val="a4"/>
    <w:link w:val="26"/>
    <w:qFormat/>
    <w:rsid w:val="00FB328C"/>
    <w:rPr>
      <w:rFonts w:ascii="Calibri" w:eastAsia="Calibri" w:hAnsi="Calibri" w:cs="Times New Roman"/>
    </w:rPr>
  </w:style>
  <w:style w:type="character" w:customStyle="1" w:styleId="Zag11">
    <w:name w:val="Zag_11"/>
    <w:qFormat/>
    <w:rsid w:val="00FB328C"/>
  </w:style>
  <w:style w:type="paragraph" w:styleId="28">
    <w:name w:val="Body Text Indent 2"/>
    <w:basedOn w:val="a3"/>
    <w:link w:val="29"/>
    <w:unhideWhenUsed/>
    <w:qFormat/>
    <w:rsid w:val="00FB328C"/>
    <w:pPr>
      <w:widowControl/>
      <w:autoSpaceDE/>
      <w:autoSpaceDN/>
      <w:spacing w:after="120" w:line="480" w:lineRule="auto"/>
      <w:ind w:left="283"/>
    </w:pPr>
    <w:rPr>
      <w:rFonts w:ascii="Calibri" w:eastAsia="Calibri" w:hAnsi="Calibri"/>
      <w:lang w:val="x-none"/>
    </w:rPr>
  </w:style>
  <w:style w:type="character" w:customStyle="1" w:styleId="29">
    <w:name w:val="Основной текст с отступом 2 Знак"/>
    <w:basedOn w:val="a4"/>
    <w:link w:val="28"/>
    <w:qFormat/>
    <w:rsid w:val="00FB328C"/>
    <w:rPr>
      <w:rFonts w:ascii="Calibri" w:eastAsia="Calibri" w:hAnsi="Calibri" w:cs="Times New Roman"/>
      <w:lang w:val="x-none"/>
    </w:rPr>
  </w:style>
  <w:style w:type="character" w:customStyle="1" w:styleId="dash041e005f0431005f044b005f0447005f043d005f044b005f0439005f005fchar1char1">
    <w:name w:val="dash041e_005f0431_005f044b_005f0447_005f043d_005f044b_005f0439_005f_005fchar1__char1"/>
    <w:qFormat/>
    <w:rsid w:val="00FB328C"/>
    <w:rPr>
      <w:rFonts w:ascii="Times New Roman" w:hAnsi="Times New Roman" w:cs="Times New Roman"/>
      <w:sz w:val="24"/>
      <w:szCs w:val="24"/>
      <w:u w:val="none"/>
      <w:effect w:val="none"/>
    </w:rPr>
  </w:style>
  <w:style w:type="character" w:styleId="afff9">
    <w:name w:val="Placeholder Text"/>
    <w:qFormat/>
    <w:rsid w:val="00FB328C"/>
    <w:rPr>
      <w:color w:val="808080"/>
    </w:rPr>
  </w:style>
  <w:style w:type="paragraph" w:customStyle="1" w:styleId="211">
    <w:name w:val="Заголовок 21"/>
    <w:basedOn w:val="a3"/>
    <w:next w:val="a3"/>
    <w:unhideWhenUsed/>
    <w:qFormat/>
    <w:rsid w:val="00FB328C"/>
    <w:pPr>
      <w:keepNext/>
      <w:keepLines/>
      <w:widowControl/>
      <w:autoSpaceDE/>
      <w:autoSpaceDN/>
      <w:spacing w:before="200" w:line="276" w:lineRule="auto"/>
      <w:ind w:firstLine="709"/>
      <w:outlineLvl w:val="1"/>
    </w:pPr>
    <w:rPr>
      <w:rFonts w:ascii="Cambria" w:hAnsi="Cambria"/>
      <w:b/>
      <w:bCs/>
      <w:color w:val="4F81BD"/>
      <w:sz w:val="26"/>
      <w:szCs w:val="26"/>
    </w:rPr>
  </w:style>
  <w:style w:type="table" w:customStyle="1" w:styleId="19">
    <w:name w:val="Сетка таблицы1"/>
    <w:basedOn w:val="a5"/>
    <w:next w:val="aff6"/>
    <w:uiPriority w:val="59"/>
    <w:rsid w:val="00FB328C"/>
    <w:pPr>
      <w:widowControl/>
      <w:autoSpaceDE/>
      <w:autoSpaceDN/>
      <w:ind w:firstLine="709"/>
    </w:pPr>
    <w:rPr>
      <w:rFonts w:ascii="Calibri" w:eastAsia="Calibri" w:hAnsi="Calibri" w:cs="Times New Roman"/>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a">
    <w:name w:val="Гиперссылка1"/>
    <w:unhideWhenUsed/>
    <w:qFormat/>
    <w:rsid w:val="00FB328C"/>
    <w:rPr>
      <w:color w:val="0000FF"/>
      <w:u w:val="single"/>
    </w:rPr>
  </w:style>
  <w:style w:type="character" w:customStyle="1" w:styleId="212">
    <w:name w:val="Заголовок 2 Знак1"/>
    <w:qFormat/>
    <w:rsid w:val="00FB328C"/>
    <w:rPr>
      <w:rFonts w:ascii="Calibri Light" w:eastAsia="Times New Roman" w:hAnsi="Calibri Light" w:cs="Times New Roman"/>
      <w:b/>
      <w:bCs/>
      <w:color w:val="5B9BD5"/>
      <w:sz w:val="26"/>
      <w:szCs w:val="26"/>
    </w:rPr>
  </w:style>
  <w:style w:type="character" w:customStyle="1" w:styleId="markedcontent">
    <w:name w:val="markedcontent"/>
    <w:qFormat/>
    <w:rsid w:val="00FB328C"/>
  </w:style>
  <w:style w:type="character" w:styleId="afffa">
    <w:name w:val="Intense Reference"/>
    <w:qFormat/>
    <w:rsid w:val="00FB328C"/>
    <w:rPr>
      <w:b/>
      <w:bCs/>
      <w:smallCaps/>
      <w:color w:val="5B9BD5"/>
      <w:spacing w:val="5"/>
    </w:rPr>
  </w:style>
  <w:style w:type="character" w:customStyle="1" w:styleId="afffb">
    <w:name w:val="Заголовок Знак"/>
    <w:qFormat/>
    <w:rsid w:val="00FB328C"/>
    <w:rPr>
      <w:rFonts w:ascii="Calibri Light" w:eastAsia="Times New Roman" w:hAnsi="Calibri Light" w:cs="Times New Roman"/>
      <w:spacing w:val="-10"/>
      <w:kern w:val="28"/>
      <w:sz w:val="56"/>
      <w:szCs w:val="56"/>
      <w:lang w:val="en-US" w:eastAsia="en-US"/>
    </w:rPr>
  </w:style>
  <w:style w:type="paragraph" w:customStyle="1" w:styleId="body">
    <w:name w:val="body"/>
    <w:basedOn w:val="NoParagraphStyle"/>
    <w:uiPriority w:val="99"/>
    <w:qFormat/>
    <w:rsid w:val="00FB328C"/>
    <w:pPr>
      <w:spacing w:line="240" w:lineRule="atLeast"/>
      <w:ind w:firstLine="227"/>
      <w:jc w:val="both"/>
    </w:pPr>
    <w:rPr>
      <w:rFonts w:ascii="SchoolBookSanPin" w:hAnsi="SchoolBookSanPin" w:cs="SchoolBookSanPin"/>
      <w:sz w:val="20"/>
      <w:szCs w:val="20"/>
      <w:lang w:val="ru-RU"/>
    </w:rPr>
  </w:style>
  <w:style w:type="paragraph" w:customStyle="1" w:styleId="list-bullet">
    <w:name w:val="list-bullet"/>
    <w:basedOn w:val="body"/>
    <w:qFormat/>
    <w:rsid w:val="00FB328C"/>
    <w:pPr>
      <w:ind w:left="227" w:hanging="142"/>
    </w:pPr>
  </w:style>
  <w:style w:type="paragraph" w:customStyle="1" w:styleId="body2mm">
    <w:name w:val="body 2 mm"/>
    <w:basedOn w:val="NoParagraphStyle"/>
    <w:qFormat/>
    <w:rsid w:val="00FB328C"/>
    <w:pPr>
      <w:spacing w:before="113" w:line="240" w:lineRule="atLeast"/>
      <w:ind w:firstLine="227"/>
      <w:jc w:val="both"/>
    </w:pPr>
    <w:rPr>
      <w:rFonts w:ascii="SchoolBookSanPin" w:hAnsi="SchoolBookSanPin" w:cs="SchoolBookSanPin"/>
      <w:sz w:val="20"/>
      <w:szCs w:val="20"/>
      <w:lang w:val="ru-RU"/>
    </w:rPr>
  </w:style>
  <w:style w:type="character" w:customStyle="1" w:styleId="Bold">
    <w:name w:val="Bold_"/>
    <w:qFormat/>
    <w:rsid w:val="00FB328C"/>
    <w:rPr>
      <w:b/>
      <w:bCs/>
    </w:rPr>
  </w:style>
  <w:style w:type="character" w:customStyle="1" w:styleId="Bolditalic">
    <w:name w:val="Bold_italic_"/>
    <w:qFormat/>
    <w:rsid w:val="00FB328C"/>
    <w:rPr>
      <w:b/>
      <w:bCs/>
      <w:i/>
      <w:iCs/>
    </w:rPr>
  </w:style>
  <w:style w:type="character" w:customStyle="1" w:styleId="Italic0">
    <w:name w:val="Italic_"/>
    <w:qFormat/>
    <w:rsid w:val="00FB328C"/>
    <w:rPr>
      <w:i/>
      <w:iCs/>
    </w:rPr>
  </w:style>
  <w:style w:type="character" w:customStyle="1" w:styleId="UnresolvedMention">
    <w:name w:val="Unresolved Mention"/>
    <w:unhideWhenUsed/>
    <w:qFormat/>
    <w:rsid w:val="00FB328C"/>
    <w:rPr>
      <w:color w:val="605E5C"/>
      <w:shd w:val="clear" w:color="auto" w:fill="E1DFDD"/>
    </w:rPr>
  </w:style>
  <w:style w:type="paragraph" w:customStyle="1" w:styleId="BasicParagraph">
    <w:name w:val="[Basic Paragraph]"/>
    <w:basedOn w:val="NoParagraphStyle"/>
    <w:qFormat/>
    <w:rsid w:val="00FB328C"/>
    <w:pPr>
      <w:jc w:val="both"/>
    </w:pPr>
    <w:rPr>
      <w:rFonts w:ascii="SchoolBookCSanPin-Regular" w:hAnsi="SchoolBookCSanPin-Regular" w:cs="SchoolBookCSanPin-Regular"/>
      <w:sz w:val="21"/>
      <w:szCs w:val="21"/>
      <w:lang w:val="ru-RU"/>
    </w:rPr>
  </w:style>
  <w:style w:type="paragraph" w:customStyle="1" w:styleId="1b">
    <w:name w:val="Заг 1 а (Заголовки)"/>
    <w:basedOn w:val="NoParagraphStyle"/>
    <w:qFormat/>
    <w:rsid w:val="00FB328C"/>
    <w:pPr>
      <w:pBdr>
        <w:bottom w:val="single" w:sz="4" w:space="8" w:color="auto"/>
      </w:pBdr>
      <w:spacing w:after="340" w:line="240" w:lineRule="atLeast"/>
    </w:pPr>
    <w:rPr>
      <w:rFonts w:ascii="SchoolBookSanPin" w:hAnsi="SchoolBookSanPin" w:cs="SchoolBookSanPin"/>
      <w:b/>
      <w:bCs/>
      <w:caps/>
      <w:lang w:val="ru-RU"/>
    </w:rPr>
  </w:style>
  <w:style w:type="paragraph" w:customStyle="1" w:styleId="afffc">
    <w:name w:val="Осн булит (Основной Текст)"/>
    <w:basedOn w:val="afff3"/>
    <w:qFormat/>
    <w:rsid w:val="00FB328C"/>
    <w:pPr>
      <w:tabs>
        <w:tab w:val="left" w:pos="227"/>
      </w:tabs>
      <w:spacing w:line="240" w:lineRule="atLeast"/>
      <w:ind w:left="221" w:hanging="142"/>
    </w:pPr>
  </w:style>
  <w:style w:type="paragraph" w:customStyle="1" w:styleId="afffd">
    <w:name w:val="Осн тире (Основной Текст)"/>
    <w:basedOn w:val="afff4"/>
    <w:qFormat/>
    <w:rsid w:val="00FB328C"/>
    <w:pPr>
      <w:ind w:left="283" w:hanging="283"/>
    </w:pPr>
    <w:rPr>
      <w:rFonts w:ascii="SchoolBookSanPin" w:hAnsi="SchoolBookSanPin" w:cs="SchoolBookSanPin"/>
    </w:rPr>
  </w:style>
  <w:style w:type="character" w:customStyle="1" w:styleId="afffe">
    <w:name w:val="Булит КВ"/>
    <w:qFormat/>
    <w:rsid w:val="00FB328C"/>
    <w:rPr>
      <w:rFonts w:ascii="Symbol1" w:hAnsi="Symbol1" w:cs="Symbol1"/>
      <w:sz w:val="14"/>
      <w:szCs w:val="14"/>
      <w:lang w:val="ru-RU"/>
    </w:rPr>
  </w:style>
  <w:style w:type="character" w:customStyle="1" w:styleId="Symbol">
    <w:name w:val="Symbol (Прочее)"/>
    <w:qFormat/>
    <w:rsid w:val="00FB328C"/>
    <w:rPr>
      <w:rFonts w:ascii="Symbol (T1) Medium" w:hAnsi="Symbol (T1) Medium" w:cs="Symbol (T1) Medium"/>
    </w:rPr>
  </w:style>
  <w:style w:type="character" w:customStyle="1" w:styleId="Symbol2">
    <w:name w:val="Symbol_2 (Прочее)"/>
    <w:qFormat/>
    <w:rsid w:val="00FB328C"/>
    <w:rPr>
      <w:rFonts w:ascii="SymbolMT" w:hAnsi="SymbolMT" w:cs="SymbolMT"/>
    </w:rPr>
  </w:style>
  <w:style w:type="paragraph" w:customStyle="1" w:styleId="h1">
    <w:name w:val="h1"/>
    <w:basedOn w:val="body"/>
    <w:qFormat/>
    <w:rsid w:val="00FB328C"/>
    <w:pPr>
      <w:pBdr>
        <w:bottom w:val="single" w:sz="4" w:space="5" w:color="auto"/>
      </w:pBdr>
      <w:suppressAutoHyphens/>
      <w:spacing w:before="480" w:after="240"/>
      <w:ind w:firstLine="0"/>
      <w:jc w:val="left"/>
    </w:pPr>
    <w:rPr>
      <w:rFonts w:ascii="SchoolBookSanPin-Bold" w:hAnsi="SchoolBookSanPin-Bold" w:cs="SchoolBookSanPin-Bold"/>
      <w:b/>
      <w:bCs/>
      <w:caps/>
      <w:sz w:val="24"/>
      <w:szCs w:val="24"/>
    </w:rPr>
  </w:style>
  <w:style w:type="paragraph" w:customStyle="1" w:styleId="h2">
    <w:name w:val="h2"/>
    <w:basedOn w:val="NoParagraphStyle"/>
    <w:qFormat/>
    <w:rsid w:val="00FB328C"/>
    <w:pPr>
      <w:suppressAutoHyphens/>
      <w:spacing w:before="283" w:after="113" w:line="240" w:lineRule="atLeast"/>
    </w:pPr>
    <w:rPr>
      <w:rFonts w:ascii="SchoolBookSanPin-Bold" w:hAnsi="SchoolBookSanPin-Bold" w:cs="SchoolBookSanPin-Bold"/>
      <w:b/>
      <w:bCs/>
      <w:caps/>
      <w:sz w:val="22"/>
      <w:szCs w:val="22"/>
      <w:lang w:val="ru-RU"/>
    </w:rPr>
  </w:style>
  <w:style w:type="paragraph" w:customStyle="1" w:styleId="list-dash">
    <w:name w:val="list-dash"/>
    <w:basedOn w:val="list-bullet"/>
    <w:qFormat/>
    <w:rsid w:val="00FB328C"/>
    <w:pPr>
      <w:ind w:left="283" w:hanging="283"/>
    </w:pPr>
  </w:style>
  <w:style w:type="paragraph" w:customStyle="1" w:styleId="h5">
    <w:name w:val="h5"/>
    <w:basedOn w:val="NoParagraphStyle"/>
    <w:qFormat/>
    <w:rsid w:val="00FB328C"/>
    <w:pPr>
      <w:spacing w:line="240" w:lineRule="atLeast"/>
      <w:jc w:val="both"/>
    </w:pPr>
    <w:rPr>
      <w:rFonts w:ascii="SchoolBookSanPin-Bold" w:hAnsi="SchoolBookSanPin-Bold" w:cs="SchoolBookSanPin-Bold"/>
      <w:b/>
      <w:bCs/>
      <w:position w:val="6"/>
      <w:sz w:val="22"/>
      <w:szCs w:val="22"/>
      <w:lang w:val="ru-RU"/>
    </w:rPr>
  </w:style>
  <w:style w:type="paragraph" w:customStyle="1" w:styleId="h6">
    <w:name w:val="h6"/>
    <w:basedOn w:val="h5"/>
    <w:qFormat/>
    <w:rsid w:val="00FB328C"/>
    <w:pPr>
      <w:ind w:firstLine="227"/>
    </w:pPr>
    <w:rPr>
      <w:rFonts w:ascii="SchoolBookSanPin-BoldItalic" w:hAnsi="SchoolBookSanPin-BoldItalic" w:cs="SchoolBookSanPin-BoldItalic"/>
      <w:i/>
      <w:iCs/>
      <w:position w:val="0"/>
      <w:sz w:val="20"/>
      <w:szCs w:val="20"/>
    </w:rPr>
  </w:style>
  <w:style w:type="paragraph" w:customStyle="1" w:styleId="h3">
    <w:name w:val="h3"/>
    <w:basedOn w:val="h2"/>
    <w:qFormat/>
    <w:rsid w:val="00FB328C"/>
    <w:rPr>
      <w:caps w:val="0"/>
    </w:rPr>
  </w:style>
  <w:style w:type="paragraph" w:customStyle="1" w:styleId="list-num">
    <w:name w:val="list-num"/>
    <w:basedOn w:val="body"/>
    <w:qFormat/>
    <w:rsid w:val="00FB328C"/>
    <w:pPr>
      <w:tabs>
        <w:tab w:val="left" w:pos="0"/>
        <w:tab w:val="left" w:pos="397"/>
      </w:tabs>
      <w:ind w:left="397" w:hanging="57"/>
    </w:pPr>
  </w:style>
  <w:style w:type="paragraph" w:customStyle="1" w:styleId="TOC-1">
    <w:name w:val="TOC-1"/>
    <w:basedOn w:val="body"/>
    <w:qFormat/>
    <w:rsid w:val="00FB328C"/>
    <w:pPr>
      <w:tabs>
        <w:tab w:val="left" w:pos="6040"/>
        <w:tab w:val="right" w:pos="6350"/>
      </w:tabs>
      <w:suppressAutoHyphens/>
      <w:spacing w:before="120"/>
      <w:ind w:firstLine="0"/>
      <w:jc w:val="left"/>
    </w:pPr>
  </w:style>
  <w:style w:type="paragraph" w:customStyle="1" w:styleId="table-body1mm">
    <w:name w:val="table-body_1mm"/>
    <w:basedOn w:val="body"/>
    <w:qFormat/>
    <w:rsid w:val="00FB328C"/>
    <w:pPr>
      <w:spacing w:after="100" w:line="200" w:lineRule="atLeast"/>
      <w:ind w:firstLine="0"/>
      <w:jc w:val="left"/>
    </w:pPr>
    <w:rPr>
      <w:sz w:val="18"/>
      <w:szCs w:val="18"/>
    </w:rPr>
  </w:style>
  <w:style w:type="paragraph" w:customStyle="1" w:styleId="table-head">
    <w:name w:val="table-head"/>
    <w:basedOn w:val="table-body1mm"/>
    <w:qFormat/>
    <w:rsid w:val="00FB328C"/>
    <w:pPr>
      <w:jc w:val="center"/>
    </w:pPr>
    <w:rPr>
      <w:rFonts w:ascii="SchoolBookSanPin-Bold" w:hAnsi="SchoolBookSanPin-Bold" w:cs="SchoolBookSanPin-Bold"/>
      <w:b/>
      <w:bCs/>
    </w:rPr>
  </w:style>
  <w:style w:type="paragraph" w:customStyle="1" w:styleId="table-body0mm">
    <w:name w:val="table-body_0mm"/>
    <w:basedOn w:val="body"/>
    <w:qFormat/>
    <w:rsid w:val="00FB328C"/>
    <w:pPr>
      <w:spacing w:line="200" w:lineRule="atLeast"/>
      <w:ind w:firstLine="0"/>
      <w:jc w:val="left"/>
    </w:pPr>
    <w:rPr>
      <w:sz w:val="18"/>
      <w:szCs w:val="18"/>
    </w:rPr>
  </w:style>
  <w:style w:type="character" w:customStyle="1" w:styleId="BoldItalic0">
    <w:name w:val="Bold_Italic"/>
    <w:qFormat/>
    <w:rsid w:val="00FB328C"/>
    <w:rPr>
      <w:b/>
      <w:bCs/>
      <w:i/>
      <w:iCs/>
    </w:rPr>
  </w:style>
  <w:style w:type="character" w:customStyle="1" w:styleId="Bold0">
    <w:name w:val="Bold"/>
    <w:uiPriority w:val="99"/>
    <w:qFormat/>
    <w:rsid w:val="00FB328C"/>
    <w:rPr>
      <w:b/>
      <w:bCs/>
    </w:rPr>
  </w:style>
  <w:style w:type="character" w:customStyle="1" w:styleId="list-bullet1">
    <w:name w:val="list-bullet1"/>
    <w:qFormat/>
    <w:rsid w:val="00FB328C"/>
    <w:rPr>
      <w:rFonts w:ascii="PiGraphA" w:hAnsi="PiGraphA" w:cs="PiGraphA"/>
      <w:position w:val="1"/>
      <w:sz w:val="14"/>
      <w:szCs w:val="14"/>
    </w:rPr>
  </w:style>
  <w:style w:type="character" w:customStyle="1" w:styleId="footnote-num">
    <w:name w:val="footnote-num"/>
    <w:qFormat/>
    <w:rsid w:val="00FB328C"/>
    <w:rPr>
      <w:position w:val="4"/>
      <w:sz w:val="12"/>
      <w:szCs w:val="12"/>
    </w:rPr>
  </w:style>
  <w:style w:type="paragraph" w:customStyle="1" w:styleId="TOC-2">
    <w:name w:val="TOC-2"/>
    <w:basedOn w:val="TOC-1"/>
    <w:qFormat/>
    <w:rsid w:val="00FB328C"/>
    <w:pPr>
      <w:widowControl/>
      <w:spacing w:before="0"/>
      <w:ind w:left="227"/>
    </w:pPr>
  </w:style>
  <w:style w:type="paragraph" w:customStyle="1" w:styleId="affff">
    <w:name w:val="Основной — (Основной Текст)"/>
    <w:basedOn w:val="NoParagraphStyle"/>
    <w:qFormat/>
    <w:rsid w:val="00FB328C"/>
    <w:pPr>
      <w:spacing w:line="243" w:lineRule="atLeast"/>
      <w:ind w:left="283" w:hanging="283"/>
      <w:jc w:val="both"/>
    </w:pPr>
    <w:rPr>
      <w:rFonts w:ascii="TimesNewRomanPSMT" w:hAnsi="TimesNewRomanPSMT" w:cs="TimesNewRomanPSMT"/>
      <w:sz w:val="20"/>
      <w:szCs w:val="20"/>
      <w:lang w:val="ru-RU"/>
    </w:rPr>
  </w:style>
  <w:style w:type="paragraph" w:customStyle="1" w:styleId="h3-first">
    <w:name w:val="h3-first"/>
    <w:basedOn w:val="h3"/>
    <w:qFormat/>
    <w:rsid w:val="00FB328C"/>
    <w:pPr>
      <w:spacing w:before="120" w:after="57" w:line="260" w:lineRule="atLeast"/>
    </w:pPr>
    <w:rPr>
      <w:rFonts w:ascii="Times New Roman" w:hAnsi="Times New Roman" w:cs="Times New Roman"/>
    </w:rPr>
  </w:style>
  <w:style w:type="paragraph" w:customStyle="1" w:styleId="h2-first">
    <w:name w:val="h2-first"/>
    <w:basedOn w:val="h2"/>
    <w:qFormat/>
    <w:rsid w:val="00FB328C"/>
    <w:pPr>
      <w:spacing w:before="0" w:line="260" w:lineRule="atLeast"/>
    </w:pPr>
    <w:rPr>
      <w:rFonts w:ascii="TimesNewRomanPSMT" w:hAnsi="TimesNewRomanPSMT" w:cs="TimesNewRomanPSMT"/>
      <w:b w:val="0"/>
      <w:bCs w:val="0"/>
    </w:rPr>
  </w:style>
  <w:style w:type="paragraph" w:customStyle="1" w:styleId="snoska">
    <w:name w:val="snoska"/>
    <w:basedOn w:val="NoParagraphStyle"/>
    <w:qFormat/>
    <w:rsid w:val="00FB328C"/>
    <w:pPr>
      <w:spacing w:before="10" w:line="200" w:lineRule="atLeast"/>
      <w:jc w:val="both"/>
    </w:pPr>
    <w:rPr>
      <w:rFonts w:ascii="TimesNewRomanPSMT" w:hAnsi="TimesNewRomanPSMT" w:cs="TimesNewRomanPSMT"/>
      <w:sz w:val="18"/>
      <w:szCs w:val="18"/>
      <w:lang w:val="ru-RU"/>
    </w:rPr>
  </w:style>
  <w:style w:type="paragraph" w:customStyle="1" w:styleId="affff0">
    <w:name w:val="Таблица по Центру (Таблицы)"/>
    <w:basedOn w:val="afff5"/>
    <w:qFormat/>
    <w:rsid w:val="00FB328C"/>
  </w:style>
  <w:style w:type="paragraph" w:customStyle="1" w:styleId="table-list-bullet">
    <w:name w:val="table-list-bullet"/>
    <w:basedOn w:val="table-body1mm"/>
    <w:qFormat/>
    <w:rsid w:val="00FB328C"/>
    <w:pPr>
      <w:spacing w:after="0"/>
    </w:pPr>
    <w:rPr>
      <w:rFonts w:ascii="TimesNewRomanPSMT" w:hAnsi="TimesNewRomanPSMT" w:cs="TimesNewRomanPSMT"/>
    </w:rPr>
  </w:style>
  <w:style w:type="paragraph" w:customStyle="1" w:styleId="table-list-bullet0">
    <w:name w:val="table-list-bullet_0"/>
    <w:basedOn w:val="table-body1mm"/>
    <w:qFormat/>
    <w:rsid w:val="00FB328C"/>
    <w:pPr>
      <w:spacing w:after="0"/>
      <w:ind w:left="142"/>
    </w:pPr>
    <w:rPr>
      <w:rFonts w:ascii="TimesNewRomanPSMT" w:hAnsi="TimesNewRomanPSMT" w:cs="TimesNewRomanPSMT"/>
    </w:rPr>
  </w:style>
  <w:style w:type="character" w:customStyle="1" w:styleId="affff1">
    <w:name w:val="Верх. Индекс (Индексы)"/>
    <w:qFormat/>
    <w:rsid w:val="00FB328C"/>
    <w:rPr>
      <w:position w:val="17"/>
      <w:sz w:val="13"/>
      <w:szCs w:val="13"/>
    </w:rPr>
  </w:style>
  <w:style w:type="character" w:customStyle="1" w:styleId="affff2">
    <w:name w:val="Полужирный Курсив (Выделения)"/>
    <w:qFormat/>
    <w:rsid w:val="00FB328C"/>
    <w:rPr>
      <w:b/>
      <w:bCs/>
      <w:i/>
      <w:iCs/>
    </w:rPr>
  </w:style>
  <w:style w:type="character" w:customStyle="1" w:styleId="Italic1">
    <w:name w:val="Italic"/>
    <w:qFormat/>
    <w:rsid w:val="00FB328C"/>
    <w:rPr>
      <w:i/>
      <w:iCs/>
    </w:rPr>
  </w:style>
  <w:style w:type="character" w:customStyle="1" w:styleId="list-bullettabl">
    <w:name w:val="list-bullet tabl"/>
    <w:qFormat/>
    <w:rsid w:val="00FB328C"/>
    <w:rPr>
      <w:rFonts w:ascii="PiGraphA" w:hAnsi="PiGraphA" w:cs="PiGraphA"/>
      <w:position w:val="1"/>
      <w:sz w:val="10"/>
      <w:szCs w:val="10"/>
    </w:rPr>
  </w:style>
  <w:style w:type="character" w:customStyle="1" w:styleId="affff3">
    <w:name w:val="Подчерк. (Подчеркивания)"/>
    <w:qFormat/>
    <w:rsid w:val="00FB328C"/>
    <w:rPr>
      <w:u w:val="thick" w:color="000000"/>
    </w:rPr>
  </w:style>
  <w:style w:type="numbering" w:customStyle="1" w:styleId="110">
    <w:name w:val="Нет списка11"/>
    <w:next w:val="a6"/>
    <w:uiPriority w:val="99"/>
    <w:semiHidden/>
    <w:unhideWhenUsed/>
    <w:rsid w:val="00FB328C"/>
  </w:style>
  <w:style w:type="paragraph" w:customStyle="1" w:styleId="h4">
    <w:name w:val="h4"/>
    <w:basedOn w:val="body"/>
    <w:qFormat/>
    <w:rsid w:val="00FB328C"/>
    <w:pPr>
      <w:tabs>
        <w:tab w:val="left" w:pos="510"/>
      </w:tabs>
      <w:spacing w:before="240" w:after="113"/>
      <w:ind w:firstLine="0"/>
      <w:jc w:val="left"/>
    </w:pPr>
    <w:rPr>
      <w:rFonts w:ascii="OfficinaSansMediumITC-Regular" w:hAnsi="OfficinaSansMediumITC-Regular" w:cs="OfficinaSansMediumITC-Regular"/>
      <w:sz w:val="22"/>
      <w:szCs w:val="22"/>
    </w:rPr>
  </w:style>
  <w:style w:type="character" w:customStyle="1" w:styleId="Sup">
    <w:name w:val="Sup"/>
    <w:qFormat/>
    <w:rsid w:val="00FB328C"/>
    <w:rPr>
      <w:vertAlign w:val="superscript"/>
    </w:rPr>
  </w:style>
  <w:style w:type="character" w:customStyle="1" w:styleId="Lines">
    <w:name w:val="Lines"/>
    <w:qFormat/>
    <w:rsid w:val="00FB328C"/>
    <w:rPr>
      <w:u w:val="thick" w:color="000000"/>
    </w:rPr>
  </w:style>
  <w:style w:type="character" w:customStyle="1" w:styleId="Track">
    <w:name w:val="Track"/>
    <w:qFormat/>
    <w:rsid w:val="00FB328C"/>
  </w:style>
  <w:style w:type="character" w:customStyle="1" w:styleId="Sub">
    <w:name w:val="Sub"/>
    <w:qFormat/>
    <w:rsid w:val="00FB328C"/>
    <w:rPr>
      <w:vertAlign w:val="subscript"/>
    </w:rPr>
  </w:style>
  <w:style w:type="paragraph" w:customStyle="1" w:styleId="list-bullet2">
    <w:name w:val="list-bullet 2"/>
    <w:basedOn w:val="body"/>
    <w:qFormat/>
    <w:rsid w:val="00FB328C"/>
    <w:pPr>
      <w:tabs>
        <w:tab w:val="left" w:pos="227"/>
      </w:tabs>
      <w:ind w:left="227" w:hanging="227"/>
    </w:pPr>
    <w:rPr>
      <w:rFonts w:ascii="SchoolBookSanPin-Regular" w:hAnsi="SchoolBookSanPin-Regular" w:cs="SchoolBookSanPin-Regular"/>
    </w:rPr>
  </w:style>
  <w:style w:type="character" w:customStyle="1" w:styleId="list-bullet21">
    <w:name w:val="list-bullet 21"/>
    <w:qFormat/>
    <w:rsid w:val="00FB328C"/>
    <w:rPr>
      <w:rFonts w:ascii="PiGraphA" w:hAnsi="PiGraphA"/>
      <w:position w:val="1"/>
      <w:sz w:val="16"/>
    </w:rPr>
  </w:style>
  <w:style w:type="paragraph" w:customStyle="1" w:styleId="h4first">
    <w:name w:val="h4_first"/>
    <w:basedOn w:val="NoParagraphStyle"/>
    <w:qFormat/>
    <w:rsid w:val="00FB328C"/>
    <w:pPr>
      <w:spacing w:before="120" w:after="113" w:line="240" w:lineRule="atLeast"/>
    </w:pPr>
    <w:rPr>
      <w:rFonts w:ascii="OfficinaSansMediumITC-Regular" w:hAnsi="OfficinaSansMediumITC-Regular" w:cs="OfficinaSansMediumITC-Regular"/>
      <w:sz w:val="20"/>
      <w:szCs w:val="20"/>
      <w:lang w:val="ru-RU"/>
    </w:rPr>
  </w:style>
  <w:style w:type="paragraph" w:customStyle="1" w:styleId="table-bodycentre">
    <w:name w:val="table-body_centre"/>
    <w:basedOn w:val="NoParagraphStyle"/>
    <w:qFormat/>
    <w:rsid w:val="00FB328C"/>
    <w:pPr>
      <w:spacing w:after="100" w:line="200" w:lineRule="atLeast"/>
      <w:jc w:val="center"/>
    </w:pPr>
    <w:rPr>
      <w:rFonts w:ascii="SchoolBookSanPin-Regular" w:hAnsi="SchoolBookSanPin-Regular" w:cs="SchoolBookSanPin-Regular"/>
      <w:sz w:val="18"/>
      <w:szCs w:val="18"/>
      <w:lang w:val="ru-RU"/>
    </w:rPr>
  </w:style>
  <w:style w:type="paragraph" w:customStyle="1" w:styleId="1c">
    <w:name w:val="Заг1а (Заголовки)"/>
    <w:basedOn w:val="18"/>
    <w:qFormat/>
    <w:rsid w:val="00FB328C"/>
    <w:pPr>
      <w:pBdr>
        <w:top w:val="none" w:sz="0" w:space="0" w:color="auto"/>
        <w:bottom w:val="single" w:sz="4" w:space="7" w:color="auto"/>
      </w:pBdr>
      <w:spacing w:before="397" w:after="0"/>
      <w:jc w:val="left"/>
    </w:pPr>
    <w:rPr>
      <w:rFonts w:ascii="OfficinaSansExtraBoldITC-Reg" w:hAnsi="OfficinaSansExtraBoldITC-Reg" w:cs="OfficinaSansExtraBoldITC-Reg"/>
    </w:rPr>
  </w:style>
  <w:style w:type="paragraph" w:customStyle="1" w:styleId="43">
    <w:name w:val="Заг 4 (Заголовки)"/>
    <w:basedOn w:val="NoParagraphStyle"/>
    <w:qFormat/>
    <w:rsid w:val="00FB328C"/>
    <w:pPr>
      <w:spacing w:before="283" w:after="113" w:line="237" w:lineRule="atLeast"/>
    </w:pPr>
    <w:rPr>
      <w:rFonts w:ascii="OfficinaSansMediumITC-Regular" w:hAnsi="OfficinaSansMediumITC-Regular" w:cs="OfficinaSansMediumITC-Regular"/>
      <w:sz w:val="20"/>
      <w:szCs w:val="20"/>
      <w:lang w:val="ru-RU"/>
    </w:rPr>
  </w:style>
  <w:style w:type="paragraph" w:customStyle="1" w:styleId="52">
    <w:name w:val="Заг 5 (Основной Текст)"/>
    <w:basedOn w:val="afff3"/>
    <w:qFormat/>
    <w:rsid w:val="00FB328C"/>
    <w:pPr>
      <w:spacing w:before="113" w:line="240" w:lineRule="atLeast"/>
      <w:ind w:firstLine="227"/>
    </w:pPr>
    <w:rPr>
      <w:rFonts w:ascii="SchoolBookSanPin-BoldItalic" w:hAnsi="SchoolBookSanPin-BoldItalic" w:cs="SchoolBookSanPin-BoldItalic"/>
      <w:b/>
      <w:bCs/>
      <w:i/>
      <w:iCs/>
    </w:rPr>
  </w:style>
  <w:style w:type="paragraph" w:customStyle="1" w:styleId="table-body">
    <w:name w:val="table-body"/>
    <w:basedOn w:val="body"/>
    <w:qFormat/>
    <w:rsid w:val="00FB328C"/>
    <w:pPr>
      <w:spacing w:after="100" w:line="200" w:lineRule="atLeast"/>
      <w:ind w:firstLine="0"/>
      <w:jc w:val="left"/>
    </w:pPr>
    <w:rPr>
      <w:sz w:val="18"/>
      <w:szCs w:val="18"/>
    </w:rPr>
  </w:style>
  <w:style w:type="paragraph" w:customStyle="1" w:styleId="tabl-text">
    <w:name w:val="tabl-text (Основной Текст)"/>
    <w:basedOn w:val="afff3"/>
    <w:qFormat/>
    <w:rsid w:val="00FB328C"/>
    <w:pPr>
      <w:spacing w:line="200" w:lineRule="atLeast"/>
      <w:ind w:firstLine="227"/>
    </w:pPr>
    <w:rPr>
      <w:sz w:val="18"/>
      <w:szCs w:val="18"/>
    </w:rPr>
  </w:style>
  <w:style w:type="character" w:customStyle="1" w:styleId="bold1">
    <w:name w:val="bold"/>
    <w:qFormat/>
    <w:rsid w:val="00FB328C"/>
    <w:rPr>
      <w:b/>
      <w:bCs/>
    </w:rPr>
  </w:style>
  <w:style w:type="character" w:customStyle="1" w:styleId="bold-italic">
    <w:name w:val="bold-italic"/>
    <w:qFormat/>
    <w:rsid w:val="00FB328C"/>
    <w:rPr>
      <w:b/>
      <w:bCs/>
      <w:i/>
      <w:iCs/>
    </w:rPr>
  </w:style>
  <w:style w:type="character" w:customStyle="1" w:styleId="list-bullettabl1">
    <w:name w:val="list-bullet tabl1"/>
    <w:qFormat/>
    <w:rsid w:val="00FB328C"/>
    <w:rPr>
      <w:rFonts w:ascii="PiGraphA" w:hAnsi="PiGraphA" w:cs="PiGraphA"/>
      <w:sz w:val="14"/>
      <w:szCs w:val="14"/>
    </w:rPr>
  </w:style>
  <w:style w:type="paragraph" w:customStyle="1" w:styleId="53">
    <w:name w:val="Заг 5 (Заголовки)"/>
    <w:basedOn w:val="afff3"/>
    <w:qFormat/>
    <w:rsid w:val="00FB328C"/>
    <w:pPr>
      <w:spacing w:before="85" w:after="57" w:line="242" w:lineRule="atLeast"/>
      <w:ind w:firstLine="227"/>
    </w:pPr>
    <w:rPr>
      <w:rFonts w:ascii="SchoolBookSanPin-BoldItalic" w:hAnsi="SchoolBookSanPin-BoldItalic" w:cs="SchoolBookSanPin-BoldItalic"/>
      <w:b/>
      <w:bCs/>
      <w:i/>
      <w:iCs/>
    </w:rPr>
  </w:style>
  <w:style w:type="paragraph" w:customStyle="1" w:styleId="affff4">
    <w:name w:val="Табл булит (Таблицы)"/>
    <w:basedOn w:val="afffc"/>
    <w:qFormat/>
    <w:rsid w:val="00FB328C"/>
    <w:pPr>
      <w:spacing w:line="200" w:lineRule="atLeast"/>
      <w:ind w:left="142"/>
    </w:pPr>
    <w:rPr>
      <w:sz w:val="18"/>
      <w:szCs w:val="18"/>
    </w:rPr>
  </w:style>
  <w:style w:type="paragraph" w:customStyle="1" w:styleId="affff5">
    <w:name w:val="Текст булит (Основной Текст)"/>
    <w:basedOn w:val="NoParagraphStyle"/>
    <w:qFormat/>
    <w:rsid w:val="00FB328C"/>
    <w:pPr>
      <w:spacing w:line="238" w:lineRule="atLeast"/>
      <w:ind w:left="283" w:hanging="170"/>
      <w:jc w:val="both"/>
    </w:pPr>
    <w:rPr>
      <w:rFonts w:ascii="SchoolBookSanPin" w:hAnsi="SchoolBookSanPin" w:cs="SchoolBookSanPin"/>
      <w:sz w:val="20"/>
      <w:szCs w:val="20"/>
      <w:lang w:val="ru-RU"/>
    </w:rPr>
  </w:style>
  <w:style w:type="paragraph" w:styleId="2a">
    <w:name w:val="List 2"/>
    <w:basedOn w:val="afff3"/>
    <w:qFormat/>
    <w:rsid w:val="00FB328C"/>
    <w:pPr>
      <w:tabs>
        <w:tab w:val="left" w:pos="227"/>
      </w:tabs>
      <w:spacing w:line="238" w:lineRule="atLeast"/>
      <w:ind w:left="227" w:hanging="227"/>
    </w:pPr>
  </w:style>
  <w:style w:type="character" w:customStyle="1" w:styleId="affff6">
    <w:name w:val="Булит"/>
    <w:qFormat/>
    <w:rsid w:val="00FB328C"/>
    <w:rPr>
      <w:rFonts w:ascii="PiGraphA" w:hAnsi="PiGraphA" w:cs="PiGraphA"/>
      <w:position w:val="2"/>
      <w:sz w:val="14"/>
      <w:szCs w:val="14"/>
    </w:rPr>
  </w:style>
  <w:style w:type="paragraph" w:styleId="affff7">
    <w:name w:val="List"/>
    <w:basedOn w:val="a3"/>
    <w:unhideWhenUsed/>
    <w:qFormat/>
    <w:rsid w:val="00FB328C"/>
    <w:pPr>
      <w:widowControl/>
      <w:autoSpaceDE/>
      <w:autoSpaceDN/>
      <w:spacing w:line="360" w:lineRule="auto"/>
      <w:ind w:left="283" w:hanging="283"/>
      <w:contextualSpacing/>
      <w:jc w:val="both"/>
    </w:pPr>
    <w:rPr>
      <w:rFonts w:ascii="Calibri" w:hAnsi="Calibri"/>
      <w:lang w:eastAsia="ru-RU"/>
    </w:rPr>
  </w:style>
  <w:style w:type="paragraph" w:customStyle="1" w:styleId="bodyBefore2">
    <w:name w:val="body_Before_2"/>
    <w:basedOn w:val="NoParagraphStyle"/>
    <w:qFormat/>
    <w:rsid w:val="00FB328C"/>
    <w:pPr>
      <w:spacing w:before="113" w:line="240" w:lineRule="atLeast"/>
      <w:ind w:firstLine="227"/>
      <w:jc w:val="both"/>
    </w:pPr>
    <w:rPr>
      <w:rFonts w:ascii="SchoolBookSanPin" w:hAnsi="SchoolBookSanPin" w:cs="SchoolBookSanPin"/>
      <w:sz w:val="20"/>
      <w:szCs w:val="20"/>
      <w:lang w:val="ru-RU"/>
    </w:rPr>
  </w:style>
  <w:style w:type="paragraph" w:customStyle="1" w:styleId="h5bolditalic">
    <w:name w:val="h5_bold_italic"/>
    <w:basedOn w:val="NoParagraphStyle"/>
    <w:qFormat/>
    <w:rsid w:val="00FB328C"/>
    <w:pPr>
      <w:keepNext/>
      <w:spacing w:line="240" w:lineRule="atLeast"/>
      <w:ind w:firstLine="227"/>
      <w:jc w:val="both"/>
    </w:pPr>
    <w:rPr>
      <w:rFonts w:ascii="SchoolBookSanPin-BoldItalic" w:hAnsi="SchoolBookSanPin-BoldItalic" w:cs="SchoolBookSanPin-BoldItalic"/>
      <w:b/>
      <w:bCs/>
      <w:i/>
      <w:iCs/>
      <w:sz w:val="20"/>
      <w:szCs w:val="20"/>
      <w:lang w:val="ru-RU"/>
    </w:rPr>
  </w:style>
  <w:style w:type="paragraph" w:customStyle="1" w:styleId="h5bold">
    <w:name w:val="h5_bold"/>
    <w:basedOn w:val="NoParagraphStyle"/>
    <w:qFormat/>
    <w:rsid w:val="00FB328C"/>
    <w:pPr>
      <w:keepNext/>
      <w:spacing w:line="240" w:lineRule="atLeast"/>
      <w:ind w:firstLine="227"/>
      <w:jc w:val="both"/>
    </w:pPr>
    <w:rPr>
      <w:rFonts w:ascii="SchoolBookSanPin-Bold" w:hAnsi="SchoolBookSanPin-Bold" w:cs="SchoolBookSanPin-Bold"/>
      <w:b/>
      <w:bCs/>
      <w:sz w:val="20"/>
      <w:szCs w:val="20"/>
      <w:lang w:val="ru-RU"/>
    </w:rPr>
  </w:style>
  <w:style w:type="paragraph" w:customStyle="1" w:styleId="table-body20">
    <w:name w:val="table-body_2/0"/>
    <w:basedOn w:val="NoParagraphStyle"/>
    <w:qFormat/>
    <w:rsid w:val="00FB328C"/>
    <w:pPr>
      <w:spacing w:before="113" w:line="200" w:lineRule="atLeast"/>
    </w:pPr>
    <w:rPr>
      <w:rFonts w:ascii="SchoolBookSanPin" w:hAnsi="SchoolBookSanPin" w:cs="SchoolBookSanPin"/>
      <w:sz w:val="18"/>
      <w:szCs w:val="18"/>
      <w:lang w:val="ru-RU"/>
    </w:rPr>
  </w:style>
  <w:style w:type="paragraph" w:customStyle="1" w:styleId="table-list-bulletnobullet">
    <w:name w:val="table-list-bullet_no bullet"/>
    <w:basedOn w:val="NoParagraphStyle"/>
    <w:qFormat/>
    <w:rsid w:val="00FB328C"/>
    <w:pPr>
      <w:spacing w:line="200" w:lineRule="atLeast"/>
      <w:ind w:left="142"/>
    </w:pPr>
    <w:rPr>
      <w:rFonts w:ascii="SchoolBookSanPin" w:hAnsi="SchoolBookSanPin" w:cs="SchoolBookSanPin"/>
      <w:sz w:val="18"/>
      <w:szCs w:val="18"/>
      <w:lang w:val="ru-RU"/>
    </w:rPr>
  </w:style>
  <w:style w:type="character" w:customStyle="1" w:styleId="Symbol0">
    <w:name w:val="Symbol"/>
    <w:qFormat/>
    <w:rsid w:val="00FB328C"/>
    <w:rPr>
      <w:rFonts w:ascii="SymbolMT" w:hAnsi="SymbolMT"/>
    </w:rPr>
  </w:style>
  <w:style w:type="character" w:customStyle="1" w:styleId="affff8">
    <w:name w:val="Основной текст_"/>
    <w:qFormat/>
    <w:rsid w:val="00FB328C"/>
    <w:rPr>
      <w:rFonts w:ascii="Times New Roman" w:hAnsi="Times New Roman"/>
    </w:rPr>
  </w:style>
  <w:style w:type="paragraph" w:customStyle="1" w:styleId="Zag1up">
    <w:name w:val="Zag_1_up"/>
    <w:basedOn w:val="NoParagraphStyle"/>
    <w:qFormat/>
    <w:rsid w:val="00FB328C"/>
    <w:pPr>
      <w:pageBreakBefore/>
      <w:pBdr>
        <w:bottom w:val="single" w:sz="4" w:space="5" w:color="auto"/>
      </w:pBdr>
      <w:suppressAutoHyphens/>
      <w:spacing w:before="480" w:after="240" w:line="240" w:lineRule="atLeast"/>
    </w:pPr>
    <w:rPr>
      <w:rFonts w:ascii="OfficinaSansExtraBoldITC-Reg" w:hAnsi="OfficinaSansExtraBoldITC-Reg" w:cs="OfficinaSansExtraBoldITC-Reg"/>
      <w:b/>
      <w:bCs/>
      <w:caps/>
      <w:lang w:val="en-GB"/>
    </w:rPr>
  </w:style>
  <w:style w:type="paragraph" w:customStyle="1" w:styleId="Zag2">
    <w:name w:val="Zag_2"/>
    <w:basedOn w:val="Zag1up"/>
    <w:qFormat/>
    <w:rsid w:val="00FB328C"/>
    <w:pPr>
      <w:keepNext/>
      <w:keepLines/>
      <w:pageBreakBefore w:val="0"/>
      <w:pBdr>
        <w:bottom w:val="none" w:sz="0" w:space="0" w:color="auto"/>
      </w:pBdr>
      <w:spacing w:before="227" w:after="68"/>
    </w:pPr>
    <w:rPr>
      <w:rFonts w:ascii="OfficinaSansMediumITC-Reg" w:hAnsi="OfficinaSansMediumITC-Reg" w:cs="OfficinaSansMediumITC-Reg"/>
      <w:sz w:val="22"/>
      <w:szCs w:val="22"/>
    </w:rPr>
  </w:style>
  <w:style w:type="paragraph" w:customStyle="1" w:styleId="Spisok-1">
    <w:name w:val="Spisok-1"/>
    <w:basedOn w:val="body"/>
    <w:qFormat/>
    <w:rsid w:val="00FB328C"/>
    <w:pPr>
      <w:ind w:left="227" w:hanging="142"/>
    </w:pPr>
    <w:rPr>
      <w:rFonts w:ascii="SchoolBookSanPin-Regular" w:hAnsi="SchoolBookSanPin-Regular" w:cs="SchoolBookSanPin-Regular"/>
    </w:rPr>
  </w:style>
  <w:style w:type="paragraph" w:customStyle="1" w:styleId="Zag3">
    <w:name w:val="Zag_3"/>
    <w:basedOn w:val="Zag2"/>
    <w:qFormat/>
    <w:rsid w:val="00FB328C"/>
    <w:pPr>
      <w:spacing w:line="243" w:lineRule="atLeast"/>
    </w:pPr>
    <w:rPr>
      <w:rFonts w:ascii="OfficinaSansExtraBoldITC-Reg" w:hAnsi="OfficinaSansExtraBoldITC-Reg" w:cs="OfficinaSansExtraBoldITC-Reg"/>
      <w:caps w:val="0"/>
    </w:rPr>
  </w:style>
  <w:style w:type="paragraph" w:customStyle="1" w:styleId="Body0">
    <w:name w:val="Body"/>
    <w:basedOn w:val="NoParagraphStyle"/>
    <w:qFormat/>
    <w:rsid w:val="00FB328C"/>
    <w:pPr>
      <w:spacing w:line="243" w:lineRule="atLeast"/>
      <w:ind w:firstLine="227"/>
      <w:jc w:val="both"/>
    </w:pPr>
    <w:rPr>
      <w:rFonts w:ascii="SchoolBookSanPin-Regular" w:hAnsi="SchoolBookSanPin-Regular" w:cs="SchoolBookSanPin-Regular"/>
      <w:sz w:val="20"/>
      <w:szCs w:val="20"/>
      <w:lang w:val="ru-RU"/>
    </w:rPr>
  </w:style>
  <w:style w:type="paragraph" w:customStyle="1" w:styleId="Spisok-2">
    <w:name w:val="Spisok-2"/>
    <w:basedOn w:val="Body0"/>
    <w:qFormat/>
    <w:rsid w:val="00FB328C"/>
    <w:pPr>
      <w:ind w:left="227" w:hanging="227"/>
    </w:pPr>
  </w:style>
  <w:style w:type="paragraph" w:customStyle="1" w:styleId="Zag4">
    <w:name w:val="Zag_4"/>
    <w:basedOn w:val="Zag3"/>
    <w:qFormat/>
    <w:rsid w:val="00FB328C"/>
    <w:rPr>
      <w:sz w:val="20"/>
      <w:szCs w:val="20"/>
    </w:rPr>
  </w:style>
  <w:style w:type="paragraph" w:customStyle="1" w:styleId="tblleft">
    <w:name w:val="tbl_left"/>
    <w:basedOn w:val="Body0"/>
    <w:qFormat/>
    <w:rsid w:val="00FB328C"/>
    <w:pPr>
      <w:spacing w:line="200" w:lineRule="atLeast"/>
      <w:ind w:firstLine="0"/>
      <w:jc w:val="left"/>
    </w:pPr>
    <w:rPr>
      <w:sz w:val="18"/>
      <w:szCs w:val="18"/>
    </w:rPr>
  </w:style>
  <w:style w:type="paragraph" w:customStyle="1" w:styleId="tblz">
    <w:name w:val="tbl_z"/>
    <w:basedOn w:val="tblleft"/>
    <w:qFormat/>
    <w:rsid w:val="00FB328C"/>
    <w:pPr>
      <w:jc w:val="center"/>
    </w:pPr>
    <w:rPr>
      <w:rFonts w:ascii="SchoolBookSanPin-Bold" w:hAnsi="SchoolBookSanPin-Bold" w:cs="SchoolBookSanPin-Bold"/>
      <w:b/>
      <w:bCs/>
    </w:rPr>
  </w:style>
  <w:style w:type="character" w:customStyle="1" w:styleId="chinaWordRTF">
    <w:name w:val="china (Стили для импортированных списков Word/RTF)"/>
    <w:qFormat/>
    <w:rsid w:val="00FB328C"/>
    <w:rPr>
      <w:rFonts w:ascii="SimSun" w:eastAsia="SimSun"/>
    </w:rPr>
  </w:style>
  <w:style w:type="character" w:customStyle="1" w:styleId="Kati">
    <w:name w:val="Kati"/>
    <w:qFormat/>
    <w:rsid w:val="00FB328C"/>
    <w:rPr>
      <w:rFonts w:ascii="KaiTi" w:eastAsia="KaiTi"/>
      <w:color w:val="000000"/>
    </w:rPr>
  </w:style>
  <w:style w:type="paragraph" w:customStyle="1" w:styleId="h4-first">
    <w:name w:val="h4-first"/>
    <w:basedOn w:val="h4"/>
    <w:qFormat/>
    <w:rsid w:val="00FB328C"/>
    <w:pPr>
      <w:tabs>
        <w:tab w:val="clear" w:pos="510"/>
      </w:tabs>
      <w:spacing w:before="120" w:after="0"/>
    </w:pPr>
    <w:rPr>
      <w:sz w:val="20"/>
      <w:szCs w:val="20"/>
    </w:rPr>
  </w:style>
  <w:style w:type="character" w:customStyle="1" w:styleId="Kit">
    <w:name w:val="Kit"/>
    <w:qFormat/>
    <w:rsid w:val="00FB328C"/>
    <w:rPr>
      <w:rFonts w:ascii="KaiTi" w:eastAsia="KaiTi"/>
    </w:rPr>
  </w:style>
  <w:style w:type="paragraph" w:customStyle="1" w:styleId="1d">
    <w:name w:val="Название1"/>
    <w:basedOn w:val="11"/>
    <w:next w:val="11"/>
    <w:qFormat/>
    <w:rsid w:val="00FB328C"/>
    <w:pPr>
      <w:keepNext/>
      <w:keepLines/>
      <w:spacing w:before="480" w:after="120"/>
    </w:pPr>
    <w:rPr>
      <w:rFonts w:cs="Times New Roman"/>
      <w:b/>
      <w:sz w:val="72"/>
      <w:szCs w:val="72"/>
      <w:lang w:val="x-none"/>
    </w:rPr>
  </w:style>
  <w:style w:type="paragraph" w:customStyle="1" w:styleId="1e">
    <w:name w:val="Обычный (веб)1"/>
    <w:basedOn w:val="a3"/>
    <w:unhideWhenUsed/>
    <w:qFormat/>
    <w:rsid w:val="00FB328C"/>
    <w:pPr>
      <w:widowControl/>
      <w:autoSpaceDE/>
      <w:autoSpaceDN/>
      <w:spacing w:before="100" w:beforeAutospacing="1" w:after="100" w:afterAutospacing="1"/>
    </w:pPr>
    <w:rPr>
      <w:sz w:val="24"/>
      <w:szCs w:val="24"/>
      <w:lang w:eastAsia="ru-RU"/>
    </w:rPr>
  </w:style>
  <w:style w:type="paragraph" w:customStyle="1" w:styleId="TOC-3">
    <w:name w:val="TOC-3"/>
    <w:basedOn w:val="TOC-1"/>
    <w:qFormat/>
    <w:rsid w:val="00FB328C"/>
    <w:pPr>
      <w:tabs>
        <w:tab w:val="clear" w:pos="6040"/>
        <w:tab w:val="left" w:pos="5953"/>
      </w:tabs>
      <w:spacing w:before="0"/>
      <w:ind w:left="454"/>
    </w:pPr>
  </w:style>
  <w:style w:type="paragraph" w:customStyle="1" w:styleId="list-num1">
    <w:name w:val="list-num_1"/>
    <w:basedOn w:val="body"/>
    <w:qFormat/>
    <w:rsid w:val="00FB328C"/>
    <w:pPr>
      <w:tabs>
        <w:tab w:val="left" w:pos="0"/>
        <w:tab w:val="left" w:pos="397"/>
      </w:tabs>
      <w:ind w:left="397" w:hanging="57"/>
    </w:pPr>
  </w:style>
  <w:style w:type="paragraph" w:customStyle="1" w:styleId="tableTitle">
    <w:name w:val="table_Title"/>
    <w:basedOn w:val="NoParagraphStyle"/>
    <w:qFormat/>
    <w:rsid w:val="00FB328C"/>
    <w:pPr>
      <w:suppressAutoHyphens/>
      <w:spacing w:line="240" w:lineRule="atLeast"/>
      <w:jc w:val="center"/>
    </w:pPr>
    <w:rPr>
      <w:rFonts w:ascii="SchoolBookSanPin-Bold" w:hAnsi="SchoolBookSanPin-Bold" w:cs="SchoolBookSanPin-Bold"/>
      <w:b/>
      <w:bCs/>
      <w:sz w:val="20"/>
      <w:szCs w:val="20"/>
      <w:lang w:val="ru-RU"/>
    </w:rPr>
  </w:style>
  <w:style w:type="character" w:customStyle="1" w:styleId="Book">
    <w:name w:val="Book"/>
    <w:qFormat/>
    <w:rsid w:val="00FB328C"/>
  </w:style>
  <w:style w:type="character" w:customStyle="1" w:styleId="PodcherkNizhe">
    <w:name w:val="Podcherk_Nizhe"/>
    <w:qFormat/>
    <w:rsid w:val="00FB328C"/>
    <w:rPr>
      <w:u w:val="thick" w:color="000000"/>
    </w:rPr>
  </w:style>
  <w:style w:type="numbering" w:customStyle="1" w:styleId="2b">
    <w:name w:val="Нет списка2"/>
    <w:next w:val="a6"/>
    <w:uiPriority w:val="99"/>
    <w:semiHidden/>
    <w:unhideWhenUsed/>
    <w:rsid w:val="00FB328C"/>
  </w:style>
  <w:style w:type="paragraph" w:customStyle="1" w:styleId="1f">
    <w:name w:val="Стиль1"/>
    <w:basedOn w:val="a3"/>
    <w:link w:val="1f0"/>
    <w:qFormat/>
    <w:rsid w:val="00FB328C"/>
    <w:pPr>
      <w:widowControl/>
      <w:tabs>
        <w:tab w:val="left" w:pos="567"/>
        <w:tab w:val="left" w:pos="851"/>
        <w:tab w:val="left" w:pos="993"/>
      </w:tabs>
      <w:autoSpaceDE/>
      <w:autoSpaceDN/>
      <w:spacing w:line="360" w:lineRule="auto"/>
      <w:ind w:firstLine="709"/>
      <w:contextualSpacing/>
      <w:jc w:val="both"/>
    </w:pPr>
    <w:rPr>
      <w:sz w:val="28"/>
      <w:szCs w:val="28"/>
      <w:lang w:val="x-none"/>
    </w:rPr>
  </w:style>
  <w:style w:type="character" w:customStyle="1" w:styleId="1f0">
    <w:name w:val="Стиль1 Знак"/>
    <w:link w:val="1f"/>
    <w:qFormat/>
    <w:rsid w:val="00FB328C"/>
    <w:rPr>
      <w:rFonts w:ascii="Times New Roman" w:eastAsia="Times New Roman" w:hAnsi="Times New Roman" w:cs="Times New Roman"/>
      <w:sz w:val="28"/>
      <w:szCs w:val="28"/>
      <w:lang w:val="x-none"/>
    </w:rPr>
  </w:style>
  <w:style w:type="table" w:customStyle="1" w:styleId="2c">
    <w:name w:val="Сетка таблицы2"/>
    <w:basedOn w:val="a5"/>
    <w:next w:val="aff6"/>
    <w:uiPriority w:val="59"/>
    <w:rsid w:val="00FB328C"/>
    <w:pPr>
      <w:widowControl/>
      <w:autoSpaceDE/>
      <w:autoSpaceDN/>
    </w:pPr>
    <w:rPr>
      <w:rFonts w:ascii="Calibri" w:eastAsia="Times New Roman" w:hAnsi="Calibri" w:cs="Times New Roman"/>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Заголовок 11"/>
    <w:basedOn w:val="a3"/>
    <w:qFormat/>
    <w:rsid w:val="00FB328C"/>
    <w:pPr>
      <w:ind w:left="101"/>
      <w:outlineLvl w:val="1"/>
    </w:pPr>
    <w:rPr>
      <w:rFonts w:ascii="Century Gothic" w:eastAsia="Century Gothic" w:hAnsi="Century Gothic" w:cs="Century Gothic"/>
      <w:b/>
      <w:bCs/>
      <w:sz w:val="24"/>
      <w:szCs w:val="24"/>
    </w:rPr>
  </w:style>
  <w:style w:type="paragraph" w:customStyle="1" w:styleId="31">
    <w:name w:val="Заголовок 31"/>
    <w:basedOn w:val="a3"/>
    <w:qFormat/>
    <w:rsid w:val="00FB328C"/>
    <w:pPr>
      <w:numPr>
        <w:numId w:val="41"/>
      </w:numPr>
      <w:tabs>
        <w:tab w:val="clear" w:pos="0"/>
      </w:tabs>
      <w:ind w:left="100" w:firstLine="0"/>
      <w:outlineLvl w:val="3"/>
    </w:pPr>
    <w:rPr>
      <w:rFonts w:ascii="Century Gothic" w:eastAsia="Century Gothic" w:hAnsi="Century Gothic" w:cs="Century Gothic"/>
      <w:b/>
      <w:bCs/>
    </w:rPr>
  </w:style>
  <w:style w:type="paragraph" w:customStyle="1" w:styleId="610">
    <w:name w:val="Заголовок 61"/>
    <w:basedOn w:val="a3"/>
    <w:qFormat/>
    <w:rsid w:val="00FB328C"/>
    <w:pPr>
      <w:spacing w:line="240" w:lineRule="exact"/>
      <w:ind w:left="383"/>
      <w:jc w:val="both"/>
      <w:outlineLvl w:val="6"/>
    </w:pPr>
    <w:rPr>
      <w:rFonts w:ascii="Cambria" w:eastAsia="Cambria" w:hAnsi="Cambria" w:cs="Cambria"/>
      <w:b/>
      <w:bCs/>
      <w:i/>
      <w:iCs/>
      <w:sz w:val="20"/>
      <w:szCs w:val="20"/>
    </w:rPr>
  </w:style>
  <w:style w:type="numbering" w:customStyle="1" w:styleId="35">
    <w:name w:val="Нет списка3"/>
    <w:next w:val="a6"/>
    <w:uiPriority w:val="99"/>
    <w:semiHidden/>
    <w:unhideWhenUsed/>
    <w:rsid w:val="00FB328C"/>
  </w:style>
  <w:style w:type="paragraph" w:styleId="affff9">
    <w:name w:val="No Spacing"/>
    <w:link w:val="affffa"/>
    <w:qFormat/>
    <w:rsid w:val="00FB328C"/>
    <w:pPr>
      <w:widowControl/>
      <w:autoSpaceDE/>
      <w:autoSpaceDN/>
      <w:spacing w:line="360" w:lineRule="auto"/>
    </w:pPr>
    <w:rPr>
      <w:rFonts w:ascii="Times New Roman" w:eastAsia="Calibri" w:hAnsi="Times New Roman" w:cs="Times New Roman"/>
      <w:sz w:val="28"/>
      <w:lang w:val="ru-RU"/>
    </w:rPr>
  </w:style>
  <w:style w:type="character" w:customStyle="1" w:styleId="affffa">
    <w:name w:val="Без интервала Знак"/>
    <w:link w:val="affff9"/>
    <w:qFormat/>
    <w:locked/>
    <w:rsid w:val="00FB328C"/>
    <w:rPr>
      <w:rFonts w:ascii="Times New Roman" w:eastAsia="Calibri" w:hAnsi="Times New Roman" w:cs="Times New Roman"/>
      <w:sz w:val="28"/>
      <w:lang w:val="ru-RU"/>
    </w:rPr>
  </w:style>
  <w:style w:type="paragraph" w:customStyle="1" w:styleId="a0">
    <w:name w:val="Перечень"/>
    <w:basedOn w:val="a3"/>
    <w:next w:val="a3"/>
    <w:link w:val="affffb"/>
    <w:qFormat/>
    <w:rsid w:val="00FB328C"/>
    <w:pPr>
      <w:widowControl/>
      <w:numPr>
        <w:numId w:val="30"/>
      </w:numPr>
      <w:suppressAutoHyphens/>
      <w:autoSpaceDE/>
      <w:autoSpaceDN/>
      <w:spacing w:line="360" w:lineRule="auto"/>
      <w:ind w:left="0" w:firstLine="284"/>
      <w:jc w:val="both"/>
    </w:pPr>
    <w:rPr>
      <w:rFonts w:eastAsia="Calibri"/>
      <w:sz w:val="28"/>
      <w:u w:color="000000"/>
      <w:bdr w:val="nil"/>
      <w:lang w:val="x-none" w:eastAsia="x-none"/>
    </w:rPr>
  </w:style>
  <w:style w:type="character" w:customStyle="1" w:styleId="affffb">
    <w:name w:val="Перечень Знак"/>
    <w:link w:val="a0"/>
    <w:qFormat/>
    <w:rsid w:val="00FB328C"/>
    <w:rPr>
      <w:rFonts w:ascii="Times New Roman" w:eastAsia="Calibri" w:hAnsi="Times New Roman" w:cs="Times New Roman"/>
      <w:sz w:val="28"/>
      <w:u w:color="000000"/>
      <w:bdr w:val="nil"/>
      <w:lang w:val="x-none" w:eastAsia="x-none"/>
    </w:rPr>
  </w:style>
  <w:style w:type="numbering" w:customStyle="1" w:styleId="44">
    <w:name w:val="Нет списка4"/>
    <w:next w:val="a6"/>
    <w:uiPriority w:val="99"/>
    <w:semiHidden/>
    <w:unhideWhenUsed/>
    <w:rsid w:val="00FB328C"/>
  </w:style>
  <w:style w:type="numbering" w:customStyle="1" w:styleId="54">
    <w:name w:val="Нет списка5"/>
    <w:next w:val="a6"/>
    <w:uiPriority w:val="99"/>
    <w:semiHidden/>
    <w:unhideWhenUsed/>
    <w:rsid w:val="00FB328C"/>
  </w:style>
  <w:style w:type="numbering" w:customStyle="1" w:styleId="62">
    <w:name w:val="Нет списка6"/>
    <w:next w:val="a6"/>
    <w:uiPriority w:val="99"/>
    <w:semiHidden/>
    <w:unhideWhenUsed/>
    <w:rsid w:val="00FB328C"/>
  </w:style>
  <w:style w:type="numbering" w:customStyle="1" w:styleId="72">
    <w:name w:val="Нет списка7"/>
    <w:next w:val="a6"/>
    <w:uiPriority w:val="99"/>
    <w:semiHidden/>
    <w:unhideWhenUsed/>
    <w:rsid w:val="00FB328C"/>
  </w:style>
  <w:style w:type="numbering" w:customStyle="1" w:styleId="82">
    <w:name w:val="Нет списка8"/>
    <w:next w:val="a6"/>
    <w:uiPriority w:val="99"/>
    <w:semiHidden/>
    <w:unhideWhenUsed/>
    <w:rsid w:val="00FB328C"/>
  </w:style>
  <w:style w:type="numbering" w:customStyle="1" w:styleId="92">
    <w:name w:val="Нет списка9"/>
    <w:next w:val="a6"/>
    <w:uiPriority w:val="99"/>
    <w:semiHidden/>
    <w:unhideWhenUsed/>
    <w:rsid w:val="00FB328C"/>
  </w:style>
  <w:style w:type="numbering" w:customStyle="1" w:styleId="100">
    <w:name w:val="Нет списка10"/>
    <w:next w:val="a6"/>
    <w:uiPriority w:val="99"/>
    <w:semiHidden/>
    <w:unhideWhenUsed/>
    <w:rsid w:val="00FB328C"/>
  </w:style>
  <w:style w:type="paragraph" w:customStyle="1" w:styleId="Standard">
    <w:name w:val="Standard"/>
    <w:qFormat/>
    <w:rsid w:val="00FB328C"/>
    <w:pPr>
      <w:widowControl/>
      <w:suppressAutoHyphens/>
      <w:autoSpaceDE/>
      <w:spacing w:after="160" w:line="251" w:lineRule="auto"/>
      <w:textAlignment w:val="baseline"/>
    </w:pPr>
    <w:rPr>
      <w:rFonts w:ascii="Lucida Sans Unicode" w:eastAsia="Lucida Sans Unicode" w:hAnsi="Lucida Sans Unicode" w:cs="Tahoma"/>
      <w:kern w:val="3"/>
      <w:lang w:val="ru-RU" w:eastAsia="zh-CN"/>
    </w:rPr>
  </w:style>
  <w:style w:type="character" w:customStyle="1" w:styleId="y2iqfc">
    <w:name w:val="y2iqfc"/>
    <w:qFormat/>
    <w:rsid w:val="00FB328C"/>
  </w:style>
  <w:style w:type="numbering" w:customStyle="1" w:styleId="1110">
    <w:name w:val="Нет списка111"/>
    <w:next w:val="a6"/>
    <w:uiPriority w:val="99"/>
    <w:semiHidden/>
    <w:unhideWhenUsed/>
    <w:rsid w:val="00FB328C"/>
  </w:style>
  <w:style w:type="character" w:customStyle="1" w:styleId="notranslate">
    <w:name w:val="notranslate"/>
    <w:qFormat/>
    <w:rsid w:val="00FB328C"/>
  </w:style>
  <w:style w:type="numbering" w:customStyle="1" w:styleId="120">
    <w:name w:val="Нет списка12"/>
    <w:next w:val="a6"/>
    <w:uiPriority w:val="99"/>
    <w:semiHidden/>
    <w:unhideWhenUsed/>
    <w:rsid w:val="00FB328C"/>
  </w:style>
  <w:style w:type="character" w:customStyle="1" w:styleId="extended-textshort">
    <w:name w:val="extended-text__short"/>
    <w:qFormat/>
    <w:rsid w:val="00FB328C"/>
  </w:style>
  <w:style w:type="paragraph" w:customStyle="1" w:styleId="western">
    <w:name w:val="western"/>
    <w:basedOn w:val="a3"/>
    <w:qFormat/>
    <w:rsid w:val="00FB328C"/>
    <w:pPr>
      <w:widowControl/>
      <w:autoSpaceDE/>
      <w:autoSpaceDN/>
      <w:spacing w:before="100" w:beforeAutospacing="1" w:after="100" w:afterAutospacing="1"/>
      <w:ind w:firstLine="709"/>
      <w:jc w:val="both"/>
    </w:pPr>
    <w:rPr>
      <w:sz w:val="24"/>
      <w:szCs w:val="24"/>
      <w:lang w:eastAsia="ru-RU"/>
    </w:rPr>
  </w:style>
  <w:style w:type="paragraph" w:styleId="affffc">
    <w:name w:val="Body Text Indent"/>
    <w:basedOn w:val="a3"/>
    <w:link w:val="affffd"/>
    <w:unhideWhenUsed/>
    <w:rsid w:val="00FB328C"/>
    <w:pPr>
      <w:widowControl/>
      <w:autoSpaceDE/>
      <w:autoSpaceDN/>
      <w:spacing w:after="120" w:line="259" w:lineRule="auto"/>
      <w:ind w:left="283"/>
      <w:jc w:val="both"/>
    </w:pPr>
    <w:rPr>
      <w:rFonts w:eastAsia="Calibri"/>
      <w:sz w:val="28"/>
      <w:lang w:val="x-none"/>
    </w:rPr>
  </w:style>
  <w:style w:type="character" w:customStyle="1" w:styleId="affffd">
    <w:name w:val="Основной текст с отступом Знак"/>
    <w:basedOn w:val="a4"/>
    <w:link w:val="affffc"/>
    <w:qFormat/>
    <w:rsid w:val="00FB328C"/>
    <w:rPr>
      <w:rFonts w:ascii="Times New Roman" w:eastAsia="Calibri" w:hAnsi="Times New Roman" w:cs="Times New Roman"/>
      <w:sz w:val="28"/>
      <w:lang w:val="x-none"/>
    </w:rPr>
  </w:style>
  <w:style w:type="character" w:customStyle="1" w:styleId="extendedtext-full">
    <w:name w:val="extendedtext-full"/>
    <w:qFormat/>
    <w:rsid w:val="00FB328C"/>
  </w:style>
  <w:style w:type="paragraph" w:customStyle="1" w:styleId="Pa13">
    <w:name w:val="Pa13"/>
    <w:basedOn w:val="Default"/>
    <w:next w:val="Default"/>
    <w:qFormat/>
    <w:rsid w:val="00FB328C"/>
    <w:pPr>
      <w:spacing w:line="205" w:lineRule="atLeast"/>
    </w:pPr>
    <w:rPr>
      <w:rFonts w:ascii="Petersburg" w:hAnsi="Petersburg" w:cs="Times New Roman"/>
      <w:color w:val="auto"/>
    </w:rPr>
  </w:style>
  <w:style w:type="character" w:customStyle="1" w:styleId="organictextcontentspan">
    <w:name w:val="organictextcontentspan"/>
    <w:qFormat/>
    <w:rsid w:val="00FB328C"/>
  </w:style>
  <w:style w:type="paragraph" w:customStyle="1" w:styleId="Pa21">
    <w:name w:val="Pa21"/>
    <w:basedOn w:val="Default"/>
    <w:next w:val="Default"/>
    <w:qFormat/>
    <w:rsid w:val="00FB328C"/>
    <w:pPr>
      <w:spacing w:line="215" w:lineRule="atLeast"/>
    </w:pPr>
    <w:rPr>
      <w:rFonts w:ascii="Times New Roman Udm" w:hAnsi="Times New Roman Udm" w:cs="Times New Roman"/>
      <w:color w:val="auto"/>
    </w:rPr>
  </w:style>
  <w:style w:type="character" w:styleId="affffe">
    <w:name w:val="Strong"/>
    <w:uiPriority w:val="22"/>
    <w:qFormat/>
    <w:rsid w:val="00FB328C"/>
    <w:rPr>
      <w:b/>
      <w:bCs/>
    </w:rPr>
  </w:style>
  <w:style w:type="character" w:customStyle="1" w:styleId="FontStyle94">
    <w:name w:val="Font Style94"/>
    <w:qFormat/>
    <w:rsid w:val="00FB328C"/>
    <w:rPr>
      <w:rFonts w:ascii="Microsoft Sans Serif" w:hAnsi="Microsoft Sans Serif" w:cs="Microsoft Sans Serif"/>
      <w:b/>
      <w:bCs/>
      <w:sz w:val="14"/>
      <w:szCs w:val="14"/>
    </w:rPr>
  </w:style>
  <w:style w:type="character" w:customStyle="1" w:styleId="101">
    <w:name w:val="Основной текст + 10"/>
    <w:aliases w:val="5 pt21"/>
    <w:qFormat/>
    <w:rsid w:val="00FB328C"/>
    <w:rPr>
      <w:rFonts w:ascii="Times New Roman" w:hAnsi="Times New Roman" w:cs="Times New Roman"/>
      <w:color w:val="000000"/>
      <w:spacing w:val="0"/>
      <w:w w:val="100"/>
      <w:position w:val="0"/>
      <w:sz w:val="21"/>
      <w:szCs w:val="21"/>
      <w:shd w:val="clear" w:color="auto" w:fill="FFFFFF"/>
      <w:lang w:val="ru-RU" w:eastAsia="ru-RU"/>
    </w:rPr>
  </w:style>
  <w:style w:type="character" w:customStyle="1" w:styleId="FontStyle11">
    <w:name w:val="Font Style11"/>
    <w:qFormat/>
    <w:rsid w:val="00FB328C"/>
    <w:rPr>
      <w:rFonts w:ascii="Bookman Old Style" w:hAnsi="Bookman Old Style" w:cs="Bookman Old Style"/>
      <w:sz w:val="14"/>
      <w:szCs w:val="14"/>
    </w:rPr>
  </w:style>
  <w:style w:type="numbering" w:customStyle="1" w:styleId="130">
    <w:name w:val="Нет списка13"/>
    <w:next w:val="a6"/>
    <w:uiPriority w:val="99"/>
    <w:semiHidden/>
    <w:unhideWhenUsed/>
    <w:rsid w:val="00FB328C"/>
  </w:style>
  <w:style w:type="numbering" w:customStyle="1" w:styleId="WWNum12">
    <w:name w:val="WWNum12"/>
    <w:basedOn w:val="a6"/>
    <w:rsid w:val="00FB328C"/>
    <w:pPr>
      <w:numPr>
        <w:numId w:val="31"/>
      </w:numPr>
    </w:pPr>
  </w:style>
  <w:style w:type="numbering" w:customStyle="1" w:styleId="WWNum3">
    <w:name w:val="WWNum3"/>
    <w:basedOn w:val="a6"/>
    <w:rsid w:val="00FB328C"/>
    <w:pPr>
      <w:numPr>
        <w:numId w:val="32"/>
      </w:numPr>
    </w:pPr>
  </w:style>
  <w:style w:type="numbering" w:customStyle="1" w:styleId="WWNum5">
    <w:name w:val="WWNum5"/>
    <w:basedOn w:val="a6"/>
    <w:rsid w:val="00FB328C"/>
    <w:pPr>
      <w:numPr>
        <w:numId w:val="33"/>
      </w:numPr>
    </w:pPr>
  </w:style>
  <w:style w:type="numbering" w:customStyle="1" w:styleId="WWNum6">
    <w:name w:val="WWNum6"/>
    <w:basedOn w:val="a6"/>
    <w:rsid w:val="00FB328C"/>
    <w:pPr>
      <w:numPr>
        <w:numId w:val="34"/>
      </w:numPr>
    </w:pPr>
  </w:style>
  <w:style w:type="numbering" w:customStyle="1" w:styleId="WWNum8">
    <w:name w:val="WWNum8"/>
    <w:basedOn w:val="a6"/>
    <w:rsid w:val="00FB328C"/>
    <w:pPr>
      <w:numPr>
        <w:numId w:val="35"/>
      </w:numPr>
    </w:pPr>
  </w:style>
  <w:style w:type="numbering" w:customStyle="1" w:styleId="WWNum9">
    <w:name w:val="WWNum9"/>
    <w:basedOn w:val="a6"/>
    <w:rsid w:val="00FB328C"/>
    <w:pPr>
      <w:numPr>
        <w:numId w:val="36"/>
      </w:numPr>
    </w:pPr>
  </w:style>
  <w:style w:type="numbering" w:customStyle="1" w:styleId="WWNum10">
    <w:name w:val="WWNum10"/>
    <w:basedOn w:val="a6"/>
    <w:rsid w:val="00FB328C"/>
    <w:pPr>
      <w:numPr>
        <w:numId w:val="37"/>
      </w:numPr>
    </w:pPr>
  </w:style>
  <w:style w:type="numbering" w:customStyle="1" w:styleId="WWNum11">
    <w:name w:val="WWNum11"/>
    <w:basedOn w:val="a6"/>
    <w:rsid w:val="00FB328C"/>
    <w:pPr>
      <w:numPr>
        <w:numId w:val="38"/>
      </w:numPr>
    </w:pPr>
  </w:style>
  <w:style w:type="numbering" w:customStyle="1" w:styleId="WWNum16">
    <w:name w:val="WWNum16"/>
    <w:basedOn w:val="a6"/>
    <w:rsid w:val="00FB328C"/>
    <w:pPr>
      <w:numPr>
        <w:numId w:val="39"/>
      </w:numPr>
    </w:pPr>
  </w:style>
  <w:style w:type="numbering" w:customStyle="1" w:styleId="140">
    <w:name w:val="Нет списка14"/>
    <w:next w:val="a6"/>
    <w:uiPriority w:val="99"/>
    <w:semiHidden/>
    <w:unhideWhenUsed/>
    <w:rsid w:val="00FB328C"/>
  </w:style>
  <w:style w:type="character" w:customStyle="1" w:styleId="1f1">
    <w:name w:val="Текст сноски Знак1"/>
    <w:aliases w:val="Знак6 Знак1,F1 Знак1"/>
    <w:qFormat/>
    <w:rsid w:val="00FB328C"/>
    <w:rPr>
      <w:rFonts w:ascii="Calibri" w:eastAsia="Times New Roman" w:hAnsi="Calibri" w:cs="Times New Roman"/>
      <w:sz w:val="20"/>
      <w:szCs w:val="20"/>
      <w:lang w:eastAsia="ru-RU"/>
    </w:rPr>
  </w:style>
  <w:style w:type="paragraph" w:customStyle="1" w:styleId="p">
    <w:name w:val="p"/>
    <w:basedOn w:val="a3"/>
    <w:qFormat/>
    <w:rsid w:val="00FB328C"/>
    <w:pPr>
      <w:widowControl/>
      <w:autoSpaceDE/>
      <w:autoSpaceDN/>
      <w:spacing w:before="48" w:after="48"/>
      <w:ind w:firstLine="480"/>
      <w:jc w:val="both"/>
    </w:pPr>
    <w:rPr>
      <w:sz w:val="24"/>
      <w:szCs w:val="24"/>
      <w:lang w:eastAsia="ru-RU"/>
    </w:rPr>
  </w:style>
  <w:style w:type="paragraph" w:customStyle="1" w:styleId="centr">
    <w:name w:val="centr"/>
    <w:basedOn w:val="a3"/>
    <w:qFormat/>
    <w:rsid w:val="00FB328C"/>
    <w:pPr>
      <w:widowControl/>
      <w:autoSpaceDE/>
      <w:autoSpaceDN/>
      <w:spacing w:before="48" w:after="48"/>
      <w:jc w:val="center"/>
    </w:pPr>
    <w:rPr>
      <w:sz w:val="19"/>
      <w:szCs w:val="19"/>
      <w:lang w:eastAsia="ru-RU"/>
    </w:rPr>
  </w:style>
  <w:style w:type="paragraph" w:customStyle="1" w:styleId="gost">
    <w:name w:val="gost"/>
    <w:basedOn w:val="a3"/>
    <w:qFormat/>
    <w:rsid w:val="00FB328C"/>
    <w:pPr>
      <w:widowControl/>
      <w:autoSpaceDE/>
      <w:autoSpaceDN/>
      <w:spacing w:before="48" w:after="48"/>
      <w:jc w:val="right"/>
    </w:pPr>
    <w:rPr>
      <w:b/>
      <w:bCs/>
      <w:sz w:val="29"/>
      <w:szCs w:val="29"/>
      <w:lang w:eastAsia="ru-RU"/>
    </w:rPr>
  </w:style>
  <w:style w:type="paragraph" w:customStyle="1" w:styleId="pravo">
    <w:name w:val="pravo"/>
    <w:basedOn w:val="a3"/>
    <w:qFormat/>
    <w:rsid w:val="00FB328C"/>
    <w:pPr>
      <w:widowControl/>
      <w:autoSpaceDE/>
      <w:autoSpaceDN/>
      <w:spacing w:before="48" w:after="48"/>
      <w:jc w:val="right"/>
    </w:pPr>
    <w:rPr>
      <w:sz w:val="24"/>
      <w:szCs w:val="24"/>
      <w:lang w:eastAsia="ru-RU"/>
    </w:rPr>
  </w:style>
  <w:style w:type="paragraph" w:customStyle="1" w:styleId="text-b">
    <w:name w:val="text-b"/>
    <w:basedOn w:val="a3"/>
    <w:qFormat/>
    <w:rsid w:val="00FB328C"/>
    <w:pPr>
      <w:widowControl/>
      <w:autoSpaceDE/>
      <w:autoSpaceDN/>
      <w:spacing w:before="48" w:after="48"/>
      <w:jc w:val="both"/>
    </w:pPr>
    <w:rPr>
      <w:sz w:val="24"/>
      <w:szCs w:val="24"/>
      <w:lang w:eastAsia="ru-RU"/>
    </w:rPr>
  </w:style>
  <w:style w:type="paragraph" w:customStyle="1" w:styleId="text6">
    <w:name w:val="text6"/>
    <w:basedOn w:val="a3"/>
    <w:qFormat/>
    <w:rsid w:val="00FB328C"/>
    <w:pPr>
      <w:widowControl/>
      <w:autoSpaceDE/>
      <w:autoSpaceDN/>
      <w:spacing w:before="240" w:after="48"/>
      <w:ind w:firstLine="720"/>
      <w:jc w:val="both"/>
    </w:pPr>
    <w:rPr>
      <w:sz w:val="24"/>
      <w:szCs w:val="24"/>
      <w:lang w:eastAsia="ru-RU"/>
    </w:rPr>
  </w:style>
  <w:style w:type="paragraph" w:customStyle="1" w:styleId="tyt1">
    <w:name w:val="tyt1"/>
    <w:basedOn w:val="a3"/>
    <w:qFormat/>
    <w:rsid w:val="00FB328C"/>
    <w:pPr>
      <w:widowControl/>
      <w:autoSpaceDE/>
      <w:autoSpaceDN/>
      <w:spacing w:before="240" w:after="48"/>
      <w:jc w:val="center"/>
    </w:pPr>
    <w:rPr>
      <w:b/>
      <w:bCs/>
      <w:sz w:val="24"/>
      <w:szCs w:val="24"/>
      <w:lang w:eastAsia="ru-RU"/>
    </w:rPr>
  </w:style>
  <w:style w:type="paragraph" w:customStyle="1" w:styleId="zag1">
    <w:name w:val="zag1"/>
    <w:basedOn w:val="a3"/>
    <w:qFormat/>
    <w:rsid w:val="00FB328C"/>
    <w:pPr>
      <w:widowControl/>
      <w:autoSpaceDE/>
      <w:autoSpaceDN/>
      <w:spacing w:before="48" w:after="48"/>
      <w:jc w:val="center"/>
    </w:pPr>
    <w:rPr>
      <w:b/>
      <w:bCs/>
      <w:spacing w:val="72"/>
      <w:sz w:val="34"/>
      <w:szCs w:val="34"/>
      <w:lang w:eastAsia="ru-RU"/>
    </w:rPr>
  </w:style>
  <w:style w:type="paragraph" w:customStyle="1" w:styleId="zag20">
    <w:name w:val="zag2"/>
    <w:basedOn w:val="a3"/>
    <w:qFormat/>
    <w:rsid w:val="00FB328C"/>
    <w:pPr>
      <w:widowControl/>
      <w:autoSpaceDE/>
      <w:autoSpaceDN/>
      <w:spacing w:before="480" w:after="48"/>
      <w:jc w:val="center"/>
    </w:pPr>
    <w:rPr>
      <w:b/>
      <w:bCs/>
      <w:sz w:val="29"/>
      <w:szCs w:val="29"/>
      <w:lang w:eastAsia="ru-RU"/>
    </w:rPr>
  </w:style>
  <w:style w:type="paragraph" w:customStyle="1" w:styleId="zag30">
    <w:name w:val="zag3"/>
    <w:basedOn w:val="a3"/>
    <w:qFormat/>
    <w:rsid w:val="00FB328C"/>
    <w:pPr>
      <w:widowControl/>
      <w:autoSpaceDE/>
      <w:autoSpaceDN/>
      <w:spacing w:before="240" w:after="240"/>
      <w:jc w:val="center"/>
    </w:pPr>
    <w:rPr>
      <w:sz w:val="24"/>
      <w:szCs w:val="24"/>
      <w:lang w:eastAsia="ru-RU"/>
    </w:rPr>
  </w:style>
  <w:style w:type="paragraph" w:customStyle="1" w:styleId="rvps2">
    <w:name w:val="rvps2"/>
    <w:basedOn w:val="a3"/>
    <w:qFormat/>
    <w:rsid w:val="00FB328C"/>
    <w:pPr>
      <w:widowControl/>
      <w:autoSpaceDE/>
      <w:autoSpaceDN/>
      <w:spacing w:before="100" w:beforeAutospacing="1" w:after="100" w:afterAutospacing="1"/>
    </w:pPr>
    <w:rPr>
      <w:sz w:val="24"/>
      <w:szCs w:val="24"/>
      <w:lang w:eastAsia="ru-RU"/>
    </w:rPr>
  </w:style>
  <w:style w:type="paragraph" w:customStyle="1" w:styleId="rvps3">
    <w:name w:val="rvps3"/>
    <w:basedOn w:val="a3"/>
    <w:qFormat/>
    <w:rsid w:val="00FB328C"/>
    <w:pPr>
      <w:widowControl/>
      <w:autoSpaceDE/>
      <w:autoSpaceDN/>
      <w:spacing w:before="100" w:beforeAutospacing="1" w:after="100" w:afterAutospacing="1"/>
    </w:pPr>
    <w:rPr>
      <w:sz w:val="24"/>
      <w:szCs w:val="24"/>
      <w:lang w:eastAsia="ru-RU"/>
    </w:rPr>
  </w:style>
  <w:style w:type="paragraph" w:customStyle="1" w:styleId="rvps4">
    <w:name w:val="rvps4"/>
    <w:basedOn w:val="a3"/>
    <w:qFormat/>
    <w:rsid w:val="00FB328C"/>
    <w:pPr>
      <w:widowControl/>
      <w:autoSpaceDE/>
      <w:autoSpaceDN/>
      <w:spacing w:before="100" w:beforeAutospacing="1" w:after="100" w:afterAutospacing="1"/>
    </w:pPr>
    <w:rPr>
      <w:sz w:val="24"/>
      <w:szCs w:val="24"/>
      <w:lang w:eastAsia="ru-RU"/>
    </w:rPr>
  </w:style>
  <w:style w:type="paragraph" w:customStyle="1" w:styleId="rvps8">
    <w:name w:val="rvps8"/>
    <w:basedOn w:val="a3"/>
    <w:qFormat/>
    <w:rsid w:val="00FB328C"/>
    <w:pPr>
      <w:widowControl/>
      <w:autoSpaceDE/>
      <w:autoSpaceDN/>
      <w:spacing w:before="100" w:beforeAutospacing="1" w:after="100" w:afterAutospacing="1"/>
    </w:pPr>
    <w:rPr>
      <w:sz w:val="24"/>
      <w:szCs w:val="24"/>
      <w:lang w:eastAsia="ru-RU"/>
    </w:rPr>
  </w:style>
  <w:style w:type="paragraph" w:customStyle="1" w:styleId="rvps9">
    <w:name w:val="rvps9"/>
    <w:basedOn w:val="a3"/>
    <w:qFormat/>
    <w:rsid w:val="00FB328C"/>
    <w:pPr>
      <w:widowControl/>
      <w:autoSpaceDE/>
      <w:autoSpaceDN/>
      <w:spacing w:before="100" w:beforeAutospacing="1" w:after="100" w:afterAutospacing="1"/>
    </w:pPr>
    <w:rPr>
      <w:sz w:val="24"/>
      <w:szCs w:val="24"/>
      <w:lang w:eastAsia="ru-RU"/>
    </w:rPr>
  </w:style>
  <w:style w:type="paragraph" w:customStyle="1" w:styleId="rvps7">
    <w:name w:val="rvps7"/>
    <w:basedOn w:val="a3"/>
    <w:qFormat/>
    <w:rsid w:val="00FB328C"/>
    <w:pPr>
      <w:widowControl/>
      <w:autoSpaceDE/>
      <w:autoSpaceDN/>
      <w:spacing w:before="100" w:beforeAutospacing="1" w:after="100" w:afterAutospacing="1"/>
    </w:pPr>
    <w:rPr>
      <w:sz w:val="24"/>
      <w:szCs w:val="24"/>
      <w:lang w:eastAsia="ru-RU"/>
    </w:rPr>
  </w:style>
  <w:style w:type="paragraph" w:customStyle="1" w:styleId="rvps10">
    <w:name w:val="rvps10"/>
    <w:basedOn w:val="a3"/>
    <w:qFormat/>
    <w:rsid w:val="00FB328C"/>
    <w:pPr>
      <w:widowControl/>
      <w:autoSpaceDE/>
      <w:autoSpaceDN/>
      <w:spacing w:before="100" w:beforeAutospacing="1" w:after="100" w:afterAutospacing="1"/>
    </w:pPr>
    <w:rPr>
      <w:sz w:val="24"/>
      <w:szCs w:val="24"/>
      <w:lang w:eastAsia="ru-RU"/>
    </w:rPr>
  </w:style>
  <w:style w:type="paragraph" w:customStyle="1" w:styleId="rvps12">
    <w:name w:val="rvps12"/>
    <w:basedOn w:val="a3"/>
    <w:qFormat/>
    <w:rsid w:val="00FB328C"/>
    <w:pPr>
      <w:widowControl/>
      <w:autoSpaceDE/>
      <w:autoSpaceDN/>
      <w:spacing w:before="100" w:beforeAutospacing="1" w:after="100" w:afterAutospacing="1"/>
    </w:pPr>
    <w:rPr>
      <w:sz w:val="24"/>
      <w:szCs w:val="24"/>
      <w:lang w:eastAsia="ru-RU"/>
    </w:rPr>
  </w:style>
  <w:style w:type="paragraph" w:customStyle="1" w:styleId="rvps13">
    <w:name w:val="rvps13"/>
    <w:basedOn w:val="a3"/>
    <w:qFormat/>
    <w:rsid w:val="00FB328C"/>
    <w:pPr>
      <w:widowControl/>
      <w:autoSpaceDE/>
      <w:autoSpaceDN/>
      <w:spacing w:before="100" w:beforeAutospacing="1" w:after="100" w:afterAutospacing="1"/>
    </w:pPr>
    <w:rPr>
      <w:sz w:val="24"/>
      <w:szCs w:val="24"/>
      <w:lang w:eastAsia="ru-RU"/>
    </w:rPr>
  </w:style>
  <w:style w:type="paragraph" w:customStyle="1" w:styleId="rvps14">
    <w:name w:val="rvps14"/>
    <w:basedOn w:val="a3"/>
    <w:qFormat/>
    <w:rsid w:val="00FB328C"/>
    <w:pPr>
      <w:widowControl/>
      <w:autoSpaceDE/>
      <w:autoSpaceDN/>
      <w:spacing w:before="100" w:beforeAutospacing="1" w:after="100" w:afterAutospacing="1"/>
    </w:pPr>
    <w:rPr>
      <w:sz w:val="24"/>
      <w:szCs w:val="24"/>
      <w:lang w:eastAsia="ru-RU"/>
    </w:rPr>
  </w:style>
  <w:style w:type="paragraph" w:customStyle="1" w:styleId="rvps15">
    <w:name w:val="rvps15"/>
    <w:basedOn w:val="a3"/>
    <w:qFormat/>
    <w:rsid w:val="00FB328C"/>
    <w:pPr>
      <w:widowControl/>
      <w:autoSpaceDE/>
      <w:autoSpaceDN/>
      <w:spacing w:before="100" w:beforeAutospacing="1" w:after="100" w:afterAutospacing="1"/>
    </w:pPr>
    <w:rPr>
      <w:sz w:val="24"/>
      <w:szCs w:val="24"/>
      <w:lang w:eastAsia="ru-RU"/>
    </w:rPr>
  </w:style>
  <w:style w:type="paragraph" w:customStyle="1" w:styleId="rvps16">
    <w:name w:val="rvps16"/>
    <w:basedOn w:val="a3"/>
    <w:qFormat/>
    <w:rsid w:val="00FB328C"/>
    <w:pPr>
      <w:widowControl/>
      <w:autoSpaceDE/>
      <w:autoSpaceDN/>
      <w:spacing w:before="100" w:beforeAutospacing="1" w:after="100" w:afterAutospacing="1"/>
    </w:pPr>
    <w:rPr>
      <w:sz w:val="24"/>
      <w:szCs w:val="24"/>
      <w:lang w:eastAsia="ru-RU"/>
    </w:rPr>
  </w:style>
  <w:style w:type="character" w:customStyle="1" w:styleId="afffff">
    <w:name w:val="Подперечень Знак"/>
    <w:link w:val="a2"/>
    <w:qFormat/>
    <w:locked/>
    <w:rsid w:val="00FB328C"/>
    <w:rPr>
      <w:rFonts w:ascii="Times New Roman" w:hAnsi="Times New Roman"/>
      <w:sz w:val="28"/>
      <w:u w:color="000000"/>
      <w:bdr w:val="none" w:sz="0" w:space="0" w:color="auto" w:frame="1"/>
    </w:rPr>
  </w:style>
  <w:style w:type="paragraph" w:customStyle="1" w:styleId="a2">
    <w:name w:val="Подперечень"/>
    <w:basedOn w:val="a0"/>
    <w:next w:val="a3"/>
    <w:link w:val="afffff"/>
    <w:qFormat/>
    <w:rsid w:val="00FB328C"/>
    <w:pPr>
      <w:numPr>
        <w:numId w:val="40"/>
      </w:numPr>
      <w:ind w:left="284" w:firstLine="425"/>
    </w:pPr>
    <w:rPr>
      <w:rFonts w:eastAsiaTheme="minorHAnsi" w:cstheme="minorBidi"/>
      <w:bdr w:val="none" w:sz="0" w:space="0" w:color="auto" w:frame="1"/>
      <w:lang w:val="en-US" w:eastAsia="en-US"/>
    </w:rPr>
  </w:style>
  <w:style w:type="paragraph" w:customStyle="1" w:styleId="p6">
    <w:name w:val="p6"/>
    <w:basedOn w:val="a3"/>
    <w:qFormat/>
    <w:rsid w:val="00FB328C"/>
    <w:pPr>
      <w:widowControl/>
      <w:autoSpaceDE/>
      <w:autoSpaceDN/>
      <w:spacing w:before="100" w:beforeAutospacing="1" w:after="100" w:afterAutospacing="1"/>
    </w:pPr>
    <w:rPr>
      <w:sz w:val="24"/>
      <w:szCs w:val="24"/>
      <w:lang w:eastAsia="ru-RU"/>
    </w:rPr>
  </w:style>
  <w:style w:type="character" w:customStyle="1" w:styleId="apple-converted-space">
    <w:name w:val="apple-converted-space"/>
    <w:qFormat/>
    <w:rsid w:val="00FB328C"/>
  </w:style>
  <w:style w:type="character" w:customStyle="1" w:styleId="b-share-btnwrap">
    <w:name w:val="b-share-btn__wrap"/>
    <w:qFormat/>
    <w:rsid w:val="00FB328C"/>
  </w:style>
  <w:style w:type="character" w:customStyle="1" w:styleId="page">
    <w:name w:val="page"/>
    <w:qFormat/>
    <w:rsid w:val="00FB328C"/>
    <w:rPr>
      <w:i/>
      <w:iCs/>
      <w:color w:val="00008B"/>
      <w:sz w:val="19"/>
      <w:szCs w:val="19"/>
      <w:bdr w:val="single" w:sz="12" w:space="0" w:color="00008B" w:frame="1"/>
    </w:rPr>
  </w:style>
  <w:style w:type="character" w:customStyle="1" w:styleId="rvts8">
    <w:name w:val="rvts8"/>
    <w:qFormat/>
    <w:rsid w:val="00FB328C"/>
  </w:style>
  <w:style w:type="character" w:customStyle="1" w:styleId="rvts6">
    <w:name w:val="rvts6"/>
    <w:qFormat/>
    <w:rsid w:val="00FB328C"/>
  </w:style>
  <w:style w:type="character" w:customStyle="1" w:styleId="rvts7">
    <w:name w:val="rvts7"/>
    <w:qFormat/>
    <w:rsid w:val="00FB328C"/>
  </w:style>
  <w:style w:type="character" w:customStyle="1" w:styleId="rvts9">
    <w:name w:val="rvts9"/>
    <w:qFormat/>
    <w:rsid w:val="00FB328C"/>
  </w:style>
  <w:style w:type="character" w:customStyle="1" w:styleId="rvts10">
    <w:name w:val="rvts10"/>
    <w:qFormat/>
    <w:rsid w:val="00FB328C"/>
  </w:style>
  <w:style w:type="character" w:customStyle="1" w:styleId="2d">
    <w:name w:val="Основной текст (2)_"/>
    <w:link w:val="2e"/>
    <w:rsid w:val="00FB328C"/>
    <w:rPr>
      <w:rFonts w:ascii="Times New Roman" w:eastAsia="Times New Roman" w:hAnsi="Times New Roman"/>
      <w:sz w:val="18"/>
      <w:szCs w:val="18"/>
      <w:shd w:val="clear" w:color="auto" w:fill="FFFFFF"/>
    </w:rPr>
  </w:style>
  <w:style w:type="paragraph" w:customStyle="1" w:styleId="2e">
    <w:name w:val="Основной текст (2)"/>
    <w:basedOn w:val="a3"/>
    <w:link w:val="2d"/>
    <w:qFormat/>
    <w:rsid w:val="00FB328C"/>
    <w:pPr>
      <w:shd w:val="clear" w:color="auto" w:fill="FFFFFF"/>
      <w:autoSpaceDE/>
      <w:autoSpaceDN/>
      <w:spacing w:before="240" w:line="226" w:lineRule="exact"/>
      <w:jc w:val="both"/>
    </w:pPr>
    <w:rPr>
      <w:rFonts w:cstheme="minorBidi"/>
      <w:sz w:val="18"/>
      <w:szCs w:val="18"/>
      <w:lang w:val="en-US"/>
    </w:rPr>
  </w:style>
  <w:style w:type="character" w:customStyle="1" w:styleId="2f">
    <w:name w:val="Основной текст (2) + Курсив"/>
    <w:aliases w:val="Интервал 9 pt"/>
    <w:rsid w:val="00FB328C"/>
    <w:rPr>
      <w:rFonts w:ascii="Times New Roman" w:eastAsia="Times New Roman" w:hAnsi="Times New Roman" w:cs="Times New Roman"/>
      <w:i/>
      <w:iCs/>
      <w:color w:val="231E20"/>
      <w:spacing w:val="0"/>
      <w:w w:val="100"/>
      <w:position w:val="0"/>
      <w:sz w:val="18"/>
      <w:szCs w:val="18"/>
      <w:shd w:val="clear" w:color="auto" w:fill="FFFFFF"/>
      <w:lang w:val="ru-RU" w:eastAsia="ru-RU" w:bidi="ru-RU"/>
    </w:rPr>
  </w:style>
  <w:style w:type="numbering" w:customStyle="1" w:styleId="150">
    <w:name w:val="Нет списка15"/>
    <w:next w:val="a6"/>
    <w:uiPriority w:val="99"/>
    <w:semiHidden/>
    <w:unhideWhenUsed/>
    <w:rsid w:val="00FB328C"/>
  </w:style>
  <w:style w:type="character" w:customStyle="1" w:styleId="WW8Num1z0">
    <w:name w:val="WW8Num1z0"/>
    <w:qFormat/>
    <w:rsid w:val="00FB328C"/>
    <w:rPr>
      <w:rFonts w:ascii="Times New Roman" w:hAnsi="Times New Roman" w:cs="Times New Roman"/>
    </w:rPr>
  </w:style>
  <w:style w:type="character" w:customStyle="1" w:styleId="WW8Num1z1">
    <w:name w:val="WW8Num1z1"/>
    <w:qFormat/>
    <w:rsid w:val="00FB328C"/>
    <w:rPr>
      <w:rFonts w:ascii="Symbol" w:hAnsi="Symbol" w:cs="Symbol"/>
    </w:rPr>
  </w:style>
  <w:style w:type="character" w:customStyle="1" w:styleId="WW8Num1z2">
    <w:name w:val="WW8Num1z2"/>
    <w:qFormat/>
    <w:rsid w:val="00FB328C"/>
    <w:rPr>
      <w:rFonts w:ascii="Courier New" w:hAnsi="Courier New" w:cs="Courier New"/>
    </w:rPr>
  </w:style>
  <w:style w:type="character" w:customStyle="1" w:styleId="WW8Num1z3">
    <w:name w:val="WW8Num1z3"/>
    <w:qFormat/>
    <w:rsid w:val="00FB328C"/>
    <w:rPr>
      <w:rFonts w:ascii="Wingdings" w:hAnsi="Wingdings" w:cs="Wingdings"/>
    </w:rPr>
  </w:style>
  <w:style w:type="character" w:customStyle="1" w:styleId="WW8Num2z0">
    <w:name w:val="WW8Num2z0"/>
    <w:qFormat/>
    <w:rsid w:val="00FB328C"/>
    <w:rPr>
      <w:rFonts w:ascii="Symbol" w:hAnsi="Symbol" w:cs="Symbol"/>
    </w:rPr>
  </w:style>
  <w:style w:type="character" w:customStyle="1" w:styleId="WW8Num3z0">
    <w:name w:val="WW8Num3z0"/>
    <w:qFormat/>
    <w:rsid w:val="00FB328C"/>
    <w:rPr>
      <w:rFonts w:ascii="Symbol" w:hAnsi="Symbol" w:cs="Symbol"/>
    </w:rPr>
  </w:style>
  <w:style w:type="character" w:customStyle="1" w:styleId="WW8Num4z0">
    <w:name w:val="WW8Num4z0"/>
    <w:qFormat/>
    <w:rsid w:val="00FB328C"/>
    <w:rPr>
      <w:rFonts w:ascii="Symbol" w:hAnsi="Symbol" w:cs="Symbol"/>
      <w:sz w:val="28"/>
      <w:szCs w:val="28"/>
    </w:rPr>
  </w:style>
  <w:style w:type="character" w:customStyle="1" w:styleId="WW8Num4z1">
    <w:name w:val="WW8Num4z1"/>
    <w:qFormat/>
    <w:rsid w:val="00FB328C"/>
    <w:rPr>
      <w:rFonts w:ascii="Courier New" w:eastAsia="Courier New" w:hAnsi="Courier New" w:cs="Courier New"/>
    </w:rPr>
  </w:style>
  <w:style w:type="character" w:customStyle="1" w:styleId="WW8Num4z2">
    <w:name w:val="WW8Num4z2"/>
    <w:qFormat/>
    <w:rsid w:val="00FB328C"/>
    <w:rPr>
      <w:rFonts w:ascii="Wingdings" w:eastAsia="Wingdings" w:hAnsi="Wingdings" w:cs="Wingdings"/>
    </w:rPr>
  </w:style>
  <w:style w:type="character" w:customStyle="1" w:styleId="WW8Num4z3">
    <w:name w:val="WW8Num4z3"/>
    <w:qFormat/>
    <w:rsid w:val="00FB328C"/>
    <w:rPr>
      <w:rFonts w:ascii="Symbol" w:eastAsia="Symbol" w:hAnsi="Symbol" w:cs="Symbol"/>
    </w:rPr>
  </w:style>
  <w:style w:type="character" w:customStyle="1" w:styleId="WW8Num5z0">
    <w:name w:val="WW8Num5z0"/>
    <w:qFormat/>
    <w:rsid w:val="00FB328C"/>
    <w:rPr>
      <w:rFonts w:ascii="Times New Roman" w:hAnsi="Times New Roman" w:cs="Times New Roman"/>
      <w:lang w:val="ru-RU"/>
    </w:rPr>
  </w:style>
  <w:style w:type="character" w:customStyle="1" w:styleId="WW8Num5z1">
    <w:name w:val="WW8Num5z1"/>
    <w:qFormat/>
    <w:rsid w:val="00FB328C"/>
    <w:rPr>
      <w:rFonts w:ascii="Courier New" w:eastAsia="Courier New" w:hAnsi="Courier New" w:cs="Courier New"/>
    </w:rPr>
  </w:style>
  <w:style w:type="character" w:customStyle="1" w:styleId="WW8Num5z2">
    <w:name w:val="WW8Num5z2"/>
    <w:qFormat/>
    <w:rsid w:val="00FB328C"/>
    <w:rPr>
      <w:rFonts w:ascii="Wingdings" w:eastAsia="Wingdings" w:hAnsi="Wingdings" w:cs="Wingdings"/>
    </w:rPr>
  </w:style>
  <w:style w:type="character" w:customStyle="1" w:styleId="WW8Num5z3">
    <w:name w:val="WW8Num5z3"/>
    <w:qFormat/>
    <w:rsid w:val="00FB328C"/>
    <w:rPr>
      <w:rFonts w:ascii="Symbol" w:eastAsia="Symbol" w:hAnsi="Symbol" w:cs="Symbol"/>
    </w:rPr>
  </w:style>
  <w:style w:type="character" w:customStyle="1" w:styleId="WW8Num6z0">
    <w:name w:val="WW8Num6z0"/>
    <w:qFormat/>
    <w:rsid w:val="00FB328C"/>
    <w:rPr>
      <w:rFonts w:ascii="Times New Roman" w:hAnsi="Times New Roman" w:cs="Times New Roman"/>
      <w:lang w:val="ru-RU"/>
    </w:rPr>
  </w:style>
  <w:style w:type="character" w:customStyle="1" w:styleId="WW8Num6z1">
    <w:name w:val="WW8Num6z1"/>
    <w:qFormat/>
    <w:rsid w:val="00FB328C"/>
    <w:rPr>
      <w:rFonts w:ascii="Courier New" w:eastAsia="Courier New" w:hAnsi="Courier New" w:cs="Courier New"/>
    </w:rPr>
  </w:style>
  <w:style w:type="character" w:customStyle="1" w:styleId="WW8Num6z2">
    <w:name w:val="WW8Num6z2"/>
    <w:qFormat/>
    <w:rsid w:val="00FB328C"/>
    <w:rPr>
      <w:rFonts w:ascii="Wingdings" w:eastAsia="Wingdings" w:hAnsi="Wingdings" w:cs="Wingdings"/>
    </w:rPr>
  </w:style>
  <w:style w:type="character" w:customStyle="1" w:styleId="WW8Num6z3">
    <w:name w:val="WW8Num6z3"/>
    <w:qFormat/>
    <w:rsid w:val="00FB328C"/>
    <w:rPr>
      <w:rFonts w:ascii="Symbol" w:eastAsia="Symbol" w:hAnsi="Symbol" w:cs="Symbol"/>
    </w:rPr>
  </w:style>
  <w:style w:type="character" w:customStyle="1" w:styleId="WW8Num7z0">
    <w:name w:val="WW8Num7z0"/>
    <w:qFormat/>
    <w:rsid w:val="00FB328C"/>
    <w:rPr>
      <w:spacing w:val="-7"/>
      <w:w w:val="98"/>
      <w:lang w:val="ru-RU" w:bidi="ar-SA"/>
    </w:rPr>
  </w:style>
  <w:style w:type="character" w:customStyle="1" w:styleId="WW8Num7z1">
    <w:name w:val="WW8Num7z1"/>
    <w:qFormat/>
    <w:rsid w:val="00FB328C"/>
    <w:rPr>
      <w:lang w:val="ru-RU" w:bidi="ar-SA"/>
    </w:rPr>
  </w:style>
  <w:style w:type="character" w:customStyle="1" w:styleId="WW8Num8z0">
    <w:name w:val="WW8Num8z0"/>
    <w:qFormat/>
    <w:rsid w:val="00FB328C"/>
    <w:rPr>
      <w:rFonts w:ascii="Times New Roman" w:hAnsi="Times New Roman" w:cs="Times New Roman"/>
      <w:sz w:val="28"/>
      <w:szCs w:val="28"/>
    </w:rPr>
  </w:style>
  <w:style w:type="character" w:customStyle="1" w:styleId="WW8Num8z1">
    <w:name w:val="WW8Num8z1"/>
    <w:qFormat/>
    <w:rsid w:val="00FB328C"/>
    <w:rPr>
      <w:rFonts w:ascii="Courier New" w:eastAsia="Courier New" w:hAnsi="Courier New" w:cs="Courier New"/>
    </w:rPr>
  </w:style>
  <w:style w:type="character" w:customStyle="1" w:styleId="WW8Num8z2">
    <w:name w:val="WW8Num8z2"/>
    <w:qFormat/>
    <w:rsid w:val="00FB328C"/>
    <w:rPr>
      <w:rFonts w:ascii="Wingdings" w:eastAsia="Wingdings" w:hAnsi="Wingdings" w:cs="Wingdings"/>
    </w:rPr>
  </w:style>
  <w:style w:type="character" w:customStyle="1" w:styleId="WW8Num8z3">
    <w:name w:val="WW8Num8z3"/>
    <w:qFormat/>
    <w:rsid w:val="00FB328C"/>
    <w:rPr>
      <w:rFonts w:ascii="Symbol" w:eastAsia="Symbol" w:hAnsi="Symbol" w:cs="Symbol"/>
    </w:rPr>
  </w:style>
  <w:style w:type="character" w:customStyle="1" w:styleId="WW8Num9z0">
    <w:name w:val="WW8Num9z0"/>
    <w:qFormat/>
    <w:rsid w:val="00FB328C"/>
    <w:rPr>
      <w:rFonts w:ascii="Times New Roman" w:eastAsia="Cambria" w:hAnsi="Times New Roman" w:cs="Times New Roman"/>
      <w:color w:val="231F20"/>
      <w:w w:val="105"/>
    </w:rPr>
  </w:style>
  <w:style w:type="character" w:customStyle="1" w:styleId="WW8Num9z1">
    <w:name w:val="WW8Num9z1"/>
    <w:qFormat/>
    <w:rsid w:val="00FB328C"/>
    <w:rPr>
      <w:rFonts w:ascii="Courier New" w:hAnsi="Courier New" w:cs="Courier New"/>
    </w:rPr>
  </w:style>
  <w:style w:type="character" w:customStyle="1" w:styleId="WW8Num9z2">
    <w:name w:val="WW8Num9z2"/>
    <w:qFormat/>
    <w:rsid w:val="00FB328C"/>
    <w:rPr>
      <w:rFonts w:ascii="Wingdings" w:hAnsi="Wingdings" w:cs="Wingdings"/>
    </w:rPr>
  </w:style>
  <w:style w:type="character" w:customStyle="1" w:styleId="WW8Num9z3">
    <w:name w:val="WW8Num9z3"/>
    <w:qFormat/>
    <w:rsid w:val="00FB328C"/>
    <w:rPr>
      <w:rFonts w:ascii="Symbol" w:hAnsi="Symbol" w:cs="Symbol"/>
    </w:rPr>
  </w:style>
  <w:style w:type="character" w:customStyle="1" w:styleId="WW8Num10z0">
    <w:name w:val="WW8Num10z0"/>
    <w:qFormat/>
    <w:rsid w:val="00FB328C"/>
    <w:rPr>
      <w:rFonts w:ascii="Times New Roman" w:hAnsi="Times New Roman" w:cs="Times New Roman"/>
      <w:sz w:val="28"/>
      <w:szCs w:val="28"/>
      <w:lang w:val="ru-RU"/>
    </w:rPr>
  </w:style>
  <w:style w:type="character" w:customStyle="1" w:styleId="WW8Num10z1">
    <w:name w:val="WW8Num10z1"/>
    <w:qFormat/>
    <w:rsid w:val="00FB328C"/>
    <w:rPr>
      <w:rFonts w:ascii="Courier New" w:eastAsia="Courier New" w:hAnsi="Courier New" w:cs="Courier New"/>
    </w:rPr>
  </w:style>
  <w:style w:type="character" w:customStyle="1" w:styleId="WW8Num10z2">
    <w:name w:val="WW8Num10z2"/>
    <w:qFormat/>
    <w:rsid w:val="00FB328C"/>
    <w:rPr>
      <w:rFonts w:ascii="Wingdings" w:eastAsia="Wingdings" w:hAnsi="Wingdings" w:cs="Wingdings"/>
    </w:rPr>
  </w:style>
  <w:style w:type="character" w:customStyle="1" w:styleId="WW8Num10z3">
    <w:name w:val="WW8Num10z3"/>
    <w:qFormat/>
    <w:rsid w:val="00FB328C"/>
    <w:rPr>
      <w:rFonts w:ascii="Symbol" w:eastAsia="Symbol" w:hAnsi="Symbol" w:cs="Symbol"/>
    </w:rPr>
  </w:style>
  <w:style w:type="character" w:customStyle="1" w:styleId="WW8Num11z0">
    <w:name w:val="WW8Num11z0"/>
    <w:qFormat/>
    <w:rsid w:val="00FB328C"/>
    <w:rPr>
      <w:rFonts w:ascii="Symbol" w:hAnsi="Symbol" w:cs="Symbol"/>
    </w:rPr>
  </w:style>
  <w:style w:type="character" w:customStyle="1" w:styleId="WW8Num11z1">
    <w:name w:val="WW8Num11z1"/>
    <w:qFormat/>
    <w:rsid w:val="00FB328C"/>
    <w:rPr>
      <w:rFonts w:ascii="Courier New" w:hAnsi="Courier New" w:cs="Courier New"/>
    </w:rPr>
  </w:style>
  <w:style w:type="character" w:customStyle="1" w:styleId="WW8Num11z2">
    <w:name w:val="WW8Num11z2"/>
    <w:qFormat/>
    <w:rsid w:val="00FB328C"/>
    <w:rPr>
      <w:rFonts w:ascii="Wingdings" w:hAnsi="Wingdings" w:cs="Wingdings"/>
    </w:rPr>
  </w:style>
  <w:style w:type="character" w:customStyle="1" w:styleId="WW8Num12z0">
    <w:name w:val="WW8Num12z0"/>
    <w:qFormat/>
    <w:rsid w:val="00FB328C"/>
    <w:rPr>
      <w:rFonts w:ascii="Symbol" w:hAnsi="Symbol" w:cs="Symbol"/>
    </w:rPr>
  </w:style>
  <w:style w:type="character" w:customStyle="1" w:styleId="WW8Num12z1">
    <w:name w:val="WW8Num12z1"/>
    <w:qFormat/>
    <w:rsid w:val="00FB328C"/>
    <w:rPr>
      <w:rFonts w:ascii="Courier New" w:hAnsi="Courier New" w:cs="Courier New"/>
    </w:rPr>
  </w:style>
  <w:style w:type="character" w:customStyle="1" w:styleId="WW8Num12z2">
    <w:name w:val="WW8Num12z2"/>
    <w:qFormat/>
    <w:rsid w:val="00FB328C"/>
    <w:rPr>
      <w:rFonts w:ascii="Wingdings" w:hAnsi="Wingdings" w:cs="Wingdings"/>
    </w:rPr>
  </w:style>
  <w:style w:type="character" w:customStyle="1" w:styleId="WW8Num13z0">
    <w:name w:val="WW8Num13z0"/>
    <w:qFormat/>
    <w:rsid w:val="00FB328C"/>
    <w:rPr>
      <w:rFonts w:ascii="Times New Roman" w:hAnsi="Times New Roman" w:cs="Times New Roman"/>
      <w:sz w:val="28"/>
      <w:szCs w:val="28"/>
      <w:lang w:val="ru-RU"/>
    </w:rPr>
  </w:style>
  <w:style w:type="character" w:customStyle="1" w:styleId="WW8Num13z1">
    <w:name w:val="WW8Num13z1"/>
    <w:qFormat/>
    <w:rsid w:val="00FB328C"/>
    <w:rPr>
      <w:rFonts w:ascii="Courier New" w:eastAsia="Courier New" w:hAnsi="Courier New" w:cs="Courier New"/>
    </w:rPr>
  </w:style>
  <w:style w:type="character" w:customStyle="1" w:styleId="WW8Num13z2">
    <w:name w:val="WW8Num13z2"/>
    <w:qFormat/>
    <w:rsid w:val="00FB328C"/>
    <w:rPr>
      <w:rFonts w:ascii="Wingdings" w:eastAsia="Wingdings" w:hAnsi="Wingdings" w:cs="Wingdings"/>
    </w:rPr>
  </w:style>
  <w:style w:type="character" w:customStyle="1" w:styleId="WW8Num13z3">
    <w:name w:val="WW8Num13z3"/>
    <w:qFormat/>
    <w:rsid w:val="00FB328C"/>
    <w:rPr>
      <w:rFonts w:ascii="Symbol" w:eastAsia="Symbol" w:hAnsi="Symbol" w:cs="Symbol"/>
    </w:rPr>
  </w:style>
  <w:style w:type="character" w:customStyle="1" w:styleId="WW8Num14z0">
    <w:name w:val="WW8Num14z0"/>
    <w:qFormat/>
    <w:rsid w:val="00FB328C"/>
    <w:rPr>
      <w:rFonts w:ascii="Cambria" w:eastAsia="Cambria" w:hAnsi="Cambria" w:cs="Cambria"/>
      <w:b w:val="0"/>
      <w:bCs w:val="0"/>
      <w:i w:val="0"/>
      <w:iCs w:val="0"/>
      <w:color w:val="231F20"/>
      <w:w w:val="108"/>
      <w:sz w:val="20"/>
      <w:szCs w:val="20"/>
      <w:lang w:val="ru-RU" w:bidi="ar-SA"/>
    </w:rPr>
  </w:style>
  <w:style w:type="character" w:customStyle="1" w:styleId="WW8Num14z1">
    <w:name w:val="WW8Num14z1"/>
    <w:qFormat/>
    <w:rsid w:val="00FB328C"/>
    <w:rPr>
      <w:lang w:val="ru-RU" w:bidi="ar-SA"/>
    </w:rPr>
  </w:style>
  <w:style w:type="character" w:customStyle="1" w:styleId="WW8Num15z0">
    <w:name w:val="WW8Num15z0"/>
    <w:qFormat/>
    <w:rsid w:val="00FB328C"/>
    <w:rPr>
      <w:rFonts w:ascii="Times New Roman" w:hAnsi="Times New Roman" w:cs="Times New Roman"/>
    </w:rPr>
  </w:style>
  <w:style w:type="character" w:customStyle="1" w:styleId="WW8Num15z1">
    <w:name w:val="WW8Num15z1"/>
    <w:qFormat/>
    <w:rsid w:val="00FB328C"/>
    <w:rPr>
      <w:rFonts w:ascii="Courier New" w:hAnsi="Courier New" w:cs="Courier New"/>
    </w:rPr>
  </w:style>
  <w:style w:type="character" w:customStyle="1" w:styleId="WW8Num15z2">
    <w:name w:val="WW8Num15z2"/>
    <w:qFormat/>
    <w:rsid w:val="00FB328C"/>
    <w:rPr>
      <w:rFonts w:ascii="Wingdings" w:hAnsi="Wingdings" w:cs="Wingdings"/>
    </w:rPr>
  </w:style>
  <w:style w:type="character" w:customStyle="1" w:styleId="WW8Num15z3">
    <w:name w:val="WW8Num15z3"/>
    <w:qFormat/>
    <w:rsid w:val="00FB328C"/>
    <w:rPr>
      <w:rFonts w:ascii="Symbol" w:hAnsi="Symbol" w:cs="Symbol"/>
    </w:rPr>
  </w:style>
  <w:style w:type="character" w:customStyle="1" w:styleId="WW8Num16z0">
    <w:name w:val="WW8Num16z0"/>
    <w:qFormat/>
    <w:rsid w:val="00FB328C"/>
    <w:rPr>
      <w:sz w:val="28"/>
    </w:rPr>
  </w:style>
  <w:style w:type="character" w:customStyle="1" w:styleId="WW8Num17z0">
    <w:name w:val="WW8Num17z0"/>
    <w:qFormat/>
    <w:rsid w:val="00FB328C"/>
    <w:rPr>
      <w:w w:val="85"/>
    </w:rPr>
  </w:style>
  <w:style w:type="character" w:customStyle="1" w:styleId="WW8Num18z0">
    <w:name w:val="WW8Num18z0"/>
    <w:qFormat/>
    <w:rsid w:val="00FB328C"/>
    <w:rPr>
      <w:sz w:val="28"/>
    </w:rPr>
  </w:style>
  <w:style w:type="character" w:customStyle="1" w:styleId="WW8Num19z0">
    <w:name w:val="WW8Num19z0"/>
    <w:qFormat/>
    <w:rsid w:val="00FB328C"/>
    <w:rPr>
      <w:rFonts w:ascii="Times New Roman" w:hAnsi="Times New Roman" w:cs="Times New Roman"/>
      <w:sz w:val="28"/>
      <w:szCs w:val="28"/>
      <w:lang w:val="ru-RU"/>
    </w:rPr>
  </w:style>
  <w:style w:type="character" w:customStyle="1" w:styleId="WW8Num19z1">
    <w:name w:val="WW8Num19z1"/>
    <w:qFormat/>
    <w:rsid w:val="00FB328C"/>
    <w:rPr>
      <w:rFonts w:ascii="Courier New" w:eastAsia="Courier New" w:hAnsi="Courier New" w:cs="Courier New"/>
    </w:rPr>
  </w:style>
  <w:style w:type="character" w:customStyle="1" w:styleId="WW8Num19z2">
    <w:name w:val="WW8Num19z2"/>
    <w:qFormat/>
    <w:rsid w:val="00FB328C"/>
    <w:rPr>
      <w:rFonts w:ascii="Wingdings" w:eastAsia="Wingdings" w:hAnsi="Wingdings" w:cs="Wingdings"/>
    </w:rPr>
  </w:style>
  <w:style w:type="character" w:customStyle="1" w:styleId="WW8Num19z3">
    <w:name w:val="WW8Num19z3"/>
    <w:qFormat/>
    <w:rsid w:val="00FB328C"/>
    <w:rPr>
      <w:rFonts w:ascii="Symbol" w:eastAsia="Symbol" w:hAnsi="Symbol" w:cs="Symbol"/>
    </w:rPr>
  </w:style>
  <w:style w:type="character" w:customStyle="1" w:styleId="WW8Num20z0">
    <w:name w:val="WW8Num20z0"/>
    <w:qFormat/>
    <w:rsid w:val="00FB328C"/>
    <w:rPr>
      <w:rFonts w:ascii="Symbol" w:hAnsi="Symbol" w:cs="Symbol"/>
    </w:rPr>
  </w:style>
  <w:style w:type="character" w:customStyle="1" w:styleId="WW8Num20z1">
    <w:name w:val="WW8Num20z1"/>
    <w:qFormat/>
    <w:rsid w:val="00FB328C"/>
    <w:rPr>
      <w:rFonts w:ascii="Courier New" w:hAnsi="Courier New" w:cs="Courier New"/>
    </w:rPr>
  </w:style>
  <w:style w:type="character" w:customStyle="1" w:styleId="WW8Num20z2">
    <w:name w:val="WW8Num20z2"/>
    <w:qFormat/>
    <w:rsid w:val="00FB328C"/>
    <w:rPr>
      <w:rFonts w:ascii="Wingdings" w:hAnsi="Wingdings" w:cs="Wingdings"/>
    </w:rPr>
  </w:style>
  <w:style w:type="character" w:customStyle="1" w:styleId="WW8Num21z0">
    <w:name w:val="WW8Num21z0"/>
    <w:qFormat/>
    <w:rsid w:val="00FB328C"/>
    <w:rPr>
      <w:rFonts w:ascii="Times New Roman" w:hAnsi="Times New Roman" w:cs="Times New Roman"/>
      <w:sz w:val="28"/>
      <w:szCs w:val="28"/>
      <w:lang w:val="ru-RU"/>
    </w:rPr>
  </w:style>
  <w:style w:type="character" w:customStyle="1" w:styleId="WW8Num21z1">
    <w:name w:val="WW8Num21z1"/>
    <w:qFormat/>
    <w:rsid w:val="00FB328C"/>
    <w:rPr>
      <w:rFonts w:ascii="Courier New" w:eastAsia="Courier New" w:hAnsi="Courier New" w:cs="Courier New"/>
    </w:rPr>
  </w:style>
  <w:style w:type="character" w:customStyle="1" w:styleId="WW8Num21z2">
    <w:name w:val="WW8Num21z2"/>
    <w:qFormat/>
    <w:rsid w:val="00FB328C"/>
    <w:rPr>
      <w:rFonts w:ascii="Wingdings" w:eastAsia="Wingdings" w:hAnsi="Wingdings" w:cs="Wingdings"/>
    </w:rPr>
  </w:style>
  <w:style w:type="character" w:customStyle="1" w:styleId="WW8Num21z3">
    <w:name w:val="WW8Num21z3"/>
    <w:qFormat/>
    <w:rsid w:val="00FB328C"/>
    <w:rPr>
      <w:rFonts w:ascii="Symbol" w:eastAsia="Symbol" w:hAnsi="Symbol" w:cs="Symbol"/>
    </w:rPr>
  </w:style>
  <w:style w:type="character" w:customStyle="1" w:styleId="WW8Num22z0">
    <w:name w:val="WW8Num22z0"/>
    <w:qFormat/>
    <w:rsid w:val="00FB328C"/>
  </w:style>
  <w:style w:type="character" w:customStyle="1" w:styleId="WW8Num23z0">
    <w:name w:val="WW8Num23z0"/>
    <w:qFormat/>
    <w:rsid w:val="00FB328C"/>
  </w:style>
  <w:style w:type="character" w:customStyle="1" w:styleId="WW8Num24z0">
    <w:name w:val="WW8Num24z0"/>
    <w:qFormat/>
    <w:rsid w:val="00FB328C"/>
    <w:rPr>
      <w:rFonts w:ascii="Symbol" w:hAnsi="Symbol" w:cs="Symbol"/>
    </w:rPr>
  </w:style>
  <w:style w:type="character" w:customStyle="1" w:styleId="WW8Num24z1">
    <w:name w:val="WW8Num24z1"/>
    <w:qFormat/>
    <w:rsid w:val="00FB328C"/>
    <w:rPr>
      <w:rFonts w:ascii="Courier New" w:hAnsi="Courier New" w:cs="Courier New"/>
    </w:rPr>
  </w:style>
  <w:style w:type="character" w:customStyle="1" w:styleId="WW8Num24z2">
    <w:name w:val="WW8Num24z2"/>
    <w:qFormat/>
    <w:rsid w:val="00FB328C"/>
    <w:rPr>
      <w:rFonts w:ascii="Wingdings" w:hAnsi="Wingdings" w:cs="Wingdings"/>
    </w:rPr>
  </w:style>
  <w:style w:type="character" w:customStyle="1" w:styleId="WW8Num25z0">
    <w:name w:val="WW8Num25z0"/>
    <w:qFormat/>
    <w:rsid w:val="00FB328C"/>
    <w:rPr>
      <w:rFonts w:ascii="Symbol" w:hAnsi="Symbol" w:cs="Symbol"/>
      <w:sz w:val="28"/>
      <w:szCs w:val="28"/>
      <w:lang w:val="ru-RU"/>
    </w:rPr>
  </w:style>
  <w:style w:type="character" w:customStyle="1" w:styleId="WW8Num25z1">
    <w:name w:val="WW8Num25z1"/>
    <w:qFormat/>
    <w:rsid w:val="00FB328C"/>
    <w:rPr>
      <w:rFonts w:ascii="Courier New" w:eastAsia="Courier New" w:hAnsi="Courier New" w:cs="Courier New"/>
    </w:rPr>
  </w:style>
  <w:style w:type="character" w:customStyle="1" w:styleId="WW8Num25z2">
    <w:name w:val="WW8Num25z2"/>
    <w:qFormat/>
    <w:rsid w:val="00FB328C"/>
    <w:rPr>
      <w:rFonts w:ascii="Wingdings" w:eastAsia="Wingdings" w:hAnsi="Wingdings" w:cs="Wingdings"/>
    </w:rPr>
  </w:style>
  <w:style w:type="character" w:customStyle="1" w:styleId="WW8Num25z3">
    <w:name w:val="WW8Num25z3"/>
    <w:qFormat/>
    <w:rsid w:val="00FB328C"/>
    <w:rPr>
      <w:rFonts w:ascii="Symbol" w:eastAsia="Symbol" w:hAnsi="Symbol" w:cs="Symbol"/>
    </w:rPr>
  </w:style>
  <w:style w:type="character" w:customStyle="1" w:styleId="WW8Num26z0">
    <w:name w:val="WW8Num26z0"/>
    <w:qFormat/>
    <w:rsid w:val="00FB328C"/>
    <w:rPr>
      <w:rFonts w:ascii="Symbol" w:hAnsi="Symbol" w:cs="Symbol"/>
    </w:rPr>
  </w:style>
  <w:style w:type="character" w:customStyle="1" w:styleId="WW8Num26z1">
    <w:name w:val="WW8Num26z1"/>
    <w:qFormat/>
    <w:rsid w:val="00FB328C"/>
    <w:rPr>
      <w:rFonts w:ascii="Courier New" w:hAnsi="Courier New" w:cs="Courier New"/>
    </w:rPr>
  </w:style>
  <w:style w:type="character" w:customStyle="1" w:styleId="WW8Num26z2">
    <w:name w:val="WW8Num26z2"/>
    <w:qFormat/>
    <w:rsid w:val="00FB328C"/>
    <w:rPr>
      <w:rFonts w:ascii="Wingdings" w:hAnsi="Wingdings" w:cs="Wingdings"/>
    </w:rPr>
  </w:style>
  <w:style w:type="character" w:customStyle="1" w:styleId="WW8Num27z0">
    <w:name w:val="WW8Num27z0"/>
    <w:qFormat/>
    <w:rsid w:val="00FB328C"/>
    <w:rPr>
      <w:rFonts w:ascii="Symbol" w:hAnsi="Symbol" w:cs="Symbol"/>
    </w:rPr>
  </w:style>
  <w:style w:type="character" w:customStyle="1" w:styleId="WW8Num27z1">
    <w:name w:val="WW8Num27z1"/>
    <w:qFormat/>
    <w:rsid w:val="00FB328C"/>
    <w:rPr>
      <w:rFonts w:ascii="Courier New" w:hAnsi="Courier New" w:cs="Courier New"/>
    </w:rPr>
  </w:style>
  <w:style w:type="character" w:customStyle="1" w:styleId="WW8Num27z2">
    <w:name w:val="WW8Num27z2"/>
    <w:qFormat/>
    <w:rsid w:val="00FB328C"/>
    <w:rPr>
      <w:rFonts w:ascii="Wingdings" w:hAnsi="Wingdings" w:cs="Wingdings"/>
    </w:rPr>
  </w:style>
  <w:style w:type="character" w:customStyle="1" w:styleId="WW8Num28z0">
    <w:name w:val="WW8Num28z0"/>
    <w:qFormat/>
    <w:rsid w:val="00FB328C"/>
    <w:rPr>
      <w:rFonts w:ascii="Symbol" w:hAnsi="Symbol" w:cs="Symbol"/>
    </w:rPr>
  </w:style>
  <w:style w:type="character" w:customStyle="1" w:styleId="WW8Num28z1">
    <w:name w:val="WW8Num28z1"/>
    <w:qFormat/>
    <w:rsid w:val="00FB328C"/>
    <w:rPr>
      <w:rFonts w:ascii="Courier New" w:hAnsi="Courier New" w:cs="Courier New"/>
    </w:rPr>
  </w:style>
  <w:style w:type="character" w:customStyle="1" w:styleId="WW8Num28z2">
    <w:name w:val="WW8Num28z2"/>
    <w:qFormat/>
    <w:rsid w:val="00FB328C"/>
    <w:rPr>
      <w:rFonts w:ascii="Wingdings" w:hAnsi="Wingdings" w:cs="Wingdings"/>
    </w:rPr>
  </w:style>
  <w:style w:type="character" w:customStyle="1" w:styleId="WW-">
    <w:name w:val="WW-Символ сноски"/>
    <w:qFormat/>
    <w:rsid w:val="00FB328C"/>
  </w:style>
  <w:style w:type="character" w:customStyle="1" w:styleId="afffff0">
    <w:name w:val="Символ концевой сноски"/>
    <w:qFormat/>
    <w:rsid w:val="00FB328C"/>
    <w:rPr>
      <w:vertAlign w:val="superscript"/>
    </w:rPr>
  </w:style>
  <w:style w:type="paragraph" w:styleId="afffff1">
    <w:name w:val="caption"/>
    <w:basedOn w:val="a3"/>
    <w:qFormat/>
    <w:rsid w:val="00FB328C"/>
    <w:pPr>
      <w:suppressLineNumbers/>
      <w:suppressAutoHyphens/>
      <w:autoSpaceDE/>
      <w:autoSpaceDN/>
      <w:spacing w:before="120" w:after="120" w:line="276" w:lineRule="auto"/>
    </w:pPr>
    <w:rPr>
      <w:rFonts w:eastAsia="Calibri" w:cs="Arial"/>
      <w:i/>
      <w:iCs/>
      <w:sz w:val="24"/>
      <w:szCs w:val="24"/>
      <w:lang w:val="en-US" w:eastAsia="zh-CN"/>
    </w:rPr>
  </w:style>
  <w:style w:type="paragraph" w:styleId="1f2">
    <w:name w:val="index 1"/>
    <w:basedOn w:val="a3"/>
    <w:next w:val="a3"/>
    <w:autoRedefine/>
    <w:uiPriority w:val="99"/>
    <w:semiHidden/>
    <w:unhideWhenUsed/>
    <w:rsid w:val="00FB328C"/>
    <w:pPr>
      <w:autoSpaceDE/>
      <w:autoSpaceDN/>
      <w:spacing w:after="200" w:line="276" w:lineRule="auto"/>
      <w:ind w:left="220" w:hanging="220"/>
    </w:pPr>
    <w:rPr>
      <w:rFonts w:ascii="Calibri" w:eastAsia="Calibri" w:hAnsi="Calibri"/>
      <w:lang w:val="en-US"/>
    </w:rPr>
  </w:style>
  <w:style w:type="paragraph" w:styleId="afffff2">
    <w:name w:val="index heading"/>
    <w:basedOn w:val="a9"/>
    <w:rsid w:val="00FB328C"/>
    <w:pPr>
      <w:keepNext/>
      <w:keepLines/>
      <w:suppressLineNumbers/>
      <w:suppressAutoHyphens/>
      <w:autoSpaceDE/>
      <w:autoSpaceDN/>
      <w:spacing w:before="480" w:after="120" w:line="276" w:lineRule="auto"/>
      <w:ind w:left="0" w:right="0"/>
      <w:jc w:val="left"/>
    </w:pPr>
    <w:rPr>
      <w:rFonts w:ascii="Calibri" w:eastAsia="Calibri" w:hAnsi="Calibri"/>
      <w:sz w:val="32"/>
      <w:szCs w:val="32"/>
      <w:lang w:val="en-GB" w:eastAsia="zh-CN"/>
    </w:rPr>
  </w:style>
  <w:style w:type="paragraph" w:customStyle="1" w:styleId="afffff3">
    <w:name w:val="Колонтитул"/>
    <w:basedOn w:val="a3"/>
    <w:link w:val="afffff4"/>
    <w:qFormat/>
    <w:rsid w:val="00FB328C"/>
    <w:pPr>
      <w:suppressLineNumbers/>
      <w:tabs>
        <w:tab w:val="center" w:pos="4819"/>
        <w:tab w:val="right" w:pos="9638"/>
      </w:tabs>
      <w:suppressAutoHyphens/>
      <w:autoSpaceDE/>
      <w:autoSpaceDN/>
      <w:spacing w:after="200" w:line="276" w:lineRule="auto"/>
    </w:pPr>
    <w:rPr>
      <w:rFonts w:ascii="Calibri" w:eastAsia="Calibri" w:hAnsi="Calibri"/>
      <w:lang w:val="en-US" w:eastAsia="zh-CN"/>
    </w:rPr>
  </w:style>
  <w:style w:type="paragraph" w:customStyle="1" w:styleId="WW-0">
    <w:name w:val="WW-Сноска"/>
    <w:basedOn w:val="aff8"/>
    <w:qFormat/>
    <w:rsid w:val="00FB328C"/>
    <w:pPr>
      <w:suppressAutoHyphens/>
      <w:autoSpaceDE/>
      <w:autoSpaceDN/>
      <w:adjustRightInd/>
      <w:spacing w:line="174" w:lineRule="atLeast"/>
      <w:textAlignment w:val="center"/>
    </w:pPr>
    <w:rPr>
      <w:rFonts w:ascii="NewtonCSanPin;Times New Roman" w:eastAsia="Times New Roman" w:hAnsi="NewtonCSanPin;Times New Roman"/>
      <w:sz w:val="17"/>
      <w:szCs w:val="17"/>
      <w:lang w:val="en-GB" w:eastAsia="zh-CN"/>
    </w:rPr>
  </w:style>
  <w:style w:type="paragraph" w:styleId="36">
    <w:name w:val="List Bullet 3"/>
    <w:basedOn w:val="afff3"/>
    <w:qFormat/>
    <w:rsid w:val="00FB328C"/>
    <w:pPr>
      <w:tabs>
        <w:tab w:val="left" w:pos="227"/>
      </w:tabs>
      <w:suppressAutoHyphens/>
      <w:autoSpaceDE/>
      <w:autoSpaceDN/>
      <w:adjustRightInd/>
      <w:spacing w:line="238" w:lineRule="atLeast"/>
      <w:ind w:left="227" w:hanging="227"/>
    </w:pPr>
    <w:rPr>
      <w:rFonts w:ascii="SchoolBookSanPin;Cambria" w:hAnsi="SchoolBookSanPin;Cambria" w:cs="SchoolBookSanPin;Cambria"/>
      <w:lang w:eastAsia="zh-CN"/>
    </w:rPr>
  </w:style>
  <w:style w:type="paragraph" w:customStyle="1" w:styleId="afffff5">
    <w:name w:val="Содержимое таблицы"/>
    <w:basedOn w:val="a3"/>
    <w:qFormat/>
    <w:rsid w:val="00FB328C"/>
    <w:pPr>
      <w:suppressLineNumbers/>
      <w:suppressAutoHyphens/>
      <w:autoSpaceDE/>
      <w:autoSpaceDN/>
      <w:spacing w:after="200" w:line="276" w:lineRule="auto"/>
    </w:pPr>
    <w:rPr>
      <w:rFonts w:ascii="Calibri" w:eastAsia="Calibri" w:hAnsi="Calibri"/>
      <w:lang w:val="en-US" w:eastAsia="zh-CN"/>
    </w:rPr>
  </w:style>
  <w:style w:type="paragraph" w:customStyle="1" w:styleId="afffff6">
    <w:name w:val="Заголовок таблицы"/>
    <w:basedOn w:val="afffff5"/>
    <w:qFormat/>
    <w:rsid w:val="00FB328C"/>
    <w:pPr>
      <w:jc w:val="center"/>
    </w:pPr>
    <w:rPr>
      <w:b/>
      <w:bCs/>
    </w:rPr>
  </w:style>
  <w:style w:type="paragraph" w:customStyle="1" w:styleId="afffff7">
    <w:name w:val="Верхний колонтитул слева"/>
    <w:basedOn w:val="af2"/>
    <w:qFormat/>
    <w:rsid w:val="00FB328C"/>
    <w:pPr>
      <w:suppressLineNumbers/>
      <w:tabs>
        <w:tab w:val="clear" w:pos="4677"/>
        <w:tab w:val="clear" w:pos="9355"/>
        <w:tab w:val="center" w:pos="5102"/>
        <w:tab w:val="right" w:pos="10205"/>
      </w:tabs>
      <w:suppressAutoHyphens/>
    </w:pPr>
    <w:rPr>
      <w:lang w:eastAsia="zh-CN"/>
    </w:rPr>
  </w:style>
  <w:style w:type="numbering" w:customStyle="1" w:styleId="WW8Num1">
    <w:name w:val="WW8Num1"/>
    <w:qFormat/>
    <w:rsid w:val="00FB328C"/>
  </w:style>
  <w:style w:type="numbering" w:customStyle="1" w:styleId="WW8Num2">
    <w:name w:val="WW8Num2"/>
    <w:qFormat/>
    <w:rsid w:val="00FB328C"/>
  </w:style>
  <w:style w:type="numbering" w:customStyle="1" w:styleId="WW8Num3">
    <w:name w:val="WW8Num3"/>
    <w:qFormat/>
    <w:rsid w:val="00FB328C"/>
  </w:style>
  <w:style w:type="numbering" w:customStyle="1" w:styleId="WW8Num4">
    <w:name w:val="WW8Num4"/>
    <w:qFormat/>
    <w:rsid w:val="00FB328C"/>
  </w:style>
  <w:style w:type="numbering" w:customStyle="1" w:styleId="WW8Num5">
    <w:name w:val="WW8Num5"/>
    <w:qFormat/>
    <w:rsid w:val="00FB328C"/>
  </w:style>
  <w:style w:type="numbering" w:customStyle="1" w:styleId="WW8Num6">
    <w:name w:val="WW8Num6"/>
    <w:qFormat/>
    <w:rsid w:val="00FB328C"/>
  </w:style>
  <w:style w:type="numbering" w:customStyle="1" w:styleId="WW8Num7">
    <w:name w:val="WW8Num7"/>
    <w:qFormat/>
    <w:rsid w:val="00FB328C"/>
  </w:style>
  <w:style w:type="numbering" w:customStyle="1" w:styleId="WW8Num8">
    <w:name w:val="WW8Num8"/>
    <w:qFormat/>
    <w:rsid w:val="00FB328C"/>
  </w:style>
  <w:style w:type="numbering" w:customStyle="1" w:styleId="WW8Num9">
    <w:name w:val="WW8Num9"/>
    <w:qFormat/>
    <w:rsid w:val="00FB328C"/>
  </w:style>
  <w:style w:type="numbering" w:customStyle="1" w:styleId="WW8Num10">
    <w:name w:val="WW8Num10"/>
    <w:qFormat/>
    <w:rsid w:val="00FB328C"/>
  </w:style>
  <w:style w:type="numbering" w:customStyle="1" w:styleId="WW8Num11">
    <w:name w:val="WW8Num11"/>
    <w:qFormat/>
    <w:rsid w:val="00FB328C"/>
  </w:style>
  <w:style w:type="numbering" w:customStyle="1" w:styleId="WW8Num12">
    <w:name w:val="WW8Num12"/>
    <w:qFormat/>
    <w:rsid w:val="00FB328C"/>
  </w:style>
  <w:style w:type="numbering" w:customStyle="1" w:styleId="WW8Num13">
    <w:name w:val="WW8Num13"/>
    <w:qFormat/>
    <w:rsid w:val="00FB328C"/>
  </w:style>
  <w:style w:type="numbering" w:customStyle="1" w:styleId="WW8Num14">
    <w:name w:val="WW8Num14"/>
    <w:qFormat/>
    <w:rsid w:val="00FB328C"/>
  </w:style>
  <w:style w:type="numbering" w:customStyle="1" w:styleId="WW8Num15">
    <w:name w:val="WW8Num15"/>
    <w:qFormat/>
    <w:rsid w:val="00FB328C"/>
  </w:style>
  <w:style w:type="numbering" w:customStyle="1" w:styleId="WW8Num16">
    <w:name w:val="WW8Num16"/>
    <w:qFormat/>
    <w:rsid w:val="00FB328C"/>
  </w:style>
  <w:style w:type="numbering" w:customStyle="1" w:styleId="WW8Num17">
    <w:name w:val="WW8Num17"/>
    <w:qFormat/>
    <w:rsid w:val="00FB328C"/>
  </w:style>
  <w:style w:type="numbering" w:customStyle="1" w:styleId="WW8Num18">
    <w:name w:val="WW8Num18"/>
    <w:qFormat/>
    <w:rsid w:val="00FB328C"/>
  </w:style>
  <w:style w:type="numbering" w:customStyle="1" w:styleId="WW8Num19">
    <w:name w:val="WW8Num19"/>
    <w:qFormat/>
    <w:rsid w:val="00FB328C"/>
  </w:style>
  <w:style w:type="numbering" w:customStyle="1" w:styleId="WW8Num20">
    <w:name w:val="WW8Num20"/>
    <w:qFormat/>
    <w:rsid w:val="00FB328C"/>
  </w:style>
  <w:style w:type="numbering" w:customStyle="1" w:styleId="WW8Num21">
    <w:name w:val="WW8Num21"/>
    <w:qFormat/>
    <w:rsid w:val="00FB328C"/>
  </w:style>
  <w:style w:type="numbering" w:customStyle="1" w:styleId="WW8Num22">
    <w:name w:val="WW8Num22"/>
    <w:qFormat/>
    <w:rsid w:val="00FB328C"/>
  </w:style>
  <w:style w:type="numbering" w:customStyle="1" w:styleId="WW8Num23">
    <w:name w:val="WW8Num23"/>
    <w:qFormat/>
    <w:rsid w:val="00FB328C"/>
  </w:style>
  <w:style w:type="numbering" w:customStyle="1" w:styleId="WW8Num24">
    <w:name w:val="WW8Num24"/>
    <w:qFormat/>
    <w:rsid w:val="00FB328C"/>
  </w:style>
  <w:style w:type="numbering" w:customStyle="1" w:styleId="WW8Num25">
    <w:name w:val="WW8Num25"/>
    <w:qFormat/>
    <w:rsid w:val="00FB328C"/>
  </w:style>
  <w:style w:type="numbering" w:customStyle="1" w:styleId="WW8Num26">
    <w:name w:val="WW8Num26"/>
    <w:qFormat/>
    <w:rsid w:val="00FB328C"/>
  </w:style>
  <w:style w:type="numbering" w:customStyle="1" w:styleId="WW8Num27">
    <w:name w:val="WW8Num27"/>
    <w:qFormat/>
    <w:rsid w:val="00FB328C"/>
  </w:style>
  <w:style w:type="numbering" w:customStyle="1" w:styleId="WW8Num28">
    <w:name w:val="WW8Num28"/>
    <w:qFormat/>
    <w:rsid w:val="00FB328C"/>
  </w:style>
  <w:style w:type="numbering" w:customStyle="1" w:styleId="WWNum17">
    <w:name w:val="WWNum17"/>
    <w:basedOn w:val="a6"/>
    <w:rsid w:val="00FB328C"/>
    <w:pPr>
      <w:numPr>
        <w:numId w:val="42"/>
      </w:numPr>
    </w:pPr>
  </w:style>
  <w:style w:type="numbering" w:customStyle="1" w:styleId="WWNum13">
    <w:name w:val="WWNum13"/>
    <w:basedOn w:val="a6"/>
    <w:rsid w:val="00FB328C"/>
    <w:pPr>
      <w:numPr>
        <w:numId w:val="43"/>
      </w:numPr>
    </w:pPr>
  </w:style>
  <w:style w:type="paragraph" w:customStyle="1" w:styleId="810">
    <w:name w:val="Заголовок 81"/>
    <w:basedOn w:val="a3"/>
    <w:next w:val="a3"/>
    <w:uiPriority w:val="9"/>
    <w:semiHidden/>
    <w:unhideWhenUsed/>
    <w:qFormat/>
    <w:rsid w:val="00D04D1A"/>
    <w:pPr>
      <w:keepNext/>
      <w:keepLines/>
      <w:spacing w:before="40"/>
      <w:outlineLvl w:val="7"/>
    </w:pPr>
    <w:rPr>
      <w:rFonts w:ascii="Cambria" w:hAnsi="Cambria"/>
      <w:color w:val="272727"/>
      <w:sz w:val="21"/>
      <w:szCs w:val="21"/>
    </w:rPr>
  </w:style>
  <w:style w:type="paragraph" w:customStyle="1" w:styleId="910">
    <w:name w:val="Заголовок 91"/>
    <w:basedOn w:val="a3"/>
    <w:next w:val="a3"/>
    <w:uiPriority w:val="9"/>
    <w:semiHidden/>
    <w:unhideWhenUsed/>
    <w:qFormat/>
    <w:rsid w:val="00D04D1A"/>
    <w:pPr>
      <w:keepNext/>
      <w:keepLines/>
      <w:spacing w:before="40"/>
      <w:outlineLvl w:val="8"/>
    </w:pPr>
    <w:rPr>
      <w:rFonts w:ascii="Cambria" w:hAnsi="Cambria"/>
      <w:i/>
      <w:iCs/>
      <w:color w:val="272727"/>
      <w:sz w:val="21"/>
      <w:szCs w:val="21"/>
    </w:rPr>
  </w:style>
  <w:style w:type="character" w:customStyle="1" w:styleId="80">
    <w:name w:val="Заголовок 8 Знак"/>
    <w:basedOn w:val="a4"/>
    <w:link w:val="8"/>
    <w:uiPriority w:val="9"/>
    <w:semiHidden/>
    <w:rsid w:val="00D04D1A"/>
    <w:rPr>
      <w:rFonts w:ascii="Cambria" w:eastAsia="Times New Roman" w:hAnsi="Cambria" w:cs="Times New Roman"/>
      <w:color w:val="272727"/>
      <w:sz w:val="21"/>
      <w:szCs w:val="21"/>
      <w:lang w:val="ru-RU"/>
    </w:rPr>
  </w:style>
  <w:style w:type="character" w:customStyle="1" w:styleId="90">
    <w:name w:val="Заголовок 9 Знак"/>
    <w:basedOn w:val="a4"/>
    <w:link w:val="9"/>
    <w:uiPriority w:val="9"/>
    <w:semiHidden/>
    <w:rsid w:val="00D04D1A"/>
    <w:rPr>
      <w:rFonts w:ascii="Cambria" w:eastAsia="Times New Roman" w:hAnsi="Cambria" w:cs="Times New Roman"/>
      <w:i/>
      <w:iCs/>
      <w:color w:val="272727"/>
      <w:sz w:val="21"/>
      <w:szCs w:val="21"/>
      <w:lang w:val="ru-RU"/>
    </w:rPr>
  </w:style>
  <w:style w:type="character" w:styleId="afffff8">
    <w:name w:val="FollowedHyperlink"/>
    <w:uiPriority w:val="99"/>
    <w:semiHidden/>
    <w:unhideWhenUsed/>
    <w:rsid w:val="00D04D1A"/>
    <w:rPr>
      <w:color w:val="800080"/>
      <w:u w:val="single"/>
    </w:rPr>
  </w:style>
  <w:style w:type="character" w:styleId="afffff9">
    <w:name w:val="Emphasis"/>
    <w:uiPriority w:val="20"/>
    <w:qFormat/>
    <w:rsid w:val="00D04D1A"/>
    <w:rPr>
      <w:i/>
      <w:iCs/>
      <w:sz w:val="24"/>
    </w:rPr>
  </w:style>
  <w:style w:type="character" w:customStyle="1" w:styleId="310">
    <w:name w:val="Заголовок 3 Знак1"/>
    <w:aliases w:val="Обычный 2 Знак1"/>
    <w:uiPriority w:val="9"/>
    <w:semiHidden/>
    <w:rsid w:val="00D04D1A"/>
    <w:rPr>
      <w:rFonts w:ascii="Arial" w:hAnsi="Arial" w:cs="Arial" w:hint="default"/>
      <w:b/>
      <w:bCs w:val="0"/>
      <w:sz w:val="26"/>
      <w:lang w:val="ru-RU" w:eastAsia="ru-RU"/>
    </w:rPr>
  </w:style>
  <w:style w:type="paragraph" w:styleId="HTML">
    <w:name w:val="HTML Preformatted"/>
    <w:basedOn w:val="a3"/>
    <w:link w:val="HTML0"/>
    <w:semiHidden/>
    <w:unhideWhenUsed/>
    <w:rsid w:val="00D04D1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hAnsi="Courier New"/>
      <w:sz w:val="20"/>
      <w:szCs w:val="20"/>
      <w:lang w:eastAsia="ru-RU"/>
    </w:rPr>
  </w:style>
  <w:style w:type="character" w:customStyle="1" w:styleId="HTML0">
    <w:name w:val="Стандартный HTML Знак"/>
    <w:basedOn w:val="a4"/>
    <w:link w:val="HTML"/>
    <w:semiHidden/>
    <w:rsid w:val="00D04D1A"/>
    <w:rPr>
      <w:rFonts w:ascii="Courier New" w:eastAsia="Times New Roman" w:hAnsi="Courier New" w:cs="Times New Roman"/>
      <w:sz w:val="20"/>
      <w:szCs w:val="20"/>
      <w:lang w:val="ru-RU" w:eastAsia="ru-RU"/>
    </w:rPr>
  </w:style>
  <w:style w:type="character" w:customStyle="1" w:styleId="aff2">
    <w:name w:val="Обычный (веб) Знак"/>
    <w:aliases w:val="Обычный (веб) Знак Знак Знак,Обычный (веб) Знак Знак Знак Знак Знак Знак Знак,Обычный (веб) Знак Знак Знак Знак Знак Знак1,Normal (Web) Char Знак"/>
    <w:basedOn w:val="a4"/>
    <w:link w:val="aff1"/>
    <w:uiPriority w:val="99"/>
    <w:locked/>
    <w:rsid w:val="00D04D1A"/>
    <w:rPr>
      <w:rFonts w:ascii="Times New Roman" w:eastAsia="Times New Roman" w:hAnsi="Times New Roman" w:cs="Times New Roman"/>
      <w:sz w:val="24"/>
      <w:szCs w:val="24"/>
      <w:lang w:val="ru-RU" w:eastAsia="ru-RU"/>
    </w:rPr>
  </w:style>
  <w:style w:type="character" w:customStyle="1" w:styleId="afffffa">
    <w:name w:val="Текст макроса Знак"/>
    <w:basedOn w:val="a4"/>
    <w:link w:val="afffffb"/>
    <w:uiPriority w:val="99"/>
    <w:semiHidden/>
    <w:qFormat/>
    <w:locked/>
    <w:rsid w:val="00D04D1A"/>
    <w:rPr>
      <w:rFonts w:ascii="Courier" w:eastAsia="MS Mincho" w:hAnsi="Courier"/>
      <w:sz w:val="20"/>
      <w:szCs w:val="20"/>
    </w:rPr>
  </w:style>
  <w:style w:type="character" w:customStyle="1" w:styleId="1f3">
    <w:name w:val="Основной текст Знак1"/>
    <w:aliases w:val="body text Знак1,Основной текст Знак Знак Знак1,Основной текст отчета Знак2,Основной текст отчета Знак Знак1,Основной текст отчета Знак Знак Знак Знак1,DTP Body Text Знак1"/>
    <w:basedOn w:val="a4"/>
    <w:uiPriority w:val="1"/>
    <w:semiHidden/>
    <w:rsid w:val="00D04D1A"/>
    <w:rPr>
      <w:rFonts w:ascii="Times New Roman" w:eastAsia="Times New Roman" w:hAnsi="Times New Roman" w:cs="Times New Roman"/>
      <w:lang w:val="ru-RU"/>
    </w:rPr>
  </w:style>
  <w:style w:type="character" w:customStyle="1" w:styleId="37">
    <w:name w:val="Основной текст 3 Знак"/>
    <w:basedOn w:val="a4"/>
    <w:link w:val="38"/>
    <w:uiPriority w:val="99"/>
    <w:semiHidden/>
    <w:qFormat/>
    <w:locked/>
    <w:rsid w:val="00D04D1A"/>
    <w:rPr>
      <w:rFonts w:ascii="Calibri" w:eastAsia="Calibri" w:hAnsi="Calibri" w:cs="Times New Roman"/>
      <w:sz w:val="16"/>
      <w:szCs w:val="16"/>
    </w:rPr>
  </w:style>
  <w:style w:type="character" w:customStyle="1" w:styleId="39">
    <w:name w:val="Основной текст с отступом 3 Знак"/>
    <w:basedOn w:val="a4"/>
    <w:link w:val="3a"/>
    <w:uiPriority w:val="99"/>
    <w:semiHidden/>
    <w:locked/>
    <w:rsid w:val="00D04D1A"/>
    <w:rPr>
      <w:rFonts w:ascii="Calibri" w:eastAsia="Times New Roman" w:hAnsi="Calibri" w:cs="Times New Roman"/>
      <w:sz w:val="16"/>
      <w:szCs w:val="16"/>
      <w:lang w:eastAsia="ru-RU"/>
    </w:rPr>
  </w:style>
  <w:style w:type="character" w:customStyle="1" w:styleId="afffffc">
    <w:name w:val="Цитата Знак"/>
    <w:link w:val="afffffd"/>
    <w:uiPriority w:val="99"/>
    <w:semiHidden/>
    <w:locked/>
    <w:rsid w:val="00D04D1A"/>
    <w:rPr>
      <w:rFonts w:ascii="Times New Roman" w:eastAsia="Times New Roman" w:hAnsi="Times New Roman" w:cs="Times New Roman"/>
      <w:sz w:val="28"/>
      <w:szCs w:val="20"/>
      <w:lang w:eastAsia="ru-RU"/>
    </w:rPr>
  </w:style>
  <w:style w:type="character" w:customStyle="1" w:styleId="afffffe">
    <w:name w:val="Текст Знак"/>
    <w:basedOn w:val="a4"/>
    <w:link w:val="affffff"/>
    <w:semiHidden/>
    <w:locked/>
    <w:rsid w:val="00D04D1A"/>
    <w:rPr>
      <w:rFonts w:ascii="Courier New" w:eastAsia="Times New Roman" w:hAnsi="Courier New" w:cs="Courier New"/>
      <w:sz w:val="20"/>
      <w:szCs w:val="20"/>
      <w:lang w:eastAsia="ru-RU"/>
    </w:rPr>
  </w:style>
  <w:style w:type="character" w:customStyle="1" w:styleId="1f4">
    <w:name w:val="Текст примечания Знак1"/>
    <w:basedOn w:val="a4"/>
    <w:uiPriority w:val="99"/>
    <w:semiHidden/>
    <w:rsid w:val="00D04D1A"/>
    <w:rPr>
      <w:rFonts w:ascii="Times New Roman" w:eastAsia="Times New Roman" w:hAnsi="Times New Roman" w:cs="Times New Roman"/>
      <w:sz w:val="20"/>
      <w:szCs w:val="20"/>
      <w:lang w:val="ru-RU"/>
    </w:rPr>
  </w:style>
  <w:style w:type="paragraph" w:customStyle="1" w:styleId="msolistparagraphcxspmiddle">
    <w:name w:val="msolistparagraphcxspmiddle"/>
    <w:basedOn w:val="a3"/>
    <w:uiPriority w:val="99"/>
    <w:qFormat/>
    <w:rsid w:val="00D04D1A"/>
    <w:pPr>
      <w:widowControl/>
      <w:autoSpaceDE/>
      <w:autoSpaceDN/>
      <w:spacing w:before="30" w:after="30"/>
    </w:pPr>
    <w:rPr>
      <w:color w:val="231F20"/>
      <w:w w:val="115"/>
      <w:sz w:val="20"/>
      <w:szCs w:val="20"/>
      <w:lang w:eastAsia="ru-RU"/>
    </w:rPr>
  </w:style>
  <w:style w:type="character" w:customStyle="1" w:styleId="2f0">
    <w:name w:val="Цитата 2 Знак"/>
    <w:basedOn w:val="a4"/>
    <w:link w:val="2f1"/>
    <w:uiPriority w:val="29"/>
    <w:qFormat/>
    <w:locked/>
    <w:rsid w:val="00D04D1A"/>
    <w:rPr>
      <w:rFonts w:ascii="Times New Roman" w:eastAsia="Times New Roman" w:hAnsi="Times New Roman" w:cs="Times New Roman"/>
      <w:i/>
      <w:iCs/>
      <w:color w:val="000000"/>
      <w:sz w:val="24"/>
      <w:szCs w:val="24"/>
      <w:lang w:eastAsia="ru-RU"/>
    </w:rPr>
  </w:style>
  <w:style w:type="character" w:customStyle="1" w:styleId="affffff0">
    <w:name w:val="Выделенная цитата Знак"/>
    <w:basedOn w:val="a4"/>
    <w:link w:val="affffff1"/>
    <w:uiPriority w:val="30"/>
    <w:locked/>
    <w:rsid w:val="00D04D1A"/>
    <w:rPr>
      <w:rFonts w:ascii="Calibri" w:eastAsia="Times New Roman" w:hAnsi="Calibri" w:cs="Times New Roman"/>
      <w:b/>
      <w:bCs/>
      <w:i/>
      <w:iCs/>
      <w:color w:val="4F81BD"/>
    </w:rPr>
  </w:style>
  <w:style w:type="paragraph" w:customStyle="1" w:styleId="410">
    <w:name w:val="Заголовок 41"/>
    <w:basedOn w:val="a3"/>
    <w:uiPriority w:val="1"/>
    <w:qFormat/>
    <w:rsid w:val="00D04D1A"/>
    <w:pPr>
      <w:ind w:left="383"/>
      <w:outlineLvl w:val="4"/>
    </w:pPr>
    <w:rPr>
      <w:rFonts w:ascii="Georgia" w:eastAsia="Georgia" w:hAnsi="Georgia" w:cs="Georgia"/>
      <w:b/>
      <w:bCs/>
      <w:sz w:val="20"/>
      <w:szCs w:val="20"/>
    </w:rPr>
  </w:style>
  <w:style w:type="character" w:customStyle="1" w:styleId="affffff2">
    <w:name w:val="Оглавление_"/>
    <w:basedOn w:val="a4"/>
    <w:link w:val="affffff3"/>
    <w:locked/>
    <w:rsid w:val="00D04D1A"/>
    <w:rPr>
      <w:rFonts w:ascii="Times New Roman" w:eastAsia="Times New Roman" w:hAnsi="Times New Roman" w:cs="Times New Roman"/>
      <w:color w:val="231E20"/>
      <w:sz w:val="20"/>
      <w:szCs w:val="20"/>
    </w:rPr>
  </w:style>
  <w:style w:type="paragraph" w:customStyle="1" w:styleId="affffff3">
    <w:name w:val="Оглавление"/>
    <w:basedOn w:val="a3"/>
    <w:link w:val="affffff2"/>
    <w:qFormat/>
    <w:rsid w:val="00D04D1A"/>
    <w:pPr>
      <w:autoSpaceDE/>
      <w:autoSpaceDN/>
      <w:spacing w:after="80" w:line="292" w:lineRule="auto"/>
      <w:ind w:left="460"/>
    </w:pPr>
    <w:rPr>
      <w:color w:val="231E20"/>
      <w:sz w:val="20"/>
      <w:szCs w:val="20"/>
      <w:lang w:val="en-US"/>
    </w:rPr>
  </w:style>
  <w:style w:type="paragraph" w:customStyle="1" w:styleId="affffff4">
    <w:name w:val="Подзаг"/>
    <w:basedOn w:val="a3"/>
    <w:uiPriority w:val="99"/>
    <w:qFormat/>
    <w:rsid w:val="00D04D1A"/>
    <w:pPr>
      <w:autoSpaceDE/>
      <w:autoSpaceDN/>
    </w:pPr>
    <w:rPr>
      <w:rFonts w:ascii="Arial" w:eastAsia="Courier New" w:hAnsi="Arial" w:cs="Arial"/>
      <w:b/>
      <w:color w:val="000000"/>
      <w:sz w:val="20"/>
      <w:szCs w:val="20"/>
      <w:lang w:eastAsia="ru-RU" w:bidi="ru-RU"/>
    </w:rPr>
  </w:style>
  <w:style w:type="character" w:customStyle="1" w:styleId="3Exact">
    <w:name w:val="Заголовок №3 Exact"/>
    <w:link w:val="3b"/>
    <w:locked/>
    <w:rsid w:val="00D04D1A"/>
    <w:rPr>
      <w:rFonts w:ascii="Arial" w:eastAsia="Arial" w:hAnsi="Arial" w:cs="Arial"/>
      <w:b/>
      <w:bCs/>
      <w:color w:val="231E20"/>
      <w:sz w:val="20"/>
      <w:szCs w:val="20"/>
      <w:lang w:eastAsia="ru-RU" w:bidi="ru-RU"/>
    </w:rPr>
  </w:style>
  <w:style w:type="paragraph" w:customStyle="1" w:styleId="3b">
    <w:name w:val="Заголовок №3"/>
    <w:basedOn w:val="a3"/>
    <w:link w:val="3Exact"/>
    <w:qFormat/>
    <w:rsid w:val="00D04D1A"/>
    <w:pPr>
      <w:keepNext/>
      <w:keepLines/>
      <w:tabs>
        <w:tab w:val="left" w:pos="649"/>
      </w:tabs>
      <w:autoSpaceDE/>
      <w:autoSpaceDN/>
      <w:spacing w:after="60" w:line="256" w:lineRule="auto"/>
      <w:outlineLvl w:val="1"/>
    </w:pPr>
    <w:rPr>
      <w:rFonts w:ascii="Arial" w:eastAsia="Arial" w:hAnsi="Arial" w:cs="Arial"/>
      <w:b/>
      <w:bCs/>
      <w:color w:val="231E20"/>
      <w:sz w:val="20"/>
      <w:szCs w:val="20"/>
      <w:lang w:val="en-US" w:eastAsia="ru-RU" w:bidi="ru-RU"/>
    </w:rPr>
  </w:style>
  <w:style w:type="paragraph" w:customStyle="1" w:styleId="1f5">
    <w:name w:val="Подзаг1"/>
    <w:basedOn w:val="a3"/>
    <w:uiPriority w:val="99"/>
    <w:qFormat/>
    <w:rsid w:val="00D04D1A"/>
    <w:pPr>
      <w:keepNext/>
      <w:keepLines/>
      <w:autoSpaceDE/>
      <w:autoSpaceDN/>
    </w:pPr>
    <w:rPr>
      <w:rFonts w:ascii="Arial" w:eastAsia="Courier New" w:hAnsi="Arial" w:cs="Arial"/>
      <w:b/>
      <w:i/>
      <w:sz w:val="20"/>
      <w:szCs w:val="20"/>
      <w:lang w:eastAsia="ru-RU" w:bidi="ru-RU"/>
    </w:rPr>
  </w:style>
  <w:style w:type="character" w:customStyle="1" w:styleId="affffff5">
    <w:name w:val="Другое_"/>
    <w:basedOn w:val="a4"/>
    <w:link w:val="affffff6"/>
    <w:locked/>
    <w:rsid w:val="00D04D1A"/>
    <w:rPr>
      <w:rFonts w:ascii="Times New Roman" w:eastAsia="Times New Roman" w:hAnsi="Times New Roman" w:cs="Times New Roman"/>
      <w:color w:val="231E20"/>
      <w:sz w:val="20"/>
      <w:szCs w:val="20"/>
    </w:rPr>
  </w:style>
  <w:style w:type="paragraph" w:customStyle="1" w:styleId="affffff6">
    <w:name w:val="Другое"/>
    <w:basedOn w:val="a3"/>
    <w:link w:val="affffff5"/>
    <w:qFormat/>
    <w:rsid w:val="00D04D1A"/>
    <w:pPr>
      <w:autoSpaceDE/>
      <w:autoSpaceDN/>
      <w:spacing w:line="252" w:lineRule="auto"/>
      <w:ind w:firstLine="240"/>
    </w:pPr>
    <w:rPr>
      <w:color w:val="231E20"/>
      <w:sz w:val="20"/>
      <w:szCs w:val="20"/>
      <w:lang w:val="en-US"/>
    </w:rPr>
  </w:style>
  <w:style w:type="paragraph" w:customStyle="1" w:styleId="1f6">
    <w:name w:val="Абзац списка1"/>
    <w:basedOn w:val="a3"/>
    <w:uiPriority w:val="99"/>
    <w:qFormat/>
    <w:rsid w:val="00D04D1A"/>
    <w:pPr>
      <w:widowControl/>
      <w:autoSpaceDE/>
      <w:autoSpaceDN/>
      <w:ind w:left="708"/>
    </w:pPr>
    <w:rPr>
      <w:rFonts w:eastAsia="Calibri"/>
      <w:sz w:val="20"/>
      <w:szCs w:val="20"/>
      <w:lang w:eastAsia="ru-RU"/>
    </w:rPr>
  </w:style>
  <w:style w:type="character" w:customStyle="1" w:styleId="affffff7">
    <w:name w:val="заголовок столбца Знак"/>
    <w:link w:val="affffff8"/>
    <w:locked/>
    <w:rsid w:val="00D04D1A"/>
    <w:rPr>
      <w:b/>
      <w:color w:val="000000"/>
      <w:sz w:val="16"/>
      <w:lang w:eastAsia="ar-SA"/>
    </w:rPr>
  </w:style>
  <w:style w:type="paragraph" w:customStyle="1" w:styleId="affffff8">
    <w:name w:val="заголовок столбца"/>
    <w:basedOn w:val="a3"/>
    <w:link w:val="affffff7"/>
    <w:qFormat/>
    <w:rsid w:val="00D04D1A"/>
    <w:pPr>
      <w:widowControl/>
      <w:suppressAutoHyphens/>
      <w:autoSpaceDE/>
      <w:autoSpaceDN/>
      <w:snapToGrid w:val="0"/>
      <w:spacing w:after="120"/>
      <w:jc w:val="center"/>
    </w:pPr>
    <w:rPr>
      <w:rFonts w:asciiTheme="minorHAnsi" w:eastAsiaTheme="minorHAnsi" w:hAnsiTheme="minorHAnsi" w:cstheme="minorBidi"/>
      <w:b/>
      <w:color w:val="000000"/>
      <w:sz w:val="16"/>
      <w:lang w:val="en-US" w:eastAsia="ar-SA"/>
    </w:rPr>
  </w:style>
  <w:style w:type="paragraph" w:customStyle="1" w:styleId="dash041e005f0431005f044b005f0447005f043d005f044b005f0439">
    <w:name w:val="dash041e_005f0431_005f044b_005f0447_005f043d_005f044b_005f0439"/>
    <w:basedOn w:val="a3"/>
    <w:uiPriority w:val="99"/>
    <w:qFormat/>
    <w:rsid w:val="00D04D1A"/>
    <w:pPr>
      <w:widowControl/>
      <w:autoSpaceDE/>
      <w:autoSpaceDN/>
    </w:pPr>
    <w:rPr>
      <w:sz w:val="24"/>
      <w:szCs w:val="24"/>
      <w:lang w:eastAsia="ru-RU"/>
    </w:rPr>
  </w:style>
  <w:style w:type="paragraph" w:customStyle="1" w:styleId="dash041e0431044b0447043d044b0439">
    <w:name w:val="dash041e_0431_044b_0447_043d_044b_0439"/>
    <w:basedOn w:val="a3"/>
    <w:uiPriority w:val="99"/>
    <w:qFormat/>
    <w:rsid w:val="00D04D1A"/>
    <w:pPr>
      <w:widowControl/>
      <w:autoSpaceDE/>
      <w:autoSpaceDN/>
    </w:pPr>
    <w:rPr>
      <w:sz w:val="24"/>
      <w:szCs w:val="24"/>
      <w:lang w:eastAsia="ru-RU"/>
    </w:rPr>
  </w:style>
  <w:style w:type="paragraph" w:customStyle="1" w:styleId="normacttext">
    <w:name w:val="norm_act_text"/>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pagetext">
    <w:name w:val="page_text"/>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68">
    <w:name w:val="Основной текст68"/>
    <w:basedOn w:val="a3"/>
    <w:uiPriority w:val="99"/>
    <w:qFormat/>
    <w:rsid w:val="00D04D1A"/>
    <w:pPr>
      <w:widowControl/>
      <w:shd w:val="clear" w:color="auto" w:fill="FFFFFF"/>
      <w:autoSpaceDE/>
      <w:autoSpaceDN/>
      <w:spacing w:after="780" w:line="211" w:lineRule="exact"/>
      <w:jc w:val="right"/>
    </w:pPr>
    <w:rPr>
      <w:rFonts w:ascii="Calibri" w:eastAsia="Calibri" w:hAnsi="Calibri"/>
    </w:rPr>
  </w:style>
  <w:style w:type="paragraph" w:customStyle="1" w:styleId="xl66">
    <w:name w:val="xl66"/>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xl67">
    <w:name w:val="xl67"/>
    <w:basedOn w:val="a3"/>
    <w:uiPriority w:val="99"/>
    <w:qFormat/>
    <w:rsid w:val="00D04D1A"/>
    <w:pPr>
      <w:widowControl/>
      <w:pBdr>
        <w:left w:val="single" w:sz="4" w:space="0" w:color="auto"/>
        <w:bottom w:val="single" w:sz="4" w:space="0" w:color="auto"/>
        <w:right w:val="single" w:sz="4" w:space="0" w:color="auto"/>
      </w:pBdr>
      <w:shd w:val="clear" w:color="auto" w:fill="D8D8D8"/>
      <w:autoSpaceDE/>
      <w:autoSpaceDN/>
      <w:spacing w:before="100" w:beforeAutospacing="1" w:after="100" w:afterAutospacing="1"/>
      <w:jc w:val="center"/>
    </w:pPr>
    <w:rPr>
      <w:b/>
      <w:bCs/>
      <w:sz w:val="24"/>
      <w:szCs w:val="24"/>
      <w:lang w:eastAsia="ru-RU"/>
    </w:rPr>
  </w:style>
  <w:style w:type="paragraph" w:customStyle="1" w:styleId="xl68">
    <w:name w:val="xl68"/>
    <w:basedOn w:val="a3"/>
    <w:uiPriority w:val="99"/>
    <w:qFormat/>
    <w:rsid w:val="00D04D1A"/>
    <w:pPr>
      <w:widowControl/>
      <w:pBdr>
        <w:left w:val="single" w:sz="4" w:space="0" w:color="auto"/>
        <w:bottom w:val="single" w:sz="4" w:space="0" w:color="auto"/>
        <w:right w:val="single" w:sz="4" w:space="0" w:color="auto"/>
      </w:pBdr>
      <w:shd w:val="clear" w:color="auto" w:fill="D8D8D8"/>
      <w:autoSpaceDE/>
      <w:autoSpaceDN/>
      <w:spacing w:before="100" w:beforeAutospacing="1" w:after="100" w:afterAutospacing="1"/>
      <w:jc w:val="center"/>
    </w:pPr>
    <w:rPr>
      <w:b/>
      <w:bCs/>
      <w:sz w:val="24"/>
      <w:szCs w:val="24"/>
      <w:lang w:eastAsia="ru-RU"/>
    </w:rPr>
  </w:style>
  <w:style w:type="paragraph" w:customStyle="1" w:styleId="xl69">
    <w:name w:val="xl69"/>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FFFFFF"/>
      <w:autoSpaceDE/>
      <w:autoSpaceDN/>
      <w:spacing w:before="100" w:beforeAutospacing="1" w:after="100" w:afterAutospacing="1"/>
    </w:pPr>
    <w:rPr>
      <w:sz w:val="24"/>
      <w:szCs w:val="24"/>
      <w:lang w:eastAsia="ru-RU"/>
    </w:rPr>
  </w:style>
  <w:style w:type="paragraph" w:customStyle="1" w:styleId="xl70">
    <w:name w:val="xl70"/>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FFFFFF"/>
      <w:autoSpaceDE/>
      <w:autoSpaceDN/>
      <w:spacing w:before="100" w:beforeAutospacing="1" w:after="100" w:afterAutospacing="1"/>
      <w:jc w:val="center"/>
    </w:pPr>
    <w:rPr>
      <w:sz w:val="24"/>
      <w:szCs w:val="24"/>
      <w:lang w:eastAsia="ru-RU"/>
    </w:rPr>
  </w:style>
  <w:style w:type="paragraph" w:customStyle="1" w:styleId="xl71">
    <w:name w:val="xl71"/>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72">
    <w:name w:val="xl72"/>
    <w:basedOn w:val="a3"/>
    <w:uiPriority w:val="99"/>
    <w:qFormat/>
    <w:rsid w:val="00D04D1A"/>
    <w:pPr>
      <w:widowControl/>
      <w:pBdr>
        <w:left w:val="single" w:sz="4" w:space="0" w:color="auto"/>
        <w:bottom w:val="single" w:sz="4" w:space="0" w:color="auto"/>
        <w:right w:val="single" w:sz="4" w:space="0" w:color="auto"/>
      </w:pBdr>
      <w:shd w:val="clear" w:color="auto" w:fill="D8D8D8"/>
      <w:autoSpaceDE/>
      <w:autoSpaceDN/>
      <w:spacing w:before="100" w:beforeAutospacing="1" w:after="100" w:afterAutospacing="1"/>
    </w:pPr>
    <w:rPr>
      <w:b/>
      <w:bCs/>
      <w:sz w:val="24"/>
      <w:szCs w:val="24"/>
      <w:lang w:eastAsia="ru-RU"/>
    </w:rPr>
  </w:style>
  <w:style w:type="paragraph" w:customStyle="1" w:styleId="xl73">
    <w:name w:val="xl73"/>
    <w:basedOn w:val="a3"/>
    <w:uiPriority w:val="99"/>
    <w:qFormat/>
    <w:rsid w:val="00D04D1A"/>
    <w:pPr>
      <w:widowControl/>
      <w:pBdr>
        <w:left w:val="single" w:sz="4" w:space="0" w:color="auto"/>
        <w:bottom w:val="single" w:sz="4" w:space="0" w:color="auto"/>
        <w:right w:val="single" w:sz="4" w:space="0" w:color="auto"/>
      </w:pBdr>
      <w:shd w:val="clear" w:color="auto" w:fill="D8D8D8"/>
      <w:autoSpaceDE/>
      <w:autoSpaceDN/>
      <w:spacing w:before="100" w:beforeAutospacing="1" w:after="100" w:afterAutospacing="1"/>
    </w:pPr>
    <w:rPr>
      <w:b/>
      <w:bCs/>
      <w:sz w:val="24"/>
      <w:szCs w:val="24"/>
      <w:lang w:eastAsia="ru-RU"/>
    </w:rPr>
  </w:style>
  <w:style w:type="paragraph" w:customStyle="1" w:styleId="xl74">
    <w:name w:val="xl74"/>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75">
    <w:name w:val="xl75"/>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76">
    <w:name w:val="xl76"/>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xl77">
    <w:name w:val="xl77"/>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FFFFFF"/>
      <w:autoSpaceDE/>
      <w:autoSpaceDN/>
      <w:spacing w:before="100" w:beforeAutospacing="1" w:after="100" w:afterAutospacing="1"/>
    </w:pPr>
    <w:rPr>
      <w:sz w:val="24"/>
      <w:szCs w:val="24"/>
      <w:lang w:eastAsia="ru-RU"/>
    </w:rPr>
  </w:style>
  <w:style w:type="paragraph" w:customStyle="1" w:styleId="xl78">
    <w:name w:val="xl78"/>
    <w:basedOn w:val="a3"/>
    <w:uiPriority w:val="99"/>
    <w:qFormat/>
    <w:rsid w:val="00D04D1A"/>
    <w:pPr>
      <w:widowControl/>
      <w:pBdr>
        <w:left w:val="single" w:sz="4" w:space="0" w:color="auto"/>
        <w:bottom w:val="single" w:sz="4" w:space="0" w:color="auto"/>
        <w:right w:val="single" w:sz="4" w:space="0" w:color="auto"/>
      </w:pBdr>
      <w:shd w:val="clear" w:color="auto" w:fill="D8D8D8"/>
      <w:autoSpaceDE/>
      <w:autoSpaceDN/>
      <w:spacing w:before="100" w:beforeAutospacing="1" w:after="100" w:afterAutospacing="1"/>
      <w:jc w:val="center"/>
    </w:pPr>
    <w:rPr>
      <w:b/>
      <w:bCs/>
      <w:sz w:val="24"/>
      <w:szCs w:val="24"/>
      <w:lang w:eastAsia="ru-RU"/>
    </w:rPr>
  </w:style>
  <w:style w:type="paragraph" w:customStyle="1" w:styleId="xl79">
    <w:name w:val="xl79"/>
    <w:basedOn w:val="a3"/>
    <w:uiPriority w:val="99"/>
    <w:qFormat/>
    <w:rsid w:val="00D04D1A"/>
    <w:pPr>
      <w:widowControl/>
      <w:pBdr>
        <w:left w:val="single" w:sz="4" w:space="0" w:color="auto"/>
        <w:bottom w:val="single" w:sz="4" w:space="0" w:color="auto"/>
        <w:right w:val="single" w:sz="4" w:space="0" w:color="auto"/>
      </w:pBdr>
      <w:shd w:val="clear" w:color="auto" w:fill="D8D8D8"/>
      <w:autoSpaceDE/>
      <w:autoSpaceDN/>
      <w:spacing w:before="100" w:beforeAutospacing="1" w:after="100" w:afterAutospacing="1"/>
      <w:jc w:val="center"/>
    </w:pPr>
    <w:rPr>
      <w:b/>
      <w:bCs/>
      <w:sz w:val="24"/>
      <w:szCs w:val="24"/>
      <w:lang w:eastAsia="ru-RU"/>
    </w:rPr>
  </w:style>
  <w:style w:type="paragraph" w:customStyle="1" w:styleId="xl80">
    <w:name w:val="xl80"/>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81">
    <w:name w:val="xl81"/>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FFFFFF"/>
      <w:autoSpaceDE/>
      <w:autoSpaceDN/>
      <w:spacing w:before="100" w:beforeAutospacing="1" w:after="100" w:afterAutospacing="1"/>
    </w:pPr>
    <w:rPr>
      <w:sz w:val="24"/>
      <w:szCs w:val="24"/>
      <w:lang w:eastAsia="ru-RU"/>
    </w:rPr>
  </w:style>
  <w:style w:type="paragraph" w:customStyle="1" w:styleId="xl82">
    <w:name w:val="xl82"/>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FFFFFF"/>
      <w:autoSpaceDE/>
      <w:autoSpaceDN/>
      <w:spacing w:before="100" w:beforeAutospacing="1" w:after="100" w:afterAutospacing="1"/>
      <w:jc w:val="center"/>
    </w:pPr>
    <w:rPr>
      <w:sz w:val="24"/>
      <w:szCs w:val="24"/>
      <w:lang w:eastAsia="ru-RU"/>
    </w:rPr>
  </w:style>
  <w:style w:type="paragraph" w:customStyle="1" w:styleId="xl83">
    <w:name w:val="xl83"/>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FFFFFF"/>
      <w:autoSpaceDE/>
      <w:autoSpaceDN/>
      <w:spacing w:before="100" w:beforeAutospacing="1" w:after="100" w:afterAutospacing="1"/>
    </w:pPr>
    <w:rPr>
      <w:sz w:val="24"/>
      <w:szCs w:val="24"/>
      <w:lang w:eastAsia="ru-RU"/>
    </w:rPr>
  </w:style>
  <w:style w:type="paragraph" w:customStyle="1" w:styleId="xl84">
    <w:name w:val="xl84"/>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xl85">
    <w:name w:val="xl85"/>
    <w:basedOn w:val="a3"/>
    <w:uiPriority w:val="99"/>
    <w:qFormat/>
    <w:rsid w:val="00D04D1A"/>
    <w:pPr>
      <w:widowControl/>
      <w:pBdr>
        <w:top w:val="single" w:sz="4" w:space="0" w:color="auto"/>
        <w:left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86">
    <w:name w:val="xl86"/>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87">
    <w:name w:val="xl87"/>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88">
    <w:name w:val="xl88"/>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FFFFFF"/>
      <w:autoSpaceDE/>
      <w:autoSpaceDN/>
      <w:spacing w:before="100" w:beforeAutospacing="1" w:after="100" w:afterAutospacing="1"/>
    </w:pPr>
    <w:rPr>
      <w:sz w:val="24"/>
      <w:szCs w:val="24"/>
      <w:lang w:eastAsia="ru-RU"/>
    </w:rPr>
  </w:style>
  <w:style w:type="paragraph" w:customStyle="1" w:styleId="xl89">
    <w:name w:val="xl89"/>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90">
    <w:name w:val="xl90"/>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91">
    <w:name w:val="xl91"/>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92">
    <w:name w:val="xl92"/>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FFFFFF"/>
      <w:autoSpaceDE/>
      <w:autoSpaceDN/>
      <w:spacing w:before="100" w:beforeAutospacing="1" w:after="100" w:afterAutospacing="1"/>
      <w:jc w:val="center"/>
    </w:pPr>
    <w:rPr>
      <w:sz w:val="24"/>
      <w:szCs w:val="24"/>
      <w:lang w:eastAsia="ru-RU"/>
    </w:rPr>
  </w:style>
  <w:style w:type="paragraph" w:customStyle="1" w:styleId="xl93">
    <w:name w:val="xl93"/>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D8D8D8"/>
      <w:autoSpaceDE/>
      <w:autoSpaceDN/>
      <w:spacing w:before="100" w:beforeAutospacing="1" w:after="100" w:afterAutospacing="1"/>
    </w:pPr>
    <w:rPr>
      <w:b/>
      <w:bCs/>
      <w:sz w:val="24"/>
      <w:szCs w:val="24"/>
      <w:lang w:eastAsia="ru-RU"/>
    </w:rPr>
  </w:style>
  <w:style w:type="paragraph" w:customStyle="1" w:styleId="xl94">
    <w:name w:val="xl94"/>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D8D8D8"/>
      <w:autoSpaceDE/>
      <w:autoSpaceDN/>
      <w:spacing w:before="100" w:beforeAutospacing="1" w:after="100" w:afterAutospacing="1"/>
      <w:jc w:val="center"/>
    </w:pPr>
    <w:rPr>
      <w:b/>
      <w:bCs/>
      <w:sz w:val="24"/>
      <w:szCs w:val="24"/>
      <w:lang w:eastAsia="ru-RU"/>
    </w:rPr>
  </w:style>
  <w:style w:type="paragraph" w:customStyle="1" w:styleId="xl95">
    <w:name w:val="xl95"/>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96">
    <w:name w:val="xl96"/>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97">
    <w:name w:val="xl97"/>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98">
    <w:name w:val="xl98"/>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FFFFFF"/>
      <w:autoSpaceDE/>
      <w:autoSpaceDN/>
      <w:spacing w:before="100" w:beforeAutospacing="1" w:after="100" w:afterAutospacing="1"/>
    </w:pPr>
    <w:rPr>
      <w:sz w:val="24"/>
      <w:szCs w:val="24"/>
      <w:lang w:eastAsia="ru-RU"/>
    </w:rPr>
  </w:style>
  <w:style w:type="paragraph" w:customStyle="1" w:styleId="xl99">
    <w:name w:val="xl99"/>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FFFFFF"/>
      <w:autoSpaceDE/>
      <w:autoSpaceDN/>
      <w:spacing w:before="100" w:beforeAutospacing="1" w:after="100" w:afterAutospacing="1"/>
    </w:pPr>
    <w:rPr>
      <w:sz w:val="24"/>
      <w:szCs w:val="24"/>
      <w:lang w:eastAsia="ru-RU"/>
    </w:rPr>
  </w:style>
  <w:style w:type="paragraph" w:customStyle="1" w:styleId="xl100">
    <w:name w:val="xl100"/>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01">
    <w:name w:val="xl101"/>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02">
    <w:name w:val="xl102"/>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03">
    <w:name w:val="xl103"/>
    <w:basedOn w:val="a3"/>
    <w:uiPriority w:val="99"/>
    <w:qFormat/>
    <w:rsid w:val="00D04D1A"/>
    <w:pPr>
      <w:widowControl/>
      <w:pBdr>
        <w:left w:val="single" w:sz="4" w:space="0" w:color="auto"/>
        <w:bottom w:val="single" w:sz="4" w:space="0" w:color="auto"/>
        <w:right w:val="single" w:sz="4" w:space="0" w:color="auto"/>
      </w:pBdr>
      <w:shd w:val="clear" w:color="auto" w:fill="D8D8D8"/>
      <w:autoSpaceDE/>
      <w:autoSpaceDN/>
      <w:spacing w:before="100" w:beforeAutospacing="1" w:after="100" w:afterAutospacing="1"/>
      <w:jc w:val="center"/>
    </w:pPr>
    <w:rPr>
      <w:b/>
      <w:bCs/>
      <w:sz w:val="28"/>
      <w:szCs w:val="28"/>
      <w:lang w:eastAsia="ru-RU"/>
    </w:rPr>
  </w:style>
  <w:style w:type="paragraph" w:customStyle="1" w:styleId="xl104">
    <w:name w:val="xl104"/>
    <w:basedOn w:val="a3"/>
    <w:uiPriority w:val="99"/>
    <w:qFormat/>
    <w:rsid w:val="00D04D1A"/>
    <w:pPr>
      <w:widowControl/>
      <w:pBdr>
        <w:left w:val="single" w:sz="4" w:space="0" w:color="auto"/>
        <w:bottom w:val="single" w:sz="4" w:space="0" w:color="auto"/>
        <w:right w:val="single" w:sz="4" w:space="0" w:color="auto"/>
      </w:pBdr>
      <w:shd w:val="clear" w:color="auto" w:fill="D8D8D8"/>
      <w:autoSpaceDE/>
      <w:autoSpaceDN/>
      <w:spacing w:before="100" w:beforeAutospacing="1" w:after="100" w:afterAutospacing="1"/>
      <w:jc w:val="center"/>
    </w:pPr>
    <w:rPr>
      <w:b/>
      <w:bCs/>
      <w:sz w:val="28"/>
      <w:szCs w:val="28"/>
      <w:lang w:eastAsia="ru-RU"/>
    </w:rPr>
  </w:style>
  <w:style w:type="paragraph" w:customStyle="1" w:styleId="xl105">
    <w:name w:val="xl105"/>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06">
    <w:name w:val="xl106"/>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07">
    <w:name w:val="xl107"/>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08">
    <w:name w:val="xl108"/>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FFFFFF"/>
      <w:autoSpaceDE/>
      <w:autoSpaceDN/>
      <w:spacing w:before="100" w:beforeAutospacing="1" w:after="100" w:afterAutospacing="1"/>
      <w:jc w:val="center"/>
    </w:pPr>
    <w:rPr>
      <w:sz w:val="24"/>
      <w:szCs w:val="24"/>
      <w:lang w:eastAsia="ru-RU"/>
    </w:rPr>
  </w:style>
  <w:style w:type="paragraph" w:customStyle="1" w:styleId="xl109">
    <w:name w:val="xl109"/>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FFFFFF"/>
      <w:autoSpaceDE/>
      <w:autoSpaceDN/>
      <w:spacing w:before="100" w:beforeAutospacing="1" w:after="100" w:afterAutospacing="1"/>
      <w:jc w:val="center"/>
    </w:pPr>
    <w:rPr>
      <w:sz w:val="24"/>
      <w:szCs w:val="24"/>
      <w:lang w:eastAsia="ru-RU"/>
    </w:rPr>
  </w:style>
  <w:style w:type="paragraph" w:customStyle="1" w:styleId="xl110">
    <w:name w:val="xl110"/>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FFFFFF"/>
      <w:autoSpaceDE/>
      <w:autoSpaceDN/>
      <w:spacing w:before="100" w:beforeAutospacing="1" w:after="100" w:afterAutospacing="1"/>
    </w:pPr>
    <w:rPr>
      <w:color w:val="000000"/>
      <w:sz w:val="24"/>
      <w:szCs w:val="24"/>
      <w:lang w:eastAsia="ru-RU"/>
    </w:rPr>
  </w:style>
  <w:style w:type="paragraph" w:customStyle="1" w:styleId="xl111">
    <w:name w:val="xl111"/>
    <w:basedOn w:val="a3"/>
    <w:uiPriority w:val="99"/>
    <w:qFormat/>
    <w:rsid w:val="00D04D1A"/>
    <w:pPr>
      <w:widowControl/>
      <w:pBdr>
        <w:left w:val="single" w:sz="4" w:space="0" w:color="auto"/>
        <w:bottom w:val="single" w:sz="4" w:space="0" w:color="auto"/>
        <w:right w:val="single" w:sz="4" w:space="0" w:color="auto"/>
      </w:pBdr>
      <w:shd w:val="clear" w:color="auto" w:fill="FFFFFF"/>
      <w:autoSpaceDE/>
      <w:autoSpaceDN/>
      <w:spacing w:before="100" w:beforeAutospacing="1" w:after="100" w:afterAutospacing="1"/>
    </w:pPr>
    <w:rPr>
      <w:sz w:val="24"/>
      <w:szCs w:val="24"/>
      <w:lang w:eastAsia="ru-RU"/>
    </w:rPr>
  </w:style>
  <w:style w:type="paragraph" w:customStyle="1" w:styleId="xl112">
    <w:name w:val="xl112"/>
    <w:basedOn w:val="a3"/>
    <w:uiPriority w:val="99"/>
    <w:qFormat/>
    <w:rsid w:val="00D04D1A"/>
    <w:pPr>
      <w:widowControl/>
      <w:pBdr>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13">
    <w:name w:val="xl113"/>
    <w:basedOn w:val="a3"/>
    <w:uiPriority w:val="99"/>
    <w:qFormat/>
    <w:rsid w:val="00D04D1A"/>
    <w:pPr>
      <w:widowControl/>
      <w:pBdr>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14">
    <w:name w:val="xl114"/>
    <w:basedOn w:val="a3"/>
    <w:uiPriority w:val="99"/>
    <w:qFormat/>
    <w:rsid w:val="00D04D1A"/>
    <w:pPr>
      <w:widowControl/>
      <w:pBdr>
        <w:left w:val="single" w:sz="4" w:space="0" w:color="auto"/>
        <w:bottom w:val="single" w:sz="4" w:space="0" w:color="auto"/>
        <w:right w:val="single" w:sz="4" w:space="0" w:color="auto"/>
      </w:pBdr>
      <w:shd w:val="clear" w:color="auto" w:fill="FFFFFF"/>
      <w:autoSpaceDE/>
      <w:autoSpaceDN/>
      <w:spacing w:before="100" w:beforeAutospacing="1" w:after="100" w:afterAutospacing="1"/>
      <w:jc w:val="center"/>
    </w:pPr>
    <w:rPr>
      <w:sz w:val="24"/>
      <w:szCs w:val="24"/>
      <w:lang w:eastAsia="ru-RU"/>
    </w:rPr>
  </w:style>
  <w:style w:type="paragraph" w:customStyle="1" w:styleId="xl115">
    <w:name w:val="xl115"/>
    <w:basedOn w:val="a3"/>
    <w:uiPriority w:val="99"/>
    <w:qFormat/>
    <w:rsid w:val="00D04D1A"/>
    <w:pPr>
      <w:widowControl/>
      <w:pBdr>
        <w:left w:val="single" w:sz="4" w:space="0" w:color="auto"/>
        <w:bottom w:val="single" w:sz="4" w:space="0" w:color="auto"/>
        <w:right w:val="single" w:sz="4" w:space="0" w:color="auto"/>
      </w:pBdr>
      <w:shd w:val="clear" w:color="auto" w:fill="FFFFFF"/>
      <w:autoSpaceDE/>
      <w:autoSpaceDN/>
      <w:spacing w:before="100" w:beforeAutospacing="1" w:after="100" w:afterAutospacing="1"/>
      <w:jc w:val="center"/>
    </w:pPr>
    <w:rPr>
      <w:sz w:val="24"/>
      <w:szCs w:val="24"/>
      <w:lang w:eastAsia="ru-RU"/>
    </w:rPr>
  </w:style>
  <w:style w:type="paragraph" w:customStyle="1" w:styleId="xl116">
    <w:name w:val="xl116"/>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FFFFFF"/>
      <w:autoSpaceDE/>
      <w:autoSpaceDN/>
      <w:spacing w:before="100" w:beforeAutospacing="1" w:after="100" w:afterAutospacing="1"/>
    </w:pPr>
    <w:rPr>
      <w:sz w:val="24"/>
      <w:szCs w:val="24"/>
      <w:lang w:eastAsia="ru-RU"/>
    </w:rPr>
  </w:style>
  <w:style w:type="paragraph" w:customStyle="1" w:styleId="xl117">
    <w:name w:val="xl117"/>
    <w:basedOn w:val="a3"/>
    <w:uiPriority w:val="99"/>
    <w:qFormat/>
    <w:rsid w:val="00D04D1A"/>
    <w:pPr>
      <w:widowControl/>
      <w:pBdr>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18">
    <w:name w:val="xl118"/>
    <w:basedOn w:val="a3"/>
    <w:uiPriority w:val="99"/>
    <w:qFormat/>
    <w:rsid w:val="00D04D1A"/>
    <w:pPr>
      <w:widowControl/>
      <w:pBdr>
        <w:top w:val="single" w:sz="4" w:space="0" w:color="auto"/>
        <w:left w:val="single" w:sz="4" w:space="0" w:color="auto"/>
        <w:right w:val="single" w:sz="4" w:space="0" w:color="auto"/>
      </w:pBdr>
      <w:shd w:val="clear" w:color="auto" w:fill="FFFFFF"/>
      <w:autoSpaceDE/>
      <w:autoSpaceDN/>
      <w:spacing w:before="100" w:beforeAutospacing="1" w:after="100" w:afterAutospacing="1"/>
    </w:pPr>
    <w:rPr>
      <w:sz w:val="24"/>
      <w:szCs w:val="24"/>
      <w:lang w:eastAsia="ru-RU"/>
    </w:rPr>
  </w:style>
  <w:style w:type="paragraph" w:customStyle="1" w:styleId="xl119">
    <w:name w:val="xl119"/>
    <w:basedOn w:val="a3"/>
    <w:uiPriority w:val="99"/>
    <w:qFormat/>
    <w:rsid w:val="00D04D1A"/>
    <w:pPr>
      <w:widowControl/>
      <w:pBdr>
        <w:top w:val="single" w:sz="4" w:space="0" w:color="auto"/>
        <w:left w:val="single" w:sz="4" w:space="0" w:color="auto"/>
        <w:bottom w:val="single" w:sz="4" w:space="0" w:color="auto"/>
      </w:pBdr>
      <w:shd w:val="clear" w:color="auto" w:fill="FFFFFF"/>
      <w:autoSpaceDE/>
      <w:autoSpaceDN/>
      <w:spacing w:before="100" w:beforeAutospacing="1" w:after="100" w:afterAutospacing="1"/>
    </w:pPr>
    <w:rPr>
      <w:sz w:val="24"/>
      <w:szCs w:val="24"/>
      <w:lang w:eastAsia="ru-RU"/>
    </w:rPr>
  </w:style>
  <w:style w:type="paragraph" w:customStyle="1" w:styleId="xl120">
    <w:name w:val="xl120"/>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21">
    <w:name w:val="xl121"/>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22">
    <w:name w:val="xl122"/>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23">
    <w:name w:val="xl123"/>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24">
    <w:name w:val="xl124"/>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FFFFFF"/>
      <w:autoSpaceDE/>
      <w:autoSpaceDN/>
      <w:spacing w:before="100" w:beforeAutospacing="1" w:after="100" w:afterAutospacing="1"/>
    </w:pPr>
    <w:rPr>
      <w:sz w:val="24"/>
      <w:szCs w:val="24"/>
      <w:lang w:eastAsia="ru-RU"/>
    </w:rPr>
  </w:style>
  <w:style w:type="paragraph" w:customStyle="1" w:styleId="xl125">
    <w:name w:val="xl125"/>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color w:val="000000"/>
      <w:sz w:val="24"/>
      <w:szCs w:val="24"/>
      <w:lang w:eastAsia="ru-RU"/>
    </w:rPr>
  </w:style>
  <w:style w:type="paragraph" w:customStyle="1" w:styleId="xl126">
    <w:name w:val="xl126"/>
    <w:basedOn w:val="a3"/>
    <w:uiPriority w:val="99"/>
    <w:qFormat/>
    <w:rsid w:val="00D04D1A"/>
    <w:pPr>
      <w:widowControl/>
      <w:pBdr>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27">
    <w:name w:val="xl127"/>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28">
    <w:name w:val="xl128"/>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29">
    <w:name w:val="xl129"/>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FFFFFF"/>
      <w:autoSpaceDE/>
      <w:autoSpaceDN/>
      <w:spacing w:before="100" w:beforeAutospacing="1" w:after="100" w:afterAutospacing="1"/>
    </w:pPr>
    <w:rPr>
      <w:sz w:val="24"/>
      <w:szCs w:val="24"/>
      <w:lang w:eastAsia="ru-RU"/>
    </w:rPr>
  </w:style>
  <w:style w:type="paragraph" w:customStyle="1" w:styleId="xl130">
    <w:name w:val="xl130"/>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FFFFFF"/>
      <w:autoSpaceDE/>
      <w:autoSpaceDN/>
      <w:spacing w:before="100" w:beforeAutospacing="1" w:after="100" w:afterAutospacing="1"/>
      <w:jc w:val="center"/>
    </w:pPr>
    <w:rPr>
      <w:sz w:val="24"/>
      <w:szCs w:val="24"/>
      <w:lang w:eastAsia="ru-RU"/>
    </w:rPr>
  </w:style>
  <w:style w:type="paragraph" w:customStyle="1" w:styleId="xl131">
    <w:name w:val="xl131"/>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32">
    <w:name w:val="xl132"/>
    <w:basedOn w:val="a3"/>
    <w:uiPriority w:val="99"/>
    <w:qFormat/>
    <w:rsid w:val="00D04D1A"/>
    <w:pPr>
      <w:widowControl/>
      <w:pBdr>
        <w:left w:val="single" w:sz="4" w:space="0" w:color="auto"/>
        <w:bottom w:val="single" w:sz="4" w:space="0" w:color="auto"/>
        <w:right w:val="single" w:sz="4" w:space="0" w:color="auto"/>
      </w:pBdr>
      <w:shd w:val="clear" w:color="auto" w:fill="D8D8D8"/>
      <w:autoSpaceDE/>
      <w:autoSpaceDN/>
      <w:spacing w:before="100" w:beforeAutospacing="1" w:after="100" w:afterAutospacing="1"/>
    </w:pPr>
    <w:rPr>
      <w:b/>
      <w:bCs/>
      <w:sz w:val="24"/>
      <w:szCs w:val="24"/>
      <w:lang w:eastAsia="ru-RU"/>
    </w:rPr>
  </w:style>
  <w:style w:type="paragraph" w:customStyle="1" w:styleId="xl133">
    <w:name w:val="xl133"/>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34">
    <w:name w:val="xl134"/>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35">
    <w:name w:val="xl135"/>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36">
    <w:name w:val="xl136"/>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37">
    <w:name w:val="xl137"/>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38">
    <w:name w:val="xl138"/>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39">
    <w:name w:val="xl139"/>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40">
    <w:name w:val="xl140"/>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41">
    <w:name w:val="xl141"/>
    <w:basedOn w:val="a3"/>
    <w:uiPriority w:val="99"/>
    <w:qFormat/>
    <w:rsid w:val="00D04D1A"/>
    <w:pPr>
      <w:widowControl/>
      <w:pBdr>
        <w:top w:val="single" w:sz="4" w:space="0" w:color="auto"/>
        <w:left w:val="single" w:sz="4" w:space="0" w:color="auto"/>
        <w:right w:val="single" w:sz="4" w:space="0" w:color="auto"/>
      </w:pBdr>
      <w:shd w:val="clear" w:color="auto" w:fill="FFFFFF"/>
      <w:autoSpaceDE/>
      <w:autoSpaceDN/>
      <w:spacing w:before="100" w:beforeAutospacing="1" w:after="100" w:afterAutospacing="1"/>
    </w:pPr>
    <w:rPr>
      <w:sz w:val="24"/>
      <w:szCs w:val="24"/>
      <w:lang w:eastAsia="ru-RU"/>
    </w:rPr>
  </w:style>
  <w:style w:type="paragraph" w:customStyle="1" w:styleId="xl142">
    <w:name w:val="xl142"/>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FFFFFF"/>
      <w:autoSpaceDE/>
      <w:autoSpaceDN/>
      <w:spacing w:before="100" w:beforeAutospacing="1" w:after="100" w:afterAutospacing="1"/>
      <w:jc w:val="center"/>
    </w:pPr>
    <w:rPr>
      <w:sz w:val="24"/>
      <w:szCs w:val="24"/>
      <w:lang w:eastAsia="ru-RU"/>
    </w:rPr>
  </w:style>
  <w:style w:type="paragraph" w:customStyle="1" w:styleId="xl143">
    <w:name w:val="xl143"/>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FFFFFF"/>
      <w:autoSpaceDE/>
      <w:autoSpaceDN/>
      <w:spacing w:before="100" w:beforeAutospacing="1" w:after="100" w:afterAutospacing="1"/>
      <w:jc w:val="center"/>
    </w:pPr>
    <w:rPr>
      <w:sz w:val="24"/>
      <w:szCs w:val="24"/>
      <w:lang w:eastAsia="ru-RU"/>
    </w:rPr>
  </w:style>
  <w:style w:type="paragraph" w:customStyle="1" w:styleId="xl144">
    <w:name w:val="xl144"/>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DDD9C3"/>
      <w:autoSpaceDE/>
      <w:autoSpaceDN/>
      <w:spacing w:before="100" w:beforeAutospacing="1" w:after="100" w:afterAutospacing="1"/>
      <w:jc w:val="center"/>
    </w:pPr>
    <w:rPr>
      <w:b/>
      <w:bCs/>
      <w:sz w:val="24"/>
      <w:szCs w:val="24"/>
      <w:lang w:eastAsia="ru-RU"/>
    </w:rPr>
  </w:style>
  <w:style w:type="paragraph" w:customStyle="1" w:styleId="xl145">
    <w:name w:val="xl145"/>
    <w:basedOn w:val="a3"/>
    <w:uiPriority w:val="99"/>
    <w:qFormat/>
    <w:rsid w:val="00D04D1A"/>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46">
    <w:name w:val="xl146"/>
    <w:basedOn w:val="a3"/>
    <w:uiPriority w:val="99"/>
    <w:qFormat/>
    <w:rsid w:val="00D04D1A"/>
    <w:pPr>
      <w:widowControl/>
      <w:pBdr>
        <w:top w:val="single" w:sz="4" w:space="0" w:color="auto"/>
        <w:left w:val="single" w:sz="4" w:space="0" w:color="auto"/>
        <w:bottom w:val="single" w:sz="4" w:space="0" w:color="auto"/>
      </w:pBdr>
      <w:shd w:val="clear" w:color="auto" w:fill="95B3D7"/>
      <w:autoSpaceDE/>
      <w:autoSpaceDN/>
      <w:spacing w:before="100" w:beforeAutospacing="1" w:after="100" w:afterAutospacing="1"/>
      <w:jc w:val="center"/>
    </w:pPr>
    <w:rPr>
      <w:b/>
      <w:bCs/>
      <w:sz w:val="24"/>
      <w:szCs w:val="24"/>
      <w:lang w:eastAsia="ru-RU"/>
    </w:rPr>
  </w:style>
  <w:style w:type="paragraph" w:customStyle="1" w:styleId="xl147">
    <w:name w:val="xl147"/>
    <w:basedOn w:val="a3"/>
    <w:uiPriority w:val="99"/>
    <w:qFormat/>
    <w:rsid w:val="00D04D1A"/>
    <w:pPr>
      <w:widowControl/>
      <w:pBdr>
        <w:top w:val="single" w:sz="4" w:space="0" w:color="auto"/>
        <w:bottom w:val="single" w:sz="4" w:space="0" w:color="auto"/>
      </w:pBdr>
      <w:shd w:val="clear" w:color="auto" w:fill="95B3D7"/>
      <w:autoSpaceDE/>
      <w:autoSpaceDN/>
      <w:spacing w:before="100" w:beforeAutospacing="1" w:after="100" w:afterAutospacing="1"/>
      <w:jc w:val="center"/>
    </w:pPr>
    <w:rPr>
      <w:b/>
      <w:bCs/>
      <w:sz w:val="24"/>
      <w:szCs w:val="24"/>
      <w:lang w:eastAsia="ru-RU"/>
    </w:rPr>
  </w:style>
  <w:style w:type="paragraph" w:customStyle="1" w:styleId="xl148">
    <w:name w:val="xl148"/>
    <w:basedOn w:val="a3"/>
    <w:uiPriority w:val="99"/>
    <w:qFormat/>
    <w:rsid w:val="00D04D1A"/>
    <w:pPr>
      <w:widowControl/>
      <w:pBdr>
        <w:top w:val="single" w:sz="4" w:space="0" w:color="auto"/>
        <w:bottom w:val="single" w:sz="4" w:space="0" w:color="auto"/>
        <w:right w:val="single" w:sz="4" w:space="0" w:color="auto"/>
      </w:pBdr>
      <w:shd w:val="clear" w:color="auto" w:fill="95B3D7"/>
      <w:autoSpaceDE/>
      <w:autoSpaceDN/>
      <w:spacing w:before="100" w:beforeAutospacing="1" w:after="100" w:afterAutospacing="1"/>
      <w:jc w:val="center"/>
    </w:pPr>
    <w:rPr>
      <w:b/>
      <w:bCs/>
      <w:sz w:val="24"/>
      <w:szCs w:val="24"/>
      <w:lang w:eastAsia="ru-RU"/>
    </w:rPr>
  </w:style>
  <w:style w:type="paragraph" w:customStyle="1" w:styleId="xl149">
    <w:name w:val="xl149"/>
    <w:basedOn w:val="a3"/>
    <w:uiPriority w:val="99"/>
    <w:qFormat/>
    <w:rsid w:val="00D04D1A"/>
    <w:pPr>
      <w:widowControl/>
      <w:pBdr>
        <w:top w:val="single" w:sz="4" w:space="0" w:color="auto"/>
        <w:bottom w:val="single" w:sz="4" w:space="0" w:color="auto"/>
      </w:pBdr>
      <w:autoSpaceDE/>
      <w:autoSpaceDN/>
      <w:spacing w:before="100" w:beforeAutospacing="1" w:after="100" w:afterAutospacing="1"/>
      <w:jc w:val="center"/>
    </w:pPr>
    <w:rPr>
      <w:sz w:val="24"/>
      <w:szCs w:val="24"/>
      <w:lang w:eastAsia="ru-RU"/>
    </w:rPr>
  </w:style>
  <w:style w:type="paragraph" w:customStyle="1" w:styleId="xl150">
    <w:name w:val="xl150"/>
    <w:basedOn w:val="a3"/>
    <w:uiPriority w:val="99"/>
    <w:qFormat/>
    <w:rsid w:val="00D04D1A"/>
    <w:pPr>
      <w:widowControl/>
      <w:pBdr>
        <w:top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51">
    <w:name w:val="xl151"/>
    <w:basedOn w:val="a3"/>
    <w:uiPriority w:val="99"/>
    <w:qFormat/>
    <w:rsid w:val="00D04D1A"/>
    <w:pPr>
      <w:widowControl/>
      <w:pBdr>
        <w:top w:val="single" w:sz="4" w:space="0" w:color="auto"/>
        <w:left w:val="single" w:sz="4" w:space="0" w:color="auto"/>
        <w:bottom w:val="single" w:sz="4" w:space="0" w:color="auto"/>
      </w:pBdr>
      <w:shd w:val="clear" w:color="auto" w:fill="95B3D7"/>
      <w:autoSpaceDE/>
      <w:autoSpaceDN/>
      <w:spacing w:before="100" w:beforeAutospacing="1" w:after="100" w:afterAutospacing="1"/>
      <w:jc w:val="center"/>
    </w:pPr>
    <w:rPr>
      <w:b/>
      <w:bCs/>
      <w:sz w:val="24"/>
      <w:szCs w:val="24"/>
      <w:lang w:eastAsia="ru-RU"/>
    </w:rPr>
  </w:style>
  <w:style w:type="paragraph" w:customStyle="1" w:styleId="xl152">
    <w:name w:val="xl152"/>
    <w:basedOn w:val="a3"/>
    <w:uiPriority w:val="99"/>
    <w:qFormat/>
    <w:rsid w:val="00D04D1A"/>
    <w:pPr>
      <w:widowControl/>
      <w:pBdr>
        <w:top w:val="single" w:sz="4" w:space="0" w:color="auto"/>
        <w:bottom w:val="single" w:sz="4" w:space="0" w:color="auto"/>
      </w:pBdr>
      <w:autoSpaceDE/>
      <w:autoSpaceDN/>
      <w:spacing w:before="100" w:beforeAutospacing="1" w:after="100" w:afterAutospacing="1"/>
      <w:jc w:val="center"/>
    </w:pPr>
    <w:rPr>
      <w:sz w:val="24"/>
      <w:szCs w:val="24"/>
      <w:lang w:eastAsia="ru-RU"/>
    </w:rPr>
  </w:style>
  <w:style w:type="paragraph" w:customStyle="1" w:styleId="xl153">
    <w:name w:val="xl153"/>
    <w:basedOn w:val="a3"/>
    <w:uiPriority w:val="99"/>
    <w:qFormat/>
    <w:rsid w:val="00D04D1A"/>
    <w:pPr>
      <w:widowControl/>
      <w:pBdr>
        <w:top w:val="single" w:sz="8" w:space="0" w:color="auto"/>
        <w:left w:val="single" w:sz="8" w:space="0" w:color="auto"/>
        <w:bottom w:val="single" w:sz="8" w:space="0" w:color="auto"/>
      </w:pBdr>
      <w:shd w:val="clear" w:color="auto" w:fill="DDD9C3"/>
      <w:autoSpaceDE/>
      <w:autoSpaceDN/>
      <w:spacing w:before="100" w:beforeAutospacing="1" w:after="100" w:afterAutospacing="1"/>
      <w:jc w:val="center"/>
    </w:pPr>
    <w:rPr>
      <w:b/>
      <w:bCs/>
      <w:sz w:val="24"/>
      <w:szCs w:val="24"/>
      <w:lang w:eastAsia="ru-RU"/>
    </w:rPr>
  </w:style>
  <w:style w:type="paragraph" w:customStyle="1" w:styleId="xl154">
    <w:name w:val="xl154"/>
    <w:basedOn w:val="a3"/>
    <w:uiPriority w:val="99"/>
    <w:qFormat/>
    <w:rsid w:val="00D04D1A"/>
    <w:pPr>
      <w:widowControl/>
      <w:pBdr>
        <w:top w:val="single" w:sz="8" w:space="0" w:color="auto"/>
        <w:bottom w:val="single" w:sz="8" w:space="0" w:color="auto"/>
      </w:pBdr>
      <w:autoSpaceDE/>
      <w:autoSpaceDN/>
      <w:spacing w:before="100" w:beforeAutospacing="1" w:after="100" w:afterAutospacing="1"/>
      <w:jc w:val="center"/>
    </w:pPr>
    <w:rPr>
      <w:sz w:val="24"/>
      <w:szCs w:val="24"/>
      <w:lang w:eastAsia="ru-RU"/>
    </w:rPr>
  </w:style>
  <w:style w:type="paragraph" w:customStyle="1" w:styleId="xl155">
    <w:name w:val="xl155"/>
    <w:basedOn w:val="a3"/>
    <w:uiPriority w:val="99"/>
    <w:qFormat/>
    <w:rsid w:val="00D04D1A"/>
    <w:pPr>
      <w:widowControl/>
      <w:pBdr>
        <w:top w:val="single" w:sz="8" w:space="0" w:color="auto"/>
        <w:bottom w:val="single" w:sz="8" w:space="0" w:color="auto"/>
      </w:pBdr>
      <w:autoSpaceDE/>
      <w:autoSpaceDN/>
      <w:spacing w:before="100" w:beforeAutospacing="1" w:after="100" w:afterAutospacing="1"/>
      <w:jc w:val="center"/>
    </w:pPr>
    <w:rPr>
      <w:sz w:val="24"/>
      <w:szCs w:val="24"/>
      <w:lang w:eastAsia="ru-RU"/>
    </w:rPr>
  </w:style>
  <w:style w:type="paragraph" w:customStyle="1" w:styleId="xl156">
    <w:name w:val="xl156"/>
    <w:basedOn w:val="a3"/>
    <w:uiPriority w:val="99"/>
    <w:qFormat/>
    <w:rsid w:val="00D04D1A"/>
    <w:pPr>
      <w:widowControl/>
      <w:pBdr>
        <w:top w:val="single" w:sz="4" w:space="0" w:color="auto"/>
        <w:left w:val="single" w:sz="4" w:space="0" w:color="auto"/>
        <w:bottom w:val="single" w:sz="4" w:space="0" w:color="auto"/>
      </w:pBdr>
      <w:shd w:val="clear" w:color="auto" w:fill="DDD9C3"/>
      <w:autoSpaceDE/>
      <w:autoSpaceDN/>
      <w:spacing w:before="100" w:beforeAutospacing="1" w:after="100" w:afterAutospacing="1"/>
      <w:jc w:val="center"/>
    </w:pPr>
    <w:rPr>
      <w:b/>
      <w:bCs/>
      <w:sz w:val="24"/>
      <w:szCs w:val="24"/>
      <w:lang w:eastAsia="ru-RU"/>
    </w:rPr>
  </w:style>
  <w:style w:type="paragraph" w:customStyle="1" w:styleId="xl157">
    <w:name w:val="xl157"/>
    <w:basedOn w:val="a3"/>
    <w:uiPriority w:val="99"/>
    <w:qFormat/>
    <w:rsid w:val="00D04D1A"/>
    <w:pPr>
      <w:widowControl/>
      <w:pBdr>
        <w:top w:val="single" w:sz="4" w:space="0" w:color="auto"/>
        <w:bottom w:val="single" w:sz="4" w:space="0" w:color="auto"/>
      </w:pBdr>
      <w:shd w:val="clear" w:color="auto" w:fill="DDD9C3"/>
      <w:autoSpaceDE/>
      <w:autoSpaceDN/>
      <w:spacing w:before="100" w:beforeAutospacing="1" w:after="100" w:afterAutospacing="1"/>
      <w:jc w:val="center"/>
    </w:pPr>
    <w:rPr>
      <w:b/>
      <w:bCs/>
      <w:sz w:val="24"/>
      <w:szCs w:val="24"/>
      <w:lang w:eastAsia="ru-RU"/>
    </w:rPr>
  </w:style>
  <w:style w:type="paragraph" w:customStyle="1" w:styleId="xl158">
    <w:name w:val="xl158"/>
    <w:basedOn w:val="a3"/>
    <w:uiPriority w:val="99"/>
    <w:qFormat/>
    <w:rsid w:val="00D04D1A"/>
    <w:pPr>
      <w:widowControl/>
      <w:pBdr>
        <w:top w:val="single" w:sz="4" w:space="0" w:color="auto"/>
        <w:bottom w:val="single" w:sz="4" w:space="0" w:color="auto"/>
        <w:right w:val="single" w:sz="4" w:space="0" w:color="auto"/>
      </w:pBdr>
      <w:shd w:val="clear" w:color="auto" w:fill="DDD9C3"/>
      <w:autoSpaceDE/>
      <w:autoSpaceDN/>
      <w:spacing w:before="100" w:beforeAutospacing="1" w:after="100" w:afterAutospacing="1"/>
      <w:jc w:val="center"/>
    </w:pPr>
    <w:rPr>
      <w:b/>
      <w:bCs/>
      <w:sz w:val="24"/>
      <w:szCs w:val="24"/>
      <w:lang w:eastAsia="ru-RU"/>
    </w:rPr>
  </w:style>
  <w:style w:type="paragraph" w:customStyle="1" w:styleId="xl159">
    <w:name w:val="xl159"/>
    <w:basedOn w:val="a3"/>
    <w:uiPriority w:val="99"/>
    <w:qFormat/>
    <w:rsid w:val="00D04D1A"/>
    <w:pPr>
      <w:widowControl/>
      <w:pBdr>
        <w:top w:val="single" w:sz="8" w:space="0" w:color="auto"/>
        <w:left w:val="single" w:sz="8" w:space="0" w:color="auto"/>
        <w:bottom w:val="single" w:sz="8" w:space="0" w:color="auto"/>
      </w:pBdr>
      <w:shd w:val="clear" w:color="auto" w:fill="DDD9C3"/>
      <w:autoSpaceDE/>
      <w:autoSpaceDN/>
      <w:spacing w:before="100" w:beforeAutospacing="1" w:after="100" w:afterAutospacing="1"/>
      <w:jc w:val="center"/>
    </w:pPr>
    <w:rPr>
      <w:b/>
      <w:bCs/>
      <w:sz w:val="28"/>
      <w:szCs w:val="28"/>
      <w:lang w:eastAsia="ru-RU"/>
    </w:rPr>
  </w:style>
  <w:style w:type="paragraph" w:customStyle="1" w:styleId="xl160">
    <w:name w:val="xl160"/>
    <w:basedOn w:val="a3"/>
    <w:uiPriority w:val="99"/>
    <w:qFormat/>
    <w:rsid w:val="00D04D1A"/>
    <w:pPr>
      <w:widowControl/>
      <w:pBdr>
        <w:top w:val="single" w:sz="8" w:space="0" w:color="auto"/>
        <w:bottom w:val="single" w:sz="8" w:space="0" w:color="auto"/>
      </w:pBdr>
      <w:autoSpaceDE/>
      <w:autoSpaceDN/>
      <w:spacing w:before="100" w:beforeAutospacing="1" w:after="100" w:afterAutospacing="1"/>
      <w:jc w:val="center"/>
    </w:pPr>
    <w:rPr>
      <w:sz w:val="24"/>
      <w:szCs w:val="24"/>
      <w:lang w:eastAsia="ru-RU"/>
    </w:rPr>
  </w:style>
  <w:style w:type="paragraph" w:customStyle="1" w:styleId="xl161">
    <w:name w:val="xl161"/>
    <w:basedOn w:val="a3"/>
    <w:uiPriority w:val="99"/>
    <w:qFormat/>
    <w:rsid w:val="00D04D1A"/>
    <w:pPr>
      <w:widowControl/>
      <w:pBdr>
        <w:top w:val="single" w:sz="4" w:space="0" w:color="auto"/>
        <w:bottom w:val="single" w:sz="4" w:space="0" w:color="auto"/>
      </w:pBdr>
      <w:shd w:val="clear" w:color="auto" w:fill="95B3D7"/>
      <w:autoSpaceDE/>
      <w:autoSpaceDN/>
      <w:spacing w:before="100" w:beforeAutospacing="1" w:after="100" w:afterAutospacing="1"/>
      <w:jc w:val="center"/>
    </w:pPr>
    <w:rPr>
      <w:b/>
      <w:bCs/>
      <w:sz w:val="24"/>
      <w:szCs w:val="24"/>
      <w:lang w:eastAsia="ru-RU"/>
    </w:rPr>
  </w:style>
  <w:style w:type="paragraph" w:customStyle="1" w:styleId="xl162">
    <w:name w:val="xl162"/>
    <w:basedOn w:val="a3"/>
    <w:uiPriority w:val="99"/>
    <w:qFormat/>
    <w:rsid w:val="00D04D1A"/>
    <w:pPr>
      <w:widowControl/>
      <w:pBdr>
        <w:top w:val="single" w:sz="4" w:space="0" w:color="auto"/>
        <w:bottom w:val="single" w:sz="4" w:space="0" w:color="auto"/>
        <w:right w:val="single" w:sz="4" w:space="0" w:color="auto"/>
      </w:pBdr>
      <w:shd w:val="clear" w:color="auto" w:fill="95B3D7"/>
      <w:autoSpaceDE/>
      <w:autoSpaceDN/>
      <w:spacing w:before="100" w:beforeAutospacing="1" w:after="100" w:afterAutospacing="1"/>
      <w:jc w:val="center"/>
    </w:pPr>
    <w:rPr>
      <w:b/>
      <w:bCs/>
      <w:sz w:val="24"/>
      <w:szCs w:val="24"/>
      <w:lang w:eastAsia="ru-RU"/>
    </w:rPr>
  </w:style>
  <w:style w:type="paragraph" w:customStyle="1" w:styleId="xl163">
    <w:name w:val="xl163"/>
    <w:basedOn w:val="a3"/>
    <w:uiPriority w:val="99"/>
    <w:qFormat/>
    <w:rsid w:val="00D04D1A"/>
    <w:pPr>
      <w:widowControl/>
      <w:pBdr>
        <w:top w:val="single" w:sz="8" w:space="0" w:color="auto"/>
        <w:bottom w:val="single" w:sz="8" w:space="0" w:color="auto"/>
      </w:pBdr>
      <w:autoSpaceDE/>
      <w:autoSpaceDN/>
      <w:spacing w:before="100" w:beforeAutospacing="1" w:after="100" w:afterAutospacing="1"/>
      <w:jc w:val="center"/>
    </w:pPr>
    <w:rPr>
      <w:sz w:val="28"/>
      <w:szCs w:val="28"/>
      <w:lang w:eastAsia="ru-RU"/>
    </w:rPr>
  </w:style>
  <w:style w:type="paragraph" w:customStyle="1" w:styleId="xl164">
    <w:name w:val="xl164"/>
    <w:basedOn w:val="a3"/>
    <w:uiPriority w:val="99"/>
    <w:qFormat/>
    <w:rsid w:val="00D04D1A"/>
    <w:pPr>
      <w:widowControl/>
      <w:pBdr>
        <w:top w:val="single" w:sz="4" w:space="0" w:color="auto"/>
        <w:left w:val="single" w:sz="4" w:space="0" w:color="auto"/>
        <w:bottom w:val="single" w:sz="4" w:space="0" w:color="auto"/>
      </w:pBdr>
      <w:shd w:val="clear" w:color="auto" w:fill="538ED5"/>
      <w:autoSpaceDE/>
      <w:autoSpaceDN/>
      <w:spacing w:before="100" w:beforeAutospacing="1" w:after="100" w:afterAutospacing="1"/>
      <w:jc w:val="center"/>
    </w:pPr>
    <w:rPr>
      <w:b/>
      <w:bCs/>
      <w:sz w:val="24"/>
      <w:szCs w:val="24"/>
      <w:lang w:eastAsia="ru-RU"/>
    </w:rPr>
  </w:style>
  <w:style w:type="paragraph" w:customStyle="1" w:styleId="xl165">
    <w:name w:val="xl165"/>
    <w:basedOn w:val="a3"/>
    <w:uiPriority w:val="99"/>
    <w:qFormat/>
    <w:rsid w:val="00D04D1A"/>
    <w:pPr>
      <w:widowControl/>
      <w:pBdr>
        <w:top w:val="single" w:sz="4" w:space="0" w:color="auto"/>
        <w:bottom w:val="single" w:sz="4" w:space="0" w:color="auto"/>
      </w:pBdr>
      <w:shd w:val="clear" w:color="auto" w:fill="538ED5"/>
      <w:autoSpaceDE/>
      <w:autoSpaceDN/>
      <w:spacing w:before="100" w:beforeAutospacing="1" w:after="100" w:afterAutospacing="1"/>
      <w:jc w:val="center"/>
    </w:pPr>
    <w:rPr>
      <w:b/>
      <w:bCs/>
      <w:sz w:val="24"/>
      <w:szCs w:val="24"/>
      <w:lang w:eastAsia="ru-RU"/>
    </w:rPr>
  </w:style>
  <w:style w:type="paragraph" w:customStyle="1" w:styleId="xl166">
    <w:name w:val="xl166"/>
    <w:basedOn w:val="a3"/>
    <w:uiPriority w:val="99"/>
    <w:qFormat/>
    <w:rsid w:val="00D04D1A"/>
    <w:pPr>
      <w:widowControl/>
      <w:pBdr>
        <w:top w:val="single" w:sz="4" w:space="0" w:color="auto"/>
        <w:bottom w:val="single" w:sz="4" w:space="0" w:color="auto"/>
        <w:right w:val="single" w:sz="4" w:space="0" w:color="auto"/>
      </w:pBdr>
      <w:shd w:val="clear" w:color="auto" w:fill="538ED5"/>
      <w:autoSpaceDE/>
      <w:autoSpaceDN/>
      <w:spacing w:before="100" w:beforeAutospacing="1" w:after="100" w:afterAutospacing="1"/>
      <w:jc w:val="center"/>
    </w:pPr>
    <w:rPr>
      <w:b/>
      <w:bCs/>
      <w:sz w:val="24"/>
      <w:szCs w:val="24"/>
      <w:lang w:eastAsia="ru-RU"/>
    </w:rPr>
  </w:style>
  <w:style w:type="paragraph" w:customStyle="1" w:styleId="xl167">
    <w:name w:val="xl167"/>
    <w:basedOn w:val="a3"/>
    <w:uiPriority w:val="99"/>
    <w:qFormat/>
    <w:rsid w:val="00D04D1A"/>
    <w:pPr>
      <w:widowControl/>
      <w:pBdr>
        <w:top w:val="single" w:sz="4" w:space="0" w:color="auto"/>
        <w:left w:val="single" w:sz="4" w:space="0" w:color="auto"/>
        <w:bottom w:val="single" w:sz="4" w:space="0" w:color="auto"/>
        <w:right w:val="single" w:sz="4" w:space="0" w:color="auto"/>
      </w:pBdr>
      <w:shd w:val="clear" w:color="auto" w:fill="538ED5"/>
      <w:autoSpaceDE/>
      <w:autoSpaceDN/>
      <w:spacing w:before="100" w:beforeAutospacing="1" w:after="100" w:afterAutospacing="1"/>
      <w:jc w:val="center"/>
    </w:pPr>
    <w:rPr>
      <w:b/>
      <w:bCs/>
      <w:sz w:val="24"/>
      <w:szCs w:val="24"/>
      <w:lang w:eastAsia="ru-RU"/>
    </w:rPr>
  </w:style>
  <w:style w:type="paragraph" w:customStyle="1" w:styleId="xl168">
    <w:name w:val="xl168"/>
    <w:basedOn w:val="a3"/>
    <w:uiPriority w:val="99"/>
    <w:qFormat/>
    <w:rsid w:val="00D04D1A"/>
    <w:pPr>
      <w:widowControl/>
      <w:pBdr>
        <w:top w:val="single" w:sz="4" w:space="0" w:color="auto"/>
        <w:bottom w:val="single" w:sz="4" w:space="0" w:color="auto"/>
      </w:pBdr>
      <w:shd w:val="clear" w:color="auto" w:fill="538ED5"/>
      <w:autoSpaceDE/>
      <w:autoSpaceDN/>
      <w:spacing w:before="100" w:beforeAutospacing="1" w:after="100" w:afterAutospacing="1"/>
      <w:jc w:val="center"/>
    </w:pPr>
    <w:rPr>
      <w:b/>
      <w:bCs/>
      <w:sz w:val="24"/>
      <w:szCs w:val="24"/>
      <w:lang w:eastAsia="ru-RU"/>
    </w:rPr>
  </w:style>
  <w:style w:type="paragraph" w:customStyle="1" w:styleId="xl169">
    <w:name w:val="xl169"/>
    <w:basedOn w:val="a3"/>
    <w:uiPriority w:val="99"/>
    <w:qFormat/>
    <w:rsid w:val="00D04D1A"/>
    <w:pPr>
      <w:widowControl/>
      <w:pBdr>
        <w:top w:val="single" w:sz="4" w:space="0" w:color="auto"/>
        <w:left w:val="single" w:sz="4" w:space="0" w:color="auto"/>
        <w:bottom w:val="single" w:sz="4" w:space="0" w:color="auto"/>
      </w:pBdr>
      <w:shd w:val="clear" w:color="auto" w:fill="538ED5"/>
      <w:autoSpaceDE/>
      <w:autoSpaceDN/>
      <w:spacing w:before="100" w:beforeAutospacing="1" w:after="100" w:afterAutospacing="1"/>
      <w:jc w:val="center"/>
    </w:pPr>
    <w:rPr>
      <w:b/>
      <w:bCs/>
      <w:sz w:val="24"/>
      <w:szCs w:val="24"/>
      <w:lang w:eastAsia="ru-RU"/>
    </w:rPr>
  </w:style>
  <w:style w:type="paragraph" w:customStyle="1" w:styleId="xl170">
    <w:name w:val="xl170"/>
    <w:basedOn w:val="a3"/>
    <w:uiPriority w:val="99"/>
    <w:qFormat/>
    <w:rsid w:val="00D04D1A"/>
    <w:pPr>
      <w:widowControl/>
      <w:pBdr>
        <w:top w:val="single" w:sz="4" w:space="0" w:color="auto"/>
        <w:bottom w:val="single" w:sz="4" w:space="0" w:color="auto"/>
        <w:right w:val="single" w:sz="4" w:space="0" w:color="auto"/>
      </w:pBdr>
      <w:shd w:val="clear" w:color="auto" w:fill="538ED5"/>
      <w:autoSpaceDE/>
      <w:autoSpaceDN/>
      <w:spacing w:before="100" w:beforeAutospacing="1" w:after="100" w:afterAutospacing="1"/>
      <w:jc w:val="center"/>
    </w:pPr>
    <w:rPr>
      <w:b/>
      <w:bCs/>
      <w:sz w:val="24"/>
      <w:szCs w:val="24"/>
      <w:lang w:eastAsia="ru-RU"/>
    </w:rPr>
  </w:style>
  <w:style w:type="paragraph" w:customStyle="1" w:styleId="213">
    <w:name w:val="Основной текст 21"/>
    <w:basedOn w:val="a3"/>
    <w:uiPriority w:val="99"/>
    <w:qFormat/>
    <w:rsid w:val="00D04D1A"/>
    <w:pPr>
      <w:suppressAutoHyphens/>
      <w:autoSpaceDN/>
      <w:jc w:val="both"/>
    </w:pPr>
    <w:rPr>
      <w:i/>
      <w:szCs w:val="20"/>
      <w:lang w:val="en-US" w:eastAsia="ar-SA"/>
    </w:rPr>
  </w:style>
  <w:style w:type="character" w:customStyle="1" w:styleId="131">
    <w:name w:val="Основной текст (13)_"/>
    <w:link w:val="1310"/>
    <w:locked/>
    <w:rsid w:val="00D04D1A"/>
    <w:rPr>
      <w:rFonts w:ascii="Calibri" w:hAnsi="Calibri" w:cs="Calibri"/>
      <w:sz w:val="34"/>
      <w:szCs w:val="34"/>
      <w:shd w:val="clear" w:color="auto" w:fill="FFFFFF"/>
    </w:rPr>
  </w:style>
  <w:style w:type="paragraph" w:customStyle="1" w:styleId="1310">
    <w:name w:val="Основной текст (13)1"/>
    <w:basedOn w:val="a3"/>
    <w:link w:val="131"/>
    <w:qFormat/>
    <w:rsid w:val="00D04D1A"/>
    <w:pPr>
      <w:widowControl/>
      <w:shd w:val="clear" w:color="auto" w:fill="FFFFFF"/>
      <w:autoSpaceDE/>
      <w:autoSpaceDN/>
      <w:spacing w:before="420" w:after="180" w:line="360" w:lineRule="exact"/>
      <w:jc w:val="center"/>
    </w:pPr>
    <w:rPr>
      <w:rFonts w:ascii="Calibri" w:eastAsiaTheme="minorHAnsi" w:hAnsi="Calibri" w:cs="Calibri"/>
      <w:sz w:val="34"/>
      <w:szCs w:val="34"/>
      <w:lang w:val="en-US"/>
    </w:rPr>
  </w:style>
  <w:style w:type="paragraph" w:customStyle="1" w:styleId="dash0410005f0431005f0437005f0430005f0446005f0020005f0441005f043f005f0438005f0441005f043a005f0430">
    <w:name w:val="dash0410_005f0431_005f0437_005f0430_005f0446_005f0020_005f0441_005f043f_005f0438_005f0441_005f043a_005f0430"/>
    <w:basedOn w:val="a3"/>
    <w:uiPriority w:val="99"/>
    <w:qFormat/>
    <w:rsid w:val="00D04D1A"/>
    <w:pPr>
      <w:widowControl/>
      <w:autoSpaceDE/>
      <w:autoSpaceDN/>
      <w:ind w:left="720" w:firstLine="700"/>
      <w:jc w:val="both"/>
    </w:pPr>
    <w:rPr>
      <w:sz w:val="24"/>
      <w:szCs w:val="24"/>
      <w:lang w:eastAsia="ru-RU"/>
    </w:rPr>
  </w:style>
  <w:style w:type="paragraph" w:customStyle="1" w:styleId="list005f0020paragraph">
    <w:name w:val="list_005f0020paragraph"/>
    <w:basedOn w:val="a3"/>
    <w:uiPriority w:val="99"/>
    <w:qFormat/>
    <w:rsid w:val="00D04D1A"/>
    <w:pPr>
      <w:widowControl/>
      <w:autoSpaceDE/>
      <w:autoSpaceDN/>
      <w:ind w:left="720" w:firstLine="700"/>
      <w:jc w:val="both"/>
    </w:pPr>
    <w:rPr>
      <w:sz w:val="24"/>
      <w:szCs w:val="24"/>
      <w:lang w:eastAsia="ru-RU"/>
    </w:rPr>
  </w:style>
  <w:style w:type="paragraph" w:customStyle="1" w:styleId="book0">
    <w:name w:val="book"/>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1f7">
    <w:name w:val="Без интервала1"/>
    <w:aliases w:val="основа"/>
    <w:uiPriority w:val="99"/>
    <w:qFormat/>
    <w:rsid w:val="00D04D1A"/>
    <w:pPr>
      <w:widowControl/>
      <w:tabs>
        <w:tab w:val="left" w:pos="1021"/>
      </w:tabs>
      <w:autoSpaceDE/>
      <w:autoSpaceDN/>
      <w:ind w:firstLine="567"/>
      <w:jc w:val="both"/>
    </w:pPr>
    <w:rPr>
      <w:rFonts w:ascii="Times New Roman" w:eastAsia="Calibri" w:hAnsi="Times New Roman" w:cs="Arial"/>
      <w:lang w:val="ru-RU" w:eastAsia="ru-RU"/>
    </w:rPr>
  </w:style>
  <w:style w:type="paragraph" w:customStyle="1" w:styleId="descriptionind">
    <w:name w:val="descriptionind"/>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2f2">
    <w:name w:val="Абзац списка2"/>
    <w:basedOn w:val="a3"/>
    <w:uiPriority w:val="99"/>
    <w:qFormat/>
    <w:rsid w:val="00D04D1A"/>
    <w:pPr>
      <w:widowControl/>
      <w:autoSpaceDE/>
      <w:autoSpaceDN/>
      <w:spacing w:after="200" w:line="276" w:lineRule="auto"/>
      <w:ind w:left="720"/>
    </w:pPr>
    <w:rPr>
      <w:rFonts w:ascii="Calibri" w:hAnsi="Calibri"/>
      <w:lang w:eastAsia="ru-RU"/>
    </w:rPr>
  </w:style>
  <w:style w:type="paragraph" w:customStyle="1" w:styleId="description">
    <w:name w:val="description"/>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Zag10">
    <w:name w:val="Zag_1"/>
    <w:basedOn w:val="a3"/>
    <w:uiPriority w:val="99"/>
    <w:qFormat/>
    <w:rsid w:val="00D04D1A"/>
    <w:pPr>
      <w:adjustRightInd w:val="0"/>
      <w:spacing w:after="337" w:line="302" w:lineRule="exact"/>
      <w:jc w:val="center"/>
    </w:pPr>
    <w:rPr>
      <w:rFonts w:eastAsia="Calibri"/>
      <w:b/>
      <w:bCs/>
      <w:color w:val="000000"/>
      <w:sz w:val="24"/>
      <w:szCs w:val="24"/>
      <w:lang w:val="en-US" w:eastAsia="ru-RU"/>
    </w:rPr>
  </w:style>
  <w:style w:type="paragraph" w:customStyle="1" w:styleId="1f8">
    <w:name w:val="МОН1"/>
    <w:basedOn w:val="a3"/>
    <w:uiPriority w:val="99"/>
    <w:qFormat/>
    <w:rsid w:val="00D04D1A"/>
    <w:pPr>
      <w:widowControl/>
      <w:autoSpaceDE/>
      <w:autoSpaceDN/>
      <w:spacing w:line="360" w:lineRule="auto"/>
      <w:ind w:firstLine="709"/>
      <w:jc w:val="both"/>
    </w:pPr>
    <w:rPr>
      <w:sz w:val="28"/>
      <w:szCs w:val="24"/>
      <w:lang w:eastAsia="ru-RU"/>
    </w:rPr>
  </w:style>
  <w:style w:type="paragraph" w:customStyle="1" w:styleId="Osnova">
    <w:name w:val="Osnova"/>
    <w:basedOn w:val="a3"/>
    <w:uiPriority w:val="99"/>
    <w:qFormat/>
    <w:rsid w:val="00D04D1A"/>
    <w:pPr>
      <w:adjustRightInd w:val="0"/>
      <w:spacing w:line="213" w:lineRule="exact"/>
      <w:ind w:firstLine="339"/>
      <w:jc w:val="both"/>
    </w:pPr>
    <w:rPr>
      <w:rFonts w:ascii="NewtonCSanPin" w:hAnsi="NewtonCSanPin" w:cs="NewtonCSanPin"/>
      <w:color w:val="000000"/>
      <w:sz w:val="21"/>
      <w:szCs w:val="21"/>
      <w:lang w:val="en-US" w:eastAsia="ru-RU"/>
    </w:rPr>
  </w:style>
  <w:style w:type="paragraph" w:customStyle="1" w:styleId="Normal1">
    <w:name w:val="Normal1"/>
    <w:uiPriority w:val="99"/>
    <w:qFormat/>
    <w:rsid w:val="00D04D1A"/>
    <w:pPr>
      <w:autoSpaceDE/>
      <w:autoSpaceDN/>
      <w:jc w:val="both"/>
    </w:pPr>
    <w:rPr>
      <w:rFonts w:ascii="Times New Roman" w:eastAsia="Times New Roman" w:hAnsi="Times New Roman" w:cs="Times New Roman"/>
      <w:sz w:val="20"/>
      <w:szCs w:val="20"/>
      <w:lang w:val="ru-RU" w:eastAsia="ru-RU"/>
    </w:rPr>
  </w:style>
  <w:style w:type="character" w:customStyle="1" w:styleId="affffff9">
    <w:name w:val="А_сноска Знак"/>
    <w:link w:val="affffffa"/>
    <w:locked/>
    <w:rsid w:val="00D04D1A"/>
    <w:rPr>
      <w:rFonts w:ascii="Times New Roman" w:eastAsia="Times New Roman" w:hAnsi="Times New Roman" w:cs="Times New Roman"/>
      <w:sz w:val="24"/>
      <w:szCs w:val="24"/>
      <w:lang w:eastAsia="ru-RU"/>
    </w:rPr>
  </w:style>
  <w:style w:type="paragraph" w:customStyle="1" w:styleId="affffffa">
    <w:name w:val="А_сноска"/>
    <w:basedOn w:val="ad"/>
    <w:link w:val="affffff9"/>
    <w:qFormat/>
    <w:rsid w:val="00D04D1A"/>
    <w:pPr>
      <w:ind w:firstLine="400"/>
      <w:jc w:val="both"/>
    </w:pPr>
    <w:rPr>
      <w:rFonts w:ascii="Times New Roman" w:eastAsia="Times New Roman" w:hAnsi="Times New Roman"/>
      <w:sz w:val="24"/>
      <w:szCs w:val="24"/>
      <w:lang w:val="en-US"/>
    </w:rPr>
  </w:style>
  <w:style w:type="paragraph" w:customStyle="1" w:styleId="affffffb">
    <w:name w:val="Новый"/>
    <w:basedOn w:val="a3"/>
    <w:uiPriority w:val="99"/>
    <w:qFormat/>
    <w:rsid w:val="00D04D1A"/>
    <w:pPr>
      <w:widowControl/>
      <w:autoSpaceDE/>
      <w:autoSpaceDN/>
      <w:spacing w:line="360" w:lineRule="auto"/>
      <w:ind w:firstLine="454"/>
      <w:jc w:val="both"/>
    </w:pPr>
    <w:rPr>
      <w:rFonts w:eastAsia="Calibri"/>
      <w:sz w:val="28"/>
      <w:szCs w:val="24"/>
    </w:rPr>
  </w:style>
  <w:style w:type="paragraph" w:customStyle="1" w:styleId="2f3">
    <w:name w:val="?????2"/>
    <w:basedOn w:val="a3"/>
    <w:uiPriority w:val="99"/>
    <w:qFormat/>
    <w:rsid w:val="00D04D1A"/>
    <w:pPr>
      <w:widowControl/>
      <w:tabs>
        <w:tab w:val="left" w:pos="567"/>
      </w:tabs>
      <w:overflowPunct w:val="0"/>
      <w:adjustRightInd w:val="0"/>
      <w:ind w:left="113" w:right="284"/>
      <w:jc w:val="both"/>
    </w:pPr>
    <w:rPr>
      <w:sz w:val="24"/>
      <w:szCs w:val="24"/>
    </w:rPr>
  </w:style>
  <w:style w:type="paragraph" w:customStyle="1" w:styleId="3c">
    <w:name w:val="Основной текст3"/>
    <w:basedOn w:val="a3"/>
    <w:uiPriority w:val="99"/>
    <w:qFormat/>
    <w:rsid w:val="00D04D1A"/>
    <w:pPr>
      <w:shd w:val="clear" w:color="auto" w:fill="FFFFFF"/>
      <w:autoSpaceDE/>
      <w:autoSpaceDN/>
      <w:spacing w:line="480" w:lineRule="exact"/>
      <w:jc w:val="both"/>
    </w:pPr>
    <w:rPr>
      <w:sz w:val="27"/>
      <w:szCs w:val="27"/>
    </w:rPr>
  </w:style>
  <w:style w:type="character" w:customStyle="1" w:styleId="-1">
    <w:name w:val="Цветной список - Акцент 1 Знак"/>
    <w:link w:val="-11"/>
    <w:uiPriority w:val="34"/>
    <w:locked/>
    <w:rsid w:val="00D04D1A"/>
    <w:rPr>
      <w:rFonts w:ascii="Times New Roman" w:eastAsia="Times New Roman" w:hAnsi="Times New Roman" w:cs="Times New Roman"/>
      <w:sz w:val="24"/>
      <w:szCs w:val="24"/>
      <w:lang w:eastAsia="ru-RU"/>
    </w:rPr>
  </w:style>
  <w:style w:type="paragraph" w:customStyle="1" w:styleId="-11">
    <w:name w:val="Цветной список - Акцент 11"/>
    <w:basedOn w:val="a3"/>
    <w:link w:val="-1"/>
    <w:uiPriority w:val="34"/>
    <w:qFormat/>
    <w:rsid w:val="00D04D1A"/>
    <w:pPr>
      <w:widowControl/>
      <w:autoSpaceDE/>
      <w:autoSpaceDN/>
      <w:ind w:left="720"/>
      <w:contextualSpacing/>
    </w:pPr>
    <w:rPr>
      <w:sz w:val="24"/>
      <w:szCs w:val="24"/>
      <w:lang w:val="en-US" w:eastAsia="ru-RU"/>
    </w:rPr>
  </w:style>
  <w:style w:type="character" w:customStyle="1" w:styleId="affffffc">
    <w:name w:val="А_основной Знак"/>
    <w:link w:val="affffffd"/>
    <w:locked/>
    <w:rsid w:val="00D04D1A"/>
    <w:rPr>
      <w:rFonts w:ascii="Times New Roman" w:eastAsia="Calibri" w:hAnsi="Times New Roman" w:cs="Times New Roman"/>
      <w:sz w:val="28"/>
      <w:szCs w:val="28"/>
    </w:rPr>
  </w:style>
  <w:style w:type="paragraph" w:customStyle="1" w:styleId="affffffd">
    <w:name w:val="А_основной"/>
    <w:basedOn w:val="a3"/>
    <w:link w:val="affffffc"/>
    <w:qFormat/>
    <w:rsid w:val="00D04D1A"/>
    <w:pPr>
      <w:widowControl/>
      <w:autoSpaceDE/>
      <w:autoSpaceDN/>
      <w:spacing w:line="360" w:lineRule="auto"/>
      <w:ind w:firstLine="454"/>
      <w:jc w:val="both"/>
    </w:pPr>
    <w:rPr>
      <w:rFonts w:eastAsia="Calibri"/>
      <w:sz w:val="28"/>
      <w:szCs w:val="28"/>
      <w:lang w:val="en-US"/>
    </w:rPr>
  </w:style>
  <w:style w:type="paragraph" w:customStyle="1" w:styleId="2f4">
    <w:name w:val="Основной текст2"/>
    <w:basedOn w:val="a3"/>
    <w:uiPriority w:val="99"/>
    <w:qFormat/>
    <w:rsid w:val="00D04D1A"/>
    <w:pPr>
      <w:shd w:val="clear" w:color="auto" w:fill="FFFFFF"/>
      <w:autoSpaceDE/>
      <w:autoSpaceDN/>
      <w:spacing w:line="480" w:lineRule="exact"/>
      <w:jc w:val="both"/>
    </w:pPr>
    <w:rPr>
      <w:sz w:val="26"/>
      <w:szCs w:val="26"/>
    </w:rPr>
  </w:style>
  <w:style w:type="paragraph" w:customStyle="1" w:styleId="160">
    <w:name w:val="Стиль Основной текст + 16 пт"/>
    <w:next w:val="a7"/>
    <w:autoRedefine/>
    <w:uiPriority w:val="99"/>
    <w:qFormat/>
    <w:rsid w:val="00D04D1A"/>
    <w:pPr>
      <w:widowControl/>
      <w:autoSpaceDE/>
      <w:autoSpaceDN/>
      <w:spacing w:line="360" w:lineRule="auto"/>
      <w:ind w:firstLine="709"/>
      <w:jc w:val="both"/>
    </w:pPr>
    <w:rPr>
      <w:rFonts w:ascii="Times New Roman" w:eastAsia="Times New Roman" w:hAnsi="Times New Roman" w:cs="Times New Roman"/>
      <w:sz w:val="28"/>
      <w:szCs w:val="28"/>
      <w:lang w:val="ru-RU" w:eastAsia="ru-RU"/>
    </w:rPr>
  </w:style>
  <w:style w:type="character" w:customStyle="1" w:styleId="141">
    <w:name w:val="Основной текст (14)_"/>
    <w:link w:val="1410"/>
    <w:locked/>
    <w:rsid w:val="00D04D1A"/>
    <w:rPr>
      <w:i/>
      <w:shd w:val="clear" w:color="auto" w:fill="FFFFFF"/>
    </w:rPr>
  </w:style>
  <w:style w:type="paragraph" w:customStyle="1" w:styleId="1410">
    <w:name w:val="Основной текст (14)1"/>
    <w:basedOn w:val="a3"/>
    <w:link w:val="141"/>
    <w:qFormat/>
    <w:rsid w:val="00D04D1A"/>
    <w:pPr>
      <w:widowControl/>
      <w:shd w:val="clear" w:color="auto" w:fill="FFFFFF"/>
      <w:autoSpaceDE/>
      <w:autoSpaceDN/>
      <w:spacing w:line="211" w:lineRule="exact"/>
      <w:ind w:firstLine="400"/>
      <w:jc w:val="both"/>
    </w:pPr>
    <w:rPr>
      <w:rFonts w:asciiTheme="minorHAnsi" w:eastAsiaTheme="minorHAnsi" w:hAnsiTheme="minorHAnsi" w:cstheme="minorBidi"/>
      <w:i/>
      <w:lang w:val="en-US"/>
    </w:rPr>
  </w:style>
  <w:style w:type="character" w:customStyle="1" w:styleId="2f5">
    <w:name w:val="Заголовок №2_"/>
    <w:link w:val="214"/>
    <w:locked/>
    <w:rsid w:val="00D04D1A"/>
    <w:rPr>
      <w:b/>
      <w:shd w:val="clear" w:color="auto" w:fill="FFFFFF"/>
    </w:rPr>
  </w:style>
  <w:style w:type="paragraph" w:customStyle="1" w:styleId="214">
    <w:name w:val="Заголовок №21"/>
    <w:basedOn w:val="a3"/>
    <w:link w:val="2f5"/>
    <w:qFormat/>
    <w:rsid w:val="00D04D1A"/>
    <w:pPr>
      <w:widowControl/>
      <w:shd w:val="clear" w:color="auto" w:fill="FFFFFF"/>
      <w:autoSpaceDE/>
      <w:autoSpaceDN/>
      <w:spacing w:before="60" w:after="60" w:line="240" w:lineRule="atLeast"/>
      <w:jc w:val="center"/>
      <w:outlineLvl w:val="1"/>
    </w:pPr>
    <w:rPr>
      <w:rFonts w:asciiTheme="minorHAnsi" w:eastAsiaTheme="minorHAnsi" w:hAnsiTheme="minorHAnsi" w:cstheme="minorBidi"/>
      <w:b/>
      <w:lang w:val="en-US"/>
    </w:rPr>
  </w:style>
  <w:style w:type="paragraph" w:customStyle="1" w:styleId="affffffe">
    <w:name w:val="Ξαϋχνϋι"/>
    <w:basedOn w:val="a3"/>
    <w:uiPriority w:val="99"/>
    <w:qFormat/>
    <w:rsid w:val="00D04D1A"/>
    <w:pPr>
      <w:adjustRightInd w:val="0"/>
    </w:pPr>
    <w:rPr>
      <w:color w:val="000000"/>
      <w:sz w:val="24"/>
      <w:szCs w:val="24"/>
      <w:lang w:val="en-US" w:eastAsia="ru-RU"/>
    </w:rPr>
  </w:style>
  <w:style w:type="paragraph" w:customStyle="1" w:styleId="afffffff">
    <w:name w:val="Νξβϋι"/>
    <w:basedOn w:val="a3"/>
    <w:uiPriority w:val="99"/>
    <w:qFormat/>
    <w:rsid w:val="00D04D1A"/>
    <w:pPr>
      <w:adjustRightInd w:val="0"/>
    </w:pPr>
    <w:rPr>
      <w:color w:val="000000"/>
      <w:sz w:val="24"/>
      <w:szCs w:val="24"/>
      <w:lang w:val="en-US" w:eastAsia="ru-RU"/>
    </w:rPr>
  </w:style>
  <w:style w:type="paragraph" w:customStyle="1" w:styleId="zag40">
    <w:name w:val="zag_4"/>
    <w:basedOn w:val="a3"/>
    <w:uiPriority w:val="99"/>
    <w:qFormat/>
    <w:rsid w:val="00D04D1A"/>
    <w:pPr>
      <w:adjustRightInd w:val="0"/>
      <w:spacing w:line="213" w:lineRule="exact"/>
      <w:jc w:val="center"/>
    </w:pPr>
    <w:rPr>
      <w:rFonts w:ascii="NewtonCSanPin" w:hAnsi="NewtonCSanPin" w:cs="NewtonCSanPin"/>
      <w:b/>
      <w:bCs/>
      <w:i/>
      <w:iCs/>
      <w:color w:val="000000"/>
      <w:sz w:val="21"/>
      <w:szCs w:val="21"/>
      <w:lang w:val="en-US" w:eastAsia="ru-RU"/>
    </w:rPr>
  </w:style>
  <w:style w:type="paragraph" w:customStyle="1" w:styleId="NormalPP">
    <w:name w:val="Normal PP"/>
    <w:basedOn w:val="a3"/>
    <w:uiPriority w:val="99"/>
    <w:qFormat/>
    <w:rsid w:val="00D04D1A"/>
    <w:pPr>
      <w:adjustRightInd w:val="0"/>
    </w:pPr>
    <w:rPr>
      <w:rFonts w:ascii="Arial" w:hAnsi="Arial" w:cs="Arial"/>
      <w:color w:val="000000"/>
      <w:sz w:val="24"/>
      <w:szCs w:val="24"/>
      <w:lang w:val="en-US" w:eastAsia="ru-RU"/>
    </w:rPr>
  </w:style>
  <w:style w:type="paragraph" w:customStyle="1" w:styleId="text2">
    <w:name w:val="text2"/>
    <w:basedOn w:val="a3"/>
    <w:uiPriority w:val="99"/>
    <w:qFormat/>
    <w:rsid w:val="00D04D1A"/>
    <w:pPr>
      <w:adjustRightInd w:val="0"/>
      <w:ind w:left="566" w:right="793"/>
      <w:jc w:val="both"/>
    </w:pPr>
    <w:rPr>
      <w:color w:val="000000"/>
      <w:sz w:val="24"/>
      <w:szCs w:val="24"/>
      <w:lang w:val="en-US" w:eastAsia="ru-RU"/>
    </w:rPr>
  </w:style>
  <w:style w:type="paragraph" w:customStyle="1" w:styleId="1f9">
    <w:name w:val="Знак Знак1 Знак Знак Знак"/>
    <w:basedOn w:val="a3"/>
    <w:uiPriority w:val="99"/>
    <w:qFormat/>
    <w:rsid w:val="00D04D1A"/>
    <w:pPr>
      <w:widowControl/>
      <w:autoSpaceDE/>
      <w:autoSpaceDN/>
      <w:spacing w:after="160" w:line="240" w:lineRule="exact"/>
    </w:pPr>
    <w:rPr>
      <w:rFonts w:ascii="Verdana" w:hAnsi="Verdana"/>
      <w:sz w:val="20"/>
      <w:szCs w:val="20"/>
      <w:lang w:val="en-US"/>
    </w:rPr>
  </w:style>
  <w:style w:type="paragraph" w:customStyle="1" w:styleId="afffffff0">
    <w:name w:val="Знак Знак Знак Знак Знак"/>
    <w:basedOn w:val="a3"/>
    <w:uiPriority w:val="99"/>
    <w:qFormat/>
    <w:rsid w:val="00D04D1A"/>
    <w:pPr>
      <w:widowControl/>
      <w:autoSpaceDE/>
      <w:autoSpaceDN/>
      <w:spacing w:after="160" w:line="240" w:lineRule="exact"/>
    </w:pPr>
    <w:rPr>
      <w:rFonts w:ascii="Verdana" w:hAnsi="Verdana"/>
      <w:sz w:val="20"/>
      <w:szCs w:val="20"/>
      <w:lang w:val="en-US"/>
    </w:rPr>
  </w:style>
  <w:style w:type="paragraph" w:customStyle="1" w:styleId="CharCharCarCharCarCharCarCharCarCharCharCharCarCharCharChar">
    <w:name w:val="Char Char Car Char Car Char Car Char Car Char Char Char Car Char Char Char"/>
    <w:basedOn w:val="a3"/>
    <w:uiPriority w:val="99"/>
    <w:qFormat/>
    <w:rsid w:val="00D04D1A"/>
    <w:pPr>
      <w:widowControl/>
      <w:spacing w:after="160" w:line="240" w:lineRule="exact"/>
    </w:pPr>
    <w:rPr>
      <w:rFonts w:ascii="Arial" w:hAnsi="Arial" w:cs="Arial"/>
      <w:sz w:val="20"/>
      <w:szCs w:val="20"/>
      <w:lang w:val="en-US"/>
    </w:rPr>
  </w:style>
  <w:style w:type="paragraph" w:customStyle="1" w:styleId="afffffff1">
    <w:name w:val="Знак Знак"/>
    <w:basedOn w:val="a3"/>
    <w:uiPriority w:val="99"/>
    <w:qFormat/>
    <w:rsid w:val="00D04D1A"/>
    <w:pPr>
      <w:widowControl/>
      <w:autoSpaceDE/>
      <w:autoSpaceDN/>
      <w:spacing w:after="160" w:line="240" w:lineRule="exact"/>
    </w:pPr>
    <w:rPr>
      <w:rFonts w:ascii="Verdana" w:hAnsi="Verdana"/>
      <w:sz w:val="20"/>
      <w:szCs w:val="20"/>
      <w:lang w:val="en-US"/>
    </w:rPr>
  </w:style>
  <w:style w:type="paragraph" w:customStyle="1" w:styleId="afffffff2">
    <w:name w:val="a"/>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Iauiue">
    <w:name w:val="Iau.iue"/>
    <w:basedOn w:val="a3"/>
    <w:next w:val="a3"/>
    <w:uiPriority w:val="99"/>
    <w:qFormat/>
    <w:rsid w:val="00D04D1A"/>
    <w:pPr>
      <w:widowControl/>
      <w:adjustRightInd w:val="0"/>
    </w:pPr>
    <w:rPr>
      <w:sz w:val="24"/>
      <w:szCs w:val="24"/>
      <w:lang w:eastAsia="ru-RU"/>
    </w:rPr>
  </w:style>
  <w:style w:type="paragraph" w:customStyle="1" w:styleId="afffffff3">
    <w:name w:val="Знак Знак Знак"/>
    <w:basedOn w:val="a3"/>
    <w:uiPriority w:val="99"/>
    <w:qFormat/>
    <w:rsid w:val="00D04D1A"/>
    <w:pPr>
      <w:widowControl/>
      <w:autoSpaceDE/>
      <w:autoSpaceDN/>
      <w:spacing w:after="160" w:line="240" w:lineRule="exact"/>
    </w:pPr>
    <w:rPr>
      <w:rFonts w:ascii="Verdana" w:hAnsi="Verdana"/>
      <w:sz w:val="20"/>
      <w:szCs w:val="20"/>
      <w:lang w:val="en-US"/>
    </w:rPr>
  </w:style>
  <w:style w:type="paragraph" w:customStyle="1" w:styleId="ListParagraph1">
    <w:name w:val="List Paragraph1"/>
    <w:basedOn w:val="a3"/>
    <w:uiPriority w:val="99"/>
    <w:qFormat/>
    <w:rsid w:val="00D04D1A"/>
    <w:pPr>
      <w:widowControl/>
      <w:autoSpaceDE/>
      <w:autoSpaceDN/>
      <w:ind w:left="720"/>
      <w:contextualSpacing/>
    </w:pPr>
    <w:rPr>
      <w:sz w:val="24"/>
      <w:szCs w:val="24"/>
      <w:lang w:eastAsia="ru-RU"/>
    </w:rPr>
  </w:style>
  <w:style w:type="paragraph" w:customStyle="1" w:styleId="afffffff4">
    <w:name w:val="Знак Знак Знак Знак"/>
    <w:basedOn w:val="a3"/>
    <w:uiPriority w:val="99"/>
    <w:qFormat/>
    <w:rsid w:val="00D04D1A"/>
    <w:pPr>
      <w:widowControl/>
      <w:autoSpaceDE/>
      <w:autoSpaceDN/>
      <w:spacing w:before="100" w:beforeAutospacing="1" w:after="100" w:afterAutospacing="1"/>
    </w:pPr>
    <w:rPr>
      <w:color w:val="000000"/>
      <w:sz w:val="24"/>
      <w:szCs w:val="24"/>
      <w:u w:color="000000"/>
      <w:lang w:val="en-US"/>
    </w:rPr>
  </w:style>
  <w:style w:type="paragraph" w:customStyle="1" w:styleId="1fa">
    <w:name w:val="Номер 1"/>
    <w:basedOn w:val="1"/>
    <w:uiPriority w:val="99"/>
    <w:qFormat/>
    <w:rsid w:val="00D04D1A"/>
    <w:pPr>
      <w:keepNext/>
      <w:widowControl/>
      <w:suppressAutoHyphens/>
      <w:adjustRightInd w:val="0"/>
      <w:spacing w:before="360" w:after="240" w:line="360" w:lineRule="auto"/>
      <w:ind w:left="0"/>
      <w:jc w:val="center"/>
    </w:pPr>
    <w:rPr>
      <w:sz w:val="28"/>
      <w:szCs w:val="20"/>
      <w:lang w:eastAsia="ru-RU"/>
    </w:rPr>
  </w:style>
  <w:style w:type="paragraph" w:customStyle="1" w:styleId="Iauiue0">
    <w:name w:val="Iau?iue"/>
    <w:uiPriority w:val="99"/>
    <w:qFormat/>
    <w:rsid w:val="00D04D1A"/>
    <w:pPr>
      <w:widowControl/>
      <w:overflowPunct w:val="0"/>
      <w:adjustRightInd w:val="0"/>
    </w:pPr>
    <w:rPr>
      <w:rFonts w:ascii="Times New Roman" w:eastAsia="Times New Roman" w:hAnsi="Times New Roman" w:cs="Times New Roman"/>
      <w:sz w:val="24"/>
      <w:szCs w:val="20"/>
      <w:lang w:val="ru-RU" w:eastAsia="de-DE"/>
    </w:rPr>
  </w:style>
  <w:style w:type="paragraph" w:customStyle="1" w:styleId="2f6">
    <w:name w:val="Номер 2"/>
    <w:basedOn w:val="30"/>
    <w:uiPriority w:val="99"/>
    <w:qFormat/>
    <w:rsid w:val="00D04D1A"/>
    <w:pPr>
      <w:keepNext/>
      <w:widowControl/>
      <w:autoSpaceDE/>
      <w:autoSpaceDN/>
      <w:spacing w:before="120" w:after="120" w:line="360" w:lineRule="auto"/>
      <w:ind w:left="0"/>
      <w:jc w:val="center"/>
    </w:pPr>
    <w:rPr>
      <w:bCs w:val="0"/>
      <w:sz w:val="28"/>
      <w:szCs w:val="28"/>
      <w:lang w:eastAsia="ru-RU"/>
    </w:rPr>
  </w:style>
  <w:style w:type="paragraph" w:customStyle="1" w:styleId="BodyText21">
    <w:name w:val="Body Text 21"/>
    <w:basedOn w:val="a3"/>
    <w:uiPriority w:val="99"/>
    <w:qFormat/>
    <w:rsid w:val="00D04D1A"/>
    <w:pPr>
      <w:widowControl/>
      <w:autoSpaceDE/>
      <w:autoSpaceDN/>
      <w:ind w:firstLine="709"/>
      <w:jc w:val="both"/>
    </w:pPr>
    <w:rPr>
      <w:sz w:val="24"/>
      <w:szCs w:val="24"/>
      <w:lang w:eastAsia="ru-RU"/>
    </w:rPr>
  </w:style>
  <w:style w:type="paragraph" w:customStyle="1" w:styleId="BodyTextIndent21">
    <w:name w:val="Body Text Indent 21"/>
    <w:basedOn w:val="a3"/>
    <w:uiPriority w:val="99"/>
    <w:qFormat/>
    <w:rsid w:val="00D04D1A"/>
    <w:pPr>
      <w:widowControl/>
      <w:autoSpaceDE/>
      <w:autoSpaceDN/>
      <w:ind w:firstLine="709"/>
      <w:jc w:val="both"/>
    </w:pPr>
    <w:rPr>
      <w:szCs w:val="20"/>
      <w:lang w:eastAsia="ru-RU"/>
    </w:rPr>
  </w:style>
  <w:style w:type="paragraph" w:customStyle="1" w:styleId="Style3">
    <w:name w:val="Style3"/>
    <w:basedOn w:val="a3"/>
    <w:qFormat/>
    <w:rsid w:val="00D04D1A"/>
    <w:pPr>
      <w:adjustRightInd w:val="0"/>
      <w:spacing w:line="293" w:lineRule="exact"/>
      <w:ind w:firstLine="504"/>
      <w:jc w:val="both"/>
    </w:pPr>
    <w:rPr>
      <w:sz w:val="24"/>
      <w:szCs w:val="24"/>
      <w:lang w:eastAsia="ru-RU"/>
    </w:rPr>
  </w:style>
  <w:style w:type="paragraph" w:customStyle="1" w:styleId="Style1">
    <w:name w:val="Style1"/>
    <w:basedOn w:val="a3"/>
    <w:uiPriority w:val="99"/>
    <w:qFormat/>
    <w:rsid w:val="00D04D1A"/>
    <w:pPr>
      <w:adjustRightInd w:val="0"/>
      <w:spacing w:line="298" w:lineRule="exact"/>
      <w:ind w:firstLine="514"/>
      <w:jc w:val="both"/>
    </w:pPr>
    <w:rPr>
      <w:sz w:val="24"/>
      <w:szCs w:val="24"/>
      <w:lang w:eastAsia="ru-RU"/>
    </w:rPr>
  </w:style>
  <w:style w:type="paragraph" w:customStyle="1" w:styleId="BodyText211">
    <w:name w:val="Body Text 211"/>
    <w:basedOn w:val="a3"/>
    <w:uiPriority w:val="99"/>
    <w:qFormat/>
    <w:rsid w:val="00D04D1A"/>
    <w:pPr>
      <w:widowControl/>
      <w:autoSpaceDE/>
      <w:autoSpaceDN/>
      <w:ind w:firstLine="709"/>
      <w:jc w:val="both"/>
    </w:pPr>
    <w:rPr>
      <w:sz w:val="24"/>
      <w:szCs w:val="24"/>
      <w:lang w:eastAsia="ru-RU"/>
    </w:rPr>
  </w:style>
  <w:style w:type="paragraph" w:customStyle="1" w:styleId="afffffff5">
    <w:name w:val="Стиль"/>
    <w:uiPriority w:val="99"/>
    <w:qFormat/>
    <w:rsid w:val="00D04D1A"/>
    <w:pPr>
      <w:adjustRightInd w:val="0"/>
    </w:pPr>
    <w:rPr>
      <w:rFonts w:ascii="Times New Roman" w:eastAsia="Times New Roman" w:hAnsi="Times New Roman" w:cs="Times New Roman"/>
      <w:sz w:val="24"/>
      <w:szCs w:val="24"/>
      <w:lang w:val="ru-RU" w:eastAsia="ru-RU"/>
    </w:rPr>
  </w:style>
  <w:style w:type="paragraph" w:customStyle="1" w:styleId="Iniiaiieoaeno21">
    <w:name w:val="Iniiaiie oaeno 21"/>
    <w:basedOn w:val="a3"/>
    <w:uiPriority w:val="99"/>
    <w:qFormat/>
    <w:rsid w:val="00D04D1A"/>
    <w:pPr>
      <w:spacing w:line="360" w:lineRule="auto"/>
      <w:jc w:val="both"/>
    </w:pPr>
    <w:rPr>
      <w:rFonts w:eastAsia="SimSun"/>
      <w:sz w:val="24"/>
      <w:szCs w:val="24"/>
      <w:lang w:eastAsia="zh-CN"/>
    </w:rPr>
  </w:style>
  <w:style w:type="paragraph" w:customStyle="1" w:styleId="afffffff6">
    <w:name w:val="Знак"/>
    <w:basedOn w:val="a3"/>
    <w:uiPriority w:val="99"/>
    <w:qFormat/>
    <w:rsid w:val="00D04D1A"/>
    <w:pPr>
      <w:widowControl/>
      <w:autoSpaceDE/>
      <w:autoSpaceDN/>
      <w:spacing w:before="100" w:beforeAutospacing="1" w:after="100" w:afterAutospacing="1"/>
    </w:pPr>
    <w:rPr>
      <w:color w:val="000000"/>
      <w:sz w:val="24"/>
      <w:szCs w:val="24"/>
      <w:u w:color="000000"/>
      <w:lang w:val="en-US"/>
    </w:rPr>
  </w:style>
  <w:style w:type="paragraph" w:customStyle="1" w:styleId="afffffff7">
    <w:name w:val="Знак Знак Знак Знак Знак Знак Знак Знак Знак Знак Знак Знак Знак Знак Знак Знак"/>
    <w:basedOn w:val="a3"/>
    <w:uiPriority w:val="99"/>
    <w:qFormat/>
    <w:rsid w:val="00D04D1A"/>
    <w:pPr>
      <w:widowControl/>
      <w:autoSpaceDE/>
      <w:autoSpaceDN/>
      <w:spacing w:after="160" w:line="240" w:lineRule="exact"/>
    </w:pPr>
    <w:rPr>
      <w:rFonts w:ascii="Verdana" w:hAnsi="Verdana"/>
      <w:sz w:val="20"/>
      <w:szCs w:val="20"/>
      <w:lang w:val="en-US"/>
    </w:rPr>
  </w:style>
  <w:style w:type="paragraph" w:customStyle="1" w:styleId="MediumGrid21">
    <w:name w:val="Medium Grid 21"/>
    <w:basedOn w:val="a3"/>
    <w:uiPriority w:val="99"/>
    <w:qFormat/>
    <w:rsid w:val="00D04D1A"/>
    <w:pPr>
      <w:widowControl/>
      <w:autoSpaceDE/>
      <w:autoSpaceDN/>
      <w:ind w:firstLine="709"/>
      <w:jc w:val="both"/>
    </w:pPr>
    <w:rPr>
      <w:sz w:val="24"/>
      <w:szCs w:val="32"/>
    </w:rPr>
  </w:style>
  <w:style w:type="paragraph" w:customStyle="1" w:styleId="TOCHeading1">
    <w:name w:val="TOC Heading1"/>
    <w:basedOn w:val="1"/>
    <w:next w:val="a3"/>
    <w:uiPriority w:val="99"/>
    <w:qFormat/>
    <w:rsid w:val="00D04D1A"/>
    <w:pPr>
      <w:keepNext/>
      <w:widowControl/>
      <w:autoSpaceDE/>
      <w:autoSpaceDN/>
      <w:spacing w:before="240" w:after="60"/>
      <w:ind w:left="0"/>
      <w:jc w:val="center"/>
      <w:outlineLvl w:val="9"/>
    </w:pPr>
    <w:rPr>
      <w:rFonts w:ascii="Arial" w:hAnsi="Arial"/>
      <w:bCs w:val="0"/>
      <w:kern w:val="32"/>
      <w:sz w:val="20"/>
      <w:szCs w:val="20"/>
    </w:rPr>
  </w:style>
  <w:style w:type="paragraph" w:customStyle="1" w:styleId="CompanyName">
    <w:name w:val="Company Name"/>
    <w:basedOn w:val="MediumGrid21"/>
    <w:uiPriority w:val="99"/>
    <w:qFormat/>
    <w:rsid w:val="00D04D1A"/>
    <w:pPr>
      <w:ind w:left="634" w:firstLine="0"/>
      <w:jc w:val="left"/>
    </w:pPr>
    <w:rPr>
      <w:rFonts w:ascii="Cambria" w:hAnsi="Cambria" w:cs="Cambria"/>
      <w:caps/>
      <w:spacing w:val="20"/>
      <w:sz w:val="18"/>
      <w:szCs w:val="22"/>
      <w:lang w:eastAsia="zh-TW"/>
    </w:rPr>
  </w:style>
  <w:style w:type="paragraph" w:customStyle="1" w:styleId="AuthorsName">
    <w:name w:val="Author's Name"/>
    <w:basedOn w:val="MediumGrid21"/>
    <w:uiPriority w:val="99"/>
    <w:qFormat/>
    <w:rsid w:val="00D04D1A"/>
    <w:pPr>
      <w:ind w:left="634" w:firstLine="0"/>
      <w:jc w:val="left"/>
    </w:pPr>
    <w:rPr>
      <w:rFonts w:ascii="Cambria" w:hAnsi="Cambria" w:cs="Cambria"/>
      <w:sz w:val="18"/>
      <w:szCs w:val="22"/>
      <w:lang w:eastAsia="zh-TW"/>
    </w:rPr>
  </w:style>
  <w:style w:type="paragraph" w:customStyle="1" w:styleId="DocumentDate">
    <w:name w:val="Document Date"/>
    <w:basedOn w:val="MediumGrid21"/>
    <w:uiPriority w:val="99"/>
    <w:qFormat/>
    <w:rsid w:val="00D04D1A"/>
    <w:pPr>
      <w:ind w:left="634" w:firstLine="0"/>
      <w:jc w:val="left"/>
    </w:pPr>
    <w:rPr>
      <w:rFonts w:ascii="Cambria" w:hAnsi="Cambria" w:cs="Cambria"/>
      <w:caps/>
      <w:color w:val="7F7F7F"/>
      <w:sz w:val="16"/>
      <w:szCs w:val="22"/>
      <w:lang w:eastAsia="zh-TW"/>
    </w:rPr>
  </w:style>
  <w:style w:type="character" w:customStyle="1" w:styleId="Abstract">
    <w:name w:val="Abstract Знак"/>
    <w:link w:val="Abstract0"/>
    <w:locked/>
    <w:rsid w:val="00D04D1A"/>
    <w:rPr>
      <w:rFonts w:ascii="Times New Roman" w:eastAsia="@Arial Unicode MS" w:hAnsi="Times New Roman" w:cs="Times New Roman"/>
      <w:sz w:val="20"/>
      <w:szCs w:val="20"/>
      <w:lang w:eastAsia="ru-RU"/>
    </w:rPr>
  </w:style>
  <w:style w:type="paragraph" w:customStyle="1" w:styleId="Abstract0">
    <w:name w:val="Abstract"/>
    <w:basedOn w:val="a3"/>
    <w:link w:val="Abstract"/>
    <w:qFormat/>
    <w:rsid w:val="00D04D1A"/>
    <w:pPr>
      <w:adjustRightInd w:val="0"/>
      <w:spacing w:line="360" w:lineRule="auto"/>
      <w:ind w:firstLine="454"/>
      <w:jc w:val="both"/>
    </w:pPr>
    <w:rPr>
      <w:rFonts w:eastAsia="@Arial Unicode MS"/>
      <w:sz w:val="20"/>
      <w:szCs w:val="20"/>
      <w:lang w:val="en-US" w:eastAsia="ru-RU"/>
    </w:rPr>
  </w:style>
  <w:style w:type="paragraph" w:customStyle="1" w:styleId="afffffff8">
    <w:name w:val="Аннотации"/>
    <w:basedOn w:val="a3"/>
    <w:uiPriority w:val="99"/>
    <w:qFormat/>
    <w:rsid w:val="00D04D1A"/>
    <w:pPr>
      <w:widowControl/>
      <w:autoSpaceDE/>
      <w:autoSpaceDN/>
      <w:ind w:firstLine="284"/>
      <w:jc w:val="both"/>
    </w:pPr>
    <w:rPr>
      <w:szCs w:val="20"/>
      <w:lang w:eastAsia="ru-RU"/>
    </w:rPr>
  </w:style>
  <w:style w:type="paragraph" w:customStyle="1" w:styleId="afffffff9">
    <w:name w:val="текст сноски"/>
    <w:basedOn w:val="a3"/>
    <w:uiPriority w:val="99"/>
    <w:qFormat/>
    <w:rsid w:val="00D04D1A"/>
    <w:pPr>
      <w:autoSpaceDE/>
      <w:autoSpaceDN/>
    </w:pPr>
    <w:rPr>
      <w:rFonts w:ascii="Gelvetsky 12pt" w:hAnsi="Gelvetsky 12pt" w:cs="Gelvetsky 12pt"/>
      <w:sz w:val="24"/>
      <w:szCs w:val="24"/>
      <w:lang w:val="en-US" w:eastAsia="ru-RU"/>
    </w:rPr>
  </w:style>
  <w:style w:type="paragraph" w:customStyle="1" w:styleId="msonormalcxspmiddle">
    <w:name w:val="msonormalcxspmiddle"/>
    <w:basedOn w:val="a3"/>
    <w:uiPriority w:val="99"/>
    <w:qFormat/>
    <w:rsid w:val="00D04D1A"/>
    <w:pPr>
      <w:suppressAutoHyphens/>
      <w:autoSpaceDE/>
      <w:autoSpaceDN/>
      <w:spacing w:before="280" w:after="280"/>
    </w:pPr>
    <w:rPr>
      <w:rFonts w:eastAsia="Arial Unicode MS" w:cs="Tahoma"/>
      <w:color w:val="000000"/>
      <w:sz w:val="24"/>
      <w:szCs w:val="24"/>
      <w:lang w:val="en-US" w:eastAsia="ar-SA"/>
    </w:rPr>
  </w:style>
  <w:style w:type="paragraph" w:customStyle="1" w:styleId="1fb">
    <w:name w:val="Знак1"/>
    <w:basedOn w:val="a3"/>
    <w:uiPriority w:val="99"/>
    <w:qFormat/>
    <w:rsid w:val="00D04D1A"/>
    <w:pPr>
      <w:widowControl/>
      <w:autoSpaceDE/>
      <w:autoSpaceDN/>
      <w:spacing w:before="100" w:beforeAutospacing="1" w:after="100" w:afterAutospacing="1"/>
    </w:pPr>
    <w:rPr>
      <w:color w:val="000000"/>
      <w:sz w:val="24"/>
      <w:szCs w:val="24"/>
      <w:u w:color="000000"/>
      <w:lang w:val="en-US"/>
    </w:rPr>
  </w:style>
  <w:style w:type="paragraph" w:customStyle="1" w:styleId="msonormalcxspmiddlecxspmiddle">
    <w:name w:val="msonormalcxspmiddlecxspmiddle"/>
    <w:basedOn w:val="a3"/>
    <w:uiPriority w:val="99"/>
    <w:qFormat/>
    <w:rsid w:val="00D04D1A"/>
    <w:pPr>
      <w:suppressAutoHyphens/>
      <w:autoSpaceDE/>
      <w:autoSpaceDN/>
      <w:spacing w:before="280" w:after="280"/>
    </w:pPr>
    <w:rPr>
      <w:rFonts w:eastAsia="Arial Unicode MS" w:cs="Tahoma"/>
      <w:color w:val="000000"/>
      <w:sz w:val="24"/>
      <w:szCs w:val="24"/>
      <w:lang w:val="en-US" w:eastAsia="ar-SA"/>
    </w:rPr>
  </w:style>
  <w:style w:type="paragraph" w:customStyle="1" w:styleId="acknowledgment">
    <w:name w:val="acknowledgment"/>
    <w:basedOn w:val="a3"/>
    <w:next w:val="a3"/>
    <w:uiPriority w:val="99"/>
    <w:qFormat/>
    <w:rsid w:val="00D04D1A"/>
    <w:pPr>
      <w:autoSpaceDE/>
      <w:autoSpaceDN/>
      <w:spacing w:before="480"/>
    </w:pPr>
    <w:rPr>
      <w:rFonts w:ascii="Arial" w:hAnsi="Arial"/>
      <w:vanish/>
      <w:sz w:val="18"/>
      <w:szCs w:val="20"/>
      <w:lang w:val="en-GB"/>
    </w:rPr>
  </w:style>
  <w:style w:type="paragraph" w:customStyle="1" w:styleId="NR">
    <w:name w:val="NR"/>
    <w:basedOn w:val="a3"/>
    <w:uiPriority w:val="99"/>
    <w:qFormat/>
    <w:rsid w:val="00D04D1A"/>
    <w:pPr>
      <w:widowControl/>
      <w:autoSpaceDE/>
      <w:autoSpaceDN/>
    </w:pPr>
    <w:rPr>
      <w:sz w:val="24"/>
      <w:szCs w:val="20"/>
    </w:rPr>
  </w:style>
  <w:style w:type="paragraph" w:customStyle="1" w:styleId="2f7">
    <w:name w:val="Знак Знак2 Знак"/>
    <w:basedOn w:val="a3"/>
    <w:uiPriority w:val="99"/>
    <w:qFormat/>
    <w:rsid w:val="00D04D1A"/>
    <w:pPr>
      <w:widowControl/>
      <w:autoSpaceDE/>
      <w:autoSpaceDN/>
      <w:spacing w:after="160" w:line="240" w:lineRule="exact"/>
    </w:pPr>
    <w:rPr>
      <w:rFonts w:ascii="Verdana" w:hAnsi="Verdana"/>
      <w:sz w:val="20"/>
      <w:szCs w:val="20"/>
      <w:lang w:val="en-US"/>
    </w:rPr>
  </w:style>
  <w:style w:type="paragraph" w:customStyle="1" w:styleId="1fc">
    <w:name w:val="Заголовок1"/>
    <w:basedOn w:val="a3"/>
    <w:next w:val="a7"/>
    <w:uiPriority w:val="99"/>
    <w:qFormat/>
    <w:rsid w:val="00D04D1A"/>
    <w:pPr>
      <w:keepNext/>
      <w:widowControl/>
      <w:suppressAutoHyphens/>
      <w:autoSpaceDE/>
      <w:autoSpaceDN/>
      <w:spacing w:before="240" w:after="120"/>
    </w:pPr>
    <w:rPr>
      <w:rFonts w:ascii="Arial" w:eastAsia="MS Mincho" w:hAnsi="Arial" w:cs="Tahoma"/>
      <w:sz w:val="28"/>
      <w:szCs w:val="28"/>
      <w:lang w:eastAsia="ar-SA"/>
    </w:rPr>
  </w:style>
  <w:style w:type="paragraph" w:customStyle="1" w:styleId="1fd">
    <w:name w:val="Указатель1"/>
    <w:basedOn w:val="a3"/>
    <w:uiPriority w:val="99"/>
    <w:qFormat/>
    <w:rsid w:val="00D04D1A"/>
    <w:pPr>
      <w:widowControl/>
      <w:suppressLineNumbers/>
      <w:suppressAutoHyphens/>
      <w:autoSpaceDE/>
      <w:autoSpaceDN/>
    </w:pPr>
    <w:rPr>
      <w:rFonts w:cs="Tahoma"/>
      <w:sz w:val="24"/>
      <w:szCs w:val="24"/>
      <w:lang w:eastAsia="ar-SA"/>
    </w:rPr>
  </w:style>
  <w:style w:type="paragraph" w:customStyle="1" w:styleId="dash0422005f0435005f043a005f0441005f0442005f0020005f0441005f043d005f043e005f0441005f043a005f0438005f002c005f0417005f043d005f0430005f043a6">
    <w:name w:val="dash0422_005f0435_005f043a_005f0441_005f0442_005f0020_005f0441_005f043d_005f043e_005f0441_005f043a_005f0438_005f002c_005f0417_005f043d_005f0430_005f043a6"/>
    <w:basedOn w:val="a3"/>
    <w:uiPriority w:val="99"/>
    <w:qFormat/>
    <w:rsid w:val="00D04D1A"/>
    <w:pPr>
      <w:widowControl/>
      <w:autoSpaceDE/>
      <w:autoSpaceDN/>
    </w:pPr>
    <w:rPr>
      <w:sz w:val="24"/>
      <w:szCs w:val="24"/>
      <w:lang w:eastAsia="ru-RU"/>
    </w:rPr>
  </w:style>
  <w:style w:type="paragraph" w:customStyle="1" w:styleId="afffffffa">
    <w:name w:val="#Текст_мой"/>
    <w:uiPriority w:val="99"/>
    <w:qFormat/>
    <w:rsid w:val="00D04D1A"/>
    <w:pPr>
      <w:widowControl/>
      <w:adjustRightInd w:val="0"/>
      <w:spacing w:line="240" w:lineRule="atLeast"/>
      <w:ind w:firstLine="283"/>
      <w:jc w:val="both"/>
    </w:pPr>
    <w:rPr>
      <w:rFonts w:ascii="SchoolBookC" w:eastAsia="Times New Roman" w:hAnsi="SchoolBookC" w:cs="SchoolBookC"/>
      <w:sz w:val="21"/>
      <w:szCs w:val="21"/>
      <w:lang w:val="ru-RU" w:eastAsia="ru-RU"/>
    </w:rPr>
  </w:style>
  <w:style w:type="paragraph" w:customStyle="1" w:styleId="afffffffb">
    <w:name w:val="Знак Знак Знак Знак Знак Знак Знак Знак Знак"/>
    <w:basedOn w:val="a3"/>
    <w:uiPriority w:val="99"/>
    <w:qFormat/>
    <w:rsid w:val="00D04D1A"/>
    <w:pPr>
      <w:widowControl/>
      <w:autoSpaceDE/>
      <w:autoSpaceDN/>
      <w:spacing w:before="100" w:beforeAutospacing="1" w:after="100" w:afterAutospacing="1"/>
    </w:pPr>
    <w:rPr>
      <w:color w:val="000000"/>
      <w:sz w:val="24"/>
      <w:szCs w:val="24"/>
      <w:u w:color="000000"/>
      <w:lang w:val="en-US"/>
    </w:rPr>
  </w:style>
  <w:style w:type="paragraph" w:customStyle="1" w:styleId="-12">
    <w:name w:val="Цветной список - Акцент 12"/>
    <w:basedOn w:val="a3"/>
    <w:uiPriority w:val="99"/>
    <w:qFormat/>
    <w:rsid w:val="00D04D1A"/>
    <w:pPr>
      <w:widowControl/>
      <w:autoSpaceDE/>
      <w:autoSpaceDN/>
      <w:spacing w:after="200"/>
      <w:ind w:left="720"/>
      <w:contextualSpacing/>
    </w:pPr>
    <w:rPr>
      <w:rFonts w:ascii="Cambria" w:hAnsi="Cambria"/>
      <w:sz w:val="24"/>
      <w:szCs w:val="24"/>
    </w:rPr>
  </w:style>
  <w:style w:type="paragraph" w:customStyle="1" w:styleId="default0">
    <w:name w:val="default"/>
    <w:basedOn w:val="a3"/>
    <w:uiPriority w:val="99"/>
    <w:qFormat/>
    <w:rsid w:val="00D04D1A"/>
    <w:pPr>
      <w:widowControl/>
      <w:autoSpaceDE/>
      <w:autoSpaceDN/>
    </w:pPr>
    <w:rPr>
      <w:sz w:val="24"/>
      <w:szCs w:val="24"/>
      <w:lang w:eastAsia="ru-RU"/>
    </w:rPr>
  </w:style>
  <w:style w:type="character" w:customStyle="1" w:styleId="afffffffc">
    <w:name w:val="А_осн Знак"/>
    <w:link w:val="afffffffd"/>
    <w:locked/>
    <w:rsid w:val="00D04D1A"/>
    <w:rPr>
      <w:rFonts w:ascii="Times New Roman" w:eastAsia="@Arial Unicode MS" w:hAnsi="Times New Roman" w:cs="Times New Roman"/>
      <w:sz w:val="28"/>
      <w:szCs w:val="20"/>
      <w:lang w:eastAsia="ru-RU"/>
    </w:rPr>
  </w:style>
  <w:style w:type="paragraph" w:customStyle="1" w:styleId="afffffffd">
    <w:name w:val="А_осн"/>
    <w:basedOn w:val="Abstract0"/>
    <w:link w:val="afffffffc"/>
    <w:qFormat/>
    <w:rsid w:val="00D04D1A"/>
    <w:rPr>
      <w:sz w:val="28"/>
    </w:rPr>
  </w:style>
  <w:style w:type="paragraph" w:customStyle="1" w:styleId="text">
    <w:name w:val="text"/>
    <w:basedOn w:val="a3"/>
    <w:uiPriority w:val="99"/>
    <w:qFormat/>
    <w:rsid w:val="00D04D1A"/>
    <w:pPr>
      <w:adjustRightInd w:val="0"/>
      <w:spacing w:line="240" w:lineRule="atLeast"/>
      <w:ind w:firstLine="283"/>
      <w:jc w:val="both"/>
    </w:pPr>
    <w:rPr>
      <w:rFonts w:ascii="SchoolBookC" w:hAnsi="SchoolBookC" w:cs="SchoolBookC"/>
      <w:color w:val="000000"/>
      <w:lang w:eastAsia="ru-RU"/>
    </w:rPr>
  </w:style>
  <w:style w:type="paragraph" w:customStyle="1" w:styleId="c13">
    <w:name w:val="c13"/>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112">
    <w:name w:val="Знак Знак1 Знак Знак Знак1"/>
    <w:basedOn w:val="a3"/>
    <w:uiPriority w:val="99"/>
    <w:qFormat/>
    <w:rsid w:val="00D04D1A"/>
    <w:pPr>
      <w:widowControl/>
      <w:autoSpaceDE/>
      <w:autoSpaceDN/>
      <w:spacing w:after="160" w:line="240" w:lineRule="exact"/>
    </w:pPr>
    <w:rPr>
      <w:rFonts w:ascii="Verdana" w:hAnsi="Verdana"/>
      <w:sz w:val="20"/>
      <w:szCs w:val="20"/>
      <w:lang w:val="en-US"/>
    </w:rPr>
  </w:style>
  <w:style w:type="paragraph" w:customStyle="1" w:styleId="1fe">
    <w:name w:val="Знак Знак Знак Знак Знак1"/>
    <w:basedOn w:val="a3"/>
    <w:uiPriority w:val="99"/>
    <w:qFormat/>
    <w:rsid w:val="00D04D1A"/>
    <w:pPr>
      <w:widowControl/>
      <w:autoSpaceDE/>
      <w:autoSpaceDN/>
      <w:spacing w:after="160" w:line="240" w:lineRule="exact"/>
    </w:pPr>
    <w:rPr>
      <w:rFonts w:ascii="Verdana" w:hAnsi="Verdana"/>
      <w:sz w:val="20"/>
      <w:szCs w:val="20"/>
      <w:lang w:val="en-US"/>
    </w:rPr>
  </w:style>
  <w:style w:type="paragraph" w:customStyle="1" w:styleId="CharCharCarCharCarCharCarCharCarCharCharCharCarCharCharChar1">
    <w:name w:val="Char Char Car Char Car Char Car Char Car Char Char Char Car Char Char Char1"/>
    <w:basedOn w:val="a3"/>
    <w:uiPriority w:val="99"/>
    <w:qFormat/>
    <w:rsid w:val="00D04D1A"/>
    <w:pPr>
      <w:widowControl/>
      <w:spacing w:after="160" w:line="240" w:lineRule="exact"/>
    </w:pPr>
    <w:rPr>
      <w:rFonts w:ascii="Arial" w:hAnsi="Arial" w:cs="Arial"/>
      <w:sz w:val="20"/>
      <w:szCs w:val="20"/>
      <w:lang w:val="en-US"/>
    </w:rPr>
  </w:style>
  <w:style w:type="paragraph" w:customStyle="1" w:styleId="3d">
    <w:name w:val="Знак Знак3"/>
    <w:basedOn w:val="a3"/>
    <w:uiPriority w:val="99"/>
    <w:qFormat/>
    <w:rsid w:val="00D04D1A"/>
    <w:pPr>
      <w:widowControl/>
      <w:autoSpaceDE/>
      <w:autoSpaceDN/>
      <w:spacing w:after="160" w:line="240" w:lineRule="exact"/>
    </w:pPr>
    <w:rPr>
      <w:rFonts w:ascii="Verdana" w:hAnsi="Verdana"/>
      <w:sz w:val="20"/>
      <w:szCs w:val="20"/>
      <w:lang w:val="en-US"/>
    </w:rPr>
  </w:style>
  <w:style w:type="paragraph" w:customStyle="1" w:styleId="1ff">
    <w:name w:val="Знак Знак Знак1"/>
    <w:basedOn w:val="a3"/>
    <w:uiPriority w:val="99"/>
    <w:qFormat/>
    <w:rsid w:val="00D04D1A"/>
    <w:pPr>
      <w:widowControl/>
      <w:autoSpaceDE/>
      <w:autoSpaceDN/>
      <w:spacing w:after="160" w:line="240" w:lineRule="exact"/>
    </w:pPr>
    <w:rPr>
      <w:rFonts w:ascii="Verdana" w:hAnsi="Verdana"/>
      <w:sz w:val="20"/>
      <w:szCs w:val="20"/>
      <w:lang w:val="en-US"/>
    </w:rPr>
  </w:style>
  <w:style w:type="paragraph" w:customStyle="1" w:styleId="1ff0">
    <w:name w:val="Знак Знак Знак Знак1"/>
    <w:basedOn w:val="a3"/>
    <w:uiPriority w:val="99"/>
    <w:qFormat/>
    <w:rsid w:val="00D04D1A"/>
    <w:pPr>
      <w:widowControl/>
      <w:autoSpaceDE/>
      <w:autoSpaceDN/>
      <w:spacing w:before="100" w:beforeAutospacing="1" w:after="100" w:afterAutospacing="1"/>
    </w:pPr>
    <w:rPr>
      <w:color w:val="000000"/>
      <w:sz w:val="24"/>
      <w:szCs w:val="24"/>
      <w:u w:color="000000"/>
      <w:lang w:val="en-US"/>
    </w:rPr>
  </w:style>
  <w:style w:type="paragraph" w:customStyle="1" w:styleId="2f8">
    <w:name w:val="Знак2"/>
    <w:basedOn w:val="a3"/>
    <w:uiPriority w:val="99"/>
    <w:qFormat/>
    <w:rsid w:val="00D04D1A"/>
    <w:pPr>
      <w:widowControl/>
      <w:autoSpaceDE/>
      <w:autoSpaceDN/>
      <w:spacing w:before="100" w:beforeAutospacing="1" w:after="100" w:afterAutospacing="1"/>
    </w:pPr>
    <w:rPr>
      <w:color w:val="000000"/>
      <w:sz w:val="24"/>
      <w:szCs w:val="24"/>
      <w:u w:color="000000"/>
      <w:lang w:val="en-US"/>
    </w:rPr>
  </w:style>
  <w:style w:type="paragraph" w:customStyle="1" w:styleId="215">
    <w:name w:val="Знак Знак2 Знак1"/>
    <w:basedOn w:val="a3"/>
    <w:uiPriority w:val="99"/>
    <w:qFormat/>
    <w:rsid w:val="00D04D1A"/>
    <w:pPr>
      <w:widowControl/>
      <w:autoSpaceDE/>
      <w:autoSpaceDN/>
      <w:spacing w:after="160" w:line="240" w:lineRule="exact"/>
    </w:pPr>
    <w:rPr>
      <w:rFonts w:ascii="Verdana" w:hAnsi="Verdana"/>
      <w:sz w:val="20"/>
      <w:szCs w:val="20"/>
      <w:lang w:val="en-US"/>
    </w:rPr>
  </w:style>
  <w:style w:type="paragraph" w:customStyle="1" w:styleId="1ff1">
    <w:name w:val="Знак Знак Знак Знак Знак Знак Знак Знак Знак1"/>
    <w:basedOn w:val="a3"/>
    <w:uiPriority w:val="99"/>
    <w:qFormat/>
    <w:rsid w:val="00D04D1A"/>
    <w:pPr>
      <w:widowControl/>
      <w:autoSpaceDE/>
      <w:autoSpaceDN/>
      <w:spacing w:before="100" w:beforeAutospacing="1" w:after="100" w:afterAutospacing="1"/>
    </w:pPr>
    <w:rPr>
      <w:color w:val="000000"/>
      <w:sz w:val="24"/>
      <w:szCs w:val="24"/>
      <w:u w:color="000000"/>
      <w:lang w:val="en-US"/>
    </w:rPr>
  </w:style>
  <w:style w:type="paragraph" w:customStyle="1" w:styleId="dash0410043104370430044600200441043f04380441043a0430">
    <w:name w:val="dash0410_0431_0437_0430_0446_0020_0441_043f_0438_0441_043a_0430"/>
    <w:basedOn w:val="a3"/>
    <w:uiPriority w:val="99"/>
    <w:qFormat/>
    <w:rsid w:val="00D04D1A"/>
    <w:pPr>
      <w:widowControl/>
      <w:autoSpaceDE/>
      <w:autoSpaceDN/>
      <w:ind w:left="720" w:firstLine="700"/>
      <w:jc w:val="both"/>
    </w:pPr>
    <w:rPr>
      <w:sz w:val="24"/>
      <w:szCs w:val="24"/>
      <w:lang w:eastAsia="ru-RU"/>
    </w:rPr>
  </w:style>
  <w:style w:type="paragraph" w:customStyle="1" w:styleId="dash041e005f0441005f043d005f043e005f0432005f043d005f043e005f0439005f0020005f0442005f0435005f043a005f0441005f0442005f00202">
    <w:name w:val="dash041e_005f0441_005f043d_005f043e_005f0432_005f043d_005f043e_005f0439_005f0020_005f0442_005f0435_005f043a_005f0441_005f0442_005f00202"/>
    <w:basedOn w:val="a3"/>
    <w:uiPriority w:val="99"/>
    <w:qFormat/>
    <w:rsid w:val="00D04D1A"/>
    <w:pPr>
      <w:widowControl/>
      <w:autoSpaceDE/>
      <w:autoSpaceDN/>
      <w:spacing w:after="120" w:line="480" w:lineRule="atLeast"/>
    </w:pPr>
    <w:rPr>
      <w:sz w:val="24"/>
      <w:szCs w:val="24"/>
      <w:lang w:eastAsia="ru-RU"/>
    </w:rPr>
  </w:style>
  <w:style w:type="paragraph" w:customStyle="1" w:styleId="afffffffe">
    <w:name w:val="Название таблицы"/>
    <w:basedOn w:val="aff8"/>
    <w:uiPriority w:val="99"/>
    <w:qFormat/>
    <w:rsid w:val="00D04D1A"/>
    <w:pPr>
      <w:spacing w:before="113"/>
      <w:ind w:firstLine="0"/>
      <w:jc w:val="center"/>
    </w:pPr>
    <w:rPr>
      <w:rFonts w:eastAsia="Times New Roman" w:cs="NewtonCSanPin"/>
      <w:b/>
      <w:bCs/>
      <w:lang w:eastAsia="ru-RU"/>
    </w:rPr>
  </w:style>
  <w:style w:type="character" w:customStyle="1" w:styleId="affffffff">
    <w:name w:val="Буллит Знак"/>
    <w:basedOn w:val="aff7"/>
    <w:link w:val="affffffff0"/>
    <w:locked/>
    <w:rsid w:val="00D04D1A"/>
    <w:rPr>
      <w:rFonts w:ascii="NewtonCSanPin" w:eastAsia="Times New Roman" w:hAnsi="NewtonCSanPin" w:cs="NewtonCSanPin"/>
      <w:color w:val="000000"/>
      <w:sz w:val="21"/>
      <w:szCs w:val="21"/>
      <w:lang w:eastAsia="ru-RU"/>
    </w:rPr>
  </w:style>
  <w:style w:type="paragraph" w:customStyle="1" w:styleId="affffffff0">
    <w:name w:val="Буллит"/>
    <w:basedOn w:val="aff8"/>
    <w:link w:val="affffffff"/>
    <w:qFormat/>
    <w:rsid w:val="00D04D1A"/>
    <w:pPr>
      <w:ind w:firstLine="244"/>
    </w:pPr>
    <w:rPr>
      <w:rFonts w:eastAsia="Times New Roman" w:cs="NewtonCSanPin"/>
      <w:lang w:eastAsia="ru-RU"/>
    </w:rPr>
  </w:style>
  <w:style w:type="paragraph" w:customStyle="1" w:styleId="dash041e0441043d043e0432043d043e0439002004420435043a04410442002004410020043e0442044104420443043f043e043c">
    <w:name w:val="dash041e_0441_043d_043e_0432_043d_043e_0439_0020_0442_0435_043a_0441_0442_0020_0441_0020_043e_0442_0441_0442_0443_043f_043e_043c"/>
    <w:basedOn w:val="a3"/>
    <w:uiPriority w:val="99"/>
    <w:qFormat/>
    <w:rsid w:val="00D04D1A"/>
    <w:pPr>
      <w:widowControl/>
      <w:autoSpaceDE/>
      <w:autoSpaceDN/>
      <w:spacing w:after="120"/>
      <w:ind w:left="280"/>
    </w:pPr>
    <w:rPr>
      <w:rFonts w:eastAsia="Calibri"/>
      <w:sz w:val="24"/>
      <w:szCs w:val="24"/>
      <w:lang w:eastAsia="ru-RU"/>
    </w:rPr>
  </w:style>
  <w:style w:type="paragraph" w:customStyle="1" w:styleId="dash0412005f0435005f0440005f0445005f043d005f0438005f0439005f0020005f043a005f043e005f043b005f043e005f043d005f0442005f0438005f0442005f0443005f043b">
    <w:name w:val="dash0412_005f0435_005f0440_005f0445_005f043d_005f0438_005f0439_005f0020_005f043a_005f043e_005f043b_005f043e_005f043d_005f0442_005f0438_005f0442_005f0443_005f043b"/>
    <w:basedOn w:val="a3"/>
    <w:uiPriority w:val="99"/>
    <w:semiHidden/>
    <w:qFormat/>
    <w:rsid w:val="00D04D1A"/>
    <w:pPr>
      <w:widowControl/>
      <w:autoSpaceDE/>
      <w:autoSpaceDN/>
    </w:pPr>
    <w:rPr>
      <w:sz w:val="20"/>
      <w:szCs w:val="20"/>
      <w:lang w:eastAsia="ru-RU"/>
    </w:rPr>
  </w:style>
  <w:style w:type="paragraph" w:customStyle="1" w:styleId="dash041e005f0441005f043d005f043e005f0432005f043d005f043e005f0439005f0020005f0442005f0435005f043a005f0441005f0442005f0020005f0441005f0020005f043e005f0442005f0441005f0442005f0443005f043f005f043e005f043">
    <w:name w:val="dash041e_005f0441_005f043d_005f043e_005f0432_005f043d_005f043e_005f0439_005f0020_005f0442_005f0435_005f043a_005f0441_005f0442_005f0020_005f0441_005f0020_005f043e_005f0442_005f0441_005f0442_005f0443_005f043f_005f043e_005f043"/>
    <w:basedOn w:val="a3"/>
    <w:uiPriority w:val="99"/>
    <w:semiHidden/>
    <w:qFormat/>
    <w:rsid w:val="00D04D1A"/>
    <w:pPr>
      <w:widowControl/>
      <w:autoSpaceDE/>
      <w:autoSpaceDN/>
      <w:spacing w:after="120"/>
      <w:ind w:left="280"/>
    </w:pPr>
    <w:rPr>
      <w:sz w:val="24"/>
      <w:szCs w:val="24"/>
      <w:lang w:eastAsia="ru-RU"/>
    </w:rPr>
  </w:style>
  <w:style w:type="character" w:customStyle="1" w:styleId="350">
    <w:name w:val="Основной текст (35)_"/>
    <w:link w:val="351"/>
    <w:uiPriority w:val="99"/>
    <w:locked/>
    <w:rsid w:val="00D04D1A"/>
    <w:rPr>
      <w:rFonts w:ascii="Arial" w:hAnsi="Arial" w:cs="Arial"/>
      <w:spacing w:val="-10"/>
      <w:shd w:val="clear" w:color="auto" w:fill="FFFFFF"/>
    </w:rPr>
  </w:style>
  <w:style w:type="paragraph" w:customStyle="1" w:styleId="351">
    <w:name w:val="Основной текст (35)"/>
    <w:basedOn w:val="a3"/>
    <w:link w:val="350"/>
    <w:uiPriority w:val="99"/>
    <w:qFormat/>
    <w:rsid w:val="00D04D1A"/>
    <w:pPr>
      <w:shd w:val="clear" w:color="auto" w:fill="FFFFFF"/>
      <w:autoSpaceDE/>
      <w:autoSpaceDN/>
      <w:spacing w:line="322" w:lineRule="exact"/>
    </w:pPr>
    <w:rPr>
      <w:rFonts w:ascii="Arial" w:eastAsiaTheme="minorHAnsi" w:hAnsi="Arial" w:cs="Arial"/>
      <w:spacing w:val="-10"/>
      <w:lang w:val="en-US"/>
    </w:rPr>
  </w:style>
  <w:style w:type="character" w:customStyle="1" w:styleId="3e">
    <w:name w:val="Основной текст (3)_"/>
    <w:link w:val="3f"/>
    <w:locked/>
    <w:rsid w:val="00D04D1A"/>
    <w:rPr>
      <w:rFonts w:ascii="Times New Roman" w:eastAsia="Times New Roman" w:hAnsi="Times New Roman" w:cs="Times New Roman"/>
      <w:sz w:val="26"/>
      <w:szCs w:val="26"/>
      <w:shd w:val="clear" w:color="auto" w:fill="FFFFFF"/>
    </w:rPr>
  </w:style>
  <w:style w:type="paragraph" w:customStyle="1" w:styleId="3f">
    <w:name w:val="Основной текст (3)"/>
    <w:basedOn w:val="a3"/>
    <w:link w:val="3e"/>
    <w:qFormat/>
    <w:rsid w:val="00D04D1A"/>
    <w:pPr>
      <w:shd w:val="clear" w:color="auto" w:fill="FFFFFF"/>
      <w:autoSpaceDE/>
      <w:autoSpaceDN/>
      <w:spacing w:line="293" w:lineRule="exact"/>
      <w:ind w:hanging="1280"/>
    </w:pPr>
    <w:rPr>
      <w:sz w:val="26"/>
      <w:szCs w:val="26"/>
      <w:lang w:val="en-US"/>
    </w:rPr>
  </w:style>
  <w:style w:type="character" w:customStyle="1" w:styleId="45">
    <w:name w:val="Основной текст (4)_"/>
    <w:link w:val="46"/>
    <w:locked/>
    <w:rsid w:val="00D04D1A"/>
    <w:rPr>
      <w:rFonts w:ascii="Times New Roman" w:eastAsia="Times New Roman" w:hAnsi="Times New Roman" w:cs="Times New Roman"/>
      <w:b/>
      <w:bCs/>
      <w:sz w:val="26"/>
      <w:szCs w:val="26"/>
      <w:shd w:val="clear" w:color="auto" w:fill="FFFFFF"/>
    </w:rPr>
  </w:style>
  <w:style w:type="paragraph" w:customStyle="1" w:styleId="46">
    <w:name w:val="Основной текст (4)"/>
    <w:basedOn w:val="a3"/>
    <w:link w:val="45"/>
    <w:qFormat/>
    <w:rsid w:val="00D04D1A"/>
    <w:pPr>
      <w:shd w:val="clear" w:color="auto" w:fill="FFFFFF"/>
      <w:autoSpaceDE/>
      <w:autoSpaceDN/>
      <w:spacing w:after="120" w:line="0" w:lineRule="atLeast"/>
      <w:ind w:firstLine="320"/>
      <w:jc w:val="both"/>
    </w:pPr>
    <w:rPr>
      <w:b/>
      <w:bCs/>
      <w:sz w:val="26"/>
      <w:szCs w:val="26"/>
      <w:lang w:val="en-US"/>
    </w:rPr>
  </w:style>
  <w:style w:type="character" w:customStyle="1" w:styleId="55">
    <w:name w:val="Основной текст (5)_"/>
    <w:link w:val="56"/>
    <w:locked/>
    <w:rsid w:val="00D04D1A"/>
    <w:rPr>
      <w:rFonts w:ascii="Times New Roman" w:eastAsia="Times New Roman" w:hAnsi="Times New Roman" w:cs="Times New Roman"/>
      <w:i/>
      <w:iCs/>
      <w:shd w:val="clear" w:color="auto" w:fill="FFFFFF"/>
    </w:rPr>
  </w:style>
  <w:style w:type="paragraph" w:customStyle="1" w:styleId="56">
    <w:name w:val="Основной текст (5)"/>
    <w:basedOn w:val="a3"/>
    <w:link w:val="55"/>
    <w:qFormat/>
    <w:rsid w:val="00D04D1A"/>
    <w:pPr>
      <w:shd w:val="clear" w:color="auto" w:fill="FFFFFF"/>
      <w:autoSpaceDE/>
      <w:autoSpaceDN/>
      <w:spacing w:line="211" w:lineRule="exact"/>
    </w:pPr>
    <w:rPr>
      <w:i/>
      <w:iCs/>
      <w:lang w:val="en-US"/>
    </w:rPr>
  </w:style>
  <w:style w:type="character" w:customStyle="1" w:styleId="57">
    <w:name w:val="Заголовок №5_"/>
    <w:link w:val="58"/>
    <w:locked/>
    <w:rsid w:val="00D04D1A"/>
    <w:rPr>
      <w:rFonts w:ascii="Times New Roman" w:eastAsia="Times New Roman" w:hAnsi="Times New Roman" w:cs="Times New Roman"/>
      <w:b/>
      <w:bCs/>
      <w:sz w:val="21"/>
      <w:szCs w:val="21"/>
      <w:shd w:val="clear" w:color="auto" w:fill="FFFFFF"/>
    </w:rPr>
  </w:style>
  <w:style w:type="paragraph" w:customStyle="1" w:styleId="58">
    <w:name w:val="Заголовок №5"/>
    <w:basedOn w:val="a3"/>
    <w:link w:val="57"/>
    <w:qFormat/>
    <w:rsid w:val="00D04D1A"/>
    <w:pPr>
      <w:shd w:val="clear" w:color="auto" w:fill="FFFFFF"/>
      <w:autoSpaceDE/>
      <w:autoSpaceDN/>
      <w:spacing w:line="211" w:lineRule="exact"/>
      <w:jc w:val="both"/>
      <w:outlineLvl w:val="4"/>
    </w:pPr>
    <w:rPr>
      <w:b/>
      <w:bCs/>
      <w:sz w:val="21"/>
      <w:szCs w:val="21"/>
      <w:lang w:val="en-US"/>
    </w:rPr>
  </w:style>
  <w:style w:type="character" w:customStyle="1" w:styleId="63">
    <w:name w:val="Основной текст (6)_"/>
    <w:link w:val="64"/>
    <w:locked/>
    <w:rsid w:val="00D04D1A"/>
    <w:rPr>
      <w:rFonts w:ascii="Times New Roman" w:eastAsia="Times New Roman" w:hAnsi="Times New Roman" w:cs="Times New Roman"/>
      <w:b/>
      <w:bCs/>
      <w:sz w:val="21"/>
      <w:szCs w:val="21"/>
      <w:shd w:val="clear" w:color="auto" w:fill="FFFFFF"/>
    </w:rPr>
  </w:style>
  <w:style w:type="paragraph" w:customStyle="1" w:styleId="64">
    <w:name w:val="Основной текст (6)"/>
    <w:basedOn w:val="a3"/>
    <w:link w:val="63"/>
    <w:qFormat/>
    <w:rsid w:val="00D04D1A"/>
    <w:pPr>
      <w:shd w:val="clear" w:color="auto" w:fill="FFFFFF"/>
      <w:autoSpaceDE/>
      <w:autoSpaceDN/>
      <w:spacing w:before="300" w:line="211" w:lineRule="exact"/>
      <w:ind w:hanging="140"/>
    </w:pPr>
    <w:rPr>
      <w:b/>
      <w:bCs/>
      <w:sz w:val="21"/>
      <w:szCs w:val="21"/>
      <w:lang w:val="en-US"/>
    </w:rPr>
  </w:style>
  <w:style w:type="character" w:customStyle="1" w:styleId="73">
    <w:name w:val="Основной текст (7)_"/>
    <w:link w:val="74"/>
    <w:locked/>
    <w:rsid w:val="00D04D1A"/>
    <w:rPr>
      <w:rFonts w:ascii="Times New Roman" w:eastAsia="Times New Roman" w:hAnsi="Times New Roman" w:cs="Times New Roman"/>
      <w:sz w:val="17"/>
      <w:szCs w:val="17"/>
      <w:shd w:val="clear" w:color="auto" w:fill="FFFFFF"/>
    </w:rPr>
  </w:style>
  <w:style w:type="paragraph" w:customStyle="1" w:styleId="74">
    <w:name w:val="Основной текст (7)"/>
    <w:basedOn w:val="a3"/>
    <w:link w:val="73"/>
    <w:qFormat/>
    <w:rsid w:val="00D04D1A"/>
    <w:pPr>
      <w:shd w:val="clear" w:color="auto" w:fill="FFFFFF"/>
      <w:autoSpaceDE/>
      <w:autoSpaceDN/>
      <w:spacing w:line="168" w:lineRule="exact"/>
      <w:ind w:firstLine="320"/>
      <w:jc w:val="both"/>
    </w:pPr>
    <w:rPr>
      <w:sz w:val="17"/>
      <w:szCs w:val="17"/>
      <w:lang w:val="en-US"/>
    </w:rPr>
  </w:style>
  <w:style w:type="character" w:customStyle="1" w:styleId="Exact">
    <w:name w:val="Подпись к картинке Exact"/>
    <w:link w:val="affffffff1"/>
    <w:locked/>
    <w:rsid w:val="00D04D1A"/>
    <w:rPr>
      <w:rFonts w:ascii="Times New Roman" w:eastAsia="Times New Roman" w:hAnsi="Times New Roman" w:cs="Times New Roman"/>
      <w:sz w:val="21"/>
      <w:szCs w:val="21"/>
      <w:shd w:val="clear" w:color="auto" w:fill="FFFFFF"/>
    </w:rPr>
  </w:style>
  <w:style w:type="paragraph" w:customStyle="1" w:styleId="affffffff1">
    <w:name w:val="Подпись к картинке"/>
    <w:basedOn w:val="a3"/>
    <w:link w:val="Exact"/>
    <w:qFormat/>
    <w:rsid w:val="00D04D1A"/>
    <w:pPr>
      <w:shd w:val="clear" w:color="auto" w:fill="FFFFFF"/>
      <w:autoSpaceDE/>
      <w:autoSpaceDN/>
      <w:spacing w:line="0" w:lineRule="atLeast"/>
    </w:pPr>
    <w:rPr>
      <w:sz w:val="21"/>
      <w:szCs w:val="21"/>
      <w:lang w:val="en-US"/>
    </w:rPr>
  </w:style>
  <w:style w:type="character" w:customStyle="1" w:styleId="2Exact">
    <w:name w:val="Заголовок №2 Exact"/>
    <w:link w:val="2f9"/>
    <w:locked/>
    <w:rsid w:val="00D04D1A"/>
    <w:rPr>
      <w:rFonts w:ascii="Times New Roman" w:eastAsia="Times New Roman" w:hAnsi="Times New Roman" w:cs="Times New Roman"/>
      <w:b/>
      <w:bCs/>
      <w:sz w:val="26"/>
      <w:szCs w:val="26"/>
      <w:shd w:val="clear" w:color="auto" w:fill="FFFFFF"/>
    </w:rPr>
  </w:style>
  <w:style w:type="paragraph" w:customStyle="1" w:styleId="2f9">
    <w:name w:val="Заголовок №2"/>
    <w:basedOn w:val="a3"/>
    <w:link w:val="2Exact"/>
    <w:qFormat/>
    <w:rsid w:val="00D04D1A"/>
    <w:pPr>
      <w:shd w:val="clear" w:color="auto" w:fill="FFFFFF"/>
      <w:autoSpaceDE/>
      <w:autoSpaceDN/>
      <w:spacing w:line="0" w:lineRule="atLeast"/>
      <w:outlineLvl w:val="1"/>
    </w:pPr>
    <w:rPr>
      <w:b/>
      <w:bCs/>
      <w:sz w:val="26"/>
      <w:szCs w:val="26"/>
      <w:lang w:val="en-US"/>
    </w:rPr>
  </w:style>
  <w:style w:type="character" w:customStyle="1" w:styleId="8Exact">
    <w:name w:val="Основной текст (8) Exact"/>
    <w:link w:val="83"/>
    <w:locked/>
    <w:rsid w:val="00D04D1A"/>
    <w:rPr>
      <w:rFonts w:ascii="Times New Roman" w:eastAsia="Times New Roman" w:hAnsi="Times New Roman" w:cs="Times New Roman"/>
      <w:sz w:val="17"/>
      <w:szCs w:val="17"/>
      <w:shd w:val="clear" w:color="auto" w:fill="FFFFFF"/>
    </w:rPr>
  </w:style>
  <w:style w:type="paragraph" w:customStyle="1" w:styleId="83">
    <w:name w:val="Основной текст (8)"/>
    <w:basedOn w:val="a3"/>
    <w:link w:val="8Exact"/>
    <w:qFormat/>
    <w:rsid w:val="00D04D1A"/>
    <w:pPr>
      <w:shd w:val="clear" w:color="auto" w:fill="FFFFFF"/>
      <w:autoSpaceDE/>
      <w:autoSpaceDN/>
      <w:spacing w:line="158" w:lineRule="exact"/>
      <w:jc w:val="right"/>
    </w:pPr>
    <w:rPr>
      <w:sz w:val="17"/>
      <w:szCs w:val="17"/>
      <w:lang w:val="en-US"/>
    </w:rPr>
  </w:style>
  <w:style w:type="character" w:customStyle="1" w:styleId="102">
    <w:name w:val="Основной текст (10)_"/>
    <w:link w:val="103"/>
    <w:locked/>
    <w:rsid w:val="00D04D1A"/>
    <w:rPr>
      <w:rFonts w:ascii="Times New Roman" w:eastAsia="Times New Roman" w:hAnsi="Times New Roman" w:cs="Times New Roman"/>
      <w:b/>
      <w:bCs/>
      <w:i/>
      <w:iCs/>
      <w:sz w:val="21"/>
      <w:szCs w:val="21"/>
      <w:shd w:val="clear" w:color="auto" w:fill="FFFFFF"/>
    </w:rPr>
  </w:style>
  <w:style w:type="paragraph" w:customStyle="1" w:styleId="103">
    <w:name w:val="Основной текст (10)"/>
    <w:basedOn w:val="a3"/>
    <w:link w:val="102"/>
    <w:qFormat/>
    <w:rsid w:val="00D04D1A"/>
    <w:pPr>
      <w:shd w:val="clear" w:color="auto" w:fill="FFFFFF"/>
      <w:autoSpaceDE/>
      <w:autoSpaceDN/>
      <w:spacing w:before="540" w:line="0" w:lineRule="atLeast"/>
      <w:jc w:val="both"/>
    </w:pPr>
    <w:rPr>
      <w:b/>
      <w:bCs/>
      <w:i/>
      <w:iCs/>
      <w:sz w:val="21"/>
      <w:szCs w:val="21"/>
      <w:lang w:val="en-US"/>
    </w:rPr>
  </w:style>
  <w:style w:type="character" w:customStyle="1" w:styleId="93">
    <w:name w:val="Основной текст (9)_"/>
    <w:link w:val="94"/>
    <w:locked/>
    <w:rsid w:val="00D04D1A"/>
    <w:rPr>
      <w:rFonts w:ascii="Times New Roman" w:eastAsia="Times New Roman" w:hAnsi="Times New Roman" w:cs="Times New Roman"/>
      <w:i/>
      <w:iCs/>
      <w:sz w:val="21"/>
      <w:szCs w:val="21"/>
      <w:shd w:val="clear" w:color="auto" w:fill="FFFFFF"/>
    </w:rPr>
  </w:style>
  <w:style w:type="paragraph" w:customStyle="1" w:styleId="94">
    <w:name w:val="Основной текст (9)"/>
    <w:basedOn w:val="a3"/>
    <w:link w:val="93"/>
    <w:qFormat/>
    <w:rsid w:val="00D04D1A"/>
    <w:pPr>
      <w:shd w:val="clear" w:color="auto" w:fill="FFFFFF"/>
      <w:autoSpaceDE/>
      <w:autoSpaceDN/>
      <w:spacing w:before="60" w:line="211" w:lineRule="exact"/>
      <w:jc w:val="both"/>
    </w:pPr>
    <w:rPr>
      <w:i/>
      <w:iCs/>
      <w:sz w:val="21"/>
      <w:szCs w:val="21"/>
      <w:lang w:val="en-US"/>
    </w:rPr>
  </w:style>
  <w:style w:type="character" w:customStyle="1" w:styleId="113">
    <w:name w:val="Основной текст (11)_"/>
    <w:link w:val="114"/>
    <w:uiPriority w:val="99"/>
    <w:locked/>
    <w:rsid w:val="00D04D1A"/>
    <w:rPr>
      <w:rFonts w:ascii="Microsoft Sans Serif" w:eastAsia="Microsoft Sans Serif" w:hAnsi="Microsoft Sans Serif" w:cs="Microsoft Sans Serif"/>
      <w:i/>
      <w:iCs/>
      <w:sz w:val="16"/>
      <w:szCs w:val="16"/>
      <w:shd w:val="clear" w:color="auto" w:fill="FFFFFF"/>
    </w:rPr>
  </w:style>
  <w:style w:type="paragraph" w:customStyle="1" w:styleId="114">
    <w:name w:val="Основной текст (11)"/>
    <w:basedOn w:val="a3"/>
    <w:link w:val="113"/>
    <w:uiPriority w:val="99"/>
    <w:qFormat/>
    <w:rsid w:val="00D04D1A"/>
    <w:pPr>
      <w:shd w:val="clear" w:color="auto" w:fill="FFFFFF"/>
      <w:autoSpaceDE/>
      <w:autoSpaceDN/>
      <w:spacing w:after="300" w:line="270" w:lineRule="exact"/>
    </w:pPr>
    <w:rPr>
      <w:rFonts w:ascii="Microsoft Sans Serif" w:eastAsia="Microsoft Sans Serif" w:hAnsi="Microsoft Sans Serif" w:cs="Microsoft Sans Serif"/>
      <w:i/>
      <w:iCs/>
      <w:sz w:val="16"/>
      <w:szCs w:val="16"/>
      <w:lang w:val="en-US"/>
    </w:rPr>
  </w:style>
  <w:style w:type="character" w:customStyle="1" w:styleId="2Exact0">
    <w:name w:val="Подпись к картинке (2) Exact"/>
    <w:link w:val="2fa"/>
    <w:locked/>
    <w:rsid w:val="00D04D1A"/>
    <w:rPr>
      <w:rFonts w:ascii="Times New Roman" w:eastAsia="Times New Roman" w:hAnsi="Times New Roman" w:cs="Times New Roman"/>
      <w:shd w:val="clear" w:color="auto" w:fill="FFFFFF"/>
    </w:rPr>
  </w:style>
  <w:style w:type="paragraph" w:customStyle="1" w:styleId="2fa">
    <w:name w:val="Подпись к картинке (2)"/>
    <w:basedOn w:val="a3"/>
    <w:link w:val="2Exact0"/>
    <w:qFormat/>
    <w:rsid w:val="00D04D1A"/>
    <w:pPr>
      <w:shd w:val="clear" w:color="auto" w:fill="FFFFFF"/>
      <w:autoSpaceDE/>
      <w:autoSpaceDN/>
      <w:spacing w:line="0" w:lineRule="atLeast"/>
    </w:pPr>
    <w:rPr>
      <w:lang w:val="en-US"/>
    </w:rPr>
  </w:style>
  <w:style w:type="character" w:customStyle="1" w:styleId="3Exact0">
    <w:name w:val="Подпись к картинке (3) Exact"/>
    <w:link w:val="3f0"/>
    <w:locked/>
    <w:rsid w:val="00D04D1A"/>
    <w:rPr>
      <w:rFonts w:ascii="Times New Roman" w:eastAsia="Times New Roman" w:hAnsi="Times New Roman" w:cs="Times New Roman"/>
      <w:sz w:val="21"/>
      <w:szCs w:val="21"/>
      <w:shd w:val="clear" w:color="auto" w:fill="FFFFFF"/>
    </w:rPr>
  </w:style>
  <w:style w:type="paragraph" w:customStyle="1" w:styleId="3f0">
    <w:name w:val="Подпись к картинке (3)"/>
    <w:basedOn w:val="a3"/>
    <w:link w:val="3Exact0"/>
    <w:qFormat/>
    <w:rsid w:val="00D04D1A"/>
    <w:pPr>
      <w:shd w:val="clear" w:color="auto" w:fill="FFFFFF"/>
      <w:autoSpaceDE/>
      <w:autoSpaceDN/>
      <w:spacing w:line="0" w:lineRule="atLeast"/>
    </w:pPr>
    <w:rPr>
      <w:sz w:val="21"/>
      <w:szCs w:val="21"/>
      <w:lang w:val="en-US"/>
    </w:rPr>
  </w:style>
  <w:style w:type="character" w:customStyle="1" w:styleId="4Exact">
    <w:name w:val="Подпись к картинке (4) Exact"/>
    <w:link w:val="47"/>
    <w:uiPriority w:val="99"/>
    <w:locked/>
    <w:rsid w:val="00D04D1A"/>
    <w:rPr>
      <w:rFonts w:ascii="Times New Roman" w:eastAsia="Times New Roman" w:hAnsi="Times New Roman" w:cs="Times New Roman"/>
      <w:i/>
      <w:iCs/>
      <w:sz w:val="21"/>
      <w:szCs w:val="21"/>
      <w:shd w:val="clear" w:color="auto" w:fill="FFFFFF"/>
      <w:lang w:bidi="en-US"/>
    </w:rPr>
  </w:style>
  <w:style w:type="paragraph" w:customStyle="1" w:styleId="47">
    <w:name w:val="Подпись к картинке (4)"/>
    <w:basedOn w:val="a3"/>
    <w:link w:val="4Exact"/>
    <w:uiPriority w:val="99"/>
    <w:qFormat/>
    <w:rsid w:val="00D04D1A"/>
    <w:pPr>
      <w:shd w:val="clear" w:color="auto" w:fill="FFFFFF"/>
      <w:autoSpaceDE/>
      <w:autoSpaceDN/>
      <w:spacing w:line="0" w:lineRule="atLeast"/>
    </w:pPr>
    <w:rPr>
      <w:i/>
      <w:iCs/>
      <w:sz w:val="21"/>
      <w:szCs w:val="21"/>
      <w:lang w:val="en-US" w:bidi="en-US"/>
    </w:rPr>
  </w:style>
  <w:style w:type="character" w:customStyle="1" w:styleId="48">
    <w:name w:val="Заголовок №4_"/>
    <w:link w:val="49"/>
    <w:locked/>
    <w:rsid w:val="00D04D1A"/>
    <w:rPr>
      <w:rFonts w:ascii="Times New Roman" w:eastAsia="Times New Roman" w:hAnsi="Times New Roman" w:cs="Times New Roman"/>
      <w:b/>
      <w:bCs/>
      <w:sz w:val="26"/>
      <w:szCs w:val="26"/>
      <w:shd w:val="clear" w:color="auto" w:fill="FFFFFF"/>
    </w:rPr>
  </w:style>
  <w:style w:type="paragraph" w:customStyle="1" w:styleId="49">
    <w:name w:val="Заголовок №4"/>
    <w:basedOn w:val="a3"/>
    <w:link w:val="48"/>
    <w:qFormat/>
    <w:rsid w:val="00D04D1A"/>
    <w:pPr>
      <w:shd w:val="clear" w:color="auto" w:fill="FFFFFF"/>
      <w:autoSpaceDE/>
      <w:autoSpaceDN/>
      <w:spacing w:before="300" w:after="180" w:line="0" w:lineRule="atLeast"/>
      <w:jc w:val="both"/>
      <w:outlineLvl w:val="3"/>
    </w:pPr>
    <w:rPr>
      <w:b/>
      <w:bCs/>
      <w:sz w:val="26"/>
      <w:szCs w:val="26"/>
      <w:lang w:val="en-US"/>
    </w:rPr>
  </w:style>
  <w:style w:type="paragraph" w:customStyle="1" w:styleId="142">
    <w:name w:val="Основной текст (14)"/>
    <w:basedOn w:val="a3"/>
    <w:uiPriority w:val="99"/>
    <w:qFormat/>
    <w:rsid w:val="00D04D1A"/>
    <w:pPr>
      <w:shd w:val="clear" w:color="auto" w:fill="FFFFFF"/>
      <w:autoSpaceDE/>
      <w:autoSpaceDN/>
      <w:spacing w:before="120" w:line="168" w:lineRule="exact"/>
      <w:ind w:firstLine="320"/>
      <w:jc w:val="both"/>
    </w:pPr>
    <w:rPr>
      <w:b/>
      <w:bCs/>
      <w:sz w:val="17"/>
      <w:szCs w:val="17"/>
    </w:rPr>
  </w:style>
  <w:style w:type="character" w:customStyle="1" w:styleId="16Exact">
    <w:name w:val="Основной текст (16) Exact"/>
    <w:link w:val="161"/>
    <w:locked/>
    <w:rsid w:val="00D04D1A"/>
    <w:rPr>
      <w:rFonts w:ascii="Times New Roman" w:eastAsia="Times New Roman" w:hAnsi="Times New Roman" w:cs="Times New Roman"/>
      <w:b/>
      <w:bCs/>
      <w:sz w:val="19"/>
      <w:szCs w:val="19"/>
      <w:shd w:val="clear" w:color="auto" w:fill="FFFFFF"/>
    </w:rPr>
  </w:style>
  <w:style w:type="paragraph" w:customStyle="1" w:styleId="161">
    <w:name w:val="Основной текст (16)"/>
    <w:basedOn w:val="a3"/>
    <w:link w:val="16Exact"/>
    <w:qFormat/>
    <w:rsid w:val="00D04D1A"/>
    <w:pPr>
      <w:shd w:val="clear" w:color="auto" w:fill="FFFFFF"/>
      <w:autoSpaceDE/>
      <w:autoSpaceDN/>
      <w:spacing w:before="240" w:after="240" w:line="0" w:lineRule="atLeast"/>
    </w:pPr>
    <w:rPr>
      <w:b/>
      <w:bCs/>
      <w:sz w:val="19"/>
      <w:szCs w:val="19"/>
      <w:lang w:val="en-US"/>
    </w:rPr>
  </w:style>
  <w:style w:type="character" w:customStyle="1" w:styleId="3Exact1">
    <w:name w:val="Номер заголовка №3 Exact"/>
    <w:link w:val="3f1"/>
    <w:locked/>
    <w:rsid w:val="00D04D1A"/>
    <w:rPr>
      <w:rFonts w:ascii="Impact" w:eastAsia="Impact" w:hAnsi="Impact" w:cs="Impact"/>
      <w:sz w:val="19"/>
      <w:szCs w:val="19"/>
      <w:shd w:val="clear" w:color="auto" w:fill="FFFFFF"/>
    </w:rPr>
  </w:style>
  <w:style w:type="paragraph" w:customStyle="1" w:styleId="3f1">
    <w:name w:val="Номер заголовка №3"/>
    <w:basedOn w:val="a3"/>
    <w:link w:val="3Exact1"/>
    <w:qFormat/>
    <w:rsid w:val="00D04D1A"/>
    <w:pPr>
      <w:shd w:val="clear" w:color="auto" w:fill="FFFFFF"/>
      <w:autoSpaceDE/>
      <w:autoSpaceDN/>
      <w:spacing w:line="0" w:lineRule="atLeast"/>
    </w:pPr>
    <w:rPr>
      <w:rFonts w:ascii="Impact" w:eastAsia="Impact" w:hAnsi="Impact" w:cs="Impact"/>
      <w:sz w:val="19"/>
      <w:szCs w:val="19"/>
      <w:lang w:val="en-US"/>
    </w:rPr>
  </w:style>
  <w:style w:type="character" w:customStyle="1" w:styleId="32Exact">
    <w:name w:val="Номер заголовка №3 (2) Exact"/>
    <w:link w:val="320"/>
    <w:locked/>
    <w:rsid w:val="00D04D1A"/>
    <w:rPr>
      <w:rFonts w:ascii="Times New Roman" w:eastAsia="Times New Roman" w:hAnsi="Times New Roman" w:cs="Times New Roman"/>
      <w:sz w:val="21"/>
      <w:szCs w:val="21"/>
      <w:shd w:val="clear" w:color="auto" w:fill="FFFFFF"/>
    </w:rPr>
  </w:style>
  <w:style w:type="paragraph" w:customStyle="1" w:styleId="320">
    <w:name w:val="Номер заголовка №3 (2)"/>
    <w:basedOn w:val="a3"/>
    <w:link w:val="32Exact"/>
    <w:qFormat/>
    <w:rsid w:val="00D04D1A"/>
    <w:pPr>
      <w:shd w:val="clear" w:color="auto" w:fill="FFFFFF"/>
      <w:autoSpaceDE/>
      <w:autoSpaceDN/>
      <w:spacing w:line="0" w:lineRule="atLeast"/>
    </w:pPr>
    <w:rPr>
      <w:sz w:val="21"/>
      <w:szCs w:val="21"/>
      <w:lang w:val="en-US"/>
    </w:rPr>
  </w:style>
  <w:style w:type="character" w:customStyle="1" w:styleId="33Exact">
    <w:name w:val="Номер заголовка №3 (3) Exact"/>
    <w:link w:val="330"/>
    <w:locked/>
    <w:rsid w:val="00D04D1A"/>
    <w:rPr>
      <w:rFonts w:ascii="Times New Roman" w:eastAsia="Times New Roman" w:hAnsi="Times New Roman" w:cs="Times New Roman"/>
      <w:sz w:val="26"/>
      <w:szCs w:val="26"/>
      <w:shd w:val="clear" w:color="auto" w:fill="FFFFFF"/>
    </w:rPr>
  </w:style>
  <w:style w:type="paragraph" w:customStyle="1" w:styleId="330">
    <w:name w:val="Номер заголовка №3 (3)"/>
    <w:basedOn w:val="a3"/>
    <w:link w:val="33Exact"/>
    <w:qFormat/>
    <w:rsid w:val="00D04D1A"/>
    <w:pPr>
      <w:shd w:val="clear" w:color="auto" w:fill="FFFFFF"/>
      <w:autoSpaceDE/>
      <w:autoSpaceDN/>
      <w:spacing w:line="0" w:lineRule="atLeast"/>
    </w:pPr>
    <w:rPr>
      <w:sz w:val="26"/>
      <w:szCs w:val="26"/>
      <w:lang w:val="en-US"/>
    </w:rPr>
  </w:style>
  <w:style w:type="character" w:customStyle="1" w:styleId="17Exact">
    <w:name w:val="Основной текст (17) Exact"/>
    <w:link w:val="170"/>
    <w:locked/>
    <w:rsid w:val="00D04D1A"/>
    <w:rPr>
      <w:rFonts w:ascii="Candara" w:eastAsia="Candara" w:hAnsi="Candara" w:cs="Candara"/>
      <w:shd w:val="clear" w:color="auto" w:fill="FFFFFF"/>
    </w:rPr>
  </w:style>
  <w:style w:type="paragraph" w:customStyle="1" w:styleId="170">
    <w:name w:val="Основной текст (17)"/>
    <w:basedOn w:val="a3"/>
    <w:link w:val="17Exact"/>
    <w:qFormat/>
    <w:rsid w:val="00D04D1A"/>
    <w:pPr>
      <w:shd w:val="clear" w:color="auto" w:fill="FFFFFF"/>
      <w:autoSpaceDE/>
      <w:autoSpaceDN/>
      <w:spacing w:line="0" w:lineRule="atLeast"/>
    </w:pPr>
    <w:rPr>
      <w:rFonts w:ascii="Candara" w:eastAsia="Candara" w:hAnsi="Candara" w:cs="Candara"/>
      <w:lang w:val="en-US"/>
    </w:rPr>
  </w:style>
  <w:style w:type="character" w:customStyle="1" w:styleId="18Exact">
    <w:name w:val="Основной текст (18) Exact"/>
    <w:link w:val="180"/>
    <w:locked/>
    <w:rsid w:val="00D04D1A"/>
    <w:rPr>
      <w:rFonts w:ascii="Microsoft Sans Serif" w:eastAsia="Microsoft Sans Serif" w:hAnsi="Microsoft Sans Serif" w:cs="Microsoft Sans Serif"/>
      <w:sz w:val="16"/>
      <w:szCs w:val="16"/>
      <w:shd w:val="clear" w:color="auto" w:fill="FFFFFF"/>
    </w:rPr>
  </w:style>
  <w:style w:type="paragraph" w:customStyle="1" w:styleId="180">
    <w:name w:val="Основной текст (18)"/>
    <w:basedOn w:val="a3"/>
    <w:link w:val="18Exact"/>
    <w:qFormat/>
    <w:rsid w:val="00D04D1A"/>
    <w:pPr>
      <w:shd w:val="clear" w:color="auto" w:fill="FFFFFF"/>
      <w:autoSpaceDE/>
      <w:autoSpaceDN/>
      <w:spacing w:line="0" w:lineRule="atLeast"/>
    </w:pPr>
    <w:rPr>
      <w:rFonts w:ascii="Microsoft Sans Serif" w:eastAsia="Microsoft Sans Serif" w:hAnsi="Microsoft Sans Serif" w:cs="Microsoft Sans Serif"/>
      <w:sz w:val="16"/>
      <w:szCs w:val="16"/>
      <w:lang w:val="en-US"/>
    </w:rPr>
  </w:style>
  <w:style w:type="character" w:customStyle="1" w:styleId="3f2">
    <w:name w:val="Подпись к таблице (3)_"/>
    <w:link w:val="3f3"/>
    <w:locked/>
    <w:rsid w:val="00D04D1A"/>
    <w:rPr>
      <w:rFonts w:ascii="Times New Roman" w:eastAsia="Times New Roman" w:hAnsi="Times New Roman" w:cs="Times New Roman"/>
      <w:i/>
      <w:iCs/>
      <w:shd w:val="clear" w:color="auto" w:fill="FFFFFF"/>
    </w:rPr>
  </w:style>
  <w:style w:type="paragraph" w:customStyle="1" w:styleId="3f3">
    <w:name w:val="Подпись к таблице (3)"/>
    <w:basedOn w:val="a3"/>
    <w:link w:val="3f2"/>
    <w:qFormat/>
    <w:rsid w:val="00D04D1A"/>
    <w:pPr>
      <w:shd w:val="clear" w:color="auto" w:fill="FFFFFF"/>
      <w:autoSpaceDE/>
      <w:autoSpaceDN/>
      <w:spacing w:line="0" w:lineRule="atLeast"/>
    </w:pPr>
    <w:rPr>
      <w:i/>
      <w:iCs/>
      <w:lang w:val="en-US"/>
    </w:rPr>
  </w:style>
  <w:style w:type="character" w:customStyle="1" w:styleId="2fb">
    <w:name w:val="Сноска (2)_"/>
    <w:link w:val="2fc"/>
    <w:locked/>
    <w:rsid w:val="00D04D1A"/>
    <w:rPr>
      <w:rFonts w:ascii="Times New Roman" w:eastAsia="Times New Roman" w:hAnsi="Times New Roman" w:cs="Times New Roman"/>
      <w:shd w:val="clear" w:color="auto" w:fill="FFFFFF"/>
    </w:rPr>
  </w:style>
  <w:style w:type="paragraph" w:customStyle="1" w:styleId="2fc">
    <w:name w:val="Сноска (2)"/>
    <w:basedOn w:val="a3"/>
    <w:link w:val="2fb"/>
    <w:qFormat/>
    <w:rsid w:val="00D04D1A"/>
    <w:pPr>
      <w:shd w:val="clear" w:color="auto" w:fill="FFFFFF"/>
      <w:autoSpaceDE/>
      <w:autoSpaceDN/>
      <w:spacing w:line="211" w:lineRule="exact"/>
      <w:ind w:hanging="180"/>
    </w:pPr>
    <w:rPr>
      <w:lang w:val="en-US"/>
    </w:rPr>
  </w:style>
  <w:style w:type="character" w:customStyle="1" w:styleId="affffffff2">
    <w:name w:val="Подпись к таблице_"/>
    <w:link w:val="affffffff3"/>
    <w:locked/>
    <w:rsid w:val="00D04D1A"/>
    <w:rPr>
      <w:rFonts w:ascii="Times New Roman" w:eastAsia="Times New Roman" w:hAnsi="Times New Roman" w:cs="Times New Roman"/>
      <w:sz w:val="17"/>
      <w:szCs w:val="17"/>
      <w:shd w:val="clear" w:color="auto" w:fill="FFFFFF"/>
    </w:rPr>
  </w:style>
  <w:style w:type="paragraph" w:customStyle="1" w:styleId="affffffff3">
    <w:name w:val="Подпись к таблице"/>
    <w:basedOn w:val="a3"/>
    <w:link w:val="affffffff2"/>
    <w:qFormat/>
    <w:rsid w:val="00D04D1A"/>
    <w:pPr>
      <w:shd w:val="clear" w:color="auto" w:fill="FFFFFF"/>
      <w:autoSpaceDE/>
      <w:autoSpaceDN/>
      <w:spacing w:line="168" w:lineRule="exact"/>
      <w:ind w:firstLine="300"/>
    </w:pPr>
    <w:rPr>
      <w:sz w:val="17"/>
      <w:szCs w:val="17"/>
      <w:lang w:val="en-US"/>
    </w:rPr>
  </w:style>
  <w:style w:type="character" w:customStyle="1" w:styleId="190">
    <w:name w:val="Основной текст (19)_"/>
    <w:link w:val="191"/>
    <w:locked/>
    <w:rsid w:val="00D04D1A"/>
    <w:rPr>
      <w:rFonts w:ascii="Times New Roman" w:eastAsia="Times New Roman" w:hAnsi="Times New Roman" w:cs="Times New Roman"/>
      <w:sz w:val="21"/>
      <w:szCs w:val="21"/>
      <w:shd w:val="clear" w:color="auto" w:fill="FFFFFF"/>
    </w:rPr>
  </w:style>
  <w:style w:type="paragraph" w:customStyle="1" w:styleId="191">
    <w:name w:val="Основной текст (19)"/>
    <w:basedOn w:val="a3"/>
    <w:link w:val="190"/>
    <w:qFormat/>
    <w:rsid w:val="00D04D1A"/>
    <w:pPr>
      <w:shd w:val="clear" w:color="auto" w:fill="FFFFFF"/>
      <w:autoSpaceDE/>
      <w:autoSpaceDN/>
      <w:spacing w:after="180" w:line="0" w:lineRule="atLeast"/>
      <w:ind w:firstLine="340"/>
      <w:jc w:val="both"/>
    </w:pPr>
    <w:rPr>
      <w:sz w:val="21"/>
      <w:szCs w:val="21"/>
      <w:lang w:val="en-US"/>
    </w:rPr>
  </w:style>
  <w:style w:type="character" w:customStyle="1" w:styleId="1Exact">
    <w:name w:val="Заголовок №1 Exact"/>
    <w:link w:val="1ff2"/>
    <w:locked/>
    <w:rsid w:val="00D04D1A"/>
    <w:rPr>
      <w:rFonts w:ascii="Franklin Gothic Heavy" w:eastAsia="Franklin Gothic Heavy" w:hAnsi="Franklin Gothic Heavy" w:cs="Franklin Gothic Heavy"/>
      <w:i/>
      <w:iCs/>
      <w:sz w:val="28"/>
      <w:szCs w:val="28"/>
      <w:shd w:val="clear" w:color="auto" w:fill="FFFFFF"/>
    </w:rPr>
  </w:style>
  <w:style w:type="paragraph" w:customStyle="1" w:styleId="1ff2">
    <w:name w:val="Заголовок №1"/>
    <w:basedOn w:val="a3"/>
    <w:link w:val="1Exact"/>
    <w:qFormat/>
    <w:rsid w:val="00D04D1A"/>
    <w:pPr>
      <w:shd w:val="clear" w:color="auto" w:fill="FFFFFF"/>
      <w:autoSpaceDE/>
      <w:autoSpaceDN/>
      <w:spacing w:line="0" w:lineRule="atLeast"/>
      <w:outlineLvl w:val="0"/>
    </w:pPr>
    <w:rPr>
      <w:rFonts w:ascii="Franklin Gothic Heavy" w:eastAsia="Franklin Gothic Heavy" w:hAnsi="Franklin Gothic Heavy" w:cs="Franklin Gothic Heavy"/>
      <w:i/>
      <w:iCs/>
      <w:sz w:val="28"/>
      <w:szCs w:val="28"/>
      <w:lang w:val="en-US"/>
    </w:rPr>
  </w:style>
  <w:style w:type="character" w:customStyle="1" w:styleId="2Exact1">
    <w:name w:val="Номер заголовка №2 Exact"/>
    <w:link w:val="2fd"/>
    <w:locked/>
    <w:rsid w:val="00D04D1A"/>
    <w:rPr>
      <w:rFonts w:ascii="Times New Roman" w:eastAsia="Times New Roman" w:hAnsi="Times New Roman" w:cs="Times New Roman"/>
      <w:shd w:val="clear" w:color="auto" w:fill="FFFFFF"/>
    </w:rPr>
  </w:style>
  <w:style w:type="paragraph" w:customStyle="1" w:styleId="2fd">
    <w:name w:val="Номер заголовка №2"/>
    <w:basedOn w:val="a3"/>
    <w:link w:val="2Exact1"/>
    <w:qFormat/>
    <w:rsid w:val="00D04D1A"/>
    <w:pPr>
      <w:shd w:val="clear" w:color="auto" w:fill="FFFFFF"/>
      <w:autoSpaceDE/>
      <w:autoSpaceDN/>
      <w:spacing w:before="120" w:line="0" w:lineRule="atLeast"/>
    </w:pPr>
    <w:rPr>
      <w:lang w:val="en-US"/>
    </w:rPr>
  </w:style>
  <w:style w:type="character" w:customStyle="1" w:styleId="22Exact">
    <w:name w:val="Заголовок №2 (2) Exact"/>
    <w:link w:val="220"/>
    <w:locked/>
    <w:rsid w:val="00D04D1A"/>
    <w:rPr>
      <w:rFonts w:ascii="Impact" w:eastAsia="Impact" w:hAnsi="Impact" w:cs="Impact"/>
      <w:sz w:val="21"/>
      <w:szCs w:val="21"/>
      <w:shd w:val="clear" w:color="auto" w:fill="FFFFFF"/>
    </w:rPr>
  </w:style>
  <w:style w:type="paragraph" w:customStyle="1" w:styleId="220">
    <w:name w:val="Заголовок №2 (2)"/>
    <w:basedOn w:val="a3"/>
    <w:link w:val="22Exact"/>
    <w:qFormat/>
    <w:rsid w:val="00D04D1A"/>
    <w:pPr>
      <w:shd w:val="clear" w:color="auto" w:fill="FFFFFF"/>
      <w:autoSpaceDE/>
      <w:autoSpaceDN/>
      <w:spacing w:line="754" w:lineRule="exact"/>
      <w:outlineLvl w:val="1"/>
    </w:pPr>
    <w:rPr>
      <w:rFonts w:ascii="Impact" w:eastAsia="Impact" w:hAnsi="Impact" w:cs="Impact"/>
      <w:sz w:val="21"/>
      <w:szCs w:val="21"/>
      <w:lang w:val="en-US"/>
    </w:rPr>
  </w:style>
  <w:style w:type="character" w:customStyle="1" w:styleId="23Exact">
    <w:name w:val="Заголовок №2 (3) Exact"/>
    <w:link w:val="230"/>
    <w:locked/>
    <w:rsid w:val="00D04D1A"/>
    <w:rPr>
      <w:rFonts w:ascii="Times New Roman" w:eastAsia="Times New Roman" w:hAnsi="Times New Roman" w:cs="Times New Roman"/>
      <w:sz w:val="21"/>
      <w:szCs w:val="21"/>
      <w:shd w:val="clear" w:color="auto" w:fill="FFFFFF"/>
    </w:rPr>
  </w:style>
  <w:style w:type="paragraph" w:customStyle="1" w:styleId="230">
    <w:name w:val="Заголовок №2 (3)"/>
    <w:basedOn w:val="a3"/>
    <w:link w:val="23Exact"/>
    <w:qFormat/>
    <w:rsid w:val="00D04D1A"/>
    <w:pPr>
      <w:shd w:val="clear" w:color="auto" w:fill="FFFFFF"/>
      <w:autoSpaceDE/>
      <w:autoSpaceDN/>
      <w:spacing w:line="0" w:lineRule="atLeast"/>
      <w:outlineLvl w:val="1"/>
    </w:pPr>
    <w:rPr>
      <w:sz w:val="21"/>
      <w:szCs w:val="21"/>
      <w:lang w:val="en-US"/>
    </w:rPr>
  </w:style>
  <w:style w:type="character" w:customStyle="1" w:styleId="22Exact0">
    <w:name w:val="Номер заголовка №2 (2) Exact"/>
    <w:link w:val="221"/>
    <w:locked/>
    <w:rsid w:val="00D04D1A"/>
    <w:rPr>
      <w:rFonts w:ascii="Times New Roman" w:eastAsia="Times New Roman" w:hAnsi="Times New Roman" w:cs="Times New Roman"/>
      <w:b/>
      <w:bCs/>
      <w:sz w:val="26"/>
      <w:szCs w:val="26"/>
      <w:shd w:val="clear" w:color="auto" w:fill="FFFFFF"/>
    </w:rPr>
  </w:style>
  <w:style w:type="paragraph" w:customStyle="1" w:styleId="221">
    <w:name w:val="Номер заголовка №2 (2)"/>
    <w:basedOn w:val="a3"/>
    <w:link w:val="22Exact0"/>
    <w:qFormat/>
    <w:rsid w:val="00D04D1A"/>
    <w:pPr>
      <w:shd w:val="clear" w:color="auto" w:fill="FFFFFF"/>
      <w:autoSpaceDE/>
      <w:autoSpaceDN/>
      <w:spacing w:line="0" w:lineRule="atLeast"/>
    </w:pPr>
    <w:rPr>
      <w:b/>
      <w:bCs/>
      <w:sz w:val="26"/>
      <w:szCs w:val="26"/>
      <w:lang w:val="en-US"/>
    </w:rPr>
  </w:style>
  <w:style w:type="character" w:customStyle="1" w:styleId="5Exact">
    <w:name w:val="Подпись к картинке (5) Exact"/>
    <w:link w:val="59"/>
    <w:locked/>
    <w:rsid w:val="00D04D1A"/>
    <w:rPr>
      <w:rFonts w:ascii="Impact" w:eastAsia="Impact" w:hAnsi="Impact" w:cs="Impact"/>
      <w:sz w:val="21"/>
      <w:szCs w:val="21"/>
      <w:shd w:val="clear" w:color="auto" w:fill="FFFFFF"/>
    </w:rPr>
  </w:style>
  <w:style w:type="paragraph" w:customStyle="1" w:styleId="59">
    <w:name w:val="Подпись к картинке (5)"/>
    <w:basedOn w:val="a3"/>
    <w:link w:val="5Exact"/>
    <w:qFormat/>
    <w:rsid w:val="00D04D1A"/>
    <w:pPr>
      <w:shd w:val="clear" w:color="auto" w:fill="FFFFFF"/>
      <w:autoSpaceDE/>
      <w:autoSpaceDN/>
      <w:spacing w:line="0" w:lineRule="atLeast"/>
    </w:pPr>
    <w:rPr>
      <w:rFonts w:ascii="Impact" w:eastAsia="Impact" w:hAnsi="Impact" w:cs="Impact"/>
      <w:sz w:val="21"/>
      <w:szCs w:val="21"/>
      <w:lang w:val="en-US"/>
    </w:rPr>
  </w:style>
  <w:style w:type="character" w:customStyle="1" w:styleId="6Exact">
    <w:name w:val="Подпись к картинке (6) Exact"/>
    <w:link w:val="65"/>
    <w:locked/>
    <w:rsid w:val="00D04D1A"/>
    <w:rPr>
      <w:rFonts w:ascii="Times New Roman" w:eastAsia="Times New Roman" w:hAnsi="Times New Roman" w:cs="Times New Roman"/>
      <w:b/>
      <w:bCs/>
      <w:sz w:val="26"/>
      <w:szCs w:val="26"/>
      <w:shd w:val="clear" w:color="auto" w:fill="FFFFFF"/>
    </w:rPr>
  </w:style>
  <w:style w:type="paragraph" w:customStyle="1" w:styleId="65">
    <w:name w:val="Подпись к картинке (6)"/>
    <w:basedOn w:val="a3"/>
    <w:link w:val="6Exact"/>
    <w:qFormat/>
    <w:rsid w:val="00D04D1A"/>
    <w:pPr>
      <w:shd w:val="clear" w:color="auto" w:fill="FFFFFF"/>
      <w:autoSpaceDE/>
      <w:autoSpaceDN/>
      <w:spacing w:line="0" w:lineRule="atLeast"/>
    </w:pPr>
    <w:rPr>
      <w:b/>
      <w:bCs/>
      <w:sz w:val="26"/>
      <w:szCs w:val="26"/>
      <w:lang w:val="en-US"/>
    </w:rPr>
  </w:style>
  <w:style w:type="character" w:customStyle="1" w:styleId="2fe">
    <w:name w:val="Подпись к таблице (2)_"/>
    <w:link w:val="2ff"/>
    <w:locked/>
    <w:rsid w:val="00D04D1A"/>
    <w:rPr>
      <w:rFonts w:ascii="Times New Roman" w:eastAsia="Times New Roman" w:hAnsi="Times New Roman" w:cs="Times New Roman"/>
      <w:sz w:val="21"/>
      <w:szCs w:val="21"/>
      <w:shd w:val="clear" w:color="auto" w:fill="FFFFFF"/>
    </w:rPr>
  </w:style>
  <w:style w:type="paragraph" w:customStyle="1" w:styleId="2ff">
    <w:name w:val="Подпись к таблице (2)"/>
    <w:basedOn w:val="a3"/>
    <w:link w:val="2fe"/>
    <w:qFormat/>
    <w:rsid w:val="00D04D1A"/>
    <w:pPr>
      <w:shd w:val="clear" w:color="auto" w:fill="FFFFFF"/>
      <w:autoSpaceDE/>
      <w:autoSpaceDN/>
      <w:spacing w:line="0" w:lineRule="atLeast"/>
      <w:jc w:val="right"/>
    </w:pPr>
    <w:rPr>
      <w:sz w:val="21"/>
      <w:szCs w:val="21"/>
      <w:lang w:val="en-US"/>
    </w:rPr>
  </w:style>
  <w:style w:type="character" w:customStyle="1" w:styleId="20Exact">
    <w:name w:val="Основной текст (20) Exact"/>
    <w:link w:val="200"/>
    <w:locked/>
    <w:rsid w:val="00D04D1A"/>
    <w:rPr>
      <w:rFonts w:ascii="Times New Roman" w:eastAsia="Times New Roman" w:hAnsi="Times New Roman" w:cs="Times New Roman"/>
      <w:sz w:val="17"/>
      <w:szCs w:val="17"/>
      <w:shd w:val="clear" w:color="auto" w:fill="FFFFFF"/>
    </w:rPr>
  </w:style>
  <w:style w:type="paragraph" w:customStyle="1" w:styleId="200">
    <w:name w:val="Основной текст (20)"/>
    <w:basedOn w:val="a3"/>
    <w:link w:val="20Exact"/>
    <w:qFormat/>
    <w:rsid w:val="00D04D1A"/>
    <w:pPr>
      <w:shd w:val="clear" w:color="auto" w:fill="FFFFFF"/>
      <w:autoSpaceDE/>
      <w:autoSpaceDN/>
      <w:spacing w:line="0" w:lineRule="atLeast"/>
    </w:pPr>
    <w:rPr>
      <w:sz w:val="17"/>
      <w:szCs w:val="17"/>
      <w:lang w:val="en-US"/>
    </w:rPr>
  </w:style>
  <w:style w:type="character" w:customStyle="1" w:styleId="21Exact">
    <w:name w:val="Основной текст (21) Exact"/>
    <w:link w:val="216"/>
    <w:locked/>
    <w:rsid w:val="00D04D1A"/>
    <w:rPr>
      <w:rFonts w:ascii="Trebuchet MS" w:eastAsia="Trebuchet MS" w:hAnsi="Trebuchet MS" w:cs="Trebuchet MS"/>
      <w:i/>
      <w:iCs/>
      <w:sz w:val="15"/>
      <w:szCs w:val="15"/>
      <w:shd w:val="clear" w:color="auto" w:fill="FFFFFF"/>
    </w:rPr>
  </w:style>
  <w:style w:type="paragraph" w:customStyle="1" w:styleId="216">
    <w:name w:val="Основной текст (21)"/>
    <w:basedOn w:val="a3"/>
    <w:link w:val="21Exact"/>
    <w:qFormat/>
    <w:rsid w:val="00D04D1A"/>
    <w:pPr>
      <w:shd w:val="clear" w:color="auto" w:fill="FFFFFF"/>
      <w:autoSpaceDE/>
      <w:autoSpaceDN/>
      <w:spacing w:after="60" w:line="0" w:lineRule="atLeast"/>
    </w:pPr>
    <w:rPr>
      <w:rFonts w:ascii="Trebuchet MS" w:eastAsia="Trebuchet MS" w:hAnsi="Trebuchet MS" w:cs="Trebuchet MS"/>
      <w:i/>
      <w:iCs/>
      <w:sz w:val="15"/>
      <w:szCs w:val="15"/>
      <w:lang w:val="en-US"/>
    </w:rPr>
  </w:style>
  <w:style w:type="character" w:customStyle="1" w:styleId="afffff4">
    <w:name w:val="Колонтитул_"/>
    <w:link w:val="afffff3"/>
    <w:locked/>
    <w:rsid w:val="00D04D1A"/>
    <w:rPr>
      <w:rFonts w:ascii="Calibri" w:eastAsia="Calibri" w:hAnsi="Calibri" w:cs="Times New Roman"/>
      <w:lang w:eastAsia="zh-CN"/>
    </w:rPr>
  </w:style>
  <w:style w:type="paragraph" w:customStyle="1" w:styleId="217">
    <w:name w:val="Основной текст (2)1"/>
    <w:basedOn w:val="a3"/>
    <w:uiPriority w:val="99"/>
    <w:qFormat/>
    <w:rsid w:val="00D04D1A"/>
    <w:pPr>
      <w:shd w:val="clear" w:color="auto" w:fill="FFFFFF"/>
      <w:autoSpaceDE/>
      <w:autoSpaceDN/>
      <w:spacing w:line="202" w:lineRule="exact"/>
      <w:ind w:hanging="780"/>
    </w:pPr>
    <w:rPr>
      <w:color w:val="000000"/>
      <w:lang w:eastAsia="ru-RU" w:bidi="ru-RU"/>
    </w:rPr>
  </w:style>
  <w:style w:type="character" w:customStyle="1" w:styleId="121">
    <w:name w:val="Заголовок №1 (2)_"/>
    <w:link w:val="122"/>
    <w:uiPriority w:val="99"/>
    <w:locked/>
    <w:rsid w:val="00D04D1A"/>
    <w:rPr>
      <w:rFonts w:ascii="Times New Roman" w:hAnsi="Times New Roman" w:cs="Times New Roman"/>
      <w:b/>
      <w:bCs/>
      <w:sz w:val="26"/>
      <w:szCs w:val="26"/>
      <w:shd w:val="clear" w:color="auto" w:fill="FFFFFF"/>
    </w:rPr>
  </w:style>
  <w:style w:type="paragraph" w:customStyle="1" w:styleId="122">
    <w:name w:val="Заголовок №1 (2)"/>
    <w:basedOn w:val="a3"/>
    <w:link w:val="121"/>
    <w:uiPriority w:val="99"/>
    <w:qFormat/>
    <w:rsid w:val="00D04D1A"/>
    <w:pPr>
      <w:shd w:val="clear" w:color="auto" w:fill="FFFFFF"/>
      <w:autoSpaceDE/>
      <w:autoSpaceDN/>
      <w:spacing w:before="60" w:after="60" w:line="240" w:lineRule="atLeast"/>
      <w:ind w:firstLine="320"/>
      <w:jc w:val="both"/>
      <w:outlineLvl w:val="0"/>
    </w:pPr>
    <w:rPr>
      <w:rFonts w:eastAsiaTheme="minorHAnsi"/>
      <w:b/>
      <w:bCs/>
      <w:sz w:val="26"/>
      <w:szCs w:val="26"/>
      <w:lang w:val="en-US"/>
    </w:rPr>
  </w:style>
  <w:style w:type="character" w:customStyle="1" w:styleId="66">
    <w:name w:val="Заголовок №6_"/>
    <w:link w:val="67"/>
    <w:locked/>
    <w:rsid w:val="00D04D1A"/>
    <w:rPr>
      <w:rFonts w:ascii="Times New Roman" w:eastAsia="Times New Roman" w:hAnsi="Times New Roman" w:cs="Times New Roman"/>
      <w:b/>
      <w:bCs/>
      <w:i/>
      <w:iCs/>
      <w:shd w:val="clear" w:color="auto" w:fill="FFFFFF"/>
    </w:rPr>
  </w:style>
  <w:style w:type="paragraph" w:customStyle="1" w:styleId="67">
    <w:name w:val="Заголовок №6"/>
    <w:basedOn w:val="a3"/>
    <w:link w:val="66"/>
    <w:qFormat/>
    <w:rsid w:val="00D04D1A"/>
    <w:pPr>
      <w:shd w:val="clear" w:color="auto" w:fill="FFFFFF"/>
      <w:autoSpaceDE/>
      <w:autoSpaceDN/>
      <w:spacing w:line="211" w:lineRule="exact"/>
      <w:jc w:val="both"/>
      <w:outlineLvl w:val="5"/>
    </w:pPr>
    <w:rPr>
      <w:b/>
      <w:bCs/>
      <w:i/>
      <w:iCs/>
      <w:lang w:val="en-US"/>
    </w:rPr>
  </w:style>
  <w:style w:type="character" w:customStyle="1" w:styleId="250">
    <w:name w:val="Основной текст (25)_"/>
    <w:link w:val="251"/>
    <w:uiPriority w:val="99"/>
    <w:locked/>
    <w:rsid w:val="00D04D1A"/>
    <w:rPr>
      <w:rFonts w:ascii="Times New Roman" w:eastAsia="Times New Roman" w:hAnsi="Times New Roman" w:cs="Times New Roman"/>
      <w:b/>
      <w:bCs/>
      <w:shd w:val="clear" w:color="auto" w:fill="FFFFFF"/>
    </w:rPr>
  </w:style>
  <w:style w:type="paragraph" w:customStyle="1" w:styleId="251">
    <w:name w:val="Основной текст (25)"/>
    <w:basedOn w:val="a3"/>
    <w:link w:val="250"/>
    <w:uiPriority w:val="99"/>
    <w:qFormat/>
    <w:rsid w:val="00D04D1A"/>
    <w:pPr>
      <w:shd w:val="clear" w:color="auto" w:fill="FFFFFF"/>
      <w:autoSpaceDE/>
      <w:autoSpaceDN/>
      <w:spacing w:before="240" w:line="211" w:lineRule="exact"/>
    </w:pPr>
    <w:rPr>
      <w:b/>
      <w:bCs/>
      <w:lang w:val="en-US"/>
    </w:rPr>
  </w:style>
  <w:style w:type="paragraph" w:customStyle="1" w:styleId="1111">
    <w:name w:val="Основной текст (11)1"/>
    <w:basedOn w:val="a3"/>
    <w:uiPriority w:val="99"/>
    <w:qFormat/>
    <w:rsid w:val="00D04D1A"/>
    <w:pPr>
      <w:shd w:val="clear" w:color="auto" w:fill="FFFFFF"/>
      <w:autoSpaceDE/>
      <w:autoSpaceDN/>
      <w:spacing w:before="360" w:after="120" w:line="240" w:lineRule="atLeast"/>
      <w:ind w:firstLine="340"/>
      <w:jc w:val="both"/>
    </w:pPr>
    <w:rPr>
      <w:rFonts w:eastAsia="Calibri"/>
      <w:b/>
      <w:bCs/>
      <w:sz w:val="21"/>
      <w:szCs w:val="21"/>
    </w:rPr>
  </w:style>
  <w:style w:type="paragraph" w:customStyle="1" w:styleId="2510">
    <w:name w:val="Основной текст (25)1"/>
    <w:basedOn w:val="a3"/>
    <w:uiPriority w:val="99"/>
    <w:qFormat/>
    <w:rsid w:val="00D04D1A"/>
    <w:pPr>
      <w:shd w:val="clear" w:color="auto" w:fill="FFFFFF"/>
      <w:autoSpaceDE/>
      <w:autoSpaceDN/>
      <w:spacing w:after="60" w:line="240" w:lineRule="atLeast"/>
    </w:pPr>
    <w:rPr>
      <w:rFonts w:eastAsia="Calibri"/>
      <w:b/>
      <w:bCs/>
      <w:sz w:val="20"/>
      <w:szCs w:val="20"/>
    </w:rPr>
  </w:style>
  <w:style w:type="character" w:customStyle="1" w:styleId="240">
    <w:name w:val="Основной текст (24)_"/>
    <w:link w:val="241"/>
    <w:uiPriority w:val="99"/>
    <w:locked/>
    <w:rsid w:val="00D04D1A"/>
    <w:rPr>
      <w:rFonts w:ascii="Times New Roman" w:hAnsi="Times New Roman" w:cs="Times New Roman"/>
      <w:sz w:val="20"/>
      <w:szCs w:val="20"/>
      <w:shd w:val="clear" w:color="auto" w:fill="FFFFFF"/>
    </w:rPr>
  </w:style>
  <w:style w:type="paragraph" w:customStyle="1" w:styleId="241">
    <w:name w:val="Основной текст (24)"/>
    <w:basedOn w:val="a3"/>
    <w:link w:val="240"/>
    <w:uiPriority w:val="99"/>
    <w:qFormat/>
    <w:rsid w:val="00D04D1A"/>
    <w:pPr>
      <w:shd w:val="clear" w:color="auto" w:fill="FFFFFF"/>
      <w:autoSpaceDE/>
      <w:autoSpaceDN/>
      <w:spacing w:line="206" w:lineRule="exact"/>
    </w:pPr>
    <w:rPr>
      <w:rFonts w:eastAsiaTheme="minorHAnsi"/>
      <w:sz w:val="20"/>
      <w:szCs w:val="20"/>
      <w:lang w:val="en-US"/>
    </w:rPr>
  </w:style>
  <w:style w:type="character" w:customStyle="1" w:styleId="4a">
    <w:name w:val="Подпись к таблице (4)_"/>
    <w:link w:val="4b"/>
    <w:uiPriority w:val="99"/>
    <w:locked/>
    <w:rsid w:val="00D04D1A"/>
    <w:rPr>
      <w:rFonts w:ascii="Times New Roman" w:hAnsi="Times New Roman" w:cs="Times New Roman"/>
      <w:sz w:val="20"/>
      <w:szCs w:val="20"/>
      <w:shd w:val="clear" w:color="auto" w:fill="FFFFFF"/>
    </w:rPr>
  </w:style>
  <w:style w:type="paragraph" w:customStyle="1" w:styleId="4b">
    <w:name w:val="Подпись к таблице (4)"/>
    <w:basedOn w:val="a3"/>
    <w:link w:val="4a"/>
    <w:uiPriority w:val="99"/>
    <w:qFormat/>
    <w:rsid w:val="00D04D1A"/>
    <w:pPr>
      <w:shd w:val="clear" w:color="auto" w:fill="FFFFFF"/>
      <w:autoSpaceDE/>
      <w:autoSpaceDN/>
      <w:spacing w:line="240" w:lineRule="atLeast"/>
      <w:jc w:val="right"/>
    </w:pPr>
    <w:rPr>
      <w:rFonts w:eastAsiaTheme="minorHAnsi"/>
      <w:sz w:val="20"/>
      <w:szCs w:val="20"/>
      <w:lang w:val="en-US"/>
    </w:rPr>
  </w:style>
  <w:style w:type="character" w:customStyle="1" w:styleId="280">
    <w:name w:val="Основной текст (28)_"/>
    <w:link w:val="281"/>
    <w:uiPriority w:val="99"/>
    <w:locked/>
    <w:rsid w:val="00D04D1A"/>
    <w:rPr>
      <w:rFonts w:ascii="Arial" w:hAnsi="Arial" w:cs="Arial"/>
      <w:sz w:val="18"/>
      <w:szCs w:val="18"/>
      <w:shd w:val="clear" w:color="auto" w:fill="FFFFFF"/>
    </w:rPr>
  </w:style>
  <w:style w:type="paragraph" w:customStyle="1" w:styleId="281">
    <w:name w:val="Основной текст (28)"/>
    <w:basedOn w:val="a3"/>
    <w:link w:val="280"/>
    <w:uiPriority w:val="99"/>
    <w:qFormat/>
    <w:rsid w:val="00D04D1A"/>
    <w:pPr>
      <w:shd w:val="clear" w:color="auto" w:fill="FFFFFF"/>
      <w:autoSpaceDE/>
      <w:autoSpaceDN/>
      <w:spacing w:line="240" w:lineRule="atLeast"/>
    </w:pPr>
    <w:rPr>
      <w:rFonts w:ascii="Arial" w:eastAsiaTheme="minorHAnsi" w:hAnsi="Arial" w:cs="Arial"/>
      <w:sz w:val="18"/>
      <w:szCs w:val="18"/>
      <w:lang w:val="en-US"/>
    </w:rPr>
  </w:style>
  <w:style w:type="character" w:customStyle="1" w:styleId="222">
    <w:name w:val="Основной текст (22)_"/>
    <w:link w:val="223"/>
    <w:uiPriority w:val="99"/>
    <w:locked/>
    <w:rsid w:val="00D04D1A"/>
    <w:rPr>
      <w:rFonts w:ascii="Times New Roman" w:hAnsi="Times New Roman" w:cs="Times New Roman"/>
      <w:i/>
      <w:iCs/>
      <w:shd w:val="clear" w:color="auto" w:fill="FFFFFF"/>
    </w:rPr>
  </w:style>
  <w:style w:type="paragraph" w:customStyle="1" w:styleId="223">
    <w:name w:val="Основной текст (22)"/>
    <w:basedOn w:val="a3"/>
    <w:link w:val="222"/>
    <w:uiPriority w:val="99"/>
    <w:qFormat/>
    <w:rsid w:val="00D04D1A"/>
    <w:pPr>
      <w:shd w:val="clear" w:color="auto" w:fill="FFFFFF"/>
      <w:autoSpaceDE/>
      <w:autoSpaceDN/>
      <w:spacing w:after="60" w:line="211" w:lineRule="exact"/>
    </w:pPr>
    <w:rPr>
      <w:rFonts w:eastAsiaTheme="minorHAnsi"/>
      <w:i/>
      <w:iCs/>
      <w:lang w:val="en-US"/>
    </w:rPr>
  </w:style>
  <w:style w:type="character" w:customStyle="1" w:styleId="3f4">
    <w:name w:val="Оглавление (3)_"/>
    <w:link w:val="3f5"/>
    <w:uiPriority w:val="99"/>
    <w:locked/>
    <w:rsid w:val="00D04D1A"/>
    <w:rPr>
      <w:rFonts w:ascii="Times New Roman" w:hAnsi="Times New Roman" w:cs="Times New Roman"/>
      <w:b/>
      <w:bCs/>
      <w:sz w:val="17"/>
      <w:szCs w:val="17"/>
      <w:shd w:val="clear" w:color="auto" w:fill="FFFFFF"/>
    </w:rPr>
  </w:style>
  <w:style w:type="paragraph" w:customStyle="1" w:styleId="3f5">
    <w:name w:val="Оглавление (3)"/>
    <w:basedOn w:val="a3"/>
    <w:link w:val="3f4"/>
    <w:uiPriority w:val="99"/>
    <w:qFormat/>
    <w:rsid w:val="00D04D1A"/>
    <w:pPr>
      <w:shd w:val="clear" w:color="auto" w:fill="FFFFFF"/>
      <w:autoSpaceDE/>
      <w:autoSpaceDN/>
      <w:spacing w:line="269" w:lineRule="exact"/>
      <w:ind w:firstLine="380"/>
      <w:jc w:val="both"/>
    </w:pPr>
    <w:rPr>
      <w:rFonts w:eastAsiaTheme="minorHAnsi"/>
      <w:b/>
      <w:bCs/>
      <w:sz w:val="17"/>
      <w:szCs w:val="17"/>
      <w:lang w:val="en-US"/>
    </w:rPr>
  </w:style>
  <w:style w:type="character" w:customStyle="1" w:styleId="84">
    <w:name w:val="Заголовок №8_"/>
    <w:link w:val="85"/>
    <w:locked/>
    <w:rsid w:val="00D04D1A"/>
    <w:rPr>
      <w:rFonts w:ascii="Times New Roman" w:eastAsia="Times New Roman" w:hAnsi="Times New Roman" w:cs="Times New Roman"/>
      <w:b/>
      <w:bCs/>
      <w:shd w:val="clear" w:color="auto" w:fill="FFFFFF"/>
    </w:rPr>
  </w:style>
  <w:style w:type="paragraph" w:customStyle="1" w:styleId="85">
    <w:name w:val="Заголовок №8"/>
    <w:basedOn w:val="a3"/>
    <w:link w:val="84"/>
    <w:qFormat/>
    <w:rsid w:val="00D04D1A"/>
    <w:pPr>
      <w:shd w:val="clear" w:color="auto" w:fill="FFFFFF"/>
      <w:autoSpaceDE/>
      <w:autoSpaceDN/>
      <w:spacing w:before="120" w:after="120" w:line="0" w:lineRule="atLeast"/>
      <w:jc w:val="both"/>
      <w:outlineLvl w:val="7"/>
    </w:pPr>
    <w:rPr>
      <w:b/>
      <w:bCs/>
      <w:lang w:val="en-US"/>
    </w:rPr>
  </w:style>
  <w:style w:type="character" w:customStyle="1" w:styleId="95">
    <w:name w:val="Заголовок №9_"/>
    <w:link w:val="96"/>
    <w:locked/>
    <w:rsid w:val="00D04D1A"/>
    <w:rPr>
      <w:rFonts w:ascii="Tahoma" w:eastAsia="Tahoma" w:hAnsi="Tahoma" w:cs="Tahoma"/>
      <w:sz w:val="19"/>
      <w:szCs w:val="19"/>
      <w:shd w:val="clear" w:color="auto" w:fill="FFFFFF"/>
    </w:rPr>
  </w:style>
  <w:style w:type="paragraph" w:customStyle="1" w:styleId="96">
    <w:name w:val="Заголовок №9"/>
    <w:basedOn w:val="a3"/>
    <w:link w:val="95"/>
    <w:qFormat/>
    <w:rsid w:val="00D04D1A"/>
    <w:pPr>
      <w:shd w:val="clear" w:color="auto" w:fill="FFFFFF"/>
      <w:autoSpaceDE/>
      <w:autoSpaceDN/>
      <w:spacing w:before="60" w:after="60" w:line="206" w:lineRule="exact"/>
      <w:ind w:firstLine="420"/>
      <w:jc w:val="both"/>
      <w:outlineLvl w:val="8"/>
    </w:pPr>
    <w:rPr>
      <w:rFonts w:ascii="Tahoma" w:eastAsia="Tahoma" w:hAnsi="Tahoma" w:cs="Tahoma"/>
      <w:sz w:val="19"/>
      <w:szCs w:val="19"/>
      <w:lang w:val="en-US"/>
    </w:rPr>
  </w:style>
  <w:style w:type="character" w:customStyle="1" w:styleId="5a">
    <w:name w:val="Сноска (5)_"/>
    <w:link w:val="5b"/>
    <w:locked/>
    <w:rsid w:val="00D04D1A"/>
    <w:rPr>
      <w:rFonts w:ascii="Times New Roman" w:eastAsia="Times New Roman" w:hAnsi="Times New Roman" w:cs="Times New Roman"/>
      <w:b/>
      <w:bCs/>
      <w:i/>
      <w:iCs/>
      <w:shd w:val="clear" w:color="auto" w:fill="FFFFFF"/>
    </w:rPr>
  </w:style>
  <w:style w:type="paragraph" w:customStyle="1" w:styleId="5b">
    <w:name w:val="Сноска (5)"/>
    <w:basedOn w:val="a3"/>
    <w:link w:val="5a"/>
    <w:qFormat/>
    <w:rsid w:val="00D04D1A"/>
    <w:pPr>
      <w:shd w:val="clear" w:color="auto" w:fill="FFFFFF"/>
      <w:autoSpaceDE/>
      <w:autoSpaceDN/>
      <w:spacing w:before="180" w:after="60" w:line="0" w:lineRule="atLeast"/>
      <w:jc w:val="both"/>
    </w:pPr>
    <w:rPr>
      <w:b/>
      <w:bCs/>
      <w:i/>
      <w:iCs/>
      <w:lang w:val="en-US"/>
    </w:rPr>
  </w:style>
  <w:style w:type="character" w:customStyle="1" w:styleId="104">
    <w:name w:val="Заголовок №10_"/>
    <w:link w:val="105"/>
    <w:locked/>
    <w:rsid w:val="00D04D1A"/>
    <w:rPr>
      <w:rFonts w:ascii="Tahoma" w:eastAsia="Tahoma" w:hAnsi="Tahoma" w:cs="Tahoma"/>
      <w:b/>
      <w:bCs/>
      <w:sz w:val="18"/>
      <w:szCs w:val="18"/>
      <w:shd w:val="clear" w:color="auto" w:fill="FFFFFF"/>
    </w:rPr>
  </w:style>
  <w:style w:type="paragraph" w:customStyle="1" w:styleId="105">
    <w:name w:val="Заголовок №10"/>
    <w:basedOn w:val="a3"/>
    <w:link w:val="104"/>
    <w:qFormat/>
    <w:rsid w:val="00D04D1A"/>
    <w:pPr>
      <w:shd w:val="clear" w:color="auto" w:fill="FFFFFF"/>
      <w:autoSpaceDE/>
      <w:autoSpaceDN/>
      <w:spacing w:line="221" w:lineRule="exact"/>
      <w:jc w:val="center"/>
    </w:pPr>
    <w:rPr>
      <w:rFonts w:ascii="Tahoma" w:eastAsia="Tahoma" w:hAnsi="Tahoma" w:cs="Tahoma"/>
      <w:b/>
      <w:bCs/>
      <w:sz w:val="18"/>
      <w:szCs w:val="18"/>
      <w:lang w:val="en-US"/>
    </w:rPr>
  </w:style>
  <w:style w:type="character" w:customStyle="1" w:styleId="affffffff4">
    <w:name w:val="НОМЕРА Знак"/>
    <w:link w:val="a1"/>
    <w:uiPriority w:val="99"/>
    <w:locked/>
    <w:rsid w:val="00D04D1A"/>
    <w:rPr>
      <w:rFonts w:ascii="Arial Narrow" w:hAnsi="Arial Narrow"/>
      <w:sz w:val="18"/>
      <w:szCs w:val="18"/>
      <w:lang w:eastAsia="ru-RU"/>
    </w:rPr>
  </w:style>
  <w:style w:type="paragraph" w:customStyle="1" w:styleId="a1">
    <w:name w:val="НОМЕРА"/>
    <w:basedOn w:val="aff1"/>
    <w:link w:val="affffffff4"/>
    <w:uiPriority w:val="99"/>
    <w:qFormat/>
    <w:rsid w:val="00D04D1A"/>
    <w:pPr>
      <w:numPr>
        <w:numId w:val="74"/>
      </w:numPr>
      <w:spacing w:before="0" w:beforeAutospacing="0" w:after="0" w:afterAutospacing="0"/>
      <w:jc w:val="both"/>
    </w:pPr>
    <w:rPr>
      <w:rFonts w:ascii="Arial Narrow" w:eastAsiaTheme="minorHAnsi" w:hAnsi="Arial Narrow" w:cstheme="minorBidi"/>
      <w:sz w:val="18"/>
      <w:szCs w:val="18"/>
      <w:lang w:val="en-US"/>
    </w:rPr>
  </w:style>
  <w:style w:type="paragraph" w:customStyle="1" w:styleId="Textbody">
    <w:name w:val="Text body"/>
    <w:basedOn w:val="Standard"/>
    <w:uiPriority w:val="99"/>
    <w:qFormat/>
    <w:rsid w:val="00D04D1A"/>
    <w:pPr>
      <w:widowControl w:val="0"/>
      <w:spacing w:after="120" w:line="240" w:lineRule="auto"/>
      <w:textAlignment w:val="auto"/>
    </w:pPr>
    <w:rPr>
      <w:rFonts w:ascii="Times New Roman" w:eastAsia="Andale Sans UI" w:hAnsi="Times New Roman"/>
      <w:sz w:val="24"/>
      <w:szCs w:val="24"/>
      <w:lang w:val="en-US" w:eastAsia="en-US" w:bidi="en-US"/>
    </w:rPr>
  </w:style>
  <w:style w:type="paragraph" w:customStyle="1" w:styleId="2ff0">
    <w:name w:val="Обычный2"/>
    <w:uiPriority w:val="99"/>
    <w:qFormat/>
    <w:rsid w:val="00D04D1A"/>
    <w:pPr>
      <w:autoSpaceDE/>
      <w:autoSpaceDN/>
      <w:jc w:val="both"/>
    </w:pPr>
    <w:rPr>
      <w:rFonts w:ascii="Times New Roman" w:eastAsia="Times New Roman" w:hAnsi="Times New Roman" w:cs="Times New Roman"/>
      <w:sz w:val="20"/>
      <w:szCs w:val="20"/>
      <w:lang w:val="ru-RU" w:eastAsia="ru-RU"/>
    </w:rPr>
  </w:style>
  <w:style w:type="paragraph" w:customStyle="1" w:styleId="Style9">
    <w:name w:val="Style9"/>
    <w:basedOn w:val="a3"/>
    <w:uiPriority w:val="99"/>
    <w:qFormat/>
    <w:rsid w:val="00D04D1A"/>
    <w:pPr>
      <w:adjustRightInd w:val="0"/>
      <w:spacing w:line="238" w:lineRule="exact"/>
    </w:pPr>
    <w:rPr>
      <w:rFonts w:ascii="Bookman Old Style" w:hAnsi="Bookman Old Style"/>
      <w:sz w:val="24"/>
      <w:szCs w:val="24"/>
      <w:lang w:eastAsia="ru-RU"/>
    </w:rPr>
  </w:style>
  <w:style w:type="paragraph" w:customStyle="1" w:styleId="Style11">
    <w:name w:val="Style11"/>
    <w:basedOn w:val="a3"/>
    <w:uiPriority w:val="99"/>
    <w:qFormat/>
    <w:rsid w:val="00D04D1A"/>
    <w:pPr>
      <w:adjustRightInd w:val="0"/>
      <w:spacing w:line="235" w:lineRule="exact"/>
      <w:jc w:val="both"/>
    </w:pPr>
    <w:rPr>
      <w:rFonts w:ascii="Bookman Old Style" w:hAnsi="Bookman Old Style"/>
      <w:sz w:val="24"/>
      <w:szCs w:val="24"/>
      <w:lang w:eastAsia="ru-RU"/>
    </w:rPr>
  </w:style>
  <w:style w:type="paragraph" w:customStyle="1" w:styleId="Style13">
    <w:name w:val="Style13"/>
    <w:basedOn w:val="a3"/>
    <w:uiPriority w:val="99"/>
    <w:qFormat/>
    <w:rsid w:val="00D04D1A"/>
    <w:pPr>
      <w:adjustRightInd w:val="0"/>
      <w:spacing w:line="610" w:lineRule="exact"/>
      <w:jc w:val="both"/>
    </w:pPr>
    <w:rPr>
      <w:sz w:val="24"/>
      <w:szCs w:val="24"/>
      <w:lang w:eastAsia="ru-RU"/>
    </w:rPr>
  </w:style>
  <w:style w:type="paragraph" w:customStyle="1" w:styleId="Style15">
    <w:name w:val="Style15"/>
    <w:basedOn w:val="a3"/>
    <w:uiPriority w:val="99"/>
    <w:qFormat/>
    <w:rsid w:val="00D04D1A"/>
    <w:pPr>
      <w:adjustRightInd w:val="0"/>
      <w:spacing w:line="480" w:lineRule="exact"/>
    </w:pPr>
    <w:rPr>
      <w:sz w:val="24"/>
      <w:szCs w:val="24"/>
      <w:lang w:eastAsia="ru-RU"/>
    </w:rPr>
  </w:style>
  <w:style w:type="paragraph" w:customStyle="1" w:styleId="Style17">
    <w:name w:val="Style17"/>
    <w:basedOn w:val="a3"/>
    <w:uiPriority w:val="99"/>
    <w:qFormat/>
    <w:rsid w:val="00D04D1A"/>
    <w:pPr>
      <w:adjustRightInd w:val="0"/>
      <w:spacing w:line="480" w:lineRule="exact"/>
      <w:jc w:val="both"/>
    </w:pPr>
    <w:rPr>
      <w:sz w:val="24"/>
      <w:szCs w:val="24"/>
      <w:lang w:eastAsia="ru-RU"/>
    </w:rPr>
  </w:style>
  <w:style w:type="paragraph" w:customStyle="1" w:styleId="Style2">
    <w:name w:val="Style2"/>
    <w:basedOn w:val="a3"/>
    <w:uiPriority w:val="99"/>
    <w:qFormat/>
    <w:rsid w:val="00D04D1A"/>
    <w:pPr>
      <w:suppressAutoHyphens/>
      <w:autoSpaceDN/>
      <w:spacing w:line="485" w:lineRule="exact"/>
      <w:ind w:firstLine="691"/>
      <w:jc w:val="both"/>
    </w:pPr>
    <w:rPr>
      <w:sz w:val="24"/>
      <w:szCs w:val="24"/>
      <w:lang w:eastAsia="ar-SA"/>
    </w:rPr>
  </w:style>
  <w:style w:type="paragraph" w:customStyle="1" w:styleId="Style12">
    <w:name w:val="Style12"/>
    <w:basedOn w:val="a3"/>
    <w:uiPriority w:val="99"/>
    <w:qFormat/>
    <w:rsid w:val="00D04D1A"/>
    <w:pPr>
      <w:suppressAutoHyphens/>
      <w:autoSpaceDN/>
      <w:spacing w:line="483" w:lineRule="exact"/>
      <w:ind w:firstLine="350"/>
      <w:jc w:val="both"/>
    </w:pPr>
    <w:rPr>
      <w:sz w:val="24"/>
      <w:szCs w:val="24"/>
      <w:lang w:eastAsia="ar-SA"/>
    </w:rPr>
  </w:style>
  <w:style w:type="paragraph" w:customStyle="1" w:styleId="Style38">
    <w:name w:val="Style38"/>
    <w:basedOn w:val="a3"/>
    <w:uiPriority w:val="99"/>
    <w:qFormat/>
    <w:rsid w:val="00D04D1A"/>
    <w:pPr>
      <w:suppressAutoHyphens/>
      <w:autoSpaceDN/>
      <w:spacing w:line="182" w:lineRule="exact"/>
      <w:ind w:hanging="211"/>
      <w:jc w:val="both"/>
    </w:pPr>
    <w:rPr>
      <w:rFonts w:ascii="Book Antiqua" w:hAnsi="Book Antiqua"/>
      <w:sz w:val="24"/>
      <w:szCs w:val="24"/>
      <w:lang w:eastAsia="ar-SA"/>
    </w:rPr>
  </w:style>
  <w:style w:type="paragraph" w:customStyle="1" w:styleId="u-2-msonormal">
    <w:name w:val="u-2-msonormal"/>
    <w:basedOn w:val="a3"/>
    <w:uiPriority w:val="99"/>
    <w:qFormat/>
    <w:rsid w:val="00D04D1A"/>
    <w:pPr>
      <w:widowControl/>
      <w:autoSpaceDE/>
      <w:autoSpaceDN/>
      <w:spacing w:before="100" w:beforeAutospacing="1" w:after="100" w:afterAutospacing="1"/>
    </w:pPr>
    <w:rPr>
      <w:rFonts w:eastAsia="Calibri"/>
      <w:sz w:val="24"/>
      <w:szCs w:val="24"/>
      <w:lang w:eastAsia="ru-RU"/>
    </w:rPr>
  </w:style>
  <w:style w:type="paragraph" w:customStyle="1" w:styleId="590">
    <w:name w:val="Основной текст59"/>
    <w:basedOn w:val="a3"/>
    <w:uiPriority w:val="99"/>
    <w:qFormat/>
    <w:rsid w:val="00D04D1A"/>
    <w:pPr>
      <w:widowControl/>
      <w:shd w:val="clear" w:color="auto" w:fill="FFFFFF"/>
      <w:autoSpaceDE/>
      <w:autoSpaceDN/>
      <w:spacing w:before="300" w:line="230" w:lineRule="exact"/>
      <w:ind w:hanging="280"/>
      <w:jc w:val="both"/>
    </w:pPr>
    <w:rPr>
      <w:sz w:val="18"/>
      <w:szCs w:val="18"/>
    </w:rPr>
  </w:style>
  <w:style w:type="paragraph" w:customStyle="1" w:styleId="591">
    <w:name w:val="59"/>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2ff1">
    <w:name w:val="Знак Знак2"/>
    <w:basedOn w:val="a3"/>
    <w:uiPriority w:val="99"/>
    <w:qFormat/>
    <w:rsid w:val="00D04D1A"/>
    <w:pPr>
      <w:widowControl/>
      <w:autoSpaceDE/>
      <w:autoSpaceDN/>
      <w:spacing w:after="160" w:line="240" w:lineRule="exact"/>
    </w:pPr>
    <w:rPr>
      <w:rFonts w:ascii="Verdana" w:hAnsi="Verdana"/>
      <w:sz w:val="20"/>
      <w:szCs w:val="20"/>
      <w:lang w:val="en-US"/>
    </w:rPr>
  </w:style>
  <w:style w:type="paragraph" w:customStyle="1" w:styleId="4c">
    <w:name w:val="Основной текст4"/>
    <w:basedOn w:val="a3"/>
    <w:uiPriority w:val="99"/>
    <w:qFormat/>
    <w:rsid w:val="00D04D1A"/>
    <w:pPr>
      <w:widowControl/>
      <w:shd w:val="clear" w:color="auto" w:fill="FFFFFF"/>
      <w:autoSpaceDE/>
      <w:autoSpaceDN/>
      <w:spacing w:line="197" w:lineRule="exact"/>
    </w:pPr>
    <w:rPr>
      <w:rFonts w:ascii="Calibri" w:eastAsia="Calibri" w:hAnsi="Calibri"/>
      <w:spacing w:val="-4"/>
      <w:sz w:val="18"/>
      <w:szCs w:val="18"/>
    </w:rPr>
  </w:style>
  <w:style w:type="paragraph" w:customStyle="1" w:styleId="c28">
    <w:name w:val="c28"/>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affffffff5">
    <w:name w:val="Содержимое списка"/>
    <w:basedOn w:val="a3"/>
    <w:uiPriority w:val="99"/>
    <w:qFormat/>
    <w:rsid w:val="00D04D1A"/>
    <w:pPr>
      <w:widowControl/>
      <w:suppressAutoHyphens/>
      <w:autoSpaceDE/>
      <w:autoSpaceDN/>
      <w:spacing w:after="200" w:line="276" w:lineRule="auto"/>
      <w:ind w:left="567"/>
    </w:pPr>
    <w:rPr>
      <w:rFonts w:ascii="Calibri" w:eastAsia="Calibri" w:hAnsi="Calibri" w:cs="Calibri"/>
      <w:lang w:eastAsia="zh-CN"/>
    </w:rPr>
  </w:style>
  <w:style w:type="paragraph" w:customStyle="1" w:styleId="Style4">
    <w:name w:val="Style4"/>
    <w:basedOn w:val="a3"/>
    <w:uiPriority w:val="99"/>
    <w:qFormat/>
    <w:rsid w:val="00D04D1A"/>
    <w:pPr>
      <w:adjustRightInd w:val="0"/>
      <w:spacing w:line="252" w:lineRule="exact"/>
      <w:ind w:firstLine="288"/>
      <w:jc w:val="both"/>
    </w:pPr>
    <w:rPr>
      <w:rFonts w:ascii="Verdana" w:hAnsi="Verdana"/>
      <w:sz w:val="24"/>
      <w:szCs w:val="24"/>
      <w:lang w:eastAsia="ru-RU"/>
    </w:rPr>
  </w:style>
  <w:style w:type="paragraph" w:customStyle="1" w:styleId="Style6">
    <w:name w:val="Style6"/>
    <w:basedOn w:val="a3"/>
    <w:uiPriority w:val="99"/>
    <w:qFormat/>
    <w:rsid w:val="00D04D1A"/>
    <w:pPr>
      <w:adjustRightInd w:val="0"/>
      <w:spacing w:line="252" w:lineRule="exact"/>
      <w:ind w:firstLine="288"/>
      <w:jc w:val="both"/>
    </w:pPr>
    <w:rPr>
      <w:rFonts w:ascii="Verdana" w:hAnsi="Verdana"/>
      <w:sz w:val="24"/>
      <w:szCs w:val="24"/>
      <w:lang w:eastAsia="ru-RU"/>
    </w:rPr>
  </w:style>
  <w:style w:type="paragraph" w:customStyle="1" w:styleId="Style5">
    <w:name w:val="Style5"/>
    <w:basedOn w:val="a3"/>
    <w:uiPriority w:val="99"/>
    <w:qFormat/>
    <w:rsid w:val="00D04D1A"/>
    <w:pPr>
      <w:adjustRightInd w:val="0"/>
      <w:spacing w:line="228" w:lineRule="exact"/>
      <w:ind w:firstLine="276"/>
      <w:jc w:val="both"/>
    </w:pPr>
    <w:rPr>
      <w:rFonts w:ascii="Franklin Gothic Book" w:hAnsi="Franklin Gothic Book"/>
      <w:sz w:val="24"/>
      <w:szCs w:val="24"/>
      <w:lang w:eastAsia="ru-RU"/>
    </w:rPr>
  </w:style>
  <w:style w:type="paragraph" w:customStyle="1" w:styleId="xl53">
    <w:name w:val="xl53"/>
    <w:basedOn w:val="a3"/>
    <w:uiPriority w:val="99"/>
    <w:qFormat/>
    <w:rsid w:val="00D04D1A"/>
    <w:pPr>
      <w:widowControl/>
      <w:pBdr>
        <w:top w:val="single" w:sz="4" w:space="0" w:color="000000"/>
        <w:left w:val="single" w:sz="8" w:space="0" w:color="000000"/>
        <w:bottom w:val="single" w:sz="4" w:space="0" w:color="000000"/>
        <w:right w:val="single" w:sz="4" w:space="0" w:color="000000"/>
      </w:pBdr>
      <w:autoSpaceDE/>
      <w:autoSpaceDN/>
      <w:spacing w:before="100" w:beforeAutospacing="1" w:after="100" w:afterAutospacing="1"/>
    </w:pPr>
    <w:rPr>
      <w:sz w:val="24"/>
      <w:szCs w:val="24"/>
      <w:lang w:eastAsia="ru-RU"/>
    </w:rPr>
  </w:style>
  <w:style w:type="paragraph" w:customStyle="1" w:styleId="Style19">
    <w:name w:val="Style19"/>
    <w:basedOn w:val="a3"/>
    <w:uiPriority w:val="99"/>
    <w:qFormat/>
    <w:rsid w:val="00D04D1A"/>
    <w:pPr>
      <w:adjustRightInd w:val="0"/>
      <w:spacing w:line="252" w:lineRule="exact"/>
      <w:ind w:firstLine="288"/>
      <w:jc w:val="both"/>
    </w:pPr>
    <w:rPr>
      <w:sz w:val="24"/>
      <w:szCs w:val="24"/>
      <w:lang w:eastAsia="ru-RU"/>
    </w:rPr>
  </w:style>
  <w:style w:type="paragraph" w:customStyle="1" w:styleId="Style10">
    <w:name w:val="Style10"/>
    <w:basedOn w:val="a3"/>
    <w:uiPriority w:val="99"/>
    <w:qFormat/>
    <w:rsid w:val="00D04D1A"/>
    <w:pPr>
      <w:adjustRightInd w:val="0"/>
    </w:pPr>
    <w:rPr>
      <w:sz w:val="24"/>
      <w:szCs w:val="24"/>
      <w:lang w:eastAsia="ru-RU"/>
    </w:rPr>
  </w:style>
  <w:style w:type="paragraph" w:customStyle="1" w:styleId="Style14">
    <w:name w:val="Style14"/>
    <w:basedOn w:val="a3"/>
    <w:uiPriority w:val="99"/>
    <w:qFormat/>
    <w:rsid w:val="00D04D1A"/>
    <w:pPr>
      <w:adjustRightInd w:val="0"/>
    </w:pPr>
    <w:rPr>
      <w:sz w:val="24"/>
      <w:szCs w:val="24"/>
      <w:lang w:eastAsia="ru-RU"/>
    </w:rPr>
  </w:style>
  <w:style w:type="paragraph" w:customStyle="1" w:styleId="Style16">
    <w:name w:val="Style16"/>
    <w:basedOn w:val="a3"/>
    <w:uiPriority w:val="99"/>
    <w:qFormat/>
    <w:rsid w:val="00D04D1A"/>
    <w:pPr>
      <w:adjustRightInd w:val="0"/>
    </w:pPr>
    <w:rPr>
      <w:sz w:val="24"/>
      <w:szCs w:val="24"/>
      <w:lang w:eastAsia="ru-RU"/>
    </w:rPr>
  </w:style>
  <w:style w:type="paragraph" w:customStyle="1" w:styleId="Style23">
    <w:name w:val="Style23"/>
    <w:basedOn w:val="a3"/>
    <w:uiPriority w:val="99"/>
    <w:qFormat/>
    <w:rsid w:val="00D04D1A"/>
    <w:pPr>
      <w:adjustRightInd w:val="0"/>
      <w:spacing w:line="249" w:lineRule="exact"/>
    </w:pPr>
    <w:rPr>
      <w:sz w:val="24"/>
      <w:szCs w:val="24"/>
      <w:lang w:eastAsia="ru-RU"/>
    </w:rPr>
  </w:style>
  <w:style w:type="paragraph" w:customStyle="1" w:styleId="1ff3">
    <w:name w:val="1"/>
    <w:basedOn w:val="a3"/>
    <w:uiPriority w:val="99"/>
    <w:qFormat/>
    <w:rsid w:val="00D04D1A"/>
    <w:pPr>
      <w:widowControl/>
      <w:autoSpaceDE/>
      <w:autoSpaceDN/>
      <w:spacing w:before="27" w:after="27"/>
    </w:pPr>
    <w:rPr>
      <w:rFonts w:eastAsia="Calibri"/>
      <w:sz w:val="20"/>
      <w:szCs w:val="20"/>
      <w:lang w:eastAsia="ru-RU"/>
    </w:rPr>
  </w:style>
  <w:style w:type="paragraph" w:customStyle="1" w:styleId="1ff4">
    <w:name w:val="Рецензия1"/>
    <w:uiPriority w:val="99"/>
    <w:semiHidden/>
    <w:qFormat/>
    <w:rsid w:val="00D04D1A"/>
    <w:pPr>
      <w:widowControl/>
      <w:autoSpaceDE/>
      <w:autoSpaceDN/>
    </w:pPr>
    <w:rPr>
      <w:rFonts w:ascii="Times New Roman" w:eastAsia="Times New Roman" w:hAnsi="Times New Roman" w:cs="Times New Roman"/>
      <w:lang w:val="ru-RU" w:eastAsia="ru-RU"/>
    </w:rPr>
  </w:style>
  <w:style w:type="paragraph" w:customStyle="1" w:styleId="c20">
    <w:name w:val="c20"/>
    <w:basedOn w:val="a3"/>
    <w:uiPriority w:val="99"/>
    <w:qFormat/>
    <w:rsid w:val="00D04D1A"/>
    <w:pPr>
      <w:widowControl/>
      <w:autoSpaceDE/>
      <w:autoSpaceDN/>
      <w:spacing w:before="100" w:beforeAutospacing="1" w:after="100" w:afterAutospacing="1"/>
    </w:pPr>
    <w:rPr>
      <w:sz w:val="24"/>
      <w:szCs w:val="24"/>
      <w:lang w:eastAsia="ru-RU"/>
    </w:rPr>
  </w:style>
  <w:style w:type="character" w:customStyle="1" w:styleId="86">
    <w:name w:val="Основной текст (8)_"/>
    <w:link w:val="811"/>
    <w:uiPriority w:val="99"/>
    <w:locked/>
    <w:rsid w:val="00D04D1A"/>
    <w:rPr>
      <w:rFonts w:ascii="Times New Roman" w:eastAsia="Times New Roman" w:hAnsi="Times New Roman" w:cs="Times New Roman"/>
      <w:b/>
      <w:bCs/>
      <w:shd w:val="clear" w:color="auto" w:fill="FFFFFF"/>
    </w:rPr>
  </w:style>
  <w:style w:type="paragraph" w:customStyle="1" w:styleId="811">
    <w:name w:val="Основной текст (8)1"/>
    <w:basedOn w:val="a3"/>
    <w:link w:val="86"/>
    <w:uiPriority w:val="99"/>
    <w:qFormat/>
    <w:rsid w:val="00D04D1A"/>
    <w:pPr>
      <w:shd w:val="clear" w:color="auto" w:fill="FFFFFF"/>
      <w:autoSpaceDE/>
      <w:autoSpaceDN/>
      <w:spacing w:line="274" w:lineRule="exact"/>
      <w:jc w:val="both"/>
    </w:pPr>
    <w:rPr>
      <w:b/>
      <w:bCs/>
      <w:lang w:val="en-US"/>
    </w:rPr>
  </w:style>
  <w:style w:type="character" w:customStyle="1" w:styleId="3f6">
    <w:name w:val="Заголовок №3_"/>
    <w:basedOn w:val="a4"/>
    <w:link w:val="311"/>
    <w:uiPriority w:val="99"/>
    <w:locked/>
    <w:rsid w:val="00D04D1A"/>
    <w:rPr>
      <w:rFonts w:ascii="Times New Roman" w:hAnsi="Times New Roman" w:cs="Times New Roman"/>
      <w:b/>
      <w:bCs/>
      <w:shd w:val="clear" w:color="auto" w:fill="FFFFFF"/>
    </w:rPr>
  </w:style>
  <w:style w:type="paragraph" w:customStyle="1" w:styleId="311">
    <w:name w:val="Заголовок №31"/>
    <w:basedOn w:val="a3"/>
    <w:link w:val="3f6"/>
    <w:uiPriority w:val="99"/>
    <w:qFormat/>
    <w:rsid w:val="00D04D1A"/>
    <w:pPr>
      <w:shd w:val="clear" w:color="auto" w:fill="FFFFFF"/>
      <w:autoSpaceDE/>
      <w:autoSpaceDN/>
      <w:spacing w:after="360" w:line="240" w:lineRule="atLeast"/>
      <w:jc w:val="both"/>
      <w:outlineLvl w:val="2"/>
    </w:pPr>
    <w:rPr>
      <w:rFonts w:eastAsiaTheme="minorHAnsi"/>
      <w:b/>
      <w:bCs/>
      <w:lang w:val="en-US"/>
    </w:rPr>
  </w:style>
  <w:style w:type="paragraph" w:customStyle="1" w:styleId="tableparagraph0">
    <w:name w:val="tableparagraph"/>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style8">
    <w:name w:val="style8"/>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218">
    <w:name w:val="21"/>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c16">
    <w:name w:val="c16"/>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c92">
    <w:name w:val="c92"/>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Pa1">
    <w:name w:val="Pa1"/>
    <w:basedOn w:val="a3"/>
    <w:next w:val="a3"/>
    <w:uiPriority w:val="99"/>
    <w:qFormat/>
    <w:rsid w:val="00D04D1A"/>
    <w:pPr>
      <w:widowControl/>
      <w:adjustRightInd w:val="0"/>
      <w:spacing w:line="241" w:lineRule="atLeast"/>
    </w:pPr>
    <w:rPr>
      <w:sz w:val="24"/>
      <w:szCs w:val="24"/>
      <w:lang w:eastAsia="ru-RU"/>
    </w:rPr>
  </w:style>
  <w:style w:type="paragraph" w:customStyle="1" w:styleId="c3">
    <w:name w:val="c3"/>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ParaAttribute7">
    <w:name w:val="ParaAttribute7"/>
    <w:uiPriority w:val="99"/>
    <w:qFormat/>
    <w:rsid w:val="00D04D1A"/>
    <w:pPr>
      <w:widowControl/>
      <w:autoSpaceDE/>
      <w:autoSpaceDN/>
      <w:ind w:firstLine="851"/>
      <w:jc w:val="center"/>
    </w:pPr>
    <w:rPr>
      <w:rFonts w:ascii="Times New Roman" w:eastAsia="Times New Roman" w:hAnsi="Times New Roman" w:cs="Times New Roman"/>
      <w:sz w:val="20"/>
      <w:szCs w:val="20"/>
      <w:lang w:val="ru-RU" w:eastAsia="ru-RU"/>
    </w:rPr>
  </w:style>
  <w:style w:type="paragraph" w:customStyle="1" w:styleId="ParaAttribute8">
    <w:name w:val="ParaAttribute8"/>
    <w:uiPriority w:val="99"/>
    <w:qFormat/>
    <w:rsid w:val="00D04D1A"/>
    <w:pPr>
      <w:widowControl/>
      <w:autoSpaceDE/>
      <w:autoSpaceDN/>
      <w:ind w:firstLine="851"/>
      <w:jc w:val="both"/>
    </w:pPr>
    <w:rPr>
      <w:rFonts w:ascii="Times New Roman" w:eastAsia="Times New Roman" w:hAnsi="Times New Roman" w:cs="Times New Roman"/>
      <w:sz w:val="20"/>
      <w:szCs w:val="20"/>
      <w:lang w:val="ru-RU" w:eastAsia="ru-RU"/>
    </w:rPr>
  </w:style>
  <w:style w:type="paragraph" w:customStyle="1" w:styleId="ParaAttribute2">
    <w:name w:val="ParaAttribute2"/>
    <w:uiPriority w:val="99"/>
    <w:qFormat/>
    <w:rsid w:val="00D04D1A"/>
    <w:pPr>
      <w:wordWrap w:val="0"/>
      <w:autoSpaceDE/>
      <w:autoSpaceDN/>
      <w:ind w:right="-1"/>
      <w:jc w:val="center"/>
    </w:pPr>
    <w:rPr>
      <w:rFonts w:ascii="Times New Roman" w:eastAsia="Times New Roman" w:hAnsi="Times New Roman" w:cs="Times New Roman"/>
      <w:sz w:val="20"/>
      <w:szCs w:val="20"/>
      <w:lang w:val="ru-RU" w:eastAsia="ru-RU"/>
    </w:rPr>
  </w:style>
  <w:style w:type="paragraph" w:customStyle="1" w:styleId="ParaAttribute3">
    <w:name w:val="ParaAttribute3"/>
    <w:uiPriority w:val="99"/>
    <w:qFormat/>
    <w:rsid w:val="00D04D1A"/>
    <w:pPr>
      <w:wordWrap w:val="0"/>
      <w:autoSpaceDE/>
      <w:autoSpaceDN/>
      <w:ind w:right="-1"/>
      <w:jc w:val="center"/>
    </w:pPr>
    <w:rPr>
      <w:rFonts w:ascii="Times New Roman" w:eastAsia="Times New Roman" w:hAnsi="Times New Roman" w:cs="Times New Roman"/>
      <w:sz w:val="20"/>
      <w:szCs w:val="20"/>
      <w:lang w:val="ru-RU" w:eastAsia="ru-RU"/>
    </w:rPr>
  </w:style>
  <w:style w:type="paragraph" w:customStyle="1" w:styleId="ParaAttribute5">
    <w:name w:val="ParaAttribute5"/>
    <w:uiPriority w:val="99"/>
    <w:qFormat/>
    <w:rsid w:val="00D04D1A"/>
    <w:pPr>
      <w:wordWrap w:val="0"/>
      <w:autoSpaceDE/>
      <w:autoSpaceDN/>
      <w:ind w:right="-1"/>
      <w:jc w:val="both"/>
    </w:pPr>
    <w:rPr>
      <w:rFonts w:ascii="Times New Roman" w:eastAsia="Times New Roman" w:hAnsi="Times New Roman" w:cs="Times New Roman"/>
      <w:sz w:val="20"/>
      <w:szCs w:val="20"/>
      <w:lang w:val="ru-RU" w:eastAsia="ru-RU"/>
    </w:rPr>
  </w:style>
  <w:style w:type="character" w:customStyle="1" w:styleId="ListParagraphChar">
    <w:name w:val="List Paragraph Char"/>
    <w:link w:val="3f7"/>
    <w:locked/>
    <w:rsid w:val="00D04D1A"/>
    <w:rPr>
      <w:rFonts w:ascii="??" w:hAnsi="Times New Roman"/>
      <w:kern w:val="2"/>
    </w:rPr>
  </w:style>
  <w:style w:type="paragraph" w:customStyle="1" w:styleId="3f7">
    <w:name w:val="Абзац списка3"/>
    <w:basedOn w:val="a3"/>
    <w:link w:val="ListParagraphChar"/>
    <w:qFormat/>
    <w:rsid w:val="00D04D1A"/>
    <w:pPr>
      <w:widowControl/>
      <w:autoSpaceDE/>
      <w:autoSpaceDN/>
      <w:ind w:left="400"/>
      <w:jc w:val="both"/>
    </w:pPr>
    <w:rPr>
      <w:rFonts w:ascii="??" w:eastAsiaTheme="minorHAnsi" w:cstheme="minorBidi"/>
      <w:kern w:val="2"/>
      <w:lang w:val="en-US"/>
    </w:rPr>
  </w:style>
  <w:style w:type="paragraph" w:customStyle="1" w:styleId="ParaAttribute38">
    <w:name w:val="ParaAttribute38"/>
    <w:uiPriority w:val="99"/>
    <w:qFormat/>
    <w:rsid w:val="00D04D1A"/>
    <w:pPr>
      <w:widowControl/>
      <w:autoSpaceDE/>
      <w:autoSpaceDN/>
      <w:ind w:right="-1"/>
      <w:jc w:val="both"/>
    </w:pPr>
    <w:rPr>
      <w:rFonts w:ascii="Times New Roman" w:eastAsia="№Е" w:hAnsi="Times New Roman" w:cs="Times New Roman"/>
      <w:sz w:val="20"/>
      <w:szCs w:val="20"/>
      <w:lang w:val="ru-RU" w:eastAsia="ru-RU"/>
    </w:rPr>
  </w:style>
  <w:style w:type="paragraph" w:customStyle="1" w:styleId="c10">
    <w:name w:val="c10"/>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affffffff6">
    <w:name w:val="Таблица"/>
    <w:basedOn w:val="aff8"/>
    <w:uiPriority w:val="99"/>
    <w:qFormat/>
    <w:rsid w:val="00D04D1A"/>
    <w:pPr>
      <w:tabs>
        <w:tab w:val="left" w:pos="4500"/>
        <w:tab w:val="left" w:pos="9180"/>
        <w:tab w:val="left" w:pos="9360"/>
      </w:tabs>
      <w:spacing w:line="194" w:lineRule="atLeast"/>
      <w:ind w:firstLine="0"/>
      <w:jc w:val="left"/>
    </w:pPr>
    <w:rPr>
      <w:rFonts w:eastAsia="Times New Roman" w:cs="Times New Roman"/>
      <w:w w:val="115"/>
      <w:sz w:val="19"/>
      <w:szCs w:val="19"/>
      <w:lang w:eastAsia="ru-RU"/>
    </w:rPr>
  </w:style>
  <w:style w:type="paragraph" w:customStyle="1" w:styleId="1ff5">
    <w:name w:val="Заг 1"/>
    <w:basedOn w:val="aff8"/>
    <w:uiPriority w:val="99"/>
    <w:qFormat/>
    <w:rsid w:val="00D04D1A"/>
    <w:pPr>
      <w:keepNext/>
      <w:pageBreakBefore/>
      <w:spacing w:after="170" w:line="296" w:lineRule="atLeast"/>
      <w:ind w:firstLine="0"/>
      <w:jc w:val="center"/>
    </w:pPr>
    <w:rPr>
      <w:rFonts w:ascii="PragmaticaC" w:eastAsia="Times New Roman" w:hAnsi="PragmaticaC" w:cs="PragmaticaC"/>
      <w:b/>
      <w:bCs/>
      <w:caps/>
      <w:w w:val="115"/>
      <w:sz w:val="26"/>
      <w:szCs w:val="26"/>
      <w:lang w:eastAsia="ru-RU"/>
    </w:rPr>
  </w:style>
  <w:style w:type="paragraph" w:styleId="affffffff7">
    <w:name w:val="Signature"/>
    <w:basedOn w:val="a3"/>
    <w:link w:val="affffffff8"/>
    <w:semiHidden/>
    <w:unhideWhenUsed/>
    <w:rsid w:val="00D04D1A"/>
    <w:pPr>
      <w:ind w:left="4252"/>
    </w:pPr>
  </w:style>
  <w:style w:type="character" w:customStyle="1" w:styleId="affffffff8">
    <w:name w:val="Подпись Знак"/>
    <w:basedOn w:val="a4"/>
    <w:link w:val="affffffff7"/>
    <w:semiHidden/>
    <w:rsid w:val="00D04D1A"/>
    <w:rPr>
      <w:rFonts w:ascii="Times New Roman" w:eastAsia="Times New Roman" w:hAnsi="Times New Roman" w:cs="Times New Roman"/>
      <w:lang w:val="ru-RU"/>
    </w:rPr>
  </w:style>
  <w:style w:type="paragraph" w:customStyle="1" w:styleId="affffffff9">
    <w:name w:val="В скобках"/>
    <w:basedOn w:val="affffffff7"/>
    <w:uiPriority w:val="99"/>
    <w:qFormat/>
    <w:rsid w:val="00D04D1A"/>
    <w:pPr>
      <w:widowControl/>
      <w:adjustRightInd w:val="0"/>
      <w:spacing w:before="57" w:line="174" w:lineRule="atLeast"/>
      <w:ind w:left="0"/>
      <w:jc w:val="center"/>
    </w:pPr>
    <w:rPr>
      <w:rFonts w:ascii="NewtonCSanPin" w:hAnsi="NewtonCSanPin"/>
      <w:color w:val="000000"/>
      <w:w w:val="115"/>
      <w:sz w:val="17"/>
      <w:szCs w:val="17"/>
      <w:lang w:eastAsia="ru-RU"/>
    </w:rPr>
  </w:style>
  <w:style w:type="paragraph" w:customStyle="1" w:styleId="1ff6">
    <w:name w:val="Содержание 1"/>
    <w:basedOn w:val="aff8"/>
    <w:uiPriority w:val="99"/>
    <w:qFormat/>
    <w:rsid w:val="00D04D1A"/>
    <w:pPr>
      <w:suppressAutoHyphens/>
      <w:ind w:firstLine="0"/>
    </w:pPr>
    <w:rPr>
      <w:rFonts w:ascii="Times New Roman" w:eastAsia="Times New Roman" w:hAnsi="Times New Roman" w:cs="Times New Roman"/>
      <w:w w:val="115"/>
      <w:lang w:eastAsia="ru-RU"/>
    </w:rPr>
  </w:style>
  <w:style w:type="paragraph" w:customStyle="1" w:styleId="2ff2">
    <w:name w:val="Заг 2"/>
    <w:basedOn w:val="1ff5"/>
    <w:uiPriority w:val="99"/>
    <w:qFormat/>
    <w:rsid w:val="00D04D1A"/>
    <w:pPr>
      <w:pageBreakBefore w:val="0"/>
      <w:spacing w:before="283"/>
    </w:pPr>
    <w:rPr>
      <w:caps w:val="0"/>
    </w:rPr>
  </w:style>
  <w:style w:type="paragraph" w:customStyle="1" w:styleId="3f8">
    <w:name w:val="Заг 3"/>
    <w:basedOn w:val="2ff2"/>
    <w:uiPriority w:val="99"/>
    <w:qFormat/>
    <w:rsid w:val="00D04D1A"/>
    <w:pPr>
      <w:spacing w:before="255" w:after="113" w:line="240" w:lineRule="atLeast"/>
    </w:pPr>
    <w:rPr>
      <w:i/>
      <w:iCs/>
      <w:sz w:val="23"/>
      <w:szCs w:val="23"/>
    </w:rPr>
  </w:style>
  <w:style w:type="paragraph" w:customStyle="1" w:styleId="4d">
    <w:name w:val="Заг 4"/>
    <w:basedOn w:val="3f8"/>
    <w:uiPriority w:val="99"/>
    <w:qFormat/>
    <w:rsid w:val="00D04D1A"/>
    <w:rPr>
      <w:b w:val="0"/>
      <w:bCs w:val="0"/>
    </w:rPr>
  </w:style>
  <w:style w:type="character" w:customStyle="1" w:styleId="affffffffa">
    <w:name w:val="Буллит Курсив Знак"/>
    <w:link w:val="affffffffb"/>
    <w:uiPriority w:val="99"/>
    <w:locked/>
    <w:rsid w:val="00D04D1A"/>
    <w:rPr>
      <w:rFonts w:ascii="NewtonCSanPin" w:eastAsia="Times New Roman" w:hAnsi="NewtonCSanPin" w:cs="Times New Roman"/>
      <w:i/>
      <w:iCs/>
      <w:color w:val="000000"/>
      <w:w w:val="115"/>
      <w:sz w:val="21"/>
      <w:szCs w:val="21"/>
      <w:lang w:eastAsia="ru-RU"/>
    </w:rPr>
  </w:style>
  <w:style w:type="paragraph" w:customStyle="1" w:styleId="affffffffb">
    <w:name w:val="Буллит Курсив"/>
    <w:basedOn w:val="affffffff0"/>
    <w:link w:val="affffffffa"/>
    <w:uiPriority w:val="99"/>
    <w:qFormat/>
    <w:rsid w:val="00D04D1A"/>
    <w:rPr>
      <w:rFonts w:cs="Times New Roman"/>
      <w:i/>
      <w:iCs/>
      <w:w w:val="115"/>
    </w:rPr>
  </w:style>
  <w:style w:type="paragraph" w:customStyle="1" w:styleId="affffffffc">
    <w:name w:val="Пж Курсив"/>
    <w:basedOn w:val="aff8"/>
    <w:uiPriority w:val="99"/>
    <w:qFormat/>
    <w:rsid w:val="00D04D1A"/>
    <w:rPr>
      <w:rFonts w:eastAsia="Times New Roman" w:cs="Times New Roman"/>
      <w:b/>
      <w:bCs/>
      <w:i/>
      <w:iCs/>
      <w:w w:val="115"/>
      <w:lang w:eastAsia="ru-RU"/>
    </w:rPr>
  </w:style>
  <w:style w:type="character" w:customStyle="1" w:styleId="affffffffd">
    <w:name w:val="О_Т Знак"/>
    <w:link w:val="affffffffe"/>
    <w:locked/>
    <w:rsid w:val="00D04D1A"/>
    <w:rPr>
      <w:rFonts w:ascii="Arial" w:eastAsia="Times New Roman" w:hAnsi="Arial" w:cs="Times New Roman"/>
      <w:color w:val="231F20"/>
      <w:w w:val="115"/>
      <w:sz w:val="28"/>
      <w:szCs w:val="28"/>
      <w:lang w:eastAsia="ru-RU"/>
    </w:rPr>
  </w:style>
  <w:style w:type="paragraph" w:customStyle="1" w:styleId="affffffffe">
    <w:name w:val="О_Т"/>
    <w:basedOn w:val="a3"/>
    <w:link w:val="affffffffd"/>
    <w:qFormat/>
    <w:rsid w:val="00D04D1A"/>
    <w:pPr>
      <w:widowControl/>
      <w:autoSpaceDE/>
      <w:autoSpaceDN/>
      <w:spacing w:line="288" w:lineRule="auto"/>
      <w:ind w:firstLine="539"/>
      <w:jc w:val="both"/>
    </w:pPr>
    <w:rPr>
      <w:rFonts w:ascii="Arial" w:hAnsi="Arial"/>
      <w:color w:val="231F20"/>
      <w:w w:val="115"/>
      <w:sz w:val="28"/>
      <w:szCs w:val="28"/>
      <w:lang w:val="en-US" w:eastAsia="ru-RU"/>
    </w:rPr>
  </w:style>
  <w:style w:type="paragraph" w:customStyle="1" w:styleId="87">
    <w:name w:val="Основной текст8"/>
    <w:basedOn w:val="a3"/>
    <w:uiPriority w:val="99"/>
    <w:qFormat/>
    <w:rsid w:val="00D04D1A"/>
    <w:pPr>
      <w:widowControl/>
      <w:shd w:val="clear" w:color="auto" w:fill="FFFFFF"/>
      <w:autoSpaceDE/>
      <w:autoSpaceDN/>
      <w:spacing w:before="600" w:after="60" w:line="0" w:lineRule="atLeast"/>
      <w:ind w:hanging="2080"/>
    </w:pPr>
    <w:rPr>
      <w:rFonts w:ascii="Courier New" w:eastAsia="Courier New" w:hAnsi="Courier New"/>
      <w:color w:val="231F20"/>
      <w:spacing w:val="-20"/>
      <w:w w:val="115"/>
      <w:sz w:val="28"/>
      <w:szCs w:val="28"/>
    </w:rPr>
  </w:style>
  <w:style w:type="paragraph" w:customStyle="1" w:styleId="224">
    <w:name w:val="Основной текст 22"/>
    <w:basedOn w:val="a3"/>
    <w:uiPriority w:val="99"/>
    <w:qFormat/>
    <w:rsid w:val="00D04D1A"/>
    <w:pPr>
      <w:widowControl/>
      <w:autoSpaceDE/>
      <w:autoSpaceDN/>
      <w:ind w:firstLine="709"/>
      <w:jc w:val="both"/>
    </w:pPr>
    <w:rPr>
      <w:color w:val="231F20"/>
      <w:w w:val="115"/>
      <w:sz w:val="24"/>
      <w:szCs w:val="24"/>
      <w:lang w:eastAsia="ru-RU"/>
    </w:rPr>
  </w:style>
  <w:style w:type="paragraph" w:customStyle="1" w:styleId="msonormalcxsplast">
    <w:name w:val="msonormalcxsplast"/>
    <w:basedOn w:val="a3"/>
    <w:uiPriority w:val="99"/>
    <w:qFormat/>
    <w:rsid w:val="00D04D1A"/>
    <w:pPr>
      <w:widowControl/>
      <w:autoSpaceDE/>
      <w:autoSpaceDN/>
      <w:spacing w:before="100" w:beforeAutospacing="1" w:after="100" w:afterAutospacing="1"/>
    </w:pPr>
    <w:rPr>
      <w:color w:val="231F20"/>
      <w:w w:val="115"/>
      <w:sz w:val="24"/>
      <w:szCs w:val="24"/>
      <w:lang w:eastAsia="ru-RU"/>
    </w:rPr>
  </w:style>
  <w:style w:type="paragraph" w:customStyle="1" w:styleId="afffffffff">
    <w:name w:val="МОН основной"/>
    <w:basedOn w:val="a3"/>
    <w:uiPriority w:val="99"/>
    <w:qFormat/>
    <w:rsid w:val="00D04D1A"/>
    <w:pPr>
      <w:adjustRightInd w:val="0"/>
      <w:spacing w:line="360" w:lineRule="auto"/>
      <w:ind w:firstLine="709"/>
      <w:jc w:val="both"/>
    </w:pPr>
    <w:rPr>
      <w:rFonts w:ascii="Arial" w:hAnsi="Arial" w:cs="Arial"/>
      <w:color w:val="231F20"/>
      <w:w w:val="115"/>
      <w:sz w:val="28"/>
      <w:szCs w:val="20"/>
      <w:lang w:eastAsia="ru-RU"/>
    </w:rPr>
  </w:style>
  <w:style w:type="paragraph" w:customStyle="1" w:styleId="msonospacing0">
    <w:name w:val="msonospacing"/>
    <w:basedOn w:val="a3"/>
    <w:uiPriority w:val="99"/>
    <w:qFormat/>
    <w:rsid w:val="00D04D1A"/>
    <w:pPr>
      <w:widowControl/>
      <w:autoSpaceDE/>
      <w:autoSpaceDN/>
    </w:pPr>
    <w:rPr>
      <w:color w:val="231F20"/>
      <w:w w:val="115"/>
      <w:sz w:val="24"/>
      <w:szCs w:val="24"/>
      <w:lang w:eastAsia="ru-RU"/>
    </w:rPr>
  </w:style>
  <w:style w:type="paragraph" w:customStyle="1" w:styleId="osnovacxspmiddle">
    <w:name w:val="osnovacxspmiddle"/>
    <w:basedOn w:val="a3"/>
    <w:uiPriority w:val="99"/>
    <w:qFormat/>
    <w:rsid w:val="00D04D1A"/>
    <w:pPr>
      <w:widowControl/>
      <w:autoSpaceDE/>
      <w:autoSpaceDN/>
      <w:spacing w:before="100" w:beforeAutospacing="1" w:after="100" w:afterAutospacing="1"/>
    </w:pPr>
    <w:rPr>
      <w:color w:val="231F20"/>
      <w:w w:val="115"/>
      <w:sz w:val="24"/>
      <w:szCs w:val="24"/>
      <w:lang w:eastAsia="ru-RU"/>
    </w:rPr>
  </w:style>
  <w:style w:type="paragraph" w:customStyle="1" w:styleId="osnovacxsplast">
    <w:name w:val="osnovacxsplast"/>
    <w:basedOn w:val="a3"/>
    <w:uiPriority w:val="99"/>
    <w:qFormat/>
    <w:rsid w:val="00D04D1A"/>
    <w:pPr>
      <w:widowControl/>
      <w:autoSpaceDE/>
      <w:autoSpaceDN/>
      <w:spacing w:before="100" w:beforeAutospacing="1" w:after="100" w:afterAutospacing="1"/>
    </w:pPr>
    <w:rPr>
      <w:color w:val="231F20"/>
      <w:w w:val="115"/>
      <w:sz w:val="24"/>
      <w:szCs w:val="24"/>
      <w:lang w:eastAsia="ru-RU"/>
    </w:rPr>
  </w:style>
  <w:style w:type="paragraph" w:customStyle="1" w:styleId="zag1cxspmiddle">
    <w:name w:val="zag1cxspmiddle"/>
    <w:basedOn w:val="a3"/>
    <w:uiPriority w:val="99"/>
    <w:qFormat/>
    <w:rsid w:val="00D04D1A"/>
    <w:pPr>
      <w:widowControl/>
      <w:autoSpaceDE/>
      <w:autoSpaceDN/>
      <w:spacing w:before="100" w:beforeAutospacing="1" w:after="100" w:afterAutospacing="1"/>
    </w:pPr>
    <w:rPr>
      <w:color w:val="231F20"/>
      <w:w w:val="115"/>
      <w:sz w:val="24"/>
      <w:szCs w:val="24"/>
      <w:lang w:eastAsia="ru-RU"/>
    </w:rPr>
  </w:style>
  <w:style w:type="paragraph" w:customStyle="1" w:styleId="zag1cxsplast">
    <w:name w:val="zag1cxsplast"/>
    <w:basedOn w:val="a3"/>
    <w:uiPriority w:val="99"/>
    <w:qFormat/>
    <w:rsid w:val="00D04D1A"/>
    <w:pPr>
      <w:widowControl/>
      <w:autoSpaceDE/>
      <w:autoSpaceDN/>
      <w:spacing w:before="100" w:beforeAutospacing="1" w:after="100" w:afterAutospacing="1"/>
    </w:pPr>
    <w:rPr>
      <w:color w:val="231F20"/>
      <w:w w:val="115"/>
      <w:sz w:val="24"/>
      <w:szCs w:val="24"/>
      <w:lang w:eastAsia="ru-RU"/>
    </w:rPr>
  </w:style>
  <w:style w:type="paragraph" w:customStyle="1" w:styleId="afffffffff0">
    <w:name w:val="Базовый"/>
    <w:uiPriority w:val="99"/>
    <w:qFormat/>
    <w:rsid w:val="00D04D1A"/>
    <w:pPr>
      <w:widowControl/>
      <w:tabs>
        <w:tab w:val="left" w:pos="709"/>
      </w:tabs>
      <w:suppressAutoHyphens/>
      <w:autoSpaceDE/>
      <w:autoSpaceDN/>
      <w:spacing w:line="100" w:lineRule="atLeast"/>
    </w:pPr>
    <w:rPr>
      <w:rFonts w:ascii="Arial" w:eastAsia="Arial Unicode MS" w:hAnsi="Arial" w:cs="Mangal"/>
      <w:color w:val="00000A"/>
      <w:w w:val="115"/>
      <w:sz w:val="20"/>
      <w:szCs w:val="24"/>
      <w:lang w:val="ru-RU" w:eastAsia="zh-CN" w:bidi="hi-IN"/>
    </w:rPr>
  </w:style>
  <w:style w:type="paragraph" w:customStyle="1" w:styleId="searchform">
    <w:name w:val="search_form"/>
    <w:basedOn w:val="a3"/>
    <w:uiPriority w:val="99"/>
    <w:qFormat/>
    <w:rsid w:val="00D04D1A"/>
    <w:pPr>
      <w:widowControl/>
      <w:shd w:val="clear" w:color="auto" w:fill="F2F2F2"/>
      <w:autoSpaceDE/>
      <w:autoSpaceDN/>
      <w:spacing w:before="150"/>
    </w:pPr>
    <w:rPr>
      <w:color w:val="231F20"/>
      <w:w w:val="115"/>
      <w:sz w:val="24"/>
      <w:szCs w:val="24"/>
      <w:lang w:eastAsia="ru-RU"/>
    </w:rPr>
  </w:style>
  <w:style w:type="paragraph" w:customStyle="1" w:styleId="searchword">
    <w:name w:val="searchword"/>
    <w:basedOn w:val="a3"/>
    <w:uiPriority w:val="99"/>
    <w:qFormat/>
    <w:rsid w:val="00D04D1A"/>
    <w:pPr>
      <w:widowControl/>
      <w:shd w:val="clear" w:color="auto" w:fill="FFFF00"/>
      <w:autoSpaceDE/>
      <w:autoSpaceDN/>
      <w:spacing w:before="100" w:beforeAutospacing="1" w:after="100" w:afterAutospacing="1"/>
    </w:pPr>
    <w:rPr>
      <w:color w:val="231F20"/>
      <w:w w:val="115"/>
      <w:sz w:val="24"/>
      <w:szCs w:val="24"/>
      <w:lang w:eastAsia="ru-RU"/>
    </w:rPr>
  </w:style>
  <w:style w:type="paragraph" w:customStyle="1" w:styleId="query">
    <w:name w:val="query"/>
    <w:basedOn w:val="a3"/>
    <w:uiPriority w:val="99"/>
    <w:qFormat/>
    <w:rsid w:val="00D04D1A"/>
    <w:pPr>
      <w:widowControl/>
      <w:autoSpaceDE/>
      <w:autoSpaceDN/>
      <w:spacing w:before="100" w:beforeAutospacing="1" w:after="100" w:afterAutospacing="1"/>
    </w:pPr>
    <w:rPr>
      <w:color w:val="231F20"/>
      <w:w w:val="115"/>
      <w:sz w:val="24"/>
      <w:szCs w:val="24"/>
      <w:lang w:eastAsia="ru-RU"/>
    </w:rPr>
  </w:style>
  <w:style w:type="paragraph" w:customStyle="1" w:styleId="schbtn">
    <w:name w:val="sch_btn"/>
    <w:basedOn w:val="a3"/>
    <w:uiPriority w:val="99"/>
    <w:qFormat/>
    <w:rsid w:val="00D04D1A"/>
    <w:pPr>
      <w:widowControl/>
      <w:autoSpaceDE/>
      <w:autoSpaceDN/>
      <w:spacing w:before="100" w:beforeAutospacing="1" w:after="100" w:afterAutospacing="1"/>
    </w:pPr>
    <w:rPr>
      <w:color w:val="231F20"/>
      <w:w w:val="115"/>
      <w:sz w:val="24"/>
      <w:szCs w:val="24"/>
      <w:lang w:eastAsia="ru-RU"/>
    </w:rPr>
  </w:style>
  <w:style w:type="paragraph" w:customStyle="1" w:styleId="newsheader">
    <w:name w:val="news_header"/>
    <w:basedOn w:val="a3"/>
    <w:uiPriority w:val="99"/>
    <w:qFormat/>
    <w:rsid w:val="00D04D1A"/>
    <w:pPr>
      <w:widowControl/>
      <w:autoSpaceDE/>
      <w:autoSpaceDN/>
      <w:spacing w:before="100" w:beforeAutospacing="1" w:after="100" w:afterAutospacing="1"/>
    </w:pPr>
    <w:rPr>
      <w:color w:val="231F20"/>
      <w:w w:val="115"/>
      <w:sz w:val="24"/>
      <w:szCs w:val="24"/>
      <w:lang w:eastAsia="ru-RU"/>
    </w:rPr>
  </w:style>
  <w:style w:type="paragraph" w:customStyle="1" w:styleId="newsdate">
    <w:name w:val="news_date"/>
    <w:basedOn w:val="a3"/>
    <w:uiPriority w:val="99"/>
    <w:qFormat/>
    <w:rsid w:val="00D04D1A"/>
    <w:pPr>
      <w:widowControl/>
      <w:autoSpaceDE/>
      <w:autoSpaceDN/>
      <w:spacing w:before="100" w:beforeAutospacing="1" w:after="100" w:afterAutospacing="1"/>
    </w:pPr>
    <w:rPr>
      <w:color w:val="231F20"/>
      <w:w w:val="115"/>
      <w:sz w:val="24"/>
      <w:szCs w:val="24"/>
      <w:lang w:eastAsia="ru-RU"/>
    </w:rPr>
  </w:style>
  <w:style w:type="paragraph" w:customStyle="1" w:styleId="submenu">
    <w:name w:val="sub_menu"/>
    <w:basedOn w:val="a3"/>
    <w:uiPriority w:val="99"/>
    <w:qFormat/>
    <w:rsid w:val="00D04D1A"/>
    <w:pPr>
      <w:widowControl/>
      <w:autoSpaceDE/>
      <w:autoSpaceDN/>
      <w:spacing w:before="100" w:beforeAutospacing="1" w:after="100" w:afterAutospacing="1"/>
    </w:pPr>
    <w:rPr>
      <w:color w:val="231F20"/>
      <w:w w:val="115"/>
      <w:sz w:val="24"/>
      <w:szCs w:val="24"/>
      <w:lang w:eastAsia="ru-RU"/>
    </w:rPr>
  </w:style>
  <w:style w:type="paragraph" w:customStyle="1" w:styleId="submenu1">
    <w:name w:val="sub_menu1"/>
    <w:basedOn w:val="a3"/>
    <w:uiPriority w:val="99"/>
    <w:qFormat/>
    <w:rsid w:val="00D04D1A"/>
    <w:pPr>
      <w:widowControl/>
      <w:autoSpaceDE/>
      <w:autoSpaceDN/>
      <w:spacing w:before="100" w:beforeAutospacing="1" w:after="100" w:afterAutospacing="1"/>
    </w:pPr>
    <w:rPr>
      <w:color w:val="231F20"/>
      <w:w w:val="115"/>
      <w:sz w:val="24"/>
      <w:szCs w:val="24"/>
      <w:lang w:eastAsia="ru-RU"/>
    </w:rPr>
  </w:style>
  <w:style w:type="paragraph" w:customStyle="1" w:styleId="query1">
    <w:name w:val="query1"/>
    <w:basedOn w:val="a3"/>
    <w:uiPriority w:val="99"/>
    <w:qFormat/>
    <w:rsid w:val="00D04D1A"/>
    <w:pPr>
      <w:widowControl/>
      <w:pBdr>
        <w:top w:val="single" w:sz="6" w:space="1" w:color="CCCCCC"/>
        <w:left w:val="single" w:sz="6" w:space="1" w:color="CCCCCC"/>
        <w:bottom w:val="single" w:sz="6" w:space="0" w:color="CCCCCC"/>
        <w:right w:val="single" w:sz="6" w:space="1" w:color="CCCCCC"/>
      </w:pBdr>
      <w:autoSpaceDE/>
      <w:autoSpaceDN/>
    </w:pPr>
    <w:rPr>
      <w:color w:val="231F20"/>
      <w:w w:val="115"/>
      <w:sz w:val="20"/>
      <w:szCs w:val="20"/>
      <w:lang w:eastAsia="ru-RU"/>
    </w:rPr>
  </w:style>
  <w:style w:type="paragraph" w:customStyle="1" w:styleId="schbtn1">
    <w:name w:val="sch_btn1"/>
    <w:basedOn w:val="a3"/>
    <w:uiPriority w:val="99"/>
    <w:qFormat/>
    <w:rsid w:val="00D04D1A"/>
    <w:pPr>
      <w:widowControl/>
      <w:pBdr>
        <w:top w:val="single" w:sz="6" w:space="0" w:color="CCCCCC"/>
        <w:left w:val="single" w:sz="6" w:space="4" w:color="CCCCCC"/>
        <w:bottom w:val="single" w:sz="6" w:space="2" w:color="CCCCCC"/>
        <w:right w:val="single" w:sz="6" w:space="4" w:color="CCCCCC"/>
      </w:pBdr>
      <w:shd w:val="clear" w:color="auto" w:fill="DDDDDD"/>
      <w:autoSpaceDE/>
      <w:autoSpaceDN/>
      <w:ind w:left="105"/>
    </w:pPr>
    <w:rPr>
      <w:rFonts w:ascii="Arial" w:hAnsi="Arial" w:cs="Arial"/>
      <w:b/>
      <w:bCs/>
      <w:color w:val="231F20"/>
      <w:w w:val="115"/>
      <w:sz w:val="18"/>
      <w:szCs w:val="18"/>
      <w:lang w:eastAsia="ru-RU"/>
    </w:rPr>
  </w:style>
  <w:style w:type="paragraph" w:customStyle="1" w:styleId="submenu2">
    <w:name w:val="sub_menu2"/>
    <w:basedOn w:val="a3"/>
    <w:uiPriority w:val="99"/>
    <w:qFormat/>
    <w:rsid w:val="00D04D1A"/>
    <w:pPr>
      <w:widowControl/>
      <w:pBdr>
        <w:left w:val="single" w:sz="6" w:space="0" w:color="CCCCCC"/>
      </w:pBdr>
      <w:autoSpaceDE/>
      <w:autoSpaceDN/>
      <w:spacing w:after="100" w:afterAutospacing="1"/>
    </w:pPr>
    <w:rPr>
      <w:vanish/>
      <w:color w:val="231F20"/>
      <w:w w:val="115"/>
      <w:sz w:val="24"/>
      <w:szCs w:val="24"/>
      <w:lang w:eastAsia="ru-RU"/>
    </w:rPr>
  </w:style>
  <w:style w:type="paragraph" w:customStyle="1" w:styleId="submenu11">
    <w:name w:val="sub_menu11"/>
    <w:basedOn w:val="a3"/>
    <w:uiPriority w:val="99"/>
    <w:qFormat/>
    <w:rsid w:val="00D04D1A"/>
    <w:pPr>
      <w:widowControl/>
      <w:pBdr>
        <w:left w:val="single" w:sz="6" w:space="0" w:color="CCCCCC"/>
      </w:pBdr>
      <w:autoSpaceDE/>
      <w:autoSpaceDN/>
      <w:spacing w:after="100" w:afterAutospacing="1"/>
    </w:pPr>
    <w:rPr>
      <w:vanish/>
      <w:color w:val="231F20"/>
      <w:w w:val="115"/>
      <w:sz w:val="24"/>
      <w:szCs w:val="24"/>
      <w:lang w:eastAsia="ru-RU"/>
    </w:rPr>
  </w:style>
  <w:style w:type="paragraph" w:customStyle="1" w:styleId="submenu3">
    <w:name w:val="sub_menu3"/>
    <w:basedOn w:val="a3"/>
    <w:uiPriority w:val="99"/>
    <w:qFormat/>
    <w:rsid w:val="00D04D1A"/>
    <w:pPr>
      <w:widowControl/>
      <w:pBdr>
        <w:left w:val="single" w:sz="6" w:space="0" w:color="CCCCCC"/>
      </w:pBdr>
      <w:autoSpaceDE/>
      <w:autoSpaceDN/>
      <w:spacing w:after="100" w:afterAutospacing="1"/>
    </w:pPr>
    <w:rPr>
      <w:color w:val="231F20"/>
      <w:w w:val="115"/>
      <w:sz w:val="24"/>
      <w:szCs w:val="24"/>
      <w:lang w:eastAsia="ru-RU"/>
    </w:rPr>
  </w:style>
  <w:style w:type="paragraph" w:customStyle="1" w:styleId="submenu12">
    <w:name w:val="sub_menu12"/>
    <w:basedOn w:val="a3"/>
    <w:uiPriority w:val="99"/>
    <w:qFormat/>
    <w:rsid w:val="00D04D1A"/>
    <w:pPr>
      <w:widowControl/>
      <w:pBdr>
        <w:left w:val="single" w:sz="6" w:space="0" w:color="CCCCCC"/>
      </w:pBdr>
      <w:autoSpaceDE/>
      <w:autoSpaceDN/>
      <w:spacing w:after="100" w:afterAutospacing="1"/>
    </w:pPr>
    <w:rPr>
      <w:color w:val="231F20"/>
      <w:w w:val="115"/>
      <w:sz w:val="24"/>
      <w:szCs w:val="24"/>
      <w:lang w:eastAsia="ru-RU"/>
    </w:rPr>
  </w:style>
  <w:style w:type="paragraph" w:customStyle="1" w:styleId="newsheader1">
    <w:name w:val="news_header1"/>
    <w:basedOn w:val="a3"/>
    <w:uiPriority w:val="99"/>
    <w:qFormat/>
    <w:rsid w:val="00D04D1A"/>
    <w:pPr>
      <w:widowControl/>
      <w:autoSpaceDE/>
      <w:autoSpaceDN/>
      <w:spacing w:before="100" w:beforeAutospacing="1" w:after="100" w:afterAutospacing="1"/>
    </w:pPr>
    <w:rPr>
      <w:color w:val="333333"/>
      <w:w w:val="115"/>
      <w:sz w:val="24"/>
      <w:szCs w:val="24"/>
      <w:lang w:eastAsia="ru-RU"/>
    </w:rPr>
  </w:style>
  <w:style w:type="paragraph" w:customStyle="1" w:styleId="newsdate1">
    <w:name w:val="news_date1"/>
    <w:basedOn w:val="a3"/>
    <w:uiPriority w:val="99"/>
    <w:qFormat/>
    <w:rsid w:val="00D04D1A"/>
    <w:pPr>
      <w:widowControl/>
      <w:autoSpaceDE/>
      <w:autoSpaceDN/>
      <w:spacing w:before="100" w:beforeAutospacing="1" w:after="100" w:afterAutospacing="1"/>
    </w:pPr>
    <w:rPr>
      <w:color w:val="999999"/>
      <w:w w:val="115"/>
      <w:sz w:val="18"/>
      <w:szCs w:val="18"/>
      <w:lang w:eastAsia="ru-RU"/>
    </w:rPr>
  </w:style>
  <w:style w:type="paragraph" w:customStyle="1" w:styleId="titlemain2">
    <w:name w:val="titlemain2"/>
    <w:basedOn w:val="a3"/>
    <w:uiPriority w:val="99"/>
    <w:qFormat/>
    <w:rsid w:val="00D04D1A"/>
    <w:pPr>
      <w:widowControl/>
      <w:autoSpaceDE/>
      <w:autoSpaceDN/>
      <w:spacing w:before="100" w:beforeAutospacing="1" w:after="100" w:afterAutospacing="1"/>
    </w:pPr>
    <w:rPr>
      <w:rFonts w:ascii="Arial" w:hAnsi="Arial" w:cs="Arial"/>
      <w:b/>
      <w:bCs/>
      <w:color w:val="660066"/>
      <w:w w:val="115"/>
      <w:sz w:val="18"/>
      <w:szCs w:val="18"/>
      <w:lang w:eastAsia="ru-RU"/>
    </w:rPr>
  </w:style>
  <w:style w:type="paragraph" w:customStyle="1" w:styleId="ConsPlusCell">
    <w:name w:val="ConsPlusCell"/>
    <w:uiPriority w:val="99"/>
    <w:qFormat/>
    <w:rsid w:val="00D04D1A"/>
    <w:pPr>
      <w:suppressAutoHyphens/>
      <w:autoSpaceDN/>
    </w:pPr>
    <w:rPr>
      <w:rFonts w:ascii="Arial" w:eastAsia="Arial" w:hAnsi="Arial" w:cs="Arial"/>
      <w:color w:val="231F20"/>
      <w:w w:val="115"/>
      <w:sz w:val="20"/>
      <w:szCs w:val="20"/>
      <w:lang w:val="ru-RU" w:eastAsia="ar-SA"/>
    </w:rPr>
  </w:style>
  <w:style w:type="paragraph" w:customStyle="1" w:styleId="3f9">
    <w:name w:val="Заголовок 3+"/>
    <w:basedOn w:val="a3"/>
    <w:uiPriority w:val="99"/>
    <w:qFormat/>
    <w:rsid w:val="00D04D1A"/>
    <w:pPr>
      <w:overflowPunct w:val="0"/>
      <w:adjustRightInd w:val="0"/>
      <w:spacing w:before="240"/>
      <w:jc w:val="center"/>
    </w:pPr>
    <w:rPr>
      <w:b/>
      <w:color w:val="231F20"/>
      <w:w w:val="115"/>
      <w:sz w:val="28"/>
      <w:szCs w:val="20"/>
      <w:lang w:eastAsia="ru-RU"/>
    </w:rPr>
  </w:style>
  <w:style w:type="paragraph" w:customStyle="1" w:styleId="c63">
    <w:name w:val="c63"/>
    <w:basedOn w:val="a3"/>
    <w:uiPriority w:val="99"/>
    <w:qFormat/>
    <w:rsid w:val="00D04D1A"/>
    <w:pPr>
      <w:widowControl/>
      <w:autoSpaceDE/>
      <w:autoSpaceDN/>
      <w:spacing w:before="100" w:beforeAutospacing="1" w:after="100" w:afterAutospacing="1"/>
    </w:pPr>
    <w:rPr>
      <w:color w:val="231F20"/>
      <w:w w:val="115"/>
      <w:sz w:val="24"/>
      <w:szCs w:val="24"/>
      <w:lang w:eastAsia="ru-RU"/>
    </w:rPr>
  </w:style>
  <w:style w:type="paragraph" w:customStyle="1" w:styleId="c9">
    <w:name w:val="c9"/>
    <w:basedOn w:val="a3"/>
    <w:uiPriority w:val="99"/>
    <w:qFormat/>
    <w:rsid w:val="00D04D1A"/>
    <w:pPr>
      <w:widowControl/>
      <w:autoSpaceDE/>
      <w:autoSpaceDN/>
      <w:spacing w:before="100" w:beforeAutospacing="1" w:after="100" w:afterAutospacing="1"/>
    </w:pPr>
    <w:rPr>
      <w:color w:val="231F20"/>
      <w:w w:val="115"/>
      <w:sz w:val="24"/>
      <w:szCs w:val="24"/>
      <w:lang w:eastAsia="ru-RU"/>
    </w:rPr>
  </w:style>
  <w:style w:type="paragraph" w:customStyle="1" w:styleId="1ff7">
    <w:name w:val="Список1"/>
    <w:basedOn w:val="a3"/>
    <w:next w:val="affff7"/>
    <w:uiPriority w:val="99"/>
    <w:qFormat/>
    <w:rsid w:val="00D04D1A"/>
    <w:pPr>
      <w:widowControl/>
      <w:autoSpaceDE/>
      <w:autoSpaceDN/>
      <w:spacing w:after="200" w:line="276" w:lineRule="auto"/>
      <w:ind w:left="360" w:hanging="360"/>
      <w:contextualSpacing/>
    </w:pPr>
    <w:rPr>
      <w:rFonts w:ascii="Cambria" w:eastAsia="MS Mincho" w:hAnsi="Cambria"/>
      <w:lang w:val="en-US"/>
    </w:rPr>
  </w:style>
  <w:style w:type="paragraph" w:customStyle="1" w:styleId="219">
    <w:name w:val="Список 21"/>
    <w:basedOn w:val="a3"/>
    <w:next w:val="2a"/>
    <w:uiPriority w:val="99"/>
    <w:qFormat/>
    <w:rsid w:val="00D04D1A"/>
    <w:pPr>
      <w:widowControl/>
      <w:autoSpaceDE/>
      <w:autoSpaceDN/>
      <w:spacing w:after="200" w:line="276" w:lineRule="auto"/>
      <w:ind w:left="720" w:hanging="360"/>
      <w:contextualSpacing/>
    </w:pPr>
    <w:rPr>
      <w:rFonts w:ascii="Cambria" w:eastAsia="MS Mincho" w:hAnsi="Cambria"/>
      <w:lang w:val="en-US"/>
    </w:rPr>
  </w:style>
  <w:style w:type="paragraph" w:styleId="3fa">
    <w:name w:val="List 3"/>
    <w:basedOn w:val="a3"/>
    <w:uiPriority w:val="99"/>
    <w:semiHidden/>
    <w:unhideWhenUsed/>
    <w:qFormat/>
    <w:rsid w:val="00D04D1A"/>
    <w:pPr>
      <w:ind w:left="849" w:hanging="283"/>
      <w:contextualSpacing/>
    </w:pPr>
  </w:style>
  <w:style w:type="paragraph" w:customStyle="1" w:styleId="312">
    <w:name w:val="Список 31"/>
    <w:basedOn w:val="a3"/>
    <w:next w:val="3fa"/>
    <w:uiPriority w:val="99"/>
    <w:qFormat/>
    <w:rsid w:val="00D04D1A"/>
    <w:pPr>
      <w:widowControl/>
      <w:autoSpaceDE/>
      <w:autoSpaceDN/>
      <w:spacing w:after="200" w:line="276" w:lineRule="auto"/>
      <w:ind w:left="1080" w:hanging="360"/>
      <w:contextualSpacing/>
    </w:pPr>
    <w:rPr>
      <w:rFonts w:ascii="Cambria" w:eastAsia="MS Mincho" w:hAnsi="Cambria"/>
      <w:lang w:val="en-US"/>
    </w:rPr>
  </w:style>
  <w:style w:type="paragraph" w:customStyle="1" w:styleId="1ff8">
    <w:name w:val="Маркированный список1"/>
    <w:basedOn w:val="a3"/>
    <w:next w:val="afff0"/>
    <w:uiPriority w:val="99"/>
    <w:qFormat/>
    <w:rsid w:val="00D04D1A"/>
    <w:pPr>
      <w:widowControl/>
      <w:autoSpaceDE/>
      <w:autoSpaceDN/>
      <w:spacing w:after="200" w:line="276" w:lineRule="auto"/>
      <w:ind w:firstLine="680"/>
      <w:contextualSpacing/>
    </w:pPr>
    <w:rPr>
      <w:rFonts w:ascii="Cambria" w:eastAsia="MS Mincho" w:hAnsi="Cambria"/>
      <w:lang w:val="en-US"/>
    </w:rPr>
  </w:style>
  <w:style w:type="paragraph" w:styleId="20">
    <w:name w:val="List Bullet 2"/>
    <w:basedOn w:val="a3"/>
    <w:uiPriority w:val="99"/>
    <w:semiHidden/>
    <w:unhideWhenUsed/>
    <w:rsid w:val="00D04D1A"/>
    <w:pPr>
      <w:numPr>
        <w:numId w:val="2"/>
      </w:numPr>
      <w:tabs>
        <w:tab w:val="num" w:pos="643"/>
      </w:tabs>
      <w:ind w:left="643"/>
      <w:contextualSpacing/>
    </w:pPr>
  </w:style>
  <w:style w:type="paragraph" w:customStyle="1" w:styleId="21">
    <w:name w:val="Маркированный список 21"/>
    <w:basedOn w:val="a3"/>
    <w:next w:val="20"/>
    <w:uiPriority w:val="99"/>
    <w:qFormat/>
    <w:rsid w:val="00D04D1A"/>
    <w:pPr>
      <w:widowControl/>
      <w:numPr>
        <w:numId w:val="75"/>
      </w:numPr>
      <w:autoSpaceDE/>
      <w:autoSpaceDN/>
      <w:spacing w:after="200" w:line="276" w:lineRule="auto"/>
      <w:ind w:left="454" w:firstLine="680"/>
      <w:contextualSpacing/>
    </w:pPr>
    <w:rPr>
      <w:rFonts w:ascii="Cambria" w:eastAsia="MS Mincho" w:hAnsi="Cambria"/>
      <w:lang w:val="en-US"/>
    </w:rPr>
  </w:style>
  <w:style w:type="paragraph" w:customStyle="1" w:styleId="313">
    <w:name w:val="Маркированный список 31"/>
    <w:basedOn w:val="a3"/>
    <w:next w:val="36"/>
    <w:uiPriority w:val="99"/>
    <w:qFormat/>
    <w:rsid w:val="00D04D1A"/>
    <w:pPr>
      <w:widowControl/>
      <w:autoSpaceDE/>
      <w:autoSpaceDN/>
      <w:spacing w:after="200" w:line="276" w:lineRule="auto"/>
      <w:ind w:left="720" w:hanging="360"/>
      <w:contextualSpacing/>
    </w:pPr>
    <w:rPr>
      <w:rFonts w:ascii="Cambria" w:eastAsia="MS Mincho" w:hAnsi="Cambria"/>
      <w:lang w:val="en-US"/>
    </w:rPr>
  </w:style>
  <w:style w:type="paragraph" w:styleId="a">
    <w:name w:val="List Number"/>
    <w:basedOn w:val="a3"/>
    <w:uiPriority w:val="99"/>
    <w:semiHidden/>
    <w:unhideWhenUsed/>
    <w:qFormat/>
    <w:rsid w:val="00D04D1A"/>
    <w:pPr>
      <w:numPr>
        <w:numId w:val="70"/>
      </w:numPr>
      <w:contextualSpacing/>
    </w:pPr>
  </w:style>
  <w:style w:type="paragraph" w:customStyle="1" w:styleId="1ff9">
    <w:name w:val="Нумерованный список1"/>
    <w:basedOn w:val="a3"/>
    <w:next w:val="a"/>
    <w:uiPriority w:val="99"/>
    <w:qFormat/>
    <w:rsid w:val="00D04D1A"/>
    <w:pPr>
      <w:widowControl/>
      <w:tabs>
        <w:tab w:val="num" w:pos="1068"/>
      </w:tabs>
      <w:autoSpaceDE/>
      <w:autoSpaceDN/>
      <w:spacing w:after="200" w:line="276" w:lineRule="auto"/>
      <w:ind w:left="1068" w:hanging="360"/>
      <w:contextualSpacing/>
    </w:pPr>
    <w:rPr>
      <w:rFonts w:ascii="Cambria" w:eastAsia="MS Mincho" w:hAnsi="Cambria"/>
      <w:lang w:val="en-US"/>
    </w:rPr>
  </w:style>
  <w:style w:type="paragraph" w:styleId="2">
    <w:name w:val="List Number 2"/>
    <w:basedOn w:val="a3"/>
    <w:uiPriority w:val="99"/>
    <w:semiHidden/>
    <w:unhideWhenUsed/>
    <w:rsid w:val="00D04D1A"/>
    <w:pPr>
      <w:numPr>
        <w:numId w:val="71"/>
      </w:numPr>
      <w:contextualSpacing/>
    </w:pPr>
  </w:style>
  <w:style w:type="paragraph" w:customStyle="1" w:styleId="21a">
    <w:name w:val="Нумерованный список 21"/>
    <w:basedOn w:val="a3"/>
    <w:next w:val="2"/>
    <w:uiPriority w:val="99"/>
    <w:qFormat/>
    <w:rsid w:val="00D04D1A"/>
    <w:pPr>
      <w:widowControl/>
      <w:tabs>
        <w:tab w:val="num" w:pos="720"/>
      </w:tabs>
      <w:autoSpaceDE/>
      <w:autoSpaceDN/>
      <w:spacing w:after="200" w:line="276" w:lineRule="auto"/>
      <w:ind w:left="720" w:hanging="360"/>
      <w:contextualSpacing/>
    </w:pPr>
    <w:rPr>
      <w:rFonts w:ascii="Cambria" w:eastAsia="MS Mincho" w:hAnsi="Cambria"/>
      <w:lang w:val="en-US"/>
    </w:rPr>
  </w:style>
  <w:style w:type="paragraph" w:styleId="3">
    <w:name w:val="List Number 3"/>
    <w:basedOn w:val="a3"/>
    <w:uiPriority w:val="99"/>
    <w:semiHidden/>
    <w:unhideWhenUsed/>
    <w:qFormat/>
    <w:rsid w:val="00D04D1A"/>
    <w:pPr>
      <w:numPr>
        <w:numId w:val="72"/>
      </w:numPr>
      <w:contextualSpacing/>
    </w:pPr>
  </w:style>
  <w:style w:type="paragraph" w:customStyle="1" w:styleId="314">
    <w:name w:val="Нумерованный список 31"/>
    <w:basedOn w:val="a3"/>
    <w:next w:val="3"/>
    <w:uiPriority w:val="99"/>
    <w:qFormat/>
    <w:rsid w:val="00D04D1A"/>
    <w:pPr>
      <w:widowControl/>
      <w:autoSpaceDE/>
      <w:autoSpaceDN/>
      <w:spacing w:after="200" w:line="276" w:lineRule="auto"/>
      <w:ind w:left="435" w:hanging="435"/>
      <w:contextualSpacing/>
    </w:pPr>
    <w:rPr>
      <w:rFonts w:ascii="Cambria" w:eastAsia="MS Mincho" w:hAnsi="Cambria"/>
      <w:lang w:val="en-US"/>
    </w:rPr>
  </w:style>
  <w:style w:type="paragraph" w:styleId="afffffffff1">
    <w:name w:val="List Continue"/>
    <w:basedOn w:val="a3"/>
    <w:uiPriority w:val="99"/>
    <w:semiHidden/>
    <w:unhideWhenUsed/>
    <w:qFormat/>
    <w:rsid w:val="00D04D1A"/>
    <w:pPr>
      <w:spacing w:after="120"/>
      <w:ind w:left="283"/>
      <w:contextualSpacing/>
    </w:pPr>
  </w:style>
  <w:style w:type="paragraph" w:customStyle="1" w:styleId="1ffa">
    <w:name w:val="Продолжение списка1"/>
    <w:basedOn w:val="a3"/>
    <w:next w:val="afffffffff1"/>
    <w:uiPriority w:val="99"/>
    <w:qFormat/>
    <w:rsid w:val="00D04D1A"/>
    <w:pPr>
      <w:widowControl/>
      <w:autoSpaceDE/>
      <w:autoSpaceDN/>
      <w:spacing w:after="120" w:line="276" w:lineRule="auto"/>
      <w:ind w:left="360"/>
      <w:contextualSpacing/>
    </w:pPr>
    <w:rPr>
      <w:rFonts w:ascii="Cambria" w:eastAsia="MS Mincho" w:hAnsi="Cambria"/>
      <w:lang w:val="en-US"/>
    </w:rPr>
  </w:style>
  <w:style w:type="paragraph" w:styleId="2ff3">
    <w:name w:val="List Continue 2"/>
    <w:basedOn w:val="a3"/>
    <w:uiPriority w:val="99"/>
    <w:semiHidden/>
    <w:unhideWhenUsed/>
    <w:qFormat/>
    <w:rsid w:val="00D04D1A"/>
    <w:pPr>
      <w:spacing w:after="120"/>
      <w:ind w:left="566"/>
      <w:contextualSpacing/>
    </w:pPr>
  </w:style>
  <w:style w:type="paragraph" w:customStyle="1" w:styleId="21b">
    <w:name w:val="Продолжение списка 21"/>
    <w:basedOn w:val="a3"/>
    <w:next w:val="2ff3"/>
    <w:uiPriority w:val="99"/>
    <w:qFormat/>
    <w:rsid w:val="00D04D1A"/>
    <w:pPr>
      <w:widowControl/>
      <w:autoSpaceDE/>
      <w:autoSpaceDN/>
      <w:spacing w:after="120" w:line="276" w:lineRule="auto"/>
      <w:ind w:left="720"/>
      <w:contextualSpacing/>
    </w:pPr>
    <w:rPr>
      <w:rFonts w:ascii="Cambria" w:eastAsia="MS Mincho" w:hAnsi="Cambria"/>
      <w:lang w:val="en-US"/>
    </w:rPr>
  </w:style>
  <w:style w:type="paragraph" w:styleId="3fb">
    <w:name w:val="List Continue 3"/>
    <w:basedOn w:val="a3"/>
    <w:uiPriority w:val="99"/>
    <w:semiHidden/>
    <w:unhideWhenUsed/>
    <w:qFormat/>
    <w:rsid w:val="00D04D1A"/>
    <w:pPr>
      <w:spacing w:after="120"/>
      <w:ind w:left="849"/>
      <w:contextualSpacing/>
    </w:pPr>
  </w:style>
  <w:style w:type="paragraph" w:customStyle="1" w:styleId="315">
    <w:name w:val="Продолжение списка 31"/>
    <w:basedOn w:val="a3"/>
    <w:next w:val="3fb"/>
    <w:uiPriority w:val="99"/>
    <w:qFormat/>
    <w:rsid w:val="00D04D1A"/>
    <w:pPr>
      <w:widowControl/>
      <w:autoSpaceDE/>
      <w:autoSpaceDN/>
      <w:spacing w:after="120" w:line="276" w:lineRule="auto"/>
      <w:ind w:left="1080"/>
      <w:contextualSpacing/>
    </w:pPr>
    <w:rPr>
      <w:rFonts w:ascii="Cambria" w:eastAsia="MS Mincho" w:hAnsi="Cambria"/>
      <w:lang w:val="en-US"/>
    </w:rPr>
  </w:style>
  <w:style w:type="paragraph" w:styleId="afffffb">
    <w:name w:val="macro"/>
    <w:link w:val="afffffa"/>
    <w:uiPriority w:val="99"/>
    <w:semiHidden/>
    <w:unhideWhenUsed/>
    <w:qFormat/>
    <w:rsid w:val="00D04D1A"/>
    <w:pPr>
      <w:tabs>
        <w:tab w:val="left" w:pos="480"/>
        <w:tab w:val="left" w:pos="960"/>
        <w:tab w:val="left" w:pos="1440"/>
        <w:tab w:val="left" w:pos="1920"/>
        <w:tab w:val="left" w:pos="2400"/>
        <w:tab w:val="left" w:pos="2880"/>
        <w:tab w:val="left" w:pos="3360"/>
        <w:tab w:val="left" w:pos="3840"/>
        <w:tab w:val="left" w:pos="4320"/>
      </w:tabs>
    </w:pPr>
    <w:rPr>
      <w:rFonts w:ascii="Courier" w:eastAsia="MS Mincho" w:hAnsi="Courier"/>
      <w:sz w:val="20"/>
      <w:szCs w:val="20"/>
    </w:rPr>
  </w:style>
  <w:style w:type="character" w:customStyle="1" w:styleId="1ffb">
    <w:name w:val="Текст макроса Знак1"/>
    <w:basedOn w:val="a4"/>
    <w:uiPriority w:val="99"/>
    <w:semiHidden/>
    <w:rsid w:val="00D04D1A"/>
    <w:rPr>
      <w:rFonts w:ascii="Consolas" w:eastAsia="Times New Roman" w:hAnsi="Consolas" w:cs="Times New Roman"/>
      <w:sz w:val="20"/>
      <w:szCs w:val="20"/>
      <w:lang w:val="ru-RU"/>
    </w:rPr>
  </w:style>
  <w:style w:type="paragraph" w:customStyle="1" w:styleId="1ffc">
    <w:name w:val="Текст макроса1"/>
    <w:next w:val="afffffb"/>
    <w:uiPriority w:val="99"/>
    <w:qFormat/>
    <w:rsid w:val="00D04D1A"/>
    <w:pPr>
      <w:widowControl/>
      <w:tabs>
        <w:tab w:val="left" w:pos="576"/>
        <w:tab w:val="left" w:pos="1152"/>
        <w:tab w:val="left" w:pos="1728"/>
        <w:tab w:val="left" w:pos="2304"/>
        <w:tab w:val="left" w:pos="2880"/>
        <w:tab w:val="left" w:pos="3456"/>
        <w:tab w:val="left" w:pos="4032"/>
      </w:tabs>
      <w:autoSpaceDE/>
      <w:autoSpaceDN/>
      <w:spacing w:after="200" w:line="276" w:lineRule="auto"/>
    </w:pPr>
    <w:rPr>
      <w:rFonts w:ascii="Courier" w:eastAsia="Calibri" w:hAnsi="Courier" w:cs="Times New Roman"/>
      <w:color w:val="231F20"/>
      <w:w w:val="115"/>
      <w:sz w:val="20"/>
      <w:szCs w:val="20"/>
      <w:lang w:val="ru-RU"/>
    </w:rPr>
  </w:style>
  <w:style w:type="paragraph" w:customStyle="1" w:styleId="1ffd">
    <w:name w:val="Заголовок оглавления1"/>
    <w:basedOn w:val="1"/>
    <w:next w:val="a3"/>
    <w:uiPriority w:val="39"/>
    <w:semiHidden/>
    <w:qFormat/>
    <w:rsid w:val="00D04D1A"/>
    <w:pPr>
      <w:keepNext/>
      <w:keepLines/>
      <w:widowControl/>
      <w:autoSpaceDE/>
      <w:autoSpaceDN/>
      <w:spacing w:before="480" w:line="276" w:lineRule="auto"/>
      <w:ind w:left="0"/>
      <w:outlineLvl w:val="9"/>
    </w:pPr>
    <w:rPr>
      <w:rFonts w:ascii="Cambria" w:hAnsi="Cambria"/>
      <w:color w:val="365F91"/>
      <w:sz w:val="28"/>
      <w:szCs w:val="28"/>
      <w:lang w:val="en-US"/>
    </w:rPr>
  </w:style>
  <w:style w:type="paragraph" w:customStyle="1" w:styleId="c11">
    <w:name w:val="c11"/>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c49">
    <w:name w:val="c49"/>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c15">
    <w:name w:val="c15"/>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c27">
    <w:name w:val="c27"/>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c45">
    <w:name w:val="c45"/>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c42">
    <w:name w:val="c42"/>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c14">
    <w:name w:val="c14"/>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c55">
    <w:name w:val="c55"/>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c12">
    <w:name w:val="c12"/>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c47">
    <w:name w:val="c47"/>
    <w:basedOn w:val="a3"/>
    <w:uiPriority w:val="99"/>
    <w:qFormat/>
    <w:rsid w:val="00D04D1A"/>
    <w:pPr>
      <w:widowControl/>
      <w:autoSpaceDE/>
      <w:autoSpaceDN/>
      <w:spacing w:before="100" w:beforeAutospacing="1" w:after="100" w:afterAutospacing="1"/>
    </w:pPr>
    <w:rPr>
      <w:sz w:val="24"/>
      <w:szCs w:val="24"/>
      <w:lang w:eastAsia="ru-RU"/>
    </w:rPr>
  </w:style>
  <w:style w:type="paragraph" w:customStyle="1" w:styleId="c39">
    <w:name w:val="c39"/>
    <w:basedOn w:val="a3"/>
    <w:uiPriority w:val="99"/>
    <w:qFormat/>
    <w:rsid w:val="00D04D1A"/>
    <w:pPr>
      <w:widowControl/>
      <w:autoSpaceDE/>
      <w:autoSpaceDN/>
      <w:spacing w:before="100" w:beforeAutospacing="1" w:after="100" w:afterAutospacing="1"/>
    </w:pPr>
    <w:rPr>
      <w:sz w:val="24"/>
      <w:szCs w:val="24"/>
      <w:lang w:eastAsia="ru-RU"/>
    </w:rPr>
  </w:style>
  <w:style w:type="character" w:styleId="afffffffff2">
    <w:name w:val="Subtle Emphasis"/>
    <w:uiPriority w:val="19"/>
    <w:qFormat/>
    <w:rsid w:val="00D04D1A"/>
    <w:rPr>
      <w:i/>
      <w:iCs/>
      <w:color w:val="808080"/>
    </w:rPr>
  </w:style>
  <w:style w:type="character" w:styleId="afffffffff3">
    <w:name w:val="Intense Emphasis"/>
    <w:uiPriority w:val="21"/>
    <w:qFormat/>
    <w:rsid w:val="00D04D1A"/>
    <w:rPr>
      <w:b/>
      <w:bCs/>
      <w:i/>
      <w:iCs/>
      <w:color w:val="4F81BD"/>
    </w:rPr>
  </w:style>
  <w:style w:type="character" w:styleId="afffffffff4">
    <w:name w:val="Subtle Reference"/>
    <w:uiPriority w:val="31"/>
    <w:qFormat/>
    <w:rsid w:val="00D04D1A"/>
    <w:rPr>
      <w:smallCaps/>
      <w:color w:val="C0504D"/>
      <w:u w:val="single"/>
    </w:rPr>
  </w:style>
  <w:style w:type="character" w:styleId="afffffffff5">
    <w:name w:val="Book Title"/>
    <w:uiPriority w:val="33"/>
    <w:qFormat/>
    <w:rsid w:val="00D04D1A"/>
    <w:rPr>
      <w:b/>
      <w:bCs/>
      <w:smallCaps/>
      <w:spacing w:val="5"/>
    </w:rPr>
  </w:style>
  <w:style w:type="character" w:customStyle="1" w:styleId="710">
    <w:name w:val="Заголовок 7 Знак1"/>
    <w:basedOn w:val="a4"/>
    <w:uiPriority w:val="9"/>
    <w:semiHidden/>
    <w:rsid w:val="00D04D1A"/>
    <w:rPr>
      <w:rFonts w:ascii="Cambria" w:eastAsia="Times New Roman" w:hAnsi="Cambria" w:cs="Times New Roman"/>
      <w:i/>
      <w:iCs/>
      <w:color w:val="243F60"/>
      <w:sz w:val="22"/>
      <w:szCs w:val="22"/>
    </w:rPr>
  </w:style>
  <w:style w:type="character" w:customStyle="1" w:styleId="812">
    <w:name w:val="Заголовок 8 Знак1"/>
    <w:basedOn w:val="a4"/>
    <w:uiPriority w:val="9"/>
    <w:semiHidden/>
    <w:rsid w:val="00D04D1A"/>
    <w:rPr>
      <w:rFonts w:ascii="Cambria" w:eastAsia="Times New Roman" w:hAnsi="Cambria" w:cs="Times New Roman"/>
      <w:color w:val="272727"/>
      <w:sz w:val="21"/>
      <w:szCs w:val="21"/>
    </w:rPr>
  </w:style>
  <w:style w:type="character" w:customStyle="1" w:styleId="911">
    <w:name w:val="Заголовок 9 Знак1"/>
    <w:basedOn w:val="a4"/>
    <w:uiPriority w:val="9"/>
    <w:semiHidden/>
    <w:rsid w:val="00D04D1A"/>
    <w:rPr>
      <w:rFonts w:ascii="Cambria" w:eastAsia="Times New Roman" w:hAnsi="Cambria" w:cs="Times New Roman"/>
      <w:i/>
      <w:iCs/>
      <w:color w:val="272727"/>
      <w:sz w:val="21"/>
      <w:szCs w:val="21"/>
    </w:rPr>
  </w:style>
  <w:style w:type="character" w:customStyle="1" w:styleId="s4">
    <w:name w:val="s4"/>
    <w:rsid w:val="00D04D1A"/>
  </w:style>
  <w:style w:type="character" w:customStyle="1" w:styleId="1ffe">
    <w:name w:val="Текст выноски Знак1"/>
    <w:basedOn w:val="a4"/>
    <w:uiPriority w:val="99"/>
    <w:semiHidden/>
    <w:rsid w:val="00D04D1A"/>
    <w:rPr>
      <w:rFonts w:ascii="Segoe UI" w:eastAsia="Times New Roman" w:hAnsi="Segoe UI" w:cs="Segoe UI"/>
      <w:sz w:val="18"/>
      <w:szCs w:val="18"/>
      <w:lang w:val="ru-RU"/>
    </w:rPr>
  </w:style>
  <w:style w:type="character" w:customStyle="1" w:styleId="1fff">
    <w:name w:val="Верхний колонтитул Знак1"/>
    <w:basedOn w:val="a4"/>
    <w:uiPriority w:val="99"/>
    <w:semiHidden/>
    <w:rsid w:val="00D04D1A"/>
    <w:rPr>
      <w:rFonts w:ascii="Times New Roman" w:eastAsia="Times New Roman" w:hAnsi="Times New Roman" w:cs="Times New Roman"/>
      <w:lang w:val="ru-RU"/>
    </w:rPr>
  </w:style>
  <w:style w:type="character" w:customStyle="1" w:styleId="1fff0">
    <w:name w:val="Нижний колонтитул Знак1"/>
    <w:basedOn w:val="a4"/>
    <w:uiPriority w:val="99"/>
    <w:semiHidden/>
    <w:rsid w:val="00D04D1A"/>
    <w:rPr>
      <w:rFonts w:ascii="Times New Roman" w:eastAsia="Times New Roman" w:hAnsi="Times New Roman" w:cs="Times New Roman"/>
      <w:lang w:val="ru-RU"/>
    </w:rPr>
  </w:style>
  <w:style w:type="character" w:customStyle="1" w:styleId="dash041e0431044b0447043d044b0439char1">
    <w:name w:val="dash041e_0431_044b_0447_043d_044b_0439__char1"/>
    <w:rsid w:val="00D04D1A"/>
    <w:rPr>
      <w:rFonts w:ascii="Times New Roman" w:hAnsi="Times New Roman" w:cs="Times New Roman" w:hint="default"/>
      <w:strike w:val="0"/>
      <w:dstrike w:val="0"/>
      <w:sz w:val="24"/>
      <w:szCs w:val="24"/>
      <w:u w:val="none"/>
      <w:effect w:val="none"/>
    </w:rPr>
  </w:style>
  <w:style w:type="character" w:customStyle="1" w:styleId="afffffffff6">
    <w:name w:val="Основной текст + Курсив"/>
    <w:rsid w:val="00D04D1A"/>
    <w:rPr>
      <w:i/>
      <w:iCs/>
      <w:shd w:val="clear" w:color="auto" w:fill="FFFFFF"/>
    </w:rPr>
  </w:style>
  <w:style w:type="character" w:customStyle="1" w:styleId="123">
    <w:name w:val="Основной текст (12)"/>
    <w:rsid w:val="00D04D1A"/>
    <w:rPr>
      <w:rFonts w:ascii="Times New Roman" w:eastAsia="Times New Roman" w:hAnsi="Times New Roman" w:cs="Times New Roman" w:hint="default"/>
      <w:b w:val="0"/>
      <w:bCs w:val="0"/>
      <w:i w:val="0"/>
      <w:iCs w:val="0"/>
      <w:smallCaps w:val="0"/>
      <w:strike w:val="0"/>
      <w:dstrike w:val="0"/>
      <w:spacing w:val="0"/>
      <w:sz w:val="22"/>
      <w:szCs w:val="22"/>
      <w:u w:val="none"/>
      <w:effect w:val="none"/>
    </w:rPr>
  </w:style>
  <w:style w:type="character" w:customStyle="1" w:styleId="124">
    <w:name w:val="Основной текст (12) + Не курсив"/>
    <w:rsid w:val="00D04D1A"/>
    <w:rPr>
      <w:rFonts w:ascii="Times New Roman" w:eastAsia="Times New Roman" w:hAnsi="Times New Roman" w:cs="Times New Roman" w:hint="default"/>
      <w:b w:val="0"/>
      <w:bCs w:val="0"/>
      <w:i/>
      <w:iCs/>
      <w:smallCaps w:val="0"/>
      <w:strike w:val="0"/>
      <w:dstrike w:val="0"/>
      <w:spacing w:val="0"/>
      <w:sz w:val="22"/>
      <w:szCs w:val="22"/>
      <w:u w:val="none"/>
      <w:effect w:val="none"/>
    </w:rPr>
  </w:style>
  <w:style w:type="character" w:customStyle="1" w:styleId="1fff1">
    <w:name w:val="Основной текст с отступом Знак1"/>
    <w:basedOn w:val="a4"/>
    <w:uiPriority w:val="99"/>
    <w:semiHidden/>
    <w:rsid w:val="00D04D1A"/>
    <w:rPr>
      <w:rFonts w:ascii="Times New Roman" w:eastAsia="Times New Roman" w:hAnsi="Times New Roman" w:cs="Times New Roman"/>
      <w:lang w:val="ru-RU"/>
    </w:rPr>
  </w:style>
  <w:style w:type="character" w:customStyle="1" w:styleId="dash0410005f0431005f0437005f0430005f0446005f0020005f0441005f043f005f0438005f0441005f043a005f0430005f005fchar1char1">
    <w:name w:val="dash0410_005f0431_005f0437_005f0430_005f0446_005f0020_005f0441_005f043f_005f0438_005f0441_005f043a_005f0430_005f_005fchar1__char1"/>
    <w:uiPriority w:val="99"/>
    <w:rsid w:val="00D04D1A"/>
    <w:rPr>
      <w:rFonts w:ascii="Times New Roman" w:hAnsi="Times New Roman" w:cs="Times New Roman" w:hint="default"/>
      <w:strike w:val="0"/>
      <w:dstrike w:val="0"/>
      <w:sz w:val="24"/>
      <w:szCs w:val="24"/>
      <w:u w:val="none"/>
      <w:effect w:val="none"/>
    </w:rPr>
  </w:style>
  <w:style w:type="character" w:customStyle="1" w:styleId="list005f0020paragraph005f005fchar1char1">
    <w:name w:val="list_005f0020paragraph_005f_005fchar1__char1"/>
    <w:rsid w:val="00D04D1A"/>
    <w:rPr>
      <w:rFonts w:ascii="Times New Roman" w:hAnsi="Times New Roman" w:cs="Times New Roman" w:hint="default"/>
      <w:strike w:val="0"/>
      <w:dstrike w:val="0"/>
      <w:sz w:val="24"/>
      <w:szCs w:val="24"/>
      <w:u w:val="none"/>
      <w:effect w:val="none"/>
    </w:rPr>
  </w:style>
  <w:style w:type="character" w:customStyle="1" w:styleId="dash041e005f0431005f044b005f0447005f043d005f044b005f0439char1">
    <w:name w:val="dash041e_005f0431_005f044b_005f0447_005f043d_005f044b_005f0439__char1"/>
    <w:rsid w:val="00D04D1A"/>
    <w:rPr>
      <w:rFonts w:ascii="Times New Roman" w:hAnsi="Times New Roman" w:cs="Times New Roman" w:hint="default"/>
      <w:strike w:val="0"/>
      <w:dstrike w:val="0"/>
      <w:sz w:val="24"/>
      <w:szCs w:val="24"/>
      <w:u w:val="none"/>
      <w:effect w:val="none"/>
    </w:rPr>
  </w:style>
  <w:style w:type="paragraph" w:styleId="38">
    <w:name w:val="Body Text 3"/>
    <w:basedOn w:val="a3"/>
    <w:link w:val="37"/>
    <w:uiPriority w:val="99"/>
    <w:semiHidden/>
    <w:unhideWhenUsed/>
    <w:qFormat/>
    <w:rsid w:val="00D04D1A"/>
    <w:pPr>
      <w:spacing w:after="120"/>
    </w:pPr>
    <w:rPr>
      <w:rFonts w:ascii="Calibri" w:eastAsia="Calibri" w:hAnsi="Calibri"/>
      <w:sz w:val="16"/>
      <w:szCs w:val="16"/>
      <w:lang w:val="en-US"/>
    </w:rPr>
  </w:style>
  <w:style w:type="character" w:customStyle="1" w:styleId="316">
    <w:name w:val="Основной текст 3 Знак1"/>
    <w:basedOn w:val="a4"/>
    <w:uiPriority w:val="99"/>
    <w:semiHidden/>
    <w:rsid w:val="00D04D1A"/>
    <w:rPr>
      <w:rFonts w:ascii="Times New Roman" w:eastAsia="Times New Roman" w:hAnsi="Times New Roman" w:cs="Times New Roman"/>
      <w:sz w:val="16"/>
      <w:szCs w:val="16"/>
      <w:lang w:val="ru-RU"/>
    </w:rPr>
  </w:style>
  <w:style w:type="character" w:customStyle="1" w:styleId="dash0421005f0442005f0440005f043e005f0433005f0438005f0439005f005fchar1char1">
    <w:name w:val="dash0421_005f0442_005f0440_005f043e_005f0433_005f0438_005f0439_005f_005fchar1__char1"/>
    <w:rsid w:val="00D04D1A"/>
    <w:rPr>
      <w:rFonts w:ascii="Times New Roman" w:hAnsi="Times New Roman" w:cs="Times New Roman" w:hint="default"/>
      <w:b/>
      <w:bCs/>
    </w:rPr>
  </w:style>
  <w:style w:type="character" w:customStyle="1" w:styleId="definition">
    <w:name w:val="definition"/>
    <w:rsid w:val="00D04D1A"/>
    <w:rPr>
      <w:rFonts w:ascii="Times New Roman" w:hAnsi="Times New Roman" w:cs="Times New Roman" w:hint="default"/>
    </w:rPr>
  </w:style>
  <w:style w:type="character" w:customStyle="1" w:styleId="1fff2">
    <w:name w:val="Заголовок Знак1"/>
    <w:basedOn w:val="a4"/>
    <w:uiPriority w:val="1"/>
    <w:rsid w:val="00D04D1A"/>
    <w:rPr>
      <w:rFonts w:ascii="Cambria" w:eastAsia="Times New Roman" w:hAnsi="Cambria" w:cs="Times New Roman"/>
      <w:spacing w:val="-10"/>
      <w:kern w:val="28"/>
      <w:sz w:val="56"/>
      <w:szCs w:val="56"/>
      <w:lang w:val="ru-RU"/>
    </w:rPr>
  </w:style>
  <w:style w:type="character" w:customStyle="1" w:styleId="1fff3">
    <w:name w:val="Подзаголовок Знак1"/>
    <w:basedOn w:val="a4"/>
    <w:uiPriority w:val="11"/>
    <w:rsid w:val="00D04D1A"/>
    <w:rPr>
      <w:rFonts w:eastAsia="Times New Roman"/>
      <w:color w:val="5A5A5A"/>
      <w:spacing w:val="15"/>
      <w:lang w:val="ru-RU"/>
    </w:rPr>
  </w:style>
  <w:style w:type="paragraph" w:customStyle="1" w:styleId="1fff4">
    <w:name w:val="Цитата1"/>
    <w:basedOn w:val="a3"/>
    <w:next w:val="afffffd"/>
    <w:uiPriority w:val="99"/>
    <w:semiHidden/>
    <w:unhideWhenUsed/>
    <w:rsid w:val="00D04D1A"/>
    <w:pPr>
      <w:pBdr>
        <w:top w:val="single" w:sz="2" w:space="10" w:color="4F81BD"/>
        <w:left w:val="single" w:sz="2" w:space="10" w:color="4F81BD"/>
        <w:bottom w:val="single" w:sz="2" w:space="10" w:color="4F81BD"/>
        <w:right w:val="single" w:sz="2" w:space="10" w:color="4F81BD"/>
      </w:pBdr>
      <w:ind w:left="1152" w:right="1152"/>
    </w:pPr>
    <w:rPr>
      <w:sz w:val="28"/>
      <w:szCs w:val="20"/>
      <w:lang w:val="en-US" w:eastAsia="ru-RU"/>
    </w:rPr>
  </w:style>
  <w:style w:type="paragraph" w:customStyle="1" w:styleId="1fff5">
    <w:name w:val="Выделенная цитата1"/>
    <w:basedOn w:val="a3"/>
    <w:next w:val="a3"/>
    <w:uiPriority w:val="30"/>
    <w:qFormat/>
    <w:rsid w:val="00D04D1A"/>
    <w:pPr>
      <w:pBdr>
        <w:top w:val="single" w:sz="4" w:space="10" w:color="4F81BD"/>
        <w:bottom w:val="single" w:sz="4" w:space="10" w:color="4F81BD"/>
      </w:pBdr>
      <w:spacing w:before="360" w:after="360"/>
      <w:ind w:left="864" w:right="864"/>
      <w:jc w:val="center"/>
    </w:pPr>
    <w:rPr>
      <w:rFonts w:ascii="Calibri" w:hAnsi="Calibri"/>
      <w:b/>
      <w:bCs/>
      <w:i/>
      <w:iCs/>
      <w:color w:val="4F81BD"/>
      <w:lang w:val="en-US"/>
    </w:rPr>
  </w:style>
  <w:style w:type="character" w:customStyle="1" w:styleId="1fff6">
    <w:name w:val="Выделенная цитата Знак1"/>
    <w:basedOn w:val="a4"/>
    <w:uiPriority w:val="30"/>
    <w:rsid w:val="00D04D1A"/>
    <w:rPr>
      <w:rFonts w:ascii="Times New Roman" w:eastAsia="Times New Roman" w:hAnsi="Times New Roman" w:cs="Times New Roman"/>
      <w:i/>
      <w:iCs/>
      <w:color w:val="4F81BD"/>
      <w:lang w:val="ru-RU"/>
    </w:rPr>
  </w:style>
  <w:style w:type="paragraph" w:styleId="3a">
    <w:name w:val="Body Text Indent 3"/>
    <w:basedOn w:val="a3"/>
    <w:link w:val="39"/>
    <w:uiPriority w:val="99"/>
    <w:semiHidden/>
    <w:unhideWhenUsed/>
    <w:rsid w:val="00D04D1A"/>
    <w:pPr>
      <w:spacing w:after="120"/>
      <w:ind w:left="283"/>
    </w:pPr>
    <w:rPr>
      <w:rFonts w:ascii="Calibri" w:hAnsi="Calibri"/>
      <w:sz w:val="16"/>
      <w:szCs w:val="16"/>
      <w:lang w:val="en-US" w:eastAsia="ru-RU"/>
    </w:rPr>
  </w:style>
  <w:style w:type="character" w:customStyle="1" w:styleId="317">
    <w:name w:val="Основной текст с отступом 3 Знак1"/>
    <w:basedOn w:val="a4"/>
    <w:semiHidden/>
    <w:rsid w:val="00D04D1A"/>
    <w:rPr>
      <w:rFonts w:ascii="Times New Roman" w:eastAsia="Times New Roman" w:hAnsi="Times New Roman" w:cs="Times New Roman"/>
      <w:sz w:val="16"/>
      <w:szCs w:val="16"/>
      <w:lang w:val="ru-RU"/>
    </w:rPr>
  </w:style>
  <w:style w:type="character" w:customStyle="1" w:styleId="mw-headline">
    <w:name w:val="mw-headline"/>
    <w:basedOn w:val="a4"/>
    <w:rsid w:val="00D04D1A"/>
  </w:style>
  <w:style w:type="character" w:customStyle="1" w:styleId="highlighthighlightactive">
    <w:name w:val="highlight highlight_active"/>
    <w:basedOn w:val="a4"/>
    <w:rsid w:val="00D04D1A"/>
  </w:style>
  <w:style w:type="character" w:customStyle="1" w:styleId="editsection">
    <w:name w:val="editsection"/>
    <w:basedOn w:val="a4"/>
    <w:rsid w:val="00D04D1A"/>
  </w:style>
  <w:style w:type="paragraph" w:styleId="affffff">
    <w:name w:val="Plain Text"/>
    <w:basedOn w:val="a3"/>
    <w:link w:val="afffffe"/>
    <w:semiHidden/>
    <w:unhideWhenUsed/>
    <w:rsid w:val="00D04D1A"/>
    <w:rPr>
      <w:rFonts w:ascii="Courier New" w:hAnsi="Courier New" w:cs="Courier New"/>
      <w:sz w:val="20"/>
      <w:szCs w:val="20"/>
      <w:lang w:val="en-US" w:eastAsia="ru-RU"/>
    </w:rPr>
  </w:style>
  <w:style w:type="character" w:customStyle="1" w:styleId="1fff7">
    <w:name w:val="Текст Знак1"/>
    <w:basedOn w:val="a4"/>
    <w:semiHidden/>
    <w:rsid w:val="00D04D1A"/>
    <w:rPr>
      <w:rFonts w:ascii="Consolas" w:eastAsia="Times New Roman" w:hAnsi="Consolas" w:cs="Times New Roman"/>
      <w:sz w:val="21"/>
      <w:szCs w:val="21"/>
      <w:lang w:val="ru-RU"/>
    </w:rPr>
  </w:style>
  <w:style w:type="character" w:customStyle="1" w:styleId="post-authorvcard">
    <w:name w:val="post-author vcard"/>
    <w:basedOn w:val="a4"/>
    <w:rsid w:val="00D04D1A"/>
  </w:style>
  <w:style w:type="character" w:customStyle="1" w:styleId="fn">
    <w:name w:val="fn"/>
    <w:basedOn w:val="a4"/>
    <w:rsid w:val="00D04D1A"/>
  </w:style>
  <w:style w:type="character" w:customStyle="1" w:styleId="post-timestamp2">
    <w:name w:val="post-timestamp2"/>
    <w:rsid w:val="00D04D1A"/>
    <w:rPr>
      <w:color w:val="999966"/>
    </w:rPr>
  </w:style>
  <w:style w:type="character" w:customStyle="1" w:styleId="post-comment-link">
    <w:name w:val="post-comment-link"/>
    <w:basedOn w:val="a4"/>
    <w:rsid w:val="00D04D1A"/>
  </w:style>
  <w:style w:type="character" w:customStyle="1" w:styleId="item-controlblog-adminpid-1744177254">
    <w:name w:val="item-control blog-admin pid-1744177254"/>
    <w:basedOn w:val="a4"/>
    <w:rsid w:val="00D04D1A"/>
  </w:style>
  <w:style w:type="character" w:customStyle="1" w:styleId="zippytoggle-open">
    <w:name w:val="zippy toggle-open"/>
    <w:basedOn w:val="a4"/>
    <w:rsid w:val="00D04D1A"/>
  </w:style>
  <w:style w:type="character" w:customStyle="1" w:styleId="post-count">
    <w:name w:val="post-count"/>
    <w:basedOn w:val="a4"/>
    <w:rsid w:val="00D04D1A"/>
  </w:style>
  <w:style w:type="character" w:customStyle="1" w:styleId="zippy">
    <w:name w:val="zippy"/>
    <w:basedOn w:val="a4"/>
    <w:rsid w:val="00D04D1A"/>
  </w:style>
  <w:style w:type="character" w:customStyle="1" w:styleId="item-controlblog-admin">
    <w:name w:val="item-control blog-admin"/>
    <w:basedOn w:val="a4"/>
    <w:rsid w:val="00D04D1A"/>
  </w:style>
  <w:style w:type="character" w:customStyle="1" w:styleId="21c">
    <w:name w:val="Основной текст с отступом 2 Знак1"/>
    <w:basedOn w:val="a4"/>
    <w:semiHidden/>
    <w:rsid w:val="00D04D1A"/>
    <w:rPr>
      <w:rFonts w:ascii="Times New Roman" w:eastAsia="Times New Roman" w:hAnsi="Times New Roman" w:cs="Times New Roman"/>
      <w:lang w:val="ru-RU"/>
    </w:rPr>
  </w:style>
  <w:style w:type="character" w:customStyle="1" w:styleId="val">
    <w:name w:val="val"/>
    <w:basedOn w:val="a4"/>
    <w:rsid w:val="00D04D1A"/>
  </w:style>
  <w:style w:type="character" w:customStyle="1" w:styleId="addressbooksuggestitemhint">
    <w:name w:val="addressbook__suggest__item__hint"/>
    <w:basedOn w:val="a4"/>
    <w:rsid w:val="00D04D1A"/>
  </w:style>
  <w:style w:type="character" w:customStyle="1" w:styleId="style18">
    <w:name w:val="style1"/>
    <w:basedOn w:val="a4"/>
    <w:rsid w:val="00D04D1A"/>
  </w:style>
  <w:style w:type="character" w:customStyle="1" w:styleId="b-linki">
    <w:name w:val="b-link__i"/>
    <w:basedOn w:val="a4"/>
    <w:rsid w:val="00D04D1A"/>
  </w:style>
  <w:style w:type="character" w:customStyle="1" w:styleId="apple-style-span">
    <w:name w:val="apple-style-span"/>
    <w:basedOn w:val="a4"/>
    <w:rsid w:val="00D04D1A"/>
  </w:style>
  <w:style w:type="character" w:customStyle="1" w:styleId="21d">
    <w:name w:val="Основной текст 2 Знак1"/>
    <w:basedOn w:val="a4"/>
    <w:uiPriority w:val="99"/>
    <w:semiHidden/>
    <w:rsid w:val="00D04D1A"/>
    <w:rPr>
      <w:rFonts w:ascii="Times New Roman" w:eastAsia="Times New Roman" w:hAnsi="Times New Roman" w:cs="Times New Roman"/>
      <w:lang w:val="ru-RU"/>
    </w:rPr>
  </w:style>
  <w:style w:type="character" w:customStyle="1" w:styleId="afffffffff7">
    <w:name w:val="Основной текст + Полужирный"/>
    <w:rsid w:val="00D04D1A"/>
    <w:rPr>
      <w:rFonts w:ascii="Times New Roman" w:eastAsia="Times New Roman" w:hAnsi="Times New Roman" w:cs="Times New Roman" w:hint="default"/>
      <w:b/>
      <w:bCs/>
      <w:color w:val="000000"/>
      <w:spacing w:val="0"/>
      <w:w w:val="100"/>
      <w:position w:val="0"/>
      <w:sz w:val="27"/>
      <w:szCs w:val="27"/>
      <w:shd w:val="clear" w:color="auto" w:fill="FFFFFF"/>
      <w:lang w:val="ru-RU"/>
    </w:rPr>
  </w:style>
  <w:style w:type="character" w:customStyle="1" w:styleId="149">
    <w:name w:val="Основной текст (14)9"/>
    <w:uiPriority w:val="99"/>
    <w:rsid w:val="00D04D1A"/>
    <w:rPr>
      <w:rFonts w:ascii="Times New Roman" w:hAnsi="Times New Roman" w:cs="Times New Roman" w:hint="default"/>
      <w:spacing w:val="0"/>
      <w:sz w:val="22"/>
    </w:rPr>
  </w:style>
  <w:style w:type="character" w:customStyle="1" w:styleId="148">
    <w:name w:val="Основной текст (14)8"/>
    <w:uiPriority w:val="99"/>
    <w:rsid w:val="00D04D1A"/>
    <w:rPr>
      <w:rFonts w:ascii="Times New Roman" w:hAnsi="Times New Roman" w:cs="Times New Roman" w:hint="default"/>
      <w:spacing w:val="0"/>
      <w:sz w:val="22"/>
    </w:rPr>
  </w:style>
  <w:style w:type="character" w:customStyle="1" w:styleId="Osnova1">
    <w:name w:val="Osnova1"/>
    <w:rsid w:val="00D04D1A"/>
  </w:style>
  <w:style w:type="character" w:customStyle="1" w:styleId="Zag21">
    <w:name w:val="Zag_21"/>
    <w:rsid w:val="00D04D1A"/>
  </w:style>
  <w:style w:type="character" w:customStyle="1" w:styleId="Zag31">
    <w:name w:val="Zag_31"/>
    <w:rsid w:val="00D04D1A"/>
  </w:style>
  <w:style w:type="character" w:customStyle="1" w:styleId="151">
    <w:name w:val="Подзаголовок Знак15"/>
    <w:uiPriority w:val="11"/>
    <w:rsid w:val="00D04D1A"/>
    <w:rPr>
      <w:rFonts w:ascii="Calibri Light" w:eastAsia="Times New Roman" w:hAnsi="Calibri Light" w:cs="Times New Roman" w:hint="default"/>
      <w:sz w:val="24"/>
      <w:szCs w:val="24"/>
    </w:rPr>
  </w:style>
  <w:style w:type="character" w:customStyle="1" w:styleId="143">
    <w:name w:val="Подзаголовок Знак14"/>
    <w:uiPriority w:val="11"/>
    <w:rsid w:val="00D04D1A"/>
    <w:rPr>
      <w:rFonts w:ascii="Calibri Light" w:eastAsia="Times New Roman" w:hAnsi="Calibri Light" w:cs="Times New Roman" w:hint="default"/>
      <w:sz w:val="24"/>
      <w:szCs w:val="24"/>
    </w:rPr>
  </w:style>
  <w:style w:type="character" w:customStyle="1" w:styleId="132">
    <w:name w:val="Подзаголовок Знак13"/>
    <w:uiPriority w:val="11"/>
    <w:rsid w:val="00D04D1A"/>
    <w:rPr>
      <w:rFonts w:ascii="Calibri Light" w:eastAsia="Times New Roman" w:hAnsi="Calibri Light" w:cs="Times New Roman" w:hint="default"/>
      <w:sz w:val="24"/>
      <w:szCs w:val="24"/>
    </w:rPr>
  </w:style>
  <w:style w:type="character" w:customStyle="1" w:styleId="125">
    <w:name w:val="Подзаголовок Знак12"/>
    <w:uiPriority w:val="11"/>
    <w:rsid w:val="00D04D1A"/>
    <w:rPr>
      <w:rFonts w:ascii="Calibri Light" w:eastAsia="Times New Roman" w:hAnsi="Calibri Light" w:cs="Times New Roman" w:hint="default"/>
      <w:sz w:val="24"/>
      <w:szCs w:val="24"/>
    </w:rPr>
  </w:style>
  <w:style w:type="character" w:customStyle="1" w:styleId="115">
    <w:name w:val="Подзаголовок Знак11"/>
    <w:rsid w:val="00D04D1A"/>
    <w:rPr>
      <w:rFonts w:ascii="Calibri Light" w:eastAsia="Times New Roman" w:hAnsi="Calibri Light" w:cs="Times New Roman" w:hint="default"/>
      <w:sz w:val="24"/>
      <w:szCs w:val="24"/>
    </w:rPr>
  </w:style>
  <w:style w:type="character" w:customStyle="1" w:styleId="spelle">
    <w:name w:val="spelle"/>
    <w:rsid w:val="00D04D1A"/>
  </w:style>
  <w:style w:type="character" w:customStyle="1" w:styleId="grame">
    <w:name w:val="grame"/>
    <w:rsid w:val="00D04D1A"/>
  </w:style>
  <w:style w:type="character" w:customStyle="1" w:styleId="normalchar1">
    <w:name w:val="normal__char1"/>
    <w:rsid w:val="00D04D1A"/>
    <w:rPr>
      <w:rFonts w:ascii="Calibri" w:hAnsi="Calibri" w:cs="Calibri" w:hint="default"/>
      <w:sz w:val="22"/>
    </w:rPr>
  </w:style>
  <w:style w:type="character" w:customStyle="1" w:styleId="FontStyle37">
    <w:name w:val="Font Style37"/>
    <w:rsid w:val="00D04D1A"/>
    <w:rPr>
      <w:rFonts w:ascii="Times New Roman" w:hAnsi="Times New Roman" w:cs="Times New Roman" w:hint="default"/>
      <w:sz w:val="20"/>
    </w:rPr>
  </w:style>
  <w:style w:type="character" w:customStyle="1" w:styleId="1fff8">
    <w:name w:val="Схема документа Знак1"/>
    <w:basedOn w:val="a4"/>
    <w:semiHidden/>
    <w:rsid w:val="00D04D1A"/>
    <w:rPr>
      <w:rFonts w:ascii="Segoe UI" w:eastAsia="Times New Roman" w:hAnsi="Segoe UI" w:cs="Segoe UI"/>
      <w:sz w:val="16"/>
      <w:szCs w:val="16"/>
      <w:lang w:val="ru-RU"/>
    </w:rPr>
  </w:style>
  <w:style w:type="character" w:customStyle="1" w:styleId="SubtleEmphasis1">
    <w:name w:val="Subtle Emphasis1"/>
    <w:uiPriority w:val="99"/>
    <w:rsid w:val="00D04D1A"/>
    <w:rPr>
      <w:i/>
      <w:iCs w:val="0"/>
      <w:color w:val="5A5A5A"/>
    </w:rPr>
  </w:style>
  <w:style w:type="character" w:customStyle="1" w:styleId="IntenseEmphasis1">
    <w:name w:val="Intense Emphasis1"/>
    <w:uiPriority w:val="99"/>
    <w:rsid w:val="00D04D1A"/>
    <w:rPr>
      <w:b/>
      <w:bCs w:val="0"/>
      <w:i/>
      <w:iCs w:val="0"/>
      <w:sz w:val="24"/>
      <w:u w:val="single"/>
    </w:rPr>
  </w:style>
  <w:style w:type="character" w:customStyle="1" w:styleId="SubtleReference1">
    <w:name w:val="Subtle Reference1"/>
    <w:uiPriority w:val="99"/>
    <w:rsid w:val="00D04D1A"/>
    <w:rPr>
      <w:sz w:val="24"/>
      <w:u w:val="single"/>
    </w:rPr>
  </w:style>
  <w:style w:type="character" w:customStyle="1" w:styleId="IntenseReference1">
    <w:name w:val="Intense Reference1"/>
    <w:uiPriority w:val="99"/>
    <w:rsid w:val="00D04D1A"/>
    <w:rPr>
      <w:b/>
      <w:bCs w:val="0"/>
      <w:sz w:val="24"/>
      <w:u w:val="single"/>
    </w:rPr>
  </w:style>
  <w:style w:type="character" w:customStyle="1" w:styleId="BookTitle1">
    <w:name w:val="Book Title1"/>
    <w:uiPriority w:val="99"/>
    <w:rsid w:val="00D04D1A"/>
    <w:rPr>
      <w:rFonts w:ascii="Arial" w:hAnsi="Arial" w:cs="Arial" w:hint="default"/>
      <w:b/>
      <w:bCs w:val="0"/>
      <w:i/>
      <w:iCs w:val="0"/>
      <w:sz w:val="24"/>
    </w:rPr>
  </w:style>
  <w:style w:type="character" w:customStyle="1" w:styleId="afffffffff8">
    <w:name w:val="Методика подзаголовок"/>
    <w:rsid w:val="00D04D1A"/>
    <w:rPr>
      <w:rFonts w:ascii="Times New Roman" w:hAnsi="Times New Roman" w:cs="Times New Roman" w:hint="default"/>
      <w:b/>
      <w:bCs w:val="0"/>
      <w:spacing w:val="30"/>
    </w:rPr>
  </w:style>
  <w:style w:type="character" w:customStyle="1" w:styleId="181">
    <w:name w:val="Знак Знак18"/>
    <w:uiPriority w:val="99"/>
    <w:rsid w:val="00D04D1A"/>
    <w:rPr>
      <w:rFonts w:ascii="Arial" w:hAnsi="Arial" w:cs="Arial" w:hint="default"/>
      <w:b/>
      <w:bCs w:val="0"/>
      <w:kern w:val="32"/>
      <w:sz w:val="32"/>
    </w:rPr>
  </w:style>
  <w:style w:type="character" w:customStyle="1" w:styleId="171">
    <w:name w:val="Знак Знак17"/>
    <w:uiPriority w:val="99"/>
    <w:rsid w:val="00D04D1A"/>
    <w:rPr>
      <w:rFonts w:ascii="Arial" w:hAnsi="Arial" w:cs="Arial" w:hint="default"/>
      <w:b/>
      <w:bCs w:val="0"/>
      <w:sz w:val="28"/>
    </w:rPr>
  </w:style>
  <w:style w:type="character" w:customStyle="1" w:styleId="162">
    <w:name w:val="Знак Знак16"/>
    <w:uiPriority w:val="99"/>
    <w:rsid w:val="00D04D1A"/>
    <w:rPr>
      <w:rFonts w:ascii="Arial" w:hAnsi="Arial" w:cs="Arial" w:hint="default"/>
      <w:b/>
      <w:bCs w:val="0"/>
      <w:sz w:val="26"/>
    </w:rPr>
  </w:style>
  <w:style w:type="character" w:customStyle="1" w:styleId="1fff9">
    <w:name w:val="Знак Знак1"/>
    <w:locked/>
    <w:rsid w:val="00D04D1A"/>
    <w:rPr>
      <w:rFonts w:ascii="Arial" w:hAnsi="Arial" w:cs="Arial" w:hint="default"/>
      <w:b/>
      <w:bCs w:val="0"/>
      <w:sz w:val="26"/>
      <w:lang w:val="ru-RU" w:eastAsia="ru-RU"/>
    </w:rPr>
  </w:style>
  <w:style w:type="character" w:customStyle="1" w:styleId="Heading3Char">
    <w:name w:val="Heading 3 Char"/>
    <w:locked/>
    <w:rsid w:val="00D04D1A"/>
    <w:rPr>
      <w:rFonts w:ascii="Arial" w:hAnsi="Arial" w:cs="Arial" w:hint="default"/>
      <w:b/>
      <w:bCs w:val="0"/>
      <w:sz w:val="26"/>
      <w:lang w:eastAsia="ru-RU"/>
    </w:rPr>
  </w:style>
  <w:style w:type="character" w:customStyle="1" w:styleId="list0020paragraphchar1">
    <w:name w:val="list_0020paragraph__char1"/>
    <w:rsid w:val="00D04D1A"/>
    <w:rPr>
      <w:rFonts w:ascii="Times New Roman" w:hAnsi="Times New Roman" w:cs="Times New Roman" w:hint="default"/>
      <w:sz w:val="24"/>
    </w:rPr>
  </w:style>
  <w:style w:type="character" w:customStyle="1" w:styleId="1fffa">
    <w:name w:val="Основной шрифт абзаца1"/>
    <w:rsid w:val="00D04D1A"/>
  </w:style>
  <w:style w:type="character" w:customStyle="1" w:styleId="dash0417043d0430043a00200441043d043e0441043a0438char">
    <w:name w:val="dash0417_043d_0430_043a_0020_0441_043d_043e_0441_043a_0438__char"/>
    <w:rsid w:val="00D04D1A"/>
  </w:style>
  <w:style w:type="character" w:customStyle="1" w:styleId="dash0410005f0431005f0437005f0430005f0446005f0020005f0441005f043f005f0438005f0441005f043a005f0430char1">
    <w:name w:val="dash0410_005f0431_005f0437_005f0430_005f0446_005f0020_005f0441_005f043f_005f0438_005f0441_005f043a_005f0430__char1"/>
    <w:rsid w:val="00D04D1A"/>
    <w:rPr>
      <w:rFonts w:ascii="Times New Roman" w:hAnsi="Times New Roman" w:cs="Times New Roman" w:hint="default"/>
      <w:strike w:val="0"/>
      <w:dstrike w:val="0"/>
      <w:sz w:val="24"/>
      <w:u w:val="none"/>
      <w:effect w:val="none"/>
    </w:rPr>
  </w:style>
  <w:style w:type="character" w:customStyle="1" w:styleId="normal005f005f005f005fchar1005f005fchar1char1">
    <w:name w:val="normal_005f005f_005f005fchar1_005f_005fchar1__char1"/>
    <w:rsid w:val="00D04D1A"/>
    <w:rPr>
      <w:rFonts w:ascii="Arial" w:hAnsi="Arial" w:cs="Arial" w:hint="default"/>
      <w:sz w:val="22"/>
    </w:rPr>
  </w:style>
  <w:style w:type="character" w:customStyle="1" w:styleId="dash041e005f0441005f043d005f043e005f0432005f043d005f043e005f0439005f0020005f0442005f0435005f043a005f0441005f0442005f0020005f0441005f0020005f043e005f0442005f0441005f0442005f0443005f043f005f043e005f043char1">
    <w:name w:val="dash041e_005f0441_005f043d_005f043e_005f0432_005f043d_005f043e_005f0439_005f0020_005f0442_005f0435_005f043a_005f0441_005f0442_005f0020_005f0441_005f0020_005f043e_005f0442_005f0441_005f0442_005f0443_005f043f_005f043e_005f043__char1"/>
    <w:rsid w:val="00D04D1A"/>
    <w:rPr>
      <w:rFonts w:ascii="Times New Roman" w:hAnsi="Times New Roman" w:cs="Times New Roman" w:hint="default"/>
      <w:strike w:val="0"/>
      <w:dstrike w:val="0"/>
      <w:sz w:val="24"/>
      <w:u w:val="none"/>
      <w:effect w:val="none"/>
    </w:rPr>
  </w:style>
  <w:style w:type="character" w:customStyle="1" w:styleId="maintext1">
    <w:name w:val="maintext1"/>
    <w:rsid w:val="00D04D1A"/>
    <w:rPr>
      <w:sz w:val="24"/>
    </w:rPr>
  </w:style>
  <w:style w:type="character" w:customStyle="1" w:styleId="default005f005fchar1char1">
    <w:name w:val="default_005f_005fchar1__char1"/>
    <w:rsid w:val="00D04D1A"/>
    <w:rPr>
      <w:rFonts w:ascii="Times New Roman" w:hAnsi="Times New Roman" w:cs="Times New Roman" w:hint="default"/>
      <w:strike w:val="0"/>
      <w:dstrike w:val="0"/>
      <w:sz w:val="24"/>
      <w:u w:val="none"/>
      <w:effect w:val="none"/>
    </w:rPr>
  </w:style>
  <w:style w:type="character" w:customStyle="1" w:styleId="FontStyle69">
    <w:name w:val="Font Style69"/>
    <w:uiPriority w:val="99"/>
    <w:rsid w:val="00D04D1A"/>
    <w:rPr>
      <w:rFonts w:ascii="Calibri" w:hAnsi="Calibri" w:cs="Calibri" w:hint="default"/>
      <w:sz w:val="20"/>
    </w:rPr>
  </w:style>
  <w:style w:type="character" w:customStyle="1" w:styleId="c1">
    <w:name w:val="c1"/>
    <w:rsid w:val="00D04D1A"/>
  </w:style>
  <w:style w:type="character" w:customStyle="1" w:styleId="HeaderChar">
    <w:name w:val="Header Char"/>
    <w:locked/>
    <w:rsid w:val="00D04D1A"/>
    <w:rPr>
      <w:rFonts w:ascii="Calibri" w:hAnsi="Calibri" w:cs="Times New Roman" w:hint="default"/>
    </w:rPr>
  </w:style>
  <w:style w:type="character" w:customStyle="1" w:styleId="FooterChar">
    <w:name w:val="Footer Char"/>
    <w:locked/>
    <w:rsid w:val="00D04D1A"/>
    <w:rPr>
      <w:rFonts w:ascii="Calibri" w:hAnsi="Calibri" w:cs="Times New Roman" w:hint="default"/>
    </w:rPr>
  </w:style>
  <w:style w:type="character" w:customStyle="1" w:styleId="116">
    <w:name w:val="Заголовок 1 Знак1"/>
    <w:rsid w:val="00D04D1A"/>
    <w:rPr>
      <w:rFonts w:ascii="Arial" w:hAnsi="Arial" w:cs="Arial" w:hint="default"/>
      <w:b/>
      <w:bCs w:val="0"/>
      <w:kern w:val="32"/>
      <w:sz w:val="32"/>
      <w:lang w:val="de-DE" w:eastAsia="ru-RU"/>
    </w:rPr>
  </w:style>
  <w:style w:type="character" w:customStyle="1" w:styleId="1810">
    <w:name w:val="Знак Знак181"/>
    <w:rsid w:val="00D04D1A"/>
    <w:rPr>
      <w:rFonts w:ascii="Arial" w:hAnsi="Arial" w:cs="Arial" w:hint="default"/>
      <w:b/>
      <w:bCs w:val="0"/>
      <w:kern w:val="32"/>
      <w:sz w:val="32"/>
    </w:rPr>
  </w:style>
  <w:style w:type="character" w:customStyle="1" w:styleId="1710">
    <w:name w:val="Знак Знак171"/>
    <w:rsid w:val="00D04D1A"/>
    <w:rPr>
      <w:rFonts w:ascii="Arial" w:hAnsi="Arial" w:cs="Arial" w:hint="default"/>
      <w:b/>
      <w:bCs w:val="0"/>
      <w:sz w:val="28"/>
    </w:rPr>
  </w:style>
  <w:style w:type="character" w:customStyle="1" w:styleId="1610">
    <w:name w:val="Знак Знак161"/>
    <w:rsid w:val="00D04D1A"/>
    <w:rPr>
      <w:rFonts w:ascii="Arial" w:hAnsi="Arial" w:cs="Arial" w:hint="default"/>
      <w:b/>
      <w:bCs w:val="0"/>
      <w:sz w:val="26"/>
    </w:rPr>
  </w:style>
  <w:style w:type="character" w:customStyle="1" w:styleId="1fffb">
    <w:name w:val="Название Знак1"/>
    <w:uiPriority w:val="10"/>
    <w:rsid w:val="00D04D1A"/>
    <w:rPr>
      <w:b/>
      <w:bCs w:val="0"/>
      <w:sz w:val="24"/>
      <w:lang w:val="ru-RU" w:eastAsia="ru-RU"/>
    </w:rPr>
  </w:style>
  <w:style w:type="character" w:customStyle="1" w:styleId="dash0410043104370430044600200441043f04380441043a0430char1">
    <w:name w:val="dash0410_0431_0437_0430_0446_0020_0441_043f_0438_0441_043a_0430__char1"/>
    <w:rsid w:val="00D04D1A"/>
    <w:rPr>
      <w:rFonts w:ascii="Times New Roman" w:hAnsi="Times New Roman" w:cs="Times New Roman" w:hint="default"/>
      <w:strike w:val="0"/>
      <w:dstrike w:val="0"/>
      <w:sz w:val="24"/>
      <w:u w:val="none"/>
      <w:effect w:val="none"/>
    </w:rPr>
  </w:style>
  <w:style w:type="character" w:customStyle="1" w:styleId="dash0417005f0430005f0433005f043e005f043b005f043e005f0432005f043e005f043a005f00203005f005fchar1char1">
    <w:name w:val="dash0417_005f0430_005f0433_005f043e_005f043b_005f043e_005f0432_005f043e_005f043a_005f00203_005f_005fchar1__char1"/>
    <w:rsid w:val="00D04D1A"/>
    <w:rPr>
      <w:rFonts w:ascii="Arial" w:hAnsi="Arial" w:cs="Arial" w:hint="default"/>
      <w:b/>
      <w:bCs w:val="0"/>
      <w:strike w:val="0"/>
      <w:dstrike w:val="0"/>
      <w:sz w:val="26"/>
      <w:u w:val="none"/>
      <w:effect w:val="none"/>
    </w:rPr>
  </w:style>
  <w:style w:type="character" w:customStyle="1" w:styleId="dash041e005f0441005f043d005f043e005f0432005f043d005f043e005f0439005f0020005f0442005f0435005f043a005f0441005f0442005f00202005f005fchar1char1">
    <w:name w:val="dash041e_005f0441_005f043d_005f043e_005f0432_005f043d_005f043e_005f0439_005f0020_005f0442_005f0435_005f043a_005f0441_005f0442_005f00202_005f_005fchar1__char1"/>
    <w:rsid w:val="00D04D1A"/>
    <w:rPr>
      <w:rFonts w:ascii="Times New Roman" w:hAnsi="Times New Roman" w:cs="Times New Roman" w:hint="default"/>
      <w:strike w:val="0"/>
      <w:dstrike w:val="0"/>
      <w:sz w:val="24"/>
      <w:u w:val="none"/>
      <w:effect w:val="none"/>
    </w:rPr>
  </w:style>
  <w:style w:type="character" w:customStyle="1" w:styleId="c0">
    <w:name w:val="c0"/>
    <w:rsid w:val="00D04D1A"/>
  </w:style>
  <w:style w:type="character" w:customStyle="1" w:styleId="2ff4">
    <w:name w:val="Подпись к таблице2"/>
    <w:rsid w:val="00D04D1A"/>
    <w:rPr>
      <w:rFonts w:ascii="Times New Roman" w:hAnsi="Times New Roman" w:cs="Times New Roman" w:hint="default"/>
      <w:spacing w:val="0"/>
      <w:sz w:val="20"/>
      <w:shd w:val="clear" w:color="auto" w:fill="FFFFFF"/>
    </w:rPr>
  </w:style>
  <w:style w:type="character" w:customStyle="1" w:styleId="324">
    <w:name w:val="Заголовок №3 (2) + Не полужирный4"/>
    <w:aliases w:val="Не курсив16"/>
    <w:rsid w:val="00D04D1A"/>
    <w:rPr>
      <w:b/>
      <w:bCs w:val="0"/>
      <w:i/>
      <w:iCs w:val="0"/>
      <w:sz w:val="22"/>
    </w:rPr>
  </w:style>
  <w:style w:type="character" w:customStyle="1" w:styleId="dash041e0441043d043e0432043d043e0439002004420435043a04410442002004410020043e0442044104420443043f043e043cchar1">
    <w:name w:val="dash041e_0441_043d_043e_0432_043d_043e_0439_0020_0442_0435_043a_0441_0442_0020_0441_0020_043e_0442_0441_0442_0443_043f_043e_043c__char1"/>
    <w:rsid w:val="00D04D1A"/>
    <w:rPr>
      <w:rFonts w:ascii="Times New Roman" w:hAnsi="Times New Roman" w:cs="Times New Roman" w:hint="default"/>
      <w:strike w:val="0"/>
      <w:dstrike w:val="0"/>
      <w:sz w:val="24"/>
      <w:szCs w:val="24"/>
      <w:u w:val="none"/>
      <w:effect w:val="none"/>
    </w:rPr>
  </w:style>
  <w:style w:type="character" w:customStyle="1" w:styleId="1fffc">
    <w:name w:val="Тема примечания Знак1"/>
    <w:basedOn w:val="1f4"/>
    <w:semiHidden/>
    <w:rsid w:val="00D04D1A"/>
    <w:rPr>
      <w:rFonts w:ascii="Times New Roman" w:eastAsia="Times New Roman" w:hAnsi="Times New Roman" w:cs="Times New Roman"/>
      <w:b/>
      <w:bCs/>
      <w:sz w:val="20"/>
      <w:szCs w:val="20"/>
      <w:lang w:val="ru-RU"/>
    </w:rPr>
  </w:style>
  <w:style w:type="character" w:customStyle="1" w:styleId="dash0412005f0435005f0440005f0445005f043d005f0438005f0439005f0020005f043a005f043e005f043b005f043e005f043d005f0442005f0438005f0442005f0443005f043b005f005fchar1char1">
    <w:name w:val="dash0412_005f0435_005f0440_005f0445_005f043d_005f0438_005f0439_005f0020_005f043a_005f043e_005f043b_005f043e_005f043d_005f0442_005f0438_005f0442_005f0443_005f043b_005f_005fchar1__char1"/>
    <w:rsid w:val="00D04D1A"/>
    <w:rPr>
      <w:rFonts w:ascii="Times New Roman" w:hAnsi="Times New Roman" w:cs="Times New Roman" w:hint="default"/>
      <w:strike w:val="0"/>
      <w:dstrike w:val="0"/>
      <w:sz w:val="20"/>
      <w:szCs w:val="20"/>
      <w:u w:val="none"/>
      <w:effect w:val="none"/>
    </w:rPr>
  </w:style>
  <w:style w:type="character" w:customStyle="1" w:styleId="126">
    <w:name w:val="Основной текст (12)_"/>
    <w:locked/>
    <w:rsid w:val="00D04D1A"/>
    <w:rPr>
      <w:rFonts w:ascii="Times New Roman" w:eastAsia="Times New Roman" w:hAnsi="Times New Roman" w:cs="Times New Roman" w:hint="default"/>
      <w:b/>
      <w:bCs/>
      <w:i/>
      <w:iCs/>
      <w:sz w:val="17"/>
      <w:szCs w:val="17"/>
      <w:shd w:val="clear" w:color="auto" w:fill="FFFFFF"/>
    </w:rPr>
  </w:style>
  <w:style w:type="character" w:customStyle="1" w:styleId="2ff5">
    <w:name w:val="Основной текст (2) + Полужирный"/>
    <w:rsid w:val="00D04D1A"/>
    <w:rPr>
      <w:rFonts w:ascii="Times New Roman" w:eastAsia="Times New Roman" w:hAnsi="Times New Roman" w:cs="Times New Roman" w:hint="default"/>
      <w:b w:val="0"/>
      <w:bCs w:val="0"/>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2MicrosoftSansSerif">
    <w:name w:val="Основной текст (2) + Microsoft Sans Serif"/>
    <w:aliases w:val="7,5 pt,Полужирный,Колонтитул + 10,8,Основной текст (5) + 10,Не полужирный,Основной текст (2) + 10,Сноска + Garamond,11,Основной текст (7) + Franklin Gothic Heavy,Основной текст (2) + Impact,9,5 pt9,8.5 pt"/>
    <w:basedOn w:val="2d"/>
    <w:rsid w:val="00D04D1A"/>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character" w:customStyle="1" w:styleId="21pt">
    <w:name w:val="Основной текст (2) + Интервал 1 pt"/>
    <w:rsid w:val="00D04D1A"/>
    <w:rPr>
      <w:rFonts w:ascii="Times New Roman" w:eastAsia="Times New Roman" w:hAnsi="Times New Roman" w:cs="Times New Roman" w:hint="default"/>
      <w:b/>
      <w:bCs/>
      <w:i w:val="0"/>
      <w:iCs w:val="0"/>
      <w:smallCaps w:val="0"/>
      <w:strike w:val="0"/>
      <w:dstrike w:val="0"/>
      <w:color w:val="000000"/>
      <w:spacing w:val="20"/>
      <w:w w:val="100"/>
      <w:position w:val="0"/>
      <w:sz w:val="21"/>
      <w:szCs w:val="21"/>
      <w:u w:val="none"/>
      <w:effect w:val="none"/>
      <w:shd w:val="clear" w:color="auto" w:fill="FFFFFF"/>
      <w:lang w:val="ru-RU" w:eastAsia="ru-RU" w:bidi="ru-RU"/>
    </w:rPr>
  </w:style>
  <w:style w:type="character" w:customStyle="1" w:styleId="2Consolas">
    <w:name w:val="Основной текст (2) + Consolas"/>
    <w:aliases w:val="10 pt,Основной текст (2) + Arial,Основной текст (2) + Verdana,Основной текст (9) + Microsoft Sans Serif,4,Полужирный4,Основной текст (2) + Arial7,Полужирный3,Основной текст + Century Schoolbook,Не полужирный3"/>
    <w:rsid w:val="00D04D1A"/>
    <w:rPr>
      <w:rFonts w:ascii="Consolas" w:eastAsia="Consolas" w:hAnsi="Consolas" w:cs="Consolas"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2Exact2">
    <w:name w:val="Основной текст (2) Exact"/>
    <w:uiPriority w:val="99"/>
    <w:rsid w:val="00D04D1A"/>
    <w:rPr>
      <w:rFonts w:ascii="Times New Roman" w:eastAsia="Times New Roman" w:hAnsi="Times New Roman" w:cs="Times New Roman" w:hint="default"/>
      <w:b w:val="0"/>
      <w:bCs w:val="0"/>
      <w:i w:val="0"/>
      <w:iCs w:val="0"/>
      <w:smallCaps w:val="0"/>
      <w:strike w:val="0"/>
      <w:dstrike w:val="0"/>
      <w:sz w:val="21"/>
      <w:szCs w:val="21"/>
      <w:u w:val="none"/>
      <w:effect w:val="none"/>
    </w:rPr>
  </w:style>
  <w:style w:type="character" w:customStyle="1" w:styleId="8Consolas">
    <w:name w:val="Основной текст (8) + Consolas"/>
    <w:aliases w:val="9 pt Exact"/>
    <w:rsid w:val="00D04D1A"/>
    <w:rPr>
      <w:rFonts w:ascii="Consolas" w:eastAsia="Consolas" w:hAnsi="Consolas" w:cs="Consolas" w:hint="default"/>
      <w:color w:val="000000"/>
      <w:spacing w:val="0"/>
      <w:w w:val="100"/>
      <w:position w:val="0"/>
      <w:sz w:val="18"/>
      <w:szCs w:val="18"/>
      <w:shd w:val="clear" w:color="auto" w:fill="FFFFFF"/>
      <w:lang w:val="ru-RU" w:eastAsia="ru-RU" w:bidi="ru-RU"/>
    </w:rPr>
  </w:style>
  <w:style w:type="character" w:customStyle="1" w:styleId="8100">
    <w:name w:val="Основной текст (8) + 10"/>
    <w:aliases w:val="5 pt Exact"/>
    <w:rsid w:val="00D04D1A"/>
    <w:rPr>
      <w:rFonts w:ascii="Times New Roman" w:eastAsia="Times New Roman" w:hAnsi="Times New Roman" w:cs="Times New Roman" w:hint="default"/>
      <w:color w:val="000000"/>
      <w:spacing w:val="0"/>
      <w:w w:val="100"/>
      <w:position w:val="0"/>
      <w:sz w:val="21"/>
      <w:szCs w:val="21"/>
      <w:shd w:val="clear" w:color="auto" w:fill="FFFFFF"/>
      <w:lang w:val="ru-RU" w:eastAsia="ru-RU" w:bidi="ru-RU"/>
    </w:rPr>
  </w:style>
  <w:style w:type="character" w:customStyle="1" w:styleId="2Exact3">
    <w:name w:val="Основной текст (2) + Полужирный Exact"/>
    <w:rsid w:val="00D04D1A"/>
    <w:rPr>
      <w:rFonts w:ascii="Times New Roman" w:eastAsia="Times New Roman" w:hAnsi="Times New Roman" w:cs="Times New Roman" w:hint="default"/>
      <w:b w:val="0"/>
      <w:bCs w:val="0"/>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10Exact">
    <w:name w:val="Основной текст (10) Exact"/>
    <w:rsid w:val="00D04D1A"/>
    <w:rPr>
      <w:rFonts w:ascii="Times New Roman" w:eastAsia="Times New Roman" w:hAnsi="Times New Roman" w:cs="Times New Roman" w:hint="default"/>
      <w:b/>
      <w:bCs/>
      <w:i/>
      <w:iCs/>
      <w:smallCaps w:val="0"/>
      <w:strike w:val="0"/>
      <w:dstrike w:val="0"/>
      <w:sz w:val="21"/>
      <w:szCs w:val="21"/>
      <w:u w:val="none"/>
      <w:effect w:val="none"/>
    </w:rPr>
  </w:style>
  <w:style w:type="character" w:customStyle="1" w:styleId="210pt">
    <w:name w:val="Основной текст (2) + 10 pt"/>
    <w:aliases w:val="Интервал 1 pt,Курсив1"/>
    <w:rsid w:val="00D04D1A"/>
    <w:rPr>
      <w:rFonts w:ascii="Times New Roman" w:eastAsia="Times New Roman" w:hAnsi="Times New Roman" w:cs="Times New Roman" w:hint="default"/>
      <w:b/>
      <w:bCs/>
      <w:i w:val="0"/>
      <w:iCs w:val="0"/>
      <w:smallCaps w:val="0"/>
      <w:strike w:val="0"/>
      <w:dstrike w:val="0"/>
      <w:color w:val="000000"/>
      <w:spacing w:val="0"/>
      <w:w w:val="100"/>
      <w:position w:val="0"/>
      <w:sz w:val="20"/>
      <w:szCs w:val="20"/>
      <w:u w:val="none"/>
      <w:effect w:val="none"/>
      <w:shd w:val="clear" w:color="auto" w:fill="FFFFFF"/>
      <w:lang w:val="ru-RU" w:eastAsia="ru-RU" w:bidi="ru-RU"/>
    </w:rPr>
  </w:style>
  <w:style w:type="character" w:customStyle="1" w:styleId="99pt">
    <w:name w:val="Основной текст (9) + Интервал 9 pt"/>
    <w:rsid w:val="00D04D1A"/>
    <w:rPr>
      <w:rFonts w:ascii="Times New Roman" w:eastAsia="Times New Roman" w:hAnsi="Times New Roman" w:cs="Times New Roman" w:hint="default"/>
      <w:i w:val="0"/>
      <w:iCs w:val="0"/>
      <w:color w:val="000000"/>
      <w:spacing w:val="190"/>
      <w:w w:val="100"/>
      <w:position w:val="0"/>
      <w:sz w:val="21"/>
      <w:szCs w:val="21"/>
      <w:shd w:val="clear" w:color="auto" w:fill="FFFFFF"/>
      <w:lang w:val="ru-RU" w:eastAsia="ru-RU" w:bidi="ru-RU"/>
    </w:rPr>
  </w:style>
  <w:style w:type="character" w:customStyle="1" w:styleId="21ptExact">
    <w:name w:val="Подпись к картинке (2) + Интервал 1 pt Exact"/>
    <w:rsid w:val="00D04D1A"/>
    <w:rPr>
      <w:rFonts w:ascii="Times New Roman" w:eastAsia="Times New Roman" w:hAnsi="Times New Roman" w:cs="Times New Roman" w:hint="default"/>
      <w:color w:val="000000"/>
      <w:spacing w:val="20"/>
      <w:w w:val="100"/>
      <w:position w:val="0"/>
      <w:shd w:val="clear" w:color="auto" w:fill="FFFFFF"/>
      <w:lang w:val="ru-RU" w:eastAsia="ru-RU" w:bidi="ru-RU"/>
    </w:rPr>
  </w:style>
  <w:style w:type="character" w:customStyle="1" w:styleId="9Exact">
    <w:name w:val="Основной текст (9) Exact"/>
    <w:rsid w:val="00D04D1A"/>
    <w:rPr>
      <w:rFonts w:ascii="Times New Roman" w:eastAsia="Times New Roman" w:hAnsi="Times New Roman" w:cs="Times New Roman" w:hint="default"/>
      <w:b w:val="0"/>
      <w:bCs w:val="0"/>
      <w:i/>
      <w:iCs/>
      <w:smallCaps w:val="0"/>
      <w:strike w:val="0"/>
      <w:dstrike w:val="0"/>
      <w:sz w:val="21"/>
      <w:szCs w:val="21"/>
      <w:u w:val="none"/>
      <w:effect w:val="none"/>
    </w:rPr>
  </w:style>
  <w:style w:type="character" w:customStyle="1" w:styleId="2Exact4">
    <w:name w:val="Основной текст (2) + Курсив Exact"/>
    <w:rsid w:val="00D04D1A"/>
    <w:rPr>
      <w:rFonts w:ascii="Times New Roman" w:eastAsia="Times New Roman" w:hAnsi="Times New Roman" w:cs="Times New Roman" w:hint="default"/>
      <w:b/>
      <w:bCs/>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133">
    <w:name w:val="Основной текст (13)"/>
    <w:rsid w:val="00D04D1A"/>
    <w:rPr>
      <w:rFonts w:ascii="Times New Roman" w:eastAsia="Times New Roman" w:hAnsi="Times New Roman" w:cs="Times New Roman" w:hint="default"/>
      <w:b w:val="0"/>
      <w:bCs w:val="0"/>
      <w:i w:val="0"/>
      <w:iCs w:val="0"/>
      <w:smallCaps w:val="0"/>
      <w:strike/>
      <w:color w:val="000000"/>
      <w:spacing w:val="0"/>
      <w:w w:val="100"/>
      <w:position w:val="0"/>
      <w:sz w:val="10"/>
      <w:szCs w:val="10"/>
      <w:effect w:val="none"/>
      <w:shd w:val="clear" w:color="auto" w:fill="FFFFFF"/>
      <w:lang w:val="ru-RU" w:eastAsia="ru-RU" w:bidi="ru-RU"/>
    </w:rPr>
  </w:style>
  <w:style w:type="character" w:customStyle="1" w:styleId="234pt">
    <w:name w:val="Основной текст (2) + Интервал 34 pt"/>
    <w:rsid w:val="00D04D1A"/>
    <w:rPr>
      <w:rFonts w:ascii="Times New Roman" w:eastAsia="Times New Roman" w:hAnsi="Times New Roman" w:cs="Times New Roman" w:hint="default"/>
      <w:b/>
      <w:bCs/>
      <w:i w:val="0"/>
      <w:iCs w:val="0"/>
      <w:smallCaps w:val="0"/>
      <w:strike w:val="0"/>
      <w:dstrike w:val="0"/>
      <w:color w:val="000000"/>
      <w:spacing w:val="690"/>
      <w:w w:val="100"/>
      <w:position w:val="0"/>
      <w:sz w:val="21"/>
      <w:szCs w:val="21"/>
      <w:u w:val="none"/>
      <w:effect w:val="none"/>
      <w:shd w:val="clear" w:color="auto" w:fill="FFFFFF"/>
      <w:lang w:val="ru-RU" w:eastAsia="ru-RU" w:bidi="ru-RU"/>
    </w:rPr>
  </w:style>
  <w:style w:type="character" w:customStyle="1" w:styleId="2Candara">
    <w:name w:val="Основной текст (2) + Candara"/>
    <w:aliases w:val="11 pt,Подпись к картинке (2) + Times New Roman,Интервал 0 pt Exact,Основной текст (10) + Garamond,Основной текст (14) + Garamond,Основной текст (13) + Times New Roman,Заголовок №9 + Times New Roman"/>
    <w:rsid w:val="00D04D1A"/>
    <w:rPr>
      <w:rFonts w:ascii="Candara" w:eastAsia="Candara" w:hAnsi="Candara" w:cs="Candara" w:hint="default"/>
      <w:b/>
      <w:bCs/>
      <w:i w:val="0"/>
      <w:iCs w:val="0"/>
      <w:smallCaps w:val="0"/>
      <w:strike w:val="0"/>
      <w:dstrike w:val="0"/>
      <w:color w:val="000000"/>
      <w:spacing w:val="0"/>
      <w:w w:val="100"/>
      <w:position w:val="0"/>
      <w:sz w:val="8"/>
      <w:szCs w:val="8"/>
      <w:u w:val="none"/>
      <w:effect w:val="none"/>
      <w:shd w:val="clear" w:color="auto" w:fill="FFFFFF"/>
      <w:lang w:val="ru-RU" w:eastAsia="ru-RU" w:bidi="ru-RU"/>
    </w:rPr>
  </w:style>
  <w:style w:type="character" w:customStyle="1" w:styleId="21pt0">
    <w:name w:val="Подпись к таблице (2) + Интервал 1 pt"/>
    <w:rsid w:val="00D04D1A"/>
    <w:rPr>
      <w:rFonts w:ascii="Times New Roman" w:eastAsia="Times New Roman" w:hAnsi="Times New Roman" w:cs="Times New Roman" w:hint="default"/>
      <w:b w:val="0"/>
      <w:bCs w:val="0"/>
      <w:i w:val="0"/>
      <w:iCs w:val="0"/>
      <w:smallCaps w:val="0"/>
      <w:strike w:val="0"/>
      <w:dstrike w:val="0"/>
      <w:color w:val="000000"/>
      <w:spacing w:val="20"/>
      <w:w w:val="100"/>
      <w:position w:val="0"/>
      <w:sz w:val="21"/>
      <w:szCs w:val="21"/>
      <w:u w:val="none"/>
      <w:effect w:val="none"/>
      <w:lang w:val="ru-RU" w:eastAsia="ru-RU" w:bidi="ru-RU"/>
    </w:rPr>
  </w:style>
  <w:style w:type="character" w:customStyle="1" w:styleId="6Exact0">
    <w:name w:val="Основной текст (6) Exact"/>
    <w:rsid w:val="00D04D1A"/>
    <w:rPr>
      <w:rFonts w:ascii="Times New Roman" w:eastAsia="Times New Roman" w:hAnsi="Times New Roman" w:cs="Times New Roman" w:hint="default"/>
      <w:b/>
      <w:bCs/>
      <w:i w:val="0"/>
      <w:iCs w:val="0"/>
      <w:smallCaps w:val="0"/>
      <w:strike w:val="0"/>
      <w:dstrike w:val="0"/>
      <w:sz w:val="21"/>
      <w:szCs w:val="21"/>
      <w:u w:val="none"/>
      <w:effect w:val="none"/>
    </w:rPr>
  </w:style>
  <w:style w:type="character" w:customStyle="1" w:styleId="16MicrosoftSansSerif">
    <w:name w:val="Основной текст (16) + Microsoft Sans Serif"/>
    <w:aliases w:val="Не полужирный Exact"/>
    <w:rsid w:val="00D04D1A"/>
    <w:rPr>
      <w:rFonts w:ascii="Microsoft Sans Serif" w:eastAsia="Microsoft Sans Serif" w:hAnsi="Microsoft Sans Serif" w:cs="Microsoft Sans Serif" w:hint="default"/>
      <w:b w:val="0"/>
      <w:bCs w:val="0"/>
      <w:color w:val="000000"/>
      <w:spacing w:val="0"/>
      <w:w w:val="100"/>
      <w:position w:val="0"/>
      <w:sz w:val="19"/>
      <w:szCs w:val="19"/>
      <w:shd w:val="clear" w:color="auto" w:fill="FFFFFF"/>
      <w:lang w:val="ru-RU" w:eastAsia="ru-RU" w:bidi="ru-RU"/>
    </w:rPr>
  </w:style>
  <w:style w:type="character" w:customStyle="1" w:styleId="11Exact">
    <w:name w:val="Основной текст (11) Exact"/>
    <w:rsid w:val="00D04D1A"/>
    <w:rPr>
      <w:rFonts w:ascii="Microsoft Sans Serif" w:eastAsia="Microsoft Sans Serif" w:hAnsi="Microsoft Sans Serif" w:cs="Microsoft Sans Serif" w:hint="default"/>
      <w:b w:val="0"/>
      <w:bCs w:val="0"/>
      <w:i/>
      <w:iCs/>
      <w:smallCaps w:val="0"/>
      <w:strike w:val="0"/>
      <w:dstrike w:val="0"/>
      <w:spacing w:val="0"/>
      <w:sz w:val="16"/>
      <w:szCs w:val="16"/>
      <w:u w:val="none"/>
      <w:effect w:val="none"/>
    </w:rPr>
  </w:style>
  <w:style w:type="character" w:customStyle="1" w:styleId="11Exact0">
    <w:name w:val="Основной текст (11) + Не курсив Exact"/>
    <w:rsid w:val="00D04D1A"/>
    <w:rPr>
      <w:rFonts w:ascii="Microsoft Sans Serif" w:eastAsia="Microsoft Sans Serif" w:hAnsi="Microsoft Sans Serif" w:cs="Microsoft Sans Serif" w:hint="default"/>
      <w:b w:val="0"/>
      <w:bCs w:val="0"/>
      <w:i/>
      <w:iCs/>
      <w:smallCaps w:val="0"/>
      <w:strike w:val="0"/>
      <w:dstrike w:val="0"/>
      <w:color w:val="000000"/>
      <w:spacing w:val="0"/>
      <w:w w:val="100"/>
      <w:position w:val="0"/>
      <w:sz w:val="16"/>
      <w:szCs w:val="16"/>
      <w:u w:val="none"/>
      <w:effect w:val="none"/>
      <w:shd w:val="clear" w:color="auto" w:fill="FFFFFF"/>
      <w:lang w:val="ru-RU" w:eastAsia="ru-RU" w:bidi="ru-RU"/>
    </w:rPr>
  </w:style>
  <w:style w:type="character" w:customStyle="1" w:styleId="3MicrosoftSansSerif">
    <w:name w:val="Номер заголовка №3 + Microsoft Sans Serif"/>
    <w:aliases w:val="10 pt Exact"/>
    <w:rsid w:val="00D04D1A"/>
    <w:rPr>
      <w:rFonts w:ascii="Microsoft Sans Serif" w:eastAsia="Microsoft Sans Serif" w:hAnsi="Microsoft Sans Serif" w:cs="Microsoft Sans Serif" w:hint="default"/>
      <w:color w:val="000000"/>
      <w:spacing w:val="0"/>
      <w:w w:val="100"/>
      <w:position w:val="0"/>
      <w:sz w:val="20"/>
      <w:szCs w:val="20"/>
      <w:shd w:val="clear" w:color="auto" w:fill="FFFFFF"/>
      <w:lang w:val="ru-RU" w:eastAsia="ru-RU" w:bidi="ru-RU"/>
    </w:rPr>
  </w:style>
  <w:style w:type="character" w:customStyle="1" w:styleId="Exact0">
    <w:name w:val="Подпись к картинке + Курсив Exact"/>
    <w:rsid w:val="00D04D1A"/>
    <w:rPr>
      <w:rFonts w:ascii="Times New Roman" w:eastAsia="Times New Roman" w:hAnsi="Times New Roman" w:cs="Times New Roman" w:hint="default"/>
      <w:b w:val="0"/>
      <w:bCs w:val="0"/>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152">
    <w:name w:val="Основной текст (15)_"/>
    <w:rsid w:val="00D04D1A"/>
    <w:rPr>
      <w:rFonts w:ascii="Times New Roman" w:eastAsia="Times New Roman" w:hAnsi="Times New Roman" w:cs="Times New Roman" w:hint="default"/>
      <w:b w:val="0"/>
      <w:bCs w:val="0"/>
      <w:i w:val="0"/>
      <w:iCs w:val="0"/>
      <w:smallCaps w:val="0"/>
      <w:strike w:val="0"/>
      <w:dstrike w:val="0"/>
      <w:sz w:val="21"/>
      <w:szCs w:val="21"/>
      <w:u w:val="none"/>
      <w:effect w:val="none"/>
    </w:rPr>
  </w:style>
  <w:style w:type="character" w:customStyle="1" w:styleId="153">
    <w:name w:val="Основной текст (15)"/>
    <w:rsid w:val="00D04D1A"/>
    <w:rPr>
      <w:rFonts w:ascii="Times New Roman" w:eastAsia="Times New Roman" w:hAnsi="Times New Roman" w:cs="Times New Roman" w:hint="default"/>
      <w:b w:val="0"/>
      <w:bCs w:val="0"/>
      <w:i w:val="0"/>
      <w:iCs w:val="0"/>
      <w:smallCaps w:val="0"/>
      <w:strike w:val="0"/>
      <w:dstrike w:val="0"/>
      <w:color w:val="000000"/>
      <w:spacing w:val="0"/>
      <w:w w:val="100"/>
      <w:position w:val="0"/>
      <w:sz w:val="21"/>
      <w:szCs w:val="21"/>
      <w:u w:val="none"/>
      <w:effect w:val="none"/>
      <w:lang w:val="ru-RU" w:eastAsia="ru-RU" w:bidi="ru-RU"/>
    </w:rPr>
  </w:style>
  <w:style w:type="character" w:customStyle="1" w:styleId="154">
    <w:name w:val="Основной текст (15) + Курсив"/>
    <w:rsid w:val="00D04D1A"/>
    <w:rPr>
      <w:rFonts w:ascii="Times New Roman" w:eastAsia="Times New Roman" w:hAnsi="Times New Roman" w:cs="Times New Roman" w:hint="default"/>
      <w:b w:val="0"/>
      <w:bCs w:val="0"/>
      <w:i/>
      <w:iCs/>
      <w:smallCaps w:val="0"/>
      <w:strike w:val="0"/>
      <w:dstrike w:val="0"/>
      <w:color w:val="000000"/>
      <w:spacing w:val="0"/>
      <w:w w:val="100"/>
      <w:position w:val="0"/>
      <w:sz w:val="21"/>
      <w:szCs w:val="21"/>
      <w:u w:val="none"/>
      <w:effect w:val="none"/>
      <w:lang w:val="ru-RU" w:eastAsia="ru-RU" w:bidi="ru-RU"/>
    </w:rPr>
  </w:style>
  <w:style w:type="character" w:customStyle="1" w:styleId="15Consolas">
    <w:name w:val="Основной текст (15) + Consolas"/>
    <w:aliases w:val="12 pt,Курсив,Основной текст (2) + 6 pt,Малые прописные,Интервал 0 pt,Основной текст (2) + Microsoft Sans Serif1,81,5 pt2,Основной текст (2) + 4 pt,Основной текст (6) + 11 pt,Основной текст (2) + Arial6,6"/>
    <w:uiPriority w:val="99"/>
    <w:rsid w:val="00D04D1A"/>
    <w:rPr>
      <w:rFonts w:ascii="Times New Roman" w:eastAsia="Times New Roman" w:hAnsi="Times New Roman" w:cs="Times New Roman" w:hint="default"/>
      <w:b/>
      <w:bCs/>
      <w:color w:val="000000"/>
      <w:spacing w:val="0"/>
      <w:w w:val="100"/>
      <w:position w:val="0"/>
      <w:sz w:val="24"/>
      <w:szCs w:val="24"/>
      <w:shd w:val="clear" w:color="auto" w:fill="FFFFFF"/>
      <w:lang w:val="ru-RU" w:eastAsia="ru-RU" w:bidi="ru-RU"/>
    </w:rPr>
  </w:style>
  <w:style w:type="character" w:customStyle="1" w:styleId="afffffffff9">
    <w:name w:val="Сноска + Полужирный"/>
    <w:rsid w:val="00D04D1A"/>
    <w:rPr>
      <w:rFonts w:ascii="Times New Roman" w:eastAsia="Times New Roman" w:hAnsi="Times New Roman" w:cs="Times New Roman" w:hint="default"/>
      <w:b/>
      <w:bCs/>
      <w:color w:val="000000"/>
      <w:spacing w:val="0"/>
      <w:w w:val="100"/>
      <w:position w:val="0"/>
      <w:sz w:val="21"/>
      <w:szCs w:val="21"/>
      <w:shd w:val="clear" w:color="auto" w:fill="FFFFFF"/>
      <w:lang w:val="ru-RU" w:eastAsia="ru-RU" w:bidi="ru-RU"/>
    </w:rPr>
  </w:style>
  <w:style w:type="character" w:customStyle="1" w:styleId="afffffffffa">
    <w:name w:val="Сноска + Курсив"/>
    <w:rsid w:val="00D04D1A"/>
    <w:rPr>
      <w:rFonts w:ascii="Times New Roman" w:eastAsia="Times New Roman" w:hAnsi="Times New Roman" w:cs="Times New Roman" w:hint="default"/>
      <w:i/>
      <w:iCs/>
      <w:color w:val="000000"/>
      <w:spacing w:val="0"/>
      <w:w w:val="100"/>
      <w:position w:val="0"/>
      <w:sz w:val="21"/>
      <w:szCs w:val="21"/>
      <w:shd w:val="clear" w:color="auto" w:fill="FFFFFF"/>
      <w:lang w:val="ru-RU" w:eastAsia="ru-RU" w:bidi="ru-RU"/>
    </w:rPr>
  </w:style>
  <w:style w:type="character" w:customStyle="1" w:styleId="9Exact0">
    <w:name w:val="Основной текст (9) + Не курсив Exact"/>
    <w:rsid w:val="00D04D1A"/>
    <w:rPr>
      <w:rFonts w:ascii="Times New Roman" w:eastAsia="Times New Roman" w:hAnsi="Times New Roman" w:cs="Times New Roman" w:hint="default"/>
      <w:b w:val="0"/>
      <w:bCs w:val="0"/>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91ptExact">
    <w:name w:val="Основной текст (9) + Интервал 1 pt Exact"/>
    <w:rsid w:val="00D04D1A"/>
    <w:rPr>
      <w:rFonts w:ascii="Times New Roman" w:eastAsia="Times New Roman" w:hAnsi="Times New Roman" w:cs="Times New Roman" w:hint="default"/>
      <w:b w:val="0"/>
      <w:bCs w:val="0"/>
      <w:i/>
      <w:iCs/>
      <w:smallCaps w:val="0"/>
      <w:strike w:val="0"/>
      <w:dstrike w:val="0"/>
      <w:color w:val="000000"/>
      <w:spacing w:val="30"/>
      <w:w w:val="100"/>
      <w:position w:val="0"/>
      <w:sz w:val="21"/>
      <w:szCs w:val="21"/>
      <w:u w:val="none"/>
      <w:effect w:val="none"/>
      <w:shd w:val="clear" w:color="auto" w:fill="FFFFFF"/>
      <w:lang w:val="en-US" w:eastAsia="en-US" w:bidi="en-US"/>
    </w:rPr>
  </w:style>
  <w:style w:type="character" w:customStyle="1" w:styleId="69">
    <w:name w:val="Основной текст (6) + Курсив"/>
    <w:rsid w:val="00D04D1A"/>
    <w:rPr>
      <w:rFonts w:ascii="Times New Roman" w:eastAsia="Times New Roman" w:hAnsi="Times New Roman" w:cs="Times New Roman" w:hint="default"/>
      <w:b/>
      <w:bCs/>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Exact1">
    <w:name w:val="Подпись к картинке + Полужирный Exact"/>
    <w:rsid w:val="00D04D1A"/>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106">
    <w:name w:val="Основной текст (10) + Не курсив"/>
    <w:rsid w:val="00D04D1A"/>
    <w:rPr>
      <w:rFonts w:ascii="Times New Roman" w:eastAsia="Times New Roman" w:hAnsi="Times New Roman" w:cs="Times New Roman" w:hint="default"/>
      <w:b/>
      <w:bCs/>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97">
    <w:name w:val="Основной текст (9) + Полужирный"/>
    <w:rsid w:val="00D04D1A"/>
    <w:rPr>
      <w:rFonts w:ascii="Times New Roman" w:eastAsia="Times New Roman" w:hAnsi="Times New Roman" w:cs="Times New Roman" w:hint="default"/>
      <w:b/>
      <w:bCs/>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98">
    <w:name w:val="Основной текст (9) + Не курсив"/>
    <w:rsid w:val="00D04D1A"/>
    <w:rPr>
      <w:rFonts w:ascii="Times New Roman" w:eastAsia="Times New Roman" w:hAnsi="Times New Roman" w:cs="Times New Roman" w:hint="default"/>
      <w:b w:val="0"/>
      <w:bCs w:val="0"/>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9Exact1">
    <w:name w:val="Основной текст (9) + Полужирный Exact"/>
    <w:rsid w:val="00D04D1A"/>
    <w:rPr>
      <w:rFonts w:ascii="Times New Roman" w:eastAsia="Times New Roman" w:hAnsi="Times New Roman" w:cs="Times New Roman" w:hint="default"/>
      <w:b/>
      <w:bCs/>
      <w:i w:val="0"/>
      <w:iCs w:val="0"/>
      <w:color w:val="000000"/>
      <w:spacing w:val="0"/>
      <w:w w:val="100"/>
      <w:position w:val="0"/>
      <w:sz w:val="21"/>
      <w:szCs w:val="21"/>
      <w:shd w:val="clear" w:color="auto" w:fill="FFFFFF"/>
      <w:lang w:val="ru-RU" w:eastAsia="ru-RU" w:bidi="ru-RU"/>
    </w:rPr>
  </w:style>
  <w:style w:type="character" w:customStyle="1" w:styleId="6Exact1">
    <w:name w:val="Основной текст (6) + Курсив Exact"/>
    <w:rsid w:val="00D04D1A"/>
    <w:rPr>
      <w:rFonts w:ascii="Times New Roman" w:eastAsia="Times New Roman" w:hAnsi="Times New Roman" w:cs="Times New Roman" w:hint="default"/>
      <w:b/>
      <w:bCs/>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7MicrosoftSansSerif">
    <w:name w:val="Основной текст (7) + Microsoft Sans Serif"/>
    <w:aliases w:val="8 pt"/>
    <w:rsid w:val="00D04D1A"/>
    <w:rPr>
      <w:rFonts w:ascii="Microsoft Sans Serif" w:eastAsia="Microsoft Sans Serif" w:hAnsi="Microsoft Sans Serif" w:cs="Microsoft Sans Serif" w:hint="default"/>
      <w:b w:val="0"/>
      <w:bCs w:val="0"/>
      <w:i w:val="0"/>
      <w:iCs w:val="0"/>
      <w:smallCaps w:val="0"/>
      <w:strike w:val="0"/>
      <w:dstrike w:val="0"/>
      <w:color w:val="000000"/>
      <w:spacing w:val="0"/>
      <w:w w:val="100"/>
      <w:position w:val="0"/>
      <w:sz w:val="16"/>
      <w:szCs w:val="16"/>
      <w:u w:val="none"/>
      <w:effect w:val="none"/>
      <w:shd w:val="clear" w:color="auto" w:fill="FFFFFF"/>
      <w:lang w:val="ru-RU" w:eastAsia="ru-RU" w:bidi="ru-RU"/>
    </w:rPr>
  </w:style>
  <w:style w:type="character" w:customStyle="1" w:styleId="92pt">
    <w:name w:val="Основной текст (9) + Интервал 2 pt"/>
    <w:rsid w:val="00D04D1A"/>
    <w:rPr>
      <w:rFonts w:ascii="Times New Roman" w:eastAsia="Times New Roman" w:hAnsi="Times New Roman" w:cs="Times New Roman" w:hint="default"/>
      <w:b w:val="0"/>
      <w:bCs w:val="0"/>
      <w:i/>
      <w:iCs/>
      <w:smallCaps w:val="0"/>
      <w:strike w:val="0"/>
      <w:dstrike w:val="0"/>
      <w:color w:val="000000"/>
      <w:spacing w:val="40"/>
      <w:w w:val="100"/>
      <w:position w:val="0"/>
      <w:sz w:val="21"/>
      <w:szCs w:val="21"/>
      <w:u w:val="none"/>
      <w:effect w:val="none"/>
      <w:shd w:val="clear" w:color="auto" w:fill="FFFFFF"/>
      <w:lang w:val="ru-RU" w:eastAsia="ru-RU" w:bidi="ru-RU"/>
    </w:rPr>
  </w:style>
  <w:style w:type="character" w:customStyle="1" w:styleId="11pt">
    <w:name w:val="Колонтитул + 11 pt"/>
    <w:aliases w:val="Не курсив,Основной текст (4) + Полужирный"/>
    <w:rsid w:val="00D04D1A"/>
    <w:rPr>
      <w:rFonts w:ascii="Times New Roman" w:eastAsia="Times New Roman" w:hAnsi="Times New Roman" w:cs="Times New Roman" w:hint="default"/>
      <w:b w:val="0"/>
      <w:bCs w:val="0"/>
      <w:i/>
      <w:iCs/>
      <w:smallCaps w:val="0"/>
      <w:strike w:val="0"/>
      <w:dstrike w:val="0"/>
      <w:color w:val="000000"/>
      <w:spacing w:val="0"/>
      <w:w w:val="100"/>
      <w:position w:val="0"/>
      <w:sz w:val="22"/>
      <w:szCs w:val="22"/>
      <w:u w:val="none"/>
      <w:effect w:val="none"/>
      <w:shd w:val="clear" w:color="auto" w:fill="FFFFFF"/>
      <w:lang w:val="ru-RU" w:eastAsia="ru-RU" w:bidi="ru-RU"/>
    </w:rPr>
  </w:style>
  <w:style w:type="character" w:customStyle="1" w:styleId="2ff6">
    <w:name w:val="Подпись к таблице (2) + Полужирный"/>
    <w:rsid w:val="00D04D1A"/>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107">
    <w:name w:val="Основной текст (10) + Не полужирный"/>
    <w:rsid w:val="00D04D1A"/>
    <w:rPr>
      <w:rFonts w:ascii="Times New Roman" w:eastAsia="Times New Roman" w:hAnsi="Times New Roman" w:cs="Times New Roman" w:hint="default"/>
      <w:b/>
      <w:bCs/>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2ff7">
    <w:name w:val="Подпись к таблице (2) + Курсив"/>
    <w:rsid w:val="00D04D1A"/>
    <w:rPr>
      <w:rFonts w:ascii="Times New Roman" w:eastAsia="Times New Roman" w:hAnsi="Times New Roman" w:cs="Times New Roman" w:hint="default"/>
      <w:b w:val="0"/>
      <w:bCs w:val="0"/>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5c">
    <w:name w:val="Подпись к таблице (5)_"/>
    <w:uiPriority w:val="99"/>
    <w:rsid w:val="00D04D1A"/>
    <w:rPr>
      <w:rFonts w:ascii="Times New Roman" w:eastAsia="Times New Roman" w:hAnsi="Times New Roman" w:cs="Times New Roman" w:hint="default"/>
      <w:b w:val="0"/>
      <w:bCs w:val="0"/>
      <w:i w:val="0"/>
      <w:iCs w:val="0"/>
      <w:smallCaps w:val="0"/>
      <w:strike w:val="0"/>
      <w:dstrike w:val="0"/>
      <w:spacing w:val="0"/>
      <w:sz w:val="21"/>
      <w:szCs w:val="21"/>
      <w:u w:val="none"/>
      <w:effect w:val="none"/>
    </w:rPr>
  </w:style>
  <w:style w:type="character" w:customStyle="1" w:styleId="5d">
    <w:name w:val="Подпись к таблице (5) + Курсив"/>
    <w:rsid w:val="00D04D1A"/>
    <w:rPr>
      <w:rFonts w:ascii="Times New Roman" w:eastAsia="Times New Roman" w:hAnsi="Times New Roman" w:cs="Times New Roman" w:hint="default"/>
      <w:b w:val="0"/>
      <w:bCs w:val="0"/>
      <w:i/>
      <w:iCs/>
      <w:smallCaps w:val="0"/>
      <w:strike w:val="0"/>
      <w:dstrike w:val="0"/>
      <w:color w:val="000000"/>
      <w:spacing w:val="0"/>
      <w:w w:val="100"/>
      <w:position w:val="0"/>
      <w:sz w:val="21"/>
      <w:szCs w:val="21"/>
      <w:u w:val="none"/>
      <w:effect w:val="none"/>
      <w:lang w:val="ru-RU" w:eastAsia="ru-RU" w:bidi="ru-RU"/>
    </w:rPr>
  </w:style>
  <w:style w:type="character" w:customStyle="1" w:styleId="5e">
    <w:name w:val="Подпись к таблице (5)"/>
    <w:rsid w:val="00D04D1A"/>
    <w:rPr>
      <w:rFonts w:ascii="Times New Roman" w:eastAsia="Times New Roman" w:hAnsi="Times New Roman" w:cs="Times New Roman" w:hint="default"/>
      <w:b w:val="0"/>
      <w:bCs w:val="0"/>
      <w:i w:val="0"/>
      <w:iCs w:val="0"/>
      <w:smallCaps w:val="0"/>
      <w:strike w:val="0"/>
      <w:dstrike w:val="0"/>
      <w:color w:val="000000"/>
      <w:spacing w:val="0"/>
      <w:w w:val="100"/>
      <w:position w:val="0"/>
      <w:sz w:val="21"/>
      <w:szCs w:val="21"/>
      <w:u w:val="none"/>
      <w:effect w:val="none"/>
      <w:lang w:val="ru-RU" w:eastAsia="ru-RU" w:bidi="ru-RU"/>
    </w:rPr>
  </w:style>
  <w:style w:type="character" w:customStyle="1" w:styleId="2Tahoma">
    <w:name w:val="Основной текст (2) + Tahoma"/>
    <w:aliases w:val="9 pt,9.5 pt,Основной текст (4) + Tahoma,Основной текст (6) + Century Schoolbook"/>
    <w:uiPriority w:val="99"/>
    <w:rsid w:val="00D04D1A"/>
    <w:rPr>
      <w:rFonts w:ascii="Tahoma" w:eastAsia="Tahoma" w:hAnsi="Tahoma" w:cs="Tahoma" w:hint="default"/>
      <w:b/>
      <w:bCs/>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character" w:customStyle="1" w:styleId="1fffd">
    <w:name w:val="Заголовок №1_"/>
    <w:locked/>
    <w:rsid w:val="00D04D1A"/>
    <w:rPr>
      <w:rFonts w:ascii="Times New Roman" w:hAnsi="Times New Roman" w:cs="Times New Roman" w:hint="default"/>
      <w:b/>
      <w:bCs/>
      <w:shd w:val="clear" w:color="auto" w:fill="FFFFFF"/>
    </w:rPr>
  </w:style>
  <w:style w:type="character" w:customStyle="1" w:styleId="4e">
    <w:name w:val="Основной текст (4) + Не курсив"/>
    <w:uiPriority w:val="99"/>
    <w:rsid w:val="00D04D1A"/>
    <w:rPr>
      <w:rFonts w:ascii="Times New Roman" w:eastAsia="Times New Roman" w:hAnsi="Times New Roman" w:cs="Times New Roman" w:hint="default"/>
      <w:b/>
      <w:bCs/>
      <w:i/>
      <w:iCs/>
      <w:sz w:val="26"/>
      <w:szCs w:val="26"/>
      <w:shd w:val="clear" w:color="auto" w:fill="FFFFFF"/>
    </w:rPr>
  </w:style>
  <w:style w:type="character" w:customStyle="1" w:styleId="2MicrosoftSansSerif2">
    <w:name w:val="Основной текст (2) + Microsoft Sans Serif2"/>
    <w:aliases w:val="82,5 pt3,Основной текст (2) + Arial2,71,Интервал 1 pt1"/>
    <w:uiPriority w:val="99"/>
    <w:rsid w:val="00D04D1A"/>
    <w:rPr>
      <w:rFonts w:ascii="Microsoft Sans Serif" w:eastAsia="Times New Roman" w:hAnsi="Microsoft Sans Serif" w:cs="Microsoft Sans Serif" w:hint="default"/>
      <w:b/>
      <w:bCs/>
      <w:strike w:val="0"/>
      <w:dstrike w:val="0"/>
      <w:sz w:val="17"/>
      <w:szCs w:val="17"/>
      <w:u w:val="none"/>
      <w:effect w:val="none"/>
      <w:shd w:val="clear" w:color="auto" w:fill="FFFFFF"/>
    </w:rPr>
  </w:style>
  <w:style w:type="character" w:customStyle="1" w:styleId="163">
    <w:name w:val="Основной текст (16)_"/>
    <w:locked/>
    <w:rsid w:val="00D04D1A"/>
    <w:rPr>
      <w:rFonts w:ascii="Microsoft Sans Serif" w:eastAsia="Microsoft Sans Serif" w:hAnsi="Microsoft Sans Serif" w:cs="Microsoft Sans Serif" w:hint="default"/>
      <w:b/>
      <w:bCs/>
      <w:sz w:val="17"/>
      <w:szCs w:val="17"/>
      <w:shd w:val="clear" w:color="auto" w:fill="FFFFFF"/>
    </w:rPr>
  </w:style>
  <w:style w:type="character" w:customStyle="1" w:styleId="19Exact">
    <w:name w:val="Основной текст (19) Exact"/>
    <w:locked/>
    <w:rsid w:val="00D04D1A"/>
    <w:rPr>
      <w:rFonts w:ascii="Verdana" w:eastAsia="Verdana" w:hAnsi="Verdana" w:cs="Verdana" w:hint="default"/>
      <w:b/>
      <w:bCs/>
      <w:sz w:val="17"/>
      <w:szCs w:val="17"/>
      <w:shd w:val="clear" w:color="auto" w:fill="FFFFFF"/>
    </w:rPr>
  </w:style>
  <w:style w:type="character" w:customStyle="1" w:styleId="182">
    <w:name w:val="Основной текст (18)_"/>
    <w:locked/>
    <w:rsid w:val="00D04D1A"/>
    <w:rPr>
      <w:rFonts w:ascii="Microsoft Sans Serif" w:eastAsia="Microsoft Sans Serif" w:hAnsi="Microsoft Sans Serif" w:cs="Microsoft Sans Serif" w:hint="default"/>
      <w:i/>
      <w:iCs/>
      <w:sz w:val="17"/>
      <w:szCs w:val="17"/>
      <w:shd w:val="clear" w:color="auto" w:fill="FFFFFF"/>
    </w:rPr>
  </w:style>
  <w:style w:type="character" w:customStyle="1" w:styleId="5f">
    <w:name w:val="Основной текст (5) + Не полужирный"/>
    <w:uiPriority w:val="99"/>
    <w:rsid w:val="00D04D1A"/>
    <w:rPr>
      <w:rFonts w:ascii="Times New Roman" w:eastAsia="Times New Roman" w:hAnsi="Times New Roman" w:cs="Times New Roman" w:hint="default"/>
      <w:b/>
      <w:bCs/>
      <w:i/>
      <w:iCs/>
      <w:smallCaps w:val="0"/>
      <w:strike w:val="0"/>
      <w:dstrike w:val="0"/>
      <w:color w:val="000000"/>
      <w:spacing w:val="0"/>
      <w:w w:val="100"/>
      <w:position w:val="0"/>
      <w:sz w:val="22"/>
      <w:szCs w:val="22"/>
      <w:u w:val="none"/>
      <w:effect w:val="none"/>
      <w:shd w:val="clear" w:color="auto" w:fill="FFFFFF"/>
      <w:lang w:val="ru-RU" w:eastAsia="ru-RU" w:bidi="ru-RU"/>
    </w:rPr>
  </w:style>
  <w:style w:type="character" w:customStyle="1" w:styleId="24pt">
    <w:name w:val="Основной текст (2) + Интервал 4 pt"/>
    <w:rsid w:val="00D04D1A"/>
    <w:rPr>
      <w:rFonts w:ascii="Times New Roman" w:eastAsia="Times New Roman" w:hAnsi="Times New Roman" w:cs="Times New Roman" w:hint="default"/>
      <w:b/>
      <w:bCs/>
      <w:i w:val="0"/>
      <w:iCs w:val="0"/>
      <w:smallCaps w:val="0"/>
      <w:strike w:val="0"/>
      <w:dstrike w:val="0"/>
      <w:color w:val="000000"/>
      <w:spacing w:val="80"/>
      <w:w w:val="100"/>
      <w:position w:val="0"/>
      <w:sz w:val="22"/>
      <w:szCs w:val="22"/>
      <w:u w:val="none"/>
      <w:effect w:val="none"/>
      <w:shd w:val="clear" w:color="auto" w:fill="FFFFFF"/>
      <w:lang w:val="ru-RU" w:eastAsia="ru-RU" w:bidi="ru-RU"/>
    </w:rPr>
  </w:style>
  <w:style w:type="character" w:customStyle="1" w:styleId="155">
    <w:name w:val="Основной текст (15) + Полужирный"/>
    <w:rsid w:val="00D04D1A"/>
    <w:rPr>
      <w:rFonts w:ascii="Microsoft Sans Serif" w:eastAsia="Microsoft Sans Serif" w:hAnsi="Microsoft Sans Serif" w:cs="Microsoft Sans Serif" w:hint="default"/>
      <w:b/>
      <w:bCs/>
      <w:i w:val="0"/>
      <w:iCs w:val="0"/>
      <w:smallCaps w:val="0"/>
      <w:strike w:val="0"/>
      <w:dstrike w:val="0"/>
      <w:color w:val="000000"/>
      <w:spacing w:val="0"/>
      <w:w w:val="100"/>
      <w:position w:val="0"/>
      <w:sz w:val="17"/>
      <w:szCs w:val="17"/>
      <w:u w:val="none"/>
      <w:effect w:val="none"/>
      <w:shd w:val="clear" w:color="auto" w:fill="FFFFFF"/>
      <w:lang w:val="ru-RU" w:eastAsia="ru-RU" w:bidi="ru-RU"/>
    </w:rPr>
  </w:style>
  <w:style w:type="character" w:customStyle="1" w:styleId="183">
    <w:name w:val="Основной текст (18) + Не курсив"/>
    <w:rsid w:val="00D04D1A"/>
    <w:rPr>
      <w:rFonts w:ascii="Microsoft Sans Serif" w:eastAsia="Microsoft Sans Serif" w:hAnsi="Microsoft Sans Serif" w:cs="Microsoft Sans Serif" w:hint="default"/>
      <w:i w:val="0"/>
      <w:iCs w:val="0"/>
      <w:color w:val="000000"/>
      <w:spacing w:val="0"/>
      <w:w w:val="100"/>
      <w:position w:val="0"/>
      <w:sz w:val="17"/>
      <w:szCs w:val="17"/>
      <w:shd w:val="clear" w:color="auto" w:fill="FFFFFF"/>
      <w:lang w:val="ru-RU" w:eastAsia="ru-RU" w:bidi="ru-RU"/>
    </w:rPr>
  </w:style>
  <w:style w:type="character" w:customStyle="1" w:styleId="afffffffffb">
    <w:name w:val="Подпись к картинке_"/>
    <w:locked/>
    <w:rsid w:val="00D04D1A"/>
    <w:rPr>
      <w:rFonts w:ascii="Arial" w:eastAsia="Arial" w:hAnsi="Arial" w:cs="Arial" w:hint="default"/>
      <w:sz w:val="18"/>
      <w:szCs w:val="18"/>
      <w:shd w:val="clear" w:color="auto" w:fill="FFFFFF"/>
    </w:rPr>
  </w:style>
  <w:style w:type="character" w:customStyle="1" w:styleId="2ff8">
    <w:name w:val="Основной текст (2) + Малые прописные"/>
    <w:rsid w:val="00D04D1A"/>
    <w:rPr>
      <w:rFonts w:ascii="Times New Roman" w:eastAsia="Times New Roman" w:hAnsi="Times New Roman" w:cs="Times New Roman" w:hint="default"/>
      <w:b/>
      <w:bCs/>
      <w:i w:val="0"/>
      <w:iCs w:val="0"/>
      <w:smallCaps/>
      <w:strike w:val="0"/>
      <w:dstrike w:val="0"/>
      <w:color w:val="000000"/>
      <w:spacing w:val="0"/>
      <w:w w:val="100"/>
      <w:position w:val="0"/>
      <w:sz w:val="22"/>
      <w:szCs w:val="22"/>
      <w:u w:val="none"/>
      <w:effect w:val="none"/>
      <w:shd w:val="clear" w:color="auto" w:fill="FFFFFF"/>
      <w:lang w:val="en-US" w:eastAsia="en-US" w:bidi="en-US"/>
    </w:rPr>
  </w:style>
  <w:style w:type="character" w:customStyle="1" w:styleId="3Exact2">
    <w:name w:val="Подпись к таблице (3) Exact"/>
    <w:rsid w:val="00D04D1A"/>
    <w:rPr>
      <w:rFonts w:ascii="Times New Roman" w:eastAsia="Times New Roman" w:hAnsi="Times New Roman" w:cs="Times New Roman" w:hint="default"/>
      <w:b/>
      <w:bCs/>
      <w:i/>
      <w:iCs/>
      <w:smallCaps w:val="0"/>
      <w:strike w:val="0"/>
      <w:dstrike w:val="0"/>
      <w:sz w:val="22"/>
      <w:szCs w:val="22"/>
      <w:u w:val="none"/>
      <w:effect w:val="none"/>
    </w:rPr>
  </w:style>
  <w:style w:type="character" w:customStyle="1" w:styleId="3fc">
    <w:name w:val="Основной текст (3) + Полужирный"/>
    <w:rsid w:val="00D04D1A"/>
    <w:rPr>
      <w:rFonts w:ascii="Times New Roman" w:eastAsia="Times New Roman" w:hAnsi="Times New Roman" w:cs="Times New Roman" w:hint="default"/>
      <w:b/>
      <w:bCs/>
      <w:i/>
      <w:iCs/>
      <w:smallCaps w:val="0"/>
      <w:strike w:val="0"/>
      <w:dstrike w:val="0"/>
      <w:color w:val="000000"/>
      <w:spacing w:val="0"/>
      <w:w w:val="100"/>
      <w:position w:val="0"/>
      <w:sz w:val="22"/>
      <w:szCs w:val="22"/>
      <w:u w:val="none"/>
      <w:effect w:val="none"/>
      <w:shd w:val="clear" w:color="auto" w:fill="FFFFFF"/>
      <w:lang w:val="ru-RU" w:eastAsia="ru-RU" w:bidi="ru-RU"/>
    </w:rPr>
  </w:style>
  <w:style w:type="character" w:customStyle="1" w:styleId="6a">
    <w:name w:val="Основной текст (6) + Малые прописные"/>
    <w:rsid w:val="00D04D1A"/>
    <w:rPr>
      <w:rFonts w:ascii="Arial" w:eastAsia="Arial" w:hAnsi="Arial" w:cs="Arial" w:hint="default"/>
      <w:b/>
      <w:bCs/>
      <w:i w:val="0"/>
      <w:iCs w:val="0"/>
      <w:smallCaps/>
      <w:strike w:val="0"/>
      <w:dstrike w:val="0"/>
      <w:color w:val="000000"/>
      <w:spacing w:val="0"/>
      <w:w w:val="100"/>
      <w:position w:val="0"/>
      <w:sz w:val="18"/>
      <w:szCs w:val="18"/>
      <w:u w:val="none"/>
      <w:effect w:val="none"/>
      <w:shd w:val="clear" w:color="auto" w:fill="FFFFFF"/>
      <w:lang w:val="en-US" w:eastAsia="en-US" w:bidi="en-US"/>
    </w:rPr>
  </w:style>
  <w:style w:type="character" w:customStyle="1" w:styleId="21e">
    <w:name w:val="Основной текст (2) + Курсив1"/>
    <w:uiPriority w:val="99"/>
    <w:rsid w:val="00D04D1A"/>
    <w:rPr>
      <w:rFonts w:ascii="Times New Roman" w:eastAsia="Times New Roman" w:hAnsi="Times New Roman" w:cs="Times New Roman" w:hint="default"/>
      <w:b/>
      <w:bCs/>
      <w:i/>
      <w:iCs/>
      <w:strike w:val="0"/>
      <w:dstrike w:val="0"/>
      <w:sz w:val="22"/>
      <w:szCs w:val="22"/>
      <w:u w:val="none"/>
      <w:effect w:val="none"/>
      <w:shd w:val="clear" w:color="auto" w:fill="FFFFFF"/>
    </w:rPr>
  </w:style>
  <w:style w:type="character" w:customStyle="1" w:styleId="225">
    <w:name w:val="Основной текст (2)2"/>
    <w:uiPriority w:val="99"/>
    <w:rsid w:val="00D04D1A"/>
    <w:rPr>
      <w:rFonts w:ascii="Times New Roman" w:eastAsia="Times New Roman" w:hAnsi="Times New Roman" w:cs="Times New Roman" w:hint="default"/>
      <w:b/>
      <w:bCs/>
      <w:sz w:val="22"/>
      <w:szCs w:val="22"/>
      <w:u w:val="single"/>
      <w:shd w:val="clear" w:color="auto" w:fill="FFFFFF"/>
    </w:rPr>
  </w:style>
  <w:style w:type="character" w:customStyle="1" w:styleId="2Arial9">
    <w:name w:val="Основной текст (2) + Arial9"/>
    <w:aliases w:val="10,5 pt8"/>
    <w:uiPriority w:val="99"/>
    <w:rsid w:val="00D04D1A"/>
    <w:rPr>
      <w:rFonts w:ascii="Arial" w:eastAsia="Times New Roman" w:hAnsi="Arial" w:cs="Arial" w:hint="default"/>
      <w:b/>
      <w:bCs/>
      <w:strike w:val="0"/>
      <w:dstrike w:val="0"/>
      <w:sz w:val="21"/>
      <w:szCs w:val="21"/>
      <w:u w:val="none"/>
      <w:effect w:val="none"/>
      <w:shd w:val="clear" w:color="auto" w:fill="FFFFFF"/>
    </w:rPr>
  </w:style>
  <w:style w:type="character" w:customStyle="1" w:styleId="2Arial8">
    <w:name w:val="Основной текст (2) + Arial8"/>
    <w:aliases w:val="9 pt2,Основной текст + Century Schoolbook1"/>
    <w:uiPriority w:val="99"/>
    <w:rsid w:val="00D04D1A"/>
    <w:rPr>
      <w:rFonts w:ascii="Arial" w:eastAsia="Times New Roman" w:hAnsi="Arial" w:cs="Arial" w:hint="default"/>
      <w:b/>
      <w:bCs/>
      <w:strike w:val="0"/>
      <w:dstrike w:val="0"/>
      <w:sz w:val="18"/>
      <w:szCs w:val="18"/>
      <w:u w:val="none"/>
      <w:effect w:val="none"/>
      <w:shd w:val="clear" w:color="auto" w:fill="FFFFFF"/>
    </w:rPr>
  </w:style>
  <w:style w:type="character" w:customStyle="1" w:styleId="41pt">
    <w:name w:val="Подпись к таблице (4) + Интервал 1 pt"/>
    <w:uiPriority w:val="99"/>
    <w:rsid w:val="00D04D1A"/>
    <w:rPr>
      <w:rFonts w:ascii="Times New Roman" w:hAnsi="Times New Roman" w:cs="Times New Roman" w:hint="default"/>
      <w:spacing w:val="30"/>
      <w:sz w:val="20"/>
      <w:szCs w:val="20"/>
      <w:shd w:val="clear" w:color="auto" w:fill="FFFFFF"/>
    </w:rPr>
  </w:style>
  <w:style w:type="character" w:customStyle="1" w:styleId="281pt">
    <w:name w:val="Основной текст (28) + Интервал 1 pt"/>
    <w:uiPriority w:val="99"/>
    <w:rsid w:val="00D04D1A"/>
    <w:rPr>
      <w:rFonts w:ascii="Arial" w:hAnsi="Arial" w:cs="Arial" w:hint="default"/>
      <w:spacing w:val="20"/>
      <w:sz w:val="18"/>
      <w:szCs w:val="18"/>
      <w:shd w:val="clear" w:color="auto" w:fill="FFFFFF"/>
    </w:rPr>
  </w:style>
  <w:style w:type="character" w:customStyle="1" w:styleId="226">
    <w:name w:val="Основной текст (22) + Не курсив"/>
    <w:uiPriority w:val="99"/>
    <w:rsid w:val="00D04D1A"/>
    <w:rPr>
      <w:rFonts w:ascii="Times New Roman" w:hAnsi="Times New Roman" w:cs="Times New Roman" w:hint="default"/>
      <w:i w:val="0"/>
      <w:iCs w:val="0"/>
      <w:shd w:val="clear" w:color="auto" w:fill="FFFFFF"/>
    </w:rPr>
  </w:style>
  <w:style w:type="character" w:customStyle="1" w:styleId="3100">
    <w:name w:val="Оглавление (3) + 10"/>
    <w:aliases w:val="5 pt5,Не полужирный1"/>
    <w:uiPriority w:val="99"/>
    <w:rsid w:val="00D04D1A"/>
    <w:rPr>
      <w:rFonts w:ascii="Times New Roman" w:hAnsi="Times New Roman" w:cs="Times New Roman" w:hint="default"/>
      <w:b w:val="0"/>
      <w:bCs w:val="0"/>
      <w:spacing w:val="0"/>
      <w:sz w:val="21"/>
      <w:szCs w:val="21"/>
      <w:shd w:val="clear" w:color="auto" w:fill="FFFFFF"/>
    </w:rPr>
  </w:style>
  <w:style w:type="character" w:customStyle="1" w:styleId="23pt">
    <w:name w:val="Основной текст (2) + Интервал 3 pt"/>
    <w:uiPriority w:val="99"/>
    <w:rsid w:val="00D04D1A"/>
    <w:rPr>
      <w:rFonts w:ascii="Times New Roman" w:eastAsia="Times New Roman" w:hAnsi="Times New Roman" w:cs="Times New Roman" w:hint="default"/>
      <w:b/>
      <w:bCs/>
      <w:strike w:val="0"/>
      <w:dstrike w:val="0"/>
      <w:spacing w:val="70"/>
      <w:sz w:val="22"/>
      <w:szCs w:val="22"/>
      <w:u w:val="none"/>
      <w:effect w:val="none"/>
      <w:shd w:val="clear" w:color="auto" w:fill="FFFFFF"/>
    </w:rPr>
  </w:style>
  <w:style w:type="character" w:customStyle="1" w:styleId="241pt">
    <w:name w:val="Основной текст (24) + Интервал 1 pt"/>
    <w:uiPriority w:val="99"/>
    <w:rsid w:val="00D04D1A"/>
    <w:rPr>
      <w:rFonts w:ascii="Times New Roman" w:hAnsi="Times New Roman" w:cs="Times New Roman" w:hint="default"/>
      <w:strike w:val="0"/>
      <w:dstrike w:val="0"/>
      <w:spacing w:val="30"/>
      <w:sz w:val="20"/>
      <w:szCs w:val="20"/>
      <w:u w:val="none"/>
      <w:effect w:val="none"/>
      <w:shd w:val="clear" w:color="auto" w:fill="FFFFFF"/>
    </w:rPr>
  </w:style>
  <w:style w:type="character" w:customStyle="1" w:styleId="2Arial5">
    <w:name w:val="Основной текст (2) + Arial5"/>
    <w:aliases w:val="9 pt1,Курсив5"/>
    <w:uiPriority w:val="99"/>
    <w:rsid w:val="00D04D1A"/>
    <w:rPr>
      <w:rFonts w:ascii="Arial" w:eastAsia="Times New Roman" w:hAnsi="Arial" w:cs="Arial" w:hint="default"/>
      <w:b/>
      <w:bCs/>
      <w:i/>
      <w:iCs/>
      <w:strike w:val="0"/>
      <w:dstrike w:val="0"/>
      <w:sz w:val="18"/>
      <w:szCs w:val="18"/>
      <w:u w:val="none"/>
      <w:effect w:val="none"/>
      <w:shd w:val="clear" w:color="auto" w:fill="FFFFFF"/>
    </w:rPr>
  </w:style>
  <w:style w:type="character" w:customStyle="1" w:styleId="2Arial4">
    <w:name w:val="Основной текст (2) + Arial4"/>
    <w:aliases w:val="4 pt,Курсив4"/>
    <w:uiPriority w:val="99"/>
    <w:rsid w:val="00D04D1A"/>
    <w:rPr>
      <w:rFonts w:ascii="Arial" w:eastAsia="Times New Roman" w:hAnsi="Arial" w:cs="Arial" w:hint="default"/>
      <w:b/>
      <w:bCs/>
      <w:i/>
      <w:iCs/>
      <w:strike w:val="0"/>
      <w:dstrike w:val="0"/>
      <w:sz w:val="8"/>
      <w:szCs w:val="8"/>
      <w:u w:val="none"/>
      <w:effect w:val="none"/>
      <w:shd w:val="clear" w:color="auto" w:fill="FFFFFF"/>
    </w:rPr>
  </w:style>
  <w:style w:type="character" w:customStyle="1" w:styleId="2Arial3">
    <w:name w:val="Основной текст (2) + Arial3"/>
    <w:aliases w:val="72,5 pt4"/>
    <w:uiPriority w:val="99"/>
    <w:rsid w:val="00D04D1A"/>
    <w:rPr>
      <w:rFonts w:ascii="Arial" w:eastAsia="Times New Roman" w:hAnsi="Arial" w:cs="Arial" w:hint="default"/>
      <w:b/>
      <w:bCs/>
      <w:strike w:val="0"/>
      <w:dstrike w:val="0"/>
      <w:sz w:val="15"/>
      <w:szCs w:val="15"/>
      <w:u w:val="none"/>
      <w:effect w:val="none"/>
      <w:shd w:val="clear" w:color="auto" w:fill="FFFFFF"/>
    </w:rPr>
  </w:style>
  <w:style w:type="character" w:customStyle="1" w:styleId="242">
    <w:name w:val="Основной текст (2) + 4"/>
    <w:aliases w:val="5 pt1"/>
    <w:uiPriority w:val="99"/>
    <w:rsid w:val="00D04D1A"/>
    <w:rPr>
      <w:rFonts w:ascii="Times New Roman" w:eastAsia="Times New Roman" w:hAnsi="Times New Roman" w:cs="Times New Roman" w:hint="default"/>
      <w:b/>
      <w:bCs/>
      <w:strike w:val="0"/>
      <w:dstrike w:val="0"/>
      <w:sz w:val="9"/>
      <w:szCs w:val="9"/>
      <w:u w:val="none"/>
      <w:effect w:val="none"/>
      <w:shd w:val="clear" w:color="auto" w:fill="FFFFFF"/>
    </w:rPr>
  </w:style>
  <w:style w:type="character" w:customStyle="1" w:styleId="11Exact1">
    <w:name w:val="Основной текст (11) Exact1"/>
    <w:uiPriority w:val="99"/>
    <w:rsid w:val="00D04D1A"/>
    <w:rPr>
      <w:rFonts w:ascii="Times New Roman" w:eastAsia="Microsoft Sans Serif" w:hAnsi="Times New Roman" w:cs="Times New Roman" w:hint="default"/>
      <w:b/>
      <w:bCs/>
      <w:i/>
      <w:iCs/>
      <w:strike w:val="0"/>
      <w:dstrike w:val="0"/>
      <w:sz w:val="21"/>
      <w:szCs w:val="21"/>
      <w:u w:val="none"/>
      <w:effect w:val="none"/>
      <w:shd w:val="clear" w:color="auto" w:fill="FFFFFF"/>
    </w:rPr>
  </w:style>
  <w:style w:type="character" w:customStyle="1" w:styleId="28Exact">
    <w:name w:val="Основной текст (28) Exact"/>
    <w:uiPriority w:val="99"/>
    <w:rsid w:val="00D04D1A"/>
    <w:rPr>
      <w:rFonts w:ascii="Arial" w:hAnsi="Arial" w:cs="Arial" w:hint="default"/>
      <w:strike w:val="0"/>
      <w:dstrike w:val="0"/>
      <w:sz w:val="18"/>
      <w:szCs w:val="18"/>
      <w:u w:val="none"/>
      <w:effect w:val="none"/>
    </w:rPr>
  </w:style>
  <w:style w:type="character" w:customStyle="1" w:styleId="28Exact1">
    <w:name w:val="Основной текст (28) Exact1"/>
    <w:uiPriority w:val="99"/>
    <w:rsid w:val="00D04D1A"/>
    <w:rPr>
      <w:rFonts w:ascii="Arial" w:hAnsi="Arial" w:cs="Arial" w:hint="default"/>
      <w:sz w:val="18"/>
      <w:szCs w:val="18"/>
      <w:u w:val="single"/>
      <w:shd w:val="clear" w:color="auto" w:fill="FFFFFF"/>
    </w:rPr>
  </w:style>
  <w:style w:type="character" w:customStyle="1" w:styleId="28Exact0">
    <w:name w:val="Основной текст (28) + Курсив Exact"/>
    <w:uiPriority w:val="99"/>
    <w:rsid w:val="00D04D1A"/>
    <w:rPr>
      <w:rFonts w:ascii="Arial" w:hAnsi="Arial" w:cs="Arial" w:hint="default"/>
      <w:i/>
      <w:iCs/>
      <w:strike w:val="0"/>
      <w:dstrike w:val="0"/>
      <w:sz w:val="18"/>
      <w:szCs w:val="18"/>
      <w:u w:val="none"/>
      <w:effect w:val="none"/>
      <w:shd w:val="clear" w:color="auto" w:fill="FFFFFF"/>
      <w:lang w:val="en-US" w:eastAsia="en-US"/>
    </w:rPr>
  </w:style>
  <w:style w:type="character" w:customStyle="1" w:styleId="28Exact2">
    <w:name w:val="Основной текст (28) + Полужирный Exact"/>
    <w:uiPriority w:val="99"/>
    <w:rsid w:val="00D04D1A"/>
    <w:rPr>
      <w:rFonts w:ascii="Arial" w:hAnsi="Arial" w:cs="Arial" w:hint="default"/>
      <w:b/>
      <w:bCs/>
      <w:strike w:val="0"/>
      <w:dstrike w:val="0"/>
      <w:color w:val="000000"/>
      <w:spacing w:val="0"/>
      <w:w w:val="100"/>
      <w:position w:val="0"/>
      <w:sz w:val="18"/>
      <w:szCs w:val="18"/>
      <w:u w:val="none"/>
      <w:effect w:val="none"/>
      <w:shd w:val="clear" w:color="auto" w:fill="FFFFFF"/>
    </w:rPr>
  </w:style>
  <w:style w:type="character" w:customStyle="1" w:styleId="293pt1">
    <w:name w:val="Основной текст (2) + 93 pt1"/>
    <w:aliases w:val="Полужирный1,Курсив2,Интервал -1 pt1"/>
    <w:uiPriority w:val="99"/>
    <w:rsid w:val="00D04D1A"/>
    <w:rPr>
      <w:rFonts w:ascii="Times New Roman" w:eastAsia="Times New Roman" w:hAnsi="Times New Roman" w:cs="Times New Roman" w:hint="default"/>
      <w:b w:val="0"/>
      <w:bCs w:val="0"/>
      <w:i/>
      <w:iCs/>
      <w:strike w:val="0"/>
      <w:dstrike w:val="0"/>
      <w:spacing w:val="-30"/>
      <w:sz w:val="186"/>
      <w:szCs w:val="186"/>
      <w:u w:val="none"/>
      <w:effect w:val="none"/>
      <w:shd w:val="clear" w:color="auto" w:fill="FFFFFF"/>
    </w:rPr>
  </w:style>
  <w:style w:type="character" w:customStyle="1" w:styleId="2Arial1">
    <w:name w:val="Основной текст (2) + Arial1"/>
    <w:uiPriority w:val="99"/>
    <w:rsid w:val="00D04D1A"/>
    <w:rPr>
      <w:rFonts w:ascii="Arial" w:eastAsia="Times New Roman" w:hAnsi="Arial" w:cs="Arial" w:hint="default"/>
      <w:b/>
      <w:bCs/>
      <w:strike w:val="0"/>
      <w:dstrike w:val="0"/>
      <w:sz w:val="22"/>
      <w:szCs w:val="22"/>
      <w:u w:val="none"/>
      <w:effect w:val="none"/>
      <w:shd w:val="clear" w:color="auto" w:fill="FFFFFF"/>
    </w:rPr>
  </w:style>
  <w:style w:type="character" w:customStyle="1" w:styleId="127">
    <w:name w:val="Основной текст (12) + Полужирный"/>
    <w:rsid w:val="00D04D1A"/>
    <w:rPr>
      <w:rFonts w:ascii="Tahoma" w:eastAsia="Tahoma" w:hAnsi="Tahoma" w:cs="Tahoma" w:hint="default"/>
      <w:b w:val="0"/>
      <w:bCs w:val="0"/>
      <w:i/>
      <w:iCs/>
      <w:color w:val="000000"/>
      <w:spacing w:val="0"/>
      <w:w w:val="100"/>
      <w:position w:val="0"/>
      <w:sz w:val="18"/>
      <w:szCs w:val="18"/>
      <w:shd w:val="clear" w:color="auto" w:fill="FFFFFF"/>
      <w:lang w:val="ru-RU" w:eastAsia="ru-RU" w:bidi="ru-RU"/>
    </w:rPr>
  </w:style>
  <w:style w:type="character" w:customStyle="1" w:styleId="128">
    <w:name w:val="Основной текст (12) + Малые прописные"/>
    <w:rsid w:val="00D04D1A"/>
    <w:rPr>
      <w:rFonts w:ascii="Tahoma" w:eastAsia="Tahoma" w:hAnsi="Tahoma" w:cs="Tahoma" w:hint="default"/>
      <w:b/>
      <w:bCs/>
      <w:i/>
      <w:iCs/>
      <w:smallCaps/>
      <w:color w:val="000000"/>
      <w:spacing w:val="0"/>
      <w:w w:val="100"/>
      <w:position w:val="0"/>
      <w:sz w:val="18"/>
      <w:szCs w:val="18"/>
      <w:shd w:val="clear" w:color="auto" w:fill="FFFFFF"/>
      <w:lang w:val="en-US" w:eastAsia="en-US" w:bidi="en-US"/>
    </w:rPr>
  </w:style>
  <w:style w:type="character" w:customStyle="1" w:styleId="1030">
    <w:name w:val="Заголовок №10 (3) + Полужирный"/>
    <w:rsid w:val="00D04D1A"/>
    <w:rPr>
      <w:rFonts w:ascii="Tahoma" w:eastAsia="Tahoma" w:hAnsi="Tahoma" w:cs="Tahoma" w:hint="default"/>
      <w:b/>
      <w:bCs/>
      <w:i w:val="0"/>
      <w:iCs w:val="0"/>
      <w:smallCaps w:val="0"/>
      <w:strike w:val="0"/>
      <w:dstrike w:val="0"/>
      <w:color w:val="000000"/>
      <w:spacing w:val="0"/>
      <w:w w:val="100"/>
      <w:position w:val="0"/>
      <w:sz w:val="18"/>
      <w:szCs w:val="18"/>
      <w:u w:val="none"/>
      <w:effect w:val="none"/>
      <w:lang w:val="ru-RU" w:eastAsia="ru-RU" w:bidi="ru-RU"/>
    </w:rPr>
  </w:style>
  <w:style w:type="character" w:customStyle="1" w:styleId="42pt">
    <w:name w:val="Основной текст (4) + Интервал 2 pt"/>
    <w:rsid w:val="00D04D1A"/>
    <w:rPr>
      <w:rFonts w:ascii="Times New Roman" w:eastAsia="Times New Roman" w:hAnsi="Times New Roman" w:cs="Times New Roman" w:hint="default"/>
      <w:b/>
      <w:bCs/>
      <w:i w:val="0"/>
      <w:iCs w:val="0"/>
      <w:smallCaps w:val="0"/>
      <w:strike w:val="0"/>
      <w:dstrike w:val="0"/>
      <w:color w:val="000000"/>
      <w:spacing w:val="50"/>
      <w:w w:val="100"/>
      <w:position w:val="0"/>
      <w:sz w:val="20"/>
      <w:szCs w:val="20"/>
      <w:u w:val="none"/>
      <w:effect w:val="none"/>
      <w:shd w:val="clear" w:color="auto" w:fill="FFFFFF"/>
      <w:lang w:val="en-US" w:eastAsia="en-US" w:bidi="en-US"/>
    </w:rPr>
  </w:style>
  <w:style w:type="character" w:customStyle="1" w:styleId="4f">
    <w:name w:val="Основной текст (4) + Курсив"/>
    <w:rsid w:val="00D04D1A"/>
    <w:rPr>
      <w:rFonts w:ascii="Times New Roman" w:eastAsia="Times New Roman" w:hAnsi="Times New Roman" w:cs="Times New Roman" w:hint="default"/>
      <w:b/>
      <w:bCs/>
      <w:i/>
      <w:iCs/>
      <w:smallCaps w:val="0"/>
      <w:strike w:val="0"/>
      <w:dstrike w:val="0"/>
      <w:color w:val="000000"/>
      <w:spacing w:val="0"/>
      <w:w w:val="100"/>
      <w:position w:val="0"/>
      <w:sz w:val="20"/>
      <w:szCs w:val="20"/>
      <w:u w:val="none"/>
      <w:effect w:val="none"/>
      <w:shd w:val="clear" w:color="auto" w:fill="FFFFFF"/>
      <w:lang w:val="ru-RU" w:eastAsia="ru-RU" w:bidi="ru-RU"/>
    </w:rPr>
  </w:style>
  <w:style w:type="character" w:customStyle="1" w:styleId="214pt">
    <w:name w:val="Основной текст (2) + 14 pt"/>
    <w:rsid w:val="00D04D1A"/>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shd w:val="clear" w:color="auto" w:fill="FFFFFF"/>
      <w:lang w:val="ru-RU" w:eastAsia="ru-RU" w:bidi="ru-RU"/>
    </w:rPr>
  </w:style>
  <w:style w:type="character" w:customStyle="1" w:styleId="5yl5">
    <w:name w:val="_5yl5"/>
    <w:basedOn w:val="a4"/>
    <w:rsid w:val="00D04D1A"/>
  </w:style>
  <w:style w:type="character" w:customStyle="1" w:styleId="poemyear">
    <w:name w:val="poemyear"/>
    <w:basedOn w:val="a4"/>
    <w:rsid w:val="00D04D1A"/>
  </w:style>
  <w:style w:type="character" w:customStyle="1" w:styleId="st">
    <w:name w:val="st"/>
    <w:basedOn w:val="a4"/>
    <w:rsid w:val="00D04D1A"/>
  </w:style>
  <w:style w:type="character" w:customStyle="1" w:styleId="line">
    <w:name w:val="line"/>
    <w:basedOn w:val="a4"/>
    <w:rsid w:val="00D04D1A"/>
  </w:style>
  <w:style w:type="character" w:customStyle="1" w:styleId="il">
    <w:name w:val="il"/>
    <w:basedOn w:val="a4"/>
    <w:rsid w:val="00D04D1A"/>
  </w:style>
  <w:style w:type="paragraph" w:customStyle="1" w:styleId="21f">
    <w:name w:val="Цитата 21"/>
    <w:basedOn w:val="a3"/>
    <w:next w:val="a3"/>
    <w:uiPriority w:val="29"/>
    <w:qFormat/>
    <w:rsid w:val="00D04D1A"/>
    <w:pPr>
      <w:spacing w:before="200" w:after="160"/>
      <w:ind w:left="864" w:right="864"/>
      <w:jc w:val="center"/>
    </w:pPr>
    <w:rPr>
      <w:i/>
      <w:iCs/>
      <w:color w:val="000000"/>
      <w:sz w:val="24"/>
      <w:szCs w:val="24"/>
      <w:lang w:val="en-US" w:eastAsia="ru-RU"/>
    </w:rPr>
  </w:style>
  <w:style w:type="character" w:customStyle="1" w:styleId="21f0">
    <w:name w:val="Цитата 2 Знак1"/>
    <w:basedOn w:val="a4"/>
    <w:uiPriority w:val="29"/>
    <w:rsid w:val="00D04D1A"/>
    <w:rPr>
      <w:rFonts w:ascii="Times New Roman" w:eastAsia="Times New Roman" w:hAnsi="Times New Roman" w:cs="Times New Roman"/>
      <w:i/>
      <w:iCs/>
      <w:color w:val="404040"/>
      <w:lang w:val="ru-RU"/>
    </w:rPr>
  </w:style>
  <w:style w:type="character" w:customStyle="1" w:styleId="950">
    <w:name w:val="95"/>
    <w:basedOn w:val="a4"/>
    <w:rsid w:val="00D04D1A"/>
  </w:style>
  <w:style w:type="character" w:customStyle="1" w:styleId="Internetlink">
    <w:name w:val="Internet link"/>
    <w:rsid w:val="00D04D1A"/>
    <w:rPr>
      <w:color w:val="0000FF"/>
      <w:u w:val="single"/>
    </w:rPr>
  </w:style>
  <w:style w:type="character" w:customStyle="1" w:styleId="FootnoteSymbol">
    <w:name w:val="Footnote Symbol"/>
    <w:rsid w:val="00D04D1A"/>
    <w:rPr>
      <w:position w:val="0"/>
      <w:vertAlign w:val="superscript"/>
    </w:rPr>
  </w:style>
  <w:style w:type="character" w:customStyle="1" w:styleId="FontStyle12">
    <w:name w:val="Font Style12"/>
    <w:rsid w:val="00D04D1A"/>
    <w:rPr>
      <w:rFonts w:ascii="Palatino Linotype" w:hAnsi="Palatino Linotype" w:cs="Palatino Linotype" w:hint="default"/>
      <w:i/>
      <w:iCs/>
      <w:sz w:val="18"/>
      <w:szCs w:val="18"/>
    </w:rPr>
  </w:style>
  <w:style w:type="character" w:customStyle="1" w:styleId="FontStyle15">
    <w:name w:val="Font Style15"/>
    <w:rsid w:val="00D04D1A"/>
    <w:rPr>
      <w:rFonts w:ascii="Bookman Old Style" w:hAnsi="Bookman Old Style" w:cs="Bookman Old Style" w:hint="default"/>
      <w:i/>
      <w:iCs/>
      <w:sz w:val="16"/>
      <w:szCs w:val="16"/>
    </w:rPr>
  </w:style>
  <w:style w:type="character" w:customStyle="1" w:styleId="FontStyle16">
    <w:name w:val="Font Style16"/>
    <w:rsid w:val="00D04D1A"/>
    <w:rPr>
      <w:rFonts w:ascii="Bookman Old Style" w:hAnsi="Bookman Old Style" w:cs="Bookman Old Style" w:hint="default"/>
      <w:sz w:val="16"/>
      <w:szCs w:val="16"/>
    </w:rPr>
  </w:style>
  <w:style w:type="character" w:customStyle="1" w:styleId="FontStyle25">
    <w:name w:val="Font Style25"/>
    <w:rsid w:val="00D04D1A"/>
    <w:rPr>
      <w:rFonts w:ascii="Times New Roman" w:hAnsi="Times New Roman" w:cs="Times New Roman" w:hint="default"/>
      <w:sz w:val="26"/>
      <w:szCs w:val="26"/>
    </w:rPr>
  </w:style>
  <w:style w:type="character" w:customStyle="1" w:styleId="FontStyle27">
    <w:name w:val="Font Style27"/>
    <w:rsid w:val="00D04D1A"/>
    <w:rPr>
      <w:rFonts w:ascii="Times New Roman" w:hAnsi="Times New Roman" w:cs="Times New Roman" w:hint="default"/>
      <w:sz w:val="30"/>
      <w:szCs w:val="30"/>
    </w:rPr>
  </w:style>
  <w:style w:type="character" w:customStyle="1" w:styleId="FontStyle24">
    <w:name w:val="Font Style24"/>
    <w:rsid w:val="00D04D1A"/>
    <w:rPr>
      <w:rFonts w:ascii="Times New Roman" w:hAnsi="Times New Roman" w:cs="Times New Roman" w:hint="default"/>
      <w:b/>
      <w:bCs/>
      <w:sz w:val="26"/>
      <w:szCs w:val="26"/>
    </w:rPr>
  </w:style>
  <w:style w:type="character" w:customStyle="1" w:styleId="submenu-table">
    <w:name w:val="submenu-table"/>
    <w:basedOn w:val="a4"/>
    <w:rsid w:val="00D04D1A"/>
  </w:style>
  <w:style w:type="character" w:customStyle="1" w:styleId="butback">
    <w:name w:val="butback"/>
    <w:basedOn w:val="a4"/>
    <w:rsid w:val="00D04D1A"/>
  </w:style>
  <w:style w:type="character" w:customStyle="1" w:styleId="FontStyle18">
    <w:name w:val="Font Style18"/>
    <w:basedOn w:val="a4"/>
    <w:rsid w:val="00D04D1A"/>
    <w:rPr>
      <w:rFonts w:ascii="Times New Roman" w:hAnsi="Times New Roman" w:cs="Times New Roman" w:hint="default"/>
      <w:sz w:val="18"/>
      <w:szCs w:val="18"/>
    </w:rPr>
  </w:style>
  <w:style w:type="character" w:customStyle="1" w:styleId="FontStyle14">
    <w:name w:val="Font Style14"/>
    <w:basedOn w:val="a4"/>
    <w:rsid w:val="00D04D1A"/>
    <w:rPr>
      <w:rFonts w:ascii="Times New Roman" w:hAnsi="Times New Roman" w:cs="Times New Roman" w:hint="default"/>
      <w:b/>
      <w:bCs/>
      <w:sz w:val="26"/>
      <w:szCs w:val="26"/>
    </w:rPr>
  </w:style>
  <w:style w:type="character" w:customStyle="1" w:styleId="FontStyle78">
    <w:name w:val="Font Style78"/>
    <w:basedOn w:val="a4"/>
    <w:rsid w:val="00D04D1A"/>
    <w:rPr>
      <w:rFonts w:ascii="Book Antiqua" w:hAnsi="Book Antiqua" w:cs="Book Antiqua" w:hint="default"/>
      <w:b/>
      <w:bCs/>
      <w:sz w:val="16"/>
      <w:szCs w:val="16"/>
    </w:rPr>
  </w:style>
  <w:style w:type="character" w:customStyle="1" w:styleId="FontStyle92">
    <w:name w:val="Font Style92"/>
    <w:basedOn w:val="a4"/>
    <w:rsid w:val="00D04D1A"/>
    <w:rPr>
      <w:rFonts w:ascii="Book Antiqua" w:hAnsi="Book Antiqua" w:cs="Book Antiqua" w:hint="default"/>
      <w:i/>
      <w:iCs/>
      <w:sz w:val="16"/>
      <w:szCs w:val="16"/>
    </w:rPr>
  </w:style>
  <w:style w:type="character" w:customStyle="1" w:styleId="75">
    <w:name w:val="Основной текст (7) + Полужирный"/>
    <w:basedOn w:val="a4"/>
    <w:rsid w:val="00D04D1A"/>
    <w:rPr>
      <w:rFonts w:ascii="Times New Roman" w:eastAsia="Times New Roman" w:hAnsi="Times New Roman" w:cs="Times New Roman" w:hint="default"/>
      <w:b/>
      <w:bCs/>
      <w:i w:val="0"/>
      <w:iCs w:val="0"/>
      <w:smallCaps w:val="0"/>
      <w:strike w:val="0"/>
      <w:dstrike w:val="0"/>
      <w:spacing w:val="0"/>
      <w:sz w:val="26"/>
      <w:szCs w:val="26"/>
      <w:u w:val="none"/>
      <w:effect w:val="none"/>
    </w:rPr>
  </w:style>
  <w:style w:type="character" w:customStyle="1" w:styleId="1458">
    <w:name w:val="Основной текст (14)58"/>
    <w:basedOn w:val="141"/>
    <w:rsid w:val="00D04D1A"/>
    <w:rPr>
      <w:rFonts w:ascii="Times New Roman" w:hAnsi="Times New Roman" w:cs="Times New Roman" w:hint="default"/>
      <w:i/>
      <w:iCs/>
      <w:noProof/>
      <w:spacing w:val="0"/>
      <w:shd w:val="clear" w:color="auto" w:fill="FFFFFF"/>
    </w:rPr>
  </w:style>
  <w:style w:type="character" w:customStyle="1" w:styleId="-">
    <w:name w:val="Интернет-ссылка"/>
    <w:uiPriority w:val="99"/>
    <w:rsid w:val="00D04D1A"/>
    <w:rPr>
      <w:color w:val="0000FF"/>
      <w:u w:val="single"/>
    </w:rPr>
  </w:style>
  <w:style w:type="character" w:customStyle="1" w:styleId="530">
    <w:name w:val="53"/>
    <w:basedOn w:val="a4"/>
    <w:rsid w:val="00D04D1A"/>
  </w:style>
  <w:style w:type="character" w:customStyle="1" w:styleId="510">
    <w:name w:val="51"/>
    <w:basedOn w:val="a4"/>
    <w:rsid w:val="00D04D1A"/>
  </w:style>
  <w:style w:type="character" w:customStyle="1" w:styleId="156">
    <w:name w:val="15"/>
    <w:basedOn w:val="a4"/>
    <w:rsid w:val="00D04D1A"/>
  </w:style>
  <w:style w:type="character" w:customStyle="1" w:styleId="a20">
    <w:name w:val="a2"/>
    <w:basedOn w:val="a4"/>
    <w:rsid w:val="00D04D1A"/>
  </w:style>
  <w:style w:type="character" w:customStyle="1" w:styleId="1020">
    <w:name w:val="102"/>
    <w:basedOn w:val="a4"/>
    <w:rsid w:val="00D04D1A"/>
  </w:style>
  <w:style w:type="character" w:customStyle="1" w:styleId="1031">
    <w:name w:val="103"/>
    <w:basedOn w:val="a4"/>
    <w:rsid w:val="00D04D1A"/>
  </w:style>
  <w:style w:type="character" w:customStyle="1" w:styleId="2000">
    <w:name w:val="200"/>
    <w:basedOn w:val="a4"/>
    <w:rsid w:val="00D04D1A"/>
  </w:style>
  <w:style w:type="character" w:customStyle="1" w:styleId="243">
    <w:name w:val="24"/>
    <w:basedOn w:val="a4"/>
    <w:rsid w:val="00D04D1A"/>
  </w:style>
  <w:style w:type="character" w:customStyle="1" w:styleId="Bodytext2Exact">
    <w:name w:val="Body text (2) Exact"/>
    <w:uiPriority w:val="99"/>
    <w:rsid w:val="00D04D1A"/>
    <w:rPr>
      <w:rFonts w:ascii="Times New Roman" w:hAnsi="Times New Roman" w:cs="Times New Roman" w:hint="default"/>
      <w:b/>
      <w:bCs w:val="0"/>
      <w:strike w:val="0"/>
      <w:dstrike w:val="0"/>
      <w:spacing w:val="1"/>
      <w:u w:val="none"/>
      <w:effect w:val="none"/>
    </w:rPr>
  </w:style>
  <w:style w:type="character" w:customStyle="1" w:styleId="1fffe">
    <w:name w:val="Основной текст + Полужирный1"/>
    <w:basedOn w:val="a8"/>
    <w:rsid w:val="00D04D1A"/>
    <w:rPr>
      <w:rFonts w:ascii="Times New Roman" w:eastAsia="Times New Roman" w:hAnsi="Times New Roman" w:cs="Times New Roman"/>
      <w:b/>
      <w:bCs/>
      <w:sz w:val="22"/>
      <w:szCs w:val="22"/>
      <w:shd w:val="clear" w:color="auto" w:fill="FFFFFF"/>
      <w:lang w:val="ru-RU" w:eastAsia="ru-RU"/>
    </w:rPr>
  </w:style>
  <w:style w:type="character" w:customStyle="1" w:styleId="c2">
    <w:name w:val="c2"/>
    <w:basedOn w:val="a4"/>
    <w:rsid w:val="00D04D1A"/>
  </w:style>
  <w:style w:type="character" w:customStyle="1" w:styleId="c5">
    <w:name w:val="c5"/>
    <w:basedOn w:val="a4"/>
    <w:rsid w:val="00D04D1A"/>
  </w:style>
  <w:style w:type="character" w:customStyle="1" w:styleId="c17">
    <w:name w:val="c17"/>
    <w:basedOn w:val="a4"/>
    <w:rsid w:val="00D04D1A"/>
  </w:style>
  <w:style w:type="character" w:customStyle="1" w:styleId="FontStyle17">
    <w:name w:val="Font Style17"/>
    <w:rsid w:val="00D04D1A"/>
    <w:rPr>
      <w:rFonts w:ascii="Times New Roman" w:hAnsi="Times New Roman" w:cs="Times New Roman" w:hint="default"/>
      <w:b/>
      <w:bCs/>
      <w:sz w:val="20"/>
      <w:szCs w:val="20"/>
    </w:rPr>
  </w:style>
  <w:style w:type="character" w:customStyle="1" w:styleId="FontStyle19">
    <w:name w:val="Font Style19"/>
    <w:rsid w:val="00D04D1A"/>
    <w:rPr>
      <w:rFonts w:ascii="Times New Roman" w:hAnsi="Times New Roman" w:cs="Times New Roman" w:hint="default"/>
      <w:sz w:val="20"/>
      <w:szCs w:val="20"/>
    </w:rPr>
  </w:style>
  <w:style w:type="character" w:customStyle="1" w:styleId="FontStyle39">
    <w:name w:val="Font Style39"/>
    <w:rsid w:val="00D04D1A"/>
    <w:rPr>
      <w:rFonts w:ascii="Times New Roman" w:hAnsi="Times New Roman" w:cs="Times New Roman" w:hint="default"/>
      <w:sz w:val="22"/>
      <w:szCs w:val="22"/>
    </w:rPr>
  </w:style>
  <w:style w:type="character" w:customStyle="1" w:styleId="FontStyle40">
    <w:name w:val="Font Style40"/>
    <w:rsid w:val="00D04D1A"/>
    <w:rPr>
      <w:rFonts w:ascii="Times New Roman" w:hAnsi="Times New Roman" w:cs="Times New Roman" w:hint="default"/>
      <w:b/>
      <w:bCs/>
      <w:sz w:val="22"/>
      <w:szCs w:val="22"/>
    </w:rPr>
  </w:style>
  <w:style w:type="character" w:customStyle="1" w:styleId="FontStyle20">
    <w:name w:val="Font Style20"/>
    <w:rsid w:val="00D04D1A"/>
    <w:rPr>
      <w:rFonts w:ascii="Times New Roman" w:hAnsi="Times New Roman" w:cs="Times New Roman" w:hint="default"/>
      <w:b/>
      <w:bCs/>
      <w:sz w:val="18"/>
      <w:szCs w:val="18"/>
    </w:rPr>
  </w:style>
  <w:style w:type="character" w:customStyle="1" w:styleId="FontStyle21">
    <w:name w:val="Font Style21"/>
    <w:rsid w:val="00D04D1A"/>
    <w:rPr>
      <w:rFonts w:ascii="Times New Roman" w:hAnsi="Times New Roman" w:cs="Times New Roman" w:hint="default"/>
      <w:b/>
      <w:bCs/>
      <w:sz w:val="20"/>
      <w:szCs w:val="20"/>
    </w:rPr>
  </w:style>
  <w:style w:type="character" w:customStyle="1" w:styleId="144">
    <w:name w:val="Основной текст (14) + Не курсив"/>
    <w:basedOn w:val="a4"/>
    <w:uiPriority w:val="99"/>
    <w:rsid w:val="00D04D1A"/>
    <w:rPr>
      <w:rFonts w:ascii="Times New Roman" w:hAnsi="Times New Roman" w:cs="Times New Roman" w:hint="default"/>
      <w:i/>
      <w:iCs/>
      <w:sz w:val="22"/>
      <w:szCs w:val="22"/>
      <w:lang w:bidi="ar-SA"/>
    </w:rPr>
  </w:style>
  <w:style w:type="character" w:customStyle="1" w:styleId="146">
    <w:name w:val="Основной текст (14) + Полужирный6"/>
    <w:basedOn w:val="a4"/>
    <w:uiPriority w:val="99"/>
    <w:rsid w:val="00D04D1A"/>
    <w:rPr>
      <w:rFonts w:ascii="Times New Roman" w:hAnsi="Times New Roman" w:cs="Times New Roman" w:hint="default"/>
      <w:b/>
      <w:bCs/>
      <w:i/>
      <w:iCs/>
      <w:spacing w:val="0"/>
      <w:sz w:val="22"/>
      <w:szCs w:val="22"/>
      <w:lang w:bidi="ar-SA"/>
    </w:rPr>
  </w:style>
  <w:style w:type="character" w:customStyle="1" w:styleId="1430">
    <w:name w:val="Основной текст (14) + Полужирный3"/>
    <w:basedOn w:val="a4"/>
    <w:uiPriority w:val="99"/>
    <w:rsid w:val="00D04D1A"/>
    <w:rPr>
      <w:rFonts w:ascii="Times New Roman" w:hAnsi="Times New Roman" w:cs="Times New Roman" w:hint="default"/>
      <w:b/>
      <w:bCs/>
      <w:i/>
      <w:iCs/>
      <w:spacing w:val="0"/>
      <w:sz w:val="22"/>
      <w:szCs w:val="22"/>
      <w:lang w:bidi="ar-SA"/>
    </w:rPr>
  </w:style>
  <w:style w:type="character" w:customStyle="1" w:styleId="1411">
    <w:name w:val="Основной текст (14) + Полужирный1"/>
    <w:basedOn w:val="a4"/>
    <w:uiPriority w:val="99"/>
    <w:rsid w:val="00D04D1A"/>
    <w:rPr>
      <w:rFonts w:ascii="Times New Roman" w:hAnsi="Times New Roman" w:cs="Times New Roman" w:hint="default"/>
      <w:b/>
      <w:bCs/>
      <w:i/>
      <w:iCs/>
      <w:spacing w:val="0"/>
      <w:sz w:val="22"/>
      <w:szCs w:val="22"/>
      <w:lang w:bidi="ar-SA"/>
    </w:rPr>
  </w:style>
  <w:style w:type="character" w:customStyle="1" w:styleId="fontstyle210">
    <w:name w:val="fontstyle21"/>
    <w:basedOn w:val="a4"/>
    <w:rsid w:val="00D04D1A"/>
    <w:rPr>
      <w:rFonts w:ascii="OfficinaSansMediumITC-Reg" w:hAnsi="OfficinaSansMediumITC-Reg" w:hint="default"/>
      <w:color w:val="242021"/>
      <w:sz w:val="18"/>
      <w:szCs w:val="18"/>
    </w:rPr>
  </w:style>
  <w:style w:type="character" w:customStyle="1" w:styleId="fontstyle31">
    <w:name w:val="fontstyle31"/>
    <w:basedOn w:val="a4"/>
    <w:rsid w:val="00D04D1A"/>
    <w:rPr>
      <w:rFonts w:ascii="OfficinaSansBookITC-Regular" w:hAnsi="OfficinaSansBookITC-Regular" w:hint="default"/>
      <w:color w:val="242021"/>
      <w:sz w:val="18"/>
      <w:szCs w:val="18"/>
    </w:rPr>
  </w:style>
  <w:style w:type="character" w:customStyle="1" w:styleId="fontstyle41">
    <w:name w:val="fontstyle41"/>
    <w:basedOn w:val="a4"/>
    <w:rsid w:val="00D04D1A"/>
    <w:rPr>
      <w:rFonts w:ascii="SymbolMT" w:hAnsi="SymbolMT" w:hint="default"/>
      <w:color w:val="242021"/>
      <w:sz w:val="20"/>
      <w:szCs w:val="20"/>
    </w:rPr>
  </w:style>
  <w:style w:type="character" w:customStyle="1" w:styleId="231">
    <w:name w:val="Основной текст (2)3"/>
    <w:basedOn w:val="2d"/>
    <w:uiPriority w:val="99"/>
    <w:rsid w:val="00D04D1A"/>
    <w:rPr>
      <w:rFonts w:ascii="Times New Roman" w:eastAsia="Times New Roman" w:hAnsi="Times New Roman" w:cs="Times New Roman"/>
      <w:b w:val="0"/>
      <w:bCs w:val="0"/>
      <w:color w:val="000000"/>
      <w:spacing w:val="0"/>
      <w:w w:val="100"/>
      <w:position w:val="0"/>
      <w:sz w:val="24"/>
      <w:szCs w:val="24"/>
      <w:u w:val="single"/>
      <w:shd w:val="clear" w:color="auto" w:fill="FFFFFF"/>
      <w:lang w:val="ru-RU" w:eastAsia="ru-RU"/>
    </w:rPr>
  </w:style>
  <w:style w:type="character" w:customStyle="1" w:styleId="widgetinline">
    <w:name w:val="_widgetinline"/>
    <w:basedOn w:val="a4"/>
    <w:rsid w:val="00D04D1A"/>
  </w:style>
  <w:style w:type="character" w:customStyle="1" w:styleId="1ffff">
    <w:name w:val="Заголовок №1 + Не полужирный"/>
    <w:basedOn w:val="1fffd"/>
    <w:rsid w:val="00D04D1A"/>
    <w:rPr>
      <w:rFonts w:ascii="Times New Roman" w:eastAsia="Times New Roman" w:hAnsi="Times New Roman" w:cs="Times New Roman" w:hint="default"/>
      <w:b/>
      <w:bCs/>
      <w:color w:val="000000"/>
      <w:spacing w:val="0"/>
      <w:w w:val="100"/>
      <w:position w:val="0"/>
      <w:sz w:val="24"/>
      <w:szCs w:val="24"/>
      <w:shd w:val="clear" w:color="auto" w:fill="FFFFFF"/>
      <w:lang w:val="ru-RU" w:eastAsia="ru-RU" w:bidi="ru-RU"/>
    </w:rPr>
  </w:style>
  <w:style w:type="character" w:customStyle="1" w:styleId="27pt">
    <w:name w:val="Основной текст (2) + 7 pt"/>
    <w:basedOn w:val="2d"/>
    <w:rsid w:val="00D04D1A"/>
    <w:rPr>
      <w:rFonts w:ascii="Times New Roman" w:eastAsia="Times New Roman" w:hAnsi="Times New Roman" w:cs="Times New Roman"/>
      <w:b w:val="0"/>
      <w:bCs w:val="0"/>
      <w:i w:val="0"/>
      <w:iCs w:val="0"/>
      <w:smallCaps w:val="0"/>
      <w:strike w:val="0"/>
      <w:dstrike w:val="0"/>
      <w:color w:val="000000"/>
      <w:spacing w:val="0"/>
      <w:w w:val="100"/>
      <w:position w:val="0"/>
      <w:sz w:val="14"/>
      <w:szCs w:val="14"/>
      <w:u w:val="none"/>
      <w:effect w:val="none"/>
      <w:shd w:val="clear" w:color="auto" w:fill="FFFFFF"/>
      <w:lang w:val="ru-RU" w:eastAsia="ru-RU" w:bidi="ru-RU"/>
    </w:rPr>
  </w:style>
  <w:style w:type="character" w:customStyle="1" w:styleId="12pt">
    <w:name w:val="Колонтитул + 12 pt"/>
    <w:basedOn w:val="afffff4"/>
    <w:rsid w:val="00D04D1A"/>
    <w:rPr>
      <w:rFonts w:ascii="Calibri" w:eastAsia="Calibri" w:hAnsi="Calibri" w:cs="Times New Roman"/>
      <w:b/>
      <w:bCs/>
      <w:i/>
      <w:iCs/>
      <w:smallCaps w:val="0"/>
      <w:strike w:val="0"/>
      <w:dstrike w:val="0"/>
      <w:color w:val="000000"/>
      <w:spacing w:val="0"/>
      <w:w w:val="100"/>
      <w:position w:val="0"/>
      <w:sz w:val="24"/>
      <w:szCs w:val="24"/>
      <w:u w:val="none"/>
      <w:effect w:val="none"/>
      <w:lang w:val="ru-RU" w:eastAsia="ru-RU" w:bidi="ru-RU"/>
    </w:rPr>
  </w:style>
  <w:style w:type="character" w:customStyle="1" w:styleId="4f0">
    <w:name w:val="Основной текст (4) + Не полужирный"/>
    <w:basedOn w:val="45"/>
    <w:rsid w:val="00D04D1A"/>
    <w:rPr>
      <w:rFonts w:ascii="Times New Roman" w:eastAsia="Times New Roman" w:hAnsi="Times New Roman" w:cs="Times New Roman"/>
      <w:b/>
      <w:bCs/>
      <w:i w:val="0"/>
      <w:iCs w:val="0"/>
      <w:smallCaps w:val="0"/>
      <w:strike w:val="0"/>
      <w:dstrike w:val="0"/>
      <w:color w:val="000000"/>
      <w:spacing w:val="0"/>
      <w:w w:val="100"/>
      <w:position w:val="0"/>
      <w:sz w:val="24"/>
      <w:szCs w:val="24"/>
      <w:u w:val="none"/>
      <w:effect w:val="none"/>
      <w:shd w:val="clear" w:color="auto" w:fill="FFFFFF"/>
      <w:lang w:val="ru-RU" w:eastAsia="ru-RU" w:bidi="ru-RU"/>
    </w:rPr>
  </w:style>
  <w:style w:type="character" w:customStyle="1" w:styleId="fontstyle64">
    <w:name w:val="fontstyle64"/>
    <w:basedOn w:val="a4"/>
    <w:rsid w:val="00D04D1A"/>
  </w:style>
  <w:style w:type="character" w:customStyle="1" w:styleId="A21">
    <w:name w:val="A2"/>
    <w:rsid w:val="00D04D1A"/>
    <w:rPr>
      <w:b/>
      <w:bCs/>
      <w:color w:val="000000"/>
      <w:sz w:val="28"/>
      <w:szCs w:val="28"/>
    </w:rPr>
  </w:style>
  <w:style w:type="character" w:customStyle="1" w:styleId="FontStyle30">
    <w:name w:val="Font Style30"/>
    <w:basedOn w:val="a4"/>
    <w:uiPriority w:val="99"/>
    <w:rsid w:val="00D04D1A"/>
    <w:rPr>
      <w:rFonts w:ascii="Times New Roman" w:hAnsi="Times New Roman" w:cs="Times New Roman" w:hint="default"/>
      <w:b/>
      <w:bCs/>
      <w:sz w:val="20"/>
      <w:szCs w:val="20"/>
    </w:rPr>
  </w:style>
  <w:style w:type="character" w:customStyle="1" w:styleId="c4">
    <w:name w:val="c4"/>
    <w:basedOn w:val="a4"/>
    <w:rsid w:val="00D04D1A"/>
  </w:style>
  <w:style w:type="character" w:customStyle="1" w:styleId="c107">
    <w:name w:val="c107"/>
    <w:basedOn w:val="a4"/>
    <w:rsid w:val="00D04D1A"/>
  </w:style>
  <w:style w:type="character" w:customStyle="1" w:styleId="c19">
    <w:name w:val="c19"/>
    <w:basedOn w:val="a4"/>
    <w:rsid w:val="00D04D1A"/>
  </w:style>
  <w:style w:type="character" w:customStyle="1" w:styleId="CharAttribute501">
    <w:name w:val="CharAttribute501"/>
    <w:uiPriority w:val="99"/>
    <w:qFormat/>
    <w:rsid w:val="00D04D1A"/>
    <w:rPr>
      <w:rFonts w:ascii="Times New Roman" w:eastAsia="Times New Roman" w:hAnsi="Times New Roman" w:cs="Times New Roman" w:hint="default"/>
      <w:i/>
      <w:iCs w:val="0"/>
      <w:sz w:val="28"/>
      <w:u w:val="single"/>
    </w:rPr>
  </w:style>
  <w:style w:type="character" w:customStyle="1" w:styleId="CharAttribute502">
    <w:name w:val="CharAttribute502"/>
    <w:rsid w:val="00D04D1A"/>
    <w:rPr>
      <w:rFonts w:ascii="Times New Roman" w:eastAsia="Times New Roman" w:hAnsi="Times New Roman" w:cs="Times New Roman" w:hint="default"/>
      <w:i/>
      <w:iCs w:val="0"/>
      <w:sz w:val="28"/>
    </w:rPr>
  </w:style>
  <w:style w:type="character" w:customStyle="1" w:styleId="CharAttribute511">
    <w:name w:val="CharAttribute511"/>
    <w:uiPriority w:val="99"/>
    <w:rsid w:val="00D04D1A"/>
    <w:rPr>
      <w:rFonts w:ascii="Times New Roman" w:eastAsia="Times New Roman" w:hAnsi="Times New Roman" w:cs="Times New Roman" w:hint="default"/>
      <w:sz w:val="28"/>
    </w:rPr>
  </w:style>
  <w:style w:type="character" w:customStyle="1" w:styleId="CharAttribute3">
    <w:name w:val="CharAttribute3"/>
    <w:rsid w:val="00D04D1A"/>
    <w:rPr>
      <w:rFonts w:ascii="Times New Roman" w:eastAsia="Batang" w:hAnsi="Batang" w:cs="Times New Roman" w:hint="default"/>
      <w:sz w:val="28"/>
    </w:rPr>
  </w:style>
  <w:style w:type="character" w:customStyle="1" w:styleId="CharAttribute0">
    <w:name w:val="CharAttribute0"/>
    <w:rsid w:val="00D04D1A"/>
    <w:rPr>
      <w:rFonts w:ascii="Times New Roman" w:eastAsia="Times New Roman" w:hAnsi="Times New Roman" w:cs="Times New Roman" w:hint="default"/>
      <w:sz w:val="28"/>
    </w:rPr>
  </w:style>
  <w:style w:type="character" w:customStyle="1" w:styleId="CharAttribute512">
    <w:name w:val="CharAttribute512"/>
    <w:rsid w:val="00D04D1A"/>
    <w:rPr>
      <w:rFonts w:ascii="Times New Roman" w:eastAsia="Times New Roman" w:hAnsi="Times New Roman" w:cs="Times New Roman" w:hint="default"/>
      <w:sz w:val="28"/>
    </w:rPr>
  </w:style>
  <w:style w:type="character" w:customStyle="1" w:styleId="CharAttribute526">
    <w:name w:val="CharAttribute526"/>
    <w:rsid w:val="00D04D1A"/>
    <w:rPr>
      <w:rFonts w:ascii="Times New Roman" w:eastAsia="Times New Roman" w:hAnsi="Times New Roman" w:cs="Times New Roman" w:hint="default"/>
      <w:sz w:val="28"/>
    </w:rPr>
  </w:style>
  <w:style w:type="character" w:customStyle="1" w:styleId="12pt127">
    <w:name w:val="Стиль 12 pt Первая строка:  127 см"/>
    <w:rsid w:val="00D04D1A"/>
    <w:rPr>
      <w:rFonts w:ascii="Times New Roman" w:hAnsi="Times New Roman" w:cs="Times New Roman" w:hint="default"/>
      <w:sz w:val="24"/>
    </w:rPr>
  </w:style>
  <w:style w:type="character" w:customStyle="1" w:styleId="CharAttribute6">
    <w:name w:val="CharAttribute6"/>
    <w:rsid w:val="00D04D1A"/>
    <w:rPr>
      <w:rFonts w:ascii="Times New Roman" w:eastAsia="Batang" w:hAnsi="Batang" w:cs="Times New Roman" w:hint="default"/>
      <w:color w:val="0000FF"/>
      <w:sz w:val="28"/>
      <w:u w:val="single"/>
    </w:rPr>
  </w:style>
  <w:style w:type="character" w:customStyle="1" w:styleId="CharAttribute2">
    <w:name w:val="CharAttribute2"/>
    <w:rsid w:val="00D04D1A"/>
    <w:rPr>
      <w:rFonts w:ascii="Times New Roman" w:eastAsia="Batang" w:hAnsi="Batang" w:cs="Times New Roman" w:hint="default"/>
      <w:sz w:val="28"/>
    </w:rPr>
  </w:style>
  <w:style w:type="character" w:customStyle="1" w:styleId="CharAttribute5">
    <w:name w:val="CharAttribute5"/>
    <w:rsid w:val="00D04D1A"/>
    <w:rPr>
      <w:rFonts w:ascii="Batang" w:eastAsia="Times New Roman" w:hAnsi="Times New Roman" w:hint="eastAsia"/>
      <w:sz w:val="28"/>
    </w:rPr>
  </w:style>
  <w:style w:type="character" w:customStyle="1" w:styleId="212pt">
    <w:name w:val="Основной текст (2) + 12 pt"/>
    <w:rsid w:val="00D04D1A"/>
    <w:rPr>
      <w:rFonts w:ascii="Times New Roman" w:eastAsia="Times New Roman" w:hAnsi="Times New Roman" w:cs="Times New Roman" w:hint="default"/>
      <w:b w:val="0"/>
      <w:bCs w:val="0"/>
      <w:i w:val="0"/>
      <w:iCs w:val="0"/>
      <w:smallCaps w:val="0"/>
      <w:strike w:val="0"/>
      <w:dstrike w:val="0"/>
      <w:color w:val="000000"/>
      <w:spacing w:val="0"/>
      <w:w w:val="100"/>
      <w:position w:val="0"/>
      <w:sz w:val="24"/>
      <w:szCs w:val="24"/>
      <w:u w:val="none"/>
      <w:effect w:val="none"/>
      <w:lang w:val="ru-RU" w:eastAsia="ru-RU" w:bidi="ru-RU"/>
    </w:rPr>
  </w:style>
  <w:style w:type="character" w:customStyle="1" w:styleId="CharAttribute504">
    <w:name w:val="CharAttribute504"/>
    <w:rsid w:val="00D04D1A"/>
    <w:rPr>
      <w:rFonts w:ascii="Times New Roman" w:eastAsia="Times New Roman" w:hAnsi="Times New Roman" w:cs="Times New Roman" w:hint="default"/>
      <w:sz w:val="28"/>
    </w:rPr>
  </w:style>
  <w:style w:type="paragraph" w:customStyle="1" w:styleId="1ffff0">
    <w:name w:val="Шапка1"/>
    <w:basedOn w:val="a3"/>
    <w:next w:val="afffffffffc"/>
    <w:link w:val="afffffffffd"/>
    <w:semiHidden/>
    <w:unhideWhenUsed/>
    <w:rsid w:val="00D04D1A"/>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hAnsi="Cambria"/>
      <w:sz w:val="24"/>
      <w:szCs w:val="24"/>
    </w:rPr>
  </w:style>
  <w:style w:type="character" w:customStyle="1" w:styleId="afffffffffd">
    <w:name w:val="Шапка Знак"/>
    <w:basedOn w:val="a4"/>
    <w:link w:val="1ffff0"/>
    <w:semiHidden/>
    <w:rsid w:val="00D04D1A"/>
    <w:rPr>
      <w:rFonts w:ascii="Cambria" w:eastAsia="Times New Roman" w:hAnsi="Cambria" w:cs="Times New Roman"/>
      <w:sz w:val="24"/>
      <w:szCs w:val="24"/>
      <w:shd w:val="pct20" w:color="auto" w:fill="auto"/>
      <w:lang w:val="ru-RU"/>
    </w:rPr>
  </w:style>
  <w:style w:type="character" w:customStyle="1" w:styleId="1-20">
    <w:name w:val="Средняя сетка 1 - Акцент 2 Знак"/>
    <w:uiPriority w:val="34"/>
    <w:locked/>
    <w:rsid w:val="00D04D1A"/>
    <w:rPr>
      <w:rFonts w:ascii="Calibri" w:eastAsia="Calibri" w:hAnsi="Calibri" w:cs="Times New Roman" w:hint="default"/>
      <w:sz w:val="24"/>
      <w:szCs w:val="24"/>
      <w:lang w:eastAsia="ru-RU"/>
    </w:rPr>
  </w:style>
  <w:style w:type="character" w:customStyle="1" w:styleId="3fd">
    <w:name w:val="Основной текст + Курсив3"/>
    <w:uiPriority w:val="99"/>
    <w:rsid w:val="00D04D1A"/>
    <w:rPr>
      <w:rFonts w:ascii="Times New Roman" w:hAnsi="Times New Roman" w:cs="Times New Roman" w:hint="default"/>
      <w:i/>
      <w:iCs/>
      <w:spacing w:val="0"/>
      <w:sz w:val="18"/>
      <w:szCs w:val="18"/>
    </w:rPr>
  </w:style>
  <w:style w:type="character" w:customStyle="1" w:styleId="FontStyle65">
    <w:name w:val="Font Style65"/>
    <w:rsid w:val="00D04D1A"/>
    <w:rPr>
      <w:rFonts w:ascii="Century Schoolbook" w:hAnsi="Century Schoolbook" w:cs="Century Schoolbook" w:hint="default"/>
      <w:color w:val="000000"/>
      <w:sz w:val="20"/>
      <w:szCs w:val="20"/>
    </w:rPr>
  </w:style>
  <w:style w:type="character" w:customStyle="1" w:styleId="FontStyle56">
    <w:name w:val="Font Style56"/>
    <w:rsid w:val="00D04D1A"/>
    <w:rPr>
      <w:rFonts w:ascii="Century Schoolbook" w:hAnsi="Century Schoolbook" w:cs="Century Schoolbook" w:hint="default"/>
      <w:b/>
      <w:bCs/>
      <w:i/>
      <w:iCs/>
      <w:color w:val="000000"/>
      <w:spacing w:val="-10"/>
      <w:sz w:val="20"/>
      <w:szCs w:val="20"/>
    </w:rPr>
  </w:style>
  <w:style w:type="character" w:customStyle="1" w:styleId="FontStyle67">
    <w:name w:val="Font Style67"/>
    <w:rsid w:val="00D04D1A"/>
    <w:rPr>
      <w:rFonts w:ascii="Century Schoolbook" w:hAnsi="Century Schoolbook" w:cs="Century Schoolbook" w:hint="default"/>
      <w:i/>
      <w:iCs/>
      <w:color w:val="000000"/>
      <w:sz w:val="20"/>
      <w:szCs w:val="20"/>
    </w:rPr>
  </w:style>
  <w:style w:type="character" w:customStyle="1" w:styleId="FontStyle640">
    <w:name w:val="Font Style64"/>
    <w:rsid w:val="00D04D1A"/>
    <w:rPr>
      <w:rFonts w:ascii="Century Schoolbook" w:hAnsi="Century Schoolbook" w:cs="Century Schoolbook" w:hint="default"/>
      <w:b/>
      <w:bCs/>
      <w:color w:val="000000"/>
      <w:sz w:val="20"/>
      <w:szCs w:val="20"/>
    </w:rPr>
  </w:style>
  <w:style w:type="character" w:customStyle="1" w:styleId="145">
    <w:name w:val="Стиль 14 пт полужирный"/>
    <w:rsid w:val="00D04D1A"/>
    <w:rPr>
      <w:b/>
      <w:bCs/>
      <w:spacing w:val="-3"/>
      <w:sz w:val="28"/>
    </w:rPr>
  </w:style>
  <w:style w:type="character" w:customStyle="1" w:styleId="FontStyle109">
    <w:name w:val="Font Style109"/>
    <w:rsid w:val="00D04D1A"/>
    <w:rPr>
      <w:rFonts w:ascii="Times New Roman" w:hAnsi="Times New Roman" w:cs="Times New Roman" w:hint="default"/>
      <w:sz w:val="20"/>
      <w:szCs w:val="20"/>
    </w:rPr>
  </w:style>
  <w:style w:type="character" w:customStyle="1" w:styleId="FontStyle103">
    <w:name w:val="Font Style103"/>
    <w:rsid w:val="00D04D1A"/>
    <w:rPr>
      <w:rFonts w:ascii="Times New Roman" w:hAnsi="Times New Roman" w:cs="Times New Roman" w:hint="default"/>
      <w:i/>
      <w:iCs/>
      <w:sz w:val="20"/>
      <w:szCs w:val="20"/>
    </w:rPr>
  </w:style>
  <w:style w:type="character" w:customStyle="1" w:styleId="12pt0">
    <w:name w:val="12pt"/>
    <w:rsid w:val="00D04D1A"/>
  </w:style>
  <w:style w:type="character" w:customStyle="1" w:styleId="201">
    <w:name w:val="20"/>
    <w:rsid w:val="00D04D1A"/>
  </w:style>
  <w:style w:type="character" w:customStyle="1" w:styleId="1pt">
    <w:name w:val="1pt"/>
    <w:rsid w:val="00D04D1A"/>
  </w:style>
  <w:style w:type="character" w:customStyle="1" w:styleId="a00">
    <w:name w:val="a0"/>
    <w:rsid w:val="00D04D1A"/>
  </w:style>
  <w:style w:type="character" w:customStyle="1" w:styleId="1pt2">
    <w:name w:val="1pt2"/>
    <w:rsid w:val="00D04D1A"/>
  </w:style>
  <w:style w:type="character" w:customStyle="1" w:styleId="1pt1">
    <w:name w:val="1pt1"/>
    <w:rsid w:val="00D04D1A"/>
  </w:style>
  <w:style w:type="character" w:customStyle="1" w:styleId="6b">
    <w:name w:val="Знак Знак6"/>
    <w:rsid w:val="00D04D1A"/>
    <w:rPr>
      <w:sz w:val="28"/>
      <w:szCs w:val="24"/>
    </w:rPr>
  </w:style>
  <w:style w:type="character" w:customStyle="1" w:styleId="titlemain21">
    <w:name w:val="titlemain21"/>
    <w:rsid w:val="00D04D1A"/>
    <w:rPr>
      <w:rFonts w:ascii="Arial" w:hAnsi="Arial" w:cs="Arial" w:hint="default"/>
      <w:b/>
      <w:bCs/>
      <w:color w:val="660066"/>
      <w:sz w:val="18"/>
      <w:szCs w:val="18"/>
    </w:rPr>
  </w:style>
  <w:style w:type="character" w:customStyle="1" w:styleId="c106">
    <w:name w:val="c106"/>
    <w:basedOn w:val="a4"/>
    <w:rsid w:val="00D04D1A"/>
  </w:style>
  <w:style w:type="character" w:customStyle="1" w:styleId="c103">
    <w:name w:val="c103"/>
    <w:basedOn w:val="a4"/>
    <w:rsid w:val="00D04D1A"/>
  </w:style>
  <w:style w:type="character" w:customStyle="1" w:styleId="1ffff1">
    <w:name w:val="Слабое выделение1"/>
    <w:basedOn w:val="a4"/>
    <w:uiPriority w:val="19"/>
    <w:qFormat/>
    <w:rsid w:val="00D04D1A"/>
    <w:rPr>
      <w:i/>
      <w:iCs/>
      <w:color w:val="808080"/>
    </w:rPr>
  </w:style>
  <w:style w:type="character" w:customStyle="1" w:styleId="1ffff2">
    <w:name w:val="Сильное выделение1"/>
    <w:basedOn w:val="a4"/>
    <w:uiPriority w:val="21"/>
    <w:qFormat/>
    <w:rsid w:val="00D04D1A"/>
    <w:rPr>
      <w:b/>
      <w:bCs/>
      <w:i/>
      <w:iCs/>
      <w:color w:val="4F81BD"/>
    </w:rPr>
  </w:style>
  <w:style w:type="character" w:customStyle="1" w:styleId="1ffff3">
    <w:name w:val="Слабая ссылка1"/>
    <w:basedOn w:val="a4"/>
    <w:uiPriority w:val="31"/>
    <w:qFormat/>
    <w:rsid w:val="00D04D1A"/>
    <w:rPr>
      <w:smallCaps/>
      <w:color w:val="C0504D"/>
      <w:u w:val="single"/>
    </w:rPr>
  </w:style>
  <w:style w:type="character" w:customStyle="1" w:styleId="1ffff4">
    <w:name w:val="Сильная ссылка1"/>
    <w:basedOn w:val="a4"/>
    <w:uiPriority w:val="32"/>
    <w:qFormat/>
    <w:rsid w:val="00D04D1A"/>
    <w:rPr>
      <w:b/>
      <w:bCs/>
      <w:smallCaps/>
      <w:color w:val="C0504D"/>
      <w:spacing w:val="5"/>
      <w:u w:val="single"/>
    </w:rPr>
  </w:style>
  <w:style w:type="character" w:customStyle="1" w:styleId="1ffff5">
    <w:name w:val="Название книги1"/>
    <w:basedOn w:val="a4"/>
    <w:uiPriority w:val="33"/>
    <w:qFormat/>
    <w:rsid w:val="00D04D1A"/>
    <w:rPr>
      <w:b/>
      <w:bCs/>
      <w:smallCaps/>
      <w:spacing w:val="5"/>
    </w:rPr>
  </w:style>
  <w:style w:type="character" w:customStyle="1" w:styleId="A50">
    <w:name w:val="A5"/>
    <w:rsid w:val="00D04D1A"/>
    <w:rPr>
      <w:rFonts w:ascii="PragmaticaC" w:hAnsi="PragmaticaC" w:hint="default"/>
      <w:color w:val="000000"/>
      <w:sz w:val="21"/>
    </w:rPr>
  </w:style>
  <w:style w:type="character" w:customStyle="1" w:styleId="c6">
    <w:name w:val="c6"/>
    <w:basedOn w:val="a4"/>
    <w:rsid w:val="00D04D1A"/>
  </w:style>
  <w:style w:type="character" w:customStyle="1" w:styleId="c31">
    <w:name w:val="c31"/>
    <w:basedOn w:val="a4"/>
    <w:rsid w:val="00D04D1A"/>
  </w:style>
  <w:style w:type="character" w:customStyle="1" w:styleId="c53">
    <w:name w:val="c53"/>
    <w:basedOn w:val="a4"/>
    <w:rsid w:val="00D04D1A"/>
  </w:style>
  <w:style w:type="character" w:customStyle="1" w:styleId="c23">
    <w:name w:val="c23"/>
    <w:basedOn w:val="a4"/>
    <w:rsid w:val="00D04D1A"/>
  </w:style>
  <w:style w:type="character" w:customStyle="1" w:styleId="s2">
    <w:name w:val="s2"/>
    <w:basedOn w:val="a4"/>
    <w:rsid w:val="00D04D1A"/>
  </w:style>
  <w:style w:type="character" w:customStyle="1" w:styleId="c51">
    <w:name w:val="c51"/>
    <w:basedOn w:val="a4"/>
    <w:rsid w:val="00D04D1A"/>
  </w:style>
  <w:style w:type="character" w:customStyle="1" w:styleId="c21">
    <w:name w:val="c21"/>
    <w:basedOn w:val="a4"/>
    <w:rsid w:val="00D04D1A"/>
  </w:style>
  <w:style w:type="character" w:customStyle="1" w:styleId="c32">
    <w:name w:val="c32"/>
    <w:basedOn w:val="a4"/>
    <w:rsid w:val="00D04D1A"/>
  </w:style>
  <w:style w:type="table" w:customStyle="1" w:styleId="3fe">
    <w:name w:val="Сетка таблицы3"/>
    <w:basedOn w:val="a5"/>
    <w:next w:val="aff6"/>
    <w:uiPriority w:val="39"/>
    <w:rsid w:val="00D04D1A"/>
    <w:pPr>
      <w:widowControl/>
      <w:autoSpaceDE/>
      <w:autoSpaceDN/>
    </w:pPr>
    <w:rPr>
      <w:rFonts w:ascii="Calibri" w:eastAsia="Calibri" w:hAnsi="Calibri" w:cs="Times New Roman"/>
      <w:sz w:val="20"/>
      <w:szCs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fffffffe">
    <w:name w:val="Table Theme"/>
    <w:basedOn w:val="a5"/>
    <w:semiHidden/>
    <w:unhideWhenUsed/>
    <w:rsid w:val="00D04D1A"/>
    <w:pPr>
      <w:widowControl/>
      <w:autoSpaceDE/>
      <w:autoSpaceDN/>
    </w:pPr>
    <w:rPr>
      <w:rFonts w:ascii="Times New Roman" w:eastAsia="Times New Roman" w:hAnsi="Times New Roman" w:cs="Times New Roman"/>
      <w:color w:val="231F20"/>
      <w:w w:val="115"/>
      <w:sz w:val="20"/>
      <w:szCs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fff6">
    <w:name w:val="Светлая заливка1"/>
    <w:basedOn w:val="a5"/>
    <w:next w:val="affffffffff"/>
    <w:uiPriority w:val="60"/>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ffff7">
    <w:name w:val="Светлый список1"/>
    <w:basedOn w:val="a5"/>
    <w:next w:val="affffffffff0"/>
    <w:uiPriority w:val="61"/>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ffff8">
    <w:name w:val="Светлая сетка1"/>
    <w:basedOn w:val="a5"/>
    <w:next w:val="affffffffff1"/>
    <w:uiPriority w:val="62"/>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7">
    <w:name w:val="Средняя заливка 11"/>
    <w:basedOn w:val="a5"/>
    <w:next w:val="1ffff9"/>
    <w:uiPriority w:val="63"/>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21f1">
    <w:name w:val="Средняя заливка 21"/>
    <w:basedOn w:val="a5"/>
    <w:next w:val="2ff9"/>
    <w:uiPriority w:val="64"/>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118">
    <w:name w:val="Средний список 11"/>
    <w:basedOn w:val="a5"/>
    <w:next w:val="1ffffa"/>
    <w:uiPriority w:val="65"/>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f2">
    <w:name w:val="Средний список 21"/>
    <w:basedOn w:val="a5"/>
    <w:next w:val="2ffa"/>
    <w:uiPriority w:val="66"/>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119">
    <w:name w:val="Средняя сетка 11"/>
    <w:basedOn w:val="a5"/>
    <w:next w:val="1ffffb"/>
    <w:uiPriority w:val="67"/>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227">
    <w:name w:val="Средняя сетка 22"/>
    <w:basedOn w:val="a5"/>
    <w:next w:val="2ffb"/>
    <w:uiPriority w:val="68"/>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318">
    <w:name w:val="Средняя сетка 31"/>
    <w:basedOn w:val="a5"/>
    <w:next w:val="3ff"/>
    <w:uiPriority w:val="69"/>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1ffffc">
    <w:name w:val="Темный список1"/>
    <w:basedOn w:val="a5"/>
    <w:next w:val="affffffffff2"/>
    <w:uiPriority w:val="70"/>
    <w:semiHidden/>
    <w:unhideWhenUsed/>
    <w:rsid w:val="00D04D1A"/>
    <w:pPr>
      <w:widowControl/>
      <w:autoSpaceDE/>
      <w:autoSpaceDN/>
    </w:pPr>
    <w:rPr>
      <w:rFonts w:ascii="Calibri" w:eastAsia="Calibri" w:hAnsi="Calibri" w:cs="Times New Roman"/>
      <w:color w:val="FFFFFF"/>
      <w:lang w:val="ru-RU"/>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ffffd">
    <w:name w:val="Цветная заливка1"/>
    <w:basedOn w:val="a5"/>
    <w:next w:val="affffffffff3"/>
    <w:uiPriority w:val="71"/>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ffffe">
    <w:name w:val="Цветной список1"/>
    <w:basedOn w:val="a5"/>
    <w:next w:val="affffffffff4"/>
    <w:uiPriority w:val="72"/>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fffff">
    <w:name w:val="Цветная сетка1"/>
    <w:basedOn w:val="a5"/>
    <w:next w:val="affffffffff5"/>
    <w:uiPriority w:val="73"/>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10">
    <w:name w:val="Светлая заливка - Акцент 11"/>
    <w:basedOn w:val="a5"/>
    <w:next w:val="-10"/>
    <w:uiPriority w:val="60"/>
    <w:semiHidden/>
    <w:unhideWhenUsed/>
    <w:rsid w:val="00D04D1A"/>
    <w:pPr>
      <w:widowControl/>
      <w:autoSpaceDE/>
      <w:autoSpaceDN/>
    </w:pPr>
    <w:rPr>
      <w:rFonts w:ascii="Calibri" w:eastAsia="Calibri" w:hAnsi="Calibri" w:cs="Times New Roman"/>
      <w:color w:val="365F91"/>
      <w:lang w:val="ru-RU"/>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111">
    <w:name w:val="Светлый список - Акцент 11"/>
    <w:basedOn w:val="a5"/>
    <w:next w:val="-13"/>
    <w:uiPriority w:val="61"/>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112">
    <w:name w:val="Светлая сетка - Акцент 11"/>
    <w:basedOn w:val="a5"/>
    <w:next w:val="-14"/>
    <w:uiPriority w:val="62"/>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1-11">
    <w:name w:val="Средняя заливка 1 - Акцент 11"/>
    <w:basedOn w:val="a5"/>
    <w:next w:val="1-1"/>
    <w:uiPriority w:val="63"/>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2-11">
    <w:name w:val="Средняя заливка 2 - Акцент 11"/>
    <w:basedOn w:val="a5"/>
    <w:next w:val="2-1"/>
    <w:uiPriority w:val="64"/>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1-110">
    <w:name w:val="Средний список 1 - Акцент 11"/>
    <w:basedOn w:val="a5"/>
    <w:next w:val="1-10"/>
    <w:uiPriority w:val="65"/>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10">
    <w:name w:val="Средний список 2 - Акцент 11"/>
    <w:basedOn w:val="a5"/>
    <w:next w:val="2-10"/>
    <w:uiPriority w:val="66"/>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1-111">
    <w:name w:val="Средняя сетка 1 - Акцент 11"/>
    <w:basedOn w:val="a5"/>
    <w:next w:val="1-12"/>
    <w:uiPriority w:val="67"/>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2-111">
    <w:name w:val="Средняя сетка 2 - Акцент 11"/>
    <w:basedOn w:val="a5"/>
    <w:next w:val="2-12"/>
    <w:uiPriority w:val="68"/>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3-11">
    <w:name w:val="Средняя сетка 3 - Акцент 11"/>
    <w:basedOn w:val="a5"/>
    <w:next w:val="3-1"/>
    <w:uiPriority w:val="69"/>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113">
    <w:name w:val="Темный список - Акцент 11"/>
    <w:basedOn w:val="a5"/>
    <w:next w:val="-15"/>
    <w:uiPriority w:val="70"/>
    <w:semiHidden/>
    <w:unhideWhenUsed/>
    <w:rsid w:val="00D04D1A"/>
    <w:pPr>
      <w:widowControl/>
      <w:autoSpaceDE/>
      <w:autoSpaceDN/>
    </w:pPr>
    <w:rPr>
      <w:rFonts w:ascii="Calibri" w:eastAsia="Calibri" w:hAnsi="Calibri" w:cs="Times New Roman"/>
      <w:color w:val="FFFFFF"/>
      <w:lang w:val="ru-RU"/>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114">
    <w:name w:val="Цветная заливка - Акцент 11"/>
    <w:basedOn w:val="a5"/>
    <w:next w:val="-16"/>
    <w:uiPriority w:val="71"/>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140">
    <w:name w:val="Цветной список - Акцент 14"/>
    <w:basedOn w:val="a5"/>
    <w:next w:val="-17"/>
    <w:uiPriority w:val="72"/>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115">
    <w:name w:val="Цветная сетка - Акцент 11"/>
    <w:basedOn w:val="a5"/>
    <w:next w:val="-18"/>
    <w:uiPriority w:val="73"/>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1">
    <w:name w:val="Светлая заливка - Акцент 21"/>
    <w:basedOn w:val="a5"/>
    <w:next w:val="-2"/>
    <w:uiPriority w:val="60"/>
    <w:semiHidden/>
    <w:unhideWhenUsed/>
    <w:rsid w:val="00D04D1A"/>
    <w:pPr>
      <w:widowControl/>
      <w:autoSpaceDE/>
      <w:autoSpaceDN/>
    </w:pPr>
    <w:rPr>
      <w:rFonts w:ascii="Calibri" w:eastAsia="Calibri" w:hAnsi="Calibri" w:cs="Times New Roman"/>
      <w:color w:val="943634"/>
      <w:lang w:val="ru-RU"/>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210">
    <w:name w:val="Светлый список - Акцент 21"/>
    <w:basedOn w:val="a5"/>
    <w:next w:val="-20"/>
    <w:uiPriority w:val="61"/>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211">
    <w:name w:val="Светлая сетка - Акцент 21"/>
    <w:basedOn w:val="a5"/>
    <w:next w:val="-22"/>
    <w:uiPriority w:val="62"/>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1-21">
    <w:name w:val="Средняя заливка 1 - Акцент 21"/>
    <w:basedOn w:val="a5"/>
    <w:next w:val="1-22"/>
    <w:uiPriority w:val="63"/>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2-21">
    <w:name w:val="Средняя заливка 2 - Акцент 21"/>
    <w:basedOn w:val="a5"/>
    <w:next w:val="2-2"/>
    <w:uiPriority w:val="64"/>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1-210">
    <w:name w:val="Средний список 1 - Акцент 21"/>
    <w:basedOn w:val="a5"/>
    <w:next w:val="1-23"/>
    <w:uiPriority w:val="65"/>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8" w:space="0" w:color="C0504D"/>
        <w:bottom w:val="single" w:sz="8" w:space="0" w:color="C0504D"/>
      </w:tblBorders>
    </w:tblPr>
    <w:tblStylePr w:type="firstRow">
      <w:rPr>
        <w:rFonts w:ascii="Cambria" w:eastAsia="Times New Roman" w:hAnsi="Cambria"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2-210">
    <w:name w:val="Средний список 2 - Акцент 21"/>
    <w:basedOn w:val="a5"/>
    <w:next w:val="2-20"/>
    <w:uiPriority w:val="66"/>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1-211">
    <w:name w:val="Средняя сетка 1 - Акцент 21"/>
    <w:basedOn w:val="a5"/>
    <w:next w:val="1-24"/>
    <w:uiPriority w:val="67"/>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2-211">
    <w:name w:val="Средняя сетка 2 - Акцент 21"/>
    <w:basedOn w:val="a5"/>
    <w:next w:val="2-22"/>
    <w:uiPriority w:val="68"/>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3-21">
    <w:name w:val="Средняя сетка 3 - Акцент 21"/>
    <w:basedOn w:val="a5"/>
    <w:next w:val="3-2"/>
    <w:uiPriority w:val="69"/>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212">
    <w:name w:val="Темный список - Акцент 21"/>
    <w:basedOn w:val="a5"/>
    <w:next w:val="-23"/>
    <w:uiPriority w:val="70"/>
    <w:semiHidden/>
    <w:unhideWhenUsed/>
    <w:rsid w:val="00D04D1A"/>
    <w:pPr>
      <w:widowControl/>
      <w:autoSpaceDE/>
      <w:autoSpaceDN/>
    </w:pPr>
    <w:rPr>
      <w:rFonts w:ascii="Calibri" w:eastAsia="Calibri" w:hAnsi="Calibri" w:cs="Times New Roman"/>
      <w:color w:val="FFFFFF"/>
      <w:lang w:val="ru-RU"/>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213">
    <w:name w:val="Цветная заливка - Акцент 21"/>
    <w:basedOn w:val="a5"/>
    <w:next w:val="-24"/>
    <w:uiPriority w:val="71"/>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214">
    <w:name w:val="Цветной список - Акцент 21"/>
    <w:basedOn w:val="a5"/>
    <w:next w:val="-25"/>
    <w:uiPriority w:val="72"/>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215">
    <w:name w:val="Цветная сетка - Акцент 21"/>
    <w:basedOn w:val="a5"/>
    <w:next w:val="-26"/>
    <w:uiPriority w:val="73"/>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1">
    <w:name w:val="Светлая заливка - Акцент 31"/>
    <w:basedOn w:val="a5"/>
    <w:next w:val="-3"/>
    <w:uiPriority w:val="60"/>
    <w:semiHidden/>
    <w:unhideWhenUsed/>
    <w:rsid w:val="00D04D1A"/>
    <w:pPr>
      <w:widowControl/>
      <w:autoSpaceDE/>
      <w:autoSpaceDN/>
    </w:pPr>
    <w:rPr>
      <w:rFonts w:ascii="Calibri" w:eastAsia="Calibri" w:hAnsi="Calibri" w:cs="Times New Roman"/>
      <w:color w:val="76923C"/>
      <w:lang w:val="ru-RU"/>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310">
    <w:name w:val="Светлый список - Акцент 31"/>
    <w:basedOn w:val="a5"/>
    <w:next w:val="-30"/>
    <w:uiPriority w:val="61"/>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311">
    <w:name w:val="Светлая сетка - Акцент 31"/>
    <w:basedOn w:val="a5"/>
    <w:next w:val="-32"/>
    <w:uiPriority w:val="62"/>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1-31">
    <w:name w:val="Средняя заливка 1 - Акцент 31"/>
    <w:basedOn w:val="a5"/>
    <w:next w:val="1-3"/>
    <w:uiPriority w:val="63"/>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2-31">
    <w:name w:val="Средняя заливка 2 - Акцент 31"/>
    <w:basedOn w:val="a5"/>
    <w:next w:val="2-3"/>
    <w:uiPriority w:val="64"/>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1-310">
    <w:name w:val="Средний список 1 - Акцент 31"/>
    <w:basedOn w:val="a5"/>
    <w:next w:val="1-30"/>
    <w:uiPriority w:val="65"/>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8" w:space="0" w:color="9BBB59"/>
        <w:bottom w:val="single" w:sz="8" w:space="0" w:color="9BBB59"/>
      </w:tblBorders>
    </w:tblPr>
    <w:tblStylePr w:type="firstRow">
      <w:rPr>
        <w:rFonts w:ascii="Cambria" w:eastAsia="Times New Roman" w:hAnsi="Cambria"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2-310">
    <w:name w:val="Средний список 2 - Акцент 31"/>
    <w:basedOn w:val="a5"/>
    <w:next w:val="2-30"/>
    <w:uiPriority w:val="66"/>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1-311">
    <w:name w:val="Средняя сетка 1 - Акцент 31"/>
    <w:basedOn w:val="a5"/>
    <w:next w:val="1-32"/>
    <w:uiPriority w:val="67"/>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2-311">
    <w:name w:val="Средняя сетка 2 - Акцент 31"/>
    <w:basedOn w:val="a5"/>
    <w:next w:val="2-32"/>
    <w:uiPriority w:val="68"/>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3-31">
    <w:name w:val="Средняя сетка 3 - Акцент 31"/>
    <w:basedOn w:val="a5"/>
    <w:next w:val="3-3"/>
    <w:uiPriority w:val="69"/>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12">
    <w:name w:val="Темный список - Акцент 31"/>
    <w:basedOn w:val="a5"/>
    <w:next w:val="-33"/>
    <w:uiPriority w:val="70"/>
    <w:semiHidden/>
    <w:unhideWhenUsed/>
    <w:rsid w:val="00D04D1A"/>
    <w:pPr>
      <w:widowControl/>
      <w:autoSpaceDE/>
      <w:autoSpaceDN/>
    </w:pPr>
    <w:rPr>
      <w:rFonts w:ascii="Calibri" w:eastAsia="Calibri" w:hAnsi="Calibri" w:cs="Times New Roman"/>
      <w:color w:val="FFFFFF"/>
      <w:lang w:val="ru-RU"/>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313">
    <w:name w:val="Цветная заливка - Акцент 31"/>
    <w:basedOn w:val="a5"/>
    <w:next w:val="-34"/>
    <w:uiPriority w:val="71"/>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314">
    <w:name w:val="Цветной список - Акцент 31"/>
    <w:basedOn w:val="a5"/>
    <w:next w:val="-35"/>
    <w:uiPriority w:val="72"/>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315">
    <w:name w:val="Цветная сетка - Акцент 31"/>
    <w:basedOn w:val="a5"/>
    <w:next w:val="-36"/>
    <w:uiPriority w:val="73"/>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1">
    <w:name w:val="Светлая заливка - Акцент 41"/>
    <w:basedOn w:val="a5"/>
    <w:next w:val="-4"/>
    <w:uiPriority w:val="60"/>
    <w:semiHidden/>
    <w:unhideWhenUsed/>
    <w:rsid w:val="00D04D1A"/>
    <w:pPr>
      <w:widowControl/>
      <w:autoSpaceDE/>
      <w:autoSpaceDN/>
    </w:pPr>
    <w:rPr>
      <w:rFonts w:ascii="Calibri" w:eastAsia="Calibri" w:hAnsi="Calibri" w:cs="Times New Roman"/>
      <w:color w:val="5F497A"/>
      <w:lang w:val="ru-RU"/>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410">
    <w:name w:val="Светлый список - Акцент 41"/>
    <w:basedOn w:val="a5"/>
    <w:next w:val="-40"/>
    <w:uiPriority w:val="61"/>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411">
    <w:name w:val="Светлая сетка - Акцент 41"/>
    <w:basedOn w:val="a5"/>
    <w:next w:val="-42"/>
    <w:uiPriority w:val="62"/>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1-41">
    <w:name w:val="Средняя заливка 1 - Акцент 41"/>
    <w:basedOn w:val="a5"/>
    <w:next w:val="1-4"/>
    <w:uiPriority w:val="63"/>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2-41">
    <w:name w:val="Средняя заливка 2 - Акцент 41"/>
    <w:basedOn w:val="a5"/>
    <w:next w:val="2-4"/>
    <w:uiPriority w:val="64"/>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1-410">
    <w:name w:val="Средний список 1 - Акцент 41"/>
    <w:basedOn w:val="a5"/>
    <w:next w:val="1-40"/>
    <w:uiPriority w:val="65"/>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8" w:space="0" w:color="8064A2"/>
        <w:bottom w:val="single" w:sz="8" w:space="0" w:color="8064A2"/>
      </w:tblBorders>
    </w:tblPr>
    <w:tblStylePr w:type="firstRow">
      <w:rPr>
        <w:rFonts w:ascii="Cambria" w:eastAsia="Times New Roman" w:hAnsi="Cambria"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2-410">
    <w:name w:val="Средний список 2 - Акцент 41"/>
    <w:basedOn w:val="a5"/>
    <w:next w:val="2-40"/>
    <w:uiPriority w:val="66"/>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1-411">
    <w:name w:val="Средняя сетка 1 - Акцент 41"/>
    <w:basedOn w:val="a5"/>
    <w:next w:val="1-42"/>
    <w:uiPriority w:val="67"/>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2-411">
    <w:name w:val="Средняя сетка 2 - Акцент 41"/>
    <w:basedOn w:val="a5"/>
    <w:next w:val="2-42"/>
    <w:uiPriority w:val="68"/>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3-41">
    <w:name w:val="Средняя сетка 3 - Акцент 41"/>
    <w:basedOn w:val="a5"/>
    <w:next w:val="3-4"/>
    <w:uiPriority w:val="69"/>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412">
    <w:name w:val="Темный список - Акцент 41"/>
    <w:basedOn w:val="a5"/>
    <w:next w:val="-43"/>
    <w:uiPriority w:val="70"/>
    <w:semiHidden/>
    <w:unhideWhenUsed/>
    <w:rsid w:val="00D04D1A"/>
    <w:pPr>
      <w:widowControl/>
      <w:autoSpaceDE/>
      <w:autoSpaceDN/>
    </w:pPr>
    <w:rPr>
      <w:rFonts w:ascii="Calibri" w:eastAsia="Calibri" w:hAnsi="Calibri" w:cs="Times New Roman"/>
      <w:color w:val="FFFFFF"/>
      <w:lang w:val="ru-RU"/>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413">
    <w:name w:val="Цветная заливка - Акцент 41"/>
    <w:basedOn w:val="a5"/>
    <w:next w:val="-44"/>
    <w:uiPriority w:val="71"/>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414">
    <w:name w:val="Цветной список - Акцент 41"/>
    <w:basedOn w:val="a5"/>
    <w:next w:val="-45"/>
    <w:uiPriority w:val="72"/>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415">
    <w:name w:val="Цветная сетка - Акцент 41"/>
    <w:basedOn w:val="a5"/>
    <w:next w:val="-46"/>
    <w:uiPriority w:val="73"/>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1">
    <w:name w:val="Светлая заливка - Акцент 51"/>
    <w:basedOn w:val="a5"/>
    <w:next w:val="-5"/>
    <w:uiPriority w:val="60"/>
    <w:semiHidden/>
    <w:unhideWhenUsed/>
    <w:rsid w:val="00D04D1A"/>
    <w:pPr>
      <w:widowControl/>
      <w:autoSpaceDE/>
      <w:autoSpaceDN/>
    </w:pPr>
    <w:rPr>
      <w:rFonts w:ascii="Calibri" w:eastAsia="Calibri" w:hAnsi="Calibri" w:cs="Times New Roman"/>
      <w:color w:val="31849B"/>
      <w:lang w:val="ru-RU"/>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510">
    <w:name w:val="Светлый список - Акцент 51"/>
    <w:basedOn w:val="a5"/>
    <w:next w:val="-50"/>
    <w:uiPriority w:val="61"/>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511">
    <w:name w:val="Светлая сетка - Акцент 51"/>
    <w:basedOn w:val="a5"/>
    <w:next w:val="-52"/>
    <w:uiPriority w:val="62"/>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51">
    <w:name w:val="Средняя заливка 1 - Акцент 51"/>
    <w:basedOn w:val="a5"/>
    <w:next w:val="1-5"/>
    <w:uiPriority w:val="63"/>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2-51">
    <w:name w:val="Средняя заливка 2 - Акцент 51"/>
    <w:basedOn w:val="a5"/>
    <w:next w:val="2-5"/>
    <w:uiPriority w:val="64"/>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1-510">
    <w:name w:val="Средний список 1 - Акцент 51"/>
    <w:basedOn w:val="a5"/>
    <w:next w:val="1-50"/>
    <w:uiPriority w:val="65"/>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8" w:space="0" w:color="4BACC6"/>
        <w:bottom w:val="single" w:sz="8" w:space="0" w:color="4BACC6"/>
      </w:tblBorders>
    </w:tblPr>
    <w:tblStylePr w:type="firstRow">
      <w:rPr>
        <w:rFonts w:ascii="Cambria" w:eastAsia="Times New Roman" w:hAnsi="Cambria"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2-510">
    <w:name w:val="Средний список 2 - Акцент 51"/>
    <w:basedOn w:val="a5"/>
    <w:next w:val="2-50"/>
    <w:uiPriority w:val="66"/>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1-511">
    <w:name w:val="Средняя сетка 1 - Акцент 51"/>
    <w:basedOn w:val="a5"/>
    <w:next w:val="1-52"/>
    <w:uiPriority w:val="67"/>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2-511">
    <w:name w:val="Средняя сетка 2 - Акцент 51"/>
    <w:basedOn w:val="a5"/>
    <w:next w:val="2-52"/>
    <w:uiPriority w:val="68"/>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3-51">
    <w:name w:val="Средняя сетка 3 - Акцент 51"/>
    <w:basedOn w:val="a5"/>
    <w:next w:val="3-5"/>
    <w:uiPriority w:val="69"/>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512">
    <w:name w:val="Темный список - Акцент 51"/>
    <w:basedOn w:val="a5"/>
    <w:next w:val="-53"/>
    <w:uiPriority w:val="70"/>
    <w:semiHidden/>
    <w:unhideWhenUsed/>
    <w:rsid w:val="00D04D1A"/>
    <w:pPr>
      <w:widowControl/>
      <w:autoSpaceDE/>
      <w:autoSpaceDN/>
    </w:pPr>
    <w:rPr>
      <w:rFonts w:ascii="Calibri" w:eastAsia="Calibri" w:hAnsi="Calibri" w:cs="Times New Roman"/>
      <w:color w:val="FFFFFF"/>
      <w:lang w:val="ru-RU"/>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513">
    <w:name w:val="Цветная заливка - Акцент 51"/>
    <w:basedOn w:val="a5"/>
    <w:next w:val="-54"/>
    <w:uiPriority w:val="71"/>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514">
    <w:name w:val="Цветной список - Акцент 51"/>
    <w:basedOn w:val="a5"/>
    <w:next w:val="-55"/>
    <w:uiPriority w:val="72"/>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515">
    <w:name w:val="Цветная сетка - Акцент 51"/>
    <w:basedOn w:val="a5"/>
    <w:next w:val="-56"/>
    <w:uiPriority w:val="73"/>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1">
    <w:name w:val="Светлая заливка - Акцент 61"/>
    <w:basedOn w:val="a5"/>
    <w:next w:val="-6"/>
    <w:uiPriority w:val="60"/>
    <w:semiHidden/>
    <w:unhideWhenUsed/>
    <w:rsid w:val="00D04D1A"/>
    <w:pPr>
      <w:widowControl/>
      <w:autoSpaceDE/>
      <w:autoSpaceDN/>
    </w:pPr>
    <w:rPr>
      <w:rFonts w:ascii="Calibri" w:eastAsia="Calibri" w:hAnsi="Calibri" w:cs="Times New Roman"/>
      <w:color w:val="E36C0A"/>
      <w:lang w:val="ru-RU"/>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610">
    <w:name w:val="Светлый список - Акцент 61"/>
    <w:basedOn w:val="a5"/>
    <w:next w:val="-60"/>
    <w:uiPriority w:val="61"/>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611">
    <w:name w:val="Светлая сетка - Акцент 61"/>
    <w:basedOn w:val="a5"/>
    <w:next w:val="-62"/>
    <w:uiPriority w:val="62"/>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61">
    <w:name w:val="Средняя заливка 1 - Акцент 61"/>
    <w:basedOn w:val="a5"/>
    <w:next w:val="1-6"/>
    <w:uiPriority w:val="63"/>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61">
    <w:name w:val="Средняя заливка 2 - Акцент 61"/>
    <w:basedOn w:val="a5"/>
    <w:next w:val="2-6"/>
    <w:uiPriority w:val="64"/>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1-610">
    <w:name w:val="Средний список 1 - Акцент 61"/>
    <w:basedOn w:val="a5"/>
    <w:next w:val="1-60"/>
    <w:uiPriority w:val="65"/>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8" w:space="0" w:color="F79646"/>
        <w:bottom w:val="single" w:sz="8" w:space="0" w:color="F79646"/>
      </w:tblBorders>
    </w:tblPr>
    <w:tblStylePr w:type="firstRow">
      <w:rPr>
        <w:rFonts w:ascii="Cambria" w:eastAsia="Times New Roman" w:hAnsi="Cambria"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610">
    <w:name w:val="Средний список 2 - Акцент 61"/>
    <w:basedOn w:val="a5"/>
    <w:next w:val="2-60"/>
    <w:uiPriority w:val="66"/>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611">
    <w:name w:val="Средняя сетка 1 - Акцент 61"/>
    <w:basedOn w:val="a5"/>
    <w:next w:val="1-62"/>
    <w:uiPriority w:val="67"/>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611">
    <w:name w:val="Средняя сетка 2 - Акцент 61"/>
    <w:basedOn w:val="a5"/>
    <w:next w:val="2-62"/>
    <w:uiPriority w:val="68"/>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61">
    <w:name w:val="Средняя сетка 3 - Акцент 61"/>
    <w:basedOn w:val="a5"/>
    <w:next w:val="3-6"/>
    <w:uiPriority w:val="69"/>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612">
    <w:name w:val="Темный список - Акцент 61"/>
    <w:basedOn w:val="a5"/>
    <w:next w:val="-63"/>
    <w:uiPriority w:val="70"/>
    <w:semiHidden/>
    <w:unhideWhenUsed/>
    <w:rsid w:val="00D04D1A"/>
    <w:pPr>
      <w:widowControl/>
      <w:autoSpaceDE/>
      <w:autoSpaceDN/>
    </w:pPr>
    <w:rPr>
      <w:rFonts w:ascii="Calibri" w:eastAsia="Calibri" w:hAnsi="Calibri" w:cs="Times New Roman"/>
      <w:color w:val="FFFFFF"/>
      <w:lang w:val="ru-RU"/>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613">
    <w:name w:val="Цветная заливка - Акцент 61"/>
    <w:basedOn w:val="a5"/>
    <w:next w:val="-64"/>
    <w:uiPriority w:val="71"/>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614">
    <w:name w:val="Цветной список - Акцент 61"/>
    <w:basedOn w:val="a5"/>
    <w:next w:val="-65"/>
    <w:uiPriority w:val="72"/>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615">
    <w:name w:val="Цветная сетка - Акцент 61"/>
    <w:basedOn w:val="a5"/>
    <w:next w:val="-66"/>
    <w:uiPriority w:val="73"/>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TableNormal2">
    <w:name w:val="Table Normal2"/>
    <w:uiPriority w:val="2"/>
    <w:semiHidden/>
    <w:qFormat/>
    <w:rsid w:val="00D04D1A"/>
    <w:rPr>
      <w:rFonts w:ascii="Times New Roman" w:eastAsia="Calibri" w:hAnsi="Times New Roman" w:cs="Times New Roman"/>
      <w:color w:val="231F20"/>
      <w:w w:val="115"/>
      <w:sz w:val="28"/>
      <w:szCs w:val="24"/>
    </w:rPr>
    <w:tblPr>
      <w:tblCellMar>
        <w:top w:w="0" w:type="dxa"/>
        <w:left w:w="0" w:type="dxa"/>
        <w:bottom w:w="0" w:type="dxa"/>
        <w:right w:w="0" w:type="dxa"/>
      </w:tblCellMar>
    </w:tblPr>
  </w:style>
  <w:style w:type="table" w:customStyle="1" w:styleId="11a">
    <w:name w:val="Сетка таблицы11"/>
    <w:basedOn w:val="a5"/>
    <w:uiPriority w:val="39"/>
    <w:rsid w:val="00D04D1A"/>
    <w:pPr>
      <w:widowControl/>
      <w:autoSpaceDE/>
      <w:autoSpaceDN/>
    </w:pPr>
    <w:rPr>
      <w:rFonts w:ascii="Calibri" w:eastAsia="Calibri" w:hAnsi="Calibri" w:cs="Times New Roman"/>
      <w:sz w:val="20"/>
      <w:szCs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D04D1A"/>
    <w:pPr>
      <w:widowControl/>
      <w:autoSpaceDE/>
      <w:autoSpaceDN/>
    </w:pPr>
    <w:rPr>
      <w:rFonts w:ascii="Calibri" w:eastAsia="Times New Roman" w:hAnsi="Calibri" w:cs="Times New Roman"/>
      <w:sz w:val="20"/>
      <w:szCs w:val="20"/>
      <w:lang w:val="ru-RU"/>
    </w:rPr>
    <w:tblPr>
      <w:tblCellMar>
        <w:top w:w="0" w:type="dxa"/>
        <w:left w:w="0" w:type="dxa"/>
        <w:bottom w:w="0" w:type="dxa"/>
        <w:right w:w="0" w:type="dxa"/>
      </w:tblCellMar>
    </w:tblPr>
  </w:style>
  <w:style w:type="table" w:customStyle="1" w:styleId="21f3">
    <w:name w:val="Сетка таблицы21"/>
    <w:basedOn w:val="a5"/>
    <w:uiPriority w:val="59"/>
    <w:rsid w:val="00D04D1A"/>
    <w:pPr>
      <w:widowControl/>
      <w:autoSpaceDE/>
      <w:autoSpaceDN/>
    </w:pPr>
    <w:rPr>
      <w:rFonts w:ascii="Calibri" w:eastAsia="Calibri" w:hAnsi="Calibri" w:cs="Times New Roman"/>
      <w:sz w:val="20"/>
      <w:szCs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f1">
    <w:name w:val="Сетка таблицы4"/>
    <w:basedOn w:val="a5"/>
    <w:uiPriority w:val="59"/>
    <w:rsid w:val="00D04D1A"/>
    <w:pPr>
      <w:widowControl/>
      <w:autoSpaceDE/>
      <w:autoSpaceDN/>
    </w:pPr>
    <w:rPr>
      <w:rFonts w:ascii="Calibri" w:eastAsia="Calibri" w:hAnsi="Calibri" w:cs="Times New Roman"/>
      <w:sz w:val="20"/>
      <w:szCs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1">
    <w:name w:val="Table Normal21"/>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3">
    <w:name w:val="Table Normal3"/>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4">
    <w:name w:val="Table Normal4"/>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5">
    <w:name w:val="Table Normal5"/>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6">
    <w:name w:val="Table Normal6"/>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7">
    <w:name w:val="Table Normal7"/>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5f0">
    <w:name w:val="Сетка таблицы5"/>
    <w:basedOn w:val="a5"/>
    <w:uiPriority w:val="59"/>
    <w:rsid w:val="00D04D1A"/>
    <w:pPr>
      <w:widowControl/>
      <w:autoSpaceDE/>
      <w:autoSpaceDN/>
    </w:pPr>
    <w:rPr>
      <w:rFonts w:ascii="Calibri" w:eastAsia="MS Mincho"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b">
    <w:name w:val="Светлая заливка11"/>
    <w:basedOn w:val="a5"/>
    <w:uiPriority w:val="60"/>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0">
    <w:name w:val="Светлая заливка - Акцент 111"/>
    <w:basedOn w:val="a5"/>
    <w:uiPriority w:val="60"/>
    <w:rsid w:val="00D04D1A"/>
    <w:pPr>
      <w:widowControl/>
      <w:autoSpaceDE/>
      <w:autoSpaceDN/>
    </w:pPr>
    <w:rPr>
      <w:rFonts w:ascii="Calibri" w:eastAsia="MS Mincho" w:hAnsi="Calibri" w:cs="Times New Roman"/>
      <w:color w:val="365F91"/>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110">
    <w:name w:val="Светлая заливка - Акцент 211"/>
    <w:basedOn w:val="a5"/>
    <w:uiPriority w:val="60"/>
    <w:rsid w:val="00D04D1A"/>
    <w:pPr>
      <w:widowControl/>
      <w:autoSpaceDE/>
      <w:autoSpaceDN/>
    </w:pPr>
    <w:rPr>
      <w:rFonts w:ascii="Calibri" w:eastAsia="MS Mincho" w:hAnsi="Calibri" w:cs="Times New Roman"/>
      <w:color w:val="943634"/>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110">
    <w:name w:val="Светлая заливка - Акцент 311"/>
    <w:basedOn w:val="a5"/>
    <w:uiPriority w:val="60"/>
    <w:rsid w:val="00D04D1A"/>
    <w:pPr>
      <w:widowControl/>
      <w:autoSpaceDE/>
      <w:autoSpaceDN/>
    </w:pPr>
    <w:rPr>
      <w:rFonts w:ascii="Calibri" w:eastAsia="MS Mincho" w:hAnsi="Calibri" w:cs="Times New Roman"/>
      <w:color w:val="76923C"/>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110">
    <w:name w:val="Светлая заливка - Акцент 411"/>
    <w:basedOn w:val="a5"/>
    <w:uiPriority w:val="60"/>
    <w:rsid w:val="00D04D1A"/>
    <w:pPr>
      <w:widowControl/>
      <w:autoSpaceDE/>
      <w:autoSpaceDN/>
    </w:pPr>
    <w:rPr>
      <w:rFonts w:ascii="Calibri" w:eastAsia="MS Mincho" w:hAnsi="Calibri" w:cs="Times New Roman"/>
      <w:color w:val="5F497A"/>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110">
    <w:name w:val="Светлая заливка - Акцент 511"/>
    <w:basedOn w:val="a5"/>
    <w:uiPriority w:val="60"/>
    <w:rsid w:val="00D04D1A"/>
    <w:pPr>
      <w:widowControl/>
      <w:autoSpaceDE/>
      <w:autoSpaceDN/>
    </w:pPr>
    <w:rPr>
      <w:rFonts w:ascii="Calibri" w:eastAsia="MS Mincho" w:hAnsi="Calibri" w:cs="Times New Roman"/>
      <w:color w:val="31849B"/>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110">
    <w:name w:val="Светлая заливка - Акцент 611"/>
    <w:basedOn w:val="a5"/>
    <w:uiPriority w:val="60"/>
    <w:rsid w:val="00D04D1A"/>
    <w:pPr>
      <w:widowControl/>
      <w:autoSpaceDE/>
      <w:autoSpaceDN/>
    </w:pPr>
    <w:rPr>
      <w:rFonts w:ascii="Calibri" w:eastAsia="MS Mincho" w:hAnsi="Calibri" w:cs="Times New Roman"/>
      <w:color w:val="E36C0A"/>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11c">
    <w:name w:val="Светлый список11"/>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111">
    <w:name w:val="Светлый список - Акцент 111"/>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111">
    <w:name w:val="Светлый список - Акцент 211"/>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111">
    <w:name w:val="Светлый список - Акцент 311"/>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111">
    <w:name w:val="Светлый список - Акцент 411"/>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111">
    <w:name w:val="Светлый список - Акцент 511"/>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111">
    <w:name w:val="Светлый список - Акцент 611"/>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11d">
    <w:name w:val="Светлая сетка11"/>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2">
    <w:name w:val="Светлая сетка - Акцент 111"/>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112">
    <w:name w:val="Светлая сетка - Акцент 211"/>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112">
    <w:name w:val="Светлая сетка - Акцент 311"/>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112">
    <w:name w:val="Светлая сетка - Акцент 411"/>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112">
    <w:name w:val="Светлая сетка - Акцент 511"/>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112">
    <w:name w:val="Светлая сетка - Акцент 611"/>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112">
    <w:name w:val="Средняя заливка 111"/>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0">
    <w:name w:val="Средняя заливка 1 - Акцент 111"/>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110">
    <w:name w:val="Средняя заливка 1 - Акцент 211"/>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110">
    <w:name w:val="Средняя заливка 1 - Акцент 311"/>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110">
    <w:name w:val="Средняя заливка 1 - Акцент 411"/>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110">
    <w:name w:val="Средняя заливка 1 - Акцент 511"/>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110">
    <w:name w:val="Средняя заливка 1 - Акцент 611"/>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110">
    <w:name w:val="Средняя заливка 211"/>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110">
    <w:name w:val="Средняя заливка 2 - Акцент 111"/>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110">
    <w:name w:val="Средняя заливка 2 - Акцент 211"/>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3110">
    <w:name w:val="Средняя заливка 2 - Акцент 311"/>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4110">
    <w:name w:val="Средняя заливка 2 - Акцент 411"/>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110">
    <w:name w:val="Средняя заливка 2 - Акцент 511"/>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6110">
    <w:name w:val="Средняя заливка 2 - Акцент 611"/>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13">
    <w:name w:val="Средний список 111"/>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rPr>
        <w:rFonts w:ascii="Calibri" w:eastAsia="MS Gothic" w:hAnsi="Calibri"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 - Акцент 111"/>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F81BD"/>
        <w:bottom w:val="single" w:sz="8" w:space="0" w:color="4F81BD"/>
      </w:tblBorders>
    </w:tblPr>
    <w:tblStylePr w:type="firstRow">
      <w:rPr>
        <w:rFonts w:ascii="Calibri" w:eastAsia="MS Gothic" w:hAnsi="Calibri"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111">
    <w:name w:val="Средний список 1 - Акцент 211"/>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C0504D"/>
        <w:bottom w:val="single" w:sz="8" w:space="0" w:color="C0504D"/>
      </w:tblBorders>
    </w:tblPr>
    <w:tblStylePr w:type="firstRow">
      <w:rPr>
        <w:rFonts w:ascii="Calibri" w:eastAsia="MS Gothic" w:hAnsi="Calibri"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111">
    <w:name w:val="Средний список 1 - Акцент 311"/>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9BBB59"/>
        <w:bottom w:val="single" w:sz="8" w:space="0" w:color="9BBB59"/>
      </w:tblBorders>
    </w:tblPr>
    <w:tblStylePr w:type="firstRow">
      <w:rPr>
        <w:rFonts w:ascii="Calibri" w:eastAsia="MS Gothic" w:hAnsi="Calibri"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111">
    <w:name w:val="Средний список 1 - Акцент 411"/>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8064A2"/>
        <w:bottom w:val="single" w:sz="8" w:space="0" w:color="8064A2"/>
      </w:tblBorders>
    </w:tblPr>
    <w:tblStylePr w:type="firstRow">
      <w:rPr>
        <w:rFonts w:ascii="Calibri" w:eastAsia="MS Gothic" w:hAnsi="Calibri"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111">
    <w:name w:val="Средний список 1 - Акцент 511"/>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BACC6"/>
        <w:bottom w:val="single" w:sz="8" w:space="0" w:color="4BACC6"/>
      </w:tblBorders>
    </w:tblPr>
    <w:tblStylePr w:type="firstRow">
      <w:rPr>
        <w:rFonts w:ascii="Calibri" w:eastAsia="MS Gothic" w:hAnsi="Calibri"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111">
    <w:name w:val="Средний список 1 - Акцент 611"/>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F79646"/>
        <w:bottom w:val="single" w:sz="8" w:space="0" w:color="F79646"/>
      </w:tblBorders>
    </w:tblPr>
    <w:tblStylePr w:type="firstRow">
      <w:rPr>
        <w:rFonts w:ascii="Calibri" w:eastAsia="MS Gothic" w:hAnsi="Calibri"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111">
    <w:name w:val="Средний список 21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111">
    <w:name w:val="Средний список 2 - Акцент 11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111">
    <w:name w:val="Средний список 2 - Акцент 21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111">
    <w:name w:val="Средний список 2 - Акцент 31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111">
    <w:name w:val="Средний список 2 - Акцент 41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111">
    <w:name w:val="Средний список 2 - Акцент 51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111">
    <w:name w:val="Средний список 2 - Акцент 61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114">
    <w:name w:val="Средняя сетка 111"/>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112">
    <w:name w:val="Средняя сетка 1 - Акцент 111"/>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112">
    <w:name w:val="Средняя сетка 1 - Акцент 211"/>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112">
    <w:name w:val="Средняя сетка 1 - Акцент 311"/>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112">
    <w:name w:val="Средняя сетка 1 - Акцент 411"/>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112">
    <w:name w:val="Средняя сетка 1 - Акцент 511"/>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112">
    <w:name w:val="Средняя сетка 1 - Акцент 611"/>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1112">
    <w:name w:val="Средняя сетка 2 - Акцент 11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112">
    <w:name w:val="Средняя сетка 2 - Акцент 21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112">
    <w:name w:val="Средняя сетка 2 - Акцент 31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112">
    <w:name w:val="Средняя сетка 2 - Акцент 41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112">
    <w:name w:val="Средняя сетка 2 - Акцент 51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112">
    <w:name w:val="Средняя сетка 2 - Акцент 61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110">
    <w:name w:val="Средняя сетка 311"/>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11">
    <w:name w:val="Средняя сетка 3 - Акцент 111"/>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11">
    <w:name w:val="Средняя сетка 3 - Акцент 211"/>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11">
    <w:name w:val="Средняя сетка 3 - Акцент 311"/>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11">
    <w:name w:val="Средняя сетка 3 - Акцент 411"/>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11">
    <w:name w:val="Средняя сетка 3 - Акцент 511"/>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11">
    <w:name w:val="Средняя сетка 3 - Акцент 611"/>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11e">
    <w:name w:val="Темный список11"/>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113">
    <w:name w:val="Темный список - Акцент 111"/>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113">
    <w:name w:val="Темный список - Акцент 211"/>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113">
    <w:name w:val="Темный список - Акцент 311"/>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113">
    <w:name w:val="Темный список - Акцент 411"/>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113">
    <w:name w:val="Темный список - Акцент 511"/>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113">
    <w:name w:val="Темный список - Акцент 611"/>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11f">
    <w:name w:val="Цветная заливка11"/>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114">
    <w:name w:val="Цветная заливка - Акцент 111"/>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114">
    <w:name w:val="Цветная заливка - Акцент 211"/>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114">
    <w:name w:val="Цветная заливка - Акцент 311"/>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114">
    <w:name w:val="Цветная заливка - Акцент 411"/>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114">
    <w:name w:val="Цветная заливка - Акцент 511"/>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114">
    <w:name w:val="Цветная заливка - Акцент 611"/>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11f0">
    <w:name w:val="Цветной список11"/>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2115">
    <w:name w:val="Цветной список - Акцент 211"/>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115">
    <w:name w:val="Цветной список - Акцент 311"/>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115">
    <w:name w:val="Цветной список - Акцент 411"/>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115">
    <w:name w:val="Цветной список - Акцент 511"/>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115">
    <w:name w:val="Цветной список - Акцент 611"/>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11f1">
    <w:name w:val="Цветная сетка11"/>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115">
    <w:name w:val="Цветная сетка - Акцент 111"/>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116">
    <w:name w:val="Цветная сетка - Акцент 211"/>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116">
    <w:name w:val="Цветная сетка - Акцент 311"/>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116">
    <w:name w:val="Цветная сетка - Акцент 411"/>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116">
    <w:name w:val="Цветная сетка - Акцент 511"/>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116">
    <w:name w:val="Цветная сетка - Акцент 611"/>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6c">
    <w:name w:val="Сетка таблицы6"/>
    <w:basedOn w:val="a5"/>
    <w:uiPriority w:val="59"/>
    <w:rsid w:val="00D04D1A"/>
    <w:pPr>
      <w:widowControl/>
      <w:autoSpaceDE/>
      <w:autoSpaceDN/>
    </w:pPr>
    <w:rPr>
      <w:rFonts w:ascii="Calibri" w:eastAsia="MS Mincho"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fc">
    <w:name w:val="Светлая заливка2"/>
    <w:basedOn w:val="a5"/>
    <w:uiPriority w:val="60"/>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0">
    <w:name w:val="Светлая заливка - Акцент 12"/>
    <w:basedOn w:val="a5"/>
    <w:uiPriority w:val="60"/>
    <w:rsid w:val="00D04D1A"/>
    <w:pPr>
      <w:widowControl/>
      <w:autoSpaceDE/>
      <w:autoSpaceDN/>
    </w:pPr>
    <w:rPr>
      <w:rFonts w:ascii="Calibri" w:eastAsia="MS Mincho" w:hAnsi="Calibri" w:cs="Times New Roman"/>
      <w:color w:val="365F91"/>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20">
    <w:name w:val="Светлая заливка - Акцент 22"/>
    <w:basedOn w:val="a5"/>
    <w:uiPriority w:val="60"/>
    <w:rsid w:val="00D04D1A"/>
    <w:pPr>
      <w:widowControl/>
      <w:autoSpaceDE/>
      <w:autoSpaceDN/>
    </w:pPr>
    <w:rPr>
      <w:rFonts w:ascii="Calibri" w:eastAsia="MS Mincho" w:hAnsi="Calibri" w:cs="Times New Roman"/>
      <w:color w:val="943634"/>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20">
    <w:name w:val="Светлая заливка - Акцент 32"/>
    <w:basedOn w:val="a5"/>
    <w:uiPriority w:val="60"/>
    <w:rsid w:val="00D04D1A"/>
    <w:pPr>
      <w:widowControl/>
      <w:autoSpaceDE/>
      <w:autoSpaceDN/>
    </w:pPr>
    <w:rPr>
      <w:rFonts w:ascii="Calibri" w:eastAsia="MS Mincho" w:hAnsi="Calibri" w:cs="Times New Roman"/>
      <w:color w:val="76923C"/>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20">
    <w:name w:val="Светлая заливка - Акцент 42"/>
    <w:basedOn w:val="a5"/>
    <w:uiPriority w:val="60"/>
    <w:rsid w:val="00D04D1A"/>
    <w:pPr>
      <w:widowControl/>
      <w:autoSpaceDE/>
      <w:autoSpaceDN/>
    </w:pPr>
    <w:rPr>
      <w:rFonts w:ascii="Calibri" w:eastAsia="MS Mincho" w:hAnsi="Calibri" w:cs="Times New Roman"/>
      <w:color w:val="5F497A"/>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20">
    <w:name w:val="Светлая заливка - Акцент 52"/>
    <w:basedOn w:val="a5"/>
    <w:uiPriority w:val="60"/>
    <w:rsid w:val="00D04D1A"/>
    <w:pPr>
      <w:widowControl/>
      <w:autoSpaceDE/>
      <w:autoSpaceDN/>
    </w:pPr>
    <w:rPr>
      <w:rFonts w:ascii="Calibri" w:eastAsia="MS Mincho" w:hAnsi="Calibri" w:cs="Times New Roman"/>
      <w:color w:val="31849B"/>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20">
    <w:name w:val="Светлая заливка - Акцент 62"/>
    <w:basedOn w:val="a5"/>
    <w:uiPriority w:val="60"/>
    <w:rsid w:val="00D04D1A"/>
    <w:pPr>
      <w:widowControl/>
      <w:autoSpaceDE/>
      <w:autoSpaceDN/>
    </w:pPr>
    <w:rPr>
      <w:rFonts w:ascii="Calibri" w:eastAsia="MS Mincho" w:hAnsi="Calibri" w:cs="Times New Roman"/>
      <w:color w:val="E36C0A"/>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2ffd">
    <w:name w:val="Светлый список2"/>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21">
    <w:name w:val="Светлый список - Акцент 12"/>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21">
    <w:name w:val="Светлый список - Акцент 22"/>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21">
    <w:name w:val="Светлый список - Акцент 32"/>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21">
    <w:name w:val="Светлый список - Акцент 42"/>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21">
    <w:name w:val="Светлый список - Акцент 52"/>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21">
    <w:name w:val="Светлый список - Акцент 62"/>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2ffe">
    <w:name w:val="Светлая сетка2"/>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22">
    <w:name w:val="Светлая сетка - Акцент 12"/>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22">
    <w:name w:val="Светлая сетка - Акцент 22"/>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22">
    <w:name w:val="Светлая сетка - Акцент 32"/>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22">
    <w:name w:val="Светлая сетка - Акцент 42"/>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22">
    <w:name w:val="Светлая сетка - Акцент 52"/>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22">
    <w:name w:val="Светлая сетка - Акцент 62"/>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29">
    <w:name w:val="Средняя заливка 12"/>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20">
    <w:name w:val="Средняя заливка 1 - Акцент 12"/>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20">
    <w:name w:val="Средняя заливка 1 - Акцент 22"/>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20">
    <w:name w:val="Средняя заливка 1 - Акцент 32"/>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20">
    <w:name w:val="Средняя заливка 1 - Акцент 42"/>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20">
    <w:name w:val="Средняя заливка 1 - Акцент 52"/>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20">
    <w:name w:val="Средняя заливка 1 - Акцент 62"/>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28">
    <w:name w:val="Средняя заливка 22"/>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20">
    <w:name w:val="Средняя заливка 2 - Акцент 12"/>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20">
    <w:name w:val="Средняя заливка 2 - Акцент 22"/>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320">
    <w:name w:val="Средняя заливка 2 - Акцент 32"/>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420">
    <w:name w:val="Средняя заливка 2 - Акцент 42"/>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20">
    <w:name w:val="Средняя заливка 2 - Акцент 52"/>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620">
    <w:name w:val="Средняя заливка 2 - Акцент 62"/>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2a">
    <w:name w:val="Средний список 12"/>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rPr>
        <w:rFonts w:ascii="Calibri" w:eastAsia="MS Gothic" w:hAnsi="Calibri"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
    <w:name w:val="Средний список 1 - Акцент 12"/>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F81BD"/>
        <w:bottom w:val="single" w:sz="8" w:space="0" w:color="4F81BD"/>
      </w:tblBorders>
    </w:tblPr>
    <w:tblStylePr w:type="firstRow">
      <w:rPr>
        <w:rFonts w:ascii="Calibri" w:eastAsia="MS Gothic" w:hAnsi="Calibri"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21">
    <w:name w:val="Средний список 1 - Акцент 22"/>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C0504D"/>
        <w:bottom w:val="single" w:sz="8" w:space="0" w:color="C0504D"/>
      </w:tblBorders>
    </w:tblPr>
    <w:tblStylePr w:type="firstRow">
      <w:rPr>
        <w:rFonts w:ascii="Calibri" w:eastAsia="MS Gothic" w:hAnsi="Calibri"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21">
    <w:name w:val="Средний список 1 - Акцент 32"/>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9BBB59"/>
        <w:bottom w:val="single" w:sz="8" w:space="0" w:color="9BBB59"/>
      </w:tblBorders>
    </w:tblPr>
    <w:tblStylePr w:type="firstRow">
      <w:rPr>
        <w:rFonts w:ascii="Calibri" w:eastAsia="MS Gothic" w:hAnsi="Calibri"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21">
    <w:name w:val="Средний список 1 - Акцент 42"/>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8064A2"/>
        <w:bottom w:val="single" w:sz="8" w:space="0" w:color="8064A2"/>
      </w:tblBorders>
    </w:tblPr>
    <w:tblStylePr w:type="firstRow">
      <w:rPr>
        <w:rFonts w:ascii="Calibri" w:eastAsia="MS Gothic" w:hAnsi="Calibri"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21">
    <w:name w:val="Средний список 1 - Акцент 52"/>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BACC6"/>
        <w:bottom w:val="single" w:sz="8" w:space="0" w:color="4BACC6"/>
      </w:tblBorders>
    </w:tblPr>
    <w:tblStylePr w:type="firstRow">
      <w:rPr>
        <w:rFonts w:ascii="Calibri" w:eastAsia="MS Gothic" w:hAnsi="Calibri"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21">
    <w:name w:val="Средний список 1 - Акцент 62"/>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F79646"/>
        <w:bottom w:val="single" w:sz="8" w:space="0" w:color="F79646"/>
      </w:tblBorders>
    </w:tblPr>
    <w:tblStylePr w:type="firstRow">
      <w:rPr>
        <w:rFonts w:ascii="Calibri" w:eastAsia="MS Gothic" w:hAnsi="Calibri"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29">
    <w:name w:val="Средний список 22"/>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21">
    <w:name w:val="Средний список 2 - Акцент 12"/>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21">
    <w:name w:val="Средний список 2 - Акцент 22"/>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21">
    <w:name w:val="Средний список 2 - Акцент 32"/>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21">
    <w:name w:val="Средний список 2 - Акцент 42"/>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21">
    <w:name w:val="Средний список 2 - Акцент 52"/>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21">
    <w:name w:val="Средний список 2 - Акцент 62"/>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2b">
    <w:name w:val="Средняя сетка 12"/>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22">
    <w:name w:val="Средняя сетка 1 - Акцент 12"/>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22">
    <w:name w:val="Средняя сетка 1 - Акцент 22"/>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22">
    <w:name w:val="Средняя сетка 1 - Акцент 32"/>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22">
    <w:name w:val="Средняя сетка 1 - Акцент 42"/>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22">
    <w:name w:val="Средняя сетка 1 - Акцент 52"/>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22">
    <w:name w:val="Средняя сетка 1 - Акцент 62"/>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210">
    <w:name w:val="Средняя сетка 22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22">
    <w:name w:val="Средняя сетка 2 - Акцент 12"/>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22">
    <w:name w:val="Средняя сетка 2 - Акцент 22"/>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22">
    <w:name w:val="Средняя сетка 2 - Акцент 32"/>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22">
    <w:name w:val="Средняя сетка 2 - Акцент 42"/>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22">
    <w:name w:val="Средняя сетка 2 - Акцент 52"/>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22">
    <w:name w:val="Средняя сетка 2 - Акцент 62"/>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21">
    <w:name w:val="Средняя сетка 32"/>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2">
    <w:name w:val="Средняя сетка 3 - Акцент 12"/>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2">
    <w:name w:val="Средняя сетка 3 - Акцент 22"/>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2">
    <w:name w:val="Средняя сетка 3 - Акцент 32"/>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2">
    <w:name w:val="Средняя сетка 3 - Акцент 42"/>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2">
    <w:name w:val="Средняя сетка 3 - Акцент 52"/>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2">
    <w:name w:val="Средняя сетка 3 - Акцент 62"/>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2fff">
    <w:name w:val="Темный список2"/>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23">
    <w:name w:val="Темный список - Акцент 12"/>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23">
    <w:name w:val="Темный список - Акцент 22"/>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23">
    <w:name w:val="Темный список - Акцент 32"/>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23">
    <w:name w:val="Темный список - Акцент 42"/>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23">
    <w:name w:val="Темный список - Акцент 52"/>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23">
    <w:name w:val="Темный список - Акцент 62"/>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2fff0">
    <w:name w:val="Цветная заливка2"/>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24">
    <w:name w:val="Цветная заливка - Акцент 12"/>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24">
    <w:name w:val="Цветная заливка - Акцент 22"/>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24">
    <w:name w:val="Цветная заливка - Акцент 32"/>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24">
    <w:name w:val="Цветная заливка - Акцент 42"/>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24">
    <w:name w:val="Цветная заливка - Акцент 52"/>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24">
    <w:name w:val="Цветная заливка - Акцент 62"/>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2fff1">
    <w:name w:val="Цветной список2"/>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41">
    <w:name w:val="Цветной список - Акцент 141"/>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225">
    <w:name w:val="Цветной список - Акцент 22"/>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25">
    <w:name w:val="Цветной список - Акцент 32"/>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25">
    <w:name w:val="Цветной список - Акцент 42"/>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25">
    <w:name w:val="Цветной список - Акцент 52"/>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25">
    <w:name w:val="Цветной список - Акцент 62"/>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2fff2">
    <w:name w:val="Цветная сетка2"/>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25">
    <w:name w:val="Цветная сетка - Акцент 12"/>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26">
    <w:name w:val="Цветная сетка - Акцент 22"/>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26">
    <w:name w:val="Цветная сетка - Акцент 32"/>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26">
    <w:name w:val="Цветная сетка - Акцент 42"/>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26">
    <w:name w:val="Цветная сетка - Акцент 52"/>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26">
    <w:name w:val="Цветная сетка - Акцент 62"/>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76">
    <w:name w:val="Сетка таблицы7"/>
    <w:basedOn w:val="a5"/>
    <w:uiPriority w:val="59"/>
    <w:rsid w:val="00D04D1A"/>
    <w:pPr>
      <w:widowControl/>
      <w:autoSpaceDE/>
      <w:autoSpaceDN/>
    </w:pPr>
    <w:rPr>
      <w:rFonts w:ascii="Calibri" w:eastAsia="MS Mincho"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f0">
    <w:name w:val="Светлая заливка3"/>
    <w:basedOn w:val="a5"/>
    <w:uiPriority w:val="60"/>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0">
    <w:name w:val="Светлая заливка - Акцент 13"/>
    <w:basedOn w:val="a5"/>
    <w:uiPriority w:val="60"/>
    <w:rsid w:val="00D04D1A"/>
    <w:pPr>
      <w:widowControl/>
      <w:autoSpaceDE/>
      <w:autoSpaceDN/>
    </w:pPr>
    <w:rPr>
      <w:rFonts w:ascii="Calibri" w:eastAsia="MS Mincho" w:hAnsi="Calibri" w:cs="Times New Roman"/>
      <w:color w:val="365F91"/>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30">
    <w:name w:val="Светлая заливка - Акцент 23"/>
    <w:basedOn w:val="a5"/>
    <w:uiPriority w:val="60"/>
    <w:rsid w:val="00D04D1A"/>
    <w:pPr>
      <w:widowControl/>
      <w:autoSpaceDE/>
      <w:autoSpaceDN/>
    </w:pPr>
    <w:rPr>
      <w:rFonts w:ascii="Calibri" w:eastAsia="MS Mincho" w:hAnsi="Calibri" w:cs="Times New Roman"/>
      <w:color w:val="943634"/>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30">
    <w:name w:val="Светлая заливка - Акцент 33"/>
    <w:basedOn w:val="a5"/>
    <w:uiPriority w:val="60"/>
    <w:rsid w:val="00D04D1A"/>
    <w:pPr>
      <w:widowControl/>
      <w:autoSpaceDE/>
      <w:autoSpaceDN/>
    </w:pPr>
    <w:rPr>
      <w:rFonts w:ascii="Calibri" w:eastAsia="MS Mincho" w:hAnsi="Calibri" w:cs="Times New Roman"/>
      <w:color w:val="76923C"/>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30">
    <w:name w:val="Светлая заливка - Акцент 43"/>
    <w:basedOn w:val="a5"/>
    <w:uiPriority w:val="60"/>
    <w:rsid w:val="00D04D1A"/>
    <w:pPr>
      <w:widowControl/>
      <w:autoSpaceDE/>
      <w:autoSpaceDN/>
    </w:pPr>
    <w:rPr>
      <w:rFonts w:ascii="Calibri" w:eastAsia="MS Mincho" w:hAnsi="Calibri" w:cs="Times New Roman"/>
      <w:color w:val="5F497A"/>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30">
    <w:name w:val="Светлая заливка - Акцент 53"/>
    <w:basedOn w:val="a5"/>
    <w:uiPriority w:val="60"/>
    <w:rsid w:val="00D04D1A"/>
    <w:pPr>
      <w:widowControl/>
      <w:autoSpaceDE/>
      <w:autoSpaceDN/>
    </w:pPr>
    <w:rPr>
      <w:rFonts w:ascii="Calibri" w:eastAsia="MS Mincho" w:hAnsi="Calibri" w:cs="Times New Roman"/>
      <w:color w:val="31849B"/>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30">
    <w:name w:val="Светлая заливка - Акцент 63"/>
    <w:basedOn w:val="a5"/>
    <w:uiPriority w:val="60"/>
    <w:rsid w:val="00D04D1A"/>
    <w:pPr>
      <w:widowControl/>
      <w:autoSpaceDE/>
      <w:autoSpaceDN/>
    </w:pPr>
    <w:rPr>
      <w:rFonts w:ascii="Calibri" w:eastAsia="MS Mincho" w:hAnsi="Calibri" w:cs="Times New Roman"/>
      <w:color w:val="E36C0A"/>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3ff1">
    <w:name w:val="Светлый список3"/>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31">
    <w:name w:val="Светлый список - Акцент 13"/>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31">
    <w:name w:val="Светлый список - Акцент 23"/>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31">
    <w:name w:val="Светлый список - Акцент 33"/>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31">
    <w:name w:val="Светлый список - Акцент 43"/>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31">
    <w:name w:val="Светлый список - Акцент 53"/>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31">
    <w:name w:val="Светлый список - Акцент 63"/>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3ff2">
    <w:name w:val="Светлая сетка3"/>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32">
    <w:name w:val="Светлая сетка - Акцент 13"/>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32">
    <w:name w:val="Светлая сетка - Акцент 23"/>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32">
    <w:name w:val="Светлая сетка - Акцент 33"/>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32">
    <w:name w:val="Светлая сетка - Акцент 43"/>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32">
    <w:name w:val="Светлая сетка - Акцент 53"/>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32">
    <w:name w:val="Светлая сетка - Акцент 63"/>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34">
    <w:name w:val="Средняя заливка 13"/>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3">
    <w:name w:val="Средняя заливка 1 - Акцент 13"/>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30">
    <w:name w:val="Средняя заливка 1 - Акцент 23"/>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3">
    <w:name w:val="Средняя заливка 1 - Акцент 33"/>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3">
    <w:name w:val="Средняя заливка 1 - Акцент 43"/>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3">
    <w:name w:val="Средняя заливка 1 - Акцент 53"/>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3">
    <w:name w:val="Средняя заливка 1 - Акцент 63"/>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32">
    <w:name w:val="Средняя заливка 23"/>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3">
    <w:name w:val="Средняя заливка 2 - Акцент 13"/>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3">
    <w:name w:val="Средняя заливка 2 - Акцент 23"/>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33">
    <w:name w:val="Средняя заливка 2 - Акцент 33"/>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43">
    <w:name w:val="Средняя заливка 2 - Акцент 43"/>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3">
    <w:name w:val="Средняя заливка 2 - Акцент 53"/>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63">
    <w:name w:val="Средняя заливка 2 - Акцент 63"/>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5">
    <w:name w:val="Средний список 13"/>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rPr>
        <w:rFonts w:ascii="Calibri" w:eastAsia="MS Gothic" w:hAnsi="Calibri"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0">
    <w:name w:val="Средний список 1 - Акцент 13"/>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F81BD"/>
        <w:bottom w:val="single" w:sz="8" w:space="0" w:color="4F81BD"/>
      </w:tblBorders>
    </w:tblPr>
    <w:tblStylePr w:type="firstRow">
      <w:rPr>
        <w:rFonts w:ascii="Calibri" w:eastAsia="MS Gothic" w:hAnsi="Calibri"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31">
    <w:name w:val="Средний список 1 - Акцент 23"/>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C0504D"/>
        <w:bottom w:val="single" w:sz="8" w:space="0" w:color="C0504D"/>
      </w:tblBorders>
    </w:tblPr>
    <w:tblStylePr w:type="firstRow">
      <w:rPr>
        <w:rFonts w:ascii="Calibri" w:eastAsia="MS Gothic" w:hAnsi="Calibri"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30">
    <w:name w:val="Средний список 1 - Акцент 33"/>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9BBB59"/>
        <w:bottom w:val="single" w:sz="8" w:space="0" w:color="9BBB59"/>
      </w:tblBorders>
    </w:tblPr>
    <w:tblStylePr w:type="firstRow">
      <w:rPr>
        <w:rFonts w:ascii="Calibri" w:eastAsia="MS Gothic" w:hAnsi="Calibri"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30">
    <w:name w:val="Средний список 1 - Акцент 43"/>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8064A2"/>
        <w:bottom w:val="single" w:sz="8" w:space="0" w:color="8064A2"/>
      </w:tblBorders>
    </w:tblPr>
    <w:tblStylePr w:type="firstRow">
      <w:rPr>
        <w:rFonts w:ascii="Calibri" w:eastAsia="MS Gothic" w:hAnsi="Calibri"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30">
    <w:name w:val="Средний список 1 - Акцент 53"/>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BACC6"/>
        <w:bottom w:val="single" w:sz="8" w:space="0" w:color="4BACC6"/>
      </w:tblBorders>
    </w:tblPr>
    <w:tblStylePr w:type="firstRow">
      <w:rPr>
        <w:rFonts w:ascii="Calibri" w:eastAsia="MS Gothic" w:hAnsi="Calibri"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30">
    <w:name w:val="Средний список 1 - Акцент 63"/>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F79646"/>
        <w:bottom w:val="single" w:sz="8" w:space="0" w:color="F79646"/>
      </w:tblBorders>
    </w:tblPr>
    <w:tblStylePr w:type="firstRow">
      <w:rPr>
        <w:rFonts w:ascii="Calibri" w:eastAsia="MS Gothic" w:hAnsi="Calibri"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33">
    <w:name w:val="Средний список 23"/>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30">
    <w:name w:val="Средний список 2 - Акцент 13"/>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30">
    <w:name w:val="Средний список 2 - Акцент 23"/>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30">
    <w:name w:val="Средний список 2 - Акцент 33"/>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30">
    <w:name w:val="Средний список 2 - Акцент 43"/>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30">
    <w:name w:val="Средний список 2 - Акцент 53"/>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30">
    <w:name w:val="Средний список 2 - Акцент 63"/>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36">
    <w:name w:val="Средняя сетка 13"/>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31">
    <w:name w:val="Средняя сетка 1 - Акцент 13"/>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32">
    <w:name w:val="Средняя сетка 1 - Акцент 23"/>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31">
    <w:name w:val="Средняя сетка 1 - Акцент 33"/>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31">
    <w:name w:val="Средняя сетка 1 - Акцент 43"/>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31">
    <w:name w:val="Средняя сетка 1 - Акцент 53"/>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31">
    <w:name w:val="Средняя сетка 1 - Акцент 63"/>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34">
    <w:name w:val="Средняя сетка 23"/>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31">
    <w:name w:val="Средняя сетка 2 - Акцент 13"/>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31">
    <w:name w:val="Средняя сетка 2 - Акцент 23"/>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31">
    <w:name w:val="Средняя сетка 2 - Акцент 33"/>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31">
    <w:name w:val="Средняя сетка 2 - Акцент 43"/>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31">
    <w:name w:val="Средняя сетка 2 - Акцент 53"/>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31">
    <w:name w:val="Средняя сетка 2 - Акцент 63"/>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31">
    <w:name w:val="Средняя сетка 33"/>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3">
    <w:name w:val="Средняя сетка 3 - Акцент 13"/>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3">
    <w:name w:val="Средняя сетка 3 - Акцент 23"/>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3">
    <w:name w:val="Средняя сетка 3 - Акцент 33"/>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3">
    <w:name w:val="Средняя сетка 3 - Акцент 43"/>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3">
    <w:name w:val="Средняя сетка 3 - Акцент 53"/>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3">
    <w:name w:val="Средняя сетка 3 - Акцент 63"/>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3ff3">
    <w:name w:val="Темный список3"/>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33">
    <w:name w:val="Темный список - Акцент 13"/>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33">
    <w:name w:val="Темный список - Акцент 23"/>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33">
    <w:name w:val="Темный список - Акцент 33"/>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33">
    <w:name w:val="Темный список - Акцент 43"/>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33">
    <w:name w:val="Темный список - Акцент 53"/>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33">
    <w:name w:val="Темный список - Акцент 63"/>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3ff4">
    <w:name w:val="Цветная заливка3"/>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34">
    <w:name w:val="Цветная заливка - Акцент 13"/>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34">
    <w:name w:val="Цветная заливка - Акцент 23"/>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34">
    <w:name w:val="Цветная заливка - Акцент 33"/>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34">
    <w:name w:val="Цветная заливка - Акцент 43"/>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34">
    <w:name w:val="Цветная заливка - Акцент 53"/>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34">
    <w:name w:val="Цветная заливка - Акцент 63"/>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3ff5">
    <w:name w:val="Цветной список3"/>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50">
    <w:name w:val="Цветной список - Акцент 15"/>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235">
    <w:name w:val="Цветной список - Акцент 23"/>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35">
    <w:name w:val="Цветной список - Акцент 33"/>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35">
    <w:name w:val="Цветной список - Акцент 43"/>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35">
    <w:name w:val="Цветной список - Акцент 53"/>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35">
    <w:name w:val="Цветной список - Акцент 63"/>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3ff6">
    <w:name w:val="Цветная сетка3"/>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35">
    <w:name w:val="Цветная сетка - Акцент 13"/>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36">
    <w:name w:val="Цветная сетка - Акцент 23"/>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36">
    <w:name w:val="Цветная сетка - Акцент 33"/>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36">
    <w:name w:val="Цветная сетка - Акцент 43"/>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36">
    <w:name w:val="Цветная сетка - Акцент 53"/>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36">
    <w:name w:val="Цветная сетка - Акцент 63"/>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TableNormal8">
    <w:name w:val="Table Normal8"/>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88">
    <w:name w:val="Сетка таблицы8"/>
    <w:basedOn w:val="a5"/>
    <w:uiPriority w:val="59"/>
    <w:rsid w:val="00D04D1A"/>
    <w:pPr>
      <w:widowControl/>
      <w:autoSpaceDE/>
      <w:autoSpaceDN/>
    </w:pPr>
    <w:rPr>
      <w:rFonts w:ascii="Calibri" w:eastAsia="Calibri" w:hAnsi="Calibri" w:cs="Times New Roman"/>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9">
    <w:name w:val="Сетка таблицы9"/>
    <w:basedOn w:val="a5"/>
    <w:uiPriority w:val="59"/>
    <w:rsid w:val="00D04D1A"/>
    <w:pPr>
      <w:widowControl/>
      <w:autoSpaceDE/>
      <w:autoSpaceDN/>
    </w:pPr>
    <w:rPr>
      <w:rFonts w:ascii="Calibri" w:eastAsia="MS Mincho"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f2">
    <w:name w:val="Светлая заливка4"/>
    <w:basedOn w:val="a5"/>
    <w:uiPriority w:val="60"/>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42">
    <w:name w:val="Светлая заливка - Акцент 14"/>
    <w:basedOn w:val="a5"/>
    <w:uiPriority w:val="60"/>
    <w:rsid w:val="00D04D1A"/>
    <w:pPr>
      <w:widowControl/>
      <w:autoSpaceDE/>
      <w:autoSpaceDN/>
    </w:pPr>
    <w:rPr>
      <w:rFonts w:ascii="Calibri" w:eastAsia="MS Mincho" w:hAnsi="Calibri" w:cs="Times New Roman"/>
      <w:color w:val="365F91"/>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40">
    <w:name w:val="Светлая заливка - Акцент 24"/>
    <w:basedOn w:val="a5"/>
    <w:uiPriority w:val="60"/>
    <w:rsid w:val="00D04D1A"/>
    <w:pPr>
      <w:widowControl/>
      <w:autoSpaceDE/>
      <w:autoSpaceDN/>
    </w:pPr>
    <w:rPr>
      <w:rFonts w:ascii="Calibri" w:eastAsia="MS Mincho" w:hAnsi="Calibri" w:cs="Times New Roman"/>
      <w:color w:val="943634"/>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40">
    <w:name w:val="Светлая заливка - Акцент 34"/>
    <w:basedOn w:val="a5"/>
    <w:uiPriority w:val="60"/>
    <w:rsid w:val="00D04D1A"/>
    <w:pPr>
      <w:widowControl/>
      <w:autoSpaceDE/>
      <w:autoSpaceDN/>
    </w:pPr>
    <w:rPr>
      <w:rFonts w:ascii="Calibri" w:eastAsia="MS Mincho" w:hAnsi="Calibri" w:cs="Times New Roman"/>
      <w:color w:val="76923C"/>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40">
    <w:name w:val="Светлая заливка - Акцент 44"/>
    <w:basedOn w:val="a5"/>
    <w:uiPriority w:val="60"/>
    <w:rsid w:val="00D04D1A"/>
    <w:pPr>
      <w:widowControl/>
      <w:autoSpaceDE/>
      <w:autoSpaceDN/>
    </w:pPr>
    <w:rPr>
      <w:rFonts w:ascii="Calibri" w:eastAsia="MS Mincho" w:hAnsi="Calibri" w:cs="Times New Roman"/>
      <w:color w:val="5F497A"/>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40">
    <w:name w:val="Светлая заливка - Акцент 54"/>
    <w:basedOn w:val="a5"/>
    <w:uiPriority w:val="60"/>
    <w:rsid w:val="00D04D1A"/>
    <w:pPr>
      <w:widowControl/>
      <w:autoSpaceDE/>
      <w:autoSpaceDN/>
    </w:pPr>
    <w:rPr>
      <w:rFonts w:ascii="Calibri" w:eastAsia="MS Mincho" w:hAnsi="Calibri" w:cs="Times New Roman"/>
      <w:color w:val="31849B"/>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40">
    <w:name w:val="Светлая заливка - Акцент 64"/>
    <w:basedOn w:val="a5"/>
    <w:uiPriority w:val="60"/>
    <w:rsid w:val="00D04D1A"/>
    <w:pPr>
      <w:widowControl/>
      <w:autoSpaceDE/>
      <w:autoSpaceDN/>
    </w:pPr>
    <w:rPr>
      <w:rFonts w:ascii="Calibri" w:eastAsia="MS Mincho" w:hAnsi="Calibri" w:cs="Times New Roman"/>
      <w:color w:val="E36C0A"/>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4f3">
    <w:name w:val="Светлый список4"/>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43">
    <w:name w:val="Светлый список - Акцент 14"/>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41">
    <w:name w:val="Светлый список - Акцент 24"/>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41">
    <w:name w:val="Светлый список - Акцент 34"/>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41">
    <w:name w:val="Светлый список - Акцент 44"/>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41">
    <w:name w:val="Светлый список - Акцент 54"/>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41">
    <w:name w:val="Светлый список - Акцент 64"/>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4f4">
    <w:name w:val="Светлая сетка4"/>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44">
    <w:name w:val="Светлая сетка - Акцент 14"/>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42">
    <w:name w:val="Светлая сетка - Акцент 24"/>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42">
    <w:name w:val="Светлая сетка - Акцент 34"/>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42">
    <w:name w:val="Светлая сетка - Акцент 44"/>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42">
    <w:name w:val="Светлая сетка - Акцент 54"/>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42">
    <w:name w:val="Светлая сетка - Акцент 64"/>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47">
    <w:name w:val="Средняя заливка 14"/>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4">
    <w:name w:val="Средняя заливка 1 - Акцент 14"/>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40">
    <w:name w:val="Средняя заливка 1 - Акцент 24"/>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4">
    <w:name w:val="Средняя заливка 1 - Акцент 34"/>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4">
    <w:name w:val="Средняя заливка 1 - Акцент 44"/>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4">
    <w:name w:val="Средняя заливка 1 - Акцент 54"/>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4">
    <w:name w:val="Средняя заливка 1 - Акцент 64"/>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44">
    <w:name w:val="Средняя заливка 24"/>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4">
    <w:name w:val="Средняя заливка 2 - Акцент 14"/>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4">
    <w:name w:val="Средняя заливка 2 - Акцент 24"/>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34">
    <w:name w:val="Средняя заливка 2 - Акцент 34"/>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44">
    <w:name w:val="Средняя заливка 2 - Акцент 44"/>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4">
    <w:name w:val="Средняя заливка 2 - Акцент 54"/>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64">
    <w:name w:val="Средняя заливка 2 - Акцент 64"/>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4a">
    <w:name w:val="Средний список 14"/>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rPr>
        <w:rFonts w:ascii="Calibri" w:eastAsia="MS Gothic" w:hAnsi="Calibri"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40">
    <w:name w:val="Средний список 1 - Акцент 14"/>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F81BD"/>
        <w:bottom w:val="single" w:sz="8" w:space="0" w:color="4F81BD"/>
      </w:tblBorders>
    </w:tblPr>
    <w:tblStylePr w:type="firstRow">
      <w:rPr>
        <w:rFonts w:ascii="Calibri" w:eastAsia="MS Gothic" w:hAnsi="Calibri"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41">
    <w:name w:val="Средний список 1 - Акцент 24"/>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C0504D"/>
        <w:bottom w:val="single" w:sz="8" w:space="0" w:color="C0504D"/>
      </w:tblBorders>
    </w:tblPr>
    <w:tblStylePr w:type="firstRow">
      <w:rPr>
        <w:rFonts w:ascii="Calibri" w:eastAsia="MS Gothic" w:hAnsi="Calibri"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40">
    <w:name w:val="Средний список 1 - Акцент 34"/>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9BBB59"/>
        <w:bottom w:val="single" w:sz="8" w:space="0" w:color="9BBB59"/>
      </w:tblBorders>
    </w:tblPr>
    <w:tblStylePr w:type="firstRow">
      <w:rPr>
        <w:rFonts w:ascii="Calibri" w:eastAsia="MS Gothic" w:hAnsi="Calibri"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40">
    <w:name w:val="Средний список 1 - Акцент 44"/>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8064A2"/>
        <w:bottom w:val="single" w:sz="8" w:space="0" w:color="8064A2"/>
      </w:tblBorders>
    </w:tblPr>
    <w:tblStylePr w:type="firstRow">
      <w:rPr>
        <w:rFonts w:ascii="Calibri" w:eastAsia="MS Gothic" w:hAnsi="Calibri"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40">
    <w:name w:val="Средний список 1 - Акцент 54"/>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BACC6"/>
        <w:bottom w:val="single" w:sz="8" w:space="0" w:color="4BACC6"/>
      </w:tblBorders>
    </w:tblPr>
    <w:tblStylePr w:type="firstRow">
      <w:rPr>
        <w:rFonts w:ascii="Calibri" w:eastAsia="MS Gothic" w:hAnsi="Calibri"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40">
    <w:name w:val="Средний список 1 - Акцент 64"/>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F79646"/>
        <w:bottom w:val="single" w:sz="8" w:space="0" w:color="F79646"/>
      </w:tblBorders>
    </w:tblPr>
    <w:tblStylePr w:type="firstRow">
      <w:rPr>
        <w:rFonts w:ascii="Calibri" w:eastAsia="MS Gothic" w:hAnsi="Calibri"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45">
    <w:name w:val="Средний список 24"/>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40">
    <w:name w:val="Средний список 2 - Акцент 14"/>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40">
    <w:name w:val="Средний список 2 - Акцент 24"/>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40">
    <w:name w:val="Средний список 2 - Акцент 34"/>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40">
    <w:name w:val="Средний список 2 - Акцент 44"/>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40">
    <w:name w:val="Средний список 2 - Акцент 54"/>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40">
    <w:name w:val="Средний список 2 - Акцент 64"/>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4b">
    <w:name w:val="Средняя сетка 14"/>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41">
    <w:name w:val="Средняя сетка 1 - Акцент 14"/>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42">
    <w:name w:val="Средняя сетка 1 - Акцент 24"/>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41">
    <w:name w:val="Средняя сетка 1 - Акцент 34"/>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41">
    <w:name w:val="Средняя сетка 1 - Акцент 44"/>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41">
    <w:name w:val="Средняя сетка 1 - Акцент 54"/>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41">
    <w:name w:val="Средняя сетка 1 - Акцент 64"/>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46">
    <w:name w:val="Средняя сетка 24"/>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41">
    <w:name w:val="Средняя сетка 2 - Акцент 14"/>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41">
    <w:name w:val="Средняя сетка 2 - Акцент 24"/>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41">
    <w:name w:val="Средняя сетка 2 - Акцент 34"/>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41">
    <w:name w:val="Средняя сетка 2 - Акцент 44"/>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41">
    <w:name w:val="Средняя сетка 2 - Акцент 54"/>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41">
    <w:name w:val="Средняя сетка 2 - Акцент 64"/>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40">
    <w:name w:val="Средняя сетка 34"/>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4">
    <w:name w:val="Средняя сетка 3 - Акцент 14"/>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4">
    <w:name w:val="Средняя сетка 3 - Акцент 24"/>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4">
    <w:name w:val="Средняя сетка 3 - Акцент 34"/>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4">
    <w:name w:val="Средняя сетка 3 - Акцент 44"/>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4">
    <w:name w:val="Средняя сетка 3 - Акцент 54"/>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4">
    <w:name w:val="Средняя сетка 3 - Акцент 64"/>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f5">
    <w:name w:val="Темный список4"/>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45">
    <w:name w:val="Темный список - Акцент 14"/>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43">
    <w:name w:val="Темный список - Акцент 24"/>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43">
    <w:name w:val="Темный список - Акцент 34"/>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43">
    <w:name w:val="Темный список - Акцент 44"/>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43">
    <w:name w:val="Темный список - Акцент 54"/>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43">
    <w:name w:val="Темный список - Акцент 64"/>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4f6">
    <w:name w:val="Цветная заливка4"/>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46">
    <w:name w:val="Цветная заливка - Акцент 14"/>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44">
    <w:name w:val="Цветная заливка - Акцент 24"/>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44">
    <w:name w:val="Цветная заливка - Акцент 34"/>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44">
    <w:name w:val="Цветная заливка - Акцент 44"/>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44">
    <w:name w:val="Цветная заливка - Акцент 54"/>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44">
    <w:name w:val="Цветная заливка - Акцент 64"/>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4f7">
    <w:name w:val="Цветной список4"/>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60">
    <w:name w:val="Цветной список - Акцент 16"/>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245">
    <w:name w:val="Цветной список - Акцент 24"/>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45">
    <w:name w:val="Цветной список - Акцент 34"/>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45">
    <w:name w:val="Цветной список - Акцент 44"/>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45">
    <w:name w:val="Цветной список - Акцент 54"/>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45">
    <w:name w:val="Цветной список - Акцент 64"/>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4f8">
    <w:name w:val="Цветная сетка4"/>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47">
    <w:name w:val="Цветная сетка - Акцент 14"/>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46">
    <w:name w:val="Цветная сетка - Акцент 24"/>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46">
    <w:name w:val="Цветная сетка - Акцент 34"/>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46">
    <w:name w:val="Цветная сетка - Акцент 44"/>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46">
    <w:name w:val="Цветная сетка - Акцент 54"/>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46">
    <w:name w:val="Цветная сетка - Акцент 64"/>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108">
    <w:name w:val="Сетка таблицы10"/>
    <w:basedOn w:val="a5"/>
    <w:uiPriority w:val="59"/>
    <w:rsid w:val="00D04D1A"/>
    <w:pPr>
      <w:widowControl/>
      <w:autoSpaceDE/>
      <w:autoSpaceDN/>
    </w:pPr>
    <w:rPr>
      <w:rFonts w:ascii="Calibri" w:eastAsia="MS Mincho"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f1">
    <w:name w:val="Светлая заливка5"/>
    <w:basedOn w:val="a5"/>
    <w:uiPriority w:val="60"/>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51">
    <w:name w:val="Светлая заливка - Акцент 15"/>
    <w:basedOn w:val="a5"/>
    <w:uiPriority w:val="60"/>
    <w:rsid w:val="00D04D1A"/>
    <w:pPr>
      <w:widowControl/>
      <w:autoSpaceDE/>
      <w:autoSpaceDN/>
    </w:pPr>
    <w:rPr>
      <w:rFonts w:ascii="Calibri" w:eastAsia="MS Mincho" w:hAnsi="Calibri" w:cs="Times New Roman"/>
      <w:color w:val="365F91"/>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50">
    <w:name w:val="Светлая заливка - Акцент 25"/>
    <w:basedOn w:val="a5"/>
    <w:uiPriority w:val="60"/>
    <w:rsid w:val="00D04D1A"/>
    <w:pPr>
      <w:widowControl/>
      <w:autoSpaceDE/>
      <w:autoSpaceDN/>
    </w:pPr>
    <w:rPr>
      <w:rFonts w:ascii="Calibri" w:eastAsia="MS Mincho" w:hAnsi="Calibri" w:cs="Times New Roman"/>
      <w:color w:val="943634"/>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50">
    <w:name w:val="Светлая заливка - Акцент 35"/>
    <w:basedOn w:val="a5"/>
    <w:uiPriority w:val="60"/>
    <w:rsid w:val="00D04D1A"/>
    <w:pPr>
      <w:widowControl/>
      <w:autoSpaceDE/>
      <w:autoSpaceDN/>
    </w:pPr>
    <w:rPr>
      <w:rFonts w:ascii="Calibri" w:eastAsia="MS Mincho" w:hAnsi="Calibri" w:cs="Times New Roman"/>
      <w:color w:val="76923C"/>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50">
    <w:name w:val="Светлая заливка - Акцент 45"/>
    <w:basedOn w:val="a5"/>
    <w:uiPriority w:val="60"/>
    <w:rsid w:val="00D04D1A"/>
    <w:pPr>
      <w:widowControl/>
      <w:autoSpaceDE/>
      <w:autoSpaceDN/>
    </w:pPr>
    <w:rPr>
      <w:rFonts w:ascii="Calibri" w:eastAsia="MS Mincho" w:hAnsi="Calibri" w:cs="Times New Roman"/>
      <w:color w:val="5F497A"/>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50">
    <w:name w:val="Светлая заливка - Акцент 55"/>
    <w:basedOn w:val="a5"/>
    <w:uiPriority w:val="60"/>
    <w:rsid w:val="00D04D1A"/>
    <w:pPr>
      <w:widowControl/>
      <w:autoSpaceDE/>
      <w:autoSpaceDN/>
    </w:pPr>
    <w:rPr>
      <w:rFonts w:ascii="Calibri" w:eastAsia="MS Mincho" w:hAnsi="Calibri" w:cs="Times New Roman"/>
      <w:color w:val="31849B"/>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50">
    <w:name w:val="Светлая заливка - Акцент 65"/>
    <w:basedOn w:val="a5"/>
    <w:uiPriority w:val="60"/>
    <w:rsid w:val="00D04D1A"/>
    <w:pPr>
      <w:widowControl/>
      <w:autoSpaceDE/>
      <w:autoSpaceDN/>
    </w:pPr>
    <w:rPr>
      <w:rFonts w:ascii="Calibri" w:eastAsia="MS Mincho" w:hAnsi="Calibri" w:cs="Times New Roman"/>
      <w:color w:val="E36C0A"/>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5f2">
    <w:name w:val="Светлый список5"/>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52">
    <w:name w:val="Светлый список - Акцент 15"/>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51">
    <w:name w:val="Светлый список - Акцент 25"/>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51">
    <w:name w:val="Светлый список - Акцент 35"/>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51">
    <w:name w:val="Светлый список - Акцент 45"/>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51">
    <w:name w:val="Светлый список - Акцент 55"/>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51">
    <w:name w:val="Светлый список - Акцент 65"/>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5f3">
    <w:name w:val="Светлая сетка5"/>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53">
    <w:name w:val="Светлая сетка - Акцент 15"/>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52">
    <w:name w:val="Светлая сетка - Акцент 25"/>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52">
    <w:name w:val="Светлая сетка - Акцент 35"/>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52">
    <w:name w:val="Светлая сетка - Акцент 45"/>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52">
    <w:name w:val="Светлая сетка - Акцент 55"/>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52">
    <w:name w:val="Светлая сетка - Акцент 65"/>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57">
    <w:name w:val="Средняя заливка 15"/>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5">
    <w:name w:val="Средняя заливка 1 - Акцент 15"/>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5">
    <w:name w:val="Средняя заливка 1 - Акцент 25"/>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5">
    <w:name w:val="Средняя заливка 1 - Акцент 35"/>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5">
    <w:name w:val="Средняя заливка 1 - Акцент 45"/>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5">
    <w:name w:val="Средняя заливка 1 - Акцент 55"/>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5">
    <w:name w:val="Средняя заливка 1 - Акцент 65"/>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52">
    <w:name w:val="Средняя заливка 25"/>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5">
    <w:name w:val="Средняя заливка 2 - Акцент 15"/>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5">
    <w:name w:val="Средняя заливка 2 - Акцент 25"/>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35">
    <w:name w:val="Средняя заливка 2 - Акцент 35"/>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45">
    <w:name w:val="Средняя заливка 2 - Акцент 45"/>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5">
    <w:name w:val="Средняя заливка 2 - Акцент 55"/>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65">
    <w:name w:val="Средняя заливка 2 - Акцент 65"/>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58">
    <w:name w:val="Средний список 15"/>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rPr>
        <w:rFonts w:ascii="Calibri" w:eastAsia="MS Gothic" w:hAnsi="Calibri"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0">
    <w:name w:val="Средний список 1 - Акцент 15"/>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F81BD"/>
        <w:bottom w:val="single" w:sz="8" w:space="0" w:color="4F81BD"/>
      </w:tblBorders>
    </w:tblPr>
    <w:tblStylePr w:type="firstRow">
      <w:rPr>
        <w:rFonts w:ascii="Calibri" w:eastAsia="MS Gothic" w:hAnsi="Calibri"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50">
    <w:name w:val="Средний список 1 - Акцент 25"/>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C0504D"/>
        <w:bottom w:val="single" w:sz="8" w:space="0" w:color="C0504D"/>
      </w:tblBorders>
    </w:tblPr>
    <w:tblStylePr w:type="firstRow">
      <w:rPr>
        <w:rFonts w:ascii="Calibri" w:eastAsia="MS Gothic" w:hAnsi="Calibri"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50">
    <w:name w:val="Средний список 1 - Акцент 35"/>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9BBB59"/>
        <w:bottom w:val="single" w:sz="8" w:space="0" w:color="9BBB59"/>
      </w:tblBorders>
    </w:tblPr>
    <w:tblStylePr w:type="firstRow">
      <w:rPr>
        <w:rFonts w:ascii="Calibri" w:eastAsia="MS Gothic" w:hAnsi="Calibri"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50">
    <w:name w:val="Средний список 1 - Акцент 45"/>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8064A2"/>
        <w:bottom w:val="single" w:sz="8" w:space="0" w:color="8064A2"/>
      </w:tblBorders>
    </w:tblPr>
    <w:tblStylePr w:type="firstRow">
      <w:rPr>
        <w:rFonts w:ascii="Calibri" w:eastAsia="MS Gothic" w:hAnsi="Calibri"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50">
    <w:name w:val="Средний список 1 - Акцент 55"/>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BACC6"/>
        <w:bottom w:val="single" w:sz="8" w:space="0" w:color="4BACC6"/>
      </w:tblBorders>
    </w:tblPr>
    <w:tblStylePr w:type="firstRow">
      <w:rPr>
        <w:rFonts w:ascii="Calibri" w:eastAsia="MS Gothic" w:hAnsi="Calibri"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50">
    <w:name w:val="Средний список 1 - Акцент 65"/>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F79646"/>
        <w:bottom w:val="single" w:sz="8" w:space="0" w:color="F79646"/>
      </w:tblBorders>
    </w:tblPr>
    <w:tblStylePr w:type="firstRow">
      <w:rPr>
        <w:rFonts w:ascii="Calibri" w:eastAsia="MS Gothic" w:hAnsi="Calibri"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53">
    <w:name w:val="Средний список 25"/>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50">
    <w:name w:val="Средний список 2 - Акцент 15"/>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50">
    <w:name w:val="Средний список 2 - Акцент 25"/>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50">
    <w:name w:val="Средний список 2 - Акцент 35"/>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50">
    <w:name w:val="Средний список 2 - Акцент 45"/>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50">
    <w:name w:val="Средний список 2 - Акцент 55"/>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50">
    <w:name w:val="Средний список 2 - Акцент 65"/>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59">
    <w:name w:val="Средняя сетка 15"/>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51">
    <w:name w:val="Средняя сетка 1 - Акцент 15"/>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51">
    <w:name w:val="Средняя сетка 1 - Акцент 25"/>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51">
    <w:name w:val="Средняя сетка 1 - Акцент 35"/>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51">
    <w:name w:val="Средняя сетка 1 - Акцент 45"/>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51">
    <w:name w:val="Средняя сетка 1 - Акцент 55"/>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51">
    <w:name w:val="Средняя сетка 1 - Акцент 65"/>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54">
    <w:name w:val="Средняя сетка 25"/>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51">
    <w:name w:val="Средняя сетка 2 - Акцент 15"/>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51">
    <w:name w:val="Средняя сетка 2 - Акцент 25"/>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51">
    <w:name w:val="Средняя сетка 2 - Акцент 35"/>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51">
    <w:name w:val="Средняя сетка 2 - Акцент 45"/>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51">
    <w:name w:val="Средняя сетка 2 - Акцент 55"/>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51">
    <w:name w:val="Средняя сетка 2 - Акцент 65"/>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52">
    <w:name w:val="Средняя сетка 35"/>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5">
    <w:name w:val="Средняя сетка 3 - Акцент 15"/>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5">
    <w:name w:val="Средняя сетка 3 - Акцент 25"/>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5">
    <w:name w:val="Средняя сетка 3 - Акцент 35"/>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5">
    <w:name w:val="Средняя сетка 3 - Акцент 45"/>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5">
    <w:name w:val="Средняя сетка 3 - Акцент 55"/>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5">
    <w:name w:val="Средняя сетка 3 - Акцент 65"/>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5f4">
    <w:name w:val="Темный список5"/>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54">
    <w:name w:val="Темный список - Акцент 15"/>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53">
    <w:name w:val="Темный список - Акцент 25"/>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53">
    <w:name w:val="Темный список - Акцент 35"/>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53">
    <w:name w:val="Темный список - Акцент 45"/>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53">
    <w:name w:val="Темный список - Акцент 55"/>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53">
    <w:name w:val="Темный список - Акцент 65"/>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5f5">
    <w:name w:val="Цветная заливка5"/>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55">
    <w:name w:val="Цветная заливка - Акцент 15"/>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54">
    <w:name w:val="Цветная заливка - Акцент 25"/>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54">
    <w:name w:val="Цветная заливка - Акцент 35"/>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54">
    <w:name w:val="Цветная заливка - Акцент 45"/>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54">
    <w:name w:val="Цветная заливка - Акцент 55"/>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54">
    <w:name w:val="Цветная заливка - Акцент 65"/>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5f6">
    <w:name w:val="Цветной список5"/>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70">
    <w:name w:val="Цветной список - Акцент 17"/>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255">
    <w:name w:val="Цветной список - Акцент 25"/>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55">
    <w:name w:val="Цветной список - Акцент 35"/>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55">
    <w:name w:val="Цветной список - Акцент 45"/>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55">
    <w:name w:val="Цветной список - Акцент 55"/>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55">
    <w:name w:val="Цветной список - Акцент 65"/>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5f7">
    <w:name w:val="Цветная сетка5"/>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56">
    <w:name w:val="Цветная сетка - Акцент 15"/>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56">
    <w:name w:val="Цветная сетка - Акцент 25"/>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56">
    <w:name w:val="Цветная сетка - Акцент 35"/>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56">
    <w:name w:val="Цветная сетка - Акцент 45"/>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56">
    <w:name w:val="Цветная сетка - Акцент 55"/>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56">
    <w:name w:val="Цветная сетка - Акцент 65"/>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1115">
    <w:name w:val="Сетка таблицы111"/>
    <w:basedOn w:val="a5"/>
    <w:uiPriority w:val="59"/>
    <w:rsid w:val="00D04D1A"/>
    <w:pPr>
      <w:widowControl/>
      <w:autoSpaceDE/>
      <w:autoSpaceDN/>
    </w:pPr>
    <w:rPr>
      <w:rFonts w:ascii="Calibri" w:eastAsia="MS Mincho"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d">
    <w:name w:val="Светлая заливка6"/>
    <w:basedOn w:val="a5"/>
    <w:uiPriority w:val="60"/>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61">
    <w:name w:val="Светлая заливка - Акцент 16"/>
    <w:basedOn w:val="a5"/>
    <w:uiPriority w:val="60"/>
    <w:rsid w:val="00D04D1A"/>
    <w:pPr>
      <w:widowControl/>
      <w:autoSpaceDE/>
      <w:autoSpaceDN/>
    </w:pPr>
    <w:rPr>
      <w:rFonts w:ascii="Calibri" w:eastAsia="MS Mincho" w:hAnsi="Calibri" w:cs="Times New Roman"/>
      <w:color w:val="365F91"/>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60">
    <w:name w:val="Светлая заливка - Акцент 26"/>
    <w:basedOn w:val="a5"/>
    <w:uiPriority w:val="60"/>
    <w:rsid w:val="00D04D1A"/>
    <w:pPr>
      <w:widowControl/>
      <w:autoSpaceDE/>
      <w:autoSpaceDN/>
    </w:pPr>
    <w:rPr>
      <w:rFonts w:ascii="Calibri" w:eastAsia="MS Mincho" w:hAnsi="Calibri" w:cs="Times New Roman"/>
      <w:color w:val="943634"/>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60">
    <w:name w:val="Светлая заливка - Акцент 36"/>
    <w:basedOn w:val="a5"/>
    <w:uiPriority w:val="60"/>
    <w:rsid w:val="00D04D1A"/>
    <w:pPr>
      <w:widowControl/>
      <w:autoSpaceDE/>
      <w:autoSpaceDN/>
    </w:pPr>
    <w:rPr>
      <w:rFonts w:ascii="Calibri" w:eastAsia="MS Mincho" w:hAnsi="Calibri" w:cs="Times New Roman"/>
      <w:color w:val="76923C"/>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60">
    <w:name w:val="Светлая заливка - Акцент 46"/>
    <w:basedOn w:val="a5"/>
    <w:uiPriority w:val="60"/>
    <w:rsid w:val="00D04D1A"/>
    <w:pPr>
      <w:widowControl/>
      <w:autoSpaceDE/>
      <w:autoSpaceDN/>
    </w:pPr>
    <w:rPr>
      <w:rFonts w:ascii="Calibri" w:eastAsia="MS Mincho" w:hAnsi="Calibri" w:cs="Times New Roman"/>
      <w:color w:val="5F497A"/>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60">
    <w:name w:val="Светлая заливка - Акцент 56"/>
    <w:basedOn w:val="a5"/>
    <w:uiPriority w:val="60"/>
    <w:rsid w:val="00D04D1A"/>
    <w:pPr>
      <w:widowControl/>
      <w:autoSpaceDE/>
      <w:autoSpaceDN/>
    </w:pPr>
    <w:rPr>
      <w:rFonts w:ascii="Calibri" w:eastAsia="MS Mincho" w:hAnsi="Calibri" w:cs="Times New Roman"/>
      <w:color w:val="31849B"/>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60">
    <w:name w:val="Светлая заливка - Акцент 66"/>
    <w:basedOn w:val="a5"/>
    <w:uiPriority w:val="60"/>
    <w:rsid w:val="00D04D1A"/>
    <w:pPr>
      <w:widowControl/>
      <w:autoSpaceDE/>
      <w:autoSpaceDN/>
    </w:pPr>
    <w:rPr>
      <w:rFonts w:ascii="Calibri" w:eastAsia="MS Mincho" w:hAnsi="Calibri" w:cs="Times New Roman"/>
      <w:color w:val="E36C0A"/>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6e">
    <w:name w:val="Светлый список6"/>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62">
    <w:name w:val="Светлый список - Акцент 16"/>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61">
    <w:name w:val="Светлый список - Акцент 26"/>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61">
    <w:name w:val="Светлый список - Акцент 36"/>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61">
    <w:name w:val="Светлый список - Акцент 46"/>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61">
    <w:name w:val="Светлый список - Акцент 56"/>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61">
    <w:name w:val="Светлый список - Акцент 66"/>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6f">
    <w:name w:val="Светлая сетка6"/>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63">
    <w:name w:val="Светлая сетка - Акцент 16"/>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62">
    <w:name w:val="Светлая сетка - Акцент 26"/>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62">
    <w:name w:val="Светлая сетка - Акцент 36"/>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62">
    <w:name w:val="Светлая сетка - Акцент 46"/>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62">
    <w:name w:val="Светлая сетка - Акцент 56"/>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62">
    <w:name w:val="Светлая сетка - Акцент 66"/>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64">
    <w:name w:val="Средняя заливка 16"/>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6">
    <w:name w:val="Средняя заливка 1 - Акцент 16"/>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6">
    <w:name w:val="Средняя заливка 1 - Акцент 26"/>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6">
    <w:name w:val="Средняя заливка 1 - Акцент 36"/>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6">
    <w:name w:val="Средняя заливка 1 - Акцент 46"/>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6">
    <w:name w:val="Средняя заливка 1 - Акцент 56"/>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6">
    <w:name w:val="Средняя заливка 1 - Акцент 66"/>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60">
    <w:name w:val="Средняя заливка 26"/>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6">
    <w:name w:val="Средняя заливка 2 - Акцент 16"/>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6">
    <w:name w:val="Средняя заливка 2 - Акцент 26"/>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36">
    <w:name w:val="Средняя заливка 2 - Акцент 36"/>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46">
    <w:name w:val="Средняя заливка 2 - Акцент 46"/>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6">
    <w:name w:val="Средняя заливка 2 - Акцент 56"/>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66">
    <w:name w:val="Средняя заливка 2 - Акцент 66"/>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65">
    <w:name w:val="Средний список 16"/>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rPr>
        <w:rFonts w:ascii="Calibri" w:eastAsia="MS Gothic" w:hAnsi="Calibri"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0">
    <w:name w:val="Средний список 1 - Акцент 16"/>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F81BD"/>
        <w:bottom w:val="single" w:sz="8" w:space="0" w:color="4F81BD"/>
      </w:tblBorders>
    </w:tblPr>
    <w:tblStylePr w:type="firstRow">
      <w:rPr>
        <w:rFonts w:ascii="Calibri" w:eastAsia="MS Gothic" w:hAnsi="Calibri"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60">
    <w:name w:val="Средний список 1 - Акцент 26"/>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C0504D"/>
        <w:bottom w:val="single" w:sz="8" w:space="0" w:color="C0504D"/>
      </w:tblBorders>
    </w:tblPr>
    <w:tblStylePr w:type="firstRow">
      <w:rPr>
        <w:rFonts w:ascii="Calibri" w:eastAsia="MS Gothic" w:hAnsi="Calibri"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60">
    <w:name w:val="Средний список 1 - Акцент 36"/>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9BBB59"/>
        <w:bottom w:val="single" w:sz="8" w:space="0" w:color="9BBB59"/>
      </w:tblBorders>
    </w:tblPr>
    <w:tblStylePr w:type="firstRow">
      <w:rPr>
        <w:rFonts w:ascii="Calibri" w:eastAsia="MS Gothic" w:hAnsi="Calibri"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60">
    <w:name w:val="Средний список 1 - Акцент 46"/>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8064A2"/>
        <w:bottom w:val="single" w:sz="8" w:space="0" w:color="8064A2"/>
      </w:tblBorders>
    </w:tblPr>
    <w:tblStylePr w:type="firstRow">
      <w:rPr>
        <w:rFonts w:ascii="Calibri" w:eastAsia="MS Gothic" w:hAnsi="Calibri"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60">
    <w:name w:val="Средний список 1 - Акцент 56"/>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BACC6"/>
        <w:bottom w:val="single" w:sz="8" w:space="0" w:color="4BACC6"/>
      </w:tblBorders>
    </w:tblPr>
    <w:tblStylePr w:type="firstRow">
      <w:rPr>
        <w:rFonts w:ascii="Calibri" w:eastAsia="MS Gothic" w:hAnsi="Calibri"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60">
    <w:name w:val="Средний список 1 - Акцент 66"/>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F79646"/>
        <w:bottom w:val="single" w:sz="8" w:space="0" w:color="F79646"/>
      </w:tblBorders>
    </w:tblPr>
    <w:tblStylePr w:type="firstRow">
      <w:rPr>
        <w:rFonts w:ascii="Calibri" w:eastAsia="MS Gothic" w:hAnsi="Calibri"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61">
    <w:name w:val="Средний список 26"/>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60">
    <w:name w:val="Средний список 2 - Акцент 16"/>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60">
    <w:name w:val="Средний список 2 - Акцент 26"/>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60">
    <w:name w:val="Средний список 2 - Акцент 36"/>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60">
    <w:name w:val="Средний список 2 - Акцент 46"/>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60">
    <w:name w:val="Средний список 2 - Акцент 56"/>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60">
    <w:name w:val="Средний список 2 - Акцент 66"/>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66">
    <w:name w:val="Средняя сетка 16"/>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61">
    <w:name w:val="Средняя сетка 1 - Акцент 16"/>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61">
    <w:name w:val="Средняя сетка 1 - Акцент 26"/>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61">
    <w:name w:val="Средняя сетка 1 - Акцент 36"/>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61">
    <w:name w:val="Средняя сетка 1 - Акцент 46"/>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61">
    <w:name w:val="Средняя сетка 1 - Акцент 56"/>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61">
    <w:name w:val="Средняя сетка 1 - Акцент 66"/>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62">
    <w:name w:val="Средняя сетка 26"/>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61">
    <w:name w:val="Средняя сетка 2 - Акцент 16"/>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61">
    <w:name w:val="Средняя сетка 2 - Акцент 26"/>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61">
    <w:name w:val="Средняя сетка 2 - Акцент 36"/>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61">
    <w:name w:val="Средняя сетка 2 - Акцент 46"/>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61">
    <w:name w:val="Средняя сетка 2 - Акцент 56"/>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61">
    <w:name w:val="Средняя сетка 2 - Акцент 66"/>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60">
    <w:name w:val="Средняя сетка 36"/>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6">
    <w:name w:val="Средняя сетка 3 - Акцент 16"/>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6">
    <w:name w:val="Средняя сетка 3 - Акцент 26"/>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6">
    <w:name w:val="Средняя сетка 3 - Акцент 36"/>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6">
    <w:name w:val="Средняя сетка 3 - Акцент 46"/>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6">
    <w:name w:val="Средняя сетка 3 - Акцент 56"/>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6">
    <w:name w:val="Средняя сетка 3 - Акцент 66"/>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6f0">
    <w:name w:val="Темный список6"/>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64">
    <w:name w:val="Темный список - Акцент 16"/>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63">
    <w:name w:val="Темный список - Акцент 26"/>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63">
    <w:name w:val="Темный список - Акцент 36"/>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63">
    <w:name w:val="Темный список - Акцент 46"/>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63">
    <w:name w:val="Темный список - Акцент 56"/>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63">
    <w:name w:val="Темный список - Акцент 66"/>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6f1">
    <w:name w:val="Цветная заливка6"/>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65">
    <w:name w:val="Цветная заливка - Акцент 16"/>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64">
    <w:name w:val="Цветная заливка - Акцент 26"/>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64">
    <w:name w:val="Цветная заливка - Акцент 36"/>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64">
    <w:name w:val="Цветная заливка - Акцент 46"/>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64">
    <w:name w:val="Цветная заливка - Акцент 56"/>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64">
    <w:name w:val="Цветная заливка - Акцент 66"/>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6f2">
    <w:name w:val="Цветной список6"/>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80">
    <w:name w:val="Цветной список - Акцент 18"/>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265">
    <w:name w:val="Цветной список - Акцент 26"/>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65">
    <w:name w:val="Цветной список - Акцент 36"/>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65">
    <w:name w:val="Цветной список - Акцент 46"/>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65">
    <w:name w:val="Цветной список - Акцент 56"/>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65">
    <w:name w:val="Цветной список - Акцент 66"/>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6f3">
    <w:name w:val="Цветная сетка6"/>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66">
    <w:name w:val="Цветная сетка - Акцент 16"/>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66">
    <w:name w:val="Цветная сетка - Акцент 26"/>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66">
    <w:name w:val="Цветная сетка - Акцент 36"/>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66">
    <w:name w:val="Цветная сетка - Акцент 46"/>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66">
    <w:name w:val="Цветная сетка - Акцент 56"/>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66">
    <w:name w:val="Цветная сетка - Акцент 66"/>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12c">
    <w:name w:val="Сетка таблицы12"/>
    <w:basedOn w:val="a5"/>
    <w:uiPriority w:val="59"/>
    <w:rsid w:val="00D04D1A"/>
    <w:pPr>
      <w:widowControl/>
      <w:autoSpaceDE/>
      <w:autoSpaceDN/>
    </w:pPr>
    <w:rPr>
      <w:rFonts w:ascii="Calibri" w:eastAsia="MS Mincho"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
    <w:name w:val="Светлая заливка7"/>
    <w:basedOn w:val="a5"/>
    <w:uiPriority w:val="60"/>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71">
    <w:name w:val="Светлая заливка - Акцент 17"/>
    <w:basedOn w:val="a5"/>
    <w:uiPriority w:val="60"/>
    <w:rsid w:val="00D04D1A"/>
    <w:pPr>
      <w:widowControl/>
      <w:autoSpaceDE/>
      <w:autoSpaceDN/>
    </w:pPr>
    <w:rPr>
      <w:rFonts w:ascii="Calibri" w:eastAsia="MS Mincho" w:hAnsi="Calibri" w:cs="Times New Roman"/>
      <w:color w:val="365F91"/>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7">
    <w:name w:val="Светлая заливка - Акцент 27"/>
    <w:basedOn w:val="a5"/>
    <w:uiPriority w:val="60"/>
    <w:rsid w:val="00D04D1A"/>
    <w:pPr>
      <w:widowControl/>
      <w:autoSpaceDE/>
      <w:autoSpaceDN/>
    </w:pPr>
    <w:rPr>
      <w:rFonts w:ascii="Calibri" w:eastAsia="MS Mincho" w:hAnsi="Calibri" w:cs="Times New Roman"/>
      <w:color w:val="943634"/>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7">
    <w:name w:val="Светлая заливка - Акцент 37"/>
    <w:basedOn w:val="a5"/>
    <w:uiPriority w:val="60"/>
    <w:rsid w:val="00D04D1A"/>
    <w:pPr>
      <w:widowControl/>
      <w:autoSpaceDE/>
      <w:autoSpaceDN/>
    </w:pPr>
    <w:rPr>
      <w:rFonts w:ascii="Calibri" w:eastAsia="MS Mincho" w:hAnsi="Calibri" w:cs="Times New Roman"/>
      <w:color w:val="76923C"/>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7">
    <w:name w:val="Светлая заливка - Акцент 47"/>
    <w:basedOn w:val="a5"/>
    <w:uiPriority w:val="60"/>
    <w:rsid w:val="00D04D1A"/>
    <w:pPr>
      <w:widowControl/>
      <w:autoSpaceDE/>
      <w:autoSpaceDN/>
    </w:pPr>
    <w:rPr>
      <w:rFonts w:ascii="Calibri" w:eastAsia="MS Mincho" w:hAnsi="Calibri" w:cs="Times New Roman"/>
      <w:color w:val="5F497A"/>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7">
    <w:name w:val="Светлая заливка - Акцент 57"/>
    <w:basedOn w:val="a5"/>
    <w:uiPriority w:val="60"/>
    <w:rsid w:val="00D04D1A"/>
    <w:pPr>
      <w:widowControl/>
      <w:autoSpaceDE/>
      <w:autoSpaceDN/>
    </w:pPr>
    <w:rPr>
      <w:rFonts w:ascii="Calibri" w:eastAsia="MS Mincho" w:hAnsi="Calibri" w:cs="Times New Roman"/>
      <w:color w:val="31849B"/>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7">
    <w:name w:val="Светлая заливка - Акцент 67"/>
    <w:basedOn w:val="a5"/>
    <w:uiPriority w:val="60"/>
    <w:rsid w:val="00D04D1A"/>
    <w:pPr>
      <w:widowControl/>
      <w:autoSpaceDE/>
      <w:autoSpaceDN/>
    </w:pPr>
    <w:rPr>
      <w:rFonts w:ascii="Calibri" w:eastAsia="MS Mincho" w:hAnsi="Calibri" w:cs="Times New Roman"/>
      <w:color w:val="E36C0A"/>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78">
    <w:name w:val="Светлый список7"/>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72">
    <w:name w:val="Светлый список - Акцент 17"/>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70">
    <w:name w:val="Светлый список - Акцент 27"/>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70">
    <w:name w:val="Светлый список - Акцент 37"/>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70">
    <w:name w:val="Светлый список - Акцент 47"/>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70">
    <w:name w:val="Светлый список - Акцент 57"/>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70">
    <w:name w:val="Светлый список - Акцент 67"/>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79">
    <w:name w:val="Светлая сетка7"/>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73">
    <w:name w:val="Светлая сетка - Акцент 17"/>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71">
    <w:name w:val="Светлая сетка - Акцент 27"/>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71">
    <w:name w:val="Светлая сетка - Акцент 37"/>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71">
    <w:name w:val="Светлая сетка - Акцент 47"/>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71">
    <w:name w:val="Светлая сетка - Акцент 57"/>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71">
    <w:name w:val="Светлая сетка - Акцент 67"/>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72">
    <w:name w:val="Средняя заливка 17"/>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7">
    <w:name w:val="Средняя заливка 1 - Акцент 17"/>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7">
    <w:name w:val="Средняя заливка 1 - Акцент 27"/>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7">
    <w:name w:val="Средняя заливка 1 - Акцент 37"/>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7">
    <w:name w:val="Средняя заливка 1 - Акцент 47"/>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7">
    <w:name w:val="Средняя заливка 1 - Акцент 57"/>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7">
    <w:name w:val="Средняя заливка 1 - Акцент 67"/>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70">
    <w:name w:val="Средняя заливка 27"/>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7">
    <w:name w:val="Средняя заливка 2 - Акцент 17"/>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7">
    <w:name w:val="Средняя заливка 2 - Акцент 27"/>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37">
    <w:name w:val="Средняя заливка 2 - Акцент 37"/>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47">
    <w:name w:val="Средняя заливка 2 - Акцент 47"/>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7">
    <w:name w:val="Средняя заливка 2 - Акцент 57"/>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67">
    <w:name w:val="Средняя заливка 2 - Акцент 67"/>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73">
    <w:name w:val="Средний список 17"/>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rPr>
        <w:rFonts w:ascii="Calibri" w:eastAsia="MS Gothic" w:hAnsi="Calibri"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70">
    <w:name w:val="Средний список 1 - Акцент 17"/>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F81BD"/>
        <w:bottom w:val="single" w:sz="8" w:space="0" w:color="4F81BD"/>
      </w:tblBorders>
    </w:tblPr>
    <w:tblStylePr w:type="firstRow">
      <w:rPr>
        <w:rFonts w:ascii="Calibri" w:eastAsia="MS Gothic" w:hAnsi="Calibri"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70">
    <w:name w:val="Средний список 1 - Акцент 27"/>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C0504D"/>
        <w:bottom w:val="single" w:sz="8" w:space="0" w:color="C0504D"/>
      </w:tblBorders>
    </w:tblPr>
    <w:tblStylePr w:type="firstRow">
      <w:rPr>
        <w:rFonts w:ascii="Calibri" w:eastAsia="MS Gothic" w:hAnsi="Calibri"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70">
    <w:name w:val="Средний список 1 - Акцент 37"/>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9BBB59"/>
        <w:bottom w:val="single" w:sz="8" w:space="0" w:color="9BBB59"/>
      </w:tblBorders>
    </w:tblPr>
    <w:tblStylePr w:type="firstRow">
      <w:rPr>
        <w:rFonts w:ascii="Calibri" w:eastAsia="MS Gothic" w:hAnsi="Calibri"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70">
    <w:name w:val="Средний список 1 - Акцент 47"/>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8064A2"/>
        <w:bottom w:val="single" w:sz="8" w:space="0" w:color="8064A2"/>
      </w:tblBorders>
    </w:tblPr>
    <w:tblStylePr w:type="firstRow">
      <w:rPr>
        <w:rFonts w:ascii="Calibri" w:eastAsia="MS Gothic" w:hAnsi="Calibri"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70">
    <w:name w:val="Средний список 1 - Акцент 57"/>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BACC6"/>
        <w:bottom w:val="single" w:sz="8" w:space="0" w:color="4BACC6"/>
      </w:tblBorders>
    </w:tblPr>
    <w:tblStylePr w:type="firstRow">
      <w:rPr>
        <w:rFonts w:ascii="Calibri" w:eastAsia="MS Gothic" w:hAnsi="Calibri"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70">
    <w:name w:val="Средний список 1 - Акцент 67"/>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F79646"/>
        <w:bottom w:val="single" w:sz="8" w:space="0" w:color="F79646"/>
      </w:tblBorders>
    </w:tblPr>
    <w:tblStylePr w:type="firstRow">
      <w:rPr>
        <w:rFonts w:ascii="Calibri" w:eastAsia="MS Gothic" w:hAnsi="Calibri"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71">
    <w:name w:val="Средний список 27"/>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70">
    <w:name w:val="Средний список 2 - Акцент 17"/>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70">
    <w:name w:val="Средний список 2 - Акцент 27"/>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70">
    <w:name w:val="Средний список 2 - Акцент 37"/>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70">
    <w:name w:val="Средний список 2 - Акцент 47"/>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70">
    <w:name w:val="Средний список 2 - Акцент 57"/>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70">
    <w:name w:val="Средний список 2 - Акцент 67"/>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74">
    <w:name w:val="Средняя сетка 17"/>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71">
    <w:name w:val="Средняя сетка 1 - Акцент 17"/>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71">
    <w:name w:val="Средняя сетка 1 - Акцент 27"/>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71">
    <w:name w:val="Средняя сетка 1 - Акцент 37"/>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71">
    <w:name w:val="Средняя сетка 1 - Акцент 47"/>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71">
    <w:name w:val="Средняя сетка 1 - Акцент 57"/>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71">
    <w:name w:val="Средняя сетка 1 - Акцент 67"/>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72">
    <w:name w:val="Средняя сетка 27"/>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71">
    <w:name w:val="Средняя сетка 2 - Акцент 17"/>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71">
    <w:name w:val="Средняя сетка 2 - Акцент 27"/>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71">
    <w:name w:val="Средняя сетка 2 - Акцент 37"/>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71">
    <w:name w:val="Средняя сетка 2 - Акцент 47"/>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71">
    <w:name w:val="Средняя сетка 2 - Акцент 57"/>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71">
    <w:name w:val="Средняя сетка 2 - Акцент 67"/>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70">
    <w:name w:val="Средняя сетка 37"/>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7">
    <w:name w:val="Средняя сетка 3 - Акцент 17"/>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7">
    <w:name w:val="Средняя сетка 3 - Акцент 27"/>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7">
    <w:name w:val="Средняя сетка 3 - Акцент 37"/>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7">
    <w:name w:val="Средняя сетка 3 - Акцент 47"/>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7">
    <w:name w:val="Средняя сетка 3 - Акцент 57"/>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7">
    <w:name w:val="Средняя сетка 3 - Акцент 67"/>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7a">
    <w:name w:val="Темный список7"/>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74">
    <w:name w:val="Темный список - Акцент 17"/>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72">
    <w:name w:val="Темный список - Акцент 27"/>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72">
    <w:name w:val="Темный список - Акцент 37"/>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72">
    <w:name w:val="Темный список - Акцент 47"/>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72">
    <w:name w:val="Темный список - Акцент 57"/>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72">
    <w:name w:val="Темный список - Акцент 67"/>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7b">
    <w:name w:val="Цветная заливка7"/>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75">
    <w:name w:val="Цветная заливка - Акцент 17"/>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73">
    <w:name w:val="Цветная заливка - Акцент 27"/>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73">
    <w:name w:val="Цветная заливка - Акцент 37"/>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73">
    <w:name w:val="Цветная заливка - Акцент 47"/>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73">
    <w:name w:val="Цветная заливка - Акцент 57"/>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73">
    <w:name w:val="Цветная заливка - Акцент 67"/>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7c">
    <w:name w:val="Цветной список7"/>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9">
    <w:name w:val="Цветной список - Акцент 19"/>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274">
    <w:name w:val="Цветной список - Акцент 27"/>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74">
    <w:name w:val="Цветной список - Акцент 37"/>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74">
    <w:name w:val="Цветной список - Акцент 47"/>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74">
    <w:name w:val="Цветной список - Акцент 57"/>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74">
    <w:name w:val="Цветной список - Акцент 67"/>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7d">
    <w:name w:val="Цветная сетка7"/>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76">
    <w:name w:val="Цветная сетка - Акцент 17"/>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75">
    <w:name w:val="Цветная сетка - Акцент 27"/>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75">
    <w:name w:val="Цветная сетка - Акцент 37"/>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75">
    <w:name w:val="Цветная сетка - Акцент 47"/>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75">
    <w:name w:val="Цветная сетка - Акцент 57"/>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75">
    <w:name w:val="Цветная сетка - Акцент 67"/>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137">
    <w:name w:val="Сетка таблицы13"/>
    <w:basedOn w:val="a5"/>
    <w:uiPriority w:val="59"/>
    <w:rsid w:val="00D04D1A"/>
    <w:pPr>
      <w:widowControl/>
      <w:autoSpaceDE/>
      <w:autoSpaceDN/>
    </w:pPr>
    <w:rPr>
      <w:rFonts w:ascii="Calibri" w:eastAsia="MS Mincho"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9">
    <w:name w:val="Светлая заливка8"/>
    <w:basedOn w:val="a5"/>
    <w:uiPriority w:val="60"/>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81">
    <w:name w:val="Светлая заливка - Акцент 18"/>
    <w:basedOn w:val="a5"/>
    <w:uiPriority w:val="60"/>
    <w:rsid w:val="00D04D1A"/>
    <w:pPr>
      <w:widowControl/>
      <w:autoSpaceDE/>
      <w:autoSpaceDN/>
    </w:pPr>
    <w:rPr>
      <w:rFonts w:ascii="Calibri" w:eastAsia="MS Mincho" w:hAnsi="Calibri" w:cs="Times New Roman"/>
      <w:color w:val="365F91"/>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8">
    <w:name w:val="Светлая заливка - Акцент 28"/>
    <w:basedOn w:val="a5"/>
    <w:uiPriority w:val="60"/>
    <w:rsid w:val="00D04D1A"/>
    <w:pPr>
      <w:widowControl/>
      <w:autoSpaceDE/>
      <w:autoSpaceDN/>
    </w:pPr>
    <w:rPr>
      <w:rFonts w:ascii="Calibri" w:eastAsia="MS Mincho" w:hAnsi="Calibri" w:cs="Times New Roman"/>
      <w:color w:val="943634"/>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8">
    <w:name w:val="Светлая заливка - Акцент 38"/>
    <w:basedOn w:val="a5"/>
    <w:uiPriority w:val="60"/>
    <w:rsid w:val="00D04D1A"/>
    <w:pPr>
      <w:widowControl/>
      <w:autoSpaceDE/>
      <w:autoSpaceDN/>
    </w:pPr>
    <w:rPr>
      <w:rFonts w:ascii="Calibri" w:eastAsia="MS Mincho" w:hAnsi="Calibri" w:cs="Times New Roman"/>
      <w:color w:val="76923C"/>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8">
    <w:name w:val="Светлая заливка - Акцент 48"/>
    <w:basedOn w:val="a5"/>
    <w:uiPriority w:val="60"/>
    <w:rsid w:val="00D04D1A"/>
    <w:pPr>
      <w:widowControl/>
      <w:autoSpaceDE/>
      <w:autoSpaceDN/>
    </w:pPr>
    <w:rPr>
      <w:rFonts w:ascii="Calibri" w:eastAsia="MS Mincho" w:hAnsi="Calibri" w:cs="Times New Roman"/>
      <w:color w:val="5F497A"/>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8">
    <w:name w:val="Светлая заливка - Акцент 58"/>
    <w:basedOn w:val="a5"/>
    <w:uiPriority w:val="60"/>
    <w:rsid w:val="00D04D1A"/>
    <w:pPr>
      <w:widowControl/>
      <w:autoSpaceDE/>
      <w:autoSpaceDN/>
    </w:pPr>
    <w:rPr>
      <w:rFonts w:ascii="Calibri" w:eastAsia="MS Mincho" w:hAnsi="Calibri" w:cs="Times New Roman"/>
      <w:color w:val="31849B"/>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8">
    <w:name w:val="Светлая заливка - Акцент 68"/>
    <w:basedOn w:val="a5"/>
    <w:uiPriority w:val="60"/>
    <w:rsid w:val="00D04D1A"/>
    <w:pPr>
      <w:widowControl/>
      <w:autoSpaceDE/>
      <w:autoSpaceDN/>
    </w:pPr>
    <w:rPr>
      <w:rFonts w:ascii="Calibri" w:eastAsia="MS Mincho" w:hAnsi="Calibri" w:cs="Times New Roman"/>
      <w:color w:val="E36C0A"/>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8a">
    <w:name w:val="Светлый список8"/>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82">
    <w:name w:val="Светлый список - Акцент 18"/>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80">
    <w:name w:val="Светлый список - Акцент 28"/>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80">
    <w:name w:val="Светлый список - Акцент 38"/>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80">
    <w:name w:val="Светлый список - Акцент 48"/>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80">
    <w:name w:val="Светлый список - Акцент 58"/>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80">
    <w:name w:val="Светлый список - Акцент 68"/>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8b">
    <w:name w:val="Светлая сетка8"/>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83">
    <w:name w:val="Светлая сетка - Акцент 18"/>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81">
    <w:name w:val="Светлая сетка - Акцент 28"/>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81">
    <w:name w:val="Светлая сетка - Акцент 38"/>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81">
    <w:name w:val="Светлая сетка - Акцент 48"/>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81">
    <w:name w:val="Светлая сетка - Акцент 58"/>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81">
    <w:name w:val="Светлая сетка - Акцент 68"/>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84">
    <w:name w:val="Средняя заливка 18"/>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8">
    <w:name w:val="Средняя заливка 1 - Акцент 18"/>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8">
    <w:name w:val="Средняя заливка 1 - Акцент 28"/>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8">
    <w:name w:val="Средняя заливка 1 - Акцент 38"/>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8">
    <w:name w:val="Средняя заливка 1 - Акцент 48"/>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8">
    <w:name w:val="Средняя заливка 1 - Акцент 58"/>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8">
    <w:name w:val="Средняя заливка 1 - Акцент 68"/>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82">
    <w:name w:val="Средняя заливка 28"/>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8">
    <w:name w:val="Средняя заливка 2 - Акцент 18"/>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8">
    <w:name w:val="Средняя заливка 2 - Акцент 28"/>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38">
    <w:name w:val="Средняя заливка 2 - Акцент 38"/>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48">
    <w:name w:val="Средняя заливка 2 - Акцент 48"/>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8">
    <w:name w:val="Средняя заливка 2 - Акцент 58"/>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68">
    <w:name w:val="Средняя заливка 2 - Акцент 68"/>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85">
    <w:name w:val="Средний список 18"/>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rPr>
        <w:rFonts w:ascii="Calibri" w:eastAsia="MS Gothic" w:hAnsi="Calibri"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0">
    <w:name w:val="Средний список 1 - Акцент 18"/>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F81BD"/>
        <w:bottom w:val="single" w:sz="8" w:space="0" w:color="4F81BD"/>
      </w:tblBorders>
    </w:tblPr>
    <w:tblStylePr w:type="firstRow">
      <w:rPr>
        <w:rFonts w:ascii="Calibri" w:eastAsia="MS Gothic" w:hAnsi="Calibri"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80">
    <w:name w:val="Средний список 1 - Акцент 28"/>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C0504D"/>
        <w:bottom w:val="single" w:sz="8" w:space="0" w:color="C0504D"/>
      </w:tblBorders>
    </w:tblPr>
    <w:tblStylePr w:type="firstRow">
      <w:rPr>
        <w:rFonts w:ascii="Calibri" w:eastAsia="MS Gothic" w:hAnsi="Calibri"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80">
    <w:name w:val="Средний список 1 - Акцент 38"/>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9BBB59"/>
        <w:bottom w:val="single" w:sz="8" w:space="0" w:color="9BBB59"/>
      </w:tblBorders>
    </w:tblPr>
    <w:tblStylePr w:type="firstRow">
      <w:rPr>
        <w:rFonts w:ascii="Calibri" w:eastAsia="MS Gothic" w:hAnsi="Calibri"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80">
    <w:name w:val="Средний список 1 - Акцент 48"/>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8064A2"/>
        <w:bottom w:val="single" w:sz="8" w:space="0" w:color="8064A2"/>
      </w:tblBorders>
    </w:tblPr>
    <w:tblStylePr w:type="firstRow">
      <w:rPr>
        <w:rFonts w:ascii="Calibri" w:eastAsia="MS Gothic" w:hAnsi="Calibri"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80">
    <w:name w:val="Средний список 1 - Акцент 58"/>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BACC6"/>
        <w:bottom w:val="single" w:sz="8" w:space="0" w:color="4BACC6"/>
      </w:tblBorders>
    </w:tblPr>
    <w:tblStylePr w:type="firstRow">
      <w:rPr>
        <w:rFonts w:ascii="Calibri" w:eastAsia="MS Gothic" w:hAnsi="Calibri"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80">
    <w:name w:val="Средний список 1 - Акцент 68"/>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F79646"/>
        <w:bottom w:val="single" w:sz="8" w:space="0" w:color="F79646"/>
      </w:tblBorders>
    </w:tblPr>
    <w:tblStylePr w:type="firstRow">
      <w:rPr>
        <w:rFonts w:ascii="Calibri" w:eastAsia="MS Gothic" w:hAnsi="Calibri"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83">
    <w:name w:val="Средний список 28"/>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80">
    <w:name w:val="Средний список 2 - Акцент 18"/>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80">
    <w:name w:val="Средний список 2 - Акцент 28"/>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80">
    <w:name w:val="Средний список 2 - Акцент 38"/>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80">
    <w:name w:val="Средний список 2 - Акцент 48"/>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80">
    <w:name w:val="Средний список 2 - Акцент 58"/>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80">
    <w:name w:val="Средний список 2 - Акцент 68"/>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86">
    <w:name w:val="Средняя сетка 18"/>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81">
    <w:name w:val="Средняя сетка 1 - Акцент 18"/>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81">
    <w:name w:val="Средняя сетка 1 - Акцент 28"/>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81">
    <w:name w:val="Средняя сетка 1 - Акцент 38"/>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81">
    <w:name w:val="Средняя сетка 1 - Акцент 48"/>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81">
    <w:name w:val="Средняя сетка 1 - Акцент 58"/>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81">
    <w:name w:val="Средняя сетка 1 - Акцент 68"/>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84">
    <w:name w:val="Средняя сетка 28"/>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81">
    <w:name w:val="Средняя сетка 2 - Акцент 18"/>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81">
    <w:name w:val="Средняя сетка 2 - Акцент 28"/>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81">
    <w:name w:val="Средняя сетка 2 - Акцент 38"/>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81">
    <w:name w:val="Средняя сетка 2 - Акцент 48"/>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81">
    <w:name w:val="Средняя сетка 2 - Акцент 58"/>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81">
    <w:name w:val="Средняя сетка 2 - Акцент 68"/>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80">
    <w:name w:val="Средняя сетка 38"/>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8">
    <w:name w:val="Средняя сетка 3 - Акцент 18"/>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8">
    <w:name w:val="Средняя сетка 3 - Акцент 28"/>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8">
    <w:name w:val="Средняя сетка 3 - Акцент 38"/>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8">
    <w:name w:val="Средняя сетка 3 - Акцент 48"/>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8">
    <w:name w:val="Средняя сетка 3 - Акцент 58"/>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8">
    <w:name w:val="Средняя сетка 3 - Акцент 68"/>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8c">
    <w:name w:val="Темный список8"/>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84">
    <w:name w:val="Темный список - Акцент 18"/>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82">
    <w:name w:val="Темный список - Акцент 28"/>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82">
    <w:name w:val="Темный список - Акцент 38"/>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82">
    <w:name w:val="Темный список - Акцент 48"/>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82">
    <w:name w:val="Темный список - Акцент 58"/>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82">
    <w:name w:val="Темный список - Акцент 68"/>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8d">
    <w:name w:val="Цветная заливка8"/>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85">
    <w:name w:val="Цветная заливка - Акцент 18"/>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83">
    <w:name w:val="Цветная заливка - Акцент 28"/>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83">
    <w:name w:val="Цветная заливка - Акцент 38"/>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83">
    <w:name w:val="Цветная заливка - Акцент 48"/>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83">
    <w:name w:val="Цветная заливка - Акцент 58"/>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83">
    <w:name w:val="Цветная заливка - Акцент 68"/>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8e">
    <w:name w:val="Цветной список8"/>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100">
    <w:name w:val="Цветной список - Акцент 110"/>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284">
    <w:name w:val="Цветной список - Акцент 28"/>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84">
    <w:name w:val="Цветной список - Акцент 38"/>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84">
    <w:name w:val="Цветной список - Акцент 48"/>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84">
    <w:name w:val="Цветной список - Акцент 58"/>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84">
    <w:name w:val="Цветной список - Акцент 68"/>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8f">
    <w:name w:val="Цветная сетка8"/>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86">
    <w:name w:val="Цветная сетка - Акцент 18"/>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85">
    <w:name w:val="Цветная сетка - Акцент 28"/>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85">
    <w:name w:val="Цветная сетка - Акцент 38"/>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85">
    <w:name w:val="Цветная сетка - Акцент 48"/>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85">
    <w:name w:val="Цветная сетка - Акцент 58"/>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85">
    <w:name w:val="Цветная сетка - Акцент 68"/>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14c">
    <w:name w:val="Сетка таблицы14"/>
    <w:basedOn w:val="a5"/>
    <w:uiPriority w:val="59"/>
    <w:rsid w:val="00D04D1A"/>
    <w:pPr>
      <w:widowControl/>
      <w:autoSpaceDE/>
      <w:autoSpaceDN/>
    </w:pPr>
    <w:rPr>
      <w:rFonts w:ascii="Calibri" w:eastAsia="MS Mincho"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a">
    <w:name w:val="Светлая заливка9"/>
    <w:basedOn w:val="a5"/>
    <w:uiPriority w:val="60"/>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90">
    <w:name w:val="Светлая заливка - Акцент 19"/>
    <w:basedOn w:val="a5"/>
    <w:uiPriority w:val="60"/>
    <w:rsid w:val="00D04D1A"/>
    <w:pPr>
      <w:widowControl/>
      <w:autoSpaceDE/>
      <w:autoSpaceDN/>
    </w:pPr>
    <w:rPr>
      <w:rFonts w:ascii="Calibri" w:eastAsia="MS Mincho" w:hAnsi="Calibri" w:cs="Times New Roman"/>
      <w:color w:val="365F91"/>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9">
    <w:name w:val="Светлая заливка - Акцент 29"/>
    <w:basedOn w:val="a5"/>
    <w:uiPriority w:val="60"/>
    <w:rsid w:val="00D04D1A"/>
    <w:pPr>
      <w:widowControl/>
      <w:autoSpaceDE/>
      <w:autoSpaceDN/>
    </w:pPr>
    <w:rPr>
      <w:rFonts w:ascii="Calibri" w:eastAsia="MS Mincho" w:hAnsi="Calibri" w:cs="Times New Roman"/>
      <w:color w:val="943634"/>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9">
    <w:name w:val="Светлая заливка - Акцент 39"/>
    <w:basedOn w:val="a5"/>
    <w:uiPriority w:val="60"/>
    <w:rsid w:val="00D04D1A"/>
    <w:pPr>
      <w:widowControl/>
      <w:autoSpaceDE/>
      <w:autoSpaceDN/>
    </w:pPr>
    <w:rPr>
      <w:rFonts w:ascii="Calibri" w:eastAsia="MS Mincho" w:hAnsi="Calibri" w:cs="Times New Roman"/>
      <w:color w:val="76923C"/>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9">
    <w:name w:val="Светлая заливка - Акцент 49"/>
    <w:basedOn w:val="a5"/>
    <w:uiPriority w:val="60"/>
    <w:rsid w:val="00D04D1A"/>
    <w:pPr>
      <w:widowControl/>
      <w:autoSpaceDE/>
      <w:autoSpaceDN/>
    </w:pPr>
    <w:rPr>
      <w:rFonts w:ascii="Calibri" w:eastAsia="MS Mincho" w:hAnsi="Calibri" w:cs="Times New Roman"/>
      <w:color w:val="5F497A"/>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9">
    <w:name w:val="Светлая заливка - Акцент 59"/>
    <w:basedOn w:val="a5"/>
    <w:uiPriority w:val="60"/>
    <w:rsid w:val="00D04D1A"/>
    <w:pPr>
      <w:widowControl/>
      <w:autoSpaceDE/>
      <w:autoSpaceDN/>
    </w:pPr>
    <w:rPr>
      <w:rFonts w:ascii="Calibri" w:eastAsia="MS Mincho" w:hAnsi="Calibri" w:cs="Times New Roman"/>
      <w:color w:val="31849B"/>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9">
    <w:name w:val="Светлая заливка - Акцент 69"/>
    <w:basedOn w:val="a5"/>
    <w:uiPriority w:val="60"/>
    <w:rsid w:val="00D04D1A"/>
    <w:pPr>
      <w:widowControl/>
      <w:autoSpaceDE/>
      <w:autoSpaceDN/>
    </w:pPr>
    <w:rPr>
      <w:rFonts w:ascii="Calibri" w:eastAsia="MS Mincho" w:hAnsi="Calibri" w:cs="Times New Roman"/>
      <w:color w:val="E36C0A"/>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9b">
    <w:name w:val="Светлый список9"/>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91">
    <w:name w:val="Светлый список - Акцент 19"/>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90">
    <w:name w:val="Светлый список - Акцент 29"/>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90">
    <w:name w:val="Светлый список - Акцент 39"/>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90">
    <w:name w:val="Светлый список - Акцент 49"/>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90">
    <w:name w:val="Светлый список - Акцент 59"/>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90">
    <w:name w:val="Светлый список - Акцент 69"/>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9c">
    <w:name w:val="Светлая сетка9"/>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92">
    <w:name w:val="Светлая сетка - Акцент 19"/>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91">
    <w:name w:val="Светлая сетка - Акцент 29"/>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91">
    <w:name w:val="Светлая сетка - Акцент 39"/>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91">
    <w:name w:val="Светлая сетка - Акцент 49"/>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91">
    <w:name w:val="Светлая сетка - Акцент 59"/>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91">
    <w:name w:val="Светлая сетка - Акцент 69"/>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92">
    <w:name w:val="Средняя заливка 19"/>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9">
    <w:name w:val="Средняя заливка 1 - Акцент 19"/>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9">
    <w:name w:val="Средняя заливка 1 - Акцент 29"/>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9">
    <w:name w:val="Средняя заливка 1 - Акцент 39"/>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9">
    <w:name w:val="Средняя заливка 1 - Акцент 49"/>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9">
    <w:name w:val="Средняя заливка 1 - Акцент 59"/>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9">
    <w:name w:val="Средняя заливка 1 - Акцент 69"/>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90">
    <w:name w:val="Средняя заливка 29"/>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9">
    <w:name w:val="Средняя заливка 2 - Акцент 19"/>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9">
    <w:name w:val="Средняя заливка 2 - Акцент 29"/>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39">
    <w:name w:val="Средняя заливка 2 - Акцент 39"/>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49">
    <w:name w:val="Средняя заливка 2 - Акцент 49"/>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9">
    <w:name w:val="Средняя заливка 2 - Акцент 59"/>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69">
    <w:name w:val="Средняя заливка 2 - Акцент 69"/>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93">
    <w:name w:val="Средний список 19"/>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rPr>
        <w:rFonts w:ascii="Calibri" w:eastAsia="MS Gothic" w:hAnsi="Calibri"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0">
    <w:name w:val="Средний список 1 - Акцент 19"/>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F81BD"/>
        <w:bottom w:val="single" w:sz="8" w:space="0" w:color="4F81BD"/>
      </w:tblBorders>
    </w:tblPr>
    <w:tblStylePr w:type="firstRow">
      <w:rPr>
        <w:rFonts w:ascii="Calibri" w:eastAsia="MS Gothic" w:hAnsi="Calibri"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90">
    <w:name w:val="Средний список 1 - Акцент 29"/>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C0504D"/>
        <w:bottom w:val="single" w:sz="8" w:space="0" w:color="C0504D"/>
      </w:tblBorders>
    </w:tblPr>
    <w:tblStylePr w:type="firstRow">
      <w:rPr>
        <w:rFonts w:ascii="Calibri" w:eastAsia="MS Gothic" w:hAnsi="Calibri"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90">
    <w:name w:val="Средний список 1 - Акцент 39"/>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9BBB59"/>
        <w:bottom w:val="single" w:sz="8" w:space="0" w:color="9BBB59"/>
      </w:tblBorders>
    </w:tblPr>
    <w:tblStylePr w:type="firstRow">
      <w:rPr>
        <w:rFonts w:ascii="Calibri" w:eastAsia="MS Gothic" w:hAnsi="Calibri"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90">
    <w:name w:val="Средний список 1 - Акцент 49"/>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8064A2"/>
        <w:bottom w:val="single" w:sz="8" w:space="0" w:color="8064A2"/>
      </w:tblBorders>
    </w:tblPr>
    <w:tblStylePr w:type="firstRow">
      <w:rPr>
        <w:rFonts w:ascii="Calibri" w:eastAsia="MS Gothic" w:hAnsi="Calibri"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90">
    <w:name w:val="Средний список 1 - Акцент 59"/>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BACC6"/>
        <w:bottom w:val="single" w:sz="8" w:space="0" w:color="4BACC6"/>
      </w:tblBorders>
    </w:tblPr>
    <w:tblStylePr w:type="firstRow">
      <w:rPr>
        <w:rFonts w:ascii="Calibri" w:eastAsia="MS Gothic" w:hAnsi="Calibri"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90">
    <w:name w:val="Средний список 1 - Акцент 69"/>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F79646"/>
        <w:bottom w:val="single" w:sz="8" w:space="0" w:color="F79646"/>
      </w:tblBorders>
    </w:tblPr>
    <w:tblStylePr w:type="firstRow">
      <w:rPr>
        <w:rFonts w:ascii="Calibri" w:eastAsia="MS Gothic" w:hAnsi="Calibri"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91">
    <w:name w:val="Средний список 29"/>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90">
    <w:name w:val="Средний список 2 - Акцент 19"/>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90">
    <w:name w:val="Средний список 2 - Акцент 29"/>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90">
    <w:name w:val="Средний список 2 - Акцент 39"/>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90">
    <w:name w:val="Средний список 2 - Акцент 49"/>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90">
    <w:name w:val="Средний список 2 - Акцент 59"/>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90">
    <w:name w:val="Средний список 2 - Акцент 69"/>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94">
    <w:name w:val="Средняя сетка 19"/>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91">
    <w:name w:val="Средняя сетка 1 - Акцент 19"/>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91">
    <w:name w:val="Средняя сетка 1 - Акцент 29"/>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91">
    <w:name w:val="Средняя сетка 1 - Акцент 39"/>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91">
    <w:name w:val="Средняя сетка 1 - Акцент 49"/>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91">
    <w:name w:val="Средняя сетка 1 - Акцент 59"/>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91">
    <w:name w:val="Средняя сетка 1 - Акцент 69"/>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92">
    <w:name w:val="Средняя сетка 29"/>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91">
    <w:name w:val="Средняя сетка 2 - Акцент 19"/>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91">
    <w:name w:val="Средняя сетка 2 - Акцент 29"/>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91">
    <w:name w:val="Средняя сетка 2 - Акцент 39"/>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91">
    <w:name w:val="Средняя сетка 2 - Акцент 49"/>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91">
    <w:name w:val="Средняя сетка 2 - Акцент 59"/>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91">
    <w:name w:val="Средняя сетка 2 - Акцент 69"/>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90">
    <w:name w:val="Средняя сетка 39"/>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9">
    <w:name w:val="Средняя сетка 3 - Акцент 19"/>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9">
    <w:name w:val="Средняя сетка 3 - Акцент 29"/>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9">
    <w:name w:val="Средняя сетка 3 - Акцент 39"/>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9">
    <w:name w:val="Средняя сетка 3 - Акцент 49"/>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9">
    <w:name w:val="Средняя сетка 3 - Акцент 59"/>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9">
    <w:name w:val="Средняя сетка 3 - Акцент 69"/>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9d">
    <w:name w:val="Темный список9"/>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93">
    <w:name w:val="Темный список - Акцент 19"/>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92">
    <w:name w:val="Темный список - Акцент 29"/>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92">
    <w:name w:val="Темный список - Акцент 39"/>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92">
    <w:name w:val="Темный список - Акцент 49"/>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92">
    <w:name w:val="Темный список - Акцент 59"/>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92">
    <w:name w:val="Темный список - Акцент 69"/>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9e">
    <w:name w:val="Цветная заливка9"/>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94">
    <w:name w:val="Цветная заливка - Акцент 19"/>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93">
    <w:name w:val="Цветная заливка - Акцент 29"/>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93">
    <w:name w:val="Цветная заливка - Акцент 39"/>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93">
    <w:name w:val="Цветная заливка - Акцент 49"/>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93">
    <w:name w:val="Цветная заливка - Акцент 59"/>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93">
    <w:name w:val="Цветная заливка - Акцент 69"/>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9f">
    <w:name w:val="Цветной список9"/>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116">
    <w:name w:val="Цветной список - Акцент 111"/>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294">
    <w:name w:val="Цветной список - Акцент 29"/>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94">
    <w:name w:val="Цветной список - Акцент 39"/>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94">
    <w:name w:val="Цветной список - Акцент 49"/>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94">
    <w:name w:val="Цветной список - Акцент 59"/>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94">
    <w:name w:val="Цветной список - Акцент 69"/>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9f0">
    <w:name w:val="Цветная сетка9"/>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95">
    <w:name w:val="Цветная сетка - Акцент 19"/>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95">
    <w:name w:val="Цветная сетка - Акцент 29"/>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95">
    <w:name w:val="Цветная сетка - Акцент 39"/>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95">
    <w:name w:val="Цветная сетка - Акцент 49"/>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95">
    <w:name w:val="Цветная сетка - Акцент 59"/>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95">
    <w:name w:val="Цветная сетка - Акцент 69"/>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TableNormal9">
    <w:name w:val="Table Normal9"/>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10">
    <w:name w:val="Table Normal10"/>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11">
    <w:name w:val="Table Normal11"/>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12">
    <w:name w:val="Table Normal12"/>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13">
    <w:name w:val="Table Normal13"/>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15a">
    <w:name w:val="Сетка таблицы15"/>
    <w:basedOn w:val="a5"/>
    <w:uiPriority w:val="59"/>
    <w:rsid w:val="00D04D1A"/>
    <w:pPr>
      <w:widowControl/>
      <w:autoSpaceDE/>
      <w:autoSpaceDN/>
    </w:pPr>
    <w:rPr>
      <w:rFonts w:ascii="Calibri" w:eastAsia="MS Mincho"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9">
    <w:name w:val="Светлая заливка10"/>
    <w:basedOn w:val="a5"/>
    <w:uiPriority w:val="60"/>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01">
    <w:name w:val="Светлая заливка - Акцент 110"/>
    <w:basedOn w:val="a5"/>
    <w:uiPriority w:val="60"/>
    <w:rsid w:val="00D04D1A"/>
    <w:pPr>
      <w:widowControl/>
      <w:autoSpaceDE/>
      <w:autoSpaceDN/>
    </w:pPr>
    <w:rPr>
      <w:rFonts w:ascii="Calibri" w:eastAsia="MS Mincho" w:hAnsi="Calibri" w:cs="Times New Roman"/>
      <w:color w:val="365F91"/>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100">
    <w:name w:val="Светлая заливка - Акцент 210"/>
    <w:basedOn w:val="a5"/>
    <w:uiPriority w:val="60"/>
    <w:rsid w:val="00D04D1A"/>
    <w:pPr>
      <w:widowControl/>
      <w:autoSpaceDE/>
      <w:autoSpaceDN/>
    </w:pPr>
    <w:rPr>
      <w:rFonts w:ascii="Calibri" w:eastAsia="MS Mincho" w:hAnsi="Calibri" w:cs="Times New Roman"/>
      <w:color w:val="943634"/>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100">
    <w:name w:val="Светлая заливка - Акцент 310"/>
    <w:basedOn w:val="a5"/>
    <w:uiPriority w:val="60"/>
    <w:rsid w:val="00D04D1A"/>
    <w:pPr>
      <w:widowControl/>
      <w:autoSpaceDE/>
      <w:autoSpaceDN/>
    </w:pPr>
    <w:rPr>
      <w:rFonts w:ascii="Calibri" w:eastAsia="MS Mincho" w:hAnsi="Calibri" w:cs="Times New Roman"/>
      <w:color w:val="76923C"/>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100">
    <w:name w:val="Светлая заливка - Акцент 410"/>
    <w:basedOn w:val="a5"/>
    <w:uiPriority w:val="60"/>
    <w:rsid w:val="00D04D1A"/>
    <w:pPr>
      <w:widowControl/>
      <w:autoSpaceDE/>
      <w:autoSpaceDN/>
    </w:pPr>
    <w:rPr>
      <w:rFonts w:ascii="Calibri" w:eastAsia="MS Mincho" w:hAnsi="Calibri" w:cs="Times New Roman"/>
      <w:color w:val="5F497A"/>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100">
    <w:name w:val="Светлая заливка - Акцент 510"/>
    <w:basedOn w:val="a5"/>
    <w:uiPriority w:val="60"/>
    <w:rsid w:val="00D04D1A"/>
    <w:pPr>
      <w:widowControl/>
      <w:autoSpaceDE/>
      <w:autoSpaceDN/>
    </w:pPr>
    <w:rPr>
      <w:rFonts w:ascii="Calibri" w:eastAsia="MS Mincho" w:hAnsi="Calibri" w:cs="Times New Roman"/>
      <w:color w:val="31849B"/>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100">
    <w:name w:val="Светлая заливка - Акцент 610"/>
    <w:basedOn w:val="a5"/>
    <w:uiPriority w:val="60"/>
    <w:rsid w:val="00D04D1A"/>
    <w:pPr>
      <w:widowControl/>
      <w:autoSpaceDE/>
      <w:autoSpaceDN/>
    </w:pPr>
    <w:rPr>
      <w:rFonts w:ascii="Calibri" w:eastAsia="MS Mincho" w:hAnsi="Calibri" w:cs="Times New Roman"/>
      <w:color w:val="E36C0A"/>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10a">
    <w:name w:val="Светлый список10"/>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102">
    <w:name w:val="Светлый список - Акцент 110"/>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101">
    <w:name w:val="Светлый список - Акцент 210"/>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101">
    <w:name w:val="Светлый список - Акцент 310"/>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101">
    <w:name w:val="Светлый список - Акцент 410"/>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101">
    <w:name w:val="Светлый список - Акцент 510"/>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101">
    <w:name w:val="Светлый список - Акцент 610"/>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10b">
    <w:name w:val="Светлая сетка10"/>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03">
    <w:name w:val="Светлая сетка - Акцент 110"/>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102">
    <w:name w:val="Светлая сетка - Акцент 210"/>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102">
    <w:name w:val="Светлая сетка - Акцент 310"/>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102">
    <w:name w:val="Светлая сетка - Акцент 410"/>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102">
    <w:name w:val="Светлая сетка - Акцент 510"/>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102">
    <w:name w:val="Светлая сетка - Акцент 610"/>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100">
    <w:name w:val="Средняя заливка 110"/>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00">
    <w:name w:val="Средняя заливка 1 - Акцент 110"/>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100">
    <w:name w:val="Средняя заливка 1 - Акцент 210"/>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100">
    <w:name w:val="Средняя заливка 1 - Акцент 310"/>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100">
    <w:name w:val="Средняя заливка 1 - Акцент 410"/>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100">
    <w:name w:val="Средняя заливка 1 - Акцент 510"/>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100">
    <w:name w:val="Средняя заливка 1 - Акцент 610"/>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100">
    <w:name w:val="Средняя заливка 210"/>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100">
    <w:name w:val="Средняя заливка 2 - Акцент 110"/>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100">
    <w:name w:val="Средняя заливка 2 - Акцент 210"/>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3100">
    <w:name w:val="Средняя заливка 2 - Акцент 310"/>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4100">
    <w:name w:val="Средняя заливка 2 - Акцент 410"/>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100">
    <w:name w:val="Средняя заливка 2 - Акцент 510"/>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6100">
    <w:name w:val="Средняя заливка 2 - Акцент 610"/>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01">
    <w:name w:val="Средний список 110"/>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rPr>
        <w:rFonts w:ascii="Calibri" w:eastAsia="MS Gothic" w:hAnsi="Calibri"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1">
    <w:name w:val="Средний список 1 - Акцент 110"/>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F81BD"/>
        <w:bottom w:val="single" w:sz="8" w:space="0" w:color="4F81BD"/>
      </w:tblBorders>
    </w:tblPr>
    <w:tblStylePr w:type="firstRow">
      <w:rPr>
        <w:rFonts w:ascii="Calibri" w:eastAsia="MS Gothic" w:hAnsi="Calibri"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101">
    <w:name w:val="Средний список 1 - Акцент 210"/>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C0504D"/>
        <w:bottom w:val="single" w:sz="8" w:space="0" w:color="C0504D"/>
      </w:tblBorders>
    </w:tblPr>
    <w:tblStylePr w:type="firstRow">
      <w:rPr>
        <w:rFonts w:ascii="Calibri" w:eastAsia="MS Gothic" w:hAnsi="Calibri"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101">
    <w:name w:val="Средний список 1 - Акцент 310"/>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9BBB59"/>
        <w:bottom w:val="single" w:sz="8" w:space="0" w:color="9BBB59"/>
      </w:tblBorders>
    </w:tblPr>
    <w:tblStylePr w:type="firstRow">
      <w:rPr>
        <w:rFonts w:ascii="Calibri" w:eastAsia="MS Gothic" w:hAnsi="Calibri"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101">
    <w:name w:val="Средний список 1 - Акцент 410"/>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8064A2"/>
        <w:bottom w:val="single" w:sz="8" w:space="0" w:color="8064A2"/>
      </w:tblBorders>
    </w:tblPr>
    <w:tblStylePr w:type="firstRow">
      <w:rPr>
        <w:rFonts w:ascii="Calibri" w:eastAsia="MS Gothic" w:hAnsi="Calibri"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101">
    <w:name w:val="Средний список 1 - Акцент 510"/>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BACC6"/>
        <w:bottom w:val="single" w:sz="8" w:space="0" w:color="4BACC6"/>
      </w:tblBorders>
    </w:tblPr>
    <w:tblStylePr w:type="firstRow">
      <w:rPr>
        <w:rFonts w:ascii="Calibri" w:eastAsia="MS Gothic" w:hAnsi="Calibri"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101">
    <w:name w:val="Средний список 1 - Акцент 610"/>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F79646"/>
        <w:bottom w:val="single" w:sz="8" w:space="0" w:color="F79646"/>
      </w:tblBorders>
    </w:tblPr>
    <w:tblStylePr w:type="firstRow">
      <w:rPr>
        <w:rFonts w:ascii="Calibri" w:eastAsia="MS Gothic" w:hAnsi="Calibri"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101">
    <w:name w:val="Средний список 210"/>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101">
    <w:name w:val="Средний список 2 - Акцент 110"/>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101">
    <w:name w:val="Средний список 2 - Акцент 210"/>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101">
    <w:name w:val="Средний список 2 - Акцент 310"/>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101">
    <w:name w:val="Средний список 2 - Акцент 410"/>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101">
    <w:name w:val="Средний список 2 - Акцент 510"/>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101">
    <w:name w:val="Средний список 2 - Акцент 610"/>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102">
    <w:name w:val="Средняя сетка 110"/>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102">
    <w:name w:val="Средняя сетка 1 - Акцент 110"/>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102">
    <w:name w:val="Средняя сетка 1 - Акцент 210"/>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102">
    <w:name w:val="Средняя сетка 1 - Акцент 310"/>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102">
    <w:name w:val="Средняя сетка 1 - Акцент 410"/>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102">
    <w:name w:val="Средняя сетка 1 - Акцент 510"/>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102">
    <w:name w:val="Средняя сетка 1 - Акцент 610"/>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102">
    <w:name w:val="Средняя сетка 210"/>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102">
    <w:name w:val="Средняя сетка 2 - Акцент 110"/>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102">
    <w:name w:val="Средняя сетка 2 - Акцент 210"/>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102">
    <w:name w:val="Средняя сетка 2 - Акцент 310"/>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102">
    <w:name w:val="Средняя сетка 2 - Акцент 410"/>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102">
    <w:name w:val="Средняя сетка 2 - Акцент 510"/>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102">
    <w:name w:val="Средняя сетка 2 - Акцент 610"/>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101">
    <w:name w:val="Средняя сетка 310"/>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10">
    <w:name w:val="Средняя сетка 3 - Акцент 110"/>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10">
    <w:name w:val="Средняя сетка 3 - Акцент 210"/>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10">
    <w:name w:val="Средняя сетка 3 - Акцент 310"/>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10">
    <w:name w:val="Средняя сетка 3 - Акцент 410"/>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10">
    <w:name w:val="Средняя сетка 3 - Акцент 510"/>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10">
    <w:name w:val="Средняя сетка 3 - Акцент 610"/>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10c">
    <w:name w:val="Темный список10"/>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104">
    <w:name w:val="Темный список - Акцент 110"/>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103">
    <w:name w:val="Темный список - Акцент 210"/>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103">
    <w:name w:val="Темный список - Акцент 310"/>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103">
    <w:name w:val="Темный список - Акцент 410"/>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103">
    <w:name w:val="Темный список - Акцент 510"/>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103">
    <w:name w:val="Темный список - Акцент 610"/>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10d">
    <w:name w:val="Цветная заливка10"/>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105">
    <w:name w:val="Цветная заливка - Акцент 110"/>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104">
    <w:name w:val="Цветная заливка - Акцент 210"/>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104">
    <w:name w:val="Цветная заливка - Акцент 310"/>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104">
    <w:name w:val="Цветная заливка - Акцент 410"/>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104">
    <w:name w:val="Цветная заливка - Акцент 510"/>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104">
    <w:name w:val="Цветная заливка - Акцент 610"/>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10e">
    <w:name w:val="Цветной список10"/>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120">
    <w:name w:val="Цветной список - Акцент 112"/>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2105">
    <w:name w:val="Цветной список - Акцент 210"/>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105">
    <w:name w:val="Цветной список - Акцент 310"/>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105">
    <w:name w:val="Цветной список - Акцент 410"/>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105">
    <w:name w:val="Цветной список - Акцент 510"/>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105">
    <w:name w:val="Цветной список - Акцент 610"/>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10f">
    <w:name w:val="Цветная сетка10"/>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106">
    <w:name w:val="Цветная сетка - Акцент 110"/>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106">
    <w:name w:val="Цветная сетка - Акцент 210"/>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106">
    <w:name w:val="Цветная сетка - Акцент 310"/>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106">
    <w:name w:val="Цветная сетка - Акцент 410"/>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106">
    <w:name w:val="Цветная сетка - Акцент 510"/>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106">
    <w:name w:val="Цветная сетка - Акцент 610"/>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167">
    <w:name w:val="Сетка таблицы16"/>
    <w:basedOn w:val="a5"/>
    <w:uiPriority w:val="59"/>
    <w:rsid w:val="00D04D1A"/>
    <w:pPr>
      <w:widowControl/>
      <w:autoSpaceDE/>
      <w:autoSpaceDN/>
    </w:pPr>
    <w:rPr>
      <w:rFonts w:ascii="Calibri" w:eastAsia="MS Mincho"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
    <w:name w:val="Средняя сетка 21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1130">
    <w:name w:val="Цветной список - Акцент 113"/>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TableNormal14">
    <w:name w:val="Table Normal14"/>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15">
    <w:name w:val="Table Normal15"/>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16">
    <w:name w:val="Table Normal16"/>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175">
    <w:name w:val="Сетка таблицы17"/>
    <w:basedOn w:val="a5"/>
    <w:uiPriority w:val="59"/>
    <w:rsid w:val="00D04D1A"/>
    <w:pPr>
      <w:widowControl/>
      <w:autoSpaceDE/>
      <w:autoSpaceDN/>
    </w:pPr>
    <w:rPr>
      <w:rFonts w:ascii="Calibri" w:eastAsia="MS Mincho"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d">
    <w:name w:val="Светлая заливка12"/>
    <w:basedOn w:val="a5"/>
    <w:uiPriority w:val="60"/>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
    <w:name w:val="Светлая заливка - Акцент 112"/>
    <w:basedOn w:val="a5"/>
    <w:uiPriority w:val="60"/>
    <w:rsid w:val="00D04D1A"/>
    <w:pPr>
      <w:widowControl/>
      <w:autoSpaceDE/>
      <w:autoSpaceDN/>
    </w:pPr>
    <w:rPr>
      <w:rFonts w:ascii="Calibri" w:eastAsia="MS Mincho" w:hAnsi="Calibri" w:cs="Times New Roman"/>
      <w:color w:val="365F91"/>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120">
    <w:name w:val="Светлая заливка - Акцент 212"/>
    <w:basedOn w:val="a5"/>
    <w:uiPriority w:val="60"/>
    <w:rsid w:val="00D04D1A"/>
    <w:pPr>
      <w:widowControl/>
      <w:autoSpaceDE/>
      <w:autoSpaceDN/>
    </w:pPr>
    <w:rPr>
      <w:rFonts w:ascii="Calibri" w:eastAsia="MS Mincho" w:hAnsi="Calibri" w:cs="Times New Roman"/>
      <w:color w:val="943634"/>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120">
    <w:name w:val="Светлая заливка - Акцент 312"/>
    <w:basedOn w:val="a5"/>
    <w:uiPriority w:val="60"/>
    <w:rsid w:val="00D04D1A"/>
    <w:pPr>
      <w:widowControl/>
      <w:autoSpaceDE/>
      <w:autoSpaceDN/>
    </w:pPr>
    <w:rPr>
      <w:rFonts w:ascii="Calibri" w:eastAsia="MS Mincho" w:hAnsi="Calibri" w:cs="Times New Roman"/>
      <w:color w:val="76923C"/>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120">
    <w:name w:val="Светлая заливка - Акцент 412"/>
    <w:basedOn w:val="a5"/>
    <w:uiPriority w:val="60"/>
    <w:rsid w:val="00D04D1A"/>
    <w:pPr>
      <w:widowControl/>
      <w:autoSpaceDE/>
      <w:autoSpaceDN/>
    </w:pPr>
    <w:rPr>
      <w:rFonts w:ascii="Calibri" w:eastAsia="MS Mincho" w:hAnsi="Calibri" w:cs="Times New Roman"/>
      <w:color w:val="5F497A"/>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120">
    <w:name w:val="Светлая заливка - Акцент 512"/>
    <w:basedOn w:val="a5"/>
    <w:uiPriority w:val="60"/>
    <w:rsid w:val="00D04D1A"/>
    <w:pPr>
      <w:widowControl/>
      <w:autoSpaceDE/>
      <w:autoSpaceDN/>
    </w:pPr>
    <w:rPr>
      <w:rFonts w:ascii="Calibri" w:eastAsia="MS Mincho" w:hAnsi="Calibri" w:cs="Times New Roman"/>
      <w:color w:val="31849B"/>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120">
    <w:name w:val="Светлая заливка - Акцент 612"/>
    <w:basedOn w:val="a5"/>
    <w:uiPriority w:val="60"/>
    <w:rsid w:val="00D04D1A"/>
    <w:pPr>
      <w:widowControl/>
      <w:autoSpaceDE/>
      <w:autoSpaceDN/>
    </w:pPr>
    <w:rPr>
      <w:rFonts w:ascii="Calibri" w:eastAsia="MS Mincho" w:hAnsi="Calibri" w:cs="Times New Roman"/>
      <w:color w:val="E36C0A"/>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12e">
    <w:name w:val="Светлый список12"/>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122">
    <w:name w:val="Светлый список - Акцент 112"/>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121">
    <w:name w:val="Светлый список - Акцент 212"/>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121">
    <w:name w:val="Светлый список - Акцент 312"/>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121">
    <w:name w:val="Светлый список - Акцент 412"/>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121">
    <w:name w:val="Светлый список - Акцент 512"/>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121">
    <w:name w:val="Светлый список - Акцент 612"/>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12f">
    <w:name w:val="Светлая сетка12"/>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23">
    <w:name w:val="Светлая сетка - Акцент 112"/>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122">
    <w:name w:val="Светлая сетка - Акцент 212"/>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122">
    <w:name w:val="Светлая сетка - Акцент 312"/>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122">
    <w:name w:val="Светлая сетка - Акцент 412"/>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122">
    <w:name w:val="Светлая сетка - Акцент 512"/>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122">
    <w:name w:val="Светлая сетка - Акцент 612"/>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120">
    <w:name w:val="Средняя заливка 112"/>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2">
    <w:name w:val="Средняя заливка 1 - Акцент 112"/>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12">
    <w:name w:val="Средняя заливка 1 - Акцент 212"/>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12">
    <w:name w:val="Средняя заливка 1 - Акцент 312"/>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12">
    <w:name w:val="Средняя заливка 1 - Акцент 412"/>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12">
    <w:name w:val="Средняя заливка 1 - Акцент 512"/>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12">
    <w:name w:val="Средняя заливка 1 - Акцент 612"/>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120">
    <w:name w:val="Средняя заливка 212"/>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12">
    <w:name w:val="Средняя заливка 2 - Акцент 112"/>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12">
    <w:name w:val="Средняя заливка 2 - Акцент 212"/>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312">
    <w:name w:val="Средняя заливка 2 - Акцент 312"/>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412">
    <w:name w:val="Средняя заливка 2 - Акцент 412"/>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12">
    <w:name w:val="Средняя заливка 2 - Акцент 512"/>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612">
    <w:name w:val="Средняя заливка 2 - Акцент 612"/>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21">
    <w:name w:val="Средний список 112"/>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rPr>
        <w:rFonts w:ascii="Calibri" w:eastAsia="MS Gothic" w:hAnsi="Calibri"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0">
    <w:name w:val="Средний список 1 - Акцент 112"/>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F81BD"/>
        <w:bottom w:val="single" w:sz="8" w:space="0" w:color="4F81BD"/>
      </w:tblBorders>
    </w:tblPr>
    <w:tblStylePr w:type="firstRow">
      <w:rPr>
        <w:rFonts w:ascii="Calibri" w:eastAsia="MS Gothic" w:hAnsi="Calibri"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120">
    <w:name w:val="Средний список 1 - Акцент 212"/>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C0504D"/>
        <w:bottom w:val="single" w:sz="8" w:space="0" w:color="C0504D"/>
      </w:tblBorders>
    </w:tblPr>
    <w:tblStylePr w:type="firstRow">
      <w:rPr>
        <w:rFonts w:ascii="Calibri" w:eastAsia="MS Gothic" w:hAnsi="Calibri"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120">
    <w:name w:val="Средний список 1 - Акцент 312"/>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9BBB59"/>
        <w:bottom w:val="single" w:sz="8" w:space="0" w:color="9BBB59"/>
      </w:tblBorders>
    </w:tblPr>
    <w:tblStylePr w:type="firstRow">
      <w:rPr>
        <w:rFonts w:ascii="Calibri" w:eastAsia="MS Gothic" w:hAnsi="Calibri"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120">
    <w:name w:val="Средний список 1 - Акцент 412"/>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8064A2"/>
        <w:bottom w:val="single" w:sz="8" w:space="0" w:color="8064A2"/>
      </w:tblBorders>
    </w:tblPr>
    <w:tblStylePr w:type="firstRow">
      <w:rPr>
        <w:rFonts w:ascii="Calibri" w:eastAsia="MS Gothic" w:hAnsi="Calibri"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120">
    <w:name w:val="Средний список 1 - Акцент 512"/>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BACC6"/>
        <w:bottom w:val="single" w:sz="8" w:space="0" w:color="4BACC6"/>
      </w:tblBorders>
    </w:tblPr>
    <w:tblStylePr w:type="firstRow">
      <w:rPr>
        <w:rFonts w:ascii="Calibri" w:eastAsia="MS Gothic" w:hAnsi="Calibri"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120">
    <w:name w:val="Средний список 1 - Акцент 612"/>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F79646"/>
        <w:bottom w:val="single" w:sz="8" w:space="0" w:color="F79646"/>
      </w:tblBorders>
    </w:tblPr>
    <w:tblStylePr w:type="firstRow">
      <w:rPr>
        <w:rFonts w:ascii="Calibri" w:eastAsia="MS Gothic" w:hAnsi="Calibri"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121">
    <w:name w:val="Средний список 212"/>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120">
    <w:name w:val="Средний список 2 - Акцент 112"/>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120">
    <w:name w:val="Средний список 2 - Акцент 212"/>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120">
    <w:name w:val="Средний список 2 - Акцент 312"/>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120">
    <w:name w:val="Средний список 2 - Акцент 412"/>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120">
    <w:name w:val="Средний список 2 - Акцент 512"/>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120">
    <w:name w:val="Средний список 2 - Акцент 612"/>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122">
    <w:name w:val="Средняя сетка 112"/>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121">
    <w:name w:val="Средняя сетка 1 - Акцент 112"/>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121">
    <w:name w:val="Средняя сетка 1 - Акцент 212"/>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121">
    <w:name w:val="Средняя сетка 1 - Акцент 312"/>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121">
    <w:name w:val="Средняя сетка 1 - Акцент 412"/>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121">
    <w:name w:val="Средняя сетка 1 - Акцент 512"/>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121">
    <w:name w:val="Средняя сетка 1 - Акцент 612"/>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122">
    <w:name w:val="Средняя сетка 212"/>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121">
    <w:name w:val="Средняя сетка 2 - Акцент 112"/>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121">
    <w:name w:val="Средняя сетка 2 - Акцент 212"/>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121">
    <w:name w:val="Средняя сетка 2 - Акцент 312"/>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121">
    <w:name w:val="Средняя сетка 2 - Акцент 412"/>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121">
    <w:name w:val="Средняя сетка 2 - Акцент 512"/>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121">
    <w:name w:val="Средняя сетка 2 - Акцент 612"/>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120">
    <w:name w:val="Средняя сетка 312"/>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12">
    <w:name w:val="Средняя сетка 3 - Акцент 112"/>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12">
    <w:name w:val="Средняя сетка 3 - Акцент 212"/>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12">
    <w:name w:val="Средняя сетка 3 - Акцент 312"/>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12">
    <w:name w:val="Средняя сетка 3 - Акцент 412"/>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12">
    <w:name w:val="Средняя сетка 3 - Акцент 512"/>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12">
    <w:name w:val="Средняя сетка 3 - Акцент 612"/>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12f0">
    <w:name w:val="Темный список12"/>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124">
    <w:name w:val="Темный список - Акцент 112"/>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123">
    <w:name w:val="Темный список - Акцент 212"/>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123">
    <w:name w:val="Темный список - Акцент 312"/>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123">
    <w:name w:val="Темный список - Акцент 412"/>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123">
    <w:name w:val="Темный список - Акцент 512"/>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123">
    <w:name w:val="Темный список - Акцент 612"/>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12f1">
    <w:name w:val="Цветная заливка12"/>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125">
    <w:name w:val="Цветная заливка - Акцент 112"/>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124">
    <w:name w:val="Цветная заливка - Акцент 212"/>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124">
    <w:name w:val="Цветная заливка - Акцент 312"/>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124">
    <w:name w:val="Цветная заливка - Акцент 412"/>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124">
    <w:name w:val="Цветная заливка - Акцент 512"/>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124">
    <w:name w:val="Цветная заливка - Акцент 612"/>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12f2">
    <w:name w:val="Цветной список12"/>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140">
    <w:name w:val="Цветной список - Акцент 114"/>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2125">
    <w:name w:val="Цветной список - Акцент 212"/>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125">
    <w:name w:val="Цветной список - Акцент 312"/>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125">
    <w:name w:val="Цветной список - Акцент 412"/>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125">
    <w:name w:val="Цветной список - Акцент 512"/>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125">
    <w:name w:val="Цветной список - Акцент 612"/>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12f3">
    <w:name w:val="Цветная сетка12"/>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126">
    <w:name w:val="Цветная сетка - Акцент 112"/>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126">
    <w:name w:val="Цветная сетка - Акцент 212"/>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126">
    <w:name w:val="Цветная сетка - Акцент 312"/>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126">
    <w:name w:val="Цветная сетка - Акцент 412"/>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126">
    <w:name w:val="Цветная сетка - Акцент 512"/>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126">
    <w:name w:val="Цветная сетка - Акцент 612"/>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187">
    <w:name w:val="Сетка таблицы18"/>
    <w:basedOn w:val="a5"/>
    <w:uiPriority w:val="59"/>
    <w:rsid w:val="00D04D1A"/>
    <w:pPr>
      <w:widowControl/>
      <w:autoSpaceDE/>
      <w:autoSpaceDN/>
    </w:pPr>
    <w:rPr>
      <w:rFonts w:ascii="Calibri" w:eastAsia="MS Mincho"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8">
    <w:name w:val="Светлая заливка13"/>
    <w:basedOn w:val="a5"/>
    <w:uiPriority w:val="60"/>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31">
    <w:name w:val="Светлая заливка - Акцент 113"/>
    <w:basedOn w:val="a5"/>
    <w:uiPriority w:val="60"/>
    <w:rsid w:val="00D04D1A"/>
    <w:pPr>
      <w:widowControl/>
      <w:autoSpaceDE/>
      <w:autoSpaceDN/>
    </w:pPr>
    <w:rPr>
      <w:rFonts w:ascii="Calibri" w:eastAsia="MS Mincho" w:hAnsi="Calibri" w:cs="Times New Roman"/>
      <w:color w:val="365F91"/>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130">
    <w:name w:val="Светлая заливка - Акцент 213"/>
    <w:basedOn w:val="a5"/>
    <w:uiPriority w:val="60"/>
    <w:rsid w:val="00D04D1A"/>
    <w:pPr>
      <w:widowControl/>
      <w:autoSpaceDE/>
      <w:autoSpaceDN/>
    </w:pPr>
    <w:rPr>
      <w:rFonts w:ascii="Calibri" w:eastAsia="MS Mincho" w:hAnsi="Calibri" w:cs="Times New Roman"/>
      <w:color w:val="943634"/>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130">
    <w:name w:val="Светлая заливка - Акцент 313"/>
    <w:basedOn w:val="a5"/>
    <w:uiPriority w:val="60"/>
    <w:rsid w:val="00D04D1A"/>
    <w:pPr>
      <w:widowControl/>
      <w:autoSpaceDE/>
      <w:autoSpaceDN/>
    </w:pPr>
    <w:rPr>
      <w:rFonts w:ascii="Calibri" w:eastAsia="MS Mincho" w:hAnsi="Calibri" w:cs="Times New Roman"/>
      <w:color w:val="76923C"/>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130">
    <w:name w:val="Светлая заливка - Акцент 413"/>
    <w:basedOn w:val="a5"/>
    <w:uiPriority w:val="60"/>
    <w:rsid w:val="00D04D1A"/>
    <w:pPr>
      <w:widowControl/>
      <w:autoSpaceDE/>
      <w:autoSpaceDN/>
    </w:pPr>
    <w:rPr>
      <w:rFonts w:ascii="Calibri" w:eastAsia="MS Mincho" w:hAnsi="Calibri" w:cs="Times New Roman"/>
      <w:color w:val="5F497A"/>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130">
    <w:name w:val="Светлая заливка - Акцент 513"/>
    <w:basedOn w:val="a5"/>
    <w:uiPriority w:val="60"/>
    <w:rsid w:val="00D04D1A"/>
    <w:pPr>
      <w:widowControl/>
      <w:autoSpaceDE/>
      <w:autoSpaceDN/>
    </w:pPr>
    <w:rPr>
      <w:rFonts w:ascii="Calibri" w:eastAsia="MS Mincho" w:hAnsi="Calibri" w:cs="Times New Roman"/>
      <w:color w:val="31849B"/>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130">
    <w:name w:val="Светлая заливка - Акцент 613"/>
    <w:basedOn w:val="a5"/>
    <w:uiPriority w:val="60"/>
    <w:rsid w:val="00D04D1A"/>
    <w:pPr>
      <w:widowControl/>
      <w:autoSpaceDE/>
      <w:autoSpaceDN/>
    </w:pPr>
    <w:rPr>
      <w:rFonts w:ascii="Calibri" w:eastAsia="MS Mincho" w:hAnsi="Calibri" w:cs="Times New Roman"/>
      <w:color w:val="E36C0A"/>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139">
    <w:name w:val="Светлый список13"/>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132">
    <w:name w:val="Светлый список - Акцент 113"/>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131">
    <w:name w:val="Светлый список - Акцент 213"/>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131">
    <w:name w:val="Светлый список - Акцент 313"/>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131">
    <w:name w:val="Светлый список - Акцент 413"/>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131">
    <w:name w:val="Светлый список - Акцент 513"/>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131">
    <w:name w:val="Светлый список - Акцент 613"/>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13a">
    <w:name w:val="Светлая сетка13"/>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33">
    <w:name w:val="Светлая сетка - Акцент 113"/>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132">
    <w:name w:val="Светлая сетка - Акцент 213"/>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132">
    <w:name w:val="Светлая сетка - Акцент 313"/>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132">
    <w:name w:val="Светлая сетка - Акцент 413"/>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132">
    <w:name w:val="Светлая сетка - Акцент 513"/>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132">
    <w:name w:val="Светлая сетка - Акцент 613"/>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130">
    <w:name w:val="Средняя заливка 113"/>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3">
    <w:name w:val="Средняя заливка 1 - Акцент 113"/>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13">
    <w:name w:val="Средняя заливка 1 - Акцент 213"/>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13">
    <w:name w:val="Средняя заливка 1 - Акцент 313"/>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13">
    <w:name w:val="Средняя заливка 1 - Акцент 413"/>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13">
    <w:name w:val="Средняя заливка 1 - Акцент 513"/>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13">
    <w:name w:val="Средняя заливка 1 - Акцент 613"/>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130">
    <w:name w:val="Средняя заливка 213"/>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13">
    <w:name w:val="Средняя заливка 2 - Акцент 113"/>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13">
    <w:name w:val="Средняя заливка 2 - Акцент 213"/>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313">
    <w:name w:val="Средняя заливка 2 - Акцент 313"/>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413">
    <w:name w:val="Средняя заливка 2 - Акцент 413"/>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13">
    <w:name w:val="Средняя заливка 2 - Акцент 513"/>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613">
    <w:name w:val="Средняя заливка 2 - Акцент 613"/>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31">
    <w:name w:val="Средний список 113"/>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rPr>
        <w:rFonts w:ascii="Calibri" w:eastAsia="MS Gothic" w:hAnsi="Calibri"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0">
    <w:name w:val="Средний список 1 - Акцент 113"/>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F81BD"/>
        <w:bottom w:val="single" w:sz="8" w:space="0" w:color="4F81BD"/>
      </w:tblBorders>
    </w:tblPr>
    <w:tblStylePr w:type="firstRow">
      <w:rPr>
        <w:rFonts w:ascii="Calibri" w:eastAsia="MS Gothic" w:hAnsi="Calibri"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130">
    <w:name w:val="Средний список 1 - Акцент 213"/>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C0504D"/>
        <w:bottom w:val="single" w:sz="8" w:space="0" w:color="C0504D"/>
      </w:tblBorders>
    </w:tblPr>
    <w:tblStylePr w:type="firstRow">
      <w:rPr>
        <w:rFonts w:ascii="Calibri" w:eastAsia="MS Gothic" w:hAnsi="Calibri"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130">
    <w:name w:val="Средний список 1 - Акцент 313"/>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9BBB59"/>
        <w:bottom w:val="single" w:sz="8" w:space="0" w:color="9BBB59"/>
      </w:tblBorders>
    </w:tblPr>
    <w:tblStylePr w:type="firstRow">
      <w:rPr>
        <w:rFonts w:ascii="Calibri" w:eastAsia="MS Gothic" w:hAnsi="Calibri"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130">
    <w:name w:val="Средний список 1 - Акцент 413"/>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8064A2"/>
        <w:bottom w:val="single" w:sz="8" w:space="0" w:color="8064A2"/>
      </w:tblBorders>
    </w:tblPr>
    <w:tblStylePr w:type="firstRow">
      <w:rPr>
        <w:rFonts w:ascii="Calibri" w:eastAsia="MS Gothic" w:hAnsi="Calibri"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130">
    <w:name w:val="Средний список 1 - Акцент 513"/>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BACC6"/>
        <w:bottom w:val="single" w:sz="8" w:space="0" w:color="4BACC6"/>
      </w:tblBorders>
    </w:tblPr>
    <w:tblStylePr w:type="firstRow">
      <w:rPr>
        <w:rFonts w:ascii="Calibri" w:eastAsia="MS Gothic" w:hAnsi="Calibri"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130">
    <w:name w:val="Средний список 1 - Акцент 613"/>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F79646"/>
        <w:bottom w:val="single" w:sz="8" w:space="0" w:color="F79646"/>
      </w:tblBorders>
    </w:tblPr>
    <w:tblStylePr w:type="firstRow">
      <w:rPr>
        <w:rFonts w:ascii="Calibri" w:eastAsia="MS Gothic" w:hAnsi="Calibri"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131">
    <w:name w:val="Средний список 213"/>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130">
    <w:name w:val="Средний список 2 - Акцент 113"/>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130">
    <w:name w:val="Средний список 2 - Акцент 213"/>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130">
    <w:name w:val="Средний список 2 - Акцент 313"/>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130">
    <w:name w:val="Средний список 2 - Акцент 413"/>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130">
    <w:name w:val="Средний список 2 - Акцент 513"/>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130">
    <w:name w:val="Средний список 2 - Акцент 613"/>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132">
    <w:name w:val="Средняя сетка 113"/>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131">
    <w:name w:val="Средняя сетка 1 - Акцент 113"/>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131">
    <w:name w:val="Средняя сетка 1 - Акцент 213"/>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131">
    <w:name w:val="Средняя сетка 1 - Акцент 313"/>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131">
    <w:name w:val="Средняя сетка 1 - Акцент 413"/>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131">
    <w:name w:val="Средняя сетка 1 - Акцент 513"/>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131">
    <w:name w:val="Средняя сетка 1 - Акцент 613"/>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132">
    <w:name w:val="Средняя сетка 213"/>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131">
    <w:name w:val="Средняя сетка 2 - Акцент 113"/>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131">
    <w:name w:val="Средняя сетка 2 - Акцент 213"/>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131">
    <w:name w:val="Средняя сетка 2 - Акцент 313"/>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131">
    <w:name w:val="Средняя сетка 2 - Акцент 413"/>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131">
    <w:name w:val="Средняя сетка 2 - Акцент 513"/>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131">
    <w:name w:val="Средняя сетка 2 - Акцент 613"/>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130">
    <w:name w:val="Средняя сетка 313"/>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13">
    <w:name w:val="Средняя сетка 3 - Акцент 113"/>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13">
    <w:name w:val="Средняя сетка 3 - Акцент 213"/>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13">
    <w:name w:val="Средняя сетка 3 - Акцент 313"/>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13">
    <w:name w:val="Средняя сетка 3 - Акцент 413"/>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13">
    <w:name w:val="Средняя сетка 3 - Акцент 513"/>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13">
    <w:name w:val="Средняя сетка 3 - Акцент 613"/>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13b">
    <w:name w:val="Темный список13"/>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134">
    <w:name w:val="Темный список - Акцент 113"/>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133">
    <w:name w:val="Темный список - Акцент 213"/>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133">
    <w:name w:val="Темный список - Акцент 313"/>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133">
    <w:name w:val="Темный список - Акцент 413"/>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133">
    <w:name w:val="Темный список - Акцент 513"/>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133">
    <w:name w:val="Темный список - Акцент 613"/>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13c">
    <w:name w:val="Цветная заливка13"/>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135">
    <w:name w:val="Цветная заливка - Акцент 113"/>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134">
    <w:name w:val="Цветная заливка - Акцент 213"/>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134">
    <w:name w:val="Цветная заливка - Акцент 313"/>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134">
    <w:name w:val="Цветная заливка - Акцент 413"/>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134">
    <w:name w:val="Цветная заливка - Акцент 513"/>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134">
    <w:name w:val="Цветная заливка - Акцент 613"/>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13d">
    <w:name w:val="Цветной список13"/>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150">
    <w:name w:val="Цветной список - Акцент 115"/>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2135">
    <w:name w:val="Цветной список - Акцент 213"/>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135">
    <w:name w:val="Цветной список - Акцент 313"/>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135">
    <w:name w:val="Цветной список - Акцент 413"/>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135">
    <w:name w:val="Цветной список - Акцент 513"/>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135">
    <w:name w:val="Цветной список - Акцент 613"/>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13e">
    <w:name w:val="Цветная сетка13"/>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136">
    <w:name w:val="Цветная сетка - Акцент 113"/>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136">
    <w:name w:val="Цветная сетка - Акцент 213"/>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136">
    <w:name w:val="Цветная сетка - Акцент 313"/>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136">
    <w:name w:val="Цветная сетка - Акцент 413"/>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136">
    <w:name w:val="Цветная сетка - Акцент 513"/>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136">
    <w:name w:val="Цветная сетка - Акцент 613"/>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195">
    <w:name w:val="Сетка таблицы19"/>
    <w:basedOn w:val="a5"/>
    <w:uiPriority w:val="59"/>
    <w:rsid w:val="00D04D1A"/>
    <w:pPr>
      <w:widowControl/>
      <w:autoSpaceDE/>
      <w:autoSpaceDN/>
    </w:pPr>
    <w:rPr>
      <w:rFonts w:ascii="Calibri" w:eastAsia="Calibri" w:hAnsi="Calibri" w:cs="Times New Roman"/>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7">
    <w:name w:val="Table Normal17"/>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18">
    <w:name w:val="Table Normal18"/>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19">
    <w:name w:val="Table Normal19"/>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20">
    <w:name w:val="Table Normal20"/>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22">
    <w:name w:val="Table Normal22"/>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23">
    <w:name w:val="Table Normal23"/>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24">
    <w:name w:val="Table Normal24"/>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25">
    <w:name w:val="Table Normal25"/>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202">
    <w:name w:val="Сетка таблицы20"/>
    <w:basedOn w:val="a5"/>
    <w:uiPriority w:val="59"/>
    <w:rsid w:val="00D04D1A"/>
    <w:pPr>
      <w:widowControl/>
      <w:autoSpaceDE/>
      <w:autoSpaceDN/>
    </w:pPr>
    <w:rPr>
      <w:rFonts w:ascii="Calibri" w:eastAsia="MS Mincho"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d">
    <w:name w:val="Светлая заливка14"/>
    <w:basedOn w:val="a5"/>
    <w:uiPriority w:val="60"/>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1">
    <w:name w:val="Светлая заливка - Акцент 114"/>
    <w:basedOn w:val="a5"/>
    <w:uiPriority w:val="60"/>
    <w:rsid w:val="00D04D1A"/>
    <w:pPr>
      <w:widowControl/>
      <w:autoSpaceDE/>
      <w:autoSpaceDN/>
    </w:pPr>
    <w:rPr>
      <w:rFonts w:ascii="Calibri" w:eastAsia="MS Mincho" w:hAnsi="Calibri" w:cs="Times New Roman"/>
      <w:color w:val="365F91"/>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140">
    <w:name w:val="Светлая заливка - Акцент 214"/>
    <w:basedOn w:val="a5"/>
    <w:uiPriority w:val="60"/>
    <w:rsid w:val="00D04D1A"/>
    <w:pPr>
      <w:widowControl/>
      <w:autoSpaceDE/>
      <w:autoSpaceDN/>
    </w:pPr>
    <w:rPr>
      <w:rFonts w:ascii="Calibri" w:eastAsia="MS Mincho" w:hAnsi="Calibri" w:cs="Times New Roman"/>
      <w:color w:val="943634"/>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140">
    <w:name w:val="Светлая заливка - Акцент 314"/>
    <w:basedOn w:val="a5"/>
    <w:uiPriority w:val="60"/>
    <w:rsid w:val="00D04D1A"/>
    <w:pPr>
      <w:widowControl/>
      <w:autoSpaceDE/>
      <w:autoSpaceDN/>
    </w:pPr>
    <w:rPr>
      <w:rFonts w:ascii="Calibri" w:eastAsia="MS Mincho" w:hAnsi="Calibri" w:cs="Times New Roman"/>
      <w:color w:val="76923C"/>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140">
    <w:name w:val="Светлая заливка - Акцент 414"/>
    <w:basedOn w:val="a5"/>
    <w:uiPriority w:val="60"/>
    <w:rsid w:val="00D04D1A"/>
    <w:pPr>
      <w:widowControl/>
      <w:autoSpaceDE/>
      <w:autoSpaceDN/>
    </w:pPr>
    <w:rPr>
      <w:rFonts w:ascii="Calibri" w:eastAsia="MS Mincho" w:hAnsi="Calibri" w:cs="Times New Roman"/>
      <w:color w:val="5F497A"/>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140">
    <w:name w:val="Светлая заливка - Акцент 514"/>
    <w:basedOn w:val="a5"/>
    <w:uiPriority w:val="60"/>
    <w:rsid w:val="00D04D1A"/>
    <w:pPr>
      <w:widowControl/>
      <w:autoSpaceDE/>
      <w:autoSpaceDN/>
    </w:pPr>
    <w:rPr>
      <w:rFonts w:ascii="Calibri" w:eastAsia="MS Mincho" w:hAnsi="Calibri" w:cs="Times New Roman"/>
      <w:color w:val="31849B"/>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140">
    <w:name w:val="Светлая заливка - Акцент 614"/>
    <w:basedOn w:val="a5"/>
    <w:uiPriority w:val="60"/>
    <w:rsid w:val="00D04D1A"/>
    <w:pPr>
      <w:widowControl/>
      <w:autoSpaceDE/>
      <w:autoSpaceDN/>
    </w:pPr>
    <w:rPr>
      <w:rFonts w:ascii="Calibri" w:eastAsia="MS Mincho" w:hAnsi="Calibri" w:cs="Times New Roman"/>
      <w:color w:val="E36C0A"/>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14e">
    <w:name w:val="Светлый список14"/>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142">
    <w:name w:val="Светлый список - Акцент 114"/>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141">
    <w:name w:val="Светлый список - Акцент 214"/>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141">
    <w:name w:val="Светлый список - Акцент 314"/>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141">
    <w:name w:val="Светлый список - Акцент 414"/>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141">
    <w:name w:val="Светлый список - Акцент 514"/>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141">
    <w:name w:val="Светлый список - Акцент 614"/>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14f">
    <w:name w:val="Светлая сетка14"/>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43">
    <w:name w:val="Светлая сетка - Акцент 114"/>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142">
    <w:name w:val="Светлая сетка - Акцент 214"/>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142">
    <w:name w:val="Светлая сетка - Акцент 314"/>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142">
    <w:name w:val="Светлая сетка - Акцент 414"/>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142">
    <w:name w:val="Светлая сетка - Акцент 514"/>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142">
    <w:name w:val="Светлая сетка - Акцент 614"/>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140">
    <w:name w:val="Средняя заливка 114"/>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4">
    <w:name w:val="Средняя заливка 1 - Акцент 114"/>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14">
    <w:name w:val="Средняя заливка 1 - Акцент 214"/>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14">
    <w:name w:val="Средняя заливка 1 - Акцент 314"/>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14">
    <w:name w:val="Средняя заливка 1 - Акцент 414"/>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14">
    <w:name w:val="Средняя заливка 1 - Акцент 514"/>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14">
    <w:name w:val="Средняя заливка 1 - Акцент 614"/>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140">
    <w:name w:val="Средняя заливка 214"/>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14">
    <w:name w:val="Средняя заливка 2 - Акцент 114"/>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14">
    <w:name w:val="Средняя заливка 2 - Акцент 214"/>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314">
    <w:name w:val="Средняя заливка 2 - Акцент 314"/>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414">
    <w:name w:val="Средняя заливка 2 - Акцент 414"/>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14">
    <w:name w:val="Средняя заливка 2 - Акцент 514"/>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614">
    <w:name w:val="Средняя заливка 2 - Акцент 614"/>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41">
    <w:name w:val="Средний список 114"/>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rPr>
        <w:rFonts w:ascii="Calibri" w:eastAsia="MS Gothic" w:hAnsi="Calibri"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0">
    <w:name w:val="Средний список 1 - Акцент 114"/>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F81BD"/>
        <w:bottom w:val="single" w:sz="8" w:space="0" w:color="4F81BD"/>
      </w:tblBorders>
    </w:tblPr>
    <w:tblStylePr w:type="firstRow">
      <w:rPr>
        <w:rFonts w:ascii="Calibri" w:eastAsia="MS Gothic" w:hAnsi="Calibri"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140">
    <w:name w:val="Средний список 1 - Акцент 214"/>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C0504D"/>
        <w:bottom w:val="single" w:sz="8" w:space="0" w:color="C0504D"/>
      </w:tblBorders>
    </w:tblPr>
    <w:tblStylePr w:type="firstRow">
      <w:rPr>
        <w:rFonts w:ascii="Calibri" w:eastAsia="MS Gothic" w:hAnsi="Calibri"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140">
    <w:name w:val="Средний список 1 - Акцент 314"/>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9BBB59"/>
        <w:bottom w:val="single" w:sz="8" w:space="0" w:color="9BBB59"/>
      </w:tblBorders>
    </w:tblPr>
    <w:tblStylePr w:type="firstRow">
      <w:rPr>
        <w:rFonts w:ascii="Calibri" w:eastAsia="MS Gothic" w:hAnsi="Calibri"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140">
    <w:name w:val="Средний список 1 - Акцент 414"/>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8064A2"/>
        <w:bottom w:val="single" w:sz="8" w:space="0" w:color="8064A2"/>
      </w:tblBorders>
    </w:tblPr>
    <w:tblStylePr w:type="firstRow">
      <w:rPr>
        <w:rFonts w:ascii="Calibri" w:eastAsia="MS Gothic" w:hAnsi="Calibri"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140">
    <w:name w:val="Средний список 1 - Акцент 514"/>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BACC6"/>
        <w:bottom w:val="single" w:sz="8" w:space="0" w:color="4BACC6"/>
      </w:tblBorders>
    </w:tblPr>
    <w:tblStylePr w:type="firstRow">
      <w:rPr>
        <w:rFonts w:ascii="Calibri" w:eastAsia="MS Gothic" w:hAnsi="Calibri"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140">
    <w:name w:val="Средний список 1 - Акцент 614"/>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F79646"/>
        <w:bottom w:val="single" w:sz="8" w:space="0" w:color="F79646"/>
      </w:tblBorders>
    </w:tblPr>
    <w:tblStylePr w:type="firstRow">
      <w:rPr>
        <w:rFonts w:ascii="Calibri" w:eastAsia="MS Gothic" w:hAnsi="Calibri"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141">
    <w:name w:val="Средний список 214"/>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140">
    <w:name w:val="Средний список 2 - Акцент 114"/>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140">
    <w:name w:val="Средний список 2 - Акцент 214"/>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140">
    <w:name w:val="Средний список 2 - Акцент 314"/>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140">
    <w:name w:val="Средний список 2 - Акцент 414"/>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140">
    <w:name w:val="Средний список 2 - Акцент 514"/>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140">
    <w:name w:val="Средний список 2 - Акцент 614"/>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142">
    <w:name w:val="Средняя сетка 114"/>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141">
    <w:name w:val="Средняя сетка 1 - Акцент 114"/>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141">
    <w:name w:val="Средняя сетка 1 - Акцент 214"/>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141">
    <w:name w:val="Средняя сетка 1 - Акцент 314"/>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141">
    <w:name w:val="Средняя сетка 1 - Акцент 414"/>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141">
    <w:name w:val="Средняя сетка 1 - Акцент 514"/>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141">
    <w:name w:val="Средняя сетка 1 - Акцент 614"/>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142">
    <w:name w:val="Средняя сетка 214"/>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141">
    <w:name w:val="Средняя сетка 2 - Акцент 114"/>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141">
    <w:name w:val="Средняя сетка 2 - Акцент 214"/>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141">
    <w:name w:val="Средняя сетка 2 - Акцент 314"/>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141">
    <w:name w:val="Средняя сетка 2 - Акцент 414"/>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141">
    <w:name w:val="Средняя сетка 2 - Акцент 514"/>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141">
    <w:name w:val="Средняя сетка 2 - Акцент 614"/>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140">
    <w:name w:val="Средняя сетка 314"/>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14">
    <w:name w:val="Средняя сетка 3 - Акцент 114"/>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14">
    <w:name w:val="Средняя сетка 3 - Акцент 214"/>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14">
    <w:name w:val="Средняя сетка 3 - Акцент 314"/>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14">
    <w:name w:val="Средняя сетка 3 - Акцент 414"/>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14">
    <w:name w:val="Средняя сетка 3 - Акцент 514"/>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14">
    <w:name w:val="Средняя сетка 3 - Акцент 614"/>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14f0">
    <w:name w:val="Темный список14"/>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144">
    <w:name w:val="Темный список - Акцент 114"/>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143">
    <w:name w:val="Темный список - Акцент 214"/>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143">
    <w:name w:val="Темный список - Акцент 314"/>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143">
    <w:name w:val="Темный список - Акцент 414"/>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143">
    <w:name w:val="Темный список - Акцент 514"/>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143">
    <w:name w:val="Темный список - Акцент 614"/>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14f1">
    <w:name w:val="Цветная заливка14"/>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145">
    <w:name w:val="Цветная заливка - Акцент 114"/>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144">
    <w:name w:val="Цветная заливка - Акцент 214"/>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144">
    <w:name w:val="Цветная заливка - Акцент 314"/>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144">
    <w:name w:val="Цветная заливка - Акцент 414"/>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144">
    <w:name w:val="Цветная заливка - Акцент 514"/>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144">
    <w:name w:val="Цветная заливка - Акцент 614"/>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14f2">
    <w:name w:val="Цветной список14"/>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16">
    <w:name w:val="Цветной список - Акцент 116"/>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2145">
    <w:name w:val="Цветной список - Акцент 214"/>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145">
    <w:name w:val="Цветной список - Акцент 314"/>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145">
    <w:name w:val="Цветной список - Акцент 414"/>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145">
    <w:name w:val="Цветной список - Акцент 514"/>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145">
    <w:name w:val="Цветной список - Акцент 614"/>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14f3">
    <w:name w:val="Цветная сетка14"/>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146">
    <w:name w:val="Цветная сетка - Акцент 114"/>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146">
    <w:name w:val="Цветная сетка - Акцент 214"/>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146">
    <w:name w:val="Цветная сетка - Акцент 314"/>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146">
    <w:name w:val="Цветная сетка - Акцент 414"/>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146">
    <w:name w:val="Цветная сетка - Акцент 514"/>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146">
    <w:name w:val="Цветная сетка - Акцент 614"/>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2113">
    <w:name w:val="Сетка таблицы211"/>
    <w:basedOn w:val="a5"/>
    <w:uiPriority w:val="59"/>
    <w:rsid w:val="00D04D1A"/>
    <w:pPr>
      <w:widowControl/>
      <w:autoSpaceDE/>
      <w:autoSpaceDN/>
    </w:pPr>
    <w:rPr>
      <w:rFonts w:ascii="Calibri" w:eastAsia="MS Mincho"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b">
    <w:name w:val="Светлая заливка15"/>
    <w:basedOn w:val="a5"/>
    <w:uiPriority w:val="60"/>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1">
    <w:name w:val="Светлая заливка - Акцент 115"/>
    <w:basedOn w:val="a5"/>
    <w:uiPriority w:val="60"/>
    <w:rsid w:val="00D04D1A"/>
    <w:pPr>
      <w:widowControl/>
      <w:autoSpaceDE/>
      <w:autoSpaceDN/>
    </w:pPr>
    <w:rPr>
      <w:rFonts w:ascii="Calibri" w:eastAsia="MS Mincho" w:hAnsi="Calibri" w:cs="Times New Roman"/>
      <w:color w:val="365F91"/>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150">
    <w:name w:val="Светлая заливка - Акцент 215"/>
    <w:basedOn w:val="a5"/>
    <w:uiPriority w:val="60"/>
    <w:rsid w:val="00D04D1A"/>
    <w:pPr>
      <w:widowControl/>
      <w:autoSpaceDE/>
      <w:autoSpaceDN/>
    </w:pPr>
    <w:rPr>
      <w:rFonts w:ascii="Calibri" w:eastAsia="MS Mincho" w:hAnsi="Calibri" w:cs="Times New Roman"/>
      <w:color w:val="943634"/>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150">
    <w:name w:val="Светлая заливка - Акцент 315"/>
    <w:basedOn w:val="a5"/>
    <w:uiPriority w:val="60"/>
    <w:rsid w:val="00D04D1A"/>
    <w:pPr>
      <w:widowControl/>
      <w:autoSpaceDE/>
      <w:autoSpaceDN/>
    </w:pPr>
    <w:rPr>
      <w:rFonts w:ascii="Calibri" w:eastAsia="MS Mincho" w:hAnsi="Calibri" w:cs="Times New Roman"/>
      <w:color w:val="76923C"/>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150">
    <w:name w:val="Светлая заливка - Акцент 415"/>
    <w:basedOn w:val="a5"/>
    <w:uiPriority w:val="60"/>
    <w:rsid w:val="00D04D1A"/>
    <w:pPr>
      <w:widowControl/>
      <w:autoSpaceDE/>
      <w:autoSpaceDN/>
    </w:pPr>
    <w:rPr>
      <w:rFonts w:ascii="Calibri" w:eastAsia="MS Mincho" w:hAnsi="Calibri" w:cs="Times New Roman"/>
      <w:color w:val="5F497A"/>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150">
    <w:name w:val="Светлая заливка - Акцент 515"/>
    <w:basedOn w:val="a5"/>
    <w:uiPriority w:val="60"/>
    <w:rsid w:val="00D04D1A"/>
    <w:pPr>
      <w:widowControl/>
      <w:autoSpaceDE/>
      <w:autoSpaceDN/>
    </w:pPr>
    <w:rPr>
      <w:rFonts w:ascii="Calibri" w:eastAsia="MS Mincho" w:hAnsi="Calibri" w:cs="Times New Roman"/>
      <w:color w:val="31849B"/>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150">
    <w:name w:val="Светлая заливка - Акцент 615"/>
    <w:basedOn w:val="a5"/>
    <w:uiPriority w:val="60"/>
    <w:rsid w:val="00D04D1A"/>
    <w:pPr>
      <w:widowControl/>
      <w:autoSpaceDE/>
      <w:autoSpaceDN/>
    </w:pPr>
    <w:rPr>
      <w:rFonts w:ascii="Calibri" w:eastAsia="MS Mincho" w:hAnsi="Calibri" w:cs="Times New Roman"/>
      <w:color w:val="E36C0A"/>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15c">
    <w:name w:val="Светлый список15"/>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152">
    <w:name w:val="Светлый список - Акцент 115"/>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151">
    <w:name w:val="Светлый список - Акцент 215"/>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151">
    <w:name w:val="Светлый список - Акцент 315"/>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151">
    <w:name w:val="Светлый список - Акцент 415"/>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151">
    <w:name w:val="Светлый список - Акцент 515"/>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151">
    <w:name w:val="Светлый список - Акцент 615"/>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15d">
    <w:name w:val="Светлая сетка15"/>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53">
    <w:name w:val="Светлая сетка - Акцент 115"/>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152">
    <w:name w:val="Светлая сетка - Акцент 215"/>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152">
    <w:name w:val="Светлая сетка - Акцент 315"/>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152">
    <w:name w:val="Светлая сетка - Акцент 415"/>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152">
    <w:name w:val="Светлая сетка - Акцент 515"/>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152">
    <w:name w:val="Светлая сетка - Акцент 615"/>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150">
    <w:name w:val="Средняя заливка 115"/>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5">
    <w:name w:val="Средняя заливка 1 - Акцент 115"/>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15">
    <w:name w:val="Средняя заливка 1 - Акцент 215"/>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15">
    <w:name w:val="Средняя заливка 1 - Акцент 315"/>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15">
    <w:name w:val="Средняя заливка 1 - Акцент 415"/>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15">
    <w:name w:val="Средняя заливка 1 - Акцент 515"/>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15">
    <w:name w:val="Средняя заливка 1 - Акцент 615"/>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150">
    <w:name w:val="Средняя заливка 215"/>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15">
    <w:name w:val="Средняя заливка 2 - Акцент 115"/>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15">
    <w:name w:val="Средняя заливка 2 - Акцент 215"/>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315">
    <w:name w:val="Средняя заливка 2 - Акцент 315"/>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415">
    <w:name w:val="Средняя заливка 2 - Акцент 415"/>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15">
    <w:name w:val="Средняя заливка 2 - Акцент 515"/>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615">
    <w:name w:val="Средняя заливка 2 - Акцент 615"/>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51">
    <w:name w:val="Средний список 115"/>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rPr>
        <w:rFonts w:ascii="Calibri" w:eastAsia="MS Gothic" w:hAnsi="Calibri"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0">
    <w:name w:val="Средний список 1 - Акцент 115"/>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F81BD"/>
        <w:bottom w:val="single" w:sz="8" w:space="0" w:color="4F81BD"/>
      </w:tblBorders>
    </w:tblPr>
    <w:tblStylePr w:type="firstRow">
      <w:rPr>
        <w:rFonts w:ascii="Calibri" w:eastAsia="MS Gothic" w:hAnsi="Calibri"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150">
    <w:name w:val="Средний список 1 - Акцент 215"/>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C0504D"/>
        <w:bottom w:val="single" w:sz="8" w:space="0" w:color="C0504D"/>
      </w:tblBorders>
    </w:tblPr>
    <w:tblStylePr w:type="firstRow">
      <w:rPr>
        <w:rFonts w:ascii="Calibri" w:eastAsia="MS Gothic" w:hAnsi="Calibri"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150">
    <w:name w:val="Средний список 1 - Акцент 315"/>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9BBB59"/>
        <w:bottom w:val="single" w:sz="8" w:space="0" w:color="9BBB59"/>
      </w:tblBorders>
    </w:tblPr>
    <w:tblStylePr w:type="firstRow">
      <w:rPr>
        <w:rFonts w:ascii="Calibri" w:eastAsia="MS Gothic" w:hAnsi="Calibri"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150">
    <w:name w:val="Средний список 1 - Акцент 415"/>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8064A2"/>
        <w:bottom w:val="single" w:sz="8" w:space="0" w:color="8064A2"/>
      </w:tblBorders>
    </w:tblPr>
    <w:tblStylePr w:type="firstRow">
      <w:rPr>
        <w:rFonts w:ascii="Calibri" w:eastAsia="MS Gothic" w:hAnsi="Calibri"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150">
    <w:name w:val="Средний список 1 - Акцент 515"/>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BACC6"/>
        <w:bottom w:val="single" w:sz="8" w:space="0" w:color="4BACC6"/>
      </w:tblBorders>
    </w:tblPr>
    <w:tblStylePr w:type="firstRow">
      <w:rPr>
        <w:rFonts w:ascii="Calibri" w:eastAsia="MS Gothic" w:hAnsi="Calibri"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150">
    <w:name w:val="Средний список 1 - Акцент 615"/>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F79646"/>
        <w:bottom w:val="single" w:sz="8" w:space="0" w:color="F79646"/>
      </w:tblBorders>
    </w:tblPr>
    <w:tblStylePr w:type="firstRow">
      <w:rPr>
        <w:rFonts w:ascii="Calibri" w:eastAsia="MS Gothic" w:hAnsi="Calibri"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151">
    <w:name w:val="Средний список 215"/>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150">
    <w:name w:val="Средний список 2 - Акцент 115"/>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150">
    <w:name w:val="Средний список 2 - Акцент 215"/>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150">
    <w:name w:val="Средний список 2 - Акцент 315"/>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150">
    <w:name w:val="Средний список 2 - Акцент 415"/>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150">
    <w:name w:val="Средний список 2 - Акцент 515"/>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150">
    <w:name w:val="Средний список 2 - Акцент 615"/>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152">
    <w:name w:val="Средняя сетка 115"/>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151">
    <w:name w:val="Средняя сетка 1 - Акцент 115"/>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151">
    <w:name w:val="Средняя сетка 1 - Акцент 215"/>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151">
    <w:name w:val="Средняя сетка 1 - Акцент 315"/>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151">
    <w:name w:val="Средняя сетка 1 - Акцент 415"/>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151">
    <w:name w:val="Средняя сетка 1 - Акцент 515"/>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151">
    <w:name w:val="Средняя сетка 1 - Акцент 615"/>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152">
    <w:name w:val="Средняя сетка 215"/>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151">
    <w:name w:val="Средняя сетка 2 - Акцент 115"/>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151">
    <w:name w:val="Средняя сетка 2 - Акцент 215"/>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151">
    <w:name w:val="Средняя сетка 2 - Акцент 315"/>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151">
    <w:name w:val="Средняя сетка 2 - Акцент 415"/>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151">
    <w:name w:val="Средняя сетка 2 - Акцент 515"/>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151">
    <w:name w:val="Средняя сетка 2 - Акцент 615"/>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150">
    <w:name w:val="Средняя сетка 315"/>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15">
    <w:name w:val="Средняя сетка 3 - Акцент 115"/>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15">
    <w:name w:val="Средняя сетка 3 - Акцент 215"/>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15">
    <w:name w:val="Средняя сетка 3 - Акцент 315"/>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15">
    <w:name w:val="Средняя сетка 3 - Акцент 415"/>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15">
    <w:name w:val="Средняя сетка 3 - Акцент 515"/>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15">
    <w:name w:val="Средняя сетка 3 - Акцент 615"/>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15e">
    <w:name w:val="Темный список15"/>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154">
    <w:name w:val="Темный список - Акцент 115"/>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153">
    <w:name w:val="Темный список - Акцент 215"/>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153">
    <w:name w:val="Темный список - Акцент 315"/>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153">
    <w:name w:val="Темный список - Акцент 415"/>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153">
    <w:name w:val="Темный список - Акцент 515"/>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153">
    <w:name w:val="Темный список - Акцент 615"/>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15f">
    <w:name w:val="Цветная заливка15"/>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155">
    <w:name w:val="Цветная заливка - Акцент 115"/>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154">
    <w:name w:val="Цветная заливка - Акцент 215"/>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154">
    <w:name w:val="Цветная заливка - Акцент 315"/>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154">
    <w:name w:val="Цветная заливка - Акцент 415"/>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154">
    <w:name w:val="Цветная заливка - Акцент 515"/>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154">
    <w:name w:val="Цветная заливка - Акцент 615"/>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15f0">
    <w:name w:val="Цветной список15"/>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17">
    <w:name w:val="Цветной список - Акцент 117"/>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2155">
    <w:name w:val="Цветной список - Акцент 215"/>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155">
    <w:name w:val="Цветной список - Акцент 315"/>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155">
    <w:name w:val="Цветной список - Акцент 415"/>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155">
    <w:name w:val="Цветной список - Акцент 515"/>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155">
    <w:name w:val="Цветной список - Акцент 615"/>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15f1">
    <w:name w:val="Цветная сетка15"/>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156">
    <w:name w:val="Цветная сетка - Акцент 115"/>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156">
    <w:name w:val="Цветная сетка - Акцент 215"/>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156">
    <w:name w:val="Цветная сетка - Акцент 315"/>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156">
    <w:name w:val="Цветная сетка - Акцент 415"/>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156">
    <w:name w:val="Цветная сетка - Акцент 515"/>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156">
    <w:name w:val="Цветная сетка - Акцент 615"/>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TableNormal26">
    <w:name w:val="Table Normal26"/>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27">
    <w:name w:val="Table Normal27"/>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28">
    <w:name w:val="Table Normal28"/>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29">
    <w:name w:val="Table Normal29"/>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30">
    <w:name w:val="Table Normal30"/>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31">
    <w:name w:val="Table Normal31"/>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22a">
    <w:name w:val="Сетка таблицы22"/>
    <w:basedOn w:val="a5"/>
    <w:uiPriority w:val="59"/>
    <w:rsid w:val="00D04D1A"/>
    <w:pPr>
      <w:widowControl/>
      <w:autoSpaceDE/>
      <w:autoSpaceDN/>
    </w:pPr>
    <w:rPr>
      <w:rFonts w:ascii="Calibri" w:eastAsia="MS Mincho"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8">
    <w:name w:val="Светлая заливка16"/>
    <w:basedOn w:val="a5"/>
    <w:uiPriority w:val="60"/>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60">
    <w:name w:val="Светлая заливка - Акцент 116"/>
    <w:basedOn w:val="a5"/>
    <w:uiPriority w:val="60"/>
    <w:rsid w:val="00D04D1A"/>
    <w:pPr>
      <w:widowControl/>
      <w:autoSpaceDE/>
      <w:autoSpaceDN/>
    </w:pPr>
    <w:rPr>
      <w:rFonts w:ascii="Calibri" w:eastAsia="MS Mincho" w:hAnsi="Calibri" w:cs="Times New Roman"/>
      <w:color w:val="365F91"/>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16">
    <w:name w:val="Светлая заливка - Акцент 216"/>
    <w:basedOn w:val="a5"/>
    <w:uiPriority w:val="60"/>
    <w:rsid w:val="00D04D1A"/>
    <w:pPr>
      <w:widowControl/>
      <w:autoSpaceDE/>
      <w:autoSpaceDN/>
    </w:pPr>
    <w:rPr>
      <w:rFonts w:ascii="Calibri" w:eastAsia="MS Mincho" w:hAnsi="Calibri" w:cs="Times New Roman"/>
      <w:color w:val="943634"/>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16">
    <w:name w:val="Светлая заливка - Акцент 316"/>
    <w:basedOn w:val="a5"/>
    <w:uiPriority w:val="60"/>
    <w:rsid w:val="00D04D1A"/>
    <w:pPr>
      <w:widowControl/>
      <w:autoSpaceDE/>
      <w:autoSpaceDN/>
    </w:pPr>
    <w:rPr>
      <w:rFonts w:ascii="Calibri" w:eastAsia="MS Mincho" w:hAnsi="Calibri" w:cs="Times New Roman"/>
      <w:color w:val="76923C"/>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16">
    <w:name w:val="Светлая заливка - Акцент 416"/>
    <w:basedOn w:val="a5"/>
    <w:uiPriority w:val="60"/>
    <w:rsid w:val="00D04D1A"/>
    <w:pPr>
      <w:widowControl/>
      <w:autoSpaceDE/>
      <w:autoSpaceDN/>
    </w:pPr>
    <w:rPr>
      <w:rFonts w:ascii="Calibri" w:eastAsia="MS Mincho" w:hAnsi="Calibri" w:cs="Times New Roman"/>
      <w:color w:val="5F497A"/>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16">
    <w:name w:val="Светлая заливка - Акцент 516"/>
    <w:basedOn w:val="a5"/>
    <w:uiPriority w:val="60"/>
    <w:rsid w:val="00D04D1A"/>
    <w:pPr>
      <w:widowControl/>
      <w:autoSpaceDE/>
      <w:autoSpaceDN/>
    </w:pPr>
    <w:rPr>
      <w:rFonts w:ascii="Calibri" w:eastAsia="MS Mincho" w:hAnsi="Calibri" w:cs="Times New Roman"/>
      <w:color w:val="31849B"/>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16">
    <w:name w:val="Светлая заливка - Акцент 616"/>
    <w:basedOn w:val="a5"/>
    <w:uiPriority w:val="60"/>
    <w:rsid w:val="00D04D1A"/>
    <w:pPr>
      <w:widowControl/>
      <w:autoSpaceDE/>
      <w:autoSpaceDN/>
    </w:pPr>
    <w:rPr>
      <w:rFonts w:ascii="Calibri" w:eastAsia="MS Mincho" w:hAnsi="Calibri" w:cs="Times New Roman"/>
      <w:color w:val="E36C0A"/>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169">
    <w:name w:val="Светлый список16"/>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161">
    <w:name w:val="Светлый список - Акцент 116"/>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160">
    <w:name w:val="Светлый список - Акцент 216"/>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160">
    <w:name w:val="Светлый список - Акцент 316"/>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160">
    <w:name w:val="Светлый список - Акцент 416"/>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160">
    <w:name w:val="Светлый список - Акцент 516"/>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160">
    <w:name w:val="Светлый список - Акцент 616"/>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16a">
    <w:name w:val="Светлая сетка16"/>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62">
    <w:name w:val="Светлая сетка - Акцент 116"/>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161">
    <w:name w:val="Светлая сетка - Акцент 216"/>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161">
    <w:name w:val="Светлая сетка - Акцент 316"/>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161">
    <w:name w:val="Светлая сетка - Акцент 416"/>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161">
    <w:name w:val="Светлая сетка - Акцент 516"/>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161">
    <w:name w:val="Светлая сетка - Акцент 616"/>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160">
    <w:name w:val="Средняя заливка 116"/>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6">
    <w:name w:val="Средняя заливка 1 - Акцент 116"/>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16">
    <w:name w:val="Средняя заливка 1 - Акцент 216"/>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16">
    <w:name w:val="Средняя заливка 1 - Акцент 316"/>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16">
    <w:name w:val="Средняя заливка 1 - Акцент 416"/>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16">
    <w:name w:val="Средняя заливка 1 - Акцент 516"/>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16">
    <w:name w:val="Средняя заливка 1 - Акцент 616"/>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160">
    <w:name w:val="Средняя заливка 216"/>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16">
    <w:name w:val="Средняя заливка 2 - Акцент 116"/>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16">
    <w:name w:val="Средняя заливка 2 - Акцент 216"/>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316">
    <w:name w:val="Средняя заливка 2 - Акцент 316"/>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416">
    <w:name w:val="Средняя заливка 2 - Акцент 416"/>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16">
    <w:name w:val="Средняя заливка 2 - Акцент 516"/>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616">
    <w:name w:val="Средняя заливка 2 - Акцент 616"/>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61">
    <w:name w:val="Средний список 116"/>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rPr>
        <w:rFonts w:ascii="Calibri" w:eastAsia="MS Gothic" w:hAnsi="Calibri"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0">
    <w:name w:val="Средний список 1 - Акцент 116"/>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F81BD"/>
        <w:bottom w:val="single" w:sz="8" w:space="0" w:color="4F81BD"/>
      </w:tblBorders>
    </w:tblPr>
    <w:tblStylePr w:type="firstRow">
      <w:rPr>
        <w:rFonts w:ascii="Calibri" w:eastAsia="MS Gothic" w:hAnsi="Calibri"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160">
    <w:name w:val="Средний список 1 - Акцент 216"/>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C0504D"/>
        <w:bottom w:val="single" w:sz="8" w:space="0" w:color="C0504D"/>
      </w:tblBorders>
    </w:tblPr>
    <w:tblStylePr w:type="firstRow">
      <w:rPr>
        <w:rFonts w:ascii="Calibri" w:eastAsia="MS Gothic" w:hAnsi="Calibri"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160">
    <w:name w:val="Средний список 1 - Акцент 316"/>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9BBB59"/>
        <w:bottom w:val="single" w:sz="8" w:space="0" w:color="9BBB59"/>
      </w:tblBorders>
    </w:tblPr>
    <w:tblStylePr w:type="firstRow">
      <w:rPr>
        <w:rFonts w:ascii="Calibri" w:eastAsia="MS Gothic" w:hAnsi="Calibri"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160">
    <w:name w:val="Средний список 1 - Акцент 416"/>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8064A2"/>
        <w:bottom w:val="single" w:sz="8" w:space="0" w:color="8064A2"/>
      </w:tblBorders>
    </w:tblPr>
    <w:tblStylePr w:type="firstRow">
      <w:rPr>
        <w:rFonts w:ascii="Calibri" w:eastAsia="MS Gothic" w:hAnsi="Calibri"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160">
    <w:name w:val="Средний список 1 - Акцент 516"/>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BACC6"/>
        <w:bottom w:val="single" w:sz="8" w:space="0" w:color="4BACC6"/>
      </w:tblBorders>
    </w:tblPr>
    <w:tblStylePr w:type="firstRow">
      <w:rPr>
        <w:rFonts w:ascii="Calibri" w:eastAsia="MS Gothic" w:hAnsi="Calibri"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160">
    <w:name w:val="Средний список 1 - Акцент 616"/>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F79646"/>
        <w:bottom w:val="single" w:sz="8" w:space="0" w:color="F79646"/>
      </w:tblBorders>
    </w:tblPr>
    <w:tblStylePr w:type="firstRow">
      <w:rPr>
        <w:rFonts w:ascii="Calibri" w:eastAsia="MS Gothic" w:hAnsi="Calibri"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161">
    <w:name w:val="Средний список 216"/>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160">
    <w:name w:val="Средний список 2 - Акцент 116"/>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160">
    <w:name w:val="Средний список 2 - Акцент 216"/>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160">
    <w:name w:val="Средний список 2 - Акцент 316"/>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160">
    <w:name w:val="Средний список 2 - Акцент 416"/>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160">
    <w:name w:val="Средний список 2 - Акцент 516"/>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160">
    <w:name w:val="Средний список 2 - Акцент 616"/>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162">
    <w:name w:val="Средняя сетка 116"/>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161">
    <w:name w:val="Средняя сетка 1 - Акцент 116"/>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161">
    <w:name w:val="Средняя сетка 1 - Акцент 216"/>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161">
    <w:name w:val="Средняя сетка 1 - Акцент 316"/>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161">
    <w:name w:val="Средняя сетка 1 - Акцент 416"/>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161">
    <w:name w:val="Средняя сетка 1 - Акцент 516"/>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161">
    <w:name w:val="Средняя сетка 1 - Акцент 616"/>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162">
    <w:name w:val="Средняя сетка 216"/>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161">
    <w:name w:val="Средняя сетка 2 - Акцент 116"/>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161">
    <w:name w:val="Средняя сетка 2 - Акцент 216"/>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161">
    <w:name w:val="Средняя сетка 2 - Акцент 316"/>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161">
    <w:name w:val="Средняя сетка 2 - Акцент 416"/>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161">
    <w:name w:val="Средняя сетка 2 - Акцент 516"/>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161">
    <w:name w:val="Средняя сетка 2 - Акцент 616"/>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160">
    <w:name w:val="Средняя сетка 316"/>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16">
    <w:name w:val="Средняя сетка 3 - Акцент 116"/>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16">
    <w:name w:val="Средняя сетка 3 - Акцент 216"/>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16">
    <w:name w:val="Средняя сетка 3 - Акцент 316"/>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16">
    <w:name w:val="Средняя сетка 3 - Акцент 416"/>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16">
    <w:name w:val="Средняя сетка 3 - Акцент 516"/>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16">
    <w:name w:val="Средняя сетка 3 - Акцент 616"/>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16b">
    <w:name w:val="Темный список16"/>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163">
    <w:name w:val="Темный список - Акцент 116"/>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162">
    <w:name w:val="Темный список - Акцент 216"/>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162">
    <w:name w:val="Темный список - Акцент 316"/>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162">
    <w:name w:val="Темный список - Акцент 416"/>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162">
    <w:name w:val="Темный список - Акцент 516"/>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162">
    <w:name w:val="Темный список - Акцент 616"/>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16c">
    <w:name w:val="Цветная заливка16"/>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164">
    <w:name w:val="Цветная заливка - Акцент 116"/>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163">
    <w:name w:val="Цветная заливка - Акцент 216"/>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163">
    <w:name w:val="Цветная заливка - Акцент 316"/>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163">
    <w:name w:val="Цветная заливка - Акцент 416"/>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163">
    <w:name w:val="Цветная заливка - Акцент 516"/>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163">
    <w:name w:val="Цветная заливка - Акцент 616"/>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16d">
    <w:name w:val="Цветной список16"/>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18">
    <w:name w:val="Цветной список - Акцент 118"/>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2164">
    <w:name w:val="Цветной список - Акцент 216"/>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164">
    <w:name w:val="Цветной список - Акцент 316"/>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164">
    <w:name w:val="Цветной список - Акцент 416"/>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164">
    <w:name w:val="Цветной список - Акцент 516"/>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164">
    <w:name w:val="Цветной список - Акцент 616"/>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16e">
    <w:name w:val="Цветная сетка16"/>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165">
    <w:name w:val="Цветная сетка - Акцент 116"/>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165">
    <w:name w:val="Цветная сетка - Акцент 216"/>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165">
    <w:name w:val="Цветная сетка - Акцент 316"/>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165">
    <w:name w:val="Цветная сетка - Акцент 416"/>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165">
    <w:name w:val="Цветная сетка - Акцент 516"/>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165">
    <w:name w:val="Цветная сетка - Акцент 616"/>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235">
    <w:name w:val="Сетка таблицы23"/>
    <w:basedOn w:val="a5"/>
    <w:uiPriority w:val="39"/>
    <w:rsid w:val="00D04D1A"/>
    <w:pPr>
      <w:widowControl/>
      <w:autoSpaceDE/>
      <w:autoSpaceDN/>
    </w:pPr>
    <w:rPr>
      <w:rFonts w:ascii="Calibri" w:eastAsia="Calibri" w:hAnsi="Calibri" w:cs="Times New Roman"/>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32">
    <w:name w:val="Table Normal32"/>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247">
    <w:name w:val="Сетка таблицы24"/>
    <w:basedOn w:val="a5"/>
    <w:uiPriority w:val="59"/>
    <w:rsid w:val="00D04D1A"/>
    <w:pPr>
      <w:widowControl/>
      <w:autoSpaceDE/>
      <w:autoSpaceDN/>
    </w:pPr>
    <w:rPr>
      <w:rFonts w:ascii="Calibri" w:eastAsia="Calibri" w:hAnsi="Calibri" w:cs="Times New Roman"/>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33">
    <w:name w:val="Table Normal33"/>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34">
    <w:name w:val="Table Normal34"/>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255">
    <w:name w:val="Сетка таблицы25"/>
    <w:basedOn w:val="a5"/>
    <w:uiPriority w:val="59"/>
    <w:rsid w:val="00D04D1A"/>
    <w:pPr>
      <w:autoSpaceDE/>
      <w:autoSpaceDN/>
    </w:pPr>
    <w:rPr>
      <w:rFonts w:ascii="Arial Unicode MS" w:eastAsia="Arial Unicode MS" w:hAnsi="Arial Unicode MS" w:cs="Arial Unicode MS"/>
      <w:sz w:val="24"/>
      <w:szCs w:val="24"/>
      <w:lang w:val="ru-RU" w:bidi="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3">
    <w:name w:val="Сетка таблицы26"/>
    <w:basedOn w:val="a5"/>
    <w:uiPriority w:val="59"/>
    <w:rsid w:val="00D04D1A"/>
    <w:pPr>
      <w:widowControl/>
      <w:autoSpaceDE/>
      <w:autoSpaceDN/>
    </w:pPr>
    <w:rPr>
      <w:rFonts w:ascii="Calibri" w:eastAsia="Times New Roman" w:hAnsi="Calibri" w:cs="Times New Roman"/>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3">
    <w:name w:val="Сетка таблицы27"/>
    <w:basedOn w:val="a5"/>
    <w:rsid w:val="00D04D1A"/>
    <w:pPr>
      <w:widowControl/>
      <w:autoSpaceDE/>
      <w:autoSpaceDN/>
    </w:pPr>
    <w:rPr>
      <w:rFonts w:ascii="Calibri" w:eastAsia="Calibri" w:hAnsi="Calibri" w:cs="Times New Roman"/>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5">
    <w:name w:val="Сетка таблицы28"/>
    <w:basedOn w:val="a5"/>
    <w:uiPriority w:val="59"/>
    <w:rsid w:val="00D04D1A"/>
    <w:pPr>
      <w:widowControl/>
      <w:autoSpaceDE/>
      <w:autoSpaceDN/>
    </w:pPr>
    <w:rPr>
      <w:rFonts w:ascii="Times New Roman" w:eastAsia="Times New Roman" w:hAnsi="Times New Roman" w:cs="Times New Roman"/>
      <w:sz w:val="20"/>
      <w:szCs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3">
    <w:name w:val="Сетка таблицы29"/>
    <w:basedOn w:val="a5"/>
    <w:uiPriority w:val="39"/>
    <w:rsid w:val="00D04D1A"/>
    <w:pPr>
      <w:widowControl/>
      <w:autoSpaceDE/>
      <w:autoSpaceDN/>
    </w:pPr>
    <w:rPr>
      <w:rFonts w:ascii="Calibri" w:eastAsia="Calibri" w:hAnsi="Calibri" w:cs="Times New Roman"/>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0">
    <w:name w:val="Сетка таблицы30"/>
    <w:basedOn w:val="a5"/>
    <w:uiPriority w:val="59"/>
    <w:rsid w:val="00D04D1A"/>
    <w:pPr>
      <w:widowControl/>
      <w:autoSpaceDE/>
      <w:autoSpaceDN/>
    </w:pPr>
    <w:rPr>
      <w:rFonts w:ascii="Calibri" w:eastAsia="Calibri" w:hAnsi="Calibri" w:cs="Times New Roman"/>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Grid1"/>
    <w:rsid w:val="00D04D1A"/>
    <w:pPr>
      <w:widowControl/>
      <w:autoSpaceDE/>
      <w:autoSpaceDN/>
    </w:pPr>
    <w:rPr>
      <w:rFonts w:ascii="Calibri" w:eastAsia="Times New Roman" w:hAnsi="Calibri" w:cs="Times New Roman"/>
    </w:rPr>
    <w:tblPr>
      <w:tblCellMar>
        <w:top w:w="0" w:type="dxa"/>
        <w:left w:w="0" w:type="dxa"/>
        <w:bottom w:w="0" w:type="dxa"/>
        <w:right w:w="0" w:type="dxa"/>
      </w:tblCellMar>
    </w:tblPr>
  </w:style>
  <w:style w:type="table" w:customStyle="1" w:styleId="319">
    <w:name w:val="Сетка таблицы31"/>
    <w:basedOn w:val="a5"/>
    <w:uiPriority w:val="59"/>
    <w:rsid w:val="00D04D1A"/>
    <w:pPr>
      <w:widowControl/>
      <w:autoSpaceDE/>
      <w:autoSpaceDN/>
    </w:pPr>
    <w:rPr>
      <w:rFonts w:ascii="Calibri" w:eastAsia="Times New Roman" w:hAnsi="Calibri" w:cs="Times New Roman"/>
      <w:sz w:val="20"/>
      <w:szCs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Grid2"/>
    <w:rsid w:val="00D04D1A"/>
    <w:pPr>
      <w:widowControl/>
      <w:autoSpaceDE/>
      <w:autoSpaceDN/>
    </w:pPr>
    <w:rPr>
      <w:rFonts w:ascii="Calibri" w:eastAsia="Times New Roman" w:hAnsi="Calibri" w:cs="Times New Roman"/>
    </w:rPr>
    <w:tblPr>
      <w:tblCellMar>
        <w:top w:w="0" w:type="dxa"/>
        <w:left w:w="0" w:type="dxa"/>
        <w:bottom w:w="0" w:type="dxa"/>
        <w:right w:w="0" w:type="dxa"/>
      </w:tblCellMar>
    </w:tblPr>
  </w:style>
  <w:style w:type="table" w:customStyle="1" w:styleId="322">
    <w:name w:val="Сетка таблицы32"/>
    <w:basedOn w:val="a5"/>
    <w:uiPriority w:val="59"/>
    <w:rsid w:val="00D04D1A"/>
    <w:pPr>
      <w:widowControl/>
      <w:autoSpaceDE/>
      <w:autoSpaceDN/>
    </w:pPr>
    <w:rPr>
      <w:rFonts w:ascii="Calibri" w:eastAsia="Times New Roman" w:hAnsi="Calibri" w:cs="Times New Roman"/>
      <w:sz w:val="20"/>
      <w:szCs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
    <w:name w:val="Сетка таблицы33"/>
    <w:basedOn w:val="a5"/>
    <w:uiPriority w:val="59"/>
    <w:rsid w:val="00D04D1A"/>
    <w:pPr>
      <w:widowControl/>
      <w:autoSpaceDE/>
      <w:autoSpaceDN/>
    </w:pPr>
    <w:rPr>
      <w:rFonts w:ascii="Calibri" w:eastAsia="Calibri" w:hAnsi="Calibri" w:cs="Times New Roman"/>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5"/>
    <w:uiPriority w:val="59"/>
    <w:rsid w:val="00D04D1A"/>
    <w:pPr>
      <w:widowControl/>
      <w:autoSpaceDE/>
      <w:autoSpaceDN/>
    </w:pPr>
    <w:rPr>
      <w:rFonts w:ascii="Calibri" w:eastAsia="Calibri" w:hAnsi="Calibri" w:cs="Times New Roman"/>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3">
    <w:name w:val="Сетка таблицы35"/>
    <w:basedOn w:val="a5"/>
    <w:uiPriority w:val="59"/>
    <w:rsid w:val="00D04D1A"/>
    <w:pPr>
      <w:widowControl/>
      <w:autoSpaceDE/>
      <w:autoSpaceDN/>
    </w:pPr>
    <w:rPr>
      <w:rFonts w:ascii="Calibri" w:eastAsia="Times New Roman" w:hAnsi="Calibri" w:cs="Times New Roman"/>
      <w:sz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35">
    <w:name w:val="Table Normal35"/>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36">
    <w:name w:val="Table Normal36"/>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37">
    <w:name w:val="Table Normal37"/>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38">
    <w:name w:val="Table Normal38"/>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39">
    <w:name w:val="Table Normal39"/>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361">
    <w:name w:val="Сетка таблицы36"/>
    <w:basedOn w:val="a5"/>
    <w:uiPriority w:val="59"/>
    <w:rsid w:val="00D04D1A"/>
    <w:pPr>
      <w:widowControl/>
      <w:autoSpaceDE/>
      <w:autoSpaceDN/>
    </w:pPr>
    <w:rPr>
      <w:rFonts w:ascii="Calibri" w:eastAsia="Calibri" w:hAnsi="Calibri" w:cs="Times New Roman"/>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40">
    <w:name w:val="Table Normal40"/>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41">
    <w:name w:val="Table Normal41"/>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42">
    <w:name w:val="Table Normal42"/>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101">
    <w:name w:val="Table Normal101"/>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371">
    <w:name w:val="Сетка таблицы37"/>
    <w:basedOn w:val="a5"/>
    <w:uiPriority w:val="59"/>
    <w:rsid w:val="00D04D1A"/>
    <w:pPr>
      <w:widowControl/>
      <w:autoSpaceDE/>
      <w:autoSpaceDN/>
    </w:pPr>
    <w:rPr>
      <w:rFonts w:ascii="Times New Roman" w:eastAsia="Times New Roman" w:hAnsi="Times New Roman" w:cs="Times New Roman"/>
      <w:color w:val="231F20"/>
      <w:w w:val="115"/>
      <w:sz w:val="20"/>
      <w:szCs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3">
    <w:name w:val="Сетка таблицы110"/>
    <w:basedOn w:val="a5"/>
    <w:rsid w:val="00D04D1A"/>
    <w:pPr>
      <w:widowControl/>
      <w:autoSpaceDE/>
      <w:autoSpaceDN/>
    </w:pPr>
    <w:rPr>
      <w:rFonts w:ascii="Calibri" w:eastAsia="Calibri" w:hAnsi="Calibri" w:cs="Times New Roman"/>
      <w:color w:val="231F20"/>
      <w:w w:val="115"/>
      <w:sz w:val="20"/>
      <w:szCs w:val="20"/>
      <w:lang w:val="ru-RU"/>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10">
    <w:name w:val="Сетка таблицы1111"/>
    <w:basedOn w:val="a5"/>
    <w:rsid w:val="00D04D1A"/>
    <w:pPr>
      <w:widowControl/>
      <w:autoSpaceDE/>
      <w:autoSpaceDN/>
    </w:pPr>
    <w:rPr>
      <w:rFonts w:ascii="Times New Roman" w:eastAsia="Times New Roman" w:hAnsi="Times New Roman" w:cs="Times New Roman"/>
      <w:color w:val="231F20"/>
      <w:w w:val="115"/>
      <w:sz w:val="20"/>
      <w:szCs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3">
    <w:name w:val="Сетка таблицы210"/>
    <w:basedOn w:val="a5"/>
    <w:rsid w:val="00D04D1A"/>
    <w:pPr>
      <w:widowControl/>
      <w:autoSpaceDE/>
      <w:autoSpaceDN/>
    </w:pPr>
    <w:rPr>
      <w:rFonts w:ascii="Calibri" w:eastAsia="Calibri" w:hAnsi="Calibri" w:cs="Times New Roman"/>
      <w:color w:val="231F20"/>
      <w:w w:val="115"/>
      <w:sz w:val="20"/>
      <w:szCs w:val="20"/>
      <w:lang w:val="ru-RU"/>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10">
    <w:name w:val="Сетка таблицы121"/>
    <w:basedOn w:val="a5"/>
    <w:rsid w:val="00D04D1A"/>
    <w:pPr>
      <w:widowControl/>
      <w:autoSpaceDE/>
      <w:autoSpaceDN/>
    </w:pPr>
    <w:rPr>
      <w:rFonts w:ascii="Times New Roman" w:eastAsia="Times New Roman" w:hAnsi="Times New Roman" w:cs="Times New Roman"/>
      <w:color w:val="231F20"/>
      <w:w w:val="115"/>
      <w:sz w:val="20"/>
      <w:szCs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1">
    <w:name w:val="Сетка таблицы38"/>
    <w:basedOn w:val="a5"/>
    <w:rsid w:val="00D04D1A"/>
    <w:pPr>
      <w:widowControl/>
      <w:autoSpaceDE/>
      <w:autoSpaceDN/>
    </w:pPr>
    <w:rPr>
      <w:rFonts w:ascii="Calibri" w:eastAsia="Calibri" w:hAnsi="Calibri" w:cs="Times New Roman"/>
      <w:color w:val="231F20"/>
      <w:w w:val="115"/>
      <w:sz w:val="20"/>
      <w:szCs w:val="20"/>
      <w:lang w:val="ru-RU"/>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1">
    <w:name w:val="Сетка таблицы131"/>
    <w:basedOn w:val="a5"/>
    <w:rsid w:val="00D04D1A"/>
    <w:pPr>
      <w:widowControl/>
      <w:autoSpaceDE/>
      <w:autoSpaceDN/>
    </w:pPr>
    <w:rPr>
      <w:rFonts w:ascii="Times New Roman" w:eastAsia="Times New Roman" w:hAnsi="Times New Roman" w:cs="Times New Roman"/>
      <w:color w:val="231F20"/>
      <w:w w:val="115"/>
      <w:sz w:val="20"/>
      <w:szCs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43">
    <w:name w:val="Table Normal43"/>
    <w:uiPriority w:val="2"/>
    <w:semiHidden/>
    <w:qFormat/>
    <w:rsid w:val="00D04D1A"/>
    <w:rPr>
      <w:rFonts w:ascii="Times New Roman" w:eastAsia="Calibri" w:hAnsi="Times New Roman" w:cs="Times New Roman"/>
      <w:color w:val="231F20"/>
      <w:w w:val="115"/>
      <w:sz w:val="28"/>
      <w:szCs w:val="24"/>
    </w:rPr>
    <w:tblPr>
      <w:tblCellMar>
        <w:top w:w="0" w:type="dxa"/>
        <w:left w:w="0" w:type="dxa"/>
        <w:bottom w:w="0" w:type="dxa"/>
        <w:right w:w="0" w:type="dxa"/>
      </w:tblCellMar>
    </w:tblPr>
  </w:style>
  <w:style w:type="table" w:customStyle="1" w:styleId="TableNormal110">
    <w:name w:val="Table Normal110"/>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411">
    <w:name w:val="Сетка таблицы41"/>
    <w:basedOn w:val="a5"/>
    <w:uiPriority w:val="59"/>
    <w:rsid w:val="00D04D1A"/>
    <w:pPr>
      <w:widowControl/>
      <w:autoSpaceDE/>
      <w:autoSpaceDN/>
    </w:pPr>
    <w:rPr>
      <w:rFonts w:ascii="Calibri" w:eastAsia="Calibri" w:hAnsi="Calibri" w:cs="Times New Roman"/>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10">
    <w:name w:val="Table Normal210"/>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310">
    <w:name w:val="Table Normal310"/>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511">
    <w:name w:val="Сетка таблицы51"/>
    <w:basedOn w:val="a5"/>
    <w:uiPriority w:val="59"/>
    <w:rsid w:val="00D04D1A"/>
    <w:pPr>
      <w:widowControl/>
      <w:autoSpaceDE/>
      <w:autoSpaceDN/>
    </w:pPr>
    <w:rPr>
      <w:rFonts w:ascii="Cambria" w:eastAsia="MS Mincho" w:hAnsi="Cambria"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6">
    <w:name w:val="Светлая заливка17"/>
    <w:basedOn w:val="a5"/>
    <w:uiPriority w:val="60"/>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0">
    <w:name w:val="Светлая заливка - Акцент 117"/>
    <w:basedOn w:val="a5"/>
    <w:uiPriority w:val="60"/>
    <w:rsid w:val="00D04D1A"/>
    <w:pPr>
      <w:widowControl/>
      <w:autoSpaceDE/>
      <w:autoSpaceDN/>
    </w:pPr>
    <w:rPr>
      <w:rFonts w:ascii="Cambria" w:eastAsia="MS Mincho" w:hAnsi="Cambria" w:cs="Times New Roman"/>
      <w:color w:val="365F91"/>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17">
    <w:name w:val="Светлая заливка - Акцент 217"/>
    <w:basedOn w:val="a5"/>
    <w:uiPriority w:val="60"/>
    <w:rsid w:val="00D04D1A"/>
    <w:pPr>
      <w:widowControl/>
      <w:autoSpaceDE/>
      <w:autoSpaceDN/>
    </w:pPr>
    <w:rPr>
      <w:rFonts w:ascii="Cambria" w:eastAsia="MS Mincho" w:hAnsi="Cambria" w:cs="Times New Roman"/>
      <w:color w:val="943634"/>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17">
    <w:name w:val="Светлая заливка - Акцент 317"/>
    <w:basedOn w:val="a5"/>
    <w:uiPriority w:val="60"/>
    <w:rsid w:val="00D04D1A"/>
    <w:pPr>
      <w:widowControl/>
      <w:autoSpaceDE/>
      <w:autoSpaceDN/>
    </w:pPr>
    <w:rPr>
      <w:rFonts w:ascii="Cambria" w:eastAsia="MS Mincho" w:hAnsi="Cambria" w:cs="Times New Roman"/>
      <w:color w:val="76923C"/>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17">
    <w:name w:val="Светлая заливка - Акцент 417"/>
    <w:basedOn w:val="a5"/>
    <w:uiPriority w:val="60"/>
    <w:rsid w:val="00D04D1A"/>
    <w:pPr>
      <w:widowControl/>
      <w:autoSpaceDE/>
      <w:autoSpaceDN/>
    </w:pPr>
    <w:rPr>
      <w:rFonts w:ascii="Cambria" w:eastAsia="MS Mincho" w:hAnsi="Cambria" w:cs="Times New Roman"/>
      <w:color w:val="5F497A"/>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17">
    <w:name w:val="Светлая заливка - Акцент 517"/>
    <w:basedOn w:val="a5"/>
    <w:uiPriority w:val="60"/>
    <w:rsid w:val="00D04D1A"/>
    <w:pPr>
      <w:widowControl/>
      <w:autoSpaceDE/>
      <w:autoSpaceDN/>
    </w:pPr>
    <w:rPr>
      <w:rFonts w:ascii="Cambria" w:eastAsia="MS Mincho" w:hAnsi="Cambria" w:cs="Times New Roman"/>
      <w:color w:val="31849B"/>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17">
    <w:name w:val="Светлая заливка - Акцент 617"/>
    <w:basedOn w:val="a5"/>
    <w:uiPriority w:val="60"/>
    <w:rsid w:val="00D04D1A"/>
    <w:pPr>
      <w:widowControl/>
      <w:autoSpaceDE/>
      <w:autoSpaceDN/>
    </w:pPr>
    <w:rPr>
      <w:rFonts w:ascii="Cambria" w:eastAsia="MS Mincho" w:hAnsi="Cambria" w:cs="Times New Roman"/>
      <w:color w:val="E36C0A"/>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177">
    <w:name w:val="Светлый список17"/>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171">
    <w:name w:val="Светлый список - Акцент 117"/>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170">
    <w:name w:val="Светлый список - Акцент 217"/>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170">
    <w:name w:val="Светлый список - Акцент 317"/>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170">
    <w:name w:val="Светлый список - Акцент 417"/>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170">
    <w:name w:val="Светлый список - Акцент 517"/>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170">
    <w:name w:val="Светлый список - Акцент 617"/>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178">
    <w:name w:val="Светлая сетка17"/>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72">
    <w:name w:val="Светлая сетка - Акцент 117"/>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171">
    <w:name w:val="Светлая сетка - Акцент 217"/>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171">
    <w:name w:val="Светлая сетка - Акцент 317"/>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171">
    <w:name w:val="Светлая сетка - Акцент 417"/>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171">
    <w:name w:val="Светлая сетка - Акцент 517"/>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171">
    <w:name w:val="Светлая сетка - Акцент 617"/>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170">
    <w:name w:val="Средняя заливка 117"/>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7">
    <w:name w:val="Средняя заливка 1 - Акцент 117"/>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17">
    <w:name w:val="Средняя заливка 1 - Акцент 217"/>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17">
    <w:name w:val="Средняя заливка 1 - Акцент 317"/>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17">
    <w:name w:val="Средняя заливка 1 - Акцент 417"/>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17">
    <w:name w:val="Средняя заливка 1 - Акцент 517"/>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17">
    <w:name w:val="Средняя заливка 1 - Акцент 617"/>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170">
    <w:name w:val="Средняя заливка 217"/>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17">
    <w:name w:val="Средняя заливка 2 - Акцент 117"/>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17">
    <w:name w:val="Средняя заливка 2 - Акцент 217"/>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317">
    <w:name w:val="Средняя заливка 2 - Акцент 317"/>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417">
    <w:name w:val="Средняя заливка 2 - Акцент 417"/>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17">
    <w:name w:val="Средняя заливка 2 - Акцент 517"/>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617">
    <w:name w:val="Средняя заливка 2 - Акцент 617"/>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71">
    <w:name w:val="Средний список 117"/>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000000"/>
        <w:bottom w:val="single" w:sz="8" w:space="0" w:color="000000"/>
      </w:tblBorders>
    </w:tblPr>
    <w:tblStylePr w:type="firstRow">
      <w:rPr>
        <w:rFonts w:ascii="Calibri" w:eastAsia="MS Gothic" w:hAnsi="Calibri"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70">
    <w:name w:val="Средний список 1 - Акцент 117"/>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4F81BD"/>
        <w:bottom w:val="single" w:sz="8" w:space="0" w:color="4F81BD"/>
      </w:tblBorders>
    </w:tblPr>
    <w:tblStylePr w:type="firstRow">
      <w:rPr>
        <w:rFonts w:ascii="Calibri" w:eastAsia="MS Gothic" w:hAnsi="Calibri"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170">
    <w:name w:val="Средний список 1 - Акцент 217"/>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C0504D"/>
        <w:bottom w:val="single" w:sz="8" w:space="0" w:color="C0504D"/>
      </w:tblBorders>
    </w:tblPr>
    <w:tblStylePr w:type="firstRow">
      <w:rPr>
        <w:rFonts w:ascii="Calibri" w:eastAsia="MS Gothic" w:hAnsi="Calibri"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170">
    <w:name w:val="Средний список 1 - Акцент 317"/>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9BBB59"/>
        <w:bottom w:val="single" w:sz="8" w:space="0" w:color="9BBB59"/>
      </w:tblBorders>
    </w:tblPr>
    <w:tblStylePr w:type="firstRow">
      <w:rPr>
        <w:rFonts w:ascii="Calibri" w:eastAsia="MS Gothic" w:hAnsi="Calibri"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170">
    <w:name w:val="Средний список 1 - Акцент 417"/>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8064A2"/>
        <w:bottom w:val="single" w:sz="8" w:space="0" w:color="8064A2"/>
      </w:tblBorders>
    </w:tblPr>
    <w:tblStylePr w:type="firstRow">
      <w:rPr>
        <w:rFonts w:ascii="Calibri" w:eastAsia="MS Gothic" w:hAnsi="Calibri"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170">
    <w:name w:val="Средний список 1 - Акцент 517"/>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4BACC6"/>
        <w:bottom w:val="single" w:sz="8" w:space="0" w:color="4BACC6"/>
      </w:tblBorders>
    </w:tblPr>
    <w:tblStylePr w:type="firstRow">
      <w:rPr>
        <w:rFonts w:ascii="Calibri" w:eastAsia="MS Gothic" w:hAnsi="Calibri"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170">
    <w:name w:val="Средний список 1 - Акцент 617"/>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F79646"/>
        <w:bottom w:val="single" w:sz="8" w:space="0" w:color="F79646"/>
      </w:tblBorders>
    </w:tblPr>
    <w:tblStylePr w:type="firstRow">
      <w:rPr>
        <w:rFonts w:ascii="Calibri" w:eastAsia="MS Gothic" w:hAnsi="Calibri"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171">
    <w:name w:val="Средний список 217"/>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170">
    <w:name w:val="Средний список 2 - Акцент 117"/>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170">
    <w:name w:val="Средний список 2 - Акцент 217"/>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170">
    <w:name w:val="Средний список 2 - Акцент 317"/>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170">
    <w:name w:val="Средний список 2 - Акцент 417"/>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170">
    <w:name w:val="Средний список 2 - Акцент 517"/>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170">
    <w:name w:val="Средний список 2 - Акцент 617"/>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172">
    <w:name w:val="Средняя сетка 117"/>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171">
    <w:name w:val="Средняя сетка 1 - Акцент 117"/>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210">
    <w:name w:val="Средняя сетка 1 - Акцент 22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171">
    <w:name w:val="Средняя сетка 1 - Акцент 317"/>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171">
    <w:name w:val="Средняя сетка 1 - Акцент 417"/>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171">
    <w:name w:val="Средняя сетка 1 - Акцент 517"/>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171">
    <w:name w:val="Средняя сетка 1 - Акцент 617"/>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1171">
    <w:name w:val="Средняя сетка 2 - Акцент 117"/>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171">
    <w:name w:val="Средняя сетка 2 - Акцент 217"/>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171">
    <w:name w:val="Средняя сетка 2 - Акцент 317"/>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171">
    <w:name w:val="Средняя сетка 2 - Акцент 417"/>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171">
    <w:name w:val="Средняя сетка 2 - Акцент 517"/>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171">
    <w:name w:val="Средняя сетка 2 - Акцент 617"/>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170">
    <w:name w:val="Средняя сетка 317"/>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17">
    <w:name w:val="Средняя сетка 3 - Акцент 117"/>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17">
    <w:name w:val="Средняя сетка 3 - Акцент 217"/>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17">
    <w:name w:val="Средняя сетка 3 - Акцент 317"/>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17">
    <w:name w:val="Средняя сетка 3 - Акцент 417"/>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17">
    <w:name w:val="Средняя сетка 3 - Акцент 517"/>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17">
    <w:name w:val="Средняя сетка 3 - Акцент 617"/>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179">
    <w:name w:val="Темный список17"/>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173">
    <w:name w:val="Темный список - Акцент 117"/>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172">
    <w:name w:val="Темный список - Акцент 217"/>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210">
    <w:name w:val="Темный список - Акцент 32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172">
    <w:name w:val="Темный список - Акцент 417"/>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172">
    <w:name w:val="Темный список - Акцент 517"/>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172">
    <w:name w:val="Темный список - Акцент 617"/>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17a">
    <w:name w:val="Цветная заливка17"/>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210">
    <w:name w:val="Цветная заливка - Акцент 12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173">
    <w:name w:val="Цветная заливка - Акцент 217"/>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172">
    <w:name w:val="Цветная заливка - Акцент 317"/>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173">
    <w:name w:val="Цветная заливка - Акцент 417"/>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173">
    <w:name w:val="Цветная заливка - Акцент 517"/>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173">
    <w:name w:val="Цветная заливка - Акцент 617"/>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17b">
    <w:name w:val="Цветной список17"/>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310">
    <w:name w:val="Цветной список - Акцент 13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2174">
    <w:name w:val="Цветной список - Акцент 217"/>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173">
    <w:name w:val="Цветной список - Акцент 317"/>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174">
    <w:name w:val="Цветной список - Акцент 417"/>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174">
    <w:name w:val="Цветной список - Акцент 517"/>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174">
    <w:name w:val="Цветной список - Акцент 617"/>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17c">
    <w:name w:val="Цветная сетка17"/>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174">
    <w:name w:val="Цветная сетка - Акцент 117"/>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175">
    <w:name w:val="Цветная сетка - Акцент 217"/>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174">
    <w:name w:val="Цветная сетка - Акцент 317"/>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175">
    <w:name w:val="Цветная сетка - Акцент 417"/>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175">
    <w:name w:val="Цветная сетка - Акцент 517"/>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175">
    <w:name w:val="Цветная сетка - Акцент 617"/>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188">
    <w:name w:val="Светлая заливка18"/>
    <w:basedOn w:val="a5"/>
    <w:uiPriority w:val="60"/>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80">
    <w:name w:val="Светлая заливка - Акцент 118"/>
    <w:basedOn w:val="a5"/>
    <w:uiPriority w:val="60"/>
    <w:rsid w:val="00D04D1A"/>
    <w:pPr>
      <w:widowControl/>
      <w:autoSpaceDE/>
      <w:autoSpaceDN/>
    </w:pPr>
    <w:rPr>
      <w:rFonts w:ascii="Times New Roman" w:eastAsia="Calibri" w:hAnsi="Times New Roman" w:cs="Times New Roman"/>
      <w:color w:val="365F91"/>
      <w:w w:val="115"/>
      <w:sz w:val="28"/>
      <w:szCs w:val="24"/>
      <w:lang w:val="ru-RU"/>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18">
    <w:name w:val="Светлая заливка - Акцент 218"/>
    <w:basedOn w:val="a5"/>
    <w:uiPriority w:val="60"/>
    <w:rsid w:val="00D04D1A"/>
    <w:pPr>
      <w:widowControl/>
      <w:autoSpaceDE/>
      <w:autoSpaceDN/>
    </w:pPr>
    <w:rPr>
      <w:rFonts w:ascii="Times New Roman" w:eastAsia="Calibri" w:hAnsi="Times New Roman" w:cs="Times New Roman"/>
      <w:color w:val="943634"/>
      <w:w w:val="115"/>
      <w:sz w:val="28"/>
      <w:szCs w:val="24"/>
      <w:lang w:val="ru-RU"/>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18">
    <w:name w:val="Светлая заливка - Акцент 318"/>
    <w:basedOn w:val="a5"/>
    <w:uiPriority w:val="60"/>
    <w:rsid w:val="00D04D1A"/>
    <w:pPr>
      <w:widowControl/>
      <w:autoSpaceDE/>
      <w:autoSpaceDN/>
    </w:pPr>
    <w:rPr>
      <w:rFonts w:ascii="Times New Roman" w:eastAsia="Calibri" w:hAnsi="Times New Roman" w:cs="Times New Roman"/>
      <w:color w:val="76923C"/>
      <w:w w:val="115"/>
      <w:sz w:val="28"/>
      <w:szCs w:val="24"/>
      <w:lang w:val="ru-RU"/>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18">
    <w:name w:val="Светлая заливка - Акцент 418"/>
    <w:basedOn w:val="a5"/>
    <w:uiPriority w:val="60"/>
    <w:qFormat/>
    <w:rsid w:val="00D04D1A"/>
    <w:pPr>
      <w:widowControl/>
      <w:autoSpaceDE/>
      <w:autoSpaceDN/>
    </w:pPr>
    <w:rPr>
      <w:rFonts w:ascii="Times New Roman" w:eastAsia="Calibri" w:hAnsi="Times New Roman" w:cs="Times New Roman"/>
      <w:color w:val="5F497A"/>
      <w:w w:val="115"/>
      <w:sz w:val="28"/>
      <w:szCs w:val="24"/>
      <w:lang w:val="ru-RU"/>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18">
    <w:name w:val="Светлая заливка - Акцент 518"/>
    <w:basedOn w:val="a5"/>
    <w:uiPriority w:val="60"/>
    <w:rsid w:val="00D04D1A"/>
    <w:pPr>
      <w:widowControl/>
      <w:autoSpaceDE/>
      <w:autoSpaceDN/>
    </w:pPr>
    <w:rPr>
      <w:rFonts w:ascii="Times New Roman" w:eastAsia="Calibri" w:hAnsi="Times New Roman" w:cs="Times New Roman"/>
      <w:color w:val="31849B"/>
      <w:w w:val="115"/>
      <w:sz w:val="28"/>
      <w:szCs w:val="24"/>
      <w:lang w:val="ru-RU"/>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18">
    <w:name w:val="Светлая заливка - Акцент 618"/>
    <w:basedOn w:val="a5"/>
    <w:uiPriority w:val="60"/>
    <w:rsid w:val="00D04D1A"/>
    <w:pPr>
      <w:widowControl/>
      <w:autoSpaceDE/>
      <w:autoSpaceDN/>
    </w:pPr>
    <w:rPr>
      <w:rFonts w:ascii="Times New Roman" w:eastAsia="Calibri" w:hAnsi="Times New Roman" w:cs="Times New Roman"/>
      <w:color w:val="E36C0A"/>
      <w:w w:val="115"/>
      <w:sz w:val="28"/>
      <w:szCs w:val="24"/>
      <w:lang w:val="ru-RU"/>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189">
    <w:name w:val="Светлый список18"/>
    <w:basedOn w:val="a5"/>
    <w:uiPriority w:val="61"/>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181">
    <w:name w:val="Светлый список - Акцент 118"/>
    <w:basedOn w:val="a5"/>
    <w:uiPriority w:val="61"/>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180">
    <w:name w:val="Светлый список - Акцент 218"/>
    <w:basedOn w:val="a5"/>
    <w:uiPriority w:val="61"/>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180">
    <w:name w:val="Светлый список - Акцент 318"/>
    <w:basedOn w:val="a5"/>
    <w:uiPriority w:val="61"/>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180">
    <w:name w:val="Светлый список - Акцент 418"/>
    <w:basedOn w:val="a5"/>
    <w:uiPriority w:val="61"/>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180">
    <w:name w:val="Светлый список - Акцент 518"/>
    <w:basedOn w:val="a5"/>
    <w:uiPriority w:val="61"/>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180">
    <w:name w:val="Светлый список - Акцент 618"/>
    <w:basedOn w:val="a5"/>
    <w:uiPriority w:val="61"/>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18a">
    <w:name w:val="Светлая сетка18"/>
    <w:basedOn w:val="a5"/>
    <w:uiPriority w:val="62"/>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82">
    <w:name w:val="Светлая сетка - Акцент 118"/>
    <w:basedOn w:val="a5"/>
    <w:uiPriority w:val="62"/>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181">
    <w:name w:val="Светлая сетка - Акцент 218"/>
    <w:basedOn w:val="a5"/>
    <w:uiPriority w:val="62"/>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181">
    <w:name w:val="Светлая сетка - Акцент 318"/>
    <w:basedOn w:val="a5"/>
    <w:uiPriority w:val="62"/>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181">
    <w:name w:val="Светлая сетка - Акцент 418"/>
    <w:basedOn w:val="a5"/>
    <w:uiPriority w:val="62"/>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181">
    <w:name w:val="Светлая сетка - Акцент 518"/>
    <w:basedOn w:val="a5"/>
    <w:uiPriority w:val="62"/>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181">
    <w:name w:val="Светлая сетка - Акцент 618"/>
    <w:basedOn w:val="a5"/>
    <w:uiPriority w:val="62"/>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180">
    <w:name w:val="Средняя заливка 118"/>
    <w:basedOn w:val="a5"/>
    <w:uiPriority w:val="63"/>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8">
    <w:name w:val="Средняя заливка 1 - Акцент 118"/>
    <w:basedOn w:val="a5"/>
    <w:uiPriority w:val="63"/>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18">
    <w:name w:val="Средняя заливка 1 - Акцент 218"/>
    <w:basedOn w:val="a5"/>
    <w:uiPriority w:val="63"/>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18">
    <w:name w:val="Средняя заливка 1 - Акцент 318"/>
    <w:basedOn w:val="a5"/>
    <w:uiPriority w:val="63"/>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18">
    <w:name w:val="Средняя заливка 1 - Акцент 418"/>
    <w:basedOn w:val="a5"/>
    <w:uiPriority w:val="63"/>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18">
    <w:name w:val="Средняя заливка 1 - Акцент 518"/>
    <w:basedOn w:val="a5"/>
    <w:uiPriority w:val="63"/>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18">
    <w:name w:val="Средняя заливка 1 - Акцент 618"/>
    <w:basedOn w:val="a5"/>
    <w:uiPriority w:val="63"/>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180">
    <w:name w:val="Средняя заливка 218"/>
    <w:basedOn w:val="a5"/>
    <w:uiPriority w:val="64"/>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2-118">
    <w:name w:val="Средняя заливка 2 - Акцент 118"/>
    <w:basedOn w:val="a5"/>
    <w:uiPriority w:val="64"/>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2-218">
    <w:name w:val="Средняя заливка 2 - Акцент 218"/>
    <w:basedOn w:val="a5"/>
    <w:uiPriority w:val="64"/>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2-318">
    <w:name w:val="Средняя заливка 2 - Акцент 318"/>
    <w:basedOn w:val="a5"/>
    <w:uiPriority w:val="64"/>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2-418">
    <w:name w:val="Средняя заливка 2 - Акцент 418"/>
    <w:basedOn w:val="a5"/>
    <w:uiPriority w:val="64"/>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2-518">
    <w:name w:val="Средняя заливка 2 - Акцент 518"/>
    <w:basedOn w:val="a5"/>
    <w:uiPriority w:val="64"/>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2-618">
    <w:name w:val="Средняя заливка 2 - Акцент 618"/>
    <w:basedOn w:val="a5"/>
    <w:uiPriority w:val="64"/>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1181">
    <w:name w:val="Средний список 118"/>
    <w:basedOn w:val="a5"/>
    <w:uiPriority w:val="65"/>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80">
    <w:name w:val="Средний список 1 - Акцент 118"/>
    <w:basedOn w:val="a5"/>
    <w:uiPriority w:val="65"/>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180">
    <w:name w:val="Средний список 1 - Акцент 218"/>
    <w:basedOn w:val="a5"/>
    <w:uiPriority w:val="65"/>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top w:val="single" w:sz="8" w:space="0" w:color="C0504D"/>
        <w:bottom w:val="single" w:sz="8" w:space="0" w:color="C0504D"/>
      </w:tblBorders>
    </w:tblPr>
    <w:tblStylePr w:type="firstRow">
      <w:rPr>
        <w:rFonts w:ascii="Cambria" w:eastAsia="Times New Roman" w:hAnsi="Cambria"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180">
    <w:name w:val="Средний список 1 - Акцент 318"/>
    <w:basedOn w:val="a5"/>
    <w:uiPriority w:val="65"/>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top w:val="single" w:sz="8" w:space="0" w:color="9BBB59"/>
        <w:bottom w:val="single" w:sz="8" w:space="0" w:color="9BBB59"/>
      </w:tblBorders>
    </w:tblPr>
    <w:tblStylePr w:type="firstRow">
      <w:rPr>
        <w:rFonts w:ascii="Cambria" w:eastAsia="Times New Roman" w:hAnsi="Cambria"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180">
    <w:name w:val="Средний список 1 - Акцент 418"/>
    <w:basedOn w:val="a5"/>
    <w:uiPriority w:val="65"/>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top w:val="single" w:sz="8" w:space="0" w:color="8064A2"/>
        <w:bottom w:val="single" w:sz="8" w:space="0" w:color="8064A2"/>
      </w:tblBorders>
    </w:tblPr>
    <w:tblStylePr w:type="firstRow">
      <w:rPr>
        <w:rFonts w:ascii="Cambria" w:eastAsia="Times New Roman" w:hAnsi="Cambria"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180">
    <w:name w:val="Средний список 1 - Акцент 518"/>
    <w:basedOn w:val="a5"/>
    <w:uiPriority w:val="65"/>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top w:val="single" w:sz="8" w:space="0" w:color="4BACC6"/>
        <w:bottom w:val="single" w:sz="8" w:space="0" w:color="4BACC6"/>
      </w:tblBorders>
    </w:tblPr>
    <w:tblStylePr w:type="firstRow">
      <w:rPr>
        <w:rFonts w:ascii="Cambria" w:eastAsia="Times New Roman" w:hAnsi="Cambria"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180">
    <w:name w:val="Средний список 1 - Акцент 618"/>
    <w:basedOn w:val="a5"/>
    <w:uiPriority w:val="65"/>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top w:val="single" w:sz="8" w:space="0" w:color="F79646"/>
        <w:bottom w:val="single" w:sz="8" w:space="0" w:color="F79646"/>
      </w:tblBorders>
    </w:tblPr>
    <w:tblStylePr w:type="firstRow">
      <w:rPr>
        <w:rFonts w:ascii="Cambria" w:eastAsia="Times New Roman" w:hAnsi="Cambria"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181">
    <w:name w:val="Средний список 218"/>
    <w:basedOn w:val="a5"/>
    <w:uiPriority w:val="66"/>
    <w:rsid w:val="00D04D1A"/>
    <w:pPr>
      <w:widowControl/>
      <w:autoSpaceDE/>
      <w:autoSpaceDN/>
    </w:pPr>
    <w:rPr>
      <w:rFonts w:ascii="Cambria" w:eastAsia="Times New Roman" w:hAnsi="Cambria" w:cs="Times New Roman"/>
      <w:color w:val="000000"/>
      <w:w w:val="115"/>
      <w:sz w:val="28"/>
      <w:szCs w:val="24"/>
      <w:lang w:val="ru-RU"/>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180">
    <w:name w:val="Средний список 2 - Акцент 118"/>
    <w:basedOn w:val="a5"/>
    <w:uiPriority w:val="66"/>
    <w:rsid w:val="00D04D1A"/>
    <w:pPr>
      <w:widowControl/>
      <w:autoSpaceDE/>
      <w:autoSpaceDN/>
    </w:pPr>
    <w:rPr>
      <w:rFonts w:ascii="Cambria" w:eastAsia="Times New Roman" w:hAnsi="Cambria" w:cs="Times New Roman"/>
      <w:color w:val="000000"/>
      <w:w w:val="115"/>
      <w:sz w:val="28"/>
      <w:szCs w:val="24"/>
      <w:lang w:val="ru-RU"/>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180">
    <w:name w:val="Средний список 2 - Акцент 218"/>
    <w:basedOn w:val="a5"/>
    <w:uiPriority w:val="66"/>
    <w:rsid w:val="00D04D1A"/>
    <w:pPr>
      <w:widowControl/>
      <w:autoSpaceDE/>
      <w:autoSpaceDN/>
    </w:pPr>
    <w:rPr>
      <w:rFonts w:ascii="Cambria" w:eastAsia="Times New Roman" w:hAnsi="Cambria" w:cs="Times New Roman"/>
      <w:color w:val="000000"/>
      <w:w w:val="115"/>
      <w:sz w:val="28"/>
      <w:szCs w:val="24"/>
      <w:lang w:val="ru-RU"/>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180">
    <w:name w:val="Средний список 2 - Акцент 318"/>
    <w:basedOn w:val="a5"/>
    <w:uiPriority w:val="66"/>
    <w:rsid w:val="00D04D1A"/>
    <w:pPr>
      <w:widowControl/>
      <w:autoSpaceDE/>
      <w:autoSpaceDN/>
    </w:pPr>
    <w:rPr>
      <w:rFonts w:ascii="Cambria" w:eastAsia="Times New Roman" w:hAnsi="Cambria" w:cs="Times New Roman"/>
      <w:color w:val="000000"/>
      <w:w w:val="115"/>
      <w:sz w:val="28"/>
      <w:szCs w:val="24"/>
      <w:lang w:val="ru-RU"/>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180">
    <w:name w:val="Средний список 2 - Акцент 418"/>
    <w:basedOn w:val="a5"/>
    <w:uiPriority w:val="66"/>
    <w:rsid w:val="00D04D1A"/>
    <w:pPr>
      <w:widowControl/>
      <w:autoSpaceDE/>
      <w:autoSpaceDN/>
    </w:pPr>
    <w:rPr>
      <w:rFonts w:ascii="Cambria" w:eastAsia="Times New Roman" w:hAnsi="Cambria" w:cs="Times New Roman"/>
      <w:color w:val="000000"/>
      <w:w w:val="115"/>
      <w:sz w:val="28"/>
      <w:szCs w:val="24"/>
      <w:lang w:val="ru-RU"/>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180">
    <w:name w:val="Средний список 2 - Акцент 518"/>
    <w:basedOn w:val="a5"/>
    <w:uiPriority w:val="66"/>
    <w:rsid w:val="00D04D1A"/>
    <w:pPr>
      <w:widowControl/>
      <w:autoSpaceDE/>
      <w:autoSpaceDN/>
    </w:pPr>
    <w:rPr>
      <w:rFonts w:ascii="Cambria" w:eastAsia="Times New Roman" w:hAnsi="Cambria" w:cs="Times New Roman"/>
      <w:color w:val="000000"/>
      <w:w w:val="115"/>
      <w:sz w:val="28"/>
      <w:szCs w:val="24"/>
      <w:lang w:val="ru-RU"/>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180">
    <w:name w:val="Средний список 2 - Акцент 618"/>
    <w:basedOn w:val="a5"/>
    <w:uiPriority w:val="66"/>
    <w:rsid w:val="00D04D1A"/>
    <w:pPr>
      <w:widowControl/>
      <w:autoSpaceDE/>
      <w:autoSpaceDN/>
    </w:pPr>
    <w:rPr>
      <w:rFonts w:ascii="Cambria" w:eastAsia="Times New Roman" w:hAnsi="Cambria" w:cs="Times New Roman"/>
      <w:color w:val="000000"/>
      <w:w w:val="115"/>
      <w:sz w:val="28"/>
      <w:szCs w:val="24"/>
      <w:lang w:val="ru-RU"/>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182">
    <w:name w:val="Средняя сетка 118"/>
    <w:basedOn w:val="a5"/>
    <w:uiPriority w:val="67"/>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181">
    <w:name w:val="Средняя сетка 1 - Акцент 118"/>
    <w:basedOn w:val="a5"/>
    <w:uiPriority w:val="67"/>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171">
    <w:name w:val="Средняя сетка 1 - Акцент 217"/>
    <w:basedOn w:val="a5"/>
    <w:uiPriority w:val="67"/>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181">
    <w:name w:val="Средняя сетка 1 - Акцент 318"/>
    <w:basedOn w:val="a5"/>
    <w:uiPriority w:val="67"/>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181">
    <w:name w:val="Средняя сетка 1 - Акцент 418"/>
    <w:basedOn w:val="a5"/>
    <w:uiPriority w:val="67"/>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181">
    <w:name w:val="Средняя сетка 1 - Акцент 518"/>
    <w:basedOn w:val="a5"/>
    <w:uiPriority w:val="67"/>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181">
    <w:name w:val="Средняя сетка 1 - Акцент 618"/>
    <w:basedOn w:val="a5"/>
    <w:uiPriority w:val="67"/>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172">
    <w:name w:val="Средняя сетка 217"/>
    <w:basedOn w:val="a5"/>
    <w:uiPriority w:val="68"/>
    <w:rsid w:val="00D04D1A"/>
    <w:pPr>
      <w:widowControl/>
      <w:autoSpaceDE/>
      <w:autoSpaceDN/>
    </w:pPr>
    <w:rPr>
      <w:rFonts w:ascii="Cambria" w:eastAsia="Times New Roman" w:hAnsi="Cambria" w:cs="Times New Roman"/>
      <w:color w:val="000000"/>
      <w:w w:val="115"/>
      <w:sz w:val="28"/>
      <w:szCs w:val="24"/>
      <w:lang w:val="ru-RU"/>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181">
    <w:name w:val="Средняя сетка 2 - Акцент 118"/>
    <w:basedOn w:val="a5"/>
    <w:uiPriority w:val="68"/>
    <w:rsid w:val="00D04D1A"/>
    <w:pPr>
      <w:widowControl/>
      <w:autoSpaceDE/>
      <w:autoSpaceDN/>
    </w:pPr>
    <w:rPr>
      <w:rFonts w:ascii="Cambria" w:eastAsia="Times New Roman" w:hAnsi="Cambria" w:cs="Times New Roman"/>
      <w:color w:val="000000"/>
      <w:w w:val="115"/>
      <w:sz w:val="28"/>
      <w:szCs w:val="24"/>
      <w:lang w:val="ru-RU"/>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181">
    <w:name w:val="Средняя сетка 2 - Акцент 218"/>
    <w:basedOn w:val="a5"/>
    <w:uiPriority w:val="68"/>
    <w:rsid w:val="00D04D1A"/>
    <w:pPr>
      <w:widowControl/>
      <w:autoSpaceDE/>
      <w:autoSpaceDN/>
    </w:pPr>
    <w:rPr>
      <w:rFonts w:ascii="Cambria" w:eastAsia="Times New Roman" w:hAnsi="Cambria" w:cs="Times New Roman"/>
      <w:color w:val="000000"/>
      <w:w w:val="115"/>
      <w:sz w:val="28"/>
      <w:szCs w:val="24"/>
      <w:lang w:val="ru-RU"/>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181">
    <w:name w:val="Средняя сетка 2 - Акцент 318"/>
    <w:basedOn w:val="a5"/>
    <w:uiPriority w:val="68"/>
    <w:rsid w:val="00D04D1A"/>
    <w:pPr>
      <w:widowControl/>
      <w:autoSpaceDE/>
      <w:autoSpaceDN/>
    </w:pPr>
    <w:rPr>
      <w:rFonts w:ascii="Cambria" w:eastAsia="Times New Roman" w:hAnsi="Cambria" w:cs="Times New Roman"/>
      <w:color w:val="000000"/>
      <w:w w:val="115"/>
      <w:sz w:val="28"/>
      <w:szCs w:val="24"/>
      <w:lang w:val="ru-RU"/>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181">
    <w:name w:val="Средняя сетка 2 - Акцент 418"/>
    <w:basedOn w:val="a5"/>
    <w:uiPriority w:val="68"/>
    <w:rsid w:val="00D04D1A"/>
    <w:pPr>
      <w:widowControl/>
      <w:autoSpaceDE/>
      <w:autoSpaceDN/>
    </w:pPr>
    <w:rPr>
      <w:rFonts w:ascii="Cambria" w:eastAsia="Times New Roman" w:hAnsi="Cambria" w:cs="Times New Roman"/>
      <w:color w:val="000000"/>
      <w:w w:val="115"/>
      <w:sz w:val="28"/>
      <w:szCs w:val="24"/>
      <w:lang w:val="ru-RU"/>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181">
    <w:name w:val="Средняя сетка 2 - Акцент 518"/>
    <w:basedOn w:val="a5"/>
    <w:uiPriority w:val="68"/>
    <w:rsid w:val="00D04D1A"/>
    <w:pPr>
      <w:widowControl/>
      <w:autoSpaceDE/>
      <w:autoSpaceDN/>
    </w:pPr>
    <w:rPr>
      <w:rFonts w:ascii="Cambria" w:eastAsia="Times New Roman" w:hAnsi="Cambria" w:cs="Times New Roman"/>
      <w:color w:val="000000"/>
      <w:w w:val="115"/>
      <w:sz w:val="28"/>
      <w:szCs w:val="24"/>
      <w:lang w:val="ru-RU"/>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181">
    <w:name w:val="Средняя сетка 2 - Акцент 618"/>
    <w:basedOn w:val="a5"/>
    <w:uiPriority w:val="68"/>
    <w:rsid w:val="00D04D1A"/>
    <w:pPr>
      <w:widowControl/>
      <w:autoSpaceDE/>
      <w:autoSpaceDN/>
    </w:pPr>
    <w:rPr>
      <w:rFonts w:ascii="Cambria" w:eastAsia="Times New Roman" w:hAnsi="Cambria" w:cs="Times New Roman"/>
      <w:color w:val="000000"/>
      <w:w w:val="115"/>
      <w:sz w:val="28"/>
      <w:szCs w:val="24"/>
      <w:lang w:val="ru-RU"/>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180">
    <w:name w:val="Средняя сетка 318"/>
    <w:basedOn w:val="a5"/>
    <w:uiPriority w:val="69"/>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18">
    <w:name w:val="Средняя сетка 3 - Акцент 118"/>
    <w:basedOn w:val="a5"/>
    <w:uiPriority w:val="69"/>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18">
    <w:name w:val="Средняя сетка 3 - Акцент 218"/>
    <w:basedOn w:val="a5"/>
    <w:uiPriority w:val="69"/>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18">
    <w:name w:val="Средняя сетка 3 - Акцент 318"/>
    <w:basedOn w:val="a5"/>
    <w:uiPriority w:val="69"/>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18">
    <w:name w:val="Средняя сетка 3 - Акцент 418"/>
    <w:basedOn w:val="a5"/>
    <w:uiPriority w:val="69"/>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18">
    <w:name w:val="Средняя сетка 3 - Акцент 518"/>
    <w:basedOn w:val="a5"/>
    <w:uiPriority w:val="69"/>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18">
    <w:name w:val="Средняя сетка 3 - Акцент 618"/>
    <w:basedOn w:val="a5"/>
    <w:uiPriority w:val="69"/>
    <w:rsid w:val="00D04D1A"/>
    <w:pPr>
      <w:widowControl/>
      <w:autoSpaceDE/>
      <w:autoSpaceDN/>
    </w:pPr>
    <w:rPr>
      <w:rFonts w:ascii="Times New Roman" w:eastAsia="Calibri" w:hAnsi="Times New Roman" w:cs="Times New Roman"/>
      <w:color w:val="231F20"/>
      <w:w w:val="115"/>
      <w:sz w:val="28"/>
      <w:szCs w:val="24"/>
      <w:lang w:val="ru-RU"/>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18b">
    <w:name w:val="Темный список18"/>
    <w:basedOn w:val="a5"/>
    <w:uiPriority w:val="70"/>
    <w:rsid w:val="00D04D1A"/>
    <w:pPr>
      <w:widowControl/>
      <w:autoSpaceDE/>
      <w:autoSpaceDN/>
    </w:pPr>
    <w:rPr>
      <w:rFonts w:ascii="Times New Roman" w:eastAsia="Calibri" w:hAnsi="Times New Roman" w:cs="Times New Roman"/>
      <w:color w:val="FFFFFF"/>
      <w:w w:val="115"/>
      <w:sz w:val="28"/>
      <w:szCs w:val="24"/>
      <w:lang w:val="ru-RU"/>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183">
    <w:name w:val="Темный список - Акцент 118"/>
    <w:basedOn w:val="a5"/>
    <w:uiPriority w:val="70"/>
    <w:rsid w:val="00D04D1A"/>
    <w:pPr>
      <w:widowControl/>
      <w:autoSpaceDE/>
      <w:autoSpaceDN/>
    </w:pPr>
    <w:rPr>
      <w:rFonts w:ascii="Times New Roman" w:eastAsia="Calibri" w:hAnsi="Times New Roman" w:cs="Times New Roman"/>
      <w:color w:val="FFFFFF"/>
      <w:w w:val="115"/>
      <w:sz w:val="28"/>
      <w:szCs w:val="24"/>
      <w:lang w:val="ru-RU"/>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182">
    <w:name w:val="Темный список - Акцент 218"/>
    <w:basedOn w:val="a5"/>
    <w:uiPriority w:val="70"/>
    <w:rsid w:val="00D04D1A"/>
    <w:pPr>
      <w:widowControl/>
      <w:autoSpaceDE/>
      <w:autoSpaceDN/>
    </w:pPr>
    <w:rPr>
      <w:rFonts w:ascii="Times New Roman" w:eastAsia="Calibri" w:hAnsi="Times New Roman" w:cs="Times New Roman"/>
      <w:color w:val="FFFFFF"/>
      <w:w w:val="115"/>
      <w:sz w:val="28"/>
      <w:szCs w:val="24"/>
      <w:lang w:val="ru-RU"/>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175">
    <w:name w:val="Темный список - Акцент 317"/>
    <w:basedOn w:val="a5"/>
    <w:uiPriority w:val="70"/>
    <w:rsid w:val="00D04D1A"/>
    <w:pPr>
      <w:widowControl/>
      <w:autoSpaceDE/>
      <w:autoSpaceDN/>
    </w:pPr>
    <w:rPr>
      <w:rFonts w:ascii="Times New Roman" w:eastAsia="Calibri" w:hAnsi="Times New Roman" w:cs="Times New Roman"/>
      <w:color w:val="FFFFFF"/>
      <w:w w:val="115"/>
      <w:sz w:val="28"/>
      <w:szCs w:val="24"/>
      <w:lang w:val="ru-RU"/>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182">
    <w:name w:val="Темный список - Акцент 418"/>
    <w:basedOn w:val="a5"/>
    <w:uiPriority w:val="70"/>
    <w:rsid w:val="00D04D1A"/>
    <w:pPr>
      <w:widowControl/>
      <w:autoSpaceDE/>
      <w:autoSpaceDN/>
    </w:pPr>
    <w:rPr>
      <w:rFonts w:ascii="Times New Roman" w:eastAsia="Calibri" w:hAnsi="Times New Roman" w:cs="Times New Roman"/>
      <w:color w:val="FFFFFF"/>
      <w:w w:val="115"/>
      <w:sz w:val="28"/>
      <w:szCs w:val="24"/>
      <w:lang w:val="ru-RU"/>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182">
    <w:name w:val="Темный список - Акцент 518"/>
    <w:basedOn w:val="a5"/>
    <w:uiPriority w:val="70"/>
    <w:rsid w:val="00D04D1A"/>
    <w:pPr>
      <w:widowControl/>
      <w:autoSpaceDE/>
      <w:autoSpaceDN/>
    </w:pPr>
    <w:rPr>
      <w:rFonts w:ascii="Times New Roman" w:eastAsia="Calibri" w:hAnsi="Times New Roman" w:cs="Times New Roman"/>
      <w:color w:val="FFFFFF"/>
      <w:w w:val="115"/>
      <w:sz w:val="28"/>
      <w:szCs w:val="24"/>
      <w:lang w:val="ru-RU"/>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182">
    <w:name w:val="Темный список - Акцент 618"/>
    <w:basedOn w:val="a5"/>
    <w:uiPriority w:val="70"/>
    <w:rsid w:val="00D04D1A"/>
    <w:pPr>
      <w:widowControl/>
      <w:autoSpaceDE/>
      <w:autoSpaceDN/>
    </w:pPr>
    <w:rPr>
      <w:rFonts w:ascii="Times New Roman" w:eastAsia="Calibri" w:hAnsi="Times New Roman" w:cs="Times New Roman"/>
      <w:color w:val="FFFFFF"/>
      <w:w w:val="115"/>
      <w:sz w:val="28"/>
      <w:szCs w:val="24"/>
      <w:lang w:val="ru-RU"/>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18c">
    <w:name w:val="Цветная заливка18"/>
    <w:basedOn w:val="a5"/>
    <w:uiPriority w:val="71"/>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175">
    <w:name w:val="Цветная заливка - Акцент 117"/>
    <w:basedOn w:val="a5"/>
    <w:uiPriority w:val="71"/>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183">
    <w:name w:val="Цветная заливка - Акцент 218"/>
    <w:basedOn w:val="a5"/>
    <w:uiPriority w:val="71"/>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182">
    <w:name w:val="Цветная заливка - Акцент 318"/>
    <w:basedOn w:val="a5"/>
    <w:uiPriority w:val="71"/>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183">
    <w:name w:val="Цветная заливка - Акцент 418"/>
    <w:basedOn w:val="a5"/>
    <w:uiPriority w:val="71"/>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183">
    <w:name w:val="Цветная заливка - Акцент 518"/>
    <w:basedOn w:val="a5"/>
    <w:uiPriority w:val="71"/>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183">
    <w:name w:val="Цветная заливка - Акцент 618"/>
    <w:basedOn w:val="a5"/>
    <w:uiPriority w:val="71"/>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18d">
    <w:name w:val="Цветной список18"/>
    <w:basedOn w:val="a5"/>
    <w:uiPriority w:val="72"/>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19">
    <w:name w:val="Цветной список - Акцент 119"/>
    <w:basedOn w:val="a5"/>
    <w:uiPriority w:val="72"/>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2184">
    <w:name w:val="Цветной список - Акцент 218"/>
    <w:basedOn w:val="a5"/>
    <w:uiPriority w:val="72"/>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183">
    <w:name w:val="Цветной список - Акцент 318"/>
    <w:basedOn w:val="a5"/>
    <w:uiPriority w:val="72"/>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184">
    <w:name w:val="Цветной список - Акцент 418"/>
    <w:basedOn w:val="a5"/>
    <w:uiPriority w:val="72"/>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184">
    <w:name w:val="Цветной список - Акцент 518"/>
    <w:basedOn w:val="a5"/>
    <w:uiPriority w:val="72"/>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184">
    <w:name w:val="Цветной список - Акцент 618"/>
    <w:basedOn w:val="a5"/>
    <w:uiPriority w:val="72"/>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18e">
    <w:name w:val="Цветная сетка18"/>
    <w:basedOn w:val="a5"/>
    <w:uiPriority w:val="73"/>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184">
    <w:name w:val="Цветная сетка - Акцент 118"/>
    <w:basedOn w:val="a5"/>
    <w:uiPriority w:val="73"/>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185">
    <w:name w:val="Цветная сетка - Акцент 218"/>
    <w:basedOn w:val="a5"/>
    <w:uiPriority w:val="73"/>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184">
    <w:name w:val="Цветная сетка - Акцент 318"/>
    <w:basedOn w:val="a5"/>
    <w:uiPriority w:val="73"/>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185">
    <w:name w:val="Цветная сетка - Акцент 418"/>
    <w:basedOn w:val="a5"/>
    <w:uiPriority w:val="73"/>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185">
    <w:name w:val="Цветная сетка - Акцент 518"/>
    <w:basedOn w:val="a5"/>
    <w:uiPriority w:val="73"/>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185">
    <w:name w:val="Цветная сетка - Акцент 618"/>
    <w:basedOn w:val="a5"/>
    <w:uiPriority w:val="73"/>
    <w:rsid w:val="00D04D1A"/>
    <w:pPr>
      <w:widowControl/>
      <w:autoSpaceDE/>
      <w:autoSpaceDN/>
    </w:pPr>
    <w:rPr>
      <w:rFonts w:ascii="Times New Roman" w:eastAsia="Calibri" w:hAnsi="Times New Roman" w:cs="Times New Roman"/>
      <w:color w:val="000000"/>
      <w:w w:val="115"/>
      <w:sz w:val="28"/>
      <w:szCs w:val="24"/>
      <w:lang w:val="ru-RU"/>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TableNormal44">
    <w:name w:val="Table Normal44"/>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611">
    <w:name w:val="Сетка таблицы61"/>
    <w:basedOn w:val="a5"/>
    <w:uiPriority w:val="59"/>
    <w:rsid w:val="00D04D1A"/>
    <w:pPr>
      <w:widowControl/>
      <w:autoSpaceDE/>
      <w:autoSpaceDN/>
    </w:pPr>
    <w:rPr>
      <w:rFonts w:ascii="Calibri" w:eastAsia="Calibri" w:hAnsi="Calibri" w:cs="Times New Roman"/>
      <w:lang w:val="ru-RU"/>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3">
    <w:name w:val="TableGrid3"/>
    <w:rsid w:val="00D04D1A"/>
    <w:pPr>
      <w:widowControl/>
      <w:autoSpaceDE/>
      <w:autoSpaceDN/>
    </w:pPr>
    <w:rPr>
      <w:rFonts w:ascii="Calibri" w:eastAsia="Times New Roman" w:hAnsi="Calibri" w:cs="Times New Roman"/>
    </w:rPr>
    <w:tblPr>
      <w:tblCellMar>
        <w:top w:w="0" w:type="dxa"/>
        <w:left w:w="0" w:type="dxa"/>
        <w:bottom w:w="0" w:type="dxa"/>
        <w:right w:w="0" w:type="dxa"/>
      </w:tblCellMar>
    </w:tblPr>
  </w:style>
  <w:style w:type="table" w:customStyle="1" w:styleId="711">
    <w:name w:val="Сетка таблицы71"/>
    <w:basedOn w:val="a5"/>
    <w:uiPriority w:val="59"/>
    <w:rsid w:val="00D04D1A"/>
    <w:pPr>
      <w:widowControl/>
      <w:autoSpaceDE/>
      <w:autoSpaceDN/>
    </w:pPr>
    <w:rPr>
      <w:rFonts w:ascii="Calibri" w:eastAsia="Times New Roman" w:hAnsi="Calibri" w:cs="Times New Roman"/>
      <w:sz w:val="20"/>
      <w:szCs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3">
    <w:name w:val="Сетка таблицы81"/>
    <w:basedOn w:val="a5"/>
    <w:uiPriority w:val="59"/>
    <w:locked/>
    <w:rsid w:val="00D04D1A"/>
    <w:pPr>
      <w:widowControl/>
      <w:autoSpaceDE/>
      <w:autoSpaceDN/>
    </w:pPr>
    <w:rPr>
      <w:rFonts w:ascii="Calibri" w:eastAsia="Calibri" w:hAnsi="Calibri" w:cs="Times New Roman"/>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2">
    <w:name w:val="Сетка таблицы91"/>
    <w:basedOn w:val="a5"/>
    <w:uiPriority w:val="59"/>
    <w:rsid w:val="00D04D1A"/>
    <w:pPr>
      <w:widowControl/>
      <w:autoSpaceDE/>
      <w:autoSpaceDN/>
    </w:pPr>
    <w:rPr>
      <w:rFonts w:ascii="Cambria" w:eastAsia="MS Mincho" w:hAnsi="Cambria"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f4">
    <w:name w:val="Светлая заливка21"/>
    <w:basedOn w:val="a5"/>
    <w:uiPriority w:val="60"/>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11">
    <w:name w:val="Светлая заливка - Акцент 121"/>
    <w:basedOn w:val="a5"/>
    <w:uiPriority w:val="60"/>
    <w:rsid w:val="00D04D1A"/>
    <w:pPr>
      <w:widowControl/>
      <w:autoSpaceDE/>
      <w:autoSpaceDN/>
    </w:pPr>
    <w:rPr>
      <w:rFonts w:ascii="Cambria" w:eastAsia="MS Mincho" w:hAnsi="Cambria" w:cs="Times New Roman"/>
      <w:color w:val="365F91"/>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210">
    <w:name w:val="Светлая заливка - Акцент 221"/>
    <w:basedOn w:val="a5"/>
    <w:uiPriority w:val="60"/>
    <w:rsid w:val="00D04D1A"/>
    <w:pPr>
      <w:widowControl/>
      <w:autoSpaceDE/>
      <w:autoSpaceDN/>
    </w:pPr>
    <w:rPr>
      <w:rFonts w:ascii="Cambria" w:eastAsia="MS Mincho" w:hAnsi="Cambria" w:cs="Times New Roman"/>
      <w:color w:val="943634"/>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211">
    <w:name w:val="Светлая заливка - Акцент 321"/>
    <w:basedOn w:val="a5"/>
    <w:uiPriority w:val="60"/>
    <w:rsid w:val="00D04D1A"/>
    <w:pPr>
      <w:widowControl/>
      <w:autoSpaceDE/>
      <w:autoSpaceDN/>
    </w:pPr>
    <w:rPr>
      <w:rFonts w:ascii="Cambria" w:eastAsia="MS Mincho" w:hAnsi="Cambria" w:cs="Times New Roman"/>
      <w:color w:val="76923C"/>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210">
    <w:name w:val="Светлая заливка - Акцент 421"/>
    <w:basedOn w:val="a5"/>
    <w:uiPriority w:val="60"/>
    <w:rsid w:val="00D04D1A"/>
    <w:pPr>
      <w:widowControl/>
      <w:autoSpaceDE/>
      <w:autoSpaceDN/>
    </w:pPr>
    <w:rPr>
      <w:rFonts w:ascii="Cambria" w:eastAsia="MS Mincho" w:hAnsi="Cambria" w:cs="Times New Roman"/>
      <w:color w:val="5F497A"/>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210">
    <w:name w:val="Светлая заливка - Акцент 521"/>
    <w:basedOn w:val="a5"/>
    <w:uiPriority w:val="60"/>
    <w:rsid w:val="00D04D1A"/>
    <w:pPr>
      <w:widowControl/>
      <w:autoSpaceDE/>
      <w:autoSpaceDN/>
    </w:pPr>
    <w:rPr>
      <w:rFonts w:ascii="Cambria" w:eastAsia="MS Mincho" w:hAnsi="Cambria" w:cs="Times New Roman"/>
      <w:color w:val="31849B"/>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210">
    <w:name w:val="Светлая заливка - Акцент 621"/>
    <w:basedOn w:val="a5"/>
    <w:uiPriority w:val="60"/>
    <w:rsid w:val="00D04D1A"/>
    <w:pPr>
      <w:widowControl/>
      <w:autoSpaceDE/>
      <w:autoSpaceDN/>
    </w:pPr>
    <w:rPr>
      <w:rFonts w:ascii="Cambria" w:eastAsia="MS Mincho" w:hAnsi="Cambria" w:cs="Times New Roman"/>
      <w:color w:val="E36C0A"/>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21f5">
    <w:name w:val="Светлый список2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212">
    <w:name w:val="Светлый список - Акцент 12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211">
    <w:name w:val="Светлый список - Акцент 22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212">
    <w:name w:val="Светлый список - Акцент 32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211">
    <w:name w:val="Светлый список - Акцент 42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211">
    <w:name w:val="Светлый список - Акцент 52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211">
    <w:name w:val="Светлый список - Акцент 62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21f6">
    <w:name w:val="Светлая сетка2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213">
    <w:name w:val="Светлая сетка - Акцент 12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212">
    <w:name w:val="Светлая сетка - Акцент 22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213">
    <w:name w:val="Светлая сетка - Акцент 32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212">
    <w:name w:val="Светлая сетка - Акцент 42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212">
    <w:name w:val="Светлая сетка - Акцент 52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212">
    <w:name w:val="Светлая сетка - Акцент 62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211">
    <w:name w:val="Средняя заливка 12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210">
    <w:name w:val="Средняя заливка 1 - Акцент 12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211">
    <w:name w:val="Средняя заливка 1 - Акцент 22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210">
    <w:name w:val="Средняя заливка 1 - Акцент 32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210">
    <w:name w:val="Средняя заливка 1 - Акцент 42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210">
    <w:name w:val="Средняя заливка 1 - Акцент 52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210">
    <w:name w:val="Средняя заливка 1 - Акцент 62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211">
    <w:name w:val="Средняя заливка 22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210">
    <w:name w:val="Средняя заливка 2 - Акцент 12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210">
    <w:name w:val="Средняя заливка 2 - Акцент 22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3210">
    <w:name w:val="Средняя заливка 2 - Акцент 32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4210">
    <w:name w:val="Средняя заливка 2 - Акцент 42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210">
    <w:name w:val="Средняя заливка 2 - Акцент 52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6210">
    <w:name w:val="Средняя заливка 2 - Акцент 62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212">
    <w:name w:val="Средний список 12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000000"/>
        <w:bottom w:val="single" w:sz="8" w:space="0" w:color="000000"/>
      </w:tblBorders>
    </w:tblPr>
    <w:tblStylePr w:type="firstRow">
      <w:rPr>
        <w:rFonts w:ascii="Calibri" w:eastAsia="MS Gothic" w:hAnsi="Calibri"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1">
    <w:name w:val="Средний список 1 - Акцент 12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4F81BD"/>
        <w:bottom w:val="single" w:sz="8" w:space="0" w:color="4F81BD"/>
      </w:tblBorders>
    </w:tblPr>
    <w:tblStylePr w:type="firstRow">
      <w:rPr>
        <w:rFonts w:ascii="Calibri" w:eastAsia="MS Gothic" w:hAnsi="Calibri"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212">
    <w:name w:val="Средний список 1 - Акцент 22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C0504D"/>
        <w:bottom w:val="single" w:sz="8" w:space="0" w:color="C0504D"/>
      </w:tblBorders>
    </w:tblPr>
    <w:tblStylePr w:type="firstRow">
      <w:rPr>
        <w:rFonts w:ascii="Calibri" w:eastAsia="MS Gothic" w:hAnsi="Calibri"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211">
    <w:name w:val="Средний список 1 - Акцент 32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9BBB59"/>
        <w:bottom w:val="single" w:sz="8" w:space="0" w:color="9BBB59"/>
      </w:tblBorders>
    </w:tblPr>
    <w:tblStylePr w:type="firstRow">
      <w:rPr>
        <w:rFonts w:ascii="Calibri" w:eastAsia="MS Gothic" w:hAnsi="Calibri"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211">
    <w:name w:val="Средний список 1 - Акцент 42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8064A2"/>
        <w:bottom w:val="single" w:sz="8" w:space="0" w:color="8064A2"/>
      </w:tblBorders>
    </w:tblPr>
    <w:tblStylePr w:type="firstRow">
      <w:rPr>
        <w:rFonts w:ascii="Calibri" w:eastAsia="MS Gothic" w:hAnsi="Calibri"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211">
    <w:name w:val="Средний список 1 - Акцент 52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4BACC6"/>
        <w:bottom w:val="single" w:sz="8" w:space="0" w:color="4BACC6"/>
      </w:tblBorders>
    </w:tblPr>
    <w:tblStylePr w:type="firstRow">
      <w:rPr>
        <w:rFonts w:ascii="Calibri" w:eastAsia="MS Gothic" w:hAnsi="Calibri"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211">
    <w:name w:val="Средний список 1 - Акцент 62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F79646"/>
        <w:bottom w:val="single" w:sz="8" w:space="0" w:color="F79646"/>
      </w:tblBorders>
    </w:tblPr>
    <w:tblStylePr w:type="firstRow">
      <w:rPr>
        <w:rFonts w:ascii="Calibri" w:eastAsia="MS Gothic" w:hAnsi="Calibri"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212">
    <w:name w:val="Средний список 22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211">
    <w:name w:val="Средний список 2 - Акцент 12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211">
    <w:name w:val="Средний список 2 - Акцент 22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211">
    <w:name w:val="Средний список 2 - Акцент 32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211">
    <w:name w:val="Средний список 2 - Акцент 42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211">
    <w:name w:val="Средний список 2 - Акцент 52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211">
    <w:name w:val="Средний список 2 - Акцент 62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213">
    <w:name w:val="Средняя сетка 12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212">
    <w:name w:val="Средняя сетка 1 - Акцент 12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310">
    <w:name w:val="Средняя сетка 1 - Акцент 23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212">
    <w:name w:val="Средняя сетка 1 - Акцент 32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212">
    <w:name w:val="Средняя сетка 1 - Акцент 42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212">
    <w:name w:val="Средняя сетка 1 - Акцент 52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212">
    <w:name w:val="Средняя сетка 1 - Акцент 62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310">
    <w:name w:val="Средняя сетка 23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212">
    <w:name w:val="Средняя сетка 2 - Акцент 12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212">
    <w:name w:val="Средняя сетка 2 - Акцент 22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212">
    <w:name w:val="Средняя сетка 2 - Акцент 32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212">
    <w:name w:val="Средняя сетка 2 - Акцент 42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212">
    <w:name w:val="Средняя сетка 2 - Акцент 52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212">
    <w:name w:val="Средняя сетка 2 - Акцент 62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210">
    <w:name w:val="Средняя сетка 32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21">
    <w:name w:val="Средняя сетка 3 - Акцент 12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21">
    <w:name w:val="Средняя сетка 3 - Акцент 22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21">
    <w:name w:val="Средняя сетка 3 - Акцент 32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21">
    <w:name w:val="Средняя сетка 3 - Акцент 42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21">
    <w:name w:val="Средняя сетка 3 - Акцент 52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21">
    <w:name w:val="Средняя сетка 3 - Акцент 62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21f7">
    <w:name w:val="Темный список2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214">
    <w:name w:val="Темный список - Акцент 12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213">
    <w:name w:val="Темный список - Акцент 22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310">
    <w:name w:val="Темный список - Акцент 33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213">
    <w:name w:val="Темный список - Акцент 42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213">
    <w:name w:val="Темный список - Акцент 52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213">
    <w:name w:val="Темный список - Акцент 62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21f8">
    <w:name w:val="Цветная заливка2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311">
    <w:name w:val="Цветная заливка - Акцент 13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214">
    <w:name w:val="Цветная заливка - Акцент 22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214">
    <w:name w:val="Цветная заливка - Акцент 32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214">
    <w:name w:val="Цветная заливка - Акцент 42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214">
    <w:name w:val="Цветная заливка - Акцент 52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214">
    <w:name w:val="Цветная заливка - Акцент 62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21f9">
    <w:name w:val="Цветной список2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411">
    <w:name w:val="Цветной список - Акцент 141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2215">
    <w:name w:val="Цветной список - Акцент 22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215">
    <w:name w:val="Цветной список - Акцент 32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215">
    <w:name w:val="Цветной список - Акцент 42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215">
    <w:name w:val="Цветной список - Акцент 52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215">
    <w:name w:val="Цветной список - Акцент 62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21fa">
    <w:name w:val="Цветная сетка2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215">
    <w:name w:val="Цветная сетка - Акцент 12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216">
    <w:name w:val="Цветная сетка - Акцент 22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216">
    <w:name w:val="Цветная сетка - Акцент 32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216">
    <w:name w:val="Цветная сетка - Акцент 42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216">
    <w:name w:val="Цветная сетка - Акцент 52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216">
    <w:name w:val="Цветная сетка - Акцент 62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1010">
    <w:name w:val="Сетка таблицы101"/>
    <w:basedOn w:val="a5"/>
    <w:uiPriority w:val="59"/>
    <w:rsid w:val="00D04D1A"/>
    <w:pPr>
      <w:widowControl/>
      <w:autoSpaceDE/>
      <w:autoSpaceDN/>
    </w:pPr>
    <w:rPr>
      <w:rFonts w:ascii="Cambria" w:eastAsia="MS Mincho" w:hAnsi="Cambria"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a">
    <w:name w:val="Светлая заливка31"/>
    <w:basedOn w:val="a5"/>
    <w:uiPriority w:val="60"/>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2">
    <w:name w:val="Светлая заливка - Акцент 131"/>
    <w:basedOn w:val="a5"/>
    <w:uiPriority w:val="60"/>
    <w:rsid w:val="00D04D1A"/>
    <w:pPr>
      <w:widowControl/>
      <w:autoSpaceDE/>
      <w:autoSpaceDN/>
    </w:pPr>
    <w:rPr>
      <w:rFonts w:ascii="Cambria" w:eastAsia="MS Mincho" w:hAnsi="Cambria" w:cs="Times New Roman"/>
      <w:color w:val="365F91"/>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310">
    <w:name w:val="Светлая заливка - Акцент 231"/>
    <w:basedOn w:val="a5"/>
    <w:uiPriority w:val="60"/>
    <w:rsid w:val="00D04D1A"/>
    <w:pPr>
      <w:widowControl/>
      <w:autoSpaceDE/>
      <w:autoSpaceDN/>
    </w:pPr>
    <w:rPr>
      <w:rFonts w:ascii="Cambria" w:eastAsia="MS Mincho" w:hAnsi="Cambria" w:cs="Times New Roman"/>
      <w:color w:val="943634"/>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311">
    <w:name w:val="Светлая заливка - Акцент 331"/>
    <w:basedOn w:val="a5"/>
    <w:uiPriority w:val="60"/>
    <w:rsid w:val="00D04D1A"/>
    <w:pPr>
      <w:widowControl/>
      <w:autoSpaceDE/>
      <w:autoSpaceDN/>
    </w:pPr>
    <w:rPr>
      <w:rFonts w:ascii="Cambria" w:eastAsia="MS Mincho" w:hAnsi="Cambria" w:cs="Times New Roman"/>
      <w:color w:val="76923C"/>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310">
    <w:name w:val="Светлая заливка - Акцент 431"/>
    <w:basedOn w:val="a5"/>
    <w:uiPriority w:val="60"/>
    <w:rsid w:val="00D04D1A"/>
    <w:pPr>
      <w:widowControl/>
      <w:autoSpaceDE/>
      <w:autoSpaceDN/>
    </w:pPr>
    <w:rPr>
      <w:rFonts w:ascii="Cambria" w:eastAsia="MS Mincho" w:hAnsi="Cambria" w:cs="Times New Roman"/>
      <w:color w:val="5F497A"/>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310">
    <w:name w:val="Светлая заливка - Акцент 531"/>
    <w:basedOn w:val="a5"/>
    <w:uiPriority w:val="60"/>
    <w:rsid w:val="00D04D1A"/>
    <w:pPr>
      <w:widowControl/>
      <w:autoSpaceDE/>
      <w:autoSpaceDN/>
    </w:pPr>
    <w:rPr>
      <w:rFonts w:ascii="Cambria" w:eastAsia="MS Mincho" w:hAnsi="Cambria" w:cs="Times New Roman"/>
      <w:color w:val="31849B"/>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310">
    <w:name w:val="Светлая заливка - Акцент 631"/>
    <w:basedOn w:val="a5"/>
    <w:uiPriority w:val="60"/>
    <w:rsid w:val="00D04D1A"/>
    <w:pPr>
      <w:widowControl/>
      <w:autoSpaceDE/>
      <w:autoSpaceDN/>
    </w:pPr>
    <w:rPr>
      <w:rFonts w:ascii="Cambria" w:eastAsia="MS Mincho" w:hAnsi="Cambria" w:cs="Times New Roman"/>
      <w:color w:val="E36C0A"/>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31b">
    <w:name w:val="Светлый список3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313">
    <w:name w:val="Светлый список - Акцент 13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311">
    <w:name w:val="Светлый список - Акцент 23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312">
    <w:name w:val="Светлый список - Акцент 33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311">
    <w:name w:val="Светлый список - Акцент 43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311">
    <w:name w:val="Светлый список - Акцент 53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311">
    <w:name w:val="Светлый список - Акцент 63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31c">
    <w:name w:val="Светлая сетка3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314">
    <w:name w:val="Светлая сетка - Акцент 13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312">
    <w:name w:val="Светлая сетка - Акцент 23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313">
    <w:name w:val="Светлая сетка - Акцент 33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312">
    <w:name w:val="Светлая сетка - Акцент 43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312">
    <w:name w:val="Светлая сетка - Акцент 53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312">
    <w:name w:val="Светлая сетка - Акцент 63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312">
    <w:name w:val="Средняя заливка 13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310">
    <w:name w:val="Средняя заливка 1 - Акцент 13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311">
    <w:name w:val="Средняя заливка 1 - Акцент 23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310">
    <w:name w:val="Средняя заливка 1 - Акцент 33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310">
    <w:name w:val="Средняя заливка 1 - Акцент 43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310">
    <w:name w:val="Средняя заливка 1 - Акцент 53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310">
    <w:name w:val="Средняя заливка 1 - Акцент 63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311">
    <w:name w:val="Средняя заливка 23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310">
    <w:name w:val="Средняя заливка 2 - Акцент 13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310">
    <w:name w:val="Средняя заливка 2 - Акцент 23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3310">
    <w:name w:val="Средняя заливка 2 - Акцент 33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4310">
    <w:name w:val="Средняя заливка 2 - Акцент 43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310">
    <w:name w:val="Средняя заливка 2 - Акцент 53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6310">
    <w:name w:val="Средняя заливка 2 - Акцент 63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13">
    <w:name w:val="Средний список 13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000000"/>
        <w:bottom w:val="single" w:sz="8" w:space="0" w:color="000000"/>
      </w:tblBorders>
    </w:tblPr>
    <w:tblStylePr w:type="firstRow">
      <w:rPr>
        <w:rFonts w:ascii="Calibri" w:eastAsia="MS Gothic" w:hAnsi="Calibri"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1">
    <w:name w:val="Средний список 1 - Акцент 13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4F81BD"/>
        <w:bottom w:val="single" w:sz="8" w:space="0" w:color="4F81BD"/>
      </w:tblBorders>
    </w:tblPr>
    <w:tblStylePr w:type="firstRow">
      <w:rPr>
        <w:rFonts w:ascii="Calibri" w:eastAsia="MS Gothic" w:hAnsi="Calibri"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312">
    <w:name w:val="Средний список 1 - Акцент 23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C0504D"/>
        <w:bottom w:val="single" w:sz="8" w:space="0" w:color="C0504D"/>
      </w:tblBorders>
    </w:tblPr>
    <w:tblStylePr w:type="firstRow">
      <w:rPr>
        <w:rFonts w:ascii="Calibri" w:eastAsia="MS Gothic" w:hAnsi="Calibri"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311">
    <w:name w:val="Средний список 1 - Акцент 33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9BBB59"/>
        <w:bottom w:val="single" w:sz="8" w:space="0" w:color="9BBB59"/>
      </w:tblBorders>
    </w:tblPr>
    <w:tblStylePr w:type="firstRow">
      <w:rPr>
        <w:rFonts w:ascii="Calibri" w:eastAsia="MS Gothic" w:hAnsi="Calibri"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311">
    <w:name w:val="Средний список 1 - Акцент 43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8064A2"/>
        <w:bottom w:val="single" w:sz="8" w:space="0" w:color="8064A2"/>
      </w:tblBorders>
    </w:tblPr>
    <w:tblStylePr w:type="firstRow">
      <w:rPr>
        <w:rFonts w:ascii="Calibri" w:eastAsia="MS Gothic" w:hAnsi="Calibri"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311">
    <w:name w:val="Средний список 1 - Акцент 53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4BACC6"/>
        <w:bottom w:val="single" w:sz="8" w:space="0" w:color="4BACC6"/>
      </w:tblBorders>
    </w:tblPr>
    <w:tblStylePr w:type="firstRow">
      <w:rPr>
        <w:rFonts w:ascii="Calibri" w:eastAsia="MS Gothic" w:hAnsi="Calibri"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311">
    <w:name w:val="Средний список 1 - Акцент 63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F79646"/>
        <w:bottom w:val="single" w:sz="8" w:space="0" w:color="F79646"/>
      </w:tblBorders>
    </w:tblPr>
    <w:tblStylePr w:type="firstRow">
      <w:rPr>
        <w:rFonts w:ascii="Calibri" w:eastAsia="MS Gothic" w:hAnsi="Calibri"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312">
    <w:name w:val="Средний список 23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311">
    <w:name w:val="Средний список 2 - Акцент 13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311">
    <w:name w:val="Средний список 2 - Акцент 23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311">
    <w:name w:val="Средний список 2 - Акцент 33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311">
    <w:name w:val="Средний список 2 - Акцент 43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311">
    <w:name w:val="Средний список 2 - Акцент 53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311">
    <w:name w:val="Средний список 2 - Акцент 63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314">
    <w:name w:val="Средняя сетка 13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312">
    <w:name w:val="Средняя сетка 1 - Акцент 13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410">
    <w:name w:val="Средняя сетка 1 - Акцент 24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312">
    <w:name w:val="Средняя сетка 1 - Акцент 33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312">
    <w:name w:val="Средняя сетка 1 - Акцент 43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312">
    <w:name w:val="Средняя сетка 1 - Акцент 53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312">
    <w:name w:val="Средняя сетка 1 - Акцент 63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410">
    <w:name w:val="Средняя сетка 24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312">
    <w:name w:val="Средняя сетка 2 - Акцент 13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312">
    <w:name w:val="Средняя сетка 2 - Акцент 23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312">
    <w:name w:val="Средняя сетка 2 - Акцент 33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312">
    <w:name w:val="Средняя сетка 2 - Акцент 43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312">
    <w:name w:val="Средняя сетка 2 - Акцент 53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312">
    <w:name w:val="Средняя сетка 2 - Акцент 63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310">
    <w:name w:val="Средняя сетка 33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31">
    <w:name w:val="Средняя сетка 3 - Акцент 13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31">
    <w:name w:val="Средняя сетка 3 - Акцент 23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31">
    <w:name w:val="Средняя сетка 3 - Акцент 33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31">
    <w:name w:val="Средняя сетка 3 - Акцент 43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31">
    <w:name w:val="Средняя сетка 3 - Акцент 53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31">
    <w:name w:val="Средняя сетка 3 - Акцент 63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31d">
    <w:name w:val="Темный список3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315">
    <w:name w:val="Темный список - Акцент 13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313">
    <w:name w:val="Темный список - Акцент 23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410">
    <w:name w:val="Темный список - Акцент 34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313">
    <w:name w:val="Темный список - Акцент 43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313">
    <w:name w:val="Темный список - Акцент 53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313">
    <w:name w:val="Темный список - Акцент 63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31e">
    <w:name w:val="Цветная заливка3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410">
    <w:name w:val="Цветная заливка - Акцент 14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314">
    <w:name w:val="Цветная заливка - Акцент 23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314">
    <w:name w:val="Цветная заливка - Акцент 33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314">
    <w:name w:val="Цветная заливка - Акцент 43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314">
    <w:name w:val="Цветная заливка - Акцент 53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314">
    <w:name w:val="Цветная заливка - Акцент 63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31f">
    <w:name w:val="Цветной список3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510">
    <w:name w:val="Цветной список - Акцент 15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2315">
    <w:name w:val="Цветной список - Акцент 23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315">
    <w:name w:val="Цветной список - Акцент 33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315">
    <w:name w:val="Цветной список - Акцент 43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315">
    <w:name w:val="Цветной список - Акцент 53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315">
    <w:name w:val="Цветной список - Акцент 63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31f0">
    <w:name w:val="Цветная сетка3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316">
    <w:name w:val="Цветная сетка - Акцент 13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316">
    <w:name w:val="Цветная сетка - Акцент 23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316">
    <w:name w:val="Цветная сетка - Акцент 33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316">
    <w:name w:val="Цветная сетка - Акцент 43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316">
    <w:name w:val="Цветная сетка - Акцент 53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316">
    <w:name w:val="Цветная сетка - Акцент 63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1412">
    <w:name w:val="Сетка таблицы141"/>
    <w:basedOn w:val="a5"/>
    <w:uiPriority w:val="59"/>
    <w:rsid w:val="00D04D1A"/>
    <w:pPr>
      <w:widowControl/>
      <w:autoSpaceDE/>
      <w:autoSpaceDN/>
    </w:pPr>
    <w:rPr>
      <w:rFonts w:ascii="Cambria" w:eastAsia="MS Mincho" w:hAnsi="Cambria"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2">
    <w:name w:val="Светлая заливка41"/>
    <w:basedOn w:val="a5"/>
    <w:uiPriority w:val="60"/>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412">
    <w:name w:val="Светлая заливка - Акцент 141"/>
    <w:basedOn w:val="a5"/>
    <w:uiPriority w:val="60"/>
    <w:rsid w:val="00D04D1A"/>
    <w:pPr>
      <w:widowControl/>
      <w:autoSpaceDE/>
      <w:autoSpaceDN/>
    </w:pPr>
    <w:rPr>
      <w:rFonts w:ascii="Cambria" w:eastAsia="MS Mincho" w:hAnsi="Cambria" w:cs="Times New Roman"/>
      <w:color w:val="365F91"/>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410">
    <w:name w:val="Светлая заливка - Акцент 241"/>
    <w:basedOn w:val="a5"/>
    <w:uiPriority w:val="60"/>
    <w:rsid w:val="00D04D1A"/>
    <w:pPr>
      <w:widowControl/>
      <w:autoSpaceDE/>
      <w:autoSpaceDN/>
    </w:pPr>
    <w:rPr>
      <w:rFonts w:ascii="Cambria" w:eastAsia="MS Mincho" w:hAnsi="Cambria" w:cs="Times New Roman"/>
      <w:color w:val="943634"/>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411">
    <w:name w:val="Светлая заливка - Акцент 341"/>
    <w:basedOn w:val="a5"/>
    <w:uiPriority w:val="60"/>
    <w:rsid w:val="00D04D1A"/>
    <w:pPr>
      <w:widowControl/>
      <w:autoSpaceDE/>
      <w:autoSpaceDN/>
    </w:pPr>
    <w:rPr>
      <w:rFonts w:ascii="Cambria" w:eastAsia="MS Mincho" w:hAnsi="Cambria" w:cs="Times New Roman"/>
      <w:color w:val="76923C"/>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410">
    <w:name w:val="Светлая заливка - Акцент 441"/>
    <w:basedOn w:val="a5"/>
    <w:uiPriority w:val="60"/>
    <w:rsid w:val="00D04D1A"/>
    <w:pPr>
      <w:widowControl/>
      <w:autoSpaceDE/>
      <w:autoSpaceDN/>
    </w:pPr>
    <w:rPr>
      <w:rFonts w:ascii="Cambria" w:eastAsia="MS Mincho" w:hAnsi="Cambria" w:cs="Times New Roman"/>
      <w:color w:val="5F497A"/>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410">
    <w:name w:val="Светлая заливка - Акцент 541"/>
    <w:basedOn w:val="a5"/>
    <w:uiPriority w:val="60"/>
    <w:rsid w:val="00D04D1A"/>
    <w:pPr>
      <w:widowControl/>
      <w:autoSpaceDE/>
      <w:autoSpaceDN/>
    </w:pPr>
    <w:rPr>
      <w:rFonts w:ascii="Cambria" w:eastAsia="MS Mincho" w:hAnsi="Cambria" w:cs="Times New Roman"/>
      <w:color w:val="31849B"/>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410">
    <w:name w:val="Светлая заливка - Акцент 641"/>
    <w:basedOn w:val="a5"/>
    <w:uiPriority w:val="60"/>
    <w:rsid w:val="00D04D1A"/>
    <w:pPr>
      <w:widowControl/>
      <w:autoSpaceDE/>
      <w:autoSpaceDN/>
    </w:pPr>
    <w:rPr>
      <w:rFonts w:ascii="Cambria" w:eastAsia="MS Mincho" w:hAnsi="Cambria" w:cs="Times New Roman"/>
      <w:color w:val="E36C0A"/>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413">
    <w:name w:val="Светлый список4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413">
    <w:name w:val="Светлый список - Акцент 14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411">
    <w:name w:val="Светлый список - Акцент 24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412">
    <w:name w:val="Светлый список - Акцент 34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411">
    <w:name w:val="Светлый список - Акцент 44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411">
    <w:name w:val="Светлый список - Акцент 54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411">
    <w:name w:val="Светлый список - Акцент 64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414">
    <w:name w:val="Светлая сетка4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414">
    <w:name w:val="Светлая сетка - Акцент 14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412">
    <w:name w:val="Светлая сетка - Акцент 24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413">
    <w:name w:val="Светлая сетка - Акцент 34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412">
    <w:name w:val="Светлая сетка - Акцент 44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412">
    <w:name w:val="Светлая сетка - Акцент 54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412">
    <w:name w:val="Светлая сетка - Акцент 64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413">
    <w:name w:val="Средняя заливка 14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410">
    <w:name w:val="Средняя заливка 1 - Акцент 14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411">
    <w:name w:val="Средняя заливка 1 - Акцент 24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410">
    <w:name w:val="Средняя заливка 1 - Акцент 34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410">
    <w:name w:val="Средняя заливка 1 - Акцент 44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410">
    <w:name w:val="Средняя заливка 1 - Акцент 54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410">
    <w:name w:val="Средняя заливка 1 - Акцент 64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411">
    <w:name w:val="Средняя заливка 24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410">
    <w:name w:val="Средняя заливка 2 - Акцент 14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410">
    <w:name w:val="Средняя заливка 2 - Акцент 24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3410">
    <w:name w:val="Средняя заливка 2 - Акцент 34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4410">
    <w:name w:val="Средняя заливка 2 - Акцент 44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410">
    <w:name w:val="Средняя заливка 2 - Акцент 54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6410">
    <w:name w:val="Средняя заливка 2 - Акцент 64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414">
    <w:name w:val="Средний список 14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000000"/>
        <w:bottom w:val="single" w:sz="8" w:space="0" w:color="000000"/>
      </w:tblBorders>
    </w:tblPr>
    <w:tblStylePr w:type="firstRow">
      <w:rPr>
        <w:rFonts w:ascii="Calibri" w:eastAsia="MS Gothic" w:hAnsi="Calibri"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411">
    <w:name w:val="Средний список 1 - Акцент 14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4F81BD"/>
        <w:bottom w:val="single" w:sz="8" w:space="0" w:color="4F81BD"/>
      </w:tblBorders>
    </w:tblPr>
    <w:tblStylePr w:type="firstRow">
      <w:rPr>
        <w:rFonts w:ascii="Calibri" w:eastAsia="MS Gothic" w:hAnsi="Calibri"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412">
    <w:name w:val="Средний список 1 - Акцент 24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C0504D"/>
        <w:bottom w:val="single" w:sz="8" w:space="0" w:color="C0504D"/>
      </w:tblBorders>
    </w:tblPr>
    <w:tblStylePr w:type="firstRow">
      <w:rPr>
        <w:rFonts w:ascii="Calibri" w:eastAsia="MS Gothic" w:hAnsi="Calibri"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411">
    <w:name w:val="Средний список 1 - Акцент 34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9BBB59"/>
        <w:bottom w:val="single" w:sz="8" w:space="0" w:color="9BBB59"/>
      </w:tblBorders>
    </w:tblPr>
    <w:tblStylePr w:type="firstRow">
      <w:rPr>
        <w:rFonts w:ascii="Calibri" w:eastAsia="MS Gothic" w:hAnsi="Calibri"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411">
    <w:name w:val="Средний список 1 - Акцент 44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8064A2"/>
        <w:bottom w:val="single" w:sz="8" w:space="0" w:color="8064A2"/>
      </w:tblBorders>
    </w:tblPr>
    <w:tblStylePr w:type="firstRow">
      <w:rPr>
        <w:rFonts w:ascii="Calibri" w:eastAsia="MS Gothic" w:hAnsi="Calibri"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411">
    <w:name w:val="Средний список 1 - Акцент 54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4BACC6"/>
        <w:bottom w:val="single" w:sz="8" w:space="0" w:color="4BACC6"/>
      </w:tblBorders>
    </w:tblPr>
    <w:tblStylePr w:type="firstRow">
      <w:rPr>
        <w:rFonts w:ascii="Calibri" w:eastAsia="MS Gothic" w:hAnsi="Calibri"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411">
    <w:name w:val="Средний список 1 - Акцент 64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F79646"/>
        <w:bottom w:val="single" w:sz="8" w:space="0" w:color="F79646"/>
      </w:tblBorders>
    </w:tblPr>
    <w:tblStylePr w:type="firstRow">
      <w:rPr>
        <w:rFonts w:ascii="Calibri" w:eastAsia="MS Gothic" w:hAnsi="Calibri"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412">
    <w:name w:val="Средний список 24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411">
    <w:name w:val="Средний список 2 - Акцент 14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411">
    <w:name w:val="Средний список 2 - Акцент 24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411">
    <w:name w:val="Средний список 2 - Акцент 34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411">
    <w:name w:val="Средний список 2 - Акцент 44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411">
    <w:name w:val="Средний список 2 - Акцент 54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411">
    <w:name w:val="Средний список 2 - Акцент 64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415">
    <w:name w:val="Средняя сетка 14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412">
    <w:name w:val="Средняя сетка 1 - Акцент 14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510">
    <w:name w:val="Средняя сетка 1 - Акцент 25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412">
    <w:name w:val="Средняя сетка 1 - Акцент 34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412">
    <w:name w:val="Средняя сетка 1 - Акцент 44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412">
    <w:name w:val="Средняя сетка 1 - Акцент 54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412">
    <w:name w:val="Средняя сетка 1 - Акцент 64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511">
    <w:name w:val="Средняя сетка 25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412">
    <w:name w:val="Средняя сетка 2 - Акцент 14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412">
    <w:name w:val="Средняя сетка 2 - Акцент 24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412">
    <w:name w:val="Средняя сетка 2 - Акцент 34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412">
    <w:name w:val="Средняя сетка 2 - Акцент 44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412">
    <w:name w:val="Средняя сетка 2 - Акцент 54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412">
    <w:name w:val="Средняя сетка 2 - Акцент 64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410">
    <w:name w:val="Средняя сетка 34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41">
    <w:name w:val="Средняя сетка 3 - Акцент 14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41">
    <w:name w:val="Средняя сетка 3 - Акцент 24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41">
    <w:name w:val="Средняя сетка 3 - Акцент 34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41">
    <w:name w:val="Средняя сетка 3 - Акцент 44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41">
    <w:name w:val="Средняя сетка 3 - Акцент 54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41">
    <w:name w:val="Средняя сетка 3 - Акцент 64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5">
    <w:name w:val="Темный список4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415">
    <w:name w:val="Темный список - Акцент 14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413">
    <w:name w:val="Темный список - Акцент 24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510">
    <w:name w:val="Темный список - Акцент 35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413">
    <w:name w:val="Темный список - Акцент 44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413">
    <w:name w:val="Темный список - Акцент 54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413">
    <w:name w:val="Темный список - Акцент 64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416">
    <w:name w:val="Цветная заливка4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511">
    <w:name w:val="Цветная заливка - Акцент 15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414">
    <w:name w:val="Цветная заливка - Акцент 24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414">
    <w:name w:val="Цветная заливка - Акцент 34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414">
    <w:name w:val="Цветная заливка - Акцент 44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414">
    <w:name w:val="Цветная заливка - Акцент 54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414">
    <w:name w:val="Цветная заливка - Акцент 64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417">
    <w:name w:val="Цветной список4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610">
    <w:name w:val="Цветной список - Акцент 16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2415">
    <w:name w:val="Цветной список - Акцент 24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415">
    <w:name w:val="Цветной список - Акцент 34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415">
    <w:name w:val="Цветной список - Акцент 44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415">
    <w:name w:val="Цветной список - Акцент 54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415">
    <w:name w:val="Цветной список - Акцент 64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418">
    <w:name w:val="Цветная сетка4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416">
    <w:name w:val="Цветная сетка - Акцент 14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416">
    <w:name w:val="Цветная сетка - Акцент 24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416">
    <w:name w:val="Цветная сетка - Акцент 34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416">
    <w:name w:val="Цветная сетка - Акцент 44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416">
    <w:name w:val="Цветная сетка - Акцент 54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416">
    <w:name w:val="Цветная сетка - Акцент 64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1510">
    <w:name w:val="Сетка таблицы151"/>
    <w:basedOn w:val="a5"/>
    <w:uiPriority w:val="59"/>
    <w:rsid w:val="00D04D1A"/>
    <w:pPr>
      <w:widowControl/>
      <w:autoSpaceDE/>
      <w:autoSpaceDN/>
    </w:pPr>
    <w:rPr>
      <w:rFonts w:ascii="Cambria" w:eastAsia="MS Mincho" w:hAnsi="Cambria"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
    <w:name w:val="Светлая заливка51"/>
    <w:basedOn w:val="a5"/>
    <w:uiPriority w:val="60"/>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512">
    <w:name w:val="Светлая заливка - Акцент 151"/>
    <w:basedOn w:val="a5"/>
    <w:uiPriority w:val="60"/>
    <w:rsid w:val="00D04D1A"/>
    <w:pPr>
      <w:widowControl/>
      <w:autoSpaceDE/>
      <w:autoSpaceDN/>
    </w:pPr>
    <w:rPr>
      <w:rFonts w:ascii="Cambria" w:eastAsia="MS Mincho" w:hAnsi="Cambria" w:cs="Times New Roman"/>
      <w:color w:val="365F91"/>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510">
    <w:name w:val="Светлая заливка - Акцент 251"/>
    <w:basedOn w:val="a5"/>
    <w:uiPriority w:val="60"/>
    <w:rsid w:val="00D04D1A"/>
    <w:pPr>
      <w:widowControl/>
      <w:autoSpaceDE/>
      <w:autoSpaceDN/>
    </w:pPr>
    <w:rPr>
      <w:rFonts w:ascii="Cambria" w:eastAsia="MS Mincho" w:hAnsi="Cambria" w:cs="Times New Roman"/>
      <w:color w:val="943634"/>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511">
    <w:name w:val="Светлая заливка - Акцент 351"/>
    <w:basedOn w:val="a5"/>
    <w:uiPriority w:val="60"/>
    <w:rsid w:val="00D04D1A"/>
    <w:pPr>
      <w:widowControl/>
      <w:autoSpaceDE/>
      <w:autoSpaceDN/>
    </w:pPr>
    <w:rPr>
      <w:rFonts w:ascii="Cambria" w:eastAsia="MS Mincho" w:hAnsi="Cambria" w:cs="Times New Roman"/>
      <w:color w:val="76923C"/>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510">
    <w:name w:val="Светлая заливка - Акцент 451"/>
    <w:basedOn w:val="a5"/>
    <w:uiPriority w:val="60"/>
    <w:rsid w:val="00D04D1A"/>
    <w:pPr>
      <w:widowControl/>
      <w:autoSpaceDE/>
      <w:autoSpaceDN/>
    </w:pPr>
    <w:rPr>
      <w:rFonts w:ascii="Cambria" w:eastAsia="MS Mincho" w:hAnsi="Cambria" w:cs="Times New Roman"/>
      <w:color w:val="5F497A"/>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510">
    <w:name w:val="Светлая заливка - Акцент 551"/>
    <w:basedOn w:val="a5"/>
    <w:uiPriority w:val="60"/>
    <w:rsid w:val="00D04D1A"/>
    <w:pPr>
      <w:widowControl/>
      <w:autoSpaceDE/>
      <w:autoSpaceDN/>
    </w:pPr>
    <w:rPr>
      <w:rFonts w:ascii="Cambria" w:eastAsia="MS Mincho" w:hAnsi="Cambria" w:cs="Times New Roman"/>
      <w:color w:val="31849B"/>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510">
    <w:name w:val="Светлая заливка - Акцент 651"/>
    <w:basedOn w:val="a5"/>
    <w:uiPriority w:val="60"/>
    <w:rsid w:val="00D04D1A"/>
    <w:pPr>
      <w:widowControl/>
      <w:autoSpaceDE/>
      <w:autoSpaceDN/>
    </w:pPr>
    <w:rPr>
      <w:rFonts w:ascii="Cambria" w:eastAsia="MS Mincho" w:hAnsi="Cambria" w:cs="Times New Roman"/>
      <w:color w:val="E36C0A"/>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513">
    <w:name w:val="Светлый список5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513">
    <w:name w:val="Светлый список - Акцент 15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511">
    <w:name w:val="Светлый список - Акцент 25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512">
    <w:name w:val="Светлый список - Акцент 35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511">
    <w:name w:val="Светлый список - Акцент 45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511">
    <w:name w:val="Светлый список - Акцент 55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511">
    <w:name w:val="Светлый список - Акцент 651"/>
    <w:basedOn w:val="a5"/>
    <w:uiPriority w:val="61"/>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514">
    <w:name w:val="Светлая сетка5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514">
    <w:name w:val="Светлая сетка - Акцент 15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512">
    <w:name w:val="Светлая сетка - Акцент 25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513">
    <w:name w:val="Светлая сетка - Акцент 35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512">
    <w:name w:val="Светлая сетка - Акцент 45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512">
    <w:name w:val="Светлая сетка - Акцент 55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512">
    <w:name w:val="Светлая сетка - Акцент 651"/>
    <w:basedOn w:val="a5"/>
    <w:uiPriority w:val="62"/>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511">
    <w:name w:val="Средняя заливка 15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510">
    <w:name w:val="Средняя заливка 1 - Акцент 15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511">
    <w:name w:val="Средняя заливка 1 - Акцент 25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510">
    <w:name w:val="Средняя заливка 1 - Акцент 35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510">
    <w:name w:val="Средняя заливка 1 - Акцент 45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510">
    <w:name w:val="Средняя заливка 1 - Акцент 55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510">
    <w:name w:val="Средняя заливка 1 - Акцент 651"/>
    <w:basedOn w:val="a5"/>
    <w:uiPriority w:val="63"/>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512">
    <w:name w:val="Средняя заливка 25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510">
    <w:name w:val="Средняя заливка 2 - Акцент 15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510">
    <w:name w:val="Средняя заливка 2 - Акцент 25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3510">
    <w:name w:val="Средняя заливка 2 - Акцент 35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4510">
    <w:name w:val="Средняя заливка 2 - Акцент 45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510">
    <w:name w:val="Средняя заливка 2 - Акцент 55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6510">
    <w:name w:val="Средняя заливка 2 - Акцент 651"/>
    <w:basedOn w:val="a5"/>
    <w:uiPriority w:val="64"/>
    <w:rsid w:val="00D04D1A"/>
    <w:pPr>
      <w:widowControl/>
      <w:autoSpaceDE/>
      <w:autoSpaceDN/>
    </w:pPr>
    <w:rPr>
      <w:rFonts w:ascii="Cambria" w:eastAsia="MS Mincho" w:hAnsi="Cambria"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512">
    <w:name w:val="Средний список 15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000000"/>
        <w:bottom w:val="single" w:sz="8" w:space="0" w:color="000000"/>
      </w:tblBorders>
    </w:tblPr>
    <w:tblStylePr w:type="firstRow">
      <w:rPr>
        <w:rFonts w:ascii="Calibri" w:eastAsia="MS Gothic" w:hAnsi="Calibri"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1">
    <w:name w:val="Средний список 1 - Акцент 15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4F81BD"/>
        <w:bottom w:val="single" w:sz="8" w:space="0" w:color="4F81BD"/>
      </w:tblBorders>
    </w:tblPr>
    <w:tblStylePr w:type="firstRow">
      <w:rPr>
        <w:rFonts w:ascii="Calibri" w:eastAsia="MS Gothic" w:hAnsi="Calibri"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512">
    <w:name w:val="Средний список 1 - Акцент 25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C0504D"/>
        <w:bottom w:val="single" w:sz="8" w:space="0" w:color="C0504D"/>
      </w:tblBorders>
    </w:tblPr>
    <w:tblStylePr w:type="firstRow">
      <w:rPr>
        <w:rFonts w:ascii="Calibri" w:eastAsia="MS Gothic" w:hAnsi="Calibri"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511">
    <w:name w:val="Средний список 1 - Акцент 35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9BBB59"/>
        <w:bottom w:val="single" w:sz="8" w:space="0" w:color="9BBB59"/>
      </w:tblBorders>
    </w:tblPr>
    <w:tblStylePr w:type="firstRow">
      <w:rPr>
        <w:rFonts w:ascii="Calibri" w:eastAsia="MS Gothic" w:hAnsi="Calibri"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511">
    <w:name w:val="Средний список 1 - Акцент 45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8064A2"/>
        <w:bottom w:val="single" w:sz="8" w:space="0" w:color="8064A2"/>
      </w:tblBorders>
    </w:tblPr>
    <w:tblStylePr w:type="firstRow">
      <w:rPr>
        <w:rFonts w:ascii="Calibri" w:eastAsia="MS Gothic" w:hAnsi="Calibri"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511">
    <w:name w:val="Средний список 1 - Акцент 55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4BACC6"/>
        <w:bottom w:val="single" w:sz="8" w:space="0" w:color="4BACC6"/>
      </w:tblBorders>
    </w:tblPr>
    <w:tblStylePr w:type="firstRow">
      <w:rPr>
        <w:rFonts w:ascii="Calibri" w:eastAsia="MS Gothic" w:hAnsi="Calibri"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511">
    <w:name w:val="Средний список 1 - Акцент 651"/>
    <w:basedOn w:val="a5"/>
    <w:uiPriority w:val="65"/>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8" w:space="0" w:color="F79646"/>
        <w:bottom w:val="single" w:sz="8" w:space="0" w:color="F79646"/>
      </w:tblBorders>
    </w:tblPr>
    <w:tblStylePr w:type="firstRow">
      <w:rPr>
        <w:rFonts w:ascii="Calibri" w:eastAsia="MS Gothic" w:hAnsi="Calibri"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513">
    <w:name w:val="Средний список 25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511">
    <w:name w:val="Средний список 2 - Акцент 15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511">
    <w:name w:val="Средний список 2 - Акцент 25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511">
    <w:name w:val="Средний список 2 - Акцент 35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511">
    <w:name w:val="Средний список 2 - Акцент 45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511">
    <w:name w:val="Средний список 2 - Акцент 55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511">
    <w:name w:val="Средний список 2 - Акцент 651"/>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513">
    <w:name w:val="Средняя сетка 15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512">
    <w:name w:val="Средняя сетка 1 - Акцент 15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610">
    <w:name w:val="Средняя сетка 1 - Акцент 26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512">
    <w:name w:val="Средняя сетка 1 - Акцент 35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512">
    <w:name w:val="Средняя сетка 1 - Акцент 45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512">
    <w:name w:val="Средняя сетка 1 - Акцент 55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512">
    <w:name w:val="Средняя сетка 1 - Акцент 651"/>
    <w:basedOn w:val="a5"/>
    <w:uiPriority w:val="67"/>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610">
    <w:name w:val="Средняя сетка 26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512">
    <w:name w:val="Средняя сетка 2 - Акцент 15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512">
    <w:name w:val="Средняя сетка 2 - Акцент 25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512">
    <w:name w:val="Средняя сетка 2 - Акцент 35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512">
    <w:name w:val="Средняя сетка 2 - Акцент 45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512">
    <w:name w:val="Средняя сетка 2 - Акцент 55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512">
    <w:name w:val="Средняя сетка 2 - Акцент 651"/>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510">
    <w:name w:val="Средняя сетка 35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51">
    <w:name w:val="Средняя сетка 3 - Акцент 15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51">
    <w:name w:val="Средняя сетка 3 - Акцент 25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51">
    <w:name w:val="Средняя сетка 3 - Акцент 35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51">
    <w:name w:val="Средняя сетка 3 - Акцент 45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51">
    <w:name w:val="Средняя сетка 3 - Акцент 55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51">
    <w:name w:val="Средняя сетка 3 - Акцент 651"/>
    <w:basedOn w:val="a5"/>
    <w:uiPriority w:val="69"/>
    <w:rsid w:val="00D04D1A"/>
    <w:pPr>
      <w:widowControl/>
      <w:autoSpaceDE/>
      <w:autoSpaceDN/>
    </w:pPr>
    <w:rPr>
      <w:rFonts w:ascii="Cambria" w:eastAsia="MS Mincho" w:hAnsi="Cambria"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515">
    <w:name w:val="Темный список5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515">
    <w:name w:val="Темный список - Акцент 15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513">
    <w:name w:val="Темный список - Акцент 25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610">
    <w:name w:val="Темный список - Акцент 36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513">
    <w:name w:val="Темный список - Акцент 45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513">
    <w:name w:val="Темный список - Акцент 55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513">
    <w:name w:val="Темный список - Акцент 651"/>
    <w:basedOn w:val="a5"/>
    <w:uiPriority w:val="70"/>
    <w:rsid w:val="00D04D1A"/>
    <w:pPr>
      <w:widowControl/>
      <w:autoSpaceDE/>
      <w:autoSpaceDN/>
    </w:pPr>
    <w:rPr>
      <w:rFonts w:ascii="Cambria" w:eastAsia="MS Mincho" w:hAnsi="Cambria" w:cs="Times New Roman"/>
      <w:color w:val="FFFFFF"/>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516">
    <w:name w:val="Цветная заливка5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611">
    <w:name w:val="Цветная заливка - Акцент 16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514">
    <w:name w:val="Цветная заливка - Акцент 25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514">
    <w:name w:val="Цветная заливка - Акцент 35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514">
    <w:name w:val="Цветная заливка - Акцент 45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514">
    <w:name w:val="Цветная заливка - Акцент 55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514">
    <w:name w:val="Цветная заливка - Акцент 651"/>
    <w:basedOn w:val="a5"/>
    <w:uiPriority w:val="71"/>
    <w:rsid w:val="00D04D1A"/>
    <w:pPr>
      <w:widowControl/>
      <w:autoSpaceDE/>
      <w:autoSpaceDN/>
    </w:pPr>
    <w:rPr>
      <w:rFonts w:ascii="Cambria" w:eastAsia="MS Mincho" w:hAnsi="Cambria" w:cs="Times New Roman"/>
      <w:color w:val="000000"/>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517">
    <w:name w:val="Цветной список5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710">
    <w:name w:val="Цветной список - Акцент 17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2515">
    <w:name w:val="Цветной список - Акцент 25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515">
    <w:name w:val="Цветной список - Акцент 35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515">
    <w:name w:val="Цветной список - Акцент 45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515">
    <w:name w:val="Цветной список - Акцент 55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515">
    <w:name w:val="Цветной список - Акцент 651"/>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518">
    <w:name w:val="Цветная сетка5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516">
    <w:name w:val="Цветная сетка - Акцент 15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516">
    <w:name w:val="Цветная сетка - Акцент 25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516">
    <w:name w:val="Цветная сетка - Акцент 35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516">
    <w:name w:val="Цветная сетка - Акцент 45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516">
    <w:name w:val="Цветная сетка - Акцент 55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516">
    <w:name w:val="Цветная сетка - Акцент 651"/>
    <w:basedOn w:val="a5"/>
    <w:uiPriority w:val="73"/>
    <w:rsid w:val="00D04D1A"/>
    <w:pPr>
      <w:widowControl/>
      <w:autoSpaceDE/>
      <w:autoSpaceDN/>
    </w:pPr>
    <w:rPr>
      <w:rFonts w:ascii="Cambria" w:eastAsia="MS Mincho" w:hAnsi="Cambria" w:cs="Times New Roman"/>
      <w:color w:val="000000"/>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1611">
    <w:name w:val="Сетка таблицы161"/>
    <w:basedOn w:val="a5"/>
    <w:uiPriority w:val="59"/>
    <w:rsid w:val="00D04D1A"/>
    <w:pPr>
      <w:widowControl/>
      <w:autoSpaceDE/>
      <w:autoSpaceDN/>
    </w:pPr>
    <w:rPr>
      <w:rFonts w:ascii="Calibri" w:eastAsia="Calibri" w:hAnsi="Calibri" w:cs="Times New Roman"/>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1">
    <w:name w:val="Сетка таблицы171"/>
    <w:basedOn w:val="a5"/>
    <w:uiPriority w:val="59"/>
    <w:rsid w:val="00D04D1A"/>
    <w:pPr>
      <w:widowControl/>
      <w:autoSpaceDE/>
      <w:autoSpaceDN/>
    </w:pPr>
    <w:rPr>
      <w:rFonts w:ascii="Calibri" w:eastAsia="Calibri" w:hAnsi="Calibri" w:cs="Times New Roman"/>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1">
    <w:name w:val="Сетка таблицы181"/>
    <w:basedOn w:val="a5"/>
    <w:uiPriority w:val="59"/>
    <w:rsid w:val="00D04D1A"/>
    <w:pPr>
      <w:widowControl/>
      <w:autoSpaceDE/>
      <w:autoSpaceDN/>
    </w:pPr>
    <w:rPr>
      <w:rFonts w:ascii="Calibri" w:eastAsia="Times New Roman" w:hAnsi="Calibri" w:cs="Times New Roman"/>
      <w:sz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0">
    <w:name w:val="Сетка таблицы191"/>
    <w:basedOn w:val="a5"/>
    <w:uiPriority w:val="59"/>
    <w:rsid w:val="00D04D1A"/>
    <w:pPr>
      <w:widowControl/>
      <w:autoSpaceDE/>
      <w:autoSpaceDN/>
    </w:pPr>
    <w:rPr>
      <w:rFonts w:ascii="Calibri" w:eastAsia="Times New Roman" w:hAnsi="Calibri" w:cs="Times New Roman"/>
      <w:sz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51">
    <w:name w:val="Table Normal51"/>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61">
    <w:name w:val="Table Normal61"/>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71">
    <w:name w:val="Table Normal71"/>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81">
    <w:name w:val="Table Normal81"/>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91">
    <w:name w:val="Table Normal91"/>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102">
    <w:name w:val="Table Normal102"/>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391">
    <w:name w:val="Сетка таблицы39"/>
    <w:basedOn w:val="a5"/>
    <w:uiPriority w:val="59"/>
    <w:rsid w:val="00D04D1A"/>
    <w:pPr>
      <w:widowControl/>
      <w:autoSpaceDE/>
      <w:autoSpaceDN/>
    </w:pPr>
    <w:rPr>
      <w:rFonts w:ascii="Calibri" w:eastAsia="Calibri" w:hAnsi="Calibri" w:cs="Times New Roman"/>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45">
    <w:name w:val="Table Normal45"/>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TableNormal46">
    <w:name w:val="Table Normal46"/>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400">
    <w:name w:val="Сетка таблицы40"/>
    <w:basedOn w:val="a5"/>
    <w:uiPriority w:val="59"/>
    <w:rsid w:val="00D04D1A"/>
    <w:pPr>
      <w:widowControl/>
      <w:autoSpaceDE/>
      <w:autoSpaceDN/>
    </w:pPr>
    <w:rPr>
      <w:rFonts w:ascii="Calibri" w:eastAsia="Times New Roman" w:hAnsi="Calibri" w:cs="Times New Roman"/>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0">
    <w:name w:val="Сетка таблицы42"/>
    <w:basedOn w:val="a5"/>
    <w:rsid w:val="00D04D1A"/>
    <w:pPr>
      <w:widowControl/>
      <w:autoSpaceDE/>
      <w:autoSpaceDN/>
    </w:pPr>
    <w:rPr>
      <w:rFonts w:ascii="Calibri" w:eastAsia="Calibri" w:hAnsi="Calibri" w:cs="Times New Roman"/>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0">
    <w:name w:val="Сетка таблицы43"/>
    <w:basedOn w:val="a5"/>
    <w:uiPriority w:val="59"/>
    <w:rsid w:val="00D04D1A"/>
    <w:pPr>
      <w:widowControl/>
      <w:autoSpaceDE/>
      <w:autoSpaceDN/>
    </w:pPr>
    <w:rPr>
      <w:rFonts w:ascii="Times New Roman" w:eastAsia="Times New Roman" w:hAnsi="Times New Roman" w:cs="Times New Roman"/>
      <w:sz w:val="20"/>
      <w:szCs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0">
    <w:name w:val="Сетка таблицы44"/>
    <w:basedOn w:val="a5"/>
    <w:uiPriority w:val="59"/>
    <w:rsid w:val="00D04D1A"/>
    <w:pPr>
      <w:widowControl/>
      <w:autoSpaceDE/>
      <w:autoSpaceDN/>
    </w:pPr>
    <w:rPr>
      <w:rFonts w:ascii="Calibri" w:eastAsia="Calibri" w:hAnsi="Calibri" w:cs="Times New Roman"/>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0">
    <w:name w:val="Сетка таблицы45"/>
    <w:basedOn w:val="a5"/>
    <w:uiPriority w:val="59"/>
    <w:rsid w:val="00D04D1A"/>
    <w:pPr>
      <w:widowControl/>
      <w:autoSpaceDE/>
      <w:autoSpaceDN/>
    </w:pPr>
    <w:rPr>
      <w:rFonts w:ascii="Calibri" w:eastAsia="Times New Roman" w:hAnsi="Calibri" w:cs="Times New Roman"/>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47">
    <w:name w:val="Table Normal47"/>
    <w:uiPriority w:val="2"/>
    <w:semiHidden/>
    <w:qFormat/>
    <w:rsid w:val="00D04D1A"/>
    <w:rPr>
      <w:rFonts w:ascii="Calibri" w:eastAsia="Calibri" w:hAnsi="Calibri" w:cs="Times New Roman"/>
    </w:rPr>
    <w:tblPr>
      <w:tblCellMar>
        <w:top w:w="0" w:type="dxa"/>
        <w:left w:w="0" w:type="dxa"/>
        <w:bottom w:w="0" w:type="dxa"/>
        <w:right w:w="0" w:type="dxa"/>
      </w:tblCellMar>
    </w:tblPr>
  </w:style>
  <w:style w:type="paragraph" w:customStyle="1" w:styleId="affffffffff6">
    <w:name w:val="Приложение"/>
    <w:basedOn w:val="1ff5"/>
    <w:uiPriority w:val="99"/>
    <w:qFormat/>
    <w:rsid w:val="00D04D1A"/>
    <w:pPr>
      <w:pageBreakBefore w:val="0"/>
      <w:spacing w:line="214" w:lineRule="atLeast"/>
      <w:ind w:left="3005"/>
      <w:jc w:val="left"/>
    </w:pPr>
    <w:rPr>
      <w:rFonts w:ascii="NewtonCSanPin" w:hAnsi="NewtonCSanPin" w:cs="NewtonCSanPin"/>
      <w:caps w:val="0"/>
      <w:sz w:val="21"/>
      <w:szCs w:val="21"/>
    </w:rPr>
  </w:style>
  <w:style w:type="paragraph" w:styleId="4">
    <w:name w:val="List Number 4"/>
    <w:basedOn w:val="a3"/>
    <w:semiHidden/>
    <w:unhideWhenUsed/>
    <w:rsid w:val="00D04D1A"/>
    <w:pPr>
      <w:numPr>
        <w:numId w:val="73"/>
      </w:numPr>
      <w:contextualSpacing/>
    </w:pPr>
  </w:style>
  <w:style w:type="numbering" w:customStyle="1" w:styleId="WW8Num261">
    <w:name w:val="WW8Num261"/>
    <w:rsid w:val="00D04D1A"/>
    <w:pPr>
      <w:numPr>
        <w:numId w:val="90"/>
      </w:numPr>
    </w:pPr>
  </w:style>
  <w:style w:type="numbering" w:customStyle="1" w:styleId="WW8Num29">
    <w:name w:val="WW8Num29"/>
    <w:rsid w:val="00D04D1A"/>
    <w:pPr>
      <w:numPr>
        <w:numId w:val="91"/>
      </w:numPr>
    </w:pPr>
  </w:style>
  <w:style w:type="numbering" w:customStyle="1" w:styleId="WW8Num201">
    <w:name w:val="WW8Num201"/>
    <w:rsid w:val="00D04D1A"/>
    <w:pPr>
      <w:numPr>
        <w:numId w:val="92"/>
      </w:numPr>
    </w:pPr>
  </w:style>
  <w:style w:type="numbering" w:customStyle="1" w:styleId="WW8Num221">
    <w:name w:val="WW8Num221"/>
    <w:rsid w:val="00D04D1A"/>
    <w:pPr>
      <w:numPr>
        <w:numId w:val="93"/>
      </w:numPr>
    </w:pPr>
  </w:style>
  <w:style w:type="numbering" w:customStyle="1" w:styleId="WW8Num121">
    <w:name w:val="WW8Num121"/>
    <w:rsid w:val="00D04D1A"/>
    <w:pPr>
      <w:numPr>
        <w:numId w:val="94"/>
      </w:numPr>
    </w:pPr>
  </w:style>
  <w:style w:type="numbering" w:customStyle="1" w:styleId="WW8Num141">
    <w:name w:val="WW8Num141"/>
    <w:rsid w:val="00D04D1A"/>
    <w:pPr>
      <w:numPr>
        <w:numId w:val="95"/>
      </w:numPr>
    </w:pPr>
  </w:style>
  <w:style w:type="numbering" w:customStyle="1" w:styleId="WW8Num31">
    <w:name w:val="WW8Num31"/>
    <w:rsid w:val="00D04D1A"/>
    <w:pPr>
      <w:numPr>
        <w:numId w:val="96"/>
      </w:numPr>
    </w:pPr>
  </w:style>
  <w:style w:type="numbering" w:customStyle="1" w:styleId="WW8Num171">
    <w:name w:val="WW8Num171"/>
    <w:rsid w:val="00D04D1A"/>
    <w:pPr>
      <w:numPr>
        <w:numId w:val="97"/>
      </w:numPr>
    </w:pPr>
  </w:style>
  <w:style w:type="numbering" w:customStyle="1" w:styleId="12">
    <w:name w:val="Стиль12"/>
    <w:rsid w:val="00D04D1A"/>
    <w:pPr>
      <w:numPr>
        <w:numId w:val="98"/>
      </w:numPr>
    </w:pPr>
  </w:style>
  <w:style w:type="numbering" w:customStyle="1" w:styleId="WW8Num101">
    <w:name w:val="WW8Num101"/>
    <w:rsid w:val="00D04D1A"/>
    <w:pPr>
      <w:numPr>
        <w:numId w:val="99"/>
      </w:numPr>
    </w:pPr>
  </w:style>
  <w:style w:type="numbering" w:customStyle="1" w:styleId="WW8Num51">
    <w:name w:val="WW8Num51"/>
    <w:rsid w:val="00D04D1A"/>
    <w:pPr>
      <w:numPr>
        <w:numId w:val="100"/>
      </w:numPr>
    </w:pPr>
  </w:style>
  <w:style w:type="character" w:customStyle="1" w:styleId="820">
    <w:name w:val="Заголовок 8 Знак2"/>
    <w:basedOn w:val="a4"/>
    <w:uiPriority w:val="9"/>
    <w:semiHidden/>
    <w:rsid w:val="00D04D1A"/>
    <w:rPr>
      <w:rFonts w:asciiTheme="majorHAnsi" w:eastAsiaTheme="majorEastAsia" w:hAnsiTheme="majorHAnsi" w:cstheme="majorBidi"/>
      <w:color w:val="272727" w:themeColor="text1" w:themeTint="D8"/>
      <w:sz w:val="21"/>
      <w:szCs w:val="21"/>
      <w:lang w:val="ru-RU"/>
    </w:rPr>
  </w:style>
  <w:style w:type="character" w:customStyle="1" w:styleId="920">
    <w:name w:val="Заголовок 9 Знак2"/>
    <w:basedOn w:val="a4"/>
    <w:uiPriority w:val="9"/>
    <w:semiHidden/>
    <w:rsid w:val="00D04D1A"/>
    <w:rPr>
      <w:rFonts w:asciiTheme="majorHAnsi" w:eastAsiaTheme="majorEastAsia" w:hAnsiTheme="majorHAnsi" w:cstheme="majorBidi"/>
      <w:i/>
      <w:iCs/>
      <w:color w:val="272727" w:themeColor="text1" w:themeTint="D8"/>
      <w:sz w:val="21"/>
      <w:szCs w:val="21"/>
      <w:lang w:val="ru-RU"/>
    </w:rPr>
  </w:style>
  <w:style w:type="paragraph" w:styleId="afffffd">
    <w:name w:val="Block Text"/>
    <w:basedOn w:val="a3"/>
    <w:link w:val="afffffc"/>
    <w:uiPriority w:val="99"/>
    <w:semiHidden/>
    <w:unhideWhenUsed/>
    <w:rsid w:val="00D04D1A"/>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sz w:val="28"/>
      <w:szCs w:val="20"/>
      <w:lang w:val="en-US" w:eastAsia="ru-RU"/>
    </w:rPr>
  </w:style>
  <w:style w:type="paragraph" w:styleId="2f1">
    <w:name w:val="Quote"/>
    <w:basedOn w:val="a3"/>
    <w:next w:val="a3"/>
    <w:link w:val="2f0"/>
    <w:uiPriority w:val="29"/>
    <w:qFormat/>
    <w:rsid w:val="00D04D1A"/>
    <w:pPr>
      <w:spacing w:before="200" w:after="160"/>
      <w:ind w:left="864" w:right="864"/>
      <w:jc w:val="center"/>
    </w:pPr>
    <w:rPr>
      <w:i/>
      <w:iCs/>
      <w:color w:val="000000"/>
      <w:sz w:val="24"/>
      <w:szCs w:val="24"/>
      <w:lang w:val="en-US" w:eastAsia="ru-RU"/>
    </w:rPr>
  </w:style>
  <w:style w:type="character" w:customStyle="1" w:styleId="22b">
    <w:name w:val="Цитата 2 Знак2"/>
    <w:basedOn w:val="a4"/>
    <w:uiPriority w:val="29"/>
    <w:rsid w:val="00D04D1A"/>
    <w:rPr>
      <w:rFonts w:ascii="Times New Roman" w:eastAsia="Times New Roman" w:hAnsi="Times New Roman" w:cs="Times New Roman"/>
      <w:i/>
      <w:iCs/>
      <w:color w:val="404040" w:themeColor="text1" w:themeTint="BF"/>
      <w:lang w:val="ru-RU"/>
    </w:rPr>
  </w:style>
  <w:style w:type="paragraph" w:styleId="affffff1">
    <w:name w:val="Intense Quote"/>
    <w:basedOn w:val="a3"/>
    <w:next w:val="a3"/>
    <w:link w:val="affffff0"/>
    <w:uiPriority w:val="30"/>
    <w:qFormat/>
    <w:rsid w:val="00D04D1A"/>
    <w:pPr>
      <w:pBdr>
        <w:top w:val="single" w:sz="4" w:space="10" w:color="4F81BD" w:themeColor="accent1"/>
        <w:bottom w:val="single" w:sz="4" w:space="10" w:color="4F81BD" w:themeColor="accent1"/>
      </w:pBdr>
      <w:spacing w:before="360" w:after="360"/>
      <w:ind w:left="864" w:right="864"/>
      <w:jc w:val="center"/>
    </w:pPr>
    <w:rPr>
      <w:rFonts w:ascii="Calibri" w:hAnsi="Calibri"/>
      <w:b/>
      <w:bCs/>
      <w:i/>
      <w:iCs/>
      <w:color w:val="4F81BD"/>
      <w:lang w:val="en-US"/>
    </w:rPr>
  </w:style>
  <w:style w:type="character" w:customStyle="1" w:styleId="2fff3">
    <w:name w:val="Выделенная цитата Знак2"/>
    <w:basedOn w:val="a4"/>
    <w:uiPriority w:val="30"/>
    <w:rsid w:val="00D04D1A"/>
    <w:rPr>
      <w:rFonts w:ascii="Times New Roman" w:eastAsia="Times New Roman" w:hAnsi="Times New Roman" w:cs="Times New Roman"/>
      <w:i/>
      <w:iCs/>
      <w:color w:val="4F81BD" w:themeColor="accent1"/>
      <w:lang w:val="ru-RU"/>
    </w:rPr>
  </w:style>
  <w:style w:type="paragraph" w:styleId="afffffffffc">
    <w:name w:val="Message Header"/>
    <w:basedOn w:val="a3"/>
    <w:link w:val="1fffff0"/>
    <w:semiHidden/>
    <w:unhideWhenUsed/>
    <w:rsid w:val="00D04D1A"/>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character" w:customStyle="1" w:styleId="1fffff0">
    <w:name w:val="Шапка Знак1"/>
    <w:basedOn w:val="a4"/>
    <w:link w:val="afffffffffc"/>
    <w:uiPriority w:val="99"/>
    <w:semiHidden/>
    <w:rsid w:val="00D04D1A"/>
    <w:rPr>
      <w:rFonts w:asciiTheme="majorHAnsi" w:eastAsiaTheme="majorEastAsia" w:hAnsiTheme="majorHAnsi" w:cstheme="majorBidi"/>
      <w:sz w:val="24"/>
      <w:szCs w:val="24"/>
      <w:shd w:val="pct20" w:color="auto" w:fill="auto"/>
      <w:lang w:val="ru-RU"/>
    </w:rPr>
  </w:style>
  <w:style w:type="table" w:styleId="affffffffff">
    <w:name w:val="Light Shading"/>
    <w:basedOn w:val="a5"/>
    <w:uiPriority w:val="60"/>
    <w:semiHidden/>
    <w:unhideWhenUsed/>
    <w:rsid w:val="00D04D1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affffffffff0">
    <w:name w:val="Light List"/>
    <w:basedOn w:val="a5"/>
    <w:uiPriority w:val="61"/>
    <w:semiHidden/>
    <w:unhideWhenUsed/>
    <w:rsid w:val="00D04D1A"/>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affffffffff1">
    <w:name w:val="Light Grid"/>
    <w:basedOn w:val="a5"/>
    <w:uiPriority w:val="62"/>
    <w:semiHidden/>
    <w:unhideWhenUsed/>
    <w:rsid w:val="00D04D1A"/>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1ffff9">
    <w:name w:val="Medium Shading 1"/>
    <w:basedOn w:val="a5"/>
    <w:uiPriority w:val="63"/>
    <w:semiHidden/>
    <w:unhideWhenUsed/>
    <w:rsid w:val="00D04D1A"/>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2ff9">
    <w:name w:val="Medium Shading 2"/>
    <w:basedOn w:val="a5"/>
    <w:uiPriority w:val="64"/>
    <w:semiHidden/>
    <w:unhideWhenUsed/>
    <w:rsid w:val="00D04D1A"/>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1ffffa">
    <w:name w:val="Medium List 1"/>
    <w:basedOn w:val="a5"/>
    <w:uiPriority w:val="65"/>
    <w:semiHidden/>
    <w:unhideWhenUsed/>
    <w:rsid w:val="00D04D1A"/>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2ffa">
    <w:name w:val="Medium List 2"/>
    <w:basedOn w:val="a5"/>
    <w:uiPriority w:val="66"/>
    <w:semiHidden/>
    <w:unhideWhenUsed/>
    <w:rsid w:val="00D04D1A"/>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1ffffb">
    <w:name w:val="Medium Grid 1"/>
    <w:basedOn w:val="a5"/>
    <w:uiPriority w:val="67"/>
    <w:semiHidden/>
    <w:unhideWhenUsed/>
    <w:rsid w:val="00D04D1A"/>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2ffb">
    <w:name w:val="Medium Grid 2"/>
    <w:basedOn w:val="a5"/>
    <w:uiPriority w:val="68"/>
    <w:semiHidden/>
    <w:unhideWhenUsed/>
    <w:rsid w:val="00D04D1A"/>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3ff">
    <w:name w:val="Medium Grid 3"/>
    <w:basedOn w:val="a5"/>
    <w:uiPriority w:val="69"/>
    <w:semiHidden/>
    <w:unhideWhenUsed/>
    <w:rsid w:val="00D04D1A"/>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affffffffff2">
    <w:name w:val="Dark List"/>
    <w:basedOn w:val="a5"/>
    <w:uiPriority w:val="70"/>
    <w:semiHidden/>
    <w:unhideWhenUsed/>
    <w:rsid w:val="00D04D1A"/>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affffffffff3">
    <w:name w:val="Colorful Shading"/>
    <w:basedOn w:val="a5"/>
    <w:uiPriority w:val="71"/>
    <w:semiHidden/>
    <w:unhideWhenUsed/>
    <w:rsid w:val="00D04D1A"/>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affffffffff4">
    <w:name w:val="Colorful List"/>
    <w:basedOn w:val="a5"/>
    <w:uiPriority w:val="72"/>
    <w:semiHidden/>
    <w:unhideWhenUsed/>
    <w:rsid w:val="00D04D1A"/>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affffffffff5">
    <w:name w:val="Colorful Grid"/>
    <w:basedOn w:val="a5"/>
    <w:uiPriority w:val="73"/>
    <w:semiHidden/>
    <w:unhideWhenUsed/>
    <w:rsid w:val="00D04D1A"/>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0">
    <w:name w:val="Light Shading Accent 1"/>
    <w:basedOn w:val="a5"/>
    <w:uiPriority w:val="60"/>
    <w:semiHidden/>
    <w:unhideWhenUsed/>
    <w:rsid w:val="00D04D1A"/>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13">
    <w:name w:val="Light List Accent 1"/>
    <w:basedOn w:val="a5"/>
    <w:uiPriority w:val="61"/>
    <w:semiHidden/>
    <w:unhideWhenUsed/>
    <w:rsid w:val="00D04D1A"/>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14">
    <w:name w:val="Light Grid Accent 1"/>
    <w:basedOn w:val="a5"/>
    <w:uiPriority w:val="62"/>
    <w:semiHidden/>
    <w:unhideWhenUsed/>
    <w:rsid w:val="00D04D1A"/>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1-1">
    <w:name w:val="Medium Shading 1 Accent 1"/>
    <w:basedOn w:val="a5"/>
    <w:uiPriority w:val="63"/>
    <w:semiHidden/>
    <w:unhideWhenUsed/>
    <w:rsid w:val="00D04D1A"/>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2-1">
    <w:name w:val="Medium Shading 2 Accent 1"/>
    <w:basedOn w:val="a5"/>
    <w:uiPriority w:val="64"/>
    <w:semiHidden/>
    <w:unhideWhenUsed/>
    <w:rsid w:val="00D04D1A"/>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1-10">
    <w:name w:val="Medium List 1 Accent 1"/>
    <w:basedOn w:val="a5"/>
    <w:uiPriority w:val="65"/>
    <w:semiHidden/>
    <w:unhideWhenUsed/>
    <w:rsid w:val="00D04D1A"/>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2-10">
    <w:name w:val="Medium List 2 Accent 1"/>
    <w:basedOn w:val="a5"/>
    <w:uiPriority w:val="66"/>
    <w:semiHidden/>
    <w:unhideWhenUsed/>
    <w:rsid w:val="00D04D1A"/>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1-12">
    <w:name w:val="Medium Grid 1 Accent 1"/>
    <w:basedOn w:val="a5"/>
    <w:uiPriority w:val="67"/>
    <w:semiHidden/>
    <w:unhideWhenUsed/>
    <w:rsid w:val="00D04D1A"/>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2-12">
    <w:name w:val="Medium Grid 2 Accent 1"/>
    <w:basedOn w:val="a5"/>
    <w:uiPriority w:val="68"/>
    <w:semiHidden/>
    <w:unhideWhenUsed/>
    <w:rsid w:val="00D04D1A"/>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3-1">
    <w:name w:val="Medium Grid 3 Accent 1"/>
    <w:basedOn w:val="a5"/>
    <w:uiPriority w:val="69"/>
    <w:semiHidden/>
    <w:unhideWhenUsed/>
    <w:rsid w:val="00D04D1A"/>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15">
    <w:name w:val="Dark List Accent 1"/>
    <w:basedOn w:val="a5"/>
    <w:uiPriority w:val="70"/>
    <w:semiHidden/>
    <w:unhideWhenUsed/>
    <w:rsid w:val="00D04D1A"/>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16">
    <w:name w:val="Colorful Shading Accent 1"/>
    <w:basedOn w:val="a5"/>
    <w:uiPriority w:val="71"/>
    <w:semiHidden/>
    <w:unhideWhenUsed/>
    <w:rsid w:val="00D04D1A"/>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17">
    <w:name w:val="Colorful List Accent 1"/>
    <w:basedOn w:val="a5"/>
    <w:uiPriority w:val="72"/>
    <w:semiHidden/>
    <w:unhideWhenUsed/>
    <w:rsid w:val="00D04D1A"/>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18">
    <w:name w:val="Colorful Grid Accent 1"/>
    <w:basedOn w:val="a5"/>
    <w:uiPriority w:val="73"/>
    <w:semiHidden/>
    <w:unhideWhenUsed/>
    <w:rsid w:val="00D04D1A"/>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2">
    <w:name w:val="Light Shading Accent 2"/>
    <w:basedOn w:val="a5"/>
    <w:uiPriority w:val="60"/>
    <w:semiHidden/>
    <w:unhideWhenUsed/>
    <w:rsid w:val="00D04D1A"/>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20">
    <w:name w:val="Light List Accent 2"/>
    <w:basedOn w:val="a5"/>
    <w:uiPriority w:val="61"/>
    <w:semiHidden/>
    <w:unhideWhenUsed/>
    <w:rsid w:val="00D04D1A"/>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22">
    <w:name w:val="Light Grid Accent 2"/>
    <w:basedOn w:val="a5"/>
    <w:uiPriority w:val="62"/>
    <w:semiHidden/>
    <w:unhideWhenUsed/>
    <w:rsid w:val="00D04D1A"/>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1-22">
    <w:name w:val="Medium Shading 1 Accent 2"/>
    <w:basedOn w:val="a5"/>
    <w:uiPriority w:val="63"/>
    <w:semiHidden/>
    <w:unhideWhenUsed/>
    <w:rsid w:val="00D04D1A"/>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2-2">
    <w:name w:val="Medium Shading 2 Accent 2"/>
    <w:basedOn w:val="a5"/>
    <w:uiPriority w:val="64"/>
    <w:semiHidden/>
    <w:unhideWhenUsed/>
    <w:rsid w:val="00D04D1A"/>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1-23">
    <w:name w:val="Medium List 1 Accent 2"/>
    <w:basedOn w:val="a5"/>
    <w:uiPriority w:val="65"/>
    <w:semiHidden/>
    <w:unhideWhenUsed/>
    <w:rsid w:val="00D04D1A"/>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2-20">
    <w:name w:val="Medium List 2 Accent 2"/>
    <w:basedOn w:val="a5"/>
    <w:uiPriority w:val="66"/>
    <w:semiHidden/>
    <w:unhideWhenUsed/>
    <w:rsid w:val="00D04D1A"/>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1-24">
    <w:name w:val="Medium Grid 1 Accent 2"/>
    <w:basedOn w:val="a5"/>
    <w:uiPriority w:val="67"/>
    <w:semiHidden/>
    <w:unhideWhenUsed/>
    <w:rsid w:val="00D04D1A"/>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2-22">
    <w:name w:val="Medium Grid 2 Accent 2"/>
    <w:basedOn w:val="a5"/>
    <w:uiPriority w:val="68"/>
    <w:semiHidden/>
    <w:unhideWhenUsed/>
    <w:rsid w:val="00D04D1A"/>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3-2">
    <w:name w:val="Medium Grid 3 Accent 2"/>
    <w:basedOn w:val="a5"/>
    <w:uiPriority w:val="69"/>
    <w:semiHidden/>
    <w:unhideWhenUsed/>
    <w:rsid w:val="00D04D1A"/>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23">
    <w:name w:val="Dark List Accent 2"/>
    <w:basedOn w:val="a5"/>
    <w:uiPriority w:val="70"/>
    <w:semiHidden/>
    <w:unhideWhenUsed/>
    <w:rsid w:val="00D04D1A"/>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24">
    <w:name w:val="Colorful Shading Accent 2"/>
    <w:basedOn w:val="a5"/>
    <w:uiPriority w:val="71"/>
    <w:semiHidden/>
    <w:unhideWhenUsed/>
    <w:rsid w:val="00D04D1A"/>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25">
    <w:name w:val="Colorful List Accent 2"/>
    <w:basedOn w:val="a5"/>
    <w:uiPriority w:val="72"/>
    <w:semiHidden/>
    <w:unhideWhenUsed/>
    <w:rsid w:val="00D04D1A"/>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26">
    <w:name w:val="Colorful Grid Accent 2"/>
    <w:basedOn w:val="a5"/>
    <w:uiPriority w:val="73"/>
    <w:semiHidden/>
    <w:unhideWhenUsed/>
    <w:rsid w:val="00D04D1A"/>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3">
    <w:name w:val="Light Shading Accent 3"/>
    <w:basedOn w:val="a5"/>
    <w:uiPriority w:val="60"/>
    <w:semiHidden/>
    <w:unhideWhenUsed/>
    <w:rsid w:val="00D04D1A"/>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30">
    <w:name w:val="Light List Accent 3"/>
    <w:basedOn w:val="a5"/>
    <w:uiPriority w:val="61"/>
    <w:semiHidden/>
    <w:unhideWhenUsed/>
    <w:rsid w:val="00D04D1A"/>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32">
    <w:name w:val="Light Grid Accent 3"/>
    <w:basedOn w:val="a5"/>
    <w:uiPriority w:val="62"/>
    <w:semiHidden/>
    <w:unhideWhenUsed/>
    <w:rsid w:val="00D04D1A"/>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1-3">
    <w:name w:val="Medium Shading 1 Accent 3"/>
    <w:basedOn w:val="a5"/>
    <w:uiPriority w:val="63"/>
    <w:semiHidden/>
    <w:unhideWhenUsed/>
    <w:rsid w:val="00D04D1A"/>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2-3">
    <w:name w:val="Medium Shading 2 Accent 3"/>
    <w:basedOn w:val="a5"/>
    <w:uiPriority w:val="64"/>
    <w:semiHidden/>
    <w:unhideWhenUsed/>
    <w:rsid w:val="00D04D1A"/>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1-30">
    <w:name w:val="Medium List 1 Accent 3"/>
    <w:basedOn w:val="a5"/>
    <w:uiPriority w:val="65"/>
    <w:semiHidden/>
    <w:unhideWhenUsed/>
    <w:rsid w:val="00D04D1A"/>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2-30">
    <w:name w:val="Medium List 2 Accent 3"/>
    <w:basedOn w:val="a5"/>
    <w:uiPriority w:val="66"/>
    <w:semiHidden/>
    <w:unhideWhenUsed/>
    <w:rsid w:val="00D04D1A"/>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1-32">
    <w:name w:val="Medium Grid 1 Accent 3"/>
    <w:basedOn w:val="a5"/>
    <w:uiPriority w:val="67"/>
    <w:semiHidden/>
    <w:unhideWhenUsed/>
    <w:rsid w:val="00D04D1A"/>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2-32">
    <w:name w:val="Medium Grid 2 Accent 3"/>
    <w:basedOn w:val="a5"/>
    <w:uiPriority w:val="68"/>
    <w:semiHidden/>
    <w:unhideWhenUsed/>
    <w:rsid w:val="00D04D1A"/>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3-3">
    <w:name w:val="Medium Grid 3 Accent 3"/>
    <w:basedOn w:val="a5"/>
    <w:uiPriority w:val="69"/>
    <w:semiHidden/>
    <w:unhideWhenUsed/>
    <w:rsid w:val="00D04D1A"/>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33">
    <w:name w:val="Dark List Accent 3"/>
    <w:basedOn w:val="a5"/>
    <w:uiPriority w:val="70"/>
    <w:semiHidden/>
    <w:unhideWhenUsed/>
    <w:rsid w:val="00D04D1A"/>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34">
    <w:name w:val="Colorful Shading Accent 3"/>
    <w:basedOn w:val="a5"/>
    <w:uiPriority w:val="71"/>
    <w:semiHidden/>
    <w:unhideWhenUsed/>
    <w:rsid w:val="00D04D1A"/>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35">
    <w:name w:val="Colorful List Accent 3"/>
    <w:basedOn w:val="a5"/>
    <w:uiPriority w:val="72"/>
    <w:semiHidden/>
    <w:unhideWhenUsed/>
    <w:rsid w:val="00D04D1A"/>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36">
    <w:name w:val="Colorful Grid Accent 3"/>
    <w:basedOn w:val="a5"/>
    <w:uiPriority w:val="73"/>
    <w:semiHidden/>
    <w:unhideWhenUsed/>
    <w:rsid w:val="00D04D1A"/>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4">
    <w:name w:val="Light Shading Accent 4"/>
    <w:basedOn w:val="a5"/>
    <w:uiPriority w:val="60"/>
    <w:semiHidden/>
    <w:unhideWhenUsed/>
    <w:rsid w:val="00D04D1A"/>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40">
    <w:name w:val="Light List Accent 4"/>
    <w:basedOn w:val="a5"/>
    <w:uiPriority w:val="61"/>
    <w:semiHidden/>
    <w:unhideWhenUsed/>
    <w:rsid w:val="00D04D1A"/>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42">
    <w:name w:val="Light Grid Accent 4"/>
    <w:basedOn w:val="a5"/>
    <w:uiPriority w:val="62"/>
    <w:semiHidden/>
    <w:unhideWhenUsed/>
    <w:rsid w:val="00D04D1A"/>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1-4">
    <w:name w:val="Medium Shading 1 Accent 4"/>
    <w:basedOn w:val="a5"/>
    <w:uiPriority w:val="63"/>
    <w:semiHidden/>
    <w:unhideWhenUsed/>
    <w:rsid w:val="00D04D1A"/>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2-4">
    <w:name w:val="Medium Shading 2 Accent 4"/>
    <w:basedOn w:val="a5"/>
    <w:uiPriority w:val="64"/>
    <w:semiHidden/>
    <w:unhideWhenUsed/>
    <w:rsid w:val="00D04D1A"/>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1-40">
    <w:name w:val="Medium List 1 Accent 4"/>
    <w:basedOn w:val="a5"/>
    <w:uiPriority w:val="65"/>
    <w:semiHidden/>
    <w:unhideWhenUsed/>
    <w:rsid w:val="00D04D1A"/>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2-40">
    <w:name w:val="Medium List 2 Accent 4"/>
    <w:basedOn w:val="a5"/>
    <w:uiPriority w:val="66"/>
    <w:semiHidden/>
    <w:unhideWhenUsed/>
    <w:rsid w:val="00D04D1A"/>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1-42">
    <w:name w:val="Medium Grid 1 Accent 4"/>
    <w:basedOn w:val="a5"/>
    <w:uiPriority w:val="67"/>
    <w:semiHidden/>
    <w:unhideWhenUsed/>
    <w:rsid w:val="00D04D1A"/>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2-42">
    <w:name w:val="Medium Grid 2 Accent 4"/>
    <w:basedOn w:val="a5"/>
    <w:uiPriority w:val="68"/>
    <w:semiHidden/>
    <w:unhideWhenUsed/>
    <w:rsid w:val="00D04D1A"/>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3-4">
    <w:name w:val="Medium Grid 3 Accent 4"/>
    <w:basedOn w:val="a5"/>
    <w:uiPriority w:val="69"/>
    <w:semiHidden/>
    <w:unhideWhenUsed/>
    <w:rsid w:val="00D04D1A"/>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43">
    <w:name w:val="Dark List Accent 4"/>
    <w:basedOn w:val="a5"/>
    <w:uiPriority w:val="70"/>
    <w:semiHidden/>
    <w:unhideWhenUsed/>
    <w:rsid w:val="00D04D1A"/>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44">
    <w:name w:val="Colorful Shading Accent 4"/>
    <w:basedOn w:val="a5"/>
    <w:uiPriority w:val="71"/>
    <w:semiHidden/>
    <w:unhideWhenUsed/>
    <w:rsid w:val="00D04D1A"/>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45">
    <w:name w:val="Colorful List Accent 4"/>
    <w:basedOn w:val="a5"/>
    <w:uiPriority w:val="72"/>
    <w:semiHidden/>
    <w:unhideWhenUsed/>
    <w:rsid w:val="00D04D1A"/>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46">
    <w:name w:val="Colorful Grid Accent 4"/>
    <w:basedOn w:val="a5"/>
    <w:uiPriority w:val="73"/>
    <w:semiHidden/>
    <w:unhideWhenUsed/>
    <w:rsid w:val="00D04D1A"/>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5">
    <w:name w:val="Light Shading Accent 5"/>
    <w:basedOn w:val="a5"/>
    <w:uiPriority w:val="60"/>
    <w:semiHidden/>
    <w:unhideWhenUsed/>
    <w:rsid w:val="00D04D1A"/>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50">
    <w:name w:val="Light List Accent 5"/>
    <w:basedOn w:val="a5"/>
    <w:uiPriority w:val="61"/>
    <w:semiHidden/>
    <w:unhideWhenUsed/>
    <w:rsid w:val="00D04D1A"/>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52">
    <w:name w:val="Light Grid Accent 5"/>
    <w:basedOn w:val="a5"/>
    <w:uiPriority w:val="62"/>
    <w:semiHidden/>
    <w:unhideWhenUsed/>
    <w:rsid w:val="00D04D1A"/>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1-5">
    <w:name w:val="Medium Shading 1 Accent 5"/>
    <w:basedOn w:val="a5"/>
    <w:uiPriority w:val="63"/>
    <w:semiHidden/>
    <w:unhideWhenUsed/>
    <w:rsid w:val="00D04D1A"/>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2-5">
    <w:name w:val="Medium Shading 2 Accent 5"/>
    <w:basedOn w:val="a5"/>
    <w:uiPriority w:val="64"/>
    <w:semiHidden/>
    <w:unhideWhenUsed/>
    <w:rsid w:val="00D04D1A"/>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1-50">
    <w:name w:val="Medium List 1 Accent 5"/>
    <w:basedOn w:val="a5"/>
    <w:uiPriority w:val="65"/>
    <w:semiHidden/>
    <w:unhideWhenUsed/>
    <w:rsid w:val="00D04D1A"/>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2-50">
    <w:name w:val="Medium List 2 Accent 5"/>
    <w:basedOn w:val="a5"/>
    <w:uiPriority w:val="66"/>
    <w:semiHidden/>
    <w:unhideWhenUsed/>
    <w:rsid w:val="00D04D1A"/>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1-52">
    <w:name w:val="Medium Grid 1 Accent 5"/>
    <w:basedOn w:val="a5"/>
    <w:uiPriority w:val="67"/>
    <w:semiHidden/>
    <w:unhideWhenUsed/>
    <w:rsid w:val="00D04D1A"/>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2-52">
    <w:name w:val="Medium Grid 2 Accent 5"/>
    <w:basedOn w:val="a5"/>
    <w:uiPriority w:val="68"/>
    <w:semiHidden/>
    <w:unhideWhenUsed/>
    <w:rsid w:val="00D04D1A"/>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3-5">
    <w:name w:val="Medium Grid 3 Accent 5"/>
    <w:basedOn w:val="a5"/>
    <w:uiPriority w:val="69"/>
    <w:semiHidden/>
    <w:unhideWhenUsed/>
    <w:rsid w:val="00D04D1A"/>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53">
    <w:name w:val="Dark List Accent 5"/>
    <w:basedOn w:val="a5"/>
    <w:uiPriority w:val="70"/>
    <w:semiHidden/>
    <w:unhideWhenUsed/>
    <w:rsid w:val="00D04D1A"/>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54">
    <w:name w:val="Colorful Shading Accent 5"/>
    <w:basedOn w:val="a5"/>
    <w:uiPriority w:val="71"/>
    <w:semiHidden/>
    <w:unhideWhenUsed/>
    <w:rsid w:val="00D04D1A"/>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55">
    <w:name w:val="Colorful List Accent 5"/>
    <w:basedOn w:val="a5"/>
    <w:uiPriority w:val="72"/>
    <w:semiHidden/>
    <w:unhideWhenUsed/>
    <w:rsid w:val="00D04D1A"/>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56">
    <w:name w:val="Colorful Grid Accent 5"/>
    <w:basedOn w:val="a5"/>
    <w:uiPriority w:val="73"/>
    <w:semiHidden/>
    <w:unhideWhenUsed/>
    <w:rsid w:val="00D04D1A"/>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6">
    <w:name w:val="Light Shading Accent 6"/>
    <w:basedOn w:val="a5"/>
    <w:uiPriority w:val="60"/>
    <w:semiHidden/>
    <w:unhideWhenUsed/>
    <w:rsid w:val="00D04D1A"/>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60">
    <w:name w:val="Light List Accent 6"/>
    <w:basedOn w:val="a5"/>
    <w:uiPriority w:val="61"/>
    <w:semiHidden/>
    <w:unhideWhenUsed/>
    <w:rsid w:val="00D04D1A"/>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62">
    <w:name w:val="Light Grid Accent 6"/>
    <w:basedOn w:val="a5"/>
    <w:uiPriority w:val="62"/>
    <w:semiHidden/>
    <w:unhideWhenUsed/>
    <w:rsid w:val="00D04D1A"/>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1-6">
    <w:name w:val="Medium Shading 1 Accent 6"/>
    <w:basedOn w:val="a5"/>
    <w:uiPriority w:val="63"/>
    <w:semiHidden/>
    <w:unhideWhenUsed/>
    <w:rsid w:val="00D04D1A"/>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2-6">
    <w:name w:val="Medium Shading 2 Accent 6"/>
    <w:basedOn w:val="a5"/>
    <w:uiPriority w:val="64"/>
    <w:semiHidden/>
    <w:unhideWhenUsed/>
    <w:rsid w:val="00D04D1A"/>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1-60">
    <w:name w:val="Medium List 1 Accent 6"/>
    <w:basedOn w:val="a5"/>
    <w:uiPriority w:val="65"/>
    <w:semiHidden/>
    <w:unhideWhenUsed/>
    <w:rsid w:val="00D04D1A"/>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2-60">
    <w:name w:val="Medium List 2 Accent 6"/>
    <w:basedOn w:val="a5"/>
    <w:uiPriority w:val="66"/>
    <w:semiHidden/>
    <w:unhideWhenUsed/>
    <w:rsid w:val="00D04D1A"/>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1-62">
    <w:name w:val="Medium Grid 1 Accent 6"/>
    <w:basedOn w:val="a5"/>
    <w:uiPriority w:val="67"/>
    <w:semiHidden/>
    <w:unhideWhenUsed/>
    <w:rsid w:val="00D04D1A"/>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2-62">
    <w:name w:val="Medium Grid 2 Accent 6"/>
    <w:basedOn w:val="a5"/>
    <w:uiPriority w:val="68"/>
    <w:semiHidden/>
    <w:unhideWhenUsed/>
    <w:rsid w:val="00D04D1A"/>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3-6">
    <w:name w:val="Medium Grid 3 Accent 6"/>
    <w:basedOn w:val="a5"/>
    <w:uiPriority w:val="69"/>
    <w:semiHidden/>
    <w:unhideWhenUsed/>
    <w:rsid w:val="00D04D1A"/>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63">
    <w:name w:val="Dark List Accent 6"/>
    <w:basedOn w:val="a5"/>
    <w:uiPriority w:val="70"/>
    <w:semiHidden/>
    <w:unhideWhenUsed/>
    <w:rsid w:val="00D04D1A"/>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64">
    <w:name w:val="Colorful Shading Accent 6"/>
    <w:basedOn w:val="a5"/>
    <w:uiPriority w:val="71"/>
    <w:semiHidden/>
    <w:unhideWhenUsed/>
    <w:rsid w:val="00D04D1A"/>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65">
    <w:name w:val="Colorful List Accent 6"/>
    <w:basedOn w:val="a5"/>
    <w:uiPriority w:val="72"/>
    <w:semiHidden/>
    <w:unhideWhenUsed/>
    <w:rsid w:val="00D04D1A"/>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66">
    <w:name w:val="Colorful Grid Accent 6"/>
    <w:basedOn w:val="a5"/>
    <w:uiPriority w:val="73"/>
    <w:semiHidden/>
    <w:unhideWhenUsed/>
    <w:rsid w:val="00D04D1A"/>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customStyle="1" w:styleId="460">
    <w:name w:val="Сетка таблицы46"/>
    <w:basedOn w:val="a5"/>
    <w:next w:val="aff6"/>
    <w:uiPriority w:val="59"/>
    <w:rsid w:val="00D04D1A"/>
    <w:pPr>
      <w:widowControl/>
      <w:autoSpaceDE/>
      <w:autoSpaceDN/>
    </w:pPr>
    <w:rPr>
      <w:rFonts w:ascii="Calibri" w:eastAsia="Calibri" w:hAnsi="Calibri" w:cs="Times New Roman"/>
      <w:sz w:val="20"/>
      <w:szCs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6">
    <w:name w:val="Светлая заливка19"/>
    <w:basedOn w:val="a5"/>
    <w:next w:val="affffffffff"/>
    <w:uiPriority w:val="60"/>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97">
    <w:name w:val="Светлый список19"/>
    <w:basedOn w:val="a5"/>
    <w:next w:val="affffffffff0"/>
    <w:uiPriority w:val="61"/>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98">
    <w:name w:val="Светлая сетка19"/>
    <w:basedOn w:val="a5"/>
    <w:next w:val="affffffffff1"/>
    <w:uiPriority w:val="62"/>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90">
    <w:name w:val="Средняя заливка 119"/>
    <w:basedOn w:val="a5"/>
    <w:next w:val="1ffff9"/>
    <w:uiPriority w:val="63"/>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2190">
    <w:name w:val="Средняя заливка 219"/>
    <w:basedOn w:val="a5"/>
    <w:next w:val="2ff9"/>
    <w:uiPriority w:val="64"/>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1191">
    <w:name w:val="Средний список 119"/>
    <w:basedOn w:val="a5"/>
    <w:next w:val="1ffffa"/>
    <w:uiPriority w:val="65"/>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91">
    <w:name w:val="Средний список 219"/>
    <w:basedOn w:val="a5"/>
    <w:next w:val="2ffa"/>
    <w:uiPriority w:val="66"/>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1192">
    <w:name w:val="Средняя сетка 119"/>
    <w:basedOn w:val="a5"/>
    <w:next w:val="1ffffb"/>
    <w:uiPriority w:val="67"/>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2182">
    <w:name w:val="Средняя сетка 218"/>
    <w:basedOn w:val="a5"/>
    <w:next w:val="2ffb"/>
    <w:uiPriority w:val="68"/>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3190">
    <w:name w:val="Средняя сетка 319"/>
    <w:basedOn w:val="a5"/>
    <w:next w:val="3ff"/>
    <w:uiPriority w:val="69"/>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199">
    <w:name w:val="Темный список19"/>
    <w:basedOn w:val="a5"/>
    <w:next w:val="affffffffff2"/>
    <w:uiPriority w:val="70"/>
    <w:semiHidden/>
    <w:unhideWhenUsed/>
    <w:rsid w:val="00D04D1A"/>
    <w:pPr>
      <w:widowControl/>
      <w:autoSpaceDE/>
      <w:autoSpaceDN/>
    </w:pPr>
    <w:rPr>
      <w:rFonts w:ascii="Calibri" w:eastAsia="Calibri" w:hAnsi="Calibri" w:cs="Times New Roman"/>
      <w:color w:val="FFFFFF"/>
      <w:lang w:val="ru-RU"/>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9a">
    <w:name w:val="Цветная заливка19"/>
    <w:basedOn w:val="a5"/>
    <w:next w:val="affffffffff3"/>
    <w:uiPriority w:val="71"/>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9b">
    <w:name w:val="Цветной список19"/>
    <w:basedOn w:val="a5"/>
    <w:next w:val="affffffffff4"/>
    <w:uiPriority w:val="72"/>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19c">
    <w:name w:val="Цветная сетка19"/>
    <w:basedOn w:val="a5"/>
    <w:next w:val="affffffffff5"/>
    <w:uiPriority w:val="73"/>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190">
    <w:name w:val="Светлая заливка - Акцент 119"/>
    <w:basedOn w:val="a5"/>
    <w:next w:val="-10"/>
    <w:uiPriority w:val="60"/>
    <w:semiHidden/>
    <w:unhideWhenUsed/>
    <w:rsid w:val="00D04D1A"/>
    <w:pPr>
      <w:widowControl/>
      <w:autoSpaceDE/>
      <w:autoSpaceDN/>
    </w:pPr>
    <w:rPr>
      <w:rFonts w:ascii="Calibri" w:eastAsia="Calibri" w:hAnsi="Calibri" w:cs="Times New Roman"/>
      <w:color w:val="365F91"/>
      <w:lang w:val="ru-RU"/>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1191">
    <w:name w:val="Светлый список - Акцент 119"/>
    <w:basedOn w:val="a5"/>
    <w:next w:val="-13"/>
    <w:uiPriority w:val="61"/>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1192">
    <w:name w:val="Светлая сетка - Акцент 119"/>
    <w:basedOn w:val="a5"/>
    <w:next w:val="-14"/>
    <w:uiPriority w:val="62"/>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1-119">
    <w:name w:val="Средняя заливка 1 - Акцент 119"/>
    <w:basedOn w:val="a5"/>
    <w:next w:val="1-1"/>
    <w:uiPriority w:val="63"/>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2-119">
    <w:name w:val="Средняя заливка 2 - Акцент 119"/>
    <w:basedOn w:val="a5"/>
    <w:next w:val="2-1"/>
    <w:uiPriority w:val="64"/>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1-1190">
    <w:name w:val="Средний список 1 - Акцент 119"/>
    <w:basedOn w:val="a5"/>
    <w:next w:val="1-10"/>
    <w:uiPriority w:val="65"/>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190">
    <w:name w:val="Средний список 2 - Акцент 119"/>
    <w:basedOn w:val="a5"/>
    <w:next w:val="2-10"/>
    <w:uiPriority w:val="66"/>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1-1191">
    <w:name w:val="Средняя сетка 1 - Акцент 119"/>
    <w:basedOn w:val="a5"/>
    <w:next w:val="1-12"/>
    <w:uiPriority w:val="67"/>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2-1191">
    <w:name w:val="Средняя сетка 2 - Акцент 119"/>
    <w:basedOn w:val="a5"/>
    <w:next w:val="2-12"/>
    <w:uiPriority w:val="68"/>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3-119">
    <w:name w:val="Средняя сетка 3 - Акцент 119"/>
    <w:basedOn w:val="a5"/>
    <w:next w:val="3-1"/>
    <w:uiPriority w:val="69"/>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1193">
    <w:name w:val="Темный список - Акцент 119"/>
    <w:basedOn w:val="a5"/>
    <w:next w:val="-15"/>
    <w:uiPriority w:val="70"/>
    <w:semiHidden/>
    <w:unhideWhenUsed/>
    <w:rsid w:val="00D04D1A"/>
    <w:pPr>
      <w:widowControl/>
      <w:autoSpaceDE/>
      <w:autoSpaceDN/>
    </w:pPr>
    <w:rPr>
      <w:rFonts w:ascii="Calibri" w:eastAsia="Calibri" w:hAnsi="Calibri" w:cs="Times New Roman"/>
      <w:color w:val="FFFFFF"/>
      <w:lang w:val="ru-RU"/>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1185">
    <w:name w:val="Цветная заливка - Акцент 118"/>
    <w:basedOn w:val="a5"/>
    <w:next w:val="-16"/>
    <w:uiPriority w:val="71"/>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1200">
    <w:name w:val="Цветной список - Акцент 120"/>
    <w:basedOn w:val="a5"/>
    <w:next w:val="-17"/>
    <w:uiPriority w:val="72"/>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1194">
    <w:name w:val="Цветная сетка - Акцент 119"/>
    <w:basedOn w:val="a5"/>
    <w:next w:val="-18"/>
    <w:uiPriority w:val="73"/>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19">
    <w:name w:val="Светлая заливка - Акцент 219"/>
    <w:basedOn w:val="a5"/>
    <w:next w:val="-2"/>
    <w:uiPriority w:val="60"/>
    <w:semiHidden/>
    <w:unhideWhenUsed/>
    <w:rsid w:val="00D04D1A"/>
    <w:pPr>
      <w:widowControl/>
      <w:autoSpaceDE/>
      <w:autoSpaceDN/>
    </w:pPr>
    <w:rPr>
      <w:rFonts w:ascii="Calibri" w:eastAsia="Calibri" w:hAnsi="Calibri" w:cs="Times New Roman"/>
      <w:color w:val="943634"/>
      <w:lang w:val="ru-RU"/>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2190">
    <w:name w:val="Светлый список - Акцент 219"/>
    <w:basedOn w:val="a5"/>
    <w:next w:val="-20"/>
    <w:uiPriority w:val="61"/>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2191">
    <w:name w:val="Светлая сетка - Акцент 219"/>
    <w:basedOn w:val="a5"/>
    <w:next w:val="-22"/>
    <w:uiPriority w:val="62"/>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1-219">
    <w:name w:val="Средняя заливка 1 - Акцент 219"/>
    <w:basedOn w:val="a5"/>
    <w:next w:val="1-22"/>
    <w:uiPriority w:val="63"/>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2-219">
    <w:name w:val="Средняя заливка 2 - Акцент 219"/>
    <w:basedOn w:val="a5"/>
    <w:next w:val="2-2"/>
    <w:uiPriority w:val="64"/>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1-2190">
    <w:name w:val="Средний список 1 - Акцент 219"/>
    <w:basedOn w:val="a5"/>
    <w:next w:val="1-23"/>
    <w:uiPriority w:val="65"/>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8" w:space="0" w:color="C0504D"/>
        <w:bottom w:val="single" w:sz="8" w:space="0" w:color="C0504D"/>
      </w:tblBorders>
    </w:tblPr>
    <w:tblStylePr w:type="firstRow">
      <w:rPr>
        <w:rFonts w:ascii="Cambria" w:eastAsia="Times New Roman" w:hAnsi="Cambria"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2-2190">
    <w:name w:val="Средний список 2 - Акцент 219"/>
    <w:basedOn w:val="a5"/>
    <w:next w:val="2-20"/>
    <w:uiPriority w:val="66"/>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1-2181">
    <w:name w:val="Средняя сетка 1 - Акцент 218"/>
    <w:basedOn w:val="a5"/>
    <w:next w:val="1-24"/>
    <w:uiPriority w:val="67"/>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2-2191">
    <w:name w:val="Средняя сетка 2 - Акцент 219"/>
    <w:basedOn w:val="a5"/>
    <w:next w:val="2-22"/>
    <w:uiPriority w:val="68"/>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3-219">
    <w:name w:val="Средняя сетка 3 - Акцент 219"/>
    <w:basedOn w:val="a5"/>
    <w:next w:val="3-2"/>
    <w:uiPriority w:val="69"/>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2192">
    <w:name w:val="Темный список - Акцент 219"/>
    <w:basedOn w:val="a5"/>
    <w:next w:val="-23"/>
    <w:uiPriority w:val="70"/>
    <w:semiHidden/>
    <w:unhideWhenUsed/>
    <w:rsid w:val="00D04D1A"/>
    <w:pPr>
      <w:widowControl/>
      <w:autoSpaceDE/>
      <w:autoSpaceDN/>
    </w:pPr>
    <w:rPr>
      <w:rFonts w:ascii="Calibri" w:eastAsia="Calibri" w:hAnsi="Calibri" w:cs="Times New Roman"/>
      <w:color w:val="FFFFFF"/>
      <w:lang w:val="ru-RU"/>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2193">
    <w:name w:val="Цветная заливка - Акцент 219"/>
    <w:basedOn w:val="a5"/>
    <w:next w:val="-24"/>
    <w:uiPriority w:val="71"/>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2194">
    <w:name w:val="Цветной список - Акцент 219"/>
    <w:basedOn w:val="a5"/>
    <w:next w:val="-25"/>
    <w:uiPriority w:val="72"/>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2195">
    <w:name w:val="Цветная сетка - Акцент 219"/>
    <w:basedOn w:val="a5"/>
    <w:next w:val="-26"/>
    <w:uiPriority w:val="73"/>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19">
    <w:name w:val="Светлая заливка - Акцент 319"/>
    <w:basedOn w:val="a5"/>
    <w:next w:val="-3"/>
    <w:uiPriority w:val="60"/>
    <w:semiHidden/>
    <w:unhideWhenUsed/>
    <w:rsid w:val="00D04D1A"/>
    <w:pPr>
      <w:widowControl/>
      <w:autoSpaceDE/>
      <w:autoSpaceDN/>
    </w:pPr>
    <w:rPr>
      <w:rFonts w:ascii="Calibri" w:eastAsia="Calibri" w:hAnsi="Calibri" w:cs="Times New Roman"/>
      <w:color w:val="76923C"/>
      <w:lang w:val="ru-RU"/>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3190">
    <w:name w:val="Светлый список - Акцент 319"/>
    <w:basedOn w:val="a5"/>
    <w:next w:val="-30"/>
    <w:uiPriority w:val="61"/>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3191">
    <w:name w:val="Светлая сетка - Акцент 319"/>
    <w:basedOn w:val="a5"/>
    <w:next w:val="-32"/>
    <w:uiPriority w:val="62"/>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1-319">
    <w:name w:val="Средняя заливка 1 - Акцент 319"/>
    <w:basedOn w:val="a5"/>
    <w:next w:val="1-3"/>
    <w:uiPriority w:val="63"/>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2-319">
    <w:name w:val="Средняя заливка 2 - Акцент 319"/>
    <w:basedOn w:val="a5"/>
    <w:next w:val="2-3"/>
    <w:uiPriority w:val="64"/>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1-3190">
    <w:name w:val="Средний список 1 - Акцент 319"/>
    <w:basedOn w:val="a5"/>
    <w:next w:val="1-30"/>
    <w:uiPriority w:val="65"/>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8" w:space="0" w:color="9BBB59"/>
        <w:bottom w:val="single" w:sz="8" w:space="0" w:color="9BBB59"/>
      </w:tblBorders>
    </w:tblPr>
    <w:tblStylePr w:type="firstRow">
      <w:rPr>
        <w:rFonts w:ascii="Cambria" w:eastAsia="Times New Roman" w:hAnsi="Cambria"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2-3190">
    <w:name w:val="Средний список 2 - Акцент 319"/>
    <w:basedOn w:val="a5"/>
    <w:next w:val="2-30"/>
    <w:uiPriority w:val="66"/>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1-3191">
    <w:name w:val="Средняя сетка 1 - Акцент 319"/>
    <w:basedOn w:val="a5"/>
    <w:next w:val="1-32"/>
    <w:uiPriority w:val="67"/>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2-3191">
    <w:name w:val="Средняя сетка 2 - Акцент 319"/>
    <w:basedOn w:val="a5"/>
    <w:next w:val="2-32"/>
    <w:uiPriority w:val="68"/>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3-319">
    <w:name w:val="Средняя сетка 3 - Акцент 319"/>
    <w:basedOn w:val="a5"/>
    <w:next w:val="3-3"/>
    <w:uiPriority w:val="69"/>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185">
    <w:name w:val="Темный список - Акцент 318"/>
    <w:basedOn w:val="a5"/>
    <w:next w:val="-33"/>
    <w:uiPriority w:val="70"/>
    <w:semiHidden/>
    <w:unhideWhenUsed/>
    <w:rsid w:val="00D04D1A"/>
    <w:pPr>
      <w:widowControl/>
      <w:autoSpaceDE/>
      <w:autoSpaceDN/>
    </w:pPr>
    <w:rPr>
      <w:rFonts w:ascii="Calibri" w:eastAsia="Calibri" w:hAnsi="Calibri" w:cs="Times New Roman"/>
      <w:color w:val="FFFFFF"/>
      <w:lang w:val="ru-RU"/>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3192">
    <w:name w:val="Цветная заливка - Акцент 319"/>
    <w:basedOn w:val="a5"/>
    <w:next w:val="-34"/>
    <w:uiPriority w:val="71"/>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3193">
    <w:name w:val="Цветной список - Акцент 319"/>
    <w:basedOn w:val="a5"/>
    <w:next w:val="-35"/>
    <w:uiPriority w:val="72"/>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3194">
    <w:name w:val="Цветная сетка - Акцент 319"/>
    <w:basedOn w:val="a5"/>
    <w:next w:val="-36"/>
    <w:uiPriority w:val="73"/>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19">
    <w:name w:val="Светлая заливка - Акцент 419"/>
    <w:basedOn w:val="a5"/>
    <w:next w:val="-4"/>
    <w:uiPriority w:val="60"/>
    <w:semiHidden/>
    <w:unhideWhenUsed/>
    <w:rsid w:val="00D04D1A"/>
    <w:pPr>
      <w:widowControl/>
      <w:autoSpaceDE/>
      <w:autoSpaceDN/>
    </w:pPr>
    <w:rPr>
      <w:rFonts w:ascii="Calibri" w:eastAsia="Calibri" w:hAnsi="Calibri" w:cs="Times New Roman"/>
      <w:color w:val="5F497A"/>
      <w:lang w:val="ru-RU"/>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4190">
    <w:name w:val="Светлый список - Акцент 419"/>
    <w:basedOn w:val="a5"/>
    <w:next w:val="-40"/>
    <w:uiPriority w:val="61"/>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4191">
    <w:name w:val="Светлая сетка - Акцент 419"/>
    <w:basedOn w:val="a5"/>
    <w:next w:val="-42"/>
    <w:uiPriority w:val="62"/>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1-419">
    <w:name w:val="Средняя заливка 1 - Акцент 419"/>
    <w:basedOn w:val="a5"/>
    <w:next w:val="1-4"/>
    <w:uiPriority w:val="63"/>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2-419">
    <w:name w:val="Средняя заливка 2 - Акцент 419"/>
    <w:basedOn w:val="a5"/>
    <w:next w:val="2-4"/>
    <w:uiPriority w:val="64"/>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1-4190">
    <w:name w:val="Средний список 1 - Акцент 419"/>
    <w:basedOn w:val="a5"/>
    <w:next w:val="1-40"/>
    <w:uiPriority w:val="65"/>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8" w:space="0" w:color="8064A2"/>
        <w:bottom w:val="single" w:sz="8" w:space="0" w:color="8064A2"/>
      </w:tblBorders>
    </w:tblPr>
    <w:tblStylePr w:type="firstRow">
      <w:rPr>
        <w:rFonts w:ascii="Cambria" w:eastAsia="Times New Roman" w:hAnsi="Cambria"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2-4190">
    <w:name w:val="Средний список 2 - Акцент 419"/>
    <w:basedOn w:val="a5"/>
    <w:next w:val="2-40"/>
    <w:uiPriority w:val="66"/>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1-4191">
    <w:name w:val="Средняя сетка 1 - Акцент 419"/>
    <w:basedOn w:val="a5"/>
    <w:next w:val="1-42"/>
    <w:uiPriority w:val="67"/>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2-4191">
    <w:name w:val="Средняя сетка 2 - Акцент 419"/>
    <w:basedOn w:val="a5"/>
    <w:next w:val="2-42"/>
    <w:uiPriority w:val="68"/>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3-419">
    <w:name w:val="Средняя сетка 3 - Акцент 419"/>
    <w:basedOn w:val="a5"/>
    <w:next w:val="3-4"/>
    <w:uiPriority w:val="69"/>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4192">
    <w:name w:val="Темный список - Акцент 419"/>
    <w:basedOn w:val="a5"/>
    <w:next w:val="-43"/>
    <w:uiPriority w:val="70"/>
    <w:semiHidden/>
    <w:unhideWhenUsed/>
    <w:rsid w:val="00D04D1A"/>
    <w:pPr>
      <w:widowControl/>
      <w:autoSpaceDE/>
      <w:autoSpaceDN/>
    </w:pPr>
    <w:rPr>
      <w:rFonts w:ascii="Calibri" w:eastAsia="Calibri" w:hAnsi="Calibri" w:cs="Times New Roman"/>
      <w:color w:val="FFFFFF"/>
      <w:lang w:val="ru-RU"/>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4193">
    <w:name w:val="Цветная заливка - Акцент 419"/>
    <w:basedOn w:val="a5"/>
    <w:next w:val="-44"/>
    <w:uiPriority w:val="71"/>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4194">
    <w:name w:val="Цветной список - Акцент 419"/>
    <w:basedOn w:val="a5"/>
    <w:next w:val="-45"/>
    <w:uiPriority w:val="72"/>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4195">
    <w:name w:val="Цветная сетка - Акцент 419"/>
    <w:basedOn w:val="a5"/>
    <w:next w:val="-46"/>
    <w:uiPriority w:val="73"/>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19">
    <w:name w:val="Светлая заливка - Акцент 519"/>
    <w:basedOn w:val="a5"/>
    <w:next w:val="-5"/>
    <w:uiPriority w:val="60"/>
    <w:semiHidden/>
    <w:unhideWhenUsed/>
    <w:rsid w:val="00D04D1A"/>
    <w:pPr>
      <w:widowControl/>
      <w:autoSpaceDE/>
      <w:autoSpaceDN/>
    </w:pPr>
    <w:rPr>
      <w:rFonts w:ascii="Calibri" w:eastAsia="Calibri" w:hAnsi="Calibri" w:cs="Times New Roman"/>
      <w:color w:val="31849B"/>
      <w:lang w:val="ru-RU"/>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5190">
    <w:name w:val="Светлый список - Акцент 519"/>
    <w:basedOn w:val="a5"/>
    <w:next w:val="-50"/>
    <w:uiPriority w:val="61"/>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5191">
    <w:name w:val="Светлая сетка - Акцент 519"/>
    <w:basedOn w:val="a5"/>
    <w:next w:val="-52"/>
    <w:uiPriority w:val="62"/>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1-519">
    <w:name w:val="Средняя заливка 1 - Акцент 519"/>
    <w:basedOn w:val="a5"/>
    <w:next w:val="1-5"/>
    <w:uiPriority w:val="63"/>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2-519">
    <w:name w:val="Средняя заливка 2 - Акцент 519"/>
    <w:basedOn w:val="a5"/>
    <w:next w:val="2-5"/>
    <w:uiPriority w:val="64"/>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1-5190">
    <w:name w:val="Средний список 1 - Акцент 519"/>
    <w:basedOn w:val="a5"/>
    <w:next w:val="1-50"/>
    <w:uiPriority w:val="65"/>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8" w:space="0" w:color="4BACC6"/>
        <w:bottom w:val="single" w:sz="8" w:space="0" w:color="4BACC6"/>
      </w:tblBorders>
    </w:tblPr>
    <w:tblStylePr w:type="firstRow">
      <w:rPr>
        <w:rFonts w:ascii="Cambria" w:eastAsia="Times New Roman" w:hAnsi="Cambria"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2-5190">
    <w:name w:val="Средний список 2 - Акцент 519"/>
    <w:basedOn w:val="a5"/>
    <w:next w:val="2-50"/>
    <w:uiPriority w:val="66"/>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1-5191">
    <w:name w:val="Средняя сетка 1 - Акцент 519"/>
    <w:basedOn w:val="a5"/>
    <w:next w:val="1-52"/>
    <w:uiPriority w:val="67"/>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2-5191">
    <w:name w:val="Средняя сетка 2 - Акцент 519"/>
    <w:basedOn w:val="a5"/>
    <w:next w:val="2-52"/>
    <w:uiPriority w:val="68"/>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3-519">
    <w:name w:val="Средняя сетка 3 - Акцент 519"/>
    <w:basedOn w:val="a5"/>
    <w:next w:val="3-5"/>
    <w:uiPriority w:val="69"/>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5192">
    <w:name w:val="Темный список - Акцент 519"/>
    <w:basedOn w:val="a5"/>
    <w:next w:val="-53"/>
    <w:uiPriority w:val="70"/>
    <w:semiHidden/>
    <w:unhideWhenUsed/>
    <w:rsid w:val="00D04D1A"/>
    <w:pPr>
      <w:widowControl/>
      <w:autoSpaceDE/>
      <w:autoSpaceDN/>
    </w:pPr>
    <w:rPr>
      <w:rFonts w:ascii="Calibri" w:eastAsia="Calibri" w:hAnsi="Calibri" w:cs="Times New Roman"/>
      <w:color w:val="FFFFFF"/>
      <w:lang w:val="ru-RU"/>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5193">
    <w:name w:val="Цветная заливка - Акцент 519"/>
    <w:basedOn w:val="a5"/>
    <w:next w:val="-54"/>
    <w:uiPriority w:val="71"/>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5194">
    <w:name w:val="Цветной список - Акцент 519"/>
    <w:basedOn w:val="a5"/>
    <w:next w:val="-55"/>
    <w:uiPriority w:val="72"/>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5195">
    <w:name w:val="Цветная сетка - Акцент 519"/>
    <w:basedOn w:val="a5"/>
    <w:next w:val="-56"/>
    <w:uiPriority w:val="73"/>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19">
    <w:name w:val="Светлая заливка - Акцент 619"/>
    <w:basedOn w:val="a5"/>
    <w:next w:val="-6"/>
    <w:uiPriority w:val="60"/>
    <w:semiHidden/>
    <w:unhideWhenUsed/>
    <w:rsid w:val="00D04D1A"/>
    <w:pPr>
      <w:widowControl/>
      <w:autoSpaceDE/>
      <w:autoSpaceDN/>
    </w:pPr>
    <w:rPr>
      <w:rFonts w:ascii="Calibri" w:eastAsia="Calibri" w:hAnsi="Calibri" w:cs="Times New Roman"/>
      <w:color w:val="E36C0A"/>
      <w:lang w:val="ru-RU"/>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6190">
    <w:name w:val="Светлый список - Акцент 619"/>
    <w:basedOn w:val="a5"/>
    <w:next w:val="-60"/>
    <w:uiPriority w:val="61"/>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6191">
    <w:name w:val="Светлая сетка - Акцент 619"/>
    <w:basedOn w:val="a5"/>
    <w:next w:val="-62"/>
    <w:uiPriority w:val="62"/>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619">
    <w:name w:val="Средняя заливка 1 - Акцент 619"/>
    <w:basedOn w:val="a5"/>
    <w:next w:val="1-6"/>
    <w:uiPriority w:val="63"/>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619">
    <w:name w:val="Средняя заливка 2 - Акцент 619"/>
    <w:basedOn w:val="a5"/>
    <w:next w:val="2-6"/>
    <w:uiPriority w:val="64"/>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1-6190">
    <w:name w:val="Средний список 1 - Акцент 619"/>
    <w:basedOn w:val="a5"/>
    <w:next w:val="1-60"/>
    <w:uiPriority w:val="65"/>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8" w:space="0" w:color="F79646"/>
        <w:bottom w:val="single" w:sz="8" w:space="0" w:color="F79646"/>
      </w:tblBorders>
    </w:tblPr>
    <w:tblStylePr w:type="firstRow">
      <w:rPr>
        <w:rFonts w:ascii="Cambria" w:eastAsia="Times New Roman" w:hAnsi="Cambria"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6190">
    <w:name w:val="Средний список 2 - Акцент 619"/>
    <w:basedOn w:val="a5"/>
    <w:next w:val="2-60"/>
    <w:uiPriority w:val="66"/>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6191">
    <w:name w:val="Средняя сетка 1 - Акцент 619"/>
    <w:basedOn w:val="a5"/>
    <w:next w:val="1-62"/>
    <w:uiPriority w:val="67"/>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6191">
    <w:name w:val="Средняя сетка 2 - Акцент 619"/>
    <w:basedOn w:val="a5"/>
    <w:next w:val="2-62"/>
    <w:uiPriority w:val="68"/>
    <w:semiHidden/>
    <w:unhideWhenUsed/>
    <w:rsid w:val="00D04D1A"/>
    <w:pPr>
      <w:widowControl/>
      <w:autoSpaceDE/>
      <w:autoSpaceDN/>
    </w:pPr>
    <w:rPr>
      <w:rFonts w:ascii="Cambria" w:eastAsia="Times New Roman" w:hAnsi="Cambria" w:cs="Times New Roman"/>
      <w:color w:val="000000"/>
      <w:lang w:val="ru-RU"/>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619">
    <w:name w:val="Средняя сетка 3 - Акцент 619"/>
    <w:basedOn w:val="a5"/>
    <w:next w:val="3-6"/>
    <w:uiPriority w:val="69"/>
    <w:semiHidden/>
    <w:unhideWhenUsed/>
    <w:rsid w:val="00D04D1A"/>
    <w:pPr>
      <w:widowControl/>
      <w:autoSpaceDE/>
      <w:autoSpaceDN/>
    </w:pPr>
    <w:rPr>
      <w:rFonts w:ascii="Calibri" w:eastAsia="Calibri" w:hAnsi="Calibri" w:cs="Times New Roman"/>
      <w:lang w:val="ru-RU"/>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6192">
    <w:name w:val="Темный список - Акцент 619"/>
    <w:basedOn w:val="a5"/>
    <w:next w:val="-63"/>
    <w:uiPriority w:val="70"/>
    <w:semiHidden/>
    <w:unhideWhenUsed/>
    <w:rsid w:val="00D04D1A"/>
    <w:pPr>
      <w:widowControl/>
      <w:autoSpaceDE/>
      <w:autoSpaceDN/>
    </w:pPr>
    <w:rPr>
      <w:rFonts w:ascii="Calibri" w:eastAsia="Calibri" w:hAnsi="Calibri" w:cs="Times New Roman"/>
      <w:color w:val="FFFFFF"/>
      <w:lang w:val="ru-RU"/>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6193">
    <w:name w:val="Цветная заливка - Акцент 619"/>
    <w:basedOn w:val="a5"/>
    <w:next w:val="-64"/>
    <w:uiPriority w:val="71"/>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6194">
    <w:name w:val="Цветной список - Акцент 619"/>
    <w:basedOn w:val="a5"/>
    <w:next w:val="-65"/>
    <w:uiPriority w:val="72"/>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6195">
    <w:name w:val="Цветная сетка - Акцент 619"/>
    <w:basedOn w:val="a5"/>
    <w:next w:val="-66"/>
    <w:uiPriority w:val="73"/>
    <w:semiHidden/>
    <w:unhideWhenUsed/>
    <w:rsid w:val="00D04D1A"/>
    <w:pPr>
      <w:widowControl/>
      <w:autoSpaceDE/>
      <w:autoSpaceDN/>
    </w:pPr>
    <w:rPr>
      <w:rFonts w:ascii="Calibri" w:eastAsia="Calibri" w:hAnsi="Calibri" w:cs="Times New Roman"/>
      <w:color w:val="000000"/>
      <w:lang w:val="ru-RU"/>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TableNormal48">
    <w:name w:val="Table Normal48"/>
    <w:uiPriority w:val="2"/>
    <w:semiHidden/>
    <w:qFormat/>
    <w:rsid w:val="00D04D1A"/>
    <w:rPr>
      <w:rFonts w:ascii="Times New Roman" w:eastAsia="Calibri" w:hAnsi="Times New Roman" w:cs="Times New Roman"/>
      <w:color w:val="231F20"/>
      <w:w w:val="115"/>
      <w:sz w:val="28"/>
      <w:szCs w:val="24"/>
    </w:rPr>
    <w:tblPr>
      <w:tblCellMar>
        <w:top w:w="0" w:type="dxa"/>
        <w:left w:w="0" w:type="dxa"/>
        <w:bottom w:w="0" w:type="dxa"/>
        <w:right w:w="0" w:type="dxa"/>
      </w:tblCellMar>
    </w:tblPr>
  </w:style>
  <w:style w:type="table" w:customStyle="1" w:styleId="1123">
    <w:name w:val="Сетка таблицы112"/>
    <w:basedOn w:val="a5"/>
    <w:uiPriority w:val="39"/>
    <w:rsid w:val="00D04D1A"/>
    <w:pPr>
      <w:widowControl/>
      <w:autoSpaceDE/>
      <w:autoSpaceDN/>
    </w:pPr>
    <w:rPr>
      <w:rFonts w:ascii="Calibri" w:eastAsia="Calibri" w:hAnsi="Calibri" w:cs="Times New Roman"/>
      <w:sz w:val="20"/>
      <w:szCs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3">
    <w:name w:val="Сетка таблицы212"/>
    <w:basedOn w:val="a5"/>
    <w:uiPriority w:val="59"/>
    <w:rsid w:val="00D04D1A"/>
    <w:pPr>
      <w:widowControl/>
      <w:autoSpaceDE/>
      <w:autoSpaceDN/>
    </w:pPr>
    <w:rPr>
      <w:rFonts w:ascii="Calibri" w:eastAsia="Calibri" w:hAnsi="Calibri" w:cs="Times New Roman"/>
      <w:sz w:val="20"/>
      <w:szCs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11">
    <w:name w:val="Table Normal211"/>
    <w:uiPriority w:val="2"/>
    <w:semiHidden/>
    <w:qFormat/>
    <w:rsid w:val="00D04D1A"/>
    <w:rPr>
      <w:rFonts w:ascii="Calibri" w:eastAsia="Calibri" w:hAnsi="Calibri" w:cs="Times New Roman"/>
    </w:rPr>
    <w:tblPr>
      <w:tblCellMar>
        <w:top w:w="0" w:type="dxa"/>
        <w:left w:w="0" w:type="dxa"/>
        <w:bottom w:w="0" w:type="dxa"/>
        <w:right w:w="0" w:type="dxa"/>
      </w:tblCellMar>
    </w:tblPr>
  </w:style>
  <w:style w:type="table" w:customStyle="1" w:styleId="1104">
    <w:name w:val="Светлая заливка110"/>
    <w:basedOn w:val="a5"/>
    <w:uiPriority w:val="60"/>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00">
    <w:name w:val="Светлая заливка - Акцент 1110"/>
    <w:basedOn w:val="a5"/>
    <w:uiPriority w:val="60"/>
    <w:rsid w:val="00D04D1A"/>
    <w:pPr>
      <w:widowControl/>
      <w:autoSpaceDE/>
      <w:autoSpaceDN/>
    </w:pPr>
    <w:rPr>
      <w:rFonts w:ascii="Calibri" w:eastAsia="MS Mincho" w:hAnsi="Calibri" w:cs="Times New Roman"/>
      <w:color w:val="365F91"/>
    </w:rPr>
    <w:tblPr>
      <w:tblStyleRowBandSize w:val="1"/>
      <w:tblStyleColBandSize w:val="1"/>
      <w:tblInd w:w="0" w:type="nil"/>
      <w:tblBorders>
        <w:top w:val="single" w:sz="8" w:space="0" w:color="4F81BD"/>
        <w:bottom w:val="single" w:sz="8" w:space="0" w:color="4F81BD"/>
      </w:tblBorders>
    </w:tblPr>
    <w:tblStylePr w:type="fir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1100">
    <w:name w:val="Светлая заливка - Акцент 2110"/>
    <w:basedOn w:val="a5"/>
    <w:uiPriority w:val="60"/>
    <w:rsid w:val="00D04D1A"/>
    <w:pPr>
      <w:widowControl/>
      <w:autoSpaceDE/>
      <w:autoSpaceDN/>
    </w:pPr>
    <w:rPr>
      <w:rFonts w:ascii="Calibri" w:eastAsia="MS Mincho" w:hAnsi="Calibri" w:cs="Times New Roman"/>
      <w:color w:val="943634"/>
    </w:rPr>
    <w:tblPr>
      <w:tblStyleRowBandSize w:val="1"/>
      <w:tblStyleColBandSize w:val="1"/>
      <w:tblInd w:w="0" w:type="nil"/>
      <w:tblBorders>
        <w:top w:val="single" w:sz="8" w:space="0" w:color="C0504D"/>
        <w:bottom w:val="single" w:sz="8" w:space="0" w:color="C0504D"/>
      </w:tblBorders>
    </w:tblPr>
    <w:tblStylePr w:type="fir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1100">
    <w:name w:val="Светлая заливка - Акцент 3110"/>
    <w:basedOn w:val="a5"/>
    <w:uiPriority w:val="60"/>
    <w:rsid w:val="00D04D1A"/>
    <w:pPr>
      <w:widowControl/>
      <w:autoSpaceDE/>
      <w:autoSpaceDN/>
    </w:pPr>
    <w:rPr>
      <w:rFonts w:ascii="Calibri" w:eastAsia="MS Mincho" w:hAnsi="Calibri" w:cs="Times New Roman"/>
      <w:color w:val="76923C"/>
    </w:rPr>
    <w:tblPr>
      <w:tblStyleRowBandSize w:val="1"/>
      <w:tblStyleColBandSize w:val="1"/>
      <w:tblInd w:w="0" w:type="nil"/>
      <w:tblBorders>
        <w:top w:val="single" w:sz="8" w:space="0" w:color="9BBB59"/>
        <w:bottom w:val="single" w:sz="8" w:space="0" w:color="9BBB59"/>
      </w:tblBorders>
    </w:tblPr>
    <w:tblStylePr w:type="fir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41100">
    <w:name w:val="Светлая заливка - Акцент 4110"/>
    <w:basedOn w:val="a5"/>
    <w:uiPriority w:val="60"/>
    <w:rsid w:val="00D04D1A"/>
    <w:pPr>
      <w:widowControl/>
      <w:autoSpaceDE/>
      <w:autoSpaceDN/>
    </w:pPr>
    <w:rPr>
      <w:rFonts w:ascii="Calibri" w:eastAsia="MS Mincho" w:hAnsi="Calibri" w:cs="Times New Roman"/>
      <w:color w:val="5F497A"/>
    </w:rPr>
    <w:tblPr>
      <w:tblStyleRowBandSize w:val="1"/>
      <w:tblStyleColBandSize w:val="1"/>
      <w:tblInd w:w="0" w:type="nil"/>
      <w:tblBorders>
        <w:top w:val="single" w:sz="8" w:space="0" w:color="8064A2"/>
        <w:bottom w:val="single" w:sz="8" w:space="0" w:color="8064A2"/>
      </w:tblBorders>
    </w:tblPr>
    <w:tblStylePr w:type="fir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51100">
    <w:name w:val="Светлая заливка - Акцент 5110"/>
    <w:basedOn w:val="a5"/>
    <w:uiPriority w:val="60"/>
    <w:rsid w:val="00D04D1A"/>
    <w:pPr>
      <w:widowControl/>
      <w:autoSpaceDE/>
      <w:autoSpaceDN/>
    </w:pPr>
    <w:rPr>
      <w:rFonts w:ascii="Calibri" w:eastAsia="MS Mincho" w:hAnsi="Calibri" w:cs="Times New Roman"/>
      <w:color w:val="31849B"/>
    </w:rPr>
    <w:tblPr>
      <w:tblStyleRowBandSize w:val="1"/>
      <w:tblStyleColBandSize w:val="1"/>
      <w:tblInd w:w="0" w:type="nil"/>
      <w:tblBorders>
        <w:top w:val="single" w:sz="8" w:space="0" w:color="4BACC6"/>
        <w:bottom w:val="single" w:sz="8" w:space="0" w:color="4BACC6"/>
      </w:tblBorders>
    </w:tblPr>
    <w:tblStylePr w:type="fir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61100">
    <w:name w:val="Светлая заливка - Акцент 6110"/>
    <w:basedOn w:val="a5"/>
    <w:uiPriority w:val="60"/>
    <w:rsid w:val="00D04D1A"/>
    <w:pPr>
      <w:widowControl/>
      <w:autoSpaceDE/>
      <w:autoSpaceDN/>
    </w:pPr>
    <w:rPr>
      <w:rFonts w:ascii="Calibri" w:eastAsia="MS Mincho" w:hAnsi="Calibri" w:cs="Times New Roman"/>
      <w:color w:val="E36C0A"/>
    </w:rPr>
    <w:tblPr>
      <w:tblStyleRowBandSize w:val="1"/>
      <w:tblStyleColBandSize w:val="1"/>
      <w:tblInd w:w="0" w:type="nil"/>
      <w:tblBorders>
        <w:top w:val="single" w:sz="8" w:space="0" w:color="F79646"/>
        <w:bottom w:val="single" w:sz="8" w:space="0" w:color="F79646"/>
      </w:tblBorders>
    </w:tblPr>
    <w:tblStylePr w:type="fir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1105">
    <w:name w:val="Светлый список110"/>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1101">
    <w:name w:val="Светлый список - Акцент 1110"/>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21101">
    <w:name w:val="Светлый список - Акцент 2110"/>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pPr>
        <w:spacing w:beforeLines="0" w:before="0" w:beforeAutospacing="0" w:afterLines="0" w:after="0" w:afterAutospacing="0" w:line="240" w:lineRule="auto"/>
      </w:pPr>
      <w:rPr>
        <w:b/>
        <w:bCs/>
        <w:color w:val="FFFFFF"/>
      </w:rPr>
      <w:tblPr/>
      <w:tcPr>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31101">
    <w:name w:val="Светлый список - Акцент 3110"/>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1101">
    <w:name w:val="Светлый список - Акцент 4110"/>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pPr>
        <w:spacing w:beforeLines="0" w:before="0" w:beforeAutospacing="0" w:afterLines="0" w:after="0" w:afterAutospacing="0" w:line="240" w:lineRule="auto"/>
      </w:pPr>
      <w:rPr>
        <w:b/>
        <w:bCs/>
        <w:color w:val="FFFFFF"/>
      </w:rPr>
      <w:tblPr/>
      <w:tcPr>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51101">
    <w:name w:val="Светлый список - Акцент 5110"/>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pPr>
        <w:spacing w:beforeLines="0" w:before="0" w:beforeAutospacing="0" w:afterLines="0" w:after="0" w:afterAutospacing="0" w:line="240" w:lineRule="auto"/>
      </w:pPr>
      <w:rPr>
        <w:b/>
        <w:bCs/>
        <w:color w:val="FFFFFF"/>
      </w:rPr>
      <w:tblPr/>
      <w:tcPr>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61101">
    <w:name w:val="Светлый список - Акцент 6110"/>
    <w:basedOn w:val="a5"/>
    <w:uiPriority w:val="61"/>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pPr>
        <w:spacing w:beforeLines="0" w:before="0" w:beforeAutospacing="0" w:afterLines="0" w:after="0" w:afterAutospacing="0" w:line="240" w:lineRule="auto"/>
      </w:pPr>
      <w:rPr>
        <w:b/>
        <w:bCs/>
        <w:color w:val="FFFFFF"/>
      </w:rPr>
      <w:tblPr/>
      <w:tcPr>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1106">
    <w:name w:val="Светлая сетка110"/>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02">
    <w:name w:val="Светлая сетка - Акцент 1110"/>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21102">
    <w:name w:val="Светлая сетка - Акцент 2110"/>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31102">
    <w:name w:val="Светлая сетка - Акцент 3110"/>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1102">
    <w:name w:val="Светлая сетка - Акцент 4110"/>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51102">
    <w:name w:val="Светлая сетка - Акцент 5110"/>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61102">
    <w:name w:val="Светлая сетка - Акцент 6110"/>
    <w:basedOn w:val="a5"/>
    <w:uiPriority w:val="62"/>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Lines="0" w:before="0" w:beforeAutospacing="0" w:afterLines="0" w:after="0" w:afterAutospacing="0" w:line="240" w:lineRule="auto"/>
      </w:pPr>
      <w:rPr>
        <w:rFonts w:ascii="Calibri" w:eastAsia="MS Gothic" w:hAnsi="Calibri" w:cs="Times New Roman" w:hint="default"/>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Lines="0" w:before="0" w:beforeAutospacing="0" w:afterLines="0" w:after="0" w:afterAutospacing="0" w:line="240" w:lineRule="auto"/>
      </w:pPr>
      <w:rPr>
        <w:rFonts w:ascii="Calibri" w:eastAsia="MS Gothic" w:hAnsi="Calibri" w:cs="Times New Roman" w:hint="default"/>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libri" w:eastAsia="MS Gothic" w:hAnsi="Calibri" w:cs="Times New Roman" w:hint="default"/>
        <w:b/>
        <w:bCs/>
      </w:rPr>
    </w:tblStylePr>
    <w:tblStylePr w:type="lastCol">
      <w:rPr>
        <w:rFonts w:ascii="Calibri" w:eastAsia="MS Gothic" w:hAnsi="Calibri" w:cs="Times New Roman" w:hint="default"/>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11100">
    <w:name w:val="Средняя заливка 1110"/>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Lines="0" w:before="0" w:beforeAutospacing="0" w:afterLines="0" w:after="0" w:afterAutospacing="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00">
    <w:name w:val="Средняя заливка 1 - Акцент 1110"/>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Lines="0" w:before="0" w:beforeAutospacing="0" w:afterLines="0" w:after="0" w:afterAutospacing="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1100">
    <w:name w:val="Средняя заливка 1 - Акцент 2110"/>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1-31100">
    <w:name w:val="Средняя заливка 1 - Акцент 3110"/>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Lines="0" w:before="0" w:beforeAutospacing="0" w:afterLines="0" w:after="0" w:afterAutospacing="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41100">
    <w:name w:val="Средняя заливка 1 - Акцент 4110"/>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Lines="0" w:before="0" w:beforeAutospacing="0" w:afterLines="0" w:after="0" w:afterAutospacing="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Lines="0" w:before="0" w:beforeAutospacing="0" w:afterLines="0" w:after="0" w:afterAutospacing="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1-51100">
    <w:name w:val="Средняя заливка 1 - Акцент 5110"/>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Lines="0" w:before="0" w:beforeAutospacing="0" w:afterLines="0" w:after="0" w:afterAutospacing="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Lines="0" w:before="0" w:beforeAutospacing="0" w:afterLines="0" w:after="0" w:afterAutospacing="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1-61100">
    <w:name w:val="Средняя заливка 1 - Акцент 6110"/>
    <w:basedOn w:val="a5"/>
    <w:uiPriority w:val="63"/>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21100">
    <w:name w:val="Средняя заливка 2110"/>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1100">
    <w:name w:val="Средняя заливка 2 - Акцент 1110"/>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1100">
    <w:name w:val="Средняя заливка 2 - Акцент 2110"/>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31100">
    <w:name w:val="Средняя заливка 2 - Акцент 3110"/>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41100">
    <w:name w:val="Средняя заливка 2 - Акцент 4110"/>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1100">
    <w:name w:val="Средняя заливка 2 - Акцент 5110"/>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61100">
    <w:name w:val="Средняя заливка 2 - Акцент 6110"/>
    <w:basedOn w:val="a5"/>
    <w:uiPriority w:val="64"/>
    <w:rsid w:val="00D04D1A"/>
    <w:pPr>
      <w:widowControl/>
      <w:autoSpaceDE/>
      <w:autoSpaceDN/>
    </w:pPr>
    <w:rPr>
      <w:rFonts w:ascii="Calibri" w:eastAsia="MS Mincho"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101">
    <w:name w:val="Средний список 1110"/>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000000"/>
        <w:bottom w:val="single" w:sz="8" w:space="0" w:color="000000"/>
      </w:tblBorders>
    </w:tblPr>
    <w:tblStylePr w:type="firstRow">
      <w:rPr>
        <w:rFonts w:ascii="Calibri" w:eastAsia="MS Gothic" w:hAnsi="Calibri"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01">
    <w:name w:val="Средний список 1 - Акцент 1110"/>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F81BD"/>
        <w:bottom w:val="single" w:sz="8" w:space="0" w:color="4F81BD"/>
      </w:tblBorders>
    </w:tblPr>
    <w:tblStylePr w:type="firstRow">
      <w:rPr>
        <w:rFonts w:ascii="Calibri" w:eastAsia="MS Gothic" w:hAnsi="Calibri"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1101">
    <w:name w:val="Средний список 1 - Акцент 2110"/>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C0504D"/>
        <w:bottom w:val="single" w:sz="8" w:space="0" w:color="C0504D"/>
      </w:tblBorders>
    </w:tblPr>
    <w:tblStylePr w:type="firstRow">
      <w:rPr>
        <w:rFonts w:ascii="Calibri" w:eastAsia="MS Gothic" w:hAnsi="Calibri"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customStyle="1" w:styleId="1-31101">
    <w:name w:val="Средний список 1 - Акцент 3110"/>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9BBB59"/>
        <w:bottom w:val="single" w:sz="8" w:space="0" w:color="9BBB59"/>
      </w:tblBorders>
    </w:tblPr>
    <w:tblStylePr w:type="firstRow">
      <w:rPr>
        <w:rFonts w:ascii="Calibri" w:eastAsia="MS Gothic" w:hAnsi="Calibri" w:cs="Times New Roman" w:hint="default"/>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customStyle="1" w:styleId="1-41101">
    <w:name w:val="Средний список 1 - Акцент 4110"/>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8064A2"/>
        <w:bottom w:val="single" w:sz="8" w:space="0" w:color="8064A2"/>
      </w:tblBorders>
    </w:tblPr>
    <w:tblStylePr w:type="firstRow">
      <w:rPr>
        <w:rFonts w:ascii="Calibri" w:eastAsia="MS Gothic" w:hAnsi="Calibri" w:cs="Times New Roman" w:hint="default"/>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customStyle="1" w:styleId="1-51101">
    <w:name w:val="Средний список 1 - Акцент 5110"/>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4BACC6"/>
        <w:bottom w:val="single" w:sz="8" w:space="0" w:color="4BACC6"/>
      </w:tblBorders>
    </w:tblPr>
    <w:tblStylePr w:type="firstRow">
      <w:rPr>
        <w:rFonts w:ascii="Calibri" w:eastAsia="MS Gothic" w:hAnsi="Calibri" w:cs="Times New Roman" w:hint="default"/>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customStyle="1" w:styleId="1-61101">
    <w:name w:val="Средний список 1 - Акцент 6110"/>
    <w:basedOn w:val="a5"/>
    <w:uiPriority w:val="65"/>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8" w:space="0" w:color="F79646"/>
        <w:bottom w:val="single" w:sz="8" w:space="0" w:color="F79646"/>
      </w:tblBorders>
    </w:tblPr>
    <w:tblStylePr w:type="firstRow">
      <w:rPr>
        <w:rFonts w:ascii="Calibri" w:eastAsia="MS Gothic" w:hAnsi="Calibri" w:cs="Times New Roman" w:hint="default"/>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21101">
    <w:name w:val="Средний список 2110"/>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2-11101">
    <w:name w:val="Средний список 2 - Акцент 1110"/>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2-21101">
    <w:name w:val="Средний список 2 - Акцент 2110"/>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2-31101">
    <w:name w:val="Средний список 2 - Акцент 3110"/>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2-41101">
    <w:name w:val="Средний список 2 - Акцент 4110"/>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2-51101">
    <w:name w:val="Средний список 2 - Акцент 5110"/>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2-61101">
    <w:name w:val="Средний список 2 - Акцент 6110"/>
    <w:basedOn w:val="a5"/>
    <w:uiPriority w:val="66"/>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11102">
    <w:name w:val="Средняя сетка 1110"/>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customStyle="1" w:styleId="1-11102">
    <w:name w:val="Средняя сетка 1 - Акцент 1110"/>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1-2191">
    <w:name w:val="Средняя сетка 1 - Акцент 219"/>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1-31102">
    <w:name w:val="Средняя сетка 1 - Акцент 3110"/>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1-41102">
    <w:name w:val="Средняя сетка 1 - Акцент 4110"/>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customStyle="1" w:styleId="1-51102">
    <w:name w:val="Средняя сетка 1 - Акцент 5110"/>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customStyle="1" w:styleId="1-61102">
    <w:name w:val="Средняя сетка 1 - Акцент 6110"/>
    <w:basedOn w:val="a5"/>
    <w:uiPriority w:val="67"/>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2-11102">
    <w:name w:val="Средняя сетка 2 - Акцент 1110"/>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2-21102">
    <w:name w:val="Средняя сетка 2 - Акцент 2110"/>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31102">
    <w:name w:val="Средняя сетка 2 - Акцент 3110"/>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2-41102">
    <w:name w:val="Средняя сетка 2 - Акцент 4110"/>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2-51102">
    <w:name w:val="Средняя сетка 2 - Акцент 5110"/>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2-61102">
    <w:name w:val="Средняя сетка 2 - Акцент 6110"/>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31100">
    <w:name w:val="Средняя сетка 3110"/>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110">
    <w:name w:val="Средняя сетка 3 - Акцент 1110"/>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3-2110">
    <w:name w:val="Средняя сетка 3 - Акцент 2110"/>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3-3110">
    <w:name w:val="Средняя сетка 3 - Акцент 3110"/>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110">
    <w:name w:val="Средняя сетка 3 - Акцент 4110"/>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3-5110">
    <w:name w:val="Средняя сетка 3 - Акцент 5110"/>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6110">
    <w:name w:val="Средняя сетка 3 - Акцент 6110"/>
    <w:basedOn w:val="a5"/>
    <w:uiPriority w:val="69"/>
    <w:rsid w:val="00D04D1A"/>
    <w:pPr>
      <w:widowControl/>
      <w:autoSpaceDE/>
      <w:autoSpaceDN/>
    </w:pPr>
    <w:rPr>
      <w:rFonts w:ascii="Calibri" w:eastAsia="MS Mincho" w:hAnsi="Calibri" w:cs="Times New Roman"/>
    </w:rPr>
    <w:tblPr>
      <w:tblStyleRowBandSize w:val="1"/>
      <w:tblStyleColBandSize w:val="1"/>
      <w:tblInd w:w="0" w:type="nil"/>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1107">
    <w:name w:val="Темный список110"/>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customStyle="1" w:styleId="-11103">
    <w:name w:val="Темный список - Акцент 1110"/>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customStyle="1" w:styleId="-21103">
    <w:name w:val="Темный список - Акцент 2110"/>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customStyle="1" w:styleId="-3195">
    <w:name w:val="Темный список - Акцент 319"/>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customStyle="1" w:styleId="-41103">
    <w:name w:val="Темный список - Акцент 4110"/>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customStyle="1" w:styleId="-51103">
    <w:name w:val="Темный список - Акцент 5110"/>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customStyle="1" w:styleId="-61103">
    <w:name w:val="Темный список - Акцент 6110"/>
    <w:basedOn w:val="a5"/>
    <w:uiPriority w:val="70"/>
    <w:rsid w:val="00D04D1A"/>
    <w:pPr>
      <w:widowControl/>
      <w:autoSpaceDE/>
      <w:autoSpaceDN/>
    </w:pPr>
    <w:rPr>
      <w:rFonts w:ascii="Calibri" w:eastAsia="MS Mincho" w:hAnsi="Calibri" w:cs="Times New Roman"/>
      <w:color w:val="FFFFFF"/>
    </w:rPr>
    <w:tblPr>
      <w:tblStyleRowBandSize w:val="1"/>
      <w:tblStyleColBandSize w:val="1"/>
      <w:tblInd w:w="0" w:type="nil"/>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customStyle="1" w:styleId="1108">
    <w:name w:val="Цветная заливка110"/>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1195">
    <w:name w:val="Цветная заливка - Акцент 119"/>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customStyle="1" w:styleId="-21104">
    <w:name w:val="Цветная заливка - Акцент 2110"/>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customStyle="1" w:styleId="-31103">
    <w:name w:val="Цветная заливка - Акцент 3110"/>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customStyle="1" w:styleId="-41104">
    <w:name w:val="Цветная заливка - Акцент 4110"/>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customStyle="1" w:styleId="-51104">
    <w:name w:val="Цветная заливка - Акцент 5110"/>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61104">
    <w:name w:val="Цветная заливка - Акцент 6110"/>
    <w:basedOn w:val="a5"/>
    <w:uiPriority w:val="71"/>
    <w:rsid w:val="00D04D1A"/>
    <w:pPr>
      <w:widowControl/>
      <w:autoSpaceDE/>
      <w:autoSpaceDN/>
    </w:pPr>
    <w:rPr>
      <w:rFonts w:ascii="Calibri" w:eastAsia="MS Mincho" w:hAnsi="Calibri" w:cs="Times New Roman"/>
      <w:color w:val="000000"/>
    </w:rPr>
    <w:tblPr>
      <w:tblStyleRowBandSize w:val="1"/>
      <w:tblStyleColBandSize w:val="1"/>
      <w:tblInd w:w="0" w:type="nil"/>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1109">
    <w:name w:val="Цветной список110"/>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customStyle="1" w:styleId="-21105">
    <w:name w:val="Цветной список - Акцент 2110"/>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31104">
    <w:name w:val="Цветной список - Акцент 3110"/>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customStyle="1" w:styleId="-41105">
    <w:name w:val="Цветной список - Акцент 4110"/>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customStyle="1" w:styleId="-51105">
    <w:name w:val="Цветной список - Акцент 5110"/>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61105">
    <w:name w:val="Цветной список - Акцент 6110"/>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110a">
    <w:name w:val="Цветная сетка110"/>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customStyle="1" w:styleId="-11104">
    <w:name w:val="Цветная сетка - Акцент 1110"/>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21106">
    <w:name w:val="Цветная сетка - Акцент 2110"/>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customStyle="1" w:styleId="-31105">
    <w:name w:val="Цветная сетка - Акцент 3110"/>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customStyle="1" w:styleId="-41106">
    <w:name w:val="Цветная сетка - Акцент 4110"/>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51106">
    <w:name w:val="Цветная сетка - Акцент 5110"/>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customStyle="1" w:styleId="-61106">
    <w:name w:val="Цветная сетка - Акцент 6110"/>
    <w:basedOn w:val="a5"/>
    <w:uiPriority w:val="73"/>
    <w:rsid w:val="00D04D1A"/>
    <w:pPr>
      <w:widowControl/>
      <w:autoSpaceDE/>
      <w:autoSpaceDN/>
    </w:pPr>
    <w:rPr>
      <w:rFonts w:ascii="Calibri" w:eastAsia="MS Mincho" w:hAnsi="Calibri" w:cs="Times New Roman"/>
      <w:color w:val="000000"/>
    </w:rPr>
    <w:tblPr>
      <w:tblStyleRowBandSize w:val="1"/>
      <w:tblStyleColBandSize w:val="1"/>
      <w:tblInd w:w="0" w:type="nil"/>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2220">
    <w:name w:val="Средняя сетка 222"/>
    <w:basedOn w:val="a5"/>
    <w:uiPriority w:val="68"/>
    <w:rsid w:val="00D04D1A"/>
    <w:pPr>
      <w:widowControl/>
      <w:autoSpaceDE/>
      <w:autoSpaceDN/>
    </w:pPr>
    <w:rPr>
      <w:rFonts w:ascii="Calibri" w:eastAsia="MS Gothic" w:hAnsi="Calibri" w:cs="Times New Roman"/>
      <w:color w:val="000000"/>
    </w:rPr>
    <w:tblPr>
      <w:tblStyleRowBandSize w:val="1"/>
      <w:tblStyleColBandSize w:val="1"/>
      <w:tblInd w:w="0" w:type="nil"/>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1420">
    <w:name w:val="Цветной список - Акцент 142"/>
    <w:basedOn w:val="a5"/>
    <w:uiPriority w:val="72"/>
    <w:rsid w:val="00D04D1A"/>
    <w:pPr>
      <w:widowControl/>
      <w:autoSpaceDE/>
      <w:autoSpaceDN/>
    </w:pPr>
    <w:rPr>
      <w:rFonts w:ascii="Calibri" w:eastAsia="MS Mincho" w:hAnsi="Calibri"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1133">
    <w:name w:val="Сетка таблицы113"/>
    <w:basedOn w:val="a5"/>
    <w:uiPriority w:val="59"/>
    <w:rsid w:val="00D04D1A"/>
    <w:pPr>
      <w:widowControl/>
      <w:autoSpaceDE/>
      <w:autoSpaceDN/>
    </w:pPr>
    <w:rPr>
      <w:rFonts w:ascii="Calibri" w:eastAsia="MS Mincho"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3">
    <w:name w:val="Сетка таблицы213"/>
    <w:basedOn w:val="a5"/>
    <w:uiPriority w:val="59"/>
    <w:rsid w:val="00D04D1A"/>
    <w:pPr>
      <w:widowControl/>
      <w:autoSpaceDE/>
      <w:autoSpaceDN/>
    </w:pPr>
    <w:rPr>
      <w:rFonts w:ascii="Calibri" w:eastAsia="MS Mincho"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0">
    <w:name w:val="Сетка таблицы1112"/>
    <w:basedOn w:val="a5"/>
    <w:rsid w:val="00D04D1A"/>
    <w:pPr>
      <w:widowControl/>
      <w:autoSpaceDE/>
      <w:autoSpaceDN/>
    </w:pPr>
    <w:rPr>
      <w:rFonts w:ascii="Times New Roman" w:eastAsia="Times New Roman" w:hAnsi="Times New Roman" w:cs="Times New Roman"/>
      <w:color w:val="231F20"/>
      <w:w w:val="115"/>
      <w:sz w:val="20"/>
      <w:szCs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20">
    <w:name w:val="Цветной список - Акцент 1412"/>
    <w:basedOn w:val="a5"/>
    <w:uiPriority w:val="72"/>
    <w:rsid w:val="00D04D1A"/>
    <w:pPr>
      <w:widowControl/>
      <w:autoSpaceDE/>
      <w:autoSpaceDN/>
    </w:pPr>
    <w:rPr>
      <w:rFonts w:ascii="Cambria" w:eastAsia="MS Mincho" w:hAnsi="Cambria" w:cs="Times New Roman"/>
      <w:color w:val="000000"/>
    </w:rPr>
    <w:tblPr>
      <w:tblStyleRowBandSize w:val="1"/>
      <w:tblStyleColBandSize w:val="1"/>
      <w:tblInd w:w="0" w:type="nil"/>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numbering" w:customStyle="1" w:styleId="WW8Num262">
    <w:name w:val="WW8Num262"/>
    <w:rsid w:val="00D04D1A"/>
  </w:style>
  <w:style w:type="numbering" w:customStyle="1" w:styleId="WW8Num210">
    <w:name w:val="WW8Num210"/>
    <w:rsid w:val="00D04D1A"/>
  </w:style>
  <w:style w:type="numbering" w:customStyle="1" w:styleId="WW8Num202">
    <w:name w:val="WW8Num202"/>
    <w:rsid w:val="00D04D1A"/>
  </w:style>
  <w:style w:type="numbering" w:customStyle="1" w:styleId="WW8Num222">
    <w:name w:val="WW8Num222"/>
    <w:rsid w:val="00D04D1A"/>
  </w:style>
  <w:style w:type="numbering" w:customStyle="1" w:styleId="WW8Num122">
    <w:name w:val="WW8Num122"/>
    <w:rsid w:val="00D04D1A"/>
  </w:style>
  <w:style w:type="numbering" w:customStyle="1" w:styleId="WW8Num142">
    <w:name w:val="WW8Num142"/>
    <w:rsid w:val="00D04D1A"/>
  </w:style>
  <w:style w:type="numbering" w:customStyle="1" w:styleId="WW8Num32">
    <w:name w:val="WW8Num32"/>
    <w:rsid w:val="00D04D1A"/>
  </w:style>
  <w:style w:type="numbering" w:customStyle="1" w:styleId="WW8Num172">
    <w:name w:val="WW8Num172"/>
    <w:rsid w:val="00D04D1A"/>
  </w:style>
  <w:style w:type="numbering" w:customStyle="1" w:styleId="1214">
    <w:name w:val="Стиль121"/>
    <w:rsid w:val="00D04D1A"/>
  </w:style>
  <w:style w:type="numbering" w:customStyle="1" w:styleId="WW8Num102">
    <w:name w:val="WW8Num102"/>
    <w:rsid w:val="00D04D1A"/>
    <w:pPr>
      <w:numPr>
        <w:numId w:val="12"/>
      </w:numPr>
    </w:pPr>
  </w:style>
  <w:style w:type="numbering" w:customStyle="1" w:styleId="WW8Num52">
    <w:name w:val="WW8Num52"/>
    <w:rsid w:val="00D04D1A"/>
  </w:style>
  <w:style w:type="numbering" w:customStyle="1" w:styleId="16f">
    <w:name w:val="Нет списка16"/>
    <w:next w:val="a6"/>
    <w:uiPriority w:val="99"/>
    <w:semiHidden/>
    <w:unhideWhenUsed/>
    <w:rsid w:val="007D2F30"/>
  </w:style>
  <w:style w:type="paragraph" w:customStyle="1" w:styleId="affffffffff7">
    <w:basedOn w:val="11"/>
    <w:next w:val="11"/>
    <w:qFormat/>
    <w:rsid w:val="00423CAA"/>
    <w:pPr>
      <w:keepNext/>
      <w:keepLines/>
      <w:spacing w:before="480" w:after="120"/>
    </w:pPr>
    <w:rPr>
      <w:rFonts w:cs="Times New Roman"/>
      <w:b/>
      <w:sz w:val="72"/>
      <w:szCs w:val="72"/>
      <w:lang w:val="x-none"/>
    </w:rPr>
  </w:style>
  <w:style w:type="table" w:customStyle="1" w:styleId="470">
    <w:name w:val="Сетка таблицы47"/>
    <w:basedOn w:val="a5"/>
    <w:next w:val="aff6"/>
    <w:uiPriority w:val="59"/>
    <w:rsid w:val="007D2F30"/>
    <w:pPr>
      <w:widowControl/>
      <w:autoSpaceDE/>
      <w:autoSpaceDN/>
    </w:pPr>
    <w:rPr>
      <w:rFonts w:ascii="Calibri" w:eastAsia="Calibri" w:hAnsi="Calibri" w:cs="Times New Roman"/>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49">
    <w:name w:val="Table Normal49"/>
    <w:uiPriority w:val="2"/>
    <w:semiHidden/>
    <w:unhideWhenUsed/>
    <w:qFormat/>
    <w:rsid w:val="007D2F30"/>
    <w:rPr>
      <w:rFonts w:ascii="Calibri" w:eastAsia="Calibri" w:hAnsi="Calibri" w:cs="Times New Roman"/>
    </w:rPr>
    <w:tblPr>
      <w:tblInd w:w="0" w:type="dxa"/>
      <w:tblCellMar>
        <w:top w:w="0" w:type="dxa"/>
        <w:left w:w="0" w:type="dxa"/>
        <w:bottom w:w="0" w:type="dxa"/>
        <w:right w:w="0" w:type="dxa"/>
      </w:tblCellMar>
    </w:tblPr>
  </w:style>
  <w:style w:type="table" w:customStyle="1" w:styleId="1143">
    <w:name w:val="Сетка таблицы114"/>
    <w:basedOn w:val="a5"/>
    <w:next w:val="aff6"/>
    <w:uiPriority w:val="59"/>
    <w:rsid w:val="007D2F30"/>
    <w:pPr>
      <w:widowControl/>
      <w:autoSpaceDE/>
      <w:autoSpaceDN/>
      <w:ind w:firstLine="709"/>
    </w:pPr>
    <w:rPr>
      <w:rFonts w:ascii="Calibri" w:eastAsia="Calibri" w:hAnsi="Calibri" w:cs="Times New Roman"/>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d">
    <w:name w:val="Нет списка17"/>
    <w:next w:val="a6"/>
    <w:uiPriority w:val="99"/>
    <w:semiHidden/>
    <w:unhideWhenUsed/>
    <w:rsid w:val="007D2F30"/>
  </w:style>
  <w:style w:type="numbering" w:customStyle="1" w:styleId="21fb">
    <w:name w:val="Нет списка21"/>
    <w:next w:val="a6"/>
    <w:uiPriority w:val="99"/>
    <w:semiHidden/>
    <w:unhideWhenUsed/>
    <w:rsid w:val="007D2F30"/>
  </w:style>
  <w:style w:type="table" w:customStyle="1" w:styleId="2143">
    <w:name w:val="Сетка таблицы214"/>
    <w:basedOn w:val="a5"/>
    <w:next w:val="aff6"/>
    <w:uiPriority w:val="59"/>
    <w:rsid w:val="007D2F30"/>
    <w:pPr>
      <w:widowControl/>
      <w:autoSpaceDE/>
      <w:autoSpaceDN/>
    </w:pPr>
    <w:rPr>
      <w:rFonts w:ascii="Calibri" w:eastAsia="Times New Roman" w:hAnsi="Calibri" w:cs="Times New Roman"/>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f1">
    <w:name w:val="Нет списка31"/>
    <w:next w:val="a6"/>
    <w:uiPriority w:val="99"/>
    <w:semiHidden/>
    <w:unhideWhenUsed/>
    <w:rsid w:val="007D2F30"/>
  </w:style>
  <w:style w:type="numbering" w:customStyle="1" w:styleId="419">
    <w:name w:val="Нет списка41"/>
    <w:next w:val="a6"/>
    <w:uiPriority w:val="99"/>
    <w:semiHidden/>
    <w:unhideWhenUsed/>
    <w:rsid w:val="007D2F30"/>
  </w:style>
  <w:style w:type="numbering" w:customStyle="1" w:styleId="519">
    <w:name w:val="Нет списка51"/>
    <w:next w:val="a6"/>
    <w:uiPriority w:val="99"/>
    <w:semiHidden/>
    <w:unhideWhenUsed/>
    <w:rsid w:val="007D2F30"/>
  </w:style>
  <w:style w:type="numbering" w:customStyle="1" w:styleId="612">
    <w:name w:val="Нет списка61"/>
    <w:next w:val="a6"/>
    <w:uiPriority w:val="99"/>
    <w:semiHidden/>
    <w:unhideWhenUsed/>
    <w:rsid w:val="007D2F30"/>
  </w:style>
  <w:style w:type="numbering" w:customStyle="1" w:styleId="712">
    <w:name w:val="Нет списка71"/>
    <w:next w:val="a6"/>
    <w:uiPriority w:val="99"/>
    <w:semiHidden/>
    <w:unhideWhenUsed/>
    <w:rsid w:val="007D2F30"/>
  </w:style>
  <w:style w:type="numbering" w:customStyle="1" w:styleId="814">
    <w:name w:val="Нет списка81"/>
    <w:next w:val="a6"/>
    <w:uiPriority w:val="99"/>
    <w:semiHidden/>
    <w:unhideWhenUsed/>
    <w:rsid w:val="007D2F30"/>
  </w:style>
  <w:style w:type="numbering" w:customStyle="1" w:styleId="913">
    <w:name w:val="Нет списка91"/>
    <w:next w:val="a6"/>
    <w:uiPriority w:val="99"/>
    <w:semiHidden/>
    <w:unhideWhenUsed/>
    <w:rsid w:val="007D2F30"/>
  </w:style>
  <w:style w:type="numbering" w:customStyle="1" w:styleId="1011">
    <w:name w:val="Нет списка101"/>
    <w:next w:val="a6"/>
    <w:uiPriority w:val="99"/>
    <w:semiHidden/>
    <w:unhideWhenUsed/>
    <w:rsid w:val="007D2F30"/>
  </w:style>
  <w:style w:type="numbering" w:customStyle="1" w:styleId="1124">
    <w:name w:val="Нет списка112"/>
    <w:next w:val="a6"/>
    <w:uiPriority w:val="99"/>
    <w:semiHidden/>
    <w:unhideWhenUsed/>
    <w:rsid w:val="007D2F30"/>
  </w:style>
  <w:style w:type="numbering" w:customStyle="1" w:styleId="1215">
    <w:name w:val="Нет списка121"/>
    <w:next w:val="a6"/>
    <w:uiPriority w:val="99"/>
    <w:semiHidden/>
    <w:unhideWhenUsed/>
    <w:rsid w:val="007D2F30"/>
  </w:style>
  <w:style w:type="numbering" w:customStyle="1" w:styleId="1315">
    <w:name w:val="Нет списка131"/>
    <w:next w:val="a6"/>
    <w:uiPriority w:val="99"/>
    <w:semiHidden/>
    <w:unhideWhenUsed/>
    <w:rsid w:val="007D2F30"/>
  </w:style>
  <w:style w:type="numbering" w:customStyle="1" w:styleId="WWNum121">
    <w:name w:val="WWNum121"/>
    <w:basedOn w:val="a6"/>
    <w:rsid w:val="007D2F30"/>
  </w:style>
  <w:style w:type="numbering" w:customStyle="1" w:styleId="WWNum31">
    <w:name w:val="WWNum31"/>
    <w:basedOn w:val="a6"/>
    <w:rsid w:val="007D2F30"/>
  </w:style>
  <w:style w:type="numbering" w:customStyle="1" w:styleId="WWNum51">
    <w:name w:val="WWNum51"/>
    <w:basedOn w:val="a6"/>
    <w:rsid w:val="007D2F30"/>
  </w:style>
  <w:style w:type="numbering" w:customStyle="1" w:styleId="WWNum61">
    <w:name w:val="WWNum61"/>
    <w:basedOn w:val="a6"/>
    <w:rsid w:val="007D2F30"/>
  </w:style>
  <w:style w:type="numbering" w:customStyle="1" w:styleId="WWNum81">
    <w:name w:val="WWNum81"/>
    <w:basedOn w:val="a6"/>
    <w:rsid w:val="007D2F30"/>
  </w:style>
  <w:style w:type="numbering" w:customStyle="1" w:styleId="WWNum91">
    <w:name w:val="WWNum91"/>
    <w:basedOn w:val="a6"/>
    <w:rsid w:val="007D2F30"/>
  </w:style>
  <w:style w:type="numbering" w:customStyle="1" w:styleId="WWNum101">
    <w:name w:val="WWNum101"/>
    <w:basedOn w:val="a6"/>
    <w:rsid w:val="007D2F30"/>
  </w:style>
  <w:style w:type="numbering" w:customStyle="1" w:styleId="WWNum111">
    <w:name w:val="WWNum111"/>
    <w:basedOn w:val="a6"/>
    <w:rsid w:val="007D2F30"/>
  </w:style>
  <w:style w:type="numbering" w:customStyle="1" w:styleId="WWNum161">
    <w:name w:val="WWNum161"/>
    <w:basedOn w:val="a6"/>
    <w:rsid w:val="007D2F30"/>
  </w:style>
  <w:style w:type="numbering" w:customStyle="1" w:styleId="1416">
    <w:name w:val="Нет списка141"/>
    <w:next w:val="a6"/>
    <w:uiPriority w:val="99"/>
    <w:semiHidden/>
    <w:unhideWhenUsed/>
    <w:rsid w:val="007D2F30"/>
  </w:style>
  <w:style w:type="numbering" w:customStyle="1" w:styleId="1514">
    <w:name w:val="Нет списка151"/>
    <w:next w:val="a6"/>
    <w:uiPriority w:val="99"/>
    <w:semiHidden/>
    <w:unhideWhenUsed/>
    <w:rsid w:val="007D2F30"/>
  </w:style>
  <w:style w:type="numbering" w:customStyle="1" w:styleId="WW8Num110">
    <w:name w:val="WW8Num110"/>
    <w:qFormat/>
    <w:rsid w:val="007D2F30"/>
  </w:style>
  <w:style w:type="numbering" w:customStyle="1" w:styleId="WW8Num211">
    <w:name w:val="WW8Num211"/>
    <w:qFormat/>
    <w:rsid w:val="007D2F30"/>
  </w:style>
  <w:style w:type="numbering" w:customStyle="1" w:styleId="WW8Num33">
    <w:name w:val="WW8Num33"/>
    <w:qFormat/>
    <w:rsid w:val="007D2F30"/>
  </w:style>
  <w:style w:type="numbering" w:customStyle="1" w:styleId="WW8Num41">
    <w:name w:val="WW8Num41"/>
    <w:qFormat/>
    <w:rsid w:val="007D2F30"/>
  </w:style>
  <w:style w:type="numbering" w:customStyle="1" w:styleId="WW8Num53">
    <w:name w:val="WW8Num53"/>
    <w:qFormat/>
    <w:rsid w:val="007D2F30"/>
  </w:style>
  <w:style w:type="numbering" w:customStyle="1" w:styleId="WW8Num61">
    <w:name w:val="WW8Num61"/>
    <w:qFormat/>
    <w:rsid w:val="007D2F30"/>
  </w:style>
  <w:style w:type="numbering" w:customStyle="1" w:styleId="WW8Num71">
    <w:name w:val="WW8Num71"/>
    <w:qFormat/>
    <w:rsid w:val="007D2F30"/>
  </w:style>
  <w:style w:type="numbering" w:customStyle="1" w:styleId="WW8Num81">
    <w:name w:val="WW8Num81"/>
    <w:qFormat/>
    <w:rsid w:val="007D2F30"/>
  </w:style>
  <w:style w:type="numbering" w:customStyle="1" w:styleId="WW8Num91">
    <w:name w:val="WW8Num91"/>
    <w:qFormat/>
    <w:rsid w:val="007D2F30"/>
  </w:style>
  <w:style w:type="numbering" w:customStyle="1" w:styleId="WW8Num103">
    <w:name w:val="WW8Num103"/>
    <w:qFormat/>
    <w:rsid w:val="007D2F30"/>
  </w:style>
  <w:style w:type="numbering" w:customStyle="1" w:styleId="WW8Num111">
    <w:name w:val="WW8Num111"/>
    <w:qFormat/>
    <w:rsid w:val="007D2F30"/>
  </w:style>
  <w:style w:type="numbering" w:customStyle="1" w:styleId="WW8Num123">
    <w:name w:val="WW8Num123"/>
    <w:qFormat/>
    <w:rsid w:val="007D2F30"/>
  </w:style>
  <w:style w:type="numbering" w:customStyle="1" w:styleId="WW8Num131">
    <w:name w:val="WW8Num131"/>
    <w:qFormat/>
    <w:rsid w:val="007D2F30"/>
  </w:style>
  <w:style w:type="numbering" w:customStyle="1" w:styleId="WW8Num143">
    <w:name w:val="WW8Num143"/>
    <w:qFormat/>
    <w:rsid w:val="007D2F30"/>
  </w:style>
  <w:style w:type="numbering" w:customStyle="1" w:styleId="WW8Num151">
    <w:name w:val="WW8Num151"/>
    <w:qFormat/>
    <w:rsid w:val="007D2F30"/>
  </w:style>
  <w:style w:type="numbering" w:customStyle="1" w:styleId="WW8Num161">
    <w:name w:val="WW8Num161"/>
    <w:qFormat/>
    <w:rsid w:val="007D2F30"/>
  </w:style>
  <w:style w:type="numbering" w:customStyle="1" w:styleId="WW8Num173">
    <w:name w:val="WW8Num173"/>
    <w:qFormat/>
    <w:rsid w:val="007D2F30"/>
  </w:style>
  <w:style w:type="numbering" w:customStyle="1" w:styleId="WW8Num181">
    <w:name w:val="WW8Num181"/>
    <w:qFormat/>
    <w:rsid w:val="007D2F30"/>
  </w:style>
  <w:style w:type="numbering" w:customStyle="1" w:styleId="WW8Num191">
    <w:name w:val="WW8Num191"/>
    <w:qFormat/>
    <w:rsid w:val="007D2F30"/>
  </w:style>
  <w:style w:type="numbering" w:customStyle="1" w:styleId="WW8Num203">
    <w:name w:val="WW8Num203"/>
    <w:qFormat/>
    <w:rsid w:val="007D2F30"/>
  </w:style>
  <w:style w:type="numbering" w:customStyle="1" w:styleId="WW8Num212">
    <w:name w:val="WW8Num212"/>
    <w:qFormat/>
    <w:rsid w:val="007D2F30"/>
  </w:style>
  <w:style w:type="numbering" w:customStyle="1" w:styleId="WW8Num223">
    <w:name w:val="WW8Num223"/>
    <w:qFormat/>
    <w:rsid w:val="007D2F30"/>
  </w:style>
  <w:style w:type="numbering" w:customStyle="1" w:styleId="WW8Num231">
    <w:name w:val="WW8Num231"/>
    <w:qFormat/>
    <w:rsid w:val="007D2F30"/>
  </w:style>
  <w:style w:type="numbering" w:customStyle="1" w:styleId="WW8Num241">
    <w:name w:val="WW8Num241"/>
    <w:qFormat/>
    <w:rsid w:val="007D2F30"/>
  </w:style>
  <w:style w:type="numbering" w:customStyle="1" w:styleId="WW8Num251">
    <w:name w:val="WW8Num251"/>
    <w:qFormat/>
    <w:rsid w:val="007D2F30"/>
  </w:style>
  <w:style w:type="numbering" w:customStyle="1" w:styleId="WW8Num263">
    <w:name w:val="WW8Num263"/>
    <w:qFormat/>
    <w:rsid w:val="007D2F30"/>
  </w:style>
  <w:style w:type="numbering" w:customStyle="1" w:styleId="WW8Num271">
    <w:name w:val="WW8Num271"/>
    <w:qFormat/>
    <w:rsid w:val="007D2F30"/>
  </w:style>
  <w:style w:type="numbering" w:customStyle="1" w:styleId="WW8Num281">
    <w:name w:val="WW8Num281"/>
    <w:qFormat/>
    <w:rsid w:val="007D2F30"/>
  </w:style>
  <w:style w:type="numbering" w:customStyle="1" w:styleId="WWNum171">
    <w:name w:val="WWNum171"/>
    <w:basedOn w:val="a6"/>
    <w:rsid w:val="007D2F30"/>
  </w:style>
  <w:style w:type="numbering" w:customStyle="1" w:styleId="WWNum131">
    <w:name w:val="WWNum131"/>
    <w:basedOn w:val="a6"/>
    <w:rsid w:val="007D2F30"/>
  </w:style>
  <w:style w:type="paragraph" w:customStyle="1" w:styleId="13NormDOC-txt">
    <w:name w:val="13NormDOC-txt"/>
    <w:basedOn w:val="a3"/>
    <w:uiPriority w:val="99"/>
    <w:rsid w:val="007D2F30"/>
    <w:pPr>
      <w:widowControl/>
      <w:adjustRightInd w:val="0"/>
      <w:spacing w:before="113" w:line="220" w:lineRule="atLeast"/>
      <w:jc w:val="both"/>
      <w:textAlignment w:val="center"/>
    </w:pPr>
    <w:rPr>
      <w:rFonts w:ascii="TextBookC" w:eastAsia="Calibri" w:hAnsi="TextBookC" w:cs="TextBookC"/>
      <w:color w:val="000000"/>
      <w:spacing w:val="-2"/>
      <w:sz w:val="18"/>
      <w:szCs w:val="18"/>
      <w:u w:color="000000"/>
    </w:rPr>
  </w:style>
  <w:style w:type="paragraph" w:customStyle="1" w:styleId="13NormDOC-bul">
    <w:name w:val="13NormDOC-bul"/>
    <w:basedOn w:val="a3"/>
    <w:uiPriority w:val="99"/>
    <w:rsid w:val="007D2F30"/>
    <w:pPr>
      <w:widowControl/>
      <w:adjustRightInd w:val="0"/>
      <w:spacing w:line="220" w:lineRule="atLeast"/>
      <w:ind w:left="283" w:hanging="227"/>
      <w:jc w:val="both"/>
      <w:textAlignment w:val="center"/>
    </w:pPr>
    <w:rPr>
      <w:rFonts w:ascii="TextBookC" w:eastAsia="Calibri" w:hAnsi="TextBookC" w:cs="TextBookC"/>
      <w:color w:val="000000"/>
      <w:spacing w:val="-2"/>
      <w:sz w:val="18"/>
      <w:szCs w:val="18"/>
      <w:u w:color="000000"/>
    </w:rPr>
  </w:style>
  <w:style w:type="paragraph" w:customStyle="1" w:styleId="17PRIL-tabl-txt">
    <w:name w:val="17PRIL-tabl-txt"/>
    <w:basedOn w:val="a3"/>
    <w:uiPriority w:val="99"/>
    <w:rsid w:val="007D2F30"/>
    <w:pPr>
      <w:widowControl/>
      <w:adjustRightInd w:val="0"/>
      <w:spacing w:line="200" w:lineRule="atLeast"/>
      <w:textAlignment w:val="center"/>
    </w:pPr>
    <w:rPr>
      <w:rFonts w:ascii="TextBookC" w:eastAsia="Calibri" w:hAnsi="TextBookC" w:cs="TextBookC"/>
      <w:color w:val="000000"/>
      <w:spacing w:val="-2"/>
      <w:sz w:val="16"/>
      <w:szCs w:val="16"/>
      <w:u w:color="000000"/>
    </w:rPr>
  </w:style>
  <w:style w:type="character" w:customStyle="1" w:styleId="propis">
    <w:name w:val="propis"/>
    <w:uiPriority w:val="99"/>
    <w:rsid w:val="007D2F30"/>
    <w:rPr>
      <w:rFonts w:ascii="CenturySchlbkCyr" w:hAnsi="CenturySchlbkCyr" w:cs="CenturySchlbkCyr"/>
      <w:i/>
      <w:iCs/>
      <w:sz w:val="22"/>
      <w:szCs w:val="22"/>
      <w:u w:val="none"/>
    </w:rPr>
  </w:style>
  <w:style w:type="table" w:customStyle="1" w:styleId="1320">
    <w:name w:val="Сетка таблицы132"/>
    <w:basedOn w:val="a5"/>
    <w:next w:val="aff6"/>
    <w:uiPriority w:val="59"/>
    <w:rsid w:val="007D2F30"/>
    <w:pPr>
      <w:widowControl/>
      <w:autoSpaceDE/>
      <w:autoSpaceDN/>
    </w:pPr>
    <w:rPr>
      <w:rFonts w:ascii="Calibri" w:eastAsia="Calibri" w:hAnsi="Calibri" w:cs="Times New Roman"/>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f4">
    <w:name w:val="Заголовок 12"/>
    <w:basedOn w:val="a3"/>
    <w:uiPriority w:val="1"/>
    <w:qFormat/>
    <w:rsid w:val="007D2F30"/>
    <w:pPr>
      <w:spacing w:before="41"/>
      <w:ind w:left="2268" w:hanging="361"/>
      <w:outlineLvl w:val="1"/>
    </w:pPr>
    <w:rPr>
      <w:b/>
      <w:bCs/>
      <w:sz w:val="24"/>
      <w:szCs w:val="24"/>
    </w:rPr>
  </w:style>
  <w:style w:type="paragraph" w:customStyle="1" w:styleId="22c">
    <w:name w:val="Заголовок 22"/>
    <w:basedOn w:val="a3"/>
    <w:uiPriority w:val="1"/>
    <w:qFormat/>
    <w:rsid w:val="007D2F30"/>
    <w:pPr>
      <w:ind w:left="840"/>
      <w:outlineLvl w:val="2"/>
    </w:pPr>
    <w:rPr>
      <w:b/>
      <w:bCs/>
    </w:rPr>
  </w:style>
  <w:style w:type="paragraph" w:customStyle="1" w:styleId="421">
    <w:name w:val="Заголовок 42"/>
    <w:basedOn w:val="a3"/>
    <w:uiPriority w:val="1"/>
    <w:qFormat/>
    <w:rsid w:val="007D2F30"/>
    <w:pPr>
      <w:spacing w:line="274" w:lineRule="exact"/>
      <w:ind w:left="682"/>
      <w:outlineLvl w:val="4"/>
    </w:pPr>
    <w:rPr>
      <w:b/>
      <w:bCs/>
      <w:sz w:val="24"/>
      <w:szCs w:val="24"/>
    </w:rPr>
  </w:style>
  <w:style w:type="numbering" w:customStyle="1" w:styleId="18f">
    <w:name w:val="Нет списка18"/>
    <w:next w:val="a6"/>
    <w:uiPriority w:val="99"/>
    <w:semiHidden/>
    <w:unhideWhenUsed/>
    <w:rsid w:val="00423CAA"/>
  </w:style>
  <w:style w:type="table" w:customStyle="1" w:styleId="480">
    <w:name w:val="Сетка таблицы48"/>
    <w:basedOn w:val="a5"/>
    <w:next w:val="aff6"/>
    <w:uiPriority w:val="59"/>
    <w:rsid w:val="00423CAA"/>
    <w:pPr>
      <w:widowControl/>
      <w:autoSpaceDE/>
      <w:autoSpaceDN/>
    </w:pPr>
    <w:rPr>
      <w:rFonts w:ascii="Calibri" w:eastAsia="Calibri" w:hAnsi="Calibri" w:cs="Times New Roman"/>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50">
    <w:name w:val="Table Normal50"/>
    <w:uiPriority w:val="2"/>
    <w:semiHidden/>
    <w:unhideWhenUsed/>
    <w:qFormat/>
    <w:rsid w:val="00423CAA"/>
    <w:rPr>
      <w:rFonts w:ascii="Calibri" w:eastAsia="Calibri" w:hAnsi="Calibri" w:cs="Times New Roman"/>
    </w:rPr>
    <w:tblPr>
      <w:tblInd w:w="0" w:type="dxa"/>
      <w:tblCellMar>
        <w:top w:w="0" w:type="dxa"/>
        <w:left w:w="0" w:type="dxa"/>
        <w:bottom w:w="0" w:type="dxa"/>
        <w:right w:w="0" w:type="dxa"/>
      </w:tblCellMar>
    </w:tblPr>
  </w:style>
  <w:style w:type="table" w:customStyle="1" w:styleId="1153">
    <w:name w:val="Сетка таблицы115"/>
    <w:basedOn w:val="a5"/>
    <w:next w:val="aff6"/>
    <w:uiPriority w:val="59"/>
    <w:rsid w:val="00423CAA"/>
    <w:pPr>
      <w:widowControl/>
      <w:autoSpaceDE/>
      <w:autoSpaceDN/>
      <w:ind w:firstLine="709"/>
    </w:pPr>
    <w:rPr>
      <w:rFonts w:ascii="Calibri" w:eastAsia="Calibri" w:hAnsi="Calibri" w:cs="Times New Roman"/>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d">
    <w:name w:val="Нет списка19"/>
    <w:next w:val="a6"/>
    <w:uiPriority w:val="99"/>
    <w:semiHidden/>
    <w:unhideWhenUsed/>
    <w:rsid w:val="00423CAA"/>
  </w:style>
  <w:style w:type="numbering" w:customStyle="1" w:styleId="22d">
    <w:name w:val="Нет списка22"/>
    <w:next w:val="a6"/>
    <w:uiPriority w:val="99"/>
    <w:semiHidden/>
    <w:unhideWhenUsed/>
    <w:rsid w:val="00423CAA"/>
  </w:style>
  <w:style w:type="table" w:customStyle="1" w:styleId="2153">
    <w:name w:val="Сетка таблицы215"/>
    <w:basedOn w:val="a5"/>
    <w:next w:val="aff6"/>
    <w:uiPriority w:val="59"/>
    <w:rsid w:val="00423CAA"/>
    <w:pPr>
      <w:widowControl/>
      <w:autoSpaceDE/>
      <w:autoSpaceDN/>
    </w:pPr>
    <w:rPr>
      <w:rFonts w:ascii="Calibri" w:eastAsia="Times New Roman" w:hAnsi="Calibri" w:cs="Times New Roman"/>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3">
    <w:name w:val="Нет списка32"/>
    <w:next w:val="a6"/>
    <w:uiPriority w:val="99"/>
    <w:semiHidden/>
    <w:unhideWhenUsed/>
    <w:rsid w:val="00423CAA"/>
  </w:style>
  <w:style w:type="numbering" w:customStyle="1" w:styleId="422">
    <w:name w:val="Нет списка42"/>
    <w:next w:val="a6"/>
    <w:uiPriority w:val="99"/>
    <w:semiHidden/>
    <w:unhideWhenUsed/>
    <w:rsid w:val="00423CAA"/>
  </w:style>
  <w:style w:type="numbering" w:customStyle="1" w:styleId="520">
    <w:name w:val="Нет списка52"/>
    <w:next w:val="a6"/>
    <w:uiPriority w:val="99"/>
    <w:semiHidden/>
    <w:unhideWhenUsed/>
    <w:rsid w:val="00423CAA"/>
  </w:style>
  <w:style w:type="numbering" w:customStyle="1" w:styleId="620">
    <w:name w:val="Нет списка62"/>
    <w:next w:val="a6"/>
    <w:uiPriority w:val="99"/>
    <w:semiHidden/>
    <w:unhideWhenUsed/>
    <w:rsid w:val="00423CAA"/>
  </w:style>
  <w:style w:type="numbering" w:customStyle="1" w:styleId="720">
    <w:name w:val="Нет списка72"/>
    <w:next w:val="a6"/>
    <w:uiPriority w:val="99"/>
    <w:semiHidden/>
    <w:unhideWhenUsed/>
    <w:rsid w:val="00423CAA"/>
  </w:style>
  <w:style w:type="numbering" w:customStyle="1" w:styleId="821">
    <w:name w:val="Нет списка82"/>
    <w:next w:val="a6"/>
    <w:uiPriority w:val="99"/>
    <w:semiHidden/>
    <w:unhideWhenUsed/>
    <w:rsid w:val="00423CAA"/>
  </w:style>
  <w:style w:type="numbering" w:customStyle="1" w:styleId="921">
    <w:name w:val="Нет списка92"/>
    <w:next w:val="a6"/>
    <w:uiPriority w:val="99"/>
    <w:semiHidden/>
    <w:unhideWhenUsed/>
    <w:rsid w:val="00423CAA"/>
  </w:style>
  <w:style w:type="numbering" w:customStyle="1" w:styleId="1021">
    <w:name w:val="Нет списка102"/>
    <w:next w:val="a6"/>
    <w:uiPriority w:val="99"/>
    <w:semiHidden/>
    <w:unhideWhenUsed/>
    <w:rsid w:val="00423CAA"/>
  </w:style>
  <w:style w:type="numbering" w:customStyle="1" w:styleId="1134">
    <w:name w:val="Нет списка113"/>
    <w:next w:val="a6"/>
    <w:uiPriority w:val="99"/>
    <w:semiHidden/>
    <w:unhideWhenUsed/>
    <w:rsid w:val="00423CAA"/>
  </w:style>
  <w:style w:type="numbering" w:customStyle="1" w:styleId="1220">
    <w:name w:val="Нет списка122"/>
    <w:next w:val="a6"/>
    <w:uiPriority w:val="99"/>
    <w:semiHidden/>
    <w:unhideWhenUsed/>
    <w:rsid w:val="00423CAA"/>
  </w:style>
  <w:style w:type="numbering" w:customStyle="1" w:styleId="1321">
    <w:name w:val="Нет списка132"/>
    <w:next w:val="a6"/>
    <w:uiPriority w:val="99"/>
    <w:semiHidden/>
    <w:unhideWhenUsed/>
    <w:rsid w:val="00423CAA"/>
  </w:style>
  <w:style w:type="numbering" w:customStyle="1" w:styleId="WWNum122">
    <w:name w:val="WWNum122"/>
    <w:basedOn w:val="a6"/>
    <w:rsid w:val="00423CAA"/>
    <w:pPr>
      <w:numPr>
        <w:numId w:val="3"/>
      </w:numPr>
    </w:pPr>
  </w:style>
  <w:style w:type="numbering" w:customStyle="1" w:styleId="WWNum32">
    <w:name w:val="WWNum32"/>
    <w:basedOn w:val="a6"/>
    <w:rsid w:val="00423CAA"/>
    <w:pPr>
      <w:numPr>
        <w:numId w:val="4"/>
      </w:numPr>
    </w:pPr>
  </w:style>
  <w:style w:type="numbering" w:customStyle="1" w:styleId="WWNum52">
    <w:name w:val="WWNum52"/>
    <w:basedOn w:val="a6"/>
    <w:rsid w:val="00423CAA"/>
    <w:pPr>
      <w:numPr>
        <w:numId w:val="5"/>
      </w:numPr>
    </w:pPr>
  </w:style>
  <w:style w:type="numbering" w:customStyle="1" w:styleId="WWNum62">
    <w:name w:val="WWNum62"/>
    <w:basedOn w:val="a6"/>
    <w:rsid w:val="00423CAA"/>
    <w:pPr>
      <w:numPr>
        <w:numId w:val="6"/>
      </w:numPr>
    </w:pPr>
  </w:style>
  <w:style w:type="numbering" w:customStyle="1" w:styleId="WWNum82">
    <w:name w:val="WWNum82"/>
    <w:basedOn w:val="a6"/>
    <w:rsid w:val="00423CAA"/>
    <w:pPr>
      <w:numPr>
        <w:numId w:val="7"/>
      </w:numPr>
    </w:pPr>
  </w:style>
  <w:style w:type="numbering" w:customStyle="1" w:styleId="WWNum92">
    <w:name w:val="WWNum92"/>
    <w:basedOn w:val="a6"/>
    <w:rsid w:val="00423CAA"/>
    <w:pPr>
      <w:numPr>
        <w:numId w:val="8"/>
      </w:numPr>
    </w:pPr>
  </w:style>
  <w:style w:type="numbering" w:customStyle="1" w:styleId="WWNum102">
    <w:name w:val="WWNum102"/>
    <w:basedOn w:val="a6"/>
    <w:rsid w:val="00423CAA"/>
    <w:pPr>
      <w:numPr>
        <w:numId w:val="9"/>
      </w:numPr>
    </w:pPr>
  </w:style>
  <w:style w:type="numbering" w:customStyle="1" w:styleId="WWNum112">
    <w:name w:val="WWNum112"/>
    <w:basedOn w:val="a6"/>
    <w:rsid w:val="00423CAA"/>
    <w:pPr>
      <w:numPr>
        <w:numId w:val="105"/>
      </w:numPr>
    </w:pPr>
  </w:style>
  <w:style w:type="numbering" w:customStyle="1" w:styleId="WWNum162">
    <w:name w:val="WWNum162"/>
    <w:basedOn w:val="a6"/>
    <w:rsid w:val="00423CAA"/>
    <w:pPr>
      <w:numPr>
        <w:numId w:val="11"/>
      </w:numPr>
    </w:pPr>
  </w:style>
  <w:style w:type="numbering" w:customStyle="1" w:styleId="1420">
    <w:name w:val="Нет списка142"/>
    <w:next w:val="a6"/>
    <w:uiPriority w:val="99"/>
    <w:semiHidden/>
    <w:unhideWhenUsed/>
    <w:rsid w:val="00423CAA"/>
  </w:style>
  <w:style w:type="numbering" w:customStyle="1" w:styleId="1520">
    <w:name w:val="Нет списка152"/>
    <w:next w:val="a6"/>
    <w:uiPriority w:val="99"/>
    <w:semiHidden/>
    <w:unhideWhenUsed/>
    <w:rsid w:val="00423CAA"/>
  </w:style>
  <w:style w:type="numbering" w:customStyle="1" w:styleId="WW8Num112">
    <w:name w:val="WW8Num112"/>
    <w:qFormat/>
    <w:rsid w:val="00423CAA"/>
  </w:style>
  <w:style w:type="numbering" w:customStyle="1" w:styleId="WW8Num213">
    <w:name w:val="WW8Num213"/>
    <w:qFormat/>
    <w:rsid w:val="00423CAA"/>
  </w:style>
  <w:style w:type="numbering" w:customStyle="1" w:styleId="WW8Num34">
    <w:name w:val="WW8Num34"/>
    <w:qFormat/>
    <w:rsid w:val="00423CAA"/>
  </w:style>
  <w:style w:type="numbering" w:customStyle="1" w:styleId="WW8Num42">
    <w:name w:val="WW8Num42"/>
    <w:qFormat/>
    <w:rsid w:val="00423CAA"/>
  </w:style>
  <w:style w:type="numbering" w:customStyle="1" w:styleId="WW8Num54">
    <w:name w:val="WW8Num54"/>
    <w:qFormat/>
    <w:rsid w:val="00423CAA"/>
  </w:style>
  <w:style w:type="numbering" w:customStyle="1" w:styleId="WW8Num62">
    <w:name w:val="WW8Num62"/>
    <w:qFormat/>
    <w:rsid w:val="00423CAA"/>
  </w:style>
  <w:style w:type="numbering" w:customStyle="1" w:styleId="WW8Num72">
    <w:name w:val="WW8Num72"/>
    <w:qFormat/>
    <w:rsid w:val="00423CAA"/>
  </w:style>
  <w:style w:type="numbering" w:customStyle="1" w:styleId="WW8Num82">
    <w:name w:val="WW8Num82"/>
    <w:qFormat/>
    <w:rsid w:val="00423CAA"/>
  </w:style>
  <w:style w:type="numbering" w:customStyle="1" w:styleId="WW8Num92">
    <w:name w:val="WW8Num92"/>
    <w:qFormat/>
    <w:rsid w:val="00423CAA"/>
  </w:style>
  <w:style w:type="numbering" w:customStyle="1" w:styleId="WW8Num104">
    <w:name w:val="WW8Num104"/>
    <w:qFormat/>
    <w:rsid w:val="00423CAA"/>
  </w:style>
  <w:style w:type="numbering" w:customStyle="1" w:styleId="WW8Num113">
    <w:name w:val="WW8Num113"/>
    <w:qFormat/>
    <w:rsid w:val="00423CAA"/>
  </w:style>
  <w:style w:type="numbering" w:customStyle="1" w:styleId="WW8Num124">
    <w:name w:val="WW8Num124"/>
    <w:qFormat/>
    <w:rsid w:val="00423CAA"/>
  </w:style>
  <w:style w:type="numbering" w:customStyle="1" w:styleId="WW8Num132">
    <w:name w:val="WW8Num132"/>
    <w:qFormat/>
    <w:rsid w:val="00423CAA"/>
  </w:style>
  <w:style w:type="numbering" w:customStyle="1" w:styleId="WW8Num144">
    <w:name w:val="WW8Num144"/>
    <w:qFormat/>
    <w:rsid w:val="00423CAA"/>
  </w:style>
  <w:style w:type="numbering" w:customStyle="1" w:styleId="WW8Num152">
    <w:name w:val="WW8Num152"/>
    <w:qFormat/>
    <w:rsid w:val="00423CAA"/>
  </w:style>
  <w:style w:type="numbering" w:customStyle="1" w:styleId="WW8Num162">
    <w:name w:val="WW8Num162"/>
    <w:qFormat/>
    <w:rsid w:val="00423CAA"/>
  </w:style>
  <w:style w:type="numbering" w:customStyle="1" w:styleId="WW8Num174">
    <w:name w:val="WW8Num174"/>
    <w:qFormat/>
    <w:rsid w:val="00423CAA"/>
  </w:style>
  <w:style w:type="numbering" w:customStyle="1" w:styleId="WW8Num182">
    <w:name w:val="WW8Num182"/>
    <w:qFormat/>
    <w:rsid w:val="00423CAA"/>
  </w:style>
  <w:style w:type="numbering" w:customStyle="1" w:styleId="WW8Num192">
    <w:name w:val="WW8Num192"/>
    <w:qFormat/>
    <w:rsid w:val="00423CAA"/>
  </w:style>
  <w:style w:type="numbering" w:customStyle="1" w:styleId="WW8Num204">
    <w:name w:val="WW8Num204"/>
    <w:qFormat/>
    <w:rsid w:val="00423CAA"/>
  </w:style>
  <w:style w:type="numbering" w:customStyle="1" w:styleId="WW8Num214">
    <w:name w:val="WW8Num214"/>
    <w:qFormat/>
    <w:rsid w:val="00423CAA"/>
  </w:style>
  <w:style w:type="numbering" w:customStyle="1" w:styleId="WW8Num224">
    <w:name w:val="WW8Num224"/>
    <w:qFormat/>
    <w:rsid w:val="00423CAA"/>
  </w:style>
  <w:style w:type="numbering" w:customStyle="1" w:styleId="WW8Num232">
    <w:name w:val="WW8Num232"/>
    <w:qFormat/>
    <w:rsid w:val="00423CAA"/>
  </w:style>
  <w:style w:type="numbering" w:customStyle="1" w:styleId="WW8Num242">
    <w:name w:val="WW8Num242"/>
    <w:qFormat/>
    <w:rsid w:val="00423CAA"/>
  </w:style>
  <w:style w:type="numbering" w:customStyle="1" w:styleId="WW8Num252">
    <w:name w:val="WW8Num252"/>
    <w:qFormat/>
    <w:rsid w:val="00423CAA"/>
  </w:style>
  <w:style w:type="numbering" w:customStyle="1" w:styleId="WW8Num264">
    <w:name w:val="WW8Num264"/>
    <w:qFormat/>
    <w:rsid w:val="00423CAA"/>
  </w:style>
  <w:style w:type="numbering" w:customStyle="1" w:styleId="WW8Num272">
    <w:name w:val="WW8Num272"/>
    <w:qFormat/>
    <w:rsid w:val="00423CAA"/>
  </w:style>
  <w:style w:type="numbering" w:customStyle="1" w:styleId="WW8Num282">
    <w:name w:val="WW8Num282"/>
    <w:qFormat/>
    <w:rsid w:val="00423CAA"/>
  </w:style>
  <w:style w:type="numbering" w:customStyle="1" w:styleId="WWNum172">
    <w:name w:val="WWNum172"/>
    <w:basedOn w:val="a6"/>
    <w:rsid w:val="00423CAA"/>
    <w:pPr>
      <w:numPr>
        <w:numId w:val="13"/>
      </w:numPr>
    </w:pPr>
  </w:style>
  <w:style w:type="numbering" w:customStyle="1" w:styleId="WWNum132">
    <w:name w:val="WWNum132"/>
    <w:basedOn w:val="a6"/>
    <w:rsid w:val="00423CAA"/>
    <w:pPr>
      <w:numPr>
        <w:numId w:val="14"/>
      </w:numPr>
    </w:pPr>
  </w:style>
  <w:style w:type="table" w:customStyle="1" w:styleId="1330">
    <w:name w:val="Сетка таблицы133"/>
    <w:basedOn w:val="a5"/>
    <w:next w:val="aff6"/>
    <w:uiPriority w:val="59"/>
    <w:rsid w:val="00423CAA"/>
    <w:pPr>
      <w:widowControl/>
      <w:autoSpaceDE/>
      <w:autoSpaceDN/>
    </w:pPr>
    <w:rPr>
      <w:rFonts w:ascii="Calibri" w:eastAsia="Calibri" w:hAnsi="Calibri" w:cs="Times New Roman"/>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3">
    <w:name w:val="Сетка таблицы116"/>
    <w:basedOn w:val="a5"/>
    <w:next w:val="aff6"/>
    <w:uiPriority w:val="59"/>
    <w:rsid w:val="00E36F2D"/>
    <w:pPr>
      <w:widowControl/>
      <w:autoSpaceDE/>
      <w:autoSpaceDN/>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90">
    <w:name w:val="Сетка таблицы49"/>
    <w:basedOn w:val="a5"/>
    <w:next w:val="aff6"/>
    <w:uiPriority w:val="39"/>
    <w:rsid w:val="005A53BE"/>
    <w:pPr>
      <w:widowControl/>
      <w:autoSpaceDE/>
      <w:autoSpaceDN/>
    </w:pPr>
    <w:rPr>
      <w:kern w:val="2"/>
      <w:lang w:val="ru-RU"/>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3">
    <w:name w:val="Нет списка20"/>
    <w:next w:val="a6"/>
    <w:uiPriority w:val="99"/>
    <w:semiHidden/>
    <w:unhideWhenUsed/>
    <w:rsid w:val="00A005BA"/>
  </w:style>
  <w:style w:type="table" w:customStyle="1" w:styleId="1173">
    <w:name w:val="Сетка таблицы117"/>
    <w:basedOn w:val="a5"/>
    <w:next w:val="aff6"/>
    <w:uiPriority w:val="59"/>
    <w:rsid w:val="001E6942"/>
    <w:pPr>
      <w:widowControl/>
      <w:autoSpaceDE/>
      <w:autoSpaceDN/>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310">
    <w:name w:val="Font Style31"/>
    <w:basedOn w:val="a4"/>
    <w:rsid w:val="00730F73"/>
    <w:rPr>
      <w:rFonts w:ascii="Times New Roman" w:hAnsi="Times New Roman" w:cs="Times New Roman"/>
      <w:sz w:val="22"/>
      <w:szCs w:val="22"/>
    </w:rPr>
  </w:style>
  <w:style w:type="table" w:customStyle="1" w:styleId="500">
    <w:name w:val="Сетка таблицы50"/>
    <w:basedOn w:val="a5"/>
    <w:next w:val="aff6"/>
    <w:uiPriority w:val="59"/>
    <w:rsid w:val="00364BCB"/>
    <w:pPr>
      <w:widowControl/>
      <w:autoSpaceDE/>
      <w:autoSpaceDN/>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83">
    <w:name w:val="Сетка таблицы118"/>
    <w:basedOn w:val="a5"/>
    <w:next w:val="aff6"/>
    <w:uiPriority w:val="59"/>
    <w:rsid w:val="001213EF"/>
    <w:pPr>
      <w:widowControl/>
      <w:autoSpaceDE/>
      <w:autoSpaceDN/>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93">
    <w:name w:val="Сетка таблицы119"/>
    <w:basedOn w:val="a5"/>
    <w:next w:val="aff6"/>
    <w:uiPriority w:val="59"/>
    <w:rsid w:val="001213EF"/>
    <w:pPr>
      <w:widowControl/>
      <w:autoSpaceDE/>
      <w:autoSpaceDN/>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23613">
      <w:bodyDiv w:val="1"/>
      <w:marLeft w:val="0"/>
      <w:marRight w:val="0"/>
      <w:marTop w:val="0"/>
      <w:marBottom w:val="0"/>
      <w:divBdr>
        <w:top w:val="none" w:sz="0" w:space="0" w:color="auto"/>
        <w:left w:val="none" w:sz="0" w:space="0" w:color="auto"/>
        <w:bottom w:val="none" w:sz="0" w:space="0" w:color="auto"/>
        <w:right w:val="none" w:sz="0" w:space="0" w:color="auto"/>
      </w:divBdr>
      <w:divsChild>
        <w:div w:id="114910489">
          <w:marLeft w:val="0"/>
          <w:marRight w:val="0"/>
          <w:marTop w:val="0"/>
          <w:marBottom w:val="0"/>
          <w:divBdr>
            <w:top w:val="none" w:sz="0" w:space="0" w:color="auto"/>
            <w:left w:val="none" w:sz="0" w:space="0" w:color="auto"/>
            <w:bottom w:val="none" w:sz="0" w:space="0" w:color="auto"/>
            <w:right w:val="none" w:sz="0" w:space="0" w:color="auto"/>
          </w:divBdr>
          <w:divsChild>
            <w:div w:id="1916939754">
              <w:marLeft w:val="0"/>
              <w:marRight w:val="0"/>
              <w:marTop w:val="0"/>
              <w:marBottom w:val="0"/>
              <w:divBdr>
                <w:top w:val="none" w:sz="0" w:space="0" w:color="auto"/>
                <w:left w:val="none" w:sz="0" w:space="0" w:color="auto"/>
                <w:bottom w:val="none" w:sz="0" w:space="0" w:color="auto"/>
                <w:right w:val="none" w:sz="0" w:space="0" w:color="auto"/>
              </w:divBdr>
            </w:div>
          </w:divsChild>
        </w:div>
        <w:div w:id="1020162647">
          <w:marLeft w:val="0"/>
          <w:marRight w:val="0"/>
          <w:marTop w:val="0"/>
          <w:marBottom w:val="0"/>
          <w:divBdr>
            <w:top w:val="none" w:sz="0" w:space="0" w:color="auto"/>
            <w:left w:val="none" w:sz="0" w:space="0" w:color="auto"/>
            <w:bottom w:val="none" w:sz="0" w:space="0" w:color="auto"/>
            <w:right w:val="none" w:sz="0" w:space="0" w:color="auto"/>
          </w:divBdr>
          <w:divsChild>
            <w:div w:id="548734965">
              <w:marLeft w:val="0"/>
              <w:marRight w:val="0"/>
              <w:marTop w:val="0"/>
              <w:marBottom w:val="0"/>
              <w:divBdr>
                <w:top w:val="none" w:sz="0" w:space="0" w:color="auto"/>
                <w:left w:val="none" w:sz="0" w:space="0" w:color="auto"/>
                <w:bottom w:val="none" w:sz="0" w:space="0" w:color="auto"/>
                <w:right w:val="none" w:sz="0" w:space="0" w:color="auto"/>
              </w:divBdr>
            </w:div>
          </w:divsChild>
        </w:div>
        <w:div w:id="235668835">
          <w:marLeft w:val="0"/>
          <w:marRight w:val="0"/>
          <w:marTop w:val="0"/>
          <w:marBottom w:val="0"/>
          <w:divBdr>
            <w:top w:val="none" w:sz="0" w:space="0" w:color="auto"/>
            <w:left w:val="none" w:sz="0" w:space="0" w:color="auto"/>
            <w:bottom w:val="none" w:sz="0" w:space="0" w:color="auto"/>
            <w:right w:val="none" w:sz="0" w:space="0" w:color="auto"/>
          </w:divBdr>
          <w:divsChild>
            <w:div w:id="522745404">
              <w:marLeft w:val="0"/>
              <w:marRight w:val="0"/>
              <w:marTop w:val="0"/>
              <w:marBottom w:val="0"/>
              <w:divBdr>
                <w:top w:val="none" w:sz="0" w:space="0" w:color="auto"/>
                <w:left w:val="none" w:sz="0" w:space="0" w:color="auto"/>
                <w:bottom w:val="none" w:sz="0" w:space="0" w:color="auto"/>
                <w:right w:val="none" w:sz="0" w:space="0" w:color="auto"/>
              </w:divBdr>
            </w:div>
          </w:divsChild>
        </w:div>
        <w:div w:id="223955119">
          <w:marLeft w:val="0"/>
          <w:marRight w:val="0"/>
          <w:marTop w:val="0"/>
          <w:marBottom w:val="0"/>
          <w:divBdr>
            <w:top w:val="none" w:sz="0" w:space="0" w:color="auto"/>
            <w:left w:val="none" w:sz="0" w:space="0" w:color="auto"/>
            <w:bottom w:val="none" w:sz="0" w:space="0" w:color="auto"/>
            <w:right w:val="none" w:sz="0" w:space="0" w:color="auto"/>
          </w:divBdr>
          <w:divsChild>
            <w:div w:id="748967045">
              <w:marLeft w:val="0"/>
              <w:marRight w:val="0"/>
              <w:marTop w:val="0"/>
              <w:marBottom w:val="0"/>
              <w:divBdr>
                <w:top w:val="none" w:sz="0" w:space="0" w:color="auto"/>
                <w:left w:val="none" w:sz="0" w:space="0" w:color="auto"/>
                <w:bottom w:val="none" w:sz="0" w:space="0" w:color="auto"/>
                <w:right w:val="none" w:sz="0" w:space="0" w:color="auto"/>
              </w:divBdr>
            </w:div>
          </w:divsChild>
        </w:div>
        <w:div w:id="1535070686">
          <w:marLeft w:val="0"/>
          <w:marRight w:val="0"/>
          <w:marTop w:val="0"/>
          <w:marBottom w:val="0"/>
          <w:divBdr>
            <w:top w:val="none" w:sz="0" w:space="0" w:color="auto"/>
            <w:left w:val="none" w:sz="0" w:space="0" w:color="auto"/>
            <w:bottom w:val="none" w:sz="0" w:space="0" w:color="auto"/>
            <w:right w:val="none" w:sz="0" w:space="0" w:color="auto"/>
          </w:divBdr>
          <w:divsChild>
            <w:div w:id="107235912">
              <w:marLeft w:val="0"/>
              <w:marRight w:val="0"/>
              <w:marTop w:val="0"/>
              <w:marBottom w:val="0"/>
              <w:divBdr>
                <w:top w:val="none" w:sz="0" w:space="0" w:color="auto"/>
                <w:left w:val="none" w:sz="0" w:space="0" w:color="auto"/>
                <w:bottom w:val="none" w:sz="0" w:space="0" w:color="auto"/>
                <w:right w:val="none" w:sz="0" w:space="0" w:color="auto"/>
              </w:divBdr>
            </w:div>
          </w:divsChild>
        </w:div>
        <w:div w:id="1470171355">
          <w:marLeft w:val="0"/>
          <w:marRight w:val="0"/>
          <w:marTop w:val="0"/>
          <w:marBottom w:val="0"/>
          <w:divBdr>
            <w:top w:val="none" w:sz="0" w:space="0" w:color="auto"/>
            <w:left w:val="none" w:sz="0" w:space="0" w:color="auto"/>
            <w:bottom w:val="none" w:sz="0" w:space="0" w:color="auto"/>
            <w:right w:val="none" w:sz="0" w:space="0" w:color="auto"/>
          </w:divBdr>
          <w:divsChild>
            <w:div w:id="1443037380">
              <w:marLeft w:val="0"/>
              <w:marRight w:val="0"/>
              <w:marTop w:val="0"/>
              <w:marBottom w:val="0"/>
              <w:divBdr>
                <w:top w:val="none" w:sz="0" w:space="0" w:color="auto"/>
                <w:left w:val="none" w:sz="0" w:space="0" w:color="auto"/>
                <w:bottom w:val="none" w:sz="0" w:space="0" w:color="auto"/>
                <w:right w:val="none" w:sz="0" w:space="0" w:color="auto"/>
              </w:divBdr>
            </w:div>
          </w:divsChild>
        </w:div>
        <w:div w:id="420226122">
          <w:marLeft w:val="0"/>
          <w:marRight w:val="0"/>
          <w:marTop w:val="0"/>
          <w:marBottom w:val="0"/>
          <w:divBdr>
            <w:top w:val="none" w:sz="0" w:space="0" w:color="auto"/>
            <w:left w:val="none" w:sz="0" w:space="0" w:color="auto"/>
            <w:bottom w:val="none" w:sz="0" w:space="0" w:color="auto"/>
            <w:right w:val="none" w:sz="0" w:space="0" w:color="auto"/>
          </w:divBdr>
          <w:divsChild>
            <w:div w:id="1385131523">
              <w:marLeft w:val="0"/>
              <w:marRight w:val="0"/>
              <w:marTop w:val="0"/>
              <w:marBottom w:val="0"/>
              <w:divBdr>
                <w:top w:val="none" w:sz="0" w:space="0" w:color="auto"/>
                <w:left w:val="none" w:sz="0" w:space="0" w:color="auto"/>
                <w:bottom w:val="none" w:sz="0" w:space="0" w:color="auto"/>
                <w:right w:val="none" w:sz="0" w:space="0" w:color="auto"/>
              </w:divBdr>
            </w:div>
          </w:divsChild>
        </w:div>
        <w:div w:id="521436464">
          <w:marLeft w:val="0"/>
          <w:marRight w:val="0"/>
          <w:marTop w:val="0"/>
          <w:marBottom w:val="0"/>
          <w:divBdr>
            <w:top w:val="none" w:sz="0" w:space="0" w:color="auto"/>
            <w:left w:val="none" w:sz="0" w:space="0" w:color="auto"/>
            <w:bottom w:val="none" w:sz="0" w:space="0" w:color="auto"/>
            <w:right w:val="none" w:sz="0" w:space="0" w:color="auto"/>
          </w:divBdr>
          <w:divsChild>
            <w:div w:id="1200317671">
              <w:marLeft w:val="0"/>
              <w:marRight w:val="0"/>
              <w:marTop w:val="0"/>
              <w:marBottom w:val="0"/>
              <w:divBdr>
                <w:top w:val="none" w:sz="0" w:space="0" w:color="auto"/>
                <w:left w:val="none" w:sz="0" w:space="0" w:color="auto"/>
                <w:bottom w:val="none" w:sz="0" w:space="0" w:color="auto"/>
                <w:right w:val="none" w:sz="0" w:space="0" w:color="auto"/>
              </w:divBdr>
            </w:div>
          </w:divsChild>
        </w:div>
        <w:div w:id="184293502">
          <w:marLeft w:val="0"/>
          <w:marRight w:val="0"/>
          <w:marTop w:val="0"/>
          <w:marBottom w:val="0"/>
          <w:divBdr>
            <w:top w:val="none" w:sz="0" w:space="0" w:color="auto"/>
            <w:left w:val="none" w:sz="0" w:space="0" w:color="auto"/>
            <w:bottom w:val="none" w:sz="0" w:space="0" w:color="auto"/>
            <w:right w:val="none" w:sz="0" w:space="0" w:color="auto"/>
          </w:divBdr>
          <w:divsChild>
            <w:div w:id="955061840">
              <w:marLeft w:val="0"/>
              <w:marRight w:val="0"/>
              <w:marTop w:val="0"/>
              <w:marBottom w:val="0"/>
              <w:divBdr>
                <w:top w:val="none" w:sz="0" w:space="0" w:color="auto"/>
                <w:left w:val="none" w:sz="0" w:space="0" w:color="auto"/>
                <w:bottom w:val="none" w:sz="0" w:space="0" w:color="auto"/>
                <w:right w:val="none" w:sz="0" w:space="0" w:color="auto"/>
              </w:divBdr>
            </w:div>
          </w:divsChild>
        </w:div>
        <w:div w:id="1656497336">
          <w:marLeft w:val="0"/>
          <w:marRight w:val="0"/>
          <w:marTop w:val="0"/>
          <w:marBottom w:val="0"/>
          <w:divBdr>
            <w:top w:val="none" w:sz="0" w:space="0" w:color="auto"/>
            <w:left w:val="none" w:sz="0" w:space="0" w:color="auto"/>
            <w:bottom w:val="none" w:sz="0" w:space="0" w:color="auto"/>
            <w:right w:val="none" w:sz="0" w:space="0" w:color="auto"/>
          </w:divBdr>
          <w:divsChild>
            <w:div w:id="901330977">
              <w:marLeft w:val="0"/>
              <w:marRight w:val="0"/>
              <w:marTop w:val="0"/>
              <w:marBottom w:val="0"/>
              <w:divBdr>
                <w:top w:val="none" w:sz="0" w:space="0" w:color="auto"/>
                <w:left w:val="none" w:sz="0" w:space="0" w:color="auto"/>
                <w:bottom w:val="none" w:sz="0" w:space="0" w:color="auto"/>
                <w:right w:val="none" w:sz="0" w:space="0" w:color="auto"/>
              </w:divBdr>
            </w:div>
          </w:divsChild>
        </w:div>
        <w:div w:id="2117476556">
          <w:marLeft w:val="0"/>
          <w:marRight w:val="0"/>
          <w:marTop w:val="0"/>
          <w:marBottom w:val="0"/>
          <w:divBdr>
            <w:top w:val="none" w:sz="0" w:space="0" w:color="auto"/>
            <w:left w:val="none" w:sz="0" w:space="0" w:color="auto"/>
            <w:bottom w:val="none" w:sz="0" w:space="0" w:color="auto"/>
            <w:right w:val="none" w:sz="0" w:space="0" w:color="auto"/>
          </w:divBdr>
          <w:divsChild>
            <w:div w:id="812064083">
              <w:marLeft w:val="0"/>
              <w:marRight w:val="0"/>
              <w:marTop w:val="0"/>
              <w:marBottom w:val="0"/>
              <w:divBdr>
                <w:top w:val="none" w:sz="0" w:space="0" w:color="auto"/>
                <w:left w:val="none" w:sz="0" w:space="0" w:color="auto"/>
                <w:bottom w:val="none" w:sz="0" w:space="0" w:color="auto"/>
                <w:right w:val="none" w:sz="0" w:space="0" w:color="auto"/>
              </w:divBdr>
            </w:div>
          </w:divsChild>
        </w:div>
        <w:div w:id="1473523831">
          <w:marLeft w:val="0"/>
          <w:marRight w:val="0"/>
          <w:marTop w:val="0"/>
          <w:marBottom w:val="0"/>
          <w:divBdr>
            <w:top w:val="none" w:sz="0" w:space="0" w:color="auto"/>
            <w:left w:val="none" w:sz="0" w:space="0" w:color="auto"/>
            <w:bottom w:val="none" w:sz="0" w:space="0" w:color="auto"/>
            <w:right w:val="none" w:sz="0" w:space="0" w:color="auto"/>
          </w:divBdr>
          <w:divsChild>
            <w:div w:id="835074111">
              <w:marLeft w:val="0"/>
              <w:marRight w:val="0"/>
              <w:marTop w:val="0"/>
              <w:marBottom w:val="0"/>
              <w:divBdr>
                <w:top w:val="none" w:sz="0" w:space="0" w:color="auto"/>
                <w:left w:val="none" w:sz="0" w:space="0" w:color="auto"/>
                <w:bottom w:val="none" w:sz="0" w:space="0" w:color="auto"/>
                <w:right w:val="none" w:sz="0" w:space="0" w:color="auto"/>
              </w:divBdr>
            </w:div>
          </w:divsChild>
        </w:div>
        <w:div w:id="1955595388">
          <w:marLeft w:val="0"/>
          <w:marRight w:val="0"/>
          <w:marTop w:val="0"/>
          <w:marBottom w:val="0"/>
          <w:divBdr>
            <w:top w:val="none" w:sz="0" w:space="0" w:color="auto"/>
            <w:left w:val="none" w:sz="0" w:space="0" w:color="auto"/>
            <w:bottom w:val="none" w:sz="0" w:space="0" w:color="auto"/>
            <w:right w:val="none" w:sz="0" w:space="0" w:color="auto"/>
          </w:divBdr>
          <w:divsChild>
            <w:div w:id="1805728758">
              <w:marLeft w:val="0"/>
              <w:marRight w:val="0"/>
              <w:marTop w:val="0"/>
              <w:marBottom w:val="0"/>
              <w:divBdr>
                <w:top w:val="none" w:sz="0" w:space="0" w:color="auto"/>
                <w:left w:val="none" w:sz="0" w:space="0" w:color="auto"/>
                <w:bottom w:val="none" w:sz="0" w:space="0" w:color="auto"/>
                <w:right w:val="none" w:sz="0" w:space="0" w:color="auto"/>
              </w:divBdr>
            </w:div>
          </w:divsChild>
        </w:div>
        <w:div w:id="1794598238">
          <w:marLeft w:val="0"/>
          <w:marRight w:val="0"/>
          <w:marTop w:val="0"/>
          <w:marBottom w:val="0"/>
          <w:divBdr>
            <w:top w:val="none" w:sz="0" w:space="0" w:color="auto"/>
            <w:left w:val="none" w:sz="0" w:space="0" w:color="auto"/>
            <w:bottom w:val="none" w:sz="0" w:space="0" w:color="auto"/>
            <w:right w:val="none" w:sz="0" w:space="0" w:color="auto"/>
          </w:divBdr>
          <w:divsChild>
            <w:div w:id="237909435">
              <w:marLeft w:val="0"/>
              <w:marRight w:val="0"/>
              <w:marTop w:val="0"/>
              <w:marBottom w:val="0"/>
              <w:divBdr>
                <w:top w:val="none" w:sz="0" w:space="0" w:color="auto"/>
                <w:left w:val="none" w:sz="0" w:space="0" w:color="auto"/>
                <w:bottom w:val="none" w:sz="0" w:space="0" w:color="auto"/>
                <w:right w:val="none" w:sz="0" w:space="0" w:color="auto"/>
              </w:divBdr>
            </w:div>
          </w:divsChild>
        </w:div>
        <w:div w:id="609625552">
          <w:marLeft w:val="0"/>
          <w:marRight w:val="0"/>
          <w:marTop w:val="0"/>
          <w:marBottom w:val="0"/>
          <w:divBdr>
            <w:top w:val="none" w:sz="0" w:space="0" w:color="auto"/>
            <w:left w:val="none" w:sz="0" w:space="0" w:color="auto"/>
            <w:bottom w:val="none" w:sz="0" w:space="0" w:color="auto"/>
            <w:right w:val="none" w:sz="0" w:space="0" w:color="auto"/>
          </w:divBdr>
          <w:divsChild>
            <w:div w:id="2106876162">
              <w:marLeft w:val="0"/>
              <w:marRight w:val="0"/>
              <w:marTop w:val="0"/>
              <w:marBottom w:val="0"/>
              <w:divBdr>
                <w:top w:val="none" w:sz="0" w:space="0" w:color="auto"/>
                <w:left w:val="none" w:sz="0" w:space="0" w:color="auto"/>
                <w:bottom w:val="none" w:sz="0" w:space="0" w:color="auto"/>
                <w:right w:val="none" w:sz="0" w:space="0" w:color="auto"/>
              </w:divBdr>
            </w:div>
          </w:divsChild>
        </w:div>
        <w:div w:id="2094206269">
          <w:marLeft w:val="0"/>
          <w:marRight w:val="0"/>
          <w:marTop w:val="0"/>
          <w:marBottom w:val="0"/>
          <w:divBdr>
            <w:top w:val="none" w:sz="0" w:space="0" w:color="auto"/>
            <w:left w:val="none" w:sz="0" w:space="0" w:color="auto"/>
            <w:bottom w:val="none" w:sz="0" w:space="0" w:color="auto"/>
            <w:right w:val="none" w:sz="0" w:space="0" w:color="auto"/>
          </w:divBdr>
          <w:divsChild>
            <w:div w:id="1108089290">
              <w:marLeft w:val="0"/>
              <w:marRight w:val="0"/>
              <w:marTop w:val="0"/>
              <w:marBottom w:val="0"/>
              <w:divBdr>
                <w:top w:val="none" w:sz="0" w:space="0" w:color="auto"/>
                <w:left w:val="none" w:sz="0" w:space="0" w:color="auto"/>
                <w:bottom w:val="none" w:sz="0" w:space="0" w:color="auto"/>
                <w:right w:val="none" w:sz="0" w:space="0" w:color="auto"/>
              </w:divBdr>
            </w:div>
          </w:divsChild>
        </w:div>
        <w:div w:id="69471550">
          <w:marLeft w:val="0"/>
          <w:marRight w:val="0"/>
          <w:marTop w:val="0"/>
          <w:marBottom w:val="0"/>
          <w:divBdr>
            <w:top w:val="none" w:sz="0" w:space="0" w:color="auto"/>
            <w:left w:val="none" w:sz="0" w:space="0" w:color="auto"/>
            <w:bottom w:val="none" w:sz="0" w:space="0" w:color="auto"/>
            <w:right w:val="none" w:sz="0" w:space="0" w:color="auto"/>
          </w:divBdr>
          <w:divsChild>
            <w:div w:id="1895312207">
              <w:marLeft w:val="0"/>
              <w:marRight w:val="0"/>
              <w:marTop w:val="0"/>
              <w:marBottom w:val="0"/>
              <w:divBdr>
                <w:top w:val="none" w:sz="0" w:space="0" w:color="auto"/>
                <w:left w:val="none" w:sz="0" w:space="0" w:color="auto"/>
                <w:bottom w:val="none" w:sz="0" w:space="0" w:color="auto"/>
                <w:right w:val="none" w:sz="0" w:space="0" w:color="auto"/>
              </w:divBdr>
            </w:div>
          </w:divsChild>
        </w:div>
        <w:div w:id="1718504873">
          <w:marLeft w:val="0"/>
          <w:marRight w:val="0"/>
          <w:marTop w:val="0"/>
          <w:marBottom w:val="0"/>
          <w:divBdr>
            <w:top w:val="none" w:sz="0" w:space="0" w:color="auto"/>
            <w:left w:val="none" w:sz="0" w:space="0" w:color="auto"/>
            <w:bottom w:val="none" w:sz="0" w:space="0" w:color="auto"/>
            <w:right w:val="none" w:sz="0" w:space="0" w:color="auto"/>
          </w:divBdr>
          <w:divsChild>
            <w:div w:id="510264079">
              <w:marLeft w:val="0"/>
              <w:marRight w:val="0"/>
              <w:marTop w:val="0"/>
              <w:marBottom w:val="0"/>
              <w:divBdr>
                <w:top w:val="none" w:sz="0" w:space="0" w:color="auto"/>
                <w:left w:val="none" w:sz="0" w:space="0" w:color="auto"/>
                <w:bottom w:val="none" w:sz="0" w:space="0" w:color="auto"/>
                <w:right w:val="none" w:sz="0" w:space="0" w:color="auto"/>
              </w:divBdr>
            </w:div>
          </w:divsChild>
        </w:div>
        <w:div w:id="544414649">
          <w:marLeft w:val="0"/>
          <w:marRight w:val="0"/>
          <w:marTop w:val="0"/>
          <w:marBottom w:val="0"/>
          <w:divBdr>
            <w:top w:val="none" w:sz="0" w:space="0" w:color="auto"/>
            <w:left w:val="none" w:sz="0" w:space="0" w:color="auto"/>
            <w:bottom w:val="none" w:sz="0" w:space="0" w:color="auto"/>
            <w:right w:val="none" w:sz="0" w:space="0" w:color="auto"/>
          </w:divBdr>
          <w:divsChild>
            <w:div w:id="1577670026">
              <w:marLeft w:val="0"/>
              <w:marRight w:val="0"/>
              <w:marTop w:val="0"/>
              <w:marBottom w:val="0"/>
              <w:divBdr>
                <w:top w:val="none" w:sz="0" w:space="0" w:color="auto"/>
                <w:left w:val="none" w:sz="0" w:space="0" w:color="auto"/>
                <w:bottom w:val="none" w:sz="0" w:space="0" w:color="auto"/>
                <w:right w:val="none" w:sz="0" w:space="0" w:color="auto"/>
              </w:divBdr>
            </w:div>
          </w:divsChild>
        </w:div>
        <w:div w:id="1410735556">
          <w:marLeft w:val="0"/>
          <w:marRight w:val="0"/>
          <w:marTop w:val="0"/>
          <w:marBottom w:val="0"/>
          <w:divBdr>
            <w:top w:val="none" w:sz="0" w:space="0" w:color="auto"/>
            <w:left w:val="none" w:sz="0" w:space="0" w:color="auto"/>
            <w:bottom w:val="none" w:sz="0" w:space="0" w:color="auto"/>
            <w:right w:val="none" w:sz="0" w:space="0" w:color="auto"/>
          </w:divBdr>
          <w:divsChild>
            <w:div w:id="435949705">
              <w:marLeft w:val="0"/>
              <w:marRight w:val="0"/>
              <w:marTop w:val="0"/>
              <w:marBottom w:val="0"/>
              <w:divBdr>
                <w:top w:val="none" w:sz="0" w:space="0" w:color="auto"/>
                <w:left w:val="none" w:sz="0" w:space="0" w:color="auto"/>
                <w:bottom w:val="none" w:sz="0" w:space="0" w:color="auto"/>
                <w:right w:val="none" w:sz="0" w:space="0" w:color="auto"/>
              </w:divBdr>
            </w:div>
          </w:divsChild>
        </w:div>
        <w:div w:id="1236010732">
          <w:marLeft w:val="0"/>
          <w:marRight w:val="0"/>
          <w:marTop w:val="0"/>
          <w:marBottom w:val="0"/>
          <w:divBdr>
            <w:top w:val="none" w:sz="0" w:space="0" w:color="auto"/>
            <w:left w:val="none" w:sz="0" w:space="0" w:color="auto"/>
            <w:bottom w:val="none" w:sz="0" w:space="0" w:color="auto"/>
            <w:right w:val="none" w:sz="0" w:space="0" w:color="auto"/>
          </w:divBdr>
          <w:divsChild>
            <w:div w:id="1936208484">
              <w:marLeft w:val="0"/>
              <w:marRight w:val="0"/>
              <w:marTop w:val="0"/>
              <w:marBottom w:val="0"/>
              <w:divBdr>
                <w:top w:val="none" w:sz="0" w:space="0" w:color="auto"/>
                <w:left w:val="none" w:sz="0" w:space="0" w:color="auto"/>
                <w:bottom w:val="none" w:sz="0" w:space="0" w:color="auto"/>
                <w:right w:val="none" w:sz="0" w:space="0" w:color="auto"/>
              </w:divBdr>
            </w:div>
          </w:divsChild>
        </w:div>
        <w:div w:id="1758936911">
          <w:marLeft w:val="0"/>
          <w:marRight w:val="0"/>
          <w:marTop w:val="0"/>
          <w:marBottom w:val="0"/>
          <w:divBdr>
            <w:top w:val="none" w:sz="0" w:space="0" w:color="auto"/>
            <w:left w:val="none" w:sz="0" w:space="0" w:color="auto"/>
            <w:bottom w:val="none" w:sz="0" w:space="0" w:color="auto"/>
            <w:right w:val="none" w:sz="0" w:space="0" w:color="auto"/>
          </w:divBdr>
          <w:divsChild>
            <w:div w:id="243804556">
              <w:marLeft w:val="0"/>
              <w:marRight w:val="0"/>
              <w:marTop w:val="0"/>
              <w:marBottom w:val="0"/>
              <w:divBdr>
                <w:top w:val="none" w:sz="0" w:space="0" w:color="auto"/>
                <w:left w:val="none" w:sz="0" w:space="0" w:color="auto"/>
                <w:bottom w:val="none" w:sz="0" w:space="0" w:color="auto"/>
                <w:right w:val="none" w:sz="0" w:space="0" w:color="auto"/>
              </w:divBdr>
            </w:div>
          </w:divsChild>
        </w:div>
        <w:div w:id="59912789">
          <w:marLeft w:val="0"/>
          <w:marRight w:val="0"/>
          <w:marTop w:val="0"/>
          <w:marBottom w:val="0"/>
          <w:divBdr>
            <w:top w:val="none" w:sz="0" w:space="0" w:color="auto"/>
            <w:left w:val="none" w:sz="0" w:space="0" w:color="auto"/>
            <w:bottom w:val="none" w:sz="0" w:space="0" w:color="auto"/>
            <w:right w:val="none" w:sz="0" w:space="0" w:color="auto"/>
          </w:divBdr>
          <w:divsChild>
            <w:div w:id="1705402805">
              <w:marLeft w:val="0"/>
              <w:marRight w:val="0"/>
              <w:marTop w:val="0"/>
              <w:marBottom w:val="0"/>
              <w:divBdr>
                <w:top w:val="none" w:sz="0" w:space="0" w:color="auto"/>
                <w:left w:val="none" w:sz="0" w:space="0" w:color="auto"/>
                <w:bottom w:val="none" w:sz="0" w:space="0" w:color="auto"/>
                <w:right w:val="none" w:sz="0" w:space="0" w:color="auto"/>
              </w:divBdr>
            </w:div>
          </w:divsChild>
        </w:div>
        <w:div w:id="219363245">
          <w:marLeft w:val="0"/>
          <w:marRight w:val="0"/>
          <w:marTop w:val="0"/>
          <w:marBottom w:val="0"/>
          <w:divBdr>
            <w:top w:val="none" w:sz="0" w:space="0" w:color="auto"/>
            <w:left w:val="none" w:sz="0" w:space="0" w:color="auto"/>
            <w:bottom w:val="none" w:sz="0" w:space="0" w:color="auto"/>
            <w:right w:val="none" w:sz="0" w:space="0" w:color="auto"/>
          </w:divBdr>
          <w:divsChild>
            <w:div w:id="38433800">
              <w:marLeft w:val="0"/>
              <w:marRight w:val="0"/>
              <w:marTop w:val="0"/>
              <w:marBottom w:val="0"/>
              <w:divBdr>
                <w:top w:val="none" w:sz="0" w:space="0" w:color="auto"/>
                <w:left w:val="none" w:sz="0" w:space="0" w:color="auto"/>
                <w:bottom w:val="none" w:sz="0" w:space="0" w:color="auto"/>
                <w:right w:val="none" w:sz="0" w:space="0" w:color="auto"/>
              </w:divBdr>
            </w:div>
          </w:divsChild>
        </w:div>
        <w:div w:id="1047876202">
          <w:marLeft w:val="0"/>
          <w:marRight w:val="0"/>
          <w:marTop w:val="0"/>
          <w:marBottom w:val="0"/>
          <w:divBdr>
            <w:top w:val="none" w:sz="0" w:space="0" w:color="auto"/>
            <w:left w:val="none" w:sz="0" w:space="0" w:color="auto"/>
            <w:bottom w:val="none" w:sz="0" w:space="0" w:color="auto"/>
            <w:right w:val="none" w:sz="0" w:space="0" w:color="auto"/>
          </w:divBdr>
          <w:divsChild>
            <w:div w:id="280841320">
              <w:marLeft w:val="0"/>
              <w:marRight w:val="0"/>
              <w:marTop w:val="0"/>
              <w:marBottom w:val="0"/>
              <w:divBdr>
                <w:top w:val="none" w:sz="0" w:space="0" w:color="auto"/>
                <w:left w:val="none" w:sz="0" w:space="0" w:color="auto"/>
                <w:bottom w:val="none" w:sz="0" w:space="0" w:color="auto"/>
                <w:right w:val="none" w:sz="0" w:space="0" w:color="auto"/>
              </w:divBdr>
            </w:div>
          </w:divsChild>
        </w:div>
        <w:div w:id="17853521">
          <w:marLeft w:val="0"/>
          <w:marRight w:val="0"/>
          <w:marTop w:val="0"/>
          <w:marBottom w:val="0"/>
          <w:divBdr>
            <w:top w:val="none" w:sz="0" w:space="0" w:color="auto"/>
            <w:left w:val="none" w:sz="0" w:space="0" w:color="auto"/>
            <w:bottom w:val="none" w:sz="0" w:space="0" w:color="auto"/>
            <w:right w:val="none" w:sz="0" w:space="0" w:color="auto"/>
          </w:divBdr>
          <w:divsChild>
            <w:div w:id="1240602505">
              <w:marLeft w:val="0"/>
              <w:marRight w:val="0"/>
              <w:marTop w:val="0"/>
              <w:marBottom w:val="0"/>
              <w:divBdr>
                <w:top w:val="none" w:sz="0" w:space="0" w:color="auto"/>
                <w:left w:val="none" w:sz="0" w:space="0" w:color="auto"/>
                <w:bottom w:val="none" w:sz="0" w:space="0" w:color="auto"/>
                <w:right w:val="none" w:sz="0" w:space="0" w:color="auto"/>
              </w:divBdr>
            </w:div>
          </w:divsChild>
        </w:div>
        <w:div w:id="1523588942">
          <w:marLeft w:val="0"/>
          <w:marRight w:val="0"/>
          <w:marTop w:val="0"/>
          <w:marBottom w:val="0"/>
          <w:divBdr>
            <w:top w:val="none" w:sz="0" w:space="0" w:color="auto"/>
            <w:left w:val="none" w:sz="0" w:space="0" w:color="auto"/>
            <w:bottom w:val="none" w:sz="0" w:space="0" w:color="auto"/>
            <w:right w:val="none" w:sz="0" w:space="0" w:color="auto"/>
          </w:divBdr>
          <w:divsChild>
            <w:div w:id="236480605">
              <w:marLeft w:val="0"/>
              <w:marRight w:val="0"/>
              <w:marTop w:val="0"/>
              <w:marBottom w:val="0"/>
              <w:divBdr>
                <w:top w:val="none" w:sz="0" w:space="0" w:color="auto"/>
                <w:left w:val="none" w:sz="0" w:space="0" w:color="auto"/>
                <w:bottom w:val="none" w:sz="0" w:space="0" w:color="auto"/>
                <w:right w:val="none" w:sz="0" w:space="0" w:color="auto"/>
              </w:divBdr>
            </w:div>
          </w:divsChild>
        </w:div>
        <w:div w:id="1616865537">
          <w:marLeft w:val="0"/>
          <w:marRight w:val="0"/>
          <w:marTop w:val="0"/>
          <w:marBottom w:val="0"/>
          <w:divBdr>
            <w:top w:val="none" w:sz="0" w:space="0" w:color="auto"/>
            <w:left w:val="none" w:sz="0" w:space="0" w:color="auto"/>
            <w:bottom w:val="none" w:sz="0" w:space="0" w:color="auto"/>
            <w:right w:val="none" w:sz="0" w:space="0" w:color="auto"/>
          </w:divBdr>
          <w:divsChild>
            <w:div w:id="89934339">
              <w:marLeft w:val="0"/>
              <w:marRight w:val="0"/>
              <w:marTop w:val="0"/>
              <w:marBottom w:val="0"/>
              <w:divBdr>
                <w:top w:val="none" w:sz="0" w:space="0" w:color="auto"/>
                <w:left w:val="none" w:sz="0" w:space="0" w:color="auto"/>
                <w:bottom w:val="none" w:sz="0" w:space="0" w:color="auto"/>
                <w:right w:val="none" w:sz="0" w:space="0" w:color="auto"/>
              </w:divBdr>
            </w:div>
          </w:divsChild>
        </w:div>
        <w:div w:id="276300757">
          <w:marLeft w:val="0"/>
          <w:marRight w:val="0"/>
          <w:marTop w:val="0"/>
          <w:marBottom w:val="0"/>
          <w:divBdr>
            <w:top w:val="none" w:sz="0" w:space="0" w:color="auto"/>
            <w:left w:val="none" w:sz="0" w:space="0" w:color="auto"/>
            <w:bottom w:val="none" w:sz="0" w:space="0" w:color="auto"/>
            <w:right w:val="none" w:sz="0" w:space="0" w:color="auto"/>
          </w:divBdr>
          <w:divsChild>
            <w:div w:id="1786732281">
              <w:marLeft w:val="0"/>
              <w:marRight w:val="0"/>
              <w:marTop w:val="0"/>
              <w:marBottom w:val="0"/>
              <w:divBdr>
                <w:top w:val="none" w:sz="0" w:space="0" w:color="auto"/>
                <w:left w:val="none" w:sz="0" w:space="0" w:color="auto"/>
                <w:bottom w:val="none" w:sz="0" w:space="0" w:color="auto"/>
                <w:right w:val="none" w:sz="0" w:space="0" w:color="auto"/>
              </w:divBdr>
            </w:div>
          </w:divsChild>
        </w:div>
        <w:div w:id="588660071">
          <w:marLeft w:val="0"/>
          <w:marRight w:val="0"/>
          <w:marTop w:val="0"/>
          <w:marBottom w:val="0"/>
          <w:divBdr>
            <w:top w:val="none" w:sz="0" w:space="0" w:color="auto"/>
            <w:left w:val="none" w:sz="0" w:space="0" w:color="auto"/>
            <w:bottom w:val="none" w:sz="0" w:space="0" w:color="auto"/>
            <w:right w:val="none" w:sz="0" w:space="0" w:color="auto"/>
          </w:divBdr>
          <w:divsChild>
            <w:div w:id="358242544">
              <w:marLeft w:val="0"/>
              <w:marRight w:val="0"/>
              <w:marTop w:val="0"/>
              <w:marBottom w:val="0"/>
              <w:divBdr>
                <w:top w:val="none" w:sz="0" w:space="0" w:color="auto"/>
                <w:left w:val="none" w:sz="0" w:space="0" w:color="auto"/>
                <w:bottom w:val="none" w:sz="0" w:space="0" w:color="auto"/>
                <w:right w:val="none" w:sz="0" w:space="0" w:color="auto"/>
              </w:divBdr>
            </w:div>
          </w:divsChild>
        </w:div>
        <w:div w:id="1694380408">
          <w:marLeft w:val="0"/>
          <w:marRight w:val="0"/>
          <w:marTop w:val="0"/>
          <w:marBottom w:val="0"/>
          <w:divBdr>
            <w:top w:val="none" w:sz="0" w:space="0" w:color="auto"/>
            <w:left w:val="none" w:sz="0" w:space="0" w:color="auto"/>
            <w:bottom w:val="none" w:sz="0" w:space="0" w:color="auto"/>
            <w:right w:val="none" w:sz="0" w:space="0" w:color="auto"/>
          </w:divBdr>
          <w:divsChild>
            <w:div w:id="876821184">
              <w:marLeft w:val="0"/>
              <w:marRight w:val="0"/>
              <w:marTop w:val="0"/>
              <w:marBottom w:val="0"/>
              <w:divBdr>
                <w:top w:val="none" w:sz="0" w:space="0" w:color="auto"/>
                <w:left w:val="none" w:sz="0" w:space="0" w:color="auto"/>
                <w:bottom w:val="none" w:sz="0" w:space="0" w:color="auto"/>
                <w:right w:val="none" w:sz="0" w:space="0" w:color="auto"/>
              </w:divBdr>
            </w:div>
          </w:divsChild>
        </w:div>
        <w:div w:id="629822402">
          <w:marLeft w:val="0"/>
          <w:marRight w:val="0"/>
          <w:marTop w:val="0"/>
          <w:marBottom w:val="0"/>
          <w:divBdr>
            <w:top w:val="none" w:sz="0" w:space="0" w:color="auto"/>
            <w:left w:val="none" w:sz="0" w:space="0" w:color="auto"/>
            <w:bottom w:val="none" w:sz="0" w:space="0" w:color="auto"/>
            <w:right w:val="none" w:sz="0" w:space="0" w:color="auto"/>
          </w:divBdr>
          <w:divsChild>
            <w:div w:id="1752312355">
              <w:marLeft w:val="0"/>
              <w:marRight w:val="0"/>
              <w:marTop w:val="0"/>
              <w:marBottom w:val="0"/>
              <w:divBdr>
                <w:top w:val="none" w:sz="0" w:space="0" w:color="auto"/>
                <w:left w:val="none" w:sz="0" w:space="0" w:color="auto"/>
                <w:bottom w:val="none" w:sz="0" w:space="0" w:color="auto"/>
                <w:right w:val="none" w:sz="0" w:space="0" w:color="auto"/>
              </w:divBdr>
            </w:div>
          </w:divsChild>
        </w:div>
        <w:div w:id="1411997182">
          <w:marLeft w:val="0"/>
          <w:marRight w:val="0"/>
          <w:marTop w:val="0"/>
          <w:marBottom w:val="0"/>
          <w:divBdr>
            <w:top w:val="none" w:sz="0" w:space="0" w:color="auto"/>
            <w:left w:val="none" w:sz="0" w:space="0" w:color="auto"/>
            <w:bottom w:val="none" w:sz="0" w:space="0" w:color="auto"/>
            <w:right w:val="none" w:sz="0" w:space="0" w:color="auto"/>
          </w:divBdr>
          <w:divsChild>
            <w:div w:id="1351830856">
              <w:marLeft w:val="0"/>
              <w:marRight w:val="0"/>
              <w:marTop w:val="0"/>
              <w:marBottom w:val="0"/>
              <w:divBdr>
                <w:top w:val="none" w:sz="0" w:space="0" w:color="auto"/>
                <w:left w:val="none" w:sz="0" w:space="0" w:color="auto"/>
                <w:bottom w:val="none" w:sz="0" w:space="0" w:color="auto"/>
                <w:right w:val="none" w:sz="0" w:space="0" w:color="auto"/>
              </w:divBdr>
            </w:div>
          </w:divsChild>
        </w:div>
        <w:div w:id="1138064968">
          <w:marLeft w:val="0"/>
          <w:marRight w:val="0"/>
          <w:marTop w:val="0"/>
          <w:marBottom w:val="0"/>
          <w:divBdr>
            <w:top w:val="none" w:sz="0" w:space="0" w:color="auto"/>
            <w:left w:val="none" w:sz="0" w:space="0" w:color="auto"/>
            <w:bottom w:val="none" w:sz="0" w:space="0" w:color="auto"/>
            <w:right w:val="none" w:sz="0" w:space="0" w:color="auto"/>
          </w:divBdr>
          <w:divsChild>
            <w:div w:id="2000452592">
              <w:marLeft w:val="0"/>
              <w:marRight w:val="0"/>
              <w:marTop w:val="0"/>
              <w:marBottom w:val="0"/>
              <w:divBdr>
                <w:top w:val="none" w:sz="0" w:space="0" w:color="auto"/>
                <w:left w:val="none" w:sz="0" w:space="0" w:color="auto"/>
                <w:bottom w:val="none" w:sz="0" w:space="0" w:color="auto"/>
                <w:right w:val="none" w:sz="0" w:space="0" w:color="auto"/>
              </w:divBdr>
            </w:div>
          </w:divsChild>
        </w:div>
        <w:div w:id="992753948">
          <w:marLeft w:val="0"/>
          <w:marRight w:val="0"/>
          <w:marTop w:val="0"/>
          <w:marBottom w:val="0"/>
          <w:divBdr>
            <w:top w:val="none" w:sz="0" w:space="0" w:color="auto"/>
            <w:left w:val="none" w:sz="0" w:space="0" w:color="auto"/>
            <w:bottom w:val="none" w:sz="0" w:space="0" w:color="auto"/>
            <w:right w:val="none" w:sz="0" w:space="0" w:color="auto"/>
          </w:divBdr>
          <w:divsChild>
            <w:div w:id="1255281867">
              <w:marLeft w:val="0"/>
              <w:marRight w:val="0"/>
              <w:marTop w:val="0"/>
              <w:marBottom w:val="0"/>
              <w:divBdr>
                <w:top w:val="none" w:sz="0" w:space="0" w:color="auto"/>
                <w:left w:val="none" w:sz="0" w:space="0" w:color="auto"/>
                <w:bottom w:val="none" w:sz="0" w:space="0" w:color="auto"/>
                <w:right w:val="none" w:sz="0" w:space="0" w:color="auto"/>
              </w:divBdr>
            </w:div>
          </w:divsChild>
        </w:div>
        <w:div w:id="1956018321">
          <w:marLeft w:val="0"/>
          <w:marRight w:val="0"/>
          <w:marTop w:val="0"/>
          <w:marBottom w:val="0"/>
          <w:divBdr>
            <w:top w:val="none" w:sz="0" w:space="0" w:color="auto"/>
            <w:left w:val="none" w:sz="0" w:space="0" w:color="auto"/>
            <w:bottom w:val="none" w:sz="0" w:space="0" w:color="auto"/>
            <w:right w:val="none" w:sz="0" w:space="0" w:color="auto"/>
          </w:divBdr>
          <w:divsChild>
            <w:div w:id="153764398">
              <w:marLeft w:val="0"/>
              <w:marRight w:val="0"/>
              <w:marTop w:val="0"/>
              <w:marBottom w:val="0"/>
              <w:divBdr>
                <w:top w:val="none" w:sz="0" w:space="0" w:color="auto"/>
                <w:left w:val="none" w:sz="0" w:space="0" w:color="auto"/>
                <w:bottom w:val="none" w:sz="0" w:space="0" w:color="auto"/>
                <w:right w:val="none" w:sz="0" w:space="0" w:color="auto"/>
              </w:divBdr>
            </w:div>
          </w:divsChild>
        </w:div>
        <w:div w:id="1648784047">
          <w:marLeft w:val="0"/>
          <w:marRight w:val="0"/>
          <w:marTop w:val="0"/>
          <w:marBottom w:val="0"/>
          <w:divBdr>
            <w:top w:val="none" w:sz="0" w:space="0" w:color="auto"/>
            <w:left w:val="none" w:sz="0" w:space="0" w:color="auto"/>
            <w:bottom w:val="none" w:sz="0" w:space="0" w:color="auto"/>
            <w:right w:val="none" w:sz="0" w:space="0" w:color="auto"/>
          </w:divBdr>
          <w:divsChild>
            <w:div w:id="237978518">
              <w:marLeft w:val="0"/>
              <w:marRight w:val="0"/>
              <w:marTop w:val="0"/>
              <w:marBottom w:val="0"/>
              <w:divBdr>
                <w:top w:val="none" w:sz="0" w:space="0" w:color="auto"/>
                <w:left w:val="none" w:sz="0" w:space="0" w:color="auto"/>
                <w:bottom w:val="none" w:sz="0" w:space="0" w:color="auto"/>
                <w:right w:val="none" w:sz="0" w:space="0" w:color="auto"/>
              </w:divBdr>
            </w:div>
          </w:divsChild>
        </w:div>
        <w:div w:id="1019090144">
          <w:marLeft w:val="0"/>
          <w:marRight w:val="0"/>
          <w:marTop w:val="0"/>
          <w:marBottom w:val="0"/>
          <w:divBdr>
            <w:top w:val="none" w:sz="0" w:space="0" w:color="auto"/>
            <w:left w:val="none" w:sz="0" w:space="0" w:color="auto"/>
            <w:bottom w:val="none" w:sz="0" w:space="0" w:color="auto"/>
            <w:right w:val="none" w:sz="0" w:space="0" w:color="auto"/>
          </w:divBdr>
          <w:divsChild>
            <w:div w:id="1205749506">
              <w:marLeft w:val="0"/>
              <w:marRight w:val="0"/>
              <w:marTop w:val="0"/>
              <w:marBottom w:val="0"/>
              <w:divBdr>
                <w:top w:val="none" w:sz="0" w:space="0" w:color="auto"/>
                <w:left w:val="none" w:sz="0" w:space="0" w:color="auto"/>
                <w:bottom w:val="none" w:sz="0" w:space="0" w:color="auto"/>
                <w:right w:val="none" w:sz="0" w:space="0" w:color="auto"/>
              </w:divBdr>
            </w:div>
          </w:divsChild>
        </w:div>
        <w:div w:id="964580093">
          <w:marLeft w:val="0"/>
          <w:marRight w:val="0"/>
          <w:marTop w:val="0"/>
          <w:marBottom w:val="0"/>
          <w:divBdr>
            <w:top w:val="none" w:sz="0" w:space="0" w:color="auto"/>
            <w:left w:val="none" w:sz="0" w:space="0" w:color="auto"/>
            <w:bottom w:val="none" w:sz="0" w:space="0" w:color="auto"/>
            <w:right w:val="none" w:sz="0" w:space="0" w:color="auto"/>
          </w:divBdr>
          <w:divsChild>
            <w:div w:id="1466771160">
              <w:marLeft w:val="0"/>
              <w:marRight w:val="0"/>
              <w:marTop w:val="0"/>
              <w:marBottom w:val="0"/>
              <w:divBdr>
                <w:top w:val="none" w:sz="0" w:space="0" w:color="auto"/>
                <w:left w:val="none" w:sz="0" w:space="0" w:color="auto"/>
                <w:bottom w:val="none" w:sz="0" w:space="0" w:color="auto"/>
                <w:right w:val="none" w:sz="0" w:space="0" w:color="auto"/>
              </w:divBdr>
            </w:div>
          </w:divsChild>
        </w:div>
        <w:div w:id="1405495742">
          <w:marLeft w:val="0"/>
          <w:marRight w:val="0"/>
          <w:marTop w:val="0"/>
          <w:marBottom w:val="0"/>
          <w:divBdr>
            <w:top w:val="none" w:sz="0" w:space="0" w:color="auto"/>
            <w:left w:val="none" w:sz="0" w:space="0" w:color="auto"/>
            <w:bottom w:val="none" w:sz="0" w:space="0" w:color="auto"/>
            <w:right w:val="none" w:sz="0" w:space="0" w:color="auto"/>
          </w:divBdr>
          <w:divsChild>
            <w:div w:id="1192764868">
              <w:marLeft w:val="0"/>
              <w:marRight w:val="0"/>
              <w:marTop w:val="0"/>
              <w:marBottom w:val="0"/>
              <w:divBdr>
                <w:top w:val="none" w:sz="0" w:space="0" w:color="auto"/>
                <w:left w:val="none" w:sz="0" w:space="0" w:color="auto"/>
                <w:bottom w:val="none" w:sz="0" w:space="0" w:color="auto"/>
                <w:right w:val="none" w:sz="0" w:space="0" w:color="auto"/>
              </w:divBdr>
            </w:div>
          </w:divsChild>
        </w:div>
        <w:div w:id="286857694">
          <w:marLeft w:val="0"/>
          <w:marRight w:val="0"/>
          <w:marTop w:val="0"/>
          <w:marBottom w:val="0"/>
          <w:divBdr>
            <w:top w:val="none" w:sz="0" w:space="0" w:color="auto"/>
            <w:left w:val="none" w:sz="0" w:space="0" w:color="auto"/>
            <w:bottom w:val="none" w:sz="0" w:space="0" w:color="auto"/>
            <w:right w:val="none" w:sz="0" w:space="0" w:color="auto"/>
          </w:divBdr>
          <w:divsChild>
            <w:div w:id="2035694133">
              <w:marLeft w:val="0"/>
              <w:marRight w:val="0"/>
              <w:marTop w:val="0"/>
              <w:marBottom w:val="0"/>
              <w:divBdr>
                <w:top w:val="none" w:sz="0" w:space="0" w:color="auto"/>
                <w:left w:val="none" w:sz="0" w:space="0" w:color="auto"/>
                <w:bottom w:val="none" w:sz="0" w:space="0" w:color="auto"/>
                <w:right w:val="none" w:sz="0" w:space="0" w:color="auto"/>
              </w:divBdr>
            </w:div>
          </w:divsChild>
        </w:div>
        <w:div w:id="1042362967">
          <w:marLeft w:val="0"/>
          <w:marRight w:val="0"/>
          <w:marTop w:val="0"/>
          <w:marBottom w:val="0"/>
          <w:divBdr>
            <w:top w:val="none" w:sz="0" w:space="0" w:color="auto"/>
            <w:left w:val="none" w:sz="0" w:space="0" w:color="auto"/>
            <w:bottom w:val="none" w:sz="0" w:space="0" w:color="auto"/>
            <w:right w:val="none" w:sz="0" w:space="0" w:color="auto"/>
          </w:divBdr>
          <w:divsChild>
            <w:div w:id="1867863384">
              <w:marLeft w:val="0"/>
              <w:marRight w:val="0"/>
              <w:marTop w:val="0"/>
              <w:marBottom w:val="0"/>
              <w:divBdr>
                <w:top w:val="none" w:sz="0" w:space="0" w:color="auto"/>
                <w:left w:val="none" w:sz="0" w:space="0" w:color="auto"/>
                <w:bottom w:val="none" w:sz="0" w:space="0" w:color="auto"/>
                <w:right w:val="none" w:sz="0" w:space="0" w:color="auto"/>
              </w:divBdr>
            </w:div>
          </w:divsChild>
        </w:div>
        <w:div w:id="1301182247">
          <w:marLeft w:val="0"/>
          <w:marRight w:val="0"/>
          <w:marTop w:val="0"/>
          <w:marBottom w:val="0"/>
          <w:divBdr>
            <w:top w:val="none" w:sz="0" w:space="0" w:color="auto"/>
            <w:left w:val="none" w:sz="0" w:space="0" w:color="auto"/>
            <w:bottom w:val="none" w:sz="0" w:space="0" w:color="auto"/>
            <w:right w:val="none" w:sz="0" w:space="0" w:color="auto"/>
          </w:divBdr>
          <w:divsChild>
            <w:div w:id="991637853">
              <w:marLeft w:val="0"/>
              <w:marRight w:val="0"/>
              <w:marTop w:val="0"/>
              <w:marBottom w:val="0"/>
              <w:divBdr>
                <w:top w:val="none" w:sz="0" w:space="0" w:color="auto"/>
                <w:left w:val="none" w:sz="0" w:space="0" w:color="auto"/>
                <w:bottom w:val="none" w:sz="0" w:space="0" w:color="auto"/>
                <w:right w:val="none" w:sz="0" w:space="0" w:color="auto"/>
              </w:divBdr>
            </w:div>
          </w:divsChild>
        </w:div>
        <w:div w:id="124473229">
          <w:marLeft w:val="0"/>
          <w:marRight w:val="0"/>
          <w:marTop w:val="0"/>
          <w:marBottom w:val="0"/>
          <w:divBdr>
            <w:top w:val="none" w:sz="0" w:space="0" w:color="auto"/>
            <w:left w:val="none" w:sz="0" w:space="0" w:color="auto"/>
            <w:bottom w:val="none" w:sz="0" w:space="0" w:color="auto"/>
            <w:right w:val="none" w:sz="0" w:space="0" w:color="auto"/>
          </w:divBdr>
          <w:divsChild>
            <w:div w:id="1222398738">
              <w:marLeft w:val="0"/>
              <w:marRight w:val="0"/>
              <w:marTop w:val="0"/>
              <w:marBottom w:val="0"/>
              <w:divBdr>
                <w:top w:val="none" w:sz="0" w:space="0" w:color="auto"/>
                <w:left w:val="none" w:sz="0" w:space="0" w:color="auto"/>
                <w:bottom w:val="none" w:sz="0" w:space="0" w:color="auto"/>
                <w:right w:val="none" w:sz="0" w:space="0" w:color="auto"/>
              </w:divBdr>
            </w:div>
          </w:divsChild>
        </w:div>
        <w:div w:id="1378969342">
          <w:marLeft w:val="0"/>
          <w:marRight w:val="0"/>
          <w:marTop w:val="0"/>
          <w:marBottom w:val="0"/>
          <w:divBdr>
            <w:top w:val="none" w:sz="0" w:space="0" w:color="auto"/>
            <w:left w:val="none" w:sz="0" w:space="0" w:color="auto"/>
            <w:bottom w:val="none" w:sz="0" w:space="0" w:color="auto"/>
            <w:right w:val="none" w:sz="0" w:space="0" w:color="auto"/>
          </w:divBdr>
          <w:divsChild>
            <w:div w:id="2009941936">
              <w:marLeft w:val="0"/>
              <w:marRight w:val="0"/>
              <w:marTop w:val="0"/>
              <w:marBottom w:val="0"/>
              <w:divBdr>
                <w:top w:val="none" w:sz="0" w:space="0" w:color="auto"/>
                <w:left w:val="none" w:sz="0" w:space="0" w:color="auto"/>
                <w:bottom w:val="none" w:sz="0" w:space="0" w:color="auto"/>
                <w:right w:val="none" w:sz="0" w:space="0" w:color="auto"/>
              </w:divBdr>
            </w:div>
          </w:divsChild>
        </w:div>
        <w:div w:id="602417515">
          <w:marLeft w:val="0"/>
          <w:marRight w:val="0"/>
          <w:marTop w:val="0"/>
          <w:marBottom w:val="0"/>
          <w:divBdr>
            <w:top w:val="none" w:sz="0" w:space="0" w:color="auto"/>
            <w:left w:val="none" w:sz="0" w:space="0" w:color="auto"/>
            <w:bottom w:val="none" w:sz="0" w:space="0" w:color="auto"/>
            <w:right w:val="none" w:sz="0" w:space="0" w:color="auto"/>
          </w:divBdr>
          <w:divsChild>
            <w:div w:id="1256133784">
              <w:marLeft w:val="0"/>
              <w:marRight w:val="0"/>
              <w:marTop w:val="0"/>
              <w:marBottom w:val="0"/>
              <w:divBdr>
                <w:top w:val="none" w:sz="0" w:space="0" w:color="auto"/>
                <w:left w:val="none" w:sz="0" w:space="0" w:color="auto"/>
                <w:bottom w:val="none" w:sz="0" w:space="0" w:color="auto"/>
                <w:right w:val="none" w:sz="0" w:space="0" w:color="auto"/>
              </w:divBdr>
            </w:div>
          </w:divsChild>
        </w:div>
        <w:div w:id="968164071">
          <w:marLeft w:val="0"/>
          <w:marRight w:val="0"/>
          <w:marTop w:val="0"/>
          <w:marBottom w:val="0"/>
          <w:divBdr>
            <w:top w:val="none" w:sz="0" w:space="0" w:color="auto"/>
            <w:left w:val="none" w:sz="0" w:space="0" w:color="auto"/>
            <w:bottom w:val="none" w:sz="0" w:space="0" w:color="auto"/>
            <w:right w:val="none" w:sz="0" w:space="0" w:color="auto"/>
          </w:divBdr>
          <w:divsChild>
            <w:div w:id="298538338">
              <w:marLeft w:val="0"/>
              <w:marRight w:val="0"/>
              <w:marTop w:val="0"/>
              <w:marBottom w:val="0"/>
              <w:divBdr>
                <w:top w:val="none" w:sz="0" w:space="0" w:color="auto"/>
                <w:left w:val="none" w:sz="0" w:space="0" w:color="auto"/>
                <w:bottom w:val="none" w:sz="0" w:space="0" w:color="auto"/>
                <w:right w:val="none" w:sz="0" w:space="0" w:color="auto"/>
              </w:divBdr>
            </w:div>
          </w:divsChild>
        </w:div>
        <w:div w:id="1106652589">
          <w:marLeft w:val="0"/>
          <w:marRight w:val="0"/>
          <w:marTop w:val="0"/>
          <w:marBottom w:val="0"/>
          <w:divBdr>
            <w:top w:val="none" w:sz="0" w:space="0" w:color="auto"/>
            <w:left w:val="none" w:sz="0" w:space="0" w:color="auto"/>
            <w:bottom w:val="none" w:sz="0" w:space="0" w:color="auto"/>
            <w:right w:val="none" w:sz="0" w:space="0" w:color="auto"/>
          </w:divBdr>
          <w:divsChild>
            <w:div w:id="1524981421">
              <w:marLeft w:val="0"/>
              <w:marRight w:val="0"/>
              <w:marTop w:val="0"/>
              <w:marBottom w:val="0"/>
              <w:divBdr>
                <w:top w:val="none" w:sz="0" w:space="0" w:color="auto"/>
                <w:left w:val="none" w:sz="0" w:space="0" w:color="auto"/>
                <w:bottom w:val="none" w:sz="0" w:space="0" w:color="auto"/>
                <w:right w:val="none" w:sz="0" w:space="0" w:color="auto"/>
              </w:divBdr>
            </w:div>
          </w:divsChild>
        </w:div>
        <w:div w:id="2126387405">
          <w:marLeft w:val="0"/>
          <w:marRight w:val="0"/>
          <w:marTop w:val="0"/>
          <w:marBottom w:val="0"/>
          <w:divBdr>
            <w:top w:val="none" w:sz="0" w:space="0" w:color="auto"/>
            <w:left w:val="none" w:sz="0" w:space="0" w:color="auto"/>
            <w:bottom w:val="none" w:sz="0" w:space="0" w:color="auto"/>
            <w:right w:val="none" w:sz="0" w:space="0" w:color="auto"/>
          </w:divBdr>
          <w:divsChild>
            <w:div w:id="1422675206">
              <w:marLeft w:val="0"/>
              <w:marRight w:val="0"/>
              <w:marTop w:val="0"/>
              <w:marBottom w:val="0"/>
              <w:divBdr>
                <w:top w:val="none" w:sz="0" w:space="0" w:color="auto"/>
                <w:left w:val="none" w:sz="0" w:space="0" w:color="auto"/>
                <w:bottom w:val="none" w:sz="0" w:space="0" w:color="auto"/>
                <w:right w:val="none" w:sz="0" w:space="0" w:color="auto"/>
              </w:divBdr>
            </w:div>
          </w:divsChild>
        </w:div>
        <w:div w:id="1996758878">
          <w:marLeft w:val="0"/>
          <w:marRight w:val="0"/>
          <w:marTop w:val="0"/>
          <w:marBottom w:val="0"/>
          <w:divBdr>
            <w:top w:val="none" w:sz="0" w:space="0" w:color="auto"/>
            <w:left w:val="none" w:sz="0" w:space="0" w:color="auto"/>
            <w:bottom w:val="none" w:sz="0" w:space="0" w:color="auto"/>
            <w:right w:val="none" w:sz="0" w:space="0" w:color="auto"/>
          </w:divBdr>
          <w:divsChild>
            <w:div w:id="2109813086">
              <w:marLeft w:val="0"/>
              <w:marRight w:val="0"/>
              <w:marTop w:val="0"/>
              <w:marBottom w:val="0"/>
              <w:divBdr>
                <w:top w:val="none" w:sz="0" w:space="0" w:color="auto"/>
                <w:left w:val="none" w:sz="0" w:space="0" w:color="auto"/>
                <w:bottom w:val="none" w:sz="0" w:space="0" w:color="auto"/>
                <w:right w:val="none" w:sz="0" w:space="0" w:color="auto"/>
              </w:divBdr>
            </w:div>
          </w:divsChild>
        </w:div>
        <w:div w:id="864711181">
          <w:marLeft w:val="0"/>
          <w:marRight w:val="0"/>
          <w:marTop w:val="0"/>
          <w:marBottom w:val="0"/>
          <w:divBdr>
            <w:top w:val="none" w:sz="0" w:space="0" w:color="auto"/>
            <w:left w:val="none" w:sz="0" w:space="0" w:color="auto"/>
            <w:bottom w:val="none" w:sz="0" w:space="0" w:color="auto"/>
            <w:right w:val="none" w:sz="0" w:space="0" w:color="auto"/>
          </w:divBdr>
          <w:divsChild>
            <w:div w:id="1991203127">
              <w:marLeft w:val="0"/>
              <w:marRight w:val="0"/>
              <w:marTop w:val="0"/>
              <w:marBottom w:val="0"/>
              <w:divBdr>
                <w:top w:val="none" w:sz="0" w:space="0" w:color="auto"/>
                <w:left w:val="none" w:sz="0" w:space="0" w:color="auto"/>
                <w:bottom w:val="none" w:sz="0" w:space="0" w:color="auto"/>
                <w:right w:val="none" w:sz="0" w:space="0" w:color="auto"/>
              </w:divBdr>
            </w:div>
          </w:divsChild>
        </w:div>
        <w:div w:id="19363292">
          <w:marLeft w:val="0"/>
          <w:marRight w:val="0"/>
          <w:marTop w:val="0"/>
          <w:marBottom w:val="0"/>
          <w:divBdr>
            <w:top w:val="none" w:sz="0" w:space="0" w:color="auto"/>
            <w:left w:val="none" w:sz="0" w:space="0" w:color="auto"/>
            <w:bottom w:val="none" w:sz="0" w:space="0" w:color="auto"/>
            <w:right w:val="none" w:sz="0" w:space="0" w:color="auto"/>
          </w:divBdr>
          <w:divsChild>
            <w:div w:id="1968047298">
              <w:marLeft w:val="0"/>
              <w:marRight w:val="0"/>
              <w:marTop w:val="0"/>
              <w:marBottom w:val="0"/>
              <w:divBdr>
                <w:top w:val="none" w:sz="0" w:space="0" w:color="auto"/>
                <w:left w:val="none" w:sz="0" w:space="0" w:color="auto"/>
                <w:bottom w:val="none" w:sz="0" w:space="0" w:color="auto"/>
                <w:right w:val="none" w:sz="0" w:space="0" w:color="auto"/>
              </w:divBdr>
            </w:div>
          </w:divsChild>
        </w:div>
        <w:div w:id="688259099">
          <w:marLeft w:val="0"/>
          <w:marRight w:val="0"/>
          <w:marTop w:val="0"/>
          <w:marBottom w:val="0"/>
          <w:divBdr>
            <w:top w:val="none" w:sz="0" w:space="0" w:color="auto"/>
            <w:left w:val="none" w:sz="0" w:space="0" w:color="auto"/>
            <w:bottom w:val="none" w:sz="0" w:space="0" w:color="auto"/>
            <w:right w:val="none" w:sz="0" w:space="0" w:color="auto"/>
          </w:divBdr>
          <w:divsChild>
            <w:div w:id="475757110">
              <w:marLeft w:val="0"/>
              <w:marRight w:val="0"/>
              <w:marTop w:val="0"/>
              <w:marBottom w:val="0"/>
              <w:divBdr>
                <w:top w:val="none" w:sz="0" w:space="0" w:color="auto"/>
                <w:left w:val="none" w:sz="0" w:space="0" w:color="auto"/>
                <w:bottom w:val="none" w:sz="0" w:space="0" w:color="auto"/>
                <w:right w:val="none" w:sz="0" w:space="0" w:color="auto"/>
              </w:divBdr>
            </w:div>
          </w:divsChild>
        </w:div>
        <w:div w:id="1015107294">
          <w:marLeft w:val="0"/>
          <w:marRight w:val="0"/>
          <w:marTop w:val="0"/>
          <w:marBottom w:val="0"/>
          <w:divBdr>
            <w:top w:val="none" w:sz="0" w:space="0" w:color="auto"/>
            <w:left w:val="none" w:sz="0" w:space="0" w:color="auto"/>
            <w:bottom w:val="none" w:sz="0" w:space="0" w:color="auto"/>
            <w:right w:val="none" w:sz="0" w:space="0" w:color="auto"/>
          </w:divBdr>
          <w:divsChild>
            <w:div w:id="320738417">
              <w:marLeft w:val="0"/>
              <w:marRight w:val="0"/>
              <w:marTop w:val="0"/>
              <w:marBottom w:val="0"/>
              <w:divBdr>
                <w:top w:val="none" w:sz="0" w:space="0" w:color="auto"/>
                <w:left w:val="none" w:sz="0" w:space="0" w:color="auto"/>
                <w:bottom w:val="none" w:sz="0" w:space="0" w:color="auto"/>
                <w:right w:val="none" w:sz="0" w:space="0" w:color="auto"/>
              </w:divBdr>
            </w:div>
          </w:divsChild>
        </w:div>
        <w:div w:id="908466471">
          <w:marLeft w:val="0"/>
          <w:marRight w:val="0"/>
          <w:marTop w:val="0"/>
          <w:marBottom w:val="0"/>
          <w:divBdr>
            <w:top w:val="none" w:sz="0" w:space="0" w:color="auto"/>
            <w:left w:val="none" w:sz="0" w:space="0" w:color="auto"/>
            <w:bottom w:val="none" w:sz="0" w:space="0" w:color="auto"/>
            <w:right w:val="none" w:sz="0" w:space="0" w:color="auto"/>
          </w:divBdr>
          <w:divsChild>
            <w:div w:id="917205985">
              <w:marLeft w:val="0"/>
              <w:marRight w:val="0"/>
              <w:marTop w:val="0"/>
              <w:marBottom w:val="0"/>
              <w:divBdr>
                <w:top w:val="none" w:sz="0" w:space="0" w:color="auto"/>
                <w:left w:val="none" w:sz="0" w:space="0" w:color="auto"/>
                <w:bottom w:val="none" w:sz="0" w:space="0" w:color="auto"/>
                <w:right w:val="none" w:sz="0" w:space="0" w:color="auto"/>
              </w:divBdr>
            </w:div>
          </w:divsChild>
        </w:div>
        <w:div w:id="1689138595">
          <w:marLeft w:val="0"/>
          <w:marRight w:val="0"/>
          <w:marTop w:val="0"/>
          <w:marBottom w:val="0"/>
          <w:divBdr>
            <w:top w:val="none" w:sz="0" w:space="0" w:color="auto"/>
            <w:left w:val="none" w:sz="0" w:space="0" w:color="auto"/>
            <w:bottom w:val="none" w:sz="0" w:space="0" w:color="auto"/>
            <w:right w:val="none" w:sz="0" w:space="0" w:color="auto"/>
          </w:divBdr>
          <w:divsChild>
            <w:div w:id="92552482">
              <w:marLeft w:val="0"/>
              <w:marRight w:val="0"/>
              <w:marTop w:val="0"/>
              <w:marBottom w:val="0"/>
              <w:divBdr>
                <w:top w:val="none" w:sz="0" w:space="0" w:color="auto"/>
                <w:left w:val="none" w:sz="0" w:space="0" w:color="auto"/>
                <w:bottom w:val="none" w:sz="0" w:space="0" w:color="auto"/>
                <w:right w:val="none" w:sz="0" w:space="0" w:color="auto"/>
              </w:divBdr>
            </w:div>
          </w:divsChild>
        </w:div>
        <w:div w:id="1426195546">
          <w:marLeft w:val="0"/>
          <w:marRight w:val="0"/>
          <w:marTop w:val="0"/>
          <w:marBottom w:val="0"/>
          <w:divBdr>
            <w:top w:val="none" w:sz="0" w:space="0" w:color="auto"/>
            <w:left w:val="none" w:sz="0" w:space="0" w:color="auto"/>
            <w:bottom w:val="none" w:sz="0" w:space="0" w:color="auto"/>
            <w:right w:val="none" w:sz="0" w:space="0" w:color="auto"/>
          </w:divBdr>
          <w:divsChild>
            <w:div w:id="1417288174">
              <w:marLeft w:val="0"/>
              <w:marRight w:val="0"/>
              <w:marTop w:val="0"/>
              <w:marBottom w:val="0"/>
              <w:divBdr>
                <w:top w:val="none" w:sz="0" w:space="0" w:color="auto"/>
                <w:left w:val="none" w:sz="0" w:space="0" w:color="auto"/>
                <w:bottom w:val="none" w:sz="0" w:space="0" w:color="auto"/>
                <w:right w:val="none" w:sz="0" w:space="0" w:color="auto"/>
              </w:divBdr>
            </w:div>
          </w:divsChild>
        </w:div>
        <w:div w:id="1893078442">
          <w:marLeft w:val="0"/>
          <w:marRight w:val="0"/>
          <w:marTop w:val="0"/>
          <w:marBottom w:val="0"/>
          <w:divBdr>
            <w:top w:val="none" w:sz="0" w:space="0" w:color="auto"/>
            <w:left w:val="none" w:sz="0" w:space="0" w:color="auto"/>
            <w:bottom w:val="none" w:sz="0" w:space="0" w:color="auto"/>
            <w:right w:val="none" w:sz="0" w:space="0" w:color="auto"/>
          </w:divBdr>
          <w:divsChild>
            <w:div w:id="26495217">
              <w:marLeft w:val="0"/>
              <w:marRight w:val="0"/>
              <w:marTop w:val="0"/>
              <w:marBottom w:val="0"/>
              <w:divBdr>
                <w:top w:val="none" w:sz="0" w:space="0" w:color="auto"/>
                <w:left w:val="none" w:sz="0" w:space="0" w:color="auto"/>
                <w:bottom w:val="none" w:sz="0" w:space="0" w:color="auto"/>
                <w:right w:val="none" w:sz="0" w:space="0" w:color="auto"/>
              </w:divBdr>
            </w:div>
          </w:divsChild>
        </w:div>
        <w:div w:id="2047410632">
          <w:marLeft w:val="0"/>
          <w:marRight w:val="0"/>
          <w:marTop w:val="0"/>
          <w:marBottom w:val="0"/>
          <w:divBdr>
            <w:top w:val="none" w:sz="0" w:space="0" w:color="auto"/>
            <w:left w:val="none" w:sz="0" w:space="0" w:color="auto"/>
            <w:bottom w:val="none" w:sz="0" w:space="0" w:color="auto"/>
            <w:right w:val="none" w:sz="0" w:space="0" w:color="auto"/>
          </w:divBdr>
          <w:divsChild>
            <w:div w:id="412046755">
              <w:marLeft w:val="0"/>
              <w:marRight w:val="0"/>
              <w:marTop w:val="0"/>
              <w:marBottom w:val="0"/>
              <w:divBdr>
                <w:top w:val="none" w:sz="0" w:space="0" w:color="auto"/>
                <w:left w:val="none" w:sz="0" w:space="0" w:color="auto"/>
                <w:bottom w:val="none" w:sz="0" w:space="0" w:color="auto"/>
                <w:right w:val="none" w:sz="0" w:space="0" w:color="auto"/>
              </w:divBdr>
            </w:div>
          </w:divsChild>
        </w:div>
        <w:div w:id="902983898">
          <w:marLeft w:val="0"/>
          <w:marRight w:val="0"/>
          <w:marTop w:val="0"/>
          <w:marBottom w:val="0"/>
          <w:divBdr>
            <w:top w:val="none" w:sz="0" w:space="0" w:color="auto"/>
            <w:left w:val="none" w:sz="0" w:space="0" w:color="auto"/>
            <w:bottom w:val="none" w:sz="0" w:space="0" w:color="auto"/>
            <w:right w:val="none" w:sz="0" w:space="0" w:color="auto"/>
          </w:divBdr>
          <w:divsChild>
            <w:div w:id="1562520841">
              <w:marLeft w:val="0"/>
              <w:marRight w:val="0"/>
              <w:marTop w:val="0"/>
              <w:marBottom w:val="0"/>
              <w:divBdr>
                <w:top w:val="none" w:sz="0" w:space="0" w:color="auto"/>
                <w:left w:val="none" w:sz="0" w:space="0" w:color="auto"/>
                <w:bottom w:val="none" w:sz="0" w:space="0" w:color="auto"/>
                <w:right w:val="none" w:sz="0" w:space="0" w:color="auto"/>
              </w:divBdr>
            </w:div>
          </w:divsChild>
        </w:div>
        <w:div w:id="444034176">
          <w:marLeft w:val="0"/>
          <w:marRight w:val="0"/>
          <w:marTop w:val="0"/>
          <w:marBottom w:val="0"/>
          <w:divBdr>
            <w:top w:val="none" w:sz="0" w:space="0" w:color="auto"/>
            <w:left w:val="none" w:sz="0" w:space="0" w:color="auto"/>
            <w:bottom w:val="none" w:sz="0" w:space="0" w:color="auto"/>
            <w:right w:val="none" w:sz="0" w:space="0" w:color="auto"/>
          </w:divBdr>
          <w:divsChild>
            <w:div w:id="24870017">
              <w:marLeft w:val="0"/>
              <w:marRight w:val="0"/>
              <w:marTop w:val="0"/>
              <w:marBottom w:val="0"/>
              <w:divBdr>
                <w:top w:val="none" w:sz="0" w:space="0" w:color="auto"/>
                <w:left w:val="none" w:sz="0" w:space="0" w:color="auto"/>
                <w:bottom w:val="none" w:sz="0" w:space="0" w:color="auto"/>
                <w:right w:val="none" w:sz="0" w:space="0" w:color="auto"/>
              </w:divBdr>
            </w:div>
          </w:divsChild>
        </w:div>
        <w:div w:id="803931388">
          <w:marLeft w:val="0"/>
          <w:marRight w:val="0"/>
          <w:marTop w:val="0"/>
          <w:marBottom w:val="0"/>
          <w:divBdr>
            <w:top w:val="none" w:sz="0" w:space="0" w:color="auto"/>
            <w:left w:val="none" w:sz="0" w:space="0" w:color="auto"/>
            <w:bottom w:val="none" w:sz="0" w:space="0" w:color="auto"/>
            <w:right w:val="none" w:sz="0" w:space="0" w:color="auto"/>
          </w:divBdr>
          <w:divsChild>
            <w:div w:id="616833438">
              <w:marLeft w:val="0"/>
              <w:marRight w:val="0"/>
              <w:marTop w:val="0"/>
              <w:marBottom w:val="0"/>
              <w:divBdr>
                <w:top w:val="none" w:sz="0" w:space="0" w:color="auto"/>
                <w:left w:val="none" w:sz="0" w:space="0" w:color="auto"/>
                <w:bottom w:val="none" w:sz="0" w:space="0" w:color="auto"/>
                <w:right w:val="none" w:sz="0" w:space="0" w:color="auto"/>
              </w:divBdr>
            </w:div>
          </w:divsChild>
        </w:div>
        <w:div w:id="853495029">
          <w:marLeft w:val="0"/>
          <w:marRight w:val="0"/>
          <w:marTop w:val="0"/>
          <w:marBottom w:val="0"/>
          <w:divBdr>
            <w:top w:val="none" w:sz="0" w:space="0" w:color="auto"/>
            <w:left w:val="none" w:sz="0" w:space="0" w:color="auto"/>
            <w:bottom w:val="none" w:sz="0" w:space="0" w:color="auto"/>
            <w:right w:val="none" w:sz="0" w:space="0" w:color="auto"/>
          </w:divBdr>
          <w:divsChild>
            <w:div w:id="1066535995">
              <w:marLeft w:val="0"/>
              <w:marRight w:val="0"/>
              <w:marTop w:val="0"/>
              <w:marBottom w:val="0"/>
              <w:divBdr>
                <w:top w:val="none" w:sz="0" w:space="0" w:color="auto"/>
                <w:left w:val="none" w:sz="0" w:space="0" w:color="auto"/>
                <w:bottom w:val="none" w:sz="0" w:space="0" w:color="auto"/>
                <w:right w:val="none" w:sz="0" w:space="0" w:color="auto"/>
              </w:divBdr>
            </w:div>
          </w:divsChild>
        </w:div>
        <w:div w:id="539317729">
          <w:marLeft w:val="0"/>
          <w:marRight w:val="0"/>
          <w:marTop w:val="0"/>
          <w:marBottom w:val="0"/>
          <w:divBdr>
            <w:top w:val="none" w:sz="0" w:space="0" w:color="auto"/>
            <w:left w:val="none" w:sz="0" w:space="0" w:color="auto"/>
            <w:bottom w:val="none" w:sz="0" w:space="0" w:color="auto"/>
            <w:right w:val="none" w:sz="0" w:space="0" w:color="auto"/>
          </w:divBdr>
          <w:divsChild>
            <w:div w:id="19866210">
              <w:marLeft w:val="0"/>
              <w:marRight w:val="0"/>
              <w:marTop w:val="0"/>
              <w:marBottom w:val="0"/>
              <w:divBdr>
                <w:top w:val="none" w:sz="0" w:space="0" w:color="auto"/>
                <w:left w:val="none" w:sz="0" w:space="0" w:color="auto"/>
                <w:bottom w:val="none" w:sz="0" w:space="0" w:color="auto"/>
                <w:right w:val="none" w:sz="0" w:space="0" w:color="auto"/>
              </w:divBdr>
            </w:div>
          </w:divsChild>
        </w:div>
        <w:div w:id="166218950">
          <w:marLeft w:val="0"/>
          <w:marRight w:val="0"/>
          <w:marTop w:val="0"/>
          <w:marBottom w:val="0"/>
          <w:divBdr>
            <w:top w:val="none" w:sz="0" w:space="0" w:color="auto"/>
            <w:left w:val="none" w:sz="0" w:space="0" w:color="auto"/>
            <w:bottom w:val="none" w:sz="0" w:space="0" w:color="auto"/>
            <w:right w:val="none" w:sz="0" w:space="0" w:color="auto"/>
          </w:divBdr>
          <w:divsChild>
            <w:div w:id="1119227228">
              <w:marLeft w:val="0"/>
              <w:marRight w:val="0"/>
              <w:marTop w:val="0"/>
              <w:marBottom w:val="0"/>
              <w:divBdr>
                <w:top w:val="none" w:sz="0" w:space="0" w:color="auto"/>
                <w:left w:val="none" w:sz="0" w:space="0" w:color="auto"/>
                <w:bottom w:val="none" w:sz="0" w:space="0" w:color="auto"/>
                <w:right w:val="none" w:sz="0" w:space="0" w:color="auto"/>
              </w:divBdr>
            </w:div>
          </w:divsChild>
        </w:div>
        <w:div w:id="907882429">
          <w:marLeft w:val="0"/>
          <w:marRight w:val="0"/>
          <w:marTop w:val="0"/>
          <w:marBottom w:val="0"/>
          <w:divBdr>
            <w:top w:val="none" w:sz="0" w:space="0" w:color="auto"/>
            <w:left w:val="none" w:sz="0" w:space="0" w:color="auto"/>
            <w:bottom w:val="none" w:sz="0" w:space="0" w:color="auto"/>
            <w:right w:val="none" w:sz="0" w:space="0" w:color="auto"/>
          </w:divBdr>
          <w:divsChild>
            <w:div w:id="1856114901">
              <w:marLeft w:val="0"/>
              <w:marRight w:val="0"/>
              <w:marTop w:val="0"/>
              <w:marBottom w:val="0"/>
              <w:divBdr>
                <w:top w:val="none" w:sz="0" w:space="0" w:color="auto"/>
                <w:left w:val="none" w:sz="0" w:space="0" w:color="auto"/>
                <w:bottom w:val="none" w:sz="0" w:space="0" w:color="auto"/>
                <w:right w:val="none" w:sz="0" w:space="0" w:color="auto"/>
              </w:divBdr>
            </w:div>
          </w:divsChild>
        </w:div>
        <w:div w:id="1893299899">
          <w:marLeft w:val="0"/>
          <w:marRight w:val="0"/>
          <w:marTop w:val="0"/>
          <w:marBottom w:val="0"/>
          <w:divBdr>
            <w:top w:val="none" w:sz="0" w:space="0" w:color="auto"/>
            <w:left w:val="none" w:sz="0" w:space="0" w:color="auto"/>
            <w:bottom w:val="none" w:sz="0" w:space="0" w:color="auto"/>
            <w:right w:val="none" w:sz="0" w:space="0" w:color="auto"/>
          </w:divBdr>
          <w:divsChild>
            <w:div w:id="2104959785">
              <w:marLeft w:val="0"/>
              <w:marRight w:val="0"/>
              <w:marTop w:val="0"/>
              <w:marBottom w:val="0"/>
              <w:divBdr>
                <w:top w:val="none" w:sz="0" w:space="0" w:color="auto"/>
                <w:left w:val="none" w:sz="0" w:space="0" w:color="auto"/>
                <w:bottom w:val="none" w:sz="0" w:space="0" w:color="auto"/>
                <w:right w:val="none" w:sz="0" w:space="0" w:color="auto"/>
              </w:divBdr>
            </w:div>
          </w:divsChild>
        </w:div>
        <w:div w:id="867327988">
          <w:marLeft w:val="0"/>
          <w:marRight w:val="0"/>
          <w:marTop w:val="0"/>
          <w:marBottom w:val="0"/>
          <w:divBdr>
            <w:top w:val="none" w:sz="0" w:space="0" w:color="auto"/>
            <w:left w:val="none" w:sz="0" w:space="0" w:color="auto"/>
            <w:bottom w:val="none" w:sz="0" w:space="0" w:color="auto"/>
            <w:right w:val="none" w:sz="0" w:space="0" w:color="auto"/>
          </w:divBdr>
          <w:divsChild>
            <w:div w:id="75447368">
              <w:marLeft w:val="0"/>
              <w:marRight w:val="0"/>
              <w:marTop w:val="0"/>
              <w:marBottom w:val="0"/>
              <w:divBdr>
                <w:top w:val="none" w:sz="0" w:space="0" w:color="auto"/>
                <w:left w:val="none" w:sz="0" w:space="0" w:color="auto"/>
                <w:bottom w:val="none" w:sz="0" w:space="0" w:color="auto"/>
                <w:right w:val="none" w:sz="0" w:space="0" w:color="auto"/>
              </w:divBdr>
            </w:div>
          </w:divsChild>
        </w:div>
        <w:div w:id="1866360368">
          <w:marLeft w:val="0"/>
          <w:marRight w:val="0"/>
          <w:marTop w:val="0"/>
          <w:marBottom w:val="0"/>
          <w:divBdr>
            <w:top w:val="none" w:sz="0" w:space="0" w:color="auto"/>
            <w:left w:val="none" w:sz="0" w:space="0" w:color="auto"/>
            <w:bottom w:val="none" w:sz="0" w:space="0" w:color="auto"/>
            <w:right w:val="none" w:sz="0" w:space="0" w:color="auto"/>
          </w:divBdr>
          <w:divsChild>
            <w:div w:id="785463216">
              <w:marLeft w:val="0"/>
              <w:marRight w:val="0"/>
              <w:marTop w:val="0"/>
              <w:marBottom w:val="0"/>
              <w:divBdr>
                <w:top w:val="none" w:sz="0" w:space="0" w:color="auto"/>
                <w:left w:val="none" w:sz="0" w:space="0" w:color="auto"/>
                <w:bottom w:val="none" w:sz="0" w:space="0" w:color="auto"/>
                <w:right w:val="none" w:sz="0" w:space="0" w:color="auto"/>
              </w:divBdr>
            </w:div>
          </w:divsChild>
        </w:div>
        <w:div w:id="1592397108">
          <w:marLeft w:val="0"/>
          <w:marRight w:val="0"/>
          <w:marTop w:val="0"/>
          <w:marBottom w:val="0"/>
          <w:divBdr>
            <w:top w:val="none" w:sz="0" w:space="0" w:color="auto"/>
            <w:left w:val="none" w:sz="0" w:space="0" w:color="auto"/>
            <w:bottom w:val="none" w:sz="0" w:space="0" w:color="auto"/>
            <w:right w:val="none" w:sz="0" w:space="0" w:color="auto"/>
          </w:divBdr>
          <w:divsChild>
            <w:div w:id="1826704312">
              <w:marLeft w:val="0"/>
              <w:marRight w:val="0"/>
              <w:marTop w:val="0"/>
              <w:marBottom w:val="0"/>
              <w:divBdr>
                <w:top w:val="none" w:sz="0" w:space="0" w:color="auto"/>
                <w:left w:val="none" w:sz="0" w:space="0" w:color="auto"/>
                <w:bottom w:val="none" w:sz="0" w:space="0" w:color="auto"/>
                <w:right w:val="none" w:sz="0" w:space="0" w:color="auto"/>
              </w:divBdr>
            </w:div>
          </w:divsChild>
        </w:div>
        <w:div w:id="1780293980">
          <w:marLeft w:val="0"/>
          <w:marRight w:val="0"/>
          <w:marTop w:val="0"/>
          <w:marBottom w:val="0"/>
          <w:divBdr>
            <w:top w:val="none" w:sz="0" w:space="0" w:color="auto"/>
            <w:left w:val="none" w:sz="0" w:space="0" w:color="auto"/>
            <w:bottom w:val="none" w:sz="0" w:space="0" w:color="auto"/>
            <w:right w:val="none" w:sz="0" w:space="0" w:color="auto"/>
          </w:divBdr>
          <w:divsChild>
            <w:div w:id="383410993">
              <w:marLeft w:val="0"/>
              <w:marRight w:val="0"/>
              <w:marTop w:val="0"/>
              <w:marBottom w:val="0"/>
              <w:divBdr>
                <w:top w:val="none" w:sz="0" w:space="0" w:color="auto"/>
                <w:left w:val="none" w:sz="0" w:space="0" w:color="auto"/>
                <w:bottom w:val="none" w:sz="0" w:space="0" w:color="auto"/>
                <w:right w:val="none" w:sz="0" w:space="0" w:color="auto"/>
              </w:divBdr>
            </w:div>
          </w:divsChild>
        </w:div>
        <w:div w:id="267735241">
          <w:marLeft w:val="0"/>
          <w:marRight w:val="0"/>
          <w:marTop w:val="0"/>
          <w:marBottom w:val="0"/>
          <w:divBdr>
            <w:top w:val="none" w:sz="0" w:space="0" w:color="auto"/>
            <w:left w:val="none" w:sz="0" w:space="0" w:color="auto"/>
            <w:bottom w:val="none" w:sz="0" w:space="0" w:color="auto"/>
            <w:right w:val="none" w:sz="0" w:space="0" w:color="auto"/>
          </w:divBdr>
          <w:divsChild>
            <w:div w:id="1636377149">
              <w:marLeft w:val="0"/>
              <w:marRight w:val="0"/>
              <w:marTop w:val="0"/>
              <w:marBottom w:val="0"/>
              <w:divBdr>
                <w:top w:val="none" w:sz="0" w:space="0" w:color="auto"/>
                <w:left w:val="none" w:sz="0" w:space="0" w:color="auto"/>
                <w:bottom w:val="none" w:sz="0" w:space="0" w:color="auto"/>
                <w:right w:val="none" w:sz="0" w:space="0" w:color="auto"/>
              </w:divBdr>
            </w:div>
          </w:divsChild>
        </w:div>
        <w:div w:id="270012739">
          <w:marLeft w:val="0"/>
          <w:marRight w:val="0"/>
          <w:marTop w:val="0"/>
          <w:marBottom w:val="0"/>
          <w:divBdr>
            <w:top w:val="none" w:sz="0" w:space="0" w:color="auto"/>
            <w:left w:val="none" w:sz="0" w:space="0" w:color="auto"/>
            <w:bottom w:val="none" w:sz="0" w:space="0" w:color="auto"/>
            <w:right w:val="none" w:sz="0" w:space="0" w:color="auto"/>
          </w:divBdr>
          <w:divsChild>
            <w:div w:id="1543857219">
              <w:marLeft w:val="0"/>
              <w:marRight w:val="0"/>
              <w:marTop w:val="0"/>
              <w:marBottom w:val="0"/>
              <w:divBdr>
                <w:top w:val="none" w:sz="0" w:space="0" w:color="auto"/>
                <w:left w:val="none" w:sz="0" w:space="0" w:color="auto"/>
                <w:bottom w:val="none" w:sz="0" w:space="0" w:color="auto"/>
                <w:right w:val="none" w:sz="0" w:space="0" w:color="auto"/>
              </w:divBdr>
            </w:div>
          </w:divsChild>
        </w:div>
        <w:div w:id="568419149">
          <w:marLeft w:val="0"/>
          <w:marRight w:val="0"/>
          <w:marTop w:val="0"/>
          <w:marBottom w:val="0"/>
          <w:divBdr>
            <w:top w:val="none" w:sz="0" w:space="0" w:color="auto"/>
            <w:left w:val="none" w:sz="0" w:space="0" w:color="auto"/>
            <w:bottom w:val="none" w:sz="0" w:space="0" w:color="auto"/>
            <w:right w:val="none" w:sz="0" w:space="0" w:color="auto"/>
          </w:divBdr>
          <w:divsChild>
            <w:div w:id="1074015526">
              <w:marLeft w:val="0"/>
              <w:marRight w:val="0"/>
              <w:marTop w:val="0"/>
              <w:marBottom w:val="0"/>
              <w:divBdr>
                <w:top w:val="none" w:sz="0" w:space="0" w:color="auto"/>
                <w:left w:val="none" w:sz="0" w:space="0" w:color="auto"/>
                <w:bottom w:val="none" w:sz="0" w:space="0" w:color="auto"/>
                <w:right w:val="none" w:sz="0" w:space="0" w:color="auto"/>
              </w:divBdr>
            </w:div>
          </w:divsChild>
        </w:div>
        <w:div w:id="99499458">
          <w:marLeft w:val="0"/>
          <w:marRight w:val="0"/>
          <w:marTop w:val="0"/>
          <w:marBottom w:val="0"/>
          <w:divBdr>
            <w:top w:val="none" w:sz="0" w:space="0" w:color="auto"/>
            <w:left w:val="none" w:sz="0" w:space="0" w:color="auto"/>
            <w:bottom w:val="none" w:sz="0" w:space="0" w:color="auto"/>
            <w:right w:val="none" w:sz="0" w:space="0" w:color="auto"/>
          </w:divBdr>
          <w:divsChild>
            <w:div w:id="662050444">
              <w:marLeft w:val="0"/>
              <w:marRight w:val="0"/>
              <w:marTop w:val="0"/>
              <w:marBottom w:val="0"/>
              <w:divBdr>
                <w:top w:val="none" w:sz="0" w:space="0" w:color="auto"/>
                <w:left w:val="none" w:sz="0" w:space="0" w:color="auto"/>
                <w:bottom w:val="none" w:sz="0" w:space="0" w:color="auto"/>
                <w:right w:val="none" w:sz="0" w:space="0" w:color="auto"/>
              </w:divBdr>
            </w:div>
          </w:divsChild>
        </w:div>
        <w:div w:id="2131627065">
          <w:marLeft w:val="0"/>
          <w:marRight w:val="0"/>
          <w:marTop w:val="0"/>
          <w:marBottom w:val="0"/>
          <w:divBdr>
            <w:top w:val="none" w:sz="0" w:space="0" w:color="auto"/>
            <w:left w:val="none" w:sz="0" w:space="0" w:color="auto"/>
            <w:bottom w:val="none" w:sz="0" w:space="0" w:color="auto"/>
            <w:right w:val="none" w:sz="0" w:space="0" w:color="auto"/>
          </w:divBdr>
          <w:divsChild>
            <w:div w:id="1570337289">
              <w:marLeft w:val="0"/>
              <w:marRight w:val="0"/>
              <w:marTop w:val="0"/>
              <w:marBottom w:val="0"/>
              <w:divBdr>
                <w:top w:val="none" w:sz="0" w:space="0" w:color="auto"/>
                <w:left w:val="none" w:sz="0" w:space="0" w:color="auto"/>
                <w:bottom w:val="none" w:sz="0" w:space="0" w:color="auto"/>
                <w:right w:val="none" w:sz="0" w:space="0" w:color="auto"/>
              </w:divBdr>
            </w:div>
          </w:divsChild>
        </w:div>
        <w:div w:id="1208226373">
          <w:marLeft w:val="0"/>
          <w:marRight w:val="0"/>
          <w:marTop w:val="0"/>
          <w:marBottom w:val="0"/>
          <w:divBdr>
            <w:top w:val="none" w:sz="0" w:space="0" w:color="auto"/>
            <w:left w:val="none" w:sz="0" w:space="0" w:color="auto"/>
            <w:bottom w:val="none" w:sz="0" w:space="0" w:color="auto"/>
            <w:right w:val="none" w:sz="0" w:space="0" w:color="auto"/>
          </w:divBdr>
          <w:divsChild>
            <w:div w:id="2102292313">
              <w:marLeft w:val="0"/>
              <w:marRight w:val="0"/>
              <w:marTop w:val="0"/>
              <w:marBottom w:val="0"/>
              <w:divBdr>
                <w:top w:val="none" w:sz="0" w:space="0" w:color="auto"/>
                <w:left w:val="none" w:sz="0" w:space="0" w:color="auto"/>
                <w:bottom w:val="none" w:sz="0" w:space="0" w:color="auto"/>
                <w:right w:val="none" w:sz="0" w:space="0" w:color="auto"/>
              </w:divBdr>
            </w:div>
          </w:divsChild>
        </w:div>
        <w:div w:id="970784861">
          <w:marLeft w:val="0"/>
          <w:marRight w:val="0"/>
          <w:marTop w:val="0"/>
          <w:marBottom w:val="0"/>
          <w:divBdr>
            <w:top w:val="none" w:sz="0" w:space="0" w:color="auto"/>
            <w:left w:val="none" w:sz="0" w:space="0" w:color="auto"/>
            <w:bottom w:val="none" w:sz="0" w:space="0" w:color="auto"/>
            <w:right w:val="none" w:sz="0" w:space="0" w:color="auto"/>
          </w:divBdr>
          <w:divsChild>
            <w:div w:id="2094235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098201">
      <w:bodyDiv w:val="1"/>
      <w:marLeft w:val="0"/>
      <w:marRight w:val="0"/>
      <w:marTop w:val="0"/>
      <w:marBottom w:val="0"/>
      <w:divBdr>
        <w:top w:val="none" w:sz="0" w:space="0" w:color="auto"/>
        <w:left w:val="none" w:sz="0" w:space="0" w:color="auto"/>
        <w:bottom w:val="none" w:sz="0" w:space="0" w:color="auto"/>
        <w:right w:val="none" w:sz="0" w:space="0" w:color="auto"/>
      </w:divBdr>
      <w:divsChild>
        <w:div w:id="1101801249">
          <w:marLeft w:val="0"/>
          <w:marRight w:val="0"/>
          <w:marTop w:val="0"/>
          <w:marBottom w:val="0"/>
          <w:divBdr>
            <w:top w:val="none" w:sz="0" w:space="0" w:color="auto"/>
            <w:left w:val="none" w:sz="0" w:space="0" w:color="auto"/>
            <w:bottom w:val="none" w:sz="0" w:space="0" w:color="auto"/>
            <w:right w:val="none" w:sz="0" w:space="0" w:color="auto"/>
          </w:divBdr>
          <w:divsChild>
            <w:div w:id="1031033573">
              <w:marLeft w:val="0"/>
              <w:marRight w:val="0"/>
              <w:marTop w:val="0"/>
              <w:marBottom w:val="0"/>
              <w:divBdr>
                <w:top w:val="none" w:sz="0" w:space="0" w:color="auto"/>
                <w:left w:val="none" w:sz="0" w:space="0" w:color="auto"/>
                <w:bottom w:val="none" w:sz="0" w:space="0" w:color="auto"/>
                <w:right w:val="none" w:sz="0" w:space="0" w:color="auto"/>
              </w:divBdr>
            </w:div>
          </w:divsChild>
        </w:div>
        <w:div w:id="1875262988">
          <w:marLeft w:val="0"/>
          <w:marRight w:val="0"/>
          <w:marTop w:val="0"/>
          <w:marBottom w:val="0"/>
          <w:divBdr>
            <w:top w:val="none" w:sz="0" w:space="0" w:color="auto"/>
            <w:left w:val="none" w:sz="0" w:space="0" w:color="auto"/>
            <w:bottom w:val="none" w:sz="0" w:space="0" w:color="auto"/>
            <w:right w:val="none" w:sz="0" w:space="0" w:color="auto"/>
          </w:divBdr>
          <w:divsChild>
            <w:div w:id="553547203">
              <w:marLeft w:val="0"/>
              <w:marRight w:val="0"/>
              <w:marTop w:val="0"/>
              <w:marBottom w:val="0"/>
              <w:divBdr>
                <w:top w:val="none" w:sz="0" w:space="0" w:color="auto"/>
                <w:left w:val="none" w:sz="0" w:space="0" w:color="auto"/>
                <w:bottom w:val="none" w:sz="0" w:space="0" w:color="auto"/>
                <w:right w:val="none" w:sz="0" w:space="0" w:color="auto"/>
              </w:divBdr>
            </w:div>
          </w:divsChild>
        </w:div>
        <w:div w:id="1647660112">
          <w:marLeft w:val="0"/>
          <w:marRight w:val="0"/>
          <w:marTop w:val="0"/>
          <w:marBottom w:val="0"/>
          <w:divBdr>
            <w:top w:val="none" w:sz="0" w:space="0" w:color="auto"/>
            <w:left w:val="none" w:sz="0" w:space="0" w:color="auto"/>
            <w:bottom w:val="none" w:sz="0" w:space="0" w:color="auto"/>
            <w:right w:val="none" w:sz="0" w:space="0" w:color="auto"/>
          </w:divBdr>
          <w:divsChild>
            <w:div w:id="1877690212">
              <w:marLeft w:val="0"/>
              <w:marRight w:val="0"/>
              <w:marTop w:val="0"/>
              <w:marBottom w:val="0"/>
              <w:divBdr>
                <w:top w:val="none" w:sz="0" w:space="0" w:color="auto"/>
                <w:left w:val="none" w:sz="0" w:space="0" w:color="auto"/>
                <w:bottom w:val="none" w:sz="0" w:space="0" w:color="auto"/>
                <w:right w:val="none" w:sz="0" w:space="0" w:color="auto"/>
              </w:divBdr>
            </w:div>
          </w:divsChild>
        </w:div>
        <w:div w:id="1001396490">
          <w:marLeft w:val="0"/>
          <w:marRight w:val="0"/>
          <w:marTop w:val="0"/>
          <w:marBottom w:val="0"/>
          <w:divBdr>
            <w:top w:val="none" w:sz="0" w:space="0" w:color="auto"/>
            <w:left w:val="none" w:sz="0" w:space="0" w:color="auto"/>
            <w:bottom w:val="none" w:sz="0" w:space="0" w:color="auto"/>
            <w:right w:val="none" w:sz="0" w:space="0" w:color="auto"/>
          </w:divBdr>
          <w:divsChild>
            <w:div w:id="1097366545">
              <w:marLeft w:val="0"/>
              <w:marRight w:val="0"/>
              <w:marTop w:val="0"/>
              <w:marBottom w:val="0"/>
              <w:divBdr>
                <w:top w:val="none" w:sz="0" w:space="0" w:color="auto"/>
                <w:left w:val="none" w:sz="0" w:space="0" w:color="auto"/>
                <w:bottom w:val="none" w:sz="0" w:space="0" w:color="auto"/>
                <w:right w:val="none" w:sz="0" w:space="0" w:color="auto"/>
              </w:divBdr>
            </w:div>
          </w:divsChild>
        </w:div>
        <w:div w:id="1508061071">
          <w:marLeft w:val="0"/>
          <w:marRight w:val="0"/>
          <w:marTop w:val="0"/>
          <w:marBottom w:val="0"/>
          <w:divBdr>
            <w:top w:val="none" w:sz="0" w:space="0" w:color="auto"/>
            <w:left w:val="none" w:sz="0" w:space="0" w:color="auto"/>
            <w:bottom w:val="none" w:sz="0" w:space="0" w:color="auto"/>
            <w:right w:val="none" w:sz="0" w:space="0" w:color="auto"/>
          </w:divBdr>
          <w:divsChild>
            <w:div w:id="793863491">
              <w:marLeft w:val="0"/>
              <w:marRight w:val="0"/>
              <w:marTop w:val="0"/>
              <w:marBottom w:val="0"/>
              <w:divBdr>
                <w:top w:val="none" w:sz="0" w:space="0" w:color="auto"/>
                <w:left w:val="none" w:sz="0" w:space="0" w:color="auto"/>
                <w:bottom w:val="none" w:sz="0" w:space="0" w:color="auto"/>
                <w:right w:val="none" w:sz="0" w:space="0" w:color="auto"/>
              </w:divBdr>
            </w:div>
          </w:divsChild>
        </w:div>
        <w:div w:id="979650991">
          <w:marLeft w:val="0"/>
          <w:marRight w:val="0"/>
          <w:marTop w:val="0"/>
          <w:marBottom w:val="0"/>
          <w:divBdr>
            <w:top w:val="none" w:sz="0" w:space="0" w:color="auto"/>
            <w:left w:val="none" w:sz="0" w:space="0" w:color="auto"/>
            <w:bottom w:val="none" w:sz="0" w:space="0" w:color="auto"/>
            <w:right w:val="none" w:sz="0" w:space="0" w:color="auto"/>
          </w:divBdr>
          <w:divsChild>
            <w:div w:id="511996530">
              <w:marLeft w:val="0"/>
              <w:marRight w:val="0"/>
              <w:marTop w:val="0"/>
              <w:marBottom w:val="0"/>
              <w:divBdr>
                <w:top w:val="none" w:sz="0" w:space="0" w:color="auto"/>
                <w:left w:val="none" w:sz="0" w:space="0" w:color="auto"/>
                <w:bottom w:val="none" w:sz="0" w:space="0" w:color="auto"/>
                <w:right w:val="none" w:sz="0" w:space="0" w:color="auto"/>
              </w:divBdr>
            </w:div>
          </w:divsChild>
        </w:div>
        <w:div w:id="1409693647">
          <w:marLeft w:val="0"/>
          <w:marRight w:val="0"/>
          <w:marTop w:val="0"/>
          <w:marBottom w:val="0"/>
          <w:divBdr>
            <w:top w:val="none" w:sz="0" w:space="0" w:color="auto"/>
            <w:left w:val="none" w:sz="0" w:space="0" w:color="auto"/>
            <w:bottom w:val="none" w:sz="0" w:space="0" w:color="auto"/>
            <w:right w:val="none" w:sz="0" w:space="0" w:color="auto"/>
          </w:divBdr>
          <w:divsChild>
            <w:div w:id="1487357645">
              <w:marLeft w:val="0"/>
              <w:marRight w:val="0"/>
              <w:marTop w:val="0"/>
              <w:marBottom w:val="0"/>
              <w:divBdr>
                <w:top w:val="none" w:sz="0" w:space="0" w:color="auto"/>
                <w:left w:val="none" w:sz="0" w:space="0" w:color="auto"/>
                <w:bottom w:val="none" w:sz="0" w:space="0" w:color="auto"/>
                <w:right w:val="none" w:sz="0" w:space="0" w:color="auto"/>
              </w:divBdr>
            </w:div>
          </w:divsChild>
        </w:div>
        <w:div w:id="1676423274">
          <w:marLeft w:val="0"/>
          <w:marRight w:val="0"/>
          <w:marTop w:val="0"/>
          <w:marBottom w:val="0"/>
          <w:divBdr>
            <w:top w:val="none" w:sz="0" w:space="0" w:color="auto"/>
            <w:left w:val="none" w:sz="0" w:space="0" w:color="auto"/>
            <w:bottom w:val="none" w:sz="0" w:space="0" w:color="auto"/>
            <w:right w:val="none" w:sz="0" w:space="0" w:color="auto"/>
          </w:divBdr>
          <w:divsChild>
            <w:div w:id="391852071">
              <w:marLeft w:val="0"/>
              <w:marRight w:val="0"/>
              <w:marTop w:val="0"/>
              <w:marBottom w:val="0"/>
              <w:divBdr>
                <w:top w:val="none" w:sz="0" w:space="0" w:color="auto"/>
                <w:left w:val="none" w:sz="0" w:space="0" w:color="auto"/>
                <w:bottom w:val="none" w:sz="0" w:space="0" w:color="auto"/>
                <w:right w:val="none" w:sz="0" w:space="0" w:color="auto"/>
              </w:divBdr>
            </w:div>
          </w:divsChild>
        </w:div>
        <w:div w:id="984428521">
          <w:marLeft w:val="0"/>
          <w:marRight w:val="0"/>
          <w:marTop w:val="0"/>
          <w:marBottom w:val="0"/>
          <w:divBdr>
            <w:top w:val="none" w:sz="0" w:space="0" w:color="auto"/>
            <w:left w:val="none" w:sz="0" w:space="0" w:color="auto"/>
            <w:bottom w:val="none" w:sz="0" w:space="0" w:color="auto"/>
            <w:right w:val="none" w:sz="0" w:space="0" w:color="auto"/>
          </w:divBdr>
          <w:divsChild>
            <w:div w:id="1452556911">
              <w:marLeft w:val="0"/>
              <w:marRight w:val="0"/>
              <w:marTop w:val="0"/>
              <w:marBottom w:val="0"/>
              <w:divBdr>
                <w:top w:val="none" w:sz="0" w:space="0" w:color="auto"/>
                <w:left w:val="none" w:sz="0" w:space="0" w:color="auto"/>
                <w:bottom w:val="none" w:sz="0" w:space="0" w:color="auto"/>
                <w:right w:val="none" w:sz="0" w:space="0" w:color="auto"/>
              </w:divBdr>
            </w:div>
          </w:divsChild>
        </w:div>
        <w:div w:id="1373924886">
          <w:marLeft w:val="0"/>
          <w:marRight w:val="0"/>
          <w:marTop w:val="0"/>
          <w:marBottom w:val="0"/>
          <w:divBdr>
            <w:top w:val="none" w:sz="0" w:space="0" w:color="auto"/>
            <w:left w:val="none" w:sz="0" w:space="0" w:color="auto"/>
            <w:bottom w:val="none" w:sz="0" w:space="0" w:color="auto"/>
            <w:right w:val="none" w:sz="0" w:space="0" w:color="auto"/>
          </w:divBdr>
          <w:divsChild>
            <w:div w:id="434594822">
              <w:marLeft w:val="0"/>
              <w:marRight w:val="0"/>
              <w:marTop w:val="0"/>
              <w:marBottom w:val="0"/>
              <w:divBdr>
                <w:top w:val="none" w:sz="0" w:space="0" w:color="auto"/>
                <w:left w:val="none" w:sz="0" w:space="0" w:color="auto"/>
                <w:bottom w:val="none" w:sz="0" w:space="0" w:color="auto"/>
                <w:right w:val="none" w:sz="0" w:space="0" w:color="auto"/>
              </w:divBdr>
            </w:div>
          </w:divsChild>
        </w:div>
        <w:div w:id="515342094">
          <w:marLeft w:val="0"/>
          <w:marRight w:val="0"/>
          <w:marTop w:val="0"/>
          <w:marBottom w:val="0"/>
          <w:divBdr>
            <w:top w:val="none" w:sz="0" w:space="0" w:color="auto"/>
            <w:left w:val="none" w:sz="0" w:space="0" w:color="auto"/>
            <w:bottom w:val="none" w:sz="0" w:space="0" w:color="auto"/>
            <w:right w:val="none" w:sz="0" w:space="0" w:color="auto"/>
          </w:divBdr>
          <w:divsChild>
            <w:div w:id="1593198901">
              <w:marLeft w:val="0"/>
              <w:marRight w:val="0"/>
              <w:marTop w:val="0"/>
              <w:marBottom w:val="0"/>
              <w:divBdr>
                <w:top w:val="none" w:sz="0" w:space="0" w:color="auto"/>
                <w:left w:val="none" w:sz="0" w:space="0" w:color="auto"/>
                <w:bottom w:val="none" w:sz="0" w:space="0" w:color="auto"/>
                <w:right w:val="none" w:sz="0" w:space="0" w:color="auto"/>
              </w:divBdr>
            </w:div>
          </w:divsChild>
        </w:div>
        <w:div w:id="551424928">
          <w:marLeft w:val="0"/>
          <w:marRight w:val="0"/>
          <w:marTop w:val="0"/>
          <w:marBottom w:val="0"/>
          <w:divBdr>
            <w:top w:val="none" w:sz="0" w:space="0" w:color="auto"/>
            <w:left w:val="none" w:sz="0" w:space="0" w:color="auto"/>
            <w:bottom w:val="none" w:sz="0" w:space="0" w:color="auto"/>
            <w:right w:val="none" w:sz="0" w:space="0" w:color="auto"/>
          </w:divBdr>
          <w:divsChild>
            <w:div w:id="1531069002">
              <w:marLeft w:val="0"/>
              <w:marRight w:val="0"/>
              <w:marTop w:val="0"/>
              <w:marBottom w:val="0"/>
              <w:divBdr>
                <w:top w:val="none" w:sz="0" w:space="0" w:color="auto"/>
                <w:left w:val="none" w:sz="0" w:space="0" w:color="auto"/>
                <w:bottom w:val="none" w:sz="0" w:space="0" w:color="auto"/>
                <w:right w:val="none" w:sz="0" w:space="0" w:color="auto"/>
              </w:divBdr>
            </w:div>
          </w:divsChild>
        </w:div>
        <w:div w:id="1823084423">
          <w:marLeft w:val="0"/>
          <w:marRight w:val="0"/>
          <w:marTop w:val="0"/>
          <w:marBottom w:val="0"/>
          <w:divBdr>
            <w:top w:val="none" w:sz="0" w:space="0" w:color="auto"/>
            <w:left w:val="none" w:sz="0" w:space="0" w:color="auto"/>
            <w:bottom w:val="none" w:sz="0" w:space="0" w:color="auto"/>
            <w:right w:val="none" w:sz="0" w:space="0" w:color="auto"/>
          </w:divBdr>
          <w:divsChild>
            <w:div w:id="1816947602">
              <w:marLeft w:val="0"/>
              <w:marRight w:val="0"/>
              <w:marTop w:val="0"/>
              <w:marBottom w:val="0"/>
              <w:divBdr>
                <w:top w:val="none" w:sz="0" w:space="0" w:color="auto"/>
                <w:left w:val="none" w:sz="0" w:space="0" w:color="auto"/>
                <w:bottom w:val="none" w:sz="0" w:space="0" w:color="auto"/>
                <w:right w:val="none" w:sz="0" w:space="0" w:color="auto"/>
              </w:divBdr>
            </w:div>
          </w:divsChild>
        </w:div>
        <w:div w:id="474835541">
          <w:marLeft w:val="0"/>
          <w:marRight w:val="0"/>
          <w:marTop w:val="0"/>
          <w:marBottom w:val="0"/>
          <w:divBdr>
            <w:top w:val="none" w:sz="0" w:space="0" w:color="auto"/>
            <w:left w:val="none" w:sz="0" w:space="0" w:color="auto"/>
            <w:bottom w:val="none" w:sz="0" w:space="0" w:color="auto"/>
            <w:right w:val="none" w:sz="0" w:space="0" w:color="auto"/>
          </w:divBdr>
          <w:divsChild>
            <w:div w:id="1251040457">
              <w:marLeft w:val="0"/>
              <w:marRight w:val="0"/>
              <w:marTop w:val="0"/>
              <w:marBottom w:val="0"/>
              <w:divBdr>
                <w:top w:val="none" w:sz="0" w:space="0" w:color="auto"/>
                <w:left w:val="none" w:sz="0" w:space="0" w:color="auto"/>
                <w:bottom w:val="none" w:sz="0" w:space="0" w:color="auto"/>
                <w:right w:val="none" w:sz="0" w:space="0" w:color="auto"/>
              </w:divBdr>
            </w:div>
          </w:divsChild>
        </w:div>
        <w:div w:id="1876427707">
          <w:marLeft w:val="0"/>
          <w:marRight w:val="0"/>
          <w:marTop w:val="0"/>
          <w:marBottom w:val="0"/>
          <w:divBdr>
            <w:top w:val="none" w:sz="0" w:space="0" w:color="auto"/>
            <w:left w:val="none" w:sz="0" w:space="0" w:color="auto"/>
            <w:bottom w:val="none" w:sz="0" w:space="0" w:color="auto"/>
            <w:right w:val="none" w:sz="0" w:space="0" w:color="auto"/>
          </w:divBdr>
          <w:divsChild>
            <w:div w:id="1790927638">
              <w:marLeft w:val="0"/>
              <w:marRight w:val="0"/>
              <w:marTop w:val="0"/>
              <w:marBottom w:val="0"/>
              <w:divBdr>
                <w:top w:val="none" w:sz="0" w:space="0" w:color="auto"/>
                <w:left w:val="none" w:sz="0" w:space="0" w:color="auto"/>
                <w:bottom w:val="none" w:sz="0" w:space="0" w:color="auto"/>
                <w:right w:val="none" w:sz="0" w:space="0" w:color="auto"/>
              </w:divBdr>
            </w:div>
          </w:divsChild>
        </w:div>
        <w:div w:id="917710576">
          <w:marLeft w:val="0"/>
          <w:marRight w:val="0"/>
          <w:marTop w:val="0"/>
          <w:marBottom w:val="0"/>
          <w:divBdr>
            <w:top w:val="none" w:sz="0" w:space="0" w:color="auto"/>
            <w:left w:val="none" w:sz="0" w:space="0" w:color="auto"/>
            <w:bottom w:val="none" w:sz="0" w:space="0" w:color="auto"/>
            <w:right w:val="none" w:sz="0" w:space="0" w:color="auto"/>
          </w:divBdr>
          <w:divsChild>
            <w:div w:id="629241852">
              <w:marLeft w:val="0"/>
              <w:marRight w:val="0"/>
              <w:marTop w:val="0"/>
              <w:marBottom w:val="0"/>
              <w:divBdr>
                <w:top w:val="none" w:sz="0" w:space="0" w:color="auto"/>
                <w:left w:val="none" w:sz="0" w:space="0" w:color="auto"/>
                <w:bottom w:val="none" w:sz="0" w:space="0" w:color="auto"/>
                <w:right w:val="none" w:sz="0" w:space="0" w:color="auto"/>
              </w:divBdr>
            </w:div>
          </w:divsChild>
        </w:div>
        <w:div w:id="1801222197">
          <w:marLeft w:val="0"/>
          <w:marRight w:val="0"/>
          <w:marTop w:val="0"/>
          <w:marBottom w:val="0"/>
          <w:divBdr>
            <w:top w:val="none" w:sz="0" w:space="0" w:color="auto"/>
            <w:left w:val="none" w:sz="0" w:space="0" w:color="auto"/>
            <w:bottom w:val="none" w:sz="0" w:space="0" w:color="auto"/>
            <w:right w:val="none" w:sz="0" w:space="0" w:color="auto"/>
          </w:divBdr>
          <w:divsChild>
            <w:div w:id="1607886571">
              <w:marLeft w:val="0"/>
              <w:marRight w:val="0"/>
              <w:marTop w:val="0"/>
              <w:marBottom w:val="0"/>
              <w:divBdr>
                <w:top w:val="none" w:sz="0" w:space="0" w:color="auto"/>
                <w:left w:val="none" w:sz="0" w:space="0" w:color="auto"/>
                <w:bottom w:val="none" w:sz="0" w:space="0" w:color="auto"/>
                <w:right w:val="none" w:sz="0" w:space="0" w:color="auto"/>
              </w:divBdr>
            </w:div>
          </w:divsChild>
        </w:div>
        <w:div w:id="590702789">
          <w:marLeft w:val="0"/>
          <w:marRight w:val="0"/>
          <w:marTop w:val="0"/>
          <w:marBottom w:val="0"/>
          <w:divBdr>
            <w:top w:val="none" w:sz="0" w:space="0" w:color="auto"/>
            <w:left w:val="none" w:sz="0" w:space="0" w:color="auto"/>
            <w:bottom w:val="none" w:sz="0" w:space="0" w:color="auto"/>
            <w:right w:val="none" w:sz="0" w:space="0" w:color="auto"/>
          </w:divBdr>
          <w:divsChild>
            <w:div w:id="981273618">
              <w:marLeft w:val="0"/>
              <w:marRight w:val="0"/>
              <w:marTop w:val="0"/>
              <w:marBottom w:val="0"/>
              <w:divBdr>
                <w:top w:val="none" w:sz="0" w:space="0" w:color="auto"/>
                <w:left w:val="none" w:sz="0" w:space="0" w:color="auto"/>
                <w:bottom w:val="none" w:sz="0" w:space="0" w:color="auto"/>
                <w:right w:val="none" w:sz="0" w:space="0" w:color="auto"/>
              </w:divBdr>
            </w:div>
          </w:divsChild>
        </w:div>
        <w:div w:id="762143486">
          <w:marLeft w:val="0"/>
          <w:marRight w:val="0"/>
          <w:marTop w:val="0"/>
          <w:marBottom w:val="0"/>
          <w:divBdr>
            <w:top w:val="none" w:sz="0" w:space="0" w:color="auto"/>
            <w:left w:val="none" w:sz="0" w:space="0" w:color="auto"/>
            <w:bottom w:val="none" w:sz="0" w:space="0" w:color="auto"/>
            <w:right w:val="none" w:sz="0" w:space="0" w:color="auto"/>
          </w:divBdr>
          <w:divsChild>
            <w:div w:id="1805734502">
              <w:marLeft w:val="0"/>
              <w:marRight w:val="0"/>
              <w:marTop w:val="0"/>
              <w:marBottom w:val="0"/>
              <w:divBdr>
                <w:top w:val="none" w:sz="0" w:space="0" w:color="auto"/>
                <w:left w:val="none" w:sz="0" w:space="0" w:color="auto"/>
                <w:bottom w:val="none" w:sz="0" w:space="0" w:color="auto"/>
                <w:right w:val="none" w:sz="0" w:space="0" w:color="auto"/>
              </w:divBdr>
            </w:div>
          </w:divsChild>
        </w:div>
        <w:div w:id="695618303">
          <w:marLeft w:val="0"/>
          <w:marRight w:val="0"/>
          <w:marTop w:val="0"/>
          <w:marBottom w:val="0"/>
          <w:divBdr>
            <w:top w:val="none" w:sz="0" w:space="0" w:color="auto"/>
            <w:left w:val="none" w:sz="0" w:space="0" w:color="auto"/>
            <w:bottom w:val="none" w:sz="0" w:space="0" w:color="auto"/>
            <w:right w:val="none" w:sz="0" w:space="0" w:color="auto"/>
          </w:divBdr>
          <w:divsChild>
            <w:div w:id="1192497531">
              <w:marLeft w:val="0"/>
              <w:marRight w:val="0"/>
              <w:marTop w:val="0"/>
              <w:marBottom w:val="0"/>
              <w:divBdr>
                <w:top w:val="none" w:sz="0" w:space="0" w:color="auto"/>
                <w:left w:val="none" w:sz="0" w:space="0" w:color="auto"/>
                <w:bottom w:val="none" w:sz="0" w:space="0" w:color="auto"/>
                <w:right w:val="none" w:sz="0" w:space="0" w:color="auto"/>
              </w:divBdr>
            </w:div>
          </w:divsChild>
        </w:div>
        <w:div w:id="613102382">
          <w:marLeft w:val="0"/>
          <w:marRight w:val="0"/>
          <w:marTop w:val="0"/>
          <w:marBottom w:val="0"/>
          <w:divBdr>
            <w:top w:val="none" w:sz="0" w:space="0" w:color="auto"/>
            <w:left w:val="none" w:sz="0" w:space="0" w:color="auto"/>
            <w:bottom w:val="none" w:sz="0" w:space="0" w:color="auto"/>
            <w:right w:val="none" w:sz="0" w:space="0" w:color="auto"/>
          </w:divBdr>
          <w:divsChild>
            <w:div w:id="887566167">
              <w:marLeft w:val="0"/>
              <w:marRight w:val="0"/>
              <w:marTop w:val="0"/>
              <w:marBottom w:val="0"/>
              <w:divBdr>
                <w:top w:val="none" w:sz="0" w:space="0" w:color="auto"/>
                <w:left w:val="none" w:sz="0" w:space="0" w:color="auto"/>
                <w:bottom w:val="none" w:sz="0" w:space="0" w:color="auto"/>
                <w:right w:val="none" w:sz="0" w:space="0" w:color="auto"/>
              </w:divBdr>
            </w:div>
          </w:divsChild>
        </w:div>
        <w:div w:id="600181929">
          <w:marLeft w:val="0"/>
          <w:marRight w:val="0"/>
          <w:marTop w:val="0"/>
          <w:marBottom w:val="0"/>
          <w:divBdr>
            <w:top w:val="none" w:sz="0" w:space="0" w:color="auto"/>
            <w:left w:val="none" w:sz="0" w:space="0" w:color="auto"/>
            <w:bottom w:val="none" w:sz="0" w:space="0" w:color="auto"/>
            <w:right w:val="none" w:sz="0" w:space="0" w:color="auto"/>
          </w:divBdr>
          <w:divsChild>
            <w:div w:id="123043029">
              <w:marLeft w:val="0"/>
              <w:marRight w:val="0"/>
              <w:marTop w:val="0"/>
              <w:marBottom w:val="0"/>
              <w:divBdr>
                <w:top w:val="none" w:sz="0" w:space="0" w:color="auto"/>
                <w:left w:val="none" w:sz="0" w:space="0" w:color="auto"/>
                <w:bottom w:val="none" w:sz="0" w:space="0" w:color="auto"/>
                <w:right w:val="none" w:sz="0" w:space="0" w:color="auto"/>
              </w:divBdr>
            </w:div>
          </w:divsChild>
        </w:div>
        <w:div w:id="1464614622">
          <w:marLeft w:val="0"/>
          <w:marRight w:val="0"/>
          <w:marTop w:val="0"/>
          <w:marBottom w:val="0"/>
          <w:divBdr>
            <w:top w:val="none" w:sz="0" w:space="0" w:color="auto"/>
            <w:left w:val="none" w:sz="0" w:space="0" w:color="auto"/>
            <w:bottom w:val="none" w:sz="0" w:space="0" w:color="auto"/>
            <w:right w:val="none" w:sz="0" w:space="0" w:color="auto"/>
          </w:divBdr>
          <w:divsChild>
            <w:div w:id="787893619">
              <w:marLeft w:val="0"/>
              <w:marRight w:val="0"/>
              <w:marTop w:val="0"/>
              <w:marBottom w:val="0"/>
              <w:divBdr>
                <w:top w:val="none" w:sz="0" w:space="0" w:color="auto"/>
                <w:left w:val="none" w:sz="0" w:space="0" w:color="auto"/>
                <w:bottom w:val="none" w:sz="0" w:space="0" w:color="auto"/>
                <w:right w:val="none" w:sz="0" w:space="0" w:color="auto"/>
              </w:divBdr>
            </w:div>
          </w:divsChild>
        </w:div>
        <w:div w:id="745493705">
          <w:marLeft w:val="0"/>
          <w:marRight w:val="0"/>
          <w:marTop w:val="0"/>
          <w:marBottom w:val="0"/>
          <w:divBdr>
            <w:top w:val="none" w:sz="0" w:space="0" w:color="auto"/>
            <w:left w:val="none" w:sz="0" w:space="0" w:color="auto"/>
            <w:bottom w:val="none" w:sz="0" w:space="0" w:color="auto"/>
            <w:right w:val="none" w:sz="0" w:space="0" w:color="auto"/>
          </w:divBdr>
          <w:divsChild>
            <w:div w:id="2002733736">
              <w:marLeft w:val="0"/>
              <w:marRight w:val="0"/>
              <w:marTop w:val="0"/>
              <w:marBottom w:val="0"/>
              <w:divBdr>
                <w:top w:val="none" w:sz="0" w:space="0" w:color="auto"/>
                <w:left w:val="none" w:sz="0" w:space="0" w:color="auto"/>
                <w:bottom w:val="none" w:sz="0" w:space="0" w:color="auto"/>
                <w:right w:val="none" w:sz="0" w:space="0" w:color="auto"/>
              </w:divBdr>
            </w:div>
          </w:divsChild>
        </w:div>
        <w:div w:id="171919318">
          <w:marLeft w:val="0"/>
          <w:marRight w:val="0"/>
          <w:marTop w:val="0"/>
          <w:marBottom w:val="0"/>
          <w:divBdr>
            <w:top w:val="none" w:sz="0" w:space="0" w:color="auto"/>
            <w:left w:val="none" w:sz="0" w:space="0" w:color="auto"/>
            <w:bottom w:val="none" w:sz="0" w:space="0" w:color="auto"/>
            <w:right w:val="none" w:sz="0" w:space="0" w:color="auto"/>
          </w:divBdr>
          <w:divsChild>
            <w:div w:id="1253976624">
              <w:marLeft w:val="0"/>
              <w:marRight w:val="0"/>
              <w:marTop w:val="0"/>
              <w:marBottom w:val="0"/>
              <w:divBdr>
                <w:top w:val="none" w:sz="0" w:space="0" w:color="auto"/>
                <w:left w:val="none" w:sz="0" w:space="0" w:color="auto"/>
                <w:bottom w:val="none" w:sz="0" w:space="0" w:color="auto"/>
                <w:right w:val="none" w:sz="0" w:space="0" w:color="auto"/>
              </w:divBdr>
            </w:div>
          </w:divsChild>
        </w:div>
        <w:div w:id="1955557697">
          <w:marLeft w:val="0"/>
          <w:marRight w:val="0"/>
          <w:marTop w:val="0"/>
          <w:marBottom w:val="0"/>
          <w:divBdr>
            <w:top w:val="none" w:sz="0" w:space="0" w:color="auto"/>
            <w:left w:val="none" w:sz="0" w:space="0" w:color="auto"/>
            <w:bottom w:val="none" w:sz="0" w:space="0" w:color="auto"/>
            <w:right w:val="none" w:sz="0" w:space="0" w:color="auto"/>
          </w:divBdr>
          <w:divsChild>
            <w:div w:id="105931349">
              <w:marLeft w:val="0"/>
              <w:marRight w:val="0"/>
              <w:marTop w:val="0"/>
              <w:marBottom w:val="0"/>
              <w:divBdr>
                <w:top w:val="none" w:sz="0" w:space="0" w:color="auto"/>
                <w:left w:val="none" w:sz="0" w:space="0" w:color="auto"/>
                <w:bottom w:val="none" w:sz="0" w:space="0" w:color="auto"/>
                <w:right w:val="none" w:sz="0" w:space="0" w:color="auto"/>
              </w:divBdr>
            </w:div>
          </w:divsChild>
        </w:div>
        <w:div w:id="1410928040">
          <w:marLeft w:val="0"/>
          <w:marRight w:val="0"/>
          <w:marTop w:val="0"/>
          <w:marBottom w:val="0"/>
          <w:divBdr>
            <w:top w:val="none" w:sz="0" w:space="0" w:color="auto"/>
            <w:left w:val="none" w:sz="0" w:space="0" w:color="auto"/>
            <w:bottom w:val="none" w:sz="0" w:space="0" w:color="auto"/>
            <w:right w:val="none" w:sz="0" w:space="0" w:color="auto"/>
          </w:divBdr>
          <w:divsChild>
            <w:div w:id="1671636516">
              <w:marLeft w:val="0"/>
              <w:marRight w:val="0"/>
              <w:marTop w:val="0"/>
              <w:marBottom w:val="0"/>
              <w:divBdr>
                <w:top w:val="none" w:sz="0" w:space="0" w:color="auto"/>
                <w:left w:val="none" w:sz="0" w:space="0" w:color="auto"/>
                <w:bottom w:val="none" w:sz="0" w:space="0" w:color="auto"/>
                <w:right w:val="none" w:sz="0" w:space="0" w:color="auto"/>
              </w:divBdr>
            </w:div>
          </w:divsChild>
        </w:div>
        <w:div w:id="1037045178">
          <w:marLeft w:val="0"/>
          <w:marRight w:val="0"/>
          <w:marTop w:val="0"/>
          <w:marBottom w:val="0"/>
          <w:divBdr>
            <w:top w:val="none" w:sz="0" w:space="0" w:color="auto"/>
            <w:left w:val="none" w:sz="0" w:space="0" w:color="auto"/>
            <w:bottom w:val="none" w:sz="0" w:space="0" w:color="auto"/>
            <w:right w:val="none" w:sz="0" w:space="0" w:color="auto"/>
          </w:divBdr>
          <w:divsChild>
            <w:div w:id="2023313905">
              <w:marLeft w:val="0"/>
              <w:marRight w:val="0"/>
              <w:marTop w:val="0"/>
              <w:marBottom w:val="0"/>
              <w:divBdr>
                <w:top w:val="none" w:sz="0" w:space="0" w:color="auto"/>
                <w:left w:val="none" w:sz="0" w:space="0" w:color="auto"/>
                <w:bottom w:val="none" w:sz="0" w:space="0" w:color="auto"/>
                <w:right w:val="none" w:sz="0" w:space="0" w:color="auto"/>
              </w:divBdr>
            </w:div>
          </w:divsChild>
        </w:div>
        <w:div w:id="46801265">
          <w:marLeft w:val="0"/>
          <w:marRight w:val="0"/>
          <w:marTop w:val="0"/>
          <w:marBottom w:val="0"/>
          <w:divBdr>
            <w:top w:val="none" w:sz="0" w:space="0" w:color="auto"/>
            <w:left w:val="none" w:sz="0" w:space="0" w:color="auto"/>
            <w:bottom w:val="none" w:sz="0" w:space="0" w:color="auto"/>
            <w:right w:val="none" w:sz="0" w:space="0" w:color="auto"/>
          </w:divBdr>
          <w:divsChild>
            <w:div w:id="569459320">
              <w:marLeft w:val="0"/>
              <w:marRight w:val="0"/>
              <w:marTop w:val="0"/>
              <w:marBottom w:val="0"/>
              <w:divBdr>
                <w:top w:val="none" w:sz="0" w:space="0" w:color="auto"/>
                <w:left w:val="none" w:sz="0" w:space="0" w:color="auto"/>
                <w:bottom w:val="none" w:sz="0" w:space="0" w:color="auto"/>
                <w:right w:val="none" w:sz="0" w:space="0" w:color="auto"/>
              </w:divBdr>
            </w:div>
          </w:divsChild>
        </w:div>
        <w:div w:id="1800950541">
          <w:marLeft w:val="0"/>
          <w:marRight w:val="0"/>
          <w:marTop w:val="0"/>
          <w:marBottom w:val="0"/>
          <w:divBdr>
            <w:top w:val="none" w:sz="0" w:space="0" w:color="auto"/>
            <w:left w:val="none" w:sz="0" w:space="0" w:color="auto"/>
            <w:bottom w:val="none" w:sz="0" w:space="0" w:color="auto"/>
            <w:right w:val="none" w:sz="0" w:space="0" w:color="auto"/>
          </w:divBdr>
          <w:divsChild>
            <w:div w:id="56708431">
              <w:marLeft w:val="0"/>
              <w:marRight w:val="0"/>
              <w:marTop w:val="0"/>
              <w:marBottom w:val="0"/>
              <w:divBdr>
                <w:top w:val="none" w:sz="0" w:space="0" w:color="auto"/>
                <w:left w:val="none" w:sz="0" w:space="0" w:color="auto"/>
                <w:bottom w:val="none" w:sz="0" w:space="0" w:color="auto"/>
                <w:right w:val="none" w:sz="0" w:space="0" w:color="auto"/>
              </w:divBdr>
            </w:div>
          </w:divsChild>
        </w:div>
        <w:div w:id="837963434">
          <w:marLeft w:val="0"/>
          <w:marRight w:val="0"/>
          <w:marTop w:val="0"/>
          <w:marBottom w:val="0"/>
          <w:divBdr>
            <w:top w:val="none" w:sz="0" w:space="0" w:color="auto"/>
            <w:left w:val="none" w:sz="0" w:space="0" w:color="auto"/>
            <w:bottom w:val="none" w:sz="0" w:space="0" w:color="auto"/>
            <w:right w:val="none" w:sz="0" w:space="0" w:color="auto"/>
          </w:divBdr>
          <w:divsChild>
            <w:div w:id="1233198637">
              <w:marLeft w:val="0"/>
              <w:marRight w:val="0"/>
              <w:marTop w:val="0"/>
              <w:marBottom w:val="0"/>
              <w:divBdr>
                <w:top w:val="none" w:sz="0" w:space="0" w:color="auto"/>
                <w:left w:val="none" w:sz="0" w:space="0" w:color="auto"/>
                <w:bottom w:val="none" w:sz="0" w:space="0" w:color="auto"/>
                <w:right w:val="none" w:sz="0" w:space="0" w:color="auto"/>
              </w:divBdr>
            </w:div>
          </w:divsChild>
        </w:div>
        <w:div w:id="604655555">
          <w:marLeft w:val="0"/>
          <w:marRight w:val="0"/>
          <w:marTop w:val="0"/>
          <w:marBottom w:val="0"/>
          <w:divBdr>
            <w:top w:val="none" w:sz="0" w:space="0" w:color="auto"/>
            <w:left w:val="none" w:sz="0" w:space="0" w:color="auto"/>
            <w:bottom w:val="none" w:sz="0" w:space="0" w:color="auto"/>
            <w:right w:val="none" w:sz="0" w:space="0" w:color="auto"/>
          </w:divBdr>
          <w:divsChild>
            <w:div w:id="1714454051">
              <w:marLeft w:val="0"/>
              <w:marRight w:val="0"/>
              <w:marTop w:val="0"/>
              <w:marBottom w:val="0"/>
              <w:divBdr>
                <w:top w:val="none" w:sz="0" w:space="0" w:color="auto"/>
                <w:left w:val="none" w:sz="0" w:space="0" w:color="auto"/>
                <w:bottom w:val="none" w:sz="0" w:space="0" w:color="auto"/>
                <w:right w:val="none" w:sz="0" w:space="0" w:color="auto"/>
              </w:divBdr>
            </w:div>
          </w:divsChild>
        </w:div>
        <w:div w:id="1211040669">
          <w:marLeft w:val="0"/>
          <w:marRight w:val="0"/>
          <w:marTop w:val="0"/>
          <w:marBottom w:val="0"/>
          <w:divBdr>
            <w:top w:val="none" w:sz="0" w:space="0" w:color="auto"/>
            <w:left w:val="none" w:sz="0" w:space="0" w:color="auto"/>
            <w:bottom w:val="none" w:sz="0" w:space="0" w:color="auto"/>
            <w:right w:val="none" w:sz="0" w:space="0" w:color="auto"/>
          </w:divBdr>
          <w:divsChild>
            <w:div w:id="42293673">
              <w:marLeft w:val="0"/>
              <w:marRight w:val="0"/>
              <w:marTop w:val="0"/>
              <w:marBottom w:val="0"/>
              <w:divBdr>
                <w:top w:val="none" w:sz="0" w:space="0" w:color="auto"/>
                <w:left w:val="none" w:sz="0" w:space="0" w:color="auto"/>
                <w:bottom w:val="none" w:sz="0" w:space="0" w:color="auto"/>
                <w:right w:val="none" w:sz="0" w:space="0" w:color="auto"/>
              </w:divBdr>
            </w:div>
          </w:divsChild>
        </w:div>
        <w:div w:id="1579943929">
          <w:marLeft w:val="0"/>
          <w:marRight w:val="0"/>
          <w:marTop w:val="0"/>
          <w:marBottom w:val="0"/>
          <w:divBdr>
            <w:top w:val="none" w:sz="0" w:space="0" w:color="auto"/>
            <w:left w:val="none" w:sz="0" w:space="0" w:color="auto"/>
            <w:bottom w:val="none" w:sz="0" w:space="0" w:color="auto"/>
            <w:right w:val="none" w:sz="0" w:space="0" w:color="auto"/>
          </w:divBdr>
          <w:divsChild>
            <w:div w:id="661009584">
              <w:marLeft w:val="0"/>
              <w:marRight w:val="0"/>
              <w:marTop w:val="0"/>
              <w:marBottom w:val="0"/>
              <w:divBdr>
                <w:top w:val="none" w:sz="0" w:space="0" w:color="auto"/>
                <w:left w:val="none" w:sz="0" w:space="0" w:color="auto"/>
                <w:bottom w:val="none" w:sz="0" w:space="0" w:color="auto"/>
                <w:right w:val="none" w:sz="0" w:space="0" w:color="auto"/>
              </w:divBdr>
            </w:div>
          </w:divsChild>
        </w:div>
        <w:div w:id="554704063">
          <w:marLeft w:val="0"/>
          <w:marRight w:val="0"/>
          <w:marTop w:val="0"/>
          <w:marBottom w:val="0"/>
          <w:divBdr>
            <w:top w:val="none" w:sz="0" w:space="0" w:color="auto"/>
            <w:left w:val="none" w:sz="0" w:space="0" w:color="auto"/>
            <w:bottom w:val="none" w:sz="0" w:space="0" w:color="auto"/>
            <w:right w:val="none" w:sz="0" w:space="0" w:color="auto"/>
          </w:divBdr>
          <w:divsChild>
            <w:div w:id="1817069103">
              <w:marLeft w:val="0"/>
              <w:marRight w:val="0"/>
              <w:marTop w:val="0"/>
              <w:marBottom w:val="0"/>
              <w:divBdr>
                <w:top w:val="none" w:sz="0" w:space="0" w:color="auto"/>
                <w:left w:val="none" w:sz="0" w:space="0" w:color="auto"/>
                <w:bottom w:val="none" w:sz="0" w:space="0" w:color="auto"/>
                <w:right w:val="none" w:sz="0" w:space="0" w:color="auto"/>
              </w:divBdr>
            </w:div>
          </w:divsChild>
        </w:div>
        <w:div w:id="1522931633">
          <w:marLeft w:val="0"/>
          <w:marRight w:val="0"/>
          <w:marTop w:val="0"/>
          <w:marBottom w:val="0"/>
          <w:divBdr>
            <w:top w:val="none" w:sz="0" w:space="0" w:color="auto"/>
            <w:left w:val="none" w:sz="0" w:space="0" w:color="auto"/>
            <w:bottom w:val="none" w:sz="0" w:space="0" w:color="auto"/>
            <w:right w:val="none" w:sz="0" w:space="0" w:color="auto"/>
          </w:divBdr>
          <w:divsChild>
            <w:div w:id="1542860135">
              <w:marLeft w:val="0"/>
              <w:marRight w:val="0"/>
              <w:marTop w:val="0"/>
              <w:marBottom w:val="0"/>
              <w:divBdr>
                <w:top w:val="none" w:sz="0" w:space="0" w:color="auto"/>
                <w:left w:val="none" w:sz="0" w:space="0" w:color="auto"/>
                <w:bottom w:val="none" w:sz="0" w:space="0" w:color="auto"/>
                <w:right w:val="none" w:sz="0" w:space="0" w:color="auto"/>
              </w:divBdr>
            </w:div>
          </w:divsChild>
        </w:div>
        <w:div w:id="136185969">
          <w:marLeft w:val="0"/>
          <w:marRight w:val="0"/>
          <w:marTop w:val="0"/>
          <w:marBottom w:val="0"/>
          <w:divBdr>
            <w:top w:val="none" w:sz="0" w:space="0" w:color="auto"/>
            <w:left w:val="none" w:sz="0" w:space="0" w:color="auto"/>
            <w:bottom w:val="none" w:sz="0" w:space="0" w:color="auto"/>
            <w:right w:val="none" w:sz="0" w:space="0" w:color="auto"/>
          </w:divBdr>
          <w:divsChild>
            <w:div w:id="1955402410">
              <w:marLeft w:val="0"/>
              <w:marRight w:val="0"/>
              <w:marTop w:val="0"/>
              <w:marBottom w:val="0"/>
              <w:divBdr>
                <w:top w:val="none" w:sz="0" w:space="0" w:color="auto"/>
                <w:left w:val="none" w:sz="0" w:space="0" w:color="auto"/>
                <w:bottom w:val="none" w:sz="0" w:space="0" w:color="auto"/>
                <w:right w:val="none" w:sz="0" w:space="0" w:color="auto"/>
              </w:divBdr>
            </w:div>
          </w:divsChild>
        </w:div>
        <w:div w:id="957834421">
          <w:marLeft w:val="0"/>
          <w:marRight w:val="0"/>
          <w:marTop w:val="0"/>
          <w:marBottom w:val="0"/>
          <w:divBdr>
            <w:top w:val="none" w:sz="0" w:space="0" w:color="auto"/>
            <w:left w:val="none" w:sz="0" w:space="0" w:color="auto"/>
            <w:bottom w:val="none" w:sz="0" w:space="0" w:color="auto"/>
            <w:right w:val="none" w:sz="0" w:space="0" w:color="auto"/>
          </w:divBdr>
          <w:divsChild>
            <w:div w:id="1674604179">
              <w:marLeft w:val="0"/>
              <w:marRight w:val="0"/>
              <w:marTop w:val="0"/>
              <w:marBottom w:val="0"/>
              <w:divBdr>
                <w:top w:val="none" w:sz="0" w:space="0" w:color="auto"/>
                <w:left w:val="none" w:sz="0" w:space="0" w:color="auto"/>
                <w:bottom w:val="none" w:sz="0" w:space="0" w:color="auto"/>
                <w:right w:val="none" w:sz="0" w:space="0" w:color="auto"/>
              </w:divBdr>
            </w:div>
          </w:divsChild>
        </w:div>
        <w:div w:id="558789732">
          <w:marLeft w:val="0"/>
          <w:marRight w:val="0"/>
          <w:marTop w:val="0"/>
          <w:marBottom w:val="0"/>
          <w:divBdr>
            <w:top w:val="none" w:sz="0" w:space="0" w:color="auto"/>
            <w:left w:val="none" w:sz="0" w:space="0" w:color="auto"/>
            <w:bottom w:val="none" w:sz="0" w:space="0" w:color="auto"/>
            <w:right w:val="none" w:sz="0" w:space="0" w:color="auto"/>
          </w:divBdr>
          <w:divsChild>
            <w:div w:id="170535212">
              <w:marLeft w:val="0"/>
              <w:marRight w:val="0"/>
              <w:marTop w:val="0"/>
              <w:marBottom w:val="0"/>
              <w:divBdr>
                <w:top w:val="none" w:sz="0" w:space="0" w:color="auto"/>
                <w:left w:val="none" w:sz="0" w:space="0" w:color="auto"/>
                <w:bottom w:val="none" w:sz="0" w:space="0" w:color="auto"/>
                <w:right w:val="none" w:sz="0" w:space="0" w:color="auto"/>
              </w:divBdr>
            </w:div>
          </w:divsChild>
        </w:div>
        <w:div w:id="2063820859">
          <w:marLeft w:val="0"/>
          <w:marRight w:val="0"/>
          <w:marTop w:val="0"/>
          <w:marBottom w:val="0"/>
          <w:divBdr>
            <w:top w:val="none" w:sz="0" w:space="0" w:color="auto"/>
            <w:left w:val="none" w:sz="0" w:space="0" w:color="auto"/>
            <w:bottom w:val="none" w:sz="0" w:space="0" w:color="auto"/>
            <w:right w:val="none" w:sz="0" w:space="0" w:color="auto"/>
          </w:divBdr>
          <w:divsChild>
            <w:div w:id="1138499442">
              <w:marLeft w:val="0"/>
              <w:marRight w:val="0"/>
              <w:marTop w:val="0"/>
              <w:marBottom w:val="0"/>
              <w:divBdr>
                <w:top w:val="none" w:sz="0" w:space="0" w:color="auto"/>
                <w:left w:val="none" w:sz="0" w:space="0" w:color="auto"/>
                <w:bottom w:val="none" w:sz="0" w:space="0" w:color="auto"/>
                <w:right w:val="none" w:sz="0" w:space="0" w:color="auto"/>
              </w:divBdr>
            </w:div>
          </w:divsChild>
        </w:div>
        <w:div w:id="353385238">
          <w:marLeft w:val="0"/>
          <w:marRight w:val="0"/>
          <w:marTop w:val="0"/>
          <w:marBottom w:val="0"/>
          <w:divBdr>
            <w:top w:val="none" w:sz="0" w:space="0" w:color="auto"/>
            <w:left w:val="none" w:sz="0" w:space="0" w:color="auto"/>
            <w:bottom w:val="none" w:sz="0" w:space="0" w:color="auto"/>
            <w:right w:val="none" w:sz="0" w:space="0" w:color="auto"/>
          </w:divBdr>
          <w:divsChild>
            <w:div w:id="1416391358">
              <w:marLeft w:val="0"/>
              <w:marRight w:val="0"/>
              <w:marTop w:val="0"/>
              <w:marBottom w:val="0"/>
              <w:divBdr>
                <w:top w:val="none" w:sz="0" w:space="0" w:color="auto"/>
                <w:left w:val="none" w:sz="0" w:space="0" w:color="auto"/>
                <w:bottom w:val="none" w:sz="0" w:space="0" w:color="auto"/>
                <w:right w:val="none" w:sz="0" w:space="0" w:color="auto"/>
              </w:divBdr>
            </w:div>
          </w:divsChild>
        </w:div>
        <w:div w:id="1254510612">
          <w:marLeft w:val="0"/>
          <w:marRight w:val="0"/>
          <w:marTop w:val="0"/>
          <w:marBottom w:val="0"/>
          <w:divBdr>
            <w:top w:val="none" w:sz="0" w:space="0" w:color="auto"/>
            <w:left w:val="none" w:sz="0" w:space="0" w:color="auto"/>
            <w:bottom w:val="none" w:sz="0" w:space="0" w:color="auto"/>
            <w:right w:val="none" w:sz="0" w:space="0" w:color="auto"/>
          </w:divBdr>
          <w:divsChild>
            <w:div w:id="1128745184">
              <w:marLeft w:val="0"/>
              <w:marRight w:val="0"/>
              <w:marTop w:val="0"/>
              <w:marBottom w:val="0"/>
              <w:divBdr>
                <w:top w:val="none" w:sz="0" w:space="0" w:color="auto"/>
                <w:left w:val="none" w:sz="0" w:space="0" w:color="auto"/>
                <w:bottom w:val="none" w:sz="0" w:space="0" w:color="auto"/>
                <w:right w:val="none" w:sz="0" w:space="0" w:color="auto"/>
              </w:divBdr>
            </w:div>
          </w:divsChild>
        </w:div>
        <w:div w:id="180554803">
          <w:marLeft w:val="0"/>
          <w:marRight w:val="0"/>
          <w:marTop w:val="0"/>
          <w:marBottom w:val="0"/>
          <w:divBdr>
            <w:top w:val="none" w:sz="0" w:space="0" w:color="auto"/>
            <w:left w:val="none" w:sz="0" w:space="0" w:color="auto"/>
            <w:bottom w:val="none" w:sz="0" w:space="0" w:color="auto"/>
            <w:right w:val="none" w:sz="0" w:space="0" w:color="auto"/>
          </w:divBdr>
          <w:divsChild>
            <w:div w:id="895432054">
              <w:marLeft w:val="0"/>
              <w:marRight w:val="0"/>
              <w:marTop w:val="0"/>
              <w:marBottom w:val="0"/>
              <w:divBdr>
                <w:top w:val="none" w:sz="0" w:space="0" w:color="auto"/>
                <w:left w:val="none" w:sz="0" w:space="0" w:color="auto"/>
                <w:bottom w:val="none" w:sz="0" w:space="0" w:color="auto"/>
                <w:right w:val="none" w:sz="0" w:space="0" w:color="auto"/>
              </w:divBdr>
            </w:div>
          </w:divsChild>
        </w:div>
        <w:div w:id="2116779354">
          <w:marLeft w:val="0"/>
          <w:marRight w:val="0"/>
          <w:marTop w:val="0"/>
          <w:marBottom w:val="0"/>
          <w:divBdr>
            <w:top w:val="none" w:sz="0" w:space="0" w:color="auto"/>
            <w:left w:val="none" w:sz="0" w:space="0" w:color="auto"/>
            <w:bottom w:val="none" w:sz="0" w:space="0" w:color="auto"/>
            <w:right w:val="none" w:sz="0" w:space="0" w:color="auto"/>
          </w:divBdr>
          <w:divsChild>
            <w:div w:id="236790743">
              <w:marLeft w:val="0"/>
              <w:marRight w:val="0"/>
              <w:marTop w:val="0"/>
              <w:marBottom w:val="0"/>
              <w:divBdr>
                <w:top w:val="none" w:sz="0" w:space="0" w:color="auto"/>
                <w:left w:val="none" w:sz="0" w:space="0" w:color="auto"/>
                <w:bottom w:val="none" w:sz="0" w:space="0" w:color="auto"/>
                <w:right w:val="none" w:sz="0" w:space="0" w:color="auto"/>
              </w:divBdr>
            </w:div>
          </w:divsChild>
        </w:div>
        <w:div w:id="633684570">
          <w:marLeft w:val="0"/>
          <w:marRight w:val="0"/>
          <w:marTop w:val="0"/>
          <w:marBottom w:val="0"/>
          <w:divBdr>
            <w:top w:val="none" w:sz="0" w:space="0" w:color="auto"/>
            <w:left w:val="none" w:sz="0" w:space="0" w:color="auto"/>
            <w:bottom w:val="none" w:sz="0" w:space="0" w:color="auto"/>
            <w:right w:val="none" w:sz="0" w:space="0" w:color="auto"/>
          </w:divBdr>
          <w:divsChild>
            <w:div w:id="187724679">
              <w:marLeft w:val="0"/>
              <w:marRight w:val="0"/>
              <w:marTop w:val="0"/>
              <w:marBottom w:val="0"/>
              <w:divBdr>
                <w:top w:val="none" w:sz="0" w:space="0" w:color="auto"/>
                <w:left w:val="none" w:sz="0" w:space="0" w:color="auto"/>
                <w:bottom w:val="none" w:sz="0" w:space="0" w:color="auto"/>
                <w:right w:val="none" w:sz="0" w:space="0" w:color="auto"/>
              </w:divBdr>
            </w:div>
          </w:divsChild>
        </w:div>
        <w:div w:id="1691642894">
          <w:marLeft w:val="0"/>
          <w:marRight w:val="0"/>
          <w:marTop w:val="0"/>
          <w:marBottom w:val="0"/>
          <w:divBdr>
            <w:top w:val="none" w:sz="0" w:space="0" w:color="auto"/>
            <w:left w:val="none" w:sz="0" w:space="0" w:color="auto"/>
            <w:bottom w:val="none" w:sz="0" w:space="0" w:color="auto"/>
            <w:right w:val="none" w:sz="0" w:space="0" w:color="auto"/>
          </w:divBdr>
          <w:divsChild>
            <w:div w:id="368652090">
              <w:marLeft w:val="0"/>
              <w:marRight w:val="0"/>
              <w:marTop w:val="0"/>
              <w:marBottom w:val="0"/>
              <w:divBdr>
                <w:top w:val="none" w:sz="0" w:space="0" w:color="auto"/>
                <w:left w:val="none" w:sz="0" w:space="0" w:color="auto"/>
                <w:bottom w:val="none" w:sz="0" w:space="0" w:color="auto"/>
                <w:right w:val="none" w:sz="0" w:space="0" w:color="auto"/>
              </w:divBdr>
            </w:div>
          </w:divsChild>
        </w:div>
        <w:div w:id="1722366408">
          <w:marLeft w:val="0"/>
          <w:marRight w:val="0"/>
          <w:marTop w:val="0"/>
          <w:marBottom w:val="0"/>
          <w:divBdr>
            <w:top w:val="none" w:sz="0" w:space="0" w:color="auto"/>
            <w:left w:val="none" w:sz="0" w:space="0" w:color="auto"/>
            <w:bottom w:val="none" w:sz="0" w:space="0" w:color="auto"/>
            <w:right w:val="none" w:sz="0" w:space="0" w:color="auto"/>
          </w:divBdr>
          <w:divsChild>
            <w:div w:id="242036552">
              <w:marLeft w:val="0"/>
              <w:marRight w:val="0"/>
              <w:marTop w:val="0"/>
              <w:marBottom w:val="0"/>
              <w:divBdr>
                <w:top w:val="none" w:sz="0" w:space="0" w:color="auto"/>
                <w:left w:val="none" w:sz="0" w:space="0" w:color="auto"/>
                <w:bottom w:val="none" w:sz="0" w:space="0" w:color="auto"/>
                <w:right w:val="none" w:sz="0" w:space="0" w:color="auto"/>
              </w:divBdr>
            </w:div>
          </w:divsChild>
        </w:div>
        <w:div w:id="1382366035">
          <w:marLeft w:val="0"/>
          <w:marRight w:val="0"/>
          <w:marTop w:val="0"/>
          <w:marBottom w:val="0"/>
          <w:divBdr>
            <w:top w:val="none" w:sz="0" w:space="0" w:color="auto"/>
            <w:left w:val="none" w:sz="0" w:space="0" w:color="auto"/>
            <w:bottom w:val="none" w:sz="0" w:space="0" w:color="auto"/>
            <w:right w:val="none" w:sz="0" w:space="0" w:color="auto"/>
          </w:divBdr>
          <w:divsChild>
            <w:div w:id="994072220">
              <w:marLeft w:val="0"/>
              <w:marRight w:val="0"/>
              <w:marTop w:val="0"/>
              <w:marBottom w:val="0"/>
              <w:divBdr>
                <w:top w:val="none" w:sz="0" w:space="0" w:color="auto"/>
                <w:left w:val="none" w:sz="0" w:space="0" w:color="auto"/>
                <w:bottom w:val="none" w:sz="0" w:space="0" w:color="auto"/>
                <w:right w:val="none" w:sz="0" w:space="0" w:color="auto"/>
              </w:divBdr>
            </w:div>
          </w:divsChild>
        </w:div>
        <w:div w:id="1738821419">
          <w:marLeft w:val="0"/>
          <w:marRight w:val="0"/>
          <w:marTop w:val="0"/>
          <w:marBottom w:val="0"/>
          <w:divBdr>
            <w:top w:val="none" w:sz="0" w:space="0" w:color="auto"/>
            <w:left w:val="none" w:sz="0" w:space="0" w:color="auto"/>
            <w:bottom w:val="none" w:sz="0" w:space="0" w:color="auto"/>
            <w:right w:val="none" w:sz="0" w:space="0" w:color="auto"/>
          </w:divBdr>
          <w:divsChild>
            <w:div w:id="2069986112">
              <w:marLeft w:val="0"/>
              <w:marRight w:val="0"/>
              <w:marTop w:val="0"/>
              <w:marBottom w:val="0"/>
              <w:divBdr>
                <w:top w:val="none" w:sz="0" w:space="0" w:color="auto"/>
                <w:left w:val="none" w:sz="0" w:space="0" w:color="auto"/>
                <w:bottom w:val="none" w:sz="0" w:space="0" w:color="auto"/>
                <w:right w:val="none" w:sz="0" w:space="0" w:color="auto"/>
              </w:divBdr>
            </w:div>
          </w:divsChild>
        </w:div>
        <w:div w:id="1511094578">
          <w:marLeft w:val="0"/>
          <w:marRight w:val="0"/>
          <w:marTop w:val="0"/>
          <w:marBottom w:val="0"/>
          <w:divBdr>
            <w:top w:val="none" w:sz="0" w:space="0" w:color="auto"/>
            <w:left w:val="none" w:sz="0" w:space="0" w:color="auto"/>
            <w:bottom w:val="none" w:sz="0" w:space="0" w:color="auto"/>
            <w:right w:val="none" w:sz="0" w:space="0" w:color="auto"/>
          </w:divBdr>
          <w:divsChild>
            <w:div w:id="1334607583">
              <w:marLeft w:val="0"/>
              <w:marRight w:val="0"/>
              <w:marTop w:val="0"/>
              <w:marBottom w:val="0"/>
              <w:divBdr>
                <w:top w:val="none" w:sz="0" w:space="0" w:color="auto"/>
                <w:left w:val="none" w:sz="0" w:space="0" w:color="auto"/>
                <w:bottom w:val="none" w:sz="0" w:space="0" w:color="auto"/>
                <w:right w:val="none" w:sz="0" w:space="0" w:color="auto"/>
              </w:divBdr>
            </w:div>
          </w:divsChild>
        </w:div>
        <w:div w:id="660813778">
          <w:marLeft w:val="0"/>
          <w:marRight w:val="0"/>
          <w:marTop w:val="0"/>
          <w:marBottom w:val="0"/>
          <w:divBdr>
            <w:top w:val="none" w:sz="0" w:space="0" w:color="auto"/>
            <w:left w:val="none" w:sz="0" w:space="0" w:color="auto"/>
            <w:bottom w:val="none" w:sz="0" w:space="0" w:color="auto"/>
            <w:right w:val="none" w:sz="0" w:space="0" w:color="auto"/>
          </w:divBdr>
          <w:divsChild>
            <w:div w:id="789518155">
              <w:marLeft w:val="0"/>
              <w:marRight w:val="0"/>
              <w:marTop w:val="0"/>
              <w:marBottom w:val="0"/>
              <w:divBdr>
                <w:top w:val="none" w:sz="0" w:space="0" w:color="auto"/>
                <w:left w:val="none" w:sz="0" w:space="0" w:color="auto"/>
                <w:bottom w:val="none" w:sz="0" w:space="0" w:color="auto"/>
                <w:right w:val="none" w:sz="0" w:space="0" w:color="auto"/>
              </w:divBdr>
            </w:div>
          </w:divsChild>
        </w:div>
        <w:div w:id="1227692629">
          <w:marLeft w:val="0"/>
          <w:marRight w:val="0"/>
          <w:marTop w:val="0"/>
          <w:marBottom w:val="0"/>
          <w:divBdr>
            <w:top w:val="none" w:sz="0" w:space="0" w:color="auto"/>
            <w:left w:val="none" w:sz="0" w:space="0" w:color="auto"/>
            <w:bottom w:val="none" w:sz="0" w:space="0" w:color="auto"/>
            <w:right w:val="none" w:sz="0" w:space="0" w:color="auto"/>
          </w:divBdr>
          <w:divsChild>
            <w:div w:id="2096243946">
              <w:marLeft w:val="0"/>
              <w:marRight w:val="0"/>
              <w:marTop w:val="0"/>
              <w:marBottom w:val="0"/>
              <w:divBdr>
                <w:top w:val="none" w:sz="0" w:space="0" w:color="auto"/>
                <w:left w:val="none" w:sz="0" w:space="0" w:color="auto"/>
                <w:bottom w:val="none" w:sz="0" w:space="0" w:color="auto"/>
                <w:right w:val="none" w:sz="0" w:space="0" w:color="auto"/>
              </w:divBdr>
            </w:div>
          </w:divsChild>
        </w:div>
        <w:div w:id="1233806601">
          <w:marLeft w:val="0"/>
          <w:marRight w:val="0"/>
          <w:marTop w:val="0"/>
          <w:marBottom w:val="0"/>
          <w:divBdr>
            <w:top w:val="none" w:sz="0" w:space="0" w:color="auto"/>
            <w:left w:val="none" w:sz="0" w:space="0" w:color="auto"/>
            <w:bottom w:val="none" w:sz="0" w:space="0" w:color="auto"/>
            <w:right w:val="none" w:sz="0" w:space="0" w:color="auto"/>
          </w:divBdr>
          <w:divsChild>
            <w:div w:id="882062975">
              <w:marLeft w:val="0"/>
              <w:marRight w:val="0"/>
              <w:marTop w:val="0"/>
              <w:marBottom w:val="0"/>
              <w:divBdr>
                <w:top w:val="none" w:sz="0" w:space="0" w:color="auto"/>
                <w:left w:val="none" w:sz="0" w:space="0" w:color="auto"/>
                <w:bottom w:val="none" w:sz="0" w:space="0" w:color="auto"/>
                <w:right w:val="none" w:sz="0" w:space="0" w:color="auto"/>
              </w:divBdr>
            </w:div>
          </w:divsChild>
        </w:div>
        <w:div w:id="2071345831">
          <w:marLeft w:val="0"/>
          <w:marRight w:val="0"/>
          <w:marTop w:val="0"/>
          <w:marBottom w:val="0"/>
          <w:divBdr>
            <w:top w:val="none" w:sz="0" w:space="0" w:color="auto"/>
            <w:left w:val="none" w:sz="0" w:space="0" w:color="auto"/>
            <w:bottom w:val="none" w:sz="0" w:space="0" w:color="auto"/>
            <w:right w:val="none" w:sz="0" w:space="0" w:color="auto"/>
          </w:divBdr>
          <w:divsChild>
            <w:div w:id="566112453">
              <w:marLeft w:val="0"/>
              <w:marRight w:val="0"/>
              <w:marTop w:val="0"/>
              <w:marBottom w:val="0"/>
              <w:divBdr>
                <w:top w:val="none" w:sz="0" w:space="0" w:color="auto"/>
                <w:left w:val="none" w:sz="0" w:space="0" w:color="auto"/>
                <w:bottom w:val="none" w:sz="0" w:space="0" w:color="auto"/>
                <w:right w:val="none" w:sz="0" w:space="0" w:color="auto"/>
              </w:divBdr>
            </w:div>
          </w:divsChild>
        </w:div>
        <w:div w:id="1518809569">
          <w:marLeft w:val="0"/>
          <w:marRight w:val="0"/>
          <w:marTop w:val="0"/>
          <w:marBottom w:val="0"/>
          <w:divBdr>
            <w:top w:val="none" w:sz="0" w:space="0" w:color="auto"/>
            <w:left w:val="none" w:sz="0" w:space="0" w:color="auto"/>
            <w:bottom w:val="none" w:sz="0" w:space="0" w:color="auto"/>
            <w:right w:val="none" w:sz="0" w:space="0" w:color="auto"/>
          </w:divBdr>
          <w:divsChild>
            <w:div w:id="639921362">
              <w:marLeft w:val="0"/>
              <w:marRight w:val="0"/>
              <w:marTop w:val="0"/>
              <w:marBottom w:val="0"/>
              <w:divBdr>
                <w:top w:val="none" w:sz="0" w:space="0" w:color="auto"/>
                <w:left w:val="none" w:sz="0" w:space="0" w:color="auto"/>
                <w:bottom w:val="none" w:sz="0" w:space="0" w:color="auto"/>
                <w:right w:val="none" w:sz="0" w:space="0" w:color="auto"/>
              </w:divBdr>
            </w:div>
          </w:divsChild>
        </w:div>
        <w:div w:id="517236297">
          <w:marLeft w:val="0"/>
          <w:marRight w:val="0"/>
          <w:marTop w:val="0"/>
          <w:marBottom w:val="0"/>
          <w:divBdr>
            <w:top w:val="none" w:sz="0" w:space="0" w:color="auto"/>
            <w:left w:val="none" w:sz="0" w:space="0" w:color="auto"/>
            <w:bottom w:val="none" w:sz="0" w:space="0" w:color="auto"/>
            <w:right w:val="none" w:sz="0" w:space="0" w:color="auto"/>
          </w:divBdr>
          <w:divsChild>
            <w:div w:id="361250344">
              <w:marLeft w:val="0"/>
              <w:marRight w:val="0"/>
              <w:marTop w:val="0"/>
              <w:marBottom w:val="0"/>
              <w:divBdr>
                <w:top w:val="none" w:sz="0" w:space="0" w:color="auto"/>
                <w:left w:val="none" w:sz="0" w:space="0" w:color="auto"/>
                <w:bottom w:val="none" w:sz="0" w:space="0" w:color="auto"/>
                <w:right w:val="none" w:sz="0" w:space="0" w:color="auto"/>
              </w:divBdr>
            </w:div>
          </w:divsChild>
        </w:div>
        <w:div w:id="2036228753">
          <w:marLeft w:val="0"/>
          <w:marRight w:val="0"/>
          <w:marTop w:val="0"/>
          <w:marBottom w:val="0"/>
          <w:divBdr>
            <w:top w:val="none" w:sz="0" w:space="0" w:color="auto"/>
            <w:left w:val="none" w:sz="0" w:space="0" w:color="auto"/>
            <w:bottom w:val="none" w:sz="0" w:space="0" w:color="auto"/>
            <w:right w:val="none" w:sz="0" w:space="0" w:color="auto"/>
          </w:divBdr>
          <w:divsChild>
            <w:div w:id="689842999">
              <w:marLeft w:val="0"/>
              <w:marRight w:val="0"/>
              <w:marTop w:val="0"/>
              <w:marBottom w:val="0"/>
              <w:divBdr>
                <w:top w:val="none" w:sz="0" w:space="0" w:color="auto"/>
                <w:left w:val="none" w:sz="0" w:space="0" w:color="auto"/>
                <w:bottom w:val="none" w:sz="0" w:space="0" w:color="auto"/>
                <w:right w:val="none" w:sz="0" w:space="0" w:color="auto"/>
              </w:divBdr>
            </w:div>
          </w:divsChild>
        </w:div>
        <w:div w:id="1378777142">
          <w:marLeft w:val="0"/>
          <w:marRight w:val="0"/>
          <w:marTop w:val="0"/>
          <w:marBottom w:val="0"/>
          <w:divBdr>
            <w:top w:val="none" w:sz="0" w:space="0" w:color="auto"/>
            <w:left w:val="none" w:sz="0" w:space="0" w:color="auto"/>
            <w:bottom w:val="none" w:sz="0" w:space="0" w:color="auto"/>
            <w:right w:val="none" w:sz="0" w:space="0" w:color="auto"/>
          </w:divBdr>
          <w:divsChild>
            <w:div w:id="2023390702">
              <w:marLeft w:val="0"/>
              <w:marRight w:val="0"/>
              <w:marTop w:val="0"/>
              <w:marBottom w:val="0"/>
              <w:divBdr>
                <w:top w:val="none" w:sz="0" w:space="0" w:color="auto"/>
                <w:left w:val="none" w:sz="0" w:space="0" w:color="auto"/>
                <w:bottom w:val="none" w:sz="0" w:space="0" w:color="auto"/>
                <w:right w:val="none" w:sz="0" w:space="0" w:color="auto"/>
              </w:divBdr>
            </w:div>
          </w:divsChild>
        </w:div>
        <w:div w:id="7755248">
          <w:marLeft w:val="0"/>
          <w:marRight w:val="0"/>
          <w:marTop w:val="0"/>
          <w:marBottom w:val="0"/>
          <w:divBdr>
            <w:top w:val="none" w:sz="0" w:space="0" w:color="auto"/>
            <w:left w:val="none" w:sz="0" w:space="0" w:color="auto"/>
            <w:bottom w:val="none" w:sz="0" w:space="0" w:color="auto"/>
            <w:right w:val="none" w:sz="0" w:space="0" w:color="auto"/>
          </w:divBdr>
          <w:divsChild>
            <w:div w:id="1548762620">
              <w:marLeft w:val="0"/>
              <w:marRight w:val="0"/>
              <w:marTop w:val="0"/>
              <w:marBottom w:val="0"/>
              <w:divBdr>
                <w:top w:val="none" w:sz="0" w:space="0" w:color="auto"/>
                <w:left w:val="none" w:sz="0" w:space="0" w:color="auto"/>
                <w:bottom w:val="none" w:sz="0" w:space="0" w:color="auto"/>
                <w:right w:val="none" w:sz="0" w:space="0" w:color="auto"/>
              </w:divBdr>
            </w:div>
          </w:divsChild>
        </w:div>
        <w:div w:id="1922639173">
          <w:marLeft w:val="0"/>
          <w:marRight w:val="0"/>
          <w:marTop w:val="0"/>
          <w:marBottom w:val="0"/>
          <w:divBdr>
            <w:top w:val="none" w:sz="0" w:space="0" w:color="auto"/>
            <w:left w:val="none" w:sz="0" w:space="0" w:color="auto"/>
            <w:bottom w:val="none" w:sz="0" w:space="0" w:color="auto"/>
            <w:right w:val="none" w:sz="0" w:space="0" w:color="auto"/>
          </w:divBdr>
          <w:divsChild>
            <w:div w:id="1991592808">
              <w:marLeft w:val="0"/>
              <w:marRight w:val="0"/>
              <w:marTop w:val="0"/>
              <w:marBottom w:val="0"/>
              <w:divBdr>
                <w:top w:val="none" w:sz="0" w:space="0" w:color="auto"/>
                <w:left w:val="none" w:sz="0" w:space="0" w:color="auto"/>
                <w:bottom w:val="none" w:sz="0" w:space="0" w:color="auto"/>
                <w:right w:val="none" w:sz="0" w:space="0" w:color="auto"/>
              </w:divBdr>
            </w:div>
          </w:divsChild>
        </w:div>
        <w:div w:id="402609951">
          <w:marLeft w:val="0"/>
          <w:marRight w:val="0"/>
          <w:marTop w:val="0"/>
          <w:marBottom w:val="0"/>
          <w:divBdr>
            <w:top w:val="none" w:sz="0" w:space="0" w:color="auto"/>
            <w:left w:val="none" w:sz="0" w:space="0" w:color="auto"/>
            <w:bottom w:val="none" w:sz="0" w:space="0" w:color="auto"/>
            <w:right w:val="none" w:sz="0" w:space="0" w:color="auto"/>
          </w:divBdr>
          <w:divsChild>
            <w:div w:id="1553494755">
              <w:marLeft w:val="0"/>
              <w:marRight w:val="0"/>
              <w:marTop w:val="0"/>
              <w:marBottom w:val="0"/>
              <w:divBdr>
                <w:top w:val="none" w:sz="0" w:space="0" w:color="auto"/>
                <w:left w:val="none" w:sz="0" w:space="0" w:color="auto"/>
                <w:bottom w:val="none" w:sz="0" w:space="0" w:color="auto"/>
                <w:right w:val="none" w:sz="0" w:space="0" w:color="auto"/>
              </w:divBdr>
            </w:div>
          </w:divsChild>
        </w:div>
        <w:div w:id="2002418389">
          <w:marLeft w:val="0"/>
          <w:marRight w:val="0"/>
          <w:marTop w:val="0"/>
          <w:marBottom w:val="0"/>
          <w:divBdr>
            <w:top w:val="none" w:sz="0" w:space="0" w:color="auto"/>
            <w:left w:val="none" w:sz="0" w:space="0" w:color="auto"/>
            <w:bottom w:val="none" w:sz="0" w:space="0" w:color="auto"/>
            <w:right w:val="none" w:sz="0" w:space="0" w:color="auto"/>
          </w:divBdr>
          <w:divsChild>
            <w:div w:id="1653826737">
              <w:marLeft w:val="0"/>
              <w:marRight w:val="0"/>
              <w:marTop w:val="0"/>
              <w:marBottom w:val="0"/>
              <w:divBdr>
                <w:top w:val="none" w:sz="0" w:space="0" w:color="auto"/>
                <w:left w:val="none" w:sz="0" w:space="0" w:color="auto"/>
                <w:bottom w:val="none" w:sz="0" w:space="0" w:color="auto"/>
                <w:right w:val="none" w:sz="0" w:space="0" w:color="auto"/>
              </w:divBdr>
            </w:div>
          </w:divsChild>
        </w:div>
        <w:div w:id="1542479929">
          <w:marLeft w:val="0"/>
          <w:marRight w:val="0"/>
          <w:marTop w:val="0"/>
          <w:marBottom w:val="0"/>
          <w:divBdr>
            <w:top w:val="none" w:sz="0" w:space="0" w:color="auto"/>
            <w:left w:val="none" w:sz="0" w:space="0" w:color="auto"/>
            <w:bottom w:val="none" w:sz="0" w:space="0" w:color="auto"/>
            <w:right w:val="none" w:sz="0" w:space="0" w:color="auto"/>
          </w:divBdr>
          <w:divsChild>
            <w:div w:id="1949963394">
              <w:marLeft w:val="0"/>
              <w:marRight w:val="0"/>
              <w:marTop w:val="0"/>
              <w:marBottom w:val="0"/>
              <w:divBdr>
                <w:top w:val="none" w:sz="0" w:space="0" w:color="auto"/>
                <w:left w:val="none" w:sz="0" w:space="0" w:color="auto"/>
                <w:bottom w:val="none" w:sz="0" w:space="0" w:color="auto"/>
                <w:right w:val="none" w:sz="0" w:space="0" w:color="auto"/>
              </w:divBdr>
            </w:div>
          </w:divsChild>
        </w:div>
        <w:div w:id="1323655150">
          <w:marLeft w:val="0"/>
          <w:marRight w:val="0"/>
          <w:marTop w:val="0"/>
          <w:marBottom w:val="0"/>
          <w:divBdr>
            <w:top w:val="none" w:sz="0" w:space="0" w:color="auto"/>
            <w:left w:val="none" w:sz="0" w:space="0" w:color="auto"/>
            <w:bottom w:val="none" w:sz="0" w:space="0" w:color="auto"/>
            <w:right w:val="none" w:sz="0" w:space="0" w:color="auto"/>
          </w:divBdr>
          <w:divsChild>
            <w:div w:id="406193631">
              <w:marLeft w:val="0"/>
              <w:marRight w:val="0"/>
              <w:marTop w:val="0"/>
              <w:marBottom w:val="0"/>
              <w:divBdr>
                <w:top w:val="none" w:sz="0" w:space="0" w:color="auto"/>
                <w:left w:val="none" w:sz="0" w:space="0" w:color="auto"/>
                <w:bottom w:val="none" w:sz="0" w:space="0" w:color="auto"/>
                <w:right w:val="none" w:sz="0" w:space="0" w:color="auto"/>
              </w:divBdr>
            </w:div>
          </w:divsChild>
        </w:div>
        <w:div w:id="158084712">
          <w:marLeft w:val="0"/>
          <w:marRight w:val="0"/>
          <w:marTop w:val="0"/>
          <w:marBottom w:val="0"/>
          <w:divBdr>
            <w:top w:val="none" w:sz="0" w:space="0" w:color="auto"/>
            <w:left w:val="none" w:sz="0" w:space="0" w:color="auto"/>
            <w:bottom w:val="none" w:sz="0" w:space="0" w:color="auto"/>
            <w:right w:val="none" w:sz="0" w:space="0" w:color="auto"/>
          </w:divBdr>
          <w:divsChild>
            <w:div w:id="1270164196">
              <w:marLeft w:val="0"/>
              <w:marRight w:val="0"/>
              <w:marTop w:val="0"/>
              <w:marBottom w:val="0"/>
              <w:divBdr>
                <w:top w:val="none" w:sz="0" w:space="0" w:color="auto"/>
                <w:left w:val="none" w:sz="0" w:space="0" w:color="auto"/>
                <w:bottom w:val="none" w:sz="0" w:space="0" w:color="auto"/>
                <w:right w:val="none" w:sz="0" w:space="0" w:color="auto"/>
              </w:divBdr>
            </w:div>
          </w:divsChild>
        </w:div>
        <w:div w:id="712315431">
          <w:marLeft w:val="0"/>
          <w:marRight w:val="0"/>
          <w:marTop w:val="0"/>
          <w:marBottom w:val="0"/>
          <w:divBdr>
            <w:top w:val="none" w:sz="0" w:space="0" w:color="auto"/>
            <w:left w:val="none" w:sz="0" w:space="0" w:color="auto"/>
            <w:bottom w:val="none" w:sz="0" w:space="0" w:color="auto"/>
            <w:right w:val="none" w:sz="0" w:space="0" w:color="auto"/>
          </w:divBdr>
          <w:divsChild>
            <w:div w:id="1528637784">
              <w:marLeft w:val="0"/>
              <w:marRight w:val="0"/>
              <w:marTop w:val="0"/>
              <w:marBottom w:val="0"/>
              <w:divBdr>
                <w:top w:val="none" w:sz="0" w:space="0" w:color="auto"/>
                <w:left w:val="none" w:sz="0" w:space="0" w:color="auto"/>
                <w:bottom w:val="none" w:sz="0" w:space="0" w:color="auto"/>
                <w:right w:val="none" w:sz="0" w:space="0" w:color="auto"/>
              </w:divBdr>
            </w:div>
          </w:divsChild>
        </w:div>
        <w:div w:id="382480971">
          <w:marLeft w:val="0"/>
          <w:marRight w:val="0"/>
          <w:marTop w:val="0"/>
          <w:marBottom w:val="0"/>
          <w:divBdr>
            <w:top w:val="none" w:sz="0" w:space="0" w:color="auto"/>
            <w:left w:val="none" w:sz="0" w:space="0" w:color="auto"/>
            <w:bottom w:val="none" w:sz="0" w:space="0" w:color="auto"/>
            <w:right w:val="none" w:sz="0" w:space="0" w:color="auto"/>
          </w:divBdr>
          <w:divsChild>
            <w:div w:id="1569002638">
              <w:marLeft w:val="0"/>
              <w:marRight w:val="0"/>
              <w:marTop w:val="0"/>
              <w:marBottom w:val="0"/>
              <w:divBdr>
                <w:top w:val="none" w:sz="0" w:space="0" w:color="auto"/>
                <w:left w:val="none" w:sz="0" w:space="0" w:color="auto"/>
                <w:bottom w:val="none" w:sz="0" w:space="0" w:color="auto"/>
                <w:right w:val="none" w:sz="0" w:space="0" w:color="auto"/>
              </w:divBdr>
            </w:div>
          </w:divsChild>
        </w:div>
        <w:div w:id="1187711994">
          <w:marLeft w:val="0"/>
          <w:marRight w:val="0"/>
          <w:marTop w:val="0"/>
          <w:marBottom w:val="0"/>
          <w:divBdr>
            <w:top w:val="none" w:sz="0" w:space="0" w:color="auto"/>
            <w:left w:val="none" w:sz="0" w:space="0" w:color="auto"/>
            <w:bottom w:val="none" w:sz="0" w:space="0" w:color="auto"/>
            <w:right w:val="none" w:sz="0" w:space="0" w:color="auto"/>
          </w:divBdr>
          <w:divsChild>
            <w:div w:id="1833913968">
              <w:marLeft w:val="0"/>
              <w:marRight w:val="0"/>
              <w:marTop w:val="0"/>
              <w:marBottom w:val="0"/>
              <w:divBdr>
                <w:top w:val="none" w:sz="0" w:space="0" w:color="auto"/>
                <w:left w:val="none" w:sz="0" w:space="0" w:color="auto"/>
                <w:bottom w:val="none" w:sz="0" w:space="0" w:color="auto"/>
                <w:right w:val="none" w:sz="0" w:space="0" w:color="auto"/>
              </w:divBdr>
            </w:div>
          </w:divsChild>
        </w:div>
        <w:div w:id="1376269235">
          <w:marLeft w:val="0"/>
          <w:marRight w:val="0"/>
          <w:marTop w:val="0"/>
          <w:marBottom w:val="0"/>
          <w:divBdr>
            <w:top w:val="none" w:sz="0" w:space="0" w:color="auto"/>
            <w:left w:val="none" w:sz="0" w:space="0" w:color="auto"/>
            <w:bottom w:val="none" w:sz="0" w:space="0" w:color="auto"/>
            <w:right w:val="none" w:sz="0" w:space="0" w:color="auto"/>
          </w:divBdr>
          <w:divsChild>
            <w:div w:id="150223745">
              <w:marLeft w:val="0"/>
              <w:marRight w:val="0"/>
              <w:marTop w:val="0"/>
              <w:marBottom w:val="0"/>
              <w:divBdr>
                <w:top w:val="none" w:sz="0" w:space="0" w:color="auto"/>
                <w:left w:val="none" w:sz="0" w:space="0" w:color="auto"/>
                <w:bottom w:val="none" w:sz="0" w:space="0" w:color="auto"/>
                <w:right w:val="none" w:sz="0" w:space="0" w:color="auto"/>
              </w:divBdr>
            </w:div>
          </w:divsChild>
        </w:div>
        <w:div w:id="1502163134">
          <w:marLeft w:val="0"/>
          <w:marRight w:val="0"/>
          <w:marTop w:val="0"/>
          <w:marBottom w:val="0"/>
          <w:divBdr>
            <w:top w:val="none" w:sz="0" w:space="0" w:color="auto"/>
            <w:left w:val="none" w:sz="0" w:space="0" w:color="auto"/>
            <w:bottom w:val="none" w:sz="0" w:space="0" w:color="auto"/>
            <w:right w:val="none" w:sz="0" w:space="0" w:color="auto"/>
          </w:divBdr>
          <w:divsChild>
            <w:div w:id="1769353659">
              <w:marLeft w:val="0"/>
              <w:marRight w:val="0"/>
              <w:marTop w:val="0"/>
              <w:marBottom w:val="0"/>
              <w:divBdr>
                <w:top w:val="none" w:sz="0" w:space="0" w:color="auto"/>
                <w:left w:val="none" w:sz="0" w:space="0" w:color="auto"/>
                <w:bottom w:val="none" w:sz="0" w:space="0" w:color="auto"/>
                <w:right w:val="none" w:sz="0" w:space="0" w:color="auto"/>
              </w:divBdr>
            </w:div>
          </w:divsChild>
        </w:div>
        <w:div w:id="1273199823">
          <w:marLeft w:val="0"/>
          <w:marRight w:val="0"/>
          <w:marTop w:val="0"/>
          <w:marBottom w:val="0"/>
          <w:divBdr>
            <w:top w:val="none" w:sz="0" w:space="0" w:color="auto"/>
            <w:left w:val="none" w:sz="0" w:space="0" w:color="auto"/>
            <w:bottom w:val="none" w:sz="0" w:space="0" w:color="auto"/>
            <w:right w:val="none" w:sz="0" w:space="0" w:color="auto"/>
          </w:divBdr>
          <w:divsChild>
            <w:div w:id="156769130">
              <w:marLeft w:val="0"/>
              <w:marRight w:val="0"/>
              <w:marTop w:val="0"/>
              <w:marBottom w:val="0"/>
              <w:divBdr>
                <w:top w:val="none" w:sz="0" w:space="0" w:color="auto"/>
                <w:left w:val="none" w:sz="0" w:space="0" w:color="auto"/>
                <w:bottom w:val="none" w:sz="0" w:space="0" w:color="auto"/>
                <w:right w:val="none" w:sz="0" w:space="0" w:color="auto"/>
              </w:divBdr>
            </w:div>
          </w:divsChild>
        </w:div>
        <w:div w:id="139805778">
          <w:marLeft w:val="0"/>
          <w:marRight w:val="0"/>
          <w:marTop w:val="0"/>
          <w:marBottom w:val="0"/>
          <w:divBdr>
            <w:top w:val="none" w:sz="0" w:space="0" w:color="auto"/>
            <w:left w:val="none" w:sz="0" w:space="0" w:color="auto"/>
            <w:bottom w:val="none" w:sz="0" w:space="0" w:color="auto"/>
            <w:right w:val="none" w:sz="0" w:space="0" w:color="auto"/>
          </w:divBdr>
          <w:divsChild>
            <w:div w:id="820314142">
              <w:marLeft w:val="0"/>
              <w:marRight w:val="0"/>
              <w:marTop w:val="0"/>
              <w:marBottom w:val="0"/>
              <w:divBdr>
                <w:top w:val="none" w:sz="0" w:space="0" w:color="auto"/>
                <w:left w:val="none" w:sz="0" w:space="0" w:color="auto"/>
                <w:bottom w:val="none" w:sz="0" w:space="0" w:color="auto"/>
                <w:right w:val="none" w:sz="0" w:space="0" w:color="auto"/>
              </w:divBdr>
            </w:div>
          </w:divsChild>
        </w:div>
        <w:div w:id="1518620607">
          <w:marLeft w:val="0"/>
          <w:marRight w:val="0"/>
          <w:marTop w:val="0"/>
          <w:marBottom w:val="0"/>
          <w:divBdr>
            <w:top w:val="none" w:sz="0" w:space="0" w:color="auto"/>
            <w:left w:val="none" w:sz="0" w:space="0" w:color="auto"/>
            <w:bottom w:val="none" w:sz="0" w:space="0" w:color="auto"/>
            <w:right w:val="none" w:sz="0" w:space="0" w:color="auto"/>
          </w:divBdr>
          <w:divsChild>
            <w:div w:id="757288714">
              <w:marLeft w:val="0"/>
              <w:marRight w:val="0"/>
              <w:marTop w:val="0"/>
              <w:marBottom w:val="0"/>
              <w:divBdr>
                <w:top w:val="none" w:sz="0" w:space="0" w:color="auto"/>
                <w:left w:val="none" w:sz="0" w:space="0" w:color="auto"/>
                <w:bottom w:val="none" w:sz="0" w:space="0" w:color="auto"/>
                <w:right w:val="none" w:sz="0" w:space="0" w:color="auto"/>
              </w:divBdr>
            </w:div>
          </w:divsChild>
        </w:div>
        <w:div w:id="673536744">
          <w:marLeft w:val="0"/>
          <w:marRight w:val="0"/>
          <w:marTop w:val="0"/>
          <w:marBottom w:val="0"/>
          <w:divBdr>
            <w:top w:val="none" w:sz="0" w:space="0" w:color="auto"/>
            <w:left w:val="none" w:sz="0" w:space="0" w:color="auto"/>
            <w:bottom w:val="none" w:sz="0" w:space="0" w:color="auto"/>
            <w:right w:val="none" w:sz="0" w:space="0" w:color="auto"/>
          </w:divBdr>
          <w:divsChild>
            <w:div w:id="1804077251">
              <w:marLeft w:val="0"/>
              <w:marRight w:val="0"/>
              <w:marTop w:val="0"/>
              <w:marBottom w:val="0"/>
              <w:divBdr>
                <w:top w:val="none" w:sz="0" w:space="0" w:color="auto"/>
                <w:left w:val="none" w:sz="0" w:space="0" w:color="auto"/>
                <w:bottom w:val="none" w:sz="0" w:space="0" w:color="auto"/>
                <w:right w:val="none" w:sz="0" w:space="0" w:color="auto"/>
              </w:divBdr>
            </w:div>
          </w:divsChild>
        </w:div>
        <w:div w:id="48655801">
          <w:marLeft w:val="0"/>
          <w:marRight w:val="0"/>
          <w:marTop w:val="0"/>
          <w:marBottom w:val="0"/>
          <w:divBdr>
            <w:top w:val="none" w:sz="0" w:space="0" w:color="auto"/>
            <w:left w:val="none" w:sz="0" w:space="0" w:color="auto"/>
            <w:bottom w:val="none" w:sz="0" w:space="0" w:color="auto"/>
            <w:right w:val="none" w:sz="0" w:space="0" w:color="auto"/>
          </w:divBdr>
          <w:divsChild>
            <w:div w:id="143395340">
              <w:marLeft w:val="0"/>
              <w:marRight w:val="0"/>
              <w:marTop w:val="0"/>
              <w:marBottom w:val="0"/>
              <w:divBdr>
                <w:top w:val="none" w:sz="0" w:space="0" w:color="auto"/>
                <w:left w:val="none" w:sz="0" w:space="0" w:color="auto"/>
                <w:bottom w:val="none" w:sz="0" w:space="0" w:color="auto"/>
                <w:right w:val="none" w:sz="0" w:space="0" w:color="auto"/>
              </w:divBdr>
            </w:div>
          </w:divsChild>
        </w:div>
        <w:div w:id="640110111">
          <w:marLeft w:val="0"/>
          <w:marRight w:val="0"/>
          <w:marTop w:val="0"/>
          <w:marBottom w:val="0"/>
          <w:divBdr>
            <w:top w:val="none" w:sz="0" w:space="0" w:color="auto"/>
            <w:left w:val="none" w:sz="0" w:space="0" w:color="auto"/>
            <w:bottom w:val="none" w:sz="0" w:space="0" w:color="auto"/>
            <w:right w:val="none" w:sz="0" w:space="0" w:color="auto"/>
          </w:divBdr>
          <w:divsChild>
            <w:div w:id="1901868824">
              <w:marLeft w:val="0"/>
              <w:marRight w:val="0"/>
              <w:marTop w:val="0"/>
              <w:marBottom w:val="0"/>
              <w:divBdr>
                <w:top w:val="none" w:sz="0" w:space="0" w:color="auto"/>
                <w:left w:val="none" w:sz="0" w:space="0" w:color="auto"/>
                <w:bottom w:val="none" w:sz="0" w:space="0" w:color="auto"/>
                <w:right w:val="none" w:sz="0" w:space="0" w:color="auto"/>
              </w:divBdr>
            </w:div>
          </w:divsChild>
        </w:div>
        <w:div w:id="680739066">
          <w:marLeft w:val="0"/>
          <w:marRight w:val="0"/>
          <w:marTop w:val="0"/>
          <w:marBottom w:val="0"/>
          <w:divBdr>
            <w:top w:val="none" w:sz="0" w:space="0" w:color="auto"/>
            <w:left w:val="none" w:sz="0" w:space="0" w:color="auto"/>
            <w:bottom w:val="none" w:sz="0" w:space="0" w:color="auto"/>
            <w:right w:val="none" w:sz="0" w:space="0" w:color="auto"/>
          </w:divBdr>
          <w:divsChild>
            <w:div w:id="263658002">
              <w:marLeft w:val="0"/>
              <w:marRight w:val="0"/>
              <w:marTop w:val="0"/>
              <w:marBottom w:val="0"/>
              <w:divBdr>
                <w:top w:val="none" w:sz="0" w:space="0" w:color="auto"/>
                <w:left w:val="none" w:sz="0" w:space="0" w:color="auto"/>
                <w:bottom w:val="none" w:sz="0" w:space="0" w:color="auto"/>
                <w:right w:val="none" w:sz="0" w:space="0" w:color="auto"/>
              </w:divBdr>
            </w:div>
          </w:divsChild>
        </w:div>
        <w:div w:id="426191532">
          <w:marLeft w:val="0"/>
          <w:marRight w:val="0"/>
          <w:marTop w:val="0"/>
          <w:marBottom w:val="0"/>
          <w:divBdr>
            <w:top w:val="none" w:sz="0" w:space="0" w:color="auto"/>
            <w:left w:val="none" w:sz="0" w:space="0" w:color="auto"/>
            <w:bottom w:val="none" w:sz="0" w:space="0" w:color="auto"/>
            <w:right w:val="none" w:sz="0" w:space="0" w:color="auto"/>
          </w:divBdr>
          <w:divsChild>
            <w:div w:id="1318147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696704">
      <w:bodyDiv w:val="1"/>
      <w:marLeft w:val="0"/>
      <w:marRight w:val="0"/>
      <w:marTop w:val="0"/>
      <w:marBottom w:val="0"/>
      <w:divBdr>
        <w:top w:val="none" w:sz="0" w:space="0" w:color="auto"/>
        <w:left w:val="none" w:sz="0" w:space="0" w:color="auto"/>
        <w:bottom w:val="none" w:sz="0" w:space="0" w:color="auto"/>
        <w:right w:val="none" w:sz="0" w:space="0" w:color="auto"/>
      </w:divBdr>
      <w:divsChild>
        <w:div w:id="675616157">
          <w:marLeft w:val="0"/>
          <w:marRight w:val="0"/>
          <w:marTop w:val="0"/>
          <w:marBottom w:val="0"/>
          <w:divBdr>
            <w:top w:val="none" w:sz="0" w:space="0" w:color="auto"/>
            <w:left w:val="none" w:sz="0" w:space="0" w:color="auto"/>
            <w:bottom w:val="none" w:sz="0" w:space="0" w:color="auto"/>
            <w:right w:val="none" w:sz="0" w:space="0" w:color="auto"/>
          </w:divBdr>
          <w:divsChild>
            <w:div w:id="1004943385">
              <w:marLeft w:val="0"/>
              <w:marRight w:val="0"/>
              <w:marTop w:val="0"/>
              <w:marBottom w:val="0"/>
              <w:divBdr>
                <w:top w:val="none" w:sz="0" w:space="0" w:color="auto"/>
                <w:left w:val="none" w:sz="0" w:space="0" w:color="auto"/>
                <w:bottom w:val="none" w:sz="0" w:space="0" w:color="auto"/>
                <w:right w:val="none" w:sz="0" w:space="0" w:color="auto"/>
              </w:divBdr>
              <w:divsChild>
                <w:div w:id="1279483122">
                  <w:marLeft w:val="0"/>
                  <w:marRight w:val="0"/>
                  <w:marTop w:val="0"/>
                  <w:marBottom w:val="0"/>
                  <w:divBdr>
                    <w:top w:val="none" w:sz="0" w:space="0" w:color="auto"/>
                    <w:left w:val="none" w:sz="0" w:space="0" w:color="auto"/>
                    <w:bottom w:val="none" w:sz="0" w:space="0" w:color="auto"/>
                    <w:right w:val="none" w:sz="0" w:space="0" w:color="auto"/>
                  </w:divBdr>
                  <w:divsChild>
                    <w:div w:id="1113750705">
                      <w:marLeft w:val="0"/>
                      <w:marRight w:val="0"/>
                      <w:marTop w:val="0"/>
                      <w:marBottom w:val="0"/>
                      <w:divBdr>
                        <w:top w:val="none" w:sz="0" w:space="0" w:color="auto"/>
                        <w:left w:val="none" w:sz="0" w:space="0" w:color="auto"/>
                        <w:bottom w:val="none" w:sz="0" w:space="0" w:color="auto"/>
                        <w:right w:val="none" w:sz="0" w:space="0" w:color="auto"/>
                      </w:divBdr>
                    </w:div>
                  </w:divsChild>
                </w:div>
                <w:div w:id="388190290">
                  <w:marLeft w:val="0"/>
                  <w:marRight w:val="0"/>
                  <w:marTop w:val="0"/>
                  <w:marBottom w:val="0"/>
                  <w:divBdr>
                    <w:top w:val="none" w:sz="0" w:space="0" w:color="auto"/>
                    <w:left w:val="none" w:sz="0" w:space="0" w:color="auto"/>
                    <w:bottom w:val="none" w:sz="0" w:space="0" w:color="auto"/>
                    <w:right w:val="none" w:sz="0" w:space="0" w:color="auto"/>
                  </w:divBdr>
                  <w:divsChild>
                    <w:div w:id="1465196156">
                      <w:marLeft w:val="0"/>
                      <w:marRight w:val="0"/>
                      <w:marTop w:val="0"/>
                      <w:marBottom w:val="0"/>
                      <w:divBdr>
                        <w:top w:val="none" w:sz="0" w:space="0" w:color="auto"/>
                        <w:left w:val="none" w:sz="0" w:space="0" w:color="auto"/>
                        <w:bottom w:val="none" w:sz="0" w:space="0" w:color="auto"/>
                        <w:right w:val="none" w:sz="0" w:space="0" w:color="auto"/>
                      </w:divBdr>
                    </w:div>
                  </w:divsChild>
                </w:div>
                <w:div w:id="81611591">
                  <w:marLeft w:val="0"/>
                  <w:marRight w:val="0"/>
                  <w:marTop w:val="0"/>
                  <w:marBottom w:val="0"/>
                  <w:divBdr>
                    <w:top w:val="none" w:sz="0" w:space="0" w:color="auto"/>
                    <w:left w:val="none" w:sz="0" w:space="0" w:color="auto"/>
                    <w:bottom w:val="none" w:sz="0" w:space="0" w:color="auto"/>
                    <w:right w:val="none" w:sz="0" w:space="0" w:color="auto"/>
                  </w:divBdr>
                  <w:divsChild>
                    <w:div w:id="1885171783">
                      <w:marLeft w:val="0"/>
                      <w:marRight w:val="0"/>
                      <w:marTop w:val="0"/>
                      <w:marBottom w:val="0"/>
                      <w:divBdr>
                        <w:top w:val="none" w:sz="0" w:space="0" w:color="auto"/>
                        <w:left w:val="none" w:sz="0" w:space="0" w:color="auto"/>
                        <w:bottom w:val="none" w:sz="0" w:space="0" w:color="auto"/>
                        <w:right w:val="none" w:sz="0" w:space="0" w:color="auto"/>
                      </w:divBdr>
                    </w:div>
                  </w:divsChild>
                </w:div>
                <w:div w:id="1439787355">
                  <w:marLeft w:val="0"/>
                  <w:marRight w:val="0"/>
                  <w:marTop w:val="0"/>
                  <w:marBottom w:val="0"/>
                  <w:divBdr>
                    <w:top w:val="none" w:sz="0" w:space="0" w:color="auto"/>
                    <w:left w:val="none" w:sz="0" w:space="0" w:color="auto"/>
                    <w:bottom w:val="none" w:sz="0" w:space="0" w:color="auto"/>
                    <w:right w:val="none" w:sz="0" w:space="0" w:color="auto"/>
                  </w:divBdr>
                  <w:divsChild>
                    <w:div w:id="2002155684">
                      <w:marLeft w:val="0"/>
                      <w:marRight w:val="0"/>
                      <w:marTop w:val="0"/>
                      <w:marBottom w:val="0"/>
                      <w:divBdr>
                        <w:top w:val="none" w:sz="0" w:space="0" w:color="auto"/>
                        <w:left w:val="none" w:sz="0" w:space="0" w:color="auto"/>
                        <w:bottom w:val="none" w:sz="0" w:space="0" w:color="auto"/>
                        <w:right w:val="none" w:sz="0" w:space="0" w:color="auto"/>
                      </w:divBdr>
                    </w:div>
                  </w:divsChild>
                </w:div>
                <w:div w:id="1675523609">
                  <w:marLeft w:val="0"/>
                  <w:marRight w:val="0"/>
                  <w:marTop w:val="0"/>
                  <w:marBottom w:val="0"/>
                  <w:divBdr>
                    <w:top w:val="none" w:sz="0" w:space="0" w:color="auto"/>
                    <w:left w:val="none" w:sz="0" w:space="0" w:color="auto"/>
                    <w:bottom w:val="none" w:sz="0" w:space="0" w:color="auto"/>
                    <w:right w:val="none" w:sz="0" w:space="0" w:color="auto"/>
                  </w:divBdr>
                  <w:divsChild>
                    <w:div w:id="1959723084">
                      <w:marLeft w:val="0"/>
                      <w:marRight w:val="0"/>
                      <w:marTop w:val="0"/>
                      <w:marBottom w:val="0"/>
                      <w:divBdr>
                        <w:top w:val="none" w:sz="0" w:space="0" w:color="auto"/>
                        <w:left w:val="none" w:sz="0" w:space="0" w:color="auto"/>
                        <w:bottom w:val="none" w:sz="0" w:space="0" w:color="auto"/>
                        <w:right w:val="none" w:sz="0" w:space="0" w:color="auto"/>
                      </w:divBdr>
                    </w:div>
                  </w:divsChild>
                </w:div>
                <w:div w:id="23753202">
                  <w:marLeft w:val="0"/>
                  <w:marRight w:val="0"/>
                  <w:marTop w:val="0"/>
                  <w:marBottom w:val="0"/>
                  <w:divBdr>
                    <w:top w:val="none" w:sz="0" w:space="0" w:color="auto"/>
                    <w:left w:val="none" w:sz="0" w:space="0" w:color="auto"/>
                    <w:bottom w:val="none" w:sz="0" w:space="0" w:color="auto"/>
                    <w:right w:val="none" w:sz="0" w:space="0" w:color="auto"/>
                  </w:divBdr>
                  <w:divsChild>
                    <w:div w:id="1136140444">
                      <w:marLeft w:val="0"/>
                      <w:marRight w:val="0"/>
                      <w:marTop w:val="0"/>
                      <w:marBottom w:val="0"/>
                      <w:divBdr>
                        <w:top w:val="none" w:sz="0" w:space="0" w:color="auto"/>
                        <w:left w:val="none" w:sz="0" w:space="0" w:color="auto"/>
                        <w:bottom w:val="none" w:sz="0" w:space="0" w:color="auto"/>
                        <w:right w:val="none" w:sz="0" w:space="0" w:color="auto"/>
                      </w:divBdr>
                    </w:div>
                  </w:divsChild>
                </w:div>
                <w:div w:id="1089160591">
                  <w:marLeft w:val="0"/>
                  <w:marRight w:val="0"/>
                  <w:marTop w:val="0"/>
                  <w:marBottom w:val="0"/>
                  <w:divBdr>
                    <w:top w:val="none" w:sz="0" w:space="0" w:color="auto"/>
                    <w:left w:val="none" w:sz="0" w:space="0" w:color="auto"/>
                    <w:bottom w:val="none" w:sz="0" w:space="0" w:color="auto"/>
                    <w:right w:val="none" w:sz="0" w:space="0" w:color="auto"/>
                  </w:divBdr>
                  <w:divsChild>
                    <w:div w:id="2142114345">
                      <w:marLeft w:val="0"/>
                      <w:marRight w:val="0"/>
                      <w:marTop w:val="0"/>
                      <w:marBottom w:val="0"/>
                      <w:divBdr>
                        <w:top w:val="none" w:sz="0" w:space="0" w:color="auto"/>
                        <w:left w:val="none" w:sz="0" w:space="0" w:color="auto"/>
                        <w:bottom w:val="none" w:sz="0" w:space="0" w:color="auto"/>
                        <w:right w:val="none" w:sz="0" w:space="0" w:color="auto"/>
                      </w:divBdr>
                    </w:div>
                  </w:divsChild>
                </w:div>
                <w:div w:id="559099618">
                  <w:marLeft w:val="0"/>
                  <w:marRight w:val="0"/>
                  <w:marTop w:val="0"/>
                  <w:marBottom w:val="0"/>
                  <w:divBdr>
                    <w:top w:val="none" w:sz="0" w:space="0" w:color="auto"/>
                    <w:left w:val="none" w:sz="0" w:space="0" w:color="auto"/>
                    <w:bottom w:val="none" w:sz="0" w:space="0" w:color="auto"/>
                    <w:right w:val="none" w:sz="0" w:space="0" w:color="auto"/>
                  </w:divBdr>
                  <w:divsChild>
                    <w:div w:id="170681886">
                      <w:marLeft w:val="0"/>
                      <w:marRight w:val="0"/>
                      <w:marTop w:val="0"/>
                      <w:marBottom w:val="0"/>
                      <w:divBdr>
                        <w:top w:val="none" w:sz="0" w:space="0" w:color="auto"/>
                        <w:left w:val="none" w:sz="0" w:space="0" w:color="auto"/>
                        <w:bottom w:val="none" w:sz="0" w:space="0" w:color="auto"/>
                        <w:right w:val="none" w:sz="0" w:space="0" w:color="auto"/>
                      </w:divBdr>
                    </w:div>
                  </w:divsChild>
                </w:div>
                <w:div w:id="119736428">
                  <w:marLeft w:val="0"/>
                  <w:marRight w:val="0"/>
                  <w:marTop w:val="0"/>
                  <w:marBottom w:val="0"/>
                  <w:divBdr>
                    <w:top w:val="none" w:sz="0" w:space="0" w:color="auto"/>
                    <w:left w:val="none" w:sz="0" w:space="0" w:color="auto"/>
                    <w:bottom w:val="none" w:sz="0" w:space="0" w:color="auto"/>
                    <w:right w:val="none" w:sz="0" w:space="0" w:color="auto"/>
                  </w:divBdr>
                  <w:divsChild>
                    <w:div w:id="894436716">
                      <w:marLeft w:val="0"/>
                      <w:marRight w:val="0"/>
                      <w:marTop w:val="0"/>
                      <w:marBottom w:val="0"/>
                      <w:divBdr>
                        <w:top w:val="none" w:sz="0" w:space="0" w:color="auto"/>
                        <w:left w:val="none" w:sz="0" w:space="0" w:color="auto"/>
                        <w:bottom w:val="none" w:sz="0" w:space="0" w:color="auto"/>
                        <w:right w:val="none" w:sz="0" w:space="0" w:color="auto"/>
                      </w:divBdr>
                    </w:div>
                  </w:divsChild>
                </w:div>
                <w:div w:id="1158808894">
                  <w:marLeft w:val="0"/>
                  <w:marRight w:val="0"/>
                  <w:marTop w:val="0"/>
                  <w:marBottom w:val="0"/>
                  <w:divBdr>
                    <w:top w:val="none" w:sz="0" w:space="0" w:color="auto"/>
                    <w:left w:val="none" w:sz="0" w:space="0" w:color="auto"/>
                    <w:bottom w:val="none" w:sz="0" w:space="0" w:color="auto"/>
                    <w:right w:val="none" w:sz="0" w:space="0" w:color="auto"/>
                  </w:divBdr>
                  <w:divsChild>
                    <w:div w:id="324012174">
                      <w:marLeft w:val="0"/>
                      <w:marRight w:val="0"/>
                      <w:marTop w:val="0"/>
                      <w:marBottom w:val="0"/>
                      <w:divBdr>
                        <w:top w:val="none" w:sz="0" w:space="0" w:color="auto"/>
                        <w:left w:val="none" w:sz="0" w:space="0" w:color="auto"/>
                        <w:bottom w:val="none" w:sz="0" w:space="0" w:color="auto"/>
                        <w:right w:val="none" w:sz="0" w:space="0" w:color="auto"/>
                      </w:divBdr>
                    </w:div>
                  </w:divsChild>
                </w:div>
                <w:div w:id="949118541">
                  <w:marLeft w:val="0"/>
                  <w:marRight w:val="0"/>
                  <w:marTop w:val="0"/>
                  <w:marBottom w:val="0"/>
                  <w:divBdr>
                    <w:top w:val="none" w:sz="0" w:space="0" w:color="auto"/>
                    <w:left w:val="none" w:sz="0" w:space="0" w:color="auto"/>
                    <w:bottom w:val="none" w:sz="0" w:space="0" w:color="auto"/>
                    <w:right w:val="none" w:sz="0" w:space="0" w:color="auto"/>
                  </w:divBdr>
                  <w:divsChild>
                    <w:div w:id="540554071">
                      <w:marLeft w:val="0"/>
                      <w:marRight w:val="0"/>
                      <w:marTop w:val="0"/>
                      <w:marBottom w:val="0"/>
                      <w:divBdr>
                        <w:top w:val="none" w:sz="0" w:space="0" w:color="auto"/>
                        <w:left w:val="none" w:sz="0" w:space="0" w:color="auto"/>
                        <w:bottom w:val="none" w:sz="0" w:space="0" w:color="auto"/>
                        <w:right w:val="none" w:sz="0" w:space="0" w:color="auto"/>
                      </w:divBdr>
                    </w:div>
                  </w:divsChild>
                </w:div>
                <w:div w:id="1278877980">
                  <w:marLeft w:val="0"/>
                  <w:marRight w:val="0"/>
                  <w:marTop w:val="0"/>
                  <w:marBottom w:val="0"/>
                  <w:divBdr>
                    <w:top w:val="none" w:sz="0" w:space="0" w:color="auto"/>
                    <w:left w:val="none" w:sz="0" w:space="0" w:color="auto"/>
                    <w:bottom w:val="none" w:sz="0" w:space="0" w:color="auto"/>
                    <w:right w:val="none" w:sz="0" w:space="0" w:color="auto"/>
                  </w:divBdr>
                  <w:divsChild>
                    <w:div w:id="954482631">
                      <w:marLeft w:val="0"/>
                      <w:marRight w:val="0"/>
                      <w:marTop w:val="0"/>
                      <w:marBottom w:val="0"/>
                      <w:divBdr>
                        <w:top w:val="none" w:sz="0" w:space="0" w:color="auto"/>
                        <w:left w:val="none" w:sz="0" w:space="0" w:color="auto"/>
                        <w:bottom w:val="none" w:sz="0" w:space="0" w:color="auto"/>
                        <w:right w:val="none" w:sz="0" w:space="0" w:color="auto"/>
                      </w:divBdr>
                    </w:div>
                  </w:divsChild>
                </w:div>
                <w:div w:id="1279215690">
                  <w:marLeft w:val="0"/>
                  <w:marRight w:val="0"/>
                  <w:marTop w:val="0"/>
                  <w:marBottom w:val="0"/>
                  <w:divBdr>
                    <w:top w:val="none" w:sz="0" w:space="0" w:color="auto"/>
                    <w:left w:val="none" w:sz="0" w:space="0" w:color="auto"/>
                    <w:bottom w:val="none" w:sz="0" w:space="0" w:color="auto"/>
                    <w:right w:val="none" w:sz="0" w:space="0" w:color="auto"/>
                  </w:divBdr>
                  <w:divsChild>
                    <w:div w:id="1404795004">
                      <w:marLeft w:val="0"/>
                      <w:marRight w:val="0"/>
                      <w:marTop w:val="0"/>
                      <w:marBottom w:val="0"/>
                      <w:divBdr>
                        <w:top w:val="none" w:sz="0" w:space="0" w:color="auto"/>
                        <w:left w:val="none" w:sz="0" w:space="0" w:color="auto"/>
                        <w:bottom w:val="none" w:sz="0" w:space="0" w:color="auto"/>
                        <w:right w:val="none" w:sz="0" w:space="0" w:color="auto"/>
                      </w:divBdr>
                    </w:div>
                  </w:divsChild>
                </w:div>
                <w:div w:id="1955820326">
                  <w:marLeft w:val="0"/>
                  <w:marRight w:val="0"/>
                  <w:marTop w:val="0"/>
                  <w:marBottom w:val="0"/>
                  <w:divBdr>
                    <w:top w:val="none" w:sz="0" w:space="0" w:color="auto"/>
                    <w:left w:val="none" w:sz="0" w:space="0" w:color="auto"/>
                    <w:bottom w:val="none" w:sz="0" w:space="0" w:color="auto"/>
                    <w:right w:val="none" w:sz="0" w:space="0" w:color="auto"/>
                  </w:divBdr>
                  <w:divsChild>
                    <w:div w:id="1283927169">
                      <w:marLeft w:val="0"/>
                      <w:marRight w:val="0"/>
                      <w:marTop w:val="0"/>
                      <w:marBottom w:val="0"/>
                      <w:divBdr>
                        <w:top w:val="none" w:sz="0" w:space="0" w:color="auto"/>
                        <w:left w:val="none" w:sz="0" w:space="0" w:color="auto"/>
                        <w:bottom w:val="none" w:sz="0" w:space="0" w:color="auto"/>
                        <w:right w:val="none" w:sz="0" w:space="0" w:color="auto"/>
                      </w:divBdr>
                    </w:div>
                  </w:divsChild>
                </w:div>
                <w:div w:id="2074037756">
                  <w:marLeft w:val="0"/>
                  <w:marRight w:val="0"/>
                  <w:marTop w:val="0"/>
                  <w:marBottom w:val="0"/>
                  <w:divBdr>
                    <w:top w:val="none" w:sz="0" w:space="0" w:color="auto"/>
                    <w:left w:val="none" w:sz="0" w:space="0" w:color="auto"/>
                    <w:bottom w:val="none" w:sz="0" w:space="0" w:color="auto"/>
                    <w:right w:val="none" w:sz="0" w:space="0" w:color="auto"/>
                  </w:divBdr>
                  <w:divsChild>
                    <w:div w:id="619723176">
                      <w:marLeft w:val="0"/>
                      <w:marRight w:val="0"/>
                      <w:marTop w:val="0"/>
                      <w:marBottom w:val="0"/>
                      <w:divBdr>
                        <w:top w:val="none" w:sz="0" w:space="0" w:color="auto"/>
                        <w:left w:val="none" w:sz="0" w:space="0" w:color="auto"/>
                        <w:bottom w:val="none" w:sz="0" w:space="0" w:color="auto"/>
                        <w:right w:val="none" w:sz="0" w:space="0" w:color="auto"/>
                      </w:divBdr>
                    </w:div>
                  </w:divsChild>
                </w:div>
                <w:div w:id="1922136554">
                  <w:marLeft w:val="0"/>
                  <w:marRight w:val="0"/>
                  <w:marTop w:val="0"/>
                  <w:marBottom w:val="0"/>
                  <w:divBdr>
                    <w:top w:val="none" w:sz="0" w:space="0" w:color="auto"/>
                    <w:left w:val="none" w:sz="0" w:space="0" w:color="auto"/>
                    <w:bottom w:val="none" w:sz="0" w:space="0" w:color="auto"/>
                    <w:right w:val="none" w:sz="0" w:space="0" w:color="auto"/>
                  </w:divBdr>
                  <w:divsChild>
                    <w:div w:id="1529365642">
                      <w:marLeft w:val="0"/>
                      <w:marRight w:val="0"/>
                      <w:marTop w:val="0"/>
                      <w:marBottom w:val="0"/>
                      <w:divBdr>
                        <w:top w:val="none" w:sz="0" w:space="0" w:color="auto"/>
                        <w:left w:val="none" w:sz="0" w:space="0" w:color="auto"/>
                        <w:bottom w:val="none" w:sz="0" w:space="0" w:color="auto"/>
                        <w:right w:val="none" w:sz="0" w:space="0" w:color="auto"/>
                      </w:divBdr>
                    </w:div>
                  </w:divsChild>
                </w:div>
                <w:div w:id="889343180">
                  <w:marLeft w:val="0"/>
                  <w:marRight w:val="0"/>
                  <w:marTop w:val="0"/>
                  <w:marBottom w:val="0"/>
                  <w:divBdr>
                    <w:top w:val="none" w:sz="0" w:space="0" w:color="auto"/>
                    <w:left w:val="none" w:sz="0" w:space="0" w:color="auto"/>
                    <w:bottom w:val="none" w:sz="0" w:space="0" w:color="auto"/>
                    <w:right w:val="none" w:sz="0" w:space="0" w:color="auto"/>
                  </w:divBdr>
                  <w:divsChild>
                    <w:div w:id="1037391479">
                      <w:marLeft w:val="0"/>
                      <w:marRight w:val="0"/>
                      <w:marTop w:val="0"/>
                      <w:marBottom w:val="0"/>
                      <w:divBdr>
                        <w:top w:val="none" w:sz="0" w:space="0" w:color="auto"/>
                        <w:left w:val="none" w:sz="0" w:space="0" w:color="auto"/>
                        <w:bottom w:val="none" w:sz="0" w:space="0" w:color="auto"/>
                        <w:right w:val="none" w:sz="0" w:space="0" w:color="auto"/>
                      </w:divBdr>
                    </w:div>
                  </w:divsChild>
                </w:div>
                <w:div w:id="2080210380">
                  <w:marLeft w:val="0"/>
                  <w:marRight w:val="0"/>
                  <w:marTop w:val="0"/>
                  <w:marBottom w:val="0"/>
                  <w:divBdr>
                    <w:top w:val="none" w:sz="0" w:space="0" w:color="auto"/>
                    <w:left w:val="none" w:sz="0" w:space="0" w:color="auto"/>
                    <w:bottom w:val="none" w:sz="0" w:space="0" w:color="auto"/>
                    <w:right w:val="none" w:sz="0" w:space="0" w:color="auto"/>
                  </w:divBdr>
                  <w:divsChild>
                    <w:div w:id="1197356876">
                      <w:marLeft w:val="0"/>
                      <w:marRight w:val="0"/>
                      <w:marTop w:val="0"/>
                      <w:marBottom w:val="0"/>
                      <w:divBdr>
                        <w:top w:val="none" w:sz="0" w:space="0" w:color="auto"/>
                        <w:left w:val="none" w:sz="0" w:space="0" w:color="auto"/>
                        <w:bottom w:val="none" w:sz="0" w:space="0" w:color="auto"/>
                        <w:right w:val="none" w:sz="0" w:space="0" w:color="auto"/>
                      </w:divBdr>
                    </w:div>
                  </w:divsChild>
                </w:div>
                <w:div w:id="1148478538">
                  <w:marLeft w:val="0"/>
                  <w:marRight w:val="0"/>
                  <w:marTop w:val="0"/>
                  <w:marBottom w:val="0"/>
                  <w:divBdr>
                    <w:top w:val="none" w:sz="0" w:space="0" w:color="auto"/>
                    <w:left w:val="none" w:sz="0" w:space="0" w:color="auto"/>
                    <w:bottom w:val="none" w:sz="0" w:space="0" w:color="auto"/>
                    <w:right w:val="none" w:sz="0" w:space="0" w:color="auto"/>
                  </w:divBdr>
                  <w:divsChild>
                    <w:div w:id="515048116">
                      <w:marLeft w:val="0"/>
                      <w:marRight w:val="0"/>
                      <w:marTop w:val="0"/>
                      <w:marBottom w:val="0"/>
                      <w:divBdr>
                        <w:top w:val="none" w:sz="0" w:space="0" w:color="auto"/>
                        <w:left w:val="none" w:sz="0" w:space="0" w:color="auto"/>
                        <w:bottom w:val="none" w:sz="0" w:space="0" w:color="auto"/>
                        <w:right w:val="none" w:sz="0" w:space="0" w:color="auto"/>
                      </w:divBdr>
                    </w:div>
                  </w:divsChild>
                </w:div>
                <w:div w:id="2013338976">
                  <w:marLeft w:val="0"/>
                  <w:marRight w:val="0"/>
                  <w:marTop w:val="0"/>
                  <w:marBottom w:val="0"/>
                  <w:divBdr>
                    <w:top w:val="none" w:sz="0" w:space="0" w:color="auto"/>
                    <w:left w:val="none" w:sz="0" w:space="0" w:color="auto"/>
                    <w:bottom w:val="none" w:sz="0" w:space="0" w:color="auto"/>
                    <w:right w:val="none" w:sz="0" w:space="0" w:color="auto"/>
                  </w:divBdr>
                  <w:divsChild>
                    <w:div w:id="137498338">
                      <w:marLeft w:val="0"/>
                      <w:marRight w:val="0"/>
                      <w:marTop w:val="0"/>
                      <w:marBottom w:val="0"/>
                      <w:divBdr>
                        <w:top w:val="none" w:sz="0" w:space="0" w:color="auto"/>
                        <w:left w:val="none" w:sz="0" w:space="0" w:color="auto"/>
                        <w:bottom w:val="none" w:sz="0" w:space="0" w:color="auto"/>
                        <w:right w:val="none" w:sz="0" w:space="0" w:color="auto"/>
                      </w:divBdr>
                    </w:div>
                  </w:divsChild>
                </w:div>
                <w:div w:id="1817212704">
                  <w:marLeft w:val="0"/>
                  <w:marRight w:val="0"/>
                  <w:marTop w:val="0"/>
                  <w:marBottom w:val="0"/>
                  <w:divBdr>
                    <w:top w:val="none" w:sz="0" w:space="0" w:color="auto"/>
                    <w:left w:val="none" w:sz="0" w:space="0" w:color="auto"/>
                    <w:bottom w:val="none" w:sz="0" w:space="0" w:color="auto"/>
                    <w:right w:val="none" w:sz="0" w:space="0" w:color="auto"/>
                  </w:divBdr>
                  <w:divsChild>
                    <w:div w:id="1815441792">
                      <w:marLeft w:val="0"/>
                      <w:marRight w:val="0"/>
                      <w:marTop w:val="0"/>
                      <w:marBottom w:val="0"/>
                      <w:divBdr>
                        <w:top w:val="none" w:sz="0" w:space="0" w:color="auto"/>
                        <w:left w:val="none" w:sz="0" w:space="0" w:color="auto"/>
                        <w:bottom w:val="none" w:sz="0" w:space="0" w:color="auto"/>
                        <w:right w:val="none" w:sz="0" w:space="0" w:color="auto"/>
                      </w:divBdr>
                    </w:div>
                  </w:divsChild>
                </w:div>
                <w:div w:id="2043675077">
                  <w:marLeft w:val="0"/>
                  <w:marRight w:val="0"/>
                  <w:marTop w:val="0"/>
                  <w:marBottom w:val="0"/>
                  <w:divBdr>
                    <w:top w:val="none" w:sz="0" w:space="0" w:color="auto"/>
                    <w:left w:val="none" w:sz="0" w:space="0" w:color="auto"/>
                    <w:bottom w:val="none" w:sz="0" w:space="0" w:color="auto"/>
                    <w:right w:val="none" w:sz="0" w:space="0" w:color="auto"/>
                  </w:divBdr>
                  <w:divsChild>
                    <w:div w:id="576593368">
                      <w:marLeft w:val="0"/>
                      <w:marRight w:val="0"/>
                      <w:marTop w:val="0"/>
                      <w:marBottom w:val="0"/>
                      <w:divBdr>
                        <w:top w:val="none" w:sz="0" w:space="0" w:color="auto"/>
                        <w:left w:val="none" w:sz="0" w:space="0" w:color="auto"/>
                        <w:bottom w:val="none" w:sz="0" w:space="0" w:color="auto"/>
                        <w:right w:val="none" w:sz="0" w:space="0" w:color="auto"/>
                      </w:divBdr>
                    </w:div>
                  </w:divsChild>
                </w:div>
                <w:div w:id="473763602">
                  <w:marLeft w:val="0"/>
                  <w:marRight w:val="0"/>
                  <w:marTop w:val="0"/>
                  <w:marBottom w:val="0"/>
                  <w:divBdr>
                    <w:top w:val="none" w:sz="0" w:space="0" w:color="auto"/>
                    <w:left w:val="none" w:sz="0" w:space="0" w:color="auto"/>
                    <w:bottom w:val="none" w:sz="0" w:space="0" w:color="auto"/>
                    <w:right w:val="none" w:sz="0" w:space="0" w:color="auto"/>
                  </w:divBdr>
                  <w:divsChild>
                    <w:div w:id="1673071267">
                      <w:marLeft w:val="0"/>
                      <w:marRight w:val="0"/>
                      <w:marTop w:val="0"/>
                      <w:marBottom w:val="0"/>
                      <w:divBdr>
                        <w:top w:val="none" w:sz="0" w:space="0" w:color="auto"/>
                        <w:left w:val="none" w:sz="0" w:space="0" w:color="auto"/>
                        <w:bottom w:val="none" w:sz="0" w:space="0" w:color="auto"/>
                        <w:right w:val="none" w:sz="0" w:space="0" w:color="auto"/>
                      </w:divBdr>
                    </w:div>
                  </w:divsChild>
                </w:div>
                <w:div w:id="25180272">
                  <w:marLeft w:val="0"/>
                  <w:marRight w:val="0"/>
                  <w:marTop w:val="0"/>
                  <w:marBottom w:val="0"/>
                  <w:divBdr>
                    <w:top w:val="none" w:sz="0" w:space="0" w:color="auto"/>
                    <w:left w:val="none" w:sz="0" w:space="0" w:color="auto"/>
                    <w:bottom w:val="none" w:sz="0" w:space="0" w:color="auto"/>
                    <w:right w:val="none" w:sz="0" w:space="0" w:color="auto"/>
                  </w:divBdr>
                  <w:divsChild>
                    <w:div w:id="873620233">
                      <w:marLeft w:val="0"/>
                      <w:marRight w:val="0"/>
                      <w:marTop w:val="0"/>
                      <w:marBottom w:val="0"/>
                      <w:divBdr>
                        <w:top w:val="none" w:sz="0" w:space="0" w:color="auto"/>
                        <w:left w:val="none" w:sz="0" w:space="0" w:color="auto"/>
                        <w:bottom w:val="none" w:sz="0" w:space="0" w:color="auto"/>
                        <w:right w:val="none" w:sz="0" w:space="0" w:color="auto"/>
                      </w:divBdr>
                    </w:div>
                  </w:divsChild>
                </w:div>
                <w:div w:id="738672451">
                  <w:marLeft w:val="0"/>
                  <w:marRight w:val="0"/>
                  <w:marTop w:val="0"/>
                  <w:marBottom w:val="0"/>
                  <w:divBdr>
                    <w:top w:val="none" w:sz="0" w:space="0" w:color="auto"/>
                    <w:left w:val="none" w:sz="0" w:space="0" w:color="auto"/>
                    <w:bottom w:val="none" w:sz="0" w:space="0" w:color="auto"/>
                    <w:right w:val="none" w:sz="0" w:space="0" w:color="auto"/>
                  </w:divBdr>
                  <w:divsChild>
                    <w:div w:id="829563794">
                      <w:marLeft w:val="0"/>
                      <w:marRight w:val="0"/>
                      <w:marTop w:val="0"/>
                      <w:marBottom w:val="0"/>
                      <w:divBdr>
                        <w:top w:val="none" w:sz="0" w:space="0" w:color="auto"/>
                        <w:left w:val="none" w:sz="0" w:space="0" w:color="auto"/>
                        <w:bottom w:val="none" w:sz="0" w:space="0" w:color="auto"/>
                        <w:right w:val="none" w:sz="0" w:space="0" w:color="auto"/>
                      </w:divBdr>
                    </w:div>
                  </w:divsChild>
                </w:div>
                <w:div w:id="2143840389">
                  <w:marLeft w:val="0"/>
                  <w:marRight w:val="0"/>
                  <w:marTop w:val="0"/>
                  <w:marBottom w:val="0"/>
                  <w:divBdr>
                    <w:top w:val="none" w:sz="0" w:space="0" w:color="auto"/>
                    <w:left w:val="none" w:sz="0" w:space="0" w:color="auto"/>
                    <w:bottom w:val="none" w:sz="0" w:space="0" w:color="auto"/>
                    <w:right w:val="none" w:sz="0" w:space="0" w:color="auto"/>
                  </w:divBdr>
                  <w:divsChild>
                    <w:div w:id="119954048">
                      <w:marLeft w:val="0"/>
                      <w:marRight w:val="0"/>
                      <w:marTop w:val="0"/>
                      <w:marBottom w:val="0"/>
                      <w:divBdr>
                        <w:top w:val="none" w:sz="0" w:space="0" w:color="auto"/>
                        <w:left w:val="none" w:sz="0" w:space="0" w:color="auto"/>
                        <w:bottom w:val="none" w:sz="0" w:space="0" w:color="auto"/>
                        <w:right w:val="none" w:sz="0" w:space="0" w:color="auto"/>
                      </w:divBdr>
                    </w:div>
                  </w:divsChild>
                </w:div>
                <w:div w:id="1936549736">
                  <w:marLeft w:val="0"/>
                  <w:marRight w:val="0"/>
                  <w:marTop w:val="0"/>
                  <w:marBottom w:val="0"/>
                  <w:divBdr>
                    <w:top w:val="none" w:sz="0" w:space="0" w:color="auto"/>
                    <w:left w:val="none" w:sz="0" w:space="0" w:color="auto"/>
                    <w:bottom w:val="none" w:sz="0" w:space="0" w:color="auto"/>
                    <w:right w:val="none" w:sz="0" w:space="0" w:color="auto"/>
                  </w:divBdr>
                  <w:divsChild>
                    <w:div w:id="1763263322">
                      <w:marLeft w:val="0"/>
                      <w:marRight w:val="0"/>
                      <w:marTop w:val="0"/>
                      <w:marBottom w:val="0"/>
                      <w:divBdr>
                        <w:top w:val="none" w:sz="0" w:space="0" w:color="auto"/>
                        <w:left w:val="none" w:sz="0" w:space="0" w:color="auto"/>
                        <w:bottom w:val="none" w:sz="0" w:space="0" w:color="auto"/>
                        <w:right w:val="none" w:sz="0" w:space="0" w:color="auto"/>
                      </w:divBdr>
                    </w:div>
                  </w:divsChild>
                </w:div>
                <w:div w:id="487406542">
                  <w:marLeft w:val="0"/>
                  <w:marRight w:val="0"/>
                  <w:marTop w:val="0"/>
                  <w:marBottom w:val="0"/>
                  <w:divBdr>
                    <w:top w:val="none" w:sz="0" w:space="0" w:color="auto"/>
                    <w:left w:val="none" w:sz="0" w:space="0" w:color="auto"/>
                    <w:bottom w:val="none" w:sz="0" w:space="0" w:color="auto"/>
                    <w:right w:val="none" w:sz="0" w:space="0" w:color="auto"/>
                  </w:divBdr>
                  <w:divsChild>
                    <w:div w:id="770516085">
                      <w:marLeft w:val="0"/>
                      <w:marRight w:val="0"/>
                      <w:marTop w:val="0"/>
                      <w:marBottom w:val="0"/>
                      <w:divBdr>
                        <w:top w:val="none" w:sz="0" w:space="0" w:color="auto"/>
                        <w:left w:val="none" w:sz="0" w:space="0" w:color="auto"/>
                        <w:bottom w:val="none" w:sz="0" w:space="0" w:color="auto"/>
                        <w:right w:val="none" w:sz="0" w:space="0" w:color="auto"/>
                      </w:divBdr>
                    </w:div>
                  </w:divsChild>
                </w:div>
                <w:div w:id="173030723">
                  <w:marLeft w:val="0"/>
                  <w:marRight w:val="0"/>
                  <w:marTop w:val="0"/>
                  <w:marBottom w:val="0"/>
                  <w:divBdr>
                    <w:top w:val="none" w:sz="0" w:space="0" w:color="auto"/>
                    <w:left w:val="none" w:sz="0" w:space="0" w:color="auto"/>
                    <w:bottom w:val="none" w:sz="0" w:space="0" w:color="auto"/>
                    <w:right w:val="none" w:sz="0" w:space="0" w:color="auto"/>
                  </w:divBdr>
                  <w:divsChild>
                    <w:div w:id="1807963723">
                      <w:marLeft w:val="0"/>
                      <w:marRight w:val="0"/>
                      <w:marTop w:val="0"/>
                      <w:marBottom w:val="0"/>
                      <w:divBdr>
                        <w:top w:val="none" w:sz="0" w:space="0" w:color="auto"/>
                        <w:left w:val="none" w:sz="0" w:space="0" w:color="auto"/>
                        <w:bottom w:val="none" w:sz="0" w:space="0" w:color="auto"/>
                        <w:right w:val="none" w:sz="0" w:space="0" w:color="auto"/>
                      </w:divBdr>
                    </w:div>
                  </w:divsChild>
                </w:div>
                <w:div w:id="2101481796">
                  <w:marLeft w:val="0"/>
                  <w:marRight w:val="0"/>
                  <w:marTop w:val="0"/>
                  <w:marBottom w:val="0"/>
                  <w:divBdr>
                    <w:top w:val="none" w:sz="0" w:space="0" w:color="auto"/>
                    <w:left w:val="none" w:sz="0" w:space="0" w:color="auto"/>
                    <w:bottom w:val="none" w:sz="0" w:space="0" w:color="auto"/>
                    <w:right w:val="none" w:sz="0" w:space="0" w:color="auto"/>
                  </w:divBdr>
                  <w:divsChild>
                    <w:div w:id="1524201780">
                      <w:marLeft w:val="0"/>
                      <w:marRight w:val="0"/>
                      <w:marTop w:val="0"/>
                      <w:marBottom w:val="0"/>
                      <w:divBdr>
                        <w:top w:val="none" w:sz="0" w:space="0" w:color="auto"/>
                        <w:left w:val="none" w:sz="0" w:space="0" w:color="auto"/>
                        <w:bottom w:val="none" w:sz="0" w:space="0" w:color="auto"/>
                        <w:right w:val="none" w:sz="0" w:space="0" w:color="auto"/>
                      </w:divBdr>
                    </w:div>
                  </w:divsChild>
                </w:div>
                <w:div w:id="774247381">
                  <w:marLeft w:val="0"/>
                  <w:marRight w:val="0"/>
                  <w:marTop w:val="0"/>
                  <w:marBottom w:val="0"/>
                  <w:divBdr>
                    <w:top w:val="none" w:sz="0" w:space="0" w:color="auto"/>
                    <w:left w:val="none" w:sz="0" w:space="0" w:color="auto"/>
                    <w:bottom w:val="none" w:sz="0" w:space="0" w:color="auto"/>
                    <w:right w:val="none" w:sz="0" w:space="0" w:color="auto"/>
                  </w:divBdr>
                  <w:divsChild>
                    <w:div w:id="1954432543">
                      <w:marLeft w:val="0"/>
                      <w:marRight w:val="0"/>
                      <w:marTop w:val="0"/>
                      <w:marBottom w:val="0"/>
                      <w:divBdr>
                        <w:top w:val="none" w:sz="0" w:space="0" w:color="auto"/>
                        <w:left w:val="none" w:sz="0" w:space="0" w:color="auto"/>
                        <w:bottom w:val="none" w:sz="0" w:space="0" w:color="auto"/>
                        <w:right w:val="none" w:sz="0" w:space="0" w:color="auto"/>
                      </w:divBdr>
                    </w:div>
                  </w:divsChild>
                </w:div>
                <w:div w:id="1327244958">
                  <w:marLeft w:val="0"/>
                  <w:marRight w:val="0"/>
                  <w:marTop w:val="0"/>
                  <w:marBottom w:val="0"/>
                  <w:divBdr>
                    <w:top w:val="none" w:sz="0" w:space="0" w:color="auto"/>
                    <w:left w:val="none" w:sz="0" w:space="0" w:color="auto"/>
                    <w:bottom w:val="none" w:sz="0" w:space="0" w:color="auto"/>
                    <w:right w:val="none" w:sz="0" w:space="0" w:color="auto"/>
                  </w:divBdr>
                  <w:divsChild>
                    <w:div w:id="1733498446">
                      <w:marLeft w:val="0"/>
                      <w:marRight w:val="0"/>
                      <w:marTop w:val="0"/>
                      <w:marBottom w:val="0"/>
                      <w:divBdr>
                        <w:top w:val="none" w:sz="0" w:space="0" w:color="auto"/>
                        <w:left w:val="none" w:sz="0" w:space="0" w:color="auto"/>
                        <w:bottom w:val="none" w:sz="0" w:space="0" w:color="auto"/>
                        <w:right w:val="none" w:sz="0" w:space="0" w:color="auto"/>
                      </w:divBdr>
                    </w:div>
                  </w:divsChild>
                </w:div>
                <w:div w:id="1204447035">
                  <w:marLeft w:val="0"/>
                  <w:marRight w:val="0"/>
                  <w:marTop w:val="0"/>
                  <w:marBottom w:val="0"/>
                  <w:divBdr>
                    <w:top w:val="none" w:sz="0" w:space="0" w:color="auto"/>
                    <w:left w:val="none" w:sz="0" w:space="0" w:color="auto"/>
                    <w:bottom w:val="none" w:sz="0" w:space="0" w:color="auto"/>
                    <w:right w:val="none" w:sz="0" w:space="0" w:color="auto"/>
                  </w:divBdr>
                  <w:divsChild>
                    <w:div w:id="2075083342">
                      <w:marLeft w:val="0"/>
                      <w:marRight w:val="0"/>
                      <w:marTop w:val="0"/>
                      <w:marBottom w:val="0"/>
                      <w:divBdr>
                        <w:top w:val="none" w:sz="0" w:space="0" w:color="auto"/>
                        <w:left w:val="none" w:sz="0" w:space="0" w:color="auto"/>
                        <w:bottom w:val="none" w:sz="0" w:space="0" w:color="auto"/>
                        <w:right w:val="none" w:sz="0" w:space="0" w:color="auto"/>
                      </w:divBdr>
                    </w:div>
                  </w:divsChild>
                </w:div>
                <w:div w:id="1692222830">
                  <w:marLeft w:val="0"/>
                  <w:marRight w:val="0"/>
                  <w:marTop w:val="0"/>
                  <w:marBottom w:val="0"/>
                  <w:divBdr>
                    <w:top w:val="none" w:sz="0" w:space="0" w:color="auto"/>
                    <w:left w:val="none" w:sz="0" w:space="0" w:color="auto"/>
                    <w:bottom w:val="none" w:sz="0" w:space="0" w:color="auto"/>
                    <w:right w:val="none" w:sz="0" w:space="0" w:color="auto"/>
                  </w:divBdr>
                  <w:divsChild>
                    <w:div w:id="1526792905">
                      <w:marLeft w:val="0"/>
                      <w:marRight w:val="0"/>
                      <w:marTop w:val="0"/>
                      <w:marBottom w:val="0"/>
                      <w:divBdr>
                        <w:top w:val="none" w:sz="0" w:space="0" w:color="auto"/>
                        <w:left w:val="none" w:sz="0" w:space="0" w:color="auto"/>
                        <w:bottom w:val="none" w:sz="0" w:space="0" w:color="auto"/>
                        <w:right w:val="none" w:sz="0" w:space="0" w:color="auto"/>
                      </w:divBdr>
                    </w:div>
                  </w:divsChild>
                </w:div>
                <w:div w:id="458914331">
                  <w:marLeft w:val="0"/>
                  <w:marRight w:val="0"/>
                  <w:marTop w:val="0"/>
                  <w:marBottom w:val="0"/>
                  <w:divBdr>
                    <w:top w:val="none" w:sz="0" w:space="0" w:color="auto"/>
                    <w:left w:val="none" w:sz="0" w:space="0" w:color="auto"/>
                    <w:bottom w:val="none" w:sz="0" w:space="0" w:color="auto"/>
                    <w:right w:val="none" w:sz="0" w:space="0" w:color="auto"/>
                  </w:divBdr>
                  <w:divsChild>
                    <w:div w:id="921530743">
                      <w:marLeft w:val="0"/>
                      <w:marRight w:val="0"/>
                      <w:marTop w:val="0"/>
                      <w:marBottom w:val="0"/>
                      <w:divBdr>
                        <w:top w:val="none" w:sz="0" w:space="0" w:color="auto"/>
                        <w:left w:val="none" w:sz="0" w:space="0" w:color="auto"/>
                        <w:bottom w:val="none" w:sz="0" w:space="0" w:color="auto"/>
                        <w:right w:val="none" w:sz="0" w:space="0" w:color="auto"/>
                      </w:divBdr>
                    </w:div>
                  </w:divsChild>
                </w:div>
                <w:div w:id="1904101754">
                  <w:marLeft w:val="0"/>
                  <w:marRight w:val="0"/>
                  <w:marTop w:val="0"/>
                  <w:marBottom w:val="0"/>
                  <w:divBdr>
                    <w:top w:val="none" w:sz="0" w:space="0" w:color="auto"/>
                    <w:left w:val="none" w:sz="0" w:space="0" w:color="auto"/>
                    <w:bottom w:val="none" w:sz="0" w:space="0" w:color="auto"/>
                    <w:right w:val="none" w:sz="0" w:space="0" w:color="auto"/>
                  </w:divBdr>
                  <w:divsChild>
                    <w:div w:id="2127694762">
                      <w:marLeft w:val="0"/>
                      <w:marRight w:val="0"/>
                      <w:marTop w:val="0"/>
                      <w:marBottom w:val="0"/>
                      <w:divBdr>
                        <w:top w:val="none" w:sz="0" w:space="0" w:color="auto"/>
                        <w:left w:val="none" w:sz="0" w:space="0" w:color="auto"/>
                        <w:bottom w:val="none" w:sz="0" w:space="0" w:color="auto"/>
                        <w:right w:val="none" w:sz="0" w:space="0" w:color="auto"/>
                      </w:divBdr>
                    </w:div>
                  </w:divsChild>
                </w:div>
                <w:div w:id="1178156931">
                  <w:marLeft w:val="0"/>
                  <w:marRight w:val="0"/>
                  <w:marTop w:val="0"/>
                  <w:marBottom w:val="0"/>
                  <w:divBdr>
                    <w:top w:val="none" w:sz="0" w:space="0" w:color="auto"/>
                    <w:left w:val="none" w:sz="0" w:space="0" w:color="auto"/>
                    <w:bottom w:val="none" w:sz="0" w:space="0" w:color="auto"/>
                    <w:right w:val="none" w:sz="0" w:space="0" w:color="auto"/>
                  </w:divBdr>
                  <w:divsChild>
                    <w:div w:id="1505196896">
                      <w:marLeft w:val="0"/>
                      <w:marRight w:val="0"/>
                      <w:marTop w:val="0"/>
                      <w:marBottom w:val="0"/>
                      <w:divBdr>
                        <w:top w:val="none" w:sz="0" w:space="0" w:color="auto"/>
                        <w:left w:val="none" w:sz="0" w:space="0" w:color="auto"/>
                        <w:bottom w:val="none" w:sz="0" w:space="0" w:color="auto"/>
                        <w:right w:val="none" w:sz="0" w:space="0" w:color="auto"/>
                      </w:divBdr>
                    </w:div>
                  </w:divsChild>
                </w:div>
                <w:div w:id="955256024">
                  <w:marLeft w:val="0"/>
                  <w:marRight w:val="0"/>
                  <w:marTop w:val="0"/>
                  <w:marBottom w:val="0"/>
                  <w:divBdr>
                    <w:top w:val="none" w:sz="0" w:space="0" w:color="auto"/>
                    <w:left w:val="none" w:sz="0" w:space="0" w:color="auto"/>
                    <w:bottom w:val="none" w:sz="0" w:space="0" w:color="auto"/>
                    <w:right w:val="none" w:sz="0" w:space="0" w:color="auto"/>
                  </w:divBdr>
                  <w:divsChild>
                    <w:div w:id="755399747">
                      <w:marLeft w:val="0"/>
                      <w:marRight w:val="0"/>
                      <w:marTop w:val="0"/>
                      <w:marBottom w:val="0"/>
                      <w:divBdr>
                        <w:top w:val="none" w:sz="0" w:space="0" w:color="auto"/>
                        <w:left w:val="none" w:sz="0" w:space="0" w:color="auto"/>
                        <w:bottom w:val="none" w:sz="0" w:space="0" w:color="auto"/>
                        <w:right w:val="none" w:sz="0" w:space="0" w:color="auto"/>
                      </w:divBdr>
                    </w:div>
                  </w:divsChild>
                </w:div>
                <w:div w:id="65230710">
                  <w:marLeft w:val="0"/>
                  <w:marRight w:val="0"/>
                  <w:marTop w:val="0"/>
                  <w:marBottom w:val="0"/>
                  <w:divBdr>
                    <w:top w:val="none" w:sz="0" w:space="0" w:color="auto"/>
                    <w:left w:val="none" w:sz="0" w:space="0" w:color="auto"/>
                    <w:bottom w:val="none" w:sz="0" w:space="0" w:color="auto"/>
                    <w:right w:val="none" w:sz="0" w:space="0" w:color="auto"/>
                  </w:divBdr>
                  <w:divsChild>
                    <w:div w:id="1150707596">
                      <w:marLeft w:val="0"/>
                      <w:marRight w:val="0"/>
                      <w:marTop w:val="0"/>
                      <w:marBottom w:val="0"/>
                      <w:divBdr>
                        <w:top w:val="none" w:sz="0" w:space="0" w:color="auto"/>
                        <w:left w:val="none" w:sz="0" w:space="0" w:color="auto"/>
                        <w:bottom w:val="none" w:sz="0" w:space="0" w:color="auto"/>
                        <w:right w:val="none" w:sz="0" w:space="0" w:color="auto"/>
                      </w:divBdr>
                    </w:div>
                  </w:divsChild>
                </w:div>
                <w:div w:id="1569146210">
                  <w:marLeft w:val="0"/>
                  <w:marRight w:val="0"/>
                  <w:marTop w:val="0"/>
                  <w:marBottom w:val="0"/>
                  <w:divBdr>
                    <w:top w:val="none" w:sz="0" w:space="0" w:color="auto"/>
                    <w:left w:val="none" w:sz="0" w:space="0" w:color="auto"/>
                    <w:bottom w:val="none" w:sz="0" w:space="0" w:color="auto"/>
                    <w:right w:val="none" w:sz="0" w:space="0" w:color="auto"/>
                  </w:divBdr>
                  <w:divsChild>
                    <w:div w:id="1884292042">
                      <w:marLeft w:val="0"/>
                      <w:marRight w:val="0"/>
                      <w:marTop w:val="0"/>
                      <w:marBottom w:val="0"/>
                      <w:divBdr>
                        <w:top w:val="none" w:sz="0" w:space="0" w:color="auto"/>
                        <w:left w:val="none" w:sz="0" w:space="0" w:color="auto"/>
                        <w:bottom w:val="none" w:sz="0" w:space="0" w:color="auto"/>
                        <w:right w:val="none" w:sz="0" w:space="0" w:color="auto"/>
                      </w:divBdr>
                    </w:div>
                  </w:divsChild>
                </w:div>
                <w:div w:id="1153177138">
                  <w:marLeft w:val="0"/>
                  <w:marRight w:val="0"/>
                  <w:marTop w:val="0"/>
                  <w:marBottom w:val="0"/>
                  <w:divBdr>
                    <w:top w:val="none" w:sz="0" w:space="0" w:color="auto"/>
                    <w:left w:val="none" w:sz="0" w:space="0" w:color="auto"/>
                    <w:bottom w:val="none" w:sz="0" w:space="0" w:color="auto"/>
                    <w:right w:val="none" w:sz="0" w:space="0" w:color="auto"/>
                  </w:divBdr>
                  <w:divsChild>
                    <w:div w:id="1821531965">
                      <w:marLeft w:val="0"/>
                      <w:marRight w:val="0"/>
                      <w:marTop w:val="0"/>
                      <w:marBottom w:val="0"/>
                      <w:divBdr>
                        <w:top w:val="none" w:sz="0" w:space="0" w:color="auto"/>
                        <w:left w:val="none" w:sz="0" w:space="0" w:color="auto"/>
                        <w:bottom w:val="none" w:sz="0" w:space="0" w:color="auto"/>
                        <w:right w:val="none" w:sz="0" w:space="0" w:color="auto"/>
                      </w:divBdr>
                    </w:div>
                  </w:divsChild>
                </w:div>
                <w:div w:id="118233344">
                  <w:marLeft w:val="0"/>
                  <w:marRight w:val="0"/>
                  <w:marTop w:val="0"/>
                  <w:marBottom w:val="0"/>
                  <w:divBdr>
                    <w:top w:val="none" w:sz="0" w:space="0" w:color="auto"/>
                    <w:left w:val="none" w:sz="0" w:space="0" w:color="auto"/>
                    <w:bottom w:val="none" w:sz="0" w:space="0" w:color="auto"/>
                    <w:right w:val="none" w:sz="0" w:space="0" w:color="auto"/>
                  </w:divBdr>
                  <w:divsChild>
                    <w:div w:id="11075871">
                      <w:marLeft w:val="0"/>
                      <w:marRight w:val="0"/>
                      <w:marTop w:val="0"/>
                      <w:marBottom w:val="0"/>
                      <w:divBdr>
                        <w:top w:val="none" w:sz="0" w:space="0" w:color="auto"/>
                        <w:left w:val="none" w:sz="0" w:space="0" w:color="auto"/>
                        <w:bottom w:val="none" w:sz="0" w:space="0" w:color="auto"/>
                        <w:right w:val="none" w:sz="0" w:space="0" w:color="auto"/>
                      </w:divBdr>
                    </w:div>
                  </w:divsChild>
                </w:div>
                <w:div w:id="1220359589">
                  <w:marLeft w:val="0"/>
                  <w:marRight w:val="0"/>
                  <w:marTop w:val="0"/>
                  <w:marBottom w:val="0"/>
                  <w:divBdr>
                    <w:top w:val="none" w:sz="0" w:space="0" w:color="auto"/>
                    <w:left w:val="none" w:sz="0" w:space="0" w:color="auto"/>
                    <w:bottom w:val="none" w:sz="0" w:space="0" w:color="auto"/>
                    <w:right w:val="none" w:sz="0" w:space="0" w:color="auto"/>
                  </w:divBdr>
                  <w:divsChild>
                    <w:div w:id="545485263">
                      <w:marLeft w:val="0"/>
                      <w:marRight w:val="0"/>
                      <w:marTop w:val="0"/>
                      <w:marBottom w:val="0"/>
                      <w:divBdr>
                        <w:top w:val="none" w:sz="0" w:space="0" w:color="auto"/>
                        <w:left w:val="none" w:sz="0" w:space="0" w:color="auto"/>
                        <w:bottom w:val="none" w:sz="0" w:space="0" w:color="auto"/>
                        <w:right w:val="none" w:sz="0" w:space="0" w:color="auto"/>
                      </w:divBdr>
                    </w:div>
                  </w:divsChild>
                </w:div>
                <w:div w:id="680745006">
                  <w:marLeft w:val="0"/>
                  <w:marRight w:val="0"/>
                  <w:marTop w:val="0"/>
                  <w:marBottom w:val="0"/>
                  <w:divBdr>
                    <w:top w:val="none" w:sz="0" w:space="0" w:color="auto"/>
                    <w:left w:val="none" w:sz="0" w:space="0" w:color="auto"/>
                    <w:bottom w:val="none" w:sz="0" w:space="0" w:color="auto"/>
                    <w:right w:val="none" w:sz="0" w:space="0" w:color="auto"/>
                  </w:divBdr>
                  <w:divsChild>
                    <w:div w:id="431630803">
                      <w:marLeft w:val="0"/>
                      <w:marRight w:val="0"/>
                      <w:marTop w:val="0"/>
                      <w:marBottom w:val="0"/>
                      <w:divBdr>
                        <w:top w:val="none" w:sz="0" w:space="0" w:color="auto"/>
                        <w:left w:val="none" w:sz="0" w:space="0" w:color="auto"/>
                        <w:bottom w:val="none" w:sz="0" w:space="0" w:color="auto"/>
                        <w:right w:val="none" w:sz="0" w:space="0" w:color="auto"/>
                      </w:divBdr>
                    </w:div>
                  </w:divsChild>
                </w:div>
                <w:div w:id="1324432115">
                  <w:marLeft w:val="0"/>
                  <w:marRight w:val="0"/>
                  <w:marTop w:val="0"/>
                  <w:marBottom w:val="0"/>
                  <w:divBdr>
                    <w:top w:val="none" w:sz="0" w:space="0" w:color="auto"/>
                    <w:left w:val="none" w:sz="0" w:space="0" w:color="auto"/>
                    <w:bottom w:val="none" w:sz="0" w:space="0" w:color="auto"/>
                    <w:right w:val="none" w:sz="0" w:space="0" w:color="auto"/>
                  </w:divBdr>
                  <w:divsChild>
                    <w:div w:id="241723178">
                      <w:marLeft w:val="0"/>
                      <w:marRight w:val="0"/>
                      <w:marTop w:val="0"/>
                      <w:marBottom w:val="0"/>
                      <w:divBdr>
                        <w:top w:val="none" w:sz="0" w:space="0" w:color="auto"/>
                        <w:left w:val="none" w:sz="0" w:space="0" w:color="auto"/>
                        <w:bottom w:val="none" w:sz="0" w:space="0" w:color="auto"/>
                        <w:right w:val="none" w:sz="0" w:space="0" w:color="auto"/>
                      </w:divBdr>
                    </w:div>
                  </w:divsChild>
                </w:div>
                <w:div w:id="732506366">
                  <w:marLeft w:val="0"/>
                  <w:marRight w:val="0"/>
                  <w:marTop w:val="0"/>
                  <w:marBottom w:val="0"/>
                  <w:divBdr>
                    <w:top w:val="none" w:sz="0" w:space="0" w:color="auto"/>
                    <w:left w:val="none" w:sz="0" w:space="0" w:color="auto"/>
                    <w:bottom w:val="none" w:sz="0" w:space="0" w:color="auto"/>
                    <w:right w:val="none" w:sz="0" w:space="0" w:color="auto"/>
                  </w:divBdr>
                  <w:divsChild>
                    <w:div w:id="195654578">
                      <w:marLeft w:val="0"/>
                      <w:marRight w:val="0"/>
                      <w:marTop w:val="0"/>
                      <w:marBottom w:val="0"/>
                      <w:divBdr>
                        <w:top w:val="none" w:sz="0" w:space="0" w:color="auto"/>
                        <w:left w:val="none" w:sz="0" w:space="0" w:color="auto"/>
                        <w:bottom w:val="none" w:sz="0" w:space="0" w:color="auto"/>
                        <w:right w:val="none" w:sz="0" w:space="0" w:color="auto"/>
                      </w:divBdr>
                    </w:div>
                  </w:divsChild>
                </w:div>
                <w:div w:id="979186789">
                  <w:marLeft w:val="0"/>
                  <w:marRight w:val="0"/>
                  <w:marTop w:val="0"/>
                  <w:marBottom w:val="0"/>
                  <w:divBdr>
                    <w:top w:val="none" w:sz="0" w:space="0" w:color="auto"/>
                    <w:left w:val="none" w:sz="0" w:space="0" w:color="auto"/>
                    <w:bottom w:val="none" w:sz="0" w:space="0" w:color="auto"/>
                    <w:right w:val="none" w:sz="0" w:space="0" w:color="auto"/>
                  </w:divBdr>
                  <w:divsChild>
                    <w:div w:id="458108055">
                      <w:marLeft w:val="0"/>
                      <w:marRight w:val="0"/>
                      <w:marTop w:val="0"/>
                      <w:marBottom w:val="0"/>
                      <w:divBdr>
                        <w:top w:val="none" w:sz="0" w:space="0" w:color="auto"/>
                        <w:left w:val="none" w:sz="0" w:space="0" w:color="auto"/>
                        <w:bottom w:val="none" w:sz="0" w:space="0" w:color="auto"/>
                        <w:right w:val="none" w:sz="0" w:space="0" w:color="auto"/>
                      </w:divBdr>
                    </w:div>
                  </w:divsChild>
                </w:div>
                <w:div w:id="1294481511">
                  <w:marLeft w:val="0"/>
                  <w:marRight w:val="0"/>
                  <w:marTop w:val="0"/>
                  <w:marBottom w:val="0"/>
                  <w:divBdr>
                    <w:top w:val="none" w:sz="0" w:space="0" w:color="auto"/>
                    <w:left w:val="none" w:sz="0" w:space="0" w:color="auto"/>
                    <w:bottom w:val="none" w:sz="0" w:space="0" w:color="auto"/>
                    <w:right w:val="none" w:sz="0" w:space="0" w:color="auto"/>
                  </w:divBdr>
                  <w:divsChild>
                    <w:div w:id="422530836">
                      <w:marLeft w:val="0"/>
                      <w:marRight w:val="0"/>
                      <w:marTop w:val="0"/>
                      <w:marBottom w:val="0"/>
                      <w:divBdr>
                        <w:top w:val="none" w:sz="0" w:space="0" w:color="auto"/>
                        <w:left w:val="none" w:sz="0" w:space="0" w:color="auto"/>
                        <w:bottom w:val="none" w:sz="0" w:space="0" w:color="auto"/>
                        <w:right w:val="none" w:sz="0" w:space="0" w:color="auto"/>
                      </w:divBdr>
                    </w:div>
                  </w:divsChild>
                </w:div>
                <w:div w:id="216094946">
                  <w:marLeft w:val="0"/>
                  <w:marRight w:val="0"/>
                  <w:marTop w:val="0"/>
                  <w:marBottom w:val="0"/>
                  <w:divBdr>
                    <w:top w:val="none" w:sz="0" w:space="0" w:color="auto"/>
                    <w:left w:val="none" w:sz="0" w:space="0" w:color="auto"/>
                    <w:bottom w:val="none" w:sz="0" w:space="0" w:color="auto"/>
                    <w:right w:val="none" w:sz="0" w:space="0" w:color="auto"/>
                  </w:divBdr>
                  <w:divsChild>
                    <w:div w:id="1685547059">
                      <w:marLeft w:val="0"/>
                      <w:marRight w:val="0"/>
                      <w:marTop w:val="0"/>
                      <w:marBottom w:val="0"/>
                      <w:divBdr>
                        <w:top w:val="none" w:sz="0" w:space="0" w:color="auto"/>
                        <w:left w:val="none" w:sz="0" w:space="0" w:color="auto"/>
                        <w:bottom w:val="none" w:sz="0" w:space="0" w:color="auto"/>
                        <w:right w:val="none" w:sz="0" w:space="0" w:color="auto"/>
                      </w:divBdr>
                    </w:div>
                  </w:divsChild>
                </w:div>
                <w:div w:id="1894006031">
                  <w:marLeft w:val="0"/>
                  <w:marRight w:val="0"/>
                  <w:marTop w:val="0"/>
                  <w:marBottom w:val="0"/>
                  <w:divBdr>
                    <w:top w:val="none" w:sz="0" w:space="0" w:color="auto"/>
                    <w:left w:val="none" w:sz="0" w:space="0" w:color="auto"/>
                    <w:bottom w:val="none" w:sz="0" w:space="0" w:color="auto"/>
                    <w:right w:val="none" w:sz="0" w:space="0" w:color="auto"/>
                  </w:divBdr>
                  <w:divsChild>
                    <w:div w:id="20132420">
                      <w:marLeft w:val="0"/>
                      <w:marRight w:val="0"/>
                      <w:marTop w:val="0"/>
                      <w:marBottom w:val="0"/>
                      <w:divBdr>
                        <w:top w:val="none" w:sz="0" w:space="0" w:color="auto"/>
                        <w:left w:val="none" w:sz="0" w:space="0" w:color="auto"/>
                        <w:bottom w:val="none" w:sz="0" w:space="0" w:color="auto"/>
                        <w:right w:val="none" w:sz="0" w:space="0" w:color="auto"/>
                      </w:divBdr>
                    </w:div>
                  </w:divsChild>
                </w:div>
                <w:div w:id="2086953689">
                  <w:marLeft w:val="0"/>
                  <w:marRight w:val="0"/>
                  <w:marTop w:val="0"/>
                  <w:marBottom w:val="0"/>
                  <w:divBdr>
                    <w:top w:val="none" w:sz="0" w:space="0" w:color="auto"/>
                    <w:left w:val="none" w:sz="0" w:space="0" w:color="auto"/>
                    <w:bottom w:val="none" w:sz="0" w:space="0" w:color="auto"/>
                    <w:right w:val="none" w:sz="0" w:space="0" w:color="auto"/>
                  </w:divBdr>
                  <w:divsChild>
                    <w:div w:id="2009559024">
                      <w:marLeft w:val="0"/>
                      <w:marRight w:val="0"/>
                      <w:marTop w:val="0"/>
                      <w:marBottom w:val="0"/>
                      <w:divBdr>
                        <w:top w:val="none" w:sz="0" w:space="0" w:color="auto"/>
                        <w:left w:val="none" w:sz="0" w:space="0" w:color="auto"/>
                        <w:bottom w:val="none" w:sz="0" w:space="0" w:color="auto"/>
                        <w:right w:val="none" w:sz="0" w:space="0" w:color="auto"/>
                      </w:divBdr>
                    </w:div>
                  </w:divsChild>
                </w:div>
                <w:div w:id="1181821419">
                  <w:marLeft w:val="0"/>
                  <w:marRight w:val="0"/>
                  <w:marTop w:val="0"/>
                  <w:marBottom w:val="0"/>
                  <w:divBdr>
                    <w:top w:val="none" w:sz="0" w:space="0" w:color="auto"/>
                    <w:left w:val="none" w:sz="0" w:space="0" w:color="auto"/>
                    <w:bottom w:val="none" w:sz="0" w:space="0" w:color="auto"/>
                    <w:right w:val="none" w:sz="0" w:space="0" w:color="auto"/>
                  </w:divBdr>
                  <w:divsChild>
                    <w:div w:id="831718198">
                      <w:marLeft w:val="0"/>
                      <w:marRight w:val="0"/>
                      <w:marTop w:val="0"/>
                      <w:marBottom w:val="0"/>
                      <w:divBdr>
                        <w:top w:val="none" w:sz="0" w:space="0" w:color="auto"/>
                        <w:left w:val="none" w:sz="0" w:space="0" w:color="auto"/>
                        <w:bottom w:val="none" w:sz="0" w:space="0" w:color="auto"/>
                        <w:right w:val="none" w:sz="0" w:space="0" w:color="auto"/>
                      </w:divBdr>
                    </w:div>
                  </w:divsChild>
                </w:div>
                <w:div w:id="948852608">
                  <w:marLeft w:val="0"/>
                  <w:marRight w:val="0"/>
                  <w:marTop w:val="0"/>
                  <w:marBottom w:val="0"/>
                  <w:divBdr>
                    <w:top w:val="none" w:sz="0" w:space="0" w:color="auto"/>
                    <w:left w:val="none" w:sz="0" w:space="0" w:color="auto"/>
                    <w:bottom w:val="none" w:sz="0" w:space="0" w:color="auto"/>
                    <w:right w:val="none" w:sz="0" w:space="0" w:color="auto"/>
                  </w:divBdr>
                  <w:divsChild>
                    <w:div w:id="797067407">
                      <w:marLeft w:val="0"/>
                      <w:marRight w:val="0"/>
                      <w:marTop w:val="0"/>
                      <w:marBottom w:val="0"/>
                      <w:divBdr>
                        <w:top w:val="none" w:sz="0" w:space="0" w:color="auto"/>
                        <w:left w:val="none" w:sz="0" w:space="0" w:color="auto"/>
                        <w:bottom w:val="none" w:sz="0" w:space="0" w:color="auto"/>
                        <w:right w:val="none" w:sz="0" w:space="0" w:color="auto"/>
                      </w:divBdr>
                    </w:div>
                  </w:divsChild>
                </w:div>
                <w:div w:id="531458817">
                  <w:marLeft w:val="0"/>
                  <w:marRight w:val="0"/>
                  <w:marTop w:val="0"/>
                  <w:marBottom w:val="0"/>
                  <w:divBdr>
                    <w:top w:val="none" w:sz="0" w:space="0" w:color="auto"/>
                    <w:left w:val="none" w:sz="0" w:space="0" w:color="auto"/>
                    <w:bottom w:val="none" w:sz="0" w:space="0" w:color="auto"/>
                    <w:right w:val="none" w:sz="0" w:space="0" w:color="auto"/>
                  </w:divBdr>
                  <w:divsChild>
                    <w:div w:id="1760517024">
                      <w:marLeft w:val="0"/>
                      <w:marRight w:val="0"/>
                      <w:marTop w:val="0"/>
                      <w:marBottom w:val="0"/>
                      <w:divBdr>
                        <w:top w:val="none" w:sz="0" w:space="0" w:color="auto"/>
                        <w:left w:val="none" w:sz="0" w:space="0" w:color="auto"/>
                        <w:bottom w:val="none" w:sz="0" w:space="0" w:color="auto"/>
                        <w:right w:val="none" w:sz="0" w:space="0" w:color="auto"/>
                      </w:divBdr>
                    </w:div>
                  </w:divsChild>
                </w:div>
                <w:div w:id="1319922270">
                  <w:marLeft w:val="0"/>
                  <w:marRight w:val="0"/>
                  <w:marTop w:val="0"/>
                  <w:marBottom w:val="0"/>
                  <w:divBdr>
                    <w:top w:val="none" w:sz="0" w:space="0" w:color="auto"/>
                    <w:left w:val="none" w:sz="0" w:space="0" w:color="auto"/>
                    <w:bottom w:val="none" w:sz="0" w:space="0" w:color="auto"/>
                    <w:right w:val="none" w:sz="0" w:space="0" w:color="auto"/>
                  </w:divBdr>
                  <w:divsChild>
                    <w:div w:id="473059976">
                      <w:marLeft w:val="0"/>
                      <w:marRight w:val="0"/>
                      <w:marTop w:val="0"/>
                      <w:marBottom w:val="0"/>
                      <w:divBdr>
                        <w:top w:val="none" w:sz="0" w:space="0" w:color="auto"/>
                        <w:left w:val="none" w:sz="0" w:space="0" w:color="auto"/>
                        <w:bottom w:val="none" w:sz="0" w:space="0" w:color="auto"/>
                        <w:right w:val="none" w:sz="0" w:space="0" w:color="auto"/>
                      </w:divBdr>
                    </w:div>
                  </w:divsChild>
                </w:div>
                <w:div w:id="1751272280">
                  <w:marLeft w:val="0"/>
                  <w:marRight w:val="0"/>
                  <w:marTop w:val="0"/>
                  <w:marBottom w:val="0"/>
                  <w:divBdr>
                    <w:top w:val="none" w:sz="0" w:space="0" w:color="auto"/>
                    <w:left w:val="none" w:sz="0" w:space="0" w:color="auto"/>
                    <w:bottom w:val="none" w:sz="0" w:space="0" w:color="auto"/>
                    <w:right w:val="none" w:sz="0" w:space="0" w:color="auto"/>
                  </w:divBdr>
                  <w:divsChild>
                    <w:div w:id="976566278">
                      <w:marLeft w:val="0"/>
                      <w:marRight w:val="0"/>
                      <w:marTop w:val="0"/>
                      <w:marBottom w:val="0"/>
                      <w:divBdr>
                        <w:top w:val="none" w:sz="0" w:space="0" w:color="auto"/>
                        <w:left w:val="none" w:sz="0" w:space="0" w:color="auto"/>
                        <w:bottom w:val="none" w:sz="0" w:space="0" w:color="auto"/>
                        <w:right w:val="none" w:sz="0" w:space="0" w:color="auto"/>
                      </w:divBdr>
                    </w:div>
                  </w:divsChild>
                </w:div>
                <w:div w:id="1962033067">
                  <w:marLeft w:val="0"/>
                  <w:marRight w:val="0"/>
                  <w:marTop w:val="0"/>
                  <w:marBottom w:val="0"/>
                  <w:divBdr>
                    <w:top w:val="none" w:sz="0" w:space="0" w:color="auto"/>
                    <w:left w:val="none" w:sz="0" w:space="0" w:color="auto"/>
                    <w:bottom w:val="none" w:sz="0" w:space="0" w:color="auto"/>
                    <w:right w:val="none" w:sz="0" w:space="0" w:color="auto"/>
                  </w:divBdr>
                  <w:divsChild>
                    <w:div w:id="201210323">
                      <w:marLeft w:val="0"/>
                      <w:marRight w:val="0"/>
                      <w:marTop w:val="0"/>
                      <w:marBottom w:val="0"/>
                      <w:divBdr>
                        <w:top w:val="none" w:sz="0" w:space="0" w:color="auto"/>
                        <w:left w:val="none" w:sz="0" w:space="0" w:color="auto"/>
                        <w:bottom w:val="none" w:sz="0" w:space="0" w:color="auto"/>
                        <w:right w:val="none" w:sz="0" w:space="0" w:color="auto"/>
                      </w:divBdr>
                    </w:div>
                  </w:divsChild>
                </w:div>
                <w:div w:id="552153431">
                  <w:marLeft w:val="0"/>
                  <w:marRight w:val="0"/>
                  <w:marTop w:val="0"/>
                  <w:marBottom w:val="0"/>
                  <w:divBdr>
                    <w:top w:val="none" w:sz="0" w:space="0" w:color="auto"/>
                    <w:left w:val="none" w:sz="0" w:space="0" w:color="auto"/>
                    <w:bottom w:val="none" w:sz="0" w:space="0" w:color="auto"/>
                    <w:right w:val="none" w:sz="0" w:space="0" w:color="auto"/>
                  </w:divBdr>
                  <w:divsChild>
                    <w:div w:id="741873843">
                      <w:marLeft w:val="0"/>
                      <w:marRight w:val="0"/>
                      <w:marTop w:val="0"/>
                      <w:marBottom w:val="0"/>
                      <w:divBdr>
                        <w:top w:val="none" w:sz="0" w:space="0" w:color="auto"/>
                        <w:left w:val="none" w:sz="0" w:space="0" w:color="auto"/>
                        <w:bottom w:val="none" w:sz="0" w:space="0" w:color="auto"/>
                        <w:right w:val="none" w:sz="0" w:space="0" w:color="auto"/>
                      </w:divBdr>
                    </w:div>
                  </w:divsChild>
                </w:div>
                <w:div w:id="690573741">
                  <w:marLeft w:val="0"/>
                  <w:marRight w:val="0"/>
                  <w:marTop w:val="0"/>
                  <w:marBottom w:val="0"/>
                  <w:divBdr>
                    <w:top w:val="none" w:sz="0" w:space="0" w:color="auto"/>
                    <w:left w:val="none" w:sz="0" w:space="0" w:color="auto"/>
                    <w:bottom w:val="none" w:sz="0" w:space="0" w:color="auto"/>
                    <w:right w:val="none" w:sz="0" w:space="0" w:color="auto"/>
                  </w:divBdr>
                  <w:divsChild>
                    <w:div w:id="1637055734">
                      <w:marLeft w:val="0"/>
                      <w:marRight w:val="0"/>
                      <w:marTop w:val="0"/>
                      <w:marBottom w:val="0"/>
                      <w:divBdr>
                        <w:top w:val="none" w:sz="0" w:space="0" w:color="auto"/>
                        <w:left w:val="none" w:sz="0" w:space="0" w:color="auto"/>
                        <w:bottom w:val="none" w:sz="0" w:space="0" w:color="auto"/>
                        <w:right w:val="none" w:sz="0" w:space="0" w:color="auto"/>
                      </w:divBdr>
                    </w:div>
                  </w:divsChild>
                </w:div>
                <w:div w:id="2122340657">
                  <w:marLeft w:val="0"/>
                  <w:marRight w:val="0"/>
                  <w:marTop w:val="0"/>
                  <w:marBottom w:val="0"/>
                  <w:divBdr>
                    <w:top w:val="none" w:sz="0" w:space="0" w:color="auto"/>
                    <w:left w:val="none" w:sz="0" w:space="0" w:color="auto"/>
                    <w:bottom w:val="none" w:sz="0" w:space="0" w:color="auto"/>
                    <w:right w:val="none" w:sz="0" w:space="0" w:color="auto"/>
                  </w:divBdr>
                  <w:divsChild>
                    <w:div w:id="63917338">
                      <w:marLeft w:val="0"/>
                      <w:marRight w:val="0"/>
                      <w:marTop w:val="0"/>
                      <w:marBottom w:val="0"/>
                      <w:divBdr>
                        <w:top w:val="none" w:sz="0" w:space="0" w:color="auto"/>
                        <w:left w:val="none" w:sz="0" w:space="0" w:color="auto"/>
                        <w:bottom w:val="none" w:sz="0" w:space="0" w:color="auto"/>
                        <w:right w:val="none" w:sz="0" w:space="0" w:color="auto"/>
                      </w:divBdr>
                    </w:div>
                  </w:divsChild>
                </w:div>
                <w:div w:id="342974777">
                  <w:marLeft w:val="0"/>
                  <w:marRight w:val="0"/>
                  <w:marTop w:val="0"/>
                  <w:marBottom w:val="0"/>
                  <w:divBdr>
                    <w:top w:val="none" w:sz="0" w:space="0" w:color="auto"/>
                    <w:left w:val="none" w:sz="0" w:space="0" w:color="auto"/>
                    <w:bottom w:val="none" w:sz="0" w:space="0" w:color="auto"/>
                    <w:right w:val="none" w:sz="0" w:space="0" w:color="auto"/>
                  </w:divBdr>
                  <w:divsChild>
                    <w:div w:id="1639608472">
                      <w:marLeft w:val="0"/>
                      <w:marRight w:val="0"/>
                      <w:marTop w:val="0"/>
                      <w:marBottom w:val="0"/>
                      <w:divBdr>
                        <w:top w:val="none" w:sz="0" w:space="0" w:color="auto"/>
                        <w:left w:val="none" w:sz="0" w:space="0" w:color="auto"/>
                        <w:bottom w:val="none" w:sz="0" w:space="0" w:color="auto"/>
                        <w:right w:val="none" w:sz="0" w:space="0" w:color="auto"/>
                      </w:divBdr>
                    </w:div>
                  </w:divsChild>
                </w:div>
                <w:div w:id="286470047">
                  <w:marLeft w:val="0"/>
                  <w:marRight w:val="0"/>
                  <w:marTop w:val="0"/>
                  <w:marBottom w:val="0"/>
                  <w:divBdr>
                    <w:top w:val="none" w:sz="0" w:space="0" w:color="auto"/>
                    <w:left w:val="none" w:sz="0" w:space="0" w:color="auto"/>
                    <w:bottom w:val="none" w:sz="0" w:space="0" w:color="auto"/>
                    <w:right w:val="none" w:sz="0" w:space="0" w:color="auto"/>
                  </w:divBdr>
                  <w:divsChild>
                    <w:div w:id="1559976193">
                      <w:marLeft w:val="0"/>
                      <w:marRight w:val="0"/>
                      <w:marTop w:val="0"/>
                      <w:marBottom w:val="0"/>
                      <w:divBdr>
                        <w:top w:val="none" w:sz="0" w:space="0" w:color="auto"/>
                        <w:left w:val="none" w:sz="0" w:space="0" w:color="auto"/>
                        <w:bottom w:val="none" w:sz="0" w:space="0" w:color="auto"/>
                        <w:right w:val="none" w:sz="0" w:space="0" w:color="auto"/>
                      </w:divBdr>
                    </w:div>
                  </w:divsChild>
                </w:div>
                <w:div w:id="572205611">
                  <w:marLeft w:val="0"/>
                  <w:marRight w:val="0"/>
                  <w:marTop w:val="0"/>
                  <w:marBottom w:val="0"/>
                  <w:divBdr>
                    <w:top w:val="none" w:sz="0" w:space="0" w:color="auto"/>
                    <w:left w:val="none" w:sz="0" w:space="0" w:color="auto"/>
                    <w:bottom w:val="none" w:sz="0" w:space="0" w:color="auto"/>
                    <w:right w:val="none" w:sz="0" w:space="0" w:color="auto"/>
                  </w:divBdr>
                  <w:divsChild>
                    <w:div w:id="39131812">
                      <w:marLeft w:val="0"/>
                      <w:marRight w:val="0"/>
                      <w:marTop w:val="0"/>
                      <w:marBottom w:val="0"/>
                      <w:divBdr>
                        <w:top w:val="none" w:sz="0" w:space="0" w:color="auto"/>
                        <w:left w:val="none" w:sz="0" w:space="0" w:color="auto"/>
                        <w:bottom w:val="none" w:sz="0" w:space="0" w:color="auto"/>
                        <w:right w:val="none" w:sz="0" w:space="0" w:color="auto"/>
                      </w:divBdr>
                    </w:div>
                  </w:divsChild>
                </w:div>
                <w:div w:id="930430912">
                  <w:marLeft w:val="0"/>
                  <w:marRight w:val="0"/>
                  <w:marTop w:val="0"/>
                  <w:marBottom w:val="0"/>
                  <w:divBdr>
                    <w:top w:val="none" w:sz="0" w:space="0" w:color="auto"/>
                    <w:left w:val="none" w:sz="0" w:space="0" w:color="auto"/>
                    <w:bottom w:val="none" w:sz="0" w:space="0" w:color="auto"/>
                    <w:right w:val="none" w:sz="0" w:space="0" w:color="auto"/>
                  </w:divBdr>
                  <w:divsChild>
                    <w:div w:id="1025788604">
                      <w:marLeft w:val="0"/>
                      <w:marRight w:val="0"/>
                      <w:marTop w:val="0"/>
                      <w:marBottom w:val="0"/>
                      <w:divBdr>
                        <w:top w:val="none" w:sz="0" w:space="0" w:color="auto"/>
                        <w:left w:val="none" w:sz="0" w:space="0" w:color="auto"/>
                        <w:bottom w:val="none" w:sz="0" w:space="0" w:color="auto"/>
                        <w:right w:val="none" w:sz="0" w:space="0" w:color="auto"/>
                      </w:divBdr>
                    </w:div>
                  </w:divsChild>
                </w:div>
                <w:div w:id="2006472865">
                  <w:marLeft w:val="0"/>
                  <w:marRight w:val="0"/>
                  <w:marTop w:val="0"/>
                  <w:marBottom w:val="0"/>
                  <w:divBdr>
                    <w:top w:val="none" w:sz="0" w:space="0" w:color="auto"/>
                    <w:left w:val="none" w:sz="0" w:space="0" w:color="auto"/>
                    <w:bottom w:val="none" w:sz="0" w:space="0" w:color="auto"/>
                    <w:right w:val="none" w:sz="0" w:space="0" w:color="auto"/>
                  </w:divBdr>
                  <w:divsChild>
                    <w:div w:id="863521850">
                      <w:marLeft w:val="0"/>
                      <w:marRight w:val="0"/>
                      <w:marTop w:val="0"/>
                      <w:marBottom w:val="0"/>
                      <w:divBdr>
                        <w:top w:val="none" w:sz="0" w:space="0" w:color="auto"/>
                        <w:left w:val="none" w:sz="0" w:space="0" w:color="auto"/>
                        <w:bottom w:val="none" w:sz="0" w:space="0" w:color="auto"/>
                        <w:right w:val="none" w:sz="0" w:space="0" w:color="auto"/>
                      </w:divBdr>
                    </w:div>
                  </w:divsChild>
                </w:div>
                <w:div w:id="1575893117">
                  <w:marLeft w:val="0"/>
                  <w:marRight w:val="0"/>
                  <w:marTop w:val="0"/>
                  <w:marBottom w:val="0"/>
                  <w:divBdr>
                    <w:top w:val="none" w:sz="0" w:space="0" w:color="auto"/>
                    <w:left w:val="none" w:sz="0" w:space="0" w:color="auto"/>
                    <w:bottom w:val="none" w:sz="0" w:space="0" w:color="auto"/>
                    <w:right w:val="none" w:sz="0" w:space="0" w:color="auto"/>
                  </w:divBdr>
                  <w:divsChild>
                    <w:div w:id="1202328546">
                      <w:marLeft w:val="0"/>
                      <w:marRight w:val="0"/>
                      <w:marTop w:val="0"/>
                      <w:marBottom w:val="0"/>
                      <w:divBdr>
                        <w:top w:val="none" w:sz="0" w:space="0" w:color="auto"/>
                        <w:left w:val="none" w:sz="0" w:space="0" w:color="auto"/>
                        <w:bottom w:val="none" w:sz="0" w:space="0" w:color="auto"/>
                        <w:right w:val="none" w:sz="0" w:space="0" w:color="auto"/>
                      </w:divBdr>
                    </w:div>
                  </w:divsChild>
                </w:div>
                <w:div w:id="1335692239">
                  <w:marLeft w:val="0"/>
                  <w:marRight w:val="0"/>
                  <w:marTop w:val="0"/>
                  <w:marBottom w:val="0"/>
                  <w:divBdr>
                    <w:top w:val="none" w:sz="0" w:space="0" w:color="auto"/>
                    <w:left w:val="none" w:sz="0" w:space="0" w:color="auto"/>
                    <w:bottom w:val="none" w:sz="0" w:space="0" w:color="auto"/>
                    <w:right w:val="none" w:sz="0" w:space="0" w:color="auto"/>
                  </w:divBdr>
                  <w:divsChild>
                    <w:div w:id="499934177">
                      <w:marLeft w:val="0"/>
                      <w:marRight w:val="0"/>
                      <w:marTop w:val="0"/>
                      <w:marBottom w:val="0"/>
                      <w:divBdr>
                        <w:top w:val="none" w:sz="0" w:space="0" w:color="auto"/>
                        <w:left w:val="none" w:sz="0" w:space="0" w:color="auto"/>
                        <w:bottom w:val="none" w:sz="0" w:space="0" w:color="auto"/>
                        <w:right w:val="none" w:sz="0" w:space="0" w:color="auto"/>
                      </w:divBdr>
                    </w:div>
                  </w:divsChild>
                </w:div>
                <w:div w:id="911621143">
                  <w:marLeft w:val="0"/>
                  <w:marRight w:val="0"/>
                  <w:marTop w:val="0"/>
                  <w:marBottom w:val="0"/>
                  <w:divBdr>
                    <w:top w:val="none" w:sz="0" w:space="0" w:color="auto"/>
                    <w:left w:val="none" w:sz="0" w:space="0" w:color="auto"/>
                    <w:bottom w:val="none" w:sz="0" w:space="0" w:color="auto"/>
                    <w:right w:val="none" w:sz="0" w:space="0" w:color="auto"/>
                  </w:divBdr>
                  <w:divsChild>
                    <w:div w:id="486828151">
                      <w:marLeft w:val="0"/>
                      <w:marRight w:val="0"/>
                      <w:marTop w:val="0"/>
                      <w:marBottom w:val="0"/>
                      <w:divBdr>
                        <w:top w:val="none" w:sz="0" w:space="0" w:color="auto"/>
                        <w:left w:val="none" w:sz="0" w:space="0" w:color="auto"/>
                        <w:bottom w:val="none" w:sz="0" w:space="0" w:color="auto"/>
                        <w:right w:val="none" w:sz="0" w:space="0" w:color="auto"/>
                      </w:divBdr>
                    </w:div>
                  </w:divsChild>
                </w:div>
                <w:div w:id="1489057862">
                  <w:marLeft w:val="0"/>
                  <w:marRight w:val="0"/>
                  <w:marTop w:val="0"/>
                  <w:marBottom w:val="0"/>
                  <w:divBdr>
                    <w:top w:val="none" w:sz="0" w:space="0" w:color="auto"/>
                    <w:left w:val="none" w:sz="0" w:space="0" w:color="auto"/>
                    <w:bottom w:val="none" w:sz="0" w:space="0" w:color="auto"/>
                    <w:right w:val="none" w:sz="0" w:space="0" w:color="auto"/>
                  </w:divBdr>
                  <w:divsChild>
                    <w:div w:id="1164011176">
                      <w:marLeft w:val="0"/>
                      <w:marRight w:val="0"/>
                      <w:marTop w:val="0"/>
                      <w:marBottom w:val="0"/>
                      <w:divBdr>
                        <w:top w:val="none" w:sz="0" w:space="0" w:color="auto"/>
                        <w:left w:val="none" w:sz="0" w:space="0" w:color="auto"/>
                        <w:bottom w:val="none" w:sz="0" w:space="0" w:color="auto"/>
                        <w:right w:val="none" w:sz="0" w:space="0" w:color="auto"/>
                      </w:divBdr>
                    </w:div>
                  </w:divsChild>
                </w:div>
                <w:div w:id="1298103570">
                  <w:marLeft w:val="0"/>
                  <w:marRight w:val="0"/>
                  <w:marTop w:val="0"/>
                  <w:marBottom w:val="0"/>
                  <w:divBdr>
                    <w:top w:val="none" w:sz="0" w:space="0" w:color="auto"/>
                    <w:left w:val="none" w:sz="0" w:space="0" w:color="auto"/>
                    <w:bottom w:val="none" w:sz="0" w:space="0" w:color="auto"/>
                    <w:right w:val="none" w:sz="0" w:space="0" w:color="auto"/>
                  </w:divBdr>
                  <w:divsChild>
                    <w:div w:id="1702197328">
                      <w:marLeft w:val="0"/>
                      <w:marRight w:val="0"/>
                      <w:marTop w:val="0"/>
                      <w:marBottom w:val="0"/>
                      <w:divBdr>
                        <w:top w:val="none" w:sz="0" w:space="0" w:color="auto"/>
                        <w:left w:val="none" w:sz="0" w:space="0" w:color="auto"/>
                        <w:bottom w:val="none" w:sz="0" w:space="0" w:color="auto"/>
                        <w:right w:val="none" w:sz="0" w:space="0" w:color="auto"/>
                      </w:divBdr>
                    </w:div>
                  </w:divsChild>
                </w:div>
                <w:div w:id="350835698">
                  <w:marLeft w:val="0"/>
                  <w:marRight w:val="0"/>
                  <w:marTop w:val="0"/>
                  <w:marBottom w:val="0"/>
                  <w:divBdr>
                    <w:top w:val="none" w:sz="0" w:space="0" w:color="auto"/>
                    <w:left w:val="none" w:sz="0" w:space="0" w:color="auto"/>
                    <w:bottom w:val="none" w:sz="0" w:space="0" w:color="auto"/>
                    <w:right w:val="none" w:sz="0" w:space="0" w:color="auto"/>
                  </w:divBdr>
                  <w:divsChild>
                    <w:div w:id="1337877371">
                      <w:marLeft w:val="0"/>
                      <w:marRight w:val="0"/>
                      <w:marTop w:val="0"/>
                      <w:marBottom w:val="0"/>
                      <w:divBdr>
                        <w:top w:val="none" w:sz="0" w:space="0" w:color="auto"/>
                        <w:left w:val="none" w:sz="0" w:space="0" w:color="auto"/>
                        <w:bottom w:val="none" w:sz="0" w:space="0" w:color="auto"/>
                        <w:right w:val="none" w:sz="0" w:space="0" w:color="auto"/>
                      </w:divBdr>
                    </w:div>
                  </w:divsChild>
                </w:div>
                <w:div w:id="1362585992">
                  <w:marLeft w:val="0"/>
                  <w:marRight w:val="0"/>
                  <w:marTop w:val="0"/>
                  <w:marBottom w:val="0"/>
                  <w:divBdr>
                    <w:top w:val="none" w:sz="0" w:space="0" w:color="auto"/>
                    <w:left w:val="none" w:sz="0" w:space="0" w:color="auto"/>
                    <w:bottom w:val="none" w:sz="0" w:space="0" w:color="auto"/>
                    <w:right w:val="none" w:sz="0" w:space="0" w:color="auto"/>
                  </w:divBdr>
                  <w:divsChild>
                    <w:div w:id="107087207">
                      <w:marLeft w:val="0"/>
                      <w:marRight w:val="0"/>
                      <w:marTop w:val="0"/>
                      <w:marBottom w:val="0"/>
                      <w:divBdr>
                        <w:top w:val="none" w:sz="0" w:space="0" w:color="auto"/>
                        <w:left w:val="none" w:sz="0" w:space="0" w:color="auto"/>
                        <w:bottom w:val="none" w:sz="0" w:space="0" w:color="auto"/>
                        <w:right w:val="none" w:sz="0" w:space="0" w:color="auto"/>
                      </w:divBdr>
                    </w:div>
                  </w:divsChild>
                </w:div>
                <w:div w:id="1333296055">
                  <w:marLeft w:val="0"/>
                  <w:marRight w:val="0"/>
                  <w:marTop w:val="0"/>
                  <w:marBottom w:val="0"/>
                  <w:divBdr>
                    <w:top w:val="none" w:sz="0" w:space="0" w:color="auto"/>
                    <w:left w:val="none" w:sz="0" w:space="0" w:color="auto"/>
                    <w:bottom w:val="none" w:sz="0" w:space="0" w:color="auto"/>
                    <w:right w:val="none" w:sz="0" w:space="0" w:color="auto"/>
                  </w:divBdr>
                  <w:divsChild>
                    <w:div w:id="483081092">
                      <w:marLeft w:val="0"/>
                      <w:marRight w:val="0"/>
                      <w:marTop w:val="0"/>
                      <w:marBottom w:val="0"/>
                      <w:divBdr>
                        <w:top w:val="none" w:sz="0" w:space="0" w:color="auto"/>
                        <w:left w:val="none" w:sz="0" w:space="0" w:color="auto"/>
                        <w:bottom w:val="none" w:sz="0" w:space="0" w:color="auto"/>
                        <w:right w:val="none" w:sz="0" w:space="0" w:color="auto"/>
                      </w:divBdr>
                    </w:div>
                  </w:divsChild>
                </w:div>
                <w:div w:id="861631352">
                  <w:marLeft w:val="0"/>
                  <w:marRight w:val="0"/>
                  <w:marTop w:val="0"/>
                  <w:marBottom w:val="0"/>
                  <w:divBdr>
                    <w:top w:val="none" w:sz="0" w:space="0" w:color="auto"/>
                    <w:left w:val="none" w:sz="0" w:space="0" w:color="auto"/>
                    <w:bottom w:val="none" w:sz="0" w:space="0" w:color="auto"/>
                    <w:right w:val="none" w:sz="0" w:space="0" w:color="auto"/>
                  </w:divBdr>
                  <w:divsChild>
                    <w:div w:id="1015308369">
                      <w:marLeft w:val="0"/>
                      <w:marRight w:val="0"/>
                      <w:marTop w:val="0"/>
                      <w:marBottom w:val="0"/>
                      <w:divBdr>
                        <w:top w:val="none" w:sz="0" w:space="0" w:color="auto"/>
                        <w:left w:val="none" w:sz="0" w:space="0" w:color="auto"/>
                        <w:bottom w:val="none" w:sz="0" w:space="0" w:color="auto"/>
                        <w:right w:val="none" w:sz="0" w:space="0" w:color="auto"/>
                      </w:divBdr>
                    </w:div>
                  </w:divsChild>
                </w:div>
                <w:div w:id="1818918199">
                  <w:marLeft w:val="0"/>
                  <w:marRight w:val="0"/>
                  <w:marTop w:val="0"/>
                  <w:marBottom w:val="0"/>
                  <w:divBdr>
                    <w:top w:val="none" w:sz="0" w:space="0" w:color="auto"/>
                    <w:left w:val="none" w:sz="0" w:space="0" w:color="auto"/>
                    <w:bottom w:val="none" w:sz="0" w:space="0" w:color="auto"/>
                    <w:right w:val="none" w:sz="0" w:space="0" w:color="auto"/>
                  </w:divBdr>
                  <w:divsChild>
                    <w:div w:id="1704360955">
                      <w:marLeft w:val="0"/>
                      <w:marRight w:val="0"/>
                      <w:marTop w:val="0"/>
                      <w:marBottom w:val="0"/>
                      <w:divBdr>
                        <w:top w:val="none" w:sz="0" w:space="0" w:color="auto"/>
                        <w:left w:val="none" w:sz="0" w:space="0" w:color="auto"/>
                        <w:bottom w:val="none" w:sz="0" w:space="0" w:color="auto"/>
                        <w:right w:val="none" w:sz="0" w:space="0" w:color="auto"/>
                      </w:divBdr>
                    </w:div>
                  </w:divsChild>
                </w:div>
                <w:div w:id="932856665">
                  <w:marLeft w:val="0"/>
                  <w:marRight w:val="0"/>
                  <w:marTop w:val="0"/>
                  <w:marBottom w:val="0"/>
                  <w:divBdr>
                    <w:top w:val="none" w:sz="0" w:space="0" w:color="auto"/>
                    <w:left w:val="none" w:sz="0" w:space="0" w:color="auto"/>
                    <w:bottom w:val="none" w:sz="0" w:space="0" w:color="auto"/>
                    <w:right w:val="none" w:sz="0" w:space="0" w:color="auto"/>
                  </w:divBdr>
                  <w:divsChild>
                    <w:div w:id="1445493950">
                      <w:marLeft w:val="0"/>
                      <w:marRight w:val="0"/>
                      <w:marTop w:val="0"/>
                      <w:marBottom w:val="0"/>
                      <w:divBdr>
                        <w:top w:val="none" w:sz="0" w:space="0" w:color="auto"/>
                        <w:left w:val="none" w:sz="0" w:space="0" w:color="auto"/>
                        <w:bottom w:val="none" w:sz="0" w:space="0" w:color="auto"/>
                        <w:right w:val="none" w:sz="0" w:space="0" w:color="auto"/>
                      </w:divBdr>
                    </w:div>
                  </w:divsChild>
                </w:div>
                <w:div w:id="1833256234">
                  <w:marLeft w:val="0"/>
                  <w:marRight w:val="0"/>
                  <w:marTop w:val="0"/>
                  <w:marBottom w:val="0"/>
                  <w:divBdr>
                    <w:top w:val="none" w:sz="0" w:space="0" w:color="auto"/>
                    <w:left w:val="none" w:sz="0" w:space="0" w:color="auto"/>
                    <w:bottom w:val="none" w:sz="0" w:space="0" w:color="auto"/>
                    <w:right w:val="none" w:sz="0" w:space="0" w:color="auto"/>
                  </w:divBdr>
                  <w:divsChild>
                    <w:div w:id="1168058170">
                      <w:marLeft w:val="0"/>
                      <w:marRight w:val="0"/>
                      <w:marTop w:val="0"/>
                      <w:marBottom w:val="0"/>
                      <w:divBdr>
                        <w:top w:val="none" w:sz="0" w:space="0" w:color="auto"/>
                        <w:left w:val="none" w:sz="0" w:space="0" w:color="auto"/>
                        <w:bottom w:val="none" w:sz="0" w:space="0" w:color="auto"/>
                        <w:right w:val="none" w:sz="0" w:space="0" w:color="auto"/>
                      </w:divBdr>
                    </w:div>
                  </w:divsChild>
                </w:div>
                <w:div w:id="266890276">
                  <w:marLeft w:val="0"/>
                  <w:marRight w:val="0"/>
                  <w:marTop w:val="0"/>
                  <w:marBottom w:val="0"/>
                  <w:divBdr>
                    <w:top w:val="none" w:sz="0" w:space="0" w:color="auto"/>
                    <w:left w:val="none" w:sz="0" w:space="0" w:color="auto"/>
                    <w:bottom w:val="none" w:sz="0" w:space="0" w:color="auto"/>
                    <w:right w:val="none" w:sz="0" w:space="0" w:color="auto"/>
                  </w:divBdr>
                  <w:divsChild>
                    <w:div w:id="70735441">
                      <w:marLeft w:val="0"/>
                      <w:marRight w:val="0"/>
                      <w:marTop w:val="0"/>
                      <w:marBottom w:val="0"/>
                      <w:divBdr>
                        <w:top w:val="none" w:sz="0" w:space="0" w:color="auto"/>
                        <w:left w:val="none" w:sz="0" w:space="0" w:color="auto"/>
                        <w:bottom w:val="none" w:sz="0" w:space="0" w:color="auto"/>
                        <w:right w:val="none" w:sz="0" w:space="0" w:color="auto"/>
                      </w:divBdr>
                    </w:div>
                  </w:divsChild>
                </w:div>
                <w:div w:id="2025786721">
                  <w:marLeft w:val="0"/>
                  <w:marRight w:val="0"/>
                  <w:marTop w:val="0"/>
                  <w:marBottom w:val="0"/>
                  <w:divBdr>
                    <w:top w:val="none" w:sz="0" w:space="0" w:color="auto"/>
                    <w:left w:val="none" w:sz="0" w:space="0" w:color="auto"/>
                    <w:bottom w:val="none" w:sz="0" w:space="0" w:color="auto"/>
                    <w:right w:val="none" w:sz="0" w:space="0" w:color="auto"/>
                  </w:divBdr>
                  <w:divsChild>
                    <w:div w:id="1073743782">
                      <w:marLeft w:val="0"/>
                      <w:marRight w:val="0"/>
                      <w:marTop w:val="0"/>
                      <w:marBottom w:val="0"/>
                      <w:divBdr>
                        <w:top w:val="none" w:sz="0" w:space="0" w:color="auto"/>
                        <w:left w:val="none" w:sz="0" w:space="0" w:color="auto"/>
                        <w:bottom w:val="none" w:sz="0" w:space="0" w:color="auto"/>
                        <w:right w:val="none" w:sz="0" w:space="0" w:color="auto"/>
                      </w:divBdr>
                    </w:div>
                  </w:divsChild>
                </w:div>
                <w:div w:id="28378809">
                  <w:marLeft w:val="0"/>
                  <w:marRight w:val="0"/>
                  <w:marTop w:val="0"/>
                  <w:marBottom w:val="0"/>
                  <w:divBdr>
                    <w:top w:val="none" w:sz="0" w:space="0" w:color="auto"/>
                    <w:left w:val="none" w:sz="0" w:space="0" w:color="auto"/>
                    <w:bottom w:val="none" w:sz="0" w:space="0" w:color="auto"/>
                    <w:right w:val="none" w:sz="0" w:space="0" w:color="auto"/>
                  </w:divBdr>
                  <w:divsChild>
                    <w:div w:id="1535340071">
                      <w:marLeft w:val="0"/>
                      <w:marRight w:val="0"/>
                      <w:marTop w:val="0"/>
                      <w:marBottom w:val="0"/>
                      <w:divBdr>
                        <w:top w:val="none" w:sz="0" w:space="0" w:color="auto"/>
                        <w:left w:val="none" w:sz="0" w:space="0" w:color="auto"/>
                        <w:bottom w:val="none" w:sz="0" w:space="0" w:color="auto"/>
                        <w:right w:val="none" w:sz="0" w:space="0" w:color="auto"/>
                      </w:divBdr>
                    </w:div>
                  </w:divsChild>
                </w:div>
                <w:div w:id="493692286">
                  <w:marLeft w:val="0"/>
                  <w:marRight w:val="0"/>
                  <w:marTop w:val="0"/>
                  <w:marBottom w:val="0"/>
                  <w:divBdr>
                    <w:top w:val="none" w:sz="0" w:space="0" w:color="auto"/>
                    <w:left w:val="none" w:sz="0" w:space="0" w:color="auto"/>
                    <w:bottom w:val="none" w:sz="0" w:space="0" w:color="auto"/>
                    <w:right w:val="none" w:sz="0" w:space="0" w:color="auto"/>
                  </w:divBdr>
                  <w:divsChild>
                    <w:div w:id="2105417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7923774">
          <w:marLeft w:val="0"/>
          <w:marRight w:val="0"/>
          <w:marTop w:val="0"/>
          <w:marBottom w:val="0"/>
          <w:divBdr>
            <w:top w:val="none" w:sz="0" w:space="0" w:color="auto"/>
            <w:left w:val="none" w:sz="0" w:space="0" w:color="auto"/>
            <w:bottom w:val="none" w:sz="0" w:space="0" w:color="auto"/>
            <w:right w:val="none" w:sz="0" w:space="0" w:color="auto"/>
          </w:divBdr>
          <w:divsChild>
            <w:div w:id="651835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696868">
      <w:bodyDiv w:val="1"/>
      <w:marLeft w:val="0"/>
      <w:marRight w:val="0"/>
      <w:marTop w:val="0"/>
      <w:marBottom w:val="0"/>
      <w:divBdr>
        <w:top w:val="none" w:sz="0" w:space="0" w:color="auto"/>
        <w:left w:val="none" w:sz="0" w:space="0" w:color="auto"/>
        <w:bottom w:val="none" w:sz="0" w:space="0" w:color="auto"/>
        <w:right w:val="none" w:sz="0" w:space="0" w:color="auto"/>
      </w:divBdr>
    </w:div>
    <w:div w:id="145255596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resh.edu.ru/subject/14/11/" TargetMode="External"/><Relationship Id="rId21" Type="http://schemas.openxmlformats.org/officeDocument/2006/relationships/hyperlink" Target="https://m.edsoo.ru/7f41bacc" TargetMode="External"/><Relationship Id="rId63" Type="http://schemas.openxmlformats.org/officeDocument/2006/relationships/hyperlink" Target="https://m.edsoo.ru/7f41c7e2" TargetMode="External"/><Relationship Id="rId159" Type="http://schemas.openxmlformats.org/officeDocument/2006/relationships/hyperlink" Target="https://resh.edu.ru/subject/1https://en-ege.sdamgia.ru/" TargetMode="External"/><Relationship Id="rId170" Type="http://schemas.openxmlformats.org/officeDocument/2006/relationships/hyperlink" Target="https://resh.edu.ru/subject/lesson/6296/start/212589" TargetMode="External"/><Relationship Id="rId226" Type="http://schemas.openxmlformats.org/officeDocument/2006/relationships/hyperlink" Target="https://videouroki.net/" TargetMode="External"/><Relationship Id="rId107" Type="http://schemas.openxmlformats.org/officeDocument/2006/relationships/hyperlink" Target="https://resh.edu.ru/subject/14/11/" TargetMode="External"/><Relationship Id="rId11" Type="http://schemas.openxmlformats.org/officeDocument/2006/relationships/hyperlink" Target="https://login.consultant.ru/link/?req=doc&amp;base=LAW&amp;n=426546&amp;date=12.01.2023&amp;dst=4&amp;field=134" TargetMode="External"/><Relationship Id="rId32" Type="http://schemas.openxmlformats.org/officeDocument/2006/relationships/hyperlink" Target="https://m.edsoo.ru/7f41bacc" TargetMode="External"/><Relationship Id="rId53" Type="http://schemas.openxmlformats.org/officeDocument/2006/relationships/hyperlink" Target="https://m.edsoo.ru/7f41c7e2" TargetMode="External"/><Relationship Id="rId74" Type="http://schemas.openxmlformats.org/officeDocument/2006/relationships/hyperlink" Target="https://m.edsoo.ru/7f41c7e2" TargetMode="External"/><Relationship Id="rId128" Type="http://schemas.openxmlformats.org/officeDocument/2006/relationships/hyperlink" Target="https://resh.edu.ru/subject/11/10/" TargetMode="External"/><Relationship Id="rId149" Type="http://schemas.openxmlformats.org/officeDocument/2006/relationships/hyperlink" Target="https://resh.edu.ru/subject/11/11/" TargetMode="External"/><Relationship Id="rId5" Type="http://schemas.openxmlformats.org/officeDocument/2006/relationships/webSettings" Target="webSettings.xml"/><Relationship Id="rId95" Type="http://schemas.openxmlformats.org/officeDocument/2006/relationships/hyperlink" Target="https://resh.edu.ru/subject/14/11/" TargetMode="External"/><Relationship Id="rId160" Type="http://schemas.openxmlformats.org/officeDocument/2006/relationships/hyperlink" Target="https://resh.edu.ru/subject/29/10/-" TargetMode="External"/><Relationship Id="rId181" Type="http://schemas.openxmlformats.org/officeDocument/2006/relationships/hyperlink" Target="https://m.edsoo.ru/7f41cc74" TargetMode="External"/><Relationship Id="rId216" Type="http://schemas.openxmlformats.org/officeDocument/2006/relationships/hyperlink" Target="http://nsc.1september.ru/" TargetMode="External"/><Relationship Id="rId237" Type="http://schemas.openxmlformats.org/officeDocument/2006/relationships/hyperlink" Target="http://integraciya.org/konkursy/yunost-nauka-kultura/" TargetMode="External"/><Relationship Id="rId258" Type="http://schemas.openxmlformats.org/officeDocument/2006/relationships/hyperlink" Target="http://www.vashpsixolog.ru/preventive-work-of-a-psychologist-in-the-school/158-addiktivnoe-povedenie" TargetMode="External"/><Relationship Id="rId22" Type="http://schemas.openxmlformats.org/officeDocument/2006/relationships/hyperlink" Target="https://m.edsoo.ru/7f41bacc" TargetMode="External"/><Relationship Id="rId43" Type="http://schemas.openxmlformats.org/officeDocument/2006/relationships/hyperlink" Target="https://m.edsoo.ru/7f41bacc" TargetMode="External"/><Relationship Id="rId64" Type="http://schemas.openxmlformats.org/officeDocument/2006/relationships/hyperlink" Target="https://m.edsoo.ru/7f41c7e2" TargetMode="External"/><Relationship Id="rId118" Type="http://schemas.openxmlformats.org/officeDocument/2006/relationships/hyperlink" Target="https://lesson.edu.ru/19/11" TargetMode="External"/><Relationship Id="rId139" Type="http://schemas.openxmlformats.org/officeDocument/2006/relationships/hyperlink" Target="https://resh.edu.ru/subject/11/11/" TargetMode="External"/><Relationship Id="rId85" Type="http://schemas.openxmlformats.org/officeDocument/2006/relationships/hyperlink" Target="https://resh.edu.ru/subject/lesson/4615/start/" TargetMode="External"/><Relationship Id="rId150" Type="http://schemas.openxmlformats.org/officeDocument/2006/relationships/hyperlink" Target="https://en-ege.sdamgia.ru/" TargetMode="External"/><Relationship Id="rId171" Type="http://schemas.openxmlformats.org/officeDocument/2006/relationships/hyperlink" Target="https://m.edsoo.ru/7f41c292" TargetMode="External"/><Relationship Id="rId192" Type="http://schemas.openxmlformats.org/officeDocument/2006/relationships/hyperlink" Target="https://m.edsoo.ru/2d60fb5a" TargetMode="External"/><Relationship Id="rId206" Type="http://schemas.openxmlformats.org/officeDocument/2006/relationships/hyperlink" Target="http://www.top-kniga.ru/" TargetMode="External"/><Relationship Id="rId227" Type="http://schemas.openxmlformats.org/officeDocument/2006/relationships/hyperlink" Target="https://resh.edu.ru/" TargetMode="External"/><Relationship Id="rId248" Type="http://schemas.openxmlformats.org/officeDocument/2006/relationships/hyperlink" Target="http://erudyt.ru/" TargetMode="External"/><Relationship Id="rId12" Type="http://schemas.openxmlformats.org/officeDocument/2006/relationships/hyperlink" Target="https://login.consultant.ru/link/?req=doc&amp;base=LAW&amp;n=426546&amp;date=12.01.2023&amp;dst=4&amp;field=134" TargetMode="External"/><Relationship Id="rId33" Type="http://schemas.openxmlformats.org/officeDocument/2006/relationships/hyperlink" Target="https://m.edsoo.ru/7f41bacc" TargetMode="External"/><Relationship Id="rId108" Type="http://schemas.openxmlformats.org/officeDocument/2006/relationships/hyperlink" Target="https://resh.edu.ru/subject/14/11/" TargetMode="External"/><Relationship Id="rId129" Type="http://schemas.openxmlformats.org/officeDocument/2006/relationships/hyperlink" Target="https://resh.edu.ru/subject/11/10/" TargetMode="External"/><Relationship Id="rId54" Type="http://schemas.openxmlformats.org/officeDocument/2006/relationships/hyperlink" Target="https://m.edsoo.ru/7f41c7e2" TargetMode="External"/><Relationship Id="rId75" Type="http://schemas.openxmlformats.org/officeDocument/2006/relationships/hyperlink" Target="https://m.edsoo.ru/7f41c7e2" TargetMode="External"/><Relationship Id="rId96" Type="http://schemas.openxmlformats.org/officeDocument/2006/relationships/hyperlink" Target="https://resh.edu.ru/subject/14/11/" TargetMode="External"/><Relationship Id="rId140" Type="http://schemas.openxmlformats.org/officeDocument/2006/relationships/hyperlink" Target="https://en-ege.sdamgia.ru/" TargetMode="External"/><Relationship Id="rId161" Type="http://schemas.openxmlformats.org/officeDocument/2006/relationships/hyperlink" Target="https://resh.edu.ru/subject/lesson/6151/start/149993/" TargetMode="External"/><Relationship Id="rId182" Type="http://schemas.openxmlformats.org/officeDocument/2006/relationships/hyperlink" Target="https://m.edsoo.ru/7f41cc74" TargetMode="External"/><Relationship Id="rId217" Type="http://schemas.openxmlformats.org/officeDocument/2006/relationships/hyperlink" Target="http://www.n-shkola.ru/" TargetMode="External"/><Relationship Id="rId6" Type="http://schemas.openxmlformats.org/officeDocument/2006/relationships/footnotes" Target="footnotes.xml"/><Relationship Id="rId238" Type="http://schemas.openxmlformats.org/officeDocument/2006/relationships/hyperlink" Target="http://future4you.ru/index.php?option=com_content&amp;view=article&amp;id=3054%3Al-r-&amp;catid=62%3A2010-01-18-09-31-21&amp;Itemid=46" TargetMode="External"/><Relationship Id="rId259" Type="http://schemas.openxmlformats.org/officeDocument/2006/relationships/hyperlink" Target="http://www.vashpsixolog.ru/preventive-work-of-a-psychologist-in-the-school/185-kompyuternaya-zavisimost" TargetMode="External"/><Relationship Id="rId23" Type="http://schemas.openxmlformats.org/officeDocument/2006/relationships/hyperlink" Target="https://m.edsoo.ru/7f41bacc" TargetMode="External"/><Relationship Id="rId119" Type="http://schemas.openxmlformats.org/officeDocument/2006/relationships/hyperlink" Target="https://lesson.edu.ru/19/11" TargetMode="External"/><Relationship Id="rId44" Type="http://schemas.openxmlformats.org/officeDocument/2006/relationships/hyperlink" Target="https://m.edsoo.ru/7f41bacc" TargetMode="External"/><Relationship Id="rId65" Type="http://schemas.openxmlformats.org/officeDocument/2006/relationships/hyperlink" Target="https://m.edsoo.ru/7f41c7e2" TargetMode="External"/><Relationship Id="rId86" Type="http://schemas.openxmlformats.org/officeDocument/2006/relationships/hyperlink" Target="https://resh.edu.ru/subject/lesson/5805/start/281166/" TargetMode="External"/><Relationship Id="rId130" Type="http://schemas.openxmlformats.org/officeDocument/2006/relationships/hyperlink" Target="https://resh.edu.ru/subject/11/10/" TargetMode="External"/><Relationship Id="rId151" Type="http://schemas.openxmlformats.org/officeDocument/2006/relationships/hyperlink" Target="https://resh.edu.ru/subject/11/11https://en-ege.sdamgia.ru/" TargetMode="External"/><Relationship Id="rId172" Type="http://schemas.openxmlformats.org/officeDocument/2006/relationships/hyperlink" Target="https://m.edsoo.ru/7f41c292" TargetMode="External"/><Relationship Id="rId193" Type="http://schemas.openxmlformats.org/officeDocument/2006/relationships/hyperlink" Target="https://m.edsoo.ru/2d60fb5a" TargetMode="External"/><Relationship Id="rId207" Type="http://schemas.openxmlformats.org/officeDocument/2006/relationships/hyperlink" Target="http://potomy.ru/" TargetMode="External"/><Relationship Id="rId228" Type="http://schemas.openxmlformats.org/officeDocument/2006/relationships/hyperlink" Target="https://uchi.ru/" TargetMode="External"/><Relationship Id="rId249" Type="http://schemas.openxmlformats.org/officeDocument/2006/relationships/hyperlink" Target="http://www.prodlenka.org/" TargetMode="External"/><Relationship Id="rId13" Type="http://schemas.openxmlformats.org/officeDocument/2006/relationships/hyperlink" Target="https://login.consultant.ru/link/?req=doc&amp;base=LAW&amp;n=426546&amp;date=12.01.2023&amp;dst=4&amp;field=134" TargetMode="External"/><Relationship Id="rId109" Type="http://schemas.openxmlformats.org/officeDocument/2006/relationships/hyperlink" Target="https://resh.edu.ru/subject/14/11/" TargetMode="External"/><Relationship Id="rId260" Type="http://schemas.openxmlformats.org/officeDocument/2006/relationships/hyperlink" Target="http://www.vashpsixolog.ru/educating-students/65-exam-preparation" TargetMode="External"/><Relationship Id="rId34" Type="http://schemas.openxmlformats.org/officeDocument/2006/relationships/hyperlink" Target="https://m.edsoo.ru/7f41bacc" TargetMode="External"/><Relationship Id="rId55" Type="http://schemas.openxmlformats.org/officeDocument/2006/relationships/hyperlink" Target="https://m.edsoo.ru/7f41c7e2" TargetMode="External"/><Relationship Id="rId76" Type="http://schemas.openxmlformats.org/officeDocument/2006/relationships/hyperlink" Target="https://m.edsoo.ru/7f41c7e2" TargetMode="External"/><Relationship Id="rId97" Type="http://schemas.openxmlformats.org/officeDocument/2006/relationships/hyperlink" Target="https://lesson.edu.ru/19/11" TargetMode="External"/><Relationship Id="rId120" Type="http://schemas.openxmlformats.org/officeDocument/2006/relationships/hyperlink" Target="https://resh.edu.ru/subject/14/11/" TargetMode="External"/><Relationship Id="rId141" Type="http://schemas.openxmlformats.org/officeDocument/2006/relationships/hyperlink" Target="https://resh.edu.ru/subject/11/11/" TargetMode="External"/><Relationship Id="rId7" Type="http://schemas.openxmlformats.org/officeDocument/2006/relationships/endnotes" Target="endnotes.xml"/><Relationship Id="rId162" Type="http://schemas.openxmlformats.org/officeDocument/2006/relationships/hyperlink" Target="https://resh.edu.ru/subject/lesson/5412/start/212563" TargetMode="External"/><Relationship Id="rId183" Type="http://schemas.openxmlformats.org/officeDocument/2006/relationships/hyperlink" Target="https://m.edsoo.ru/7f41cc74" TargetMode="External"/><Relationship Id="rId218" Type="http://schemas.openxmlformats.org/officeDocument/2006/relationships/hyperlink" Target="http://www.ug.ru/" TargetMode="External"/><Relationship Id="rId239" Type="http://schemas.openxmlformats.org/officeDocument/2006/relationships/hyperlink" Target="http://future4you.ru/index.php?option=com_content&amp;view=article&amp;id=3054%3Al-r-&amp;catid=62%3A2010-01-18-09-31-21&amp;Itemid=46" TargetMode="External"/><Relationship Id="rId250" Type="http://schemas.openxmlformats.org/officeDocument/2006/relationships/image" Target="media/image3.jpeg"/><Relationship Id="rId24" Type="http://schemas.openxmlformats.org/officeDocument/2006/relationships/hyperlink" Target="https://m.edsoo.ru/7f41bacc" TargetMode="External"/><Relationship Id="rId45" Type="http://schemas.openxmlformats.org/officeDocument/2006/relationships/hyperlink" Target="https://m.edsoo.ru/7f41bacc" TargetMode="External"/><Relationship Id="rId66" Type="http://schemas.openxmlformats.org/officeDocument/2006/relationships/hyperlink" Target="https://m.edsoo.ru/7f41c7e2" TargetMode="External"/><Relationship Id="rId87" Type="http://schemas.openxmlformats.org/officeDocument/2006/relationships/hyperlink" Target="https://resh.edu.ru/subject/lesson/4636/start/35143/" TargetMode="External"/><Relationship Id="rId110" Type="http://schemas.openxmlformats.org/officeDocument/2006/relationships/hyperlink" Target="https://lesson.edu.ru/19/11" TargetMode="External"/><Relationship Id="rId131" Type="http://schemas.openxmlformats.org/officeDocument/2006/relationships/hyperlink" Target="https://resh.edu.ru/subject/11/10/" TargetMode="External"/><Relationship Id="rId152" Type="http://schemas.openxmlformats.org/officeDocument/2006/relationships/hyperlink" Target="https://resh.edu.ru/subject/11/11/" TargetMode="External"/><Relationship Id="rId173" Type="http://schemas.openxmlformats.org/officeDocument/2006/relationships/hyperlink" Target="https://m.edsoo.ru/7f41c292" TargetMode="External"/><Relationship Id="rId194" Type="http://schemas.openxmlformats.org/officeDocument/2006/relationships/hyperlink" Target="https://m.edsoo.ru/2d60fb5a" TargetMode="External"/><Relationship Id="rId208" Type="http://schemas.openxmlformats.org/officeDocument/2006/relationships/hyperlink" Target="http://ru.wikipedia.org/" TargetMode="External"/><Relationship Id="rId229" Type="http://schemas.openxmlformats.org/officeDocument/2006/relationships/hyperlink" Target="https://education.yandex.ru/home/" TargetMode="External"/><Relationship Id="rId240" Type="http://schemas.openxmlformats.org/officeDocument/2006/relationships/hyperlink" Target="http://future4you.ru/index.php?Itemid=325" TargetMode="External"/><Relationship Id="rId261" Type="http://schemas.openxmlformats.org/officeDocument/2006/relationships/hyperlink" Target="http://www.vashpsixolog.ru/educating-students/66-recommendations-students-from-the-psychology" TargetMode="External"/><Relationship Id="rId14" Type="http://schemas.openxmlformats.org/officeDocument/2006/relationships/hyperlink" Target="https://login.consultant.ru/link/?req=doc&amp;base=LAW&amp;n=426546&amp;date=12.01.2023&amp;dst=4&amp;field=134" TargetMode="External"/><Relationship Id="rId35" Type="http://schemas.openxmlformats.org/officeDocument/2006/relationships/hyperlink" Target="https://m.edsoo.ru/7f41bacc" TargetMode="External"/><Relationship Id="rId56" Type="http://schemas.openxmlformats.org/officeDocument/2006/relationships/hyperlink" Target="https://m.edsoo.ru/7f41c7e2" TargetMode="External"/><Relationship Id="rId77" Type="http://schemas.openxmlformats.org/officeDocument/2006/relationships/hyperlink" Target="https://m.edsoo.ru/7f41c7e2" TargetMode="External"/><Relationship Id="rId100" Type="http://schemas.openxmlformats.org/officeDocument/2006/relationships/hyperlink" Target="https://resh.edu.ru/subject/14/11/" TargetMode="External"/><Relationship Id="rId8" Type="http://schemas.openxmlformats.org/officeDocument/2006/relationships/footer" Target="footer1.xml"/><Relationship Id="rId98" Type="http://schemas.openxmlformats.org/officeDocument/2006/relationships/hyperlink" Target="https://lesson.edu.ru/19/11" TargetMode="External"/><Relationship Id="rId121" Type="http://schemas.openxmlformats.org/officeDocument/2006/relationships/hyperlink" Target="https://www.uchportal.ru/load/258-2-2-0-0-11-0" TargetMode="External"/><Relationship Id="rId142" Type="http://schemas.openxmlformats.org/officeDocument/2006/relationships/hyperlink" Target="https://en-ege.sdamgia.ru/" TargetMode="External"/><Relationship Id="rId163" Type="http://schemas.openxmlformats.org/officeDocument/2006/relationships/hyperlink" Target="https://resh.edu.ru/subject/lesson/2436/start/-" TargetMode="External"/><Relationship Id="rId184" Type="http://schemas.openxmlformats.org/officeDocument/2006/relationships/hyperlink" Target="https://m.edsoo.ru/8332b07b" TargetMode="External"/><Relationship Id="rId219" Type="http://schemas.openxmlformats.org/officeDocument/2006/relationships/hyperlink" Target="http://www.nachalka.com/" TargetMode="External"/><Relationship Id="rId230" Type="http://schemas.openxmlformats.org/officeDocument/2006/relationships/hyperlink" Target="https://www.yaklass.ru/" TargetMode="External"/><Relationship Id="rId251" Type="http://schemas.openxmlformats.org/officeDocument/2006/relationships/hyperlink" Target="http://www.vashpsixolog.ru/preventive-work-of-a-psychologist-in-the-school/124-crime-prevention" TargetMode="External"/><Relationship Id="rId25" Type="http://schemas.openxmlformats.org/officeDocument/2006/relationships/hyperlink" Target="https://m.edsoo.ru/7f41bacc" TargetMode="External"/><Relationship Id="rId46" Type="http://schemas.openxmlformats.org/officeDocument/2006/relationships/hyperlink" Target="https://m.edsoo.ru/7f41bacc" TargetMode="External"/><Relationship Id="rId67" Type="http://schemas.openxmlformats.org/officeDocument/2006/relationships/hyperlink" Target="https://m.edsoo.ru/7f41c7e2" TargetMode="External"/><Relationship Id="rId88" Type="http://schemas.openxmlformats.org/officeDocument/2006/relationships/hyperlink" Target="https://resh.edu.ru/subject/lesson/4636/start/35143/" TargetMode="External"/><Relationship Id="rId111" Type="http://schemas.openxmlformats.org/officeDocument/2006/relationships/hyperlink" Target="https://lesson.edu.ru/19/11" TargetMode="External"/><Relationship Id="rId132" Type="http://schemas.openxmlformats.org/officeDocument/2006/relationships/hyperlink" Target="https://resh.edu.ru/subject/11/10/" TargetMode="External"/><Relationship Id="rId153" Type="http://schemas.openxmlformats.org/officeDocument/2006/relationships/hyperlink" Target="https://en-ege.sdamgia.ru/" TargetMode="External"/><Relationship Id="rId174" Type="http://schemas.openxmlformats.org/officeDocument/2006/relationships/hyperlink" Target="https://m.edsoo.ru/7f41c292" TargetMode="External"/><Relationship Id="rId195" Type="http://schemas.openxmlformats.org/officeDocument/2006/relationships/hyperlink" Target="https://yandex.ru/video/preview/8804481396539776438" TargetMode="External"/><Relationship Id="rId209" Type="http://schemas.openxmlformats.org/officeDocument/2006/relationships/hyperlink" Target="https://dal.slovaronline.com/" TargetMode="External"/><Relationship Id="rId220" Type="http://schemas.openxmlformats.org/officeDocument/2006/relationships/hyperlink" Target="http://www.uroki.net/" TargetMode="External"/><Relationship Id="rId241" Type="http://schemas.openxmlformats.org/officeDocument/2006/relationships/hyperlink" Target="http://future4you.ru/index.php?Itemid=2125" TargetMode="External"/><Relationship Id="rId15" Type="http://schemas.openxmlformats.org/officeDocument/2006/relationships/hyperlink" Target="https://m.edsoo.ru/7f41bacc" TargetMode="External"/><Relationship Id="rId36" Type="http://schemas.openxmlformats.org/officeDocument/2006/relationships/hyperlink" Target="https://m.edsoo.ru/7f41bacc" TargetMode="External"/><Relationship Id="rId57" Type="http://schemas.openxmlformats.org/officeDocument/2006/relationships/hyperlink" Target="https://m.edsoo.ru/7f41c7e2" TargetMode="External"/><Relationship Id="rId262" Type="http://schemas.openxmlformats.org/officeDocument/2006/relationships/hyperlink" Target="http://www.vashpsixolog.ru/educating-students/67-interesting-from-a-psychologist-schoolchildren" TargetMode="External"/><Relationship Id="rId78" Type="http://schemas.openxmlformats.org/officeDocument/2006/relationships/hyperlink" Target="https://m.edsoo.ru/7f41c7e2" TargetMode="External"/><Relationship Id="rId99" Type="http://schemas.openxmlformats.org/officeDocument/2006/relationships/hyperlink" Target="https://resh.edu.ru/subject/14/11/" TargetMode="External"/><Relationship Id="rId101" Type="http://schemas.openxmlformats.org/officeDocument/2006/relationships/hyperlink" Target="https://resh.edu.ru/subject/14/11/" TargetMode="External"/><Relationship Id="rId122" Type="http://schemas.openxmlformats.org/officeDocument/2006/relationships/hyperlink" Target="https://lesson.edu.ru/19/11" TargetMode="External"/><Relationship Id="rId143" Type="http://schemas.openxmlformats.org/officeDocument/2006/relationships/hyperlink" Target="https://resh.edu.ru/subject/11/11/" TargetMode="External"/><Relationship Id="rId164" Type="http://schemas.openxmlformats.org/officeDocument/2006/relationships/hyperlink" Target="https://resh.edu.ru/subject/lesson/4775/start/150494" TargetMode="External"/><Relationship Id="rId185" Type="http://schemas.openxmlformats.org/officeDocument/2006/relationships/hyperlink" Target="https://m.edsoo.ru/8332b07b" TargetMode="External"/><Relationship Id="rId9" Type="http://schemas.openxmlformats.org/officeDocument/2006/relationships/image" Target="media/image1.emf"/><Relationship Id="rId210" Type="http://schemas.openxmlformats.org/officeDocument/2006/relationships/hyperlink" Target="http://www.krugosvet.ru/" TargetMode="External"/><Relationship Id="rId26" Type="http://schemas.openxmlformats.org/officeDocument/2006/relationships/hyperlink" Target="https://m.edsoo.ru/7f41bacc" TargetMode="External"/><Relationship Id="rId231" Type="http://schemas.openxmlformats.org/officeDocument/2006/relationships/hyperlink" Target="https://foxford.ru/about" TargetMode="External"/><Relationship Id="rId252" Type="http://schemas.openxmlformats.org/officeDocument/2006/relationships/hyperlink" Target="http://www.vashpsixolog.ru/preventive-work-of-a-psychologist-in-the-school/126-aids-revention" TargetMode="External"/><Relationship Id="rId47" Type="http://schemas.openxmlformats.org/officeDocument/2006/relationships/hyperlink" Target="https://m.edsoo.ru/7f41bacc" TargetMode="External"/><Relationship Id="rId68" Type="http://schemas.openxmlformats.org/officeDocument/2006/relationships/hyperlink" Target="https://m.edsoo.ru/7f41c7e2" TargetMode="External"/><Relationship Id="rId89" Type="http://schemas.openxmlformats.org/officeDocument/2006/relationships/hyperlink" Target="https://resh.edu.ru/subject/lesson/5807/start/" TargetMode="External"/><Relationship Id="rId112" Type="http://schemas.openxmlformats.org/officeDocument/2006/relationships/hyperlink" Target="https://lesson.edu.ru/19/11" TargetMode="External"/><Relationship Id="rId133" Type="http://schemas.openxmlformats.org/officeDocument/2006/relationships/hyperlink" Target="https://resh.edu.ru/subject/11/10/" TargetMode="External"/><Relationship Id="rId154" Type="http://schemas.openxmlformats.org/officeDocument/2006/relationships/hyperlink" Target="https://resh.edu.ru/subject/11/11/" TargetMode="External"/><Relationship Id="rId175" Type="http://schemas.openxmlformats.org/officeDocument/2006/relationships/hyperlink" Target="https://m.edsoo.ru/7f41c292" TargetMode="External"/><Relationship Id="rId196" Type="http://schemas.openxmlformats.org/officeDocument/2006/relationships/hyperlink" Target="https://infourok.ru/prezentaciya-teatr-kak-odno-iz-drevneyshih-iskusstv-1189464.html" TargetMode="External"/><Relationship Id="rId200" Type="http://schemas.openxmlformats.org/officeDocument/2006/relationships/hyperlink" Target="http://xn----7sbdmglfajdfksj4d2aj.xn--p1ai/wp-content/uploads/2019/11/%D0%90%D0%BD%D0%B0%D0%BB%D0%B8%D1%82%D0%B8%D1%87%D0%B5%D1%81%D0%BA%D0%B8%D0%B9-%D0%BE%D1%82%D1%87%D0%B5%D1%82-%D0%BF%D0%BE-%D0%BD%D0%B5%D0%B7%D0%B0%D0%B2%D0%B8%D1%81%D0%B8%D0%BC%D0%BE%D0%B9-%D0%BE%D1%86%D0%B5%D0%BD%D0%BA%D0%B8-%D0%BA%D0%B0%D1%87%D0%B5%D1%81%D1%82%D0%B2%D0%B0-%D0%9C%D0%91%D0%A3-%D0%90%D0%B1%D0%B4%D1%83%D0%BB%D0%B8%D0%BD%D1%81%D0%BA%D0%B8%D0%B9-%D0%B8%D1%81%D1%82%D0%BE%D1%80%D0%B8%D0%BA%D0%BE-%D0%BA%D1%80%D0%B0%D0%B5%D0%B2%D0%B5%D0%B4%D1%87%D0%B5%D1%81%D0%BA%D0%B8%D0%B9-%D0%BC%D1%83%D0%B7%D0%B5%D0%B9-2019%D0%B3%D0%BE%D0%B4.pdf" TargetMode="External"/><Relationship Id="rId16" Type="http://schemas.openxmlformats.org/officeDocument/2006/relationships/hyperlink" Target="https://m.edsoo.ru/7f41bacc" TargetMode="External"/><Relationship Id="rId221" Type="http://schemas.openxmlformats.org/officeDocument/2006/relationships/hyperlink" Target="http://viki.rdf.ru/" TargetMode="External"/><Relationship Id="rId242" Type="http://schemas.openxmlformats.org/officeDocument/2006/relationships/hyperlink" Target="https://ginger-cat.ru/" TargetMode="External"/><Relationship Id="rId263" Type="http://schemas.openxmlformats.org/officeDocument/2006/relationships/hyperlink" Target="http://www.vashpsixolog.ru/educating-students/129-conversations-with-children-and-adolescents" TargetMode="External"/><Relationship Id="rId37" Type="http://schemas.openxmlformats.org/officeDocument/2006/relationships/hyperlink" Target="https://m.edsoo.ru/7f41bacc" TargetMode="External"/><Relationship Id="rId58" Type="http://schemas.openxmlformats.org/officeDocument/2006/relationships/hyperlink" Target="https://m.edsoo.ru/7f41c7e2" TargetMode="External"/><Relationship Id="rId79" Type="http://schemas.openxmlformats.org/officeDocument/2006/relationships/hyperlink" Target="https://m.edsoo.ru/7f41c7e2" TargetMode="External"/><Relationship Id="rId102" Type="http://schemas.openxmlformats.org/officeDocument/2006/relationships/hyperlink" Target="https://lesson.edu.ru/19/11" TargetMode="External"/><Relationship Id="rId123" Type="http://schemas.openxmlformats.org/officeDocument/2006/relationships/hyperlink" Target="https://lesson.edu.ru/19/11" TargetMode="External"/><Relationship Id="rId144" Type="http://schemas.openxmlformats.org/officeDocument/2006/relationships/hyperlink" Target="https://en-ege.sdamgia.ru/" TargetMode="External"/><Relationship Id="rId90" Type="http://schemas.openxmlformats.org/officeDocument/2006/relationships/hyperlink" Target="https://resh.edu.ru/subject/lesson/5811/start/" TargetMode="External"/><Relationship Id="rId165" Type="http://schemas.openxmlformats.org/officeDocument/2006/relationships/hyperlink" Target="https://resh.edu.ru/subject/lesson/4769/start/150550" TargetMode="External"/><Relationship Id="rId186" Type="http://schemas.openxmlformats.org/officeDocument/2006/relationships/hyperlink" Target="https://m.edsoo.ru/8332b07b" TargetMode="External"/><Relationship Id="rId211" Type="http://schemas.openxmlformats.org/officeDocument/2006/relationships/hyperlink" Target="http://www.rubricon.com/" TargetMode="External"/><Relationship Id="rId232" Type="http://schemas.openxmlformats.org/officeDocument/2006/relationships/hyperlink" Target="https://prof-sferum.ru/" TargetMode="External"/><Relationship Id="rId253" Type="http://schemas.openxmlformats.org/officeDocument/2006/relationships/hyperlink" Target="http://www.vashpsixolog.ru/preventive-work-of-a-psychologist-in-the-school/101-information-hours" TargetMode="External"/><Relationship Id="rId27" Type="http://schemas.openxmlformats.org/officeDocument/2006/relationships/hyperlink" Target="https://m.edsoo.ru/7f41bacc" TargetMode="External"/><Relationship Id="rId48" Type="http://schemas.openxmlformats.org/officeDocument/2006/relationships/hyperlink" Target="https://m.edsoo.ru/7f41bacc" TargetMode="External"/><Relationship Id="rId69" Type="http://schemas.openxmlformats.org/officeDocument/2006/relationships/hyperlink" Target="https://m.edsoo.ru/7f41c7e2" TargetMode="External"/><Relationship Id="rId113" Type="http://schemas.openxmlformats.org/officeDocument/2006/relationships/hyperlink" Target="https://lesson.edu.ru/19/11" TargetMode="External"/><Relationship Id="rId134" Type="http://schemas.openxmlformats.org/officeDocument/2006/relationships/hyperlink" Target="https://resh.edu.ru/subject/11/10/" TargetMode="External"/><Relationship Id="rId80" Type="http://schemas.openxmlformats.org/officeDocument/2006/relationships/hyperlink" Target="https://m.edsoo.ru/7f41c7e2" TargetMode="External"/><Relationship Id="rId155" Type="http://schemas.openxmlformats.org/officeDocument/2006/relationships/hyperlink" Target="https://en-ege.sdamgia.ru/" TargetMode="External"/><Relationship Id="rId176" Type="http://schemas.openxmlformats.org/officeDocument/2006/relationships/hyperlink" Target="https://m.edsoo.ru/7f41c292" TargetMode="External"/><Relationship Id="rId197" Type="http://schemas.openxmlformats.org/officeDocument/2006/relationships/hyperlink" Target="https://nsportal.ru/nachalnaya-shkola/vospitatelnaya-rabota/2014/01/19/prezentatsiya-literatura-i-teatr" TargetMode="External"/><Relationship Id="rId201" Type="http://schemas.openxmlformats.org/officeDocument/2006/relationships/hyperlink" Target="http://xn----7sbdmglfajdfksj4d2aj.xn--p1ai/wp-content/uploads/2019/11/%D0%90%D0%BD%D0%B0%D0%BB%D0%B8%D1%82%D0%B8%D1%87%D0%B5%D1%81%D0%BA%D0%B8%D0%B9-%D0%BE%D1%82%D1%87%D0%B5%D1%82-%D0%BF%D0%BE-%D0%BD%D0%B5%D0%B7%D0%B0%D0%B2%D0%B8%D1%81%D0%B8%D0%BC%D0%BE%D0%B9-%D0%BE%D1%86%D0%B5%D0%BD%D0%BA%D0%B8-%D0%BA%D0%B0%D1%87%D0%B5%D1%81%D1%82%D0%B2%D0%B0-%D0%9C%D0%91%D0%A3-%D0%90%D0%B1%D0%B4%D1%83%D0%BB%D0%B8%D0%BD%D1%81%D0%BA%D0%B8%D0%B9-%D0%B8%D1%81%D1%82%D0%BE%D1%80%D0%B8%D0%BA%D0%BE-%D0%BA%D1%80%D0%B0%D0%B5%D0%B2%D0%B5%D0%B4%D1%87%D0%B5%D1%81%D0%BA%D0%B8%D0%B9-%D0%BC%D1%83%D0%B7%D0%B5%D0%B9-2019%D0%B3%D0%BE%D0%B4.pdf" TargetMode="External"/><Relationship Id="rId222" Type="http://schemas.openxmlformats.org/officeDocument/2006/relationships/hyperlink" Target="http://www.tatarovo.ru/sound.html" TargetMode="External"/><Relationship Id="rId243" Type="http://schemas.openxmlformats.org/officeDocument/2006/relationships/hyperlink" Target="https://www.farosta.ru/kon/poigraem-v-goroda-7-18.html" TargetMode="External"/><Relationship Id="rId264" Type="http://schemas.openxmlformats.org/officeDocument/2006/relationships/hyperlink" Target="http://www.vashpsixolog.ru/educating-students/121-surveys-and-questionnaires-for-students" TargetMode="External"/><Relationship Id="rId17" Type="http://schemas.openxmlformats.org/officeDocument/2006/relationships/hyperlink" Target="https://m.edsoo.ru/7f41bacc" TargetMode="External"/><Relationship Id="rId38" Type="http://schemas.openxmlformats.org/officeDocument/2006/relationships/hyperlink" Target="https://m.edsoo.ru/7f41bacc" TargetMode="External"/><Relationship Id="rId59" Type="http://schemas.openxmlformats.org/officeDocument/2006/relationships/hyperlink" Target="https://m.edsoo.ru/7f41c7e2" TargetMode="External"/><Relationship Id="rId103" Type="http://schemas.openxmlformats.org/officeDocument/2006/relationships/hyperlink" Target="https://resh.edu.ru/subject/14/11/" TargetMode="External"/><Relationship Id="rId124" Type="http://schemas.openxmlformats.org/officeDocument/2006/relationships/hyperlink" Target="https://lesson.edu.ru/19/11" TargetMode="External"/><Relationship Id="rId70" Type="http://schemas.openxmlformats.org/officeDocument/2006/relationships/hyperlink" Target="https://m.edsoo.ru/7f41c7e2" TargetMode="External"/><Relationship Id="rId91" Type="http://schemas.openxmlformats.org/officeDocument/2006/relationships/hyperlink" Target="https://resh.edu.ru/subject/lesson/3573/start/" TargetMode="External"/><Relationship Id="rId145" Type="http://schemas.openxmlformats.org/officeDocument/2006/relationships/hyperlink" Target="https://resh.edu.ru/subject/11/11/" TargetMode="External"/><Relationship Id="rId166" Type="http://schemas.openxmlformats.org/officeDocument/2006/relationships/hyperlink" Target="https://resh.edu.ru/subject/lesson/4776/start/150604/" TargetMode="External"/><Relationship Id="rId187" Type="http://schemas.openxmlformats.org/officeDocument/2006/relationships/hyperlink" Target="https://m.edsoo.ru/8332b07b" TargetMode="External"/><Relationship Id="rId1" Type="http://schemas.openxmlformats.org/officeDocument/2006/relationships/customXml" Target="../customXml/item1.xml"/><Relationship Id="rId212" Type="http://schemas.openxmlformats.org/officeDocument/2006/relationships/hyperlink" Target="http://www.slovari.ru/" TargetMode="External"/><Relationship Id="rId233" Type="http://schemas.openxmlformats.org/officeDocument/2006/relationships/hyperlink" Target="https://sferum.ru/" TargetMode="External"/><Relationship Id="rId254" Type="http://schemas.openxmlformats.org/officeDocument/2006/relationships/hyperlink" Target="http://www.vashpsixolog.ru/preventive-work-of-a-psychologist-in-the-school/128-prevention-of-domestic-violence" TargetMode="External"/><Relationship Id="rId28" Type="http://schemas.openxmlformats.org/officeDocument/2006/relationships/hyperlink" Target="https://m.edsoo.ru/7f41bacc" TargetMode="External"/><Relationship Id="rId49" Type="http://schemas.openxmlformats.org/officeDocument/2006/relationships/hyperlink" Target="https://m.edsoo.ru/7f41bacc" TargetMode="External"/><Relationship Id="rId114" Type="http://schemas.openxmlformats.org/officeDocument/2006/relationships/hyperlink" Target="https://resh.edu.ru/subject/14/11/" TargetMode="External"/><Relationship Id="rId60" Type="http://schemas.openxmlformats.org/officeDocument/2006/relationships/hyperlink" Target="https://m.edsoo.ru/7f41c7e2" TargetMode="External"/><Relationship Id="rId81" Type="http://schemas.openxmlformats.org/officeDocument/2006/relationships/hyperlink" Target="https://m.edsoo.ru/7f41c7e2" TargetMode="External"/><Relationship Id="rId135" Type="http://schemas.openxmlformats.org/officeDocument/2006/relationships/hyperlink" Target="https://resh.edu.ru/subject/11/10/" TargetMode="External"/><Relationship Id="rId156" Type="http://schemas.openxmlformats.org/officeDocument/2006/relationships/hyperlink" Target="https://resh.edu.ru/subject/11/11https://en-ege.sdamgia.ru/" TargetMode="External"/><Relationship Id="rId177" Type="http://schemas.openxmlformats.org/officeDocument/2006/relationships/hyperlink" Target="https://m.edsoo.ru/7f41c292" TargetMode="External"/><Relationship Id="rId198" Type="http://schemas.openxmlformats.org/officeDocument/2006/relationships/hyperlink" Target="https://yandex.ru/video/preview/2153296901906241852" TargetMode="External"/><Relationship Id="rId202" Type="http://schemas.openxmlformats.org/officeDocument/2006/relationships/hyperlink" Target="https://lk.gosweb.gosuslugi.ru/" TargetMode="External"/><Relationship Id="rId223" Type="http://schemas.openxmlformats.org/officeDocument/2006/relationships/hyperlink" Target="http://www.openclass.ru/" TargetMode="External"/><Relationship Id="rId244" Type="http://schemas.openxmlformats.org/officeDocument/2006/relationships/hyperlink" Target="https://www.art-talant.org/" TargetMode="External"/><Relationship Id="rId18" Type="http://schemas.openxmlformats.org/officeDocument/2006/relationships/hyperlink" Target="https://m.edsoo.ru/7f41bacc" TargetMode="External"/><Relationship Id="rId39" Type="http://schemas.openxmlformats.org/officeDocument/2006/relationships/hyperlink" Target="https://m.edsoo.ru/7f41bacc" TargetMode="External"/><Relationship Id="rId265" Type="http://schemas.openxmlformats.org/officeDocument/2006/relationships/footer" Target="footer2.xml"/><Relationship Id="rId50" Type="http://schemas.openxmlformats.org/officeDocument/2006/relationships/hyperlink" Target="https://m.edsoo.ru/7f41bacc" TargetMode="External"/><Relationship Id="rId104" Type="http://schemas.openxmlformats.org/officeDocument/2006/relationships/hyperlink" Target="https://resh.edu.ru/subject/14/11/" TargetMode="External"/><Relationship Id="rId125" Type="http://schemas.openxmlformats.org/officeDocument/2006/relationships/hyperlink" Target="https://lesson.edu.ru/19/11" TargetMode="External"/><Relationship Id="rId146" Type="http://schemas.openxmlformats.org/officeDocument/2006/relationships/hyperlink" Target="https://en-ege.sdamgia.ru/" TargetMode="External"/><Relationship Id="rId167" Type="http://schemas.openxmlformats.org/officeDocument/2006/relationships/hyperlink" Target="https://resh.edu.ru/subject/lesson/2065/start/-" TargetMode="External"/><Relationship Id="rId188" Type="http://schemas.openxmlformats.org/officeDocument/2006/relationships/hyperlink" Target="https://m.edsoo.ru/8332b07b" TargetMode="External"/><Relationship Id="rId71" Type="http://schemas.openxmlformats.org/officeDocument/2006/relationships/hyperlink" Target="https://m.edsoo.ru/7f41c7e2" TargetMode="External"/><Relationship Id="rId92" Type="http://schemas.openxmlformats.org/officeDocument/2006/relationships/hyperlink" Target="https://resh.edu.ru/subject/lesson/3658/start/300213/" TargetMode="External"/><Relationship Id="rId213" Type="http://schemas.openxmlformats.org/officeDocument/2006/relationships/hyperlink" Target="http://festival.1september.ru/" TargetMode="External"/><Relationship Id="rId234" Type="http://schemas.openxmlformats.org/officeDocument/2006/relationships/hyperlink" Target="https://educont.ru/" TargetMode="External"/><Relationship Id="rId2" Type="http://schemas.openxmlformats.org/officeDocument/2006/relationships/numbering" Target="numbering.xml"/><Relationship Id="rId29" Type="http://schemas.openxmlformats.org/officeDocument/2006/relationships/hyperlink" Target="https://m.edsoo.ru/7f41bacc" TargetMode="External"/><Relationship Id="rId255" Type="http://schemas.openxmlformats.org/officeDocument/2006/relationships/hyperlink" Target="http://www.vashpsixolog.ru/preventive-work-of-a-psychologist-in-the-school/130-prevention-of-suicide-suicide" TargetMode="External"/><Relationship Id="rId40" Type="http://schemas.openxmlformats.org/officeDocument/2006/relationships/hyperlink" Target="https://m.edsoo.ru/7f41bacc" TargetMode="External"/><Relationship Id="rId115" Type="http://schemas.openxmlformats.org/officeDocument/2006/relationships/hyperlink" Target="https://resh.edu.ru/subject/14/11/" TargetMode="External"/><Relationship Id="rId136" Type="http://schemas.openxmlformats.org/officeDocument/2006/relationships/hyperlink" Target="https://resh.edu.ru/subject/11/10/" TargetMode="External"/><Relationship Id="rId157" Type="http://schemas.openxmlformats.org/officeDocument/2006/relationships/hyperlink" Target="https://resh.edu.ru/subject/11/11/" TargetMode="External"/><Relationship Id="rId178" Type="http://schemas.openxmlformats.org/officeDocument/2006/relationships/hyperlink" Target="https://m.edsoo.ru/7f41c292" TargetMode="External"/><Relationship Id="rId61" Type="http://schemas.openxmlformats.org/officeDocument/2006/relationships/hyperlink" Target="https://m.edsoo.ru/7f41c7e2" TargetMode="External"/><Relationship Id="rId82" Type="http://schemas.openxmlformats.org/officeDocument/2006/relationships/hyperlink" Target="https://resh.edu.ru/subject/lesson/5802/start/93453/" TargetMode="External"/><Relationship Id="rId199" Type="http://schemas.openxmlformats.org/officeDocument/2006/relationships/image" Target="media/image2.png"/><Relationship Id="rId203" Type="http://schemas.openxmlformats.org/officeDocument/2006/relationships/hyperlink" Target="mailto:12_ou009@mail.ru" TargetMode="External"/><Relationship Id="rId19" Type="http://schemas.openxmlformats.org/officeDocument/2006/relationships/hyperlink" Target="https://m.edsoo.ru/7f41bacc" TargetMode="External"/><Relationship Id="rId224" Type="http://schemas.openxmlformats.org/officeDocument/2006/relationships/hyperlink" Target="http://www.zavuch.ru/" TargetMode="External"/><Relationship Id="rId245" Type="http://schemas.openxmlformats.org/officeDocument/2006/relationships/hyperlink" Target="https://new.future4you.ru/catalog/contests/" TargetMode="External"/><Relationship Id="rId266" Type="http://schemas.openxmlformats.org/officeDocument/2006/relationships/fontTable" Target="fontTable.xml"/><Relationship Id="rId30" Type="http://schemas.openxmlformats.org/officeDocument/2006/relationships/hyperlink" Target="https://m.edsoo.ru/7f41bacc" TargetMode="External"/><Relationship Id="rId105" Type="http://schemas.openxmlformats.org/officeDocument/2006/relationships/hyperlink" Target="https://lesson.edu.ru/19/11" TargetMode="External"/><Relationship Id="rId126" Type="http://schemas.openxmlformats.org/officeDocument/2006/relationships/hyperlink" Target="https://lesson.edu.ru/19/11" TargetMode="External"/><Relationship Id="rId147" Type="http://schemas.openxmlformats.org/officeDocument/2006/relationships/hyperlink" Target="https://resh.edu.ru/subject/11/11/" TargetMode="External"/><Relationship Id="rId168" Type="http://schemas.openxmlformats.org/officeDocument/2006/relationships/hyperlink" Target="https://resh.edu.ru/subject/lesson/6150/start/150687" TargetMode="External"/><Relationship Id="rId51" Type="http://schemas.openxmlformats.org/officeDocument/2006/relationships/hyperlink" Target="https://m.edsoo.ru/7f41bacc" TargetMode="External"/><Relationship Id="rId72" Type="http://schemas.openxmlformats.org/officeDocument/2006/relationships/hyperlink" Target="https://m.edsoo.ru/7f41c7e2" TargetMode="External"/><Relationship Id="rId93" Type="http://schemas.openxmlformats.org/officeDocument/2006/relationships/hyperlink" Target="https://resh.edu.ru/subject/14/11/" TargetMode="External"/><Relationship Id="rId189" Type="http://schemas.openxmlformats.org/officeDocument/2006/relationships/hyperlink" Target="https://m.edsoo.ru/8332b07b" TargetMode="External"/><Relationship Id="rId3" Type="http://schemas.openxmlformats.org/officeDocument/2006/relationships/styles" Target="styles.xml"/><Relationship Id="rId214" Type="http://schemas.openxmlformats.org/officeDocument/2006/relationships/hyperlink" Target="http://school-collection.edu.ru/" TargetMode="External"/><Relationship Id="rId235" Type="http://schemas.openxmlformats.org/officeDocument/2006/relationships/hyperlink" Target="https://www.olimpis.ru/" TargetMode="External"/><Relationship Id="rId256" Type="http://schemas.openxmlformats.org/officeDocument/2006/relationships/hyperlink" Target="http://www.vashpsixolog.ru/preventive-work-of-a-psychologist-in-the-school/131-prevention-of-harmful-habits" TargetMode="External"/><Relationship Id="rId116" Type="http://schemas.openxmlformats.org/officeDocument/2006/relationships/hyperlink" Target="https://resh.edu.ru/subject/14/11/" TargetMode="External"/><Relationship Id="rId137" Type="http://schemas.openxmlformats.org/officeDocument/2006/relationships/hyperlink" Target="https://resh.edu.ru/subject/11/10/" TargetMode="External"/><Relationship Id="rId158" Type="http://schemas.openxmlformats.org/officeDocument/2006/relationships/hyperlink" Target="https://en-ege.sdamgia.ru/" TargetMode="External"/><Relationship Id="rId20" Type="http://schemas.openxmlformats.org/officeDocument/2006/relationships/hyperlink" Target="https://m.edsoo.ru/7f41bacc" TargetMode="External"/><Relationship Id="rId41" Type="http://schemas.openxmlformats.org/officeDocument/2006/relationships/hyperlink" Target="https://m.edsoo.ru/7f41bacc" TargetMode="External"/><Relationship Id="rId62" Type="http://schemas.openxmlformats.org/officeDocument/2006/relationships/hyperlink" Target="https://m.edsoo.ru/7f41c7e2" TargetMode="External"/><Relationship Id="rId83" Type="http://schemas.openxmlformats.org/officeDocument/2006/relationships/hyperlink" Target="https://resh.edu.ru/subject/lesson/3491/start/34629/" TargetMode="External"/><Relationship Id="rId179" Type="http://schemas.openxmlformats.org/officeDocument/2006/relationships/hyperlink" Target="https://m.edsoo.ru/7f41cc74" TargetMode="External"/><Relationship Id="rId190" Type="http://schemas.openxmlformats.org/officeDocument/2006/relationships/hyperlink" Target="https://m.edsoo.ru/2d60fb5a" TargetMode="External"/><Relationship Id="rId204" Type="http://schemas.openxmlformats.org/officeDocument/2006/relationships/hyperlink" Target="http://detskiy-mir.net/rating.php" TargetMode="External"/><Relationship Id="rId225" Type="http://schemas.openxmlformats.org/officeDocument/2006/relationships/hyperlink" Target="https://interneturok.ru/" TargetMode="External"/><Relationship Id="rId246" Type="http://schemas.openxmlformats.org/officeDocument/2006/relationships/hyperlink" Target="http://nic-snail.ru/" TargetMode="External"/><Relationship Id="rId267" Type="http://schemas.openxmlformats.org/officeDocument/2006/relationships/theme" Target="theme/theme1.xml"/><Relationship Id="rId106" Type="http://schemas.openxmlformats.org/officeDocument/2006/relationships/hyperlink" Target="https://resh.edu.ru/subject/14/11/" TargetMode="External"/><Relationship Id="rId127" Type="http://schemas.openxmlformats.org/officeDocument/2006/relationships/hyperlink" Target="https://resh.edu.ru/subject/11/10/" TargetMode="External"/><Relationship Id="rId10" Type="http://schemas.openxmlformats.org/officeDocument/2006/relationships/hyperlink" Target="https://login.consultant.ru/link/?req=doc&amp;base=LAW&amp;n=426546&amp;date=12.01.2023&amp;dst=4&amp;field=134" TargetMode="External"/><Relationship Id="rId31" Type="http://schemas.openxmlformats.org/officeDocument/2006/relationships/hyperlink" Target="https://m.edsoo.ru/7f41bacc" TargetMode="External"/><Relationship Id="rId52" Type="http://schemas.openxmlformats.org/officeDocument/2006/relationships/hyperlink" Target="https://m.edsoo.ru/7f41bacc" TargetMode="External"/><Relationship Id="rId73" Type="http://schemas.openxmlformats.org/officeDocument/2006/relationships/hyperlink" Target="https://m.edsoo.ru/7f41c7e2" TargetMode="External"/><Relationship Id="rId94" Type="http://schemas.openxmlformats.org/officeDocument/2006/relationships/hyperlink" Target="https://urok.apkpro.ru/" TargetMode="External"/><Relationship Id="rId148" Type="http://schemas.openxmlformats.org/officeDocument/2006/relationships/hyperlink" Target="https://en-ege.sdamgia.ru/" TargetMode="External"/><Relationship Id="rId169" Type="http://schemas.openxmlformats.org/officeDocument/2006/relationships/hyperlink" Target="https://resh.edu.ru/subject/lesson/5952/start/150631/-%D0%B6%D0%B8%D1%80%D1%8B" TargetMode="External"/><Relationship Id="rId4" Type="http://schemas.openxmlformats.org/officeDocument/2006/relationships/settings" Target="settings.xml"/><Relationship Id="rId180" Type="http://schemas.openxmlformats.org/officeDocument/2006/relationships/hyperlink" Target="https://m.edsoo.ru/7f41cc74" TargetMode="External"/><Relationship Id="rId215" Type="http://schemas.openxmlformats.org/officeDocument/2006/relationships/hyperlink" Target="http://www.uchportal.ru/load/46" TargetMode="External"/><Relationship Id="rId236" Type="http://schemas.openxmlformats.org/officeDocument/2006/relationships/hyperlink" Target="https://new.future4you.ru/catalog/pit" TargetMode="External"/><Relationship Id="rId257" Type="http://schemas.openxmlformats.org/officeDocument/2006/relationships/hyperlink" Target="http://www.vashpsixolog.ru/preventive-work-of-a-psychologist-in-the-school/132-prophylaxis-of-early-sexual-activity" TargetMode="External"/><Relationship Id="rId42" Type="http://schemas.openxmlformats.org/officeDocument/2006/relationships/hyperlink" Target="https://m.edsoo.ru/7f41bacc" TargetMode="External"/><Relationship Id="rId84" Type="http://schemas.openxmlformats.org/officeDocument/2006/relationships/hyperlink" Target="https://resh.edu.ru/subject/lesson/3550/start/9026/" TargetMode="External"/><Relationship Id="rId138" Type="http://schemas.openxmlformats.org/officeDocument/2006/relationships/hyperlink" Target="https://resh.edu.ru/subject/11/10/" TargetMode="External"/><Relationship Id="rId191" Type="http://schemas.openxmlformats.org/officeDocument/2006/relationships/hyperlink" Target="https://m.edsoo.ru/2d60fb5a" TargetMode="External"/><Relationship Id="rId205" Type="http://schemas.openxmlformats.org/officeDocument/2006/relationships/hyperlink" Target="http://gumer.info/" TargetMode="External"/><Relationship Id="rId247" Type="http://schemas.openxmlformats.org/officeDocument/2006/relationships/hyperlink" Target="http://olimpiada2x2.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C0E661-3939-4A4C-8BBC-4C7105D2AE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235</TotalTime>
  <Pages>506</Pages>
  <Words>220665</Words>
  <Characters>1257793</Characters>
  <Application>Microsoft Office Word</Application>
  <DocSecurity>0</DocSecurity>
  <Lines>10481</Lines>
  <Paragraphs>2951</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1475507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creator>Галина Ивановна</dc:creator>
  <cp:lastModifiedBy>Секретарь</cp:lastModifiedBy>
  <cp:revision>16</cp:revision>
  <cp:lastPrinted>2023-08-28T06:17:00Z</cp:lastPrinted>
  <dcterms:created xsi:type="dcterms:W3CDTF">2023-11-06T10:26:00Z</dcterms:created>
  <dcterms:modified xsi:type="dcterms:W3CDTF">2024-09-22T17:48:00Z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2023-04-24T00:00:00Z</vt:filetime>
  </property>
  <property fmtid="{D5CDD505-2E9C-101B-9397-08002B2CF9AE}" pid="3" name="Creator">
    <vt:lpwstr>Microsoft® Word 2016</vt:lpwstr>
  </property>
  <property fmtid="{D5CDD505-2E9C-101B-9397-08002B2CF9AE}" pid="4" name="LastSaved">
    <vt:filetime>2023-07-13T00:00:00Z</vt:filetime>
  </property>
</Properties>
</file>